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AAE86" w14:textId="77777777" w:rsidR="00407571" w:rsidRPr="005D239D" w:rsidRDefault="00407571">
      <w:pPr>
        <w:tabs>
          <w:tab w:val="left" w:pos="3140"/>
          <w:tab w:val="left" w:pos="7640"/>
        </w:tabs>
        <w:ind w:right="-940"/>
        <w:jc w:val="left"/>
        <w:rPr>
          <w:rFonts w:ascii="Arial" w:hAnsi="Arial" w:cs="Arial"/>
          <w:b/>
          <w:sz w:val="72"/>
          <w:szCs w:val="18"/>
        </w:rPr>
      </w:pPr>
      <w:r w:rsidRPr="005D239D">
        <w:rPr>
          <w:rFonts w:ascii="Arial" w:hAnsi="Arial" w:cs="Arial"/>
          <w:b/>
          <w:sz w:val="72"/>
          <w:szCs w:val="18"/>
        </w:rPr>
        <w:t>Homiletics</w:t>
      </w:r>
    </w:p>
    <w:p w14:paraId="1A65EE46" w14:textId="312967AE" w:rsidR="00407571" w:rsidRPr="005D239D" w:rsidRDefault="00D9153A">
      <w:pPr>
        <w:tabs>
          <w:tab w:val="left" w:pos="3140"/>
          <w:tab w:val="left" w:pos="7640"/>
        </w:tabs>
        <w:ind w:right="-940"/>
        <w:jc w:val="left"/>
        <w:rPr>
          <w:rFonts w:ascii="Arial" w:hAnsi="Arial" w:cs="Arial"/>
          <w:b/>
          <w:i/>
          <w:sz w:val="32"/>
          <w:szCs w:val="18"/>
        </w:rPr>
      </w:pPr>
      <w:r>
        <w:rPr>
          <w:rFonts w:ascii="Arial" w:hAnsi="Arial" w:cs="Arial"/>
          <w:b/>
          <w:i/>
          <w:sz w:val="32"/>
          <w:szCs w:val="18"/>
        </w:rPr>
        <w:t>Jordan Evangelical Theological Seminary</w:t>
      </w:r>
    </w:p>
    <w:p w14:paraId="5372B19F" w14:textId="77777777" w:rsidR="00407571" w:rsidRPr="005D239D" w:rsidRDefault="00407571">
      <w:pPr>
        <w:tabs>
          <w:tab w:val="left" w:pos="3140"/>
          <w:tab w:val="left" w:pos="7640"/>
        </w:tabs>
        <w:ind w:right="-940"/>
        <w:jc w:val="left"/>
        <w:rPr>
          <w:rFonts w:ascii="Arial" w:hAnsi="Arial" w:cs="Arial"/>
          <w:sz w:val="16"/>
          <w:szCs w:val="18"/>
        </w:rPr>
      </w:pPr>
      <w:r w:rsidRPr="005D239D">
        <w:rPr>
          <w:rFonts w:ascii="Arial" w:hAnsi="Arial" w:cs="Arial"/>
          <w:szCs w:val="18"/>
        </w:rPr>
        <w:t>Rick Griffith</w:t>
      </w:r>
      <w:r w:rsidRPr="005D239D">
        <w:rPr>
          <w:rFonts w:ascii="Arial" w:hAnsi="Arial" w:cs="Arial"/>
          <w:sz w:val="21"/>
          <w:szCs w:val="18"/>
        </w:rPr>
        <w:t xml:space="preserve">, </w:t>
      </w:r>
      <w:r w:rsidRPr="005D239D">
        <w:rPr>
          <w:rFonts w:ascii="Arial" w:hAnsi="Arial" w:cs="Arial"/>
          <w:sz w:val="16"/>
          <w:szCs w:val="18"/>
        </w:rPr>
        <w:t>ThM, PhD</w:t>
      </w:r>
    </w:p>
    <w:p w14:paraId="72150876" w14:textId="77777777" w:rsidR="00407571" w:rsidRPr="005D239D" w:rsidRDefault="00407571">
      <w:pPr>
        <w:ind w:left="20" w:right="-940"/>
        <w:jc w:val="left"/>
        <w:rPr>
          <w:rFonts w:ascii="Arial" w:hAnsi="Arial" w:cs="Arial"/>
          <w:sz w:val="13"/>
          <w:szCs w:val="18"/>
        </w:rPr>
      </w:pPr>
    </w:p>
    <w:p w14:paraId="2BF27FB2" w14:textId="77777777" w:rsidR="00407571" w:rsidRPr="005D239D" w:rsidRDefault="00407571">
      <w:pPr>
        <w:ind w:left="20" w:right="-940"/>
        <w:jc w:val="left"/>
        <w:rPr>
          <w:rFonts w:ascii="Arial" w:hAnsi="Arial" w:cs="Arial"/>
          <w:sz w:val="13"/>
          <w:szCs w:val="18"/>
        </w:rPr>
      </w:pPr>
    </w:p>
    <w:p w14:paraId="111987A4" w14:textId="6BCEBC8B" w:rsidR="00407571" w:rsidRPr="005D239D" w:rsidRDefault="000719F6">
      <w:pPr>
        <w:ind w:left="20" w:right="-940"/>
        <w:jc w:val="left"/>
        <w:rPr>
          <w:rFonts w:ascii="Arial" w:hAnsi="Arial" w:cs="Arial"/>
          <w:b/>
          <w:sz w:val="16"/>
          <w:szCs w:val="18"/>
        </w:rPr>
      </w:pPr>
      <w:r w:rsidRPr="005D239D">
        <w:rPr>
          <w:rFonts w:ascii="Arial" w:hAnsi="Arial" w:cs="Arial"/>
          <w:b/>
          <w:sz w:val="16"/>
          <w:szCs w:val="18"/>
        </w:rPr>
        <w:t>Thirt</w:t>
      </w:r>
      <w:r w:rsidR="0011494B" w:rsidRPr="005D239D">
        <w:rPr>
          <w:rFonts w:ascii="Arial" w:hAnsi="Arial" w:cs="Arial"/>
          <w:b/>
          <w:sz w:val="16"/>
          <w:szCs w:val="18"/>
        </w:rPr>
        <w:t>y-</w:t>
      </w:r>
      <w:r w:rsidR="00D9153A">
        <w:rPr>
          <w:rFonts w:ascii="Arial" w:hAnsi="Arial" w:cs="Arial"/>
          <w:b/>
          <w:sz w:val="16"/>
          <w:szCs w:val="18"/>
        </w:rPr>
        <w:t>Third</w:t>
      </w:r>
      <w:r w:rsidR="00407571" w:rsidRPr="005D239D">
        <w:rPr>
          <w:rFonts w:ascii="Arial" w:hAnsi="Arial" w:cs="Arial"/>
          <w:b/>
          <w:sz w:val="16"/>
          <w:szCs w:val="18"/>
        </w:rPr>
        <w:t xml:space="preserve"> Edition</w:t>
      </w:r>
    </w:p>
    <w:p w14:paraId="1B7545FE" w14:textId="4FCD661A" w:rsidR="00407571" w:rsidRPr="005D239D" w:rsidRDefault="00407571">
      <w:pPr>
        <w:ind w:left="20" w:right="-940"/>
        <w:jc w:val="left"/>
        <w:rPr>
          <w:rFonts w:ascii="Arial" w:hAnsi="Arial" w:cs="Arial"/>
          <w:sz w:val="15"/>
          <w:szCs w:val="18"/>
        </w:rPr>
      </w:pPr>
      <w:r w:rsidRPr="005D239D">
        <w:rPr>
          <w:rFonts w:ascii="Arial" w:hAnsi="Arial" w:cs="Arial"/>
          <w:b/>
          <w:sz w:val="16"/>
          <w:szCs w:val="18"/>
        </w:rPr>
        <w:t xml:space="preserve">© </w:t>
      </w:r>
      <w:r w:rsidR="00D9153A">
        <w:rPr>
          <w:rFonts w:ascii="Arial" w:hAnsi="Arial" w:cs="Arial"/>
          <w:b/>
          <w:sz w:val="16"/>
          <w:szCs w:val="18"/>
        </w:rPr>
        <w:t>October 2024</w:t>
      </w:r>
    </w:p>
    <w:p w14:paraId="7D0AE993" w14:textId="77777777" w:rsidR="00407571" w:rsidRPr="005D239D" w:rsidRDefault="00407571">
      <w:pPr>
        <w:ind w:left="20" w:right="-940"/>
        <w:jc w:val="left"/>
        <w:rPr>
          <w:rFonts w:ascii="Arial" w:hAnsi="Arial" w:cs="Arial"/>
          <w:sz w:val="15"/>
          <w:szCs w:val="18"/>
        </w:rPr>
      </w:pPr>
    </w:p>
    <w:p w14:paraId="26AFB779" w14:textId="77777777" w:rsidR="002B39C7" w:rsidRPr="005D239D" w:rsidRDefault="002B39C7" w:rsidP="002B39C7">
      <w:pPr>
        <w:ind w:left="20" w:right="-940"/>
        <w:jc w:val="left"/>
        <w:rPr>
          <w:rFonts w:ascii="Arial" w:hAnsi="Arial" w:cs="Arial"/>
          <w:sz w:val="15"/>
          <w:szCs w:val="18"/>
        </w:rPr>
      </w:pPr>
      <w:r w:rsidRPr="005D239D">
        <w:rPr>
          <w:rFonts w:ascii="Arial" w:hAnsi="Arial" w:cs="Arial"/>
          <w:sz w:val="15"/>
          <w:szCs w:val="18"/>
        </w:rPr>
        <w:t>1</w:t>
      </w:r>
      <w:r w:rsidRPr="005D239D">
        <w:rPr>
          <w:rFonts w:ascii="Arial" w:hAnsi="Arial" w:cs="Arial"/>
          <w:sz w:val="15"/>
          <w:szCs w:val="18"/>
          <w:vertAlign w:val="superscript"/>
        </w:rPr>
        <w:t>st</w:t>
      </w:r>
      <w:r w:rsidRPr="005D239D">
        <w:rPr>
          <w:rFonts w:ascii="Arial" w:hAnsi="Arial" w:cs="Arial"/>
          <w:sz w:val="15"/>
          <w:szCs w:val="18"/>
        </w:rPr>
        <w:t>-39</w:t>
      </w:r>
      <w:r w:rsidRPr="005D239D">
        <w:rPr>
          <w:rFonts w:ascii="Arial" w:hAnsi="Arial" w:cs="Arial"/>
          <w:sz w:val="15"/>
          <w:szCs w:val="18"/>
          <w:vertAlign w:val="superscript"/>
        </w:rPr>
        <w:t>th</w:t>
      </w:r>
      <w:r w:rsidRPr="005D239D">
        <w:rPr>
          <w:rFonts w:ascii="Arial" w:hAnsi="Arial" w:cs="Arial"/>
          <w:sz w:val="15"/>
          <w:szCs w:val="18"/>
        </w:rPr>
        <w:t xml:space="preserve"> printings (810 copies; 1</w:t>
      </w:r>
      <w:r w:rsidRPr="005D239D">
        <w:rPr>
          <w:rFonts w:ascii="Arial" w:hAnsi="Arial" w:cs="Arial"/>
          <w:sz w:val="15"/>
          <w:szCs w:val="18"/>
          <w:vertAlign w:val="superscript"/>
        </w:rPr>
        <w:t>st</w:t>
      </w:r>
      <w:r w:rsidRPr="005D239D">
        <w:rPr>
          <w:rFonts w:ascii="Arial" w:hAnsi="Arial" w:cs="Arial"/>
          <w:sz w:val="15"/>
          <w:szCs w:val="18"/>
        </w:rPr>
        <w:t>-23</w:t>
      </w:r>
      <w:r w:rsidRPr="005D239D">
        <w:rPr>
          <w:rFonts w:ascii="Arial" w:hAnsi="Arial" w:cs="Arial"/>
          <w:sz w:val="15"/>
          <w:szCs w:val="18"/>
          <w:vertAlign w:val="superscript"/>
        </w:rPr>
        <w:t>rd</w:t>
      </w:r>
      <w:r w:rsidRPr="005D239D">
        <w:rPr>
          <w:rFonts w:ascii="Arial" w:hAnsi="Arial" w:cs="Arial"/>
          <w:sz w:val="15"/>
          <w:szCs w:val="18"/>
        </w:rPr>
        <w:t xml:space="preserve"> eds. Mar 92-Jan 13)  </w:t>
      </w:r>
    </w:p>
    <w:p w14:paraId="3E1E553B" w14:textId="77777777" w:rsidR="002B39C7" w:rsidRPr="005D239D" w:rsidRDefault="002B39C7" w:rsidP="002B39C7">
      <w:pPr>
        <w:ind w:left="20" w:right="-940"/>
        <w:jc w:val="left"/>
        <w:rPr>
          <w:rFonts w:ascii="Arial" w:hAnsi="Arial" w:cs="Arial"/>
          <w:vanish/>
          <w:sz w:val="15"/>
          <w:szCs w:val="18"/>
        </w:rPr>
      </w:pPr>
      <w:r w:rsidRPr="005D239D">
        <w:rPr>
          <w:rFonts w:ascii="Arial" w:hAnsi="Arial" w:cs="Arial"/>
          <w:vanish/>
          <w:sz w:val="15"/>
          <w:szCs w:val="18"/>
        </w:rPr>
        <w:t xml:space="preserve">1st-33rd printings (615 copies; 1st-16th eds. Mar 92-Sept 08)  </w:t>
      </w:r>
    </w:p>
    <w:p w14:paraId="2CB87BB9" w14:textId="77777777" w:rsidR="00407571" w:rsidRPr="005D239D" w:rsidRDefault="00407571">
      <w:pPr>
        <w:ind w:left="20" w:right="-940"/>
        <w:jc w:val="left"/>
        <w:rPr>
          <w:rFonts w:ascii="Arial" w:hAnsi="Arial" w:cs="Arial"/>
          <w:vanish/>
          <w:sz w:val="15"/>
          <w:szCs w:val="18"/>
        </w:rPr>
      </w:pPr>
      <w:r w:rsidRPr="005D239D">
        <w:rPr>
          <w:rFonts w:ascii="Arial" w:hAnsi="Arial" w:cs="Arial"/>
          <w:vanish/>
          <w:sz w:val="15"/>
          <w:szCs w:val="18"/>
        </w:rPr>
        <w:t xml:space="preserve">1st-9th printings (240 copies; 1st-4th eds. March 92-Jan 97)  </w:t>
      </w:r>
    </w:p>
    <w:p w14:paraId="3C6F2007" w14:textId="77777777" w:rsidR="00407571" w:rsidRPr="005D239D" w:rsidRDefault="00407571">
      <w:pPr>
        <w:ind w:left="20" w:right="-940"/>
        <w:jc w:val="left"/>
        <w:rPr>
          <w:rFonts w:ascii="Arial" w:hAnsi="Arial" w:cs="Arial"/>
          <w:vanish/>
          <w:sz w:val="15"/>
          <w:szCs w:val="18"/>
        </w:rPr>
      </w:pPr>
      <w:r w:rsidRPr="005D239D">
        <w:rPr>
          <w:rFonts w:ascii="Arial" w:hAnsi="Arial" w:cs="Arial"/>
          <w:vanish/>
          <w:sz w:val="15"/>
          <w:szCs w:val="18"/>
        </w:rPr>
        <w:t xml:space="preserve">1st printing (20 copies; 1st ed. March 92)  </w:t>
      </w:r>
    </w:p>
    <w:p w14:paraId="0E2C92C0" w14:textId="77777777" w:rsidR="00407571" w:rsidRPr="005D239D" w:rsidRDefault="00407571">
      <w:pPr>
        <w:ind w:left="20" w:right="-940"/>
        <w:jc w:val="left"/>
        <w:rPr>
          <w:rFonts w:ascii="Arial" w:hAnsi="Arial" w:cs="Arial"/>
          <w:vanish/>
          <w:sz w:val="15"/>
          <w:szCs w:val="18"/>
        </w:rPr>
      </w:pPr>
      <w:r w:rsidRPr="005D239D">
        <w:rPr>
          <w:rFonts w:ascii="Arial" w:hAnsi="Arial" w:cs="Arial"/>
          <w:vanish/>
          <w:sz w:val="15"/>
          <w:szCs w:val="18"/>
        </w:rPr>
        <w:t xml:space="preserve">2nd printing (20 copies; June 92) </w:t>
      </w:r>
    </w:p>
    <w:p w14:paraId="5F0679EF" w14:textId="77777777" w:rsidR="00407571" w:rsidRPr="005D239D" w:rsidRDefault="00407571">
      <w:pPr>
        <w:ind w:left="20" w:right="-940"/>
        <w:jc w:val="left"/>
        <w:rPr>
          <w:rFonts w:ascii="Arial" w:hAnsi="Arial" w:cs="Arial"/>
          <w:vanish/>
          <w:sz w:val="15"/>
          <w:szCs w:val="18"/>
        </w:rPr>
      </w:pPr>
      <w:r w:rsidRPr="005D239D">
        <w:rPr>
          <w:rFonts w:ascii="Arial" w:hAnsi="Arial" w:cs="Arial"/>
          <w:vanish/>
          <w:sz w:val="15"/>
          <w:szCs w:val="18"/>
        </w:rPr>
        <w:t xml:space="preserve">3rd printing (50 copies; 2nd ed. March 93 adds Hom. II)  </w:t>
      </w:r>
    </w:p>
    <w:p w14:paraId="1680A9C8" w14:textId="77777777" w:rsidR="00407571" w:rsidRPr="005D239D" w:rsidRDefault="00407571">
      <w:pPr>
        <w:ind w:left="20" w:right="-940"/>
        <w:jc w:val="left"/>
        <w:rPr>
          <w:rFonts w:ascii="Arial" w:hAnsi="Arial" w:cs="Arial"/>
          <w:vanish/>
          <w:sz w:val="15"/>
          <w:szCs w:val="18"/>
        </w:rPr>
      </w:pPr>
      <w:r w:rsidRPr="005D239D">
        <w:rPr>
          <w:rFonts w:ascii="Arial" w:hAnsi="Arial" w:cs="Arial"/>
          <w:vanish/>
          <w:sz w:val="15"/>
          <w:szCs w:val="18"/>
        </w:rPr>
        <w:t>4th printing (25 copies; Jan 94 adds Contents)</w:t>
      </w:r>
    </w:p>
    <w:p w14:paraId="60FE1CF8" w14:textId="77777777" w:rsidR="00407571" w:rsidRPr="005D239D" w:rsidRDefault="00407571">
      <w:pPr>
        <w:ind w:left="20" w:right="-940"/>
        <w:jc w:val="left"/>
        <w:rPr>
          <w:rFonts w:ascii="Arial" w:hAnsi="Arial" w:cs="Arial"/>
          <w:vanish/>
          <w:sz w:val="15"/>
          <w:szCs w:val="18"/>
        </w:rPr>
      </w:pPr>
      <w:r w:rsidRPr="005D239D">
        <w:rPr>
          <w:rFonts w:ascii="Arial" w:hAnsi="Arial" w:cs="Arial"/>
          <w:vanish/>
          <w:sz w:val="15"/>
          <w:szCs w:val="18"/>
        </w:rPr>
        <w:t xml:space="preserve">5th printing (25 copies; July 94; new 20a-e) </w:t>
      </w:r>
    </w:p>
    <w:p w14:paraId="0FAA4298"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6th printing (15 copies; Jan 95; new 12a, 22, 42a, 70-71, 105-112, 162a-c)</w:t>
      </w:r>
    </w:p>
    <w:p w14:paraId="11C9754C"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7th printing (25 copies; 3rd ed. July 1995 adds 10a-b, 179a-e, 206-229; new 1-10, 21-22, 10c-d,107-114, 147-206)</w:t>
      </w:r>
    </w:p>
    <w:p w14:paraId="78A5A14C"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8th printing (20 copies; 4th ed. Jan 96 makes many improvements)</w:t>
      </w:r>
    </w:p>
    <w:p w14:paraId="0529E5C3"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9th printing (20 copies; Jan 97 new 72, 105, many corrections)</w:t>
      </w:r>
    </w:p>
    <w:p w14:paraId="336014C6"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10th-15th printings (125 copies; 5th-10th eds. July 97-Jan 99)</w:t>
      </w:r>
    </w:p>
    <w:p w14:paraId="0809CCD8"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10th printing (15 copies; 5th ed. July 97 new 22, 157a-c, 248-50)</w:t>
      </w:r>
    </w:p>
    <w:p w14:paraId="7B0436EF"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11th printing (25 copies; 6th ed. Jan 98)</w:t>
      </w:r>
    </w:p>
    <w:p w14:paraId="6BBC5F11"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12th printing (25 copies; 7th ed. April 98)</w:t>
      </w:r>
    </w:p>
    <w:p w14:paraId="3497ECC3"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13th printing (15 copies; 8th ed. July 98)</w:t>
      </w:r>
    </w:p>
    <w:p w14:paraId="4362C9BC"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14th printing (30 copies; 9th ed. Sep 98 new 199a-b, 204a-f, 252-59) For BNF/GBC teaching</w:t>
      </w:r>
    </w:p>
    <w:p w14:paraId="3FE2036B"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15th printing (15 copies; 10th ed. Jan 99 new 157d-f, 260-64)</w:t>
      </w:r>
    </w:p>
    <w:p w14:paraId="5CA9FCB5"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16th -19thprintings (60 copies; 11th ed. April 99-Oct 01) viii, ix, 1, 9, 16, 22, 23, 27, 35, 66, 111a added</w:t>
      </w:r>
    </w:p>
    <w:p w14:paraId="0050879F"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16th printing (15 copies; 11th ed. April 99) viii, ix, 1, 9, 16, 22, 23, 27, 35, 66, 111a added</w:t>
      </w:r>
    </w:p>
    <w:p w14:paraId="2C6F8666"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 xml:space="preserve">17th printing (15 copies; March 00) </w:t>
      </w:r>
    </w:p>
    <w:p w14:paraId="4D83D444"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 xml:space="preserve">18th printing (20 copies; Aug 00) </w:t>
      </w:r>
    </w:p>
    <w:p w14:paraId="55731B6E" w14:textId="77777777" w:rsidR="00407571" w:rsidRPr="005D239D" w:rsidRDefault="00407571">
      <w:pPr>
        <w:tabs>
          <w:tab w:val="left" w:pos="6480"/>
          <w:tab w:val="left" w:pos="9000"/>
        </w:tabs>
        <w:ind w:right="-902"/>
        <w:rPr>
          <w:rFonts w:ascii="Arial" w:hAnsi="Arial" w:cs="Arial"/>
          <w:vanish/>
          <w:sz w:val="15"/>
          <w:szCs w:val="18"/>
        </w:rPr>
      </w:pPr>
      <w:r w:rsidRPr="005D239D">
        <w:rPr>
          <w:rFonts w:ascii="Arial" w:hAnsi="Arial" w:cs="Arial"/>
          <w:vanish/>
          <w:sz w:val="15"/>
          <w:szCs w:val="18"/>
        </w:rPr>
        <w:t xml:space="preserve">19th printing (10 copies; Oct 01) </w:t>
      </w:r>
    </w:p>
    <w:p w14:paraId="3BF025ED" w14:textId="77777777" w:rsidR="00407571" w:rsidRPr="005D239D" w:rsidRDefault="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20th-23rd printing (40 copies; 12th ed. Feb 02-April 03)Updates 22-23</w:t>
      </w:r>
    </w:p>
    <w:p w14:paraId="06EBBC35" w14:textId="77777777" w:rsidR="00407571" w:rsidRPr="005D239D" w:rsidRDefault="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20th printing (10 copies; 12th ed. Feb 02)  Updates 22-23</w:t>
      </w:r>
    </w:p>
    <w:p w14:paraId="1C9FFF31" w14:textId="77777777" w:rsidR="00407571" w:rsidRPr="005D239D" w:rsidRDefault="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 xml:space="preserve">21st printing (10 copies; May 02)  </w:t>
      </w:r>
    </w:p>
    <w:p w14:paraId="410DCEA5" w14:textId="77777777" w:rsidR="00407571" w:rsidRPr="005D239D" w:rsidRDefault="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 xml:space="preserve">22nd printing (10 copies; Sept 02)  </w:t>
      </w:r>
    </w:p>
    <w:p w14:paraId="49BD7399" w14:textId="77777777" w:rsidR="00407571" w:rsidRPr="005D239D" w:rsidRDefault="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 xml:space="preserve">23rd printing (10 copies; April 03)  </w:t>
      </w:r>
    </w:p>
    <w:p w14:paraId="04087E64" w14:textId="77777777" w:rsidR="00407571" w:rsidRPr="005D239D" w:rsidRDefault="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 xml:space="preserve">24th printing (20 copies; 13th ed. Jan 04)  </w:t>
      </w:r>
    </w:p>
    <w:p w14:paraId="54E57295" w14:textId="77777777" w:rsidR="00407571" w:rsidRPr="005D239D" w:rsidRDefault="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 xml:space="preserve">25th printing (15 copies; 14th ed. July 05)  </w:t>
      </w:r>
    </w:p>
    <w:p w14:paraId="01699713" w14:textId="77777777" w:rsidR="00407571" w:rsidRPr="005D239D" w:rsidRDefault="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 xml:space="preserve">26th printing (20 copies; Sept 05)  </w:t>
      </w:r>
    </w:p>
    <w:p w14:paraId="4AD55851" w14:textId="77777777" w:rsidR="00407571" w:rsidRPr="005D239D" w:rsidRDefault="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 xml:space="preserve">27th printing (10 copies; Apr 06)  </w:t>
      </w:r>
    </w:p>
    <w:p w14:paraId="75A9FFE7" w14:textId="77777777" w:rsidR="00407571" w:rsidRPr="005D239D" w:rsidRDefault="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28th printing (30 copies; 15</w:t>
      </w:r>
      <w:r w:rsidRPr="005D239D">
        <w:rPr>
          <w:rFonts w:ascii="Arial" w:hAnsi="Arial" w:cs="Arial"/>
          <w:vanish/>
          <w:sz w:val="15"/>
          <w:szCs w:val="18"/>
          <w:vertAlign w:val="superscript"/>
        </w:rPr>
        <w:t>th</w:t>
      </w:r>
      <w:r w:rsidRPr="005D239D">
        <w:rPr>
          <w:rFonts w:ascii="Arial" w:hAnsi="Arial" w:cs="Arial"/>
          <w:vanish/>
          <w:sz w:val="15"/>
          <w:szCs w:val="18"/>
        </w:rPr>
        <w:t xml:space="preserve"> ed. July 06)  </w:t>
      </w:r>
    </w:p>
    <w:p w14:paraId="15CB3C7A" w14:textId="77777777" w:rsidR="00407571" w:rsidRPr="005D239D" w:rsidRDefault="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 xml:space="preserve">29th printing (10 copies; Feb 08)  </w:t>
      </w:r>
    </w:p>
    <w:p w14:paraId="30DBDC07" w14:textId="77777777" w:rsidR="00407571" w:rsidRPr="005D239D" w:rsidRDefault="00407571" w:rsidP="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 xml:space="preserve">30th printing (15 copies; July 08)  </w:t>
      </w:r>
    </w:p>
    <w:p w14:paraId="7D94CBDC" w14:textId="77777777" w:rsidR="00407571" w:rsidRPr="005D239D" w:rsidRDefault="00407571" w:rsidP="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31st printing (15 copies; Aug 08)  iv, 22-23, 32, 67-68, 86-91, 107, 154-55a, 206-7, 210-212</w:t>
      </w:r>
    </w:p>
    <w:p w14:paraId="505DB686" w14:textId="77777777" w:rsidR="00407571" w:rsidRPr="005D239D" w:rsidRDefault="00407571" w:rsidP="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32nd printing (15 copies; 16</w:t>
      </w:r>
      <w:r w:rsidRPr="005D239D">
        <w:rPr>
          <w:rFonts w:ascii="Arial" w:hAnsi="Arial" w:cs="Arial"/>
          <w:vanish/>
          <w:sz w:val="15"/>
          <w:szCs w:val="18"/>
          <w:vertAlign w:val="superscript"/>
        </w:rPr>
        <w:t>th</w:t>
      </w:r>
      <w:r w:rsidRPr="005D239D">
        <w:rPr>
          <w:rFonts w:ascii="Arial" w:hAnsi="Arial" w:cs="Arial"/>
          <w:vanish/>
          <w:sz w:val="15"/>
          <w:szCs w:val="18"/>
        </w:rPr>
        <w:t xml:space="preserve"> ed. Sep 08) 22, 38-39</w:t>
      </w:r>
    </w:p>
    <w:p w14:paraId="36301968" w14:textId="77777777" w:rsidR="00407571" w:rsidRPr="005D239D" w:rsidRDefault="00407571" w:rsidP="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33rd printing (35 copies; 17</w:t>
      </w:r>
      <w:r w:rsidRPr="005D239D">
        <w:rPr>
          <w:rFonts w:ascii="Arial" w:hAnsi="Arial" w:cs="Arial"/>
          <w:vanish/>
          <w:sz w:val="15"/>
          <w:szCs w:val="18"/>
          <w:vertAlign w:val="superscript"/>
        </w:rPr>
        <w:t>th</w:t>
      </w:r>
      <w:r w:rsidRPr="005D239D">
        <w:rPr>
          <w:rFonts w:ascii="Arial" w:hAnsi="Arial" w:cs="Arial"/>
          <w:vanish/>
          <w:sz w:val="15"/>
          <w:szCs w:val="18"/>
        </w:rPr>
        <w:t xml:space="preserve"> ed. Mar 09) 22, 23, 104, 115</w:t>
      </w:r>
    </w:p>
    <w:p w14:paraId="6E4B85BE" w14:textId="77777777" w:rsidR="00407571" w:rsidRPr="005D239D" w:rsidRDefault="00407571" w:rsidP="00407571">
      <w:pPr>
        <w:tabs>
          <w:tab w:val="left" w:pos="6480"/>
          <w:tab w:val="left" w:pos="9000"/>
        </w:tabs>
        <w:ind w:right="-902"/>
        <w:rPr>
          <w:rFonts w:ascii="Arial" w:hAnsi="Arial" w:cs="Arial"/>
          <w:vanish/>
          <w:sz w:val="21"/>
          <w:szCs w:val="18"/>
        </w:rPr>
      </w:pPr>
      <w:r w:rsidRPr="005D239D">
        <w:rPr>
          <w:rFonts w:ascii="Arial" w:hAnsi="Arial" w:cs="Arial"/>
          <w:vanish/>
          <w:sz w:val="15"/>
          <w:szCs w:val="18"/>
        </w:rPr>
        <w:t>34th printing (40 copies; 18</w:t>
      </w:r>
      <w:r w:rsidRPr="005D239D">
        <w:rPr>
          <w:rFonts w:ascii="Arial" w:hAnsi="Arial" w:cs="Arial"/>
          <w:vanish/>
          <w:sz w:val="15"/>
          <w:szCs w:val="18"/>
          <w:vertAlign w:val="superscript"/>
        </w:rPr>
        <w:t>th</w:t>
      </w:r>
      <w:r w:rsidRPr="005D239D">
        <w:rPr>
          <w:rFonts w:ascii="Arial" w:hAnsi="Arial" w:cs="Arial"/>
          <w:vanish/>
          <w:sz w:val="15"/>
          <w:szCs w:val="18"/>
        </w:rPr>
        <w:t xml:space="preserve"> ed. May 10) 22, 23, 104, 115</w:t>
      </w:r>
    </w:p>
    <w:p w14:paraId="6256B77E" w14:textId="77777777" w:rsidR="004C7CC2" w:rsidRPr="005D239D" w:rsidRDefault="004C7CC2" w:rsidP="004C7CC2">
      <w:pPr>
        <w:tabs>
          <w:tab w:val="left" w:pos="6480"/>
          <w:tab w:val="left" w:pos="9000"/>
        </w:tabs>
        <w:ind w:right="-902"/>
        <w:rPr>
          <w:rFonts w:ascii="Arial" w:hAnsi="Arial" w:cs="Arial"/>
          <w:vanish/>
          <w:sz w:val="21"/>
          <w:szCs w:val="18"/>
        </w:rPr>
      </w:pPr>
      <w:r w:rsidRPr="005D239D">
        <w:rPr>
          <w:rFonts w:ascii="Arial" w:hAnsi="Arial" w:cs="Arial"/>
          <w:vanish/>
          <w:sz w:val="15"/>
          <w:szCs w:val="18"/>
        </w:rPr>
        <w:t>35th printing (20 copies; 19</w:t>
      </w:r>
      <w:r w:rsidRPr="005D239D">
        <w:rPr>
          <w:rFonts w:ascii="Arial" w:hAnsi="Arial" w:cs="Arial"/>
          <w:vanish/>
          <w:sz w:val="15"/>
          <w:szCs w:val="18"/>
          <w:vertAlign w:val="superscript"/>
        </w:rPr>
        <w:t>th</w:t>
      </w:r>
      <w:r w:rsidRPr="005D239D">
        <w:rPr>
          <w:rFonts w:ascii="Arial" w:hAnsi="Arial" w:cs="Arial"/>
          <w:vanish/>
          <w:sz w:val="15"/>
          <w:szCs w:val="18"/>
        </w:rPr>
        <w:t xml:space="preserve"> ed. Jan 11) 22, 23, 104, 115</w:t>
      </w:r>
    </w:p>
    <w:p w14:paraId="33CA4526" w14:textId="77777777" w:rsidR="00B40987" w:rsidRPr="005D239D" w:rsidRDefault="00B40987" w:rsidP="00B40987">
      <w:pPr>
        <w:tabs>
          <w:tab w:val="left" w:pos="6480"/>
          <w:tab w:val="left" w:pos="9000"/>
        </w:tabs>
        <w:ind w:right="-902"/>
        <w:rPr>
          <w:rFonts w:ascii="Arial" w:hAnsi="Arial" w:cs="Arial"/>
          <w:vanish/>
          <w:sz w:val="21"/>
          <w:szCs w:val="18"/>
        </w:rPr>
      </w:pPr>
      <w:r w:rsidRPr="005D239D">
        <w:rPr>
          <w:rFonts w:ascii="Arial" w:hAnsi="Arial" w:cs="Arial"/>
          <w:vanish/>
          <w:sz w:val="15"/>
          <w:szCs w:val="18"/>
        </w:rPr>
        <w:t>36th printing (50 copies; 20</w:t>
      </w:r>
      <w:r w:rsidRPr="005D239D">
        <w:rPr>
          <w:rFonts w:ascii="Arial" w:hAnsi="Arial" w:cs="Arial"/>
          <w:vanish/>
          <w:sz w:val="15"/>
          <w:szCs w:val="18"/>
          <w:vertAlign w:val="superscript"/>
        </w:rPr>
        <w:t>th</w:t>
      </w:r>
      <w:r w:rsidRPr="005D239D">
        <w:rPr>
          <w:rFonts w:ascii="Arial" w:hAnsi="Arial" w:cs="Arial"/>
          <w:vanish/>
          <w:sz w:val="15"/>
          <w:szCs w:val="18"/>
        </w:rPr>
        <w:t xml:space="preserve"> ed. Apr 11) 62-63 for Manipur, India training </w:t>
      </w:r>
    </w:p>
    <w:p w14:paraId="71CB9D9D" w14:textId="77777777" w:rsidR="00A818AA" w:rsidRPr="005D239D" w:rsidRDefault="00B40987" w:rsidP="002A5917">
      <w:pPr>
        <w:tabs>
          <w:tab w:val="left" w:pos="6480"/>
          <w:tab w:val="left" w:pos="9000"/>
        </w:tabs>
        <w:ind w:right="-902"/>
        <w:rPr>
          <w:rFonts w:ascii="Arial" w:hAnsi="Arial" w:cs="Arial"/>
          <w:vanish/>
          <w:sz w:val="15"/>
          <w:szCs w:val="18"/>
        </w:rPr>
      </w:pPr>
      <w:r w:rsidRPr="005D239D">
        <w:rPr>
          <w:rFonts w:ascii="Arial" w:hAnsi="Arial" w:cs="Arial"/>
          <w:vanish/>
          <w:sz w:val="15"/>
          <w:szCs w:val="18"/>
        </w:rPr>
        <w:t>37th printing (20 copies; 21</w:t>
      </w:r>
      <w:r w:rsidRPr="005D239D">
        <w:rPr>
          <w:rFonts w:ascii="Arial" w:hAnsi="Arial" w:cs="Arial"/>
          <w:vanish/>
          <w:sz w:val="15"/>
          <w:szCs w:val="18"/>
          <w:vertAlign w:val="superscript"/>
        </w:rPr>
        <w:t>st</w:t>
      </w:r>
      <w:r w:rsidRPr="005D239D">
        <w:rPr>
          <w:rFonts w:ascii="Arial" w:hAnsi="Arial" w:cs="Arial"/>
          <w:vanish/>
          <w:sz w:val="15"/>
          <w:szCs w:val="18"/>
        </w:rPr>
        <w:t xml:space="preserve"> ed. July 11)</w:t>
      </w:r>
    </w:p>
    <w:p w14:paraId="2B6A95EF" w14:textId="77777777" w:rsidR="00A818AA" w:rsidRPr="005D239D" w:rsidRDefault="002A5917" w:rsidP="00B40987">
      <w:pPr>
        <w:tabs>
          <w:tab w:val="left" w:pos="6480"/>
          <w:tab w:val="left" w:pos="9000"/>
        </w:tabs>
        <w:ind w:right="-902"/>
        <w:rPr>
          <w:rFonts w:ascii="Arial" w:hAnsi="Arial" w:cs="Arial"/>
          <w:vanish/>
          <w:sz w:val="15"/>
          <w:szCs w:val="18"/>
        </w:rPr>
      </w:pPr>
      <w:r w:rsidRPr="005D239D">
        <w:rPr>
          <w:rFonts w:ascii="Arial" w:hAnsi="Arial" w:cs="Arial"/>
          <w:vanish/>
          <w:sz w:val="15"/>
          <w:szCs w:val="18"/>
        </w:rPr>
        <w:t>38th printing (20 copies; 22</w:t>
      </w:r>
      <w:r w:rsidRPr="005D239D">
        <w:rPr>
          <w:rFonts w:ascii="Arial" w:hAnsi="Arial" w:cs="Arial"/>
          <w:vanish/>
          <w:sz w:val="15"/>
          <w:szCs w:val="18"/>
          <w:vertAlign w:val="superscript"/>
        </w:rPr>
        <w:t>nd</w:t>
      </w:r>
      <w:r w:rsidRPr="005D239D">
        <w:rPr>
          <w:rFonts w:ascii="Arial" w:hAnsi="Arial" w:cs="Arial"/>
          <w:vanish/>
          <w:sz w:val="15"/>
          <w:szCs w:val="18"/>
        </w:rPr>
        <w:t xml:space="preserve"> ed. July 12) </w:t>
      </w:r>
    </w:p>
    <w:p w14:paraId="3306BC14" w14:textId="77777777" w:rsidR="002B39C7" w:rsidRPr="005D239D" w:rsidRDefault="002B39C7" w:rsidP="002B39C7">
      <w:pPr>
        <w:tabs>
          <w:tab w:val="left" w:pos="6480"/>
          <w:tab w:val="left" w:pos="9000"/>
        </w:tabs>
        <w:ind w:right="-902"/>
        <w:rPr>
          <w:rFonts w:ascii="Arial" w:hAnsi="Arial" w:cs="Arial"/>
          <w:vanish/>
          <w:sz w:val="21"/>
          <w:szCs w:val="18"/>
        </w:rPr>
      </w:pPr>
      <w:r w:rsidRPr="005D239D">
        <w:rPr>
          <w:rFonts w:ascii="Arial" w:hAnsi="Arial" w:cs="Arial"/>
          <w:vanish/>
          <w:sz w:val="15"/>
          <w:szCs w:val="18"/>
        </w:rPr>
        <w:t>39th printing (10 copies; 23</w:t>
      </w:r>
      <w:r w:rsidRPr="005D239D">
        <w:rPr>
          <w:rFonts w:ascii="Arial" w:hAnsi="Arial" w:cs="Arial"/>
          <w:vanish/>
          <w:sz w:val="15"/>
          <w:szCs w:val="18"/>
          <w:vertAlign w:val="superscript"/>
        </w:rPr>
        <w:t>rd</w:t>
      </w:r>
      <w:r w:rsidRPr="005D239D">
        <w:rPr>
          <w:rFonts w:ascii="Arial" w:hAnsi="Arial" w:cs="Arial"/>
          <w:vanish/>
          <w:sz w:val="15"/>
          <w:szCs w:val="18"/>
        </w:rPr>
        <w:t xml:space="preserve"> ed. Jan 13) adds Hom 2 reading articles comprising 141 pages</w:t>
      </w:r>
    </w:p>
    <w:p w14:paraId="246A2555" w14:textId="77777777" w:rsidR="009219A0" w:rsidRPr="005D239D" w:rsidRDefault="009219A0" w:rsidP="009219A0">
      <w:pPr>
        <w:tabs>
          <w:tab w:val="left" w:pos="6480"/>
          <w:tab w:val="left" w:pos="9000"/>
        </w:tabs>
        <w:ind w:right="-902"/>
        <w:rPr>
          <w:rFonts w:ascii="Arial" w:hAnsi="Arial" w:cs="Arial"/>
          <w:sz w:val="21"/>
          <w:szCs w:val="18"/>
        </w:rPr>
      </w:pPr>
      <w:r w:rsidRPr="005D239D">
        <w:rPr>
          <w:rFonts w:ascii="Arial" w:hAnsi="Arial" w:cs="Arial"/>
          <w:sz w:val="15"/>
          <w:szCs w:val="18"/>
        </w:rPr>
        <w:t>40</w:t>
      </w:r>
      <w:r w:rsidRPr="005D239D">
        <w:rPr>
          <w:rFonts w:ascii="Arial" w:hAnsi="Arial" w:cs="Arial"/>
          <w:sz w:val="15"/>
          <w:szCs w:val="18"/>
          <w:vertAlign w:val="superscript"/>
        </w:rPr>
        <w:t>th</w:t>
      </w:r>
      <w:r w:rsidRPr="005D239D">
        <w:rPr>
          <w:rFonts w:ascii="Arial" w:hAnsi="Arial" w:cs="Arial"/>
          <w:sz w:val="15"/>
          <w:szCs w:val="18"/>
        </w:rPr>
        <w:t xml:space="preserve"> printing (30 copies; 24</w:t>
      </w:r>
      <w:r w:rsidRPr="005D239D">
        <w:rPr>
          <w:rFonts w:ascii="Arial" w:hAnsi="Arial" w:cs="Arial"/>
          <w:sz w:val="15"/>
          <w:szCs w:val="18"/>
          <w:vertAlign w:val="superscript"/>
        </w:rPr>
        <w:t>th</w:t>
      </w:r>
      <w:r w:rsidRPr="005D239D">
        <w:rPr>
          <w:rFonts w:ascii="Arial" w:hAnsi="Arial" w:cs="Arial"/>
          <w:sz w:val="15"/>
          <w:szCs w:val="18"/>
        </w:rPr>
        <w:t xml:space="preserve"> ed. July 13) </w:t>
      </w:r>
      <w:r w:rsidRPr="005D239D">
        <w:rPr>
          <w:rFonts w:ascii="Arial" w:hAnsi="Arial" w:cs="Arial"/>
          <w:vanish/>
          <w:sz w:val="15"/>
          <w:szCs w:val="18"/>
        </w:rPr>
        <w:t>adds new syllabus</w:t>
      </w:r>
    </w:p>
    <w:p w14:paraId="1726EE18" w14:textId="77777777" w:rsidR="009219A0" w:rsidRPr="005D239D" w:rsidRDefault="009219A0" w:rsidP="009219A0">
      <w:pPr>
        <w:tabs>
          <w:tab w:val="left" w:pos="6480"/>
          <w:tab w:val="left" w:pos="9000"/>
        </w:tabs>
        <w:ind w:right="-902"/>
        <w:rPr>
          <w:rFonts w:ascii="Arial" w:hAnsi="Arial" w:cs="Arial"/>
          <w:sz w:val="21"/>
          <w:szCs w:val="18"/>
        </w:rPr>
      </w:pPr>
      <w:r w:rsidRPr="005D239D">
        <w:rPr>
          <w:rFonts w:ascii="Arial" w:hAnsi="Arial" w:cs="Arial"/>
          <w:sz w:val="15"/>
          <w:szCs w:val="18"/>
        </w:rPr>
        <w:t>41</w:t>
      </w:r>
      <w:r w:rsidRPr="005D239D">
        <w:rPr>
          <w:rFonts w:ascii="Arial" w:hAnsi="Arial" w:cs="Arial"/>
          <w:sz w:val="15"/>
          <w:szCs w:val="18"/>
          <w:vertAlign w:val="superscript"/>
        </w:rPr>
        <w:t>st</w:t>
      </w:r>
      <w:r w:rsidRPr="005D239D">
        <w:rPr>
          <w:rFonts w:ascii="Arial" w:hAnsi="Arial" w:cs="Arial"/>
          <w:sz w:val="15"/>
          <w:szCs w:val="18"/>
        </w:rPr>
        <w:t xml:space="preserve"> printing (10 copies; 25</w:t>
      </w:r>
      <w:r w:rsidRPr="005D239D">
        <w:rPr>
          <w:rFonts w:ascii="Arial" w:hAnsi="Arial" w:cs="Arial"/>
          <w:sz w:val="15"/>
          <w:szCs w:val="18"/>
          <w:vertAlign w:val="superscript"/>
        </w:rPr>
        <w:t>th</w:t>
      </w:r>
      <w:r w:rsidRPr="005D239D">
        <w:rPr>
          <w:rFonts w:ascii="Arial" w:hAnsi="Arial" w:cs="Arial"/>
          <w:sz w:val="15"/>
          <w:szCs w:val="18"/>
        </w:rPr>
        <w:t xml:space="preserve"> ed. Nov 13) </w:t>
      </w:r>
      <w:r w:rsidRPr="005D239D">
        <w:rPr>
          <w:rFonts w:ascii="Arial" w:hAnsi="Arial" w:cs="Arial"/>
          <w:vanish/>
          <w:sz w:val="15"/>
          <w:szCs w:val="18"/>
        </w:rPr>
        <w:t>adds new syllabus plus three required reading Robinson chapters (pp. 389-416)</w:t>
      </w:r>
    </w:p>
    <w:p w14:paraId="4B88DBBF" w14:textId="77777777" w:rsidR="00C6320B" w:rsidRPr="005D239D" w:rsidRDefault="00C6320B" w:rsidP="00C6320B">
      <w:pPr>
        <w:tabs>
          <w:tab w:val="left" w:pos="6480"/>
          <w:tab w:val="left" w:pos="9000"/>
        </w:tabs>
        <w:ind w:right="-902"/>
        <w:rPr>
          <w:rFonts w:ascii="Arial" w:hAnsi="Arial" w:cs="Arial"/>
          <w:sz w:val="21"/>
          <w:szCs w:val="18"/>
        </w:rPr>
      </w:pPr>
      <w:r w:rsidRPr="005D239D">
        <w:rPr>
          <w:rFonts w:ascii="Arial" w:hAnsi="Arial" w:cs="Arial"/>
          <w:sz w:val="15"/>
          <w:szCs w:val="18"/>
        </w:rPr>
        <w:t>42</w:t>
      </w:r>
      <w:r w:rsidRPr="005D239D">
        <w:rPr>
          <w:rFonts w:ascii="Arial" w:hAnsi="Arial" w:cs="Arial"/>
          <w:sz w:val="15"/>
          <w:szCs w:val="18"/>
          <w:vertAlign w:val="superscript"/>
        </w:rPr>
        <w:t>nd</w:t>
      </w:r>
      <w:r w:rsidRPr="005D239D">
        <w:rPr>
          <w:rFonts w:ascii="Arial" w:hAnsi="Arial" w:cs="Arial"/>
          <w:sz w:val="15"/>
          <w:szCs w:val="18"/>
        </w:rPr>
        <w:t xml:space="preserve"> printing (15 copies; 26</w:t>
      </w:r>
      <w:r w:rsidRPr="005D239D">
        <w:rPr>
          <w:rFonts w:ascii="Arial" w:hAnsi="Arial" w:cs="Arial"/>
          <w:sz w:val="15"/>
          <w:szCs w:val="18"/>
          <w:vertAlign w:val="superscript"/>
        </w:rPr>
        <w:t>th</w:t>
      </w:r>
      <w:r w:rsidRPr="005D239D">
        <w:rPr>
          <w:rFonts w:ascii="Arial" w:hAnsi="Arial" w:cs="Arial"/>
          <w:sz w:val="15"/>
          <w:szCs w:val="18"/>
        </w:rPr>
        <w:t xml:space="preserve"> ed. July 14) </w:t>
      </w:r>
      <w:r w:rsidRPr="005D239D">
        <w:rPr>
          <w:rFonts w:ascii="Arial" w:hAnsi="Arial" w:cs="Arial"/>
          <w:vanish/>
          <w:sz w:val="15"/>
          <w:szCs w:val="18"/>
        </w:rPr>
        <w:t xml:space="preserve">adds new syllabus </w:t>
      </w:r>
    </w:p>
    <w:p w14:paraId="5C62FDBC" w14:textId="77777777" w:rsidR="00590159" w:rsidRPr="005D239D" w:rsidRDefault="00590159" w:rsidP="00590159">
      <w:pPr>
        <w:tabs>
          <w:tab w:val="left" w:pos="6480"/>
          <w:tab w:val="left" w:pos="9000"/>
        </w:tabs>
        <w:ind w:right="-902"/>
        <w:rPr>
          <w:rFonts w:ascii="Arial" w:hAnsi="Arial" w:cs="Arial"/>
          <w:sz w:val="21"/>
          <w:szCs w:val="18"/>
        </w:rPr>
      </w:pPr>
      <w:r w:rsidRPr="005D239D">
        <w:rPr>
          <w:rFonts w:ascii="Arial" w:hAnsi="Arial" w:cs="Arial"/>
          <w:sz w:val="15"/>
          <w:szCs w:val="18"/>
        </w:rPr>
        <w:t>43</w:t>
      </w:r>
      <w:r w:rsidRPr="005D239D">
        <w:rPr>
          <w:rFonts w:ascii="Arial" w:hAnsi="Arial" w:cs="Arial"/>
          <w:sz w:val="15"/>
          <w:szCs w:val="18"/>
          <w:vertAlign w:val="superscript"/>
        </w:rPr>
        <w:t>rd</w:t>
      </w:r>
      <w:r w:rsidRPr="005D239D">
        <w:rPr>
          <w:rFonts w:ascii="Arial" w:hAnsi="Arial" w:cs="Arial"/>
          <w:sz w:val="15"/>
          <w:szCs w:val="18"/>
        </w:rPr>
        <w:t xml:space="preserve"> printing (10 copies; 27</w:t>
      </w:r>
      <w:r w:rsidRPr="005D239D">
        <w:rPr>
          <w:rFonts w:ascii="Arial" w:hAnsi="Arial" w:cs="Arial"/>
          <w:sz w:val="15"/>
          <w:szCs w:val="18"/>
          <w:vertAlign w:val="superscript"/>
        </w:rPr>
        <w:t>th</w:t>
      </w:r>
      <w:r w:rsidRPr="005D239D">
        <w:rPr>
          <w:rFonts w:ascii="Arial" w:hAnsi="Arial" w:cs="Arial"/>
          <w:sz w:val="15"/>
          <w:szCs w:val="18"/>
        </w:rPr>
        <w:t xml:space="preserve"> ed. July 15) </w:t>
      </w:r>
      <w:r w:rsidRPr="005D239D">
        <w:rPr>
          <w:rFonts w:ascii="Arial" w:hAnsi="Arial" w:cs="Arial"/>
          <w:vanish/>
          <w:sz w:val="15"/>
          <w:szCs w:val="18"/>
        </w:rPr>
        <w:t>adds new syllabus</w:t>
      </w:r>
    </w:p>
    <w:p w14:paraId="5CACFCD9" w14:textId="77777777" w:rsidR="00D270E0" w:rsidRPr="005D239D" w:rsidRDefault="00D270E0" w:rsidP="00D270E0">
      <w:pPr>
        <w:tabs>
          <w:tab w:val="left" w:pos="6480"/>
          <w:tab w:val="left" w:pos="9000"/>
        </w:tabs>
        <w:ind w:right="-902"/>
        <w:rPr>
          <w:rFonts w:ascii="Arial" w:hAnsi="Arial" w:cs="Arial"/>
          <w:sz w:val="21"/>
          <w:szCs w:val="18"/>
        </w:rPr>
      </w:pPr>
      <w:r w:rsidRPr="005D239D">
        <w:rPr>
          <w:rFonts w:ascii="Arial" w:hAnsi="Arial" w:cs="Arial"/>
          <w:sz w:val="15"/>
          <w:szCs w:val="18"/>
        </w:rPr>
        <w:t>44</w:t>
      </w:r>
      <w:r w:rsidRPr="005D239D">
        <w:rPr>
          <w:rFonts w:ascii="Arial" w:hAnsi="Arial" w:cs="Arial"/>
          <w:sz w:val="15"/>
          <w:szCs w:val="18"/>
          <w:vertAlign w:val="superscript"/>
        </w:rPr>
        <w:t>th</w:t>
      </w:r>
      <w:r w:rsidRPr="005D239D">
        <w:rPr>
          <w:rFonts w:ascii="Arial" w:hAnsi="Arial" w:cs="Arial"/>
          <w:sz w:val="15"/>
          <w:szCs w:val="18"/>
        </w:rPr>
        <w:t xml:space="preserve"> printing (15 copies; 28</w:t>
      </w:r>
      <w:r w:rsidRPr="005D239D">
        <w:rPr>
          <w:rFonts w:ascii="Arial" w:hAnsi="Arial" w:cs="Arial"/>
          <w:sz w:val="15"/>
          <w:szCs w:val="18"/>
          <w:vertAlign w:val="superscript"/>
        </w:rPr>
        <w:t>th</w:t>
      </w:r>
      <w:r w:rsidRPr="005D239D">
        <w:rPr>
          <w:rFonts w:ascii="Arial" w:hAnsi="Arial" w:cs="Arial"/>
          <w:sz w:val="15"/>
          <w:szCs w:val="18"/>
        </w:rPr>
        <w:t xml:space="preserve"> ed. July 16) </w:t>
      </w:r>
      <w:r w:rsidRPr="005D239D">
        <w:rPr>
          <w:rFonts w:ascii="Arial" w:hAnsi="Arial" w:cs="Arial"/>
          <w:vanish/>
          <w:sz w:val="15"/>
          <w:szCs w:val="18"/>
        </w:rPr>
        <w:t>adds new syllabus; p. 200</w:t>
      </w:r>
    </w:p>
    <w:p w14:paraId="736CEBB8" w14:textId="77777777" w:rsidR="000719F6" w:rsidRPr="005D239D" w:rsidRDefault="000719F6" w:rsidP="000719F6">
      <w:pPr>
        <w:tabs>
          <w:tab w:val="left" w:pos="6480"/>
          <w:tab w:val="left" w:pos="9000"/>
        </w:tabs>
        <w:ind w:right="-902"/>
        <w:rPr>
          <w:rFonts w:ascii="Arial" w:hAnsi="Arial" w:cs="Arial"/>
          <w:sz w:val="21"/>
          <w:szCs w:val="18"/>
        </w:rPr>
      </w:pPr>
      <w:r w:rsidRPr="005D239D">
        <w:rPr>
          <w:rFonts w:ascii="Arial" w:hAnsi="Arial" w:cs="Arial"/>
          <w:sz w:val="15"/>
          <w:szCs w:val="18"/>
        </w:rPr>
        <w:t>45</w:t>
      </w:r>
      <w:r w:rsidRPr="005D239D">
        <w:rPr>
          <w:rFonts w:ascii="Arial" w:hAnsi="Arial" w:cs="Arial"/>
          <w:sz w:val="15"/>
          <w:szCs w:val="18"/>
          <w:vertAlign w:val="superscript"/>
        </w:rPr>
        <w:t>th</w:t>
      </w:r>
      <w:r w:rsidRPr="005D239D">
        <w:rPr>
          <w:rFonts w:ascii="Arial" w:hAnsi="Arial" w:cs="Arial"/>
          <w:sz w:val="15"/>
          <w:szCs w:val="18"/>
        </w:rPr>
        <w:t xml:space="preserve"> printing (5 copies; 29</w:t>
      </w:r>
      <w:r w:rsidRPr="005D239D">
        <w:rPr>
          <w:rFonts w:ascii="Arial" w:hAnsi="Arial" w:cs="Arial"/>
          <w:sz w:val="15"/>
          <w:szCs w:val="18"/>
          <w:vertAlign w:val="superscript"/>
        </w:rPr>
        <w:t>th</w:t>
      </w:r>
      <w:r w:rsidRPr="005D239D">
        <w:rPr>
          <w:rFonts w:ascii="Arial" w:hAnsi="Arial" w:cs="Arial"/>
          <w:sz w:val="15"/>
          <w:szCs w:val="18"/>
        </w:rPr>
        <w:t xml:space="preserve"> ed. Feb 17) </w:t>
      </w:r>
      <w:r w:rsidRPr="005D239D">
        <w:rPr>
          <w:rFonts w:ascii="Arial" w:hAnsi="Arial" w:cs="Arial"/>
          <w:vanish/>
          <w:sz w:val="15"/>
          <w:szCs w:val="18"/>
        </w:rPr>
        <w:t>adds new syllabus; updates 22-23, 34b, 46-51, 64-66, 82-90</w:t>
      </w:r>
    </w:p>
    <w:p w14:paraId="349BD859" w14:textId="77777777" w:rsidR="0011494B" w:rsidRPr="005D239D" w:rsidRDefault="0011494B" w:rsidP="0011494B">
      <w:pPr>
        <w:tabs>
          <w:tab w:val="left" w:pos="6480"/>
          <w:tab w:val="left" w:pos="9000"/>
        </w:tabs>
        <w:ind w:right="-902"/>
        <w:rPr>
          <w:rFonts w:ascii="Arial" w:hAnsi="Arial" w:cs="Arial"/>
          <w:sz w:val="21"/>
          <w:szCs w:val="18"/>
        </w:rPr>
      </w:pPr>
      <w:r w:rsidRPr="005D239D">
        <w:rPr>
          <w:rFonts w:ascii="Arial" w:hAnsi="Arial" w:cs="Arial"/>
          <w:sz w:val="15"/>
          <w:szCs w:val="18"/>
        </w:rPr>
        <w:t>46</w:t>
      </w:r>
      <w:r w:rsidRPr="005D239D">
        <w:rPr>
          <w:rFonts w:ascii="Arial" w:hAnsi="Arial" w:cs="Arial"/>
          <w:sz w:val="15"/>
          <w:szCs w:val="18"/>
          <w:vertAlign w:val="superscript"/>
        </w:rPr>
        <w:t>th</w:t>
      </w:r>
      <w:r w:rsidRPr="005D239D">
        <w:rPr>
          <w:rFonts w:ascii="Arial" w:hAnsi="Arial" w:cs="Arial"/>
          <w:sz w:val="15"/>
          <w:szCs w:val="18"/>
        </w:rPr>
        <w:t xml:space="preserve"> printing (10 copies; 30</w:t>
      </w:r>
      <w:r w:rsidRPr="005D239D">
        <w:rPr>
          <w:rFonts w:ascii="Arial" w:hAnsi="Arial" w:cs="Arial"/>
          <w:sz w:val="15"/>
          <w:szCs w:val="18"/>
          <w:vertAlign w:val="superscript"/>
        </w:rPr>
        <w:t>th</w:t>
      </w:r>
      <w:r w:rsidRPr="005D239D">
        <w:rPr>
          <w:rFonts w:ascii="Arial" w:hAnsi="Arial" w:cs="Arial"/>
          <w:sz w:val="15"/>
          <w:szCs w:val="18"/>
        </w:rPr>
        <w:t xml:space="preserve"> ed. Jan 18) </w:t>
      </w:r>
      <w:r w:rsidRPr="005D239D">
        <w:rPr>
          <w:rFonts w:ascii="Arial" w:hAnsi="Arial" w:cs="Arial"/>
          <w:vanish/>
          <w:sz w:val="15"/>
          <w:szCs w:val="18"/>
        </w:rPr>
        <w:t>adds new syllabus; updates 22-23, 46, 51, 82, 84</w:t>
      </w:r>
    </w:p>
    <w:p w14:paraId="59C79464" w14:textId="77777777" w:rsidR="00751C71" w:rsidRPr="005D239D" w:rsidRDefault="00751C71" w:rsidP="00751C71">
      <w:pPr>
        <w:tabs>
          <w:tab w:val="left" w:pos="6480"/>
          <w:tab w:val="left" w:pos="9000"/>
        </w:tabs>
        <w:ind w:right="-902"/>
        <w:rPr>
          <w:rFonts w:ascii="Arial" w:hAnsi="Arial" w:cs="Arial"/>
          <w:sz w:val="21"/>
          <w:szCs w:val="18"/>
        </w:rPr>
      </w:pPr>
      <w:r w:rsidRPr="005D239D">
        <w:rPr>
          <w:rFonts w:ascii="Arial" w:hAnsi="Arial" w:cs="Arial"/>
          <w:sz w:val="15"/>
          <w:szCs w:val="18"/>
        </w:rPr>
        <w:t>47</w:t>
      </w:r>
      <w:r w:rsidRPr="005D239D">
        <w:rPr>
          <w:rFonts w:ascii="Arial" w:hAnsi="Arial" w:cs="Arial"/>
          <w:sz w:val="15"/>
          <w:szCs w:val="18"/>
          <w:vertAlign w:val="superscript"/>
        </w:rPr>
        <w:t>th</w:t>
      </w:r>
      <w:r w:rsidRPr="005D239D">
        <w:rPr>
          <w:rFonts w:ascii="Arial" w:hAnsi="Arial" w:cs="Arial"/>
          <w:sz w:val="15"/>
          <w:szCs w:val="18"/>
        </w:rPr>
        <w:t xml:space="preserve"> printing (10 copies; 31</w:t>
      </w:r>
      <w:r w:rsidRPr="005D239D">
        <w:rPr>
          <w:rFonts w:ascii="Arial" w:hAnsi="Arial" w:cs="Arial"/>
          <w:sz w:val="15"/>
          <w:szCs w:val="18"/>
          <w:vertAlign w:val="superscript"/>
        </w:rPr>
        <w:t>st</w:t>
      </w:r>
      <w:r w:rsidRPr="005D239D">
        <w:rPr>
          <w:rFonts w:ascii="Arial" w:hAnsi="Arial" w:cs="Arial"/>
          <w:sz w:val="15"/>
          <w:szCs w:val="18"/>
        </w:rPr>
        <w:t xml:space="preserve"> ed. Jan 19) </w:t>
      </w:r>
      <w:r w:rsidRPr="005D239D">
        <w:rPr>
          <w:rFonts w:ascii="Arial" w:hAnsi="Arial" w:cs="Arial"/>
          <w:vanish/>
          <w:sz w:val="15"/>
          <w:szCs w:val="18"/>
        </w:rPr>
        <w:t>adds new syllabus</w:t>
      </w:r>
    </w:p>
    <w:p w14:paraId="65FF41E5" w14:textId="77777777" w:rsidR="002B2183" w:rsidRPr="005D239D" w:rsidRDefault="002B2183" w:rsidP="002B2183">
      <w:pPr>
        <w:tabs>
          <w:tab w:val="left" w:pos="6480"/>
          <w:tab w:val="left" w:pos="9000"/>
        </w:tabs>
        <w:ind w:right="-902"/>
        <w:rPr>
          <w:rFonts w:ascii="Arial" w:hAnsi="Arial" w:cs="Arial"/>
          <w:sz w:val="21"/>
          <w:szCs w:val="18"/>
        </w:rPr>
      </w:pPr>
      <w:r w:rsidRPr="005D239D">
        <w:rPr>
          <w:rFonts w:ascii="Arial" w:hAnsi="Arial" w:cs="Arial"/>
          <w:sz w:val="15"/>
          <w:szCs w:val="18"/>
        </w:rPr>
        <w:t>48</w:t>
      </w:r>
      <w:r w:rsidRPr="005D239D">
        <w:rPr>
          <w:rFonts w:ascii="Arial" w:hAnsi="Arial" w:cs="Arial"/>
          <w:sz w:val="15"/>
          <w:szCs w:val="18"/>
          <w:vertAlign w:val="superscript"/>
        </w:rPr>
        <w:t>th</w:t>
      </w:r>
      <w:r w:rsidRPr="005D239D">
        <w:rPr>
          <w:rFonts w:ascii="Arial" w:hAnsi="Arial" w:cs="Arial"/>
          <w:sz w:val="15"/>
          <w:szCs w:val="18"/>
        </w:rPr>
        <w:t xml:space="preserve"> printing (10 copies; 32</w:t>
      </w:r>
      <w:r w:rsidRPr="005D239D">
        <w:rPr>
          <w:rFonts w:ascii="Arial" w:hAnsi="Arial" w:cs="Arial"/>
          <w:sz w:val="15"/>
          <w:szCs w:val="18"/>
          <w:vertAlign w:val="superscript"/>
        </w:rPr>
        <w:t>st</w:t>
      </w:r>
      <w:r w:rsidRPr="005D239D">
        <w:rPr>
          <w:rFonts w:ascii="Arial" w:hAnsi="Arial" w:cs="Arial"/>
          <w:sz w:val="15"/>
          <w:szCs w:val="18"/>
        </w:rPr>
        <w:t xml:space="preserve"> ed. Jan 20) </w:t>
      </w:r>
      <w:r w:rsidRPr="005D239D">
        <w:rPr>
          <w:rFonts w:ascii="Arial" w:hAnsi="Arial" w:cs="Arial"/>
          <w:vanish/>
          <w:sz w:val="15"/>
          <w:szCs w:val="18"/>
        </w:rPr>
        <w:t>adds new syllabus, 22-23</w:t>
      </w:r>
    </w:p>
    <w:p w14:paraId="292D381E" w14:textId="62F6B8D6" w:rsidR="002B2183" w:rsidRPr="005D239D" w:rsidRDefault="002B2183" w:rsidP="002B2183">
      <w:pPr>
        <w:tabs>
          <w:tab w:val="left" w:pos="6480"/>
          <w:tab w:val="left" w:pos="9000"/>
        </w:tabs>
        <w:ind w:right="-902"/>
        <w:rPr>
          <w:rFonts w:ascii="Arial" w:hAnsi="Arial" w:cs="Arial"/>
          <w:sz w:val="21"/>
          <w:szCs w:val="18"/>
        </w:rPr>
      </w:pPr>
      <w:r w:rsidRPr="005D239D">
        <w:rPr>
          <w:rFonts w:ascii="Arial" w:hAnsi="Arial" w:cs="Arial"/>
          <w:sz w:val="15"/>
          <w:szCs w:val="18"/>
        </w:rPr>
        <w:t>4</w:t>
      </w:r>
      <w:r>
        <w:rPr>
          <w:rFonts w:ascii="Arial" w:hAnsi="Arial" w:cs="Arial"/>
          <w:sz w:val="15"/>
          <w:szCs w:val="18"/>
        </w:rPr>
        <w:t>9</w:t>
      </w:r>
      <w:r w:rsidRPr="005D239D">
        <w:rPr>
          <w:rFonts w:ascii="Arial" w:hAnsi="Arial" w:cs="Arial"/>
          <w:sz w:val="15"/>
          <w:szCs w:val="18"/>
          <w:vertAlign w:val="superscript"/>
        </w:rPr>
        <w:t>th</w:t>
      </w:r>
      <w:r w:rsidRPr="005D239D">
        <w:rPr>
          <w:rFonts w:ascii="Arial" w:hAnsi="Arial" w:cs="Arial"/>
          <w:sz w:val="15"/>
          <w:szCs w:val="18"/>
        </w:rPr>
        <w:t xml:space="preserve"> printing (</w:t>
      </w:r>
      <w:r>
        <w:rPr>
          <w:rFonts w:ascii="Arial" w:hAnsi="Arial" w:cs="Arial"/>
          <w:sz w:val="15"/>
          <w:szCs w:val="18"/>
        </w:rPr>
        <w:t>digital edition</w:t>
      </w:r>
      <w:r>
        <w:rPr>
          <w:rFonts w:ascii="Arial" w:hAnsi="Arial" w:cs="Arial"/>
          <w:sz w:val="15"/>
          <w:szCs w:val="18"/>
          <w:lang w:val="el-GR"/>
        </w:rPr>
        <w:t xml:space="preserve"> 33</w:t>
      </w:r>
      <w:r w:rsidRPr="002B2183">
        <w:rPr>
          <w:rFonts w:ascii="Arial" w:hAnsi="Arial" w:cs="Arial"/>
          <w:sz w:val="15"/>
          <w:szCs w:val="18"/>
          <w:vertAlign w:val="superscript"/>
        </w:rPr>
        <w:t>rd</w:t>
      </w:r>
      <w:r w:rsidRPr="005D239D">
        <w:rPr>
          <w:rFonts w:ascii="Arial" w:hAnsi="Arial" w:cs="Arial"/>
          <w:sz w:val="15"/>
          <w:szCs w:val="18"/>
        </w:rPr>
        <w:t xml:space="preserve"> ed. </w:t>
      </w:r>
      <w:r>
        <w:rPr>
          <w:rFonts w:ascii="Arial" w:hAnsi="Arial" w:cs="Arial"/>
          <w:sz w:val="15"/>
          <w:szCs w:val="18"/>
        </w:rPr>
        <w:t>Oct 24</w:t>
      </w:r>
      <w:r w:rsidRPr="005D239D">
        <w:rPr>
          <w:rFonts w:ascii="Arial" w:hAnsi="Arial" w:cs="Arial"/>
          <w:sz w:val="15"/>
          <w:szCs w:val="18"/>
        </w:rPr>
        <w:t xml:space="preserve">) </w:t>
      </w:r>
      <w:r>
        <w:rPr>
          <w:rFonts w:ascii="Arial" w:hAnsi="Arial" w:cs="Arial"/>
          <w:vanish/>
          <w:sz w:val="15"/>
          <w:szCs w:val="18"/>
        </w:rPr>
        <w:t>Arial font</w:t>
      </w:r>
    </w:p>
    <w:p w14:paraId="56F6E049" w14:textId="77777777" w:rsidR="00407571" w:rsidRPr="005D239D" w:rsidRDefault="00407571">
      <w:pPr>
        <w:tabs>
          <w:tab w:val="left" w:pos="6480"/>
          <w:tab w:val="left" w:pos="9000"/>
        </w:tabs>
        <w:ind w:right="-902"/>
        <w:rPr>
          <w:rFonts w:ascii="Arial" w:hAnsi="Arial" w:cs="Arial"/>
          <w:vanish/>
          <w:sz w:val="21"/>
          <w:szCs w:val="18"/>
        </w:rPr>
      </w:pPr>
    </w:p>
    <w:p w14:paraId="58072EEE" w14:textId="77777777" w:rsidR="00407571" w:rsidRPr="005D239D" w:rsidRDefault="00407571">
      <w:pPr>
        <w:tabs>
          <w:tab w:val="left" w:pos="3140"/>
          <w:tab w:val="left" w:pos="7640"/>
        </w:tabs>
        <w:jc w:val="center"/>
        <w:rPr>
          <w:rFonts w:ascii="Arial" w:hAnsi="Arial" w:cs="Arial"/>
          <w:sz w:val="32"/>
          <w:szCs w:val="18"/>
        </w:rPr>
      </w:pPr>
    </w:p>
    <w:p w14:paraId="26A03535" w14:textId="77777777" w:rsidR="00407571" w:rsidRPr="005D239D" w:rsidRDefault="00407571">
      <w:pPr>
        <w:tabs>
          <w:tab w:val="left" w:pos="3140"/>
          <w:tab w:val="left" w:pos="7640"/>
        </w:tabs>
        <w:jc w:val="center"/>
        <w:rPr>
          <w:rFonts w:ascii="Arial" w:hAnsi="Arial" w:cs="Arial"/>
          <w:sz w:val="32"/>
          <w:szCs w:val="18"/>
        </w:rPr>
        <w:sectPr w:rsidR="00407571" w:rsidRPr="005D239D" w:rsidSect="00407571">
          <w:headerReference w:type="even" r:id="rId8"/>
          <w:headerReference w:type="default" r:id="rId9"/>
          <w:footerReference w:type="even" r:id="rId10"/>
          <w:footerReference w:type="default" r:id="rId11"/>
          <w:pgSz w:w="11880" w:h="16840"/>
          <w:pgMar w:top="720" w:right="1700" w:bottom="720" w:left="1520" w:header="720" w:footer="720" w:gutter="0"/>
          <w:pgNumType w:fmt="lowerRoman" w:start="1"/>
          <w:cols w:space="720"/>
          <w:titlePg/>
        </w:sectPr>
      </w:pPr>
    </w:p>
    <w:p w14:paraId="6B25F670" w14:textId="77777777" w:rsidR="00407571" w:rsidRPr="005D239D" w:rsidRDefault="00407571">
      <w:pPr>
        <w:tabs>
          <w:tab w:val="left" w:pos="3140"/>
          <w:tab w:val="left" w:pos="7640"/>
        </w:tabs>
        <w:jc w:val="center"/>
        <w:rPr>
          <w:rFonts w:ascii="Arial" w:hAnsi="Arial" w:cs="Arial"/>
          <w:b/>
          <w:sz w:val="32"/>
          <w:szCs w:val="18"/>
        </w:rPr>
      </w:pPr>
      <w:r w:rsidRPr="005D239D">
        <w:rPr>
          <w:rFonts w:ascii="Arial" w:hAnsi="Arial" w:cs="Arial"/>
          <w:b/>
          <w:sz w:val="32"/>
          <w:szCs w:val="18"/>
        </w:rPr>
        <w:lastRenderedPageBreak/>
        <w:t>Table of Contents</w:t>
      </w:r>
    </w:p>
    <w:p w14:paraId="2A6C0BC4" w14:textId="77777777" w:rsidR="00407571" w:rsidRPr="005D239D" w:rsidRDefault="00407571">
      <w:pPr>
        <w:tabs>
          <w:tab w:val="left" w:pos="3140"/>
          <w:tab w:val="left" w:pos="7640"/>
        </w:tabs>
        <w:jc w:val="center"/>
        <w:rPr>
          <w:rFonts w:ascii="Arial" w:hAnsi="Arial" w:cs="Arial"/>
          <w:b/>
          <w:sz w:val="6"/>
          <w:szCs w:val="18"/>
        </w:rPr>
      </w:pPr>
      <w:r w:rsidRPr="005D239D">
        <w:rPr>
          <w:rFonts w:ascii="Arial" w:hAnsi="Arial" w:cs="Arial"/>
          <w:b/>
          <w:vanish/>
          <w:sz w:val="6"/>
          <w:szCs w:val="18"/>
        </w:rPr>
        <w:t>Adapt for 11a-d, 23a, 29a, 76a, 147a, 157a-c</w:t>
      </w:r>
    </w:p>
    <w:p w14:paraId="0E0C3965" w14:textId="0A57AD4F" w:rsidR="00407571" w:rsidRPr="005D239D" w:rsidRDefault="00407571">
      <w:pPr>
        <w:pStyle w:val="TOC1"/>
        <w:rPr>
          <w:rFonts w:ascii="Arial" w:hAnsi="Arial" w:cs="Arial"/>
          <w:sz w:val="21"/>
          <w:szCs w:val="18"/>
        </w:rPr>
      </w:pPr>
      <w:r w:rsidRPr="005D239D">
        <w:rPr>
          <w:rFonts w:ascii="Arial" w:hAnsi="Arial" w:cs="Arial"/>
          <w:sz w:val="16"/>
          <w:szCs w:val="18"/>
        </w:rPr>
        <w:fldChar w:fldCharType="begin"/>
      </w:r>
      <w:r w:rsidRPr="005D239D">
        <w:rPr>
          <w:rFonts w:ascii="Arial" w:hAnsi="Arial" w:cs="Arial"/>
          <w:sz w:val="16"/>
          <w:szCs w:val="18"/>
        </w:rPr>
        <w:instrText xml:space="preserve"> TOC \f </w:instrText>
      </w:r>
      <w:r w:rsidRPr="005D239D">
        <w:rPr>
          <w:rFonts w:ascii="Arial" w:hAnsi="Arial" w:cs="Arial"/>
          <w:sz w:val="16"/>
          <w:szCs w:val="18"/>
        </w:rPr>
        <w:fldChar w:fldCharType="separate"/>
      </w:r>
      <w:r w:rsidRPr="005D239D">
        <w:rPr>
          <w:rFonts w:ascii="Arial" w:hAnsi="Arial" w:cs="Arial"/>
          <w:sz w:val="21"/>
          <w:szCs w:val="18"/>
        </w:rPr>
        <w:t>Syllabus</w:t>
      </w:r>
      <w:r w:rsidRPr="005D239D">
        <w:rPr>
          <w:rFonts w:ascii="Arial" w:hAnsi="Arial" w:cs="Arial"/>
          <w:sz w:val="21"/>
          <w:szCs w:val="18"/>
        </w:rPr>
        <w:tab/>
      </w:r>
    </w:p>
    <w:p w14:paraId="06028D58" w14:textId="77777777" w:rsidR="00407571" w:rsidRPr="005D239D" w:rsidRDefault="00407571">
      <w:pPr>
        <w:pStyle w:val="TOC1"/>
        <w:rPr>
          <w:rFonts w:ascii="Arial" w:hAnsi="Arial" w:cs="Arial"/>
          <w:sz w:val="21"/>
          <w:szCs w:val="18"/>
        </w:rPr>
      </w:pPr>
      <w:r w:rsidRPr="005D239D">
        <w:rPr>
          <w:rFonts w:ascii="Arial" w:hAnsi="Arial" w:cs="Arial"/>
          <w:sz w:val="21"/>
          <w:szCs w:val="18"/>
        </w:rPr>
        <w:t>Expository Preaching</w:t>
      </w:r>
      <w:r w:rsidRPr="005D239D">
        <w:rPr>
          <w:rFonts w:ascii="Arial" w:hAnsi="Arial" w:cs="Arial"/>
          <w:sz w:val="21"/>
          <w:szCs w:val="18"/>
        </w:rPr>
        <w:tab/>
      </w:r>
      <w:r w:rsidRPr="005D239D">
        <w:rPr>
          <w:rFonts w:ascii="Arial" w:hAnsi="Arial" w:cs="Arial"/>
          <w:sz w:val="21"/>
          <w:szCs w:val="18"/>
        </w:rPr>
        <w:fldChar w:fldCharType="begin"/>
      </w:r>
      <w:r w:rsidRPr="005D239D">
        <w:rPr>
          <w:rFonts w:ascii="Arial" w:hAnsi="Arial" w:cs="Arial"/>
          <w:sz w:val="21"/>
          <w:szCs w:val="18"/>
        </w:rPr>
        <w:instrText xml:space="preserve"> GOTOBUTTON _Toc408586439  </w:instrText>
      </w:r>
      <w:r w:rsidRPr="005D239D">
        <w:rPr>
          <w:rFonts w:ascii="Arial" w:hAnsi="Arial" w:cs="Arial"/>
          <w:sz w:val="21"/>
          <w:szCs w:val="18"/>
        </w:rPr>
        <w:fldChar w:fldCharType="begin"/>
      </w:r>
      <w:r w:rsidRPr="005D239D">
        <w:rPr>
          <w:rFonts w:ascii="Arial" w:hAnsi="Arial" w:cs="Arial"/>
          <w:sz w:val="21"/>
          <w:szCs w:val="18"/>
        </w:rPr>
        <w:instrText xml:space="preserve"> PAGEREF _Toc408586439 </w:instrText>
      </w:r>
      <w:r w:rsidRPr="005D239D">
        <w:rPr>
          <w:rFonts w:ascii="Arial" w:hAnsi="Arial" w:cs="Arial"/>
          <w:sz w:val="21"/>
          <w:szCs w:val="18"/>
        </w:rPr>
        <w:fldChar w:fldCharType="separate"/>
      </w:r>
      <w:r w:rsidR="00AD5A33" w:rsidRPr="005D239D">
        <w:rPr>
          <w:rFonts w:ascii="Arial" w:hAnsi="Arial" w:cs="Arial"/>
          <w:noProof/>
          <w:sz w:val="21"/>
          <w:szCs w:val="18"/>
        </w:rPr>
        <w:instrText>1</w:instrText>
      </w:r>
      <w:r w:rsidRPr="005D239D">
        <w:rPr>
          <w:rFonts w:ascii="Arial" w:hAnsi="Arial" w:cs="Arial"/>
          <w:sz w:val="21"/>
          <w:szCs w:val="18"/>
        </w:rPr>
        <w:fldChar w:fldCharType="end"/>
      </w:r>
      <w:r w:rsidRPr="005D239D">
        <w:rPr>
          <w:rFonts w:ascii="Arial" w:hAnsi="Arial" w:cs="Arial"/>
          <w:sz w:val="21"/>
          <w:szCs w:val="18"/>
        </w:rPr>
        <w:fldChar w:fldCharType="end"/>
      </w:r>
    </w:p>
    <w:p w14:paraId="2AF51E8B" w14:textId="77777777" w:rsidR="00407571" w:rsidRPr="005D239D" w:rsidRDefault="00407571">
      <w:pPr>
        <w:pStyle w:val="TOC2"/>
        <w:rPr>
          <w:rFonts w:ascii="Arial" w:hAnsi="Arial" w:cs="Arial"/>
          <w:sz w:val="16"/>
          <w:szCs w:val="18"/>
        </w:rPr>
      </w:pPr>
      <w:r w:rsidRPr="005D239D">
        <w:rPr>
          <w:rFonts w:ascii="Arial" w:hAnsi="Arial" w:cs="Arial"/>
          <w:sz w:val="16"/>
          <w:szCs w:val="18"/>
        </w:rPr>
        <w:t>Three Major Components of Expository Messages</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_Toc408586440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_Toc408586440 </w:instrText>
      </w:r>
      <w:r w:rsidRPr="005D239D">
        <w:rPr>
          <w:rFonts w:ascii="Arial" w:hAnsi="Arial" w:cs="Arial"/>
          <w:sz w:val="16"/>
          <w:szCs w:val="18"/>
        </w:rPr>
        <w:fldChar w:fldCharType="separate"/>
      </w:r>
      <w:r w:rsidR="00AD5A33" w:rsidRPr="005D239D">
        <w:rPr>
          <w:rFonts w:ascii="Arial" w:hAnsi="Arial" w:cs="Arial"/>
          <w:noProof/>
          <w:sz w:val="16"/>
          <w:szCs w:val="18"/>
        </w:rPr>
        <w:instrText>4</w:instrText>
      </w:r>
      <w:r w:rsidRPr="005D239D">
        <w:rPr>
          <w:rFonts w:ascii="Arial" w:hAnsi="Arial" w:cs="Arial"/>
          <w:sz w:val="16"/>
          <w:szCs w:val="18"/>
        </w:rPr>
        <w:fldChar w:fldCharType="end"/>
      </w:r>
      <w:r w:rsidRPr="005D239D">
        <w:rPr>
          <w:rFonts w:ascii="Arial" w:hAnsi="Arial" w:cs="Arial"/>
          <w:sz w:val="16"/>
          <w:szCs w:val="18"/>
        </w:rPr>
        <w:fldChar w:fldCharType="end"/>
      </w:r>
    </w:p>
    <w:p w14:paraId="18A18F78" w14:textId="77777777" w:rsidR="00407571" w:rsidRPr="005D239D" w:rsidRDefault="00407571">
      <w:pPr>
        <w:pStyle w:val="TOC2"/>
        <w:rPr>
          <w:rFonts w:ascii="Arial" w:hAnsi="Arial" w:cs="Arial"/>
          <w:sz w:val="16"/>
          <w:szCs w:val="18"/>
        </w:rPr>
      </w:pPr>
      <w:r w:rsidRPr="005D239D">
        <w:rPr>
          <w:rFonts w:ascii="Arial" w:hAnsi="Arial" w:cs="Arial"/>
          <w:sz w:val="16"/>
          <w:szCs w:val="18"/>
        </w:rPr>
        <w:t>Exposition Diagrammed</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_Toc408586441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_Toc408586441 </w:instrText>
      </w:r>
      <w:r w:rsidRPr="005D239D">
        <w:rPr>
          <w:rFonts w:ascii="Arial" w:hAnsi="Arial" w:cs="Arial"/>
          <w:sz w:val="16"/>
          <w:szCs w:val="18"/>
        </w:rPr>
        <w:fldChar w:fldCharType="separate"/>
      </w:r>
      <w:r w:rsidR="00AD5A33" w:rsidRPr="005D239D">
        <w:rPr>
          <w:rFonts w:ascii="Arial" w:hAnsi="Arial" w:cs="Arial"/>
          <w:noProof/>
          <w:sz w:val="16"/>
          <w:szCs w:val="18"/>
        </w:rPr>
        <w:instrText>5</w:instrText>
      </w:r>
      <w:r w:rsidRPr="005D239D">
        <w:rPr>
          <w:rFonts w:ascii="Arial" w:hAnsi="Arial" w:cs="Arial"/>
          <w:sz w:val="16"/>
          <w:szCs w:val="18"/>
        </w:rPr>
        <w:fldChar w:fldCharType="end"/>
      </w:r>
      <w:r w:rsidRPr="005D239D">
        <w:rPr>
          <w:rFonts w:ascii="Arial" w:hAnsi="Arial" w:cs="Arial"/>
          <w:sz w:val="16"/>
          <w:szCs w:val="18"/>
        </w:rPr>
        <w:fldChar w:fldCharType="end"/>
      </w:r>
    </w:p>
    <w:p w14:paraId="0909A153" w14:textId="77777777" w:rsidR="00407571" w:rsidRPr="005D239D" w:rsidRDefault="00407571">
      <w:pPr>
        <w:pStyle w:val="TOC2"/>
        <w:rPr>
          <w:rFonts w:ascii="Arial" w:hAnsi="Arial" w:cs="Arial"/>
          <w:sz w:val="16"/>
          <w:szCs w:val="18"/>
        </w:rPr>
      </w:pPr>
      <w:r w:rsidRPr="005D239D">
        <w:rPr>
          <w:rFonts w:ascii="Arial" w:hAnsi="Arial" w:cs="Arial"/>
          <w:sz w:val="16"/>
          <w:szCs w:val="18"/>
        </w:rPr>
        <w:t>A Mighty Fortress (Assignment #2)</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_Toc408586442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_Toc408586442 </w:instrText>
      </w:r>
      <w:r w:rsidRPr="005D239D">
        <w:rPr>
          <w:rFonts w:ascii="Arial" w:hAnsi="Arial" w:cs="Arial"/>
          <w:sz w:val="16"/>
          <w:szCs w:val="18"/>
        </w:rPr>
        <w:fldChar w:fldCharType="separate"/>
      </w:r>
      <w:r w:rsidR="00AD5A33" w:rsidRPr="005D239D">
        <w:rPr>
          <w:rFonts w:ascii="Arial" w:hAnsi="Arial" w:cs="Arial"/>
          <w:noProof/>
          <w:sz w:val="16"/>
          <w:szCs w:val="18"/>
        </w:rPr>
        <w:instrText>6</w:instrText>
      </w:r>
      <w:r w:rsidRPr="005D239D">
        <w:rPr>
          <w:rFonts w:ascii="Arial" w:hAnsi="Arial" w:cs="Arial"/>
          <w:sz w:val="16"/>
          <w:szCs w:val="18"/>
        </w:rPr>
        <w:fldChar w:fldCharType="end"/>
      </w:r>
      <w:r w:rsidRPr="005D239D">
        <w:rPr>
          <w:rFonts w:ascii="Arial" w:hAnsi="Arial" w:cs="Arial"/>
          <w:sz w:val="16"/>
          <w:szCs w:val="18"/>
        </w:rPr>
        <w:fldChar w:fldCharType="end"/>
      </w:r>
    </w:p>
    <w:p w14:paraId="517E9F81" w14:textId="77777777" w:rsidR="00407571" w:rsidRPr="005D239D" w:rsidRDefault="00407571">
      <w:pPr>
        <w:pStyle w:val="TOC1"/>
        <w:rPr>
          <w:rFonts w:ascii="Arial" w:hAnsi="Arial" w:cs="Arial"/>
          <w:sz w:val="21"/>
          <w:szCs w:val="18"/>
        </w:rPr>
      </w:pPr>
      <w:r w:rsidRPr="005D239D">
        <w:rPr>
          <w:rFonts w:ascii="Arial" w:hAnsi="Arial" w:cs="Arial"/>
          <w:sz w:val="21"/>
          <w:szCs w:val="18"/>
        </w:rPr>
        <w:t>Public Speaking</w:t>
      </w:r>
      <w:r w:rsidRPr="005D239D">
        <w:rPr>
          <w:rFonts w:ascii="Arial" w:hAnsi="Arial" w:cs="Arial"/>
          <w:sz w:val="21"/>
          <w:szCs w:val="18"/>
        </w:rPr>
        <w:tab/>
      </w:r>
      <w:r w:rsidRPr="005D239D">
        <w:rPr>
          <w:rFonts w:ascii="Arial" w:hAnsi="Arial" w:cs="Arial"/>
          <w:sz w:val="21"/>
          <w:szCs w:val="18"/>
        </w:rPr>
        <w:fldChar w:fldCharType="begin"/>
      </w:r>
      <w:r w:rsidRPr="005D239D">
        <w:rPr>
          <w:rFonts w:ascii="Arial" w:hAnsi="Arial" w:cs="Arial"/>
          <w:sz w:val="21"/>
          <w:szCs w:val="18"/>
        </w:rPr>
        <w:instrText xml:space="preserve"> GOTOBUTTON _Toc408586443  </w:instrText>
      </w:r>
      <w:r w:rsidRPr="005D239D">
        <w:rPr>
          <w:rFonts w:ascii="Arial" w:hAnsi="Arial" w:cs="Arial"/>
          <w:sz w:val="21"/>
          <w:szCs w:val="18"/>
        </w:rPr>
        <w:fldChar w:fldCharType="begin"/>
      </w:r>
      <w:r w:rsidRPr="005D239D">
        <w:rPr>
          <w:rFonts w:ascii="Arial" w:hAnsi="Arial" w:cs="Arial"/>
          <w:sz w:val="21"/>
          <w:szCs w:val="18"/>
        </w:rPr>
        <w:instrText xml:space="preserve"> PAGEREF _Toc408586443 </w:instrText>
      </w:r>
      <w:r w:rsidRPr="005D239D">
        <w:rPr>
          <w:rFonts w:ascii="Arial" w:hAnsi="Arial" w:cs="Arial"/>
          <w:sz w:val="21"/>
          <w:szCs w:val="18"/>
        </w:rPr>
        <w:fldChar w:fldCharType="separate"/>
      </w:r>
      <w:r w:rsidR="00AD5A33" w:rsidRPr="005D239D">
        <w:rPr>
          <w:rFonts w:ascii="Arial" w:hAnsi="Arial" w:cs="Arial"/>
          <w:noProof/>
          <w:sz w:val="21"/>
          <w:szCs w:val="18"/>
        </w:rPr>
        <w:instrText>7</w:instrText>
      </w:r>
      <w:r w:rsidRPr="005D239D">
        <w:rPr>
          <w:rFonts w:ascii="Arial" w:hAnsi="Arial" w:cs="Arial"/>
          <w:sz w:val="21"/>
          <w:szCs w:val="18"/>
        </w:rPr>
        <w:fldChar w:fldCharType="end"/>
      </w:r>
      <w:r w:rsidRPr="005D239D">
        <w:rPr>
          <w:rFonts w:ascii="Arial" w:hAnsi="Arial" w:cs="Arial"/>
          <w:sz w:val="21"/>
          <w:szCs w:val="18"/>
        </w:rPr>
        <w:fldChar w:fldCharType="end"/>
      </w:r>
    </w:p>
    <w:p w14:paraId="01B9F41B" w14:textId="77777777" w:rsidR="00407571" w:rsidRPr="005D239D" w:rsidRDefault="00407571">
      <w:pPr>
        <w:pStyle w:val="TOC2"/>
        <w:rPr>
          <w:rFonts w:ascii="Arial" w:hAnsi="Arial" w:cs="Arial"/>
          <w:sz w:val="16"/>
          <w:szCs w:val="18"/>
        </w:rPr>
      </w:pPr>
      <w:r w:rsidRPr="005D239D">
        <w:rPr>
          <w:rFonts w:ascii="Arial" w:hAnsi="Arial" w:cs="Arial"/>
          <w:sz w:val="16"/>
          <w:szCs w:val="18"/>
        </w:rPr>
        <w:t>Basics of Public Speech</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_Toc408586444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_Toc408586444 </w:instrText>
      </w:r>
      <w:r w:rsidRPr="005D239D">
        <w:rPr>
          <w:rFonts w:ascii="Arial" w:hAnsi="Arial" w:cs="Arial"/>
          <w:sz w:val="16"/>
          <w:szCs w:val="18"/>
        </w:rPr>
        <w:fldChar w:fldCharType="separate"/>
      </w:r>
      <w:r w:rsidR="00AD5A33" w:rsidRPr="005D239D">
        <w:rPr>
          <w:rFonts w:ascii="Arial" w:hAnsi="Arial" w:cs="Arial"/>
          <w:noProof/>
          <w:sz w:val="16"/>
          <w:szCs w:val="18"/>
        </w:rPr>
        <w:instrText>7</w:instrText>
      </w:r>
      <w:r w:rsidRPr="005D239D">
        <w:rPr>
          <w:rFonts w:ascii="Arial" w:hAnsi="Arial" w:cs="Arial"/>
          <w:sz w:val="16"/>
          <w:szCs w:val="18"/>
        </w:rPr>
        <w:fldChar w:fldCharType="end"/>
      </w:r>
      <w:r w:rsidRPr="005D239D">
        <w:rPr>
          <w:rFonts w:ascii="Arial" w:hAnsi="Arial" w:cs="Arial"/>
          <w:sz w:val="16"/>
          <w:szCs w:val="18"/>
        </w:rPr>
        <w:fldChar w:fldCharType="end"/>
      </w:r>
    </w:p>
    <w:p w14:paraId="55D653EC" w14:textId="77777777" w:rsidR="00407571" w:rsidRPr="005D239D" w:rsidRDefault="00407571">
      <w:pPr>
        <w:pStyle w:val="TOC2"/>
        <w:rPr>
          <w:rFonts w:ascii="Arial" w:hAnsi="Arial" w:cs="Arial"/>
          <w:sz w:val="16"/>
          <w:szCs w:val="18"/>
        </w:rPr>
      </w:pPr>
      <w:r w:rsidRPr="005D239D">
        <w:rPr>
          <w:rFonts w:ascii="Arial" w:hAnsi="Arial" w:cs="Arial"/>
          <w:sz w:val="16"/>
          <w:szCs w:val="18"/>
        </w:rPr>
        <w:t>Public Scripture Reading</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_Toc408586445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_Toc408586445 </w:instrText>
      </w:r>
      <w:r w:rsidRPr="005D239D">
        <w:rPr>
          <w:rFonts w:ascii="Arial" w:hAnsi="Arial" w:cs="Arial"/>
          <w:sz w:val="16"/>
          <w:szCs w:val="18"/>
        </w:rPr>
        <w:fldChar w:fldCharType="separate"/>
      </w:r>
      <w:r w:rsidR="00AD5A33" w:rsidRPr="005D239D">
        <w:rPr>
          <w:rFonts w:ascii="Arial" w:hAnsi="Arial" w:cs="Arial"/>
          <w:noProof/>
          <w:sz w:val="16"/>
          <w:szCs w:val="18"/>
        </w:rPr>
        <w:instrText>9</w:instrText>
      </w:r>
      <w:r w:rsidRPr="005D239D">
        <w:rPr>
          <w:rFonts w:ascii="Arial" w:hAnsi="Arial" w:cs="Arial"/>
          <w:sz w:val="16"/>
          <w:szCs w:val="18"/>
        </w:rPr>
        <w:fldChar w:fldCharType="end"/>
      </w:r>
      <w:r w:rsidRPr="005D239D">
        <w:rPr>
          <w:rFonts w:ascii="Arial" w:hAnsi="Arial" w:cs="Arial"/>
          <w:sz w:val="16"/>
          <w:szCs w:val="18"/>
        </w:rPr>
        <w:fldChar w:fldCharType="end"/>
      </w:r>
    </w:p>
    <w:p w14:paraId="1A5E73B5" w14:textId="77777777" w:rsidR="00407571" w:rsidRPr="005D239D" w:rsidRDefault="00407571">
      <w:pPr>
        <w:pStyle w:val="TOC2"/>
        <w:rPr>
          <w:rFonts w:ascii="Arial" w:hAnsi="Arial" w:cs="Arial"/>
          <w:sz w:val="16"/>
          <w:szCs w:val="18"/>
        </w:rPr>
      </w:pPr>
      <w:r w:rsidRPr="005D239D">
        <w:rPr>
          <w:rFonts w:ascii="Arial" w:hAnsi="Arial" w:cs="Arial"/>
          <w:sz w:val="16"/>
          <w:szCs w:val="18"/>
        </w:rPr>
        <w:t>How to Sharpen Your Point</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_Toc408586447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_Toc408586447 </w:instrText>
      </w:r>
      <w:r w:rsidRPr="005D239D">
        <w:rPr>
          <w:rFonts w:ascii="Arial" w:hAnsi="Arial" w:cs="Arial"/>
          <w:sz w:val="16"/>
          <w:szCs w:val="18"/>
        </w:rPr>
        <w:fldChar w:fldCharType="separate"/>
      </w:r>
      <w:r w:rsidR="00AD5A33" w:rsidRPr="005D239D">
        <w:rPr>
          <w:rFonts w:ascii="Arial" w:hAnsi="Arial" w:cs="Arial"/>
          <w:noProof/>
          <w:sz w:val="16"/>
          <w:szCs w:val="18"/>
        </w:rPr>
        <w:instrText>10</w:instrText>
      </w:r>
      <w:r w:rsidRPr="005D239D">
        <w:rPr>
          <w:rFonts w:ascii="Arial" w:hAnsi="Arial" w:cs="Arial"/>
          <w:sz w:val="16"/>
          <w:szCs w:val="18"/>
        </w:rPr>
        <w:fldChar w:fldCharType="end"/>
      </w:r>
      <w:r w:rsidRPr="005D239D">
        <w:rPr>
          <w:rFonts w:ascii="Arial" w:hAnsi="Arial" w:cs="Arial"/>
          <w:sz w:val="16"/>
          <w:szCs w:val="18"/>
        </w:rPr>
        <w:fldChar w:fldCharType="end"/>
      </w:r>
    </w:p>
    <w:p w14:paraId="3489B19C" w14:textId="77777777" w:rsidR="00407571" w:rsidRPr="005D239D" w:rsidRDefault="00407571">
      <w:pPr>
        <w:pStyle w:val="TOC2"/>
        <w:rPr>
          <w:rFonts w:ascii="Arial" w:hAnsi="Arial" w:cs="Arial"/>
          <w:sz w:val="16"/>
          <w:szCs w:val="18"/>
        </w:rPr>
      </w:pPr>
      <w:r w:rsidRPr="005D239D">
        <w:rPr>
          <w:rFonts w:ascii="Arial" w:hAnsi="Arial" w:cs="Arial"/>
          <w:sz w:val="16"/>
          <w:szCs w:val="18"/>
        </w:rPr>
        <w:t>How to Communicate Ideas</w:t>
      </w:r>
      <w:r w:rsidRPr="005D239D">
        <w:rPr>
          <w:rFonts w:ascii="Arial" w:hAnsi="Arial" w:cs="Arial"/>
          <w:sz w:val="16"/>
          <w:szCs w:val="18"/>
        </w:rPr>
        <w:tab/>
        <w:t>11a</w:t>
      </w:r>
    </w:p>
    <w:p w14:paraId="216F72C2" w14:textId="77777777" w:rsidR="00407571" w:rsidRPr="005D239D" w:rsidRDefault="00407571">
      <w:pPr>
        <w:pStyle w:val="TOC2"/>
        <w:rPr>
          <w:rFonts w:ascii="Arial" w:hAnsi="Arial" w:cs="Arial"/>
          <w:sz w:val="16"/>
          <w:szCs w:val="18"/>
        </w:rPr>
      </w:pPr>
      <w:r w:rsidRPr="005D239D">
        <w:rPr>
          <w:rFonts w:ascii="Arial" w:hAnsi="Arial" w:cs="Arial"/>
          <w:sz w:val="16"/>
          <w:szCs w:val="18"/>
        </w:rPr>
        <w:t>Speaking with Confidence and Self-Control</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_Toc408586448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_Toc408586448 </w:instrText>
      </w:r>
      <w:r w:rsidRPr="005D239D">
        <w:rPr>
          <w:rFonts w:ascii="Arial" w:hAnsi="Arial" w:cs="Arial"/>
          <w:sz w:val="16"/>
          <w:szCs w:val="18"/>
        </w:rPr>
        <w:fldChar w:fldCharType="separate"/>
      </w:r>
      <w:r w:rsidR="00AD5A33" w:rsidRPr="005D239D">
        <w:rPr>
          <w:rFonts w:ascii="Arial" w:hAnsi="Arial" w:cs="Arial"/>
          <w:noProof/>
          <w:sz w:val="16"/>
          <w:szCs w:val="18"/>
        </w:rPr>
        <w:instrText>11</w:instrText>
      </w:r>
      <w:r w:rsidRPr="005D239D">
        <w:rPr>
          <w:rFonts w:ascii="Arial" w:hAnsi="Arial" w:cs="Arial"/>
          <w:sz w:val="16"/>
          <w:szCs w:val="18"/>
        </w:rPr>
        <w:fldChar w:fldCharType="end"/>
      </w:r>
      <w:r w:rsidRPr="005D239D">
        <w:rPr>
          <w:rFonts w:ascii="Arial" w:hAnsi="Arial" w:cs="Arial"/>
          <w:sz w:val="16"/>
          <w:szCs w:val="18"/>
        </w:rPr>
        <w:fldChar w:fldCharType="end"/>
      </w:r>
      <w:r w:rsidRPr="005D239D">
        <w:rPr>
          <w:rFonts w:ascii="Arial" w:hAnsi="Arial" w:cs="Arial"/>
          <w:sz w:val="16"/>
          <w:szCs w:val="18"/>
        </w:rPr>
        <w:t>b</w:t>
      </w:r>
    </w:p>
    <w:p w14:paraId="4B924216" w14:textId="77777777" w:rsidR="00407571" w:rsidRPr="005D239D" w:rsidRDefault="00407571">
      <w:pPr>
        <w:pStyle w:val="TOC2"/>
        <w:rPr>
          <w:rFonts w:ascii="Arial" w:hAnsi="Arial" w:cs="Arial"/>
          <w:sz w:val="16"/>
          <w:szCs w:val="18"/>
        </w:rPr>
      </w:pPr>
      <w:r w:rsidRPr="005D239D">
        <w:rPr>
          <w:rFonts w:ascii="Arial" w:hAnsi="Arial" w:cs="Arial"/>
          <w:sz w:val="16"/>
          <w:szCs w:val="18"/>
        </w:rPr>
        <w:t>Good Night, I’ve Been Asked to Speak!</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_Toc408586449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_Toc408586449 </w:instrText>
      </w:r>
      <w:r w:rsidRPr="005D239D">
        <w:rPr>
          <w:rFonts w:ascii="Arial" w:hAnsi="Arial" w:cs="Arial"/>
          <w:sz w:val="16"/>
          <w:szCs w:val="18"/>
        </w:rPr>
        <w:fldChar w:fldCharType="separate"/>
      </w:r>
      <w:r w:rsidR="00AD5A33" w:rsidRPr="005D239D">
        <w:rPr>
          <w:rFonts w:ascii="Arial" w:hAnsi="Arial" w:cs="Arial"/>
          <w:noProof/>
          <w:sz w:val="16"/>
          <w:szCs w:val="18"/>
        </w:rPr>
        <w:instrText>12</w:instrText>
      </w:r>
      <w:r w:rsidRPr="005D239D">
        <w:rPr>
          <w:rFonts w:ascii="Arial" w:hAnsi="Arial" w:cs="Arial"/>
          <w:sz w:val="16"/>
          <w:szCs w:val="18"/>
        </w:rPr>
        <w:fldChar w:fldCharType="end"/>
      </w:r>
      <w:r w:rsidRPr="005D239D">
        <w:rPr>
          <w:rFonts w:ascii="Arial" w:hAnsi="Arial" w:cs="Arial"/>
          <w:sz w:val="16"/>
          <w:szCs w:val="18"/>
        </w:rPr>
        <w:fldChar w:fldCharType="end"/>
      </w:r>
    </w:p>
    <w:p w14:paraId="44FE1604" w14:textId="77777777" w:rsidR="00407571" w:rsidRPr="005D239D" w:rsidRDefault="00407571">
      <w:pPr>
        <w:pStyle w:val="TOC2"/>
        <w:rPr>
          <w:rFonts w:ascii="Arial" w:hAnsi="Arial" w:cs="Arial"/>
          <w:sz w:val="16"/>
          <w:szCs w:val="18"/>
        </w:rPr>
      </w:pPr>
      <w:r w:rsidRPr="005D239D">
        <w:rPr>
          <w:rFonts w:ascii="Arial" w:hAnsi="Arial" w:cs="Arial"/>
          <w:sz w:val="16"/>
          <w:szCs w:val="18"/>
        </w:rPr>
        <w:t>How to Make a Speech</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_Toc408586450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_Toc408586450 </w:instrText>
      </w:r>
      <w:r w:rsidRPr="005D239D">
        <w:rPr>
          <w:rFonts w:ascii="Arial" w:hAnsi="Arial" w:cs="Arial"/>
          <w:sz w:val="16"/>
          <w:szCs w:val="18"/>
        </w:rPr>
        <w:fldChar w:fldCharType="separate"/>
      </w:r>
      <w:r w:rsidR="00AD5A33" w:rsidRPr="005D239D">
        <w:rPr>
          <w:rFonts w:ascii="Arial" w:hAnsi="Arial" w:cs="Arial"/>
          <w:noProof/>
          <w:sz w:val="16"/>
          <w:szCs w:val="18"/>
        </w:rPr>
        <w:instrText>14</w:instrText>
      </w:r>
      <w:r w:rsidRPr="005D239D">
        <w:rPr>
          <w:rFonts w:ascii="Arial" w:hAnsi="Arial" w:cs="Arial"/>
          <w:sz w:val="16"/>
          <w:szCs w:val="18"/>
        </w:rPr>
        <w:fldChar w:fldCharType="end"/>
      </w:r>
      <w:r w:rsidRPr="005D239D">
        <w:rPr>
          <w:rFonts w:ascii="Arial" w:hAnsi="Arial" w:cs="Arial"/>
          <w:sz w:val="16"/>
          <w:szCs w:val="18"/>
        </w:rPr>
        <w:fldChar w:fldCharType="end"/>
      </w:r>
    </w:p>
    <w:p w14:paraId="629F70FE" w14:textId="77777777" w:rsidR="00407571" w:rsidRPr="005D239D" w:rsidRDefault="00407571">
      <w:pPr>
        <w:pStyle w:val="TOC1"/>
        <w:rPr>
          <w:rFonts w:ascii="Arial" w:hAnsi="Arial" w:cs="Arial"/>
          <w:sz w:val="21"/>
          <w:szCs w:val="18"/>
        </w:rPr>
      </w:pPr>
      <w:r w:rsidRPr="005D239D">
        <w:rPr>
          <w:rFonts w:ascii="Arial" w:hAnsi="Arial" w:cs="Arial"/>
          <w:sz w:val="21"/>
          <w:szCs w:val="18"/>
        </w:rPr>
        <w:t>Giving a Personal Testimony</w:t>
      </w:r>
      <w:r w:rsidRPr="005D239D">
        <w:rPr>
          <w:rFonts w:ascii="Arial" w:hAnsi="Arial" w:cs="Arial"/>
          <w:sz w:val="21"/>
          <w:szCs w:val="18"/>
        </w:rPr>
        <w:tab/>
      </w:r>
      <w:r w:rsidRPr="005D239D">
        <w:rPr>
          <w:rFonts w:ascii="Arial" w:hAnsi="Arial" w:cs="Arial"/>
          <w:sz w:val="21"/>
          <w:szCs w:val="18"/>
        </w:rPr>
        <w:fldChar w:fldCharType="begin"/>
      </w:r>
      <w:r w:rsidRPr="005D239D">
        <w:rPr>
          <w:rFonts w:ascii="Arial" w:hAnsi="Arial" w:cs="Arial"/>
          <w:sz w:val="21"/>
          <w:szCs w:val="18"/>
        </w:rPr>
        <w:instrText xml:space="preserve"> GOTOBUTTON _Toc408586451  </w:instrText>
      </w:r>
      <w:r w:rsidRPr="005D239D">
        <w:rPr>
          <w:rFonts w:ascii="Arial" w:hAnsi="Arial" w:cs="Arial"/>
          <w:sz w:val="21"/>
          <w:szCs w:val="18"/>
        </w:rPr>
        <w:fldChar w:fldCharType="begin"/>
      </w:r>
      <w:r w:rsidRPr="005D239D">
        <w:rPr>
          <w:rFonts w:ascii="Arial" w:hAnsi="Arial" w:cs="Arial"/>
          <w:sz w:val="21"/>
          <w:szCs w:val="18"/>
        </w:rPr>
        <w:instrText xml:space="preserve"> PAGEREF _Toc408586451 </w:instrText>
      </w:r>
      <w:r w:rsidRPr="005D239D">
        <w:rPr>
          <w:rFonts w:ascii="Arial" w:hAnsi="Arial" w:cs="Arial"/>
          <w:sz w:val="21"/>
          <w:szCs w:val="18"/>
        </w:rPr>
        <w:fldChar w:fldCharType="separate"/>
      </w:r>
      <w:r w:rsidR="00AD5A33" w:rsidRPr="005D239D">
        <w:rPr>
          <w:rFonts w:ascii="Arial" w:hAnsi="Arial" w:cs="Arial"/>
          <w:noProof/>
          <w:sz w:val="21"/>
          <w:szCs w:val="18"/>
        </w:rPr>
        <w:instrText>16</w:instrText>
      </w:r>
      <w:r w:rsidRPr="005D239D">
        <w:rPr>
          <w:rFonts w:ascii="Arial" w:hAnsi="Arial" w:cs="Arial"/>
          <w:sz w:val="21"/>
          <w:szCs w:val="18"/>
        </w:rPr>
        <w:fldChar w:fldCharType="end"/>
      </w:r>
      <w:r w:rsidRPr="005D239D">
        <w:rPr>
          <w:rFonts w:ascii="Arial" w:hAnsi="Arial" w:cs="Arial"/>
          <w:sz w:val="21"/>
          <w:szCs w:val="18"/>
        </w:rPr>
        <w:fldChar w:fldCharType="end"/>
      </w:r>
    </w:p>
    <w:p w14:paraId="19BE9C70" w14:textId="77777777" w:rsidR="00407571" w:rsidRPr="005D239D" w:rsidRDefault="00407571">
      <w:pPr>
        <w:pStyle w:val="TOC2"/>
        <w:rPr>
          <w:rFonts w:ascii="Arial" w:hAnsi="Arial" w:cs="Arial"/>
          <w:sz w:val="16"/>
          <w:szCs w:val="18"/>
        </w:rPr>
      </w:pPr>
      <w:r w:rsidRPr="005D239D">
        <w:rPr>
          <w:rFonts w:ascii="Arial" w:hAnsi="Arial" w:cs="Arial"/>
          <w:sz w:val="16"/>
          <w:szCs w:val="18"/>
        </w:rPr>
        <w:t>How to Prepare a Personal Testimony</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_Toc408586452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_Toc408586452 </w:instrText>
      </w:r>
      <w:r w:rsidRPr="005D239D">
        <w:rPr>
          <w:rFonts w:ascii="Arial" w:hAnsi="Arial" w:cs="Arial"/>
          <w:sz w:val="16"/>
          <w:szCs w:val="18"/>
        </w:rPr>
        <w:fldChar w:fldCharType="separate"/>
      </w:r>
      <w:r w:rsidR="00AD5A33" w:rsidRPr="005D239D">
        <w:rPr>
          <w:rFonts w:ascii="Arial" w:hAnsi="Arial" w:cs="Arial"/>
          <w:noProof/>
          <w:sz w:val="16"/>
          <w:szCs w:val="18"/>
        </w:rPr>
        <w:instrText>16</w:instrText>
      </w:r>
      <w:r w:rsidRPr="005D239D">
        <w:rPr>
          <w:rFonts w:ascii="Arial" w:hAnsi="Arial" w:cs="Arial"/>
          <w:sz w:val="16"/>
          <w:szCs w:val="18"/>
        </w:rPr>
        <w:fldChar w:fldCharType="end"/>
      </w:r>
      <w:r w:rsidRPr="005D239D">
        <w:rPr>
          <w:rFonts w:ascii="Arial" w:hAnsi="Arial" w:cs="Arial"/>
          <w:sz w:val="16"/>
          <w:szCs w:val="18"/>
        </w:rPr>
        <w:fldChar w:fldCharType="end"/>
      </w:r>
    </w:p>
    <w:p w14:paraId="40843833" w14:textId="77777777" w:rsidR="00407571" w:rsidRPr="005D239D" w:rsidRDefault="00407571">
      <w:pPr>
        <w:pStyle w:val="TOC2"/>
        <w:rPr>
          <w:rFonts w:ascii="Arial" w:hAnsi="Arial" w:cs="Arial"/>
          <w:sz w:val="16"/>
          <w:szCs w:val="18"/>
        </w:rPr>
      </w:pPr>
      <w:r w:rsidRPr="005D239D">
        <w:rPr>
          <w:rFonts w:ascii="Arial" w:hAnsi="Arial" w:cs="Arial"/>
          <w:sz w:val="16"/>
          <w:szCs w:val="18"/>
        </w:rPr>
        <w:t>How to Use a Personal Testimony</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_Toc408586453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_Toc408586453 </w:instrText>
      </w:r>
      <w:r w:rsidRPr="005D239D">
        <w:rPr>
          <w:rFonts w:ascii="Arial" w:hAnsi="Arial" w:cs="Arial"/>
          <w:sz w:val="16"/>
          <w:szCs w:val="18"/>
        </w:rPr>
        <w:fldChar w:fldCharType="separate"/>
      </w:r>
      <w:r w:rsidR="00AD5A33" w:rsidRPr="005D239D">
        <w:rPr>
          <w:rFonts w:ascii="Arial" w:hAnsi="Arial" w:cs="Arial"/>
          <w:noProof/>
          <w:sz w:val="16"/>
          <w:szCs w:val="18"/>
        </w:rPr>
        <w:instrText>17</w:instrText>
      </w:r>
      <w:r w:rsidRPr="005D239D">
        <w:rPr>
          <w:rFonts w:ascii="Arial" w:hAnsi="Arial" w:cs="Arial"/>
          <w:sz w:val="16"/>
          <w:szCs w:val="18"/>
        </w:rPr>
        <w:fldChar w:fldCharType="end"/>
      </w:r>
      <w:r w:rsidRPr="005D239D">
        <w:rPr>
          <w:rFonts w:ascii="Arial" w:hAnsi="Arial" w:cs="Arial"/>
          <w:sz w:val="16"/>
          <w:szCs w:val="18"/>
        </w:rPr>
        <w:fldChar w:fldCharType="end"/>
      </w:r>
    </w:p>
    <w:p w14:paraId="2B6CC941" w14:textId="77777777" w:rsidR="00407571" w:rsidRPr="005D239D" w:rsidRDefault="00407571">
      <w:pPr>
        <w:pStyle w:val="TOC2"/>
        <w:rPr>
          <w:rFonts w:ascii="Arial" w:hAnsi="Arial" w:cs="Arial"/>
          <w:sz w:val="16"/>
          <w:szCs w:val="18"/>
        </w:rPr>
      </w:pPr>
      <w:r w:rsidRPr="005D239D">
        <w:rPr>
          <w:rFonts w:ascii="Arial" w:hAnsi="Arial" w:cs="Arial"/>
          <w:sz w:val="16"/>
          <w:szCs w:val="18"/>
        </w:rPr>
        <w:t>My Personal Testimony</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_Toc408586454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_Toc408586454 </w:instrText>
      </w:r>
      <w:r w:rsidRPr="005D239D">
        <w:rPr>
          <w:rFonts w:ascii="Arial" w:hAnsi="Arial" w:cs="Arial"/>
          <w:sz w:val="16"/>
          <w:szCs w:val="18"/>
        </w:rPr>
        <w:fldChar w:fldCharType="separate"/>
      </w:r>
      <w:r w:rsidR="00AD5A33" w:rsidRPr="005D239D">
        <w:rPr>
          <w:rFonts w:ascii="Arial" w:hAnsi="Arial" w:cs="Arial"/>
          <w:noProof/>
          <w:sz w:val="16"/>
          <w:szCs w:val="18"/>
        </w:rPr>
        <w:instrText>19</w:instrText>
      </w:r>
      <w:r w:rsidRPr="005D239D">
        <w:rPr>
          <w:rFonts w:ascii="Arial" w:hAnsi="Arial" w:cs="Arial"/>
          <w:sz w:val="16"/>
          <w:szCs w:val="18"/>
        </w:rPr>
        <w:fldChar w:fldCharType="end"/>
      </w:r>
      <w:r w:rsidRPr="005D239D">
        <w:rPr>
          <w:rFonts w:ascii="Arial" w:hAnsi="Arial" w:cs="Arial"/>
          <w:sz w:val="16"/>
          <w:szCs w:val="18"/>
        </w:rPr>
        <w:fldChar w:fldCharType="end"/>
      </w:r>
    </w:p>
    <w:p w14:paraId="07719C75" w14:textId="77777777" w:rsidR="00407571" w:rsidRPr="005D239D" w:rsidRDefault="00407571">
      <w:pPr>
        <w:pStyle w:val="TOC1"/>
        <w:rPr>
          <w:rFonts w:ascii="Arial" w:hAnsi="Arial" w:cs="Arial"/>
          <w:sz w:val="21"/>
          <w:szCs w:val="18"/>
        </w:rPr>
      </w:pPr>
      <w:r w:rsidRPr="005D239D">
        <w:rPr>
          <w:rFonts w:ascii="Arial" w:hAnsi="Arial" w:cs="Arial"/>
          <w:sz w:val="21"/>
          <w:szCs w:val="18"/>
        </w:rPr>
        <w:t>Evaluation of Messages</w:t>
      </w:r>
      <w:r w:rsidRPr="005D239D">
        <w:rPr>
          <w:rFonts w:ascii="Arial" w:hAnsi="Arial" w:cs="Arial"/>
          <w:sz w:val="21"/>
          <w:szCs w:val="18"/>
        </w:rPr>
        <w:tab/>
      </w:r>
      <w:r w:rsidRPr="005D239D">
        <w:rPr>
          <w:rFonts w:ascii="Arial" w:hAnsi="Arial" w:cs="Arial"/>
          <w:sz w:val="21"/>
          <w:szCs w:val="18"/>
        </w:rPr>
        <w:fldChar w:fldCharType="begin"/>
      </w:r>
      <w:r w:rsidRPr="005D239D">
        <w:rPr>
          <w:rFonts w:ascii="Arial" w:hAnsi="Arial" w:cs="Arial"/>
          <w:sz w:val="21"/>
          <w:szCs w:val="18"/>
        </w:rPr>
        <w:instrText xml:space="preserve"> GOTOBUTTON _Toc408586455  </w:instrText>
      </w:r>
      <w:r w:rsidRPr="005D239D">
        <w:rPr>
          <w:rFonts w:ascii="Arial" w:hAnsi="Arial" w:cs="Arial"/>
          <w:sz w:val="21"/>
          <w:szCs w:val="18"/>
        </w:rPr>
        <w:fldChar w:fldCharType="begin"/>
      </w:r>
      <w:r w:rsidRPr="005D239D">
        <w:rPr>
          <w:rFonts w:ascii="Arial" w:hAnsi="Arial" w:cs="Arial"/>
          <w:sz w:val="21"/>
          <w:szCs w:val="18"/>
        </w:rPr>
        <w:instrText xml:space="preserve"> PAGEREF _Toc408586455 </w:instrText>
      </w:r>
      <w:r w:rsidRPr="005D239D">
        <w:rPr>
          <w:rFonts w:ascii="Arial" w:hAnsi="Arial" w:cs="Arial"/>
          <w:sz w:val="21"/>
          <w:szCs w:val="18"/>
        </w:rPr>
        <w:fldChar w:fldCharType="separate"/>
      </w:r>
      <w:r w:rsidR="00AD5A33" w:rsidRPr="005D239D">
        <w:rPr>
          <w:rFonts w:ascii="Arial" w:hAnsi="Arial" w:cs="Arial"/>
          <w:noProof/>
          <w:sz w:val="21"/>
          <w:szCs w:val="18"/>
        </w:rPr>
        <w:instrText>20</w:instrText>
      </w:r>
      <w:r w:rsidRPr="005D239D">
        <w:rPr>
          <w:rFonts w:ascii="Arial" w:hAnsi="Arial" w:cs="Arial"/>
          <w:sz w:val="21"/>
          <w:szCs w:val="18"/>
        </w:rPr>
        <w:fldChar w:fldCharType="end"/>
      </w:r>
      <w:r w:rsidRPr="005D239D">
        <w:rPr>
          <w:rFonts w:ascii="Arial" w:hAnsi="Arial" w:cs="Arial"/>
          <w:sz w:val="21"/>
          <w:szCs w:val="18"/>
        </w:rPr>
        <w:fldChar w:fldCharType="end"/>
      </w:r>
    </w:p>
    <w:p w14:paraId="2C8BDFD0" w14:textId="77777777" w:rsidR="00407571" w:rsidRPr="005D239D" w:rsidRDefault="00407571">
      <w:pPr>
        <w:pStyle w:val="TOC2"/>
        <w:rPr>
          <w:rFonts w:ascii="Arial" w:hAnsi="Arial" w:cs="Arial"/>
          <w:sz w:val="16"/>
          <w:szCs w:val="18"/>
        </w:rPr>
      </w:pPr>
      <w:r w:rsidRPr="005D239D">
        <w:rPr>
          <w:rFonts w:ascii="Arial" w:hAnsi="Arial" w:cs="Arial"/>
          <w:sz w:val="16"/>
          <w:szCs w:val="18"/>
        </w:rPr>
        <w:t>Personal Testimony Grade Sheet</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_Toc408586456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_Toc408586456 </w:instrText>
      </w:r>
      <w:r w:rsidRPr="005D239D">
        <w:rPr>
          <w:rFonts w:ascii="Arial" w:hAnsi="Arial" w:cs="Arial"/>
          <w:sz w:val="16"/>
          <w:szCs w:val="18"/>
        </w:rPr>
        <w:fldChar w:fldCharType="separate"/>
      </w:r>
      <w:r w:rsidR="00AD5A33" w:rsidRPr="005D239D">
        <w:rPr>
          <w:rFonts w:ascii="Arial" w:hAnsi="Arial" w:cs="Arial"/>
          <w:noProof/>
          <w:sz w:val="16"/>
          <w:szCs w:val="18"/>
        </w:rPr>
        <w:instrText>20</w:instrText>
      </w:r>
      <w:r w:rsidRPr="005D239D">
        <w:rPr>
          <w:rFonts w:ascii="Arial" w:hAnsi="Arial" w:cs="Arial"/>
          <w:sz w:val="16"/>
          <w:szCs w:val="18"/>
        </w:rPr>
        <w:fldChar w:fldCharType="end"/>
      </w:r>
      <w:r w:rsidRPr="005D239D">
        <w:rPr>
          <w:rFonts w:ascii="Arial" w:hAnsi="Arial" w:cs="Arial"/>
          <w:sz w:val="16"/>
          <w:szCs w:val="18"/>
        </w:rPr>
        <w:fldChar w:fldCharType="end"/>
      </w:r>
    </w:p>
    <w:p w14:paraId="0D1607F5" w14:textId="77777777" w:rsidR="00407571" w:rsidRPr="005D239D" w:rsidRDefault="00407571">
      <w:pPr>
        <w:pStyle w:val="TOC2"/>
        <w:rPr>
          <w:rFonts w:ascii="Arial" w:hAnsi="Arial" w:cs="Arial"/>
          <w:sz w:val="16"/>
          <w:szCs w:val="18"/>
        </w:rPr>
      </w:pPr>
      <w:r w:rsidRPr="005D239D">
        <w:rPr>
          <w:rFonts w:ascii="Arial" w:hAnsi="Arial" w:cs="Arial"/>
          <w:sz w:val="16"/>
          <w:szCs w:val="18"/>
        </w:rPr>
        <w:t>Speaking Grade Sheet</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_Toc408586457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_Toc408586457 </w:instrText>
      </w:r>
      <w:r w:rsidRPr="005D239D">
        <w:rPr>
          <w:rFonts w:ascii="Arial" w:hAnsi="Arial" w:cs="Arial"/>
          <w:sz w:val="16"/>
          <w:szCs w:val="18"/>
        </w:rPr>
        <w:fldChar w:fldCharType="separate"/>
      </w:r>
      <w:r w:rsidR="00AD5A33" w:rsidRPr="005D239D">
        <w:rPr>
          <w:rFonts w:ascii="Arial" w:hAnsi="Arial" w:cs="Arial"/>
          <w:noProof/>
          <w:sz w:val="16"/>
          <w:szCs w:val="18"/>
        </w:rPr>
        <w:instrText>21</w:instrText>
      </w:r>
      <w:r w:rsidRPr="005D239D">
        <w:rPr>
          <w:rFonts w:ascii="Arial" w:hAnsi="Arial" w:cs="Arial"/>
          <w:sz w:val="16"/>
          <w:szCs w:val="18"/>
        </w:rPr>
        <w:fldChar w:fldCharType="end"/>
      </w:r>
      <w:r w:rsidRPr="005D239D">
        <w:rPr>
          <w:rFonts w:ascii="Arial" w:hAnsi="Arial" w:cs="Arial"/>
          <w:sz w:val="16"/>
          <w:szCs w:val="18"/>
        </w:rPr>
        <w:fldChar w:fldCharType="end"/>
      </w:r>
    </w:p>
    <w:p w14:paraId="213BE9DE" w14:textId="77777777" w:rsidR="00407571" w:rsidRPr="005D239D" w:rsidRDefault="00407571">
      <w:pPr>
        <w:pStyle w:val="TOC2"/>
        <w:rPr>
          <w:rFonts w:ascii="Arial" w:hAnsi="Arial" w:cs="Arial"/>
          <w:sz w:val="16"/>
          <w:szCs w:val="18"/>
        </w:rPr>
      </w:pPr>
      <w:r w:rsidRPr="005D239D">
        <w:rPr>
          <w:rFonts w:ascii="Arial" w:hAnsi="Arial" w:cs="Arial"/>
          <w:sz w:val="16"/>
          <w:szCs w:val="18"/>
        </w:rPr>
        <w:t>Exegetical Outlining Checklist</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_Toc408586458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_Toc408586458 </w:instrText>
      </w:r>
      <w:r w:rsidRPr="005D239D">
        <w:rPr>
          <w:rFonts w:ascii="Arial" w:hAnsi="Arial" w:cs="Arial"/>
          <w:sz w:val="16"/>
          <w:szCs w:val="18"/>
        </w:rPr>
        <w:fldChar w:fldCharType="separate"/>
      </w:r>
      <w:r w:rsidR="00AD5A33" w:rsidRPr="005D239D">
        <w:rPr>
          <w:rFonts w:ascii="Arial" w:hAnsi="Arial" w:cs="Arial"/>
          <w:noProof/>
          <w:sz w:val="16"/>
          <w:szCs w:val="18"/>
        </w:rPr>
        <w:instrText>22</w:instrText>
      </w:r>
      <w:r w:rsidRPr="005D239D">
        <w:rPr>
          <w:rFonts w:ascii="Arial" w:hAnsi="Arial" w:cs="Arial"/>
          <w:sz w:val="16"/>
          <w:szCs w:val="18"/>
        </w:rPr>
        <w:fldChar w:fldCharType="end"/>
      </w:r>
      <w:r w:rsidRPr="005D239D">
        <w:rPr>
          <w:rFonts w:ascii="Arial" w:hAnsi="Arial" w:cs="Arial"/>
          <w:sz w:val="16"/>
          <w:szCs w:val="18"/>
        </w:rPr>
        <w:fldChar w:fldCharType="end"/>
      </w:r>
    </w:p>
    <w:p w14:paraId="1287B567" w14:textId="77777777" w:rsidR="00407571" w:rsidRPr="005D239D" w:rsidRDefault="00407571">
      <w:pPr>
        <w:pStyle w:val="TOC2"/>
        <w:rPr>
          <w:rFonts w:ascii="Arial" w:hAnsi="Arial" w:cs="Arial"/>
          <w:sz w:val="16"/>
          <w:szCs w:val="18"/>
        </w:rPr>
      </w:pPr>
      <w:r w:rsidRPr="005D239D">
        <w:rPr>
          <w:rFonts w:ascii="Arial" w:hAnsi="Arial" w:cs="Arial"/>
          <w:sz w:val="16"/>
          <w:szCs w:val="18"/>
        </w:rPr>
        <w:t>Sermon Outlining Checklist</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_Toc408586459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_Toc408586459 </w:instrText>
      </w:r>
      <w:r w:rsidRPr="005D239D">
        <w:rPr>
          <w:rFonts w:ascii="Arial" w:hAnsi="Arial" w:cs="Arial"/>
          <w:sz w:val="16"/>
          <w:szCs w:val="18"/>
        </w:rPr>
        <w:fldChar w:fldCharType="separate"/>
      </w:r>
      <w:r w:rsidR="00AD5A33" w:rsidRPr="005D239D">
        <w:rPr>
          <w:rFonts w:ascii="Arial" w:hAnsi="Arial" w:cs="Arial"/>
          <w:noProof/>
          <w:sz w:val="16"/>
          <w:szCs w:val="18"/>
        </w:rPr>
        <w:instrText>23</w:instrText>
      </w:r>
      <w:r w:rsidRPr="005D239D">
        <w:rPr>
          <w:rFonts w:ascii="Arial" w:hAnsi="Arial" w:cs="Arial"/>
          <w:sz w:val="16"/>
          <w:szCs w:val="18"/>
        </w:rPr>
        <w:fldChar w:fldCharType="end"/>
      </w:r>
      <w:r w:rsidRPr="005D239D">
        <w:rPr>
          <w:rFonts w:ascii="Arial" w:hAnsi="Arial" w:cs="Arial"/>
          <w:sz w:val="16"/>
          <w:szCs w:val="18"/>
        </w:rPr>
        <w:fldChar w:fldCharType="end"/>
      </w:r>
    </w:p>
    <w:p w14:paraId="7B46FC64" w14:textId="77777777" w:rsidR="00407571" w:rsidRPr="005D239D" w:rsidRDefault="00407571">
      <w:pPr>
        <w:pStyle w:val="TOC2"/>
        <w:rPr>
          <w:rFonts w:ascii="Arial" w:hAnsi="Arial" w:cs="Arial"/>
          <w:sz w:val="16"/>
          <w:szCs w:val="18"/>
        </w:rPr>
      </w:pPr>
      <w:r w:rsidRPr="005D239D">
        <w:rPr>
          <w:rFonts w:ascii="Arial" w:hAnsi="Arial" w:cs="Arial"/>
          <w:sz w:val="16"/>
          <w:szCs w:val="18"/>
        </w:rPr>
        <w:t>Exegetical to Homiletical Outline Grade Sheet</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_Toc408586460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_Toc408586460 </w:instrText>
      </w:r>
      <w:r w:rsidRPr="005D239D">
        <w:rPr>
          <w:rFonts w:ascii="Arial" w:hAnsi="Arial" w:cs="Arial"/>
          <w:sz w:val="16"/>
          <w:szCs w:val="18"/>
        </w:rPr>
        <w:fldChar w:fldCharType="separate"/>
      </w:r>
      <w:r w:rsidR="00AD5A33" w:rsidRPr="005D239D">
        <w:rPr>
          <w:rFonts w:ascii="Arial" w:hAnsi="Arial" w:cs="Arial"/>
          <w:noProof/>
          <w:sz w:val="16"/>
          <w:szCs w:val="18"/>
        </w:rPr>
        <w:instrText>23</w:instrText>
      </w:r>
      <w:r w:rsidRPr="005D239D">
        <w:rPr>
          <w:rFonts w:ascii="Arial" w:hAnsi="Arial" w:cs="Arial"/>
          <w:sz w:val="16"/>
          <w:szCs w:val="18"/>
        </w:rPr>
        <w:fldChar w:fldCharType="end"/>
      </w:r>
      <w:r w:rsidRPr="005D239D">
        <w:rPr>
          <w:rFonts w:ascii="Arial" w:hAnsi="Arial" w:cs="Arial"/>
          <w:sz w:val="16"/>
          <w:szCs w:val="18"/>
        </w:rPr>
        <w:fldChar w:fldCharType="end"/>
      </w:r>
      <w:r w:rsidRPr="005D239D">
        <w:rPr>
          <w:rFonts w:ascii="Arial" w:hAnsi="Arial" w:cs="Arial"/>
          <w:sz w:val="16"/>
          <w:szCs w:val="18"/>
        </w:rPr>
        <w:t>a</w:t>
      </w:r>
    </w:p>
    <w:p w14:paraId="6D4D8F92" w14:textId="77777777" w:rsidR="00407571" w:rsidRPr="005D239D" w:rsidRDefault="00407571">
      <w:pPr>
        <w:pStyle w:val="TOC2"/>
        <w:rPr>
          <w:rFonts w:ascii="Arial" w:hAnsi="Arial" w:cs="Arial"/>
          <w:sz w:val="16"/>
          <w:szCs w:val="18"/>
        </w:rPr>
      </w:pPr>
      <w:r w:rsidRPr="005D239D">
        <w:rPr>
          <w:rFonts w:ascii="Arial" w:hAnsi="Arial" w:cs="Arial"/>
          <w:sz w:val="16"/>
          <w:szCs w:val="18"/>
        </w:rPr>
        <w:t>Manuscript Grade Sheet</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_Toc408586461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_Toc408586461 </w:instrText>
      </w:r>
      <w:r w:rsidRPr="005D239D">
        <w:rPr>
          <w:rFonts w:ascii="Arial" w:hAnsi="Arial" w:cs="Arial"/>
          <w:sz w:val="16"/>
          <w:szCs w:val="18"/>
        </w:rPr>
        <w:fldChar w:fldCharType="separate"/>
      </w:r>
      <w:r w:rsidR="00AD5A33" w:rsidRPr="005D239D">
        <w:rPr>
          <w:rFonts w:ascii="Arial" w:hAnsi="Arial" w:cs="Arial"/>
          <w:noProof/>
          <w:sz w:val="16"/>
          <w:szCs w:val="18"/>
        </w:rPr>
        <w:instrText>24</w:instrText>
      </w:r>
      <w:r w:rsidRPr="005D239D">
        <w:rPr>
          <w:rFonts w:ascii="Arial" w:hAnsi="Arial" w:cs="Arial"/>
          <w:sz w:val="16"/>
          <w:szCs w:val="18"/>
        </w:rPr>
        <w:fldChar w:fldCharType="end"/>
      </w:r>
      <w:r w:rsidRPr="005D239D">
        <w:rPr>
          <w:rFonts w:ascii="Arial" w:hAnsi="Arial" w:cs="Arial"/>
          <w:sz w:val="16"/>
          <w:szCs w:val="18"/>
        </w:rPr>
        <w:fldChar w:fldCharType="end"/>
      </w:r>
    </w:p>
    <w:p w14:paraId="5389CEFF" w14:textId="77777777" w:rsidR="00407571" w:rsidRPr="005D239D" w:rsidRDefault="00407571">
      <w:pPr>
        <w:pStyle w:val="TOC2"/>
        <w:rPr>
          <w:rFonts w:ascii="Arial" w:hAnsi="Arial" w:cs="Arial"/>
          <w:sz w:val="16"/>
          <w:szCs w:val="18"/>
        </w:rPr>
      </w:pPr>
      <w:r w:rsidRPr="005D239D">
        <w:rPr>
          <w:rFonts w:ascii="Arial" w:hAnsi="Arial" w:cs="Arial"/>
          <w:sz w:val="16"/>
          <w:szCs w:val="18"/>
        </w:rPr>
        <w:t>Sermon Evaluation Form</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_Toc408586462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_Toc408586462 </w:instrText>
      </w:r>
      <w:r w:rsidRPr="005D239D">
        <w:rPr>
          <w:rFonts w:ascii="Arial" w:hAnsi="Arial" w:cs="Arial"/>
          <w:sz w:val="16"/>
          <w:szCs w:val="18"/>
        </w:rPr>
        <w:fldChar w:fldCharType="separate"/>
      </w:r>
      <w:r w:rsidR="00AD5A33" w:rsidRPr="005D239D">
        <w:rPr>
          <w:rFonts w:ascii="Arial" w:hAnsi="Arial" w:cs="Arial"/>
          <w:noProof/>
          <w:sz w:val="16"/>
          <w:szCs w:val="18"/>
        </w:rPr>
        <w:instrText>25</w:instrText>
      </w:r>
      <w:r w:rsidRPr="005D239D">
        <w:rPr>
          <w:rFonts w:ascii="Arial" w:hAnsi="Arial" w:cs="Arial"/>
          <w:sz w:val="16"/>
          <w:szCs w:val="18"/>
        </w:rPr>
        <w:fldChar w:fldCharType="end"/>
      </w:r>
      <w:r w:rsidRPr="005D239D">
        <w:rPr>
          <w:rFonts w:ascii="Arial" w:hAnsi="Arial" w:cs="Arial"/>
          <w:sz w:val="16"/>
          <w:szCs w:val="18"/>
        </w:rPr>
        <w:fldChar w:fldCharType="end"/>
      </w:r>
    </w:p>
    <w:p w14:paraId="68D6E952" w14:textId="77777777" w:rsidR="00407571" w:rsidRPr="005D239D" w:rsidRDefault="00407571">
      <w:pPr>
        <w:pStyle w:val="TOC1"/>
        <w:rPr>
          <w:rFonts w:ascii="Arial" w:hAnsi="Arial" w:cs="Arial"/>
          <w:sz w:val="21"/>
          <w:szCs w:val="18"/>
        </w:rPr>
      </w:pPr>
      <w:r w:rsidRPr="005D239D">
        <w:rPr>
          <w:rFonts w:ascii="Arial" w:hAnsi="Arial" w:cs="Arial"/>
          <w:sz w:val="21"/>
          <w:szCs w:val="18"/>
        </w:rPr>
        <w:t>Seven Steps to Preaching Expository Sermons</w:t>
      </w:r>
      <w:r w:rsidRPr="005D239D">
        <w:rPr>
          <w:rFonts w:ascii="Arial" w:hAnsi="Arial" w:cs="Arial"/>
          <w:sz w:val="21"/>
          <w:szCs w:val="18"/>
        </w:rPr>
        <w:tab/>
      </w:r>
      <w:r w:rsidRPr="005D239D">
        <w:rPr>
          <w:rFonts w:ascii="Arial" w:hAnsi="Arial" w:cs="Arial"/>
          <w:sz w:val="21"/>
          <w:szCs w:val="18"/>
        </w:rPr>
        <w:fldChar w:fldCharType="begin"/>
      </w:r>
      <w:r w:rsidRPr="005D239D">
        <w:rPr>
          <w:rFonts w:ascii="Arial" w:hAnsi="Arial" w:cs="Arial"/>
          <w:sz w:val="21"/>
          <w:szCs w:val="18"/>
        </w:rPr>
        <w:instrText xml:space="preserve"> GOTOBUTTON _Toc408586463  </w:instrText>
      </w:r>
      <w:r w:rsidRPr="005D239D">
        <w:rPr>
          <w:rFonts w:ascii="Arial" w:hAnsi="Arial" w:cs="Arial"/>
          <w:sz w:val="21"/>
          <w:szCs w:val="18"/>
        </w:rPr>
        <w:fldChar w:fldCharType="begin"/>
      </w:r>
      <w:r w:rsidRPr="005D239D">
        <w:rPr>
          <w:rFonts w:ascii="Arial" w:hAnsi="Arial" w:cs="Arial"/>
          <w:sz w:val="21"/>
          <w:szCs w:val="18"/>
        </w:rPr>
        <w:instrText xml:space="preserve"> PAGEREF _Toc408586463 </w:instrText>
      </w:r>
      <w:r w:rsidRPr="005D239D">
        <w:rPr>
          <w:rFonts w:ascii="Arial" w:hAnsi="Arial" w:cs="Arial"/>
          <w:sz w:val="21"/>
          <w:szCs w:val="18"/>
        </w:rPr>
        <w:fldChar w:fldCharType="separate"/>
      </w:r>
      <w:r w:rsidR="00AD5A33" w:rsidRPr="005D239D">
        <w:rPr>
          <w:rFonts w:ascii="Arial" w:hAnsi="Arial" w:cs="Arial"/>
          <w:noProof/>
          <w:sz w:val="21"/>
          <w:szCs w:val="18"/>
        </w:rPr>
        <w:instrText>27</w:instrText>
      </w:r>
      <w:r w:rsidRPr="005D239D">
        <w:rPr>
          <w:rFonts w:ascii="Arial" w:hAnsi="Arial" w:cs="Arial"/>
          <w:sz w:val="21"/>
          <w:szCs w:val="18"/>
        </w:rPr>
        <w:fldChar w:fldCharType="end"/>
      </w:r>
      <w:r w:rsidRPr="005D239D">
        <w:rPr>
          <w:rFonts w:ascii="Arial" w:hAnsi="Arial" w:cs="Arial"/>
          <w:sz w:val="21"/>
          <w:szCs w:val="18"/>
        </w:rPr>
        <w:fldChar w:fldCharType="end"/>
      </w:r>
    </w:p>
    <w:p w14:paraId="17C1E315" w14:textId="77777777" w:rsidR="00407571" w:rsidRPr="005D239D" w:rsidRDefault="00407571">
      <w:pPr>
        <w:pStyle w:val="TOC2"/>
        <w:rPr>
          <w:rFonts w:ascii="Arial" w:hAnsi="Arial" w:cs="Arial"/>
          <w:sz w:val="16"/>
          <w:szCs w:val="18"/>
        </w:rPr>
      </w:pPr>
      <w:r w:rsidRPr="005D239D">
        <w:rPr>
          <w:rFonts w:ascii="Arial" w:hAnsi="Arial" w:cs="Arial"/>
          <w:sz w:val="16"/>
          <w:szCs w:val="18"/>
        </w:rPr>
        <w:t>The CPS or Big Idea (Step 5)</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_Toc408586464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_Toc408586464 </w:instrText>
      </w:r>
      <w:r w:rsidRPr="005D239D">
        <w:rPr>
          <w:rFonts w:ascii="Arial" w:hAnsi="Arial" w:cs="Arial"/>
          <w:sz w:val="16"/>
          <w:szCs w:val="18"/>
        </w:rPr>
        <w:fldChar w:fldCharType="separate"/>
      </w:r>
      <w:r w:rsidR="00AD5A33" w:rsidRPr="005D239D">
        <w:rPr>
          <w:rFonts w:ascii="Arial" w:hAnsi="Arial" w:cs="Arial"/>
          <w:noProof/>
          <w:sz w:val="16"/>
          <w:szCs w:val="18"/>
        </w:rPr>
        <w:instrText>29</w:instrText>
      </w:r>
      <w:r w:rsidRPr="005D239D">
        <w:rPr>
          <w:rFonts w:ascii="Arial" w:hAnsi="Arial" w:cs="Arial"/>
          <w:sz w:val="16"/>
          <w:szCs w:val="18"/>
        </w:rPr>
        <w:fldChar w:fldCharType="end"/>
      </w:r>
      <w:r w:rsidRPr="005D239D">
        <w:rPr>
          <w:rFonts w:ascii="Arial" w:hAnsi="Arial" w:cs="Arial"/>
          <w:sz w:val="16"/>
          <w:szCs w:val="18"/>
        </w:rPr>
        <w:fldChar w:fldCharType="end"/>
      </w:r>
    </w:p>
    <w:p w14:paraId="04314C83" w14:textId="77777777" w:rsidR="00407571" w:rsidRPr="005D239D" w:rsidRDefault="00407571">
      <w:pPr>
        <w:pStyle w:val="TOC3"/>
        <w:rPr>
          <w:rFonts w:ascii="Arial" w:hAnsi="Arial" w:cs="Arial"/>
          <w:b/>
          <w:sz w:val="16"/>
          <w:szCs w:val="18"/>
        </w:rPr>
      </w:pPr>
      <w:r w:rsidRPr="005D239D">
        <w:rPr>
          <w:rFonts w:ascii="Arial" w:hAnsi="Arial" w:cs="Arial"/>
          <w:b/>
          <w:sz w:val="16"/>
          <w:szCs w:val="18"/>
        </w:rPr>
        <w:t>Subject/Complement Samples</w:t>
      </w:r>
      <w:r w:rsidRPr="005D239D">
        <w:rPr>
          <w:rFonts w:ascii="Arial" w:hAnsi="Arial" w:cs="Arial"/>
          <w:b/>
          <w:sz w:val="16"/>
          <w:szCs w:val="18"/>
        </w:rPr>
        <w:tab/>
        <w:t>29a</w:t>
      </w:r>
    </w:p>
    <w:p w14:paraId="7250F3AF" w14:textId="77777777" w:rsidR="00407571" w:rsidRPr="005D239D" w:rsidRDefault="00407571">
      <w:pPr>
        <w:pStyle w:val="TOC3"/>
        <w:rPr>
          <w:rFonts w:ascii="Arial" w:hAnsi="Arial" w:cs="Arial"/>
          <w:b/>
          <w:sz w:val="16"/>
          <w:szCs w:val="18"/>
        </w:rPr>
      </w:pPr>
      <w:r w:rsidRPr="005D239D">
        <w:rPr>
          <w:rFonts w:ascii="Arial" w:hAnsi="Arial" w:cs="Arial"/>
          <w:b/>
          <w:sz w:val="16"/>
          <w:szCs w:val="18"/>
        </w:rPr>
        <w:t>Subject/Complement Exercises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_Toc408586466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_Toc408586466 </w:instrText>
      </w:r>
      <w:r w:rsidRPr="005D239D">
        <w:rPr>
          <w:rFonts w:ascii="Arial" w:hAnsi="Arial" w:cs="Arial"/>
          <w:b/>
          <w:sz w:val="16"/>
          <w:szCs w:val="18"/>
        </w:rPr>
        <w:fldChar w:fldCharType="separate"/>
      </w:r>
      <w:r w:rsidR="00AD5A33" w:rsidRPr="005D239D">
        <w:rPr>
          <w:rFonts w:ascii="Arial" w:hAnsi="Arial" w:cs="Arial"/>
          <w:b/>
          <w:noProof/>
          <w:sz w:val="16"/>
          <w:szCs w:val="18"/>
        </w:rPr>
        <w:instrText>30</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26A18653" w14:textId="77777777" w:rsidR="00407571" w:rsidRPr="005D239D" w:rsidRDefault="00407571">
      <w:pPr>
        <w:pStyle w:val="TOC2"/>
        <w:rPr>
          <w:rFonts w:ascii="Arial" w:hAnsi="Arial" w:cs="Arial"/>
          <w:sz w:val="16"/>
          <w:szCs w:val="18"/>
        </w:rPr>
      </w:pPr>
      <w:r w:rsidRPr="005D239D">
        <w:rPr>
          <w:rFonts w:ascii="Arial" w:hAnsi="Arial" w:cs="Arial"/>
          <w:sz w:val="16"/>
          <w:szCs w:val="18"/>
        </w:rPr>
        <w:br w:type="page"/>
      </w:r>
      <w:r w:rsidRPr="005D239D">
        <w:rPr>
          <w:rFonts w:ascii="Arial" w:hAnsi="Arial" w:cs="Arial"/>
          <w:sz w:val="16"/>
          <w:szCs w:val="18"/>
        </w:rPr>
        <w:lastRenderedPageBreak/>
        <w:t>Structure &amp; the CPT or Exegetical Idea (Steps 2-3)</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_Toc408586467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_Toc408586467 </w:instrText>
      </w:r>
      <w:r w:rsidRPr="005D239D">
        <w:rPr>
          <w:rFonts w:ascii="Arial" w:hAnsi="Arial" w:cs="Arial"/>
          <w:sz w:val="16"/>
          <w:szCs w:val="18"/>
        </w:rPr>
        <w:fldChar w:fldCharType="separate"/>
      </w:r>
      <w:r w:rsidR="00AD5A33" w:rsidRPr="005D239D">
        <w:rPr>
          <w:rFonts w:ascii="Arial" w:hAnsi="Arial" w:cs="Arial"/>
          <w:noProof/>
          <w:sz w:val="16"/>
          <w:szCs w:val="18"/>
        </w:rPr>
        <w:instrText>31</w:instrText>
      </w:r>
      <w:r w:rsidRPr="005D239D">
        <w:rPr>
          <w:rFonts w:ascii="Arial" w:hAnsi="Arial" w:cs="Arial"/>
          <w:sz w:val="16"/>
          <w:szCs w:val="18"/>
        </w:rPr>
        <w:fldChar w:fldCharType="end"/>
      </w:r>
      <w:r w:rsidRPr="005D239D">
        <w:rPr>
          <w:rFonts w:ascii="Arial" w:hAnsi="Arial" w:cs="Arial"/>
          <w:sz w:val="16"/>
          <w:szCs w:val="18"/>
        </w:rPr>
        <w:fldChar w:fldCharType="end"/>
      </w:r>
    </w:p>
    <w:p w14:paraId="1DAADA79" w14:textId="77777777" w:rsidR="00407571" w:rsidRPr="005D239D" w:rsidRDefault="00407571">
      <w:pPr>
        <w:pStyle w:val="TOC3"/>
        <w:rPr>
          <w:rFonts w:ascii="Arial" w:hAnsi="Arial" w:cs="Arial"/>
          <w:b/>
          <w:sz w:val="16"/>
          <w:szCs w:val="18"/>
        </w:rPr>
      </w:pPr>
      <w:r w:rsidRPr="005D239D">
        <w:rPr>
          <w:rFonts w:ascii="Arial" w:hAnsi="Arial" w:cs="Arial"/>
          <w:b/>
          <w:sz w:val="16"/>
          <w:szCs w:val="18"/>
        </w:rPr>
        <w:t>Exegetical Outlining in Basic Form</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_Toc408586468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_Toc408586468 </w:instrText>
      </w:r>
      <w:r w:rsidRPr="005D239D">
        <w:rPr>
          <w:rFonts w:ascii="Arial" w:hAnsi="Arial" w:cs="Arial"/>
          <w:b/>
          <w:sz w:val="16"/>
          <w:szCs w:val="18"/>
        </w:rPr>
        <w:fldChar w:fldCharType="separate"/>
      </w:r>
      <w:r w:rsidR="00AD5A33" w:rsidRPr="005D239D">
        <w:rPr>
          <w:rFonts w:ascii="Arial" w:hAnsi="Arial" w:cs="Arial"/>
          <w:b/>
          <w:noProof/>
          <w:sz w:val="16"/>
          <w:szCs w:val="18"/>
        </w:rPr>
        <w:instrText>31</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3E8C0FE6" w14:textId="77777777" w:rsidR="00407571" w:rsidRPr="005D239D" w:rsidRDefault="00407571">
      <w:pPr>
        <w:pStyle w:val="TOC3"/>
        <w:rPr>
          <w:rFonts w:ascii="Arial" w:hAnsi="Arial" w:cs="Arial"/>
          <w:b/>
          <w:sz w:val="16"/>
          <w:szCs w:val="18"/>
        </w:rPr>
      </w:pPr>
      <w:r w:rsidRPr="005D239D">
        <w:rPr>
          <w:rFonts w:ascii="Arial" w:hAnsi="Arial" w:cs="Arial"/>
          <w:b/>
          <w:sz w:val="16"/>
          <w:szCs w:val="18"/>
        </w:rPr>
        <w:t>Exegetical Outlining in Z</w:t>
      </w:r>
      <w:r w:rsidRPr="005D239D">
        <w:rPr>
          <w:rFonts w:ascii="Arial" w:hAnsi="Arial" w:cs="Arial"/>
          <w:b/>
          <w:position w:val="-4"/>
          <w:sz w:val="16"/>
          <w:szCs w:val="18"/>
        </w:rPr>
        <w:t>1</w:t>
      </w:r>
      <w:r w:rsidRPr="005D239D">
        <w:rPr>
          <w:rFonts w:ascii="Arial" w:hAnsi="Arial" w:cs="Arial"/>
          <w:b/>
          <w:sz w:val="16"/>
          <w:szCs w:val="18"/>
        </w:rPr>
        <w:t>+X+Z</w:t>
      </w:r>
      <w:r w:rsidRPr="005D239D">
        <w:rPr>
          <w:rFonts w:ascii="Arial" w:hAnsi="Arial" w:cs="Arial"/>
          <w:b/>
          <w:position w:val="-4"/>
          <w:sz w:val="16"/>
          <w:szCs w:val="18"/>
        </w:rPr>
        <w:t>2</w:t>
      </w:r>
      <w:r w:rsidRPr="005D239D">
        <w:rPr>
          <w:rFonts w:ascii="Arial" w:hAnsi="Arial" w:cs="Arial"/>
          <w:b/>
          <w:sz w:val="16"/>
          <w:szCs w:val="18"/>
        </w:rPr>
        <w:t>+Y Form</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_Toc408586469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_Toc408586469 </w:instrText>
      </w:r>
      <w:r w:rsidRPr="005D239D">
        <w:rPr>
          <w:rFonts w:ascii="Arial" w:hAnsi="Arial" w:cs="Arial"/>
          <w:b/>
          <w:sz w:val="16"/>
          <w:szCs w:val="18"/>
        </w:rPr>
        <w:fldChar w:fldCharType="separate"/>
      </w:r>
      <w:r w:rsidR="00AD5A33" w:rsidRPr="005D239D">
        <w:rPr>
          <w:rFonts w:ascii="Arial" w:hAnsi="Arial" w:cs="Arial"/>
          <w:b/>
          <w:noProof/>
          <w:sz w:val="16"/>
          <w:szCs w:val="18"/>
        </w:rPr>
        <w:instrText>33</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1E4AD062" w14:textId="77777777" w:rsidR="00407571" w:rsidRPr="005D239D" w:rsidRDefault="00407571">
      <w:pPr>
        <w:pStyle w:val="TOC3"/>
        <w:rPr>
          <w:rFonts w:ascii="Arial" w:hAnsi="Arial" w:cs="Arial"/>
          <w:b/>
          <w:sz w:val="16"/>
          <w:szCs w:val="18"/>
        </w:rPr>
      </w:pPr>
      <w:r w:rsidRPr="005D239D">
        <w:rPr>
          <w:rFonts w:ascii="Arial" w:hAnsi="Arial" w:cs="Arial"/>
          <w:b/>
          <w:sz w:val="16"/>
          <w:szCs w:val="18"/>
        </w:rPr>
        <w:t>Assignment #3</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_Toc408586470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_Toc408586470 </w:instrText>
      </w:r>
      <w:r w:rsidRPr="005D239D">
        <w:rPr>
          <w:rFonts w:ascii="Arial" w:hAnsi="Arial" w:cs="Arial"/>
          <w:b/>
          <w:sz w:val="16"/>
          <w:szCs w:val="18"/>
        </w:rPr>
        <w:fldChar w:fldCharType="separate"/>
      </w:r>
      <w:r w:rsidR="00AD5A33" w:rsidRPr="005D239D">
        <w:rPr>
          <w:rFonts w:ascii="Arial" w:hAnsi="Arial" w:cs="Arial"/>
          <w:b/>
          <w:noProof/>
          <w:sz w:val="16"/>
          <w:szCs w:val="18"/>
        </w:rPr>
        <w:instrText>35</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372913AC" w14:textId="77777777" w:rsidR="00407571" w:rsidRPr="005D239D" w:rsidRDefault="00407571">
      <w:pPr>
        <w:pStyle w:val="TOC2"/>
        <w:rPr>
          <w:rFonts w:ascii="Arial" w:hAnsi="Arial" w:cs="Arial"/>
          <w:sz w:val="16"/>
          <w:szCs w:val="18"/>
        </w:rPr>
      </w:pPr>
      <w:r w:rsidRPr="005D239D">
        <w:rPr>
          <w:rFonts w:ascii="Arial" w:hAnsi="Arial" w:cs="Arial"/>
          <w:sz w:val="16"/>
          <w:szCs w:val="18"/>
        </w:rPr>
        <w:t>Developmental Questions (Step 4a)</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_Toc408586471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_Toc408586471 </w:instrText>
      </w:r>
      <w:r w:rsidRPr="005D239D">
        <w:rPr>
          <w:rFonts w:ascii="Arial" w:hAnsi="Arial" w:cs="Arial"/>
          <w:sz w:val="16"/>
          <w:szCs w:val="18"/>
        </w:rPr>
        <w:fldChar w:fldCharType="separate"/>
      </w:r>
      <w:r w:rsidR="00AD5A33" w:rsidRPr="005D239D">
        <w:rPr>
          <w:rFonts w:ascii="Arial" w:hAnsi="Arial" w:cs="Arial"/>
          <w:noProof/>
          <w:sz w:val="16"/>
          <w:szCs w:val="18"/>
        </w:rPr>
        <w:instrText>38</w:instrText>
      </w:r>
      <w:r w:rsidRPr="005D239D">
        <w:rPr>
          <w:rFonts w:ascii="Arial" w:hAnsi="Arial" w:cs="Arial"/>
          <w:sz w:val="16"/>
          <w:szCs w:val="18"/>
        </w:rPr>
        <w:fldChar w:fldCharType="end"/>
      </w:r>
      <w:r w:rsidRPr="005D239D">
        <w:rPr>
          <w:rFonts w:ascii="Arial" w:hAnsi="Arial" w:cs="Arial"/>
          <w:sz w:val="16"/>
          <w:szCs w:val="18"/>
        </w:rPr>
        <w:fldChar w:fldCharType="end"/>
      </w:r>
    </w:p>
    <w:p w14:paraId="3DE47FAE" w14:textId="77777777" w:rsidR="00407571" w:rsidRPr="005D239D" w:rsidRDefault="00407571">
      <w:pPr>
        <w:pStyle w:val="TOC2"/>
        <w:rPr>
          <w:rFonts w:ascii="Arial" w:hAnsi="Arial" w:cs="Arial"/>
          <w:sz w:val="16"/>
          <w:szCs w:val="18"/>
        </w:rPr>
      </w:pPr>
      <w:r w:rsidRPr="005D239D">
        <w:rPr>
          <w:rFonts w:ascii="Arial" w:hAnsi="Arial" w:cs="Arial"/>
          <w:sz w:val="16"/>
          <w:szCs w:val="18"/>
        </w:rPr>
        <w:t>The Sermon’s Purpose &amp; Homiletical Idea (Steps 4b-5)</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_Toc408586472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_Toc408586472 </w:instrText>
      </w:r>
      <w:r w:rsidRPr="005D239D">
        <w:rPr>
          <w:rFonts w:ascii="Arial" w:hAnsi="Arial" w:cs="Arial"/>
          <w:sz w:val="16"/>
          <w:szCs w:val="18"/>
        </w:rPr>
        <w:fldChar w:fldCharType="separate"/>
      </w:r>
      <w:r w:rsidR="00AD5A33" w:rsidRPr="005D239D">
        <w:rPr>
          <w:rFonts w:ascii="Arial" w:hAnsi="Arial" w:cs="Arial"/>
          <w:noProof/>
          <w:sz w:val="16"/>
          <w:szCs w:val="18"/>
        </w:rPr>
        <w:instrText>40</w:instrText>
      </w:r>
      <w:r w:rsidRPr="005D239D">
        <w:rPr>
          <w:rFonts w:ascii="Arial" w:hAnsi="Arial" w:cs="Arial"/>
          <w:sz w:val="16"/>
          <w:szCs w:val="18"/>
        </w:rPr>
        <w:fldChar w:fldCharType="end"/>
      </w:r>
      <w:r w:rsidRPr="005D239D">
        <w:rPr>
          <w:rFonts w:ascii="Arial" w:hAnsi="Arial" w:cs="Arial"/>
          <w:sz w:val="16"/>
          <w:szCs w:val="18"/>
        </w:rPr>
        <w:fldChar w:fldCharType="end"/>
      </w:r>
    </w:p>
    <w:p w14:paraId="02031A05" w14:textId="77777777" w:rsidR="00407571" w:rsidRPr="005D239D" w:rsidRDefault="00407571">
      <w:pPr>
        <w:pStyle w:val="TOC3"/>
        <w:rPr>
          <w:rFonts w:ascii="Arial" w:hAnsi="Arial" w:cs="Arial"/>
          <w:b/>
          <w:sz w:val="16"/>
          <w:szCs w:val="18"/>
        </w:rPr>
      </w:pPr>
      <w:r w:rsidRPr="005D239D">
        <w:rPr>
          <w:rFonts w:ascii="Arial" w:hAnsi="Arial" w:cs="Arial"/>
          <w:b/>
          <w:sz w:val="16"/>
          <w:szCs w:val="18"/>
        </w:rPr>
        <w:t>Contrasting the Exegetical and Homiletical Ideas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_Toc408586473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_Toc408586473 </w:instrText>
      </w:r>
      <w:r w:rsidRPr="005D239D">
        <w:rPr>
          <w:rFonts w:ascii="Arial" w:hAnsi="Arial" w:cs="Arial"/>
          <w:b/>
          <w:sz w:val="16"/>
          <w:szCs w:val="18"/>
        </w:rPr>
        <w:fldChar w:fldCharType="separate"/>
      </w:r>
      <w:r w:rsidR="00AD5A33" w:rsidRPr="005D239D">
        <w:rPr>
          <w:rFonts w:ascii="Arial" w:hAnsi="Arial" w:cs="Arial"/>
          <w:b/>
          <w:noProof/>
          <w:sz w:val="16"/>
          <w:szCs w:val="18"/>
        </w:rPr>
        <w:instrText>40</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4C09E332" w14:textId="77777777" w:rsidR="00407571" w:rsidRPr="005D239D" w:rsidRDefault="00407571">
      <w:pPr>
        <w:pStyle w:val="TOC3"/>
        <w:rPr>
          <w:rFonts w:ascii="Arial" w:hAnsi="Arial" w:cs="Arial"/>
          <w:b/>
          <w:sz w:val="16"/>
          <w:szCs w:val="18"/>
        </w:rPr>
      </w:pPr>
      <w:r w:rsidRPr="005D239D">
        <w:rPr>
          <w:rFonts w:ascii="Arial" w:hAnsi="Arial" w:cs="Arial"/>
          <w:b/>
          <w:sz w:val="16"/>
          <w:szCs w:val="18"/>
        </w:rPr>
        <w:t>Exegetical and Homiletical Idea Examples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_Toc408586474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_Toc408586474 </w:instrText>
      </w:r>
      <w:r w:rsidRPr="005D239D">
        <w:rPr>
          <w:rFonts w:ascii="Arial" w:hAnsi="Arial" w:cs="Arial"/>
          <w:b/>
          <w:sz w:val="16"/>
          <w:szCs w:val="18"/>
        </w:rPr>
        <w:fldChar w:fldCharType="separate"/>
      </w:r>
      <w:r w:rsidR="00AD5A33" w:rsidRPr="005D239D">
        <w:rPr>
          <w:rFonts w:ascii="Arial" w:hAnsi="Arial" w:cs="Arial"/>
          <w:b/>
          <w:noProof/>
          <w:sz w:val="16"/>
          <w:szCs w:val="18"/>
        </w:rPr>
        <w:instrText>41</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325DC38B" w14:textId="77777777" w:rsidR="00407571" w:rsidRPr="005D239D" w:rsidRDefault="00407571">
      <w:pPr>
        <w:pStyle w:val="TOC3"/>
        <w:rPr>
          <w:rFonts w:ascii="Arial" w:hAnsi="Arial" w:cs="Arial"/>
          <w:b/>
          <w:sz w:val="16"/>
          <w:szCs w:val="18"/>
        </w:rPr>
      </w:pPr>
      <w:r w:rsidRPr="005D239D">
        <w:rPr>
          <w:rFonts w:ascii="Arial" w:hAnsi="Arial" w:cs="Arial"/>
          <w:b/>
          <w:sz w:val="16"/>
          <w:szCs w:val="18"/>
        </w:rPr>
        <w:t>Converting Exegetical to Homiletical  Statements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_Toc408586475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_Toc408586475 </w:instrText>
      </w:r>
      <w:r w:rsidRPr="005D239D">
        <w:rPr>
          <w:rFonts w:ascii="Arial" w:hAnsi="Arial" w:cs="Arial"/>
          <w:b/>
          <w:sz w:val="16"/>
          <w:szCs w:val="18"/>
        </w:rPr>
        <w:fldChar w:fldCharType="separate"/>
      </w:r>
      <w:r w:rsidR="00AD5A33" w:rsidRPr="005D239D">
        <w:rPr>
          <w:rFonts w:ascii="Arial" w:hAnsi="Arial" w:cs="Arial"/>
          <w:b/>
          <w:noProof/>
          <w:sz w:val="16"/>
          <w:szCs w:val="18"/>
        </w:rPr>
        <w:instrText>42</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522375D3" w14:textId="77777777" w:rsidR="00407571" w:rsidRPr="005D239D" w:rsidRDefault="00407571">
      <w:pPr>
        <w:pStyle w:val="TOC3"/>
        <w:rPr>
          <w:rFonts w:ascii="Arial" w:hAnsi="Arial" w:cs="Arial"/>
          <w:b/>
          <w:sz w:val="16"/>
          <w:szCs w:val="18"/>
        </w:rPr>
      </w:pPr>
      <w:r w:rsidRPr="005D239D">
        <w:rPr>
          <w:rFonts w:ascii="Arial" w:hAnsi="Arial" w:cs="Arial"/>
          <w:b/>
          <w:sz w:val="16"/>
          <w:szCs w:val="18"/>
        </w:rPr>
        <w:t>A Guide to Structuring Sermons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_Toc408586476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_Toc408586476 </w:instrText>
      </w:r>
      <w:r w:rsidRPr="005D239D">
        <w:rPr>
          <w:rFonts w:ascii="Arial" w:hAnsi="Arial" w:cs="Arial"/>
          <w:b/>
          <w:sz w:val="16"/>
          <w:szCs w:val="18"/>
        </w:rPr>
        <w:fldChar w:fldCharType="separate"/>
      </w:r>
      <w:r w:rsidR="00AD5A33" w:rsidRPr="005D239D">
        <w:rPr>
          <w:rFonts w:ascii="Arial" w:hAnsi="Arial" w:cs="Arial"/>
          <w:b/>
          <w:noProof/>
          <w:sz w:val="16"/>
          <w:szCs w:val="18"/>
        </w:rPr>
        <w:instrText>43</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356C00AF" w14:textId="77777777" w:rsidR="00407571" w:rsidRPr="005D239D" w:rsidRDefault="00407571">
      <w:pPr>
        <w:pStyle w:val="TOC3"/>
        <w:rPr>
          <w:rFonts w:ascii="Arial" w:hAnsi="Arial" w:cs="Arial"/>
          <w:b/>
          <w:sz w:val="16"/>
          <w:szCs w:val="18"/>
        </w:rPr>
      </w:pPr>
      <w:r w:rsidRPr="005D239D">
        <w:rPr>
          <w:rFonts w:ascii="Arial" w:hAnsi="Arial" w:cs="Arial"/>
          <w:b/>
          <w:sz w:val="16"/>
          <w:szCs w:val="18"/>
        </w:rPr>
        <w:t>Moving From the Exegetical to Homiletical Outline</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_Toc408586477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_Toc408586477 </w:instrText>
      </w:r>
      <w:r w:rsidRPr="005D239D">
        <w:rPr>
          <w:rFonts w:ascii="Arial" w:hAnsi="Arial" w:cs="Arial"/>
          <w:b/>
          <w:sz w:val="16"/>
          <w:szCs w:val="18"/>
        </w:rPr>
        <w:fldChar w:fldCharType="separate"/>
      </w:r>
      <w:r w:rsidR="00AD5A33" w:rsidRPr="005D239D">
        <w:rPr>
          <w:rFonts w:ascii="Arial" w:hAnsi="Arial" w:cs="Arial"/>
          <w:b/>
          <w:noProof/>
          <w:sz w:val="16"/>
          <w:szCs w:val="18"/>
        </w:rPr>
        <w:instrText>44</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0B631C09" w14:textId="77777777" w:rsidR="00407571" w:rsidRPr="005D239D" w:rsidRDefault="00407571">
      <w:pPr>
        <w:pStyle w:val="TOC3"/>
        <w:rPr>
          <w:rFonts w:ascii="Arial" w:hAnsi="Arial" w:cs="Arial"/>
          <w:b/>
          <w:sz w:val="16"/>
          <w:szCs w:val="18"/>
        </w:rPr>
      </w:pPr>
      <w:r w:rsidRPr="005D239D">
        <w:rPr>
          <w:rFonts w:ascii="Arial" w:hAnsi="Arial" w:cs="Arial"/>
          <w:b/>
          <w:sz w:val="16"/>
          <w:szCs w:val="18"/>
        </w:rPr>
        <w:t>An Example of Moving from Exegetical to Homiletical Structures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_Toc408586478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_Toc408586478 </w:instrText>
      </w:r>
      <w:r w:rsidRPr="005D239D">
        <w:rPr>
          <w:rFonts w:ascii="Arial" w:hAnsi="Arial" w:cs="Arial"/>
          <w:b/>
          <w:sz w:val="16"/>
          <w:szCs w:val="18"/>
        </w:rPr>
        <w:fldChar w:fldCharType="separate"/>
      </w:r>
      <w:r w:rsidR="00AD5A33" w:rsidRPr="005D239D">
        <w:rPr>
          <w:rFonts w:ascii="Arial" w:hAnsi="Arial" w:cs="Arial"/>
          <w:b/>
          <w:noProof/>
          <w:sz w:val="16"/>
          <w:szCs w:val="18"/>
        </w:rPr>
        <w:instrText>46</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74372C4E" w14:textId="77777777" w:rsidR="00407571" w:rsidRPr="005D239D" w:rsidRDefault="00407571">
      <w:pPr>
        <w:pStyle w:val="TOC2"/>
        <w:rPr>
          <w:rFonts w:ascii="Arial" w:hAnsi="Arial" w:cs="Arial"/>
          <w:sz w:val="16"/>
          <w:szCs w:val="18"/>
        </w:rPr>
      </w:pPr>
      <w:r w:rsidRPr="005D239D">
        <w:rPr>
          <w:rFonts w:ascii="Arial" w:hAnsi="Arial" w:cs="Arial"/>
          <w:sz w:val="16"/>
          <w:szCs w:val="18"/>
        </w:rPr>
        <w:t>Sermon Structure (Step 6a)</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_Toc408586479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_Toc408586479 </w:instrText>
      </w:r>
      <w:r w:rsidRPr="005D239D">
        <w:rPr>
          <w:rFonts w:ascii="Arial" w:hAnsi="Arial" w:cs="Arial"/>
          <w:sz w:val="16"/>
          <w:szCs w:val="18"/>
        </w:rPr>
        <w:fldChar w:fldCharType="separate"/>
      </w:r>
      <w:r w:rsidR="00AD5A33" w:rsidRPr="005D239D">
        <w:rPr>
          <w:rFonts w:ascii="Arial" w:hAnsi="Arial" w:cs="Arial"/>
          <w:noProof/>
          <w:sz w:val="16"/>
          <w:szCs w:val="18"/>
        </w:rPr>
        <w:instrText>47</w:instrText>
      </w:r>
      <w:r w:rsidRPr="005D239D">
        <w:rPr>
          <w:rFonts w:ascii="Arial" w:hAnsi="Arial" w:cs="Arial"/>
          <w:sz w:val="16"/>
          <w:szCs w:val="18"/>
        </w:rPr>
        <w:fldChar w:fldCharType="end"/>
      </w:r>
      <w:r w:rsidRPr="005D239D">
        <w:rPr>
          <w:rFonts w:ascii="Arial" w:hAnsi="Arial" w:cs="Arial"/>
          <w:sz w:val="16"/>
          <w:szCs w:val="18"/>
        </w:rPr>
        <w:fldChar w:fldCharType="end"/>
      </w:r>
    </w:p>
    <w:p w14:paraId="03AB9E88" w14:textId="77777777" w:rsidR="00407571" w:rsidRPr="005D239D" w:rsidRDefault="00407571">
      <w:pPr>
        <w:pStyle w:val="TOC3"/>
        <w:rPr>
          <w:rFonts w:ascii="Arial" w:hAnsi="Arial" w:cs="Arial"/>
          <w:b/>
          <w:sz w:val="16"/>
          <w:szCs w:val="18"/>
        </w:rPr>
      </w:pPr>
      <w:r w:rsidRPr="005D239D">
        <w:rPr>
          <w:rFonts w:ascii="Arial" w:hAnsi="Arial" w:cs="Arial"/>
          <w:b/>
          <w:sz w:val="16"/>
          <w:szCs w:val="18"/>
        </w:rPr>
        <w:t>Types of Sermon Structure</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_Toc408586480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_Toc408586480 </w:instrText>
      </w:r>
      <w:r w:rsidRPr="005D239D">
        <w:rPr>
          <w:rFonts w:ascii="Arial" w:hAnsi="Arial" w:cs="Arial"/>
          <w:b/>
          <w:sz w:val="16"/>
          <w:szCs w:val="18"/>
        </w:rPr>
        <w:fldChar w:fldCharType="separate"/>
      </w:r>
      <w:r w:rsidR="00AD5A33" w:rsidRPr="005D239D">
        <w:rPr>
          <w:rFonts w:ascii="Arial" w:hAnsi="Arial" w:cs="Arial"/>
          <w:b/>
          <w:noProof/>
          <w:sz w:val="16"/>
          <w:szCs w:val="18"/>
        </w:rPr>
        <w:instrText>47</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69ED73FD" w14:textId="77777777" w:rsidR="00407571" w:rsidRPr="005D239D" w:rsidRDefault="00407571">
      <w:pPr>
        <w:pStyle w:val="TOC3"/>
        <w:rPr>
          <w:rFonts w:ascii="Arial" w:hAnsi="Arial" w:cs="Arial"/>
          <w:b/>
          <w:sz w:val="16"/>
          <w:szCs w:val="18"/>
        </w:rPr>
      </w:pPr>
      <w:r w:rsidRPr="005D239D">
        <w:rPr>
          <w:rFonts w:ascii="Arial" w:hAnsi="Arial" w:cs="Arial"/>
          <w:b/>
          <w:sz w:val="16"/>
          <w:szCs w:val="18"/>
        </w:rPr>
        <w:t>Application within Sermon Structure</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_Toc408586481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_Toc408586481 </w:instrText>
      </w:r>
      <w:r w:rsidRPr="005D239D">
        <w:rPr>
          <w:rFonts w:ascii="Arial" w:hAnsi="Arial" w:cs="Arial"/>
          <w:b/>
          <w:sz w:val="16"/>
          <w:szCs w:val="18"/>
        </w:rPr>
        <w:fldChar w:fldCharType="separate"/>
      </w:r>
      <w:r w:rsidR="00AD5A33" w:rsidRPr="005D239D">
        <w:rPr>
          <w:rFonts w:ascii="Arial" w:hAnsi="Arial" w:cs="Arial"/>
          <w:b/>
          <w:noProof/>
          <w:sz w:val="16"/>
          <w:szCs w:val="18"/>
        </w:rPr>
        <w:instrText>48</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55878DAC" w14:textId="77777777" w:rsidR="00407571" w:rsidRPr="005D239D" w:rsidRDefault="00407571">
      <w:pPr>
        <w:pStyle w:val="TOC3"/>
        <w:rPr>
          <w:rFonts w:ascii="Arial" w:hAnsi="Arial" w:cs="Arial"/>
          <w:b/>
          <w:sz w:val="16"/>
          <w:szCs w:val="18"/>
        </w:rPr>
      </w:pPr>
      <w:r w:rsidRPr="005D239D">
        <w:rPr>
          <w:rFonts w:ascii="Arial" w:hAnsi="Arial" w:cs="Arial"/>
          <w:b/>
          <w:sz w:val="16"/>
          <w:szCs w:val="18"/>
        </w:rPr>
        <w:t>Sample Sermon Outlines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_Toc408586482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_Toc408586482 </w:instrText>
      </w:r>
      <w:r w:rsidRPr="005D239D">
        <w:rPr>
          <w:rFonts w:ascii="Arial" w:hAnsi="Arial" w:cs="Arial"/>
          <w:b/>
          <w:sz w:val="16"/>
          <w:szCs w:val="18"/>
        </w:rPr>
        <w:fldChar w:fldCharType="separate"/>
      </w:r>
      <w:r w:rsidR="00AD5A33" w:rsidRPr="005D239D">
        <w:rPr>
          <w:rFonts w:ascii="Arial" w:hAnsi="Arial" w:cs="Arial"/>
          <w:b/>
          <w:noProof/>
          <w:sz w:val="16"/>
          <w:szCs w:val="18"/>
        </w:rPr>
        <w:instrText>51</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4C52D461" w14:textId="77777777" w:rsidR="00407571" w:rsidRPr="005D239D" w:rsidRDefault="00407571">
      <w:pPr>
        <w:pStyle w:val="TOC4"/>
        <w:rPr>
          <w:rFonts w:ascii="Arial" w:hAnsi="Arial" w:cs="Arial"/>
          <w:b/>
          <w:sz w:val="16"/>
          <w:szCs w:val="18"/>
        </w:rPr>
      </w:pPr>
      <w:r w:rsidRPr="005D239D">
        <w:rPr>
          <w:rFonts w:ascii="Arial" w:hAnsi="Arial" w:cs="Arial"/>
          <w:b/>
          <w:sz w:val="16"/>
          <w:szCs w:val="18"/>
        </w:rPr>
        <w:t>A Sample One Page Sermon Outline (Eccles. 5:1-7)</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_Toc408586483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_Toc408586483 </w:instrText>
      </w:r>
      <w:r w:rsidRPr="005D239D">
        <w:rPr>
          <w:rFonts w:ascii="Arial" w:hAnsi="Arial" w:cs="Arial"/>
          <w:b/>
          <w:sz w:val="16"/>
          <w:szCs w:val="18"/>
        </w:rPr>
        <w:fldChar w:fldCharType="separate"/>
      </w:r>
      <w:r w:rsidR="00AD5A33" w:rsidRPr="005D239D">
        <w:rPr>
          <w:rFonts w:ascii="Arial" w:hAnsi="Arial" w:cs="Arial"/>
          <w:b/>
          <w:noProof/>
          <w:sz w:val="16"/>
          <w:szCs w:val="18"/>
        </w:rPr>
        <w:instrText>51</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20AA5F5D" w14:textId="77777777" w:rsidR="00407571" w:rsidRPr="005D239D" w:rsidRDefault="00407571">
      <w:pPr>
        <w:pStyle w:val="TOC4"/>
        <w:rPr>
          <w:rFonts w:ascii="Arial" w:hAnsi="Arial" w:cs="Arial"/>
          <w:b/>
          <w:sz w:val="16"/>
          <w:szCs w:val="18"/>
        </w:rPr>
      </w:pPr>
      <w:r w:rsidRPr="005D239D">
        <w:rPr>
          <w:rFonts w:ascii="Arial" w:hAnsi="Arial" w:cs="Arial"/>
          <w:b/>
          <w:sz w:val="16"/>
          <w:szCs w:val="18"/>
        </w:rPr>
        <w:t>Sunukjian’s Judges 1 Outline</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_Toc408586484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_Toc408586484 </w:instrText>
      </w:r>
      <w:r w:rsidRPr="005D239D">
        <w:rPr>
          <w:rFonts w:ascii="Arial" w:hAnsi="Arial" w:cs="Arial"/>
          <w:b/>
          <w:sz w:val="16"/>
          <w:szCs w:val="18"/>
        </w:rPr>
        <w:fldChar w:fldCharType="separate"/>
      </w:r>
      <w:r w:rsidR="00AD5A33" w:rsidRPr="005D239D">
        <w:rPr>
          <w:rFonts w:ascii="Arial" w:hAnsi="Arial" w:cs="Arial"/>
          <w:b/>
          <w:noProof/>
          <w:sz w:val="16"/>
          <w:szCs w:val="18"/>
        </w:rPr>
        <w:instrText>52</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43192942" w14:textId="77777777" w:rsidR="00407571" w:rsidRPr="005D239D" w:rsidRDefault="00407571">
      <w:pPr>
        <w:pStyle w:val="TOC4"/>
        <w:rPr>
          <w:rFonts w:ascii="Arial" w:hAnsi="Arial" w:cs="Arial"/>
          <w:b/>
          <w:sz w:val="16"/>
          <w:szCs w:val="18"/>
        </w:rPr>
      </w:pPr>
      <w:r w:rsidRPr="005D239D">
        <w:rPr>
          <w:rFonts w:ascii="Arial" w:hAnsi="Arial" w:cs="Arial"/>
          <w:b/>
          <w:sz w:val="16"/>
          <w:szCs w:val="18"/>
        </w:rPr>
        <w:t>Sunukjian’s Psalm 3 Outline</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_Toc408586485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_Toc408586485 </w:instrText>
      </w:r>
      <w:r w:rsidRPr="005D239D">
        <w:rPr>
          <w:rFonts w:ascii="Arial" w:hAnsi="Arial" w:cs="Arial"/>
          <w:b/>
          <w:sz w:val="16"/>
          <w:szCs w:val="18"/>
        </w:rPr>
        <w:fldChar w:fldCharType="separate"/>
      </w:r>
      <w:r w:rsidR="00AD5A33" w:rsidRPr="005D239D">
        <w:rPr>
          <w:rFonts w:ascii="Arial" w:hAnsi="Arial" w:cs="Arial"/>
          <w:b/>
          <w:noProof/>
          <w:sz w:val="16"/>
          <w:szCs w:val="18"/>
        </w:rPr>
        <w:instrText>54</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3750A4D7" w14:textId="77777777" w:rsidR="00407571" w:rsidRPr="005D239D" w:rsidRDefault="00407571">
      <w:pPr>
        <w:pStyle w:val="TOC4"/>
        <w:rPr>
          <w:rFonts w:ascii="Arial" w:hAnsi="Arial" w:cs="Arial"/>
          <w:b/>
          <w:sz w:val="16"/>
          <w:szCs w:val="18"/>
        </w:rPr>
      </w:pPr>
      <w:r w:rsidRPr="005D239D">
        <w:rPr>
          <w:rFonts w:ascii="Arial" w:hAnsi="Arial" w:cs="Arial"/>
          <w:b/>
          <w:sz w:val="16"/>
          <w:szCs w:val="18"/>
        </w:rPr>
        <w:t>Sunukjian’s Psalm 16 Outline</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_Toc408586486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_Toc408586486 </w:instrText>
      </w:r>
      <w:r w:rsidRPr="005D239D">
        <w:rPr>
          <w:rFonts w:ascii="Arial" w:hAnsi="Arial" w:cs="Arial"/>
          <w:b/>
          <w:sz w:val="16"/>
          <w:szCs w:val="18"/>
        </w:rPr>
        <w:fldChar w:fldCharType="separate"/>
      </w:r>
      <w:r w:rsidR="00AD5A33" w:rsidRPr="005D239D">
        <w:rPr>
          <w:rFonts w:ascii="Arial" w:hAnsi="Arial" w:cs="Arial"/>
          <w:b/>
          <w:noProof/>
          <w:sz w:val="16"/>
          <w:szCs w:val="18"/>
        </w:rPr>
        <w:instrText>55</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2BD09A1B" w14:textId="77777777" w:rsidR="00407571" w:rsidRPr="005D239D" w:rsidRDefault="00407571">
      <w:pPr>
        <w:pStyle w:val="TOC4"/>
        <w:rPr>
          <w:rFonts w:ascii="Arial" w:hAnsi="Arial" w:cs="Arial"/>
          <w:b/>
          <w:sz w:val="16"/>
          <w:szCs w:val="18"/>
        </w:rPr>
      </w:pPr>
      <w:r w:rsidRPr="005D239D">
        <w:rPr>
          <w:rFonts w:ascii="Arial" w:hAnsi="Arial" w:cs="Arial"/>
          <w:b/>
          <w:sz w:val="16"/>
          <w:szCs w:val="18"/>
        </w:rPr>
        <w:t>Sunukjian’s Psalm 77 Outline</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_Toc408586487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_Toc408586487 </w:instrText>
      </w:r>
      <w:r w:rsidRPr="005D239D">
        <w:rPr>
          <w:rFonts w:ascii="Arial" w:hAnsi="Arial" w:cs="Arial"/>
          <w:b/>
          <w:sz w:val="16"/>
          <w:szCs w:val="18"/>
        </w:rPr>
        <w:fldChar w:fldCharType="separate"/>
      </w:r>
      <w:r w:rsidR="00AD5A33" w:rsidRPr="005D239D">
        <w:rPr>
          <w:rFonts w:ascii="Arial" w:hAnsi="Arial" w:cs="Arial"/>
          <w:b/>
          <w:noProof/>
          <w:sz w:val="16"/>
          <w:szCs w:val="18"/>
        </w:rPr>
        <w:instrText>57</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7CB4DB04" w14:textId="77777777" w:rsidR="00407571" w:rsidRPr="005D239D" w:rsidRDefault="00407571">
      <w:pPr>
        <w:pStyle w:val="TOC3"/>
        <w:rPr>
          <w:rFonts w:ascii="Arial" w:hAnsi="Arial" w:cs="Arial"/>
          <w:b/>
          <w:sz w:val="16"/>
          <w:szCs w:val="18"/>
        </w:rPr>
      </w:pPr>
      <w:r w:rsidRPr="005D239D">
        <w:rPr>
          <w:rFonts w:ascii="Arial" w:hAnsi="Arial" w:cs="Arial"/>
          <w:b/>
          <w:sz w:val="16"/>
          <w:szCs w:val="18"/>
        </w:rPr>
        <w:t>Outlining the Sermon</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_Toc408586488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_Toc408586488 </w:instrText>
      </w:r>
      <w:r w:rsidRPr="005D239D">
        <w:rPr>
          <w:rFonts w:ascii="Arial" w:hAnsi="Arial" w:cs="Arial"/>
          <w:b/>
          <w:sz w:val="16"/>
          <w:szCs w:val="18"/>
        </w:rPr>
        <w:fldChar w:fldCharType="separate"/>
      </w:r>
      <w:r w:rsidR="00AD5A33" w:rsidRPr="005D239D">
        <w:rPr>
          <w:rFonts w:ascii="Arial" w:hAnsi="Arial" w:cs="Arial"/>
          <w:b/>
          <w:noProof/>
          <w:sz w:val="16"/>
          <w:szCs w:val="18"/>
        </w:rPr>
        <w:instrText>61</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41432728" w14:textId="77777777" w:rsidR="00407571" w:rsidRPr="005D239D" w:rsidRDefault="00407571">
      <w:pPr>
        <w:pStyle w:val="TOC2"/>
        <w:rPr>
          <w:rFonts w:ascii="Arial" w:hAnsi="Arial" w:cs="Arial"/>
          <w:sz w:val="16"/>
          <w:szCs w:val="18"/>
        </w:rPr>
      </w:pPr>
      <w:r w:rsidRPr="005D239D">
        <w:rPr>
          <w:rFonts w:ascii="Arial" w:hAnsi="Arial" w:cs="Arial"/>
          <w:sz w:val="16"/>
          <w:szCs w:val="18"/>
        </w:rPr>
        <w:t>Planning for Oral Clarity (Step 6b)</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_Toc408586489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_Toc408586489 </w:instrText>
      </w:r>
      <w:r w:rsidRPr="005D239D">
        <w:rPr>
          <w:rFonts w:ascii="Arial" w:hAnsi="Arial" w:cs="Arial"/>
          <w:sz w:val="16"/>
          <w:szCs w:val="18"/>
        </w:rPr>
        <w:fldChar w:fldCharType="separate"/>
      </w:r>
      <w:r w:rsidR="00AD5A33" w:rsidRPr="005D239D">
        <w:rPr>
          <w:rFonts w:ascii="Arial" w:hAnsi="Arial" w:cs="Arial"/>
          <w:noProof/>
          <w:sz w:val="16"/>
          <w:szCs w:val="18"/>
        </w:rPr>
        <w:instrText>64</w:instrText>
      </w:r>
      <w:r w:rsidRPr="005D239D">
        <w:rPr>
          <w:rFonts w:ascii="Arial" w:hAnsi="Arial" w:cs="Arial"/>
          <w:sz w:val="16"/>
          <w:szCs w:val="18"/>
        </w:rPr>
        <w:fldChar w:fldCharType="end"/>
      </w:r>
      <w:r w:rsidRPr="005D239D">
        <w:rPr>
          <w:rFonts w:ascii="Arial" w:hAnsi="Arial" w:cs="Arial"/>
          <w:sz w:val="16"/>
          <w:szCs w:val="18"/>
        </w:rPr>
        <w:fldChar w:fldCharType="end"/>
      </w:r>
    </w:p>
    <w:p w14:paraId="4842095D" w14:textId="77777777" w:rsidR="00407571" w:rsidRPr="005D239D" w:rsidRDefault="00407571">
      <w:pPr>
        <w:pStyle w:val="TOC3"/>
        <w:rPr>
          <w:rFonts w:ascii="Arial" w:hAnsi="Arial" w:cs="Arial"/>
          <w:b/>
          <w:sz w:val="16"/>
          <w:szCs w:val="18"/>
        </w:rPr>
      </w:pPr>
      <w:r w:rsidRPr="005D239D">
        <w:rPr>
          <w:rFonts w:ascii="Arial" w:hAnsi="Arial" w:cs="Arial"/>
          <w:b/>
          <w:sz w:val="16"/>
          <w:szCs w:val="18"/>
        </w:rPr>
        <w:t>Illustrations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_Toc408586490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_Toc408586490 </w:instrText>
      </w:r>
      <w:r w:rsidRPr="005D239D">
        <w:rPr>
          <w:rFonts w:ascii="Arial" w:hAnsi="Arial" w:cs="Arial"/>
          <w:b/>
          <w:sz w:val="16"/>
          <w:szCs w:val="18"/>
        </w:rPr>
        <w:fldChar w:fldCharType="separate"/>
      </w:r>
      <w:r w:rsidR="00AD5A33" w:rsidRPr="005D239D">
        <w:rPr>
          <w:rFonts w:ascii="Arial" w:hAnsi="Arial" w:cs="Arial"/>
          <w:b/>
          <w:noProof/>
          <w:sz w:val="16"/>
          <w:szCs w:val="18"/>
        </w:rPr>
        <w:instrText>64</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286E1AD7" w14:textId="77777777" w:rsidR="00407571" w:rsidRPr="005D239D" w:rsidRDefault="00407571">
      <w:pPr>
        <w:pStyle w:val="TOC3"/>
        <w:rPr>
          <w:rFonts w:ascii="Arial" w:hAnsi="Arial" w:cs="Arial"/>
          <w:b/>
          <w:sz w:val="16"/>
          <w:szCs w:val="18"/>
        </w:rPr>
      </w:pPr>
      <w:r w:rsidRPr="005D239D">
        <w:rPr>
          <w:rFonts w:ascii="Arial" w:hAnsi="Arial" w:cs="Arial"/>
          <w:b/>
          <w:sz w:val="16"/>
          <w:szCs w:val="18"/>
        </w:rPr>
        <w:t>Clarity</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_Toc408586491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_Toc408586491 </w:instrText>
      </w:r>
      <w:r w:rsidRPr="005D239D">
        <w:rPr>
          <w:rFonts w:ascii="Arial" w:hAnsi="Arial" w:cs="Arial"/>
          <w:b/>
          <w:sz w:val="16"/>
          <w:szCs w:val="18"/>
        </w:rPr>
        <w:fldChar w:fldCharType="separate"/>
      </w:r>
      <w:r w:rsidR="00AD5A33" w:rsidRPr="005D239D">
        <w:rPr>
          <w:rFonts w:ascii="Arial" w:hAnsi="Arial" w:cs="Arial"/>
          <w:b/>
          <w:noProof/>
          <w:sz w:val="16"/>
          <w:szCs w:val="18"/>
        </w:rPr>
        <w:instrText>67</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23086CB8" w14:textId="77777777" w:rsidR="00407571" w:rsidRPr="005D239D" w:rsidRDefault="00407571">
      <w:pPr>
        <w:pStyle w:val="TOC4"/>
        <w:rPr>
          <w:rFonts w:ascii="Arial" w:hAnsi="Arial" w:cs="Arial"/>
          <w:b/>
          <w:sz w:val="16"/>
          <w:szCs w:val="18"/>
        </w:rPr>
      </w:pPr>
      <w:r w:rsidRPr="005D239D">
        <w:rPr>
          <w:rFonts w:ascii="Arial" w:hAnsi="Arial" w:cs="Arial"/>
          <w:b/>
          <w:sz w:val="16"/>
          <w:szCs w:val="18"/>
        </w:rPr>
        <w:t>Transitions</w:t>
      </w:r>
      <w:r w:rsidRPr="005D239D">
        <w:rPr>
          <w:rFonts w:ascii="Arial" w:hAnsi="Arial" w:cs="Arial"/>
          <w:b/>
          <w:sz w:val="16"/>
          <w:szCs w:val="18"/>
        </w:rPr>
        <w:tab/>
        <w:t>68</w:t>
      </w:r>
    </w:p>
    <w:p w14:paraId="153F94AE" w14:textId="77777777" w:rsidR="00407571" w:rsidRPr="005D239D" w:rsidRDefault="00407571">
      <w:pPr>
        <w:pStyle w:val="TOC4"/>
        <w:rPr>
          <w:rFonts w:ascii="Arial" w:hAnsi="Arial" w:cs="Arial"/>
          <w:b/>
          <w:sz w:val="16"/>
          <w:szCs w:val="18"/>
        </w:rPr>
      </w:pPr>
      <w:r w:rsidRPr="005D239D">
        <w:rPr>
          <w:rFonts w:ascii="Arial" w:hAnsi="Arial" w:cs="Arial"/>
          <w:b/>
          <w:sz w:val="16"/>
          <w:szCs w:val="18"/>
        </w:rPr>
        <w:t>Restatement Exercises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_Toc408586492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_Toc408586492 </w:instrText>
      </w:r>
      <w:r w:rsidRPr="005D239D">
        <w:rPr>
          <w:rFonts w:ascii="Arial" w:hAnsi="Arial" w:cs="Arial"/>
          <w:b/>
          <w:sz w:val="16"/>
          <w:szCs w:val="18"/>
        </w:rPr>
        <w:fldChar w:fldCharType="separate"/>
      </w:r>
      <w:r w:rsidR="00AD5A33" w:rsidRPr="005D239D">
        <w:rPr>
          <w:rFonts w:ascii="Arial" w:hAnsi="Arial" w:cs="Arial"/>
          <w:b/>
          <w:noProof/>
          <w:sz w:val="16"/>
          <w:szCs w:val="18"/>
        </w:rPr>
        <w:instrText>69</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433795C7" w14:textId="77777777" w:rsidR="00407571" w:rsidRPr="005D239D" w:rsidRDefault="00407571">
      <w:pPr>
        <w:pStyle w:val="TOC3"/>
        <w:rPr>
          <w:rFonts w:ascii="Arial" w:hAnsi="Arial" w:cs="Arial"/>
          <w:b/>
          <w:sz w:val="16"/>
          <w:szCs w:val="18"/>
        </w:rPr>
      </w:pPr>
      <w:r w:rsidRPr="005D239D">
        <w:rPr>
          <w:rFonts w:ascii="Arial" w:hAnsi="Arial" w:cs="Arial"/>
          <w:b/>
          <w:sz w:val="16"/>
          <w:szCs w:val="18"/>
        </w:rPr>
        <w:t>Applications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_Toc408586493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_Toc408586493 </w:instrText>
      </w:r>
      <w:r w:rsidRPr="005D239D">
        <w:rPr>
          <w:rFonts w:ascii="Arial" w:hAnsi="Arial" w:cs="Arial"/>
          <w:b/>
          <w:sz w:val="16"/>
          <w:szCs w:val="18"/>
        </w:rPr>
        <w:fldChar w:fldCharType="separate"/>
      </w:r>
      <w:r w:rsidR="00AD5A33" w:rsidRPr="005D239D">
        <w:rPr>
          <w:rFonts w:ascii="Arial" w:hAnsi="Arial" w:cs="Arial"/>
          <w:b/>
          <w:noProof/>
          <w:sz w:val="16"/>
          <w:szCs w:val="18"/>
        </w:rPr>
        <w:instrText>70</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4679C078" w14:textId="77777777" w:rsidR="00407571" w:rsidRPr="005D239D" w:rsidRDefault="00407571">
      <w:pPr>
        <w:pStyle w:val="TOC4"/>
        <w:rPr>
          <w:rFonts w:ascii="Arial" w:hAnsi="Arial" w:cs="Arial"/>
          <w:b/>
          <w:sz w:val="16"/>
          <w:szCs w:val="18"/>
        </w:rPr>
      </w:pPr>
      <w:r w:rsidRPr="005D239D">
        <w:rPr>
          <w:rFonts w:ascii="Arial" w:hAnsi="Arial" w:cs="Arial"/>
          <w:b/>
          <w:sz w:val="16"/>
          <w:szCs w:val="18"/>
        </w:rPr>
        <w:t>Steps to Applying Scripture in Sermons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_Toc408586494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_Toc408586494 </w:instrText>
      </w:r>
      <w:r w:rsidRPr="005D239D">
        <w:rPr>
          <w:rFonts w:ascii="Arial" w:hAnsi="Arial" w:cs="Arial"/>
          <w:b/>
          <w:sz w:val="16"/>
          <w:szCs w:val="18"/>
        </w:rPr>
        <w:fldChar w:fldCharType="separate"/>
      </w:r>
      <w:r w:rsidR="00AD5A33" w:rsidRPr="005D239D">
        <w:rPr>
          <w:rFonts w:ascii="Arial" w:hAnsi="Arial" w:cs="Arial"/>
          <w:b/>
          <w:noProof/>
          <w:sz w:val="16"/>
          <w:szCs w:val="18"/>
        </w:rPr>
        <w:instrText>70</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47D998E1" w14:textId="77777777" w:rsidR="00407571" w:rsidRPr="005D239D" w:rsidRDefault="00407571">
      <w:pPr>
        <w:pStyle w:val="TOC4"/>
        <w:rPr>
          <w:rFonts w:ascii="Arial" w:hAnsi="Arial" w:cs="Arial"/>
          <w:b/>
          <w:sz w:val="16"/>
          <w:szCs w:val="18"/>
        </w:rPr>
      </w:pPr>
      <w:r w:rsidRPr="005D239D">
        <w:rPr>
          <w:rFonts w:ascii="Arial" w:hAnsi="Arial" w:cs="Arial"/>
          <w:b/>
          <w:sz w:val="16"/>
          <w:szCs w:val="18"/>
        </w:rPr>
        <w:t>How to be Relevant to Different Groups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_Toc408586495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_Toc408586495 </w:instrText>
      </w:r>
      <w:r w:rsidRPr="005D239D">
        <w:rPr>
          <w:rFonts w:ascii="Arial" w:hAnsi="Arial" w:cs="Arial"/>
          <w:b/>
          <w:sz w:val="16"/>
          <w:szCs w:val="18"/>
        </w:rPr>
        <w:fldChar w:fldCharType="separate"/>
      </w:r>
      <w:r w:rsidR="00AD5A33" w:rsidRPr="005D239D">
        <w:rPr>
          <w:rFonts w:ascii="Arial" w:hAnsi="Arial" w:cs="Arial"/>
          <w:b/>
          <w:noProof/>
          <w:sz w:val="16"/>
          <w:szCs w:val="18"/>
        </w:rPr>
        <w:instrText>72</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01CACF0D" w14:textId="77777777" w:rsidR="00407571" w:rsidRPr="005D239D" w:rsidRDefault="00407571">
      <w:pPr>
        <w:pStyle w:val="TOC4"/>
        <w:rPr>
          <w:rFonts w:ascii="Arial" w:hAnsi="Arial" w:cs="Arial"/>
          <w:b/>
          <w:sz w:val="16"/>
          <w:szCs w:val="18"/>
        </w:rPr>
      </w:pPr>
      <w:r w:rsidRPr="005D239D">
        <w:rPr>
          <w:rFonts w:ascii="Arial" w:hAnsi="Arial" w:cs="Arial"/>
          <w:b/>
          <w:sz w:val="16"/>
          <w:szCs w:val="18"/>
        </w:rPr>
        <w:t>Zuck’s Ninety Verbs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_Toc408586496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_Toc408586496 </w:instrText>
      </w:r>
      <w:r w:rsidRPr="005D239D">
        <w:rPr>
          <w:rFonts w:ascii="Arial" w:hAnsi="Arial" w:cs="Arial"/>
          <w:b/>
          <w:sz w:val="16"/>
          <w:szCs w:val="18"/>
        </w:rPr>
        <w:fldChar w:fldCharType="separate"/>
      </w:r>
      <w:r w:rsidR="00AD5A33" w:rsidRPr="005D239D">
        <w:rPr>
          <w:rFonts w:ascii="Arial" w:hAnsi="Arial" w:cs="Arial"/>
          <w:b/>
          <w:noProof/>
          <w:sz w:val="16"/>
          <w:szCs w:val="18"/>
        </w:rPr>
        <w:instrText>73</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5C75DAFF" w14:textId="77777777" w:rsidR="00407571" w:rsidRPr="005D239D" w:rsidRDefault="00407571">
      <w:pPr>
        <w:pStyle w:val="TOC2"/>
        <w:rPr>
          <w:rFonts w:ascii="Arial" w:hAnsi="Arial" w:cs="Arial"/>
          <w:sz w:val="16"/>
          <w:szCs w:val="18"/>
        </w:rPr>
      </w:pPr>
      <w:r w:rsidRPr="005D239D">
        <w:rPr>
          <w:rFonts w:ascii="Arial" w:hAnsi="Arial" w:cs="Arial"/>
          <w:sz w:val="16"/>
          <w:szCs w:val="18"/>
        </w:rPr>
        <w:t>Introductions and Conclusions (Step 6c)</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_Toc408586497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_Toc408586497 </w:instrText>
      </w:r>
      <w:r w:rsidRPr="005D239D">
        <w:rPr>
          <w:rFonts w:ascii="Arial" w:hAnsi="Arial" w:cs="Arial"/>
          <w:sz w:val="16"/>
          <w:szCs w:val="18"/>
        </w:rPr>
        <w:fldChar w:fldCharType="separate"/>
      </w:r>
      <w:r w:rsidR="00AD5A33" w:rsidRPr="005D239D">
        <w:rPr>
          <w:rFonts w:ascii="Arial" w:hAnsi="Arial" w:cs="Arial"/>
          <w:noProof/>
          <w:sz w:val="16"/>
          <w:szCs w:val="18"/>
        </w:rPr>
        <w:instrText>74</w:instrText>
      </w:r>
      <w:r w:rsidRPr="005D239D">
        <w:rPr>
          <w:rFonts w:ascii="Arial" w:hAnsi="Arial" w:cs="Arial"/>
          <w:sz w:val="16"/>
          <w:szCs w:val="18"/>
        </w:rPr>
        <w:fldChar w:fldCharType="end"/>
      </w:r>
      <w:r w:rsidRPr="005D239D">
        <w:rPr>
          <w:rFonts w:ascii="Arial" w:hAnsi="Arial" w:cs="Arial"/>
          <w:sz w:val="16"/>
          <w:szCs w:val="18"/>
        </w:rPr>
        <w:fldChar w:fldCharType="end"/>
      </w:r>
    </w:p>
    <w:p w14:paraId="305F4819" w14:textId="77777777" w:rsidR="00407571" w:rsidRPr="005D239D" w:rsidRDefault="00407571">
      <w:pPr>
        <w:pStyle w:val="TOC2"/>
        <w:rPr>
          <w:rFonts w:ascii="Arial" w:hAnsi="Arial" w:cs="Arial"/>
          <w:sz w:val="16"/>
          <w:szCs w:val="18"/>
        </w:rPr>
      </w:pPr>
      <w:r w:rsidRPr="005D239D">
        <w:rPr>
          <w:rFonts w:ascii="Arial" w:hAnsi="Arial" w:cs="Arial"/>
          <w:sz w:val="16"/>
          <w:szCs w:val="18"/>
        </w:rPr>
        <w:t>Manuscripting and Practicing (Step 7)</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_Toc408586498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_Toc408586498 </w:instrText>
      </w:r>
      <w:r w:rsidRPr="005D239D">
        <w:rPr>
          <w:rFonts w:ascii="Arial" w:hAnsi="Arial" w:cs="Arial"/>
          <w:sz w:val="16"/>
          <w:szCs w:val="18"/>
        </w:rPr>
        <w:fldChar w:fldCharType="separate"/>
      </w:r>
      <w:r w:rsidR="00AD5A33" w:rsidRPr="005D239D">
        <w:rPr>
          <w:rFonts w:ascii="Arial" w:hAnsi="Arial" w:cs="Arial"/>
          <w:noProof/>
          <w:sz w:val="16"/>
          <w:szCs w:val="18"/>
        </w:rPr>
        <w:instrText>78</w:instrText>
      </w:r>
      <w:r w:rsidRPr="005D239D">
        <w:rPr>
          <w:rFonts w:ascii="Arial" w:hAnsi="Arial" w:cs="Arial"/>
          <w:sz w:val="16"/>
          <w:szCs w:val="18"/>
        </w:rPr>
        <w:fldChar w:fldCharType="end"/>
      </w:r>
      <w:r w:rsidRPr="005D239D">
        <w:rPr>
          <w:rFonts w:ascii="Arial" w:hAnsi="Arial" w:cs="Arial"/>
          <w:sz w:val="16"/>
          <w:szCs w:val="18"/>
        </w:rPr>
        <w:fldChar w:fldCharType="end"/>
      </w:r>
    </w:p>
    <w:p w14:paraId="525DC14B" w14:textId="77777777" w:rsidR="00407571" w:rsidRPr="005D239D" w:rsidRDefault="00407571">
      <w:pPr>
        <w:pStyle w:val="TOC3"/>
        <w:rPr>
          <w:rFonts w:ascii="Arial" w:hAnsi="Arial" w:cs="Arial"/>
          <w:b/>
          <w:sz w:val="16"/>
          <w:szCs w:val="18"/>
        </w:rPr>
      </w:pPr>
      <w:r w:rsidRPr="005D239D">
        <w:rPr>
          <w:rFonts w:ascii="Arial" w:hAnsi="Arial" w:cs="Arial"/>
          <w:b/>
          <w:sz w:val="16"/>
          <w:szCs w:val="18"/>
        </w:rPr>
        <w:t>Writing Papers Versus Writing Sermons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_Toc408586499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_Toc408586499 </w:instrText>
      </w:r>
      <w:r w:rsidRPr="005D239D">
        <w:rPr>
          <w:rFonts w:ascii="Arial" w:hAnsi="Arial" w:cs="Arial"/>
          <w:b/>
          <w:sz w:val="16"/>
          <w:szCs w:val="18"/>
        </w:rPr>
        <w:fldChar w:fldCharType="separate"/>
      </w:r>
      <w:r w:rsidR="00AD5A33" w:rsidRPr="005D239D">
        <w:rPr>
          <w:rFonts w:ascii="Arial" w:hAnsi="Arial" w:cs="Arial"/>
          <w:b/>
          <w:noProof/>
          <w:sz w:val="16"/>
          <w:szCs w:val="18"/>
        </w:rPr>
        <w:instrText>81</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71CD4EC2" w14:textId="77777777" w:rsidR="00407571" w:rsidRPr="005D239D" w:rsidRDefault="00407571">
      <w:pPr>
        <w:pStyle w:val="TOC3"/>
        <w:rPr>
          <w:rFonts w:ascii="Arial" w:hAnsi="Arial" w:cs="Arial"/>
          <w:b/>
          <w:sz w:val="16"/>
          <w:szCs w:val="18"/>
        </w:rPr>
      </w:pPr>
      <w:r w:rsidRPr="005D239D">
        <w:rPr>
          <w:rFonts w:ascii="Arial" w:hAnsi="Arial" w:cs="Arial"/>
          <w:b/>
          <w:sz w:val="16"/>
          <w:szCs w:val="18"/>
        </w:rPr>
        <w:t>Sample Sermon Manuscripts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_Toc408586500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_Toc408586500 </w:instrText>
      </w:r>
      <w:r w:rsidRPr="005D239D">
        <w:rPr>
          <w:rFonts w:ascii="Arial" w:hAnsi="Arial" w:cs="Arial"/>
          <w:b/>
          <w:sz w:val="16"/>
          <w:szCs w:val="18"/>
        </w:rPr>
        <w:fldChar w:fldCharType="separate"/>
      </w:r>
      <w:r w:rsidR="00AD5A33" w:rsidRPr="005D239D">
        <w:rPr>
          <w:rFonts w:ascii="Arial" w:hAnsi="Arial" w:cs="Arial"/>
          <w:b/>
          <w:noProof/>
          <w:sz w:val="16"/>
          <w:szCs w:val="18"/>
        </w:rPr>
        <w:instrText>82</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6C53539F" w14:textId="77777777" w:rsidR="00407571" w:rsidRPr="005D239D" w:rsidRDefault="00407571">
      <w:pPr>
        <w:pStyle w:val="TOC4"/>
        <w:rPr>
          <w:rFonts w:ascii="Arial" w:hAnsi="Arial" w:cs="Arial"/>
          <w:b/>
          <w:sz w:val="16"/>
          <w:szCs w:val="18"/>
        </w:rPr>
      </w:pPr>
      <w:r w:rsidRPr="005D239D">
        <w:rPr>
          <w:rFonts w:ascii="Arial" w:hAnsi="Arial" w:cs="Arial"/>
          <w:b/>
          <w:sz w:val="16"/>
          <w:szCs w:val="18"/>
        </w:rPr>
        <w:t>Awe?  Or Blah? (Ecclesiastes 5:1-7)</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_Toc408586501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_Toc408586501 </w:instrText>
      </w:r>
      <w:r w:rsidRPr="005D239D">
        <w:rPr>
          <w:rFonts w:ascii="Arial" w:hAnsi="Arial" w:cs="Arial"/>
          <w:b/>
          <w:sz w:val="16"/>
          <w:szCs w:val="18"/>
        </w:rPr>
        <w:fldChar w:fldCharType="separate"/>
      </w:r>
      <w:r w:rsidR="00AD5A33" w:rsidRPr="005D239D">
        <w:rPr>
          <w:rFonts w:ascii="Arial" w:hAnsi="Arial" w:cs="Arial"/>
          <w:b/>
          <w:noProof/>
          <w:sz w:val="16"/>
          <w:szCs w:val="18"/>
        </w:rPr>
        <w:instrText>82</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53BBF139" w14:textId="77777777" w:rsidR="00407571" w:rsidRPr="005D239D" w:rsidRDefault="00407571">
      <w:pPr>
        <w:pStyle w:val="TOC4"/>
        <w:rPr>
          <w:rFonts w:ascii="Arial" w:hAnsi="Arial" w:cs="Arial"/>
          <w:b/>
          <w:sz w:val="16"/>
          <w:szCs w:val="18"/>
        </w:rPr>
      </w:pPr>
      <w:r w:rsidRPr="005D239D">
        <w:rPr>
          <w:rFonts w:ascii="Arial" w:hAnsi="Arial" w:cs="Arial"/>
          <w:b/>
          <w:sz w:val="16"/>
          <w:szCs w:val="18"/>
        </w:rPr>
        <w:t>The Hand That Rocks the Cradle (2 Timothy 1:1-6)</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_Toc408586502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_Toc408586502 </w:instrText>
      </w:r>
      <w:r w:rsidRPr="005D239D">
        <w:rPr>
          <w:rFonts w:ascii="Arial" w:hAnsi="Arial" w:cs="Arial"/>
          <w:b/>
          <w:sz w:val="16"/>
          <w:szCs w:val="18"/>
        </w:rPr>
        <w:fldChar w:fldCharType="separate"/>
      </w:r>
      <w:r w:rsidR="00AD5A33" w:rsidRPr="005D239D">
        <w:rPr>
          <w:rFonts w:ascii="Arial" w:hAnsi="Arial" w:cs="Arial"/>
          <w:bCs/>
          <w:noProof/>
          <w:sz w:val="16"/>
          <w:szCs w:val="18"/>
        </w:rPr>
        <w:instrText>Error! Bookmark not defined.</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6C21F84A" w14:textId="77777777" w:rsidR="00407571" w:rsidRPr="005D239D" w:rsidRDefault="00407571">
      <w:pPr>
        <w:pStyle w:val="TOC3"/>
        <w:rPr>
          <w:rFonts w:ascii="Arial" w:hAnsi="Arial" w:cs="Arial"/>
          <w:b/>
          <w:sz w:val="16"/>
          <w:szCs w:val="18"/>
        </w:rPr>
      </w:pPr>
      <w:r w:rsidRPr="005D239D">
        <w:rPr>
          <w:rFonts w:ascii="Arial" w:hAnsi="Arial" w:cs="Arial"/>
          <w:b/>
          <w:sz w:val="16"/>
          <w:szCs w:val="18"/>
        </w:rPr>
        <w:t>A Student’s Example of How Not to Manuscript</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_Toc408586503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_Toc408586503 </w:instrText>
      </w:r>
      <w:r w:rsidRPr="005D239D">
        <w:rPr>
          <w:rFonts w:ascii="Arial" w:hAnsi="Arial" w:cs="Arial"/>
          <w:b/>
          <w:sz w:val="16"/>
          <w:szCs w:val="18"/>
        </w:rPr>
        <w:fldChar w:fldCharType="separate"/>
      </w:r>
      <w:r w:rsidR="00AD5A33" w:rsidRPr="005D239D">
        <w:rPr>
          <w:rFonts w:ascii="Arial" w:hAnsi="Arial" w:cs="Arial"/>
          <w:b/>
          <w:noProof/>
          <w:sz w:val="16"/>
          <w:szCs w:val="18"/>
        </w:rPr>
        <w:instrText>91</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6E3F0DE4" w14:textId="77777777" w:rsidR="00407571" w:rsidRPr="005D239D" w:rsidRDefault="00407571">
      <w:pPr>
        <w:pStyle w:val="TOC3"/>
        <w:rPr>
          <w:rFonts w:ascii="Arial" w:hAnsi="Arial" w:cs="Arial"/>
          <w:b/>
          <w:sz w:val="16"/>
          <w:szCs w:val="18"/>
        </w:rPr>
      </w:pPr>
      <w:r w:rsidRPr="005D239D">
        <w:rPr>
          <w:rFonts w:ascii="Arial" w:hAnsi="Arial" w:cs="Arial"/>
          <w:b/>
          <w:sz w:val="16"/>
          <w:szCs w:val="18"/>
        </w:rPr>
        <w:t>Words on Target</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_Toc408586504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_Toc408586504 </w:instrText>
      </w:r>
      <w:r w:rsidRPr="005D239D">
        <w:rPr>
          <w:rFonts w:ascii="Arial" w:hAnsi="Arial" w:cs="Arial"/>
          <w:b/>
          <w:sz w:val="16"/>
          <w:szCs w:val="18"/>
        </w:rPr>
        <w:fldChar w:fldCharType="separate"/>
      </w:r>
      <w:r w:rsidR="00AD5A33" w:rsidRPr="005D239D">
        <w:rPr>
          <w:rFonts w:ascii="Arial" w:hAnsi="Arial" w:cs="Arial"/>
          <w:b/>
          <w:noProof/>
          <w:sz w:val="16"/>
          <w:szCs w:val="18"/>
        </w:rPr>
        <w:instrText>93</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0404C9F6" w14:textId="77777777" w:rsidR="00407571" w:rsidRPr="005D239D" w:rsidRDefault="00407571">
      <w:pPr>
        <w:pStyle w:val="TOC3"/>
        <w:rPr>
          <w:rFonts w:ascii="Arial" w:hAnsi="Arial" w:cs="Arial"/>
          <w:b/>
          <w:sz w:val="16"/>
          <w:szCs w:val="18"/>
        </w:rPr>
      </w:pPr>
      <w:r w:rsidRPr="005D239D">
        <w:rPr>
          <w:rFonts w:ascii="Arial" w:hAnsi="Arial" w:cs="Arial"/>
          <w:b/>
          <w:sz w:val="16"/>
          <w:szCs w:val="18"/>
        </w:rPr>
        <w:t>Delivery</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_Toc408586505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_Toc408586505 </w:instrText>
      </w:r>
      <w:r w:rsidRPr="005D239D">
        <w:rPr>
          <w:rFonts w:ascii="Arial" w:hAnsi="Arial" w:cs="Arial"/>
          <w:b/>
          <w:sz w:val="16"/>
          <w:szCs w:val="18"/>
        </w:rPr>
        <w:fldChar w:fldCharType="separate"/>
      </w:r>
      <w:r w:rsidR="00AD5A33" w:rsidRPr="005D239D">
        <w:rPr>
          <w:rFonts w:ascii="Arial" w:hAnsi="Arial" w:cs="Arial"/>
          <w:b/>
          <w:noProof/>
          <w:sz w:val="16"/>
          <w:szCs w:val="18"/>
        </w:rPr>
        <w:instrText>95</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46C485A9" w14:textId="77777777" w:rsidR="00407571" w:rsidRPr="005D239D" w:rsidRDefault="00407571">
      <w:pPr>
        <w:pStyle w:val="TOC1"/>
        <w:rPr>
          <w:rFonts w:ascii="Arial" w:hAnsi="Arial" w:cs="Arial"/>
          <w:sz w:val="21"/>
          <w:szCs w:val="18"/>
        </w:rPr>
      </w:pPr>
      <w:r w:rsidRPr="005D239D">
        <w:rPr>
          <w:rFonts w:ascii="Arial" w:hAnsi="Arial" w:cs="Arial"/>
          <w:sz w:val="21"/>
          <w:szCs w:val="18"/>
        </w:rPr>
        <w:t>Self-Evaluation in Preaching</w:t>
      </w:r>
      <w:r w:rsidRPr="005D239D">
        <w:rPr>
          <w:rFonts w:ascii="Arial" w:hAnsi="Arial" w:cs="Arial"/>
          <w:sz w:val="21"/>
          <w:szCs w:val="18"/>
        </w:rPr>
        <w:tab/>
      </w:r>
      <w:r w:rsidRPr="005D239D">
        <w:rPr>
          <w:rFonts w:ascii="Arial" w:hAnsi="Arial" w:cs="Arial"/>
          <w:sz w:val="21"/>
          <w:szCs w:val="18"/>
        </w:rPr>
        <w:fldChar w:fldCharType="begin"/>
      </w:r>
      <w:r w:rsidRPr="005D239D">
        <w:rPr>
          <w:rFonts w:ascii="Arial" w:hAnsi="Arial" w:cs="Arial"/>
          <w:sz w:val="21"/>
          <w:szCs w:val="18"/>
        </w:rPr>
        <w:instrText xml:space="preserve"> GOTOBUTTON _Toc408586506  </w:instrText>
      </w:r>
      <w:r w:rsidRPr="005D239D">
        <w:rPr>
          <w:rFonts w:ascii="Arial" w:hAnsi="Arial" w:cs="Arial"/>
          <w:sz w:val="21"/>
          <w:szCs w:val="18"/>
        </w:rPr>
        <w:fldChar w:fldCharType="begin"/>
      </w:r>
      <w:r w:rsidRPr="005D239D">
        <w:rPr>
          <w:rFonts w:ascii="Arial" w:hAnsi="Arial" w:cs="Arial"/>
          <w:sz w:val="21"/>
          <w:szCs w:val="18"/>
        </w:rPr>
        <w:instrText xml:space="preserve"> PAGEREF _Toc408586506 </w:instrText>
      </w:r>
      <w:r w:rsidRPr="005D239D">
        <w:rPr>
          <w:rFonts w:ascii="Arial" w:hAnsi="Arial" w:cs="Arial"/>
          <w:sz w:val="21"/>
          <w:szCs w:val="18"/>
        </w:rPr>
        <w:fldChar w:fldCharType="separate"/>
      </w:r>
      <w:r w:rsidR="00AD5A33" w:rsidRPr="005D239D">
        <w:rPr>
          <w:rFonts w:ascii="Arial" w:hAnsi="Arial" w:cs="Arial"/>
          <w:noProof/>
          <w:sz w:val="21"/>
          <w:szCs w:val="18"/>
        </w:rPr>
        <w:instrText>96</w:instrText>
      </w:r>
      <w:r w:rsidRPr="005D239D">
        <w:rPr>
          <w:rFonts w:ascii="Arial" w:hAnsi="Arial" w:cs="Arial"/>
          <w:sz w:val="21"/>
          <w:szCs w:val="18"/>
        </w:rPr>
        <w:fldChar w:fldCharType="end"/>
      </w:r>
      <w:r w:rsidRPr="005D239D">
        <w:rPr>
          <w:rFonts w:ascii="Arial" w:hAnsi="Arial" w:cs="Arial"/>
          <w:sz w:val="21"/>
          <w:szCs w:val="18"/>
        </w:rPr>
        <w:fldChar w:fldCharType="end"/>
      </w:r>
    </w:p>
    <w:p w14:paraId="7C486D12" w14:textId="77777777" w:rsidR="00407571" w:rsidRPr="005D239D" w:rsidRDefault="00407571">
      <w:pPr>
        <w:pStyle w:val="TOC2"/>
        <w:rPr>
          <w:rFonts w:ascii="Arial" w:hAnsi="Arial" w:cs="Arial"/>
          <w:sz w:val="16"/>
          <w:szCs w:val="18"/>
        </w:rPr>
      </w:pPr>
      <w:r w:rsidRPr="005D239D">
        <w:rPr>
          <w:rFonts w:ascii="Arial" w:hAnsi="Arial" w:cs="Arial"/>
          <w:sz w:val="16"/>
          <w:szCs w:val="18"/>
        </w:rPr>
        <w:t>Why are Some Preachers Better Than Others?</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_Toc408586507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_Toc408586507 </w:instrText>
      </w:r>
      <w:r w:rsidRPr="005D239D">
        <w:rPr>
          <w:rFonts w:ascii="Arial" w:hAnsi="Arial" w:cs="Arial"/>
          <w:sz w:val="16"/>
          <w:szCs w:val="18"/>
        </w:rPr>
        <w:fldChar w:fldCharType="separate"/>
      </w:r>
      <w:r w:rsidR="00AD5A33" w:rsidRPr="005D239D">
        <w:rPr>
          <w:rFonts w:ascii="Arial" w:hAnsi="Arial" w:cs="Arial"/>
          <w:noProof/>
          <w:sz w:val="16"/>
          <w:szCs w:val="18"/>
        </w:rPr>
        <w:instrText>96</w:instrText>
      </w:r>
      <w:r w:rsidRPr="005D239D">
        <w:rPr>
          <w:rFonts w:ascii="Arial" w:hAnsi="Arial" w:cs="Arial"/>
          <w:sz w:val="16"/>
          <w:szCs w:val="18"/>
        </w:rPr>
        <w:fldChar w:fldCharType="end"/>
      </w:r>
      <w:r w:rsidRPr="005D239D">
        <w:rPr>
          <w:rFonts w:ascii="Arial" w:hAnsi="Arial" w:cs="Arial"/>
          <w:sz w:val="16"/>
          <w:szCs w:val="18"/>
        </w:rPr>
        <w:fldChar w:fldCharType="end"/>
      </w:r>
    </w:p>
    <w:p w14:paraId="018D5317" w14:textId="77777777" w:rsidR="00407571" w:rsidRPr="005D239D" w:rsidRDefault="00407571">
      <w:pPr>
        <w:pStyle w:val="TOC2"/>
        <w:rPr>
          <w:rFonts w:ascii="Arial" w:hAnsi="Arial" w:cs="Arial"/>
          <w:sz w:val="16"/>
          <w:szCs w:val="18"/>
        </w:rPr>
      </w:pPr>
      <w:r w:rsidRPr="005D239D">
        <w:rPr>
          <w:rFonts w:ascii="Arial" w:hAnsi="Arial" w:cs="Arial"/>
          <w:sz w:val="16"/>
          <w:szCs w:val="18"/>
        </w:rPr>
        <w:t>Getting the Feedback You Need</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_Toc408586508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_Toc408586508 </w:instrText>
      </w:r>
      <w:r w:rsidRPr="005D239D">
        <w:rPr>
          <w:rFonts w:ascii="Arial" w:hAnsi="Arial" w:cs="Arial"/>
          <w:sz w:val="16"/>
          <w:szCs w:val="18"/>
        </w:rPr>
        <w:fldChar w:fldCharType="separate"/>
      </w:r>
      <w:r w:rsidR="00AD5A33" w:rsidRPr="005D239D">
        <w:rPr>
          <w:rFonts w:ascii="Arial" w:hAnsi="Arial" w:cs="Arial"/>
          <w:noProof/>
          <w:sz w:val="16"/>
          <w:szCs w:val="18"/>
        </w:rPr>
        <w:instrText>99</w:instrText>
      </w:r>
      <w:r w:rsidRPr="005D239D">
        <w:rPr>
          <w:rFonts w:ascii="Arial" w:hAnsi="Arial" w:cs="Arial"/>
          <w:sz w:val="16"/>
          <w:szCs w:val="18"/>
        </w:rPr>
        <w:fldChar w:fldCharType="end"/>
      </w:r>
      <w:r w:rsidRPr="005D239D">
        <w:rPr>
          <w:rFonts w:ascii="Arial" w:hAnsi="Arial" w:cs="Arial"/>
          <w:sz w:val="16"/>
          <w:szCs w:val="18"/>
        </w:rPr>
        <w:fldChar w:fldCharType="end"/>
      </w:r>
    </w:p>
    <w:p w14:paraId="25B93D19" w14:textId="77777777" w:rsidR="00407571" w:rsidRPr="005D239D" w:rsidRDefault="00407571">
      <w:pPr>
        <w:pStyle w:val="TOC2"/>
        <w:rPr>
          <w:rFonts w:ascii="Arial" w:hAnsi="Arial" w:cs="Arial"/>
          <w:sz w:val="16"/>
          <w:szCs w:val="18"/>
        </w:rPr>
      </w:pPr>
      <w:r w:rsidRPr="005D239D">
        <w:rPr>
          <w:rFonts w:ascii="Arial" w:hAnsi="Arial" w:cs="Arial"/>
          <w:sz w:val="16"/>
          <w:szCs w:val="18"/>
        </w:rPr>
        <w:t>Rev. Keith Brown’s Letter</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_Toc408586509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_Toc408586509 </w:instrText>
      </w:r>
      <w:r w:rsidRPr="005D239D">
        <w:rPr>
          <w:rFonts w:ascii="Arial" w:hAnsi="Arial" w:cs="Arial"/>
          <w:sz w:val="16"/>
          <w:szCs w:val="18"/>
        </w:rPr>
        <w:fldChar w:fldCharType="separate"/>
      </w:r>
      <w:r w:rsidR="00AD5A33" w:rsidRPr="005D239D">
        <w:rPr>
          <w:rFonts w:ascii="Arial" w:hAnsi="Arial" w:cs="Arial"/>
          <w:noProof/>
          <w:sz w:val="16"/>
          <w:szCs w:val="18"/>
        </w:rPr>
        <w:instrText>101</w:instrText>
      </w:r>
      <w:r w:rsidRPr="005D239D">
        <w:rPr>
          <w:rFonts w:ascii="Arial" w:hAnsi="Arial" w:cs="Arial"/>
          <w:sz w:val="16"/>
          <w:szCs w:val="18"/>
        </w:rPr>
        <w:fldChar w:fldCharType="end"/>
      </w:r>
      <w:r w:rsidRPr="005D239D">
        <w:rPr>
          <w:rFonts w:ascii="Arial" w:hAnsi="Arial" w:cs="Arial"/>
          <w:sz w:val="16"/>
          <w:szCs w:val="18"/>
        </w:rPr>
        <w:fldChar w:fldCharType="end"/>
      </w:r>
    </w:p>
    <w:p w14:paraId="4E69B436" w14:textId="77777777" w:rsidR="00407571" w:rsidRPr="005D239D" w:rsidRDefault="00407571">
      <w:pPr>
        <w:pStyle w:val="TOC2"/>
        <w:rPr>
          <w:rFonts w:ascii="Arial" w:hAnsi="Arial" w:cs="Arial"/>
          <w:sz w:val="16"/>
          <w:szCs w:val="18"/>
        </w:rPr>
      </w:pPr>
      <w:r w:rsidRPr="005D239D">
        <w:rPr>
          <w:rFonts w:ascii="Arial" w:hAnsi="Arial" w:cs="Arial"/>
          <w:sz w:val="16"/>
          <w:szCs w:val="18"/>
        </w:rPr>
        <w:t>Sermon Self Evaluation</w:t>
      </w:r>
      <w:r w:rsidRPr="005D239D">
        <w:rPr>
          <w:rFonts w:ascii="Arial" w:hAnsi="Arial" w:cs="Arial"/>
          <w:sz w:val="16"/>
          <w:szCs w:val="18"/>
        </w:rPr>
        <w:tab/>
        <w:t>104</w:t>
      </w:r>
    </w:p>
    <w:p w14:paraId="48334F93" w14:textId="77777777" w:rsidR="00407571" w:rsidRPr="005D239D" w:rsidRDefault="00407571">
      <w:pPr>
        <w:pStyle w:val="TOC2"/>
        <w:rPr>
          <w:rFonts w:ascii="Arial" w:hAnsi="Arial" w:cs="Arial"/>
          <w:sz w:val="16"/>
          <w:szCs w:val="18"/>
        </w:rPr>
      </w:pPr>
      <w:r w:rsidRPr="005D239D">
        <w:rPr>
          <w:rFonts w:ascii="Arial" w:hAnsi="Arial" w:cs="Arial"/>
          <w:sz w:val="16"/>
          <w:szCs w:val="18"/>
        </w:rPr>
        <w:t>Expository Steps of Robinson vs. Richard</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_Toc408586511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_Toc408586511 </w:instrText>
      </w:r>
      <w:r w:rsidRPr="005D239D">
        <w:rPr>
          <w:rFonts w:ascii="Arial" w:hAnsi="Arial" w:cs="Arial"/>
          <w:sz w:val="16"/>
          <w:szCs w:val="18"/>
        </w:rPr>
        <w:fldChar w:fldCharType="separate"/>
      </w:r>
      <w:r w:rsidR="00AD5A33" w:rsidRPr="005D239D">
        <w:rPr>
          <w:rFonts w:ascii="Arial" w:hAnsi="Arial" w:cs="Arial"/>
          <w:noProof/>
          <w:sz w:val="16"/>
          <w:szCs w:val="18"/>
        </w:rPr>
        <w:instrText>105</w:instrText>
      </w:r>
      <w:r w:rsidRPr="005D239D">
        <w:rPr>
          <w:rFonts w:ascii="Arial" w:hAnsi="Arial" w:cs="Arial"/>
          <w:sz w:val="16"/>
          <w:szCs w:val="18"/>
        </w:rPr>
        <w:fldChar w:fldCharType="end"/>
      </w:r>
      <w:r w:rsidRPr="005D239D">
        <w:rPr>
          <w:rFonts w:ascii="Arial" w:hAnsi="Arial" w:cs="Arial"/>
          <w:sz w:val="16"/>
          <w:szCs w:val="18"/>
        </w:rPr>
        <w:fldChar w:fldCharType="end"/>
      </w:r>
    </w:p>
    <w:p w14:paraId="7380955D" w14:textId="77777777" w:rsidR="00407571" w:rsidRPr="005D239D" w:rsidRDefault="00407571">
      <w:pPr>
        <w:pStyle w:val="TOC2"/>
        <w:rPr>
          <w:rFonts w:ascii="Arial" w:hAnsi="Arial" w:cs="Arial"/>
          <w:sz w:val="16"/>
          <w:szCs w:val="18"/>
        </w:rPr>
      </w:pPr>
      <w:r w:rsidRPr="005D239D">
        <w:rPr>
          <w:rFonts w:ascii="Arial" w:hAnsi="Arial" w:cs="Arial"/>
          <w:sz w:val="16"/>
          <w:szCs w:val="18"/>
        </w:rPr>
        <w:t>Gunning’s Ten Principles of Clear Writing</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_Toc408586512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_Toc408586512 </w:instrText>
      </w:r>
      <w:r w:rsidRPr="005D239D">
        <w:rPr>
          <w:rFonts w:ascii="Arial" w:hAnsi="Arial" w:cs="Arial"/>
          <w:sz w:val="16"/>
          <w:szCs w:val="18"/>
        </w:rPr>
        <w:fldChar w:fldCharType="separate"/>
      </w:r>
      <w:r w:rsidR="00AD5A33" w:rsidRPr="005D239D">
        <w:rPr>
          <w:rFonts w:ascii="Arial" w:hAnsi="Arial" w:cs="Arial"/>
          <w:noProof/>
          <w:sz w:val="16"/>
          <w:szCs w:val="18"/>
        </w:rPr>
        <w:instrText>105</w:instrText>
      </w:r>
      <w:r w:rsidRPr="005D239D">
        <w:rPr>
          <w:rFonts w:ascii="Arial" w:hAnsi="Arial" w:cs="Arial"/>
          <w:sz w:val="16"/>
          <w:szCs w:val="18"/>
        </w:rPr>
        <w:fldChar w:fldCharType="end"/>
      </w:r>
      <w:r w:rsidRPr="005D239D">
        <w:rPr>
          <w:rFonts w:ascii="Arial" w:hAnsi="Arial" w:cs="Arial"/>
          <w:sz w:val="16"/>
          <w:szCs w:val="18"/>
        </w:rPr>
        <w:fldChar w:fldCharType="end"/>
      </w:r>
    </w:p>
    <w:p w14:paraId="26EEFE42" w14:textId="77777777" w:rsidR="00407571" w:rsidRPr="005D239D" w:rsidRDefault="00407571">
      <w:pPr>
        <w:pStyle w:val="TOC1"/>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Preaching Narratives</w:t>
      </w:r>
      <w:r w:rsidRPr="005D239D">
        <w:rPr>
          <w:rFonts w:ascii="Arial" w:hAnsi="Arial" w:cs="Arial"/>
          <w:sz w:val="21"/>
          <w:szCs w:val="18"/>
        </w:rPr>
        <w:tab/>
      </w:r>
      <w:r w:rsidRPr="005D239D">
        <w:rPr>
          <w:rFonts w:ascii="Arial" w:hAnsi="Arial" w:cs="Arial"/>
          <w:sz w:val="21"/>
          <w:szCs w:val="18"/>
        </w:rPr>
        <w:fldChar w:fldCharType="begin"/>
      </w:r>
      <w:r w:rsidRPr="005D239D">
        <w:rPr>
          <w:rFonts w:ascii="Arial" w:hAnsi="Arial" w:cs="Arial"/>
          <w:sz w:val="21"/>
          <w:szCs w:val="18"/>
        </w:rPr>
        <w:instrText xml:space="preserve"> GOTOBUTTON _Toc408586513  </w:instrText>
      </w:r>
      <w:r w:rsidRPr="005D239D">
        <w:rPr>
          <w:rFonts w:ascii="Arial" w:hAnsi="Arial" w:cs="Arial"/>
          <w:sz w:val="21"/>
          <w:szCs w:val="18"/>
        </w:rPr>
        <w:fldChar w:fldCharType="begin"/>
      </w:r>
      <w:r w:rsidRPr="005D239D">
        <w:rPr>
          <w:rFonts w:ascii="Arial" w:hAnsi="Arial" w:cs="Arial"/>
          <w:sz w:val="21"/>
          <w:szCs w:val="18"/>
        </w:rPr>
        <w:instrText xml:space="preserve"> PAGEREF _Toc408586513 </w:instrText>
      </w:r>
      <w:r w:rsidRPr="005D239D">
        <w:rPr>
          <w:rFonts w:ascii="Arial" w:hAnsi="Arial" w:cs="Arial"/>
          <w:sz w:val="21"/>
          <w:szCs w:val="18"/>
        </w:rPr>
        <w:fldChar w:fldCharType="separate"/>
      </w:r>
      <w:r w:rsidR="00AD5A33" w:rsidRPr="005D239D">
        <w:rPr>
          <w:rFonts w:ascii="Arial" w:hAnsi="Arial" w:cs="Arial"/>
          <w:noProof/>
          <w:sz w:val="21"/>
          <w:szCs w:val="18"/>
        </w:rPr>
        <w:instrText>107</w:instrText>
      </w:r>
      <w:r w:rsidRPr="005D239D">
        <w:rPr>
          <w:rFonts w:ascii="Arial" w:hAnsi="Arial" w:cs="Arial"/>
          <w:sz w:val="21"/>
          <w:szCs w:val="18"/>
        </w:rPr>
        <w:fldChar w:fldCharType="end"/>
      </w:r>
      <w:r w:rsidRPr="005D239D">
        <w:rPr>
          <w:rFonts w:ascii="Arial" w:hAnsi="Arial" w:cs="Arial"/>
          <w:sz w:val="21"/>
          <w:szCs w:val="18"/>
        </w:rPr>
        <w:fldChar w:fldCharType="end"/>
      </w:r>
    </w:p>
    <w:p w14:paraId="399CEBFD" w14:textId="77777777" w:rsidR="00407571" w:rsidRPr="005D239D" w:rsidRDefault="00407571">
      <w:pPr>
        <w:pStyle w:val="TOC2"/>
        <w:rPr>
          <w:rFonts w:ascii="Arial" w:hAnsi="Arial" w:cs="Arial"/>
          <w:sz w:val="16"/>
          <w:szCs w:val="18"/>
        </w:rPr>
      </w:pPr>
      <w:r w:rsidRPr="005D239D">
        <w:rPr>
          <w:rFonts w:ascii="Arial" w:hAnsi="Arial" w:cs="Arial"/>
          <w:sz w:val="16"/>
          <w:szCs w:val="18"/>
        </w:rPr>
        <w:t>Focusing Your Narrative Idea on Authorial Intent (Neh. 1–2)</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_Toc408586514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_Toc408586514 </w:instrText>
      </w:r>
      <w:r w:rsidRPr="005D239D">
        <w:rPr>
          <w:rFonts w:ascii="Arial" w:hAnsi="Arial" w:cs="Arial"/>
          <w:sz w:val="16"/>
          <w:szCs w:val="18"/>
        </w:rPr>
        <w:fldChar w:fldCharType="separate"/>
      </w:r>
      <w:r w:rsidR="00AD5A33" w:rsidRPr="005D239D">
        <w:rPr>
          <w:rFonts w:ascii="Arial" w:hAnsi="Arial" w:cs="Arial"/>
          <w:noProof/>
          <w:sz w:val="16"/>
          <w:szCs w:val="18"/>
        </w:rPr>
        <w:instrText>115</w:instrText>
      </w:r>
      <w:r w:rsidRPr="005D239D">
        <w:rPr>
          <w:rFonts w:ascii="Arial" w:hAnsi="Arial" w:cs="Arial"/>
          <w:sz w:val="16"/>
          <w:szCs w:val="18"/>
        </w:rPr>
        <w:fldChar w:fldCharType="end"/>
      </w:r>
      <w:r w:rsidRPr="005D239D">
        <w:rPr>
          <w:rFonts w:ascii="Arial" w:hAnsi="Arial" w:cs="Arial"/>
          <w:sz w:val="16"/>
          <w:szCs w:val="18"/>
        </w:rPr>
        <w:fldChar w:fldCharType="end"/>
      </w:r>
    </w:p>
    <w:p w14:paraId="541623B9" w14:textId="77777777" w:rsidR="00407571" w:rsidRPr="005D239D" w:rsidRDefault="00407571">
      <w:pPr>
        <w:pStyle w:val="TOC2"/>
        <w:rPr>
          <w:rFonts w:ascii="Arial" w:hAnsi="Arial" w:cs="Arial"/>
          <w:sz w:val="16"/>
          <w:szCs w:val="18"/>
        </w:rPr>
      </w:pPr>
      <w:r w:rsidRPr="005D239D">
        <w:rPr>
          <w:rFonts w:ascii="Arial" w:hAnsi="Arial" w:cs="Arial"/>
          <w:sz w:val="16"/>
          <w:szCs w:val="18"/>
        </w:rPr>
        <w:t>Focusing Your Idea on Audience Need</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_Toc408586515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_Toc408586515 </w:instrText>
      </w:r>
      <w:r w:rsidRPr="005D239D">
        <w:rPr>
          <w:rFonts w:ascii="Arial" w:hAnsi="Arial" w:cs="Arial"/>
          <w:sz w:val="16"/>
          <w:szCs w:val="18"/>
        </w:rPr>
        <w:fldChar w:fldCharType="separate"/>
      </w:r>
      <w:r w:rsidR="00AD5A33" w:rsidRPr="005D239D">
        <w:rPr>
          <w:rFonts w:ascii="Arial" w:hAnsi="Arial" w:cs="Arial"/>
          <w:noProof/>
          <w:sz w:val="16"/>
          <w:szCs w:val="18"/>
        </w:rPr>
        <w:instrText>117</w:instrText>
      </w:r>
      <w:r w:rsidRPr="005D239D">
        <w:rPr>
          <w:rFonts w:ascii="Arial" w:hAnsi="Arial" w:cs="Arial"/>
          <w:sz w:val="16"/>
          <w:szCs w:val="18"/>
        </w:rPr>
        <w:fldChar w:fldCharType="end"/>
      </w:r>
      <w:r w:rsidRPr="005D239D">
        <w:rPr>
          <w:rFonts w:ascii="Arial" w:hAnsi="Arial" w:cs="Arial"/>
          <w:sz w:val="16"/>
          <w:szCs w:val="18"/>
        </w:rPr>
        <w:fldChar w:fldCharType="end"/>
      </w:r>
    </w:p>
    <w:p w14:paraId="70654FBD" w14:textId="77777777" w:rsidR="00407571" w:rsidRPr="005D239D" w:rsidRDefault="00407571">
      <w:pPr>
        <w:pStyle w:val="TOC2"/>
        <w:rPr>
          <w:rFonts w:ascii="Arial" w:hAnsi="Arial" w:cs="Arial"/>
          <w:sz w:val="16"/>
          <w:szCs w:val="18"/>
        </w:rPr>
      </w:pPr>
      <w:r w:rsidRPr="005D239D">
        <w:rPr>
          <w:rFonts w:ascii="Arial" w:hAnsi="Arial" w:cs="Arial"/>
          <w:sz w:val="16"/>
          <w:szCs w:val="18"/>
        </w:rPr>
        <w:t>Outlining Narrative Sermons</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_Toc408586516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_Toc408586516 </w:instrText>
      </w:r>
      <w:r w:rsidRPr="005D239D">
        <w:rPr>
          <w:rFonts w:ascii="Arial" w:hAnsi="Arial" w:cs="Arial"/>
          <w:sz w:val="16"/>
          <w:szCs w:val="18"/>
        </w:rPr>
        <w:fldChar w:fldCharType="separate"/>
      </w:r>
      <w:r w:rsidR="00AD5A33" w:rsidRPr="005D239D">
        <w:rPr>
          <w:rFonts w:ascii="Arial" w:hAnsi="Arial" w:cs="Arial"/>
          <w:noProof/>
          <w:sz w:val="16"/>
          <w:szCs w:val="18"/>
        </w:rPr>
        <w:instrText>120</w:instrText>
      </w:r>
      <w:r w:rsidRPr="005D239D">
        <w:rPr>
          <w:rFonts w:ascii="Arial" w:hAnsi="Arial" w:cs="Arial"/>
          <w:sz w:val="16"/>
          <w:szCs w:val="18"/>
        </w:rPr>
        <w:fldChar w:fldCharType="end"/>
      </w:r>
      <w:r w:rsidRPr="005D239D">
        <w:rPr>
          <w:rFonts w:ascii="Arial" w:hAnsi="Arial" w:cs="Arial"/>
          <w:sz w:val="16"/>
          <w:szCs w:val="18"/>
        </w:rPr>
        <w:fldChar w:fldCharType="end"/>
      </w:r>
    </w:p>
    <w:p w14:paraId="79B0F633" w14:textId="77777777" w:rsidR="00407571" w:rsidRPr="005D239D" w:rsidRDefault="00407571">
      <w:pPr>
        <w:pStyle w:val="TOC1"/>
        <w:rPr>
          <w:rFonts w:ascii="Arial" w:hAnsi="Arial" w:cs="Arial"/>
          <w:sz w:val="21"/>
          <w:szCs w:val="18"/>
        </w:rPr>
      </w:pPr>
      <w:r w:rsidRPr="005D239D">
        <w:rPr>
          <w:rFonts w:ascii="Arial" w:hAnsi="Arial" w:cs="Arial"/>
          <w:sz w:val="21"/>
          <w:szCs w:val="18"/>
        </w:rPr>
        <w:t>Relevant Preaching</w:t>
      </w:r>
      <w:r w:rsidRPr="005D239D">
        <w:rPr>
          <w:rFonts w:ascii="Arial" w:hAnsi="Arial" w:cs="Arial"/>
          <w:sz w:val="21"/>
          <w:szCs w:val="18"/>
        </w:rPr>
        <w:tab/>
      </w:r>
      <w:r w:rsidRPr="005D239D">
        <w:rPr>
          <w:rFonts w:ascii="Arial" w:hAnsi="Arial" w:cs="Arial"/>
          <w:sz w:val="21"/>
          <w:szCs w:val="18"/>
        </w:rPr>
        <w:fldChar w:fldCharType="begin"/>
      </w:r>
      <w:r w:rsidRPr="005D239D">
        <w:rPr>
          <w:rFonts w:ascii="Arial" w:hAnsi="Arial" w:cs="Arial"/>
          <w:sz w:val="21"/>
          <w:szCs w:val="18"/>
        </w:rPr>
        <w:instrText xml:space="preserve"> GOTOBUTTON _Toc408586517  </w:instrText>
      </w:r>
      <w:r w:rsidRPr="005D239D">
        <w:rPr>
          <w:rFonts w:ascii="Arial" w:hAnsi="Arial" w:cs="Arial"/>
          <w:sz w:val="21"/>
          <w:szCs w:val="18"/>
        </w:rPr>
        <w:fldChar w:fldCharType="begin"/>
      </w:r>
      <w:r w:rsidRPr="005D239D">
        <w:rPr>
          <w:rFonts w:ascii="Arial" w:hAnsi="Arial" w:cs="Arial"/>
          <w:sz w:val="21"/>
          <w:szCs w:val="18"/>
        </w:rPr>
        <w:instrText xml:space="preserve"> PAGEREF _Toc408586517 </w:instrText>
      </w:r>
      <w:r w:rsidRPr="005D239D">
        <w:rPr>
          <w:rFonts w:ascii="Arial" w:hAnsi="Arial" w:cs="Arial"/>
          <w:sz w:val="21"/>
          <w:szCs w:val="18"/>
        </w:rPr>
        <w:fldChar w:fldCharType="separate"/>
      </w:r>
      <w:r w:rsidR="00AD5A33" w:rsidRPr="005D239D">
        <w:rPr>
          <w:rFonts w:ascii="Arial" w:hAnsi="Arial" w:cs="Arial"/>
          <w:noProof/>
          <w:sz w:val="21"/>
          <w:szCs w:val="18"/>
        </w:rPr>
        <w:instrText>137</w:instrText>
      </w:r>
      <w:r w:rsidRPr="005D239D">
        <w:rPr>
          <w:rFonts w:ascii="Arial" w:hAnsi="Arial" w:cs="Arial"/>
          <w:sz w:val="21"/>
          <w:szCs w:val="18"/>
        </w:rPr>
        <w:fldChar w:fldCharType="end"/>
      </w:r>
      <w:r w:rsidRPr="005D239D">
        <w:rPr>
          <w:rFonts w:ascii="Arial" w:hAnsi="Arial" w:cs="Arial"/>
          <w:sz w:val="21"/>
          <w:szCs w:val="18"/>
        </w:rPr>
        <w:fldChar w:fldCharType="end"/>
      </w:r>
    </w:p>
    <w:p w14:paraId="14E1FBFD" w14:textId="77777777" w:rsidR="00407571" w:rsidRPr="005D239D" w:rsidRDefault="00407571">
      <w:pPr>
        <w:pStyle w:val="TOC2"/>
        <w:rPr>
          <w:rFonts w:ascii="Arial" w:hAnsi="Arial" w:cs="Arial"/>
          <w:sz w:val="16"/>
          <w:szCs w:val="18"/>
        </w:rPr>
      </w:pPr>
      <w:r w:rsidRPr="005D239D">
        <w:rPr>
          <w:rFonts w:ascii="Arial" w:hAnsi="Arial" w:cs="Arial"/>
          <w:sz w:val="16"/>
          <w:szCs w:val="18"/>
        </w:rPr>
        <w:t>Characteristics of a Good Speech Idea</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_Toc408586518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_Toc408586518 </w:instrText>
      </w:r>
      <w:r w:rsidRPr="005D239D">
        <w:rPr>
          <w:rFonts w:ascii="Arial" w:hAnsi="Arial" w:cs="Arial"/>
          <w:sz w:val="16"/>
          <w:szCs w:val="18"/>
        </w:rPr>
        <w:fldChar w:fldCharType="separate"/>
      </w:r>
      <w:r w:rsidR="00AD5A33" w:rsidRPr="005D239D">
        <w:rPr>
          <w:rFonts w:ascii="Arial" w:hAnsi="Arial" w:cs="Arial"/>
          <w:noProof/>
          <w:sz w:val="16"/>
          <w:szCs w:val="18"/>
        </w:rPr>
        <w:instrText>137</w:instrText>
      </w:r>
      <w:r w:rsidRPr="005D239D">
        <w:rPr>
          <w:rFonts w:ascii="Arial" w:hAnsi="Arial" w:cs="Arial"/>
          <w:sz w:val="16"/>
          <w:szCs w:val="18"/>
        </w:rPr>
        <w:fldChar w:fldCharType="end"/>
      </w:r>
      <w:r w:rsidRPr="005D239D">
        <w:rPr>
          <w:rFonts w:ascii="Arial" w:hAnsi="Arial" w:cs="Arial"/>
          <w:sz w:val="16"/>
          <w:szCs w:val="18"/>
        </w:rPr>
        <w:fldChar w:fldCharType="end"/>
      </w:r>
    </w:p>
    <w:p w14:paraId="3C8CDD52" w14:textId="77777777" w:rsidR="00407571" w:rsidRPr="005D239D" w:rsidRDefault="00407571">
      <w:pPr>
        <w:pStyle w:val="TOC2"/>
        <w:rPr>
          <w:rFonts w:ascii="Arial" w:hAnsi="Arial" w:cs="Arial"/>
          <w:sz w:val="16"/>
          <w:szCs w:val="18"/>
        </w:rPr>
      </w:pPr>
      <w:r w:rsidRPr="005D239D">
        <w:rPr>
          <w:rFonts w:ascii="Arial" w:hAnsi="Arial" w:cs="Arial"/>
          <w:sz w:val="16"/>
          <w:szCs w:val="18"/>
        </w:rPr>
        <w:t>Deciding Sermon Structure</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_Toc408586519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_Toc408586519 </w:instrText>
      </w:r>
      <w:r w:rsidRPr="005D239D">
        <w:rPr>
          <w:rFonts w:ascii="Arial" w:hAnsi="Arial" w:cs="Arial"/>
          <w:sz w:val="16"/>
          <w:szCs w:val="18"/>
        </w:rPr>
        <w:fldChar w:fldCharType="separate"/>
      </w:r>
      <w:r w:rsidR="00AD5A33" w:rsidRPr="005D239D">
        <w:rPr>
          <w:rFonts w:ascii="Arial" w:hAnsi="Arial" w:cs="Arial"/>
          <w:noProof/>
          <w:sz w:val="16"/>
          <w:szCs w:val="18"/>
        </w:rPr>
        <w:instrText>138</w:instrText>
      </w:r>
      <w:r w:rsidRPr="005D239D">
        <w:rPr>
          <w:rFonts w:ascii="Arial" w:hAnsi="Arial" w:cs="Arial"/>
          <w:sz w:val="16"/>
          <w:szCs w:val="18"/>
        </w:rPr>
        <w:fldChar w:fldCharType="end"/>
      </w:r>
      <w:r w:rsidRPr="005D239D">
        <w:rPr>
          <w:rFonts w:ascii="Arial" w:hAnsi="Arial" w:cs="Arial"/>
          <w:sz w:val="16"/>
          <w:szCs w:val="18"/>
        </w:rPr>
        <w:fldChar w:fldCharType="end"/>
      </w:r>
    </w:p>
    <w:p w14:paraId="0313666A" w14:textId="77777777" w:rsidR="00407571" w:rsidRPr="005D239D" w:rsidRDefault="00407571">
      <w:pPr>
        <w:pStyle w:val="TOC2"/>
        <w:rPr>
          <w:rFonts w:ascii="Arial" w:hAnsi="Arial" w:cs="Arial"/>
          <w:sz w:val="16"/>
          <w:szCs w:val="18"/>
        </w:rPr>
      </w:pPr>
      <w:r w:rsidRPr="005D239D">
        <w:rPr>
          <w:rFonts w:ascii="Arial" w:hAnsi="Arial" w:cs="Arial"/>
          <w:sz w:val="16"/>
          <w:szCs w:val="18"/>
        </w:rPr>
        <w:t>Attitudes Toward You and Your Subject</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_Toc408586520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_Toc408586520 </w:instrText>
      </w:r>
      <w:r w:rsidRPr="005D239D">
        <w:rPr>
          <w:rFonts w:ascii="Arial" w:hAnsi="Arial" w:cs="Arial"/>
          <w:sz w:val="16"/>
          <w:szCs w:val="18"/>
        </w:rPr>
        <w:fldChar w:fldCharType="separate"/>
      </w:r>
      <w:r w:rsidR="00AD5A33" w:rsidRPr="005D239D">
        <w:rPr>
          <w:rFonts w:ascii="Arial" w:hAnsi="Arial" w:cs="Arial"/>
          <w:noProof/>
          <w:sz w:val="16"/>
          <w:szCs w:val="18"/>
        </w:rPr>
        <w:instrText>139</w:instrText>
      </w:r>
      <w:r w:rsidRPr="005D239D">
        <w:rPr>
          <w:rFonts w:ascii="Arial" w:hAnsi="Arial" w:cs="Arial"/>
          <w:sz w:val="16"/>
          <w:szCs w:val="18"/>
        </w:rPr>
        <w:fldChar w:fldCharType="end"/>
      </w:r>
      <w:r w:rsidRPr="005D239D">
        <w:rPr>
          <w:rFonts w:ascii="Arial" w:hAnsi="Arial" w:cs="Arial"/>
          <w:sz w:val="16"/>
          <w:szCs w:val="18"/>
        </w:rPr>
        <w:fldChar w:fldCharType="end"/>
      </w:r>
    </w:p>
    <w:p w14:paraId="1A4C98E6" w14:textId="77777777" w:rsidR="00407571" w:rsidRPr="005D239D" w:rsidRDefault="00407571">
      <w:pPr>
        <w:pStyle w:val="TOC2"/>
        <w:rPr>
          <w:rFonts w:ascii="Arial" w:hAnsi="Arial" w:cs="Arial"/>
          <w:sz w:val="16"/>
          <w:szCs w:val="18"/>
        </w:rPr>
      </w:pPr>
      <w:r w:rsidRPr="005D239D">
        <w:rPr>
          <w:rFonts w:ascii="Arial" w:hAnsi="Arial" w:cs="Arial"/>
          <w:sz w:val="16"/>
          <w:szCs w:val="18"/>
        </w:rPr>
        <w:t>Preach the Word—Not Man’s Ideas!</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_Toc408586521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_Toc408586521 </w:instrText>
      </w:r>
      <w:r w:rsidRPr="005D239D">
        <w:rPr>
          <w:rFonts w:ascii="Arial" w:hAnsi="Arial" w:cs="Arial"/>
          <w:sz w:val="16"/>
          <w:szCs w:val="18"/>
        </w:rPr>
        <w:fldChar w:fldCharType="separate"/>
      </w:r>
      <w:r w:rsidR="00AD5A33" w:rsidRPr="005D239D">
        <w:rPr>
          <w:rFonts w:ascii="Arial" w:hAnsi="Arial" w:cs="Arial"/>
          <w:noProof/>
          <w:sz w:val="16"/>
          <w:szCs w:val="18"/>
        </w:rPr>
        <w:instrText>140</w:instrText>
      </w:r>
      <w:r w:rsidRPr="005D239D">
        <w:rPr>
          <w:rFonts w:ascii="Arial" w:hAnsi="Arial" w:cs="Arial"/>
          <w:sz w:val="16"/>
          <w:szCs w:val="18"/>
        </w:rPr>
        <w:fldChar w:fldCharType="end"/>
      </w:r>
      <w:r w:rsidRPr="005D239D">
        <w:rPr>
          <w:rFonts w:ascii="Arial" w:hAnsi="Arial" w:cs="Arial"/>
          <w:sz w:val="16"/>
          <w:szCs w:val="18"/>
        </w:rPr>
        <w:fldChar w:fldCharType="end"/>
      </w:r>
    </w:p>
    <w:p w14:paraId="07925F5D" w14:textId="77777777" w:rsidR="00407571" w:rsidRPr="005D239D" w:rsidRDefault="00407571">
      <w:pPr>
        <w:pStyle w:val="TOC2"/>
        <w:rPr>
          <w:rFonts w:ascii="Arial" w:hAnsi="Arial" w:cs="Arial"/>
          <w:sz w:val="16"/>
          <w:szCs w:val="18"/>
        </w:rPr>
      </w:pPr>
      <w:r w:rsidRPr="005D239D">
        <w:rPr>
          <w:rFonts w:ascii="Arial" w:hAnsi="Arial" w:cs="Arial"/>
          <w:sz w:val="16"/>
          <w:szCs w:val="18"/>
        </w:rPr>
        <w:t>The Relevance of the Sermon</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_Toc408586522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_Toc408586522 </w:instrText>
      </w:r>
      <w:r w:rsidRPr="005D239D">
        <w:rPr>
          <w:rFonts w:ascii="Arial" w:hAnsi="Arial" w:cs="Arial"/>
          <w:sz w:val="16"/>
          <w:szCs w:val="18"/>
        </w:rPr>
        <w:fldChar w:fldCharType="separate"/>
      </w:r>
      <w:r w:rsidR="00AD5A33" w:rsidRPr="005D239D">
        <w:rPr>
          <w:rFonts w:ascii="Arial" w:hAnsi="Arial" w:cs="Arial"/>
          <w:noProof/>
          <w:sz w:val="16"/>
          <w:szCs w:val="18"/>
        </w:rPr>
        <w:instrText>141</w:instrText>
      </w:r>
      <w:r w:rsidRPr="005D239D">
        <w:rPr>
          <w:rFonts w:ascii="Arial" w:hAnsi="Arial" w:cs="Arial"/>
          <w:sz w:val="16"/>
          <w:szCs w:val="18"/>
        </w:rPr>
        <w:fldChar w:fldCharType="end"/>
      </w:r>
      <w:r w:rsidRPr="005D239D">
        <w:rPr>
          <w:rFonts w:ascii="Arial" w:hAnsi="Arial" w:cs="Arial"/>
          <w:sz w:val="16"/>
          <w:szCs w:val="18"/>
        </w:rPr>
        <w:fldChar w:fldCharType="end"/>
      </w:r>
    </w:p>
    <w:p w14:paraId="156138EC" w14:textId="77777777" w:rsidR="00407571" w:rsidRPr="005D239D" w:rsidRDefault="00407571">
      <w:pPr>
        <w:pStyle w:val="TOC2"/>
        <w:rPr>
          <w:rFonts w:ascii="Arial" w:hAnsi="Arial" w:cs="Arial"/>
          <w:sz w:val="16"/>
          <w:szCs w:val="18"/>
        </w:rPr>
      </w:pPr>
      <w:r w:rsidRPr="005D239D">
        <w:rPr>
          <w:rFonts w:ascii="Arial" w:hAnsi="Arial" w:cs="Arial"/>
          <w:sz w:val="16"/>
          <w:szCs w:val="18"/>
        </w:rPr>
        <w:t>Four Improper Ways of Seeking Relevance in Preaching</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_Toc408586523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_Toc408586523 </w:instrText>
      </w:r>
      <w:r w:rsidRPr="005D239D">
        <w:rPr>
          <w:rFonts w:ascii="Arial" w:hAnsi="Arial" w:cs="Arial"/>
          <w:sz w:val="16"/>
          <w:szCs w:val="18"/>
        </w:rPr>
        <w:fldChar w:fldCharType="separate"/>
      </w:r>
      <w:r w:rsidR="00AD5A33" w:rsidRPr="005D239D">
        <w:rPr>
          <w:rFonts w:ascii="Arial" w:hAnsi="Arial" w:cs="Arial"/>
          <w:noProof/>
          <w:sz w:val="16"/>
          <w:szCs w:val="18"/>
        </w:rPr>
        <w:instrText>147</w:instrText>
      </w:r>
      <w:r w:rsidRPr="005D239D">
        <w:rPr>
          <w:rFonts w:ascii="Arial" w:hAnsi="Arial" w:cs="Arial"/>
          <w:sz w:val="16"/>
          <w:szCs w:val="18"/>
        </w:rPr>
        <w:fldChar w:fldCharType="end"/>
      </w:r>
      <w:r w:rsidRPr="005D239D">
        <w:rPr>
          <w:rFonts w:ascii="Arial" w:hAnsi="Arial" w:cs="Arial"/>
          <w:sz w:val="16"/>
          <w:szCs w:val="18"/>
        </w:rPr>
        <w:fldChar w:fldCharType="end"/>
      </w:r>
      <w:r w:rsidRPr="005D239D">
        <w:rPr>
          <w:rFonts w:ascii="Arial" w:hAnsi="Arial" w:cs="Arial"/>
          <w:sz w:val="16"/>
          <w:szCs w:val="18"/>
        </w:rPr>
        <w:t>a</w:t>
      </w:r>
    </w:p>
    <w:p w14:paraId="4DD169CF" w14:textId="77777777" w:rsidR="00407571" w:rsidRPr="005D239D" w:rsidRDefault="00407571">
      <w:pPr>
        <w:pStyle w:val="TOC2"/>
        <w:rPr>
          <w:rFonts w:ascii="Arial" w:hAnsi="Arial" w:cs="Arial"/>
          <w:sz w:val="16"/>
          <w:szCs w:val="18"/>
        </w:rPr>
      </w:pPr>
      <w:r w:rsidRPr="005D239D">
        <w:rPr>
          <w:rFonts w:ascii="Arial" w:hAnsi="Arial" w:cs="Arial"/>
          <w:sz w:val="16"/>
          <w:szCs w:val="18"/>
        </w:rPr>
        <w:t>Dirty Saints (John 13:1-17)</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_Toc408586524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_Toc408586524 </w:instrText>
      </w:r>
      <w:r w:rsidRPr="005D239D">
        <w:rPr>
          <w:rFonts w:ascii="Arial" w:hAnsi="Arial" w:cs="Arial"/>
          <w:sz w:val="16"/>
          <w:szCs w:val="18"/>
        </w:rPr>
        <w:fldChar w:fldCharType="separate"/>
      </w:r>
      <w:r w:rsidR="00AD5A33" w:rsidRPr="005D239D">
        <w:rPr>
          <w:rFonts w:ascii="Arial" w:hAnsi="Arial" w:cs="Arial"/>
          <w:noProof/>
          <w:sz w:val="16"/>
          <w:szCs w:val="18"/>
        </w:rPr>
        <w:instrText>148</w:instrText>
      </w:r>
      <w:r w:rsidRPr="005D239D">
        <w:rPr>
          <w:rFonts w:ascii="Arial" w:hAnsi="Arial" w:cs="Arial"/>
          <w:sz w:val="16"/>
          <w:szCs w:val="18"/>
        </w:rPr>
        <w:fldChar w:fldCharType="end"/>
      </w:r>
      <w:r w:rsidRPr="005D239D">
        <w:rPr>
          <w:rFonts w:ascii="Arial" w:hAnsi="Arial" w:cs="Arial"/>
          <w:sz w:val="16"/>
          <w:szCs w:val="18"/>
        </w:rPr>
        <w:fldChar w:fldCharType="end"/>
      </w:r>
    </w:p>
    <w:p w14:paraId="75D50D40" w14:textId="77777777" w:rsidR="00407571" w:rsidRPr="005D239D" w:rsidRDefault="00407571">
      <w:pPr>
        <w:pStyle w:val="TOC1"/>
        <w:rPr>
          <w:rFonts w:ascii="Arial" w:hAnsi="Arial" w:cs="Arial"/>
          <w:sz w:val="21"/>
          <w:szCs w:val="18"/>
        </w:rPr>
      </w:pPr>
      <w:r w:rsidRPr="005D239D">
        <w:rPr>
          <w:rFonts w:ascii="Arial" w:hAnsi="Arial" w:cs="Arial"/>
          <w:sz w:val="21"/>
          <w:szCs w:val="18"/>
        </w:rPr>
        <w:t>Topical Sermons</w:t>
      </w:r>
      <w:r w:rsidRPr="005D239D">
        <w:rPr>
          <w:rFonts w:ascii="Arial" w:hAnsi="Arial" w:cs="Arial"/>
          <w:sz w:val="21"/>
          <w:szCs w:val="18"/>
        </w:rPr>
        <w:tab/>
      </w:r>
      <w:r w:rsidRPr="005D239D">
        <w:rPr>
          <w:rFonts w:ascii="Arial" w:hAnsi="Arial" w:cs="Arial"/>
          <w:sz w:val="21"/>
          <w:szCs w:val="18"/>
        </w:rPr>
        <w:fldChar w:fldCharType="begin"/>
      </w:r>
      <w:r w:rsidRPr="005D239D">
        <w:rPr>
          <w:rFonts w:ascii="Arial" w:hAnsi="Arial" w:cs="Arial"/>
          <w:sz w:val="21"/>
          <w:szCs w:val="18"/>
        </w:rPr>
        <w:instrText xml:space="preserve"> GOTOBUTTON _Toc408586525  </w:instrText>
      </w:r>
      <w:r w:rsidRPr="005D239D">
        <w:rPr>
          <w:rFonts w:ascii="Arial" w:hAnsi="Arial" w:cs="Arial"/>
          <w:sz w:val="21"/>
          <w:szCs w:val="18"/>
        </w:rPr>
        <w:fldChar w:fldCharType="begin"/>
      </w:r>
      <w:r w:rsidRPr="005D239D">
        <w:rPr>
          <w:rFonts w:ascii="Arial" w:hAnsi="Arial" w:cs="Arial"/>
          <w:sz w:val="21"/>
          <w:szCs w:val="18"/>
        </w:rPr>
        <w:instrText xml:space="preserve"> PAGEREF _Toc408586525 </w:instrText>
      </w:r>
      <w:r w:rsidRPr="005D239D">
        <w:rPr>
          <w:rFonts w:ascii="Arial" w:hAnsi="Arial" w:cs="Arial"/>
          <w:sz w:val="21"/>
          <w:szCs w:val="18"/>
        </w:rPr>
        <w:fldChar w:fldCharType="separate"/>
      </w:r>
      <w:r w:rsidR="00AD5A33" w:rsidRPr="005D239D">
        <w:rPr>
          <w:rFonts w:ascii="Arial" w:hAnsi="Arial" w:cs="Arial"/>
          <w:noProof/>
          <w:sz w:val="21"/>
          <w:szCs w:val="18"/>
        </w:rPr>
        <w:instrText>154</w:instrText>
      </w:r>
      <w:r w:rsidRPr="005D239D">
        <w:rPr>
          <w:rFonts w:ascii="Arial" w:hAnsi="Arial" w:cs="Arial"/>
          <w:sz w:val="21"/>
          <w:szCs w:val="18"/>
        </w:rPr>
        <w:fldChar w:fldCharType="end"/>
      </w:r>
      <w:r w:rsidRPr="005D239D">
        <w:rPr>
          <w:rFonts w:ascii="Arial" w:hAnsi="Arial" w:cs="Arial"/>
          <w:sz w:val="21"/>
          <w:szCs w:val="18"/>
        </w:rPr>
        <w:fldChar w:fldCharType="end"/>
      </w:r>
    </w:p>
    <w:p w14:paraId="096A5567" w14:textId="77777777" w:rsidR="00407571" w:rsidRPr="005D239D" w:rsidRDefault="00407571" w:rsidP="00407571">
      <w:pPr>
        <w:pStyle w:val="TOC3"/>
        <w:rPr>
          <w:rFonts w:ascii="Arial" w:hAnsi="Arial" w:cs="Arial"/>
          <w:b/>
          <w:sz w:val="16"/>
          <w:szCs w:val="18"/>
        </w:rPr>
      </w:pPr>
      <w:r w:rsidRPr="005D239D">
        <w:rPr>
          <w:rFonts w:ascii="Arial" w:hAnsi="Arial" w:cs="Arial"/>
          <w:b/>
          <w:sz w:val="16"/>
          <w:szCs w:val="18"/>
        </w:rPr>
        <w:t>What in the World is God Doing?</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_Toc408586526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_Toc408586526 </w:instrText>
      </w:r>
      <w:r w:rsidRPr="005D239D">
        <w:rPr>
          <w:rFonts w:ascii="Arial" w:hAnsi="Arial" w:cs="Arial"/>
          <w:b/>
          <w:sz w:val="16"/>
          <w:szCs w:val="18"/>
        </w:rPr>
        <w:fldChar w:fldCharType="separate"/>
      </w:r>
      <w:r w:rsidR="00AD5A33" w:rsidRPr="005D239D">
        <w:rPr>
          <w:rFonts w:ascii="Arial" w:hAnsi="Arial" w:cs="Arial"/>
          <w:b/>
          <w:noProof/>
          <w:sz w:val="16"/>
          <w:szCs w:val="18"/>
        </w:rPr>
        <w:instrText>156</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4F5AFB5A" w14:textId="77777777" w:rsidR="00407571" w:rsidRPr="005D239D" w:rsidRDefault="00407571" w:rsidP="00407571">
      <w:pPr>
        <w:pStyle w:val="TOC3"/>
        <w:rPr>
          <w:rFonts w:ascii="Arial" w:hAnsi="Arial" w:cs="Arial"/>
          <w:b/>
          <w:sz w:val="16"/>
          <w:szCs w:val="18"/>
        </w:rPr>
      </w:pPr>
      <w:r w:rsidRPr="005D239D">
        <w:rPr>
          <w:rFonts w:ascii="Arial" w:hAnsi="Arial" w:cs="Arial"/>
          <w:b/>
          <w:sz w:val="16"/>
          <w:szCs w:val="18"/>
        </w:rPr>
        <w:t>Who Moved the Stone?</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_Toc408586527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_Toc408586527 </w:instrText>
      </w:r>
      <w:r w:rsidRPr="005D239D">
        <w:rPr>
          <w:rFonts w:ascii="Arial" w:hAnsi="Arial" w:cs="Arial"/>
          <w:b/>
          <w:sz w:val="16"/>
          <w:szCs w:val="18"/>
        </w:rPr>
        <w:fldChar w:fldCharType="separate"/>
      </w:r>
      <w:r w:rsidR="00AD5A33" w:rsidRPr="005D239D">
        <w:rPr>
          <w:rFonts w:ascii="Arial" w:hAnsi="Arial" w:cs="Arial"/>
          <w:b/>
          <w:noProof/>
          <w:sz w:val="16"/>
          <w:szCs w:val="18"/>
        </w:rPr>
        <w:instrText>157</w:instrText>
      </w:r>
      <w:r w:rsidRPr="005D239D">
        <w:rPr>
          <w:rFonts w:ascii="Arial" w:hAnsi="Arial" w:cs="Arial"/>
          <w:b/>
          <w:sz w:val="16"/>
          <w:szCs w:val="18"/>
        </w:rPr>
        <w:fldChar w:fldCharType="end"/>
      </w:r>
      <w:r w:rsidRPr="005D239D">
        <w:rPr>
          <w:rFonts w:ascii="Arial" w:hAnsi="Arial" w:cs="Arial"/>
          <w:b/>
          <w:sz w:val="16"/>
          <w:szCs w:val="18"/>
        </w:rPr>
        <w:fldChar w:fldCharType="end"/>
      </w:r>
      <w:r w:rsidRPr="005D239D">
        <w:rPr>
          <w:rFonts w:ascii="Arial" w:hAnsi="Arial" w:cs="Arial"/>
          <w:b/>
          <w:sz w:val="16"/>
          <w:szCs w:val="18"/>
        </w:rPr>
        <w:t>a</w:t>
      </w:r>
    </w:p>
    <w:p w14:paraId="7069889B" w14:textId="77777777" w:rsidR="00407571" w:rsidRPr="005D239D" w:rsidRDefault="00407571" w:rsidP="00407571">
      <w:pPr>
        <w:pStyle w:val="TOC3"/>
        <w:rPr>
          <w:rFonts w:ascii="Arial" w:hAnsi="Arial" w:cs="Arial"/>
          <w:b/>
          <w:sz w:val="16"/>
          <w:szCs w:val="18"/>
        </w:rPr>
      </w:pPr>
      <w:r w:rsidRPr="005D239D">
        <w:rPr>
          <w:rFonts w:ascii="Arial" w:hAnsi="Arial" w:cs="Arial"/>
          <w:b/>
          <w:sz w:val="16"/>
          <w:szCs w:val="18"/>
        </w:rPr>
        <w:t xml:space="preserve">Finding Your Mate </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_Toc408586527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_Toc408586527 </w:instrText>
      </w:r>
      <w:r w:rsidRPr="005D239D">
        <w:rPr>
          <w:rFonts w:ascii="Arial" w:hAnsi="Arial" w:cs="Arial"/>
          <w:b/>
          <w:sz w:val="16"/>
          <w:szCs w:val="18"/>
        </w:rPr>
        <w:fldChar w:fldCharType="separate"/>
      </w:r>
      <w:r w:rsidR="00AD5A33" w:rsidRPr="005D239D">
        <w:rPr>
          <w:rFonts w:ascii="Arial" w:hAnsi="Arial" w:cs="Arial"/>
          <w:b/>
          <w:noProof/>
          <w:sz w:val="16"/>
          <w:szCs w:val="18"/>
        </w:rPr>
        <w:instrText>157</w:instrText>
      </w:r>
      <w:r w:rsidRPr="005D239D">
        <w:rPr>
          <w:rFonts w:ascii="Arial" w:hAnsi="Arial" w:cs="Arial"/>
          <w:b/>
          <w:sz w:val="16"/>
          <w:szCs w:val="18"/>
        </w:rPr>
        <w:fldChar w:fldCharType="end"/>
      </w:r>
      <w:r w:rsidRPr="005D239D">
        <w:rPr>
          <w:rFonts w:ascii="Arial" w:hAnsi="Arial" w:cs="Arial"/>
          <w:b/>
          <w:sz w:val="16"/>
          <w:szCs w:val="18"/>
        </w:rPr>
        <w:fldChar w:fldCharType="end"/>
      </w:r>
      <w:r w:rsidRPr="005D239D">
        <w:rPr>
          <w:rFonts w:ascii="Arial" w:hAnsi="Arial" w:cs="Arial"/>
          <w:b/>
          <w:sz w:val="16"/>
          <w:szCs w:val="18"/>
        </w:rPr>
        <w:t>d</w:t>
      </w:r>
    </w:p>
    <w:p w14:paraId="1BAA8524" w14:textId="77777777" w:rsidR="00407571" w:rsidRPr="005D239D" w:rsidRDefault="00407571">
      <w:pPr>
        <w:pStyle w:val="TOC1"/>
        <w:rPr>
          <w:rFonts w:ascii="Arial" w:hAnsi="Arial" w:cs="Arial"/>
          <w:sz w:val="21"/>
          <w:szCs w:val="18"/>
        </w:rPr>
      </w:pPr>
      <w:r w:rsidRPr="005D239D">
        <w:rPr>
          <w:rFonts w:ascii="Arial" w:hAnsi="Arial" w:cs="Arial"/>
          <w:sz w:val="21"/>
          <w:szCs w:val="18"/>
        </w:rPr>
        <w:t>Monologues</w:t>
      </w:r>
      <w:r w:rsidRPr="005D239D">
        <w:rPr>
          <w:rFonts w:ascii="Arial" w:hAnsi="Arial" w:cs="Arial"/>
          <w:sz w:val="21"/>
          <w:szCs w:val="18"/>
        </w:rPr>
        <w:tab/>
      </w:r>
      <w:r w:rsidRPr="005D239D">
        <w:rPr>
          <w:rFonts w:ascii="Arial" w:hAnsi="Arial" w:cs="Arial"/>
          <w:sz w:val="21"/>
          <w:szCs w:val="18"/>
        </w:rPr>
        <w:fldChar w:fldCharType="begin"/>
      </w:r>
      <w:r w:rsidRPr="005D239D">
        <w:rPr>
          <w:rFonts w:ascii="Arial" w:hAnsi="Arial" w:cs="Arial"/>
          <w:sz w:val="21"/>
          <w:szCs w:val="18"/>
        </w:rPr>
        <w:instrText xml:space="preserve"> GOTOBUTTON _Toc408586528  </w:instrText>
      </w:r>
      <w:r w:rsidRPr="005D239D">
        <w:rPr>
          <w:rFonts w:ascii="Arial" w:hAnsi="Arial" w:cs="Arial"/>
          <w:sz w:val="21"/>
          <w:szCs w:val="18"/>
        </w:rPr>
        <w:fldChar w:fldCharType="begin"/>
      </w:r>
      <w:r w:rsidRPr="005D239D">
        <w:rPr>
          <w:rFonts w:ascii="Arial" w:hAnsi="Arial" w:cs="Arial"/>
          <w:sz w:val="21"/>
          <w:szCs w:val="18"/>
        </w:rPr>
        <w:instrText xml:space="preserve"> PAGEREF _Toc408586528 </w:instrText>
      </w:r>
      <w:r w:rsidRPr="005D239D">
        <w:rPr>
          <w:rFonts w:ascii="Arial" w:hAnsi="Arial" w:cs="Arial"/>
          <w:sz w:val="21"/>
          <w:szCs w:val="18"/>
        </w:rPr>
        <w:fldChar w:fldCharType="separate"/>
      </w:r>
      <w:r w:rsidR="00AD5A33" w:rsidRPr="005D239D">
        <w:rPr>
          <w:rFonts w:ascii="Arial" w:hAnsi="Arial" w:cs="Arial"/>
          <w:noProof/>
          <w:sz w:val="21"/>
          <w:szCs w:val="18"/>
        </w:rPr>
        <w:instrText>158</w:instrText>
      </w:r>
      <w:r w:rsidRPr="005D239D">
        <w:rPr>
          <w:rFonts w:ascii="Arial" w:hAnsi="Arial" w:cs="Arial"/>
          <w:sz w:val="21"/>
          <w:szCs w:val="18"/>
        </w:rPr>
        <w:fldChar w:fldCharType="end"/>
      </w:r>
      <w:r w:rsidRPr="005D239D">
        <w:rPr>
          <w:rFonts w:ascii="Arial" w:hAnsi="Arial" w:cs="Arial"/>
          <w:sz w:val="21"/>
          <w:szCs w:val="18"/>
        </w:rPr>
        <w:fldChar w:fldCharType="end"/>
      </w:r>
    </w:p>
    <w:p w14:paraId="77C28007" w14:textId="77777777" w:rsidR="00407571" w:rsidRPr="005D239D" w:rsidRDefault="00407571">
      <w:pPr>
        <w:pStyle w:val="TOC2"/>
        <w:rPr>
          <w:rFonts w:ascii="Arial" w:hAnsi="Arial" w:cs="Arial"/>
          <w:sz w:val="16"/>
          <w:szCs w:val="18"/>
        </w:rPr>
      </w:pPr>
      <w:r w:rsidRPr="005D239D">
        <w:rPr>
          <w:rFonts w:ascii="Arial" w:hAnsi="Arial" w:cs="Arial"/>
          <w:sz w:val="16"/>
          <w:szCs w:val="18"/>
        </w:rPr>
        <w:t>How Do I Do a Monologue?</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_Toc408586529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_Toc408586529 </w:instrText>
      </w:r>
      <w:r w:rsidRPr="005D239D">
        <w:rPr>
          <w:rFonts w:ascii="Arial" w:hAnsi="Arial" w:cs="Arial"/>
          <w:sz w:val="16"/>
          <w:szCs w:val="18"/>
        </w:rPr>
        <w:fldChar w:fldCharType="separate"/>
      </w:r>
      <w:r w:rsidR="00AD5A33" w:rsidRPr="005D239D">
        <w:rPr>
          <w:rFonts w:ascii="Arial" w:hAnsi="Arial" w:cs="Arial"/>
          <w:noProof/>
          <w:sz w:val="16"/>
          <w:szCs w:val="18"/>
        </w:rPr>
        <w:instrText>158</w:instrText>
      </w:r>
      <w:r w:rsidRPr="005D239D">
        <w:rPr>
          <w:rFonts w:ascii="Arial" w:hAnsi="Arial" w:cs="Arial"/>
          <w:sz w:val="16"/>
          <w:szCs w:val="18"/>
        </w:rPr>
        <w:fldChar w:fldCharType="end"/>
      </w:r>
      <w:r w:rsidRPr="005D239D">
        <w:rPr>
          <w:rFonts w:ascii="Arial" w:hAnsi="Arial" w:cs="Arial"/>
          <w:sz w:val="16"/>
          <w:szCs w:val="18"/>
        </w:rPr>
        <w:fldChar w:fldCharType="end"/>
      </w:r>
    </w:p>
    <w:p w14:paraId="7BB69775" w14:textId="77777777" w:rsidR="00407571" w:rsidRPr="005D239D" w:rsidRDefault="00407571">
      <w:pPr>
        <w:pStyle w:val="TOC2"/>
        <w:rPr>
          <w:rFonts w:ascii="Arial" w:hAnsi="Arial" w:cs="Arial"/>
          <w:sz w:val="16"/>
          <w:szCs w:val="18"/>
        </w:rPr>
      </w:pPr>
      <w:r w:rsidRPr="005D239D">
        <w:rPr>
          <w:rFonts w:ascii="Arial" w:hAnsi="Arial" w:cs="Arial"/>
          <w:sz w:val="16"/>
          <w:szCs w:val="18"/>
        </w:rPr>
        <w:t>Sample Monologues</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_Toc408586530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_Toc408586530 </w:instrText>
      </w:r>
      <w:r w:rsidRPr="005D239D">
        <w:rPr>
          <w:rFonts w:ascii="Arial" w:hAnsi="Arial" w:cs="Arial"/>
          <w:sz w:val="16"/>
          <w:szCs w:val="18"/>
        </w:rPr>
        <w:fldChar w:fldCharType="separate"/>
      </w:r>
      <w:r w:rsidR="00AD5A33" w:rsidRPr="005D239D">
        <w:rPr>
          <w:rFonts w:ascii="Arial" w:hAnsi="Arial" w:cs="Arial"/>
          <w:noProof/>
          <w:sz w:val="16"/>
          <w:szCs w:val="18"/>
        </w:rPr>
        <w:instrText>160</w:instrText>
      </w:r>
      <w:r w:rsidRPr="005D239D">
        <w:rPr>
          <w:rFonts w:ascii="Arial" w:hAnsi="Arial" w:cs="Arial"/>
          <w:sz w:val="16"/>
          <w:szCs w:val="18"/>
        </w:rPr>
        <w:fldChar w:fldCharType="end"/>
      </w:r>
      <w:r w:rsidRPr="005D239D">
        <w:rPr>
          <w:rFonts w:ascii="Arial" w:hAnsi="Arial" w:cs="Arial"/>
          <w:sz w:val="16"/>
          <w:szCs w:val="18"/>
        </w:rPr>
        <w:fldChar w:fldCharType="end"/>
      </w:r>
    </w:p>
    <w:p w14:paraId="26DD5A91" w14:textId="77777777" w:rsidR="00407571" w:rsidRPr="005D239D" w:rsidRDefault="00407571">
      <w:pPr>
        <w:pStyle w:val="TOC3"/>
        <w:rPr>
          <w:rFonts w:ascii="Arial" w:hAnsi="Arial" w:cs="Arial"/>
          <w:b/>
          <w:sz w:val="16"/>
          <w:szCs w:val="18"/>
        </w:rPr>
      </w:pPr>
      <w:r w:rsidRPr="005D239D">
        <w:rPr>
          <w:rFonts w:ascii="Arial" w:hAnsi="Arial" w:cs="Arial"/>
          <w:b/>
          <w:sz w:val="16"/>
          <w:szCs w:val="18"/>
        </w:rPr>
        <w:t>A Night in Persia (Book of Esther)</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_Toc408586531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_Toc408586531 </w:instrText>
      </w:r>
      <w:r w:rsidRPr="005D239D">
        <w:rPr>
          <w:rFonts w:ascii="Arial" w:hAnsi="Arial" w:cs="Arial"/>
          <w:b/>
          <w:sz w:val="16"/>
          <w:szCs w:val="18"/>
        </w:rPr>
        <w:fldChar w:fldCharType="separate"/>
      </w:r>
      <w:r w:rsidR="00AD5A33" w:rsidRPr="005D239D">
        <w:rPr>
          <w:rFonts w:ascii="Arial" w:hAnsi="Arial" w:cs="Arial"/>
          <w:b/>
          <w:noProof/>
          <w:sz w:val="16"/>
          <w:szCs w:val="18"/>
        </w:rPr>
        <w:instrText>160</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14E83848" w14:textId="77777777" w:rsidR="00407571" w:rsidRPr="005D239D" w:rsidRDefault="00407571">
      <w:pPr>
        <w:pStyle w:val="TOC3"/>
        <w:rPr>
          <w:rFonts w:ascii="Arial" w:hAnsi="Arial" w:cs="Arial"/>
          <w:b/>
          <w:sz w:val="16"/>
          <w:szCs w:val="18"/>
        </w:rPr>
      </w:pPr>
      <w:r w:rsidRPr="005D239D">
        <w:rPr>
          <w:rFonts w:ascii="Arial" w:hAnsi="Arial" w:cs="Arial"/>
          <w:b/>
          <w:sz w:val="16"/>
          <w:szCs w:val="18"/>
        </w:rPr>
        <w:t xml:space="preserve">My Family is </w:t>
      </w:r>
      <w:r w:rsidRPr="005D239D">
        <w:rPr>
          <w:rFonts w:ascii="Arial" w:hAnsi="Arial" w:cs="Arial"/>
          <w:b/>
          <w:strike/>
          <w:sz w:val="16"/>
          <w:szCs w:val="18"/>
        </w:rPr>
        <w:t>My</w:t>
      </w:r>
      <w:r w:rsidRPr="005D239D">
        <w:rPr>
          <w:rFonts w:ascii="Arial" w:hAnsi="Arial" w:cs="Arial"/>
          <w:b/>
          <w:sz w:val="16"/>
          <w:szCs w:val="18"/>
        </w:rPr>
        <w:t xml:space="preserve"> God’s Business (Ezra 9)</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_Toc408586532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_Toc408586532 </w:instrText>
      </w:r>
      <w:r w:rsidRPr="005D239D">
        <w:rPr>
          <w:rFonts w:ascii="Arial" w:hAnsi="Arial" w:cs="Arial"/>
          <w:b/>
          <w:sz w:val="16"/>
          <w:szCs w:val="18"/>
        </w:rPr>
        <w:fldChar w:fldCharType="separate"/>
      </w:r>
      <w:r w:rsidR="00AD5A33" w:rsidRPr="005D239D">
        <w:rPr>
          <w:rFonts w:ascii="Arial" w:hAnsi="Arial" w:cs="Arial"/>
          <w:b/>
          <w:noProof/>
          <w:sz w:val="16"/>
          <w:szCs w:val="18"/>
        </w:rPr>
        <w:instrText>170</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2BC3E033" w14:textId="77777777" w:rsidR="00407571" w:rsidRPr="005D239D" w:rsidRDefault="00407571">
      <w:pPr>
        <w:pStyle w:val="TOC3"/>
        <w:rPr>
          <w:rFonts w:ascii="Arial" w:hAnsi="Arial" w:cs="Arial"/>
          <w:b/>
          <w:sz w:val="16"/>
          <w:szCs w:val="18"/>
        </w:rPr>
      </w:pPr>
      <w:r w:rsidRPr="005D239D">
        <w:rPr>
          <w:rFonts w:ascii="Arial" w:hAnsi="Arial" w:cs="Arial"/>
          <w:b/>
          <w:sz w:val="16"/>
          <w:szCs w:val="18"/>
        </w:rPr>
        <w:t>Christmas Through the Eyes of Joseph</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_Toc408586533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_Toc408586533 </w:instrText>
      </w:r>
      <w:r w:rsidRPr="005D239D">
        <w:rPr>
          <w:rFonts w:ascii="Arial" w:hAnsi="Arial" w:cs="Arial"/>
          <w:b/>
          <w:sz w:val="16"/>
          <w:szCs w:val="18"/>
        </w:rPr>
        <w:fldChar w:fldCharType="separate"/>
      </w:r>
      <w:r w:rsidR="00AD5A33" w:rsidRPr="005D239D">
        <w:rPr>
          <w:rFonts w:ascii="Arial" w:hAnsi="Arial" w:cs="Arial"/>
          <w:b/>
          <w:noProof/>
          <w:sz w:val="16"/>
          <w:szCs w:val="18"/>
        </w:rPr>
        <w:instrText>179</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147CC74B" w14:textId="77777777" w:rsidR="00407571" w:rsidRPr="005D239D" w:rsidRDefault="00407571">
      <w:pPr>
        <w:pStyle w:val="TOC3"/>
        <w:rPr>
          <w:rFonts w:ascii="Arial" w:hAnsi="Arial" w:cs="Arial"/>
          <w:b/>
          <w:sz w:val="16"/>
          <w:szCs w:val="18"/>
        </w:rPr>
      </w:pPr>
      <w:r w:rsidRPr="005D239D">
        <w:rPr>
          <w:rFonts w:ascii="Arial" w:hAnsi="Arial" w:cs="Arial"/>
          <w:b/>
          <w:sz w:val="16"/>
          <w:szCs w:val="18"/>
        </w:rPr>
        <w:t>Christmas Reflections from a Wise Man</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_Toc408586534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_Toc408586534 </w:instrText>
      </w:r>
      <w:r w:rsidRPr="005D239D">
        <w:rPr>
          <w:rFonts w:ascii="Arial" w:hAnsi="Arial" w:cs="Arial"/>
          <w:b/>
          <w:sz w:val="16"/>
          <w:szCs w:val="18"/>
        </w:rPr>
        <w:fldChar w:fldCharType="separate"/>
      </w:r>
      <w:r w:rsidR="00AD5A33" w:rsidRPr="005D239D">
        <w:rPr>
          <w:rFonts w:ascii="Arial" w:hAnsi="Arial" w:cs="Arial"/>
          <w:b/>
          <w:noProof/>
          <w:sz w:val="16"/>
          <w:szCs w:val="18"/>
        </w:rPr>
        <w:instrText>183</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11F635A8" w14:textId="77777777" w:rsidR="00407571" w:rsidRPr="005D239D" w:rsidRDefault="00407571">
      <w:pPr>
        <w:pStyle w:val="TOC4"/>
        <w:rPr>
          <w:rFonts w:ascii="Arial" w:hAnsi="Arial" w:cs="Arial"/>
          <w:b/>
          <w:sz w:val="16"/>
          <w:szCs w:val="18"/>
        </w:rPr>
      </w:pPr>
      <w:r w:rsidRPr="005D239D">
        <w:rPr>
          <w:rFonts w:ascii="Arial" w:hAnsi="Arial" w:cs="Arial"/>
          <w:b/>
          <w:sz w:val="16"/>
          <w:szCs w:val="18"/>
        </w:rPr>
        <w:t>Monologue Outlining and Internalizing</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_Toc408586535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_Toc408586535 </w:instrText>
      </w:r>
      <w:r w:rsidRPr="005D239D">
        <w:rPr>
          <w:rFonts w:ascii="Arial" w:hAnsi="Arial" w:cs="Arial"/>
          <w:b/>
          <w:sz w:val="16"/>
          <w:szCs w:val="18"/>
        </w:rPr>
        <w:fldChar w:fldCharType="separate"/>
      </w:r>
      <w:r w:rsidR="00AD5A33" w:rsidRPr="005D239D">
        <w:rPr>
          <w:rFonts w:ascii="Arial" w:hAnsi="Arial" w:cs="Arial"/>
          <w:b/>
          <w:noProof/>
          <w:sz w:val="16"/>
          <w:szCs w:val="18"/>
        </w:rPr>
        <w:instrText>188</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2D75245B" w14:textId="77777777" w:rsidR="00407571" w:rsidRPr="005D239D" w:rsidRDefault="00407571">
      <w:pPr>
        <w:pStyle w:val="TOC3"/>
        <w:rPr>
          <w:rFonts w:ascii="Arial" w:hAnsi="Arial" w:cs="Arial"/>
          <w:b/>
          <w:sz w:val="16"/>
          <w:szCs w:val="18"/>
        </w:rPr>
      </w:pPr>
      <w:r w:rsidRPr="005D239D">
        <w:rPr>
          <w:rFonts w:ascii="Arial" w:hAnsi="Arial" w:cs="Arial"/>
          <w:b/>
          <w:sz w:val="16"/>
          <w:szCs w:val="18"/>
        </w:rPr>
        <w:t>Introducing Mark! (Book of Mark)</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_Toc408586536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_Toc408586536 </w:instrText>
      </w:r>
      <w:r w:rsidRPr="005D239D">
        <w:rPr>
          <w:rFonts w:ascii="Arial" w:hAnsi="Arial" w:cs="Arial"/>
          <w:b/>
          <w:sz w:val="16"/>
          <w:szCs w:val="18"/>
        </w:rPr>
        <w:fldChar w:fldCharType="separate"/>
      </w:r>
      <w:r w:rsidR="00AD5A33" w:rsidRPr="005D239D">
        <w:rPr>
          <w:rFonts w:ascii="Arial" w:hAnsi="Arial" w:cs="Arial"/>
          <w:b/>
          <w:noProof/>
          <w:sz w:val="16"/>
          <w:szCs w:val="18"/>
        </w:rPr>
        <w:instrText>189</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020084FD" w14:textId="77777777" w:rsidR="00407571" w:rsidRPr="005D239D" w:rsidRDefault="00407571">
      <w:pPr>
        <w:pStyle w:val="TOC3"/>
        <w:rPr>
          <w:rFonts w:ascii="Arial" w:hAnsi="Arial" w:cs="Arial"/>
          <w:b/>
          <w:sz w:val="16"/>
          <w:szCs w:val="18"/>
        </w:rPr>
      </w:pPr>
      <w:r w:rsidRPr="005D239D">
        <w:rPr>
          <w:rFonts w:ascii="Arial" w:hAnsi="Arial" w:cs="Arial"/>
          <w:b/>
          <w:sz w:val="16"/>
          <w:szCs w:val="18"/>
        </w:rPr>
        <w:t>I Just Love Those Thessalonians! (Intro. to 1 Thess.)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_Toc408586537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_Toc408586537 </w:instrText>
      </w:r>
      <w:r w:rsidRPr="005D239D">
        <w:rPr>
          <w:rFonts w:ascii="Arial" w:hAnsi="Arial" w:cs="Arial"/>
          <w:b/>
          <w:sz w:val="16"/>
          <w:szCs w:val="18"/>
        </w:rPr>
        <w:fldChar w:fldCharType="separate"/>
      </w:r>
      <w:r w:rsidR="00AD5A33" w:rsidRPr="005D239D">
        <w:rPr>
          <w:rFonts w:ascii="Arial" w:hAnsi="Arial" w:cs="Arial"/>
          <w:b/>
          <w:noProof/>
          <w:sz w:val="16"/>
          <w:szCs w:val="18"/>
        </w:rPr>
        <w:instrText>192</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68FA8DCA" w14:textId="77777777" w:rsidR="00407571" w:rsidRPr="005D239D" w:rsidRDefault="00407571">
      <w:pPr>
        <w:pStyle w:val="TOC3"/>
        <w:rPr>
          <w:rFonts w:ascii="Arial" w:hAnsi="Arial" w:cs="Arial"/>
          <w:b/>
          <w:sz w:val="16"/>
          <w:szCs w:val="18"/>
        </w:rPr>
      </w:pPr>
      <w:r w:rsidRPr="005D239D">
        <w:rPr>
          <w:rFonts w:ascii="Arial" w:hAnsi="Arial" w:cs="Arial"/>
          <w:b/>
          <w:sz w:val="16"/>
          <w:szCs w:val="18"/>
        </w:rPr>
        <w:t>Testimony of Onesimus (Letter of Philemon)</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_Toc408586538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_Toc408586538 </w:instrText>
      </w:r>
      <w:r w:rsidRPr="005D239D">
        <w:rPr>
          <w:rFonts w:ascii="Arial" w:hAnsi="Arial" w:cs="Arial"/>
          <w:b/>
          <w:sz w:val="16"/>
          <w:szCs w:val="18"/>
        </w:rPr>
        <w:fldChar w:fldCharType="separate"/>
      </w:r>
      <w:r w:rsidR="00AD5A33" w:rsidRPr="005D239D">
        <w:rPr>
          <w:rFonts w:ascii="Arial" w:hAnsi="Arial" w:cs="Arial"/>
          <w:b/>
          <w:noProof/>
          <w:sz w:val="16"/>
          <w:szCs w:val="18"/>
        </w:rPr>
        <w:instrText>196</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6F1E5AD8" w14:textId="77777777" w:rsidR="00407571" w:rsidRPr="005D239D" w:rsidRDefault="00407571">
      <w:pPr>
        <w:pStyle w:val="TOC1"/>
        <w:rPr>
          <w:rFonts w:ascii="Arial" w:hAnsi="Arial" w:cs="Arial"/>
          <w:sz w:val="21"/>
          <w:szCs w:val="18"/>
        </w:rPr>
      </w:pPr>
      <w:r w:rsidRPr="005D239D">
        <w:rPr>
          <w:rFonts w:ascii="Arial" w:hAnsi="Arial" w:cs="Arial"/>
          <w:sz w:val="21"/>
          <w:szCs w:val="18"/>
        </w:rPr>
        <w:t>Specialty Sermons</w:t>
      </w:r>
      <w:r w:rsidRPr="005D239D">
        <w:rPr>
          <w:rFonts w:ascii="Arial" w:hAnsi="Arial" w:cs="Arial"/>
          <w:sz w:val="21"/>
          <w:szCs w:val="18"/>
        </w:rPr>
        <w:tab/>
      </w:r>
      <w:r w:rsidRPr="005D239D">
        <w:rPr>
          <w:rFonts w:ascii="Arial" w:hAnsi="Arial" w:cs="Arial"/>
          <w:sz w:val="21"/>
          <w:szCs w:val="18"/>
        </w:rPr>
        <w:fldChar w:fldCharType="begin"/>
      </w:r>
      <w:r w:rsidRPr="005D239D">
        <w:rPr>
          <w:rFonts w:ascii="Arial" w:hAnsi="Arial" w:cs="Arial"/>
          <w:sz w:val="21"/>
          <w:szCs w:val="18"/>
        </w:rPr>
        <w:instrText xml:space="preserve"> GOTOBUTTON _Toc408586539  </w:instrText>
      </w:r>
      <w:r w:rsidRPr="005D239D">
        <w:rPr>
          <w:rFonts w:ascii="Arial" w:hAnsi="Arial" w:cs="Arial"/>
          <w:sz w:val="21"/>
          <w:szCs w:val="18"/>
        </w:rPr>
        <w:fldChar w:fldCharType="begin"/>
      </w:r>
      <w:r w:rsidRPr="005D239D">
        <w:rPr>
          <w:rFonts w:ascii="Arial" w:hAnsi="Arial" w:cs="Arial"/>
          <w:sz w:val="21"/>
          <w:szCs w:val="18"/>
        </w:rPr>
        <w:instrText xml:space="preserve"> PAGEREF _Toc408586539 </w:instrText>
      </w:r>
      <w:r w:rsidRPr="005D239D">
        <w:rPr>
          <w:rFonts w:ascii="Arial" w:hAnsi="Arial" w:cs="Arial"/>
          <w:sz w:val="21"/>
          <w:szCs w:val="18"/>
        </w:rPr>
        <w:fldChar w:fldCharType="separate"/>
      </w:r>
      <w:r w:rsidR="00AD5A33" w:rsidRPr="005D239D">
        <w:rPr>
          <w:rFonts w:ascii="Arial" w:hAnsi="Arial" w:cs="Arial"/>
          <w:noProof/>
          <w:sz w:val="21"/>
          <w:szCs w:val="18"/>
        </w:rPr>
        <w:instrText>199</w:instrText>
      </w:r>
      <w:r w:rsidRPr="005D239D">
        <w:rPr>
          <w:rFonts w:ascii="Arial" w:hAnsi="Arial" w:cs="Arial"/>
          <w:sz w:val="21"/>
          <w:szCs w:val="18"/>
        </w:rPr>
        <w:fldChar w:fldCharType="end"/>
      </w:r>
      <w:r w:rsidRPr="005D239D">
        <w:rPr>
          <w:rFonts w:ascii="Arial" w:hAnsi="Arial" w:cs="Arial"/>
          <w:sz w:val="21"/>
          <w:szCs w:val="18"/>
        </w:rPr>
        <w:fldChar w:fldCharType="end"/>
      </w:r>
    </w:p>
    <w:p w14:paraId="7A9006DA" w14:textId="77777777" w:rsidR="00407571" w:rsidRPr="005D239D" w:rsidRDefault="00407571">
      <w:pPr>
        <w:pStyle w:val="TOC2"/>
        <w:rPr>
          <w:rFonts w:ascii="Arial" w:hAnsi="Arial" w:cs="Arial"/>
          <w:sz w:val="16"/>
          <w:szCs w:val="18"/>
        </w:rPr>
      </w:pPr>
      <w:r w:rsidRPr="005D239D">
        <w:rPr>
          <w:rFonts w:ascii="Arial" w:hAnsi="Arial" w:cs="Arial"/>
          <w:sz w:val="16"/>
          <w:szCs w:val="18"/>
        </w:rPr>
        <w:t>Evangelistic Sermons</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_Toc408586539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_Toc408586539 </w:instrText>
      </w:r>
      <w:r w:rsidRPr="005D239D">
        <w:rPr>
          <w:rFonts w:ascii="Arial" w:hAnsi="Arial" w:cs="Arial"/>
          <w:sz w:val="16"/>
          <w:szCs w:val="18"/>
        </w:rPr>
        <w:fldChar w:fldCharType="separate"/>
      </w:r>
      <w:r w:rsidR="00AD5A33" w:rsidRPr="005D239D">
        <w:rPr>
          <w:rFonts w:ascii="Arial" w:hAnsi="Arial" w:cs="Arial"/>
          <w:noProof/>
          <w:sz w:val="16"/>
          <w:szCs w:val="18"/>
        </w:rPr>
        <w:instrText>199</w:instrText>
      </w:r>
      <w:r w:rsidRPr="005D239D">
        <w:rPr>
          <w:rFonts w:ascii="Arial" w:hAnsi="Arial" w:cs="Arial"/>
          <w:sz w:val="16"/>
          <w:szCs w:val="18"/>
        </w:rPr>
        <w:fldChar w:fldCharType="end"/>
      </w:r>
      <w:r w:rsidRPr="005D239D">
        <w:rPr>
          <w:rFonts w:ascii="Arial" w:hAnsi="Arial" w:cs="Arial"/>
          <w:sz w:val="16"/>
          <w:szCs w:val="18"/>
        </w:rPr>
        <w:fldChar w:fldCharType="end"/>
      </w:r>
    </w:p>
    <w:p w14:paraId="0263D91A" w14:textId="77777777" w:rsidR="00407571" w:rsidRPr="005D239D" w:rsidRDefault="00407571">
      <w:pPr>
        <w:pStyle w:val="TOC3"/>
        <w:rPr>
          <w:rFonts w:ascii="Arial" w:hAnsi="Arial" w:cs="Arial"/>
          <w:b/>
          <w:sz w:val="16"/>
          <w:szCs w:val="18"/>
        </w:rPr>
      </w:pPr>
      <w:r w:rsidRPr="005D239D">
        <w:rPr>
          <w:rFonts w:ascii="Arial" w:hAnsi="Arial" w:cs="Arial"/>
          <w:b/>
          <w:sz w:val="16"/>
          <w:szCs w:val="18"/>
        </w:rPr>
        <w:t>Tips in Preaching Evangelistic Sermons</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_Toc408586540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_Toc408586540 </w:instrText>
      </w:r>
      <w:r w:rsidRPr="005D239D">
        <w:rPr>
          <w:rFonts w:ascii="Arial" w:hAnsi="Arial" w:cs="Arial"/>
          <w:b/>
          <w:sz w:val="16"/>
          <w:szCs w:val="18"/>
        </w:rPr>
        <w:fldChar w:fldCharType="separate"/>
      </w:r>
      <w:r w:rsidR="00AD5A33" w:rsidRPr="005D239D">
        <w:rPr>
          <w:rFonts w:ascii="Arial" w:hAnsi="Arial" w:cs="Arial"/>
          <w:b/>
          <w:noProof/>
          <w:sz w:val="16"/>
          <w:szCs w:val="18"/>
        </w:rPr>
        <w:instrText>199</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4B8C7052" w14:textId="77777777" w:rsidR="00407571" w:rsidRPr="005D239D" w:rsidRDefault="00407571">
      <w:pPr>
        <w:pStyle w:val="TOC3"/>
        <w:rPr>
          <w:rFonts w:ascii="Arial" w:hAnsi="Arial" w:cs="Arial"/>
          <w:b/>
          <w:sz w:val="16"/>
          <w:szCs w:val="18"/>
        </w:rPr>
      </w:pPr>
      <w:r w:rsidRPr="005D239D">
        <w:rPr>
          <w:rFonts w:ascii="Arial" w:hAnsi="Arial" w:cs="Arial"/>
          <w:b/>
          <w:sz w:val="16"/>
          <w:szCs w:val="18"/>
        </w:rPr>
        <w:t>The True Meaning of Good Friday and Easter</w:t>
      </w:r>
      <w:r w:rsidRPr="005D239D">
        <w:rPr>
          <w:rFonts w:ascii="Arial" w:hAnsi="Arial" w:cs="Arial"/>
          <w:b/>
          <w:sz w:val="16"/>
          <w:szCs w:val="18"/>
        </w:rPr>
        <w:tab/>
        <w:t>199a</w:t>
      </w:r>
    </w:p>
    <w:p w14:paraId="65BDC445" w14:textId="77777777" w:rsidR="00407571" w:rsidRPr="005D239D" w:rsidRDefault="00407571">
      <w:pPr>
        <w:pStyle w:val="TOC3"/>
        <w:rPr>
          <w:rFonts w:ascii="Arial" w:hAnsi="Arial" w:cs="Arial"/>
          <w:b/>
          <w:sz w:val="16"/>
          <w:szCs w:val="18"/>
        </w:rPr>
      </w:pPr>
      <w:r w:rsidRPr="005D239D">
        <w:rPr>
          <w:rFonts w:ascii="Arial" w:hAnsi="Arial" w:cs="Arial"/>
          <w:b/>
          <w:sz w:val="16"/>
          <w:szCs w:val="18"/>
        </w:rPr>
        <w:t>Illustrations to Use in Sharing the Gospel</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_Toc408586541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_Toc408586541 </w:instrText>
      </w:r>
      <w:r w:rsidRPr="005D239D">
        <w:rPr>
          <w:rFonts w:ascii="Arial" w:hAnsi="Arial" w:cs="Arial"/>
          <w:b/>
          <w:sz w:val="16"/>
          <w:szCs w:val="18"/>
        </w:rPr>
        <w:fldChar w:fldCharType="separate"/>
      </w:r>
      <w:r w:rsidR="00AD5A33" w:rsidRPr="005D239D">
        <w:rPr>
          <w:rFonts w:ascii="Arial" w:hAnsi="Arial" w:cs="Arial"/>
          <w:b/>
          <w:noProof/>
          <w:sz w:val="16"/>
          <w:szCs w:val="18"/>
        </w:rPr>
        <w:instrText>199</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3C1F6AAD" w14:textId="77777777" w:rsidR="00407571" w:rsidRPr="005D239D" w:rsidRDefault="00407571">
      <w:pPr>
        <w:pStyle w:val="TOC2"/>
        <w:rPr>
          <w:rFonts w:ascii="Arial" w:hAnsi="Arial" w:cs="Arial"/>
          <w:sz w:val="16"/>
          <w:szCs w:val="18"/>
        </w:rPr>
      </w:pPr>
      <w:r w:rsidRPr="005D239D">
        <w:rPr>
          <w:rFonts w:ascii="Arial" w:hAnsi="Arial" w:cs="Arial"/>
          <w:sz w:val="16"/>
          <w:szCs w:val="18"/>
        </w:rPr>
        <w:t>Wedding Sermons</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_Toc408586542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_Toc408586542 </w:instrText>
      </w:r>
      <w:r w:rsidRPr="005D239D">
        <w:rPr>
          <w:rFonts w:ascii="Arial" w:hAnsi="Arial" w:cs="Arial"/>
          <w:sz w:val="16"/>
          <w:szCs w:val="18"/>
        </w:rPr>
        <w:fldChar w:fldCharType="separate"/>
      </w:r>
      <w:r w:rsidR="00AD5A33" w:rsidRPr="005D239D">
        <w:rPr>
          <w:rFonts w:ascii="Arial" w:hAnsi="Arial" w:cs="Arial"/>
          <w:noProof/>
          <w:sz w:val="16"/>
          <w:szCs w:val="18"/>
        </w:rPr>
        <w:instrText>204</w:instrText>
      </w:r>
      <w:r w:rsidRPr="005D239D">
        <w:rPr>
          <w:rFonts w:ascii="Arial" w:hAnsi="Arial" w:cs="Arial"/>
          <w:sz w:val="16"/>
          <w:szCs w:val="18"/>
        </w:rPr>
        <w:fldChar w:fldCharType="end"/>
      </w:r>
      <w:r w:rsidRPr="005D239D">
        <w:rPr>
          <w:rFonts w:ascii="Arial" w:hAnsi="Arial" w:cs="Arial"/>
          <w:sz w:val="16"/>
          <w:szCs w:val="18"/>
        </w:rPr>
        <w:fldChar w:fldCharType="end"/>
      </w:r>
    </w:p>
    <w:p w14:paraId="1C4C3FFF" w14:textId="77777777" w:rsidR="00407571" w:rsidRPr="005D239D" w:rsidRDefault="00407571">
      <w:pPr>
        <w:pStyle w:val="TOC3"/>
        <w:rPr>
          <w:rFonts w:ascii="Arial" w:hAnsi="Arial" w:cs="Arial"/>
          <w:b/>
          <w:sz w:val="16"/>
          <w:szCs w:val="18"/>
        </w:rPr>
      </w:pPr>
      <w:r w:rsidRPr="005D239D">
        <w:rPr>
          <w:rFonts w:ascii="Arial" w:hAnsi="Arial" w:cs="Arial"/>
          <w:b/>
          <w:sz w:val="16"/>
          <w:szCs w:val="18"/>
        </w:rPr>
        <w:t>Sample Wedding Sermons</w:t>
      </w:r>
      <w:r w:rsidRPr="005D239D">
        <w:rPr>
          <w:rFonts w:ascii="Arial" w:hAnsi="Arial" w:cs="Arial"/>
          <w:b/>
          <w:sz w:val="16"/>
          <w:szCs w:val="18"/>
        </w:rPr>
        <w:tab/>
        <w:t>204a</w:t>
      </w:r>
    </w:p>
    <w:p w14:paraId="343FE89D" w14:textId="77777777" w:rsidR="00407571" w:rsidRPr="005D239D" w:rsidRDefault="00407571">
      <w:pPr>
        <w:pStyle w:val="TOC2"/>
        <w:rPr>
          <w:rFonts w:ascii="Arial" w:hAnsi="Arial" w:cs="Arial"/>
          <w:sz w:val="16"/>
          <w:szCs w:val="18"/>
        </w:rPr>
      </w:pPr>
      <w:r w:rsidRPr="005D239D">
        <w:rPr>
          <w:rFonts w:ascii="Arial" w:hAnsi="Arial" w:cs="Arial"/>
          <w:sz w:val="16"/>
          <w:szCs w:val="18"/>
        </w:rPr>
        <w:t>Funeral Sermons</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_Toc408586543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_Toc408586543 </w:instrText>
      </w:r>
      <w:r w:rsidRPr="005D239D">
        <w:rPr>
          <w:rFonts w:ascii="Arial" w:hAnsi="Arial" w:cs="Arial"/>
          <w:sz w:val="16"/>
          <w:szCs w:val="18"/>
        </w:rPr>
        <w:fldChar w:fldCharType="separate"/>
      </w:r>
      <w:r w:rsidR="00AD5A33" w:rsidRPr="005D239D">
        <w:rPr>
          <w:rFonts w:ascii="Arial" w:hAnsi="Arial" w:cs="Arial"/>
          <w:noProof/>
          <w:sz w:val="16"/>
          <w:szCs w:val="18"/>
        </w:rPr>
        <w:instrText>205</w:instrText>
      </w:r>
      <w:r w:rsidRPr="005D239D">
        <w:rPr>
          <w:rFonts w:ascii="Arial" w:hAnsi="Arial" w:cs="Arial"/>
          <w:sz w:val="16"/>
          <w:szCs w:val="18"/>
        </w:rPr>
        <w:fldChar w:fldCharType="end"/>
      </w:r>
      <w:r w:rsidRPr="005D239D">
        <w:rPr>
          <w:rFonts w:ascii="Arial" w:hAnsi="Arial" w:cs="Arial"/>
          <w:sz w:val="16"/>
          <w:szCs w:val="18"/>
        </w:rPr>
        <w:fldChar w:fldCharType="end"/>
      </w:r>
    </w:p>
    <w:p w14:paraId="12CB93BF" w14:textId="77777777" w:rsidR="00407571" w:rsidRPr="005D239D" w:rsidRDefault="00407571">
      <w:pPr>
        <w:pStyle w:val="TOC3"/>
        <w:rPr>
          <w:rFonts w:ascii="Arial" w:hAnsi="Arial" w:cs="Arial"/>
          <w:b/>
          <w:sz w:val="16"/>
          <w:szCs w:val="18"/>
        </w:rPr>
      </w:pPr>
      <w:r w:rsidRPr="005D239D">
        <w:rPr>
          <w:rFonts w:ascii="Arial" w:hAnsi="Arial" w:cs="Arial"/>
          <w:b/>
          <w:sz w:val="16"/>
          <w:szCs w:val="18"/>
        </w:rPr>
        <w:t>Sample Funeral Sermons</w:t>
      </w:r>
      <w:r w:rsidRPr="005D239D">
        <w:rPr>
          <w:rFonts w:ascii="Arial" w:hAnsi="Arial" w:cs="Arial"/>
          <w:b/>
          <w:sz w:val="16"/>
          <w:szCs w:val="18"/>
        </w:rPr>
        <w:tab/>
        <w:t>206</w:t>
      </w:r>
    </w:p>
    <w:p w14:paraId="26EFCF85" w14:textId="77777777" w:rsidR="00407571" w:rsidRPr="005D239D" w:rsidRDefault="00407571">
      <w:pPr>
        <w:pStyle w:val="TOC3"/>
        <w:ind w:left="900"/>
        <w:rPr>
          <w:rFonts w:ascii="Arial" w:hAnsi="Arial" w:cs="Arial"/>
          <w:b/>
          <w:sz w:val="16"/>
          <w:szCs w:val="18"/>
        </w:rPr>
      </w:pPr>
      <w:r w:rsidRPr="005D239D">
        <w:rPr>
          <w:rFonts w:ascii="Arial" w:hAnsi="Arial" w:cs="Arial"/>
          <w:b/>
          <w:sz w:val="16"/>
          <w:szCs w:val="18"/>
        </w:rPr>
        <w:t>Cecil Perry's Home Going</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_Toc408586545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_Toc408586545 </w:instrText>
      </w:r>
      <w:r w:rsidRPr="005D239D">
        <w:rPr>
          <w:rFonts w:ascii="Arial" w:hAnsi="Arial" w:cs="Arial"/>
          <w:b/>
          <w:sz w:val="16"/>
          <w:szCs w:val="18"/>
        </w:rPr>
        <w:fldChar w:fldCharType="separate"/>
      </w:r>
      <w:r w:rsidR="00AD5A33" w:rsidRPr="005D239D">
        <w:rPr>
          <w:rFonts w:ascii="Arial" w:hAnsi="Arial" w:cs="Arial"/>
          <w:b/>
          <w:noProof/>
          <w:sz w:val="16"/>
          <w:szCs w:val="18"/>
        </w:rPr>
        <w:instrText>206</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58F8DF95" w14:textId="77777777" w:rsidR="00407571" w:rsidRPr="005D239D" w:rsidRDefault="00407571">
      <w:pPr>
        <w:pStyle w:val="TOC3"/>
        <w:ind w:left="900"/>
        <w:rPr>
          <w:rFonts w:ascii="Arial" w:hAnsi="Arial" w:cs="Arial"/>
          <w:b/>
          <w:sz w:val="16"/>
          <w:szCs w:val="18"/>
        </w:rPr>
      </w:pPr>
      <w:r w:rsidRPr="005D239D">
        <w:rPr>
          <w:rFonts w:ascii="Arial" w:hAnsi="Arial" w:cs="Arial"/>
          <w:b/>
          <w:sz w:val="16"/>
          <w:szCs w:val="18"/>
        </w:rPr>
        <w:t>Psalm 116:15-16</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_Toc408586546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_Toc408586546 </w:instrText>
      </w:r>
      <w:r w:rsidRPr="005D239D">
        <w:rPr>
          <w:rFonts w:ascii="Arial" w:hAnsi="Arial" w:cs="Arial"/>
          <w:b/>
          <w:sz w:val="16"/>
          <w:szCs w:val="18"/>
        </w:rPr>
        <w:fldChar w:fldCharType="separate"/>
      </w:r>
      <w:r w:rsidR="00AD5A33" w:rsidRPr="005D239D">
        <w:rPr>
          <w:rFonts w:ascii="Arial" w:hAnsi="Arial" w:cs="Arial"/>
          <w:b/>
          <w:noProof/>
          <w:sz w:val="16"/>
          <w:szCs w:val="18"/>
        </w:rPr>
        <w:instrText>210</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5EA62ECB" w14:textId="77777777" w:rsidR="00407571" w:rsidRPr="005D239D" w:rsidRDefault="00407571">
      <w:pPr>
        <w:pStyle w:val="TOC3"/>
        <w:rPr>
          <w:rFonts w:ascii="Arial" w:hAnsi="Arial" w:cs="Arial"/>
          <w:b/>
          <w:sz w:val="16"/>
          <w:szCs w:val="18"/>
        </w:rPr>
      </w:pPr>
      <w:r w:rsidRPr="005D239D">
        <w:rPr>
          <w:rFonts w:ascii="Arial" w:hAnsi="Arial" w:cs="Arial"/>
          <w:b/>
          <w:sz w:val="16"/>
          <w:szCs w:val="18"/>
        </w:rPr>
        <w:t>Funeral Packet</w:t>
      </w:r>
      <w:r w:rsidRPr="005D239D">
        <w:rPr>
          <w:rFonts w:ascii="Arial" w:hAnsi="Arial" w:cs="Arial"/>
          <w:b/>
          <w:sz w:val="16"/>
          <w:szCs w:val="18"/>
        </w:rPr>
        <w:tab/>
      </w:r>
      <w:r w:rsidRPr="005D239D">
        <w:rPr>
          <w:rFonts w:ascii="Arial" w:hAnsi="Arial" w:cs="Arial"/>
          <w:b/>
          <w:sz w:val="16"/>
          <w:szCs w:val="18"/>
        </w:rPr>
        <w:fldChar w:fldCharType="begin"/>
      </w:r>
      <w:r w:rsidRPr="005D239D">
        <w:rPr>
          <w:rFonts w:ascii="Arial" w:hAnsi="Arial" w:cs="Arial"/>
          <w:b/>
          <w:sz w:val="16"/>
          <w:szCs w:val="18"/>
        </w:rPr>
        <w:instrText xml:space="preserve"> GOTOBUTTON _Toc408586547  </w:instrText>
      </w:r>
      <w:r w:rsidRPr="005D239D">
        <w:rPr>
          <w:rFonts w:ascii="Arial" w:hAnsi="Arial" w:cs="Arial"/>
          <w:b/>
          <w:sz w:val="16"/>
          <w:szCs w:val="18"/>
        </w:rPr>
        <w:fldChar w:fldCharType="begin"/>
      </w:r>
      <w:r w:rsidRPr="005D239D">
        <w:rPr>
          <w:rFonts w:ascii="Arial" w:hAnsi="Arial" w:cs="Arial"/>
          <w:b/>
          <w:sz w:val="16"/>
          <w:szCs w:val="18"/>
        </w:rPr>
        <w:instrText xml:space="preserve"> PAGEREF _Toc408586547 </w:instrText>
      </w:r>
      <w:r w:rsidRPr="005D239D">
        <w:rPr>
          <w:rFonts w:ascii="Arial" w:hAnsi="Arial" w:cs="Arial"/>
          <w:b/>
          <w:sz w:val="16"/>
          <w:szCs w:val="18"/>
        </w:rPr>
        <w:fldChar w:fldCharType="separate"/>
      </w:r>
      <w:r w:rsidR="00AD5A33" w:rsidRPr="005D239D">
        <w:rPr>
          <w:rFonts w:ascii="Arial" w:hAnsi="Arial" w:cs="Arial"/>
          <w:b/>
          <w:noProof/>
          <w:sz w:val="16"/>
          <w:szCs w:val="18"/>
        </w:rPr>
        <w:instrText>211</w:instrText>
      </w:r>
      <w:r w:rsidRPr="005D239D">
        <w:rPr>
          <w:rFonts w:ascii="Arial" w:hAnsi="Arial" w:cs="Arial"/>
          <w:b/>
          <w:sz w:val="16"/>
          <w:szCs w:val="18"/>
        </w:rPr>
        <w:fldChar w:fldCharType="end"/>
      </w:r>
      <w:r w:rsidRPr="005D239D">
        <w:rPr>
          <w:rFonts w:ascii="Arial" w:hAnsi="Arial" w:cs="Arial"/>
          <w:b/>
          <w:sz w:val="16"/>
          <w:szCs w:val="18"/>
        </w:rPr>
        <w:fldChar w:fldCharType="end"/>
      </w:r>
    </w:p>
    <w:p w14:paraId="285E0F85" w14:textId="77777777" w:rsidR="00407571" w:rsidRPr="005D239D" w:rsidRDefault="00407571">
      <w:pPr>
        <w:pStyle w:val="TOC1"/>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Preaching Calendars</w:t>
      </w:r>
      <w:r w:rsidRPr="005D239D">
        <w:rPr>
          <w:rFonts w:ascii="Arial" w:hAnsi="Arial" w:cs="Arial"/>
          <w:sz w:val="21"/>
          <w:szCs w:val="18"/>
        </w:rPr>
        <w:tab/>
      </w:r>
      <w:r w:rsidRPr="005D239D">
        <w:rPr>
          <w:rFonts w:ascii="Arial" w:hAnsi="Arial" w:cs="Arial"/>
          <w:sz w:val="21"/>
          <w:szCs w:val="18"/>
        </w:rPr>
        <w:fldChar w:fldCharType="begin"/>
      </w:r>
      <w:r w:rsidRPr="005D239D">
        <w:rPr>
          <w:rFonts w:ascii="Arial" w:hAnsi="Arial" w:cs="Arial"/>
          <w:sz w:val="21"/>
          <w:szCs w:val="18"/>
        </w:rPr>
        <w:instrText xml:space="preserve"> GOTOBUTTON _Toc408586548  </w:instrText>
      </w:r>
      <w:r w:rsidRPr="005D239D">
        <w:rPr>
          <w:rFonts w:ascii="Arial" w:hAnsi="Arial" w:cs="Arial"/>
          <w:sz w:val="21"/>
          <w:szCs w:val="18"/>
        </w:rPr>
        <w:fldChar w:fldCharType="begin"/>
      </w:r>
      <w:r w:rsidRPr="005D239D">
        <w:rPr>
          <w:rFonts w:ascii="Arial" w:hAnsi="Arial" w:cs="Arial"/>
          <w:sz w:val="21"/>
          <w:szCs w:val="18"/>
        </w:rPr>
        <w:instrText xml:space="preserve"> PAGEREF _Toc408586548 </w:instrText>
      </w:r>
      <w:r w:rsidRPr="005D239D">
        <w:rPr>
          <w:rFonts w:ascii="Arial" w:hAnsi="Arial" w:cs="Arial"/>
          <w:sz w:val="21"/>
          <w:szCs w:val="18"/>
        </w:rPr>
        <w:fldChar w:fldCharType="separate"/>
      </w:r>
      <w:r w:rsidR="00AD5A33" w:rsidRPr="005D239D">
        <w:rPr>
          <w:rFonts w:ascii="Arial" w:hAnsi="Arial" w:cs="Arial"/>
          <w:noProof/>
          <w:sz w:val="21"/>
          <w:szCs w:val="18"/>
        </w:rPr>
        <w:instrText>221</w:instrText>
      </w:r>
      <w:r w:rsidRPr="005D239D">
        <w:rPr>
          <w:rFonts w:ascii="Arial" w:hAnsi="Arial" w:cs="Arial"/>
          <w:sz w:val="21"/>
          <w:szCs w:val="18"/>
        </w:rPr>
        <w:fldChar w:fldCharType="end"/>
      </w:r>
      <w:r w:rsidRPr="005D239D">
        <w:rPr>
          <w:rFonts w:ascii="Arial" w:hAnsi="Arial" w:cs="Arial"/>
          <w:sz w:val="21"/>
          <w:szCs w:val="18"/>
        </w:rPr>
        <w:fldChar w:fldCharType="end"/>
      </w:r>
    </w:p>
    <w:p w14:paraId="3B8618C4" w14:textId="77777777" w:rsidR="00407571" w:rsidRPr="005D239D" w:rsidRDefault="00407571">
      <w:pPr>
        <w:pStyle w:val="TOC2"/>
        <w:rPr>
          <w:rFonts w:ascii="Arial" w:hAnsi="Arial" w:cs="Arial"/>
          <w:sz w:val="16"/>
          <w:szCs w:val="18"/>
        </w:rPr>
      </w:pPr>
      <w:r w:rsidRPr="005D239D">
        <w:rPr>
          <w:rFonts w:ascii="Arial" w:hAnsi="Arial" w:cs="Arial"/>
          <w:sz w:val="16"/>
          <w:szCs w:val="18"/>
        </w:rPr>
        <w:t>One Year Preaching Calendar</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_Toc408586549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_Toc408586549 </w:instrText>
      </w:r>
      <w:r w:rsidRPr="005D239D">
        <w:rPr>
          <w:rFonts w:ascii="Arial" w:hAnsi="Arial" w:cs="Arial"/>
          <w:sz w:val="16"/>
          <w:szCs w:val="18"/>
        </w:rPr>
        <w:fldChar w:fldCharType="separate"/>
      </w:r>
      <w:r w:rsidR="00AD5A33" w:rsidRPr="005D239D">
        <w:rPr>
          <w:rFonts w:ascii="Arial" w:hAnsi="Arial" w:cs="Arial"/>
          <w:noProof/>
          <w:sz w:val="16"/>
          <w:szCs w:val="18"/>
        </w:rPr>
        <w:instrText>222</w:instrText>
      </w:r>
      <w:r w:rsidRPr="005D239D">
        <w:rPr>
          <w:rFonts w:ascii="Arial" w:hAnsi="Arial" w:cs="Arial"/>
          <w:sz w:val="16"/>
          <w:szCs w:val="18"/>
        </w:rPr>
        <w:fldChar w:fldCharType="end"/>
      </w:r>
      <w:r w:rsidRPr="005D239D">
        <w:rPr>
          <w:rFonts w:ascii="Arial" w:hAnsi="Arial" w:cs="Arial"/>
          <w:sz w:val="16"/>
          <w:szCs w:val="18"/>
        </w:rPr>
        <w:fldChar w:fldCharType="end"/>
      </w:r>
    </w:p>
    <w:p w14:paraId="2270DA91" w14:textId="77777777" w:rsidR="00407571" w:rsidRPr="005D239D" w:rsidRDefault="00407571">
      <w:pPr>
        <w:pStyle w:val="TOC2"/>
        <w:rPr>
          <w:rFonts w:ascii="Arial" w:hAnsi="Arial" w:cs="Arial"/>
          <w:sz w:val="16"/>
          <w:szCs w:val="18"/>
        </w:rPr>
      </w:pPr>
      <w:r w:rsidRPr="005D239D">
        <w:rPr>
          <w:rFonts w:ascii="Arial" w:hAnsi="Arial" w:cs="Arial"/>
          <w:sz w:val="16"/>
          <w:szCs w:val="18"/>
        </w:rPr>
        <w:t>How Can You Preach Three a Week?”</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_Toc408586550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_Toc408586550 </w:instrText>
      </w:r>
      <w:r w:rsidRPr="005D239D">
        <w:rPr>
          <w:rFonts w:ascii="Arial" w:hAnsi="Arial" w:cs="Arial"/>
          <w:sz w:val="16"/>
          <w:szCs w:val="18"/>
        </w:rPr>
        <w:fldChar w:fldCharType="separate"/>
      </w:r>
      <w:r w:rsidR="00AD5A33" w:rsidRPr="005D239D">
        <w:rPr>
          <w:rFonts w:ascii="Arial" w:hAnsi="Arial" w:cs="Arial"/>
          <w:noProof/>
          <w:sz w:val="16"/>
          <w:szCs w:val="18"/>
        </w:rPr>
        <w:instrText>224</w:instrText>
      </w:r>
      <w:r w:rsidRPr="005D239D">
        <w:rPr>
          <w:rFonts w:ascii="Arial" w:hAnsi="Arial" w:cs="Arial"/>
          <w:sz w:val="16"/>
          <w:szCs w:val="18"/>
        </w:rPr>
        <w:fldChar w:fldCharType="end"/>
      </w:r>
      <w:r w:rsidRPr="005D239D">
        <w:rPr>
          <w:rFonts w:ascii="Arial" w:hAnsi="Arial" w:cs="Arial"/>
          <w:sz w:val="16"/>
          <w:szCs w:val="18"/>
        </w:rPr>
        <w:fldChar w:fldCharType="end"/>
      </w:r>
    </w:p>
    <w:p w14:paraId="5E7DAB77" w14:textId="77777777" w:rsidR="00407571" w:rsidRPr="005D239D" w:rsidRDefault="00407571">
      <w:pPr>
        <w:pStyle w:val="TOC1"/>
        <w:rPr>
          <w:rFonts w:ascii="Arial" w:hAnsi="Arial" w:cs="Arial"/>
          <w:sz w:val="21"/>
          <w:szCs w:val="18"/>
        </w:rPr>
      </w:pPr>
      <w:r w:rsidRPr="005D239D">
        <w:rPr>
          <w:rFonts w:ascii="Arial" w:hAnsi="Arial" w:cs="Arial"/>
          <w:sz w:val="21"/>
          <w:szCs w:val="18"/>
        </w:rPr>
        <w:t>Appendices</w:t>
      </w:r>
      <w:r w:rsidRPr="005D239D">
        <w:rPr>
          <w:rFonts w:ascii="Arial" w:hAnsi="Arial" w:cs="Arial"/>
          <w:sz w:val="21"/>
          <w:szCs w:val="18"/>
        </w:rPr>
        <w:tab/>
      </w:r>
      <w:r w:rsidRPr="005D239D">
        <w:rPr>
          <w:rFonts w:ascii="Arial" w:hAnsi="Arial" w:cs="Arial"/>
          <w:sz w:val="21"/>
          <w:szCs w:val="18"/>
        </w:rPr>
        <w:fldChar w:fldCharType="begin"/>
      </w:r>
      <w:r w:rsidRPr="005D239D">
        <w:rPr>
          <w:rFonts w:ascii="Arial" w:hAnsi="Arial" w:cs="Arial"/>
          <w:sz w:val="21"/>
          <w:szCs w:val="18"/>
        </w:rPr>
        <w:instrText xml:space="preserve"> GOTOBUTTON _Toc408586551  </w:instrText>
      </w:r>
      <w:r w:rsidRPr="005D239D">
        <w:rPr>
          <w:rFonts w:ascii="Arial" w:hAnsi="Arial" w:cs="Arial"/>
          <w:sz w:val="21"/>
          <w:szCs w:val="18"/>
        </w:rPr>
        <w:fldChar w:fldCharType="begin"/>
      </w:r>
      <w:r w:rsidRPr="005D239D">
        <w:rPr>
          <w:rFonts w:ascii="Arial" w:hAnsi="Arial" w:cs="Arial"/>
          <w:sz w:val="21"/>
          <w:szCs w:val="18"/>
        </w:rPr>
        <w:instrText xml:space="preserve"> PAGEREF _Toc408586551 </w:instrText>
      </w:r>
      <w:r w:rsidRPr="005D239D">
        <w:rPr>
          <w:rFonts w:ascii="Arial" w:hAnsi="Arial" w:cs="Arial"/>
          <w:sz w:val="21"/>
          <w:szCs w:val="18"/>
        </w:rPr>
        <w:fldChar w:fldCharType="separate"/>
      </w:r>
      <w:r w:rsidR="00AD5A33" w:rsidRPr="005D239D">
        <w:rPr>
          <w:rFonts w:ascii="Arial" w:hAnsi="Arial" w:cs="Arial"/>
          <w:noProof/>
          <w:sz w:val="21"/>
          <w:szCs w:val="18"/>
        </w:rPr>
        <w:instrText>226</w:instrText>
      </w:r>
      <w:r w:rsidRPr="005D239D">
        <w:rPr>
          <w:rFonts w:ascii="Arial" w:hAnsi="Arial" w:cs="Arial"/>
          <w:sz w:val="21"/>
          <w:szCs w:val="18"/>
        </w:rPr>
        <w:fldChar w:fldCharType="end"/>
      </w:r>
      <w:r w:rsidRPr="005D239D">
        <w:rPr>
          <w:rFonts w:ascii="Arial" w:hAnsi="Arial" w:cs="Arial"/>
          <w:sz w:val="21"/>
          <w:szCs w:val="18"/>
        </w:rPr>
        <w:fldChar w:fldCharType="end"/>
      </w:r>
    </w:p>
    <w:p w14:paraId="1627D651" w14:textId="77777777" w:rsidR="00407571" w:rsidRPr="005D239D" w:rsidRDefault="00407571">
      <w:pPr>
        <w:pStyle w:val="TOC2"/>
        <w:rPr>
          <w:rFonts w:ascii="Arial" w:hAnsi="Arial" w:cs="Arial"/>
          <w:sz w:val="16"/>
          <w:szCs w:val="18"/>
        </w:rPr>
      </w:pPr>
      <w:r w:rsidRPr="005D239D">
        <w:rPr>
          <w:rFonts w:ascii="Arial" w:hAnsi="Arial" w:cs="Arial"/>
          <w:sz w:val="16"/>
          <w:szCs w:val="18"/>
        </w:rPr>
        <w:t>Bible Word Pronunciation</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_Toc408586552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_Toc408586552 </w:instrText>
      </w:r>
      <w:r w:rsidRPr="005D239D">
        <w:rPr>
          <w:rFonts w:ascii="Arial" w:hAnsi="Arial" w:cs="Arial"/>
          <w:sz w:val="16"/>
          <w:szCs w:val="18"/>
        </w:rPr>
        <w:fldChar w:fldCharType="separate"/>
      </w:r>
      <w:r w:rsidR="00AD5A33" w:rsidRPr="005D239D">
        <w:rPr>
          <w:rFonts w:ascii="Arial" w:hAnsi="Arial" w:cs="Arial"/>
          <w:noProof/>
          <w:sz w:val="16"/>
          <w:szCs w:val="18"/>
        </w:rPr>
        <w:instrText>226</w:instrText>
      </w:r>
      <w:r w:rsidRPr="005D239D">
        <w:rPr>
          <w:rFonts w:ascii="Arial" w:hAnsi="Arial" w:cs="Arial"/>
          <w:sz w:val="16"/>
          <w:szCs w:val="18"/>
        </w:rPr>
        <w:fldChar w:fldCharType="end"/>
      </w:r>
      <w:r w:rsidRPr="005D239D">
        <w:rPr>
          <w:rFonts w:ascii="Arial" w:hAnsi="Arial" w:cs="Arial"/>
          <w:sz w:val="16"/>
          <w:szCs w:val="18"/>
        </w:rPr>
        <w:fldChar w:fldCharType="end"/>
      </w:r>
    </w:p>
    <w:p w14:paraId="11558BFD" w14:textId="77777777" w:rsidR="00407571" w:rsidRPr="005D239D" w:rsidRDefault="00407571">
      <w:pPr>
        <w:pStyle w:val="TOC2"/>
        <w:rPr>
          <w:rFonts w:ascii="Arial" w:hAnsi="Arial" w:cs="Arial"/>
          <w:sz w:val="16"/>
          <w:szCs w:val="18"/>
        </w:rPr>
      </w:pPr>
      <w:r w:rsidRPr="005D239D">
        <w:rPr>
          <w:rFonts w:ascii="Arial" w:hAnsi="Arial" w:cs="Arial"/>
          <w:sz w:val="16"/>
          <w:szCs w:val="18"/>
        </w:rPr>
        <w:t>Sermons in the Book of Acts</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_Toc408586553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_Toc408586553 </w:instrText>
      </w:r>
      <w:r w:rsidRPr="005D239D">
        <w:rPr>
          <w:rFonts w:ascii="Arial" w:hAnsi="Arial" w:cs="Arial"/>
          <w:sz w:val="16"/>
          <w:szCs w:val="18"/>
        </w:rPr>
        <w:fldChar w:fldCharType="separate"/>
      </w:r>
      <w:r w:rsidR="00AD5A33" w:rsidRPr="005D239D">
        <w:rPr>
          <w:rFonts w:ascii="Arial" w:hAnsi="Arial" w:cs="Arial"/>
          <w:noProof/>
          <w:sz w:val="16"/>
          <w:szCs w:val="18"/>
        </w:rPr>
        <w:instrText>245</w:instrText>
      </w:r>
      <w:r w:rsidRPr="005D239D">
        <w:rPr>
          <w:rFonts w:ascii="Arial" w:hAnsi="Arial" w:cs="Arial"/>
          <w:sz w:val="16"/>
          <w:szCs w:val="18"/>
        </w:rPr>
        <w:fldChar w:fldCharType="end"/>
      </w:r>
      <w:r w:rsidRPr="005D239D">
        <w:rPr>
          <w:rFonts w:ascii="Arial" w:hAnsi="Arial" w:cs="Arial"/>
          <w:sz w:val="16"/>
          <w:szCs w:val="18"/>
        </w:rPr>
        <w:fldChar w:fldCharType="end"/>
      </w:r>
    </w:p>
    <w:p w14:paraId="19E822FB" w14:textId="77777777" w:rsidR="00407571" w:rsidRPr="005D239D" w:rsidRDefault="00407571">
      <w:pPr>
        <w:pStyle w:val="TOC2"/>
        <w:rPr>
          <w:rFonts w:ascii="Arial" w:hAnsi="Arial" w:cs="Arial"/>
          <w:sz w:val="16"/>
          <w:szCs w:val="18"/>
        </w:rPr>
      </w:pPr>
      <w:r w:rsidRPr="005D239D">
        <w:rPr>
          <w:rFonts w:ascii="Arial" w:hAnsi="Arial" w:cs="Arial"/>
          <w:sz w:val="16"/>
          <w:szCs w:val="18"/>
        </w:rPr>
        <w:t>Preaching Controversial Topics</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_Toc408586554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_Toc408586554 </w:instrText>
      </w:r>
      <w:r w:rsidRPr="005D239D">
        <w:rPr>
          <w:rFonts w:ascii="Arial" w:hAnsi="Arial" w:cs="Arial"/>
          <w:sz w:val="16"/>
          <w:szCs w:val="18"/>
        </w:rPr>
        <w:fldChar w:fldCharType="separate"/>
      </w:r>
      <w:r w:rsidR="00AD5A33" w:rsidRPr="005D239D">
        <w:rPr>
          <w:rFonts w:ascii="Arial" w:hAnsi="Arial" w:cs="Arial"/>
          <w:noProof/>
          <w:sz w:val="16"/>
          <w:szCs w:val="18"/>
        </w:rPr>
        <w:instrText>246</w:instrText>
      </w:r>
      <w:r w:rsidRPr="005D239D">
        <w:rPr>
          <w:rFonts w:ascii="Arial" w:hAnsi="Arial" w:cs="Arial"/>
          <w:sz w:val="16"/>
          <w:szCs w:val="18"/>
        </w:rPr>
        <w:fldChar w:fldCharType="end"/>
      </w:r>
      <w:r w:rsidRPr="005D239D">
        <w:rPr>
          <w:rFonts w:ascii="Arial" w:hAnsi="Arial" w:cs="Arial"/>
          <w:sz w:val="16"/>
          <w:szCs w:val="18"/>
        </w:rPr>
        <w:fldChar w:fldCharType="end"/>
      </w:r>
    </w:p>
    <w:p w14:paraId="7992C841" w14:textId="77777777" w:rsidR="00407571" w:rsidRPr="005D239D" w:rsidRDefault="00407571">
      <w:pPr>
        <w:pStyle w:val="TOC2"/>
        <w:rPr>
          <w:rFonts w:ascii="Arial" w:hAnsi="Arial" w:cs="Arial"/>
          <w:sz w:val="16"/>
          <w:szCs w:val="18"/>
        </w:rPr>
      </w:pPr>
      <w:r w:rsidRPr="005D239D">
        <w:rPr>
          <w:rFonts w:ascii="Arial" w:hAnsi="Arial" w:cs="Arial"/>
          <w:sz w:val="16"/>
          <w:szCs w:val="18"/>
        </w:rPr>
        <w:t>Preaching Survey</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_Toc408586555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_Toc408586555 </w:instrText>
      </w:r>
      <w:r w:rsidRPr="005D239D">
        <w:rPr>
          <w:rFonts w:ascii="Arial" w:hAnsi="Arial" w:cs="Arial"/>
          <w:sz w:val="16"/>
          <w:szCs w:val="18"/>
        </w:rPr>
        <w:fldChar w:fldCharType="separate"/>
      </w:r>
      <w:r w:rsidR="00AD5A33" w:rsidRPr="005D239D">
        <w:rPr>
          <w:rFonts w:ascii="Arial" w:hAnsi="Arial" w:cs="Arial"/>
          <w:noProof/>
          <w:sz w:val="16"/>
          <w:szCs w:val="18"/>
        </w:rPr>
        <w:instrText>247</w:instrText>
      </w:r>
      <w:r w:rsidRPr="005D239D">
        <w:rPr>
          <w:rFonts w:ascii="Arial" w:hAnsi="Arial" w:cs="Arial"/>
          <w:sz w:val="16"/>
          <w:szCs w:val="18"/>
        </w:rPr>
        <w:fldChar w:fldCharType="end"/>
      </w:r>
      <w:r w:rsidRPr="005D239D">
        <w:rPr>
          <w:rFonts w:ascii="Arial" w:hAnsi="Arial" w:cs="Arial"/>
          <w:sz w:val="16"/>
          <w:szCs w:val="18"/>
        </w:rPr>
        <w:fldChar w:fldCharType="end"/>
      </w:r>
    </w:p>
    <w:p w14:paraId="0F1953FC" w14:textId="77777777" w:rsidR="00407571" w:rsidRPr="005D239D" w:rsidRDefault="00407571">
      <w:pPr>
        <w:pStyle w:val="TOC2"/>
        <w:rPr>
          <w:rFonts w:ascii="Arial" w:hAnsi="Arial" w:cs="Arial"/>
          <w:sz w:val="16"/>
          <w:szCs w:val="18"/>
        </w:rPr>
      </w:pPr>
      <w:r w:rsidRPr="005D239D">
        <w:rPr>
          <w:rFonts w:ascii="Arial" w:hAnsi="Arial" w:cs="Arial"/>
          <w:sz w:val="16"/>
          <w:szCs w:val="18"/>
        </w:rPr>
        <w:t>Psalm 127 Sermon Outline</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_Toc408586556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_Toc408586556 </w:instrText>
      </w:r>
      <w:r w:rsidRPr="005D239D">
        <w:rPr>
          <w:rFonts w:ascii="Arial" w:hAnsi="Arial" w:cs="Arial"/>
          <w:sz w:val="16"/>
          <w:szCs w:val="18"/>
        </w:rPr>
        <w:fldChar w:fldCharType="separate"/>
      </w:r>
      <w:r w:rsidR="00AD5A33" w:rsidRPr="005D239D">
        <w:rPr>
          <w:rFonts w:ascii="Arial" w:hAnsi="Arial" w:cs="Arial"/>
          <w:noProof/>
          <w:sz w:val="16"/>
          <w:szCs w:val="18"/>
        </w:rPr>
        <w:instrText>248</w:instrText>
      </w:r>
      <w:r w:rsidRPr="005D239D">
        <w:rPr>
          <w:rFonts w:ascii="Arial" w:hAnsi="Arial" w:cs="Arial"/>
          <w:sz w:val="16"/>
          <w:szCs w:val="18"/>
        </w:rPr>
        <w:fldChar w:fldCharType="end"/>
      </w:r>
      <w:r w:rsidRPr="005D239D">
        <w:rPr>
          <w:rFonts w:ascii="Arial" w:hAnsi="Arial" w:cs="Arial"/>
          <w:sz w:val="16"/>
          <w:szCs w:val="18"/>
        </w:rPr>
        <w:fldChar w:fldCharType="end"/>
      </w:r>
    </w:p>
    <w:p w14:paraId="59B7B373" w14:textId="77777777" w:rsidR="00407571" w:rsidRPr="005D239D" w:rsidRDefault="00407571">
      <w:pPr>
        <w:pStyle w:val="TOC2"/>
        <w:rPr>
          <w:rFonts w:ascii="Arial" w:hAnsi="Arial" w:cs="Arial"/>
          <w:sz w:val="16"/>
          <w:szCs w:val="18"/>
        </w:rPr>
      </w:pPr>
      <w:r w:rsidRPr="005D239D">
        <w:rPr>
          <w:rFonts w:ascii="Arial" w:hAnsi="Arial" w:cs="Arial"/>
          <w:sz w:val="16"/>
          <w:szCs w:val="18"/>
        </w:rPr>
        <w:t>How to Be a Good Preacher</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_Toc408586557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_Toc408586557 </w:instrText>
      </w:r>
      <w:r w:rsidRPr="005D239D">
        <w:rPr>
          <w:rFonts w:ascii="Arial" w:hAnsi="Arial" w:cs="Arial"/>
          <w:sz w:val="16"/>
          <w:szCs w:val="18"/>
        </w:rPr>
        <w:fldChar w:fldCharType="separate"/>
      </w:r>
      <w:r w:rsidR="00AD5A33" w:rsidRPr="005D239D">
        <w:rPr>
          <w:rFonts w:ascii="Arial" w:hAnsi="Arial" w:cs="Arial"/>
          <w:noProof/>
          <w:sz w:val="16"/>
          <w:szCs w:val="18"/>
        </w:rPr>
        <w:instrText>250</w:instrText>
      </w:r>
      <w:r w:rsidRPr="005D239D">
        <w:rPr>
          <w:rFonts w:ascii="Arial" w:hAnsi="Arial" w:cs="Arial"/>
          <w:sz w:val="16"/>
          <w:szCs w:val="18"/>
        </w:rPr>
        <w:fldChar w:fldCharType="end"/>
      </w:r>
      <w:r w:rsidRPr="005D239D">
        <w:rPr>
          <w:rFonts w:ascii="Arial" w:hAnsi="Arial" w:cs="Arial"/>
          <w:sz w:val="16"/>
          <w:szCs w:val="18"/>
        </w:rPr>
        <w:fldChar w:fldCharType="end"/>
      </w:r>
    </w:p>
    <w:p w14:paraId="776C38DC" w14:textId="77777777" w:rsidR="00407571" w:rsidRPr="005D239D" w:rsidRDefault="00407571">
      <w:pPr>
        <w:pStyle w:val="TOC2"/>
        <w:rPr>
          <w:rFonts w:ascii="Arial" w:hAnsi="Arial" w:cs="Arial"/>
          <w:sz w:val="16"/>
          <w:szCs w:val="18"/>
        </w:rPr>
      </w:pPr>
      <w:r w:rsidRPr="005D239D">
        <w:rPr>
          <w:rFonts w:ascii="Arial" w:hAnsi="Arial" w:cs="Arial"/>
          <w:sz w:val="16"/>
          <w:szCs w:val="18"/>
        </w:rPr>
        <w:t xml:space="preserve">The </w:t>
      </w:r>
      <w:r w:rsidRPr="005D239D">
        <w:rPr>
          <w:rFonts w:ascii="Arial" w:hAnsi="Arial" w:cs="Arial"/>
          <w:i/>
          <w:sz w:val="16"/>
          <w:szCs w:val="18"/>
        </w:rPr>
        <w:t>Preparing Expository Sermons</w:t>
      </w:r>
      <w:r w:rsidRPr="005D239D">
        <w:rPr>
          <w:rFonts w:ascii="Arial" w:hAnsi="Arial" w:cs="Arial"/>
          <w:b w:val="0"/>
          <w:sz w:val="32"/>
          <w:szCs w:val="18"/>
        </w:rPr>
        <w:t xml:space="preserve"> </w:t>
      </w:r>
      <w:r w:rsidRPr="005D239D">
        <w:rPr>
          <w:rFonts w:ascii="Arial" w:hAnsi="Arial" w:cs="Arial"/>
          <w:sz w:val="16"/>
          <w:szCs w:val="18"/>
        </w:rPr>
        <w:t>Process</w:t>
      </w:r>
      <w:r w:rsidRPr="005D239D">
        <w:rPr>
          <w:rFonts w:ascii="Arial" w:hAnsi="Arial" w:cs="Arial"/>
          <w:sz w:val="16"/>
          <w:szCs w:val="18"/>
        </w:rPr>
        <w:tab/>
      </w:r>
      <w:r w:rsidRPr="005D239D">
        <w:rPr>
          <w:rFonts w:ascii="Arial" w:hAnsi="Arial" w:cs="Arial"/>
          <w:sz w:val="16"/>
          <w:szCs w:val="18"/>
        </w:rPr>
        <w:fldChar w:fldCharType="begin"/>
      </w:r>
      <w:r w:rsidRPr="005D239D">
        <w:rPr>
          <w:rFonts w:ascii="Arial" w:hAnsi="Arial" w:cs="Arial"/>
          <w:sz w:val="16"/>
          <w:szCs w:val="18"/>
        </w:rPr>
        <w:instrText xml:space="preserve"> GOTOBUTTON _Toc408586558  </w:instrText>
      </w:r>
      <w:r w:rsidRPr="005D239D">
        <w:rPr>
          <w:rFonts w:ascii="Arial" w:hAnsi="Arial" w:cs="Arial"/>
          <w:sz w:val="16"/>
          <w:szCs w:val="18"/>
        </w:rPr>
        <w:fldChar w:fldCharType="begin"/>
      </w:r>
      <w:r w:rsidRPr="005D239D">
        <w:rPr>
          <w:rFonts w:ascii="Arial" w:hAnsi="Arial" w:cs="Arial"/>
          <w:sz w:val="16"/>
          <w:szCs w:val="18"/>
        </w:rPr>
        <w:instrText xml:space="preserve"> PAGEREF _Toc408586558 </w:instrText>
      </w:r>
      <w:r w:rsidRPr="005D239D">
        <w:rPr>
          <w:rFonts w:ascii="Arial" w:hAnsi="Arial" w:cs="Arial"/>
          <w:sz w:val="16"/>
          <w:szCs w:val="18"/>
        </w:rPr>
        <w:fldChar w:fldCharType="separate"/>
      </w:r>
      <w:r w:rsidR="00AD5A33" w:rsidRPr="005D239D">
        <w:rPr>
          <w:rFonts w:ascii="Arial" w:hAnsi="Arial" w:cs="Arial"/>
          <w:noProof/>
          <w:sz w:val="16"/>
          <w:szCs w:val="18"/>
        </w:rPr>
        <w:instrText>251</w:instrText>
      </w:r>
      <w:r w:rsidRPr="005D239D">
        <w:rPr>
          <w:rFonts w:ascii="Arial" w:hAnsi="Arial" w:cs="Arial"/>
          <w:sz w:val="16"/>
          <w:szCs w:val="18"/>
        </w:rPr>
        <w:fldChar w:fldCharType="end"/>
      </w:r>
      <w:r w:rsidRPr="005D239D">
        <w:rPr>
          <w:rFonts w:ascii="Arial" w:hAnsi="Arial" w:cs="Arial"/>
          <w:sz w:val="16"/>
          <w:szCs w:val="18"/>
        </w:rPr>
        <w:fldChar w:fldCharType="end"/>
      </w:r>
    </w:p>
    <w:p w14:paraId="0DCE5A51" w14:textId="77777777" w:rsidR="00407571" w:rsidRPr="005D239D" w:rsidRDefault="00407571">
      <w:pPr>
        <w:pStyle w:val="TOC2"/>
        <w:rPr>
          <w:rFonts w:ascii="Arial" w:hAnsi="Arial" w:cs="Arial"/>
          <w:sz w:val="16"/>
          <w:szCs w:val="18"/>
        </w:rPr>
      </w:pPr>
      <w:r w:rsidRPr="005D239D">
        <w:rPr>
          <w:rFonts w:ascii="Arial" w:hAnsi="Arial" w:cs="Arial"/>
          <w:sz w:val="16"/>
          <w:szCs w:val="18"/>
        </w:rPr>
        <w:t>Pains &amp; Gains of Doctrine</w:t>
      </w:r>
      <w:r w:rsidRPr="005D239D">
        <w:rPr>
          <w:rFonts w:ascii="Arial" w:hAnsi="Arial" w:cs="Arial"/>
          <w:sz w:val="16"/>
          <w:szCs w:val="18"/>
        </w:rPr>
        <w:tab/>
        <w:t>252</w:t>
      </w:r>
    </w:p>
    <w:p w14:paraId="406B9BC9" w14:textId="77777777" w:rsidR="00407571" w:rsidRPr="005D239D" w:rsidRDefault="00407571">
      <w:pPr>
        <w:pStyle w:val="TOC2"/>
        <w:rPr>
          <w:rFonts w:ascii="Arial" w:hAnsi="Arial" w:cs="Arial"/>
          <w:sz w:val="16"/>
          <w:szCs w:val="18"/>
        </w:rPr>
      </w:pPr>
      <w:r w:rsidRPr="005D239D">
        <w:rPr>
          <w:rFonts w:ascii="Arial" w:hAnsi="Arial" w:cs="Arial"/>
          <w:sz w:val="16"/>
          <w:szCs w:val="18"/>
        </w:rPr>
        <w:t>Humour &amp; Storytelling</w:t>
      </w:r>
      <w:r w:rsidRPr="005D239D">
        <w:rPr>
          <w:rFonts w:ascii="Arial" w:hAnsi="Arial" w:cs="Arial"/>
          <w:sz w:val="16"/>
          <w:szCs w:val="18"/>
        </w:rPr>
        <w:tab/>
        <w:t>254</w:t>
      </w:r>
    </w:p>
    <w:p w14:paraId="7B4436FF" w14:textId="77777777" w:rsidR="00407571" w:rsidRPr="005D239D" w:rsidRDefault="00407571">
      <w:pPr>
        <w:pStyle w:val="TOC2"/>
        <w:rPr>
          <w:rFonts w:ascii="Arial" w:hAnsi="Arial" w:cs="Arial"/>
          <w:sz w:val="16"/>
          <w:szCs w:val="18"/>
        </w:rPr>
      </w:pPr>
      <w:r w:rsidRPr="005D239D">
        <w:rPr>
          <w:rFonts w:ascii="Arial" w:hAnsi="Arial" w:cs="Arial"/>
          <w:sz w:val="16"/>
          <w:szCs w:val="18"/>
        </w:rPr>
        <w:t>Getting Doctrine from Didactic Passages</w:t>
      </w:r>
      <w:r w:rsidRPr="005D239D">
        <w:rPr>
          <w:rFonts w:ascii="Arial" w:hAnsi="Arial" w:cs="Arial"/>
          <w:sz w:val="16"/>
          <w:szCs w:val="18"/>
        </w:rPr>
        <w:tab/>
        <w:t>256</w:t>
      </w:r>
    </w:p>
    <w:p w14:paraId="02FED1B2" w14:textId="77777777" w:rsidR="00407571" w:rsidRPr="005D239D" w:rsidRDefault="00407571">
      <w:pPr>
        <w:pStyle w:val="TOC2"/>
        <w:rPr>
          <w:rFonts w:ascii="Arial" w:hAnsi="Arial" w:cs="Arial"/>
          <w:sz w:val="16"/>
          <w:szCs w:val="18"/>
        </w:rPr>
      </w:pPr>
      <w:r w:rsidRPr="005D239D">
        <w:rPr>
          <w:rFonts w:ascii="Arial" w:hAnsi="Arial" w:cs="Arial"/>
          <w:sz w:val="16"/>
          <w:szCs w:val="18"/>
        </w:rPr>
        <w:t>A Study in Narrative Preaching</w:t>
      </w:r>
      <w:r w:rsidRPr="005D239D">
        <w:rPr>
          <w:rFonts w:ascii="Arial" w:hAnsi="Arial" w:cs="Arial"/>
          <w:sz w:val="16"/>
          <w:szCs w:val="18"/>
        </w:rPr>
        <w:tab/>
        <w:t>260</w:t>
      </w:r>
    </w:p>
    <w:p w14:paraId="04BF534A" w14:textId="77777777" w:rsidR="00407571" w:rsidRPr="005D239D" w:rsidRDefault="00407571">
      <w:pPr>
        <w:pStyle w:val="TOC2"/>
        <w:rPr>
          <w:rFonts w:ascii="Arial" w:hAnsi="Arial" w:cs="Arial"/>
          <w:sz w:val="16"/>
          <w:szCs w:val="18"/>
        </w:rPr>
      </w:pPr>
      <w:r w:rsidRPr="005D239D">
        <w:rPr>
          <w:rFonts w:ascii="Arial" w:hAnsi="Arial" w:cs="Arial"/>
          <w:sz w:val="16"/>
          <w:szCs w:val="18"/>
        </w:rPr>
        <w:t>2 Kings 5</w:t>
      </w:r>
      <w:r w:rsidRPr="005D239D">
        <w:rPr>
          <w:rFonts w:ascii="Arial" w:hAnsi="Arial" w:cs="Arial"/>
          <w:sz w:val="16"/>
          <w:szCs w:val="18"/>
        </w:rPr>
        <w:tab/>
        <w:t>262</w:t>
      </w:r>
    </w:p>
    <w:p w14:paraId="3AEAE526" w14:textId="77777777" w:rsidR="00407571" w:rsidRPr="005D239D" w:rsidRDefault="00407571">
      <w:pPr>
        <w:pStyle w:val="TOC2"/>
        <w:rPr>
          <w:rFonts w:ascii="Arial" w:hAnsi="Arial" w:cs="Arial"/>
          <w:sz w:val="16"/>
          <w:szCs w:val="18"/>
        </w:rPr>
      </w:pPr>
      <w:r w:rsidRPr="005D239D">
        <w:rPr>
          <w:rFonts w:ascii="Arial" w:hAnsi="Arial" w:cs="Arial"/>
          <w:sz w:val="16"/>
          <w:szCs w:val="18"/>
        </w:rPr>
        <w:t>Preaching Challenges Today</w:t>
      </w:r>
      <w:r w:rsidRPr="005D239D">
        <w:rPr>
          <w:rFonts w:ascii="Arial" w:hAnsi="Arial" w:cs="Arial"/>
          <w:sz w:val="16"/>
          <w:szCs w:val="18"/>
        </w:rPr>
        <w:tab/>
        <w:t>263</w:t>
      </w:r>
    </w:p>
    <w:p w14:paraId="6065B42C" w14:textId="77777777" w:rsidR="00407571" w:rsidRPr="005D239D" w:rsidRDefault="00407571">
      <w:pPr>
        <w:tabs>
          <w:tab w:val="left" w:pos="3140"/>
          <w:tab w:val="left" w:pos="7640"/>
        </w:tabs>
        <w:jc w:val="center"/>
        <w:rPr>
          <w:rFonts w:ascii="Arial" w:hAnsi="Arial" w:cs="Arial"/>
          <w:b/>
          <w:sz w:val="32"/>
          <w:szCs w:val="18"/>
        </w:rPr>
        <w:sectPr w:rsidR="00407571" w:rsidRPr="005D239D" w:rsidSect="00407571">
          <w:headerReference w:type="default" r:id="rId12"/>
          <w:headerReference w:type="first" r:id="rId13"/>
          <w:pgSz w:w="11880" w:h="16840"/>
          <w:pgMar w:top="720" w:right="810" w:bottom="720" w:left="1520" w:header="720" w:footer="720" w:gutter="0"/>
          <w:pgNumType w:fmt="lowerRoman" w:start="1"/>
          <w:cols w:space="720"/>
          <w:titlePg/>
        </w:sectPr>
      </w:pPr>
      <w:r w:rsidRPr="005D239D">
        <w:rPr>
          <w:rFonts w:ascii="Arial" w:hAnsi="Arial" w:cs="Arial"/>
          <w:b/>
          <w:sz w:val="16"/>
          <w:szCs w:val="18"/>
        </w:rPr>
        <w:fldChar w:fldCharType="end"/>
      </w:r>
    </w:p>
    <w:p w14:paraId="38BDD839" w14:textId="77777777" w:rsidR="00407571" w:rsidRPr="005D239D" w:rsidRDefault="00407571">
      <w:pPr>
        <w:tabs>
          <w:tab w:val="left" w:pos="3140"/>
          <w:tab w:val="left" w:pos="7640"/>
        </w:tabs>
        <w:ind w:right="-940"/>
        <w:jc w:val="center"/>
        <w:rPr>
          <w:rFonts w:ascii="Arial" w:hAnsi="Arial" w:cs="Arial"/>
          <w:b/>
          <w:sz w:val="32"/>
          <w:szCs w:val="18"/>
        </w:rPr>
        <w:sectPr w:rsidR="00407571" w:rsidRPr="005D239D" w:rsidSect="00407571">
          <w:headerReference w:type="even" r:id="rId14"/>
          <w:headerReference w:type="default" r:id="rId15"/>
          <w:type w:val="continuous"/>
          <w:pgSz w:w="11880" w:h="16840"/>
          <w:pgMar w:top="720" w:right="810" w:bottom="720" w:left="1520" w:header="720" w:footer="720" w:gutter="0"/>
          <w:pgNumType w:fmt="lowerRoman" w:start="1"/>
          <w:cols w:space="553"/>
        </w:sectPr>
      </w:pPr>
    </w:p>
    <w:p w14:paraId="661CCD2F" w14:textId="77777777" w:rsidR="008444A8" w:rsidRPr="005D239D" w:rsidRDefault="00407571" w:rsidP="008444A8">
      <w:pPr>
        <w:tabs>
          <w:tab w:val="left" w:pos="3140"/>
          <w:tab w:val="left" w:pos="7640"/>
        </w:tabs>
        <w:ind w:left="360" w:right="-80" w:hanging="360"/>
        <w:jc w:val="center"/>
        <w:rPr>
          <w:rFonts w:ascii="Arial" w:hAnsi="Arial" w:cs="Arial"/>
          <w:b/>
          <w:color w:val="000000"/>
          <w:sz w:val="32"/>
          <w:szCs w:val="18"/>
        </w:rPr>
      </w:pPr>
      <w:r w:rsidRPr="005D239D">
        <w:rPr>
          <w:rFonts w:ascii="Arial" w:hAnsi="Arial" w:cs="Arial"/>
          <w:b/>
          <w:sz w:val="32"/>
          <w:szCs w:val="18"/>
        </w:rPr>
        <w:br w:type="page"/>
      </w:r>
      <w:r w:rsidR="008444A8" w:rsidRPr="005D239D">
        <w:rPr>
          <w:rFonts w:ascii="Arial" w:hAnsi="Arial" w:cs="Arial"/>
          <w:b/>
          <w:color w:val="000000"/>
          <w:sz w:val="32"/>
          <w:szCs w:val="18"/>
        </w:rPr>
        <w:lastRenderedPageBreak/>
        <w:t>Homiletics 1 Syllabus</w:t>
      </w:r>
    </w:p>
    <w:p w14:paraId="79F8730A" w14:textId="77777777" w:rsidR="008444A8" w:rsidRPr="005D239D" w:rsidRDefault="008444A8" w:rsidP="008444A8">
      <w:pPr>
        <w:tabs>
          <w:tab w:val="left" w:pos="3140"/>
          <w:tab w:val="left" w:pos="7640"/>
        </w:tabs>
        <w:ind w:left="360" w:right="-80" w:hanging="360"/>
        <w:rPr>
          <w:rFonts w:ascii="Arial" w:hAnsi="Arial" w:cs="Arial"/>
          <w:color w:val="000000"/>
          <w:sz w:val="15"/>
          <w:szCs w:val="18"/>
        </w:rPr>
      </w:pPr>
    </w:p>
    <w:p w14:paraId="4B624736" w14:textId="77777777" w:rsidR="008444A8" w:rsidRPr="005D239D" w:rsidRDefault="008444A8" w:rsidP="008444A8">
      <w:pPr>
        <w:tabs>
          <w:tab w:val="left" w:pos="3140"/>
          <w:tab w:val="left" w:pos="7640"/>
        </w:tabs>
        <w:ind w:left="360" w:right="-80" w:hanging="360"/>
        <w:rPr>
          <w:rFonts w:ascii="Arial" w:hAnsi="Arial" w:cs="Arial"/>
          <w:b/>
          <w:color w:val="000000"/>
          <w:sz w:val="21"/>
          <w:szCs w:val="18"/>
        </w:rPr>
      </w:pPr>
      <w:r w:rsidRPr="005D239D">
        <w:rPr>
          <w:rFonts w:ascii="Arial" w:hAnsi="Arial" w:cs="Arial"/>
          <w:b/>
          <w:color w:val="000000"/>
          <w:sz w:val="21"/>
          <w:szCs w:val="18"/>
        </w:rPr>
        <w:t>I.</w:t>
      </w:r>
      <w:r w:rsidRPr="005D239D">
        <w:rPr>
          <w:rFonts w:ascii="Arial" w:hAnsi="Arial" w:cs="Arial"/>
          <w:b/>
          <w:color w:val="000000"/>
          <w:sz w:val="21"/>
          <w:szCs w:val="18"/>
        </w:rPr>
        <w:tab/>
        <w:t>Catalogue Description</w:t>
      </w:r>
    </w:p>
    <w:p w14:paraId="1452B0C5" w14:textId="77777777" w:rsidR="008444A8" w:rsidRPr="005D239D" w:rsidRDefault="008444A8" w:rsidP="008444A8">
      <w:pPr>
        <w:tabs>
          <w:tab w:val="left" w:pos="3140"/>
          <w:tab w:val="left" w:pos="7640"/>
        </w:tabs>
        <w:ind w:left="360" w:right="-80"/>
        <w:rPr>
          <w:rFonts w:ascii="Arial" w:hAnsi="Arial" w:cs="Arial"/>
          <w:color w:val="000000"/>
          <w:sz w:val="11"/>
          <w:szCs w:val="18"/>
        </w:rPr>
      </w:pPr>
    </w:p>
    <w:p w14:paraId="43543A5A" w14:textId="77777777" w:rsidR="008444A8" w:rsidRPr="005D239D" w:rsidRDefault="008444A8" w:rsidP="008444A8">
      <w:pPr>
        <w:tabs>
          <w:tab w:val="left" w:pos="3140"/>
          <w:tab w:val="left" w:pos="7640"/>
        </w:tabs>
        <w:ind w:left="360" w:right="-80"/>
        <w:rPr>
          <w:rFonts w:ascii="Arial" w:hAnsi="Arial" w:cs="Arial"/>
          <w:color w:val="000000"/>
          <w:sz w:val="21"/>
          <w:szCs w:val="18"/>
        </w:rPr>
      </w:pPr>
      <w:r w:rsidRPr="005D239D">
        <w:rPr>
          <w:rFonts w:ascii="Arial" w:hAnsi="Arial" w:cs="Arial"/>
          <w:color w:val="000000"/>
          <w:sz w:val="21"/>
          <w:szCs w:val="18"/>
        </w:rPr>
        <w:t>Instruction in the basic steps of developing expository sermons, beginning with accurate exegesis of a passage to obtain the exegetical idea to derive a sermon idea, outline the message, add supporting material (applications, illustrations, transitions, introduction, conclusion, etc.), write manuscripts, and conclude with the actual preaching of two sermons in class in addition to two other shorter speeches.  Preaching calendars and specialty sermons (topical, monologue, evangelistic, wedding, and funeral sermons) will be addressed in Homiletics 2.</w:t>
      </w:r>
    </w:p>
    <w:p w14:paraId="114F5ECC" w14:textId="77777777" w:rsidR="008444A8" w:rsidRPr="005D239D" w:rsidRDefault="008444A8" w:rsidP="008444A8">
      <w:pPr>
        <w:tabs>
          <w:tab w:val="left" w:pos="3140"/>
          <w:tab w:val="left" w:pos="7640"/>
        </w:tabs>
        <w:ind w:left="360" w:right="-80" w:hanging="360"/>
        <w:rPr>
          <w:rFonts w:ascii="Arial" w:hAnsi="Arial" w:cs="Arial"/>
          <w:color w:val="000000"/>
          <w:sz w:val="21"/>
          <w:szCs w:val="18"/>
        </w:rPr>
      </w:pPr>
    </w:p>
    <w:p w14:paraId="2CF47241" w14:textId="77777777" w:rsidR="008444A8" w:rsidRPr="005D239D" w:rsidRDefault="008444A8" w:rsidP="008444A8">
      <w:pPr>
        <w:tabs>
          <w:tab w:val="left" w:pos="3140"/>
          <w:tab w:val="left" w:pos="7640"/>
        </w:tabs>
        <w:ind w:left="360" w:right="-80" w:hanging="360"/>
        <w:rPr>
          <w:rFonts w:ascii="Arial" w:hAnsi="Arial" w:cs="Arial"/>
          <w:b/>
          <w:color w:val="000000"/>
          <w:sz w:val="21"/>
          <w:szCs w:val="18"/>
        </w:rPr>
      </w:pPr>
      <w:r w:rsidRPr="005D239D">
        <w:rPr>
          <w:rFonts w:ascii="Arial" w:hAnsi="Arial" w:cs="Arial"/>
          <w:b/>
          <w:color w:val="000000"/>
          <w:sz w:val="21"/>
          <w:szCs w:val="18"/>
        </w:rPr>
        <w:t>II. Course Objectives</w:t>
      </w:r>
    </w:p>
    <w:p w14:paraId="38CFFFA8" w14:textId="77777777" w:rsidR="008444A8" w:rsidRPr="005D239D" w:rsidRDefault="008444A8" w:rsidP="008444A8">
      <w:pPr>
        <w:tabs>
          <w:tab w:val="left" w:pos="3140"/>
          <w:tab w:val="left" w:pos="7640"/>
        </w:tabs>
        <w:ind w:left="360" w:right="-80"/>
        <w:rPr>
          <w:rFonts w:ascii="Arial" w:hAnsi="Arial" w:cs="Arial"/>
          <w:color w:val="000000"/>
          <w:sz w:val="11"/>
          <w:szCs w:val="18"/>
        </w:rPr>
      </w:pPr>
    </w:p>
    <w:p w14:paraId="1E8F93EB" w14:textId="77777777" w:rsidR="008444A8" w:rsidRPr="005D239D" w:rsidRDefault="008444A8" w:rsidP="008444A8">
      <w:pPr>
        <w:tabs>
          <w:tab w:val="left" w:pos="3140"/>
          <w:tab w:val="left" w:pos="7640"/>
        </w:tabs>
        <w:ind w:left="360" w:right="-80"/>
        <w:rPr>
          <w:rFonts w:ascii="Arial" w:hAnsi="Arial" w:cs="Arial"/>
          <w:color w:val="000000"/>
          <w:sz w:val="21"/>
          <w:szCs w:val="18"/>
        </w:rPr>
      </w:pPr>
      <w:r w:rsidRPr="005D239D">
        <w:rPr>
          <w:rFonts w:ascii="Arial" w:hAnsi="Arial" w:cs="Arial"/>
          <w:color w:val="000000"/>
          <w:sz w:val="21"/>
          <w:szCs w:val="18"/>
        </w:rPr>
        <w:t>By the end of the course the student should be able to…</w:t>
      </w:r>
    </w:p>
    <w:p w14:paraId="052A6794" w14:textId="77777777" w:rsidR="008444A8" w:rsidRPr="005D239D" w:rsidRDefault="008444A8" w:rsidP="008444A8">
      <w:pPr>
        <w:tabs>
          <w:tab w:val="left" w:pos="3140"/>
          <w:tab w:val="left" w:pos="7640"/>
        </w:tabs>
        <w:ind w:left="360" w:right="-80"/>
        <w:rPr>
          <w:rFonts w:ascii="Arial" w:hAnsi="Arial" w:cs="Arial"/>
          <w:color w:val="000000"/>
          <w:sz w:val="11"/>
          <w:szCs w:val="18"/>
        </w:rPr>
      </w:pPr>
    </w:p>
    <w:p w14:paraId="46D45E00"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A.</w:t>
      </w:r>
      <w:r w:rsidRPr="005D239D">
        <w:rPr>
          <w:rFonts w:ascii="Arial" w:hAnsi="Arial" w:cs="Arial"/>
          <w:color w:val="000000"/>
          <w:sz w:val="21"/>
          <w:szCs w:val="18"/>
        </w:rPr>
        <w:tab/>
        <w:t xml:space="preserve">Articulate </w:t>
      </w:r>
      <w:r w:rsidRPr="005D239D">
        <w:rPr>
          <w:rFonts w:ascii="Arial" w:hAnsi="Arial" w:cs="Arial"/>
          <w:i/>
          <w:color w:val="000000"/>
          <w:sz w:val="21"/>
          <w:szCs w:val="18"/>
        </w:rPr>
        <w:t>what</w:t>
      </w:r>
      <w:r w:rsidRPr="005D239D">
        <w:rPr>
          <w:rFonts w:ascii="Arial" w:hAnsi="Arial" w:cs="Arial"/>
          <w:color w:val="000000"/>
          <w:sz w:val="21"/>
          <w:szCs w:val="18"/>
        </w:rPr>
        <w:t xml:space="preserve"> expository preaching is and </w:t>
      </w:r>
      <w:r w:rsidRPr="005D239D">
        <w:rPr>
          <w:rFonts w:ascii="Arial" w:hAnsi="Arial" w:cs="Arial"/>
          <w:i/>
          <w:color w:val="000000"/>
          <w:sz w:val="21"/>
          <w:szCs w:val="18"/>
        </w:rPr>
        <w:t>why</w:t>
      </w:r>
      <w:r w:rsidRPr="005D239D">
        <w:rPr>
          <w:rFonts w:ascii="Arial" w:hAnsi="Arial" w:cs="Arial"/>
          <w:color w:val="000000"/>
          <w:sz w:val="21"/>
          <w:szCs w:val="18"/>
        </w:rPr>
        <w:t xml:space="preserve"> it is the best style of preaching.</w:t>
      </w:r>
    </w:p>
    <w:p w14:paraId="5C26F98B" w14:textId="77777777" w:rsidR="008444A8" w:rsidRPr="005D239D" w:rsidRDefault="008444A8" w:rsidP="008444A8">
      <w:pPr>
        <w:tabs>
          <w:tab w:val="left" w:pos="3140"/>
          <w:tab w:val="left" w:pos="7640"/>
        </w:tabs>
        <w:ind w:left="360" w:right="-80"/>
        <w:rPr>
          <w:rFonts w:ascii="Arial" w:hAnsi="Arial" w:cs="Arial"/>
          <w:color w:val="000000"/>
          <w:sz w:val="11"/>
          <w:szCs w:val="18"/>
        </w:rPr>
      </w:pPr>
    </w:p>
    <w:p w14:paraId="5E4037A4"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B.</w:t>
      </w:r>
      <w:r w:rsidRPr="005D239D">
        <w:rPr>
          <w:rFonts w:ascii="Arial" w:hAnsi="Arial" w:cs="Arial"/>
          <w:color w:val="000000"/>
          <w:sz w:val="21"/>
          <w:szCs w:val="18"/>
        </w:rPr>
        <w:tab/>
        <w:t xml:space="preserve">Form </w:t>
      </w:r>
      <w:r w:rsidRPr="005D239D">
        <w:rPr>
          <w:rFonts w:ascii="Arial" w:hAnsi="Arial" w:cs="Arial"/>
          <w:i/>
          <w:color w:val="000000"/>
          <w:sz w:val="21"/>
          <w:szCs w:val="18"/>
        </w:rPr>
        <w:t>exegetical and homiletical outlines</w:t>
      </w:r>
      <w:r w:rsidRPr="005D239D">
        <w:rPr>
          <w:rFonts w:ascii="Arial" w:hAnsi="Arial" w:cs="Arial"/>
          <w:color w:val="000000"/>
          <w:sz w:val="21"/>
          <w:szCs w:val="18"/>
        </w:rPr>
        <w:t xml:space="preserve"> based upon a text of Scripture.</w:t>
      </w:r>
    </w:p>
    <w:p w14:paraId="60A368DD" w14:textId="77777777" w:rsidR="008444A8" w:rsidRPr="005D239D" w:rsidRDefault="008444A8" w:rsidP="008444A8">
      <w:pPr>
        <w:tabs>
          <w:tab w:val="left" w:pos="3140"/>
          <w:tab w:val="left" w:pos="7640"/>
        </w:tabs>
        <w:ind w:left="360" w:right="-80"/>
        <w:rPr>
          <w:rFonts w:ascii="Arial" w:hAnsi="Arial" w:cs="Arial"/>
          <w:color w:val="000000"/>
          <w:sz w:val="11"/>
          <w:szCs w:val="18"/>
        </w:rPr>
      </w:pPr>
    </w:p>
    <w:p w14:paraId="77FAE1C4"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C.</w:t>
      </w:r>
      <w:r w:rsidRPr="005D239D">
        <w:rPr>
          <w:rFonts w:ascii="Arial" w:hAnsi="Arial" w:cs="Arial"/>
          <w:color w:val="000000"/>
          <w:sz w:val="21"/>
          <w:szCs w:val="18"/>
        </w:rPr>
        <w:tab/>
        <w:t xml:space="preserve">State the important elements of an </w:t>
      </w:r>
      <w:r w:rsidRPr="005D239D">
        <w:rPr>
          <w:rFonts w:ascii="Arial" w:hAnsi="Arial" w:cs="Arial"/>
          <w:i/>
          <w:color w:val="000000"/>
          <w:sz w:val="21"/>
          <w:szCs w:val="18"/>
        </w:rPr>
        <w:t>introduction, body, and conclusion</w:t>
      </w:r>
      <w:r w:rsidRPr="005D239D">
        <w:rPr>
          <w:rFonts w:ascii="Arial" w:hAnsi="Arial" w:cs="Arial"/>
          <w:color w:val="000000"/>
          <w:sz w:val="21"/>
          <w:szCs w:val="18"/>
        </w:rPr>
        <w:t xml:space="preserve"> to a message.</w:t>
      </w:r>
    </w:p>
    <w:p w14:paraId="6EB4033A" w14:textId="77777777" w:rsidR="008444A8" w:rsidRPr="005D239D" w:rsidRDefault="008444A8" w:rsidP="008444A8">
      <w:pPr>
        <w:tabs>
          <w:tab w:val="left" w:pos="3140"/>
          <w:tab w:val="left" w:pos="7640"/>
        </w:tabs>
        <w:ind w:left="360" w:right="-80"/>
        <w:rPr>
          <w:rFonts w:ascii="Arial" w:hAnsi="Arial" w:cs="Arial"/>
          <w:color w:val="000000"/>
          <w:sz w:val="11"/>
          <w:szCs w:val="18"/>
        </w:rPr>
      </w:pPr>
    </w:p>
    <w:p w14:paraId="0AECBEFC"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D.</w:t>
      </w:r>
      <w:r w:rsidRPr="005D239D">
        <w:rPr>
          <w:rFonts w:ascii="Arial" w:hAnsi="Arial" w:cs="Arial"/>
          <w:color w:val="000000"/>
          <w:sz w:val="21"/>
          <w:szCs w:val="18"/>
        </w:rPr>
        <w:tab/>
        <w:t xml:space="preserve">Begin to gain confidence speaking before groups and actually </w:t>
      </w:r>
      <w:r w:rsidRPr="005D239D">
        <w:rPr>
          <w:rFonts w:ascii="Arial" w:hAnsi="Arial" w:cs="Arial"/>
          <w:i/>
          <w:color w:val="000000"/>
          <w:sz w:val="21"/>
          <w:szCs w:val="18"/>
        </w:rPr>
        <w:t xml:space="preserve">preach </w:t>
      </w:r>
      <w:r w:rsidRPr="005D239D">
        <w:rPr>
          <w:rFonts w:ascii="Arial" w:hAnsi="Arial" w:cs="Arial"/>
          <w:color w:val="000000"/>
          <w:sz w:val="21"/>
          <w:szCs w:val="18"/>
        </w:rPr>
        <w:t>biblical passages.</w:t>
      </w:r>
    </w:p>
    <w:p w14:paraId="37678737" w14:textId="77777777" w:rsidR="008444A8" w:rsidRPr="005D239D" w:rsidRDefault="008444A8" w:rsidP="008444A8">
      <w:pPr>
        <w:tabs>
          <w:tab w:val="left" w:pos="3140"/>
          <w:tab w:val="left" w:pos="7640"/>
        </w:tabs>
        <w:ind w:left="360" w:right="-80"/>
        <w:rPr>
          <w:rFonts w:ascii="Arial" w:hAnsi="Arial" w:cs="Arial"/>
          <w:color w:val="000000"/>
          <w:sz w:val="11"/>
          <w:szCs w:val="18"/>
        </w:rPr>
      </w:pPr>
    </w:p>
    <w:p w14:paraId="19BB0F44"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E.</w:t>
      </w:r>
      <w:r w:rsidRPr="005D239D">
        <w:rPr>
          <w:rFonts w:ascii="Arial" w:hAnsi="Arial" w:cs="Arial"/>
          <w:color w:val="000000"/>
          <w:sz w:val="21"/>
          <w:szCs w:val="18"/>
        </w:rPr>
        <w:tab/>
      </w:r>
      <w:r w:rsidRPr="005D239D">
        <w:rPr>
          <w:rFonts w:ascii="Arial" w:hAnsi="Arial" w:cs="Arial"/>
          <w:i/>
          <w:color w:val="000000"/>
          <w:sz w:val="21"/>
          <w:szCs w:val="18"/>
        </w:rPr>
        <w:t>Teach</w:t>
      </w:r>
      <w:r w:rsidRPr="005D239D">
        <w:rPr>
          <w:rFonts w:ascii="Arial" w:hAnsi="Arial" w:cs="Arial"/>
          <w:color w:val="000000"/>
          <w:sz w:val="21"/>
          <w:szCs w:val="18"/>
        </w:rPr>
        <w:t xml:space="preserve"> the basic content of the course in English and/or prepare for this in one’s native language.</w:t>
      </w:r>
    </w:p>
    <w:p w14:paraId="384565B7" w14:textId="77777777" w:rsidR="008444A8" w:rsidRPr="005D239D" w:rsidRDefault="008444A8" w:rsidP="008444A8">
      <w:pPr>
        <w:tabs>
          <w:tab w:val="left" w:pos="3140"/>
          <w:tab w:val="left" w:pos="7640"/>
        </w:tabs>
        <w:ind w:left="360" w:right="-80"/>
        <w:rPr>
          <w:rFonts w:ascii="Arial" w:hAnsi="Arial" w:cs="Arial"/>
          <w:color w:val="000000"/>
          <w:sz w:val="11"/>
          <w:szCs w:val="18"/>
        </w:rPr>
      </w:pPr>
    </w:p>
    <w:p w14:paraId="595BF84B"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F.</w:t>
      </w:r>
      <w:r w:rsidRPr="005D239D">
        <w:rPr>
          <w:rFonts w:ascii="Arial" w:hAnsi="Arial" w:cs="Arial"/>
          <w:color w:val="000000"/>
          <w:sz w:val="21"/>
          <w:szCs w:val="18"/>
        </w:rPr>
        <w:tab/>
        <w:t xml:space="preserve">Make relevant </w:t>
      </w:r>
      <w:r w:rsidRPr="005D239D">
        <w:rPr>
          <w:rFonts w:ascii="Arial" w:hAnsi="Arial" w:cs="Arial"/>
          <w:i/>
          <w:color w:val="000000"/>
          <w:sz w:val="21"/>
          <w:szCs w:val="18"/>
        </w:rPr>
        <w:t>applications</w:t>
      </w:r>
      <w:r w:rsidRPr="005D239D">
        <w:rPr>
          <w:rFonts w:ascii="Arial" w:hAnsi="Arial" w:cs="Arial"/>
          <w:color w:val="000000"/>
          <w:sz w:val="21"/>
          <w:szCs w:val="18"/>
        </w:rPr>
        <w:t xml:space="preserve"> from a text of Scripture.</w:t>
      </w:r>
    </w:p>
    <w:p w14:paraId="385134C8" w14:textId="77777777" w:rsidR="008444A8" w:rsidRPr="005D239D" w:rsidRDefault="008444A8" w:rsidP="008444A8">
      <w:pPr>
        <w:tabs>
          <w:tab w:val="left" w:pos="3140"/>
          <w:tab w:val="left" w:pos="7640"/>
        </w:tabs>
        <w:ind w:left="360" w:right="-80"/>
        <w:rPr>
          <w:rFonts w:ascii="Arial" w:hAnsi="Arial" w:cs="Arial"/>
          <w:color w:val="000000"/>
          <w:sz w:val="11"/>
          <w:szCs w:val="18"/>
        </w:rPr>
      </w:pPr>
    </w:p>
    <w:p w14:paraId="1E62A6D6"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G.</w:t>
      </w:r>
      <w:r w:rsidRPr="005D239D">
        <w:rPr>
          <w:rFonts w:ascii="Arial" w:hAnsi="Arial" w:cs="Arial"/>
          <w:color w:val="000000"/>
          <w:sz w:val="21"/>
          <w:szCs w:val="18"/>
        </w:rPr>
        <w:tab/>
      </w:r>
      <w:r w:rsidRPr="005D239D">
        <w:rPr>
          <w:rFonts w:ascii="Arial" w:hAnsi="Arial" w:cs="Arial"/>
          <w:i/>
          <w:color w:val="000000"/>
          <w:sz w:val="21"/>
          <w:szCs w:val="18"/>
        </w:rPr>
        <w:t>Evaluate</w:t>
      </w:r>
      <w:r w:rsidRPr="005D239D">
        <w:rPr>
          <w:rFonts w:ascii="Arial" w:hAnsi="Arial" w:cs="Arial"/>
          <w:color w:val="000000"/>
          <w:sz w:val="21"/>
          <w:szCs w:val="18"/>
        </w:rPr>
        <w:t xml:space="preserve"> his/her own and others’ sermons and know why they were good or bad so as to know how to improve them.</w:t>
      </w:r>
    </w:p>
    <w:p w14:paraId="49A732D6" w14:textId="77777777" w:rsidR="008444A8" w:rsidRPr="005D239D" w:rsidRDefault="008444A8" w:rsidP="008444A8">
      <w:pPr>
        <w:tabs>
          <w:tab w:val="left" w:pos="3140"/>
          <w:tab w:val="left" w:pos="7640"/>
        </w:tabs>
        <w:ind w:left="360" w:right="-80"/>
        <w:rPr>
          <w:rFonts w:ascii="Arial" w:hAnsi="Arial" w:cs="Arial"/>
          <w:color w:val="000000"/>
          <w:sz w:val="11"/>
          <w:szCs w:val="18"/>
        </w:rPr>
      </w:pPr>
    </w:p>
    <w:p w14:paraId="2E562671"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H.</w:t>
      </w:r>
      <w:r w:rsidRPr="005D239D">
        <w:rPr>
          <w:rFonts w:ascii="Arial" w:hAnsi="Arial" w:cs="Arial"/>
          <w:color w:val="000000"/>
          <w:sz w:val="21"/>
          <w:szCs w:val="18"/>
        </w:rPr>
        <w:tab/>
        <w:t xml:space="preserve">Preach effective </w:t>
      </w:r>
      <w:r w:rsidRPr="005D239D">
        <w:rPr>
          <w:rFonts w:ascii="Arial" w:hAnsi="Arial" w:cs="Arial"/>
          <w:i/>
          <w:color w:val="000000"/>
          <w:sz w:val="21"/>
          <w:szCs w:val="18"/>
        </w:rPr>
        <w:t>epistle and narrative</w:t>
      </w:r>
      <w:r w:rsidRPr="005D239D">
        <w:rPr>
          <w:rFonts w:ascii="Arial" w:hAnsi="Arial" w:cs="Arial"/>
          <w:color w:val="000000"/>
          <w:sz w:val="21"/>
          <w:szCs w:val="18"/>
        </w:rPr>
        <w:t xml:space="preserve"> sermons.</w:t>
      </w:r>
    </w:p>
    <w:p w14:paraId="3A0D89B4"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p>
    <w:p w14:paraId="34689143"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I.</w:t>
      </w:r>
      <w:r w:rsidRPr="005D239D">
        <w:rPr>
          <w:rFonts w:ascii="Arial" w:hAnsi="Arial" w:cs="Arial"/>
          <w:color w:val="000000"/>
          <w:sz w:val="21"/>
          <w:szCs w:val="18"/>
        </w:rPr>
        <w:tab/>
        <w:t xml:space="preserve">Preach a </w:t>
      </w:r>
      <w:r w:rsidRPr="005D239D">
        <w:rPr>
          <w:rFonts w:ascii="Arial" w:hAnsi="Arial" w:cs="Arial"/>
          <w:i/>
          <w:color w:val="000000"/>
          <w:sz w:val="21"/>
          <w:szCs w:val="18"/>
        </w:rPr>
        <w:t>true, interesting, clear, relevant</w:t>
      </w:r>
      <w:r w:rsidRPr="005D239D">
        <w:rPr>
          <w:rFonts w:ascii="Arial" w:hAnsi="Arial" w:cs="Arial"/>
          <w:color w:val="000000"/>
          <w:sz w:val="21"/>
          <w:szCs w:val="18"/>
        </w:rPr>
        <w:t xml:space="preserve"> sermon (the basic goal summarized on page 25).</w:t>
      </w:r>
    </w:p>
    <w:p w14:paraId="2A998D22" w14:textId="77777777" w:rsidR="008444A8" w:rsidRPr="005D239D" w:rsidRDefault="008444A8" w:rsidP="008444A8">
      <w:pPr>
        <w:tabs>
          <w:tab w:val="left" w:pos="3140"/>
          <w:tab w:val="left" w:pos="7640"/>
        </w:tabs>
        <w:ind w:left="360" w:right="-80" w:hanging="360"/>
        <w:rPr>
          <w:rFonts w:ascii="Arial" w:hAnsi="Arial" w:cs="Arial"/>
          <w:color w:val="000000"/>
          <w:sz w:val="21"/>
          <w:szCs w:val="18"/>
        </w:rPr>
      </w:pPr>
    </w:p>
    <w:p w14:paraId="5FC82A5D" w14:textId="77777777" w:rsidR="008444A8" w:rsidRPr="005D239D" w:rsidRDefault="008444A8" w:rsidP="008444A8">
      <w:pPr>
        <w:tabs>
          <w:tab w:val="left" w:pos="3140"/>
          <w:tab w:val="left" w:pos="7640"/>
        </w:tabs>
        <w:ind w:left="360" w:right="-80" w:hanging="360"/>
        <w:rPr>
          <w:rFonts w:ascii="Arial" w:hAnsi="Arial" w:cs="Arial"/>
          <w:b/>
          <w:color w:val="000000"/>
          <w:sz w:val="21"/>
          <w:szCs w:val="18"/>
        </w:rPr>
      </w:pPr>
      <w:r w:rsidRPr="005D239D">
        <w:rPr>
          <w:rFonts w:ascii="Arial" w:hAnsi="Arial" w:cs="Arial"/>
          <w:b/>
          <w:color w:val="000000"/>
          <w:sz w:val="21"/>
          <w:szCs w:val="18"/>
        </w:rPr>
        <w:t>III. Course Requirements</w:t>
      </w:r>
    </w:p>
    <w:p w14:paraId="1D0E29E6" w14:textId="77777777" w:rsidR="008444A8" w:rsidRPr="005D239D" w:rsidRDefault="008444A8" w:rsidP="008444A8">
      <w:pPr>
        <w:tabs>
          <w:tab w:val="left" w:pos="3140"/>
          <w:tab w:val="left" w:pos="7640"/>
        </w:tabs>
        <w:ind w:left="360" w:right="-80"/>
        <w:rPr>
          <w:rFonts w:ascii="Arial" w:hAnsi="Arial" w:cs="Arial"/>
          <w:color w:val="000000"/>
          <w:sz w:val="21"/>
          <w:szCs w:val="18"/>
        </w:rPr>
      </w:pPr>
    </w:p>
    <w:p w14:paraId="436A168D"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A.</w:t>
      </w:r>
      <w:r w:rsidRPr="005D239D">
        <w:rPr>
          <w:rFonts w:ascii="Arial" w:hAnsi="Arial" w:cs="Arial"/>
          <w:color w:val="000000"/>
          <w:sz w:val="21"/>
          <w:szCs w:val="18"/>
        </w:rPr>
        <w:tab/>
      </w:r>
      <w:r w:rsidRPr="005D239D">
        <w:rPr>
          <w:rFonts w:ascii="Arial" w:hAnsi="Arial" w:cs="Arial"/>
          <w:b/>
          <w:color w:val="000000"/>
          <w:sz w:val="21"/>
          <w:szCs w:val="18"/>
          <w:u w:val="single"/>
        </w:rPr>
        <w:t>Readings</w:t>
      </w:r>
      <w:r w:rsidRPr="005D239D">
        <w:rPr>
          <w:rFonts w:ascii="Arial" w:hAnsi="Arial" w:cs="Arial"/>
          <w:color w:val="000000"/>
          <w:sz w:val="21"/>
          <w:szCs w:val="18"/>
        </w:rPr>
        <w:t xml:space="preserve"> (10%) will be assigned for most class periods.  Mark your reading in the boxes on the Reading Report to be handed in at the end of the course (pp. xiii-xiv).  It will be returned to your box with your grade for the semester completed at the top.  You are required to </w:t>
      </w:r>
      <w:r w:rsidRPr="005D239D">
        <w:rPr>
          <w:rFonts w:ascii="Arial" w:hAnsi="Arial" w:cs="Arial"/>
          <w:i/>
          <w:color w:val="000000"/>
          <w:sz w:val="21"/>
          <w:szCs w:val="18"/>
        </w:rPr>
        <w:t>buy</w:t>
      </w:r>
      <w:r w:rsidRPr="005D239D">
        <w:rPr>
          <w:rFonts w:ascii="Arial" w:hAnsi="Arial" w:cs="Arial"/>
          <w:color w:val="000000"/>
          <w:sz w:val="21"/>
          <w:szCs w:val="18"/>
        </w:rPr>
        <w:t xml:space="preserve"> Ramesh Richard’s </w:t>
      </w:r>
      <w:r w:rsidRPr="005D239D">
        <w:rPr>
          <w:rFonts w:ascii="Arial" w:hAnsi="Arial" w:cs="Arial"/>
          <w:i/>
          <w:color w:val="000000"/>
          <w:sz w:val="21"/>
          <w:szCs w:val="18"/>
        </w:rPr>
        <w:t>Preparing Expository Sermons</w:t>
      </w:r>
      <w:r w:rsidRPr="005D239D">
        <w:rPr>
          <w:rFonts w:ascii="Arial" w:hAnsi="Arial" w:cs="Arial"/>
          <w:color w:val="000000"/>
          <w:sz w:val="21"/>
          <w:szCs w:val="18"/>
        </w:rPr>
        <w:t xml:space="preserve"> (formerly </w:t>
      </w:r>
      <w:r w:rsidRPr="005D239D">
        <w:rPr>
          <w:rFonts w:ascii="Arial" w:hAnsi="Arial" w:cs="Arial"/>
          <w:i/>
          <w:color w:val="000000"/>
          <w:sz w:val="21"/>
          <w:szCs w:val="18"/>
        </w:rPr>
        <w:t>Scripture Sculpture</w:t>
      </w:r>
      <w:r w:rsidRPr="005D239D">
        <w:rPr>
          <w:rFonts w:ascii="Arial" w:hAnsi="Arial" w:cs="Arial"/>
          <w:color w:val="000000"/>
          <w:sz w:val="21"/>
          <w:szCs w:val="18"/>
        </w:rPr>
        <w:t xml:space="preserve">; available at the SBC Book Centre) and Bruce Mawhinney’s </w:t>
      </w:r>
      <w:r w:rsidRPr="005D239D">
        <w:rPr>
          <w:rFonts w:ascii="Arial" w:hAnsi="Arial" w:cs="Arial"/>
          <w:i/>
          <w:color w:val="000000"/>
          <w:sz w:val="21"/>
          <w:szCs w:val="18"/>
        </w:rPr>
        <w:t>Preaching with Freshness</w:t>
      </w:r>
      <w:r w:rsidRPr="005D239D">
        <w:rPr>
          <w:rFonts w:ascii="Arial" w:hAnsi="Arial" w:cs="Arial"/>
          <w:color w:val="000000"/>
          <w:sz w:val="21"/>
          <w:szCs w:val="18"/>
        </w:rPr>
        <w:t xml:space="preserve"> ($12.00).</w:t>
      </w:r>
    </w:p>
    <w:p w14:paraId="57EFE953" w14:textId="77777777" w:rsidR="008444A8" w:rsidRPr="005D239D" w:rsidRDefault="008444A8" w:rsidP="008444A8">
      <w:pPr>
        <w:tabs>
          <w:tab w:val="left" w:pos="3140"/>
          <w:tab w:val="left" w:pos="7640"/>
        </w:tabs>
        <w:ind w:left="360" w:right="-80"/>
        <w:rPr>
          <w:rFonts w:ascii="Arial" w:hAnsi="Arial" w:cs="Arial"/>
          <w:color w:val="000000"/>
          <w:sz w:val="21"/>
          <w:szCs w:val="18"/>
        </w:rPr>
      </w:pPr>
    </w:p>
    <w:p w14:paraId="29D707A5"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B.</w:t>
      </w:r>
      <w:r w:rsidRPr="005D239D">
        <w:rPr>
          <w:rFonts w:ascii="Arial" w:hAnsi="Arial" w:cs="Arial"/>
          <w:color w:val="000000"/>
          <w:sz w:val="21"/>
          <w:szCs w:val="18"/>
        </w:rPr>
        <w:tab/>
        <w:t xml:space="preserve">The </w:t>
      </w:r>
      <w:r w:rsidRPr="005D239D">
        <w:rPr>
          <w:rFonts w:ascii="Arial" w:hAnsi="Arial" w:cs="Arial"/>
          <w:b/>
          <w:color w:val="000000"/>
          <w:sz w:val="21"/>
          <w:szCs w:val="18"/>
          <w:u w:val="single"/>
        </w:rPr>
        <w:t>Project</w:t>
      </w:r>
      <w:r w:rsidRPr="005D239D">
        <w:rPr>
          <w:rFonts w:ascii="Arial" w:hAnsi="Arial" w:cs="Arial"/>
          <w:color w:val="000000"/>
          <w:sz w:val="21"/>
          <w:szCs w:val="18"/>
        </w:rPr>
        <w:t xml:space="preserve"> (15%) is designed to help you and others better comprehend preaching essentials.</w:t>
      </w:r>
    </w:p>
    <w:p w14:paraId="394D0D66" w14:textId="77777777" w:rsidR="008444A8" w:rsidRPr="005D239D" w:rsidRDefault="008444A8" w:rsidP="008444A8">
      <w:pPr>
        <w:tabs>
          <w:tab w:val="left" w:pos="3140"/>
          <w:tab w:val="left" w:pos="7640"/>
        </w:tabs>
        <w:ind w:left="1134" w:right="-80" w:hanging="374"/>
        <w:rPr>
          <w:rFonts w:ascii="Arial" w:hAnsi="Arial" w:cs="Arial"/>
          <w:color w:val="000000"/>
          <w:sz w:val="21"/>
          <w:szCs w:val="18"/>
        </w:rPr>
      </w:pPr>
    </w:p>
    <w:p w14:paraId="5C07CE55" w14:textId="77777777" w:rsidR="008444A8" w:rsidRPr="005D239D" w:rsidRDefault="008444A8" w:rsidP="008444A8">
      <w:pPr>
        <w:tabs>
          <w:tab w:val="left" w:pos="3140"/>
          <w:tab w:val="left" w:pos="7640"/>
        </w:tabs>
        <w:ind w:left="1134" w:right="-80" w:hanging="374"/>
        <w:rPr>
          <w:rFonts w:ascii="Arial" w:hAnsi="Arial" w:cs="Arial"/>
          <w:color w:val="000000"/>
          <w:sz w:val="21"/>
          <w:szCs w:val="18"/>
        </w:rPr>
      </w:pPr>
      <w:r w:rsidRPr="005D239D">
        <w:rPr>
          <w:rFonts w:ascii="Arial" w:hAnsi="Arial" w:cs="Arial"/>
          <w:color w:val="000000"/>
          <w:sz w:val="21"/>
          <w:szCs w:val="18"/>
        </w:rPr>
        <w:t>1.</w:t>
      </w:r>
      <w:r w:rsidRPr="005D239D">
        <w:rPr>
          <w:rFonts w:ascii="Arial" w:hAnsi="Arial" w:cs="Arial"/>
          <w:color w:val="000000"/>
          <w:sz w:val="21"/>
          <w:szCs w:val="18"/>
        </w:rPr>
        <w:tab/>
      </w:r>
      <w:r w:rsidRPr="005D239D">
        <w:rPr>
          <w:rFonts w:ascii="Arial" w:hAnsi="Arial" w:cs="Arial"/>
          <w:i/>
          <w:color w:val="000000"/>
          <w:sz w:val="21"/>
          <w:szCs w:val="18"/>
          <w:u w:val="single"/>
        </w:rPr>
        <w:t>Translate</w:t>
      </w:r>
      <w:r w:rsidRPr="005D239D">
        <w:rPr>
          <w:rFonts w:ascii="Arial" w:hAnsi="Arial" w:cs="Arial"/>
          <w:color w:val="000000"/>
          <w:sz w:val="21"/>
          <w:szCs w:val="18"/>
        </w:rPr>
        <w:t xml:space="preserve"> assigned Homiletics PPT into your native tongue.  Download your 50-70 slides at http://biblestudydownloads.com/Homiletics_Preaching/Homiletics_Preaching.html.  After the course I will upload your presentations for all to use.  For more instructions, please read the TBB_Translation_Instructions.doc file on pages xxi-xxiii (also available for download at the TBB </w:t>
      </w:r>
      <w:hyperlink r:id="rId16" w:history="1">
        <w:r w:rsidRPr="005D239D">
          <w:rPr>
            <w:rFonts w:ascii="Arial" w:hAnsi="Arial" w:cs="Arial"/>
            <w:color w:val="000000"/>
            <w:sz w:val="22"/>
            <w:szCs w:val="18"/>
          </w:rPr>
          <w:t>link</w:t>
        </w:r>
      </w:hyperlink>
      <w:r w:rsidRPr="005D239D">
        <w:rPr>
          <w:rFonts w:ascii="Arial" w:hAnsi="Arial" w:cs="Arial"/>
          <w:color w:val="000000"/>
          <w:sz w:val="21"/>
          <w:szCs w:val="18"/>
        </w:rPr>
        <w:t>).  Your grade sheet is on page xxiii.</w:t>
      </w:r>
    </w:p>
    <w:p w14:paraId="32836946" w14:textId="77777777" w:rsidR="008444A8" w:rsidRPr="005D239D" w:rsidRDefault="008444A8" w:rsidP="008444A8">
      <w:pPr>
        <w:tabs>
          <w:tab w:val="left" w:pos="3140"/>
          <w:tab w:val="left" w:pos="7640"/>
        </w:tabs>
        <w:ind w:left="1134" w:right="-80" w:hanging="374"/>
        <w:rPr>
          <w:rFonts w:ascii="Arial" w:hAnsi="Arial" w:cs="Arial"/>
          <w:color w:val="000000"/>
          <w:sz w:val="21"/>
          <w:szCs w:val="18"/>
        </w:rPr>
      </w:pPr>
    </w:p>
    <w:p w14:paraId="766A6676" w14:textId="77777777" w:rsidR="008444A8" w:rsidRPr="005D239D" w:rsidRDefault="008444A8" w:rsidP="008444A8">
      <w:pPr>
        <w:tabs>
          <w:tab w:val="left" w:pos="3140"/>
          <w:tab w:val="left" w:pos="7640"/>
        </w:tabs>
        <w:ind w:left="1134" w:right="-80" w:hanging="374"/>
        <w:rPr>
          <w:rFonts w:ascii="Arial" w:hAnsi="Arial" w:cs="Arial"/>
          <w:color w:val="000000"/>
          <w:sz w:val="21"/>
          <w:szCs w:val="18"/>
        </w:rPr>
      </w:pPr>
      <w:r w:rsidRPr="005D239D">
        <w:rPr>
          <w:rFonts w:ascii="Arial" w:hAnsi="Arial" w:cs="Arial"/>
          <w:color w:val="000000"/>
          <w:sz w:val="21"/>
          <w:szCs w:val="18"/>
        </w:rPr>
        <w:t>2.</w:t>
      </w:r>
      <w:r w:rsidRPr="005D239D">
        <w:rPr>
          <w:rFonts w:ascii="Arial" w:hAnsi="Arial" w:cs="Arial"/>
          <w:color w:val="000000"/>
          <w:sz w:val="21"/>
          <w:szCs w:val="18"/>
        </w:rPr>
        <w:tab/>
      </w:r>
      <w:r w:rsidRPr="005D239D">
        <w:rPr>
          <w:rFonts w:ascii="Arial" w:hAnsi="Arial" w:cs="Arial"/>
          <w:i/>
          <w:color w:val="000000"/>
          <w:sz w:val="21"/>
          <w:szCs w:val="18"/>
          <w:u w:val="single"/>
        </w:rPr>
        <w:t>Teach</w:t>
      </w:r>
      <w:r w:rsidRPr="005D239D">
        <w:rPr>
          <w:rFonts w:ascii="Arial" w:hAnsi="Arial" w:cs="Arial"/>
          <w:color w:val="000000"/>
          <w:sz w:val="21"/>
          <w:szCs w:val="18"/>
        </w:rPr>
        <w:t xml:space="preserve"> Homiletics presentations #4-8 or How to Study the Bible sessions #3-6 &amp; 9 in at least 5 one-hour sessions to a group of 5+ teens or adults (preferably to the same group of adults). You may use or edit the PPT already designed for the course or may make your own.  You are not required to develop more materials, but those who work hard in this area tend to get better grades on the assignment and I would love to upload what you develop for others to use in the future.  Teaching can be at a home Bible study, cell group, Sunday school class, etc.  Have your students fill in the attached course evaluation (p. xxv) on the last class session, but you should also submit to me with these a 2-page report that explains what you did, what you learned, who you taught, etc.  You may teach in another language but submit your edited PPT and translate all student evaluation forms for me before submitting them.  You will be graded with the Teacher Report Grade Sheet (p. xxiv), so fulfill its requirements.  </w:t>
      </w:r>
    </w:p>
    <w:p w14:paraId="6AE9BA5F"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p>
    <w:p w14:paraId="239FB1F2"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C.</w:t>
      </w:r>
      <w:r w:rsidRPr="005D239D">
        <w:rPr>
          <w:rFonts w:ascii="Arial" w:hAnsi="Arial" w:cs="Arial"/>
          <w:color w:val="000000"/>
          <w:sz w:val="21"/>
          <w:szCs w:val="18"/>
        </w:rPr>
        <w:tab/>
      </w:r>
      <w:r w:rsidRPr="005D239D">
        <w:rPr>
          <w:rFonts w:ascii="Arial" w:hAnsi="Arial" w:cs="Arial"/>
          <w:b/>
          <w:color w:val="000000"/>
          <w:sz w:val="21"/>
          <w:szCs w:val="18"/>
          <w:u w:val="single"/>
        </w:rPr>
        <w:t>Assignments</w:t>
      </w:r>
      <w:r w:rsidRPr="005D239D">
        <w:rPr>
          <w:rFonts w:ascii="Arial" w:hAnsi="Arial" w:cs="Arial"/>
          <w:color w:val="000000"/>
          <w:sz w:val="21"/>
          <w:szCs w:val="18"/>
        </w:rPr>
        <w:t xml:space="preserve"> (25%) must all be typed with your </w:t>
      </w:r>
      <w:r w:rsidRPr="005D239D">
        <w:rPr>
          <w:rFonts w:ascii="Arial" w:hAnsi="Arial" w:cs="Arial"/>
          <w:i/>
          <w:color w:val="000000"/>
          <w:sz w:val="21"/>
          <w:szCs w:val="18"/>
        </w:rPr>
        <w:t>mailbox</w:t>
      </w:r>
      <w:r w:rsidRPr="005D239D">
        <w:rPr>
          <w:rFonts w:ascii="Arial" w:hAnsi="Arial" w:cs="Arial"/>
          <w:color w:val="000000"/>
          <w:sz w:val="21"/>
          <w:szCs w:val="18"/>
        </w:rPr>
        <w:t xml:space="preserve"> number.  Hand back all graded papers too.</w:t>
      </w:r>
    </w:p>
    <w:p w14:paraId="407A45E3" w14:textId="77777777" w:rsidR="008444A8" w:rsidRPr="005D239D" w:rsidRDefault="008444A8" w:rsidP="008444A8">
      <w:pPr>
        <w:tabs>
          <w:tab w:val="left" w:pos="6061"/>
        </w:tabs>
        <w:ind w:left="1180" w:right="-80" w:hanging="420"/>
        <w:rPr>
          <w:rFonts w:ascii="Arial" w:hAnsi="Arial" w:cs="Arial"/>
          <w:color w:val="000000"/>
          <w:sz w:val="11"/>
          <w:szCs w:val="18"/>
        </w:rPr>
      </w:pPr>
      <w:r w:rsidRPr="005D239D">
        <w:rPr>
          <w:rFonts w:ascii="Arial" w:hAnsi="Arial" w:cs="Arial"/>
          <w:color w:val="000000"/>
          <w:sz w:val="11"/>
          <w:szCs w:val="18"/>
        </w:rPr>
        <w:lastRenderedPageBreak/>
        <w:tab/>
      </w:r>
      <w:r w:rsidRPr="005D239D">
        <w:rPr>
          <w:rFonts w:ascii="Arial" w:hAnsi="Arial" w:cs="Arial"/>
          <w:color w:val="000000"/>
          <w:sz w:val="11"/>
          <w:szCs w:val="18"/>
        </w:rPr>
        <w:tab/>
      </w:r>
    </w:p>
    <w:p w14:paraId="2DD7FF6A" w14:textId="77777777" w:rsidR="008444A8" w:rsidRPr="005D239D" w:rsidRDefault="008444A8" w:rsidP="008444A8">
      <w:pPr>
        <w:tabs>
          <w:tab w:val="left" w:pos="3140"/>
          <w:tab w:val="left" w:pos="7640"/>
        </w:tabs>
        <w:ind w:left="1134" w:right="-80" w:hanging="374"/>
        <w:rPr>
          <w:rFonts w:ascii="Arial" w:hAnsi="Arial" w:cs="Arial"/>
          <w:color w:val="000000"/>
          <w:sz w:val="21"/>
          <w:szCs w:val="18"/>
        </w:rPr>
      </w:pPr>
      <w:r w:rsidRPr="005D239D">
        <w:rPr>
          <w:rFonts w:ascii="Arial" w:hAnsi="Arial" w:cs="Arial"/>
          <w:color w:val="000000"/>
          <w:sz w:val="21"/>
          <w:szCs w:val="18"/>
        </w:rPr>
        <w:t>1.</w:t>
      </w:r>
      <w:r w:rsidRPr="005D239D">
        <w:rPr>
          <w:rFonts w:ascii="Arial" w:hAnsi="Arial" w:cs="Arial"/>
          <w:color w:val="000000"/>
          <w:sz w:val="21"/>
          <w:szCs w:val="18"/>
        </w:rPr>
        <w:tab/>
        <w:t>Use the testimony study (pp. 16-20) to write in one page how you trusted Christ.  Make it 2-3 minutes around a simple, main idea (p. 19).  Include an interesting start, specific struggles before conversion, how you trusted Christ (share what the gospel is), and results of becoming a Christian.  I’ll grade you based on the top of page 20, so staple this page on top.  Write it as if you are presenting it to a non-Christian audience or individual, so avoid religious jargon.</w:t>
      </w:r>
    </w:p>
    <w:p w14:paraId="526E5934" w14:textId="77777777" w:rsidR="008444A8" w:rsidRPr="005D239D" w:rsidRDefault="008444A8" w:rsidP="008444A8">
      <w:pPr>
        <w:tabs>
          <w:tab w:val="left" w:pos="3140"/>
          <w:tab w:val="left" w:pos="7640"/>
        </w:tabs>
        <w:ind w:left="1134" w:right="-80" w:hanging="374"/>
        <w:rPr>
          <w:rFonts w:ascii="Arial" w:hAnsi="Arial" w:cs="Arial"/>
          <w:color w:val="000000"/>
          <w:sz w:val="11"/>
          <w:szCs w:val="18"/>
        </w:rPr>
      </w:pPr>
    </w:p>
    <w:p w14:paraId="6E60F59B" w14:textId="77777777" w:rsidR="008444A8" w:rsidRPr="005D239D" w:rsidRDefault="008444A8" w:rsidP="008444A8">
      <w:pPr>
        <w:tabs>
          <w:tab w:val="left" w:pos="3140"/>
          <w:tab w:val="left" w:pos="7640"/>
        </w:tabs>
        <w:ind w:left="1134" w:right="-80" w:hanging="374"/>
        <w:rPr>
          <w:rFonts w:ascii="Arial" w:hAnsi="Arial" w:cs="Arial"/>
          <w:color w:val="000000"/>
          <w:sz w:val="21"/>
          <w:szCs w:val="18"/>
        </w:rPr>
      </w:pPr>
      <w:r w:rsidRPr="005D239D">
        <w:rPr>
          <w:rFonts w:ascii="Arial" w:hAnsi="Arial" w:cs="Arial"/>
          <w:color w:val="000000"/>
          <w:sz w:val="21"/>
          <w:szCs w:val="18"/>
        </w:rPr>
        <w:t>2.</w:t>
      </w:r>
      <w:r w:rsidRPr="005D239D">
        <w:rPr>
          <w:rFonts w:ascii="Arial" w:hAnsi="Arial" w:cs="Arial"/>
          <w:color w:val="000000"/>
          <w:sz w:val="21"/>
          <w:szCs w:val="18"/>
        </w:rPr>
        <w:tab/>
        <w:t xml:space="preserve">State a big idea (subject-complement) for Luther’s hymn, </w:t>
      </w:r>
      <w:r w:rsidRPr="005D239D">
        <w:rPr>
          <w:rFonts w:ascii="Arial" w:hAnsi="Arial" w:cs="Arial"/>
          <w:i/>
          <w:color w:val="000000"/>
          <w:sz w:val="21"/>
          <w:szCs w:val="18"/>
        </w:rPr>
        <w:t>A Mighty Fortress</w:t>
      </w:r>
      <w:r w:rsidRPr="005D239D">
        <w:rPr>
          <w:rFonts w:ascii="Arial" w:hAnsi="Arial" w:cs="Arial"/>
          <w:color w:val="000000"/>
          <w:sz w:val="21"/>
          <w:szCs w:val="18"/>
        </w:rPr>
        <w:t xml:space="preserve"> (p. 6).</w:t>
      </w:r>
    </w:p>
    <w:p w14:paraId="18BB33B9" w14:textId="77777777" w:rsidR="008444A8" w:rsidRPr="005D239D" w:rsidRDefault="008444A8" w:rsidP="008444A8">
      <w:pPr>
        <w:tabs>
          <w:tab w:val="left" w:pos="3140"/>
          <w:tab w:val="left" w:pos="7640"/>
        </w:tabs>
        <w:ind w:left="1134" w:right="-80" w:hanging="374"/>
        <w:rPr>
          <w:rFonts w:ascii="Arial" w:hAnsi="Arial" w:cs="Arial"/>
          <w:color w:val="000000"/>
          <w:sz w:val="11"/>
          <w:szCs w:val="18"/>
        </w:rPr>
      </w:pPr>
    </w:p>
    <w:p w14:paraId="60BBEFC9" w14:textId="77777777" w:rsidR="008444A8" w:rsidRPr="005D239D" w:rsidRDefault="008444A8" w:rsidP="008444A8">
      <w:pPr>
        <w:tabs>
          <w:tab w:val="left" w:pos="3140"/>
          <w:tab w:val="left" w:pos="7640"/>
        </w:tabs>
        <w:ind w:left="1134" w:right="-80" w:hanging="374"/>
        <w:rPr>
          <w:rFonts w:ascii="Arial" w:hAnsi="Arial" w:cs="Arial"/>
          <w:color w:val="000000"/>
          <w:sz w:val="21"/>
          <w:szCs w:val="18"/>
        </w:rPr>
      </w:pPr>
      <w:r w:rsidRPr="005D239D">
        <w:rPr>
          <w:rFonts w:ascii="Arial" w:hAnsi="Arial" w:cs="Arial"/>
          <w:color w:val="000000"/>
          <w:sz w:val="21"/>
          <w:szCs w:val="18"/>
        </w:rPr>
        <w:t>3.</w:t>
      </w:r>
      <w:r w:rsidRPr="005D239D">
        <w:rPr>
          <w:rFonts w:ascii="Arial" w:hAnsi="Arial" w:cs="Arial"/>
          <w:color w:val="000000"/>
          <w:sz w:val="21"/>
          <w:szCs w:val="18"/>
        </w:rPr>
        <w:tab/>
        <w:t>State subject-complement statements on the Exegetical Idea Exercises (pp. 35-37).</w:t>
      </w:r>
    </w:p>
    <w:p w14:paraId="24EAD8F9" w14:textId="77777777" w:rsidR="008444A8" w:rsidRPr="005D239D" w:rsidRDefault="008444A8" w:rsidP="008444A8">
      <w:pPr>
        <w:tabs>
          <w:tab w:val="left" w:pos="3140"/>
          <w:tab w:val="left" w:pos="7640"/>
        </w:tabs>
        <w:ind w:left="1134" w:right="-80" w:hanging="374"/>
        <w:rPr>
          <w:rFonts w:ascii="Arial" w:hAnsi="Arial" w:cs="Arial"/>
          <w:color w:val="000000"/>
          <w:sz w:val="11"/>
          <w:szCs w:val="18"/>
        </w:rPr>
      </w:pPr>
    </w:p>
    <w:p w14:paraId="609291F6" w14:textId="77777777" w:rsidR="008444A8" w:rsidRPr="005D239D" w:rsidRDefault="008444A8" w:rsidP="008444A8">
      <w:pPr>
        <w:tabs>
          <w:tab w:val="left" w:pos="3140"/>
          <w:tab w:val="left" w:pos="7640"/>
        </w:tabs>
        <w:ind w:left="1134" w:right="-80" w:hanging="374"/>
        <w:rPr>
          <w:rFonts w:ascii="Arial" w:hAnsi="Arial" w:cs="Arial"/>
          <w:color w:val="000000"/>
          <w:sz w:val="21"/>
          <w:szCs w:val="18"/>
        </w:rPr>
      </w:pPr>
      <w:r w:rsidRPr="005D239D">
        <w:rPr>
          <w:rFonts w:ascii="Arial" w:hAnsi="Arial" w:cs="Arial"/>
          <w:color w:val="000000"/>
          <w:sz w:val="21"/>
          <w:szCs w:val="18"/>
        </w:rPr>
        <w:t>4.</w:t>
      </w:r>
      <w:r w:rsidRPr="005D239D">
        <w:rPr>
          <w:rFonts w:ascii="Arial" w:hAnsi="Arial" w:cs="Arial"/>
          <w:color w:val="000000"/>
          <w:sz w:val="21"/>
          <w:szCs w:val="18"/>
        </w:rPr>
        <w:tab/>
        <w:t>On the Sermon Format document, follow steps 1-3 (p. 27) to design an exegetical outline for Colossians 4:6 in Z</w:t>
      </w:r>
      <w:r w:rsidRPr="005D239D">
        <w:rPr>
          <w:rFonts w:ascii="Arial" w:hAnsi="Arial" w:cs="Arial"/>
          <w:color w:val="000000"/>
          <w:position w:val="-4"/>
          <w:sz w:val="15"/>
          <w:szCs w:val="18"/>
        </w:rPr>
        <w:t>1</w:t>
      </w:r>
      <w:r w:rsidRPr="005D239D">
        <w:rPr>
          <w:rFonts w:ascii="Arial" w:hAnsi="Arial" w:cs="Arial"/>
          <w:color w:val="000000"/>
          <w:sz w:val="21"/>
          <w:szCs w:val="18"/>
        </w:rPr>
        <w:t>+X+Z</w:t>
      </w:r>
      <w:r w:rsidRPr="005D239D">
        <w:rPr>
          <w:rFonts w:ascii="Arial" w:hAnsi="Arial" w:cs="Arial"/>
          <w:color w:val="000000"/>
          <w:position w:val="-4"/>
          <w:sz w:val="15"/>
          <w:szCs w:val="18"/>
        </w:rPr>
        <w:t>2</w:t>
      </w:r>
      <w:r w:rsidRPr="005D239D">
        <w:rPr>
          <w:rFonts w:ascii="Arial" w:hAnsi="Arial" w:cs="Arial"/>
          <w:color w:val="000000"/>
          <w:sz w:val="21"/>
          <w:szCs w:val="18"/>
        </w:rPr>
        <w:t xml:space="preserve">+Y form like the </w:t>
      </w:r>
      <w:r w:rsidRPr="005D239D">
        <w:rPr>
          <w:rFonts w:ascii="Arial" w:hAnsi="Arial" w:cs="Arial"/>
          <w:i/>
          <w:color w:val="000000"/>
          <w:sz w:val="21"/>
          <w:szCs w:val="18"/>
        </w:rPr>
        <w:t>top only</w:t>
      </w:r>
      <w:r w:rsidRPr="005D239D">
        <w:rPr>
          <w:rFonts w:ascii="Arial" w:hAnsi="Arial" w:cs="Arial"/>
          <w:color w:val="000000"/>
          <w:sz w:val="21"/>
          <w:szCs w:val="18"/>
        </w:rPr>
        <w:t xml:space="preserve"> of the Psalm 23 sermon (p. 46; cf. 116, 152, 178, 258).  This includes your questions and answers about the passage. I subtract 3% for each point missed on the Exegetical Outlining Checklist (p. 22).  Include your sources.</w:t>
      </w:r>
    </w:p>
    <w:p w14:paraId="71F66B79" w14:textId="77777777" w:rsidR="008444A8" w:rsidRPr="005D239D" w:rsidRDefault="008444A8" w:rsidP="008444A8">
      <w:pPr>
        <w:tabs>
          <w:tab w:val="left" w:pos="3140"/>
          <w:tab w:val="left" w:pos="7640"/>
        </w:tabs>
        <w:ind w:left="1134" w:right="-80" w:hanging="374"/>
        <w:rPr>
          <w:rFonts w:ascii="Arial" w:hAnsi="Arial" w:cs="Arial"/>
          <w:color w:val="000000"/>
          <w:sz w:val="11"/>
          <w:szCs w:val="18"/>
        </w:rPr>
      </w:pPr>
    </w:p>
    <w:p w14:paraId="1585EA62" w14:textId="77777777" w:rsidR="008444A8" w:rsidRPr="005D239D" w:rsidRDefault="008444A8" w:rsidP="008444A8">
      <w:pPr>
        <w:tabs>
          <w:tab w:val="left" w:pos="3140"/>
          <w:tab w:val="left" w:pos="7640"/>
        </w:tabs>
        <w:ind w:left="1134" w:right="-80" w:hanging="374"/>
        <w:rPr>
          <w:rFonts w:ascii="Arial" w:hAnsi="Arial" w:cs="Arial"/>
          <w:color w:val="000000"/>
          <w:sz w:val="21"/>
          <w:szCs w:val="18"/>
        </w:rPr>
      </w:pPr>
      <w:r w:rsidRPr="005D239D">
        <w:rPr>
          <w:rFonts w:ascii="Arial" w:hAnsi="Arial" w:cs="Arial"/>
          <w:color w:val="000000"/>
          <w:sz w:val="21"/>
          <w:szCs w:val="18"/>
        </w:rPr>
        <w:t>5.</w:t>
      </w:r>
      <w:r w:rsidRPr="005D239D">
        <w:rPr>
          <w:rFonts w:ascii="Arial" w:hAnsi="Arial" w:cs="Arial"/>
          <w:color w:val="000000"/>
          <w:sz w:val="21"/>
          <w:szCs w:val="18"/>
        </w:rPr>
        <w:tab/>
        <w:t>Write a single page, full-sentence, sermon outline (HO) on Colossians 4:6.  Include a title, the structure, big idea, introduction, main points and sub points (with where ILLS go) in the body, and conclusion.  Use the Eccles. 5 sermon outline (p. 51) as a sample and the sermon checklists (pp. 23-24).  Do not put “grace” or “salt” in your main points.  Include your graded Assignment #4 (EO1) and a new exegetical outline (EO2) with changes suggested by the professor. I subtract 3% for each point missed on the Homiletical Outlining Checklist (p. 23).</w:t>
      </w:r>
    </w:p>
    <w:p w14:paraId="4D7D7AF5" w14:textId="77777777" w:rsidR="008444A8" w:rsidRPr="005D239D" w:rsidRDefault="008444A8" w:rsidP="008444A8">
      <w:pPr>
        <w:tabs>
          <w:tab w:val="left" w:pos="3140"/>
          <w:tab w:val="left" w:pos="7640"/>
        </w:tabs>
        <w:ind w:left="1134" w:right="-80" w:hanging="374"/>
        <w:rPr>
          <w:rFonts w:ascii="Arial" w:hAnsi="Arial" w:cs="Arial"/>
          <w:color w:val="000000"/>
          <w:sz w:val="11"/>
          <w:szCs w:val="18"/>
        </w:rPr>
      </w:pPr>
    </w:p>
    <w:p w14:paraId="61E2DC2C" w14:textId="77777777" w:rsidR="008444A8" w:rsidRPr="005D239D" w:rsidRDefault="008444A8" w:rsidP="008444A8">
      <w:pPr>
        <w:tabs>
          <w:tab w:val="left" w:pos="3140"/>
          <w:tab w:val="left" w:pos="7640"/>
        </w:tabs>
        <w:ind w:left="1134" w:right="-80" w:hanging="374"/>
        <w:rPr>
          <w:rFonts w:ascii="Arial" w:hAnsi="Arial" w:cs="Arial"/>
          <w:color w:val="000000"/>
          <w:sz w:val="21"/>
          <w:szCs w:val="18"/>
        </w:rPr>
      </w:pPr>
      <w:r w:rsidRPr="005D239D">
        <w:rPr>
          <w:rFonts w:ascii="Arial" w:hAnsi="Arial" w:cs="Arial"/>
          <w:color w:val="000000"/>
          <w:sz w:val="21"/>
          <w:szCs w:val="18"/>
        </w:rPr>
        <w:t>6.</w:t>
      </w:r>
      <w:r w:rsidRPr="005D239D">
        <w:rPr>
          <w:rFonts w:ascii="Arial" w:hAnsi="Arial" w:cs="Arial"/>
          <w:color w:val="000000"/>
          <w:sz w:val="21"/>
          <w:szCs w:val="18"/>
        </w:rPr>
        <w:tab/>
        <w:t>Evaluate with the Sermon Evaluation Form (pp. 25-26) Thursday’s (</w:t>
      </w:r>
      <w:r w:rsidRPr="005D239D">
        <w:rPr>
          <w:rFonts w:ascii="Arial" w:hAnsi="Arial" w:cs="Arial"/>
          <w:color w:val="000000"/>
          <w:sz w:val="21"/>
          <w:szCs w:val="18"/>
        </w:rPr>
        <w:softHyphen/>
      </w:r>
      <w:r w:rsidRPr="005D239D">
        <w:rPr>
          <w:rFonts w:ascii="Arial" w:hAnsi="Arial" w:cs="Arial"/>
          <w:color w:val="000000"/>
          <w:sz w:val="21"/>
          <w:szCs w:val="18"/>
        </w:rPr>
        <w:softHyphen/>
      </w:r>
      <w:r w:rsidRPr="005D239D">
        <w:rPr>
          <w:rFonts w:ascii="Arial" w:hAnsi="Arial" w:cs="Arial"/>
          <w:color w:val="000000"/>
          <w:sz w:val="21"/>
          <w:szCs w:val="18"/>
        </w:rPr>
        <w:softHyphen/>
      </w:r>
      <w:r w:rsidRPr="005D239D">
        <w:rPr>
          <w:rFonts w:ascii="Arial" w:hAnsi="Arial" w:cs="Arial"/>
          <w:color w:val="000000"/>
          <w:sz w:val="21"/>
          <w:szCs w:val="18"/>
        </w:rPr>
        <w:softHyphen/>
        <w:t xml:space="preserve">_____) chapel sermon by Dr. _______________.  Include practical tips for improvement, a grade for each quadrant, and an overall letter grade.  Look especially for the message </w:t>
      </w:r>
      <w:r w:rsidRPr="005D239D">
        <w:rPr>
          <w:rFonts w:ascii="Arial" w:hAnsi="Arial" w:cs="Arial"/>
          <w:i/>
          <w:color w:val="000000"/>
          <w:sz w:val="21"/>
          <w:szCs w:val="18"/>
        </w:rPr>
        <w:t>outline, illustrations, and clarity</w:t>
      </w:r>
      <w:r w:rsidRPr="005D239D">
        <w:rPr>
          <w:rFonts w:ascii="Arial" w:hAnsi="Arial" w:cs="Arial"/>
          <w:color w:val="000000"/>
          <w:sz w:val="21"/>
          <w:szCs w:val="18"/>
        </w:rPr>
        <w:t>.</w:t>
      </w:r>
    </w:p>
    <w:p w14:paraId="572575A6" w14:textId="77777777" w:rsidR="008444A8" w:rsidRPr="005D239D" w:rsidRDefault="008444A8" w:rsidP="008444A8">
      <w:pPr>
        <w:tabs>
          <w:tab w:val="left" w:pos="3675"/>
        </w:tabs>
        <w:ind w:left="1134" w:right="-80" w:hanging="374"/>
        <w:rPr>
          <w:rFonts w:ascii="Arial" w:hAnsi="Arial" w:cs="Arial"/>
          <w:color w:val="000000"/>
          <w:sz w:val="11"/>
          <w:szCs w:val="18"/>
        </w:rPr>
      </w:pPr>
      <w:r w:rsidRPr="005D239D">
        <w:rPr>
          <w:rFonts w:ascii="Arial" w:hAnsi="Arial" w:cs="Arial"/>
          <w:color w:val="000000"/>
          <w:sz w:val="11"/>
          <w:szCs w:val="18"/>
        </w:rPr>
        <w:tab/>
      </w:r>
      <w:r w:rsidRPr="005D239D">
        <w:rPr>
          <w:rFonts w:ascii="Arial" w:hAnsi="Arial" w:cs="Arial"/>
          <w:color w:val="000000"/>
          <w:sz w:val="11"/>
          <w:szCs w:val="18"/>
        </w:rPr>
        <w:tab/>
      </w:r>
    </w:p>
    <w:p w14:paraId="531F5033" w14:textId="77777777" w:rsidR="008444A8" w:rsidRPr="005D239D" w:rsidRDefault="008444A8" w:rsidP="008444A8">
      <w:pPr>
        <w:tabs>
          <w:tab w:val="left" w:pos="3140"/>
          <w:tab w:val="left" w:pos="7640"/>
        </w:tabs>
        <w:ind w:left="1134" w:right="-80" w:hanging="374"/>
        <w:rPr>
          <w:rFonts w:ascii="Arial" w:hAnsi="Arial" w:cs="Arial"/>
          <w:color w:val="000000"/>
          <w:sz w:val="21"/>
          <w:szCs w:val="18"/>
        </w:rPr>
      </w:pPr>
      <w:r w:rsidRPr="005D239D">
        <w:rPr>
          <w:rFonts w:ascii="Arial" w:hAnsi="Arial" w:cs="Arial"/>
          <w:color w:val="000000"/>
          <w:sz w:val="21"/>
          <w:szCs w:val="18"/>
        </w:rPr>
        <w:t>7.</w:t>
      </w:r>
      <w:r w:rsidRPr="005D239D">
        <w:rPr>
          <w:rFonts w:ascii="Arial" w:hAnsi="Arial" w:cs="Arial"/>
          <w:color w:val="000000"/>
          <w:sz w:val="21"/>
          <w:szCs w:val="18"/>
        </w:rPr>
        <w:tab/>
        <w:t>Submit an exegetical outline for the 1-2 verses that you will preach for Sermon #1.  Make sure it fulfills the same requirements as Assign. #4.</w:t>
      </w:r>
    </w:p>
    <w:p w14:paraId="735487C5" w14:textId="77777777" w:rsidR="008444A8" w:rsidRPr="005D239D" w:rsidRDefault="008444A8" w:rsidP="008444A8">
      <w:pPr>
        <w:tabs>
          <w:tab w:val="left" w:pos="3140"/>
          <w:tab w:val="left" w:pos="7640"/>
        </w:tabs>
        <w:ind w:left="1134" w:right="-80" w:hanging="374"/>
        <w:rPr>
          <w:rFonts w:ascii="Arial" w:hAnsi="Arial" w:cs="Arial"/>
          <w:color w:val="000000"/>
          <w:sz w:val="11"/>
          <w:szCs w:val="18"/>
        </w:rPr>
      </w:pPr>
    </w:p>
    <w:p w14:paraId="0CE98934" w14:textId="77777777" w:rsidR="008444A8" w:rsidRPr="005D239D" w:rsidRDefault="008444A8" w:rsidP="008444A8">
      <w:pPr>
        <w:tabs>
          <w:tab w:val="left" w:pos="3140"/>
          <w:tab w:val="left" w:pos="7640"/>
        </w:tabs>
        <w:ind w:left="1134" w:right="-80" w:hanging="374"/>
        <w:rPr>
          <w:rFonts w:ascii="Arial" w:hAnsi="Arial" w:cs="Arial"/>
          <w:color w:val="000000"/>
          <w:sz w:val="21"/>
          <w:szCs w:val="18"/>
        </w:rPr>
      </w:pPr>
      <w:r w:rsidRPr="005D239D">
        <w:rPr>
          <w:rFonts w:ascii="Arial" w:hAnsi="Arial" w:cs="Arial"/>
          <w:color w:val="000000"/>
          <w:sz w:val="21"/>
          <w:szCs w:val="18"/>
        </w:rPr>
        <w:t>8.</w:t>
      </w:r>
      <w:r w:rsidRPr="005D239D">
        <w:rPr>
          <w:rFonts w:ascii="Arial" w:hAnsi="Arial" w:cs="Arial"/>
          <w:color w:val="000000"/>
          <w:sz w:val="21"/>
          <w:szCs w:val="18"/>
        </w:rPr>
        <w:tab/>
        <w:t>Hand in your graded assignment #7 (EO #1), a new exegetical outline (EO #2) which makes changes suggested by the professor, and a corresponding homiletical outline (HO #1) like the Colossians 4:6 one which follows the guidelines of pages 23-24 (Assign. #5).  Make sure the Z</w:t>
      </w:r>
      <w:r w:rsidRPr="005D239D">
        <w:rPr>
          <w:rFonts w:ascii="Arial" w:hAnsi="Arial" w:cs="Arial"/>
          <w:color w:val="000000"/>
          <w:position w:val="-4"/>
          <w:sz w:val="15"/>
          <w:szCs w:val="18"/>
        </w:rPr>
        <w:t>1</w:t>
      </w:r>
      <w:r w:rsidRPr="005D239D">
        <w:rPr>
          <w:rFonts w:ascii="Arial" w:hAnsi="Arial" w:cs="Arial"/>
          <w:color w:val="000000"/>
          <w:sz w:val="21"/>
          <w:szCs w:val="18"/>
        </w:rPr>
        <w:t xml:space="preserve"> statements of the EO match those of the HO.</w:t>
      </w:r>
    </w:p>
    <w:p w14:paraId="7641544C" w14:textId="77777777" w:rsidR="008444A8" w:rsidRPr="005D239D" w:rsidRDefault="008444A8" w:rsidP="008444A8">
      <w:pPr>
        <w:tabs>
          <w:tab w:val="left" w:pos="3140"/>
          <w:tab w:val="left" w:pos="7640"/>
        </w:tabs>
        <w:ind w:left="1134" w:right="-80" w:hanging="374"/>
        <w:rPr>
          <w:rFonts w:ascii="Arial" w:hAnsi="Arial" w:cs="Arial"/>
          <w:color w:val="000000"/>
          <w:sz w:val="11"/>
          <w:szCs w:val="18"/>
        </w:rPr>
      </w:pPr>
    </w:p>
    <w:p w14:paraId="434BE198" w14:textId="77777777" w:rsidR="008444A8" w:rsidRPr="005D239D" w:rsidRDefault="008444A8" w:rsidP="008444A8">
      <w:pPr>
        <w:tabs>
          <w:tab w:val="left" w:pos="3140"/>
          <w:tab w:val="left" w:pos="7640"/>
        </w:tabs>
        <w:ind w:left="1134" w:right="-80" w:hanging="374"/>
        <w:rPr>
          <w:rFonts w:ascii="Arial" w:hAnsi="Arial" w:cs="Arial"/>
          <w:color w:val="000000"/>
          <w:sz w:val="21"/>
          <w:szCs w:val="18"/>
        </w:rPr>
      </w:pPr>
      <w:r w:rsidRPr="005D239D">
        <w:rPr>
          <w:rFonts w:ascii="Arial" w:hAnsi="Arial" w:cs="Arial"/>
          <w:color w:val="000000"/>
          <w:sz w:val="21"/>
          <w:szCs w:val="18"/>
        </w:rPr>
        <w:t>9.</w:t>
      </w:r>
      <w:r w:rsidRPr="005D239D">
        <w:rPr>
          <w:rFonts w:ascii="Arial" w:hAnsi="Arial" w:cs="Arial"/>
          <w:color w:val="000000"/>
          <w:sz w:val="21"/>
          <w:szCs w:val="18"/>
        </w:rPr>
        <w:tab/>
        <w:t>Use the Manuscript Grade Sheet (p. 24) on the Genesis 3:1-6 sermon (</w:t>
      </w:r>
      <w:r w:rsidRPr="005D239D">
        <w:rPr>
          <w:rFonts w:ascii="Arial" w:hAnsi="Arial" w:cs="Arial"/>
          <w:i/>
          <w:color w:val="000000"/>
          <w:sz w:val="21"/>
          <w:szCs w:val="18"/>
        </w:rPr>
        <w:t>Biblical Sermons</w:t>
      </w:r>
      <w:r w:rsidRPr="005D239D">
        <w:rPr>
          <w:rFonts w:ascii="Arial" w:hAnsi="Arial" w:cs="Arial"/>
          <w:color w:val="000000"/>
          <w:sz w:val="21"/>
          <w:szCs w:val="18"/>
        </w:rPr>
        <w:t>, 13-30).</w:t>
      </w:r>
    </w:p>
    <w:p w14:paraId="511A52F8" w14:textId="77777777" w:rsidR="008444A8" w:rsidRPr="005D239D" w:rsidRDefault="008444A8" w:rsidP="008444A8">
      <w:pPr>
        <w:tabs>
          <w:tab w:val="left" w:pos="3140"/>
          <w:tab w:val="left" w:pos="7640"/>
        </w:tabs>
        <w:ind w:left="1134" w:right="-80" w:hanging="374"/>
        <w:rPr>
          <w:rFonts w:ascii="Arial" w:hAnsi="Arial" w:cs="Arial"/>
          <w:color w:val="000000"/>
          <w:sz w:val="21"/>
          <w:szCs w:val="18"/>
        </w:rPr>
      </w:pPr>
    </w:p>
    <w:p w14:paraId="79EDCA42" w14:textId="77777777" w:rsidR="008444A8" w:rsidRPr="005D239D" w:rsidRDefault="008444A8" w:rsidP="008444A8">
      <w:pPr>
        <w:numPr>
          <w:ilvl w:val="0"/>
          <w:numId w:val="11"/>
        </w:numPr>
        <w:tabs>
          <w:tab w:val="left" w:pos="3140"/>
          <w:tab w:val="left" w:pos="7640"/>
        </w:tabs>
        <w:ind w:left="1134" w:right="-80" w:hanging="374"/>
        <w:rPr>
          <w:rFonts w:ascii="Arial" w:hAnsi="Arial" w:cs="Arial"/>
          <w:color w:val="000000"/>
          <w:sz w:val="21"/>
          <w:szCs w:val="18"/>
        </w:rPr>
      </w:pPr>
      <w:r w:rsidRPr="005D239D">
        <w:rPr>
          <w:rFonts w:ascii="Arial" w:hAnsi="Arial" w:cs="Arial"/>
          <w:color w:val="000000"/>
          <w:sz w:val="21"/>
          <w:szCs w:val="18"/>
        </w:rPr>
        <w:t>Evaluate six students’ sermons using the Sermon Evaluation Form (pp. 25-26).  We will follow this schedule of speakers, evaluators, and video camera operators:</w:t>
      </w:r>
    </w:p>
    <w:p w14:paraId="327541D6" w14:textId="77777777" w:rsidR="008444A8" w:rsidRPr="005D239D" w:rsidRDefault="008444A8" w:rsidP="008444A8">
      <w:pPr>
        <w:rPr>
          <w:rFonts w:ascii="Arial" w:hAnsi="Arial" w:cs="Arial"/>
          <w:color w:val="000000"/>
          <w:sz w:val="11"/>
          <w:szCs w:val="18"/>
        </w:rPr>
      </w:pPr>
    </w:p>
    <w:tbl>
      <w:tblPr>
        <w:tblW w:w="9827" w:type="dxa"/>
        <w:jc w:val="center"/>
        <w:tblLayout w:type="fixed"/>
        <w:tblCellMar>
          <w:left w:w="80" w:type="dxa"/>
          <w:right w:w="80" w:type="dxa"/>
        </w:tblCellMar>
        <w:tblLook w:val="0000" w:firstRow="0" w:lastRow="0" w:firstColumn="0" w:lastColumn="0" w:noHBand="0" w:noVBand="0"/>
      </w:tblPr>
      <w:tblGrid>
        <w:gridCol w:w="1326"/>
        <w:gridCol w:w="992"/>
        <w:gridCol w:w="1276"/>
        <w:gridCol w:w="709"/>
        <w:gridCol w:w="567"/>
        <w:gridCol w:w="567"/>
        <w:gridCol w:w="567"/>
        <w:gridCol w:w="1311"/>
        <w:gridCol w:w="704"/>
        <w:gridCol w:w="567"/>
        <w:gridCol w:w="567"/>
        <w:gridCol w:w="674"/>
      </w:tblGrid>
      <w:tr w:rsidR="008444A8" w:rsidRPr="005D239D" w14:paraId="65E4FCAF" w14:textId="77777777" w:rsidTr="008444A8">
        <w:trPr>
          <w:jc w:val="center"/>
        </w:trPr>
        <w:tc>
          <w:tcPr>
            <w:tcW w:w="1326" w:type="dxa"/>
            <w:tcBorders>
              <w:top w:val="single" w:sz="6" w:space="0" w:color="auto"/>
              <w:left w:val="single" w:sz="6" w:space="0" w:color="auto"/>
              <w:bottom w:val="single" w:sz="6" w:space="0" w:color="auto"/>
            </w:tcBorders>
            <w:shd w:val="clear" w:color="auto" w:fill="000000"/>
          </w:tcPr>
          <w:p w14:paraId="576B6BF5" w14:textId="77777777" w:rsidR="008444A8" w:rsidRPr="005D239D" w:rsidRDefault="008444A8" w:rsidP="008444A8">
            <w:pPr>
              <w:ind w:right="0"/>
              <w:jc w:val="center"/>
              <w:rPr>
                <w:rFonts w:ascii="Arial" w:hAnsi="Arial" w:cs="Arial"/>
                <w:b/>
                <w:color w:val="FFFFFF"/>
                <w:sz w:val="16"/>
                <w:szCs w:val="18"/>
              </w:rPr>
            </w:pPr>
            <w:r w:rsidRPr="005D239D">
              <w:rPr>
                <w:rFonts w:ascii="Arial" w:hAnsi="Arial" w:cs="Arial"/>
                <w:b/>
                <w:color w:val="FFFFFF"/>
                <w:sz w:val="16"/>
                <w:szCs w:val="18"/>
              </w:rPr>
              <w:t xml:space="preserve">Epistles </w:t>
            </w:r>
          </w:p>
        </w:tc>
        <w:tc>
          <w:tcPr>
            <w:tcW w:w="992" w:type="dxa"/>
            <w:tcBorders>
              <w:top w:val="single" w:sz="6" w:space="0" w:color="auto"/>
              <w:left w:val="single" w:sz="6" w:space="0" w:color="auto"/>
              <w:bottom w:val="single" w:sz="6" w:space="0" w:color="auto"/>
            </w:tcBorders>
            <w:shd w:val="clear" w:color="auto" w:fill="000000"/>
          </w:tcPr>
          <w:p w14:paraId="4F197F34" w14:textId="77777777" w:rsidR="008444A8" w:rsidRPr="005D239D" w:rsidRDefault="008444A8" w:rsidP="008444A8">
            <w:pPr>
              <w:ind w:right="0"/>
              <w:jc w:val="center"/>
              <w:rPr>
                <w:rFonts w:ascii="Arial" w:hAnsi="Arial" w:cs="Arial"/>
                <w:b/>
                <w:color w:val="FFFFFF"/>
                <w:sz w:val="16"/>
                <w:szCs w:val="18"/>
              </w:rPr>
            </w:pPr>
            <w:r w:rsidRPr="005D239D">
              <w:rPr>
                <w:rFonts w:ascii="Arial" w:hAnsi="Arial" w:cs="Arial"/>
                <w:b/>
                <w:color w:val="FFFFFF"/>
                <w:sz w:val="16"/>
                <w:szCs w:val="18"/>
              </w:rPr>
              <w:t xml:space="preserve">Joshua </w:t>
            </w:r>
          </w:p>
        </w:tc>
        <w:tc>
          <w:tcPr>
            <w:tcW w:w="1276" w:type="dxa"/>
            <w:tcBorders>
              <w:top w:val="single" w:sz="6" w:space="0" w:color="auto"/>
              <w:left w:val="single" w:sz="6" w:space="0" w:color="auto"/>
              <w:bottom w:val="single" w:sz="6" w:space="0" w:color="auto"/>
            </w:tcBorders>
            <w:shd w:val="clear" w:color="auto" w:fill="000000"/>
          </w:tcPr>
          <w:p w14:paraId="2031C8A2" w14:textId="77777777" w:rsidR="008444A8" w:rsidRPr="005D239D" w:rsidRDefault="008444A8" w:rsidP="008444A8">
            <w:pPr>
              <w:ind w:right="0"/>
              <w:jc w:val="center"/>
              <w:rPr>
                <w:rFonts w:ascii="Arial" w:hAnsi="Arial" w:cs="Arial"/>
                <w:b/>
                <w:color w:val="FFFFFF"/>
                <w:sz w:val="16"/>
                <w:szCs w:val="18"/>
              </w:rPr>
            </w:pPr>
          </w:p>
        </w:tc>
        <w:tc>
          <w:tcPr>
            <w:tcW w:w="3721" w:type="dxa"/>
            <w:gridSpan w:val="5"/>
            <w:tcBorders>
              <w:top w:val="single" w:sz="6" w:space="0" w:color="auto"/>
              <w:left w:val="single" w:sz="6" w:space="0" w:color="auto"/>
              <w:bottom w:val="single" w:sz="6" w:space="0" w:color="auto"/>
            </w:tcBorders>
            <w:shd w:val="clear" w:color="auto" w:fill="000000"/>
          </w:tcPr>
          <w:p w14:paraId="30EAA10E" w14:textId="77777777" w:rsidR="008444A8" w:rsidRPr="005D239D" w:rsidRDefault="008444A8" w:rsidP="008444A8">
            <w:pPr>
              <w:ind w:right="0"/>
              <w:jc w:val="center"/>
              <w:rPr>
                <w:rFonts w:ascii="Arial" w:hAnsi="Arial" w:cs="Arial"/>
                <w:b/>
                <w:color w:val="FFFFFF"/>
                <w:sz w:val="16"/>
                <w:szCs w:val="18"/>
              </w:rPr>
            </w:pPr>
            <w:r w:rsidRPr="005D239D">
              <w:rPr>
                <w:rFonts w:ascii="Arial" w:hAnsi="Arial" w:cs="Arial"/>
                <w:b/>
                <w:color w:val="FFFFFF"/>
                <w:sz w:val="16"/>
                <w:szCs w:val="18"/>
              </w:rPr>
              <w:t>Epistle Sermons</w:t>
            </w:r>
          </w:p>
        </w:tc>
        <w:tc>
          <w:tcPr>
            <w:tcW w:w="2512" w:type="dxa"/>
            <w:gridSpan w:val="4"/>
            <w:tcBorders>
              <w:top w:val="single" w:sz="6" w:space="0" w:color="auto"/>
              <w:left w:val="double" w:sz="6" w:space="0" w:color="auto"/>
              <w:bottom w:val="single" w:sz="6" w:space="0" w:color="auto"/>
              <w:right w:val="single" w:sz="6" w:space="0" w:color="auto"/>
            </w:tcBorders>
            <w:shd w:val="clear" w:color="auto" w:fill="000000"/>
          </w:tcPr>
          <w:p w14:paraId="34316463" w14:textId="77777777" w:rsidR="008444A8" w:rsidRPr="005D239D" w:rsidRDefault="008444A8" w:rsidP="008444A8">
            <w:pPr>
              <w:ind w:right="0"/>
              <w:jc w:val="center"/>
              <w:rPr>
                <w:rFonts w:ascii="Arial" w:hAnsi="Arial" w:cs="Arial"/>
                <w:b/>
                <w:color w:val="FFFFFF"/>
                <w:sz w:val="16"/>
                <w:szCs w:val="18"/>
              </w:rPr>
            </w:pPr>
            <w:r w:rsidRPr="005D239D">
              <w:rPr>
                <w:rFonts w:ascii="Arial" w:hAnsi="Arial" w:cs="Arial"/>
                <w:b/>
                <w:color w:val="FFFFFF"/>
                <w:sz w:val="16"/>
                <w:szCs w:val="18"/>
              </w:rPr>
              <w:t>Narrative Sermons</w:t>
            </w:r>
          </w:p>
        </w:tc>
      </w:tr>
      <w:tr w:rsidR="008444A8" w:rsidRPr="005D239D" w14:paraId="301DC962" w14:textId="77777777" w:rsidTr="008444A8">
        <w:trPr>
          <w:jc w:val="center"/>
        </w:trPr>
        <w:tc>
          <w:tcPr>
            <w:tcW w:w="1326" w:type="dxa"/>
            <w:tcBorders>
              <w:top w:val="single" w:sz="6" w:space="0" w:color="auto"/>
              <w:left w:val="single" w:sz="6" w:space="0" w:color="auto"/>
              <w:bottom w:val="single" w:sz="6" w:space="0" w:color="auto"/>
              <w:right w:val="single" w:sz="6" w:space="0" w:color="auto"/>
            </w:tcBorders>
            <w:shd w:val="solid" w:color="auto" w:fill="000000"/>
          </w:tcPr>
          <w:p w14:paraId="1CBEB3CC"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NT</w:t>
            </w:r>
          </w:p>
          <w:p w14:paraId="5B045400"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Passages</w:t>
            </w:r>
          </w:p>
        </w:tc>
        <w:tc>
          <w:tcPr>
            <w:tcW w:w="992" w:type="dxa"/>
            <w:tcBorders>
              <w:top w:val="single" w:sz="6" w:space="0" w:color="auto"/>
              <w:left w:val="single" w:sz="6" w:space="0" w:color="auto"/>
              <w:bottom w:val="single" w:sz="6" w:space="0" w:color="auto"/>
              <w:right w:val="single" w:sz="4" w:space="0" w:color="auto"/>
            </w:tcBorders>
            <w:shd w:val="solid" w:color="auto" w:fill="000000"/>
          </w:tcPr>
          <w:p w14:paraId="50177B5C"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Narrative</w:t>
            </w:r>
          </w:p>
          <w:p w14:paraId="2FE45FD3"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Passages</w:t>
            </w:r>
          </w:p>
        </w:tc>
        <w:tc>
          <w:tcPr>
            <w:tcW w:w="1276" w:type="dxa"/>
            <w:tcBorders>
              <w:top w:val="single" w:sz="6" w:space="0" w:color="auto"/>
              <w:left w:val="single" w:sz="4" w:space="0" w:color="auto"/>
              <w:bottom w:val="single" w:sz="4" w:space="0" w:color="FFFFFF"/>
              <w:right w:val="single" w:sz="6" w:space="0" w:color="auto"/>
            </w:tcBorders>
            <w:shd w:val="solid" w:color="auto" w:fill="000000"/>
          </w:tcPr>
          <w:p w14:paraId="673CEE9A"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Dr Rick Griffith Preachers</w:t>
            </w:r>
          </w:p>
        </w:tc>
        <w:tc>
          <w:tcPr>
            <w:tcW w:w="709" w:type="dxa"/>
            <w:tcBorders>
              <w:top w:val="single" w:sz="6" w:space="0" w:color="auto"/>
              <w:left w:val="single" w:sz="6" w:space="0" w:color="auto"/>
              <w:bottom w:val="single" w:sz="6" w:space="0" w:color="auto"/>
              <w:right w:val="single" w:sz="6" w:space="0" w:color="auto"/>
            </w:tcBorders>
            <w:shd w:val="solid" w:color="auto" w:fill="000000"/>
          </w:tcPr>
          <w:p w14:paraId="279A78B1"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Speaker</w:t>
            </w:r>
          </w:p>
          <w:p w14:paraId="6C14E39B"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786CB22F"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1st</w:t>
            </w:r>
          </w:p>
          <w:p w14:paraId="7CFC9F18"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Eval</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02705CD3"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2nd</w:t>
            </w:r>
          </w:p>
          <w:p w14:paraId="2BA5BCEE"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Eval</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104DCBBC"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3rd</w:t>
            </w:r>
          </w:p>
          <w:p w14:paraId="138DAA8A"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Eval</w:t>
            </w:r>
          </w:p>
        </w:tc>
        <w:tc>
          <w:tcPr>
            <w:tcW w:w="1311" w:type="dxa"/>
            <w:tcBorders>
              <w:top w:val="single" w:sz="6" w:space="0" w:color="auto"/>
              <w:left w:val="single" w:sz="6" w:space="0" w:color="auto"/>
              <w:bottom w:val="single" w:sz="6" w:space="0" w:color="auto"/>
            </w:tcBorders>
            <w:shd w:val="solid" w:color="auto" w:fill="000000"/>
          </w:tcPr>
          <w:p w14:paraId="3CD42F4C"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Dr Desmond Soh Preachers</w:t>
            </w:r>
          </w:p>
        </w:tc>
        <w:tc>
          <w:tcPr>
            <w:tcW w:w="704" w:type="dxa"/>
            <w:tcBorders>
              <w:top w:val="single" w:sz="6" w:space="0" w:color="auto"/>
              <w:left w:val="double" w:sz="6" w:space="0" w:color="auto"/>
              <w:bottom w:val="single" w:sz="6" w:space="0" w:color="auto"/>
              <w:right w:val="single" w:sz="6" w:space="0" w:color="auto"/>
            </w:tcBorders>
            <w:shd w:val="solid" w:color="auto" w:fill="000000"/>
          </w:tcPr>
          <w:p w14:paraId="3327552C"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Speaker</w:t>
            </w:r>
          </w:p>
          <w:p w14:paraId="06FB354E"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6E38AD47"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1st</w:t>
            </w:r>
          </w:p>
          <w:p w14:paraId="0F5C62A0"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Eval</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664041E7"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2nd</w:t>
            </w:r>
          </w:p>
          <w:p w14:paraId="4A2D3A72"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Eval</w:t>
            </w:r>
          </w:p>
        </w:tc>
        <w:tc>
          <w:tcPr>
            <w:tcW w:w="674" w:type="dxa"/>
            <w:tcBorders>
              <w:top w:val="single" w:sz="6" w:space="0" w:color="auto"/>
              <w:left w:val="single" w:sz="6" w:space="0" w:color="auto"/>
              <w:bottom w:val="single" w:sz="6" w:space="0" w:color="auto"/>
              <w:right w:val="single" w:sz="6" w:space="0" w:color="auto"/>
            </w:tcBorders>
            <w:shd w:val="solid" w:color="auto" w:fill="000000"/>
          </w:tcPr>
          <w:p w14:paraId="44280719"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3rd</w:t>
            </w:r>
          </w:p>
          <w:p w14:paraId="4EA52232" w14:textId="77777777" w:rsidR="008444A8" w:rsidRPr="005D239D" w:rsidRDefault="008444A8" w:rsidP="008444A8">
            <w:pPr>
              <w:ind w:left="-80" w:right="0"/>
              <w:jc w:val="center"/>
              <w:rPr>
                <w:rFonts w:ascii="Arial" w:hAnsi="Arial" w:cs="Arial"/>
                <w:color w:val="FFFFFF"/>
                <w:sz w:val="16"/>
                <w:szCs w:val="18"/>
              </w:rPr>
            </w:pPr>
            <w:r w:rsidRPr="005D239D">
              <w:rPr>
                <w:rFonts w:ascii="Arial" w:hAnsi="Arial" w:cs="Arial"/>
                <w:color w:val="FFFFFF"/>
                <w:sz w:val="16"/>
                <w:szCs w:val="18"/>
              </w:rPr>
              <w:t>Eval</w:t>
            </w:r>
          </w:p>
        </w:tc>
      </w:tr>
      <w:tr w:rsidR="008444A8" w:rsidRPr="005D239D" w14:paraId="72F2DD66" w14:textId="77777777" w:rsidTr="008444A8">
        <w:trPr>
          <w:jc w:val="center"/>
        </w:trPr>
        <w:tc>
          <w:tcPr>
            <w:tcW w:w="1326" w:type="dxa"/>
            <w:tcBorders>
              <w:top w:val="single" w:sz="6" w:space="0" w:color="auto"/>
              <w:left w:val="single" w:sz="6" w:space="0" w:color="auto"/>
              <w:right w:val="single" w:sz="6" w:space="0" w:color="auto"/>
            </w:tcBorders>
          </w:tcPr>
          <w:p w14:paraId="01C379B1"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Eph. 4:26-27</w:t>
            </w:r>
          </w:p>
        </w:tc>
        <w:tc>
          <w:tcPr>
            <w:tcW w:w="992" w:type="dxa"/>
            <w:tcBorders>
              <w:top w:val="single" w:sz="6" w:space="0" w:color="auto"/>
              <w:left w:val="single" w:sz="6" w:space="0" w:color="auto"/>
              <w:right w:val="single" w:sz="6" w:space="0" w:color="auto"/>
            </w:tcBorders>
          </w:tcPr>
          <w:p w14:paraId="43201A8C"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Josh. 1</w:t>
            </w:r>
          </w:p>
        </w:tc>
        <w:tc>
          <w:tcPr>
            <w:tcW w:w="1276" w:type="dxa"/>
            <w:tcBorders>
              <w:top w:val="single" w:sz="4" w:space="0" w:color="FFFFFF"/>
              <w:left w:val="single" w:sz="6" w:space="0" w:color="auto"/>
              <w:right w:val="single" w:sz="6" w:space="0" w:color="auto"/>
            </w:tcBorders>
          </w:tcPr>
          <w:p w14:paraId="41A73CE3" w14:textId="77777777" w:rsidR="008444A8" w:rsidRPr="005D239D" w:rsidRDefault="008444A8" w:rsidP="008444A8">
            <w:pPr>
              <w:ind w:right="0"/>
              <w:jc w:val="center"/>
              <w:rPr>
                <w:rFonts w:ascii="Arial" w:hAnsi="Arial" w:cs="Arial"/>
                <w:color w:val="000000"/>
                <w:sz w:val="16"/>
                <w:szCs w:val="18"/>
              </w:rPr>
            </w:pPr>
          </w:p>
        </w:tc>
        <w:tc>
          <w:tcPr>
            <w:tcW w:w="709" w:type="dxa"/>
            <w:tcBorders>
              <w:top w:val="single" w:sz="6" w:space="0" w:color="auto"/>
              <w:left w:val="single" w:sz="6" w:space="0" w:color="auto"/>
              <w:right w:val="single" w:sz="6" w:space="0" w:color="auto"/>
            </w:tcBorders>
          </w:tcPr>
          <w:p w14:paraId="47D79AA5"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G1</w:t>
            </w:r>
          </w:p>
        </w:tc>
        <w:tc>
          <w:tcPr>
            <w:tcW w:w="567" w:type="dxa"/>
            <w:tcBorders>
              <w:top w:val="single" w:sz="6" w:space="0" w:color="auto"/>
              <w:left w:val="single" w:sz="6" w:space="0" w:color="auto"/>
              <w:right w:val="single" w:sz="6" w:space="0" w:color="auto"/>
            </w:tcBorders>
          </w:tcPr>
          <w:p w14:paraId="35547F0A"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4</w:t>
            </w:r>
          </w:p>
        </w:tc>
        <w:tc>
          <w:tcPr>
            <w:tcW w:w="567" w:type="dxa"/>
            <w:tcBorders>
              <w:top w:val="single" w:sz="6" w:space="0" w:color="auto"/>
              <w:left w:val="single" w:sz="6" w:space="0" w:color="auto"/>
              <w:right w:val="single" w:sz="6" w:space="0" w:color="auto"/>
            </w:tcBorders>
          </w:tcPr>
          <w:p w14:paraId="059A66F9"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10</w:t>
            </w:r>
          </w:p>
        </w:tc>
        <w:tc>
          <w:tcPr>
            <w:tcW w:w="567" w:type="dxa"/>
            <w:tcBorders>
              <w:top w:val="single" w:sz="6" w:space="0" w:color="auto"/>
              <w:left w:val="single" w:sz="6" w:space="0" w:color="auto"/>
              <w:right w:val="single" w:sz="6" w:space="0" w:color="auto"/>
            </w:tcBorders>
          </w:tcPr>
          <w:p w14:paraId="0F6D04C0"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7</w:t>
            </w:r>
          </w:p>
        </w:tc>
        <w:tc>
          <w:tcPr>
            <w:tcW w:w="1311" w:type="dxa"/>
            <w:tcBorders>
              <w:top w:val="single" w:sz="6" w:space="0" w:color="auto"/>
              <w:left w:val="single" w:sz="6" w:space="0" w:color="auto"/>
            </w:tcBorders>
          </w:tcPr>
          <w:p w14:paraId="645BE641" w14:textId="77777777" w:rsidR="008444A8" w:rsidRPr="005D239D" w:rsidRDefault="008444A8" w:rsidP="008444A8">
            <w:pPr>
              <w:ind w:right="0"/>
              <w:jc w:val="center"/>
              <w:rPr>
                <w:rFonts w:ascii="Arial" w:hAnsi="Arial" w:cs="Arial"/>
                <w:color w:val="000000"/>
                <w:sz w:val="16"/>
                <w:szCs w:val="18"/>
              </w:rPr>
            </w:pPr>
          </w:p>
        </w:tc>
        <w:tc>
          <w:tcPr>
            <w:tcW w:w="704" w:type="dxa"/>
            <w:tcBorders>
              <w:top w:val="single" w:sz="6" w:space="0" w:color="auto"/>
              <w:left w:val="double" w:sz="6" w:space="0" w:color="auto"/>
              <w:right w:val="single" w:sz="6" w:space="0" w:color="auto"/>
            </w:tcBorders>
          </w:tcPr>
          <w:p w14:paraId="349D47C5"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C1</w:t>
            </w:r>
          </w:p>
        </w:tc>
        <w:tc>
          <w:tcPr>
            <w:tcW w:w="567" w:type="dxa"/>
            <w:tcBorders>
              <w:top w:val="single" w:sz="6" w:space="0" w:color="auto"/>
              <w:left w:val="single" w:sz="6" w:space="0" w:color="auto"/>
              <w:right w:val="single" w:sz="6" w:space="0" w:color="auto"/>
            </w:tcBorders>
          </w:tcPr>
          <w:p w14:paraId="10D72996"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6</w:t>
            </w:r>
          </w:p>
        </w:tc>
        <w:tc>
          <w:tcPr>
            <w:tcW w:w="567" w:type="dxa"/>
            <w:tcBorders>
              <w:top w:val="single" w:sz="6" w:space="0" w:color="auto"/>
              <w:left w:val="single" w:sz="6" w:space="0" w:color="auto"/>
              <w:right w:val="single" w:sz="6" w:space="0" w:color="auto"/>
            </w:tcBorders>
          </w:tcPr>
          <w:p w14:paraId="29630AE1"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12</w:t>
            </w:r>
          </w:p>
        </w:tc>
        <w:tc>
          <w:tcPr>
            <w:tcW w:w="674" w:type="dxa"/>
            <w:tcBorders>
              <w:top w:val="single" w:sz="6" w:space="0" w:color="auto"/>
              <w:left w:val="single" w:sz="6" w:space="0" w:color="auto"/>
              <w:right w:val="single" w:sz="6" w:space="0" w:color="auto"/>
            </w:tcBorders>
          </w:tcPr>
          <w:p w14:paraId="57A513BB"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9</w:t>
            </w:r>
          </w:p>
        </w:tc>
      </w:tr>
      <w:tr w:rsidR="008444A8" w:rsidRPr="005D239D" w14:paraId="4A73A682" w14:textId="77777777" w:rsidTr="008444A8">
        <w:trPr>
          <w:jc w:val="center"/>
        </w:trPr>
        <w:tc>
          <w:tcPr>
            <w:tcW w:w="1326" w:type="dxa"/>
            <w:tcBorders>
              <w:top w:val="single" w:sz="6" w:space="0" w:color="auto"/>
              <w:left w:val="single" w:sz="6" w:space="0" w:color="auto"/>
              <w:bottom w:val="single" w:sz="12" w:space="0" w:color="auto"/>
              <w:right w:val="single" w:sz="6" w:space="0" w:color="auto"/>
            </w:tcBorders>
          </w:tcPr>
          <w:p w14:paraId="6A24848B"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Tit. 3:9</w:t>
            </w:r>
          </w:p>
        </w:tc>
        <w:tc>
          <w:tcPr>
            <w:tcW w:w="992" w:type="dxa"/>
            <w:tcBorders>
              <w:top w:val="single" w:sz="6" w:space="0" w:color="auto"/>
              <w:left w:val="single" w:sz="6" w:space="0" w:color="auto"/>
              <w:bottom w:val="single" w:sz="12" w:space="0" w:color="auto"/>
              <w:right w:val="single" w:sz="6" w:space="0" w:color="auto"/>
            </w:tcBorders>
          </w:tcPr>
          <w:p w14:paraId="15FDB751"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Josh. 2</w:t>
            </w:r>
          </w:p>
        </w:tc>
        <w:tc>
          <w:tcPr>
            <w:tcW w:w="1276" w:type="dxa"/>
            <w:tcBorders>
              <w:top w:val="single" w:sz="6" w:space="0" w:color="auto"/>
              <w:left w:val="single" w:sz="6" w:space="0" w:color="auto"/>
              <w:bottom w:val="single" w:sz="12" w:space="0" w:color="auto"/>
              <w:right w:val="single" w:sz="6" w:space="0" w:color="auto"/>
            </w:tcBorders>
          </w:tcPr>
          <w:p w14:paraId="416E6AB4" w14:textId="77777777" w:rsidR="008444A8" w:rsidRPr="005D239D" w:rsidRDefault="008444A8" w:rsidP="008444A8">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12" w:space="0" w:color="auto"/>
              <w:right w:val="single" w:sz="6" w:space="0" w:color="auto"/>
            </w:tcBorders>
          </w:tcPr>
          <w:p w14:paraId="440051C8"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G2</w:t>
            </w:r>
          </w:p>
        </w:tc>
        <w:tc>
          <w:tcPr>
            <w:tcW w:w="567" w:type="dxa"/>
            <w:tcBorders>
              <w:top w:val="single" w:sz="6" w:space="0" w:color="auto"/>
              <w:left w:val="single" w:sz="6" w:space="0" w:color="auto"/>
              <w:bottom w:val="single" w:sz="12" w:space="0" w:color="auto"/>
              <w:right w:val="single" w:sz="6" w:space="0" w:color="auto"/>
            </w:tcBorders>
          </w:tcPr>
          <w:p w14:paraId="5B4E500E"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5</w:t>
            </w:r>
          </w:p>
        </w:tc>
        <w:tc>
          <w:tcPr>
            <w:tcW w:w="567" w:type="dxa"/>
            <w:tcBorders>
              <w:top w:val="single" w:sz="6" w:space="0" w:color="auto"/>
              <w:left w:val="single" w:sz="6" w:space="0" w:color="auto"/>
              <w:bottom w:val="single" w:sz="12" w:space="0" w:color="auto"/>
              <w:right w:val="single" w:sz="6" w:space="0" w:color="auto"/>
            </w:tcBorders>
          </w:tcPr>
          <w:p w14:paraId="6662003A"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11</w:t>
            </w:r>
          </w:p>
        </w:tc>
        <w:tc>
          <w:tcPr>
            <w:tcW w:w="567" w:type="dxa"/>
            <w:tcBorders>
              <w:top w:val="single" w:sz="6" w:space="0" w:color="auto"/>
              <w:left w:val="single" w:sz="6" w:space="0" w:color="auto"/>
              <w:bottom w:val="single" w:sz="12" w:space="0" w:color="auto"/>
              <w:right w:val="single" w:sz="6" w:space="0" w:color="auto"/>
            </w:tcBorders>
          </w:tcPr>
          <w:p w14:paraId="58AF946D"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8</w:t>
            </w:r>
          </w:p>
        </w:tc>
        <w:tc>
          <w:tcPr>
            <w:tcW w:w="1311" w:type="dxa"/>
            <w:tcBorders>
              <w:top w:val="single" w:sz="6" w:space="0" w:color="auto"/>
              <w:left w:val="single" w:sz="6" w:space="0" w:color="auto"/>
              <w:bottom w:val="single" w:sz="12" w:space="0" w:color="auto"/>
            </w:tcBorders>
          </w:tcPr>
          <w:p w14:paraId="62DDEDE4" w14:textId="77777777" w:rsidR="008444A8" w:rsidRPr="005D239D" w:rsidRDefault="008444A8" w:rsidP="008444A8">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12" w:space="0" w:color="auto"/>
              <w:right w:val="single" w:sz="6" w:space="0" w:color="auto"/>
            </w:tcBorders>
          </w:tcPr>
          <w:p w14:paraId="76FC2AED"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C2</w:t>
            </w:r>
          </w:p>
        </w:tc>
        <w:tc>
          <w:tcPr>
            <w:tcW w:w="567" w:type="dxa"/>
            <w:tcBorders>
              <w:top w:val="single" w:sz="6" w:space="0" w:color="auto"/>
              <w:left w:val="single" w:sz="6" w:space="0" w:color="auto"/>
              <w:bottom w:val="single" w:sz="12" w:space="0" w:color="auto"/>
              <w:right w:val="single" w:sz="6" w:space="0" w:color="auto"/>
            </w:tcBorders>
          </w:tcPr>
          <w:p w14:paraId="4307C3E7"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7</w:t>
            </w:r>
          </w:p>
        </w:tc>
        <w:tc>
          <w:tcPr>
            <w:tcW w:w="567" w:type="dxa"/>
            <w:tcBorders>
              <w:top w:val="single" w:sz="6" w:space="0" w:color="auto"/>
              <w:left w:val="single" w:sz="6" w:space="0" w:color="auto"/>
              <w:bottom w:val="single" w:sz="12" w:space="0" w:color="auto"/>
              <w:right w:val="single" w:sz="6" w:space="0" w:color="auto"/>
            </w:tcBorders>
          </w:tcPr>
          <w:p w14:paraId="1BF34DDC"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13</w:t>
            </w:r>
          </w:p>
        </w:tc>
        <w:tc>
          <w:tcPr>
            <w:tcW w:w="674" w:type="dxa"/>
            <w:tcBorders>
              <w:top w:val="single" w:sz="6" w:space="0" w:color="auto"/>
              <w:left w:val="single" w:sz="6" w:space="0" w:color="auto"/>
              <w:bottom w:val="single" w:sz="12" w:space="0" w:color="auto"/>
              <w:right w:val="single" w:sz="6" w:space="0" w:color="auto"/>
            </w:tcBorders>
          </w:tcPr>
          <w:p w14:paraId="5FFEBBB3"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10</w:t>
            </w:r>
          </w:p>
        </w:tc>
      </w:tr>
      <w:tr w:rsidR="008444A8" w:rsidRPr="005D239D" w14:paraId="3A4D897F" w14:textId="77777777" w:rsidTr="008444A8">
        <w:trPr>
          <w:jc w:val="center"/>
        </w:trPr>
        <w:tc>
          <w:tcPr>
            <w:tcW w:w="1326" w:type="dxa"/>
            <w:tcBorders>
              <w:left w:val="single" w:sz="6" w:space="0" w:color="auto"/>
              <w:right w:val="single" w:sz="6" w:space="0" w:color="auto"/>
            </w:tcBorders>
          </w:tcPr>
          <w:p w14:paraId="51C792F5"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Gal. 6:2</w:t>
            </w:r>
          </w:p>
        </w:tc>
        <w:tc>
          <w:tcPr>
            <w:tcW w:w="992" w:type="dxa"/>
            <w:tcBorders>
              <w:left w:val="single" w:sz="6" w:space="0" w:color="auto"/>
              <w:right w:val="single" w:sz="6" w:space="0" w:color="auto"/>
            </w:tcBorders>
          </w:tcPr>
          <w:p w14:paraId="705D90A6"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Josh. 3</w:t>
            </w:r>
          </w:p>
        </w:tc>
        <w:tc>
          <w:tcPr>
            <w:tcW w:w="1276" w:type="dxa"/>
            <w:tcBorders>
              <w:left w:val="single" w:sz="6" w:space="0" w:color="auto"/>
              <w:right w:val="single" w:sz="6" w:space="0" w:color="auto"/>
            </w:tcBorders>
          </w:tcPr>
          <w:p w14:paraId="508333BA" w14:textId="77777777" w:rsidR="008444A8" w:rsidRPr="005D239D" w:rsidRDefault="008444A8" w:rsidP="008444A8">
            <w:pPr>
              <w:ind w:right="0"/>
              <w:jc w:val="center"/>
              <w:rPr>
                <w:rFonts w:ascii="Arial" w:hAnsi="Arial" w:cs="Arial"/>
                <w:color w:val="000000"/>
                <w:sz w:val="16"/>
                <w:szCs w:val="18"/>
              </w:rPr>
            </w:pPr>
          </w:p>
        </w:tc>
        <w:tc>
          <w:tcPr>
            <w:tcW w:w="709" w:type="dxa"/>
            <w:tcBorders>
              <w:left w:val="single" w:sz="6" w:space="0" w:color="auto"/>
              <w:right w:val="single" w:sz="6" w:space="0" w:color="auto"/>
            </w:tcBorders>
          </w:tcPr>
          <w:p w14:paraId="54645756"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G3</w:t>
            </w:r>
          </w:p>
        </w:tc>
        <w:tc>
          <w:tcPr>
            <w:tcW w:w="567" w:type="dxa"/>
            <w:tcBorders>
              <w:left w:val="single" w:sz="6" w:space="0" w:color="auto"/>
              <w:right w:val="single" w:sz="6" w:space="0" w:color="auto"/>
            </w:tcBorders>
          </w:tcPr>
          <w:p w14:paraId="2877663F"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6</w:t>
            </w:r>
          </w:p>
        </w:tc>
        <w:tc>
          <w:tcPr>
            <w:tcW w:w="567" w:type="dxa"/>
            <w:tcBorders>
              <w:left w:val="single" w:sz="6" w:space="0" w:color="auto"/>
              <w:right w:val="single" w:sz="6" w:space="0" w:color="auto"/>
            </w:tcBorders>
          </w:tcPr>
          <w:p w14:paraId="079A36DD"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12</w:t>
            </w:r>
          </w:p>
        </w:tc>
        <w:tc>
          <w:tcPr>
            <w:tcW w:w="567" w:type="dxa"/>
            <w:tcBorders>
              <w:left w:val="single" w:sz="6" w:space="0" w:color="auto"/>
              <w:right w:val="single" w:sz="6" w:space="0" w:color="auto"/>
            </w:tcBorders>
          </w:tcPr>
          <w:p w14:paraId="423763B3"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9</w:t>
            </w:r>
          </w:p>
        </w:tc>
        <w:tc>
          <w:tcPr>
            <w:tcW w:w="1311" w:type="dxa"/>
            <w:tcBorders>
              <w:left w:val="single" w:sz="6" w:space="0" w:color="auto"/>
            </w:tcBorders>
          </w:tcPr>
          <w:p w14:paraId="61F89255" w14:textId="77777777" w:rsidR="008444A8" w:rsidRPr="005D239D" w:rsidRDefault="008444A8" w:rsidP="008444A8">
            <w:pPr>
              <w:ind w:right="0"/>
              <w:jc w:val="center"/>
              <w:rPr>
                <w:rFonts w:ascii="Arial" w:hAnsi="Arial" w:cs="Arial"/>
                <w:color w:val="000000"/>
                <w:sz w:val="16"/>
                <w:szCs w:val="18"/>
              </w:rPr>
            </w:pPr>
          </w:p>
        </w:tc>
        <w:tc>
          <w:tcPr>
            <w:tcW w:w="704" w:type="dxa"/>
            <w:tcBorders>
              <w:left w:val="double" w:sz="6" w:space="0" w:color="auto"/>
              <w:right w:val="single" w:sz="6" w:space="0" w:color="auto"/>
            </w:tcBorders>
          </w:tcPr>
          <w:p w14:paraId="1812AB96"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C3</w:t>
            </w:r>
          </w:p>
        </w:tc>
        <w:tc>
          <w:tcPr>
            <w:tcW w:w="567" w:type="dxa"/>
            <w:tcBorders>
              <w:left w:val="single" w:sz="6" w:space="0" w:color="auto"/>
              <w:right w:val="single" w:sz="6" w:space="0" w:color="auto"/>
            </w:tcBorders>
          </w:tcPr>
          <w:p w14:paraId="1F4D51C4"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8</w:t>
            </w:r>
          </w:p>
        </w:tc>
        <w:tc>
          <w:tcPr>
            <w:tcW w:w="567" w:type="dxa"/>
            <w:tcBorders>
              <w:left w:val="single" w:sz="6" w:space="0" w:color="auto"/>
              <w:right w:val="single" w:sz="6" w:space="0" w:color="auto"/>
            </w:tcBorders>
          </w:tcPr>
          <w:p w14:paraId="74468F7C"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14</w:t>
            </w:r>
          </w:p>
        </w:tc>
        <w:tc>
          <w:tcPr>
            <w:tcW w:w="674" w:type="dxa"/>
            <w:tcBorders>
              <w:left w:val="single" w:sz="6" w:space="0" w:color="auto"/>
              <w:right w:val="single" w:sz="6" w:space="0" w:color="auto"/>
            </w:tcBorders>
          </w:tcPr>
          <w:p w14:paraId="51FB8C98"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11</w:t>
            </w:r>
          </w:p>
        </w:tc>
      </w:tr>
      <w:tr w:rsidR="008444A8" w:rsidRPr="005D239D" w14:paraId="53B8D267" w14:textId="77777777" w:rsidTr="008444A8">
        <w:trPr>
          <w:jc w:val="center"/>
        </w:trPr>
        <w:tc>
          <w:tcPr>
            <w:tcW w:w="1326" w:type="dxa"/>
            <w:tcBorders>
              <w:top w:val="single" w:sz="6" w:space="0" w:color="auto"/>
              <w:left w:val="single" w:sz="6" w:space="0" w:color="auto"/>
              <w:bottom w:val="single" w:sz="12" w:space="0" w:color="auto"/>
              <w:right w:val="single" w:sz="6" w:space="0" w:color="auto"/>
            </w:tcBorders>
          </w:tcPr>
          <w:p w14:paraId="4BA0A4A7"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Heb. 3:13</w:t>
            </w:r>
          </w:p>
        </w:tc>
        <w:tc>
          <w:tcPr>
            <w:tcW w:w="992" w:type="dxa"/>
            <w:tcBorders>
              <w:top w:val="single" w:sz="6" w:space="0" w:color="auto"/>
              <w:left w:val="single" w:sz="6" w:space="0" w:color="auto"/>
              <w:bottom w:val="single" w:sz="12" w:space="0" w:color="auto"/>
              <w:right w:val="single" w:sz="6" w:space="0" w:color="auto"/>
            </w:tcBorders>
          </w:tcPr>
          <w:p w14:paraId="6CD97A80"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4:1</w:t>
            </w:r>
            <w:r w:rsidRPr="005D239D">
              <w:rPr>
                <w:rFonts w:ascii="Arial" w:hAnsi="Arial" w:cs="Arial"/>
                <w:color w:val="000000"/>
                <w:position w:val="2"/>
                <w:sz w:val="16"/>
                <w:szCs w:val="18"/>
              </w:rPr>
              <w:t>—</w:t>
            </w:r>
            <w:r w:rsidRPr="005D239D">
              <w:rPr>
                <w:rFonts w:ascii="Arial" w:hAnsi="Arial" w:cs="Arial"/>
                <w:color w:val="000000"/>
                <w:sz w:val="16"/>
                <w:szCs w:val="18"/>
              </w:rPr>
              <w:t>5:1</w:t>
            </w:r>
          </w:p>
        </w:tc>
        <w:tc>
          <w:tcPr>
            <w:tcW w:w="1276" w:type="dxa"/>
            <w:tcBorders>
              <w:top w:val="single" w:sz="6" w:space="0" w:color="auto"/>
              <w:left w:val="single" w:sz="6" w:space="0" w:color="auto"/>
              <w:bottom w:val="single" w:sz="12" w:space="0" w:color="auto"/>
              <w:right w:val="single" w:sz="6" w:space="0" w:color="auto"/>
            </w:tcBorders>
          </w:tcPr>
          <w:p w14:paraId="6E3D668D" w14:textId="77777777" w:rsidR="008444A8" w:rsidRPr="005D239D" w:rsidRDefault="008444A8" w:rsidP="008444A8">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12" w:space="0" w:color="auto"/>
              <w:right w:val="single" w:sz="6" w:space="0" w:color="auto"/>
            </w:tcBorders>
          </w:tcPr>
          <w:p w14:paraId="44941832"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G4</w:t>
            </w:r>
          </w:p>
        </w:tc>
        <w:tc>
          <w:tcPr>
            <w:tcW w:w="567" w:type="dxa"/>
            <w:tcBorders>
              <w:top w:val="single" w:sz="6" w:space="0" w:color="auto"/>
              <w:left w:val="single" w:sz="6" w:space="0" w:color="auto"/>
              <w:bottom w:val="single" w:sz="12" w:space="0" w:color="auto"/>
              <w:right w:val="single" w:sz="6" w:space="0" w:color="auto"/>
            </w:tcBorders>
          </w:tcPr>
          <w:p w14:paraId="00712271"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7</w:t>
            </w:r>
          </w:p>
        </w:tc>
        <w:tc>
          <w:tcPr>
            <w:tcW w:w="567" w:type="dxa"/>
            <w:tcBorders>
              <w:top w:val="single" w:sz="6" w:space="0" w:color="auto"/>
              <w:left w:val="single" w:sz="6" w:space="0" w:color="auto"/>
              <w:bottom w:val="single" w:sz="12" w:space="0" w:color="auto"/>
              <w:right w:val="single" w:sz="6" w:space="0" w:color="auto"/>
            </w:tcBorders>
          </w:tcPr>
          <w:p w14:paraId="0F42E839"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13</w:t>
            </w:r>
          </w:p>
        </w:tc>
        <w:tc>
          <w:tcPr>
            <w:tcW w:w="567" w:type="dxa"/>
            <w:tcBorders>
              <w:top w:val="single" w:sz="6" w:space="0" w:color="auto"/>
              <w:left w:val="single" w:sz="6" w:space="0" w:color="auto"/>
              <w:bottom w:val="single" w:sz="12" w:space="0" w:color="auto"/>
              <w:right w:val="single" w:sz="6" w:space="0" w:color="auto"/>
            </w:tcBorders>
          </w:tcPr>
          <w:p w14:paraId="14D39BC4"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10</w:t>
            </w:r>
          </w:p>
        </w:tc>
        <w:tc>
          <w:tcPr>
            <w:tcW w:w="1311" w:type="dxa"/>
            <w:tcBorders>
              <w:top w:val="single" w:sz="6" w:space="0" w:color="auto"/>
              <w:left w:val="single" w:sz="6" w:space="0" w:color="auto"/>
              <w:bottom w:val="single" w:sz="12" w:space="0" w:color="auto"/>
            </w:tcBorders>
          </w:tcPr>
          <w:p w14:paraId="150B7101" w14:textId="77777777" w:rsidR="008444A8" w:rsidRPr="005D239D" w:rsidRDefault="008444A8" w:rsidP="008444A8">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12" w:space="0" w:color="auto"/>
              <w:right w:val="single" w:sz="6" w:space="0" w:color="auto"/>
            </w:tcBorders>
          </w:tcPr>
          <w:p w14:paraId="72FAF76F"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C4</w:t>
            </w:r>
          </w:p>
        </w:tc>
        <w:tc>
          <w:tcPr>
            <w:tcW w:w="567" w:type="dxa"/>
            <w:tcBorders>
              <w:top w:val="single" w:sz="6" w:space="0" w:color="auto"/>
              <w:left w:val="single" w:sz="6" w:space="0" w:color="auto"/>
              <w:bottom w:val="single" w:sz="12" w:space="0" w:color="auto"/>
              <w:right w:val="single" w:sz="6" w:space="0" w:color="auto"/>
            </w:tcBorders>
          </w:tcPr>
          <w:p w14:paraId="20F34B22"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9</w:t>
            </w:r>
          </w:p>
        </w:tc>
        <w:tc>
          <w:tcPr>
            <w:tcW w:w="567" w:type="dxa"/>
            <w:tcBorders>
              <w:top w:val="single" w:sz="6" w:space="0" w:color="auto"/>
              <w:left w:val="single" w:sz="6" w:space="0" w:color="auto"/>
              <w:bottom w:val="single" w:sz="12" w:space="0" w:color="auto"/>
              <w:right w:val="single" w:sz="6" w:space="0" w:color="auto"/>
            </w:tcBorders>
          </w:tcPr>
          <w:p w14:paraId="30962581"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15</w:t>
            </w:r>
          </w:p>
        </w:tc>
        <w:tc>
          <w:tcPr>
            <w:tcW w:w="674" w:type="dxa"/>
            <w:tcBorders>
              <w:top w:val="single" w:sz="6" w:space="0" w:color="auto"/>
              <w:left w:val="single" w:sz="6" w:space="0" w:color="auto"/>
              <w:bottom w:val="single" w:sz="12" w:space="0" w:color="auto"/>
              <w:right w:val="single" w:sz="6" w:space="0" w:color="auto"/>
            </w:tcBorders>
          </w:tcPr>
          <w:p w14:paraId="0B298AA7"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12</w:t>
            </w:r>
          </w:p>
        </w:tc>
      </w:tr>
      <w:tr w:rsidR="008444A8" w:rsidRPr="005D239D" w14:paraId="53EDC9A2" w14:textId="77777777" w:rsidTr="008444A8">
        <w:trPr>
          <w:jc w:val="center"/>
        </w:trPr>
        <w:tc>
          <w:tcPr>
            <w:tcW w:w="1326" w:type="dxa"/>
            <w:tcBorders>
              <w:left w:val="single" w:sz="6" w:space="0" w:color="auto"/>
              <w:right w:val="single" w:sz="6" w:space="0" w:color="auto"/>
            </w:tcBorders>
          </w:tcPr>
          <w:p w14:paraId="746C99EC"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Col. 3:22</w:t>
            </w:r>
          </w:p>
        </w:tc>
        <w:tc>
          <w:tcPr>
            <w:tcW w:w="992" w:type="dxa"/>
            <w:tcBorders>
              <w:left w:val="single" w:sz="6" w:space="0" w:color="auto"/>
              <w:right w:val="single" w:sz="6" w:space="0" w:color="auto"/>
            </w:tcBorders>
          </w:tcPr>
          <w:p w14:paraId="0559F124"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5:2-12</w:t>
            </w:r>
          </w:p>
        </w:tc>
        <w:tc>
          <w:tcPr>
            <w:tcW w:w="1276" w:type="dxa"/>
            <w:tcBorders>
              <w:left w:val="single" w:sz="6" w:space="0" w:color="auto"/>
              <w:right w:val="single" w:sz="6" w:space="0" w:color="auto"/>
            </w:tcBorders>
          </w:tcPr>
          <w:p w14:paraId="6684B609" w14:textId="77777777" w:rsidR="008444A8" w:rsidRPr="005D239D" w:rsidRDefault="008444A8" w:rsidP="008444A8">
            <w:pPr>
              <w:ind w:right="0"/>
              <w:jc w:val="center"/>
              <w:rPr>
                <w:rFonts w:ascii="Arial" w:hAnsi="Arial" w:cs="Arial"/>
                <w:color w:val="000000"/>
                <w:sz w:val="16"/>
                <w:szCs w:val="18"/>
              </w:rPr>
            </w:pPr>
          </w:p>
        </w:tc>
        <w:tc>
          <w:tcPr>
            <w:tcW w:w="709" w:type="dxa"/>
            <w:tcBorders>
              <w:left w:val="single" w:sz="6" w:space="0" w:color="auto"/>
              <w:right w:val="single" w:sz="6" w:space="0" w:color="auto"/>
            </w:tcBorders>
          </w:tcPr>
          <w:p w14:paraId="0C486DCF"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G5</w:t>
            </w:r>
          </w:p>
        </w:tc>
        <w:tc>
          <w:tcPr>
            <w:tcW w:w="567" w:type="dxa"/>
            <w:tcBorders>
              <w:left w:val="single" w:sz="6" w:space="0" w:color="auto"/>
              <w:right w:val="single" w:sz="6" w:space="0" w:color="auto"/>
            </w:tcBorders>
          </w:tcPr>
          <w:p w14:paraId="51A95F50"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8</w:t>
            </w:r>
          </w:p>
        </w:tc>
        <w:tc>
          <w:tcPr>
            <w:tcW w:w="567" w:type="dxa"/>
            <w:tcBorders>
              <w:left w:val="single" w:sz="6" w:space="0" w:color="auto"/>
              <w:right w:val="single" w:sz="6" w:space="0" w:color="auto"/>
            </w:tcBorders>
          </w:tcPr>
          <w:p w14:paraId="69BA53FB"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14</w:t>
            </w:r>
          </w:p>
        </w:tc>
        <w:tc>
          <w:tcPr>
            <w:tcW w:w="567" w:type="dxa"/>
            <w:tcBorders>
              <w:left w:val="single" w:sz="6" w:space="0" w:color="auto"/>
              <w:right w:val="single" w:sz="6" w:space="0" w:color="auto"/>
            </w:tcBorders>
          </w:tcPr>
          <w:p w14:paraId="2C34AECF"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11</w:t>
            </w:r>
          </w:p>
        </w:tc>
        <w:tc>
          <w:tcPr>
            <w:tcW w:w="1311" w:type="dxa"/>
            <w:tcBorders>
              <w:left w:val="single" w:sz="6" w:space="0" w:color="auto"/>
            </w:tcBorders>
          </w:tcPr>
          <w:p w14:paraId="7C2300E1" w14:textId="77777777" w:rsidR="008444A8" w:rsidRPr="005D239D" w:rsidRDefault="008444A8" w:rsidP="008444A8">
            <w:pPr>
              <w:ind w:right="0"/>
              <w:jc w:val="center"/>
              <w:rPr>
                <w:rFonts w:ascii="Arial" w:hAnsi="Arial" w:cs="Arial"/>
                <w:color w:val="000000"/>
                <w:sz w:val="16"/>
                <w:szCs w:val="18"/>
              </w:rPr>
            </w:pPr>
          </w:p>
        </w:tc>
        <w:tc>
          <w:tcPr>
            <w:tcW w:w="704" w:type="dxa"/>
            <w:tcBorders>
              <w:left w:val="double" w:sz="6" w:space="0" w:color="auto"/>
              <w:right w:val="single" w:sz="6" w:space="0" w:color="auto"/>
            </w:tcBorders>
          </w:tcPr>
          <w:p w14:paraId="65E5B517"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C5</w:t>
            </w:r>
          </w:p>
        </w:tc>
        <w:tc>
          <w:tcPr>
            <w:tcW w:w="567" w:type="dxa"/>
            <w:tcBorders>
              <w:left w:val="single" w:sz="6" w:space="0" w:color="auto"/>
              <w:right w:val="single" w:sz="6" w:space="0" w:color="auto"/>
            </w:tcBorders>
          </w:tcPr>
          <w:p w14:paraId="38612F36"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10</w:t>
            </w:r>
          </w:p>
        </w:tc>
        <w:tc>
          <w:tcPr>
            <w:tcW w:w="567" w:type="dxa"/>
            <w:tcBorders>
              <w:left w:val="single" w:sz="6" w:space="0" w:color="auto"/>
              <w:right w:val="single" w:sz="6" w:space="0" w:color="auto"/>
            </w:tcBorders>
          </w:tcPr>
          <w:p w14:paraId="035D0E20"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w:t>
            </w:r>
          </w:p>
        </w:tc>
        <w:tc>
          <w:tcPr>
            <w:tcW w:w="674" w:type="dxa"/>
            <w:tcBorders>
              <w:left w:val="single" w:sz="6" w:space="0" w:color="auto"/>
              <w:right w:val="single" w:sz="6" w:space="0" w:color="auto"/>
            </w:tcBorders>
          </w:tcPr>
          <w:p w14:paraId="23F39D7F"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13</w:t>
            </w:r>
          </w:p>
        </w:tc>
      </w:tr>
      <w:tr w:rsidR="008444A8" w:rsidRPr="005D239D" w14:paraId="73F455B9" w14:textId="77777777" w:rsidTr="008444A8">
        <w:trPr>
          <w:jc w:val="center"/>
        </w:trPr>
        <w:tc>
          <w:tcPr>
            <w:tcW w:w="1326" w:type="dxa"/>
            <w:tcBorders>
              <w:top w:val="single" w:sz="6" w:space="0" w:color="auto"/>
              <w:left w:val="single" w:sz="6" w:space="0" w:color="auto"/>
              <w:bottom w:val="single" w:sz="12" w:space="0" w:color="auto"/>
              <w:right w:val="single" w:sz="6" w:space="0" w:color="auto"/>
            </w:tcBorders>
          </w:tcPr>
          <w:p w14:paraId="645D240A"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1 Tim. 5:22</w:t>
            </w:r>
          </w:p>
        </w:tc>
        <w:tc>
          <w:tcPr>
            <w:tcW w:w="992" w:type="dxa"/>
            <w:tcBorders>
              <w:top w:val="single" w:sz="6" w:space="0" w:color="auto"/>
              <w:left w:val="single" w:sz="6" w:space="0" w:color="auto"/>
              <w:bottom w:val="single" w:sz="12" w:space="0" w:color="auto"/>
              <w:right w:val="single" w:sz="6" w:space="0" w:color="auto"/>
            </w:tcBorders>
          </w:tcPr>
          <w:p w14:paraId="643C8BD1"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5:13</w:t>
            </w:r>
            <w:r w:rsidRPr="005D239D">
              <w:rPr>
                <w:rFonts w:ascii="Arial" w:hAnsi="Arial" w:cs="Arial"/>
                <w:color w:val="000000"/>
                <w:position w:val="2"/>
                <w:sz w:val="16"/>
                <w:szCs w:val="18"/>
              </w:rPr>
              <w:t>—</w:t>
            </w:r>
            <w:r w:rsidRPr="005D239D">
              <w:rPr>
                <w:rFonts w:ascii="Arial" w:hAnsi="Arial" w:cs="Arial"/>
                <w:color w:val="000000"/>
                <w:sz w:val="16"/>
                <w:szCs w:val="18"/>
              </w:rPr>
              <w:t>6:27</w:t>
            </w:r>
          </w:p>
        </w:tc>
        <w:tc>
          <w:tcPr>
            <w:tcW w:w="1276" w:type="dxa"/>
            <w:tcBorders>
              <w:top w:val="single" w:sz="6" w:space="0" w:color="auto"/>
              <w:left w:val="single" w:sz="6" w:space="0" w:color="auto"/>
              <w:bottom w:val="single" w:sz="12" w:space="0" w:color="auto"/>
              <w:right w:val="single" w:sz="6" w:space="0" w:color="auto"/>
            </w:tcBorders>
          </w:tcPr>
          <w:p w14:paraId="01CCB842" w14:textId="77777777" w:rsidR="008444A8" w:rsidRPr="005D239D" w:rsidRDefault="008444A8" w:rsidP="008444A8">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12" w:space="0" w:color="auto"/>
              <w:right w:val="single" w:sz="6" w:space="0" w:color="auto"/>
            </w:tcBorders>
          </w:tcPr>
          <w:p w14:paraId="25C55B99"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G6</w:t>
            </w:r>
          </w:p>
        </w:tc>
        <w:tc>
          <w:tcPr>
            <w:tcW w:w="567" w:type="dxa"/>
            <w:tcBorders>
              <w:top w:val="single" w:sz="6" w:space="0" w:color="auto"/>
              <w:left w:val="single" w:sz="6" w:space="0" w:color="auto"/>
              <w:bottom w:val="single" w:sz="12" w:space="0" w:color="auto"/>
              <w:right w:val="single" w:sz="6" w:space="0" w:color="auto"/>
            </w:tcBorders>
          </w:tcPr>
          <w:p w14:paraId="1F57C917"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9</w:t>
            </w:r>
          </w:p>
        </w:tc>
        <w:tc>
          <w:tcPr>
            <w:tcW w:w="567" w:type="dxa"/>
            <w:tcBorders>
              <w:top w:val="single" w:sz="6" w:space="0" w:color="auto"/>
              <w:left w:val="single" w:sz="6" w:space="0" w:color="auto"/>
              <w:bottom w:val="single" w:sz="12" w:space="0" w:color="auto"/>
              <w:right w:val="single" w:sz="6" w:space="0" w:color="auto"/>
            </w:tcBorders>
          </w:tcPr>
          <w:p w14:paraId="05CA2CEF"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15</w:t>
            </w:r>
          </w:p>
        </w:tc>
        <w:tc>
          <w:tcPr>
            <w:tcW w:w="567" w:type="dxa"/>
            <w:tcBorders>
              <w:top w:val="single" w:sz="6" w:space="0" w:color="auto"/>
              <w:left w:val="single" w:sz="6" w:space="0" w:color="auto"/>
              <w:bottom w:val="single" w:sz="12" w:space="0" w:color="auto"/>
              <w:right w:val="single" w:sz="6" w:space="0" w:color="auto"/>
            </w:tcBorders>
          </w:tcPr>
          <w:p w14:paraId="382A7B6E"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12</w:t>
            </w:r>
          </w:p>
        </w:tc>
        <w:tc>
          <w:tcPr>
            <w:tcW w:w="1311" w:type="dxa"/>
            <w:tcBorders>
              <w:top w:val="single" w:sz="6" w:space="0" w:color="auto"/>
              <w:left w:val="single" w:sz="6" w:space="0" w:color="auto"/>
              <w:bottom w:val="single" w:sz="12" w:space="0" w:color="auto"/>
            </w:tcBorders>
          </w:tcPr>
          <w:p w14:paraId="50CE040D" w14:textId="77777777" w:rsidR="008444A8" w:rsidRPr="005D239D" w:rsidRDefault="008444A8" w:rsidP="008444A8">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12" w:space="0" w:color="auto"/>
              <w:right w:val="single" w:sz="6" w:space="0" w:color="auto"/>
            </w:tcBorders>
          </w:tcPr>
          <w:p w14:paraId="0A7E3F71"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C6</w:t>
            </w:r>
          </w:p>
        </w:tc>
        <w:tc>
          <w:tcPr>
            <w:tcW w:w="567" w:type="dxa"/>
            <w:tcBorders>
              <w:top w:val="single" w:sz="6" w:space="0" w:color="auto"/>
              <w:left w:val="single" w:sz="6" w:space="0" w:color="auto"/>
              <w:bottom w:val="single" w:sz="12" w:space="0" w:color="auto"/>
              <w:right w:val="single" w:sz="6" w:space="0" w:color="auto"/>
            </w:tcBorders>
          </w:tcPr>
          <w:p w14:paraId="285487ED"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11</w:t>
            </w:r>
          </w:p>
        </w:tc>
        <w:tc>
          <w:tcPr>
            <w:tcW w:w="567" w:type="dxa"/>
            <w:tcBorders>
              <w:top w:val="single" w:sz="6" w:space="0" w:color="auto"/>
              <w:left w:val="single" w:sz="6" w:space="0" w:color="auto"/>
              <w:bottom w:val="single" w:sz="12" w:space="0" w:color="auto"/>
              <w:right w:val="single" w:sz="6" w:space="0" w:color="auto"/>
            </w:tcBorders>
          </w:tcPr>
          <w:p w14:paraId="4DEF5993"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2</w:t>
            </w:r>
          </w:p>
        </w:tc>
        <w:tc>
          <w:tcPr>
            <w:tcW w:w="674" w:type="dxa"/>
            <w:tcBorders>
              <w:top w:val="single" w:sz="6" w:space="0" w:color="auto"/>
              <w:left w:val="single" w:sz="6" w:space="0" w:color="auto"/>
              <w:bottom w:val="single" w:sz="12" w:space="0" w:color="auto"/>
              <w:right w:val="single" w:sz="6" w:space="0" w:color="auto"/>
            </w:tcBorders>
          </w:tcPr>
          <w:p w14:paraId="724C4B5E"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14</w:t>
            </w:r>
          </w:p>
        </w:tc>
      </w:tr>
      <w:tr w:rsidR="008444A8" w:rsidRPr="005D239D" w14:paraId="7FE8FB2D" w14:textId="77777777" w:rsidTr="008444A8">
        <w:trPr>
          <w:jc w:val="center"/>
        </w:trPr>
        <w:tc>
          <w:tcPr>
            <w:tcW w:w="1326" w:type="dxa"/>
            <w:tcBorders>
              <w:left w:val="single" w:sz="6" w:space="0" w:color="auto"/>
              <w:right w:val="single" w:sz="6" w:space="0" w:color="auto"/>
            </w:tcBorders>
          </w:tcPr>
          <w:p w14:paraId="7F898EB8"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2 Pet. 3:3</w:t>
            </w:r>
          </w:p>
        </w:tc>
        <w:tc>
          <w:tcPr>
            <w:tcW w:w="992" w:type="dxa"/>
            <w:tcBorders>
              <w:left w:val="single" w:sz="6" w:space="0" w:color="auto"/>
              <w:right w:val="single" w:sz="6" w:space="0" w:color="auto"/>
            </w:tcBorders>
          </w:tcPr>
          <w:p w14:paraId="5B351411"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Josh. 7</w:t>
            </w:r>
          </w:p>
        </w:tc>
        <w:tc>
          <w:tcPr>
            <w:tcW w:w="1276" w:type="dxa"/>
            <w:tcBorders>
              <w:left w:val="single" w:sz="6" w:space="0" w:color="auto"/>
              <w:right w:val="single" w:sz="6" w:space="0" w:color="auto"/>
            </w:tcBorders>
          </w:tcPr>
          <w:p w14:paraId="1E4FA752" w14:textId="77777777" w:rsidR="008444A8" w:rsidRPr="005D239D" w:rsidRDefault="008444A8" w:rsidP="008444A8">
            <w:pPr>
              <w:ind w:right="0"/>
              <w:jc w:val="center"/>
              <w:rPr>
                <w:rFonts w:ascii="Arial" w:hAnsi="Arial" w:cs="Arial"/>
                <w:color w:val="000000"/>
                <w:sz w:val="16"/>
                <w:szCs w:val="18"/>
              </w:rPr>
            </w:pPr>
          </w:p>
        </w:tc>
        <w:tc>
          <w:tcPr>
            <w:tcW w:w="709" w:type="dxa"/>
            <w:tcBorders>
              <w:left w:val="single" w:sz="6" w:space="0" w:color="auto"/>
              <w:right w:val="single" w:sz="6" w:space="0" w:color="auto"/>
            </w:tcBorders>
          </w:tcPr>
          <w:p w14:paraId="70D2B1C7"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G7</w:t>
            </w:r>
          </w:p>
        </w:tc>
        <w:tc>
          <w:tcPr>
            <w:tcW w:w="567" w:type="dxa"/>
            <w:tcBorders>
              <w:left w:val="single" w:sz="6" w:space="0" w:color="auto"/>
              <w:right w:val="single" w:sz="6" w:space="0" w:color="auto"/>
            </w:tcBorders>
          </w:tcPr>
          <w:p w14:paraId="5DFB19F3"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10</w:t>
            </w:r>
          </w:p>
        </w:tc>
        <w:tc>
          <w:tcPr>
            <w:tcW w:w="567" w:type="dxa"/>
            <w:tcBorders>
              <w:left w:val="single" w:sz="6" w:space="0" w:color="auto"/>
              <w:right w:val="single" w:sz="6" w:space="0" w:color="auto"/>
            </w:tcBorders>
          </w:tcPr>
          <w:p w14:paraId="051F6675"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w:t>
            </w:r>
          </w:p>
        </w:tc>
        <w:tc>
          <w:tcPr>
            <w:tcW w:w="567" w:type="dxa"/>
            <w:tcBorders>
              <w:left w:val="single" w:sz="6" w:space="0" w:color="auto"/>
              <w:right w:val="single" w:sz="6" w:space="0" w:color="auto"/>
            </w:tcBorders>
          </w:tcPr>
          <w:p w14:paraId="20AA4E8D"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13</w:t>
            </w:r>
          </w:p>
        </w:tc>
        <w:tc>
          <w:tcPr>
            <w:tcW w:w="1311" w:type="dxa"/>
            <w:tcBorders>
              <w:left w:val="single" w:sz="6" w:space="0" w:color="auto"/>
            </w:tcBorders>
          </w:tcPr>
          <w:p w14:paraId="40944BF8" w14:textId="77777777" w:rsidR="008444A8" w:rsidRPr="005D239D" w:rsidRDefault="008444A8" w:rsidP="008444A8">
            <w:pPr>
              <w:ind w:right="0"/>
              <w:jc w:val="center"/>
              <w:rPr>
                <w:rFonts w:ascii="Arial" w:hAnsi="Arial" w:cs="Arial"/>
                <w:color w:val="000000"/>
                <w:sz w:val="16"/>
                <w:szCs w:val="18"/>
              </w:rPr>
            </w:pPr>
          </w:p>
        </w:tc>
        <w:tc>
          <w:tcPr>
            <w:tcW w:w="704" w:type="dxa"/>
            <w:tcBorders>
              <w:left w:val="double" w:sz="6" w:space="0" w:color="auto"/>
              <w:right w:val="single" w:sz="6" w:space="0" w:color="auto"/>
            </w:tcBorders>
          </w:tcPr>
          <w:p w14:paraId="14332D48"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C7</w:t>
            </w:r>
          </w:p>
        </w:tc>
        <w:tc>
          <w:tcPr>
            <w:tcW w:w="567" w:type="dxa"/>
            <w:tcBorders>
              <w:left w:val="single" w:sz="6" w:space="0" w:color="auto"/>
              <w:right w:val="single" w:sz="6" w:space="0" w:color="auto"/>
            </w:tcBorders>
          </w:tcPr>
          <w:p w14:paraId="0A5CE1E0"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12</w:t>
            </w:r>
          </w:p>
        </w:tc>
        <w:tc>
          <w:tcPr>
            <w:tcW w:w="567" w:type="dxa"/>
            <w:tcBorders>
              <w:left w:val="single" w:sz="6" w:space="0" w:color="auto"/>
              <w:right w:val="single" w:sz="6" w:space="0" w:color="auto"/>
            </w:tcBorders>
          </w:tcPr>
          <w:p w14:paraId="28520320"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3</w:t>
            </w:r>
          </w:p>
        </w:tc>
        <w:tc>
          <w:tcPr>
            <w:tcW w:w="674" w:type="dxa"/>
            <w:tcBorders>
              <w:left w:val="single" w:sz="6" w:space="0" w:color="auto"/>
              <w:right w:val="single" w:sz="6" w:space="0" w:color="auto"/>
            </w:tcBorders>
          </w:tcPr>
          <w:p w14:paraId="6D4EB7AB"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15</w:t>
            </w:r>
          </w:p>
        </w:tc>
      </w:tr>
      <w:tr w:rsidR="008444A8" w:rsidRPr="005D239D" w14:paraId="75814CE8" w14:textId="77777777" w:rsidTr="008444A8">
        <w:trPr>
          <w:jc w:val="center"/>
        </w:trPr>
        <w:tc>
          <w:tcPr>
            <w:tcW w:w="1326" w:type="dxa"/>
            <w:tcBorders>
              <w:top w:val="single" w:sz="6" w:space="0" w:color="auto"/>
              <w:left w:val="single" w:sz="6" w:space="0" w:color="auto"/>
              <w:bottom w:val="single" w:sz="12" w:space="0" w:color="auto"/>
              <w:right w:val="single" w:sz="6" w:space="0" w:color="auto"/>
            </w:tcBorders>
          </w:tcPr>
          <w:p w14:paraId="27F8E84F"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Phil 2:14</w:t>
            </w:r>
          </w:p>
        </w:tc>
        <w:tc>
          <w:tcPr>
            <w:tcW w:w="992" w:type="dxa"/>
            <w:tcBorders>
              <w:top w:val="single" w:sz="6" w:space="0" w:color="auto"/>
              <w:left w:val="single" w:sz="6" w:space="0" w:color="auto"/>
              <w:bottom w:val="single" w:sz="12" w:space="0" w:color="auto"/>
              <w:right w:val="single" w:sz="6" w:space="0" w:color="auto"/>
            </w:tcBorders>
          </w:tcPr>
          <w:p w14:paraId="12F4D506"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Josh. 8</w:t>
            </w:r>
          </w:p>
        </w:tc>
        <w:tc>
          <w:tcPr>
            <w:tcW w:w="1276" w:type="dxa"/>
            <w:tcBorders>
              <w:top w:val="single" w:sz="6" w:space="0" w:color="auto"/>
              <w:left w:val="single" w:sz="6" w:space="0" w:color="auto"/>
              <w:bottom w:val="single" w:sz="12" w:space="0" w:color="auto"/>
              <w:right w:val="single" w:sz="6" w:space="0" w:color="auto"/>
            </w:tcBorders>
          </w:tcPr>
          <w:p w14:paraId="559D151B" w14:textId="77777777" w:rsidR="008444A8" w:rsidRPr="005D239D" w:rsidRDefault="008444A8" w:rsidP="008444A8">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12" w:space="0" w:color="auto"/>
              <w:right w:val="single" w:sz="6" w:space="0" w:color="auto"/>
            </w:tcBorders>
          </w:tcPr>
          <w:p w14:paraId="063F830E"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G8</w:t>
            </w:r>
          </w:p>
        </w:tc>
        <w:tc>
          <w:tcPr>
            <w:tcW w:w="567" w:type="dxa"/>
            <w:tcBorders>
              <w:top w:val="single" w:sz="6" w:space="0" w:color="auto"/>
              <w:left w:val="single" w:sz="6" w:space="0" w:color="auto"/>
              <w:bottom w:val="single" w:sz="12" w:space="0" w:color="auto"/>
              <w:right w:val="single" w:sz="6" w:space="0" w:color="auto"/>
            </w:tcBorders>
          </w:tcPr>
          <w:p w14:paraId="4D93662F"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11</w:t>
            </w:r>
          </w:p>
        </w:tc>
        <w:tc>
          <w:tcPr>
            <w:tcW w:w="567" w:type="dxa"/>
            <w:tcBorders>
              <w:top w:val="single" w:sz="6" w:space="0" w:color="auto"/>
              <w:left w:val="single" w:sz="6" w:space="0" w:color="auto"/>
              <w:bottom w:val="single" w:sz="12" w:space="0" w:color="auto"/>
              <w:right w:val="single" w:sz="6" w:space="0" w:color="auto"/>
            </w:tcBorders>
          </w:tcPr>
          <w:p w14:paraId="2AC3F876"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2</w:t>
            </w:r>
          </w:p>
        </w:tc>
        <w:tc>
          <w:tcPr>
            <w:tcW w:w="567" w:type="dxa"/>
            <w:tcBorders>
              <w:top w:val="single" w:sz="6" w:space="0" w:color="auto"/>
              <w:left w:val="single" w:sz="6" w:space="0" w:color="auto"/>
              <w:bottom w:val="single" w:sz="12" w:space="0" w:color="auto"/>
              <w:right w:val="single" w:sz="6" w:space="0" w:color="auto"/>
            </w:tcBorders>
          </w:tcPr>
          <w:p w14:paraId="3B1F831C"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14</w:t>
            </w:r>
          </w:p>
        </w:tc>
        <w:tc>
          <w:tcPr>
            <w:tcW w:w="1311" w:type="dxa"/>
            <w:tcBorders>
              <w:top w:val="single" w:sz="6" w:space="0" w:color="auto"/>
              <w:left w:val="single" w:sz="6" w:space="0" w:color="auto"/>
              <w:bottom w:val="single" w:sz="12" w:space="0" w:color="auto"/>
            </w:tcBorders>
          </w:tcPr>
          <w:p w14:paraId="42F5A482" w14:textId="77777777" w:rsidR="008444A8" w:rsidRPr="005D239D" w:rsidRDefault="008444A8" w:rsidP="008444A8">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12" w:space="0" w:color="auto"/>
              <w:right w:val="single" w:sz="6" w:space="0" w:color="auto"/>
            </w:tcBorders>
          </w:tcPr>
          <w:p w14:paraId="64B4F92C"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C8</w:t>
            </w:r>
          </w:p>
        </w:tc>
        <w:tc>
          <w:tcPr>
            <w:tcW w:w="567" w:type="dxa"/>
            <w:tcBorders>
              <w:top w:val="single" w:sz="6" w:space="0" w:color="auto"/>
              <w:left w:val="single" w:sz="6" w:space="0" w:color="auto"/>
              <w:bottom w:val="single" w:sz="12" w:space="0" w:color="auto"/>
              <w:right w:val="single" w:sz="6" w:space="0" w:color="auto"/>
            </w:tcBorders>
          </w:tcPr>
          <w:p w14:paraId="0DC8070C"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13</w:t>
            </w:r>
          </w:p>
        </w:tc>
        <w:tc>
          <w:tcPr>
            <w:tcW w:w="567" w:type="dxa"/>
            <w:tcBorders>
              <w:top w:val="single" w:sz="6" w:space="0" w:color="auto"/>
              <w:left w:val="single" w:sz="6" w:space="0" w:color="auto"/>
              <w:bottom w:val="single" w:sz="12" w:space="0" w:color="auto"/>
              <w:right w:val="single" w:sz="6" w:space="0" w:color="auto"/>
            </w:tcBorders>
          </w:tcPr>
          <w:p w14:paraId="4DC306B7"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4</w:t>
            </w:r>
          </w:p>
        </w:tc>
        <w:tc>
          <w:tcPr>
            <w:tcW w:w="674" w:type="dxa"/>
            <w:tcBorders>
              <w:top w:val="single" w:sz="6" w:space="0" w:color="auto"/>
              <w:left w:val="single" w:sz="6" w:space="0" w:color="auto"/>
              <w:bottom w:val="single" w:sz="12" w:space="0" w:color="auto"/>
              <w:right w:val="single" w:sz="6" w:space="0" w:color="auto"/>
            </w:tcBorders>
          </w:tcPr>
          <w:p w14:paraId="4DE56C87"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w:t>
            </w:r>
          </w:p>
        </w:tc>
      </w:tr>
      <w:tr w:rsidR="008444A8" w:rsidRPr="005D239D" w14:paraId="7D40F3BA" w14:textId="77777777" w:rsidTr="008444A8">
        <w:trPr>
          <w:jc w:val="center"/>
        </w:trPr>
        <w:tc>
          <w:tcPr>
            <w:tcW w:w="1326" w:type="dxa"/>
            <w:tcBorders>
              <w:left w:val="single" w:sz="6" w:space="0" w:color="auto"/>
              <w:right w:val="single" w:sz="6" w:space="0" w:color="auto"/>
            </w:tcBorders>
          </w:tcPr>
          <w:p w14:paraId="7C7066A0"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Eph. 4:29</w:t>
            </w:r>
          </w:p>
        </w:tc>
        <w:tc>
          <w:tcPr>
            <w:tcW w:w="992" w:type="dxa"/>
            <w:tcBorders>
              <w:left w:val="single" w:sz="6" w:space="0" w:color="auto"/>
              <w:right w:val="single" w:sz="6" w:space="0" w:color="auto"/>
            </w:tcBorders>
          </w:tcPr>
          <w:p w14:paraId="7F1DFC2F"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Josh. 9</w:t>
            </w:r>
          </w:p>
        </w:tc>
        <w:tc>
          <w:tcPr>
            <w:tcW w:w="1276" w:type="dxa"/>
            <w:tcBorders>
              <w:left w:val="single" w:sz="6" w:space="0" w:color="auto"/>
              <w:right w:val="single" w:sz="6" w:space="0" w:color="auto"/>
            </w:tcBorders>
          </w:tcPr>
          <w:p w14:paraId="3C60A537" w14:textId="77777777" w:rsidR="008444A8" w:rsidRPr="005D239D" w:rsidRDefault="008444A8" w:rsidP="008444A8">
            <w:pPr>
              <w:ind w:right="0"/>
              <w:jc w:val="center"/>
              <w:rPr>
                <w:rFonts w:ascii="Arial" w:hAnsi="Arial" w:cs="Arial"/>
                <w:color w:val="000000"/>
                <w:sz w:val="16"/>
                <w:szCs w:val="18"/>
              </w:rPr>
            </w:pPr>
          </w:p>
        </w:tc>
        <w:tc>
          <w:tcPr>
            <w:tcW w:w="709" w:type="dxa"/>
            <w:tcBorders>
              <w:left w:val="single" w:sz="6" w:space="0" w:color="auto"/>
              <w:right w:val="single" w:sz="6" w:space="0" w:color="auto"/>
            </w:tcBorders>
          </w:tcPr>
          <w:p w14:paraId="62AEF87C"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G9</w:t>
            </w:r>
          </w:p>
        </w:tc>
        <w:tc>
          <w:tcPr>
            <w:tcW w:w="567" w:type="dxa"/>
            <w:tcBorders>
              <w:left w:val="single" w:sz="6" w:space="0" w:color="auto"/>
              <w:right w:val="single" w:sz="6" w:space="0" w:color="auto"/>
            </w:tcBorders>
          </w:tcPr>
          <w:p w14:paraId="6D7F8E27"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12</w:t>
            </w:r>
          </w:p>
        </w:tc>
        <w:tc>
          <w:tcPr>
            <w:tcW w:w="567" w:type="dxa"/>
            <w:tcBorders>
              <w:left w:val="single" w:sz="6" w:space="0" w:color="auto"/>
              <w:right w:val="single" w:sz="6" w:space="0" w:color="auto"/>
            </w:tcBorders>
          </w:tcPr>
          <w:p w14:paraId="517D5797"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3</w:t>
            </w:r>
          </w:p>
        </w:tc>
        <w:tc>
          <w:tcPr>
            <w:tcW w:w="567" w:type="dxa"/>
            <w:tcBorders>
              <w:left w:val="single" w:sz="6" w:space="0" w:color="auto"/>
              <w:right w:val="single" w:sz="6" w:space="0" w:color="auto"/>
            </w:tcBorders>
          </w:tcPr>
          <w:p w14:paraId="50962B93"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15</w:t>
            </w:r>
          </w:p>
        </w:tc>
        <w:tc>
          <w:tcPr>
            <w:tcW w:w="1311" w:type="dxa"/>
            <w:tcBorders>
              <w:left w:val="single" w:sz="6" w:space="0" w:color="auto"/>
            </w:tcBorders>
          </w:tcPr>
          <w:p w14:paraId="2C127993" w14:textId="77777777" w:rsidR="008444A8" w:rsidRPr="005D239D" w:rsidRDefault="008444A8" w:rsidP="008444A8">
            <w:pPr>
              <w:ind w:right="0"/>
              <w:jc w:val="center"/>
              <w:rPr>
                <w:rFonts w:ascii="Arial" w:hAnsi="Arial" w:cs="Arial"/>
                <w:color w:val="000000"/>
                <w:sz w:val="16"/>
                <w:szCs w:val="18"/>
              </w:rPr>
            </w:pPr>
          </w:p>
        </w:tc>
        <w:tc>
          <w:tcPr>
            <w:tcW w:w="704" w:type="dxa"/>
            <w:tcBorders>
              <w:left w:val="double" w:sz="6" w:space="0" w:color="auto"/>
              <w:right w:val="single" w:sz="6" w:space="0" w:color="auto"/>
            </w:tcBorders>
          </w:tcPr>
          <w:p w14:paraId="5BCEC7B4"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C9</w:t>
            </w:r>
          </w:p>
        </w:tc>
        <w:tc>
          <w:tcPr>
            <w:tcW w:w="567" w:type="dxa"/>
            <w:tcBorders>
              <w:left w:val="single" w:sz="6" w:space="0" w:color="auto"/>
              <w:right w:val="single" w:sz="6" w:space="0" w:color="auto"/>
            </w:tcBorders>
          </w:tcPr>
          <w:p w14:paraId="26D03349"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14</w:t>
            </w:r>
          </w:p>
        </w:tc>
        <w:tc>
          <w:tcPr>
            <w:tcW w:w="567" w:type="dxa"/>
            <w:tcBorders>
              <w:left w:val="single" w:sz="6" w:space="0" w:color="auto"/>
              <w:right w:val="single" w:sz="6" w:space="0" w:color="auto"/>
            </w:tcBorders>
          </w:tcPr>
          <w:p w14:paraId="1C4C4AC4"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5</w:t>
            </w:r>
          </w:p>
        </w:tc>
        <w:tc>
          <w:tcPr>
            <w:tcW w:w="674" w:type="dxa"/>
            <w:tcBorders>
              <w:left w:val="single" w:sz="6" w:space="0" w:color="auto"/>
              <w:right w:val="single" w:sz="6" w:space="0" w:color="auto"/>
            </w:tcBorders>
          </w:tcPr>
          <w:p w14:paraId="35DD137A"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2</w:t>
            </w:r>
          </w:p>
        </w:tc>
      </w:tr>
      <w:tr w:rsidR="008444A8" w:rsidRPr="005D239D" w14:paraId="1902DFF4" w14:textId="77777777" w:rsidTr="008444A8">
        <w:trPr>
          <w:jc w:val="center"/>
        </w:trPr>
        <w:tc>
          <w:tcPr>
            <w:tcW w:w="1326" w:type="dxa"/>
            <w:tcBorders>
              <w:top w:val="single" w:sz="6" w:space="0" w:color="auto"/>
              <w:left w:val="single" w:sz="6" w:space="0" w:color="auto"/>
              <w:bottom w:val="single" w:sz="12" w:space="0" w:color="auto"/>
              <w:right w:val="single" w:sz="6" w:space="0" w:color="auto"/>
            </w:tcBorders>
          </w:tcPr>
          <w:p w14:paraId="3FD3208E"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Rom 13:8</w:t>
            </w:r>
          </w:p>
        </w:tc>
        <w:tc>
          <w:tcPr>
            <w:tcW w:w="992" w:type="dxa"/>
            <w:tcBorders>
              <w:top w:val="single" w:sz="6" w:space="0" w:color="auto"/>
              <w:left w:val="single" w:sz="6" w:space="0" w:color="auto"/>
              <w:bottom w:val="single" w:sz="12" w:space="0" w:color="auto"/>
              <w:right w:val="single" w:sz="6" w:space="0" w:color="auto"/>
            </w:tcBorders>
          </w:tcPr>
          <w:p w14:paraId="2194B656"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10:1-27</w:t>
            </w:r>
          </w:p>
        </w:tc>
        <w:tc>
          <w:tcPr>
            <w:tcW w:w="1276" w:type="dxa"/>
            <w:tcBorders>
              <w:top w:val="single" w:sz="6" w:space="0" w:color="auto"/>
              <w:left w:val="single" w:sz="6" w:space="0" w:color="auto"/>
              <w:bottom w:val="single" w:sz="12" w:space="0" w:color="auto"/>
              <w:right w:val="single" w:sz="6" w:space="0" w:color="auto"/>
            </w:tcBorders>
          </w:tcPr>
          <w:p w14:paraId="6123D768" w14:textId="77777777" w:rsidR="008444A8" w:rsidRPr="005D239D" w:rsidRDefault="008444A8" w:rsidP="008444A8">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12" w:space="0" w:color="auto"/>
              <w:right w:val="single" w:sz="6" w:space="0" w:color="auto"/>
            </w:tcBorders>
          </w:tcPr>
          <w:p w14:paraId="370BACA3"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G10</w:t>
            </w:r>
          </w:p>
        </w:tc>
        <w:tc>
          <w:tcPr>
            <w:tcW w:w="567" w:type="dxa"/>
            <w:tcBorders>
              <w:top w:val="single" w:sz="6" w:space="0" w:color="auto"/>
              <w:left w:val="single" w:sz="6" w:space="0" w:color="auto"/>
              <w:bottom w:val="single" w:sz="12" w:space="0" w:color="auto"/>
              <w:right w:val="single" w:sz="6" w:space="0" w:color="auto"/>
            </w:tcBorders>
          </w:tcPr>
          <w:p w14:paraId="55EACCB8"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13</w:t>
            </w:r>
          </w:p>
        </w:tc>
        <w:tc>
          <w:tcPr>
            <w:tcW w:w="567" w:type="dxa"/>
            <w:tcBorders>
              <w:top w:val="single" w:sz="6" w:space="0" w:color="auto"/>
              <w:left w:val="single" w:sz="6" w:space="0" w:color="auto"/>
              <w:bottom w:val="single" w:sz="12" w:space="0" w:color="auto"/>
              <w:right w:val="single" w:sz="6" w:space="0" w:color="auto"/>
            </w:tcBorders>
          </w:tcPr>
          <w:p w14:paraId="2BBC9114"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4</w:t>
            </w:r>
          </w:p>
        </w:tc>
        <w:tc>
          <w:tcPr>
            <w:tcW w:w="567" w:type="dxa"/>
            <w:tcBorders>
              <w:top w:val="single" w:sz="6" w:space="0" w:color="auto"/>
              <w:left w:val="single" w:sz="6" w:space="0" w:color="auto"/>
              <w:bottom w:val="single" w:sz="12" w:space="0" w:color="auto"/>
              <w:right w:val="single" w:sz="6" w:space="0" w:color="auto"/>
            </w:tcBorders>
          </w:tcPr>
          <w:p w14:paraId="7C1664C2"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w:t>
            </w:r>
          </w:p>
        </w:tc>
        <w:tc>
          <w:tcPr>
            <w:tcW w:w="1311" w:type="dxa"/>
            <w:tcBorders>
              <w:top w:val="single" w:sz="6" w:space="0" w:color="auto"/>
              <w:left w:val="single" w:sz="6" w:space="0" w:color="auto"/>
              <w:bottom w:val="single" w:sz="12" w:space="0" w:color="auto"/>
            </w:tcBorders>
          </w:tcPr>
          <w:p w14:paraId="02246509" w14:textId="77777777" w:rsidR="008444A8" w:rsidRPr="005D239D" w:rsidRDefault="008444A8" w:rsidP="008444A8">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12" w:space="0" w:color="auto"/>
              <w:right w:val="single" w:sz="6" w:space="0" w:color="auto"/>
            </w:tcBorders>
          </w:tcPr>
          <w:p w14:paraId="4944B5CD"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C10</w:t>
            </w:r>
          </w:p>
        </w:tc>
        <w:tc>
          <w:tcPr>
            <w:tcW w:w="567" w:type="dxa"/>
            <w:tcBorders>
              <w:top w:val="single" w:sz="6" w:space="0" w:color="auto"/>
              <w:left w:val="single" w:sz="6" w:space="0" w:color="auto"/>
              <w:bottom w:val="single" w:sz="12" w:space="0" w:color="auto"/>
              <w:right w:val="single" w:sz="6" w:space="0" w:color="auto"/>
            </w:tcBorders>
          </w:tcPr>
          <w:p w14:paraId="6BFF67C4"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15</w:t>
            </w:r>
          </w:p>
        </w:tc>
        <w:tc>
          <w:tcPr>
            <w:tcW w:w="567" w:type="dxa"/>
            <w:tcBorders>
              <w:top w:val="single" w:sz="6" w:space="0" w:color="auto"/>
              <w:left w:val="single" w:sz="6" w:space="0" w:color="auto"/>
              <w:bottom w:val="single" w:sz="12" w:space="0" w:color="auto"/>
              <w:right w:val="single" w:sz="6" w:space="0" w:color="auto"/>
            </w:tcBorders>
          </w:tcPr>
          <w:p w14:paraId="403CC96F"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6</w:t>
            </w:r>
          </w:p>
        </w:tc>
        <w:tc>
          <w:tcPr>
            <w:tcW w:w="674" w:type="dxa"/>
            <w:tcBorders>
              <w:top w:val="single" w:sz="6" w:space="0" w:color="auto"/>
              <w:left w:val="single" w:sz="6" w:space="0" w:color="auto"/>
              <w:bottom w:val="single" w:sz="12" w:space="0" w:color="auto"/>
              <w:right w:val="single" w:sz="6" w:space="0" w:color="auto"/>
            </w:tcBorders>
          </w:tcPr>
          <w:p w14:paraId="77086B22"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3</w:t>
            </w:r>
          </w:p>
        </w:tc>
      </w:tr>
      <w:tr w:rsidR="008444A8" w:rsidRPr="005D239D" w14:paraId="336D9695" w14:textId="77777777" w:rsidTr="008444A8">
        <w:trPr>
          <w:jc w:val="center"/>
        </w:trPr>
        <w:tc>
          <w:tcPr>
            <w:tcW w:w="1326" w:type="dxa"/>
            <w:tcBorders>
              <w:left w:val="single" w:sz="6" w:space="0" w:color="auto"/>
              <w:bottom w:val="single" w:sz="6" w:space="0" w:color="auto"/>
              <w:right w:val="single" w:sz="6" w:space="0" w:color="auto"/>
            </w:tcBorders>
          </w:tcPr>
          <w:p w14:paraId="1E565CFF"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Col 2:8-9</w:t>
            </w:r>
          </w:p>
        </w:tc>
        <w:tc>
          <w:tcPr>
            <w:tcW w:w="992" w:type="dxa"/>
            <w:tcBorders>
              <w:left w:val="single" w:sz="6" w:space="0" w:color="auto"/>
              <w:bottom w:val="single" w:sz="6" w:space="0" w:color="auto"/>
              <w:right w:val="single" w:sz="6" w:space="0" w:color="auto"/>
            </w:tcBorders>
          </w:tcPr>
          <w:p w14:paraId="723A75CE"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10:28-43</w:t>
            </w:r>
          </w:p>
        </w:tc>
        <w:tc>
          <w:tcPr>
            <w:tcW w:w="1276" w:type="dxa"/>
            <w:tcBorders>
              <w:left w:val="single" w:sz="6" w:space="0" w:color="auto"/>
              <w:bottom w:val="single" w:sz="6" w:space="0" w:color="auto"/>
              <w:right w:val="single" w:sz="6" w:space="0" w:color="auto"/>
            </w:tcBorders>
          </w:tcPr>
          <w:p w14:paraId="47C65181" w14:textId="77777777" w:rsidR="008444A8" w:rsidRPr="005D239D" w:rsidRDefault="008444A8" w:rsidP="008444A8">
            <w:pPr>
              <w:ind w:right="0"/>
              <w:jc w:val="center"/>
              <w:rPr>
                <w:rFonts w:ascii="Arial" w:hAnsi="Arial" w:cs="Arial"/>
                <w:color w:val="000000"/>
                <w:sz w:val="16"/>
                <w:szCs w:val="18"/>
              </w:rPr>
            </w:pPr>
          </w:p>
        </w:tc>
        <w:tc>
          <w:tcPr>
            <w:tcW w:w="709" w:type="dxa"/>
            <w:tcBorders>
              <w:left w:val="single" w:sz="6" w:space="0" w:color="auto"/>
              <w:bottom w:val="single" w:sz="6" w:space="0" w:color="auto"/>
              <w:right w:val="single" w:sz="6" w:space="0" w:color="auto"/>
            </w:tcBorders>
          </w:tcPr>
          <w:p w14:paraId="1E318A79"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G11</w:t>
            </w:r>
          </w:p>
        </w:tc>
        <w:tc>
          <w:tcPr>
            <w:tcW w:w="567" w:type="dxa"/>
            <w:tcBorders>
              <w:left w:val="single" w:sz="6" w:space="0" w:color="auto"/>
              <w:bottom w:val="single" w:sz="6" w:space="0" w:color="auto"/>
              <w:right w:val="single" w:sz="6" w:space="0" w:color="auto"/>
            </w:tcBorders>
          </w:tcPr>
          <w:p w14:paraId="6D99F7CE"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14</w:t>
            </w:r>
          </w:p>
        </w:tc>
        <w:tc>
          <w:tcPr>
            <w:tcW w:w="567" w:type="dxa"/>
            <w:tcBorders>
              <w:left w:val="single" w:sz="6" w:space="0" w:color="auto"/>
              <w:bottom w:val="single" w:sz="6" w:space="0" w:color="auto"/>
              <w:right w:val="single" w:sz="6" w:space="0" w:color="auto"/>
            </w:tcBorders>
          </w:tcPr>
          <w:p w14:paraId="46C48E59"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5</w:t>
            </w:r>
          </w:p>
        </w:tc>
        <w:tc>
          <w:tcPr>
            <w:tcW w:w="567" w:type="dxa"/>
            <w:tcBorders>
              <w:left w:val="single" w:sz="6" w:space="0" w:color="auto"/>
              <w:bottom w:val="single" w:sz="6" w:space="0" w:color="auto"/>
              <w:right w:val="single" w:sz="6" w:space="0" w:color="auto"/>
            </w:tcBorders>
          </w:tcPr>
          <w:p w14:paraId="7D95D78D"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2</w:t>
            </w:r>
          </w:p>
        </w:tc>
        <w:tc>
          <w:tcPr>
            <w:tcW w:w="1311" w:type="dxa"/>
            <w:tcBorders>
              <w:left w:val="single" w:sz="6" w:space="0" w:color="auto"/>
              <w:bottom w:val="single" w:sz="6" w:space="0" w:color="auto"/>
            </w:tcBorders>
          </w:tcPr>
          <w:p w14:paraId="787B39A6" w14:textId="77777777" w:rsidR="008444A8" w:rsidRPr="005D239D" w:rsidRDefault="008444A8" w:rsidP="008444A8">
            <w:pPr>
              <w:ind w:right="0"/>
              <w:jc w:val="center"/>
              <w:rPr>
                <w:rFonts w:ascii="Arial" w:hAnsi="Arial" w:cs="Arial"/>
                <w:color w:val="000000"/>
                <w:sz w:val="16"/>
                <w:szCs w:val="18"/>
              </w:rPr>
            </w:pPr>
          </w:p>
        </w:tc>
        <w:tc>
          <w:tcPr>
            <w:tcW w:w="704" w:type="dxa"/>
            <w:tcBorders>
              <w:left w:val="double" w:sz="6" w:space="0" w:color="auto"/>
              <w:bottom w:val="single" w:sz="6" w:space="0" w:color="auto"/>
              <w:right w:val="single" w:sz="6" w:space="0" w:color="auto"/>
            </w:tcBorders>
          </w:tcPr>
          <w:p w14:paraId="2A5F980E"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C11</w:t>
            </w:r>
          </w:p>
        </w:tc>
        <w:tc>
          <w:tcPr>
            <w:tcW w:w="567" w:type="dxa"/>
            <w:tcBorders>
              <w:left w:val="single" w:sz="6" w:space="0" w:color="auto"/>
              <w:bottom w:val="single" w:sz="6" w:space="0" w:color="auto"/>
              <w:right w:val="single" w:sz="6" w:space="0" w:color="auto"/>
            </w:tcBorders>
          </w:tcPr>
          <w:p w14:paraId="30592994"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w:t>
            </w:r>
          </w:p>
        </w:tc>
        <w:tc>
          <w:tcPr>
            <w:tcW w:w="567" w:type="dxa"/>
            <w:tcBorders>
              <w:left w:val="single" w:sz="6" w:space="0" w:color="auto"/>
              <w:bottom w:val="single" w:sz="6" w:space="0" w:color="auto"/>
              <w:right w:val="single" w:sz="6" w:space="0" w:color="auto"/>
            </w:tcBorders>
          </w:tcPr>
          <w:p w14:paraId="679CDA18"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7</w:t>
            </w:r>
          </w:p>
        </w:tc>
        <w:tc>
          <w:tcPr>
            <w:tcW w:w="674" w:type="dxa"/>
            <w:tcBorders>
              <w:left w:val="single" w:sz="6" w:space="0" w:color="auto"/>
              <w:bottom w:val="single" w:sz="6" w:space="0" w:color="auto"/>
              <w:right w:val="single" w:sz="6" w:space="0" w:color="auto"/>
            </w:tcBorders>
          </w:tcPr>
          <w:p w14:paraId="0767C7ED"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4</w:t>
            </w:r>
          </w:p>
        </w:tc>
      </w:tr>
      <w:tr w:rsidR="008444A8" w:rsidRPr="005D239D" w14:paraId="736F0389" w14:textId="77777777" w:rsidTr="008444A8">
        <w:trPr>
          <w:jc w:val="center"/>
        </w:trPr>
        <w:tc>
          <w:tcPr>
            <w:tcW w:w="1326" w:type="dxa"/>
            <w:tcBorders>
              <w:top w:val="single" w:sz="6" w:space="0" w:color="auto"/>
              <w:left w:val="single" w:sz="6" w:space="0" w:color="auto"/>
              <w:bottom w:val="single" w:sz="12" w:space="0" w:color="auto"/>
              <w:right w:val="single" w:sz="6" w:space="0" w:color="auto"/>
            </w:tcBorders>
          </w:tcPr>
          <w:p w14:paraId="0E36908C"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James 3:1</w:t>
            </w:r>
          </w:p>
        </w:tc>
        <w:tc>
          <w:tcPr>
            <w:tcW w:w="992" w:type="dxa"/>
            <w:tcBorders>
              <w:top w:val="single" w:sz="6" w:space="0" w:color="auto"/>
              <w:left w:val="single" w:sz="6" w:space="0" w:color="auto"/>
              <w:bottom w:val="single" w:sz="12" w:space="0" w:color="auto"/>
              <w:right w:val="single" w:sz="6" w:space="0" w:color="auto"/>
            </w:tcBorders>
          </w:tcPr>
          <w:p w14:paraId="5E540A19"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Josh. 11</w:t>
            </w:r>
          </w:p>
        </w:tc>
        <w:tc>
          <w:tcPr>
            <w:tcW w:w="1276" w:type="dxa"/>
            <w:tcBorders>
              <w:top w:val="single" w:sz="6" w:space="0" w:color="auto"/>
              <w:left w:val="single" w:sz="6" w:space="0" w:color="auto"/>
              <w:bottom w:val="single" w:sz="12" w:space="0" w:color="auto"/>
              <w:right w:val="single" w:sz="6" w:space="0" w:color="auto"/>
            </w:tcBorders>
          </w:tcPr>
          <w:p w14:paraId="5914469C" w14:textId="77777777" w:rsidR="008444A8" w:rsidRPr="005D239D" w:rsidRDefault="008444A8" w:rsidP="008444A8">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12" w:space="0" w:color="auto"/>
              <w:right w:val="single" w:sz="6" w:space="0" w:color="auto"/>
            </w:tcBorders>
          </w:tcPr>
          <w:p w14:paraId="79E5AD3A"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G12</w:t>
            </w:r>
          </w:p>
        </w:tc>
        <w:tc>
          <w:tcPr>
            <w:tcW w:w="567" w:type="dxa"/>
            <w:tcBorders>
              <w:top w:val="single" w:sz="6" w:space="0" w:color="auto"/>
              <w:left w:val="single" w:sz="6" w:space="0" w:color="auto"/>
              <w:bottom w:val="single" w:sz="12" w:space="0" w:color="auto"/>
              <w:right w:val="single" w:sz="6" w:space="0" w:color="auto"/>
            </w:tcBorders>
          </w:tcPr>
          <w:p w14:paraId="7B33931C"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15</w:t>
            </w:r>
          </w:p>
        </w:tc>
        <w:tc>
          <w:tcPr>
            <w:tcW w:w="567" w:type="dxa"/>
            <w:tcBorders>
              <w:top w:val="single" w:sz="6" w:space="0" w:color="auto"/>
              <w:left w:val="single" w:sz="6" w:space="0" w:color="auto"/>
              <w:bottom w:val="single" w:sz="12" w:space="0" w:color="auto"/>
              <w:right w:val="single" w:sz="6" w:space="0" w:color="auto"/>
            </w:tcBorders>
          </w:tcPr>
          <w:p w14:paraId="049FA1EC"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6</w:t>
            </w:r>
          </w:p>
        </w:tc>
        <w:tc>
          <w:tcPr>
            <w:tcW w:w="567" w:type="dxa"/>
            <w:tcBorders>
              <w:top w:val="single" w:sz="6" w:space="0" w:color="auto"/>
              <w:left w:val="single" w:sz="6" w:space="0" w:color="auto"/>
              <w:bottom w:val="single" w:sz="12" w:space="0" w:color="auto"/>
              <w:right w:val="single" w:sz="6" w:space="0" w:color="auto"/>
            </w:tcBorders>
          </w:tcPr>
          <w:p w14:paraId="7B137AE0"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3</w:t>
            </w:r>
          </w:p>
        </w:tc>
        <w:tc>
          <w:tcPr>
            <w:tcW w:w="1311" w:type="dxa"/>
            <w:tcBorders>
              <w:top w:val="single" w:sz="6" w:space="0" w:color="auto"/>
              <w:left w:val="single" w:sz="6" w:space="0" w:color="auto"/>
              <w:bottom w:val="single" w:sz="12" w:space="0" w:color="auto"/>
            </w:tcBorders>
          </w:tcPr>
          <w:p w14:paraId="355DE0A8" w14:textId="77777777" w:rsidR="008444A8" w:rsidRPr="005D239D" w:rsidRDefault="008444A8" w:rsidP="008444A8">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12" w:space="0" w:color="auto"/>
              <w:right w:val="single" w:sz="6" w:space="0" w:color="auto"/>
            </w:tcBorders>
          </w:tcPr>
          <w:p w14:paraId="6D805B7B"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C12</w:t>
            </w:r>
          </w:p>
        </w:tc>
        <w:tc>
          <w:tcPr>
            <w:tcW w:w="567" w:type="dxa"/>
            <w:tcBorders>
              <w:top w:val="single" w:sz="6" w:space="0" w:color="auto"/>
              <w:left w:val="single" w:sz="6" w:space="0" w:color="auto"/>
              <w:bottom w:val="single" w:sz="12" w:space="0" w:color="auto"/>
              <w:right w:val="single" w:sz="6" w:space="0" w:color="auto"/>
            </w:tcBorders>
          </w:tcPr>
          <w:p w14:paraId="70425E57"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2</w:t>
            </w:r>
          </w:p>
        </w:tc>
        <w:tc>
          <w:tcPr>
            <w:tcW w:w="567" w:type="dxa"/>
            <w:tcBorders>
              <w:top w:val="single" w:sz="6" w:space="0" w:color="auto"/>
              <w:left w:val="single" w:sz="6" w:space="0" w:color="auto"/>
              <w:bottom w:val="single" w:sz="12" w:space="0" w:color="auto"/>
              <w:right w:val="single" w:sz="6" w:space="0" w:color="auto"/>
            </w:tcBorders>
          </w:tcPr>
          <w:p w14:paraId="3D2A1595"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8</w:t>
            </w:r>
          </w:p>
        </w:tc>
        <w:tc>
          <w:tcPr>
            <w:tcW w:w="674" w:type="dxa"/>
            <w:tcBorders>
              <w:top w:val="single" w:sz="6" w:space="0" w:color="auto"/>
              <w:left w:val="single" w:sz="6" w:space="0" w:color="auto"/>
              <w:bottom w:val="single" w:sz="12" w:space="0" w:color="auto"/>
              <w:right w:val="single" w:sz="6" w:space="0" w:color="auto"/>
            </w:tcBorders>
          </w:tcPr>
          <w:p w14:paraId="128AD737"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5</w:t>
            </w:r>
          </w:p>
        </w:tc>
      </w:tr>
      <w:tr w:rsidR="008444A8" w:rsidRPr="005D239D" w14:paraId="4BE4A9FF" w14:textId="77777777" w:rsidTr="008444A8">
        <w:trPr>
          <w:jc w:val="center"/>
        </w:trPr>
        <w:tc>
          <w:tcPr>
            <w:tcW w:w="1326" w:type="dxa"/>
            <w:tcBorders>
              <w:top w:val="single" w:sz="12" w:space="0" w:color="auto"/>
              <w:left w:val="single" w:sz="6" w:space="0" w:color="auto"/>
              <w:bottom w:val="single" w:sz="6" w:space="0" w:color="auto"/>
              <w:right w:val="single" w:sz="6" w:space="0" w:color="auto"/>
            </w:tcBorders>
          </w:tcPr>
          <w:p w14:paraId="04E7A592"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Eph. 4:28</w:t>
            </w:r>
          </w:p>
        </w:tc>
        <w:tc>
          <w:tcPr>
            <w:tcW w:w="992" w:type="dxa"/>
            <w:tcBorders>
              <w:top w:val="single" w:sz="12" w:space="0" w:color="auto"/>
              <w:left w:val="single" w:sz="6" w:space="0" w:color="auto"/>
              <w:bottom w:val="single" w:sz="6" w:space="0" w:color="auto"/>
              <w:right w:val="single" w:sz="6" w:space="0" w:color="auto"/>
            </w:tcBorders>
          </w:tcPr>
          <w:p w14:paraId="45C77CD3"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Josh. 14</w:t>
            </w:r>
          </w:p>
        </w:tc>
        <w:tc>
          <w:tcPr>
            <w:tcW w:w="1276" w:type="dxa"/>
            <w:tcBorders>
              <w:top w:val="single" w:sz="12" w:space="0" w:color="auto"/>
              <w:left w:val="single" w:sz="6" w:space="0" w:color="auto"/>
              <w:bottom w:val="single" w:sz="6" w:space="0" w:color="auto"/>
              <w:right w:val="single" w:sz="6" w:space="0" w:color="auto"/>
            </w:tcBorders>
          </w:tcPr>
          <w:p w14:paraId="110C79A1" w14:textId="77777777" w:rsidR="008444A8" w:rsidRPr="005D239D" w:rsidRDefault="008444A8" w:rsidP="008444A8">
            <w:pPr>
              <w:ind w:right="0"/>
              <w:jc w:val="center"/>
              <w:rPr>
                <w:rFonts w:ascii="Arial" w:hAnsi="Arial" w:cs="Arial"/>
                <w:color w:val="000000"/>
                <w:sz w:val="16"/>
                <w:szCs w:val="18"/>
              </w:rPr>
            </w:pPr>
          </w:p>
        </w:tc>
        <w:tc>
          <w:tcPr>
            <w:tcW w:w="709" w:type="dxa"/>
            <w:tcBorders>
              <w:top w:val="single" w:sz="12" w:space="0" w:color="auto"/>
              <w:left w:val="single" w:sz="6" w:space="0" w:color="auto"/>
              <w:bottom w:val="single" w:sz="6" w:space="0" w:color="auto"/>
              <w:right w:val="single" w:sz="6" w:space="0" w:color="auto"/>
            </w:tcBorders>
          </w:tcPr>
          <w:p w14:paraId="26A2DA33"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G13</w:t>
            </w:r>
          </w:p>
        </w:tc>
        <w:tc>
          <w:tcPr>
            <w:tcW w:w="567" w:type="dxa"/>
            <w:tcBorders>
              <w:top w:val="single" w:sz="12" w:space="0" w:color="auto"/>
              <w:left w:val="single" w:sz="6" w:space="0" w:color="auto"/>
              <w:bottom w:val="single" w:sz="6" w:space="0" w:color="auto"/>
              <w:right w:val="single" w:sz="6" w:space="0" w:color="auto"/>
            </w:tcBorders>
          </w:tcPr>
          <w:p w14:paraId="50999FA8"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w:t>
            </w:r>
          </w:p>
        </w:tc>
        <w:tc>
          <w:tcPr>
            <w:tcW w:w="567" w:type="dxa"/>
            <w:tcBorders>
              <w:top w:val="single" w:sz="12" w:space="0" w:color="auto"/>
              <w:left w:val="single" w:sz="6" w:space="0" w:color="auto"/>
              <w:bottom w:val="single" w:sz="6" w:space="0" w:color="auto"/>
              <w:right w:val="single" w:sz="6" w:space="0" w:color="auto"/>
            </w:tcBorders>
          </w:tcPr>
          <w:p w14:paraId="308ED4A9"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7</w:t>
            </w:r>
          </w:p>
        </w:tc>
        <w:tc>
          <w:tcPr>
            <w:tcW w:w="567" w:type="dxa"/>
            <w:tcBorders>
              <w:top w:val="single" w:sz="12" w:space="0" w:color="auto"/>
              <w:left w:val="single" w:sz="6" w:space="0" w:color="auto"/>
              <w:bottom w:val="single" w:sz="6" w:space="0" w:color="auto"/>
              <w:right w:val="single" w:sz="6" w:space="0" w:color="auto"/>
            </w:tcBorders>
          </w:tcPr>
          <w:p w14:paraId="72812F0F"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4</w:t>
            </w:r>
          </w:p>
        </w:tc>
        <w:tc>
          <w:tcPr>
            <w:tcW w:w="1311" w:type="dxa"/>
            <w:tcBorders>
              <w:top w:val="single" w:sz="12" w:space="0" w:color="auto"/>
              <w:left w:val="single" w:sz="6" w:space="0" w:color="auto"/>
              <w:bottom w:val="single" w:sz="6" w:space="0" w:color="auto"/>
            </w:tcBorders>
          </w:tcPr>
          <w:p w14:paraId="60F74038" w14:textId="77777777" w:rsidR="008444A8" w:rsidRPr="005D239D" w:rsidRDefault="008444A8" w:rsidP="008444A8">
            <w:pPr>
              <w:ind w:right="0"/>
              <w:jc w:val="center"/>
              <w:rPr>
                <w:rFonts w:ascii="Arial" w:hAnsi="Arial" w:cs="Arial"/>
                <w:color w:val="000000"/>
                <w:sz w:val="16"/>
                <w:szCs w:val="18"/>
              </w:rPr>
            </w:pPr>
          </w:p>
        </w:tc>
        <w:tc>
          <w:tcPr>
            <w:tcW w:w="704" w:type="dxa"/>
            <w:tcBorders>
              <w:top w:val="single" w:sz="12" w:space="0" w:color="auto"/>
              <w:left w:val="double" w:sz="6" w:space="0" w:color="auto"/>
              <w:bottom w:val="single" w:sz="6" w:space="0" w:color="auto"/>
              <w:right w:val="single" w:sz="6" w:space="0" w:color="auto"/>
            </w:tcBorders>
          </w:tcPr>
          <w:p w14:paraId="0867823C"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C13</w:t>
            </w:r>
          </w:p>
        </w:tc>
        <w:tc>
          <w:tcPr>
            <w:tcW w:w="567" w:type="dxa"/>
            <w:tcBorders>
              <w:top w:val="single" w:sz="12" w:space="0" w:color="auto"/>
              <w:left w:val="single" w:sz="6" w:space="0" w:color="auto"/>
              <w:bottom w:val="single" w:sz="6" w:space="0" w:color="auto"/>
              <w:right w:val="single" w:sz="6" w:space="0" w:color="auto"/>
            </w:tcBorders>
          </w:tcPr>
          <w:p w14:paraId="05FBDBC4"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3</w:t>
            </w:r>
          </w:p>
        </w:tc>
        <w:tc>
          <w:tcPr>
            <w:tcW w:w="567" w:type="dxa"/>
            <w:tcBorders>
              <w:top w:val="single" w:sz="12" w:space="0" w:color="auto"/>
              <w:left w:val="single" w:sz="6" w:space="0" w:color="auto"/>
              <w:bottom w:val="single" w:sz="6" w:space="0" w:color="auto"/>
              <w:right w:val="single" w:sz="6" w:space="0" w:color="auto"/>
            </w:tcBorders>
          </w:tcPr>
          <w:p w14:paraId="2A2AA8E0"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9</w:t>
            </w:r>
          </w:p>
        </w:tc>
        <w:tc>
          <w:tcPr>
            <w:tcW w:w="674" w:type="dxa"/>
            <w:tcBorders>
              <w:top w:val="single" w:sz="12" w:space="0" w:color="auto"/>
              <w:left w:val="single" w:sz="6" w:space="0" w:color="auto"/>
              <w:bottom w:val="single" w:sz="6" w:space="0" w:color="auto"/>
              <w:right w:val="single" w:sz="6" w:space="0" w:color="auto"/>
            </w:tcBorders>
          </w:tcPr>
          <w:p w14:paraId="419D5578"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6</w:t>
            </w:r>
          </w:p>
        </w:tc>
      </w:tr>
      <w:tr w:rsidR="008444A8" w:rsidRPr="005D239D" w14:paraId="2F4D7A90" w14:textId="77777777" w:rsidTr="008444A8">
        <w:trPr>
          <w:jc w:val="center"/>
        </w:trPr>
        <w:tc>
          <w:tcPr>
            <w:tcW w:w="1326" w:type="dxa"/>
            <w:tcBorders>
              <w:top w:val="single" w:sz="6" w:space="0" w:color="auto"/>
              <w:left w:val="single" w:sz="6" w:space="0" w:color="auto"/>
              <w:bottom w:val="single" w:sz="6" w:space="0" w:color="auto"/>
              <w:right w:val="single" w:sz="6" w:space="0" w:color="auto"/>
            </w:tcBorders>
          </w:tcPr>
          <w:p w14:paraId="1E5A6777"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Rom. 14:22-23</w:t>
            </w:r>
          </w:p>
        </w:tc>
        <w:tc>
          <w:tcPr>
            <w:tcW w:w="992" w:type="dxa"/>
            <w:tcBorders>
              <w:top w:val="single" w:sz="6" w:space="0" w:color="auto"/>
              <w:left w:val="single" w:sz="6" w:space="0" w:color="auto"/>
              <w:bottom w:val="single" w:sz="6" w:space="0" w:color="auto"/>
              <w:right w:val="single" w:sz="6" w:space="0" w:color="auto"/>
            </w:tcBorders>
          </w:tcPr>
          <w:p w14:paraId="0D40132E"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Josh. 17</w:t>
            </w:r>
          </w:p>
        </w:tc>
        <w:tc>
          <w:tcPr>
            <w:tcW w:w="1276" w:type="dxa"/>
            <w:tcBorders>
              <w:top w:val="single" w:sz="6" w:space="0" w:color="auto"/>
              <w:left w:val="single" w:sz="6" w:space="0" w:color="auto"/>
              <w:bottom w:val="single" w:sz="6" w:space="0" w:color="auto"/>
              <w:right w:val="single" w:sz="6" w:space="0" w:color="auto"/>
            </w:tcBorders>
          </w:tcPr>
          <w:p w14:paraId="6E2C821B" w14:textId="77777777" w:rsidR="008444A8" w:rsidRPr="005D239D" w:rsidRDefault="008444A8" w:rsidP="008444A8">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6" w:space="0" w:color="auto"/>
              <w:right w:val="single" w:sz="6" w:space="0" w:color="auto"/>
            </w:tcBorders>
          </w:tcPr>
          <w:p w14:paraId="3C884111"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G14</w:t>
            </w:r>
          </w:p>
        </w:tc>
        <w:tc>
          <w:tcPr>
            <w:tcW w:w="567" w:type="dxa"/>
            <w:tcBorders>
              <w:top w:val="single" w:sz="6" w:space="0" w:color="auto"/>
              <w:left w:val="single" w:sz="6" w:space="0" w:color="auto"/>
              <w:bottom w:val="single" w:sz="6" w:space="0" w:color="auto"/>
              <w:right w:val="single" w:sz="6" w:space="0" w:color="auto"/>
            </w:tcBorders>
          </w:tcPr>
          <w:p w14:paraId="5234FB5F"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2</w:t>
            </w:r>
          </w:p>
        </w:tc>
        <w:tc>
          <w:tcPr>
            <w:tcW w:w="567" w:type="dxa"/>
            <w:tcBorders>
              <w:top w:val="single" w:sz="6" w:space="0" w:color="auto"/>
              <w:left w:val="single" w:sz="6" w:space="0" w:color="auto"/>
              <w:bottom w:val="single" w:sz="6" w:space="0" w:color="auto"/>
              <w:right w:val="single" w:sz="6" w:space="0" w:color="auto"/>
            </w:tcBorders>
          </w:tcPr>
          <w:p w14:paraId="559C4F51"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8</w:t>
            </w:r>
          </w:p>
        </w:tc>
        <w:tc>
          <w:tcPr>
            <w:tcW w:w="567" w:type="dxa"/>
            <w:tcBorders>
              <w:top w:val="single" w:sz="6" w:space="0" w:color="auto"/>
              <w:left w:val="single" w:sz="6" w:space="0" w:color="auto"/>
              <w:bottom w:val="single" w:sz="6" w:space="0" w:color="auto"/>
              <w:right w:val="single" w:sz="6" w:space="0" w:color="auto"/>
            </w:tcBorders>
          </w:tcPr>
          <w:p w14:paraId="689BAE2A"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5</w:t>
            </w:r>
          </w:p>
        </w:tc>
        <w:tc>
          <w:tcPr>
            <w:tcW w:w="1311" w:type="dxa"/>
            <w:tcBorders>
              <w:top w:val="single" w:sz="6" w:space="0" w:color="auto"/>
              <w:left w:val="single" w:sz="6" w:space="0" w:color="auto"/>
              <w:bottom w:val="single" w:sz="6" w:space="0" w:color="auto"/>
            </w:tcBorders>
          </w:tcPr>
          <w:p w14:paraId="377575FF" w14:textId="77777777" w:rsidR="008444A8" w:rsidRPr="005D239D" w:rsidRDefault="008444A8" w:rsidP="008444A8">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6" w:space="0" w:color="auto"/>
              <w:right w:val="single" w:sz="6" w:space="0" w:color="auto"/>
            </w:tcBorders>
          </w:tcPr>
          <w:p w14:paraId="303C9154"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C14</w:t>
            </w:r>
          </w:p>
        </w:tc>
        <w:tc>
          <w:tcPr>
            <w:tcW w:w="567" w:type="dxa"/>
            <w:tcBorders>
              <w:top w:val="single" w:sz="6" w:space="0" w:color="auto"/>
              <w:left w:val="single" w:sz="6" w:space="0" w:color="auto"/>
              <w:bottom w:val="single" w:sz="6" w:space="0" w:color="auto"/>
              <w:right w:val="single" w:sz="6" w:space="0" w:color="auto"/>
            </w:tcBorders>
          </w:tcPr>
          <w:p w14:paraId="1EA00741"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4</w:t>
            </w:r>
          </w:p>
        </w:tc>
        <w:tc>
          <w:tcPr>
            <w:tcW w:w="567" w:type="dxa"/>
            <w:tcBorders>
              <w:top w:val="single" w:sz="6" w:space="0" w:color="auto"/>
              <w:left w:val="single" w:sz="6" w:space="0" w:color="auto"/>
              <w:bottom w:val="single" w:sz="6" w:space="0" w:color="auto"/>
              <w:right w:val="single" w:sz="6" w:space="0" w:color="auto"/>
            </w:tcBorders>
          </w:tcPr>
          <w:p w14:paraId="7C4303E1"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10</w:t>
            </w:r>
          </w:p>
        </w:tc>
        <w:tc>
          <w:tcPr>
            <w:tcW w:w="674" w:type="dxa"/>
            <w:tcBorders>
              <w:top w:val="single" w:sz="6" w:space="0" w:color="auto"/>
              <w:left w:val="single" w:sz="6" w:space="0" w:color="auto"/>
              <w:bottom w:val="single" w:sz="6" w:space="0" w:color="auto"/>
              <w:right w:val="single" w:sz="6" w:space="0" w:color="auto"/>
            </w:tcBorders>
          </w:tcPr>
          <w:p w14:paraId="31F8C294"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7</w:t>
            </w:r>
          </w:p>
        </w:tc>
      </w:tr>
      <w:tr w:rsidR="008444A8" w:rsidRPr="005D239D" w14:paraId="783AEBE4" w14:textId="77777777" w:rsidTr="008444A8">
        <w:trPr>
          <w:jc w:val="center"/>
        </w:trPr>
        <w:tc>
          <w:tcPr>
            <w:tcW w:w="1326" w:type="dxa"/>
            <w:tcBorders>
              <w:top w:val="single" w:sz="6" w:space="0" w:color="auto"/>
              <w:left w:val="single" w:sz="6" w:space="0" w:color="auto"/>
              <w:bottom w:val="single" w:sz="6" w:space="0" w:color="auto"/>
              <w:right w:val="single" w:sz="6" w:space="0" w:color="auto"/>
            </w:tcBorders>
          </w:tcPr>
          <w:p w14:paraId="4A63B523"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Heb. 13:2</w:t>
            </w:r>
          </w:p>
        </w:tc>
        <w:tc>
          <w:tcPr>
            <w:tcW w:w="992" w:type="dxa"/>
            <w:tcBorders>
              <w:top w:val="single" w:sz="6" w:space="0" w:color="auto"/>
              <w:left w:val="single" w:sz="6" w:space="0" w:color="auto"/>
              <w:bottom w:val="single" w:sz="6" w:space="0" w:color="auto"/>
              <w:right w:val="single" w:sz="6" w:space="0" w:color="auto"/>
            </w:tcBorders>
          </w:tcPr>
          <w:p w14:paraId="6E28DCD9"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Josh. 18</w:t>
            </w:r>
          </w:p>
        </w:tc>
        <w:tc>
          <w:tcPr>
            <w:tcW w:w="1276" w:type="dxa"/>
            <w:tcBorders>
              <w:top w:val="single" w:sz="6" w:space="0" w:color="auto"/>
              <w:left w:val="single" w:sz="6" w:space="0" w:color="auto"/>
              <w:bottom w:val="single" w:sz="6" w:space="0" w:color="auto"/>
              <w:right w:val="single" w:sz="6" w:space="0" w:color="auto"/>
            </w:tcBorders>
          </w:tcPr>
          <w:p w14:paraId="30AD6892" w14:textId="77777777" w:rsidR="008444A8" w:rsidRPr="005D239D" w:rsidRDefault="008444A8" w:rsidP="008444A8">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6" w:space="0" w:color="auto"/>
              <w:right w:val="single" w:sz="6" w:space="0" w:color="auto"/>
            </w:tcBorders>
          </w:tcPr>
          <w:p w14:paraId="0791668F"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G15</w:t>
            </w:r>
          </w:p>
        </w:tc>
        <w:tc>
          <w:tcPr>
            <w:tcW w:w="567" w:type="dxa"/>
            <w:tcBorders>
              <w:top w:val="single" w:sz="6" w:space="0" w:color="auto"/>
              <w:left w:val="single" w:sz="6" w:space="0" w:color="auto"/>
              <w:bottom w:val="single" w:sz="6" w:space="0" w:color="auto"/>
              <w:right w:val="single" w:sz="6" w:space="0" w:color="auto"/>
            </w:tcBorders>
          </w:tcPr>
          <w:p w14:paraId="7018344B"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3</w:t>
            </w:r>
          </w:p>
        </w:tc>
        <w:tc>
          <w:tcPr>
            <w:tcW w:w="567" w:type="dxa"/>
            <w:tcBorders>
              <w:top w:val="single" w:sz="6" w:space="0" w:color="auto"/>
              <w:left w:val="single" w:sz="6" w:space="0" w:color="auto"/>
              <w:bottom w:val="single" w:sz="6" w:space="0" w:color="auto"/>
              <w:right w:val="single" w:sz="6" w:space="0" w:color="auto"/>
            </w:tcBorders>
          </w:tcPr>
          <w:p w14:paraId="6B9B11DC"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9</w:t>
            </w:r>
          </w:p>
        </w:tc>
        <w:tc>
          <w:tcPr>
            <w:tcW w:w="567" w:type="dxa"/>
            <w:tcBorders>
              <w:top w:val="single" w:sz="6" w:space="0" w:color="auto"/>
              <w:left w:val="single" w:sz="6" w:space="0" w:color="auto"/>
              <w:bottom w:val="single" w:sz="6" w:space="0" w:color="auto"/>
              <w:right w:val="single" w:sz="6" w:space="0" w:color="auto"/>
            </w:tcBorders>
          </w:tcPr>
          <w:p w14:paraId="3709256D"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6</w:t>
            </w:r>
          </w:p>
        </w:tc>
        <w:tc>
          <w:tcPr>
            <w:tcW w:w="1311" w:type="dxa"/>
            <w:tcBorders>
              <w:top w:val="single" w:sz="6" w:space="0" w:color="auto"/>
              <w:left w:val="single" w:sz="6" w:space="0" w:color="auto"/>
              <w:bottom w:val="single" w:sz="6" w:space="0" w:color="auto"/>
            </w:tcBorders>
          </w:tcPr>
          <w:p w14:paraId="74ED8DDA" w14:textId="77777777" w:rsidR="008444A8" w:rsidRPr="005D239D" w:rsidRDefault="008444A8" w:rsidP="008444A8">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6" w:space="0" w:color="auto"/>
              <w:right w:val="single" w:sz="6" w:space="0" w:color="auto"/>
            </w:tcBorders>
          </w:tcPr>
          <w:p w14:paraId="5867DA6E"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C15</w:t>
            </w:r>
          </w:p>
        </w:tc>
        <w:tc>
          <w:tcPr>
            <w:tcW w:w="567" w:type="dxa"/>
            <w:tcBorders>
              <w:top w:val="single" w:sz="6" w:space="0" w:color="auto"/>
              <w:left w:val="single" w:sz="6" w:space="0" w:color="auto"/>
              <w:bottom w:val="single" w:sz="6" w:space="0" w:color="auto"/>
              <w:right w:val="single" w:sz="6" w:space="0" w:color="auto"/>
            </w:tcBorders>
          </w:tcPr>
          <w:p w14:paraId="23339FEE"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5</w:t>
            </w:r>
          </w:p>
        </w:tc>
        <w:tc>
          <w:tcPr>
            <w:tcW w:w="567" w:type="dxa"/>
            <w:tcBorders>
              <w:top w:val="single" w:sz="6" w:space="0" w:color="auto"/>
              <w:left w:val="single" w:sz="6" w:space="0" w:color="auto"/>
              <w:bottom w:val="single" w:sz="6" w:space="0" w:color="auto"/>
              <w:right w:val="single" w:sz="6" w:space="0" w:color="auto"/>
            </w:tcBorders>
          </w:tcPr>
          <w:p w14:paraId="0E8B2B81"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11</w:t>
            </w:r>
          </w:p>
        </w:tc>
        <w:tc>
          <w:tcPr>
            <w:tcW w:w="674" w:type="dxa"/>
            <w:tcBorders>
              <w:top w:val="single" w:sz="6" w:space="0" w:color="auto"/>
              <w:left w:val="single" w:sz="6" w:space="0" w:color="auto"/>
              <w:bottom w:val="single" w:sz="6" w:space="0" w:color="auto"/>
              <w:right w:val="single" w:sz="6" w:space="0" w:color="auto"/>
            </w:tcBorders>
          </w:tcPr>
          <w:p w14:paraId="0C10B6A1"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8</w:t>
            </w:r>
          </w:p>
        </w:tc>
      </w:tr>
      <w:tr w:rsidR="008444A8" w:rsidRPr="005D239D" w14:paraId="0C818CFC" w14:textId="77777777" w:rsidTr="008444A8">
        <w:trPr>
          <w:jc w:val="center"/>
        </w:trPr>
        <w:tc>
          <w:tcPr>
            <w:tcW w:w="1326" w:type="dxa"/>
            <w:tcBorders>
              <w:top w:val="single" w:sz="6" w:space="0" w:color="auto"/>
              <w:left w:val="single" w:sz="6" w:space="0" w:color="auto"/>
              <w:bottom w:val="single" w:sz="6" w:space="0" w:color="auto"/>
              <w:right w:val="single" w:sz="6" w:space="0" w:color="auto"/>
            </w:tcBorders>
          </w:tcPr>
          <w:p w14:paraId="07788CE2"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Phil 2:12-13</w:t>
            </w:r>
          </w:p>
        </w:tc>
        <w:tc>
          <w:tcPr>
            <w:tcW w:w="992" w:type="dxa"/>
            <w:tcBorders>
              <w:top w:val="single" w:sz="6" w:space="0" w:color="auto"/>
              <w:left w:val="single" w:sz="6" w:space="0" w:color="auto"/>
              <w:bottom w:val="single" w:sz="6" w:space="0" w:color="auto"/>
              <w:right w:val="single" w:sz="6" w:space="0" w:color="auto"/>
            </w:tcBorders>
          </w:tcPr>
          <w:p w14:paraId="36C161BD"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Josh. 22</w:t>
            </w:r>
          </w:p>
        </w:tc>
        <w:tc>
          <w:tcPr>
            <w:tcW w:w="1276" w:type="dxa"/>
            <w:tcBorders>
              <w:top w:val="single" w:sz="6" w:space="0" w:color="auto"/>
              <w:left w:val="single" w:sz="6" w:space="0" w:color="auto"/>
              <w:bottom w:val="single" w:sz="6" w:space="0" w:color="auto"/>
              <w:right w:val="single" w:sz="6" w:space="0" w:color="auto"/>
            </w:tcBorders>
          </w:tcPr>
          <w:p w14:paraId="33CF6CDF" w14:textId="77777777" w:rsidR="008444A8" w:rsidRPr="005D239D" w:rsidRDefault="008444A8" w:rsidP="008444A8">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6" w:space="0" w:color="auto"/>
              <w:right w:val="single" w:sz="6" w:space="0" w:color="auto"/>
            </w:tcBorders>
          </w:tcPr>
          <w:p w14:paraId="37907F5A"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G16</w:t>
            </w:r>
          </w:p>
        </w:tc>
        <w:tc>
          <w:tcPr>
            <w:tcW w:w="567" w:type="dxa"/>
            <w:tcBorders>
              <w:top w:val="single" w:sz="6" w:space="0" w:color="auto"/>
              <w:left w:val="single" w:sz="6" w:space="0" w:color="auto"/>
              <w:bottom w:val="single" w:sz="6" w:space="0" w:color="auto"/>
              <w:right w:val="single" w:sz="6" w:space="0" w:color="auto"/>
            </w:tcBorders>
          </w:tcPr>
          <w:p w14:paraId="3D727F74"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4</w:t>
            </w:r>
          </w:p>
        </w:tc>
        <w:tc>
          <w:tcPr>
            <w:tcW w:w="567" w:type="dxa"/>
            <w:tcBorders>
              <w:top w:val="single" w:sz="6" w:space="0" w:color="auto"/>
              <w:left w:val="single" w:sz="6" w:space="0" w:color="auto"/>
              <w:bottom w:val="single" w:sz="6" w:space="0" w:color="auto"/>
              <w:right w:val="single" w:sz="6" w:space="0" w:color="auto"/>
            </w:tcBorders>
          </w:tcPr>
          <w:p w14:paraId="6C906439"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10</w:t>
            </w:r>
          </w:p>
        </w:tc>
        <w:tc>
          <w:tcPr>
            <w:tcW w:w="567" w:type="dxa"/>
            <w:tcBorders>
              <w:top w:val="single" w:sz="6" w:space="0" w:color="auto"/>
              <w:left w:val="single" w:sz="6" w:space="0" w:color="auto"/>
              <w:bottom w:val="single" w:sz="6" w:space="0" w:color="auto"/>
              <w:right w:val="single" w:sz="6" w:space="0" w:color="auto"/>
            </w:tcBorders>
          </w:tcPr>
          <w:p w14:paraId="7A61CBCD"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7</w:t>
            </w:r>
          </w:p>
        </w:tc>
        <w:tc>
          <w:tcPr>
            <w:tcW w:w="1311" w:type="dxa"/>
            <w:tcBorders>
              <w:top w:val="single" w:sz="6" w:space="0" w:color="auto"/>
              <w:left w:val="single" w:sz="6" w:space="0" w:color="auto"/>
              <w:bottom w:val="single" w:sz="6" w:space="0" w:color="auto"/>
            </w:tcBorders>
          </w:tcPr>
          <w:p w14:paraId="14D4634C" w14:textId="77777777" w:rsidR="008444A8" w:rsidRPr="005D239D" w:rsidRDefault="008444A8" w:rsidP="008444A8">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6" w:space="0" w:color="auto"/>
              <w:right w:val="single" w:sz="6" w:space="0" w:color="auto"/>
            </w:tcBorders>
          </w:tcPr>
          <w:p w14:paraId="32F21CC6" w14:textId="77777777" w:rsidR="008444A8" w:rsidRPr="005D239D" w:rsidRDefault="008444A8" w:rsidP="008444A8">
            <w:pPr>
              <w:ind w:right="0"/>
              <w:jc w:val="center"/>
              <w:rPr>
                <w:rFonts w:ascii="Arial" w:hAnsi="Arial" w:cs="Arial"/>
                <w:color w:val="000000"/>
                <w:sz w:val="16"/>
                <w:szCs w:val="18"/>
              </w:rPr>
            </w:pPr>
            <w:r w:rsidRPr="005D239D">
              <w:rPr>
                <w:rFonts w:ascii="Arial" w:hAnsi="Arial" w:cs="Arial"/>
                <w:color w:val="000000"/>
                <w:sz w:val="16"/>
                <w:szCs w:val="18"/>
              </w:rPr>
              <w:t>G16</w:t>
            </w:r>
          </w:p>
        </w:tc>
        <w:tc>
          <w:tcPr>
            <w:tcW w:w="567" w:type="dxa"/>
            <w:tcBorders>
              <w:top w:val="single" w:sz="6" w:space="0" w:color="auto"/>
              <w:left w:val="single" w:sz="6" w:space="0" w:color="auto"/>
              <w:bottom w:val="single" w:sz="6" w:space="0" w:color="auto"/>
              <w:right w:val="single" w:sz="6" w:space="0" w:color="auto"/>
            </w:tcBorders>
          </w:tcPr>
          <w:p w14:paraId="0D469A52"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6</w:t>
            </w:r>
          </w:p>
        </w:tc>
        <w:tc>
          <w:tcPr>
            <w:tcW w:w="567" w:type="dxa"/>
            <w:tcBorders>
              <w:top w:val="single" w:sz="6" w:space="0" w:color="auto"/>
              <w:left w:val="single" w:sz="6" w:space="0" w:color="auto"/>
              <w:bottom w:val="single" w:sz="6" w:space="0" w:color="auto"/>
              <w:right w:val="single" w:sz="6" w:space="0" w:color="auto"/>
            </w:tcBorders>
          </w:tcPr>
          <w:p w14:paraId="689AECB7"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12</w:t>
            </w:r>
          </w:p>
        </w:tc>
        <w:tc>
          <w:tcPr>
            <w:tcW w:w="674" w:type="dxa"/>
            <w:tcBorders>
              <w:top w:val="single" w:sz="6" w:space="0" w:color="auto"/>
              <w:left w:val="single" w:sz="6" w:space="0" w:color="auto"/>
              <w:bottom w:val="single" w:sz="6" w:space="0" w:color="auto"/>
              <w:right w:val="single" w:sz="6" w:space="0" w:color="auto"/>
            </w:tcBorders>
          </w:tcPr>
          <w:p w14:paraId="1A7819C6" w14:textId="77777777" w:rsidR="008444A8" w:rsidRPr="005D239D" w:rsidRDefault="008444A8" w:rsidP="008444A8">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9</w:t>
            </w:r>
          </w:p>
        </w:tc>
      </w:tr>
    </w:tbl>
    <w:p w14:paraId="610A6108" w14:textId="77777777" w:rsidR="008444A8" w:rsidRPr="005D239D" w:rsidRDefault="008444A8" w:rsidP="008444A8">
      <w:pPr>
        <w:tabs>
          <w:tab w:val="left" w:pos="3140"/>
          <w:tab w:val="left" w:pos="7640"/>
        </w:tabs>
        <w:ind w:left="20" w:right="-80"/>
        <w:rPr>
          <w:rFonts w:ascii="Arial" w:hAnsi="Arial" w:cs="Arial"/>
          <w:color w:val="000000"/>
          <w:sz w:val="21"/>
          <w:szCs w:val="18"/>
        </w:rPr>
      </w:pPr>
    </w:p>
    <w:p w14:paraId="663966AA" w14:textId="77777777" w:rsidR="008444A8" w:rsidRPr="005D239D" w:rsidRDefault="008444A8" w:rsidP="008444A8">
      <w:pPr>
        <w:ind w:right="0"/>
        <w:jc w:val="left"/>
        <w:rPr>
          <w:rFonts w:ascii="Arial" w:hAnsi="Arial" w:cs="Arial"/>
          <w:color w:val="000000"/>
          <w:sz w:val="21"/>
          <w:szCs w:val="18"/>
        </w:rPr>
      </w:pPr>
      <w:r w:rsidRPr="005D239D">
        <w:rPr>
          <w:rFonts w:ascii="Arial" w:hAnsi="Arial" w:cs="Arial"/>
          <w:color w:val="000000"/>
          <w:sz w:val="21"/>
          <w:szCs w:val="18"/>
        </w:rPr>
        <w:br w:type="page"/>
      </w:r>
    </w:p>
    <w:p w14:paraId="43248424" w14:textId="77777777" w:rsidR="008444A8" w:rsidRPr="005D239D" w:rsidRDefault="008444A8" w:rsidP="008444A8">
      <w:pPr>
        <w:tabs>
          <w:tab w:val="left" w:pos="3140"/>
          <w:tab w:val="left" w:pos="7640"/>
        </w:tabs>
        <w:ind w:left="20" w:right="-80"/>
        <w:rPr>
          <w:rFonts w:ascii="Arial" w:hAnsi="Arial" w:cs="Arial"/>
          <w:color w:val="000000"/>
          <w:sz w:val="21"/>
          <w:szCs w:val="18"/>
        </w:rPr>
      </w:pPr>
      <w:r w:rsidRPr="005D239D">
        <w:rPr>
          <w:rFonts w:ascii="Arial" w:hAnsi="Arial" w:cs="Arial"/>
          <w:color w:val="000000"/>
          <w:sz w:val="21"/>
          <w:szCs w:val="18"/>
        </w:rPr>
        <w:lastRenderedPageBreak/>
        <w:t xml:space="preserve">Evaluation forms will be passed out in class to give each speaker input from fellow students </w:t>
      </w:r>
      <w:r w:rsidRPr="005D239D">
        <w:rPr>
          <w:rFonts w:ascii="Arial" w:hAnsi="Arial" w:cs="Arial"/>
          <w:i/>
          <w:color w:val="000000"/>
          <w:sz w:val="21"/>
          <w:szCs w:val="18"/>
        </w:rPr>
        <w:t>and</w:t>
      </w:r>
      <w:r w:rsidRPr="005D239D">
        <w:rPr>
          <w:rFonts w:ascii="Arial" w:hAnsi="Arial" w:cs="Arial"/>
          <w:color w:val="000000"/>
          <w:sz w:val="21"/>
          <w:szCs w:val="18"/>
        </w:rPr>
        <w:t xml:space="preserve"> the professor.  All graded forms will be returned to the speaker, not to the evaluator.  See your +, √, or - grade from the speaker.  No top grades will be given to evaluators who do not give the speaker a letter grade and suggestions for improvement.  Try to be honest to benefit your fellow students.  If you grade a bad sermon as good, it will show on your evaluation grade—likewise it you are overly critical of a good sermon.</w:t>
      </w:r>
    </w:p>
    <w:p w14:paraId="6AEE20A2" w14:textId="77777777" w:rsidR="008444A8" w:rsidRPr="005D239D" w:rsidRDefault="008444A8" w:rsidP="008444A8">
      <w:pPr>
        <w:tabs>
          <w:tab w:val="left" w:pos="3140"/>
          <w:tab w:val="left" w:pos="7640"/>
        </w:tabs>
        <w:ind w:left="1360" w:right="-80" w:hanging="600"/>
        <w:rPr>
          <w:rFonts w:ascii="Arial" w:hAnsi="Arial" w:cs="Arial"/>
          <w:color w:val="000000"/>
          <w:sz w:val="21"/>
          <w:szCs w:val="18"/>
        </w:rPr>
      </w:pPr>
    </w:p>
    <w:p w14:paraId="4C66D299" w14:textId="77777777" w:rsidR="008444A8" w:rsidRPr="005D239D" w:rsidRDefault="008444A8" w:rsidP="008444A8">
      <w:pPr>
        <w:tabs>
          <w:tab w:val="left" w:pos="3140"/>
          <w:tab w:val="left" w:pos="7640"/>
        </w:tabs>
        <w:ind w:left="1360" w:right="-80" w:hanging="600"/>
        <w:rPr>
          <w:rFonts w:ascii="Arial" w:hAnsi="Arial" w:cs="Arial"/>
          <w:color w:val="000000"/>
          <w:sz w:val="21"/>
          <w:szCs w:val="18"/>
        </w:rPr>
      </w:pPr>
      <w:r w:rsidRPr="005D239D">
        <w:rPr>
          <w:rFonts w:ascii="Arial" w:hAnsi="Arial" w:cs="Arial"/>
          <w:color w:val="000000"/>
          <w:sz w:val="21"/>
          <w:szCs w:val="18"/>
        </w:rPr>
        <w:t>11-12.  Repeat assignments #7 and #8 for your Sermon #2 narrative passage.</w:t>
      </w:r>
    </w:p>
    <w:p w14:paraId="1FAA1911"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p>
    <w:p w14:paraId="5B9060B7"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D.</w:t>
      </w:r>
      <w:r w:rsidRPr="005D239D">
        <w:rPr>
          <w:rFonts w:ascii="Arial" w:hAnsi="Arial" w:cs="Arial"/>
          <w:color w:val="000000"/>
          <w:sz w:val="21"/>
          <w:szCs w:val="18"/>
        </w:rPr>
        <w:tab/>
      </w:r>
      <w:r w:rsidRPr="005D239D">
        <w:rPr>
          <w:rFonts w:ascii="Arial" w:hAnsi="Arial" w:cs="Arial"/>
          <w:b/>
          <w:color w:val="000000"/>
          <w:sz w:val="21"/>
          <w:szCs w:val="18"/>
          <w:u w:val="single"/>
        </w:rPr>
        <w:t>Classroom Speaking (50%)</w:t>
      </w:r>
      <w:r w:rsidRPr="005D239D">
        <w:rPr>
          <w:rFonts w:ascii="Arial" w:hAnsi="Arial" w:cs="Arial"/>
          <w:color w:val="000000"/>
          <w:sz w:val="21"/>
          <w:szCs w:val="18"/>
        </w:rPr>
        <w:t>: If you fail to speak on your assigned day, you will fail the assignment (no make-ups).  Treat this with the same seriousness as preaching at a church (call my HP 9113-7090 if you are late; Dr. Des HP 9159-1819).  Students will speak to the class at least five times:</w:t>
      </w:r>
    </w:p>
    <w:p w14:paraId="4CDB2785" w14:textId="77777777" w:rsidR="008444A8" w:rsidRPr="005D239D" w:rsidRDefault="008444A8" w:rsidP="008444A8">
      <w:pPr>
        <w:tabs>
          <w:tab w:val="left" w:pos="3140"/>
          <w:tab w:val="left" w:pos="7640"/>
        </w:tabs>
        <w:ind w:left="1180" w:right="-80" w:hanging="420"/>
        <w:rPr>
          <w:rFonts w:ascii="Arial" w:hAnsi="Arial" w:cs="Arial"/>
          <w:color w:val="000000"/>
          <w:sz w:val="21"/>
          <w:szCs w:val="18"/>
        </w:rPr>
      </w:pPr>
    </w:p>
    <w:p w14:paraId="0E87E765" w14:textId="77777777" w:rsidR="008444A8" w:rsidRPr="005D239D" w:rsidRDefault="008444A8" w:rsidP="008444A8">
      <w:pPr>
        <w:tabs>
          <w:tab w:val="left" w:pos="3140"/>
          <w:tab w:val="left" w:pos="7640"/>
        </w:tabs>
        <w:ind w:left="1180" w:right="-80" w:hanging="420"/>
        <w:rPr>
          <w:rFonts w:ascii="Arial" w:hAnsi="Arial" w:cs="Arial"/>
          <w:color w:val="000000"/>
          <w:sz w:val="21"/>
          <w:szCs w:val="18"/>
        </w:rPr>
      </w:pPr>
      <w:r w:rsidRPr="005D239D">
        <w:rPr>
          <w:rFonts w:ascii="Arial" w:hAnsi="Arial" w:cs="Arial"/>
          <w:color w:val="000000"/>
          <w:sz w:val="21"/>
          <w:szCs w:val="18"/>
        </w:rPr>
        <w:t>1.</w:t>
      </w:r>
      <w:r w:rsidRPr="005D239D">
        <w:rPr>
          <w:rFonts w:ascii="Arial" w:hAnsi="Arial" w:cs="Arial"/>
          <w:color w:val="000000"/>
          <w:sz w:val="21"/>
          <w:szCs w:val="18"/>
        </w:rPr>
        <w:tab/>
      </w:r>
      <w:r w:rsidRPr="005D239D">
        <w:rPr>
          <w:rFonts w:ascii="Arial" w:hAnsi="Arial" w:cs="Arial"/>
          <w:color w:val="000000"/>
          <w:sz w:val="21"/>
          <w:szCs w:val="18"/>
          <w:u w:val="single"/>
        </w:rPr>
        <w:t>Introductions</w:t>
      </w:r>
      <w:r w:rsidRPr="005D239D">
        <w:rPr>
          <w:rFonts w:ascii="Arial" w:hAnsi="Arial" w:cs="Arial"/>
          <w:color w:val="000000"/>
          <w:sz w:val="21"/>
          <w:szCs w:val="18"/>
        </w:rPr>
        <w:t xml:space="preserve"> (0%): In session 2 we all will share one little known fact about ourselves.</w:t>
      </w:r>
    </w:p>
    <w:p w14:paraId="0EC4CB83" w14:textId="77777777" w:rsidR="008444A8" w:rsidRPr="005D239D" w:rsidRDefault="008444A8" w:rsidP="008444A8">
      <w:pPr>
        <w:tabs>
          <w:tab w:val="left" w:pos="3140"/>
          <w:tab w:val="left" w:pos="7640"/>
        </w:tabs>
        <w:ind w:left="1180" w:right="-80" w:hanging="420"/>
        <w:rPr>
          <w:rFonts w:ascii="Arial" w:hAnsi="Arial" w:cs="Arial"/>
          <w:color w:val="000000"/>
          <w:sz w:val="21"/>
          <w:szCs w:val="18"/>
        </w:rPr>
      </w:pPr>
    </w:p>
    <w:p w14:paraId="2EC00E73" w14:textId="77777777" w:rsidR="008444A8" w:rsidRPr="005D239D" w:rsidRDefault="008444A8" w:rsidP="008444A8">
      <w:pPr>
        <w:tabs>
          <w:tab w:val="left" w:pos="3140"/>
          <w:tab w:val="left" w:pos="7640"/>
        </w:tabs>
        <w:ind w:left="1180" w:right="-80" w:hanging="420"/>
        <w:rPr>
          <w:rFonts w:ascii="Arial" w:hAnsi="Arial" w:cs="Arial"/>
          <w:color w:val="000000"/>
          <w:sz w:val="21"/>
          <w:szCs w:val="18"/>
        </w:rPr>
      </w:pPr>
      <w:r w:rsidRPr="005D239D">
        <w:rPr>
          <w:rFonts w:ascii="Arial" w:hAnsi="Arial" w:cs="Arial"/>
          <w:color w:val="000000"/>
          <w:sz w:val="21"/>
          <w:szCs w:val="18"/>
        </w:rPr>
        <w:t>2.</w:t>
      </w:r>
      <w:r w:rsidRPr="005D239D">
        <w:rPr>
          <w:rFonts w:ascii="Arial" w:hAnsi="Arial" w:cs="Arial"/>
          <w:color w:val="000000"/>
          <w:sz w:val="21"/>
          <w:szCs w:val="18"/>
        </w:rPr>
        <w:tab/>
      </w:r>
      <w:r w:rsidRPr="005D239D">
        <w:rPr>
          <w:rFonts w:ascii="Arial" w:hAnsi="Arial" w:cs="Arial"/>
          <w:color w:val="000000"/>
          <w:sz w:val="21"/>
          <w:szCs w:val="18"/>
          <w:u w:val="single"/>
        </w:rPr>
        <w:t>Personal Testimony</w:t>
      </w:r>
      <w:r w:rsidRPr="005D239D">
        <w:rPr>
          <w:rFonts w:ascii="Arial" w:hAnsi="Arial" w:cs="Arial"/>
          <w:color w:val="000000"/>
          <w:sz w:val="21"/>
          <w:szCs w:val="18"/>
        </w:rPr>
        <w:t xml:space="preserve"> (5%): Using the pages 16-20 guidelines, tell the class by memory how you trusted Christ.  Share 2-3 minutes around a simple, main idea (p. 19) and include an interesting beginning, specifics on pre-conversion struggles, how you came to trust Christ, and some of the results of becoming a Christian.  You will </w:t>
      </w:r>
      <w:r w:rsidRPr="005D239D">
        <w:rPr>
          <w:rFonts w:ascii="Arial" w:hAnsi="Arial" w:cs="Arial"/>
          <w:i/>
          <w:color w:val="000000"/>
          <w:sz w:val="21"/>
          <w:szCs w:val="18"/>
        </w:rPr>
        <w:t>not</w:t>
      </w:r>
      <w:r w:rsidRPr="005D239D">
        <w:rPr>
          <w:rFonts w:ascii="Arial" w:hAnsi="Arial" w:cs="Arial"/>
          <w:color w:val="000000"/>
          <w:sz w:val="21"/>
          <w:szCs w:val="18"/>
        </w:rPr>
        <w:t xml:space="preserve"> be graded with page 20 but only on the five areas on page 21.  No notes are allowed, but hand in your graded and updated papers.</w:t>
      </w:r>
    </w:p>
    <w:p w14:paraId="18F70B8D" w14:textId="77777777" w:rsidR="008444A8" w:rsidRPr="005D239D" w:rsidRDefault="008444A8" w:rsidP="008444A8">
      <w:pPr>
        <w:tabs>
          <w:tab w:val="left" w:pos="3140"/>
          <w:tab w:val="left" w:pos="7640"/>
        </w:tabs>
        <w:ind w:left="1180" w:right="-80" w:hanging="420"/>
        <w:rPr>
          <w:rFonts w:ascii="Arial" w:hAnsi="Arial" w:cs="Arial"/>
          <w:color w:val="000000"/>
          <w:sz w:val="21"/>
          <w:szCs w:val="18"/>
        </w:rPr>
      </w:pPr>
    </w:p>
    <w:p w14:paraId="5882D56C" w14:textId="77777777" w:rsidR="008444A8" w:rsidRPr="005D239D" w:rsidRDefault="008444A8" w:rsidP="008444A8">
      <w:pPr>
        <w:tabs>
          <w:tab w:val="left" w:pos="3140"/>
          <w:tab w:val="left" w:pos="7640"/>
        </w:tabs>
        <w:ind w:left="1180" w:right="-80" w:hanging="420"/>
        <w:rPr>
          <w:rFonts w:ascii="Arial" w:hAnsi="Arial" w:cs="Arial"/>
          <w:color w:val="000000"/>
          <w:sz w:val="21"/>
          <w:szCs w:val="18"/>
        </w:rPr>
      </w:pPr>
      <w:r w:rsidRPr="005D239D">
        <w:rPr>
          <w:rFonts w:ascii="Arial" w:hAnsi="Arial" w:cs="Arial"/>
          <w:color w:val="000000"/>
          <w:sz w:val="21"/>
          <w:szCs w:val="18"/>
        </w:rPr>
        <w:t>3.</w:t>
      </w:r>
      <w:r w:rsidRPr="005D239D">
        <w:rPr>
          <w:rFonts w:ascii="Arial" w:hAnsi="Arial" w:cs="Arial"/>
          <w:color w:val="000000"/>
          <w:sz w:val="21"/>
          <w:szCs w:val="18"/>
        </w:rPr>
        <w:tab/>
      </w:r>
      <w:r w:rsidRPr="005D239D">
        <w:rPr>
          <w:rFonts w:ascii="Arial" w:hAnsi="Arial" w:cs="Arial"/>
          <w:color w:val="000000"/>
          <w:sz w:val="21"/>
          <w:szCs w:val="18"/>
          <w:u w:val="single"/>
        </w:rPr>
        <w:t>Persuasion Speech</w:t>
      </w:r>
      <w:r w:rsidRPr="005D239D">
        <w:rPr>
          <w:rFonts w:ascii="Arial" w:hAnsi="Arial" w:cs="Arial"/>
          <w:color w:val="000000"/>
          <w:sz w:val="21"/>
          <w:szCs w:val="18"/>
        </w:rPr>
        <w:t xml:space="preserve"> (5%): Take 2 minutes to convince us of something we need to know or do but probably don’t know or do.  Talk about exercise, quiet time, singleness, interpretation of a tough passage, gun control, SBC life, missions, left-handedness, philosophy of ministry, whether Satan knows our thoughts, why homiletics is important or unimportant, or whatever!  Use Borden’s model on spare time (p. 7), use your imagination, and make this fun.  Practice your talk several times so that you will not need notes (which aren’t allowed anyway).</w:t>
      </w:r>
    </w:p>
    <w:p w14:paraId="2E4268BA" w14:textId="77777777" w:rsidR="008444A8" w:rsidRPr="005D239D" w:rsidRDefault="008444A8" w:rsidP="008444A8">
      <w:pPr>
        <w:tabs>
          <w:tab w:val="left" w:pos="3140"/>
          <w:tab w:val="left" w:pos="7640"/>
        </w:tabs>
        <w:ind w:left="1180" w:right="-80" w:hanging="420"/>
        <w:rPr>
          <w:rFonts w:ascii="Arial" w:hAnsi="Arial" w:cs="Arial"/>
          <w:color w:val="000000"/>
          <w:sz w:val="21"/>
          <w:szCs w:val="18"/>
        </w:rPr>
      </w:pPr>
    </w:p>
    <w:p w14:paraId="44B86EE7" w14:textId="77777777" w:rsidR="008444A8" w:rsidRPr="005D239D" w:rsidRDefault="008444A8" w:rsidP="008444A8">
      <w:pPr>
        <w:tabs>
          <w:tab w:val="left" w:pos="3140"/>
          <w:tab w:val="left" w:pos="7640"/>
        </w:tabs>
        <w:ind w:left="1180" w:right="-80" w:hanging="420"/>
        <w:rPr>
          <w:rFonts w:ascii="Arial" w:hAnsi="Arial" w:cs="Arial"/>
          <w:color w:val="000000"/>
          <w:sz w:val="21"/>
          <w:szCs w:val="18"/>
        </w:rPr>
      </w:pPr>
      <w:r w:rsidRPr="005D239D">
        <w:rPr>
          <w:rFonts w:ascii="Arial" w:hAnsi="Arial" w:cs="Arial"/>
          <w:color w:val="000000"/>
          <w:sz w:val="21"/>
          <w:szCs w:val="18"/>
        </w:rPr>
        <w:t>4-5.</w:t>
      </w:r>
      <w:r w:rsidRPr="005D239D">
        <w:rPr>
          <w:rFonts w:ascii="Arial" w:hAnsi="Arial" w:cs="Arial"/>
          <w:color w:val="000000"/>
          <w:sz w:val="21"/>
          <w:szCs w:val="18"/>
        </w:rPr>
        <w:tab/>
      </w:r>
      <w:r w:rsidRPr="005D239D">
        <w:rPr>
          <w:rFonts w:ascii="Arial" w:hAnsi="Arial" w:cs="Arial"/>
          <w:color w:val="000000"/>
          <w:sz w:val="21"/>
          <w:szCs w:val="18"/>
          <w:u w:val="single"/>
        </w:rPr>
        <w:t>Sermons</w:t>
      </w:r>
      <w:r w:rsidRPr="005D239D">
        <w:rPr>
          <w:rFonts w:ascii="Arial" w:hAnsi="Arial" w:cs="Arial"/>
          <w:color w:val="000000"/>
          <w:sz w:val="21"/>
          <w:szCs w:val="18"/>
        </w:rPr>
        <w:t xml:space="preserve"> (40%, or 20% each): You will preach to the class two 15-minute sermons. Sermon #1 will be on 1-2 verses from one of these texts: Rom. 13:8; 14:22-23; Gal. 6:2; Eph. 2:10; 4:26-27; 4:28; 4:29; Phil. 2:12-13; 2:14; Col. 2:8-9; 1 Tim. 2:11-12; 5:22; Tit. 3:9; Heb. 3:13; 13:2; James 3:1; 1 Pet. 2:2; 3:7; 2 Pet. 3:3.  Sermon #2 will be on an OT narrative text (this should not be a dramatic monologue).  Get feedback from other students or me before you preach.  The sermons should include all of the guidelines discussed in the course and summarized on the Speaking Grade Sheet (p. 21): a clear statement of the main idea, a brief introduction and conclusion, and the development of the body of the sermon with illustrations and applications to at least two levels of subordination: main points (I, II, etc.) and sub-points (A, B, etc.).  </w:t>
      </w:r>
    </w:p>
    <w:p w14:paraId="72836AC2" w14:textId="77777777" w:rsidR="008444A8" w:rsidRPr="005D239D" w:rsidRDefault="008444A8" w:rsidP="008444A8">
      <w:pPr>
        <w:tabs>
          <w:tab w:val="left" w:pos="3140"/>
          <w:tab w:val="left" w:pos="7640"/>
        </w:tabs>
        <w:ind w:left="1180" w:right="-80" w:hanging="420"/>
        <w:rPr>
          <w:rFonts w:ascii="Arial" w:hAnsi="Arial" w:cs="Arial"/>
          <w:color w:val="000000"/>
          <w:sz w:val="21"/>
          <w:szCs w:val="18"/>
        </w:rPr>
      </w:pPr>
    </w:p>
    <w:p w14:paraId="36A38253" w14:textId="77777777" w:rsidR="008444A8" w:rsidRPr="005D239D" w:rsidRDefault="008444A8" w:rsidP="008444A8">
      <w:pPr>
        <w:tabs>
          <w:tab w:val="left" w:pos="3140"/>
          <w:tab w:val="left" w:pos="7640"/>
        </w:tabs>
        <w:ind w:left="1180" w:right="-80" w:hanging="420"/>
        <w:rPr>
          <w:rFonts w:ascii="Arial" w:hAnsi="Arial" w:cs="Arial"/>
          <w:color w:val="000000"/>
          <w:sz w:val="21"/>
          <w:szCs w:val="18"/>
        </w:rPr>
      </w:pPr>
      <w:r w:rsidRPr="005D239D">
        <w:rPr>
          <w:rFonts w:ascii="Arial" w:hAnsi="Arial" w:cs="Arial"/>
          <w:color w:val="000000"/>
          <w:sz w:val="21"/>
          <w:szCs w:val="18"/>
        </w:rPr>
        <w:tab/>
        <w:t xml:space="preserve">Please submit by 1:00 PM the day </w:t>
      </w:r>
      <w:r w:rsidRPr="005D239D">
        <w:rPr>
          <w:rFonts w:ascii="Arial" w:hAnsi="Arial" w:cs="Arial"/>
          <w:i/>
          <w:color w:val="000000"/>
          <w:sz w:val="21"/>
          <w:szCs w:val="18"/>
        </w:rPr>
        <w:t>before</w:t>
      </w:r>
      <w:r w:rsidRPr="005D239D">
        <w:rPr>
          <w:rFonts w:ascii="Arial" w:hAnsi="Arial" w:cs="Arial"/>
          <w:color w:val="000000"/>
          <w:sz w:val="21"/>
          <w:szCs w:val="18"/>
        </w:rPr>
        <w:t xml:space="preserve"> you speak: </w:t>
      </w:r>
    </w:p>
    <w:p w14:paraId="39CB6891" w14:textId="77777777" w:rsidR="008444A8" w:rsidRPr="005D239D" w:rsidRDefault="008444A8" w:rsidP="008444A8">
      <w:pPr>
        <w:pStyle w:val="ColorfulList-Accent1"/>
        <w:numPr>
          <w:ilvl w:val="0"/>
          <w:numId w:val="34"/>
        </w:numPr>
        <w:ind w:left="1560" w:right="-80"/>
        <w:rPr>
          <w:rFonts w:ascii="Arial" w:hAnsi="Arial" w:cs="Arial"/>
          <w:color w:val="000000"/>
          <w:sz w:val="21"/>
          <w:szCs w:val="18"/>
        </w:rPr>
      </w:pPr>
      <w:r w:rsidRPr="005D239D">
        <w:rPr>
          <w:rFonts w:ascii="Arial" w:hAnsi="Arial" w:cs="Arial"/>
          <w:color w:val="000000"/>
          <w:sz w:val="21"/>
          <w:szCs w:val="18"/>
        </w:rPr>
        <w:t xml:space="preserve">your returned </w:t>
      </w:r>
      <w:r w:rsidRPr="005D239D">
        <w:rPr>
          <w:rFonts w:ascii="Arial" w:hAnsi="Arial" w:cs="Arial"/>
          <w:color w:val="000000"/>
          <w:sz w:val="21"/>
          <w:szCs w:val="18"/>
          <w:u w:val="single"/>
        </w:rPr>
        <w:t>Ass. #7 &amp; 8</w:t>
      </w:r>
      <w:r w:rsidRPr="005D239D">
        <w:rPr>
          <w:rFonts w:ascii="Arial" w:hAnsi="Arial" w:cs="Arial"/>
          <w:color w:val="000000"/>
          <w:sz w:val="21"/>
          <w:szCs w:val="18"/>
        </w:rPr>
        <w:t xml:space="preserve"> or </w:t>
      </w:r>
      <w:r w:rsidRPr="005D239D">
        <w:rPr>
          <w:rFonts w:ascii="Arial" w:hAnsi="Arial" w:cs="Arial"/>
          <w:color w:val="000000"/>
          <w:sz w:val="21"/>
          <w:szCs w:val="18"/>
          <w:u w:val="single"/>
        </w:rPr>
        <w:t>11 &amp; 12</w:t>
      </w:r>
      <w:r w:rsidRPr="005D239D">
        <w:rPr>
          <w:rFonts w:ascii="Arial" w:hAnsi="Arial" w:cs="Arial"/>
          <w:color w:val="000000"/>
          <w:sz w:val="21"/>
          <w:szCs w:val="18"/>
        </w:rPr>
        <w:t xml:space="preserve">, </w:t>
      </w:r>
    </w:p>
    <w:p w14:paraId="4B776847" w14:textId="77777777" w:rsidR="008444A8" w:rsidRPr="005D239D" w:rsidRDefault="008444A8" w:rsidP="008444A8">
      <w:pPr>
        <w:pStyle w:val="ColorfulList-Accent1"/>
        <w:numPr>
          <w:ilvl w:val="0"/>
          <w:numId w:val="34"/>
        </w:numPr>
        <w:ind w:left="1560" w:right="-80"/>
        <w:rPr>
          <w:rFonts w:ascii="Arial" w:hAnsi="Arial" w:cs="Arial"/>
          <w:color w:val="000000"/>
          <w:sz w:val="21"/>
          <w:szCs w:val="18"/>
        </w:rPr>
      </w:pPr>
      <w:r w:rsidRPr="005D239D">
        <w:rPr>
          <w:rFonts w:ascii="Arial" w:hAnsi="Arial" w:cs="Arial"/>
          <w:color w:val="000000"/>
          <w:sz w:val="21"/>
          <w:szCs w:val="18"/>
        </w:rPr>
        <w:t xml:space="preserve">copies of your </w:t>
      </w:r>
      <w:r w:rsidRPr="005D239D">
        <w:rPr>
          <w:rFonts w:ascii="Arial" w:hAnsi="Arial" w:cs="Arial"/>
          <w:color w:val="000000"/>
          <w:sz w:val="21"/>
          <w:szCs w:val="18"/>
          <w:u w:val="single"/>
        </w:rPr>
        <w:t>one page outline</w:t>
      </w:r>
      <w:r w:rsidRPr="005D239D">
        <w:rPr>
          <w:rFonts w:ascii="Arial" w:hAnsi="Arial" w:cs="Arial"/>
          <w:color w:val="000000"/>
          <w:sz w:val="21"/>
          <w:szCs w:val="18"/>
        </w:rPr>
        <w:t xml:space="preserve"> (like for Col. 4:6) for each student and the teacher, </w:t>
      </w:r>
    </w:p>
    <w:p w14:paraId="3EE85152" w14:textId="77777777" w:rsidR="008444A8" w:rsidRPr="005D239D" w:rsidRDefault="008444A8" w:rsidP="008444A8">
      <w:pPr>
        <w:pStyle w:val="ColorfulList-Accent1"/>
        <w:numPr>
          <w:ilvl w:val="0"/>
          <w:numId w:val="34"/>
        </w:numPr>
        <w:ind w:left="1560" w:right="-80"/>
        <w:rPr>
          <w:rFonts w:ascii="Arial" w:hAnsi="Arial" w:cs="Arial"/>
          <w:color w:val="000000"/>
          <w:sz w:val="21"/>
          <w:szCs w:val="18"/>
        </w:rPr>
      </w:pPr>
      <w:r w:rsidRPr="005D239D">
        <w:rPr>
          <w:rFonts w:ascii="Arial" w:hAnsi="Arial" w:cs="Arial"/>
          <w:color w:val="000000"/>
          <w:sz w:val="21"/>
          <w:szCs w:val="18"/>
        </w:rPr>
        <w:t xml:space="preserve">PPT slide(s) of your one page sermon outline so I can show your outline to the class for discussion and learning, and </w:t>
      </w:r>
    </w:p>
    <w:p w14:paraId="71849559" w14:textId="77777777" w:rsidR="008444A8" w:rsidRPr="005D239D" w:rsidRDefault="008444A8" w:rsidP="008444A8">
      <w:pPr>
        <w:pStyle w:val="ColorfulList-Accent1"/>
        <w:numPr>
          <w:ilvl w:val="0"/>
          <w:numId w:val="34"/>
        </w:numPr>
        <w:ind w:left="1560" w:right="-80"/>
        <w:rPr>
          <w:rFonts w:ascii="Arial" w:hAnsi="Arial" w:cs="Arial"/>
          <w:color w:val="000000"/>
          <w:sz w:val="21"/>
          <w:szCs w:val="18"/>
        </w:rPr>
      </w:pPr>
      <w:r w:rsidRPr="005D239D">
        <w:rPr>
          <w:rFonts w:ascii="Arial" w:hAnsi="Arial" w:cs="Arial"/>
          <w:color w:val="000000"/>
          <w:sz w:val="21"/>
          <w:szCs w:val="18"/>
        </w:rPr>
        <w:t xml:space="preserve">a column-annotated full </w:t>
      </w:r>
      <w:r w:rsidRPr="005D239D">
        <w:rPr>
          <w:rFonts w:ascii="Arial" w:hAnsi="Arial" w:cs="Arial"/>
          <w:color w:val="000000"/>
          <w:sz w:val="21"/>
          <w:szCs w:val="18"/>
          <w:u w:val="single"/>
        </w:rPr>
        <w:t>manuscript</w:t>
      </w:r>
      <w:r w:rsidRPr="005D239D">
        <w:rPr>
          <w:rFonts w:ascii="Arial" w:hAnsi="Arial" w:cs="Arial"/>
          <w:color w:val="000000"/>
          <w:sz w:val="21"/>
          <w:szCs w:val="18"/>
        </w:rPr>
        <w:t xml:space="preserve"> (approx. 5 double-spaced pages; see sample how to do it on pp. 82-85 and how not to do it on pp. 91-92).  </w:t>
      </w:r>
    </w:p>
    <w:p w14:paraId="06625A04" w14:textId="77777777" w:rsidR="008444A8" w:rsidRPr="005D239D" w:rsidRDefault="008444A8" w:rsidP="008444A8">
      <w:pPr>
        <w:tabs>
          <w:tab w:val="left" w:pos="3140"/>
          <w:tab w:val="left" w:pos="7640"/>
        </w:tabs>
        <w:ind w:left="1180" w:right="-80" w:hanging="420"/>
        <w:rPr>
          <w:rFonts w:ascii="Arial" w:hAnsi="Arial" w:cs="Arial"/>
          <w:color w:val="000000"/>
          <w:sz w:val="21"/>
          <w:szCs w:val="18"/>
        </w:rPr>
      </w:pPr>
      <w:r w:rsidRPr="005D239D">
        <w:rPr>
          <w:rFonts w:ascii="Arial" w:hAnsi="Arial" w:cs="Arial"/>
          <w:color w:val="000000"/>
          <w:sz w:val="21"/>
          <w:szCs w:val="18"/>
        </w:rPr>
        <w:tab/>
      </w:r>
    </w:p>
    <w:p w14:paraId="06240779" w14:textId="77777777" w:rsidR="008444A8" w:rsidRPr="005D239D" w:rsidRDefault="008444A8" w:rsidP="008444A8">
      <w:pPr>
        <w:tabs>
          <w:tab w:val="left" w:pos="3140"/>
          <w:tab w:val="left" w:pos="7640"/>
        </w:tabs>
        <w:ind w:left="1180" w:right="-80" w:hanging="420"/>
        <w:rPr>
          <w:rFonts w:ascii="Arial" w:hAnsi="Arial" w:cs="Arial"/>
          <w:color w:val="000000"/>
          <w:sz w:val="21"/>
          <w:szCs w:val="18"/>
        </w:rPr>
      </w:pPr>
      <w:r w:rsidRPr="005D239D">
        <w:rPr>
          <w:rFonts w:ascii="Arial" w:hAnsi="Arial" w:cs="Arial"/>
          <w:color w:val="000000"/>
          <w:sz w:val="21"/>
          <w:szCs w:val="18"/>
        </w:rPr>
        <w:tab/>
        <w:t>When you preach, bring an empty memory key or digital storage to view later.  Points will be deducted for speaking too long (-1%/minute overtime) and for lacking a manuscript column design (-5%), one page outline (-5%), or manuscript itself (-10%).  Notes are not allowed and students sneaking them will fail the assignment.  Please evaluate your sermon using the Sermon Self Evaluation (p. 104) within four days after your sermon and return this completed sheet to my mailbox (L19).  Those submitting reports first receive their grades first (-3% for each day late).  Those who do not submit this will receive -10% from their grade.</w:t>
      </w:r>
    </w:p>
    <w:p w14:paraId="2F3F7364" w14:textId="77777777" w:rsidR="008444A8" w:rsidRPr="005D239D" w:rsidRDefault="008444A8" w:rsidP="008444A8">
      <w:pPr>
        <w:tabs>
          <w:tab w:val="left" w:pos="1160"/>
          <w:tab w:val="left" w:pos="2420"/>
          <w:tab w:val="left" w:pos="6480"/>
          <w:tab w:val="left" w:pos="8100"/>
        </w:tabs>
        <w:ind w:left="920" w:right="-80" w:hanging="560"/>
        <w:rPr>
          <w:rFonts w:ascii="Arial" w:hAnsi="Arial" w:cs="Arial"/>
          <w:color w:val="000000"/>
          <w:sz w:val="21"/>
          <w:szCs w:val="18"/>
        </w:rPr>
      </w:pPr>
    </w:p>
    <w:p w14:paraId="303A9347" w14:textId="77777777" w:rsidR="008444A8" w:rsidRPr="005D239D" w:rsidRDefault="008444A8" w:rsidP="008444A8">
      <w:pPr>
        <w:tabs>
          <w:tab w:val="left" w:pos="1160"/>
          <w:tab w:val="left" w:pos="2420"/>
          <w:tab w:val="left" w:pos="6480"/>
          <w:tab w:val="left" w:pos="8100"/>
        </w:tabs>
        <w:ind w:left="920" w:right="-80" w:hanging="560"/>
        <w:rPr>
          <w:rFonts w:ascii="Arial" w:hAnsi="Arial" w:cs="Arial"/>
          <w:color w:val="000000"/>
          <w:sz w:val="21"/>
          <w:szCs w:val="18"/>
        </w:rPr>
      </w:pPr>
      <w:r w:rsidRPr="005D239D">
        <w:rPr>
          <w:rFonts w:ascii="Arial" w:hAnsi="Arial" w:cs="Arial"/>
          <w:color w:val="000000"/>
          <w:sz w:val="21"/>
          <w:szCs w:val="18"/>
        </w:rPr>
        <w:lastRenderedPageBreak/>
        <w:t>N.B.</w:t>
      </w:r>
      <w:r w:rsidRPr="005D239D">
        <w:rPr>
          <w:rFonts w:ascii="Arial" w:hAnsi="Arial" w:cs="Arial"/>
          <w:color w:val="000000"/>
          <w:sz w:val="21"/>
          <w:szCs w:val="18"/>
        </w:rPr>
        <w:tab/>
        <w:t xml:space="preserve">Each written assignment has a 3% penalty per class day late.  Also, points may be deducted for not including your full name and box number on assignments, exceeding the page limit, and improper grammar and spelling (especially of my name!).  </w:t>
      </w:r>
    </w:p>
    <w:p w14:paraId="5230DD5D" w14:textId="77777777" w:rsidR="008444A8" w:rsidRPr="005D239D" w:rsidRDefault="008444A8" w:rsidP="008444A8">
      <w:pPr>
        <w:tabs>
          <w:tab w:val="left" w:pos="3140"/>
          <w:tab w:val="left" w:pos="7640"/>
        </w:tabs>
        <w:ind w:left="360" w:right="-80" w:hanging="360"/>
        <w:rPr>
          <w:rFonts w:ascii="Arial" w:hAnsi="Arial" w:cs="Arial"/>
          <w:b/>
          <w:color w:val="000000"/>
          <w:sz w:val="21"/>
          <w:szCs w:val="18"/>
        </w:rPr>
      </w:pPr>
    </w:p>
    <w:p w14:paraId="37A91912" w14:textId="77777777" w:rsidR="008444A8" w:rsidRPr="005D239D" w:rsidRDefault="008444A8" w:rsidP="008444A8">
      <w:pPr>
        <w:tabs>
          <w:tab w:val="left" w:pos="3140"/>
          <w:tab w:val="left" w:pos="7640"/>
        </w:tabs>
        <w:ind w:right="-80"/>
        <w:rPr>
          <w:rFonts w:ascii="Arial" w:hAnsi="Arial" w:cs="Arial"/>
          <w:b/>
          <w:color w:val="000000"/>
          <w:sz w:val="21"/>
          <w:szCs w:val="18"/>
        </w:rPr>
      </w:pPr>
      <w:r w:rsidRPr="005D239D">
        <w:rPr>
          <w:rFonts w:ascii="Arial" w:hAnsi="Arial" w:cs="Arial"/>
          <w:b/>
          <w:color w:val="000000"/>
          <w:sz w:val="21"/>
          <w:szCs w:val="18"/>
        </w:rPr>
        <w:t>IV. Course Bibliography</w:t>
      </w:r>
    </w:p>
    <w:p w14:paraId="6D338AAC"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p>
    <w:p w14:paraId="6D5BDF18"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 xml:space="preserve">* </w:t>
      </w:r>
      <w:r w:rsidRPr="005D239D">
        <w:rPr>
          <w:rFonts w:ascii="Arial" w:hAnsi="Arial" w:cs="Arial"/>
          <w:color w:val="000000"/>
          <w:sz w:val="21"/>
          <w:szCs w:val="18"/>
        </w:rPr>
        <w:tab/>
        <w:t>On reserve in the library for this course and/or my other homiletics courses</w:t>
      </w:r>
    </w:p>
    <w:p w14:paraId="788A8A3C"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p>
    <w:p w14:paraId="75E61D00"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A.</w:t>
      </w:r>
      <w:r w:rsidRPr="005D239D">
        <w:rPr>
          <w:rFonts w:ascii="Arial" w:hAnsi="Arial" w:cs="Arial"/>
          <w:color w:val="000000"/>
          <w:sz w:val="21"/>
          <w:szCs w:val="18"/>
        </w:rPr>
        <w:tab/>
      </w:r>
      <w:r w:rsidRPr="005D239D">
        <w:rPr>
          <w:rFonts w:ascii="Arial" w:hAnsi="Arial" w:cs="Arial"/>
          <w:color w:val="000000"/>
          <w:sz w:val="21"/>
          <w:szCs w:val="18"/>
          <w:u w:val="single"/>
        </w:rPr>
        <w:t>Recommended</w:t>
      </w:r>
      <w:r w:rsidRPr="005D239D">
        <w:rPr>
          <w:rFonts w:ascii="Arial" w:hAnsi="Arial" w:cs="Arial"/>
          <w:color w:val="000000"/>
          <w:sz w:val="21"/>
          <w:szCs w:val="18"/>
        </w:rPr>
        <w:t xml:space="preserve"> Reading</w:t>
      </w:r>
    </w:p>
    <w:p w14:paraId="17F376EC"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72260131"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Achtemeier, Elizabeth.  </w:t>
      </w:r>
      <w:r w:rsidRPr="005D239D">
        <w:rPr>
          <w:rFonts w:ascii="Arial" w:hAnsi="Arial" w:cs="Arial"/>
          <w:i/>
          <w:color w:val="000000"/>
          <w:sz w:val="21"/>
          <w:szCs w:val="18"/>
        </w:rPr>
        <w:t>Preaching from the Old Testament.</w:t>
      </w:r>
      <w:r w:rsidRPr="005D239D">
        <w:rPr>
          <w:rFonts w:ascii="Arial" w:hAnsi="Arial" w:cs="Arial"/>
          <w:color w:val="000000"/>
          <w:sz w:val="21"/>
          <w:szCs w:val="18"/>
        </w:rPr>
        <w:t xml:space="preserve">  Louisville: Westminster/John Knox, 1989.  187 pp.</w:t>
      </w:r>
    </w:p>
    <w:p w14:paraId="37089D40"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Though approaches the OT from a liberal mindset, this contains helpful chapters on the various genre and sees the Bible as “the Community-creating Word.”</w:t>
      </w:r>
    </w:p>
    <w:p w14:paraId="60858208"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7CDA4851"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*Alter, Robert.  </w:t>
      </w:r>
      <w:r w:rsidRPr="005D239D">
        <w:rPr>
          <w:rFonts w:ascii="Arial" w:hAnsi="Arial" w:cs="Arial"/>
          <w:i/>
          <w:color w:val="000000"/>
          <w:sz w:val="21"/>
          <w:szCs w:val="18"/>
        </w:rPr>
        <w:t>The Art of Biblical Narrative.</w:t>
      </w:r>
      <w:r w:rsidRPr="005D239D">
        <w:rPr>
          <w:rFonts w:ascii="Arial" w:hAnsi="Arial" w:cs="Arial"/>
          <w:color w:val="000000"/>
          <w:sz w:val="21"/>
          <w:szCs w:val="18"/>
        </w:rPr>
        <w:t xml:space="preserve">  London: Basic Books (Division of Harper/Collins Pub.), 1981.  xii + 195 pp.  </w:t>
      </w:r>
      <w:r w:rsidRPr="005D239D">
        <w:rPr>
          <w:rFonts w:ascii="Arial" w:hAnsi="Arial" w:cs="Arial"/>
          <w:vanish/>
          <w:color w:val="000000"/>
          <w:sz w:val="21"/>
          <w:szCs w:val="18"/>
        </w:rPr>
        <w:t>220.4 ALT</w:t>
      </w:r>
    </w:p>
    <w:p w14:paraId="5D153C57"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Explains how all OT narrative conveys theology.  Haddon Robinson recommends this approach to literature, although Alter believes that OT narrative is fiction.  Alter is a Jewish scholar and Professor of Hebrew and Comparative Literature at the University of California at Berkeley.  Although liberal he has many good things to say.</w:t>
      </w:r>
    </w:p>
    <w:p w14:paraId="12B8CB9F"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vanish/>
          <w:color w:val="000000"/>
          <w:sz w:val="21"/>
          <w:szCs w:val="18"/>
        </w:rPr>
        <w:t xml:space="preserve">______.  </w:t>
      </w:r>
      <w:r w:rsidRPr="005D239D">
        <w:rPr>
          <w:rFonts w:ascii="Arial" w:hAnsi="Arial" w:cs="Arial"/>
          <w:i/>
          <w:vanish/>
          <w:color w:val="000000"/>
          <w:sz w:val="21"/>
          <w:szCs w:val="18"/>
        </w:rPr>
        <w:t>The Art of Biblical Poetry.</w:t>
      </w:r>
      <w:r w:rsidRPr="005D239D">
        <w:rPr>
          <w:rFonts w:ascii="Arial" w:hAnsi="Arial" w:cs="Arial"/>
          <w:vanish/>
          <w:color w:val="000000"/>
          <w:sz w:val="21"/>
          <w:szCs w:val="18"/>
        </w:rPr>
        <w:t xml:space="preserve">  Edinburgh: T &amp; T Clark, 1990.  228 pp. 223 ALT</w:t>
      </w:r>
    </w:p>
    <w:p w14:paraId="56684975"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*Bennett, Bill.  </w:t>
      </w:r>
      <w:r w:rsidRPr="005D239D">
        <w:rPr>
          <w:rFonts w:ascii="Arial" w:hAnsi="Arial" w:cs="Arial"/>
          <w:i/>
          <w:color w:val="000000"/>
          <w:sz w:val="21"/>
          <w:szCs w:val="18"/>
        </w:rPr>
        <w:t>Thirty Minutes to Raise the Dead.</w:t>
      </w:r>
      <w:r w:rsidRPr="005D239D">
        <w:rPr>
          <w:rFonts w:ascii="Arial" w:hAnsi="Arial" w:cs="Arial"/>
          <w:color w:val="000000"/>
          <w:sz w:val="21"/>
          <w:szCs w:val="18"/>
        </w:rPr>
        <w:t xml:space="preserve">  Nashville: Nelson, 1991.</w:t>
      </w:r>
    </w:p>
    <w:p w14:paraId="79D6FE45"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 xml:space="preserve">Practical advice from a Baptist pastor on preaching expository and evangelistic messages to people who have heard their share.  The title alone wakes you up!  </w:t>
      </w:r>
    </w:p>
    <w:p w14:paraId="47E58511"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4B2EBB83"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Chapell, Bryan.  </w:t>
      </w:r>
      <w:r w:rsidRPr="005D239D">
        <w:rPr>
          <w:rFonts w:ascii="Arial" w:hAnsi="Arial" w:cs="Arial"/>
          <w:i/>
          <w:color w:val="000000"/>
          <w:sz w:val="21"/>
          <w:szCs w:val="18"/>
        </w:rPr>
        <w:t>Using Illustrations to Preach With Power.</w:t>
      </w:r>
      <w:r w:rsidRPr="005D239D">
        <w:rPr>
          <w:rFonts w:ascii="Arial" w:hAnsi="Arial" w:cs="Arial"/>
          <w:color w:val="000000"/>
          <w:sz w:val="21"/>
          <w:szCs w:val="18"/>
        </w:rPr>
        <w:t xml:space="preserve">  Grand Rapids: Zondervan, 1992.  223 pp.  </w:t>
      </w:r>
    </w:p>
    <w:p w14:paraId="5ADC5E5D"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Addresses how to use real life situations to make sermons more interesting, as opposed to textbook-type illustrations.  Outlines in detail the process preachers should use in constructing and delivering illustrations and includes 34 excellent illustrations.  Chapell is professor of practical theology at Covenant Theological Seminary in St. Louis.</w:t>
      </w:r>
    </w:p>
    <w:p w14:paraId="531D0474"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1B40BAD9"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*Davis, Ken.  </w:t>
      </w:r>
      <w:r w:rsidRPr="005D239D">
        <w:rPr>
          <w:rFonts w:ascii="Arial" w:hAnsi="Arial" w:cs="Arial"/>
          <w:i/>
          <w:color w:val="000000"/>
          <w:sz w:val="21"/>
          <w:szCs w:val="18"/>
        </w:rPr>
        <w:t>Secrets of Dynamic Communication: Preparing and Delivering Powerful Speeches.</w:t>
      </w:r>
      <w:r w:rsidRPr="005D239D">
        <w:rPr>
          <w:rFonts w:ascii="Arial" w:hAnsi="Arial" w:cs="Arial"/>
          <w:color w:val="000000"/>
          <w:sz w:val="21"/>
          <w:szCs w:val="18"/>
        </w:rPr>
        <w:t xml:space="preserve">  Grand Rapids: Zondervan, 1991.  169 pp.</w:t>
      </w:r>
    </w:p>
    <w:p w14:paraId="1D4CCF1B"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An excellent resource from a recognized speaker, writer, humorist, and teacher.  Deals with areas often missing in preaching books: practical advice on illustrations, humour, body language, audience involvement, evaluating your message—even lighting!</w:t>
      </w:r>
    </w:p>
    <w:p w14:paraId="26B20219"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160730E8"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*Erickson, Millard, and Heflin, James L.  </w:t>
      </w:r>
      <w:r w:rsidRPr="005D239D">
        <w:rPr>
          <w:rFonts w:ascii="Arial" w:hAnsi="Arial" w:cs="Arial"/>
          <w:i/>
          <w:color w:val="000000"/>
          <w:sz w:val="21"/>
          <w:szCs w:val="18"/>
        </w:rPr>
        <w:t>Old Wine in New Wineskins: Doctrinal Preaching in a Changing World.</w:t>
      </w:r>
      <w:r w:rsidRPr="005D239D">
        <w:rPr>
          <w:rFonts w:ascii="Arial" w:hAnsi="Arial" w:cs="Arial"/>
          <w:color w:val="000000"/>
          <w:sz w:val="21"/>
          <w:szCs w:val="18"/>
        </w:rPr>
        <w:t xml:space="preserve">  Grand Rapids: Baker, 1997.  269 pp.  </w:t>
      </w:r>
    </w:p>
    <w:p w14:paraId="2CEBF41F"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Co-authored by a theology and homiletics professor, respectively.  Shows how to preach theology to our “how to” generation, addressing both doctrinal content and sermonic form in expositional, topical, narrative, and dramatic sermons.  Deals with the value and difficulties of doctrinal preaching, including how to express doctrine in universal principles and specific applications.  Required for Homiletics II.</w:t>
      </w:r>
    </w:p>
    <w:p w14:paraId="730119CF"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0C47FE28"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roofErr w:type="spellStart"/>
      <w:r w:rsidRPr="005D239D">
        <w:rPr>
          <w:rFonts w:ascii="Arial" w:hAnsi="Arial" w:cs="Arial"/>
          <w:color w:val="000000"/>
          <w:sz w:val="21"/>
          <w:szCs w:val="18"/>
        </w:rPr>
        <w:t>Fasol</w:t>
      </w:r>
      <w:proofErr w:type="spellEnd"/>
      <w:r w:rsidRPr="005D239D">
        <w:rPr>
          <w:rFonts w:ascii="Arial" w:hAnsi="Arial" w:cs="Arial"/>
          <w:color w:val="000000"/>
          <w:sz w:val="21"/>
          <w:szCs w:val="18"/>
        </w:rPr>
        <w:t xml:space="preserve">, Al.  </w:t>
      </w:r>
      <w:r w:rsidRPr="005D239D">
        <w:rPr>
          <w:rFonts w:ascii="Arial" w:hAnsi="Arial" w:cs="Arial"/>
          <w:i/>
          <w:color w:val="000000"/>
          <w:sz w:val="21"/>
          <w:szCs w:val="18"/>
        </w:rPr>
        <w:t>A Guide to Self-Improvement in Sermon Delivery.</w:t>
      </w:r>
      <w:r w:rsidRPr="005D239D">
        <w:rPr>
          <w:rFonts w:ascii="Arial" w:hAnsi="Arial" w:cs="Arial"/>
          <w:color w:val="000000"/>
          <w:sz w:val="21"/>
          <w:szCs w:val="18"/>
        </w:rPr>
        <w:t xml:space="preserve">  Grand Rapids: Baker, 1983. </w:t>
      </w:r>
    </w:p>
    <w:p w14:paraId="40EE03D9"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Help in often overlooked issues of delivery: voice projection, speaking mechanics, etc.</w:t>
      </w:r>
    </w:p>
    <w:p w14:paraId="061661F8" w14:textId="77777777" w:rsidR="008444A8" w:rsidRPr="005D239D" w:rsidRDefault="008444A8" w:rsidP="008444A8">
      <w:pPr>
        <w:tabs>
          <w:tab w:val="left" w:pos="7640"/>
        </w:tabs>
        <w:ind w:left="1160" w:right="-80"/>
        <w:rPr>
          <w:rFonts w:ascii="Arial" w:hAnsi="Arial" w:cs="Arial"/>
          <w:color w:val="000000"/>
          <w:sz w:val="21"/>
          <w:szCs w:val="18"/>
        </w:rPr>
      </w:pPr>
    </w:p>
    <w:p w14:paraId="23B91B2C"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*Grant, Reg, and Reed, John.  </w:t>
      </w:r>
      <w:r w:rsidRPr="005D239D">
        <w:rPr>
          <w:rFonts w:ascii="Arial" w:hAnsi="Arial" w:cs="Arial"/>
          <w:i/>
          <w:color w:val="000000"/>
          <w:sz w:val="21"/>
          <w:szCs w:val="18"/>
        </w:rPr>
        <w:t>Telling Stories to Touch the Heart: How to Use Stories to Communicate God’s Truth.</w:t>
      </w:r>
      <w:r w:rsidRPr="005D239D">
        <w:rPr>
          <w:rFonts w:ascii="Arial" w:hAnsi="Arial" w:cs="Arial"/>
          <w:color w:val="000000"/>
          <w:sz w:val="21"/>
          <w:szCs w:val="18"/>
        </w:rPr>
        <w:t xml:space="preserve">  Wheaton: Victor, 1990.  131 pp.</w:t>
      </w:r>
    </w:p>
    <w:p w14:paraId="0F5423AE"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 xml:space="preserve">The art of storytelling is neglected in our fast, proposition-oriented generation, yet people still love stories!  The authors sum up their 68 years of storytelling experience into four practical steps.  Five monologues and a helpful bibliography are also included.   Very readable and basic. </w:t>
      </w:r>
      <w:r w:rsidRPr="005D239D">
        <w:rPr>
          <w:rFonts w:ascii="Arial" w:hAnsi="Arial" w:cs="Arial"/>
          <w:vanish/>
          <w:color w:val="000000"/>
          <w:sz w:val="21"/>
          <w:szCs w:val="18"/>
        </w:rPr>
        <w:t>268.15 GRA</w:t>
      </w:r>
    </w:p>
    <w:p w14:paraId="29E982A2"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7E455212"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*_______.  </w:t>
      </w:r>
      <w:r w:rsidRPr="005D239D">
        <w:rPr>
          <w:rFonts w:ascii="Arial" w:hAnsi="Arial" w:cs="Arial"/>
          <w:i/>
          <w:color w:val="000000"/>
          <w:sz w:val="21"/>
          <w:szCs w:val="18"/>
        </w:rPr>
        <w:t>The Power Sermon: Countdown to Quality Messages for Maximum Impact.</w:t>
      </w:r>
      <w:r w:rsidRPr="005D239D">
        <w:rPr>
          <w:rFonts w:ascii="Arial" w:hAnsi="Arial" w:cs="Arial"/>
          <w:color w:val="000000"/>
          <w:sz w:val="21"/>
          <w:szCs w:val="18"/>
        </w:rPr>
        <w:t xml:space="preserve">  Grand Rapids: Baker, 1993.  198 pp. US$10.99.</w:t>
      </w:r>
      <w:r w:rsidRPr="005D239D">
        <w:rPr>
          <w:rFonts w:ascii="Arial" w:hAnsi="Arial" w:cs="Arial"/>
          <w:vanish/>
          <w:color w:val="000000"/>
          <w:sz w:val="21"/>
          <w:szCs w:val="18"/>
        </w:rPr>
        <w:t>BibSac603:375</w:t>
      </w:r>
    </w:p>
    <w:p w14:paraId="446A78D8"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lastRenderedPageBreak/>
        <w:t xml:space="preserve">“User friendly,” 11-steps for sermon development, including exegesis, proposition, purpose, destination, introductions, body, transitions, conclusions, supporting material (illustrations, etc.), manuscript, time lines, memory, creativity and theology (Robinson’s </w:t>
      </w:r>
      <w:r w:rsidRPr="005D239D">
        <w:rPr>
          <w:rFonts w:ascii="Arial" w:hAnsi="Arial" w:cs="Arial"/>
          <w:i/>
          <w:color w:val="000000"/>
          <w:sz w:val="21"/>
          <w:szCs w:val="18"/>
        </w:rPr>
        <w:t>Biblical Preaching</w:t>
      </w:r>
      <w:r w:rsidRPr="005D239D">
        <w:rPr>
          <w:rFonts w:ascii="Arial" w:hAnsi="Arial" w:cs="Arial"/>
          <w:color w:val="000000"/>
          <w:sz w:val="21"/>
          <w:szCs w:val="18"/>
        </w:rPr>
        <w:t xml:space="preserve"> does not address these last four areas).  The appendices provide a sample sermon and a basic form to use in developing expository sermons.  Drs. Grant and Reed teach preaching at Dallas Seminary.</w:t>
      </w:r>
    </w:p>
    <w:p w14:paraId="43AADD7F"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0D00219D"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*Greidanus, Sidney.  </w:t>
      </w:r>
      <w:r w:rsidRPr="005D239D">
        <w:rPr>
          <w:rFonts w:ascii="Arial" w:hAnsi="Arial" w:cs="Arial"/>
          <w:i/>
          <w:color w:val="000000"/>
          <w:sz w:val="21"/>
          <w:szCs w:val="18"/>
        </w:rPr>
        <w:t>The Modern Preacher and the Ancient Text.</w:t>
      </w:r>
      <w:r w:rsidRPr="005D239D">
        <w:rPr>
          <w:rFonts w:ascii="Arial" w:hAnsi="Arial" w:cs="Arial"/>
          <w:color w:val="000000"/>
          <w:sz w:val="21"/>
          <w:szCs w:val="18"/>
        </w:rPr>
        <w:t xml:space="preserve">  Grand Rapids: Eerdmans, 1988; Leicester: InterVarsity, 1988.  374 pp.  </w:t>
      </w:r>
    </w:p>
    <w:p w14:paraId="59163AA8"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An in-depth, technical text on preaching various types of biblical literature.  Especially helps identify unacceptable methods of applying the text (copied on notes, 142-47).</w:t>
      </w:r>
    </w:p>
    <w:p w14:paraId="44D528D4" w14:textId="77777777" w:rsidR="008444A8" w:rsidRPr="005D239D" w:rsidRDefault="008444A8" w:rsidP="008444A8">
      <w:pPr>
        <w:tabs>
          <w:tab w:val="left" w:pos="1080"/>
          <w:tab w:val="left" w:pos="7640"/>
        </w:tabs>
        <w:ind w:left="1620" w:right="-80" w:hanging="900"/>
        <w:jc w:val="right"/>
        <w:rPr>
          <w:rFonts w:ascii="Arial" w:hAnsi="Arial" w:cs="Arial"/>
          <w:color w:val="000000"/>
          <w:sz w:val="21"/>
          <w:szCs w:val="18"/>
        </w:rPr>
      </w:pPr>
      <w:r w:rsidRPr="005D239D">
        <w:rPr>
          <w:rFonts w:ascii="Arial" w:hAnsi="Arial" w:cs="Arial"/>
          <w:vanish/>
          <w:color w:val="000000"/>
          <w:sz w:val="16"/>
          <w:szCs w:val="18"/>
        </w:rPr>
        <w:t xml:space="preserve">See a review of Greidanus by Ramesh in </w:t>
      </w:r>
      <w:r w:rsidRPr="005D239D">
        <w:rPr>
          <w:rFonts w:ascii="Arial" w:hAnsi="Arial" w:cs="Arial"/>
          <w:i/>
          <w:vanish/>
          <w:color w:val="000000"/>
          <w:sz w:val="16"/>
          <w:szCs w:val="18"/>
        </w:rPr>
        <w:t>Bib Sac</w:t>
      </w:r>
      <w:r w:rsidRPr="005D239D">
        <w:rPr>
          <w:rFonts w:ascii="Arial" w:hAnsi="Arial" w:cs="Arial"/>
          <w:vanish/>
          <w:color w:val="000000"/>
          <w:sz w:val="16"/>
          <w:szCs w:val="18"/>
        </w:rPr>
        <w:t xml:space="preserve"> 146 (October-December 1989): 472-74.</w:t>
      </w:r>
    </w:p>
    <w:p w14:paraId="408C3923"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Hostetler, Michael J.  </w:t>
      </w:r>
      <w:r w:rsidRPr="005D239D">
        <w:rPr>
          <w:rFonts w:ascii="Arial" w:hAnsi="Arial" w:cs="Arial"/>
          <w:i/>
          <w:color w:val="000000"/>
          <w:sz w:val="21"/>
          <w:szCs w:val="18"/>
        </w:rPr>
        <w:t>Illustrating the Sermon.</w:t>
      </w:r>
      <w:r w:rsidRPr="005D239D">
        <w:rPr>
          <w:rFonts w:ascii="Arial" w:hAnsi="Arial" w:cs="Arial"/>
          <w:color w:val="000000"/>
          <w:sz w:val="21"/>
          <w:szCs w:val="18"/>
        </w:rPr>
        <w:t xml:space="preserve">  Grand Rapids: Zondervan, 1989.  87 pp.</w:t>
      </w:r>
    </w:p>
    <w:p w14:paraId="5E78D1AC"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Addresses types, styles, qualities, sources, storage, and evaluations of illustrations.</w:t>
      </w:r>
    </w:p>
    <w:p w14:paraId="5C10AB25"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0682875B"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*__________.  </w:t>
      </w:r>
      <w:r w:rsidRPr="005D239D">
        <w:rPr>
          <w:rFonts w:ascii="Arial" w:hAnsi="Arial" w:cs="Arial"/>
          <w:i/>
          <w:color w:val="000000"/>
          <w:sz w:val="21"/>
          <w:szCs w:val="18"/>
        </w:rPr>
        <w:t>Introducing the Sermon: The Art of Compelling Beginnings.</w:t>
      </w:r>
      <w:r w:rsidRPr="005D239D">
        <w:rPr>
          <w:rFonts w:ascii="Arial" w:hAnsi="Arial" w:cs="Arial"/>
          <w:color w:val="000000"/>
          <w:sz w:val="21"/>
          <w:szCs w:val="18"/>
        </w:rPr>
        <w:t xml:space="preserve">  Grand Rapids: Zondervan, 1986.  89 pp.  Paper, US$5.95.</w:t>
      </w:r>
      <w:r w:rsidRPr="005D239D">
        <w:rPr>
          <w:rFonts w:ascii="Arial" w:hAnsi="Arial" w:cs="Arial"/>
          <w:vanish/>
          <w:color w:val="000000"/>
          <w:sz w:val="21"/>
          <w:szCs w:val="18"/>
        </w:rPr>
        <w:t xml:space="preserve">  </w:t>
      </w:r>
      <w:r w:rsidRPr="005D239D">
        <w:rPr>
          <w:rFonts w:ascii="Arial" w:hAnsi="Arial" w:cs="Arial"/>
          <w:vanish/>
          <w:color w:val="000000"/>
          <w:sz w:val="13"/>
          <w:szCs w:val="18"/>
        </w:rPr>
        <w:t xml:space="preserve">Lawrence </w:t>
      </w:r>
      <w:r w:rsidRPr="005D239D">
        <w:rPr>
          <w:rFonts w:ascii="Arial" w:hAnsi="Arial" w:cs="Arial"/>
          <w:i/>
          <w:vanish/>
          <w:color w:val="000000"/>
          <w:sz w:val="13"/>
          <w:szCs w:val="18"/>
        </w:rPr>
        <w:t>BS</w:t>
      </w:r>
      <w:r w:rsidRPr="005D239D">
        <w:rPr>
          <w:rFonts w:ascii="Arial" w:hAnsi="Arial" w:cs="Arial"/>
          <w:vanish/>
          <w:color w:val="000000"/>
          <w:sz w:val="13"/>
          <w:szCs w:val="18"/>
        </w:rPr>
        <w:t xml:space="preserve"> 574:238</w:t>
      </w:r>
    </w:p>
    <w:p w14:paraId="588F6A86"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 xml:space="preserve">A newer work on a much neglected topic with graphic imagery, including summaries at key points, many positive and negative examples, and how to have good introductions.  Unfortunately he illustrates only how to introduce a topic rather than an entire subject. </w:t>
      </w:r>
    </w:p>
    <w:p w14:paraId="10F686ED"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5CA2E952"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*Hybels, Bill; Robinson, Haddon; &amp; Briscoe, Stuart.  </w:t>
      </w:r>
      <w:r w:rsidRPr="005D239D">
        <w:rPr>
          <w:rFonts w:ascii="Arial" w:hAnsi="Arial" w:cs="Arial"/>
          <w:i/>
          <w:color w:val="000000"/>
          <w:sz w:val="21"/>
          <w:szCs w:val="18"/>
        </w:rPr>
        <w:t>Mastering Contemporary Preaching.</w:t>
      </w:r>
      <w:r w:rsidRPr="005D239D">
        <w:rPr>
          <w:rFonts w:ascii="Arial" w:hAnsi="Arial" w:cs="Arial"/>
          <w:color w:val="000000"/>
          <w:sz w:val="21"/>
          <w:szCs w:val="18"/>
        </w:rPr>
        <w:t xml:space="preserve">  Mastering Ministry Series, vol. 1.  Portland: Multnomah, 1989.  171 pp.</w:t>
      </w:r>
    </w:p>
    <w:p w14:paraId="70DDC39B"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Twelve chapters on practical issues preachers face (e.g., preacher’s authority, speaking to the secularized mind, giving applications, being interesting, addressing controversial subjects, speaking on sex and money, talking about yourself in the pulpit, etc.).</w:t>
      </w:r>
    </w:p>
    <w:p w14:paraId="06A602D4"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29C739B0"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Koller, Charles W.  </w:t>
      </w:r>
      <w:r w:rsidRPr="005D239D">
        <w:rPr>
          <w:rFonts w:ascii="Arial" w:hAnsi="Arial" w:cs="Arial"/>
          <w:i/>
          <w:color w:val="000000"/>
          <w:sz w:val="21"/>
          <w:szCs w:val="18"/>
        </w:rPr>
        <w:t>How to Preach Without Notes.</w:t>
      </w:r>
      <w:r w:rsidRPr="005D239D">
        <w:rPr>
          <w:rFonts w:ascii="Arial" w:hAnsi="Arial" w:cs="Arial"/>
          <w:color w:val="000000"/>
          <w:sz w:val="21"/>
          <w:szCs w:val="18"/>
        </w:rPr>
        <w:t xml:space="preserve">  Grand Rapids: Baker, 1979.  144 pp.</w:t>
      </w:r>
    </w:p>
    <w:p w14:paraId="5AFCD107"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Shows how to preach expository and other sermons more effectively and naturally without notes.  He is president of Northern Baptist Theological Seminary, Chicago.</w:t>
      </w:r>
    </w:p>
    <w:p w14:paraId="2FEBED4F"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08FBBB88"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*Kuhatschek, Jack. </w:t>
      </w:r>
      <w:r w:rsidRPr="005D239D">
        <w:rPr>
          <w:rFonts w:ascii="Arial" w:hAnsi="Arial" w:cs="Arial"/>
          <w:i/>
          <w:color w:val="000000"/>
          <w:sz w:val="21"/>
          <w:szCs w:val="18"/>
        </w:rPr>
        <w:t>Applying the Bible.</w:t>
      </w:r>
      <w:r w:rsidRPr="005D239D">
        <w:rPr>
          <w:rFonts w:ascii="Arial" w:hAnsi="Arial" w:cs="Arial"/>
          <w:color w:val="000000"/>
          <w:sz w:val="21"/>
          <w:szCs w:val="18"/>
        </w:rPr>
        <w:t xml:space="preserve">  Originally </w:t>
      </w:r>
      <w:r w:rsidRPr="005D239D">
        <w:rPr>
          <w:rFonts w:ascii="Arial" w:hAnsi="Arial" w:cs="Arial"/>
          <w:i/>
          <w:color w:val="000000"/>
          <w:sz w:val="21"/>
          <w:szCs w:val="18"/>
        </w:rPr>
        <w:t>Taking the Guesswork Out of Applying the Bible.</w:t>
      </w:r>
      <w:r w:rsidRPr="005D239D">
        <w:rPr>
          <w:rFonts w:ascii="Arial" w:hAnsi="Arial" w:cs="Arial"/>
          <w:color w:val="000000"/>
          <w:sz w:val="21"/>
          <w:szCs w:val="18"/>
        </w:rPr>
        <w:t xml:space="preserve">  Downers Grove: IVP, 1990; reprint, Grand Rapids: Zondervan.  163 pp.</w:t>
      </w:r>
    </w:p>
    <w:p w14:paraId="3C55FCFD"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Explores how to derive principles and applications from selected biblical passages, with many examples.  This is a practical guide on an important but often overlooked area.</w:t>
      </w:r>
    </w:p>
    <w:p w14:paraId="49D752AC"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648B6560"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*Litfin, A. Duane.</w:t>
      </w:r>
      <w:r w:rsidRPr="005D239D">
        <w:rPr>
          <w:rFonts w:ascii="Arial" w:hAnsi="Arial" w:cs="Arial"/>
          <w:color w:val="000000"/>
          <w:sz w:val="11"/>
          <w:szCs w:val="18"/>
        </w:rPr>
        <w:t xml:space="preserve">  </w:t>
      </w:r>
      <w:r w:rsidRPr="005D239D">
        <w:rPr>
          <w:rFonts w:ascii="Arial" w:hAnsi="Arial" w:cs="Arial"/>
          <w:i/>
          <w:color w:val="000000"/>
          <w:sz w:val="21"/>
          <w:szCs w:val="18"/>
        </w:rPr>
        <w:t>Public Speaking: A Handbook for Christians.</w:t>
      </w:r>
      <w:r w:rsidRPr="005D239D">
        <w:rPr>
          <w:rFonts w:ascii="Arial" w:hAnsi="Arial" w:cs="Arial"/>
          <w:color w:val="000000"/>
          <w:sz w:val="11"/>
          <w:szCs w:val="18"/>
        </w:rPr>
        <w:t xml:space="preserve">  </w:t>
      </w:r>
      <w:r w:rsidRPr="005D239D">
        <w:rPr>
          <w:rFonts w:ascii="Arial" w:hAnsi="Arial" w:cs="Arial"/>
          <w:color w:val="000000"/>
          <w:sz w:val="21"/>
          <w:szCs w:val="18"/>
        </w:rPr>
        <w:t>Grand Rapids: Baker, 1981.  352 pp.</w:t>
      </w:r>
    </w:p>
    <w:p w14:paraId="52BD0C5C"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 xml:space="preserve">An excellent guide similar in method to Robinson’s </w:t>
      </w:r>
      <w:r w:rsidRPr="005D239D">
        <w:rPr>
          <w:rFonts w:ascii="Arial" w:hAnsi="Arial" w:cs="Arial"/>
          <w:i/>
          <w:color w:val="000000"/>
          <w:sz w:val="21"/>
          <w:szCs w:val="18"/>
        </w:rPr>
        <w:t>Biblical Preaching</w:t>
      </w:r>
      <w:r w:rsidRPr="005D239D">
        <w:rPr>
          <w:rFonts w:ascii="Arial" w:hAnsi="Arial" w:cs="Arial"/>
          <w:color w:val="000000"/>
          <w:sz w:val="21"/>
          <w:szCs w:val="18"/>
        </w:rPr>
        <w:t xml:space="preserve"> but broader as it addresses several types of speaking situations.  Comprehensive (yet concise), addresses both religious and nonreligious speeches and settings, has an index, and is practical (a “how-to” book with exercises following each of the ten chapters).  Litfin taught homiletics at Dallas Seminary for many years but now pastors in Tennessee.</w:t>
      </w:r>
    </w:p>
    <w:p w14:paraId="39900242"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64B379D6"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MacArthur, John, Jr.  </w:t>
      </w:r>
      <w:r w:rsidRPr="005D239D">
        <w:rPr>
          <w:rFonts w:ascii="Arial" w:hAnsi="Arial" w:cs="Arial"/>
          <w:i/>
          <w:color w:val="000000"/>
          <w:sz w:val="21"/>
          <w:szCs w:val="18"/>
        </w:rPr>
        <w:t>Rediscovering Expository Preaching.</w:t>
      </w:r>
      <w:r w:rsidRPr="005D239D">
        <w:rPr>
          <w:rFonts w:ascii="Arial" w:hAnsi="Arial" w:cs="Arial"/>
          <w:color w:val="000000"/>
          <w:sz w:val="21"/>
          <w:szCs w:val="18"/>
        </w:rPr>
        <w:t xml:space="preserve">  Edited by Richard </w:t>
      </w:r>
      <w:proofErr w:type="spellStart"/>
      <w:r w:rsidRPr="005D239D">
        <w:rPr>
          <w:rFonts w:ascii="Arial" w:hAnsi="Arial" w:cs="Arial"/>
          <w:color w:val="000000"/>
          <w:sz w:val="21"/>
          <w:szCs w:val="18"/>
        </w:rPr>
        <w:t>Mayhue</w:t>
      </w:r>
      <w:proofErr w:type="spellEnd"/>
      <w:r w:rsidRPr="005D239D">
        <w:rPr>
          <w:rFonts w:ascii="Arial" w:hAnsi="Arial" w:cs="Arial"/>
          <w:color w:val="000000"/>
          <w:sz w:val="21"/>
          <w:szCs w:val="18"/>
        </w:rPr>
        <w:t xml:space="preserve"> and Robert L. Thomas.  Dallas: Word, 1992.  411 pp.</w:t>
      </w:r>
    </w:p>
    <w:p w14:paraId="5455FB1B"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Nineteen articles by Masters Seminary faculty (seven by MacArthur), addressing the priority of exposition, preparing the expositor, and method.  Has chapters unavailable in most homiletics texts: inerrancy, history of exposition, study tools, Bible translations, titles, and the role of prayer, being a man of God, and the Spirit’s role in exposition.</w:t>
      </w:r>
    </w:p>
    <w:p w14:paraId="018F1806"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69995028"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McCarty, C. Barry.  </w:t>
      </w:r>
      <w:r w:rsidRPr="005D239D">
        <w:rPr>
          <w:rFonts w:ascii="Arial" w:hAnsi="Arial" w:cs="Arial"/>
          <w:i/>
          <w:color w:val="000000"/>
          <w:sz w:val="21"/>
          <w:szCs w:val="18"/>
        </w:rPr>
        <w:t>Well Said and Worth Saying: A Public Speaking Guide for Church Leaders.</w:t>
      </w:r>
      <w:r w:rsidRPr="005D239D">
        <w:rPr>
          <w:rFonts w:ascii="Arial" w:hAnsi="Arial" w:cs="Arial"/>
          <w:color w:val="000000"/>
          <w:sz w:val="21"/>
          <w:szCs w:val="18"/>
        </w:rPr>
        <w:t xml:space="preserve">  Nashville, TN: Broadman, 1991.  152 pp.</w:t>
      </w:r>
    </w:p>
    <w:p w14:paraId="39A4EE4B"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Especially helpful on the dynamics of speech and delivery.  Addresses the steps to effective topical preaching, including organizing ideas, supporting them with illustrations, and manuscripting for proper word choice.  Out of print.</w:t>
      </w:r>
    </w:p>
    <w:p w14:paraId="0756776F"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1B309C0B"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McKenzie, Alyce M.  </w:t>
      </w:r>
      <w:r w:rsidRPr="005D239D">
        <w:rPr>
          <w:rFonts w:ascii="Arial" w:hAnsi="Arial" w:cs="Arial"/>
          <w:i/>
          <w:color w:val="000000"/>
          <w:sz w:val="21"/>
          <w:szCs w:val="18"/>
        </w:rPr>
        <w:t>Preaching Proverbs: Wisdom for the Pulpit.</w:t>
      </w:r>
      <w:r w:rsidRPr="005D239D">
        <w:rPr>
          <w:rFonts w:ascii="Arial" w:hAnsi="Arial" w:cs="Arial"/>
          <w:color w:val="000000"/>
          <w:sz w:val="21"/>
          <w:szCs w:val="18"/>
        </w:rPr>
        <w:t xml:space="preserve">  Louisville: Westminster John Knox, 1996.  170 pp.</w:t>
      </w:r>
    </w:p>
    <w:p w14:paraId="32DF06BF"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lastRenderedPageBreak/>
        <w:t>Argues that proverbs are the least preached biblical genre; contains six model sermons on proverbs.  She is a preaching consultant to United Methodist Church pastors.</w:t>
      </w:r>
    </w:p>
    <w:p w14:paraId="3112A26E"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32EE3605"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Stott, R. John.  </w:t>
      </w:r>
      <w:r w:rsidRPr="005D239D">
        <w:rPr>
          <w:rFonts w:ascii="Arial" w:hAnsi="Arial" w:cs="Arial"/>
          <w:i/>
          <w:color w:val="000000"/>
          <w:sz w:val="21"/>
          <w:szCs w:val="18"/>
        </w:rPr>
        <w:t>Between Two Worlds: The Art of Preaching in the Twentieth Century.</w:t>
      </w:r>
      <w:r w:rsidRPr="005D239D">
        <w:rPr>
          <w:rFonts w:ascii="Arial" w:hAnsi="Arial" w:cs="Arial"/>
          <w:color w:val="000000"/>
          <w:sz w:val="21"/>
          <w:szCs w:val="18"/>
        </w:rPr>
        <w:t xml:space="preserve">  London: Hodder &amp; Stoughton, and Grand Rapids: Eerdmans, 1982.  351 pp.</w:t>
      </w:r>
    </w:p>
    <w:p w14:paraId="779B3268"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Emphasizes the messenger more than the message, the preacher more than the sermon.  Begins with a history of great preachers, then explores some contemporary objections to preaching, its theological foundations, and finally (too brief) steps to how to prepare sermons which bridge the cultural gap with sincerity, earnestness, courage, and humility.  Unfortunately the book lacks an index which limits it as a reference tool.</w:t>
      </w:r>
    </w:p>
    <w:p w14:paraId="17E9C2C2"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7DE1536E"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Sunukjian, Donald R.  </w:t>
      </w:r>
      <w:r w:rsidRPr="005D239D">
        <w:rPr>
          <w:rFonts w:ascii="Arial" w:hAnsi="Arial" w:cs="Arial"/>
          <w:i/>
          <w:color w:val="000000"/>
          <w:sz w:val="21"/>
          <w:szCs w:val="18"/>
        </w:rPr>
        <w:t xml:space="preserve">Invitation to Biblical Preaching: Proclaiming Truth with Clarity and Relevance. </w:t>
      </w:r>
      <w:r w:rsidRPr="005D239D">
        <w:rPr>
          <w:rFonts w:ascii="Arial" w:hAnsi="Arial" w:cs="Arial"/>
          <w:color w:val="000000"/>
          <w:sz w:val="21"/>
          <w:szCs w:val="18"/>
        </w:rPr>
        <w:t xml:space="preserve"> Invitation to Theological Studies Series.  Grand Rapids: Kregel, 2007.  375 pp.</w:t>
      </w:r>
    </w:p>
    <w:p w14:paraId="484AA3B0"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Practical tips to shape a biblical, interesting, clear and relevant sermon, writing for the ear (not the eye), and giving great transitions.  Dr. Sunukjian taught Dr. Rick at Dallas Seminary in 1985 but now heads the preaching instruction at Talbot Seminary in California.  Presents the sermon preparation process and two sermons in the appendix.  He encourages three outlines of a text: passage outline, truth outline and sermon outline.  Translated into French, Korean, and Spanish.</w:t>
      </w:r>
    </w:p>
    <w:p w14:paraId="72767306"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45279016"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Swindoll, Charles R.  </w:t>
      </w:r>
      <w:r w:rsidRPr="005D239D">
        <w:rPr>
          <w:rFonts w:ascii="Arial" w:hAnsi="Arial" w:cs="Arial"/>
          <w:i/>
          <w:color w:val="000000"/>
          <w:sz w:val="21"/>
          <w:szCs w:val="18"/>
        </w:rPr>
        <w:t>Saying It Well: Touching Others With Your Words.</w:t>
      </w:r>
      <w:r w:rsidRPr="005D239D">
        <w:rPr>
          <w:rFonts w:ascii="Arial" w:hAnsi="Arial" w:cs="Arial"/>
          <w:color w:val="000000"/>
          <w:sz w:val="21"/>
          <w:szCs w:val="18"/>
        </w:rPr>
        <w:t xml:space="preserve">  New York, NY: </w:t>
      </w:r>
      <w:proofErr w:type="spellStart"/>
      <w:r w:rsidRPr="005D239D">
        <w:rPr>
          <w:rFonts w:ascii="Arial" w:hAnsi="Arial" w:cs="Arial"/>
          <w:color w:val="000000"/>
          <w:sz w:val="21"/>
          <w:szCs w:val="18"/>
        </w:rPr>
        <w:t>Faithwords</w:t>
      </w:r>
      <w:proofErr w:type="spellEnd"/>
      <w:r w:rsidRPr="005D239D">
        <w:rPr>
          <w:rFonts w:ascii="Arial" w:hAnsi="Arial" w:cs="Arial"/>
          <w:color w:val="000000"/>
          <w:sz w:val="21"/>
          <w:szCs w:val="18"/>
        </w:rPr>
        <w:t xml:space="preserve"> (</w:t>
      </w:r>
      <w:proofErr w:type="spellStart"/>
      <w:r w:rsidRPr="005D239D">
        <w:rPr>
          <w:rFonts w:ascii="Arial" w:hAnsi="Arial" w:cs="Arial"/>
          <w:color w:val="000000"/>
          <w:sz w:val="21"/>
          <w:szCs w:val="18"/>
        </w:rPr>
        <w:t>Hatchette</w:t>
      </w:r>
      <w:proofErr w:type="spellEnd"/>
      <w:r w:rsidRPr="005D239D">
        <w:rPr>
          <w:rFonts w:ascii="Arial" w:hAnsi="Arial" w:cs="Arial"/>
          <w:color w:val="000000"/>
          <w:sz w:val="21"/>
          <w:szCs w:val="18"/>
        </w:rPr>
        <w:t xml:space="preserve"> Book Group), 2012.  268 pp.  </w:t>
      </w:r>
    </w:p>
    <w:p w14:paraId="19CF6CD8"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Practical preaching advice from probably America’s best-loved preacher featured on Insight for Living radio broadcasts since the 1970s.  Dr. Swindoll was also the President and Chancellor of Dallas Theological Seminary for many years.</w:t>
      </w:r>
    </w:p>
    <w:p w14:paraId="458F4D92"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259FAF3C"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Vines, Jerry.  </w:t>
      </w:r>
      <w:r w:rsidRPr="005D239D">
        <w:rPr>
          <w:rFonts w:ascii="Arial" w:hAnsi="Arial" w:cs="Arial"/>
          <w:i/>
          <w:color w:val="000000"/>
          <w:sz w:val="21"/>
          <w:szCs w:val="18"/>
        </w:rPr>
        <w:t>A Practical Guide to Sermon Preparation.</w:t>
      </w:r>
      <w:r w:rsidRPr="005D239D">
        <w:rPr>
          <w:rFonts w:ascii="Arial" w:hAnsi="Arial" w:cs="Arial"/>
          <w:color w:val="000000"/>
          <w:sz w:val="21"/>
          <w:szCs w:val="18"/>
        </w:rPr>
        <w:t xml:space="preserve">  Chicago: Moody, 1985.  173 pp.</w:t>
      </w:r>
    </w:p>
    <w:p w14:paraId="7A12586D"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Gives steps to preach expositions, starting with the preacher’s own personal integrity, devotional life, study, physical fitness, etc. and ending with preaching without notes.</w:t>
      </w:r>
    </w:p>
    <w:p w14:paraId="2CD74050"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58CB1A7F"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*Wiersbe, Warren, and Wiersbe, David.  </w:t>
      </w:r>
      <w:r w:rsidRPr="005D239D">
        <w:rPr>
          <w:rFonts w:ascii="Arial" w:hAnsi="Arial" w:cs="Arial"/>
          <w:i/>
          <w:color w:val="000000"/>
          <w:sz w:val="21"/>
          <w:szCs w:val="18"/>
        </w:rPr>
        <w:t>The Elements of Preaching: The Art of Biblical Preaching—Clearly and Simply Presented.</w:t>
      </w:r>
      <w:r w:rsidRPr="005D239D">
        <w:rPr>
          <w:rFonts w:ascii="Arial" w:hAnsi="Arial" w:cs="Arial"/>
          <w:color w:val="000000"/>
          <w:sz w:val="21"/>
          <w:szCs w:val="18"/>
        </w:rPr>
        <w:t xml:space="preserve">  Wheaton: Tyndale, 1986.  109 pp.</w:t>
      </w:r>
    </w:p>
    <w:p w14:paraId="02C46763"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Composed of 26 preaching principles and 14 preaching prohibitions—most given in bite-size two page chapters.  Excellent to read at many sittings.</w:t>
      </w:r>
    </w:p>
    <w:p w14:paraId="43BEEDFF"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p>
    <w:p w14:paraId="0EBD2FDA" w14:textId="77777777" w:rsidR="008444A8" w:rsidRPr="005D239D" w:rsidRDefault="008444A8" w:rsidP="008444A8">
      <w:pPr>
        <w:tabs>
          <w:tab w:val="left" w:pos="3140"/>
          <w:tab w:val="left" w:pos="7640"/>
        </w:tabs>
        <w:ind w:left="720" w:right="-80" w:hanging="360"/>
        <w:rPr>
          <w:rFonts w:ascii="Arial" w:hAnsi="Arial" w:cs="Arial"/>
          <w:color w:val="000000"/>
          <w:sz w:val="21"/>
          <w:szCs w:val="18"/>
        </w:rPr>
      </w:pPr>
      <w:r w:rsidRPr="005D239D">
        <w:rPr>
          <w:rFonts w:ascii="Arial" w:hAnsi="Arial" w:cs="Arial"/>
          <w:color w:val="000000"/>
          <w:sz w:val="21"/>
          <w:szCs w:val="18"/>
        </w:rPr>
        <w:t>B.</w:t>
      </w:r>
      <w:r w:rsidRPr="005D239D">
        <w:rPr>
          <w:rFonts w:ascii="Arial" w:hAnsi="Arial" w:cs="Arial"/>
          <w:color w:val="000000"/>
          <w:sz w:val="21"/>
          <w:szCs w:val="18"/>
        </w:rPr>
        <w:tab/>
      </w:r>
      <w:r w:rsidRPr="005D239D">
        <w:rPr>
          <w:rFonts w:ascii="Arial" w:hAnsi="Arial" w:cs="Arial"/>
          <w:color w:val="000000"/>
          <w:sz w:val="21"/>
          <w:szCs w:val="18"/>
          <w:u w:val="single"/>
        </w:rPr>
        <w:t>Required</w:t>
      </w:r>
      <w:r w:rsidRPr="005D239D">
        <w:rPr>
          <w:rFonts w:ascii="Arial" w:hAnsi="Arial" w:cs="Arial"/>
          <w:color w:val="000000"/>
          <w:sz w:val="21"/>
          <w:szCs w:val="18"/>
        </w:rPr>
        <w:t xml:space="preserve"> Reading</w:t>
      </w:r>
    </w:p>
    <w:p w14:paraId="0AE16B02"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04D2D0AC"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*Borden, Richard C.  </w:t>
      </w:r>
      <w:r w:rsidRPr="005D239D">
        <w:rPr>
          <w:rFonts w:ascii="Arial" w:hAnsi="Arial" w:cs="Arial"/>
          <w:i/>
          <w:color w:val="000000"/>
          <w:sz w:val="21"/>
          <w:szCs w:val="18"/>
        </w:rPr>
        <w:t>How to Communicate Ideas.</w:t>
      </w:r>
      <w:r w:rsidRPr="005D239D">
        <w:rPr>
          <w:rFonts w:ascii="Arial" w:hAnsi="Arial" w:cs="Arial"/>
          <w:color w:val="000000"/>
          <w:sz w:val="21"/>
          <w:szCs w:val="18"/>
        </w:rPr>
        <w:t xml:space="preserve">  Fairfield, NJ: The Economics Press, 1935.  Previously published under the title </w:t>
      </w:r>
      <w:r w:rsidRPr="005D239D">
        <w:rPr>
          <w:rFonts w:ascii="Arial" w:hAnsi="Arial" w:cs="Arial"/>
          <w:i/>
          <w:color w:val="000000"/>
          <w:sz w:val="21"/>
          <w:szCs w:val="18"/>
        </w:rPr>
        <w:t>Public Speaking as Listeners Like It!</w:t>
      </w:r>
    </w:p>
    <w:p w14:paraId="269BF8A7"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This 20-page booklet will revolutionize your speaking with its four simple steps: (1) Ho hum! (2) Why bring that up? (3) For instance! &amp; (4) So what?  It is a classic for public speakers.</w:t>
      </w:r>
    </w:p>
    <w:p w14:paraId="489EF1EA"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14B37048"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*Liefeld, Walter L.  </w:t>
      </w:r>
      <w:r w:rsidRPr="005D239D">
        <w:rPr>
          <w:rFonts w:ascii="Arial" w:hAnsi="Arial" w:cs="Arial"/>
          <w:i/>
          <w:color w:val="000000"/>
          <w:sz w:val="21"/>
          <w:szCs w:val="18"/>
        </w:rPr>
        <w:t xml:space="preserve">New Testament Exposition: From Text to Sermon.  </w:t>
      </w:r>
      <w:r w:rsidRPr="005D239D">
        <w:rPr>
          <w:rFonts w:ascii="Arial" w:hAnsi="Arial" w:cs="Arial"/>
          <w:color w:val="000000"/>
          <w:sz w:val="21"/>
          <w:szCs w:val="18"/>
        </w:rPr>
        <w:t xml:space="preserve">Grand Rapids: Zondervan, 1984.  180 pp.  US$10.95.   </w:t>
      </w:r>
      <w:r w:rsidRPr="005D239D">
        <w:rPr>
          <w:rFonts w:ascii="Arial" w:hAnsi="Arial" w:cs="Arial"/>
          <w:vanish/>
          <w:color w:val="000000"/>
          <w:sz w:val="21"/>
          <w:szCs w:val="18"/>
        </w:rPr>
        <w:t xml:space="preserve">See review by Sunukjian in </w:t>
      </w:r>
      <w:r w:rsidRPr="005D239D">
        <w:rPr>
          <w:rFonts w:ascii="Arial" w:hAnsi="Arial" w:cs="Arial"/>
          <w:i/>
          <w:vanish/>
          <w:color w:val="000000"/>
          <w:sz w:val="21"/>
          <w:szCs w:val="18"/>
        </w:rPr>
        <w:t>BibSac</w:t>
      </w:r>
      <w:r w:rsidRPr="005D239D">
        <w:rPr>
          <w:rFonts w:ascii="Arial" w:hAnsi="Arial" w:cs="Arial"/>
          <w:vanish/>
          <w:color w:val="000000"/>
          <w:sz w:val="21"/>
          <w:szCs w:val="18"/>
        </w:rPr>
        <w:t xml:space="preserve"> 569:89-90.</w:t>
      </w:r>
    </w:p>
    <w:p w14:paraId="42E73E91"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 xml:space="preserve">A guide to sermon preparation for the busy pastor; emphasizes literary structure and flow of thought instead of parsing, sentence diagramming, and word studies; addresses how to preach from difficult texts such as parables, miracles, proverbs, obscure passages, passages susceptible to contrary interpretations, and especially apparent discrepancies in the gospel accounts.  </w:t>
      </w:r>
    </w:p>
    <w:p w14:paraId="3C58144C"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1A0F765D"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*Mawhinney, Bruce.</w:t>
      </w:r>
      <w:r w:rsidRPr="005D239D">
        <w:rPr>
          <w:rFonts w:ascii="Arial" w:hAnsi="Arial" w:cs="Arial"/>
          <w:color w:val="000000"/>
          <w:sz w:val="15"/>
          <w:szCs w:val="18"/>
        </w:rPr>
        <w:t xml:space="preserve">  </w:t>
      </w:r>
      <w:r w:rsidRPr="005D239D">
        <w:rPr>
          <w:rFonts w:ascii="Arial" w:hAnsi="Arial" w:cs="Arial"/>
          <w:i/>
          <w:color w:val="000000"/>
          <w:sz w:val="21"/>
          <w:szCs w:val="18"/>
        </w:rPr>
        <w:t>Preaching with Freshness.</w:t>
      </w:r>
      <w:r w:rsidRPr="005D239D">
        <w:rPr>
          <w:rFonts w:ascii="Arial" w:hAnsi="Arial" w:cs="Arial"/>
          <w:color w:val="000000"/>
          <w:sz w:val="21"/>
          <w:szCs w:val="18"/>
        </w:rPr>
        <w:t xml:space="preserve">  Eugene, OR: Harvest, 1991; reprinted, Grand Rapids: Kregel, 1997.  259 pp.</w:t>
      </w:r>
    </w:p>
    <w:p w14:paraId="5E3C7D97"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Written in narrative form (which is fresh itself!).  Aids good habits in your weekly schedule to prepare well for preaching as well as get out of the habits which make your sermons all sound the same.  You may not feel the need for this one yet, but reach for it after your 100th sermon!</w:t>
      </w:r>
    </w:p>
    <w:p w14:paraId="51AADF59"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23473CD7"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lastRenderedPageBreak/>
        <w:t xml:space="preserve">*Richard, Ramesh P. </w:t>
      </w:r>
      <w:r w:rsidRPr="005D239D">
        <w:rPr>
          <w:rFonts w:ascii="Arial" w:hAnsi="Arial" w:cs="Arial"/>
          <w:i/>
          <w:color w:val="000000"/>
          <w:sz w:val="21"/>
          <w:szCs w:val="18"/>
        </w:rPr>
        <w:t>Preparing Expository Sermons</w:t>
      </w:r>
      <w:r w:rsidRPr="005D239D">
        <w:rPr>
          <w:rFonts w:ascii="Arial" w:hAnsi="Arial" w:cs="Arial"/>
          <w:color w:val="000000"/>
          <w:sz w:val="21"/>
          <w:szCs w:val="18"/>
        </w:rPr>
        <w:t xml:space="preserve"> (formerly </w:t>
      </w:r>
      <w:r w:rsidRPr="005D239D">
        <w:rPr>
          <w:rFonts w:ascii="Arial" w:hAnsi="Arial" w:cs="Arial"/>
          <w:i/>
          <w:color w:val="000000"/>
          <w:sz w:val="21"/>
          <w:szCs w:val="18"/>
        </w:rPr>
        <w:t>Scripture Sculpture</w:t>
      </w:r>
      <w:r w:rsidRPr="005D239D">
        <w:rPr>
          <w:rFonts w:ascii="Arial" w:hAnsi="Arial" w:cs="Arial"/>
          <w:color w:val="000000"/>
          <w:sz w:val="21"/>
          <w:szCs w:val="18"/>
        </w:rPr>
        <w:t>)</w:t>
      </w:r>
      <w:r w:rsidRPr="005D239D">
        <w:rPr>
          <w:rFonts w:ascii="Arial" w:hAnsi="Arial" w:cs="Arial"/>
          <w:i/>
          <w:color w:val="000000"/>
          <w:sz w:val="21"/>
          <w:szCs w:val="18"/>
        </w:rPr>
        <w:t>: A Do-It-Yourself Manual for Biblical Preaching.</w:t>
      </w:r>
      <w:r w:rsidRPr="005D239D">
        <w:rPr>
          <w:rFonts w:ascii="Arial" w:hAnsi="Arial" w:cs="Arial"/>
          <w:color w:val="000000"/>
          <w:sz w:val="21"/>
          <w:szCs w:val="18"/>
        </w:rPr>
        <w:t xml:space="preserve">  2d. ed.  Grand Rapids: Baker, 1995, 2001.  215 pp.  US$10.95 pb.</w:t>
      </w:r>
    </w:p>
    <w:p w14:paraId="7EF5BFF8"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A very practical seven-step procedure for expository preaching is explained by this professor of homiletics at Dallas Seminary.  Dr. Richard (from Delhi) has presented this content to pastors all over the world—a tested method!  Eleven appendices too!</w:t>
      </w:r>
    </w:p>
    <w:p w14:paraId="34D29251"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0D44059F"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*Robinson, Haddon.  </w:t>
      </w:r>
      <w:r w:rsidRPr="005D239D">
        <w:rPr>
          <w:rFonts w:ascii="Arial" w:hAnsi="Arial" w:cs="Arial"/>
          <w:i/>
          <w:color w:val="000000"/>
          <w:sz w:val="21"/>
          <w:szCs w:val="18"/>
        </w:rPr>
        <w:t>Biblical Preaching.</w:t>
      </w:r>
      <w:r w:rsidRPr="005D239D">
        <w:rPr>
          <w:rFonts w:ascii="Arial" w:hAnsi="Arial" w:cs="Arial"/>
          <w:color w:val="000000"/>
          <w:sz w:val="21"/>
          <w:szCs w:val="18"/>
        </w:rPr>
        <w:t xml:space="preserve">  2d ed.  Grand Rapids: Baker, 1980, 2000.  230 pp.</w:t>
      </w:r>
    </w:p>
    <w:p w14:paraId="05985039"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 xml:space="preserve">Here’s </w:t>
      </w:r>
      <w:r w:rsidRPr="005D239D">
        <w:rPr>
          <w:rFonts w:ascii="Arial" w:hAnsi="Arial" w:cs="Arial"/>
          <w:i/>
          <w:color w:val="000000"/>
          <w:sz w:val="21"/>
          <w:szCs w:val="18"/>
        </w:rPr>
        <w:t>the</w:t>
      </w:r>
      <w:r w:rsidRPr="005D239D">
        <w:rPr>
          <w:rFonts w:ascii="Arial" w:hAnsi="Arial" w:cs="Arial"/>
          <w:color w:val="000000"/>
          <w:sz w:val="21"/>
          <w:szCs w:val="18"/>
        </w:rPr>
        <w:t xml:space="preserve"> classic book on expository preaching used in Bible colleges and seminaries worldwide, and for good reason.  Robinson built Dallas Seminary’s emphasis on exposition through the 10 simple steps in this book.  The book, however, is weak in explaining how to get the exegetical idea and how to make applications for listeners.</w:t>
      </w:r>
    </w:p>
    <w:p w14:paraId="3F4A5BAC"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p>
    <w:p w14:paraId="22AB9B78" w14:textId="77777777" w:rsidR="008444A8" w:rsidRPr="005D239D" w:rsidRDefault="008444A8" w:rsidP="008444A8">
      <w:pPr>
        <w:tabs>
          <w:tab w:val="left" w:pos="1080"/>
          <w:tab w:val="left" w:pos="7640"/>
        </w:tabs>
        <w:ind w:left="1620" w:right="-80" w:hanging="900"/>
        <w:rPr>
          <w:rFonts w:ascii="Arial" w:hAnsi="Arial" w:cs="Arial"/>
          <w:color w:val="000000"/>
          <w:sz w:val="21"/>
          <w:szCs w:val="18"/>
        </w:rPr>
      </w:pPr>
      <w:r w:rsidRPr="005D239D">
        <w:rPr>
          <w:rFonts w:ascii="Arial" w:hAnsi="Arial" w:cs="Arial"/>
          <w:color w:val="000000"/>
          <w:sz w:val="21"/>
          <w:szCs w:val="18"/>
        </w:rPr>
        <w:t xml:space="preserve">*_______, ed. </w:t>
      </w:r>
      <w:r w:rsidRPr="005D239D">
        <w:rPr>
          <w:rFonts w:ascii="Arial" w:hAnsi="Arial" w:cs="Arial"/>
          <w:i/>
          <w:color w:val="000000"/>
          <w:sz w:val="21"/>
          <w:szCs w:val="18"/>
        </w:rPr>
        <w:t xml:space="preserve"> Biblical Sermons.</w:t>
      </w:r>
      <w:r w:rsidRPr="005D239D">
        <w:rPr>
          <w:rFonts w:ascii="Arial" w:hAnsi="Arial" w:cs="Arial"/>
          <w:color w:val="000000"/>
          <w:sz w:val="21"/>
          <w:szCs w:val="18"/>
        </w:rPr>
        <w:t xml:space="preserve">  Grand Rapids: Baker, 1989.  264 pp.</w:t>
      </w:r>
    </w:p>
    <w:p w14:paraId="2C781719" w14:textId="77777777" w:rsidR="008444A8" w:rsidRPr="005D239D" w:rsidRDefault="008444A8" w:rsidP="008444A8">
      <w:pPr>
        <w:tabs>
          <w:tab w:val="left" w:pos="7640"/>
        </w:tabs>
        <w:ind w:left="1160" w:right="-80"/>
        <w:rPr>
          <w:rFonts w:ascii="Arial" w:hAnsi="Arial" w:cs="Arial"/>
          <w:color w:val="000000"/>
          <w:sz w:val="21"/>
          <w:szCs w:val="18"/>
        </w:rPr>
      </w:pPr>
      <w:r w:rsidRPr="005D239D">
        <w:rPr>
          <w:rFonts w:ascii="Arial" w:hAnsi="Arial" w:cs="Arial"/>
          <w:color w:val="000000"/>
          <w:sz w:val="21"/>
          <w:szCs w:val="18"/>
        </w:rPr>
        <w:t xml:space="preserve">Whereas his first book has 10 expository </w:t>
      </w:r>
      <w:r w:rsidRPr="005D239D">
        <w:rPr>
          <w:rFonts w:ascii="Arial" w:hAnsi="Arial" w:cs="Arial"/>
          <w:i/>
          <w:color w:val="000000"/>
          <w:sz w:val="21"/>
          <w:szCs w:val="18"/>
        </w:rPr>
        <w:t>steps</w:t>
      </w:r>
      <w:r w:rsidRPr="005D239D">
        <w:rPr>
          <w:rFonts w:ascii="Arial" w:hAnsi="Arial" w:cs="Arial"/>
          <w:color w:val="000000"/>
          <w:sz w:val="21"/>
          <w:szCs w:val="18"/>
        </w:rPr>
        <w:t>, this one has 12 expository</w:t>
      </w:r>
      <w:r w:rsidRPr="005D239D">
        <w:rPr>
          <w:rFonts w:ascii="Arial" w:hAnsi="Arial" w:cs="Arial"/>
          <w:i/>
          <w:color w:val="000000"/>
          <w:sz w:val="21"/>
          <w:szCs w:val="18"/>
        </w:rPr>
        <w:t xml:space="preserve"> “steppers”</w:t>
      </w:r>
      <w:r w:rsidRPr="005D239D">
        <w:rPr>
          <w:rFonts w:ascii="Arial" w:hAnsi="Arial" w:cs="Arial"/>
          <w:color w:val="000000"/>
          <w:sz w:val="21"/>
          <w:szCs w:val="18"/>
        </w:rPr>
        <w:t xml:space="preserve">—one sermon each from 12 of Robinson’s students now in ministries of exposition.  The sermons don’t practice everything in </w:t>
      </w:r>
      <w:r w:rsidRPr="005D239D">
        <w:rPr>
          <w:rFonts w:ascii="Arial" w:hAnsi="Arial" w:cs="Arial"/>
          <w:i/>
          <w:color w:val="000000"/>
          <w:sz w:val="21"/>
          <w:szCs w:val="18"/>
        </w:rPr>
        <w:t>Biblical Preaching</w:t>
      </w:r>
      <w:r w:rsidRPr="005D239D">
        <w:rPr>
          <w:rFonts w:ascii="Arial" w:hAnsi="Arial" w:cs="Arial"/>
          <w:color w:val="000000"/>
          <w:sz w:val="21"/>
          <w:szCs w:val="18"/>
        </w:rPr>
        <w:t>, but each is excellent and includes Robinson’s commentary on the sermon and an interview with the preacher.</w:t>
      </w:r>
    </w:p>
    <w:p w14:paraId="161ADF05" w14:textId="77777777" w:rsidR="008444A8" w:rsidRPr="005D239D" w:rsidRDefault="008444A8" w:rsidP="008444A8">
      <w:pPr>
        <w:ind w:right="-80"/>
        <w:rPr>
          <w:rFonts w:ascii="Arial" w:hAnsi="Arial" w:cs="Arial"/>
          <w:color w:val="000000"/>
          <w:sz w:val="21"/>
          <w:szCs w:val="18"/>
        </w:rPr>
      </w:pPr>
    </w:p>
    <w:p w14:paraId="1FEA7A7E" w14:textId="77777777" w:rsidR="008444A8" w:rsidRPr="005D239D" w:rsidRDefault="008444A8" w:rsidP="008444A8">
      <w:pPr>
        <w:ind w:right="-80"/>
        <w:rPr>
          <w:rFonts w:ascii="Arial" w:hAnsi="Arial" w:cs="Arial"/>
          <w:b/>
          <w:color w:val="000000"/>
          <w:sz w:val="21"/>
          <w:szCs w:val="18"/>
        </w:rPr>
      </w:pPr>
      <w:r w:rsidRPr="005D239D">
        <w:rPr>
          <w:rFonts w:ascii="Arial" w:hAnsi="Arial" w:cs="Arial"/>
          <w:b/>
          <w:color w:val="000000"/>
          <w:sz w:val="21"/>
          <w:szCs w:val="18"/>
        </w:rPr>
        <w:t>V. Other Matters</w:t>
      </w:r>
    </w:p>
    <w:p w14:paraId="0169E5AE" w14:textId="77777777" w:rsidR="008444A8" w:rsidRPr="005D239D" w:rsidRDefault="008444A8" w:rsidP="008444A8">
      <w:pPr>
        <w:tabs>
          <w:tab w:val="left" w:pos="1160"/>
          <w:tab w:val="left" w:pos="2420"/>
          <w:tab w:val="left" w:pos="6480"/>
          <w:tab w:val="left" w:pos="8100"/>
        </w:tabs>
        <w:ind w:left="780" w:right="-80" w:hanging="420"/>
        <w:rPr>
          <w:rFonts w:ascii="Arial" w:hAnsi="Arial" w:cs="Arial"/>
          <w:color w:val="000000"/>
          <w:sz w:val="15"/>
          <w:szCs w:val="18"/>
        </w:rPr>
      </w:pPr>
    </w:p>
    <w:p w14:paraId="569CF6A3" w14:textId="77777777" w:rsidR="008444A8" w:rsidRPr="005D239D" w:rsidRDefault="008444A8" w:rsidP="008444A8">
      <w:pPr>
        <w:tabs>
          <w:tab w:val="left" w:pos="1160"/>
          <w:tab w:val="left" w:pos="2420"/>
          <w:tab w:val="left" w:pos="6480"/>
          <w:tab w:val="left" w:pos="8100"/>
        </w:tabs>
        <w:ind w:left="780" w:right="-80" w:hanging="420"/>
        <w:rPr>
          <w:rFonts w:ascii="Arial" w:hAnsi="Arial" w:cs="Arial"/>
          <w:color w:val="000000"/>
          <w:sz w:val="21"/>
          <w:szCs w:val="18"/>
        </w:rPr>
      </w:pPr>
      <w:r w:rsidRPr="005D239D">
        <w:rPr>
          <w:rFonts w:ascii="Arial" w:hAnsi="Arial" w:cs="Arial"/>
          <w:color w:val="000000"/>
          <w:sz w:val="21"/>
          <w:szCs w:val="18"/>
        </w:rPr>
        <w:t>A.</w:t>
      </w:r>
      <w:r w:rsidRPr="005D239D">
        <w:rPr>
          <w:rFonts w:ascii="Arial" w:hAnsi="Arial" w:cs="Arial"/>
          <w:color w:val="000000"/>
          <w:sz w:val="21"/>
          <w:szCs w:val="18"/>
        </w:rPr>
        <w:tab/>
      </w:r>
      <w:r w:rsidRPr="005D239D">
        <w:rPr>
          <w:rFonts w:ascii="Arial" w:hAnsi="Arial" w:cs="Arial"/>
          <w:color w:val="000000"/>
          <w:sz w:val="21"/>
          <w:szCs w:val="18"/>
          <w:u w:val="single"/>
        </w:rPr>
        <w:t>Contacting Me</w:t>
      </w:r>
      <w:r w:rsidRPr="005D239D">
        <w:rPr>
          <w:rFonts w:ascii="Arial" w:hAnsi="Arial" w:cs="Arial"/>
          <w:color w:val="000000"/>
          <w:sz w:val="21"/>
          <w:szCs w:val="18"/>
        </w:rPr>
        <w:t>: You can contact me at SBC by box L19 or by phone (6559-1513).  Also, I live on the third floor of Block 2 at 2-302.  Call 6762-2011 (H), 9113-7090 (HP), or email griffith@sbc.edu.sg.  My office hours when I can talk include anytime except 8-11 AM Wednesday, chapel time from 10-11 Tues-Fri, plus 2:30-3:30 Friday afternoons.  Let’s have lunch too!</w:t>
      </w:r>
    </w:p>
    <w:p w14:paraId="5EAEAE6B" w14:textId="77777777" w:rsidR="008444A8" w:rsidRPr="005D239D" w:rsidRDefault="008444A8" w:rsidP="008444A8">
      <w:pPr>
        <w:tabs>
          <w:tab w:val="left" w:pos="1160"/>
          <w:tab w:val="left" w:pos="2420"/>
          <w:tab w:val="left" w:pos="6480"/>
          <w:tab w:val="left" w:pos="8100"/>
        </w:tabs>
        <w:ind w:right="-80"/>
        <w:rPr>
          <w:rFonts w:ascii="Arial" w:hAnsi="Arial" w:cs="Arial"/>
          <w:color w:val="000000"/>
          <w:sz w:val="21"/>
          <w:szCs w:val="18"/>
        </w:rPr>
      </w:pPr>
    </w:p>
    <w:p w14:paraId="6E66370E" w14:textId="77777777" w:rsidR="008444A8" w:rsidRPr="005D239D" w:rsidRDefault="008444A8" w:rsidP="008444A8">
      <w:pPr>
        <w:tabs>
          <w:tab w:val="left" w:pos="1160"/>
          <w:tab w:val="left" w:pos="2420"/>
          <w:tab w:val="left" w:pos="6480"/>
          <w:tab w:val="left" w:pos="8100"/>
        </w:tabs>
        <w:ind w:left="780" w:right="-80" w:hanging="420"/>
        <w:rPr>
          <w:rFonts w:ascii="Arial" w:hAnsi="Arial" w:cs="Arial"/>
          <w:color w:val="000000"/>
          <w:sz w:val="21"/>
          <w:szCs w:val="18"/>
        </w:rPr>
      </w:pPr>
      <w:r w:rsidRPr="005D239D">
        <w:rPr>
          <w:rFonts w:ascii="Arial" w:hAnsi="Arial" w:cs="Arial"/>
          <w:color w:val="000000"/>
          <w:sz w:val="21"/>
          <w:szCs w:val="18"/>
        </w:rPr>
        <w:t>B.</w:t>
      </w:r>
      <w:r w:rsidRPr="005D239D">
        <w:rPr>
          <w:rFonts w:ascii="Arial" w:hAnsi="Arial" w:cs="Arial"/>
          <w:color w:val="000000"/>
          <w:sz w:val="21"/>
          <w:szCs w:val="18"/>
        </w:rPr>
        <w:tab/>
      </w:r>
      <w:r w:rsidRPr="005D239D">
        <w:rPr>
          <w:rFonts w:ascii="Arial" w:hAnsi="Arial" w:cs="Arial"/>
          <w:color w:val="000000"/>
          <w:sz w:val="21"/>
          <w:szCs w:val="18"/>
          <w:u w:val="single"/>
        </w:rPr>
        <w:t>Copying Class Notes</w:t>
      </w:r>
      <w:r w:rsidRPr="005D239D">
        <w:rPr>
          <w:rFonts w:ascii="Arial" w:hAnsi="Arial" w:cs="Arial"/>
          <w:color w:val="000000"/>
          <w:sz w:val="21"/>
          <w:szCs w:val="18"/>
        </w:rPr>
        <w:t xml:space="preserve">: Permission granted until you make a lot of money publishing them.  </w:t>
      </w:r>
    </w:p>
    <w:p w14:paraId="625AFB69" w14:textId="77777777" w:rsidR="008444A8" w:rsidRPr="005D239D" w:rsidRDefault="008444A8" w:rsidP="008444A8">
      <w:pPr>
        <w:tabs>
          <w:tab w:val="left" w:pos="1160"/>
          <w:tab w:val="left" w:pos="2420"/>
          <w:tab w:val="left" w:pos="6480"/>
          <w:tab w:val="left" w:pos="8100"/>
        </w:tabs>
        <w:ind w:left="780" w:right="-80" w:hanging="420"/>
        <w:rPr>
          <w:rFonts w:ascii="Arial" w:hAnsi="Arial" w:cs="Arial"/>
          <w:color w:val="000000"/>
          <w:sz w:val="15"/>
          <w:szCs w:val="18"/>
        </w:rPr>
      </w:pPr>
    </w:p>
    <w:p w14:paraId="576BD791" w14:textId="77777777" w:rsidR="008444A8" w:rsidRPr="005D239D" w:rsidRDefault="008444A8" w:rsidP="008444A8">
      <w:pPr>
        <w:tabs>
          <w:tab w:val="left" w:pos="1160"/>
          <w:tab w:val="left" w:pos="2420"/>
          <w:tab w:val="left" w:pos="6480"/>
          <w:tab w:val="left" w:pos="8100"/>
        </w:tabs>
        <w:ind w:left="780" w:right="-80" w:hanging="420"/>
        <w:rPr>
          <w:rFonts w:ascii="Arial" w:hAnsi="Arial" w:cs="Arial"/>
          <w:color w:val="000000"/>
          <w:sz w:val="21"/>
          <w:szCs w:val="18"/>
        </w:rPr>
      </w:pPr>
      <w:r w:rsidRPr="005D239D">
        <w:rPr>
          <w:rFonts w:ascii="Arial" w:hAnsi="Arial" w:cs="Arial"/>
          <w:color w:val="000000"/>
          <w:sz w:val="21"/>
          <w:szCs w:val="18"/>
        </w:rPr>
        <w:t>C.</w:t>
      </w:r>
      <w:r w:rsidRPr="005D239D">
        <w:rPr>
          <w:rFonts w:ascii="Arial" w:hAnsi="Arial" w:cs="Arial"/>
          <w:color w:val="000000"/>
          <w:sz w:val="21"/>
          <w:szCs w:val="18"/>
        </w:rPr>
        <w:tab/>
      </w:r>
      <w:r w:rsidRPr="005D239D">
        <w:rPr>
          <w:rFonts w:ascii="Arial" w:hAnsi="Arial" w:cs="Arial"/>
          <w:color w:val="000000"/>
          <w:sz w:val="21"/>
          <w:szCs w:val="18"/>
          <w:u w:val="single"/>
        </w:rPr>
        <w:t>Commentaries</w:t>
      </w:r>
      <w:r w:rsidRPr="005D239D">
        <w:rPr>
          <w:rFonts w:ascii="Arial" w:hAnsi="Arial" w:cs="Arial"/>
          <w:color w:val="000000"/>
          <w:sz w:val="21"/>
          <w:szCs w:val="18"/>
        </w:rPr>
        <w:t xml:space="preserve">: Ever wondered </w:t>
      </w:r>
      <w:r w:rsidRPr="005D239D">
        <w:rPr>
          <w:rFonts w:ascii="Arial" w:hAnsi="Arial" w:cs="Arial"/>
          <w:i/>
          <w:color w:val="000000"/>
          <w:sz w:val="21"/>
          <w:szCs w:val="18"/>
        </w:rPr>
        <w:t>which</w:t>
      </w:r>
      <w:r w:rsidRPr="005D239D">
        <w:rPr>
          <w:rFonts w:ascii="Arial" w:hAnsi="Arial" w:cs="Arial"/>
          <w:color w:val="000000"/>
          <w:sz w:val="21"/>
          <w:szCs w:val="18"/>
        </w:rPr>
        <w:t xml:space="preserve"> of the many commentaries to use when you need help with a passage?  For example, for your Colossians 4:6 assignment, what does the verse mean by speech “with grace,” “seasoned with salt,” and watched by “outsiders” (v. 5)?  Get my study of what I think are the best 5-12 commentaries on each book of the Bible and the best reference books (470 books surveyed).  It’s called </w:t>
      </w:r>
      <w:r w:rsidRPr="005D239D">
        <w:rPr>
          <w:rFonts w:ascii="Arial" w:hAnsi="Arial" w:cs="Arial"/>
          <w:i/>
          <w:color w:val="000000"/>
          <w:sz w:val="21"/>
          <w:szCs w:val="18"/>
        </w:rPr>
        <w:t>Reference Books and Commentaries You Should Buy</w:t>
      </w:r>
      <w:r w:rsidRPr="005D239D">
        <w:rPr>
          <w:rFonts w:ascii="Arial" w:hAnsi="Arial" w:cs="Arial"/>
          <w:color w:val="000000"/>
          <w:sz w:val="21"/>
          <w:szCs w:val="18"/>
        </w:rPr>
        <w:t xml:space="preserve"> and is available for only $5.00 in the SBC Book Centre (what a bargain!).  This will help you choose which sources to look up for assignments in this course.  It may also save you money to buy books long-term.</w:t>
      </w:r>
    </w:p>
    <w:p w14:paraId="5F39A925" w14:textId="77777777" w:rsidR="008444A8" w:rsidRPr="005D239D" w:rsidRDefault="008444A8" w:rsidP="008444A8">
      <w:pPr>
        <w:tabs>
          <w:tab w:val="left" w:pos="2220"/>
          <w:tab w:val="left" w:pos="5860"/>
          <w:tab w:val="left" w:pos="6140"/>
          <w:tab w:val="left" w:pos="8460"/>
        </w:tabs>
        <w:ind w:left="360" w:right="-960" w:hanging="360"/>
        <w:rPr>
          <w:rFonts w:ascii="Arial" w:hAnsi="Arial" w:cs="Arial"/>
          <w:b/>
          <w:color w:val="000000"/>
          <w:sz w:val="21"/>
          <w:szCs w:val="18"/>
        </w:rPr>
      </w:pPr>
    </w:p>
    <w:p w14:paraId="421AD79E" w14:textId="77777777" w:rsidR="008444A8" w:rsidRPr="005D239D" w:rsidRDefault="008444A8" w:rsidP="008444A8">
      <w:pPr>
        <w:tabs>
          <w:tab w:val="left" w:pos="2220"/>
          <w:tab w:val="left" w:pos="5860"/>
          <w:tab w:val="left" w:pos="6140"/>
          <w:tab w:val="left" w:pos="8460"/>
        </w:tabs>
        <w:ind w:left="360" w:right="-960" w:hanging="360"/>
        <w:rPr>
          <w:rFonts w:ascii="Arial" w:hAnsi="Arial" w:cs="Arial"/>
          <w:b/>
          <w:color w:val="000000"/>
          <w:sz w:val="21"/>
          <w:szCs w:val="18"/>
        </w:rPr>
      </w:pPr>
      <w:r w:rsidRPr="005D239D">
        <w:rPr>
          <w:rFonts w:ascii="Arial" w:hAnsi="Arial" w:cs="Arial"/>
          <w:b/>
          <w:color w:val="000000"/>
          <w:sz w:val="21"/>
          <w:szCs w:val="18"/>
        </w:rPr>
        <w:br w:type="page"/>
      </w:r>
      <w:r w:rsidRPr="005D239D">
        <w:rPr>
          <w:rFonts w:ascii="Arial" w:hAnsi="Arial" w:cs="Arial"/>
          <w:b/>
          <w:color w:val="000000"/>
          <w:sz w:val="21"/>
          <w:szCs w:val="18"/>
        </w:rPr>
        <w:lastRenderedPageBreak/>
        <w:t xml:space="preserve">VI. Reading Report   </w:t>
      </w:r>
      <w:r w:rsidRPr="005D239D">
        <w:rPr>
          <w:rFonts w:ascii="Arial" w:hAnsi="Arial" w:cs="Arial"/>
          <w:color w:val="000000"/>
          <w:sz w:val="21"/>
          <w:szCs w:val="18"/>
        </w:rPr>
        <w:t>Name</w:t>
      </w:r>
      <w:r w:rsidRPr="005D239D">
        <w:rPr>
          <w:rFonts w:ascii="Arial" w:hAnsi="Arial" w:cs="Arial"/>
          <w:color w:val="000000"/>
          <w:sz w:val="21"/>
          <w:szCs w:val="18"/>
          <w:u w:val="single"/>
        </w:rPr>
        <w:tab/>
        <w:t xml:space="preserve"> </w:t>
      </w:r>
      <w:r w:rsidRPr="005D239D">
        <w:rPr>
          <w:rFonts w:ascii="Arial" w:hAnsi="Arial" w:cs="Arial"/>
          <w:color w:val="000000"/>
          <w:sz w:val="21"/>
          <w:szCs w:val="18"/>
        </w:rPr>
        <w:tab/>
        <w:t xml:space="preserve">Course Grade ______ </w:t>
      </w:r>
      <w:r w:rsidRPr="005D239D">
        <w:rPr>
          <w:rFonts w:ascii="Arial" w:hAnsi="Arial" w:cs="Arial"/>
          <w:color w:val="000000"/>
          <w:sz w:val="21"/>
          <w:szCs w:val="18"/>
        </w:rPr>
        <w:tab/>
        <w:t xml:space="preserve">Box </w:t>
      </w:r>
      <w:r w:rsidRPr="005D239D">
        <w:rPr>
          <w:rFonts w:ascii="Arial" w:hAnsi="Arial" w:cs="Arial"/>
          <w:color w:val="000000"/>
          <w:sz w:val="21"/>
          <w:szCs w:val="18"/>
          <w:u w:val="single"/>
        </w:rPr>
        <w:tab/>
      </w:r>
    </w:p>
    <w:p w14:paraId="1ACEA6D0" w14:textId="77777777" w:rsidR="008444A8" w:rsidRPr="005D239D" w:rsidRDefault="008444A8" w:rsidP="008444A8">
      <w:pPr>
        <w:tabs>
          <w:tab w:val="left" w:pos="1160"/>
          <w:tab w:val="left" w:pos="2420"/>
          <w:tab w:val="left" w:pos="6480"/>
          <w:tab w:val="left" w:pos="8100"/>
        </w:tabs>
        <w:ind w:left="360" w:right="-960"/>
        <w:rPr>
          <w:rFonts w:ascii="Arial" w:hAnsi="Arial" w:cs="Arial"/>
          <w:color w:val="000000"/>
          <w:sz w:val="16"/>
          <w:szCs w:val="18"/>
        </w:rPr>
      </w:pPr>
      <w:r w:rsidRPr="005D239D">
        <w:rPr>
          <w:rFonts w:ascii="Arial" w:hAnsi="Arial" w:cs="Arial"/>
          <w:vanish/>
          <w:color w:val="000000"/>
          <w:sz w:val="16"/>
          <w:szCs w:val="18"/>
        </w:rPr>
        <w:t>2013 no top/specialty/</w:t>
      </w:r>
      <w:proofErr w:type="spellStart"/>
      <w:r w:rsidRPr="005D239D">
        <w:rPr>
          <w:rFonts w:ascii="Arial" w:hAnsi="Arial" w:cs="Arial"/>
          <w:vanish/>
          <w:color w:val="000000"/>
          <w:sz w:val="16"/>
          <w:szCs w:val="18"/>
        </w:rPr>
        <w:t>controv</w:t>
      </w:r>
      <w:proofErr w:type="spellEnd"/>
      <w:r w:rsidRPr="005D239D">
        <w:rPr>
          <w:rFonts w:ascii="Arial" w:hAnsi="Arial" w:cs="Arial"/>
          <w:vanish/>
          <w:color w:val="000000"/>
          <w:sz w:val="16"/>
          <w:szCs w:val="18"/>
        </w:rPr>
        <w:t>/calendars; 30 students + finals week as 5 classes missed for holidays</w:t>
      </w:r>
    </w:p>
    <w:p w14:paraId="04E227F2" w14:textId="77777777" w:rsidR="008444A8" w:rsidRPr="005D239D" w:rsidRDefault="008444A8" w:rsidP="008444A8">
      <w:pPr>
        <w:tabs>
          <w:tab w:val="left" w:pos="1160"/>
          <w:tab w:val="left" w:pos="2420"/>
          <w:tab w:val="left" w:pos="6480"/>
          <w:tab w:val="left" w:pos="8100"/>
        </w:tabs>
        <w:ind w:left="360" w:right="-960"/>
        <w:rPr>
          <w:rFonts w:ascii="Arial" w:hAnsi="Arial" w:cs="Arial"/>
          <w:color w:val="000000"/>
          <w:sz w:val="16"/>
          <w:szCs w:val="18"/>
        </w:rPr>
      </w:pPr>
      <w:r w:rsidRPr="005D239D">
        <w:rPr>
          <w:rFonts w:ascii="Arial" w:hAnsi="Arial" w:cs="Arial"/>
          <w:color w:val="000000"/>
          <w:sz w:val="16"/>
          <w:szCs w:val="18"/>
        </w:rPr>
        <w:t>(Please tick if readings completed in full on time.  Mark “T” if tardy, “P” if read partially, and leave blank if not read at all.)</w:t>
      </w:r>
    </w:p>
    <w:p w14:paraId="73233319" w14:textId="77777777" w:rsidR="008444A8" w:rsidRPr="005D239D" w:rsidRDefault="008444A8" w:rsidP="008444A8">
      <w:pPr>
        <w:tabs>
          <w:tab w:val="left" w:pos="1160"/>
          <w:tab w:val="left" w:pos="2420"/>
          <w:tab w:val="left" w:pos="5480"/>
          <w:tab w:val="left" w:pos="8280"/>
        </w:tabs>
        <w:ind w:left="620"/>
        <w:rPr>
          <w:rFonts w:ascii="Arial" w:hAnsi="Arial" w:cs="Arial"/>
          <w:color w:val="000000"/>
          <w:sz w:val="11"/>
          <w:szCs w:val="18"/>
        </w:rPr>
      </w:pPr>
    </w:p>
    <w:tbl>
      <w:tblPr>
        <w:tblW w:w="9400"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780"/>
        <w:gridCol w:w="1480"/>
        <w:gridCol w:w="3360"/>
        <w:gridCol w:w="3500"/>
        <w:gridCol w:w="280"/>
      </w:tblGrid>
      <w:tr w:rsidR="008444A8" w:rsidRPr="005D239D" w14:paraId="41DDBDB2" w14:textId="77777777" w:rsidTr="008444A8">
        <w:tc>
          <w:tcPr>
            <w:tcW w:w="780" w:type="dxa"/>
            <w:shd w:val="solid" w:color="auto" w:fill="auto"/>
          </w:tcPr>
          <w:p w14:paraId="286C2B29" w14:textId="77777777" w:rsidR="008444A8" w:rsidRPr="005D239D" w:rsidRDefault="008444A8" w:rsidP="008444A8">
            <w:pPr>
              <w:ind w:left="-40" w:right="-40"/>
              <w:rPr>
                <w:rFonts w:ascii="Arial" w:hAnsi="Arial" w:cs="Arial"/>
                <w:b/>
                <w:color w:val="000000"/>
                <w:sz w:val="21"/>
                <w:szCs w:val="21"/>
              </w:rPr>
            </w:pPr>
            <w:r w:rsidRPr="005D239D">
              <w:rPr>
                <w:rFonts w:ascii="Arial" w:hAnsi="Arial" w:cs="Arial"/>
                <w:b/>
                <w:color w:val="000000"/>
                <w:sz w:val="21"/>
                <w:szCs w:val="21"/>
              </w:rPr>
              <w:t>Session</w:t>
            </w:r>
          </w:p>
        </w:tc>
        <w:tc>
          <w:tcPr>
            <w:tcW w:w="1480" w:type="dxa"/>
            <w:shd w:val="solid" w:color="auto" w:fill="auto"/>
          </w:tcPr>
          <w:p w14:paraId="58C09F15" w14:textId="77777777" w:rsidR="008444A8" w:rsidRPr="005D239D" w:rsidRDefault="008444A8" w:rsidP="008444A8">
            <w:pPr>
              <w:ind w:left="-40" w:right="-40"/>
              <w:rPr>
                <w:rFonts w:ascii="Arial" w:hAnsi="Arial" w:cs="Arial"/>
                <w:b/>
                <w:color w:val="000000"/>
                <w:sz w:val="21"/>
                <w:szCs w:val="21"/>
              </w:rPr>
            </w:pPr>
            <w:r w:rsidRPr="005D239D">
              <w:rPr>
                <w:rFonts w:ascii="Arial" w:hAnsi="Arial" w:cs="Arial"/>
                <w:b/>
                <w:color w:val="000000"/>
                <w:sz w:val="21"/>
                <w:szCs w:val="21"/>
              </w:rPr>
              <w:t>Date (Day)</w:t>
            </w:r>
          </w:p>
        </w:tc>
        <w:tc>
          <w:tcPr>
            <w:tcW w:w="3360" w:type="dxa"/>
            <w:shd w:val="solid" w:color="auto" w:fill="auto"/>
          </w:tcPr>
          <w:p w14:paraId="70A3C4A3" w14:textId="77777777" w:rsidR="008444A8" w:rsidRPr="005D239D" w:rsidRDefault="008444A8" w:rsidP="008444A8">
            <w:pPr>
              <w:ind w:left="-40" w:right="-40"/>
              <w:rPr>
                <w:rFonts w:ascii="Arial" w:hAnsi="Arial" w:cs="Arial"/>
                <w:b/>
                <w:color w:val="000000"/>
                <w:sz w:val="21"/>
                <w:szCs w:val="21"/>
              </w:rPr>
            </w:pPr>
            <w:r w:rsidRPr="005D239D">
              <w:rPr>
                <w:rFonts w:ascii="Arial" w:hAnsi="Arial" w:cs="Arial"/>
                <w:b/>
                <w:color w:val="000000"/>
                <w:sz w:val="21"/>
                <w:szCs w:val="21"/>
              </w:rPr>
              <w:t>Subject</w:t>
            </w:r>
          </w:p>
        </w:tc>
        <w:tc>
          <w:tcPr>
            <w:tcW w:w="3500" w:type="dxa"/>
            <w:shd w:val="solid" w:color="auto" w:fill="auto"/>
          </w:tcPr>
          <w:p w14:paraId="55BBA384" w14:textId="77777777" w:rsidR="008444A8" w:rsidRPr="005D239D" w:rsidRDefault="008444A8" w:rsidP="008444A8">
            <w:pPr>
              <w:ind w:right="-90"/>
              <w:jc w:val="left"/>
              <w:rPr>
                <w:rFonts w:ascii="Arial" w:hAnsi="Arial" w:cs="Arial"/>
                <w:b/>
                <w:color w:val="000000"/>
                <w:sz w:val="21"/>
                <w:szCs w:val="21"/>
              </w:rPr>
            </w:pPr>
            <w:r w:rsidRPr="005D239D">
              <w:rPr>
                <w:rFonts w:ascii="Arial" w:hAnsi="Arial" w:cs="Arial"/>
                <w:b/>
                <w:color w:val="000000"/>
                <w:sz w:val="21"/>
                <w:szCs w:val="21"/>
              </w:rPr>
              <w:t>Assignment</w:t>
            </w:r>
          </w:p>
        </w:tc>
        <w:tc>
          <w:tcPr>
            <w:tcW w:w="280" w:type="dxa"/>
            <w:shd w:val="solid" w:color="auto" w:fill="auto"/>
          </w:tcPr>
          <w:p w14:paraId="1A7CD400" w14:textId="77777777" w:rsidR="008444A8" w:rsidRPr="005D239D" w:rsidRDefault="008444A8" w:rsidP="008444A8">
            <w:pPr>
              <w:ind w:left="-100" w:right="-40"/>
              <w:rPr>
                <w:rFonts w:ascii="Arial" w:hAnsi="Arial" w:cs="Arial"/>
                <w:b/>
                <w:color w:val="000000"/>
                <w:sz w:val="21"/>
                <w:szCs w:val="21"/>
              </w:rPr>
            </w:pPr>
            <w:r w:rsidRPr="005D239D">
              <w:rPr>
                <w:rFonts w:ascii="Arial" w:hAnsi="Arial" w:cs="Arial"/>
                <w:color w:val="000000"/>
                <w:sz w:val="21"/>
                <w:szCs w:val="21"/>
              </w:rPr>
              <w:t></w:t>
            </w:r>
          </w:p>
        </w:tc>
      </w:tr>
      <w:tr w:rsidR="008444A8" w:rsidRPr="005D239D" w14:paraId="31A95FFB" w14:textId="77777777" w:rsidTr="008444A8">
        <w:tc>
          <w:tcPr>
            <w:tcW w:w="780" w:type="dxa"/>
          </w:tcPr>
          <w:p w14:paraId="72C32A41"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1</w:t>
            </w:r>
          </w:p>
        </w:tc>
        <w:tc>
          <w:tcPr>
            <w:tcW w:w="1480" w:type="dxa"/>
          </w:tcPr>
          <w:p w14:paraId="44390297"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17 July (W1)</w:t>
            </w:r>
          </w:p>
        </w:tc>
        <w:tc>
          <w:tcPr>
            <w:tcW w:w="3360" w:type="dxa"/>
          </w:tcPr>
          <w:p w14:paraId="5A2521D0"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Syllabus &amp; Testimony Training</w:t>
            </w:r>
          </w:p>
        </w:tc>
        <w:tc>
          <w:tcPr>
            <w:tcW w:w="3500" w:type="dxa"/>
          </w:tcPr>
          <w:p w14:paraId="5D8F02ED"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No assignments</w:t>
            </w:r>
          </w:p>
        </w:tc>
        <w:tc>
          <w:tcPr>
            <w:tcW w:w="280" w:type="dxa"/>
            <w:tcBorders>
              <w:bottom w:val="single" w:sz="4" w:space="0" w:color="auto"/>
            </w:tcBorders>
            <w:shd w:val="solid" w:color="auto" w:fill="auto"/>
          </w:tcPr>
          <w:p w14:paraId="52701A2F"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685B77C9" w14:textId="77777777" w:rsidTr="008444A8">
        <w:tc>
          <w:tcPr>
            <w:tcW w:w="780" w:type="dxa"/>
          </w:tcPr>
          <w:p w14:paraId="49D3F108"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2</w:t>
            </w:r>
          </w:p>
        </w:tc>
        <w:tc>
          <w:tcPr>
            <w:tcW w:w="1480" w:type="dxa"/>
          </w:tcPr>
          <w:p w14:paraId="62D2995E"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17 July (W2)</w:t>
            </w:r>
          </w:p>
        </w:tc>
        <w:tc>
          <w:tcPr>
            <w:tcW w:w="3360" w:type="dxa"/>
          </w:tcPr>
          <w:p w14:paraId="4452A6B5"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Your Unknown Past (1 min.)</w:t>
            </w:r>
          </w:p>
        </w:tc>
        <w:tc>
          <w:tcPr>
            <w:tcW w:w="3500" w:type="dxa"/>
          </w:tcPr>
          <w:p w14:paraId="31D23563"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#1; Notes, 16-20 (not late)</w:t>
            </w:r>
          </w:p>
        </w:tc>
        <w:tc>
          <w:tcPr>
            <w:tcW w:w="280" w:type="dxa"/>
            <w:shd w:val="clear" w:color="auto" w:fill="auto"/>
          </w:tcPr>
          <w:p w14:paraId="6856E351"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5A5A73B0" w14:textId="77777777" w:rsidTr="008444A8">
        <w:tc>
          <w:tcPr>
            <w:tcW w:w="780" w:type="dxa"/>
          </w:tcPr>
          <w:p w14:paraId="180F404D"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3</w:t>
            </w:r>
          </w:p>
        </w:tc>
        <w:tc>
          <w:tcPr>
            <w:tcW w:w="1480" w:type="dxa"/>
          </w:tcPr>
          <w:p w14:paraId="1C227B21"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19 July (F)</w:t>
            </w:r>
          </w:p>
        </w:tc>
        <w:tc>
          <w:tcPr>
            <w:tcW w:w="3360" w:type="dxa"/>
          </w:tcPr>
          <w:p w14:paraId="71DA5A75"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How to Be an Interesting Speaker (i.e., How to Communicate Ideas)</w:t>
            </w:r>
          </w:p>
        </w:tc>
        <w:tc>
          <w:tcPr>
            <w:tcW w:w="3500" w:type="dxa"/>
          </w:tcPr>
          <w:p w14:paraId="60CD208E"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 xml:space="preserve">Borden, 1-20 </w:t>
            </w:r>
          </w:p>
          <w:p w14:paraId="3866D090"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Read the syllabus (pp. v-xii)</w:t>
            </w:r>
          </w:p>
          <w:p w14:paraId="5B5BEA25"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Assign. #1 (Written Testimony 11-16)</w:t>
            </w:r>
          </w:p>
        </w:tc>
        <w:tc>
          <w:tcPr>
            <w:tcW w:w="280" w:type="dxa"/>
          </w:tcPr>
          <w:p w14:paraId="7032725E"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2D01D6EF" w14:textId="77777777" w:rsidTr="008444A8">
        <w:tc>
          <w:tcPr>
            <w:tcW w:w="780" w:type="dxa"/>
            <w:shd w:val="solid" w:color="auto" w:fill="auto"/>
          </w:tcPr>
          <w:p w14:paraId="5B150439" w14:textId="77777777" w:rsidR="008444A8" w:rsidRPr="005D239D" w:rsidRDefault="008444A8" w:rsidP="008444A8">
            <w:pPr>
              <w:ind w:left="40" w:right="-40"/>
              <w:rPr>
                <w:rFonts w:ascii="Arial" w:hAnsi="Arial" w:cs="Arial"/>
                <w:b/>
                <w:color w:val="000000"/>
                <w:sz w:val="21"/>
                <w:szCs w:val="21"/>
              </w:rPr>
            </w:pPr>
          </w:p>
        </w:tc>
        <w:tc>
          <w:tcPr>
            <w:tcW w:w="1480" w:type="dxa"/>
            <w:shd w:val="solid" w:color="auto" w:fill="auto"/>
          </w:tcPr>
          <w:p w14:paraId="504FDE04" w14:textId="77777777" w:rsidR="008444A8" w:rsidRPr="005D239D" w:rsidRDefault="008444A8" w:rsidP="008444A8">
            <w:pPr>
              <w:ind w:left="-40" w:right="-40"/>
              <w:jc w:val="left"/>
              <w:rPr>
                <w:rFonts w:ascii="Arial" w:hAnsi="Arial" w:cs="Arial"/>
                <w:b/>
                <w:color w:val="000000"/>
                <w:sz w:val="21"/>
                <w:szCs w:val="21"/>
              </w:rPr>
            </w:pPr>
          </w:p>
        </w:tc>
        <w:tc>
          <w:tcPr>
            <w:tcW w:w="3360" w:type="dxa"/>
            <w:shd w:val="solid" w:color="auto" w:fill="auto"/>
          </w:tcPr>
          <w:p w14:paraId="23051B18" w14:textId="77777777" w:rsidR="008444A8" w:rsidRPr="005D239D" w:rsidRDefault="008444A8" w:rsidP="008444A8">
            <w:pPr>
              <w:ind w:left="-40" w:right="-40"/>
              <w:jc w:val="left"/>
              <w:rPr>
                <w:rFonts w:ascii="Arial" w:hAnsi="Arial" w:cs="Arial"/>
                <w:b/>
                <w:color w:val="000000"/>
                <w:sz w:val="21"/>
                <w:szCs w:val="21"/>
              </w:rPr>
            </w:pPr>
          </w:p>
        </w:tc>
        <w:tc>
          <w:tcPr>
            <w:tcW w:w="3500" w:type="dxa"/>
            <w:shd w:val="solid" w:color="auto" w:fill="auto"/>
          </w:tcPr>
          <w:p w14:paraId="15ED20D1" w14:textId="77777777" w:rsidR="008444A8" w:rsidRPr="005D239D" w:rsidRDefault="008444A8" w:rsidP="008444A8">
            <w:pPr>
              <w:ind w:right="-90"/>
              <w:jc w:val="left"/>
              <w:rPr>
                <w:rFonts w:ascii="Arial" w:hAnsi="Arial" w:cs="Arial"/>
                <w:b/>
                <w:color w:val="000000"/>
                <w:sz w:val="21"/>
                <w:szCs w:val="21"/>
              </w:rPr>
            </w:pPr>
          </w:p>
        </w:tc>
        <w:tc>
          <w:tcPr>
            <w:tcW w:w="280" w:type="dxa"/>
            <w:tcBorders>
              <w:bottom w:val="single" w:sz="4" w:space="0" w:color="auto"/>
            </w:tcBorders>
            <w:shd w:val="solid" w:color="auto" w:fill="auto"/>
          </w:tcPr>
          <w:p w14:paraId="4510B523" w14:textId="77777777" w:rsidR="008444A8" w:rsidRPr="005D239D" w:rsidRDefault="008444A8" w:rsidP="008444A8">
            <w:pPr>
              <w:ind w:left="-100" w:right="-40"/>
              <w:rPr>
                <w:rFonts w:ascii="Arial" w:hAnsi="Arial" w:cs="Arial"/>
                <w:b/>
                <w:color w:val="000000"/>
                <w:sz w:val="21"/>
                <w:szCs w:val="21"/>
              </w:rPr>
            </w:pPr>
          </w:p>
        </w:tc>
      </w:tr>
      <w:tr w:rsidR="008444A8" w:rsidRPr="005D239D" w14:paraId="39B565B2" w14:textId="77777777" w:rsidTr="008444A8">
        <w:tc>
          <w:tcPr>
            <w:tcW w:w="780" w:type="dxa"/>
          </w:tcPr>
          <w:p w14:paraId="3A9F52C9"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4</w:t>
            </w:r>
          </w:p>
        </w:tc>
        <w:tc>
          <w:tcPr>
            <w:tcW w:w="1480" w:type="dxa"/>
          </w:tcPr>
          <w:p w14:paraId="0D37B932"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24 July (W1)</w:t>
            </w:r>
          </w:p>
        </w:tc>
        <w:tc>
          <w:tcPr>
            <w:tcW w:w="3360" w:type="dxa"/>
          </w:tcPr>
          <w:p w14:paraId="2DC87447"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What is Expository Preaching?</w:t>
            </w:r>
          </w:p>
          <w:p w14:paraId="7E219BB6"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Why is EP Important (notes, 1-2)?</w:t>
            </w:r>
          </w:p>
        </w:tc>
        <w:tc>
          <w:tcPr>
            <w:tcW w:w="3500" w:type="dxa"/>
          </w:tcPr>
          <w:p w14:paraId="6A5F7FBD"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Assign. #1 (Written Testimony, speakers 1-10)</w:t>
            </w:r>
          </w:p>
          <w:p w14:paraId="6CB461C7"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 xml:space="preserve">Robinson, </w:t>
            </w:r>
            <w:r w:rsidRPr="005D239D">
              <w:rPr>
                <w:rFonts w:ascii="Arial" w:hAnsi="Arial" w:cs="Arial"/>
                <w:i/>
                <w:color w:val="000000"/>
                <w:sz w:val="21"/>
                <w:szCs w:val="21"/>
              </w:rPr>
              <w:t>Biblical Preaching,</w:t>
            </w:r>
            <w:r w:rsidRPr="005D239D">
              <w:rPr>
                <w:rFonts w:ascii="Arial" w:hAnsi="Arial" w:cs="Arial"/>
                <w:color w:val="000000"/>
                <w:sz w:val="21"/>
                <w:szCs w:val="21"/>
              </w:rPr>
              <w:t xml:space="preserve"> 9-32</w:t>
            </w:r>
          </w:p>
        </w:tc>
        <w:tc>
          <w:tcPr>
            <w:tcW w:w="280" w:type="dxa"/>
            <w:tcBorders>
              <w:bottom w:val="single" w:sz="4" w:space="0" w:color="auto"/>
            </w:tcBorders>
            <w:shd w:val="clear" w:color="auto" w:fill="auto"/>
          </w:tcPr>
          <w:p w14:paraId="5F18139D"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7D52A64F" w14:textId="77777777" w:rsidTr="008444A8">
        <w:tc>
          <w:tcPr>
            <w:tcW w:w="780" w:type="dxa"/>
          </w:tcPr>
          <w:p w14:paraId="7F0B3A92"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5</w:t>
            </w:r>
          </w:p>
        </w:tc>
        <w:tc>
          <w:tcPr>
            <w:tcW w:w="1480" w:type="dxa"/>
          </w:tcPr>
          <w:p w14:paraId="6CD2FC3B"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24 July (W2)</w:t>
            </w:r>
          </w:p>
        </w:tc>
        <w:tc>
          <w:tcPr>
            <w:tcW w:w="3360" w:type="dxa"/>
          </w:tcPr>
          <w:p w14:paraId="752353C0"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 xml:space="preserve">Advantages &amp; Goals to EP </w:t>
            </w:r>
            <w:r w:rsidRPr="005D239D">
              <w:rPr>
                <w:rFonts w:ascii="Arial" w:hAnsi="Arial" w:cs="Arial"/>
                <w:vanish/>
                <w:color w:val="000000"/>
                <w:sz w:val="21"/>
                <w:szCs w:val="21"/>
              </w:rPr>
              <w:t>pp. 3-5</w:t>
            </w:r>
          </w:p>
          <w:p w14:paraId="6750D160"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Difficulties &amp; Relevance of EP</w:t>
            </w:r>
          </w:p>
        </w:tc>
        <w:tc>
          <w:tcPr>
            <w:tcW w:w="3500" w:type="dxa"/>
          </w:tcPr>
          <w:p w14:paraId="227D4DFB"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9-29 (overview)</w:t>
            </w:r>
          </w:p>
          <w:p w14:paraId="3C25648F" w14:textId="77777777" w:rsidR="008444A8" w:rsidRPr="005D239D" w:rsidRDefault="008444A8" w:rsidP="008444A8">
            <w:pPr>
              <w:ind w:right="-90"/>
              <w:jc w:val="left"/>
              <w:rPr>
                <w:rFonts w:ascii="Arial" w:hAnsi="Arial" w:cs="Arial"/>
                <w:color w:val="000000"/>
                <w:sz w:val="21"/>
                <w:szCs w:val="21"/>
              </w:rPr>
            </w:pPr>
          </w:p>
        </w:tc>
        <w:tc>
          <w:tcPr>
            <w:tcW w:w="280" w:type="dxa"/>
            <w:tcBorders>
              <w:bottom w:val="single" w:sz="4" w:space="0" w:color="auto"/>
            </w:tcBorders>
            <w:shd w:val="clear" w:color="auto" w:fill="FFFFFF"/>
          </w:tcPr>
          <w:p w14:paraId="018F9BA4"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6ACF8874" w14:textId="77777777" w:rsidTr="008444A8">
        <w:tc>
          <w:tcPr>
            <w:tcW w:w="780" w:type="dxa"/>
          </w:tcPr>
          <w:p w14:paraId="66C32CB1"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6</w:t>
            </w:r>
          </w:p>
        </w:tc>
        <w:tc>
          <w:tcPr>
            <w:tcW w:w="1480" w:type="dxa"/>
          </w:tcPr>
          <w:p w14:paraId="6896819A"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26 July (F)</w:t>
            </w:r>
          </w:p>
        </w:tc>
        <w:tc>
          <w:tcPr>
            <w:tcW w:w="3360" w:type="dxa"/>
          </w:tcPr>
          <w:p w14:paraId="70F6E216"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Testimonies (2-3 min.)</w:t>
            </w:r>
          </w:p>
        </w:tc>
        <w:tc>
          <w:tcPr>
            <w:tcW w:w="3500" w:type="dxa"/>
          </w:tcPr>
          <w:p w14:paraId="4A4C4A79"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#2: Students 11-16</w:t>
            </w:r>
          </w:p>
        </w:tc>
        <w:tc>
          <w:tcPr>
            <w:tcW w:w="280" w:type="dxa"/>
            <w:shd w:val="solid" w:color="auto" w:fill="000000"/>
          </w:tcPr>
          <w:p w14:paraId="6BD1CDC2"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4F1F9CF7" w14:textId="77777777" w:rsidTr="008444A8">
        <w:tc>
          <w:tcPr>
            <w:tcW w:w="780" w:type="dxa"/>
            <w:shd w:val="solid" w:color="auto" w:fill="auto"/>
          </w:tcPr>
          <w:p w14:paraId="36B2C972" w14:textId="77777777" w:rsidR="008444A8" w:rsidRPr="005D239D" w:rsidRDefault="008444A8" w:rsidP="008444A8">
            <w:pPr>
              <w:ind w:left="40" w:right="-40"/>
              <w:rPr>
                <w:rFonts w:ascii="Arial" w:hAnsi="Arial" w:cs="Arial"/>
                <w:b/>
                <w:color w:val="000000"/>
                <w:sz w:val="21"/>
                <w:szCs w:val="21"/>
              </w:rPr>
            </w:pPr>
          </w:p>
        </w:tc>
        <w:tc>
          <w:tcPr>
            <w:tcW w:w="1480" w:type="dxa"/>
            <w:shd w:val="solid" w:color="auto" w:fill="auto"/>
          </w:tcPr>
          <w:p w14:paraId="03E6E545" w14:textId="77777777" w:rsidR="008444A8" w:rsidRPr="005D239D" w:rsidRDefault="008444A8" w:rsidP="008444A8">
            <w:pPr>
              <w:ind w:left="-40" w:right="-40"/>
              <w:jc w:val="left"/>
              <w:rPr>
                <w:rFonts w:ascii="Arial" w:hAnsi="Arial" w:cs="Arial"/>
                <w:b/>
                <w:color w:val="000000"/>
                <w:sz w:val="18"/>
                <w:szCs w:val="21"/>
              </w:rPr>
            </w:pPr>
            <w:r w:rsidRPr="005D239D">
              <w:rPr>
                <w:rFonts w:ascii="Arial" w:hAnsi="Arial" w:cs="Arial"/>
                <w:b/>
                <w:color w:val="000000"/>
                <w:sz w:val="18"/>
                <w:szCs w:val="21"/>
              </w:rPr>
              <w:t>31 July (W)</w:t>
            </w:r>
          </w:p>
        </w:tc>
        <w:tc>
          <w:tcPr>
            <w:tcW w:w="3360" w:type="dxa"/>
            <w:shd w:val="solid" w:color="auto" w:fill="auto"/>
          </w:tcPr>
          <w:p w14:paraId="4BF64D26" w14:textId="77777777" w:rsidR="008444A8" w:rsidRPr="005D239D" w:rsidRDefault="008444A8" w:rsidP="008444A8">
            <w:pPr>
              <w:ind w:left="-40" w:right="-40"/>
              <w:jc w:val="left"/>
              <w:rPr>
                <w:rFonts w:ascii="Arial" w:hAnsi="Arial" w:cs="Arial"/>
                <w:b/>
                <w:color w:val="000000"/>
                <w:sz w:val="21"/>
                <w:szCs w:val="21"/>
              </w:rPr>
            </w:pPr>
            <w:r w:rsidRPr="005D239D">
              <w:rPr>
                <w:rFonts w:ascii="Arial" w:hAnsi="Arial" w:cs="Arial"/>
                <w:b/>
                <w:color w:val="000000"/>
                <w:sz w:val="21"/>
                <w:szCs w:val="21"/>
              </w:rPr>
              <w:t>SOTE 55</w:t>
            </w:r>
            <w:r w:rsidRPr="005D239D">
              <w:rPr>
                <w:rFonts w:ascii="Arial" w:hAnsi="Arial" w:cs="Arial"/>
                <w:b/>
                <w:color w:val="000000"/>
                <w:sz w:val="21"/>
                <w:szCs w:val="21"/>
                <w:vertAlign w:val="superscript"/>
              </w:rPr>
              <w:t>th</w:t>
            </w:r>
            <w:r w:rsidRPr="005D239D">
              <w:rPr>
                <w:rFonts w:ascii="Arial" w:hAnsi="Arial" w:cs="Arial"/>
                <w:b/>
                <w:color w:val="000000"/>
                <w:sz w:val="21"/>
                <w:szCs w:val="21"/>
              </w:rPr>
              <w:t xml:space="preserve"> Anniversary</w:t>
            </w:r>
          </w:p>
        </w:tc>
        <w:tc>
          <w:tcPr>
            <w:tcW w:w="3500" w:type="dxa"/>
            <w:shd w:val="solid" w:color="auto" w:fill="auto"/>
          </w:tcPr>
          <w:p w14:paraId="42FA96C7" w14:textId="77777777" w:rsidR="008444A8" w:rsidRPr="005D239D" w:rsidRDefault="008444A8" w:rsidP="008444A8">
            <w:pPr>
              <w:ind w:right="-90"/>
              <w:jc w:val="left"/>
              <w:rPr>
                <w:rFonts w:ascii="Arial" w:hAnsi="Arial" w:cs="Arial"/>
                <w:b/>
                <w:color w:val="000000"/>
                <w:sz w:val="21"/>
                <w:szCs w:val="21"/>
              </w:rPr>
            </w:pPr>
            <w:r w:rsidRPr="005D239D">
              <w:rPr>
                <w:rFonts w:ascii="Arial" w:hAnsi="Arial" w:cs="Arial"/>
                <w:b/>
                <w:color w:val="000000"/>
                <w:sz w:val="21"/>
                <w:szCs w:val="21"/>
              </w:rPr>
              <w:t>No classes or assignments</w:t>
            </w:r>
          </w:p>
        </w:tc>
        <w:tc>
          <w:tcPr>
            <w:tcW w:w="280" w:type="dxa"/>
            <w:tcBorders>
              <w:bottom w:val="single" w:sz="4" w:space="0" w:color="auto"/>
            </w:tcBorders>
            <w:shd w:val="solid" w:color="auto" w:fill="auto"/>
          </w:tcPr>
          <w:p w14:paraId="22772052" w14:textId="77777777" w:rsidR="008444A8" w:rsidRPr="005D239D" w:rsidRDefault="008444A8" w:rsidP="008444A8">
            <w:pPr>
              <w:ind w:left="-100" w:right="-40"/>
              <w:rPr>
                <w:rFonts w:ascii="Arial" w:hAnsi="Arial" w:cs="Arial"/>
                <w:b/>
                <w:color w:val="000000"/>
                <w:sz w:val="21"/>
                <w:szCs w:val="21"/>
              </w:rPr>
            </w:pPr>
          </w:p>
        </w:tc>
      </w:tr>
      <w:tr w:rsidR="008444A8" w:rsidRPr="005D239D" w14:paraId="72D167C1" w14:textId="77777777" w:rsidTr="008444A8">
        <w:tc>
          <w:tcPr>
            <w:tcW w:w="780" w:type="dxa"/>
          </w:tcPr>
          <w:p w14:paraId="0AD58BE5"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7</w:t>
            </w:r>
          </w:p>
        </w:tc>
        <w:tc>
          <w:tcPr>
            <w:tcW w:w="1480" w:type="dxa"/>
          </w:tcPr>
          <w:p w14:paraId="3D6493B4"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 Aug (F)</w:t>
            </w:r>
          </w:p>
        </w:tc>
        <w:tc>
          <w:tcPr>
            <w:tcW w:w="3360" w:type="dxa"/>
          </w:tcPr>
          <w:p w14:paraId="56832D1E"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Testimonies (2-3 min.)</w:t>
            </w:r>
          </w:p>
        </w:tc>
        <w:tc>
          <w:tcPr>
            <w:tcW w:w="3500" w:type="dxa"/>
          </w:tcPr>
          <w:p w14:paraId="0166B1BE"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#2: Students 6-10</w:t>
            </w:r>
          </w:p>
          <w:p w14:paraId="5BBD7155"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33-52 (study)</w:t>
            </w:r>
          </w:p>
        </w:tc>
        <w:tc>
          <w:tcPr>
            <w:tcW w:w="280" w:type="dxa"/>
            <w:shd w:val="clear" w:color="auto" w:fill="auto"/>
          </w:tcPr>
          <w:p w14:paraId="0DB1A346"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6C112D97" w14:textId="77777777" w:rsidTr="008444A8">
        <w:tc>
          <w:tcPr>
            <w:tcW w:w="780" w:type="dxa"/>
            <w:shd w:val="solid" w:color="auto" w:fill="auto"/>
          </w:tcPr>
          <w:p w14:paraId="66864136" w14:textId="77777777" w:rsidR="008444A8" w:rsidRPr="005D239D" w:rsidRDefault="008444A8" w:rsidP="008444A8">
            <w:pPr>
              <w:ind w:left="40" w:right="-40"/>
              <w:rPr>
                <w:rFonts w:ascii="Arial" w:hAnsi="Arial" w:cs="Arial"/>
                <w:b/>
                <w:color w:val="000000"/>
                <w:sz w:val="21"/>
                <w:szCs w:val="21"/>
              </w:rPr>
            </w:pPr>
          </w:p>
        </w:tc>
        <w:tc>
          <w:tcPr>
            <w:tcW w:w="1480" w:type="dxa"/>
            <w:shd w:val="solid" w:color="auto" w:fill="auto"/>
          </w:tcPr>
          <w:p w14:paraId="47809640" w14:textId="77777777" w:rsidR="008444A8" w:rsidRPr="005D239D" w:rsidRDefault="008444A8" w:rsidP="008444A8">
            <w:pPr>
              <w:ind w:left="-40" w:right="-40"/>
              <w:jc w:val="left"/>
              <w:rPr>
                <w:rFonts w:ascii="Arial" w:hAnsi="Arial" w:cs="Arial"/>
                <w:b/>
                <w:color w:val="000000"/>
                <w:sz w:val="21"/>
                <w:szCs w:val="21"/>
              </w:rPr>
            </w:pPr>
          </w:p>
        </w:tc>
        <w:tc>
          <w:tcPr>
            <w:tcW w:w="3360" w:type="dxa"/>
            <w:shd w:val="solid" w:color="auto" w:fill="auto"/>
          </w:tcPr>
          <w:p w14:paraId="2B10E2BA" w14:textId="77777777" w:rsidR="008444A8" w:rsidRPr="005D239D" w:rsidRDefault="008444A8" w:rsidP="008444A8">
            <w:pPr>
              <w:ind w:left="-40" w:right="-40"/>
              <w:jc w:val="left"/>
              <w:rPr>
                <w:rFonts w:ascii="Arial" w:hAnsi="Arial" w:cs="Arial"/>
                <w:b/>
                <w:color w:val="000000"/>
                <w:sz w:val="21"/>
                <w:szCs w:val="21"/>
              </w:rPr>
            </w:pPr>
          </w:p>
        </w:tc>
        <w:tc>
          <w:tcPr>
            <w:tcW w:w="3500" w:type="dxa"/>
            <w:shd w:val="solid" w:color="auto" w:fill="auto"/>
          </w:tcPr>
          <w:p w14:paraId="41D6CC5E" w14:textId="77777777" w:rsidR="008444A8" w:rsidRPr="005D239D" w:rsidRDefault="008444A8" w:rsidP="008444A8">
            <w:pPr>
              <w:ind w:right="-90"/>
              <w:jc w:val="left"/>
              <w:rPr>
                <w:rFonts w:ascii="Arial" w:hAnsi="Arial" w:cs="Arial"/>
                <w:b/>
                <w:color w:val="000000"/>
                <w:sz w:val="21"/>
                <w:szCs w:val="21"/>
              </w:rPr>
            </w:pPr>
          </w:p>
        </w:tc>
        <w:tc>
          <w:tcPr>
            <w:tcW w:w="280" w:type="dxa"/>
            <w:shd w:val="solid" w:color="auto" w:fill="auto"/>
          </w:tcPr>
          <w:p w14:paraId="686B00F9" w14:textId="77777777" w:rsidR="008444A8" w:rsidRPr="005D239D" w:rsidRDefault="008444A8" w:rsidP="008444A8">
            <w:pPr>
              <w:ind w:left="-100" w:right="-40"/>
              <w:rPr>
                <w:rFonts w:ascii="Arial" w:hAnsi="Arial" w:cs="Arial"/>
                <w:b/>
                <w:color w:val="000000"/>
                <w:sz w:val="21"/>
                <w:szCs w:val="21"/>
              </w:rPr>
            </w:pPr>
          </w:p>
        </w:tc>
      </w:tr>
      <w:tr w:rsidR="008444A8" w:rsidRPr="005D239D" w14:paraId="78EA08C9" w14:textId="77777777" w:rsidTr="008444A8">
        <w:tc>
          <w:tcPr>
            <w:tcW w:w="780" w:type="dxa"/>
          </w:tcPr>
          <w:p w14:paraId="6A0EF197"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8</w:t>
            </w:r>
          </w:p>
        </w:tc>
        <w:tc>
          <w:tcPr>
            <w:tcW w:w="1480" w:type="dxa"/>
          </w:tcPr>
          <w:p w14:paraId="5A5711BC"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7 Aug (W1)</w:t>
            </w:r>
          </w:p>
        </w:tc>
        <w:tc>
          <w:tcPr>
            <w:tcW w:w="3360" w:type="dxa"/>
          </w:tcPr>
          <w:p w14:paraId="59503801"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Exegetical Idea: Basic Form</w:t>
            </w:r>
          </w:p>
          <w:p w14:paraId="75816EFA"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(notes, 30-31)</w:t>
            </w:r>
          </w:p>
        </w:tc>
        <w:tc>
          <w:tcPr>
            <w:tcW w:w="3500" w:type="dxa"/>
          </w:tcPr>
          <w:p w14:paraId="018B6D40"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53-64, 153-54 (structure/EO)</w:t>
            </w:r>
          </w:p>
          <w:p w14:paraId="5CEAF076"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Assign. #2 (Luther Big Idea)</w:t>
            </w:r>
          </w:p>
        </w:tc>
        <w:tc>
          <w:tcPr>
            <w:tcW w:w="280" w:type="dxa"/>
          </w:tcPr>
          <w:p w14:paraId="3C17D242"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034E14E8" w14:textId="77777777" w:rsidTr="008444A8">
        <w:tc>
          <w:tcPr>
            <w:tcW w:w="780" w:type="dxa"/>
          </w:tcPr>
          <w:p w14:paraId="45600CEB"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9</w:t>
            </w:r>
          </w:p>
        </w:tc>
        <w:tc>
          <w:tcPr>
            <w:tcW w:w="1480" w:type="dxa"/>
          </w:tcPr>
          <w:p w14:paraId="10DC5DA1"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7 Aug (W2)</w:t>
            </w:r>
          </w:p>
        </w:tc>
        <w:tc>
          <w:tcPr>
            <w:tcW w:w="3360" w:type="dxa"/>
          </w:tcPr>
          <w:p w14:paraId="71009D30"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Exegetical Idea: Z</w:t>
            </w:r>
            <w:r w:rsidRPr="005D239D">
              <w:rPr>
                <w:rFonts w:ascii="Arial" w:hAnsi="Arial" w:cs="Arial"/>
                <w:color w:val="000000"/>
                <w:position w:val="-4"/>
                <w:sz w:val="21"/>
                <w:szCs w:val="21"/>
              </w:rPr>
              <w:t>1</w:t>
            </w:r>
            <w:r w:rsidRPr="005D239D">
              <w:rPr>
                <w:rFonts w:ascii="Arial" w:hAnsi="Arial" w:cs="Arial"/>
                <w:color w:val="000000"/>
                <w:sz w:val="21"/>
                <w:szCs w:val="21"/>
              </w:rPr>
              <w:t>+X+Z</w:t>
            </w:r>
            <w:r w:rsidRPr="005D239D">
              <w:rPr>
                <w:rFonts w:ascii="Arial" w:hAnsi="Arial" w:cs="Arial"/>
                <w:color w:val="000000"/>
                <w:position w:val="-4"/>
                <w:sz w:val="21"/>
                <w:szCs w:val="21"/>
              </w:rPr>
              <w:t>2</w:t>
            </w:r>
            <w:r w:rsidRPr="005D239D">
              <w:rPr>
                <w:rFonts w:ascii="Arial" w:hAnsi="Arial" w:cs="Arial"/>
                <w:color w:val="000000"/>
                <w:sz w:val="21"/>
                <w:szCs w:val="21"/>
              </w:rPr>
              <w:t xml:space="preserve">+Y </w:t>
            </w:r>
            <w:r w:rsidRPr="005D239D">
              <w:rPr>
                <w:rFonts w:ascii="Arial" w:hAnsi="Arial" w:cs="Arial"/>
                <w:vanish/>
                <w:color w:val="000000"/>
                <w:sz w:val="21"/>
                <w:szCs w:val="21"/>
              </w:rPr>
              <w:t>31-34</w:t>
            </w:r>
          </w:p>
        </w:tc>
        <w:tc>
          <w:tcPr>
            <w:tcW w:w="3500" w:type="dxa"/>
          </w:tcPr>
          <w:p w14:paraId="3F9B2104"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65-76 (CPT); Notes, 22</w:t>
            </w:r>
          </w:p>
        </w:tc>
        <w:tc>
          <w:tcPr>
            <w:tcW w:w="280" w:type="dxa"/>
          </w:tcPr>
          <w:p w14:paraId="3D4E638E"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5AA1E1E1" w14:textId="77777777" w:rsidTr="008444A8">
        <w:tc>
          <w:tcPr>
            <w:tcW w:w="780" w:type="dxa"/>
            <w:shd w:val="solid" w:color="auto" w:fill="auto"/>
          </w:tcPr>
          <w:p w14:paraId="6584C559" w14:textId="77777777" w:rsidR="008444A8" w:rsidRPr="005D239D" w:rsidRDefault="008444A8" w:rsidP="008444A8">
            <w:pPr>
              <w:ind w:left="40" w:right="-40"/>
              <w:rPr>
                <w:rFonts w:ascii="Arial" w:hAnsi="Arial" w:cs="Arial"/>
                <w:b/>
                <w:color w:val="000000"/>
                <w:sz w:val="21"/>
                <w:szCs w:val="21"/>
              </w:rPr>
            </w:pPr>
          </w:p>
        </w:tc>
        <w:tc>
          <w:tcPr>
            <w:tcW w:w="1480" w:type="dxa"/>
            <w:shd w:val="solid" w:color="auto" w:fill="auto"/>
          </w:tcPr>
          <w:p w14:paraId="3193C299" w14:textId="77777777" w:rsidR="008444A8" w:rsidRPr="005D239D" w:rsidRDefault="008444A8" w:rsidP="008444A8">
            <w:pPr>
              <w:ind w:left="-40" w:right="-40"/>
              <w:jc w:val="left"/>
              <w:rPr>
                <w:rFonts w:ascii="Arial" w:hAnsi="Arial" w:cs="Arial"/>
                <w:b/>
                <w:color w:val="000000"/>
                <w:sz w:val="18"/>
                <w:szCs w:val="21"/>
              </w:rPr>
            </w:pPr>
            <w:r w:rsidRPr="005D239D">
              <w:rPr>
                <w:rFonts w:ascii="Arial" w:hAnsi="Arial" w:cs="Arial"/>
                <w:b/>
                <w:color w:val="000000"/>
                <w:sz w:val="18"/>
                <w:szCs w:val="21"/>
              </w:rPr>
              <w:t>9 Aug (F)</w:t>
            </w:r>
          </w:p>
        </w:tc>
        <w:tc>
          <w:tcPr>
            <w:tcW w:w="3360" w:type="dxa"/>
            <w:shd w:val="solid" w:color="auto" w:fill="auto"/>
          </w:tcPr>
          <w:p w14:paraId="0C9D3B35" w14:textId="77777777" w:rsidR="008444A8" w:rsidRPr="005D239D" w:rsidRDefault="008444A8" w:rsidP="008444A8">
            <w:pPr>
              <w:ind w:left="-40" w:right="-40"/>
              <w:jc w:val="left"/>
              <w:rPr>
                <w:rFonts w:ascii="Arial" w:hAnsi="Arial" w:cs="Arial"/>
                <w:b/>
                <w:color w:val="000000"/>
                <w:sz w:val="21"/>
                <w:szCs w:val="21"/>
              </w:rPr>
            </w:pPr>
            <w:r w:rsidRPr="005D239D">
              <w:rPr>
                <w:rFonts w:ascii="Arial" w:hAnsi="Arial" w:cs="Arial"/>
                <w:b/>
                <w:color w:val="000000"/>
                <w:sz w:val="21"/>
                <w:szCs w:val="21"/>
              </w:rPr>
              <w:t>National Day</w:t>
            </w:r>
          </w:p>
        </w:tc>
        <w:tc>
          <w:tcPr>
            <w:tcW w:w="3500" w:type="dxa"/>
            <w:shd w:val="solid" w:color="auto" w:fill="auto"/>
          </w:tcPr>
          <w:p w14:paraId="06F508A5" w14:textId="77777777" w:rsidR="008444A8" w:rsidRPr="005D239D" w:rsidRDefault="008444A8" w:rsidP="008444A8">
            <w:pPr>
              <w:ind w:right="-90"/>
              <w:jc w:val="left"/>
              <w:rPr>
                <w:rFonts w:ascii="Arial" w:hAnsi="Arial" w:cs="Arial"/>
                <w:b/>
                <w:color w:val="000000"/>
                <w:sz w:val="21"/>
                <w:szCs w:val="21"/>
              </w:rPr>
            </w:pPr>
            <w:r w:rsidRPr="005D239D">
              <w:rPr>
                <w:rFonts w:ascii="Arial" w:hAnsi="Arial" w:cs="Arial"/>
                <w:b/>
                <w:color w:val="000000"/>
                <w:sz w:val="21"/>
                <w:szCs w:val="21"/>
              </w:rPr>
              <w:t>No classes or assignments</w:t>
            </w:r>
          </w:p>
        </w:tc>
        <w:tc>
          <w:tcPr>
            <w:tcW w:w="280" w:type="dxa"/>
            <w:tcBorders>
              <w:bottom w:val="single" w:sz="4" w:space="0" w:color="auto"/>
            </w:tcBorders>
            <w:shd w:val="solid" w:color="auto" w:fill="auto"/>
          </w:tcPr>
          <w:p w14:paraId="015951C0" w14:textId="77777777" w:rsidR="008444A8" w:rsidRPr="005D239D" w:rsidRDefault="008444A8" w:rsidP="008444A8">
            <w:pPr>
              <w:ind w:left="-100" w:right="-40"/>
              <w:rPr>
                <w:rFonts w:ascii="Arial" w:hAnsi="Arial" w:cs="Arial"/>
                <w:b/>
                <w:color w:val="000000"/>
                <w:sz w:val="21"/>
                <w:szCs w:val="21"/>
              </w:rPr>
            </w:pPr>
          </w:p>
        </w:tc>
      </w:tr>
      <w:tr w:rsidR="008444A8" w:rsidRPr="005D239D" w14:paraId="2945FD80" w14:textId="77777777" w:rsidTr="008444A8">
        <w:tc>
          <w:tcPr>
            <w:tcW w:w="780" w:type="dxa"/>
          </w:tcPr>
          <w:p w14:paraId="0F63583F"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10</w:t>
            </w:r>
          </w:p>
        </w:tc>
        <w:tc>
          <w:tcPr>
            <w:tcW w:w="1480" w:type="dxa"/>
          </w:tcPr>
          <w:p w14:paraId="713D3037"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14 Aug (W1)</w:t>
            </w:r>
          </w:p>
        </w:tc>
        <w:tc>
          <w:tcPr>
            <w:tcW w:w="3360" w:type="dxa"/>
          </w:tcPr>
          <w:p w14:paraId="536FAB2F"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 xml:space="preserve">Developmental Questions </w:t>
            </w:r>
            <w:r w:rsidRPr="005D239D">
              <w:rPr>
                <w:rFonts w:ascii="Arial" w:hAnsi="Arial" w:cs="Arial"/>
                <w:color w:val="000000"/>
                <w:sz w:val="21"/>
                <w:szCs w:val="21"/>
              </w:rPr>
              <w:br/>
              <w:t>(Dr. Desmond Soh while Drs. Rick &amp; Clive at ATA Consult. in Jakarta)</w:t>
            </w:r>
          </w:p>
        </w:tc>
        <w:tc>
          <w:tcPr>
            <w:tcW w:w="3500" w:type="dxa"/>
          </w:tcPr>
          <w:p w14:paraId="7E0717FE"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Robinson, 77-96 (Develop. Questions)</w:t>
            </w:r>
          </w:p>
          <w:p w14:paraId="71305705"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189-90 (Outline Elements)</w:t>
            </w:r>
          </w:p>
          <w:p w14:paraId="66873C4C"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Assign. #3 (Exeg. Idea Exercises)</w:t>
            </w:r>
          </w:p>
        </w:tc>
        <w:tc>
          <w:tcPr>
            <w:tcW w:w="280" w:type="dxa"/>
            <w:shd w:val="clear" w:color="auto" w:fill="auto"/>
          </w:tcPr>
          <w:p w14:paraId="6D211596"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108F2900" w14:textId="77777777" w:rsidTr="008444A8">
        <w:tc>
          <w:tcPr>
            <w:tcW w:w="780" w:type="dxa"/>
          </w:tcPr>
          <w:p w14:paraId="7D1AE173"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11</w:t>
            </w:r>
          </w:p>
        </w:tc>
        <w:tc>
          <w:tcPr>
            <w:tcW w:w="1480" w:type="dxa"/>
          </w:tcPr>
          <w:p w14:paraId="0B4803B3"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14 Aug (W2)</w:t>
            </w:r>
          </w:p>
        </w:tc>
        <w:tc>
          <w:tcPr>
            <w:tcW w:w="3360" w:type="dxa"/>
          </w:tcPr>
          <w:p w14:paraId="64C2945C"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The Big Idea (CPS; notes, 28-29)</w:t>
            </w:r>
          </w:p>
          <w:p w14:paraId="17C27F51"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(Dr. Desmond Soh)</w:t>
            </w:r>
          </w:p>
        </w:tc>
        <w:tc>
          <w:tcPr>
            <w:tcW w:w="3500" w:type="dxa"/>
          </w:tcPr>
          <w:p w14:paraId="1B9AFD80"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85-93 (CPS), 145-52 (Flesh/text)</w:t>
            </w:r>
          </w:p>
        </w:tc>
        <w:tc>
          <w:tcPr>
            <w:tcW w:w="280" w:type="dxa"/>
            <w:shd w:val="clear" w:color="auto" w:fill="auto"/>
          </w:tcPr>
          <w:p w14:paraId="23FBDE62"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7916ECFF" w14:textId="77777777" w:rsidTr="008444A8">
        <w:tc>
          <w:tcPr>
            <w:tcW w:w="780" w:type="dxa"/>
          </w:tcPr>
          <w:p w14:paraId="5F249ED8"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12</w:t>
            </w:r>
          </w:p>
        </w:tc>
        <w:tc>
          <w:tcPr>
            <w:tcW w:w="1480" w:type="dxa"/>
          </w:tcPr>
          <w:p w14:paraId="1AEEA701"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16 Aug (F)</w:t>
            </w:r>
          </w:p>
        </w:tc>
        <w:tc>
          <w:tcPr>
            <w:tcW w:w="3360" w:type="dxa"/>
          </w:tcPr>
          <w:p w14:paraId="50897F5E"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Public Scripture Reading (Dr. Soh)</w:t>
            </w:r>
          </w:p>
        </w:tc>
        <w:tc>
          <w:tcPr>
            <w:tcW w:w="3500" w:type="dxa"/>
          </w:tcPr>
          <w:p w14:paraId="45E82738"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Notes, 10-15 (Reading Scripture)</w:t>
            </w:r>
          </w:p>
        </w:tc>
        <w:tc>
          <w:tcPr>
            <w:tcW w:w="280" w:type="dxa"/>
          </w:tcPr>
          <w:p w14:paraId="763562A9"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7646F56D" w14:textId="77777777" w:rsidTr="008444A8">
        <w:tc>
          <w:tcPr>
            <w:tcW w:w="780" w:type="dxa"/>
            <w:shd w:val="solid" w:color="auto" w:fill="auto"/>
          </w:tcPr>
          <w:p w14:paraId="7F8ED95C" w14:textId="77777777" w:rsidR="008444A8" w:rsidRPr="005D239D" w:rsidRDefault="008444A8" w:rsidP="008444A8">
            <w:pPr>
              <w:ind w:left="40" w:right="-40"/>
              <w:rPr>
                <w:rFonts w:ascii="Arial" w:hAnsi="Arial" w:cs="Arial"/>
                <w:b/>
                <w:color w:val="000000"/>
                <w:sz w:val="21"/>
                <w:szCs w:val="21"/>
              </w:rPr>
            </w:pPr>
          </w:p>
        </w:tc>
        <w:tc>
          <w:tcPr>
            <w:tcW w:w="1480" w:type="dxa"/>
            <w:shd w:val="solid" w:color="auto" w:fill="auto"/>
          </w:tcPr>
          <w:p w14:paraId="26359FD3" w14:textId="77777777" w:rsidR="008444A8" w:rsidRPr="005D239D" w:rsidRDefault="008444A8" w:rsidP="008444A8">
            <w:pPr>
              <w:ind w:left="-40" w:right="-40"/>
              <w:jc w:val="left"/>
              <w:rPr>
                <w:rFonts w:ascii="Arial" w:hAnsi="Arial" w:cs="Arial"/>
                <w:b/>
                <w:color w:val="000000"/>
                <w:sz w:val="21"/>
                <w:szCs w:val="21"/>
              </w:rPr>
            </w:pPr>
          </w:p>
        </w:tc>
        <w:tc>
          <w:tcPr>
            <w:tcW w:w="3360" w:type="dxa"/>
            <w:shd w:val="solid" w:color="auto" w:fill="auto"/>
          </w:tcPr>
          <w:p w14:paraId="72412FCD" w14:textId="77777777" w:rsidR="008444A8" w:rsidRPr="005D239D" w:rsidRDefault="008444A8" w:rsidP="008444A8">
            <w:pPr>
              <w:ind w:left="-40" w:right="-40"/>
              <w:jc w:val="left"/>
              <w:rPr>
                <w:rFonts w:ascii="Arial" w:hAnsi="Arial" w:cs="Arial"/>
                <w:b/>
                <w:color w:val="000000"/>
                <w:sz w:val="21"/>
                <w:szCs w:val="21"/>
              </w:rPr>
            </w:pPr>
          </w:p>
        </w:tc>
        <w:tc>
          <w:tcPr>
            <w:tcW w:w="3500" w:type="dxa"/>
            <w:shd w:val="solid" w:color="auto" w:fill="auto"/>
          </w:tcPr>
          <w:p w14:paraId="49D3B69F" w14:textId="77777777" w:rsidR="008444A8" w:rsidRPr="005D239D" w:rsidRDefault="008444A8" w:rsidP="008444A8">
            <w:pPr>
              <w:ind w:right="-90"/>
              <w:jc w:val="left"/>
              <w:rPr>
                <w:rFonts w:ascii="Arial" w:hAnsi="Arial" w:cs="Arial"/>
                <w:b/>
                <w:color w:val="000000"/>
                <w:sz w:val="21"/>
                <w:szCs w:val="21"/>
              </w:rPr>
            </w:pPr>
          </w:p>
        </w:tc>
        <w:tc>
          <w:tcPr>
            <w:tcW w:w="280" w:type="dxa"/>
            <w:tcBorders>
              <w:bottom w:val="single" w:sz="4" w:space="0" w:color="auto"/>
            </w:tcBorders>
            <w:shd w:val="solid" w:color="auto" w:fill="auto"/>
          </w:tcPr>
          <w:p w14:paraId="5A11C1DC" w14:textId="77777777" w:rsidR="008444A8" w:rsidRPr="005D239D" w:rsidRDefault="008444A8" w:rsidP="008444A8">
            <w:pPr>
              <w:ind w:left="-100" w:right="-40"/>
              <w:rPr>
                <w:rFonts w:ascii="Arial" w:hAnsi="Arial" w:cs="Arial"/>
                <w:b/>
                <w:color w:val="000000"/>
                <w:sz w:val="21"/>
                <w:szCs w:val="21"/>
              </w:rPr>
            </w:pPr>
          </w:p>
        </w:tc>
      </w:tr>
      <w:tr w:rsidR="008444A8" w:rsidRPr="005D239D" w14:paraId="1AE56E68" w14:textId="77777777" w:rsidTr="008444A8">
        <w:tc>
          <w:tcPr>
            <w:tcW w:w="780" w:type="dxa"/>
          </w:tcPr>
          <w:p w14:paraId="1B425501"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13</w:t>
            </w:r>
          </w:p>
        </w:tc>
        <w:tc>
          <w:tcPr>
            <w:tcW w:w="1480" w:type="dxa"/>
          </w:tcPr>
          <w:p w14:paraId="5AC3CB52"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21 Aug (W1)</w:t>
            </w:r>
          </w:p>
        </w:tc>
        <w:tc>
          <w:tcPr>
            <w:tcW w:w="3360" w:type="dxa"/>
          </w:tcPr>
          <w:p w14:paraId="245BFF54"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Testimonies (2-3 min.)</w:t>
            </w:r>
          </w:p>
        </w:tc>
        <w:tc>
          <w:tcPr>
            <w:tcW w:w="3500" w:type="dxa"/>
          </w:tcPr>
          <w:p w14:paraId="785EFAA0"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#2: Students 1-5</w:t>
            </w:r>
          </w:p>
        </w:tc>
        <w:tc>
          <w:tcPr>
            <w:tcW w:w="280" w:type="dxa"/>
            <w:tcBorders>
              <w:bottom w:val="single" w:sz="4" w:space="0" w:color="auto"/>
            </w:tcBorders>
            <w:shd w:val="solid" w:color="auto" w:fill="000000"/>
          </w:tcPr>
          <w:p w14:paraId="6EC1C668"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48E88D22" w14:textId="77777777" w:rsidTr="008444A8">
        <w:tc>
          <w:tcPr>
            <w:tcW w:w="780" w:type="dxa"/>
            <w:tcBorders>
              <w:bottom w:val="single" w:sz="4" w:space="0" w:color="auto"/>
            </w:tcBorders>
          </w:tcPr>
          <w:p w14:paraId="6EC95189"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14</w:t>
            </w:r>
          </w:p>
        </w:tc>
        <w:tc>
          <w:tcPr>
            <w:tcW w:w="1480" w:type="dxa"/>
            <w:tcBorders>
              <w:bottom w:val="single" w:sz="4" w:space="0" w:color="auto"/>
            </w:tcBorders>
          </w:tcPr>
          <w:p w14:paraId="3C49F918"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21 Aug (W2)</w:t>
            </w:r>
          </w:p>
        </w:tc>
        <w:tc>
          <w:tcPr>
            <w:tcW w:w="3360" w:type="dxa"/>
            <w:tcBorders>
              <w:bottom w:val="single" w:sz="4" w:space="0" w:color="auto"/>
            </w:tcBorders>
          </w:tcPr>
          <w:p w14:paraId="7CE5DF03"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 xml:space="preserve">Sermon’s Purpose </w:t>
            </w:r>
          </w:p>
          <w:p w14:paraId="19A9795E"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Homiletical Idea (notes, 43-46)</w:t>
            </w:r>
          </w:p>
        </w:tc>
        <w:tc>
          <w:tcPr>
            <w:tcW w:w="3500" w:type="dxa"/>
            <w:tcBorders>
              <w:bottom w:val="single" w:sz="4" w:space="0" w:color="auto"/>
            </w:tcBorders>
          </w:tcPr>
          <w:p w14:paraId="15A1C79E"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77-83 (Purpose Bridge)</w:t>
            </w:r>
          </w:p>
          <w:p w14:paraId="7A73C246"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Assign #4 (Col. 4:6 Exeg. Outline)</w:t>
            </w:r>
          </w:p>
        </w:tc>
        <w:tc>
          <w:tcPr>
            <w:tcW w:w="280" w:type="dxa"/>
            <w:tcBorders>
              <w:bottom w:val="single" w:sz="4" w:space="0" w:color="auto"/>
            </w:tcBorders>
            <w:shd w:val="clear" w:color="auto" w:fill="auto"/>
          </w:tcPr>
          <w:p w14:paraId="45F0FB61"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5A46E1E0" w14:textId="77777777" w:rsidTr="008444A8">
        <w:tc>
          <w:tcPr>
            <w:tcW w:w="780" w:type="dxa"/>
            <w:shd w:val="clear" w:color="auto" w:fill="auto"/>
          </w:tcPr>
          <w:p w14:paraId="1C7B237A"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15</w:t>
            </w:r>
          </w:p>
        </w:tc>
        <w:tc>
          <w:tcPr>
            <w:tcW w:w="1480" w:type="dxa"/>
            <w:shd w:val="clear" w:color="auto" w:fill="auto"/>
          </w:tcPr>
          <w:p w14:paraId="3B0CB5CB"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23 Aug (F)</w:t>
            </w:r>
          </w:p>
        </w:tc>
        <w:tc>
          <w:tcPr>
            <w:tcW w:w="3360" w:type="dxa"/>
            <w:shd w:val="clear" w:color="auto" w:fill="auto"/>
          </w:tcPr>
          <w:p w14:paraId="71A7089B"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Persuasion Speeches (2 min.)</w:t>
            </w:r>
          </w:p>
        </w:tc>
        <w:tc>
          <w:tcPr>
            <w:tcW w:w="3500" w:type="dxa"/>
            <w:shd w:val="clear" w:color="auto" w:fill="auto"/>
          </w:tcPr>
          <w:p w14:paraId="300216AC"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#3: Students 11-16</w:t>
            </w:r>
          </w:p>
        </w:tc>
        <w:tc>
          <w:tcPr>
            <w:tcW w:w="280" w:type="dxa"/>
            <w:shd w:val="solid" w:color="auto" w:fill="000000"/>
          </w:tcPr>
          <w:p w14:paraId="5B2CA1C5"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790F236F" w14:textId="77777777" w:rsidTr="008444A8">
        <w:tc>
          <w:tcPr>
            <w:tcW w:w="780" w:type="dxa"/>
            <w:shd w:val="solid" w:color="auto" w:fill="auto"/>
          </w:tcPr>
          <w:p w14:paraId="6C542A03" w14:textId="77777777" w:rsidR="008444A8" w:rsidRPr="005D239D" w:rsidRDefault="008444A8" w:rsidP="008444A8">
            <w:pPr>
              <w:ind w:left="40" w:right="-40"/>
              <w:rPr>
                <w:rFonts w:ascii="Arial" w:hAnsi="Arial" w:cs="Arial"/>
                <w:b/>
                <w:color w:val="000000"/>
                <w:sz w:val="21"/>
                <w:szCs w:val="21"/>
              </w:rPr>
            </w:pPr>
          </w:p>
        </w:tc>
        <w:tc>
          <w:tcPr>
            <w:tcW w:w="1480" w:type="dxa"/>
            <w:shd w:val="solid" w:color="auto" w:fill="auto"/>
          </w:tcPr>
          <w:p w14:paraId="73DC948C" w14:textId="77777777" w:rsidR="008444A8" w:rsidRPr="005D239D" w:rsidRDefault="008444A8" w:rsidP="008444A8">
            <w:pPr>
              <w:ind w:left="-40" w:right="-40"/>
              <w:jc w:val="left"/>
              <w:rPr>
                <w:rFonts w:ascii="Arial" w:hAnsi="Arial" w:cs="Arial"/>
                <w:b/>
                <w:color w:val="000000"/>
                <w:sz w:val="21"/>
                <w:szCs w:val="21"/>
              </w:rPr>
            </w:pPr>
          </w:p>
        </w:tc>
        <w:tc>
          <w:tcPr>
            <w:tcW w:w="3360" w:type="dxa"/>
            <w:shd w:val="solid" w:color="auto" w:fill="auto"/>
          </w:tcPr>
          <w:p w14:paraId="703BA86E" w14:textId="77777777" w:rsidR="008444A8" w:rsidRPr="005D239D" w:rsidRDefault="008444A8" w:rsidP="008444A8">
            <w:pPr>
              <w:ind w:left="-40" w:right="-40"/>
              <w:jc w:val="left"/>
              <w:rPr>
                <w:rFonts w:ascii="Arial" w:hAnsi="Arial" w:cs="Arial"/>
                <w:b/>
                <w:color w:val="000000"/>
                <w:sz w:val="21"/>
                <w:szCs w:val="21"/>
              </w:rPr>
            </w:pPr>
          </w:p>
        </w:tc>
        <w:tc>
          <w:tcPr>
            <w:tcW w:w="3500" w:type="dxa"/>
            <w:shd w:val="solid" w:color="auto" w:fill="auto"/>
          </w:tcPr>
          <w:p w14:paraId="3BB9819E" w14:textId="77777777" w:rsidR="008444A8" w:rsidRPr="005D239D" w:rsidRDefault="008444A8" w:rsidP="008444A8">
            <w:pPr>
              <w:ind w:right="-90"/>
              <w:jc w:val="left"/>
              <w:rPr>
                <w:rFonts w:ascii="Arial" w:hAnsi="Arial" w:cs="Arial"/>
                <w:b/>
                <w:color w:val="000000"/>
                <w:sz w:val="21"/>
                <w:szCs w:val="21"/>
              </w:rPr>
            </w:pPr>
          </w:p>
        </w:tc>
        <w:tc>
          <w:tcPr>
            <w:tcW w:w="280" w:type="dxa"/>
            <w:tcBorders>
              <w:bottom w:val="single" w:sz="4" w:space="0" w:color="auto"/>
            </w:tcBorders>
            <w:shd w:val="solid" w:color="auto" w:fill="auto"/>
          </w:tcPr>
          <w:p w14:paraId="56AE5567" w14:textId="77777777" w:rsidR="008444A8" w:rsidRPr="005D239D" w:rsidRDefault="008444A8" w:rsidP="008444A8">
            <w:pPr>
              <w:ind w:left="-100" w:right="-40"/>
              <w:rPr>
                <w:rFonts w:ascii="Arial" w:hAnsi="Arial" w:cs="Arial"/>
                <w:b/>
                <w:color w:val="000000"/>
                <w:sz w:val="21"/>
                <w:szCs w:val="21"/>
              </w:rPr>
            </w:pPr>
          </w:p>
        </w:tc>
      </w:tr>
      <w:tr w:rsidR="008444A8" w:rsidRPr="005D239D" w14:paraId="232E5202" w14:textId="77777777" w:rsidTr="008444A8">
        <w:tc>
          <w:tcPr>
            <w:tcW w:w="780" w:type="dxa"/>
          </w:tcPr>
          <w:p w14:paraId="54CF636B"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16</w:t>
            </w:r>
          </w:p>
        </w:tc>
        <w:tc>
          <w:tcPr>
            <w:tcW w:w="1480" w:type="dxa"/>
          </w:tcPr>
          <w:p w14:paraId="3325D0B8"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28 Aug (W1)</w:t>
            </w:r>
          </w:p>
        </w:tc>
        <w:tc>
          <w:tcPr>
            <w:tcW w:w="3360" w:type="dxa"/>
          </w:tcPr>
          <w:p w14:paraId="4CC4FC4F"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Persuasion Speeches (2 min.)</w:t>
            </w:r>
          </w:p>
        </w:tc>
        <w:tc>
          <w:tcPr>
            <w:tcW w:w="3500" w:type="dxa"/>
          </w:tcPr>
          <w:p w14:paraId="3C1037E5"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#3: Students 6-10</w:t>
            </w:r>
          </w:p>
        </w:tc>
        <w:tc>
          <w:tcPr>
            <w:tcW w:w="280" w:type="dxa"/>
            <w:tcBorders>
              <w:bottom w:val="single" w:sz="4" w:space="0" w:color="auto"/>
            </w:tcBorders>
            <w:shd w:val="solid" w:color="auto" w:fill="000000"/>
          </w:tcPr>
          <w:p w14:paraId="553D13D2"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631A6984" w14:textId="77777777" w:rsidTr="008444A8">
        <w:tc>
          <w:tcPr>
            <w:tcW w:w="780" w:type="dxa"/>
          </w:tcPr>
          <w:p w14:paraId="430CCDB9"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17</w:t>
            </w:r>
          </w:p>
        </w:tc>
        <w:tc>
          <w:tcPr>
            <w:tcW w:w="1480" w:type="dxa"/>
          </w:tcPr>
          <w:p w14:paraId="5D3D187C"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28 Aug (W2)</w:t>
            </w:r>
          </w:p>
        </w:tc>
        <w:tc>
          <w:tcPr>
            <w:tcW w:w="3360" w:type="dxa"/>
          </w:tcPr>
          <w:p w14:paraId="0BE12491"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Structure: Deductive/Inductive</w:t>
            </w:r>
          </w:p>
          <w:p w14:paraId="57448825"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(notes, 48-50, 59-67)</w:t>
            </w:r>
          </w:p>
        </w:tc>
        <w:tc>
          <w:tcPr>
            <w:tcW w:w="3500" w:type="dxa"/>
          </w:tcPr>
          <w:p w14:paraId="7B27D97E"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85-93 (CPS)</w:t>
            </w:r>
          </w:p>
          <w:p w14:paraId="42CF9FC0"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Notes, 43-50</w:t>
            </w:r>
          </w:p>
          <w:p w14:paraId="32304EA9"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Project Due</w:t>
            </w:r>
          </w:p>
        </w:tc>
        <w:tc>
          <w:tcPr>
            <w:tcW w:w="280" w:type="dxa"/>
            <w:shd w:val="clear" w:color="auto" w:fill="auto"/>
          </w:tcPr>
          <w:p w14:paraId="02466EEF"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38D7A052" w14:textId="77777777" w:rsidTr="008444A8">
        <w:tc>
          <w:tcPr>
            <w:tcW w:w="780" w:type="dxa"/>
          </w:tcPr>
          <w:p w14:paraId="074ECA9F"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18</w:t>
            </w:r>
          </w:p>
        </w:tc>
        <w:tc>
          <w:tcPr>
            <w:tcW w:w="1480" w:type="dxa"/>
          </w:tcPr>
          <w:p w14:paraId="74BFDBD3"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30 Aug (F)</w:t>
            </w:r>
          </w:p>
        </w:tc>
        <w:tc>
          <w:tcPr>
            <w:tcW w:w="3360" w:type="dxa"/>
          </w:tcPr>
          <w:p w14:paraId="7F6111FA"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Outlining</w:t>
            </w:r>
          </w:p>
        </w:tc>
        <w:tc>
          <w:tcPr>
            <w:tcW w:w="3500" w:type="dxa"/>
          </w:tcPr>
          <w:p w14:paraId="49FBAC6A"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 xml:space="preserve">Richard, 95-111 (Structure), 184-85 (Outlines); Notes, 23, 61-63 </w:t>
            </w:r>
          </w:p>
          <w:p w14:paraId="57123D71"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Assign #5 (Col. 4:6 Hom. Outline)</w:t>
            </w:r>
          </w:p>
        </w:tc>
        <w:tc>
          <w:tcPr>
            <w:tcW w:w="280" w:type="dxa"/>
          </w:tcPr>
          <w:p w14:paraId="71CBF735"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2F0F998F" w14:textId="77777777" w:rsidTr="008444A8">
        <w:tc>
          <w:tcPr>
            <w:tcW w:w="780" w:type="dxa"/>
            <w:shd w:val="solid" w:color="auto" w:fill="auto"/>
          </w:tcPr>
          <w:p w14:paraId="432E2B34" w14:textId="77777777" w:rsidR="008444A8" w:rsidRPr="005D239D" w:rsidRDefault="008444A8" w:rsidP="008444A8">
            <w:pPr>
              <w:ind w:left="40" w:right="-40"/>
              <w:rPr>
                <w:rFonts w:ascii="Arial" w:hAnsi="Arial" w:cs="Arial"/>
                <w:b/>
                <w:color w:val="000000"/>
                <w:sz w:val="21"/>
                <w:szCs w:val="21"/>
              </w:rPr>
            </w:pPr>
          </w:p>
        </w:tc>
        <w:tc>
          <w:tcPr>
            <w:tcW w:w="1480" w:type="dxa"/>
            <w:shd w:val="solid" w:color="auto" w:fill="auto"/>
          </w:tcPr>
          <w:p w14:paraId="5D3C3352" w14:textId="77777777" w:rsidR="008444A8" w:rsidRPr="005D239D" w:rsidRDefault="008444A8" w:rsidP="008444A8">
            <w:pPr>
              <w:ind w:left="-40" w:right="-40"/>
              <w:jc w:val="left"/>
              <w:rPr>
                <w:rFonts w:ascii="Arial" w:hAnsi="Arial" w:cs="Arial"/>
                <w:b/>
                <w:color w:val="000000"/>
                <w:sz w:val="21"/>
                <w:szCs w:val="21"/>
              </w:rPr>
            </w:pPr>
          </w:p>
        </w:tc>
        <w:tc>
          <w:tcPr>
            <w:tcW w:w="3360" w:type="dxa"/>
            <w:shd w:val="solid" w:color="auto" w:fill="auto"/>
          </w:tcPr>
          <w:p w14:paraId="6989AAED" w14:textId="77777777" w:rsidR="008444A8" w:rsidRPr="005D239D" w:rsidRDefault="008444A8" w:rsidP="008444A8">
            <w:pPr>
              <w:ind w:left="-40" w:right="-40"/>
              <w:jc w:val="left"/>
              <w:rPr>
                <w:rFonts w:ascii="Arial" w:hAnsi="Arial" w:cs="Arial"/>
                <w:b/>
                <w:color w:val="000000"/>
                <w:sz w:val="21"/>
                <w:szCs w:val="21"/>
              </w:rPr>
            </w:pPr>
          </w:p>
        </w:tc>
        <w:tc>
          <w:tcPr>
            <w:tcW w:w="3500" w:type="dxa"/>
            <w:shd w:val="solid" w:color="auto" w:fill="auto"/>
          </w:tcPr>
          <w:p w14:paraId="616F33A4" w14:textId="77777777" w:rsidR="008444A8" w:rsidRPr="005D239D" w:rsidRDefault="008444A8" w:rsidP="008444A8">
            <w:pPr>
              <w:ind w:right="-90"/>
              <w:jc w:val="left"/>
              <w:rPr>
                <w:rFonts w:ascii="Arial" w:hAnsi="Arial" w:cs="Arial"/>
                <w:b/>
                <w:color w:val="000000"/>
                <w:sz w:val="21"/>
                <w:szCs w:val="21"/>
              </w:rPr>
            </w:pPr>
          </w:p>
        </w:tc>
        <w:tc>
          <w:tcPr>
            <w:tcW w:w="280" w:type="dxa"/>
            <w:shd w:val="solid" w:color="auto" w:fill="auto"/>
          </w:tcPr>
          <w:p w14:paraId="021D09DA" w14:textId="77777777" w:rsidR="008444A8" w:rsidRPr="005D239D" w:rsidRDefault="008444A8" w:rsidP="008444A8">
            <w:pPr>
              <w:ind w:left="-100" w:right="-40"/>
              <w:rPr>
                <w:rFonts w:ascii="Arial" w:hAnsi="Arial" w:cs="Arial"/>
                <w:b/>
                <w:color w:val="000000"/>
                <w:sz w:val="21"/>
                <w:szCs w:val="21"/>
              </w:rPr>
            </w:pPr>
          </w:p>
        </w:tc>
      </w:tr>
      <w:tr w:rsidR="008444A8" w:rsidRPr="005D239D" w14:paraId="1CA2B57A" w14:textId="77777777" w:rsidTr="008444A8">
        <w:tc>
          <w:tcPr>
            <w:tcW w:w="780" w:type="dxa"/>
          </w:tcPr>
          <w:p w14:paraId="0482C09F"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19</w:t>
            </w:r>
          </w:p>
        </w:tc>
        <w:tc>
          <w:tcPr>
            <w:tcW w:w="1480" w:type="dxa"/>
          </w:tcPr>
          <w:p w14:paraId="27244AB0"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4 Sep (W1)</w:t>
            </w:r>
          </w:p>
        </w:tc>
        <w:tc>
          <w:tcPr>
            <w:tcW w:w="3360" w:type="dxa"/>
          </w:tcPr>
          <w:p w14:paraId="3651FAE2"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Persuasion Speeches (2 min.)</w:t>
            </w:r>
          </w:p>
        </w:tc>
        <w:tc>
          <w:tcPr>
            <w:tcW w:w="3500" w:type="dxa"/>
          </w:tcPr>
          <w:p w14:paraId="02128BBE"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#3: Students 1-5</w:t>
            </w:r>
          </w:p>
        </w:tc>
        <w:tc>
          <w:tcPr>
            <w:tcW w:w="280" w:type="dxa"/>
            <w:shd w:val="solid" w:color="auto" w:fill="auto"/>
          </w:tcPr>
          <w:p w14:paraId="1C87B11F" w14:textId="77777777" w:rsidR="008444A8" w:rsidRPr="005D239D" w:rsidRDefault="008444A8" w:rsidP="008444A8">
            <w:pPr>
              <w:ind w:left="-100" w:right="-40"/>
              <w:jc w:val="center"/>
              <w:rPr>
                <w:rFonts w:ascii="Arial" w:hAnsi="Arial" w:cs="Arial"/>
                <w:sz w:val="21"/>
                <w:szCs w:val="21"/>
              </w:rPr>
            </w:pPr>
          </w:p>
        </w:tc>
      </w:tr>
      <w:tr w:rsidR="008444A8" w:rsidRPr="005D239D" w14:paraId="34AB622E" w14:textId="77777777" w:rsidTr="008444A8">
        <w:tc>
          <w:tcPr>
            <w:tcW w:w="780" w:type="dxa"/>
          </w:tcPr>
          <w:p w14:paraId="2918D12E"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20</w:t>
            </w:r>
          </w:p>
        </w:tc>
        <w:tc>
          <w:tcPr>
            <w:tcW w:w="1480" w:type="dxa"/>
          </w:tcPr>
          <w:p w14:paraId="381D8C9B"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4 Sep (W2)</w:t>
            </w:r>
          </w:p>
        </w:tc>
        <w:tc>
          <w:tcPr>
            <w:tcW w:w="3360" w:type="dxa"/>
          </w:tcPr>
          <w:p w14:paraId="60A7E74E"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Illustrations (notes, 56-58)</w:t>
            </w:r>
          </w:p>
        </w:tc>
        <w:tc>
          <w:tcPr>
            <w:tcW w:w="3500" w:type="dxa"/>
          </w:tcPr>
          <w:p w14:paraId="246182BD"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121-28 (ILLS)</w:t>
            </w:r>
          </w:p>
          <w:p w14:paraId="4BE1599C"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Assign. #7 (Epistle EO speakers 1-8)</w:t>
            </w:r>
          </w:p>
        </w:tc>
        <w:tc>
          <w:tcPr>
            <w:tcW w:w="280" w:type="dxa"/>
          </w:tcPr>
          <w:p w14:paraId="1F37A46B"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3FDBFF7B" w14:textId="77777777" w:rsidTr="008444A8">
        <w:tc>
          <w:tcPr>
            <w:tcW w:w="780" w:type="dxa"/>
          </w:tcPr>
          <w:p w14:paraId="2DE2593A"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21</w:t>
            </w:r>
          </w:p>
        </w:tc>
        <w:tc>
          <w:tcPr>
            <w:tcW w:w="1480" w:type="dxa"/>
          </w:tcPr>
          <w:p w14:paraId="5F85C9BB"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6 Sep (F)</w:t>
            </w:r>
          </w:p>
        </w:tc>
        <w:tc>
          <w:tcPr>
            <w:tcW w:w="3360" w:type="dxa"/>
          </w:tcPr>
          <w:p w14:paraId="2A98E599"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Clarity</w:t>
            </w:r>
          </w:p>
        </w:tc>
        <w:tc>
          <w:tcPr>
            <w:tcW w:w="3500" w:type="dxa"/>
          </w:tcPr>
          <w:p w14:paraId="46ACF02E"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111-15 (clarity)</w:t>
            </w:r>
          </w:p>
          <w:p w14:paraId="7386E721" w14:textId="77777777" w:rsidR="008444A8" w:rsidRPr="005D239D" w:rsidRDefault="008444A8" w:rsidP="008444A8">
            <w:pPr>
              <w:ind w:right="-90"/>
              <w:jc w:val="left"/>
              <w:rPr>
                <w:rFonts w:ascii="Arial" w:hAnsi="Arial" w:cs="Arial"/>
                <w:color w:val="000000"/>
                <w:sz w:val="18"/>
                <w:szCs w:val="21"/>
              </w:rPr>
            </w:pPr>
            <w:r w:rsidRPr="005D239D">
              <w:rPr>
                <w:rFonts w:ascii="Arial" w:hAnsi="Arial" w:cs="Arial"/>
                <w:color w:val="000000"/>
                <w:sz w:val="21"/>
                <w:szCs w:val="21"/>
              </w:rPr>
              <w:t>Assign. #6 (Chapel Sermon)</w:t>
            </w:r>
          </w:p>
        </w:tc>
        <w:tc>
          <w:tcPr>
            <w:tcW w:w="280" w:type="dxa"/>
            <w:tcBorders>
              <w:bottom w:val="single" w:sz="4" w:space="0" w:color="auto"/>
            </w:tcBorders>
          </w:tcPr>
          <w:p w14:paraId="195DD5B3" w14:textId="77777777" w:rsidR="008444A8" w:rsidRPr="005D239D" w:rsidRDefault="008444A8" w:rsidP="008444A8">
            <w:pPr>
              <w:ind w:left="-100" w:right="-40"/>
              <w:jc w:val="center"/>
              <w:rPr>
                <w:rFonts w:ascii="Arial" w:hAnsi="Arial" w:cs="Arial"/>
                <w:color w:val="000000"/>
                <w:sz w:val="18"/>
                <w:szCs w:val="21"/>
              </w:rPr>
            </w:pPr>
          </w:p>
        </w:tc>
      </w:tr>
      <w:tr w:rsidR="008444A8" w:rsidRPr="005D239D" w14:paraId="03A6F57A" w14:textId="77777777" w:rsidTr="008444A8">
        <w:tc>
          <w:tcPr>
            <w:tcW w:w="780" w:type="dxa"/>
            <w:shd w:val="solid" w:color="auto" w:fill="auto"/>
          </w:tcPr>
          <w:p w14:paraId="75E4E826" w14:textId="77777777" w:rsidR="008444A8" w:rsidRPr="005D239D" w:rsidRDefault="008444A8" w:rsidP="008444A8">
            <w:pPr>
              <w:ind w:left="40" w:right="-40"/>
              <w:rPr>
                <w:rFonts w:ascii="Arial" w:hAnsi="Arial" w:cs="Arial"/>
                <w:b/>
                <w:color w:val="000000"/>
                <w:sz w:val="21"/>
                <w:szCs w:val="21"/>
              </w:rPr>
            </w:pPr>
          </w:p>
        </w:tc>
        <w:tc>
          <w:tcPr>
            <w:tcW w:w="1480" w:type="dxa"/>
            <w:shd w:val="solid" w:color="auto" w:fill="auto"/>
          </w:tcPr>
          <w:p w14:paraId="69AAEB2B" w14:textId="77777777" w:rsidR="008444A8" w:rsidRPr="005D239D" w:rsidRDefault="008444A8" w:rsidP="008444A8">
            <w:pPr>
              <w:ind w:left="-40" w:right="-40"/>
              <w:jc w:val="left"/>
              <w:rPr>
                <w:rFonts w:ascii="Arial" w:hAnsi="Arial" w:cs="Arial"/>
                <w:b/>
                <w:color w:val="000000"/>
                <w:sz w:val="21"/>
                <w:szCs w:val="21"/>
              </w:rPr>
            </w:pPr>
            <w:r w:rsidRPr="005D239D">
              <w:rPr>
                <w:rFonts w:ascii="Arial" w:hAnsi="Arial" w:cs="Arial"/>
                <w:b/>
                <w:color w:val="000000"/>
                <w:sz w:val="21"/>
                <w:szCs w:val="21"/>
              </w:rPr>
              <w:t>7-16 Sep</w:t>
            </w:r>
          </w:p>
        </w:tc>
        <w:tc>
          <w:tcPr>
            <w:tcW w:w="3360" w:type="dxa"/>
            <w:shd w:val="solid" w:color="auto" w:fill="auto"/>
          </w:tcPr>
          <w:p w14:paraId="5D0CCA14" w14:textId="77777777" w:rsidR="008444A8" w:rsidRPr="005D239D" w:rsidRDefault="008444A8" w:rsidP="008444A8">
            <w:pPr>
              <w:ind w:right="-40"/>
              <w:jc w:val="left"/>
              <w:rPr>
                <w:rFonts w:ascii="Arial" w:hAnsi="Arial" w:cs="Arial"/>
                <w:b/>
                <w:color w:val="000000"/>
                <w:sz w:val="21"/>
                <w:szCs w:val="21"/>
              </w:rPr>
            </w:pPr>
            <w:r w:rsidRPr="005D239D">
              <w:rPr>
                <w:rFonts w:ascii="Arial" w:hAnsi="Arial" w:cs="Arial"/>
                <w:b/>
                <w:color w:val="000000"/>
                <w:sz w:val="21"/>
                <w:szCs w:val="21"/>
              </w:rPr>
              <w:t>Mid-Semester Break</w:t>
            </w:r>
          </w:p>
        </w:tc>
        <w:tc>
          <w:tcPr>
            <w:tcW w:w="3500" w:type="dxa"/>
            <w:shd w:val="solid" w:color="auto" w:fill="auto"/>
          </w:tcPr>
          <w:p w14:paraId="4EB14BF7" w14:textId="77777777" w:rsidR="008444A8" w:rsidRPr="005D239D" w:rsidRDefault="008444A8" w:rsidP="008444A8">
            <w:pPr>
              <w:ind w:right="-90"/>
              <w:jc w:val="left"/>
              <w:rPr>
                <w:rFonts w:ascii="Arial" w:hAnsi="Arial" w:cs="Arial"/>
                <w:b/>
                <w:color w:val="000000"/>
                <w:sz w:val="21"/>
                <w:szCs w:val="21"/>
              </w:rPr>
            </w:pPr>
            <w:r w:rsidRPr="005D239D">
              <w:rPr>
                <w:rFonts w:ascii="Arial" w:hAnsi="Arial" w:cs="Arial"/>
                <w:b/>
                <w:color w:val="000000"/>
                <w:sz w:val="21"/>
                <w:szCs w:val="21"/>
              </w:rPr>
              <w:t>No classes or assignments</w:t>
            </w:r>
          </w:p>
        </w:tc>
        <w:tc>
          <w:tcPr>
            <w:tcW w:w="280" w:type="dxa"/>
            <w:shd w:val="solid" w:color="auto" w:fill="auto"/>
          </w:tcPr>
          <w:p w14:paraId="02BC0F63" w14:textId="77777777" w:rsidR="008444A8" w:rsidRPr="005D239D" w:rsidRDefault="008444A8" w:rsidP="008444A8">
            <w:pPr>
              <w:ind w:left="-100" w:right="-40"/>
              <w:rPr>
                <w:rFonts w:ascii="Arial" w:hAnsi="Arial" w:cs="Arial"/>
                <w:b/>
                <w:color w:val="000000"/>
                <w:sz w:val="21"/>
                <w:szCs w:val="21"/>
              </w:rPr>
            </w:pPr>
          </w:p>
        </w:tc>
      </w:tr>
    </w:tbl>
    <w:p w14:paraId="3723F8C1" w14:textId="77777777" w:rsidR="008444A8" w:rsidRPr="005D239D" w:rsidRDefault="008444A8" w:rsidP="008444A8">
      <w:pPr>
        <w:jc w:val="left"/>
        <w:rPr>
          <w:rFonts w:ascii="Arial" w:hAnsi="Arial" w:cs="Arial"/>
          <w:color w:val="000000"/>
          <w:sz w:val="22"/>
          <w:szCs w:val="18"/>
        </w:rPr>
      </w:pPr>
      <w:r w:rsidRPr="005D239D">
        <w:rPr>
          <w:rFonts w:ascii="Arial" w:hAnsi="Arial" w:cs="Arial"/>
          <w:color w:val="000000"/>
          <w:sz w:val="22"/>
          <w:szCs w:val="18"/>
        </w:rPr>
        <w:br w:type="page"/>
      </w:r>
    </w:p>
    <w:tbl>
      <w:tblPr>
        <w:tblW w:w="9400"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780"/>
        <w:gridCol w:w="1480"/>
        <w:gridCol w:w="3360"/>
        <w:gridCol w:w="3500"/>
        <w:gridCol w:w="280"/>
      </w:tblGrid>
      <w:tr w:rsidR="008444A8" w:rsidRPr="005D239D" w14:paraId="28359F8B" w14:textId="77777777" w:rsidTr="008444A8">
        <w:tc>
          <w:tcPr>
            <w:tcW w:w="780" w:type="dxa"/>
            <w:shd w:val="solid" w:color="auto" w:fill="auto"/>
          </w:tcPr>
          <w:p w14:paraId="7A0ACDC3" w14:textId="77777777" w:rsidR="008444A8" w:rsidRPr="005D239D" w:rsidRDefault="008444A8" w:rsidP="008444A8">
            <w:pPr>
              <w:ind w:left="-40" w:right="-40"/>
              <w:rPr>
                <w:rFonts w:ascii="Arial" w:hAnsi="Arial" w:cs="Arial"/>
                <w:b/>
                <w:color w:val="000000"/>
                <w:sz w:val="21"/>
                <w:szCs w:val="21"/>
              </w:rPr>
            </w:pPr>
            <w:r w:rsidRPr="005D239D">
              <w:rPr>
                <w:rFonts w:ascii="Arial" w:hAnsi="Arial" w:cs="Arial"/>
                <w:b/>
                <w:color w:val="000000"/>
                <w:sz w:val="21"/>
                <w:szCs w:val="21"/>
              </w:rPr>
              <w:lastRenderedPageBreak/>
              <w:t>Session</w:t>
            </w:r>
          </w:p>
        </w:tc>
        <w:tc>
          <w:tcPr>
            <w:tcW w:w="1480" w:type="dxa"/>
            <w:shd w:val="solid" w:color="auto" w:fill="auto"/>
          </w:tcPr>
          <w:p w14:paraId="0B84993F" w14:textId="77777777" w:rsidR="008444A8" w:rsidRPr="005D239D" w:rsidRDefault="008444A8" w:rsidP="008444A8">
            <w:pPr>
              <w:ind w:left="-40" w:right="-40"/>
              <w:jc w:val="left"/>
              <w:rPr>
                <w:rFonts w:ascii="Arial" w:hAnsi="Arial" w:cs="Arial"/>
                <w:b/>
                <w:color w:val="000000"/>
                <w:sz w:val="21"/>
                <w:szCs w:val="21"/>
              </w:rPr>
            </w:pPr>
            <w:r w:rsidRPr="005D239D">
              <w:rPr>
                <w:rFonts w:ascii="Arial" w:hAnsi="Arial" w:cs="Arial"/>
                <w:b/>
                <w:color w:val="000000"/>
                <w:sz w:val="21"/>
                <w:szCs w:val="21"/>
              </w:rPr>
              <w:t>Date (Day)</w:t>
            </w:r>
          </w:p>
        </w:tc>
        <w:tc>
          <w:tcPr>
            <w:tcW w:w="3360" w:type="dxa"/>
            <w:shd w:val="solid" w:color="auto" w:fill="auto"/>
          </w:tcPr>
          <w:p w14:paraId="78F7AC79" w14:textId="77777777" w:rsidR="008444A8" w:rsidRPr="005D239D" w:rsidRDefault="008444A8" w:rsidP="008444A8">
            <w:pPr>
              <w:ind w:left="-40" w:right="-40"/>
              <w:jc w:val="left"/>
              <w:rPr>
                <w:rFonts w:ascii="Arial" w:hAnsi="Arial" w:cs="Arial"/>
                <w:b/>
                <w:color w:val="000000"/>
                <w:sz w:val="21"/>
                <w:szCs w:val="21"/>
              </w:rPr>
            </w:pPr>
            <w:r w:rsidRPr="005D239D">
              <w:rPr>
                <w:rFonts w:ascii="Arial" w:hAnsi="Arial" w:cs="Arial"/>
                <w:b/>
                <w:color w:val="000000"/>
                <w:sz w:val="21"/>
                <w:szCs w:val="21"/>
              </w:rPr>
              <w:t>Subject</w:t>
            </w:r>
          </w:p>
        </w:tc>
        <w:tc>
          <w:tcPr>
            <w:tcW w:w="3500" w:type="dxa"/>
            <w:shd w:val="solid" w:color="auto" w:fill="auto"/>
          </w:tcPr>
          <w:p w14:paraId="50A08CB3" w14:textId="77777777" w:rsidR="008444A8" w:rsidRPr="005D239D" w:rsidRDefault="008444A8" w:rsidP="008444A8">
            <w:pPr>
              <w:ind w:right="-90"/>
              <w:jc w:val="left"/>
              <w:rPr>
                <w:rFonts w:ascii="Arial" w:hAnsi="Arial" w:cs="Arial"/>
                <w:b/>
                <w:color w:val="000000"/>
                <w:sz w:val="21"/>
                <w:szCs w:val="21"/>
              </w:rPr>
            </w:pPr>
            <w:r w:rsidRPr="005D239D">
              <w:rPr>
                <w:rFonts w:ascii="Arial" w:hAnsi="Arial" w:cs="Arial"/>
                <w:b/>
                <w:color w:val="000000"/>
                <w:sz w:val="21"/>
                <w:szCs w:val="21"/>
              </w:rPr>
              <w:t>Assignment</w:t>
            </w:r>
          </w:p>
        </w:tc>
        <w:tc>
          <w:tcPr>
            <w:tcW w:w="280" w:type="dxa"/>
            <w:shd w:val="solid" w:color="auto" w:fill="auto"/>
          </w:tcPr>
          <w:p w14:paraId="3A429AB3" w14:textId="77777777" w:rsidR="008444A8" w:rsidRPr="005D239D" w:rsidRDefault="008444A8" w:rsidP="008444A8">
            <w:pPr>
              <w:ind w:left="-100" w:right="-40"/>
              <w:rPr>
                <w:rFonts w:ascii="Arial" w:hAnsi="Arial" w:cs="Arial"/>
                <w:b/>
                <w:color w:val="000000"/>
                <w:sz w:val="21"/>
                <w:szCs w:val="21"/>
              </w:rPr>
            </w:pPr>
            <w:r w:rsidRPr="005D239D">
              <w:rPr>
                <w:rFonts w:ascii="Arial" w:hAnsi="Arial" w:cs="Arial"/>
                <w:color w:val="000000"/>
                <w:sz w:val="21"/>
                <w:szCs w:val="21"/>
              </w:rPr>
              <w:t></w:t>
            </w:r>
          </w:p>
        </w:tc>
      </w:tr>
      <w:tr w:rsidR="008444A8" w:rsidRPr="005D239D" w14:paraId="6E41124B" w14:textId="77777777" w:rsidTr="008444A8">
        <w:tc>
          <w:tcPr>
            <w:tcW w:w="780" w:type="dxa"/>
          </w:tcPr>
          <w:p w14:paraId="2C365B28"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22</w:t>
            </w:r>
          </w:p>
        </w:tc>
        <w:tc>
          <w:tcPr>
            <w:tcW w:w="1480" w:type="dxa"/>
          </w:tcPr>
          <w:p w14:paraId="3C53E832"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18 Sep (W1)</w:t>
            </w:r>
          </w:p>
        </w:tc>
        <w:tc>
          <w:tcPr>
            <w:tcW w:w="3360" w:type="dxa"/>
          </w:tcPr>
          <w:p w14:paraId="79FF97C2"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Applications</w:t>
            </w:r>
          </w:p>
        </w:tc>
        <w:tc>
          <w:tcPr>
            <w:tcW w:w="3500" w:type="dxa"/>
          </w:tcPr>
          <w:p w14:paraId="5D6DE642"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115-21, 172-79 (appl/</w:t>
            </w:r>
            <w:proofErr w:type="spellStart"/>
            <w:r w:rsidRPr="005D239D">
              <w:rPr>
                <w:rFonts w:ascii="Arial" w:hAnsi="Arial" w:cs="Arial"/>
                <w:color w:val="000000"/>
                <w:sz w:val="21"/>
                <w:szCs w:val="21"/>
              </w:rPr>
              <w:t>aud</w:t>
            </w:r>
            <w:proofErr w:type="spellEnd"/>
            <w:r w:rsidRPr="005D239D">
              <w:rPr>
                <w:rFonts w:ascii="Arial" w:hAnsi="Arial" w:cs="Arial"/>
                <w:color w:val="000000"/>
                <w:sz w:val="21"/>
                <w:szCs w:val="21"/>
              </w:rPr>
              <w:t>)</w:t>
            </w:r>
          </w:p>
          <w:p w14:paraId="5C276AAF"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Assign. #7 (Epistle EO speakers 9-16)</w:t>
            </w:r>
          </w:p>
          <w:p w14:paraId="6F34AD50"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Assign. #8 (Epistle HO speakers 1-8)</w:t>
            </w:r>
          </w:p>
        </w:tc>
        <w:tc>
          <w:tcPr>
            <w:tcW w:w="280" w:type="dxa"/>
            <w:shd w:val="clear" w:color="auto" w:fill="auto"/>
          </w:tcPr>
          <w:p w14:paraId="52E9CBED" w14:textId="77777777" w:rsidR="008444A8" w:rsidRPr="005D239D" w:rsidRDefault="008444A8" w:rsidP="008444A8">
            <w:pPr>
              <w:ind w:left="-100" w:right="-40"/>
              <w:jc w:val="center"/>
              <w:rPr>
                <w:rFonts w:ascii="Arial" w:hAnsi="Arial" w:cs="Arial"/>
                <w:sz w:val="21"/>
                <w:szCs w:val="21"/>
              </w:rPr>
            </w:pPr>
          </w:p>
        </w:tc>
      </w:tr>
      <w:tr w:rsidR="008444A8" w:rsidRPr="005D239D" w14:paraId="5ADF45C0" w14:textId="77777777" w:rsidTr="008444A8">
        <w:tc>
          <w:tcPr>
            <w:tcW w:w="780" w:type="dxa"/>
          </w:tcPr>
          <w:p w14:paraId="5167C739"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23</w:t>
            </w:r>
          </w:p>
        </w:tc>
        <w:tc>
          <w:tcPr>
            <w:tcW w:w="1480" w:type="dxa"/>
          </w:tcPr>
          <w:p w14:paraId="1552B8D7"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18 Sep (W2)</w:t>
            </w:r>
          </w:p>
        </w:tc>
        <w:tc>
          <w:tcPr>
            <w:tcW w:w="3360" w:type="dxa"/>
          </w:tcPr>
          <w:p w14:paraId="2189CF7F"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Introductions &amp; Conclusions</w:t>
            </w:r>
          </w:p>
        </w:tc>
        <w:tc>
          <w:tcPr>
            <w:tcW w:w="3500" w:type="dxa"/>
          </w:tcPr>
          <w:p w14:paraId="3EEA083D"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103-7 (intros), 186-92 (sample intro), 127-28 (conclusions)</w:t>
            </w:r>
          </w:p>
        </w:tc>
        <w:tc>
          <w:tcPr>
            <w:tcW w:w="280" w:type="dxa"/>
          </w:tcPr>
          <w:p w14:paraId="334AE27B" w14:textId="77777777" w:rsidR="008444A8" w:rsidRPr="005D239D" w:rsidRDefault="008444A8" w:rsidP="008444A8">
            <w:pPr>
              <w:ind w:left="-100" w:right="-40"/>
              <w:jc w:val="center"/>
              <w:rPr>
                <w:rFonts w:ascii="Arial" w:hAnsi="Arial" w:cs="Arial"/>
                <w:sz w:val="21"/>
                <w:szCs w:val="21"/>
              </w:rPr>
            </w:pPr>
          </w:p>
        </w:tc>
      </w:tr>
      <w:tr w:rsidR="008444A8" w:rsidRPr="005D239D" w14:paraId="7EE8F833" w14:textId="77777777" w:rsidTr="008444A8">
        <w:tc>
          <w:tcPr>
            <w:tcW w:w="780" w:type="dxa"/>
          </w:tcPr>
          <w:p w14:paraId="4283B203"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24</w:t>
            </w:r>
          </w:p>
        </w:tc>
        <w:tc>
          <w:tcPr>
            <w:tcW w:w="1480" w:type="dxa"/>
          </w:tcPr>
          <w:p w14:paraId="51510012"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20 Sep (F)</w:t>
            </w:r>
          </w:p>
        </w:tc>
        <w:tc>
          <w:tcPr>
            <w:tcW w:w="3360" w:type="dxa"/>
          </w:tcPr>
          <w:p w14:paraId="2B7C8A5B"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Manuscripting &amp; Word Choice</w:t>
            </w:r>
          </w:p>
          <w:p w14:paraId="63D49A66"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Gunning’s Rules</w:t>
            </w:r>
          </w:p>
        </w:tc>
        <w:tc>
          <w:tcPr>
            <w:tcW w:w="3500" w:type="dxa"/>
          </w:tcPr>
          <w:p w14:paraId="6E3436FC"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129-40; Notes, 93-94</w:t>
            </w:r>
          </w:p>
          <w:p w14:paraId="642E4C05"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Assign. #9 (written sermon)</w:t>
            </w:r>
          </w:p>
        </w:tc>
        <w:tc>
          <w:tcPr>
            <w:tcW w:w="280" w:type="dxa"/>
          </w:tcPr>
          <w:p w14:paraId="5F273A00"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05E4711A" w14:textId="77777777" w:rsidTr="008444A8">
        <w:tc>
          <w:tcPr>
            <w:tcW w:w="780" w:type="dxa"/>
            <w:shd w:val="solid" w:color="auto" w:fill="auto"/>
          </w:tcPr>
          <w:p w14:paraId="4A86B370" w14:textId="77777777" w:rsidR="008444A8" w:rsidRPr="005D239D" w:rsidRDefault="008444A8" w:rsidP="008444A8">
            <w:pPr>
              <w:ind w:left="40" w:right="-40"/>
              <w:rPr>
                <w:rFonts w:ascii="Arial" w:hAnsi="Arial" w:cs="Arial"/>
                <w:b/>
                <w:color w:val="000000"/>
                <w:sz w:val="21"/>
                <w:szCs w:val="21"/>
              </w:rPr>
            </w:pPr>
          </w:p>
        </w:tc>
        <w:tc>
          <w:tcPr>
            <w:tcW w:w="1480" w:type="dxa"/>
            <w:shd w:val="solid" w:color="auto" w:fill="auto"/>
          </w:tcPr>
          <w:p w14:paraId="2C9EB3B8" w14:textId="77777777" w:rsidR="008444A8" w:rsidRPr="005D239D" w:rsidRDefault="008444A8" w:rsidP="008444A8">
            <w:pPr>
              <w:ind w:left="-40" w:right="-40"/>
              <w:jc w:val="left"/>
              <w:rPr>
                <w:rFonts w:ascii="Arial" w:hAnsi="Arial" w:cs="Arial"/>
                <w:b/>
                <w:color w:val="000000"/>
                <w:sz w:val="21"/>
                <w:szCs w:val="21"/>
              </w:rPr>
            </w:pPr>
          </w:p>
        </w:tc>
        <w:tc>
          <w:tcPr>
            <w:tcW w:w="3360" w:type="dxa"/>
            <w:shd w:val="solid" w:color="auto" w:fill="auto"/>
          </w:tcPr>
          <w:p w14:paraId="5F616020" w14:textId="77777777" w:rsidR="008444A8" w:rsidRPr="005D239D" w:rsidRDefault="008444A8" w:rsidP="008444A8">
            <w:pPr>
              <w:ind w:left="-40" w:right="-40"/>
              <w:jc w:val="left"/>
              <w:rPr>
                <w:rFonts w:ascii="Arial" w:hAnsi="Arial" w:cs="Arial"/>
                <w:b/>
                <w:color w:val="000000"/>
                <w:sz w:val="21"/>
                <w:szCs w:val="21"/>
              </w:rPr>
            </w:pPr>
          </w:p>
        </w:tc>
        <w:tc>
          <w:tcPr>
            <w:tcW w:w="3500" w:type="dxa"/>
            <w:shd w:val="solid" w:color="auto" w:fill="auto"/>
          </w:tcPr>
          <w:p w14:paraId="35B19400" w14:textId="77777777" w:rsidR="008444A8" w:rsidRPr="005D239D" w:rsidRDefault="008444A8" w:rsidP="008444A8">
            <w:pPr>
              <w:ind w:right="-90"/>
              <w:jc w:val="left"/>
              <w:rPr>
                <w:rFonts w:ascii="Arial" w:hAnsi="Arial" w:cs="Arial"/>
                <w:b/>
                <w:color w:val="000000"/>
                <w:sz w:val="21"/>
                <w:szCs w:val="21"/>
              </w:rPr>
            </w:pPr>
          </w:p>
        </w:tc>
        <w:tc>
          <w:tcPr>
            <w:tcW w:w="280" w:type="dxa"/>
            <w:tcBorders>
              <w:bottom w:val="single" w:sz="4" w:space="0" w:color="auto"/>
            </w:tcBorders>
            <w:shd w:val="solid" w:color="auto" w:fill="auto"/>
          </w:tcPr>
          <w:p w14:paraId="78879ECF" w14:textId="77777777" w:rsidR="008444A8" w:rsidRPr="005D239D" w:rsidRDefault="008444A8" w:rsidP="008444A8">
            <w:pPr>
              <w:ind w:left="-100" w:right="-40"/>
              <w:rPr>
                <w:rFonts w:ascii="Arial" w:hAnsi="Arial" w:cs="Arial"/>
                <w:b/>
                <w:color w:val="000000"/>
                <w:sz w:val="21"/>
                <w:szCs w:val="21"/>
              </w:rPr>
            </w:pPr>
          </w:p>
        </w:tc>
      </w:tr>
      <w:tr w:rsidR="008444A8" w:rsidRPr="005D239D" w14:paraId="4C5A2C5E" w14:textId="77777777" w:rsidTr="008444A8">
        <w:tc>
          <w:tcPr>
            <w:tcW w:w="780" w:type="dxa"/>
          </w:tcPr>
          <w:p w14:paraId="27D39656"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25</w:t>
            </w:r>
          </w:p>
        </w:tc>
        <w:tc>
          <w:tcPr>
            <w:tcW w:w="1480" w:type="dxa"/>
          </w:tcPr>
          <w:p w14:paraId="7B3B3B4D"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25 Sep (W1)</w:t>
            </w:r>
          </w:p>
        </w:tc>
        <w:tc>
          <w:tcPr>
            <w:tcW w:w="3360" w:type="dxa"/>
          </w:tcPr>
          <w:p w14:paraId="2A5F05EA" w14:textId="77777777" w:rsidR="008444A8" w:rsidRPr="005D239D" w:rsidRDefault="008444A8" w:rsidP="008444A8">
            <w:pPr>
              <w:ind w:left="-40" w:right="-20"/>
              <w:jc w:val="left"/>
              <w:rPr>
                <w:rFonts w:ascii="Arial" w:hAnsi="Arial" w:cs="Arial"/>
                <w:color w:val="000000"/>
                <w:sz w:val="21"/>
                <w:szCs w:val="21"/>
              </w:rPr>
            </w:pPr>
            <w:r w:rsidRPr="005D239D">
              <w:rPr>
                <w:rFonts w:ascii="Arial" w:hAnsi="Arial" w:cs="Arial"/>
                <w:color w:val="000000"/>
                <w:sz w:val="21"/>
                <w:szCs w:val="21"/>
              </w:rPr>
              <w:t>Delivery (Dr. Clive while Dr. Rick in Bangkok)</w:t>
            </w:r>
          </w:p>
        </w:tc>
        <w:tc>
          <w:tcPr>
            <w:tcW w:w="3500" w:type="dxa"/>
          </w:tcPr>
          <w:p w14:paraId="1A72AF1D"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Mawhinney, 6-77, 245-58</w:t>
            </w:r>
          </w:p>
          <w:p w14:paraId="3CB49B7D"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136-40 (delivery), 193-97 (evaluations)</w:t>
            </w:r>
            <w:r w:rsidRPr="005D239D">
              <w:rPr>
                <w:rFonts w:ascii="Arial" w:hAnsi="Arial" w:cs="Arial"/>
                <w:vanish/>
                <w:color w:val="000000"/>
                <w:sz w:val="21"/>
                <w:szCs w:val="21"/>
              </w:rPr>
              <w:t xml:space="preserve"> Del/eval</w:t>
            </w:r>
          </w:p>
        </w:tc>
        <w:tc>
          <w:tcPr>
            <w:tcW w:w="280" w:type="dxa"/>
            <w:tcBorders>
              <w:bottom w:val="single" w:sz="4" w:space="0" w:color="auto"/>
            </w:tcBorders>
          </w:tcPr>
          <w:p w14:paraId="77BDEDD6" w14:textId="77777777" w:rsidR="008444A8" w:rsidRPr="005D239D" w:rsidRDefault="008444A8" w:rsidP="008444A8">
            <w:pPr>
              <w:ind w:left="-100" w:right="-40"/>
              <w:jc w:val="center"/>
              <w:rPr>
                <w:rFonts w:ascii="Arial" w:hAnsi="Arial" w:cs="Arial"/>
                <w:sz w:val="21"/>
                <w:szCs w:val="21"/>
              </w:rPr>
            </w:pPr>
          </w:p>
        </w:tc>
      </w:tr>
      <w:tr w:rsidR="008444A8" w:rsidRPr="005D239D" w14:paraId="2DCA1CD1" w14:textId="77777777" w:rsidTr="008444A8">
        <w:tc>
          <w:tcPr>
            <w:tcW w:w="780" w:type="dxa"/>
          </w:tcPr>
          <w:p w14:paraId="3A64F521"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26</w:t>
            </w:r>
          </w:p>
        </w:tc>
        <w:tc>
          <w:tcPr>
            <w:tcW w:w="1480" w:type="dxa"/>
          </w:tcPr>
          <w:p w14:paraId="4E1CCACE"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25 Sep (W2)</w:t>
            </w:r>
          </w:p>
        </w:tc>
        <w:tc>
          <w:tcPr>
            <w:tcW w:w="3360" w:type="dxa"/>
          </w:tcPr>
          <w:p w14:paraId="419D162E"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Preaching Narratives 1 (Dr. Clive)</w:t>
            </w:r>
          </w:p>
        </w:tc>
        <w:tc>
          <w:tcPr>
            <w:tcW w:w="3500" w:type="dxa"/>
          </w:tcPr>
          <w:p w14:paraId="4268B847"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“Preaching Biblical Narratives” (Notes, 120-134, 140-53)</w:t>
            </w:r>
          </w:p>
        </w:tc>
        <w:tc>
          <w:tcPr>
            <w:tcW w:w="280" w:type="dxa"/>
            <w:shd w:val="clear" w:color="auto" w:fill="auto"/>
          </w:tcPr>
          <w:p w14:paraId="46726644"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3814966D" w14:textId="77777777" w:rsidTr="008444A8">
        <w:tc>
          <w:tcPr>
            <w:tcW w:w="780" w:type="dxa"/>
          </w:tcPr>
          <w:p w14:paraId="3DC036CC"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27</w:t>
            </w:r>
          </w:p>
        </w:tc>
        <w:tc>
          <w:tcPr>
            <w:tcW w:w="1480" w:type="dxa"/>
          </w:tcPr>
          <w:p w14:paraId="120304C8"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27 Sep (F)</w:t>
            </w:r>
          </w:p>
        </w:tc>
        <w:tc>
          <w:tcPr>
            <w:tcW w:w="3360" w:type="dxa"/>
          </w:tcPr>
          <w:p w14:paraId="18DB29E0"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Preaching Narratives 2 (Dr. Clive)</w:t>
            </w:r>
          </w:p>
        </w:tc>
        <w:tc>
          <w:tcPr>
            <w:tcW w:w="3500" w:type="dxa"/>
          </w:tcPr>
          <w:p w14:paraId="2AE23936"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 xml:space="preserve">Richard, 169-76 </w:t>
            </w:r>
            <w:r w:rsidRPr="005D239D">
              <w:rPr>
                <w:rFonts w:ascii="Arial" w:hAnsi="Arial" w:cs="Arial"/>
                <w:vanish/>
                <w:color w:val="000000"/>
                <w:sz w:val="21"/>
                <w:szCs w:val="21"/>
              </w:rPr>
              <w:t>Narr Appendix</w:t>
            </w:r>
          </w:p>
          <w:p w14:paraId="43B9A75B"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Assign. #11 (Narr. EO speakers 1-8)</w:t>
            </w:r>
          </w:p>
        </w:tc>
        <w:tc>
          <w:tcPr>
            <w:tcW w:w="280" w:type="dxa"/>
            <w:shd w:val="clear" w:color="auto" w:fill="auto"/>
          </w:tcPr>
          <w:p w14:paraId="445626A0"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5846F194" w14:textId="77777777" w:rsidTr="008444A8">
        <w:tc>
          <w:tcPr>
            <w:tcW w:w="780" w:type="dxa"/>
            <w:shd w:val="solid" w:color="auto" w:fill="auto"/>
          </w:tcPr>
          <w:p w14:paraId="08DBA652" w14:textId="77777777" w:rsidR="008444A8" w:rsidRPr="005D239D" w:rsidRDefault="008444A8" w:rsidP="008444A8">
            <w:pPr>
              <w:ind w:left="40" w:right="-40"/>
              <w:rPr>
                <w:rFonts w:ascii="Arial" w:hAnsi="Arial" w:cs="Arial"/>
                <w:b/>
                <w:color w:val="000000"/>
                <w:sz w:val="21"/>
                <w:szCs w:val="21"/>
              </w:rPr>
            </w:pPr>
          </w:p>
        </w:tc>
        <w:tc>
          <w:tcPr>
            <w:tcW w:w="1480" w:type="dxa"/>
            <w:shd w:val="solid" w:color="auto" w:fill="auto"/>
          </w:tcPr>
          <w:p w14:paraId="6D885FA5" w14:textId="77777777" w:rsidR="008444A8" w:rsidRPr="005D239D" w:rsidRDefault="008444A8" w:rsidP="008444A8">
            <w:pPr>
              <w:ind w:right="-40"/>
              <w:jc w:val="left"/>
              <w:rPr>
                <w:rFonts w:ascii="Arial" w:hAnsi="Arial" w:cs="Arial"/>
                <w:b/>
                <w:color w:val="000000"/>
                <w:sz w:val="21"/>
                <w:szCs w:val="21"/>
              </w:rPr>
            </w:pPr>
            <w:r w:rsidRPr="005D239D">
              <w:rPr>
                <w:rFonts w:ascii="Arial" w:hAnsi="Arial" w:cs="Arial"/>
                <w:b/>
                <w:color w:val="000000"/>
                <w:sz w:val="21"/>
                <w:szCs w:val="21"/>
              </w:rPr>
              <w:t>2 Oct (W)</w:t>
            </w:r>
          </w:p>
        </w:tc>
        <w:tc>
          <w:tcPr>
            <w:tcW w:w="3360" w:type="dxa"/>
            <w:shd w:val="solid" w:color="auto" w:fill="auto"/>
          </w:tcPr>
          <w:p w14:paraId="23CA1E33" w14:textId="77777777" w:rsidR="008444A8" w:rsidRPr="005D239D" w:rsidRDefault="008444A8" w:rsidP="008444A8">
            <w:pPr>
              <w:ind w:right="-40"/>
              <w:jc w:val="left"/>
              <w:rPr>
                <w:rFonts w:ascii="Arial" w:hAnsi="Arial" w:cs="Arial"/>
                <w:b/>
                <w:color w:val="000000"/>
                <w:sz w:val="21"/>
                <w:szCs w:val="21"/>
              </w:rPr>
            </w:pPr>
            <w:r w:rsidRPr="005D239D">
              <w:rPr>
                <w:rFonts w:ascii="Arial" w:hAnsi="Arial" w:cs="Arial"/>
                <w:b/>
                <w:color w:val="000000"/>
                <w:sz w:val="21"/>
                <w:szCs w:val="21"/>
              </w:rPr>
              <w:t>Day of Prayer</w:t>
            </w:r>
          </w:p>
        </w:tc>
        <w:tc>
          <w:tcPr>
            <w:tcW w:w="3500" w:type="dxa"/>
            <w:shd w:val="solid" w:color="auto" w:fill="auto"/>
          </w:tcPr>
          <w:p w14:paraId="1BF55B87" w14:textId="77777777" w:rsidR="008444A8" w:rsidRPr="005D239D" w:rsidRDefault="008444A8" w:rsidP="008444A8">
            <w:pPr>
              <w:ind w:right="-90"/>
              <w:jc w:val="left"/>
              <w:rPr>
                <w:rFonts w:ascii="Arial" w:hAnsi="Arial" w:cs="Arial"/>
                <w:b/>
                <w:color w:val="000000"/>
                <w:sz w:val="21"/>
                <w:szCs w:val="21"/>
              </w:rPr>
            </w:pPr>
            <w:r w:rsidRPr="005D239D">
              <w:rPr>
                <w:rFonts w:ascii="Arial" w:hAnsi="Arial" w:cs="Arial"/>
                <w:b/>
                <w:color w:val="000000"/>
                <w:sz w:val="21"/>
                <w:szCs w:val="21"/>
              </w:rPr>
              <w:t>No classes or assignments</w:t>
            </w:r>
          </w:p>
        </w:tc>
        <w:tc>
          <w:tcPr>
            <w:tcW w:w="280" w:type="dxa"/>
            <w:shd w:val="solid" w:color="auto" w:fill="auto"/>
          </w:tcPr>
          <w:p w14:paraId="2EC50B15" w14:textId="77777777" w:rsidR="008444A8" w:rsidRPr="005D239D" w:rsidRDefault="008444A8" w:rsidP="008444A8">
            <w:pPr>
              <w:ind w:left="-100" w:right="-40"/>
              <w:rPr>
                <w:rFonts w:ascii="Arial" w:hAnsi="Arial" w:cs="Arial"/>
                <w:b/>
                <w:color w:val="000000"/>
                <w:sz w:val="21"/>
                <w:szCs w:val="21"/>
              </w:rPr>
            </w:pPr>
          </w:p>
        </w:tc>
      </w:tr>
      <w:tr w:rsidR="008444A8" w:rsidRPr="005D239D" w14:paraId="5CCCEBCB" w14:textId="77777777" w:rsidTr="008444A8">
        <w:tc>
          <w:tcPr>
            <w:tcW w:w="780" w:type="dxa"/>
          </w:tcPr>
          <w:p w14:paraId="34AEA983"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28</w:t>
            </w:r>
          </w:p>
        </w:tc>
        <w:tc>
          <w:tcPr>
            <w:tcW w:w="1480" w:type="dxa"/>
          </w:tcPr>
          <w:p w14:paraId="2BA9CBE6"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4 Oct (F)</w:t>
            </w:r>
          </w:p>
        </w:tc>
        <w:tc>
          <w:tcPr>
            <w:tcW w:w="3360" w:type="dxa"/>
          </w:tcPr>
          <w:p w14:paraId="2C001112"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 xml:space="preserve">Epistle Sermons </w:t>
            </w:r>
          </w:p>
          <w:p w14:paraId="199BA334"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Classroom Sermons/Recording:</w:t>
            </w:r>
          </w:p>
        </w:tc>
        <w:tc>
          <w:tcPr>
            <w:tcW w:w="3500" w:type="dxa"/>
          </w:tcPr>
          <w:p w14:paraId="02D0B632"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 xml:space="preserve">Speaking #4: Students 1-2 </w:t>
            </w:r>
          </w:p>
          <w:p w14:paraId="1BEA4766"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 xml:space="preserve">Prepare for Assign. #10 (6 Sermon Evals. over the next few weeks) </w:t>
            </w:r>
          </w:p>
          <w:p w14:paraId="05C1E67B" w14:textId="77777777" w:rsidR="008444A8" w:rsidRPr="005D239D" w:rsidRDefault="008444A8" w:rsidP="008444A8">
            <w:pPr>
              <w:pStyle w:val="BodyText"/>
              <w:rPr>
                <w:rFonts w:ascii="Arial" w:hAnsi="Arial" w:cs="Arial"/>
                <w:color w:val="000000"/>
                <w:sz w:val="21"/>
                <w:szCs w:val="21"/>
              </w:rPr>
            </w:pPr>
            <w:r w:rsidRPr="005D239D">
              <w:rPr>
                <w:rFonts w:ascii="Arial" w:hAnsi="Arial" w:cs="Arial"/>
                <w:color w:val="000000"/>
                <w:sz w:val="21"/>
                <w:szCs w:val="21"/>
              </w:rPr>
              <w:t>Assign. #8 (Epistle HO speakers 9-16)</w:t>
            </w:r>
          </w:p>
        </w:tc>
        <w:tc>
          <w:tcPr>
            <w:tcW w:w="280" w:type="dxa"/>
            <w:shd w:val="clear" w:color="auto" w:fill="000000"/>
          </w:tcPr>
          <w:p w14:paraId="7AB3BFAB"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7D9D5DC1" w14:textId="77777777" w:rsidTr="008444A8">
        <w:tc>
          <w:tcPr>
            <w:tcW w:w="780" w:type="dxa"/>
            <w:shd w:val="solid" w:color="auto" w:fill="auto"/>
          </w:tcPr>
          <w:p w14:paraId="3C7EC182" w14:textId="77777777" w:rsidR="008444A8" w:rsidRPr="005D239D" w:rsidRDefault="008444A8" w:rsidP="008444A8">
            <w:pPr>
              <w:ind w:left="40" w:right="-40"/>
              <w:rPr>
                <w:rFonts w:ascii="Arial" w:hAnsi="Arial" w:cs="Arial"/>
                <w:b/>
                <w:color w:val="000000"/>
                <w:sz w:val="21"/>
                <w:szCs w:val="21"/>
              </w:rPr>
            </w:pPr>
          </w:p>
        </w:tc>
        <w:tc>
          <w:tcPr>
            <w:tcW w:w="1480" w:type="dxa"/>
            <w:shd w:val="solid" w:color="auto" w:fill="auto"/>
          </w:tcPr>
          <w:p w14:paraId="65D26E3E" w14:textId="77777777" w:rsidR="008444A8" w:rsidRPr="005D239D" w:rsidRDefault="008444A8" w:rsidP="008444A8">
            <w:pPr>
              <w:ind w:left="-40" w:right="-40"/>
              <w:jc w:val="left"/>
              <w:rPr>
                <w:rFonts w:ascii="Arial" w:hAnsi="Arial" w:cs="Arial"/>
                <w:b/>
                <w:color w:val="000000"/>
                <w:sz w:val="21"/>
                <w:szCs w:val="21"/>
              </w:rPr>
            </w:pPr>
          </w:p>
        </w:tc>
        <w:tc>
          <w:tcPr>
            <w:tcW w:w="3360" w:type="dxa"/>
            <w:shd w:val="solid" w:color="auto" w:fill="auto"/>
          </w:tcPr>
          <w:p w14:paraId="54DC2E71" w14:textId="77777777" w:rsidR="008444A8" w:rsidRPr="005D239D" w:rsidRDefault="008444A8" w:rsidP="008444A8">
            <w:pPr>
              <w:ind w:left="-40" w:right="-40"/>
              <w:jc w:val="left"/>
              <w:rPr>
                <w:rFonts w:ascii="Arial" w:hAnsi="Arial" w:cs="Arial"/>
                <w:b/>
                <w:color w:val="000000"/>
                <w:sz w:val="21"/>
                <w:szCs w:val="21"/>
              </w:rPr>
            </w:pPr>
          </w:p>
        </w:tc>
        <w:tc>
          <w:tcPr>
            <w:tcW w:w="3500" w:type="dxa"/>
            <w:shd w:val="solid" w:color="auto" w:fill="auto"/>
          </w:tcPr>
          <w:p w14:paraId="1DEE90CD" w14:textId="77777777" w:rsidR="008444A8" w:rsidRPr="005D239D" w:rsidRDefault="008444A8" w:rsidP="008444A8">
            <w:pPr>
              <w:ind w:right="-90"/>
              <w:jc w:val="left"/>
              <w:rPr>
                <w:rFonts w:ascii="Arial" w:hAnsi="Arial" w:cs="Arial"/>
                <w:b/>
                <w:color w:val="000000"/>
                <w:sz w:val="21"/>
                <w:szCs w:val="21"/>
              </w:rPr>
            </w:pPr>
          </w:p>
        </w:tc>
        <w:tc>
          <w:tcPr>
            <w:tcW w:w="280" w:type="dxa"/>
            <w:tcBorders>
              <w:bottom w:val="single" w:sz="4" w:space="0" w:color="auto"/>
            </w:tcBorders>
            <w:shd w:val="solid" w:color="auto" w:fill="auto"/>
          </w:tcPr>
          <w:p w14:paraId="6435C397" w14:textId="77777777" w:rsidR="008444A8" w:rsidRPr="005D239D" w:rsidRDefault="008444A8" w:rsidP="008444A8">
            <w:pPr>
              <w:ind w:left="-100" w:right="-40"/>
              <w:rPr>
                <w:rFonts w:ascii="Arial" w:hAnsi="Arial" w:cs="Arial"/>
                <w:b/>
                <w:color w:val="000000"/>
                <w:sz w:val="21"/>
                <w:szCs w:val="21"/>
              </w:rPr>
            </w:pPr>
          </w:p>
        </w:tc>
      </w:tr>
      <w:tr w:rsidR="008444A8" w:rsidRPr="005D239D" w14:paraId="7ABB32BB" w14:textId="77777777" w:rsidTr="008444A8">
        <w:tc>
          <w:tcPr>
            <w:tcW w:w="780" w:type="dxa"/>
          </w:tcPr>
          <w:p w14:paraId="1922B684"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29</w:t>
            </w:r>
          </w:p>
        </w:tc>
        <w:tc>
          <w:tcPr>
            <w:tcW w:w="1480" w:type="dxa"/>
          </w:tcPr>
          <w:p w14:paraId="63C0B41A"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9 Oct (W1)</w:t>
            </w:r>
          </w:p>
        </w:tc>
        <w:tc>
          <w:tcPr>
            <w:tcW w:w="3360" w:type="dxa"/>
          </w:tcPr>
          <w:p w14:paraId="72CA3497"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Epistle Sermons</w:t>
            </w:r>
          </w:p>
        </w:tc>
        <w:tc>
          <w:tcPr>
            <w:tcW w:w="3500" w:type="dxa"/>
          </w:tcPr>
          <w:p w14:paraId="52507B51"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#4: Students 3-4</w:t>
            </w:r>
          </w:p>
        </w:tc>
        <w:tc>
          <w:tcPr>
            <w:tcW w:w="280" w:type="dxa"/>
            <w:tcBorders>
              <w:bottom w:val="single" w:sz="4" w:space="0" w:color="auto"/>
            </w:tcBorders>
            <w:shd w:val="clear" w:color="auto" w:fill="000000"/>
          </w:tcPr>
          <w:p w14:paraId="7497B301"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3D67AF79" w14:textId="77777777" w:rsidTr="008444A8">
        <w:tc>
          <w:tcPr>
            <w:tcW w:w="780" w:type="dxa"/>
          </w:tcPr>
          <w:p w14:paraId="7A963C6C"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30</w:t>
            </w:r>
          </w:p>
        </w:tc>
        <w:tc>
          <w:tcPr>
            <w:tcW w:w="1480" w:type="dxa"/>
          </w:tcPr>
          <w:p w14:paraId="7098EB40"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9 Oct (W2)</w:t>
            </w:r>
          </w:p>
        </w:tc>
        <w:tc>
          <w:tcPr>
            <w:tcW w:w="3360" w:type="dxa"/>
          </w:tcPr>
          <w:p w14:paraId="3585E55F" w14:textId="77777777" w:rsidR="008444A8" w:rsidRPr="005D239D" w:rsidRDefault="008444A8" w:rsidP="008444A8">
            <w:pPr>
              <w:ind w:left="-40" w:right="-20"/>
              <w:jc w:val="left"/>
              <w:rPr>
                <w:rFonts w:ascii="Arial" w:hAnsi="Arial" w:cs="Arial"/>
                <w:color w:val="000000"/>
                <w:sz w:val="21"/>
                <w:szCs w:val="21"/>
              </w:rPr>
            </w:pPr>
            <w:r w:rsidRPr="005D239D">
              <w:rPr>
                <w:rFonts w:ascii="Arial" w:hAnsi="Arial" w:cs="Arial"/>
                <w:color w:val="000000"/>
                <w:sz w:val="21"/>
                <w:szCs w:val="21"/>
              </w:rPr>
              <w:t>Epistle Sermons</w:t>
            </w:r>
          </w:p>
        </w:tc>
        <w:tc>
          <w:tcPr>
            <w:tcW w:w="3500" w:type="dxa"/>
          </w:tcPr>
          <w:p w14:paraId="6CBD2F5F"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#4: Students 5-6</w:t>
            </w:r>
          </w:p>
          <w:p w14:paraId="30CF42C1"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Assign. #11 (Narr. EO speakers 9-16)</w:t>
            </w:r>
          </w:p>
        </w:tc>
        <w:tc>
          <w:tcPr>
            <w:tcW w:w="280" w:type="dxa"/>
            <w:tcBorders>
              <w:bottom w:val="single" w:sz="4" w:space="0" w:color="auto"/>
            </w:tcBorders>
            <w:shd w:val="solid" w:color="auto" w:fill="000000"/>
          </w:tcPr>
          <w:p w14:paraId="1A40A787"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54439AA8" w14:textId="77777777" w:rsidTr="008444A8">
        <w:tc>
          <w:tcPr>
            <w:tcW w:w="780" w:type="dxa"/>
          </w:tcPr>
          <w:p w14:paraId="4DC38F18"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31</w:t>
            </w:r>
          </w:p>
        </w:tc>
        <w:tc>
          <w:tcPr>
            <w:tcW w:w="1480" w:type="dxa"/>
          </w:tcPr>
          <w:p w14:paraId="62557943"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11 Oct (F)</w:t>
            </w:r>
          </w:p>
        </w:tc>
        <w:tc>
          <w:tcPr>
            <w:tcW w:w="3360" w:type="dxa"/>
          </w:tcPr>
          <w:p w14:paraId="0419EE9D"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Epistle Sermons</w:t>
            </w:r>
          </w:p>
        </w:tc>
        <w:tc>
          <w:tcPr>
            <w:tcW w:w="3500" w:type="dxa"/>
          </w:tcPr>
          <w:p w14:paraId="71E3A665"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 xml:space="preserve">Speaking #4: Students 7-8 </w:t>
            </w:r>
          </w:p>
          <w:p w14:paraId="457354B8"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Assign. #12 (Narr. HO speakers 1-8)</w:t>
            </w:r>
          </w:p>
        </w:tc>
        <w:tc>
          <w:tcPr>
            <w:tcW w:w="280" w:type="dxa"/>
            <w:shd w:val="solid" w:color="auto" w:fill="000000"/>
          </w:tcPr>
          <w:p w14:paraId="74860390"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002130DA" w14:textId="77777777" w:rsidTr="008444A8">
        <w:tc>
          <w:tcPr>
            <w:tcW w:w="780" w:type="dxa"/>
            <w:shd w:val="solid" w:color="auto" w:fill="auto"/>
          </w:tcPr>
          <w:p w14:paraId="4090F5B9" w14:textId="77777777" w:rsidR="008444A8" w:rsidRPr="005D239D" w:rsidRDefault="008444A8" w:rsidP="008444A8">
            <w:pPr>
              <w:ind w:left="40" w:right="-40"/>
              <w:rPr>
                <w:rFonts w:ascii="Arial" w:hAnsi="Arial" w:cs="Arial"/>
                <w:b/>
                <w:color w:val="000000"/>
                <w:sz w:val="21"/>
                <w:szCs w:val="21"/>
              </w:rPr>
            </w:pPr>
          </w:p>
        </w:tc>
        <w:tc>
          <w:tcPr>
            <w:tcW w:w="1480" w:type="dxa"/>
            <w:shd w:val="solid" w:color="auto" w:fill="auto"/>
          </w:tcPr>
          <w:p w14:paraId="142F9A1E" w14:textId="77777777" w:rsidR="008444A8" w:rsidRPr="005D239D" w:rsidRDefault="008444A8" w:rsidP="008444A8">
            <w:pPr>
              <w:ind w:left="-40" w:right="-40"/>
              <w:jc w:val="left"/>
              <w:rPr>
                <w:rFonts w:ascii="Arial" w:hAnsi="Arial" w:cs="Arial"/>
                <w:b/>
                <w:color w:val="000000"/>
                <w:sz w:val="21"/>
                <w:szCs w:val="21"/>
              </w:rPr>
            </w:pPr>
          </w:p>
        </w:tc>
        <w:tc>
          <w:tcPr>
            <w:tcW w:w="3360" w:type="dxa"/>
            <w:shd w:val="solid" w:color="auto" w:fill="auto"/>
          </w:tcPr>
          <w:p w14:paraId="0138378F" w14:textId="77777777" w:rsidR="008444A8" w:rsidRPr="005D239D" w:rsidRDefault="008444A8" w:rsidP="008444A8">
            <w:pPr>
              <w:ind w:left="-40" w:right="-40"/>
              <w:jc w:val="left"/>
              <w:rPr>
                <w:rFonts w:ascii="Arial" w:hAnsi="Arial" w:cs="Arial"/>
                <w:b/>
                <w:color w:val="000000"/>
                <w:sz w:val="21"/>
                <w:szCs w:val="21"/>
              </w:rPr>
            </w:pPr>
          </w:p>
        </w:tc>
        <w:tc>
          <w:tcPr>
            <w:tcW w:w="3500" w:type="dxa"/>
            <w:shd w:val="solid" w:color="auto" w:fill="auto"/>
          </w:tcPr>
          <w:p w14:paraId="64B82770" w14:textId="77777777" w:rsidR="008444A8" w:rsidRPr="005D239D" w:rsidRDefault="008444A8" w:rsidP="008444A8">
            <w:pPr>
              <w:ind w:right="-90"/>
              <w:jc w:val="left"/>
              <w:rPr>
                <w:rFonts w:ascii="Arial" w:hAnsi="Arial" w:cs="Arial"/>
                <w:b/>
                <w:color w:val="000000"/>
                <w:sz w:val="21"/>
                <w:szCs w:val="21"/>
              </w:rPr>
            </w:pPr>
          </w:p>
        </w:tc>
        <w:tc>
          <w:tcPr>
            <w:tcW w:w="280" w:type="dxa"/>
            <w:tcBorders>
              <w:bottom w:val="single" w:sz="4" w:space="0" w:color="auto"/>
            </w:tcBorders>
            <w:shd w:val="solid" w:color="auto" w:fill="000000"/>
          </w:tcPr>
          <w:p w14:paraId="07CDE043" w14:textId="77777777" w:rsidR="008444A8" w:rsidRPr="005D239D" w:rsidRDefault="008444A8" w:rsidP="008444A8">
            <w:pPr>
              <w:ind w:left="-100" w:right="-40"/>
              <w:rPr>
                <w:rFonts w:ascii="Arial" w:hAnsi="Arial" w:cs="Arial"/>
                <w:b/>
                <w:color w:val="000000"/>
                <w:sz w:val="21"/>
                <w:szCs w:val="21"/>
              </w:rPr>
            </w:pPr>
          </w:p>
        </w:tc>
      </w:tr>
      <w:tr w:rsidR="008444A8" w:rsidRPr="005D239D" w14:paraId="47B51613" w14:textId="77777777" w:rsidTr="008444A8">
        <w:tc>
          <w:tcPr>
            <w:tcW w:w="780" w:type="dxa"/>
          </w:tcPr>
          <w:p w14:paraId="145BCBC0"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32</w:t>
            </w:r>
          </w:p>
        </w:tc>
        <w:tc>
          <w:tcPr>
            <w:tcW w:w="1480" w:type="dxa"/>
          </w:tcPr>
          <w:p w14:paraId="20A45334"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16 Oct (W1)</w:t>
            </w:r>
          </w:p>
        </w:tc>
        <w:tc>
          <w:tcPr>
            <w:tcW w:w="3360" w:type="dxa"/>
          </w:tcPr>
          <w:p w14:paraId="5B18BA8D" w14:textId="77777777" w:rsidR="008444A8" w:rsidRPr="005D239D" w:rsidRDefault="008444A8" w:rsidP="008444A8">
            <w:pPr>
              <w:ind w:left="-40" w:right="-20"/>
              <w:jc w:val="left"/>
              <w:rPr>
                <w:rFonts w:ascii="Arial" w:hAnsi="Arial" w:cs="Arial"/>
                <w:color w:val="000000"/>
                <w:sz w:val="21"/>
                <w:szCs w:val="21"/>
              </w:rPr>
            </w:pPr>
            <w:r w:rsidRPr="005D239D">
              <w:rPr>
                <w:rFonts w:ascii="Arial" w:hAnsi="Arial" w:cs="Arial"/>
                <w:color w:val="000000"/>
                <w:sz w:val="21"/>
                <w:szCs w:val="21"/>
              </w:rPr>
              <w:t>Epistle Sermons</w:t>
            </w:r>
          </w:p>
        </w:tc>
        <w:tc>
          <w:tcPr>
            <w:tcW w:w="3500" w:type="dxa"/>
          </w:tcPr>
          <w:p w14:paraId="5EB99C45"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#4: Students 9-10</w:t>
            </w:r>
          </w:p>
          <w:p w14:paraId="11ACF63C"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PPT Tips (notes, xvi-xix)</w:t>
            </w:r>
          </w:p>
        </w:tc>
        <w:tc>
          <w:tcPr>
            <w:tcW w:w="280" w:type="dxa"/>
            <w:shd w:val="clear" w:color="auto" w:fill="auto"/>
          </w:tcPr>
          <w:p w14:paraId="336F163E"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7574D9FE" w14:textId="77777777" w:rsidTr="008444A8">
        <w:tc>
          <w:tcPr>
            <w:tcW w:w="780" w:type="dxa"/>
          </w:tcPr>
          <w:p w14:paraId="091CB0AC"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33</w:t>
            </w:r>
          </w:p>
        </w:tc>
        <w:tc>
          <w:tcPr>
            <w:tcW w:w="1480" w:type="dxa"/>
          </w:tcPr>
          <w:p w14:paraId="2CB25AD3"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16 Oct (W2)</w:t>
            </w:r>
          </w:p>
        </w:tc>
        <w:tc>
          <w:tcPr>
            <w:tcW w:w="3360" w:type="dxa"/>
          </w:tcPr>
          <w:p w14:paraId="51532E2A"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 xml:space="preserve">Epistle Sermons </w:t>
            </w:r>
          </w:p>
        </w:tc>
        <w:tc>
          <w:tcPr>
            <w:tcW w:w="3500" w:type="dxa"/>
          </w:tcPr>
          <w:p w14:paraId="7F1ECF1B"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#4: Students 11-12</w:t>
            </w:r>
          </w:p>
        </w:tc>
        <w:tc>
          <w:tcPr>
            <w:tcW w:w="280" w:type="dxa"/>
            <w:tcBorders>
              <w:bottom w:val="single" w:sz="4" w:space="0" w:color="auto"/>
            </w:tcBorders>
            <w:shd w:val="clear" w:color="auto" w:fill="000000"/>
          </w:tcPr>
          <w:p w14:paraId="5BFC3472"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61F1077E" w14:textId="77777777" w:rsidTr="008444A8">
        <w:tc>
          <w:tcPr>
            <w:tcW w:w="780" w:type="dxa"/>
          </w:tcPr>
          <w:p w14:paraId="1EDBEAA6"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34</w:t>
            </w:r>
          </w:p>
        </w:tc>
        <w:tc>
          <w:tcPr>
            <w:tcW w:w="1480" w:type="dxa"/>
          </w:tcPr>
          <w:p w14:paraId="75C5A211"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18 Oct (F)</w:t>
            </w:r>
          </w:p>
        </w:tc>
        <w:tc>
          <w:tcPr>
            <w:tcW w:w="3360" w:type="dxa"/>
          </w:tcPr>
          <w:p w14:paraId="39E7561F" w14:textId="77777777" w:rsidR="008444A8" w:rsidRPr="005D239D" w:rsidRDefault="008444A8" w:rsidP="008444A8">
            <w:pPr>
              <w:ind w:left="-40" w:right="-20"/>
              <w:jc w:val="left"/>
              <w:rPr>
                <w:rFonts w:ascii="Arial" w:hAnsi="Arial" w:cs="Arial"/>
                <w:color w:val="000000"/>
                <w:sz w:val="21"/>
                <w:szCs w:val="21"/>
              </w:rPr>
            </w:pPr>
            <w:r w:rsidRPr="005D239D">
              <w:rPr>
                <w:rFonts w:ascii="Arial" w:hAnsi="Arial" w:cs="Arial"/>
                <w:color w:val="000000"/>
                <w:sz w:val="21"/>
                <w:szCs w:val="21"/>
              </w:rPr>
              <w:t>Epistle Sermons (2:30-4:20)</w:t>
            </w:r>
          </w:p>
        </w:tc>
        <w:tc>
          <w:tcPr>
            <w:tcW w:w="3500" w:type="dxa"/>
          </w:tcPr>
          <w:p w14:paraId="7ADFA4F8"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#4: Students 13-16</w:t>
            </w:r>
          </w:p>
        </w:tc>
        <w:tc>
          <w:tcPr>
            <w:tcW w:w="280" w:type="dxa"/>
            <w:tcBorders>
              <w:bottom w:val="single" w:sz="4" w:space="0" w:color="auto"/>
            </w:tcBorders>
            <w:shd w:val="clear" w:color="auto" w:fill="000000"/>
          </w:tcPr>
          <w:p w14:paraId="70C8C9C2"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03E5D9C9" w14:textId="77777777" w:rsidTr="008444A8">
        <w:tc>
          <w:tcPr>
            <w:tcW w:w="780" w:type="dxa"/>
            <w:shd w:val="solid" w:color="auto" w:fill="auto"/>
          </w:tcPr>
          <w:p w14:paraId="76B95BE4" w14:textId="77777777" w:rsidR="008444A8" w:rsidRPr="005D239D" w:rsidRDefault="008444A8" w:rsidP="008444A8">
            <w:pPr>
              <w:ind w:left="40" w:right="-40"/>
              <w:rPr>
                <w:rFonts w:ascii="Arial" w:hAnsi="Arial" w:cs="Arial"/>
                <w:b/>
                <w:color w:val="000000"/>
                <w:sz w:val="21"/>
                <w:szCs w:val="21"/>
              </w:rPr>
            </w:pPr>
          </w:p>
        </w:tc>
        <w:tc>
          <w:tcPr>
            <w:tcW w:w="1480" w:type="dxa"/>
            <w:shd w:val="solid" w:color="auto" w:fill="auto"/>
          </w:tcPr>
          <w:p w14:paraId="400721FB" w14:textId="77777777" w:rsidR="008444A8" w:rsidRPr="005D239D" w:rsidRDefault="008444A8" w:rsidP="008444A8">
            <w:pPr>
              <w:ind w:left="-40" w:right="-40"/>
              <w:jc w:val="left"/>
              <w:rPr>
                <w:rFonts w:ascii="Arial" w:hAnsi="Arial" w:cs="Arial"/>
                <w:b/>
                <w:color w:val="000000"/>
                <w:sz w:val="21"/>
                <w:szCs w:val="21"/>
              </w:rPr>
            </w:pPr>
          </w:p>
        </w:tc>
        <w:tc>
          <w:tcPr>
            <w:tcW w:w="3360" w:type="dxa"/>
            <w:shd w:val="solid" w:color="auto" w:fill="auto"/>
          </w:tcPr>
          <w:p w14:paraId="6CAF6017" w14:textId="77777777" w:rsidR="008444A8" w:rsidRPr="005D239D" w:rsidRDefault="008444A8" w:rsidP="008444A8">
            <w:pPr>
              <w:ind w:left="-40" w:right="-40"/>
              <w:jc w:val="left"/>
              <w:rPr>
                <w:rFonts w:ascii="Arial" w:hAnsi="Arial" w:cs="Arial"/>
                <w:b/>
                <w:color w:val="000000"/>
                <w:sz w:val="21"/>
                <w:szCs w:val="21"/>
              </w:rPr>
            </w:pPr>
          </w:p>
        </w:tc>
        <w:tc>
          <w:tcPr>
            <w:tcW w:w="3500" w:type="dxa"/>
            <w:shd w:val="solid" w:color="auto" w:fill="auto"/>
          </w:tcPr>
          <w:p w14:paraId="1F063E41" w14:textId="77777777" w:rsidR="008444A8" w:rsidRPr="005D239D" w:rsidRDefault="008444A8" w:rsidP="008444A8">
            <w:pPr>
              <w:ind w:right="-90"/>
              <w:jc w:val="left"/>
              <w:rPr>
                <w:rFonts w:ascii="Arial" w:hAnsi="Arial" w:cs="Arial"/>
                <w:b/>
                <w:color w:val="000000"/>
                <w:sz w:val="21"/>
                <w:szCs w:val="21"/>
              </w:rPr>
            </w:pPr>
          </w:p>
        </w:tc>
        <w:tc>
          <w:tcPr>
            <w:tcW w:w="280" w:type="dxa"/>
            <w:tcBorders>
              <w:bottom w:val="single" w:sz="4" w:space="0" w:color="auto"/>
            </w:tcBorders>
            <w:shd w:val="solid" w:color="auto" w:fill="000000"/>
          </w:tcPr>
          <w:p w14:paraId="4D8F0CAB" w14:textId="77777777" w:rsidR="008444A8" w:rsidRPr="005D239D" w:rsidRDefault="008444A8" w:rsidP="008444A8">
            <w:pPr>
              <w:ind w:left="-100" w:right="-40"/>
              <w:rPr>
                <w:rFonts w:ascii="Arial" w:hAnsi="Arial" w:cs="Arial"/>
                <w:b/>
                <w:color w:val="000000"/>
                <w:sz w:val="21"/>
                <w:szCs w:val="21"/>
              </w:rPr>
            </w:pPr>
          </w:p>
        </w:tc>
      </w:tr>
      <w:tr w:rsidR="008444A8" w:rsidRPr="005D239D" w14:paraId="74AFE029" w14:textId="77777777" w:rsidTr="008444A8">
        <w:tc>
          <w:tcPr>
            <w:tcW w:w="780" w:type="dxa"/>
          </w:tcPr>
          <w:p w14:paraId="23E0A972"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35</w:t>
            </w:r>
          </w:p>
        </w:tc>
        <w:tc>
          <w:tcPr>
            <w:tcW w:w="1480" w:type="dxa"/>
          </w:tcPr>
          <w:p w14:paraId="7CD14171"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23 Oct (W1)</w:t>
            </w:r>
          </w:p>
        </w:tc>
        <w:tc>
          <w:tcPr>
            <w:tcW w:w="3360" w:type="dxa"/>
          </w:tcPr>
          <w:p w14:paraId="02C893C0"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Narrative Sermons</w:t>
            </w:r>
          </w:p>
        </w:tc>
        <w:tc>
          <w:tcPr>
            <w:tcW w:w="3500" w:type="dxa"/>
          </w:tcPr>
          <w:p w14:paraId="63D8DE6D"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#5: Students 1-2</w:t>
            </w:r>
          </w:p>
          <w:p w14:paraId="11D9E5DA"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Richard, 160-71 (narrative preaching), 172-79 (advanced CPT)</w:t>
            </w:r>
          </w:p>
        </w:tc>
        <w:tc>
          <w:tcPr>
            <w:tcW w:w="280" w:type="dxa"/>
            <w:shd w:val="clear" w:color="auto" w:fill="auto"/>
          </w:tcPr>
          <w:p w14:paraId="6F53960A"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13F08F7A" w14:textId="77777777" w:rsidTr="008444A8">
        <w:tc>
          <w:tcPr>
            <w:tcW w:w="780" w:type="dxa"/>
          </w:tcPr>
          <w:p w14:paraId="1A377FB4"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36</w:t>
            </w:r>
          </w:p>
        </w:tc>
        <w:tc>
          <w:tcPr>
            <w:tcW w:w="1480" w:type="dxa"/>
          </w:tcPr>
          <w:p w14:paraId="5E2AEB24"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23 Oct (W2)</w:t>
            </w:r>
          </w:p>
        </w:tc>
        <w:tc>
          <w:tcPr>
            <w:tcW w:w="3360" w:type="dxa"/>
          </w:tcPr>
          <w:p w14:paraId="2F8B9A3F"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Narrative Sermons</w:t>
            </w:r>
          </w:p>
        </w:tc>
        <w:tc>
          <w:tcPr>
            <w:tcW w:w="3500" w:type="dxa"/>
          </w:tcPr>
          <w:p w14:paraId="19A93862"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#5: Students 3-4</w:t>
            </w:r>
          </w:p>
          <w:p w14:paraId="0BE4C4BF"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 xml:space="preserve">Mawhinney, 117-72 </w:t>
            </w:r>
          </w:p>
        </w:tc>
        <w:tc>
          <w:tcPr>
            <w:tcW w:w="280" w:type="dxa"/>
            <w:tcBorders>
              <w:bottom w:val="single" w:sz="4" w:space="0" w:color="auto"/>
            </w:tcBorders>
            <w:shd w:val="clear" w:color="auto" w:fill="auto"/>
          </w:tcPr>
          <w:p w14:paraId="625C8F41"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49B984EC" w14:textId="77777777" w:rsidTr="008444A8">
        <w:tc>
          <w:tcPr>
            <w:tcW w:w="780" w:type="dxa"/>
          </w:tcPr>
          <w:p w14:paraId="0EBCED27"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37</w:t>
            </w:r>
          </w:p>
        </w:tc>
        <w:tc>
          <w:tcPr>
            <w:tcW w:w="1480" w:type="dxa"/>
          </w:tcPr>
          <w:p w14:paraId="00E29CA1"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25 Oct (F)</w:t>
            </w:r>
          </w:p>
        </w:tc>
        <w:tc>
          <w:tcPr>
            <w:tcW w:w="3360" w:type="dxa"/>
          </w:tcPr>
          <w:p w14:paraId="109F8D74" w14:textId="77777777" w:rsidR="008444A8" w:rsidRPr="005D239D" w:rsidRDefault="008444A8" w:rsidP="008444A8">
            <w:pPr>
              <w:ind w:left="-40" w:right="-20"/>
              <w:jc w:val="left"/>
              <w:rPr>
                <w:rFonts w:ascii="Arial" w:hAnsi="Arial" w:cs="Arial"/>
                <w:color w:val="000000"/>
                <w:sz w:val="21"/>
                <w:szCs w:val="21"/>
              </w:rPr>
            </w:pPr>
            <w:r w:rsidRPr="005D239D">
              <w:rPr>
                <w:rFonts w:ascii="Arial" w:hAnsi="Arial" w:cs="Arial"/>
                <w:color w:val="000000"/>
                <w:sz w:val="21"/>
                <w:szCs w:val="21"/>
              </w:rPr>
              <w:t>Narrative Sermons</w:t>
            </w:r>
          </w:p>
        </w:tc>
        <w:tc>
          <w:tcPr>
            <w:tcW w:w="3500" w:type="dxa"/>
          </w:tcPr>
          <w:p w14:paraId="54026120"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 xml:space="preserve">Speaking #5: Students 5-6 </w:t>
            </w:r>
          </w:p>
          <w:p w14:paraId="7A54E0A0"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Assign. #12 (Narr. HO speakers 9-16)</w:t>
            </w:r>
          </w:p>
        </w:tc>
        <w:tc>
          <w:tcPr>
            <w:tcW w:w="280" w:type="dxa"/>
            <w:tcBorders>
              <w:bottom w:val="single" w:sz="4" w:space="0" w:color="auto"/>
            </w:tcBorders>
            <w:shd w:val="solid" w:color="auto" w:fill="000000"/>
          </w:tcPr>
          <w:p w14:paraId="253A541C"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23172BC6" w14:textId="77777777" w:rsidTr="008444A8">
        <w:tc>
          <w:tcPr>
            <w:tcW w:w="780" w:type="dxa"/>
            <w:shd w:val="solid" w:color="auto" w:fill="auto"/>
          </w:tcPr>
          <w:p w14:paraId="6D2D27E6" w14:textId="77777777" w:rsidR="008444A8" w:rsidRPr="005D239D" w:rsidRDefault="008444A8" w:rsidP="008444A8">
            <w:pPr>
              <w:ind w:left="40" w:right="-40"/>
              <w:rPr>
                <w:rFonts w:ascii="Arial" w:hAnsi="Arial" w:cs="Arial"/>
                <w:b/>
                <w:color w:val="000000"/>
                <w:sz w:val="21"/>
                <w:szCs w:val="21"/>
              </w:rPr>
            </w:pPr>
          </w:p>
        </w:tc>
        <w:tc>
          <w:tcPr>
            <w:tcW w:w="1480" w:type="dxa"/>
            <w:shd w:val="solid" w:color="auto" w:fill="auto"/>
          </w:tcPr>
          <w:p w14:paraId="78609E68" w14:textId="77777777" w:rsidR="008444A8" w:rsidRPr="005D239D" w:rsidRDefault="008444A8" w:rsidP="008444A8">
            <w:pPr>
              <w:ind w:right="-40"/>
              <w:jc w:val="left"/>
              <w:rPr>
                <w:rFonts w:ascii="Arial" w:hAnsi="Arial" w:cs="Arial"/>
                <w:b/>
                <w:color w:val="000000"/>
                <w:sz w:val="21"/>
                <w:szCs w:val="21"/>
              </w:rPr>
            </w:pPr>
            <w:r w:rsidRPr="005D239D">
              <w:rPr>
                <w:rFonts w:ascii="Arial" w:hAnsi="Arial" w:cs="Arial"/>
                <w:b/>
                <w:color w:val="000000"/>
                <w:sz w:val="21"/>
                <w:szCs w:val="21"/>
              </w:rPr>
              <w:t>28 Oct-1 Nov</w:t>
            </w:r>
          </w:p>
        </w:tc>
        <w:tc>
          <w:tcPr>
            <w:tcW w:w="3360" w:type="dxa"/>
            <w:shd w:val="solid" w:color="auto" w:fill="auto"/>
          </w:tcPr>
          <w:p w14:paraId="2DAA05BA" w14:textId="77777777" w:rsidR="008444A8" w:rsidRPr="005D239D" w:rsidRDefault="008444A8" w:rsidP="008444A8">
            <w:pPr>
              <w:ind w:right="-40"/>
              <w:jc w:val="left"/>
              <w:rPr>
                <w:rFonts w:ascii="Arial" w:hAnsi="Arial" w:cs="Arial"/>
                <w:b/>
                <w:color w:val="000000"/>
                <w:sz w:val="21"/>
                <w:szCs w:val="21"/>
              </w:rPr>
            </w:pPr>
            <w:r w:rsidRPr="005D239D">
              <w:rPr>
                <w:rFonts w:ascii="Arial" w:hAnsi="Arial" w:cs="Arial"/>
                <w:b/>
                <w:color w:val="000000"/>
                <w:sz w:val="21"/>
                <w:szCs w:val="21"/>
              </w:rPr>
              <w:t>Study Week</w:t>
            </w:r>
          </w:p>
        </w:tc>
        <w:tc>
          <w:tcPr>
            <w:tcW w:w="3500" w:type="dxa"/>
            <w:shd w:val="solid" w:color="auto" w:fill="auto"/>
          </w:tcPr>
          <w:p w14:paraId="6EAA737B" w14:textId="77777777" w:rsidR="008444A8" w:rsidRPr="005D239D" w:rsidRDefault="008444A8" w:rsidP="008444A8">
            <w:pPr>
              <w:ind w:right="-90"/>
              <w:jc w:val="left"/>
              <w:rPr>
                <w:rFonts w:ascii="Arial" w:hAnsi="Arial" w:cs="Arial"/>
                <w:b/>
                <w:color w:val="000000"/>
                <w:sz w:val="21"/>
                <w:szCs w:val="21"/>
              </w:rPr>
            </w:pPr>
            <w:r w:rsidRPr="005D239D">
              <w:rPr>
                <w:rFonts w:ascii="Arial" w:hAnsi="Arial" w:cs="Arial"/>
                <w:b/>
                <w:color w:val="000000"/>
                <w:sz w:val="21"/>
                <w:szCs w:val="21"/>
              </w:rPr>
              <w:t>No classes or assignments</w:t>
            </w:r>
          </w:p>
        </w:tc>
        <w:tc>
          <w:tcPr>
            <w:tcW w:w="280" w:type="dxa"/>
            <w:shd w:val="solid" w:color="auto" w:fill="auto"/>
          </w:tcPr>
          <w:p w14:paraId="1C1D1765" w14:textId="77777777" w:rsidR="008444A8" w:rsidRPr="005D239D" w:rsidRDefault="008444A8" w:rsidP="008444A8">
            <w:pPr>
              <w:ind w:left="-100" w:right="-40"/>
              <w:rPr>
                <w:rFonts w:ascii="Arial" w:hAnsi="Arial" w:cs="Arial"/>
                <w:b/>
                <w:color w:val="000000"/>
                <w:sz w:val="21"/>
                <w:szCs w:val="21"/>
              </w:rPr>
            </w:pPr>
          </w:p>
        </w:tc>
      </w:tr>
      <w:tr w:rsidR="008444A8" w:rsidRPr="005D239D" w14:paraId="3F1AE3EF" w14:textId="77777777" w:rsidTr="008444A8">
        <w:tc>
          <w:tcPr>
            <w:tcW w:w="780" w:type="dxa"/>
          </w:tcPr>
          <w:p w14:paraId="4AF7199B"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38</w:t>
            </w:r>
          </w:p>
        </w:tc>
        <w:tc>
          <w:tcPr>
            <w:tcW w:w="1480" w:type="dxa"/>
          </w:tcPr>
          <w:p w14:paraId="049E1E83"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5 Nov (Tues1)</w:t>
            </w:r>
          </w:p>
        </w:tc>
        <w:tc>
          <w:tcPr>
            <w:tcW w:w="3360" w:type="dxa"/>
          </w:tcPr>
          <w:p w14:paraId="41053AD7"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Narrative Sermons</w:t>
            </w:r>
          </w:p>
        </w:tc>
        <w:tc>
          <w:tcPr>
            <w:tcW w:w="3500" w:type="dxa"/>
          </w:tcPr>
          <w:p w14:paraId="00AF2D3D"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#5: Students 7-8</w:t>
            </w:r>
          </w:p>
          <w:p w14:paraId="5B673C8C"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Mawhinney, 173-212</w:t>
            </w:r>
          </w:p>
        </w:tc>
        <w:tc>
          <w:tcPr>
            <w:tcW w:w="280" w:type="dxa"/>
            <w:tcBorders>
              <w:bottom w:val="single" w:sz="4" w:space="0" w:color="auto"/>
            </w:tcBorders>
            <w:shd w:val="clear" w:color="auto" w:fill="auto"/>
          </w:tcPr>
          <w:p w14:paraId="228ABA54"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1D0BBAEC" w14:textId="77777777" w:rsidTr="008444A8">
        <w:tc>
          <w:tcPr>
            <w:tcW w:w="780" w:type="dxa"/>
          </w:tcPr>
          <w:p w14:paraId="05A7233E"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39</w:t>
            </w:r>
          </w:p>
        </w:tc>
        <w:tc>
          <w:tcPr>
            <w:tcW w:w="1480" w:type="dxa"/>
          </w:tcPr>
          <w:p w14:paraId="77FFA5B6"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5 Nov (Tues2)</w:t>
            </w:r>
          </w:p>
        </w:tc>
        <w:tc>
          <w:tcPr>
            <w:tcW w:w="3360" w:type="dxa"/>
          </w:tcPr>
          <w:p w14:paraId="25852D0E"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Narrative Sermons</w:t>
            </w:r>
          </w:p>
        </w:tc>
        <w:tc>
          <w:tcPr>
            <w:tcW w:w="3500" w:type="dxa"/>
          </w:tcPr>
          <w:p w14:paraId="011E482F"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#5: Students 9-11</w:t>
            </w:r>
          </w:p>
          <w:p w14:paraId="01C3DB3D"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Mawhinney, 213-58 (read 245-58 again—I know you read it earlier)</w:t>
            </w:r>
          </w:p>
          <w:p w14:paraId="51BE746C"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Turn in this completed report</w:t>
            </w:r>
          </w:p>
        </w:tc>
        <w:tc>
          <w:tcPr>
            <w:tcW w:w="280" w:type="dxa"/>
            <w:tcBorders>
              <w:bottom w:val="single" w:sz="4" w:space="0" w:color="auto"/>
            </w:tcBorders>
            <w:shd w:val="clear" w:color="auto" w:fill="auto"/>
          </w:tcPr>
          <w:p w14:paraId="12854098"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51612418" w14:textId="77777777" w:rsidTr="008444A8">
        <w:tc>
          <w:tcPr>
            <w:tcW w:w="780" w:type="dxa"/>
          </w:tcPr>
          <w:p w14:paraId="660EAFF2"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40</w:t>
            </w:r>
          </w:p>
        </w:tc>
        <w:tc>
          <w:tcPr>
            <w:tcW w:w="1480" w:type="dxa"/>
          </w:tcPr>
          <w:p w14:paraId="5C80CA4D"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6 Nov (W1)</w:t>
            </w:r>
          </w:p>
        </w:tc>
        <w:tc>
          <w:tcPr>
            <w:tcW w:w="3360" w:type="dxa"/>
          </w:tcPr>
          <w:p w14:paraId="53DDE1AF"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Narrative Sermons</w:t>
            </w:r>
          </w:p>
        </w:tc>
        <w:tc>
          <w:tcPr>
            <w:tcW w:w="3500" w:type="dxa"/>
          </w:tcPr>
          <w:p w14:paraId="0227DE21"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#5: Students 12-13</w:t>
            </w:r>
          </w:p>
        </w:tc>
        <w:tc>
          <w:tcPr>
            <w:tcW w:w="280" w:type="dxa"/>
            <w:tcBorders>
              <w:bottom w:val="single" w:sz="4" w:space="0" w:color="auto"/>
            </w:tcBorders>
            <w:shd w:val="solid" w:color="auto" w:fill="000000"/>
          </w:tcPr>
          <w:p w14:paraId="4E814C83" w14:textId="77777777" w:rsidR="008444A8" w:rsidRPr="005D239D" w:rsidRDefault="008444A8" w:rsidP="008444A8">
            <w:pPr>
              <w:ind w:left="-100" w:right="-40"/>
              <w:jc w:val="center"/>
              <w:rPr>
                <w:rFonts w:ascii="Arial" w:hAnsi="Arial" w:cs="Arial"/>
                <w:color w:val="000000"/>
                <w:sz w:val="21"/>
                <w:szCs w:val="21"/>
              </w:rPr>
            </w:pPr>
          </w:p>
        </w:tc>
      </w:tr>
      <w:tr w:rsidR="008444A8" w:rsidRPr="005D239D" w14:paraId="68D2C85E" w14:textId="77777777" w:rsidTr="008444A8">
        <w:tc>
          <w:tcPr>
            <w:tcW w:w="780" w:type="dxa"/>
          </w:tcPr>
          <w:p w14:paraId="16B289C8" w14:textId="77777777" w:rsidR="008444A8" w:rsidRPr="005D239D" w:rsidRDefault="008444A8" w:rsidP="008444A8">
            <w:pPr>
              <w:ind w:left="40" w:right="-40"/>
              <w:jc w:val="center"/>
              <w:rPr>
                <w:rFonts w:ascii="Arial" w:hAnsi="Arial" w:cs="Arial"/>
                <w:color w:val="000000"/>
                <w:sz w:val="21"/>
                <w:szCs w:val="21"/>
              </w:rPr>
            </w:pPr>
            <w:r w:rsidRPr="005D239D">
              <w:rPr>
                <w:rFonts w:ascii="Arial" w:hAnsi="Arial" w:cs="Arial"/>
                <w:color w:val="000000"/>
                <w:sz w:val="21"/>
                <w:szCs w:val="21"/>
              </w:rPr>
              <w:t>41</w:t>
            </w:r>
          </w:p>
        </w:tc>
        <w:tc>
          <w:tcPr>
            <w:tcW w:w="1480" w:type="dxa"/>
          </w:tcPr>
          <w:p w14:paraId="5A5C880F"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6 Nov (W2)</w:t>
            </w:r>
          </w:p>
        </w:tc>
        <w:tc>
          <w:tcPr>
            <w:tcW w:w="3360" w:type="dxa"/>
          </w:tcPr>
          <w:p w14:paraId="2ADC8F74" w14:textId="77777777" w:rsidR="008444A8" w:rsidRPr="005D239D" w:rsidRDefault="008444A8" w:rsidP="008444A8">
            <w:pPr>
              <w:ind w:left="-40" w:right="-40"/>
              <w:jc w:val="left"/>
              <w:rPr>
                <w:rFonts w:ascii="Arial" w:hAnsi="Arial" w:cs="Arial"/>
                <w:color w:val="000000"/>
                <w:sz w:val="21"/>
                <w:szCs w:val="21"/>
              </w:rPr>
            </w:pPr>
            <w:r w:rsidRPr="005D239D">
              <w:rPr>
                <w:rFonts w:ascii="Arial" w:hAnsi="Arial" w:cs="Arial"/>
                <w:color w:val="000000"/>
                <w:sz w:val="21"/>
                <w:szCs w:val="21"/>
              </w:rPr>
              <w:t>Narrative Sermons</w:t>
            </w:r>
          </w:p>
        </w:tc>
        <w:tc>
          <w:tcPr>
            <w:tcW w:w="3500" w:type="dxa"/>
          </w:tcPr>
          <w:p w14:paraId="6A780D1C" w14:textId="77777777" w:rsidR="008444A8" w:rsidRPr="005D239D" w:rsidRDefault="008444A8" w:rsidP="008444A8">
            <w:pPr>
              <w:ind w:right="-90"/>
              <w:jc w:val="left"/>
              <w:rPr>
                <w:rFonts w:ascii="Arial" w:hAnsi="Arial" w:cs="Arial"/>
                <w:color w:val="000000"/>
                <w:sz w:val="21"/>
                <w:szCs w:val="21"/>
              </w:rPr>
            </w:pPr>
            <w:r w:rsidRPr="005D239D">
              <w:rPr>
                <w:rFonts w:ascii="Arial" w:hAnsi="Arial" w:cs="Arial"/>
                <w:color w:val="000000"/>
                <w:sz w:val="21"/>
                <w:szCs w:val="21"/>
              </w:rPr>
              <w:t>Speaking #5: Students 14-16</w:t>
            </w:r>
          </w:p>
        </w:tc>
        <w:tc>
          <w:tcPr>
            <w:tcW w:w="280" w:type="dxa"/>
            <w:shd w:val="solid" w:color="auto" w:fill="000000"/>
          </w:tcPr>
          <w:p w14:paraId="1A9BDF50" w14:textId="77777777" w:rsidR="008444A8" w:rsidRPr="005D239D" w:rsidRDefault="008444A8" w:rsidP="008444A8">
            <w:pPr>
              <w:ind w:left="-100" w:right="-40"/>
              <w:jc w:val="center"/>
              <w:rPr>
                <w:rFonts w:ascii="Arial" w:hAnsi="Arial" w:cs="Arial"/>
                <w:color w:val="000000"/>
                <w:sz w:val="21"/>
                <w:szCs w:val="21"/>
              </w:rPr>
            </w:pPr>
          </w:p>
        </w:tc>
      </w:tr>
    </w:tbl>
    <w:p w14:paraId="795DA2D9" w14:textId="77777777" w:rsidR="008444A8" w:rsidRPr="005D239D" w:rsidRDefault="008444A8" w:rsidP="008444A8">
      <w:pPr>
        <w:tabs>
          <w:tab w:val="left" w:pos="3140"/>
          <w:tab w:val="left" w:pos="7640"/>
        </w:tabs>
        <w:ind w:left="20"/>
        <w:rPr>
          <w:rFonts w:ascii="Arial" w:hAnsi="Arial" w:cs="Arial"/>
          <w:color w:val="000000"/>
          <w:sz w:val="21"/>
          <w:szCs w:val="18"/>
        </w:rPr>
      </w:pPr>
    </w:p>
    <w:p w14:paraId="183D63D5" w14:textId="77777777" w:rsidR="008444A8" w:rsidRPr="005D239D" w:rsidRDefault="008444A8" w:rsidP="008444A8">
      <w:pPr>
        <w:tabs>
          <w:tab w:val="left" w:pos="3140"/>
          <w:tab w:val="left" w:pos="7640"/>
        </w:tabs>
        <w:ind w:left="20"/>
        <w:rPr>
          <w:rFonts w:ascii="Arial" w:hAnsi="Arial" w:cs="Arial"/>
          <w:color w:val="000000"/>
          <w:sz w:val="21"/>
          <w:szCs w:val="21"/>
        </w:rPr>
      </w:pPr>
      <w:r w:rsidRPr="005D239D">
        <w:rPr>
          <w:rFonts w:ascii="Arial" w:hAnsi="Arial" w:cs="Arial"/>
          <w:color w:val="000000"/>
          <w:sz w:val="21"/>
          <w:szCs w:val="21"/>
        </w:rPr>
        <w:t xml:space="preserve">You need not ask permission to translate additional PPT for this course, but if you translate them, please send me a copy so I can upload the files to </w:t>
      </w:r>
      <w:hyperlink r:id="rId17" w:history="1">
        <w:r w:rsidRPr="005D239D">
          <w:rPr>
            <w:rStyle w:val="Hyperlink"/>
            <w:rFonts w:ascii="Arial" w:hAnsi="Arial" w:cs="Arial"/>
            <w:color w:val="000000"/>
            <w:sz w:val="21"/>
            <w:szCs w:val="21"/>
          </w:rPr>
          <w:t>http://biblestudydownloads.com</w:t>
        </w:r>
      </w:hyperlink>
      <w:r w:rsidRPr="005D239D">
        <w:rPr>
          <w:rFonts w:ascii="Arial" w:hAnsi="Arial" w:cs="Arial"/>
          <w:color w:val="000000"/>
          <w:sz w:val="21"/>
          <w:szCs w:val="21"/>
        </w:rPr>
        <w:t xml:space="preserve"> for others to </w:t>
      </w:r>
      <w:r w:rsidRPr="005D239D">
        <w:rPr>
          <w:rFonts w:ascii="Arial" w:hAnsi="Arial" w:cs="Arial"/>
          <w:color w:val="000000"/>
          <w:sz w:val="21"/>
          <w:szCs w:val="21"/>
        </w:rPr>
        <w:lastRenderedPageBreak/>
        <w:t xml:space="preserve">teach them too.  Nearly all files for this course are available in </w:t>
      </w:r>
      <w:hyperlink r:id="rId18" w:history="1">
        <w:r w:rsidRPr="005D239D">
          <w:rPr>
            <w:rStyle w:val="Hyperlink"/>
            <w:rFonts w:ascii="Arial" w:hAnsi="Arial" w:cs="Arial"/>
            <w:color w:val="000000"/>
            <w:sz w:val="21"/>
            <w:szCs w:val="21"/>
          </w:rPr>
          <w:t>Chinese</w:t>
        </w:r>
      </w:hyperlink>
      <w:r w:rsidRPr="005D239D">
        <w:rPr>
          <w:rFonts w:ascii="Arial" w:hAnsi="Arial" w:cs="Arial"/>
          <w:color w:val="000000"/>
          <w:sz w:val="21"/>
          <w:szCs w:val="21"/>
        </w:rPr>
        <w:t xml:space="preserve">, </w:t>
      </w:r>
      <w:hyperlink r:id="rId19" w:history="1">
        <w:r w:rsidRPr="005D239D">
          <w:rPr>
            <w:rStyle w:val="Hyperlink"/>
            <w:rFonts w:ascii="Arial" w:hAnsi="Arial" w:cs="Arial"/>
            <w:color w:val="000000"/>
            <w:sz w:val="21"/>
            <w:szCs w:val="21"/>
          </w:rPr>
          <w:t>Indonesian</w:t>
        </w:r>
      </w:hyperlink>
      <w:r w:rsidRPr="005D239D">
        <w:rPr>
          <w:rFonts w:ascii="Arial" w:hAnsi="Arial" w:cs="Arial"/>
          <w:color w:val="000000"/>
          <w:sz w:val="21"/>
          <w:szCs w:val="21"/>
        </w:rPr>
        <w:t xml:space="preserve"> and </w:t>
      </w:r>
      <w:hyperlink r:id="rId20" w:history="1">
        <w:r w:rsidRPr="005D239D">
          <w:rPr>
            <w:rStyle w:val="Hyperlink"/>
            <w:rFonts w:ascii="Arial" w:hAnsi="Arial" w:cs="Arial"/>
            <w:color w:val="000000"/>
            <w:sz w:val="21"/>
            <w:szCs w:val="21"/>
          </w:rPr>
          <w:t>Vietnamese</w:t>
        </w:r>
      </w:hyperlink>
      <w:r w:rsidRPr="005D239D">
        <w:rPr>
          <w:rFonts w:ascii="Arial" w:hAnsi="Arial" w:cs="Arial"/>
          <w:color w:val="000000"/>
          <w:sz w:val="21"/>
          <w:szCs w:val="21"/>
        </w:rPr>
        <w:t xml:space="preserve"> on this website, with others being translated into </w:t>
      </w:r>
      <w:hyperlink r:id="rId21" w:tooltip="http://www.biblestudydownloads.com/Bisaya/Bisaya.html" w:history="1">
        <w:r w:rsidRPr="005D239D">
          <w:rPr>
            <w:rStyle w:val="Hyperlink"/>
            <w:rFonts w:ascii="Arial" w:hAnsi="Arial" w:cs="Arial"/>
            <w:color w:val="000000"/>
            <w:sz w:val="21"/>
            <w:szCs w:val="21"/>
          </w:rPr>
          <w:t>Bisaya</w:t>
        </w:r>
      </w:hyperlink>
      <w:r w:rsidRPr="005D239D">
        <w:rPr>
          <w:rFonts w:ascii="Arial" w:hAnsi="Arial" w:cs="Arial"/>
          <w:color w:val="000000"/>
          <w:sz w:val="21"/>
          <w:szCs w:val="21"/>
        </w:rPr>
        <w:t xml:space="preserve">, </w:t>
      </w:r>
      <w:hyperlink r:id="rId22" w:tooltip="http://biblestudydownloads.com/Japanese/Japanese.html" w:history="1">
        <w:r w:rsidRPr="005D239D">
          <w:rPr>
            <w:rStyle w:val="Hyperlink"/>
            <w:rFonts w:ascii="Arial" w:hAnsi="Arial" w:cs="Arial"/>
            <w:color w:val="000000"/>
            <w:sz w:val="21"/>
            <w:szCs w:val="21"/>
          </w:rPr>
          <w:t>Japanese</w:t>
        </w:r>
      </w:hyperlink>
      <w:r w:rsidRPr="005D239D">
        <w:rPr>
          <w:rFonts w:ascii="Arial" w:hAnsi="Arial" w:cs="Arial"/>
          <w:color w:val="000000"/>
          <w:sz w:val="21"/>
          <w:szCs w:val="21"/>
        </w:rPr>
        <w:t xml:space="preserve">, </w:t>
      </w:r>
      <w:hyperlink r:id="rId23" w:tooltip="http://biblestudydownloads.com/Lotha/Lotha.html" w:history="1">
        <w:r w:rsidRPr="005D239D">
          <w:rPr>
            <w:rStyle w:val="Hyperlink"/>
            <w:rFonts w:ascii="Arial" w:hAnsi="Arial" w:cs="Arial"/>
            <w:color w:val="000000"/>
            <w:sz w:val="21"/>
            <w:szCs w:val="21"/>
          </w:rPr>
          <w:t>Lotha</w:t>
        </w:r>
      </w:hyperlink>
      <w:r w:rsidRPr="005D239D">
        <w:rPr>
          <w:rFonts w:ascii="Arial" w:hAnsi="Arial" w:cs="Arial"/>
          <w:color w:val="000000"/>
          <w:sz w:val="21"/>
          <w:szCs w:val="21"/>
        </w:rPr>
        <w:t xml:space="preserve">, </w:t>
      </w:r>
      <w:hyperlink r:id="rId24" w:tooltip="http://biblestudydownloads.com/Tagalog/Homiletics_Tagalog.html" w:history="1">
        <w:r w:rsidRPr="005D239D">
          <w:rPr>
            <w:rStyle w:val="Hyperlink"/>
            <w:rFonts w:ascii="Arial" w:hAnsi="Arial" w:cs="Arial"/>
            <w:color w:val="000000"/>
            <w:sz w:val="21"/>
            <w:szCs w:val="21"/>
          </w:rPr>
          <w:t>Tagalog</w:t>
        </w:r>
      </w:hyperlink>
      <w:r w:rsidRPr="005D239D">
        <w:rPr>
          <w:rFonts w:ascii="Arial" w:hAnsi="Arial" w:cs="Arial"/>
          <w:color w:val="000000"/>
          <w:sz w:val="21"/>
          <w:szCs w:val="21"/>
        </w:rPr>
        <w:t xml:space="preserve">, </w:t>
      </w:r>
      <w:hyperlink r:id="rId25" w:tooltip="http://biblestudydownloads.com/Tangkhul/Homiletics_Tangkhul.html" w:history="1">
        <w:r w:rsidRPr="005D239D">
          <w:rPr>
            <w:rStyle w:val="Hyperlink"/>
            <w:rFonts w:ascii="Arial" w:hAnsi="Arial" w:cs="Arial"/>
            <w:color w:val="000000"/>
            <w:sz w:val="21"/>
            <w:szCs w:val="21"/>
          </w:rPr>
          <w:t>Tangkhul</w:t>
        </w:r>
      </w:hyperlink>
      <w:r w:rsidRPr="005D239D">
        <w:rPr>
          <w:rFonts w:ascii="Arial" w:hAnsi="Arial" w:cs="Arial"/>
          <w:color w:val="000000"/>
          <w:sz w:val="21"/>
          <w:szCs w:val="21"/>
        </w:rPr>
        <w:t xml:space="preserve">, </w:t>
      </w:r>
      <w:hyperlink r:id="rId26" w:tooltip="http://biblestudydownloads.com/Tenyidie/Tenyidie.html" w:history="1">
        <w:r w:rsidRPr="005D239D">
          <w:rPr>
            <w:rStyle w:val="Hyperlink"/>
            <w:rFonts w:ascii="Arial" w:hAnsi="Arial" w:cs="Arial"/>
            <w:color w:val="000000"/>
            <w:sz w:val="21"/>
            <w:szCs w:val="21"/>
          </w:rPr>
          <w:t>Tenyidie</w:t>
        </w:r>
      </w:hyperlink>
      <w:r w:rsidRPr="005D239D">
        <w:rPr>
          <w:rFonts w:ascii="Arial" w:hAnsi="Arial" w:cs="Arial"/>
          <w:color w:val="000000"/>
          <w:sz w:val="21"/>
          <w:szCs w:val="21"/>
        </w:rPr>
        <w:t xml:space="preserve">, </w:t>
      </w:r>
      <w:hyperlink r:id="rId27" w:tooltip="http://biblestudydownloads.com/Thai/Thai.html" w:history="1">
        <w:r w:rsidRPr="005D239D">
          <w:rPr>
            <w:rStyle w:val="Hyperlink"/>
            <w:rFonts w:ascii="Arial" w:hAnsi="Arial" w:cs="Arial"/>
            <w:color w:val="000000"/>
            <w:sz w:val="21"/>
            <w:szCs w:val="21"/>
          </w:rPr>
          <w:t>Thai</w:t>
        </w:r>
      </w:hyperlink>
      <w:r w:rsidRPr="005D239D">
        <w:rPr>
          <w:rFonts w:ascii="Arial" w:hAnsi="Arial" w:cs="Arial"/>
          <w:color w:val="000000"/>
          <w:sz w:val="21"/>
          <w:szCs w:val="21"/>
        </w:rPr>
        <w:t xml:space="preserve">, and </w:t>
      </w:r>
      <w:hyperlink r:id="rId28" w:tooltip="http://biblestudydownloads.com/Vaiphei/Vaiphei.html" w:history="1">
        <w:r w:rsidRPr="005D239D">
          <w:rPr>
            <w:rStyle w:val="Hyperlink"/>
            <w:rFonts w:ascii="Arial" w:hAnsi="Arial" w:cs="Arial"/>
            <w:color w:val="000000"/>
            <w:sz w:val="21"/>
            <w:szCs w:val="21"/>
          </w:rPr>
          <w:t>Vaiphei</w:t>
        </w:r>
      </w:hyperlink>
      <w:r w:rsidRPr="005D239D">
        <w:rPr>
          <w:rFonts w:ascii="Arial" w:hAnsi="Arial" w:cs="Arial"/>
          <w:color w:val="000000"/>
          <w:sz w:val="21"/>
          <w:szCs w:val="21"/>
        </w:rPr>
        <w:t>.</w:t>
      </w:r>
    </w:p>
    <w:p w14:paraId="062BA5BE" w14:textId="77777777" w:rsidR="008444A8" w:rsidRPr="005D239D" w:rsidRDefault="008444A8" w:rsidP="008444A8">
      <w:pPr>
        <w:tabs>
          <w:tab w:val="left" w:pos="1460"/>
          <w:tab w:val="left" w:pos="3080"/>
          <w:tab w:val="left" w:pos="5100"/>
          <w:tab w:val="left" w:pos="6120"/>
          <w:tab w:val="left" w:pos="7440"/>
          <w:tab w:val="left" w:pos="7560"/>
          <w:tab w:val="left" w:pos="8820"/>
        </w:tabs>
        <w:ind w:right="-32"/>
        <w:jc w:val="center"/>
        <w:outlineLvl w:val="0"/>
        <w:rPr>
          <w:rFonts w:ascii="Arial" w:hAnsi="Arial" w:cs="Arial"/>
          <w:b/>
          <w:color w:val="000000"/>
          <w:sz w:val="28"/>
          <w:szCs w:val="28"/>
        </w:rPr>
      </w:pPr>
      <w:r w:rsidRPr="005D239D">
        <w:rPr>
          <w:rFonts w:ascii="Arial" w:hAnsi="Arial" w:cs="Arial"/>
          <w:color w:val="000000"/>
          <w:sz w:val="21"/>
          <w:szCs w:val="21"/>
        </w:rPr>
        <w:br w:type="page"/>
      </w:r>
      <w:r w:rsidRPr="005D239D">
        <w:rPr>
          <w:rFonts w:ascii="Arial" w:hAnsi="Arial" w:cs="Arial"/>
          <w:b/>
          <w:color w:val="000000"/>
          <w:sz w:val="28"/>
          <w:szCs w:val="28"/>
        </w:rPr>
        <w:lastRenderedPageBreak/>
        <w:t>My Biographical Sketch</w:t>
      </w:r>
      <w:r w:rsidRPr="005D239D">
        <w:rPr>
          <w:rFonts w:ascii="Arial" w:hAnsi="Arial" w:cs="Arial"/>
          <w:b/>
          <w:color w:val="000000"/>
          <w:sz w:val="28"/>
          <w:szCs w:val="28"/>
        </w:rPr>
        <w:fldChar w:fldCharType="begin"/>
      </w:r>
      <w:r w:rsidRPr="005D239D">
        <w:rPr>
          <w:rFonts w:ascii="Arial" w:hAnsi="Arial" w:cs="Arial"/>
          <w:b/>
          <w:color w:val="000000"/>
          <w:sz w:val="28"/>
          <w:szCs w:val="28"/>
        </w:rPr>
        <w:instrText xml:space="preserve"> TC  "</w:instrText>
      </w:r>
      <w:bookmarkStart w:id="0" w:name="_Toc408127802"/>
      <w:bookmarkStart w:id="1" w:name="_Toc502996033"/>
      <w:bookmarkStart w:id="2" w:name="_Toc503314717"/>
      <w:bookmarkStart w:id="3" w:name="_Toc5782621"/>
      <w:r w:rsidRPr="005D239D">
        <w:rPr>
          <w:rFonts w:ascii="Arial" w:hAnsi="Arial" w:cs="Arial"/>
          <w:b/>
          <w:color w:val="000000"/>
          <w:sz w:val="28"/>
          <w:szCs w:val="28"/>
        </w:rPr>
        <w:instrText>My Biographical Sketch</w:instrText>
      </w:r>
      <w:bookmarkEnd w:id="0"/>
      <w:bookmarkEnd w:id="1"/>
      <w:bookmarkEnd w:id="2"/>
      <w:bookmarkEnd w:id="3"/>
      <w:r w:rsidRPr="005D239D">
        <w:rPr>
          <w:rFonts w:ascii="Arial" w:hAnsi="Arial" w:cs="Arial"/>
          <w:b/>
          <w:color w:val="000000"/>
          <w:sz w:val="28"/>
          <w:szCs w:val="28"/>
        </w:rPr>
        <w:instrText xml:space="preserve">" \l 2 </w:instrText>
      </w:r>
      <w:r w:rsidRPr="005D239D">
        <w:rPr>
          <w:rFonts w:ascii="Arial" w:hAnsi="Arial" w:cs="Arial"/>
          <w:b/>
          <w:color w:val="000000"/>
          <w:sz w:val="28"/>
          <w:szCs w:val="28"/>
        </w:rPr>
        <w:fldChar w:fldCharType="end"/>
      </w:r>
    </w:p>
    <w:p w14:paraId="538228D0" w14:textId="77777777" w:rsidR="008444A8" w:rsidRPr="005D239D" w:rsidRDefault="008444A8" w:rsidP="008444A8">
      <w:pPr>
        <w:tabs>
          <w:tab w:val="left" w:pos="1460"/>
          <w:tab w:val="left" w:pos="3080"/>
          <w:tab w:val="left" w:pos="5100"/>
          <w:tab w:val="left" w:pos="6120"/>
          <w:tab w:val="left" w:pos="7440"/>
          <w:tab w:val="left" w:pos="7560"/>
          <w:tab w:val="left" w:pos="8820"/>
        </w:tabs>
        <w:ind w:right="-32"/>
        <w:jc w:val="center"/>
        <w:rPr>
          <w:rFonts w:ascii="Arial" w:hAnsi="Arial" w:cs="Arial"/>
          <w:b/>
          <w:color w:val="000000"/>
          <w:sz w:val="13"/>
          <w:szCs w:val="18"/>
        </w:rPr>
      </w:pPr>
    </w:p>
    <w:p w14:paraId="436495A5" w14:textId="77777777" w:rsidR="008444A8" w:rsidRPr="005D239D" w:rsidRDefault="00333B4E" w:rsidP="008444A8">
      <w:pPr>
        <w:tabs>
          <w:tab w:val="left" w:pos="720"/>
        </w:tabs>
        <w:ind w:left="20" w:right="0"/>
        <w:jc w:val="center"/>
        <w:rPr>
          <w:rFonts w:ascii="Arial" w:hAnsi="Arial" w:cs="Arial"/>
          <w:b/>
          <w:color w:val="000000"/>
          <w:sz w:val="11"/>
          <w:szCs w:val="18"/>
        </w:rPr>
      </w:pPr>
      <w:r w:rsidRPr="005D239D">
        <w:rPr>
          <w:rFonts w:ascii="Arial" w:hAnsi="Arial" w:cs="Arial"/>
          <w:b/>
          <w:noProof/>
          <w:color w:val="000000"/>
          <w:sz w:val="11"/>
          <w:szCs w:val="18"/>
          <w:lang w:eastAsia="en-US"/>
        </w:rPr>
        <w:drawing>
          <wp:inline distT="0" distB="0" distL="0" distR="0" wp14:anchorId="4A54176A" wp14:editId="171329EF">
            <wp:extent cx="4603750" cy="2626360"/>
            <wp:effectExtent l="0" t="0" r="0" b="0"/>
            <wp:docPr id="1" name="Picture 2" descr="Description: Description: Description: Description: Rick HD:Users:griffith:Documents:Griffith Family Pictures:2012-12 Griffith Famil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Rick HD:Users:griffith:Documents:Griffith Family Pictures:2012-12 Griffith Family.JPG"/>
                    <pic:cNvPicPr>
                      <a:picLocks/>
                    </pic:cNvPicPr>
                  </pic:nvPicPr>
                  <pic:blipFill>
                    <a:blip r:embed="rId29">
                      <a:extLst>
                        <a:ext uri="{28A0092B-C50C-407E-A947-70E740481C1C}">
                          <a14:useLocalDpi xmlns:a14="http://schemas.microsoft.com/office/drawing/2010/main" val="0"/>
                        </a:ext>
                      </a:extLst>
                    </a:blip>
                    <a:srcRect t="14983" b="8987"/>
                    <a:stretch>
                      <a:fillRect/>
                    </a:stretch>
                  </pic:blipFill>
                  <pic:spPr bwMode="auto">
                    <a:xfrm>
                      <a:off x="0" y="0"/>
                      <a:ext cx="4603750" cy="2626360"/>
                    </a:xfrm>
                    <a:prstGeom prst="rect">
                      <a:avLst/>
                    </a:prstGeom>
                    <a:noFill/>
                    <a:ln>
                      <a:noFill/>
                    </a:ln>
                  </pic:spPr>
                </pic:pic>
              </a:graphicData>
            </a:graphic>
          </wp:inline>
        </w:drawing>
      </w:r>
    </w:p>
    <w:p w14:paraId="04CDABDE" w14:textId="77777777" w:rsidR="008444A8" w:rsidRPr="005D239D" w:rsidRDefault="008444A8" w:rsidP="008444A8">
      <w:pPr>
        <w:tabs>
          <w:tab w:val="left" w:pos="720"/>
        </w:tabs>
        <w:ind w:left="20" w:right="0"/>
        <w:jc w:val="center"/>
        <w:outlineLvl w:val="0"/>
        <w:rPr>
          <w:rFonts w:ascii="Arial" w:hAnsi="Arial" w:cs="Arial"/>
          <w:b/>
          <w:color w:val="000000"/>
          <w:sz w:val="22"/>
          <w:szCs w:val="18"/>
        </w:rPr>
      </w:pPr>
      <w:r w:rsidRPr="005D239D">
        <w:rPr>
          <w:rFonts w:ascii="Arial" w:hAnsi="Arial" w:cs="Arial"/>
          <w:b/>
          <w:color w:val="000000"/>
          <w:sz w:val="22"/>
          <w:szCs w:val="18"/>
        </w:rPr>
        <w:t>Rick &amp; Susan Griffith</w:t>
      </w:r>
    </w:p>
    <w:p w14:paraId="61471DB7" w14:textId="77777777" w:rsidR="008444A8" w:rsidRPr="005D239D" w:rsidRDefault="008444A8" w:rsidP="008444A8">
      <w:pPr>
        <w:tabs>
          <w:tab w:val="left" w:pos="1460"/>
          <w:tab w:val="left" w:pos="3080"/>
          <w:tab w:val="left" w:pos="5100"/>
          <w:tab w:val="left" w:pos="7440"/>
        </w:tabs>
        <w:ind w:right="-385"/>
        <w:jc w:val="center"/>
        <w:rPr>
          <w:rFonts w:ascii="Arial" w:hAnsi="Arial" w:cs="Arial"/>
          <w:b/>
          <w:color w:val="000000"/>
          <w:sz w:val="22"/>
          <w:szCs w:val="18"/>
        </w:rPr>
      </w:pPr>
      <w:r w:rsidRPr="005D239D">
        <w:rPr>
          <w:rFonts w:ascii="Arial" w:hAnsi="Arial" w:cs="Arial"/>
          <w:b/>
          <w:color w:val="000000"/>
          <w:sz w:val="18"/>
          <w:szCs w:val="18"/>
        </w:rPr>
        <w:t>Kurt (26), Stephen (23), and John (20)</w:t>
      </w:r>
    </w:p>
    <w:p w14:paraId="004BECEC" w14:textId="77777777" w:rsidR="008444A8" w:rsidRPr="005D239D" w:rsidRDefault="008444A8" w:rsidP="008444A8">
      <w:pPr>
        <w:tabs>
          <w:tab w:val="left" w:pos="720"/>
          <w:tab w:val="left" w:pos="6120"/>
          <w:tab w:val="left" w:pos="7560"/>
          <w:tab w:val="left" w:pos="8820"/>
        </w:tabs>
        <w:ind w:left="20" w:right="-32"/>
        <w:jc w:val="left"/>
        <w:outlineLvl w:val="0"/>
        <w:rPr>
          <w:rFonts w:ascii="Arial" w:hAnsi="Arial" w:cs="Arial"/>
          <w:b/>
          <w:color w:val="000000"/>
          <w:szCs w:val="18"/>
        </w:rPr>
      </w:pPr>
      <w:r w:rsidRPr="005D239D">
        <w:rPr>
          <w:rFonts w:ascii="Arial" w:hAnsi="Arial" w:cs="Arial"/>
          <w:b/>
          <w:color w:val="000000"/>
          <w:szCs w:val="18"/>
        </w:rPr>
        <w:t>Background</w:t>
      </w:r>
    </w:p>
    <w:p w14:paraId="7BCCBB60" w14:textId="77777777" w:rsidR="008444A8" w:rsidRPr="005D239D" w:rsidRDefault="008444A8" w:rsidP="008444A8">
      <w:pPr>
        <w:tabs>
          <w:tab w:val="left" w:pos="3140"/>
          <w:tab w:val="left" w:pos="6120"/>
          <w:tab w:val="left" w:pos="7560"/>
          <w:tab w:val="left" w:pos="7640"/>
          <w:tab w:val="left" w:pos="8820"/>
        </w:tabs>
        <w:ind w:left="20" w:right="-32"/>
        <w:jc w:val="left"/>
        <w:rPr>
          <w:rFonts w:ascii="Arial" w:hAnsi="Arial" w:cs="Arial"/>
          <w:color w:val="000000"/>
          <w:sz w:val="11"/>
          <w:szCs w:val="18"/>
        </w:rPr>
      </w:pPr>
    </w:p>
    <w:p w14:paraId="783D4111" w14:textId="77777777" w:rsidR="008444A8" w:rsidRPr="005D239D" w:rsidRDefault="008444A8" w:rsidP="008444A8">
      <w:pPr>
        <w:tabs>
          <w:tab w:val="left" w:pos="720"/>
          <w:tab w:val="left" w:pos="6120"/>
          <w:tab w:val="left" w:pos="7560"/>
          <w:tab w:val="left" w:pos="8820"/>
        </w:tabs>
        <w:ind w:left="20" w:right="-32"/>
        <w:jc w:val="left"/>
        <w:outlineLvl w:val="0"/>
        <w:rPr>
          <w:rFonts w:ascii="Arial" w:hAnsi="Arial" w:cs="Arial"/>
          <w:color w:val="000000"/>
          <w:sz w:val="21"/>
          <w:szCs w:val="18"/>
        </w:rPr>
      </w:pPr>
      <w:r w:rsidRPr="005D239D">
        <w:rPr>
          <w:rFonts w:ascii="Arial" w:hAnsi="Arial" w:cs="Arial"/>
          <w:color w:val="000000"/>
          <w:sz w:val="21"/>
          <w:szCs w:val="18"/>
        </w:rPr>
        <w:t xml:space="preserve"> “Never say ‘never.’”  Rick and Susan Griffith both learned this age-old tip the hard way.  </w:t>
      </w:r>
    </w:p>
    <w:p w14:paraId="60F626AE"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p>
    <w:p w14:paraId="5E36C4A4"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r w:rsidRPr="005D239D">
        <w:rPr>
          <w:rFonts w:ascii="Arial" w:hAnsi="Arial" w:cs="Arial"/>
          <w:color w:val="000000"/>
          <w:sz w:val="21"/>
          <w:szCs w:val="18"/>
        </w:rPr>
        <w:t xml:space="preserve">Rick recalls sitting in his elementary school classes thinking, “If there’s one thing I’ll </w:t>
      </w:r>
      <w:r w:rsidRPr="005D239D">
        <w:rPr>
          <w:rFonts w:ascii="Arial" w:hAnsi="Arial" w:cs="Arial"/>
          <w:i/>
          <w:color w:val="000000"/>
          <w:sz w:val="21"/>
          <w:szCs w:val="18"/>
        </w:rPr>
        <w:t>never</w:t>
      </w:r>
      <w:r w:rsidRPr="005D239D">
        <w:rPr>
          <w:rFonts w:ascii="Arial" w:hAnsi="Arial" w:cs="Arial"/>
          <w:color w:val="000000"/>
          <w:sz w:val="21"/>
          <w:szCs w:val="18"/>
        </w:rPr>
        <w:t xml:space="preserve"> become it’s a </w:t>
      </w:r>
      <w:r w:rsidRPr="005D239D">
        <w:rPr>
          <w:rFonts w:ascii="Arial" w:hAnsi="Arial" w:cs="Arial"/>
          <w:i/>
          <w:color w:val="000000"/>
          <w:sz w:val="21"/>
          <w:szCs w:val="18"/>
        </w:rPr>
        <w:t>teacher.</w:t>
      </w:r>
      <w:r w:rsidRPr="005D239D">
        <w:rPr>
          <w:rFonts w:ascii="Arial" w:hAnsi="Arial" w:cs="Arial"/>
          <w:color w:val="000000"/>
          <w:sz w:val="21"/>
          <w:szCs w:val="18"/>
        </w:rPr>
        <w:t xml:space="preserve">  Imagine saying the same stuff over and over, year after year!”  </w:t>
      </w:r>
    </w:p>
    <w:p w14:paraId="7622A2D6"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p>
    <w:p w14:paraId="29CDF516"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r w:rsidRPr="005D239D">
        <w:rPr>
          <w:rFonts w:ascii="Arial" w:hAnsi="Arial" w:cs="Arial"/>
          <w:color w:val="000000"/>
          <w:sz w:val="21"/>
          <w:szCs w:val="18"/>
        </w:rPr>
        <w:t>Yet after trusting Christ in junior high and gaining a taste for teaching the Bible,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5D4024E2"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p>
    <w:p w14:paraId="00D3CE6B"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r w:rsidRPr="005D239D">
        <w:rPr>
          <w:rFonts w:ascii="Arial" w:hAnsi="Arial" w:cs="Arial"/>
          <w:color w:val="000000"/>
          <w:sz w:val="21"/>
          <w:szCs w:val="18"/>
        </w:rPr>
        <w:t xml:space="preserve">Susan, from Yucaipa, California, also learned not to say “never.”  As she earned her Bachelor of Arts degree in piano at Biola University, several friends married and worked to put their husbands through three more years of seminary training.  “I’ll never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58A289F4"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p>
    <w:p w14:paraId="6E93407D"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r w:rsidRPr="005D239D">
        <w:rPr>
          <w:rFonts w:ascii="Arial" w:hAnsi="Arial" w:cs="Arial"/>
          <w:color w:val="000000"/>
          <w:sz w:val="21"/>
          <w:szCs w:val="18"/>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14:paraId="221DE177"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p>
    <w:p w14:paraId="6F5F54D7"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r w:rsidRPr="005D239D">
        <w:rPr>
          <w:rFonts w:ascii="Arial" w:hAnsi="Arial" w:cs="Arial"/>
          <w:color w:val="000000"/>
          <w:sz w:val="21"/>
          <w:szCs w:val="18"/>
        </w:rPr>
        <w:t>The Griffith family now includes three sons: Kurt (25 yrs.), Stephen (23 yrs.), and John (19 yrs.).  During home assignment they minister mainly from the First Baptist Church of Yucaipa, California.</w:t>
      </w:r>
    </w:p>
    <w:p w14:paraId="3746A84E" w14:textId="77777777" w:rsidR="008444A8" w:rsidRPr="005D239D" w:rsidRDefault="008444A8" w:rsidP="008444A8">
      <w:pPr>
        <w:tabs>
          <w:tab w:val="left" w:pos="720"/>
          <w:tab w:val="left" w:pos="6120"/>
          <w:tab w:val="left" w:pos="7560"/>
          <w:tab w:val="left" w:pos="8820"/>
        </w:tabs>
        <w:ind w:left="20" w:right="-32"/>
        <w:jc w:val="left"/>
        <w:rPr>
          <w:rFonts w:ascii="Arial" w:hAnsi="Arial" w:cs="Arial"/>
          <w:b/>
          <w:color w:val="000000"/>
          <w:szCs w:val="18"/>
        </w:rPr>
      </w:pPr>
    </w:p>
    <w:p w14:paraId="2CB376E7" w14:textId="77777777" w:rsidR="008444A8" w:rsidRPr="005D239D" w:rsidRDefault="008444A8" w:rsidP="008444A8">
      <w:pPr>
        <w:tabs>
          <w:tab w:val="left" w:pos="720"/>
          <w:tab w:val="left" w:pos="6120"/>
          <w:tab w:val="left" w:pos="7560"/>
          <w:tab w:val="left" w:pos="8820"/>
        </w:tabs>
        <w:ind w:left="20" w:right="-32"/>
        <w:jc w:val="left"/>
        <w:outlineLvl w:val="0"/>
        <w:rPr>
          <w:rFonts w:ascii="Arial" w:hAnsi="Arial" w:cs="Arial"/>
          <w:color w:val="000000"/>
          <w:sz w:val="21"/>
          <w:szCs w:val="18"/>
        </w:rPr>
      </w:pPr>
      <w:r w:rsidRPr="005D239D">
        <w:rPr>
          <w:rFonts w:ascii="Arial" w:hAnsi="Arial" w:cs="Arial"/>
          <w:b/>
          <w:color w:val="000000"/>
          <w:szCs w:val="18"/>
        </w:rPr>
        <w:t>Ministry</w:t>
      </w:r>
    </w:p>
    <w:p w14:paraId="7BE54917" w14:textId="77777777" w:rsidR="008444A8" w:rsidRPr="005D239D" w:rsidRDefault="008444A8" w:rsidP="008444A8">
      <w:pPr>
        <w:tabs>
          <w:tab w:val="left" w:pos="3140"/>
          <w:tab w:val="left" w:pos="6120"/>
          <w:tab w:val="left" w:pos="7560"/>
          <w:tab w:val="left" w:pos="7640"/>
          <w:tab w:val="left" w:pos="8820"/>
        </w:tabs>
        <w:ind w:left="20" w:right="-32"/>
        <w:jc w:val="left"/>
        <w:rPr>
          <w:rFonts w:ascii="Arial" w:hAnsi="Arial" w:cs="Arial"/>
          <w:color w:val="000000"/>
          <w:sz w:val="11"/>
          <w:szCs w:val="18"/>
        </w:rPr>
      </w:pPr>
    </w:p>
    <w:p w14:paraId="2631FB02"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r w:rsidRPr="005D239D">
        <w:rPr>
          <w:rFonts w:ascii="Arial" w:hAnsi="Arial" w:cs="Arial"/>
          <w:color w:val="000000"/>
          <w:sz w:val="21"/>
          <w:szCs w:val="18"/>
        </w:rPr>
        <w:t xml:space="preserve">However, since 1991 the Griffiths’ home has been Singapore where Rick serves as NT Department Coordinator with 30 other full-time faculty at Singapore Bible College.  SBC has about 500 full-time students from 23 countries and 25 denominations, as well as many professionals in the certificate-level Centre for Continuing Theological Education (CCTE).  During his first term he taught a variety of courses: Old Testament Survey, New Testament Survey, New Testament Backgrounds, Eschatology (the study of future things), Evangelism, Pastoral Epistles, Psalms, Homiletics (preaching), Hebrew Exegesis, and four Old Testament exposition courses.  For many years he also taught Pentateuch, </w:t>
      </w:r>
      <w:r w:rsidRPr="005D239D">
        <w:rPr>
          <w:rFonts w:ascii="Arial" w:hAnsi="Arial" w:cs="Arial"/>
          <w:color w:val="000000"/>
          <w:sz w:val="21"/>
          <w:szCs w:val="18"/>
        </w:rPr>
        <w:lastRenderedPageBreak/>
        <w:t>Gospels, Eschatology (theology of the future), Ecclesiology (theology of the church), and Pneumatology (theology of the Holy Spirit).  Now he teaches mostly Bible Exposition classes, including Homiletics, World of the OT &amp; NT, and NT Survey.  He has also written the online Advanced Studies in the Old and New Testament courses available at the Internet Biblical Seminary (</w:t>
      </w:r>
      <w:hyperlink r:id="rId30" w:history="1">
        <w:r w:rsidRPr="005D239D">
          <w:rPr>
            <w:rStyle w:val="Hyperlink"/>
            <w:rFonts w:ascii="Arial" w:hAnsi="Arial" w:cs="Arial"/>
            <w:color w:val="000000"/>
            <w:sz w:val="21"/>
            <w:szCs w:val="18"/>
          </w:rPr>
          <w:t>http://www.internetseminary.org</w:t>
        </w:r>
      </w:hyperlink>
      <w:r w:rsidRPr="005D239D">
        <w:rPr>
          <w:rFonts w:ascii="Arial" w:hAnsi="Arial" w:cs="Arial"/>
          <w:color w:val="000000"/>
          <w:sz w:val="21"/>
          <w:szCs w:val="18"/>
        </w:rPr>
        <w:t>).</w:t>
      </w:r>
    </w:p>
    <w:p w14:paraId="667734BF"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p>
    <w:p w14:paraId="062F65FF"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r w:rsidRPr="005D239D">
        <w:rPr>
          <w:rFonts w:ascii="Arial" w:hAnsi="Arial" w:cs="Arial"/>
          <w:color w:val="000000"/>
          <w:sz w:val="21"/>
          <w:szCs w:val="18"/>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A survey of one of his courses revealed that 17 of the 20 students were training for ministry outside of Singapore.  Nearly all SBC graduates enter ministry due to Asia’s shortage of trained leaders.</w:t>
      </w:r>
    </w:p>
    <w:p w14:paraId="63689C9C"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p>
    <w:p w14:paraId="3F4CF69F"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r w:rsidRPr="005D239D">
        <w:rPr>
          <w:rFonts w:ascii="Arial" w:hAnsi="Arial" w:cs="Arial"/>
          <w:color w:val="000000"/>
          <w:sz w:val="21"/>
          <w:szCs w:val="18"/>
        </w:rPr>
        <w:t xml:space="preserve">Ministry opportunities abound.  Rick and Susan conduct premarital counseling for students and their home has an open door to students and guests traveling through Singapore.  They have sung in evangelistic thrusts and in 1992 helped start International Community School, a Christian K-12 school in Singapore.  They are missionaries with WorldVenture and Rick serves as the Singapore field leader.  </w:t>
      </w:r>
    </w:p>
    <w:p w14:paraId="069E0576"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p>
    <w:p w14:paraId="77442F38"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r w:rsidRPr="005D239D">
        <w:rPr>
          <w:rFonts w:ascii="Arial" w:hAnsi="Arial" w:cs="Arial"/>
          <w:color w:val="000000"/>
          <w:sz w:val="21"/>
          <w:szCs w:val="18"/>
        </w:rPr>
        <w:t>Dr Griffith enjoys other partnerships.  He also serves as Singapore Director for BEE (Biblical Education by Extension); Asia Translation Director for "The Bible... Basically International" Seminars; Web Author &amp; Editor, Internet Biblical Seminary; and itinerate professor at Lanka Bible College (Sri Lanka), Myanmar Evangelical Graduate School of Theology, Union Bible Training Center (Mongolia), Jordan Evangelical Theological Seminary, and BEE training in three restricted access countries.</w:t>
      </w:r>
    </w:p>
    <w:p w14:paraId="0DD46FC2"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p>
    <w:p w14:paraId="29D0150F"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r w:rsidRPr="005D239D">
        <w:rPr>
          <w:rFonts w:ascii="Arial" w:hAnsi="Arial" w:cs="Arial"/>
          <w:color w:val="000000"/>
          <w:sz w:val="21"/>
          <w:szCs w:val="18"/>
        </w:rPr>
        <w:t xml:space="preserve">In 2006 the Griffiths also helped begin Crossroads International Church, Singapore.  Here “Dr. Rick” is “Pastor Rick.”  The church meets Sunday afternoons at the Metropolitan YMCA at 60 Stevens Road from 4:00-5:30 PM.  See </w:t>
      </w:r>
      <w:hyperlink r:id="rId31" w:history="1">
        <w:r w:rsidRPr="005D239D">
          <w:rPr>
            <w:rStyle w:val="Hyperlink"/>
            <w:rFonts w:ascii="Arial" w:hAnsi="Arial" w:cs="Arial"/>
            <w:color w:val="000000"/>
            <w:sz w:val="21"/>
            <w:szCs w:val="18"/>
          </w:rPr>
          <w:t>http://www.cicfamily.com</w:t>
        </w:r>
      </w:hyperlink>
      <w:r w:rsidRPr="005D239D">
        <w:rPr>
          <w:rFonts w:ascii="Arial" w:hAnsi="Arial" w:cs="Arial"/>
          <w:color w:val="000000"/>
          <w:sz w:val="21"/>
          <w:szCs w:val="18"/>
        </w:rPr>
        <w:t xml:space="preserve"> for details.  </w:t>
      </w:r>
    </w:p>
    <w:p w14:paraId="2EC4A10A"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p>
    <w:p w14:paraId="4862C623"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r w:rsidRPr="005D239D">
        <w:rPr>
          <w:rFonts w:ascii="Arial" w:hAnsi="Arial" w:cs="Arial"/>
          <w:color w:val="000000"/>
          <w:sz w:val="21"/>
          <w:szCs w:val="18"/>
        </w:rPr>
        <w:t xml:space="preserve">In 2009 Dr. Griffith developed a new website at </w:t>
      </w:r>
      <w:hyperlink r:id="rId32" w:history="1">
        <w:r w:rsidRPr="005D239D">
          <w:rPr>
            <w:rStyle w:val="Hyperlink"/>
            <w:rFonts w:ascii="Arial" w:hAnsi="Arial" w:cs="Arial"/>
            <w:color w:val="000000"/>
            <w:sz w:val="21"/>
            <w:szCs w:val="21"/>
          </w:rPr>
          <w:t>http://www.biblestudydownloads.com</w:t>
        </w:r>
      </w:hyperlink>
      <w:r w:rsidRPr="005D239D">
        <w:rPr>
          <w:rFonts w:ascii="Arial" w:hAnsi="Arial" w:cs="Arial"/>
          <w:color w:val="000000"/>
          <w:sz w:val="21"/>
          <w:szCs w:val="21"/>
        </w:rPr>
        <w:t xml:space="preserve"> </w:t>
      </w:r>
      <w:r w:rsidRPr="005D239D">
        <w:rPr>
          <w:rFonts w:ascii="Arial" w:hAnsi="Arial" w:cs="Arial"/>
          <w:color w:val="000000"/>
          <w:sz w:val="21"/>
          <w:szCs w:val="18"/>
        </w:rPr>
        <w:t>where one can download all twelve of his courses for free.  This includes 5000 pages of his course notes in Word and pdf formats, about 400 PowerPoint presentations in English, and hundreds of translations of these by his students into 35 languages. Languages include Arabic, Bangla, Bisaya, Burmese, Chin, Chinese, Dutch, French, Hindi, Indonesian, Japanese, Kachin, Khmer, Kiswahili, Korean, Lotha, Malay, Malayalam, Mao, Mizo, Mongolian, Nepali, Nias, Paite, Russian, Spanish, Sumi, Tagalog, Tamil, Tangkhul, Tenyidie, Thai, Vaiphei and Vietnamese.</w:t>
      </w:r>
    </w:p>
    <w:p w14:paraId="10580DD3" w14:textId="77777777" w:rsidR="008444A8" w:rsidRPr="005D239D" w:rsidRDefault="008444A8" w:rsidP="008444A8">
      <w:pPr>
        <w:tabs>
          <w:tab w:val="left" w:pos="720"/>
          <w:tab w:val="left" w:pos="6120"/>
          <w:tab w:val="left" w:pos="7560"/>
          <w:tab w:val="left" w:pos="8820"/>
        </w:tabs>
        <w:ind w:left="20" w:right="-32"/>
        <w:jc w:val="left"/>
        <w:rPr>
          <w:rFonts w:ascii="Arial" w:hAnsi="Arial" w:cs="Arial"/>
          <w:color w:val="000000"/>
          <w:sz w:val="21"/>
          <w:szCs w:val="18"/>
        </w:rPr>
      </w:pPr>
    </w:p>
    <w:p w14:paraId="1D171AB7" w14:textId="77777777" w:rsidR="008444A8" w:rsidRPr="005D239D" w:rsidRDefault="008444A8" w:rsidP="008444A8">
      <w:pPr>
        <w:tabs>
          <w:tab w:val="left" w:pos="720"/>
          <w:tab w:val="left" w:pos="6120"/>
          <w:tab w:val="left" w:pos="7560"/>
          <w:tab w:val="left" w:pos="8820"/>
        </w:tabs>
        <w:ind w:left="20" w:right="-32"/>
        <w:jc w:val="left"/>
        <w:outlineLvl w:val="0"/>
        <w:rPr>
          <w:rFonts w:ascii="Arial" w:hAnsi="Arial" w:cs="Arial"/>
          <w:color w:val="000000"/>
          <w:sz w:val="21"/>
          <w:szCs w:val="18"/>
        </w:rPr>
      </w:pPr>
      <w:r w:rsidRPr="005D239D">
        <w:rPr>
          <w:rFonts w:ascii="Arial" w:hAnsi="Arial" w:cs="Arial"/>
          <w:b/>
          <w:color w:val="000000"/>
          <w:szCs w:val="18"/>
        </w:rPr>
        <w:t>Field</w:t>
      </w:r>
    </w:p>
    <w:p w14:paraId="1A68A7C3" w14:textId="77777777" w:rsidR="008444A8" w:rsidRPr="005D239D" w:rsidRDefault="008444A8" w:rsidP="008444A8">
      <w:pPr>
        <w:tabs>
          <w:tab w:val="left" w:pos="3140"/>
          <w:tab w:val="left" w:pos="6120"/>
          <w:tab w:val="left" w:pos="7560"/>
          <w:tab w:val="left" w:pos="7640"/>
          <w:tab w:val="left" w:pos="8820"/>
        </w:tabs>
        <w:ind w:left="20" w:right="-32"/>
        <w:jc w:val="left"/>
        <w:rPr>
          <w:rFonts w:ascii="Arial" w:hAnsi="Arial" w:cs="Arial"/>
          <w:color w:val="000000"/>
          <w:sz w:val="11"/>
          <w:szCs w:val="18"/>
        </w:rPr>
      </w:pPr>
    </w:p>
    <w:p w14:paraId="3BF8B00B" w14:textId="77777777" w:rsidR="008444A8" w:rsidRPr="005D239D" w:rsidRDefault="008444A8" w:rsidP="008444A8">
      <w:pPr>
        <w:tabs>
          <w:tab w:val="left" w:pos="3140"/>
          <w:tab w:val="left" w:pos="6120"/>
          <w:tab w:val="left" w:pos="7560"/>
          <w:tab w:val="left" w:pos="7640"/>
          <w:tab w:val="left" w:pos="8820"/>
        </w:tabs>
        <w:ind w:left="20" w:right="-32"/>
        <w:jc w:val="left"/>
        <w:rPr>
          <w:rFonts w:ascii="Arial" w:hAnsi="Arial" w:cs="Arial"/>
          <w:color w:val="000000"/>
          <w:sz w:val="21"/>
          <w:szCs w:val="18"/>
        </w:rPr>
      </w:pPr>
      <w:r w:rsidRPr="005D239D">
        <w:rPr>
          <w:rFonts w:ascii="Arial" w:hAnsi="Arial" w:cs="Arial"/>
          <w:color w:val="000000"/>
          <w:sz w:val="21"/>
          <w:szCs w:val="18"/>
        </w:rPr>
        <w:t>Singapore Bible College is strategically located at the “ministry hub”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“Antioch of Asia.”  The Singaporean cross-cultural missionary force is increasingly contributing to God’s work in overseas ministries.</w:t>
      </w:r>
    </w:p>
    <w:p w14:paraId="4E86656B" w14:textId="77777777" w:rsidR="008444A8" w:rsidRPr="005D239D" w:rsidRDefault="008444A8" w:rsidP="008444A8">
      <w:pPr>
        <w:tabs>
          <w:tab w:val="left" w:pos="3140"/>
          <w:tab w:val="left" w:pos="6120"/>
          <w:tab w:val="left" w:pos="7560"/>
          <w:tab w:val="left" w:pos="7640"/>
          <w:tab w:val="left" w:pos="8820"/>
        </w:tabs>
        <w:ind w:left="20" w:right="-32"/>
        <w:jc w:val="left"/>
        <w:rPr>
          <w:rFonts w:ascii="Arial" w:hAnsi="Arial" w:cs="Arial"/>
          <w:color w:val="000000"/>
          <w:sz w:val="21"/>
          <w:szCs w:val="18"/>
        </w:rPr>
      </w:pPr>
    </w:p>
    <w:p w14:paraId="14EDA865" w14:textId="77777777" w:rsidR="008444A8" w:rsidRPr="005D239D" w:rsidRDefault="008444A8" w:rsidP="008444A8">
      <w:pPr>
        <w:tabs>
          <w:tab w:val="left" w:pos="720"/>
        </w:tabs>
        <w:ind w:left="20" w:right="0"/>
        <w:jc w:val="left"/>
        <w:outlineLvl w:val="0"/>
        <w:rPr>
          <w:rFonts w:ascii="Arial" w:hAnsi="Arial" w:cs="Arial"/>
          <w:color w:val="000000"/>
          <w:sz w:val="21"/>
          <w:szCs w:val="18"/>
        </w:rPr>
      </w:pPr>
      <w:r w:rsidRPr="005D239D">
        <w:rPr>
          <w:rFonts w:ascii="Arial" w:hAnsi="Arial" w:cs="Arial"/>
          <w:b/>
          <w:color w:val="000000"/>
          <w:szCs w:val="18"/>
        </w:rPr>
        <w:t>Passion</w:t>
      </w:r>
    </w:p>
    <w:p w14:paraId="7C61DB17" w14:textId="77777777" w:rsidR="008444A8" w:rsidRPr="005D239D" w:rsidRDefault="008444A8" w:rsidP="008444A8">
      <w:pPr>
        <w:tabs>
          <w:tab w:val="left" w:pos="3140"/>
          <w:tab w:val="left" w:pos="6120"/>
          <w:tab w:val="left" w:pos="7560"/>
          <w:tab w:val="left" w:pos="7640"/>
          <w:tab w:val="left" w:pos="8820"/>
        </w:tabs>
        <w:ind w:left="20" w:right="-32"/>
        <w:jc w:val="left"/>
        <w:rPr>
          <w:rFonts w:ascii="Arial" w:hAnsi="Arial" w:cs="Arial"/>
          <w:color w:val="000000"/>
          <w:sz w:val="11"/>
          <w:szCs w:val="18"/>
        </w:rPr>
      </w:pPr>
    </w:p>
    <w:p w14:paraId="511F0E98" w14:textId="77777777" w:rsidR="008444A8" w:rsidRPr="005D239D" w:rsidRDefault="008444A8" w:rsidP="008444A8">
      <w:pPr>
        <w:tabs>
          <w:tab w:val="left" w:pos="3140"/>
          <w:tab w:val="left" w:pos="6120"/>
          <w:tab w:val="left" w:pos="7560"/>
          <w:tab w:val="left" w:pos="7640"/>
          <w:tab w:val="left" w:pos="8820"/>
        </w:tabs>
        <w:ind w:left="20" w:right="-32"/>
        <w:jc w:val="left"/>
        <w:rPr>
          <w:rFonts w:ascii="Arial" w:hAnsi="Arial" w:cs="Arial"/>
          <w:color w:val="000000"/>
          <w:sz w:val="21"/>
          <w:szCs w:val="18"/>
        </w:rPr>
      </w:pPr>
      <w:r w:rsidRPr="005D239D">
        <w:rPr>
          <w:rFonts w:ascii="Arial" w:hAnsi="Arial" w:cs="Arial"/>
          <w:color w:val="000000"/>
          <w:sz w:val="21"/>
          <w:szCs w:val="18"/>
        </w:rPr>
        <w:t>Rick’s passion is for God’s leaders to preach and live the Word of God.  The servant of God’s role is clearly given in the following verses:</w:t>
      </w:r>
    </w:p>
    <w:p w14:paraId="2F7FC632" w14:textId="77777777" w:rsidR="008444A8" w:rsidRPr="005D239D" w:rsidRDefault="008444A8" w:rsidP="008444A8">
      <w:pPr>
        <w:numPr>
          <w:ilvl w:val="0"/>
          <w:numId w:val="26"/>
        </w:numPr>
        <w:tabs>
          <w:tab w:val="left" w:pos="3140"/>
          <w:tab w:val="left" w:pos="7640"/>
        </w:tabs>
        <w:jc w:val="left"/>
        <w:rPr>
          <w:rFonts w:ascii="Arial" w:hAnsi="Arial" w:cs="Arial"/>
          <w:color w:val="000000"/>
          <w:sz w:val="21"/>
          <w:szCs w:val="18"/>
        </w:rPr>
      </w:pPr>
      <w:r w:rsidRPr="005D239D">
        <w:rPr>
          <w:rFonts w:ascii="Arial" w:hAnsi="Arial" w:cs="Arial"/>
          <w:color w:val="000000"/>
          <w:sz w:val="21"/>
          <w:szCs w:val="18"/>
        </w:rPr>
        <w:t>Teaching obedience to what Christ taught is a key part of our commission to make disciples (Matt. 28:20)</w:t>
      </w:r>
    </w:p>
    <w:p w14:paraId="53E331FF" w14:textId="77777777" w:rsidR="008444A8" w:rsidRPr="005D239D" w:rsidRDefault="008444A8" w:rsidP="008444A8">
      <w:pPr>
        <w:numPr>
          <w:ilvl w:val="0"/>
          <w:numId w:val="26"/>
        </w:numPr>
        <w:tabs>
          <w:tab w:val="left" w:pos="3140"/>
          <w:tab w:val="left" w:pos="7640"/>
        </w:tabs>
        <w:jc w:val="left"/>
        <w:rPr>
          <w:rFonts w:ascii="Arial" w:hAnsi="Arial" w:cs="Arial"/>
          <w:color w:val="000000"/>
          <w:sz w:val="21"/>
          <w:szCs w:val="18"/>
        </w:rPr>
      </w:pPr>
      <w:r w:rsidRPr="005D239D">
        <w:rPr>
          <w:rFonts w:ascii="Arial" w:hAnsi="Arial" w:cs="Arial"/>
          <w:color w:val="000000"/>
          <w:sz w:val="21"/>
          <w:szCs w:val="18"/>
        </w:rPr>
        <w:t>The priority of the apostles was teaching and prayer (Acts 6:1-16)</w:t>
      </w:r>
    </w:p>
    <w:p w14:paraId="4E01E891" w14:textId="77777777" w:rsidR="008444A8" w:rsidRPr="005D239D" w:rsidRDefault="008444A8" w:rsidP="008444A8">
      <w:pPr>
        <w:numPr>
          <w:ilvl w:val="0"/>
          <w:numId w:val="26"/>
        </w:numPr>
        <w:tabs>
          <w:tab w:val="left" w:pos="3140"/>
          <w:tab w:val="left" w:pos="7640"/>
        </w:tabs>
        <w:jc w:val="left"/>
        <w:rPr>
          <w:rFonts w:ascii="Arial" w:hAnsi="Arial" w:cs="Arial"/>
          <w:color w:val="000000"/>
          <w:sz w:val="21"/>
          <w:szCs w:val="18"/>
        </w:rPr>
      </w:pPr>
      <w:r w:rsidRPr="005D239D">
        <w:rPr>
          <w:rFonts w:ascii="Arial" w:hAnsi="Arial" w:cs="Arial"/>
          <w:color w:val="000000"/>
          <w:sz w:val="21"/>
          <w:szCs w:val="18"/>
        </w:rPr>
        <w:t>Paul’s legacy to Timothy focused on exposition: “Preach the Word” (2 Tim. 4:2-3)</w:t>
      </w:r>
    </w:p>
    <w:p w14:paraId="3A43CFDA" w14:textId="77777777" w:rsidR="008444A8" w:rsidRPr="005D239D" w:rsidRDefault="008444A8" w:rsidP="008444A8">
      <w:pPr>
        <w:tabs>
          <w:tab w:val="left" w:pos="3140"/>
          <w:tab w:val="left" w:pos="7640"/>
        </w:tabs>
        <w:ind w:left="20" w:right="0"/>
        <w:jc w:val="left"/>
        <w:rPr>
          <w:rFonts w:ascii="Arial" w:hAnsi="Arial" w:cs="Arial"/>
          <w:color w:val="000000"/>
          <w:sz w:val="21"/>
          <w:szCs w:val="18"/>
        </w:rPr>
      </w:pPr>
    </w:p>
    <w:p w14:paraId="5689BB7B" w14:textId="77777777" w:rsidR="008444A8" w:rsidRPr="005D239D" w:rsidRDefault="008444A8" w:rsidP="008444A8">
      <w:pPr>
        <w:tabs>
          <w:tab w:val="left" w:pos="3140"/>
          <w:tab w:val="left" w:pos="7640"/>
        </w:tabs>
        <w:ind w:left="20" w:right="0"/>
        <w:jc w:val="left"/>
        <w:rPr>
          <w:rFonts w:ascii="Arial" w:hAnsi="Arial" w:cs="Arial"/>
          <w:color w:val="000000"/>
          <w:sz w:val="21"/>
          <w:szCs w:val="18"/>
        </w:rPr>
      </w:pPr>
      <w:r w:rsidRPr="005D239D">
        <w:rPr>
          <w:rFonts w:ascii="Arial" w:hAnsi="Arial" w:cs="Arial"/>
          <w:color w:val="000000"/>
          <w:sz w:val="21"/>
          <w:szCs w:val="18"/>
        </w:rPr>
        <w:t xml:space="preserve">However, recent trends include the following: </w:t>
      </w:r>
    </w:p>
    <w:p w14:paraId="7CEA3CFD" w14:textId="77777777" w:rsidR="008444A8" w:rsidRPr="005D239D" w:rsidRDefault="008444A8" w:rsidP="008444A8">
      <w:pPr>
        <w:numPr>
          <w:ilvl w:val="0"/>
          <w:numId w:val="25"/>
        </w:numPr>
        <w:tabs>
          <w:tab w:val="left" w:pos="3140"/>
          <w:tab w:val="left" w:pos="7640"/>
        </w:tabs>
        <w:jc w:val="left"/>
        <w:rPr>
          <w:rFonts w:ascii="Arial" w:hAnsi="Arial" w:cs="Arial"/>
          <w:color w:val="000000"/>
          <w:sz w:val="21"/>
          <w:szCs w:val="18"/>
        </w:rPr>
      </w:pPr>
      <w:r w:rsidRPr="005D239D">
        <w:rPr>
          <w:rFonts w:ascii="Arial" w:hAnsi="Arial" w:cs="Arial"/>
          <w:color w:val="000000"/>
          <w:sz w:val="21"/>
          <w:szCs w:val="18"/>
        </w:rPr>
        <w:t>Church people are biblically illiterate—Amos lamented in his day of prosperity that there existed a “famine for hearing the words of the Lord” (Amos 8:11)</w:t>
      </w:r>
    </w:p>
    <w:p w14:paraId="4132B7E9" w14:textId="77777777" w:rsidR="008444A8" w:rsidRPr="005D239D" w:rsidRDefault="008444A8" w:rsidP="008444A8">
      <w:pPr>
        <w:numPr>
          <w:ilvl w:val="0"/>
          <w:numId w:val="25"/>
        </w:numPr>
        <w:tabs>
          <w:tab w:val="left" w:pos="3140"/>
          <w:tab w:val="left" w:pos="7640"/>
        </w:tabs>
        <w:jc w:val="left"/>
        <w:rPr>
          <w:rFonts w:ascii="Arial" w:hAnsi="Arial" w:cs="Arial"/>
          <w:color w:val="000000"/>
          <w:sz w:val="21"/>
          <w:szCs w:val="18"/>
        </w:rPr>
      </w:pPr>
      <w:r w:rsidRPr="005D239D">
        <w:rPr>
          <w:rFonts w:ascii="Arial" w:hAnsi="Arial" w:cs="Arial"/>
          <w:color w:val="000000"/>
          <w:sz w:val="21"/>
          <w:szCs w:val="18"/>
        </w:rPr>
        <w:t>Pastors are doing too many things so they cannot “teach the teachers” (2 Tim. 2:2)</w:t>
      </w:r>
    </w:p>
    <w:p w14:paraId="51C6452D" w14:textId="77777777" w:rsidR="008444A8" w:rsidRPr="005D239D" w:rsidRDefault="008444A8" w:rsidP="008444A8">
      <w:pPr>
        <w:numPr>
          <w:ilvl w:val="0"/>
          <w:numId w:val="25"/>
        </w:numPr>
        <w:tabs>
          <w:tab w:val="left" w:pos="3140"/>
          <w:tab w:val="left" w:pos="7640"/>
        </w:tabs>
        <w:jc w:val="left"/>
        <w:rPr>
          <w:rFonts w:ascii="Arial" w:hAnsi="Arial" w:cs="Arial"/>
          <w:color w:val="000000"/>
          <w:sz w:val="21"/>
          <w:szCs w:val="18"/>
        </w:rPr>
      </w:pPr>
      <w:r w:rsidRPr="005D239D">
        <w:rPr>
          <w:rFonts w:ascii="Arial" w:hAnsi="Arial" w:cs="Arial"/>
          <w:color w:val="000000"/>
          <w:sz w:val="21"/>
          <w:szCs w:val="18"/>
        </w:rPr>
        <w:t>Preachers give empty and simplistic sermons</w:t>
      </w:r>
    </w:p>
    <w:p w14:paraId="3E58BFE4" w14:textId="77777777" w:rsidR="008444A8" w:rsidRPr="005D239D" w:rsidRDefault="008444A8" w:rsidP="008444A8">
      <w:pPr>
        <w:numPr>
          <w:ilvl w:val="0"/>
          <w:numId w:val="25"/>
        </w:numPr>
        <w:tabs>
          <w:tab w:val="left" w:pos="3140"/>
          <w:tab w:val="left" w:pos="7640"/>
        </w:tabs>
        <w:ind w:right="-54"/>
        <w:jc w:val="left"/>
        <w:rPr>
          <w:rFonts w:ascii="Arial" w:hAnsi="Arial" w:cs="Arial"/>
          <w:color w:val="000000"/>
          <w:sz w:val="21"/>
          <w:szCs w:val="21"/>
        </w:rPr>
      </w:pPr>
      <w:r w:rsidRPr="005D239D">
        <w:rPr>
          <w:rFonts w:ascii="Arial" w:hAnsi="Arial" w:cs="Arial"/>
          <w:color w:val="000000"/>
          <w:sz w:val="21"/>
          <w:szCs w:val="18"/>
        </w:rPr>
        <w:lastRenderedPageBreak/>
        <w:t>Attempting to be “relevant,” pastors preach what people want to hear—not what they need</w:t>
      </w:r>
    </w:p>
    <w:p w14:paraId="6DC660EC" w14:textId="77777777" w:rsidR="008444A8" w:rsidRPr="005D239D" w:rsidRDefault="008444A8" w:rsidP="008444A8">
      <w:pPr>
        <w:jc w:val="center"/>
        <w:rPr>
          <w:rFonts w:ascii="Arial" w:hAnsi="Arial" w:cs="Arial"/>
          <w:b/>
          <w:color w:val="000000"/>
          <w:sz w:val="28"/>
          <w:szCs w:val="18"/>
        </w:rPr>
      </w:pPr>
      <w:r w:rsidRPr="005D239D">
        <w:rPr>
          <w:rFonts w:ascii="Arial" w:hAnsi="Arial" w:cs="Arial"/>
          <w:b/>
          <w:color w:val="000000"/>
          <w:sz w:val="28"/>
          <w:szCs w:val="18"/>
        </w:rPr>
        <w:t>PowerPoint Tips</w:t>
      </w:r>
    </w:p>
    <w:p w14:paraId="6E81286E" w14:textId="77777777" w:rsidR="008444A8" w:rsidRPr="005D239D" w:rsidRDefault="008444A8" w:rsidP="008444A8">
      <w:pPr>
        <w:jc w:val="center"/>
        <w:rPr>
          <w:rFonts w:ascii="Arial" w:hAnsi="Arial" w:cs="Arial"/>
          <w:b/>
          <w:i/>
          <w:color w:val="000000"/>
          <w:sz w:val="18"/>
          <w:szCs w:val="18"/>
        </w:rPr>
      </w:pPr>
      <w:r w:rsidRPr="005D239D">
        <w:rPr>
          <w:rFonts w:ascii="Arial" w:hAnsi="Arial" w:cs="Arial"/>
          <w:b/>
          <w:i/>
          <w:color w:val="000000"/>
          <w:sz w:val="18"/>
          <w:szCs w:val="18"/>
        </w:rPr>
        <w:t>5th Edition; Updated 10 December 2012</w:t>
      </w:r>
    </w:p>
    <w:p w14:paraId="6BF8F6F9" w14:textId="77777777" w:rsidR="008444A8" w:rsidRPr="005D239D" w:rsidRDefault="008444A8" w:rsidP="008444A8">
      <w:pPr>
        <w:jc w:val="center"/>
        <w:rPr>
          <w:rFonts w:ascii="Arial" w:hAnsi="Arial" w:cs="Arial"/>
          <w:i/>
          <w:color w:val="000000"/>
          <w:sz w:val="18"/>
          <w:szCs w:val="18"/>
        </w:rPr>
      </w:pPr>
      <w:r w:rsidRPr="005D239D">
        <w:rPr>
          <w:rFonts w:ascii="Arial" w:hAnsi="Arial" w:cs="Arial"/>
          <w:i/>
          <w:color w:val="000000"/>
          <w:sz w:val="18"/>
          <w:szCs w:val="18"/>
        </w:rPr>
        <w:t>Dr Rick Griffith, Singapore Bible College</w:t>
      </w:r>
    </w:p>
    <w:p w14:paraId="4927A7C4" w14:textId="77777777" w:rsidR="008444A8" w:rsidRPr="005D239D" w:rsidRDefault="008444A8" w:rsidP="008444A8">
      <w:pPr>
        <w:ind w:right="-40"/>
        <w:jc w:val="left"/>
        <w:rPr>
          <w:rFonts w:ascii="Arial" w:hAnsi="Arial" w:cs="Arial"/>
          <w:color w:val="000000"/>
          <w:sz w:val="21"/>
          <w:szCs w:val="18"/>
        </w:rPr>
      </w:pPr>
    </w:p>
    <w:p w14:paraId="115BE70B" w14:textId="77777777" w:rsidR="008444A8" w:rsidRPr="005D239D" w:rsidRDefault="008444A8" w:rsidP="008444A8">
      <w:pPr>
        <w:ind w:right="-40"/>
        <w:jc w:val="left"/>
        <w:rPr>
          <w:rFonts w:ascii="Arial" w:hAnsi="Arial" w:cs="Arial"/>
          <w:b/>
          <w:color w:val="000000"/>
          <w:sz w:val="21"/>
          <w:szCs w:val="18"/>
          <w:u w:val="single"/>
        </w:rPr>
      </w:pPr>
      <w:r w:rsidRPr="005D239D">
        <w:rPr>
          <w:rFonts w:ascii="Arial" w:hAnsi="Arial" w:cs="Arial"/>
          <w:b/>
          <w:color w:val="000000"/>
          <w:sz w:val="21"/>
          <w:szCs w:val="18"/>
          <w:u w:val="single"/>
        </w:rPr>
        <w:t>Introduction</w:t>
      </w:r>
    </w:p>
    <w:p w14:paraId="0DBB4680" w14:textId="77777777" w:rsidR="008444A8" w:rsidRPr="005D239D" w:rsidRDefault="008444A8" w:rsidP="008444A8">
      <w:pPr>
        <w:ind w:right="-40"/>
        <w:jc w:val="left"/>
        <w:rPr>
          <w:rFonts w:ascii="Arial" w:hAnsi="Arial" w:cs="Arial"/>
          <w:color w:val="000000"/>
          <w:sz w:val="21"/>
          <w:szCs w:val="18"/>
        </w:rPr>
      </w:pPr>
    </w:p>
    <w:p w14:paraId="648C4423" w14:textId="77777777" w:rsidR="008444A8" w:rsidRPr="005D239D" w:rsidRDefault="008444A8" w:rsidP="008444A8">
      <w:pPr>
        <w:ind w:right="-40"/>
        <w:rPr>
          <w:rFonts w:ascii="Arial" w:hAnsi="Arial" w:cs="Arial"/>
          <w:color w:val="000000"/>
          <w:sz w:val="21"/>
          <w:szCs w:val="18"/>
        </w:rPr>
      </w:pPr>
      <w:r w:rsidRPr="005D239D">
        <w:rPr>
          <w:rFonts w:ascii="Arial" w:hAnsi="Arial" w:cs="Arial"/>
          <w:color w:val="000000"/>
          <w:sz w:val="21"/>
          <w:szCs w:val="18"/>
        </w:rPr>
        <w:t>Microsoft PowerPoint is become more popular in worship leading, teaching, and preaching.  But audiences are also becoming more demanding that PPT be done well.  How can you improve the quality of your presentations?</w:t>
      </w:r>
    </w:p>
    <w:p w14:paraId="741ECFEC" w14:textId="77777777" w:rsidR="008444A8" w:rsidRPr="005D239D" w:rsidRDefault="008444A8" w:rsidP="008444A8">
      <w:pPr>
        <w:ind w:right="-40"/>
        <w:jc w:val="left"/>
        <w:rPr>
          <w:rFonts w:ascii="Arial" w:hAnsi="Arial" w:cs="Arial"/>
          <w:color w:val="000000"/>
          <w:sz w:val="21"/>
          <w:szCs w:val="18"/>
        </w:rPr>
      </w:pPr>
    </w:p>
    <w:p w14:paraId="5D1B8F70" w14:textId="77777777" w:rsidR="008444A8" w:rsidRPr="005D239D" w:rsidRDefault="008444A8" w:rsidP="008444A8">
      <w:pPr>
        <w:ind w:right="-40"/>
        <w:jc w:val="left"/>
        <w:rPr>
          <w:rFonts w:ascii="Arial" w:hAnsi="Arial" w:cs="Arial"/>
          <w:b/>
          <w:color w:val="000000"/>
          <w:sz w:val="21"/>
          <w:szCs w:val="18"/>
          <w:u w:val="single"/>
        </w:rPr>
      </w:pPr>
      <w:r w:rsidRPr="005D239D">
        <w:rPr>
          <w:rFonts w:ascii="Arial" w:hAnsi="Arial" w:cs="Arial"/>
          <w:b/>
          <w:color w:val="000000"/>
          <w:sz w:val="21"/>
          <w:szCs w:val="18"/>
          <w:u w:val="single"/>
        </w:rPr>
        <w:t>Tips</w:t>
      </w:r>
    </w:p>
    <w:p w14:paraId="055A9B86" w14:textId="77777777" w:rsidR="008444A8" w:rsidRPr="005D239D" w:rsidRDefault="008444A8" w:rsidP="008444A8">
      <w:pPr>
        <w:pStyle w:val="Heading1"/>
        <w:spacing w:after="60"/>
        <w:rPr>
          <w:rFonts w:ascii="Arial" w:hAnsi="Arial" w:cs="Arial"/>
          <w:color w:val="000000"/>
          <w:sz w:val="21"/>
          <w:szCs w:val="18"/>
        </w:rPr>
      </w:pPr>
      <w:r w:rsidRPr="005D239D">
        <w:rPr>
          <w:rFonts w:ascii="Arial" w:hAnsi="Arial" w:cs="Arial"/>
          <w:color w:val="000000"/>
          <w:sz w:val="21"/>
          <w:szCs w:val="18"/>
        </w:rPr>
        <w:t>Layout (Slide Design)</w:t>
      </w:r>
    </w:p>
    <w:p w14:paraId="000D235F"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Put your name and presentation title on the first slide.</w:t>
      </w:r>
    </w:p>
    <w:p w14:paraId="1312B620"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Design the overall presentation by typing the basic flow into the outline on the left side column when in the normal view mode.  This will create a slide that has the slide title repeated on the slide itself.  Having these titles in the left column makes it easier to see the presentation as a whole and will help you easily switch the slide order when editing.  It also makes it easier to change the look of every slide title simply by changing the master (rather than manually changing every title).</w:t>
      </w:r>
    </w:p>
    <w:p w14:paraId="4FE1AF75"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 xml:space="preserve">Vary the types of layouts by using the built-in layout design templates.  This means don’t have each slide give a title and bulleted text, but sometimes put the title at the bottom of the slide instead of the top, etc.  Change where your image appears on the slide too—sometimes on the right, sometimes on the left, etc.  Sometimes use columns that contrast one column with the next.  The key is to make sure each slide doesn’t look like all the others. </w:t>
      </w:r>
    </w:p>
    <w:p w14:paraId="20150E17"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Many PPT presentations use the slide master to make every slide background match the others, but I’ve always wondered why each slide must look like the others.  I personally prefer variety in my presentations, so I vary the background to try to keep the viewers guessing as to what the next slide will look like.  Sometimes it has a dark background, sometimes it is light or white, etc.</w:t>
      </w:r>
    </w:p>
    <w:p w14:paraId="62CA4FE9"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Be sure to use the spelling and grammar checker on your Office software to avoid silly typos.  Your credibility in presenting your material will decrease if you have several misspelled words.</w:t>
      </w:r>
    </w:p>
    <w:p w14:paraId="06688965" w14:textId="77777777" w:rsidR="008444A8" w:rsidRPr="005D239D" w:rsidRDefault="008444A8" w:rsidP="008444A8">
      <w:pPr>
        <w:pStyle w:val="Heading1"/>
        <w:spacing w:after="60"/>
        <w:rPr>
          <w:rFonts w:ascii="Arial" w:hAnsi="Arial" w:cs="Arial"/>
          <w:color w:val="000000"/>
          <w:sz w:val="21"/>
          <w:szCs w:val="18"/>
        </w:rPr>
      </w:pPr>
      <w:r w:rsidRPr="005D239D">
        <w:rPr>
          <w:rFonts w:ascii="Arial" w:hAnsi="Arial" w:cs="Arial"/>
          <w:color w:val="000000"/>
          <w:sz w:val="21"/>
          <w:szCs w:val="18"/>
        </w:rPr>
        <w:t>Pictures</w:t>
      </w:r>
    </w:p>
    <w:p w14:paraId="736BA2CF"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 xml:space="preserve">Use </w:t>
      </w:r>
      <w:r w:rsidRPr="005D239D">
        <w:rPr>
          <w:rFonts w:ascii="Arial" w:hAnsi="Arial" w:cs="Arial"/>
          <w:color w:val="000000"/>
          <w:sz w:val="28"/>
          <w:szCs w:val="18"/>
        </w:rPr>
        <w:t xml:space="preserve">BIG </w:t>
      </w:r>
      <w:r w:rsidRPr="005D239D">
        <w:rPr>
          <w:rFonts w:ascii="Arial" w:hAnsi="Arial" w:cs="Arial"/>
          <w:color w:val="000000"/>
          <w:sz w:val="21"/>
          <w:szCs w:val="18"/>
        </w:rPr>
        <w:t xml:space="preserve">and </w:t>
      </w:r>
      <w:r w:rsidRPr="005D239D">
        <w:rPr>
          <w:rFonts w:ascii="Arial" w:hAnsi="Arial" w:cs="Arial"/>
          <w:b/>
          <w:color w:val="000000"/>
          <w:sz w:val="21"/>
          <w:szCs w:val="18"/>
        </w:rPr>
        <w:t>BOLD</w:t>
      </w:r>
      <w:r w:rsidRPr="005D239D">
        <w:rPr>
          <w:rFonts w:ascii="Arial" w:hAnsi="Arial" w:cs="Arial"/>
          <w:color w:val="000000"/>
          <w:sz w:val="21"/>
          <w:szCs w:val="18"/>
        </w:rPr>
        <w:t xml:space="preserve"> images that fill the slide.  Remember that PPT is a visual medium more than a written medium of instruction.  You should have an image on every slide or nearly every slide.  For example, rather than describe a location, show it visually on a map.  Instead of describing a process verbally or as text, design it in a spatial way as a diagram with arrows going to the next step.</w:t>
      </w:r>
    </w:p>
    <w:p w14:paraId="0351C51B"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Don’t include a lot of text that people must copy down—include this in a handout instead.  If you have fill-in blanks on your handout, highlight the fill-in words on the slide in an easier-to-read color (not harder to read!).  For example, often slides have the most important word in red on black background, which is nearly impossible to see from the back of the room.  Instead, use white text and then highlight the most important word in bright yellow.</w:t>
      </w:r>
    </w:p>
    <w:p w14:paraId="7303517B"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 xml:space="preserve">Remember that colors and pictures look better on your computer screen than when projected, so get as high quality images as you can (though blurry ones are OK for a dark background with text in front).  Normally 300 x 400 pixel resolution is fine.  You don’t </w:t>
      </w:r>
      <w:r w:rsidRPr="005D239D">
        <w:rPr>
          <w:rFonts w:ascii="Arial" w:hAnsi="Arial" w:cs="Arial"/>
          <w:color w:val="000000"/>
          <w:sz w:val="21"/>
          <w:szCs w:val="18"/>
        </w:rPr>
        <w:lastRenderedPageBreak/>
        <w:t>need 1200 x 1500 images as they are so detailed that they take up a lot of memory and make your presentation size too large.</w:t>
      </w:r>
    </w:p>
    <w:p w14:paraId="6159D01F"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Import images from google.com.sg by clicking the image link, then clicking on “advanced image search” link.  Type in your search data and click for “medium” images.  This way you will get only high-resolution images (about 300 x 400 pixels) that can be enlarged.  When you enlarge them they will not be blurry on the screen.  Be sure to copy these only in full-image mode.  Do not save them in a larger size than is needed, though, as this hogs memory.</w:t>
      </w:r>
    </w:p>
    <w:p w14:paraId="4D92305E"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Animation on slides is interesting unless it is repetitive.  Avoid using icons that continually blink or flash, as these will distract more that add to your presentation.  Also, don’t use animation sounds that distract listeners from your message.</w:t>
      </w:r>
    </w:p>
    <w:p w14:paraId="7C5670B1" w14:textId="77777777" w:rsidR="008444A8" w:rsidRPr="005D239D" w:rsidRDefault="008444A8" w:rsidP="008444A8">
      <w:pPr>
        <w:pStyle w:val="Heading1"/>
        <w:spacing w:after="60"/>
        <w:rPr>
          <w:rFonts w:ascii="Arial" w:hAnsi="Arial" w:cs="Arial"/>
          <w:color w:val="000000"/>
          <w:sz w:val="21"/>
          <w:szCs w:val="18"/>
        </w:rPr>
      </w:pPr>
      <w:r w:rsidRPr="005D239D">
        <w:rPr>
          <w:rFonts w:ascii="Arial" w:hAnsi="Arial" w:cs="Arial"/>
          <w:color w:val="000000"/>
          <w:sz w:val="21"/>
          <w:szCs w:val="18"/>
        </w:rPr>
        <w:t>Fonts</w:t>
      </w:r>
    </w:p>
    <w:p w14:paraId="1B2E41BF"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Types</w:t>
      </w:r>
    </w:p>
    <w:p w14:paraId="589CF136" w14:textId="77777777" w:rsidR="008444A8" w:rsidRPr="005D239D" w:rsidRDefault="008444A8" w:rsidP="008444A8">
      <w:pPr>
        <w:pStyle w:val="Heading3"/>
        <w:rPr>
          <w:rFonts w:ascii="Arial" w:hAnsi="Arial" w:cs="Arial"/>
          <w:color w:val="000000"/>
          <w:sz w:val="21"/>
          <w:szCs w:val="18"/>
        </w:rPr>
      </w:pPr>
      <w:r w:rsidRPr="005D239D">
        <w:rPr>
          <w:rFonts w:ascii="Arial" w:hAnsi="Arial" w:cs="Arial"/>
          <w:color w:val="000000"/>
          <w:sz w:val="21"/>
          <w:szCs w:val="18"/>
        </w:rPr>
        <w:t>Avoid using many types of fonts in the presentation, as this requires others who use your presentation in the future to find these odd fonts to show on their computers.  Instead, stay with the basic fonts such as Arial and Geneva.</w:t>
      </w:r>
    </w:p>
    <w:p w14:paraId="17DE80A2" w14:textId="77777777" w:rsidR="008444A8" w:rsidRPr="005D239D" w:rsidRDefault="008444A8" w:rsidP="008444A8">
      <w:pPr>
        <w:pStyle w:val="Heading3"/>
        <w:rPr>
          <w:rFonts w:ascii="Arial" w:hAnsi="Arial" w:cs="Arial"/>
          <w:color w:val="000000"/>
          <w:sz w:val="21"/>
          <w:szCs w:val="18"/>
        </w:rPr>
      </w:pPr>
      <w:r w:rsidRPr="005D239D">
        <w:rPr>
          <w:rFonts w:ascii="Arial" w:hAnsi="Arial" w:cs="Arial"/>
          <w:color w:val="000000"/>
          <w:sz w:val="21"/>
          <w:szCs w:val="18"/>
        </w:rPr>
        <w:t>Typically sans serif fonts appear best (Arial, Geneva, Helvetica, Futura, Monaco, Tahoma, Verdana, etc.).  These are clear fonts without “feet” on the bottom such as in Times, Times Roman, Courier, Garamond, etc.</w:t>
      </w:r>
    </w:p>
    <w:p w14:paraId="4DF97C6D" w14:textId="77777777" w:rsidR="008444A8" w:rsidRPr="005D239D" w:rsidRDefault="008444A8" w:rsidP="008444A8">
      <w:pPr>
        <w:pStyle w:val="Heading3"/>
        <w:rPr>
          <w:rFonts w:ascii="Arial" w:hAnsi="Arial" w:cs="Arial"/>
          <w:color w:val="000000"/>
          <w:sz w:val="21"/>
          <w:szCs w:val="18"/>
        </w:rPr>
      </w:pPr>
      <w:r w:rsidRPr="005D239D">
        <w:rPr>
          <w:rFonts w:ascii="Arial" w:hAnsi="Arial" w:cs="Arial"/>
          <w:color w:val="000000"/>
          <w:sz w:val="21"/>
          <w:szCs w:val="18"/>
        </w:rPr>
        <w:t>If Greek, Hebrew, or other special fonts are needed to view your presentation, attach these on your CD of the presentation so the viewer can add them to his own presentation computer.  I use the BibleWorks</w:t>
      </w:r>
      <w:r w:rsidRPr="005D239D">
        <w:rPr>
          <w:rFonts w:ascii="Arial" w:hAnsi="Arial" w:cs="Arial"/>
          <w:color w:val="000000"/>
          <w:sz w:val="22"/>
          <w:szCs w:val="24"/>
        </w:rPr>
        <w:t>®</w:t>
      </w:r>
      <w:r w:rsidRPr="005D239D">
        <w:rPr>
          <w:rFonts w:ascii="Arial" w:hAnsi="Arial" w:cs="Arial"/>
          <w:color w:val="000000"/>
          <w:sz w:val="21"/>
          <w:szCs w:val="18"/>
        </w:rPr>
        <w:t xml:space="preserve"> fonts myself available at http://www.bibleworks.com/fonts.html.</w:t>
      </w:r>
    </w:p>
    <w:p w14:paraId="77273690"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Size</w:t>
      </w:r>
    </w:p>
    <w:p w14:paraId="366531C4" w14:textId="77777777" w:rsidR="008444A8" w:rsidRPr="005D239D" w:rsidRDefault="008444A8" w:rsidP="008444A8">
      <w:pPr>
        <w:pStyle w:val="Heading3"/>
        <w:rPr>
          <w:rFonts w:ascii="Arial" w:hAnsi="Arial" w:cs="Arial"/>
          <w:color w:val="000000"/>
          <w:sz w:val="21"/>
          <w:szCs w:val="18"/>
        </w:rPr>
      </w:pPr>
      <w:r w:rsidRPr="005D239D">
        <w:rPr>
          <w:rFonts w:ascii="Arial" w:hAnsi="Arial" w:cs="Arial"/>
          <w:color w:val="000000"/>
          <w:sz w:val="21"/>
          <w:szCs w:val="18"/>
        </w:rPr>
        <w:t>Never use smaller than 24-point fonts on a slide.  Each word should be visible from the back of the classroom.  It is far better to have five separate slides than to have viewers straining to see everything on a single slide.  Extra slides are free!</w:t>
      </w:r>
    </w:p>
    <w:p w14:paraId="633304FE" w14:textId="77777777" w:rsidR="008444A8" w:rsidRPr="005D239D" w:rsidRDefault="008444A8" w:rsidP="008444A8">
      <w:pPr>
        <w:pStyle w:val="Heading3"/>
        <w:rPr>
          <w:rFonts w:ascii="Arial" w:hAnsi="Arial" w:cs="Arial"/>
          <w:color w:val="000000"/>
          <w:sz w:val="21"/>
          <w:szCs w:val="18"/>
        </w:rPr>
      </w:pPr>
      <w:r w:rsidRPr="005D239D">
        <w:rPr>
          <w:rFonts w:ascii="Arial" w:hAnsi="Arial" w:cs="Arial"/>
          <w:color w:val="000000"/>
          <w:sz w:val="21"/>
          <w:szCs w:val="18"/>
        </w:rPr>
        <w:t>Use of larger fonts will keep you from the temptation to put too many words on a slide.  Never put more than 50 words on a single slide.</w:t>
      </w:r>
    </w:p>
    <w:p w14:paraId="3753677B" w14:textId="77777777" w:rsidR="008444A8" w:rsidRPr="005D239D" w:rsidRDefault="008444A8" w:rsidP="008444A8">
      <w:pPr>
        <w:pStyle w:val="Heading3"/>
        <w:rPr>
          <w:rFonts w:ascii="Arial" w:hAnsi="Arial" w:cs="Arial"/>
          <w:color w:val="000000"/>
          <w:sz w:val="21"/>
          <w:szCs w:val="18"/>
        </w:rPr>
      </w:pPr>
      <w:r w:rsidRPr="005D239D">
        <w:rPr>
          <w:rFonts w:ascii="Arial" w:hAnsi="Arial" w:cs="Arial"/>
          <w:color w:val="000000"/>
          <w:sz w:val="21"/>
          <w:szCs w:val="18"/>
        </w:rPr>
        <w:t>The smallest fonts (24-point) should be only for the source of your information that you put in the lower right corner.  (Always cite sources!)</w:t>
      </w:r>
    </w:p>
    <w:p w14:paraId="15B5A00B" w14:textId="77777777" w:rsidR="008444A8" w:rsidRPr="005D239D" w:rsidRDefault="008444A8" w:rsidP="008444A8">
      <w:pPr>
        <w:pStyle w:val="Heading1"/>
        <w:spacing w:after="60"/>
        <w:ind w:right="-14"/>
        <w:rPr>
          <w:rFonts w:ascii="Arial" w:hAnsi="Arial" w:cs="Arial"/>
          <w:color w:val="000000"/>
          <w:sz w:val="21"/>
          <w:szCs w:val="18"/>
        </w:rPr>
      </w:pPr>
      <w:r w:rsidRPr="005D239D">
        <w:rPr>
          <w:rFonts w:ascii="Arial" w:hAnsi="Arial" w:cs="Arial"/>
          <w:b w:val="0"/>
          <w:color w:val="000000"/>
          <w:sz w:val="21"/>
          <w:szCs w:val="18"/>
        </w:rPr>
        <w:br w:type="page"/>
      </w:r>
      <w:r w:rsidRPr="005D239D">
        <w:rPr>
          <w:rFonts w:ascii="Arial" w:hAnsi="Arial" w:cs="Arial"/>
          <w:color w:val="000000"/>
          <w:sz w:val="21"/>
          <w:szCs w:val="18"/>
        </w:rPr>
        <w:lastRenderedPageBreak/>
        <w:t>Transitions</w:t>
      </w:r>
    </w:p>
    <w:p w14:paraId="73C98EF9"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Insert a transition slide when going to the next section of your presentation.  This is a simple word title or phrase across the screen with an appropriate picture or graphic.</w:t>
      </w:r>
    </w:p>
    <w:p w14:paraId="167EE384"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When moving to the next slide, do not have the slide start completely blank so you must click to bring up the first image or text.  Use as few clicks as possible per slide.</w:t>
      </w:r>
    </w:p>
    <w:p w14:paraId="1CEAF893"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Vary the type of transition to the next slide.</w:t>
      </w:r>
    </w:p>
    <w:p w14:paraId="7D4EED06"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 xml:space="preserve">If the slide correlates to the class notes, put the page number of the class notes in 24-point bold </w:t>
      </w:r>
      <w:r w:rsidRPr="005D239D">
        <w:rPr>
          <w:rFonts w:ascii="Arial" w:hAnsi="Arial" w:cs="Arial"/>
          <w:b/>
          <w:color w:val="000000"/>
          <w:sz w:val="21"/>
          <w:szCs w:val="18"/>
        </w:rPr>
        <w:t>Arial</w:t>
      </w:r>
      <w:r w:rsidRPr="005D239D">
        <w:rPr>
          <w:rFonts w:ascii="Arial" w:hAnsi="Arial" w:cs="Arial"/>
          <w:color w:val="000000"/>
          <w:sz w:val="21"/>
          <w:szCs w:val="18"/>
        </w:rPr>
        <w:t xml:space="preserve"> font in the upper right corner of the slide.  This will keep you from having to announce which page you are presenting each time you change slides.</w:t>
      </w:r>
    </w:p>
    <w:p w14:paraId="57E80646" w14:textId="77777777" w:rsidR="008444A8" w:rsidRPr="005D239D" w:rsidRDefault="008444A8" w:rsidP="008444A8">
      <w:pPr>
        <w:pStyle w:val="Heading1"/>
        <w:spacing w:after="60"/>
        <w:rPr>
          <w:rFonts w:ascii="Arial" w:hAnsi="Arial" w:cs="Arial"/>
          <w:color w:val="000000"/>
          <w:sz w:val="21"/>
          <w:szCs w:val="18"/>
        </w:rPr>
      </w:pPr>
      <w:r w:rsidRPr="005D239D">
        <w:rPr>
          <w:rFonts w:ascii="Arial" w:hAnsi="Arial" w:cs="Arial"/>
          <w:color w:val="000000"/>
          <w:sz w:val="21"/>
          <w:szCs w:val="18"/>
        </w:rPr>
        <w:t>Colour</w:t>
      </w:r>
    </w:p>
    <w:p w14:paraId="7B459872" w14:textId="77777777" w:rsidR="008444A8" w:rsidRPr="005D239D" w:rsidRDefault="008444A8" w:rsidP="008444A8">
      <w:pPr>
        <w:pStyle w:val="Heading2"/>
        <w:spacing w:before="240" w:after="60"/>
        <w:rPr>
          <w:rFonts w:ascii="Arial" w:hAnsi="Arial" w:cs="Arial"/>
          <w:color w:val="000000"/>
          <w:sz w:val="21"/>
          <w:szCs w:val="18"/>
        </w:rPr>
      </w:pPr>
      <w:r w:rsidRPr="005D239D">
        <w:rPr>
          <w:rFonts w:ascii="Arial" w:hAnsi="Arial" w:cs="Arial"/>
          <w:color w:val="000000"/>
          <w:sz w:val="21"/>
          <w:szCs w:val="18"/>
        </w:rPr>
        <w:t>Give as much contrast between fonts and backgrounds as possible.  Never put red on a purple or black background, gray on a white background, etc.  The best way to test how easy the font is to read is to simply squint your eyes while looking at your computer screen.  If it’s tough to read, then get more contrast between the font color and the background color.</w:t>
      </w:r>
    </w:p>
    <w:p w14:paraId="37F658A2" w14:textId="77777777" w:rsidR="008444A8" w:rsidRPr="005D239D" w:rsidRDefault="008444A8" w:rsidP="008444A8">
      <w:pPr>
        <w:pStyle w:val="Heading2"/>
        <w:spacing w:before="240" w:after="60"/>
        <w:rPr>
          <w:rFonts w:ascii="Arial" w:hAnsi="Arial" w:cs="Arial"/>
          <w:color w:val="000000"/>
          <w:sz w:val="21"/>
          <w:szCs w:val="18"/>
        </w:rPr>
      </w:pPr>
      <w:r w:rsidRPr="005D239D">
        <w:rPr>
          <w:rFonts w:ascii="Arial" w:hAnsi="Arial" w:cs="Arial"/>
          <w:color w:val="000000"/>
          <w:sz w:val="21"/>
          <w:szCs w:val="18"/>
        </w:rPr>
        <w:t>Use the glow or shadow feature of PPT to put a dark shadow on the words.  This enables them to be seen over pictures that vary between light and dark backgrounds.</w:t>
      </w:r>
    </w:p>
    <w:p w14:paraId="00B30510"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Make some of your slides black and white only.  This eases the eyestrain of the viewers and provides variety in the presentation by bringing a viewer’s attention to the speaker rather than always looking at the screen.</w:t>
      </w:r>
    </w:p>
    <w:p w14:paraId="6ED5F1DA" w14:textId="77777777" w:rsidR="008444A8" w:rsidRPr="005D239D" w:rsidRDefault="008444A8" w:rsidP="008444A8">
      <w:pPr>
        <w:pStyle w:val="Heading1"/>
        <w:spacing w:after="60"/>
        <w:rPr>
          <w:rFonts w:ascii="Arial" w:hAnsi="Arial" w:cs="Arial"/>
          <w:color w:val="000000"/>
          <w:sz w:val="21"/>
          <w:szCs w:val="18"/>
        </w:rPr>
      </w:pPr>
      <w:r w:rsidRPr="005D239D">
        <w:rPr>
          <w:rFonts w:ascii="Arial" w:hAnsi="Arial" w:cs="Arial"/>
          <w:color w:val="000000"/>
          <w:sz w:val="21"/>
          <w:szCs w:val="18"/>
        </w:rPr>
        <w:t>Giving the Presentation</w:t>
      </w:r>
    </w:p>
    <w:p w14:paraId="20AC3D7F"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Project as large an image as possible onto the screen or wall.  Bigger is better.</w:t>
      </w:r>
    </w:p>
    <w:p w14:paraId="0ABFF566"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When you want to give the audience a visual break, plan this in advance by inserting a black slide.  If you decide to make the screen black over an existing visible slide then hit “B” on the keyboard when in “Slide Show” mode in the lower left corner of the screen.  Hit “B” again to see the slide and continue the presentation.</w:t>
      </w:r>
    </w:p>
    <w:p w14:paraId="01360FBE"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Do not feel that because you are presenting with PowerPoint that you must do all the talking.  Class participation can be enhanced with a small group discussion question put on a slide and left there for groups to discuss or individuals to apply.</w:t>
      </w:r>
    </w:p>
    <w:p w14:paraId="12069CA8"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Use the PowerPoint “Show Presenter View” feature under the Slide Show menu so you can see the next slides on your computer while the audience sees only the active slide.  This enables you to skip slides to keep to your time limit, or to present them in a different order that looks seamless to the class, as they cannot see you skipping slides from their perspective of seeing only the main screen.</w:t>
      </w:r>
    </w:p>
    <w:p w14:paraId="22B48817" w14:textId="77777777" w:rsidR="008444A8" w:rsidRPr="005D239D" w:rsidRDefault="008444A8" w:rsidP="008444A8">
      <w:pPr>
        <w:pStyle w:val="Heading2"/>
        <w:spacing w:before="240" w:after="60"/>
        <w:ind w:right="0"/>
        <w:rPr>
          <w:rFonts w:ascii="Arial" w:hAnsi="Arial" w:cs="Arial"/>
          <w:color w:val="000000"/>
          <w:sz w:val="21"/>
          <w:szCs w:val="18"/>
        </w:rPr>
      </w:pPr>
      <w:r w:rsidRPr="005D239D">
        <w:rPr>
          <w:rFonts w:ascii="Arial" w:hAnsi="Arial" w:cs="Arial"/>
          <w:color w:val="000000"/>
          <w:sz w:val="21"/>
          <w:szCs w:val="18"/>
        </w:rPr>
        <w:t>Study the PowerPoint Grade Sheet on the next page to see other issues not noted on this study—especially since this is the actual grade sheet used for presentations in my classes.  This sheet will help especially in the content area as this present study focuses more on presentation than it does the actual content.</w:t>
      </w:r>
    </w:p>
    <w:p w14:paraId="02D59C09" w14:textId="77777777" w:rsidR="008444A8" w:rsidRPr="005D239D" w:rsidRDefault="008444A8" w:rsidP="008444A8">
      <w:pPr>
        <w:ind w:right="-10"/>
        <w:rPr>
          <w:rFonts w:ascii="Arial" w:hAnsi="Arial" w:cs="Arial"/>
          <w:color w:val="000000"/>
          <w:sz w:val="21"/>
          <w:szCs w:val="18"/>
        </w:rPr>
      </w:pPr>
    </w:p>
    <w:p w14:paraId="57CFAD8B" w14:textId="77777777" w:rsidR="008444A8" w:rsidRPr="005D239D" w:rsidRDefault="008444A8" w:rsidP="008444A8">
      <w:pPr>
        <w:ind w:right="0"/>
        <w:jc w:val="left"/>
        <w:rPr>
          <w:rFonts w:ascii="Arial" w:hAnsi="Arial" w:cs="Arial"/>
          <w:b/>
          <w:color w:val="000000"/>
          <w:szCs w:val="18"/>
        </w:rPr>
      </w:pPr>
      <w:bookmarkStart w:id="4" w:name="_Toc15033976"/>
      <w:r w:rsidRPr="005D239D">
        <w:rPr>
          <w:rFonts w:ascii="Arial" w:hAnsi="Arial" w:cs="Arial"/>
          <w:b/>
          <w:color w:val="000000"/>
          <w:szCs w:val="18"/>
        </w:rPr>
        <w:br w:type="page"/>
      </w:r>
    </w:p>
    <w:p w14:paraId="55418C65" w14:textId="77777777" w:rsidR="008444A8" w:rsidRPr="005D239D" w:rsidRDefault="008444A8" w:rsidP="008444A8">
      <w:pPr>
        <w:jc w:val="center"/>
        <w:rPr>
          <w:rFonts w:ascii="Arial" w:hAnsi="Arial" w:cs="Arial"/>
          <w:b/>
          <w:color w:val="000000"/>
          <w:sz w:val="28"/>
          <w:szCs w:val="18"/>
        </w:rPr>
      </w:pPr>
      <w:r w:rsidRPr="005D239D">
        <w:rPr>
          <w:rFonts w:ascii="Arial" w:hAnsi="Arial" w:cs="Arial"/>
          <w:b/>
          <w:color w:val="000000"/>
          <w:sz w:val="28"/>
          <w:szCs w:val="18"/>
        </w:rPr>
        <w:lastRenderedPageBreak/>
        <w:t>PowerPoint Presentation Grade Sheet</w:t>
      </w:r>
      <w:bookmarkEnd w:id="4"/>
    </w:p>
    <w:p w14:paraId="4EB3DE26" w14:textId="77777777" w:rsidR="008444A8" w:rsidRPr="005D239D" w:rsidRDefault="008444A8" w:rsidP="008444A8">
      <w:pPr>
        <w:tabs>
          <w:tab w:val="left" w:pos="580"/>
          <w:tab w:val="left" w:pos="4180"/>
          <w:tab w:val="left" w:pos="4560"/>
          <w:tab w:val="left" w:pos="6120"/>
          <w:tab w:val="left" w:pos="7560"/>
          <w:tab w:val="left" w:pos="8640"/>
          <w:tab w:val="left" w:pos="8820"/>
        </w:tabs>
        <w:ind w:left="20" w:right="-671"/>
        <w:jc w:val="center"/>
        <w:rPr>
          <w:rFonts w:ascii="Arial" w:hAnsi="Arial" w:cs="Arial"/>
          <w:color w:val="000000"/>
          <w:sz w:val="11"/>
          <w:szCs w:val="18"/>
        </w:rPr>
      </w:pPr>
    </w:p>
    <w:p w14:paraId="655E4160" w14:textId="77777777" w:rsidR="008444A8" w:rsidRPr="005D239D" w:rsidRDefault="008444A8" w:rsidP="008444A8">
      <w:pPr>
        <w:tabs>
          <w:tab w:val="left" w:pos="840"/>
          <w:tab w:val="left" w:pos="4180"/>
          <w:tab w:val="left" w:pos="4560"/>
          <w:tab w:val="left" w:pos="5180"/>
          <w:tab w:val="right" w:pos="9460"/>
        </w:tabs>
        <w:ind w:left="20" w:right="90"/>
        <w:rPr>
          <w:rFonts w:ascii="Arial" w:hAnsi="Arial" w:cs="Arial"/>
          <w:color w:val="000000"/>
          <w:sz w:val="21"/>
          <w:szCs w:val="22"/>
        </w:rPr>
      </w:pPr>
      <w:r w:rsidRPr="005D239D">
        <w:rPr>
          <w:rFonts w:ascii="Arial" w:hAnsi="Arial" w:cs="Arial"/>
          <w:color w:val="000000"/>
          <w:sz w:val="21"/>
          <w:szCs w:val="22"/>
        </w:rPr>
        <w:t>Class</w:t>
      </w:r>
      <w:r w:rsidRPr="005D239D">
        <w:rPr>
          <w:rFonts w:ascii="Arial" w:hAnsi="Arial" w:cs="Arial"/>
          <w:color w:val="000000"/>
          <w:sz w:val="21"/>
          <w:szCs w:val="22"/>
        </w:rPr>
        <w:tab/>
      </w:r>
      <w:r w:rsidRPr="005D239D">
        <w:rPr>
          <w:rFonts w:ascii="Arial" w:hAnsi="Arial" w:cs="Arial"/>
          <w:color w:val="000000"/>
          <w:sz w:val="21"/>
          <w:szCs w:val="22"/>
          <w:u w:val="single"/>
        </w:rPr>
        <w:tab/>
      </w:r>
      <w:r w:rsidRPr="005D239D">
        <w:rPr>
          <w:rFonts w:ascii="Arial" w:hAnsi="Arial" w:cs="Arial"/>
          <w:color w:val="000000"/>
          <w:sz w:val="21"/>
          <w:szCs w:val="22"/>
        </w:rPr>
        <w:tab/>
        <w:t>Date</w:t>
      </w:r>
      <w:r w:rsidRPr="005D239D">
        <w:rPr>
          <w:rFonts w:ascii="Arial" w:hAnsi="Arial" w:cs="Arial"/>
          <w:color w:val="000000"/>
          <w:sz w:val="21"/>
          <w:szCs w:val="22"/>
        </w:rPr>
        <w:tab/>
      </w:r>
      <w:r w:rsidRPr="005D239D">
        <w:rPr>
          <w:rFonts w:ascii="Arial" w:hAnsi="Arial" w:cs="Arial"/>
          <w:color w:val="000000"/>
          <w:sz w:val="21"/>
          <w:szCs w:val="22"/>
          <w:u w:val="single"/>
        </w:rPr>
        <w:tab/>
      </w:r>
    </w:p>
    <w:p w14:paraId="6BFEFD74" w14:textId="77777777" w:rsidR="008444A8" w:rsidRPr="005D239D" w:rsidRDefault="008444A8" w:rsidP="008444A8">
      <w:pPr>
        <w:tabs>
          <w:tab w:val="right" w:pos="9460"/>
        </w:tabs>
        <w:ind w:left="20" w:right="90"/>
        <w:rPr>
          <w:rFonts w:ascii="Arial" w:hAnsi="Arial" w:cs="Arial"/>
          <w:color w:val="000000"/>
          <w:sz w:val="21"/>
          <w:szCs w:val="22"/>
        </w:rPr>
      </w:pPr>
      <w:r w:rsidRPr="005D239D">
        <w:rPr>
          <w:rFonts w:ascii="Arial" w:hAnsi="Arial" w:cs="Arial"/>
          <w:color w:val="000000"/>
          <w:sz w:val="21"/>
          <w:szCs w:val="22"/>
        </w:rPr>
        <w:t>Topic/Project</w:t>
      </w:r>
      <w:r w:rsidRPr="005D239D">
        <w:rPr>
          <w:rFonts w:ascii="Arial" w:hAnsi="Arial" w:cs="Arial"/>
          <w:color w:val="000000"/>
          <w:sz w:val="21"/>
          <w:szCs w:val="22"/>
          <w:u w:val="single"/>
        </w:rPr>
        <w:tab/>
      </w:r>
    </w:p>
    <w:p w14:paraId="304E3577" w14:textId="77777777" w:rsidR="008444A8" w:rsidRPr="005D239D" w:rsidRDefault="008444A8" w:rsidP="008444A8">
      <w:pPr>
        <w:tabs>
          <w:tab w:val="right" w:pos="9460"/>
        </w:tabs>
        <w:ind w:left="20" w:right="90"/>
        <w:rPr>
          <w:rFonts w:ascii="Arial" w:hAnsi="Arial" w:cs="Arial"/>
          <w:color w:val="000000"/>
          <w:sz w:val="21"/>
          <w:szCs w:val="22"/>
        </w:rPr>
      </w:pPr>
      <w:r w:rsidRPr="005D239D">
        <w:rPr>
          <w:rFonts w:ascii="Arial" w:hAnsi="Arial" w:cs="Arial"/>
          <w:color w:val="000000"/>
          <w:sz w:val="21"/>
          <w:szCs w:val="22"/>
        </w:rPr>
        <w:t>Group Members</w:t>
      </w:r>
      <w:r w:rsidRPr="005D239D">
        <w:rPr>
          <w:rFonts w:ascii="Arial" w:hAnsi="Arial" w:cs="Arial"/>
          <w:color w:val="000000"/>
          <w:sz w:val="21"/>
          <w:szCs w:val="22"/>
          <w:u w:val="single"/>
        </w:rPr>
        <w:tab/>
      </w:r>
    </w:p>
    <w:p w14:paraId="4365E67B" w14:textId="77777777" w:rsidR="008444A8" w:rsidRPr="005D239D" w:rsidRDefault="008444A8" w:rsidP="008444A8">
      <w:pPr>
        <w:ind w:left="20" w:right="-671"/>
        <w:rPr>
          <w:rFonts w:ascii="Arial" w:hAnsi="Arial" w:cs="Arial"/>
          <w:color w:val="000000"/>
          <w:sz w:val="21"/>
          <w:szCs w:val="22"/>
        </w:rPr>
      </w:pPr>
    </w:p>
    <w:p w14:paraId="3747C4C4" w14:textId="77777777" w:rsidR="008444A8" w:rsidRPr="005D239D" w:rsidRDefault="008444A8" w:rsidP="008444A8">
      <w:pPr>
        <w:ind w:left="20" w:right="18"/>
        <w:rPr>
          <w:rFonts w:ascii="Arial" w:hAnsi="Arial" w:cs="Arial"/>
          <w:color w:val="000000"/>
          <w:sz w:val="21"/>
          <w:szCs w:val="22"/>
        </w:rPr>
      </w:pPr>
      <w:r w:rsidRPr="005D239D">
        <w:rPr>
          <w:rFonts w:ascii="Arial" w:hAnsi="Arial" w:cs="Arial"/>
          <w:color w:val="000000"/>
          <w:sz w:val="21"/>
          <w:szCs w:val="22"/>
        </w:rPr>
        <w:t xml:space="preserve">The Introduction, Body, Conclusion, and Miscellaneous concern the presentation </w:t>
      </w:r>
      <w:r w:rsidRPr="005D239D">
        <w:rPr>
          <w:rFonts w:ascii="Arial" w:hAnsi="Arial" w:cs="Arial"/>
          <w:i/>
          <w:color w:val="000000"/>
          <w:sz w:val="21"/>
          <w:szCs w:val="22"/>
        </w:rPr>
        <w:t>content</w:t>
      </w:r>
      <w:r w:rsidRPr="005D239D">
        <w:rPr>
          <w:rFonts w:ascii="Arial" w:hAnsi="Arial" w:cs="Arial"/>
          <w:color w:val="000000"/>
          <w:sz w:val="21"/>
          <w:szCs w:val="22"/>
        </w:rPr>
        <w:t xml:space="preserve"> (70% of the grade).  The </w:t>
      </w:r>
      <w:r w:rsidRPr="005D239D">
        <w:rPr>
          <w:rFonts w:ascii="Arial" w:hAnsi="Arial" w:cs="Arial"/>
          <w:i/>
          <w:color w:val="000000"/>
          <w:sz w:val="21"/>
          <w:szCs w:val="22"/>
        </w:rPr>
        <w:t>form</w:t>
      </w:r>
      <w:r w:rsidRPr="005D239D">
        <w:rPr>
          <w:rFonts w:ascii="Arial" w:hAnsi="Arial" w:cs="Arial"/>
          <w:color w:val="000000"/>
          <w:sz w:val="21"/>
          <w:szCs w:val="22"/>
        </w:rPr>
        <w:t xml:space="preserve"> grade (the other 30%) concerns how you present your material.</w:t>
      </w:r>
    </w:p>
    <w:p w14:paraId="57546300" w14:textId="77777777" w:rsidR="008444A8" w:rsidRPr="005D239D" w:rsidRDefault="008444A8" w:rsidP="008444A8">
      <w:pPr>
        <w:tabs>
          <w:tab w:val="center" w:pos="4640"/>
          <w:tab w:val="center" w:pos="5440"/>
          <w:tab w:val="left" w:pos="6120"/>
          <w:tab w:val="center" w:pos="6340"/>
          <w:tab w:val="center" w:pos="7140"/>
          <w:tab w:val="left" w:pos="7560"/>
          <w:tab w:val="center" w:pos="7960"/>
          <w:tab w:val="left" w:pos="8820"/>
        </w:tabs>
        <w:ind w:left="20" w:right="-671"/>
        <w:rPr>
          <w:rFonts w:ascii="Arial" w:hAnsi="Arial" w:cs="Arial"/>
          <w:color w:val="000000"/>
          <w:sz w:val="15"/>
          <w:szCs w:val="18"/>
        </w:rPr>
      </w:pPr>
    </w:p>
    <w:p w14:paraId="5B66E1FF"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2"/>
          <w:szCs w:val="18"/>
        </w:rPr>
      </w:pPr>
      <w:r w:rsidRPr="005D239D">
        <w:rPr>
          <w:rFonts w:ascii="Arial" w:hAnsi="Arial" w:cs="Arial"/>
          <w:color w:val="000000"/>
          <w:sz w:val="22"/>
          <w:szCs w:val="18"/>
        </w:rPr>
        <w:tab/>
        <w:t>1</w:t>
      </w:r>
      <w:r w:rsidRPr="005D239D">
        <w:rPr>
          <w:rFonts w:ascii="Arial" w:hAnsi="Arial" w:cs="Arial"/>
          <w:color w:val="000000"/>
          <w:sz w:val="22"/>
          <w:szCs w:val="18"/>
        </w:rPr>
        <w:tab/>
        <w:t>2</w:t>
      </w:r>
      <w:r w:rsidRPr="005D239D">
        <w:rPr>
          <w:rFonts w:ascii="Arial" w:hAnsi="Arial" w:cs="Arial"/>
          <w:color w:val="000000"/>
          <w:sz w:val="22"/>
          <w:szCs w:val="18"/>
        </w:rPr>
        <w:tab/>
        <w:t>3</w:t>
      </w:r>
      <w:r w:rsidRPr="005D239D">
        <w:rPr>
          <w:rFonts w:ascii="Arial" w:hAnsi="Arial" w:cs="Arial"/>
          <w:color w:val="000000"/>
          <w:sz w:val="22"/>
          <w:szCs w:val="18"/>
        </w:rPr>
        <w:tab/>
        <w:t>4</w:t>
      </w:r>
      <w:r w:rsidRPr="005D239D">
        <w:rPr>
          <w:rFonts w:ascii="Arial" w:hAnsi="Arial" w:cs="Arial"/>
          <w:color w:val="000000"/>
          <w:sz w:val="22"/>
          <w:szCs w:val="18"/>
        </w:rPr>
        <w:tab/>
        <w:t>5</w:t>
      </w:r>
    </w:p>
    <w:p w14:paraId="14F8DC2A"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color w:val="000000"/>
          <w:sz w:val="21"/>
          <w:szCs w:val="18"/>
        </w:rPr>
        <w:tab/>
        <w:t>Poor</w:t>
      </w:r>
      <w:r w:rsidRPr="005D239D">
        <w:rPr>
          <w:rFonts w:ascii="Arial" w:hAnsi="Arial" w:cs="Arial"/>
          <w:color w:val="000000"/>
          <w:sz w:val="21"/>
          <w:szCs w:val="18"/>
        </w:rPr>
        <w:tab/>
        <w:t>Minimal</w:t>
      </w:r>
      <w:r w:rsidRPr="005D239D">
        <w:rPr>
          <w:rFonts w:ascii="Arial" w:hAnsi="Arial" w:cs="Arial"/>
          <w:color w:val="000000"/>
          <w:sz w:val="21"/>
          <w:szCs w:val="18"/>
        </w:rPr>
        <w:tab/>
        <w:t>Average</w:t>
      </w:r>
      <w:r w:rsidRPr="005D239D">
        <w:rPr>
          <w:rFonts w:ascii="Arial" w:hAnsi="Arial" w:cs="Arial"/>
          <w:color w:val="000000"/>
          <w:sz w:val="21"/>
          <w:szCs w:val="18"/>
        </w:rPr>
        <w:tab/>
        <w:t>Good</w:t>
      </w:r>
      <w:r w:rsidRPr="005D239D">
        <w:rPr>
          <w:rFonts w:ascii="Arial" w:hAnsi="Arial" w:cs="Arial"/>
          <w:color w:val="000000"/>
          <w:sz w:val="21"/>
          <w:szCs w:val="18"/>
        </w:rPr>
        <w:tab/>
        <w:t>Excellent</w:t>
      </w:r>
    </w:p>
    <w:p w14:paraId="2A22F9A5"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color w:val="000000"/>
          <w:sz w:val="10"/>
          <w:szCs w:val="18"/>
          <w:u w:val="single"/>
        </w:rPr>
      </w:pPr>
      <w:r w:rsidRPr="005D239D">
        <w:rPr>
          <w:rFonts w:ascii="Arial" w:hAnsi="Arial" w:cs="Arial"/>
          <w:b/>
          <w:i/>
          <w:color w:val="000000"/>
          <w:sz w:val="22"/>
          <w:szCs w:val="18"/>
          <w:u w:val="single"/>
        </w:rPr>
        <w:t>Introduction</w:t>
      </w:r>
    </w:p>
    <w:p w14:paraId="1AD0063C"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Attention</w:t>
      </w:r>
      <w:r w:rsidRPr="005D239D">
        <w:rPr>
          <w:rFonts w:ascii="Arial" w:hAnsi="Arial" w:cs="Arial"/>
          <w:sz w:val="21"/>
          <w:szCs w:val="18"/>
        </w:rPr>
        <w:t xml:space="preserve"> (focuses listener's need on the theme)</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398BF6BA"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Procedure</w:t>
      </w:r>
      <w:r w:rsidRPr="005D239D">
        <w:rPr>
          <w:rFonts w:ascii="Arial" w:hAnsi="Arial" w:cs="Arial"/>
          <w:sz w:val="21"/>
          <w:szCs w:val="18"/>
        </w:rPr>
        <w:t xml:space="preserve"> for addressing the text/topic</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4985099F"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0"/>
          <w:szCs w:val="18"/>
        </w:rPr>
      </w:pPr>
    </w:p>
    <w:p w14:paraId="0FCF009E"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0"/>
          <w:szCs w:val="18"/>
          <w:u w:val="single"/>
        </w:rPr>
      </w:pPr>
      <w:r w:rsidRPr="005D239D">
        <w:rPr>
          <w:rFonts w:ascii="Arial" w:hAnsi="Arial" w:cs="Arial"/>
          <w:b/>
          <w:i/>
          <w:sz w:val="22"/>
          <w:szCs w:val="18"/>
          <w:u w:val="single"/>
        </w:rPr>
        <w:t>Body</w:t>
      </w:r>
    </w:p>
    <w:p w14:paraId="13575770"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0"/>
          <w:szCs w:val="18"/>
        </w:rPr>
      </w:pPr>
    </w:p>
    <w:p w14:paraId="18C21358"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Overall content</w:t>
      </w:r>
      <w:r w:rsidRPr="005D239D">
        <w:rPr>
          <w:rFonts w:ascii="Arial" w:hAnsi="Arial" w:cs="Arial"/>
          <w:sz w:val="21"/>
          <w:szCs w:val="18"/>
        </w:rPr>
        <w:t xml:space="preserve"> (charts, other good info.)</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686CDE86"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Individual work</w:t>
      </w:r>
      <w:r w:rsidRPr="005D239D">
        <w:rPr>
          <w:rFonts w:ascii="Arial" w:hAnsi="Arial" w:cs="Arial"/>
          <w:sz w:val="21"/>
          <w:szCs w:val="18"/>
        </w:rPr>
        <w:t xml:space="preserve"> (not excessive quotations)</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33A1A66D"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 xml:space="preserve">Key passages/issues </w:t>
      </w:r>
      <w:r w:rsidRPr="005D239D">
        <w:rPr>
          <w:rFonts w:ascii="Arial" w:hAnsi="Arial" w:cs="Arial"/>
          <w:sz w:val="21"/>
          <w:szCs w:val="18"/>
        </w:rPr>
        <w:t>addressed well</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5B7A8514"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Problem Texts</w:t>
      </w:r>
      <w:r w:rsidRPr="005D239D">
        <w:rPr>
          <w:rFonts w:ascii="Arial" w:hAnsi="Arial" w:cs="Arial"/>
          <w:sz w:val="21"/>
          <w:szCs w:val="18"/>
        </w:rPr>
        <w:t xml:space="preserve"> (fair to views, supports own view)</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0650362C"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Interpretation</w:t>
      </w:r>
      <w:r w:rsidRPr="005D239D">
        <w:rPr>
          <w:rFonts w:ascii="Arial" w:hAnsi="Arial" w:cs="Arial"/>
          <w:sz w:val="21"/>
          <w:szCs w:val="18"/>
        </w:rPr>
        <w:t xml:space="preserve"> of passages accurate (exegesis)</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4E3AEAA9"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0"/>
          <w:szCs w:val="18"/>
        </w:rPr>
      </w:pPr>
    </w:p>
    <w:p w14:paraId="45492378"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0"/>
          <w:szCs w:val="18"/>
          <w:u w:val="single"/>
        </w:rPr>
      </w:pPr>
      <w:r w:rsidRPr="005D239D">
        <w:rPr>
          <w:rFonts w:ascii="Arial" w:hAnsi="Arial" w:cs="Arial"/>
          <w:b/>
          <w:i/>
          <w:sz w:val="22"/>
          <w:szCs w:val="18"/>
          <w:u w:val="single"/>
        </w:rPr>
        <w:t>Conclusion</w:t>
      </w:r>
    </w:p>
    <w:p w14:paraId="21E296C6"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0"/>
          <w:szCs w:val="18"/>
        </w:rPr>
      </w:pPr>
    </w:p>
    <w:p w14:paraId="0CBEFE27"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Solution</w:t>
      </w:r>
      <w:r w:rsidRPr="005D239D">
        <w:rPr>
          <w:rFonts w:ascii="Arial" w:hAnsi="Arial" w:cs="Arial"/>
          <w:sz w:val="21"/>
          <w:szCs w:val="18"/>
        </w:rPr>
        <w:t xml:space="preserve"> given to issue raised in introduction</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1628D7F1"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Main points</w:t>
      </w:r>
      <w:r w:rsidRPr="005D239D">
        <w:rPr>
          <w:rFonts w:ascii="Arial" w:hAnsi="Arial" w:cs="Arial"/>
          <w:sz w:val="21"/>
          <w:szCs w:val="18"/>
        </w:rPr>
        <w:t xml:space="preserve"> reviewed and/or restated</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37F0EDC0"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 xml:space="preserve">Application </w:t>
      </w:r>
      <w:r w:rsidRPr="005D239D">
        <w:rPr>
          <w:rFonts w:ascii="Arial" w:hAnsi="Arial" w:cs="Arial"/>
          <w:sz w:val="21"/>
          <w:szCs w:val="18"/>
        </w:rPr>
        <w:t>(exhorts life change in specific areas)</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30DDB73E"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0"/>
          <w:szCs w:val="18"/>
        </w:rPr>
      </w:pPr>
    </w:p>
    <w:p w14:paraId="44CB8CDB"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0"/>
          <w:szCs w:val="18"/>
          <w:u w:val="single"/>
        </w:rPr>
      </w:pPr>
      <w:r w:rsidRPr="005D239D">
        <w:rPr>
          <w:rFonts w:ascii="Arial" w:hAnsi="Arial" w:cs="Arial"/>
          <w:b/>
          <w:i/>
          <w:sz w:val="22"/>
          <w:szCs w:val="18"/>
          <w:u w:val="single"/>
        </w:rPr>
        <w:t>Miscellaneous</w:t>
      </w:r>
    </w:p>
    <w:p w14:paraId="4FE78466"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sz w:val="21"/>
          <w:szCs w:val="18"/>
        </w:rPr>
        <w:t>(Applies to the whole presentation)</w:t>
      </w:r>
    </w:p>
    <w:p w14:paraId="7FCF2AE5"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 xml:space="preserve">Depth </w:t>
      </w:r>
      <w:r w:rsidRPr="005D239D">
        <w:rPr>
          <w:rFonts w:ascii="Arial" w:hAnsi="Arial" w:cs="Arial"/>
          <w:sz w:val="21"/>
          <w:szCs w:val="18"/>
        </w:rPr>
        <w:t>leaves no key questions unanswered</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49AD9E55"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Interesting</w:t>
      </w:r>
      <w:r w:rsidRPr="005D239D">
        <w:rPr>
          <w:rFonts w:ascii="Arial" w:hAnsi="Arial" w:cs="Arial"/>
          <w:sz w:val="21"/>
          <w:szCs w:val="18"/>
        </w:rPr>
        <w:t xml:space="preserve"> in voice, illustrations, presence</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24A0088F"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 xml:space="preserve">Theological </w:t>
      </w:r>
      <w:r w:rsidRPr="005D239D">
        <w:rPr>
          <w:rFonts w:ascii="Arial" w:hAnsi="Arial" w:cs="Arial"/>
          <w:sz w:val="21"/>
          <w:szCs w:val="18"/>
        </w:rPr>
        <w:t>content shows insight</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2A751C15"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Handouts</w:t>
      </w:r>
      <w:r w:rsidRPr="005D239D">
        <w:rPr>
          <w:rFonts w:ascii="Arial" w:hAnsi="Arial" w:cs="Arial"/>
          <w:sz w:val="21"/>
          <w:szCs w:val="18"/>
        </w:rPr>
        <w:t xml:space="preserve"> attractive with sources for further study</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69C32C11"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0"/>
          <w:szCs w:val="18"/>
        </w:rPr>
      </w:pPr>
    </w:p>
    <w:p w14:paraId="7F7E6B3A"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sz w:val="10"/>
          <w:szCs w:val="18"/>
          <w:u w:val="single"/>
        </w:rPr>
      </w:pPr>
      <w:r w:rsidRPr="005D239D">
        <w:rPr>
          <w:rFonts w:ascii="Arial" w:hAnsi="Arial" w:cs="Arial"/>
          <w:b/>
          <w:i/>
          <w:sz w:val="22"/>
          <w:szCs w:val="18"/>
          <w:u w:val="single"/>
        </w:rPr>
        <w:t>Form</w:t>
      </w:r>
    </w:p>
    <w:p w14:paraId="2FE49538"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sz w:val="10"/>
          <w:szCs w:val="18"/>
        </w:rPr>
      </w:pPr>
    </w:p>
    <w:p w14:paraId="6F3D56A3"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Format</w:t>
      </w:r>
      <w:r w:rsidRPr="005D239D">
        <w:rPr>
          <w:rFonts w:ascii="Arial" w:hAnsi="Arial" w:cs="Arial"/>
          <w:sz w:val="21"/>
          <w:szCs w:val="18"/>
        </w:rPr>
        <w:t xml:space="preserve"> (slides attractive, clear, 24+ point font size)</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1F31AE7E"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Many Good Pictures/Visuals</w:t>
      </w:r>
      <w:r w:rsidRPr="005D239D">
        <w:rPr>
          <w:rFonts w:ascii="Arial" w:hAnsi="Arial" w:cs="Arial"/>
          <w:sz w:val="21"/>
          <w:szCs w:val="18"/>
        </w:rPr>
        <w:t xml:space="preserve"> (not too much text)</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4FFFD43D"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Spelling</w:t>
      </w:r>
      <w:r w:rsidRPr="005D239D">
        <w:rPr>
          <w:rFonts w:ascii="Arial" w:hAnsi="Arial" w:cs="Arial"/>
          <w:sz w:val="21"/>
          <w:szCs w:val="18"/>
        </w:rPr>
        <w:t xml:space="preserve"> and typographical errors, punctuation</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247E1868"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Grammar</w:t>
      </w:r>
      <w:r w:rsidRPr="005D239D">
        <w:rPr>
          <w:rFonts w:ascii="Arial" w:hAnsi="Arial" w:cs="Arial"/>
          <w:sz w:val="21"/>
          <w:szCs w:val="18"/>
        </w:rPr>
        <w:t xml:space="preserve"> (agreement of subject/verb and tenses)</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147B0502"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Length</w:t>
      </w:r>
      <w:r w:rsidRPr="005D239D">
        <w:rPr>
          <w:rFonts w:ascii="Arial" w:hAnsi="Arial" w:cs="Arial"/>
          <w:sz w:val="21"/>
          <w:szCs w:val="18"/>
        </w:rPr>
        <w:t xml:space="preserve"> is 20-30 minutes w/o unnecessary info.</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4E7BCC2E"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sz w:val="21"/>
          <w:szCs w:val="18"/>
        </w:rPr>
        <w:t xml:space="preserve">CD </w:t>
      </w:r>
      <w:r w:rsidRPr="005D239D">
        <w:rPr>
          <w:rFonts w:ascii="Arial" w:hAnsi="Arial" w:cs="Arial"/>
          <w:sz w:val="21"/>
          <w:szCs w:val="18"/>
        </w:rPr>
        <w:t xml:space="preserve">of Readable PPT &amp; MS Word File Submitted </w:t>
      </w:r>
      <w:r w:rsidRPr="005D239D">
        <w:rPr>
          <w:rFonts w:ascii="Arial" w:hAnsi="Arial" w:cs="Arial"/>
          <w:sz w:val="21"/>
          <w:szCs w:val="18"/>
        </w:rPr>
        <w:tab/>
      </w:r>
      <w:r w:rsidRPr="005D239D">
        <w:rPr>
          <w:rFonts w:ascii="Arial" w:hAnsi="Arial" w:cs="Arial"/>
          <w:sz w:val="11"/>
          <w:szCs w:val="18"/>
        </w:rPr>
        <w:fldChar w:fldCharType="begin">
          <w:ffData>
            <w:name w:val="Check1"/>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2"/>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3"/>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4"/>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r w:rsidRPr="005D239D">
        <w:rPr>
          <w:rFonts w:ascii="Arial" w:hAnsi="Arial" w:cs="Arial"/>
          <w:sz w:val="11"/>
          <w:szCs w:val="18"/>
        </w:rPr>
        <w:tab/>
      </w:r>
      <w:r w:rsidRPr="005D239D">
        <w:rPr>
          <w:rFonts w:ascii="Arial" w:hAnsi="Arial" w:cs="Arial"/>
          <w:sz w:val="11"/>
          <w:szCs w:val="18"/>
        </w:rPr>
        <w:fldChar w:fldCharType="begin">
          <w:ffData>
            <w:name w:val="Check5"/>
            <w:enabled/>
            <w:calcOnExit w:val="0"/>
            <w:checkBox>
              <w:sizeAuto/>
              <w:default w:val="0"/>
            </w:checkBox>
          </w:ffData>
        </w:fldChar>
      </w:r>
      <w:r w:rsidRPr="005D239D">
        <w:rPr>
          <w:rFonts w:ascii="Arial" w:hAnsi="Arial" w:cs="Arial"/>
          <w:sz w:val="11"/>
          <w:szCs w:val="18"/>
        </w:rPr>
        <w:instrText xml:space="preserve"> FORMCHECKBOX </w:instrText>
      </w:r>
      <w:r w:rsidRPr="005D239D">
        <w:rPr>
          <w:rFonts w:ascii="Arial" w:hAnsi="Arial" w:cs="Arial"/>
          <w:sz w:val="11"/>
          <w:szCs w:val="18"/>
        </w:rPr>
      </w:r>
      <w:r w:rsidRPr="005D239D">
        <w:rPr>
          <w:rFonts w:ascii="Arial" w:hAnsi="Arial" w:cs="Arial"/>
          <w:sz w:val="11"/>
          <w:szCs w:val="18"/>
        </w:rPr>
        <w:fldChar w:fldCharType="end"/>
      </w:r>
    </w:p>
    <w:p w14:paraId="7E54F239"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color w:val="000000"/>
          <w:sz w:val="10"/>
          <w:szCs w:val="18"/>
        </w:rPr>
      </w:pPr>
    </w:p>
    <w:p w14:paraId="1BDD7C08"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color w:val="000000"/>
          <w:sz w:val="10"/>
          <w:szCs w:val="18"/>
          <w:u w:val="single"/>
        </w:rPr>
      </w:pPr>
      <w:r w:rsidRPr="005D239D">
        <w:rPr>
          <w:rFonts w:ascii="Arial" w:hAnsi="Arial" w:cs="Arial"/>
          <w:b/>
          <w:i/>
          <w:color w:val="000000"/>
          <w:sz w:val="22"/>
          <w:szCs w:val="18"/>
          <w:u w:val="single"/>
        </w:rPr>
        <w:t>Summary</w:t>
      </w:r>
    </w:p>
    <w:p w14:paraId="1AEBF408"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color w:val="000000"/>
          <w:sz w:val="10"/>
          <w:szCs w:val="18"/>
        </w:rPr>
      </w:pPr>
    </w:p>
    <w:p w14:paraId="68FDA86D"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color w:val="000000"/>
          <w:sz w:val="21"/>
          <w:szCs w:val="18"/>
        </w:rPr>
        <w:t>Number of ticks per column</w:t>
      </w:r>
      <w:r w:rsidRPr="005D239D">
        <w:rPr>
          <w:rFonts w:ascii="Arial" w:hAnsi="Arial" w:cs="Arial"/>
          <w:color w:val="000000"/>
          <w:sz w:val="21"/>
          <w:szCs w:val="18"/>
        </w:rPr>
        <w:tab/>
        <w:t>____</w:t>
      </w:r>
      <w:r w:rsidRPr="005D239D">
        <w:rPr>
          <w:rFonts w:ascii="Arial" w:hAnsi="Arial" w:cs="Arial"/>
          <w:color w:val="000000"/>
          <w:sz w:val="21"/>
          <w:szCs w:val="18"/>
        </w:rPr>
        <w:tab/>
        <w:t>____</w:t>
      </w:r>
      <w:r w:rsidRPr="005D239D">
        <w:rPr>
          <w:rFonts w:ascii="Arial" w:hAnsi="Arial" w:cs="Arial"/>
          <w:color w:val="000000"/>
          <w:sz w:val="21"/>
          <w:szCs w:val="18"/>
        </w:rPr>
        <w:tab/>
        <w:t>____</w:t>
      </w:r>
      <w:r w:rsidRPr="005D239D">
        <w:rPr>
          <w:rFonts w:ascii="Arial" w:hAnsi="Arial" w:cs="Arial"/>
          <w:color w:val="000000"/>
          <w:sz w:val="21"/>
          <w:szCs w:val="18"/>
        </w:rPr>
        <w:tab/>
        <w:t>____</w:t>
      </w:r>
      <w:r w:rsidRPr="005D239D">
        <w:rPr>
          <w:rFonts w:ascii="Arial" w:hAnsi="Arial" w:cs="Arial"/>
          <w:color w:val="000000"/>
          <w:sz w:val="21"/>
          <w:szCs w:val="18"/>
        </w:rPr>
        <w:tab/>
        <w:t>____</w:t>
      </w:r>
    </w:p>
    <w:p w14:paraId="66334F69"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b/>
          <w:color w:val="000000"/>
          <w:sz w:val="21"/>
          <w:szCs w:val="18"/>
        </w:rPr>
      </w:pPr>
      <w:r w:rsidRPr="005D239D">
        <w:rPr>
          <w:rFonts w:ascii="Arial" w:hAnsi="Arial" w:cs="Arial"/>
          <w:color w:val="000000"/>
          <w:sz w:val="21"/>
          <w:szCs w:val="18"/>
        </w:rPr>
        <w:t>Multiplied by point values of the column</w:t>
      </w:r>
      <w:r w:rsidRPr="005D239D">
        <w:rPr>
          <w:rFonts w:ascii="Arial" w:hAnsi="Arial" w:cs="Arial"/>
          <w:color w:val="000000"/>
          <w:sz w:val="21"/>
          <w:szCs w:val="18"/>
        </w:rPr>
        <w:tab/>
      </w:r>
      <w:r w:rsidRPr="005D239D">
        <w:rPr>
          <w:rFonts w:ascii="Arial" w:hAnsi="Arial" w:cs="Arial"/>
          <w:b/>
          <w:color w:val="000000"/>
          <w:sz w:val="21"/>
          <w:szCs w:val="18"/>
        </w:rPr>
        <w:t>x 1</w:t>
      </w:r>
      <w:r w:rsidRPr="005D239D">
        <w:rPr>
          <w:rFonts w:ascii="Arial" w:hAnsi="Arial" w:cs="Arial"/>
          <w:b/>
          <w:color w:val="000000"/>
          <w:sz w:val="21"/>
          <w:szCs w:val="18"/>
        </w:rPr>
        <w:tab/>
        <w:t>x 2</w:t>
      </w:r>
      <w:r w:rsidRPr="005D239D">
        <w:rPr>
          <w:rFonts w:ascii="Arial" w:hAnsi="Arial" w:cs="Arial"/>
          <w:b/>
          <w:color w:val="000000"/>
          <w:sz w:val="21"/>
          <w:szCs w:val="18"/>
        </w:rPr>
        <w:tab/>
        <w:t>x 3</w:t>
      </w:r>
      <w:r w:rsidRPr="005D239D">
        <w:rPr>
          <w:rFonts w:ascii="Arial" w:hAnsi="Arial" w:cs="Arial"/>
          <w:b/>
          <w:color w:val="000000"/>
          <w:sz w:val="21"/>
          <w:szCs w:val="18"/>
        </w:rPr>
        <w:tab/>
        <w:t>x 4</w:t>
      </w:r>
      <w:r w:rsidRPr="005D239D">
        <w:rPr>
          <w:rFonts w:ascii="Arial" w:hAnsi="Arial" w:cs="Arial"/>
          <w:b/>
          <w:color w:val="000000"/>
          <w:sz w:val="21"/>
          <w:szCs w:val="18"/>
        </w:rPr>
        <w:tab/>
        <w:t>x 5</w:t>
      </w:r>
    </w:p>
    <w:p w14:paraId="597A6BF9"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color w:val="000000"/>
          <w:sz w:val="21"/>
          <w:szCs w:val="18"/>
        </w:rPr>
        <w:t>Equals the total point value for each column</w:t>
      </w:r>
      <w:r w:rsidRPr="005D239D">
        <w:rPr>
          <w:rFonts w:ascii="Arial" w:hAnsi="Arial" w:cs="Arial"/>
          <w:color w:val="000000"/>
          <w:sz w:val="21"/>
          <w:szCs w:val="18"/>
        </w:rPr>
        <w:tab/>
        <w:t>____</w:t>
      </w:r>
      <w:r w:rsidRPr="005D239D">
        <w:rPr>
          <w:rFonts w:ascii="Arial" w:hAnsi="Arial" w:cs="Arial"/>
          <w:color w:val="000000"/>
          <w:sz w:val="21"/>
          <w:szCs w:val="18"/>
        </w:rPr>
        <w:tab/>
        <w:t>____</w:t>
      </w:r>
      <w:r w:rsidRPr="005D239D">
        <w:rPr>
          <w:rFonts w:ascii="Arial" w:hAnsi="Arial" w:cs="Arial"/>
          <w:color w:val="000000"/>
          <w:sz w:val="21"/>
          <w:szCs w:val="18"/>
        </w:rPr>
        <w:tab/>
        <w:t>____</w:t>
      </w:r>
      <w:r w:rsidRPr="005D239D">
        <w:rPr>
          <w:rFonts w:ascii="Arial" w:hAnsi="Arial" w:cs="Arial"/>
          <w:color w:val="000000"/>
          <w:sz w:val="21"/>
          <w:szCs w:val="18"/>
        </w:rPr>
        <w:tab/>
        <w:t>____</w:t>
      </w:r>
      <w:r w:rsidRPr="005D239D">
        <w:rPr>
          <w:rFonts w:ascii="Arial" w:hAnsi="Arial" w:cs="Arial"/>
          <w:color w:val="000000"/>
          <w:sz w:val="21"/>
          <w:szCs w:val="18"/>
        </w:rPr>
        <w:tab/>
        <w:t>____</w:t>
      </w:r>
    </w:p>
    <w:p w14:paraId="488D20D3" w14:textId="77777777" w:rsidR="008444A8" w:rsidRPr="005D239D" w:rsidRDefault="008444A8" w:rsidP="008444A8">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Arial" w:hAnsi="Arial" w:cs="Arial"/>
          <w:color w:val="000000"/>
          <w:sz w:val="10"/>
          <w:szCs w:val="18"/>
        </w:rPr>
      </w:pPr>
    </w:p>
    <w:p w14:paraId="693111AC" w14:textId="77777777" w:rsidR="008444A8" w:rsidRPr="005D239D" w:rsidRDefault="008444A8" w:rsidP="008444A8">
      <w:pPr>
        <w:tabs>
          <w:tab w:val="left" w:pos="4560"/>
          <w:tab w:val="center" w:pos="5120"/>
          <w:tab w:val="left" w:pos="5380"/>
          <w:tab w:val="center" w:pos="5960"/>
          <w:tab w:val="left" w:pos="6120"/>
          <w:tab w:val="left" w:pos="6260"/>
          <w:tab w:val="center" w:pos="6840"/>
          <w:tab w:val="left" w:pos="7060"/>
          <w:tab w:val="left" w:pos="7560"/>
          <w:tab w:val="center" w:pos="7640"/>
          <w:tab w:val="left" w:pos="8020"/>
          <w:tab w:val="left" w:pos="8240"/>
          <w:tab w:val="center" w:pos="8420"/>
          <w:tab w:val="left" w:pos="8820"/>
        </w:tabs>
        <w:ind w:left="20" w:right="-671"/>
        <w:rPr>
          <w:rFonts w:ascii="Arial" w:hAnsi="Arial" w:cs="Arial"/>
          <w:color w:val="000000"/>
          <w:sz w:val="21"/>
          <w:szCs w:val="18"/>
        </w:rPr>
      </w:pPr>
      <w:r w:rsidRPr="005D239D">
        <w:rPr>
          <w:rFonts w:ascii="Arial" w:hAnsi="Arial" w:cs="Arial"/>
          <w:color w:val="000000"/>
          <w:sz w:val="21"/>
          <w:szCs w:val="18"/>
        </w:rPr>
        <w:t xml:space="preserve">Net points ______ minus </w:t>
      </w:r>
      <w:r w:rsidR="006D7D51" w:rsidRPr="005D239D">
        <w:rPr>
          <w:rFonts w:ascii="Arial" w:hAnsi="Arial" w:cs="Arial"/>
          <w:color w:val="000000"/>
          <w:sz w:val="21"/>
          <w:szCs w:val="18"/>
        </w:rPr>
        <w:t>3</w:t>
      </w:r>
      <w:r w:rsidRPr="005D239D">
        <w:rPr>
          <w:rFonts w:ascii="Arial" w:hAnsi="Arial" w:cs="Arial"/>
          <w:color w:val="000000"/>
          <w:sz w:val="21"/>
          <w:szCs w:val="18"/>
        </w:rPr>
        <w:t xml:space="preserve"> points per day late (____ points) equals % grade of </w:t>
      </w:r>
      <w:r w:rsidRPr="005D239D">
        <w:rPr>
          <w:rFonts w:ascii="Arial" w:hAnsi="Arial" w:cs="Arial"/>
          <w:color w:val="000000"/>
          <w:sz w:val="21"/>
          <w:szCs w:val="18"/>
          <w:u w:val="double"/>
        </w:rPr>
        <w:tab/>
        <w:t xml:space="preserve">      %</w:t>
      </w:r>
    </w:p>
    <w:p w14:paraId="1A7FD737" w14:textId="77777777" w:rsidR="008444A8" w:rsidRPr="005D239D" w:rsidRDefault="008444A8" w:rsidP="008444A8">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Arial" w:hAnsi="Arial" w:cs="Arial"/>
          <w:color w:val="000000"/>
          <w:sz w:val="10"/>
          <w:szCs w:val="18"/>
        </w:rPr>
      </w:pPr>
    </w:p>
    <w:p w14:paraId="357029C1" w14:textId="77777777" w:rsidR="008444A8" w:rsidRPr="005D239D" w:rsidRDefault="008444A8" w:rsidP="008444A8">
      <w:pPr>
        <w:tabs>
          <w:tab w:val="left" w:pos="4560"/>
          <w:tab w:val="center" w:pos="5130"/>
          <w:tab w:val="left" w:pos="5380"/>
          <w:tab w:val="left" w:pos="6260"/>
          <w:tab w:val="left" w:pos="7060"/>
          <w:tab w:val="left" w:pos="7100"/>
          <w:tab w:val="left" w:pos="7840"/>
        </w:tabs>
        <w:ind w:left="20" w:right="-385"/>
        <w:rPr>
          <w:rFonts w:ascii="Arial" w:hAnsi="Arial" w:cs="Arial"/>
          <w:b/>
          <w:color w:val="000000"/>
          <w:sz w:val="22"/>
          <w:szCs w:val="18"/>
        </w:rPr>
      </w:pPr>
      <w:r w:rsidRPr="005D239D">
        <w:rPr>
          <w:rFonts w:ascii="Arial" w:hAnsi="Arial" w:cs="Arial"/>
          <w:b/>
          <w:color w:val="000000"/>
          <w:sz w:val="22"/>
          <w:szCs w:val="18"/>
        </w:rPr>
        <w:t>Comments:</w:t>
      </w:r>
    </w:p>
    <w:p w14:paraId="2AFEA39C" w14:textId="77777777" w:rsidR="008444A8" w:rsidRPr="005D239D" w:rsidRDefault="008444A8" w:rsidP="008444A8">
      <w:pPr>
        <w:rPr>
          <w:rFonts w:ascii="Arial" w:hAnsi="Arial" w:cs="Arial"/>
          <w:color w:val="000000"/>
          <w:sz w:val="22"/>
          <w:szCs w:val="18"/>
        </w:rPr>
      </w:pPr>
    </w:p>
    <w:p w14:paraId="05D770FE" w14:textId="77777777" w:rsidR="008444A8" w:rsidRPr="005D239D" w:rsidRDefault="008444A8" w:rsidP="008444A8">
      <w:pPr>
        <w:tabs>
          <w:tab w:val="left" w:pos="4560"/>
          <w:tab w:val="left" w:pos="5380"/>
          <w:tab w:val="left" w:pos="6120"/>
          <w:tab w:val="left" w:pos="6260"/>
          <w:tab w:val="left" w:pos="7560"/>
          <w:tab w:val="left" w:pos="7920"/>
          <w:tab w:val="left" w:pos="8820"/>
        </w:tabs>
        <w:ind w:left="20" w:right="-671"/>
        <w:jc w:val="center"/>
        <w:outlineLvl w:val="0"/>
        <w:rPr>
          <w:rFonts w:ascii="Arial" w:hAnsi="Arial" w:cs="Arial"/>
          <w:color w:val="000000"/>
          <w:sz w:val="22"/>
          <w:szCs w:val="18"/>
        </w:rPr>
      </w:pPr>
      <w:r w:rsidRPr="005D239D">
        <w:rPr>
          <w:rFonts w:ascii="Arial" w:hAnsi="Arial" w:cs="Arial"/>
          <w:color w:val="000000"/>
          <w:sz w:val="11"/>
          <w:szCs w:val="18"/>
        </w:rPr>
        <w:br w:type="page"/>
      </w:r>
      <w:r w:rsidRPr="005D239D">
        <w:rPr>
          <w:rFonts w:ascii="Arial" w:hAnsi="Arial" w:cs="Arial"/>
          <w:color w:val="000000"/>
          <w:sz w:val="22"/>
          <w:szCs w:val="18"/>
        </w:rPr>
        <w:lastRenderedPageBreak/>
        <w:t xml:space="preserve"> </w:t>
      </w:r>
    </w:p>
    <w:p w14:paraId="3516612B" w14:textId="77777777" w:rsidR="008444A8" w:rsidRPr="005D239D" w:rsidRDefault="00333B4E" w:rsidP="008444A8">
      <w:pPr>
        <w:jc w:val="center"/>
        <w:rPr>
          <w:rFonts w:ascii="Arial" w:hAnsi="Arial" w:cs="Arial"/>
          <w:color w:val="000000"/>
          <w:sz w:val="22"/>
          <w:szCs w:val="18"/>
        </w:rPr>
      </w:pPr>
      <w:r w:rsidRPr="005D239D">
        <w:rPr>
          <w:rFonts w:ascii="Arial" w:hAnsi="Arial" w:cs="Arial"/>
          <w:noProof/>
          <w:color w:val="000000"/>
          <w:sz w:val="22"/>
          <w:szCs w:val="18"/>
          <w:lang w:eastAsia="en-US"/>
        </w:rPr>
        <w:drawing>
          <wp:inline distT="0" distB="0" distL="0" distR="0" wp14:anchorId="553C62EE" wp14:editId="08AC2BA4">
            <wp:extent cx="5858510" cy="89344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8510" cy="893445"/>
                    </a:xfrm>
                    <a:prstGeom prst="rect">
                      <a:avLst/>
                    </a:prstGeom>
                    <a:noFill/>
                    <a:ln>
                      <a:noFill/>
                    </a:ln>
                  </pic:spPr>
                </pic:pic>
              </a:graphicData>
            </a:graphic>
          </wp:inline>
        </w:drawing>
      </w:r>
    </w:p>
    <w:p w14:paraId="369A7E7F" w14:textId="77777777" w:rsidR="008444A8" w:rsidRPr="005D239D" w:rsidRDefault="008444A8" w:rsidP="008444A8">
      <w:pPr>
        <w:jc w:val="center"/>
        <w:rPr>
          <w:rFonts w:ascii="Arial" w:hAnsi="Arial" w:cs="Arial"/>
          <w:b/>
          <w:color w:val="000000"/>
          <w:sz w:val="28"/>
          <w:szCs w:val="18"/>
        </w:rPr>
      </w:pPr>
      <w:r w:rsidRPr="005D239D">
        <w:rPr>
          <w:rFonts w:ascii="Arial" w:hAnsi="Arial" w:cs="Arial"/>
          <w:b/>
          <w:color w:val="000000"/>
          <w:sz w:val="28"/>
          <w:szCs w:val="18"/>
        </w:rPr>
        <w:t xml:space="preserve"> “The Bible… Basically” Translation Project at SBC</w:t>
      </w:r>
    </w:p>
    <w:p w14:paraId="5FF399BD" w14:textId="77777777" w:rsidR="008444A8" w:rsidRPr="005D239D" w:rsidRDefault="008444A8" w:rsidP="008444A8">
      <w:pPr>
        <w:jc w:val="center"/>
        <w:rPr>
          <w:rFonts w:ascii="Arial" w:hAnsi="Arial" w:cs="Arial"/>
          <w:color w:val="000000"/>
          <w:sz w:val="21"/>
          <w:szCs w:val="18"/>
        </w:rPr>
      </w:pPr>
    </w:p>
    <w:p w14:paraId="1F5DCC11" w14:textId="77777777" w:rsidR="008444A8" w:rsidRPr="005D239D" w:rsidRDefault="008444A8" w:rsidP="008444A8">
      <w:pPr>
        <w:rPr>
          <w:rFonts w:ascii="Arial" w:hAnsi="Arial" w:cs="Arial"/>
          <w:color w:val="000000"/>
          <w:sz w:val="21"/>
          <w:szCs w:val="18"/>
        </w:rPr>
      </w:pPr>
      <w:r w:rsidRPr="005D239D">
        <w:rPr>
          <w:rFonts w:ascii="Arial" w:hAnsi="Arial" w:cs="Arial"/>
          <w:color w:val="000000"/>
          <w:sz w:val="21"/>
          <w:szCs w:val="18"/>
        </w:rPr>
        <w:t>Singapore Bible College students have been translating TBB since 2004.   Translations of the entire seminar are now complete in Chinese, Indonesian, Malay, Mongolian, and Korean.  In addition, 30 other languages are now in process.  Your role in this project is vital to teach TBB to your people in your native tongue.  Thank you for your role as a translator!  You are contributing to the development of this seminar that has blessed thousands of people in many countries of Europe, Asia, Central America, South America and North America.</w:t>
      </w:r>
    </w:p>
    <w:p w14:paraId="6C6A6AEF" w14:textId="77777777" w:rsidR="008444A8" w:rsidRPr="005D239D" w:rsidRDefault="008444A8" w:rsidP="008444A8">
      <w:pPr>
        <w:rPr>
          <w:rFonts w:ascii="Arial" w:hAnsi="Arial" w:cs="Arial"/>
          <w:color w:val="000000"/>
          <w:sz w:val="21"/>
          <w:szCs w:val="18"/>
        </w:rPr>
      </w:pPr>
    </w:p>
    <w:p w14:paraId="49954CF5" w14:textId="77777777" w:rsidR="008444A8" w:rsidRPr="005D239D" w:rsidRDefault="008444A8" w:rsidP="008444A8">
      <w:pPr>
        <w:rPr>
          <w:rFonts w:ascii="Arial" w:hAnsi="Arial" w:cs="Arial"/>
          <w:color w:val="000000"/>
          <w:sz w:val="21"/>
          <w:szCs w:val="18"/>
        </w:rPr>
      </w:pPr>
      <w:r w:rsidRPr="005D239D">
        <w:rPr>
          <w:rFonts w:ascii="Arial" w:hAnsi="Arial" w:cs="Arial"/>
          <w:color w:val="000000"/>
          <w:sz w:val="21"/>
          <w:szCs w:val="18"/>
        </w:rPr>
        <w:t>Each language requires translation of three parts of Dr. John Fryman’s seminar:</w:t>
      </w:r>
    </w:p>
    <w:p w14:paraId="7FB62FB0" w14:textId="77777777" w:rsidR="008444A8" w:rsidRPr="005D239D" w:rsidRDefault="008444A8" w:rsidP="008444A8">
      <w:pPr>
        <w:numPr>
          <w:ilvl w:val="0"/>
          <w:numId w:val="32"/>
        </w:numPr>
        <w:tabs>
          <w:tab w:val="clear" w:pos="1080"/>
        </w:tabs>
        <w:ind w:left="709" w:right="0" w:hanging="349"/>
        <w:jc w:val="left"/>
        <w:rPr>
          <w:rFonts w:ascii="Arial" w:hAnsi="Arial" w:cs="Arial"/>
          <w:color w:val="000000"/>
          <w:sz w:val="21"/>
          <w:szCs w:val="18"/>
        </w:rPr>
      </w:pPr>
      <w:r w:rsidRPr="005D239D">
        <w:rPr>
          <w:rFonts w:ascii="Arial" w:hAnsi="Arial" w:cs="Arial"/>
          <w:color w:val="000000"/>
          <w:sz w:val="21"/>
          <w:szCs w:val="18"/>
        </w:rPr>
        <w:t xml:space="preserve">The </w:t>
      </w:r>
      <w:r w:rsidRPr="005D239D">
        <w:rPr>
          <w:rFonts w:ascii="Arial" w:hAnsi="Arial" w:cs="Arial"/>
          <w:color w:val="000000"/>
          <w:sz w:val="21"/>
          <w:szCs w:val="18"/>
          <w:u w:val="single"/>
        </w:rPr>
        <w:t>PowerPoint</w:t>
      </w:r>
      <w:r w:rsidRPr="005D239D">
        <w:rPr>
          <w:rFonts w:ascii="Arial" w:hAnsi="Arial" w:cs="Arial"/>
          <w:color w:val="000000"/>
          <w:sz w:val="21"/>
          <w:szCs w:val="18"/>
        </w:rPr>
        <w:t xml:space="preserve"> comprises 15 presentation files of 945 PPT slides to provide visuals for the audience to see.  This is the heart of the seminar, so this is the priority for translation.</w:t>
      </w:r>
    </w:p>
    <w:p w14:paraId="0B50673B" w14:textId="77777777" w:rsidR="008444A8" w:rsidRPr="005D239D" w:rsidRDefault="008444A8" w:rsidP="008444A8">
      <w:pPr>
        <w:numPr>
          <w:ilvl w:val="0"/>
          <w:numId w:val="32"/>
        </w:numPr>
        <w:tabs>
          <w:tab w:val="clear" w:pos="1080"/>
        </w:tabs>
        <w:ind w:left="709" w:right="0" w:hanging="349"/>
        <w:jc w:val="left"/>
        <w:rPr>
          <w:rFonts w:ascii="Arial" w:hAnsi="Arial" w:cs="Arial"/>
          <w:color w:val="000000"/>
          <w:sz w:val="21"/>
          <w:szCs w:val="18"/>
        </w:rPr>
      </w:pPr>
      <w:r w:rsidRPr="005D239D">
        <w:rPr>
          <w:rFonts w:ascii="Arial" w:hAnsi="Arial" w:cs="Arial"/>
          <w:color w:val="000000"/>
          <w:sz w:val="21"/>
          <w:szCs w:val="18"/>
        </w:rPr>
        <w:t xml:space="preserve">The </w:t>
      </w:r>
      <w:r w:rsidRPr="005D239D">
        <w:rPr>
          <w:rFonts w:ascii="Arial" w:hAnsi="Arial" w:cs="Arial"/>
          <w:color w:val="000000"/>
          <w:sz w:val="21"/>
          <w:szCs w:val="18"/>
          <w:u w:val="single"/>
        </w:rPr>
        <w:t>Student Handbook</w:t>
      </w:r>
      <w:r w:rsidRPr="005D239D">
        <w:rPr>
          <w:rFonts w:ascii="Arial" w:hAnsi="Arial" w:cs="Arial"/>
          <w:color w:val="000000"/>
          <w:sz w:val="21"/>
          <w:szCs w:val="18"/>
        </w:rPr>
        <w:t xml:space="preserve"> is composed of two parts: The </w:t>
      </w:r>
      <w:r w:rsidRPr="005D239D">
        <w:rPr>
          <w:rFonts w:ascii="Arial" w:hAnsi="Arial" w:cs="Arial"/>
          <w:color w:val="000000"/>
          <w:sz w:val="21"/>
          <w:szCs w:val="18"/>
          <w:u w:val="single"/>
        </w:rPr>
        <w:t>Quick Chronology</w:t>
      </w:r>
      <w:r w:rsidRPr="005D239D">
        <w:rPr>
          <w:rFonts w:ascii="Arial" w:hAnsi="Arial" w:cs="Arial"/>
          <w:color w:val="000000"/>
          <w:sz w:val="21"/>
          <w:szCs w:val="18"/>
        </w:rPr>
        <w:t xml:space="preserve"> narrates the biblical story to supplement the seminar after it is over and the </w:t>
      </w:r>
      <w:r w:rsidRPr="005D239D">
        <w:rPr>
          <w:rFonts w:ascii="Arial" w:hAnsi="Arial" w:cs="Arial"/>
          <w:color w:val="000000"/>
          <w:sz w:val="21"/>
          <w:szCs w:val="18"/>
          <w:u w:val="single"/>
        </w:rPr>
        <w:t>Study Helps</w:t>
      </w:r>
      <w:r w:rsidRPr="005D239D">
        <w:rPr>
          <w:rFonts w:ascii="Arial" w:hAnsi="Arial" w:cs="Arial"/>
          <w:color w:val="000000"/>
          <w:sz w:val="21"/>
          <w:szCs w:val="18"/>
        </w:rPr>
        <w:t xml:space="preserve"> appendix provides fill-in outlines to use during the seminar itself.  We’re translating the Study Helps first in this 80-page handbook.</w:t>
      </w:r>
    </w:p>
    <w:p w14:paraId="2694F251" w14:textId="77777777" w:rsidR="008444A8" w:rsidRPr="005D239D" w:rsidRDefault="008444A8" w:rsidP="008444A8">
      <w:pPr>
        <w:numPr>
          <w:ilvl w:val="0"/>
          <w:numId w:val="32"/>
        </w:numPr>
        <w:tabs>
          <w:tab w:val="clear" w:pos="1080"/>
        </w:tabs>
        <w:ind w:left="709" w:right="0" w:hanging="349"/>
        <w:jc w:val="left"/>
        <w:rPr>
          <w:rFonts w:ascii="Arial" w:hAnsi="Arial" w:cs="Arial"/>
          <w:color w:val="000000"/>
          <w:sz w:val="21"/>
          <w:szCs w:val="18"/>
        </w:rPr>
      </w:pPr>
      <w:r w:rsidRPr="005D239D">
        <w:rPr>
          <w:rFonts w:ascii="Arial" w:hAnsi="Arial" w:cs="Arial"/>
          <w:color w:val="000000"/>
          <w:sz w:val="21"/>
          <w:szCs w:val="18"/>
        </w:rPr>
        <w:t xml:space="preserve">The </w:t>
      </w:r>
      <w:r w:rsidRPr="005D239D">
        <w:rPr>
          <w:rFonts w:ascii="Arial" w:hAnsi="Arial" w:cs="Arial"/>
          <w:color w:val="000000"/>
          <w:sz w:val="21"/>
          <w:szCs w:val="18"/>
          <w:u w:val="single"/>
        </w:rPr>
        <w:t>Teacher Script</w:t>
      </w:r>
      <w:r w:rsidRPr="005D239D">
        <w:rPr>
          <w:rFonts w:ascii="Arial" w:hAnsi="Arial" w:cs="Arial"/>
          <w:color w:val="000000"/>
          <w:sz w:val="21"/>
          <w:szCs w:val="18"/>
        </w:rPr>
        <w:t xml:space="preserve"> is the leader’s word-by-word guide as to what to say with each of the 945 PPT slides.  This 424-page book is so huge that we have only five translations of it.</w:t>
      </w:r>
    </w:p>
    <w:p w14:paraId="3B20C386" w14:textId="77777777" w:rsidR="008444A8" w:rsidRPr="005D239D" w:rsidRDefault="008444A8" w:rsidP="008444A8">
      <w:pPr>
        <w:rPr>
          <w:rFonts w:ascii="Arial" w:hAnsi="Arial" w:cs="Arial"/>
          <w:color w:val="000000"/>
          <w:sz w:val="21"/>
          <w:szCs w:val="18"/>
        </w:rPr>
      </w:pPr>
    </w:p>
    <w:p w14:paraId="72F9CB10" w14:textId="77777777" w:rsidR="008444A8" w:rsidRPr="005D239D" w:rsidRDefault="008444A8" w:rsidP="008444A8">
      <w:pPr>
        <w:ind w:left="567"/>
        <w:rPr>
          <w:rFonts w:ascii="Arial" w:hAnsi="Arial" w:cs="Arial"/>
          <w:color w:val="000000"/>
          <w:sz w:val="21"/>
          <w:szCs w:val="18"/>
        </w:rPr>
      </w:pPr>
      <w:r w:rsidRPr="005D239D">
        <w:rPr>
          <w:rFonts w:ascii="Arial" w:hAnsi="Arial" w:cs="Arial"/>
          <w:color w:val="000000"/>
          <w:sz w:val="21"/>
          <w:szCs w:val="18"/>
        </w:rPr>
        <w:t>The following chart summarizes how much of each language has been translated to date:</w:t>
      </w:r>
    </w:p>
    <w:p w14:paraId="73F0076A" w14:textId="77777777" w:rsidR="008444A8" w:rsidRPr="005D239D" w:rsidRDefault="008444A8" w:rsidP="008444A8">
      <w:pPr>
        <w:rPr>
          <w:rFonts w:ascii="Arial" w:hAnsi="Arial" w:cs="Arial"/>
          <w:color w:val="000000"/>
          <w:sz w:val="4"/>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134"/>
        <w:gridCol w:w="992"/>
        <w:gridCol w:w="851"/>
        <w:gridCol w:w="1039"/>
        <w:gridCol w:w="1080"/>
        <w:gridCol w:w="1350"/>
      </w:tblGrid>
      <w:tr w:rsidR="008444A8" w:rsidRPr="005D239D" w14:paraId="356F99F4" w14:textId="77777777" w:rsidTr="008444A8">
        <w:trPr>
          <w:jc w:val="center"/>
        </w:trPr>
        <w:tc>
          <w:tcPr>
            <w:tcW w:w="1951" w:type="dxa"/>
            <w:shd w:val="solid" w:color="000000" w:fill="FFFFFF"/>
          </w:tcPr>
          <w:p w14:paraId="5A596F35" w14:textId="77777777" w:rsidR="008444A8" w:rsidRPr="005D239D" w:rsidRDefault="008444A8" w:rsidP="008444A8">
            <w:pPr>
              <w:ind w:right="-108"/>
              <w:rPr>
                <w:rFonts w:ascii="Arial" w:hAnsi="Arial" w:cs="Arial"/>
                <w:b/>
                <w:color w:val="000000"/>
                <w:sz w:val="15"/>
                <w:szCs w:val="18"/>
                <w:lang w:bidi="x-none"/>
              </w:rPr>
            </w:pPr>
            <w:r w:rsidRPr="005D239D">
              <w:rPr>
                <w:rFonts w:ascii="Arial" w:hAnsi="Arial" w:cs="Arial"/>
                <w:b/>
                <w:color w:val="000000"/>
                <w:sz w:val="15"/>
                <w:szCs w:val="18"/>
                <w:lang w:bidi="x-none"/>
              </w:rPr>
              <w:t>Asian Language</w:t>
            </w:r>
          </w:p>
        </w:tc>
        <w:tc>
          <w:tcPr>
            <w:tcW w:w="1134" w:type="dxa"/>
            <w:shd w:val="solid" w:color="000000" w:fill="FFFFFF"/>
          </w:tcPr>
          <w:p w14:paraId="340C2E47" w14:textId="77777777" w:rsidR="008444A8" w:rsidRPr="005D239D" w:rsidRDefault="008444A8" w:rsidP="008444A8">
            <w:pPr>
              <w:ind w:right="0"/>
              <w:jc w:val="center"/>
              <w:rPr>
                <w:rFonts w:ascii="Arial" w:hAnsi="Arial" w:cs="Arial"/>
                <w:b/>
                <w:color w:val="000000"/>
                <w:sz w:val="15"/>
                <w:szCs w:val="18"/>
                <w:lang w:bidi="x-none"/>
              </w:rPr>
            </w:pPr>
            <w:r w:rsidRPr="005D239D">
              <w:rPr>
                <w:rFonts w:ascii="Arial" w:hAnsi="Arial" w:cs="Arial"/>
                <w:b/>
                <w:color w:val="000000"/>
                <w:sz w:val="15"/>
                <w:szCs w:val="18"/>
                <w:lang w:bidi="x-none"/>
              </w:rPr>
              <w:t>Speakers Worldwide*</w:t>
            </w:r>
          </w:p>
        </w:tc>
        <w:tc>
          <w:tcPr>
            <w:tcW w:w="992" w:type="dxa"/>
            <w:shd w:val="solid" w:color="000000" w:fill="FFFFFF"/>
          </w:tcPr>
          <w:p w14:paraId="52583475" w14:textId="77777777" w:rsidR="008444A8" w:rsidRPr="005D239D" w:rsidRDefault="008444A8" w:rsidP="008444A8">
            <w:pPr>
              <w:ind w:left="-108" w:right="-108"/>
              <w:jc w:val="center"/>
              <w:rPr>
                <w:rFonts w:ascii="Arial" w:hAnsi="Arial" w:cs="Arial"/>
                <w:b/>
                <w:color w:val="000000"/>
                <w:sz w:val="15"/>
                <w:szCs w:val="18"/>
                <w:lang w:bidi="x-none"/>
              </w:rPr>
            </w:pPr>
            <w:r w:rsidRPr="005D239D">
              <w:rPr>
                <w:rFonts w:ascii="Arial" w:hAnsi="Arial" w:cs="Arial"/>
                <w:b/>
                <w:color w:val="000000"/>
                <w:sz w:val="15"/>
                <w:szCs w:val="18"/>
                <w:lang w:bidi="x-none"/>
              </w:rPr>
              <w:t xml:space="preserve">PPT </w:t>
            </w:r>
            <w:r w:rsidRPr="005D239D">
              <w:rPr>
                <w:rFonts w:ascii="Arial" w:hAnsi="Arial" w:cs="Arial"/>
                <w:b/>
                <w:color w:val="000000"/>
                <w:sz w:val="15"/>
                <w:szCs w:val="18"/>
                <w:lang w:bidi="x-none"/>
              </w:rPr>
              <w:br/>
              <w:t>Files</w:t>
            </w:r>
          </w:p>
        </w:tc>
        <w:tc>
          <w:tcPr>
            <w:tcW w:w="851" w:type="dxa"/>
            <w:shd w:val="solid" w:color="000000" w:fill="FFFFFF"/>
          </w:tcPr>
          <w:p w14:paraId="1CE13E1A" w14:textId="77777777" w:rsidR="008444A8" w:rsidRPr="005D239D" w:rsidRDefault="008444A8" w:rsidP="008444A8">
            <w:pPr>
              <w:ind w:right="0"/>
              <w:jc w:val="center"/>
              <w:rPr>
                <w:rFonts w:ascii="Arial" w:hAnsi="Arial" w:cs="Arial"/>
                <w:b/>
                <w:color w:val="000000"/>
                <w:sz w:val="15"/>
                <w:szCs w:val="18"/>
                <w:lang w:bidi="x-none"/>
              </w:rPr>
            </w:pPr>
            <w:r w:rsidRPr="005D239D">
              <w:rPr>
                <w:rFonts w:ascii="Arial" w:hAnsi="Arial" w:cs="Arial"/>
                <w:b/>
                <w:color w:val="000000"/>
                <w:sz w:val="15"/>
                <w:szCs w:val="18"/>
                <w:lang w:bidi="x-none"/>
              </w:rPr>
              <w:t>Quick Chron.</w:t>
            </w:r>
          </w:p>
        </w:tc>
        <w:tc>
          <w:tcPr>
            <w:tcW w:w="1039" w:type="dxa"/>
            <w:shd w:val="solid" w:color="000000" w:fill="FFFFFF"/>
          </w:tcPr>
          <w:p w14:paraId="08183DDF" w14:textId="77777777" w:rsidR="008444A8" w:rsidRPr="005D239D" w:rsidRDefault="008444A8" w:rsidP="008444A8">
            <w:pPr>
              <w:ind w:right="-61"/>
              <w:jc w:val="center"/>
              <w:rPr>
                <w:rFonts w:ascii="Arial" w:hAnsi="Arial" w:cs="Arial"/>
                <w:b/>
                <w:color w:val="000000"/>
                <w:sz w:val="15"/>
                <w:szCs w:val="18"/>
                <w:lang w:bidi="x-none"/>
              </w:rPr>
            </w:pPr>
            <w:r w:rsidRPr="005D239D">
              <w:rPr>
                <w:rFonts w:ascii="Arial" w:hAnsi="Arial" w:cs="Arial"/>
                <w:b/>
                <w:color w:val="000000"/>
                <w:sz w:val="15"/>
                <w:szCs w:val="18"/>
                <w:lang w:bidi="x-none"/>
              </w:rPr>
              <w:t>Study Helps</w:t>
            </w:r>
          </w:p>
        </w:tc>
        <w:tc>
          <w:tcPr>
            <w:tcW w:w="1080" w:type="dxa"/>
            <w:shd w:val="solid" w:color="000000" w:fill="FFFFFF"/>
          </w:tcPr>
          <w:p w14:paraId="250A3FFF" w14:textId="77777777" w:rsidR="008444A8" w:rsidRPr="005D239D" w:rsidRDefault="008444A8" w:rsidP="008444A8">
            <w:pPr>
              <w:ind w:right="27"/>
              <w:jc w:val="center"/>
              <w:rPr>
                <w:rFonts w:ascii="Arial" w:hAnsi="Arial" w:cs="Arial"/>
                <w:b/>
                <w:color w:val="000000"/>
                <w:sz w:val="15"/>
                <w:szCs w:val="18"/>
                <w:lang w:bidi="x-none"/>
              </w:rPr>
            </w:pPr>
            <w:r w:rsidRPr="005D239D">
              <w:rPr>
                <w:rFonts w:ascii="Arial" w:hAnsi="Arial" w:cs="Arial"/>
                <w:b/>
                <w:color w:val="000000"/>
                <w:sz w:val="15"/>
                <w:szCs w:val="18"/>
                <w:lang w:bidi="x-none"/>
              </w:rPr>
              <w:t>Teacher Script</w:t>
            </w:r>
          </w:p>
        </w:tc>
        <w:tc>
          <w:tcPr>
            <w:tcW w:w="1350" w:type="dxa"/>
            <w:shd w:val="solid" w:color="000000" w:fill="FFFFFF"/>
          </w:tcPr>
          <w:p w14:paraId="1545E504" w14:textId="77777777" w:rsidR="008444A8" w:rsidRPr="005D239D" w:rsidRDefault="008444A8" w:rsidP="008444A8">
            <w:pPr>
              <w:ind w:right="0"/>
              <w:jc w:val="center"/>
              <w:rPr>
                <w:rFonts w:ascii="Arial" w:hAnsi="Arial" w:cs="Arial"/>
                <w:b/>
                <w:color w:val="000000"/>
                <w:sz w:val="15"/>
                <w:szCs w:val="18"/>
                <w:lang w:bidi="x-none"/>
              </w:rPr>
            </w:pPr>
            <w:r w:rsidRPr="005D239D">
              <w:rPr>
                <w:rFonts w:ascii="Arial" w:hAnsi="Arial" w:cs="Arial"/>
                <w:b/>
                <w:color w:val="000000"/>
                <w:sz w:val="15"/>
                <w:szCs w:val="18"/>
                <w:lang w:bidi="x-none"/>
              </w:rPr>
              <w:t>Estimated Attendance</w:t>
            </w:r>
          </w:p>
        </w:tc>
      </w:tr>
      <w:tr w:rsidR="008444A8" w:rsidRPr="005D239D" w14:paraId="4CDF8AF5" w14:textId="77777777" w:rsidTr="008444A8">
        <w:trPr>
          <w:jc w:val="center"/>
        </w:trPr>
        <w:tc>
          <w:tcPr>
            <w:tcW w:w="1951" w:type="dxa"/>
          </w:tcPr>
          <w:p w14:paraId="1571F4C5"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Arabic (Middle East)</w:t>
            </w:r>
          </w:p>
        </w:tc>
        <w:tc>
          <w:tcPr>
            <w:tcW w:w="1134" w:type="dxa"/>
          </w:tcPr>
          <w:p w14:paraId="4FC7D5D9"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4063CD15"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0%</w:t>
            </w:r>
          </w:p>
        </w:tc>
        <w:tc>
          <w:tcPr>
            <w:tcW w:w="851" w:type="dxa"/>
          </w:tcPr>
          <w:p w14:paraId="4FBF8402"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0138115B"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5EFE6E41"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61D8952B"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04C8E25B" w14:textId="77777777" w:rsidTr="008444A8">
        <w:trPr>
          <w:jc w:val="center"/>
        </w:trPr>
        <w:tc>
          <w:tcPr>
            <w:tcW w:w="1951" w:type="dxa"/>
          </w:tcPr>
          <w:p w14:paraId="36E2A7E7"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Bangla (Bangladesh)</w:t>
            </w:r>
          </w:p>
        </w:tc>
        <w:tc>
          <w:tcPr>
            <w:tcW w:w="1134" w:type="dxa"/>
          </w:tcPr>
          <w:p w14:paraId="30502D06"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0EDC0C6F"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w:t>
            </w:r>
          </w:p>
        </w:tc>
        <w:tc>
          <w:tcPr>
            <w:tcW w:w="851" w:type="dxa"/>
          </w:tcPr>
          <w:p w14:paraId="2AD5BC37"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64A2652B"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450FFEA2"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11A868CB"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0DB6EE6B" w14:textId="77777777" w:rsidTr="008444A8">
        <w:trPr>
          <w:jc w:val="center"/>
        </w:trPr>
        <w:tc>
          <w:tcPr>
            <w:tcW w:w="1951" w:type="dxa"/>
          </w:tcPr>
          <w:p w14:paraId="29A06FC9"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Bisaya (Philippines)</w:t>
            </w:r>
          </w:p>
        </w:tc>
        <w:tc>
          <w:tcPr>
            <w:tcW w:w="1134" w:type="dxa"/>
          </w:tcPr>
          <w:p w14:paraId="0AED4ABD"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4C58EA88"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w:t>
            </w:r>
          </w:p>
        </w:tc>
        <w:tc>
          <w:tcPr>
            <w:tcW w:w="851" w:type="dxa"/>
          </w:tcPr>
          <w:p w14:paraId="0A2A5440"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14EEE3DC"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2BA822C6"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6C4AD414"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77D0F5B3" w14:textId="77777777" w:rsidTr="008444A8">
        <w:trPr>
          <w:jc w:val="center"/>
        </w:trPr>
        <w:tc>
          <w:tcPr>
            <w:tcW w:w="1951" w:type="dxa"/>
          </w:tcPr>
          <w:p w14:paraId="3DE5289B"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Burmese</w:t>
            </w:r>
          </w:p>
        </w:tc>
        <w:tc>
          <w:tcPr>
            <w:tcW w:w="1134" w:type="dxa"/>
          </w:tcPr>
          <w:p w14:paraId="1B53A2D2"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729A03F7"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851" w:type="dxa"/>
          </w:tcPr>
          <w:p w14:paraId="199704FB"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51A6DA63" w14:textId="77777777" w:rsidR="008444A8" w:rsidRPr="005D239D" w:rsidRDefault="008444A8" w:rsidP="008444A8">
            <w:pPr>
              <w:ind w:right="-61"/>
              <w:jc w:val="center"/>
              <w:rPr>
                <w:rFonts w:ascii="Arial" w:hAnsi="Arial" w:cs="Arial"/>
                <w:color w:val="000000"/>
                <w:sz w:val="15"/>
                <w:szCs w:val="18"/>
                <w:lang w:bidi="x-none"/>
              </w:rPr>
            </w:pPr>
            <w:r w:rsidRPr="005D239D">
              <w:rPr>
                <w:rFonts w:ascii="Arial" w:hAnsi="Arial" w:cs="Arial"/>
                <w:color w:val="000000"/>
                <w:sz w:val="15"/>
                <w:szCs w:val="18"/>
                <w:lang w:bidi="x-none"/>
              </w:rPr>
              <w:t>50%</w:t>
            </w:r>
          </w:p>
        </w:tc>
        <w:tc>
          <w:tcPr>
            <w:tcW w:w="1080" w:type="dxa"/>
          </w:tcPr>
          <w:p w14:paraId="0914F391" w14:textId="77777777" w:rsidR="008444A8" w:rsidRPr="005D239D" w:rsidRDefault="008444A8" w:rsidP="008444A8">
            <w:pPr>
              <w:ind w:right="27"/>
              <w:jc w:val="center"/>
              <w:rPr>
                <w:rFonts w:ascii="Arial" w:hAnsi="Arial" w:cs="Arial"/>
                <w:color w:val="000000"/>
                <w:sz w:val="15"/>
                <w:szCs w:val="18"/>
                <w:lang w:bidi="x-none"/>
              </w:rPr>
            </w:pPr>
            <w:r w:rsidRPr="005D239D">
              <w:rPr>
                <w:rFonts w:ascii="Arial" w:hAnsi="Arial" w:cs="Arial"/>
                <w:color w:val="000000"/>
                <w:sz w:val="15"/>
                <w:szCs w:val="18"/>
                <w:lang w:bidi="x-none"/>
              </w:rPr>
              <w:t>30%</w:t>
            </w:r>
          </w:p>
        </w:tc>
        <w:tc>
          <w:tcPr>
            <w:tcW w:w="1350" w:type="dxa"/>
          </w:tcPr>
          <w:p w14:paraId="03D0AEDD"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200</w:t>
            </w:r>
          </w:p>
        </w:tc>
      </w:tr>
      <w:tr w:rsidR="008444A8" w:rsidRPr="005D239D" w14:paraId="027B78D0" w14:textId="77777777" w:rsidTr="008444A8">
        <w:trPr>
          <w:jc w:val="center"/>
        </w:trPr>
        <w:tc>
          <w:tcPr>
            <w:tcW w:w="1951" w:type="dxa"/>
          </w:tcPr>
          <w:p w14:paraId="266ED4AE"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Chin (Burma)</w:t>
            </w:r>
          </w:p>
        </w:tc>
        <w:tc>
          <w:tcPr>
            <w:tcW w:w="1134" w:type="dxa"/>
          </w:tcPr>
          <w:p w14:paraId="04E1EC69"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6A371969"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20%</w:t>
            </w:r>
          </w:p>
        </w:tc>
        <w:tc>
          <w:tcPr>
            <w:tcW w:w="851" w:type="dxa"/>
          </w:tcPr>
          <w:p w14:paraId="5ED6C3DC"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7024AC48"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49F22C6F"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6A9F75EA"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2F833733" w14:textId="77777777" w:rsidTr="008444A8">
        <w:trPr>
          <w:jc w:val="center"/>
        </w:trPr>
        <w:tc>
          <w:tcPr>
            <w:tcW w:w="1951" w:type="dxa"/>
          </w:tcPr>
          <w:p w14:paraId="55D67F21"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Chinese (Mandarin)</w:t>
            </w:r>
          </w:p>
        </w:tc>
        <w:tc>
          <w:tcPr>
            <w:tcW w:w="1134" w:type="dxa"/>
          </w:tcPr>
          <w:p w14:paraId="20D7FE58"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1.2 billion</w:t>
            </w:r>
          </w:p>
        </w:tc>
        <w:tc>
          <w:tcPr>
            <w:tcW w:w="992" w:type="dxa"/>
          </w:tcPr>
          <w:p w14:paraId="194528EC"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851" w:type="dxa"/>
          </w:tcPr>
          <w:p w14:paraId="0D3FACFF"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39" w:type="dxa"/>
          </w:tcPr>
          <w:p w14:paraId="5EDC5C25" w14:textId="77777777" w:rsidR="008444A8" w:rsidRPr="005D239D" w:rsidRDefault="008444A8" w:rsidP="008444A8">
            <w:pPr>
              <w:ind w:right="-61"/>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80" w:type="dxa"/>
          </w:tcPr>
          <w:p w14:paraId="46C7E968" w14:textId="77777777" w:rsidR="008444A8" w:rsidRPr="005D239D" w:rsidRDefault="008444A8" w:rsidP="008444A8">
            <w:pPr>
              <w:ind w:right="27"/>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350" w:type="dxa"/>
          </w:tcPr>
          <w:p w14:paraId="7E521F2F"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10,000</w:t>
            </w:r>
          </w:p>
        </w:tc>
      </w:tr>
      <w:tr w:rsidR="008444A8" w:rsidRPr="005D239D" w14:paraId="64A51A57" w14:textId="77777777" w:rsidTr="008444A8">
        <w:trPr>
          <w:jc w:val="center"/>
        </w:trPr>
        <w:tc>
          <w:tcPr>
            <w:tcW w:w="1951" w:type="dxa"/>
          </w:tcPr>
          <w:p w14:paraId="57E9735F"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Dutch</w:t>
            </w:r>
          </w:p>
        </w:tc>
        <w:tc>
          <w:tcPr>
            <w:tcW w:w="1134" w:type="dxa"/>
          </w:tcPr>
          <w:p w14:paraId="31FBE72B"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27E0266D"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15%</w:t>
            </w:r>
          </w:p>
        </w:tc>
        <w:tc>
          <w:tcPr>
            <w:tcW w:w="851" w:type="dxa"/>
          </w:tcPr>
          <w:p w14:paraId="5D2EFA37"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6E41E8EB"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71917083"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73963611"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7DCCD79D" w14:textId="77777777" w:rsidTr="008444A8">
        <w:trPr>
          <w:jc w:val="center"/>
        </w:trPr>
        <w:tc>
          <w:tcPr>
            <w:tcW w:w="1951" w:type="dxa"/>
          </w:tcPr>
          <w:p w14:paraId="2CF078AA"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French (Mauritius, Ghana)</w:t>
            </w:r>
          </w:p>
        </w:tc>
        <w:tc>
          <w:tcPr>
            <w:tcW w:w="1134" w:type="dxa"/>
          </w:tcPr>
          <w:p w14:paraId="2051CB4E"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7CF135FD"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60%</w:t>
            </w:r>
          </w:p>
        </w:tc>
        <w:tc>
          <w:tcPr>
            <w:tcW w:w="851" w:type="dxa"/>
          </w:tcPr>
          <w:p w14:paraId="4CB13620"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45765632"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67D59D92"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090AC8FA"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6A8FA205" w14:textId="77777777" w:rsidTr="008444A8">
        <w:trPr>
          <w:jc w:val="center"/>
        </w:trPr>
        <w:tc>
          <w:tcPr>
            <w:tcW w:w="1951" w:type="dxa"/>
          </w:tcPr>
          <w:p w14:paraId="3678961A"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Hindi</w:t>
            </w:r>
          </w:p>
        </w:tc>
        <w:tc>
          <w:tcPr>
            <w:tcW w:w="1134" w:type="dxa"/>
          </w:tcPr>
          <w:p w14:paraId="4B2324DB"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1E49D55B"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50%</w:t>
            </w:r>
          </w:p>
        </w:tc>
        <w:tc>
          <w:tcPr>
            <w:tcW w:w="851" w:type="dxa"/>
          </w:tcPr>
          <w:p w14:paraId="118AB7D6"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11BB53ED"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5A8F7400"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4C621A16"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23285E17" w14:textId="77777777" w:rsidTr="008444A8">
        <w:trPr>
          <w:jc w:val="center"/>
        </w:trPr>
        <w:tc>
          <w:tcPr>
            <w:tcW w:w="1951" w:type="dxa"/>
          </w:tcPr>
          <w:p w14:paraId="23478677"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Indonesian</w:t>
            </w:r>
          </w:p>
        </w:tc>
        <w:tc>
          <w:tcPr>
            <w:tcW w:w="1134" w:type="dxa"/>
          </w:tcPr>
          <w:p w14:paraId="09FE453F"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250 million</w:t>
            </w:r>
          </w:p>
        </w:tc>
        <w:tc>
          <w:tcPr>
            <w:tcW w:w="992" w:type="dxa"/>
          </w:tcPr>
          <w:p w14:paraId="7AB33655"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851" w:type="dxa"/>
          </w:tcPr>
          <w:p w14:paraId="483860C7"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39" w:type="dxa"/>
          </w:tcPr>
          <w:p w14:paraId="35E57C8C" w14:textId="77777777" w:rsidR="008444A8" w:rsidRPr="005D239D" w:rsidRDefault="008444A8" w:rsidP="008444A8">
            <w:pPr>
              <w:ind w:right="-61"/>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80" w:type="dxa"/>
          </w:tcPr>
          <w:p w14:paraId="3FE7E0EC" w14:textId="77777777" w:rsidR="008444A8" w:rsidRPr="005D239D" w:rsidRDefault="008444A8" w:rsidP="008444A8">
            <w:pPr>
              <w:ind w:right="27"/>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350" w:type="dxa"/>
          </w:tcPr>
          <w:p w14:paraId="3DACA450"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2000</w:t>
            </w:r>
          </w:p>
        </w:tc>
      </w:tr>
      <w:tr w:rsidR="008444A8" w:rsidRPr="005D239D" w14:paraId="01EA6847" w14:textId="77777777" w:rsidTr="008444A8">
        <w:trPr>
          <w:jc w:val="center"/>
        </w:trPr>
        <w:tc>
          <w:tcPr>
            <w:tcW w:w="1951" w:type="dxa"/>
          </w:tcPr>
          <w:p w14:paraId="5EAE67B4"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Japanese (Japan)</w:t>
            </w:r>
          </w:p>
        </w:tc>
        <w:tc>
          <w:tcPr>
            <w:tcW w:w="1134" w:type="dxa"/>
          </w:tcPr>
          <w:p w14:paraId="63CD4BF1"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130 million</w:t>
            </w:r>
          </w:p>
        </w:tc>
        <w:tc>
          <w:tcPr>
            <w:tcW w:w="992" w:type="dxa"/>
          </w:tcPr>
          <w:p w14:paraId="55E73770"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50%</w:t>
            </w:r>
          </w:p>
        </w:tc>
        <w:tc>
          <w:tcPr>
            <w:tcW w:w="851" w:type="dxa"/>
          </w:tcPr>
          <w:p w14:paraId="2246AA31"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0BFBDFDD"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58C7CE64"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0445B982"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7CEC5692" w14:textId="77777777" w:rsidTr="008444A8">
        <w:trPr>
          <w:jc w:val="center"/>
        </w:trPr>
        <w:tc>
          <w:tcPr>
            <w:tcW w:w="1951" w:type="dxa"/>
          </w:tcPr>
          <w:p w14:paraId="18AF1A2D"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Kachin (Myanmar)</w:t>
            </w:r>
          </w:p>
        </w:tc>
        <w:tc>
          <w:tcPr>
            <w:tcW w:w="1134" w:type="dxa"/>
          </w:tcPr>
          <w:p w14:paraId="108BF48A"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6431017C"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0%</w:t>
            </w:r>
          </w:p>
        </w:tc>
        <w:tc>
          <w:tcPr>
            <w:tcW w:w="851" w:type="dxa"/>
          </w:tcPr>
          <w:p w14:paraId="4712EA75"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3BB9605F"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51B2FC7E"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5A8D61C3"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68C44641" w14:textId="77777777" w:rsidTr="008444A8">
        <w:trPr>
          <w:jc w:val="center"/>
        </w:trPr>
        <w:tc>
          <w:tcPr>
            <w:tcW w:w="1951" w:type="dxa"/>
          </w:tcPr>
          <w:p w14:paraId="11C20BFD"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Khmer (Cambodia)</w:t>
            </w:r>
          </w:p>
        </w:tc>
        <w:tc>
          <w:tcPr>
            <w:tcW w:w="1134" w:type="dxa"/>
          </w:tcPr>
          <w:p w14:paraId="5C52A06E"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68E18CA7"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851" w:type="dxa"/>
          </w:tcPr>
          <w:p w14:paraId="2FDDC3B4"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69A98C7B"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287F3E73"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348B8D9B"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20B71421" w14:textId="77777777" w:rsidTr="008444A8">
        <w:trPr>
          <w:jc w:val="center"/>
        </w:trPr>
        <w:tc>
          <w:tcPr>
            <w:tcW w:w="1951" w:type="dxa"/>
          </w:tcPr>
          <w:p w14:paraId="4CC80860"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Kiswahili (Kenya)</w:t>
            </w:r>
          </w:p>
        </w:tc>
        <w:tc>
          <w:tcPr>
            <w:tcW w:w="1134" w:type="dxa"/>
          </w:tcPr>
          <w:p w14:paraId="30F61FC5"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6D2D9AAF"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80%</w:t>
            </w:r>
          </w:p>
        </w:tc>
        <w:tc>
          <w:tcPr>
            <w:tcW w:w="851" w:type="dxa"/>
          </w:tcPr>
          <w:p w14:paraId="09942EC7"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14D33DDF"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06F9429F"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237D807E"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30EBAAC8" w14:textId="77777777" w:rsidTr="008444A8">
        <w:trPr>
          <w:jc w:val="center"/>
        </w:trPr>
        <w:tc>
          <w:tcPr>
            <w:tcW w:w="1951" w:type="dxa"/>
          </w:tcPr>
          <w:p w14:paraId="2A8BEBDD"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Korean (Korea)</w:t>
            </w:r>
          </w:p>
        </w:tc>
        <w:tc>
          <w:tcPr>
            <w:tcW w:w="1134" w:type="dxa"/>
          </w:tcPr>
          <w:p w14:paraId="54E447C3"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60 million</w:t>
            </w:r>
          </w:p>
        </w:tc>
        <w:tc>
          <w:tcPr>
            <w:tcW w:w="992" w:type="dxa"/>
          </w:tcPr>
          <w:p w14:paraId="54A1F2CF"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851" w:type="dxa"/>
          </w:tcPr>
          <w:p w14:paraId="63ECC969"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39" w:type="dxa"/>
          </w:tcPr>
          <w:p w14:paraId="0DF7B5A9" w14:textId="77777777" w:rsidR="008444A8" w:rsidRPr="005D239D" w:rsidRDefault="008444A8" w:rsidP="008444A8">
            <w:pPr>
              <w:ind w:right="-61"/>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80" w:type="dxa"/>
          </w:tcPr>
          <w:p w14:paraId="7300D92D" w14:textId="77777777" w:rsidR="008444A8" w:rsidRPr="005D239D" w:rsidRDefault="008444A8" w:rsidP="008444A8">
            <w:pPr>
              <w:ind w:right="27"/>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350" w:type="dxa"/>
          </w:tcPr>
          <w:p w14:paraId="029889D0"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r>
      <w:tr w:rsidR="008444A8" w:rsidRPr="005D239D" w14:paraId="6CAA97EF" w14:textId="77777777" w:rsidTr="008444A8">
        <w:trPr>
          <w:jc w:val="center"/>
        </w:trPr>
        <w:tc>
          <w:tcPr>
            <w:tcW w:w="1951" w:type="dxa"/>
          </w:tcPr>
          <w:p w14:paraId="5C0399AB"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Lotha</w:t>
            </w:r>
          </w:p>
        </w:tc>
        <w:tc>
          <w:tcPr>
            <w:tcW w:w="1134" w:type="dxa"/>
          </w:tcPr>
          <w:p w14:paraId="112B0BE4"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3B73EA58"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w:t>
            </w:r>
          </w:p>
        </w:tc>
        <w:tc>
          <w:tcPr>
            <w:tcW w:w="851" w:type="dxa"/>
          </w:tcPr>
          <w:p w14:paraId="68F1F481"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253DDE18"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517E0167"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6A08BF95"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72AD6BBE" w14:textId="77777777" w:rsidTr="008444A8">
        <w:trPr>
          <w:jc w:val="center"/>
        </w:trPr>
        <w:tc>
          <w:tcPr>
            <w:tcW w:w="1951" w:type="dxa"/>
          </w:tcPr>
          <w:p w14:paraId="67939FBC"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Malay (Malaysia)</w:t>
            </w:r>
          </w:p>
        </w:tc>
        <w:tc>
          <w:tcPr>
            <w:tcW w:w="1134" w:type="dxa"/>
          </w:tcPr>
          <w:p w14:paraId="2563EF80"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05E7D32D"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851" w:type="dxa"/>
          </w:tcPr>
          <w:p w14:paraId="299D1860"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39" w:type="dxa"/>
          </w:tcPr>
          <w:p w14:paraId="0ABCE91B" w14:textId="77777777" w:rsidR="008444A8" w:rsidRPr="005D239D" w:rsidRDefault="008444A8" w:rsidP="008444A8">
            <w:pPr>
              <w:ind w:right="-61"/>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80" w:type="dxa"/>
          </w:tcPr>
          <w:p w14:paraId="0C475634" w14:textId="77777777" w:rsidR="008444A8" w:rsidRPr="005D239D" w:rsidRDefault="008444A8" w:rsidP="008444A8">
            <w:pPr>
              <w:ind w:right="27"/>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350" w:type="dxa"/>
          </w:tcPr>
          <w:p w14:paraId="27C2AE82"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1000</w:t>
            </w:r>
          </w:p>
        </w:tc>
      </w:tr>
      <w:tr w:rsidR="008444A8" w:rsidRPr="005D239D" w14:paraId="345A44F5" w14:textId="77777777" w:rsidTr="008444A8">
        <w:trPr>
          <w:jc w:val="center"/>
        </w:trPr>
        <w:tc>
          <w:tcPr>
            <w:tcW w:w="1951" w:type="dxa"/>
          </w:tcPr>
          <w:p w14:paraId="020B52E9"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Malayalam (India)</w:t>
            </w:r>
          </w:p>
        </w:tc>
        <w:tc>
          <w:tcPr>
            <w:tcW w:w="1134" w:type="dxa"/>
          </w:tcPr>
          <w:p w14:paraId="077863EE"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30 million</w:t>
            </w:r>
          </w:p>
        </w:tc>
        <w:tc>
          <w:tcPr>
            <w:tcW w:w="992" w:type="dxa"/>
          </w:tcPr>
          <w:p w14:paraId="309E462E"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85%</w:t>
            </w:r>
          </w:p>
        </w:tc>
        <w:tc>
          <w:tcPr>
            <w:tcW w:w="851" w:type="dxa"/>
          </w:tcPr>
          <w:p w14:paraId="42F71D55"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1D2D0D2D"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645F378F"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33E35C57"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1946050F" w14:textId="77777777" w:rsidTr="008444A8">
        <w:trPr>
          <w:jc w:val="center"/>
        </w:trPr>
        <w:tc>
          <w:tcPr>
            <w:tcW w:w="1951" w:type="dxa"/>
          </w:tcPr>
          <w:p w14:paraId="06142C32"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Mao (Nagaland, India)</w:t>
            </w:r>
          </w:p>
        </w:tc>
        <w:tc>
          <w:tcPr>
            <w:tcW w:w="1134" w:type="dxa"/>
          </w:tcPr>
          <w:p w14:paraId="4EF02EB0"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6F3BFC70"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40%</w:t>
            </w:r>
          </w:p>
        </w:tc>
        <w:tc>
          <w:tcPr>
            <w:tcW w:w="851" w:type="dxa"/>
          </w:tcPr>
          <w:p w14:paraId="6B50411B"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00DEA2B9"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781534B2"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60939849"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481C3101" w14:textId="77777777" w:rsidTr="008444A8">
        <w:trPr>
          <w:jc w:val="center"/>
        </w:trPr>
        <w:tc>
          <w:tcPr>
            <w:tcW w:w="1951" w:type="dxa"/>
          </w:tcPr>
          <w:p w14:paraId="2E3CD070"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Mizo (Nagaland, India)</w:t>
            </w:r>
          </w:p>
        </w:tc>
        <w:tc>
          <w:tcPr>
            <w:tcW w:w="1134" w:type="dxa"/>
          </w:tcPr>
          <w:p w14:paraId="6E15372B"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3EF26EB2"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w:t>
            </w:r>
          </w:p>
        </w:tc>
        <w:tc>
          <w:tcPr>
            <w:tcW w:w="851" w:type="dxa"/>
          </w:tcPr>
          <w:p w14:paraId="758D8917"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51D11CCF"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5E4B08CA"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7F9D142E"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2BE08EAE" w14:textId="77777777" w:rsidTr="008444A8">
        <w:trPr>
          <w:jc w:val="center"/>
        </w:trPr>
        <w:tc>
          <w:tcPr>
            <w:tcW w:w="1951" w:type="dxa"/>
          </w:tcPr>
          <w:p w14:paraId="7C90DCC9"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Mongolian (Mongolia)</w:t>
            </w:r>
          </w:p>
        </w:tc>
        <w:tc>
          <w:tcPr>
            <w:tcW w:w="1134" w:type="dxa"/>
          </w:tcPr>
          <w:p w14:paraId="5C72FAA9"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7 million</w:t>
            </w:r>
          </w:p>
        </w:tc>
        <w:tc>
          <w:tcPr>
            <w:tcW w:w="992" w:type="dxa"/>
          </w:tcPr>
          <w:p w14:paraId="420717F6"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851" w:type="dxa"/>
          </w:tcPr>
          <w:p w14:paraId="252F07CB"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39" w:type="dxa"/>
          </w:tcPr>
          <w:p w14:paraId="184ABEE8" w14:textId="77777777" w:rsidR="008444A8" w:rsidRPr="005D239D" w:rsidRDefault="008444A8" w:rsidP="008444A8">
            <w:pPr>
              <w:ind w:right="-61"/>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80" w:type="dxa"/>
          </w:tcPr>
          <w:p w14:paraId="068A7AB0" w14:textId="77777777" w:rsidR="008444A8" w:rsidRPr="005D239D" w:rsidRDefault="008444A8" w:rsidP="008444A8">
            <w:pPr>
              <w:ind w:right="27"/>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350" w:type="dxa"/>
          </w:tcPr>
          <w:p w14:paraId="09917274"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3000</w:t>
            </w:r>
          </w:p>
        </w:tc>
      </w:tr>
      <w:tr w:rsidR="008444A8" w:rsidRPr="005D239D" w14:paraId="12C6C428" w14:textId="77777777" w:rsidTr="008444A8">
        <w:trPr>
          <w:jc w:val="center"/>
        </w:trPr>
        <w:tc>
          <w:tcPr>
            <w:tcW w:w="1951" w:type="dxa"/>
          </w:tcPr>
          <w:p w14:paraId="60CE6813"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Nepali (Nepal)</w:t>
            </w:r>
          </w:p>
        </w:tc>
        <w:tc>
          <w:tcPr>
            <w:tcW w:w="1134" w:type="dxa"/>
          </w:tcPr>
          <w:p w14:paraId="697B89F3"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43682271"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30%</w:t>
            </w:r>
          </w:p>
        </w:tc>
        <w:tc>
          <w:tcPr>
            <w:tcW w:w="851" w:type="dxa"/>
          </w:tcPr>
          <w:p w14:paraId="0CFE29DD"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0D98AA7A"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34D0BDB9"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470B2CE9"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0EF745E0" w14:textId="77777777" w:rsidTr="008444A8">
        <w:trPr>
          <w:jc w:val="center"/>
        </w:trPr>
        <w:tc>
          <w:tcPr>
            <w:tcW w:w="1951" w:type="dxa"/>
          </w:tcPr>
          <w:p w14:paraId="6E600061"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Nias (Indonesia)</w:t>
            </w:r>
          </w:p>
        </w:tc>
        <w:tc>
          <w:tcPr>
            <w:tcW w:w="1134" w:type="dxa"/>
          </w:tcPr>
          <w:p w14:paraId="73FB7EDF"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123F37F6"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w:t>
            </w:r>
          </w:p>
        </w:tc>
        <w:tc>
          <w:tcPr>
            <w:tcW w:w="851" w:type="dxa"/>
          </w:tcPr>
          <w:p w14:paraId="1E529117"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6094E616"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4B4BC5D0"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34F0A503"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63FEADAC" w14:textId="77777777" w:rsidTr="008444A8">
        <w:trPr>
          <w:jc w:val="center"/>
        </w:trPr>
        <w:tc>
          <w:tcPr>
            <w:tcW w:w="1951" w:type="dxa"/>
          </w:tcPr>
          <w:p w14:paraId="3F40576D"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Paite (Manipur, India)</w:t>
            </w:r>
          </w:p>
        </w:tc>
        <w:tc>
          <w:tcPr>
            <w:tcW w:w="1134" w:type="dxa"/>
          </w:tcPr>
          <w:p w14:paraId="2266BB27"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5A2696BE"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w:t>
            </w:r>
          </w:p>
        </w:tc>
        <w:tc>
          <w:tcPr>
            <w:tcW w:w="851" w:type="dxa"/>
          </w:tcPr>
          <w:p w14:paraId="1571CD1E"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49D6C66C"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4F8704DC"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09D24DC8"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0CB5A3C3" w14:textId="77777777" w:rsidTr="008444A8">
        <w:trPr>
          <w:jc w:val="center"/>
        </w:trPr>
        <w:tc>
          <w:tcPr>
            <w:tcW w:w="1951" w:type="dxa"/>
          </w:tcPr>
          <w:p w14:paraId="3C598C48"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 xml:space="preserve">Russian </w:t>
            </w:r>
          </w:p>
        </w:tc>
        <w:tc>
          <w:tcPr>
            <w:tcW w:w="1134" w:type="dxa"/>
          </w:tcPr>
          <w:p w14:paraId="5267761B"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662ABC61"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851" w:type="dxa"/>
          </w:tcPr>
          <w:p w14:paraId="1089B586"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39" w:type="dxa"/>
          </w:tcPr>
          <w:p w14:paraId="0E0598D2" w14:textId="77777777" w:rsidR="008444A8" w:rsidRPr="005D239D" w:rsidRDefault="008444A8" w:rsidP="008444A8">
            <w:pPr>
              <w:ind w:right="-61"/>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80" w:type="dxa"/>
          </w:tcPr>
          <w:p w14:paraId="07C45A2E" w14:textId="77777777" w:rsidR="008444A8" w:rsidRPr="005D239D" w:rsidRDefault="008444A8" w:rsidP="008444A8">
            <w:pPr>
              <w:ind w:right="27"/>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350" w:type="dxa"/>
          </w:tcPr>
          <w:p w14:paraId="12C4386F"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3596C171" w14:textId="77777777" w:rsidTr="008444A8">
        <w:trPr>
          <w:jc w:val="center"/>
        </w:trPr>
        <w:tc>
          <w:tcPr>
            <w:tcW w:w="1951" w:type="dxa"/>
          </w:tcPr>
          <w:p w14:paraId="2F58347A"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Spanish (Americas/Spain)</w:t>
            </w:r>
          </w:p>
        </w:tc>
        <w:tc>
          <w:tcPr>
            <w:tcW w:w="1134" w:type="dxa"/>
          </w:tcPr>
          <w:p w14:paraId="65E1EE7B"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2786CD6F"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851" w:type="dxa"/>
          </w:tcPr>
          <w:p w14:paraId="7983F29D"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39" w:type="dxa"/>
          </w:tcPr>
          <w:p w14:paraId="55FF6253" w14:textId="77777777" w:rsidR="008444A8" w:rsidRPr="005D239D" w:rsidRDefault="008444A8" w:rsidP="008444A8">
            <w:pPr>
              <w:ind w:right="-61"/>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80" w:type="dxa"/>
          </w:tcPr>
          <w:p w14:paraId="416BFC91" w14:textId="77777777" w:rsidR="008444A8" w:rsidRPr="005D239D" w:rsidRDefault="008444A8" w:rsidP="008444A8">
            <w:pPr>
              <w:ind w:right="27"/>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350" w:type="dxa"/>
          </w:tcPr>
          <w:p w14:paraId="66C52E86"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0E4E34F1" w14:textId="77777777" w:rsidTr="008444A8">
        <w:trPr>
          <w:jc w:val="center"/>
        </w:trPr>
        <w:tc>
          <w:tcPr>
            <w:tcW w:w="1951" w:type="dxa"/>
          </w:tcPr>
          <w:p w14:paraId="7387E211"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Sumi (Manipur, India)</w:t>
            </w:r>
          </w:p>
        </w:tc>
        <w:tc>
          <w:tcPr>
            <w:tcW w:w="1134" w:type="dxa"/>
          </w:tcPr>
          <w:p w14:paraId="3EF89419"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6156488A"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w:t>
            </w:r>
          </w:p>
        </w:tc>
        <w:tc>
          <w:tcPr>
            <w:tcW w:w="851" w:type="dxa"/>
          </w:tcPr>
          <w:p w14:paraId="4629BE95"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4A813BE9"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5AE4350E"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7FD44B00"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73033DB3" w14:textId="77777777" w:rsidTr="008444A8">
        <w:trPr>
          <w:jc w:val="center"/>
        </w:trPr>
        <w:tc>
          <w:tcPr>
            <w:tcW w:w="1951" w:type="dxa"/>
          </w:tcPr>
          <w:p w14:paraId="6951B147"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Tagalog (Philippines)</w:t>
            </w:r>
          </w:p>
        </w:tc>
        <w:tc>
          <w:tcPr>
            <w:tcW w:w="1134" w:type="dxa"/>
          </w:tcPr>
          <w:p w14:paraId="7E0AE5AD"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80 million</w:t>
            </w:r>
          </w:p>
        </w:tc>
        <w:tc>
          <w:tcPr>
            <w:tcW w:w="992" w:type="dxa"/>
          </w:tcPr>
          <w:p w14:paraId="031A2BD7"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851" w:type="dxa"/>
          </w:tcPr>
          <w:p w14:paraId="1E1092AD"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7CD7B9D5" w14:textId="77777777" w:rsidR="008444A8" w:rsidRPr="005D239D" w:rsidRDefault="008444A8" w:rsidP="008444A8">
            <w:pPr>
              <w:ind w:right="-61"/>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80" w:type="dxa"/>
          </w:tcPr>
          <w:p w14:paraId="7B01200E" w14:textId="77777777" w:rsidR="008444A8" w:rsidRPr="005D239D" w:rsidRDefault="008444A8" w:rsidP="008444A8">
            <w:pPr>
              <w:ind w:right="27"/>
              <w:jc w:val="center"/>
              <w:rPr>
                <w:rFonts w:ascii="Arial" w:hAnsi="Arial" w:cs="Arial"/>
                <w:color w:val="000000"/>
                <w:sz w:val="15"/>
                <w:szCs w:val="18"/>
                <w:lang w:bidi="x-none"/>
              </w:rPr>
            </w:pPr>
            <w:r w:rsidRPr="005D239D">
              <w:rPr>
                <w:rFonts w:ascii="Arial" w:hAnsi="Arial" w:cs="Arial"/>
                <w:color w:val="000000"/>
                <w:sz w:val="15"/>
                <w:szCs w:val="18"/>
                <w:lang w:bidi="x-none"/>
              </w:rPr>
              <w:t>40%</w:t>
            </w:r>
          </w:p>
        </w:tc>
        <w:tc>
          <w:tcPr>
            <w:tcW w:w="1350" w:type="dxa"/>
          </w:tcPr>
          <w:p w14:paraId="7537A6B4"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4809F737" w14:textId="77777777" w:rsidTr="008444A8">
        <w:trPr>
          <w:jc w:val="center"/>
        </w:trPr>
        <w:tc>
          <w:tcPr>
            <w:tcW w:w="1951" w:type="dxa"/>
          </w:tcPr>
          <w:p w14:paraId="5E62F509"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Tamil (Sri Lanka/India)</w:t>
            </w:r>
          </w:p>
        </w:tc>
        <w:tc>
          <w:tcPr>
            <w:tcW w:w="1134" w:type="dxa"/>
          </w:tcPr>
          <w:p w14:paraId="155F4199"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02645092"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851" w:type="dxa"/>
          </w:tcPr>
          <w:p w14:paraId="5D73972D"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367B84A6" w14:textId="77777777" w:rsidR="008444A8" w:rsidRPr="005D239D" w:rsidRDefault="008444A8" w:rsidP="008444A8">
            <w:pPr>
              <w:ind w:right="-61"/>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80" w:type="dxa"/>
          </w:tcPr>
          <w:p w14:paraId="3B9CA2FB" w14:textId="77777777" w:rsidR="008444A8" w:rsidRPr="005D239D" w:rsidRDefault="008444A8" w:rsidP="008444A8">
            <w:pPr>
              <w:ind w:right="27"/>
              <w:jc w:val="center"/>
              <w:rPr>
                <w:rFonts w:ascii="Arial" w:hAnsi="Arial" w:cs="Arial"/>
                <w:color w:val="000000"/>
                <w:sz w:val="15"/>
                <w:szCs w:val="18"/>
                <w:lang w:bidi="x-none"/>
              </w:rPr>
            </w:pPr>
            <w:r w:rsidRPr="005D239D">
              <w:rPr>
                <w:rFonts w:ascii="Arial" w:hAnsi="Arial" w:cs="Arial"/>
                <w:color w:val="000000"/>
                <w:sz w:val="15"/>
                <w:szCs w:val="18"/>
                <w:lang w:bidi="x-none"/>
              </w:rPr>
              <w:t>80%</w:t>
            </w:r>
          </w:p>
        </w:tc>
        <w:tc>
          <w:tcPr>
            <w:tcW w:w="1350" w:type="dxa"/>
          </w:tcPr>
          <w:p w14:paraId="03254663"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2B2B7884" w14:textId="77777777" w:rsidTr="008444A8">
        <w:trPr>
          <w:jc w:val="center"/>
        </w:trPr>
        <w:tc>
          <w:tcPr>
            <w:tcW w:w="1951" w:type="dxa"/>
          </w:tcPr>
          <w:p w14:paraId="415DDC1D"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Tangkhul (India)</w:t>
            </w:r>
          </w:p>
        </w:tc>
        <w:tc>
          <w:tcPr>
            <w:tcW w:w="1134" w:type="dxa"/>
          </w:tcPr>
          <w:p w14:paraId="48D21AED"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3F5FE07F"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90%</w:t>
            </w:r>
          </w:p>
        </w:tc>
        <w:tc>
          <w:tcPr>
            <w:tcW w:w="851" w:type="dxa"/>
          </w:tcPr>
          <w:p w14:paraId="5C343F47"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5B6C6A26"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69310819"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19108E30"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49D5C80F" w14:textId="77777777" w:rsidTr="008444A8">
        <w:trPr>
          <w:jc w:val="center"/>
        </w:trPr>
        <w:tc>
          <w:tcPr>
            <w:tcW w:w="1951" w:type="dxa"/>
          </w:tcPr>
          <w:p w14:paraId="3DBB38D2"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Tenyidie (Nagaland, India)</w:t>
            </w:r>
          </w:p>
        </w:tc>
        <w:tc>
          <w:tcPr>
            <w:tcW w:w="1134" w:type="dxa"/>
          </w:tcPr>
          <w:p w14:paraId="527F9419"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03616BB0"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40%</w:t>
            </w:r>
          </w:p>
        </w:tc>
        <w:tc>
          <w:tcPr>
            <w:tcW w:w="851" w:type="dxa"/>
          </w:tcPr>
          <w:p w14:paraId="4B6CE1EE"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2B243AA2"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27EA2428"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5C79DB0F"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74FEA53D" w14:textId="77777777" w:rsidTr="008444A8">
        <w:trPr>
          <w:jc w:val="center"/>
        </w:trPr>
        <w:tc>
          <w:tcPr>
            <w:tcW w:w="1951" w:type="dxa"/>
          </w:tcPr>
          <w:p w14:paraId="2968B9B9"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Thai (Thailand)</w:t>
            </w:r>
          </w:p>
        </w:tc>
        <w:tc>
          <w:tcPr>
            <w:tcW w:w="1134" w:type="dxa"/>
          </w:tcPr>
          <w:p w14:paraId="31A9B29E"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56362B04"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40%</w:t>
            </w:r>
          </w:p>
        </w:tc>
        <w:tc>
          <w:tcPr>
            <w:tcW w:w="851" w:type="dxa"/>
          </w:tcPr>
          <w:p w14:paraId="771D2D90"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3569E9D8"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3B3CD8F6"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285C38E0"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5E849CF9" w14:textId="77777777" w:rsidTr="008444A8">
        <w:trPr>
          <w:jc w:val="center"/>
        </w:trPr>
        <w:tc>
          <w:tcPr>
            <w:tcW w:w="1951" w:type="dxa"/>
          </w:tcPr>
          <w:p w14:paraId="68161A61"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Vaiphei (Manipur, India)</w:t>
            </w:r>
          </w:p>
        </w:tc>
        <w:tc>
          <w:tcPr>
            <w:tcW w:w="1134" w:type="dxa"/>
          </w:tcPr>
          <w:p w14:paraId="32FEF9CB"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7AC1B291"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w:t>
            </w:r>
          </w:p>
        </w:tc>
        <w:tc>
          <w:tcPr>
            <w:tcW w:w="851" w:type="dxa"/>
          </w:tcPr>
          <w:p w14:paraId="73EC4C00"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4B2C886C"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067A6AC9"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215F4271"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199F801E" w14:textId="77777777" w:rsidTr="008444A8">
        <w:trPr>
          <w:jc w:val="center"/>
        </w:trPr>
        <w:tc>
          <w:tcPr>
            <w:tcW w:w="1951" w:type="dxa"/>
          </w:tcPr>
          <w:p w14:paraId="2086F7F1"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Vietnamese (Vietnam)</w:t>
            </w:r>
          </w:p>
        </w:tc>
        <w:tc>
          <w:tcPr>
            <w:tcW w:w="1134" w:type="dxa"/>
          </w:tcPr>
          <w:p w14:paraId="74E29936"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90 million</w:t>
            </w:r>
          </w:p>
        </w:tc>
        <w:tc>
          <w:tcPr>
            <w:tcW w:w="992" w:type="dxa"/>
          </w:tcPr>
          <w:p w14:paraId="341CA374" w14:textId="77777777" w:rsidR="008444A8" w:rsidRPr="005D239D" w:rsidRDefault="008444A8" w:rsidP="008444A8">
            <w:pPr>
              <w:ind w:left="-108" w:right="-108"/>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851" w:type="dxa"/>
          </w:tcPr>
          <w:p w14:paraId="49B77620" w14:textId="77777777" w:rsidR="008444A8" w:rsidRPr="005D239D" w:rsidRDefault="008444A8" w:rsidP="008444A8">
            <w:pPr>
              <w:ind w:right="0"/>
              <w:jc w:val="center"/>
              <w:rPr>
                <w:rFonts w:ascii="Arial" w:hAnsi="Arial" w:cs="Arial"/>
                <w:color w:val="000000"/>
                <w:sz w:val="15"/>
                <w:szCs w:val="18"/>
                <w:lang w:bidi="x-none"/>
              </w:rPr>
            </w:pPr>
            <w:r w:rsidRPr="005D239D">
              <w:rPr>
                <w:rFonts w:ascii="Arial" w:hAnsi="Arial" w:cs="Arial"/>
                <w:color w:val="000000"/>
                <w:sz w:val="15"/>
                <w:szCs w:val="18"/>
                <w:lang w:bidi="x-none"/>
              </w:rPr>
              <w:t>50%</w:t>
            </w:r>
          </w:p>
        </w:tc>
        <w:tc>
          <w:tcPr>
            <w:tcW w:w="1039" w:type="dxa"/>
          </w:tcPr>
          <w:p w14:paraId="1E3B936D" w14:textId="77777777" w:rsidR="008444A8" w:rsidRPr="005D239D" w:rsidRDefault="008444A8" w:rsidP="008444A8">
            <w:pPr>
              <w:ind w:right="-61"/>
              <w:jc w:val="center"/>
              <w:rPr>
                <w:rFonts w:ascii="Arial" w:hAnsi="Arial" w:cs="Arial"/>
                <w:color w:val="000000"/>
                <w:sz w:val="15"/>
                <w:szCs w:val="18"/>
                <w:lang w:bidi="x-none"/>
              </w:rPr>
            </w:pPr>
            <w:r w:rsidRPr="005D239D">
              <w:rPr>
                <w:rFonts w:ascii="Arial" w:hAnsi="Arial" w:cs="Arial"/>
                <w:color w:val="000000"/>
                <w:sz w:val="15"/>
                <w:szCs w:val="18"/>
                <w:lang w:bidi="x-none"/>
              </w:rPr>
              <w:t>100%</w:t>
            </w:r>
          </w:p>
        </w:tc>
        <w:tc>
          <w:tcPr>
            <w:tcW w:w="1080" w:type="dxa"/>
          </w:tcPr>
          <w:p w14:paraId="6E93825A"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2BFCBB05" w14:textId="77777777" w:rsidR="008444A8" w:rsidRPr="005D239D" w:rsidRDefault="008444A8" w:rsidP="008444A8">
            <w:pPr>
              <w:ind w:right="0"/>
              <w:jc w:val="center"/>
              <w:rPr>
                <w:rFonts w:ascii="Arial" w:hAnsi="Arial" w:cs="Arial"/>
                <w:color w:val="000000"/>
                <w:sz w:val="15"/>
                <w:szCs w:val="18"/>
                <w:lang w:bidi="x-none"/>
              </w:rPr>
            </w:pPr>
          </w:p>
        </w:tc>
      </w:tr>
      <w:tr w:rsidR="008444A8" w:rsidRPr="005D239D" w14:paraId="27B72121" w14:textId="77777777" w:rsidTr="008444A8">
        <w:trPr>
          <w:jc w:val="center"/>
        </w:trPr>
        <w:tc>
          <w:tcPr>
            <w:tcW w:w="1951" w:type="dxa"/>
          </w:tcPr>
          <w:p w14:paraId="1702B573" w14:textId="77777777" w:rsidR="008444A8" w:rsidRPr="005D239D" w:rsidRDefault="008444A8" w:rsidP="008444A8">
            <w:pPr>
              <w:ind w:right="-108"/>
              <w:rPr>
                <w:rFonts w:ascii="Arial" w:hAnsi="Arial" w:cs="Arial"/>
                <w:color w:val="000000"/>
                <w:sz w:val="15"/>
                <w:szCs w:val="18"/>
                <w:lang w:bidi="x-none"/>
              </w:rPr>
            </w:pPr>
            <w:r w:rsidRPr="005D239D">
              <w:rPr>
                <w:rFonts w:ascii="Arial" w:hAnsi="Arial" w:cs="Arial"/>
                <w:color w:val="000000"/>
                <w:sz w:val="15"/>
                <w:szCs w:val="18"/>
                <w:lang w:bidi="x-none"/>
              </w:rPr>
              <w:t>35 Languages</w:t>
            </w:r>
          </w:p>
        </w:tc>
        <w:tc>
          <w:tcPr>
            <w:tcW w:w="1134" w:type="dxa"/>
          </w:tcPr>
          <w:p w14:paraId="5DF7B93E" w14:textId="77777777" w:rsidR="008444A8" w:rsidRPr="005D239D" w:rsidRDefault="008444A8" w:rsidP="008444A8">
            <w:pPr>
              <w:ind w:right="0"/>
              <w:jc w:val="center"/>
              <w:rPr>
                <w:rFonts w:ascii="Arial" w:hAnsi="Arial" w:cs="Arial"/>
                <w:color w:val="000000"/>
                <w:sz w:val="15"/>
                <w:szCs w:val="18"/>
                <w:lang w:bidi="x-none"/>
              </w:rPr>
            </w:pPr>
          </w:p>
        </w:tc>
        <w:tc>
          <w:tcPr>
            <w:tcW w:w="992" w:type="dxa"/>
          </w:tcPr>
          <w:p w14:paraId="038A6FC5" w14:textId="77777777" w:rsidR="008444A8" w:rsidRPr="005D239D" w:rsidRDefault="008444A8" w:rsidP="008444A8">
            <w:pPr>
              <w:ind w:left="-108" w:right="-108"/>
              <w:jc w:val="center"/>
              <w:rPr>
                <w:rFonts w:ascii="Arial" w:hAnsi="Arial" w:cs="Arial"/>
                <w:color w:val="000000"/>
                <w:sz w:val="15"/>
                <w:szCs w:val="18"/>
                <w:lang w:bidi="x-none"/>
              </w:rPr>
            </w:pPr>
          </w:p>
        </w:tc>
        <w:tc>
          <w:tcPr>
            <w:tcW w:w="851" w:type="dxa"/>
          </w:tcPr>
          <w:p w14:paraId="70EE8FC9" w14:textId="77777777" w:rsidR="008444A8" w:rsidRPr="005D239D" w:rsidRDefault="008444A8" w:rsidP="008444A8">
            <w:pPr>
              <w:ind w:right="0"/>
              <w:jc w:val="center"/>
              <w:rPr>
                <w:rFonts w:ascii="Arial" w:hAnsi="Arial" w:cs="Arial"/>
                <w:color w:val="000000"/>
                <w:sz w:val="15"/>
                <w:szCs w:val="18"/>
                <w:lang w:bidi="x-none"/>
              </w:rPr>
            </w:pPr>
          </w:p>
        </w:tc>
        <w:tc>
          <w:tcPr>
            <w:tcW w:w="1039" w:type="dxa"/>
          </w:tcPr>
          <w:p w14:paraId="0B0F0D35" w14:textId="77777777" w:rsidR="008444A8" w:rsidRPr="005D239D" w:rsidRDefault="008444A8" w:rsidP="008444A8">
            <w:pPr>
              <w:ind w:right="-61"/>
              <w:jc w:val="center"/>
              <w:rPr>
                <w:rFonts w:ascii="Arial" w:hAnsi="Arial" w:cs="Arial"/>
                <w:color w:val="000000"/>
                <w:sz w:val="15"/>
                <w:szCs w:val="18"/>
                <w:lang w:bidi="x-none"/>
              </w:rPr>
            </w:pPr>
          </w:p>
        </w:tc>
        <w:tc>
          <w:tcPr>
            <w:tcW w:w="1080" w:type="dxa"/>
          </w:tcPr>
          <w:p w14:paraId="5B7A4F0B" w14:textId="77777777" w:rsidR="008444A8" w:rsidRPr="005D239D" w:rsidRDefault="008444A8" w:rsidP="008444A8">
            <w:pPr>
              <w:ind w:right="27"/>
              <w:jc w:val="center"/>
              <w:rPr>
                <w:rFonts w:ascii="Arial" w:hAnsi="Arial" w:cs="Arial"/>
                <w:color w:val="000000"/>
                <w:sz w:val="15"/>
                <w:szCs w:val="18"/>
                <w:lang w:bidi="x-none"/>
              </w:rPr>
            </w:pPr>
          </w:p>
        </w:tc>
        <w:tc>
          <w:tcPr>
            <w:tcW w:w="1350" w:type="dxa"/>
          </w:tcPr>
          <w:p w14:paraId="7E3739F3" w14:textId="77777777" w:rsidR="008444A8" w:rsidRPr="005D239D" w:rsidRDefault="008444A8" w:rsidP="008444A8">
            <w:pPr>
              <w:ind w:right="0"/>
              <w:jc w:val="center"/>
              <w:rPr>
                <w:rFonts w:ascii="Arial" w:hAnsi="Arial" w:cs="Arial"/>
                <w:color w:val="000000"/>
                <w:sz w:val="15"/>
                <w:szCs w:val="18"/>
                <w:lang w:bidi="x-none"/>
              </w:rPr>
            </w:pPr>
          </w:p>
        </w:tc>
      </w:tr>
    </w:tbl>
    <w:p w14:paraId="377EC096" w14:textId="77777777" w:rsidR="008444A8" w:rsidRPr="005D239D" w:rsidRDefault="008444A8" w:rsidP="008444A8">
      <w:pPr>
        <w:rPr>
          <w:rFonts w:ascii="Arial" w:hAnsi="Arial" w:cs="Arial"/>
          <w:color w:val="000000"/>
          <w:sz w:val="15"/>
          <w:szCs w:val="18"/>
        </w:rPr>
      </w:pPr>
    </w:p>
    <w:p w14:paraId="14AF0CEB" w14:textId="77777777" w:rsidR="008444A8" w:rsidRPr="005D239D" w:rsidRDefault="008444A8" w:rsidP="008444A8">
      <w:pPr>
        <w:ind w:left="567"/>
        <w:rPr>
          <w:rFonts w:ascii="Arial" w:hAnsi="Arial" w:cs="Arial"/>
          <w:color w:val="000000"/>
          <w:sz w:val="15"/>
          <w:szCs w:val="18"/>
        </w:rPr>
      </w:pPr>
      <w:r w:rsidRPr="005D239D">
        <w:rPr>
          <w:rFonts w:ascii="Arial" w:hAnsi="Arial" w:cs="Arial"/>
          <w:color w:val="000000"/>
          <w:sz w:val="15"/>
          <w:szCs w:val="18"/>
        </w:rPr>
        <w:t>*The Cambridge Factfinder, 1993 (</w:t>
      </w:r>
      <w:hyperlink r:id="rId34" w:history="1">
        <w:r w:rsidRPr="005D239D">
          <w:rPr>
            <w:rStyle w:val="Hyperlink"/>
            <w:rFonts w:ascii="Arial" w:hAnsi="Arial" w:cs="Arial"/>
            <w:color w:val="000000"/>
            <w:sz w:val="15"/>
            <w:szCs w:val="18"/>
          </w:rPr>
          <w:t>www.davidpbrown.co.uk/help/foreign-language-speakers.html</w:t>
        </w:r>
      </w:hyperlink>
      <w:r w:rsidRPr="005D239D">
        <w:rPr>
          <w:rFonts w:ascii="Arial" w:hAnsi="Arial" w:cs="Arial"/>
          <w:color w:val="000000"/>
          <w:sz w:val="15"/>
          <w:szCs w:val="18"/>
        </w:rPr>
        <w:t>)</w:t>
      </w:r>
    </w:p>
    <w:p w14:paraId="1A8F3F5B" w14:textId="77777777" w:rsidR="008444A8" w:rsidRPr="005D239D" w:rsidRDefault="008444A8" w:rsidP="008444A8">
      <w:pPr>
        <w:jc w:val="center"/>
        <w:rPr>
          <w:rFonts w:ascii="Arial" w:hAnsi="Arial" w:cs="Arial"/>
          <w:b/>
          <w:color w:val="000000"/>
          <w:sz w:val="28"/>
          <w:szCs w:val="18"/>
        </w:rPr>
      </w:pPr>
      <w:r w:rsidRPr="005D239D">
        <w:rPr>
          <w:rFonts w:ascii="Arial" w:hAnsi="Arial" w:cs="Arial"/>
          <w:b/>
          <w:color w:val="000000"/>
          <w:sz w:val="32"/>
          <w:szCs w:val="18"/>
        </w:rPr>
        <w:br w:type="page"/>
      </w:r>
      <w:r w:rsidRPr="005D239D">
        <w:rPr>
          <w:rFonts w:ascii="Arial" w:hAnsi="Arial" w:cs="Arial"/>
          <w:b/>
          <w:color w:val="000000"/>
          <w:sz w:val="28"/>
          <w:szCs w:val="18"/>
        </w:rPr>
        <w:lastRenderedPageBreak/>
        <w:t>Translation Instructions</w:t>
      </w:r>
    </w:p>
    <w:p w14:paraId="047E5171" w14:textId="77777777" w:rsidR="008444A8" w:rsidRPr="005D239D" w:rsidRDefault="008444A8" w:rsidP="008444A8">
      <w:pPr>
        <w:ind w:left="540" w:hanging="540"/>
        <w:rPr>
          <w:rFonts w:ascii="Arial" w:hAnsi="Arial" w:cs="Arial"/>
          <w:color w:val="000000"/>
          <w:sz w:val="21"/>
          <w:szCs w:val="18"/>
        </w:rPr>
      </w:pPr>
    </w:p>
    <w:p w14:paraId="7D07052F" w14:textId="77777777" w:rsidR="008444A8" w:rsidRPr="005D239D" w:rsidRDefault="008444A8" w:rsidP="008444A8">
      <w:pPr>
        <w:numPr>
          <w:ilvl w:val="0"/>
          <w:numId w:val="33"/>
        </w:numPr>
        <w:tabs>
          <w:tab w:val="clear" w:pos="900"/>
        </w:tabs>
        <w:ind w:left="360" w:right="0" w:hanging="360"/>
        <w:jc w:val="left"/>
        <w:rPr>
          <w:rFonts w:ascii="Arial" w:hAnsi="Arial" w:cs="Arial"/>
          <w:color w:val="000000"/>
          <w:sz w:val="21"/>
          <w:szCs w:val="18"/>
        </w:rPr>
      </w:pPr>
      <w:r w:rsidRPr="005D239D">
        <w:rPr>
          <w:rFonts w:ascii="Arial" w:hAnsi="Arial" w:cs="Arial"/>
          <w:color w:val="000000"/>
          <w:sz w:val="21"/>
          <w:szCs w:val="18"/>
          <w:u w:val="single"/>
        </w:rPr>
        <w:t>Assignment</w:t>
      </w:r>
      <w:r w:rsidRPr="005D239D">
        <w:rPr>
          <w:rFonts w:ascii="Arial" w:hAnsi="Arial" w:cs="Arial"/>
          <w:color w:val="000000"/>
          <w:sz w:val="21"/>
          <w:szCs w:val="18"/>
        </w:rPr>
        <w:t xml:space="preserve">: Do not have </w:t>
      </w:r>
      <w:r w:rsidRPr="005D239D">
        <w:rPr>
          <w:rFonts w:ascii="Arial" w:hAnsi="Arial" w:cs="Arial"/>
          <w:i/>
          <w:color w:val="000000"/>
          <w:sz w:val="21"/>
          <w:szCs w:val="18"/>
        </w:rPr>
        <w:t xml:space="preserve">any </w:t>
      </w:r>
      <w:r w:rsidRPr="005D239D">
        <w:rPr>
          <w:rFonts w:ascii="Arial" w:hAnsi="Arial" w:cs="Arial"/>
          <w:color w:val="000000"/>
          <w:sz w:val="21"/>
          <w:szCs w:val="18"/>
        </w:rPr>
        <w:t xml:space="preserve">doubt as to </w:t>
      </w:r>
      <w:r w:rsidRPr="005D239D">
        <w:rPr>
          <w:rFonts w:ascii="Arial" w:hAnsi="Arial" w:cs="Arial"/>
          <w:i/>
          <w:color w:val="000000"/>
          <w:sz w:val="21"/>
          <w:szCs w:val="18"/>
        </w:rPr>
        <w:t>exactly</w:t>
      </w:r>
      <w:r w:rsidRPr="005D239D">
        <w:rPr>
          <w:rFonts w:ascii="Arial" w:hAnsi="Arial" w:cs="Arial"/>
          <w:color w:val="000000"/>
          <w:sz w:val="21"/>
          <w:szCs w:val="18"/>
        </w:rPr>
        <w:t xml:space="preserve"> what you must translate.  This is especially true if you have a TBB presentation number.  If that presentation PowerPoint has not been translated, then you will work off the English edition.  However, if you are to translate the </w:t>
      </w:r>
      <w:r w:rsidRPr="005D239D">
        <w:rPr>
          <w:rFonts w:ascii="Arial" w:hAnsi="Arial" w:cs="Arial"/>
          <w:i/>
          <w:color w:val="000000"/>
          <w:sz w:val="21"/>
          <w:szCs w:val="18"/>
        </w:rPr>
        <w:t>script</w:t>
      </w:r>
      <w:r w:rsidRPr="005D239D">
        <w:rPr>
          <w:rFonts w:ascii="Arial" w:hAnsi="Arial" w:cs="Arial"/>
          <w:color w:val="000000"/>
          <w:sz w:val="21"/>
          <w:szCs w:val="18"/>
        </w:rPr>
        <w:t xml:space="preserve">, then first download its corresponding PPT presentation in your language.  The script should make sense of the slide in your language.  The English TBB is available for download </w:t>
      </w:r>
      <w:hyperlink r:id="rId35" w:history="1">
        <w:r w:rsidRPr="005D239D">
          <w:rPr>
            <w:rStyle w:val="Hyperlink"/>
            <w:rFonts w:ascii="Arial" w:hAnsi="Arial" w:cs="Arial"/>
            <w:color w:val="000000"/>
            <w:sz w:val="21"/>
            <w:szCs w:val="18"/>
          </w:rPr>
          <w:t>here</w:t>
        </w:r>
      </w:hyperlink>
      <w:r w:rsidRPr="005D239D">
        <w:rPr>
          <w:rFonts w:ascii="Arial" w:hAnsi="Arial" w:cs="Arial"/>
          <w:color w:val="000000"/>
          <w:sz w:val="21"/>
          <w:szCs w:val="18"/>
        </w:rPr>
        <w:t>.</w:t>
      </w:r>
    </w:p>
    <w:p w14:paraId="115ED191" w14:textId="77777777" w:rsidR="008444A8" w:rsidRPr="005D239D" w:rsidRDefault="008444A8" w:rsidP="008444A8">
      <w:pPr>
        <w:ind w:left="360" w:hanging="360"/>
        <w:rPr>
          <w:rFonts w:ascii="Arial" w:hAnsi="Arial" w:cs="Arial"/>
          <w:color w:val="000000"/>
          <w:sz w:val="21"/>
          <w:szCs w:val="18"/>
        </w:rPr>
      </w:pPr>
    </w:p>
    <w:p w14:paraId="7D9A53F4" w14:textId="77777777" w:rsidR="008444A8" w:rsidRPr="005D239D" w:rsidRDefault="008444A8" w:rsidP="008444A8">
      <w:pPr>
        <w:numPr>
          <w:ilvl w:val="0"/>
          <w:numId w:val="33"/>
        </w:numPr>
        <w:tabs>
          <w:tab w:val="clear" w:pos="900"/>
        </w:tabs>
        <w:ind w:left="360" w:right="0" w:hanging="360"/>
        <w:jc w:val="left"/>
        <w:rPr>
          <w:rFonts w:ascii="Arial" w:hAnsi="Arial" w:cs="Arial"/>
          <w:color w:val="000000"/>
          <w:sz w:val="21"/>
          <w:szCs w:val="18"/>
        </w:rPr>
      </w:pPr>
      <w:r w:rsidRPr="005D239D">
        <w:rPr>
          <w:rFonts w:ascii="Arial" w:hAnsi="Arial" w:cs="Arial"/>
          <w:color w:val="000000"/>
          <w:sz w:val="21"/>
          <w:szCs w:val="18"/>
          <w:u w:val="single"/>
        </w:rPr>
        <w:t>Completeness</w:t>
      </w:r>
      <w:r w:rsidRPr="005D239D">
        <w:rPr>
          <w:rFonts w:ascii="Arial" w:hAnsi="Arial" w:cs="Arial"/>
          <w:color w:val="000000"/>
          <w:sz w:val="21"/>
          <w:szCs w:val="18"/>
        </w:rPr>
        <w:t xml:space="preserve">: Make sure you translate </w:t>
      </w:r>
      <w:r w:rsidRPr="005D239D">
        <w:rPr>
          <w:rFonts w:ascii="Arial" w:hAnsi="Arial" w:cs="Arial"/>
          <w:i/>
          <w:color w:val="000000"/>
          <w:sz w:val="21"/>
          <w:szCs w:val="18"/>
        </w:rPr>
        <w:t>everything</w:t>
      </w:r>
      <w:r w:rsidRPr="005D239D">
        <w:rPr>
          <w:rFonts w:ascii="Arial" w:hAnsi="Arial" w:cs="Arial"/>
          <w:color w:val="000000"/>
          <w:sz w:val="21"/>
          <w:szCs w:val="18"/>
        </w:rPr>
        <w:t xml:space="preserve"> on each slide.  This includes the word “Handbook” on many slides.  Also, do not change the order of the slides—nor should you change the background.  If you paste some slides into your presentation and see that the background changes, simply click on the little pop-up clipboard box next to them and select “keep source formatting.”  This will apply the original background to the slide in the new presentation.</w:t>
      </w:r>
    </w:p>
    <w:p w14:paraId="2493C542" w14:textId="77777777" w:rsidR="008444A8" w:rsidRPr="005D239D" w:rsidRDefault="008444A8" w:rsidP="008444A8">
      <w:pPr>
        <w:ind w:left="360" w:hanging="360"/>
        <w:rPr>
          <w:rFonts w:ascii="Arial" w:hAnsi="Arial" w:cs="Arial"/>
          <w:color w:val="000000"/>
          <w:sz w:val="22"/>
          <w:szCs w:val="18"/>
        </w:rPr>
      </w:pPr>
    </w:p>
    <w:p w14:paraId="540333FE" w14:textId="77777777" w:rsidR="008444A8" w:rsidRPr="005D239D" w:rsidRDefault="008444A8" w:rsidP="008444A8">
      <w:pPr>
        <w:numPr>
          <w:ilvl w:val="0"/>
          <w:numId w:val="33"/>
        </w:numPr>
        <w:tabs>
          <w:tab w:val="clear" w:pos="900"/>
        </w:tabs>
        <w:ind w:left="360" w:right="0" w:hanging="360"/>
        <w:jc w:val="left"/>
        <w:rPr>
          <w:rFonts w:ascii="Arial" w:hAnsi="Arial" w:cs="Arial"/>
          <w:color w:val="000000"/>
          <w:sz w:val="18"/>
          <w:szCs w:val="18"/>
        </w:rPr>
      </w:pPr>
      <w:r w:rsidRPr="005D239D">
        <w:rPr>
          <w:rFonts w:ascii="Arial" w:hAnsi="Arial" w:cs="Arial"/>
          <w:color w:val="000000"/>
          <w:sz w:val="21"/>
          <w:szCs w:val="18"/>
          <w:u w:val="single"/>
        </w:rPr>
        <w:t>Edition</w:t>
      </w:r>
      <w:r w:rsidRPr="005D239D">
        <w:rPr>
          <w:rFonts w:ascii="Arial" w:hAnsi="Arial" w:cs="Arial"/>
          <w:color w:val="000000"/>
          <w:sz w:val="21"/>
          <w:szCs w:val="18"/>
        </w:rPr>
        <w:t>: Often you will see numbers on files and slides that say “7.5” or “8.0” or “9.6.”  These all refer to the edition of the original English that the slide was based upon.  The presentation number and the slide number typically follow this.  Thus, 9.6.01.04 refers to edition 9.6, presentation 01, and slide 4.</w:t>
      </w:r>
    </w:p>
    <w:p w14:paraId="19EE67E6" w14:textId="77777777" w:rsidR="008444A8" w:rsidRPr="005D239D" w:rsidRDefault="008444A8" w:rsidP="008444A8">
      <w:pPr>
        <w:ind w:left="360" w:hanging="360"/>
        <w:rPr>
          <w:rFonts w:ascii="Arial" w:hAnsi="Arial" w:cs="Arial"/>
          <w:color w:val="000000"/>
          <w:sz w:val="22"/>
          <w:szCs w:val="18"/>
        </w:rPr>
      </w:pPr>
    </w:p>
    <w:p w14:paraId="6A14A71D" w14:textId="77777777" w:rsidR="008444A8" w:rsidRPr="005D239D" w:rsidRDefault="008444A8" w:rsidP="008444A8">
      <w:pPr>
        <w:numPr>
          <w:ilvl w:val="0"/>
          <w:numId w:val="33"/>
        </w:numPr>
        <w:tabs>
          <w:tab w:val="clear" w:pos="900"/>
        </w:tabs>
        <w:ind w:left="360" w:right="0" w:hanging="360"/>
        <w:jc w:val="left"/>
        <w:rPr>
          <w:rFonts w:ascii="Arial" w:hAnsi="Arial" w:cs="Arial"/>
          <w:color w:val="000000"/>
          <w:sz w:val="18"/>
          <w:szCs w:val="18"/>
        </w:rPr>
      </w:pPr>
      <w:r w:rsidRPr="005D239D">
        <w:rPr>
          <w:rFonts w:ascii="Arial" w:hAnsi="Arial" w:cs="Arial"/>
          <w:color w:val="000000"/>
          <w:sz w:val="21"/>
          <w:szCs w:val="18"/>
          <w:u w:val="single"/>
        </w:rPr>
        <w:t>Title Slides</w:t>
      </w:r>
      <w:r w:rsidRPr="005D239D">
        <w:rPr>
          <w:rFonts w:ascii="Arial" w:hAnsi="Arial" w:cs="Arial"/>
          <w:color w:val="000000"/>
          <w:sz w:val="21"/>
          <w:szCs w:val="18"/>
        </w:rPr>
        <w:t xml:space="preserve">: A blank format for the title slide in 01.01 appears in the file called “Translation Title Slides Editable.”  See at </w:t>
      </w:r>
      <w:hyperlink r:id="rId36" w:history="1">
        <w:r w:rsidRPr="005D239D">
          <w:rPr>
            <w:rStyle w:val="Hyperlink"/>
            <w:rFonts w:ascii="Arial" w:hAnsi="Arial" w:cs="Arial"/>
            <w:color w:val="000000"/>
            <w:sz w:val="21"/>
            <w:szCs w:val="18"/>
          </w:rPr>
          <w:t>TBB English</w:t>
        </w:r>
      </w:hyperlink>
      <w:r w:rsidRPr="005D239D">
        <w:rPr>
          <w:rFonts w:ascii="Arial" w:hAnsi="Arial" w:cs="Arial"/>
          <w:color w:val="000000"/>
          <w:sz w:val="21"/>
          <w:szCs w:val="18"/>
        </w:rPr>
        <w:t xml:space="preserve"> the file called “Translation Title Slides Editable.ppt” under the TRANSLATION FILES section.  If you are starting to translate a new language, use the format slide near the end on the slides on this document.  While each of these title slides may look the same throughout the seminar, you will still need to change the small number in the lower right corner of each slide to match the presentation and slide number.  It is best to copy the entire slide into a new location, and then change the lower right numbers after that.</w:t>
      </w:r>
    </w:p>
    <w:p w14:paraId="355BE518" w14:textId="77777777" w:rsidR="008444A8" w:rsidRPr="005D239D" w:rsidRDefault="008444A8" w:rsidP="008444A8">
      <w:pPr>
        <w:ind w:left="360" w:hanging="360"/>
        <w:rPr>
          <w:rFonts w:ascii="Arial" w:hAnsi="Arial" w:cs="Arial"/>
          <w:color w:val="000000"/>
          <w:sz w:val="18"/>
          <w:szCs w:val="18"/>
        </w:rPr>
      </w:pPr>
    </w:p>
    <w:p w14:paraId="2170903A" w14:textId="77777777" w:rsidR="008444A8" w:rsidRPr="005D239D" w:rsidRDefault="008444A8" w:rsidP="008444A8">
      <w:pPr>
        <w:numPr>
          <w:ilvl w:val="0"/>
          <w:numId w:val="33"/>
        </w:numPr>
        <w:tabs>
          <w:tab w:val="clear" w:pos="900"/>
        </w:tabs>
        <w:ind w:left="360" w:right="0" w:hanging="360"/>
        <w:jc w:val="left"/>
        <w:rPr>
          <w:rFonts w:ascii="Arial" w:hAnsi="Arial" w:cs="Arial"/>
          <w:color w:val="000000"/>
          <w:sz w:val="18"/>
          <w:szCs w:val="18"/>
        </w:rPr>
      </w:pPr>
      <w:r w:rsidRPr="005D239D">
        <w:rPr>
          <w:rFonts w:ascii="Arial" w:hAnsi="Arial" w:cs="Arial"/>
          <w:color w:val="000000"/>
          <w:sz w:val="21"/>
          <w:szCs w:val="18"/>
          <w:u w:val="single"/>
        </w:rPr>
        <w:t>Paraphrasing</w:t>
      </w:r>
      <w:r w:rsidRPr="005D239D">
        <w:rPr>
          <w:rFonts w:ascii="Arial" w:hAnsi="Arial" w:cs="Arial"/>
          <w:color w:val="000000"/>
          <w:sz w:val="21"/>
          <w:szCs w:val="18"/>
        </w:rPr>
        <w:t>: Your role is NOT to produce an exact, literal word-for-word translation.  Make your translation sound so natural in your language that your listeners will not realize that the original was in English.  This especially refers to stories, pictures, expressions, and memory aids.  For example, much of the OT is summarized with the memory aid ARC: Anarchy, Royalty, &amp; Captivity.  This appears in an arc graphic, which is fine in English but nearly impossible to translate.  So think up a new memory aid in your language that has three letters or else abbreviates something in three letters.  Then feel free to substitute the arc picture with a new visual aid on the slide.</w:t>
      </w:r>
    </w:p>
    <w:p w14:paraId="7659D7FC" w14:textId="77777777" w:rsidR="008444A8" w:rsidRPr="005D239D" w:rsidRDefault="008444A8" w:rsidP="008444A8">
      <w:pPr>
        <w:ind w:left="360" w:hanging="360"/>
        <w:rPr>
          <w:rFonts w:ascii="Arial" w:hAnsi="Arial" w:cs="Arial"/>
          <w:color w:val="000000"/>
          <w:sz w:val="21"/>
          <w:szCs w:val="18"/>
        </w:rPr>
      </w:pPr>
    </w:p>
    <w:p w14:paraId="6FBFD35C" w14:textId="77777777" w:rsidR="008444A8" w:rsidRPr="005D239D" w:rsidRDefault="008444A8" w:rsidP="008444A8">
      <w:pPr>
        <w:numPr>
          <w:ilvl w:val="0"/>
          <w:numId w:val="33"/>
        </w:numPr>
        <w:tabs>
          <w:tab w:val="clear" w:pos="900"/>
        </w:tabs>
        <w:ind w:left="360" w:right="0" w:hanging="360"/>
        <w:jc w:val="left"/>
        <w:rPr>
          <w:rFonts w:ascii="Arial" w:hAnsi="Arial" w:cs="Arial"/>
          <w:color w:val="000000"/>
          <w:sz w:val="18"/>
          <w:szCs w:val="18"/>
        </w:rPr>
      </w:pPr>
      <w:r w:rsidRPr="005D239D">
        <w:rPr>
          <w:rFonts w:ascii="Arial" w:hAnsi="Arial" w:cs="Arial"/>
          <w:color w:val="000000"/>
          <w:sz w:val="21"/>
          <w:szCs w:val="18"/>
          <w:u w:val="single"/>
        </w:rPr>
        <w:t>Animations</w:t>
      </w:r>
      <w:r w:rsidRPr="005D239D">
        <w:rPr>
          <w:rFonts w:ascii="Arial" w:hAnsi="Arial" w:cs="Arial"/>
          <w:color w:val="000000"/>
          <w:sz w:val="21"/>
          <w:szCs w:val="18"/>
        </w:rPr>
        <w:t>: Do NOT change the order of the animations on any slide.  To translate some words, you may have to move them to the side of the slide to see them, but don’t put them on top of other words as these must appear in the same order, no matter what language is being taught.</w:t>
      </w:r>
    </w:p>
    <w:p w14:paraId="2D1C5128" w14:textId="77777777" w:rsidR="008444A8" w:rsidRPr="005D239D" w:rsidRDefault="008444A8" w:rsidP="008444A8">
      <w:pPr>
        <w:ind w:left="360" w:hanging="360"/>
        <w:rPr>
          <w:rFonts w:ascii="Arial" w:hAnsi="Arial" w:cs="Arial"/>
          <w:color w:val="000000"/>
          <w:sz w:val="18"/>
          <w:szCs w:val="18"/>
        </w:rPr>
      </w:pPr>
    </w:p>
    <w:p w14:paraId="32623231" w14:textId="77777777" w:rsidR="008444A8" w:rsidRPr="005D239D" w:rsidRDefault="008444A8" w:rsidP="008444A8">
      <w:pPr>
        <w:numPr>
          <w:ilvl w:val="0"/>
          <w:numId w:val="33"/>
        </w:numPr>
        <w:tabs>
          <w:tab w:val="clear" w:pos="900"/>
        </w:tabs>
        <w:ind w:left="360" w:right="0" w:hanging="360"/>
        <w:jc w:val="left"/>
        <w:rPr>
          <w:rFonts w:ascii="Arial" w:hAnsi="Arial" w:cs="Arial"/>
          <w:color w:val="000000"/>
          <w:sz w:val="18"/>
          <w:szCs w:val="18"/>
        </w:rPr>
      </w:pPr>
      <w:r w:rsidRPr="005D239D">
        <w:rPr>
          <w:rFonts w:ascii="Arial" w:hAnsi="Arial" w:cs="Arial"/>
          <w:color w:val="000000"/>
          <w:sz w:val="21"/>
          <w:szCs w:val="18"/>
          <w:u w:val="single"/>
        </w:rPr>
        <w:t>Masters</w:t>
      </w:r>
      <w:r w:rsidRPr="005D239D">
        <w:rPr>
          <w:rFonts w:ascii="Arial" w:hAnsi="Arial" w:cs="Arial"/>
          <w:color w:val="000000"/>
          <w:sz w:val="21"/>
          <w:szCs w:val="18"/>
        </w:rPr>
        <w:t>: Sometimes you cannot change the text on a slide.  This is either because it is an image that cannot be changed (so put a text box over it instead) or because it is on the master slide.  The master slide is a format that needs to be translated only once and then it will appear throughout the presentation.  To translate it, select View &gt; Master &gt; Slide Master, make the change only once, and then close the slide master to get back to the regular slideshow.</w:t>
      </w:r>
    </w:p>
    <w:p w14:paraId="7C2C404A" w14:textId="77777777" w:rsidR="008444A8" w:rsidRPr="005D239D" w:rsidRDefault="008444A8" w:rsidP="008444A8">
      <w:pPr>
        <w:rPr>
          <w:rFonts w:ascii="Arial" w:hAnsi="Arial" w:cs="Arial"/>
          <w:color w:val="000000"/>
          <w:sz w:val="18"/>
          <w:szCs w:val="18"/>
        </w:rPr>
      </w:pPr>
    </w:p>
    <w:p w14:paraId="48AB4374" w14:textId="77777777" w:rsidR="008444A8" w:rsidRPr="005D239D" w:rsidRDefault="008444A8" w:rsidP="008444A8">
      <w:pPr>
        <w:numPr>
          <w:ilvl w:val="0"/>
          <w:numId w:val="33"/>
        </w:numPr>
        <w:tabs>
          <w:tab w:val="clear" w:pos="900"/>
        </w:tabs>
        <w:ind w:left="360" w:right="0" w:hanging="360"/>
        <w:jc w:val="left"/>
        <w:rPr>
          <w:rFonts w:ascii="Arial" w:hAnsi="Arial" w:cs="Arial"/>
          <w:color w:val="000000"/>
          <w:sz w:val="18"/>
          <w:szCs w:val="18"/>
        </w:rPr>
      </w:pPr>
      <w:r w:rsidRPr="005D239D">
        <w:rPr>
          <w:rFonts w:ascii="Arial" w:hAnsi="Arial" w:cs="Arial"/>
          <w:color w:val="000000"/>
          <w:sz w:val="21"/>
          <w:szCs w:val="18"/>
          <w:u w:val="single"/>
        </w:rPr>
        <w:t>Course PPT Additions</w:t>
      </w:r>
      <w:r w:rsidRPr="005D239D">
        <w:rPr>
          <w:rFonts w:ascii="Arial" w:hAnsi="Arial" w:cs="Arial"/>
          <w:color w:val="000000"/>
          <w:sz w:val="21"/>
          <w:szCs w:val="18"/>
        </w:rPr>
        <w:t xml:space="preserve">: We are not adding additional slides to “The Bible…Basically” seminar.  However, some students have a project to update one of my course files (e.g., NTS) that has already been translated.  This generally means that I have expanded the English version so the translated version needs to be updated.  You can tell how many slides are in both versions on the Excel sheet by looking at the numbers at the top of the page.  For example, the NTS link under Revelation says the Chinese has 239 slides (also indicated on its file name that reads “27-Revelation-239.ppt”); however, the English version now has 585 slides (also noted on its file name).  Please download both versions and open them up in PowerPoint, putting them in separate windows side by side.  Click on “slide sorter” in the lower left corner so you can see the slides in rows, making sure that the slides of both files are viewed in the same size.  Compare the two versions and copy the extra slides of the English version over to the translation </w:t>
      </w:r>
      <w:r w:rsidRPr="005D239D">
        <w:rPr>
          <w:rFonts w:ascii="Arial" w:hAnsi="Arial" w:cs="Arial"/>
          <w:i/>
          <w:color w:val="000000"/>
          <w:sz w:val="21"/>
          <w:szCs w:val="18"/>
        </w:rPr>
        <w:t>at their correct spots</w:t>
      </w:r>
      <w:r w:rsidRPr="005D239D">
        <w:rPr>
          <w:rFonts w:ascii="Arial" w:hAnsi="Arial" w:cs="Arial"/>
          <w:color w:val="000000"/>
          <w:sz w:val="21"/>
          <w:szCs w:val="18"/>
        </w:rPr>
        <w:t xml:space="preserve"> (please!), then translate these.  Make sure you rename your new file with the correct number of slides in the file name.  If more than one student is editing a file, I suggest that one of them (the editor) copy the slides over and keep track of how many you copy.  For example, this editor should </w:t>
      </w:r>
      <w:r w:rsidRPr="005D239D">
        <w:rPr>
          <w:rFonts w:ascii="Arial" w:hAnsi="Arial" w:cs="Arial"/>
          <w:color w:val="000000"/>
          <w:sz w:val="21"/>
          <w:szCs w:val="18"/>
        </w:rPr>
        <w:lastRenderedPageBreak/>
        <w:t>translate the first 100 still in English (perhaps slides 1-156 if 56 were already translated), the next student translates an assigned 100 (e.g., slides 157-300 which has 100 of them needing translation), etc.  Once all of the students finish their translations, please give them to the editor, who can add them to his final portion of the project.  Then this editor should submit only one file to me on behalf of all of the translators.   The editor should also give me a note or email that shows which students translated which slides.  I will then give a grade to each student a grade, make any final touches, and load the file up to my website.</w:t>
      </w:r>
    </w:p>
    <w:p w14:paraId="6D479A9F" w14:textId="77777777" w:rsidR="008444A8" w:rsidRPr="005D239D" w:rsidRDefault="008444A8" w:rsidP="008444A8">
      <w:pPr>
        <w:rPr>
          <w:rFonts w:ascii="Arial" w:hAnsi="Arial" w:cs="Arial"/>
          <w:color w:val="000000"/>
          <w:sz w:val="21"/>
          <w:szCs w:val="18"/>
        </w:rPr>
      </w:pPr>
    </w:p>
    <w:p w14:paraId="6F03ABA9" w14:textId="77777777" w:rsidR="008444A8" w:rsidRPr="005D239D" w:rsidRDefault="008444A8" w:rsidP="008444A8">
      <w:pPr>
        <w:numPr>
          <w:ilvl w:val="0"/>
          <w:numId w:val="33"/>
        </w:numPr>
        <w:tabs>
          <w:tab w:val="clear" w:pos="900"/>
        </w:tabs>
        <w:ind w:left="360" w:right="0" w:hanging="360"/>
        <w:jc w:val="left"/>
        <w:rPr>
          <w:rFonts w:ascii="Arial" w:hAnsi="Arial" w:cs="Arial"/>
          <w:color w:val="000000"/>
          <w:sz w:val="21"/>
          <w:szCs w:val="18"/>
        </w:rPr>
      </w:pPr>
      <w:r w:rsidRPr="005D239D">
        <w:rPr>
          <w:rFonts w:ascii="Arial" w:hAnsi="Arial" w:cs="Arial"/>
          <w:color w:val="000000"/>
          <w:sz w:val="21"/>
          <w:szCs w:val="18"/>
          <w:u w:val="single"/>
        </w:rPr>
        <w:t>Copying Slides</w:t>
      </w:r>
      <w:r w:rsidRPr="005D239D">
        <w:rPr>
          <w:rFonts w:ascii="Arial" w:hAnsi="Arial" w:cs="Arial"/>
          <w:color w:val="000000"/>
          <w:sz w:val="21"/>
          <w:szCs w:val="18"/>
        </w:rPr>
        <w:t xml:space="preserve">: Can you copy slides translated by other students?  Yes, I actually </w:t>
      </w:r>
      <w:r w:rsidRPr="005D239D">
        <w:rPr>
          <w:rFonts w:ascii="Arial" w:hAnsi="Arial" w:cs="Arial"/>
          <w:i/>
          <w:color w:val="000000"/>
          <w:sz w:val="21"/>
          <w:szCs w:val="18"/>
        </w:rPr>
        <w:t>prefer</w:t>
      </w:r>
      <w:r w:rsidRPr="005D239D">
        <w:rPr>
          <w:rFonts w:ascii="Arial" w:hAnsi="Arial" w:cs="Arial"/>
          <w:color w:val="000000"/>
          <w:sz w:val="21"/>
          <w:szCs w:val="18"/>
        </w:rPr>
        <w:t xml:space="preserve"> that you do this.  This assignment does not have the same requirements against plagiarism that a regular research paper has.  For example, if in your translation you see a slide that refers to another book of Scripture, feel free to look up the translated edition of that book’s PPT, copy the same slide found there, and paste it into your presentation.  This applies to using “The Bible…Basically” slides in my own course PPT.  Just look in the lower right corner to see which presentation it comes from, including its slide number.  Cross-referenced slides also are common in NTS books with similar themes, such as Matthew and 1-2 Thessalonians slides in Revelation and vice versa, or Galatians and Romans with repeated slides.  Also, sometimes slides in a NT PPT book come from the OT or vice versa.  Just look up that book and paste the already translated slide into your presentation.</w:t>
      </w:r>
    </w:p>
    <w:p w14:paraId="7ADD73CB" w14:textId="77777777" w:rsidR="008444A8" w:rsidRPr="005D239D" w:rsidRDefault="008444A8" w:rsidP="008444A8">
      <w:pPr>
        <w:rPr>
          <w:rFonts w:ascii="Arial" w:hAnsi="Arial" w:cs="Arial"/>
          <w:color w:val="000000"/>
          <w:sz w:val="21"/>
          <w:szCs w:val="18"/>
        </w:rPr>
      </w:pPr>
    </w:p>
    <w:p w14:paraId="1CB02743" w14:textId="77777777" w:rsidR="008444A8" w:rsidRPr="005D239D" w:rsidRDefault="008444A8" w:rsidP="008444A8">
      <w:pPr>
        <w:numPr>
          <w:ilvl w:val="0"/>
          <w:numId w:val="33"/>
        </w:numPr>
        <w:tabs>
          <w:tab w:val="clear" w:pos="900"/>
        </w:tabs>
        <w:ind w:left="360" w:right="0" w:hanging="360"/>
        <w:jc w:val="left"/>
        <w:rPr>
          <w:rFonts w:ascii="Arial" w:hAnsi="Arial" w:cs="Arial"/>
          <w:color w:val="000000"/>
          <w:sz w:val="21"/>
          <w:szCs w:val="18"/>
        </w:rPr>
      </w:pPr>
      <w:r w:rsidRPr="005D239D">
        <w:rPr>
          <w:rFonts w:ascii="Arial" w:hAnsi="Arial" w:cs="Arial"/>
          <w:color w:val="000000"/>
          <w:sz w:val="21"/>
          <w:szCs w:val="18"/>
          <w:u w:val="single"/>
        </w:rPr>
        <w:t>Formatting Slides</w:t>
      </w:r>
      <w:r w:rsidRPr="005D239D">
        <w:rPr>
          <w:rFonts w:ascii="Arial" w:hAnsi="Arial" w:cs="Arial"/>
          <w:color w:val="000000"/>
          <w:sz w:val="21"/>
          <w:szCs w:val="18"/>
        </w:rPr>
        <w:t xml:space="preserve">: Often when slides are pasted from one presentation into another, the formatting changes background, fonts and colors in the presentation that receives the new slide.  This is because that file has automatic formatting that differs from the other file.  To remedy this, just before (PCs) or just after (Macs) pasting the file, make sure you click the little icon at the right corner of the slide to say that you want to keep the original or source formatting.  </w:t>
      </w:r>
    </w:p>
    <w:p w14:paraId="2CDEFA33" w14:textId="77777777" w:rsidR="008444A8" w:rsidRPr="005D239D" w:rsidRDefault="008444A8" w:rsidP="008444A8">
      <w:pPr>
        <w:rPr>
          <w:rFonts w:ascii="Arial" w:hAnsi="Arial" w:cs="Arial"/>
          <w:color w:val="000000"/>
          <w:sz w:val="21"/>
          <w:szCs w:val="18"/>
          <w:u w:val="single"/>
        </w:rPr>
      </w:pPr>
    </w:p>
    <w:p w14:paraId="01314D99" w14:textId="77777777" w:rsidR="008444A8" w:rsidRPr="005D239D" w:rsidRDefault="008444A8" w:rsidP="008444A8">
      <w:pPr>
        <w:numPr>
          <w:ilvl w:val="0"/>
          <w:numId w:val="33"/>
        </w:numPr>
        <w:tabs>
          <w:tab w:val="clear" w:pos="900"/>
        </w:tabs>
        <w:ind w:left="360" w:right="0" w:hanging="360"/>
        <w:jc w:val="left"/>
        <w:rPr>
          <w:rFonts w:ascii="Arial" w:hAnsi="Arial" w:cs="Arial"/>
          <w:color w:val="000000"/>
          <w:sz w:val="21"/>
          <w:szCs w:val="18"/>
        </w:rPr>
      </w:pPr>
      <w:r w:rsidRPr="005D239D">
        <w:rPr>
          <w:rFonts w:ascii="Arial" w:hAnsi="Arial" w:cs="Arial"/>
          <w:color w:val="000000"/>
          <w:sz w:val="21"/>
          <w:szCs w:val="18"/>
          <w:u w:val="single"/>
        </w:rPr>
        <w:t>Slides That Can’t Be Edited</w:t>
      </w:r>
      <w:r w:rsidRPr="005D239D">
        <w:rPr>
          <w:rFonts w:ascii="Arial" w:hAnsi="Arial" w:cs="Arial"/>
          <w:color w:val="000000"/>
          <w:sz w:val="21"/>
          <w:szCs w:val="18"/>
        </w:rPr>
        <w:t>: Sometimes slides have English words, diagrams, or pictures that cannot be edited since text is embedded into the picture.  In many cases, you can simply put a text box over an image that covers the English words.  Always use the most updated versions of the PPT on the website as I am updating these daily.  Many of my edits replace old slides that could not be edited with editable slides.</w:t>
      </w:r>
    </w:p>
    <w:p w14:paraId="5B7A9C9B" w14:textId="77777777" w:rsidR="008444A8" w:rsidRPr="005D239D" w:rsidRDefault="008444A8" w:rsidP="008444A8">
      <w:pPr>
        <w:rPr>
          <w:rFonts w:ascii="Arial" w:hAnsi="Arial" w:cs="Arial"/>
          <w:color w:val="000000"/>
          <w:sz w:val="21"/>
          <w:szCs w:val="18"/>
        </w:rPr>
      </w:pPr>
    </w:p>
    <w:p w14:paraId="09D6BEBB" w14:textId="77777777" w:rsidR="008444A8" w:rsidRPr="005D239D" w:rsidRDefault="008444A8" w:rsidP="008444A8">
      <w:pPr>
        <w:numPr>
          <w:ilvl w:val="0"/>
          <w:numId w:val="33"/>
        </w:numPr>
        <w:tabs>
          <w:tab w:val="clear" w:pos="900"/>
        </w:tabs>
        <w:ind w:left="360" w:right="0" w:hanging="360"/>
        <w:jc w:val="left"/>
        <w:rPr>
          <w:rFonts w:ascii="Arial" w:hAnsi="Arial" w:cs="Arial"/>
          <w:color w:val="000000"/>
          <w:sz w:val="21"/>
          <w:szCs w:val="18"/>
        </w:rPr>
      </w:pPr>
      <w:r w:rsidRPr="005D239D">
        <w:rPr>
          <w:rFonts w:ascii="Arial" w:hAnsi="Arial" w:cs="Arial"/>
          <w:color w:val="000000"/>
          <w:sz w:val="21"/>
          <w:szCs w:val="18"/>
          <w:u w:val="single"/>
        </w:rPr>
        <w:t>Naming Presentations</w:t>
      </w:r>
      <w:r w:rsidRPr="005D239D">
        <w:rPr>
          <w:rFonts w:ascii="Arial" w:hAnsi="Arial" w:cs="Arial"/>
          <w:color w:val="000000"/>
          <w:sz w:val="21"/>
          <w:szCs w:val="18"/>
        </w:rPr>
        <w:t>:  Even though most of the file names of translated presentations on the website are presently in English, I am switching all file names over to translated names.  Therefore, please submit your assignment file with this threefold order: presentation number––translated book name––number of slides in that presentation.  Omit the name of the language and the translator’s name.  Thus, instead of “11-1 Kings-Chinese-Lee Wan Yee-82.ppt” the file should read “11-</w:t>
      </w:r>
      <w:r w:rsidRPr="005D239D">
        <w:rPr>
          <w:rFonts w:ascii="Arial" w:hAnsi="Arial" w:cs="Arial"/>
          <w:color w:val="000000"/>
          <w:sz w:val="21"/>
          <w:szCs w:val="18"/>
        </w:rPr>
        <w:t>列王</w:t>
      </w:r>
      <w:r w:rsidRPr="005D239D">
        <w:rPr>
          <w:rFonts w:ascii="Arial" w:eastAsia="STSong" w:hAnsi="Arial" w:cs="Arial"/>
          <w:color w:val="000000"/>
          <w:sz w:val="21"/>
          <w:szCs w:val="18"/>
        </w:rPr>
        <w:t>纪</w:t>
      </w:r>
      <w:r w:rsidRPr="005D239D">
        <w:rPr>
          <w:rFonts w:ascii="Arial" w:hAnsi="Arial" w:cs="Arial"/>
          <w:color w:val="000000"/>
          <w:sz w:val="21"/>
          <w:szCs w:val="18"/>
        </w:rPr>
        <w:t>上</w:t>
      </w:r>
      <w:r w:rsidRPr="005D239D">
        <w:rPr>
          <w:rFonts w:ascii="Arial" w:hAnsi="Arial" w:cs="Arial"/>
          <w:color w:val="000000"/>
          <w:sz w:val="21"/>
          <w:szCs w:val="18"/>
        </w:rPr>
        <w:t xml:space="preserve">-82.ppt.”  This gives each file name a cleaner look.  Generally I save files as .ppt instead of .pptx as this enables them to be read on older Office software prior to 2007.  However, sometimes saving them as .pptx files saves space by making the files smaller.  If this doesn't make sense and you want to read more about this, click my troubleshooting link </w:t>
      </w:r>
      <w:hyperlink r:id="rId37" w:history="1">
        <w:r w:rsidRPr="005D239D">
          <w:rPr>
            <w:rStyle w:val="Hyperlink"/>
            <w:rFonts w:ascii="Arial" w:hAnsi="Arial" w:cs="Arial"/>
            <w:color w:val="000000"/>
            <w:sz w:val="21"/>
            <w:szCs w:val="18"/>
          </w:rPr>
          <w:t>here</w:t>
        </w:r>
      </w:hyperlink>
      <w:r w:rsidRPr="005D239D">
        <w:rPr>
          <w:rFonts w:ascii="Arial" w:hAnsi="Arial" w:cs="Arial"/>
          <w:color w:val="000000"/>
          <w:sz w:val="21"/>
          <w:szCs w:val="18"/>
        </w:rPr>
        <w:t>.</w:t>
      </w:r>
    </w:p>
    <w:p w14:paraId="0E5FB167" w14:textId="77777777" w:rsidR="008444A8" w:rsidRPr="005D239D" w:rsidRDefault="008444A8" w:rsidP="008444A8">
      <w:pPr>
        <w:rPr>
          <w:rFonts w:ascii="Arial" w:hAnsi="Arial" w:cs="Arial"/>
          <w:color w:val="000000"/>
          <w:sz w:val="21"/>
          <w:szCs w:val="18"/>
        </w:rPr>
      </w:pPr>
    </w:p>
    <w:p w14:paraId="08256901" w14:textId="77777777" w:rsidR="008444A8" w:rsidRPr="005D239D" w:rsidRDefault="008444A8" w:rsidP="008444A8">
      <w:pPr>
        <w:numPr>
          <w:ilvl w:val="0"/>
          <w:numId w:val="33"/>
        </w:numPr>
        <w:tabs>
          <w:tab w:val="clear" w:pos="900"/>
        </w:tabs>
        <w:ind w:left="360" w:right="0" w:hanging="360"/>
        <w:jc w:val="left"/>
        <w:rPr>
          <w:rFonts w:ascii="Arial" w:hAnsi="Arial" w:cs="Arial"/>
          <w:color w:val="000000"/>
          <w:sz w:val="21"/>
          <w:szCs w:val="18"/>
        </w:rPr>
      </w:pPr>
      <w:r w:rsidRPr="005D239D">
        <w:rPr>
          <w:rFonts w:ascii="Arial" w:hAnsi="Arial" w:cs="Arial"/>
          <w:color w:val="000000"/>
          <w:sz w:val="21"/>
          <w:szCs w:val="18"/>
          <w:u w:val="single"/>
        </w:rPr>
        <w:t>Submitting Assignments</w:t>
      </w:r>
      <w:r w:rsidRPr="005D239D">
        <w:rPr>
          <w:rFonts w:ascii="Arial" w:hAnsi="Arial" w:cs="Arial"/>
          <w:color w:val="000000"/>
          <w:sz w:val="21"/>
          <w:szCs w:val="18"/>
        </w:rPr>
        <w:t xml:space="preserve">: If you are translating scripts, please email them to me at </w:t>
      </w:r>
      <w:hyperlink r:id="rId38" w:history="1">
        <w:r w:rsidRPr="005D239D">
          <w:rPr>
            <w:rStyle w:val="Hyperlink"/>
            <w:rFonts w:ascii="Arial" w:hAnsi="Arial" w:cs="Arial"/>
            <w:color w:val="000000"/>
            <w:sz w:val="21"/>
            <w:szCs w:val="18"/>
          </w:rPr>
          <w:t>griffith@sbc.edu.sg</w:t>
        </w:r>
      </w:hyperlink>
      <w:r w:rsidRPr="005D239D">
        <w:rPr>
          <w:rFonts w:ascii="Arial" w:hAnsi="Arial" w:cs="Arial"/>
          <w:color w:val="000000"/>
          <w:sz w:val="21"/>
          <w:szCs w:val="18"/>
        </w:rPr>
        <w:t>.  However, most PPT files are too large to send as an email attachment—generally Gmail does not send files larger than 20 MB.  So send them to me in one of these ways:</w:t>
      </w:r>
    </w:p>
    <w:p w14:paraId="1E3A01C3" w14:textId="77777777" w:rsidR="008444A8" w:rsidRPr="005D239D" w:rsidRDefault="008444A8" w:rsidP="008444A8">
      <w:pPr>
        <w:numPr>
          <w:ilvl w:val="1"/>
          <w:numId w:val="33"/>
        </w:numPr>
        <w:tabs>
          <w:tab w:val="clear" w:pos="1440"/>
        </w:tabs>
        <w:ind w:left="720" w:right="0"/>
        <w:jc w:val="left"/>
        <w:rPr>
          <w:rFonts w:ascii="Arial" w:hAnsi="Arial" w:cs="Arial"/>
          <w:color w:val="000000"/>
          <w:sz w:val="21"/>
          <w:szCs w:val="18"/>
        </w:rPr>
      </w:pPr>
      <w:r w:rsidRPr="005D239D">
        <w:rPr>
          <w:rFonts w:ascii="Arial" w:hAnsi="Arial" w:cs="Arial"/>
          <w:color w:val="000000"/>
          <w:sz w:val="21"/>
          <w:szCs w:val="18"/>
        </w:rPr>
        <w:t>Give them to me on a CD or DVD in class or in my mailbox L19.</w:t>
      </w:r>
    </w:p>
    <w:p w14:paraId="32626ABC" w14:textId="77777777" w:rsidR="008444A8" w:rsidRPr="005D239D" w:rsidRDefault="008444A8" w:rsidP="008444A8">
      <w:pPr>
        <w:numPr>
          <w:ilvl w:val="1"/>
          <w:numId w:val="33"/>
        </w:numPr>
        <w:tabs>
          <w:tab w:val="clear" w:pos="1440"/>
        </w:tabs>
        <w:ind w:left="720" w:right="0"/>
        <w:jc w:val="left"/>
        <w:rPr>
          <w:rFonts w:ascii="Arial" w:hAnsi="Arial" w:cs="Arial"/>
          <w:color w:val="000000"/>
          <w:sz w:val="21"/>
          <w:szCs w:val="18"/>
        </w:rPr>
      </w:pPr>
      <w:r w:rsidRPr="005D239D">
        <w:rPr>
          <w:rFonts w:ascii="Arial" w:hAnsi="Arial" w:cs="Arial"/>
          <w:color w:val="000000"/>
          <w:sz w:val="21"/>
          <w:szCs w:val="18"/>
        </w:rPr>
        <w:t>Put them on your thumb drive and transfer them to me during the class break time (generally we are too rushed before or after class).</w:t>
      </w:r>
    </w:p>
    <w:p w14:paraId="04A5806C" w14:textId="77777777" w:rsidR="008444A8" w:rsidRPr="005D239D" w:rsidRDefault="008444A8" w:rsidP="008444A8">
      <w:pPr>
        <w:numPr>
          <w:ilvl w:val="1"/>
          <w:numId w:val="33"/>
        </w:numPr>
        <w:tabs>
          <w:tab w:val="clear" w:pos="1440"/>
        </w:tabs>
        <w:ind w:left="720" w:right="0"/>
        <w:jc w:val="left"/>
        <w:rPr>
          <w:rFonts w:ascii="Arial" w:hAnsi="Arial" w:cs="Arial"/>
          <w:color w:val="000000"/>
          <w:sz w:val="21"/>
          <w:szCs w:val="18"/>
        </w:rPr>
      </w:pPr>
      <w:r w:rsidRPr="005D239D">
        <w:rPr>
          <w:rFonts w:ascii="Arial" w:hAnsi="Arial" w:cs="Arial"/>
          <w:color w:val="000000"/>
          <w:sz w:val="21"/>
          <w:szCs w:val="18"/>
        </w:rPr>
        <w:t xml:space="preserve">Sign up for a free 30-day trial of the website YouSendIt.com, then upload your translated file(s) to that site and have an email sent to me to let me know it is uploaded.  I will then simply download the file from the site with your email link.  It’s quite easy.  </w:t>
      </w:r>
    </w:p>
    <w:p w14:paraId="5C3C65B5" w14:textId="77777777" w:rsidR="008444A8" w:rsidRPr="005D239D" w:rsidRDefault="008444A8" w:rsidP="008444A8">
      <w:pPr>
        <w:numPr>
          <w:ilvl w:val="1"/>
          <w:numId w:val="33"/>
        </w:numPr>
        <w:tabs>
          <w:tab w:val="clear" w:pos="1440"/>
        </w:tabs>
        <w:ind w:left="720" w:right="0"/>
        <w:jc w:val="left"/>
        <w:rPr>
          <w:rFonts w:ascii="Arial" w:hAnsi="Arial" w:cs="Arial"/>
          <w:color w:val="000000"/>
          <w:sz w:val="21"/>
          <w:szCs w:val="18"/>
        </w:rPr>
      </w:pPr>
      <w:r w:rsidRPr="005D239D">
        <w:rPr>
          <w:rFonts w:ascii="Arial" w:hAnsi="Arial" w:cs="Arial"/>
          <w:color w:val="000000"/>
          <w:sz w:val="21"/>
          <w:szCs w:val="18"/>
        </w:rPr>
        <w:t xml:space="preserve">Sign up for Dropbox.com and upload your file to your account.  Then link to my account at </w:t>
      </w:r>
      <w:hyperlink r:id="rId39" w:history="1">
        <w:r w:rsidRPr="005D239D">
          <w:rPr>
            <w:rStyle w:val="Hyperlink"/>
            <w:rFonts w:ascii="Arial" w:hAnsi="Arial" w:cs="Arial"/>
            <w:color w:val="000000"/>
            <w:sz w:val="21"/>
            <w:szCs w:val="18"/>
          </w:rPr>
          <w:t>griffith@sbc.edu.sg</w:t>
        </w:r>
      </w:hyperlink>
      <w:r w:rsidRPr="005D239D">
        <w:rPr>
          <w:rFonts w:ascii="Arial" w:hAnsi="Arial" w:cs="Arial"/>
          <w:color w:val="000000"/>
          <w:sz w:val="21"/>
          <w:szCs w:val="18"/>
        </w:rPr>
        <w:t xml:space="preserve"> and email me a note to say that I can now download it.</w:t>
      </w:r>
    </w:p>
    <w:p w14:paraId="1416AC9E" w14:textId="77777777" w:rsidR="008444A8" w:rsidRPr="005D239D" w:rsidRDefault="008444A8" w:rsidP="008444A8">
      <w:pPr>
        <w:rPr>
          <w:rFonts w:ascii="Arial" w:hAnsi="Arial" w:cs="Arial"/>
          <w:color w:val="000000"/>
          <w:sz w:val="21"/>
          <w:szCs w:val="18"/>
          <w:u w:val="single"/>
        </w:rPr>
      </w:pPr>
    </w:p>
    <w:p w14:paraId="44E8F766" w14:textId="77777777" w:rsidR="008444A8" w:rsidRPr="005D239D" w:rsidRDefault="008444A8" w:rsidP="008444A8">
      <w:pPr>
        <w:numPr>
          <w:ilvl w:val="0"/>
          <w:numId w:val="33"/>
        </w:numPr>
        <w:tabs>
          <w:tab w:val="clear" w:pos="900"/>
        </w:tabs>
        <w:ind w:left="360" w:right="0" w:hanging="360"/>
        <w:jc w:val="left"/>
        <w:rPr>
          <w:rFonts w:ascii="Arial" w:hAnsi="Arial" w:cs="Arial"/>
          <w:color w:val="000000"/>
          <w:sz w:val="21"/>
          <w:szCs w:val="18"/>
        </w:rPr>
      </w:pPr>
      <w:r w:rsidRPr="005D239D">
        <w:rPr>
          <w:rFonts w:ascii="Arial" w:hAnsi="Arial" w:cs="Arial"/>
          <w:color w:val="000000"/>
          <w:sz w:val="21"/>
          <w:szCs w:val="18"/>
          <w:u w:val="single"/>
        </w:rPr>
        <w:t>Grading</w:t>
      </w:r>
      <w:r w:rsidRPr="005D239D">
        <w:rPr>
          <w:rFonts w:ascii="Arial" w:hAnsi="Arial" w:cs="Arial"/>
          <w:color w:val="000000"/>
          <w:sz w:val="21"/>
          <w:szCs w:val="18"/>
        </w:rPr>
        <w:t>: For your grade, I will use the grade sheet on the next page.  Make sure you grade yourself first by using this sheet as a checklist.</w:t>
      </w:r>
    </w:p>
    <w:p w14:paraId="3867E144" w14:textId="77777777" w:rsidR="008444A8" w:rsidRPr="005D239D" w:rsidRDefault="008444A8" w:rsidP="008444A8">
      <w:pPr>
        <w:jc w:val="center"/>
        <w:rPr>
          <w:rFonts w:ascii="Arial" w:hAnsi="Arial" w:cs="Arial"/>
          <w:b/>
          <w:color w:val="000000"/>
          <w:sz w:val="28"/>
          <w:szCs w:val="18"/>
        </w:rPr>
      </w:pPr>
      <w:r w:rsidRPr="005D239D">
        <w:rPr>
          <w:rFonts w:ascii="Arial" w:hAnsi="Arial" w:cs="Arial"/>
          <w:color w:val="000000"/>
          <w:sz w:val="21"/>
          <w:szCs w:val="18"/>
        </w:rPr>
        <w:br w:type="page"/>
      </w:r>
      <w:r w:rsidRPr="005D239D">
        <w:rPr>
          <w:rFonts w:ascii="Arial" w:hAnsi="Arial" w:cs="Arial"/>
          <w:b/>
          <w:color w:val="000000"/>
          <w:sz w:val="28"/>
          <w:szCs w:val="18"/>
        </w:rPr>
        <w:lastRenderedPageBreak/>
        <w:t>PowerPoint Translation Grade Sheet</w:t>
      </w:r>
    </w:p>
    <w:p w14:paraId="0439C60C" w14:textId="77777777" w:rsidR="008444A8" w:rsidRPr="005D239D" w:rsidRDefault="008444A8" w:rsidP="008444A8">
      <w:pPr>
        <w:tabs>
          <w:tab w:val="left" w:pos="580"/>
          <w:tab w:val="left" w:pos="4180"/>
          <w:tab w:val="left" w:pos="4560"/>
          <w:tab w:val="left" w:pos="6120"/>
          <w:tab w:val="left" w:pos="7560"/>
          <w:tab w:val="left" w:pos="8640"/>
          <w:tab w:val="left" w:pos="8820"/>
        </w:tabs>
        <w:ind w:left="20" w:right="-671"/>
        <w:jc w:val="center"/>
        <w:rPr>
          <w:rFonts w:ascii="Arial" w:hAnsi="Arial" w:cs="Arial"/>
          <w:color w:val="000000"/>
          <w:sz w:val="11"/>
          <w:szCs w:val="18"/>
        </w:rPr>
      </w:pPr>
    </w:p>
    <w:p w14:paraId="376F73C1" w14:textId="77777777" w:rsidR="008444A8" w:rsidRPr="005D239D" w:rsidRDefault="008444A8" w:rsidP="008444A8">
      <w:pPr>
        <w:tabs>
          <w:tab w:val="left" w:pos="840"/>
          <w:tab w:val="left" w:pos="3544"/>
          <w:tab w:val="left" w:pos="3828"/>
          <w:tab w:val="left" w:pos="4820"/>
          <w:tab w:val="left" w:pos="6237"/>
          <w:tab w:val="left" w:pos="6663"/>
          <w:tab w:val="left" w:pos="7371"/>
          <w:tab w:val="right" w:pos="9460"/>
        </w:tabs>
        <w:ind w:left="20" w:right="90"/>
        <w:rPr>
          <w:rFonts w:ascii="Arial" w:hAnsi="Arial" w:cs="Arial"/>
          <w:color w:val="000000"/>
          <w:sz w:val="22"/>
          <w:szCs w:val="18"/>
        </w:rPr>
      </w:pPr>
      <w:r w:rsidRPr="005D239D">
        <w:rPr>
          <w:rFonts w:ascii="Arial" w:hAnsi="Arial" w:cs="Arial"/>
          <w:color w:val="000000"/>
          <w:sz w:val="22"/>
          <w:szCs w:val="18"/>
        </w:rPr>
        <w:t>Student</w:t>
      </w:r>
      <w:r w:rsidRPr="005D239D">
        <w:rPr>
          <w:rFonts w:ascii="Arial" w:hAnsi="Arial" w:cs="Arial"/>
          <w:color w:val="000000"/>
          <w:sz w:val="22"/>
          <w:szCs w:val="18"/>
        </w:rPr>
        <w:tab/>
      </w:r>
      <w:r w:rsidRPr="005D239D">
        <w:rPr>
          <w:rFonts w:ascii="Arial" w:hAnsi="Arial" w:cs="Arial"/>
          <w:color w:val="000000"/>
          <w:sz w:val="22"/>
          <w:szCs w:val="18"/>
          <w:u w:val="single"/>
        </w:rPr>
        <w:tab/>
      </w:r>
      <w:r w:rsidRPr="005D239D">
        <w:rPr>
          <w:rFonts w:ascii="Arial" w:hAnsi="Arial" w:cs="Arial"/>
          <w:color w:val="000000"/>
          <w:sz w:val="22"/>
          <w:szCs w:val="18"/>
        </w:rPr>
        <w:tab/>
        <w:t xml:space="preserve">Mailbox </w:t>
      </w:r>
      <w:r w:rsidRPr="005D239D">
        <w:rPr>
          <w:rFonts w:ascii="Arial" w:hAnsi="Arial" w:cs="Arial"/>
          <w:color w:val="000000"/>
          <w:sz w:val="22"/>
          <w:szCs w:val="18"/>
        </w:rPr>
        <w:tab/>
      </w:r>
      <w:r w:rsidRPr="005D239D">
        <w:rPr>
          <w:rFonts w:ascii="Arial" w:hAnsi="Arial" w:cs="Arial"/>
          <w:color w:val="000000"/>
          <w:sz w:val="22"/>
          <w:szCs w:val="18"/>
          <w:u w:val="single"/>
        </w:rPr>
        <w:tab/>
      </w:r>
      <w:r w:rsidRPr="005D239D">
        <w:rPr>
          <w:rFonts w:ascii="Arial" w:hAnsi="Arial" w:cs="Arial"/>
          <w:color w:val="000000"/>
          <w:sz w:val="22"/>
          <w:szCs w:val="18"/>
        </w:rPr>
        <w:tab/>
        <w:t>Date</w:t>
      </w:r>
      <w:r w:rsidRPr="005D239D">
        <w:rPr>
          <w:rFonts w:ascii="Arial" w:hAnsi="Arial" w:cs="Arial"/>
          <w:color w:val="000000"/>
          <w:sz w:val="22"/>
          <w:szCs w:val="18"/>
        </w:rPr>
        <w:tab/>
      </w:r>
      <w:r w:rsidRPr="005D239D">
        <w:rPr>
          <w:rFonts w:ascii="Arial" w:hAnsi="Arial" w:cs="Arial"/>
          <w:color w:val="000000"/>
          <w:sz w:val="22"/>
          <w:szCs w:val="18"/>
          <w:u w:val="single"/>
        </w:rPr>
        <w:tab/>
      </w:r>
    </w:p>
    <w:p w14:paraId="49B89232" w14:textId="77777777" w:rsidR="008444A8" w:rsidRPr="005D239D" w:rsidRDefault="008444A8" w:rsidP="008444A8">
      <w:pPr>
        <w:tabs>
          <w:tab w:val="left" w:pos="840"/>
          <w:tab w:val="left" w:pos="3544"/>
          <w:tab w:val="left" w:pos="3828"/>
          <w:tab w:val="left" w:pos="4820"/>
          <w:tab w:val="left" w:pos="6237"/>
          <w:tab w:val="left" w:pos="6663"/>
          <w:tab w:val="left" w:pos="7371"/>
          <w:tab w:val="right" w:pos="9460"/>
        </w:tabs>
        <w:ind w:left="20" w:right="90"/>
        <w:rPr>
          <w:rFonts w:ascii="Arial" w:hAnsi="Arial" w:cs="Arial"/>
          <w:color w:val="000000"/>
          <w:sz w:val="4"/>
          <w:szCs w:val="18"/>
        </w:rPr>
      </w:pPr>
    </w:p>
    <w:p w14:paraId="48CD7542" w14:textId="77777777" w:rsidR="008444A8" w:rsidRPr="005D239D" w:rsidRDefault="008444A8" w:rsidP="008444A8">
      <w:pPr>
        <w:tabs>
          <w:tab w:val="left" w:pos="840"/>
          <w:tab w:val="left" w:pos="3544"/>
          <w:tab w:val="left" w:pos="3828"/>
          <w:tab w:val="left" w:pos="6237"/>
          <w:tab w:val="left" w:pos="6663"/>
          <w:tab w:val="left" w:pos="7371"/>
          <w:tab w:val="right" w:pos="9460"/>
        </w:tabs>
        <w:ind w:left="20" w:right="90"/>
        <w:rPr>
          <w:rFonts w:ascii="Arial" w:hAnsi="Arial" w:cs="Arial"/>
          <w:color w:val="000000"/>
          <w:sz w:val="22"/>
          <w:szCs w:val="18"/>
          <w:u w:val="single"/>
        </w:rPr>
      </w:pPr>
      <w:r w:rsidRPr="005D239D">
        <w:rPr>
          <w:rFonts w:ascii="Arial" w:hAnsi="Arial" w:cs="Arial"/>
          <w:color w:val="000000"/>
          <w:sz w:val="22"/>
          <w:szCs w:val="18"/>
        </w:rPr>
        <w:t xml:space="preserve">Bible Book or Presentation Translated </w:t>
      </w:r>
      <w:r w:rsidRPr="005D239D">
        <w:rPr>
          <w:rFonts w:ascii="Arial" w:hAnsi="Arial" w:cs="Arial"/>
          <w:color w:val="000000"/>
          <w:sz w:val="22"/>
          <w:szCs w:val="18"/>
        </w:rPr>
        <w:tab/>
      </w:r>
      <w:r w:rsidRPr="005D239D">
        <w:rPr>
          <w:rFonts w:ascii="Arial" w:hAnsi="Arial" w:cs="Arial"/>
          <w:color w:val="000000"/>
          <w:sz w:val="22"/>
          <w:szCs w:val="18"/>
          <w:u w:val="single"/>
        </w:rPr>
        <w:tab/>
      </w:r>
      <w:r w:rsidRPr="005D239D">
        <w:rPr>
          <w:rFonts w:ascii="Arial" w:hAnsi="Arial" w:cs="Arial"/>
          <w:color w:val="000000"/>
          <w:sz w:val="22"/>
          <w:szCs w:val="18"/>
        </w:rPr>
        <w:tab/>
        <w:t xml:space="preserve">Language </w:t>
      </w:r>
      <w:r w:rsidRPr="005D239D">
        <w:rPr>
          <w:rFonts w:ascii="Arial" w:hAnsi="Arial" w:cs="Arial"/>
          <w:color w:val="000000"/>
          <w:sz w:val="22"/>
          <w:szCs w:val="18"/>
          <w:u w:val="single"/>
        </w:rPr>
        <w:tab/>
      </w:r>
    </w:p>
    <w:p w14:paraId="0D1850CD" w14:textId="77777777" w:rsidR="008444A8" w:rsidRPr="005D239D" w:rsidRDefault="008444A8" w:rsidP="008444A8">
      <w:pPr>
        <w:tabs>
          <w:tab w:val="center" w:pos="4640"/>
          <w:tab w:val="center" w:pos="5440"/>
          <w:tab w:val="left" w:pos="6120"/>
          <w:tab w:val="center" w:pos="6340"/>
          <w:tab w:val="center" w:pos="7140"/>
          <w:tab w:val="left" w:pos="7560"/>
          <w:tab w:val="center" w:pos="7960"/>
          <w:tab w:val="left" w:pos="8820"/>
        </w:tabs>
        <w:ind w:right="-671"/>
        <w:rPr>
          <w:rFonts w:ascii="Arial" w:hAnsi="Arial" w:cs="Arial"/>
          <w:color w:val="000000"/>
          <w:sz w:val="13"/>
          <w:szCs w:val="18"/>
        </w:rPr>
      </w:pPr>
    </w:p>
    <w:p w14:paraId="78E08A8E"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color w:val="000000"/>
          <w:sz w:val="22"/>
          <w:szCs w:val="18"/>
        </w:rPr>
        <w:tab/>
        <w:t>1</w:t>
      </w:r>
      <w:r w:rsidRPr="005D239D">
        <w:rPr>
          <w:rFonts w:ascii="Arial" w:hAnsi="Arial" w:cs="Arial"/>
          <w:color w:val="000000"/>
          <w:sz w:val="22"/>
          <w:szCs w:val="18"/>
        </w:rPr>
        <w:tab/>
        <w:t>2</w:t>
      </w:r>
      <w:r w:rsidRPr="005D239D">
        <w:rPr>
          <w:rFonts w:ascii="Arial" w:hAnsi="Arial" w:cs="Arial"/>
          <w:color w:val="000000"/>
          <w:sz w:val="22"/>
          <w:szCs w:val="18"/>
        </w:rPr>
        <w:tab/>
        <w:t>3</w:t>
      </w:r>
      <w:r w:rsidRPr="005D239D">
        <w:rPr>
          <w:rFonts w:ascii="Arial" w:hAnsi="Arial" w:cs="Arial"/>
          <w:color w:val="000000"/>
          <w:sz w:val="22"/>
          <w:szCs w:val="18"/>
        </w:rPr>
        <w:tab/>
        <w:t>4</w:t>
      </w:r>
      <w:r w:rsidRPr="005D239D">
        <w:rPr>
          <w:rFonts w:ascii="Arial" w:hAnsi="Arial" w:cs="Arial"/>
          <w:color w:val="000000"/>
          <w:sz w:val="22"/>
          <w:szCs w:val="18"/>
        </w:rPr>
        <w:tab/>
        <w:t>5</w:t>
      </w:r>
    </w:p>
    <w:p w14:paraId="593071BB"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color w:val="000000"/>
          <w:sz w:val="22"/>
          <w:szCs w:val="18"/>
        </w:rPr>
        <w:tab/>
        <w:t>Poor</w:t>
      </w:r>
      <w:r w:rsidRPr="005D239D">
        <w:rPr>
          <w:rFonts w:ascii="Arial" w:hAnsi="Arial" w:cs="Arial"/>
          <w:color w:val="000000"/>
          <w:sz w:val="22"/>
          <w:szCs w:val="18"/>
        </w:rPr>
        <w:tab/>
        <w:t>Minimal</w:t>
      </w:r>
      <w:r w:rsidRPr="005D239D">
        <w:rPr>
          <w:rFonts w:ascii="Arial" w:hAnsi="Arial" w:cs="Arial"/>
          <w:color w:val="000000"/>
          <w:sz w:val="22"/>
          <w:szCs w:val="18"/>
        </w:rPr>
        <w:tab/>
        <w:t>Average</w:t>
      </w:r>
      <w:r w:rsidRPr="005D239D">
        <w:rPr>
          <w:rFonts w:ascii="Arial" w:hAnsi="Arial" w:cs="Arial"/>
          <w:color w:val="000000"/>
          <w:sz w:val="22"/>
          <w:szCs w:val="18"/>
        </w:rPr>
        <w:tab/>
        <w:t>Good</w:t>
      </w:r>
      <w:r w:rsidRPr="005D239D">
        <w:rPr>
          <w:rFonts w:ascii="Arial" w:hAnsi="Arial" w:cs="Arial"/>
          <w:color w:val="000000"/>
          <w:sz w:val="22"/>
          <w:szCs w:val="18"/>
        </w:rPr>
        <w:tab/>
        <w:t>Excellent</w:t>
      </w:r>
    </w:p>
    <w:p w14:paraId="3287EE6C"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Arial" w:hAnsi="Arial" w:cs="Arial"/>
          <w:color w:val="000000"/>
          <w:sz w:val="11"/>
          <w:szCs w:val="18"/>
        </w:rPr>
      </w:pPr>
    </w:p>
    <w:p w14:paraId="23D276C2"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Arial" w:hAnsi="Arial" w:cs="Arial"/>
          <w:i/>
          <w:color w:val="000000"/>
          <w:sz w:val="11"/>
          <w:szCs w:val="18"/>
          <w:u w:val="single"/>
        </w:rPr>
      </w:pPr>
      <w:r w:rsidRPr="005D239D">
        <w:rPr>
          <w:rFonts w:ascii="Arial" w:hAnsi="Arial" w:cs="Arial"/>
          <w:b/>
          <w:i/>
          <w:color w:val="000000"/>
          <w:szCs w:val="18"/>
          <w:u w:val="single"/>
        </w:rPr>
        <w:t>Translation</w:t>
      </w:r>
    </w:p>
    <w:p w14:paraId="5C22BBEE"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b/>
          <w:color w:val="000000"/>
          <w:sz w:val="22"/>
          <w:szCs w:val="18"/>
        </w:rPr>
        <w:t>Overall content</w:t>
      </w:r>
      <w:r w:rsidRPr="005D239D">
        <w:rPr>
          <w:rFonts w:ascii="Arial" w:hAnsi="Arial" w:cs="Arial"/>
          <w:color w:val="000000"/>
          <w:sz w:val="22"/>
          <w:szCs w:val="18"/>
        </w:rPr>
        <w:t xml:space="preserve"> translated accurately</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3B906FEE"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b/>
          <w:color w:val="000000"/>
          <w:sz w:val="22"/>
          <w:szCs w:val="18"/>
        </w:rPr>
        <w:t xml:space="preserve">No English </w:t>
      </w:r>
      <w:r w:rsidRPr="005D239D">
        <w:rPr>
          <w:rFonts w:ascii="Arial" w:hAnsi="Arial" w:cs="Arial"/>
          <w:color w:val="000000"/>
          <w:sz w:val="22"/>
          <w:szCs w:val="18"/>
        </w:rPr>
        <w:t>on any slide (design new memory aids)</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2F22C877"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Arial" w:hAnsi="Arial" w:cs="Arial"/>
          <w:color w:val="000000"/>
          <w:sz w:val="13"/>
          <w:szCs w:val="18"/>
        </w:rPr>
      </w:pPr>
      <w:r w:rsidRPr="005D239D">
        <w:rPr>
          <w:rFonts w:ascii="Arial" w:hAnsi="Arial" w:cs="Arial"/>
          <w:color w:val="000000"/>
          <w:sz w:val="13"/>
          <w:szCs w:val="18"/>
        </w:rPr>
        <w:t>--For example, replace “A Judge Must Judge” or “ARC” with a mnemonic in your language</w:t>
      </w:r>
    </w:p>
    <w:p w14:paraId="64715040"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Arial" w:hAnsi="Arial" w:cs="Arial"/>
          <w:color w:val="000000"/>
          <w:sz w:val="11"/>
          <w:szCs w:val="18"/>
        </w:rPr>
      </w:pPr>
    </w:p>
    <w:p w14:paraId="6A208AFA"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Arial" w:hAnsi="Arial" w:cs="Arial"/>
          <w:i/>
          <w:color w:val="000000"/>
          <w:sz w:val="11"/>
          <w:szCs w:val="18"/>
          <w:u w:val="single"/>
        </w:rPr>
      </w:pPr>
      <w:r w:rsidRPr="005D239D">
        <w:rPr>
          <w:rFonts w:ascii="Arial" w:hAnsi="Arial" w:cs="Arial"/>
          <w:b/>
          <w:i/>
          <w:color w:val="000000"/>
          <w:szCs w:val="18"/>
          <w:u w:val="single"/>
        </w:rPr>
        <w:t>Fonts</w:t>
      </w:r>
    </w:p>
    <w:p w14:paraId="7D808FF4"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b/>
          <w:color w:val="000000"/>
          <w:sz w:val="22"/>
          <w:szCs w:val="18"/>
        </w:rPr>
        <w:t xml:space="preserve">Notes page # </w:t>
      </w:r>
      <w:r w:rsidRPr="005D239D">
        <w:rPr>
          <w:rFonts w:ascii="Arial" w:hAnsi="Arial" w:cs="Arial"/>
          <w:color w:val="000000"/>
          <w:sz w:val="22"/>
          <w:szCs w:val="18"/>
        </w:rPr>
        <w:t>in Arial bold 24 point upper right screen</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481F7C80"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b/>
          <w:color w:val="000000"/>
          <w:sz w:val="22"/>
          <w:szCs w:val="18"/>
        </w:rPr>
        <w:t xml:space="preserve">Generic </w:t>
      </w:r>
      <w:r w:rsidRPr="005D239D">
        <w:rPr>
          <w:rFonts w:ascii="Arial" w:hAnsi="Arial" w:cs="Arial"/>
          <w:color w:val="000000"/>
          <w:sz w:val="22"/>
          <w:szCs w:val="18"/>
        </w:rPr>
        <w:t>fonts or popular language fonts (</w:t>
      </w:r>
      <w:proofErr w:type="spellStart"/>
      <w:r w:rsidRPr="005D239D">
        <w:rPr>
          <w:rFonts w:ascii="Arial" w:hAnsi="Arial" w:cs="Arial"/>
          <w:color w:val="000000"/>
          <w:sz w:val="22"/>
          <w:szCs w:val="18"/>
        </w:rPr>
        <w:t>e.g</w:t>
      </w:r>
      <w:proofErr w:type="spellEnd"/>
      <w:r w:rsidRPr="005D239D">
        <w:rPr>
          <w:rFonts w:ascii="Arial" w:hAnsi="Arial" w:cs="Arial"/>
          <w:color w:val="000000"/>
          <w:sz w:val="22"/>
          <w:szCs w:val="18"/>
        </w:rPr>
        <w:t>, unicode)</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7AF813E3"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b/>
          <w:color w:val="000000"/>
          <w:sz w:val="22"/>
          <w:szCs w:val="18"/>
        </w:rPr>
        <w:t>Sans-serif</w:t>
      </w:r>
      <w:r w:rsidRPr="005D239D">
        <w:rPr>
          <w:rFonts w:ascii="Arial" w:hAnsi="Arial" w:cs="Arial"/>
          <w:color w:val="000000"/>
          <w:sz w:val="22"/>
          <w:szCs w:val="18"/>
        </w:rPr>
        <w:t xml:space="preserve"> fonts used that lack “feet” (e.g., Arial)</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1A1FE00E"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Arial" w:hAnsi="Arial" w:cs="Arial"/>
          <w:color w:val="000000"/>
          <w:sz w:val="11"/>
          <w:szCs w:val="18"/>
        </w:rPr>
      </w:pPr>
    </w:p>
    <w:p w14:paraId="53E344D6"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Arial" w:hAnsi="Arial" w:cs="Arial"/>
          <w:i/>
          <w:color w:val="000000"/>
          <w:sz w:val="11"/>
          <w:szCs w:val="18"/>
          <w:u w:val="single"/>
        </w:rPr>
      </w:pPr>
      <w:r w:rsidRPr="005D239D">
        <w:rPr>
          <w:rFonts w:ascii="Arial" w:hAnsi="Arial" w:cs="Arial"/>
          <w:b/>
          <w:i/>
          <w:color w:val="000000"/>
          <w:szCs w:val="18"/>
          <w:u w:val="single"/>
        </w:rPr>
        <w:t>Text</w:t>
      </w:r>
    </w:p>
    <w:p w14:paraId="50D4B815"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sz w:val="22"/>
          <w:szCs w:val="18"/>
        </w:rPr>
      </w:pPr>
      <w:r w:rsidRPr="005D239D">
        <w:rPr>
          <w:rFonts w:ascii="Arial" w:hAnsi="Arial" w:cs="Arial"/>
          <w:color w:val="000000"/>
          <w:sz w:val="22"/>
          <w:szCs w:val="18"/>
        </w:rPr>
        <w:t xml:space="preserve">Text </w:t>
      </w:r>
      <w:r w:rsidRPr="005D239D">
        <w:rPr>
          <w:rFonts w:ascii="Arial" w:hAnsi="Arial" w:cs="Arial"/>
          <w:b/>
          <w:color w:val="000000"/>
          <w:sz w:val="22"/>
          <w:szCs w:val="18"/>
        </w:rPr>
        <w:t>does not overlap</w:t>
      </w:r>
      <w:r w:rsidRPr="005D239D">
        <w:rPr>
          <w:rFonts w:ascii="Arial" w:hAnsi="Arial" w:cs="Arial"/>
          <w:color w:val="000000"/>
          <w:sz w:val="22"/>
          <w:szCs w:val="18"/>
        </w:rPr>
        <w:t xml:space="preserve"> other text, images or edge of page</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0BA6DE84"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color w:val="000000"/>
          <w:sz w:val="22"/>
          <w:szCs w:val="18"/>
        </w:rPr>
        <w:t xml:space="preserve">Text </w:t>
      </w:r>
      <w:r w:rsidRPr="005D239D">
        <w:rPr>
          <w:rFonts w:ascii="Arial" w:hAnsi="Arial" w:cs="Arial"/>
          <w:b/>
          <w:color w:val="000000"/>
          <w:sz w:val="22"/>
          <w:szCs w:val="18"/>
        </w:rPr>
        <w:t>did not need to be enlarged</w:t>
      </w:r>
      <w:r w:rsidRPr="005D239D">
        <w:rPr>
          <w:rFonts w:ascii="Arial" w:hAnsi="Arial" w:cs="Arial"/>
          <w:color w:val="000000"/>
          <w:sz w:val="22"/>
          <w:szCs w:val="18"/>
        </w:rPr>
        <w:t xml:space="preserve"> to be at least 20 point</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1BB31C1D"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color w:val="000000"/>
          <w:sz w:val="22"/>
          <w:szCs w:val="18"/>
        </w:rPr>
        <w:t xml:space="preserve">Text has </w:t>
      </w:r>
      <w:r w:rsidRPr="005D239D">
        <w:rPr>
          <w:rFonts w:ascii="Arial" w:hAnsi="Arial" w:cs="Arial"/>
          <w:b/>
          <w:color w:val="000000"/>
          <w:sz w:val="22"/>
          <w:szCs w:val="18"/>
        </w:rPr>
        <w:t>good contrast</w:t>
      </w:r>
      <w:r w:rsidRPr="005D239D">
        <w:rPr>
          <w:rFonts w:ascii="Arial" w:hAnsi="Arial" w:cs="Arial"/>
          <w:color w:val="000000"/>
          <w:sz w:val="22"/>
          <w:szCs w:val="18"/>
        </w:rPr>
        <w:t xml:space="preserve"> with background</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414A33D1"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sz w:val="22"/>
          <w:szCs w:val="18"/>
        </w:rPr>
      </w:pPr>
      <w:r w:rsidRPr="005D239D">
        <w:rPr>
          <w:rFonts w:ascii="Arial" w:hAnsi="Arial" w:cs="Arial"/>
          <w:color w:val="000000"/>
          <w:sz w:val="22"/>
          <w:szCs w:val="18"/>
        </w:rPr>
        <w:t xml:space="preserve">Text </w:t>
      </w:r>
      <w:r w:rsidRPr="005D239D">
        <w:rPr>
          <w:rFonts w:ascii="Arial" w:hAnsi="Arial" w:cs="Arial"/>
          <w:b/>
          <w:color w:val="000000"/>
          <w:sz w:val="22"/>
          <w:szCs w:val="18"/>
        </w:rPr>
        <w:t>fits text boxes</w:t>
      </w:r>
      <w:r w:rsidRPr="005D239D">
        <w:rPr>
          <w:rFonts w:ascii="Arial" w:hAnsi="Arial" w:cs="Arial"/>
          <w:color w:val="000000"/>
          <w:sz w:val="22"/>
          <w:szCs w:val="18"/>
        </w:rPr>
        <w:t xml:space="preserve"> correctly with extra space on sides</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56B2A401"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color w:val="000000"/>
          <w:sz w:val="22"/>
          <w:szCs w:val="18"/>
        </w:rPr>
        <w:t>Text box</w:t>
      </w:r>
      <w:r w:rsidRPr="005D239D">
        <w:rPr>
          <w:rFonts w:ascii="Arial" w:hAnsi="Arial" w:cs="Arial"/>
          <w:b/>
          <w:color w:val="000000"/>
          <w:sz w:val="22"/>
          <w:szCs w:val="18"/>
        </w:rPr>
        <w:t xml:space="preserve"> colors match</w:t>
      </w:r>
      <w:r w:rsidRPr="005D239D">
        <w:rPr>
          <w:rFonts w:ascii="Arial" w:hAnsi="Arial" w:cs="Arial"/>
          <w:color w:val="000000"/>
          <w:sz w:val="22"/>
          <w:szCs w:val="18"/>
        </w:rPr>
        <w:t xml:space="preserve"> surroundings w/o perimeter lines</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1E4A945B"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Arial" w:hAnsi="Arial" w:cs="Arial"/>
          <w:color w:val="000000"/>
          <w:sz w:val="11"/>
          <w:szCs w:val="18"/>
        </w:rPr>
      </w:pPr>
    </w:p>
    <w:p w14:paraId="2E2A204E"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Arial" w:hAnsi="Arial" w:cs="Arial"/>
          <w:i/>
          <w:color w:val="000000"/>
          <w:sz w:val="11"/>
          <w:szCs w:val="18"/>
          <w:u w:val="single"/>
        </w:rPr>
      </w:pPr>
      <w:r w:rsidRPr="005D239D">
        <w:rPr>
          <w:rFonts w:ascii="Arial" w:hAnsi="Arial" w:cs="Arial"/>
          <w:b/>
          <w:i/>
          <w:color w:val="000000"/>
          <w:szCs w:val="18"/>
          <w:u w:val="single"/>
        </w:rPr>
        <w:t>Images</w:t>
      </w:r>
    </w:p>
    <w:p w14:paraId="2126217C"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sz w:val="22"/>
          <w:szCs w:val="18"/>
        </w:rPr>
      </w:pPr>
      <w:r w:rsidRPr="005D239D">
        <w:rPr>
          <w:rFonts w:ascii="Arial" w:hAnsi="Arial" w:cs="Arial"/>
          <w:color w:val="000000"/>
          <w:sz w:val="22"/>
          <w:szCs w:val="18"/>
        </w:rPr>
        <w:t xml:space="preserve">Images </w:t>
      </w:r>
      <w:r w:rsidRPr="005D239D">
        <w:rPr>
          <w:rFonts w:ascii="Arial" w:hAnsi="Arial" w:cs="Arial"/>
          <w:b/>
          <w:color w:val="000000"/>
          <w:sz w:val="22"/>
          <w:szCs w:val="18"/>
        </w:rPr>
        <w:t>do not overlap</w:t>
      </w:r>
      <w:r w:rsidRPr="005D239D">
        <w:rPr>
          <w:rFonts w:ascii="Arial" w:hAnsi="Arial" w:cs="Arial"/>
          <w:color w:val="000000"/>
          <w:sz w:val="22"/>
          <w:szCs w:val="18"/>
        </w:rPr>
        <w:t xml:space="preserve"> text incorrectly</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4EDF6105"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sz w:val="22"/>
          <w:szCs w:val="18"/>
        </w:rPr>
      </w:pPr>
      <w:r w:rsidRPr="005D239D">
        <w:rPr>
          <w:rFonts w:ascii="Arial" w:hAnsi="Arial" w:cs="Arial"/>
          <w:color w:val="000000"/>
          <w:sz w:val="22"/>
          <w:szCs w:val="18"/>
        </w:rPr>
        <w:t xml:space="preserve">Images </w:t>
      </w:r>
      <w:r w:rsidRPr="005D239D">
        <w:rPr>
          <w:rFonts w:ascii="Arial" w:hAnsi="Arial" w:cs="Arial"/>
          <w:b/>
          <w:color w:val="000000"/>
          <w:sz w:val="22"/>
          <w:szCs w:val="18"/>
        </w:rPr>
        <w:t>fit</w:t>
      </w:r>
      <w:r w:rsidRPr="005D239D">
        <w:rPr>
          <w:rFonts w:ascii="Arial" w:hAnsi="Arial" w:cs="Arial"/>
          <w:color w:val="000000"/>
          <w:sz w:val="22"/>
          <w:szCs w:val="18"/>
        </w:rPr>
        <w:t xml:space="preserve"> onto each page without crossing edge of slide</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6A99E7E3"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sz w:val="22"/>
          <w:szCs w:val="18"/>
        </w:rPr>
      </w:pPr>
      <w:r w:rsidRPr="005D239D">
        <w:rPr>
          <w:rFonts w:ascii="Arial" w:hAnsi="Arial" w:cs="Arial"/>
          <w:color w:val="000000"/>
          <w:sz w:val="22"/>
          <w:szCs w:val="18"/>
        </w:rPr>
        <w:t>Embedded text in</w:t>
      </w:r>
      <w:r w:rsidRPr="005D239D">
        <w:rPr>
          <w:rFonts w:ascii="Arial" w:hAnsi="Arial" w:cs="Arial"/>
          <w:b/>
          <w:color w:val="000000"/>
          <w:sz w:val="22"/>
          <w:szCs w:val="18"/>
        </w:rPr>
        <w:t xml:space="preserve"> English covered </w:t>
      </w:r>
      <w:r w:rsidRPr="005D239D">
        <w:rPr>
          <w:rFonts w:ascii="Arial" w:hAnsi="Arial" w:cs="Arial"/>
          <w:color w:val="000000"/>
          <w:sz w:val="22"/>
          <w:szCs w:val="18"/>
        </w:rPr>
        <w:t>with translation</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2D61DEF6"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13"/>
          <w:szCs w:val="18"/>
        </w:rPr>
      </w:pPr>
    </w:p>
    <w:p w14:paraId="1EB341A3"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Arial" w:hAnsi="Arial" w:cs="Arial"/>
          <w:i/>
          <w:color w:val="000000"/>
          <w:sz w:val="11"/>
          <w:szCs w:val="18"/>
          <w:u w:val="single"/>
        </w:rPr>
      </w:pPr>
      <w:r w:rsidRPr="005D239D">
        <w:rPr>
          <w:rFonts w:ascii="Arial" w:hAnsi="Arial" w:cs="Arial"/>
          <w:b/>
          <w:i/>
          <w:color w:val="000000"/>
          <w:szCs w:val="18"/>
          <w:u w:val="single"/>
        </w:rPr>
        <w:t>Misc</w:t>
      </w:r>
    </w:p>
    <w:p w14:paraId="5DE9BB84"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sz w:val="22"/>
          <w:szCs w:val="18"/>
        </w:rPr>
      </w:pPr>
      <w:r w:rsidRPr="005D239D">
        <w:rPr>
          <w:rFonts w:ascii="Arial" w:hAnsi="Arial" w:cs="Arial"/>
          <w:b/>
          <w:color w:val="000000"/>
          <w:sz w:val="22"/>
          <w:szCs w:val="18"/>
        </w:rPr>
        <w:t>Format</w:t>
      </w:r>
      <w:r w:rsidRPr="005D239D">
        <w:rPr>
          <w:rFonts w:ascii="Arial" w:hAnsi="Arial" w:cs="Arial"/>
          <w:color w:val="000000"/>
          <w:sz w:val="22"/>
          <w:szCs w:val="18"/>
        </w:rPr>
        <w:t xml:space="preserve"> of fonts &amp; background colors same as English</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6ACBA4B9"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b/>
          <w:color w:val="000000"/>
          <w:sz w:val="22"/>
          <w:szCs w:val="18"/>
        </w:rPr>
        <w:t xml:space="preserve">Animations </w:t>
      </w:r>
      <w:r w:rsidRPr="005D239D">
        <w:rPr>
          <w:rFonts w:ascii="Arial" w:hAnsi="Arial" w:cs="Arial"/>
          <w:color w:val="000000"/>
          <w:sz w:val="22"/>
          <w:szCs w:val="18"/>
        </w:rPr>
        <w:t>don’t need to be repaired</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217B2B05"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b/>
          <w:color w:val="000000"/>
          <w:sz w:val="22"/>
          <w:szCs w:val="18"/>
        </w:rPr>
        <w:t xml:space="preserve">Slide order </w:t>
      </w:r>
      <w:r w:rsidRPr="005D239D">
        <w:rPr>
          <w:rFonts w:ascii="Arial" w:hAnsi="Arial" w:cs="Arial"/>
          <w:color w:val="000000"/>
          <w:sz w:val="22"/>
          <w:szCs w:val="18"/>
        </w:rPr>
        <w:t>remains the same as the English version</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0D2E222E"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b/>
          <w:color w:val="000000"/>
          <w:sz w:val="22"/>
          <w:szCs w:val="18"/>
        </w:rPr>
        <w:t>Done right the first time</w:t>
      </w:r>
      <w:r w:rsidRPr="005D239D">
        <w:rPr>
          <w:rFonts w:ascii="Arial" w:hAnsi="Arial" w:cs="Arial"/>
          <w:color w:val="000000"/>
          <w:sz w:val="22"/>
          <w:szCs w:val="18"/>
        </w:rPr>
        <w:t xml:space="preserve"> (no email trail with me!)</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3DE1FD80"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b/>
          <w:color w:val="000000"/>
          <w:sz w:val="22"/>
          <w:szCs w:val="18"/>
        </w:rPr>
        <w:t>File name</w:t>
      </w:r>
      <w:r w:rsidRPr="005D239D">
        <w:rPr>
          <w:rFonts w:ascii="Arial" w:hAnsi="Arial" w:cs="Arial"/>
          <w:color w:val="000000"/>
          <w:sz w:val="22"/>
          <w:szCs w:val="18"/>
        </w:rPr>
        <w:t xml:space="preserve"> remains same with dash &amp; language at end</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21C6F995"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b/>
          <w:color w:val="000000"/>
          <w:sz w:val="22"/>
          <w:szCs w:val="18"/>
        </w:rPr>
        <w:t>Easy transfer</w:t>
      </w:r>
      <w:r w:rsidRPr="005D239D">
        <w:rPr>
          <w:rFonts w:ascii="Arial" w:hAnsi="Arial" w:cs="Arial"/>
          <w:color w:val="000000"/>
          <w:sz w:val="22"/>
          <w:szCs w:val="18"/>
        </w:rPr>
        <w:t xml:space="preserve"> by CD</w:t>
      </w:r>
      <w:r w:rsidRPr="005D239D">
        <w:rPr>
          <w:rFonts w:ascii="Arial" w:hAnsi="Arial" w:cs="Arial"/>
          <w:b/>
          <w:color w:val="000000"/>
          <w:sz w:val="22"/>
          <w:szCs w:val="18"/>
        </w:rPr>
        <w:t xml:space="preserve"> </w:t>
      </w:r>
      <w:r w:rsidRPr="005D239D">
        <w:rPr>
          <w:rFonts w:ascii="Arial" w:hAnsi="Arial" w:cs="Arial"/>
          <w:color w:val="000000"/>
          <w:sz w:val="22"/>
          <w:szCs w:val="18"/>
        </w:rPr>
        <w:t>or Memory Key or Email</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69619A0D"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sz w:val="22"/>
          <w:szCs w:val="18"/>
        </w:rPr>
      </w:pPr>
      <w:r w:rsidRPr="005D239D">
        <w:rPr>
          <w:rFonts w:ascii="Arial" w:hAnsi="Arial" w:cs="Arial"/>
          <w:b/>
          <w:color w:val="000000"/>
          <w:sz w:val="22"/>
          <w:szCs w:val="18"/>
        </w:rPr>
        <w:t>Sent as intact file</w:t>
      </w:r>
      <w:r w:rsidRPr="005D239D">
        <w:rPr>
          <w:rFonts w:ascii="Arial" w:hAnsi="Arial" w:cs="Arial"/>
          <w:color w:val="000000"/>
          <w:sz w:val="22"/>
          <w:szCs w:val="18"/>
        </w:rPr>
        <w:t xml:space="preserve"> (don’t break a file into separate ones) </w:t>
      </w:r>
      <w:r w:rsidRPr="005D239D">
        <w:rPr>
          <w:rFonts w:ascii="Arial" w:hAnsi="Arial" w:cs="Arial"/>
          <w:color w:val="000000"/>
          <w:sz w:val="22"/>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605FC527"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Arial" w:hAnsi="Arial" w:cs="Arial"/>
          <w:color w:val="000000"/>
          <w:sz w:val="11"/>
          <w:szCs w:val="18"/>
        </w:rPr>
      </w:pPr>
    </w:p>
    <w:p w14:paraId="551B609A"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Arial" w:hAnsi="Arial" w:cs="Arial"/>
          <w:i/>
          <w:color w:val="000000"/>
          <w:sz w:val="11"/>
          <w:szCs w:val="18"/>
          <w:u w:val="single"/>
        </w:rPr>
      </w:pPr>
      <w:r w:rsidRPr="005D239D">
        <w:rPr>
          <w:rFonts w:ascii="Arial" w:hAnsi="Arial" w:cs="Arial"/>
          <w:b/>
          <w:i/>
          <w:color w:val="000000"/>
          <w:szCs w:val="18"/>
          <w:u w:val="single"/>
        </w:rPr>
        <w:t>Summary</w:t>
      </w:r>
    </w:p>
    <w:p w14:paraId="1655E251"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Arial" w:hAnsi="Arial" w:cs="Arial"/>
          <w:color w:val="000000"/>
          <w:sz w:val="11"/>
          <w:szCs w:val="18"/>
        </w:rPr>
      </w:pPr>
    </w:p>
    <w:p w14:paraId="77D80641"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color w:val="000000"/>
          <w:sz w:val="22"/>
          <w:szCs w:val="18"/>
        </w:rPr>
        <w:t>Number of ticks per column</w:t>
      </w:r>
      <w:r w:rsidRPr="005D239D">
        <w:rPr>
          <w:rFonts w:ascii="Arial" w:hAnsi="Arial" w:cs="Arial"/>
          <w:color w:val="000000"/>
          <w:sz w:val="22"/>
          <w:szCs w:val="18"/>
        </w:rPr>
        <w:tab/>
        <w:t>____</w:t>
      </w:r>
      <w:r w:rsidRPr="005D239D">
        <w:rPr>
          <w:rFonts w:ascii="Arial" w:hAnsi="Arial" w:cs="Arial"/>
          <w:color w:val="000000"/>
          <w:sz w:val="22"/>
          <w:szCs w:val="18"/>
        </w:rPr>
        <w:tab/>
        <w:t>____</w:t>
      </w:r>
      <w:r w:rsidRPr="005D239D">
        <w:rPr>
          <w:rFonts w:ascii="Arial" w:hAnsi="Arial" w:cs="Arial"/>
          <w:color w:val="000000"/>
          <w:sz w:val="22"/>
          <w:szCs w:val="18"/>
        </w:rPr>
        <w:tab/>
        <w:t>____</w:t>
      </w:r>
      <w:r w:rsidRPr="005D239D">
        <w:rPr>
          <w:rFonts w:ascii="Arial" w:hAnsi="Arial" w:cs="Arial"/>
          <w:color w:val="000000"/>
          <w:sz w:val="22"/>
          <w:szCs w:val="18"/>
        </w:rPr>
        <w:tab/>
        <w:t>____</w:t>
      </w:r>
      <w:r w:rsidRPr="005D239D">
        <w:rPr>
          <w:rFonts w:ascii="Arial" w:hAnsi="Arial" w:cs="Arial"/>
          <w:color w:val="000000"/>
          <w:sz w:val="22"/>
          <w:szCs w:val="18"/>
        </w:rPr>
        <w:tab/>
        <w:t>____</w:t>
      </w:r>
    </w:p>
    <w:p w14:paraId="3574DABC"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b/>
          <w:color w:val="000000"/>
          <w:sz w:val="22"/>
          <w:szCs w:val="18"/>
        </w:rPr>
      </w:pPr>
      <w:r w:rsidRPr="005D239D">
        <w:rPr>
          <w:rFonts w:ascii="Arial" w:hAnsi="Arial" w:cs="Arial"/>
          <w:color w:val="000000"/>
          <w:sz w:val="22"/>
          <w:szCs w:val="18"/>
        </w:rPr>
        <w:t>Multiplied by point values of the column</w:t>
      </w:r>
      <w:r w:rsidRPr="005D239D">
        <w:rPr>
          <w:rFonts w:ascii="Arial" w:hAnsi="Arial" w:cs="Arial"/>
          <w:color w:val="000000"/>
          <w:sz w:val="22"/>
          <w:szCs w:val="18"/>
        </w:rPr>
        <w:tab/>
      </w:r>
      <w:r w:rsidRPr="005D239D">
        <w:rPr>
          <w:rFonts w:ascii="Arial" w:hAnsi="Arial" w:cs="Arial"/>
          <w:b/>
          <w:color w:val="000000"/>
          <w:sz w:val="22"/>
          <w:szCs w:val="18"/>
        </w:rPr>
        <w:t>x 1</w:t>
      </w:r>
      <w:r w:rsidRPr="005D239D">
        <w:rPr>
          <w:rFonts w:ascii="Arial" w:hAnsi="Arial" w:cs="Arial"/>
          <w:b/>
          <w:color w:val="000000"/>
          <w:sz w:val="22"/>
          <w:szCs w:val="18"/>
        </w:rPr>
        <w:tab/>
        <w:t>x 2</w:t>
      </w:r>
      <w:r w:rsidRPr="005D239D">
        <w:rPr>
          <w:rFonts w:ascii="Arial" w:hAnsi="Arial" w:cs="Arial"/>
          <w:b/>
          <w:color w:val="000000"/>
          <w:sz w:val="22"/>
          <w:szCs w:val="18"/>
        </w:rPr>
        <w:tab/>
        <w:t>x 3</w:t>
      </w:r>
      <w:r w:rsidRPr="005D239D">
        <w:rPr>
          <w:rFonts w:ascii="Arial" w:hAnsi="Arial" w:cs="Arial"/>
          <w:b/>
          <w:color w:val="000000"/>
          <w:sz w:val="22"/>
          <w:szCs w:val="18"/>
        </w:rPr>
        <w:tab/>
        <w:t>x 4</w:t>
      </w:r>
      <w:r w:rsidRPr="005D239D">
        <w:rPr>
          <w:rFonts w:ascii="Arial" w:hAnsi="Arial" w:cs="Arial"/>
          <w:b/>
          <w:color w:val="000000"/>
          <w:sz w:val="22"/>
          <w:szCs w:val="18"/>
        </w:rPr>
        <w:tab/>
        <w:t>x 5</w:t>
      </w:r>
    </w:p>
    <w:p w14:paraId="5EF82028" w14:textId="77777777" w:rsidR="008444A8" w:rsidRPr="005D239D" w:rsidRDefault="008444A8" w:rsidP="008444A8">
      <w:pPr>
        <w:tabs>
          <w:tab w:val="center" w:pos="5490"/>
          <w:tab w:val="center" w:pos="6300"/>
          <w:tab w:val="center" w:pos="7200"/>
          <w:tab w:val="center" w:pos="8010"/>
          <w:tab w:val="center" w:pos="8820"/>
          <w:tab w:val="left" w:pos="9090"/>
          <w:tab w:val="right" w:pos="9540"/>
        </w:tabs>
        <w:ind w:left="20" w:right="-671"/>
        <w:rPr>
          <w:rFonts w:ascii="Arial" w:hAnsi="Arial" w:cs="Arial"/>
          <w:color w:val="000000"/>
          <w:sz w:val="22"/>
          <w:szCs w:val="18"/>
        </w:rPr>
      </w:pPr>
      <w:r w:rsidRPr="005D239D">
        <w:rPr>
          <w:rFonts w:ascii="Arial" w:hAnsi="Arial" w:cs="Arial"/>
          <w:color w:val="000000"/>
          <w:sz w:val="22"/>
          <w:szCs w:val="18"/>
        </w:rPr>
        <w:t>Equals the total point value for each column</w:t>
      </w:r>
      <w:r w:rsidRPr="005D239D">
        <w:rPr>
          <w:rFonts w:ascii="Arial" w:hAnsi="Arial" w:cs="Arial"/>
          <w:color w:val="000000"/>
          <w:sz w:val="22"/>
          <w:szCs w:val="18"/>
        </w:rPr>
        <w:tab/>
        <w:t>____</w:t>
      </w:r>
      <w:r w:rsidRPr="005D239D">
        <w:rPr>
          <w:rFonts w:ascii="Arial" w:hAnsi="Arial" w:cs="Arial"/>
          <w:color w:val="000000"/>
          <w:sz w:val="22"/>
          <w:szCs w:val="18"/>
        </w:rPr>
        <w:tab/>
        <w:t>____</w:t>
      </w:r>
      <w:r w:rsidRPr="005D239D">
        <w:rPr>
          <w:rFonts w:ascii="Arial" w:hAnsi="Arial" w:cs="Arial"/>
          <w:color w:val="000000"/>
          <w:sz w:val="22"/>
          <w:szCs w:val="18"/>
        </w:rPr>
        <w:tab/>
        <w:t>____</w:t>
      </w:r>
      <w:r w:rsidRPr="005D239D">
        <w:rPr>
          <w:rFonts w:ascii="Arial" w:hAnsi="Arial" w:cs="Arial"/>
          <w:color w:val="000000"/>
          <w:sz w:val="22"/>
          <w:szCs w:val="18"/>
        </w:rPr>
        <w:tab/>
        <w:t>____</w:t>
      </w:r>
      <w:r w:rsidRPr="005D239D">
        <w:rPr>
          <w:rFonts w:ascii="Arial" w:hAnsi="Arial" w:cs="Arial"/>
          <w:color w:val="000000"/>
          <w:sz w:val="22"/>
          <w:szCs w:val="18"/>
        </w:rPr>
        <w:tab/>
        <w:t>____</w:t>
      </w:r>
    </w:p>
    <w:p w14:paraId="6FF691C5"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Arial" w:hAnsi="Arial" w:cs="Arial"/>
          <w:color w:val="000000"/>
          <w:sz w:val="11"/>
          <w:szCs w:val="18"/>
        </w:rPr>
      </w:pPr>
    </w:p>
    <w:p w14:paraId="61431A57" w14:textId="77777777" w:rsidR="008444A8" w:rsidRPr="005D239D" w:rsidRDefault="008444A8" w:rsidP="008444A8">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rFonts w:ascii="Arial" w:hAnsi="Arial" w:cs="Arial"/>
          <w:color w:val="000000"/>
          <w:sz w:val="22"/>
          <w:szCs w:val="18"/>
        </w:rPr>
      </w:pPr>
      <w:r w:rsidRPr="005D239D">
        <w:rPr>
          <w:rFonts w:ascii="Arial" w:hAnsi="Arial" w:cs="Arial"/>
          <w:color w:val="000000"/>
          <w:sz w:val="22"/>
          <w:szCs w:val="18"/>
        </w:rPr>
        <w:t xml:space="preserve">Net points ______ minus 3 points per day late (____ points) equals % grade of </w:t>
      </w:r>
      <w:r w:rsidRPr="005D239D">
        <w:rPr>
          <w:rFonts w:ascii="Arial" w:hAnsi="Arial" w:cs="Arial"/>
          <w:color w:val="000000"/>
          <w:sz w:val="22"/>
          <w:szCs w:val="18"/>
          <w:u w:val="double"/>
        </w:rPr>
        <w:tab/>
        <w:t xml:space="preserve">      %</w:t>
      </w:r>
    </w:p>
    <w:p w14:paraId="66566B79" w14:textId="77777777" w:rsidR="008444A8" w:rsidRPr="005D239D" w:rsidRDefault="008444A8" w:rsidP="008444A8">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Arial" w:hAnsi="Arial" w:cs="Arial"/>
          <w:color w:val="000000"/>
          <w:sz w:val="10"/>
          <w:szCs w:val="18"/>
        </w:rPr>
      </w:pPr>
    </w:p>
    <w:p w14:paraId="1C65E211" w14:textId="77777777" w:rsidR="008444A8" w:rsidRPr="005D239D" w:rsidRDefault="008444A8" w:rsidP="008444A8">
      <w:pPr>
        <w:tabs>
          <w:tab w:val="right" w:pos="9540"/>
        </w:tabs>
        <w:ind w:left="20" w:right="-385"/>
        <w:outlineLvl w:val="0"/>
        <w:rPr>
          <w:rFonts w:ascii="Arial" w:hAnsi="Arial" w:cs="Arial"/>
          <w:color w:val="000000"/>
          <w:sz w:val="16"/>
          <w:szCs w:val="18"/>
        </w:rPr>
      </w:pPr>
      <w:r w:rsidRPr="005D239D">
        <w:rPr>
          <w:rFonts w:ascii="Arial" w:hAnsi="Arial" w:cs="Arial"/>
          <w:b/>
          <w:color w:val="000000"/>
          <w:sz w:val="22"/>
          <w:szCs w:val="18"/>
        </w:rPr>
        <w:t>Comments:</w:t>
      </w:r>
      <w:r w:rsidRPr="005D239D">
        <w:rPr>
          <w:rFonts w:ascii="Arial" w:hAnsi="Arial" w:cs="Arial"/>
          <w:color w:val="000000"/>
          <w:sz w:val="11"/>
          <w:szCs w:val="18"/>
        </w:rPr>
        <w:tab/>
        <w:t>Revised 1 July 2012</w:t>
      </w:r>
    </w:p>
    <w:p w14:paraId="0B9E693D" w14:textId="77777777" w:rsidR="008444A8" w:rsidRPr="005D239D" w:rsidRDefault="008444A8" w:rsidP="008444A8">
      <w:pPr>
        <w:tabs>
          <w:tab w:val="left" w:pos="4560"/>
          <w:tab w:val="left" w:pos="5380"/>
          <w:tab w:val="left" w:pos="6120"/>
          <w:tab w:val="left" w:pos="6260"/>
          <w:tab w:val="left" w:pos="7560"/>
          <w:tab w:val="left" w:pos="7920"/>
          <w:tab w:val="left" w:pos="8820"/>
        </w:tabs>
        <w:ind w:left="20" w:right="-671"/>
        <w:jc w:val="center"/>
        <w:outlineLvl w:val="0"/>
        <w:rPr>
          <w:rFonts w:ascii="Arial" w:hAnsi="Arial" w:cs="Arial"/>
          <w:b/>
          <w:color w:val="000000"/>
          <w:sz w:val="28"/>
          <w:szCs w:val="28"/>
        </w:rPr>
      </w:pPr>
      <w:r w:rsidRPr="005D239D">
        <w:rPr>
          <w:rFonts w:ascii="Arial" w:hAnsi="Arial" w:cs="Arial"/>
          <w:color w:val="000000"/>
          <w:sz w:val="21"/>
          <w:szCs w:val="18"/>
        </w:rPr>
        <w:br w:type="page"/>
      </w:r>
      <w:r w:rsidRPr="005D239D">
        <w:rPr>
          <w:rFonts w:ascii="Arial" w:hAnsi="Arial" w:cs="Arial"/>
          <w:b/>
          <w:color w:val="000000"/>
          <w:sz w:val="28"/>
          <w:szCs w:val="28"/>
        </w:rPr>
        <w:lastRenderedPageBreak/>
        <w:t>Teaching Report Grade Sheet</w:t>
      </w:r>
      <w:r w:rsidRPr="005D239D">
        <w:rPr>
          <w:rFonts w:ascii="Arial" w:hAnsi="Arial" w:cs="Arial"/>
          <w:color w:val="000000"/>
          <w:sz w:val="8"/>
          <w:szCs w:val="28"/>
        </w:rPr>
        <w:fldChar w:fldCharType="begin"/>
      </w:r>
      <w:r w:rsidRPr="005D239D">
        <w:rPr>
          <w:rFonts w:ascii="Arial" w:hAnsi="Arial" w:cs="Arial"/>
          <w:color w:val="000000"/>
          <w:sz w:val="8"/>
          <w:szCs w:val="28"/>
        </w:rPr>
        <w:instrText xml:space="preserve"> TC  "Teacher Report Grade Sheet" \l 3 </w:instrText>
      </w:r>
      <w:r w:rsidRPr="005D239D">
        <w:rPr>
          <w:rFonts w:ascii="Arial" w:hAnsi="Arial" w:cs="Arial"/>
          <w:color w:val="000000"/>
          <w:sz w:val="8"/>
          <w:szCs w:val="28"/>
        </w:rPr>
        <w:fldChar w:fldCharType="end"/>
      </w:r>
    </w:p>
    <w:p w14:paraId="57381270" w14:textId="77777777" w:rsidR="008444A8" w:rsidRPr="005D239D" w:rsidRDefault="008444A8" w:rsidP="008444A8">
      <w:pPr>
        <w:tabs>
          <w:tab w:val="left" w:pos="580"/>
          <w:tab w:val="left" w:pos="4180"/>
          <w:tab w:val="left" w:pos="4560"/>
          <w:tab w:val="left" w:pos="6120"/>
          <w:tab w:val="left" w:pos="7560"/>
          <w:tab w:val="left" w:pos="8640"/>
          <w:tab w:val="left" w:pos="8820"/>
        </w:tabs>
        <w:ind w:left="20" w:right="-671"/>
        <w:jc w:val="center"/>
        <w:rPr>
          <w:rFonts w:ascii="Arial" w:hAnsi="Arial" w:cs="Arial"/>
          <w:color w:val="000000"/>
          <w:sz w:val="11"/>
          <w:szCs w:val="18"/>
        </w:rPr>
      </w:pPr>
    </w:p>
    <w:p w14:paraId="1D284541" w14:textId="77777777" w:rsidR="008444A8" w:rsidRPr="005D239D" w:rsidRDefault="008444A8" w:rsidP="008444A8">
      <w:pPr>
        <w:tabs>
          <w:tab w:val="left" w:pos="840"/>
          <w:tab w:val="left" w:pos="3544"/>
          <w:tab w:val="left" w:pos="3828"/>
          <w:tab w:val="left" w:pos="4820"/>
          <w:tab w:val="left" w:pos="6237"/>
          <w:tab w:val="left" w:pos="6663"/>
          <w:tab w:val="left" w:pos="7371"/>
          <w:tab w:val="right" w:pos="9460"/>
        </w:tabs>
        <w:ind w:left="20" w:right="90"/>
        <w:rPr>
          <w:rFonts w:ascii="Arial" w:hAnsi="Arial" w:cs="Arial"/>
          <w:color w:val="000000"/>
          <w:sz w:val="22"/>
          <w:szCs w:val="18"/>
        </w:rPr>
      </w:pPr>
    </w:p>
    <w:p w14:paraId="2CF59E0A" w14:textId="77777777" w:rsidR="008444A8" w:rsidRPr="005D239D" w:rsidRDefault="008444A8" w:rsidP="008444A8">
      <w:pPr>
        <w:tabs>
          <w:tab w:val="left" w:pos="840"/>
          <w:tab w:val="left" w:pos="3544"/>
          <w:tab w:val="left" w:pos="3828"/>
          <w:tab w:val="left" w:pos="4820"/>
          <w:tab w:val="left" w:pos="6237"/>
          <w:tab w:val="left" w:pos="6663"/>
          <w:tab w:val="left" w:pos="7371"/>
          <w:tab w:val="right" w:pos="9460"/>
        </w:tabs>
        <w:ind w:left="20" w:right="90"/>
        <w:rPr>
          <w:rFonts w:ascii="Arial" w:hAnsi="Arial" w:cs="Arial"/>
          <w:color w:val="000000"/>
          <w:sz w:val="22"/>
          <w:szCs w:val="18"/>
          <w:u w:val="single"/>
        </w:rPr>
      </w:pPr>
      <w:r w:rsidRPr="005D239D">
        <w:rPr>
          <w:rFonts w:ascii="Arial" w:hAnsi="Arial" w:cs="Arial"/>
          <w:color w:val="000000"/>
          <w:sz w:val="22"/>
          <w:szCs w:val="18"/>
        </w:rPr>
        <w:t>Student</w:t>
      </w:r>
      <w:r w:rsidRPr="005D239D">
        <w:rPr>
          <w:rFonts w:ascii="Arial" w:hAnsi="Arial" w:cs="Arial"/>
          <w:color w:val="000000"/>
          <w:sz w:val="22"/>
          <w:szCs w:val="18"/>
        </w:rPr>
        <w:tab/>
      </w:r>
      <w:r w:rsidRPr="005D239D">
        <w:rPr>
          <w:rFonts w:ascii="Arial" w:hAnsi="Arial" w:cs="Arial"/>
          <w:color w:val="000000"/>
          <w:sz w:val="22"/>
          <w:szCs w:val="18"/>
          <w:u w:val="single"/>
        </w:rPr>
        <w:tab/>
      </w:r>
      <w:r w:rsidRPr="005D239D">
        <w:rPr>
          <w:rFonts w:ascii="Arial" w:hAnsi="Arial" w:cs="Arial"/>
          <w:color w:val="000000"/>
          <w:sz w:val="22"/>
          <w:szCs w:val="18"/>
        </w:rPr>
        <w:tab/>
        <w:t xml:space="preserve">Mailbox </w:t>
      </w:r>
      <w:r w:rsidRPr="005D239D">
        <w:rPr>
          <w:rFonts w:ascii="Arial" w:hAnsi="Arial" w:cs="Arial"/>
          <w:color w:val="000000"/>
          <w:sz w:val="22"/>
          <w:szCs w:val="18"/>
        </w:rPr>
        <w:tab/>
      </w:r>
      <w:r w:rsidRPr="005D239D">
        <w:rPr>
          <w:rFonts w:ascii="Arial" w:hAnsi="Arial" w:cs="Arial"/>
          <w:color w:val="000000"/>
          <w:sz w:val="22"/>
          <w:szCs w:val="18"/>
          <w:u w:val="single"/>
        </w:rPr>
        <w:tab/>
      </w:r>
      <w:r w:rsidRPr="005D239D">
        <w:rPr>
          <w:rFonts w:ascii="Arial" w:hAnsi="Arial" w:cs="Arial"/>
          <w:color w:val="000000"/>
          <w:sz w:val="22"/>
          <w:szCs w:val="18"/>
        </w:rPr>
        <w:tab/>
        <w:t>Date</w:t>
      </w:r>
      <w:r w:rsidRPr="005D239D">
        <w:rPr>
          <w:rFonts w:ascii="Arial" w:hAnsi="Arial" w:cs="Arial"/>
          <w:color w:val="000000"/>
          <w:sz w:val="22"/>
          <w:szCs w:val="18"/>
        </w:rPr>
        <w:tab/>
      </w:r>
      <w:r w:rsidRPr="005D239D">
        <w:rPr>
          <w:rFonts w:ascii="Arial" w:hAnsi="Arial" w:cs="Arial"/>
          <w:color w:val="000000"/>
          <w:sz w:val="22"/>
          <w:szCs w:val="18"/>
          <w:u w:val="single"/>
        </w:rPr>
        <w:tab/>
      </w:r>
    </w:p>
    <w:p w14:paraId="65BCADC9" w14:textId="77777777" w:rsidR="008444A8" w:rsidRPr="005D239D" w:rsidRDefault="008444A8" w:rsidP="008444A8">
      <w:pPr>
        <w:tabs>
          <w:tab w:val="left" w:pos="840"/>
          <w:tab w:val="left" w:pos="3544"/>
          <w:tab w:val="left" w:pos="3828"/>
          <w:tab w:val="left" w:pos="4820"/>
          <w:tab w:val="left" w:pos="6237"/>
          <w:tab w:val="left" w:pos="6663"/>
          <w:tab w:val="left" w:pos="7371"/>
          <w:tab w:val="right" w:pos="9460"/>
        </w:tabs>
        <w:ind w:left="20" w:right="90"/>
        <w:rPr>
          <w:rFonts w:ascii="Arial" w:hAnsi="Arial" w:cs="Arial"/>
          <w:color w:val="000000"/>
          <w:sz w:val="4"/>
          <w:szCs w:val="18"/>
        </w:rPr>
      </w:pPr>
    </w:p>
    <w:p w14:paraId="1263F527" w14:textId="77777777" w:rsidR="008444A8" w:rsidRPr="005D239D" w:rsidRDefault="008444A8" w:rsidP="008444A8">
      <w:pPr>
        <w:tabs>
          <w:tab w:val="left" w:pos="840"/>
          <w:tab w:val="left" w:pos="3544"/>
          <w:tab w:val="left" w:pos="3828"/>
          <w:tab w:val="left" w:pos="6237"/>
          <w:tab w:val="left" w:pos="6663"/>
          <w:tab w:val="left" w:pos="7371"/>
          <w:tab w:val="right" w:pos="9460"/>
        </w:tabs>
        <w:ind w:left="20" w:right="90"/>
        <w:rPr>
          <w:rFonts w:ascii="Arial" w:hAnsi="Arial" w:cs="Arial"/>
          <w:color w:val="000000"/>
          <w:sz w:val="22"/>
          <w:szCs w:val="18"/>
          <w:u w:val="single"/>
        </w:rPr>
      </w:pPr>
      <w:r w:rsidRPr="005D239D">
        <w:rPr>
          <w:rFonts w:ascii="Arial" w:hAnsi="Arial" w:cs="Arial"/>
          <w:color w:val="000000"/>
          <w:sz w:val="22"/>
          <w:szCs w:val="18"/>
        </w:rPr>
        <w:t xml:space="preserve">Presentation Taught </w:t>
      </w:r>
      <w:r w:rsidRPr="005D239D">
        <w:rPr>
          <w:rFonts w:ascii="Arial" w:hAnsi="Arial" w:cs="Arial"/>
          <w:color w:val="000000"/>
          <w:sz w:val="22"/>
          <w:szCs w:val="18"/>
          <w:u w:val="single"/>
        </w:rPr>
        <w:tab/>
      </w:r>
      <w:r w:rsidRPr="005D239D">
        <w:rPr>
          <w:rFonts w:ascii="Arial" w:hAnsi="Arial" w:cs="Arial"/>
          <w:color w:val="000000"/>
          <w:sz w:val="22"/>
          <w:szCs w:val="18"/>
          <w:u w:val="single"/>
        </w:rPr>
        <w:tab/>
      </w:r>
      <w:r w:rsidRPr="005D239D">
        <w:rPr>
          <w:rFonts w:ascii="Arial" w:hAnsi="Arial" w:cs="Arial"/>
          <w:color w:val="000000"/>
          <w:sz w:val="22"/>
          <w:szCs w:val="18"/>
          <w:u w:val="single"/>
        </w:rPr>
        <w:tab/>
      </w:r>
      <w:r w:rsidRPr="005D239D">
        <w:rPr>
          <w:rFonts w:ascii="Arial" w:hAnsi="Arial" w:cs="Arial"/>
          <w:color w:val="000000"/>
          <w:sz w:val="22"/>
          <w:szCs w:val="18"/>
        </w:rPr>
        <w:tab/>
        <w:t xml:space="preserve">Language </w:t>
      </w:r>
      <w:r w:rsidRPr="005D239D">
        <w:rPr>
          <w:rFonts w:ascii="Arial" w:hAnsi="Arial" w:cs="Arial"/>
          <w:color w:val="000000"/>
          <w:sz w:val="22"/>
          <w:szCs w:val="18"/>
          <w:u w:val="single"/>
        </w:rPr>
        <w:tab/>
      </w:r>
    </w:p>
    <w:p w14:paraId="1FC099AF" w14:textId="77777777" w:rsidR="008444A8" w:rsidRPr="005D239D" w:rsidRDefault="008444A8" w:rsidP="008444A8">
      <w:pPr>
        <w:ind w:left="20" w:right="-671"/>
        <w:rPr>
          <w:rFonts w:ascii="Arial" w:hAnsi="Arial" w:cs="Arial"/>
          <w:color w:val="000000"/>
          <w:sz w:val="11"/>
          <w:szCs w:val="18"/>
        </w:rPr>
      </w:pPr>
    </w:p>
    <w:p w14:paraId="3AD4911C" w14:textId="77777777" w:rsidR="008444A8" w:rsidRPr="005D239D" w:rsidRDefault="008444A8" w:rsidP="008444A8">
      <w:pPr>
        <w:snapToGrid w:val="0"/>
        <w:ind w:left="14" w:right="-389"/>
        <w:rPr>
          <w:rFonts w:ascii="Arial" w:hAnsi="Arial" w:cs="Arial"/>
          <w:color w:val="000000"/>
          <w:sz w:val="20"/>
          <w:szCs w:val="18"/>
        </w:rPr>
      </w:pPr>
    </w:p>
    <w:p w14:paraId="07CFC467" w14:textId="77777777" w:rsidR="008444A8" w:rsidRPr="005D239D" w:rsidRDefault="008444A8" w:rsidP="008444A8">
      <w:pPr>
        <w:snapToGrid w:val="0"/>
        <w:ind w:left="14" w:right="-23"/>
        <w:rPr>
          <w:rFonts w:ascii="Arial" w:hAnsi="Arial" w:cs="Arial"/>
          <w:color w:val="000000"/>
          <w:sz w:val="20"/>
          <w:szCs w:val="18"/>
        </w:rPr>
      </w:pPr>
      <w:r w:rsidRPr="005D239D">
        <w:rPr>
          <w:rFonts w:ascii="Arial" w:hAnsi="Arial" w:cs="Arial"/>
          <w:color w:val="000000"/>
          <w:sz w:val="20"/>
          <w:szCs w:val="18"/>
        </w:rPr>
        <w:t xml:space="preserve">For students teaching instead of translating Homiletics presentations, this page assesses mostly the </w:t>
      </w:r>
      <w:r w:rsidRPr="005D239D">
        <w:rPr>
          <w:rFonts w:ascii="Arial" w:hAnsi="Arial" w:cs="Arial"/>
          <w:i/>
          <w:color w:val="000000"/>
          <w:sz w:val="20"/>
          <w:szCs w:val="18"/>
        </w:rPr>
        <w:t>content</w:t>
      </w:r>
      <w:r w:rsidRPr="005D239D">
        <w:rPr>
          <w:rFonts w:ascii="Arial" w:hAnsi="Arial" w:cs="Arial"/>
          <w:color w:val="000000"/>
          <w:sz w:val="20"/>
          <w:szCs w:val="18"/>
        </w:rPr>
        <w:t xml:space="preserve"> of your report (70% of the grade).  The Format grade (the other 30%) addresses English grammar, clarity of writing and presentation, etc.  </w:t>
      </w:r>
    </w:p>
    <w:p w14:paraId="48AE661B" w14:textId="77777777" w:rsidR="008444A8" w:rsidRPr="005D239D" w:rsidRDefault="008444A8" w:rsidP="008444A8">
      <w:pPr>
        <w:tabs>
          <w:tab w:val="center" w:pos="4640"/>
          <w:tab w:val="center" w:pos="5440"/>
          <w:tab w:val="left" w:pos="6120"/>
          <w:tab w:val="center" w:pos="6340"/>
          <w:tab w:val="center" w:pos="7140"/>
          <w:tab w:val="left" w:pos="7560"/>
          <w:tab w:val="center" w:pos="7960"/>
          <w:tab w:val="left" w:pos="8820"/>
        </w:tabs>
        <w:ind w:left="20" w:right="-671"/>
        <w:rPr>
          <w:rFonts w:ascii="Arial" w:hAnsi="Arial" w:cs="Arial"/>
          <w:color w:val="000000"/>
          <w:sz w:val="11"/>
          <w:szCs w:val="18"/>
        </w:rPr>
      </w:pPr>
    </w:p>
    <w:p w14:paraId="658FE69C"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color w:val="000000"/>
          <w:sz w:val="21"/>
          <w:szCs w:val="18"/>
        </w:rPr>
        <w:tab/>
        <w:t>1</w:t>
      </w:r>
      <w:r w:rsidRPr="005D239D">
        <w:rPr>
          <w:rFonts w:ascii="Arial" w:hAnsi="Arial" w:cs="Arial"/>
          <w:color w:val="000000"/>
          <w:sz w:val="21"/>
          <w:szCs w:val="18"/>
        </w:rPr>
        <w:tab/>
        <w:t>2</w:t>
      </w:r>
      <w:r w:rsidRPr="005D239D">
        <w:rPr>
          <w:rFonts w:ascii="Arial" w:hAnsi="Arial" w:cs="Arial"/>
          <w:color w:val="000000"/>
          <w:sz w:val="21"/>
          <w:szCs w:val="18"/>
        </w:rPr>
        <w:tab/>
        <w:t>3</w:t>
      </w:r>
      <w:r w:rsidRPr="005D239D">
        <w:rPr>
          <w:rFonts w:ascii="Arial" w:hAnsi="Arial" w:cs="Arial"/>
          <w:color w:val="000000"/>
          <w:sz w:val="21"/>
          <w:szCs w:val="18"/>
        </w:rPr>
        <w:tab/>
        <w:t>4</w:t>
      </w:r>
      <w:r w:rsidRPr="005D239D">
        <w:rPr>
          <w:rFonts w:ascii="Arial" w:hAnsi="Arial" w:cs="Arial"/>
          <w:color w:val="000000"/>
          <w:sz w:val="21"/>
          <w:szCs w:val="18"/>
        </w:rPr>
        <w:tab/>
        <w:t>5</w:t>
      </w:r>
    </w:p>
    <w:p w14:paraId="5C8ECF7A"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color w:val="000000"/>
          <w:sz w:val="21"/>
          <w:szCs w:val="18"/>
        </w:rPr>
        <w:tab/>
        <w:t>Poor</w:t>
      </w:r>
      <w:r w:rsidRPr="005D239D">
        <w:rPr>
          <w:rFonts w:ascii="Arial" w:hAnsi="Arial" w:cs="Arial"/>
          <w:color w:val="000000"/>
          <w:sz w:val="21"/>
          <w:szCs w:val="18"/>
        </w:rPr>
        <w:tab/>
        <w:t>Minimal</w:t>
      </w:r>
      <w:r w:rsidRPr="005D239D">
        <w:rPr>
          <w:rFonts w:ascii="Arial" w:hAnsi="Arial" w:cs="Arial"/>
          <w:color w:val="000000"/>
          <w:sz w:val="21"/>
          <w:szCs w:val="18"/>
        </w:rPr>
        <w:tab/>
        <w:t>Average</w:t>
      </w:r>
      <w:r w:rsidRPr="005D239D">
        <w:rPr>
          <w:rFonts w:ascii="Arial" w:hAnsi="Arial" w:cs="Arial"/>
          <w:color w:val="000000"/>
          <w:sz w:val="21"/>
          <w:szCs w:val="18"/>
        </w:rPr>
        <w:tab/>
        <w:t>Good</w:t>
      </w:r>
      <w:r w:rsidRPr="005D239D">
        <w:rPr>
          <w:rFonts w:ascii="Arial" w:hAnsi="Arial" w:cs="Arial"/>
          <w:color w:val="000000"/>
          <w:sz w:val="21"/>
          <w:szCs w:val="18"/>
        </w:rPr>
        <w:tab/>
        <w:t>Excellent</w:t>
      </w:r>
    </w:p>
    <w:p w14:paraId="6DBA6F3B"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color w:val="000000"/>
          <w:sz w:val="11"/>
          <w:szCs w:val="18"/>
          <w:u w:val="single"/>
        </w:rPr>
      </w:pPr>
      <w:r w:rsidRPr="005D239D">
        <w:rPr>
          <w:rFonts w:ascii="Arial" w:hAnsi="Arial" w:cs="Arial"/>
          <w:b/>
          <w:i/>
          <w:color w:val="000000"/>
          <w:sz w:val="22"/>
          <w:szCs w:val="18"/>
          <w:u w:val="single"/>
        </w:rPr>
        <w:t>Introduction</w:t>
      </w:r>
    </w:p>
    <w:p w14:paraId="244A2A90"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Class</w:t>
      </w:r>
      <w:r w:rsidRPr="005D239D">
        <w:rPr>
          <w:rFonts w:ascii="Arial" w:hAnsi="Arial" w:cs="Arial"/>
          <w:color w:val="000000"/>
          <w:sz w:val="21"/>
          <w:szCs w:val="18"/>
        </w:rPr>
        <w:t xml:space="preserve"> (whom did you teach and in what language?)</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4C4FA104"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Scope</w:t>
      </w:r>
      <w:r w:rsidRPr="005D239D">
        <w:rPr>
          <w:rFonts w:ascii="Arial" w:hAnsi="Arial" w:cs="Arial"/>
          <w:color w:val="000000"/>
          <w:sz w:val="21"/>
          <w:szCs w:val="18"/>
        </w:rPr>
        <w:t xml:space="preserve"> (what did you teach in each session?)</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25E0F3F7"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color w:val="000000"/>
          <w:sz w:val="21"/>
          <w:szCs w:val="18"/>
        </w:rPr>
        <w:t>Procedure</w:t>
      </w:r>
      <w:r w:rsidRPr="005D239D">
        <w:rPr>
          <w:rFonts w:ascii="Arial" w:hAnsi="Arial" w:cs="Arial"/>
          <w:color w:val="000000"/>
          <w:sz w:val="21"/>
          <w:szCs w:val="18"/>
        </w:rPr>
        <w:t xml:space="preserve"> (how did you conduct the sessions?)</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41FC1895"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color w:val="000000"/>
          <w:sz w:val="11"/>
          <w:szCs w:val="18"/>
        </w:rPr>
      </w:pPr>
    </w:p>
    <w:p w14:paraId="7F47DB66"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color w:val="000000"/>
          <w:sz w:val="11"/>
          <w:szCs w:val="18"/>
          <w:u w:val="single"/>
        </w:rPr>
      </w:pPr>
      <w:r w:rsidRPr="005D239D">
        <w:rPr>
          <w:rFonts w:ascii="Arial" w:hAnsi="Arial" w:cs="Arial"/>
          <w:b/>
          <w:i/>
          <w:color w:val="000000"/>
          <w:sz w:val="22"/>
          <w:szCs w:val="18"/>
          <w:u w:val="single"/>
        </w:rPr>
        <w:t>Body</w:t>
      </w:r>
    </w:p>
    <w:p w14:paraId="02B8DF01"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Specifics</w:t>
      </w:r>
      <w:r w:rsidRPr="005D239D">
        <w:rPr>
          <w:rFonts w:ascii="Arial" w:hAnsi="Arial" w:cs="Arial"/>
          <w:color w:val="000000"/>
          <w:sz w:val="21"/>
          <w:szCs w:val="18"/>
        </w:rPr>
        <w:t xml:space="preserve"> given rather than general observations</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094FE216"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 xml:space="preserve">Challenges </w:t>
      </w:r>
      <w:r w:rsidRPr="005D239D">
        <w:rPr>
          <w:rFonts w:ascii="Arial" w:hAnsi="Arial" w:cs="Arial"/>
          <w:color w:val="000000"/>
          <w:sz w:val="21"/>
          <w:szCs w:val="18"/>
        </w:rPr>
        <w:t>faced in teaching addressed adequately</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58A12CBA"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 xml:space="preserve">Improvements </w:t>
      </w:r>
      <w:r w:rsidRPr="005D239D">
        <w:rPr>
          <w:rFonts w:ascii="Arial" w:hAnsi="Arial" w:cs="Arial"/>
          <w:color w:val="000000"/>
          <w:sz w:val="21"/>
          <w:szCs w:val="18"/>
        </w:rPr>
        <w:t>suggested in content</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3A3DB806"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color w:val="000000"/>
          <w:sz w:val="11"/>
          <w:szCs w:val="18"/>
        </w:rPr>
      </w:pPr>
    </w:p>
    <w:p w14:paraId="6CC98E47"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Arial" w:hAnsi="Arial" w:cs="Arial"/>
          <w:i/>
          <w:color w:val="000000"/>
          <w:sz w:val="11"/>
          <w:szCs w:val="18"/>
          <w:u w:val="single"/>
        </w:rPr>
      </w:pPr>
      <w:r w:rsidRPr="005D239D">
        <w:rPr>
          <w:rFonts w:ascii="Arial" w:hAnsi="Arial" w:cs="Arial"/>
          <w:b/>
          <w:i/>
          <w:color w:val="000000"/>
          <w:sz w:val="22"/>
          <w:szCs w:val="18"/>
          <w:u w:val="single"/>
        </w:rPr>
        <w:t>Application</w:t>
      </w:r>
    </w:p>
    <w:p w14:paraId="0B641A4E"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Action Points</w:t>
      </w:r>
      <w:r w:rsidRPr="005D239D">
        <w:rPr>
          <w:rFonts w:ascii="Arial" w:hAnsi="Arial" w:cs="Arial"/>
          <w:color w:val="000000"/>
          <w:sz w:val="21"/>
          <w:szCs w:val="18"/>
        </w:rPr>
        <w:t xml:space="preserve"> given to improve next time teaching</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1A51D404"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 xml:space="preserve">Personal </w:t>
      </w:r>
      <w:r w:rsidRPr="005D239D">
        <w:rPr>
          <w:rFonts w:ascii="Arial" w:hAnsi="Arial" w:cs="Arial"/>
          <w:color w:val="000000"/>
          <w:sz w:val="21"/>
          <w:szCs w:val="18"/>
        </w:rPr>
        <w:t>and transparent (</w:t>
      </w:r>
      <w:proofErr w:type="spellStart"/>
      <w:r w:rsidRPr="005D239D">
        <w:rPr>
          <w:rFonts w:ascii="Arial" w:hAnsi="Arial" w:cs="Arial"/>
          <w:color w:val="000000"/>
          <w:sz w:val="21"/>
          <w:szCs w:val="18"/>
        </w:rPr>
        <w:t>self critical</w:t>
      </w:r>
      <w:proofErr w:type="spellEnd"/>
      <w:r w:rsidRPr="005D239D">
        <w:rPr>
          <w:rFonts w:ascii="Arial" w:hAnsi="Arial" w:cs="Arial"/>
          <w:color w:val="000000"/>
          <w:sz w:val="21"/>
          <w:szCs w:val="18"/>
        </w:rPr>
        <w:t xml:space="preserve"> is good)</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503F6156"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color w:val="000000"/>
          <w:sz w:val="11"/>
          <w:szCs w:val="18"/>
        </w:rPr>
      </w:pPr>
    </w:p>
    <w:p w14:paraId="2A860FD0"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color w:val="000000"/>
          <w:sz w:val="11"/>
          <w:szCs w:val="18"/>
          <w:u w:val="single"/>
        </w:rPr>
      </w:pPr>
      <w:r w:rsidRPr="005D239D">
        <w:rPr>
          <w:rFonts w:ascii="Arial" w:hAnsi="Arial" w:cs="Arial"/>
          <w:b/>
          <w:i/>
          <w:color w:val="000000"/>
          <w:sz w:val="22"/>
          <w:szCs w:val="18"/>
          <w:u w:val="single"/>
        </w:rPr>
        <w:t>Conclusion</w:t>
      </w:r>
    </w:p>
    <w:p w14:paraId="741963CB"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Main points or lessons</w:t>
      </w:r>
      <w:r w:rsidRPr="005D239D">
        <w:rPr>
          <w:rFonts w:ascii="Arial" w:hAnsi="Arial" w:cs="Arial"/>
          <w:color w:val="000000"/>
          <w:sz w:val="21"/>
          <w:szCs w:val="18"/>
        </w:rPr>
        <w:t xml:space="preserve"> reviewed and/or restated</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0D165CA8"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Length</w:t>
      </w:r>
      <w:r w:rsidRPr="005D239D">
        <w:rPr>
          <w:rFonts w:ascii="Arial" w:hAnsi="Arial" w:cs="Arial"/>
          <w:color w:val="000000"/>
          <w:sz w:val="21"/>
          <w:szCs w:val="18"/>
        </w:rPr>
        <w:t xml:space="preserve"> (2-4 pages, w/o unnecessary info.)</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2DED60E4"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color w:val="000000"/>
          <w:sz w:val="11"/>
          <w:szCs w:val="18"/>
        </w:rPr>
      </w:pPr>
    </w:p>
    <w:p w14:paraId="06AAC5BA"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color w:val="000000"/>
          <w:sz w:val="11"/>
          <w:szCs w:val="18"/>
          <w:u w:val="single"/>
        </w:rPr>
      </w:pPr>
      <w:r w:rsidRPr="005D239D">
        <w:rPr>
          <w:rFonts w:ascii="Arial" w:hAnsi="Arial" w:cs="Arial"/>
          <w:b/>
          <w:i/>
          <w:color w:val="000000"/>
          <w:sz w:val="22"/>
          <w:szCs w:val="18"/>
          <w:u w:val="single"/>
        </w:rPr>
        <w:t>Miscellaneous</w:t>
      </w:r>
    </w:p>
    <w:p w14:paraId="60701B34"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color w:val="000000"/>
          <w:sz w:val="21"/>
          <w:szCs w:val="18"/>
        </w:rPr>
        <w:t xml:space="preserve">Handouts </w:t>
      </w:r>
      <w:r w:rsidRPr="005D239D">
        <w:rPr>
          <w:rFonts w:ascii="Arial" w:hAnsi="Arial" w:cs="Arial"/>
          <w:color w:val="000000"/>
          <w:sz w:val="21"/>
          <w:szCs w:val="18"/>
        </w:rPr>
        <w:t>(student’s own material included)</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47D0814B"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color w:val="000000"/>
          <w:sz w:val="21"/>
          <w:szCs w:val="18"/>
        </w:rPr>
        <w:t xml:space="preserve">Creativity </w:t>
      </w:r>
      <w:r w:rsidRPr="005D239D">
        <w:rPr>
          <w:rFonts w:ascii="Arial" w:hAnsi="Arial" w:cs="Arial"/>
          <w:color w:val="000000"/>
          <w:sz w:val="21"/>
          <w:szCs w:val="18"/>
        </w:rPr>
        <w:t>(pictures of class, video clips, quizzes)</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24FCE733"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sz w:val="21"/>
          <w:szCs w:val="18"/>
        </w:rPr>
      </w:pPr>
      <w:r w:rsidRPr="005D239D">
        <w:rPr>
          <w:rFonts w:ascii="Arial" w:hAnsi="Arial" w:cs="Arial"/>
          <w:b/>
          <w:color w:val="000000"/>
          <w:sz w:val="21"/>
          <w:szCs w:val="18"/>
        </w:rPr>
        <w:t xml:space="preserve">Course Evaluations </w:t>
      </w:r>
      <w:r w:rsidRPr="005D239D">
        <w:rPr>
          <w:rFonts w:ascii="Arial" w:hAnsi="Arial" w:cs="Arial"/>
          <w:color w:val="000000"/>
          <w:sz w:val="21"/>
          <w:szCs w:val="18"/>
        </w:rPr>
        <w:t xml:space="preserve">included &amp; responses totaled </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153E57E9"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color w:val="000000"/>
          <w:sz w:val="11"/>
          <w:szCs w:val="18"/>
        </w:rPr>
      </w:pPr>
    </w:p>
    <w:p w14:paraId="13BF4AF5"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i/>
          <w:color w:val="000000"/>
          <w:sz w:val="11"/>
          <w:szCs w:val="18"/>
          <w:u w:val="single"/>
        </w:rPr>
      </w:pPr>
      <w:r w:rsidRPr="005D239D">
        <w:rPr>
          <w:rFonts w:ascii="Arial" w:hAnsi="Arial" w:cs="Arial"/>
          <w:b/>
          <w:i/>
          <w:color w:val="000000"/>
          <w:sz w:val="22"/>
          <w:szCs w:val="18"/>
          <w:u w:val="single"/>
        </w:rPr>
        <w:t>Form</w:t>
      </w:r>
    </w:p>
    <w:p w14:paraId="2CAB4D28"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Format</w:t>
      </w:r>
      <w:r w:rsidRPr="005D239D">
        <w:rPr>
          <w:rFonts w:ascii="Arial" w:hAnsi="Arial" w:cs="Arial"/>
          <w:color w:val="000000"/>
          <w:sz w:val="21"/>
          <w:szCs w:val="18"/>
        </w:rPr>
        <w:t xml:space="preserve"> (typed, title page, length, pages numbered)</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42BBBB31"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Submitted</w:t>
      </w:r>
      <w:r w:rsidRPr="005D239D">
        <w:rPr>
          <w:rFonts w:ascii="Arial" w:hAnsi="Arial" w:cs="Arial"/>
          <w:color w:val="000000"/>
          <w:sz w:val="21"/>
          <w:szCs w:val="18"/>
        </w:rPr>
        <w:t xml:space="preserve"> in printed form (not emailed to professor)</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37092177"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Spelling</w:t>
      </w:r>
      <w:r w:rsidRPr="005D239D">
        <w:rPr>
          <w:rFonts w:ascii="Arial" w:hAnsi="Arial" w:cs="Arial"/>
          <w:color w:val="000000"/>
          <w:sz w:val="21"/>
          <w:szCs w:val="18"/>
        </w:rPr>
        <w:t xml:space="preserve"> and typos fixed, punctuation good, 12 pt. font</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7455A3D3"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Grammar</w:t>
      </w:r>
      <w:r w:rsidRPr="005D239D">
        <w:rPr>
          <w:rFonts w:ascii="Arial" w:hAnsi="Arial" w:cs="Arial"/>
          <w:color w:val="000000"/>
          <w:sz w:val="21"/>
          <w:szCs w:val="18"/>
        </w:rPr>
        <w:t xml:space="preserve"> (agreement of subject/verb and tenses)</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147ACE71"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Footnotes</w:t>
      </w:r>
      <w:r w:rsidRPr="005D239D">
        <w:rPr>
          <w:rFonts w:ascii="Arial" w:hAnsi="Arial" w:cs="Arial"/>
          <w:color w:val="000000"/>
          <w:sz w:val="21"/>
          <w:szCs w:val="18"/>
        </w:rPr>
        <w:t xml:space="preserve"> (not endnotes, if used; biblio. of resources)</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464E7109"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b/>
          <w:color w:val="000000"/>
          <w:sz w:val="21"/>
          <w:szCs w:val="18"/>
        </w:rPr>
        <w:t>Arranged</w:t>
      </w:r>
      <w:r w:rsidRPr="005D239D">
        <w:rPr>
          <w:rFonts w:ascii="Arial" w:hAnsi="Arial" w:cs="Arial"/>
          <w:color w:val="000000"/>
          <w:sz w:val="21"/>
          <w:szCs w:val="18"/>
        </w:rPr>
        <w:t xml:space="preserve"> </w:t>
      </w:r>
      <w:r w:rsidRPr="005D239D">
        <w:rPr>
          <w:rFonts w:ascii="Arial" w:hAnsi="Arial" w:cs="Arial"/>
          <w:b/>
          <w:color w:val="000000"/>
          <w:sz w:val="21"/>
          <w:szCs w:val="18"/>
        </w:rPr>
        <w:t>logically</w:t>
      </w:r>
      <w:r w:rsidRPr="005D239D">
        <w:rPr>
          <w:rFonts w:ascii="Arial" w:hAnsi="Arial" w:cs="Arial"/>
          <w:color w:val="000000"/>
          <w:sz w:val="21"/>
          <w:szCs w:val="18"/>
        </w:rPr>
        <w:t xml:space="preserve"> (not a collection of thoughts)</w:t>
      </w:r>
      <w:r w:rsidRPr="005D239D">
        <w:rPr>
          <w:rFonts w:ascii="Arial" w:hAnsi="Arial" w:cs="Arial"/>
          <w:color w:val="000000"/>
          <w:sz w:val="21"/>
          <w:szCs w:val="18"/>
        </w:rPr>
        <w:tab/>
      </w:r>
      <w:r w:rsidRPr="005D239D">
        <w:rPr>
          <w:rFonts w:ascii="Arial" w:hAnsi="Arial" w:cs="Arial"/>
          <w:color w:val="000000"/>
          <w:sz w:val="13"/>
          <w:szCs w:val="18"/>
        </w:rPr>
        <w:fldChar w:fldCharType="begin">
          <w:ffData>
            <w:name w:val="Check1"/>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2"/>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3"/>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4"/>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r w:rsidRPr="005D239D">
        <w:rPr>
          <w:rFonts w:ascii="Arial" w:hAnsi="Arial" w:cs="Arial"/>
          <w:color w:val="000000"/>
          <w:sz w:val="13"/>
          <w:szCs w:val="18"/>
        </w:rPr>
        <w:tab/>
      </w:r>
      <w:r w:rsidRPr="005D239D">
        <w:rPr>
          <w:rFonts w:ascii="Arial" w:hAnsi="Arial" w:cs="Arial"/>
          <w:color w:val="000000"/>
          <w:sz w:val="13"/>
          <w:szCs w:val="18"/>
        </w:rPr>
        <w:fldChar w:fldCharType="begin">
          <w:ffData>
            <w:name w:val="Check5"/>
            <w:enabled/>
            <w:calcOnExit w:val="0"/>
            <w:checkBox>
              <w:sizeAuto/>
              <w:default w:val="0"/>
            </w:checkBox>
          </w:ffData>
        </w:fldChar>
      </w:r>
      <w:r w:rsidRPr="005D239D">
        <w:rPr>
          <w:rFonts w:ascii="Arial" w:hAnsi="Arial" w:cs="Arial"/>
          <w:color w:val="000000"/>
          <w:sz w:val="13"/>
          <w:szCs w:val="18"/>
        </w:rPr>
        <w:instrText xml:space="preserve"> FORMCHECKBOX </w:instrText>
      </w:r>
      <w:r w:rsidRPr="005D239D">
        <w:rPr>
          <w:rFonts w:ascii="Arial" w:hAnsi="Arial" w:cs="Arial"/>
          <w:color w:val="000000"/>
          <w:sz w:val="13"/>
          <w:szCs w:val="18"/>
        </w:rPr>
      </w:r>
      <w:r w:rsidRPr="005D239D">
        <w:rPr>
          <w:rFonts w:ascii="Arial" w:hAnsi="Arial" w:cs="Arial"/>
          <w:color w:val="000000"/>
          <w:sz w:val="13"/>
          <w:szCs w:val="18"/>
        </w:rPr>
        <w:fldChar w:fldCharType="end"/>
      </w:r>
    </w:p>
    <w:p w14:paraId="4A5331A6"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color w:val="000000"/>
          <w:sz w:val="11"/>
          <w:szCs w:val="18"/>
        </w:rPr>
      </w:pPr>
    </w:p>
    <w:p w14:paraId="74A47CCD"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color w:val="000000"/>
          <w:sz w:val="11"/>
          <w:szCs w:val="18"/>
        </w:rPr>
      </w:pPr>
    </w:p>
    <w:p w14:paraId="6554B9F5"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Arial" w:hAnsi="Arial" w:cs="Arial"/>
          <w:i/>
          <w:color w:val="000000"/>
          <w:sz w:val="11"/>
          <w:szCs w:val="18"/>
          <w:u w:val="single"/>
        </w:rPr>
      </w:pPr>
      <w:r w:rsidRPr="005D239D">
        <w:rPr>
          <w:rFonts w:ascii="Arial" w:hAnsi="Arial" w:cs="Arial"/>
          <w:b/>
          <w:i/>
          <w:color w:val="000000"/>
          <w:sz w:val="22"/>
          <w:szCs w:val="18"/>
          <w:u w:val="single"/>
        </w:rPr>
        <w:t>Summary</w:t>
      </w:r>
    </w:p>
    <w:p w14:paraId="7E6EE502" w14:textId="77777777" w:rsidR="008444A8" w:rsidRPr="005D239D" w:rsidRDefault="008444A8" w:rsidP="008444A8">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Arial" w:hAnsi="Arial" w:cs="Arial"/>
          <w:color w:val="000000"/>
          <w:sz w:val="11"/>
          <w:szCs w:val="18"/>
        </w:rPr>
      </w:pPr>
    </w:p>
    <w:p w14:paraId="7F548B56"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color w:val="000000"/>
          <w:sz w:val="21"/>
          <w:szCs w:val="18"/>
        </w:rPr>
        <w:t>Number of ticks per column</w:t>
      </w:r>
      <w:r w:rsidRPr="005D239D">
        <w:rPr>
          <w:rFonts w:ascii="Arial" w:hAnsi="Arial" w:cs="Arial"/>
          <w:color w:val="000000"/>
          <w:sz w:val="21"/>
          <w:szCs w:val="18"/>
        </w:rPr>
        <w:tab/>
        <w:t>____</w:t>
      </w:r>
      <w:r w:rsidRPr="005D239D">
        <w:rPr>
          <w:rFonts w:ascii="Arial" w:hAnsi="Arial" w:cs="Arial"/>
          <w:color w:val="000000"/>
          <w:sz w:val="21"/>
          <w:szCs w:val="18"/>
        </w:rPr>
        <w:tab/>
        <w:t>____</w:t>
      </w:r>
      <w:r w:rsidRPr="005D239D">
        <w:rPr>
          <w:rFonts w:ascii="Arial" w:hAnsi="Arial" w:cs="Arial"/>
          <w:color w:val="000000"/>
          <w:sz w:val="21"/>
          <w:szCs w:val="18"/>
        </w:rPr>
        <w:tab/>
        <w:t>____</w:t>
      </w:r>
      <w:r w:rsidRPr="005D239D">
        <w:rPr>
          <w:rFonts w:ascii="Arial" w:hAnsi="Arial" w:cs="Arial"/>
          <w:color w:val="000000"/>
          <w:sz w:val="21"/>
          <w:szCs w:val="18"/>
        </w:rPr>
        <w:tab/>
        <w:t>____</w:t>
      </w:r>
      <w:r w:rsidRPr="005D239D">
        <w:rPr>
          <w:rFonts w:ascii="Arial" w:hAnsi="Arial" w:cs="Arial"/>
          <w:color w:val="000000"/>
          <w:sz w:val="21"/>
          <w:szCs w:val="18"/>
        </w:rPr>
        <w:tab/>
        <w:t>____</w:t>
      </w:r>
    </w:p>
    <w:p w14:paraId="69726DFB"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11"/>
          <w:szCs w:val="18"/>
        </w:rPr>
      </w:pPr>
    </w:p>
    <w:p w14:paraId="65F22D3E"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b/>
          <w:color w:val="000000"/>
          <w:sz w:val="21"/>
          <w:szCs w:val="18"/>
        </w:rPr>
      </w:pPr>
      <w:r w:rsidRPr="005D239D">
        <w:rPr>
          <w:rFonts w:ascii="Arial" w:hAnsi="Arial" w:cs="Arial"/>
          <w:color w:val="000000"/>
          <w:sz w:val="21"/>
          <w:szCs w:val="18"/>
        </w:rPr>
        <w:t>Multiplied by point values of the column</w:t>
      </w:r>
      <w:r w:rsidRPr="005D239D">
        <w:rPr>
          <w:rFonts w:ascii="Arial" w:hAnsi="Arial" w:cs="Arial"/>
          <w:color w:val="000000"/>
          <w:sz w:val="21"/>
          <w:szCs w:val="18"/>
        </w:rPr>
        <w:tab/>
      </w:r>
      <w:r w:rsidRPr="005D239D">
        <w:rPr>
          <w:rFonts w:ascii="Arial" w:hAnsi="Arial" w:cs="Arial"/>
          <w:b/>
          <w:color w:val="000000"/>
          <w:sz w:val="21"/>
          <w:szCs w:val="18"/>
        </w:rPr>
        <w:t>x 1</w:t>
      </w:r>
      <w:r w:rsidRPr="005D239D">
        <w:rPr>
          <w:rFonts w:ascii="Arial" w:hAnsi="Arial" w:cs="Arial"/>
          <w:b/>
          <w:color w:val="000000"/>
          <w:sz w:val="21"/>
          <w:szCs w:val="18"/>
        </w:rPr>
        <w:tab/>
        <w:t>x 2</w:t>
      </w:r>
      <w:r w:rsidRPr="005D239D">
        <w:rPr>
          <w:rFonts w:ascii="Arial" w:hAnsi="Arial" w:cs="Arial"/>
          <w:b/>
          <w:color w:val="000000"/>
          <w:sz w:val="21"/>
          <w:szCs w:val="18"/>
        </w:rPr>
        <w:tab/>
        <w:t>x 3</w:t>
      </w:r>
      <w:r w:rsidRPr="005D239D">
        <w:rPr>
          <w:rFonts w:ascii="Arial" w:hAnsi="Arial" w:cs="Arial"/>
          <w:b/>
          <w:color w:val="000000"/>
          <w:sz w:val="21"/>
          <w:szCs w:val="18"/>
        </w:rPr>
        <w:tab/>
        <w:t>x 4</w:t>
      </w:r>
      <w:r w:rsidRPr="005D239D">
        <w:rPr>
          <w:rFonts w:ascii="Arial" w:hAnsi="Arial" w:cs="Arial"/>
          <w:b/>
          <w:color w:val="000000"/>
          <w:sz w:val="21"/>
          <w:szCs w:val="18"/>
        </w:rPr>
        <w:tab/>
        <w:t>x 5</w:t>
      </w:r>
    </w:p>
    <w:p w14:paraId="16BE956B"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11"/>
          <w:szCs w:val="18"/>
        </w:rPr>
      </w:pPr>
    </w:p>
    <w:p w14:paraId="2876E0F2" w14:textId="77777777" w:rsidR="008444A8" w:rsidRPr="005D239D" w:rsidRDefault="008444A8" w:rsidP="008444A8">
      <w:pPr>
        <w:tabs>
          <w:tab w:val="center" w:pos="5120"/>
          <w:tab w:val="center" w:pos="5960"/>
          <w:tab w:val="center" w:pos="6840"/>
          <w:tab w:val="center" w:pos="7640"/>
          <w:tab w:val="center" w:pos="8420"/>
          <w:tab w:val="left" w:pos="8820"/>
        </w:tabs>
        <w:ind w:left="20" w:right="-671"/>
        <w:rPr>
          <w:rFonts w:ascii="Arial" w:hAnsi="Arial" w:cs="Arial"/>
          <w:color w:val="000000"/>
          <w:sz w:val="21"/>
          <w:szCs w:val="18"/>
        </w:rPr>
      </w:pPr>
      <w:r w:rsidRPr="005D239D">
        <w:rPr>
          <w:rFonts w:ascii="Arial" w:hAnsi="Arial" w:cs="Arial"/>
          <w:color w:val="000000"/>
          <w:sz w:val="21"/>
          <w:szCs w:val="18"/>
        </w:rPr>
        <w:t>Equals the total point value for each column</w:t>
      </w:r>
      <w:r w:rsidRPr="005D239D">
        <w:rPr>
          <w:rFonts w:ascii="Arial" w:hAnsi="Arial" w:cs="Arial"/>
          <w:color w:val="000000"/>
          <w:sz w:val="21"/>
          <w:szCs w:val="18"/>
        </w:rPr>
        <w:tab/>
        <w:t>____</w:t>
      </w:r>
      <w:r w:rsidRPr="005D239D">
        <w:rPr>
          <w:rFonts w:ascii="Arial" w:hAnsi="Arial" w:cs="Arial"/>
          <w:color w:val="000000"/>
          <w:sz w:val="21"/>
          <w:szCs w:val="18"/>
        </w:rPr>
        <w:tab/>
        <w:t>____</w:t>
      </w:r>
      <w:r w:rsidRPr="005D239D">
        <w:rPr>
          <w:rFonts w:ascii="Arial" w:hAnsi="Arial" w:cs="Arial"/>
          <w:color w:val="000000"/>
          <w:sz w:val="21"/>
          <w:szCs w:val="18"/>
        </w:rPr>
        <w:tab/>
        <w:t>____</w:t>
      </w:r>
      <w:r w:rsidRPr="005D239D">
        <w:rPr>
          <w:rFonts w:ascii="Arial" w:hAnsi="Arial" w:cs="Arial"/>
          <w:color w:val="000000"/>
          <w:sz w:val="21"/>
          <w:szCs w:val="18"/>
        </w:rPr>
        <w:tab/>
        <w:t>____</w:t>
      </w:r>
      <w:r w:rsidRPr="005D239D">
        <w:rPr>
          <w:rFonts w:ascii="Arial" w:hAnsi="Arial" w:cs="Arial"/>
          <w:color w:val="000000"/>
          <w:sz w:val="21"/>
          <w:szCs w:val="18"/>
        </w:rPr>
        <w:tab/>
        <w:t>____</w:t>
      </w:r>
    </w:p>
    <w:p w14:paraId="73A06ACB" w14:textId="77777777" w:rsidR="008444A8" w:rsidRPr="005D239D" w:rsidRDefault="008444A8" w:rsidP="008444A8">
      <w:pPr>
        <w:tabs>
          <w:tab w:val="left" w:pos="7920"/>
          <w:tab w:val="left" w:pos="8820"/>
        </w:tabs>
        <w:ind w:left="20" w:right="-671"/>
        <w:rPr>
          <w:rFonts w:ascii="Arial" w:hAnsi="Arial" w:cs="Arial"/>
          <w:color w:val="000000"/>
          <w:sz w:val="21"/>
          <w:szCs w:val="18"/>
        </w:rPr>
      </w:pPr>
    </w:p>
    <w:p w14:paraId="6C2DE781" w14:textId="77777777" w:rsidR="008444A8" w:rsidRPr="005D239D" w:rsidRDefault="008444A8" w:rsidP="008444A8">
      <w:pPr>
        <w:tabs>
          <w:tab w:val="left" w:pos="7920"/>
          <w:tab w:val="left" w:pos="8820"/>
        </w:tabs>
        <w:ind w:left="20" w:right="-671"/>
        <w:rPr>
          <w:rFonts w:ascii="Arial" w:hAnsi="Arial" w:cs="Arial"/>
          <w:color w:val="000000"/>
          <w:sz w:val="21"/>
          <w:szCs w:val="18"/>
        </w:rPr>
      </w:pPr>
      <w:r w:rsidRPr="005D239D">
        <w:rPr>
          <w:rFonts w:ascii="Arial" w:hAnsi="Arial" w:cs="Arial"/>
          <w:color w:val="000000"/>
          <w:sz w:val="21"/>
          <w:szCs w:val="18"/>
        </w:rPr>
        <w:t>Net points ______ minus 3 points per day late (____ points) for Teaching Report grade:</w:t>
      </w:r>
      <w:r w:rsidRPr="005D239D">
        <w:rPr>
          <w:rFonts w:ascii="Arial" w:hAnsi="Arial" w:cs="Arial"/>
          <w:color w:val="000000"/>
          <w:sz w:val="21"/>
          <w:szCs w:val="18"/>
        </w:rPr>
        <w:tab/>
      </w:r>
      <w:r w:rsidRPr="005D239D">
        <w:rPr>
          <w:rFonts w:ascii="Arial" w:hAnsi="Arial" w:cs="Arial"/>
          <w:color w:val="000000"/>
          <w:sz w:val="21"/>
          <w:szCs w:val="18"/>
          <w:u w:val="single"/>
        </w:rPr>
        <w:t xml:space="preserve">              </w:t>
      </w:r>
      <w:r w:rsidRPr="005D239D">
        <w:rPr>
          <w:rFonts w:ascii="Arial" w:hAnsi="Arial" w:cs="Arial"/>
          <w:color w:val="000000"/>
          <w:sz w:val="21"/>
          <w:szCs w:val="18"/>
        </w:rPr>
        <w:t>%</w:t>
      </w:r>
    </w:p>
    <w:p w14:paraId="38172026" w14:textId="77777777" w:rsidR="008444A8" w:rsidRPr="005D239D" w:rsidRDefault="008444A8" w:rsidP="008444A8">
      <w:pPr>
        <w:tabs>
          <w:tab w:val="left" w:pos="7920"/>
          <w:tab w:val="left" w:pos="8820"/>
        </w:tabs>
        <w:ind w:left="20" w:right="-671"/>
        <w:rPr>
          <w:rFonts w:ascii="Arial" w:hAnsi="Arial" w:cs="Arial"/>
          <w:color w:val="000000"/>
          <w:sz w:val="21"/>
          <w:szCs w:val="18"/>
        </w:rPr>
      </w:pPr>
    </w:p>
    <w:p w14:paraId="6A391503" w14:textId="77777777" w:rsidR="008444A8" w:rsidRPr="005D239D" w:rsidRDefault="008444A8" w:rsidP="008444A8">
      <w:pPr>
        <w:tabs>
          <w:tab w:val="right" w:pos="9540"/>
        </w:tabs>
        <w:ind w:left="20" w:right="-385"/>
        <w:outlineLvl w:val="0"/>
        <w:rPr>
          <w:rFonts w:ascii="Arial" w:hAnsi="Arial" w:cs="Arial"/>
          <w:color w:val="000000"/>
          <w:sz w:val="16"/>
          <w:szCs w:val="18"/>
        </w:rPr>
      </w:pPr>
      <w:r w:rsidRPr="005D239D">
        <w:rPr>
          <w:rFonts w:ascii="Arial" w:hAnsi="Arial" w:cs="Arial"/>
          <w:b/>
          <w:color w:val="000000"/>
          <w:sz w:val="22"/>
          <w:szCs w:val="18"/>
        </w:rPr>
        <w:t>Comments:</w:t>
      </w:r>
      <w:r w:rsidRPr="005D239D">
        <w:rPr>
          <w:rFonts w:ascii="Arial" w:hAnsi="Arial" w:cs="Arial"/>
          <w:color w:val="000000"/>
          <w:sz w:val="11"/>
          <w:szCs w:val="18"/>
        </w:rPr>
        <w:tab/>
        <w:t>Revised 3 July 2012</w:t>
      </w:r>
    </w:p>
    <w:p w14:paraId="2AE811AC" w14:textId="77777777" w:rsidR="008444A8" w:rsidRPr="005D239D" w:rsidRDefault="008444A8" w:rsidP="008444A8">
      <w:pPr>
        <w:ind w:right="-940"/>
        <w:rPr>
          <w:rFonts w:ascii="Arial" w:hAnsi="Arial" w:cs="Arial"/>
          <w:color w:val="000000"/>
          <w:sz w:val="11"/>
          <w:szCs w:val="18"/>
        </w:rPr>
      </w:pPr>
    </w:p>
    <w:p w14:paraId="23FAB772" w14:textId="77777777" w:rsidR="008444A8" w:rsidRPr="005D239D" w:rsidRDefault="008444A8" w:rsidP="008444A8">
      <w:pPr>
        <w:ind w:right="0"/>
        <w:jc w:val="left"/>
        <w:rPr>
          <w:rFonts w:ascii="Arial" w:hAnsi="Arial" w:cs="Arial"/>
          <w:color w:val="000000"/>
          <w:sz w:val="21"/>
          <w:szCs w:val="18"/>
        </w:rPr>
      </w:pPr>
      <w:r w:rsidRPr="005D239D">
        <w:rPr>
          <w:rFonts w:ascii="Arial" w:hAnsi="Arial" w:cs="Arial"/>
          <w:color w:val="000000"/>
          <w:sz w:val="21"/>
          <w:szCs w:val="18"/>
        </w:rPr>
        <w:br w:type="page"/>
      </w:r>
    </w:p>
    <w:p w14:paraId="645C6096" w14:textId="77777777" w:rsidR="008444A8" w:rsidRPr="005D239D" w:rsidRDefault="008444A8" w:rsidP="008444A8">
      <w:pPr>
        <w:pStyle w:val="Title"/>
        <w:outlineLvl w:val="0"/>
        <w:rPr>
          <w:rFonts w:ascii="Arial" w:hAnsi="Arial" w:cs="Arial"/>
          <w:color w:val="000000"/>
          <w:sz w:val="32"/>
          <w:szCs w:val="18"/>
        </w:rPr>
      </w:pPr>
      <w:r w:rsidRPr="005D239D">
        <w:rPr>
          <w:rFonts w:ascii="Arial" w:hAnsi="Arial" w:cs="Arial"/>
          <w:color w:val="000000"/>
          <w:sz w:val="32"/>
          <w:szCs w:val="18"/>
        </w:rPr>
        <w:lastRenderedPageBreak/>
        <w:t>SINGAPORE BIBLE COLLEGE</w:t>
      </w:r>
    </w:p>
    <w:p w14:paraId="46F241F8" w14:textId="77777777" w:rsidR="008444A8" w:rsidRPr="005D239D" w:rsidRDefault="008444A8" w:rsidP="008444A8">
      <w:pPr>
        <w:jc w:val="center"/>
        <w:rPr>
          <w:rFonts w:ascii="Arial" w:hAnsi="Arial" w:cs="Arial"/>
          <w:b/>
          <w:bCs/>
          <w:color w:val="000000"/>
          <w:sz w:val="22"/>
          <w:szCs w:val="18"/>
        </w:rPr>
      </w:pPr>
    </w:p>
    <w:p w14:paraId="56D99B03" w14:textId="77777777" w:rsidR="008444A8" w:rsidRPr="005D239D" w:rsidRDefault="008444A8" w:rsidP="008444A8">
      <w:pPr>
        <w:pStyle w:val="Subtitle"/>
        <w:outlineLvl w:val="0"/>
        <w:rPr>
          <w:rFonts w:ascii="Arial" w:hAnsi="Arial" w:cs="Arial"/>
          <w:color w:val="000000"/>
          <w:sz w:val="18"/>
          <w:szCs w:val="22"/>
        </w:rPr>
      </w:pPr>
      <w:r w:rsidRPr="005D239D">
        <w:rPr>
          <w:rFonts w:ascii="Arial" w:hAnsi="Arial" w:cs="Arial"/>
          <w:color w:val="000000"/>
          <w:sz w:val="28"/>
          <w:szCs w:val="22"/>
        </w:rPr>
        <w:t xml:space="preserve">“HOW TO STUDY &amp; TEACH THE BIBLE” </w:t>
      </w:r>
      <w:r w:rsidRPr="005D239D">
        <w:rPr>
          <w:rFonts w:ascii="Arial" w:hAnsi="Arial" w:cs="Arial"/>
          <w:color w:val="000000"/>
          <w:sz w:val="28"/>
          <w:szCs w:val="22"/>
        </w:rPr>
        <w:br/>
      </w:r>
      <w:r w:rsidRPr="005D239D">
        <w:rPr>
          <w:rFonts w:ascii="Arial" w:hAnsi="Arial" w:cs="Arial"/>
          <w:color w:val="000000"/>
          <w:sz w:val="22"/>
          <w:szCs w:val="22"/>
        </w:rPr>
        <w:t>COURSE EVALUATION</w:t>
      </w:r>
    </w:p>
    <w:p w14:paraId="751CACB6" w14:textId="77777777" w:rsidR="008444A8" w:rsidRPr="005D239D" w:rsidRDefault="008444A8" w:rsidP="008444A8">
      <w:pPr>
        <w:pStyle w:val="Subtitle"/>
        <w:rPr>
          <w:rFonts w:ascii="Arial" w:hAnsi="Arial" w:cs="Arial"/>
          <w:b w:val="0"/>
          <w:color w:val="000000"/>
          <w:sz w:val="22"/>
          <w:szCs w:val="22"/>
        </w:rPr>
      </w:pPr>
      <w:r w:rsidRPr="005D239D">
        <w:rPr>
          <w:rFonts w:ascii="Arial" w:hAnsi="Arial" w:cs="Arial"/>
          <w:b w:val="0"/>
          <w:color w:val="000000"/>
          <w:sz w:val="22"/>
          <w:szCs w:val="22"/>
        </w:rPr>
        <w:t>(for SBC students to have their students complete on the last day of class)</w:t>
      </w:r>
    </w:p>
    <w:p w14:paraId="681AAE29" w14:textId="77777777" w:rsidR="008444A8" w:rsidRPr="005D239D" w:rsidRDefault="008444A8" w:rsidP="008444A8">
      <w:pPr>
        <w:pStyle w:val="Subtitle"/>
        <w:rPr>
          <w:rFonts w:ascii="Arial" w:hAnsi="Arial" w:cs="Arial"/>
          <w:color w:val="000000"/>
          <w:sz w:val="22"/>
          <w:szCs w:val="22"/>
        </w:rPr>
      </w:pPr>
    </w:p>
    <w:p w14:paraId="6298583F" w14:textId="77777777" w:rsidR="008444A8" w:rsidRPr="005D239D" w:rsidRDefault="008444A8" w:rsidP="008444A8">
      <w:pPr>
        <w:pStyle w:val="Subtitle"/>
        <w:tabs>
          <w:tab w:val="left" w:pos="6521"/>
        </w:tabs>
        <w:ind w:left="288" w:right="288"/>
        <w:jc w:val="left"/>
        <w:rPr>
          <w:rFonts w:ascii="Arial" w:hAnsi="Arial" w:cs="Arial"/>
          <w:b w:val="0"/>
          <w:bCs w:val="0"/>
          <w:color w:val="000000"/>
          <w:sz w:val="22"/>
          <w:szCs w:val="22"/>
        </w:rPr>
      </w:pPr>
      <w:r w:rsidRPr="005D239D">
        <w:rPr>
          <w:rFonts w:ascii="Arial" w:hAnsi="Arial" w:cs="Arial"/>
          <w:b w:val="0"/>
          <w:bCs w:val="0"/>
          <w:color w:val="000000"/>
          <w:sz w:val="22"/>
          <w:szCs w:val="22"/>
        </w:rPr>
        <w:t>YOUR NAME (OPTIONAL):…………………………………</w:t>
      </w:r>
      <w:r w:rsidRPr="005D239D">
        <w:rPr>
          <w:rFonts w:ascii="Arial" w:hAnsi="Arial" w:cs="Arial"/>
          <w:b w:val="0"/>
          <w:bCs w:val="0"/>
          <w:color w:val="000000"/>
          <w:sz w:val="22"/>
          <w:szCs w:val="22"/>
        </w:rPr>
        <w:tab/>
        <w:t>CLASS SIZE: ………</w:t>
      </w:r>
    </w:p>
    <w:p w14:paraId="097E64AC" w14:textId="77777777" w:rsidR="008444A8" w:rsidRPr="005D239D" w:rsidRDefault="008444A8" w:rsidP="008444A8">
      <w:pPr>
        <w:pStyle w:val="Subtitle"/>
        <w:tabs>
          <w:tab w:val="left" w:pos="6521"/>
        </w:tabs>
        <w:ind w:left="288" w:right="288"/>
        <w:jc w:val="left"/>
        <w:rPr>
          <w:rFonts w:ascii="Arial" w:hAnsi="Arial" w:cs="Arial"/>
          <w:b w:val="0"/>
          <w:bCs w:val="0"/>
          <w:color w:val="000000"/>
          <w:sz w:val="22"/>
          <w:szCs w:val="22"/>
        </w:rPr>
      </w:pPr>
    </w:p>
    <w:p w14:paraId="50E8D0A8" w14:textId="77777777" w:rsidR="008444A8" w:rsidRPr="005D239D" w:rsidRDefault="008444A8" w:rsidP="008444A8">
      <w:pPr>
        <w:pStyle w:val="Subtitle"/>
        <w:tabs>
          <w:tab w:val="left" w:pos="6521"/>
        </w:tabs>
        <w:ind w:left="288" w:right="288"/>
        <w:jc w:val="left"/>
        <w:rPr>
          <w:rFonts w:ascii="Arial" w:hAnsi="Arial" w:cs="Arial"/>
          <w:b w:val="0"/>
          <w:bCs w:val="0"/>
          <w:color w:val="000000"/>
          <w:sz w:val="22"/>
          <w:szCs w:val="22"/>
        </w:rPr>
      </w:pPr>
      <w:r w:rsidRPr="005D239D">
        <w:rPr>
          <w:rFonts w:ascii="Arial" w:hAnsi="Arial" w:cs="Arial"/>
          <w:b w:val="0"/>
          <w:bCs w:val="0"/>
          <w:color w:val="000000"/>
          <w:sz w:val="22"/>
          <w:szCs w:val="22"/>
        </w:rPr>
        <w:t>SBC STUDENT TEACHER:…………………….……………</w:t>
      </w:r>
      <w:r w:rsidRPr="005D239D">
        <w:rPr>
          <w:rFonts w:ascii="Arial" w:hAnsi="Arial" w:cs="Arial"/>
          <w:b w:val="0"/>
          <w:bCs w:val="0"/>
          <w:color w:val="000000"/>
          <w:sz w:val="22"/>
          <w:szCs w:val="22"/>
        </w:rPr>
        <w:tab/>
        <w:t>DATE:……….……….</w:t>
      </w:r>
    </w:p>
    <w:p w14:paraId="0E99A363" w14:textId="77777777" w:rsidR="008444A8" w:rsidRPr="005D239D" w:rsidRDefault="008444A8" w:rsidP="008444A8">
      <w:pPr>
        <w:pStyle w:val="Subtitle"/>
        <w:jc w:val="left"/>
        <w:rPr>
          <w:rFonts w:ascii="Arial" w:hAnsi="Arial" w:cs="Arial"/>
          <w:b w:val="0"/>
          <w:bCs w:val="0"/>
          <w:color w:val="000000"/>
          <w:sz w:val="22"/>
          <w:szCs w:val="22"/>
        </w:rPr>
      </w:pPr>
    </w:p>
    <w:p w14:paraId="371DC516" w14:textId="77777777" w:rsidR="008444A8" w:rsidRPr="005D239D" w:rsidRDefault="008444A8" w:rsidP="008444A8">
      <w:pPr>
        <w:pStyle w:val="Subtitle"/>
        <w:pBdr>
          <w:top w:val="single" w:sz="4" w:space="1" w:color="auto"/>
          <w:left w:val="single" w:sz="4" w:space="4" w:color="auto"/>
          <w:bottom w:val="single" w:sz="4" w:space="1" w:color="auto"/>
          <w:right w:val="single" w:sz="4" w:space="4" w:color="auto"/>
        </w:pBdr>
        <w:shd w:val="clear" w:color="auto" w:fill="CCCCCC"/>
        <w:ind w:left="720" w:right="720"/>
        <w:outlineLvl w:val="0"/>
        <w:rPr>
          <w:rFonts w:ascii="Arial" w:hAnsi="Arial" w:cs="Arial"/>
          <w:b w:val="0"/>
          <w:bCs w:val="0"/>
          <w:color w:val="000000"/>
          <w:sz w:val="22"/>
          <w:szCs w:val="22"/>
        </w:rPr>
      </w:pPr>
      <w:r w:rsidRPr="005D239D">
        <w:rPr>
          <w:rFonts w:ascii="Arial" w:hAnsi="Arial" w:cs="Arial"/>
          <w:b w:val="0"/>
          <w:bCs w:val="0"/>
          <w:color w:val="000000"/>
          <w:sz w:val="22"/>
          <w:szCs w:val="22"/>
        </w:rPr>
        <w:t>Please summarize how you feel about each question and give this to your teacher.</w:t>
      </w:r>
    </w:p>
    <w:p w14:paraId="0C1EB8B5" w14:textId="77777777" w:rsidR="008444A8" w:rsidRPr="005D239D" w:rsidRDefault="008444A8" w:rsidP="008444A8">
      <w:pPr>
        <w:ind w:firstLine="720"/>
        <w:rPr>
          <w:rFonts w:ascii="Arial" w:hAnsi="Arial" w:cs="Arial"/>
          <w:color w:val="000000"/>
          <w:sz w:val="21"/>
          <w:szCs w:val="18"/>
        </w:rPr>
      </w:pPr>
    </w:p>
    <w:p w14:paraId="11A0B7D2" w14:textId="77777777" w:rsidR="008444A8" w:rsidRPr="005D239D" w:rsidRDefault="008444A8" w:rsidP="00A428A0">
      <w:pPr>
        <w:outlineLvl w:val="0"/>
        <w:rPr>
          <w:rFonts w:ascii="Arial" w:hAnsi="Arial" w:cs="Arial"/>
          <w:color w:val="000000"/>
          <w:sz w:val="21"/>
          <w:szCs w:val="18"/>
        </w:rPr>
      </w:pPr>
      <w:r w:rsidRPr="005D239D">
        <w:rPr>
          <w:rFonts w:ascii="Arial" w:hAnsi="Arial" w:cs="Arial"/>
          <w:color w:val="000000"/>
          <w:sz w:val="21"/>
          <w:szCs w:val="18"/>
        </w:rPr>
        <w:t>KEY: SD = Strongly Disagree; D = Disagree; U = Uncertain;  A = Agree;  SA – Strongly Agree.</w:t>
      </w:r>
    </w:p>
    <w:p w14:paraId="5DB8B261" w14:textId="77777777" w:rsidR="008444A8" w:rsidRPr="005D239D" w:rsidRDefault="008444A8" w:rsidP="008444A8">
      <w:pPr>
        <w:ind w:left="7200" w:firstLine="720"/>
        <w:rPr>
          <w:rFonts w:ascii="Arial" w:hAnsi="Arial" w:cs="Arial"/>
          <w:color w:val="000000"/>
          <w:sz w:val="21"/>
          <w:szCs w:val="18"/>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0"/>
        <w:gridCol w:w="840"/>
        <w:gridCol w:w="707"/>
        <w:gridCol w:w="707"/>
        <w:gridCol w:w="706"/>
        <w:gridCol w:w="830"/>
      </w:tblGrid>
      <w:tr w:rsidR="008444A8" w:rsidRPr="005D239D" w14:paraId="3E0A0A91" w14:textId="77777777" w:rsidTr="008444A8">
        <w:trPr>
          <w:trHeight w:val="416"/>
        </w:trPr>
        <w:tc>
          <w:tcPr>
            <w:tcW w:w="5985" w:type="dxa"/>
          </w:tcPr>
          <w:p w14:paraId="11A00AD5" w14:textId="77777777" w:rsidR="008444A8" w:rsidRPr="005D239D" w:rsidRDefault="008444A8" w:rsidP="008444A8">
            <w:pPr>
              <w:spacing w:before="120"/>
              <w:rPr>
                <w:rFonts w:ascii="Arial" w:hAnsi="Arial" w:cs="Arial"/>
                <w:color w:val="000000"/>
                <w:sz w:val="21"/>
                <w:szCs w:val="18"/>
              </w:rPr>
            </w:pPr>
          </w:p>
        </w:tc>
        <w:tc>
          <w:tcPr>
            <w:tcW w:w="830" w:type="dxa"/>
          </w:tcPr>
          <w:p w14:paraId="43CC4DD1" w14:textId="77777777" w:rsidR="008444A8" w:rsidRPr="005D239D" w:rsidRDefault="008444A8" w:rsidP="008444A8">
            <w:pPr>
              <w:spacing w:before="120"/>
              <w:rPr>
                <w:rFonts w:ascii="Arial" w:hAnsi="Arial" w:cs="Arial"/>
                <w:color w:val="000000"/>
                <w:sz w:val="21"/>
                <w:szCs w:val="18"/>
              </w:rPr>
            </w:pPr>
            <w:r w:rsidRPr="005D239D">
              <w:rPr>
                <w:rFonts w:ascii="Arial" w:hAnsi="Arial" w:cs="Arial"/>
                <w:color w:val="000000"/>
                <w:sz w:val="21"/>
                <w:szCs w:val="18"/>
              </w:rPr>
              <w:t>SD</w:t>
            </w:r>
          </w:p>
        </w:tc>
        <w:tc>
          <w:tcPr>
            <w:tcW w:w="707" w:type="dxa"/>
          </w:tcPr>
          <w:p w14:paraId="0FD22CDC" w14:textId="77777777" w:rsidR="008444A8" w:rsidRPr="005D239D" w:rsidRDefault="008444A8" w:rsidP="008444A8">
            <w:pPr>
              <w:spacing w:before="120"/>
              <w:rPr>
                <w:rFonts w:ascii="Arial" w:hAnsi="Arial" w:cs="Arial"/>
                <w:color w:val="000000"/>
                <w:sz w:val="21"/>
                <w:szCs w:val="18"/>
              </w:rPr>
            </w:pPr>
            <w:r w:rsidRPr="005D239D">
              <w:rPr>
                <w:rFonts w:ascii="Arial" w:hAnsi="Arial" w:cs="Arial"/>
                <w:color w:val="000000"/>
                <w:sz w:val="21"/>
                <w:szCs w:val="18"/>
              </w:rPr>
              <w:t>D</w:t>
            </w:r>
          </w:p>
        </w:tc>
        <w:tc>
          <w:tcPr>
            <w:tcW w:w="707" w:type="dxa"/>
          </w:tcPr>
          <w:p w14:paraId="0D0FB6E9" w14:textId="77777777" w:rsidR="008444A8" w:rsidRPr="005D239D" w:rsidRDefault="008444A8" w:rsidP="008444A8">
            <w:pPr>
              <w:spacing w:before="120"/>
              <w:rPr>
                <w:rFonts w:ascii="Arial" w:hAnsi="Arial" w:cs="Arial"/>
                <w:color w:val="000000"/>
                <w:sz w:val="21"/>
                <w:szCs w:val="18"/>
              </w:rPr>
            </w:pPr>
            <w:r w:rsidRPr="005D239D">
              <w:rPr>
                <w:rFonts w:ascii="Arial" w:hAnsi="Arial" w:cs="Arial"/>
                <w:color w:val="000000"/>
                <w:sz w:val="21"/>
                <w:szCs w:val="18"/>
              </w:rPr>
              <w:t>U</w:t>
            </w:r>
          </w:p>
        </w:tc>
        <w:tc>
          <w:tcPr>
            <w:tcW w:w="707" w:type="dxa"/>
          </w:tcPr>
          <w:p w14:paraId="2EE8CAF5" w14:textId="77777777" w:rsidR="008444A8" w:rsidRPr="005D239D" w:rsidRDefault="008444A8" w:rsidP="008444A8">
            <w:pPr>
              <w:spacing w:before="120"/>
              <w:rPr>
                <w:rFonts w:ascii="Arial" w:hAnsi="Arial" w:cs="Arial"/>
                <w:color w:val="000000"/>
                <w:sz w:val="21"/>
                <w:szCs w:val="18"/>
              </w:rPr>
            </w:pPr>
            <w:r w:rsidRPr="005D239D">
              <w:rPr>
                <w:rFonts w:ascii="Arial" w:hAnsi="Arial" w:cs="Arial"/>
                <w:color w:val="000000"/>
                <w:sz w:val="21"/>
                <w:szCs w:val="18"/>
              </w:rPr>
              <w:t>A</w:t>
            </w:r>
          </w:p>
        </w:tc>
        <w:tc>
          <w:tcPr>
            <w:tcW w:w="830" w:type="dxa"/>
          </w:tcPr>
          <w:p w14:paraId="33BEE954" w14:textId="77777777" w:rsidR="008444A8" w:rsidRPr="005D239D" w:rsidRDefault="008444A8" w:rsidP="008444A8">
            <w:pPr>
              <w:spacing w:before="120"/>
              <w:rPr>
                <w:rFonts w:ascii="Arial" w:hAnsi="Arial" w:cs="Arial"/>
                <w:color w:val="000000"/>
                <w:sz w:val="21"/>
                <w:szCs w:val="18"/>
              </w:rPr>
            </w:pPr>
            <w:r w:rsidRPr="005D239D">
              <w:rPr>
                <w:rFonts w:ascii="Arial" w:hAnsi="Arial" w:cs="Arial"/>
                <w:color w:val="000000"/>
                <w:sz w:val="21"/>
                <w:szCs w:val="18"/>
              </w:rPr>
              <w:t>SA</w:t>
            </w:r>
          </w:p>
        </w:tc>
      </w:tr>
      <w:tr w:rsidR="008444A8" w:rsidRPr="005D239D" w14:paraId="035307B6" w14:textId="77777777" w:rsidTr="008444A8">
        <w:trPr>
          <w:trHeight w:val="433"/>
        </w:trPr>
        <w:tc>
          <w:tcPr>
            <w:tcW w:w="5985" w:type="dxa"/>
          </w:tcPr>
          <w:p w14:paraId="2244285B" w14:textId="77777777" w:rsidR="008444A8" w:rsidRPr="005D239D" w:rsidRDefault="008444A8" w:rsidP="008444A8">
            <w:pPr>
              <w:rPr>
                <w:rFonts w:ascii="Arial" w:hAnsi="Arial" w:cs="Arial"/>
                <w:color w:val="000000"/>
                <w:sz w:val="21"/>
                <w:szCs w:val="18"/>
              </w:rPr>
            </w:pPr>
            <w:r w:rsidRPr="005D239D">
              <w:rPr>
                <w:rFonts w:ascii="Arial" w:hAnsi="Arial" w:cs="Arial"/>
                <w:color w:val="000000"/>
                <w:sz w:val="21"/>
                <w:szCs w:val="18"/>
              </w:rPr>
              <w:t>The course objectives were clearly explained.</w:t>
            </w:r>
          </w:p>
        </w:tc>
        <w:tc>
          <w:tcPr>
            <w:tcW w:w="830" w:type="dxa"/>
          </w:tcPr>
          <w:p w14:paraId="2BCCF012" w14:textId="77777777" w:rsidR="008444A8" w:rsidRPr="005D239D" w:rsidRDefault="008444A8" w:rsidP="008444A8">
            <w:pPr>
              <w:rPr>
                <w:rFonts w:ascii="Arial" w:hAnsi="Arial" w:cs="Arial"/>
                <w:color w:val="000000"/>
                <w:sz w:val="21"/>
                <w:szCs w:val="18"/>
              </w:rPr>
            </w:pPr>
          </w:p>
        </w:tc>
        <w:tc>
          <w:tcPr>
            <w:tcW w:w="707" w:type="dxa"/>
          </w:tcPr>
          <w:p w14:paraId="7022A12D" w14:textId="77777777" w:rsidR="008444A8" w:rsidRPr="005D239D" w:rsidRDefault="008444A8" w:rsidP="008444A8">
            <w:pPr>
              <w:rPr>
                <w:rFonts w:ascii="Arial" w:hAnsi="Arial" w:cs="Arial"/>
                <w:color w:val="000000"/>
                <w:sz w:val="21"/>
                <w:szCs w:val="18"/>
              </w:rPr>
            </w:pPr>
          </w:p>
        </w:tc>
        <w:tc>
          <w:tcPr>
            <w:tcW w:w="707" w:type="dxa"/>
          </w:tcPr>
          <w:p w14:paraId="7B8E35DA" w14:textId="77777777" w:rsidR="008444A8" w:rsidRPr="005D239D" w:rsidRDefault="008444A8" w:rsidP="008444A8">
            <w:pPr>
              <w:rPr>
                <w:rFonts w:ascii="Arial" w:hAnsi="Arial" w:cs="Arial"/>
                <w:color w:val="000000"/>
                <w:sz w:val="21"/>
                <w:szCs w:val="18"/>
              </w:rPr>
            </w:pPr>
          </w:p>
        </w:tc>
        <w:tc>
          <w:tcPr>
            <w:tcW w:w="707" w:type="dxa"/>
          </w:tcPr>
          <w:p w14:paraId="19B4EBCD" w14:textId="77777777" w:rsidR="008444A8" w:rsidRPr="005D239D" w:rsidRDefault="008444A8" w:rsidP="008444A8">
            <w:pPr>
              <w:rPr>
                <w:rFonts w:ascii="Arial" w:hAnsi="Arial" w:cs="Arial"/>
                <w:color w:val="000000"/>
                <w:sz w:val="21"/>
                <w:szCs w:val="18"/>
              </w:rPr>
            </w:pPr>
          </w:p>
        </w:tc>
        <w:tc>
          <w:tcPr>
            <w:tcW w:w="830" w:type="dxa"/>
          </w:tcPr>
          <w:p w14:paraId="4CC6D7D6" w14:textId="77777777" w:rsidR="008444A8" w:rsidRPr="005D239D" w:rsidRDefault="008444A8" w:rsidP="008444A8">
            <w:pPr>
              <w:rPr>
                <w:rFonts w:ascii="Arial" w:hAnsi="Arial" w:cs="Arial"/>
                <w:color w:val="000000"/>
                <w:sz w:val="21"/>
                <w:szCs w:val="18"/>
              </w:rPr>
            </w:pPr>
          </w:p>
        </w:tc>
      </w:tr>
      <w:tr w:rsidR="008444A8" w:rsidRPr="005D239D" w14:paraId="3F151AC2" w14:textId="77777777" w:rsidTr="008444A8">
        <w:trPr>
          <w:trHeight w:val="433"/>
        </w:trPr>
        <w:tc>
          <w:tcPr>
            <w:tcW w:w="5985" w:type="dxa"/>
          </w:tcPr>
          <w:p w14:paraId="235B71DD" w14:textId="77777777" w:rsidR="008444A8" w:rsidRPr="005D239D" w:rsidRDefault="008444A8" w:rsidP="008444A8">
            <w:pPr>
              <w:rPr>
                <w:rFonts w:ascii="Arial" w:hAnsi="Arial" w:cs="Arial"/>
                <w:color w:val="000000"/>
                <w:sz w:val="21"/>
                <w:szCs w:val="18"/>
              </w:rPr>
            </w:pPr>
            <w:r w:rsidRPr="005D239D">
              <w:rPr>
                <w:rFonts w:ascii="Arial" w:hAnsi="Arial" w:cs="Arial"/>
                <w:color w:val="000000"/>
                <w:sz w:val="21"/>
                <w:szCs w:val="18"/>
              </w:rPr>
              <w:t>The course objectives were achieved.</w:t>
            </w:r>
          </w:p>
        </w:tc>
        <w:tc>
          <w:tcPr>
            <w:tcW w:w="830" w:type="dxa"/>
          </w:tcPr>
          <w:p w14:paraId="062BED3A" w14:textId="77777777" w:rsidR="008444A8" w:rsidRPr="005D239D" w:rsidRDefault="008444A8" w:rsidP="008444A8">
            <w:pPr>
              <w:rPr>
                <w:rFonts w:ascii="Arial" w:hAnsi="Arial" w:cs="Arial"/>
                <w:color w:val="000000"/>
                <w:sz w:val="21"/>
                <w:szCs w:val="18"/>
              </w:rPr>
            </w:pPr>
          </w:p>
        </w:tc>
        <w:tc>
          <w:tcPr>
            <w:tcW w:w="707" w:type="dxa"/>
          </w:tcPr>
          <w:p w14:paraId="5E388E8E" w14:textId="77777777" w:rsidR="008444A8" w:rsidRPr="005D239D" w:rsidRDefault="008444A8" w:rsidP="008444A8">
            <w:pPr>
              <w:rPr>
                <w:rFonts w:ascii="Arial" w:hAnsi="Arial" w:cs="Arial"/>
                <w:color w:val="000000"/>
                <w:sz w:val="21"/>
                <w:szCs w:val="18"/>
              </w:rPr>
            </w:pPr>
          </w:p>
        </w:tc>
        <w:tc>
          <w:tcPr>
            <w:tcW w:w="707" w:type="dxa"/>
          </w:tcPr>
          <w:p w14:paraId="3AC1B82D" w14:textId="77777777" w:rsidR="008444A8" w:rsidRPr="005D239D" w:rsidRDefault="008444A8" w:rsidP="008444A8">
            <w:pPr>
              <w:rPr>
                <w:rFonts w:ascii="Arial" w:hAnsi="Arial" w:cs="Arial"/>
                <w:color w:val="000000"/>
                <w:sz w:val="21"/>
                <w:szCs w:val="18"/>
              </w:rPr>
            </w:pPr>
          </w:p>
        </w:tc>
        <w:tc>
          <w:tcPr>
            <w:tcW w:w="707" w:type="dxa"/>
          </w:tcPr>
          <w:p w14:paraId="34C360FA" w14:textId="77777777" w:rsidR="008444A8" w:rsidRPr="005D239D" w:rsidRDefault="008444A8" w:rsidP="008444A8">
            <w:pPr>
              <w:rPr>
                <w:rFonts w:ascii="Arial" w:hAnsi="Arial" w:cs="Arial"/>
                <w:color w:val="000000"/>
                <w:sz w:val="21"/>
                <w:szCs w:val="18"/>
              </w:rPr>
            </w:pPr>
          </w:p>
        </w:tc>
        <w:tc>
          <w:tcPr>
            <w:tcW w:w="830" w:type="dxa"/>
          </w:tcPr>
          <w:p w14:paraId="466C2D5D" w14:textId="77777777" w:rsidR="008444A8" w:rsidRPr="005D239D" w:rsidRDefault="008444A8" w:rsidP="008444A8">
            <w:pPr>
              <w:rPr>
                <w:rFonts w:ascii="Arial" w:hAnsi="Arial" w:cs="Arial"/>
                <w:color w:val="000000"/>
                <w:sz w:val="21"/>
                <w:szCs w:val="18"/>
              </w:rPr>
            </w:pPr>
          </w:p>
        </w:tc>
      </w:tr>
      <w:tr w:rsidR="008444A8" w:rsidRPr="005D239D" w14:paraId="32ED779B" w14:textId="77777777" w:rsidTr="008444A8">
        <w:trPr>
          <w:trHeight w:val="433"/>
        </w:trPr>
        <w:tc>
          <w:tcPr>
            <w:tcW w:w="5985" w:type="dxa"/>
          </w:tcPr>
          <w:p w14:paraId="27B05361" w14:textId="77777777" w:rsidR="008444A8" w:rsidRPr="005D239D" w:rsidRDefault="008444A8" w:rsidP="008444A8">
            <w:pPr>
              <w:rPr>
                <w:rFonts w:ascii="Arial" w:hAnsi="Arial" w:cs="Arial"/>
                <w:color w:val="000000"/>
                <w:sz w:val="21"/>
                <w:szCs w:val="18"/>
              </w:rPr>
            </w:pPr>
            <w:r w:rsidRPr="005D239D">
              <w:rPr>
                <w:rFonts w:ascii="Arial" w:hAnsi="Arial" w:cs="Arial"/>
                <w:color w:val="000000"/>
                <w:sz w:val="21"/>
                <w:szCs w:val="18"/>
              </w:rPr>
              <w:t>The teacher was well prepared for each class.</w:t>
            </w:r>
          </w:p>
        </w:tc>
        <w:tc>
          <w:tcPr>
            <w:tcW w:w="830" w:type="dxa"/>
          </w:tcPr>
          <w:p w14:paraId="327B6DFB" w14:textId="77777777" w:rsidR="008444A8" w:rsidRPr="005D239D" w:rsidRDefault="008444A8" w:rsidP="008444A8">
            <w:pPr>
              <w:rPr>
                <w:rFonts w:ascii="Arial" w:hAnsi="Arial" w:cs="Arial"/>
                <w:color w:val="000000"/>
                <w:sz w:val="21"/>
                <w:szCs w:val="18"/>
              </w:rPr>
            </w:pPr>
          </w:p>
        </w:tc>
        <w:tc>
          <w:tcPr>
            <w:tcW w:w="707" w:type="dxa"/>
          </w:tcPr>
          <w:p w14:paraId="4437036F" w14:textId="77777777" w:rsidR="008444A8" w:rsidRPr="005D239D" w:rsidRDefault="008444A8" w:rsidP="008444A8">
            <w:pPr>
              <w:rPr>
                <w:rFonts w:ascii="Arial" w:hAnsi="Arial" w:cs="Arial"/>
                <w:color w:val="000000"/>
                <w:sz w:val="21"/>
                <w:szCs w:val="18"/>
              </w:rPr>
            </w:pPr>
          </w:p>
        </w:tc>
        <w:tc>
          <w:tcPr>
            <w:tcW w:w="707" w:type="dxa"/>
          </w:tcPr>
          <w:p w14:paraId="0D8B9D95" w14:textId="77777777" w:rsidR="008444A8" w:rsidRPr="005D239D" w:rsidRDefault="008444A8" w:rsidP="008444A8">
            <w:pPr>
              <w:rPr>
                <w:rFonts w:ascii="Arial" w:hAnsi="Arial" w:cs="Arial"/>
                <w:color w:val="000000"/>
                <w:sz w:val="21"/>
                <w:szCs w:val="18"/>
              </w:rPr>
            </w:pPr>
          </w:p>
        </w:tc>
        <w:tc>
          <w:tcPr>
            <w:tcW w:w="707" w:type="dxa"/>
          </w:tcPr>
          <w:p w14:paraId="402911F4" w14:textId="77777777" w:rsidR="008444A8" w:rsidRPr="005D239D" w:rsidRDefault="008444A8" w:rsidP="008444A8">
            <w:pPr>
              <w:rPr>
                <w:rFonts w:ascii="Arial" w:hAnsi="Arial" w:cs="Arial"/>
                <w:color w:val="000000"/>
                <w:sz w:val="21"/>
                <w:szCs w:val="18"/>
              </w:rPr>
            </w:pPr>
          </w:p>
        </w:tc>
        <w:tc>
          <w:tcPr>
            <w:tcW w:w="830" w:type="dxa"/>
          </w:tcPr>
          <w:p w14:paraId="02A299A8" w14:textId="77777777" w:rsidR="008444A8" w:rsidRPr="005D239D" w:rsidRDefault="008444A8" w:rsidP="008444A8">
            <w:pPr>
              <w:rPr>
                <w:rFonts w:ascii="Arial" w:hAnsi="Arial" w:cs="Arial"/>
                <w:color w:val="000000"/>
                <w:sz w:val="21"/>
                <w:szCs w:val="18"/>
              </w:rPr>
            </w:pPr>
          </w:p>
        </w:tc>
      </w:tr>
      <w:tr w:rsidR="008444A8" w:rsidRPr="005D239D" w14:paraId="6A071531" w14:textId="77777777" w:rsidTr="008444A8">
        <w:trPr>
          <w:trHeight w:val="433"/>
        </w:trPr>
        <w:tc>
          <w:tcPr>
            <w:tcW w:w="5985" w:type="dxa"/>
          </w:tcPr>
          <w:p w14:paraId="5B124A47" w14:textId="77777777" w:rsidR="008444A8" w:rsidRPr="005D239D" w:rsidRDefault="008444A8" w:rsidP="008444A8">
            <w:pPr>
              <w:rPr>
                <w:rFonts w:ascii="Arial" w:hAnsi="Arial" w:cs="Arial"/>
                <w:color w:val="000000"/>
                <w:sz w:val="21"/>
                <w:szCs w:val="18"/>
              </w:rPr>
            </w:pPr>
            <w:r w:rsidRPr="005D239D">
              <w:rPr>
                <w:rFonts w:ascii="Arial" w:hAnsi="Arial" w:cs="Arial"/>
                <w:color w:val="000000"/>
                <w:sz w:val="21"/>
                <w:szCs w:val="18"/>
              </w:rPr>
              <w:t>The course material was effectively presented.</w:t>
            </w:r>
          </w:p>
        </w:tc>
        <w:tc>
          <w:tcPr>
            <w:tcW w:w="830" w:type="dxa"/>
          </w:tcPr>
          <w:p w14:paraId="67B875E2" w14:textId="77777777" w:rsidR="008444A8" w:rsidRPr="005D239D" w:rsidRDefault="008444A8" w:rsidP="008444A8">
            <w:pPr>
              <w:rPr>
                <w:rFonts w:ascii="Arial" w:hAnsi="Arial" w:cs="Arial"/>
                <w:color w:val="000000"/>
                <w:sz w:val="21"/>
                <w:szCs w:val="18"/>
              </w:rPr>
            </w:pPr>
          </w:p>
        </w:tc>
        <w:tc>
          <w:tcPr>
            <w:tcW w:w="707" w:type="dxa"/>
          </w:tcPr>
          <w:p w14:paraId="2A8F551E" w14:textId="77777777" w:rsidR="008444A8" w:rsidRPr="005D239D" w:rsidRDefault="008444A8" w:rsidP="008444A8">
            <w:pPr>
              <w:rPr>
                <w:rFonts w:ascii="Arial" w:hAnsi="Arial" w:cs="Arial"/>
                <w:color w:val="000000"/>
                <w:sz w:val="21"/>
                <w:szCs w:val="18"/>
              </w:rPr>
            </w:pPr>
          </w:p>
        </w:tc>
        <w:tc>
          <w:tcPr>
            <w:tcW w:w="707" w:type="dxa"/>
          </w:tcPr>
          <w:p w14:paraId="57C11698" w14:textId="77777777" w:rsidR="008444A8" w:rsidRPr="005D239D" w:rsidRDefault="008444A8" w:rsidP="008444A8">
            <w:pPr>
              <w:rPr>
                <w:rFonts w:ascii="Arial" w:hAnsi="Arial" w:cs="Arial"/>
                <w:color w:val="000000"/>
                <w:sz w:val="21"/>
                <w:szCs w:val="18"/>
              </w:rPr>
            </w:pPr>
          </w:p>
        </w:tc>
        <w:tc>
          <w:tcPr>
            <w:tcW w:w="707" w:type="dxa"/>
          </w:tcPr>
          <w:p w14:paraId="258CB5FD" w14:textId="77777777" w:rsidR="008444A8" w:rsidRPr="005D239D" w:rsidRDefault="008444A8" w:rsidP="008444A8">
            <w:pPr>
              <w:rPr>
                <w:rFonts w:ascii="Arial" w:hAnsi="Arial" w:cs="Arial"/>
                <w:color w:val="000000"/>
                <w:sz w:val="21"/>
                <w:szCs w:val="18"/>
              </w:rPr>
            </w:pPr>
          </w:p>
        </w:tc>
        <w:tc>
          <w:tcPr>
            <w:tcW w:w="830" w:type="dxa"/>
          </w:tcPr>
          <w:p w14:paraId="222E6C8D" w14:textId="77777777" w:rsidR="008444A8" w:rsidRPr="005D239D" w:rsidRDefault="008444A8" w:rsidP="008444A8">
            <w:pPr>
              <w:rPr>
                <w:rFonts w:ascii="Arial" w:hAnsi="Arial" w:cs="Arial"/>
                <w:color w:val="000000"/>
                <w:sz w:val="21"/>
                <w:szCs w:val="18"/>
              </w:rPr>
            </w:pPr>
          </w:p>
        </w:tc>
      </w:tr>
      <w:tr w:rsidR="008444A8" w:rsidRPr="005D239D" w14:paraId="56D8508D" w14:textId="77777777" w:rsidTr="008444A8">
        <w:trPr>
          <w:trHeight w:val="434"/>
        </w:trPr>
        <w:tc>
          <w:tcPr>
            <w:tcW w:w="5985" w:type="dxa"/>
          </w:tcPr>
          <w:p w14:paraId="2CC4ECF1" w14:textId="77777777" w:rsidR="008444A8" w:rsidRPr="005D239D" w:rsidRDefault="008444A8" w:rsidP="008444A8">
            <w:pPr>
              <w:rPr>
                <w:rFonts w:ascii="Arial" w:hAnsi="Arial" w:cs="Arial"/>
                <w:color w:val="000000"/>
                <w:sz w:val="21"/>
                <w:szCs w:val="18"/>
              </w:rPr>
            </w:pPr>
            <w:r w:rsidRPr="005D239D">
              <w:rPr>
                <w:rFonts w:ascii="Arial" w:hAnsi="Arial" w:cs="Arial"/>
                <w:color w:val="000000"/>
                <w:sz w:val="21"/>
                <w:szCs w:val="18"/>
              </w:rPr>
              <w:t>The teacher responded well to students’ questions.</w:t>
            </w:r>
          </w:p>
        </w:tc>
        <w:tc>
          <w:tcPr>
            <w:tcW w:w="830" w:type="dxa"/>
          </w:tcPr>
          <w:p w14:paraId="19C2A1DC" w14:textId="77777777" w:rsidR="008444A8" w:rsidRPr="005D239D" w:rsidRDefault="008444A8" w:rsidP="008444A8">
            <w:pPr>
              <w:rPr>
                <w:rFonts w:ascii="Arial" w:hAnsi="Arial" w:cs="Arial"/>
                <w:color w:val="000000"/>
                <w:sz w:val="21"/>
                <w:szCs w:val="18"/>
              </w:rPr>
            </w:pPr>
          </w:p>
        </w:tc>
        <w:tc>
          <w:tcPr>
            <w:tcW w:w="707" w:type="dxa"/>
          </w:tcPr>
          <w:p w14:paraId="5AC83343" w14:textId="77777777" w:rsidR="008444A8" w:rsidRPr="005D239D" w:rsidRDefault="008444A8" w:rsidP="008444A8">
            <w:pPr>
              <w:rPr>
                <w:rFonts w:ascii="Arial" w:hAnsi="Arial" w:cs="Arial"/>
                <w:color w:val="000000"/>
                <w:sz w:val="21"/>
                <w:szCs w:val="18"/>
              </w:rPr>
            </w:pPr>
          </w:p>
        </w:tc>
        <w:tc>
          <w:tcPr>
            <w:tcW w:w="707" w:type="dxa"/>
          </w:tcPr>
          <w:p w14:paraId="4D636FF9" w14:textId="77777777" w:rsidR="008444A8" w:rsidRPr="005D239D" w:rsidRDefault="008444A8" w:rsidP="008444A8">
            <w:pPr>
              <w:rPr>
                <w:rFonts w:ascii="Arial" w:hAnsi="Arial" w:cs="Arial"/>
                <w:color w:val="000000"/>
                <w:sz w:val="21"/>
                <w:szCs w:val="18"/>
              </w:rPr>
            </w:pPr>
          </w:p>
        </w:tc>
        <w:tc>
          <w:tcPr>
            <w:tcW w:w="707" w:type="dxa"/>
          </w:tcPr>
          <w:p w14:paraId="7ACB8D1A" w14:textId="77777777" w:rsidR="008444A8" w:rsidRPr="005D239D" w:rsidRDefault="008444A8" w:rsidP="008444A8">
            <w:pPr>
              <w:rPr>
                <w:rFonts w:ascii="Arial" w:hAnsi="Arial" w:cs="Arial"/>
                <w:color w:val="000000"/>
                <w:sz w:val="21"/>
                <w:szCs w:val="18"/>
              </w:rPr>
            </w:pPr>
          </w:p>
        </w:tc>
        <w:tc>
          <w:tcPr>
            <w:tcW w:w="830" w:type="dxa"/>
          </w:tcPr>
          <w:p w14:paraId="6DF122FE" w14:textId="77777777" w:rsidR="008444A8" w:rsidRPr="005D239D" w:rsidRDefault="008444A8" w:rsidP="008444A8">
            <w:pPr>
              <w:rPr>
                <w:rFonts w:ascii="Arial" w:hAnsi="Arial" w:cs="Arial"/>
                <w:color w:val="000000"/>
                <w:sz w:val="21"/>
                <w:szCs w:val="18"/>
              </w:rPr>
            </w:pPr>
          </w:p>
        </w:tc>
      </w:tr>
      <w:tr w:rsidR="008444A8" w:rsidRPr="005D239D" w14:paraId="1171982D" w14:textId="77777777" w:rsidTr="008444A8">
        <w:trPr>
          <w:trHeight w:val="433"/>
        </w:trPr>
        <w:tc>
          <w:tcPr>
            <w:tcW w:w="5985" w:type="dxa"/>
          </w:tcPr>
          <w:p w14:paraId="439708D0" w14:textId="77777777" w:rsidR="008444A8" w:rsidRPr="005D239D" w:rsidRDefault="008444A8" w:rsidP="008444A8">
            <w:pPr>
              <w:rPr>
                <w:rFonts w:ascii="Arial" w:hAnsi="Arial" w:cs="Arial"/>
                <w:color w:val="000000"/>
                <w:sz w:val="21"/>
                <w:szCs w:val="18"/>
              </w:rPr>
            </w:pPr>
            <w:r w:rsidRPr="005D239D">
              <w:rPr>
                <w:rFonts w:ascii="Arial" w:hAnsi="Arial" w:cs="Arial"/>
                <w:color w:val="000000"/>
                <w:sz w:val="21"/>
                <w:szCs w:val="18"/>
              </w:rPr>
              <w:t>The teacher encouraged students to think for themselves and to express their ideas.</w:t>
            </w:r>
          </w:p>
        </w:tc>
        <w:tc>
          <w:tcPr>
            <w:tcW w:w="830" w:type="dxa"/>
          </w:tcPr>
          <w:p w14:paraId="1439FA5E" w14:textId="77777777" w:rsidR="008444A8" w:rsidRPr="005D239D" w:rsidRDefault="008444A8" w:rsidP="008444A8">
            <w:pPr>
              <w:rPr>
                <w:rFonts w:ascii="Arial" w:hAnsi="Arial" w:cs="Arial"/>
                <w:color w:val="000000"/>
                <w:sz w:val="21"/>
                <w:szCs w:val="18"/>
              </w:rPr>
            </w:pPr>
          </w:p>
        </w:tc>
        <w:tc>
          <w:tcPr>
            <w:tcW w:w="707" w:type="dxa"/>
          </w:tcPr>
          <w:p w14:paraId="0F46A3B8" w14:textId="77777777" w:rsidR="008444A8" w:rsidRPr="005D239D" w:rsidRDefault="008444A8" w:rsidP="008444A8">
            <w:pPr>
              <w:rPr>
                <w:rFonts w:ascii="Arial" w:hAnsi="Arial" w:cs="Arial"/>
                <w:color w:val="000000"/>
                <w:sz w:val="21"/>
                <w:szCs w:val="18"/>
              </w:rPr>
            </w:pPr>
          </w:p>
        </w:tc>
        <w:tc>
          <w:tcPr>
            <w:tcW w:w="707" w:type="dxa"/>
          </w:tcPr>
          <w:p w14:paraId="24038CD5" w14:textId="77777777" w:rsidR="008444A8" w:rsidRPr="005D239D" w:rsidRDefault="008444A8" w:rsidP="008444A8">
            <w:pPr>
              <w:rPr>
                <w:rFonts w:ascii="Arial" w:hAnsi="Arial" w:cs="Arial"/>
                <w:color w:val="000000"/>
                <w:sz w:val="21"/>
                <w:szCs w:val="18"/>
              </w:rPr>
            </w:pPr>
          </w:p>
        </w:tc>
        <w:tc>
          <w:tcPr>
            <w:tcW w:w="707" w:type="dxa"/>
          </w:tcPr>
          <w:p w14:paraId="373E89B1" w14:textId="77777777" w:rsidR="008444A8" w:rsidRPr="005D239D" w:rsidRDefault="008444A8" w:rsidP="008444A8">
            <w:pPr>
              <w:rPr>
                <w:rFonts w:ascii="Arial" w:hAnsi="Arial" w:cs="Arial"/>
                <w:color w:val="000000"/>
                <w:sz w:val="21"/>
                <w:szCs w:val="18"/>
              </w:rPr>
            </w:pPr>
          </w:p>
        </w:tc>
        <w:tc>
          <w:tcPr>
            <w:tcW w:w="830" w:type="dxa"/>
          </w:tcPr>
          <w:p w14:paraId="75351B9F" w14:textId="77777777" w:rsidR="008444A8" w:rsidRPr="005D239D" w:rsidRDefault="008444A8" w:rsidP="008444A8">
            <w:pPr>
              <w:rPr>
                <w:rFonts w:ascii="Arial" w:hAnsi="Arial" w:cs="Arial"/>
                <w:color w:val="000000"/>
                <w:sz w:val="21"/>
                <w:szCs w:val="18"/>
              </w:rPr>
            </w:pPr>
          </w:p>
        </w:tc>
      </w:tr>
      <w:tr w:rsidR="008444A8" w:rsidRPr="005D239D" w14:paraId="26503FE6" w14:textId="77777777" w:rsidTr="008444A8">
        <w:trPr>
          <w:trHeight w:val="433"/>
        </w:trPr>
        <w:tc>
          <w:tcPr>
            <w:tcW w:w="5985" w:type="dxa"/>
          </w:tcPr>
          <w:p w14:paraId="4DE7C21A" w14:textId="77777777" w:rsidR="008444A8" w:rsidRPr="005D239D" w:rsidRDefault="008444A8" w:rsidP="008444A8">
            <w:pPr>
              <w:rPr>
                <w:rFonts w:ascii="Arial" w:hAnsi="Arial" w:cs="Arial"/>
                <w:color w:val="000000"/>
                <w:sz w:val="21"/>
                <w:szCs w:val="18"/>
              </w:rPr>
            </w:pPr>
            <w:r w:rsidRPr="005D239D">
              <w:rPr>
                <w:rFonts w:ascii="Arial" w:hAnsi="Arial" w:cs="Arial"/>
                <w:color w:val="000000"/>
                <w:sz w:val="21"/>
                <w:szCs w:val="18"/>
              </w:rPr>
              <w:t>The teacher was accessible to students outside classes.</w:t>
            </w:r>
          </w:p>
        </w:tc>
        <w:tc>
          <w:tcPr>
            <w:tcW w:w="830" w:type="dxa"/>
          </w:tcPr>
          <w:p w14:paraId="4F0E2B6C" w14:textId="77777777" w:rsidR="008444A8" w:rsidRPr="005D239D" w:rsidRDefault="008444A8" w:rsidP="008444A8">
            <w:pPr>
              <w:rPr>
                <w:rFonts w:ascii="Arial" w:hAnsi="Arial" w:cs="Arial"/>
                <w:color w:val="000000"/>
                <w:sz w:val="21"/>
                <w:szCs w:val="18"/>
              </w:rPr>
            </w:pPr>
          </w:p>
        </w:tc>
        <w:tc>
          <w:tcPr>
            <w:tcW w:w="707" w:type="dxa"/>
          </w:tcPr>
          <w:p w14:paraId="6DA4AF1D" w14:textId="77777777" w:rsidR="008444A8" w:rsidRPr="005D239D" w:rsidRDefault="008444A8" w:rsidP="008444A8">
            <w:pPr>
              <w:rPr>
                <w:rFonts w:ascii="Arial" w:hAnsi="Arial" w:cs="Arial"/>
                <w:color w:val="000000"/>
                <w:sz w:val="21"/>
                <w:szCs w:val="18"/>
              </w:rPr>
            </w:pPr>
          </w:p>
        </w:tc>
        <w:tc>
          <w:tcPr>
            <w:tcW w:w="707" w:type="dxa"/>
          </w:tcPr>
          <w:p w14:paraId="61DEE66A" w14:textId="77777777" w:rsidR="008444A8" w:rsidRPr="005D239D" w:rsidRDefault="008444A8" w:rsidP="008444A8">
            <w:pPr>
              <w:rPr>
                <w:rFonts w:ascii="Arial" w:hAnsi="Arial" w:cs="Arial"/>
                <w:color w:val="000000"/>
                <w:sz w:val="21"/>
                <w:szCs w:val="18"/>
              </w:rPr>
            </w:pPr>
          </w:p>
        </w:tc>
        <w:tc>
          <w:tcPr>
            <w:tcW w:w="707" w:type="dxa"/>
          </w:tcPr>
          <w:p w14:paraId="3F3A6C84" w14:textId="77777777" w:rsidR="008444A8" w:rsidRPr="005D239D" w:rsidRDefault="008444A8" w:rsidP="008444A8">
            <w:pPr>
              <w:rPr>
                <w:rFonts w:ascii="Arial" w:hAnsi="Arial" w:cs="Arial"/>
                <w:color w:val="000000"/>
                <w:sz w:val="21"/>
                <w:szCs w:val="18"/>
              </w:rPr>
            </w:pPr>
          </w:p>
        </w:tc>
        <w:tc>
          <w:tcPr>
            <w:tcW w:w="830" w:type="dxa"/>
          </w:tcPr>
          <w:p w14:paraId="3F61CF08" w14:textId="77777777" w:rsidR="008444A8" w:rsidRPr="005D239D" w:rsidRDefault="008444A8" w:rsidP="008444A8">
            <w:pPr>
              <w:rPr>
                <w:rFonts w:ascii="Arial" w:hAnsi="Arial" w:cs="Arial"/>
                <w:color w:val="000000"/>
                <w:sz w:val="21"/>
                <w:szCs w:val="18"/>
              </w:rPr>
            </w:pPr>
          </w:p>
        </w:tc>
      </w:tr>
      <w:tr w:rsidR="008444A8" w:rsidRPr="005D239D" w14:paraId="55746A29" w14:textId="77777777" w:rsidTr="008444A8">
        <w:trPr>
          <w:trHeight w:val="433"/>
        </w:trPr>
        <w:tc>
          <w:tcPr>
            <w:tcW w:w="5985" w:type="dxa"/>
          </w:tcPr>
          <w:p w14:paraId="6FB013CC" w14:textId="77777777" w:rsidR="008444A8" w:rsidRPr="005D239D" w:rsidRDefault="008444A8" w:rsidP="008444A8">
            <w:pPr>
              <w:rPr>
                <w:rFonts w:ascii="Arial" w:hAnsi="Arial" w:cs="Arial"/>
                <w:color w:val="000000"/>
                <w:sz w:val="21"/>
                <w:szCs w:val="18"/>
              </w:rPr>
            </w:pPr>
            <w:r w:rsidRPr="005D239D">
              <w:rPr>
                <w:rFonts w:ascii="Arial" w:hAnsi="Arial" w:cs="Arial"/>
                <w:color w:val="000000"/>
                <w:sz w:val="21"/>
                <w:szCs w:val="18"/>
              </w:rPr>
              <w:t xml:space="preserve">                                                                                                    TOTAL</w:t>
            </w:r>
          </w:p>
        </w:tc>
        <w:tc>
          <w:tcPr>
            <w:tcW w:w="830" w:type="dxa"/>
          </w:tcPr>
          <w:p w14:paraId="50F4709F" w14:textId="77777777" w:rsidR="008444A8" w:rsidRPr="005D239D" w:rsidRDefault="008444A8" w:rsidP="008444A8">
            <w:pPr>
              <w:rPr>
                <w:rFonts w:ascii="Arial" w:hAnsi="Arial" w:cs="Arial"/>
                <w:color w:val="000000"/>
                <w:sz w:val="21"/>
                <w:szCs w:val="18"/>
              </w:rPr>
            </w:pPr>
          </w:p>
        </w:tc>
        <w:tc>
          <w:tcPr>
            <w:tcW w:w="707" w:type="dxa"/>
          </w:tcPr>
          <w:p w14:paraId="4C9152D0" w14:textId="77777777" w:rsidR="008444A8" w:rsidRPr="005D239D" w:rsidRDefault="008444A8" w:rsidP="008444A8">
            <w:pPr>
              <w:rPr>
                <w:rFonts w:ascii="Arial" w:hAnsi="Arial" w:cs="Arial"/>
                <w:color w:val="000000"/>
                <w:sz w:val="21"/>
                <w:szCs w:val="18"/>
              </w:rPr>
            </w:pPr>
          </w:p>
        </w:tc>
        <w:tc>
          <w:tcPr>
            <w:tcW w:w="707" w:type="dxa"/>
          </w:tcPr>
          <w:p w14:paraId="7E22C13D" w14:textId="77777777" w:rsidR="008444A8" w:rsidRPr="005D239D" w:rsidRDefault="008444A8" w:rsidP="008444A8">
            <w:pPr>
              <w:rPr>
                <w:rFonts w:ascii="Arial" w:hAnsi="Arial" w:cs="Arial"/>
                <w:color w:val="000000"/>
                <w:sz w:val="21"/>
                <w:szCs w:val="18"/>
              </w:rPr>
            </w:pPr>
          </w:p>
        </w:tc>
        <w:tc>
          <w:tcPr>
            <w:tcW w:w="707" w:type="dxa"/>
          </w:tcPr>
          <w:p w14:paraId="165C2C89" w14:textId="77777777" w:rsidR="008444A8" w:rsidRPr="005D239D" w:rsidRDefault="008444A8" w:rsidP="008444A8">
            <w:pPr>
              <w:rPr>
                <w:rFonts w:ascii="Arial" w:hAnsi="Arial" w:cs="Arial"/>
                <w:color w:val="000000"/>
                <w:sz w:val="21"/>
                <w:szCs w:val="18"/>
              </w:rPr>
            </w:pPr>
          </w:p>
        </w:tc>
        <w:tc>
          <w:tcPr>
            <w:tcW w:w="830" w:type="dxa"/>
          </w:tcPr>
          <w:p w14:paraId="6925427B" w14:textId="77777777" w:rsidR="008444A8" w:rsidRPr="005D239D" w:rsidRDefault="008444A8" w:rsidP="008444A8">
            <w:pPr>
              <w:rPr>
                <w:rFonts w:ascii="Arial" w:hAnsi="Arial" w:cs="Arial"/>
                <w:color w:val="000000"/>
                <w:sz w:val="21"/>
                <w:szCs w:val="18"/>
              </w:rPr>
            </w:pPr>
          </w:p>
        </w:tc>
      </w:tr>
    </w:tbl>
    <w:p w14:paraId="6E197BF0" w14:textId="77777777" w:rsidR="008444A8" w:rsidRPr="005D239D" w:rsidRDefault="008444A8" w:rsidP="008444A8">
      <w:pPr>
        <w:rPr>
          <w:rFonts w:ascii="Arial" w:hAnsi="Arial" w:cs="Arial"/>
          <w:b/>
          <w:bCs/>
          <w:color w:val="000000"/>
          <w:sz w:val="18"/>
          <w:szCs w:val="18"/>
        </w:rPr>
      </w:pPr>
      <w:r w:rsidRPr="005D239D">
        <w:rPr>
          <w:rFonts w:ascii="Arial" w:hAnsi="Arial" w:cs="Arial"/>
          <w:b/>
          <w:bCs/>
          <w:color w:val="000000"/>
          <w:sz w:val="21"/>
          <w:szCs w:val="18"/>
        </w:rPr>
        <w:t>GENERAL COMMENTS</w:t>
      </w:r>
      <w:r w:rsidRPr="005D239D">
        <w:rPr>
          <w:rFonts w:ascii="Arial" w:hAnsi="Arial" w:cs="Arial"/>
          <w:b/>
          <w:bCs/>
          <w:color w:val="000000"/>
          <w:sz w:val="18"/>
          <w:szCs w:val="18"/>
        </w:rPr>
        <w:t xml:space="preserve">:                  </w:t>
      </w:r>
    </w:p>
    <w:p w14:paraId="62B4863E" w14:textId="77777777" w:rsidR="008444A8" w:rsidRPr="005D239D" w:rsidRDefault="008444A8" w:rsidP="008444A8">
      <w:pPr>
        <w:ind w:left="288" w:right="288"/>
        <w:rPr>
          <w:rFonts w:ascii="Arial" w:hAnsi="Arial" w:cs="Arial"/>
          <w:b/>
          <w:bCs/>
          <w:color w:val="000000"/>
          <w:sz w:val="21"/>
          <w:szCs w:val="18"/>
        </w:rPr>
      </w:pPr>
      <w:r w:rsidRPr="005D239D">
        <w:rPr>
          <w:rFonts w:ascii="Arial" w:hAnsi="Arial" w:cs="Arial"/>
          <w:b/>
          <w:bCs/>
          <w:color w:val="000000"/>
          <w:sz w:val="21"/>
          <w:szCs w:val="18"/>
        </w:rPr>
        <w:tab/>
      </w:r>
    </w:p>
    <w:p w14:paraId="428EF37B" w14:textId="77777777" w:rsidR="008444A8" w:rsidRPr="005D239D" w:rsidRDefault="008444A8" w:rsidP="008444A8">
      <w:pPr>
        <w:ind w:left="288" w:right="288"/>
        <w:outlineLvl w:val="0"/>
        <w:rPr>
          <w:rFonts w:ascii="Arial" w:hAnsi="Arial" w:cs="Arial"/>
          <w:b/>
          <w:bCs/>
          <w:color w:val="000000"/>
          <w:sz w:val="21"/>
          <w:szCs w:val="18"/>
        </w:rPr>
      </w:pPr>
      <w:r w:rsidRPr="005D239D">
        <w:rPr>
          <w:rFonts w:ascii="Arial" w:hAnsi="Arial" w:cs="Arial"/>
          <w:b/>
          <w:bCs/>
          <w:color w:val="000000"/>
          <w:sz w:val="21"/>
          <w:szCs w:val="18"/>
        </w:rPr>
        <w:t>1.</w:t>
      </w:r>
      <w:r w:rsidRPr="005D239D">
        <w:rPr>
          <w:rFonts w:ascii="Arial" w:hAnsi="Arial" w:cs="Arial"/>
          <w:b/>
          <w:bCs/>
          <w:color w:val="000000"/>
          <w:sz w:val="21"/>
          <w:szCs w:val="18"/>
        </w:rPr>
        <w:tab/>
        <w:t>In what ways did you find this course helpful for your personal spiritual growth?</w:t>
      </w:r>
    </w:p>
    <w:p w14:paraId="011F924D" w14:textId="77777777" w:rsidR="008444A8" w:rsidRPr="005D239D" w:rsidRDefault="008444A8" w:rsidP="008444A8">
      <w:pPr>
        <w:tabs>
          <w:tab w:val="left" w:pos="1440"/>
          <w:tab w:val="left" w:pos="4320"/>
          <w:tab w:val="left" w:pos="4860"/>
          <w:tab w:val="left" w:pos="7380"/>
          <w:tab w:val="left" w:pos="7920"/>
        </w:tabs>
        <w:ind w:left="900"/>
        <w:rPr>
          <w:rFonts w:ascii="Arial" w:hAnsi="Arial" w:cs="Arial"/>
          <w:bCs/>
          <w:color w:val="000000"/>
          <w:sz w:val="21"/>
          <w:szCs w:val="18"/>
        </w:rPr>
      </w:pPr>
    </w:p>
    <w:p w14:paraId="333C3491" w14:textId="77777777" w:rsidR="008444A8" w:rsidRPr="005D239D" w:rsidRDefault="008444A8" w:rsidP="008444A8">
      <w:pPr>
        <w:tabs>
          <w:tab w:val="left" w:pos="1440"/>
          <w:tab w:val="left" w:pos="4320"/>
          <w:tab w:val="left" w:pos="4860"/>
          <w:tab w:val="left" w:pos="7380"/>
          <w:tab w:val="left" w:pos="7920"/>
        </w:tabs>
        <w:ind w:left="900"/>
        <w:rPr>
          <w:rFonts w:ascii="Arial" w:hAnsi="Arial" w:cs="Arial"/>
          <w:bCs/>
          <w:color w:val="000000"/>
          <w:sz w:val="21"/>
          <w:szCs w:val="18"/>
        </w:rPr>
      </w:pPr>
    </w:p>
    <w:p w14:paraId="27B9790B" w14:textId="77777777" w:rsidR="008444A8" w:rsidRPr="005D239D" w:rsidRDefault="008444A8" w:rsidP="008444A8">
      <w:pPr>
        <w:tabs>
          <w:tab w:val="left" w:pos="1440"/>
          <w:tab w:val="left" w:pos="4320"/>
          <w:tab w:val="left" w:pos="4860"/>
          <w:tab w:val="left" w:pos="7380"/>
          <w:tab w:val="left" w:pos="7920"/>
        </w:tabs>
        <w:ind w:left="900"/>
        <w:rPr>
          <w:rFonts w:ascii="Arial" w:hAnsi="Arial" w:cs="Arial"/>
          <w:bCs/>
          <w:color w:val="000000"/>
          <w:sz w:val="21"/>
          <w:szCs w:val="18"/>
        </w:rPr>
      </w:pPr>
    </w:p>
    <w:p w14:paraId="11655C39" w14:textId="77777777" w:rsidR="008444A8" w:rsidRPr="005D239D" w:rsidRDefault="008444A8" w:rsidP="008444A8">
      <w:pPr>
        <w:tabs>
          <w:tab w:val="left" w:pos="1440"/>
          <w:tab w:val="left" w:pos="4320"/>
          <w:tab w:val="left" w:pos="4860"/>
          <w:tab w:val="left" w:pos="7380"/>
          <w:tab w:val="left" w:pos="7920"/>
        </w:tabs>
        <w:ind w:left="900"/>
        <w:rPr>
          <w:rFonts w:ascii="Arial" w:hAnsi="Arial" w:cs="Arial"/>
          <w:bCs/>
          <w:color w:val="000000"/>
          <w:sz w:val="21"/>
          <w:szCs w:val="18"/>
        </w:rPr>
      </w:pPr>
    </w:p>
    <w:p w14:paraId="788FC1E5" w14:textId="77777777" w:rsidR="008444A8" w:rsidRPr="005D239D" w:rsidRDefault="008444A8" w:rsidP="008444A8">
      <w:pPr>
        <w:ind w:left="288" w:right="288"/>
        <w:outlineLvl w:val="0"/>
        <w:rPr>
          <w:rFonts w:ascii="Arial" w:hAnsi="Arial" w:cs="Arial"/>
          <w:b/>
          <w:bCs/>
          <w:color w:val="000000"/>
          <w:sz w:val="21"/>
          <w:szCs w:val="18"/>
        </w:rPr>
      </w:pPr>
      <w:r w:rsidRPr="005D239D">
        <w:rPr>
          <w:rFonts w:ascii="Arial" w:hAnsi="Arial" w:cs="Arial"/>
          <w:b/>
          <w:bCs/>
          <w:color w:val="000000"/>
          <w:sz w:val="21"/>
          <w:szCs w:val="18"/>
        </w:rPr>
        <w:t>2.</w:t>
      </w:r>
      <w:r w:rsidRPr="005D239D">
        <w:rPr>
          <w:rFonts w:ascii="Arial" w:hAnsi="Arial" w:cs="Arial"/>
          <w:b/>
          <w:bCs/>
          <w:color w:val="000000"/>
          <w:sz w:val="21"/>
          <w:szCs w:val="18"/>
        </w:rPr>
        <w:tab/>
        <w:t>In what ways did you consider this course to be helpful for your ministry?</w:t>
      </w:r>
    </w:p>
    <w:p w14:paraId="3E0E65D1" w14:textId="77777777" w:rsidR="008444A8" w:rsidRPr="005D239D" w:rsidRDefault="008444A8" w:rsidP="008444A8">
      <w:pPr>
        <w:tabs>
          <w:tab w:val="left" w:pos="1440"/>
          <w:tab w:val="left" w:pos="4320"/>
          <w:tab w:val="left" w:pos="4860"/>
          <w:tab w:val="left" w:pos="7380"/>
          <w:tab w:val="left" w:pos="7920"/>
        </w:tabs>
        <w:ind w:left="900"/>
        <w:rPr>
          <w:rFonts w:ascii="Arial" w:hAnsi="Arial" w:cs="Arial"/>
          <w:bCs/>
          <w:color w:val="000000"/>
          <w:sz w:val="21"/>
          <w:szCs w:val="18"/>
        </w:rPr>
      </w:pPr>
    </w:p>
    <w:p w14:paraId="4964C922" w14:textId="77777777" w:rsidR="008444A8" w:rsidRPr="005D239D" w:rsidRDefault="008444A8" w:rsidP="008444A8">
      <w:pPr>
        <w:tabs>
          <w:tab w:val="left" w:pos="1440"/>
          <w:tab w:val="left" w:pos="4320"/>
          <w:tab w:val="left" w:pos="4860"/>
          <w:tab w:val="left" w:pos="7380"/>
          <w:tab w:val="left" w:pos="7920"/>
        </w:tabs>
        <w:ind w:left="900"/>
        <w:rPr>
          <w:rFonts w:ascii="Arial" w:hAnsi="Arial" w:cs="Arial"/>
          <w:bCs/>
          <w:color w:val="000000"/>
          <w:sz w:val="21"/>
          <w:szCs w:val="18"/>
        </w:rPr>
      </w:pPr>
    </w:p>
    <w:p w14:paraId="3A84FEC2" w14:textId="77777777" w:rsidR="008444A8" w:rsidRPr="005D239D" w:rsidRDefault="008444A8" w:rsidP="008444A8">
      <w:pPr>
        <w:tabs>
          <w:tab w:val="left" w:pos="1440"/>
          <w:tab w:val="left" w:pos="4320"/>
          <w:tab w:val="left" w:pos="4860"/>
          <w:tab w:val="left" w:pos="7380"/>
          <w:tab w:val="left" w:pos="7920"/>
        </w:tabs>
        <w:ind w:left="900"/>
        <w:rPr>
          <w:rFonts w:ascii="Arial" w:hAnsi="Arial" w:cs="Arial"/>
          <w:bCs/>
          <w:color w:val="000000"/>
          <w:sz w:val="21"/>
          <w:szCs w:val="18"/>
        </w:rPr>
      </w:pPr>
    </w:p>
    <w:p w14:paraId="1B2E376A" w14:textId="77777777" w:rsidR="008444A8" w:rsidRPr="005D239D" w:rsidRDefault="008444A8" w:rsidP="008444A8">
      <w:pPr>
        <w:tabs>
          <w:tab w:val="left" w:pos="1440"/>
          <w:tab w:val="left" w:pos="4320"/>
          <w:tab w:val="left" w:pos="4860"/>
          <w:tab w:val="left" w:pos="7380"/>
          <w:tab w:val="left" w:pos="7920"/>
        </w:tabs>
        <w:ind w:left="900"/>
        <w:rPr>
          <w:rFonts w:ascii="Arial" w:hAnsi="Arial" w:cs="Arial"/>
          <w:bCs/>
          <w:color w:val="000000"/>
          <w:sz w:val="21"/>
          <w:szCs w:val="18"/>
        </w:rPr>
      </w:pPr>
    </w:p>
    <w:p w14:paraId="5710964D" w14:textId="77777777" w:rsidR="008444A8" w:rsidRPr="005D239D" w:rsidRDefault="008444A8" w:rsidP="008444A8">
      <w:pPr>
        <w:tabs>
          <w:tab w:val="left" w:pos="1440"/>
          <w:tab w:val="left" w:pos="4320"/>
          <w:tab w:val="left" w:pos="4860"/>
          <w:tab w:val="left" w:pos="7380"/>
          <w:tab w:val="left" w:pos="7920"/>
        </w:tabs>
        <w:ind w:left="900"/>
        <w:rPr>
          <w:rFonts w:ascii="Arial" w:hAnsi="Arial" w:cs="Arial"/>
          <w:bCs/>
          <w:color w:val="000000"/>
          <w:sz w:val="21"/>
          <w:szCs w:val="18"/>
        </w:rPr>
      </w:pPr>
    </w:p>
    <w:p w14:paraId="3262FC0A" w14:textId="77777777" w:rsidR="008444A8" w:rsidRPr="005D239D" w:rsidRDefault="008444A8" w:rsidP="008444A8">
      <w:pPr>
        <w:ind w:left="288" w:right="288"/>
        <w:outlineLvl w:val="0"/>
        <w:rPr>
          <w:rFonts w:ascii="Arial" w:hAnsi="Arial" w:cs="Arial"/>
          <w:b/>
          <w:bCs/>
          <w:color w:val="000000"/>
          <w:sz w:val="21"/>
          <w:szCs w:val="18"/>
        </w:rPr>
      </w:pPr>
      <w:r w:rsidRPr="005D239D">
        <w:rPr>
          <w:rFonts w:ascii="Arial" w:hAnsi="Arial" w:cs="Arial"/>
          <w:b/>
          <w:bCs/>
          <w:color w:val="000000"/>
          <w:sz w:val="21"/>
          <w:szCs w:val="18"/>
        </w:rPr>
        <w:t>3.</w:t>
      </w:r>
      <w:r w:rsidRPr="005D239D">
        <w:rPr>
          <w:rFonts w:ascii="Arial" w:hAnsi="Arial" w:cs="Arial"/>
          <w:b/>
          <w:bCs/>
          <w:color w:val="000000"/>
          <w:sz w:val="21"/>
          <w:szCs w:val="18"/>
        </w:rPr>
        <w:tab/>
        <w:t>In what ways did you think this course could be improved for future students?</w:t>
      </w:r>
    </w:p>
    <w:p w14:paraId="1A6BCCF9" w14:textId="77777777" w:rsidR="008444A8" w:rsidRPr="005D239D" w:rsidRDefault="008444A8" w:rsidP="008444A8">
      <w:pPr>
        <w:tabs>
          <w:tab w:val="left" w:pos="1440"/>
          <w:tab w:val="left" w:pos="4320"/>
          <w:tab w:val="left" w:pos="4860"/>
          <w:tab w:val="left" w:pos="7380"/>
          <w:tab w:val="left" w:pos="7920"/>
        </w:tabs>
        <w:ind w:left="900"/>
        <w:rPr>
          <w:rFonts w:ascii="Arial" w:hAnsi="Arial" w:cs="Arial"/>
          <w:bCs/>
          <w:color w:val="000000"/>
          <w:sz w:val="21"/>
          <w:szCs w:val="18"/>
        </w:rPr>
      </w:pPr>
    </w:p>
    <w:p w14:paraId="34A32EEB" w14:textId="77777777" w:rsidR="008444A8" w:rsidRPr="005D239D" w:rsidRDefault="008444A8" w:rsidP="008444A8">
      <w:pPr>
        <w:tabs>
          <w:tab w:val="left" w:pos="1440"/>
          <w:tab w:val="left" w:pos="4320"/>
          <w:tab w:val="left" w:pos="4860"/>
          <w:tab w:val="left" w:pos="7380"/>
          <w:tab w:val="left" w:pos="7920"/>
        </w:tabs>
        <w:ind w:left="900"/>
        <w:rPr>
          <w:rFonts w:ascii="Arial" w:hAnsi="Arial" w:cs="Arial"/>
          <w:bCs/>
          <w:color w:val="000000"/>
          <w:sz w:val="21"/>
          <w:szCs w:val="18"/>
        </w:rPr>
      </w:pPr>
    </w:p>
    <w:p w14:paraId="734BCBA1" w14:textId="77777777" w:rsidR="008444A8" w:rsidRPr="005D239D" w:rsidRDefault="008444A8" w:rsidP="008444A8">
      <w:pPr>
        <w:tabs>
          <w:tab w:val="left" w:pos="1440"/>
          <w:tab w:val="left" w:pos="4320"/>
          <w:tab w:val="left" w:pos="4860"/>
          <w:tab w:val="left" w:pos="7380"/>
          <w:tab w:val="left" w:pos="7920"/>
        </w:tabs>
        <w:ind w:left="900"/>
        <w:rPr>
          <w:rFonts w:ascii="Arial" w:hAnsi="Arial" w:cs="Arial"/>
          <w:bCs/>
          <w:color w:val="000000"/>
          <w:sz w:val="21"/>
          <w:szCs w:val="18"/>
        </w:rPr>
      </w:pPr>
    </w:p>
    <w:p w14:paraId="3DCFCCA9" w14:textId="77777777" w:rsidR="008444A8" w:rsidRPr="005D239D" w:rsidRDefault="008444A8" w:rsidP="008444A8">
      <w:pPr>
        <w:tabs>
          <w:tab w:val="left" w:pos="1440"/>
          <w:tab w:val="left" w:pos="4320"/>
          <w:tab w:val="left" w:pos="4860"/>
          <w:tab w:val="left" w:pos="7380"/>
          <w:tab w:val="left" w:pos="7920"/>
        </w:tabs>
        <w:ind w:left="900"/>
        <w:rPr>
          <w:rFonts w:ascii="Arial" w:hAnsi="Arial" w:cs="Arial"/>
          <w:bCs/>
          <w:color w:val="000000"/>
          <w:sz w:val="21"/>
          <w:szCs w:val="18"/>
        </w:rPr>
      </w:pPr>
    </w:p>
    <w:p w14:paraId="67EB3BE5" w14:textId="77777777" w:rsidR="008444A8" w:rsidRPr="005D239D" w:rsidRDefault="008444A8" w:rsidP="008444A8">
      <w:pPr>
        <w:ind w:left="288" w:right="288"/>
        <w:outlineLvl w:val="0"/>
        <w:rPr>
          <w:rFonts w:ascii="Arial" w:hAnsi="Arial" w:cs="Arial"/>
          <w:b/>
          <w:bCs/>
          <w:color w:val="000000"/>
          <w:sz w:val="21"/>
          <w:szCs w:val="18"/>
        </w:rPr>
      </w:pPr>
      <w:r w:rsidRPr="005D239D">
        <w:rPr>
          <w:rFonts w:ascii="Arial" w:hAnsi="Arial" w:cs="Arial"/>
          <w:b/>
          <w:bCs/>
          <w:color w:val="000000"/>
          <w:sz w:val="21"/>
          <w:szCs w:val="18"/>
        </w:rPr>
        <w:t>4.</w:t>
      </w:r>
      <w:r w:rsidRPr="005D239D">
        <w:rPr>
          <w:rFonts w:ascii="Arial" w:hAnsi="Arial" w:cs="Arial"/>
          <w:b/>
          <w:bCs/>
          <w:color w:val="000000"/>
          <w:sz w:val="21"/>
          <w:szCs w:val="18"/>
        </w:rPr>
        <w:tab/>
        <w:t>Further comments</w:t>
      </w:r>
    </w:p>
    <w:p w14:paraId="4665AB7D" w14:textId="77777777" w:rsidR="00407571" w:rsidRPr="005D239D" w:rsidRDefault="00407571">
      <w:pPr>
        <w:tabs>
          <w:tab w:val="left" w:pos="6480"/>
        </w:tabs>
        <w:ind w:left="20" w:right="-80"/>
        <w:jc w:val="center"/>
        <w:rPr>
          <w:rFonts w:ascii="Arial" w:hAnsi="Arial" w:cs="Arial"/>
          <w:b/>
          <w:sz w:val="32"/>
          <w:szCs w:val="18"/>
        </w:rPr>
        <w:sectPr w:rsidR="00407571" w:rsidRPr="005D239D" w:rsidSect="00407571">
          <w:headerReference w:type="even" r:id="rId40"/>
          <w:headerReference w:type="default" r:id="rId41"/>
          <w:type w:val="continuous"/>
          <w:pgSz w:w="11880" w:h="16840"/>
          <w:pgMar w:top="720" w:right="810" w:bottom="720" w:left="1520" w:header="720" w:footer="720" w:gutter="0"/>
          <w:pgNumType w:fmt="lowerRoman" w:start="4"/>
          <w:cols w:space="553"/>
        </w:sectPr>
      </w:pPr>
    </w:p>
    <w:p w14:paraId="4570B872"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b/>
          <w:sz w:val="32"/>
          <w:szCs w:val="18"/>
        </w:rPr>
        <w:lastRenderedPageBreak/>
        <w:t>Expository Preaching</w:t>
      </w:r>
      <w:r w:rsidRPr="005D239D">
        <w:rPr>
          <w:rFonts w:ascii="Arial" w:hAnsi="Arial" w:cs="Arial"/>
          <w:b/>
          <w:sz w:val="21"/>
          <w:szCs w:val="18"/>
        </w:rPr>
        <w:fldChar w:fldCharType="begin"/>
      </w:r>
      <w:r w:rsidRPr="005D239D">
        <w:rPr>
          <w:rFonts w:ascii="Arial" w:hAnsi="Arial" w:cs="Arial"/>
          <w:b/>
          <w:sz w:val="21"/>
          <w:szCs w:val="18"/>
        </w:rPr>
        <w:instrText xml:space="preserve"> TC  "</w:instrText>
      </w:r>
      <w:bookmarkStart w:id="5" w:name="_Toc375752393"/>
      <w:bookmarkStart w:id="6" w:name="_Toc375752635"/>
      <w:bookmarkStart w:id="7" w:name="_Toc375753106"/>
      <w:bookmarkStart w:id="8" w:name="_Toc375753455"/>
      <w:bookmarkStart w:id="9" w:name="_Toc375755054"/>
      <w:bookmarkStart w:id="10" w:name="_Toc375755410"/>
      <w:bookmarkStart w:id="11" w:name="_Toc375756157"/>
      <w:bookmarkStart w:id="12" w:name="_Toc375756735"/>
      <w:bookmarkStart w:id="13" w:name="_Toc375756976"/>
      <w:bookmarkStart w:id="14" w:name="_Toc375757511"/>
      <w:bookmarkStart w:id="15" w:name="_Toc394117336"/>
      <w:bookmarkStart w:id="16" w:name="_Toc408472004"/>
      <w:bookmarkStart w:id="17" w:name="_Toc408586439"/>
      <w:r w:rsidRPr="005D239D">
        <w:rPr>
          <w:rFonts w:ascii="Arial" w:hAnsi="Arial" w:cs="Arial"/>
          <w:b/>
          <w:sz w:val="21"/>
          <w:szCs w:val="18"/>
        </w:rPr>
        <w:instrText>Expository Preaching</w:instrText>
      </w:r>
      <w:bookmarkEnd w:id="5"/>
      <w:bookmarkEnd w:id="6"/>
      <w:bookmarkEnd w:id="7"/>
      <w:bookmarkEnd w:id="8"/>
      <w:bookmarkEnd w:id="9"/>
      <w:bookmarkEnd w:id="10"/>
      <w:bookmarkEnd w:id="11"/>
      <w:bookmarkEnd w:id="12"/>
      <w:bookmarkEnd w:id="13"/>
      <w:bookmarkEnd w:id="14"/>
      <w:bookmarkEnd w:id="15"/>
      <w:bookmarkEnd w:id="16"/>
      <w:bookmarkEnd w:id="17"/>
      <w:r w:rsidRPr="005D239D">
        <w:rPr>
          <w:rFonts w:ascii="Arial" w:hAnsi="Arial" w:cs="Arial"/>
          <w:b/>
          <w:sz w:val="21"/>
          <w:szCs w:val="18"/>
        </w:rPr>
        <w:instrText xml:space="preserve">" \l 1 </w:instrText>
      </w:r>
      <w:r w:rsidRPr="005D239D">
        <w:rPr>
          <w:rFonts w:ascii="Arial" w:hAnsi="Arial" w:cs="Arial"/>
          <w:b/>
          <w:sz w:val="21"/>
          <w:szCs w:val="18"/>
        </w:rPr>
        <w:fldChar w:fldCharType="end"/>
      </w:r>
    </w:p>
    <w:p w14:paraId="1060C5AF" w14:textId="77777777" w:rsidR="00407571" w:rsidRPr="005D239D" w:rsidRDefault="00407571">
      <w:pPr>
        <w:tabs>
          <w:tab w:val="left" w:pos="6480"/>
        </w:tabs>
        <w:ind w:left="300" w:right="-80" w:hanging="300"/>
        <w:rPr>
          <w:rFonts w:ascii="Arial" w:hAnsi="Arial" w:cs="Arial"/>
          <w:b/>
          <w:sz w:val="21"/>
          <w:szCs w:val="18"/>
        </w:rPr>
      </w:pPr>
    </w:p>
    <w:p w14:paraId="6B8C7D00"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 xml:space="preserve">What’s </w:t>
      </w:r>
      <w:r w:rsidRPr="005D239D">
        <w:rPr>
          <w:rFonts w:ascii="Arial" w:hAnsi="Arial" w:cs="Arial"/>
          <w:b/>
          <w:i/>
          <w:sz w:val="21"/>
          <w:szCs w:val="18"/>
        </w:rPr>
        <w:t>Required</w:t>
      </w:r>
      <w:r w:rsidRPr="005D239D">
        <w:rPr>
          <w:rFonts w:ascii="Arial" w:hAnsi="Arial" w:cs="Arial"/>
          <w:b/>
          <w:sz w:val="21"/>
          <w:szCs w:val="18"/>
        </w:rPr>
        <w:t xml:space="preserve"> for a Sermon to be Expository?</w:t>
      </w:r>
      <w:r w:rsidRPr="005D239D">
        <w:rPr>
          <w:rFonts w:ascii="Arial" w:hAnsi="Arial" w:cs="Arial"/>
          <w:sz w:val="16"/>
          <w:szCs w:val="18"/>
        </w:rPr>
        <w:t xml:space="preserve"> (adapted from Liefeld, 6-7)</w:t>
      </w:r>
    </w:p>
    <w:p w14:paraId="07A44C35" w14:textId="77777777" w:rsidR="00407571" w:rsidRPr="005D239D" w:rsidRDefault="00407571">
      <w:pPr>
        <w:tabs>
          <w:tab w:val="left" w:pos="6480"/>
        </w:tabs>
        <w:ind w:left="620" w:right="-80" w:hanging="300"/>
        <w:jc w:val="center"/>
        <w:rPr>
          <w:rFonts w:ascii="Arial" w:hAnsi="Arial" w:cs="Arial"/>
          <w:sz w:val="21"/>
          <w:szCs w:val="18"/>
        </w:rPr>
      </w:pPr>
      <w:r w:rsidRPr="005D239D">
        <w:rPr>
          <w:rFonts w:ascii="Arial" w:hAnsi="Arial" w:cs="Arial"/>
          <w:vanish/>
          <w:sz w:val="21"/>
          <w:szCs w:val="18"/>
        </w:rPr>
        <w:t>Consult also Robinson, Unger, Stott</w:t>
      </w:r>
    </w:p>
    <w:p w14:paraId="450C539D"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Definitions</w:t>
      </w:r>
      <w:r w:rsidRPr="005D239D">
        <w:rPr>
          <w:rFonts w:ascii="Arial" w:hAnsi="Arial" w:cs="Arial"/>
          <w:sz w:val="21"/>
          <w:szCs w:val="18"/>
        </w:rPr>
        <w:t xml:space="preserve"> (a distinction is not made here between preaching and teaching)</w:t>
      </w:r>
    </w:p>
    <w:p w14:paraId="04F07705" w14:textId="77777777" w:rsidR="00407571" w:rsidRPr="005D239D" w:rsidRDefault="00407571">
      <w:pPr>
        <w:tabs>
          <w:tab w:val="left" w:pos="6480"/>
        </w:tabs>
        <w:ind w:left="900" w:right="-80" w:hanging="300"/>
        <w:rPr>
          <w:rFonts w:ascii="Arial" w:hAnsi="Arial" w:cs="Arial"/>
          <w:sz w:val="16"/>
          <w:szCs w:val="18"/>
        </w:rPr>
      </w:pPr>
    </w:p>
    <w:p w14:paraId="1812AB26"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“Expository preaching explains a passage in such a way to lead the congregation to a true and practical application of that passage” (Liefeld, 6).</w:t>
      </w:r>
    </w:p>
    <w:p w14:paraId="1F3C8A5A" w14:textId="77777777" w:rsidR="00407571" w:rsidRPr="005D239D" w:rsidRDefault="00407571">
      <w:pPr>
        <w:tabs>
          <w:tab w:val="left" w:pos="6480"/>
        </w:tabs>
        <w:ind w:left="900" w:right="-80" w:hanging="300"/>
        <w:rPr>
          <w:rFonts w:ascii="Arial" w:hAnsi="Arial" w:cs="Arial"/>
          <w:sz w:val="16"/>
          <w:szCs w:val="18"/>
        </w:rPr>
      </w:pPr>
    </w:p>
    <w:p w14:paraId="7094655A"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“Expository preaching is the proclamation (or communication) of a biblical concept, derived from and transmitted through a historical, grammatical, literary study of a passage in its context, which the Holy Spirit has first made vital in the personality of the preacher, and then through him applies to the experience of the congregation” (Robinson, 20, adapted by him in a preaching seminar).</w:t>
      </w:r>
    </w:p>
    <w:p w14:paraId="0801128D" w14:textId="77777777" w:rsidR="00407571" w:rsidRPr="005D239D" w:rsidRDefault="00407571">
      <w:pPr>
        <w:tabs>
          <w:tab w:val="left" w:pos="6480"/>
        </w:tabs>
        <w:ind w:left="680" w:right="-80" w:hanging="360"/>
        <w:rPr>
          <w:rFonts w:ascii="Arial" w:hAnsi="Arial" w:cs="Arial"/>
          <w:sz w:val="21"/>
          <w:szCs w:val="18"/>
        </w:rPr>
      </w:pPr>
    </w:p>
    <w:p w14:paraId="2C31716F"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Characteristics</w:t>
      </w:r>
    </w:p>
    <w:p w14:paraId="7FD96A5D" w14:textId="77777777" w:rsidR="00407571" w:rsidRPr="005D239D" w:rsidRDefault="00407571">
      <w:pPr>
        <w:tabs>
          <w:tab w:val="left" w:pos="6480"/>
        </w:tabs>
        <w:ind w:left="900" w:right="-80" w:hanging="300"/>
        <w:rPr>
          <w:rFonts w:ascii="Arial" w:hAnsi="Arial" w:cs="Arial"/>
          <w:sz w:val="16"/>
          <w:szCs w:val="18"/>
        </w:rPr>
      </w:pPr>
    </w:p>
    <w:p w14:paraId="52D27715"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i/>
          <w:sz w:val="21"/>
          <w:szCs w:val="18"/>
        </w:rPr>
        <w:t>Explains one primary passage of Scripture</w:t>
      </w:r>
      <w:r w:rsidRPr="005D239D">
        <w:rPr>
          <w:rFonts w:ascii="Arial" w:hAnsi="Arial" w:cs="Arial"/>
          <w:sz w:val="21"/>
          <w:szCs w:val="18"/>
        </w:rPr>
        <w:t>: Reference to other Scriptures is subordinate to the exposition of the main passage (e.g., 1 Cor. 13:1-7).</w:t>
      </w:r>
    </w:p>
    <w:p w14:paraId="6F2F3FDC" w14:textId="77777777" w:rsidR="00407571" w:rsidRPr="005D239D" w:rsidRDefault="00407571">
      <w:pPr>
        <w:tabs>
          <w:tab w:val="left" w:pos="6480"/>
        </w:tabs>
        <w:ind w:left="900" w:right="-80" w:hanging="300"/>
        <w:rPr>
          <w:rFonts w:ascii="Arial" w:hAnsi="Arial" w:cs="Arial"/>
          <w:sz w:val="16"/>
          <w:szCs w:val="18"/>
        </w:rPr>
      </w:pPr>
    </w:p>
    <w:p w14:paraId="02B1D5F5"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i/>
          <w:sz w:val="21"/>
          <w:szCs w:val="18"/>
        </w:rPr>
        <w:t>Faithful to the author’s intention</w:t>
      </w:r>
      <w:r w:rsidRPr="005D239D">
        <w:rPr>
          <w:rFonts w:ascii="Arial" w:hAnsi="Arial" w:cs="Arial"/>
          <w:sz w:val="21"/>
          <w:szCs w:val="18"/>
        </w:rPr>
        <w:t>: It does not read into the text what the speaker wants to say but rather preaches the intended meaning (Neh. 8:8; Luke 4:16-22 on Isa. 61:1-2).  The text is not a box of candy from which one selects his favorite treats.  It is the Word of God, which has come to us to be master, not servant.  For example, preaching leadership principles from Nehemiah 1—2 misreads authorial intent.  You can preach a biblical message from the wrong verse!  In other words, you can be held by a great theology so that you preach truth, but it may not be the message of the particular passage before you.</w:t>
      </w:r>
    </w:p>
    <w:p w14:paraId="7B69D538" w14:textId="77777777" w:rsidR="00407571" w:rsidRPr="005D239D" w:rsidRDefault="00407571">
      <w:pPr>
        <w:tabs>
          <w:tab w:val="left" w:pos="6480"/>
        </w:tabs>
        <w:ind w:left="900" w:right="-80" w:hanging="300"/>
        <w:rPr>
          <w:rFonts w:ascii="Arial" w:hAnsi="Arial" w:cs="Arial"/>
          <w:sz w:val="16"/>
          <w:szCs w:val="18"/>
        </w:rPr>
      </w:pPr>
    </w:p>
    <w:p w14:paraId="2625AE8C"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i/>
          <w:sz w:val="21"/>
          <w:szCs w:val="18"/>
        </w:rPr>
        <w:t>Cohesion</w:t>
      </w:r>
      <w:r w:rsidRPr="005D239D">
        <w:rPr>
          <w:rFonts w:ascii="Arial" w:hAnsi="Arial" w:cs="Arial"/>
          <w:sz w:val="21"/>
          <w:szCs w:val="18"/>
        </w:rPr>
        <w:t xml:space="preserve">: In Haddon Robinson’s words, true exposition expounds the one, central idea of the text called the </w:t>
      </w:r>
      <w:r w:rsidRPr="005D239D">
        <w:rPr>
          <w:rFonts w:ascii="Arial" w:hAnsi="Arial" w:cs="Arial"/>
          <w:i/>
          <w:sz w:val="21"/>
          <w:szCs w:val="18"/>
        </w:rPr>
        <w:t>Big Idea</w:t>
      </w:r>
      <w:r w:rsidRPr="005D239D">
        <w:rPr>
          <w:rFonts w:ascii="Arial" w:hAnsi="Arial" w:cs="Arial"/>
          <w:sz w:val="21"/>
          <w:szCs w:val="18"/>
        </w:rPr>
        <w:t xml:space="preserve"> (homiletical idea or main idea or synthetic statement).  Real exposition is not a series of exegetical comments, unrelated truths, or a cute outline that gives a survey of a passage.</w:t>
      </w:r>
    </w:p>
    <w:p w14:paraId="0EA5FC2A" w14:textId="77777777" w:rsidR="00407571" w:rsidRPr="005D239D" w:rsidRDefault="00407571">
      <w:pPr>
        <w:tabs>
          <w:tab w:val="left" w:pos="6480"/>
        </w:tabs>
        <w:ind w:left="900" w:right="-80" w:hanging="300"/>
        <w:rPr>
          <w:rFonts w:ascii="Arial" w:hAnsi="Arial" w:cs="Arial"/>
          <w:sz w:val="16"/>
          <w:szCs w:val="18"/>
        </w:rPr>
      </w:pPr>
    </w:p>
    <w:p w14:paraId="10C79FCB"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i/>
          <w:sz w:val="21"/>
          <w:szCs w:val="18"/>
        </w:rPr>
        <w:t>Movement and direction</w:t>
      </w:r>
      <w:r w:rsidRPr="005D239D">
        <w:rPr>
          <w:rFonts w:ascii="Arial" w:hAnsi="Arial" w:cs="Arial"/>
          <w:sz w:val="21"/>
          <w:szCs w:val="18"/>
        </w:rPr>
        <w:t>: The exposition brings the hearers towards the same point made by the author.  The message does not simply state the main idea over and over without some design that brings the listeners along in truth.</w:t>
      </w:r>
    </w:p>
    <w:p w14:paraId="5549DBA1" w14:textId="77777777" w:rsidR="00407571" w:rsidRPr="005D239D" w:rsidRDefault="00407571">
      <w:pPr>
        <w:tabs>
          <w:tab w:val="left" w:pos="6480"/>
        </w:tabs>
        <w:ind w:left="900" w:right="-80" w:hanging="300"/>
        <w:rPr>
          <w:rFonts w:ascii="Arial" w:hAnsi="Arial" w:cs="Arial"/>
          <w:sz w:val="16"/>
          <w:szCs w:val="18"/>
        </w:rPr>
      </w:pPr>
    </w:p>
    <w:p w14:paraId="0D7B81C3"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i/>
          <w:sz w:val="21"/>
          <w:szCs w:val="18"/>
        </w:rPr>
        <w:t>Application</w:t>
      </w:r>
      <w:r w:rsidRPr="005D239D">
        <w:rPr>
          <w:rFonts w:ascii="Arial" w:hAnsi="Arial" w:cs="Arial"/>
          <w:sz w:val="21"/>
          <w:szCs w:val="18"/>
        </w:rPr>
        <w:t>: It relates biblical truth to the listener’s life in line with the original purpose, meaning, or function of the text.  Robinson correctly notes that the application must first be applied to the preacher’s life to be effective exposition.</w:t>
      </w:r>
    </w:p>
    <w:p w14:paraId="562DDA40" w14:textId="77777777" w:rsidR="00407571" w:rsidRPr="005D239D" w:rsidRDefault="00407571">
      <w:pPr>
        <w:tabs>
          <w:tab w:val="left" w:pos="6480"/>
        </w:tabs>
        <w:ind w:left="680" w:right="-80" w:hanging="360"/>
        <w:rPr>
          <w:rFonts w:ascii="Arial" w:hAnsi="Arial" w:cs="Arial"/>
          <w:sz w:val="21"/>
          <w:szCs w:val="18"/>
        </w:rPr>
      </w:pPr>
    </w:p>
    <w:p w14:paraId="381A9CDF"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sz w:val="21"/>
          <w:szCs w:val="18"/>
          <w:u w:val="single"/>
        </w:rPr>
        <w:t>Summary</w:t>
      </w:r>
      <w:r w:rsidRPr="005D239D">
        <w:rPr>
          <w:rFonts w:ascii="Arial" w:hAnsi="Arial" w:cs="Arial"/>
          <w:sz w:val="21"/>
          <w:szCs w:val="18"/>
        </w:rPr>
        <w:t xml:space="preserve">: So then, what </w:t>
      </w:r>
      <w:r w:rsidRPr="005D239D">
        <w:rPr>
          <w:rFonts w:ascii="Arial" w:hAnsi="Arial" w:cs="Arial"/>
          <w:i/>
          <w:sz w:val="21"/>
          <w:szCs w:val="18"/>
        </w:rPr>
        <w:t>is</w:t>
      </w:r>
      <w:r w:rsidRPr="005D239D">
        <w:rPr>
          <w:rFonts w:ascii="Arial" w:hAnsi="Arial" w:cs="Arial"/>
          <w:sz w:val="21"/>
          <w:szCs w:val="18"/>
        </w:rPr>
        <w:t xml:space="preserve"> expository preaching and what is it </w:t>
      </w:r>
      <w:r w:rsidRPr="005D239D">
        <w:rPr>
          <w:rFonts w:ascii="Arial" w:hAnsi="Arial" w:cs="Arial"/>
          <w:i/>
          <w:sz w:val="21"/>
          <w:szCs w:val="18"/>
        </w:rPr>
        <w:t>not</w:t>
      </w:r>
      <w:r w:rsidRPr="005D239D">
        <w:rPr>
          <w:rFonts w:ascii="Arial" w:hAnsi="Arial" w:cs="Arial"/>
          <w:sz w:val="21"/>
          <w:szCs w:val="18"/>
        </w:rPr>
        <w:t>?</w:t>
      </w:r>
    </w:p>
    <w:p w14:paraId="7000E5C2" w14:textId="77777777" w:rsidR="00407571" w:rsidRPr="005D239D" w:rsidRDefault="00407571">
      <w:pPr>
        <w:tabs>
          <w:tab w:val="left" w:pos="6480"/>
        </w:tabs>
        <w:ind w:left="620" w:right="-80" w:hanging="300"/>
        <w:rPr>
          <w:rFonts w:ascii="Arial" w:hAnsi="Arial" w:cs="Arial"/>
          <w:sz w:val="21"/>
          <w:szCs w:val="18"/>
        </w:rPr>
      </w:pPr>
    </w:p>
    <w:tbl>
      <w:tblPr>
        <w:tblW w:w="0" w:type="auto"/>
        <w:tblInd w:w="580" w:type="dxa"/>
        <w:tblLayout w:type="fixed"/>
        <w:tblCellMar>
          <w:left w:w="80" w:type="dxa"/>
          <w:right w:w="80" w:type="dxa"/>
        </w:tblCellMar>
        <w:tblLook w:val="0000" w:firstRow="0" w:lastRow="0" w:firstColumn="0" w:lastColumn="0" w:noHBand="0" w:noVBand="0"/>
      </w:tblPr>
      <w:tblGrid>
        <w:gridCol w:w="4340"/>
        <w:gridCol w:w="4740"/>
      </w:tblGrid>
      <w:tr w:rsidR="00407571" w:rsidRPr="005D239D" w14:paraId="15EBE1ED" w14:textId="77777777">
        <w:tblPrEx>
          <w:tblCellMar>
            <w:top w:w="0" w:type="dxa"/>
            <w:bottom w:w="0" w:type="dxa"/>
          </w:tblCellMar>
        </w:tblPrEx>
        <w:tc>
          <w:tcPr>
            <w:tcW w:w="4340" w:type="dxa"/>
            <w:tcBorders>
              <w:top w:val="single" w:sz="6" w:space="0" w:color="auto"/>
              <w:left w:val="single" w:sz="6" w:space="0" w:color="auto"/>
              <w:bottom w:val="single" w:sz="6" w:space="0" w:color="auto"/>
              <w:right w:val="single" w:sz="6" w:space="0" w:color="auto"/>
            </w:tcBorders>
            <w:shd w:val="clear" w:color="auto" w:fill="000000"/>
          </w:tcPr>
          <w:p w14:paraId="6D7B4001" w14:textId="77777777" w:rsidR="00407571" w:rsidRPr="005D239D" w:rsidRDefault="00407571">
            <w:pPr>
              <w:spacing w:line="480" w:lineRule="atLeast"/>
              <w:ind w:right="-80"/>
              <w:rPr>
                <w:rFonts w:ascii="Arial" w:hAnsi="Arial" w:cs="Arial"/>
                <w:b/>
                <w:sz w:val="32"/>
                <w:szCs w:val="18"/>
                <w:lang w:bidi="ar-SA"/>
              </w:rPr>
            </w:pPr>
            <w:r w:rsidRPr="005D239D">
              <w:rPr>
                <w:rFonts w:ascii="Arial" w:hAnsi="Arial" w:cs="Arial"/>
                <w:b/>
                <w:sz w:val="32"/>
                <w:szCs w:val="18"/>
                <w:lang w:bidi="ar-SA"/>
              </w:rPr>
              <w:t>Exposition is not…</w:t>
            </w:r>
          </w:p>
        </w:tc>
        <w:tc>
          <w:tcPr>
            <w:tcW w:w="4740" w:type="dxa"/>
            <w:tcBorders>
              <w:top w:val="single" w:sz="6" w:space="0" w:color="auto"/>
              <w:left w:val="single" w:sz="6" w:space="0" w:color="auto"/>
              <w:bottom w:val="single" w:sz="6" w:space="0" w:color="auto"/>
              <w:right w:val="single" w:sz="6" w:space="0" w:color="auto"/>
            </w:tcBorders>
            <w:shd w:val="clear" w:color="auto" w:fill="000000"/>
          </w:tcPr>
          <w:p w14:paraId="2C536239" w14:textId="77777777" w:rsidR="00407571" w:rsidRPr="005D239D" w:rsidRDefault="00407571">
            <w:pPr>
              <w:spacing w:line="480" w:lineRule="atLeast"/>
              <w:ind w:right="-80"/>
              <w:rPr>
                <w:rFonts w:ascii="Arial" w:hAnsi="Arial" w:cs="Arial"/>
                <w:b/>
                <w:sz w:val="32"/>
                <w:szCs w:val="18"/>
                <w:lang w:bidi="ar-SA"/>
              </w:rPr>
            </w:pPr>
            <w:r w:rsidRPr="005D239D">
              <w:rPr>
                <w:rFonts w:ascii="Arial" w:hAnsi="Arial" w:cs="Arial"/>
                <w:b/>
                <w:sz w:val="32"/>
                <w:szCs w:val="18"/>
                <w:lang w:bidi="ar-SA"/>
              </w:rPr>
              <w:t>Exposition is…</w:t>
            </w:r>
          </w:p>
        </w:tc>
      </w:tr>
      <w:tr w:rsidR="00407571" w:rsidRPr="005D239D" w14:paraId="142AE6E1" w14:textId="77777777">
        <w:tblPrEx>
          <w:tblCellMar>
            <w:top w:w="0" w:type="dxa"/>
            <w:bottom w:w="0" w:type="dxa"/>
          </w:tblCellMar>
        </w:tblPrEx>
        <w:tc>
          <w:tcPr>
            <w:tcW w:w="4340" w:type="dxa"/>
            <w:tcBorders>
              <w:top w:val="single" w:sz="6" w:space="0" w:color="auto"/>
              <w:left w:val="single" w:sz="6" w:space="0" w:color="auto"/>
              <w:bottom w:val="single" w:sz="6" w:space="0" w:color="auto"/>
              <w:right w:val="single" w:sz="6" w:space="0" w:color="auto"/>
            </w:tcBorders>
          </w:tcPr>
          <w:p w14:paraId="154703F0" w14:textId="77777777" w:rsidR="00407571" w:rsidRPr="005D239D" w:rsidRDefault="00407571">
            <w:pPr>
              <w:spacing w:line="480" w:lineRule="atLeast"/>
              <w:ind w:right="-80"/>
              <w:rPr>
                <w:rFonts w:ascii="Arial" w:hAnsi="Arial" w:cs="Arial"/>
                <w:sz w:val="21"/>
                <w:szCs w:val="18"/>
                <w:lang w:bidi="ar-SA"/>
              </w:rPr>
            </w:pPr>
            <w:r w:rsidRPr="005D239D">
              <w:rPr>
                <w:rFonts w:ascii="Arial" w:hAnsi="Arial" w:cs="Arial"/>
                <w:sz w:val="21"/>
                <w:szCs w:val="18"/>
                <w:lang w:bidi="ar-SA"/>
              </w:rPr>
              <w:t>preaching from several texts of Scripture</w:t>
            </w:r>
          </w:p>
        </w:tc>
        <w:tc>
          <w:tcPr>
            <w:tcW w:w="4740" w:type="dxa"/>
            <w:tcBorders>
              <w:top w:val="single" w:sz="6" w:space="0" w:color="auto"/>
              <w:left w:val="single" w:sz="6" w:space="0" w:color="auto"/>
              <w:bottom w:val="single" w:sz="6" w:space="0" w:color="auto"/>
              <w:right w:val="single" w:sz="6" w:space="0" w:color="auto"/>
            </w:tcBorders>
          </w:tcPr>
          <w:p w14:paraId="606EC290" w14:textId="77777777" w:rsidR="00407571" w:rsidRPr="005D239D" w:rsidRDefault="00407571">
            <w:pPr>
              <w:spacing w:line="480" w:lineRule="atLeast"/>
              <w:ind w:right="-80"/>
              <w:rPr>
                <w:rFonts w:ascii="Arial" w:hAnsi="Arial" w:cs="Arial"/>
                <w:sz w:val="21"/>
                <w:szCs w:val="18"/>
                <w:lang w:bidi="ar-SA"/>
              </w:rPr>
            </w:pPr>
            <w:r w:rsidRPr="005D239D">
              <w:rPr>
                <w:rFonts w:ascii="Arial" w:hAnsi="Arial" w:cs="Arial"/>
                <w:sz w:val="21"/>
                <w:szCs w:val="18"/>
                <w:lang w:bidi="ar-SA"/>
              </w:rPr>
              <w:t>focusing on a single passage*</w:t>
            </w:r>
          </w:p>
        </w:tc>
      </w:tr>
      <w:tr w:rsidR="00407571" w:rsidRPr="005D239D" w14:paraId="3475E8EA" w14:textId="77777777">
        <w:tblPrEx>
          <w:tblCellMar>
            <w:top w:w="0" w:type="dxa"/>
            <w:bottom w:w="0" w:type="dxa"/>
          </w:tblCellMar>
        </w:tblPrEx>
        <w:tc>
          <w:tcPr>
            <w:tcW w:w="4340" w:type="dxa"/>
            <w:tcBorders>
              <w:top w:val="single" w:sz="6" w:space="0" w:color="auto"/>
              <w:left w:val="single" w:sz="6" w:space="0" w:color="auto"/>
              <w:bottom w:val="single" w:sz="6" w:space="0" w:color="auto"/>
              <w:right w:val="single" w:sz="6" w:space="0" w:color="auto"/>
            </w:tcBorders>
          </w:tcPr>
          <w:p w14:paraId="4CE8140A" w14:textId="77777777" w:rsidR="00407571" w:rsidRPr="005D239D" w:rsidRDefault="00407571">
            <w:pPr>
              <w:spacing w:line="480" w:lineRule="atLeast"/>
              <w:ind w:right="-80"/>
              <w:rPr>
                <w:rFonts w:ascii="Arial" w:hAnsi="Arial" w:cs="Arial"/>
                <w:sz w:val="21"/>
                <w:szCs w:val="18"/>
                <w:lang w:bidi="ar-SA"/>
              </w:rPr>
            </w:pPr>
            <w:r w:rsidRPr="005D239D">
              <w:rPr>
                <w:rFonts w:ascii="Arial" w:hAnsi="Arial" w:cs="Arial"/>
                <w:sz w:val="21"/>
                <w:szCs w:val="18"/>
                <w:lang w:bidi="ar-SA"/>
              </w:rPr>
              <w:t xml:space="preserve">selecting what </w:t>
            </w:r>
            <w:r w:rsidRPr="005D239D">
              <w:rPr>
                <w:rFonts w:ascii="Arial" w:hAnsi="Arial" w:cs="Arial"/>
                <w:i/>
                <w:sz w:val="21"/>
                <w:szCs w:val="18"/>
                <w:lang w:bidi="ar-SA"/>
              </w:rPr>
              <w:t>you</w:t>
            </w:r>
            <w:r w:rsidRPr="005D239D">
              <w:rPr>
                <w:rFonts w:ascii="Arial" w:hAnsi="Arial" w:cs="Arial"/>
                <w:sz w:val="21"/>
                <w:szCs w:val="18"/>
                <w:lang w:bidi="ar-SA"/>
              </w:rPr>
              <w:t xml:space="preserve"> want to say from a text</w:t>
            </w:r>
          </w:p>
        </w:tc>
        <w:tc>
          <w:tcPr>
            <w:tcW w:w="4740" w:type="dxa"/>
            <w:tcBorders>
              <w:top w:val="single" w:sz="6" w:space="0" w:color="auto"/>
              <w:left w:val="single" w:sz="6" w:space="0" w:color="auto"/>
              <w:bottom w:val="single" w:sz="6" w:space="0" w:color="auto"/>
              <w:right w:val="single" w:sz="6" w:space="0" w:color="auto"/>
            </w:tcBorders>
          </w:tcPr>
          <w:p w14:paraId="7E55965A" w14:textId="77777777" w:rsidR="00407571" w:rsidRPr="005D239D" w:rsidRDefault="00407571">
            <w:pPr>
              <w:spacing w:line="480" w:lineRule="atLeast"/>
              <w:ind w:right="-80"/>
              <w:rPr>
                <w:rFonts w:ascii="Arial" w:hAnsi="Arial" w:cs="Arial"/>
                <w:sz w:val="21"/>
                <w:szCs w:val="18"/>
                <w:lang w:bidi="ar-SA"/>
              </w:rPr>
            </w:pPr>
            <w:r w:rsidRPr="005D239D">
              <w:rPr>
                <w:rFonts w:ascii="Arial" w:hAnsi="Arial" w:cs="Arial"/>
                <w:sz w:val="21"/>
                <w:szCs w:val="18"/>
                <w:lang w:bidi="ar-SA"/>
              </w:rPr>
              <w:t xml:space="preserve">discerning what </w:t>
            </w:r>
            <w:r w:rsidRPr="005D239D">
              <w:rPr>
                <w:rFonts w:ascii="Arial" w:hAnsi="Arial" w:cs="Arial"/>
                <w:i/>
                <w:sz w:val="21"/>
                <w:szCs w:val="18"/>
                <w:lang w:bidi="ar-SA"/>
              </w:rPr>
              <w:t>God</w:t>
            </w:r>
            <w:r w:rsidRPr="005D239D">
              <w:rPr>
                <w:rFonts w:ascii="Arial" w:hAnsi="Arial" w:cs="Arial"/>
                <w:sz w:val="21"/>
                <w:szCs w:val="18"/>
                <w:lang w:bidi="ar-SA"/>
              </w:rPr>
              <w:t xml:space="preserve"> says through the author</w:t>
            </w:r>
          </w:p>
        </w:tc>
      </w:tr>
      <w:tr w:rsidR="00407571" w:rsidRPr="005D239D" w14:paraId="72CC0B51" w14:textId="77777777">
        <w:tblPrEx>
          <w:tblCellMar>
            <w:top w:w="0" w:type="dxa"/>
            <w:bottom w:w="0" w:type="dxa"/>
          </w:tblCellMar>
        </w:tblPrEx>
        <w:tc>
          <w:tcPr>
            <w:tcW w:w="4340" w:type="dxa"/>
            <w:tcBorders>
              <w:top w:val="single" w:sz="6" w:space="0" w:color="auto"/>
              <w:left w:val="single" w:sz="6" w:space="0" w:color="auto"/>
              <w:bottom w:val="single" w:sz="6" w:space="0" w:color="auto"/>
              <w:right w:val="single" w:sz="6" w:space="0" w:color="auto"/>
            </w:tcBorders>
          </w:tcPr>
          <w:p w14:paraId="2A753A57"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many verse-by-verse exegetical comments or a captioned survey of a passage</w:t>
            </w:r>
          </w:p>
        </w:tc>
        <w:tc>
          <w:tcPr>
            <w:tcW w:w="4740" w:type="dxa"/>
            <w:tcBorders>
              <w:top w:val="single" w:sz="6" w:space="0" w:color="auto"/>
              <w:left w:val="single" w:sz="6" w:space="0" w:color="auto"/>
              <w:bottom w:val="single" w:sz="6" w:space="0" w:color="auto"/>
              <w:right w:val="single" w:sz="6" w:space="0" w:color="auto"/>
            </w:tcBorders>
          </w:tcPr>
          <w:p w14:paraId="6E4BF392" w14:textId="77777777" w:rsidR="00407571" w:rsidRPr="005D239D" w:rsidRDefault="00407571">
            <w:pPr>
              <w:spacing w:line="480" w:lineRule="atLeast"/>
              <w:ind w:right="-80"/>
              <w:rPr>
                <w:rFonts w:ascii="Arial" w:hAnsi="Arial" w:cs="Arial"/>
                <w:sz w:val="21"/>
                <w:szCs w:val="18"/>
                <w:lang w:bidi="ar-SA"/>
              </w:rPr>
            </w:pPr>
            <w:r w:rsidRPr="005D239D">
              <w:rPr>
                <w:rFonts w:ascii="Arial" w:hAnsi="Arial" w:cs="Arial"/>
                <w:sz w:val="21"/>
                <w:szCs w:val="18"/>
                <w:lang w:bidi="ar-SA"/>
              </w:rPr>
              <w:t>focusing on the single main idea</w:t>
            </w:r>
          </w:p>
        </w:tc>
      </w:tr>
      <w:tr w:rsidR="00407571" w:rsidRPr="005D239D" w14:paraId="1BECD04F" w14:textId="77777777">
        <w:tblPrEx>
          <w:tblCellMar>
            <w:top w:w="0" w:type="dxa"/>
            <w:bottom w:w="0" w:type="dxa"/>
          </w:tblCellMar>
        </w:tblPrEx>
        <w:tc>
          <w:tcPr>
            <w:tcW w:w="4340" w:type="dxa"/>
            <w:tcBorders>
              <w:top w:val="single" w:sz="6" w:space="0" w:color="auto"/>
              <w:left w:val="single" w:sz="6" w:space="0" w:color="auto"/>
              <w:bottom w:val="single" w:sz="6" w:space="0" w:color="auto"/>
              <w:right w:val="single" w:sz="6" w:space="0" w:color="auto"/>
            </w:tcBorders>
          </w:tcPr>
          <w:p w14:paraId="18DB1631" w14:textId="77777777" w:rsidR="00407571" w:rsidRPr="005D239D" w:rsidRDefault="00407571">
            <w:pPr>
              <w:spacing w:line="480" w:lineRule="atLeast"/>
              <w:ind w:right="-80"/>
              <w:rPr>
                <w:rFonts w:ascii="Arial" w:hAnsi="Arial" w:cs="Arial"/>
                <w:sz w:val="21"/>
                <w:szCs w:val="18"/>
                <w:lang w:bidi="ar-SA"/>
              </w:rPr>
            </w:pPr>
            <w:r w:rsidRPr="005D239D">
              <w:rPr>
                <w:rFonts w:ascii="Arial" w:hAnsi="Arial" w:cs="Arial"/>
                <w:sz w:val="21"/>
                <w:szCs w:val="18"/>
                <w:lang w:bidi="ar-SA"/>
              </w:rPr>
              <w:t>a running commentary without direction</w:t>
            </w:r>
          </w:p>
        </w:tc>
        <w:tc>
          <w:tcPr>
            <w:tcW w:w="4740" w:type="dxa"/>
            <w:tcBorders>
              <w:top w:val="single" w:sz="6" w:space="0" w:color="auto"/>
              <w:left w:val="single" w:sz="6" w:space="0" w:color="auto"/>
              <w:bottom w:val="single" w:sz="6" w:space="0" w:color="auto"/>
              <w:right w:val="single" w:sz="6" w:space="0" w:color="auto"/>
            </w:tcBorders>
          </w:tcPr>
          <w:p w14:paraId="27EF21B4" w14:textId="77777777" w:rsidR="00407571" w:rsidRPr="005D239D" w:rsidRDefault="00407571">
            <w:pPr>
              <w:spacing w:line="480" w:lineRule="atLeast"/>
              <w:ind w:right="-80"/>
              <w:rPr>
                <w:rFonts w:ascii="Arial" w:hAnsi="Arial" w:cs="Arial"/>
                <w:sz w:val="21"/>
                <w:szCs w:val="18"/>
                <w:lang w:bidi="ar-SA"/>
              </w:rPr>
            </w:pPr>
            <w:r w:rsidRPr="005D239D">
              <w:rPr>
                <w:rFonts w:ascii="Arial" w:hAnsi="Arial" w:cs="Arial"/>
                <w:sz w:val="21"/>
                <w:szCs w:val="18"/>
                <w:lang w:bidi="ar-SA"/>
              </w:rPr>
              <w:t>selected, pertinent comments towards an end</w:t>
            </w:r>
          </w:p>
        </w:tc>
      </w:tr>
      <w:tr w:rsidR="00407571" w:rsidRPr="005D239D" w14:paraId="4C68B4F4" w14:textId="77777777">
        <w:tblPrEx>
          <w:tblCellMar>
            <w:top w:w="0" w:type="dxa"/>
            <w:bottom w:w="0" w:type="dxa"/>
          </w:tblCellMar>
        </w:tblPrEx>
        <w:tc>
          <w:tcPr>
            <w:tcW w:w="4340" w:type="dxa"/>
            <w:tcBorders>
              <w:top w:val="single" w:sz="6" w:space="0" w:color="auto"/>
              <w:left w:val="single" w:sz="6" w:space="0" w:color="auto"/>
              <w:bottom w:val="single" w:sz="6" w:space="0" w:color="auto"/>
              <w:right w:val="single" w:sz="6" w:space="0" w:color="auto"/>
            </w:tcBorders>
          </w:tcPr>
          <w:p w14:paraId="670018F9" w14:textId="77777777" w:rsidR="00407571" w:rsidRPr="005D239D" w:rsidRDefault="00407571">
            <w:pPr>
              <w:spacing w:line="480" w:lineRule="atLeast"/>
              <w:ind w:right="-80"/>
              <w:rPr>
                <w:rFonts w:ascii="Arial" w:hAnsi="Arial" w:cs="Arial"/>
                <w:sz w:val="21"/>
                <w:szCs w:val="18"/>
                <w:lang w:bidi="ar-SA"/>
              </w:rPr>
            </w:pPr>
            <w:r w:rsidRPr="005D239D">
              <w:rPr>
                <w:rFonts w:ascii="Arial" w:hAnsi="Arial" w:cs="Arial"/>
                <w:sz w:val="21"/>
                <w:szCs w:val="18"/>
                <w:lang w:bidi="ar-SA"/>
              </w:rPr>
              <w:t>explanation without answering need</w:t>
            </w:r>
          </w:p>
        </w:tc>
        <w:tc>
          <w:tcPr>
            <w:tcW w:w="4740" w:type="dxa"/>
            <w:tcBorders>
              <w:top w:val="single" w:sz="6" w:space="0" w:color="auto"/>
              <w:left w:val="single" w:sz="6" w:space="0" w:color="auto"/>
              <w:bottom w:val="single" w:sz="6" w:space="0" w:color="auto"/>
              <w:right w:val="single" w:sz="6" w:space="0" w:color="auto"/>
            </w:tcBorders>
          </w:tcPr>
          <w:p w14:paraId="09CB0418" w14:textId="77777777" w:rsidR="00407571" w:rsidRPr="005D239D" w:rsidRDefault="00407571">
            <w:pPr>
              <w:spacing w:line="480" w:lineRule="atLeast"/>
              <w:ind w:right="-80"/>
              <w:rPr>
                <w:rFonts w:ascii="Arial" w:hAnsi="Arial" w:cs="Arial"/>
                <w:sz w:val="21"/>
                <w:szCs w:val="18"/>
                <w:lang w:bidi="ar-SA"/>
              </w:rPr>
            </w:pPr>
            <w:r w:rsidRPr="005D239D">
              <w:rPr>
                <w:rFonts w:ascii="Arial" w:hAnsi="Arial" w:cs="Arial"/>
                <w:sz w:val="21"/>
                <w:szCs w:val="18"/>
                <w:lang w:bidi="ar-SA"/>
              </w:rPr>
              <w:t>explanation which relates the text to life</w:t>
            </w:r>
          </w:p>
        </w:tc>
      </w:tr>
      <w:tr w:rsidR="00407571" w:rsidRPr="005D239D" w14:paraId="7CDF0E29" w14:textId="77777777">
        <w:tblPrEx>
          <w:tblCellMar>
            <w:top w:w="0" w:type="dxa"/>
            <w:bottom w:w="0" w:type="dxa"/>
          </w:tblCellMar>
        </w:tblPrEx>
        <w:tc>
          <w:tcPr>
            <w:tcW w:w="4340" w:type="dxa"/>
            <w:tcBorders>
              <w:top w:val="single" w:sz="6" w:space="0" w:color="auto"/>
              <w:left w:val="single" w:sz="6" w:space="0" w:color="auto"/>
              <w:bottom w:val="single" w:sz="6" w:space="0" w:color="auto"/>
              <w:right w:val="single" w:sz="6" w:space="0" w:color="auto"/>
            </w:tcBorders>
          </w:tcPr>
          <w:p w14:paraId="67F2E33C" w14:textId="77777777" w:rsidR="00407571" w:rsidRPr="005D239D" w:rsidRDefault="00407571">
            <w:pPr>
              <w:spacing w:line="480" w:lineRule="atLeast"/>
              <w:ind w:right="-80"/>
              <w:rPr>
                <w:rFonts w:ascii="Arial" w:hAnsi="Arial" w:cs="Arial"/>
                <w:sz w:val="21"/>
                <w:szCs w:val="18"/>
                <w:lang w:bidi="ar-SA"/>
              </w:rPr>
            </w:pPr>
            <w:r w:rsidRPr="005D239D">
              <w:rPr>
                <w:rFonts w:ascii="Arial" w:hAnsi="Arial" w:cs="Arial"/>
                <w:sz w:val="21"/>
                <w:szCs w:val="18"/>
                <w:lang w:bidi="ar-SA"/>
              </w:rPr>
              <w:t>preaching through a book of Scripture</w:t>
            </w:r>
          </w:p>
        </w:tc>
        <w:tc>
          <w:tcPr>
            <w:tcW w:w="4740" w:type="dxa"/>
            <w:tcBorders>
              <w:top w:val="single" w:sz="6" w:space="0" w:color="auto"/>
              <w:left w:val="single" w:sz="6" w:space="0" w:color="auto"/>
              <w:bottom w:val="single" w:sz="6" w:space="0" w:color="auto"/>
              <w:right w:val="single" w:sz="6" w:space="0" w:color="auto"/>
            </w:tcBorders>
          </w:tcPr>
          <w:p w14:paraId="6C045288" w14:textId="77777777" w:rsidR="00407571" w:rsidRPr="005D239D" w:rsidRDefault="00407571">
            <w:pPr>
              <w:spacing w:line="480" w:lineRule="atLeast"/>
              <w:ind w:right="-80"/>
              <w:rPr>
                <w:rFonts w:ascii="Arial" w:hAnsi="Arial" w:cs="Arial"/>
                <w:sz w:val="21"/>
                <w:szCs w:val="18"/>
                <w:lang w:bidi="ar-SA"/>
              </w:rPr>
            </w:pPr>
            <w:r w:rsidRPr="005D239D">
              <w:rPr>
                <w:rFonts w:ascii="Arial" w:hAnsi="Arial" w:cs="Arial"/>
                <w:sz w:val="21"/>
                <w:szCs w:val="18"/>
                <w:lang w:bidi="ar-SA"/>
              </w:rPr>
              <w:t>preaching a text (even if not part of a series)</w:t>
            </w:r>
          </w:p>
        </w:tc>
      </w:tr>
    </w:tbl>
    <w:p w14:paraId="142F242C" w14:textId="77777777" w:rsidR="00407571" w:rsidRPr="005D239D" w:rsidRDefault="00407571">
      <w:pPr>
        <w:tabs>
          <w:tab w:val="left" w:pos="6480"/>
        </w:tabs>
        <w:ind w:left="300" w:right="-80" w:hanging="300"/>
        <w:rPr>
          <w:rFonts w:ascii="Arial" w:hAnsi="Arial" w:cs="Arial"/>
          <w:b/>
          <w:sz w:val="21"/>
          <w:szCs w:val="18"/>
        </w:rPr>
      </w:pPr>
    </w:p>
    <w:p w14:paraId="6F8B6766"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sz w:val="21"/>
          <w:szCs w:val="18"/>
        </w:rPr>
        <w:t>*I’m referring to textual exposition here.  There is such a thing as topical exposition (pp. 154-55).</w:t>
      </w:r>
    </w:p>
    <w:p w14:paraId="520AB5D4"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br w:type="page"/>
      </w:r>
      <w:r w:rsidRPr="005D239D">
        <w:rPr>
          <w:rFonts w:ascii="Arial" w:hAnsi="Arial" w:cs="Arial"/>
          <w:b/>
          <w:sz w:val="21"/>
          <w:szCs w:val="18"/>
        </w:rPr>
        <w:lastRenderedPageBreak/>
        <w:t xml:space="preserve">II. Why is Expository Preaching </w:t>
      </w:r>
      <w:r w:rsidRPr="005D239D">
        <w:rPr>
          <w:rFonts w:ascii="Arial" w:hAnsi="Arial" w:cs="Arial"/>
          <w:b/>
          <w:i/>
          <w:sz w:val="21"/>
          <w:szCs w:val="18"/>
        </w:rPr>
        <w:t>Important</w:t>
      </w:r>
      <w:r w:rsidRPr="005D239D">
        <w:rPr>
          <w:rFonts w:ascii="Arial" w:hAnsi="Arial" w:cs="Arial"/>
          <w:b/>
          <w:sz w:val="21"/>
          <w:szCs w:val="18"/>
        </w:rPr>
        <w:t>?</w:t>
      </w:r>
      <w:r w:rsidRPr="005D239D">
        <w:rPr>
          <w:rFonts w:ascii="Arial" w:hAnsi="Arial" w:cs="Arial"/>
          <w:sz w:val="16"/>
          <w:szCs w:val="18"/>
        </w:rPr>
        <w:t xml:space="preserve"> (adapted from Liefeld, 7-10; cf. Greidanus, 15-16)</w:t>
      </w:r>
    </w:p>
    <w:p w14:paraId="7FEE76EE" w14:textId="77777777" w:rsidR="00407571" w:rsidRPr="005D239D" w:rsidRDefault="00407571">
      <w:pPr>
        <w:tabs>
          <w:tab w:val="left" w:pos="6480"/>
        </w:tabs>
        <w:ind w:left="680" w:right="-80" w:hanging="360"/>
        <w:rPr>
          <w:rFonts w:ascii="Arial" w:hAnsi="Arial" w:cs="Arial"/>
          <w:sz w:val="21"/>
          <w:szCs w:val="18"/>
        </w:rPr>
      </w:pPr>
    </w:p>
    <w:p w14:paraId="7A557E65"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It is </w:t>
      </w:r>
      <w:r w:rsidRPr="005D239D">
        <w:rPr>
          <w:rFonts w:ascii="Arial" w:hAnsi="Arial" w:cs="Arial"/>
          <w:i/>
          <w:sz w:val="21"/>
          <w:szCs w:val="18"/>
        </w:rPr>
        <w:t>based on an inerrant text which shows God’s will.</w:t>
      </w:r>
      <w:r w:rsidRPr="005D239D">
        <w:rPr>
          <w:rFonts w:ascii="Arial" w:hAnsi="Arial" w:cs="Arial"/>
          <w:sz w:val="21"/>
          <w:szCs w:val="18"/>
        </w:rPr>
        <w:t xml:space="preserve">  The closer we preach from Scripture, the less prone we will be to error.</w:t>
      </w:r>
    </w:p>
    <w:p w14:paraId="3CDEE526" w14:textId="77777777" w:rsidR="00407571" w:rsidRPr="005D239D" w:rsidRDefault="00407571">
      <w:pPr>
        <w:tabs>
          <w:tab w:val="left" w:pos="6480"/>
        </w:tabs>
        <w:ind w:left="680" w:right="-80" w:hanging="360"/>
        <w:rPr>
          <w:rFonts w:ascii="Arial" w:hAnsi="Arial" w:cs="Arial"/>
          <w:sz w:val="21"/>
          <w:szCs w:val="18"/>
        </w:rPr>
      </w:pPr>
    </w:p>
    <w:p w14:paraId="4E09B167"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It </w:t>
      </w:r>
      <w:r w:rsidRPr="005D239D">
        <w:rPr>
          <w:rFonts w:ascii="Arial" w:hAnsi="Arial" w:cs="Arial"/>
          <w:i/>
          <w:sz w:val="21"/>
          <w:szCs w:val="18"/>
        </w:rPr>
        <w:t>teaches God’s Word in the setting chosen by the Holy Spirit.</w:t>
      </w:r>
      <w:r w:rsidRPr="005D239D">
        <w:rPr>
          <w:rFonts w:ascii="Arial" w:hAnsi="Arial" w:cs="Arial"/>
          <w:sz w:val="21"/>
          <w:szCs w:val="18"/>
        </w:rPr>
        <w:t xml:space="preserve">  This will guard against improper “</w:t>
      </w:r>
      <w:proofErr w:type="spellStart"/>
      <w:r w:rsidRPr="005D239D">
        <w:rPr>
          <w:rFonts w:ascii="Arial" w:hAnsi="Arial" w:cs="Arial"/>
          <w:sz w:val="21"/>
          <w:szCs w:val="18"/>
        </w:rPr>
        <w:t>prooftexting</w:t>
      </w:r>
      <w:proofErr w:type="spellEnd"/>
      <w:r w:rsidRPr="005D239D">
        <w:rPr>
          <w:rFonts w:ascii="Arial" w:hAnsi="Arial" w:cs="Arial"/>
          <w:sz w:val="21"/>
          <w:szCs w:val="18"/>
        </w:rPr>
        <w:t>” (lifting verses from their context to prove a point) and “</w:t>
      </w:r>
      <w:proofErr w:type="spellStart"/>
      <w:r w:rsidRPr="005D239D">
        <w:rPr>
          <w:rFonts w:ascii="Arial" w:hAnsi="Arial" w:cs="Arial"/>
          <w:sz w:val="21"/>
          <w:szCs w:val="18"/>
        </w:rPr>
        <w:t>principalizing</w:t>
      </w:r>
      <w:proofErr w:type="spellEnd"/>
      <w:r w:rsidRPr="005D239D">
        <w:rPr>
          <w:rFonts w:ascii="Arial" w:hAnsi="Arial" w:cs="Arial"/>
          <w:sz w:val="21"/>
          <w:szCs w:val="18"/>
        </w:rPr>
        <w:t>” (deriving a timeless truth or principle which applies to all people).</w:t>
      </w:r>
    </w:p>
    <w:p w14:paraId="64E7AB03" w14:textId="77777777" w:rsidR="00407571" w:rsidRPr="005D239D" w:rsidRDefault="00407571">
      <w:pPr>
        <w:tabs>
          <w:tab w:val="left" w:pos="6480"/>
        </w:tabs>
        <w:ind w:left="680" w:right="-80" w:hanging="360"/>
        <w:rPr>
          <w:rFonts w:ascii="Arial" w:hAnsi="Arial" w:cs="Arial"/>
          <w:sz w:val="21"/>
          <w:szCs w:val="18"/>
        </w:rPr>
      </w:pPr>
    </w:p>
    <w:p w14:paraId="26986FD4"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It </w:t>
      </w:r>
      <w:r w:rsidRPr="005D239D">
        <w:rPr>
          <w:rFonts w:ascii="Arial" w:hAnsi="Arial" w:cs="Arial"/>
          <w:i/>
          <w:sz w:val="21"/>
          <w:szCs w:val="18"/>
        </w:rPr>
        <w:t>has inherent authority and power.</w:t>
      </w:r>
      <w:r w:rsidRPr="005D239D">
        <w:rPr>
          <w:rFonts w:ascii="Arial" w:hAnsi="Arial" w:cs="Arial"/>
          <w:sz w:val="21"/>
          <w:szCs w:val="18"/>
        </w:rPr>
        <w:t xml:space="preserve">  God’s Word is much more effective than the best of man’s sermons to affect people’s will and meet their needs.  “The type of preaching that best carries the force of divine authority is expository preaching” (Robinson, 19).</w:t>
      </w:r>
    </w:p>
    <w:p w14:paraId="4106D468" w14:textId="77777777" w:rsidR="00407571" w:rsidRPr="005D239D" w:rsidRDefault="00407571">
      <w:pPr>
        <w:tabs>
          <w:tab w:val="left" w:pos="6480"/>
        </w:tabs>
        <w:ind w:left="680" w:right="-80" w:hanging="360"/>
        <w:rPr>
          <w:rFonts w:ascii="Arial" w:hAnsi="Arial" w:cs="Arial"/>
          <w:sz w:val="21"/>
          <w:szCs w:val="18"/>
        </w:rPr>
      </w:pPr>
    </w:p>
    <w:p w14:paraId="3E0F830E"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It </w:t>
      </w:r>
      <w:r w:rsidRPr="005D239D">
        <w:rPr>
          <w:rFonts w:ascii="Arial" w:hAnsi="Arial" w:cs="Arial"/>
          <w:i/>
          <w:sz w:val="21"/>
          <w:szCs w:val="18"/>
        </w:rPr>
        <w:t>directs the attention of the hearer to the Bible.</w:t>
      </w:r>
      <w:r w:rsidRPr="005D239D">
        <w:rPr>
          <w:rFonts w:ascii="Arial" w:hAnsi="Arial" w:cs="Arial"/>
          <w:sz w:val="21"/>
          <w:szCs w:val="18"/>
        </w:rPr>
        <w:t xml:space="preserve">  By teaching his people how to get answers from Scripture itself, the pastor frees himself up from always being the authority.  Expository sermons remind people that the final authority is the Bible—not the preacher!  Scripture effectively gives us doctrine, rebuke, correction, and instruction in right relationships with people—all which equip us for good works (2 Timothy 3:16-17).</w:t>
      </w:r>
    </w:p>
    <w:p w14:paraId="742391CA" w14:textId="77777777" w:rsidR="00407571" w:rsidRPr="005D239D" w:rsidRDefault="00407571">
      <w:pPr>
        <w:tabs>
          <w:tab w:val="left" w:pos="6480"/>
        </w:tabs>
        <w:ind w:left="680" w:right="-80" w:hanging="360"/>
        <w:rPr>
          <w:rFonts w:ascii="Arial" w:hAnsi="Arial" w:cs="Arial"/>
          <w:sz w:val="21"/>
          <w:szCs w:val="18"/>
        </w:rPr>
      </w:pPr>
    </w:p>
    <w:p w14:paraId="139CED31" w14:textId="77777777" w:rsidR="00407571" w:rsidRPr="005D239D" w:rsidRDefault="00407571">
      <w:pPr>
        <w:tabs>
          <w:tab w:val="left" w:pos="6480"/>
        </w:tabs>
        <w:ind w:left="680" w:right="-80" w:hanging="360"/>
        <w:rPr>
          <w:rFonts w:ascii="Arial" w:hAnsi="Arial" w:cs="Arial"/>
          <w:sz w:val="21"/>
          <w:szCs w:val="18"/>
        </w:rPr>
      </w:pPr>
    </w:p>
    <w:p w14:paraId="06443F8E" w14:textId="77777777" w:rsidR="00407571" w:rsidRPr="005D239D" w:rsidRDefault="00407571">
      <w:pPr>
        <w:tabs>
          <w:tab w:val="left" w:pos="6480"/>
        </w:tabs>
        <w:ind w:left="680" w:right="-80" w:hanging="360"/>
        <w:rPr>
          <w:rFonts w:ascii="Arial" w:hAnsi="Arial" w:cs="Arial"/>
          <w:sz w:val="21"/>
          <w:szCs w:val="18"/>
        </w:rPr>
      </w:pPr>
    </w:p>
    <w:p w14:paraId="0346DA65" w14:textId="77777777" w:rsidR="00407571" w:rsidRPr="005D239D" w:rsidRDefault="00407571">
      <w:pPr>
        <w:tabs>
          <w:tab w:val="left" w:pos="6480"/>
        </w:tabs>
        <w:ind w:left="680" w:right="-80" w:hanging="360"/>
        <w:rPr>
          <w:rFonts w:ascii="Arial" w:hAnsi="Arial" w:cs="Arial"/>
          <w:sz w:val="21"/>
          <w:szCs w:val="18"/>
        </w:rPr>
      </w:pPr>
    </w:p>
    <w:p w14:paraId="503503D2" w14:textId="77777777" w:rsidR="00407571" w:rsidRPr="005D239D" w:rsidRDefault="00407571">
      <w:pPr>
        <w:tabs>
          <w:tab w:val="left" w:pos="6480"/>
        </w:tabs>
        <w:ind w:left="680" w:right="-80" w:hanging="360"/>
        <w:rPr>
          <w:rFonts w:ascii="Arial" w:hAnsi="Arial" w:cs="Arial"/>
          <w:sz w:val="21"/>
          <w:szCs w:val="18"/>
        </w:rPr>
      </w:pPr>
    </w:p>
    <w:p w14:paraId="1CE072CC"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 xml:space="preserve">It </w:t>
      </w:r>
      <w:r w:rsidRPr="005D239D">
        <w:rPr>
          <w:rFonts w:ascii="Arial" w:hAnsi="Arial" w:cs="Arial"/>
          <w:i/>
          <w:sz w:val="21"/>
          <w:szCs w:val="18"/>
        </w:rPr>
        <w:t>best meets people’s true needs for spiritual nourishment.</w:t>
      </w:r>
      <w:r w:rsidRPr="005D239D">
        <w:rPr>
          <w:rFonts w:ascii="Arial" w:hAnsi="Arial" w:cs="Arial"/>
          <w:sz w:val="21"/>
          <w:szCs w:val="18"/>
        </w:rPr>
        <w:t xml:space="preserve">  Good expository preaching does not </w:t>
      </w:r>
      <w:r w:rsidRPr="005D239D">
        <w:rPr>
          <w:rFonts w:ascii="Arial" w:hAnsi="Arial" w:cs="Arial"/>
          <w:i/>
          <w:sz w:val="21"/>
          <w:szCs w:val="18"/>
        </w:rPr>
        <w:t>impress</w:t>
      </w:r>
      <w:r w:rsidRPr="005D239D">
        <w:rPr>
          <w:rFonts w:ascii="Arial" w:hAnsi="Arial" w:cs="Arial"/>
          <w:sz w:val="21"/>
          <w:szCs w:val="18"/>
        </w:rPr>
        <w:t xml:space="preserve"> the congregation; it </w:t>
      </w:r>
      <w:r w:rsidRPr="005D239D">
        <w:rPr>
          <w:rFonts w:ascii="Arial" w:hAnsi="Arial" w:cs="Arial"/>
          <w:i/>
          <w:sz w:val="21"/>
          <w:szCs w:val="18"/>
        </w:rPr>
        <w:t>feeds</w:t>
      </w:r>
      <w:r w:rsidRPr="005D239D">
        <w:rPr>
          <w:rFonts w:ascii="Arial" w:hAnsi="Arial" w:cs="Arial"/>
          <w:sz w:val="21"/>
          <w:szCs w:val="18"/>
        </w:rPr>
        <w:t xml:space="preserve"> them.</w:t>
      </w:r>
    </w:p>
    <w:p w14:paraId="69A0CEFA" w14:textId="77777777" w:rsidR="00407571" w:rsidRPr="005D239D" w:rsidRDefault="00407571">
      <w:pPr>
        <w:tabs>
          <w:tab w:val="left" w:pos="6480"/>
        </w:tabs>
        <w:ind w:left="680" w:right="-80" w:hanging="360"/>
        <w:rPr>
          <w:rFonts w:ascii="Arial" w:hAnsi="Arial" w:cs="Arial"/>
          <w:sz w:val="21"/>
          <w:szCs w:val="18"/>
        </w:rPr>
      </w:pPr>
    </w:p>
    <w:p w14:paraId="593148FA"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 xml:space="preserve">It </w:t>
      </w:r>
      <w:r w:rsidRPr="005D239D">
        <w:rPr>
          <w:rFonts w:ascii="Arial" w:hAnsi="Arial" w:cs="Arial"/>
          <w:i/>
          <w:sz w:val="21"/>
          <w:szCs w:val="18"/>
        </w:rPr>
        <w:t>protects against the improper interpretation of Scripture.</w:t>
      </w:r>
      <w:r w:rsidRPr="005D239D">
        <w:rPr>
          <w:rFonts w:ascii="Arial" w:hAnsi="Arial" w:cs="Arial"/>
          <w:sz w:val="21"/>
          <w:szCs w:val="18"/>
        </w:rPr>
        <w:t xml:space="preserve">  “Spiritualizing” (drawing a spiritual lesson while ignoring the actual meaning of a passage) is more difficult to fall into when one preaches from a single text than when the pulpit hits at verses all over the Bible.</w:t>
      </w:r>
    </w:p>
    <w:p w14:paraId="52C977D6" w14:textId="77777777" w:rsidR="00407571" w:rsidRPr="005D239D" w:rsidRDefault="00407571">
      <w:pPr>
        <w:tabs>
          <w:tab w:val="left" w:pos="6480"/>
        </w:tabs>
        <w:ind w:left="680" w:right="-80" w:hanging="360"/>
        <w:rPr>
          <w:rFonts w:ascii="Arial" w:hAnsi="Arial" w:cs="Arial"/>
          <w:sz w:val="21"/>
          <w:szCs w:val="18"/>
        </w:rPr>
      </w:pPr>
    </w:p>
    <w:p w14:paraId="16071E7E"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 xml:space="preserve">G. It </w:t>
      </w:r>
      <w:r w:rsidRPr="005D239D">
        <w:rPr>
          <w:rFonts w:ascii="Arial" w:hAnsi="Arial" w:cs="Arial"/>
          <w:i/>
          <w:sz w:val="21"/>
          <w:szCs w:val="18"/>
        </w:rPr>
        <w:t>best enables the preacher to preach through entire books of the Bible.</w:t>
      </w:r>
      <w:r w:rsidRPr="005D239D">
        <w:rPr>
          <w:rFonts w:ascii="Arial" w:hAnsi="Arial" w:cs="Arial"/>
          <w:sz w:val="21"/>
          <w:szCs w:val="18"/>
        </w:rPr>
        <w:t xml:space="preserve">  Systematic exposition provides a vehicle for people to get to know the big picture of each biblical book.</w:t>
      </w:r>
    </w:p>
    <w:p w14:paraId="2A2981C5" w14:textId="77777777" w:rsidR="00407571" w:rsidRPr="005D239D" w:rsidRDefault="00407571">
      <w:pPr>
        <w:tabs>
          <w:tab w:val="left" w:pos="6480"/>
        </w:tabs>
        <w:ind w:left="680" w:right="-80" w:hanging="360"/>
        <w:rPr>
          <w:rFonts w:ascii="Arial" w:hAnsi="Arial" w:cs="Arial"/>
          <w:sz w:val="21"/>
          <w:szCs w:val="18"/>
        </w:rPr>
      </w:pPr>
    </w:p>
    <w:p w14:paraId="15642CAC"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 xml:space="preserve">H. It </w:t>
      </w:r>
      <w:r w:rsidRPr="005D239D">
        <w:rPr>
          <w:rFonts w:ascii="Arial" w:hAnsi="Arial" w:cs="Arial"/>
          <w:i/>
          <w:sz w:val="21"/>
          <w:szCs w:val="18"/>
        </w:rPr>
        <w:t>saves time by not having to decide what subject to speak on.</w:t>
      </w:r>
      <w:r w:rsidRPr="005D239D">
        <w:rPr>
          <w:rFonts w:ascii="Arial" w:hAnsi="Arial" w:cs="Arial"/>
          <w:sz w:val="21"/>
          <w:szCs w:val="18"/>
        </w:rPr>
        <w:t xml:space="preserve">  By preaching through texts in sequence the task is simplified into understanding God’s message for His people.</w:t>
      </w:r>
    </w:p>
    <w:p w14:paraId="3F128E9D" w14:textId="77777777" w:rsidR="00407571" w:rsidRPr="005D239D" w:rsidRDefault="00407571">
      <w:pPr>
        <w:tabs>
          <w:tab w:val="left" w:pos="6480"/>
        </w:tabs>
        <w:ind w:left="680" w:right="-80" w:hanging="360"/>
        <w:rPr>
          <w:rFonts w:ascii="Arial" w:hAnsi="Arial" w:cs="Arial"/>
          <w:sz w:val="21"/>
          <w:szCs w:val="18"/>
        </w:rPr>
      </w:pPr>
    </w:p>
    <w:p w14:paraId="45F5E57E"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 xml:space="preserve">It </w:t>
      </w:r>
      <w:r w:rsidRPr="005D239D">
        <w:rPr>
          <w:rFonts w:ascii="Arial" w:hAnsi="Arial" w:cs="Arial"/>
          <w:i/>
          <w:sz w:val="21"/>
          <w:szCs w:val="18"/>
        </w:rPr>
        <w:t>enables the preacher to speak by faith.</w:t>
      </w:r>
      <w:r w:rsidRPr="005D239D">
        <w:rPr>
          <w:rFonts w:ascii="Arial" w:hAnsi="Arial" w:cs="Arial"/>
          <w:sz w:val="21"/>
          <w:szCs w:val="18"/>
        </w:rPr>
        <w:t xml:space="preserve">  He must continually trust God that the content of the message for the morning sermon is what </w:t>
      </w:r>
      <w:r w:rsidRPr="005D239D">
        <w:rPr>
          <w:rFonts w:ascii="Arial" w:hAnsi="Arial" w:cs="Arial"/>
          <w:i/>
          <w:sz w:val="21"/>
          <w:szCs w:val="18"/>
        </w:rPr>
        <w:t>God Himself</w:t>
      </w:r>
      <w:r w:rsidRPr="005D239D">
        <w:rPr>
          <w:rFonts w:ascii="Arial" w:hAnsi="Arial" w:cs="Arial"/>
          <w:sz w:val="21"/>
          <w:szCs w:val="18"/>
        </w:rPr>
        <w:t xml:space="preserve"> has decreed for the people to hear.</w:t>
      </w:r>
    </w:p>
    <w:p w14:paraId="0571DF0E" w14:textId="77777777" w:rsidR="00407571" w:rsidRPr="005D239D" w:rsidRDefault="00407571">
      <w:pPr>
        <w:tabs>
          <w:tab w:val="left" w:pos="6480"/>
        </w:tabs>
        <w:ind w:left="680" w:right="-80" w:hanging="360"/>
        <w:rPr>
          <w:rFonts w:ascii="Arial" w:hAnsi="Arial" w:cs="Arial"/>
          <w:sz w:val="21"/>
          <w:szCs w:val="18"/>
        </w:rPr>
      </w:pPr>
    </w:p>
    <w:p w14:paraId="7C86CC1D"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J.</w:t>
      </w:r>
      <w:r w:rsidRPr="005D239D">
        <w:rPr>
          <w:rFonts w:ascii="Arial" w:hAnsi="Arial" w:cs="Arial"/>
          <w:sz w:val="21"/>
          <w:szCs w:val="18"/>
        </w:rPr>
        <w:tab/>
        <w:t xml:space="preserve">It </w:t>
      </w:r>
      <w:r w:rsidRPr="005D239D">
        <w:rPr>
          <w:rFonts w:ascii="Arial" w:hAnsi="Arial" w:cs="Arial"/>
          <w:i/>
          <w:sz w:val="21"/>
          <w:szCs w:val="18"/>
        </w:rPr>
        <w:t>guards us from some of the dangers of topical preaching.</w:t>
      </w:r>
      <w:r w:rsidRPr="005D239D">
        <w:rPr>
          <w:rFonts w:ascii="Arial" w:hAnsi="Arial" w:cs="Arial"/>
          <w:sz w:val="21"/>
          <w:szCs w:val="18"/>
        </w:rPr>
        <w:t xml:space="preserve">  These two types of preaching can be contrasted in several ways:</w:t>
      </w:r>
    </w:p>
    <w:p w14:paraId="5A515EEF" w14:textId="77777777" w:rsidR="00407571" w:rsidRPr="005D239D" w:rsidRDefault="00407571">
      <w:pPr>
        <w:tabs>
          <w:tab w:val="left" w:pos="6480"/>
        </w:tabs>
        <w:ind w:left="620" w:right="-80" w:hanging="300"/>
        <w:rPr>
          <w:rFonts w:ascii="Arial" w:hAnsi="Arial" w:cs="Arial"/>
          <w:b/>
          <w:sz w:val="21"/>
          <w:szCs w:val="18"/>
        </w:rPr>
      </w:pPr>
    </w:p>
    <w:tbl>
      <w:tblPr>
        <w:tblW w:w="0" w:type="auto"/>
        <w:tblInd w:w="700" w:type="dxa"/>
        <w:tblLayout w:type="fixed"/>
        <w:tblCellMar>
          <w:left w:w="80" w:type="dxa"/>
          <w:right w:w="80" w:type="dxa"/>
        </w:tblCellMar>
        <w:tblLook w:val="0000" w:firstRow="0" w:lastRow="0" w:firstColumn="0" w:lastColumn="0" w:noHBand="0" w:noVBand="0"/>
      </w:tblPr>
      <w:tblGrid>
        <w:gridCol w:w="4480"/>
        <w:gridCol w:w="4500"/>
      </w:tblGrid>
      <w:tr w:rsidR="00407571" w:rsidRPr="005D239D" w14:paraId="1100004A" w14:textId="77777777">
        <w:tblPrEx>
          <w:tblCellMar>
            <w:top w:w="0" w:type="dxa"/>
            <w:bottom w:w="0" w:type="dxa"/>
          </w:tblCellMar>
        </w:tblPrEx>
        <w:tc>
          <w:tcPr>
            <w:tcW w:w="4480" w:type="dxa"/>
            <w:tcBorders>
              <w:top w:val="single" w:sz="6" w:space="0" w:color="auto"/>
              <w:left w:val="single" w:sz="6" w:space="0" w:color="auto"/>
              <w:bottom w:val="single" w:sz="6" w:space="0" w:color="auto"/>
              <w:right w:val="single" w:sz="6" w:space="0" w:color="auto"/>
            </w:tcBorders>
            <w:shd w:val="clear" w:color="auto" w:fill="000000"/>
          </w:tcPr>
          <w:p w14:paraId="7EB3CDF6" w14:textId="77777777" w:rsidR="00407571" w:rsidRPr="005D239D" w:rsidRDefault="00407571">
            <w:pPr>
              <w:ind w:right="-80"/>
              <w:jc w:val="center"/>
              <w:rPr>
                <w:rFonts w:ascii="Arial" w:hAnsi="Arial" w:cs="Arial"/>
                <w:b/>
                <w:color w:val="FFFFFF"/>
                <w:szCs w:val="18"/>
                <w:lang w:bidi="ar-SA"/>
              </w:rPr>
            </w:pPr>
            <w:r w:rsidRPr="005D239D">
              <w:rPr>
                <w:rFonts w:ascii="Arial" w:hAnsi="Arial" w:cs="Arial"/>
                <w:b/>
                <w:color w:val="FFFFFF"/>
                <w:szCs w:val="18"/>
                <w:lang w:bidi="ar-SA"/>
              </w:rPr>
              <w:t>Topical Preaching</w:t>
            </w:r>
          </w:p>
        </w:tc>
        <w:tc>
          <w:tcPr>
            <w:tcW w:w="4500" w:type="dxa"/>
            <w:tcBorders>
              <w:top w:val="single" w:sz="6" w:space="0" w:color="auto"/>
              <w:left w:val="single" w:sz="6" w:space="0" w:color="auto"/>
              <w:bottom w:val="single" w:sz="6" w:space="0" w:color="auto"/>
              <w:right w:val="single" w:sz="6" w:space="0" w:color="auto"/>
            </w:tcBorders>
            <w:shd w:val="clear" w:color="auto" w:fill="000000"/>
          </w:tcPr>
          <w:p w14:paraId="52F16016" w14:textId="77777777" w:rsidR="00407571" w:rsidRPr="005D239D" w:rsidRDefault="00407571" w:rsidP="00407571">
            <w:pPr>
              <w:ind w:right="-80"/>
              <w:jc w:val="center"/>
              <w:rPr>
                <w:rFonts w:ascii="Arial" w:hAnsi="Arial" w:cs="Arial"/>
                <w:b/>
                <w:color w:val="FFFFFF"/>
                <w:szCs w:val="18"/>
                <w:lang w:bidi="ar-SA"/>
              </w:rPr>
            </w:pPr>
            <w:r w:rsidRPr="005D239D">
              <w:rPr>
                <w:rFonts w:ascii="Arial" w:hAnsi="Arial" w:cs="Arial"/>
                <w:b/>
                <w:color w:val="FFFFFF"/>
                <w:szCs w:val="18"/>
                <w:lang w:bidi="ar-SA"/>
              </w:rPr>
              <w:t>Expository Preaching</w:t>
            </w:r>
          </w:p>
        </w:tc>
      </w:tr>
      <w:tr w:rsidR="00407571" w:rsidRPr="005D239D" w14:paraId="3653834A" w14:textId="77777777">
        <w:tblPrEx>
          <w:tblCellMar>
            <w:top w:w="0" w:type="dxa"/>
            <w:bottom w:w="0" w:type="dxa"/>
          </w:tblCellMar>
        </w:tblPrEx>
        <w:tc>
          <w:tcPr>
            <w:tcW w:w="4480" w:type="dxa"/>
            <w:tcBorders>
              <w:top w:val="single" w:sz="6" w:space="0" w:color="auto"/>
              <w:left w:val="single" w:sz="6" w:space="0" w:color="auto"/>
              <w:bottom w:val="single" w:sz="6" w:space="0" w:color="auto"/>
              <w:right w:val="single" w:sz="6" w:space="0" w:color="auto"/>
            </w:tcBorders>
          </w:tcPr>
          <w:p w14:paraId="4817D79F" w14:textId="77777777" w:rsidR="00407571" w:rsidRPr="005D239D" w:rsidRDefault="00407571" w:rsidP="00407571">
            <w:pPr>
              <w:ind w:right="-80"/>
              <w:jc w:val="left"/>
              <w:rPr>
                <w:rFonts w:ascii="Arial" w:hAnsi="Arial" w:cs="Arial"/>
                <w:sz w:val="21"/>
                <w:szCs w:val="18"/>
                <w:lang w:bidi="ar-SA"/>
              </w:rPr>
            </w:pPr>
            <w:r w:rsidRPr="005D239D">
              <w:rPr>
                <w:rFonts w:ascii="Arial" w:hAnsi="Arial" w:cs="Arial"/>
                <w:sz w:val="21"/>
                <w:szCs w:val="18"/>
                <w:lang w:bidi="ar-SA"/>
              </w:rPr>
              <w:t>preaches 2 or more texts of Scripture</w:t>
            </w:r>
          </w:p>
        </w:tc>
        <w:tc>
          <w:tcPr>
            <w:tcW w:w="4500" w:type="dxa"/>
            <w:tcBorders>
              <w:top w:val="single" w:sz="6" w:space="0" w:color="auto"/>
              <w:left w:val="single" w:sz="6" w:space="0" w:color="auto"/>
              <w:bottom w:val="single" w:sz="6" w:space="0" w:color="auto"/>
              <w:right w:val="single" w:sz="6" w:space="0" w:color="auto"/>
            </w:tcBorders>
          </w:tcPr>
          <w:p w14:paraId="55B7C634" w14:textId="77777777" w:rsidR="00407571" w:rsidRPr="005D239D" w:rsidRDefault="00407571" w:rsidP="00407571">
            <w:pPr>
              <w:ind w:right="-80"/>
              <w:jc w:val="left"/>
              <w:rPr>
                <w:rFonts w:ascii="Arial" w:hAnsi="Arial" w:cs="Arial"/>
                <w:sz w:val="21"/>
                <w:szCs w:val="18"/>
                <w:lang w:bidi="ar-SA"/>
              </w:rPr>
            </w:pPr>
            <w:r w:rsidRPr="005D239D">
              <w:rPr>
                <w:rFonts w:ascii="Arial" w:hAnsi="Arial" w:cs="Arial"/>
                <w:sz w:val="21"/>
                <w:szCs w:val="18"/>
                <w:lang w:bidi="ar-SA"/>
              </w:rPr>
              <w:t>focuses on a single passage</w:t>
            </w:r>
          </w:p>
          <w:p w14:paraId="063B91C2" w14:textId="77777777" w:rsidR="00407571" w:rsidRPr="005D239D" w:rsidRDefault="00407571" w:rsidP="00407571">
            <w:pPr>
              <w:ind w:right="-80"/>
              <w:jc w:val="left"/>
              <w:rPr>
                <w:rFonts w:ascii="Arial" w:hAnsi="Arial" w:cs="Arial"/>
                <w:sz w:val="21"/>
                <w:szCs w:val="18"/>
                <w:lang w:bidi="ar-SA"/>
              </w:rPr>
            </w:pPr>
          </w:p>
        </w:tc>
      </w:tr>
      <w:tr w:rsidR="00407571" w:rsidRPr="005D239D" w14:paraId="2DF58A80" w14:textId="77777777">
        <w:tblPrEx>
          <w:tblCellMar>
            <w:top w:w="0" w:type="dxa"/>
            <w:bottom w:w="0" w:type="dxa"/>
          </w:tblCellMar>
        </w:tblPrEx>
        <w:tc>
          <w:tcPr>
            <w:tcW w:w="4480" w:type="dxa"/>
            <w:tcBorders>
              <w:top w:val="single" w:sz="6" w:space="0" w:color="auto"/>
              <w:left w:val="single" w:sz="6" w:space="0" w:color="auto"/>
              <w:bottom w:val="single" w:sz="6" w:space="0" w:color="auto"/>
              <w:right w:val="single" w:sz="6" w:space="0" w:color="auto"/>
            </w:tcBorders>
          </w:tcPr>
          <w:p w14:paraId="3CE0701F" w14:textId="77777777" w:rsidR="00407571" w:rsidRPr="005D239D" w:rsidRDefault="00407571" w:rsidP="00407571">
            <w:pPr>
              <w:ind w:right="-80"/>
              <w:jc w:val="left"/>
              <w:rPr>
                <w:rFonts w:ascii="Arial" w:hAnsi="Arial" w:cs="Arial"/>
                <w:sz w:val="21"/>
                <w:szCs w:val="18"/>
                <w:lang w:bidi="ar-SA"/>
              </w:rPr>
            </w:pPr>
            <w:r w:rsidRPr="005D239D">
              <w:rPr>
                <w:rFonts w:ascii="Arial" w:hAnsi="Arial" w:cs="Arial"/>
                <w:sz w:val="21"/>
                <w:szCs w:val="18"/>
                <w:lang w:bidi="ar-SA"/>
              </w:rPr>
              <w:t>more easily selects what the preacher wants to say from the text</w:t>
            </w:r>
          </w:p>
        </w:tc>
        <w:tc>
          <w:tcPr>
            <w:tcW w:w="4500" w:type="dxa"/>
            <w:tcBorders>
              <w:top w:val="single" w:sz="6" w:space="0" w:color="auto"/>
              <w:left w:val="single" w:sz="6" w:space="0" w:color="auto"/>
              <w:bottom w:val="single" w:sz="6" w:space="0" w:color="auto"/>
              <w:right w:val="single" w:sz="6" w:space="0" w:color="auto"/>
            </w:tcBorders>
          </w:tcPr>
          <w:p w14:paraId="093A1E9F" w14:textId="77777777" w:rsidR="00407571" w:rsidRPr="005D239D" w:rsidRDefault="00407571" w:rsidP="00407571">
            <w:pPr>
              <w:ind w:right="-80"/>
              <w:jc w:val="left"/>
              <w:rPr>
                <w:rFonts w:ascii="Arial" w:hAnsi="Arial" w:cs="Arial"/>
                <w:sz w:val="21"/>
                <w:szCs w:val="18"/>
                <w:lang w:bidi="ar-SA"/>
              </w:rPr>
            </w:pPr>
            <w:r w:rsidRPr="005D239D">
              <w:rPr>
                <w:rFonts w:ascii="Arial" w:hAnsi="Arial" w:cs="Arial"/>
                <w:sz w:val="21"/>
                <w:szCs w:val="18"/>
                <w:lang w:bidi="ar-SA"/>
              </w:rPr>
              <w:t xml:space="preserve">discerning what </w:t>
            </w:r>
            <w:r w:rsidRPr="005D239D">
              <w:rPr>
                <w:rFonts w:ascii="Arial" w:hAnsi="Arial" w:cs="Arial"/>
                <w:i/>
                <w:sz w:val="21"/>
                <w:szCs w:val="18"/>
                <w:lang w:bidi="ar-SA"/>
              </w:rPr>
              <w:t>God</w:t>
            </w:r>
            <w:r w:rsidRPr="005D239D">
              <w:rPr>
                <w:rFonts w:ascii="Arial" w:hAnsi="Arial" w:cs="Arial"/>
                <w:sz w:val="21"/>
                <w:szCs w:val="18"/>
                <w:lang w:bidi="ar-SA"/>
              </w:rPr>
              <w:t xml:space="preserve"> says through the author</w:t>
            </w:r>
          </w:p>
          <w:p w14:paraId="15B56692" w14:textId="77777777" w:rsidR="00407571" w:rsidRPr="005D239D" w:rsidRDefault="00407571" w:rsidP="00407571">
            <w:pPr>
              <w:ind w:right="-80"/>
              <w:jc w:val="left"/>
              <w:rPr>
                <w:rFonts w:ascii="Arial" w:hAnsi="Arial" w:cs="Arial"/>
                <w:sz w:val="21"/>
                <w:szCs w:val="18"/>
                <w:lang w:bidi="ar-SA"/>
              </w:rPr>
            </w:pPr>
          </w:p>
          <w:p w14:paraId="6B2CBA57" w14:textId="77777777" w:rsidR="00407571" w:rsidRPr="005D239D" w:rsidRDefault="00407571" w:rsidP="00407571">
            <w:pPr>
              <w:ind w:right="-80"/>
              <w:jc w:val="left"/>
              <w:rPr>
                <w:rFonts w:ascii="Arial" w:hAnsi="Arial" w:cs="Arial"/>
                <w:sz w:val="21"/>
                <w:szCs w:val="18"/>
                <w:lang w:bidi="ar-SA"/>
              </w:rPr>
            </w:pPr>
          </w:p>
        </w:tc>
      </w:tr>
      <w:tr w:rsidR="00407571" w:rsidRPr="005D239D" w14:paraId="45C67575" w14:textId="77777777">
        <w:tblPrEx>
          <w:tblCellMar>
            <w:top w:w="0" w:type="dxa"/>
            <w:bottom w:w="0" w:type="dxa"/>
          </w:tblCellMar>
        </w:tblPrEx>
        <w:tc>
          <w:tcPr>
            <w:tcW w:w="4480" w:type="dxa"/>
            <w:tcBorders>
              <w:top w:val="single" w:sz="6" w:space="0" w:color="auto"/>
              <w:left w:val="single" w:sz="6" w:space="0" w:color="auto"/>
              <w:bottom w:val="single" w:sz="6" w:space="0" w:color="auto"/>
              <w:right w:val="single" w:sz="6" w:space="0" w:color="auto"/>
            </w:tcBorders>
          </w:tcPr>
          <w:p w14:paraId="3FCF23BF" w14:textId="77777777" w:rsidR="00407571" w:rsidRPr="005D239D" w:rsidRDefault="00407571" w:rsidP="00407571">
            <w:pPr>
              <w:ind w:right="-80"/>
              <w:jc w:val="left"/>
              <w:rPr>
                <w:rFonts w:ascii="Arial" w:hAnsi="Arial" w:cs="Arial"/>
                <w:sz w:val="21"/>
                <w:szCs w:val="18"/>
                <w:lang w:bidi="ar-SA"/>
              </w:rPr>
            </w:pPr>
            <w:r w:rsidRPr="005D239D">
              <w:rPr>
                <w:rFonts w:ascii="Arial" w:hAnsi="Arial" w:cs="Arial"/>
                <w:sz w:val="21"/>
                <w:szCs w:val="18"/>
                <w:lang w:bidi="ar-SA"/>
              </w:rPr>
              <w:t>the preacher designs his own outline</w:t>
            </w:r>
          </w:p>
        </w:tc>
        <w:tc>
          <w:tcPr>
            <w:tcW w:w="4500" w:type="dxa"/>
            <w:tcBorders>
              <w:top w:val="single" w:sz="6" w:space="0" w:color="auto"/>
              <w:left w:val="single" w:sz="6" w:space="0" w:color="auto"/>
              <w:bottom w:val="single" w:sz="6" w:space="0" w:color="auto"/>
              <w:right w:val="single" w:sz="6" w:space="0" w:color="auto"/>
            </w:tcBorders>
          </w:tcPr>
          <w:p w14:paraId="089B28A9" w14:textId="77777777" w:rsidR="00407571" w:rsidRPr="005D239D" w:rsidRDefault="00407571" w:rsidP="00407571">
            <w:pPr>
              <w:ind w:right="-80"/>
              <w:jc w:val="left"/>
              <w:rPr>
                <w:rFonts w:ascii="Arial" w:hAnsi="Arial" w:cs="Arial"/>
                <w:sz w:val="21"/>
                <w:szCs w:val="18"/>
                <w:lang w:bidi="ar-SA"/>
              </w:rPr>
            </w:pPr>
            <w:r w:rsidRPr="005D239D">
              <w:rPr>
                <w:rFonts w:ascii="Arial" w:hAnsi="Arial" w:cs="Arial"/>
                <w:sz w:val="21"/>
                <w:szCs w:val="18"/>
                <w:lang w:bidi="ar-SA"/>
              </w:rPr>
              <w:t>the preacher derives his outline from the text</w:t>
            </w:r>
          </w:p>
          <w:p w14:paraId="43739FCE" w14:textId="77777777" w:rsidR="00407571" w:rsidRPr="005D239D" w:rsidRDefault="00407571" w:rsidP="00407571">
            <w:pPr>
              <w:ind w:right="-80"/>
              <w:jc w:val="left"/>
              <w:rPr>
                <w:rFonts w:ascii="Arial" w:hAnsi="Arial" w:cs="Arial"/>
                <w:sz w:val="21"/>
                <w:szCs w:val="18"/>
                <w:lang w:bidi="ar-SA"/>
              </w:rPr>
            </w:pPr>
          </w:p>
        </w:tc>
      </w:tr>
      <w:tr w:rsidR="00407571" w:rsidRPr="005D239D" w14:paraId="3C5DCEEE" w14:textId="77777777">
        <w:tblPrEx>
          <w:tblCellMar>
            <w:top w:w="0" w:type="dxa"/>
            <w:bottom w:w="0" w:type="dxa"/>
          </w:tblCellMar>
        </w:tblPrEx>
        <w:tc>
          <w:tcPr>
            <w:tcW w:w="4480" w:type="dxa"/>
            <w:tcBorders>
              <w:top w:val="single" w:sz="6" w:space="0" w:color="auto"/>
              <w:left w:val="single" w:sz="6" w:space="0" w:color="auto"/>
              <w:bottom w:val="single" w:sz="6" w:space="0" w:color="auto"/>
              <w:right w:val="single" w:sz="6" w:space="0" w:color="auto"/>
            </w:tcBorders>
          </w:tcPr>
          <w:p w14:paraId="6994D840" w14:textId="77777777" w:rsidR="00407571" w:rsidRPr="005D239D" w:rsidRDefault="00407571" w:rsidP="00407571">
            <w:pPr>
              <w:ind w:right="-80"/>
              <w:jc w:val="left"/>
              <w:rPr>
                <w:rFonts w:ascii="Arial" w:hAnsi="Arial" w:cs="Arial"/>
                <w:sz w:val="21"/>
                <w:szCs w:val="18"/>
                <w:lang w:bidi="ar-SA"/>
              </w:rPr>
            </w:pPr>
            <w:r w:rsidRPr="005D239D">
              <w:rPr>
                <w:rFonts w:ascii="Arial" w:hAnsi="Arial" w:cs="Arial"/>
                <w:sz w:val="21"/>
                <w:szCs w:val="18"/>
                <w:lang w:bidi="ar-SA"/>
              </w:rPr>
              <w:t xml:space="preserve">time </w:t>
            </w:r>
            <w:r w:rsidRPr="005D239D">
              <w:rPr>
                <w:rFonts w:ascii="Arial" w:hAnsi="Arial" w:cs="Arial"/>
                <w:i/>
                <w:sz w:val="21"/>
                <w:szCs w:val="18"/>
                <w:lang w:bidi="ar-SA"/>
              </w:rPr>
              <w:t>may not</w:t>
            </w:r>
            <w:r w:rsidRPr="005D239D">
              <w:rPr>
                <w:rFonts w:ascii="Arial" w:hAnsi="Arial" w:cs="Arial"/>
                <w:sz w:val="21"/>
                <w:szCs w:val="18"/>
                <w:lang w:bidi="ar-SA"/>
              </w:rPr>
              <w:t xml:space="preserve"> be available to put verses in their proper context</w:t>
            </w:r>
          </w:p>
          <w:p w14:paraId="0E390BC9" w14:textId="77777777" w:rsidR="00407571" w:rsidRPr="005D239D" w:rsidRDefault="00407571" w:rsidP="00407571">
            <w:pPr>
              <w:ind w:right="-80"/>
              <w:jc w:val="left"/>
              <w:rPr>
                <w:rFonts w:ascii="Arial" w:hAnsi="Arial" w:cs="Arial"/>
                <w:sz w:val="21"/>
                <w:szCs w:val="18"/>
                <w:lang w:bidi="ar-SA"/>
              </w:rPr>
            </w:pPr>
          </w:p>
        </w:tc>
        <w:tc>
          <w:tcPr>
            <w:tcW w:w="4500" w:type="dxa"/>
            <w:tcBorders>
              <w:top w:val="single" w:sz="6" w:space="0" w:color="auto"/>
              <w:left w:val="single" w:sz="6" w:space="0" w:color="auto"/>
              <w:bottom w:val="single" w:sz="6" w:space="0" w:color="auto"/>
              <w:right w:val="single" w:sz="6" w:space="0" w:color="auto"/>
            </w:tcBorders>
          </w:tcPr>
          <w:p w14:paraId="3D85CD26" w14:textId="77777777" w:rsidR="00407571" w:rsidRPr="005D239D" w:rsidRDefault="00407571" w:rsidP="00407571">
            <w:pPr>
              <w:ind w:right="-80"/>
              <w:jc w:val="left"/>
              <w:rPr>
                <w:rFonts w:ascii="Arial" w:hAnsi="Arial" w:cs="Arial"/>
                <w:sz w:val="21"/>
                <w:szCs w:val="18"/>
                <w:lang w:bidi="ar-SA"/>
              </w:rPr>
            </w:pPr>
            <w:r w:rsidRPr="005D239D">
              <w:rPr>
                <w:rFonts w:ascii="Arial" w:hAnsi="Arial" w:cs="Arial"/>
                <w:sz w:val="21"/>
                <w:szCs w:val="18"/>
                <w:lang w:bidi="ar-SA"/>
              </w:rPr>
              <w:t xml:space="preserve">time </w:t>
            </w:r>
            <w:r w:rsidRPr="005D239D">
              <w:rPr>
                <w:rFonts w:ascii="Arial" w:hAnsi="Arial" w:cs="Arial"/>
                <w:i/>
                <w:sz w:val="21"/>
                <w:szCs w:val="18"/>
                <w:lang w:bidi="ar-SA"/>
              </w:rPr>
              <w:t>is</w:t>
            </w:r>
            <w:r w:rsidRPr="005D239D">
              <w:rPr>
                <w:rFonts w:ascii="Arial" w:hAnsi="Arial" w:cs="Arial"/>
                <w:sz w:val="21"/>
                <w:szCs w:val="18"/>
                <w:lang w:bidi="ar-SA"/>
              </w:rPr>
              <w:t xml:space="preserve"> available to put verses in context</w:t>
            </w:r>
          </w:p>
          <w:p w14:paraId="511C0E4F" w14:textId="77777777" w:rsidR="00407571" w:rsidRPr="005D239D" w:rsidRDefault="00407571" w:rsidP="00407571">
            <w:pPr>
              <w:ind w:right="-80"/>
              <w:jc w:val="left"/>
              <w:rPr>
                <w:rFonts w:ascii="Arial" w:hAnsi="Arial" w:cs="Arial"/>
                <w:sz w:val="21"/>
                <w:szCs w:val="18"/>
                <w:lang w:bidi="ar-SA"/>
              </w:rPr>
            </w:pPr>
          </w:p>
        </w:tc>
      </w:tr>
      <w:tr w:rsidR="00407571" w:rsidRPr="005D239D" w14:paraId="543F0314" w14:textId="77777777">
        <w:tblPrEx>
          <w:tblCellMar>
            <w:top w:w="0" w:type="dxa"/>
            <w:bottom w:w="0" w:type="dxa"/>
          </w:tblCellMar>
        </w:tblPrEx>
        <w:tc>
          <w:tcPr>
            <w:tcW w:w="4480" w:type="dxa"/>
            <w:tcBorders>
              <w:top w:val="single" w:sz="6" w:space="0" w:color="auto"/>
              <w:left w:val="single" w:sz="6" w:space="0" w:color="auto"/>
              <w:bottom w:val="single" w:sz="6" w:space="0" w:color="auto"/>
              <w:right w:val="single" w:sz="6" w:space="0" w:color="auto"/>
            </w:tcBorders>
          </w:tcPr>
          <w:p w14:paraId="75D85F51" w14:textId="77777777" w:rsidR="00407571" w:rsidRPr="005D239D" w:rsidRDefault="00407571" w:rsidP="00407571">
            <w:pPr>
              <w:ind w:right="-80"/>
              <w:jc w:val="left"/>
              <w:rPr>
                <w:rFonts w:ascii="Arial" w:hAnsi="Arial" w:cs="Arial"/>
                <w:sz w:val="21"/>
                <w:szCs w:val="18"/>
                <w:lang w:bidi="ar-SA"/>
              </w:rPr>
            </w:pPr>
            <w:r w:rsidRPr="005D239D">
              <w:rPr>
                <w:rFonts w:ascii="Arial" w:hAnsi="Arial" w:cs="Arial"/>
                <w:sz w:val="21"/>
                <w:szCs w:val="18"/>
                <w:lang w:bidi="ar-SA"/>
              </w:rPr>
              <w:t>the preacher can be accused of speaking to certain individuals</w:t>
            </w:r>
          </w:p>
        </w:tc>
        <w:tc>
          <w:tcPr>
            <w:tcW w:w="4500" w:type="dxa"/>
            <w:tcBorders>
              <w:top w:val="single" w:sz="6" w:space="0" w:color="auto"/>
              <w:left w:val="single" w:sz="6" w:space="0" w:color="auto"/>
              <w:bottom w:val="single" w:sz="6" w:space="0" w:color="auto"/>
              <w:right w:val="single" w:sz="6" w:space="0" w:color="auto"/>
            </w:tcBorders>
          </w:tcPr>
          <w:p w14:paraId="08CDA4FC" w14:textId="77777777" w:rsidR="00407571" w:rsidRPr="005D239D" w:rsidRDefault="00407571" w:rsidP="00407571">
            <w:pPr>
              <w:ind w:right="-80"/>
              <w:jc w:val="left"/>
              <w:rPr>
                <w:rFonts w:ascii="Arial" w:hAnsi="Arial" w:cs="Arial"/>
                <w:sz w:val="21"/>
                <w:szCs w:val="18"/>
                <w:lang w:bidi="ar-SA"/>
              </w:rPr>
            </w:pPr>
            <w:r w:rsidRPr="005D239D">
              <w:rPr>
                <w:rFonts w:ascii="Arial" w:hAnsi="Arial" w:cs="Arial"/>
                <w:sz w:val="21"/>
                <w:szCs w:val="18"/>
                <w:lang w:bidi="ar-SA"/>
              </w:rPr>
              <w:t>the speaker is less easily accused of targeting certain subjects or people as he preaches systematically</w:t>
            </w:r>
          </w:p>
        </w:tc>
      </w:tr>
    </w:tbl>
    <w:p w14:paraId="10660490"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sz w:val="11"/>
          <w:szCs w:val="18"/>
        </w:rPr>
        <w:br w:type="page"/>
      </w:r>
      <w:r w:rsidRPr="005D239D">
        <w:rPr>
          <w:rFonts w:ascii="Arial" w:hAnsi="Arial" w:cs="Arial"/>
          <w:b/>
          <w:sz w:val="21"/>
          <w:szCs w:val="18"/>
        </w:rPr>
        <w:lastRenderedPageBreak/>
        <w:t xml:space="preserve">III. What are the </w:t>
      </w:r>
      <w:r w:rsidRPr="005D239D">
        <w:rPr>
          <w:rFonts w:ascii="Arial" w:hAnsi="Arial" w:cs="Arial"/>
          <w:b/>
          <w:i/>
          <w:sz w:val="21"/>
          <w:szCs w:val="18"/>
        </w:rPr>
        <w:t>Advantages</w:t>
      </w:r>
      <w:r w:rsidRPr="005D239D">
        <w:rPr>
          <w:rFonts w:ascii="Arial" w:hAnsi="Arial" w:cs="Arial"/>
          <w:b/>
          <w:sz w:val="21"/>
          <w:szCs w:val="18"/>
        </w:rPr>
        <w:t xml:space="preserve"> of Expository Preaching?</w:t>
      </w:r>
      <w:r w:rsidRPr="005D239D">
        <w:rPr>
          <w:rFonts w:ascii="Arial" w:hAnsi="Arial" w:cs="Arial"/>
          <w:sz w:val="21"/>
          <w:szCs w:val="18"/>
        </w:rPr>
        <w:t xml:space="preserve">  (</w:t>
      </w:r>
      <w:r w:rsidRPr="005D239D">
        <w:rPr>
          <w:rFonts w:ascii="Arial" w:hAnsi="Arial" w:cs="Arial"/>
          <w:sz w:val="16"/>
          <w:szCs w:val="18"/>
        </w:rPr>
        <w:t>adapted from Liefeld, 10-13)</w:t>
      </w:r>
    </w:p>
    <w:p w14:paraId="34C9CA2D" w14:textId="77777777" w:rsidR="00407571" w:rsidRPr="005D239D" w:rsidRDefault="00407571">
      <w:pPr>
        <w:tabs>
          <w:tab w:val="left" w:pos="6480"/>
        </w:tabs>
        <w:ind w:left="680" w:right="-80" w:hanging="360"/>
        <w:rPr>
          <w:rFonts w:ascii="Arial" w:hAnsi="Arial" w:cs="Arial"/>
          <w:sz w:val="21"/>
          <w:szCs w:val="18"/>
        </w:rPr>
      </w:pPr>
    </w:p>
    <w:p w14:paraId="3C5DED3A"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i/>
          <w:sz w:val="21"/>
          <w:szCs w:val="18"/>
        </w:rPr>
        <w:t>We can be more confident of preaching God’s will when we preach His Word.</w:t>
      </w:r>
    </w:p>
    <w:p w14:paraId="7A628B7B" w14:textId="77777777" w:rsidR="00407571" w:rsidRPr="005D239D" w:rsidRDefault="00407571">
      <w:pPr>
        <w:tabs>
          <w:tab w:val="left" w:pos="6480"/>
        </w:tabs>
        <w:ind w:left="680" w:right="-80" w:hanging="360"/>
        <w:rPr>
          <w:rFonts w:ascii="Arial" w:hAnsi="Arial" w:cs="Arial"/>
          <w:sz w:val="21"/>
          <w:szCs w:val="18"/>
        </w:rPr>
      </w:pPr>
    </w:p>
    <w:p w14:paraId="318DDD7A"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i/>
          <w:sz w:val="21"/>
          <w:szCs w:val="18"/>
        </w:rPr>
        <w:t>Subjectivism is minimized because we confine ourselves to biblical truth.</w:t>
      </w:r>
    </w:p>
    <w:p w14:paraId="2A766B76" w14:textId="77777777" w:rsidR="00407571" w:rsidRPr="005D239D" w:rsidRDefault="00407571">
      <w:pPr>
        <w:tabs>
          <w:tab w:val="left" w:pos="6480"/>
        </w:tabs>
        <w:ind w:left="680" w:right="-80" w:hanging="360"/>
        <w:rPr>
          <w:rFonts w:ascii="Arial" w:hAnsi="Arial" w:cs="Arial"/>
          <w:sz w:val="21"/>
          <w:szCs w:val="18"/>
        </w:rPr>
      </w:pPr>
    </w:p>
    <w:p w14:paraId="1C05550D"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i/>
          <w:sz w:val="21"/>
          <w:szCs w:val="18"/>
        </w:rPr>
        <w:t>It</w:t>
      </w:r>
      <w:r w:rsidRPr="005D239D">
        <w:rPr>
          <w:rFonts w:ascii="Arial" w:hAnsi="Arial" w:cs="Arial"/>
          <w:sz w:val="21"/>
          <w:szCs w:val="18"/>
        </w:rPr>
        <w:t xml:space="preserve"> </w:t>
      </w:r>
      <w:r w:rsidRPr="005D239D">
        <w:rPr>
          <w:rFonts w:ascii="Arial" w:hAnsi="Arial" w:cs="Arial"/>
          <w:i/>
          <w:sz w:val="21"/>
          <w:szCs w:val="18"/>
        </w:rPr>
        <w:t>protects the preacher from imbalance in his preaching, enabling him to speak on the whole counsel of God.</w:t>
      </w:r>
      <w:r w:rsidRPr="005D239D">
        <w:rPr>
          <w:rFonts w:ascii="Arial" w:hAnsi="Arial" w:cs="Arial"/>
          <w:sz w:val="21"/>
          <w:szCs w:val="18"/>
        </w:rPr>
        <w:t xml:space="preserve">  All speakers have weaknesses which topical messages generally hide since, given the choice, most of us speak on areas of strength.  </w:t>
      </w:r>
    </w:p>
    <w:p w14:paraId="139C9CA2" w14:textId="77777777" w:rsidR="00407571" w:rsidRPr="005D239D" w:rsidRDefault="00407571">
      <w:pPr>
        <w:tabs>
          <w:tab w:val="left" w:pos="6480"/>
        </w:tabs>
        <w:ind w:left="680" w:right="-80" w:hanging="360"/>
        <w:rPr>
          <w:rFonts w:ascii="Arial" w:hAnsi="Arial" w:cs="Arial"/>
          <w:sz w:val="21"/>
          <w:szCs w:val="18"/>
        </w:rPr>
      </w:pPr>
    </w:p>
    <w:p w14:paraId="7A319C35"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r>
      <w:r w:rsidRPr="005D239D">
        <w:rPr>
          <w:rFonts w:ascii="Arial" w:hAnsi="Arial" w:cs="Arial"/>
          <w:i/>
          <w:sz w:val="21"/>
          <w:szCs w:val="18"/>
        </w:rPr>
        <w:t>The context of a passage usually includes its own application.</w:t>
      </w:r>
    </w:p>
    <w:p w14:paraId="5C42A7A5" w14:textId="77777777" w:rsidR="00407571" w:rsidRPr="005D239D" w:rsidRDefault="00407571">
      <w:pPr>
        <w:tabs>
          <w:tab w:val="left" w:pos="6480"/>
        </w:tabs>
        <w:ind w:left="680" w:right="-80" w:hanging="360"/>
        <w:rPr>
          <w:rFonts w:ascii="Arial" w:hAnsi="Arial" w:cs="Arial"/>
          <w:sz w:val="21"/>
          <w:szCs w:val="18"/>
        </w:rPr>
      </w:pPr>
    </w:p>
    <w:p w14:paraId="042651AB"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r>
      <w:r w:rsidRPr="005D239D">
        <w:rPr>
          <w:rFonts w:ascii="Arial" w:hAnsi="Arial" w:cs="Arial"/>
          <w:i/>
          <w:sz w:val="21"/>
          <w:szCs w:val="18"/>
        </w:rPr>
        <w:t>Scripture often provides a literary structure that can form the basis for a sermon outline.</w:t>
      </w:r>
    </w:p>
    <w:p w14:paraId="4D17AFBD" w14:textId="77777777" w:rsidR="00407571" w:rsidRPr="005D239D" w:rsidRDefault="00407571">
      <w:pPr>
        <w:tabs>
          <w:tab w:val="left" w:pos="6480"/>
        </w:tabs>
        <w:ind w:left="680" w:right="-80" w:hanging="360"/>
        <w:rPr>
          <w:rFonts w:ascii="Arial" w:hAnsi="Arial" w:cs="Arial"/>
          <w:sz w:val="21"/>
          <w:szCs w:val="18"/>
        </w:rPr>
      </w:pPr>
    </w:p>
    <w:p w14:paraId="20BDBC5B"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r>
      <w:r w:rsidRPr="005D239D">
        <w:rPr>
          <w:rFonts w:ascii="Arial" w:hAnsi="Arial" w:cs="Arial"/>
          <w:i/>
          <w:sz w:val="21"/>
          <w:szCs w:val="18"/>
        </w:rPr>
        <w:t>We can include touchy subjects in the course of sequential exposition without being accused of directing our message towards certain individuals.</w:t>
      </w:r>
    </w:p>
    <w:p w14:paraId="29EFA89B" w14:textId="77777777" w:rsidR="00407571" w:rsidRPr="005D239D" w:rsidRDefault="00407571">
      <w:pPr>
        <w:tabs>
          <w:tab w:val="left" w:pos="6480"/>
        </w:tabs>
        <w:ind w:left="680" w:right="-80" w:hanging="360"/>
        <w:rPr>
          <w:rFonts w:ascii="Arial" w:hAnsi="Arial" w:cs="Arial"/>
          <w:sz w:val="21"/>
          <w:szCs w:val="18"/>
        </w:rPr>
      </w:pPr>
    </w:p>
    <w:p w14:paraId="6A2408F7"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 xml:space="preserve">G.  </w:t>
      </w:r>
      <w:r w:rsidRPr="005D239D">
        <w:rPr>
          <w:rFonts w:ascii="Arial" w:hAnsi="Arial" w:cs="Arial"/>
          <w:i/>
          <w:sz w:val="21"/>
          <w:szCs w:val="18"/>
        </w:rPr>
        <w:t>It provides the preacher a fine opportunity to model Bible study.</w:t>
      </w:r>
    </w:p>
    <w:p w14:paraId="0378D097" w14:textId="77777777" w:rsidR="00407571" w:rsidRPr="005D239D" w:rsidRDefault="00407571">
      <w:pPr>
        <w:tabs>
          <w:tab w:val="left" w:pos="6480"/>
        </w:tabs>
        <w:ind w:left="680" w:right="-80" w:hanging="360"/>
        <w:rPr>
          <w:rFonts w:ascii="Arial" w:hAnsi="Arial" w:cs="Arial"/>
          <w:sz w:val="21"/>
          <w:szCs w:val="18"/>
        </w:rPr>
      </w:pPr>
    </w:p>
    <w:p w14:paraId="4CE6D0B3"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 xml:space="preserve">H.  </w:t>
      </w:r>
      <w:r w:rsidRPr="005D239D">
        <w:rPr>
          <w:rFonts w:ascii="Arial" w:hAnsi="Arial" w:cs="Arial"/>
          <w:i/>
          <w:sz w:val="21"/>
          <w:szCs w:val="18"/>
        </w:rPr>
        <w:t>It saves time by not having to provide background material to each sermon passage since it would have been covered in previous recent messages.</w:t>
      </w:r>
    </w:p>
    <w:p w14:paraId="4DE1446F" w14:textId="77777777" w:rsidR="00407571" w:rsidRPr="005D239D" w:rsidRDefault="00407571">
      <w:pPr>
        <w:tabs>
          <w:tab w:val="left" w:pos="6480"/>
        </w:tabs>
        <w:ind w:left="680" w:right="-80" w:hanging="360"/>
        <w:rPr>
          <w:rFonts w:ascii="Arial" w:hAnsi="Arial" w:cs="Arial"/>
          <w:sz w:val="21"/>
          <w:szCs w:val="18"/>
        </w:rPr>
      </w:pPr>
    </w:p>
    <w:p w14:paraId="560B3542"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r>
      <w:r w:rsidRPr="005D239D">
        <w:rPr>
          <w:rFonts w:ascii="Arial" w:hAnsi="Arial" w:cs="Arial"/>
          <w:i/>
          <w:sz w:val="21"/>
          <w:szCs w:val="18"/>
        </w:rPr>
        <w:t xml:space="preserve">It develops the character of the preacher by exposing his weaknesses.  </w:t>
      </w:r>
      <w:r w:rsidRPr="005D239D">
        <w:rPr>
          <w:rFonts w:ascii="Arial" w:hAnsi="Arial" w:cs="Arial"/>
          <w:sz w:val="21"/>
          <w:szCs w:val="18"/>
        </w:rPr>
        <w:t xml:space="preserve">Expository preaching keeps the speaker alert to areas of personal growth needed.  </w:t>
      </w:r>
    </w:p>
    <w:p w14:paraId="07070424" w14:textId="77777777" w:rsidR="00407571" w:rsidRPr="005D239D" w:rsidRDefault="00407571">
      <w:pPr>
        <w:tabs>
          <w:tab w:val="left" w:pos="6480"/>
        </w:tabs>
        <w:ind w:left="680" w:right="-80" w:hanging="360"/>
        <w:rPr>
          <w:rFonts w:ascii="Arial" w:hAnsi="Arial" w:cs="Arial"/>
          <w:sz w:val="21"/>
          <w:szCs w:val="18"/>
        </w:rPr>
      </w:pPr>
    </w:p>
    <w:p w14:paraId="3336806B" w14:textId="77777777" w:rsidR="00407571" w:rsidRPr="005D239D" w:rsidRDefault="00407571">
      <w:pPr>
        <w:tabs>
          <w:tab w:val="left" w:pos="6480"/>
        </w:tabs>
        <w:ind w:left="680" w:right="-80" w:hanging="360"/>
        <w:rPr>
          <w:rFonts w:ascii="Arial" w:hAnsi="Arial" w:cs="Arial"/>
          <w:i/>
          <w:sz w:val="21"/>
          <w:szCs w:val="18"/>
        </w:rPr>
      </w:pPr>
      <w:r w:rsidRPr="005D239D">
        <w:rPr>
          <w:rFonts w:ascii="Arial" w:hAnsi="Arial" w:cs="Arial"/>
          <w:sz w:val="21"/>
          <w:szCs w:val="18"/>
        </w:rPr>
        <w:t>J.</w:t>
      </w:r>
      <w:r w:rsidRPr="005D239D">
        <w:rPr>
          <w:rFonts w:ascii="Arial" w:hAnsi="Arial" w:cs="Arial"/>
          <w:sz w:val="21"/>
          <w:szCs w:val="18"/>
        </w:rPr>
        <w:tab/>
      </w:r>
      <w:r w:rsidRPr="005D239D">
        <w:rPr>
          <w:rFonts w:ascii="Arial" w:hAnsi="Arial" w:cs="Arial"/>
          <w:i/>
          <w:sz w:val="21"/>
          <w:szCs w:val="18"/>
        </w:rPr>
        <w:t>It helps prepare the congregation for next week’s sequential message.</w:t>
      </w:r>
    </w:p>
    <w:p w14:paraId="4CE94A35" w14:textId="77777777" w:rsidR="00407571" w:rsidRPr="005D239D" w:rsidRDefault="00407571">
      <w:pPr>
        <w:tabs>
          <w:tab w:val="left" w:pos="6480"/>
        </w:tabs>
        <w:ind w:left="680" w:right="-80" w:hanging="360"/>
        <w:rPr>
          <w:rFonts w:ascii="Arial" w:hAnsi="Arial" w:cs="Arial"/>
          <w:i/>
          <w:sz w:val="21"/>
          <w:szCs w:val="18"/>
        </w:rPr>
      </w:pPr>
    </w:p>
    <w:p w14:paraId="2CD0BC15" w14:textId="77777777" w:rsidR="00407571" w:rsidRPr="005D239D" w:rsidRDefault="00407571">
      <w:pPr>
        <w:tabs>
          <w:tab w:val="left" w:pos="6480"/>
        </w:tabs>
        <w:ind w:left="680" w:right="-80" w:hanging="360"/>
        <w:rPr>
          <w:rFonts w:ascii="Arial" w:hAnsi="Arial" w:cs="Arial"/>
          <w:i/>
          <w:sz w:val="21"/>
          <w:szCs w:val="18"/>
        </w:rPr>
      </w:pPr>
      <w:r w:rsidRPr="005D239D">
        <w:rPr>
          <w:rFonts w:ascii="Arial" w:hAnsi="Arial" w:cs="Arial"/>
          <w:sz w:val="21"/>
          <w:szCs w:val="18"/>
        </w:rPr>
        <w:t>K.</w:t>
      </w:r>
      <w:r w:rsidRPr="005D239D">
        <w:rPr>
          <w:rFonts w:ascii="Arial" w:hAnsi="Arial" w:cs="Arial"/>
          <w:sz w:val="21"/>
          <w:szCs w:val="18"/>
        </w:rPr>
        <w:tab/>
      </w:r>
      <w:r w:rsidRPr="005D239D">
        <w:rPr>
          <w:rFonts w:ascii="Arial" w:hAnsi="Arial" w:cs="Arial"/>
          <w:i/>
          <w:sz w:val="21"/>
          <w:szCs w:val="18"/>
        </w:rPr>
        <w:t>It is easier for new Christians to grasp.</w:t>
      </w:r>
    </w:p>
    <w:p w14:paraId="5ECC2986" w14:textId="77777777" w:rsidR="00407571" w:rsidRPr="005D239D" w:rsidRDefault="00407571">
      <w:pPr>
        <w:tabs>
          <w:tab w:val="left" w:pos="6480"/>
        </w:tabs>
        <w:ind w:left="680" w:right="-80" w:hanging="360"/>
        <w:rPr>
          <w:rFonts w:ascii="Arial" w:hAnsi="Arial" w:cs="Arial"/>
          <w:sz w:val="21"/>
          <w:szCs w:val="18"/>
        </w:rPr>
      </w:pPr>
    </w:p>
    <w:p w14:paraId="5961E6D9" w14:textId="77777777" w:rsidR="00407571" w:rsidRPr="005D239D" w:rsidRDefault="00407571">
      <w:pPr>
        <w:tabs>
          <w:tab w:val="left" w:pos="6480"/>
        </w:tabs>
        <w:ind w:left="680" w:right="-80" w:hanging="360"/>
        <w:rPr>
          <w:rFonts w:ascii="Arial" w:hAnsi="Arial" w:cs="Arial"/>
          <w:sz w:val="21"/>
          <w:szCs w:val="18"/>
        </w:rPr>
      </w:pPr>
    </w:p>
    <w:p w14:paraId="1BE205A0" w14:textId="77777777" w:rsidR="00407571" w:rsidRPr="005D239D" w:rsidRDefault="00407571">
      <w:pPr>
        <w:tabs>
          <w:tab w:val="left" w:pos="6480"/>
        </w:tabs>
        <w:ind w:left="680" w:right="-80" w:hanging="360"/>
        <w:rPr>
          <w:rFonts w:ascii="Arial" w:hAnsi="Arial" w:cs="Arial"/>
          <w:sz w:val="21"/>
          <w:szCs w:val="18"/>
        </w:rPr>
      </w:pPr>
    </w:p>
    <w:p w14:paraId="48FE8917" w14:textId="77777777" w:rsidR="00407571" w:rsidRPr="005D239D" w:rsidRDefault="00407571">
      <w:pPr>
        <w:tabs>
          <w:tab w:val="left" w:pos="6480"/>
        </w:tabs>
        <w:ind w:left="680" w:right="-80" w:hanging="360"/>
        <w:rPr>
          <w:rFonts w:ascii="Arial" w:hAnsi="Arial" w:cs="Arial"/>
          <w:sz w:val="21"/>
          <w:szCs w:val="18"/>
        </w:rPr>
      </w:pPr>
    </w:p>
    <w:p w14:paraId="67DE1982" w14:textId="77777777" w:rsidR="00407571" w:rsidRPr="005D239D" w:rsidRDefault="00407571">
      <w:pPr>
        <w:tabs>
          <w:tab w:val="left" w:pos="6480"/>
        </w:tabs>
        <w:ind w:left="680" w:right="-80" w:hanging="360"/>
        <w:rPr>
          <w:rFonts w:ascii="Arial" w:hAnsi="Arial" w:cs="Arial"/>
          <w:sz w:val="21"/>
          <w:szCs w:val="18"/>
        </w:rPr>
      </w:pPr>
    </w:p>
    <w:p w14:paraId="4E858E7B" w14:textId="77777777" w:rsidR="00407571" w:rsidRPr="005D239D" w:rsidRDefault="00407571">
      <w:pPr>
        <w:tabs>
          <w:tab w:val="left" w:pos="6480"/>
        </w:tabs>
        <w:ind w:left="300" w:right="-80" w:hanging="300"/>
        <w:rPr>
          <w:rFonts w:ascii="Arial" w:hAnsi="Arial" w:cs="Arial"/>
          <w:b/>
          <w:sz w:val="21"/>
          <w:szCs w:val="18"/>
        </w:rPr>
      </w:pPr>
    </w:p>
    <w:p w14:paraId="74B7E0FE"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t xml:space="preserve">IV. What are the </w:t>
      </w:r>
      <w:r w:rsidRPr="005D239D">
        <w:rPr>
          <w:rFonts w:ascii="Arial" w:hAnsi="Arial" w:cs="Arial"/>
          <w:b/>
          <w:i/>
          <w:sz w:val="21"/>
          <w:szCs w:val="18"/>
        </w:rPr>
        <w:t>Goals</w:t>
      </w:r>
      <w:r w:rsidRPr="005D239D">
        <w:rPr>
          <w:rFonts w:ascii="Arial" w:hAnsi="Arial" w:cs="Arial"/>
          <w:b/>
          <w:sz w:val="21"/>
          <w:szCs w:val="18"/>
        </w:rPr>
        <w:t xml:space="preserve"> of Expository Preaching?</w:t>
      </w:r>
      <w:r w:rsidRPr="005D239D">
        <w:rPr>
          <w:rFonts w:ascii="Arial" w:hAnsi="Arial" w:cs="Arial"/>
          <w:sz w:val="21"/>
          <w:szCs w:val="18"/>
        </w:rPr>
        <w:t xml:space="preserve">  (</w:t>
      </w:r>
      <w:r w:rsidRPr="005D239D">
        <w:rPr>
          <w:rFonts w:ascii="Arial" w:hAnsi="Arial" w:cs="Arial"/>
          <w:sz w:val="16"/>
          <w:szCs w:val="18"/>
        </w:rPr>
        <w:t>adapted from Liefeld, 14-16)</w:t>
      </w:r>
    </w:p>
    <w:p w14:paraId="4D3F6815" w14:textId="77777777" w:rsidR="00407571" w:rsidRPr="005D239D" w:rsidRDefault="00407571">
      <w:pPr>
        <w:tabs>
          <w:tab w:val="left" w:pos="6480"/>
        </w:tabs>
        <w:ind w:left="680" w:right="-80" w:hanging="360"/>
        <w:rPr>
          <w:rFonts w:ascii="Arial" w:hAnsi="Arial" w:cs="Arial"/>
          <w:sz w:val="21"/>
          <w:szCs w:val="18"/>
        </w:rPr>
      </w:pPr>
    </w:p>
    <w:p w14:paraId="1488D88E"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Evangelism</w:t>
      </w:r>
      <w:r w:rsidRPr="005D239D">
        <w:rPr>
          <w:rFonts w:ascii="Arial" w:hAnsi="Arial" w:cs="Arial"/>
          <w:sz w:val="21"/>
          <w:szCs w:val="18"/>
        </w:rPr>
        <w:t>: To preach the gospel in the context of exposition is to preach it more fully.</w:t>
      </w:r>
    </w:p>
    <w:p w14:paraId="60E87AC7" w14:textId="77777777" w:rsidR="00407571" w:rsidRPr="005D239D" w:rsidRDefault="00407571">
      <w:pPr>
        <w:tabs>
          <w:tab w:val="left" w:pos="6480"/>
        </w:tabs>
        <w:ind w:left="680" w:right="-80" w:hanging="360"/>
        <w:rPr>
          <w:rFonts w:ascii="Arial" w:hAnsi="Arial" w:cs="Arial"/>
          <w:sz w:val="21"/>
          <w:szCs w:val="18"/>
        </w:rPr>
      </w:pPr>
    </w:p>
    <w:p w14:paraId="51BB112A"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Meeting Human Needs</w:t>
      </w:r>
      <w:r w:rsidRPr="005D239D">
        <w:rPr>
          <w:rFonts w:ascii="Arial" w:hAnsi="Arial" w:cs="Arial"/>
          <w:sz w:val="21"/>
          <w:szCs w:val="18"/>
        </w:rPr>
        <w:t>: Contrary to what some think, expository sermons are more relational than non-expository ones.</w:t>
      </w:r>
    </w:p>
    <w:p w14:paraId="108E4F2E" w14:textId="77777777" w:rsidR="00407571" w:rsidRPr="005D239D" w:rsidRDefault="00407571">
      <w:pPr>
        <w:tabs>
          <w:tab w:val="left" w:pos="6480"/>
        </w:tabs>
        <w:ind w:left="680" w:right="-80" w:hanging="360"/>
        <w:rPr>
          <w:rFonts w:ascii="Arial" w:hAnsi="Arial" w:cs="Arial"/>
          <w:sz w:val="21"/>
          <w:szCs w:val="18"/>
        </w:rPr>
      </w:pPr>
    </w:p>
    <w:p w14:paraId="3E803FCC"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sz w:val="21"/>
          <w:szCs w:val="18"/>
          <w:u w:val="single"/>
        </w:rPr>
        <w:t>Declare the Will of God for the Church</w:t>
      </w:r>
      <w:r w:rsidRPr="005D239D">
        <w:rPr>
          <w:rFonts w:ascii="Arial" w:hAnsi="Arial" w:cs="Arial"/>
          <w:sz w:val="21"/>
          <w:szCs w:val="18"/>
        </w:rPr>
        <w:t>: Our greatest need is to thoroughly know the ways of God (Eph. 5:10).</w:t>
      </w:r>
    </w:p>
    <w:p w14:paraId="591C55C4" w14:textId="77777777" w:rsidR="00407571" w:rsidRPr="005D239D" w:rsidRDefault="00407571">
      <w:pPr>
        <w:tabs>
          <w:tab w:val="left" w:pos="6480"/>
        </w:tabs>
        <w:ind w:left="680" w:right="-80" w:hanging="360"/>
        <w:rPr>
          <w:rFonts w:ascii="Arial" w:hAnsi="Arial" w:cs="Arial"/>
          <w:sz w:val="21"/>
          <w:szCs w:val="18"/>
        </w:rPr>
      </w:pPr>
    </w:p>
    <w:p w14:paraId="2F13262F"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r>
      <w:r w:rsidRPr="005D239D">
        <w:rPr>
          <w:rFonts w:ascii="Arial" w:hAnsi="Arial" w:cs="Arial"/>
          <w:sz w:val="21"/>
          <w:szCs w:val="18"/>
          <w:u w:val="single"/>
        </w:rPr>
        <w:t>Motivate us in Faith, Obedience, and Spiritual Growth</w:t>
      </w:r>
      <w:r w:rsidRPr="005D239D">
        <w:rPr>
          <w:rFonts w:ascii="Arial" w:hAnsi="Arial" w:cs="Arial"/>
          <w:sz w:val="21"/>
          <w:szCs w:val="18"/>
        </w:rPr>
        <w:t xml:space="preserve">: It is possible to present a passage in an orderly accurate way, arousing great interest on the part of a congregation, but in a totally aimless way (this is </w:t>
      </w:r>
      <w:r w:rsidRPr="005D239D">
        <w:rPr>
          <w:rFonts w:ascii="Arial" w:hAnsi="Arial" w:cs="Arial"/>
          <w:i/>
          <w:sz w:val="21"/>
          <w:szCs w:val="18"/>
        </w:rPr>
        <w:t>exposition</w:t>
      </w:r>
      <w:r w:rsidRPr="005D239D">
        <w:rPr>
          <w:rFonts w:ascii="Arial" w:hAnsi="Arial" w:cs="Arial"/>
          <w:sz w:val="21"/>
          <w:szCs w:val="18"/>
        </w:rPr>
        <w:t xml:space="preserve"> but not expository</w:t>
      </w:r>
      <w:r w:rsidRPr="005D239D">
        <w:rPr>
          <w:rFonts w:ascii="Arial" w:hAnsi="Arial" w:cs="Arial"/>
          <w:i/>
          <w:sz w:val="21"/>
          <w:szCs w:val="18"/>
        </w:rPr>
        <w:t xml:space="preserve"> preaching</w:t>
      </w:r>
      <w:r w:rsidRPr="005D239D">
        <w:rPr>
          <w:rFonts w:ascii="Arial" w:hAnsi="Arial" w:cs="Arial"/>
          <w:sz w:val="21"/>
          <w:szCs w:val="18"/>
        </w:rPr>
        <w:t>).</w:t>
      </w:r>
    </w:p>
    <w:p w14:paraId="0CAC94B8" w14:textId="77777777" w:rsidR="00407571" w:rsidRPr="005D239D" w:rsidRDefault="00407571">
      <w:pPr>
        <w:tabs>
          <w:tab w:val="left" w:pos="6480"/>
        </w:tabs>
        <w:ind w:left="680" w:right="-80" w:hanging="360"/>
        <w:rPr>
          <w:rFonts w:ascii="Arial" w:hAnsi="Arial" w:cs="Arial"/>
          <w:sz w:val="21"/>
          <w:szCs w:val="18"/>
        </w:rPr>
      </w:pPr>
    </w:p>
    <w:p w14:paraId="53D220CC"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r>
      <w:r w:rsidRPr="005D239D">
        <w:rPr>
          <w:rFonts w:ascii="Arial" w:hAnsi="Arial" w:cs="Arial"/>
          <w:sz w:val="21"/>
          <w:szCs w:val="18"/>
          <w:u w:val="single"/>
        </w:rPr>
        <w:t>Teaching Doctrine or Theology</w:t>
      </w:r>
      <w:r w:rsidRPr="005D239D">
        <w:rPr>
          <w:rFonts w:ascii="Arial" w:hAnsi="Arial" w:cs="Arial"/>
          <w:sz w:val="21"/>
          <w:szCs w:val="18"/>
        </w:rPr>
        <w:t>: This employs a version of the case study method.  It is better to start with a foundation in Scripture and then apply it to the lives of people than to start with human need and go to the Bible for a proof text.</w:t>
      </w:r>
    </w:p>
    <w:p w14:paraId="3F4116AA" w14:textId="77777777" w:rsidR="00407571" w:rsidRPr="005D239D" w:rsidRDefault="00407571">
      <w:pPr>
        <w:tabs>
          <w:tab w:val="left" w:pos="6480"/>
        </w:tabs>
        <w:ind w:left="680" w:right="-80" w:hanging="360"/>
        <w:rPr>
          <w:rFonts w:ascii="Arial" w:hAnsi="Arial" w:cs="Arial"/>
          <w:sz w:val="21"/>
          <w:szCs w:val="18"/>
        </w:rPr>
      </w:pPr>
    </w:p>
    <w:p w14:paraId="3F0F4875"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r>
      <w:r w:rsidRPr="005D239D">
        <w:rPr>
          <w:rFonts w:ascii="Arial" w:hAnsi="Arial" w:cs="Arial"/>
          <w:sz w:val="21"/>
          <w:szCs w:val="18"/>
          <w:u w:val="single"/>
        </w:rPr>
        <w:t>Worship of God and Exaltation of His Name</w:t>
      </w:r>
      <w:r w:rsidRPr="005D239D">
        <w:rPr>
          <w:rFonts w:ascii="Arial" w:hAnsi="Arial" w:cs="Arial"/>
          <w:sz w:val="21"/>
          <w:szCs w:val="18"/>
        </w:rPr>
        <w:t>: Directing people to the Word which speaks of God is directing them to God Himself.</w:t>
      </w:r>
    </w:p>
    <w:p w14:paraId="485B7C08" w14:textId="77777777" w:rsidR="00407571" w:rsidRPr="005D239D" w:rsidRDefault="00407571">
      <w:pPr>
        <w:tabs>
          <w:tab w:val="left" w:pos="6480"/>
        </w:tabs>
        <w:ind w:left="680" w:right="-80" w:hanging="360"/>
        <w:rPr>
          <w:rFonts w:ascii="Arial" w:hAnsi="Arial" w:cs="Arial"/>
          <w:sz w:val="21"/>
          <w:szCs w:val="18"/>
        </w:rPr>
      </w:pPr>
    </w:p>
    <w:p w14:paraId="78B21C57"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G.</w:t>
      </w:r>
      <w:r w:rsidRPr="005D239D">
        <w:rPr>
          <w:rFonts w:ascii="Arial" w:hAnsi="Arial" w:cs="Arial"/>
          <w:sz w:val="21"/>
          <w:szCs w:val="18"/>
        </w:rPr>
        <w:tab/>
      </w:r>
      <w:r w:rsidRPr="005D239D">
        <w:rPr>
          <w:rFonts w:ascii="Arial" w:hAnsi="Arial" w:cs="Arial"/>
          <w:sz w:val="21"/>
          <w:szCs w:val="18"/>
          <w:u w:val="single"/>
        </w:rPr>
        <w:t>Convict of Sin and Rebuild on Grace</w:t>
      </w:r>
      <w:r w:rsidRPr="005D239D">
        <w:rPr>
          <w:rFonts w:ascii="Arial" w:hAnsi="Arial" w:cs="Arial"/>
          <w:sz w:val="21"/>
          <w:szCs w:val="18"/>
        </w:rPr>
        <w:t>: God’s word will not return to Him void (Isa. 55:10-11).</w:t>
      </w:r>
    </w:p>
    <w:p w14:paraId="63F622D9"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br w:type="page"/>
      </w:r>
      <w:r w:rsidRPr="005D239D">
        <w:rPr>
          <w:rFonts w:ascii="Arial" w:hAnsi="Arial" w:cs="Arial"/>
          <w:b/>
          <w:sz w:val="21"/>
          <w:szCs w:val="18"/>
        </w:rPr>
        <w:lastRenderedPageBreak/>
        <w:t xml:space="preserve">V. What </w:t>
      </w:r>
      <w:r w:rsidRPr="005D239D">
        <w:rPr>
          <w:rFonts w:ascii="Arial" w:hAnsi="Arial" w:cs="Arial"/>
          <w:b/>
          <w:i/>
          <w:sz w:val="21"/>
          <w:szCs w:val="18"/>
        </w:rPr>
        <w:t>Difficulties</w:t>
      </w:r>
      <w:r w:rsidRPr="005D239D">
        <w:rPr>
          <w:rFonts w:ascii="Arial" w:hAnsi="Arial" w:cs="Arial"/>
          <w:b/>
          <w:sz w:val="21"/>
          <w:szCs w:val="18"/>
        </w:rPr>
        <w:t xml:space="preserve"> Accompany Expository Preaching?</w:t>
      </w:r>
      <w:r w:rsidRPr="005D239D">
        <w:rPr>
          <w:rFonts w:ascii="Arial" w:hAnsi="Arial" w:cs="Arial"/>
          <w:sz w:val="21"/>
          <w:szCs w:val="18"/>
        </w:rPr>
        <w:t xml:space="preserve">  (</w:t>
      </w:r>
      <w:r w:rsidRPr="005D239D">
        <w:rPr>
          <w:rFonts w:ascii="Arial" w:hAnsi="Arial" w:cs="Arial"/>
          <w:sz w:val="16"/>
          <w:szCs w:val="18"/>
        </w:rPr>
        <w:t>adapted from Liefeld, 16-19)</w:t>
      </w:r>
    </w:p>
    <w:p w14:paraId="74A3D896" w14:textId="77777777" w:rsidR="00407571" w:rsidRPr="005D239D" w:rsidRDefault="00407571">
      <w:pPr>
        <w:tabs>
          <w:tab w:val="left" w:pos="6480"/>
        </w:tabs>
        <w:ind w:left="680" w:right="-80" w:hanging="360"/>
        <w:rPr>
          <w:rFonts w:ascii="Arial" w:hAnsi="Arial" w:cs="Arial"/>
          <w:sz w:val="21"/>
          <w:szCs w:val="18"/>
        </w:rPr>
      </w:pPr>
    </w:p>
    <w:p w14:paraId="4CB8F910"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It requires a </w:t>
      </w:r>
      <w:r w:rsidRPr="005D239D">
        <w:rPr>
          <w:rFonts w:ascii="Arial" w:hAnsi="Arial" w:cs="Arial"/>
          <w:i/>
          <w:sz w:val="21"/>
          <w:szCs w:val="18"/>
        </w:rPr>
        <w:t>thorough study</w:t>
      </w:r>
      <w:r w:rsidRPr="005D239D">
        <w:rPr>
          <w:rFonts w:ascii="Arial" w:hAnsi="Arial" w:cs="Arial"/>
          <w:sz w:val="21"/>
          <w:szCs w:val="18"/>
        </w:rPr>
        <w:t xml:space="preserve"> of the passage.  Such study must emphasize literary structure and flow of thought over parsing, diagramming, and word studies.</w:t>
      </w:r>
    </w:p>
    <w:p w14:paraId="6F37BD57" w14:textId="77777777" w:rsidR="00407571" w:rsidRPr="005D239D" w:rsidRDefault="00407571">
      <w:pPr>
        <w:tabs>
          <w:tab w:val="left" w:pos="6480"/>
        </w:tabs>
        <w:ind w:left="680" w:right="-80" w:hanging="360"/>
        <w:rPr>
          <w:rFonts w:ascii="Arial" w:hAnsi="Arial" w:cs="Arial"/>
          <w:sz w:val="21"/>
          <w:szCs w:val="18"/>
        </w:rPr>
      </w:pPr>
    </w:p>
    <w:p w14:paraId="4867AD56"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It requires observation of sound principles of </w:t>
      </w:r>
      <w:r w:rsidRPr="005D239D">
        <w:rPr>
          <w:rFonts w:ascii="Arial" w:hAnsi="Arial" w:cs="Arial"/>
          <w:i/>
          <w:sz w:val="21"/>
          <w:szCs w:val="18"/>
        </w:rPr>
        <w:t>hermeneutics.</w:t>
      </w:r>
      <w:r w:rsidRPr="005D239D">
        <w:rPr>
          <w:rFonts w:ascii="Arial" w:hAnsi="Arial" w:cs="Arial"/>
          <w:sz w:val="21"/>
          <w:szCs w:val="18"/>
        </w:rPr>
        <w:t xml:space="preserve">  </w:t>
      </w:r>
    </w:p>
    <w:p w14:paraId="4C71AA50" w14:textId="77777777" w:rsidR="00407571" w:rsidRPr="005D239D" w:rsidRDefault="00407571">
      <w:pPr>
        <w:tabs>
          <w:tab w:val="left" w:pos="6480"/>
        </w:tabs>
        <w:ind w:left="680" w:right="-80" w:hanging="360"/>
        <w:rPr>
          <w:rFonts w:ascii="Arial" w:hAnsi="Arial" w:cs="Arial"/>
          <w:sz w:val="21"/>
          <w:szCs w:val="18"/>
        </w:rPr>
      </w:pPr>
    </w:p>
    <w:p w14:paraId="3F9F9262"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It requires constant </w:t>
      </w:r>
      <w:r w:rsidRPr="005D239D">
        <w:rPr>
          <w:rFonts w:ascii="Arial" w:hAnsi="Arial" w:cs="Arial"/>
          <w:i/>
          <w:sz w:val="21"/>
          <w:szCs w:val="18"/>
        </w:rPr>
        <w:t>attention to the larger context</w:t>
      </w:r>
      <w:r w:rsidRPr="005D239D">
        <w:rPr>
          <w:rFonts w:ascii="Arial" w:hAnsi="Arial" w:cs="Arial"/>
          <w:sz w:val="21"/>
          <w:szCs w:val="18"/>
        </w:rPr>
        <w:t xml:space="preserve"> of the book and even the corpus (e.g., the Pauline writings).  </w:t>
      </w:r>
    </w:p>
    <w:p w14:paraId="67BF92D7" w14:textId="77777777" w:rsidR="00407571" w:rsidRPr="005D239D" w:rsidRDefault="00407571">
      <w:pPr>
        <w:tabs>
          <w:tab w:val="left" w:pos="6480"/>
        </w:tabs>
        <w:ind w:left="680" w:right="-80" w:hanging="360"/>
        <w:rPr>
          <w:rFonts w:ascii="Arial" w:hAnsi="Arial" w:cs="Arial"/>
          <w:sz w:val="21"/>
          <w:szCs w:val="18"/>
        </w:rPr>
      </w:pPr>
    </w:p>
    <w:p w14:paraId="3B7128C2"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It requires </w:t>
      </w:r>
      <w:r w:rsidRPr="005D239D">
        <w:rPr>
          <w:rFonts w:ascii="Arial" w:hAnsi="Arial" w:cs="Arial"/>
          <w:i/>
          <w:sz w:val="21"/>
          <w:szCs w:val="18"/>
        </w:rPr>
        <w:t>faithfulness to the literary form</w:t>
      </w:r>
      <w:r w:rsidRPr="005D239D">
        <w:rPr>
          <w:rFonts w:ascii="Arial" w:hAnsi="Arial" w:cs="Arial"/>
          <w:sz w:val="21"/>
          <w:szCs w:val="18"/>
        </w:rPr>
        <w:t xml:space="preserve"> (narrative, parable, poetry, etc.) of the passage and its context.  </w:t>
      </w:r>
    </w:p>
    <w:p w14:paraId="7F356E78" w14:textId="77777777" w:rsidR="00407571" w:rsidRPr="005D239D" w:rsidRDefault="00407571">
      <w:pPr>
        <w:tabs>
          <w:tab w:val="left" w:pos="6480"/>
        </w:tabs>
        <w:ind w:left="680" w:right="-80" w:hanging="360"/>
        <w:rPr>
          <w:rFonts w:ascii="Arial" w:hAnsi="Arial" w:cs="Arial"/>
          <w:sz w:val="21"/>
          <w:szCs w:val="18"/>
        </w:rPr>
      </w:pPr>
    </w:p>
    <w:p w14:paraId="3FDBE32F"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 xml:space="preserve">It requires skill in </w:t>
      </w:r>
      <w:r w:rsidRPr="005D239D">
        <w:rPr>
          <w:rFonts w:ascii="Arial" w:hAnsi="Arial" w:cs="Arial"/>
          <w:i/>
          <w:sz w:val="21"/>
          <w:szCs w:val="18"/>
        </w:rPr>
        <w:t>matching the passage to needs</w:t>
      </w:r>
      <w:r w:rsidRPr="005D239D">
        <w:rPr>
          <w:rFonts w:ascii="Arial" w:hAnsi="Arial" w:cs="Arial"/>
          <w:sz w:val="21"/>
          <w:szCs w:val="18"/>
        </w:rPr>
        <w:t xml:space="preserve"> of the congregation.  The topical preacher has to constantly ask himself what his people need in order for him to organize his content, but the expositor has the same need as well except he has less work selecting the verses!</w:t>
      </w:r>
    </w:p>
    <w:p w14:paraId="71A769FF" w14:textId="77777777" w:rsidR="00407571" w:rsidRPr="005D239D" w:rsidRDefault="00407571">
      <w:pPr>
        <w:tabs>
          <w:tab w:val="left" w:pos="6480"/>
        </w:tabs>
        <w:ind w:left="680" w:right="-80" w:hanging="360"/>
        <w:rPr>
          <w:rFonts w:ascii="Arial" w:hAnsi="Arial" w:cs="Arial"/>
          <w:sz w:val="21"/>
          <w:szCs w:val="18"/>
        </w:rPr>
      </w:pPr>
    </w:p>
    <w:p w14:paraId="3E9A595E"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 xml:space="preserve">It requires skill and experience to </w:t>
      </w:r>
      <w:r w:rsidRPr="005D239D">
        <w:rPr>
          <w:rFonts w:ascii="Arial" w:hAnsi="Arial" w:cs="Arial"/>
          <w:i/>
          <w:sz w:val="21"/>
          <w:szCs w:val="18"/>
        </w:rPr>
        <w:t>determine the single, main idea</w:t>
      </w:r>
      <w:r w:rsidRPr="005D239D">
        <w:rPr>
          <w:rFonts w:ascii="Arial" w:hAnsi="Arial" w:cs="Arial"/>
          <w:sz w:val="21"/>
          <w:szCs w:val="18"/>
        </w:rPr>
        <w:t xml:space="preserve"> taught in a passage.</w:t>
      </w:r>
    </w:p>
    <w:p w14:paraId="42633D0C" w14:textId="77777777" w:rsidR="00407571" w:rsidRPr="005D239D" w:rsidRDefault="00407571">
      <w:pPr>
        <w:tabs>
          <w:tab w:val="left" w:pos="6480"/>
        </w:tabs>
        <w:ind w:left="680" w:right="-80" w:hanging="360"/>
        <w:rPr>
          <w:rFonts w:ascii="Arial" w:hAnsi="Arial" w:cs="Arial"/>
          <w:sz w:val="21"/>
          <w:szCs w:val="18"/>
        </w:rPr>
      </w:pPr>
    </w:p>
    <w:p w14:paraId="7429BD4A" w14:textId="77777777" w:rsidR="00407571" w:rsidRPr="005D239D" w:rsidRDefault="00407571" w:rsidP="00407571">
      <w:pPr>
        <w:tabs>
          <w:tab w:val="left" w:pos="6480"/>
        </w:tabs>
        <w:ind w:right="-80"/>
        <w:rPr>
          <w:rFonts w:ascii="Arial" w:hAnsi="Arial" w:cs="Arial"/>
          <w:sz w:val="21"/>
          <w:szCs w:val="18"/>
        </w:rPr>
      </w:pPr>
    </w:p>
    <w:p w14:paraId="004FA81D" w14:textId="77777777" w:rsidR="00407571" w:rsidRPr="005D239D" w:rsidRDefault="00407571" w:rsidP="00407571">
      <w:pPr>
        <w:tabs>
          <w:tab w:val="left" w:pos="6480"/>
        </w:tabs>
        <w:ind w:right="-80"/>
        <w:rPr>
          <w:rFonts w:ascii="Arial" w:hAnsi="Arial" w:cs="Arial"/>
          <w:sz w:val="21"/>
          <w:szCs w:val="18"/>
        </w:rPr>
      </w:pPr>
    </w:p>
    <w:p w14:paraId="0AF10720" w14:textId="77777777" w:rsidR="00407571" w:rsidRPr="005D239D" w:rsidRDefault="00407571">
      <w:pPr>
        <w:tabs>
          <w:tab w:val="left" w:pos="6480"/>
        </w:tabs>
        <w:ind w:left="300" w:right="-80" w:hanging="300"/>
        <w:rPr>
          <w:rFonts w:ascii="Arial" w:hAnsi="Arial" w:cs="Arial"/>
          <w:b/>
          <w:sz w:val="21"/>
          <w:szCs w:val="18"/>
        </w:rPr>
      </w:pPr>
    </w:p>
    <w:p w14:paraId="5BAB1F01"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t>VI. How can Expository Preaching be Contemporary?</w:t>
      </w:r>
      <w:r w:rsidRPr="005D239D">
        <w:rPr>
          <w:rFonts w:ascii="Arial" w:hAnsi="Arial" w:cs="Arial"/>
          <w:sz w:val="21"/>
          <w:szCs w:val="18"/>
        </w:rPr>
        <w:t xml:space="preserve">  (</w:t>
      </w:r>
      <w:r w:rsidRPr="005D239D">
        <w:rPr>
          <w:rFonts w:ascii="Arial" w:hAnsi="Arial" w:cs="Arial"/>
          <w:sz w:val="16"/>
          <w:szCs w:val="18"/>
        </w:rPr>
        <w:t>adapted from Liefeld, 22-24)</w:t>
      </w:r>
    </w:p>
    <w:p w14:paraId="4ED16369" w14:textId="77777777" w:rsidR="00407571" w:rsidRPr="005D239D" w:rsidRDefault="00407571">
      <w:pPr>
        <w:tabs>
          <w:tab w:val="left" w:pos="6480"/>
        </w:tabs>
        <w:ind w:left="620" w:right="-80" w:hanging="300"/>
        <w:rPr>
          <w:rFonts w:ascii="Arial" w:hAnsi="Arial" w:cs="Arial"/>
          <w:sz w:val="21"/>
          <w:szCs w:val="18"/>
        </w:rPr>
      </w:pPr>
      <w:r w:rsidRPr="005D239D">
        <w:rPr>
          <w:rFonts w:ascii="Arial" w:hAnsi="Arial" w:cs="Arial"/>
          <w:sz w:val="21"/>
          <w:szCs w:val="18"/>
        </w:rPr>
        <w:t xml:space="preserve">  (How can the gap between the ancient and modern worlds be bridged to be relevant?)</w:t>
      </w:r>
    </w:p>
    <w:p w14:paraId="51DF9FF1" w14:textId="77777777" w:rsidR="00407571" w:rsidRPr="005D239D" w:rsidRDefault="00407571">
      <w:pPr>
        <w:tabs>
          <w:tab w:val="left" w:pos="6480"/>
        </w:tabs>
        <w:ind w:left="680" w:right="-80" w:hanging="360"/>
        <w:rPr>
          <w:rFonts w:ascii="Arial" w:hAnsi="Arial" w:cs="Arial"/>
          <w:sz w:val="21"/>
          <w:szCs w:val="18"/>
        </w:rPr>
      </w:pPr>
    </w:p>
    <w:p w14:paraId="0B07B081"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i/>
          <w:sz w:val="21"/>
          <w:szCs w:val="18"/>
        </w:rPr>
        <w:t>Know both cultures well:</w:t>
      </w:r>
    </w:p>
    <w:p w14:paraId="410AF112" w14:textId="77777777" w:rsidR="00407571" w:rsidRPr="005D239D" w:rsidRDefault="00407571">
      <w:pPr>
        <w:tabs>
          <w:tab w:val="left" w:pos="6480"/>
        </w:tabs>
        <w:ind w:left="900" w:right="-80" w:hanging="300"/>
        <w:rPr>
          <w:rFonts w:ascii="Arial" w:hAnsi="Arial" w:cs="Arial"/>
          <w:sz w:val="21"/>
          <w:szCs w:val="18"/>
        </w:rPr>
      </w:pPr>
    </w:p>
    <w:p w14:paraId="5BCF1FD2"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Ancient</w:t>
      </w:r>
      <w:r w:rsidRPr="005D239D">
        <w:rPr>
          <w:rFonts w:ascii="Arial" w:hAnsi="Arial" w:cs="Arial"/>
          <w:sz w:val="21"/>
          <w:szCs w:val="18"/>
        </w:rPr>
        <w:t>: Do your homework to know the background and conceptual framework of the passage.  Here’s when a good knowledge of OT and NT backgrounds is indispensable!</w:t>
      </w:r>
    </w:p>
    <w:p w14:paraId="3404A4CA" w14:textId="77777777" w:rsidR="00407571" w:rsidRPr="005D239D" w:rsidRDefault="00407571">
      <w:pPr>
        <w:tabs>
          <w:tab w:val="left" w:pos="6480"/>
        </w:tabs>
        <w:ind w:left="900" w:right="-80" w:hanging="300"/>
        <w:rPr>
          <w:rFonts w:ascii="Arial" w:hAnsi="Arial" w:cs="Arial"/>
          <w:sz w:val="21"/>
          <w:szCs w:val="18"/>
        </w:rPr>
      </w:pPr>
    </w:p>
    <w:p w14:paraId="3132A9A2"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Modern</w:t>
      </w:r>
      <w:r w:rsidRPr="005D239D">
        <w:rPr>
          <w:rFonts w:ascii="Arial" w:hAnsi="Arial" w:cs="Arial"/>
          <w:sz w:val="21"/>
          <w:szCs w:val="18"/>
        </w:rPr>
        <w:t>: Take into account the listeners’ level of biblical knowledge, experience with Christianity and the evangelical subculture, education level, and socio-cultural environment.  Get to know your people and their needs!  Ideas?</w:t>
      </w:r>
    </w:p>
    <w:p w14:paraId="7FA273EE" w14:textId="77777777" w:rsidR="00407571" w:rsidRPr="005D239D" w:rsidRDefault="00407571">
      <w:pPr>
        <w:tabs>
          <w:tab w:val="left" w:pos="6480"/>
        </w:tabs>
        <w:ind w:left="680" w:right="-80" w:hanging="360"/>
        <w:rPr>
          <w:rFonts w:ascii="Arial" w:hAnsi="Arial" w:cs="Arial"/>
          <w:sz w:val="21"/>
          <w:szCs w:val="18"/>
        </w:rPr>
      </w:pPr>
    </w:p>
    <w:p w14:paraId="164667A0" w14:textId="77777777" w:rsidR="00407571" w:rsidRPr="005D239D" w:rsidRDefault="00407571" w:rsidP="00407571">
      <w:pPr>
        <w:tabs>
          <w:tab w:val="left" w:pos="6480"/>
        </w:tabs>
        <w:ind w:right="-80"/>
        <w:rPr>
          <w:rFonts w:ascii="Arial" w:hAnsi="Arial" w:cs="Arial"/>
          <w:sz w:val="21"/>
          <w:szCs w:val="18"/>
        </w:rPr>
      </w:pPr>
    </w:p>
    <w:p w14:paraId="260229D6" w14:textId="77777777" w:rsidR="00407571" w:rsidRPr="005D239D" w:rsidRDefault="00407571">
      <w:pPr>
        <w:tabs>
          <w:tab w:val="left" w:pos="6480"/>
        </w:tabs>
        <w:ind w:left="680" w:right="-80" w:hanging="360"/>
        <w:rPr>
          <w:rFonts w:ascii="Arial" w:hAnsi="Arial" w:cs="Arial"/>
          <w:sz w:val="21"/>
          <w:szCs w:val="18"/>
        </w:rPr>
      </w:pPr>
    </w:p>
    <w:p w14:paraId="3C0BBFDF" w14:textId="77777777" w:rsidR="00407571" w:rsidRPr="005D239D" w:rsidRDefault="00407571">
      <w:pPr>
        <w:tabs>
          <w:tab w:val="left" w:pos="6480"/>
        </w:tabs>
        <w:ind w:left="680" w:right="-80" w:hanging="360"/>
        <w:rPr>
          <w:rFonts w:ascii="Arial" w:hAnsi="Arial" w:cs="Arial"/>
          <w:sz w:val="21"/>
          <w:szCs w:val="18"/>
        </w:rPr>
      </w:pPr>
    </w:p>
    <w:p w14:paraId="29CCB2A4"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i/>
          <w:sz w:val="21"/>
          <w:szCs w:val="18"/>
        </w:rPr>
        <w:t>Preach the life situation of the passage before abstracting principles.</w:t>
      </w:r>
    </w:p>
    <w:p w14:paraId="2CEE153F" w14:textId="77777777" w:rsidR="00407571" w:rsidRPr="005D239D" w:rsidRDefault="00407571">
      <w:pPr>
        <w:tabs>
          <w:tab w:val="left" w:pos="6480"/>
        </w:tabs>
        <w:ind w:left="680" w:right="-80" w:hanging="360"/>
        <w:rPr>
          <w:rFonts w:ascii="Arial" w:hAnsi="Arial" w:cs="Arial"/>
          <w:sz w:val="21"/>
          <w:szCs w:val="18"/>
        </w:rPr>
      </w:pPr>
    </w:p>
    <w:p w14:paraId="44B1D94B"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i/>
          <w:sz w:val="21"/>
          <w:szCs w:val="18"/>
        </w:rPr>
        <w:t>Get a feel for the setting of the passage (events, words, teachings, etc.) and determine what things in modern culture most closely approximate that setting.</w:t>
      </w:r>
    </w:p>
    <w:p w14:paraId="75E9F00E" w14:textId="77777777" w:rsidR="00407571" w:rsidRPr="005D239D" w:rsidRDefault="00407571">
      <w:pPr>
        <w:tabs>
          <w:tab w:val="left" w:pos="6480"/>
        </w:tabs>
        <w:ind w:left="900" w:right="-80" w:hanging="300"/>
        <w:rPr>
          <w:rFonts w:ascii="Arial" w:hAnsi="Arial" w:cs="Arial"/>
          <w:sz w:val="21"/>
          <w:szCs w:val="18"/>
        </w:rPr>
      </w:pPr>
    </w:p>
    <w:p w14:paraId="2AAB32D0" w14:textId="77777777" w:rsidR="00407571" w:rsidRPr="005D239D" w:rsidRDefault="00407571">
      <w:pPr>
        <w:tabs>
          <w:tab w:val="left" w:pos="6480"/>
        </w:tabs>
        <w:ind w:left="900" w:right="-80" w:hanging="300"/>
        <w:rPr>
          <w:rFonts w:ascii="Arial" w:hAnsi="Arial" w:cs="Arial"/>
          <w:sz w:val="21"/>
          <w:szCs w:val="18"/>
        </w:rPr>
      </w:pPr>
    </w:p>
    <w:p w14:paraId="04C9146E" w14:textId="77777777" w:rsidR="00407571" w:rsidRPr="005D239D" w:rsidRDefault="00407571">
      <w:pPr>
        <w:tabs>
          <w:tab w:val="left" w:pos="6480"/>
        </w:tabs>
        <w:ind w:right="-80"/>
        <w:jc w:val="center"/>
        <w:rPr>
          <w:rFonts w:ascii="Arial" w:hAnsi="Arial" w:cs="Arial"/>
          <w:i/>
          <w:sz w:val="21"/>
          <w:szCs w:val="18"/>
        </w:rPr>
      </w:pPr>
      <w:r w:rsidRPr="005D239D">
        <w:rPr>
          <w:rFonts w:ascii="Arial" w:hAnsi="Arial" w:cs="Arial"/>
          <w:b/>
          <w:sz w:val="32"/>
          <w:szCs w:val="18"/>
        </w:rPr>
        <w:t>Three Major Components of Expository Messages</w:t>
      </w:r>
      <w:r w:rsidRPr="005D239D">
        <w:rPr>
          <w:rFonts w:ascii="Arial" w:hAnsi="Arial" w:cs="Arial"/>
          <w:b/>
          <w:sz w:val="2"/>
          <w:szCs w:val="18"/>
        </w:rPr>
        <w:fldChar w:fldCharType="begin"/>
      </w:r>
      <w:r w:rsidRPr="005D239D">
        <w:rPr>
          <w:rFonts w:ascii="Arial" w:hAnsi="Arial" w:cs="Arial"/>
          <w:sz w:val="2"/>
          <w:szCs w:val="18"/>
        </w:rPr>
        <w:instrText xml:space="preserve"> TC "</w:instrText>
      </w:r>
      <w:bookmarkStart w:id="18" w:name="_Toc375756158"/>
      <w:bookmarkStart w:id="19" w:name="_Toc375756736"/>
      <w:bookmarkStart w:id="20" w:name="_Toc375756977"/>
      <w:bookmarkStart w:id="21" w:name="_Toc375757512"/>
      <w:bookmarkStart w:id="22" w:name="_Toc394117337"/>
      <w:bookmarkStart w:id="23" w:name="_Toc408472005"/>
      <w:bookmarkStart w:id="24" w:name="_Toc408586440"/>
      <w:r w:rsidRPr="005D239D">
        <w:rPr>
          <w:rFonts w:ascii="Arial" w:hAnsi="Arial" w:cs="Arial"/>
          <w:b/>
          <w:sz w:val="2"/>
          <w:szCs w:val="18"/>
        </w:rPr>
        <w:instrText>Three Major Components of Expository Messages</w:instrText>
      </w:r>
      <w:bookmarkEnd w:id="18"/>
      <w:bookmarkEnd w:id="19"/>
      <w:bookmarkEnd w:id="20"/>
      <w:bookmarkEnd w:id="21"/>
      <w:bookmarkEnd w:id="22"/>
      <w:bookmarkEnd w:id="23"/>
      <w:bookmarkEnd w:id="24"/>
      <w:r w:rsidRPr="005D239D">
        <w:rPr>
          <w:rFonts w:ascii="Arial" w:hAnsi="Arial" w:cs="Arial"/>
          <w:sz w:val="2"/>
          <w:szCs w:val="18"/>
        </w:rPr>
        <w:instrText xml:space="preserve">" \f C \l "2" </w:instrText>
      </w:r>
      <w:r w:rsidRPr="005D239D">
        <w:rPr>
          <w:rFonts w:ascii="Arial" w:hAnsi="Arial" w:cs="Arial"/>
          <w:b/>
          <w:sz w:val="2"/>
          <w:szCs w:val="18"/>
        </w:rPr>
        <w:fldChar w:fldCharType="end"/>
      </w:r>
    </w:p>
    <w:p w14:paraId="312182A6" w14:textId="77777777" w:rsidR="00407571" w:rsidRPr="005D239D" w:rsidRDefault="00407571">
      <w:pPr>
        <w:tabs>
          <w:tab w:val="left" w:pos="6480"/>
        </w:tabs>
        <w:ind w:right="-80"/>
        <w:jc w:val="center"/>
        <w:rPr>
          <w:rFonts w:ascii="Arial" w:hAnsi="Arial" w:cs="Arial"/>
          <w:b/>
          <w:sz w:val="11"/>
          <w:szCs w:val="18"/>
        </w:rPr>
      </w:pPr>
    </w:p>
    <w:tbl>
      <w:tblPr>
        <w:tblW w:w="0" w:type="auto"/>
        <w:tblLayout w:type="fixed"/>
        <w:tblCellMar>
          <w:left w:w="80" w:type="dxa"/>
          <w:right w:w="80" w:type="dxa"/>
        </w:tblCellMar>
        <w:tblLook w:val="0000" w:firstRow="0" w:lastRow="0" w:firstColumn="0" w:lastColumn="0" w:noHBand="0" w:noVBand="0"/>
      </w:tblPr>
      <w:tblGrid>
        <w:gridCol w:w="2640"/>
        <w:gridCol w:w="1560"/>
        <w:gridCol w:w="1560"/>
        <w:gridCol w:w="1720"/>
        <w:gridCol w:w="1700"/>
      </w:tblGrid>
      <w:tr w:rsidR="00407571" w:rsidRPr="005D239D" w14:paraId="7886AD89" w14:textId="77777777">
        <w:tblPrEx>
          <w:tblCellMar>
            <w:top w:w="0" w:type="dxa"/>
            <w:bottom w:w="0" w:type="dxa"/>
          </w:tblCellMar>
        </w:tblPrEx>
        <w:tc>
          <w:tcPr>
            <w:tcW w:w="2640" w:type="dxa"/>
            <w:tcBorders>
              <w:top w:val="single" w:sz="6" w:space="0" w:color="auto"/>
              <w:left w:val="single" w:sz="6" w:space="0" w:color="auto"/>
              <w:bottom w:val="single" w:sz="6" w:space="0" w:color="auto"/>
              <w:right w:val="single" w:sz="6" w:space="0" w:color="auto"/>
            </w:tcBorders>
            <w:shd w:val="clear" w:color="auto" w:fill="000000"/>
          </w:tcPr>
          <w:p w14:paraId="6D9DE71B" w14:textId="77777777" w:rsidR="00407571" w:rsidRPr="005D239D" w:rsidRDefault="00407571">
            <w:pPr>
              <w:ind w:right="-80"/>
              <w:jc w:val="left"/>
              <w:rPr>
                <w:rFonts w:ascii="Arial" w:hAnsi="Arial" w:cs="Arial"/>
                <w:b/>
                <w:color w:val="FFFFFF"/>
                <w:szCs w:val="18"/>
                <w:lang w:bidi="ar-SA"/>
              </w:rPr>
            </w:pPr>
            <w:r w:rsidRPr="005D239D">
              <w:rPr>
                <w:rFonts w:ascii="Arial" w:hAnsi="Arial" w:cs="Arial"/>
                <w:b/>
                <w:color w:val="FFFFFF"/>
                <w:szCs w:val="18"/>
                <w:lang w:bidi="ar-SA"/>
              </w:rPr>
              <w:t>Components</w:t>
            </w:r>
          </w:p>
        </w:tc>
        <w:tc>
          <w:tcPr>
            <w:tcW w:w="1560" w:type="dxa"/>
            <w:tcBorders>
              <w:top w:val="single" w:sz="6" w:space="0" w:color="auto"/>
              <w:left w:val="single" w:sz="6" w:space="0" w:color="auto"/>
              <w:bottom w:val="single" w:sz="6" w:space="0" w:color="auto"/>
              <w:right w:val="single" w:sz="6" w:space="0" w:color="auto"/>
            </w:tcBorders>
            <w:shd w:val="clear" w:color="auto" w:fill="000000"/>
          </w:tcPr>
          <w:p w14:paraId="5DB7D79D" w14:textId="77777777" w:rsidR="00407571" w:rsidRPr="005D239D" w:rsidRDefault="00407571">
            <w:pPr>
              <w:ind w:right="-80"/>
              <w:jc w:val="center"/>
              <w:rPr>
                <w:rFonts w:ascii="Arial" w:hAnsi="Arial" w:cs="Arial"/>
                <w:b/>
                <w:color w:val="FFFFFF"/>
                <w:szCs w:val="18"/>
                <w:lang w:bidi="ar-SA"/>
              </w:rPr>
            </w:pPr>
            <w:r w:rsidRPr="005D239D">
              <w:rPr>
                <w:rFonts w:ascii="Arial" w:hAnsi="Arial" w:cs="Arial"/>
                <w:b/>
                <w:color w:val="FFFFFF"/>
                <w:szCs w:val="18"/>
                <w:lang w:bidi="ar-SA"/>
              </w:rPr>
              <w:t>Concerns</w:t>
            </w:r>
          </w:p>
        </w:tc>
        <w:tc>
          <w:tcPr>
            <w:tcW w:w="1560" w:type="dxa"/>
            <w:tcBorders>
              <w:top w:val="single" w:sz="6" w:space="0" w:color="auto"/>
              <w:left w:val="single" w:sz="6" w:space="0" w:color="auto"/>
              <w:bottom w:val="single" w:sz="6" w:space="0" w:color="auto"/>
              <w:right w:val="single" w:sz="6" w:space="0" w:color="auto"/>
            </w:tcBorders>
            <w:shd w:val="clear" w:color="auto" w:fill="000000"/>
          </w:tcPr>
          <w:p w14:paraId="70D795F2" w14:textId="77777777" w:rsidR="00407571" w:rsidRPr="005D239D" w:rsidRDefault="00407571">
            <w:pPr>
              <w:ind w:right="-80"/>
              <w:jc w:val="center"/>
              <w:rPr>
                <w:rFonts w:ascii="Arial" w:hAnsi="Arial" w:cs="Arial"/>
                <w:b/>
                <w:color w:val="FFFFFF"/>
                <w:szCs w:val="18"/>
                <w:lang w:bidi="ar-SA"/>
              </w:rPr>
            </w:pPr>
            <w:r w:rsidRPr="005D239D">
              <w:rPr>
                <w:rFonts w:ascii="Arial" w:hAnsi="Arial" w:cs="Arial"/>
                <w:b/>
                <w:color w:val="FFFFFF"/>
                <w:szCs w:val="18"/>
                <w:lang w:bidi="ar-SA"/>
              </w:rPr>
              <w:t>Needs</w:t>
            </w:r>
          </w:p>
        </w:tc>
        <w:tc>
          <w:tcPr>
            <w:tcW w:w="1720" w:type="dxa"/>
            <w:tcBorders>
              <w:top w:val="single" w:sz="6" w:space="0" w:color="auto"/>
              <w:left w:val="single" w:sz="6" w:space="0" w:color="auto"/>
              <w:bottom w:val="single" w:sz="6" w:space="0" w:color="auto"/>
              <w:right w:val="single" w:sz="6" w:space="0" w:color="auto"/>
            </w:tcBorders>
            <w:shd w:val="clear" w:color="auto" w:fill="000000"/>
          </w:tcPr>
          <w:p w14:paraId="19A0650B" w14:textId="77777777" w:rsidR="00407571" w:rsidRPr="005D239D" w:rsidRDefault="00407571">
            <w:pPr>
              <w:ind w:right="-80"/>
              <w:jc w:val="center"/>
              <w:rPr>
                <w:rFonts w:ascii="Arial" w:hAnsi="Arial" w:cs="Arial"/>
                <w:b/>
                <w:color w:val="FFFFFF"/>
                <w:szCs w:val="18"/>
                <w:lang w:bidi="ar-SA"/>
              </w:rPr>
            </w:pPr>
            <w:r w:rsidRPr="005D239D">
              <w:rPr>
                <w:rFonts w:ascii="Arial" w:hAnsi="Arial" w:cs="Arial"/>
                <w:b/>
                <w:color w:val="FFFFFF"/>
                <w:szCs w:val="18"/>
                <w:lang w:bidi="ar-SA"/>
              </w:rPr>
              <w:t>Role</w:t>
            </w:r>
          </w:p>
        </w:tc>
        <w:tc>
          <w:tcPr>
            <w:tcW w:w="1700" w:type="dxa"/>
            <w:tcBorders>
              <w:top w:val="single" w:sz="6" w:space="0" w:color="auto"/>
              <w:left w:val="single" w:sz="6" w:space="0" w:color="auto"/>
              <w:bottom w:val="single" w:sz="6" w:space="0" w:color="auto"/>
              <w:right w:val="single" w:sz="6" w:space="0" w:color="auto"/>
            </w:tcBorders>
            <w:shd w:val="clear" w:color="auto" w:fill="000000"/>
          </w:tcPr>
          <w:p w14:paraId="395121B3" w14:textId="77777777" w:rsidR="00407571" w:rsidRPr="005D239D" w:rsidRDefault="00407571">
            <w:pPr>
              <w:ind w:right="-80"/>
              <w:jc w:val="center"/>
              <w:rPr>
                <w:rFonts w:ascii="Arial" w:hAnsi="Arial" w:cs="Arial"/>
                <w:b/>
                <w:color w:val="FFFFFF"/>
                <w:szCs w:val="18"/>
                <w:lang w:bidi="ar-SA"/>
              </w:rPr>
            </w:pPr>
            <w:r w:rsidRPr="005D239D">
              <w:rPr>
                <w:rFonts w:ascii="Arial" w:hAnsi="Arial" w:cs="Arial"/>
                <w:b/>
                <w:color w:val="FFFFFF"/>
                <w:szCs w:val="18"/>
                <w:lang w:bidi="ar-SA"/>
              </w:rPr>
              <w:t>Steps</w:t>
            </w:r>
          </w:p>
        </w:tc>
      </w:tr>
      <w:tr w:rsidR="00407571" w:rsidRPr="005D239D" w14:paraId="18F07DBC" w14:textId="77777777">
        <w:tblPrEx>
          <w:tblCellMar>
            <w:top w:w="0" w:type="dxa"/>
            <w:bottom w:w="0" w:type="dxa"/>
          </w:tblCellMar>
        </w:tblPrEx>
        <w:tc>
          <w:tcPr>
            <w:tcW w:w="2640" w:type="dxa"/>
            <w:tcBorders>
              <w:top w:val="single" w:sz="6" w:space="0" w:color="auto"/>
              <w:left w:val="single" w:sz="6" w:space="0" w:color="auto"/>
              <w:bottom w:val="single" w:sz="6" w:space="0" w:color="auto"/>
              <w:right w:val="single" w:sz="6" w:space="0" w:color="auto"/>
            </w:tcBorders>
          </w:tcPr>
          <w:p w14:paraId="61BC54FB"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 xml:space="preserve">Conveys faithfully the basic </w:t>
            </w:r>
            <w:r w:rsidRPr="005D239D">
              <w:rPr>
                <w:rFonts w:ascii="Arial" w:hAnsi="Arial" w:cs="Arial"/>
                <w:i/>
                <w:sz w:val="21"/>
                <w:szCs w:val="18"/>
                <w:lang w:bidi="ar-SA"/>
              </w:rPr>
              <w:t>message</w:t>
            </w:r>
            <w:r w:rsidRPr="005D239D">
              <w:rPr>
                <w:rFonts w:ascii="Arial" w:hAnsi="Arial" w:cs="Arial"/>
                <w:sz w:val="21"/>
                <w:szCs w:val="18"/>
                <w:lang w:bidi="ar-SA"/>
              </w:rPr>
              <w:t xml:space="preserve"> of the passage</w:t>
            </w:r>
          </w:p>
        </w:tc>
        <w:tc>
          <w:tcPr>
            <w:tcW w:w="1560" w:type="dxa"/>
            <w:tcBorders>
              <w:top w:val="single" w:sz="6" w:space="0" w:color="auto"/>
              <w:left w:val="single" w:sz="6" w:space="0" w:color="auto"/>
              <w:bottom w:val="single" w:sz="6" w:space="0" w:color="auto"/>
              <w:right w:val="single" w:sz="6" w:space="0" w:color="auto"/>
            </w:tcBorders>
          </w:tcPr>
          <w:p w14:paraId="111516E6" w14:textId="77777777" w:rsidR="00407571" w:rsidRPr="005D239D" w:rsidRDefault="00407571">
            <w:pPr>
              <w:spacing w:before="240"/>
              <w:ind w:right="-80"/>
              <w:jc w:val="center"/>
              <w:rPr>
                <w:rFonts w:ascii="Arial" w:hAnsi="Arial" w:cs="Arial"/>
                <w:sz w:val="21"/>
                <w:szCs w:val="18"/>
                <w:lang w:bidi="ar-SA"/>
              </w:rPr>
            </w:pPr>
            <w:r w:rsidRPr="005D239D">
              <w:rPr>
                <w:rFonts w:ascii="Arial" w:hAnsi="Arial" w:cs="Arial"/>
                <w:sz w:val="21"/>
                <w:szCs w:val="18"/>
                <w:lang w:bidi="ar-SA"/>
              </w:rPr>
              <w:t>Hermeneutics</w:t>
            </w:r>
          </w:p>
        </w:tc>
        <w:tc>
          <w:tcPr>
            <w:tcW w:w="1560" w:type="dxa"/>
            <w:tcBorders>
              <w:top w:val="single" w:sz="6" w:space="0" w:color="auto"/>
              <w:left w:val="single" w:sz="6" w:space="0" w:color="auto"/>
              <w:bottom w:val="single" w:sz="6" w:space="0" w:color="auto"/>
              <w:right w:val="single" w:sz="6" w:space="0" w:color="auto"/>
            </w:tcBorders>
          </w:tcPr>
          <w:p w14:paraId="711C36BD" w14:textId="77777777" w:rsidR="00407571" w:rsidRPr="005D239D" w:rsidRDefault="00407571">
            <w:pPr>
              <w:spacing w:before="240"/>
              <w:ind w:right="-80"/>
              <w:jc w:val="center"/>
              <w:rPr>
                <w:rFonts w:ascii="Arial" w:hAnsi="Arial" w:cs="Arial"/>
                <w:sz w:val="21"/>
                <w:szCs w:val="18"/>
                <w:lang w:bidi="ar-SA"/>
              </w:rPr>
            </w:pPr>
            <w:r w:rsidRPr="005D239D">
              <w:rPr>
                <w:rFonts w:ascii="Arial" w:hAnsi="Arial" w:cs="Arial"/>
                <w:sz w:val="21"/>
                <w:szCs w:val="18"/>
                <w:lang w:bidi="ar-SA"/>
              </w:rPr>
              <w:t>Biblical</w:t>
            </w:r>
          </w:p>
        </w:tc>
        <w:tc>
          <w:tcPr>
            <w:tcW w:w="1720" w:type="dxa"/>
            <w:tcBorders>
              <w:top w:val="single" w:sz="6" w:space="0" w:color="auto"/>
              <w:left w:val="single" w:sz="6" w:space="0" w:color="auto"/>
              <w:bottom w:val="single" w:sz="6" w:space="0" w:color="auto"/>
              <w:right w:val="single" w:sz="6" w:space="0" w:color="auto"/>
            </w:tcBorders>
          </w:tcPr>
          <w:p w14:paraId="626CF1E9" w14:textId="77777777" w:rsidR="00407571" w:rsidRPr="005D239D" w:rsidRDefault="00407571">
            <w:pPr>
              <w:spacing w:before="240"/>
              <w:ind w:right="-80"/>
              <w:jc w:val="center"/>
              <w:rPr>
                <w:rFonts w:ascii="Arial" w:hAnsi="Arial" w:cs="Arial"/>
                <w:sz w:val="21"/>
                <w:szCs w:val="18"/>
                <w:lang w:bidi="ar-SA"/>
              </w:rPr>
            </w:pPr>
            <w:r w:rsidRPr="005D239D">
              <w:rPr>
                <w:rFonts w:ascii="Arial" w:hAnsi="Arial" w:cs="Arial"/>
                <w:sz w:val="21"/>
                <w:szCs w:val="18"/>
                <w:lang w:bidi="ar-SA"/>
              </w:rPr>
              <w:t>Teaching</w:t>
            </w:r>
          </w:p>
        </w:tc>
        <w:tc>
          <w:tcPr>
            <w:tcW w:w="1700" w:type="dxa"/>
            <w:tcBorders>
              <w:top w:val="single" w:sz="6" w:space="0" w:color="auto"/>
              <w:left w:val="single" w:sz="6" w:space="0" w:color="auto"/>
              <w:bottom w:val="single" w:sz="6" w:space="0" w:color="auto"/>
              <w:right w:val="single" w:sz="6" w:space="0" w:color="auto"/>
            </w:tcBorders>
          </w:tcPr>
          <w:p w14:paraId="08895E3A" w14:textId="77777777" w:rsidR="00407571" w:rsidRPr="005D239D" w:rsidRDefault="00407571">
            <w:pPr>
              <w:spacing w:before="240"/>
              <w:ind w:right="-80"/>
              <w:jc w:val="center"/>
              <w:rPr>
                <w:rFonts w:ascii="Arial" w:hAnsi="Arial" w:cs="Arial"/>
                <w:sz w:val="21"/>
                <w:szCs w:val="18"/>
                <w:lang w:bidi="ar-SA"/>
              </w:rPr>
            </w:pPr>
            <w:r w:rsidRPr="005D239D">
              <w:rPr>
                <w:rFonts w:ascii="Arial" w:hAnsi="Arial" w:cs="Arial"/>
                <w:sz w:val="21"/>
                <w:szCs w:val="18"/>
                <w:lang w:bidi="ar-SA"/>
              </w:rPr>
              <w:t>Facts</w:t>
            </w:r>
          </w:p>
        </w:tc>
      </w:tr>
      <w:tr w:rsidR="00407571" w:rsidRPr="005D239D" w14:paraId="4E085F65" w14:textId="77777777">
        <w:tblPrEx>
          <w:tblCellMar>
            <w:top w:w="0" w:type="dxa"/>
            <w:bottom w:w="0" w:type="dxa"/>
          </w:tblCellMar>
        </w:tblPrEx>
        <w:tc>
          <w:tcPr>
            <w:tcW w:w="2640" w:type="dxa"/>
            <w:tcBorders>
              <w:top w:val="single" w:sz="6" w:space="0" w:color="auto"/>
              <w:left w:val="single" w:sz="6" w:space="0" w:color="auto"/>
              <w:bottom w:val="single" w:sz="6" w:space="0" w:color="auto"/>
              <w:right w:val="single" w:sz="6" w:space="0" w:color="auto"/>
            </w:tcBorders>
          </w:tcPr>
          <w:p w14:paraId="5D1464A5"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 xml:space="preserve">Congregational </w:t>
            </w:r>
            <w:r w:rsidRPr="005D239D">
              <w:rPr>
                <w:rFonts w:ascii="Arial" w:hAnsi="Arial" w:cs="Arial"/>
                <w:i/>
                <w:sz w:val="21"/>
                <w:szCs w:val="18"/>
                <w:lang w:bidi="ar-SA"/>
              </w:rPr>
              <w:t>needs</w:t>
            </w:r>
            <w:r w:rsidRPr="005D239D">
              <w:rPr>
                <w:rFonts w:ascii="Arial" w:hAnsi="Arial" w:cs="Arial"/>
                <w:sz w:val="21"/>
                <w:szCs w:val="18"/>
                <w:lang w:bidi="ar-SA"/>
              </w:rPr>
              <w:t xml:space="preserve"> met through a Spirit-directed preacher</w:t>
            </w:r>
          </w:p>
        </w:tc>
        <w:tc>
          <w:tcPr>
            <w:tcW w:w="1560" w:type="dxa"/>
            <w:tcBorders>
              <w:top w:val="single" w:sz="6" w:space="0" w:color="auto"/>
              <w:left w:val="single" w:sz="6" w:space="0" w:color="auto"/>
              <w:bottom w:val="single" w:sz="6" w:space="0" w:color="auto"/>
              <w:right w:val="single" w:sz="6" w:space="0" w:color="auto"/>
            </w:tcBorders>
          </w:tcPr>
          <w:p w14:paraId="7265F57D" w14:textId="77777777" w:rsidR="00407571" w:rsidRPr="005D239D" w:rsidRDefault="00407571">
            <w:pPr>
              <w:spacing w:before="240"/>
              <w:ind w:right="-80"/>
              <w:jc w:val="center"/>
              <w:rPr>
                <w:rFonts w:ascii="Arial" w:hAnsi="Arial" w:cs="Arial"/>
                <w:sz w:val="21"/>
                <w:szCs w:val="18"/>
                <w:lang w:bidi="ar-SA"/>
              </w:rPr>
            </w:pPr>
            <w:r w:rsidRPr="005D239D">
              <w:rPr>
                <w:rFonts w:ascii="Arial" w:hAnsi="Arial" w:cs="Arial"/>
                <w:sz w:val="21"/>
                <w:szCs w:val="18"/>
                <w:lang w:bidi="ar-SA"/>
              </w:rPr>
              <w:t>Human Need</w:t>
            </w:r>
          </w:p>
        </w:tc>
        <w:tc>
          <w:tcPr>
            <w:tcW w:w="1560" w:type="dxa"/>
            <w:tcBorders>
              <w:top w:val="single" w:sz="6" w:space="0" w:color="auto"/>
              <w:left w:val="single" w:sz="6" w:space="0" w:color="auto"/>
              <w:bottom w:val="single" w:sz="6" w:space="0" w:color="auto"/>
              <w:right w:val="single" w:sz="6" w:space="0" w:color="auto"/>
            </w:tcBorders>
          </w:tcPr>
          <w:p w14:paraId="4C87BDA9" w14:textId="77777777" w:rsidR="00407571" w:rsidRPr="005D239D" w:rsidRDefault="00407571">
            <w:pPr>
              <w:spacing w:before="240"/>
              <w:ind w:right="-80"/>
              <w:jc w:val="center"/>
              <w:rPr>
                <w:rFonts w:ascii="Arial" w:hAnsi="Arial" w:cs="Arial"/>
                <w:sz w:val="21"/>
                <w:szCs w:val="18"/>
                <w:lang w:bidi="ar-SA"/>
              </w:rPr>
            </w:pPr>
            <w:r w:rsidRPr="005D239D">
              <w:rPr>
                <w:rFonts w:ascii="Arial" w:hAnsi="Arial" w:cs="Arial"/>
                <w:sz w:val="21"/>
                <w:szCs w:val="18"/>
                <w:lang w:bidi="ar-SA"/>
              </w:rPr>
              <w:t>Personal</w:t>
            </w:r>
          </w:p>
        </w:tc>
        <w:tc>
          <w:tcPr>
            <w:tcW w:w="1720" w:type="dxa"/>
            <w:tcBorders>
              <w:top w:val="single" w:sz="6" w:space="0" w:color="auto"/>
              <w:left w:val="single" w:sz="6" w:space="0" w:color="auto"/>
              <w:bottom w:val="single" w:sz="6" w:space="0" w:color="auto"/>
              <w:right w:val="single" w:sz="6" w:space="0" w:color="auto"/>
            </w:tcBorders>
          </w:tcPr>
          <w:p w14:paraId="0E83E2FA" w14:textId="77777777" w:rsidR="00407571" w:rsidRPr="005D239D" w:rsidRDefault="00407571">
            <w:pPr>
              <w:spacing w:before="240"/>
              <w:ind w:right="-80"/>
              <w:jc w:val="center"/>
              <w:rPr>
                <w:rFonts w:ascii="Arial" w:hAnsi="Arial" w:cs="Arial"/>
                <w:sz w:val="21"/>
                <w:szCs w:val="18"/>
                <w:lang w:bidi="ar-SA"/>
              </w:rPr>
            </w:pPr>
            <w:r w:rsidRPr="005D239D">
              <w:rPr>
                <w:rFonts w:ascii="Arial" w:hAnsi="Arial" w:cs="Arial"/>
                <w:sz w:val="21"/>
                <w:szCs w:val="18"/>
                <w:lang w:bidi="ar-SA"/>
              </w:rPr>
              <w:t>Pastoring</w:t>
            </w:r>
          </w:p>
        </w:tc>
        <w:tc>
          <w:tcPr>
            <w:tcW w:w="1700" w:type="dxa"/>
            <w:tcBorders>
              <w:top w:val="single" w:sz="6" w:space="0" w:color="auto"/>
              <w:left w:val="single" w:sz="6" w:space="0" w:color="auto"/>
              <w:bottom w:val="single" w:sz="6" w:space="0" w:color="auto"/>
              <w:right w:val="single" w:sz="6" w:space="0" w:color="auto"/>
            </w:tcBorders>
          </w:tcPr>
          <w:p w14:paraId="74A7377B" w14:textId="77777777" w:rsidR="00407571" w:rsidRPr="005D239D" w:rsidRDefault="00407571">
            <w:pPr>
              <w:spacing w:before="240"/>
              <w:ind w:right="-80"/>
              <w:jc w:val="center"/>
              <w:rPr>
                <w:rFonts w:ascii="Arial" w:hAnsi="Arial" w:cs="Arial"/>
                <w:sz w:val="21"/>
                <w:szCs w:val="18"/>
                <w:lang w:bidi="ar-SA"/>
              </w:rPr>
            </w:pPr>
            <w:r w:rsidRPr="005D239D">
              <w:rPr>
                <w:rFonts w:ascii="Arial" w:hAnsi="Arial" w:cs="Arial"/>
                <w:sz w:val="21"/>
                <w:szCs w:val="18"/>
                <w:lang w:bidi="ar-SA"/>
              </w:rPr>
              <w:t>Function</w:t>
            </w:r>
          </w:p>
        </w:tc>
      </w:tr>
      <w:tr w:rsidR="00407571" w:rsidRPr="005D239D" w14:paraId="6EF34674" w14:textId="77777777">
        <w:tblPrEx>
          <w:tblCellMar>
            <w:top w:w="0" w:type="dxa"/>
            <w:bottom w:w="0" w:type="dxa"/>
          </w:tblCellMar>
        </w:tblPrEx>
        <w:tc>
          <w:tcPr>
            <w:tcW w:w="2640" w:type="dxa"/>
            <w:tcBorders>
              <w:top w:val="single" w:sz="6" w:space="0" w:color="auto"/>
              <w:left w:val="single" w:sz="6" w:space="0" w:color="auto"/>
              <w:bottom w:val="single" w:sz="6" w:space="0" w:color="auto"/>
              <w:right w:val="single" w:sz="6" w:space="0" w:color="auto"/>
            </w:tcBorders>
          </w:tcPr>
          <w:p w14:paraId="32408D52"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 xml:space="preserve">Communicates well in </w:t>
            </w:r>
            <w:r w:rsidRPr="005D239D">
              <w:rPr>
                <w:rFonts w:ascii="Arial" w:hAnsi="Arial" w:cs="Arial"/>
                <w:i/>
                <w:sz w:val="21"/>
                <w:szCs w:val="18"/>
                <w:lang w:bidi="ar-SA"/>
              </w:rPr>
              <w:t>structure</w:t>
            </w:r>
            <w:r w:rsidRPr="005D239D">
              <w:rPr>
                <w:rFonts w:ascii="Arial" w:hAnsi="Arial" w:cs="Arial"/>
                <w:sz w:val="21"/>
                <w:szCs w:val="18"/>
                <w:lang w:bidi="ar-SA"/>
              </w:rPr>
              <w:t xml:space="preserve"> to accomplish the sermon’s goal</w:t>
            </w:r>
          </w:p>
        </w:tc>
        <w:tc>
          <w:tcPr>
            <w:tcW w:w="1560" w:type="dxa"/>
            <w:tcBorders>
              <w:top w:val="single" w:sz="6" w:space="0" w:color="auto"/>
              <w:left w:val="single" w:sz="6" w:space="0" w:color="auto"/>
              <w:bottom w:val="single" w:sz="6" w:space="0" w:color="auto"/>
              <w:right w:val="single" w:sz="6" w:space="0" w:color="auto"/>
            </w:tcBorders>
          </w:tcPr>
          <w:p w14:paraId="717A3E48" w14:textId="77777777" w:rsidR="00407571" w:rsidRPr="005D239D" w:rsidRDefault="00407571">
            <w:pPr>
              <w:spacing w:before="240"/>
              <w:ind w:right="-80"/>
              <w:jc w:val="center"/>
              <w:rPr>
                <w:rFonts w:ascii="Arial" w:hAnsi="Arial" w:cs="Arial"/>
                <w:sz w:val="21"/>
                <w:szCs w:val="18"/>
                <w:lang w:bidi="ar-SA"/>
              </w:rPr>
            </w:pPr>
            <w:r w:rsidRPr="005D239D">
              <w:rPr>
                <w:rFonts w:ascii="Arial" w:hAnsi="Arial" w:cs="Arial"/>
                <w:sz w:val="21"/>
                <w:szCs w:val="18"/>
                <w:lang w:bidi="ar-SA"/>
              </w:rPr>
              <w:t>Homiletics</w:t>
            </w:r>
          </w:p>
        </w:tc>
        <w:tc>
          <w:tcPr>
            <w:tcW w:w="1560" w:type="dxa"/>
            <w:tcBorders>
              <w:top w:val="single" w:sz="6" w:space="0" w:color="auto"/>
              <w:left w:val="single" w:sz="6" w:space="0" w:color="auto"/>
              <w:bottom w:val="single" w:sz="6" w:space="0" w:color="auto"/>
              <w:right w:val="single" w:sz="6" w:space="0" w:color="auto"/>
            </w:tcBorders>
          </w:tcPr>
          <w:p w14:paraId="79B43289" w14:textId="77777777" w:rsidR="00407571" w:rsidRPr="005D239D" w:rsidRDefault="00407571">
            <w:pPr>
              <w:spacing w:before="240"/>
              <w:ind w:right="-80"/>
              <w:jc w:val="center"/>
              <w:rPr>
                <w:rFonts w:ascii="Arial" w:hAnsi="Arial" w:cs="Arial"/>
                <w:sz w:val="21"/>
                <w:szCs w:val="18"/>
                <w:lang w:bidi="ar-SA"/>
              </w:rPr>
            </w:pPr>
            <w:r w:rsidRPr="005D239D">
              <w:rPr>
                <w:rFonts w:ascii="Arial" w:hAnsi="Arial" w:cs="Arial"/>
                <w:sz w:val="21"/>
                <w:szCs w:val="18"/>
                <w:lang w:bidi="ar-SA"/>
              </w:rPr>
              <w:t>Practical</w:t>
            </w:r>
          </w:p>
        </w:tc>
        <w:tc>
          <w:tcPr>
            <w:tcW w:w="1720" w:type="dxa"/>
            <w:tcBorders>
              <w:top w:val="single" w:sz="6" w:space="0" w:color="auto"/>
              <w:left w:val="single" w:sz="6" w:space="0" w:color="auto"/>
              <w:bottom w:val="single" w:sz="6" w:space="0" w:color="auto"/>
              <w:right w:val="single" w:sz="6" w:space="0" w:color="auto"/>
            </w:tcBorders>
          </w:tcPr>
          <w:p w14:paraId="11039EA5" w14:textId="77777777" w:rsidR="00407571" w:rsidRPr="005D239D" w:rsidRDefault="00407571">
            <w:pPr>
              <w:spacing w:before="240"/>
              <w:ind w:right="-80"/>
              <w:jc w:val="center"/>
              <w:rPr>
                <w:rFonts w:ascii="Arial" w:hAnsi="Arial" w:cs="Arial"/>
                <w:sz w:val="21"/>
                <w:szCs w:val="18"/>
                <w:lang w:bidi="ar-SA"/>
              </w:rPr>
            </w:pPr>
            <w:r w:rsidRPr="005D239D">
              <w:rPr>
                <w:rFonts w:ascii="Arial" w:hAnsi="Arial" w:cs="Arial"/>
                <w:sz w:val="21"/>
                <w:szCs w:val="18"/>
                <w:lang w:bidi="ar-SA"/>
              </w:rPr>
              <w:t>Preaching</w:t>
            </w:r>
          </w:p>
        </w:tc>
        <w:tc>
          <w:tcPr>
            <w:tcW w:w="1700" w:type="dxa"/>
            <w:tcBorders>
              <w:top w:val="single" w:sz="6" w:space="0" w:color="auto"/>
              <w:left w:val="single" w:sz="6" w:space="0" w:color="auto"/>
              <w:bottom w:val="single" w:sz="6" w:space="0" w:color="auto"/>
              <w:right w:val="single" w:sz="6" w:space="0" w:color="auto"/>
            </w:tcBorders>
          </w:tcPr>
          <w:p w14:paraId="52E9D092" w14:textId="77777777" w:rsidR="00407571" w:rsidRPr="005D239D" w:rsidRDefault="00407571">
            <w:pPr>
              <w:spacing w:before="240"/>
              <w:ind w:right="-80"/>
              <w:jc w:val="center"/>
              <w:rPr>
                <w:rFonts w:ascii="Arial" w:hAnsi="Arial" w:cs="Arial"/>
                <w:sz w:val="21"/>
                <w:szCs w:val="18"/>
                <w:lang w:bidi="ar-SA"/>
              </w:rPr>
            </w:pPr>
            <w:r w:rsidRPr="005D239D">
              <w:rPr>
                <w:rFonts w:ascii="Arial" w:hAnsi="Arial" w:cs="Arial"/>
                <w:sz w:val="21"/>
                <w:szCs w:val="18"/>
                <w:lang w:bidi="ar-SA"/>
              </w:rPr>
              <w:t>Form</w:t>
            </w:r>
          </w:p>
        </w:tc>
      </w:tr>
    </w:tbl>
    <w:p w14:paraId="05E2D30B" w14:textId="77777777" w:rsidR="00407571" w:rsidRPr="005D239D" w:rsidRDefault="00407571">
      <w:pPr>
        <w:tabs>
          <w:tab w:val="left" w:pos="6480"/>
        </w:tabs>
        <w:ind w:right="-80"/>
        <w:jc w:val="right"/>
        <w:rPr>
          <w:rFonts w:ascii="Arial" w:hAnsi="Arial" w:cs="Arial"/>
          <w:b/>
          <w:szCs w:val="18"/>
        </w:rPr>
      </w:pPr>
      <w:r w:rsidRPr="005D239D">
        <w:rPr>
          <w:rFonts w:ascii="Arial" w:hAnsi="Arial" w:cs="Arial"/>
          <w:i/>
          <w:sz w:val="16"/>
          <w:szCs w:val="18"/>
        </w:rPr>
        <w:t>Adapted into chart form from Liefeld, 24-25</w:t>
      </w:r>
    </w:p>
    <w:p w14:paraId="69C70D0F"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Exposition Diagrammed</w:t>
      </w:r>
      <w:r w:rsidRPr="005D239D">
        <w:rPr>
          <w:rFonts w:ascii="Arial" w:hAnsi="Arial" w:cs="Arial"/>
          <w:b/>
          <w:sz w:val="18"/>
          <w:szCs w:val="18"/>
        </w:rPr>
        <w:fldChar w:fldCharType="begin"/>
      </w:r>
      <w:r w:rsidRPr="005D239D">
        <w:rPr>
          <w:rFonts w:ascii="Arial" w:hAnsi="Arial" w:cs="Arial"/>
          <w:b/>
          <w:sz w:val="18"/>
          <w:szCs w:val="18"/>
        </w:rPr>
        <w:instrText xml:space="preserve"> TC  "</w:instrText>
      </w:r>
      <w:bookmarkStart w:id="25" w:name="_Toc375752394"/>
      <w:bookmarkStart w:id="26" w:name="_Toc375752636"/>
      <w:bookmarkStart w:id="27" w:name="_Toc375753107"/>
      <w:bookmarkStart w:id="28" w:name="_Toc375753456"/>
      <w:bookmarkStart w:id="29" w:name="_Toc375755055"/>
      <w:bookmarkStart w:id="30" w:name="_Toc375755411"/>
      <w:bookmarkStart w:id="31" w:name="_Toc375756159"/>
      <w:bookmarkStart w:id="32" w:name="_Toc375756737"/>
      <w:bookmarkStart w:id="33" w:name="_Toc375756978"/>
      <w:bookmarkStart w:id="34" w:name="_Toc375757513"/>
      <w:bookmarkStart w:id="35" w:name="_Toc394117338"/>
      <w:bookmarkStart w:id="36" w:name="_Toc408472006"/>
      <w:bookmarkStart w:id="37" w:name="_Toc408586441"/>
      <w:r w:rsidRPr="005D239D">
        <w:rPr>
          <w:rFonts w:ascii="Arial" w:hAnsi="Arial" w:cs="Arial"/>
          <w:b/>
          <w:sz w:val="18"/>
          <w:szCs w:val="18"/>
        </w:rPr>
        <w:instrText>Exposition Diagrammed</w:instrText>
      </w:r>
      <w:bookmarkEnd w:id="25"/>
      <w:bookmarkEnd w:id="26"/>
      <w:bookmarkEnd w:id="27"/>
      <w:bookmarkEnd w:id="28"/>
      <w:bookmarkEnd w:id="29"/>
      <w:bookmarkEnd w:id="30"/>
      <w:bookmarkEnd w:id="31"/>
      <w:bookmarkEnd w:id="32"/>
      <w:bookmarkEnd w:id="33"/>
      <w:bookmarkEnd w:id="34"/>
      <w:bookmarkEnd w:id="35"/>
      <w:bookmarkEnd w:id="36"/>
      <w:bookmarkEnd w:id="37"/>
      <w:r w:rsidRPr="005D239D">
        <w:rPr>
          <w:rFonts w:ascii="Arial" w:hAnsi="Arial" w:cs="Arial"/>
          <w:b/>
          <w:sz w:val="18"/>
          <w:szCs w:val="18"/>
        </w:rPr>
        <w:instrText xml:space="preserve">" \l 2 </w:instrText>
      </w:r>
      <w:r w:rsidRPr="005D239D">
        <w:rPr>
          <w:rFonts w:ascii="Arial" w:hAnsi="Arial" w:cs="Arial"/>
          <w:b/>
          <w:sz w:val="18"/>
          <w:szCs w:val="18"/>
        </w:rPr>
        <w:fldChar w:fldCharType="end"/>
      </w:r>
    </w:p>
    <w:p w14:paraId="144CDDE8"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t>Dr. Roy Clements</w:t>
      </w:r>
    </w:p>
    <w:p w14:paraId="63E9BE82" w14:textId="77777777" w:rsidR="00407571" w:rsidRPr="005D239D" w:rsidRDefault="00407571">
      <w:pPr>
        <w:tabs>
          <w:tab w:val="left" w:pos="6480"/>
        </w:tabs>
        <w:ind w:left="20" w:right="-80"/>
        <w:jc w:val="center"/>
        <w:rPr>
          <w:rFonts w:ascii="Arial" w:hAnsi="Arial" w:cs="Arial"/>
          <w:sz w:val="16"/>
          <w:szCs w:val="18"/>
        </w:rPr>
      </w:pPr>
      <w:r w:rsidRPr="005D239D">
        <w:rPr>
          <w:rFonts w:ascii="Arial" w:hAnsi="Arial" w:cs="Arial"/>
          <w:sz w:val="16"/>
          <w:szCs w:val="18"/>
        </w:rPr>
        <w:t>SBC Seminar: “Proclaiming God’s Word: The Relevance of Expository Preaching” 11 April 1994</w:t>
      </w:r>
    </w:p>
    <w:p w14:paraId="193E6808" w14:textId="77777777" w:rsidR="00407571" w:rsidRPr="005D239D" w:rsidRDefault="00407571">
      <w:pPr>
        <w:tabs>
          <w:tab w:val="left" w:pos="1040"/>
          <w:tab w:val="left" w:pos="4440"/>
          <w:tab w:val="left" w:pos="5080"/>
          <w:tab w:val="left" w:pos="5620"/>
          <w:tab w:val="left" w:pos="6200"/>
          <w:tab w:val="left" w:pos="7020"/>
          <w:tab w:val="left" w:pos="8560"/>
          <w:tab w:val="left" w:pos="9440"/>
        </w:tabs>
        <w:ind w:right="-80"/>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Student</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Box</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Assign. Grade</w:t>
      </w:r>
      <w:r w:rsidRPr="005D239D">
        <w:rPr>
          <w:rFonts w:ascii="Arial" w:hAnsi="Arial" w:cs="Arial"/>
          <w:sz w:val="21"/>
          <w:szCs w:val="18"/>
        </w:rPr>
        <w:tab/>
      </w:r>
      <w:r w:rsidRPr="005D239D">
        <w:rPr>
          <w:rFonts w:ascii="Arial" w:hAnsi="Arial" w:cs="Arial"/>
          <w:sz w:val="21"/>
          <w:szCs w:val="18"/>
          <w:u w:val="single"/>
        </w:rPr>
        <w:tab/>
      </w:r>
    </w:p>
    <w:p w14:paraId="0A29B67A" w14:textId="77777777" w:rsidR="00407571" w:rsidRPr="005D239D" w:rsidRDefault="00407571">
      <w:pPr>
        <w:tabs>
          <w:tab w:val="left" w:pos="6480"/>
        </w:tabs>
        <w:ind w:left="20" w:right="-80"/>
        <w:jc w:val="center"/>
        <w:rPr>
          <w:rFonts w:ascii="Arial" w:hAnsi="Arial" w:cs="Arial"/>
          <w:b/>
          <w:sz w:val="32"/>
          <w:szCs w:val="18"/>
        </w:rPr>
      </w:pPr>
    </w:p>
    <w:p w14:paraId="7D4A294E"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b/>
          <w:sz w:val="32"/>
          <w:szCs w:val="18"/>
        </w:rPr>
        <w:t>“A Mighty Fortress” (Assignment #2)</w:t>
      </w:r>
      <w:r w:rsidRPr="005D239D">
        <w:rPr>
          <w:rFonts w:ascii="Arial" w:hAnsi="Arial" w:cs="Arial"/>
          <w:b/>
          <w:sz w:val="13"/>
          <w:szCs w:val="18"/>
        </w:rPr>
        <w:fldChar w:fldCharType="begin"/>
      </w:r>
      <w:r w:rsidRPr="005D239D">
        <w:rPr>
          <w:rFonts w:ascii="Arial" w:hAnsi="Arial" w:cs="Arial"/>
          <w:b/>
          <w:sz w:val="13"/>
          <w:szCs w:val="18"/>
        </w:rPr>
        <w:instrText xml:space="preserve"> TC  "</w:instrText>
      </w:r>
      <w:bookmarkStart w:id="38" w:name="_Toc408586442"/>
      <w:r w:rsidRPr="005D239D">
        <w:rPr>
          <w:rFonts w:ascii="Arial" w:hAnsi="Arial" w:cs="Arial"/>
          <w:b/>
          <w:sz w:val="13"/>
          <w:szCs w:val="18"/>
        </w:rPr>
        <w:instrText>A Mighty Fortress (Assignment #2)</w:instrText>
      </w:r>
      <w:bookmarkEnd w:id="38"/>
      <w:r w:rsidRPr="005D239D">
        <w:rPr>
          <w:rFonts w:ascii="Arial" w:hAnsi="Arial" w:cs="Arial"/>
          <w:b/>
          <w:sz w:val="13"/>
          <w:szCs w:val="18"/>
        </w:rPr>
        <w:instrText xml:space="preserve">" \l 2 </w:instrText>
      </w:r>
      <w:r w:rsidRPr="005D239D">
        <w:rPr>
          <w:rFonts w:ascii="Arial" w:hAnsi="Arial" w:cs="Arial"/>
          <w:b/>
          <w:sz w:val="13"/>
          <w:szCs w:val="18"/>
        </w:rPr>
        <w:fldChar w:fldCharType="end"/>
      </w:r>
    </w:p>
    <w:p w14:paraId="211F7E03" w14:textId="77777777" w:rsidR="00407571" w:rsidRPr="005D239D" w:rsidRDefault="00407571">
      <w:pPr>
        <w:tabs>
          <w:tab w:val="left" w:pos="6480"/>
        </w:tabs>
        <w:ind w:left="20" w:right="-80"/>
        <w:rPr>
          <w:rFonts w:ascii="Arial" w:hAnsi="Arial" w:cs="Arial"/>
          <w:sz w:val="21"/>
          <w:szCs w:val="18"/>
        </w:rPr>
      </w:pPr>
    </w:p>
    <w:p w14:paraId="5032097D" w14:textId="77777777" w:rsidR="00407571" w:rsidRPr="005D239D" w:rsidRDefault="00407571">
      <w:pPr>
        <w:tabs>
          <w:tab w:val="left" w:pos="6480"/>
        </w:tabs>
        <w:ind w:left="20" w:right="-80"/>
        <w:rPr>
          <w:rFonts w:ascii="Arial" w:hAnsi="Arial" w:cs="Arial"/>
          <w:sz w:val="21"/>
          <w:szCs w:val="18"/>
        </w:rPr>
      </w:pPr>
      <w:r w:rsidRPr="005D239D">
        <w:rPr>
          <w:rFonts w:ascii="Arial" w:hAnsi="Arial" w:cs="Arial"/>
          <w:sz w:val="21"/>
          <w:szCs w:val="18"/>
          <w:u w:val="single"/>
        </w:rPr>
        <w:t>Directions</w:t>
      </w:r>
      <w:r w:rsidRPr="005D239D">
        <w:rPr>
          <w:rFonts w:ascii="Arial" w:hAnsi="Arial" w:cs="Arial"/>
          <w:sz w:val="21"/>
          <w:szCs w:val="18"/>
        </w:rPr>
        <w:t xml:space="preserve">: Read this famous hymn written by Martin Luther and write what you believe to be the subject (what the hymn is </w:t>
      </w:r>
      <w:r w:rsidRPr="005D239D">
        <w:rPr>
          <w:rFonts w:ascii="Arial" w:hAnsi="Arial" w:cs="Arial"/>
          <w:i/>
          <w:sz w:val="21"/>
          <w:szCs w:val="18"/>
        </w:rPr>
        <w:t>about</w:t>
      </w:r>
      <w:r w:rsidRPr="005D239D">
        <w:rPr>
          <w:rFonts w:ascii="Arial" w:hAnsi="Arial" w:cs="Arial"/>
          <w:sz w:val="21"/>
          <w:szCs w:val="18"/>
        </w:rPr>
        <w:t xml:space="preserve">) and complement (what the hymn </w:t>
      </w:r>
      <w:r w:rsidRPr="005D239D">
        <w:rPr>
          <w:rFonts w:ascii="Arial" w:hAnsi="Arial" w:cs="Arial"/>
          <w:i/>
          <w:sz w:val="21"/>
          <w:szCs w:val="18"/>
        </w:rPr>
        <w:t>says</w:t>
      </w:r>
      <w:r w:rsidRPr="005D239D">
        <w:rPr>
          <w:rFonts w:ascii="Arial" w:hAnsi="Arial" w:cs="Arial"/>
          <w:sz w:val="21"/>
          <w:szCs w:val="18"/>
        </w:rPr>
        <w:t xml:space="preserve"> about this subject) below.  The subject should be an </w:t>
      </w:r>
      <w:r w:rsidRPr="005D239D">
        <w:rPr>
          <w:rFonts w:ascii="Arial" w:hAnsi="Arial" w:cs="Arial"/>
          <w:i/>
          <w:sz w:val="21"/>
          <w:szCs w:val="18"/>
        </w:rPr>
        <w:t>incomplete,</w:t>
      </w:r>
      <w:r w:rsidRPr="005D239D">
        <w:rPr>
          <w:rFonts w:ascii="Arial" w:hAnsi="Arial" w:cs="Arial"/>
          <w:sz w:val="21"/>
          <w:szCs w:val="18"/>
        </w:rPr>
        <w:t xml:space="preserve"> short statement of at least three words which describes the major thrust of a biblical passage but is a sentence fragment without its complement. The complement may be an </w:t>
      </w:r>
      <w:r w:rsidRPr="005D239D">
        <w:rPr>
          <w:rFonts w:ascii="Arial" w:hAnsi="Arial" w:cs="Arial"/>
          <w:i/>
          <w:sz w:val="21"/>
          <w:szCs w:val="18"/>
        </w:rPr>
        <w:t>incomplete or full</w:t>
      </w:r>
      <w:r w:rsidRPr="005D239D">
        <w:rPr>
          <w:rFonts w:ascii="Arial" w:hAnsi="Arial" w:cs="Arial"/>
          <w:sz w:val="21"/>
          <w:szCs w:val="18"/>
        </w:rPr>
        <w:t xml:space="preserve"> sentence which completes or answers the question posed by the subject.  Do </w:t>
      </w:r>
      <w:r w:rsidRPr="005D239D">
        <w:rPr>
          <w:rFonts w:ascii="Arial" w:hAnsi="Arial" w:cs="Arial"/>
          <w:i/>
          <w:sz w:val="21"/>
          <w:szCs w:val="18"/>
        </w:rPr>
        <w:t>not</w:t>
      </w:r>
      <w:r w:rsidRPr="005D239D">
        <w:rPr>
          <w:rFonts w:ascii="Arial" w:hAnsi="Arial" w:cs="Arial"/>
          <w:sz w:val="21"/>
          <w:szCs w:val="18"/>
        </w:rPr>
        <w:t xml:space="preserve"> use the words “mighty” or “fortress” in either statement and avoid using the same phrases as appear in the text.  Follow the helpful guidelines in Robinson’s chapter 2 to do this assignment.  </w:t>
      </w:r>
    </w:p>
    <w:p w14:paraId="2AA2D66E" w14:textId="77777777" w:rsidR="00407571" w:rsidRPr="005D239D" w:rsidRDefault="00407571">
      <w:pPr>
        <w:tabs>
          <w:tab w:val="left" w:pos="6480"/>
        </w:tabs>
        <w:ind w:left="20" w:right="-80"/>
        <w:rPr>
          <w:rFonts w:ascii="Arial" w:hAnsi="Arial" w:cs="Arial"/>
          <w:sz w:val="21"/>
          <w:szCs w:val="18"/>
        </w:rPr>
      </w:pPr>
    </w:p>
    <w:p w14:paraId="44090184" w14:textId="77777777" w:rsidR="00407571" w:rsidRPr="005D239D" w:rsidRDefault="00407571">
      <w:pPr>
        <w:tabs>
          <w:tab w:val="left" w:pos="6480"/>
        </w:tabs>
        <w:ind w:left="560" w:right="-80"/>
        <w:rPr>
          <w:rFonts w:ascii="Arial" w:hAnsi="Arial" w:cs="Arial"/>
          <w:b/>
          <w:sz w:val="21"/>
          <w:szCs w:val="18"/>
        </w:rPr>
      </w:pPr>
      <w:r w:rsidRPr="005D239D">
        <w:rPr>
          <w:rFonts w:ascii="Arial" w:hAnsi="Arial" w:cs="Arial"/>
          <w:b/>
          <w:sz w:val="21"/>
          <w:szCs w:val="18"/>
        </w:rPr>
        <w:t>Subject:</w:t>
      </w:r>
    </w:p>
    <w:p w14:paraId="288C10B4" w14:textId="77777777" w:rsidR="00407571" w:rsidRPr="005D239D" w:rsidRDefault="00407571">
      <w:pPr>
        <w:tabs>
          <w:tab w:val="left" w:pos="6480"/>
        </w:tabs>
        <w:ind w:left="560" w:right="-80"/>
        <w:rPr>
          <w:rFonts w:ascii="Arial" w:hAnsi="Arial" w:cs="Arial"/>
          <w:b/>
          <w:sz w:val="21"/>
          <w:szCs w:val="18"/>
        </w:rPr>
      </w:pPr>
    </w:p>
    <w:p w14:paraId="20698483" w14:textId="77777777" w:rsidR="00407571" w:rsidRPr="005D239D" w:rsidRDefault="00407571">
      <w:pPr>
        <w:tabs>
          <w:tab w:val="left" w:pos="6480"/>
        </w:tabs>
        <w:ind w:left="560" w:right="-80"/>
        <w:rPr>
          <w:rFonts w:ascii="Arial" w:hAnsi="Arial" w:cs="Arial"/>
          <w:b/>
          <w:sz w:val="16"/>
          <w:szCs w:val="18"/>
        </w:rPr>
      </w:pPr>
    </w:p>
    <w:p w14:paraId="0B0D5522" w14:textId="77777777" w:rsidR="00407571" w:rsidRPr="005D239D" w:rsidRDefault="00407571">
      <w:pPr>
        <w:tabs>
          <w:tab w:val="left" w:pos="6480"/>
        </w:tabs>
        <w:ind w:left="560" w:right="-80"/>
        <w:rPr>
          <w:rFonts w:ascii="Arial" w:hAnsi="Arial" w:cs="Arial"/>
          <w:b/>
          <w:sz w:val="21"/>
          <w:szCs w:val="18"/>
        </w:rPr>
      </w:pPr>
      <w:r w:rsidRPr="005D239D">
        <w:rPr>
          <w:rFonts w:ascii="Arial" w:hAnsi="Arial" w:cs="Arial"/>
          <w:b/>
          <w:sz w:val="21"/>
          <w:szCs w:val="18"/>
        </w:rPr>
        <w:t>Complement:</w:t>
      </w:r>
    </w:p>
    <w:p w14:paraId="1987AE07" w14:textId="77777777" w:rsidR="00407571" w:rsidRPr="005D239D" w:rsidRDefault="00407571">
      <w:pPr>
        <w:tabs>
          <w:tab w:val="left" w:pos="6480"/>
        </w:tabs>
        <w:ind w:left="560" w:right="-80"/>
        <w:rPr>
          <w:rFonts w:ascii="Arial" w:hAnsi="Arial" w:cs="Arial"/>
          <w:sz w:val="21"/>
          <w:szCs w:val="18"/>
        </w:rPr>
      </w:pPr>
    </w:p>
    <w:p w14:paraId="052C109F" w14:textId="77777777" w:rsidR="00407571" w:rsidRPr="005D239D" w:rsidRDefault="00407571">
      <w:pPr>
        <w:tabs>
          <w:tab w:val="left" w:pos="6480"/>
        </w:tabs>
        <w:ind w:left="560" w:right="-80"/>
        <w:jc w:val="center"/>
        <w:rPr>
          <w:rFonts w:ascii="Arial" w:hAnsi="Arial" w:cs="Arial"/>
          <w:sz w:val="21"/>
          <w:szCs w:val="18"/>
        </w:rPr>
      </w:pPr>
      <w:r w:rsidRPr="005D239D">
        <w:rPr>
          <w:rFonts w:ascii="Arial" w:hAnsi="Arial" w:cs="Arial"/>
          <w:vanish/>
          <w:sz w:val="21"/>
          <w:szCs w:val="18"/>
        </w:rPr>
        <w:t xml:space="preserve">Insert Luther’s </w:t>
      </w:r>
      <w:r w:rsidRPr="005D239D">
        <w:rPr>
          <w:rFonts w:ascii="Arial" w:hAnsi="Arial" w:cs="Arial"/>
          <w:i/>
          <w:vanish/>
          <w:sz w:val="21"/>
          <w:szCs w:val="18"/>
        </w:rPr>
        <w:t xml:space="preserve">A Mighty Fortress  </w:t>
      </w:r>
      <w:r w:rsidRPr="005D239D">
        <w:rPr>
          <w:rFonts w:ascii="Arial" w:hAnsi="Arial" w:cs="Arial"/>
          <w:vanish/>
          <w:sz w:val="21"/>
          <w:szCs w:val="18"/>
        </w:rPr>
        <w:t xml:space="preserve"> here</w:t>
      </w:r>
    </w:p>
    <w:p w14:paraId="06866195" w14:textId="77777777" w:rsidR="00407571" w:rsidRPr="005D239D" w:rsidRDefault="00407571">
      <w:pPr>
        <w:tabs>
          <w:tab w:val="left" w:pos="6480"/>
        </w:tabs>
        <w:ind w:left="20" w:right="-80"/>
        <w:jc w:val="center"/>
        <w:rPr>
          <w:rFonts w:ascii="Arial" w:hAnsi="Arial" w:cs="Arial"/>
          <w:b/>
          <w:vanish/>
          <w:sz w:val="32"/>
          <w:szCs w:val="18"/>
        </w:rPr>
      </w:pPr>
      <w:r w:rsidRPr="005D239D">
        <w:rPr>
          <w:rFonts w:ascii="Arial" w:hAnsi="Arial" w:cs="Arial"/>
          <w:b/>
          <w:sz w:val="32"/>
          <w:szCs w:val="18"/>
        </w:rPr>
        <w:br w:type="page"/>
      </w:r>
      <w:r w:rsidRPr="005D239D">
        <w:rPr>
          <w:rFonts w:ascii="Arial" w:hAnsi="Arial" w:cs="Arial"/>
          <w:b/>
          <w:vanish/>
          <w:sz w:val="18"/>
          <w:szCs w:val="18"/>
        </w:rPr>
        <w:lastRenderedPageBreak/>
        <w:fldChar w:fldCharType="begin"/>
      </w:r>
      <w:r w:rsidRPr="005D239D">
        <w:rPr>
          <w:rFonts w:ascii="Arial" w:hAnsi="Arial" w:cs="Arial"/>
          <w:b/>
          <w:vanish/>
          <w:sz w:val="18"/>
          <w:szCs w:val="18"/>
        </w:rPr>
        <w:instrText xml:space="preserve"> TC </w:instrText>
      </w:r>
      <w:r w:rsidRPr="005D239D">
        <w:rPr>
          <w:rFonts w:ascii="Arial" w:hAnsi="Arial" w:cs="Arial"/>
          <w:b/>
          <w:sz w:val="18"/>
          <w:szCs w:val="18"/>
        </w:rPr>
        <w:instrText xml:space="preserve"> "</w:instrText>
      </w:r>
      <w:bookmarkStart w:id="39" w:name="_Toc375752395"/>
      <w:bookmarkStart w:id="40" w:name="_Toc375752637"/>
      <w:bookmarkStart w:id="41" w:name="_Toc375753108"/>
      <w:bookmarkStart w:id="42" w:name="_Toc375753457"/>
      <w:bookmarkStart w:id="43" w:name="_Toc375755056"/>
      <w:bookmarkStart w:id="44" w:name="_Toc375755412"/>
      <w:bookmarkStart w:id="45" w:name="_Toc375756160"/>
      <w:bookmarkStart w:id="46" w:name="_Toc375756738"/>
      <w:bookmarkStart w:id="47" w:name="_Toc375756979"/>
      <w:bookmarkStart w:id="48" w:name="_Toc375757514"/>
      <w:bookmarkStart w:id="49" w:name="_Toc394117339"/>
      <w:bookmarkStart w:id="50" w:name="_Toc408472007"/>
      <w:bookmarkStart w:id="51" w:name="_Toc408586443"/>
      <w:r w:rsidRPr="005D239D">
        <w:rPr>
          <w:rFonts w:ascii="Arial" w:hAnsi="Arial" w:cs="Arial"/>
          <w:b/>
          <w:sz w:val="18"/>
          <w:szCs w:val="18"/>
        </w:rPr>
        <w:instrText>Public Speaking</w:instrText>
      </w:r>
      <w:bookmarkEnd w:id="39"/>
      <w:bookmarkEnd w:id="40"/>
      <w:bookmarkEnd w:id="41"/>
      <w:bookmarkEnd w:id="42"/>
      <w:bookmarkEnd w:id="43"/>
      <w:bookmarkEnd w:id="44"/>
      <w:bookmarkEnd w:id="45"/>
      <w:bookmarkEnd w:id="46"/>
      <w:bookmarkEnd w:id="47"/>
      <w:bookmarkEnd w:id="48"/>
      <w:bookmarkEnd w:id="49"/>
      <w:bookmarkEnd w:id="50"/>
      <w:bookmarkEnd w:id="51"/>
      <w:r w:rsidRPr="005D239D">
        <w:rPr>
          <w:rFonts w:ascii="Arial" w:hAnsi="Arial" w:cs="Arial"/>
          <w:b/>
          <w:sz w:val="18"/>
          <w:szCs w:val="18"/>
        </w:rPr>
        <w:instrText xml:space="preserve">" \l 1 </w:instrText>
      </w:r>
      <w:r w:rsidRPr="005D239D">
        <w:rPr>
          <w:rFonts w:ascii="Arial" w:hAnsi="Arial" w:cs="Arial"/>
          <w:b/>
          <w:vanish/>
          <w:sz w:val="18"/>
          <w:szCs w:val="18"/>
        </w:rPr>
        <w:fldChar w:fldCharType="end"/>
      </w:r>
    </w:p>
    <w:p w14:paraId="6C5A3EFC"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b/>
          <w:sz w:val="32"/>
          <w:szCs w:val="18"/>
        </w:rPr>
        <w:t>Basics of Public Speech</w:t>
      </w:r>
      <w:r w:rsidRPr="005D239D">
        <w:rPr>
          <w:rFonts w:ascii="Arial" w:hAnsi="Arial" w:cs="Arial"/>
          <w:b/>
          <w:sz w:val="18"/>
          <w:szCs w:val="18"/>
        </w:rPr>
        <w:fldChar w:fldCharType="begin"/>
      </w:r>
      <w:r w:rsidRPr="005D239D">
        <w:rPr>
          <w:rFonts w:ascii="Arial" w:hAnsi="Arial" w:cs="Arial"/>
          <w:b/>
          <w:sz w:val="18"/>
          <w:szCs w:val="18"/>
        </w:rPr>
        <w:instrText xml:space="preserve"> TC  "</w:instrText>
      </w:r>
      <w:bookmarkStart w:id="52" w:name="_Toc375752396"/>
      <w:bookmarkStart w:id="53" w:name="_Toc375752638"/>
      <w:bookmarkStart w:id="54" w:name="_Toc375753109"/>
      <w:bookmarkStart w:id="55" w:name="_Toc375753458"/>
      <w:bookmarkStart w:id="56" w:name="_Toc375755057"/>
      <w:bookmarkStart w:id="57" w:name="_Toc375755413"/>
      <w:bookmarkStart w:id="58" w:name="_Toc375756161"/>
      <w:bookmarkStart w:id="59" w:name="_Toc375756739"/>
      <w:bookmarkStart w:id="60" w:name="_Toc375756980"/>
      <w:bookmarkStart w:id="61" w:name="_Toc375757515"/>
      <w:bookmarkStart w:id="62" w:name="_Toc394117340"/>
      <w:bookmarkStart w:id="63" w:name="_Toc408472008"/>
      <w:bookmarkStart w:id="64" w:name="_Toc408586444"/>
      <w:r w:rsidRPr="005D239D">
        <w:rPr>
          <w:rFonts w:ascii="Arial" w:hAnsi="Arial" w:cs="Arial"/>
          <w:b/>
          <w:sz w:val="18"/>
          <w:szCs w:val="18"/>
        </w:rPr>
        <w:instrText>Basics of Public Speech</w:instrText>
      </w:r>
      <w:bookmarkEnd w:id="52"/>
      <w:bookmarkEnd w:id="53"/>
      <w:bookmarkEnd w:id="54"/>
      <w:bookmarkEnd w:id="55"/>
      <w:bookmarkEnd w:id="56"/>
      <w:bookmarkEnd w:id="57"/>
      <w:bookmarkEnd w:id="58"/>
      <w:bookmarkEnd w:id="59"/>
      <w:bookmarkEnd w:id="60"/>
      <w:bookmarkEnd w:id="61"/>
      <w:bookmarkEnd w:id="62"/>
      <w:bookmarkEnd w:id="63"/>
      <w:bookmarkEnd w:id="64"/>
      <w:r w:rsidRPr="005D239D">
        <w:rPr>
          <w:rFonts w:ascii="Arial" w:hAnsi="Arial" w:cs="Arial"/>
          <w:b/>
          <w:sz w:val="18"/>
          <w:szCs w:val="18"/>
        </w:rPr>
        <w:instrText xml:space="preserve">" \l 2 </w:instrText>
      </w:r>
      <w:r w:rsidRPr="005D239D">
        <w:rPr>
          <w:rFonts w:ascii="Arial" w:hAnsi="Arial" w:cs="Arial"/>
          <w:b/>
          <w:sz w:val="18"/>
          <w:szCs w:val="18"/>
        </w:rPr>
        <w:fldChar w:fldCharType="end"/>
      </w:r>
    </w:p>
    <w:p w14:paraId="5D2F29AE" w14:textId="77777777" w:rsidR="00407571" w:rsidRPr="005D239D" w:rsidRDefault="00407571">
      <w:pPr>
        <w:tabs>
          <w:tab w:val="left" w:pos="6480"/>
        </w:tabs>
        <w:ind w:left="300" w:right="-80" w:hanging="300"/>
        <w:jc w:val="center"/>
        <w:rPr>
          <w:rFonts w:ascii="Arial" w:hAnsi="Arial" w:cs="Arial"/>
          <w:sz w:val="21"/>
          <w:szCs w:val="18"/>
        </w:rPr>
      </w:pPr>
      <w:r w:rsidRPr="005D239D">
        <w:rPr>
          <w:rFonts w:ascii="Arial" w:hAnsi="Arial" w:cs="Arial"/>
          <w:sz w:val="21"/>
          <w:szCs w:val="18"/>
        </w:rPr>
        <w:t xml:space="preserve">Grant &amp; Reed, </w:t>
      </w:r>
      <w:r w:rsidRPr="005D239D">
        <w:rPr>
          <w:rFonts w:ascii="Arial" w:hAnsi="Arial" w:cs="Arial"/>
          <w:i/>
          <w:sz w:val="21"/>
          <w:szCs w:val="18"/>
        </w:rPr>
        <w:t xml:space="preserve">Telling Stories to Touch the Heart, </w:t>
      </w:r>
      <w:r w:rsidRPr="005D239D">
        <w:rPr>
          <w:rFonts w:ascii="Arial" w:hAnsi="Arial" w:cs="Arial"/>
          <w:sz w:val="21"/>
          <w:szCs w:val="18"/>
        </w:rPr>
        <w:t xml:space="preserve"> 11-26</w:t>
      </w:r>
    </w:p>
    <w:p w14:paraId="755ED3D8" w14:textId="77777777" w:rsidR="00407571" w:rsidRPr="005D239D" w:rsidRDefault="00407571">
      <w:pPr>
        <w:tabs>
          <w:tab w:val="left" w:pos="6480"/>
        </w:tabs>
        <w:ind w:left="300" w:right="-80" w:hanging="300"/>
        <w:jc w:val="center"/>
        <w:rPr>
          <w:rFonts w:ascii="Arial" w:hAnsi="Arial" w:cs="Arial"/>
          <w:b/>
          <w:sz w:val="21"/>
          <w:szCs w:val="18"/>
        </w:rPr>
      </w:pPr>
    </w:p>
    <w:p w14:paraId="51F20B4A"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How do I get over the fear of speaking in public?</w:t>
      </w:r>
      <w:r w:rsidRPr="005D239D">
        <w:rPr>
          <w:rFonts w:ascii="Arial" w:hAnsi="Arial" w:cs="Arial"/>
          <w:sz w:val="21"/>
          <w:szCs w:val="18"/>
        </w:rPr>
        <w:t xml:space="preserve"> </w:t>
      </w:r>
    </w:p>
    <w:p w14:paraId="4DA7FF75" w14:textId="77777777" w:rsidR="00407571" w:rsidRPr="005D239D" w:rsidRDefault="00407571">
      <w:pPr>
        <w:tabs>
          <w:tab w:val="left" w:pos="6480"/>
        </w:tabs>
        <w:ind w:left="700" w:right="-80" w:hanging="380"/>
        <w:rPr>
          <w:rFonts w:ascii="Arial" w:hAnsi="Arial" w:cs="Arial"/>
          <w:sz w:val="21"/>
          <w:szCs w:val="18"/>
        </w:rPr>
      </w:pPr>
    </w:p>
    <w:p w14:paraId="410002B8"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Follow this step-by-step procedure:</w:t>
      </w:r>
    </w:p>
    <w:p w14:paraId="3875372B" w14:textId="77777777" w:rsidR="00407571" w:rsidRPr="005D239D" w:rsidRDefault="00407571">
      <w:pPr>
        <w:tabs>
          <w:tab w:val="left" w:pos="6480"/>
        </w:tabs>
        <w:ind w:left="700" w:right="-80" w:hanging="380"/>
        <w:rPr>
          <w:rFonts w:ascii="Arial" w:hAnsi="Arial" w:cs="Arial"/>
          <w:sz w:val="21"/>
          <w:szCs w:val="18"/>
        </w:rPr>
      </w:pPr>
    </w:p>
    <w:p w14:paraId="03D23CCC"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Desire to learn to speak publicly.</w:t>
      </w:r>
    </w:p>
    <w:p w14:paraId="33731F39" w14:textId="77777777" w:rsidR="00407571" w:rsidRPr="005D239D" w:rsidRDefault="00407571">
      <w:pPr>
        <w:tabs>
          <w:tab w:val="left" w:pos="6480"/>
        </w:tabs>
        <w:ind w:left="700" w:right="-80" w:hanging="380"/>
        <w:rPr>
          <w:rFonts w:ascii="Arial" w:hAnsi="Arial" w:cs="Arial"/>
          <w:sz w:val="21"/>
          <w:szCs w:val="18"/>
        </w:rPr>
      </w:pPr>
    </w:p>
    <w:p w14:paraId="6281A1A0"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Realize that you </w:t>
      </w:r>
      <w:r w:rsidRPr="005D239D">
        <w:rPr>
          <w:rFonts w:ascii="Arial" w:hAnsi="Arial" w:cs="Arial"/>
          <w:i/>
          <w:sz w:val="21"/>
          <w:szCs w:val="18"/>
        </w:rPr>
        <w:t>already</w:t>
      </w:r>
      <w:r w:rsidRPr="005D239D">
        <w:rPr>
          <w:rFonts w:ascii="Arial" w:hAnsi="Arial" w:cs="Arial"/>
          <w:sz w:val="21"/>
          <w:szCs w:val="18"/>
        </w:rPr>
        <w:t xml:space="preserve"> are a speaker.  You speak all the time!  In fact, you’ve been speaking for years! </w:t>
      </w:r>
    </w:p>
    <w:p w14:paraId="222261C0" w14:textId="77777777" w:rsidR="00407571" w:rsidRPr="005D239D" w:rsidRDefault="00407571">
      <w:pPr>
        <w:tabs>
          <w:tab w:val="left" w:pos="6480"/>
        </w:tabs>
        <w:ind w:left="700" w:right="-80" w:hanging="380"/>
        <w:rPr>
          <w:rFonts w:ascii="Arial" w:hAnsi="Arial" w:cs="Arial"/>
          <w:sz w:val="21"/>
          <w:szCs w:val="18"/>
        </w:rPr>
      </w:pPr>
    </w:p>
    <w:p w14:paraId="1C0CC870"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Practice reading to others—especially someone who knows you well and will be both encouraging and honest with you.  (Oftentimes kids are the best ones to practice with.)</w:t>
      </w:r>
    </w:p>
    <w:p w14:paraId="31722151" w14:textId="77777777" w:rsidR="00407571" w:rsidRPr="005D239D" w:rsidRDefault="00407571">
      <w:pPr>
        <w:tabs>
          <w:tab w:val="left" w:pos="6480"/>
        </w:tabs>
        <w:ind w:left="700" w:right="-80" w:hanging="380"/>
        <w:rPr>
          <w:rFonts w:ascii="Arial" w:hAnsi="Arial" w:cs="Arial"/>
          <w:sz w:val="21"/>
          <w:szCs w:val="18"/>
        </w:rPr>
      </w:pPr>
    </w:p>
    <w:p w14:paraId="0274F5D9"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Tell stories about yourself. </w:t>
      </w:r>
    </w:p>
    <w:p w14:paraId="5C083C01" w14:textId="77777777" w:rsidR="00407571" w:rsidRPr="005D239D" w:rsidRDefault="00407571">
      <w:pPr>
        <w:tabs>
          <w:tab w:val="left" w:pos="6480"/>
        </w:tabs>
        <w:ind w:left="700" w:right="-80" w:hanging="380"/>
        <w:rPr>
          <w:rFonts w:ascii="Arial" w:hAnsi="Arial" w:cs="Arial"/>
          <w:sz w:val="21"/>
          <w:szCs w:val="18"/>
        </w:rPr>
      </w:pPr>
    </w:p>
    <w:p w14:paraId="42F2D8B8"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Prepare your message well (more about this later).</w:t>
      </w:r>
    </w:p>
    <w:p w14:paraId="7970D9F7" w14:textId="77777777" w:rsidR="00407571" w:rsidRPr="005D239D" w:rsidRDefault="00407571">
      <w:pPr>
        <w:tabs>
          <w:tab w:val="left" w:pos="6480"/>
        </w:tabs>
        <w:ind w:left="700" w:right="-80" w:hanging="380"/>
        <w:rPr>
          <w:rFonts w:ascii="Arial" w:hAnsi="Arial" w:cs="Arial"/>
          <w:sz w:val="21"/>
          <w:szCs w:val="18"/>
        </w:rPr>
      </w:pPr>
    </w:p>
    <w:p w14:paraId="7966D1BD"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Practice what you are going to say 20-30 times, each time progressively weaning yourself away from the text.  After this you will have it memorized!</w:t>
      </w:r>
    </w:p>
    <w:p w14:paraId="788926FC" w14:textId="77777777" w:rsidR="00407571" w:rsidRPr="005D239D" w:rsidRDefault="00407571">
      <w:pPr>
        <w:tabs>
          <w:tab w:val="left" w:pos="6480"/>
        </w:tabs>
        <w:ind w:left="700" w:right="-80" w:hanging="380"/>
        <w:rPr>
          <w:rFonts w:ascii="Arial" w:hAnsi="Arial" w:cs="Arial"/>
          <w:sz w:val="21"/>
          <w:szCs w:val="18"/>
        </w:rPr>
      </w:pPr>
    </w:p>
    <w:p w14:paraId="40A97DF8"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G.</w:t>
      </w:r>
      <w:r w:rsidRPr="005D239D">
        <w:rPr>
          <w:rFonts w:ascii="Arial" w:hAnsi="Arial" w:cs="Arial"/>
          <w:sz w:val="21"/>
          <w:szCs w:val="18"/>
        </w:rPr>
        <w:tab/>
        <w:t>Deliver the message from memory to someone you know well (similar to “C” above).</w:t>
      </w:r>
    </w:p>
    <w:p w14:paraId="415266A4" w14:textId="77777777" w:rsidR="00407571" w:rsidRPr="005D239D" w:rsidRDefault="00407571">
      <w:pPr>
        <w:tabs>
          <w:tab w:val="left" w:pos="6480"/>
        </w:tabs>
        <w:ind w:left="700" w:right="-80" w:hanging="380"/>
        <w:rPr>
          <w:rFonts w:ascii="Arial" w:hAnsi="Arial" w:cs="Arial"/>
          <w:sz w:val="21"/>
          <w:szCs w:val="18"/>
        </w:rPr>
      </w:pPr>
    </w:p>
    <w:p w14:paraId="1138695D"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H.</w:t>
      </w:r>
      <w:r w:rsidRPr="005D239D">
        <w:rPr>
          <w:rFonts w:ascii="Arial" w:hAnsi="Arial" w:cs="Arial"/>
          <w:sz w:val="21"/>
          <w:szCs w:val="18"/>
        </w:rPr>
        <w:tab/>
        <w:t>Deliver the message from memory to your full audience.</w:t>
      </w:r>
    </w:p>
    <w:p w14:paraId="3C2EC8B6" w14:textId="77777777" w:rsidR="00407571" w:rsidRPr="005D239D" w:rsidRDefault="00407571">
      <w:pPr>
        <w:tabs>
          <w:tab w:val="left" w:pos="6480"/>
        </w:tabs>
        <w:ind w:left="700" w:right="-80" w:hanging="380"/>
        <w:rPr>
          <w:rFonts w:ascii="Arial" w:hAnsi="Arial" w:cs="Arial"/>
          <w:sz w:val="21"/>
          <w:szCs w:val="18"/>
        </w:rPr>
      </w:pPr>
    </w:p>
    <w:p w14:paraId="69D6C33C"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Use the tips from the “Speaking with Confidence and Self-Control” article (pp. 11b-d) to deal with problem areas (nervousness, dryness of mouth, etc.).</w:t>
      </w:r>
    </w:p>
    <w:p w14:paraId="6F0CBBD2" w14:textId="77777777" w:rsidR="00407571" w:rsidRPr="005D239D" w:rsidRDefault="00407571">
      <w:pPr>
        <w:tabs>
          <w:tab w:val="left" w:pos="6480"/>
        </w:tabs>
        <w:ind w:left="300" w:right="-80" w:hanging="300"/>
        <w:rPr>
          <w:rFonts w:ascii="Arial" w:hAnsi="Arial" w:cs="Arial"/>
          <w:b/>
          <w:sz w:val="21"/>
          <w:szCs w:val="18"/>
        </w:rPr>
      </w:pPr>
    </w:p>
    <w:p w14:paraId="568E5E20"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t>II.  How do I approach the podium and begin?</w:t>
      </w:r>
    </w:p>
    <w:p w14:paraId="2EBDCE9D" w14:textId="77777777" w:rsidR="00407571" w:rsidRPr="005D239D" w:rsidRDefault="00407571">
      <w:pPr>
        <w:tabs>
          <w:tab w:val="left" w:pos="6480"/>
        </w:tabs>
        <w:ind w:left="700" w:right="-80" w:hanging="380"/>
        <w:rPr>
          <w:rFonts w:ascii="Arial" w:hAnsi="Arial" w:cs="Arial"/>
          <w:sz w:val="21"/>
          <w:szCs w:val="18"/>
        </w:rPr>
      </w:pPr>
    </w:p>
    <w:p w14:paraId="42AC2079"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Mark the right place in the Bible from which you will be reading or preaching.</w:t>
      </w:r>
    </w:p>
    <w:p w14:paraId="606687B7" w14:textId="77777777" w:rsidR="00407571" w:rsidRPr="005D239D" w:rsidRDefault="00407571">
      <w:pPr>
        <w:tabs>
          <w:tab w:val="left" w:pos="6480"/>
        </w:tabs>
        <w:ind w:left="700" w:right="-80" w:hanging="380"/>
        <w:rPr>
          <w:rFonts w:ascii="Arial" w:hAnsi="Arial" w:cs="Arial"/>
          <w:sz w:val="21"/>
          <w:szCs w:val="18"/>
        </w:rPr>
      </w:pPr>
    </w:p>
    <w:p w14:paraId="58715570"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Confidently walk up to the podium with your Bible close to your side.</w:t>
      </w:r>
    </w:p>
    <w:p w14:paraId="0EE7A15A" w14:textId="77777777" w:rsidR="00407571" w:rsidRPr="005D239D" w:rsidRDefault="00407571">
      <w:pPr>
        <w:tabs>
          <w:tab w:val="left" w:pos="6480"/>
        </w:tabs>
        <w:ind w:left="700" w:right="-80" w:hanging="380"/>
        <w:rPr>
          <w:rFonts w:ascii="Arial" w:hAnsi="Arial" w:cs="Arial"/>
          <w:sz w:val="21"/>
          <w:szCs w:val="18"/>
        </w:rPr>
      </w:pPr>
    </w:p>
    <w:p w14:paraId="6725B03E"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Open your book (if you have one).</w:t>
      </w:r>
    </w:p>
    <w:p w14:paraId="2BE71D5B" w14:textId="77777777" w:rsidR="00407571" w:rsidRPr="005D239D" w:rsidRDefault="00407571">
      <w:pPr>
        <w:tabs>
          <w:tab w:val="left" w:pos="6480"/>
        </w:tabs>
        <w:ind w:left="700" w:right="-80" w:hanging="380"/>
        <w:rPr>
          <w:rFonts w:ascii="Arial" w:hAnsi="Arial" w:cs="Arial"/>
          <w:sz w:val="21"/>
          <w:szCs w:val="18"/>
        </w:rPr>
      </w:pPr>
    </w:p>
    <w:p w14:paraId="5C5DF5F0"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Look the audience in the eyes and smile.</w:t>
      </w:r>
    </w:p>
    <w:p w14:paraId="1BB0D5C7" w14:textId="77777777" w:rsidR="00407571" w:rsidRPr="005D239D" w:rsidRDefault="00407571">
      <w:pPr>
        <w:tabs>
          <w:tab w:val="left" w:pos="6480"/>
        </w:tabs>
        <w:ind w:left="700" w:right="-80" w:hanging="380"/>
        <w:rPr>
          <w:rFonts w:ascii="Arial" w:hAnsi="Arial" w:cs="Arial"/>
          <w:sz w:val="21"/>
          <w:szCs w:val="18"/>
        </w:rPr>
      </w:pPr>
    </w:p>
    <w:p w14:paraId="6A05E1BF"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Pause, then announce your text 2-3 times.</w:t>
      </w:r>
    </w:p>
    <w:p w14:paraId="7EB24DE6" w14:textId="77777777" w:rsidR="00407571" w:rsidRPr="005D239D" w:rsidRDefault="00407571">
      <w:pPr>
        <w:tabs>
          <w:tab w:val="left" w:pos="6480"/>
        </w:tabs>
        <w:ind w:left="700" w:right="-80" w:hanging="380"/>
        <w:rPr>
          <w:rFonts w:ascii="Arial" w:hAnsi="Arial" w:cs="Arial"/>
          <w:sz w:val="21"/>
          <w:szCs w:val="18"/>
        </w:rPr>
      </w:pPr>
    </w:p>
    <w:p w14:paraId="196377E1"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Wait until the rustling of pages stops (or nearly stops) as your cue that the audience has found the place.</w:t>
      </w:r>
    </w:p>
    <w:p w14:paraId="17FAA7DD" w14:textId="77777777" w:rsidR="00407571" w:rsidRPr="005D239D" w:rsidRDefault="00407571">
      <w:pPr>
        <w:tabs>
          <w:tab w:val="left" w:pos="6480"/>
        </w:tabs>
        <w:ind w:left="700" w:right="-80" w:hanging="380"/>
        <w:rPr>
          <w:rFonts w:ascii="Arial" w:hAnsi="Arial" w:cs="Arial"/>
          <w:sz w:val="21"/>
          <w:szCs w:val="18"/>
        </w:rPr>
      </w:pPr>
    </w:p>
    <w:p w14:paraId="06069AD0"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G.</w:t>
      </w:r>
      <w:r w:rsidRPr="005D239D">
        <w:rPr>
          <w:rFonts w:ascii="Arial" w:hAnsi="Arial" w:cs="Arial"/>
          <w:sz w:val="21"/>
          <w:szCs w:val="18"/>
        </w:rPr>
        <w:tab/>
        <w:t>Hold your Bible at chest level (so your head will not bob up and down when looking up and down as you read).  Put your left hand under the spine and use your right hand to follow words down the page.</w:t>
      </w:r>
    </w:p>
    <w:p w14:paraId="466DC2A7" w14:textId="77777777" w:rsidR="00407571" w:rsidRPr="005D239D" w:rsidRDefault="00407571">
      <w:pPr>
        <w:tabs>
          <w:tab w:val="left" w:pos="6480"/>
        </w:tabs>
        <w:ind w:left="700" w:right="-80" w:hanging="380"/>
        <w:rPr>
          <w:rFonts w:ascii="Arial" w:hAnsi="Arial" w:cs="Arial"/>
          <w:sz w:val="21"/>
          <w:szCs w:val="18"/>
        </w:rPr>
      </w:pPr>
    </w:p>
    <w:p w14:paraId="7BD15722"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H.</w:t>
      </w:r>
      <w:r w:rsidRPr="005D239D">
        <w:rPr>
          <w:rFonts w:ascii="Arial" w:hAnsi="Arial" w:cs="Arial"/>
          <w:sz w:val="21"/>
          <w:szCs w:val="18"/>
        </w:rPr>
        <w:tab/>
        <w:t xml:space="preserve">Read the first sentence silently, look up, then speak it directly to your listeners—especially if your first words are your introduction.  (The ideal is never to read any words aloud while looking at the page.) </w:t>
      </w:r>
    </w:p>
    <w:p w14:paraId="2908A4B8" w14:textId="77777777" w:rsidR="00407571" w:rsidRPr="005D239D" w:rsidRDefault="00407571">
      <w:pPr>
        <w:tabs>
          <w:tab w:val="left" w:pos="6480"/>
        </w:tabs>
        <w:ind w:left="700" w:right="-80" w:hanging="380"/>
        <w:rPr>
          <w:rFonts w:ascii="Arial" w:hAnsi="Arial" w:cs="Arial"/>
          <w:sz w:val="21"/>
          <w:szCs w:val="18"/>
        </w:rPr>
      </w:pPr>
    </w:p>
    <w:p w14:paraId="4BA3F9F0"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 xml:space="preserve">In some cases, do </w:t>
      </w:r>
      <w:r w:rsidRPr="005D239D">
        <w:rPr>
          <w:rFonts w:ascii="Arial" w:hAnsi="Arial" w:cs="Arial"/>
          <w:sz w:val="21"/>
          <w:szCs w:val="18"/>
          <w:u w:val="single"/>
        </w:rPr>
        <w:t>not</w:t>
      </w:r>
      <w:r w:rsidRPr="005D239D">
        <w:rPr>
          <w:rFonts w:ascii="Arial" w:hAnsi="Arial" w:cs="Arial"/>
          <w:sz w:val="21"/>
          <w:szCs w:val="18"/>
        </w:rPr>
        <w:t xml:space="preserve"> look at your audience, such as when…</w:t>
      </w:r>
    </w:p>
    <w:p w14:paraId="6CB856E2" w14:textId="77777777" w:rsidR="00407571" w:rsidRPr="005D239D" w:rsidRDefault="00407571">
      <w:pPr>
        <w:tabs>
          <w:tab w:val="left" w:pos="6480"/>
        </w:tabs>
        <w:ind w:left="1020" w:right="-80" w:hanging="300"/>
        <w:rPr>
          <w:rFonts w:ascii="Arial" w:hAnsi="Arial" w:cs="Arial"/>
          <w:sz w:val="21"/>
          <w:szCs w:val="18"/>
        </w:rPr>
      </w:pPr>
      <w:r w:rsidRPr="005D239D">
        <w:rPr>
          <w:rFonts w:ascii="Arial" w:hAnsi="Arial" w:cs="Arial"/>
          <w:sz w:val="21"/>
          <w:szCs w:val="18"/>
        </w:rPr>
        <w:t xml:space="preserve"> </w:t>
      </w:r>
    </w:p>
    <w:p w14:paraId="76EA0F1D" w14:textId="77777777" w:rsidR="00407571" w:rsidRPr="005D239D" w:rsidRDefault="00407571">
      <w:pPr>
        <w:tabs>
          <w:tab w:val="left" w:pos="6480"/>
        </w:tabs>
        <w:ind w:left="102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The text addresses God </w:t>
      </w:r>
    </w:p>
    <w:p w14:paraId="0C52C4D9" w14:textId="77777777" w:rsidR="00407571" w:rsidRPr="005D239D" w:rsidRDefault="00407571">
      <w:pPr>
        <w:tabs>
          <w:tab w:val="left" w:pos="6480"/>
        </w:tabs>
        <w:ind w:left="1020" w:right="-80" w:hanging="300"/>
        <w:rPr>
          <w:rFonts w:ascii="Arial" w:hAnsi="Arial" w:cs="Arial"/>
          <w:sz w:val="21"/>
          <w:szCs w:val="18"/>
        </w:rPr>
      </w:pPr>
    </w:p>
    <w:p w14:paraId="5E566F4E" w14:textId="77777777" w:rsidR="00407571" w:rsidRPr="005D239D" w:rsidRDefault="00407571">
      <w:pPr>
        <w:tabs>
          <w:tab w:val="left" w:pos="6480"/>
        </w:tabs>
        <w:ind w:left="102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You want your listeners to visualize (“see”) what you are describing</w:t>
      </w:r>
    </w:p>
    <w:p w14:paraId="34F8DF33" w14:textId="77777777" w:rsidR="00407571" w:rsidRPr="005D239D" w:rsidRDefault="00407571">
      <w:pPr>
        <w:tabs>
          <w:tab w:val="left" w:pos="6480"/>
        </w:tabs>
        <w:ind w:left="1020" w:right="-80" w:hanging="300"/>
        <w:rPr>
          <w:rFonts w:ascii="Arial" w:hAnsi="Arial" w:cs="Arial"/>
          <w:sz w:val="21"/>
          <w:szCs w:val="18"/>
        </w:rPr>
      </w:pPr>
    </w:p>
    <w:p w14:paraId="4A977587" w14:textId="77777777" w:rsidR="00407571" w:rsidRPr="005D239D" w:rsidRDefault="00407571">
      <w:pPr>
        <w:tabs>
          <w:tab w:val="left" w:pos="6480"/>
        </w:tabs>
        <w:ind w:left="1020" w:right="-80" w:hanging="300"/>
        <w:rPr>
          <w:rFonts w:ascii="Arial" w:hAnsi="Arial" w:cs="Arial"/>
          <w:sz w:val="21"/>
          <w:szCs w:val="18"/>
        </w:rPr>
      </w:pPr>
      <w:r w:rsidRPr="005D239D">
        <w:rPr>
          <w:rFonts w:ascii="Arial" w:hAnsi="Arial" w:cs="Arial"/>
          <w:sz w:val="21"/>
          <w:szCs w:val="18"/>
        </w:rPr>
        <w:lastRenderedPageBreak/>
        <w:t>3.</w:t>
      </w:r>
      <w:r w:rsidRPr="005D239D">
        <w:rPr>
          <w:rFonts w:ascii="Arial" w:hAnsi="Arial" w:cs="Arial"/>
          <w:sz w:val="21"/>
          <w:szCs w:val="18"/>
        </w:rPr>
        <w:tab/>
        <w:t xml:space="preserve">The content relates to evil (Don’t pick out a woman in the crowd and describe Jezebel!)  </w:t>
      </w:r>
    </w:p>
    <w:p w14:paraId="2F849941" w14:textId="77777777" w:rsidR="00407571" w:rsidRPr="005D239D" w:rsidRDefault="00407571">
      <w:pPr>
        <w:tabs>
          <w:tab w:val="left" w:pos="6480"/>
        </w:tabs>
        <w:ind w:left="720" w:right="-80"/>
        <w:rPr>
          <w:rFonts w:ascii="Arial" w:hAnsi="Arial" w:cs="Arial"/>
          <w:sz w:val="21"/>
          <w:szCs w:val="18"/>
        </w:rPr>
      </w:pPr>
    </w:p>
    <w:p w14:paraId="0CF82AF5" w14:textId="77777777" w:rsidR="00407571" w:rsidRPr="005D239D" w:rsidRDefault="00407571">
      <w:pPr>
        <w:tabs>
          <w:tab w:val="left" w:pos="6480"/>
        </w:tabs>
        <w:ind w:left="720" w:right="-80"/>
        <w:rPr>
          <w:rFonts w:ascii="Arial" w:hAnsi="Arial" w:cs="Arial"/>
          <w:sz w:val="21"/>
          <w:szCs w:val="18"/>
        </w:rPr>
      </w:pPr>
      <w:r w:rsidRPr="005D239D">
        <w:rPr>
          <w:rFonts w:ascii="Arial" w:hAnsi="Arial" w:cs="Arial"/>
          <w:sz w:val="21"/>
          <w:szCs w:val="18"/>
        </w:rPr>
        <w:t xml:space="preserve">Rather, in these cases describe the action above their heads to an imaginary window such as this one: </w:t>
      </w:r>
    </w:p>
    <w:p w14:paraId="2794B267" w14:textId="77777777" w:rsidR="00407571" w:rsidRPr="005D239D" w:rsidRDefault="00333B4E">
      <w:pPr>
        <w:tabs>
          <w:tab w:val="left" w:pos="6480"/>
        </w:tabs>
        <w:ind w:left="700" w:right="-80" w:hanging="380"/>
        <w:jc w:val="center"/>
        <w:rPr>
          <w:rFonts w:ascii="Arial" w:hAnsi="Arial" w:cs="Arial"/>
          <w:sz w:val="21"/>
          <w:szCs w:val="18"/>
        </w:rPr>
      </w:pPr>
      <w:r w:rsidRPr="005D239D">
        <w:rPr>
          <w:rFonts w:ascii="Arial" w:hAnsi="Arial" w:cs="Arial"/>
          <w:noProof/>
          <w:sz w:val="21"/>
          <w:szCs w:val="18"/>
        </w:rPr>
        <w:drawing>
          <wp:inline distT="0" distB="0" distL="0" distR="0" wp14:anchorId="5012EAA0" wp14:editId="00BFD0E0">
            <wp:extent cx="4444365" cy="3317240"/>
            <wp:effectExtent l="0" t="0" r="0" b="0"/>
            <wp:docPr id="3" name="Pictur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4365" cy="3317240"/>
                    </a:xfrm>
                    <a:prstGeom prst="rect">
                      <a:avLst/>
                    </a:prstGeom>
                    <a:noFill/>
                    <a:ln>
                      <a:noFill/>
                    </a:ln>
                  </pic:spPr>
                </pic:pic>
              </a:graphicData>
            </a:graphic>
          </wp:inline>
        </w:drawing>
      </w:r>
    </w:p>
    <w:p w14:paraId="0E8CD224" w14:textId="77777777" w:rsidR="00407571" w:rsidRPr="005D239D" w:rsidRDefault="00407571">
      <w:pPr>
        <w:tabs>
          <w:tab w:val="left" w:pos="6480"/>
        </w:tabs>
        <w:ind w:left="300" w:right="-80" w:hanging="300"/>
        <w:jc w:val="center"/>
        <w:rPr>
          <w:rFonts w:ascii="Arial" w:hAnsi="Arial" w:cs="Arial"/>
          <w:b/>
          <w:sz w:val="21"/>
          <w:szCs w:val="18"/>
        </w:rPr>
      </w:pPr>
      <w:r w:rsidRPr="005D239D">
        <w:rPr>
          <w:rFonts w:ascii="Arial" w:hAnsi="Arial" w:cs="Arial"/>
          <w:b/>
          <w:vanish/>
          <w:sz w:val="21"/>
          <w:szCs w:val="18"/>
        </w:rPr>
        <w:t>Grant &amp; Reed diagram, 22</w:t>
      </w:r>
    </w:p>
    <w:p w14:paraId="4B6675CF" w14:textId="77777777" w:rsidR="00407571" w:rsidRPr="005D239D" w:rsidRDefault="00407571">
      <w:pPr>
        <w:tabs>
          <w:tab w:val="left" w:pos="6480"/>
        </w:tabs>
        <w:ind w:left="720" w:right="-80"/>
        <w:rPr>
          <w:rFonts w:ascii="Arial" w:hAnsi="Arial" w:cs="Arial"/>
          <w:sz w:val="21"/>
          <w:szCs w:val="18"/>
        </w:rPr>
      </w:pPr>
    </w:p>
    <w:p w14:paraId="34C27206" w14:textId="77777777" w:rsidR="00407571" w:rsidRPr="005D239D" w:rsidRDefault="00407571">
      <w:pPr>
        <w:tabs>
          <w:tab w:val="left" w:pos="6480"/>
        </w:tabs>
        <w:ind w:left="720" w:right="-80"/>
        <w:rPr>
          <w:rFonts w:ascii="Arial" w:hAnsi="Arial" w:cs="Arial"/>
          <w:sz w:val="21"/>
          <w:szCs w:val="18"/>
        </w:rPr>
      </w:pPr>
      <w:r w:rsidRPr="005D239D">
        <w:rPr>
          <w:rFonts w:ascii="Arial" w:hAnsi="Arial" w:cs="Arial"/>
          <w:sz w:val="21"/>
          <w:szCs w:val="18"/>
        </w:rPr>
        <w:t>As you describe characters and scenes in your story, focus and gesture at various parts of the “window” (e.g., Philistines on the left, Israel on the right, David &amp; Goliath in the centre).  When citing a dialogue between characters, move them to the centre of the screen as if to “zoom in” on these characters.  (Don’t ever bring your characters up on stage with you, for twisting back and forth to “play” them is distracting.)  See further guidelines from Grant and Reed on pages 113-14.</w:t>
      </w:r>
    </w:p>
    <w:p w14:paraId="229D1245" w14:textId="77777777" w:rsidR="00407571" w:rsidRPr="005D239D" w:rsidRDefault="00407571">
      <w:pPr>
        <w:tabs>
          <w:tab w:val="left" w:pos="6480"/>
        </w:tabs>
        <w:ind w:left="720" w:right="-80"/>
        <w:rPr>
          <w:rFonts w:ascii="Arial" w:hAnsi="Arial" w:cs="Arial"/>
          <w:sz w:val="21"/>
          <w:szCs w:val="18"/>
        </w:rPr>
      </w:pPr>
    </w:p>
    <w:p w14:paraId="7ED29C7B" w14:textId="77777777" w:rsidR="00407571" w:rsidRPr="005D239D" w:rsidRDefault="00407571">
      <w:pPr>
        <w:ind w:left="720" w:right="-80" w:hanging="400"/>
        <w:rPr>
          <w:rFonts w:ascii="Arial" w:hAnsi="Arial" w:cs="Arial"/>
          <w:sz w:val="21"/>
          <w:szCs w:val="18"/>
        </w:rPr>
      </w:pPr>
    </w:p>
    <w:p w14:paraId="70CA1C75" w14:textId="77777777" w:rsidR="00407571" w:rsidRPr="005D239D" w:rsidRDefault="00407571">
      <w:pPr>
        <w:ind w:left="720" w:right="-80" w:hanging="400"/>
        <w:rPr>
          <w:rFonts w:ascii="Arial" w:hAnsi="Arial" w:cs="Arial"/>
          <w:sz w:val="21"/>
          <w:szCs w:val="18"/>
        </w:rPr>
      </w:pPr>
      <w:r w:rsidRPr="005D239D">
        <w:rPr>
          <w:rFonts w:ascii="Arial" w:hAnsi="Arial" w:cs="Arial"/>
          <w:sz w:val="21"/>
          <w:szCs w:val="18"/>
        </w:rPr>
        <w:t>J.</w:t>
      </w:r>
      <w:r w:rsidRPr="005D239D">
        <w:rPr>
          <w:rFonts w:ascii="Arial" w:hAnsi="Arial" w:cs="Arial"/>
          <w:sz w:val="21"/>
          <w:szCs w:val="18"/>
        </w:rPr>
        <w:tab/>
        <w:t>When should you look at your audience?  Look at them:</w:t>
      </w:r>
    </w:p>
    <w:p w14:paraId="14B2A56C" w14:textId="77777777" w:rsidR="00407571" w:rsidRPr="005D239D" w:rsidRDefault="00407571">
      <w:pPr>
        <w:tabs>
          <w:tab w:val="left" w:pos="6480"/>
        </w:tabs>
        <w:ind w:left="1040" w:right="-80" w:hanging="320"/>
        <w:rPr>
          <w:rFonts w:ascii="Arial" w:hAnsi="Arial" w:cs="Arial"/>
          <w:sz w:val="21"/>
          <w:szCs w:val="18"/>
        </w:rPr>
      </w:pPr>
    </w:p>
    <w:p w14:paraId="2480EFE3" w14:textId="77777777" w:rsidR="00407571" w:rsidRPr="005D239D" w:rsidRDefault="00407571">
      <w:pPr>
        <w:tabs>
          <w:tab w:val="left" w:pos="6480"/>
        </w:tabs>
        <w:ind w:left="1040" w:right="-80" w:hanging="32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During the introduction.</w:t>
      </w:r>
    </w:p>
    <w:p w14:paraId="017F8E2B" w14:textId="77777777" w:rsidR="00407571" w:rsidRPr="005D239D" w:rsidRDefault="00407571">
      <w:pPr>
        <w:tabs>
          <w:tab w:val="left" w:pos="6480"/>
        </w:tabs>
        <w:ind w:left="1040" w:right="-80" w:hanging="32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When you want to associate them favorably with the group of people in the reading.</w:t>
      </w:r>
    </w:p>
    <w:p w14:paraId="157DABAA" w14:textId="77777777" w:rsidR="00407571" w:rsidRPr="005D239D" w:rsidRDefault="00407571">
      <w:pPr>
        <w:tabs>
          <w:tab w:val="left" w:pos="6480"/>
        </w:tabs>
        <w:ind w:left="1040" w:right="-80" w:hanging="32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During the long narrative sections when there isn’t much action.</w:t>
      </w:r>
    </w:p>
    <w:p w14:paraId="112F5A66" w14:textId="77777777" w:rsidR="00407571" w:rsidRPr="005D239D" w:rsidRDefault="00407571">
      <w:pPr>
        <w:tabs>
          <w:tab w:val="left" w:pos="6480"/>
        </w:tabs>
        <w:ind w:left="1040" w:right="-80" w:hanging="32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During the scene descriptions after you have placed the elements on the screen.</w:t>
      </w:r>
    </w:p>
    <w:p w14:paraId="60ABBE87" w14:textId="77777777" w:rsidR="00407571" w:rsidRPr="005D239D" w:rsidRDefault="00407571">
      <w:pPr>
        <w:tabs>
          <w:tab w:val="left" w:pos="6480"/>
        </w:tabs>
        <w:ind w:left="1040" w:right="-80" w:hanging="32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During some parts of the dialogue (especially if it is long).</w:t>
      </w:r>
    </w:p>
    <w:p w14:paraId="37B91D78" w14:textId="77777777" w:rsidR="00407571" w:rsidRPr="005D239D" w:rsidRDefault="00407571">
      <w:pPr>
        <w:tabs>
          <w:tab w:val="left" w:pos="6480"/>
        </w:tabs>
        <w:ind w:left="300" w:right="-80" w:hanging="300"/>
        <w:rPr>
          <w:rFonts w:ascii="Arial" w:hAnsi="Arial" w:cs="Arial"/>
          <w:b/>
          <w:sz w:val="21"/>
          <w:szCs w:val="18"/>
        </w:rPr>
      </w:pPr>
    </w:p>
    <w:p w14:paraId="53AC4D59" w14:textId="77777777" w:rsidR="00407571" w:rsidRPr="005D239D" w:rsidRDefault="00407571">
      <w:pPr>
        <w:tabs>
          <w:tab w:val="left" w:pos="6480"/>
        </w:tabs>
        <w:ind w:left="300" w:right="-80" w:hanging="300"/>
        <w:rPr>
          <w:rFonts w:ascii="Arial" w:hAnsi="Arial" w:cs="Arial"/>
          <w:b/>
          <w:sz w:val="21"/>
          <w:szCs w:val="18"/>
        </w:rPr>
      </w:pPr>
    </w:p>
    <w:p w14:paraId="1420377C"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t>III. How do I end my presentation and get off the stage?</w:t>
      </w:r>
    </w:p>
    <w:p w14:paraId="32FD55F5" w14:textId="77777777" w:rsidR="00407571" w:rsidRPr="005D239D" w:rsidRDefault="00407571">
      <w:pPr>
        <w:tabs>
          <w:tab w:val="left" w:pos="6480"/>
        </w:tabs>
        <w:ind w:left="720" w:right="-80" w:hanging="400"/>
        <w:rPr>
          <w:rFonts w:ascii="Arial" w:hAnsi="Arial" w:cs="Arial"/>
          <w:sz w:val="21"/>
          <w:szCs w:val="18"/>
        </w:rPr>
      </w:pPr>
      <w:r w:rsidRPr="005D239D">
        <w:rPr>
          <w:rFonts w:ascii="Arial" w:hAnsi="Arial" w:cs="Arial"/>
          <w:sz w:val="21"/>
          <w:szCs w:val="18"/>
        </w:rPr>
        <w:tab/>
      </w:r>
    </w:p>
    <w:p w14:paraId="3BD75D8A" w14:textId="77777777" w:rsidR="00407571" w:rsidRPr="005D239D" w:rsidRDefault="00407571">
      <w:pPr>
        <w:ind w:left="720" w:right="-80" w:hanging="4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Slow the pace of the last paragraph.</w:t>
      </w:r>
    </w:p>
    <w:p w14:paraId="502C4030" w14:textId="77777777" w:rsidR="00407571" w:rsidRPr="005D239D" w:rsidRDefault="00407571">
      <w:pPr>
        <w:ind w:left="720" w:right="-80" w:hanging="400"/>
        <w:rPr>
          <w:rFonts w:ascii="Arial" w:hAnsi="Arial" w:cs="Arial"/>
          <w:sz w:val="21"/>
          <w:szCs w:val="18"/>
        </w:rPr>
      </w:pPr>
    </w:p>
    <w:p w14:paraId="4CA74F19" w14:textId="77777777" w:rsidR="00407571" w:rsidRPr="005D239D" w:rsidRDefault="00407571">
      <w:pPr>
        <w:ind w:left="720" w:right="-80" w:hanging="4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Coast to a stop (don’t screech!).</w:t>
      </w:r>
    </w:p>
    <w:p w14:paraId="49924DDE" w14:textId="77777777" w:rsidR="00407571" w:rsidRPr="005D239D" w:rsidRDefault="00407571">
      <w:pPr>
        <w:ind w:left="720" w:right="-80" w:hanging="400"/>
        <w:rPr>
          <w:rFonts w:ascii="Arial" w:hAnsi="Arial" w:cs="Arial"/>
          <w:sz w:val="21"/>
          <w:szCs w:val="18"/>
        </w:rPr>
      </w:pPr>
    </w:p>
    <w:p w14:paraId="0CC22B0C" w14:textId="77777777" w:rsidR="00407571" w:rsidRPr="005D239D" w:rsidRDefault="00407571">
      <w:pPr>
        <w:ind w:left="720" w:right="-80" w:hanging="40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Close the book (if you have one).</w:t>
      </w:r>
    </w:p>
    <w:p w14:paraId="0FFA2655" w14:textId="77777777" w:rsidR="00407571" w:rsidRPr="005D239D" w:rsidRDefault="00407571">
      <w:pPr>
        <w:ind w:left="720" w:right="-80" w:hanging="400"/>
        <w:rPr>
          <w:rFonts w:ascii="Arial" w:hAnsi="Arial" w:cs="Arial"/>
          <w:sz w:val="21"/>
          <w:szCs w:val="18"/>
        </w:rPr>
      </w:pPr>
    </w:p>
    <w:p w14:paraId="0A9D3C7C" w14:textId="77777777" w:rsidR="00407571" w:rsidRPr="005D239D" w:rsidRDefault="00407571">
      <w:pPr>
        <w:ind w:left="720" w:right="-80" w:hanging="40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Look at your audience as you pause for a brief moment.</w:t>
      </w:r>
    </w:p>
    <w:p w14:paraId="4D261DF7" w14:textId="77777777" w:rsidR="00407571" w:rsidRPr="005D239D" w:rsidRDefault="00407571">
      <w:pPr>
        <w:ind w:left="720" w:right="-80" w:hanging="400"/>
        <w:rPr>
          <w:rFonts w:ascii="Arial" w:hAnsi="Arial" w:cs="Arial"/>
          <w:sz w:val="21"/>
          <w:szCs w:val="18"/>
        </w:rPr>
      </w:pPr>
    </w:p>
    <w:p w14:paraId="4A585A0E" w14:textId="77777777" w:rsidR="00407571" w:rsidRPr="005D239D" w:rsidRDefault="00407571">
      <w:pPr>
        <w:ind w:left="720" w:right="-80" w:hanging="40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Confidently return to your seat while carrying your book close to your side.</w:t>
      </w:r>
    </w:p>
    <w:p w14:paraId="3A83B64F"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Public Scripture Reading</w:t>
      </w:r>
      <w:r w:rsidRPr="005D239D">
        <w:rPr>
          <w:rFonts w:ascii="Arial" w:hAnsi="Arial" w:cs="Arial"/>
          <w:b/>
          <w:sz w:val="21"/>
          <w:szCs w:val="18"/>
        </w:rPr>
        <w:fldChar w:fldCharType="begin"/>
      </w:r>
      <w:r w:rsidRPr="005D239D">
        <w:rPr>
          <w:rFonts w:ascii="Arial" w:hAnsi="Arial" w:cs="Arial"/>
          <w:b/>
          <w:sz w:val="21"/>
          <w:szCs w:val="18"/>
        </w:rPr>
        <w:instrText xml:space="preserve"> TC  "</w:instrText>
      </w:r>
      <w:bookmarkStart w:id="65" w:name="_Toc375752397"/>
      <w:bookmarkStart w:id="66" w:name="_Toc375752639"/>
      <w:bookmarkStart w:id="67" w:name="_Toc375753110"/>
      <w:bookmarkStart w:id="68" w:name="_Toc375753459"/>
      <w:bookmarkStart w:id="69" w:name="_Toc375755058"/>
      <w:bookmarkStart w:id="70" w:name="_Toc375755414"/>
      <w:bookmarkStart w:id="71" w:name="_Toc375756162"/>
      <w:bookmarkStart w:id="72" w:name="_Toc375756740"/>
      <w:bookmarkStart w:id="73" w:name="_Toc375756981"/>
      <w:bookmarkStart w:id="74" w:name="_Toc375757516"/>
      <w:bookmarkStart w:id="75" w:name="_Toc394117341"/>
      <w:bookmarkStart w:id="76" w:name="_Toc408472009"/>
      <w:bookmarkStart w:id="77" w:name="_Toc408586445"/>
      <w:r w:rsidRPr="005D239D">
        <w:rPr>
          <w:rFonts w:ascii="Arial" w:hAnsi="Arial" w:cs="Arial"/>
          <w:b/>
          <w:sz w:val="21"/>
          <w:szCs w:val="18"/>
        </w:rPr>
        <w:instrText>Public Scripture Reading</w:instrText>
      </w:r>
      <w:bookmarkEnd w:id="65"/>
      <w:bookmarkEnd w:id="66"/>
      <w:bookmarkEnd w:id="67"/>
      <w:bookmarkEnd w:id="68"/>
      <w:bookmarkEnd w:id="69"/>
      <w:bookmarkEnd w:id="70"/>
      <w:bookmarkEnd w:id="71"/>
      <w:bookmarkEnd w:id="72"/>
      <w:bookmarkEnd w:id="73"/>
      <w:bookmarkEnd w:id="74"/>
      <w:bookmarkEnd w:id="75"/>
      <w:bookmarkEnd w:id="76"/>
      <w:bookmarkEnd w:id="77"/>
      <w:r w:rsidRPr="005D239D">
        <w:rPr>
          <w:rFonts w:ascii="Arial" w:hAnsi="Arial" w:cs="Arial"/>
          <w:b/>
          <w:sz w:val="21"/>
          <w:szCs w:val="18"/>
        </w:rPr>
        <w:instrText xml:space="preserve">" \l 2 </w:instrText>
      </w:r>
      <w:r w:rsidRPr="005D239D">
        <w:rPr>
          <w:rFonts w:ascii="Arial" w:hAnsi="Arial" w:cs="Arial"/>
          <w:b/>
          <w:sz w:val="21"/>
          <w:szCs w:val="18"/>
        </w:rPr>
        <w:fldChar w:fldCharType="end"/>
      </w:r>
    </w:p>
    <w:p w14:paraId="69F5CBC3"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Priority</w:t>
      </w:r>
    </w:p>
    <w:p w14:paraId="1596FA98" w14:textId="77777777" w:rsidR="00407571" w:rsidRPr="005D239D" w:rsidRDefault="00407571">
      <w:pPr>
        <w:tabs>
          <w:tab w:val="left" w:pos="6480"/>
        </w:tabs>
        <w:ind w:left="700" w:right="-80" w:hanging="380"/>
        <w:rPr>
          <w:rFonts w:ascii="Arial" w:hAnsi="Arial" w:cs="Arial"/>
          <w:sz w:val="21"/>
          <w:szCs w:val="18"/>
        </w:rPr>
      </w:pPr>
    </w:p>
    <w:p w14:paraId="5C184B45"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Good Scripture reading habits are foundational to good preaching—if you can’t read then you can’t preach, especially without notes!</w:t>
      </w:r>
    </w:p>
    <w:p w14:paraId="2B0C7CCB" w14:textId="77777777" w:rsidR="00407571" w:rsidRPr="005D239D" w:rsidRDefault="00407571">
      <w:pPr>
        <w:tabs>
          <w:tab w:val="left" w:pos="6480"/>
        </w:tabs>
        <w:ind w:left="700" w:right="-80" w:hanging="380"/>
        <w:rPr>
          <w:rFonts w:ascii="Arial" w:hAnsi="Arial" w:cs="Arial"/>
          <w:sz w:val="21"/>
          <w:szCs w:val="18"/>
        </w:rPr>
      </w:pPr>
    </w:p>
    <w:p w14:paraId="191C52B6"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Public Scripture reading is the most important part of the worship service but the part that seems to get the least amount of preparation.  The choir practices, the preacher rehearses his sermon, the ushers plan out which aisles they’ll serve, etc., but the readers “wing it.”</w:t>
      </w:r>
    </w:p>
    <w:p w14:paraId="6E9DD739" w14:textId="77777777" w:rsidR="00407571" w:rsidRPr="005D239D" w:rsidRDefault="00407571">
      <w:pPr>
        <w:tabs>
          <w:tab w:val="left" w:pos="6480"/>
        </w:tabs>
        <w:ind w:left="300" w:right="-80" w:hanging="300"/>
        <w:rPr>
          <w:rFonts w:ascii="Arial" w:hAnsi="Arial" w:cs="Arial"/>
          <w:sz w:val="21"/>
          <w:szCs w:val="18"/>
        </w:rPr>
      </w:pPr>
      <w:r w:rsidRPr="005D239D">
        <w:rPr>
          <w:rFonts w:ascii="Arial" w:hAnsi="Arial" w:cs="Arial"/>
          <w:vanish/>
          <w:sz w:val="21"/>
          <w:szCs w:val="18"/>
        </w:rPr>
        <w:t>ILL: Read a passage below with poor intro, too fast, in a flat voice</w:t>
      </w:r>
    </w:p>
    <w:p w14:paraId="38568E02"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t>II. Problems &amp; Solutions</w:t>
      </w:r>
      <w:r w:rsidRPr="005D239D">
        <w:rPr>
          <w:rFonts w:ascii="Arial" w:hAnsi="Arial" w:cs="Arial"/>
          <w:sz w:val="21"/>
          <w:szCs w:val="18"/>
        </w:rPr>
        <w:t xml:space="preserve"> (reading of Luke 5:17-26 or Luke 19:28-44)</w:t>
      </w:r>
    </w:p>
    <w:p w14:paraId="6B92B692"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vanish/>
          <w:sz w:val="21"/>
          <w:szCs w:val="18"/>
        </w:rPr>
        <w:t>Break into small groups to come up with these and more suggestions</w:t>
      </w:r>
    </w:p>
    <w:p w14:paraId="7672E2B1"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Too often the Scripture reading has nothing to do with the message of the morning—so make sure they </w:t>
      </w:r>
      <w:r w:rsidRPr="005D239D">
        <w:rPr>
          <w:rFonts w:ascii="Arial" w:hAnsi="Arial" w:cs="Arial"/>
          <w:sz w:val="21"/>
          <w:szCs w:val="18"/>
          <w:u w:val="single"/>
        </w:rPr>
        <w:t>relate</w:t>
      </w:r>
      <w:r w:rsidRPr="005D239D">
        <w:rPr>
          <w:rFonts w:ascii="Arial" w:hAnsi="Arial" w:cs="Arial"/>
          <w:sz w:val="21"/>
          <w:szCs w:val="18"/>
        </w:rPr>
        <w:t>!</w:t>
      </w:r>
    </w:p>
    <w:p w14:paraId="306F9078" w14:textId="77777777" w:rsidR="00407571" w:rsidRPr="005D239D" w:rsidRDefault="00407571">
      <w:pPr>
        <w:tabs>
          <w:tab w:val="left" w:pos="6480"/>
        </w:tabs>
        <w:ind w:left="700" w:right="-80" w:hanging="380"/>
        <w:rPr>
          <w:rFonts w:ascii="Arial" w:hAnsi="Arial" w:cs="Arial"/>
          <w:sz w:val="21"/>
          <w:szCs w:val="18"/>
        </w:rPr>
      </w:pPr>
    </w:p>
    <w:p w14:paraId="43062249" w14:textId="77777777" w:rsidR="00407571" w:rsidRPr="005D239D" w:rsidRDefault="00407571">
      <w:pPr>
        <w:tabs>
          <w:tab w:val="left" w:pos="6480"/>
        </w:tabs>
        <w:ind w:left="700" w:right="-80" w:hanging="380"/>
        <w:rPr>
          <w:rFonts w:ascii="Arial" w:hAnsi="Arial" w:cs="Arial"/>
          <w:sz w:val="21"/>
          <w:szCs w:val="18"/>
        </w:rPr>
      </w:pPr>
    </w:p>
    <w:p w14:paraId="5D5E2A6D"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We introduce the reference poorly so people have to ask one another where we are—so in the introduction always announce your text </w:t>
      </w:r>
      <w:r w:rsidRPr="005D239D">
        <w:rPr>
          <w:rFonts w:ascii="Arial" w:hAnsi="Arial" w:cs="Arial"/>
          <w:sz w:val="21"/>
          <w:szCs w:val="18"/>
          <w:u w:val="single"/>
        </w:rPr>
        <w:t>three times</w:t>
      </w:r>
      <w:r w:rsidRPr="005D239D">
        <w:rPr>
          <w:rFonts w:ascii="Arial" w:hAnsi="Arial" w:cs="Arial"/>
          <w:sz w:val="21"/>
          <w:szCs w:val="18"/>
        </w:rPr>
        <w:t xml:space="preserve"> for those who did not catch it initially.</w:t>
      </w:r>
    </w:p>
    <w:p w14:paraId="008E849F" w14:textId="77777777" w:rsidR="00407571" w:rsidRPr="005D239D" w:rsidRDefault="00407571">
      <w:pPr>
        <w:tabs>
          <w:tab w:val="left" w:pos="6480"/>
        </w:tabs>
        <w:ind w:left="700" w:right="-80" w:hanging="380"/>
        <w:rPr>
          <w:rFonts w:ascii="Arial" w:hAnsi="Arial" w:cs="Arial"/>
          <w:sz w:val="21"/>
          <w:szCs w:val="18"/>
        </w:rPr>
      </w:pPr>
    </w:p>
    <w:p w14:paraId="76828640" w14:textId="77777777" w:rsidR="00407571" w:rsidRPr="005D239D" w:rsidRDefault="00407571">
      <w:pPr>
        <w:tabs>
          <w:tab w:val="left" w:pos="6480"/>
        </w:tabs>
        <w:ind w:left="700" w:right="-80" w:hanging="380"/>
        <w:rPr>
          <w:rFonts w:ascii="Arial" w:hAnsi="Arial" w:cs="Arial"/>
          <w:sz w:val="21"/>
          <w:szCs w:val="18"/>
        </w:rPr>
      </w:pPr>
    </w:p>
    <w:p w14:paraId="086531D3"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We begin reading before people have a chance to find the passage—so </w:t>
      </w:r>
      <w:r w:rsidRPr="005D239D">
        <w:rPr>
          <w:rFonts w:ascii="Arial" w:hAnsi="Arial" w:cs="Arial"/>
          <w:sz w:val="21"/>
          <w:szCs w:val="18"/>
          <w:u w:val="single"/>
        </w:rPr>
        <w:t>wait</w:t>
      </w:r>
      <w:r w:rsidRPr="005D239D">
        <w:rPr>
          <w:rFonts w:ascii="Arial" w:hAnsi="Arial" w:cs="Arial"/>
          <w:sz w:val="21"/>
          <w:szCs w:val="18"/>
        </w:rPr>
        <w:t xml:space="preserve"> until you hear the pages stop turning before reading the text.</w:t>
      </w:r>
    </w:p>
    <w:p w14:paraId="2D353229" w14:textId="77777777" w:rsidR="00407571" w:rsidRPr="005D239D" w:rsidRDefault="00407571">
      <w:pPr>
        <w:tabs>
          <w:tab w:val="left" w:pos="6480"/>
        </w:tabs>
        <w:ind w:left="700" w:right="-80" w:hanging="380"/>
        <w:rPr>
          <w:rFonts w:ascii="Arial" w:hAnsi="Arial" w:cs="Arial"/>
          <w:sz w:val="21"/>
          <w:szCs w:val="18"/>
        </w:rPr>
      </w:pPr>
    </w:p>
    <w:p w14:paraId="6CD225CF" w14:textId="77777777" w:rsidR="00407571" w:rsidRPr="005D239D" w:rsidRDefault="00407571">
      <w:pPr>
        <w:tabs>
          <w:tab w:val="left" w:pos="6480"/>
        </w:tabs>
        <w:ind w:left="700" w:right="-80" w:hanging="380"/>
        <w:rPr>
          <w:rFonts w:ascii="Arial" w:hAnsi="Arial" w:cs="Arial"/>
          <w:sz w:val="21"/>
          <w:szCs w:val="18"/>
        </w:rPr>
      </w:pPr>
    </w:p>
    <w:p w14:paraId="55016B03"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We don’t give the necessary background to understand the text (e.g., no context for beginning reading at Acts 14:21)—so provide the needed </w:t>
      </w:r>
      <w:r w:rsidRPr="005D239D">
        <w:rPr>
          <w:rFonts w:ascii="Arial" w:hAnsi="Arial" w:cs="Arial"/>
          <w:sz w:val="21"/>
          <w:szCs w:val="18"/>
          <w:u w:val="single"/>
        </w:rPr>
        <w:t>context</w:t>
      </w:r>
      <w:r w:rsidRPr="005D239D">
        <w:rPr>
          <w:rFonts w:ascii="Arial" w:hAnsi="Arial" w:cs="Arial"/>
          <w:sz w:val="21"/>
          <w:szCs w:val="18"/>
        </w:rPr>
        <w:t xml:space="preserve"> even before announcing your text.</w:t>
      </w:r>
    </w:p>
    <w:p w14:paraId="327332D3" w14:textId="77777777" w:rsidR="00407571" w:rsidRPr="005D239D" w:rsidRDefault="00407571">
      <w:pPr>
        <w:tabs>
          <w:tab w:val="left" w:pos="6480"/>
        </w:tabs>
        <w:ind w:left="700" w:right="-80" w:hanging="380"/>
        <w:rPr>
          <w:rFonts w:ascii="Arial" w:hAnsi="Arial" w:cs="Arial"/>
          <w:sz w:val="21"/>
          <w:szCs w:val="18"/>
        </w:rPr>
      </w:pPr>
    </w:p>
    <w:p w14:paraId="08718F3D" w14:textId="77777777" w:rsidR="00407571" w:rsidRPr="005D239D" w:rsidRDefault="00407571">
      <w:pPr>
        <w:tabs>
          <w:tab w:val="left" w:pos="6480"/>
        </w:tabs>
        <w:ind w:left="700" w:right="-80" w:hanging="380"/>
        <w:rPr>
          <w:rFonts w:ascii="Arial" w:hAnsi="Arial" w:cs="Arial"/>
          <w:sz w:val="21"/>
          <w:szCs w:val="18"/>
        </w:rPr>
      </w:pPr>
    </w:p>
    <w:p w14:paraId="0790CEB0"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 xml:space="preserve">Difficult words are sometimes mispronounced due to lack of preparation—so </w:t>
      </w:r>
      <w:r w:rsidRPr="005D239D">
        <w:rPr>
          <w:rFonts w:ascii="Arial" w:hAnsi="Arial" w:cs="Arial"/>
          <w:sz w:val="21"/>
          <w:szCs w:val="18"/>
          <w:u w:val="single"/>
        </w:rPr>
        <w:t>practice</w:t>
      </w:r>
      <w:r w:rsidRPr="005D239D">
        <w:rPr>
          <w:rFonts w:ascii="Arial" w:hAnsi="Arial" w:cs="Arial"/>
          <w:sz w:val="21"/>
          <w:szCs w:val="18"/>
        </w:rPr>
        <w:t xml:space="preserve"> with the guide in the back of the notes to pronounce names correctly (pp. 226-244).</w:t>
      </w:r>
    </w:p>
    <w:p w14:paraId="5955D9E7" w14:textId="77777777" w:rsidR="00407571" w:rsidRPr="005D239D" w:rsidRDefault="00407571">
      <w:pPr>
        <w:tabs>
          <w:tab w:val="left" w:pos="6480"/>
        </w:tabs>
        <w:ind w:left="700" w:right="-80" w:hanging="380"/>
        <w:rPr>
          <w:rFonts w:ascii="Arial" w:hAnsi="Arial" w:cs="Arial"/>
          <w:sz w:val="21"/>
          <w:szCs w:val="18"/>
        </w:rPr>
      </w:pPr>
    </w:p>
    <w:p w14:paraId="4D9553F3" w14:textId="77777777" w:rsidR="00407571" w:rsidRPr="005D239D" w:rsidRDefault="00407571">
      <w:pPr>
        <w:tabs>
          <w:tab w:val="left" w:pos="6480"/>
        </w:tabs>
        <w:ind w:left="700" w:right="-80" w:hanging="380"/>
        <w:rPr>
          <w:rFonts w:ascii="Arial" w:hAnsi="Arial" w:cs="Arial"/>
          <w:sz w:val="21"/>
          <w:szCs w:val="18"/>
        </w:rPr>
      </w:pPr>
    </w:p>
    <w:p w14:paraId="74C273BB"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 xml:space="preserve">We emphasize the wrong words (e.g. accent “gave” not “for” in Gal. 2:20; accent “me” not “before” in Exod. 20:3)—so read with correct emphases and read the passage </w:t>
      </w:r>
      <w:r w:rsidRPr="005D239D">
        <w:rPr>
          <w:rFonts w:ascii="Arial" w:hAnsi="Arial" w:cs="Arial"/>
          <w:sz w:val="21"/>
          <w:szCs w:val="18"/>
          <w:u w:val="single"/>
        </w:rPr>
        <w:t>aloud</w:t>
      </w:r>
      <w:r w:rsidRPr="005D239D">
        <w:rPr>
          <w:rFonts w:ascii="Arial" w:hAnsi="Arial" w:cs="Arial"/>
          <w:sz w:val="21"/>
          <w:szCs w:val="18"/>
        </w:rPr>
        <w:t xml:space="preserve"> so many times that you almost have it memorized.</w:t>
      </w:r>
    </w:p>
    <w:p w14:paraId="62DEC0B2" w14:textId="77777777" w:rsidR="00407571" w:rsidRPr="005D239D" w:rsidRDefault="00407571">
      <w:pPr>
        <w:tabs>
          <w:tab w:val="left" w:pos="6480"/>
        </w:tabs>
        <w:ind w:left="700" w:right="-80" w:hanging="380"/>
        <w:rPr>
          <w:rFonts w:ascii="Arial" w:hAnsi="Arial" w:cs="Arial"/>
          <w:sz w:val="21"/>
          <w:szCs w:val="18"/>
        </w:rPr>
      </w:pPr>
    </w:p>
    <w:p w14:paraId="16935EEF" w14:textId="77777777" w:rsidR="00407571" w:rsidRPr="005D239D" w:rsidRDefault="00407571">
      <w:pPr>
        <w:tabs>
          <w:tab w:val="left" w:pos="6480"/>
        </w:tabs>
        <w:ind w:left="700" w:right="-80" w:hanging="380"/>
        <w:rPr>
          <w:rFonts w:ascii="Arial" w:hAnsi="Arial" w:cs="Arial"/>
          <w:sz w:val="21"/>
          <w:szCs w:val="18"/>
        </w:rPr>
      </w:pPr>
    </w:p>
    <w:p w14:paraId="2EADAA60"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G.</w:t>
      </w:r>
      <w:r w:rsidRPr="005D239D">
        <w:rPr>
          <w:rFonts w:ascii="Arial" w:hAnsi="Arial" w:cs="Arial"/>
          <w:sz w:val="21"/>
          <w:szCs w:val="18"/>
        </w:rPr>
        <w:tab/>
        <w:t xml:space="preserve">The passage is often read with a flat tone of voice—so use </w:t>
      </w:r>
      <w:r w:rsidRPr="005D239D">
        <w:rPr>
          <w:rFonts w:ascii="Arial" w:hAnsi="Arial" w:cs="Arial"/>
          <w:sz w:val="21"/>
          <w:szCs w:val="18"/>
          <w:u w:val="single"/>
        </w:rPr>
        <w:t>variety</w:t>
      </w:r>
      <w:r w:rsidRPr="005D239D">
        <w:rPr>
          <w:rFonts w:ascii="Arial" w:hAnsi="Arial" w:cs="Arial"/>
          <w:sz w:val="21"/>
          <w:szCs w:val="18"/>
        </w:rPr>
        <w:t>. Vary your speed of speaking and volume.  Read to children—they’re merciless!</w:t>
      </w:r>
    </w:p>
    <w:p w14:paraId="576DFD84" w14:textId="77777777" w:rsidR="00407571" w:rsidRPr="005D239D" w:rsidRDefault="00407571">
      <w:pPr>
        <w:tabs>
          <w:tab w:val="left" w:pos="6480"/>
        </w:tabs>
        <w:ind w:left="700" w:right="-80" w:hanging="380"/>
        <w:rPr>
          <w:rFonts w:ascii="Arial" w:hAnsi="Arial" w:cs="Arial"/>
          <w:sz w:val="21"/>
          <w:szCs w:val="18"/>
        </w:rPr>
      </w:pPr>
    </w:p>
    <w:p w14:paraId="31A38639" w14:textId="77777777" w:rsidR="00407571" w:rsidRPr="005D239D" w:rsidRDefault="00407571">
      <w:pPr>
        <w:tabs>
          <w:tab w:val="left" w:pos="6480"/>
        </w:tabs>
        <w:ind w:left="700" w:right="-80" w:hanging="380"/>
        <w:rPr>
          <w:rFonts w:ascii="Arial" w:hAnsi="Arial" w:cs="Arial"/>
          <w:sz w:val="21"/>
          <w:szCs w:val="18"/>
        </w:rPr>
      </w:pPr>
    </w:p>
    <w:p w14:paraId="6961074E"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H.</w:t>
      </w:r>
      <w:r w:rsidRPr="005D239D">
        <w:rPr>
          <w:rFonts w:ascii="Arial" w:hAnsi="Arial" w:cs="Arial"/>
          <w:sz w:val="21"/>
          <w:szCs w:val="18"/>
        </w:rPr>
        <w:tab/>
        <w:t xml:space="preserve">It’s hard to teach people to read well who have a “I already know how to read” attitude—so select 5 people at church who are good readers and </w:t>
      </w:r>
      <w:r w:rsidRPr="005D239D">
        <w:rPr>
          <w:rFonts w:ascii="Arial" w:hAnsi="Arial" w:cs="Arial"/>
          <w:sz w:val="21"/>
          <w:szCs w:val="18"/>
          <w:u w:val="single"/>
        </w:rPr>
        <w:t>train</w:t>
      </w:r>
      <w:r w:rsidRPr="005D239D">
        <w:rPr>
          <w:rFonts w:ascii="Arial" w:hAnsi="Arial" w:cs="Arial"/>
          <w:sz w:val="21"/>
          <w:szCs w:val="18"/>
        </w:rPr>
        <w:t xml:space="preserve"> them in this mini-seminar.</w:t>
      </w:r>
    </w:p>
    <w:p w14:paraId="4A6229EE" w14:textId="77777777" w:rsidR="00407571" w:rsidRPr="005D239D" w:rsidRDefault="00407571">
      <w:pPr>
        <w:tabs>
          <w:tab w:val="left" w:pos="6480"/>
        </w:tabs>
        <w:ind w:left="700" w:right="-80" w:hanging="380"/>
        <w:rPr>
          <w:rFonts w:ascii="Arial" w:hAnsi="Arial" w:cs="Arial"/>
          <w:sz w:val="21"/>
          <w:szCs w:val="18"/>
        </w:rPr>
      </w:pPr>
    </w:p>
    <w:p w14:paraId="32EF6D33" w14:textId="77777777" w:rsidR="00407571" w:rsidRPr="005D239D" w:rsidRDefault="00407571">
      <w:pPr>
        <w:tabs>
          <w:tab w:val="left" w:pos="6480"/>
        </w:tabs>
        <w:ind w:left="700" w:right="-80" w:hanging="380"/>
        <w:rPr>
          <w:rFonts w:ascii="Arial" w:hAnsi="Arial" w:cs="Arial"/>
          <w:sz w:val="21"/>
          <w:szCs w:val="18"/>
        </w:rPr>
      </w:pPr>
    </w:p>
    <w:p w14:paraId="263CF9EC"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 xml:space="preserve">We feel we always have to end every reading with the trite cliché, “May God add His blessing to the reading of His Word”—if we read the Bible well maybe it will </w:t>
      </w:r>
      <w:r w:rsidRPr="005D239D">
        <w:rPr>
          <w:rFonts w:ascii="Arial" w:hAnsi="Arial" w:cs="Arial"/>
          <w:sz w:val="21"/>
          <w:szCs w:val="18"/>
          <w:u w:val="single"/>
        </w:rPr>
        <w:t>already</w:t>
      </w:r>
      <w:r w:rsidRPr="005D239D">
        <w:rPr>
          <w:rFonts w:ascii="Arial" w:hAnsi="Arial" w:cs="Arial"/>
          <w:sz w:val="21"/>
          <w:szCs w:val="18"/>
        </w:rPr>
        <w:t xml:space="preserve"> be a blessing without us having to bless it.</w:t>
      </w:r>
    </w:p>
    <w:p w14:paraId="0C4C95A6"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vanish/>
          <w:sz w:val="21"/>
          <w:szCs w:val="18"/>
        </w:rPr>
        <w:t>Send students out to practice reading</w:t>
      </w:r>
    </w:p>
    <w:p w14:paraId="7115BCA5"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t>III. Scripture Readings</w:t>
      </w:r>
    </w:p>
    <w:p w14:paraId="69F300BF" w14:textId="77777777" w:rsidR="00407571" w:rsidRPr="005D239D" w:rsidRDefault="00407571">
      <w:pPr>
        <w:tabs>
          <w:tab w:val="left" w:pos="6480"/>
        </w:tabs>
        <w:ind w:left="300" w:right="-80" w:hanging="300"/>
        <w:rPr>
          <w:rFonts w:ascii="Arial" w:hAnsi="Arial" w:cs="Arial"/>
          <w:b/>
          <w:sz w:val="21"/>
          <w:szCs w:val="18"/>
        </w:rPr>
      </w:pPr>
    </w:p>
    <w:p w14:paraId="2A709480" w14:textId="77777777" w:rsidR="00407571" w:rsidRPr="005D239D" w:rsidRDefault="00407571">
      <w:pPr>
        <w:tabs>
          <w:tab w:val="left" w:pos="6480"/>
        </w:tabs>
        <w:ind w:left="700" w:right="-80" w:hanging="380"/>
        <w:rPr>
          <w:rFonts w:ascii="Arial" w:hAnsi="Arial" w:cs="Arial"/>
          <w:sz w:val="11"/>
          <w:szCs w:val="18"/>
        </w:rPr>
      </w:pPr>
    </w:p>
    <w:p w14:paraId="3BFDC8AB"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Narrative: Triumphal Entry (Mark 11:1-11)</w:t>
      </w:r>
    </w:p>
    <w:p w14:paraId="12081D9E" w14:textId="77777777" w:rsidR="00407571" w:rsidRPr="005D239D" w:rsidRDefault="00407571">
      <w:pPr>
        <w:tabs>
          <w:tab w:val="left" w:pos="6480"/>
        </w:tabs>
        <w:ind w:left="700" w:right="-80" w:hanging="380"/>
        <w:rPr>
          <w:rFonts w:ascii="Arial" w:hAnsi="Arial" w:cs="Arial"/>
          <w:sz w:val="21"/>
          <w:szCs w:val="18"/>
        </w:rPr>
      </w:pPr>
    </w:p>
    <w:p w14:paraId="5C64F38A"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Prophecy: Heaven’s Throne (Revelation 4:1-11)</w:t>
      </w:r>
    </w:p>
    <w:p w14:paraId="27DFD75E" w14:textId="77777777" w:rsidR="00407571" w:rsidRPr="005D239D" w:rsidRDefault="00407571">
      <w:pPr>
        <w:tabs>
          <w:tab w:val="left" w:pos="6480"/>
        </w:tabs>
        <w:ind w:left="700" w:right="-80" w:hanging="380"/>
        <w:rPr>
          <w:rFonts w:ascii="Arial" w:hAnsi="Arial" w:cs="Arial"/>
          <w:sz w:val="21"/>
          <w:szCs w:val="18"/>
        </w:rPr>
      </w:pPr>
    </w:p>
    <w:p w14:paraId="5155E9A5"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Lament: Petitioning Help (Psalm 70)</w:t>
      </w:r>
    </w:p>
    <w:p w14:paraId="67F13721"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 xml:space="preserve"> How to Sharpen Your Point</w:t>
      </w:r>
      <w:r w:rsidRPr="005D239D">
        <w:rPr>
          <w:rFonts w:ascii="Arial" w:hAnsi="Arial" w:cs="Arial"/>
          <w:sz w:val="16"/>
          <w:szCs w:val="18"/>
        </w:rPr>
        <w:fldChar w:fldCharType="begin"/>
      </w:r>
      <w:r w:rsidRPr="005D239D">
        <w:rPr>
          <w:rFonts w:ascii="Arial" w:hAnsi="Arial" w:cs="Arial"/>
          <w:sz w:val="16"/>
          <w:szCs w:val="18"/>
        </w:rPr>
        <w:instrText xml:space="preserve"> TC  " </w:instrText>
      </w:r>
      <w:bookmarkStart w:id="78" w:name="_Toc408586447"/>
      <w:r w:rsidRPr="005D239D">
        <w:rPr>
          <w:rFonts w:ascii="Arial" w:hAnsi="Arial" w:cs="Arial"/>
          <w:sz w:val="16"/>
          <w:szCs w:val="18"/>
        </w:rPr>
        <w:instrText>How to Sharpen Your Point</w:instrText>
      </w:r>
      <w:bookmarkEnd w:id="78"/>
      <w:r w:rsidRPr="005D239D">
        <w:rPr>
          <w:rFonts w:ascii="Arial" w:hAnsi="Arial" w:cs="Arial"/>
          <w:sz w:val="16"/>
          <w:szCs w:val="18"/>
        </w:rPr>
        <w:instrText xml:space="preserve">" \l 2 </w:instrText>
      </w:r>
      <w:r w:rsidRPr="005D239D">
        <w:rPr>
          <w:rFonts w:ascii="Arial" w:hAnsi="Arial" w:cs="Arial"/>
          <w:sz w:val="16"/>
          <w:szCs w:val="18"/>
        </w:rPr>
        <w:fldChar w:fldCharType="end"/>
      </w:r>
    </w:p>
    <w:p w14:paraId="2BDCE52D"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t>Bruce Shelly (1 of 2)</w:t>
      </w:r>
    </w:p>
    <w:p w14:paraId="5450B04F" w14:textId="77777777" w:rsidR="00407571" w:rsidRPr="005D239D" w:rsidRDefault="00407571">
      <w:pPr>
        <w:tabs>
          <w:tab w:val="left" w:pos="6480"/>
        </w:tabs>
        <w:ind w:left="20" w:right="-80"/>
        <w:jc w:val="center"/>
        <w:rPr>
          <w:rFonts w:ascii="Arial" w:hAnsi="Arial" w:cs="Arial"/>
          <w:b/>
          <w:szCs w:val="18"/>
        </w:rPr>
      </w:pPr>
    </w:p>
    <w:p w14:paraId="3688B30C" w14:textId="77777777" w:rsidR="00407571" w:rsidRPr="005D239D" w:rsidRDefault="00407571">
      <w:pPr>
        <w:tabs>
          <w:tab w:val="left" w:pos="6480"/>
        </w:tabs>
        <w:ind w:left="20" w:right="-80"/>
        <w:jc w:val="center"/>
        <w:rPr>
          <w:rFonts w:ascii="Arial" w:hAnsi="Arial" w:cs="Arial"/>
          <w:b/>
          <w:szCs w:val="18"/>
        </w:rPr>
      </w:pPr>
      <w:r w:rsidRPr="005D239D">
        <w:rPr>
          <w:rFonts w:ascii="Arial" w:hAnsi="Arial" w:cs="Arial"/>
          <w:b/>
          <w:szCs w:val="18"/>
        </w:rPr>
        <w:br w:type="page"/>
      </w:r>
      <w:r w:rsidRPr="005D239D">
        <w:rPr>
          <w:rFonts w:ascii="Arial" w:hAnsi="Arial" w:cs="Arial"/>
          <w:b/>
          <w:szCs w:val="18"/>
        </w:rPr>
        <w:lastRenderedPageBreak/>
        <w:t>How to Sharpen Your Point (continued)</w:t>
      </w:r>
    </w:p>
    <w:p w14:paraId="35499FDD"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t>Bruce Shelly (2 of 2)</w:t>
      </w:r>
    </w:p>
    <w:p w14:paraId="6486A638" w14:textId="77777777" w:rsidR="00407571" w:rsidRPr="005D239D" w:rsidRDefault="00407571">
      <w:pPr>
        <w:tabs>
          <w:tab w:val="left" w:pos="6480"/>
        </w:tabs>
        <w:ind w:left="20" w:right="-80"/>
        <w:jc w:val="center"/>
        <w:rPr>
          <w:rFonts w:ascii="Arial" w:hAnsi="Arial" w:cs="Arial"/>
          <w:sz w:val="21"/>
          <w:szCs w:val="18"/>
        </w:rPr>
        <w:sectPr w:rsidR="00407571" w:rsidRPr="005D239D" w:rsidSect="00407571">
          <w:headerReference w:type="even" r:id="rId43"/>
          <w:headerReference w:type="default" r:id="rId44"/>
          <w:pgSz w:w="11880" w:h="16840"/>
          <w:pgMar w:top="720" w:right="810" w:bottom="720" w:left="1520" w:header="720" w:footer="720" w:gutter="0"/>
          <w:pgNumType w:start="1"/>
          <w:cols w:space="553"/>
        </w:sectPr>
      </w:pPr>
    </w:p>
    <w:p w14:paraId="1CA39062"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b/>
          <w:sz w:val="32"/>
          <w:szCs w:val="18"/>
        </w:rPr>
        <w:lastRenderedPageBreak/>
        <w:t>How to Communicate Ideas</w:t>
      </w:r>
      <w:r w:rsidRPr="005D239D">
        <w:rPr>
          <w:rFonts w:ascii="Arial" w:hAnsi="Arial" w:cs="Arial"/>
          <w:sz w:val="16"/>
          <w:szCs w:val="18"/>
        </w:rPr>
        <w:fldChar w:fldCharType="begin"/>
      </w:r>
      <w:r w:rsidRPr="005D239D">
        <w:rPr>
          <w:rFonts w:ascii="Arial" w:hAnsi="Arial" w:cs="Arial"/>
          <w:sz w:val="16"/>
          <w:szCs w:val="18"/>
        </w:rPr>
        <w:instrText xml:space="preserve"> TC  "</w:instrText>
      </w:r>
      <w:bookmarkStart w:id="79" w:name="_Toc375752398"/>
      <w:bookmarkStart w:id="80" w:name="_Toc375752640"/>
      <w:bookmarkStart w:id="81" w:name="_Toc375753111"/>
      <w:bookmarkStart w:id="82" w:name="_Toc375753460"/>
      <w:bookmarkStart w:id="83" w:name="_Toc375755059"/>
      <w:bookmarkStart w:id="84" w:name="_Toc375755415"/>
      <w:bookmarkStart w:id="85" w:name="_Toc375756163"/>
      <w:bookmarkStart w:id="86" w:name="_Toc375756741"/>
      <w:bookmarkStart w:id="87" w:name="_Toc375756982"/>
      <w:bookmarkStart w:id="88" w:name="_Toc375757517"/>
      <w:bookmarkStart w:id="89" w:name="_Toc394117342"/>
      <w:bookmarkStart w:id="90" w:name="_Toc408472010"/>
      <w:bookmarkStart w:id="91" w:name="_Toc408586446"/>
      <w:r w:rsidRPr="005D239D">
        <w:rPr>
          <w:rFonts w:ascii="Arial" w:hAnsi="Arial" w:cs="Arial"/>
          <w:sz w:val="16"/>
          <w:szCs w:val="18"/>
        </w:rPr>
        <w:instrText>How to Communicate Ideas</w:instrText>
      </w:r>
      <w:bookmarkEnd w:id="79"/>
      <w:bookmarkEnd w:id="80"/>
      <w:bookmarkEnd w:id="81"/>
      <w:bookmarkEnd w:id="82"/>
      <w:bookmarkEnd w:id="83"/>
      <w:bookmarkEnd w:id="84"/>
      <w:bookmarkEnd w:id="85"/>
      <w:bookmarkEnd w:id="86"/>
      <w:bookmarkEnd w:id="87"/>
      <w:bookmarkEnd w:id="88"/>
      <w:bookmarkEnd w:id="89"/>
      <w:bookmarkEnd w:id="90"/>
      <w:bookmarkEnd w:id="91"/>
      <w:r w:rsidRPr="005D239D">
        <w:rPr>
          <w:rFonts w:ascii="Arial" w:hAnsi="Arial" w:cs="Arial"/>
          <w:sz w:val="16"/>
          <w:szCs w:val="18"/>
        </w:rPr>
        <w:instrText xml:space="preserve">" \l 2 </w:instrText>
      </w:r>
      <w:r w:rsidRPr="005D239D">
        <w:rPr>
          <w:rFonts w:ascii="Arial" w:hAnsi="Arial" w:cs="Arial"/>
          <w:sz w:val="16"/>
          <w:szCs w:val="18"/>
        </w:rPr>
        <w:fldChar w:fldCharType="end"/>
      </w:r>
    </w:p>
    <w:p w14:paraId="49E6B181" w14:textId="77777777" w:rsidR="00407571" w:rsidRPr="005D239D" w:rsidRDefault="00407571">
      <w:pPr>
        <w:tabs>
          <w:tab w:val="left" w:pos="6480"/>
        </w:tabs>
        <w:ind w:left="20" w:right="-80"/>
        <w:jc w:val="center"/>
        <w:rPr>
          <w:rFonts w:ascii="Arial" w:hAnsi="Arial" w:cs="Arial"/>
          <w:b/>
          <w:i/>
          <w:sz w:val="44"/>
          <w:szCs w:val="18"/>
        </w:rPr>
      </w:pPr>
      <w:r w:rsidRPr="005D239D">
        <w:rPr>
          <w:rFonts w:ascii="Arial" w:hAnsi="Arial" w:cs="Arial"/>
          <w:b/>
          <w:i/>
          <w:szCs w:val="18"/>
        </w:rPr>
        <w:t>Listener’s Laws for Speech…</w:t>
      </w:r>
    </w:p>
    <w:p w14:paraId="32347AA8" w14:textId="77777777" w:rsidR="00407571" w:rsidRPr="005D239D" w:rsidRDefault="001A5BEF">
      <w:pPr>
        <w:tabs>
          <w:tab w:val="left" w:pos="6480"/>
        </w:tabs>
        <w:ind w:left="20" w:right="-80"/>
        <w:jc w:val="center"/>
        <w:rPr>
          <w:rFonts w:ascii="Arial" w:hAnsi="Arial" w:cs="Arial"/>
          <w:sz w:val="16"/>
          <w:szCs w:val="18"/>
        </w:rPr>
      </w:pPr>
      <w:r w:rsidRPr="005D239D">
        <w:rPr>
          <w:rFonts w:ascii="Arial" w:hAnsi="Arial" w:cs="Arial"/>
          <w:sz w:val="16"/>
          <w:szCs w:val="18"/>
        </w:rPr>
        <w:t>Adapted from Richard C. Borde</w:t>
      </w:r>
      <w:r w:rsidR="00407571" w:rsidRPr="005D239D">
        <w:rPr>
          <w:rFonts w:ascii="Arial" w:hAnsi="Arial" w:cs="Arial"/>
          <w:sz w:val="16"/>
          <w:szCs w:val="18"/>
        </w:rPr>
        <w:t>n, Fairfield, NJ: The Economics Press, 1935</w:t>
      </w:r>
    </w:p>
    <w:p w14:paraId="22523BE0" w14:textId="77777777" w:rsidR="00407571" w:rsidRPr="005D239D" w:rsidRDefault="00407571">
      <w:pPr>
        <w:tabs>
          <w:tab w:val="left" w:pos="6480"/>
        </w:tabs>
        <w:ind w:left="300" w:right="-80" w:hanging="300"/>
        <w:rPr>
          <w:rFonts w:ascii="Arial" w:hAnsi="Arial" w:cs="Arial"/>
          <w:b/>
          <w:sz w:val="21"/>
          <w:szCs w:val="18"/>
        </w:rPr>
      </w:pPr>
    </w:p>
    <w:p w14:paraId="47CFC6BC"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Organization</w:t>
      </w:r>
    </w:p>
    <w:p w14:paraId="0907E348" w14:textId="77777777" w:rsidR="00407571" w:rsidRPr="005D239D" w:rsidRDefault="00407571">
      <w:pPr>
        <w:tabs>
          <w:tab w:val="left" w:pos="6480"/>
        </w:tabs>
        <w:ind w:left="700" w:right="-80" w:hanging="380"/>
        <w:rPr>
          <w:rFonts w:ascii="Arial" w:hAnsi="Arial" w:cs="Arial"/>
          <w:sz w:val="21"/>
          <w:szCs w:val="18"/>
        </w:rPr>
      </w:pPr>
    </w:p>
    <w:p w14:paraId="0EA6F17D"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Formal Platform Speech</w:t>
      </w:r>
    </w:p>
    <w:p w14:paraId="358B01F5" w14:textId="77777777" w:rsidR="00407571" w:rsidRPr="005D239D" w:rsidRDefault="00407571">
      <w:pPr>
        <w:tabs>
          <w:tab w:val="left" w:pos="6480"/>
        </w:tabs>
        <w:ind w:left="1060" w:right="-80" w:hanging="380"/>
        <w:rPr>
          <w:rFonts w:ascii="Arial" w:hAnsi="Arial" w:cs="Arial"/>
          <w:sz w:val="21"/>
          <w:szCs w:val="18"/>
        </w:rPr>
      </w:pPr>
    </w:p>
    <w:tbl>
      <w:tblPr>
        <w:tblW w:w="0" w:type="auto"/>
        <w:tblInd w:w="530" w:type="dxa"/>
        <w:tblLayout w:type="fixed"/>
        <w:tblCellMar>
          <w:left w:w="80" w:type="dxa"/>
          <w:right w:w="80" w:type="dxa"/>
        </w:tblCellMar>
        <w:tblLook w:val="0000" w:firstRow="0" w:lastRow="0" w:firstColumn="0" w:lastColumn="0" w:noHBand="0" w:noVBand="0"/>
      </w:tblPr>
      <w:tblGrid>
        <w:gridCol w:w="408"/>
        <w:gridCol w:w="2742"/>
        <w:gridCol w:w="2840"/>
        <w:gridCol w:w="3160"/>
      </w:tblGrid>
      <w:tr w:rsidR="00407571" w:rsidRPr="005D239D" w14:paraId="3FA70594" w14:textId="77777777">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14:paraId="30D6DAAA" w14:textId="77777777" w:rsidR="00407571" w:rsidRPr="005D239D" w:rsidRDefault="00407571">
            <w:pPr>
              <w:spacing w:before="240"/>
              <w:ind w:right="-80"/>
              <w:rPr>
                <w:rFonts w:ascii="Arial" w:hAnsi="Arial" w:cs="Arial"/>
                <w:b/>
                <w:sz w:val="21"/>
                <w:szCs w:val="18"/>
                <w:lang w:bidi="ar-SA"/>
              </w:rPr>
            </w:pPr>
          </w:p>
        </w:tc>
        <w:tc>
          <w:tcPr>
            <w:tcW w:w="2742" w:type="dxa"/>
            <w:tcBorders>
              <w:top w:val="single" w:sz="6" w:space="0" w:color="auto"/>
              <w:left w:val="single" w:sz="6" w:space="0" w:color="auto"/>
              <w:bottom w:val="single" w:sz="6" w:space="0" w:color="auto"/>
              <w:right w:val="single" w:sz="6" w:space="0" w:color="auto"/>
            </w:tcBorders>
          </w:tcPr>
          <w:p w14:paraId="3D8F6A40" w14:textId="77777777" w:rsidR="00407571" w:rsidRPr="005D239D" w:rsidRDefault="00407571">
            <w:pPr>
              <w:spacing w:before="240"/>
              <w:ind w:right="-80"/>
              <w:rPr>
                <w:rFonts w:ascii="Arial" w:hAnsi="Arial" w:cs="Arial"/>
                <w:b/>
                <w:sz w:val="21"/>
                <w:szCs w:val="18"/>
                <w:lang w:bidi="ar-SA"/>
              </w:rPr>
            </w:pPr>
            <w:r w:rsidRPr="005D239D">
              <w:rPr>
                <w:rFonts w:ascii="Arial" w:hAnsi="Arial" w:cs="Arial"/>
                <w:b/>
                <w:sz w:val="21"/>
                <w:szCs w:val="18"/>
                <w:lang w:bidi="ar-SA"/>
              </w:rPr>
              <w:t>Audience Reaction</w:t>
            </w:r>
          </w:p>
        </w:tc>
        <w:tc>
          <w:tcPr>
            <w:tcW w:w="2840" w:type="dxa"/>
            <w:tcBorders>
              <w:top w:val="single" w:sz="6" w:space="0" w:color="auto"/>
              <w:left w:val="single" w:sz="6" w:space="0" w:color="auto"/>
              <w:bottom w:val="single" w:sz="6" w:space="0" w:color="auto"/>
              <w:right w:val="single" w:sz="6" w:space="0" w:color="auto"/>
            </w:tcBorders>
          </w:tcPr>
          <w:p w14:paraId="41EBDF75" w14:textId="77777777" w:rsidR="00407571" w:rsidRPr="005D239D" w:rsidRDefault="00407571">
            <w:pPr>
              <w:spacing w:before="240"/>
              <w:ind w:right="-80"/>
              <w:rPr>
                <w:rFonts w:ascii="Arial" w:hAnsi="Arial" w:cs="Arial"/>
                <w:b/>
                <w:sz w:val="21"/>
                <w:szCs w:val="18"/>
                <w:lang w:bidi="ar-SA"/>
              </w:rPr>
            </w:pPr>
            <w:r w:rsidRPr="005D239D">
              <w:rPr>
                <w:rFonts w:ascii="Arial" w:hAnsi="Arial" w:cs="Arial"/>
                <w:b/>
                <w:sz w:val="21"/>
                <w:szCs w:val="18"/>
                <w:lang w:bidi="ar-SA"/>
              </w:rPr>
              <w:t>Speaker’s Solution</w:t>
            </w:r>
          </w:p>
        </w:tc>
        <w:tc>
          <w:tcPr>
            <w:tcW w:w="3160" w:type="dxa"/>
            <w:tcBorders>
              <w:top w:val="single" w:sz="6" w:space="0" w:color="auto"/>
              <w:left w:val="single" w:sz="6" w:space="0" w:color="auto"/>
              <w:bottom w:val="single" w:sz="6" w:space="0" w:color="auto"/>
              <w:right w:val="single" w:sz="6" w:space="0" w:color="auto"/>
            </w:tcBorders>
          </w:tcPr>
          <w:p w14:paraId="10E86CEA" w14:textId="77777777" w:rsidR="00407571" w:rsidRPr="005D239D" w:rsidRDefault="00407571">
            <w:pPr>
              <w:spacing w:before="240"/>
              <w:ind w:right="-80"/>
              <w:rPr>
                <w:rFonts w:ascii="Arial" w:hAnsi="Arial" w:cs="Arial"/>
                <w:b/>
                <w:sz w:val="21"/>
                <w:szCs w:val="18"/>
                <w:lang w:bidi="ar-SA"/>
              </w:rPr>
            </w:pPr>
            <w:r w:rsidRPr="005D239D">
              <w:rPr>
                <w:rFonts w:ascii="Arial" w:hAnsi="Arial" w:cs="Arial"/>
                <w:b/>
                <w:sz w:val="21"/>
                <w:szCs w:val="18"/>
                <w:lang w:bidi="ar-SA"/>
              </w:rPr>
              <w:t>Homiletical Parallel</w:t>
            </w:r>
          </w:p>
        </w:tc>
      </w:tr>
      <w:tr w:rsidR="00407571" w:rsidRPr="005D239D" w14:paraId="7AC43D70" w14:textId="77777777">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14:paraId="058DDDEE"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1.</w:t>
            </w:r>
          </w:p>
        </w:tc>
        <w:tc>
          <w:tcPr>
            <w:tcW w:w="2742" w:type="dxa"/>
            <w:tcBorders>
              <w:top w:val="single" w:sz="6" w:space="0" w:color="auto"/>
              <w:left w:val="single" w:sz="6" w:space="0" w:color="auto"/>
              <w:bottom w:val="single" w:sz="6" w:space="0" w:color="auto"/>
              <w:right w:val="single" w:sz="6" w:space="0" w:color="auto"/>
            </w:tcBorders>
          </w:tcPr>
          <w:p w14:paraId="2E879ACD"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Ho hum!</w:t>
            </w:r>
          </w:p>
        </w:tc>
        <w:tc>
          <w:tcPr>
            <w:tcW w:w="2840" w:type="dxa"/>
            <w:tcBorders>
              <w:top w:val="single" w:sz="6" w:space="0" w:color="auto"/>
              <w:left w:val="single" w:sz="6" w:space="0" w:color="auto"/>
              <w:bottom w:val="single" w:sz="6" w:space="0" w:color="auto"/>
              <w:right w:val="single" w:sz="6" w:space="0" w:color="auto"/>
            </w:tcBorders>
          </w:tcPr>
          <w:p w14:paraId="234A6BD0"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Start a fire</w:t>
            </w:r>
          </w:p>
        </w:tc>
        <w:tc>
          <w:tcPr>
            <w:tcW w:w="3160" w:type="dxa"/>
            <w:tcBorders>
              <w:top w:val="single" w:sz="6" w:space="0" w:color="auto"/>
              <w:left w:val="single" w:sz="6" w:space="0" w:color="auto"/>
              <w:bottom w:val="single" w:sz="6" w:space="0" w:color="auto"/>
              <w:right w:val="single" w:sz="6" w:space="0" w:color="auto"/>
            </w:tcBorders>
          </w:tcPr>
          <w:p w14:paraId="7916CD05"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Capture attention or interest</w:t>
            </w:r>
          </w:p>
        </w:tc>
      </w:tr>
      <w:tr w:rsidR="00407571" w:rsidRPr="005D239D" w14:paraId="58282651" w14:textId="77777777">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14:paraId="5575DEDB"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2.</w:t>
            </w:r>
          </w:p>
        </w:tc>
        <w:tc>
          <w:tcPr>
            <w:tcW w:w="2742" w:type="dxa"/>
            <w:tcBorders>
              <w:top w:val="single" w:sz="6" w:space="0" w:color="auto"/>
              <w:left w:val="single" w:sz="6" w:space="0" w:color="auto"/>
              <w:bottom w:val="single" w:sz="6" w:space="0" w:color="auto"/>
              <w:right w:val="single" w:sz="6" w:space="0" w:color="auto"/>
            </w:tcBorders>
          </w:tcPr>
          <w:p w14:paraId="25F36A6D"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Why bring that up?</w:t>
            </w:r>
          </w:p>
        </w:tc>
        <w:tc>
          <w:tcPr>
            <w:tcW w:w="2840" w:type="dxa"/>
            <w:tcBorders>
              <w:top w:val="single" w:sz="6" w:space="0" w:color="auto"/>
              <w:left w:val="single" w:sz="6" w:space="0" w:color="auto"/>
              <w:bottom w:val="single" w:sz="6" w:space="0" w:color="auto"/>
              <w:right w:val="single" w:sz="6" w:space="0" w:color="auto"/>
            </w:tcBorders>
          </w:tcPr>
          <w:p w14:paraId="06469C89"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Build a bridge</w:t>
            </w:r>
          </w:p>
        </w:tc>
        <w:tc>
          <w:tcPr>
            <w:tcW w:w="3160" w:type="dxa"/>
            <w:tcBorders>
              <w:top w:val="single" w:sz="6" w:space="0" w:color="auto"/>
              <w:left w:val="single" w:sz="6" w:space="0" w:color="auto"/>
              <w:bottom w:val="single" w:sz="6" w:space="0" w:color="auto"/>
              <w:right w:val="single" w:sz="6" w:space="0" w:color="auto"/>
            </w:tcBorders>
          </w:tcPr>
          <w:p w14:paraId="5DEFEB71"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Raise need</w:t>
            </w:r>
          </w:p>
        </w:tc>
      </w:tr>
      <w:tr w:rsidR="00407571" w:rsidRPr="005D239D" w14:paraId="0868D60D" w14:textId="77777777">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14:paraId="1752CA38"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3.</w:t>
            </w:r>
          </w:p>
        </w:tc>
        <w:tc>
          <w:tcPr>
            <w:tcW w:w="2742" w:type="dxa"/>
            <w:tcBorders>
              <w:top w:val="single" w:sz="6" w:space="0" w:color="auto"/>
              <w:left w:val="single" w:sz="6" w:space="0" w:color="auto"/>
              <w:bottom w:val="single" w:sz="6" w:space="0" w:color="auto"/>
              <w:right w:val="single" w:sz="6" w:space="0" w:color="auto"/>
            </w:tcBorders>
          </w:tcPr>
          <w:p w14:paraId="5E24832F"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For instance!</w:t>
            </w:r>
          </w:p>
        </w:tc>
        <w:tc>
          <w:tcPr>
            <w:tcW w:w="2840" w:type="dxa"/>
            <w:tcBorders>
              <w:top w:val="single" w:sz="6" w:space="0" w:color="auto"/>
              <w:left w:val="single" w:sz="6" w:space="0" w:color="auto"/>
              <w:bottom w:val="single" w:sz="6" w:space="0" w:color="auto"/>
              <w:right w:val="single" w:sz="6" w:space="0" w:color="auto"/>
            </w:tcBorders>
          </w:tcPr>
          <w:p w14:paraId="39C98ECC"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Get down to cases</w:t>
            </w:r>
          </w:p>
        </w:tc>
        <w:tc>
          <w:tcPr>
            <w:tcW w:w="3160" w:type="dxa"/>
            <w:tcBorders>
              <w:top w:val="single" w:sz="6" w:space="0" w:color="auto"/>
              <w:left w:val="single" w:sz="6" w:space="0" w:color="auto"/>
              <w:bottom w:val="single" w:sz="6" w:space="0" w:color="auto"/>
              <w:right w:val="single" w:sz="6" w:space="0" w:color="auto"/>
            </w:tcBorders>
          </w:tcPr>
          <w:p w14:paraId="0477F118"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Illustrations</w:t>
            </w:r>
          </w:p>
        </w:tc>
      </w:tr>
      <w:tr w:rsidR="00407571" w:rsidRPr="005D239D" w14:paraId="1722C63A" w14:textId="77777777">
        <w:tblPrEx>
          <w:tblCellMar>
            <w:top w:w="0" w:type="dxa"/>
            <w:bottom w:w="0" w:type="dxa"/>
          </w:tblCellMar>
        </w:tblPrEx>
        <w:tc>
          <w:tcPr>
            <w:tcW w:w="408" w:type="dxa"/>
            <w:tcBorders>
              <w:top w:val="single" w:sz="6" w:space="0" w:color="auto"/>
              <w:left w:val="single" w:sz="6" w:space="0" w:color="auto"/>
              <w:bottom w:val="single" w:sz="6" w:space="0" w:color="auto"/>
              <w:right w:val="single" w:sz="6" w:space="0" w:color="auto"/>
            </w:tcBorders>
          </w:tcPr>
          <w:p w14:paraId="38E86A45"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4.</w:t>
            </w:r>
          </w:p>
        </w:tc>
        <w:tc>
          <w:tcPr>
            <w:tcW w:w="2742" w:type="dxa"/>
            <w:tcBorders>
              <w:top w:val="single" w:sz="6" w:space="0" w:color="auto"/>
              <w:left w:val="single" w:sz="6" w:space="0" w:color="auto"/>
              <w:bottom w:val="single" w:sz="6" w:space="0" w:color="auto"/>
              <w:right w:val="single" w:sz="6" w:space="0" w:color="auto"/>
            </w:tcBorders>
          </w:tcPr>
          <w:p w14:paraId="47419FB9"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So what?</w:t>
            </w:r>
          </w:p>
        </w:tc>
        <w:tc>
          <w:tcPr>
            <w:tcW w:w="2840" w:type="dxa"/>
            <w:tcBorders>
              <w:top w:val="single" w:sz="6" w:space="0" w:color="auto"/>
              <w:left w:val="single" w:sz="6" w:space="0" w:color="auto"/>
              <w:bottom w:val="single" w:sz="6" w:space="0" w:color="auto"/>
              <w:right w:val="single" w:sz="6" w:space="0" w:color="auto"/>
            </w:tcBorders>
          </w:tcPr>
          <w:p w14:paraId="3B996110"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Ask for action</w:t>
            </w:r>
          </w:p>
        </w:tc>
        <w:tc>
          <w:tcPr>
            <w:tcW w:w="3160" w:type="dxa"/>
            <w:tcBorders>
              <w:top w:val="single" w:sz="6" w:space="0" w:color="auto"/>
              <w:left w:val="single" w:sz="6" w:space="0" w:color="auto"/>
              <w:bottom w:val="single" w:sz="6" w:space="0" w:color="auto"/>
              <w:right w:val="single" w:sz="6" w:space="0" w:color="auto"/>
            </w:tcBorders>
          </w:tcPr>
          <w:p w14:paraId="062D6906" w14:textId="77777777" w:rsidR="00407571" w:rsidRPr="005D239D" w:rsidRDefault="00407571">
            <w:pPr>
              <w:spacing w:before="240"/>
              <w:ind w:right="-80"/>
              <w:rPr>
                <w:rFonts w:ascii="Arial" w:hAnsi="Arial" w:cs="Arial"/>
                <w:sz w:val="21"/>
                <w:szCs w:val="18"/>
                <w:lang w:bidi="ar-SA"/>
              </w:rPr>
            </w:pPr>
            <w:r w:rsidRPr="005D239D">
              <w:rPr>
                <w:rFonts w:ascii="Arial" w:hAnsi="Arial" w:cs="Arial"/>
                <w:sz w:val="21"/>
                <w:szCs w:val="18"/>
                <w:lang w:bidi="ar-SA"/>
              </w:rPr>
              <w:t>Application</w:t>
            </w:r>
          </w:p>
        </w:tc>
      </w:tr>
    </w:tbl>
    <w:p w14:paraId="2C1B57A5" w14:textId="77777777" w:rsidR="00407571" w:rsidRPr="005D239D" w:rsidRDefault="00407571">
      <w:pPr>
        <w:tabs>
          <w:tab w:val="left" w:pos="6480"/>
        </w:tabs>
        <w:ind w:left="700" w:right="-80" w:hanging="380"/>
        <w:rPr>
          <w:rFonts w:ascii="Arial" w:hAnsi="Arial" w:cs="Arial"/>
          <w:sz w:val="21"/>
          <w:szCs w:val="18"/>
        </w:rPr>
      </w:pPr>
    </w:p>
    <w:p w14:paraId="2FFE0DBD" w14:textId="77777777" w:rsidR="00407571" w:rsidRPr="005D239D" w:rsidRDefault="00407571">
      <w:pPr>
        <w:tabs>
          <w:tab w:val="left" w:pos="6480"/>
        </w:tabs>
        <w:ind w:left="700" w:right="-80" w:hanging="380"/>
        <w:rPr>
          <w:rFonts w:ascii="Arial" w:hAnsi="Arial" w:cs="Arial"/>
          <w:sz w:val="21"/>
          <w:szCs w:val="18"/>
        </w:rPr>
      </w:pPr>
    </w:p>
    <w:p w14:paraId="4061D95C"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After Dinner Speech</w:t>
      </w:r>
    </w:p>
    <w:p w14:paraId="04DC8620" w14:textId="77777777" w:rsidR="00407571" w:rsidRPr="005D239D" w:rsidRDefault="00407571">
      <w:pPr>
        <w:tabs>
          <w:tab w:val="left" w:pos="6480"/>
        </w:tabs>
        <w:ind w:left="1060" w:right="-80" w:hanging="380"/>
        <w:rPr>
          <w:rFonts w:ascii="Arial" w:hAnsi="Arial" w:cs="Arial"/>
          <w:sz w:val="21"/>
          <w:szCs w:val="18"/>
        </w:rPr>
      </w:pPr>
    </w:p>
    <w:p w14:paraId="1B123C17" w14:textId="77777777" w:rsidR="00407571" w:rsidRPr="005D239D" w:rsidRDefault="00407571">
      <w:pPr>
        <w:tabs>
          <w:tab w:val="left" w:pos="6480"/>
        </w:tabs>
        <w:ind w:left="820" w:right="-80" w:hanging="140"/>
        <w:rPr>
          <w:rFonts w:ascii="Arial" w:hAnsi="Arial" w:cs="Arial"/>
          <w:sz w:val="21"/>
          <w:szCs w:val="18"/>
        </w:rPr>
      </w:pPr>
      <w:r w:rsidRPr="005D239D">
        <w:rPr>
          <w:rFonts w:ascii="Arial" w:hAnsi="Arial" w:cs="Arial"/>
          <w:sz w:val="21"/>
          <w:szCs w:val="18"/>
        </w:rPr>
        <w:t>*This speech follows the same basic organization as the formal platform speech except that it should include a humorous illustrative story with these three characteristics:</w:t>
      </w:r>
    </w:p>
    <w:p w14:paraId="2597F641" w14:textId="77777777" w:rsidR="00407571" w:rsidRPr="005D239D" w:rsidRDefault="00407571">
      <w:pPr>
        <w:tabs>
          <w:tab w:val="left" w:pos="6480"/>
        </w:tabs>
        <w:ind w:left="1060" w:right="-80" w:hanging="380"/>
        <w:rPr>
          <w:rFonts w:ascii="Arial" w:hAnsi="Arial" w:cs="Arial"/>
          <w:sz w:val="21"/>
          <w:szCs w:val="18"/>
        </w:rPr>
      </w:pPr>
    </w:p>
    <w:p w14:paraId="51CEE26B" w14:textId="77777777" w:rsidR="00407571" w:rsidRPr="005D239D" w:rsidRDefault="00407571">
      <w:pPr>
        <w:tabs>
          <w:tab w:val="left" w:pos="6480"/>
        </w:tabs>
        <w:ind w:left="1060" w:right="-80" w:hanging="38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Tell a story that is </w:t>
      </w:r>
      <w:r w:rsidRPr="005D239D">
        <w:rPr>
          <w:rFonts w:ascii="Arial" w:hAnsi="Arial" w:cs="Arial"/>
          <w:sz w:val="21"/>
          <w:szCs w:val="18"/>
          <w:u w:val="single"/>
        </w:rPr>
        <w:t>actually illustrative</w:t>
      </w:r>
      <w:r w:rsidRPr="005D239D">
        <w:rPr>
          <w:rFonts w:ascii="Arial" w:hAnsi="Arial" w:cs="Arial"/>
          <w:sz w:val="21"/>
          <w:szCs w:val="18"/>
        </w:rPr>
        <w:t xml:space="preserve"> whether it is funny or not.</w:t>
      </w:r>
    </w:p>
    <w:p w14:paraId="08D115AA" w14:textId="77777777" w:rsidR="00407571" w:rsidRPr="005D239D" w:rsidRDefault="00407571">
      <w:pPr>
        <w:tabs>
          <w:tab w:val="left" w:pos="6480"/>
        </w:tabs>
        <w:ind w:left="1060" w:right="-80" w:hanging="380"/>
        <w:rPr>
          <w:rFonts w:ascii="Arial" w:hAnsi="Arial" w:cs="Arial"/>
          <w:sz w:val="21"/>
          <w:szCs w:val="18"/>
        </w:rPr>
      </w:pPr>
    </w:p>
    <w:p w14:paraId="5838D8B9" w14:textId="77777777" w:rsidR="00407571" w:rsidRPr="005D239D" w:rsidRDefault="00407571">
      <w:pPr>
        <w:tabs>
          <w:tab w:val="left" w:pos="6480"/>
        </w:tabs>
        <w:ind w:left="1060" w:right="-80" w:hanging="38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Give a </w:t>
      </w:r>
      <w:r w:rsidRPr="005D239D">
        <w:rPr>
          <w:rFonts w:ascii="Arial" w:hAnsi="Arial" w:cs="Arial"/>
          <w:sz w:val="21"/>
          <w:szCs w:val="18"/>
          <w:u w:val="single"/>
        </w:rPr>
        <w:t>casual transition</w:t>
      </w:r>
      <w:r w:rsidRPr="005D239D">
        <w:rPr>
          <w:rFonts w:ascii="Arial" w:hAnsi="Arial" w:cs="Arial"/>
          <w:sz w:val="21"/>
          <w:szCs w:val="18"/>
        </w:rPr>
        <w:t xml:space="preserve"> from your speech context into your story (don’t announce you’re about to tell a funny story).</w:t>
      </w:r>
    </w:p>
    <w:p w14:paraId="17DF135E" w14:textId="77777777" w:rsidR="00407571" w:rsidRPr="005D239D" w:rsidRDefault="00407571">
      <w:pPr>
        <w:tabs>
          <w:tab w:val="left" w:pos="6480"/>
        </w:tabs>
        <w:ind w:left="1060" w:right="-80" w:hanging="380"/>
        <w:rPr>
          <w:rFonts w:ascii="Arial" w:hAnsi="Arial" w:cs="Arial"/>
          <w:sz w:val="21"/>
          <w:szCs w:val="18"/>
        </w:rPr>
      </w:pPr>
    </w:p>
    <w:p w14:paraId="63F6AEAD" w14:textId="77777777" w:rsidR="00407571" w:rsidRPr="005D239D" w:rsidRDefault="00407571">
      <w:pPr>
        <w:tabs>
          <w:tab w:val="left" w:pos="6480"/>
        </w:tabs>
        <w:ind w:left="1060" w:right="-80" w:hanging="38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Make a </w:t>
      </w:r>
      <w:r w:rsidRPr="005D239D">
        <w:rPr>
          <w:rFonts w:ascii="Arial" w:hAnsi="Arial" w:cs="Arial"/>
          <w:sz w:val="21"/>
          <w:szCs w:val="18"/>
          <w:u w:val="single"/>
        </w:rPr>
        <w:t>purposeful transition</w:t>
      </w:r>
      <w:r w:rsidRPr="005D239D">
        <w:rPr>
          <w:rFonts w:ascii="Arial" w:hAnsi="Arial" w:cs="Arial"/>
          <w:sz w:val="21"/>
          <w:szCs w:val="18"/>
        </w:rPr>
        <w:t xml:space="preserve"> from your story back into the speech context.</w:t>
      </w:r>
    </w:p>
    <w:p w14:paraId="0997FF2A" w14:textId="77777777" w:rsidR="00407571" w:rsidRPr="005D239D" w:rsidRDefault="00407571">
      <w:pPr>
        <w:tabs>
          <w:tab w:val="left" w:pos="6480"/>
        </w:tabs>
        <w:ind w:left="300" w:right="-80" w:hanging="300"/>
        <w:rPr>
          <w:rFonts w:ascii="Arial" w:hAnsi="Arial" w:cs="Arial"/>
          <w:b/>
          <w:sz w:val="21"/>
          <w:szCs w:val="18"/>
        </w:rPr>
      </w:pPr>
    </w:p>
    <w:p w14:paraId="27249958" w14:textId="77777777" w:rsidR="00407571" w:rsidRPr="005D239D" w:rsidRDefault="00407571">
      <w:pPr>
        <w:tabs>
          <w:tab w:val="left" w:pos="6480"/>
        </w:tabs>
        <w:ind w:left="300" w:right="-80" w:hanging="300"/>
        <w:rPr>
          <w:rFonts w:ascii="Arial" w:hAnsi="Arial" w:cs="Arial"/>
          <w:b/>
          <w:sz w:val="21"/>
          <w:szCs w:val="18"/>
        </w:rPr>
      </w:pPr>
    </w:p>
    <w:p w14:paraId="421B8974"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t>II. Substance</w:t>
      </w:r>
    </w:p>
    <w:p w14:paraId="357501BB" w14:textId="77777777" w:rsidR="00407571" w:rsidRPr="005D239D" w:rsidRDefault="00407571">
      <w:pPr>
        <w:tabs>
          <w:tab w:val="left" w:pos="6480"/>
        </w:tabs>
        <w:ind w:left="440" w:right="-80" w:hanging="120"/>
        <w:rPr>
          <w:rFonts w:ascii="Arial" w:hAnsi="Arial" w:cs="Arial"/>
          <w:sz w:val="21"/>
          <w:szCs w:val="18"/>
        </w:rPr>
      </w:pPr>
    </w:p>
    <w:p w14:paraId="64D02D8F" w14:textId="77777777" w:rsidR="00407571" w:rsidRPr="005D239D" w:rsidRDefault="00407571">
      <w:pPr>
        <w:tabs>
          <w:tab w:val="left" w:pos="6480"/>
        </w:tabs>
        <w:ind w:left="440" w:right="-80" w:hanging="120"/>
        <w:rPr>
          <w:rFonts w:ascii="Arial" w:hAnsi="Arial" w:cs="Arial"/>
          <w:sz w:val="21"/>
          <w:szCs w:val="18"/>
        </w:rPr>
      </w:pPr>
      <w:r w:rsidRPr="005D239D">
        <w:rPr>
          <w:rFonts w:ascii="Arial" w:hAnsi="Arial" w:cs="Arial"/>
          <w:sz w:val="21"/>
          <w:szCs w:val="18"/>
        </w:rPr>
        <w:t xml:space="preserve">*The </w:t>
      </w:r>
      <w:r w:rsidRPr="005D239D">
        <w:rPr>
          <w:rFonts w:ascii="Arial" w:hAnsi="Arial" w:cs="Arial"/>
          <w:sz w:val="21"/>
          <w:szCs w:val="18"/>
          <w:u w:val="single"/>
        </w:rPr>
        <w:t>content</w:t>
      </w:r>
      <w:r w:rsidRPr="005D239D">
        <w:rPr>
          <w:rFonts w:ascii="Arial" w:hAnsi="Arial" w:cs="Arial"/>
          <w:sz w:val="21"/>
          <w:szCs w:val="18"/>
        </w:rPr>
        <w:t xml:space="preserve"> of the speech should include “for instances” (illustrations) which (are in)…</w:t>
      </w:r>
    </w:p>
    <w:p w14:paraId="2170C3DB" w14:textId="77777777" w:rsidR="00407571" w:rsidRPr="005D239D" w:rsidRDefault="00407571">
      <w:pPr>
        <w:tabs>
          <w:tab w:val="left" w:pos="6480"/>
        </w:tabs>
        <w:ind w:left="700" w:right="-80" w:hanging="380"/>
        <w:rPr>
          <w:rFonts w:ascii="Arial" w:hAnsi="Arial" w:cs="Arial"/>
          <w:sz w:val="21"/>
          <w:szCs w:val="18"/>
        </w:rPr>
      </w:pPr>
    </w:p>
    <w:p w14:paraId="7E167A87"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Story form</w:t>
      </w:r>
    </w:p>
    <w:p w14:paraId="3F67824E"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Involve famous people</w:t>
      </w:r>
    </w:p>
    <w:p w14:paraId="00FECE85"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Animate the pages of history</w:t>
      </w:r>
    </w:p>
    <w:p w14:paraId="4A45722C"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Based on colourful analogies</w:t>
      </w:r>
    </w:p>
    <w:p w14:paraId="6539E21E"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Dramatize important statistics</w:t>
      </w:r>
    </w:p>
    <w:p w14:paraId="78A47FEC"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Interwoven with visual aids</w:t>
      </w:r>
    </w:p>
    <w:p w14:paraId="59CC7792" w14:textId="77777777" w:rsidR="00407571" w:rsidRPr="005D239D" w:rsidRDefault="00407571">
      <w:pPr>
        <w:tabs>
          <w:tab w:val="left" w:pos="6480"/>
        </w:tabs>
        <w:ind w:left="300" w:right="-80" w:hanging="300"/>
        <w:rPr>
          <w:rFonts w:ascii="Arial" w:hAnsi="Arial" w:cs="Arial"/>
          <w:b/>
          <w:sz w:val="21"/>
          <w:szCs w:val="18"/>
        </w:rPr>
      </w:pPr>
    </w:p>
    <w:p w14:paraId="1413F907" w14:textId="77777777" w:rsidR="00407571" w:rsidRPr="005D239D" w:rsidRDefault="00407571">
      <w:pPr>
        <w:tabs>
          <w:tab w:val="left" w:pos="6480"/>
        </w:tabs>
        <w:ind w:left="300" w:right="-80" w:hanging="300"/>
        <w:rPr>
          <w:rFonts w:ascii="Arial" w:hAnsi="Arial" w:cs="Arial"/>
          <w:b/>
          <w:sz w:val="21"/>
          <w:szCs w:val="18"/>
        </w:rPr>
      </w:pPr>
    </w:p>
    <w:p w14:paraId="5D4544FA"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t>III. Phraseology</w:t>
      </w:r>
    </w:p>
    <w:p w14:paraId="457416F1" w14:textId="77777777" w:rsidR="00407571" w:rsidRPr="005D239D" w:rsidRDefault="00407571">
      <w:pPr>
        <w:tabs>
          <w:tab w:val="left" w:pos="6480"/>
        </w:tabs>
        <w:ind w:left="440" w:right="-80" w:hanging="120"/>
        <w:rPr>
          <w:rFonts w:ascii="Arial" w:hAnsi="Arial" w:cs="Arial"/>
          <w:sz w:val="21"/>
          <w:szCs w:val="18"/>
        </w:rPr>
      </w:pPr>
    </w:p>
    <w:p w14:paraId="11A0F984" w14:textId="77777777" w:rsidR="00407571" w:rsidRPr="005D239D" w:rsidRDefault="00407571">
      <w:pPr>
        <w:tabs>
          <w:tab w:val="left" w:pos="6480"/>
        </w:tabs>
        <w:ind w:left="440" w:right="-80" w:hanging="120"/>
        <w:rPr>
          <w:rFonts w:ascii="Arial" w:hAnsi="Arial" w:cs="Arial"/>
          <w:sz w:val="21"/>
          <w:szCs w:val="18"/>
        </w:rPr>
      </w:pPr>
      <w:r w:rsidRPr="005D239D">
        <w:rPr>
          <w:rFonts w:ascii="Arial" w:hAnsi="Arial" w:cs="Arial"/>
          <w:sz w:val="21"/>
          <w:szCs w:val="18"/>
        </w:rPr>
        <w:t xml:space="preserve">*The </w:t>
      </w:r>
      <w:r w:rsidRPr="005D239D">
        <w:rPr>
          <w:rFonts w:ascii="Arial" w:hAnsi="Arial" w:cs="Arial"/>
          <w:sz w:val="21"/>
          <w:szCs w:val="18"/>
          <w:u w:val="single"/>
        </w:rPr>
        <w:t>words</w:t>
      </w:r>
      <w:r w:rsidRPr="005D239D">
        <w:rPr>
          <w:rFonts w:ascii="Arial" w:hAnsi="Arial" w:cs="Arial"/>
          <w:sz w:val="21"/>
          <w:szCs w:val="18"/>
        </w:rPr>
        <w:t xml:space="preserve"> of the speech should be…</w:t>
      </w:r>
    </w:p>
    <w:p w14:paraId="6790E7E3" w14:textId="77777777" w:rsidR="00407571" w:rsidRPr="005D239D" w:rsidRDefault="00407571">
      <w:pPr>
        <w:tabs>
          <w:tab w:val="left" w:pos="6480"/>
        </w:tabs>
        <w:ind w:left="700" w:right="-80" w:hanging="380"/>
        <w:rPr>
          <w:rFonts w:ascii="Arial" w:hAnsi="Arial" w:cs="Arial"/>
          <w:sz w:val="21"/>
          <w:szCs w:val="18"/>
        </w:rPr>
      </w:pPr>
    </w:p>
    <w:p w14:paraId="3D1CCC60"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Free from wax (avoid unnecessary words)</w:t>
      </w:r>
    </w:p>
    <w:p w14:paraId="14D961B5"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Grammatically surefooted (good grammar in short sentences)</w:t>
      </w:r>
    </w:p>
    <w:p w14:paraId="728626A1"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Conversational</w:t>
      </w:r>
    </w:p>
    <w:p w14:paraId="1F84F270"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Specific</w:t>
      </w:r>
    </w:p>
    <w:p w14:paraId="4A558795"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Picturesque</w:t>
      </w:r>
    </w:p>
    <w:p w14:paraId="4E3F3140" w14:textId="77777777" w:rsidR="00407571" w:rsidRPr="005D239D" w:rsidRDefault="00407571">
      <w:pPr>
        <w:tabs>
          <w:tab w:val="left" w:pos="6480"/>
        </w:tabs>
        <w:ind w:left="700" w:right="-80" w:hanging="38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Clear</w:t>
      </w:r>
    </w:p>
    <w:p w14:paraId="69514115" w14:textId="77777777" w:rsidR="00407571" w:rsidRPr="005D239D" w:rsidRDefault="00407571">
      <w:pPr>
        <w:tabs>
          <w:tab w:val="left" w:pos="6480"/>
        </w:tabs>
        <w:ind w:left="20" w:right="-80"/>
        <w:jc w:val="center"/>
        <w:rPr>
          <w:rFonts w:ascii="Arial" w:hAnsi="Arial" w:cs="Arial"/>
          <w:sz w:val="21"/>
          <w:szCs w:val="18"/>
        </w:rPr>
        <w:sectPr w:rsidR="00407571" w:rsidRPr="005D239D" w:rsidSect="00407571">
          <w:headerReference w:type="default" r:id="rId45"/>
          <w:pgSz w:w="11880" w:h="16840"/>
          <w:pgMar w:top="720" w:right="810" w:bottom="720" w:left="1520" w:header="720" w:footer="720" w:gutter="0"/>
          <w:pgNumType w:start="11"/>
          <w:cols w:space="553"/>
        </w:sectPr>
      </w:pPr>
    </w:p>
    <w:p w14:paraId="6D3AC4DA" w14:textId="77777777" w:rsidR="00407571" w:rsidRPr="005D239D" w:rsidRDefault="00407571">
      <w:pPr>
        <w:tabs>
          <w:tab w:val="left" w:pos="6480"/>
        </w:tabs>
        <w:ind w:left="20" w:right="-80"/>
        <w:jc w:val="center"/>
        <w:rPr>
          <w:rFonts w:ascii="Arial" w:hAnsi="Arial" w:cs="Arial"/>
          <w:sz w:val="21"/>
          <w:szCs w:val="18"/>
        </w:rPr>
      </w:pPr>
    </w:p>
    <w:p w14:paraId="029ED390"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b/>
          <w:sz w:val="32"/>
          <w:szCs w:val="18"/>
        </w:rPr>
        <w:t>Speaking with Confidence and Self-Control”</w:t>
      </w:r>
      <w:r w:rsidRPr="005D239D">
        <w:rPr>
          <w:rFonts w:ascii="Arial" w:hAnsi="Arial" w:cs="Arial"/>
          <w:b/>
          <w:sz w:val="32"/>
          <w:szCs w:val="18"/>
        </w:rPr>
        <w:fldChar w:fldCharType="begin"/>
      </w:r>
      <w:r w:rsidRPr="005D239D">
        <w:rPr>
          <w:rFonts w:ascii="Arial" w:hAnsi="Arial" w:cs="Arial"/>
          <w:b/>
          <w:sz w:val="32"/>
          <w:szCs w:val="18"/>
        </w:rPr>
        <w:instrText xml:space="preserve"> TC </w:instrText>
      </w:r>
      <w:r w:rsidRPr="005D239D">
        <w:rPr>
          <w:rFonts w:ascii="Arial" w:hAnsi="Arial" w:cs="Arial"/>
          <w:sz w:val="32"/>
          <w:szCs w:val="18"/>
        </w:rPr>
        <w:instrText xml:space="preserve"> "</w:instrText>
      </w:r>
      <w:bookmarkStart w:id="92" w:name="_Toc408586448"/>
      <w:r w:rsidRPr="005D239D">
        <w:rPr>
          <w:rFonts w:ascii="Arial" w:hAnsi="Arial" w:cs="Arial"/>
          <w:sz w:val="32"/>
          <w:szCs w:val="18"/>
        </w:rPr>
        <w:instrText>Speaking with Confidence and Self-Control</w:instrText>
      </w:r>
      <w:bookmarkEnd w:id="92"/>
      <w:r w:rsidRPr="005D239D">
        <w:rPr>
          <w:rFonts w:ascii="Arial" w:hAnsi="Arial" w:cs="Arial"/>
          <w:sz w:val="32"/>
          <w:szCs w:val="18"/>
        </w:rPr>
        <w:instrText xml:space="preserve">" \l 2 </w:instrText>
      </w:r>
      <w:r w:rsidRPr="005D239D">
        <w:rPr>
          <w:rFonts w:ascii="Arial" w:hAnsi="Arial" w:cs="Arial"/>
          <w:b/>
          <w:sz w:val="32"/>
          <w:szCs w:val="18"/>
        </w:rPr>
        <w:fldChar w:fldCharType="end"/>
      </w:r>
    </w:p>
    <w:p w14:paraId="2226F23D"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b/>
          <w:vanish/>
          <w:sz w:val="32"/>
          <w:szCs w:val="18"/>
        </w:rPr>
        <w:t xml:space="preserve"> p. 11b-d</w:t>
      </w:r>
    </w:p>
    <w:p w14:paraId="4B27C71C" w14:textId="77777777" w:rsidR="00407571" w:rsidRPr="005D239D" w:rsidRDefault="00407571">
      <w:pPr>
        <w:tabs>
          <w:tab w:val="left" w:pos="6480"/>
        </w:tabs>
        <w:ind w:left="300" w:right="-80" w:hanging="300"/>
        <w:jc w:val="center"/>
        <w:rPr>
          <w:rFonts w:ascii="Arial" w:hAnsi="Arial" w:cs="Arial"/>
          <w:b/>
          <w:sz w:val="21"/>
          <w:szCs w:val="18"/>
        </w:rPr>
      </w:pPr>
      <w:r w:rsidRPr="005D239D">
        <w:rPr>
          <w:rFonts w:ascii="Arial" w:hAnsi="Arial" w:cs="Arial"/>
          <w:sz w:val="15"/>
          <w:szCs w:val="18"/>
        </w:rPr>
        <w:t xml:space="preserve">J. Dunkel &amp; E. </w:t>
      </w:r>
      <w:proofErr w:type="spellStart"/>
      <w:r w:rsidRPr="005D239D">
        <w:rPr>
          <w:rFonts w:ascii="Arial" w:hAnsi="Arial" w:cs="Arial"/>
          <w:sz w:val="15"/>
          <w:szCs w:val="18"/>
        </w:rPr>
        <w:t>Parnham</w:t>
      </w:r>
      <w:proofErr w:type="spellEnd"/>
      <w:r w:rsidRPr="005D239D">
        <w:rPr>
          <w:rFonts w:ascii="Arial" w:hAnsi="Arial" w:cs="Arial"/>
          <w:sz w:val="15"/>
          <w:szCs w:val="18"/>
        </w:rPr>
        <w:t xml:space="preserve">, </w:t>
      </w:r>
      <w:r w:rsidRPr="005D239D">
        <w:rPr>
          <w:rFonts w:ascii="Arial" w:hAnsi="Arial" w:cs="Arial"/>
          <w:i/>
          <w:sz w:val="15"/>
          <w:szCs w:val="18"/>
        </w:rPr>
        <w:t>The Business Guide to Effective Speaking</w:t>
      </w:r>
      <w:r w:rsidRPr="005D239D">
        <w:rPr>
          <w:rFonts w:ascii="Arial" w:hAnsi="Arial" w:cs="Arial"/>
          <w:sz w:val="15"/>
          <w:szCs w:val="18"/>
        </w:rPr>
        <w:t xml:space="preserve"> (International Self-Counsel Press, 1984), 64-68 (1 of 3)</w:t>
      </w:r>
    </w:p>
    <w:p w14:paraId="500E4973" w14:textId="77777777" w:rsidR="00407571" w:rsidRPr="005D239D" w:rsidRDefault="00407571">
      <w:pPr>
        <w:tabs>
          <w:tab w:val="left" w:pos="6480"/>
        </w:tabs>
        <w:ind w:left="20" w:right="-80"/>
        <w:jc w:val="center"/>
        <w:rPr>
          <w:rFonts w:ascii="Arial" w:hAnsi="Arial" w:cs="Arial"/>
          <w:b/>
          <w:sz w:val="21"/>
          <w:szCs w:val="18"/>
        </w:rPr>
      </w:pPr>
      <w:r w:rsidRPr="005D239D">
        <w:rPr>
          <w:rFonts w:ascii="Arial" w:hAnsi="Arial" w:cs="Arial"/>
          <w:b/>
          <w:sz w:val="21"/>
          <w:szCs w:val="18"/>
        </w:rPr>
        <w:t>Speaking with Confidence and Self-Control</w:t>
      </w:r>
    </w:p>
    <w:p w14:paraId="4F24972B" w14:textId="77777777" w:rsidR="00407571" w:rsidRPr="005D239D" w:rsidRDefault="00407571">
      <w:pPr>
        <w:tabs>
          <w:tab w:val="left" w:pos="6480"/>
        </w:tabs>
        <w:ind w:left="20" w:right="-80"/>
        <w:jc w:val="center"/>
        <w:rPr>
          <w:rFonts w:ascii="Arial" w:hAnsi="Arial" w:cs="Arial"/>
          <w:sz w:val="15"/>
          <w:szCs w:val="18"/>
        </w:rPr>
      </w:pPr>
      <w:r w:rsidRPr="005D239D">
        <w:rPr>
          <w:rFonts w:ascii="Arial" w:hAnsi="Arial" w:cs="Arial"/>
          <w:sz w:val="15"/>
          <w:szCs w:val="18"/>
        </w:rPr>
        <w:t xml:space="preserve">J. Dunkel &amp; E. </w:t>
      </w:r>
      <w:proofErr w:type="spellStart"/>
      <w:r w:rsidRPr="005D239D">
        <w:rPr>
          <w:rFonts w:ascii="Arial" w:hAnsi="Arial" w:cs="Arial"/>
          <w:sz w:val="15"/>
          <w:szCs w:val="18"/>
        </w:rPr>
        <w:t>Parnham</w:t>
      </w:r>
      <w:proofErr w:type="spellEnd"/>
      <w:r w:rsidRPr="005D239D">
        <w:rPr>
          <w:rFonts w:ascii="Arial" w:hAnsi="Arial" w:cs="Arial"/>
          <w:sz w:val="15"/>
          <w:szCs w:val="18"/>
        </w:rPr>
        <w:t xml:space="preserve">, </w:t>
      </w:r>
      <w:r w:rsidRPr="005D239D">
        <w:rPr>
          <w:rFonts w:ascii="Arial" w:hAnsi="Arial" w:cs="Arial"/>
          <w:i/>
          <w:sz w:val="15"/>
          <w:szCs w:val="18"/>
        </w:rPr>
        <w:t>The Business Guide to Effective Speaking</w:t>
      </w:r>
      <w:r w:rsidRPr="005D239D">
        <w:rPr>
          <w:rFonts w:ascii="Arial" w:hAnsi="Arial" w:cs="Arial"/>
          <w:sz w:val="15"/>
          <w:szCs w:val="18"/>
        </w:rPr>
        <w:t xml:space="preserve"> (International Self-Counsel Press, 1984), 64-68 (2 of 3)</w:t>
      </w:r>
    </w:p>
    <w:p w14:paraId="49C83705" w14:textId="77777777" w:rsidR="00407571" w:rsidRPr="005D239D" w:rsidRDefault="00407571">
      <w:pPr>
        <w:tabs>
          <w:tab w:val="left" w:pos="6480"/>
        </w:tabs>
        <w:ind w:left="20" w:right="-80"/>
        <w:jc w:val="center"/>
        <w:rPr>
          <w:rFonts w:ascii="Arial" w:hAnsi="Arial" w:cs="Arial"/>
          <w:b/>
          <w:sz w:val="21"/>
          <w:szCs w:val="18"/>
        </w:rPr>
      </w:pPr>
      <w:r w:rsidRPr="005D239D">
        <w:rPr>
          <w:rFonts w:ascii="Arial" w:hAnsi="Arial" w:cs="Arial"/>
          <w:b/>
          <w:sz w:val="21"/>
          <w:szCs w:val="18"/>
        </w:rPr>
        <w:t>Speaking with Confidence and Self-Control</w:t>
      </w:r>
    </w:p>
    <w:p w14:paraId="20F391F6" w14:textId="77777777" w:rsidR="00407571" w:rsidRPr="005D239D" w:rsidRDefault="00407571">
      <w:pPr>
        <w:tabs>
          <w:tab w:val="left" w:pos="6480"/>
        </w:tabs>
        <w:ind w:left="300" w:right="-80" w:hanging="300"/>
        <w:jc w:val="center"/>
        <w:rPr>
          <w:rFonts w:ascii="Arial" w:hAnsi="Arial" w:cs="Arial"/>
          <w:b/>
          <w:sz w:val="21"/>
          <w:szCs w:val="18"/>
        </w:rPr>
      </w:pPr>
      <w:r w:rsidRPr="005D239D">
        <w:rPr>
          <w:rFonts w:ascii="Arial" w:hAnsi="Arial" w:cs="Arial"/>
          <w:sz w:val="15"/>
          <w:szCs w:val="18"/>
        </w:rPr>
        <w:t xml:space="preserve">J. Dunkel &amp; E. </w:t>
      </w:r>
      <w:proofErr w:type="spellStart"/>
      <w:r w:rsidRPr="005D239D">
        <w:rPr>
          <w:rFonts w:ascii="Arial" w:hAnsi="Arial" w:cs="Arial"/>
          <w:sz w:val="15"/>
          <w:szCs w:val="18"/>
        </w:rPr>
        <w:t>Parnham</w:t>
      </w:r>
      <w:proofErr w:type="spellEnd"/>
      <w:r w:rsidRPr="005D239D">
        <w:rPr>
          <w:rFonts w:ascii="Arial" w:hAnsi="Arial" w:cs="Arial"/>
          <w:sz w:val="15"/>
          <w:szCs w:val="18"/>
        </w:rPr>
        <w:t xml:space="preserve">, </w:t>
      </w:r>
      <w:r w:rsidRPr="005D239D">
        <w:rPr>
          <w:rFonts w:ascii="Arial" w:hAnsi="Arial" w:cs="Arial"/>
          <w:i/>
          <w:sz w:val="15"/>
          <w:szCs w:val="18"/>
        </w:rPr>
        <w:t>The Business Guide to Effective Speaking</w:t>
      </w:r>
      <w:r w:rsidRPr="005D239D">
        <w:rPr>
          <w:rFonts w:ascii="Arial" w:hAnsi="Arial" w:cs="Arial"/>
          <w:sz w:val="15"/>
          <w:szCs w:val="18"/>
        </w:rPr>
        <w:t xml:space="preserve"> (International Self-Counsel Press, 1984), 64-68 (3 of 3)</w:t>
      </w:r>
    </w:p>
    <w:p w14:paraId="3B33475C" w14:textId="77777777" w:rsidR="00407571" w:rsidRPr="005D239D" w:rsidRDefault="00407571">
      <w:pPr>
        <w:tabs>
          <w:tab w:val="left" w:pos="6480"/>
        </w:tabs>
        <w:ind w:left="20" w:right="-80"/>
        <w:jc w:val="center"/>
        <w:rPr>
          <w:rFonts w:ascii="Arial" w:hAnsi="Arial" w:cs="Arial"/>
          <w:b/>
          <w:vanish/>
          <w:sz w:val="32"/>
          <w:szCs w:val="18"/>
        </w:rPr>
        <w:sectPr w:rsidR="00407571" w:rsidRPr="005D239D" w:rsidSect="00407571">
          <w:pgSz w:w="11880" w:h="16840"/>
          <w:pgMar w:top="720" w:right="810" w:bottom="720" w:left="1520" w:header="720" w:footer="720" w:gutter="0"/>
          <w:pgNumType w:start="11"/>
          <w:cols w:space="553"/>
        </w:sectPr>
      </w:pPr>
    </w:p>
    <w:p w14:paraId="394568B8" w14:textId="77777777" w:rsidR="00407571" w:rsidRPr="005D239D" w:rsidRDefault="00407571">
      <w:pPr>
        <w:tabs>
          <w:tab w:val="left" w:pos="6480"/>
        </w:tabs>
        <w:ind w:left="20" w:right="-80"/>
        <w:jc w:val="center"/>
        <w:rPr>
          <w:rFonts w:ascii="Arial" w:hAnsi="Arial" w:cs="Arial"/>
          <w:sz w:val="32"/>
          <w:szCs w:val="18"/>
        </w:rPr>
      </w:pPr>
      <w:r w:rsidRPr="005D239D">
        <w:rPr>
          <w:rFonts w:ascii="Arial" w:hAnsi="Arial" w:cs="Arial"/>
          <w:b/>
          <w:vanish/>
          <w:sz w:val="32"/>
          <w:szCs w:val="18"/>
        </w:rPr>
        <w:lastRenderedPageBreak/>
        <w:fldChar w:fldCharType="begin"/>
      </w:r>
      <w:r w:rsidRPr="005D239D">
        <w:rPr>
          <w:rFonts w:ascii="Arial" w:hAnsi="Arial" w:cs="Arial"/>
          <w:b/>
          <w:vanish/>
          <w:sz w:val="32"/>
          <w:szCs w:val="18"/>
        </w:rPr>
        <w:instrText xml:space="preserve"> TC </w:instrText>
      </w:r>
      <w:r w:rsidRPr="005D239D">
        <w:rPr>
          <w:rFonts w:ascii="Arial" w:hAnsi="Arial" w:cs="Arial"/>
          <w:sz w:val="32"/>
          <w:szCs w:val="18"/>
        </w:rPr>
        <w:instrText xml:space="preserve"> " </w:instrText>
      </w:r>
      <w:bookmarkStart w:id="93" w:name="_Toc408586449"/>
      <w:r w:rsidRPr="005D239D">
        <w:rPr>
          <w:rFonts w:ascii="Arial" w:hAnsi="Arial" w:cs="Arial"/>
          <w:sz w:val="32"/>
          <w:szCs w:val="18"/>
        </w:rPr>
        <w:instrText>Good Night, I’ve Been Asked to Speak!</w:instrText>
      </w:r>
      <w:bookmarkEnd w:id="93"/>
      <w:r w:rsidRPr="005D239D">
        <w:rPr>
          <w:rFonts w:ascii="Arial" w:hAnsi="Arial" w:cs="Arial"/>
          <w:sz w:val="32"/>
          <w:szCs w:val="18"/>
        </w:rPr>
        <w:instrText xml:space="preserve">" \l 2 </w:instrText>
      </w:r>
      <w:r w:rsidRPr="005D239D">
        <w:rPr>
          <w:rFonts w:ascii="Arial" w:hAnsi="Arial" w:cs="Arial"/>
          <w:b/>
          <w:vanish/>
          <w:sz w:val="32"/>
          <w:szCs w:val="18"/>
        </w:rPr>
        <w:fldChar w:fldCharType="end"/>
      </w:r>
    </w:p>
    <w:p w14:paraId="36CF1B95" w14:textId="77777777" w:rsidR="00407571" w:rsidRPr="005D239D" w:rsidRDefault="00407571">
      <w:pPr>
        <w:tabs>
          <w:tab w:val="left" w:pos="6480"/>
        </w:tabs>
        <w:ind w:left="20" w:right="-80"/>
        <w:jc w:val="center"/>
        <w:rPr>
          <w:rFonts w:ascii="Arial" w:hAnsi="Arial" w:cs="Arial"/>
          <w:b/>
          <w:szCs w:val="18"/>
        </w:rPr>
      </w:pPr>
      <w:r w:rsidRPr="005D239D">
        <w:rPr>
          <w:rFonts w:ascii="Arial" w:hAnsi="Arial" w:cs="Arial"/>
          <w:vanish/>
          <w:sz w:val="21"/>
          <w:szCs w:val="18"/>
        </w:rPr>
        <w:t>Haddon Robinson (1 of 2)</w:t>
      </w:r>
      <w:r w:rsidRPr="005D239D">
        <w:rPr>
          <w:rFonts w:ascii="Arial" w:hAnsi="Arial" w:cs="Arial"/>
          <w:sz w:val="21"/>
          <w:szCs w:val="18"/>
        </w:rPr>
        <w:br w:type="page"/>
      </w:r>
      <w:r w:rsidRPr="005D239D">
        <w:rPr>
          <w:rFonts w:ascii="Arial" w:hAnsi="Arial" w:cs="Arial"/>
          <w:b/>
          <w:szCs w:val="18"/>
        </w:rPr>
        <w:lastRenderedPageBreak/>
        <w:t>Good Night, I’ve Been Asked to Speak! (cont’d)</w:t>
      </w:r>
    </w:p>
    <w:p w14:paraId="4261FA92"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t>Haddon Robinson (2 of 2)</w:t>
      </w:r>
    </w:p>
    <w:p w14:paraId="43D68BE7" w14:textId="77777777" w:rsidR="00407571" w:rsidRPr="005D239D" w:rsidRDefault="00407571">
      <w:pPr>
        <w:tabs>
          <w:tab w:val="left" w:pos="6480"/>
        </w:tabs>
        <w:ind w:left="20" w:right="-80"/>
        <w:jc w:val="center"/>
        <w:rPr>
          <w:rFonts w:ascii="Arial" w:hAnsi="Arial" w:cs="Arial"/>
          <w:sz w:val="32"/>
          <w:szCs w:val="18"/>
        </w:rPr>
      </w:pPr>
      <w:r w:rsidRPr="005D239D">
        <w:rPr>
          <w:rFonts w:ascii="Arial" w:hAnsi="Arial" w:cs="Arial"/>
          <w:sz w:val="21"/>
          <w:szCs w:val="18"/>
        </w:rPr>
        <w:br w:type="page"/>
      </w:r>
      <w:r w:rsidRPr="005D239D">
        <w:rPr>
          <w:rFonts w:ascii="Arial" w:hAnsi="Arial" w:cs="Arial"/>
          <w:b/>
          <w:vanish/>
          <w:sz w:val="32"/>
          <w:szCs w:val="18"/>
        </w:rPr>
        <w:lastRenderedPageBreak/>
        <w:fldChar w:fldCharType="begin"/>
      </w:r>
      <w:r w:rsidRPr="005D239D">
        <w:rPr>
          <w:rFonts w:ascii="Arial" w:hAnsi="Arial" w:cs="Arial"/>
          <w:b/>
          <w:vanish/>
          <w:sz w:val="32"/>
          <w:szCs w:val="18"/>
        </w:rPr>
        <w:instrText xml:space="preserve"> TC </w:instrText>
      </w:r>
      <w:r w:rsidRPr="005D239D">
        <w:rPr>
          <w:rFonts w:ascii="Arial" w:hAnsi="Arial" w:cs="Arial"/>
          <w:sz w:val="32"/>
          <w:szCs w:val="18"/>
        </w:rPr>
        <w:instrText xml:space="preserve"> " </w:instrText>
      </w:r>
      <w:bookmarkStart w:id="94" w:name="_Toc408586450"/>
      <w:r w:rsidRPr="005D239D">
        <w:rPr>
          <w:rFonts w:ascii="Arial" w:hAnsi="Arial" w:cs="Arial"/>
          <w:sz w:val="32"/>
          <w:szCs w:val="18"/>
        </w:rPr>
        <w:instrText>How to Make a Speech</w:instrText>
      </w:r>
      <w:bookmarkEnd w:id="94"/>
      <w:r w:rsidRPr="005D239D">
        <w:rPr>
          <w:rFonts w:ascii="Arial" w:hAnsi="Arial" w:cs="Arial"/>
          <w:sz w:val="32"/>
          <w:szCs w:val="18"/>
        </w:rPr>
        <w:instrText xml:space="preserve">" \l 2 </w:instrText>
      </w:r>
      <w:r w:rsidRPr="005D239D">
        <w:rPr>
          <w:rFonts w:ascii="Arial" w:hAnsi="Arial" w:cs="Arial"/>
          <w:b/>
          <w:vanish/>
          <w:sz w:val="32"/>
          <w:szCs w:val="18"/>
        </w:rPr>
        <w:fldChar w:fldCharType="end"/>
      </w:r>
    </w:p>
    <w:p w14:paraId="18C20718"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vanish/>
          <w:sz w:val="21"/>
          <w:szCs w:val="18"/>
        </w:rPr>
        <w:t>George Plimpton (1 of 2)</w:t>
      </w:r>
    </w:p>
    <w:p w14:paraId="6696E5F4" w14:textId="77777777" w:rsidR="00407571" w:rsidRPr="005D239D" w:rsidRDefault="00407571">
      <w:pPr>
        <w:tabs>
          <w:tab w:val="left" w:pos="6480"/>
        </w:tabs>
        <w:ind w:left="20" w:right="-80"/>
        <w:jc w:val="center"/>
        <w:rPr>
          <w:rFonts w:ascii="Arial" w:hAnsi="Arial" w:cs="Arial"/>
          <w:b/>
          <w:szCs w:val="18"/>
        </w:rPr>
      </w:pPr>
      <w:r w:rsidRPr="005D239D">
        <w:rPr>
          <w:rFonts w:ascii="Arial" w:hAnsi="Arial" w:cs="Arial"/>
          <w:sz w:val="21"/>
          <w:szCs w:val="18"/>
        </w:rPr>
        <w:br w:type="page"/>
      </w:r>
      <w:r w:rsidRPr="005D239D">
        <w:rPr>
          <w:rFonts w:ascii="Arial" w:hAnsi="Arial" w:cs="Arial"/>
          <w:b/>
          <w:szCs w:val="18"/>
        </w:rPr>
        <w:lastRenderedPageBreak/>
        <w:t>How to Make a Speech (cont’d)</w:t>
      </w:r>
    </w:p>
    <w:p w14:paraId="4600B15C"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t>George Plimpton (2 of 2)</w:t>
      </w:r>
    </w:p>
    <w:p w14:paraId="23A0E998" w14:textId="77777777" w:rsidR="00407571" w:rsidRPr="005D239D" w:rsidRDefault="00407571">
      <w:pPr>
        <w:tabs>
          <w:tab w:val="left" w:pos="6480"/>
          <w:tab w:val="left" w:pos="9000"/>
        </w:tabs>
        <w:ind w:right="-80"/>
        <w:jc w:val="center"/>
        <w:rPr>
          <w:rFonts w:ascii="Arial" w:hAnsi="Arial" w:cs="Arial"/>
          <w:b/>
          <w:sz w:val="28"/>
          <w:szCs w:val="18"/>
        </w:rPr>
      </w:pPr>
      <w:r w:rsidRPr="005D239D">
        <w:rPr>
          <w:rFonts w:ascii="Arial" w:hAnsi="Arial" w:cs="Arial"/>
          <w:sz w:val="21"/>
          <w:szCs w:val="18"/>
        </w:rPr>
        <w:br w:type="page"/>
      </w:r>
      <w:r w:rsidRPr="005D239D">
        <w:rPr>
          <w:rFonts w:ascii="Arial" w:hAnsi="Arial" w:cs="Arial"/>
          <w:b/>
          <w:sz w:val="28"/>
          <w:szCs w:val="18"/>
        </w:rPr>
        <w:lastRenderedPageBreak/>
        <w:t>Giving a Personal Testimony</w:t>
      </w:r>
      <w:r w:rsidRPr="005D239D">
        <w:rPr>
          <w:rFonts w:ascii="Arial" w:hAnsi="Arial" w:cs="Arial"/>
          <w:b/>
          <w:sz w:val="13"/>
          <w:szCs w:val="18"/>
        </w:rPr>
        <w:fldChar w:fldCharType="begin"/>
      </w:r>
      <w:r w:rsidRPr="005D239D">
        <w:rPr>
          <w:rFonts w:ascii="Arial" w:hAnsi="Arial" w:cs="Arial"/>
          <w:b/>
          <w:sz w:val="13"/>
          <w:szCs w:val="18"/>
        </w:rPr>
        <w:instrText xml:space="preserve"> TC  "</w:instrText>
      </w:r>
      <w:bookmarkStart w:id="95" w:name="_Toc375752399"/>
      <w:bookmarkStart w:id="96" w:name="_Toc375752641"/>
      <w:bookmarkStart w:id="97" w:name="_Toc375753112"/>
      <w:bookmarkStart w:id="98" w:name="_Toc375753461"/>
      <w:bookmarkStart w:id="99" w:name="_Toc375755060"/>
      <w:bookmarkStart w:id="100" w:name="_Toc375755416"/>
      <w:bookmarkStart w:id="101" w:name="_Toc375756164"/>
      <w:bookmarkStart w:id="102" w:name="_Toc375756742"/>
      <w:bookmarkStart w:id="103" w:name="_Toc375756983"/>
      <w:bookmarkStart w:id="104" w:name="_Toc375757518"/>
      <w:bookmarkStart w:id="105" w:name="_Toc394117343"/>
      <w:bookmarkStart w:id="106" w:name="_Toc408472011"/>
      <w:bookmarkStart w:id="107" w:name="_Toc408586451"/>
      <w:r w:rsidRPr="005D239D">
        <w:rPr>
          <w:rFonts w:ascii="Arial" w:hAnsi="Arial" w:cs="Arial"/>
          <w:b/>
          <w:sz w:val="13"/>
          <w:szCs w:val="18"/>
        </w:rPr>
        <w:instrText>Giving a Personal Testimony</w:instrText>
      </w:r>
      <w:bookmarkEnd w:id="95"/>
      <w:bookmarkEnd w:id="96"/>
      <w:bookmarkEnd w:id="97"/>
      <w:bookmarkEnd w:id="98"/>
      <w:bookmarkEnd w:id="99"/>
      <w:bookmarkEnd w:id="100"/>
      <w:bookmarkEnd w:id="101"/>
      <w:bookmarkEnd w:id="102"/>
      <w:bookmarkEnd w:id="103"/>
      <w:bookmarkEnd w:id="104"/>
      <w:bookmarkEnd w:id="105"/>
      <w:bookmarkEnd w:id="106"/>
      <w:bookmarkEnd w:id="107"/>
      <w:r w:rsidRPr="005D239D">
        <w:rPr>
          <w:rFonts w:ascii="Arial" w:hAnsi="Arial" w:cs="Arial"/>
          <w:b/>
          <w:sz w:val="13"/>
          <w:szCs w:val="18"/>
        </w:rPr>
        <w:instrText xml:space="preserve">" \l 1 </w:instrText>
      </w:r>
      <w:r w:rsidRPr="005D239D">
        <w:rPr>
          <w:rFonts w:ascii="Arial" w:hAnsi="Arial" w:cs="Arial"/>
          <w:b/>
          <w:sz w:val="13"/>
          <w:szCs w:val="18"/>
        </w:rPr>
        <w:fldChar w:fldCharType="end"/>
      </w:r>
    </w:p>
    <w:p w14:paraId="6F2E3785" w14:textId="77777777" w:rsidR="00407571" w:rsidRPr="005D239D" w:rsidRDefault="00407571">
      <w:pPr>
        <w:tabs>
          <w:tab w:val="left" w:pos="6480"/>
          <w:tab w:val="left" w:pos="9000"/>
        </w:tabs>
        <w:ind w:left="300" w:right="-80" w:hanging="300"/>
        <w:rPr>
          <w:rFonts w:ascii="Arial" w:hAnsi="Arial" w:cs="Arial"/>
          <w:b/>
          <w:sz w:val="18"/>
          <w:szCs w:val="18"/>
        </w:rPr>
      </w:pPr>
    </w:p>
    <w:p w14:paraId="5B14D835" w14:textId="77777777" w:rsidR="00407571" w:rsidRPr="005D239D" w:rsidRDefault="00407571">
      <w:pPr>
        <w:tabs>
          <w:tab w:val="left" w:pos="6480"/>
          <w:tab w:val="left" w:pos="9000"/>
        </w:tabs>
        <w:ind w:left="300" w:right="-80" w:hanging="300"/>
        <w:rPr>
          <w:rFonts w:ascii="Arial" w:hAnsi="Arial" w:cs="Arial"/>
          <w:b/>
          <w:sz w:val="18"/>
          <w:szCs w:val="18"/>
        </w:rPr>
      </w:pPr>
      <w:r w:rsidRPr="005D239D">
        <w:rPr>
          <w:rFonts w:ascii="Arial" w:hAnsi="Arial" w:cs="Arial"/>
          <w:b/>
          <w:sz w:val="18"/>
          <w:szCs w:val="18"/>
        </w:rPr>
        <w:t>I.</w:t>
      </w:r>
      <w:r w:rsidRPr="005D239D">
        <w:rPr>
          <w:rFonts w:ascii="Arial" w:hAnsi="Arial" w:cs="Arial"/>
          <w:b/>
          <w:sz w:val="18"/>
          <w:szCs w:val="18"/>
        </w:rPr>
        <w:tab/>
        <w:t>Advantages of Preparing and Using a Personal Testimony</w:t>
      </w:r>
    </w:p>
    <w:p w14:paraId="49B762DD" w14:textId="77777777" w:rsidR="00407571" w:rsidRPr="005D239D" w:rsidRDefault="00407571">
      <w:pPr>
        <w:tabs>
          <w:tab w:val="left" w:pos="6480"/>
          <w:tab w:val="left" w:pos="9000"/>
        </w:tabs>
        <w:ind w:left="680" w:right="-80" w:hanging="360"/>
        <w:rPr>
          <w:rFonts w:ascii="Arial" w:hAnsi="Arial" w:cs="Arial"/>
          <w:sz w:val="18"/>
          <w:szCs w:val="18"/>
        </w:rPr>
      </w:pPr>
    </w:p>
    <w:p w14:paraId="1B588A8F" w14:textId="77777777" w:rsidR="00407571" w:rsidRPr="005D239D" w:rsidRDefault="00407571">
      <w:pPr>
        <w:tabs>
          <w:tab w:val="left" w:pos="6480"/>
          <w:tab w:val="left" w:pos="9000"/>
        </w:tabs>
        <w:ind w:left="680" w:right="-80" w:hanging="360"/>
        <w:rPr>
          <w:rFonts w:ascii="Arial" w:hAnsi="Arial" w:cs="Arial"/>
          <w:sz w:val="18"/>
          <w:szCs w:val="18"/>
        </w:rPr>
      </w:pPr>
      <w:r w:rsidRPr="005D239D">
        <w:rPr>
          <w:rFonts w:ascii="Arial" w:hAnsi="Arial" w:cs="Arial"/>
          <w:sz w:val="18"/>
          <w:szCs w:val="18"/>
        </w:rPr>
        <w:t>A.</w:t>
      </w:r>
      <w:r w:rsidRPr="005D239D">
        <w:rPr>
          <w:rFonts w:ascii="Arial" w:hAnsi="Arial" w:cs="Arial"/>
          <w:sz w:val="18"/>
          <w:szCs w:val="18"/>
        </w:rPr>
        <w:tab/>
        <w:t xml:space="preserve">People can argue with your theology but they can’t deny your experience (or at least they will be very reluctant to do so!).  </w:t>
      </w:r>
    </w:p>
    <w:p w14:paraId="2EC8545C" w14:textId="77777777" w:rsidR="00407571" w:rsidRPr="005D239D" w:rsidRDefault="00407571">
      <w:pPr>
        <w:tabs>
          <w:tab w:val="left" w:pos="6480"/>
          <w:tab w:val="left" w:pos="9000"/>
        </w:tabs>
        <w:ind w:left="680" w:right="-80" w:hanging="360"/>
        <w:rPr>
          <w:rFonts w:ascii="Arial" w:hAnsi="Arial" w:cs="Arial"/>
          <w:sz w:val="18"/>
          <w:szCs w:val="18"/>
        </w:rPr>
      </w:pPr>
    </w:p>
    <w:p w14:paraId="5659210A" w14:textId="77777777" w:rsidR="00407571" w:rsidRPr="005D239D" w:rsidRDefault="00407571">
      <w:pPr>
        <w:tabs>
          <w:tab w:val="left" w:pos="6480"/>
          <w:tab w:val="left" w:pos="9000"/>
        </w:tabs>
        <w:ind w:left="680" w:right="-80" w:hanging="360"/>
        <w:rPr>
          <w:rFonts w:ascii="Arial" w:hAnsi="Arial" w:cs="Arial"/>
          <w:sz w:val="18"/>
          <w:szCs w:val="18"/>
        </w:rPr>
      </w:pPr>
      <w:r w:rsidRPr="005D239D">
        <w:rPr>
          <w:rFonts w:ascii="Arial" w:hAnsi="Arial" w:cs="Arial"/>
          <w:sz w:val="18"/>
          <w:szCs w:val="18"/>
        </w:rPr>
        <w:t>B.</w:t>
      </w:r>
      <w:r w:rsidRPr="005D239D">
        <w:rPr>
          <w:rFonts w:ascii="Arial" w:hAnsi="Arial" w:cs="Arial"/>
          <w:sz w:val="18"/>
          <w:szCs w:val="18"/>
        </w:rPr>
        <w:tab/>
        <w:t>Almost all people love stories.  Your testimony is essentially a story about yourself.</w:t>
      </w:r>
    </w:p>
    <w:p w14:paraId="345571BF" w14:textId="77777777" w:rsidR="00407571" w:rsidRPr="005D239D" w:rsidRDefault="00407571">
      <w:pPr>
        <w:tabs>
          <w:tab w:val="left" w:pos="6480"/>
          <w:tab w:val="left" w:pos="9000"/>
        </w:tabs>
        <w:ind w:left="680" w:right="-80" w:hanging="360"/>
        <w:rPr>
          <w:rFonts w:ascii="Arial" w:hAnsi="Arial" w:cs="Arial"/>
          <w:sz w:val="18"/>
          <w:szCs w:val="18"/>
        </w:rPr>
      </w:pPr>
    </w:p>
    <w:p w14:paraId="4CF9828E" w14:textId="77777777" w:rsidR="00407571" w:rsidRPr="005D239D" w:rsidRDefault="00407571">
      <w:pPr>
        <w:tabs>
          <w:tab w:val="left" w:pos="6480"/>
          <w:tab w:val="left" w:pos="9000"/>
        </w:tabs>
        <w:ind w:left="680" w:right="-80" w:hanging="360"/>
        <w:rPr>
          <w:rFonts w:ascii="Arial" w:hAnsi="Arial" w:cs="Arial"/>
          <w:sz w:val="18"/>
          <w:szCs w:val="18"/>
        </w:rPr>
      </w:pPr>
      <w:r w:rsidRPr="005D239D">
        <w:rPr>
          <w:rFonts w:ascii="Arial" w:hAnsi="Arial" w:cs="Arial"/>
          <w:sz w:val="18"/>
          <w:szCs w:val="18"/>
        </w:rPr>
        <w:t>C.</w:t>
      </w:r>
      <w:r w:rsidRPr="005D239D">
        <w:rPr>
          <w:rFonts w:ascii="Arial" w:hAnsi="Arial" w:cs="Arial"/>
          <w:sz w:val="18"/>
          <w:szCs w:val="18"/>
        </w:rPr>
        <w:tab/>
        <w:t xml:space="preserve">Preparing the testimony beforehand enables you to “always be prepared to give an answer to everyone who asks you to give the reason for the hope that you have” (1 Pet. 3:15b). </w:t>
      </w:r>
    </w:p>
    <w:p w14:paraId="1B125715" w14:textId="77777777" w:rsidR="00407571" w:rsidRPr="005D239D" w:rsidRDefault="00407571">
      <w:pPr>
        <w:tabs>
          <w:tab w:val="left" w:pos="6480"/>
          <w:tab w:val="left" w:pos="9000"/>
        </w:tabs>
        <w:ind w:left="680" w:right="-80" w:hanging="360"/>
        <w:rPr>
          <w:rFonts w:ascii="Arial" w:hAnsi="Arial" w:cs="Arial"/>
          <w:sz w:val="18"/>
          <w:szCs w:val="18"/>
        </w:rPr>
      </w:pPr>
    </w:p>
    <w:p w14:paraId="29A37DC6" w14:textId="77777777" w:rsidR="00407571" w:rsidRPr="005D239D" w:rsidRDefault="00407571">
      <w:pPr>
        <w:tabs>
          <w:tab w:val="left" w:pos="6480"/>
          <w:tab w:val="left" w:pos="9000"/>
        </w:tabs>
        <w:ind w:left="680" w:right="-80" w:hanging="360"/>
        <w:rPr>
          <w:rFonts w:ascii="Arial" w:hAnsi="Arial" w:cs="Arial"/>
          <w:sz w:val="18"/>
          <w:szCs w:val="18"/>
        </w:rPr>
      </w:pPr>
      <w:r w:rsidRPr="005D239D">
        <w:rPr>
          <w:rFonts w:ascii="Arial" w:hAnsi="Arial" w:cs="Arial"/>
          <w:sz w:val="18"/>
          <w:szCs w:val="18"/>
        </w:rPr>
        <w:t>D.</w:t>
      </w:r>
      <w:r w:rsidRPr="005D239D">
        <w:rPr>
          <w:rFonts w:ascii="Arial" w:hAnsi="Arial" w:cs="Arial"/>
          <w:sz w:val="18"/>
          <w:szCs w:val="18"/>
        </w:rPr>
        <w:tab/>
        <w:t>A good personal testimony shares how Christianity is first a relationship (knowing Christ) and secondly a theology.</w:t>
      </w:r>
    </w:p>
    <w:p w14:paraId="001CD0CD" w14:textId="77777777" w:rsidR="00407571" w:rsidRPr="005D239D" w:rsidRDefault="00407571">
      <w:pPr>
        <w:tabs>
          <w:tab w:val="left" w:pos="6480"/>
          <w:tab w:val="left" w:pos="9000"/>
        </w:tabs>
        <w:ind w:left="300" w:right="-80" w:hanging="300"/>
        <w:rPr>
          <w:rFonts w:ascii="Arial" w:hAnsi="Arial" w:cs="Arial"/>
          <w:b/>
          <w:sz w:val="18"/>
          <w:szCs w:val="18"/>
        </w:rPr>
      </w:pPr>
    </w:p>
    <w:p w14:paraId="6C8300F7" w14:textId="77777777" w:rsidR="00407571" w:rsidRPr="005D239D" w:rsidRDefault="00407571">
      <w:pPr>
        <w:tabs>
          <w:tab w:val="left" w:pos="6480"/>
          <w:tab w:val="left" w:pos="9000"/>
        </w:tabs>
        <w:ind w:left="300" w:right="-80" w:hanging="300"/>
        <w:rPr>
          <w:rFonts w:ascii="Arial" w:hAnsi="Arial" w:cs="Arial"/>
          <w:b/>
          <w:sz w:val="18"/>
          <w:szCs w:val="18"/>
        </w:rPr>
      </w:pPr>
      <w:r w:rsidRPr="005D239D">
        <w:rPr>
          <w:rFonts w:ascii="Arial" w:hAnsi="Arial" w:cs="Arial"/>
          <w:b/>
          <w:sz w:val="18"/>
          <w:szCs w:val="18"/>
        </w:rPr>
        <w:t>II. How to Prepare a Personal Testimony</w:t>
      </w:r>
      <w:r w:rsidRPr="005D239D">
        <w:rPr>
          <w:rFonts w:ascii="Arial" w:hAnsi="Arial" w:cs="Arial"/>
          <w:b/>
          <w:sz w:val="18"/>
          <w:szCs w:val="18"/>
        </w:rPr>
        <w:fldChar w:fldCharType="begin"/>
      </w:r>
      <w:r w:rsidRPr="005D239D">
        <w:rPr>
          <w:rFonts w:ascii="Arial" w:hAnsi="Arial" w:cs="Arial"/>
          <w:b/>
          <w:sz w:val="18"/>
          <w:szCs w:val="18"/>
        </w:rPr>
        <w:instrText xml:space="preserve"> TC  "</w:instrText>
      </w:r>
      <w:bookmarkStart w:id="108" w:name="_Toc408586452"/>
      <w:r w:rsidRPr="005D239D">
        <w:rPr>
          <w:rFonts w:ascii="Arial" w:hAnsi="Arial" w:cs="Arial"/>
          <w:b/>
          <w:sz w:val="18"/>
          <w:szCs w:val="18"/>
        </w:rPr>
        <w:instrText>How to Prepare a Personal Testimony</w:instrText>
      </w:r>
      <w:bookmarkEnd w:id="108"/>
      <w:r w:rsidRPr="005D239D">
        <w:rPr>
          <w:rFonts w:ascii="Arial" w:hAnsi="Arial" w:cs="Arial"/>
          <w:b/>
          <w:sz w:val="18"/>
          <w:szCs w:val="18"/>
        </w:rPr>
        <w:instrText xml:space="preserve"> " \l 2 </w:instrText>
      </w:r>
      <w:r w:rsidRPr="005D239D">
        <w:rPr>
          <w:rFonts w:ascii="Arial" w:hAnsi="Arial" w:cs="Arial"/>
          <w:b/>
          <w:sz w:val="18"/>
          <w:szCs w:val="18"/>
        </w:rPr>
        <w:fldChar w:fldCharType="end"/>
      </w:r>
    </w:p>
    <w:p w14:paraId="78C90248" w14:textId="77777777" w:rsidR="00407571" w:rsidRPr="005D239D" w:rsidRDefault="00407571">
      <w:pPr>
        <w:tabs>
          <w:tab w:val="left" w:pos="6480"/>
          <w:tab w:val="left" w:pos="9000"/>
        </w:tabs>
        <w:ind w:left="680" w:right="-80" w:hanging="360"/>
        <w:rPr>
          <w:rFonts w:ascii="Arial" w:hAnsi="Arial" w:cs="Arial"/>
          <w:sz w:val="18"/>
          <w:szCs w:val="18"/>
        </w:rPr>
      </w:pPr>
    </w:p>
    <w:p w14:paraId="52698AA7" w14:textId="77777777" w:rsidR="00407571" w:rsidRPr="005D239D" w:rsidRDefault="00407571">
      <w:pPr>
        <w:tabs>
          <w:tab w:val="left" w:pos="6480"/>
          <w:tab w:val="left" w:pos="9000"/>
        </w:tabs>
        <w:ind w:left="680" w:right="-80" w:hanging="360"/>
        <w:rPr>
          <w:rFonts w:ascii="Arial" w:hAnsi="Arial" w:cs="Arial"/>
          <w:sz w:val="18"/>
          <w:szCs w:val="18"/>
        </w:rPr>
      </w:pPr>
      <w:r w:rsidRPr="005D239D">
        <w:rPr>
          <w:rFonts w:ascii="Arial" w:hAnsi="Arial" w:cs="Arial"/>
          <w:sz w:val="18"/>
          <w:szCs w:val="18"/>
        </w:rPr>
        <w:t>A.</w:t>
      </w:r>
      <w:r w:rsidRPr="005D239D">
        <w:rPr>
          <w:rFonts w:ascii="Arial" w:hAnsi="Arial" w:cs="Arial"/>
          <w:sz w:val="18"/>
          <w:szCs w:val="18"/>
        </w:rPr>
        <w:tab/>
        <w:t>Follow the many helpful suggestions on the following two pages in Campus Cru</w:t>
      </w:r>
      <w:r w:rsidR="007763F7" w:rsidRPr="005D239D">
        <w:rPr>
          <w:rFonts w:ascii="Arial" w:hAnsi="Arial" w:cs="Arial"/>
          <w:sz w:val="18"/>
          <w:szCs w:val="18"/>
        </w:rPr>
        <w:t xml:space="preserve">sade’s </w:t>
      </w:r>
      <w:r w:rsidRPr="005D239D">
        <w:rPr>
          <w:rFonts w:ascii="Arial" w:hAnsi="Arial" w:cs="Arial"/>
          <w:sz w:val="18"/>
          <w:szCs w:val="18"/>
        </w:rPr>
        <w:t xml:space="preserve">manual, </w:t>
      </w:r>
      <w:r w:rsidRPr="005D239D">
        <w:rPr>
          <w:rFonts w:ascii="Arial" w:hAnsi="Arial" w:cs="Arial"/>
          <w:i/>
          <w:sz w:val="18"/>
          <w:szCs w:val="18"/>
        </w:rPr>
        <w:t>Sharing the Abundant Life on Campus</w:t>
      </w:r>
      <w:r w:rsidRPr="005D239D">
        <w:rPr>
          <w:rFonts w:ascii="Arial" w:hAnsi="Arial" w:cs="Arial"/>
          <w:sz w:val="18"/>
          <w:szCs w:val="18"/>
        </w:rPr>
        <w:t>, 21-23</w:t>
      </w:r>
      <w:r w:rsidRPr="005D239D">
        <w:rPr>
          <w:rFonts w:ascii="Arial" w:hAnsi="Arial" w:cs="Arial"/>
          <w:vanish/>
          <w:sz w:val="18"/>
          <w:szCs w:val="18"/>
        </w:rPr>
        <w:t>, 137</w:t>
      </w:r>
      <w:r w:rsidRPr="005D239D">
        <w:rPr>
          <w:rFonts w:ascii="Arial" w:hAnsi="Arial" w:cs="Arial"/>
          <w:sz w:val="18"/>
          <w:szCs w:val="18"/>
        </w:rPr>
        <w:t>.</w:t>
      </w:r>
    </w:p>
    <w:p w14:paraId="35F9044E" w14:textId="77777777" w:rsidR="00407571" w:rsidRPr="005D239D" w:rsidRDefault="00407571">
      <w:pPr>
        <w:tabs>
          <w:tab w:val="left" w:pos="6480"/>
          <w:tab w:val="left" w:pos="9000"/>
        </w:tabs>
        <w:ind w:left="680" w:right="-80" w:hanging="360"/>
        <w:rPr>
          <w:rFonts w:ascii="Arial" w:hAnsi="Arial" w:cs="Arial"/>
          <w:sz w:val="18"/>
          <w:szCs w:val="18"/>
        </w:rPr>
      </w:pPr>
    </w:p>
    <w:p w14:paraId="2D2703CC" w14:textId="77777777" w:rsidR="00407571" w:rsidRPr="005D239D" w:rsidRDefault="00407571">
      <w:pPr>
        <w:tabs>
          <w:tab w:val="left" w:pos="6480"/>
          <w:tab w:val="left" w:pos="9000"/>
        </w:tabs>
        <w:ind w:left="680" w:right="-80" w:hanging="360"/>
        <w:rPr>
          <w:rFonts w:ascii="Arial" w:hAnsi="Arial" w:cs="Arial"/>
          <w:sz w:val="18"/>
          <w:szCs w:val="18"/>
        </w:rPr>
      </w:pPr>
      <w:r w:rsidRPr="005D239D">
        <w:rPr>
          <w:rFonts w:ascii="Arial" w:hAnsi="Arial" w:cs="Arial"/>
          <w:sz w:val="18"/>
          <w:szCs w:val="18"/>
        </w:rPr>
        <w:t>B.</w:t>
      </w:r>
      <w:r w:rsidRPr="005D239D">
        <w:rPr>
          <w:rFonts w:ascii="Arial" w:hAnsi="Arial" w:cs="Arial"/>
          <w:sz w:val="18"/>
          <w:szCs w:val="18"/>
        </w:rPr>
        <w:tab/>
        <w:t>Be specific and relevant to non-Christians.  These two areas are where most testimonies fail.</w:t>
      </w:r>
    </w:p>
    <w:p w14:paraId="4CC96C52" w14:textId="77777777" w:rsidR="00407571" w:rsidRPr="005D239D" w:rsidRDefault="00407571">
      <w:pPr>
        <w:tabs>
          <w:tab w:val="left" w:pos="6480"/>
          <w:tab w:val="left" w:pos="9000"/>
        </w:tabs>
        <w:ind w:left="680" w:right="-80" w:hanging="360"/>
        <w:rPr>
          <w:rFonts w:ascii="Arial" w:hAnsi="Arial" w:cs="Arial"/>
          <w:sz w:val="18"/>
          <w:szCs w:val="18"/>
        </w:rPr>
      </w:pPr>
    </w:p>
    <w:p w14:paraId="664D5D01" w14:textId="77777777" w:rsidR="00407571" w:rsidRPr="005D239D" w:rsidRDefault="00407571">
      <w:pPr>
        <w:tabs>
          <w:tab w:val="left" w:pos="6480"/>
          <w:tab w:val="left" w:pos="9000"/>
        </w:tabs>
        <w:ind w:left="680" w:right="-80" w:hanging="360"/>
        <w:rPr>
          <w:rFonts w:ascii="Arial" w:hAnsi="Arial" w:cs="Arial"/>
          <w:sz w:val="18"/>
          <w:szCs w:val="18"/>
        </w:rPr>
      </w:pPr>
      <w:r w:rsidRPr="005D239D">
        <w:rPr>
          <w:rFonts w:ascii="Arial" w:hAnsi="Arial" w:cs="Arial"/>
          <w:sz w:val="18"/>
          <w:szCs w:val="18"/>
        </w:rPr>
        <w:t>C.</w:t>
      </w:r>
      <w:r w:rsidRPr="005D239D">
        <w:rPr>
          <w:rFonts w:ascii="Arial" w:hAnsi="Arial" w:cs="Arial"/>
          <w:sz w:val="18"/>
          <w:szCs w:val="18"/>
        </w:rPr>
        <w:tab/>
        <w:t xml:space="preserve">Make your testimony revolve around a </w:t>
      </w:r>
      <w:r w:rsidR="00DD6311" w:rsidRPr="005D239D">
        <w:rPr>
          <w:rFonts w:ascii="Arial" w:hAnsi="Arial" w:cs="Arial"/>
          <w:sz w:val="18"/>
          <w:szCs w:val="18"/>
        </w:rPr>
        <w:t>main idea</w:t>
      </w:r>
      <w:r w:rsidRPr="005D239D">
        <w:rPr>
          <w:rFonts w:ascii="Arial" w:hAnsi="Arial" w:cs="Arial"/>
          <w:sz w:val="18"/>
          <w:szCs w:val="18"/>
        </w:rPr>
        <w:t xml:space="preserve"> </w:t>
      </w:r>
      <w:r w:rsidR="00DD6311" w:rsidRPr="005D239D">
        <w:rPr>
          <w:rFonts w:ascii="Arial" w:hAnsi="Arial" w:cs="Arial"/>
          <w:sz w:val="18"/>
          <w:szCs w:val="18"/>
        </w:rPr>
        <w:t>that</w:t>
      </w:r>
      <w:r w:rsidRPr="005D239D">
        <w:rPr>
          <w:rFonts w:ascii="Arial" w:hAnsi="Arial" w:cs="Arial"/>
          <w:sz w:val="18"/>
          <w:szCs w:val="18"/>
        </w:rPr>
        <w:t xml:space="preserve"> should include Christ’s name and be a full sentence written at the top of your page.  Examples: “Christ helped me learn to be myself,” “Jesus replaced my religion with a relationship,” “Jesus Christ gave me significance,” etc.</w:t>
      </w:r>
    </w:p>
    <w:p w14:paraId="40F5D9B0" w14:textId="77777777" w:rsidR="00407571" w:rsidRPr="005D239D" w:rsidRDefault="00407571">
      <w:pPr>
        <w:tabs>
          <w:tab w:val="left" w:pos="6480"/>
          <w:tab w:val="left" w:pos="9000"/>
        </w:tabs>
        <w:ind w:left="680" w:right="-80" w:hanging="360"/>
        <w:rPr>
          <w:rFonts w:ascii="Arial" w:hAnsi="Arial" w:cs="Arial"/>
          <w:sz w:val="18"/>
          <w:szCs w:val="18"/>
        </w:rPr>
      </w:pPr>
    </w:p>
    <w:p w14:paraId="32AD051D" w14:textId="77777777" w:rsidR="00407571" w:rsidRPr="005D239D" w:rsidRDefault="00407571">
      <w:pPr>
        <w:tabs>
          <w:tab w:val="left" w:pos="6480"/>
          <w:tab w:val="left" w:pos="9000"/>
        </w:tabs>
        <w:ind w:left="680" w:right="-80" w:hanging="360"/>
        <w:rPr>
          <w:rFonts w:ascii="Arial" w:hAnsi="Arial" w:cs="Arial"/>
          <w:sz w:val="18"/>
          <w:szCs w:val="18"/>
        </w:rPr>
      </w:pPr>
      <w:r w:rsidRPr="005D239D">
        <w:rPr>
          <w:rFonts w:ascii="Arial" w:hAnsi="Arial" w:cs="Arial"/>
          <w:sz w:val="18"/>
          <w:szCs w:val="18"/>
        </w:rPr>
        <w:t>D.</w:t>
      </w:r>
      <w:r w:rsidRPr="005D239D">
        <w:rPr>
          <w:rFonts w:ascii="Arial" w:hAnsi="Arial" w:cs="Arial"/>
          <w:sz w:val="18"/>
          <w:szCs w:val="18"/>
        </w:rPr>
        <w:tab/>
        <w:t xml:space="preserve">The </w:t>
      </w:r>
      <w:r w:rsidR="00DD6311" w:rsidRPr="005D239D">
        <w:rPr>
          <w:rFonts w:ascii="Arial" w:hAnsi="Arial" w:cs="Arial"/>
          <w:sz w:val="18"/>
          <w:szCs w:val="18"/>
        </w:rPr>
        <w:t>main idea</w:t>
      </w:r>
      <w:r w:rsidRPr="005D239D">
        <w:rPr>
          <w:rFonts w:ascii="Arial" w:hAnsi="Arial" w:cs="Arial"/>
          <w:sz w:val="18"/>
          <w:szCs w:val="18"/>
        </w:rPr>
        <w:t xml:space="preserve"> can be determined by answering several questions below.  Think through these questions to develop the body of your testimony (also adapted from CCC materials):</w:t>
      </w:r>
    </w:p>
    <w:p w14:paraId="32A9EAA6" w14:textId="77777777" w:rsidR="00407571" w:rsidRPr="005D239D" w:rsidRDefault="00407571">
      <w:pPr>
        <w:tabs>
          <w:tab w:val="left" w:pos="6480"/>
          <w:tab w:val="left" w:pos="9000"/>
        </w:tabs>
        <w:ind w:left="900" w:right="-80" w:hanging="300"/>
        <w:rPr>
          <w:rFonts w:ascii="Arial" w:hAnsi="Arial" w:cs="Arial"/>
          <w:sz w:val="18"/>
          <w:szCs w:val="18"/>
        </w:rPr>
      </w:pPr>
    </w:p>
    <w:p w14:paraId="3B9BB63A" w14:textId="77777777" w:rsidR="00407571" w:rsidRPr="005D239D" w:rsidRDefault="00407571">
      <w:pPr>
        <w:tabs>
          <w:tab w:val="left" w:pos="6480"/>
          <w:tab w:val="left" w:pos="9000"/>
        </w:tabs>
        <w:ind w:left="900" w:right="-80" w:hanging="300"/>
        <w:rPr>
          <w:rFonts w:ascii="Arial" w:hAnsi="Arial" w:cs="Arial"/>
          <w:sz w:val="18"/>
          <w:szCs w:val="18"/>
        </w:rPr>
      </w:pPr>
      <w:r w:rsidRPr="005D239D">
        <w:rPr>
          <w:rFonts w:ascii="Arial" w:hAnsi="Arial" w:cs="Arial"/>
          <w:sz w:val="18"/>
          <w:szCs w:val="18"/>
        </w:rPr>
        <w:t>1.</w:t>
      </w:r>
      <w:r w:rsidRPr="005D239D">
        <w:rPr>
          <w:rFonts w:ascii="Arial" w:hAnsi="Arial" w:cs="Arial"/>
          <w:sz w:val="18"/>
          <w:szCs w:val="18"/>
        </w:rPr>
        <w:tab/>
      </w:r>
      <w:r w:rsidRPr="005D239D">
        <w:rPr>
          <w:rFonts w:ascii="Arial" w:hAnsi="Arial" w:cs="Arial"/>
          <w:sz w:val="18"/>
          <w:szCs w:val="18"/>
          <w:u w:val="single"/>
        </w:rPr>
        <w:t>Pre-Conversion Life</w:t>
      </w:r>
      <w:r w:rsidRPr="005D239D">
        <w:rPr>
          <w:rFonts w:ascii="Arial" w:hAnsi="Arial" w:cs="Arial"/>
          <w:sz w:val="18"/>
          <w:szCs w:val="18"/>
        </w:rPr>
        <w:t xml:space="preserve">: What was your life like </w:t>
      </w:r>
      <w:r w:rsidRPr="005D239D">
        <w:rPr>
          <w:rFonts w:ascii="Arial" w:hAnsi="Arial" w:cs="Arial"/>
          <w:i/>
          <w:sz w:val="18"/>
          <w:szCs w:val="18"/>
        </w:rPr>
        <w:t xml:space="preserve">before </w:t>
      </w:r>
      <w:r w:rsidRPr="005D239D">
        <w:rPr>
          <w:rFonts w:ascii="Arial" w:hAnsi="Arial" w:cs="Arial"/>
          <w:sz w:val="18"/>
          <w:szCs w:val="18"/>
        </w:rPr>
        <w:t xml:space="preserve">you trusted Christ (or totally committed your life to Him)?  This will help you determine the </w:t>
      </w:r>
      <w:r w:rsidR="00DD6311" w:rsidRPr="005D239D">
        <w:rPr>
          <w:rFonts w:ascii="Arial" w:hAnsi="Arial" w:cs="Arial"/>
          <w:i/>
          <w:sz w:val="18"/>
          <w:szCs w:val="18"/>
        </w:rPr>
        <w:t>main idea</w:t>
      </w:r>
      <w:r w:rsidRPr="005D239D">
        <w:rPr>
          <w:rFonts w:ascii="Arial" w:hAnsi="Arial" w:cs="Arial"/>
          <w:sz w:val="18"/>
          <w:szCs w:val="18"/>
        </w:rPr>
        <w:t xml:space="preserve"> of your presentation.</w:t>
      </w:r>
    </w:p>
    <w:p w14:paraId="5FAA9354" w14:textId="77777777" w:rsidR="00407571" w:rsidRPr="005D239D" w:rsidRDefault="00407571">
      <w:pPr>
        <w:tabs>
          <w:tab w:val="left" w:pos="6480"/>
          <w:tab w:val="left" w:pos="9000"/>
        </w:tabs>
        <w:ind w:left="1200" w:right="-80" w:hanging="300"/>
        <w:rPr>
          <w:rFonts w:ascii="Arial" w:hAnsi="Arial" w:cs="Arial"/>
          <w:sz w:val="18"/>
          <w:szCs w:val="18"/>
        </w:rPr>
      </w:pPr>
    </w:p>
    <w:p w14:paraId="2DE2E990" w14:textId="77777777" w:rsidR="00407571" w:rsidRPr="005D239D" w:rsidRDefault="00407571">
      <w:pPr>
        <w:tabs>
          <w:tab w:val="left" w:pos="6480"/>
          <w:tab w:val="left" w:pos="9000"/>
        </w:tabs>
        <w:ind w:left="1200" w:right="-80" w:hanging="300"/>
        <w:rPr>
          <w:rFonts w:ascii="Arial" w:hAnsi="Arial" w:cs="Arial"/>
          <w:sz w:val="18"/>
          <w:szCs w:val="18"/>
        </w:rPr>
      </w:pPr>
      <w:r w:rsidRPr="005D239D">
        <w:rPr>
          <w:rFonts w:ascii="Arial" w:hAnsi="Arial" w:cs="Arial"/>
          <w:sz w:val="18"/>
          <w:szCs w:val="18"/>
        </w:rPr>
        <w:t>a.</w:t>
      </w:r>
      <w:r w:rsidRPr="005D239D">
        <w:rPr>
          <w:rFonts w:ascii="Arial" w:hAnsi="Arial" w:cs="Arial"/>
          <w:sz w:val="18"/>
          <w:szCs w:val="18"/>
        </w:rPr>
        <w:tab/>
        <w:t>What were your attitudes, needs, problems?</w:t>
      </w:r>
    </w:p>
    <w:p w14:paraId="7527104D" w14:textId="77777777" w:rsidR="00407571" w:rsidRPr="005D239D" w:rsidRDefault="00407571">
      <w:pPr>
        <w:tabs>
          <w:tab w:val="left" w:pos="6480"/>
          <w:tab w:val="left" w:pos="9000"/>
        </w:tabs>
        <w:ind w:left="1200" w:right="-80" w:hanging="300"/>
        <w:rPr>
          <w:rFonts w:ascii="Arial" w:hAnsi="Arial" w:cs="Arial"/>
          <w:sz w:val="18"/>
          <w:szCs w:val="18"/>
        </w:rPr>
      </w:pPr>
      <w:r w:rsidRPr="005D239D">
        <w:rPr>
          <w:rFonts w:ascii="Arial" w:hAnsi="Arial" w:cs="Arial"/>
          <w:sz w:val="18"/>
          <w:szCs w:val="18"/>
        </w:rPr>
        <w:t>b.</w:t>
      </w:r>
      <w:r w:rsidRPr="005D239D">
        <w:rPr>
          <w:rFonts w:ascii="Arial" w:hAnsi="Arial" w:cs="Arial"/>
          <w:sz w:val="18"/>
          <w:szCs w:val="18"/>
        </w:rPr>
        <w:tab/>
        <w:t>What did your life revolve around?  What was most important to you?</w:t>
      </w:r>
    </w:p>
    <w:p w14:paraId="76A955C0" w14:textId="77777777" w:rsidR="00407571" w:rsidRPr="005D239D" w:rsidRDefault="00407571">
      <w:pPr>
        <w:tabs>
          <w:tab w:val="left" w:pos="6480"/>
          <w:tab w:val="left" w:pos="9000"/>
        </w:tabs>
        <w:ind w:left="1200" w:right="-80" w:hanging="300"/>
        <w:rPr>
          <w:rFonts w:ascii="Arial" w:hAnsi="Arial" w:cs="Arial"/>
          <w:sz w:val="18"/>
          <w:szCs w:val="18"/>
        </w:rPr>
      </w:pPr>
      <w:r w:rsidRPr="005D239D">
        <w:rPr>
          <w:rFonts w:ascii="Arial" w:hAnsi="Arial" w:cs="Arial"/>
          <w:sz w:val="18"/>
          <w:szCs w:val="18"/>
        </w:rPr>
        <w:t>c.</w:t>
      </w:r>
      <w:r w:rsidRPr="005D239D">
        <w:rPr>
          <w:rFonts w:ascii="Arial" w:hAnsi="Arial" w:cs="Arial"/>
          <w:sz w:val="18"/>
          <w:szCs w:val="18"/>
        </w:rPr>
        <w:tab/>
        <w:t>How did you look for security, peace of mind, happiness?  How did you find your activities unsatisfying?</w:t>
      </w:r>
    </w:p>
    <w:p w14:paraId="594BA9A6" w14:textId="77777777" w:rsidR="00407571" w:rsidRPr="005D239D" w:rsidRDefault="00407571">
      <w:pPr>
        <w:tabs>
          <w:tab w:val="left" w:pos="6480"/>
          <w:tab w:val="left" w:pos="9000"/>
        </w:tabs>
        <w:ind w:left="900" w:right="-80" w:hanging="300"/>
        <w:rPr>
          <w:rFonts w:ascii="Arial" w:hAnsi="Arial" w:cs="Arial"/>
          <w:sz w:val="18"/>
          <w:szCs w:val="18"/>
        </w:rPr>
      </w:pPr>
    </w:p>
    <w:p w14:paraId="46B82BBB" w14:textId="77777777" w:rsidR="00407571" w:rsidRPr="005D239D" w:rsidRDefault="00407571">
      <w:pPr>
        <w:tabs>
          <w:tab w:val="left" w:pos="6480"/>
          <w:tab w:val="left" w:pos="9000"/>
        </w:tabs>
        <w:ind w:left="900" w:right="-80" w:hanging="300"/>
        <w:rPr>
          <w:rFonts w:ascii="Arial" w:hAnsi="Arial" w:cs="Arial"/>
          <w:sz w:val="18"/>
          <w:szCs w:val="18"/>
        </w:rPr>
      </w:pPr>
      <w:r w:rsidRPr="005D239D">
        <w:rPr>
          <w:rFonts w:ascii="Arial" w:hAnsi="Arial" w:cs="Arial"/>
          <w:sz w:val="18"/>
          <w:szCs w:val="18"/>
        </w:rPr>
        <w:t>2.</w:t>
      </w:r>
      <w:r w:rsidRPr="005D239D">
        <w:rPr>
          <w:rFonts w:ascii="Arial" w:hAnsi="Arial" w:cs="Arial"/>
          <w:sz w:val="18"/>
          <w:szCs w:val="18"/>
        </w:rPr>
        <w:tab/>
      </w:r>
      <w:r w:rsidRPr="005D239D">
        <w:rPr>
          <w:rFonts w:ascii="Arial" w:hAnsi="Arial" w:cs="Arial"/>
          <w:sz w:val="18"/>
          <w:szCs w:val="18"/>
          <w:u w:val="single"/>
        </w:rPr>
        <w:t>Conversion</w:t>
      </w:r>
      <w:r w:rsidRPr="005D239D">
        <w:rPr>
          <w:rFonts w:ascii="Arial" w:hAnsi="Arial" w:cs="Arial"/>
          <w:sz w:val="18"/>
          <w:szCs w:val="18"/>
        </w:rPr>
        <w:t xml:space="preserve">: </w:t>
      </w:r>
      <w:r w:rsidRPr="005D239D">
        <w:rPr>
          <w:rFonts w:ascii="Arial" w:hAnsi="Arial" w:cs="Arial"/>
          <w:i/>
          <w:sz w:val="18"/>
          <w:szCs w:val="18"/>
        </w:rPr>
        <w:t>How</w:t>
      </w:r>
      <w:r w:rsidRPr="005D239D">
        <w:rPr>
          <w:rFonts w:ascii="Arial" w:hAnsi="Arial" w:cs="Arial"/>
          <w:sz w:val="18"/>
          <w:szCs w:val="18"/>
        </w:rPr>
        <w:t xml:space="preserve"> specifically did you come to trust Christ (or how did you come to give complete control of your life to Him)?</w:t>
      </w:r>
    </w:p>
    <w:p w14:paraId="22728A63" w14:textId="77777777" w:rsidR="00407571" w:rsidRPr="005D239D" w:rsidRDefault="00407571">
      <w:pPr>
        <w:tabs>
          <w:tab w:val="left" w:pos="6480"/>
          <w:tab w:val="left" w:pos="9000"/>
        </w:tabs>
        <w:ind w:left="1200" w:right="-80" w:hanging="300"/>
        <w:rPr>
          <w:rFonts w:ascii="Arial" w:hAnsi="Arial" w:cs="Arial"/>
          <w:sz w:val="18"/>
          <w:szCs w:val="18"/>
        </w:rPr>
      </w:pPr>
    </w:p>
    <w:p w14:paraId="1F33CF8F" w14:textId="77777777" w:rsidR="00407571" w:rsidRPr="005D239D" w:rsidRDefault="00407571">
      <w:pPr>
        <w:tabs>
          <w:tab w:val="left" w:pos="6480"/>
          <w:tab w:val="left" w:pos="9000"/>
        </w:tabs>
        <w:ind w:left="1200" w:right="-80" w:hanging="300"/>
        <w:rPr>
          <w:rFonts w:ascii="Arial" w:hAnsi="Arial" w:cs="Arial"/>
          <w:sz w:val="18"/>
          <w:szCs w:val="18"/>
        </w:rPr>
      </w:pPr>
      <w:r w:rsidRPr="005D239D">
        <w:rPr>
          <w:rFonts w:ascii="Arial" w:hAnsi="Arial" w:cs="Arial"/>
          <w:sz w:val="18"/>
          <w:szCs w:val="18"/>
        </w:rPr>
        <w:t>a.</w:t>
      </w:r>
      <w:r w:rsidRPr="005D239D">
        <w:rPr>
          <w:rFonts w:ascii="Arial" w:hAnsi="Arial" w:cs="Arial"/>
          <w:sz w:val="18"/>
          <w:szCs w:val="18"/>
        </w:rPr>
        <w:tab/>
        <w:t xml:space="preserve">When and how did you first hear the gospel?  Or when were you first exposed to dynamic Christianity?  Give specific events, people, etc. </w:t>
      </w:r>
    </w:p>
    <w:p w14:paraId="21AE6164" w14:textId="77777777" w:rsidR="00407571" w:rsidRPr="005D239D" w:rsidRDefault="00407571">
      <w:pPr>
        <w:tabs>
          <w:tab w:val="left" w:pos="6480"/>
          <w:tab w:val="left" w:pos="9000"/>
        </w:tabs>
        <w:ind w:left="1200" w:right="-80" w:hanging="300"/>
        <w:rPr>
          <w:rFonts w:ascii="Arial" w:hAnsi="Arial" w:cs="Arial"/>
          <w:sz w:val="18"/>
          <w:szCs w:val="18"/>
        </w:rPr>
      </w:pPr>
      <w:r w:rsidRPr="005D239D">
        <w:rPr>
          <w:rFonts w:ascii="Arial" w:hAnsi="Arial" w:cs="Arial"/>
          <w:sz w:val="18"/>
          <w:szCs w:val="18"/>
        </w:rPr>
        <w:t>b.</w:t>
      </w:r>
      <w:r w:rsidRPr="005D239D">
        <w:rPr>
          <w:rFonts w:ascii="Arial" w:hAnsi="Arial" w:cs="Arial"/>
          <w:sz w:val="18"/>
          <w:szCs w:val="18"/>
        </w:rPr>
        <w:tab/>
        <w:t>What were your initial reactions to Jesus Christ?</w:t>
      </w:r>
    </w:p>
    <w:p w14:paraId="39DAF4E6" w14:textId="77777777" w:rsidR="00407571" w:rsidRPr="005D239D" w:rsidRDefault="00407571">
      <w:pPr>
        <w:tabs>
          <w:tab w:val="left" w:pos="6480"/>
          <w:tab w:val="left" w:pos="9000"/>
        </w:tabs>
        <w:ind w:left="1200" w:right="-80" w:hanging="300"/>
        <w:rPr>
          <w:rFonts w:ascii="Arial" w:hAnsi="Arial" w:cs="Arial"/>
          <w:sz w:val="18"/>
          <w:szCs w:val="18"/>
        </w:rPr>
      </w:pPr>
      <w:r w:rsidRPr="005D239D">
        <w:rPr>
          <w:rFonts w:ascii="Arial" w:hAnsi="Arial" w:cs="Arial"/>
          <w:sz w:val="18"/>
          <w:szCs w:val="18"/>
        </w:rPr>
        <w:t>c.</w:t>
      </w:r>
      <w:r w:rsidRPr="005D239D">
        <w:rPr>
          <w:rFonts w:ascii="Arial" w:hAnsi="Arial" w:cs="Arial"/>
          <w:sz w:val="18"/>
          <w:szCs w:val="18"/>
        </w:rPr>
        <w:tab/>
        <w:t>When and why did you begin to feel positive about Christianity?</w:t>
      </w:r>
    </w:p>
    <w:p w14:paraId="1FF1DE8B" w14:textId="77777777" w:rsidR="00407571" w:rsidRPr="005D239D" w:rsidRDefault="00407571">
      <w:pPr>
        <w:tabs>
          <w:tab w:val="left" w:pos="6480"/>
          <w:tab w:val="left" w:pos="9000"/>
        </w:tabs>
        <w:ind w:left="1200" w:right="-80" w:hanging="300"/>
        <w:rPr>
          <w:rFonts w:ascii="Arial" w:hAnsi="Arial" w:cs="Arial"/>
          <w:sz w:val="18"/>
          <w:szCs w:val="18"/>
        </w:rPr>
      </w:pPr>
      <w:r w:rsidRPr="005D239D">
        <w:rPr>
          <w:rFonts w:ascii="Arial" w:hAnsi="Arial" w:cs="Arial"/>
          <w:sz w:val="18"/>
          <w:szCs w:val="18"/>
        </w:rPr>
        <w:t>d.</w:t>
      </w:r>
      <w:r w:rsidRPr="005D239D">
        <w:rPr>
          <w:rFonts w:ascii="Arial" w:hAnsi="Arial" w:cs="Arial"/>
          <w:sz w:val="18"/>
          <w:szCs w:val="18"/>
        </w:rPr>
        <w:tab/>
        <w:t>What was the turning point in your attitude?</w:t>
      </w:r>
    </w:p>
    <w:p w14:paraId="1CF33CCF" w14:textId="77777777" w:rsidR="00407571" w:rsidRPr="005D239D" w:rsidRDefault="00407571">
      <w:pPr>
        <w:tabs>
          <w:tab w:val="left" w:pos="6480"/>
          <w:tab w:val="left" w:pos="9000"/>
        </w:tabs>
        <w:ind w:left="1200" w:right="-80" w:hanging="300"/>
        <w:rPr>
          <w:rFonts w:ascii="Arial" w:hAnsi="Arial" w:cs="Arial"/>
          <w:sz w:val="18"/>
          <w:szCs w:val="18"/>
        </w:rPr>
      </w:pPr>
      <w:r w:rsidRPr="005D239D">
        <w:rPr>
          <w:rFonts w:ascii="Arial" w:hAnsi="Arial" w:cs="Arial"/>
          <w:sz w:val="18"/>
          <w:szCs w:val="18"/>
        </w:rPr>
        <w:t>e.</w:t>
      </w:r>
      <w:r w:rsidRPr="005D239D">
        <w:rPr>
          <w:rFonts w:ascii="Arial" w:hAnsi="Arial" w:cs="Arial"/>
          <w:sz w:val="18"/>
          <w:szCs w:val="18"/>
        </w:rPr>
        <w:tab/>
        <w:t>What mental, family, or social barriers did you experience?</w:t>
      </w:r>
    </w:p>
    <w:p w14:paraId="3A70A186" w14:textId="77777777" w:rsidR="00407571" w:rsidRPr="005D239D" w:rsidRDefault="00407571">
      <w:pPr>
        <w:tabs>
          <w:tab w:val="left" w:pos="6480"/>
          <w:tab w:val="left" w:pos="9000"/>
        </w:tabs>
        <w:ind w:left="900" w:right="-80" w:hanging="300"/>
        <w:rPr>
          <w:rFonts w:ascii="Arial" w:hAnsi="Arial" w:cs="Arial"/>
          <w:sz w:val="18"/>
          <w:szCs w:val="18"/>
        </w:rPr>
      </w:pPr>
    </w:p>
    <w:p w14:paraId="0DF160BB" w14:textId="77777777" w:rsidR="00407571" w:rsidRPr="005D239D" w:rsidRDefault="00407571">
      <w:pPr>
        <w:tabs>
          <w:tab w:val="left" w:pos="6480"/>
          <w:tab w:val="left" w:pos="9000"/>
        </w:tabs>
        <w:ind w:left="900" w:right="-80" w:hanging="300"/>
        <w:rPr>
          <w:rFonts w:ascii="Arial" w:hAnsi="Arial" w:cs="Arial"/>
          <w:sz w:val="18"/>
          <w:szCs w:val="18"/>
        </w:rPr>
      </w:pPr>
      <w:r w:rsidRPr="005D239D">
        <w:rPr>
          <w:rFonts w:ascii="Arial" w:hAnsi="Arial" w:cs="Arial"/>
          <w:sz w:val="18"/>
          <w:szCs w:val="18"/>
        </w:rPr>
        <w:t>3.</w:t>
      </w:r>
      <w:r w:rsidRPr="005D239D">
        <w:rPr>
          <w:rFonts w:ascii="Arial" w:hAnsi="Arial" w:cs="Arial"/>
          <w:sz w:val="18"/>
          <w:szCs w:val="18"/>
        </w:rPr>
        <w:tab/>
      </w:r>
      <w:r w:rsidRPr="005D239D">
        <w:rPr>
          <w:rFonts w:ascii="Arial" w:hAnsi="Arial" w:cs="Arial"/>
          <w:sz w:val="18"/>
          <w:szCs w:val="18"/>
          <w:u w:val="single"/>
        </w:rPr>
        <w:t>Post-Conversion Life</w:t>
      </w:r>
      <w:r w:rsidRPr="005D239D">
        <w:rPr>
          <w:rFonts w:ascii="Arial" w:hAnsi="Arial" w:cs="Arial"/>
          <w:sz w:val="18"/>
          <w:szCs w:val="18"/>
        </w:rPr>
        <w:t xml:space="preserve">: What happened </w:t>
      </w:r>
      <w:r w:rsidRPr="005D239D">
        <w:rPr>
          <w:rFonts w:ascii="Arial" w:hAnsi="Arial" w:cs="Arial"/>
          <w:i/>
          <w:sz w:val="18"/>
          <w:szCs w:val="18"/>
        </w:rPr>
        <w:t>after</w:t>
      </w:r>
      <w:r w:rsidRPr="005D239D">
        <w:rPr>
          <w:rFonts w:ascii="Arial" w:hAnsi="Arial" w:cs="Arial"/>
          <w:sz w:val="18"/>
          <w:szCs w:val="18"/>
        </w:rPr>
        <w:t xml:space="preserve"> you trusted Christ?</w:t>
      </w:r>
    </w:p>
    <w:p w14:paraId="0018B19E" w14:textId="77777777" w:rsidR="00407571" w:rsidRPr="005D239D" w:rsidRDefault="00407571">
      <w:pPr>
        <w:tabs>
          <w:tab w:val="left" w:pos="6480"/>
          <w:tab w:val="left" w:pos="9000"/>
        </w:tabs>
        <w:ind w:left="1200" w:right="-80" w:hanging="300"/>
        <w:rPr>
          <w:rFonts w:ascii="Arial" w:hAnsi="Arial" w:cs="Arial"/>
          <w:sz w:val="18"/>
          <w:szCs w:val="18"/>
        </w:rPr>
      </w:pPr>
    </w:p>
    <w:p w14:paraId="4E62990B" w14:textId="77777777" w:rsidR="00407571" w:rsidRPr="005D239D" w:rsidRDefault="00407571">
      <w:pPr>
        <w:tabs>
          <w:tab w:val="left" w:pos="6480"/>
          <w:tab w:val="left" w:pos="9000"/>
        </w:tabs>
        <w:ind w:left="1200" w:right="-80" w:hanging="300"/>
        <w:rPr>
          <w:rFonts w:ascii="Arial" w:hAnsi="Arial" w:cs="Arial"/>
          <w:sz w:val="18"/>
          <w:szCs w:val="18"/>
        </w:rPr>
      </w:pPr>
      <w:r w:rsidRPr="005D239D">
        <w:rPr>
          <w:rFonts w:ascii="Arial" w:hAnsi="Arial" w:cs="Arial"/>
          <w:sz w:val="18"/>
          <w:szCs w:val="18"/>
        </w:rPr>
        <w:t>a.</w:t>
      </w:r>
      <w:r w:rsidRPr="005D239D">
        <w:rPr>
          <w:rFonts w:ascii="Arial" w:hAnsi="Arial" w:cs="Arial"/>
          <w:sz w:val="18"/>
          <w:szCs w:val="18"/>
        </w:rPr>
        <w:tab/>
        <w:t>What changes did you see in your life (actions, attitudes, and problems)?  Be specific!</w:t>
      </w:r>
    </w:p>
    <w:p w14:paraId="37962000" w14:textId="77777777" w:rsidR="00407571" w:rsidRPr="005D239D" w:rsidRDefault="00407571">
      <w:pPr>
        <w:tabs>
          <w:tab w:val="left" w:pos="6480"/>
          <w:tab w:val="left" w:pos="9000"/>
        </w:tabs>
        <w:ind w:left="1200" w:right="-80" w:hanging="300"/>
        <w:rPr>
          <w:rFonts w:ascii="Arial" w:hAnsi="Arial" w:cs="Arial"/>
          <w:sz w:val="18"/>
          <w:szCs w:val="18"/>
        </w:rPr>
      </w:pPr>
      <w:r w:rsidRPr="005D239D">
        <w:rPr>
          <w:rFonts w:ascii="Arial" w:hAnsi="Arial" w:cs="Arial"/>
          <w:sz w:val="18"/>
          <w:szCs w:val="18"/>
        </w:rPr>
        <w:t>b.</w:t>
      </w:r>
      <w:r w:rsidRPr="005D239D">
        <w:rPr>
          <w:rFonts w:ascii="Arial" w:hAnsi="Arial" w:cs="Arial"/>
          <w:sz w:val="18"/>
          <w:szCs w:val="18"/>
        </w:rPr>
        <w:tab/>
        <w:t>How long did it take before you noticed changes?</w:t>
      </w:r>
    </w:p>
    <w:p w14:paraId="155681C9" w14:textId="77777777" w:rsidR="00407571" w:rsidRPr="005D239D" w:rsidRDefault="00407571">
      <w:pPr>
        <w:tabs>
          <w:tab w:val="left" w:pos="6480"/>
          <w:tab w:val="left" w:pos="9000"/>
        </w:tabs>
        <w:ind w:left="1200" w:right="-80" w:hanging="300"/>
        <w:rPr>
          <w:rFonts w:ascii="Arial" w:hAnsi="Arial" w:cs="Arial"/>
          <w:sz w:val="18"/>
          <w:szCs w:val="18"/>
        </w:rPr>
      </w:pPr>
      <w:r w:rsidRPr="005D239D">
        <w:rPr>
          <w:rFonts w:ascii="Arial" w:hAnsi="Arial" w:cs="Arial"/>
          <w:sz w:val="18"/>
          <w:szCs w:val="18"/>
        </w:rPr>
        <w:t>c.</w:t>
      </w:r>
      <w:r w:rsidRPr="005D239D">
        <w:rPr>
          <w:rFonts w:ascii="Arial" w:hAnsi="Arial" w:cs="Arial"/>
          <w:sz w:val="18"/>
          <w:szCs w:val="18"/>
        </w:rPr>
        <w:tab/>
        <w:t>In what areas are you still experiencing growth?</w:t>
      </w:r>
    </w:p>
    <w:p w14:paraId="32BDB112" w14:textId="77777777" w:rsidR="00407571" w:rsidRPr="005D239D" w:rsidRDefault="00407571">
      <w:pPr>
        <w:tabs>
          <w:tab w:val="left" w:pos="6480"/>
          <w:tab w:val="left" w:pos="9000"/>
        </w:tabs>
        <w:ind w:left="1200" w:right="-80" w:hanging="300"/>
        <w:rPr>
          <w:rFonts w:ascii="Arial" w:hAnsi="Arial" w:cs="Arial"/>
          <w:sz w:val="18"/>
          <w:szCs w:val="18"/>
        </w:rPr>
      </w:pPr>
      <w:r w:rsidRPr="005D239D">
        <w:rPr>
          <w:rFonts w:ascii="Arial" w:hAnsi="Arial" w:cs="Arial"/>
          <w:sz w:val="18"/>
          <w:szCs w:val="18"/>
        </w:rPr>
        <w:t>d.</w:t>
      </w:r>
      <w:r w:rsidRPr="005D239D">
        <w:rPr>
          <w:rFonts w:ascii="Arial" w:hAnsi="Arial" w:cs="Arial"/>
          <w:sz w:val="18"/>
          <w:szCs w:val="18"/>
        </w:rPr>
        <w:tab/>
        <w:t>Conclusion: What does Jesus Christ mean to you now?</w:t>
      </w:r>
    </w:p>
    <w:p w14:paraId="323ECA18" w14:textId="77777777" w:rsidR="00407571" w:rsidRPr="005D239D" w:rsidRDefault="00407571">
      <w:pPr>
        <w:tabs>
          <w:tab w:val="left" w:pos="720"/>
        </w:tabs>
        <w:ind w:left="360" w:right="-80"/>
        <w:rPr>
          <w:rFonts w:ascii="Arial" w:hAnsi="Arial" w:cs="Arial"/>
          <w:sz w:val="18"/>
          <w:szCs w:val="18"/>
        </w:rPr>
      </w:pPr>
    </w:p>
    <w:p w14:paraId="2DDBCA4B" w14:textId="77777777" w:rsidR="00407571" w:rsidRPr="005D239D" w:rsidRDefault="00407571">
      <w:pPr>
        <w:tabs>
          <w:tab w:val="left" w:pos="720"/>
        </w:tabs>
        <w:ind w:left="360" w:right="-80"/>
        <w:rPr>
          <w:rFonts w:ascii="Arial" w:hAnsi="Arial" w:cs="Arial"/>
          <w:sz w:val="18"/>
          <w:szCs w:val="18"/>
        </w:rPr>
      </w:pPr>
      <w:r w:rsidRPr="005D239D">
        <w:rPr>
          <w:rFonts w:ascii="Arial" w:hAnsi="Arial" w:cs="Arial"/>
          <w:sz w:val="18"/>
          <w:szCs w:val="18"/>
        </w:rPr>
        <w:t xml:space="preserve">Note: Your testimony need not answer </w:t>
      </w:r>
      <w:r w:rsidRPr="005D239D">
        <w:rPr>
          <w:rFonts w:ascii="Arial" w:hAnsi="Arial" w:cs="Arial"/>
          <w:i/>
          <w:sz w:val="18"/>
          <w:szCs w:val="18"/>
        </w:rPr>
        <w:t>all</w:t>
      </w:r>
      <w:r w:rsidRPr="005D239D">
        <w:rPr>
          <w:rFonts w:ascii="Arial" w:hAnsi="Arial" w:cs="Arial"/>
          <w:sz w:val="18"/>
          <w:szCs w:val="18"/>
        </w:rPr>
        <w:t xml:space="preserve"> of the above questions, but it should answer several.  Also, do not try to avoid the use of humor in preparing your testimony, but be yourself.</w:t>
      </w:r>
    </w:p>
    <w:p w14:paraId="63EC7556" w14:textId="77777777" w:rsidR="00407571" w:rsidRPr="005D239D" w:rsidRDefault="00407571">
      <w:pPr>
        <w:tabs>
          <w:tab w:val="left" w:pos="720"/>
        </w:tabs>
        <w:ind w:left="20" w:right="-80"/>
        <w:jc w:val="center"/>
        <w:rPr>
          <w:rFonts w:ascii="Arial" w:hAnsi="Arial" w:cs="Arial"/>
          <w:sz w:val="32"/>
          <w:szCs w:val="18"/>
        </w:rPr>
      </w:pPr>
      <w:r w:rsidRPr="005D239D">
        <w:rPr>
          <w:rFonts w:ascii="Arial" w:hAnsi="Arial" w:cs="Arial"/>
          <w:b/>
          <w:sz w:val="32"/>
          <w:szCs w:val="18"/>
        </w:rPr>
        <w:br w:type="page"/>
      </w:r>
      <w:r w:rsidRPr="005D239D">
        <w:rPr>
          <w:rFonts w:ascii="Arial" w:hAnsi="Arial" w:cs="Arial"/>
          <w:b/>
          <w:sz w:val="32"/>
          <w:szCs w:val="18"/>
        </w:rPr>
        <w:lastRenderedPageBreak/>
        <w:t>How to Use a Personal Testimony</w:t>
      </w:r>
      <w:r w:rsidRPr="005D239D">
        <w:rPr>
          <w:rFonts w:ascii="Arial" w:hAnsi="Arial" w:cs="Arial"/>
          <w:b/>
          <w:sz w:val="15"/>
          <w:szCs w:val="18"/>
        </w:rPr>
        <w:fldChar w:fldCharType="begin"/>
      </w:r>
      <w:r w:rsidRPr="005D239D">
        <w:rPr>
          <w:rFonts w:ascii="Arial" w:hAnsi="Arial" w:cs="Arial"/>
          <w:b/>
          <w:sz w:val="15"/>
          <w:szCs w:val="18"/>
        </w:rPr>
        <w:instrText xml:space="preserve"> TC  "</w:instrText>
      </w:r>
      <w:bookmarkStart w:id="109" w:name="_Toc375752400"/>
      <w:bookmarkStart w:id="110" w:name="_Toc375752642"/>
      <w:bookmarkStart w:id="111" w:name="_Toc375753113"/>
      <w:bookmarkStart w:id="112" w:name="_Toc375753462"/>
      <w:bookmarkStart w:id="113" w:name="_Toc375755061"/>
      <w:bookmarkStart w:id="114" w:name="_Toc375755417"/>
      <w:bookmarkStart w:id="115" w:name="_Toc375756165"/>
      <w:bookmarkStart w:id="116" w:name="_Toc375756743"/>
      <w:bookmarkStart w:id="117" w:name="_Toc375756984"/>
      <w:bookmarkStart w:id="118" w:name="_Toc375757519"/>
      <w:bookmarkStart w:id="119" w:name="_Toc394117344"/>
      <w:bookmarkStart w:id="120" w:name="_Toc408472012"/>
      <w:bookmarkStart w:id="121" w:name="_Toc408586453"/>
      <w:r w:rsidRPr="005D239D">
        <w:rPr>
          <w:rFonts w:ascii="Arial" w:hAnsi="Arial" w:cs="Arial"/>
          <w:b/>
          <w:sz w:val="15"/>
          <w:szCs w:val="18"/>
        </w:rPr>
        <w:instrText>How to Use a Personal Testimony</w:instrText>
      </w:r>
      <w:bookmarkEnd w:id="109"/>
      <w:bookmarkEnd w:id="110"/>
      <w:bookmarkEnd w:id="111"/>
      <w:bookmarkEnd w:id="112"/>
      <w:bookmarkEnd w:id="113"/>
      <w:bookmarkEnd w:id="114"/>
      <w:bookmarkEnd w:id="115"/>
      <w:bookmarkEnd w:id="116"/>
      <w:bookmarkEnd w:id="117"/>
      <w:bookmarkEnd w:id="118"/>
      <w:bookmarkEnd w:id="119"/>
      <w:bookmarkEnd w:id="120"/>
      <w:bookmarkEnd w:id="121"/>
      <w:r w:rsidRPr="005D239D">
        <w:rPr>
          <w:rFonts w:ascii="Arial" w:hAnsi="Arial" w:cs="Arial"/>
          <w:b/>
          <w:sz w:val="15"/>
          <w:szCs w:val="18"/>
        </w:rPr>
        <w:instrText xml:space="preserve">" \l 2 </w:instrText>
      </w:r>
      <w:r w:rsidRPr="005D239D">
        <w:rPr>
          <w:rFonts w:ascii="Arial" w:hAnsi="Arial" w:cs="Arial"/>
          <w:b/>
          <w:sz w:val="15"/>
          <w:szCs w:val="18"/>
        </w:rPr>
        <w:fldChar w:fldCharType="end"/>
      </w:r>
    </w:p>
    <w:p w14:paraId="015E5922" w14:textId="77777777" w:rsidR="00407571" w:rsidRPr="005D239D" w:rsidRDefault="00407571">
      <w:pPr>
        <w:tabs>
          <w:tab w:val="left" w:pos="720"/>
        </w:tabs>
        <w:ind w:left="20" w:right="-80"/>
        <w:jc w:val="center"/>
        <w:rPr>
          <w:rFonts w:ascii="Arial" w:hAnsi="Arial" w:cs="Arial"/>
          <w:sz w:val="32"/>
          <w:szCs w:val="18"/>
        </w:rPr>
      </w:pPr>
      <w:r w:rsidRPr="005D239D">
        <w:rPr>
          <w:rFonts w:ascii="Arial" w:hAnsi="Arial" w:cs="Arial"/>
          <w:i/>
          <w:sz w:val="21"/>
          <w:szCs w:val="18"/>
        </w:rPr>
        <w:t>Sharing the Abundant Life on Campus</w:t>
      </w:r>
      <w:r w:rsidRPr="005D239D">
        <w:rPr>
          <w:rFonts w:ascii="Arial" w:hAnsi="Arial" w:cs="Arial"/>
          <w:sz w:val="21"/>
          <w:szCs w:val="18"/>
        </w:rPr>
        <w:t xml:space="preserve"> (Campus Crusade), 21-23 (1 of 2)</w:t>
      </w:r>
      <w:r w:rsidRPr="005D239D">
        <w:rPr>
          <w:rFonts w:ascii="Arial" w:hAnsi="Arial" w:cs="Arial"/>
          <w:b/>
          <w:sz w:val="32"/>
          <w:szCs w:val="18"/>
        </w:rPr>
        <w:br w:type="page"/>
      </w:r>
      <w:r w:rsidRPr="005D239D">
        <w:rPr>
          <w:rFonts w:ascii="Arial" w:hAnsi="Arial" w:cs="Arial"/>
          <w:b/>
          <w:sz w:val="32"/>
          <w:szCs w:val="18"/>
        </w:rPr>
        <w:lastRenderedPageBreak/>
        <w:t>How to Use a Personal Testimony</w:t>
      </w:r>
    </w:p>
    <w:p w14:paraId="1B8E2E9E" w14:textId="77777777" w:rsidR="00407571" w:rsidRPr="005D239D" w:rsidRDefault="00407571">
      <w:pPr>
        <w:tabs>
          <w:tab w:val="left" w:pos="720"/>
        </w:tabs>
        <w:ind w:left="20" w:right="-80"/>
        <w:jc w:val="center"/>
        <w:rPr>
          <w:rFonts w:ascii="Arial" w:hAnsi="Arial" w:cs="Arial"/>
          <w:b/>
          <w:sz w:val="32"/>
          <w:szCs w:val="18"/>
        </w:rPr>
      </w:pPr>
      <w:r w:rsidRPr="005D239D">
        <w:rPr>
          <w:rFonts w:ascii="Arial" w:hAnsi="Arial" w:cs="Arial"/>
          <w:i/>
          <w:sz w:val="21"/>
          <w:szCs w:val="18"/>
        </w:rPr>
        <w:t>Sharing the Abundant Life on Campus</w:t>
      </w:r>
      <w:r w:rsidRPr="005D239D">
        <w:rPr>
          <w:rFonts w:ascii="Arial" w:hAnsi="Arial" w:cs="Arial"/>
          <w:sz w:val="21"/>
          <w:szCs w:val="18"/>
        </w:rPr>
        <w:t xml:space="preserve"> (Campus Crusade), 21-23 (2 of 2)</w:t>
      </w:r>
      <w:r w:rsidRPr="005D239D">
        <w:rPr>
          <w:rFonts w:ascii="Arial" w:hAnsi="Arial" w:cs="Arial"/>
          <w:b/>
          <w:sz w:val="32"/>
          <w:szCs w:val="18"/>
        </w:rPr>
        <w:br w:type="page"/>
      </w:r>
      <w:r w:rsidRPr="005D239D">
        <w:rPr>
          <w:rFonts w:ascii="Arial" w:hAnsi="Arial" w:cs="Arial"/>
          <w:b/>
          <w:sz w:val="32"/>
          <w:szCs w:val="18"/>
        </w:rPr>
        <w:lastRenderedPageBreak/>
        <w:t>My Personal Testimony</w:t>
      </w:r>
      <w:r w:rsidRPr="005D239D">
        <w:rPr>
          <w:rFonts w:ascii="Arial" w:hAnsi="Arial" w:cs="Arial"/>
          <w:sz w:val="13"/>
          <w:szCs w:val="18"/>
        </w:rPr>
        <w:fldChar w:fldCharType="begin"/>
      </w:r>
      <w:r w:rsidRPr="005D239D">
        <w:rPr>
          <w:rFonts w:ascii="Arial" w:hAnsi="Arial" w:cs="Arial"/>
          <w:sz w:val="13"/>
          <w:szCs w:val="18"/>
        </w:rPr>
        <w:instrText xml:space="preserve"> TC  "</w:instrText>
      </w:r>
      <w:bookmarkStart w:id="122" w:name="_Toc375752401"/>
      <w:bookmarkStart w:id="123" w:name="_Toc375752643"/>
      <w:bookmarkStart w:id="124" w:name="_Toc375753114"/>
      <w:bookmarkStart w:id="125" w:name="_Toc375753463"/>
      <w:bookmarkStart w:id="126" w:name="_Toc375755062"/>
      <w:bookmarkStart w:id="127" w:name="_Toc375755418"/>
      <w:bookmarkStart w:id="128" w:name="_Toc375756166"/>
      <w:bookmarkStart w:id="129" w:name="_Toc375756744"/>
      <w:bookmarkStart w:id="130" w:name="_Toc375756985"/>
      <w:bookmarkStart w:id="131" w:name="_Toc375757520"/>
      <w:bookmarkStart w:id="132" w:name="_Toc394117345"/>
      <w:bookmarkStart w:id="133" w:name="_Toc408472013"/>
      <w:bookmarkStart w:id="134" w:name="_Toc408586454"/>
      <w:r w:rsidRPr="005D239D">
        <w:rPr>
          <w:rFonts w:ascii="Arial" w:hAnsi="Arial" w:cs="Arial"/>
          <w:sz w:val="13"/>
          <w:szCs w:val="18"/>
        </w:rPr>
        <w:instrText>My Personal Testimony</w:instrText>
      </w:r>
      <w:bookmarkEnd w:id="122"/>
      <w:bookmarkEnd w:id="123"/>
      <w:bookmarkEnd w:id="124"/>
      <w:bookmarkEnd w:id="125"/>
      <w:bookmarkEnd w:id="126"/>
      <w:bookmarkEnd w:id="127"/>
      <w:bookmarkEnd w:id="128"/>
      <w:bookmarkEnd w:id="129"/>
      <w:bookmarkEnd w:id="130"/>
      <w:bookmarkEnd w:id="131"/>
      <w:bookmarkEnd w:id="132"/>
      <w:bookmarkEnd w:id="133"/>
      <w:bookmarkEnd w:id="134"/>
      <w:r w:rsidRPr="005D239D">
        <w:rPr>
          <w:rFonts w:ascii="Arial" w:hAnsi="Arial" w:cs="Arial"/>
          <w:sz w:val="13"/>
          <w:szCs w:val="18"/>
        </w:rPr>
        <w:instrText xml:space="preserve">" \l 2 </w:instrText>
      </w:r>
      <w:r w:rsidRPr="005D239D">
        <w:rPr>
          <w:rFonts w:ascii="Arial" w:hAnsi="Arial" w:cs="Arial"/>
          <w:sz w:val="13"/>
          <w:szCs w:val="18"/>
        </w:rPr>
        <w:fldChar w:fldCharType="end"/>
      </w:r>
    </w:p>
    <w:p w14:paraId="389F1EE5" w14:textId="77777777" w:rsidR="00407571" w:rsidRPr="005D239D" w:rsidRDefault="00DD6311">
      <w:pPr>
        <w:tabs>
          <w:tab w:val="left" w:pos="720"/>
        </w:tabs>
        <w:ind w:left="20" w:right="-80"/>
        <w:jc w:val="center"/>
        <w:rPr>
          <w:rFonts w:ascii="Arial" w:hAnsi="Arial" w:cs="Arial"/>
          <w:sz w:val="21"/>
          <w:szCs w:val="18"/>
        </w:rPr>
      </w:pPr>
      <w:r w:rsidRPr="005D239D">
        <w:rPr>
          <w:rFonts w:ascii="Arial" w:hAnsi="Arial" w:cs="Arial"/>
          <w:sz w:val="21"/>
          <w:szCs w:val="18"/>
        </w:rPr>
        <w:t>Main idea</w:t>
      </w:r>
      <w:r w:rsidR="00407571" w:rsidRPr="005D239D">
        <w:rPr>
          <w:rFonts w:ascii="Arial" w:hAnsi="Arial" w:cs="Arial"/>
          <w:sz w:val="21"/>
          <w:szCs w:val="18"/>
        </w:rPr>
        <w:t>: Christ solved my insecurity of trying to be “good enough to reach God”</w:t>
      </w:r>
    </w:p>
    <w:p w14:paraId="4B70FEB6" w14:textId="77777777" w:rsidR="00407571" w:rsidRPr="005D239D" w:rsidRDefault="00407571" w:rsidP="006E43E1">
      <w:pPr>
        <w:tabs>
          <w:tab w:val="left" w:pos="720"/>
        </w:tabs>
        <w:ind w:left="20" w:right="-80"/>
        <w:jc w:val="left"/>
        <w:rPr>
          <w:rFonts w:ascii="Arial" w:hAnsi="Arial" w:cs="Arial"/>
          <w:sz w:val="21"/>
          <w:szCs w:val="18"/>
        </w:rPr>
      </w:pPr>
    </w:p>
    <w:p w14:paraId="48E8613C" w14:textId="77777777" w:rsidR="00407571" w:rsidRPr="005D239D" w:rsidRDefault="00407571" w:rsidP="006E43E1">
      <w:pPr>
        <w:tabs>
          <w:tab w:val="left" w:pos="720"/>
        </w:tabs>
        <w:ind w:left="20" w:right="-80"/>
        <w:jc w:val="left"/>
        <w:rPr>
          <w:rFonts w:ascii="Arial" w:hAnsi="Arial" w:cs="Arial"/>
          <w:b/>
          <w:sz w:val="21"/>
          <w:szCs w:val="18"/>
          <w:u w:val="single"/>
        </w:rPr>
      </w:pPr>
      <w:r w:rsidRPr="005D239D">
        <w:rPr>
          <w:rFonts w:ascii="Arial" w:hAnsi="Arial" w:cs="Arial"/>
          <w:b/>
          <w:sz w:val="21"/>
          <w:szCs w:val="18"/>
          <w:u w:val="single"/>
        </w:rPr>
        <w:t>Introduction</w:t>
      </w:r>
    </w:p>
    <w:p w14:paraId="15E721D3" w14:textId="77777777" w:rsidR="00407571" w:rsidRPr="005D239D" w:rsidRDefault="00407571" w:rsidP="006E43E1">
      <w:pPr>
        <w:tabs>
          <w:tab w:val="left" w:pos="720"/>
        </w:tabs>
        <w:ind w:left="20" w:right="-80"/>
        <w:jc w:val="left"/>
        <w:rPr>
          <w:rFonts w:ascii="Arial" w:hAnsi="Arial" w:cs="Arial"/>
          <w:sz w:val="21"/>
          <w:szCs w:val="18"/>
          <w:u w:val="single"/>
        </w:rPr>
      </w:pPr>
    </w:p>
    <w:p w14:paraId="5F096C20" w14:textId="77777777" w:rsidR="00407571" w:rsidRPr="005D239D" w:rsidRDefault="00407571" w:rsidP="006E43E1">
      <w:pPr>
        <w:tabs>
          <w:tab w:val="left" w:pos="720"/>
        </w:tabs>
        <w:ind w:left="20" w:right="-80"/>
        <w:jc w:val="left"/>
        <w:rPr>
          <w:rFonts w:ascii="Arial" w:hAnsi="Arial" w:cs="Arial"/>
          <w:sz w:val="21"/>
          <w:szCs w:val="18"/>
        </w:rPr>
      </w:pPr>
      <w:r w:rsidRPr="005D239D">
        <w:rPr>
          <w:rFonts w:ascii="Arial" w:hAnsi="Arial" w:cs="Arial"/>
          <w:sz w:val="21"/>
          <w:szCs w:val="18"/>
        </w:rPr>
        <w:t>Have you ever experienced the frustration of just missing a higher grade in school?  I remember one time back in secondary school I got a “B+” in math.  I went to the teacher and asked him how close I had come to getting an “A-” and he said, “Well, Rick, actually you came pretty close.  For the term you needed 435 points for the ‘A-’ but you had only 434 and 2/3 points.  You just missed it by a third of a point.” I tried to convince him to let me slide just once, but he replied, “I’m just trying to be fair.  If I lower the line below you, the next person down will complain.”  But I was angry.</w:t>
      </w:r>
    </w:p>
    <w:p w14:paraId="0785E49D" w14:textId="77777777" w:rsidR="00407571" w:rsidRPr="005D239D" w:rsidRDefault="00407571" w:rsidP="006E43E1">
      <w:pPr>
        <w:tabs>
          <w:tab w:val="left" w:pos="4560"/>
          <w:tab w:val="left" w:pos="5380"/>
          <w:tab w:val="left" w:pos="6260"/>
          <w:tab w:val="left" w:pos="7060"/>
          <w:tab w:val="left" w:pos="7920"/>
        </w:tabs>
        <w:ind w:left="20" w:right="-80"/>
        <w:jc w:val="left"/>
        <w:rPr>
          <w:rFonts w:ascii="Arial" w:hAnsi="Arial" w:cs="Arial"/>
          <w:b/>
          <w:sz w:val="21"/>
          <w:szCs w:val="18"/>
          <w:u w:val="single"/>
        </w:rPr>
      </w:pPr>
    </w:p>
    <w:p w14:paraId="36A01E79" w14:textId="77777777" w:rsidR="00407571" w:rsidRPr="005D239D" w:rsidRDefault="00407571" w:rsidP="006E43E1">
      <w:pPr>
        <w:tabs>
          <w:tab w:val="left" w:pos="4560"/>
          <w:tab w:val="left" w:pos="5380"/>
          <w:tab w:val="left" w:pos="6260"/>
          <w:tab w:val="left" w:pos="7060"/>
          <w:tab w:val="left" w:pos="7920"/>
        </w:tabs>
        <w:ind w:left="20" w:right="-80"/>
        <w:jc w:val="left"/>
        <w:rPr>
          <w:rFonts w:ascii="Arial" w:hAnsi="Arial" w:cs="Arial"/>
          <w:sz w:val="21"/>
          <w:szCs w:val="18"/>
        </w:rPr>
      </w:pPr>
      <w:r w:rsidRPr="005D239D">
        <w:rPr>
          <w:rFonts w:ascii="Arial" w:hAnsi="Arial" w:cs="Arial"/>
          <w:b/>
          <w:sz w:val="21"/>
          <w:szCs w:val="18"/>
          <w:u w:val="single"/>
        </w:rPr>
        <w:t>Pre-Conversion Life</w:t>
      </w:r>
    </w:p>
    <w:p w14:paraId="37BDCDB7" w14:textId="77777777" w:rsidR="00407571" w:rsidRPr="005D239D" w:rsidRDefault="00407571" w:rsidP="006E43E1">
      <w:pPr>
        <w:tabs>
          <w:tab w:val="left" w:pos="720"/>
        </w:tabs>
        <w:ind w:left="20" w:right="-80"/>
        <w:jc w:val="left"/>
        <w:rPr>
          <w:rFonts w:ascii="Arial" w:hAnsi="Arial" w:cs="Arial"/>
          <w:sz w:val="21"/>
          <w:szCs w:val="18"/>
        </w:rPr>
      </w:pPr>
    </w:p>
    <w:p w14:paraId="0789C372" w14:textId="77777777" w:rsidR="00407571" w:rsidRPr="005D239D" w:rsidRDefault="00407571" w:rsidP="006E43E1">
      <w:pPr>
        <w:tabs>
          <w:tab w:val="left" w:pos="720"/>
        </w:tabs>
        <w:ind w:left="20" w:right="-80"/>
        <w:jc w:val="left"/>
        <w:rPr>
          <w:rFonts w:ascii="Arial" w:hAnsi="Arial" w:cs="Arial"/>
          <w:sz w:val="21"/>
          <w:szCs w:val="18"/>
        </w:rPr>
      </w:pPr>
      <w:r w:rsidRPr="005D239D">
        <w:rPr>
          <w:rFonts w:ascii="Arial" w:hAnsi="Arial" w:cs="Arial"/>
          <w:sz w:val="21"/>
          <w:szCs w:val="18"/>
        </w:rPr>
        <w:t xml:space="preserve">For a long time I thought </w:t>
      </w:r>
      <w:r w:rsidRPr="005D239D">
        <w:rPr>
          <w:rFonts w:ascii="Arial" w:hAnsi="Arial" w:cs="Arial"/>
          <w:i/>
          <w:sz w:val="21"/>
          <w:szCs w:val="18"/>
        </w:rPr>
        <w:t xml:space="preserve">God </w:t>
      </w:r>
      <w:r w:rsidRPr="005D239D">
        <w:rPr>
          <w:rFonts w:ascii="Arial" w:hAnsi="Arial" w:cs="Arial"/>
          <w:sz w:val="21"/>
          <w:szCs w:val="18"/>
        </w:rPr>
        <w:t>was like my math teacher!  I thought God had an elaborate point system for all the good things I'd done, and that someday He would add up all my points to determine my eternal destiny.  So, I tried to be "good enough to make it over the line" to reach God.  I was a good student, obeyed authority, and tried to be a nice guy—all attempts to gain God's favor.  Outwardly I looked confident, yet inside I was plagued with a real sense of insecurity.  As hard as I tried, I knew I wasn’t measuring up.</w:t>
      </w:r>
    </w:p>
    <w:p w14:paraId="4B1B9759" w14:textId="77777777" w:rsidR="00407571" w:rsidRPr="005D239D" w:rsidRDefault="00407571" w:rsidP="006E43E1">
      <w:pPr>
        <w:tabs>
          <w:tab w:val="left" w:pos="720"/>
        </w:tabs>
        <w:ind w:left="20" w:right="-80"/>
        <w:jc w:val="left"/>
        <w:rPr>
          <w:rFonts w:ascii="Arial" w:hAnsi="Arial" w:cs="Arial"/>
          <w:sz w:val="21"/>
          <w:szCs w:val="18"/>
        </w:rPr>
      </w:pPr>
    </w:p>
    <w:p w14:paraId="7C8A0E3D" w14:textId="77777777" w:rsidR="00407571" w:rsidRPr="005D239D" w:rsidRDefault="00407571" w:rsidP="006E43E1">
      <w:pPr>
        <w:tabs>
          <w:tab w:val="left" w:pos="4560"/>
          <w:tab w:val="left" w:pos="5380"/>
          <w:tab w:val="left" w:pos="6260"/>
          <w:tab w:val="left" w:pos="7060"/>
          <w:tab w:val="left" w:pos="7920"/>
        </w:tabs>
        <w:ind w:left="20" w:right="-80"/>
        <w:jc w:val="left"/>
        <w:rPr>
          <w:rFonts w:ascii="Arial" w:hAnsi="Arial" w:cs="Arial"/>
          <w:b/>
          <w:sz w:val="21"/>
          <w:szCs w:val="18"/>
          <w:u w:val="single"/>
        </w:rPr>
      </w:pPr>
      <w:r w:rsidRPr="005D239D">
        <w:rPr>
          <w:rFonts w:ascii="Arial" w:hAnsi="Arial" w:cs="Arial"/>
          <w:b/>
          <w:sz w:val="21"/>
          <w:szCs w:val="18"/>
          <w:u w:val="single"/>
        </w:rPr>
        <w:t>Conversion</w:t>
      </w:r>
    </w:p>
    <w:p w14:paraId="5751435A" w14:textId="77777777" w:rsidR="00407571" w:rsidRPr="005D239D" w:rsidRDefault="00407571" w:rsidP="006E43E1">
      <w:pPr>
        <w:tabs>
          <w:tab w:val="left" w:pos="720"/>
        </w:tabs>
        <w:ind w:left="20" w:right="-80"/>
        <w:jc w:val="left"/>
        <w:rPr>
          <w:rFonts w:ascii="Arial" w:hAnsi="Arial" w:cs="Arial"/>
          <w:sz w:val="21"/>
          <w:szCs w:val="18"/>
        </w:rPr>
      </w:pPr>
    </w:p>
    <w:p w14:paraId="6391C403" w14:textId="77777777" w:rsidR="00407571" w:rsidRPr="005D239D" w:rsidRDefault="00407571" w:rsidP="006E43E1">
      <w:pPr>
        <w:tabs>
          <w:tab w:val="left" w:pos="720"/>
        </w:tabs>
        <w:ind w:left="20" w:right="-80"/>
        <w:jc w:val="left"/>
        <w:rPr>
          <w:rFonts w:ascii="Arial" w:hAnsi="Arial" w:cs="Arial"/>
          <w:sz w:val="21"/>
          <w:szCs w:val="18"/>
        </w:rPr>
      </w:pPr>
      <w:r w:rsidRPr="005D239D">
        <w:rPr>
          <w:rFonts w:ascii="Arial" w:hAnsi="Arial" w:cs="Arial"/>
          <w:sz w:val="21"/>
          <w:szCs w:val="18"/>
        </w:rPr>
        <w:t xml:space="preserve">At age 13 two friends </w:t>
      </w:r>
      <w:r w:rsidR="007763F7" w:rsidRPr="005D239D">
        <w:rPr>
          <w:rFonts w:ascii="Arial" w:hAnsi="Arial" w:cs="Arial"/>
          <w:sz w:val="21"/>
          <w:szCs w:val="18"/>
        </w:rPr>
        <w:t xml:space="preserve">at school </w:t>
      </w:r>
      <w:r w:rsidRPr="005D239D">
        <w:rPr>
          <w:rFonts w:ascii="Arial" w:hAnsi="Arial" w:cs="Arial"/>
          <w:sz w:val="21"/>
          <w:szCs w:val="18"/>
        </w:rPr>
        <w:t xml:space="preserve">brought me to church, where I saw that this idea of God was distorted.  Although I knew </w:t>
      </w:r>
      <w:r w:rsidRPr="005D239D">
        <w:rPr>
          <w:rFonts w:ascii="Arial" w:hAnsi="Arial" w:cs="Arial"/>
          <w:i/>
          <w:sz w:val="21"/>
          <w:szCs w:val="18"/>
        </w:rPr>
        <w:t>He</w:t>
      </w:r>
      <w:r w:rsidRPr="005D239D">
        <w:rPr>
          <w:rFonts w:ascii="Arial" w:hAnsi="Arial" w:cs="Arial"/>
          <w:sz w:val="21"/>
          <w:szCs w:val="18"/>
        </w:rPr>
        <w:t xml:space="preserve"> was perfect, I learned that He expected </w:t>
      </w:r>
      <w:r w:rsidRPr="005D239D">
        <w:rPr>
          <w:rFonts w:ascii="Arial" w:hAnsi="Arial" w:cs="Arial"/>
          <w:i/>
          <w:sz w:val="21"/>
          <w:szCs w:val="18"/>
        </w:rPr>
        <w:t>me</w:t>
      </w:r>
      <w:r w:rsidRPr="005D239D">
        <w:rPr>
          <w:rFonts w:ascii="Arial" w:hAnsi="Arial" w:cs="Arial"/>
          <w:sz w:val="21"/>
          <w:szCs w:val="18"/>
        </w:rPr>
        <w:t xml:space="preserve"> to be perfect to reach Him, which I wasn't about to claim for myself!  But one night a few months later I learned from a speaker at a youth gathering that God never </w:t>
      </w:r>
      <w:r w:rsidRPr="005D239D">
        <w:rPr>
          <w:rFonts w:ascii="Arial" w:hAnsi="Arial" w:cs="Arial"/>
          <w:i/>
          <w:sz w:val="21"/>
          <w:szCs w:val="18"/>
        </w:rPr>
        <w:t>expected</w:t>
      </w:r>
      <w:r w:rsidRPr="005D239D">
        <w:rPr>
          <w:rFonts w:ascii="Arial" w:hAnsi="Arial" w:cs="Arial"/>
          <w:sz w:val="21"/>
          <w:szCs w:val="18"/>
        </w:rPr>
        <w:t xml:space="preserve"> me to be “good enough”!  God just wanted me to believe that Jesus died for me, taking my punishment for everything I had done wrong.</w:t>
      </w:r>
    </w:p>
    <w:p w14:paraId="6A198BA4" w14:textId="77777777" w:rsidR="00407571" w:rsidRPr="005D239D" w:rsidRDefault="00407571" w:rsidP="006E43E1">
      <w:pPr>
        <w:tabs>
          <w:tab w:val="left" w:pos="720"/>
        </w:tabs>
        <w:ind w:left="20" w:right="-80"/>
        <w:jc w:val="left"/>
        <w:rPr>
          <w:rFonts w:ascii="Arial" w:hAnsi="Arial" w:cs="Arial"/>
          <w:sz w:val="21"/>
          <w:szCs w:val="18"/>
        </w:rPr>
      </w:pPr>
    </w:p>
    <w:p w14:paraId="710F09A3" w14:textId="77777777" w:rsidR="00407571" w:rsidRPr="005D239D" w:rsidRDefault="00407571" w:rsidP="006E43E1">
      <w:pPr>
        <w:tabs>
          <w:tab w:val="left" w:pos="720"/>
        </w:tabs>
        <w:ind w:left="20" w:right="-80"/>
        <w:jc w:val="left"/>
        <w:rPr>
          <w:rFonts w:ascii="Arial" w:hAnsi="Arial" w:cs="Arial"/>
          <w:sz w:val="21"/>
          <w:szCs w:val="18"/>
        </w:rPr>
      </w:pPr>
      <w:r w:rsidRPr="005D239D">
        <w:rPr>
          <w:rFonts w:ascii="Arial" w:hAnsi="Arial" w:cs="Arial"/>
          <w:sz w:val="21"/>
          <w:szCs w:val="18"/>
        </w:rPr>
        <w:t xml:space="preserve">The speaker also said that Jesus was alive today since He rose from the dead, so He could change my life!  What a liberating truth!  Since Jesus was God's Gift, I simply received His Gift by saying, "God, I give up trying to be good enough for You on my own.  I believe in Jesus."  </w:t>
      </w:r>
    </w:p>
    <w:p w14:paraId="68F1A41B" w14:textId="77777777" w:rsidR="00407571" w:rsidRPr="005D239D" w:rsidRDefault="00407571" w:rsidP="006E43E1">
      <w:pPr>
        <w:tabs>
          <w:tab w:val="left" w:pos="720"/>
        </w:tabs>
        <w:ind w:left="20" w:right="-80"/>
        <w:jc w:val="left"/>
        <w:rPr>
          <w:rFonts w:ascii="Arial" w:hAnsi="Arial" w:cs="Arial"/>
          <w:sz w:val="21"/>
          <w:szCs w:val="18"/>
        </w:rPr>
      </w:pPr>
    </w:p>
    <w:p w14:paraId="19317D3F" w14:textId="77777777" w:rsidR="00407571" w:rsidRPr="005D239D" w:rsidRDefault="00407571" w:rsidP="006E43E1">
      <w:pPr>
        <w:tabs>
          <w:tab w:val="left" w:pos="4560"/>
          <w:tab w:val="left" w:pos="5380"/>
          <w:tab w:val="left" w:pos="6260"/>
          <w:tab w:val="left" w:pos="7060"/>
          <w:tab w:val="left" w:pos="7920"/>
        </w:tabs>
        <w:ind w:left="20" w:right="-80"/>
        <w:jc w:val="left"/>
        <w:rPr>
          <w:rFonts w:ascii="Arial" w:hAnsi="Arial" w:cs="Arial"/>
          <w:sz w:val="21"/>
          <w:szCs w:val="18"/>
        </w:rPr>
      </w:pPr>
      <w:r w:rsidRPr="005D239D">
        <w:rPr>
          <w:rFonts w:ascii="Arial" w:hAnsi="Arial" w:cs="Arial"/>
          <w:b/>
          <w:sz w:val="21"/>
          <w:szCs w:val="18"/>
          <w:u w:val="single"/>
        </w:rPr>
        <w:t>Post-Conversion Life</w:t>
      </w:r>
    </w:p>
    <w:p w14:paraId="1A9EA0C6" w14:textId="77777777" w:rsidR="00407571" w:rsidRPr="005D239D" w:rsidRDefault="00407571" w:rsidP="006E43E1">
      <w:pPr>
        <w:tabs>
          <w:tab w:val="left" w:pos="720"/>
        </w:tabs>
        <w:ind w:left="20" w:right="-80"/>
        <w:jc w:val="left"/>
        <w:rPr>
          <w:rFonts w:ascii="Arial" w:hAnsi="Arial" w:cs="Arial"/>
          <w:sz w:val="21"/>
          <w:szCs w:val="18"/>
        </w:rPr>
      </w:pPr>
    </w:p>
    <w:p w14:paraId="528A78F6" w14:textId="77777777" w:rsidR="00407571" w:rsidRPr="005D239D" w:rsidRDefault="00407571" w:rsidP="006E43E1">
      <w:pPr>
        <w:tabs>
          <w:tab w:val="left" w:pos="720"/>
        </w:tabs>
        <w:ind w:left="20" w:right="-80"/>
        <w:jc w:val="left"/>
        <w:rPr>
          <w:rFonts w:ascii="Arial" w:hAnsi="Arial" w:cs="Arial"/>
          <w:sz w:val="21"/>
          <w:szCs w:val="18"/>
        </w:rPr>
      </w:pPr>
      <w:r w:rsidRPr="005D239D">
        <w:rPr>
          <w:rFonts w:ascii="Arial" w:hAnsi="Arial" w:cs="Arial"/>
          <w:sz w:val="21"/>
          <w:szCs w:val="18"/>
        </w:rPr>
        <w:t>Beginning that night over twenty years ago my life changed.</w:t>
      </w:r>
    </w:p>
    <w:p w14:paraId="254F5594" w14:textId="77777777" w:rsidR="00407571" w:rsidRPr="005D239D" w:rsidRDefault="00407571" w:rsidP="006E43E1">
      <w:pPr>
        <w:tabs>
          <w:tab w:val="left" w:pos="720"/>
        </w:tabs>
        <w:ind w:left="20" w:right="-80"/>
        <w:jc w:val="left"/>
        <w:rPr>
          <w:rFonts w:ascii="Arial" w:hAnsi="Arial" w:cs="Arial"/>
          <w:sz w:val="21"/>
          <w:szCs w:val="18"/>
        </w:rPr>
      </w:pPr>
    </w:p>
    <w:p w14:paraId="6F92CAEE" w14:textId="77777777" w:rsidR="00407571" w:rsidRPr="005D239D" w:rsidRDefault="00407571" w:rsidP="006E43E1">
      <w:pPr>
        <w:tabs>
          <w:tab w:val="left" w:pos="720"/>
        </w:tabs>
        <w:ind w:left="20" w:right="-80"/>
        <w:jc w:val="left"/>
        <w:rPr>
          <w:rFonts w:ascii="Arial" w:hAnsi="Arial" w:cs="Arial"/>
          <w:sz w:val="21"/>
          <w:szCs w:val="18"/>
        </w:rPr>
      </w:pPr>
      <w:r w:rsidRPr="005D239D">
        <w:rPr>
          <w:rFonts w:ascii="Arial" w:hAnsi="Arial" w:cs="Arial"/>
          <w:sz w:val="21"/>
          <w:szCs w:val="18"/>
        </w:rPr>
        <w:t xml:space="preserve">For one, I had a peace in my heart and a security in my relationship with God </w:t>
      </w:r>
      <w:r w:rsidR="007763F7" w:rsidRPr="005D239D">
        <w:rPr>
          <w:rFonts w:ascii="Arial" w:hAnsi="Arial" w:cs="Arial"/>
          <w:sz w:val="21"/>
          <w:szCs w:val="18"/>
        </w:rPr>
        <w:t>that</w:t>
      </w:r>
      <w:r w:rsidRPr="005D239D">
        <w:rPr>
          <w:rFonts w:ascii="Arial" w:hAnsi="Arial" w:cs="Arial"/>
          <w:sz w:val="21"/>
          <w:szCs w:val="18"/>
        </w:rPr>
        <w:t xml:space="preserve"> I had sought for years through good works.  I haven’t </w:t>
      </w:r>
      <w:r w:rsidRPr="005D239D">
        <w:rPr>
          <w:rFonts w:ascii="Arial" w:hAnsi="Arial" w:cs="Arial"/>
          <w:i/>
          <w:sz w:val="21"/>
          <w:szCs w:val="18"/>
        </w:rPr>
        <w:t>stopped</w:t>
      </w:r>
      <w:r w:rsidRPr="005D239D">
        <w:rPr>
          <w:rFonts w:ascii="Arial" w:hAnsi="Arial" w:cs="Arial"/>
          <w:sz w:val="21"/>
          <w:szCs w:val="18"/>
        </w:rPr>
        <w:t xml:space="preserve"> trying to be good, but now it’s for an entirely </w:t>
      </w:r>
      <w:r w:rsidRPr="005D239D">
        <w:rPr>
          <w:rFonts w:ascii="Arial" w:hAnsi="Arial" w:cs="Arial"/>
          <w:i/>
          <w:sz w:val="21"/>
          <w:szCs w:val="18"/>
        </w:rPr>
        <w:t>better</w:t>
      </w:r>
      <w:r w:rsidRPr="005D239D">
        <w:rPr>
          <w:rFonts w:ascii="Arial" w:hAnsi="Arial" w:cs="Arial"/>
          <w:sz w:val="21"/>
          <w:szCs w:val="18"/>
        </w:rPr>
        <w:t xml:space="preserve"> motivation.  Rather than viewing God as "the big guy in the sky" keeping track of the good deeds I've accomplished to gain His favor, now a </w:t>
      </w:r>
      <w:r w:rsidRPr="005D239D">
        <w:rPr>
          <w:rFonts w:ascii="Arial" w:hAnsi="Arial" w:cs="Arial"/>
          <w:i/>
          <w:sz w:val="21"/>
          <w:szCs w:val="18"/>
        </w:rPr>
        <w:t>love</w:t>
      </w:r>
      <w:r w:rsidRPr="005D239D">
        <w:rPr>
          <w:rFonts w:ascii="Arial" w:hAnsi="Arial" w:cs="Arial"/>
          <w:sz w:val="21"/>
          <w:szCs w:val="18"/>
        </w:rPr>
        <w:t xml:space="preserve"> for God motivates me to be good.  </w:t>
      </w:r>
    </w:p>
    <w:p w14:paraId="6D800731" w14:textId="77777777" w:rsidR="00407571" w:rsidRPr="005D239D" w:rsidRDefault="00407571" w:rsidP="006E43E1">
      <w:pPr>
        <w:tabs>
          <w:tab w:val="left" w:pos="720"/>
        </w:tabs>
        <w:ind w:left="20" w:right="-80"/>
        <w:jc w:val="left"/>
        <w:rPr>
          <w:rFonts w:ascii="Arial" w:hAnsi="Arial" w:cs="Arial"/>
          <w:sz w:val="21"/>
          <w:szCs w:val="18"/>
        </w:rPr>
      </w:pPr>
    </w:p>
    <w:p w14:paraId="63A0D0DE" w14:textId="77777777" w:rsidR="00407571" w:rsidRPr="005D239D" w:rsidRDefault="00407571" w:rsidP="006E43E1">
      <w:pPr>
        <w:tabs>
          <w:tab w:val="left" w:pos="720"/>
        </w:tabs>
        <w:ind w:left="20" w:right="-80"/>
        <w:jc w:val="left"/>
        <w:rPr>
          <w:rFonts w:ascii="Arial" w:hAnsi="Arial" w:cs="Arial"/>
          <w:sz w:val="21"/>
          <w:szCs w:val="18"/>
        </w:rPr>
      </w:pPr>
      <w:r w:rsidRPr="005D239D">
        <w:rPr>
          <w:rFonts w:ascii="Arial" w:hAnsi="Arial" w:cs="Arial"/>
          <w:sz w:val="21"/>
          <w:szCs w:val="18"/>
        </w:rPr>
        <w:t xml:space="preserve">Also, knowing God’s love for me gave me a new love for people.  I began to love my </w:t>
      </w:r>
      <w:r w:rsidR="007763F7" w:rsidRPr="005D239D">
        <w:rPr>
          <w:rFonts w:ascii="Arial" w:hAnsi="Arial" w:cs="Arial"/>
          <w:sz w:val="21"/>
          <w:szCs w:val="18"/>
        </w:rPr>
        <w:t>stepfather</w:t>
      </w:r>
      <w:r w:rsidRPr="005D239D">
        <w:rPr>
          <w:rFonts w:ascii="Arial" w:hAnsi="Arial" w:cs="Arial"/>
          <w:sz w:val="21"/>
          <w:szCs w:val="18"/>
        </w:rPr>
        <w:t xml:space="preserve"> whom I had formerly despised and now we have a great relationship.  This concern for people eventually brought me to Asia to share this good news with people here too.</w:t>
      </w:r>
    </w:p>
    <w:p w14:paraId="2B79CE69" w14:textId="77777777" w:rsidR="00407571" w:rsidRPr="005D239D" w:rsidRDefault="00407571" w:rsidP="006E43E1">
      <w:pPr>
        <w:tabs>
          <w:tab w:val="left" w:pos="720"/>
        </w:tabs>
        <w:ind w:left="20" w:right="-80"/>
        <w:jc w:val="left"/>
        <w:rPr>
          <w:rFonts w:ascii="Arial" w:hAnsi="Arial" w:cs="Arial"/>
          <w:sz w:val="21"/>
          <w:szCs w:val="18"/>
        </w:rPr>
      </w:pPr>
    </w:p>
    <w:p w14:paraId="7AF04BFC" w14:textId="77777777" w:rsidR="00407571" w:rsidRPr="005D239D" w:rsidRDefault="00407571" w:rsidP="006E43E1">
      <w:pPr>
        <w:tabs>
          <w:tab w:val="left" w:pos="4560"/>
          <w:tab w:val="left" w:pos="5380"/>
          <w:tab w:val="left" w:pos="6260"/>
          <w:tab w:val="left" w:pos="7060"/>
          <w:tab w:val="left" w:pos="7920"/>
        </w:tabs>
        <w:ind w:left="20" w:right="-80"/>
        <w:jc w:val="left"/>
        <w:rPr>
          <w:rFonts w:ascii="Arial" w:hAnsi="Arial" w:cs="Arial"/>
          <w:sz w:val="21"/>
          <w:szCs w:val="18"/>
        </w:rPr>
      </w:pPr>
      <w:r w:rsidRPr="005D239D">
        <w:rPr>
          <w:rFonts w:ascii="Arial" w:hAnsi="Arial" w:cs="Arial"/>
          <w:b/>
          <w:sz w:val="21"/>
          <w:szCs w:val="18"/>
          <w:u w:val="single"/>
        </w:rPr>
        <w:t>Conclusion</w:t>
      </w:r>
    </w:p>
    <w:p w14:paraId="6FA00B70" w14:textId="77777777" w:rsidR="00407571" w:rsidRPr="005D239D" w:rsidRDefault="00407571" w:rsidP="006E43E1">
      <w:pPr>
        <w:tabs>
          <w:tab w:val="left" w:pos="720"/>
        </w:tabs>
        <w:ind w:left="20" w:right="-80"/>
        <w:jc w:val="left"/>
        <w:rPr>
          <w:rFonts w:ascii="Arial" w:hAnsi="Arial" w:cs="Arial"/>
          <w:sz w:val="21"/>
          <w:szCs w:val="18"/>
        </w:rPr>
      </w:pPr>
    </w:p>
    <w:p w14:paraId="69E3C27E" w14:textId="77777777" w:rsidR="00407571" w:rsidRPr="005D239D" w:rsidRDefault="00407571" w:rsidP="006E43E1">
      <w:pPr>
        <w:tabs>
          <w:tab w:val="left" w:pos="720"/>
        </w:tabs>
        <w:ind w:left="20" w:right="-80"/>
        <w:jc w:val="left"/>
        <w:rPr>
          <w:rFonts w:ascii="Arial" w:hAnsi="Arial" w:cs="Arial"/>
          <w:sz w:val="21"/>
          <w:szCs w:val="18"/>
        </w:rPr>
      </w:pPr>
      <w:r w:rsidRPr="005D239D">
        <w:rPr>
          <w:rFonts w:ascii="Arial" w:hAnsi="Arial" w:cs="Arial"/>
          <w:sz w:val="21"/>
          <w:szCs w:val="18"/>
        </w:rPr>
        <w:t>One favorite Bible verse sums up what I’m saying: “For by God’s grace you have been saved through faith, and that’s not of yourselves.  It is the gift of God, so no one can boast.”  Now I have what I’ve always wanted—the assurance that when I die I’ll go to heaven—not because I’m good enough, but because God is so gracious!</w:t>
      </w:r>
    </w:p>
    <w:p w14:paraId="61A950E2" w14:textId="77777777" w:rsidR="00407571" w:rsidRPr="005D239D" w:rsidRDefault="00407571" w:rsidP="006E43E1">
      <w:pPr>
        <w:tabs>
          <w:tab w:val="left" w:pos="4500"/>
          <w:tab w:val="left" w:pos="5380"/>
          <w:tab w:val="left" w:pos="6260"/>
          <w:tab w:val="left" w:pos="7900"/>
        </w:tabs>
        <w:ind w:left="20" w:right="-80"/>
        <w:jc w:val="left"/>
        <w:rPr>
          <w:rFonts w:ascii="Arial" w:hAnsi="Arial" w:cs="Arial"/>
          <w:vanish/>
          <w:sz w:val="21"/>
          <w:szCs w:val="18"/>
        </w:rPr>
      </w:pPr>
      <w:r w:rsidRPr="005D239D">
        <w:rPr>
          <w:rFonts w:ascii="Arial" w:hAnsi="Arial" w:cs="Arial"/>
          <w:sz w:val="21"/>
          <w:szCs w:val="18"/>
        </w:rPr>
        <w:br w:type="page"/>
      </w:r>
      <w:r w:rsidRPr="005D239D">
        <w:rPr>
          <w:rFonts w:ascii="Arial" w:hAnsi="Arial" w:cs="Arial"/>
          <w:vanish/>
          <w:sz w:val="21"/>
          <w:szCs w:val="18"/>
        </w:rPr>
        <w:lastRenderedPageBreak/>
        <w:fldChar w:fldCharType="begin"/>
      </w:r>
      <w:r w:rsidRPr="005D239D">
        <w:rPr>
          <w:rFonts w:ascii="Arial" w:hAnsi="Arial" w:cs="Arial"/>
          <w:vanish/>
          <w:sz w:val="21"/>
          <w:szCs w:val="18"/>
        </w:rPr>
        <w:instrText xml:space="preserve"> TC </w:instrText>
      </w:r>
      <w:r w:rsidRPr="005D239D">
        <w:rPr>
          <w:rFonts w:ascii="Arial" w:hAnsi="Arial" w:cs="Arial"/>
          <w:sz w:val="21"/>
          <w:szCs w:val="18"/>
        </w:rPr>
        <w:instrText xml:space="preserve"> "</w:instrText>
      </w:r>
      <w:bookmarkStart w:id="135" w:name="_Toc375752402"/>
      <w:bookmarkStart w:id="136" w:name="_Toc375752644"/>
      <w:bookmarkStart w:id="137" w:name="_Toc375753115"/>
      <w:bookmarkStart w:id="138" w:name="_Toc375753464"/>
      <w:bookmarkStart w:id="139" w:name="_Toc375755063"/>
      <w:bookmarkStart w:id="140" w:name="_Toc375755419"/>
      <w:bookmarkStart w:id="141" w:name="_Toc375756167"/>
      <w:bookmarkStart w:id="142" w:name="_Toc375756745"/>
      <w:bookmarkStart w:id="143" w:name="_Toc375756986"/>
      <w:bookmarkStart w:id="144" w:name="_Toc375757521"/>
      <w:bookmarkStart w:id="145" w:name="_Toc394117346"/>
      <w:bookmarkStart w:id="146" w:name="_Toc408472014"/>
      <w:bookmarkStart w:id="147" w:name="_Toc408586455"/>
      <w:r w:rsidRPr="005D239D">
        <w:rPr>
          <w:rFonts w:ascii="Arial" w:hAnsi="Arial" w:cs="Arial"/>
          <w:sz w:val="21"/>
          <w:szCs w:val="18"/>
        </w:rPr>
        <w:instrText>Evaluation of Messages</w:instrText>
      </w:r>
      <w:bookmarkEnd w:id="135"/>
      <w:bookmarkEnd w:id="136"/>
      <w:bookmarkEnd w:id="137"/>
      <w:bookmarkEnd w:id="138"/>
      <w:bookmarkEnd w:id="139"/>
      <w:bookmarkEnd w:id="140"/>
      <w:bookmarkEnd w:id="141"/>
      <w:bookmarkEnd w:id="142"/>
      <w:bookmarkEnd w:id="143"/>
      <w:bookmarkEnd w:id="144"/>
      <w:bookmarkEnd w:id="145"/>
      <w:bookmarkEnd w:id="146"/>
      <w:bookmarkEnd w:id="147"/>
      <w:r w:rsidRPr="005D239D">
        <w:rPr>
          <w:rFonts w:ascii="Arial" w:hAnsi="Arial" w:cs="Arial"/>
          <w:sz w:val="21"/>
          <w:szCs w:val="18"/>
        </w:rPr>
        <w:instrText xml:space="preserve">" \l 1 </w:instrText>
      </w:r>
      <w:r w:rsidRPr="005D239D">
        <w:rPr>
          <w:rFonts w:ascii="Arial" w:hAnsi="Arial" w:cs="Arial"/>
          <w:vanish/>
          <w:sz w:val="21"/>
          <w:szCs w:val="18"/>
        </w:rPr>
        <w:fldChar w:fldCharType="end"/>
      </w:r>
    </w:p>
    <w:p w14:paraId="3790EAA2" w14:textId="77777777" w:rsidR="00407571" w:rsidRPr="005D239D" w:rsidRDefault="00407571">
      <w:pPr>
        <w:tabs>
          <w:tab w:val="left" w:pos="4560"/>
          <w:tab w:val="left" w:pos="5380"/>
          <w:tab w:val="left" w:pos="6260"/>
          <w:tab w:val="center" w:pos="8020"/>
        </w:tabs>
        <w:ind w:left="20" w:right="-80"/>
        <w:jc w:val="center"/>
        <w:rPr>
          <w:rFonts w:ascii="Arial" w:hAnsi="Arial" w:cs="Arial"/>
          <w:b/>
          <w:sz w:val="32"/>
          <w:szCs w:val="18"/>
        </w:rPr>
      </w:pPr>
      <w:r w:rsidRPr="005D239D">
        <w:rPr>
          <w:rFonts w:ascii="Arial" w:hAnsi="Arial" w:cs="Arial"/>
          <w:b/>
          <w:sz w:val="32"/>
          <w:szCs w:val="18"/>
        </w:rPr>
        <w:t>Personal Testimony Grade Sheet</w:t>
      </w:r>
      <w:r w:rsidRPr="005D239D">
        <w:rPr>
          <w:rFonts w:ascii="Arial" w:hAnsi="Arial" w:cs="Arial"/>
          <w:b/>
          <w:sz w:val="13"/>
          <w:szCs w:val="18"/>
        </w:rPr>
        <w:fldChar w:fldCharType="begin"/>
      </w:r>
      <w:r w:rsidRPr="005D239D">
        <w:rPr>
          <w:rFonts w:ascii="Arial" w:hAnsi="Arial" w:cs="Arial"/>
          <w:b/>
          <w:sz w:val="13"/>
          <w:szCs w:val="18"/>
        </w:rPr>
        <w:instrText xml:space="preserve"> TC  "</w:instrText>
      </w:r>
      <w:bookmarkStart w:id="148" w:name="_Toc375752403"/>
      <w:bookmarkStart w:id="149" w:name="_Toc375752645"/>
      <w:bookmarkStart w:id="150" w:name="_Toc375753116"/>
      <w:bookmarkStart w:id="151" w:name="_Toc375753465"/>
      <w:bookmarkStart w:id="152" w:name="_Toc375755064"/>
      <w:bookmarkStart w:id="153" w:name="_Toc375755420"/>
      <w:bookmarkStart w:id="154" w:name="_Toc375756168"/>
      <w:bookmarkStart w:id="155" w:name="_Toc375756746"/>
      <w:bookmarkStart w:id="156" w:name="_Toc375756987"/>
      <w:bookmarkStart w:id="157" w:name="_Toc375757522"/>
      <w:bookmarkStart w:id="158" w:name="_Toc394117347"/>
      <w:bookmarkStart w:id="159" w:name="_Toc408472015"/>
      <w:bookmarkStart w:id="160" w:name="_Toc408586456"/>
      <w:r w:rsidRPr="005D239D">
        <w:rPr>
          <w:rFonts w:ascii="Arial" w:hAnsi="Arial" w:cs="Arial"/>
          <w:b/>
          <w:sz w:val="13"/>
          <w:szCs w:val="18"/>
        </w:rPr>
        <w:instrText>Personal Testimony Grade Sheet</w:instrText>
      </w:r>
      <w:bookmarkEnd w:id="148"/>
      <w:bookmarkEnd w:id="149"/>
      <w:bookmarkEnd w:id="150"/>
      <w:bookmarkEnd w:id="151"/>
      <w:bookmarkEnd w:id="152"/>
      <w:bookmarkEnd w:id="153"/>
      <w:bookmarkEnd w:id="154"/>
      <w:bookmarkEnd w:id="155"/>
      <w:bookmarkEnd w:id="156"/>
      <w:bookmarkEnd w:id="157"/>
      <w:bookmarkEnd w:id="158"/>
      <w:bookmarkEnd w:id="159"/>
      <w:bookmarkEnd w:id="160"/>
      <w:r w:rsidRPr="005D239D">
        <w:rPr>
          <w:rFonts w:ascii="Arial" w:hAnsi="Arial" w:cs="Arial"/>
          <w:b/>
          <w:sz w:val="13"/>
          <w:szCs w:val="18"/>
        </w:rPr>
        <w:instrText xml:space="preserve">" \l 2 </w:instrText>
      </w:r>
      <w:r w:rsidRPr="005D239D">
        <w:rPr>
          <w:rFonts w:ascii="Arial" w:hAnsi="Arial" w:cs="Arial"/>
          <w:b/>
          <w:sz w:val="13"/>
          <w:szCs w:val="18"/>
        </w:rPr>
        <w:fldChar w:fldCharType="end"/>
      </w:r>
    </w:p>
    <w:p w14:paraId="4D861E58" w14:textId="77777777" w:rsidR="00407571" w:rsidRPr="005D239D" w:rsidRDefault="00407571">
      <w:pPr>
        <w:tabs>
          <w:tab w:val="left" w:pos="580"/>
          <w:tab w:val="left" w:pos="4180"/>
          <w:tab w:val="left" w:pos="4560"/>
          <w:tab w:val="center" w:pos="8020"/>
        </w:tabs>
        <w:ind w:left="20" w:right="-80"/>
        <w:jc w:val="center"/>
        <w:rPr>
          <w:rFonts w:ascii="Arial" w:hAnsi="Arial" w:cs="Arial"/>
          <w:sz w:val="16"/>
          <w:szCs w:val="18"/>
        </w:rPr>
      </w:pPr>
      <w:r w:rsidRPr="005D239D">
        <w:rPr>
          <w:rFonts w:ascii="Arial" w:hAnsi="Arial" w:cs="Arial"/>
          <w:sz w:val="16"/>
          <w:szCs w:val="18"/>
        </w:rPr>
        <w:t>(A 20 Item Checklist to Help You Design a Good Personal Testimony—Please Use it in Your Ministry too!)</w:t>
      </w:r>
    </w:p>
    <w:p w14:paraId="2D46F97A" w14:textId="77777777" w:rsidR="00407571" w:rsidRPr="005D239D" w:rsidRDefault="00407571">
      <w:pPr>
        <w:tabs>
          <w:tab w:val="left" w:pos="580"/>
          <w:tab w:val="left" w:pos="4180"/>
          <w:tab w:val="left" w:pos="4560"/>
          <w:tab w:val="center" w:pos="8020"/>
        </w:tabs>
        <w:ind w:left="20" w:right="-80"/>
        <w:jc w:val="center"/>
        <w:rPr>
          <w:rFonts w:ascii="Arial" w:hAnsi="Arial" w:cs="Arial"/>
          <w:sz w:val="13"/>
          <w:szCs w:val="18"/>
        </w:rPr>
      </w:pPr>
    </w:p>
    <w:p w14:paraId="16DD7931" w14:textId="77777777" w:rsidR="00B43A77" w:rsidRPr="005D239D" w:rsidRDefault="00407571" w:rsidP="00B43A77">
      <w:pPr>
        <w:tabs>
          <w:tab w:val="left" w:pos="860"/>
          <w:tab w:val="left" w:pos="3620"/>
          <w:tab w:val="left" w:pos="3820"/>
          <w:tab w:val="left" w:pos="4536"/>
          <w:tab w:val="left" w:pos="5480"/>
          <w:tab w:val="left" w:pos="6740"/>
          <w:tab w:val="left" w:pos="6900"/>
          <w:tab w:val="left" w:pos="7400"/>
          <w:tab w:val="left" w:pos="8020"/>
          <w:tab w:val="left" w:pos="8160"/>
          <w:tab w:val="left" w:pos="8920"/>
          <w:tab w:val="left" w:pos="9460"/>
        </w:tabs>
        <w:spacing w:line="360" w:lineRule="atLeast"/>
        <w:ind w:left="20" w:right="-80"/>
        <w:jc w:val="left"/>
        <w:rPr>
          <w:rFonts w:ascii="Arial" w:hAnsi="Arial" w:cs="Arial"/>
          <w:sz w:val="18"/>
          <w:szCs w:val="18"/>
        </w:rPr>
      </w:pPr>
      <w:r w:rsidRPr="005D239D">
        <w:rPr>
          <w:rFonts w:ascii="Arial" w:hAnsi="Arial" w:cs="Arial"/>
          <w:sz w:val="21"/>
          <w:szCs w:val="18"/>
        </w:rPr>
        <w:t>Student</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Grade</w:t>
      </w:r>
      <w:r w:rsidRPr="005D239D">
        <w:rPr>
          <w:rFonts w:ascii="Arial" w:hAnsi="Arial" w:cs="Arial"/>
          <w:sz w:val="21"/>
          <w:szCs w:val="18"/>
        </w:rPr>
        <w:tab/>
      </w:r>
      <w:r w:rsidRPr="005D239D">
        <w:rPr>
          <w:rFonts w:ascii="Arial" w:hAnsi="Arial" w:cs="Arial"/>
          <w:sz w:val="21"/>
          <w:szCs w:val="18"/>
          <w:u w:val="single"/>
        </w:rPr>
        <w:tab/>
      </w:r>
      <w:r w:rsidR="00B43A77" w:rsidRPr="005D239D">
        <w:rPr>
          <w:rFonts w:ascii="Arial" w:hAnsi="Arial" w:cs="Arial"/>
          <w:sz w:val="21"/>
          <w:szCs w:val="18"/>
        </w:rPr>
        <w:t xml:space="preserve"> </w:t>
      </w:r>
      <w:r w:rsidR="009459D2" w:rsidRPr="005D239D">
        <w:rPr>
          <w:rFonts w:ascii="Arial" w:hAnsi="Arial" w:cs="Arial"/>
          <w:sz w:val="21"/>
          <w:szCs w:val="18"/>
        </w:rPr>
        <w:t xml:space="preserve"> </w:t>
      </w:r>
      <w:r w:rsidRPr="005D239D">
        <w:rPr>
          <w:rFonts w:ascii="Arial" w:hAnsi="Arial" w:cs="Arial"/>
          <w:sz w:val="18"/>
          <w:szCs w:val="18"/>
        </w:rPr>
        <w:t xml:space="preserve">Mailbox #_________ </w:t>
      </w:r>
      <w:r w:rsidR="00B43A77" w:rsidRPr="005D239D">
        <w:rPr>
          <w:rFonts w:ascii="Arial" w:hAnsi="Arial" w:cs="Arial"/>
          <w:sz w:val="18"/>
          <w:szCs w:val="18"/>
        </w:rPr>
        <w:t xml:space="preserve"> </w:t>
      </w:r>
      <w:r w:rsidR="009459D2" w:rsidRPr="005D239D">
        <w:rPr>
          <w:rFonts w:ascii="Arial" w:hAnsi="Arial" w:cs="Arial"/>
          <w:sz w:val="18"/>
          <w:szCs w:val="18"/>
        </w:rPr>
        <w:t xml:space="preserve"> </w:t>
      </w:r>
      <w:r w:rsidRPr="005D239D">
        <w:rPr>
          <w:rFonts w:ascii="Arial" w:hAnsi="Arial" w:cs="Arial"/>
          <w:sz w:val="18"/>
          <w:szCs w:val="18"/>
        </w:rPr>
        <w:t>Speaker # ________</w:t>
      </w:r>
    </w:p>
    <w:p w14:paraId="497F054C" w14:textId="77777777" w:rsidR="00B43A77" w:rsidRPr="005D239D" w:rsidRDefault="00B43A77" w:rsidP="00B43A77">
      <w:pPr>
        <w:tabs>
          <w:tab w:val="left" w:pos="860"/>
          <w:tab w:val="left" w:pos="3620"/>
          <w:tab w:val="left" w:pos="3820"/>
          <w:tab w:val="left" w:pos="4536"/>
          <w:tab w:val="left" w:pos="5480"/>
          <w:tab w:val="left" w:pos="6740"/>
          <w:tab w:val="left" w:pos="6900"/>
          <w:tab w:val="left" w:pos="7400"/>
          <w:tab w:val="left" w:pos="8020"/>
          <w:tab w:val="left" w:pos="8160"/>
          <w:tab w:val="left" w:pos="8920"/>
          <w:tab w:val="left" w:pos="9460"/>
        </w:tabs>
        <w:spacing w:line="360" w:lineRule="atLeast"/>
        <w:ind w:left="20" w:right="-80"/>
        <w:jc w:val="left"/>
        <w:rPr>
          <w:rFonts w:ascii="Arial" w:hAnsi="Arial" w:cs="Arial"/>
          <w:sz w:val="2"/>
          <w:szCs w:val="18"/>
        </w:rPr>
      </w:pPr>
    </w:p>
    <w:p w14:paraId="28FB0CCD" w14:textId="77777777" w:rsidR="00407571" w:rsidRPr="005D239D" w:rsidRDefault="00B43A77" w:rsidP="00B43A77">
      <w:pPr>
        <w:tabs>
          <w:tab w:val="center" w:pos="5580"/>
          <w:tab w:val="center" w:pos="6380"/>
          <w:tab w:val="center" w:pos="7280"/>
          <w:tab w:val="center" w:pos="8080"/>
          <w:tab w:val="center" w:pos="8960"/>
        </w:tabs>
        <w:ind w:left="20" w:right="-80"/>
        <w:jc w:val="left"/>
        <w:rPr>
          <w:rFonts w:ascii="Arial" w:hAnsi="Arial" w:cs="Arial"/>
          <w:b/>
          <w:sz w:val="18"/>
          <w:szCs w:val="18"/>
        </w:rPr>
      </w:pPr>
      <w:r w:rsidRPr="005D239D">
        <w:rPr>
          <w:rFonts w:ascii="Arial" w:hAnsi="Arial" w:cs="Arial"/>
          <w:b/>
          <w:sz w:val="18"/>
          <w:szCs w:val="18"/>
        </w:rPr>
        <w:tab/>
      </w:r>
      <w:r w:rsidR="00407571" w:rsidRPr="005D239D">
        <w:rPr>
          <w:rFonts w:ascii="Arial" w:hAnsi="Arial" w:cs="Arial"/>
          <w:b/>
          <w:sz w:val="18"/>
          <w:szCs w:val="18"/>
        </w:rPr>
        <w:t>1</w:t>
      </w:r>
      <w:r w:rsidR="00407571" w:rsidRPr="005D239D">
        <w:rPr>
          <w:rFonts w:ascii="Arial" w:hAnsi="Arial" w:cs="Arial"/>
          <w:b/>
          <w:sz w:val="18"/>
          <w:szCs w:val="18"/>
        </w:rPr>
        <w:tab/>
        <w:t>2</w:t>
      </w:r>
      <w:r w:rsidR="00407571" w:rsidRPr="005D239D">
        <w:rPr>
          <w:rFonts w:ascii="Arial" w:hAnsi="Arial" w:cs="Arial"/>
          <w:b/>
          <w:sz w:val="18"/>
          <w:szCs w:val="18"/>
        </w:rPr>
        <w:tab/>
        <w:t>3</w:t>
      </w:r>
      <w:r w:rsidR="00407571" w:rsidRPr="005D239D">
        <w:rPr>
          <w:rFonts w:ascii="Arial" w:hAnsi="Arial" w:cs="Arial"/>
          <w:b/>
          <w:sz w:val="18"/>
          <w:szCs w:val="18"/>
        </w:rPr>
        <w:tab/>
        <w:t>4</w:t>
      </w:r>
      <w:r w:rsidR="00407571" w:rsidRPr="005D239D">
        <w:rPr>
          <w:rFonts w:ascii="Arial" w:hAnsi="Arial" w:cs="Arial"/>
          <w:b/>
          <w:sz w:val="18"/>
          <w:szCs w:val="18"/>
        </w:rPr>
        <w:tab/>
        <w:t>5</w:t>
      </w:r>
    </w:p>
    <w:p w14:paraId="4226E64B" w14:textId="77777777" w:rsidR="00407571" w:rsidRPr="005D239D" w:rsidRDefault="00407571" w:rsidP="00407571">
      <w:pPr>
        <w:tabs>
          <w:tab w:val="center" w:pos="5670"/>
          <w:tab w:val="center" w:pos="6480"/>
          <w:tab w:val="center" w:pos="7380"/>
          <w:tab w:val="center" w:pos="8190"/>
          <w:tab w:val="center" w:pos="8910"/>
        </w:tabs>
        <w:ind w:left="20" w:right="-80"/>
        <w:jc w:val="left"/>
        <w:rPr>
          <w:rFonts w:ascii="Arial" w:hAnsi="Arial" w:cs="Arial"/>
          <w:sz w:val="18"/>
          <w:szCs w:val="18"/>
        </w:rPr>
      </w:pPr>
      <w:r w:rsidRPr="005D239D">
        <w:rPr>
          <w:rFonts w:ascii="Arial" w:hAnsi="Arial" w:cs="Arial"/>
          <w:sz w:val="18"/>
          <w:szCs w:val="18"/>
        </w:rPr>
        <w:tab/>
        <w:t>Poor</w:t>
      </w:r>
      <w:r w:rsidRPr="005D239D">
        <w:rPr>
          <w:rFonts w:ascii="Arial" w:hAnsi="Arial" w:cs="Arial"/>
          <w:sz w:val="18"/>
          <w:szCs w:val="18"/>
        </w:rPr>
        <w:tab/>
        <w:t>Minimal</w:t>
      </w:r>
      <w:r w:rsidRPr="005D239D">
        <w:rPr>
          <w:rFonts w:ascii="Arial" w:hAnsi="Arial" w:cs="Arial"/>
          <w:sz w:val="18"/>
          <w:szCs w:val="18"/>
        </w:rPr>
        <w:tab/>
        <w:t>Average</w:t>
      </w:r>
      <w:r w:rsidRPr="005D239D">
        <w:rPr>
          <w:rFonts w:ascii="Arial" w:hAnsi="Arial" w:cs="Arial"/>
          <w:sz w:val="18"/>
          <w:szCs w:val="18"/>
        </w:rPr>
        <w:tab/>
        <w:t>Good</w:t>
      </w:r>
      <w:r w:rsidRPr="005D239D">
        <w:rPr>
          <w:rFonts w:ascii="Arial" w:hAnsi="Arial" w:cs="Arial"/>
          <w:sz w:val="18"/>
          <w:szCs w:val="18"/>
        </w:rPr>
        <w:tab/>
        <w:t>Excellent</w:t>
      </w:r>
    </w:p>
    <w:p w14:paraId="695DB292"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4560"/>
          <w:tab w:val="left" w:pos="5380"/>
          <w:tab w:val="left" w:pos="6260"/>
          <w:tab w:val="left" w:pos="7060"/>
          <w:tab w:val="center" w:pos="8020"/>
        </w:tabs>
        <w:ind w:left="20" w:right="6670"/>
        <w:jc w:val="left"/>
        <w:rPr>
          <w:rFonts w:ascii="Arial" w:hAnsi="Arial" w:cs="Arial"/>
          <w:sz w:val="18"/>
          <w:szCs w:val="18"/>
        </w:rPr>
      </w:pPr>
      <w:r w:rsidRPr="005D239D">
        <w:rPr>
          <w:rFonts w:ascii="Arial" w:hAnsi="Arial" w:cs="Arial"/>
          <w:b/>
          <w:sz w:val="22"/>
          <w:szCs w:val="18"/>
        </w:rPr>
        <w:t>Written Presentation</w:t>
      </w:r>
    </w:p>
    <w:p w14:paraId="4A987763"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1"/>
          <w:szCs w:val="18"/>
        </w:rPr>
      </w:pPr>
    </w:p>
    <w:p w14:paraId="5628DD77"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b/>
          <w:sz w:val="18"/>
          <w:szCs w:val="18"/>
          <w:u w:val="single"/>
        </w:rPr>
      </w:pPr>
      <w:r w:rsidRPr="005D239D">
        <w:rPr>
          <w:rFonts w:ascii="Arial" w:hAnsi="Arial" w:cs="Arial"/>
          <w:b/>
          <w:sz w:val="18"/>
          <w:szCs w:val="18"/>
          <w:u w:val="single"/>
        </w:rPr>
        <w:t>Introduction</w:t>
      </w:r>
    </w:p>
    <w:p w14:paraId="78C50986"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 xml:space="preserve">Gets attention </w:t>
      </w:r>
      <w:r w:rsidRPr="005D239D">
        <w:rPr>
          <w:rFonts w:ascii="Arial" w:hAnsi="Arial" w:cs="Arial"/>
          <w:sz w:val="18"/>
          <w:szCs w:val="18"/>
        </w:rPr>
        <w:t xml:space="preserve">on the </w:t>
      </w:r>
      <w:r w:rsidR="00DD6311" w:rsidRPr="005D239D">
        <w:rPr>
          <w:rFonts w:ascii="Arial" w:hAnsi="Arial" w:cs="Arial"/>
          <w:sz w:val="18"/>
          <w:szCs w:val="18"/>
        </w:rPr>
        <w:t>main idea</w:t>
      </w:r>
      <w:r w:rsidRPr="005D239D">
        <w:rPr>
          <w:rFonts w:ascii="Arial" w:hAnsi="Arial" w:cs="Arial"/>
          <w:sz w:val="18"/>
          <w:szCs w:val="18"/>
        </w:rPr>
        <w:t xml:space="preserve"> (</w:t>
      </w:r>
      <w:r w:rsidR="00C824D3" w:rsidRPr="005D239D">
        <w:rPr>
          <w:rFonts w:ascii="Arial" w:hAnsi="Arial" w:cs="Arial"/>
          <w:sz w:val="18"/>
          <w:szCs w:val="18"/>
        </w:rPr>
        <w:t xml:space="preserve">an interesting </w:t>
      </w:r>
      <w:r w:rsidRPr="005D239D">
        <w:rPr>
          <w:rFonts w:ascii="Arial" w:hAnsi="Arial" w:cs="Arial"/>
          <w:sz w:val="18"/>
          <w:szCs w:val="18"/>
        </w:rPr>
        <w:t>“Ho Hum!”)</w:t>
      </w:r>
      <w:r w:rsidRPr="005D239D">
        <w:rPr>
          <w:rFonts w:ascii="Arial" w:hAnsi="Arial" w:cs="Arial"/>
          <w:sz w:val="18"/>
          <w:szCs w:val="18"/>
        </w:rPr>
        <w:tab/>
      </w:r>
      <w:r w:rsidRPr="005D239D">
        <w:rPr>
          <w:rFonts w:ascii="Arial" w:hAnsi="Arial" w:cs="Arial"/>
          <w:sz w:val="18"/>
          <w:szCs w:val="18"/>
        </w:rPr>
        <w:fldChar w:fldCharType="begin">
          <w:ffData>
            <w:name w:val="Check7"/>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8"/>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10"/>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00333B4E" w:rsidRPr="005D239D">
        <w:rPr>
          <w:rFonts w:ascii="Arial" w:hAnsi="Arial" w:cs="Arial"/>
          <w:noProof/>
          <w:sz w:val="18"/>
          <w:szCs w:val="18"/>
        </w:rPr>
        <w:drawing>
          <wp:inline distT="0" distB="0" distL="0" distR="0" wp14:anchorId="59BCBF32" wp14:editId="38FFC63F">
            <wp:extent cx="127635" cy="116840"/>
            <wp:effectExtent l="0" t="0" r="0" b="0"/>
            <wp:docPr id="4" name="Pictur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3A0B5E14"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 xml:space="preserve">Raises </w:t>
      </w:r>
      <w:r w:rsidR="000709ED" w:rsidRPr="005D239D">
        <w:rPr>
          <w:rFonts w:ascii="Arial" w:hAnsi="Arial" w:cs="Arial"/>
          <w:b/>
          <w:sz w:val="18"/>
          <w:szCs w:val="18"/>
        </w:rPr>
        <w:t>curiosity or need</w:t>
      </w:r>
      <w:r w:rsidRPr="005D239D">
        <w:rPr>
          <w:rFonts w:ascii="Arial" w:hAnsi="Arial" w:cs="Arial"/>
          <w:sz w:val="18"/>
          <w:szCs w:val="18"/>
        </w:rPr>
        <w:t xml:space="preserve"> (“Why bring that up?”)</w:t>
      </w:r>
      <w:r w:rsidRPr="005D239D">
        <w:rPr>
          <w:rFonts w:ascii="Arial" w:hAnsi="Arial" w:cs="Arial"/>
          <w:sz w:val="18"/>
          <w:szCs w:val="18"/>
        </w:rPr>
        <w:tab/>
      </w:r>
      <w:r w:rsidR="001A5BEF" w:rsidRPr="005D239D">
        <w:rPr>
          <w:rFonts w:ascii="Arial" w:hAnsi="Arial" w:cs="Arial"/>
          <w:sz w:val="18"/>
          <w:szCs w:val="18"/>
        </w:rPr>
        <w:fldChar w:fldCharType="begin">
          <w:ffData>
            <w:name w:val="Check7"/>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8"/>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9"/>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10"/>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333B4E" w:rsidRPr="005D239D">
        <w:rPr>
          <w:rFonts w:ascii="Arial" w:hAnsi="Arial" w:cs="Arial"/>
          <w:noProof/>
          <w:sz w:val="18"/>
          <w:szCs w:val="18"/>
        </w:rPr>
        <w:drawing>
          <wp:inline distT="0" distB="0" distL="0" distR="0" wp14:anchorId="47651F1A" wp14:editId="0D66F57A">
            <wp:extent cx="127635" cy="116840"/>
            <wp:effectExtent l="0" t="0" r="0" b="0"/>
            <wp:docPr id="5" name="Pictur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6124FD9B"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1"/>
          <w:szCs w:val="18"/>
        </w:rPr>
      </w:pPr>
    </w:p>
    <w:p w14:paraId="63220311"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u w:val="single"/>
        </w:rPr>
        <w:t>Pre-Conversion Life</w:t>
      </w:r>
      <w:r w:rsidRPr="005D239D">
        <w:rPr>
          <w:rFonts w:ascii="Arial" w:hAnsi="Arial" w:cs="Arial"/>
          <w:sz w:val="18"/>
          <w:szCs w:val="18"/>
          <w:u w:val="single"/>
        </w:rPr>
        <w:t xml:space="preserve"> explains your problem(s)</w:t>
      </w:r>
    </w:p>
    <w:p w14:paraId="2ADC8243"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Struggles</w:t>
      </w:r>
      <w:r w:rsidR="005F4EE5" w:rsidRPr="005D239D">
        <w:rPr>
          <w:rFonts w:ascii="Arial" w:hAnsi="Arial" w:cs="Arial"/>
          <w:sz w:val="18"/>
          <w:szCs w:val="18"/>
        </w:rPr>
        <w:t xml:space="preserve"> are realistic, </w:t>
      </w:r>
      <w:r w:rsidRPr="005D239D">
        <w:rPr>
          <w:rFonts w:ascii="Arial" w:hAnsi="Arial" w:cs="Arial"/>
          <w:sz w:val="18"/>
          <w:szCs w:val="18"/>
        </w:rPr>
        <w:t>specific</w:t>
      </w:r>
      <w:r w:rsidR="005F4EE5" w:rsidRPr="005D239D">
        <w:rPr>
          <w:rFonts w:ascii="Arial" w:hAnsi="Arial" w:cs="Arial"/>
          <w:sz w:val="18"/>
          <w:szCs w:val="18"/>
        </w:rPr>
        <w:t xml:space="preserve"> &amp; relate to your main idea</w:t>
      </w:r>
      <w:r w:rsidRPr="005D239D">
        <w:rPr>
          <w:rFonts w:ascii="Arial" w:hAnsi="Arial" w:cs="Arial"/>
          <w:sz w:val="18"/>
          <w:szCs w:val="18"/>
        </w:rPr>
        <w:tab/>
      </w:r>
      <w:r w:rsidR="001A5BEF" w:rsidRPr="005D239D">
        <w:rPr>
          <w:rFonts w:ascii="Arial" w:hAnsi="Arial" w:cs="Arial"/>
          <w:sz w:val="18"/>
          <w:szCs w:val="18"/>
        </w:rPr>
        <w:fldChar w:fldCharType="begin">
          <w:ffData>
            <w:name w:val="Check7"/>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8"/>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9"/>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10"/>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333B4E" w:rsidRPr="005D239D">
        <w:rPr>
          <w:rFonts w:ascii="Arial" w:hAnsi="Arial" w:cs="Arial"/>
          <w:noProof/>
          <w:sz w:val="18"/>
          <w:szCs w:val="18"/>
        </w:rPr>
        <w:drawing>
          <wp:inline distT="0" distB="0" distL="0" distR="0" wp14:anchorId="41E3F24E" wp14:editId="60D381E3">
            <wp:extent cx="127635" cy="116840"/>
            <wp:effectExtent l="0" t="0" r="0" b="0"/>
            <wp:docPr id="6" name="Pictur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687E0B12"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1"/>
          <w:szCs w:val="18"/>
        </w:rPr>
      </w:pPr>
    </w:p>
    <w:p w14:paraId="467B9D5C" w14:textId="77777777" w:rsidR="00C10A3B" w:rsidRPr="005D239D" w:rsidRDefault="00C10A3B">
      <w:pPr>
        <w:tabs>
          <w:tab w:val="center" w:pos="5580"/>
          <w:tab w:val="center" w:pos="6380"/>
          <w:tab w:val="center" w:pos="7280"/>
          <w:tab w:val="center" w:pos="8080"/>
          <w:tab w:val="center" w:pos="8960"/>
        </w:tabs>
        <w:ind w:left="20" w:right="-80"/>
        <w:jc w:val="left"/>
        <w:rPr>
          <w:rFonts w:ascii="Arial" w:hAnsi="Arial" w:cs="Arial"/>
          <w:sz w:val="11"/>
          <w:szCs w:val="18"/>
        </w:rPr>
      </w:pPr>
    </w:p>
    <w:p w14:paraId="0F50BAE0"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b/>
          <w:sz w:val="18"/>
          <w:szCs w:val="18"/>
          <w:u w:val="single"/>
        </w:rPr>
      </w:pPr>
      <w:r w:rsidRPr="005D239D">
        <w:rPr>
          <w:rFonts w:ascii="Arial" w:hAnsi="Arial" w:cs="Arial"/>
          <w:b/>
          <w:sz w:val="18"/>
          <w:szCs w:val="18"/>
          <w:u w:val="single"/>
        </w:rPr>
        <w:t>Conversion</w:t>
      </w:r>
      <w:r w:rsidR="005F4EE5" w:rsidRPr="005D239D">
        <w:rPr>
          <w:rFonts w:ascii="Arial" w:hAnsi="Arial" w:cs="Arial"/>
          <w:sz w:val="18"/>
          <w:szCs w:val="18"/>
          <w:u w:val="single"/>
        </w:rPr>
        <w:t xml:space="preserve"> shows how Christ </w:t>
      </w:r>
      <w:r w:rsidRPr="005D239D">
        <w:rPr>
          <w:rFonts w:ascii="Arial" w:hAnsi="Arial" w:cs="Arial"/>
          <w:sz w:val="18"/>
          <w:szCs w:val="18"/>
          <w:u w:val="single"/>
        </w:rPr>
        <w:t xml:space="preserve">solved </w:t>
      </w:r>
      <w:r w:rsidR="005F4EE5" w:rsidRPr="005D239D">
        <w:rPr>
          <w:rFonts w:ascii="Arial" w:hAnsi="Arial" w:cs="Arial"/>
          <w:sz w:val="18"/>
          <w:szCs w:val="18"/>
          <w:u w:val="single"/>
        </w:rPr>
        <w:t>your</w:t>
      </w:r>
      <w:r w:rsidRPr="005D239D">
        <w:rPr>
          <w:rFonts w:ascii="Arial" w:hAnsi="Arial" w:cs="Arial"/>
          <w:sz w:val="18"/>
          <w:szCs w:val="18"/>
          <w:u w:val="single"/>
        </w:rPr>
        <w:t xml:space="preserve"> problem(s)</w:t>
      </w:r>
    </w:p>
    <w:p w14:paraId="271DDECC" w14:textId="77777777" w:rsidR="00407571" w:rsidRPr="005D239D" w:rsidRDefault="00407571">
      <w:pPr>
        <w:tabs>
          <w:tab w:val="center" w:pos="5580"/>
          <w:tab w:val="center" w:pos="639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Notes</w:t>
      </w:r>
      <w:r w:rsidRPr="005D239D">
        <w:rPr>
          <w:rFonts w:ascii="Arial" w:hAnsi="Arial" w:cs="Arial"/>
          <w:sz w:val="18"/>
          <w:szCs w:val="18"/>
        </w:rPr>
        <w:t xml:space="preserve"> </w:t>
      </w:r>
      <w:r w:rsidRPr="005D239D">
        <w:rPr>
          <w:rFonts w:ascii="Arial" w:hAnsi="Arial" w:cs="Arial"/>
          <w:i/>
          <w:sz w:val="18"/>
          <w:szCs w:val="18"/>
        </w:rPr>
        <w:t>what</w:t>
      </w:r>
      <w:r w:rsidRPr="005D239D">
        <w:rPr>
          <w:rFonts w:ascii="Arial" w:hAnsi="Arial" w:cs="Arial"/>
          <w:sz w:val="18"/>
          <w:szCs w:val="18"/>
        </w:rPr>
        <w:t xml:space="preserve"> the gospel is (substitutionary atonement</w:t>
      </w:r>
      <w:r w:rsidR="00D0156C" w:rsidRPr="005D239D">
        <w:rPr>
          <w:rFonts w:ascii="Arial" w:hAnsi="Arial" w:cs="Arial"/>
          <w:sz w:val="18"/>
          <w:szCs w:val="18"/>
        </w:rPr>
        <w:t>, resurrection</w:t>
      </w:r>
      <w:r w:rsidRPr="005D239D">
        <w:rPr>
          <w:rFonts w:ascii="Arial" w:hAnsi="Arial" w:cs="Arial"/>
          <w:sz w:val="18"/>
          <w:szCs w:val="18"/>
        </w:rPr>
        <w:t xml:space="preserve">) </w:t>
      </w:r>
      <w:r w:rsidRPr="005D239D">
        <w:rPr>
          <w:rFonts w:ascii="Arial" w:hAnsi="Arial" w:cs="Arial"/>
          <w:sz w:val="18"/>
          <w:szCs w:val="18"/>
        </w:rPr>
        <w:tab/>
      </w:r>
      <w:r w:rsidR="001A5BEF" w:rsidRPr="005D239D">
        <w:rPr>
          <w:rFonts w:ascii="Arial" w:hAnsi="Arial" w:cs="Arial"/>
          <w:sz w:val="18"/>
          <w:szCs w:val="18"/>
        </w:rPr>
        <w:fldChar w:fldCharType="begin">
          <w:ffData>
            <w:name w:val="Check7"/>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8"/>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9"/>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10"/>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333B4E" w:rsidRPr="005D239D">
        <w:rPr>
          <w:rFonts w:ascii="Arial" w:hAnsi="Arial" w:cs="Arial"/>
          <w:noProof/>
          <w:sz w:val="18"/>
          <w:szCs w:val="18"/>
        </w:rPr>
        <w:drawing>
          <wp:inline distT="0" distB="0" distL="0" distR="0" wp14:anchorId="2D2ABC5B" wp14:editId="5B88AF32">
            <wp:extent cx="127635" cy="116840"/>
            <wp:effectExtent l="0" t="0" r="0" b="0"/>
            <wp:docPr id="7" name="Pictur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3FF8ED29"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Explains</w:t>
      </w:r>
      <w:r w:rsidR="00F51A84" w:rsidRPr="005D239D">
        <w:rPr>
          <w:rFonts w:ascii="Arial" w:hAnsi="Arial" w:cs="Arial"/>
          <w:b/>
          <w:sz w:val="18"/>
          <w:szCs w:val="18"/>
        </w:rPr>
        <w:t xml:space="preserve"> the story</w:t>
      </w:r>
      <w:r w:rsidRPr="005D239D">
        <w:rPr>
          <w:rFonts w:ascii="Arial" w:hAnsi="Arial" w:cs="Arial"/>
          <w:sz w:val="18"/>
          <w:szCs w:val="18"/>
        </w:rPr>
        <w:t xml:space="preserve"> </w:t>
      </w:r>
      <w:r w:rsidRPr="005D239D">
        <w:rPr>
          <w:rFonts w:ascii="Arial" w:hAnsi="Arial" w:cs="Arial"/>
          <w:i/>
          <w:sz w:val="18"/>
          <w:szCs w:val="18"/>
        </w:rPr>
        <w:t>how</w:t>
      </w:r>
      <w:r w:rsidR="00DD1766" w:rsidRPr="005D239D">
        <w:rPr>
          <w:rFonts w:ascii="Arial" w:hAnsi="Arial" w:cs="Arial"/>
          <w:i/>
          <w:sz w:val="18"/>
          <w:szCs w:val="18"/>
        </w:rPr>
        <w:t xml:space="preserve"> &amp; when</w:t>
      </w:r>
      <w:r w:rsidRPr="005D239D">
        <w:rPr>
          <w:rFonts w:ascii="Arial" w:hAnsi="Arial" w:cs="Arial"/>
          <w:sz w:val="18"/>
          <w:szCs w:val="18"/>
        </w:rPr>
        <w:t xml:space="preserve"> </w:t>
      </w:r>
      <w:r w:rsidR="00F51A84" w:rsidRPr="005D239D">
        <w:rPr>
          <w:rFonts w:ascii="Arial" w:hAnsi="Arial" w:cs="Arial"/>
          <w:sz w:val="18"/>
          <w:szCs w:val="18"/>
        </w:rPr>
        <w:t>you trusted Christ</w:t>
      </w:r>
      <w:r w:rsidRPr="005D239D">
        <w:rPr>
          <w:rFonts w:ascii="Arial" w:hAnsi="Arial" w:cs="Arial"/>
          <w:sz w:val="18"/>
          <w:szCs w:val="18"/>
        </w:rPr>
        <w:t xml:space="preserve"> (</w:t>
      </w:r>
      <w:r w:rsidR="00F51A84" w:rsidRPr="005D239D">
        <w:rPr>
          <w:rFonts w:ascii="Arial" w:hAnsi="Arial" w:cs="Arial"/>
          <w:sz w:val="18"/>
          <w:szCs w:val="18"/>
        </w:rPr>
        <w:t>not just “God”</w:t>
      </w:r>
      <w:r w:rsidRPr="005D239D">
        <w:rPr>
          <w:rFonts w:ascii="Arial" w:hAnsi="Arial" w:cs="Arial"/>
          <w:sz w:val="18"/>
          <w:szCs w:val="18"/>
        </w:rPr>
        <w:t>)</w:t>
      </w:r>
      <w:r w:rsidRPr="005D239D">
        <w:rPr>
          <w:rFonts w:ascii="Arial" w:hAnsi="Arial" w:cs="Arial"/>
          <w:sz w:val="18"/>
          <w:szCs w:val="18"/>
        </w:rPr>
        <w:tab/>
      </w:r>
      <w:r w:rsidR="001A5BEF" w:rsidRPr="005D239D">
        <w:rPr>
          <w:rFonts w:ascii="Arial" w:hAnsi="Arial" w:cs="Arial"/>
          <w:sz w:val="18"/>
          <w:szCs w:val="18"/>
        </w:rPr>
        <w:fldChar w:fldCharType="begin">
          <w:ffData>
            <w:name w:val="Check7"/>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8"/>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9"/>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10"/>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333B4E" w:rsidRPr="005D239D">
        <w:rPr>
          <w:rFonts w:ascii="Arial" w:hAnsi="Arial" w:cs="Arial"/>
          <w:noProof/>
          <w:sz w:val="18"/>
          <w:szCs w:val="18"/>
        </w:rPr>
        <w:drawing>
          <wp:inline distT="0" distB="0" distL="0" distR="0" wp14:anchorId="25B5FD96" wp14:editId="51CE36F6">
            <wp:extent cx="127635" cy="116840"/>
            <wp:effectExtent l="0" t="0" r="0" b="0"/>
            <wp:docPr id="8" name="Pictur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4BAF0873"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1"/>
          <w:szCs w:val="18"/>
        </w:rPr>
      </w:pPr>
    </w:p>
    <w:p w14:paraId="14E3F35B"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u w:val="single"/>
        </w:rPr>
        <w:t>Post-Conversion Life</w:t>
      </w:r>
      <w:r w:rsidRPr="005D239D">
        <w:rPr>
          <w:rFonts w:ascii="Arial" w:hAnsi="Arial" w:cs="Arial"/>
          <w:sz w:val="18"/>
          <w:szCs w:val="18"/>
          <w:u w:val="single"/>
        </w:rPr>
        <w:t xml:space="preserve"> shows positive results</w:t>
      </w:r>
    </w:p>
    <w:p w14:paraId="07FB99CB"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 xml:space="preserve">Specific changes </w:t>
      </w:r>
      <w:r w:rsidRPr="005D239D">
        <w:rPr>
          <w:rFonts w:ascii="Arial" w:hAnsi="Arial" w:cs="Arial"/>
          <w:sz w:val="18"/>
          <w:szCs w:val="18"/>
        </w:rPr>
        <w:t>in present tense (“For Instance!”)</w:t>
      </w:r>
      <w:r w:rsidRPr="005D239D">
        <w:rPr>
          <w:rFonts w:ascii="Arial" w:hAnsi="Arial" w:cs="Arial"/>
          <w:sz w:val="18"/>
          <w:szCs w:val="18"/>
        </w:rPr>
        <w:tab/>
      </w:r>
      <w:r w:rsidR="001A5BEF" w:rsidRPr="005D239D">
        <w:rPr>
          <w:rFonts w:ascii="Arial" w:hAnsi="Arial" w:cs="Arial"/>
          <w:sz w:val="18"/>
          <w:szCs w:val="18"/>
        </w:rPr>
        <w:fldChar w:fldCharType="begin">
          <w:ffData>
            <w:name w:val="Check7"/>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8"/>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9"/>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10"/>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333B4E" w:rsidRPr="005D239D">
        <w:rPr>
          <w:rFonts w:ascii="Arial" w:hAnsi="Arial" w:cs="Arial"/>
          <w:noProof/>
          <w:sz w:val="18"/>
          <w:szCs w:val="18"/>
        </w:rPr>
        <w:drawing>
          <wp:inline distT="0" distB="0" distL="0" distR="0" wp14:anchorId="6F1F628A" wp14:editId="22144CE8">
            <wp:extent cx="127635" cy="116840"/>
            <wp:effectExtent l="0" t="0" r="0" b="0"/>
            <wp:docPr id="9" name="Pictur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5A47A8E8"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1"/>
          <w:szCs w:val="18"/>
        </w:rPr>
      </w:pPr>
    </w:p>
    <w:p w14:paraId="0A27B3E9"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u w:val="single"/>
        </w:rPr>
        <w:t>Conclusion</w:t>
      </w:r>
      <w:r w:rsidRPr="005D239D">
        <w:rPr>
          <w:rFonts w:ascii="Arial" w:hAnsi="Arial" w:cs="Arial"/>
          <w:sz w:val="18"/>
          <w:szCs w:val="18"/>
        </w:rPr>
        <w:t xml:space="preserve"> (“So What?”) related to </w:t>
      </w:r>
      <w:r w:rsidR="00DD6311" w:rsidRPr="005D239D">
        <w:rPr>
          <w:rFonts w:ascii="Arial" w:hAnsi="Arial" w:cs="Arial"/>
          <w:sz w:val="18"/>
          <w:szCs w:val="18"/>
        </w:rPr>
        <w:t>main idea</w:t>
      </w:r>
      <w:r w:rsidRPr="005D239D">
        <w:rPr>
          <w:rFonts w:ascii="Arial" w:hAnsi="Arial" w:cs="Arial"/>
          <w:sz w:val="18"/>
          <w:szCs w:val="18"/>
        </w:rPr>
        <w:t xml:space="preserve"> &amp; “real” </w:t>
      </w:r>
      <w:r w:rsidRPr="005D239D">
        <w:rPr>
          <w:rFonts w:ascii="Arial" w:hAnsi="Arial" w:cs="Arial"/>
          <w:sz w:val="18"/>
          <w:szCs w:val="18"/>
        </w:rPr>
        <w:tab/>
      </w:r>
      <w:r w:rsidR="001A5BEF" w:rsidRPr="005D239D">
        <w:rPr>
          <w:rFonts w:ascii="Arial" w:hAnsi="Arial" w:cs="Arial"/>
          <w:sz w:val="18"/>
          <w:szCs w:val="18"/>
        </w:rPr>
        <w:fldChar w:fldCharType="begin">
          <w:ffData>
            <w:name w:val="Check7"/>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8"/>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9"/>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10"/>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333B4E" w:rsidRPr="005D239D">
        <w:rPr>
          <w:rFonts w:ascii="Arial" w:hAnsi="Arial" w:cs="Arial"/>
          <w:noProof/>
          <w:sz w:val="18"/>
          <w:szCs w:val="18"/>
        </w:rPr>
        <w:drawing>
          <wp:inline distT="0" distB="0" distL="0" distR="0" wp14:anchorId="7FD73506" wp14:editId="7E1A11B9">
            <wp:extent cx="127635" cy="116840"/>
            <wp:effectExtent l="0" t="0" r="0" b="0"/>
            <wp:docPr id="10" name="Pictur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302DAD24"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1"/>
          <w:szCs w:val="18"/>
        </w:rPr>
      </w:pPr>
    </w:p>
    <w:p w14:paraId="6357FA18"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b/>
          <w:sz w:val="18"/>
          <w:szCs w:val="18"/>
        </w:rPr>
      </w:pPr>
      <w:r w:rsidRPr="005D239D">
        <w:rPr>
          <w:rFonts w:ascii="Arial" w:hAnsi="Arial" w:cs="Arial"/>
          <w:b/>
          <w:sz w:val="18"/>
          <w:szCs w:val="18"/>
          <w:u w:val="single"/>
        </w:rPr>
        <w:t>Miscellaneous</w:t>
      </w:r>
    </w:p>
    <w:p w14:paraId="41225784" w14:textId="77777777" w:rsidR="00407571" w:rsidRPr="005D239D" w:rsidRDefault="00DD631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Main idea</w:t>
      </w:r>
      <w:r w:rsidR="00407571" w:rsidRPr="005D239D">
        <w:rPr>
          <w:rFonts w:ascii="Arial" w:hAnsi="Arial" w:cs="Arial"/>
          <w:sz w:val="18"/>
          <w:szCs w:val="18"/>
        </w:rPr>
        <w:t xml:space="preserve"> stated in one sentence at top, clear &amp; carried throughout</w:t>
      </w:r>
      <w:r w:rsidR="00407571" w:rsidRPr="005D239D">
        <w:rPr>
          <w:rFonts w:ascii="Arial" w:hAnsi="Arial" w:cs="Arial"/>
          <w:sz w:val="18"/>
          <w:szCs w:val="18"/>
        </w:rPr>
        <w:tab/>
      </w:r>
      <w:r w:rsidR="001A5BEF" w:rsidRPr="005D239D">
        <w:rPr>
          <w:rFonts w:ascii="Arial" w:hAnsi="Arial" w:cs="Arial"/>
          <w:sz w:val="18"/>
          <w:szCs w:val="18"/>
        </w:rPr>
        <w:fldChar w:fldCharType="begin">
          <w:ffData>
            <w:name w:val="Check7"/>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8"/>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9"/>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10"/>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333B4E" w:rsidRPr="005D239D">
        <w:rPr>
          <w:rFonts w:ascii="Arial" w:hAnsi="Arial" w:cs="Arial"/>
          <w:noProof/>
          <w:sz w:val="18"/>
          <w:szCs w:val="18"/>
        </w:rPr>
        <w:drawing>
          <wp:inline distT="0" distB="0" distL="0" distR="0" wp14:anchorId="4926F1A6" wp14:editId="7611487D">
            <wp:extent cx="127635" cy="116840"/>
            <wp:effectExtent l="0" t="0" r="0" b="0"/>
            <wp:docPr id="11" name="Pictur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5D8432E6"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Spelling</w:t>
      </w:r>
      <w:r w:rsidRPr="005D239D">
        <w:rPr>
          <w:rFonts w:ascii="Arial" w:hAnsi="Arial" w:cs="Arial"/>
          <w:sz w:val="18"/>
          <w:szCs w:val="18"/>
        </w:rPr>
        <w:t>, grammar, punctuation, typos</w:t>
      </w:r>
      <w:r w:rsidR="00D0156C" w:rsidRPr="005D239D">
        <w:rPr>
          <w:rFonts w:ascii="Arial" w:hAnsi="Arial" w:cs="Arial"/>
          <w:sz w:val="18"/>
          <w:szCs w:val="18"/>
        </w:rPr>
        <w:t xml:space="preserve">, </w:t>
      </w:r>
      <w:r w:rsidR="007D59CF" w:rsidRPr="005D239D">
        <w:rPr>
          <w:rFonts w:ascii="Arial" w:hAnsi="Arial" w:cs="Arial"/>
          <w:sz w:val="18"/>
          <w:szCs w:val="18"/>
        </w:rPr>
        <w:t xml:space="preserve">no </w:t>
      </w:r>
      <w:r w:rsidR="00DF69E7" w:rsidRPr="005D239D">
        <w:rPr>
          <w:rFonts w:ascii="Arial" w:hAnsi="Arial" w:cs="Arial"/>
          <w:sz w:val="18"/>
          <w:szCs w:val="18"/>
        </w:rPr>
        <w:t xml:space="preserve">Christian jargon, </w:t>
      </w:r>
      <w:r w:rsidR="00D0156C" w:rsidRPr="005D239D">
        <w:rPr>
          <w:rFonts w:ascii="Arial" w:hAnsi="Arial" w:cs="Arial"/>
          <w:sz w:val="16"/>
          <w:szCs w:val="18"/>
        </w:rPr>
        <w:t>mailbox</w:t>
      </w:r>
      <w:r w:rsidRPr="005D239D">
        <w:rPr>
          <w:rFonts w:ascii="Arial" w:hAnsi="Arial" w:cs="Arial"/>
          <w:sz w:val="18"/>
          <w:szCs w:val="18"/>
        </w:rPr>
        <w:tab/>
      </w:r>
      <w:r w:rsidR="001A5BEF" w:rsidRPr="005D239D">
        <w:rPr>
          <w:rFonts w:ascii="Arial" w:hAnsi="Arial" w:cs="Arial"/>
          <w:sz w:val="18"/>
          <w:szCs w:val="18"/>
        </w:rPr>
        <w:fldChar w:fldCharType="begin">
          <w:ffData>
            <w:name w:val="Check7"/>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8"/>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9"/>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10"/>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333B4E" w:rsidRPr="005D239D">
        <w:rPr>
          <w:rFonts w:ascii="Arial" w:hAnsi="Arial" w:cs="Arial"/>
          <w:noProof/>
          <w:sz w:val="18"/>
          <w:szCs w:val="18"/>
        </w:rPr>
        <w:drawing>
          <wp:inline distT="0" distB="0" distL="0" distR="0" wp14:anchorId="1016E5CA" wp14:editId="597A2BF5">
            <wp:extent cx="127635" cy="116840"/>
            <wp:effectExtent l="0" t="0" r="0" b="0"/>
            <wp:docPr id="12" name="Pictur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33A19A7D"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 xml:space="preserve">Outline </w:t>
      </w:r>
      <w:r w:rsidRPr="005D239D">
        <w:rPr>
          <w:rFonts w:ascii="Arial" w:hAnsi="Arial" w:cs="Arial"/>
          <w:sz w:val="18"/>
          <w:szCs w:val="18"/>
        </w:rPr>
        <w:t xml:space="preserve">clear (the </w:t>
      </w:r>
      <w:r w:rsidR="009F3B8B" w:rsidRPr="005D239D">
        <w:rPr>
          <w:rFonts w:ascii="Arial" w:hAnsi="Arial" w:cs="Arial"/>
          <w:sz w:val="18"/>
          <w:szCs w:val="18"/>
        </w:rPr>
        <w:t>5 areas above),</w:t>
      </w:r>
      <w:r w:rsidRPr="005D239D">
        <w:rPr>
          <w:rFonts w:ascii="Arial" w:hAnsi="Arial" w:cs="Arial"/>
          <w:sz w:val="18"/>
          <w:szCs w:val="18"/>
        </w:rPr>
        <w:t xml:space="preserve"> only </w:t>
      </w:r>
      <w:r w:rsidR="009F3B8B" w:rsidRPr="005D239D">
        <w:rPr>
          <w:rFonts w:ascii="Arial" w:hAnsi="Arial" w:cs="Arial"/>
          <w:sz w:val="18"/>
          <w:szCs w:val="18"/>
        </w:rPr>
        <w:t>1</w:t>
      </w:r>
      <w:r w:rsidRPr="005D239D">
        <w:rPr>
          <w:rFonts w:ascii="Arial" w:hAnsi="Arial" w:cs="Arial"/>
          <w:sz w:val="18"/>
          <w:szCs w:val="18"/>
        </w:rPr>
        <w:t xml:space="preserve"> page </w:t>
      </w:r>
      <w:r w:rsidR="009F3B8B" w:rsidRPr="005D239D">
        <w:rPr>
          <w:rFonts w:ascii="Arial" w:hAnsi="Arial" w:cs="Arial"/>
          <w:sz w:val="18"/>
          <w:szCs w:val="18"/>
        </w:rPr>
        <w:t>+ this page on top</w:t>
      </w:r>
      <w:r w:rsidRPr="005D239D">
        <w:rPr>
          <w:rFonts w:ascii="Arial" w:hAnsi="Arial" w:cs="Arial"/>
          <w:sz w:val="18"/>
          <w:szCs w:val="18"/>
        </w:rPr>
        <w:tab/>
      </w:r>
      <w:r w:rsidR="001A5BEF" w:rsidRPr="005D239D">
        <w:rPr>
          <w:rFonts w:ascii="Arial" w:hAnsi="Arial" w:cs="Arial"/>
          <w:sz w:val="18"/>
          <w:szCs w:val="18"/>
        </w:rPr>
        <w:fldChar w:fldCharType="begin">
          <w:ffData>
            <w:name w:val="Check7"/>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8"/>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9"/>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1A5BEF" w:rsidRPr="005D239D">
        <w:rPr>
          <w:rFonts w:ascii="Arial" w:hAnsi="Arial" w:cs="Arial"/>
          <w:sz w:val="18"/>
          <w:szCs w:val="18"/>
        </w:rPr>
        <w:fldChar w:fldCharType="begin">
          <w:ffData>
            <w:name w:val="Check10"/>
            <w:enabled/>
            <w:calcOnExit w:val="0"/>
            <w:checkBox>
              <w:sizeAuto/>
              <w:default w:val="0"/>
            </w:checkBox>
          </w:ffData>
        </w:fldChar>
      </w:r>
      <w:r w:rsidR="001A5BEF" w:rsidRPr="005D239D">
        <w:rPr>
          <w:rFonts w:ascii="Arial" w:hAnsi="Arial" w:cs="Arial"/>
          <w:sz w:val="18"/>
          <w:szCs w:val="18"/>
        </w:rPr>
        <w:instrText xml:space="preserve"> FORMCHECKBOX </w:instrText>
      </w:r>
      <w:r w:rsidR="001A5BEF" w:rsidRPr="005D239D">
        <w:rPr>
          <w:rFonts w:ascii="Arial" w:hAnsi="Arial" w:cs="Arial"/>
          <w:sz w:val="18"/>
          <w:szCs w:val="18"/>
        </w:rPr>
      </w:r>
      <w:r w:rsidR="001A5BEF" w:rsidRPr="005D239D">
        <w:rPr>
          <w:rFonts w:ascii="Arial" w:hAnsi="Arial" w:cs="Arial"/>
          <w:sz w:val="18"/>
          <w:szCs w:val="18"/>
        </w:rPr>
        <w:fldChar w:fldCharType="end"/>
      </w:r>
      <w:r w:rsidR="001A5BEF" w:rsidRPr="005D239D">
        <w:rPr>
          <w:rFonts w:ascii="Arial" w:hAnsi="Arial" w:cs="Arial"/>
          <w:sz w:val="18"/>
          <w:szCs w:val="18"/>
        </w:rPr>
        <w:tab/>
      </w:r>
      <w:r w:rsidR="00333B4E" w:rsidRPr="005D239D">
        <w:rPr>
          <w:rFonts w:ascii="Arial" w:hAnsi="Arial" w:cs="Arial"/>
          <w:noProof/>
          <w:sz w:val="18"/>
          <w:szCs w:val="18"/>
        </w:rPr>
        <w:drawing>
          <wp:inline distT="0" distB="0" distL="0" distR="0" wp14:anchorId="3EF52AF9" wp14:editId="5E7E6B8C">
            <wp:extent cx="127635" cy="116840"/>
            <wp:effectExtent l="0" t="0" r="0" b="0"/>
            <wp:docPr id="13" name="Pictur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59B08DB1" w14:textId="77777777" w:rsidR="00407571" w:rsidRPr="005D239D" w:rsidRDefault="00407571">
      <w:pPr>
        <w:tabs>
          <w:tab w:val="center" w:pos="4660"/>
          <w:tab w:val="center" w:pos="5480"/>
          <w:tab w:val="center" w:pos="6320"/>
          <w:tab w:val="center" w:pos="7160"/>
          <w:tab w:val="center" w:pos="8020"/>
        </w:tabs>
        <w:ind w:left="20" w:right="-80"/>
        <w:jc w:val="left"/>
        <w:rPr>
          <w:rFonts w:ascii="Arial" w:hAnsi="Arial" w:cs="Arial"/>
          <w:sz w:val="6"/>
          <w:szCs w:val="18"/>
        </w:rPr>
      </w:pPr>
    </w:p>
    <w:p w14:paraId="6538A8CC"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sz w:val="18"/>
          <w:szCs w:val="18"/>
        </w:rPr>
        <w:t>Number of ticks per column</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p>
    <w:p w14:paraId="49B090B8"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sz w:val="18"/>
          <w:szCs w:val="18"/>
        </w:rPr>
        <w:t>Multiplied by point values of the column</w:t>
      </w:r>
      <w:r w:rsidRPr="005D239D">
        <w:rPr>
          <w:rFonts w:ascii="Arial" w:hAnsi="Arial" w:cs="Arial"/>
          <w:sz w:val="18"/>
          <w:szCs w:val="18"/>
        </w:rPr>
        <w:tab/>
      </w:r>
      <w:r w:rsidRPr="005D239D">
        <w:rPr>
          <w:rFonts w:ascii="Arial" w:hAnsi="Arial" w:cs="Arial"/>
          <w:b/>
          <w:sz w:val="18"/>
          <w:szCs w:val="18"/>
        </w:rPr>
        <w:t>x 2</w:t>
      </w:r>
      <w:r w:rsidRPr="005D239D">
        <w:rPr>
          <w:rFonts w:ascii="Arial" w:hAnsi="Arial" w:cs="Arial"/>
          <w:b/>
          <w:sz w:val="18"/>
          <w:szCs w:val="18"/>
        </w:rPr>
        <w:tab/>
        <w:t>x 4</w:t>
      </w:r>
      <w:r w:rsidRPr="005D239D">
        <w:rPr>
          <w:rFonts w:ascii="Arial" w:hAnsi="Arial" w:cs="Arial"/>
          <w:b/>
          <w:sz w:val="18"/>
          <w:szCs w:val="18"/>
        </w:rPr>
        <w:tab/>
        <w:t>x 6</w:t>
      </w:r>
      <w:r w:rsidRPr="005D239D">
        <w:rPr>
          <w:rFonts w:ascii="Arial" w:hAnsi="Arial" w:cs="Arial"/>
          <w:b/>
          <w:sz w:val="18"/>
          <w:szCs w:val="18"/>
        </w:rPr>
        <w:tab/>
        <w:t>x 8</w:t>
      </w:r>
      <w:r w:rsidRPr="005D239D">
        <w:rPr>
          <w:rFonts w:ascii="Arial" w:hAnsi="Arial" w:cs="Arial"/>
          <w:b/>
          <w:sz w:val="18"/>
          <w:szCs w:val="18"/>
        </w:rPr>
        <w:tab/>
        <w:t>x 10</w:t>
      </w:r>
    </w:p>
    <w:p w14:paraId="15ACD14A"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sz w:val="18"/>
          <w:szCs w:val="18"/>
        </w:rPr>
        <w:t>Equals the total point value for each column</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p>
    <w:p w14:paraId="21E5D3AF" w14:textId="77777777" w:rsidR="00407571" w:rsidRPr="005D239D" w:rsidRDefault="00407571">
      <w:pPr>
        <w:tabs>
          <w:tab w:val="left" w:pos="4560"/>
          <w:tab w:val="left" w:pos="5380"/>
          <w:tab w:val="left" w:pos="6260"/>
          <w:tab w:val="left" w:pos="7060"/>
          <w:tab w:val="left" w:pos="8060"/>
        </w:tabs>
        <w:ind w:left="20" w:right="-80"/>
        <w:jc w:val="left"/>
        <w:rPr>
          <w:rFonts w:ascii="Arial" w:hAnsi="Arial" w:cs="Arial"/>
          <w:sz w:val="18"/>
          <w:szCs w:val="18"/>
        </w:rPr>
      </w:pPr>
    </w:p>
    <w:p w14:paraId="08F6A536" w14:textId="77777777" w:rsidR="00407571" w:rsidRPr="005D239D" w:rsidRDefault="00407571">
      <w:pPr>
        <w:tabs>
          <w:tab w:val="left" w:pos="4560"/>
          <w:tab w:val="left" w:pos="5380"/>
          <w:tab w:val="left" w:pos="6260"/>
          <w:tab w:val="left" w:pos="7060"/>
          <w:tab w:val="left" w:pos="8060"/>
        </w:tabs>
        <w:ind w:left="20" w:right="-80"/>
        <w:jc w:val="left"/>
        <w:rPr>
          <w:rFonts w:ascii="Arial" w:hAnsi="Arial" w:cs="Arial"/>
          <w:sz w:val="18"/>
          <w:szCs w:val="18"/>
        </w:rPr>
      </w:pPr>
      <w:r w:rsidRPr="005D239D">
        <w:rPr>
          <w:rFonts w:ascii="Arial" w:hAnsi="Arial" w:cs="Arial"/>
          <w:sz w:val="18"/>
          <w:szCs w:val="18"/>
        </w:rPr>
        <w:t xml:space="preserve">Net points ______ minus </w:t>
      </w:r>
      <w:r w:rsidR="006D7D51" w:rsidRPr="005D239D">
        <w:rPr>
          <w:rFonts w:ascii="Arial" w:hAnsi="Arial" w:cs="Arial"/>
          <w:sz w:val="18"/>
          <w:szCs w:val="18"/>
        </w:rPr>
        <w:t>3</w:t>
      </w:r>
      <w:r w:rsidRPr="005D239D">
        <w:rPr>
          <w:rFonts w:ascii="Arial" w:hAnsi="Arial" w:cs="Arial"/>
          <w:sz w:val="18"/>
          <w:szCs w:val="18"/>
        </w:rPr>
        <w:t xml:space="preserve"> points per day late (____ points) equals a final % grade of </w:t>
      </w:r>
      <w:r w:rsidRPr="005D239D">
        <w:rPr>
          <w:rFonts w:ascii="Arial" w:hAnsi="Arial" w:cs="Arial"/>
          <w:sz w:val="18"/>
          <w:szCs w:val="18"/>
          <w:u w:val="double"/>
        </w:rPr>
        <w:tab/>
        <w:t xml:space="preserve">         %</w:t>
      </w:r>
    </w:p>
    <w:p w14:paraId="792CCAC7" w14:textId="77777777" w:rsidR="00407571" w:rsidRPr="005D239D" w:rsidRDefault="00407571">
      <w:pPr>
        <w:tabs>
          <w:tab w:val="left" w:pos="360"/>
        </w:tabs>
        <w:ind w:left="20" w:right="-80"/>
        <w:rPr>
          <w:rFonts w:ascii="Arial" w:hAnsi="Arial" w:cs="Arial"/>
          <w:sz w:val="18"/>
          <w:szCs w:val="18"/>
        </w:rPr>
      </w:pPr>
    </w:p>
    <w:p w14:paraId="466C1D0B" w14:textId="77777777" w:rsidR="00407571" w:rsidRPr="005D239D" w:rsidRDefault="00407571">
      <w:pPr>
        <w:tabs>
          <w:tab w:val="left" w:pos="360"/>
        </w:tabs>
        <w:ind w:left="20" w:right="-80"/>
        <w:rPr>
          <w:rFonts w:ascii="Arial" w:hAnsi="Arial" w:cs="Arial"/>
          <w:sz w:val="18"/>
          <w:szCs w:val="18"/>
        </w:rPr>
      </w:pPr>
      <w:r w:rsidRPr="005D239D">
        <w:rPr>
          <w:rFonts w:ascii="Arial" w:hAnsi="Arial" w:cs="Arial"/>
          <w:sz w:val="18"/>
          <w:szCs w:val="18"/>
        </w:rPr>
        <w:t xml:space="preserve">Please resubmit this sheet </w:t>
      </w:r>
      <w:r w:rsidRPr="005D239D">
        <w:rPr>
          <w:rFonts w:ascii="Arial" w:hAnsi="Arial" w:cs="Arial"/>
          <w:i/>
          <w:sz w:val="18"/>
          <w:szCs w:val="18"/>
        </w:rPr>
        <w:t>and</w:t>
      </w:r>
      <w:r w:rsidRPr="005D239D">
        <w:rPr>
          <w:rFonts w:ascii="Arial" w:hAnsi="Arial" w:cs="Arial"/>
          <w:sz w:val="18"/>
          <w:szCs w:val="18"/>
        </w:rPr>
        <w:t xml:space="preserve"> your first written draft of the testimony at your oral presentation.</w:t>
      </w:r>
    </w:p>
    <w:p w14:paraId="3CA3064A" w14:textId="77777777" w:rsidR="00407571" w:rsidRPr="005D239D" w:rsidRDefault="00407571">
      <w:pPr>
        <w:tabs>
          <w:tab w:val="left" w:pos="360"/>
        </w:tabs>
        <w:ind w:left="20" w:right="-80"/>
        <w:rPr>
          <w:rFonts w:ascii="Arial" w:hAnsi="Arial" w:cs="Arial"/>
          <w:sz w:val="18"/>
          <w:szCs w:val="18"/>
        </w:rPr>
      </w:pPr>
      <w:r w:rsidRPr="005D239D">
        <w:rPr>
          <w:rFonts w:ascii="Arial" w:hAnsi="Arial" w:cs="Arial"/>
          <w:sz w:val="18"/>
          <w:szCs w:val="18"/>
        </w:rPr>
        <w:fldChar w:fldCharType="begin">
          <w:ffData>
            <w:name w:val="Check20"/>
            <w:enabled/>
            <w:calcOnExit w:val="0"/>
            <w:checkBox>
              <w:sizeAuto/>
              <w:default w:val="0"/>
            </w:checkBox>
          </w:ffData>
        </w:fldChar>
      </w:r>
      <w:bookmarkStart w:id="161" w:name="Check20"/>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bookmarkEnd w:id="161"/>
      <w:r w:rsidR="008E0130" w:rsidRPr="005D239D">
        <w:rPr>
          <w:rFonts w:ascii="Arial" w:hAnsi="Arial" w:cs="Arial"/>
          <w:sz w:val="18"/>
          <w:szCs w:val="18"/>
        </w:rPr>
        <w:t xml:space="preserve">  </w:t>
      </w:r>
      <w:r w:rsidRPr="005D239D">
        <w:rPr>
          <w:rFonts w:ascii="Arial" w:hAnsi="Arial" w:cs="Arial"/>
          <w:sz w:val="18"/>
          <w:szCs w:val="18"/>
        </w:rPr>
        <w:t>If ticked submit a rewritten testimony (second draft) when your oral presentation is given.</w:t>
      </w:r>
    </w:p>
    <w:p w14:paraId="55350FCF" w14:textId="77777777" w:rsidR="00407571" w:rsidRPr="005D239D" w:rsidRDefault="00407571">
      <w:pPr>
        <w:tabs>
          <w:tab w:val="left" w:pos="4560"/>
          <w:tab w:val="left" w:pos="5380"/>
          <w:tab w:val="left" w:pos="6260"/>
          <w:tab w:val="left" w:pos="7060"/>
          <w:tab w:val="center" w:pos="8020"/>
        </w:tabs>
        <w:ind w:left="20" w:right="-80"/>
        <w:jc w:val="left"/>
        <w:rPr>
          <w:rFonts w:ascii="Arial" w:hAnsi="Arial" w:cs="Arial"/>
          <w:sz w:val="18"/>
          <w:szCs w:val="18"/>
        </w:rPr>
      </w:pPr>
    </w:p>
    <w:p w14:paraId="6FAC6A9D"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4560"/>
          <w:tab w:val="left" w:pos="5380"/>
          <w:tab w:val="left" w:pos="6260"/>
          <w:tab w:val="left" w:pos="7060"/>
          <w:tab w:val="center" w:pos="8020"/>
        </w:tabs>
        <w:ind w:left="20" w:right="6670"/>
        <w:jc w:val="left"/>
        <w:rPr>
          <w:rFonts w:ascii="Arial" w:hAnsi="Arial" w:cs="Arial"/>
          <w:sz w:val="18"/>
          <w:szCs w:val="18"/>
        </w:rPr>
      </w:pPr>
      <w:r w:rsidRPr="005D239D">
        <w:rPr>
          <w:rFonts w:ascii="Arial" w:hAnsi="Arial" w:cs="Arial"/>
          <w:b/>
          <w:sz w:val="22"/>
          <w:szCs w:val="18"/>
        </w:rPr>
        <w:t>Oral Presentation</w:t>
      </w:r>
    </w:p>
    <w:p w14:paraId="4482F0E3"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1"/>
          <w:szCs w:val="18"/>
        </w:rPr>
      </w:pPr>
    </w:p>
    <w:p w14:paraId="6E6004DC"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Memorized</w:t>
      </w:r>
      <w:r w:rsidRPr="005D239D">
        <w:rPr>
          <w:rFonts w:ascii="Arial" w:hAnsi="Arial" w:cs="Arial"/>
          <w:sz w:val="18"/>
          <w:szCs w:val="18"/>
        </w:rPr>
        <w:t xml:space="preserve"> but conversational (no notes allowed!) </w:t>
      </w:r>
      <w:r w:rsidRPr="005D239D">
        <w:rPr>
          <w:rFonts w:ascii="Arial" w:hAnsi="Arial" w:cs="Arial"/>
          <w:sz w:val="18"/>
          <w:szCs w:val="18"/>
        </w:rPr>
        <w:tab/>
      </w:r>
      <w:r w:rsidR="00853C7C" w:rsidRPr="005D239D">
        <w:rPr>
          <w:rFonts w:ascii="Arial" w:hAnsi="Arial" w:cs="Arial"/>
          <w:sz w:val="18"/>
          <w:szCs w:val="18"/>
        </w:rPr>
        <w:fldChar w:fldCharType="begin">
          <w:ffData>
            <w:name w:val="Check7"/>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8"/>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9"/>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10"/>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333B4E" w:rsidRPr="005D239D">
        <w:rPr>
          <w:rFonts w:ascii="Arial" w:hAnsi="Arial" w:cs="Arial"/>
          <w:noProof/>
          <w:sz w:val="18"/>
          <w:szCs w:val="18"/>
        </w:rPr>
        <w:drawing>
          <wp:inline distT="0" distB="0" distL="0" distR="0" wp14:anchorId="32F0B293" wp14:editId="56FF8DA3">
            <wp:extent cx="127635" cy="116840"/>
            <wp:effectExtent l="0" t="0" r="0" b="0"/>
            <wp:docPr id="14" name="Pictur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74A7684D"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Positive</w:t>
      </w:r>
      <w:r w:rsidRPr="005D239D">
        <w:rPr>
          <w:rFonts w:ascii="Arial" w:hAnsi="Arial" w:cs="Arial"/>
          <w:sz w:val="18"/>
          <w:szCs w:val="18"/>
        </w:rPr>
        <w:t xml:space="preserve"> (denominations/churches not mentioned) </w:t>
      </w:r>
      <w:r w:rsidRPr="005D239D">
        <w:rPr>
          <w:rFonts w:ascii="Arial" w:hAnsi="Arial" w:cs="Arial"/>
          <w:sz w:val="18"/>
          <w:szCs w:val="18"/>
        </w:rPr>
        <w:tab/>
      </w:r>
      <w:r w:rsidR="00853C7C" w:rsidRPr="005D239D">
        <w:rPr>
          <w:rFonts w:ascii="Arial" w:hAnsi="Arial" w:cs="Arial"/>
          <w:sz w:val="18"/>
          <w:szCs w:val="18"/>
        </w:rPr>
        <w:fldChar w:fldCharType="begin">
          <w:ffData>
            <w:name w:val="Check7"/>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8"/>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9"/>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10"/>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333B4E" w:rsidRPr="005D239D">
        <w:rPr>
          <w:rFonts w:ascii="Arial" w:hAnsi="Arial" w:cs="Arial"/>
          <w:noProof/>
          <w:sz w:val="18"/>
          <w:szCs w:val="18"/>
        </w:rPr>
        <w:drawing>
          <wp:inline distT="0" distB="0" distL="0" distR="0" wp14:anchorId="24E9970F" wp14:editId="3054E30E">
            <wp:extent cx="127635" cy="116840"/>
            <wp:effectExtent l="0" t="0" r="0" b="0"/>
            <wp:docPr id="15" name="Pictur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55593FE4"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Enthusiastic &amp; Confident</w:t>
      </w:r>
      <w:r w:rsidRPr="005D239D">
        <w:rPr>
          <w:rFonts w:ascii="Arial" w:hAnsi="Arial" w:cs="Arial"/>
          <w:sz w:val="18"/>
          <w:szCs w:val="18"/>
        </w:rPr>
        <w:t xml:space="preserve"> (smiling, energetic, personal) </w:t>
      </w:r>
      <w:r w:rsidRPr="005D239D">
        <w:rPr>
          <w:rFonts w:ascii="Arial" w:hAnsi="Arial" w:cs="Arial"/>
          <w:sz w:val="18"/>
          <w:szCs w:val="18"/>
        </w:rPr>
        <w:tab/>
      </w:r>
      <w:r w:rsidR="00853C7C" w:rsidRPr="005D239D">
        <w:rPr>
          <w:rFonts w:ascii="Arial" w:hAnsi="Arial" w:cs="Arial"/>
          <w:sz w:val="18"/>
          <w:szCs w:val="18"/>
        </w:rPr>
        <w:fldChar w:fldCharType="begin">
          <w:ffData>
            <w:name w:val="Check7"/>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8"/>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9"/>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10"/>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333B4E" w:rsidRPr="005D239D">
        <w:rPr>
          <w:rFonts w:ascii="Arial" w:hAnsi="Arial" w:cs="Arial"/>
          <w:noProof/>
          <w:sz w:val="18"/>
          <w:szCs w:val="18"/>
        </w:rPr>
        <w:drawing>
          <wp:inline distT="0" distB="0" distL="0" distR="0" wp14:anchorId="43976A4D" wp14:editId="22D5DA20">
            <wp:extent cx="127635" cy="116840"/>
            <wp:effectExtent l="0" t="0" r="0" b="0"/>
            <wp:docPr id="16" name="Pictur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5BF4F9A6"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Realistic</w:t>
      </w:r>
      <w:r w:rsidRPr="005D239D">
        <w:rPr>
          <w:rFonts w:ascii="Arial" w:hAnsi="Arial" w:cs="Arial"/>
          <w:sz w:val="18"/>
          <w:szCs w:val="18"/>
        </w:rPr>
        <w:t xml:space="preserve"> (doesn’t imply life now is problem-free) </w:t>
      </w:r>
      <w:r w:rsidRPr="005D239D">
        <w:rPr>
          <w:rFonts w:ascii="Arial" w:hAnsi="Arial" w:cs="Arial"/>
          <w:sz w:val="18"/>
          <w:szCs w:val="18"/>
        </w:rPr>
        <w:tab/>
      </w:r>
      <w:r w:rsidR="00853C7C" w:rsidRPr="005D239D">
        <w:rPr>
          <w:rFonts w:ascii="Arial" w:hAnsi="Arial" w:cs="Arial"/>
          <w:sz w:val="18"/>
          <w:szCs w:val="18"/>
        </w:rPr>
        <w:fldChar w:fldCharType="begin">
          <w:ffData>
            <w:name w:val="Check7"/>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8"/>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9"/>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10"/>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333B4E" w:rsidRPr="005D239D">
        <w:rPr>
          <w:rFonts w:ascii="Arial" w:hAnsi="Arial" w:cs="Arial"/>
          <w:noProof/>
          <w:sz w:val="18"/>
          <w:szCs w:val="18"/>
        </w:rPr>
        <w:drawing>
          <wp:inline distT="0" distB="0" distL="0" distR="0" wp14:anchorId="011DC26A" wp14:editId="6DB8063E">
            <wp:extent cx="127635" cy="116840"/>
            <wp:effectExtent l="0" t="0" r="0" b="0"/>
            <wp:docPr id="17" name="Pictur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601A3DC1"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 xml:space="preserve">Terminology </w:t>
      </w:r>
      <w:r w:rsidRPr="005D239D">
        <w:rPr>
          <w:rFonts w:ascii="Arial" w:hAnsi="Arial" w:cs="Arial"/>
          <w:sz w:val="18"/>
          <w:szCs w:val="18"/>
        </w:rPr>
        <w:t xml:space="preserve">(understood by non-Christians?) </w:t>
      </w:r>
      <w:r w:rsidRPr="005D239D">
        <w:rPr>
          <w:rFonts w:ascii="Arial" w:hAnsi="Arial" w:cs="Arial"/>
          <w:sz w:val="18"/>
          <w:szCs w:val="18"/>
        </w:rPr>
        <w:tab/>
      </w:r>
      <w:r w:rsidR="00853C7C" w:rsidRPr="005D239D">
        <w:rPr>
          <w:rFonts w:ascii="Arial" w:hAnsi="Arial" w:cs="Arial"/>
          <w:sz w:val="18"/>
          <w:szCs w:val="18"/>
        </w:rPr>
        <w:fldChar w:fldCharType="begin">
          <w:ffData>
            <w:name w:val="Check7"/>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8"/>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9"/>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10"/>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333B4E" w:rsidRPr="005D239D">
        <w:rPr>
          <w:rFonts w:ascii="Arial" w:hAnsi="Arial" w:cs="Arial"/>
          <w:noProof/>
          <w:sz w:val="18"/>
          <w:szCs w:val="18"/>
        </w:rPr>
        <w:drawing>
          <wp:inline distT="0" distB="0" distL="0" distR="0" wp14:anchorId="47D45908" wp14:editId="38686B7D">
            <wp:extent cx="127635" cy="116840"/>
            <wp:effectExtent l="0" t="0" r="0" b="0"/>
            <wp:docPr id="18"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69BFF6E4"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Grammar</w:t>
      </w:r>
      <w:r w:rsidRPr="005D239D">
        <w:rPr>
          <w:rFonts w:ascii="Arial" w:hAnsi="Arial" w:cs="Arial"/>
          <w:sz w:val="18"/>
          <w:szCs w:val="18"/>
        </w:rPr>
        <w:t xml:space="preserve"> (agreement of subject/verb and tenses) </w:t>
      </w:r>
      <w:r w:rsidRPr="005D239D">
        <w:rPr>
          <w:rFonts w:ascii="Arial" w:hAnsi="Arial" w:cs="Arial"/>
          <w:sz w:val="18"/>
          <w:szCs w:val="18"/>
        </w:rPr>
        <w:tab/>
      </w:r>
      <w:r w:rsidR="00853C7C" w:rsidRPr="005D239D">
        <w:rPr>
          <w:rFonts w:ascii="Arial" w:hAnsi="Arial" w:cs="Arial"/>
          <w:sz w:val="18"/>
          <w:szCs w:val="18"/>
        </w:rPr>
        <w:fldChar w:fldCharType="begin">
          <w:ffData>
            <w:name w:val="Check7"/>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8"/>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9"/>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10"/>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333B4E" w:rsidRPr="005D239D">
        <w:rPr>
          <w:rFonts w:ascii="Arial" w:hAnsi="Arial" w:cs="Arial"/>
          <w:noProof/>
          <w:sz w:val="18"/>
          <w:szCs w:val="18"/>
        </w:rPr>
        <w:drawing>
          <wp:inline distT="0" distB="0" distL="0" distR="0" wp14:anchorId="18F05D40" wp14:editId="583614A0">
            <wp:extent cx="127635" cy="116840"/>
            <wp:effectExtent l="0" t="0" r="0" b="0"/>
            <wp:docPr id="19" name="Pictur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046F8A9C"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Length</w:t>
      </w:r>
      <w:r w:rsidRPr="005D239D">
        <w:rPr>
          <w:rFonts w:ascii="Arial" w:hAnsi="Arial" w:cs="Arial"/>
          <w:sz w:val="18"/>
          <w:szCs w:val="18"/>
        </w:rPr>
        <w:t xml:space="preserve"> (not longer than three minutes) </w:t>
      </w:r>
      <w:r w:rsidRPr="005D239D">
        <w:rPr>
          <w:rFonts w:ascii="Arial" w:hAnsi="Arial" w:cs="Arial"/>
          <w:sz w:val="18"/>
          <w:szCs w:val="18"/>
        </w:rPr>
        <w:tab/>
      </w:r>
      <w:r w:rsidR="00853C7C" w:rsidRPr="005D239D">
        <w:rPr>
          <w:rFonts w:ascii="Arial" w:hAnsi="Arial" w:cs="Arial"/>
          <w:sz w:val="18"/>
          <w:szCs w:val="18"/>
        </w:rPr>
        <w:fldChar w:fldCharType="begin">
          <w:ffData>
            <w:name w:val="Check7"/>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8"/>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9"/>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10"/>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333B4E" w:rsidRPr="005D239D">
        <w:rPr>
          <w:rFonts w:ascii="Arial" w:hAnsi="Arial" w:cs="Arial"/>
          <w:noProof/>
          <w:sz w:val="18"/>
          <w:szCs w:val="18"/>
        </w:rPr>
        <w:drawing>
          <wp:inline distT="0" distB="0" distL="0" distR="0" wp14:anchorId="2DC216B1" wp14:editId="09ED529B">
            <wp:extent cx="127635" cy="116840"/>
            <wp:effectExtent l="0" t="0" r="0" b="0"/>
            <wp:docPr id="20" name="Pictur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462526DD"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 xml:space="preserve">Thoroughness </w:t>
      </w:r>
      <w:r w:rsidRPr="005D239D">
        <w:rPr>
          <w:rFonts w:ascii="Arial" w:hAnsi="Arial" w:cs="Arial"/>
          <w:sz w:val="18"/>
          <w:szCs w:val="18"/>
        </w:rPr>
        <w:t xml:space="preserve">(any questions unanswered?) </w:t>
      </w:r>
      <w:r w:rsidRPr="005D239D">
        <w:rPr>
          <w:rFonts w:ascii="Arial" w:hAnsi="Arial" w:cs="Arial"/>
          <w:sz w:val="18"/>
          <w:szCs w:val="18"/>
        </w:rPr>
        <w:tab/>
      </w:r>
      <w:r w:rsidR="00853C7C" w:rsidRPr="005D239D">
        <w:rPr>
          <w:rFonts w:ascii="Arial" w:hAnsi="Arial" w:cs="Arial"/>
          <w:sz w:val="18"/>
          <w:szCs w:val="18"/>
        </w:rPr>
        <w:fldChar w:fldCharType="begin">
          <w:ffData>
            <w:name w:val="Check7"/>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8"/>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9"/>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10"/>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333B4E" w:rsidRPr="005D239D">
        <w:rPr>
          <w:rFonts w:ascii="Arial" w:hAnsi="Arial" w:cs="Arial"/>
          <w:noProof/>
          <w:sz w:val="18"/>
          <w:szCs w:val="18"/>
        </w:rPr>
        <w:drawing>
          <wp:inline distT="0" distB="0" distL="0" distR="0" wp14:anchorId="7086B0AA" wp14:editId="7A3457F9">
            <wp:extent cx="127635" cy="116840"/>
            <wp:effectExtent l="0" t="0" r="0" b="0"/>
            <wp:docPr id="21" name="Pictur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1A50BBDD"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b/>
          <w:sz w:val="18"/>
          <w:szCs w:val="18"/>
        </w:rPr>
        <w:t>Flow</w:t>
      </w:r>
      <w:r w:rsidRPr="005D239D">
        <w:rPr>
          <w:rFonts w:ascii="Arial" w:hAnsi="Arial" w:cs="Arial"/>
          <w:sz w:val="18"/>
          <w:szCs w:val="18"/>
        </w:rPr>
        <w:t xml:space="preserve"> (easy to follow w/o distracting mannerisms) </w:t>
      </w:r>
      <w:r w:rsidRPr="005D239D">
        <w:rPr>
          <w:rFonts w:ascii="Arial" w:hAnsi="Arial" w:cs="Arial"/>
          <w:sz w:val="18"/>
          <w:szCs w:val="18"/>
        </w:rPr>
        <w:tab/>
      </w:r>
      <w:r w:rsidR="00853C7C" w:rsidRPr="005D239D">
        <w:rPr>
          <w:rFonts w:ascii="Arial" w:hAnsi="Arial" w:cs="Arial"/>
          <w:sz w:val="18"/>
          <w:szCs w:val="18"/>
        </w:rPr>
        <w:fldChar w:fldCharType="begin">
          <w:ffData>
            <w:name w:val="Check7"/>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8"/>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9"/>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853C7C" w:rsidRPr="005D239D">
        <w:rPr>
          <w:rFonts w:ascii="Arial" w:hAnsi="Arial" w:cs="Arial"/>
          <w:sz w:val="18"/>
          <w:szCs w:val="18"/>
        </w:rPr>
        <w:fldChar w:fldCharType="begin">
          <w:ffData>
            <w:name w:val="Check10"/>
            <w:enabled/>
            <w:calcOnExit w:val="0"/>
            <w:checkBox>
              <w:sizeAuto/>
              <w:default w:val="0"/>
            </w:checkBox>
          </w:ffData>
        </w:fldChar>
      </w:r>
      <w:r w:rsidR="00853C7C" w:rsidRPr="005D239D">
        <w:rPr>
          <w:rFonts w:ascii="Arial" w:hAnsi="Arial" w:cs="Arial"/>
          <w:sz w:val="18"/>
          <w:szCs w:val="18"/>
        </w:rPr>
        <w:instrText xml:space="preserve"> FORMCHECKBOX </w:instrText>
      </w:r>
      <w:r w:rsidR="00853C7C" w:rsidRPr="005D239D">
        <w:rPr>
          <w:rFonts w:ascii="Arial" w:hAnsi="Arial" w:cs="Arial"/>
          <w:sz w:val="18"/>
          <w:szCs w:val="18"/>
        </w:rPr>
      </w:r>
      <w:r w:rsidR="00853C7C" w:rsidRPr="005D239D">
        <w:rPr>
          <w:rFonts w:ascii="Arial" w:hAnsi="Arial" w:cs="Arial"/>
          <w:sz w:val="18"/>
          <w:szCs w:val="18"/>
        </w:rPr>
        <w:fldChar w:fldCharType="end"/>
      </w:r>
      <w:r w:rsidR="00853C7C" w:rsidRPr="005D239D">
        <w:rPr>
          <w:rFonts w:ascii="Arial" w:hAnsi="Arial" w:cs="Arial"/>
          <w:sz w:val="18"/>
          <w:szCs w:val="18"/>
        </w:rPr>
        <w:tab/>
      </w:r>
      <w:r w:rsidR="00333B4E" w:rsidRPr="005D239D">
        <w:rPr>
          <w:rFonts w:ascii="Arial" w:hAnsi="Arial" w:cs="Arial"/>
          <w:noProof/>
          <w:sz w:val="18"/>
          <w:szCs w:val="18"/>
        </w:rPr>
        <w:drawing>
          <wp:inline distT="0" distB="0" distL="0" distR="0" wp14:anchorId="451FF327" wp14:editId="75BFF735">
            <wp:extent cx="127635" cy="116840"/>
            <wp:effectExtent l="0" t="0" r="0" b="0"/>
            <wp:docPr id="22" name="Pictur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2643BD04"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1"/>
          <w:szCs w:val="18"/>
        </w:rPr>
      </w:pPr>
    </w:p>
    <w:p w14:paraId="0FB710FB"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sz w:val="18"/>
          <w:szCs w:val="18"/>
        </w:rPr>
        <w:t>Number of ticks per column</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p>
    <w:p w14:paraId="7D132E71"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sz w:val="18"/>
          <w:szCs w:val="18"/>
        </w:rPr>
        <w:t>Multiplied by point values of the column</w:t>
      </w:r>
      <w:r w:rsidRPr="005D239D">
        <w:rPr>
          <w:rFonts w:ascii="Arial" w:hAnsi="Arial" w:cs="Arial"/>
          <w:sz w:val="18"/>
          <w:szCs w:val="18"/>
        </w:rPr>
        <w:tab/>
      </w:r>
      <w:r w:rsidRPr="005D239D">
        <w:rPr>
          <w:rFonts w:ascii="Arial" w:hAnsi="Arial" w:cs="Arial"/>
          <w:b/>
          <w:sz w:val="18"/>
          <w:szCs w:val="18"/>
        </w:rPr>
        <w:t>x 2</w:t>
      </w:r>
      <w:r w:rsidRPr="005D239D">
        <w:rPr>
          <w:rFonts w:ascii="Arial" w:hAnsi="Arial" w:cs="Arial"/>
          <w:b/>
          <w:sz w:val="18"/>
          <w:szCs w:val="18"/>
        </w:rPr>
        <w:tab/>
        <w:t>x 4</w:t>
      </w:r>
      <w:r w:rsidRPr="005D239D">
        <w:rPr>
          <w:rFonts w:ascii="Arial" w:hAnsi="Arial" w:cs="Arial"/>
          <w:b/>
          <w:sz w:val="18"/>
          <w:szCs w:val="18"/>
        </w:rPr>
        <w:tab/>
        <w:t>x 6</w:t>
      </w:r>
      <w:r w:rsidRPr="005D239D">
        <w:rPr>
          <w:rFonts w:ascii="Arial" w:hAnsi="Arial" w:cs="Arial"/>
          <w:b/>
          <w:sz w:val="18"/>
          <w:szCs w:val="18"/>
        </w:rPr>
        <w:tab/>
        <w:t>x 8</w:t>
      </w:r>
      <w:r w:rsidRPr="005D239D">
        <w:rPr>
          <w:rFonts w:ascii="Arial" w:hAnsi="Arial" w:cs="Arial"/>
          <w:b/>
          <w:sz w:val="18"/>
          <w:szCs w:val="18"/>
        </w:rPr>
        <w:tab/>
        <w:t>x 10</w:t>
      </w:r>
    </w:p>
    <w:p w14:paraId="63E9AD45"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8"/>
          <w:szCs w:val="18"/>
        </w:rPr>
      </w:pPr>
      <w:r w:rsidRPr="005D239D">
        <w:rPr>
          <w:rFonts w:ascii="Arial" w:hAnsi="Arial" w:cs="Arial"/>
          <w:sz w:val="18"/>
          <w:szCs w:val="18"/>
        </w:rPr>
        <w:t>Equals the total point value for each column</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p>
    <w:p w14:paraId="16A91273" w14:textId="77777777" w:rsidR="00407571" w:rsidRPr="005D239D" w:rsidRDefault="00407571">
      <w:pPr>
        <w:tabs>
          <w:tab w:val="center" w:pos="5580"/>
          <w:tab w:val="center" w:pos="6380"/>
          <w:tab w:val="center" w:pos="7280"/>
          <w:tab w:val="center" w:pos="8080"/>
          <w:tab w:val="center" w:pos="8960"/>
        </w:tabs>
        <w:ind w:left="20" w:right="-80"/>
        <w:jc w:val="left"/>
        <w:rPr>
          <w:rFonts w:ascii="Arial" w:hAnsi="Arial" w:cs="Arial"/>
          <w:sz w:val="11"/>
          <w:szCs w:val="18"/>
        </w:rPr>
      </w:pPr>
    </w:p>
    <w:p w14:paraId="6F358C35" w14:textId="77777777" w:rsidR="00407571" w:rsidRPr="005D239D" w:rsidRDefault="00407571">
      <w:pPr>
        <w:tabs>
          <w:tab w:val="left" w:pos="4560"/>
          <w:tab w:val="left" w:pos="5380"/>
          <w:tab w:val="left" w:pos="6260"/>
          <w:tab w:val="left" w:pos="7060"/>
          <w:tab w:val="left" w:pos="8060"/>
        </w:tabs>
        <w:ind w:left="20" w:right="-80"/>
        <w:jc w:val="left"/>
        <w:rPr>
          <w:rFonts w:ascii="Arial" w:hAnsi="Arial" w:cs="Arial"/>
          <w:sz w:val="18"/>
          <w:szCs w:val="18"/>
        </w:rPr>
      </w:pPr>
      <w:r w:rsidRPr="005D239D">
        <w:rPr>
          <w:rFonts w:ascii="Arial" w:hAnsi="Arial" w:cs="Arial"/>
          <w:sz w:val="18"/>
          <w:szCs w:val="18"/>
        </w:rPr>
        <w:t xml:space="preserve">Net points ______ minus </w:t>
      </w:r>
      <w:r w:rsidR="006D7D51" w:rsidRPr="005D239D">
        <w:rPr>
          <w:rFonts w:ascii="Arial" w:hAnsi="Arial" w:cs="Arial"/>
          <w:sz w:val="18"/>
          <w:szCs w:val="18"/>
        </w:rPr>
        <w:t>3</w:t>
      </w:r>
      <w:r w:rsidRPr="005D239D">
        <w:rPr>
          <w:rFonts w:ascii="Arial" w:hAnsi="Arial" w:cs="Arial"/>
          <w:sz w:val="18"/>
          <w:szCs w:val="18"/>
        </w:rPr>
        <w:t xml:space="preserve"> points per day late (____ points) equals a final % grade of </w:t>
      </w:r>
      <w:r w:rsidRPr="005D239D">
        <w:rPr>
          <w:rFonts w:ascii="Arial" w:hAnsi="Arial" w:cs="Arial"/>
          <w:sz w:val="18"/>
          <w:szCs w:val="18"/>
          <w:u w:val="double"/>
        </w:rPr>
        <w:tab/>
        <w:t xml:space="preserve">         %</w:t>
      </w:r>
    </w:p>
    <w:p w14:paraId="7450C390" w14:textId="77777777" w:rsidR="00407571" w:rsidRPr="005D239D" w:rsidRDefault="00407571">
      <w:pPr>
        <w:tabs>
          <w:tab w:val="left" w:pos="300"/>
          <w:tab w:val="left" w:pos="700"/>
        </w:tabs>
        <w:ind w:left="20" w:right="-80"/>
        <w:rPr>
          <w:rFonts w:ascii="Arial" w:hAnsi="Arial" w:cs="Arial"/>
          <w:b/>
          <w:sz w:val="18"/>
          <w:szCs w:val="18"/>
        </w:rPr>
      </w:pPr>
    </w:p>
    <w:p w14:paraId="596B6452" w14:textId="77777777" w:rsidR="00407571" w:rsidRPr="005D239D" w:rsidRDefault="00407571">
      <w:pPr>
        <w:tabs>
          <w:tab w:val="left" w:pos="300"/>
          <w:tab w:val="left" w:pos="700"/>
        </w:tabs>
        <w:ind w:left="20" w:right="-80"/>
        <w:rPr>
          <w:rFonts w:ascii="Arial" w:hAnsi="Arial" w:cs="Arial"/>
          <w:b/>
          <w:sz w:val="18"/>
          <w:szCs w:val="18"/>
        </w:rPr>
      </w:pPr>
      <w:r w:rsidRPr="005D239D">
        <w:rPr>
          <w:rFonts w:ascii="Arial" w:hAnsi="Arial" w:cs="Arial"/>
          <w:b/>
          <w:sz w:val="18"/>
          <w:szCs w:val="18"/>
        </w:rPr>
        <w:t>Other Comments:</w:t>
      </w:r>
      <w:r w:rsidRPr="005D239D">
        <w:rPr>
          <w:rFonts w:ascii="Arial" w:hAnsi="Arial" w:cs="Arial"/>
          <w:b/>
          <w:sz w:val="18"/>
          <w:szCs w:val="18"/>
        </w:rPr>
        <w:tab/>
      </w:r>
    </w:p>
    <w:p w14:paraId="07F4851E" w14:textId="77777777" w:rsidR="00407571" w:rsidRPr="005D239D" w:rsidRDefault="00407571">
      <w:pPr>
        <w:tabs>
          <w:tab w:val="left" w:pos="4500"/>
          <w:tab w:val="left" w:pos="5380"/>
          <w:tab w:val="left" w:pos="6260"/>
          <w:tab w:val="left" w:pos="7900"/>
        </w:tabs>
        <w:ind w:left="20" w:right="-80"/>
        <w:jc w:val="center"/>
        <w:rPr>
          <w:rFonts w:ascii="Arial" w:hAnsi="Arial" w:cs="Arial"/>
          <w:b/>
          <w:sz w:val="32"/>
          <w:szCs w:val="18"/>
        </w:rPr>
      </w:pPr>
      <w:r w:rsidRPr="005D239D">
        <w:rPr>
          <w:rFonts w:ascii="Arial" w:hAnsi="Arial" w:cs="Arial"/>
          <w:sz w:val="32"/>
          <w:szCs w:val="18"/>
        </w:rPr>
        <w:br w:type="page"/>
      </w:r>
      <w:r w:rsidRPr="005D239D">
        <w:rPr>
          <w:rFonts w:ascii="Arial" w:hAnsi="Arial" w:cs="Arial"/>
          <w:b/>
          <w:sz w:val="32"/>
          <w:szCs w:val="18"/>
        </w:rPr>
        <w:lastRenderedPageBreak/>
        <w:t>Speaking Grade Sheet</w:t>
      </w:r>
      <w:r w:rsidRPr="005D239D">
        <w:rPr>
          <w:rFonts w:ascii="Arial" w:hAnsi="Arial" w:cs="Arial"/>
          <w:b/>
          <w:sz w:val="13"/>
          <w:szCs w:val="18"/>
        </w:rPr>
        <w:fldChar w:fldCharType="begin"/>
      </w:r>
      <w:r w:rsidRPr="005D239D">
        <w:rPr>
          <w:rFonts w:ascii="Arial" w:hAnsi="Arial" w:cs="Arial"/>
          <w:b/>
          <w:sz w:val="13"/>
          <w:szCs w:val="18"/>
        </w:rPr>
        <w:instrText xml:space="preserve"> TC  "</w:instrText>
      </w:r>
      <w:bookmarkStart w:id="162" w:name="_Toc375752404"/>
      <w:bookmarkStart w:id="163" w:name="_Toc375752646"/>
      <w:bookmarkStart w:id="164" w:name="_Toc375753117"/>
      <w:bookmarkStart w:id="165" w:name="_Toc375753466"/>
      <w:bookmarkStart w:id="166" w:name="_Toc375755065"/>
      <w:bookmarkStart w:id="167" w:name="_Toc375755421"/>
      <w:bookmarkStart w:id="168" w:name="_Toc375756169"/>
      <w:bookmarkStart w:id="169" w:name="_Toc375756747"/>
      <w:bookmarkStart w:id="170" w:name="_Toc375756988"/>
      <w:bookmarkStart w:id="171" w:name="_Toc375757523"/>
      <w:bookmarkStart w:id="172" w:name="_Toc394117348"/>
      <w:bookmarkStart w:id="173" w:name="_Toc408472016"/>
      <w:bookmarkStart w:id="174" w:name="_Toc408586457"/>
      <w:r w:rsidRPr="005D239D">
        <w:rPr>
          <w:rFonts w:ascii="Arial" w:hAnsi="Arial" w:cs="Arial"/>
          <w:b/>
          <w:sz w:val="13"/>
          <w:szCs w:val="18"/>
        </w:rPr>
        <w:instrText>Speaking Grade Sheet</w:instrText>
      </w:r>
      <w:bookmarkEnd w:id="162"/>
      <w:bookmarkEnd w:id="163"/>
      <w:bookmarkEnd w:id="164"/>
      <w:bookmarkEnd w:id="165"/>
      <w:bookmarkEnd w:id="166"/>
      <w:bookmarkEnd w:id="167"/>
      <w:bookmarkEnd w:id="168"/>
      <w:bookmarkEnd w:id="169"/>
      <w:bookmarkEnd w:id="170"/>
      <w:bookmarkEnd w:id="171"/>
      <w:bookmarkEnd w:id="172"/>
      <w:bookmarkEnd w:id="173"/>
      <w:bookmarkEnd w:id="174"/>
      <w:r w:rsidRPr="005D239D">
        <w:rPr>
          <w:rFonts w:ascii="Arial" w:hAnsi="Arial" w:cs="Arial"/>
          <w:b/>
          <w:sz w:val="13"/>
          <w:szCs w:val="18"/>
        </w:rPr>
        <w:instrText xml:space="preserve">" \l 2 </w:instrText>
      </w:r>
      <w:r w:rsidRPr="005D239D">
        <w:rPr>
          <w:rFonts w:ascii="Arial" w:hAnsi="Arial" w:cs="Arial"/>
          <w:b/>
          <w:sz w:val="13"/>
          <w:szCs w:val="18"/>
        </w:rPr>
        <w:fldChar w:fldCharType="end"/>
      </w:r>
    </w:p>
    <w:p w14:paraId="4AA395E2" w14:textId="77777777" w:rsidR="00407571" w:rsidRPr="005D239D" w:rsidRDefault="00407571">
      <w:pPr>
        <w:tabs>
          <w:tab w:val="left" w:pos="840"/>
          <w:tab w:val="left" w:pos="4180"/>
          <w:tab w:val="left" w:pos="4500"/>
          <w:tab w:val="left" w:pos="7900"/>
          <w:tab w:val="left" w:pos="8640"/>
        </w:tabs>
        <w:ind w:left="20" w:right="-80"/>
        <w:jc w:val="center"/>
        <w:rPr>
          <w:rFonts w:ascii="Arial" w:hAnsi="Arial" w:cs="Arial"/>
          <w:sz w:val="11"/>
          <w:szCs w:val="18"/>
        </w:rPr>
      </w:pPr>
    </w:p>
    <w:p w14:paraId="00B9CB9C" w14:textId="77777777" w:rsidR="00407571" w:rsidRPr="005D239D" w:rsidRDefault="00407571" w:rsidP="00DD6311">
      <w:pPr>
        <w:tabs>
          <w:tab w:val="left" w:pos="3480"/>
          <w:tab w:val="left" w:pos="3760"/>
          <w:tab w:val="left" w:pos="4000"/>
          <w:tab w:val="left" w:pos="4820"/>
          <w:tab w:val="left" w:pos="5380"/>
          <w:tab w:val="left" w:pos="5720"/>
          <w:tab w:val="left" w:pos="6280"/>
          <w:tab w:val="left" w:pos="6900"/>
          <w:tab w:val="left" w:pos="7140"/>
          <w:tab w:val="left" w:pos="7380"/>
          <w:tab w:val="left" w:pos="7900"/>
          <w:tab w:val="left" w:pos="8620"/>
          <w:tab w:val="left" w:pos="9440"/>
        </w:tabs>
        <w:spacing w:line="360" w:lineRule="atLeast"/>
        <w:ind w:left="20" w:right="-80"/>
        <w:jc w:val="left"/>
        <w:rPr>
          <w:rFonts w:ascii="Arial" w:hAnsi="Arial" w:cs="Arial"/>
          <w:sz w:val="21"/>
          <w:szCs w:val="18"/>
        </w:rPr>
      </w:pPr>
      <w:r w:rsidRPr="005D239D">
        <w:rPr>
          <w:rFonts w:ascii="Arial" w:hAnsi="Arial" w:cs="Arial"/>
          <w:sz w:val="21"/>
          <w:szCs w:val="18"/>
        </w:rPr>
        <w:t>Student</w:t>
      </w:r>
      <w:r w:rsidRPr="005D239D">
        <w:rPr>
          <w:rFonts w:ascii="Arial" w:hAnsi="Arial" w:cs="Arial"/>
          <w:sz w:val="21"/>
          <w:szCs w:val="18"/>
          <w:u w:val="single"/>
        </w:rPr>
        <w:tab/>
      </w:r>
      <w:r w:rsidRPr="005D239D">
        <w:rPr>
          <w:rFonts w:ascii="Arial" w:hAnsi="Arial" w:cs="Arial"/>
          <w:sz w:val="21"/>
          <w:szCs w:val="18"/>
        </w:rPr>
        <w:tab/>
        <w:t>Speaker #</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Box</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Course Grade</w:t>
      </w:r>
      <w:r w:rsidRPr="005D239D">
        <w:rPr>
          <w:rFonts w:ascii="Arial" w:hAnsi="Arial" w:cs="Arial"/>
          <w:sz w:val="21"/>
          <w:szCs w:val="18"/>
        </w:rPr>
        <w:tab/>
      </w:r>
      <w:r w:rsidRPr="005D239D">
        <w:rPr>
          <w:rFonts w:ascii="Arial" w:hAnsi="Arial" w:cs="Arial"/>
          <w:sz w:val="21"/>
          <w:szCs w:val="18"/>
          <w:u w:val="single"/>
        </w:rPr>
        <w:tab/>
      </w:r>
    </w:p>
    <w:p w14:paraId="72C4BE3D" w14:textId="77777777" w:rsidR="00407571" w:rsidRPr="005D239D" w:rsidRDefault="00407571">
      <w:pPr>
        <w:tabs>
          <w:tab w:val="left" w:pos="4500"/>
          <w:tab w:val="center" w:pos="4640"/>
          <w:tab w:val="center" w:pos="5440"/>
          <w:tab w:val="center" w:pos="6340"/>
          <w:tab w:val="center" w:pos="7140"/>
          <w:tab w:val="left" w:pos="7900"/>
          <w:tab w:val="center" w:pos="7960"/>
        </w:tabs>
        <w:ind w:left="20" w:right="-80"/>
        <w:jc w:val="left"/>
        <w:rPr>
          <w:rFonts w:ascii="Arial" w:hAnsi="Arial" w:cs="Arial"/>
          <w:sz w:val="21"/>
          <w:szCs w:val="18"/>
        </w:rPr>
      </w:pPr>
    </w:p>
    <w:p w14:paraId="00C32E90" w14:textId="77777777" w:rsidR="00407571" w:rsidRPr="005D239D" w:rsidRDefault="00407571">
      <w:pPr>
        <w:pBdr>
          <w:top w:val="single" w:sz="6" w:space="0" w:color="auto"/>
          <w:left w:val="single" w:sz="6" w:space="0" w:color="auto"/>
          <w:bottom w:val="single" w:sz="6" w:space="0" w:color="auto"/>
          <w:right w:val="single" w:sz="6" w:space="0" w:color="auto"/>
        </w:pBdr>
        <w:tabs>
          <w:tab w:val="center" w:pos="4980"/>
          <w:tab w:val="center" w:pos="5940"/>
          <w:tab w:val="center" w:pos="7020"/>
          <w:tab w:val="center" w:pos="7920"/>
          <w:tab w:val="center" w:pos="8910"/>
        </w:tabs>
        <w:ind w:left="3960" w:right="-80"/>
        <w:jc w:val="left"/>
        <w:rPr>
          <w:rFonts w:ascii="Arial" w:hAnsi="Arial" w:cs="Arial"/>
          <w:sz w:val="18"/>
          <w:szCs w:val="18"/>
        </w:rPr>
      </w:pPr>
      <w:r w:rsidRPr="005D239D">
        <w:rPr>
          <w:rFonts w:ascii="Arial" w:hAnsi="Arial" w:cs="Arial"/>
          <w:b/>
          <w:sz w:val="18"/>
          <w:szCs w:val="18"/>
        </w:rPr>
        <w:t>Key:</w:t>
      </w:r>
      <w:r w:rsidRPr="005D239D">
        <w:rPr>
          <w:rFonts w:ascii="Arial" w:hAnsi="Arial" w:cs="Arial"/>
          <w:sz w:val="18"/>
          <w:szCs w:val="18"/>
        </w:rPr>
        <w:tab/>
        <w:t>1</w:t>
      </w:r>
      <w:r w:rsidRPr="005D239D">
        <w:rPr>
          <w:rFonts w:ascii="Arial" w:hAnsi="Arial" w:cs="Arial"/>
          <w:sz w:val="18"/>
          <w:szCs w:val="18"/>
        </w:rPr>
        <w:tab/>
        <w:t>2</w:t>
      </w:r>
      <w:r w:rsidRPr="005D239D">
        <w:rPr>
          <w:rFonts w:ascii="Arial" w:hAnsi="Arial" w:cs="Arial"/>
          <w:sz w:val="18"/>
          <w:szCs w:val="18"/>
        </w:rPr>
        <w:tab/>
        <w:t>3</w:t>
      </w:r>
      <w:r w:rsidRPr="005D239D">
        <w:rPr>
          <w:rFonts w:ascii="Arial" w:hAnsi="Arial" w:cs="Arial"/>
          <w:sz w:val="18"/>
          <w:szCs w:val="18"/>
        </w:rPr>
        <w:tab/>
        <w:t>4</w:t>
      </w:r>
      <w:r w:rsidRPr="005D239D">
        <w:rPr>
          <w:rFonts w:ascii="Arial" w:hAnsi="Arial" w:cs="Arial"/>
          <w:sz w:val="18"/>
          <w:szCs w:val="18"/>
        </w:rPr>
        <w:tab/>
        <w:t>5</w:t>
      </w:r>
    </w:p>
    <w:p w14:paraId="5ADE07AD" w14:textId="77777777" w:rsidR="00407571" w:rsidRPr="005D239D" w:rsidRDefault="00407571">
      <w:pPr>
        <w:pBdr>
          <w:top w:val="single" w:sz="6" w:space="0" w:color="auto"/>
          <w:left w:val="single" w:sz="6" w:space="0" w:color="auto"/>
          <w:bottom w:val="single" w:sz="6" w:space="0" w:color="auto"/>
          <w:right w:val="single" w:sz="6" w:space="0" w:color="auto"/>
        </w:pBdr>
        <w:tabs>
          <w:tab w:val="center" w:pos="4980"/>
          <w:tab w:val="center" w:pos="5940"/>
          <w:tab w:val="center" w:pos="7020"/>
          <w:tab w:val="center" w:pos="7920"/>
          <w:tab w:val="center" w:pos="8910"/>
        </w:tabs>
        <w:ind w:left="3960" w:right="-80"/>
        <w:jc w:val="left"/>
        <w:rPr>
          <w:rFonts w:ascii="Arial" w:hAnsi="Arial" w:cs="Arial"/>
          <w:sz w:val="18"/>
          <w:szCs w:val="18"/>
        </w:rPr>
      </w:pPr>
      <w:r w:rsidRPr="005D239D">
        <w:rPr>
          <w:rFonts w:ascii="Arial" w:hAnsi="Arial" w:cs="Arial"/>
          <w:sz w:val="18"/>
          <w:szCs w:val="18"/>
        </w:rPr>
        <w:tab/>
        <w:t>Poor</w:t>
      </w:r>
      <w:r w:rsidRPr="005D239D">
        <w:rPr>
          <w:rFonts w:ascii="Arial" w:hAnsi="Arial" w:cs="Arial"/>
          <w:sz w:val="18"/>
          <w:szCs w:val="18"/>
        </w:rPr>
        <w:tab/>
        <w:t>Minimal</w:t>
      </w:r>
      <w:r w:rsidRPr="005D239D">
        <w:rPr>
          <w:rFonts w:ascii="Arial" w:hAnsi="Arial" w:cs="Arial"/>
          <w:sz w:val="18"/>
          <w:szCs w:val="18"/>
        </w:rPr>
        <w:tab/>
        <w:t>Average</w:t>
      </w:r>
      <w:r w:rsidRPr="005D239D">
        <w:rPr>
          <w:rFonts w:ascii="Arial" w:hAnsi="Arial" w:cs="Arial"/>
          <w:sz w:val="18"/>
          <w:szCs w:val="18"/>
        </w:rPr>
        <w:tab/>
        <w:t>Good</w:t>
      </w:r>
      <w:r w:rsidRPr="005D239D">
        <w:rPr>
          <w:rFonts w:ascii="Arial" w:hAnsi="Arial" w:cs="Arial"/>
          <w:sz w:val="18"/>
          <w:szCs w:val="18"/>
        </w:rPr>
        <w:tab/>
        <w:t>Excellent</w:t>
      </w:r>
    </w:p>
    <w:p w14:paraId="12D96EFD" w14:textId="77777777" w:rsidR="00407571" w:rsidRPr="005D239D" w:rsidRDefault="00407571">
      <w:pPr>
        <w:tabs>
          <w:tab w:val="center" w:pos="4900"/>
          <w:tab w:val="center" w:pos="5740"/>
          <w:tab w:val="center" w:pos="6620"/>
          <w:tab w:val="center" w:pos="7380"/>
          <w:tab w:val="center" w:pos="8240"/>
        </w:tabs>
        <w:ind w:left="20" w:right="-80"/>
        <w:jc w:val="left"/>
        <w:rPr>
          <w:rFonts w:ascii="Arial" w:hAnsi="Arial" w:cs="Arial"/>
          <w:sz w:val="13"/>
          <w:szCs w:val="18"/>
        </w:rPr>
      </w:pPr>
    </w:p>
    <w:p w14:paraId="3A839782" w14:textId="77777777" w:rsidR="00407571" w:rsidRPr="005D239D" w:rsidRDefault="00407571">
      <w:pPr>
        <w:tabs>
          <w:tab w:val="left" w:pos="3100"/>
          <w:tab w:val="center" w:pos="5600"/>
          <w:tab w:val="center" w:pos="6960"/>
          <w:tab w:val="center" w:pos="8520"/>
        </w:tabs>
        <w:ind w:left="20" w:right="-80"/>
        <w:jc w:val="left"/>
        <w:rPr>
          <w:rFonts w:ascii="Arial" w:hAnsi="Arial" w:cs="Arial"/>
          <w:sz w:val="18"/>
          <w:szCs w:val="18"/>
        </w:rPr>
      </w:pPr>
      <w:r w:rsidRPr="005D239D">
        <w:rPr>
          <w:rFonts w:ascii="Arial" w:hAnsi="Arial" w:cs="Arial"/>
          <w:sz w:val="18"/>
          <w:szCs w:val="18"/>
        </w:rPr>
        <w:tab/>
      </w:r>
      <w:r w:rsidRPr="005D239D">
        <w:rPr>
          <w:rFonts w:ascii="Arial" w:hAnsi="Arial" w:cs="Arial"/>
          <w:b/>
          <w:sz w:val="22"/>
          <w:szCs w:val="18"/>
        </w:rPr>
        <w:t>Speech:</w:t>
      </w:r>
      <w:r w:rsidRPr="005D239D">
        <w:rPr>
          <w:rFonts w:ascii="Arial" w:hAnsi="Arial" w:cs="Arial"/>
          <w:sz w:val="18"/>
          <w:szCs w:val="18"/>
        </w:rPr>
        <w:tab/>
      </w:r>
      <w:r w:rsidRPr="005D239D">
        <w:rPr>
          <w:rFonts w:ascii="Arial" w:hAnsi="Arial" w:cs="Arial"/>
          <w:b/>
          <w:sz w:val="22"/>
          <w:szCs w:val="18"/>
          <w:u w:val="single"/>
        </w:rPr>
        <w:t xml:space="preserve">Testimony </w:t>
      </w:r>
      <w:r w:rsidRPr="005D239D">
        <w:rPr>
          <w:rFonts w:ascii="Arial" w:hAnsi="Arial" w:cs="Arial"/>
          <w:sz w:val="22"/>
          <w:szCs w:val="18"/>
        </w:rPr>
        <w:t xml:space="preserve">   </w:t>
      </w:r>
      <w:r w:rsidRPr="005D239D">
        <w:rPr>
          <w:rFonts w:ascii="Arial" w:hAnsi="Arial" w:cs="Arial"/>
          <w:sz w:val="22"/>
          <w:szCs w:val="18"/>
        </w:rPr>
        <w:tab/>
      </w:r>
      <w:r w:rsidRPr="005D239D">
        <w:rPr>
          <w:rFonts w:ascii="Arial" w:hAnsi="Arial" w:cs="Arial"/>
          <w:b/>
          <w:sz w:val="22"/>
          <w:szCs w:val="18"/>
          <w:u w:val="single"/>
        </w:rPr>
        <w:t>Persuasion</w:t>
      </w:r>
      <w:r w:rsidRPr="005D239D">
        <w:rPr>
          <w:rFonts w:ascii="Arial" w:hAnsi="Arial" w:cs="Arial"/>
          <w:b/>
          <w:sz w:val="22"/>
          <w:szCs w:val="18"/>
        </w:rPr>
        <w:tab/>
      </w:r>
      <w:r w:rsidRPr="005D239D">
        <w:rPr>
          <w:rFonts w:ascii="Arial" w:hAnsi="Arial" w:cs="Arial"/>
          <w:b/>
          <w:sz w:val="22"/>
          <w:szCs w:val="18"/>
          <w:u w:val="single"/>
        </w:rPr>
        <w:t>Sermon</w:t>
      </w:r>
    </w:p>
    <w:p w14:paraId="65582786" w14:textId="77777777" w:rsidR="00407571" w:rsidRPr="005D239D" w:rsidRDefault="00407571">
      <w:pPr>
        <w:tabs>
          <w:tab w:val="left" w:pos="5460"/>
          <w:tab w:val="left" w:pos="6880"/>
          <w:tab w:val="left" w:pos="8300"/>
        </w:tabs>
        <w:ind w:left="20" w:right="-80"/>
        <w:jc w:val="left"/>
        <w:rPr>
          <w:rFonts w:ascii="Arial" w:hAnsi="Arial" w:cs="Arial"/>
          <w:sz w:val="8"/>
          <w:szCs w:val="18"/>
        </w:rPr>
      </w:pPr>
    </w:p>
    <w:p w14:paraId="01F11C98" w14:textId="77777777" w:rsidR="00407571" w:rsidRPr="005D239D" w:rsidRDefault="00407571">
      <w:pPr>
        <w:tabs>
          <w:tab w:val="left" w:pos="5460"/>
          <w:tab w:val="left" w:pos="6880"/>
          <w:tab w:val="left" w:pos="8300"/>
        </w:tabs>
        <w:ind w:left="20" w:right="-80"/>
        <w:jc w:val="left"/>
        <w:rPr>
          <w:rFonts w:ascii="Arial" w:hAnsi="Arial" w:cs="Arial"/>
          <w:b/>
          <w:sz w:val="22"/>
          <w:szCs w:val="18"/>
        </w:rPr>
      </w:pPr>
      <w:r w:rsidRPr="005D239D">
        <w:rPr>
          <w:rFonts w:ascii="Arial" w:hAnsi="Arial" w:cs="Arial"/>
          <w:b/>
          <w:i/>
          <w:sz w:val="22"/>
          <w:szCs w:val="18"/>
          <w:u w:val="single"/>
        </w:rPr>
        <w:t>Introduction</w:t>
      </w:r>
    </w:p>
    <w:p w14:paraId="19E2AFB0"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Gets attention</w:t>
      </w:r>
      <w:r w:rsidRPr="005D239D">
        <w:rPr>
          <w:rFonts w:ascii="Arial" w:hAnsi="Arial" w:cs="Arial"/>
          <w:sz w:val="18"/>
          <w:szCs w:val="18"/>
        </w:rPr>
        <w:t xml:space="preserve"> on the subject or M.I. (“Ho hum!”)</w:t>
      </w:r>
      <w:r w:rsidRPr="005D239D">
        <w:rPr>
          <w:rFonts w:ascii="Arial" w:hAnsi="Arial" w:cs="Arial"/>
          <w:sz w:val="18"/>
          <w:szCs w:val="18"/>
        </w:rPr>
        <w:tab/>
      </w:r>
      <w:r w:rsidRPr="005D239D">
        <w:rPr>
          <w:rFonts w:ascii="Arial" w:hAnsi="Arial" w:cs="Arial"/>
          <w:sz w:val="18"/>
          <w:szCs w:val="18"/>
        </w:rPr>
        <w:fldChar w:fldCharType="begin">
          <w:ffData>
            <w:name w:val="Check7"/>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8"/>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287ABCD2"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Raises curiosity or a need</w:t>
      </w:r>
      <w:r w:rsidRPr="005D239D">
        <w:rPr>
          <w:rFonts w:ascii="Arial" w:hAnsi="Arial" w:cs="Arial"/>
          <w:sz w:val="18"/>
          <w:szCs w:val="18"/>
        </w:rPr>
        <w:t xml:space="preserve"> to listen further</w:t>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fldChar w:fldCharType="begin">
          <w:ffData>
            <w:name w:val="Check8"/>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07AA9285"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Subject/main idea/1st point</w:t>
      </w:r>
      <w:r w:rsidRPr="005D239D">
        <w:rPr>
          <w:rFonts w:ascii="Arial" w:hAnsi="Arial" w:cs="Arial"/>
          <w:sz w:val="18"/>
          <w:szCs w:val="18"/>
        </w:rPr>
        <w:t xml:space="preserve"> stated &amp; restated</w:t>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fldChar w:fldCharType="begin">
          <w:ffData>
            <w:name w:val="Check8"/>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35C39DB5"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 xml:space="preserve">Announces text properly </w:t>
      </w:r>
      <w:r w:rsidRPr="005D239D">
        <w:rPr>
          <w:rFonts w:ascii="Arial" w:hAnsi="Arial" w:cs="Arial"/>
          <w:sz w:val="18"/>
          <w:szCs w:val="18"/>
        </w:rPr>
        <w:t>(&amp; previews outline)</w:t>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2C85F4BC" w14:textId="77777777" w:rsidR="00407571" w:rsidRPr="005D239D" w:rsidRDefault="00407571">
      <w:pPr>
        <w:tabs>
          <w:tab w:val="left" w:pos="4560"/>
          <w:tab w:val="left" w:pos="5460"/>
          <w:tab w:val="left" w:pos="6080"/>
          <w:tab w:val="left" w:pos="6880"/>
          <w:tab w:val="left" w:pos="7560"/>
          <w:tab w:val="left" w:pos="8300"/>
        </w:tabs>
        <w:ind w:left="20" w:right="-80"/>
        <w:jc w:val="left"/>
        <w:rPr>
          <w:rFonts w:ascii="Arial" w:hAnsi="Arial" w:cs="Arial"/>
          <w:sz w:val="8"/>
          <w:szCs w:val="18"/>
        </w:rPr>
      </w:pPr>
    </w:p>
    <w:p w14:paraId="2A0A8AD1" w14:textId="77777777" w:rsidR="00407571" w:rsidRPr="005D239D" w:rsidRDefault="00407571">
      <w:pPr>
        <w:tabs>
          <w:tab w:val="left" w:pos="4560"/>
          <w:tab w:val="left" w:pos="5460"/>
          <w:tab w:val="left" w:pos="6080"/>
          <w:tab w:val="left" w:pos="6880"/>
          <w:tab w:val="left" w:pos="7560"/>
          <w:tab w:val="left" w:pos="8300"/>
        </w:tabs>
        <w:ind w:left="20" w:right="-80"/>
        <w:jc w:val="left"/>
        <w:rPr>
          <w:rFonts w:ascii="Arial" w:hAnsi="Arial" w:cs="Arial"/>
          <w:sz w:val="8"/>
          <w:szCs w:val="18"/>
        </w:rPr>
      </w:pPr>
      <w:r w:rsidRPr="005D239D">
        <w:rPr>
          <w:rFonts w:ascii="Arial" w:hAnsi="Arial" w:cs="Arial"/>
          <w:b/>
          <w:i/>
          <w:sz w:val="22"/>
          <w:szCs w:val="18"/>
          <w:u w:val="single"/>
        </w:rPr>
        <w:t>Body</w:t>
      </w:r>
    </w:p>
    <w:p w14:paraId="717C4871" w14:textId="77777777" w:rsidR="00407571" w:rsidRPr="005D239D" w:rsidRDefault="00407571" w:rsidP="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Main points</w:t>
      </w:r>
      <w:r w:rsidRPr="005D239D">
        <w:rPr>
          <w:rFonts w:ascii="Arial" w:hAnsi="Arial" w:cs="Arial"/>
          <w:sz w:val="18"/>
          <w:szCs w:val="18"/>
        </w:rPr>
        <w:t xml:space="preserve"> clear, restated, short, full sentences</w:t>
      </w:r>
      <w:r w:rsidRPr="005D239D">
        <w:rPr>
          <w:rFonts w:ascii="Arial" w:hAnsi="Arial" w:cs="Arial"/>
          <w:sz w:val="18"/>
          <w:szCs w:val="18"/>
        </w:rPr>
        <w:tab/>
      </w:r>
      <w:r w:rsidRPr="005D239D">
        <w:rPr>
          <w:rFonts w:ascii="Arial" w:hAnsi="Arial" w:cs="Arial"/>
          <w:sz w:val="18"/>
          <w:szCs w:val="18"/>
        </w:rPr>
        <w:fldChar w:fldCharType="begin">
          <w:ffData>
            <w:name w:val="Check7"/>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8"/>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47F4130F"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Flow</w:t>
      </w:r>
      <w:r w:rsidRPr="005D239D">
        <w:rPr>
          <w:rFonts w:ascii="Arial" w:hAnsi="Arial" w:cs="Arial"/>
          <w:sz w:val="18"/>
          <w:szCs w:val="18"/>
        </w:rPr>
        <w:t xml:space="preserve"> easy to follow (point stated, then verses read)</w:t>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798BF199"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Directs</w:t>
      </w:r>
      <w:r w:rsidRPr="005D239D">
        <w:rPr>
          <w:rFonts w:ascii="Arial" w:hAnsi="Arial" w:cs="Arial"/>
          <w:sz w:val="18"/>
          <w:szCs w:val="18"/>
        </w:rPr>
        <w:t xml:space="preserve"> to specific verses (&amp; text-based outline)</w:t>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08C081E8"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Expositional</w:t>
      </w:r>
      <w:r w:rsidRPr="005D239D">
        <w:rPr>
          <w:rFonts w:ascii="Arial" w:hAnsi="Arial" w:cs="Arial"/>
          <w:sz w:val="18"/>
          <w:szCs w:val="18"/>
        </w:rPr>
        <w:t xml:space="preserve"> development (not selected verses)</w:t>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5C445667"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Hermeneutical</w:t>
      </w:r>
      <w:r w:rsidRPr="005D239D">
        <w:rPr>
          <w:rFonts w:ascii="Arial" w:hAnsi="Arial" w:cs="Arial"/>
          <w:sz w:val="18"/>
          <w:szCs w:val="18"/>
        </w:rPr>
        <w:t xml:space="preserve"> accuracy (proper interpretation)</w:t>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44B3A54E"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Relevant</w:t>
      </w:r>
      <w:r w:rsidRPr="005D239D">
        <w:rPr>
          <w:rFonts w:ascii="Arial" w:hAnsi="Arial" w:cs="Arial"/>
          <w:sz w:val="18"/>
          <w:szCs w:val="18"/>
        </w:rPr>
        <w:t xml:space="preserve"> to listeners (“Why bring that up?”)</w:t>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fldChar w:fldCharType="begin">
          <w:ffData>
            <w:name w:val="Check8"/>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3AD96CCA"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Illustrations</w:t>
      </w:r>
      <w:r w:rsidRPr="005D239D">
        <w:rPr>
          <w:rFonts w:ascii="Arial" w:hAnsi="Arial" w:cs="Arial"/>
          <w:sz w:val="18"/>
          <w:szCs w:val="18"/>
        </w:rPr>
        <w:t xml:space="preserve"> adequate, appropriate (“For instance”)</w:t>
      </w:r>
      <w:r w:rsidRPr="005D239D">
        <w:rPr>
          <w:rFonts w:ascii="Arial" w:hAnsi="Arial" w:cs="Arial"/>
          <w:sz w:val="18"/>
          <w:szCs w:val="18"/>
        </w:rPr>
        <w:tab/>
      </w:r>
      <w:r w:rsidRPr="005D239D">
        <w:rPr>
          <w:rFonts w:ascii="Arial" w:hAnsi="Arial" w:cs="Arial"/>
          <w:sz w:val="18"/>
          <w:szCs w:val="18"/>
        </w:rPr>
        <w:fldChar w:fldCharType="begin">
          <w:ffData>
            <w:name w:val="Check7"/>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8"/>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422F57DA"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Length</w:t>
      </w:r>
      <w:r w:rsidRPr="005D239D">
        <w:rPr>
          <w:rFonts w:ascii="Arial" w:hAnsi="Arial" w:cs="Arial"/>
          <w:sz w:val="18"/>
          <w:szCs w:val="18"/>
        </w:rPr>
        <w:t>, thoroughness</w:t>
      </w:r>
      <w:r w:rsidRPr="005D239D">
        <w:rPr>
          <w:rFonts w:ascii="Arial" w:hAnsi="Arial" w:cs="Arial"/>
          <w:b/>
          <w:sz w:val="18"/>
          <w:szCs w:val="18"/>
        </w:rPr>
        <w:t xml:space="preserve"> </w:t>
      </w:r>
      <w:r w:rsidRPr="005D239D">
        <w:rPr>
          <w:rFonts w:ascii="Arial" w:hAnsi="Arial" w:cs="Arial"/>
          <w:sz w:val="18"/>
          <w:szCs w:val="18"/>
        </w:rPr>
        <w:t>(unanswered questions?)</w:t>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2D4A1133" w14:textId="77777777" w:rsidR="00407571" w:rsidRPr="005D239D" w:rsidRDefault="00407571">
      <w:pPr>
        <w:tabs>
          <w:tab w:val="left" w:pos="4560"/>
          <w:tab w:val="left" w:pos="5460"/>
          <w:tab w:val="left" w:pos="6080"/>
          <w:tab w:val="left" w:pos="6880"/>
          <w:tab w:val="left" w:pos="7560"/>
          <w:tab w:val="left" w:pos="8300"/>
        </w:tabs>
        <w:ind w:left="20" w:right="-80"/>
        <w:jc w:val="left"/>
        <w:rPr>
          <w:rFonts w:ascii="Arial" w:hAnsi="Arial" w:cs="Arial"/>
          <w:sz w:val="8"/>
          <w:szCs w:val="18"/>
        </w:rPr>
      </w:pPr>
    </w:p>
    <w:p w14:paraId="0D82A48D" w14:textId="77777777" w:rsidR="00407571" w:rsidRPr="005D239D" w:rsidRDefault="00407571">
      <w:pPr>
        <w:tabs>
          <w:tab w:val="left" w:pos="4560"/>
          <w:tab w:val="left" w:pos="5460"/>
          <w:tab w:val="left" w:pos="6080"/>
          <w:tab w:val="left" w:pos="6880"/>
          <w:tab w:val="left" w:pos="7560"/>
          <w:tab w:val="left" w:pos="8300"/>
        </w:tabs>
        <w:ind w:left="20" w:right="-80"/>
        <w:jc w:val="left"/>
        <w:rPr>
          <w:rFonts w:ascii="Arial" w:hAnsi="Arial" w:cs="Arial"/>
          <w:sz w:val="8"/>
          <w:szCs w:val="18"/>
        </w:rPr>
      </w:pPr>
      <w:r w:rsidRPr="005D239D">
        <w:rPr>
          <w:rFonts w:ascii="Arial" w:hAnsi="Arial" w:cs="Arial"/>
          <w:b/>
          <w:i/>
          <w:sz w:val="22"/>
          <w:szCs w:val="18"/>
          <w:u w:val="single"/>
        </w:rPr>
        <w:t>Conclusion</w:t>
      </w:r>
    </w:p>
    <w:p w14:paraId="67EF7296"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M</w:t>
      </w:r>
      <w:r w:rsidR="00DD6311" w:rsidRPr="005D239D">
        <w:rPr>
          <w:rFonts w:ascii="Arial" w:hAnsi="Arial" w:cs="Arial"/>
          <w:b/>
          <w:sz w:val="18"/>
          <w:szCs w:val="18"/>
        </w:rPr>
        <w:t>ain Idea</w:t>
      </w:r>
      <w:r w:rsidRPr="005D239D">
        <w:rPr>
          <w:rFonts w:ascii="Arial" w:hAnsi="Arial" w:cs="Arial"/>
          <w:sz w:val="18"/>
          <w:szCs w:val="18"/>
        </w:rPr>
        <w:t xml:space="preserve"> stated (inductive)/repeated (deductive), restated</w:t>
      </w:r>
      <w:r w:rsidRPr="005D239D">
        <w:rPr>
          <w:rFonts w:ascii="Arial" w:hAnsi="Arial" w:cs="Arial"/>
          <w:sz w:val="18"/>
          <w:szCs w:val="18"/>
        </w:rPr>
        <w:tab/>
      </w:r>
      <w:r w:rsidRPr="005D239D">
        <w:rPr>
          <w:rFonts w:ascii="Arial" w:hAnsi="Arial" w:cs="Arial"/>
          <w:sz w:val="18"/>
          <w:szCs w:val="18"/>
        </w:rPr>
        <w:fldChar w:fldCharType="begin">
          <w:ffData>
            <w:name w:val="Check7"/>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8"/>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680BDBA0"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Main points</w:t>
      </w:r>
      <w:r w:rsidRPr="005D239D">
        <w:rPr>
          <w:rFonts w:ascii="Arial" w:hAnsi="Arial" w:cs="Arial"/>
          <w:sz w:val="18"/>
          <w:szCs w:val="18"/>
        </w:rPr>
        <w:t xml:space="preserve"> reviewed and/or restated</w:t>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29F581FC"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Application/Exhortation</w:t>
      </w:r>
      <w:r w:rsidRPr="005D239D">
        <w:rPr>
          <w:rFonts w:ascii="Arial" w:hAnsi="Arial" w:cs="Arial"/>
          <w:sz w:val="18"/>
          <w:szCs w:val="18"/>
        </w:rPr>
        <w:t xml:space="preserve"> (“So what?”)</w:t>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fldChar w:fldCharType="begin">
          <w:ffData>
            <w:name w:val="Check8"/>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4A8879DC" w14:textId="77777777" w:rsidR="00407571" w:rsidRPr="005D239D" w:rsidRDefault="00407571">
      <w:pPr>
        <w:tabs>
          <w:tab w:val="left" w:pos="4560"/>
          <w:tab w:val="left" w:pos="5460"/>
          <w:tab w:val="left" w:pos="6080"/>
          <w:tab w:val="left" w:pos="6880"/>
          <w:tab w:val="left" w:pos="7560"/>
          <w:tab w:val="left" w:pos="8300"/>
        </w:tabs>
        <w:ind w:left="20" w:right="-80"/>
        <w:jc w:val="left"/>
        <w:rPr>
          <w:rFonts w:ascii="Arial" w:hAnsi="Arial" w:cs="Arial"/>
          <w:sz w:val="8"/>
          <w:szCs w:val="18"/>
        </w:rPr>
      </w:pPr>
    </w:p>
    <w:p w14:paraId="70B7DA8A" w14:textId="77777777" w:rsidR="00407571" w:rsidRPr="005D239D" w:rsidRDefault="00407571">
      <w:pPr>
        <w:tabs>
          <w:tab w:val="left" w:pos="4560"/>
          <w:tab w:val="left" w:pos="5460"/>
          <w:tab w:val="left" w:pos="6080"/>
          <w:tab w:val="left" w:pos="6880"/>
          <w:tab w:val="left" w:pos="7560"/>
          <w:tab w:val="left" w:pos="8300"/>
        </w:tabs>
        <w:ind w:left="20" w:right="-80"/>
        <w:jc w:val="left"/>
        <w:rPr>
          <w:rFonts w:ascii="Arial" w:hAnsi="Arial" w:cs="Arial"/>
          <w:sz w:val="8"/>
          <w:szCs w:val="18"/>
        </w:rPr>
      </w:pPr>
      <w:r w:rsidRPr="005D239D">
        <w:rPr>
          <w:rFonts w:ascii="Arial" w:hAnsi="Arial" w:cs="Arial"/>
          <w:b/>
          <w:i/>
          <w:sz w:val="22"/>
          <w:szCs w:val="18"/>
          <w:u w:val="single"/>
        </w:rPr>
        <w:t>Delivery</w:t>
      </w:r>
    </w:p>
    <w:p w14:paraId="5847D65E"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Voice</w:t>
      </w:r>
      <w:r w:rsidRPr="005D239D">
        <w:rPr>
          <w:rFonts w:ascii="Arial" w:hAnsi="Arial" w:cs="Arial"/>
          <w:sz w:val="18"/>
          <w:szCs w:val="18"/>
        </w:rPr>
        <w:t>: speed, volume, pitch, expressiveness</w:t>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fldChar w:fldCharType="begin">
          <w:ffData>
            <w:name w:val="Check8"/>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56F7C61D"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Movement</w:t>
      </w:r>
      <w:r w:rsidRPr="005D239D">
        <w:rPr>
          <w:rFonts w:ascii="Arial" w:hAnsi="Arial" w:cs="Arial"/>
          <w:sz w:val="18"/>
          <w:szCs w:val="18"/>
        </w:rPr>
        <w:t>: facial expressions, gestures, mannerisms</w:t>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7A782AF0" w14:textId="77777777" w:rsidR="00407571" w:rsidRPr="005D239D" w:rsidRDefault="00407571">
      <w:pPr>
        <w:tabs>
          <w:tab w:val="left" w:pos="5460"/>
          <w:tab w:val="left" w:pos="6880"/>
          <w:tab w:val="left" w:pos="8300"/>
        </w:tabs>
        <w:ind w:left="20" w:right="-80"/>
        <w:jc w:val="left"/>
        <w:rPr>
          <w:rFonts w:ascii="Arial" w:hAnsi="Arial" w:cs="Arial"/>
          <w:sz w:val="18"/>
          <w:szCs w:val="18"/>
        </w:rPr>
      </w:pPr>
      <w:r w:rsidRPr="005D239D">
        <w:rPr>
          <w:rFonts w:ascii="Arial" w:hAnsi="Arial" w:cs="Arial"/>
          <w:b/>
          <w:sz w:val="18"/>
          <w:szCs w:val="18"/>
        </w:rPr>
        <w:t>Style</w:t>
      </w:r>
      <w:r w:rsidRPr="005D239D">
        <w:rPr>
          <w:rFonts w:ascii="Arial" w:hAnsi="Arial" w:cs="Arial"/>
          <w:sz w:val="18"/>
          <w:szCs w:val="18"/>
        </w:rPr>
        <w:t>: grammar, word-choice, articulation</w:t>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6F14224F" w14:textId="77777777" w:rsidR="00407571" w:rsidRPr="005D239D" w:rsidRDefault="00407571">
      <w:pPr>
        <w:tabs>
          <w:tab w:val="left" w:pos="5460"/>
          <w:tab w:val="left" w:pos="6880"/>
          <w:tab w:val="left" w:pos="8300"/>
        </w:tabs>
        <w:ind w:left="20" w:right="-80"/>
        <w:jc w:val="left"/>
        <w:rPr>
          <w:rFonts w:ascii="Arial" w:hAnsi="Arial" w:cs="Arial"/>
          <w:b/>
          <w:sz w:val="18"/>
          <w:szCs w:val="18"/>
        </w:rPr>
      </w:pPr>
      <w:r w:rsidRPr="005D239D">
        <w:rPr>
          <w:rFonts w:ascii="Arial" w:hAnsi="Arial" w:cs="Arial"/>
          <w:b/>
          <w:sz w:val="18"/>
          <w:szCs w:val="18"/>
        </w:rPr>
        <w:t>Presence</w:t>
      </w:r>
      <w:r w:rsidRPr="005D239D">
        <w:rPr>
          <w:rFonts w:ascii="Arial" w:hAnsi="Arial" w:cs="Arial"/>
          <w:sz w:val="18"/>
          <w:szCs w:val="18"/>
        </w:rPr>
        <w:t>: rapport, eye contact, friendliness, mood</w:t>
      </w:r>
      <w:r w:rsidRPr="005D239D">
        <w:rPr>
          <w:rFonts w:ascii="Arial" w:hAnsi="Arial" w:cs="Arial"/>
          <w:b/>
          <w:sz w:val="18"/>
          <w:szCs w:val="18"/>
        </w:rPr>
        <w:tab/>
      </w:r>
      <w:r w:rsidRPr="005D239D">
        <w:rPr>
          <w:rFonts w:ascii="Arial" w:hAnsi="Arial" w:cs="Arial"/>
          <w:b/>
          <w:sz w:val="18"/>
          <w:szCs w:val="18"/>
        </w:rPr>
        <w:fldChar w:fldCharType="begin">
          <w:ffData>
            <w:name w:val="Check7"/>
            <w:enabled/>
            <w:calcOnExit w:val="0"/>
            <w:checkBox>
              <w:sizeAuto/>
              <w:default w:val="0"/>
            </w:checkBox>
          </w:ffData>
        </w:fldChar>
      </w:r>
      <w:r w:rsidRPr="005D239D">
        <w:rPr>
          <w:rFonts w:ascii="Arial" w:hAnsi="Arial" w:cs="Arial"/>
          <w:b/>
          <w:sz w:val="18"/>
          <w:szCs w:val="18"/>
        </w:rPr>
        <w:instrText xml:space="preserve"> FORMCHECKBOX </w:instrText>
      </w:r>
      <w:r w:rsidRPr="005D239D">
        <w:rPr>
          <w:rFonts w:ascii="Arial" w:hAnsi="Arial" w:cs="Arial"/>
          <w:b/>
          <w:sz w:val="18"/>
          <w:szCs w:val="18"/>
        </w:rPr>
      </w:r>
      <w:r w:rsidRPr="005D239D">
        <w:rPr>
          <w:rFonts w:ascii="Arial" w:hAnsi="Arial" w:cs="Arial"/>
          <w:b/>
          <w:sz w:val="18"/>
          <w:szCs w:val="18"/>
        </w:rPr>
        <w:fldChar w:fldCharType="end"/>
      </w:r>
      <w:r w:rsidRPr="005D239D">
        <w:rPr>
          <w:rFonts w:ascii="Arial" w:hAnsi="Arial" w:cs="Arial"/>
          <w:b/>
          <w:sz w:val="18"/>
          <w:szCs w:val="18"/>
        </w:rPr>
        <w:tab/>
      </w:r>
      <w:r w:rsidRPr="005D239D">
        <w:rPr>
          <w:rFonts w:ascii="Arial" w:hAnsi="Arial" w:cs="Arial"/>
          <w:sz w:val="18"/>
          <w:szCs w:val="18"/>
        </w:rPr>
        <w:fldChar w:fldCharType="begin">
          <w:ffData>
            <w:name w:val="Check8"/>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r w:rsidRPr="005D239D">
        <w:rPr>
          <w:rFonts w:ascii="Arial" w:hAnsi="Arial" w:cs="Arial"/>
          <w:sz w:val="18"/>
          <w:szCs w:val="18"/>
        </w:rPr>
        <w:tab/>
      </w:r>
      <w:r w:rsidRPr="005D239D">
        <w:rPr>
          <w:rFonts w:ascii="Arial" w:hAnsi="Arial" w:cs="Arial"/>
          <w:sz w:val="18"/>
          <w:szCs w:val="18"/>
        </w:rPr>
        <w:fldChar w:fldCharType="begin">
          <w:ffData>
            <w:name w:val="Check9"/>
            <w:enabled/>
            <w:calcOnExit w:val="0"/>
            <w:checkBox>
              <w:sizeAuto/>
              <w:default w:val="0"/>
            </w:checkBox>
          </w:ffData>
        </w:fldChar>
      </w:r>
      <w:r w:rsidRPr="005D239D">
        <w:rPr>
          <w:rFonts w:ascii="Arial" w:hAnsi="Arial" w:cs="Arial"/>
          <w:sz w:val="18"/>
          <w:szCs w:val="18"/>
        </w:rPr>
        <w:instrText xml:space="preserve"> FORMCHECKBOX </w:instrText>
      </w:r>
      <w:r w:rsidRPr="005D239D">
        <w:rPr>
          <w:rFonts w:ascii="Arial" w:hAnsi="Arial" w:cs="Arial"/>
          <w:sz w:val="18"/>
          <w:szCs w:val="18"/>
        </w:rPr>
      </w:r>
      <w:r w:rsidRPr="005D239D">
        <w:rPr>
          <w:rFonts w:ascii="Arial" w:hAnsi="Arial" w:cs="Arial"/>
          <w:sz w:val="18"/>
          <w:szCs w:val="18"/>
        </w:rPr>
        <w:fldChar w:fldCharType="end"/>
      </w:r>
    </w:p>
    <w:p w14:paraId="72752AE8" w14:textId="77777777" w:rsidR="00407571" w:rsidRPr="005D239D" w:rsidRDefault="00407571">
      <w:pPr>
        <w:tabs>
          <w:tab w:val="left" w:pos="5340"/>
          <w:tab w:val="left" w:pos="6740"/>
          <w:tab w:val="left" w:pos="8220"/>
          <w:tab w:val="left" w:pos="10340"/>
        </w:tabs>
        <w:ind w:left="20" w:right="-80"/>
        <w:jc w:val="left"/>
        <w:rPr>
          <w:rFonts w:ascii="Arial" w:hAnsi="Arial" w:cs="Arial"/>
          <w:sz w:val="18"/>
          <w:szCs w:val="18"/>
        </w:rPr>
      </w:pPr>
      <w:r w:rsidRPr="005D239D">
        <w:rPr>
          <w:rFonts w:ascii="Arial" w:hAnsi="Arial" w:cs="Arial"/>
          <w:b/>
          <w:sz w:val="18"/>
          <w:szCs w:val="18"/>
        </w:rPr>
        <w:t>Time:</w:t>
      </w:r>
      <w:r w:rsidRPr="005D239D">
        <w:rPr>
          <w:rFonts w:ascii="Arial" w:hAnsi="Arial" w:cs="Arial"/>
          <w:sz w:val="18"/>
          <w:szCs w:val="18"/>
        </w:rPr>
        <w:t xml:space="preserve"> max. 2-3 min., 2 min., 15 min., respectively</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p>
    <w:p w14:paraId="13FBEA04" w14:textId="77777777" w:rsidR="00407571" w:rsidRPr="005D239D" w:rsidRDefault="00407571">
      <w:pPr>
        <w:tabs>
          <w:tab w:val="left" w:pos="4560"/>
          <w:tab w:val="left" w:pos="5340"/>
          <w:tab w:val="left" w:pos="6080"/>
          <w:tab w:val="left" w:pos="6740"/>
          <w:tab w:val="left" w:pos="7560"/>
          <w:tab w:val="left" w:pos="8220"/>
          <w:tab w:val="left" w:pos="10340"/>
        </w:tabs>
        <w:ind w:left="20" w:right="-80"/>
        <w:jc w:val="left"/>
        <w:rPr>
          <w:rFonts w:ascii="Arial" w:hAnsi="Arial" w:cs="Arial"/>
          <w:sz w:val="8"/>
          <w:szCs w:val="18"/>
        </w:rPr>
      </w:pPr>
    </w:p>
    <w:p w14:paraId="424D45F0" w14:textId="77777777" w:rsidR="00407571" w:rsidRPr="005D239D" w:rsidRDefault="00407571">
      <w:pPr>
        <w:tabs>
          <w:tab w:val="center" w:pos="4900"/>
          <w:tab w:val="left" w:pos="5340"/>
          <w:tab w:val="left" w:pos="6080"/>
          <w:tab w:val="center" w:pos="6620"/>
          <w:tab w:val="left" w:pos="6740"/>
          <w:tab w:val="left" w:pos="7560"/>
          <w:tab w:val="left" w:pos="8220"/>
          <w:tab w:val="left" w:pos="10340"/>
        </w:tabs>
        <w:ind w:left="20" w:right="-80"/>
        <w:jc w:val="left"/>
        <w:rPr>
          <w:rFonts w:ascii="Arial" w:hAnsi="Arial" w:cs="Arial"/>
          <w:sz w:val="8"/>
          <w:szCs w:val="18"/>
        </w:rPr>
      </w:pPr>
      <w:r w:rsidRPr="005D239D">
        <w:rPr>
          <w:rFonts w:ascii="Arial" w:hAnsi="Arial" w:cs="Arial"/>
          <w:b/>
          <w:i/>
          <w:sz w:val="22"/>
          <w:szCs w:val="18"/>
          <w:u w:val="single"/>
        </w:rPr>
        <w:t>Summary</w:t>
      </w:r>
    </w:p>
    <w:p w14:paraId="2980E1A7" w14:textId="77777777" w:rsidR="00407571" w:rsidRPr="005D239D" w:rsidRDefault="00407571">
      <w:pPr>
        <w:tabs>
          <w:tab w:val="left" w:pos="5340"/>
          <w:tab w:val="left" w:pos="6740"/>
          <w:tab w:val="left" w:pos="8220"/>
          <w:tab w:val="left" w:pos="10340"/>
        </w:tabs>
        <w:ind w:left="20" w:right="-80"/>
        <w:jc w:val="left"/>
        <w:rPr>
          <w:rFonts w:ascii="Arial" w:hAnsi="Arial" w:cs="Arial"/>
          <w:sz w:val="18"/>
          <w:szCs w:val="18"/>
        </w:rPr>
      </w:pPr>
      <w:r w:rsidRPr="005D239D">
        <w:rPr>
          <w:rFonts w:ascii="Arial" w:hAnsi="Arial" w:cs="Arial"/>
          <w:sz w:val="18"/>
          <w:szCs w:val="18"/>
        </w:rPr>
        <w:t>Sum of numbers in the column (except time)</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p>
    <w:p w14:paraId="505D98DC" w14:textId="77777777" w:rsidR="00407571" w:rsidRPr="005D239D" w:rsidRDefault="00407571">
      <w:pPr>
        <w:tabs>
          <w:tab w:val="left" w:pos="5340"/>
          <w:tab w:val="left" w:pos="6740"/>
          <w:tab w:val="left" w:pos="8220"/>
          <w:tab w:val="left" w:pos="10340"/>
        </w:tabs>
        <w:ind w:left="20" w:right="-80"/>
        <w:jc w:val="left"/>
        <w:rPr>
          <w:rFonts w:ascii="Arial" w:hAnsi="Arial" w:cs="Arial"/>
          <w:sz w:val="18"/>
          <w:szCs w:val="18"/>
        </w:rPr>
      </w:pPr>
      <w:r w:rsidRPr="005D239D">
        <w:rPr>
          <w:rFonts w:ascii="Arial" w:hAnsi="Arial" w:cs="Arial"/>
          <w:sz w:val="18"/>
          <w:szCs w:val="18"/>
        </w:rPr>
        <w:t>Multiplied by point values of the column</w:t>
      </w:r>
      <w:r w:rsidRPr="005D239D">
        <w:rPr>
          <w:rFonts w:ascii="Arial" w:hAnsi="Arial" w:cs="Arial"/>
          <w:sz w:val="18"/>
          <w:szCs w:val="18"/>
        </w:rPr>
        <w:tab/>
      </w:r>
      <w:r w:rsidRPr="005D239D">
        <w:rPr>
          <w:rFonts w:ascii="Arial" w:hAnsi="Arial" w:cs="Arial"/>
          <w:b/>
          <w:sz w:val="18"/>
          <w:szCs w:val="18"/>
        </w:rPr>
        <w:t>x 4</w:t>
      </w:r>
      <w:r w:rsidRPr="005D239D">
        <w:rPr>
          <w:rFonts w:ascii="Arial" w:hAnsi="Arial" w:cs="Arial"/>
          <w:b/>
          <w:sz w:val="18"/>
          <w:szCs w:val="18"/>
        </w:rPr>
        <w:tab/>
        <w:t>x 2</w:t>
      </w:r>
      <w:r w:rsidRPr="005D239D">
        <w:rPr>
          <w:rFonts w:ascii="Arial" w:hAnsi="Arial" w:cs="Arial"/>
          <w:b/>
          <w:sz w:val="18"/>
          <w:szCs w:val="18"/>
        </w:rPr>
        <w:tab/>
        <w:t>x 1</w:t>
      </w:r>
    </w:p>
    <w:p w14:paraId="31BE1DEB" w14:textId="77777777" w:rsidR="00407571" w:rsidRPr="005D239D" w:rsidRDefault="00407571">
      <w:pPr>
        <w:tabs>
          <w:tab w:val="left" w:pos="5340"/>
          <w:tab w:val="left" w:pos="6740"/>
          <w:tab w:val="left" w:pos="8220"/>
          <w:tab w:val="left" w:pos="10340"/>
        </w:tabs>
        <w:ind w:left="20" w:right="-80"/>
        <w:jc w:val="left"/>
        <w:rPr>
          <w:rFonts w:ascii="Arial" w:hAnsi="Arial" w:cs="Arial"/>
          <w:sz w:val="18"/>
          <w:szCs w:val="18"/>
        </w:rPr>
      </w:pPr>
      <w:r w:rsidRPr="005D239D">
        <w:rPr>
          <w:rFonts w:ascii="Arial" w:hAnsi="Arial" w:cs="Arial"/>
          <w:sz w:val="18"/>
          <w:szCs w:val="18"/>
        </w:rPr>
        <w:t>Equals the percentage grade for each speech</w:t>
      </w:r>
      <w:r w:rsidRPr="005D239D">
        <w:rPr>
          <w:rFonts w:ascii="Arial" w:hAnsi="Arial" w:cs="Arial"/>
          <w:sz w:val="18"/>
          <w:szCs w:val="18"/>
        </w:rPr>
        <w:tab/>
        <w:t>____</w:t>
      </w:r>
      <w:r w:rsidRPr="005D239D">
        <w:rPr>
          <w:rFonts w:ascii="Arial" w:hAnsi="Arial" w:cs="Arial"/>
          <w:sz w:val="18"/>
          <w:szCs w:val="18"/>
        </w:rPr>
        <w:tab/>
        <w:t>____</w:t>
      </w:r>
      <w:r w:rsidRPr="005D239D">
        <w:rPr>
          <w:rFonts w:ascii="Arial" w:hAnsi="Arial" w:cs="Arial"/>
          <w:sz w:val="18"/>
          <w:szCs w:val="18"/>
        </w:rPr>
        <w:tab/>
        <w:t>____</w:t>
      </w:r>
    </w:p>
    <w:p w14:paraId="658E8CB9" w14:textId="77777777" w:rsidR="00407571" w:rsidRPr="005D239D" w:rsidRDefault="00407571">
      <w:pPr>
        <w:tabs>
          <w:tab w:val="left" w:pos="4560"/>
          <w:tab w:val="left" w:pos="5380"/>
          <w:tab w:val="left" w:pos="5460"/>
          <w:tab w:val="left" w:pos="6880"/>
          <w:tab w:val="left" w:pos="7060"/>
          <w:tab w:val="left" w:pos="7900"/>
          <w:tab w:val="left" w:pos="8300"/>
        </w:tabs>
        <w:ind w:left="20" w:right="-80"/>
        <w:jc w:val="left"/>
        <w:rPr>
          <w:rFonts w:ascii="Arial" w:hAnsi="Arial" w:cs="Arial"/>
          <w:sz w:val="18"/>
          <w:szCs w:val="18"/>
        </w:rPr>
      </w:pPr>
    </w:p>
    <w:p w14:paraId="28B97292" w14:textId="77777777" w:rsidR="00407571" w:rsidRPr="005D239D" w:rsidRDefault="00407571">
      <w:pPr>
        <w:tabs>
          <w:tab w:val="left" w:pos="2760"/>
          <w:tab w:val="left" w:pos="5460"/>
          <w:tab w:val="left" w:pos="5940"/>
          <w:tab w:val="left" w:pos="6880"/>
          <w:tab w:val="left" w:pos="8300"/>
        </w:tabs>
        <w:ind w:right="-80"/>
        <w:jc w:val="left"/>
        <w:rPr>
          <w:rFonts w:ascii="Arial" w:hAnsi="Arial" w:cs="Arial"/>
          <w:b/>
          <w:sz w:val="8"/>
          <w:szCs w:val="18"/>
          <w:u w:val="single"/>
        </w:rPr>
      </w:pPr>
      <w:r w:rsidRPr="005D239D">
        <w:rPr>
          <w:rFonts w:ascii="Arial" w:hAnsi="Arial" w:cs="Arial"/>
          <w:b/>
          <w:i/>
          <w:sz w:val="22"/>
          <w:szCs w:val="18"/>
          <w:u w:val="single"/>
        </w:rPr>
        <w:t>Comments</w:t>
      </w:r>
    </w:p>
    <w:tbl>
      <w:tblPr>
        <w:tblW w:w="0" w:type="auto"/>
        <w:tblLayout w:type="fixed"/>
        <w:tblCellMar>
          <w:left w:w="80" w:type="dxa"/>
          <w:right w:w="80" w:type="dxa"/>
        </w:tblCellMar>
        <w:tblLook w:val="0000" w:firstRow="0" w:lastRow="0" w:firstColumn="0" w:lastColumn="0" w:noHBand="0" w:noVBand="0"/>
      </w:tblPr>
      <w:tblGrid>
        <w:gridCol w:w="3180"/>
        <w:gridCol w:w="3120"/>
        <w:gridCol w:w="3400"/>
      </w:tblGrid>
      <w:tr w:rsidR="00407571" w:rsidRPr="005D239D" w14:paraId="3A6D55D7" w14:textId="77777777">
        <w:tblPrEx>
          <w:tblCellMar>
            <w:top w:w="0" w:type="dxa"/>
            <w:bottom w:w="0" w:type="dxa"/>
          </w:tblCellMar>
        </w:tblPrEx>
        <w:tc>
          <w:tcPr>
            <w:tcW w:w="3180" w:type="dxa"/>
            <w:tcBorders>
              <w:top w:val="single" w:sz="6" w:space="0" w:color="auto"/>
              <w:left w:val="single" w:sz="6" w:space="0" w:color="auto"/>
              <w:bottom w:val="single" w:sz="6" w:space="0" w:color="auto"/>
              <w:right w:val="single" w:sz="6" w:space="0" w:color="auto"/>
            </w:tcBorders>
          </w:tcPr>
          <w:p w14:paraId="6D6D0AF3" w14:textId="77777777" w:rsidR="00407571" w:rsidRPr="005D239D" w:rsidRDefault="00407571">
            <w:pPr>
              <w:ind w:right="-80"/>
              <w:jc w:val="center"/>
              <w:rPr>
                <w:rFonts w:ascii="Arial" w:hAnsi="Arial" w:cs="Arial"/>
                <w:b/>
                <w:sz w:val="18"/>
                <w:szCs w:val="18"/>
                <w:lang w:bidi="ar-SA"/>
              </w:rPr>
            </w:pPr>
            <w:r w:rsidRPr="005D239D">
              <w:rPr>
                <w:rFonts w:ascii="Arial" w:hAnsi="Arial" w:cs="Arial"/>
                <w:b/>
                <w:sz w:val="18"/>
                <w:szCs w:val="18"/>
                <w:lang w:bidi="ar-SA"/>
              </w:rPr>
              <w:t>Testimony</w:t>
            </w:r>
          </w:p>
        </w:tc>
        <w:tc>
          <w:tcPr>
            <w:tcW w:w="3120" w:type="dxa"/>
            <w:tcBorders>
              <w:top w:val="single" w:sz="6" w:space="0" w:color="auto"/>
              <w:left w:val="single" w:sz="6" w:space="0" w:color="auto"/>
              <w:bottom w:val="single" w:sz="6" w:space="0" w:color="auto"/>
              <w:right w:val="single" w:sz="6" w:space="0" w:color="auto"/>
            </w:tcBorders>
          </w:tcPr>
          <w:p w14:paraId="0B4A0A29" w14:textId="77777777" w:rsidR="00407571" w:rsidRPr="005D239D" w:rsidRDefault="00407571">
            <w:pPr>
              <w:ind w:right="-80"/>
              <w:jc w:val="center"/>
              <w:rPr>
                <w:rFonts w:ascii="Arial" w:hAnsi="Arial" w:cs="Arial"/>
                <w:b/>
                <w:sz w:val="18"/>
                <w:szCs w:val="18"/>
                <w:lang w:bidi="ar-SA"/>
              </w:rPr>
            </w:pPr>
            <w:r w:rsidRPr="005D239D">
              <w:rPr>
                <w:rFonts w:ascii="Arial" w:hAnsi="Arial" w:cs="Arial"/>
                <w:b/>
                <w:sz w:val="18"/>
                <w:szCs w:val="18"/>
                <w:lang w:bidi="ar-SA"/>
              </w:rPr>
              <w:t>Persuasion Speech</w:t>
            </w:r>
          </w:p>
        </w:tc>
        <w:tc>
          <w:tcPr>
            <w:tcW w:w="3400" w:type="dxa"/>
            <w:tcBorders>
              <w:top w:val="single" w:sz="6" w:space="0" w:color="auto"/>
              <w:left w:val="single" w:sz="6" w:space="0" w:color="auto"/>
              <w:bottom w:val="single" w:sz="6" w:space="0" w:color="auto"/>
              <w:right w:val="single" w:sz="6" w:space="0" w:color="auto"/>
            </w:tcBorders>
          </w:tcPr>
          <w:p w14:paraId="3274805E" w14:textId="77777777" w:rsidR="00407571" w:rsidRPr="005D239D" w:rsidRDefault="00407571">
            <w:pPr>
              <w:ind w:right="-80"/>
              <w:jc w:val="center"/>
              <w:rPr>
                <w:rFonts w:ascii="Arial" w:hAnsi="Arial" w:cs="Arial"/>
                <w:sz w:val="18"/>
                <w:szCs w:val="18"/>
                <w:lang w:bidi="ar-SA"/>
              </w:rPr>
            </w:pPr>
            <w:r w:rsidRPr="005D239D">
              <w:rPr>
                <w:rFonts w:ascii="Arial" w:hAnsi="Arial" w:cs="Arial"/>
                <w:b/>
                <w:sz w:val="18"/>
                <w:szCs w:val="18"/>
                <w:lang w:bidi="ar-SA"/>
              </w:rPr>
              <w:t>Final Sermon</w:t>
            </w:r>
          </w:p>
        </w:tc>
      </w:tr>
      <w:tr w:rsidR="00407571" w:rsidRPr="005D239D" w14:paraId="7750D10F" w14:textId="77777777">
        <w:tblPrEx>
          <w:tblCellMar>
            <w:top w:w="0" w:type="dxa"/>
            <w:bottom w:w="0" w:type="dxa"/>
          </w:tblCellMar>
        </w:tblPrEx>
        <w:tc>
          <w:tcPr>
            <w:tcW w:w="3180" w:type="dxa"/>
            <w:tcBorders>
              <w:top w:val="single" w:sz="6" w:space="0" w:color="auto"/>
              <w:left w:val="single" w:sz="6" w:space="0" w:color="auto"/>
              <w:bottom w:val="single" w:sz="6" w:space="0" w:color="auto"/>
              <w:right w:val="single" w:sz="6" w:space="0" w:color="auto"/>
            </w:tcBorders>
          </w:tcPr>
          <w:p w14:paraId="0F82DBB8" w14:textId="77777777" w:rsidR="00407571" w:rsidRPr="005D239D" w:rsidRDefault="00407571">
            <w:pPr>
              <w:ind w:right="-80"/>
              <w:jc w:val="center"/>
              <w:rPr>
                <w:rFonts w:ascii="Arial" w:hAnsi="Arial" w:cs="Arial"/>
                <w:b/>
                <w:sz w:val="18"/>
                <w:szCs w:val="18"/>
                <w:lang w:bidi="ar-SA"/>
              </w:rPr>
            </w:pPr>
          </w:p>
        </w:tc>
        <w:tc>
          <w:tcPr>
            <w:tcW w:w="3120" w:type="dxa"/>
            <w:tcBorders>
              <w:top w:val="single" w:sz="6" w:space="0" w:color="auto"/>
              <w:left w:val="single" w:sz="6" w:space="0" w:color="auto"/>
              <w:bottom w:val="single" w:sz="6" w:space="0" w:color="auto"/>
              <w:right w:val="single" w:sz="6" w:space="0" w:color="auto"/>
            </w:tcBorders>
          </w:tcPr>
          <w:p w14:paraId="2A33E7AE" w14:textId="77777777" w:rsidR="00407571" w:rsidRPr="005D239D" w:rsidRDefault="00407571">
            <w:pPr>
              <w:ind w:right="-80"/>
              <w:jc w:val="center"/>
              <w:rPr>
                <w:rFonts w:ascii="Arial" w:hAnsi="Arial" w:cs="Arial"/>
                <w:b/>
                <w:sz w:val="18"/>
                <w:szCs w:val="18"/>
                <w:lang w:bidi="ar-SA"/>
              </w:rPr>
            </w:pPr>
          </w:p>
        </w:tc>
        <w:tc>
          <w:tcPr>
            <w:tcW w:w="3400" w:type="dxa"/>
            <w:tcBorders>
              <w:top w:val="single" w:sz="6" w:space="0" w:color="auto"/>
              <w:left w:val="single" w:sz="6" w:space="0" w:color="auto"/>
              <w:bottom w:val="single" w:sz="6" w:space="0" w:color="auto"/>
              <w:right w:val="single" w:sz="6" w:space="0" w:color="auto"/>
            </w:tcBorders>
          </w:tcPr>
          <w:p w14:paraId="244BBCC7" w14:textId="77777777" w:rsidR="00407571" w:rsidRPr="005D239D" w:rsidRDefault="00407571">
            <w:pPr>
              <w:ind w:right="-80"/>
              <w:jc w:val="center"/>
              <w:rPr>
                <w:rFonts w:ascii="Arial" w:hAnsi="Arial" w:cs="Arial"/>
                <w:b/>
                <w:sz w:val="18"/>
                <w:szCs w:val="18"/>
                <w:lang w:bidi="ar-SA"/>
              </w:rPr>
            </w:pPr>
          </w:p>
          <w:p w14:paraId="0895EB79" w14:textId="77777777" w:rsidR="00407571" w:rsidRPr="005D239D" w:rsidRDefault="00407571">
            <w:pPr>
              <w:ind w:right="-80"/>
              <w:jc w:val="center"/>
              <w:rPr>
                <w:rFonts w:ascii="Arial" w:hAnsi="Arial" w:cs="Arial"/>
                <w:b/>
                <w:sz w:val="18"/>
                <w:szCs w:val="18"/>
                <w:lang w:bidi="ar-SA"/>
              </w:rPr>
            </w:pPr>
          </w:p>
          <w:p w14:paraId="7A7737E0" w14:textId="77777777" w:rsidR="00407571" w:rsidRPr="005D239D" w:rsidRDefault="00407571">
            <w:pPr>
              <w:ind w:right="-80"/>
              <w:jc w:val="center"/>
              <w:rPr>
                <w:rFonts w:ascii="Arial" w:hAnsi="Arial" w:cs="Arial"/>
                <w:b/>
                <w:sz w:val="18"/>
                <w:szCs w:val="18"/>
                <w:lang w:bidi="ar-SA"/>
              </w:rPr>
            </w:pPr>
          </w:p>
          <w:p w14:paraId="4AA7920C" w14:textId="77777777" w:rsidR="00407571" w:rsidRPr="005D239D" w:rsidRDefault="00407571">
            <w:pPr>
              <w:ind w:right="-80"/>
              <w:jc w:val="center"/>
              <w:rPr>
                <w:rFonts w:ascii="Arial" w:hAnsi="Arial" w:cs="Arial"/>
                <w:b/>
                <w:sz w:val="18"/>
                <w:szCs w:val="18"/>
                <w:lang w:bidi="ar-SA"/>
              </w:rPr>
            </w:pPr>
          </w:p>
          <w:p w14:paraId="199AB200" w14:textId="77777777" w:rsidR="00407571" w:rsidRPr="005D239D" w:rsidRDefault="00407571">
            <w:pPr>
              <w:ind w:right="-80"/>
              <w:jc w:val="center"/>
              <w:rPr>
                <w:rFonts w:ascii="Arial" w:hAnsi="Arial" w:cs="Arial"/>
                <w:b/>
                <w:sz w:val="18"/>
                <w:szCs w:val="18"/>
                <w:lang w:bidi="ar-SA"/>
              </w:rPr>
            </w:pPr>
          </w:p>
          <w:p w14:paraId="5EAB6318" w14:textId="77777777" w:rsidR="00407571" w:rsidRPr="005D239D" w:rsidRDefault="00407571">
            <w:pPr>
              <w:ind w:right="-80"/>
              <w:jc w:val="center"/>
              <w:rPr>
                <w:rFonts w:ascii="Arial" w:hAnsi="Arial" w:cs="Arial"/>
                <w:b/>
                <w:sz w:val="18"/>
                <w:szCs w:val="18"/>
                <w:lang w:bidi="ar-SA"/>
              </w:rPr>
            </w:pPr>
          </w:p>
          <w:p w14:paraId="7005794A" w14:textId="77777777" w:rsidR="00407571" w:rsidRPr="005D239D" w:rsidRDefault="00407571">
            <w:pPr>
              <w:ind w:right="-80"/>
              <w:jc w:val="center"/>
              <w:rPr>
                <w:rFonts w:ascii="Arial" w:hAnsi="Arial" w:cs="Arial"/>
                <w:b/>
                <w:sz w:val="18"/>
                <w:szCs w:val="18"/>
                <w:lang w:bidi="ar-SA"/>
              </w:rPr>
            </w:pPr>
          </w:p>
          <w:p w14:paraId="1D0B0977" w14:textId="77777777" w:rsidR="00407571" w:rsidRPr="005D239D" w:rsidRDefault="00407571">
            <w:pPr>
              <w:ind w:right="-80"/>
              <w:jc w:val="center"/>
              <w:rPr>
                <w:rFonts w:ascii="Arial" w:hAnsi="Arial" w:cs="Arial"/>
                <w:b/>
                <w:sz w:val="18"/>
                <w:szCs w:val="18"/>
                <w:lang w:bidi="ar-SA"/>
              </w:rPr>
            </w:pPr>
          </w:p>
          <w:p w14:paraId="4B76DE31" w14:textId="77777777" w:rsidR="00407571" w:rsidRPr="005D239D" w:rsidRDefault="00407571">
            <w:pPr>
              <w:ind w:right="-80"/>
              <w:jc w:val="center"/>
              <w:rPr>
                <w:rFonts w:ascii="Arial" w:hAnsi="Arial" w:cs="Arial"/>
                <w:b/>
                <w:sz w:val="18"/>
                <w:szCs w:val="18"/>
                <w:lang w:bidi="ar-SA"/>
              </w:rPr>
            </w:pPr>
          </w:p>
          <w:p w14:paraId="2A36CDFA" w14:textId="77777777" w:rsidR="00407571" w:rsidRPr="005D239D" w:rsidRDefault="00407571">
            <w:pPr>
              <w:ind w:right="-80"/>
              <w:jc w:val="center"/>
              <w:rPr>
                <w:rFonts w:ascii="Arial" w:hAnsi="Arial" w:cs="Arial"/>
                <w:b/>
                <w:sz w:val="18"/>
                <w:szCs w:val="18"/>
                <w:lang w:bidi="ar-SA"/>
              </w:rPr>
            </w:pPr>
          </w:p>
          <w:p w14:paraId="1388B0F0" w14:textId="77777777" w:rsidR="00407571" w:rsidRPr="005D239D" w:rsidRDefault="00407571">
            <w:pPr>
              <w:ind w:right="-80"/>
              <w:jc w:val="center"/>
              <w:rPr>
                <w:rFonts w:ascii="Arial" w:hAnsi="Arial" w:cs="Arial"/>
                <w:b/>
                <w:sz w:val="18"/>
                <w:szCs w:val="18"/>
                <w:lang w:bidi="ar-SA"/>
              </w:rPr>
            </w:pPr>
          </w:p>
          <w:p w14:paraId="7DF894BE" w14:textId="77777777" w:rsidR="00407571" w:rsidRPr="005D239D" w:rsidRDefault="00407571">
            <w:pPr>
              <w:ind w:right="-80"/>
              <w:jc w:val="center"/>
              <w:rPr>
                <w:rFonts w:ascii="Arial" w:hAnsi="Arial" w:cs="Arial"/>
                <w:b/>
                <w:sz w:val="18"/>
                <w:szCs w:val="18"/>
                <w:lang w:bidi="ar-SA"/>
              </w:rPr>
            </w:pPr>
          </w:p>
          <w:p w14:paraId="446F27A5" w14:textId="77777777" w:rsidR="00407571" w:rsidRPr="005D239D" w:rsidRDefault="00407571">
            <w:pPr>
              <w:ind w:right="-80"/>
              <w:jc w:val="center"/>
              <w:rPr>
                <w:rFonts w:ascii="Arial" w:hAnsi="Arial" w:cs="Arial"/>
                <w:b/>
                <w:sz w:val="18"/>
                <w:szCs w:val="18"/>
                <w:lang w:bidi="ar-SA"/>
              </w:rPr>
            </w:pPr>
          </w:p>
        </w:tc>
      </w:tr>
    </w:tbl>
    <w:p w14:paraId="727130C5" w14:textId="77777777" w:rsidR="00407571" w:rsidRPr="005D239D" w:rsidRDefault="00407571" w:rsidP="00407571">
      <w:pPr>
        <w:tabs>
          <w:tab w:val="left" w:pos="4560"/>
          <w:tab w:val="left" w:pos="5380"/>
          <w:tab w:val="left" w:pos="6260"/>
          <w:tab w:val="left" w:pos="7900"/>
        </w:tabs>
        <w:ind w:left="20" w:right="190"/>
        <w:jc w:val="center"/>
        <w:rPr>
          <w:rFonts w:ascii="Arial" w:hAnsi="Arial" w:cs="Arial"/>
          <w:b/>
          <w:sz w:val="28"/>
          <w:szCs w:val="18"/>
        </w:rPr>
      </w:pPr>
      <w:r w:rsidRPr="005D239D">
        <w:rPr>
          <w:rFonts w:ascii="Arial" w:hAnsi="Arial" w:cs="Arial"/>
          <w:sz w:val="21"/>
          <w:szCs w:val="18"/>
        </w:rPr>
        <w:br w:type="page"/>
      </w:r>
      <w:r w:rsidRPr="005D239D">
        <w:rPr>
          <w:rFonts w:ascii="Arial" w:hAnsi="Arial" w:cs="Arial"/>
          <w:b/>
          <w:sz w:val="28"/>
          <w:szCs w:val="18"/>
        </w:rPr>
        <w:lastRenderedPageBreak/>
        <w:t>Exegetical Outline Checklist</w:t>
      </w:r>
      <w:r w:rsidRPr="005D239D">
        <w:rPr>
          <w:rFonts w:ascii="Arial" w:hAnsi="Arial" w:cs="Arial"/>
          <w:sz w:val="18"/>
          <w:szCs w:val="18"/>
        </w:rPr>
        <w:fldChar w:fldCharType="begin"/>
      </w:r>
      <w:r w:rsidRPr="005D239D">
        <w:rPr>
          <w:rFonts w:ascii="Arial" w:hAnsi="Arial" w:cs="Arial"/>
          <w:sz w:val="18"/>
          <w:szCs w:val="18"/>
        </w:rPr>
        <w:instrText xml:space="preserve"> TC  "</w:instrText>
      </w:r>
      <w:bookmarkStart w:id="175" w:name="_Toc375752405"/>
      <w:bookmarkStart w:id="176" w:name="_Toc375752647"/>
      <w:bookmarkStart w:id="177" w:name="_Toc375753118"/>
      <w:bookmarkStart w:id="178" w:name="_Toc375753467"/>
      <w:bookmarkStart w:id="179" w:name="_Toc375755066"/>
      <w:bookmarkStart w:id="180" w:name="_Toc375755422"/>
      <w:bookmarkStart w:id="181" w:name="_Toc375756170"/>
      <w:bookmarkStart w:id="182" w:name="_Toc375756748"/>
      <w:bookmarkStart w:id="183" w:name="_Toc375756989"/>
      <w:bookmarkStart w:id="184" w:name="_Toc375757524"/>
      <w:bookmarkStart w:id="185" w:name="_Toc394117349"/>
      <w:bookmarkStart w:id="186" w:name="_Toc408472017"/>
      <w:bookmarkStart w:id="187" w:name="_Toc408586458"/>
      <w:r w:rsidRPr="005D239D">
        <w:rPr>
          <w:rFonts w:ascii="Arial" w:hAnsi="Arial" w:cs="Arial"/>
          <w:sz w:val="18"/>
          <w:szCs w:val="18"/>
        </w:rPr>
        <w:instrText>Exegetical Outlining Checklist</w:instrText>
      </w:r>
      <w:bookmarkEnd w:id="175"/>
      <w:bookmarkEnd w:id="176"/>
      <w:bookmarkEnd w:id="177"/>
      <w:bookmarkEnd w:id="178"/>
      <w:bookmarkEnd w:id="179"/>
      <w:bookmarkEnd w:id="180"/>
      <w:bookmarkEnd w:id="181"/>
      <w:bookmarkEnd w:id="182"/>
      <w:bookmarkEnd w:id="183"/>
      <w:bookmarkEnd w:id="184"/>
      <w:bookmarkEnd w:id="185"/>
      <w:bookmarkEnd w:id="186"/>
      <w:bookmarkEnd w:id="187"/>
      <w:r w:rsidRPr="005D239D">
        <w:rPr>
          <w:rFonts w:ascii="Arial" w:hAnsi="Arial" w:cs="Arial"/>
          <w:sz w:val="18"/>
          <w:szCs w:val="18"/>
        </w:rPr>
        <w:instrText xml:space="preserve">" \l 2 </w:instrText>
      </w:r>
      <w:r w:rsidRPr="005D239D">
        <w:rPr>
          <w:rFonts w:ascii="Arial" w:hAnsi="Arial" w:cs="Arial"/>
          <w:sz w:val="18"/>
          <w:szCs w:val="18"/>
        </w:rPr>
        <w:fldChar w:fldCharType="end"/>
      </w:r>
    </w:p>
    <w:p w14:paraId="7B68ED39" w14:textId="77777777" w:rsidR="00407571" w:rsidRPr="005D239D" w:rsidRDefault="00E200B8" w:rsidP="00407571">
      <w:pPr>
        <w:tabs>
          <w:tab w:val="left" w:pos="580"/>
          <w:tab w:val="left" w:pos="4180"/>
          <w:tab w:val="left" w:pos="4560"/>
          <w:tab w:val="left" w:pos="7900"/>
          <w:tab w:val="left" w:pos="8640"/>
        </w:tabs>
        <w:ind w:left="20" w:right="190"/>
        <w:jc w:val="center"/>
        <w:rPr>
          <w:rFonts w:ascii="Arial" w:hAnsi="Arial" w:cs="Arial"/>
          <w:sz w:val="15"/>
          <w:szCs w:val="18"/>
        </w:rPr>
      </w:pPr>
      <w:r w:rsidRPr="005D239D">
        <w:rPr>
          <w:rFonts w:ascii="Arial" w:hAnsi="Arial" w:cs="Arial"/>
          <w:sz w:val="15"/>
          <w:szCs w:val="18"/>
        </w:rPr>
        <w:t xml:space="preserve">Here are </w:t>
      </w:r>
      <w:r w:rsidR="000918ED" w:rsidRPr="005D239D">
        <w:rPr>
          <w:rFonts w:ascii="Arial" w:hAnsi="Arial" w:cs="Arial"/>
          <w:sz w:val="15"/>
          <w:szCs w:val="18"/>
        </w:rPr>
        <w:t>32 t</w:t>
      </w:r>
      <w:r w:rsidR="00407571" w:rsidRPr="005D239D">
        <w:rPr>
          <w:rFonts w:ascii="Arial" w:hAnsi="Arial" w:cs="Arial"/>
          <w:sz w:val="15"/>
          <w:szCs w:val="18"/>
        </w:rPr>
        <w:t xml:space="preserve">hings to </w:t>
      </w:r>
      <w:r w:rsidR="000918ED" w:rsidRPr="005D239D">
        <w:rPr>
          <w:rFonts w:ascii="Arial" w:hAnsi="Arial" w:cs="Arial"/>
          <w:sz w:val="15"/>
          <w:szCs w:val="18"/>
        </w:rPr>
        <w:t>check</w:t>
      </w:r>
      <w:r w:rsidR="00407571" w:rsidRPr="005D239D">
        <w:rPr>
          <w:rFonts w:ascii="Arial" w:hAnsi="Arial" w:cs="Arial"/>
          <w:sz w:val="15"/>
          <w:szCs w:val="18"/>
        </w:rPr>
        <w:t xml:space="preserve"> in your exegetical outline as the basis for your sermon outline on page 23</w:t>
      </w:r>
      <w:r w:rsidRPr="005D239D">
        <w:rPr>
          <w:rFonts w:ascii="Arial" w:hAnsi="Arial" w:cs="Arial"/>
          <w:sz w:val="15"/>
          <w:szCs w:val="18"/>
        </w:rPr>
        <w:t xml:space="preserve"> (-3% for each one missing</w:t>
      </w:r>
      <w:r w:rsidR="00407571" w:rsidRPr="005D239D">
        <w:rPr>
          <w:rFonts w:ascii="Arial" w:hAnsi="Arial" w:cs="Arial"/>
          <w:sz w:val="15"/>
          <w:szCs w:val="18"/>
        </w:rPr>
        <w:t>)</w:t>
      </w:r>
    </w:p>
    <w:p w14:paraId="0361A70F" w14:textId="77777777" w:rsidR="00407571" w:rsidRPr="005D239D" w:rsidRDefault="00BF3DA5" w:rsidP="00407571">
      <w:pPr>
        <w:tabs>
          <w:tab w:val="left" w:pos="580"/>
          <w:tab w:val="left" w:pos="4180"/>
          <w:tab w:val="left" w:pos="4560"/>
          <w:tab w:val="left" w:pos="7900"/>
          <w:tab w:val="left" w:pos="8640"/>
        </w:tabs>
        <w:ind w:left="20" w:right="190"/>
        <w:jc w:val="center"/>
        <w:rPr>
          <w:rFonts w:ascii="Arial" w:hAnsi="Arial" w:cs="Arial"/>
          <w:sz w:val="15"/>
          <w:szCs w:val="18"/>
        </w:rPr>
      </w:pPr>
      <w:r w:rsidRPr="005D239D">
        <w:rPr>
          <w:rFonts w:ascii="Arial" w:hAnsi="Arial" w:cs="Arial"/>
          <w:sz w:val="13"/>
          <w:szCs w:val="18"/>
        </w:rPr>
        <w:t>23</w:t>
      </w:r>
      <w:r w:rsidRPr="005D239D">
        <w:rPr>
          <w:rFonts w:ascii="Arial" w:hAnsi="Arial" w:cs="Arial"/>
          <w:sz w:val="13"/>
          <w:szCs w:val="18"/>
          <w:vertAlign w:val="superscript"/>
        </w:rPr>
        <w:t>rd</w:t>
      </w:r>
      <w:r w:rsidRPr="005D239D">
        <w:rPr>
          <w:rFonts w:ascii="Arial" w:hAnsi="Arial" w:cs="Arial"/>
          <w:sz w:val="13"/>
          <w:szCs w:val="18"/>
        </w:rPr>
        <w:t xml:space="preserve"> ed. rev. 12 Feb 2017 </w:t>
      </w:r>
      <w:r w:rsidR="00407571" w:rsidRPr="005D239D">
        <w:rPr>
          <w:rFonts w:ascii="Arial" w:hAnsi="Arial" w:cs="Arial"/>
          <w:sz w:val="13"/>
          <w:szCs w:val="18"/>
        </w:rPr>
        <w:t>(see examples on pp. 46, 116, 152, 178)</w:t>
      </w:r>
    </w:p>
    <w:p w14:paraId="5452ADF5"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b/>
          <w:sz w:val="18"/>
          <w:szCs w:val="18"/>
        </w:rPr>
      </w:pPr>
      <w:r w:rsidRPr="005D239D">
        <w:rPr>
          <w:rFonts w:ascii="Arial" w:hAnsi="Arial" w:cs="Arial"/>
          <w:b/>
          <w:sz w:val="18"/>
          <w:szCs w:val="18"/>
          <w:u w:val="single"/>
        </w:rPr>
        <w:t>Form</w:t>
      </w:r>
      <w:r w:rsidRPr="005D239D">
        <w:rPr>
          <w:rFonts w:ascii="Arial" w:hAnsi="Arial" w:cs="Arial"/>
          <w:b/>
          <w:vanish/>
          <w:sz w:val="18"/>
          <w:szCs w:val="18"/>
          <w:u w:val="single"/>
        </w:rPr>
        <w:t xml:space="preserve"> </w:t>
      </w:r>
      <w:r w:rsidRPr="005D239D">
        <w:rPr>
          <w:rFonts w:ascii="Arial" w:hAnsi="Arial" w:cs="Arial"/>
          <w:vanish/>
          <w:sz w:val="16"/>
          <w:szCs w:val="18"/>
          <w:u w:val="single"/>
        </w:rPr>
        <w:t>Note that x next to some points below shows that it corresponds to the same point on page 23</w:t>
      </w:r>
    </w:p>
    <w:p w14:paraId="02E88319"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1.</w:t>
      </w:r>
      <w:r w:rsidRPr="005D239D">
        <w:rPr>
          <w:rFonts w:ascii="Arial" w:hAnsi="Arial" w:cs="Arial"/>
          <w:sz w:val="18"/>
          <w:szCs w:val="18"/>
        </w:rPr>
        <w:tab/>
        <w:t xml:space="preserve">Have you written your </w:t>
      </w:r>
      <w:r w:rsidRPr="005D239D">
        <w:rPr>
          <w:rFonts w:ascii="Arial" w:hAnsi="Arial" w:cs="Arial"/>
          <w:sz w:val="18"/>
          <w:szCs w:val="18"/>
          <w:u w:val="single"/>
        </w:rPr>
        <w:t>questions &amp; answers</w:t>
      </w:r>
      <w:r w:rsidRPr="005D239D">
        <w:rPr>
          <w:rFonts w:ascii="Arial" w:hAnsi="Arial" w:cs="Arial"/>
          <w:sz w:val="18"/>
          <w:szCs w:val="18"/>
        </w:rPr>
        <w:t xml:space="preserve"> of the text and the </w:t>
      </w:r>
      <w:r w:rsidRPr="005D239D">
        <w:rPr>
          <w:rFonts w:ascii="Arial" w:hAnsi="Arial" w:cs="Arial"/>
          <w:sz w:val="18"/>
          <w:szCs w:val="18"/>
          <w:u w:val="single"/>
        </w:rPr>
        <w:t>text</w:t>
      </w:r>
      <w:r w:rsidRPr="005D239D">
        <w:rPr>
          <w:rFonts w:ascii="Arial" w:hAnsi="Arial" w:cs="Arial"/>
          <w:sz w:val="18"/>
          <w:szCs w:val="18"/>
        </w:rPr>
        <w:t xml:space="preserve"> itself at the top (if preaching 1-2 verses)?</w:t>
      </w:r>
    </w:p>
    <w:p w14:paraId="2CFA098F"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2.</w:t>
      </w:r>
      <w:r w:rsidRPr="005D239D">
        <w:rPr>
          <w:rFonts w:ascii="Arial" w:hAnsi="Arial" w:cs="Arial"/>
          <w:sz w:val="18"/>
          <w:szCs w:val="18"/>
        </w:rPr>
        <w:tab/>
        <w:t>Are the Exegetical Idea (EI) and Main Points (MPs) all written in proper Z</w:t>
      </w:r>
      <w:r w:rsidRPr="005D239D">
        <w:rPr>
          <w:rFonts w:ascii="Arial" w:hAnsi="Arial" w:cs="Arial"/>
          <w:position w:val="-4"/>
          <w:sz w:val="13"/>
          <w:szCs w:val="18"/>
        </w:rPr>
        <w:t>1</w:t>
      </w:r>
      <w:r w:rsidRPr="005D239D">
        <w:rPr>
          <w:rFonts w:ascii="Arial" w:hAnsi="Arial" w:cs="Arial"/>
          <w:sz w:val="18"/>
          <w:szCs w:val="18"/>
        </w:rPr>
        <w:t>+X+Z</w:t>
      </w:r>
      <w:r w:rsidRPr="005D239D">
        <w:rPr>
          <w:rFonts w:ascii="Arial" w:hAnsi="Arial" w:cs="Arial"/>
          <w:position w:val="-4"/>
          <w:sz w:val="13"/>
          <w:szCs w:val="18"/>
        </w:rPr>
        <w:t>2</w:t>
      </w:r>
      <w:r w:rsidRPr="005D239D">
        <w:rPr>
          <w:rFonts w:ascii="Arial" w:hAnsi="Arial" w:cs="Arial"/>
          <w:sz w:val="18"/>
          <w:szCs w:val="18"/>
        </w:rPr>
        <w:t xml:space="preserve">+Y </w:t>
      </w:r>
      <w:r w:rsidRPr="005D239D">
        <w:rPr>
          <w:rFonts w:ascii="Arial" w:hAnsi="Arial" w:cs="Arial"/>
          <w:sz w:val="18"/>
          <w:szCs w:val="18"/>
          <w:u w:val="single"/>
        </w:rPr>
        <w:t>form</w:t>
      </w:r>
      <w:r w:rsidRPr="005D239D">
        <w:rPr>
          <w:rFonts w:ascii="Arial" w:hAnsi="Arial" w:cs="Arial"/>
          <w:sz w:val="18"/>
          <w:szCs w:val="18"/>
        </w:rPr>
        <w:t>?</w:t>
      </w:r>
    </w:p>
    <w:p w14:paraId="0F4D84A0" w14:textId="77777777" w:rsidR="00407571" w:rsidRPr="005D239D" w:rsidRDefault="003A79AD"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3.</w:t>
      </w:r>
      <w:r w:rsidRPr="005D239D">
        <w:rPr>
          <w:rFonts w:ascii="Arial" w:hAnsi="Arial" w:cs="Arial"/>
          <w:sz w:val="18"/>
          <w:szCs w:val="18"/>
        </w:rPr>
        <w:tab/>
        <w:t xml:space="preserve">Is </w:t>
      </w:r>
      <w:r w:rsidR="00BC4A72" w:rsidRPr="005D239D">
        <w:rPr>
          <w:rFonts w:ascii="Arial" w:hAnsi="Arial" w:cs="Arial"/>
          <w:sz w:val="18"/>
          <w:szCs w:val="18"/>
        </w:rPr>
        <w:t>the</w:t>
      </w:r>
      <w:r w:rsidR="00407571" w:rsidRPr="005D239D">
        <w:rPr>
          <w:rFonts w:ascii="Arial" w:hAnsi="Arial" w:cs="Arial"/>
          <w:sz w:val="18"/>
          <w:szCs w:val="18"/>
        </w:rPr>
        <w:t xml:space="preserve"> </w:t>
      </w:r>
      <w:r w:rsidR="00407571" w:rsidRPr="005D239D">
        <w:rPr>
          <w:rFonts w:ascii="Arial" w:hAnsi="Arial" w:cs="Arial"/>
          <w:sz w:val="18"/>
          <w:szCs w:val="18"/>
          <w:u w:val="single"/>
        </w:rPr>
        <w:t>background</w:t>
      </w:r>
      <w:r w:rsidR="00407571" w:rsidRPr="005D239D">
        <w:rPr>
          <w:rFonts w:ascii="Arial" w:hAnsi="Arial" w:cs="Arial"/>
          <w:sz w:val="18"/>
          <w:szCs w:val="18"/>
        </w:rPr>
        <w:t xml:space="preserve">/previous context </w:t>
      </w:r>
      <w:r w:rsidRPr="005D239D">
        <w:rPr>
          <w:rFonts w:ascii="Arial" w:hAnsi="Arial" w:cs="Arial"/>
          <w:sz w:val="18"/>
          <w:szCs w:val="18"/>
        </w:rPr>
        <w:t>given</w:t>
      </w:r>
      <w:r w:rsidR="00407571" w:rsidRPr="005D239D">
        <w:rPr>
          <w:rFonts w:ascii="Arial" w:hAnsi="Arial" w:cs="Arial"/>
          <w:sz w:val="18"/>
          <w:szCs w:val="18"/>
        </w:rPr>
        <w:t xml:space="preserve"> to appreciate the EI?  Don’t summarize your text here.</w:t>
      </w:r>
    </w:p>
    <w:p w14:paraId="2BE5B828"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4.</w:t>
      </w:r>
      <w:r w:rsidRPr="005D239D">
        <w:rPr>
          <w:rFonts w:ascii="Arial" w:hAnsi="Arial" w:cs="Arial"/>
          <w:vanish/>
          <w:sz w:val="18"/>
          <w:szCs w:val="18"/>
        </w:rPr>
        <w:t xml:space="preserve"> x</w:t>
      </w:r>
      <w:r w:rsidRPr="005D239D">
        <w:rPr>
          <w:rFonts w:ascii="Arial" w:hAnsi="Arial" w:cs="Arial"/>
          <w:sz w:val="18"/>
          <w:szCs w:val="18"/>
        </w:rPr>
        <w:tab/>
        <w:t xml:space="preserve">Have you used </w:t>
      </w:r>
      <w:r w:rsidRPr="005D239D">
        <w:rPr>
          <w:rFonts w:ascii="Arial" w:hAnsi="Arial" w:cs="Arial"/>
          <w:sz w:val="18"/>
          <w:szCs w:val="18"/>
          <w:u w:val="single"/>
        </w:rPr>
        <w:t>single-spacing</w:t>
      </w:r>
      <w:r w:rsidRPr="005D239D">
        <w:rPr>
          <w:rFonts w:ascii="Arial" w:hAnsi="Arial" w:cs="Arial"/>
          <w:sz w:val="18"/>
          <w:szCs w:val="18"/>
        </w:rPr>
        <w:t xml:space="preserve"> (except between sections of the outline which is double-spaced)?</w:t>
      </w:r>
    </w:p>
    <w:p w14:paraId="26D69BB1"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1"/>
          <w:szCs w:val="18"/>
        </w:rPr>
      </w:pPr>
    </w:p>
    <w:p w14:paraId="121FA1E1"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b/>
          <w:sz w:val="18"/>
          <w:szCs w:val="18"/>
        </w:rPr>
      </w:pPr>
      <w:r w:rsidRPr="005D239D">
        <w:rPr>
          <w:rFonts w:ascii="Arial" w:hAnsi="Arial" w:cs="Arial"/>
          <w:b/>
          <w:sz w:val="18"/>
          <w:szCs w:val="18"/>
          <w:u w:val="single"/>
        </w:rPr>
        <w:t>Exegetical Idea</w:t>
      </w:r>
      <w:r w:rsidRPr="005D239D">
        <w:rPr>
          <w:rFonts w:ascii="Arial" w:hAnsi="Arial" w:cs="Arial"/>
          <w:b/>
          <w:sz w:val="18"/>
          <w:szCs w:val="18"/>
        </w:rPr>
        <w:t xml:space="preserve"> (EI): If missing then -18% (no credit for 2, 5, 6, 8, 9, and 10)</w:t>
      </w:r>
    </w:p>
    <w:p w14:paraId="629200A4"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5.</w:t>
      </w:r>
      <w:r w:rsidRPr="005D239D">
        <w:rPr>
          <w:rFonts w:ascii="Arial" w:hAnsi="Arial" w:cs="Arial"/>
          <w:sz w:val="18"/>
          <w:szCs w:val="18"/>
        </w:rPr>
        <w:tab/>
        <w:t xml:space="preserve">Is your stated subject derived from the </w:t>
      </w:r>
      <w:r w:rsidRPr="005D239D">
        <w:rPr>
          <w:rFonts w:ascii="Arial" w:hAnsi="Arial" w:cs="Arial"/>
          <w:sz w:val="18"/>
          <w:szCs w:val="18"/>
          <w:u w:val="single"/>
        </w:rPr>
        <w:t>main verb</w:t>
      </w:r>
      <w:r w:rsidRPr="005D239D">
        <w:rPr>
          <w:rFonts w:ascii="Arial" w:hAnsi="Arial" w:cs="Arial"/>
          <w:sz w:val="18"/>
          <w:szCs w:val="18"/>
        </w:rPr>
        <w:t xml:space="preserve"> in the passage?  (Generally this is the best way to find the correct subject in epistles, especially if the main verb is a command.)</w:t>
      </w:r>
    </w:p>
    <w:p w14:paraId="162F6D7F"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6.</w:t>
      </w:r>
      <w:r w:rsidRPr="005D239D">
        <w:rPr>
          <w:rFonts w:ascii="Arial" w:hAnsi="Arial" w:cs="Arial"/>
          <w:vanish/>
          <w:sz w:val="18"/>
          <w:szCs w:val="18"/>
        </w:rPr>
        <w:t xml:space="preserve"> x</w:t>
      </w:r>
      <w:r w:rsidRPr="005D239D">
        <w:rPr>
          <w:rFonts w:ascii="Arial" w:hAnsi="Arial" w:cs="Arial"/>
          <w:sz w:val="18"/>
          <w:szCs w:val="18"/>
        </w:rPr>
        <w:tab/>
        <w:t xml:space="preserve">Is the EI and outline exegesis true to the </w:t>
      </w:r>
      <w:r w:rsidRPr="005D239D">
        <w:rPr>
          <w:rFonts w:ascii="Arial" w:hAnsi="Arial" w:cs="Arial"/>
          <w:sz w:val="18"/>
          <w:szCs w:val="18"/>
          <w:u w:val="single"/>
        </w:rPr>
        <w:t>author’s intent</w:t>
      </w:r>
      <w:r w:rsidRPr="005D239D">
        <w:rPr>
          <w:rFonts w:ascii="Arial" w:hAnsi="Arial" w:cs="Arial"/>
          <w:sz w:val="18"/>
          <w:szCs w:val="18"/>
        </w:rPr>
        <w:t>?  (AI = evaluate Authorial Intent)</w:t>
      </w:r>
    </w:p>
    <w:p w14:paraId="3488536A"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1"/>
          <w:szCs w:val="18"/>
        </w:rPr>
      </w:pPr>
    </w:p>
    <w:p w14:paraId="6CF4DEC6"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b/>
          <w:sz w:val="18"/>
          <w:szCs w:val="18"/>
        </w:rPr>
      </w:pPr>
      <w:r w:rsidRPr="005D239D">
        <w:rPr>
          <w:rFonts w:ascii="Arial" w:hAnsi="Arial" w:cs="Arial"/>
          <w:b/>
          <w:sz w:val="18"/>
          <w:szCs w:val="18"/>
          <w:u w:val="single"/>
        </w:rPr>
        <w:t>Main Points</w:t>
      </w:r>
      <w:r w:rsidRPr="005D239D">
        <w:rPr>
          <w:rFonts w:ascii="Arial" w:hAnsi="Arial" w:cs="Arial"/>
          <w:b/>
          <w:sz w:val="18"/>
          <w:szCs w:val="18"/>
        </w:rPr>
        <w:t xml:space="preserve"> (MPs)</w:t>
      </w:r>
      <w:r w:rsidR="008A1892" w:rsidRPr="005D239D">
        <w:rPr>
          <w:rFonts w:ascii="Arial" w:hAnsi="Arial" w:cs="Arial"/>
          <w:b/>
          <w:sz w:val="18"/>
          <w:szCs w:val="18"/>
        </w:rPr>
        <w:t>: If missing then -45% (no credit for 2, 7-18)</w:t>
      </w:r>
    </w:p>
    <w:p w14:paraId="091346E5"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7.</w:t>
      </w:r>
      <w:r w:rsidRPr="005D239D">
        <w:rPr>
          <w:rFonts w:ascii="Arial" w:hAnsi="Arial" w:cs="Arial"/>
          <w:sz w:val="18"/>
          <w:szCs w:val="18"/>
        </w:rPr>
        <w:tab/>
        <w:t xml:space="preserve">Do the </w:t>
      </w:r>
      <w:r w:rsidRPr="005D239D">
        <w:rPr>
          <w:rFonts w:ascii="Arial" w:hAnsi="Arial" w:cs="Arial"/>
          <w:sz w:val="18"/>
          <w:szCs w:val="18"/>
          <w:u w:val="single"/>
        </w:rPr>
        <w:t>connectives</w:t>
      </w:r>
      <w:r w:rsidRPr="005D239D">
        <w:rPr>
          <w:rFonts w:ascii="Arial" w:hAnsi="Arial" w:cs="Arial"/>
          <w:sz w:val="18"/>
          <w:szCs w:val="18"/>
        </w:rPr>
        <w:t xml:space="preserve"> in the text (e.g., “and,” “but,” “so that,” “because,” etc.) match those of the Z</w:t>
      </w:r>
      <w:r w:rsidRPr="005D239D">
        <w:rPr>
          <w:rFonts w:ascii="Arial" w:hAnsi="Arial" w:cs="Arial"/>
          <w:position w:val="-4"/>
          <w:sz w:val="13"/>
          <w:szCs w:val="18"/>
        </w:rPr>
        <w:t>1</w:t>
      </w:r>
      <w:r w:rsidRPr="005D239D">
        <w:rPr>
          <w:rFonts w:ascii="Arial" w:hAnsi="Arial" w:cs="Arial"/>
          <w:sz w:val="18"/>
          <w:szCs w:val="18"/>
        </w:rPr>
        <w:t>s in the outline (cf. p. 34)?  Note that the NASB is better for connectives than the NIV.</w:t>
      </w:r>
    </w:p>
    <w:p w14:paraId="4393877F"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8.</w:t>
      </w:r>
      <w:r w:rsidRPr="005D239D">
        <w:rPr>
          <w:rFonts w:ascii="Arial" w:hAnsi="Arial" w:cs="Arial"/>
          <w:sz w:val="18"/>
          <w:szCs w:val="18"/>
        </w:rPr>
        <w:tab/>
        <w:t xml:space="preserve">Does each MP &amp; EI have but </w:t>
      </w:r>
      <w:r w:rsidRPr="005D239D">
        <w:rPr>
          <w:rFonts w:ascii="Arial" w:hAnsi="Arial" w:cs="Arial"/>
          <w:sz w:val="18"/>
          <w:szCs w:val="18"/>
          <w:u w:val="single"/>
        </w:rPr>
        <w:t>one Z</w:t>
      </w:r>
      <w:r w:rsidRPr="005D239D">
        <w:rPr>
          <w:rFonts w:ascii="Arial" w:hAnsi="Arial" w:cs="Arial"/>
          <w:position w:val="-4"/>
          <w:sz w:val="13"/>
          <w:szCs w:val="18"/>
        </w:rPr>
        <w:t xml:space="preserve">1 </w:t>
      </w:r>
      <w:r w:rsidRPr="005D239D">
        <w:rPr>
          <w:rFonts w:ascii="Arial" w:hAnsi="Arial" w:cs="Arial"/>
          <w:sz w:val="18"/>
          <w:szCs w:val="18"/>
          <w:u w:val="single"/>
        </w:rPr>
        <w:t>and Z</w:t>
      </w:r>
      <w:r w:rsidRPr="005D239D">
        <w:rPr>
          <w:rFonts w:ascii="Arial" w:hAnsi="Arial" w:cs="Arial"/>
          <w:position w:val="-4"/>
          <w:sz w:val="13"/>
          <w:szCs w:val="18"/>
        </w:rPr>
        <w:t>2</w:t>
      </w:r>
      <w:r w:rsidRPr="005D239D">
        <w:rPr>
          <w:rFonts w:ascii="Arial" w:hAnsi="Arial" w:cs="Arial"/>
          <w:sz w:val="18"/>
          <w:szCs w:val="18"/>
        </w:rPr>
        <w:t>?  (Not “The reason for… is because…in order that…”)</w:t>
      </w:r>
    </w:p>
    <w:p w14:paraId="0DC1F7D8"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9.</w:t>
      </w:r>
      <w:r w:rsidRPr="005D239D">
        <w:rPr>
          <w:rFonts w:ascii="Arial" w:hAnsi="Arial" w:cs="Arial"/>
          <w:sz w:val="18"/>
          <w:szCs w:val="18"/>
        </w:rPr>
        <w:tab/>
        <w:t>Does at least one Z</w:t>
      </w:r>
      <w:r w:rsidRPr="005D239D">
        <w:rPr>
          <w:rFonts w:ascii="Arial" w:hAnsi="Arial" w:cs="Arial"/>
          <w:position w:val="-4"/>
          <w:sz w:val="13"/>
          <w:szCs w:val="18"/>
        </w:rPr>
        <w:t>1</w:t>
      </w:r>
      <w:r w:rsidRPr="005D239D">
        <w:rPr>
          <w:rFonts w:ascii="Arial" w:hAnsi="Arial" w:cs="Arial"/>
          <w:sz w:val="18"/>
          <w:szCs w:val="18"/>
        </w:rPr>
        <w:t xml:space="preserve"> in the </w:t>
      </w:r>
      <w:r w:rsidRPr="005D239D">
        <w:rPr>
          <w:rFonts w:ascii="Arial" w:hAnsi="Arial" w:cs="Arial"/>
          <w:sz w:val="18"/>
          <w:szCs w:val="18"/>
          <w:u w:val="single"/>
        </w:rPr>
        <w:t>MPs match</w:t>
      </w:r>
      <w:r w:rsidRPr="005D239D">
        <w:rPr>
          <w:rFonts w:ascii="Arial" w:hAnsi="Arial" w:cs="Arial"/>
          <w:sz w:val="18"/>
          <w:szCs w:val="18"/>
        </w:rPr>
        <w:t xml:space="preserve"> that of the EI?  </w:t>
      </w:r>
      <w:r w:rsidR="00717760" w:rsidRPr="005D239D">
        <w:rPr>
          <w:rFonts w:ascii="Arial" w:hAnsi="Arial" w:cs="Arial"/>
          <w:sz w:val="18"/>
          <w:szCs w:val="18"/>
        </w:rPr>
        <w:t>Does the Z</w:t>
      </w:r>
      <w:r w:rsidR="00717760" w:rsidRPr="005D239D">
        <w:rPr>
          <w:rFonts w:ascii="Arial" w:hAnsi="Arial" w:cs="Arial"/>
          <w:sz w:val="18"/>
          <w:szCs w:val="18"/>
          <w:vertAlign w:val="subscript"/>
        </w:rPr>
        <w:t>1</w:t>
      </w:r>
      <w:r w:rsidR="00717760" w:rsidRPr="005D239D">
        <w:rPr>
          <w:rFonts w:ascii="Arial" w:hAnsi="Arial" w:cs="Arial"/>
          <w:sz w:val="18"/>
          <w:szCs w:val="18"/>
        </w:rPr>
        <w:t xml:space="preserve"> match the Z</w:t>
      </w:r>
      <w:r w:rsidR="00717760" w:rsidRPr="005D239D">
        <w:rPr>
          <w:rFonts w:ascii="Arial" w:hAnsi="Arial" w:cs="Arial"/>
          <w:sz w:val="18"/>
          <w:szCs w:val="18"/>
          <w:vertAlign w:val="subscript"/>
        </w:rPr>
        <w:t>2</w:t>
      </w:r>
      <w:r w:rsidR="00717760" w:rsidRPr="005D239D">
        <w:rPr>
          <w:rFonts w:ascii="Arial" w:hAnsi="Arial" w:cs="Arial"/>
          <w:sz w:val="18"/>
          <w:szCs w:val="18"/>
        </w:rPr>
        <w:t>?</w:t>
      </w:r>
    </w:p>
    <w:p w14:paraId="654DD1BD"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10.</w:t>
      </w:r>
      <w:r w:rsidRPr="005D239D">
        <w:rPr>
          <w:rFonts w:ascii="Arial" w:hAnsi="Arial" w:cs="Arial"/>
          <w:sz w:val="18"/>
          <w:szCs w:val="18"/>
        </w:rPr>
        <w:tab/>
        <w:t xml:space="preserve">Is </w:t>
      </w:r>
      <w:r w:rsidRPr="005D239D">
        <w:rPr>
          <w:rFonts w:ascii="Arial" w:hAnsi="Arial" w:cs="Arial"/>
          <w:sz w:val="18"/>
          <w:szCs w:val="18"/>
          <w:u w:val="single"/>
        </w:rPr>
        <w:t>each MP’s thrust</w:t>
      </w:r>
      <w:r w:rsidRPr="005D239D">
        <w:rPr>
          <w:rFonts w:ascii="Arial" w:hAnsi="Arial" w:cs="Arial"/>
          <w:sz w:val="18"/>
          <w:szCs w:val="18"/>
        </w:rPr>
        <w:t xml:space="preserve"> in the EI and each SP’s thrust in their MP (cf. #19)?  And are there 2+ MPs and 2+ SPs?</w:t>
      </w:r>
    </w:p>
    <w:p w14:paraId="7574294E"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11.</w:t>
      </w:r>
      <w:r w:rsidRPr="005D239D">
        <w:rPr>
          <w:rFonts w:ascii="Arial" w:hAnsi="Arial" w:cs="Arial"/>
          <w:sz w:val="18"/>
          <w:szCs w:val="18"/>
        </w:rPr>
        <w:tab/>
        <w:t xml:space="preserve">Do statements give the </w:t>
      </w:r>
      <w:r w:rsidRPr="005D239D">
        <w:rPr>
          <w:rFonts w:ascii="Arial" w:hAnsi="Arial" w:cs="Arial"/>
          <w:sz w:val="18"/>
          <w:szCs w:val="18"/>
          <w:u w:val="single"/>
        </w:rPr>
        <w:t>significance</w:t>
      </w:r>
      <w:r w:rsidRPr="005D239D">
        <w:rPr>
          <w:rFonts w:ascii="Arial" w:hAnsi="Arial" w:cs="Arial"/>
          <w:sz w:val="18"/>
          <w:szCs w:val="18"/>
        </w:rPr>
        <w:t xml:space="preserve"> of the text addressed—esp. teaching about God?</w:t>
      </w:r>
    </w:p>
    <w:p w14:paraId="046199E3"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12.</w:t>
      </w:r>
      <w:r w:rsidRPr="005D239D">
        <w:rPr>
          <w:rFonts w:ascii="Arial" w:hAnsi="Arial" w:cs="Arial"/>
          <w:vanish/>
          <w:sz w:val="18"/>
          <w:szCs w:val="18"/>
        </w:rPr>
        <w:t>x</w:t>
      </w:r>
      <w:r w:rsidRPr="005D239D">
        <w:rPr>
          <w:rFonts w:ascii="Arial" w:hAnsi="Arial" w:cs="Arial"/>
          <w:sz w:val="18"/>
          <w:szCs w:val="18"/>
        </w:rPr>
        <w:tab/>
        <w:t xml:space="preserve">Is each </w:t>
      </w:r>
      <w:r w:rsidRPr="005D239D">
        <w:rPr>
          <w:rFonts w:ascii="Arial" w:hAnsi="Arial" w:cs="Arial"/>
          <w:sz w:val="18"/>
          <w:szCs w:val="18"/>
          <w:u w:val="single"/>
        </w:rPr>
        <w:t>MP distinct</w:t>
      </w:r>
      <w:r w:rsidRPr="005D239D">
        <w:rPr>
          <w:rFonts w:ascii="Arial" w:hAnsi="Arial" w:cs="Arial"/>
          <w:sz w:val="18"/>
          <w:szCs w:val="18"/>
        </w:rPr>
        <w:t xml:space="preserve"> from the others rather than sounding the same?  Are phrases redundant?</w:t>
      </w:r>
    </w:p>
    <w:p w14:paraId="2F595961"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13.</w:t>
      </w:r>
      <w:r w:rsidRPr="005D239D">
        <w:rPr>
          <w:rFonts w:ascii="Arial" w:hAnsi="Arial" w:cs="Arial"/>
          <w:vanish/>
          <w:sz w:val="18"/>
          <w:szCs w:val="18"/>
        </w:rPr>
        <w:t>x</w:t>
      </w:r>
      <w:r w:rsidRPr="005D239D">
        <w:rPr>
          <w:rFonts w:ascii="Arial" w:hAnsi="Arial" w:cs="Arial"/>
          <w:sz w:val="18"/>
          <w:szCs w:val="18"/>
        </w:rPr>
        <w:tab/>
        <w:t xml:space="preserve">Do the MPs </w:t>
      </w:r>
      <w:r w:rsidRPr="005D239D">
        <w:rPr>
          <w:rFonts w:ascii="Arial" w:hAnsi="Arial" w:cs="Arial"/>
          <w:sz w:val="18"/>
          <w:szCs w:val="18"/>
          <w:u w:val="single"/>
        </w:rPr>
        <w:t>flow</w:t>
      </w:r>
      <w:r w:rsidRPr="005D239D">
        <w:rPr>
          <w:rFonts w:ascii="Arial" w:hAnsi="Arial" w:cs="Arial"/>
          <w:sz w:val="18"/>
          <w:szCs w:val="18"/>
        </w:rPr>
        <w:t xml:space="preserve"> without reading the various SPs (sub-points)?  Are there 2-4 MPs?</w:t>
      </w:r>
    </w:p>
    <w:p w14:paraId="11C6B5C2"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14.</w:t>
      </w:r>
      <w:r w:rsidRPr="005D239D">
        <w:rPr>
          <w:rFonts w:ascii="Arial" w:hAnsi="Arial" w:cs="Arial"/>
          <w:vanish/>
          <w:sz w:val="18"/>
          <w:szCs w:val="18"/>
        </w:rPr>
        <w:t>x</w:t>
      </w:r>
      <w:r w:rsidRPr="005D239D">
        <w:rPr>
          <w:rFonts w:ascii="Arial" w:hAnsi="Arial" w:cs="Arial"/>
          <w:sz w:val="18"/>
          <w:szCs w:val="18"/>
        </w:rPr>
        <w:tab/>
        <w:t xml:space="preserve">Do the MPs use </w:t>
      </w:r>
      <w:r w:rsidRPr="005D239D">
        <w:rPr>
          <w:rFonts w:ascii="Arial" w:hAnsi="Arial" w:cs="Arial"/>
          <w:sz w:val="18"/>
          <w:szCs w:val="18"/>
          <w:u w:val="single"/>
        </w:rPr>
        <w:t>Roman numerals</w:t>
      </w:r>
      <w:r w:rsidRPr="005D239D">
        <w:rPr>
          <w:rFonts w:ascii="Arial" w:hAnsi="Arial" w:cs="Arial"/>
          <w:sz w:val="18"/>
          <w:szCs w:val="18"/>
        </w:rPr>
        <w:t xml:space="preserve"> (I, II, III, etc.) and the SPs use </w:t>
      </w:r>
      <w:r w:rsidRPr="005D239D">
        <w:rPr>
          <w:rFonts w:ascii="Arial" w:hAnsi="Arial" w:cs="Arial"/>
          <w:sz w:val="18"/>
          <w:szCs w:val="18"/>
          <w:u w:val="single"/>
        </w:rPr>
        <w:t>letters</w:t>
      </w:r>
      <w:r w:rsidRPr="005D239D">
        <w:rPr>
          <w:rFonts w:ascii="Arial" w:hAnsi="Arial" w:cs="Arial"/>
          <w:sz w:val="18"/>
          <w:szCs w:val="18"/>
        </w:rPr>
        <w:t xml:space="preserve"> (A, B, C, etc.)?</w:t>
      </w:r>
    </w:p>
    <w:p w14:paraId="0F378CF3"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15.</w:t>
      </w:r>
      <w:r w:rsidRPr="005D239D">
        <w:rPr>
          <w:rFonts w:ascii="Arial" w:hAnsi="Arial" w:cs="Arial"/>
          <w:vanish/>
          <w:sz w:val="18"/>
          <w:szCs w:val="18"/>
        </w:rPr>
        <w:t>x</w:t>
      </w:r>
      <w:r w:rsidRPr="005D239D">
        <w:rPr>
          <w:rFonts w:ascii="Arial" w:hAnsi="Arial" w:cs="Arial"/>
          <w:sz w:val="18"/>
          <w:szCs w:val="18"/>
        </w:rPr>
        <w:tab/>
        <w:t xml:space="preserve">Is each MP an </w:t>
      </w:r>
      <w:r w:rsidRPr="005D239D">
        <w:rPr>
          <w:rFonts w:ascii="Arial" w:hAnsi="Arial" w:cs="Arial"/>
          <w:sz w:val="18"/>
          <w:szCs w:val="18"/>
          <w:u w:val="single"/>
        </w:rPr>
        <w:t>indicative</w:t>
      </w:r>
      <w:r w:rsidRPr="005D239D">
        <w:rPr>
          <w:rFonts w:ascii="Arial" w:hAnsi="Arial" w:cs="Arial"/>
          <w:sz w:val="18"/>
          <w:szCs w:val="18"/>
        </w:rPr>
        <w:t xml:space="preserve"> statement (not a question)?</w:t>
      </w:r>
    </w:p>
    <w:p w14:paraId="612705F7"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16.</w:t>
      </w:r>
      <w:r w:rsidRPr="005D239D">
        <w:rPr>
          <w:rFonts w:ascii="Arial" w:hAnsi="Arial" w:cs="Arial"/>
          <w:vanish/>
          <w:sz w:val="18"/>
          <w:szCs w:val="18"/>
        </w:rPr>
        <w:t>x</w:t>
      </w:r>
      <w:r w:rsidRPr="005D239D">
        <w:rPr>
          <w:rFonts w:ascii="Arial" w:hAnsi="Arial" w:cs="Arial"/>
          <w:sz w:val="18"/>
          <w:szCs w:val="18"/>
        </w:rPr>
        <w:tab/>
        <w:t xml:space="preserve">Do statements </w:t>
      </w:r>
      <w:r w:rsidRPr="005D239D">
        <w:rPr>
          <w:rFonts w:ascii="Arial" w:hAnsi="Arial" w:cs="Arial"/>
          <w:sz w:val="18"/>
          <w:szCs w:val="18"/>
          <w:u w:val="single"/>
        </w:rPr>
        <w:t>translate figures</w:t>
      </w:r>
      <w:r w:rsidRPr="005D239D">
        <w:rPr>
          <w:rFonts w:ascii="Arial" w:hAnsi="Arial" w:cs="Arial"/>
          <w:sz w:val="18"/>
          <w:szCs w:val="18"/>
        </w:rPr>
        <w:t xml:space="preserve"> of speech rather than use the text’s words? (“TF”)</w:t>
      </w:r>
    </w:p>
    <w:p w14:paraId="311CBDB5"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17.</w:t>
      </w:r>
      <w:r w:rsidRPr="005D239D">
        <w:rPr>
          <w:rFonts w:ascii="Arial" w:hAnsi="Arial" w:cs="Arial"/>
          <w:vanish/>
          <w:sz w:val="18"/>
          <w:szCs w:val="18"/>
        </w:rPr>
        <w:t>x</w:t>
      </w:r>
      <w:r w:rsidRPr="005D239D">
        <w:rPr>
          <w:rFonts w:ascii="Arial" w:hAnsi="Arial" w:cs="Arial"/>
          <w:sz w:val="18"/>
          <w:szCs w:val="18"/>
        </w:rPr>
        <w:tab/>
        <w:t xml:space="preserve">Do statements </w:t>
      </w:r>
      <w:r w:rsidRPr="005D239D">
        <w:rPr>
          <w:rFonts w:ascii="Arial" w:hAnsi="Arial" w:cs="Arial"/>
          <w:sz w:val="18"/>
          <w:szCs w:val="18"/>
          <w:u w:val="single"/>
        </w:rPr>
        <w:t>translate ambiguities</w:t>
      </w:r>
      <w:r w:rsidRPr="005D239D">
        <w:rPr>
          <w:rFonts w:ascii="Arial" w:hAnsi="Arial" w:cs="Arial"/>
          <w:sz w:val="18"/>
          <w:szCs w:val="18"/>
        </w:rPr>
        <w:t xml:space="preserve"> </w:t>
      </w:r>
      <w:r w:rsidR="00717760" w:rsidRPr="005D239D">
        <w:rPr>
          <w:rFonts w:ascii="Arial" w:hAnsi="Arial" w:cs="Arial"/>
          <w:sz w:val="18"/>
          <w:szCs w:val="18"/>
        </w:rPr>
        <w:t xml:space="preserve">(“TA”) </w:t>
      </w:r>
      <w:r w:rsidRPr="005D239D">
        <w:rPr>
          <w:rFonts w:ascii="Arial" w:hAnsi="Arial" w:cs="Arial"/>
          <w:sz w:val="18"/>
          <w:szCs w:val="18"/>
        </w:rPr>
        <w:t>by clearly taking one exegetical option?  Compare the NASB and NIV to clarify which verses are unclear.  Greek &amp; Hebrew students must interact with the original language.</w:t>
      </w:r>
    </w:p>
    <w:p w14:paraId="36A68E97"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18.</w:t>
      </w:r>
      <w:r w:rsidRPr="005D239D">
        <w:rPr>
          <w:rFonts w:ascii="Arial" w:hAnsi="Arial" w:cs="Arial"/>
          <w:sz w:val="18"/>
          <w:szCs w:val="18"/>
        </w:rPr>
        <w:tab/>
        <w:t xml:space="preserve">Does the EO </w:t>
      </w:r>
      <w:r w:rsidR="00D47027" w:rsidRPr="005D239D">
        <w:rPr>
          <w:rFonts w:ascii="Arial" w:hAnsi="Arial" w:cs="Arial"/>
          <w:sz w:val="18"/>
          <w:szCs w:val="18"/>
        </w:rPr>
        <w:t xml:space="preserve">&amp; EI </w:t>
      </w:r>
      <w:r w:rsidRPr="005D239D">
        <w:rPr>
          <w:rFonts w:ascii="Arial" w:hAnsi="Arial" w:cs="Arial"/>
          <w:sz w:val="18"/>
          <w:szCs w:val="18"/>
        </w:rPr>
        <w:t xml:space="preserve">have the </w:t>
      </w:r>
      <w:r w:rsidRPr="005D239D">
        <w:rPr>
          <w:rFonts w:ascii="Arial" w:hAnsi="Arial" w:cs="Arial"/>
          <w:sz w:val="18"/>
          <w:szCs w:val="18"/>
          <w:u w:val="single"/>
        </w:rPr>
        <w:t>same overall flow</w:t>
      </w:r>
      <w:r w:rsidRPr="005D239D">
        <w:rPr>
          <w:rFonts w:ascii="Arial" w:hAnsi="Arial" w:cs="Arial"/>
          <w:sz w:val="18"/>
          <w:szCs w:val="18"/>
        </w:rPr>
        <w:t xml:space="preserve"> (same number of MPs) as the main movements of the text?</w:t>
      </w:r>
    </w:p>
    <w:p w14:paraId="2EB8F56C" w14:textId="77777777" w:rsidR="00407571" w:rsidRPr="005D239D" w:rsidRDefault="008B4D67"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19.</w:t>
      </w:r>
      <w:r w:rsidRPr="005D239D">
        <w:rPr>
          <w:rFonts w:ascii="Arial" w:hAnsi="Arial" w:cs="Arial"/>
          <w:sz w:val="18"/>
          <w:szCs w:val="18"/>
        </w:rPr>
        <w:tab/>
        <w:t>Do MPs (and S</w:t>
      </w:r>
      <w:r w:rsidR="00407571" w:rsidRPr="005D239D">
        <w:rPr>
          <w:rFonts w:ascii="Arial" w:hAnsi="Arial" w:cs="Arial"/>
          <w:sz w:val="18"/>
          <w:szCs w:val="18"/>
        </w:rPr>
        <w:t>Ps) avoid ideas not in the text (e.g., from cross-references)? (“</w:t>
      </w:r>
      <w:r w:rsidR="00407571" w:rsidRPr="005D239D">
        <w:rPr>
          <w:rFonts w:ascii="Arial" w:hAnsi="Arial" w:cs="Arial"/>
          <w:sz w:val="18"/>
          <w:szCs w:val="18"/>
          <w:u w:val="single"/>
        </w:rPr>
        <w:t>NP</w:t>
      </w:r>
      <w:r w:rsidR="00407571" w:rsidRPr="005D239D">
        <w:rPr>
          <w:rFonts w:ascii="Arial" w:hAnsi="Arial" w:cs="Arial"/>
          <w:sz w:val="18"/>
          <w:szCs w:val="18"/>
        </w:rPr>
        <w:t xml:space="preserve">” = not in passage) </w:t>
      </w:r>
    </w:p>
    <w:p w14:paraId="08ABFD6A"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20.</w:t>
      </w:r>
      <w:r w:rsidRPr="005D239D">
        <w:rPr>
          <w:rFonts w:ascii="Arial" w:hAnsi="Arial" w:cs="Arial"/>
          <w:sz w:val="18"/>
          <w:szCs w:val="18"/>
        </w:rPr>
        <w:tab/>
        <w:t xml:space="preserve">Is the focus the </w:t>
      </w:r>
      <w:r w:rsidRPr="005D239D">
        <w:rPr>
          <w:rFonts w:ascii="Arial" w:hAnsi="Arial" w:cs="Arial"/>
          <w:sz w:val="18"/>
          <w:szCs w:val="18"/>
          <w:u w:val="single"/>
        </w:rPr>
        <w:t>recipients</w:t>
      </w:r>
      <w:r w:rsidRPr="005D239D">
        <w:rPr>
          <w:rFonts w:ascii="Arial" w:hAnsi="Arial" w:cs="Arial"/>
          <w:sz w:val="18"/>
          <w:szCs w:val="18"/>
        </w:rPr>
        <w:t xml:space="preserve"> in the </w:t>
      </w:r>
      <w:r w:rsidRPr="005D239D">
        <w:rPr>
          <w:rFonts w:ascii="Arial" w:hAnsi="Arial" w:cs="Arial"/>
          <w:sz w:val="18"/>
          <w:szCs w:val="18"/>
          <w:u w:val="single"/>
        </w:rPr>
        <w:t>past</w:t>
      </w:r>
      <w:r w:rsidRPr="005D239D">
        <w:rPr>
          <w:rFonts w:ascii="Arial" w:hAnsi="Arial" w:cs="Arial"/>
          <w:sz w:val="18"/>
          <w:szCs w:val="18"/>
        </w:rPr>
        <w:t xml:space="preserve"> (not present) tense (Write “The way the Colossians should…” not “We should…”) and in </w:t>
      </w:r>
      <w:r w:rsidRPr="005D239D">
        <w:rPr>
          <w:rFonts w:ascii="Arial" w:hAnsi="Arial" w:cs="Arial"/>
          <w:sz w:val="18"/>
          <w:szCs w:val="18"/>
          <w:u w:val="single"/>
        </w:rPr>
        <w:t>active</w:t>
      </w:r>
      <w:r w:rsidRPr="005D239D">
        <w:rPr>
          <w:rFonts w:ascii="Arial" w:hAnsi="Arial" w:cs="Arial"/>
          <w:sz w:val="18"/>
          <w:szCs w:val="18"/>
        </w:rPr>
        <w:t xml:space="preserve"> (not passive) voice?</w:t>
      </w:r>
    </w:p>
    <w:p w14:paraId="4925826E" w14:textId="77777777" w:rsidR="008B4D67" w:rsidRPr="005D239D" w:rsidRDefault="008B4D67"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21.</w:t>
      </w:r>
      <w:r w:rsidRPr="005D239D">
        <w:rPr>
          <w:rFonts w:ascii="Arial" w:hAnsi="Arial" w:cs="Arial"/>
          <w:vanish/>
          <w:sz w:val="18"/>
          <w:szCs w:val="18"/>
        </w:rPr>
        <w:t>x</w:t>
      </w:r>
      <w:r w:rsidRPr="005D239D">
        <w:rPr>
          <w:rFonts w:ascii="Arial" w:hAnsi="Arial" w:cs="Arial"/>
          <w:sz w:val="18"/>
          <w:szCs w:val="18"/>
        </w:rPr>
        <w:tab/>
        <w:t xml:space="preserve">Are statements </w:t>
      </w:r>
      <w:r w:rsidRPr="005D239D">
        <w:rPr>
          <w:rFonts w:ascii="Arial" w:hAnsi="Arial" w:cs="Arial"/>
          <w:sz w:val="18"/>
          <w:szCs w:val="18"/>
          <w:u w:val="single"/>
        </w:rPr>
        <w:t>two lines</w:t>
      </w:r>
      <w:r w:rsidRPr="005D239D">
        <w:rPr>
          <w:rFonts w:ascii="Arial" w:hAnsi="Arial" w:cs="Arial"/>
          <w:sz w:val="18"/>
          <w:szCs w:val="18"/>
        </w:rPr>
        <w:t xml:space="preserve"> or less?  Delete all unneeded words in each sentence or I will write “TL” (too long).</w:t>
      </w:r>
    </w:p>
    <w:p w14:paraId="3F099545" w14:textId="77777777" w:rsidR="008B4D67" w:rsidRPr="005D239D" w:rsidRDefault="008B4D67"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b/>
          <w:sz w:val="18"/>
          <w:szCs w:val="18"/>
          <w:u w:val="single"/>
        </w:rPr>
      </w:pPr>
    </w:p>
    <w:p w14:paraId="6DB053B4" w14:textId="77777777" w:rsidR="008B4D67" w:rsidRPr="005D239D" w:rsidRDefault="008B4D67"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b/>
          <w:sz w:val="18"/>
          <w:szCs w:val="18"/>
        </w:rPr>
      </w:pPr>
      <w:r w:rsidRPr="005D239D">
        <w:rPr>
          <w:rFonts w:ascii="Arial" w:hAnsi="Arial" w:cs="Arial"/>
          <w:b/>
          <w:sz w:val="18"/>
          <w:szCs w:val="18"/>
          <w:u w:val="single"/>
        </w:rPr>
        <w:t xml:space="preserve">Sub Points </w:t>
      </w:r>
      <w:r w:rsidRPr="005D239D">
        <w:rPr>
          <w:rFonts w:ascii="Arial" w:hAnsi="Arial" w:cs="Arial"/>
          <w:b/>
          <w:sz w:val="18"/>
          <w:szCs w:val="18"/>
        </w:rPr>
        <w:t>(SPs)</w:t>
      </w:r>
    </w:p>
    <w:p w14:paraId="2087FFDA"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22.</w:t>
      </w:r>
      <w:r w:rsidRPr="005D239D">
        <w:rPr>
          <w:rFonts w:ascii="Arial" w:hAnsi="Arial" w:cs="Arial"/>
          <w:vanish/>
          <w:sz w:val="18"/>
          <w:szCs w:val="18"/>
        </w:rPr>
        <w:t>x</w:t>
      </w:r>
      <w:r w:rsidRPr="005D239D">
        <w:rPr>
          <w:rFonts w:ascii="Arial" w:hAnsi="Arial" w:cs="Arial"/>
          <w:sz w:val="18"/>
          <w:szCs w:val="18"/>
        </w:rPr>
        <w:tab/>
        <w:t xml:space="preserve">Does each point have a </w:t>
      </w:r>
      <w:r w:rsidRPr="005D239D">
        <w:rPr>
          <w:rFonts w:ascii="Arial" w:hAnsi="Arial" w:cs="Arial"/>
          <w:sz w:val="18"/>
          <w:szCs w:val="18"/>
          <w:u w:val="single"/>
        </w:rPr>
        <w:t>coordinating</w:t>
      </w:r>
      <w:r w:rsidRPr="005D239D">
        <w:rPr>
          <w:rFonts w:ascii="Arial" w:hAnsi="Arial" w:cs="Arial"/>
          <w:sz w:val="18"/>
          <w:szCs w:val="18"/>
        </w:rPr>
        <w:t xml:space="preserve"> point (“I” has “II”, “A” has “B”; p. 61 [II.A.1.] &amp; p. 55)?</w:t>
      </w:r>
    </w:p>
    <w:p w14:paraId="1C6F1169"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23.</w:t>
      </w:r>
      <w:r w:rsidRPr="005D239D">
        <w:rPr>
          <w:rFonts w:ascii="Arial" w:hAnsi="Arial" w:cs="Arial"/>
          <w:vanish/>
          <w:sz w:val="18"/>
          <w:szCs w:val="18"/>
        </w:rPr>
        <w:t>x</w:t>
      </w:r>
      <w:r w:rsidRPr="005D239D">
        <w:rPr>
          <w:rFonts w:ascii="Arial" w:hAnsi="Arial" w:cs="Arial"/>
          <w:sz w:val="18"/>
          <w:szCs w:val="18"/>
        </w:rPr>
        <w:tab/>
      </w:r>
      <w:r w:rsidR="006E11A8" w:rsidRPr="005D239D">
        <w:rPr>
          <w:rFonts w:ascii="Arial" w:hAnsi="Arial" w:cs="Arial"/>
          <w:sz w:val="18"/>
          <w:szCs w:val="18"/>
        </w:rPr>
        <w:t>Does each point</w:t>
      </w:r>
      <w:r w:rsidRPr="005D239D">
        <w:rPr>
          <w:rFonts w:ascii="Arial" w:hAnsi="Arial" w:cs="Arial"/>
          <w:sz w:val="18"/>
          <w:szCs w:val="18"/>
        </w:rPr>
        <w:t xml:space="preserve"> </w:t>
      </w:r>
      <w:r w:rsidRPr="005D239D">
        <w:rPr>
          <w:rFonts w:ascii="Arial" w:hAnsi="Arial" w:cs="Arial"/>
          <w:sz w:val="18"/>
          <w:szCs w:val="18"/>
          <w:u w:val="single"/>
        </w:rPr>
        <w:t>contribute</w:t>
      </w:r>
      <w:r w:rsidRPr="005D239D">
        <w:rPr>
          <w:rFonts w:ascii="Arial" w:hAnsi="Arial" w:cs="Arial"/>
          <w:sz w:val="18"/>
          <w:szCs w:val="18"/>
        </w:rPr>
        <w:t xml:space="preserve"> </w:t>
      </w:r>
      <w:r w:rsidR="006E11A8" w:rsidRPr="005D239D">
        <w:rPr>
          <w:rFonts w:ascii="Arial" w:hAnsi="Arial" w:cs="Arial"/>
          <w:sz w:val="18"/>
          <w:szCs w:val="18"/>
        </w:rPr>
        <w:t>to its superior point?  Does your content here explain the text?  Is it really needed</w:t>
      </w:r>
      <w:r w:rsidRPr="005D239D">
        <w:rPr>
          <w:rFonts w:ascii="Arial" w:hAnsi="Arial" w:cs="Arial"/>
          <w:sz w:val="18"/>
          <w:szCs w:val="18"/>
        </w:rPr>
        <w:t>?</w:t>
      </w:r>
    </w:p>
    <w:p w14:paraId="6BFB99FF"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1"/>
          <w:szCs w:val="18"/>
        </w:rPr>
      </w:pPr>
    </w:p>
    <w:p w14:paraId="2E4FB5F6"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b/>
          <w:sz w:val="18"/>
          <w:szCs w:val="18"/>
        </w:rPr>
      </w:pPr>
      <w:r w:rsidRPr="005D239D">
        <w:rPr>
          <w:rFonts w:ascii="Arial" w:hAnsi="Arial" w:cs="Arial"/>
          <w:b/>
          <w:sz w:val="18"/>
          <w:szCs w:val="18"/>
          <w:u w:val="single"/>
        </w:rPr>
        <w:t>Miscellaneous</w:t>
      </w:r>
    </w:p>
    <w:p w14:paraId="43046E9E"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24.</w:t>
      </w:r>
      <w:r w:rsidRPr="005D239D">
        <w:rPr>
          <w:rFonts w:ascii="Arial" w:hAnsi="Arial" w:cs="Arial"/>
          <w:vanish/>
          <w:sz w:val="18"/>
          <w:szCs w:val="18"/>
        </w:rPr>
        <w:t>x</w:t>
      </w:r>
      <w:r w:rsidRPr="005D239D">
        <w:rPr>
          <w:rFonts w:ascii="Arial" w:hAnsi="Arial" w:cs="Arial"/>
          <w:sz w:val="18"/>
          <w:szCs w:val="18"/>
        </w:rPr>
        <w:tab/>
        <w:t xml:space="preserve">Is each point one (not 2-3) </w:t>
      </w:r>
      <w:r w:rsidRPr="005D239D">
        <w:rPr>
          <w:rFonts w:ascii="Arial" w:hAnsi="Arial" w:cs="Arial"/>
          <w:sz w:val="18"/>
          <w:szCs w:val="18"/>
          <w:u w:val="single"/>
        </w:rPr>
        <w:t>full sentence</w:t>
      </w:r>
      <w:r w:rsidRPr="005D239D">
        <w:rPr>
          <w:rFonts w:ascii="Arial" w:hAnsi="Arial" w:cs="Arial"/>
          <w:sz w:val="18"/>
          <w:szCs w:val="18"/>
        </w:rPr>
        <w:t xml:space="preserve"> (“FS”) with </w:t>
      </w:r>
      <w:r w:rsidRPr="005D239D">
        <w:rPr>
          <w:rFonts w:ascii="Arial" w:hAnsi="Arial" w:cs="Arial"/>
          <w:i/>
          <w:sz w:val="18"/>
          <w:szCs w:val="18"/>
        </w:rPr>
        <w:t>one subject</w:t>
      </w:r>
      <w:r w:rsidRPr="005D239D">
        <w:rPr>
          <w:rFonts w:ascii="Arial" w:hAnsi="Arial" w:cs="Arial"/>
          <w:sz w:val="18"/>
          <w:szCs w:val="18"/>
        </w:rPr>
        <w:t xml:space="preserve"> (cf. #8) and complement(s) and not just a phrase? (Not “The rewards of blessed people are stated” as this only has a subject, but “The rewards of blessed people are prosperity and children” with a complement.)</w:t>
      </w:r>
    </w:p>
    <w:p w14:paraId="1C146B7B"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25.</w:t>
      </w:r>
      <w:r w:rsidRPr="005D239D">
        <w:rPr>
          <w:rFonts w:ascii="Arial" w:hAnsi="Arial" w:cs="Arial"/>
          <w:sz w:val="18"/>
          <w:szCs w:val="18"/>
        </w:rPr>
        <w:tab/>
        <w:t xml:space="preserve">Is each statement </w:t>
      </w:r>
      <w:r w:rsidRPr="005D239D">
        <w:rPr>
          <w:rFonts w:ascii="Arial" w:hAnsi="Arial" w:cs="Arial"/>
          <w:sz w:val="18"/>
          <w:szCs w:val="18"/>
          <w:u w:val="single"/>
        </w:rPr>
        <w:t>specific</w:t>
      </w:r>
      <w:r w:rsidRPr="005D239D">
        <w:rPr>
          <w:rFonts w:ascii="Arial" w:hAnsi="Arial" w:cs="Arial"/>
          <w:sz w:val="18"/>
          <w:szCs w:val="18"/>
        </w:rPr>
        <w:t xml:space="preserve"> enough to relate only to this passage and does it make sense without needing to read the text (not “God fights His enemies” but “The way God fought the alliance of southern kings was by causing the sun to stand still”)?  Are enough details included?</w:t>
      </w:r>
    </w:p>
    <w:p w14:paraId="566C1D7B" w14:textId="77777777" w:rsidR="008B4D67" w:rsidRPr="005D239D" w:rsidRDefault="008B4D67"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26.</w:t>
      </w:r>
      <w:r w:rsidRPr="005D239D">
        <w:rPr>
          <w:rFonts w:ascii="Arial" w:hAnsi="Arial" w:cs="Arial"/>
          <w:vanish/>
          <w:sz w:val="18"/>
          <w:szCs w:val="18"/>
        </w:rPr>
        <w:t>x</w:t>
      </w:r>
      <w:r w:rsidRPr="005D239D">
        <w:rPr>
          <w:rFonts w:ascii="Arial" w:hAnsi="Arial" w:cs="Arial"/>
          <w:sz w:val="18"/>
          <w:szCs w:val="18"/>
        </w:rPr>
        <w:tab/>
        <w:t xml:space="preserve">Is each level of subordinate points </w:t>
      </w:r>
      <w:r w:rsidRPr="005D239D">
        <w:rPr>
          <w:rFonts w:ascii="Arial" w:hAnsi="Arial" w:cs="Arial"/>
          <w:sz w:val="18"/>
          <w:szCs w:val="18"/>
          <w:u w:val="single"/>
        </w:rPr>
        <w:t>indented</w:t>
      </w:r>
      <w:r w:rsidRPr="005D239D">
        <w:rPr>
          <w:rFonts w:ascii="Arial" w:hAnsi="Arial" w:cs="Arial"/>
          <w:sz w:val="18"/>
          <w:szCs w:val="18"/>
        </w:rPr>
        <w:t xml:space="preserve"> in from the previous level?  (Don’t start or continue each SP from the far left side of the page or from the MP level in outlining.)</w:t>
      </w:r>
    </w:p>
    <w:p w14:paraId="0CB3E2AF"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27.</w:t>
      </w:r>
      <w:r w:rsidRPr="005D239D">
        <w:rPr>
          <w:rFonts w:ascii="Arial" w:hAnsi="Arial" w:cs="Arial"/>
          <w:vanish/>
          <w:sz w:val="18"/>
          <w:szCs w:val="18"/>
        </w:rPr>
        <w:t>x</w:t>
      </w:r>
      <w:r w:rsidRPr="005D239D">
        <w:rPr>
          <w:rFonts w:ascii="Arial" w:hAnsi="Arial" w:cs="Arial"/>
          <w:sz w:val="18"/>
          <w:szCs w:val="18"/>
        </w:rPr>
        <w:tab/>
        <w:t xml:space="preserve">Does each sentence in the outline include its correct </w:t>
      </w:r>
      <w:r w:rsidRPr="005D239D">
        <w:rPr>
          <w:rFonts w:ascii="Arial" w:hAnsi="Arial" w:cs="Arial"/>
          <w:sz w:val="18"/>
          <w:szCs w:val="18"/>
          <w:u w:val="single"/>
        </w:rPr>
        <w:t>verse</w:t>
      </w:r>
      <w:r w:rsidRPr="005D239D">
        <w:rPr>
          <w:rFonts w:ascii="Arial" w:hAnsi="Arial" w:cs="Arial"/>
          <w:sz w:val="18"/>
          <w:szCs w:val="18"/>
        </w:rPr>
        <w:t>, verses, or verse portion (1a, 1b, 1c, etc.)?</w:t>
      </w:r>
    </w:p>
    <w:p w14:paraId="6C0C15BC"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28.</w:t>
      </w:r>
      <w:r w:rsidRPr="005D239D">
        <w:rPr>
          <w:rFonts w:ascii="Arial" w:hAnsi="Arial" w:cs="Arial"/>
          <w:vanish/>
          <w:sz w:val="18"/>
          <w:szCs w:val="18"/>
        </w:rPr>
        <w:t>x</w:t>
      </w:r>
      <w:r w:rsidRPr="005D239D">
        <w:rPr>
          <w:rFonts w:ascii="Arial" w:hAnsi="Arial" w:cs="Arial"/>
          <w:sz w:val="18"/>
          <w:szCs w:val="18"/>
        </w:rPr>
        <w:tab/>
        <w:t xml:space="preserve">Are </w:t>
      </w:r>
      <w:r w:rsidRPr="005D239D">
        <w:rPr>
          <w:rFonts w:ascii="Arial" w:hAnsi="Arial" w:cs="Arial"/>
          <w:sz w:val="18"/>
          <w:szCs w:val="18"/>
          <w:u w:val="single"/>
        </w:rPr>
        <w:t>all verses</w:t>
      </w:r>
      <w:r w:rsidRPr="005D239D">
        <w:rPr>
          <w:rFonts w:ascii="Arial" w:hAnsi="Arial" w:cs="Arial"/>
          <w:sz w:val="18"/>
          <w:szCs w:val="18"/>
        </w:rPr>
        <w:t xml:space="preserve">/parts expounded in the </w:t>
      </w:r>
      <w:r w:rsidRPr="005D239D">
        <w:rPr>
          <w:rFonts w:ascii="Arial" w:hAnsi="Arial" w:cs="Arial"/>
          <w:sz w:val="18"/>
          <w:szCs w:val="18"/>
          <w:u w:val="single"/>
        </w:rPr>
        <w:t>order of the text</w:t>
      </w:r>
      <w:r w:rsidRPr="005D239D">
        <w:rPr>
          <w:rFonts w:ascii="Arial" w:hAnsi="Arial" w:cs="Arial"/>
          <w:sz w:val="18"/>
          <w:szCs w:val="18"/>
        </w:rPr>
        <w:t xml:space="preserve"> rather than switching verses around?</w:t>
      </w:r>
    </w:p>
    <w:p w14:paraId="26AAB60C"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29.</w:t>
      </w:r>
      <w:r w:rsidRPr="005D239D">
        <w:rPr>
          <w:rFonts w:ascii="Arial" w:hAnsi="Arial" w:cs="Arial"/>
          <w:sz w:val="18"/>
          <w:szCs w:val="18"/>
        </w:rPr>
        <w:tab/>
        <w:t xml:space="preserve">Is each point of the </w:t>
      </w:r>
      <w:r w:rsidRPr="005D239D">
        <w:rPr>
          <w:rFonts w:ascii="Arial" w:hAnsi="Arial" w:cs="Arial"/>
          <w:sz w:val="18"/>
          <w:szCs w:val="18"/>
          <w:u w:val="single"/>
        </w:rPr>
        <w:t>outline</w:t>
      </w:r>
      <w:r w:rsidRPr="005D239D">
        <w:rPr>
          <w:rFonts w:ascii="Arial" w:hAnsi="Arial" w:cs="Arial"/>
          <w:sz w:val="18"/>
          <w:szCs w:val="18"/>
        </w:rPr>
        <w:t xml:space="preserve"> numbered/lettered rather th</w:t>
      </w:r>
      <w:r w:rsidR="0063452E" w:rsidRPr="005D239D">
        <w:rPr>
          <w:rFonts w:ascii="Arial" w:hAnsi="Arial" w:cs="Arial"/>
          <w:sz w:val="18"/>
          <w:szCs w:val="18"/>
        </w:rPr>
        <w:t>an in paragraphs or parentheses or multiple sentences?</w:t>
      </w:r>
    </w:p>
    <w:p w14:paraId="7E16C1A6"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 xml:space="preserve">30. </w:t>
      </w:r>
      <w:r w:rsidRPr="005D239D">
        <w:rPr>
          <w:rFonts w:ascii="Arial" w:hAnsi="Arial" w:cs="Arial"/>
          <w:sz w:val="18"/>
          <w:szCs w:val="18"/>
        </w:rPr>
        <w:tab/>
        <w:t xml:space="preserve">Do you state at the top </w:t>
      </w:r>
      <w:r w:rsidR="008A1892" w:rsidRPr="005D239D">
        <w:rPr>
          <w:rFonts w:ascii="Arial" w:hAnsi="Arial" w:cs="Arial"/>
          <w:sz w:val="18"/>
          <w:szCs w:val="18"/>
        </w:rPr>
        <w:t>your</w:t>
      </w:r>
      <w:r w:rsidRPr="005D239D">
        <w:rPr>
          <w:rFonts w:ascii="Arial" w:hAnsi="Arial" w:cs="Arial"/>
          <w:sz w:val="18"/>
          <w:szCs w:val="18"/>
        </w:rPr>
        <w:t xml:space="preserve"> </w:t>
      </w:r>
      <w:r w:rsidRPr="005D239D">
        <w:rPr>
          <w:rFonts w:ascii="Arial" w:hAnsi="Arial" w:cs="Arial"/>
          <w:sz w:val="18"/>
          <w:szCs w:val="18"/>
          <w:u w:val="single"/>
        </w:rPr>
        <w:t>passage</w:t>
      </w:r>
      <w:r w:rsidRPr="005D239D">
        <w:rPr>
          <w:rFonts w:ascii="Arial" w:hAnsi="Arial" w:cs="Arial"/>
          <w:sz w:val="18"/>
          <w:szCs w:val="18"/>
        </w:rPr>
        <w:t xml:space="preserve">, </w:t>
      </w:r>
      <w:r w:rsidRPr="005D239D">
        <w:rPr>
          <w:rFonts w:ascii="Arial" w:hAnsi="Arial" w:cs="Arial"/>
          <w:sz w:val="18"/>
          <w:szCs w:val="18"/>
          <w:u w:val="single"/>
        </w:rPr>
        <w:t>name</w:t>
      </w:r>
      <w:r w:rsidR="008A1892" w:rsidRPr="005D239D">
        <w:rPr>
          <w:rFonts w:ascii="Arial" w:hAnsi="Arial" w:cs="Arial"/>
          <w:sz w:val="18"/>
          <w:szCs w:val="18"/>
        </w:rPr>
        <w:t xml:space="preserve">, </w:t>
      </w:r>
      <w:r w:rsidR="008A1892" w:rsidRPr="005D239D">
        <w:rPr>
          <w:rFonts w:ascii="Arial" w:hAnsi="Arial" w:cs="Arial"/>
          <w:sz w:val="18"/>
          <w:szCs w:val="18"/>
          <w:u w:val="single"/>
        </w:rPr>
        <w:t>mailbox number</w:t>
      </w:r>
      <w:r w:rsidRPr="005D239D">
        <w:rPr>
          <w:rFonts w:ascii="Arial" w:hAnsi="Arial" w:cs="Arial"/>
          <w:sz w:val="18"/>
          <w:szCs w:val="18"/>
        </w:rPr>
        <w:t xml:space="preserve"> and </w:t>
      </w:r>
      <w:r w:rsidR="008A1892" w:rsidRPr="005D239D">
        <w:rPr>
          <w:rFonts w:ascii="Arial" w:hAnsi="Arial" w:cs="Arial"/>
          <w:sz w:val="18"/>
          <w:szCs w:val="18"/>
          <w:u w:val="single"/>
        </w:rPr>
        <w:t>speaker</w:t>
      </w:r>
      <w:r w:rsidRPr="005D239D">
        <w:rPr>
          <w:rFonts w:ascii="Arial" w:hAnsi="Arial" w:cs="Arial"/>
          <w:sz w:val="18"/>
          <w:szCs w:val="18"/>
          <w:u w:val="single"/>
        </w:rPr>
        <w:t xml:space="preserve"> number</w:t>
      </w:r>
      <w:r w:rsidRPr="005D239D">
        <w:rPr>
          <w:rFonts w:ascii="Arial" w:hAnsi="Arial" w:cs="Arial"/>
          <w:sz w:val="18"/>
          <w:szCs w:val="18"/>
        </w:rPr>
        <w:t>?</w:t>
      </w:r>
    </w:p>
    <w:p w14:paraId="4A0FEE99"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31.</w:t>
      </w:r>
      <w:r w:rsidRPr="005D239D">
        <w:rPr>
          <w:rFonts w:ascii="Arial" w:hAnsi="Arial" w:cs="Arial"/>
          <w:vanish/>
          <w:sz w:val="18"/>
          <w:szCs w:val="18"/>
        </w:rPr>
        <w:t>x</w:t>
      </w:r>
      <w:r w:rsidRPr="005D239D">
        <w:rPr>
          <w:rFonts w:ascii="Arial" w:hAnsi="Arial" w:cs="Arial"/>
          <w:sz w:val="18"/>
          <w:szCs w:val="18"/>
        </w:rPr>
        <w:tab/>
        <w:t xml:space="preserve">Did you use a spell-checker or have a friend </w:t>
      </w:r>
      <w:r w:rsidRPr="005D239D">
        <w:rPr>
          <w:rFonts w:ascii="Arial" w:hAnsi="Arial" w:cs="Arial"/>
          <w:sz w:val="18"/>
          <w:szCs w:val="18"/>
          <w:u w:val="single"/>
        </w:rPr>
        <w:t>proofread</w:t>
      </w:r>
      <w:r w:rsidRPr="005D239D">
        <w:rPr>
          <w:rFonts w:ascii="Arial" w:hAnsi="Arial" w:cs="Arial"/>
          <w:sz w:val="18"/>
          <w:szCs w:val="18"/>
        </w:rPr>
        <w:t xml:space="preserve"> your spelling and grammar?</w:t>
      </w:r>
    </w:p>
    <w:p w14:paraId="60412FA2" w14:textId="77777777" w:rsidR="00407571" w:rsidRPr="005D239D" w:rsidRDefault="00407571" w:rsidP="00717760">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06"/>
        <w:jc w:val="left"/>
        <w:rPr>
          <w:rFonts w:ascii="Arial" w:hAnsi="Arial" w:cs="Arial"/>
          <w:sz w:val="18"/>
          <w:szCs w:val="18"/>
        </w:rPr>
      </w:pPr>
      <w:r w:rsidRPr="005D239D">
        <w:rPr>
          <w:rFonts w:ascii="Arial" w:hAnsi="Arial" w:cs="Arial"/>
          <w:sz w:val="18"/>
          <w:szCs w:val="18"/>
        </w:rPr>
        <w:t>32.</w:t>
      </w:r>
      <w:r w:rsidRPr="005D239D">
        <w:rPr>
          <w:rFonts w:ascii="Arial" w:hAnsi="Arial" w:cs="Arial"/>
          <w:sz w:val="18"/>
          <w:szCs w:val="18"/>
        </w:rPr>
        <w:tab/>
        <w:t xml:space="preserve">Did you </w:t>
      </w:r>
      <w:r w:rsidR="00717760" w:rsidRPr="005D239D">
        <w:rPr>
          <w:rFonts w:ascii="Arial" w:hAnsi="Arial" w:cs="Arial"/>
          <w:sz w:val="18"/>
          <w:szCs w:val="18"/>
        </w:rPr>
        <w:t>correctly cite</w:t>
      </w:r>
      <w:r w:rsidRPr="005D239D">
        <w:rPr>
          <w:rFonts w:ascii="Arial" w:hAnsi="Arial" w:cs="Arial"/>
          <w:sz w:val="18"/>
          <w:szCs w:val="18"/>
        </w:rPr>
        <w:t xml:space="preserve"> </w:t>
      </w:r>
      <w:r w:rsidR="00717760" w:rsidRPr="005D239D">
        <w:rPr>
          <w:rFonts w:ascii="Arial" w:hAnsi="Arial" w:cs="Arial"/>
          <w:sz w:val="18"/>
          <w:szCs w:val="18"/>
        </w:rPr>
        <w:t xml:space="preserve">(cf. </w:t>
      </w:r>
      <w:r w:rsidR="00717760" w:rsidRPr="005D239D">
        <w:rPr>
          <w:rFonts w:ascii="Arial" w:hAnsi="Arial" w:cs="Arial"/>
          <w:i/>
          <w:sz w:val="18"/>
          <w:szCs w:val="18"/>
        </w:rPr>
        <w:t>SBC Writing Standards</w:t>
      </w:r>
      <w:r w:rsidR="00717760" w:rsidRPr="005D239D">
        <w:rPr>
          <w:rFonts w:ascii="Arial" w:hAnsi="Arial" w:cs="Arial"/>
          <w:sz w:val="18"/>
          <w:szCs w:val="18"/>
        </w:rPr>
        <w:t>)</w:t>
      </w:r>
      <w:r w:rsidR="007931DB" w:rsidRPr="005D239D">
        <w:rPr>
          <w:rFonts w:ascii="Arial" w:hAnsi="Arial" w:cs="Arial"/>
          <w:sz w:val="18"/>
          <w:szCs w:val="18"/>
        </w:rPr>
        <w:t xml:space="preserve"> at the bottom</w:t>
      </w:r>
      <w:r w:rsidR="00717760" w:rsidRPr="005D239D">
        <w:rPr>
          <w:rFonts w:ascii="Arial" w:hAnsi="Arial" w:cs="Arial"/>
          <w:i/>
          <w:sz w:val="18"/>
          <w:szCs w:val="18"/>
        </w:rPr>
        <w:t xml:space="preserve"> </w:t>
      </w:r>
      <w:r w:rsidRPr="005D239D">
        <w:rPr>
          <w:rFonts w:ascii="Arial" w:hAnsi="Arial" w:cs="Arial"/>
          <w:sz w:val="18"/>
          <w:szCs w:val="18"/>
        </w:rPr>
        <w:t xml:space="preserve">at least </w:t>
      </w:r>
      <w:r w:rsidRPr="005D239D">
        <w:rPr>
          <w:rFonts w:ascii="Arial" w:hAnsi="Arial" w:cs="Arial"/>
          <w:sz w:val="18"/>
          <w:szCs w:val="18"/>
          <w:u w:val="single"/>
        </w:rPr>
        <w:t xml:space="preserve">three </w:t>
      </w:r>
      <w:r w:rsidR="008A1892" w:rsidRPr="005D239D">
        <w:rPr>
          <w:rFonts w:ascii="Arial" w:hAnsi="Arial" w:cs="Arial"/>
          <w:sz w:val="18"/>
          <w:szCs w:val="18"/>
          <w:u w:val="single"/>
        </w:rPr>
        <w:t xml:space="preserve">reputable </w:t>
      </w:r>
      <w:r w:rsidRPr="005D239D">
        <w:rPr>
          <w:rFonts w:ascii="Arial" w:hAnsi="Arial" w:cs="Arial"/>
          <w:sz w:val="18"/>
          <w:szCs w:val="18"/>
          <w:u w:val="single"/>
        </w:rPr>
        <w:t>commentaries</w:t>
      </w:r>
      <w:r w:rsidR="00717760" w:rsidRPr="005D239D">
        <w:rPr>
          <w:rFonts w:ascii="Arial" w:hAnsi="Arial" w:cs="Arial"/>
          <w:sz w:val="18"/>
          <w:szCs w:val="18"/>
        </w:rPr>
        <w:t xml:space="preserve"> used</w:t>
      </w:r>
      <w:r w:rsidRPr="005D239D">
        <w:rPr>
          <w:rFonts w:ascii="Arial" w:hAnsi="Arial" w:cs="Arial"/>
          <w:sz w:val="18"/>
          <w:szCs w:val="18"/>
        </w:rPr>
        <w:t>?</w:t>
      </w:r>
    </w:p>
    <w:p w14:paraId="3FCD41B4" w14:textId="77777777" w:rsidR="00407571" w:rsidRPr="005D239D" w:rsidRDefault="00407571">
      <w:pPr>
        <w:tabs>
          <w:tab w:val="left" w:pos="4560"/>
          <w:tab w:val="left" w:pos="5380"/>
          <w:tab w:val="center" w:pos="5600"/>
          <w:tab w:val="left" w:pos="6260"/>
          <w:tab w:val="center" w:pos="6440"/>
          <w:tab w:val="left" w:pos="7060"/>
          <w:tab w:val="center" w:pos="7320"/>
          <w:tab w:val="left" w:pos="7900"/>
          <w:tab w:val="center" w:pos="8080"/>
          <w:tab w:val="center" w:pos="8940"/>
        </w:tabs>
        <w:ind w:left="560" w:right="-80" w:hanging="540"/>
        <w:jc w:val="left"/>
        <w:rPr>
          <w:rFonts w:ascii="Arial" w:hAnsi="Arial" w:cs="Arial"/>
          <w:sz w:val="15"/>
          <w:szCs w:val="18"/>
        </w:rPr>
      </w:pPr>
    </w:p>
    <w:p w14:paraId="405E66CA" w14:textId="77777777" w:rsidR="00407571" w:rsidRPr="005D239D" w:rsidRDefault="00407571">
      <w:pPr>
        <w:tabs>
          <w:tab w:val="left" w:pos="4560"/>
          <w:tab w:val="left" w:pos="5380"/>
          <w:tab w:val="center" w:pos="5600"/>
          <w:tab w:val="left" w:pos="6260"/>
          <w:tab w:val="center" w:pos="6440"/>
          <w:tab w:val="left" w:pos="7060"/>
          <w:tab w:val="center" w:pos="7320"/>
          <w:tab w:val="left" w:pos="7900"/>
          <w:tab w:val="center" w:pos="8080"/>
          <w:tab w:val="center" w:pos="8940"/>
        </w:tabs>
        <w:ind w:left="560" w:right="-80" w:hanging="540"/>
        <w:jc w:val="left"/>
        <w:rPr>
          <w:rFonts w:ascii="Arial" w:hAnsi="Arial" w:cs="Arial"/>
          <w:b/>
          <w:sz w:val="18"/>
          <w:szCs w:val="18"/>
          <w:u w:val="single"/>
        </w:rPr>
      </w:pPr>
      <w:r w:rsidRPr="005D239D">
        <w:rPr>
          <w:rFonts w:ascii="Arial" w:hAnsi="Arial" w:cs="Arial"/>
          <w:b/>
          <w:sz w:val="18"/>
          <w:szCs w:val="18"/>
          <w:u w:val="single"/>
        </w:rPr>
        <w:t>Abbreviations Used to Mark Outlines</w:t>
      </w:r>
      <w:r w:rsidRPr="005D239D">
        <w:rPr>
          <w:rFonts w:ascii="Arial" w:hAnsi="Arial" w:cs="Arial"/>
          <w:sz w:val="18"/>
          <w:szCs w:val="18"/>
        </w:rPr>
        <w:t xml:space="preserve"> (numbers refer to the points above)</w:t>
      </w:r>
    </w:p>
    <w:p w14:paraId="009A2968" w14:textId="77777777" w:rsidR="00407571" w:rsidRPr="005D239D" w:rsidRDefault="00407571">
      <w:pPr>
        <w:tabs>
          <w:tab w:val="left" w:pos="4560"/>
          <w:tab w:val="left" w:pos="5380"/>
          <w:tab w:val="center" w:pos="5600"/>
          <w:tab w:val="left" w:pos="6260"/>
          <w:tab w:val="center" w:pos="6440"/>
          <w:tab w:val="left" w:pos="7060"/>
          <w:tab w:val="center" w:pos="7320"/>
          <w:tab w:val="left" w:pos="7900"/>
          <w:tab w:val="center" w:pos="8080"/>
          <w:tab w:val="center" w:pos="8940"/>
        </w:tabs>
        <w:ind w:left="560" w:right="-80" w:hanging="540"/>
        <w:jc w:val="left"/>
        <w:rPr>
          <w:rFonts w:ascii="Arial" w:hAnsi="Arial" w:cs="Arial"/>
          <w:b/>
          <w:sz w:val="6"/>
          <w:szCs w:val="18"/>
        </w:rPr>
      </w:pPr>
    </w:p>
    <w:tbl>
      <w:tblPr>
        <w:tblW w:w="9460" w:type="dxa"/>
        <w:tblLayout w:type="fixed"/>
        <w:tblCellMar>
          <w:left w:w="80" w:type="dxa"/>
          <w:right w:w="80" w:type="dxa"/>
        </w:tblCellMar>
        <w:tblLook w:val="0000" w:firstRow="0" w:lastRow="0" w:firstColumn="0" w:lastColumn="0" w:noHBand="0" w:noVBand="0"/>
      </w:tblPr>
      <w:tblGrid>
        <w:gridCol w:w="660"/>
        <w:gridCol w:w="3920"/>
        <w:gridCol w:w="580"/>
        <w:gridCol w:w="4300"/>
      </w:tblGrid>
      <w:tr w:rsidR="00407571" w:rsidRPr="005D239D" w14:paraId="0DE4D8C4" w14:textId="77777777">
        <w:tblPrEx>
          <w:tblCellMar>
            <w:top w:w="0" w:type="dxa"/>
            <w:bottom w:w="0" w:type="dxa"/>
          </w:tblCellMar>
        </w:tblPrEx>
        <w:tc>
          <w:tcPr>
            <w:tcW w:w="660" w:type="dxa"/>
          </w:tcPr>
          <w:p w14:paraId="35331BFA"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AI</w:t>
            </w:r>
          </w:p>
        </w:tc>
        <w:tc>
          <w:tcPr>
            <w:tcW w:w="3920" w:type="dxa"/>
          </w:tcPr>
          <w:p w14:paraId="04C50B36"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Authorial Intent needs to be rechecked (6)</w:t>
            </w:r>
          </w:p>
        </w:tc>
        <w:tc>
          <w:tcPr>
            <w:tcW w:w="580" w:type="dxa"/>
            <w:tcBorders>
              <w:left w:val="single" w:sz="6" w:space="0" w:color="auto"/>
            </w:tcBorders>
          </w:tcPr>
          <w:p w14:paraId="164BB6E0"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NC</w:t>
            </w:r>
          </w:p>
        </w:tc>
        <w:tc>
          <w:tcPr>
            <w:tcW w:w="4300" w:type="dxa"/>
          </w:tcPr>
          <w:p w14:paraId="71B37D8F"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Not Clear—ambiguous statement (16-17)</w:t>
            </w:r>
          </w:p>
        </w:tc>
      </w:tr>
      <w:tr w:rsidR="00407571" w:rsidRPr="005D239D" w14:paraId="7CFFFAE9" w14:textId="77777777">
        <w:tblPrEx>
          <w:tblCellMar>
            <w:top w:w="0" w:type="dxa"/>
            <w:bottom w:w="0" w:type="dxa"/>
          </w:tblCellMar>
        </w:tblPrEx>
        <w:tc>
          <w:tcPr>
            <w:tcW w:w="660" w:type="dxa"/>
          </w:tcPr>
          <w:p w14:paraId="1F5C9206"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APP</w:t>
            </w:r>
          </w:p>
        </w:tc>
        <w:tc>
          <w:tcPr>
            <w:tcW w:w="3920" w:type="dxa"/>
          </w:tcPr>
          <w:p w14:paraId="3D5ABA36"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Application needed</w:t>
            </w:r>
          </w:p>
        </w:tc>
        <w:tc>
          <w:tcPr>
            <w:tcW w:w="580" w:type="dxa"/>
            <w:tcBorders>
              <w:left w:val="single" w:sz="6" w:space="0" w:color="auto"/>
            </w:tcBorders>
          </w:tcPr>
          <w:p w14:paraId="5CA66EC6"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NP</w:t>
            </w:r>
          </w:p>
        </w:tc>
        <w:tc>
          <w:tcPr>
            <w:tcW w:w="4300" w:type="dxa"/>
          </w:tcPr>
          <w:p w14:paraId="77F494DE"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Not in the Passage (19)</w:t>
            </w:r>
          </w:p>
        </w:tc>
      </w:tr>
      <w:tr w:rsidR="00407571" w:rsidRPr="005D239D" w14:paraId="6E234218" w14:textId="77777777">
        <w:tblPrEx>
          <w:tblCellMar>
            <w:top w:w="0" w:type="dxa"/>
            <w:bottom w:w="0" w:type="dxa"/>
          </w:tblCellMar>
        </w:tblPrEx>
        <w:tc>
          <w:tcPr>
            <w:tcW w:w="660" w:type="dxa"/>
          </w:tcPr>
          <w:p w14:paraId="0349BD00"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EI</w:t>
            </w:r>
          </w:p>
        </w:tc>
        <w:tc>
          <w:tcPr>
            <w:tcW w:w="3920" w:type="dxa"/>
          </w:tcPr>
          <w:p w14:paraId="3EE46252"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Exegetical Idea or CPT (5-6)</w:t>
            </w:r>
          </w:p>
        </w:tc>
        <w:tc>
          <w:tcPr>
            <w:tcW w:w="580" w:type="dxa"/>
            <w:tcBorders>
              <w:left w:val="single" w:sz="6" w:space="0" w:color="auto"/>
            </w:tcBorders>
          </w:tcPr>
          <w:p w14:paraId="5A9CBBE8"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R</w:t>
            </w:r>
          </w:p>
        </w:tc>
        <w:tc>
          <w:tcPr>
            <w:tcW w:w="4300" w:type="dxa"/>
          </w:tcPr>
          <w:p w14:paraId="49E19523"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Restatement needed</w:t>
            </w:r>
          </w:p>
        </w:tc>
      </w:tr>
      <w:tr w:rsidR="00407571" w:rsidRPr="005D239D" w14:paraId="1C4A50CD" w14:textId="77777777">
        <w:tblPrEx>
          <w:tblCellMar>
            <w:top w:w="0" w:type="dxa"/>
            <w:bottom w:w="0" w:type="dxa"/>
          </w:tblCellMar>
        </w:tblPrEx>
        <w:tc>
          <w:tcPr>
            <w:tcW w:w="660" w:type="dxa"/>
          </w:tcPr>
          <w:p w14:paraId="59AB7F83"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EO</w:t>
            </w:r>
          </w:p>
        </w:tc>
        <w:tc>
          <w:tcPr>
            <w:tcW w:w="3920" w:type="dxa"/>
          </w:tcPr>
          <w:p w14:paraId="2347BAE7"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Exegetical Outline</w:t>
            </w:r>
          </w:p>
        </w:tc>
        <w:tc>
          <w:tcPr>
            <w:tcW w:w="580" w:type="dxa"/>
            <w:tcBorders>
              <w:left w:val="single" w:sz="6" w:space="0" w:color="auto"/>
            </w:tcBorders>
          </w:tcPr>
          <w:p w14:paraId="11DA027E"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SP</w:t>
            </w:r>
          </w:p>
        </w:tc>
        <w:tc>
          <w:tcPr>
            <w:tcW w:w="4300" w:type="dxa"/>
          </w:tcPr>
          <w:p w14:paraId="739E55B1"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Sub Point (19-23)</w:t>
            </w:r>
          </w:p>
        </w:tc>
      </w:tr>
      <w:tr w:rsidR="00407571" w:rsidRPr="005D239D" w14:paraId="1BE552C8" w14:textId="77777777">
        <w:tblPrEx>
          <w:tblCellMar>
            <w:top w:w="0" w:type="dxa"/>
            <w:bottom w:w="0" w:type="dxa"/>
          </w:tblCellMar>
        </w:tblPrEx>
        <w:tc>
          <w:tcPr>
            <w:tcW w:w="660" w:type="dxa"/>
          </w:tcPr>
          <w:p w14:paraId="6A0A98B8"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FS</w:t>
            </w:r>
          </w:p>
        </w:tc>
        <w:tc>
          <w:tcPr>
            <w:tcW w:w="3920" w:type="dxa"/>
          </w:tcPr>
          <w:p w14:paraId="3391B94A"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Full Sentence is required (24)</w:t>
            </w:r>
          </w:p>
        </w:tc>
        <w:tc>
          <w:tcPr>
            <w:tcW w:w="580" w:type="dxa"/>
            <w:tcBorders>
              <w:left w:val="single" w:sz="6" w:space="0" w:color="auto"/>
            </w:tcBorders>
          </w:tcPr>
          <w:p w14:paraId="787E1BAE"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T</w:t>
            </w:r>
          </w:p>
        </w:tc>
        <w:tc>
          <w:tcPr>
            <w:tcW w:w="4300" w:type="dxa"/>
          </w:tcPr>
          <w:p w14:paraId="18F8CD36"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Transition needed</w:t>
            </w:r>
          </w:p>
        </w:tc>
      </w:tr>
      <w:tr w:rsidR="00407571" w:rsidRPr="005D239D" w14:paraId="5D38D8E2" w14:textId="77777777">
        <w:tblPrEx>
          <w:tblCellMar>
            <w:top w:w="0" w:type="dxa"/>
            <w:bottom w:w="0" w:type="dxa"/>
          </w:tblCellMar>
        </w:tblPrEx>
        <w:tc>
          <w:tcPr>
            <w:tcW w:w="660" w:type="dxa"/>
          </w:tcPr>
          <w:p w14:paraId="47A5850B"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HO</w:t>
            </w:r>
          </w:p>
        </w:tc>
        <w:tc>
          <w:tcPr>
            <w:tcW w:w="3920" w:type="dxa"/>
          </w:tcPr>
          <w:p w14:paraId="33EDCE4A"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Homiletical Outline</w:t>
            </w:r>
          </w:p>
        </w:tc>
        <w:tc>
          <w:tcPr>
            <w:tcW w:w="580" w:type="dxa"/>
            <w:tcBorders>
              <w:left w:val="single" w:sz="6" w:space="0" w:color="auto"/>
            </w:tcBorders>
          </w:tcPr>
          <w:p w14:paraId="450FB7D0"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TA</w:t>
            </w:r>
          </w:p>
        </w:tc>
        <w:tc>
          <w:tcPr>
            <w:tcW w:w="4300" w:type="dxa"/>
          </w:tcPr>
          <w:p w14:paraId="070B729E"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Translate Ambiguity—no unclear words of text (17)</w:t>
            </w:r>
          </w:p>
        </w:tc>
      </w:tr>
      <w:tr w:rsidR="00407571" w:rsidRPr="005D239D" w14:paraId="06DF25E3" w14:textId="77777777">
        <w:tblPrEx>
          <w:tblCellMar>
            <w:top w:w="0" w:type="dxa"/>
            <w:bottom w:w="0" w:type="dxa"/>
          </w:tblCellMar>
        </w:tblPrEx>
        <w:tc>
          <w:tcPr>
            <w:tcW w:w="660" w:type="dxa"/>
          </w:tcPr>
          <w:p w14:paraId="68E54CDC"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ILL</w:t>
            </w:r>
          </w:p>
        </w:tc>
        <w:tc>
          <w:tcPr>
            <w:tcW w:w="3920" w:type="dxa"/>
          </w:tcPr>
          <w:p w14:paraId="3FC2904E"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Illustration needed</w:t>
            </w:r>
          </w:p>
        </w:tc>
        <w:tc>
          <w:tcPr>
            <w:tcW w:w="580" w:type="dxa"/>
            <w:tcBorders>
              <w:left w:val="single" w:sz="6" w:space="0" w:color="auto"/>
            </w:tcBorders>
          </w:tcPr>
          <w:p w14:paraId="2626C7E5"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TF</w:t>
            </w:r>
          </w:p>
        </w:tc>
        <w:tc>
          <w:tcPr>
            <w:tcW w:w="4300" w:type="dxa"/>
          </w:tcPr>
          <w:p w14:paraId="38CF6193"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Translate Figure—no unclear words of text (16)</w:t>
            </w:r>
          </w:p>
        </w:tc>
      </w:tr>
      <w:tr w:rsidR="00407571" w:rsidRPr="005D239D" w14:paraId="390324F0" w14:textId="77777777">
        <w:tblPrEx>
          <w:tblCellMar>
            <w:top w:w="0" w:type="dxa"/>
            <w:bottom w:w="0" w:type="dxa"/>
          </w:tblCellMar>
        </w:tblPrEx>
        <w:tc>
          <w:tcPr>
            <w:tcW w:w="660" w:type="dxa"/>
          </w:tcPr>
          <w:p w14:paraId="39BD3501"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MI</w:t>
            </w:r>
          </w:p>
        </w:tc>
        <w:tc>
          <w:tcPr>
            <w:tcW w:w="3920" w:type="dxa"/>
          </w:tcPr>
          <w:p w14:paraId="2AA74267"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Main Idea (same as Homiletical Idea or CPS)</w:t>
            </w:r>
          </w:p>
        </w:tc>
        <w:tc>
          <w:tcPr>
            <w:tcW w:w="580" w:type="dxa"/>
            <w:tcBorders>
              <w:left w:val="single" w:sz="6" w:space="0" w:color="auto"/>
            </w:tcBorders>
          </w:tcPr>
          <w:p w14:paraId="6DAB377E"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TL</w:t>
            </w:r>
          </w:p>
        </w:tc>
        <w:tc>
          <w:tcPr>
            <w:tcW w:w="4300" w:type="dxa"/>
          </w:tcPr>
          <w:p w14:paraId="5C7CC0F3"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Too Long—don’t exceed 2 lines of text (26)</w:t>
            </w:r>
          </w:p>
        </w:tc>
      </w:tr>
      <w:tr w:rsidR="00407571" w:rsidRPr="005D239D" w14:paraId="258745CD" w14:textId="77777777">
        <w:tblPrEx>
          <w:tblCellMar>
            <w:top w:w="0" w:type="dxa"/>
            <w:bottom w:w="0" w:type="dxa"/>
          </w:tblCellMar>
        </w:tblPrEx>
        <w:tc>
          <w:tcPr>
            <w:tcW w:w="660" w:type="dxa"/>
          </w:tcPr>
          <w:p w14:paraId="48ACCBED"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MP</w:t>
            </w:r>
          </w:p>
        </w:tc>
        <w:tc>
          <w:tcPr>
            <w:tcW w:w="3920" w:type="dxa"/>
          </w:tcPr>
          <w:p w14:paraId="28181A8A"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Main Point needed (2)</w:t>
            </w:r>
          </w:p>
        </w:tc>
        <w:tc>
          <w:tcPr>
            <w:tcW w:w="580" w:type="dxa"/>
            <w:tcBorders>
              <w:left w:val="single" w:sz="6" w:space="0" w:color="auto"/>
            </w:tcBorders>
          </w:tcPr>
          <w:p w14:paraId="3FBEF900"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Z</w:t>
            </w:r>
          </w:p>
        </w:tc>
        <w:tc>
          <w:tcPr>
            <w:tcW w:w="4300" w:type="dxa"/>
          </w:tcPr>
          <w:p w14:paraId="1C6338D0" w14:textId="77777777" w:rsidR="00407571" w:rsidRPr="005D239D" w:rsidRDefault="00407571">
            <w:pPr>
              <w:ind w:right="-80"/>
              <w:jc w:val="left"/>
              <w:rPr>
                <w:rFonts w:ascii="Arial" w:hAnsi="Arial" w:cs="Arial"/>
                <w:sz w:val="16"/>
                <w:szCs w:val="18"/>
                <w:lang w:bidi="ar-SA"/>
              </w:rPr>
            </w:pPr>
            <w:r w:rsidRPr="005D239D">
              <w:rPr>
                <w:rFonts w:ascii="Arial" w:hAnsi="Arial" w:cs="Arial"/>
                <w:sz w:val="16"/>
                <w:szCs w:val="18"/>
                <w:lang w:bidi="ar-SA"/>
              </w:rPr>
              <w:t>Use Z</w:t>
            </w:r>
            <w:r w:rsidRPr="005D239D">
              <w:rPr>
                <w:rFonts w:ascii="Arial" w:hAnsi="Arial" w:cs="Arial"/>
                <w:position w:val="-4"/>
                <w:sz w:val="16"/>
                <w:szCs w:val="18"/>
                <w:lang w:bidi="ar-SA"/>
              </w:rPr>
              <w:t>1</w:t>
            </w:r>
            <w:r w:rsidRPr="005D239D">
              <w:rPr>
                <w:rFonts w:ascii="Arial" w:hAnsi="Arial" w:cs="Arial"/>
                <w:sz w:val="16"/>
                <w:szCs w:val="18"/>
                <w:lang w:bidi="ar-SA"/>
              </w:rPr>
              <w:t>+X+Z</w:t>
            </w:r>
            <w:r w:rsidRPr="005D239D">
              <w:rPr>
                <w:rFonts w:ascii="Arial" w:hAnsi="Arial" w:cs="Arial"/>
                <w:position w:val="-4"/>
                <w:sz w:val="16"/>
                <w:szCs w:val="18"/>
                <w:lang w:bidi="ar-SA"/>
              </w:rPr>
              <w:t>2</w:t>
            </w:r>
            <w:r w:rsidRPr="005D239D">
              <w:rPr>
                <w:rFonts w:ascii="Arial" w:hAnsi="Arial" w:cs="Arial"/>
                <w:sz w:val="16"/>
                <w:szCs w:val="18"/>
                <w:lang w:bidi="ar-SA"/>
              </w:rPr>
              <w:t>+Y form (2)</w:t>
            </w:r>
          </w:p>
        </w:tc>
      </w:tr>
    </w:tbl>
    <w:p w14:paraId="518D92D4" w14:textId="77777777" w:rsidR="00407571" w:rsidRPr="005D239D" w:rsidRDefault="00407571" w:rsidP="00407571">
      <w:pPr>
        <w:tabs>
          <w:tab w:val="left" w:pos="4560"/>
          <w:tab w:val="left" w:pos="5380"/>
          <w:tab w:val="left" w:pos="6260"/>
          <w:tab w:val="left" w:pos="7900"/>
        </w:tabs>
        <w:ind w:right="190"/>
        <w:jc w:val="center"/>
        <w:rPr>
          <w:rFonts w:ascii="Arial" w:hAnsi="Arial" w:cs="Arial"/>
          <w:b/>
          <w:sz w:val="28"/>
          <w:szCs w:val="18"/>
        </w:rPr>
      </w:pPr>
      <w:r w:rsidRPr="005D239D">
        <w:rPr>
          <w:rFonts w:ascii="Arial" w:hAnsi="Arial" w:cs="Arial"/>
          <w:sz w:val="21"/>
          <w:szCs w:val="18"/>
        </w:rPr>
        <w:br w:type="page"/>
      </w:r>
      <w:r w:rsidRPr="005D239D">
        <w:rPr>
          <w:rFonts w:ascii="Arial" w:hAnsi="Arial" w:cs="Arial"/>
          <w:b/>
          <w:sz w:val="28"/>
          <w:szCs w:val="18"/>
        </w:rPr>
        <w:lastRenderedPageBreak/>
        <w:t>Homiletical Outline Checklist</w:t>
      </w:r>
      <w:r w:rsidRPr="005D239D">
        <w:rPr>
          <w:rFonts w:ascii="Arial" w:hAnsi="Arial" w:cs="Arial"/>
          <w:b/>
          <w:sz w:val="16"/>
          <w:szCs w:val="18"/>
        </w:rPr>
        <w:fldChar w:fldCharType="begin"/>
      </w:r>
      <w:r w:rsidRPr="005D239D">
        <w:rPr>
          <w:rFonts w:ascii="Arial" w:hAnsi="Arial" w:cs="Arial"/>
          <w:b/>
          <w:sz w:val="16"/>
          <w:szCs w:val="18"/>
        </w:rPr>
        <w:instrText xml:space="preserve"> TC  "</w:instrText>
      </w:r>
      <w:bookmarkStart w:id="188" w:name="_Toc394117350"/>
      <w:bookmarkStart w:id="189" w:name="_Toc408472018"/>
      <w:bookmarkStart w:id="190" w:name="_Toc408586459"/>
      <w:r w:rsidRPr="005D239D">
        <w:rPr>
          <w:rFonts w:ascii="Arial" w:hAnsi="Arial" w:cs="Arial"/>
          <w:b/>
          <w:sz w:val="16"/>
          <w:szCs w:val="18"/>
        </w:rPr>
        <w:instrText>Homiletical Outlining Checklist</w:instrText>
      </w:r>
      <w:bookmarkEnd w:id="188"/>
      <w:bookmarkEnd w:id="189"/>
      <w:bookmarkEnd w:id="190"/>
      <w:r w:rsidRPr="005D239D">
        <w:rPr>
          <w:rFonts w:ascii="Arial" w:hAnsi="Arial" w:cs="Arial"/>
          <w:b/>
          <w:sz w:val="16"/>
          <w:szCs w:val="18"/>
        </w:rPr>
        <w:instrText xml:space="preserve">" \l 2 </w:instrText>
      </w:r>
      <w:r w:rsidRPr="005D239D">
        <w:rPr>
          <w:rFonts w:ascii="Arial" w:hAnsi="Arial" w:cs="Arial"/>
          <w:b/>
          <w:sz w:val="16"/>
          <w:szCs w:val="18"/>
        </w:rPr>
        <w:fldChar w:fldCharType="end"/>
      </w:r>
    </w:p>
    <w:p w14:paraId="3F46A230" w14:textId="77777777" w:rsidR="00407571" w:rsidRPr="005D239D" w:rsidRDefault="00E200B8" w:rsidP="00407571">
      <w:pPr>
        <w:tabs>
          <w:tab w:val="left" w:pos="580"/>
          <w:tab w:val="left" w:pos="4180"/>
          <w:tab w:val="left" w:pos="4560"/>
          <w:tab w:val="left" w:pos="7900"/>
          <w:tab w:val="left" w:pos="8640"/>
        </w:tabs>
        <w:ind w:left="20" w:right="190"/>
        <w:jc w:val="center"/>
        <w:rPr>
          <w:rFonts w:ascii="Arial" w:hAnsi="Arial" w:cs="Arial"/>
          <w:sz w:val="15"/>
          <w:szCs w:val="18"/>
        </w:rPr>
      </w:pPr>
      <w:r w:rsidRPr="005D239D">
        <w:rPr>
          <w:rFonts w:ascii="Arial" w:hAnsi="Arial" w:cs="Arial"/>
          <w:sz w:val="15"/>
          <w:szCs w:val="18"/>
        </w:rPr>
        <w:t xml:space="preserve">Here are 46 things </w:t>
      </w:r>
      <w:r w:rsidR="00407571" w:rsidRPr="005D239D">
        <w:rPr>
          <w:rFonts w:ascii="Arial" w:hAnsi="Arial" w:cs="Arial"/>
          <w:sz w:val="15"/>
          <w:szCs w:val="18"/>
        </w:rPr>
        <w:t>to include in your sermon outline before starting to manuscript your message</w:t>
      </w:r>
      <w:r w:rsidRPr="005D239D">
        <w:rPr>
          <w:rFonts w:ascii="Arial" w:hAnsi="Arial" w:cs="Arial"/>
          <w:sz w:val="15"/>
          <w:szCs w:val="18"/>
        </w:rPr>
        <w:t xml:space="preserve"> (-2% for each one missing</w:t>
      </w:r>
      <w:r w:rsidR="00407571" w:rsidRPr="005D239D">
        <w:rPr>
          <w:rFonts w:ascii="Arial" w:hAnsi="Arial" w:cs="Arial"/>
          <w:sz w:val="15"/>
          <w:szCs w:val="18"/>
        </w:rPr>
        <w:t>)</w:t>
      </w:r>
    </w:p>
    <w:p w14:paraId="13C8D6BE" w14:textId="77777777" w:rsidR="00407571" w:rsidRPr="005D239D" w:rsidRDefault="002505B4" w:rsidP="00407571">
      <w:pPr>
        <w:tabs>
          <w:tab w:val="left" w:pos="580"/>
          <w:tab w:val="left" w:pos="4180"/>
          <w:tab w:val="left" w:pos="4560"/>
          <w:tab w:val="left" w:pos="7900"/>
          <w:tab w:val="left" w:pos="8640"/>
        </w:tabs>
        <w:ind w:left="20" w:right="190"/>
        <w:jc w:val="center"/>
        <w:rPr>
          <w:rFonts w:ascii="Arial" w:hAnsi="Arial" w:cs="Arial"/>
          <w:sz w:val="13"/>
          <w:szCs w:val="18"/>
        </w:rPr>
      </w:pPr>
      <w:r w:rsidRPr="005D239D">
        <w:rPr>
          <w:rFonts w:ascii="Arial" w:hAnsi="Arial" w:cs="Arial"/>
          <w:sz w:val="13"/>
          <w:szCs w:val="18"/>
        </w:rPr>
        <w:t>23</w:t>
      </w:r>
      <w:r w:rsidRPr="005D239D">
        <w:rPr>
          <w:rFonts w:ascii="Arial" w:hAnsi="Arial" w:cs="Arial"/>
          <w:sz w:val="13"/>
          <w:szCs w:val="18"/>
          <w:vertAlign w:val="superscript"/>
        </w:rPr>
        <w:t>rd</w:t>
      </w:r>
      <w:r w:rsidR="00407571" w:rsidRPr="005D239D">
        <w:rPr>
          <w:rFonts w:ascii="Arial" w:hAnsi="Arial" w:cs="Arial"/>
          <w:sz w:val="13"/>
          <w:szCs w:val="18"/>
        </w:rPr>
        <w:t xml:space="preserve"> ed. </w:t>
      </w:r>
      <w:r w:rsidR="00BF3DA5" w:rsidRPr="005D239D">
        <w:rPr>
          <w:rFonts w:ascii="Arial" w:hAnsi="Arial" w:cs="Arial"/>
          <w:sz w:val="13"/>
          <w:szCs w:val="18"/>
        </w:rPr>
        <w:t xml:space="preserve">rev. 12 Feb 2017 </w:t>
      </w:r>
      <w:r w:rsidR="00407571" w:rsidRPr="005D239D">
        <w:rPr>
          <w:rFonts w:ascii="Arial" w:hAnsi="Arial" w:cs="Arial"/>
          <w:sz w:val="13"/>
          <w:szCs w:val="18"/>
        </w:rPr>
        <w:t>(see examples on pp. 51, 210 and an expanded outline on pp. 156-57)</w:t>
      </w:r>
      <w:r w:rsidR="00407571" w:rsidRPr="005D239D">
        <w:rPr>
          <w:rFonts w:ascii="Arial" w:hAnsi="Arial" w:cs="Arial"/>
          <w:vanish/>
          <w:sz w:val="13"/>
          <w:szCs w:val="18"/>
        </w:rPr>
        <w:t xml:space="preserve"> s = same as EO point in number</w:t>
      </w:r>
    </w:p>
    <w:p w14:paraId="1AE2FF8E" w14:textId="77777777" w:rsidR="00407571" w:rsidRPr="005D239D" w:rsidRDefault="00407571" w:rsidP="002505B4">
      <w:pPr>
        <w:tabs>
          <w:tab w:val="left" w:pos="4180"/>
          <w:tab w:val="left" w:pos="4560"/>
          <w:tab w:val="left" w:pos="7900"/>
          <w:tab w:val="left" w:pos="8640"/>
        </w:tabs>
        <w:ind w:left="426" w:right="190" w:hanging="426"/>
        <w:jc w:val="center"/>
        <w:rPr>
          <w:rFonts w:ascii="Arial" w:hAnsi="Arial" w:cs="Arial"/>
          <w:sz w:val="2"/>
          <w:szCs w:val="18"/>
        </w:rPr>
      </w:pPr>
    </w:p>
    <w:p w14:paraId="1172BDD6"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b/>
          <w:sz w:val="18"/>
          <w:szCs w:val="18"/>
        </w:rPr>
      </w:pPr>
      <w:r w:rsidRPr="005D239D">
        <w:rPr>
          <w:rFonts w:ascii="Arial" w:hAnsi="Arial" w:cs="Arial"/>
          <w:b/>
          <w:sz w:val="18"/>
          <w:szCs w:val="18"/>
          <w:u w:val="single"/>
        </w:rPr>
        <w:t>Introduction</w:t>
      </w:r>
      <w:r w:rsidR="008A1892" w:rsidRPr="005D239D">
        <w:rPr>
          <w:rFonts w:ascii="Arial" w:hAnsi="Arial" w:cs="Arial"/>
          <w:b/>
          <w:sz w:val="18"/>
          <w:szCs w:val="18"/>
        </w:rPr>
        <w:t>: If missing then -12</w:t>
      </w:r>
      <w:r w:rsidRPr="005D239D">
        <w:rPr>
          <w:rFonts w:ascii="Arial" w:hAnsi="Arial" w:cs="Arial"/>
          <w:b/>
          <w:sz w:val="18"/>
          <w:szCs w:val="18"/>
        </w:rPr>
        <w:t>% (no credit for 1, 2, 5, 8, 9, and 10)</w:t>
      </w:r>
    </w:p>
    <w:p w14:paraId="79E966A6"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1.</w:t>
      </w:r>
      <w:r w:rsidRPr="005D239D">
        <w:rPr>
          <w:rFonts w:ascii="Arial" w:hAnsi="Arial" w:cs="Arial"/>
          <w:sz w:val="18"/>
          <w:szCs w:val="18"/>
        </w:rPr>
        <w:tab/>
      </w:r>
      <w:r w:rsidR="00067BDD" w:rsidRPr="005D239D">
        <w:rPr>
          <w:rFonts w:ascii="Arial" w:hAnsi="Arial" w:cs="Arial"/>
          <w:sz w:val="18"/>
          <w:szCs w:val="18"/>
        </w:rPr>
        <w:t xml:space="preserve">Is a contemporary illustration </w:t>
      </w:r>
      <w:r w:rsidR="009C6A81" w:rsidRPr="005D239D">
        <w:rPr>
          <w:rFonts w:ascii="Arial" w:hAnsi="Arial" w:cs="Arial"/>
          <w:sz w:val="18"/>
          <w:szCs w:val="18"/>
        </w:rPr>
        <w:t>given that</w:t>
      </w:r>
      <w:r w:rsidRPr="005D239D">
        <w:rPr>
          <w:rFonts w:ascii="Arial" w:hAnsi="Arial" w:cs="Arial"/>
          <w:sz w:val="18"/>
          <w:szCs w:val="18"/>
        </w:rPr>
        <w:t xml:space="preserve"> </w:t>
      </w:r>
      <w:r w:rsidRPr="005D239D">
        <w:rPr>
          <w:rFonts w:ascii="Arial" w:hAnsi="Arial" w:cs="Arial"/>
          <w:sz w:val="18"/>
          <w:szCs w:val="18"/>
          <w:u w:val="single"/>
        </w:rPr>
        <w:t>get</w:t>
      </w:r>
      <w:r w:rsidR="009C6A81" w:rsidRPr="005D239D">
        <w:rPr>
          <w:rFonts w:ascii="Arial" w:hAnsi="Arial" w:cs="Arial"/>
          <w:sz w:val="18"/>
          <w:szCs w:val="18"/>
          <w:u w:val="single"/>
        </w:rPr>
        <w:t>s</w:t>
      </w:r>
      <w:r w:rsidRPr="005D239D">
        <w:rPr>
          <w:rFonts w:ascii="Arial" w:hAnsi="Arial" w:cs="Arial"/>
          <w:sz w:val="18"/>
          <w:szCs w:val="18"/>
          <w:u w:val="single"/>
        </w:rPr>
        <w:t xml:space="preserve"> attention</w:t>
      </w:r>
      <w:r w:rsidRPr="005D239D">
        <w:rPr>
          <w:rFonts w:ascii="Arial" w:hAnsi="Arial" w:cs="Arial"/>
          <w:sz w:val="18"/>
          <w:szCs w:val="18"/>
        </w:rPr>
        <w:t xml:space="preserve"> on the subject and include</w:t>
      </w:r>
      <w:r w:rsidR="009C6A81" w:rsidRPr="005D239D">
        <w:rPr>
          <w:rFonts w:ascii="Arial" w:hAnsi="Arial" w:cs="Arial"/>
          <w:sz w:val="18"/>
          <w:szCs w:val="18"/>
        </w:rPr>
        <w:t>s</w:t>
      </w:r>
      <w:r w:rsidRPr="005D239D">
        <w:rPr>
          <w:rFonts w:ascii="Arial" w:hAnsi="Arial" w:cs="Arial"/>
          <w:sz w:val="18"/>
          <w:szCs w:val="18"/>
        </w:rPr>
        <w:t xml:space="preserve"> its</w:t>
      </w:r>
      <w:r w:rsidR="009C6A81" w:rsidRPr="005D239D">
        <w:rPr>
          <w:rFonts w:ascii="Arial" w:hAnsi="Arial" w:cs="Arial"/>
          <w:sz w:val="18"/>
          <w:szCs w:val="18"/>
        </w:rPr>
        <w:t xml:space="preserve"> point in one sentence?</w:t>
      </w:r>
    </w:p>
    <w:p w14:paraId="0A13D915"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2.</w:t>
      </w:r>
      <w:r w:rsidRPr="005D239D">
        <w:rPr>
          <w:rFonts w:ascii="Arial" w:hAnsi="Arial" w:cs="Arial"/>
          <w:sz w:val="18"/>
          <w:szCs w:val="18"/>
        </w:rPr>
        <w:tab/>
        <w:t xml:space="preserve">Do you give 2-3 </w:t>
      </w:r>
      <w:r w:rsidRPr="005D239D">
        <w:rPr>
          <w:rFonts w:ascii="Arial" w:hAnsi="Arial" w:cs="Arial"/>
          <w:sz w:val="18"/>
          <w:szCs w:val="18"/>
          <w:u w:val="single"/>
        </w:rPr>
        <w:t>examples</w:t>
      </w:r>
      <w:r w:rsidRPr="005D239D">
        <w:rPr>
          <w:rFonts w:ascii="Arial" w:hAnsi="Arial" w:cs="Arial"/>
          <w:sz w:val="18"/>
          <w:szCs w:val="18"/>
        </w:rPr>
        <w:t xml:space="preserve"> of how you will raise need or curiosity listed?  Make this a “you” question.</w:t>
      </w:r>
    </w:p>
    <w:p w14:paraId="367BA7F6"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3.</w:t>
      </w:r>
      <w:r w:rsidRPr="005D239D">
        <w:rPr>
          <w:rFonts w:ascii="Arial" w:hAnsi="Arial" w:cs="Arial"/>
          <w:vanish/>
          <w:sz w:val="18"/>
          <w:szCs w:val="18"/>
        </w:rPr>
        <w:t xml:space="preserve"> </w:t>
      </w:r>
      <w:proofErr w:type="spellStart"/>
      <w:r w:rsidRPr="005D239D">
        <w:rPr>
          <w:rFonts w:ascii="Arial" w:hAnsi="Arial" w:cs="Arial"/>
          <w:vanish/>
          <w:sz w:val="18"/>
          <w:szCs w:val="18"/>
        </w:rPr>
        <w:t>s</w:t>
      </w:r>
      <w:proofErr w:type="spellEnd"/>
      <w:r w:rsidRPr="005D239D">
        <w:rPr>
          <w:rFonts w:ascii="Arial" w:hAnsi="Arial" w:cs="Arial"/>
          <w:sz w:val="18"/>
          <w:szCs w:val="18"/>
        </w:rPr>
        <w:tab/>
      </w:r>
      <w:r w:rsidR="0014209F" w:rsidRPr="005D239D">
        <w:rPr>
          <w:rFonts w:ascii="Arial" w:hAnsi="Arial" w:cs="Arial"/>
          <w:sz w:val="18"/>
          <w:szCs w:val="18"/>
        </w:rPr>
        <w:t>Does</w:t>
      </w:r>
      <w:r w:rsidR="00BC4A72" w:rsidRPr="005D239D">
        <w:rPr>
          <w:rFonts w:ascii="Arial" w:hAnsi="Arial" w:cs="Arial"/>
          <w:sz w:val="18"/>
          <w:szCs w:val="18"/>
        </w:rPr>
        <w:t xml:space="preserve"> a single sentence of</w:t>
      </w:r>
      <w:r w:rsidR="00BC4A72" w:rsidRPr="005D239D">
        <w:rPr>
          <w:rFonts w:ascii="Arial" w:hAnsi="Arial" w:cs="Arial"/>
          <w:sz w:val="18"/>
          <w:szCs w:val="18"/>
          <w:u w:val="single"/>
        </w:rPr>
        <w:t xml:space="preserve"> </w:t>
      </w:r>
      <w:r w:rsidRPr="005D239D">
        <w:rPr>
          <w:rFonts w:ascii="Arial" w:hAnsi="Arial" w:cs="Arial"/>
          <w:sz w:val="18"/>
          <w:szCs w:val="18"/>
          <w:u w:val="single"/>
        </w:rPr>
        <w:t>background/setting</w:t>
      </w:r>
      <w:r w:rsidRPr="005D239D">
        <w:rPr>
          <w:rFonts w:ascii="Arial" w:hAnsi="Arial" w:cs="Arial"/>
          <w:sz w:val="18"/>
          <w:szCs w:val="18"/>
        </w:rPr>
        <w:t xml:space="preserve"> of the text </w:t>
      </w:r>
      <w:r w:rsidR="0014209F" w:rsidRPr="005D239D">
        <w:rPr>
          <w:rFonts w:ascii="Arial" w:hAnsi="Arial" w:cs="Arial"/>
          <w:sz w:val="18"/>
          <w:szCs w:val="18"/>
        </w:rPr>
        <w:t>cover</w:t>
      </w:r>
      <w:r w:rsidRPr="005D239D">
        <w:rPr>
          <w:rFonts w:ascii="Arial" w:hAnsi="Arial" w:cs="Arial"/>
          <w:sz w:val="18"/>
          <w:szCs w:val="18"/>
        </w:rPr>
        <w:t xml:space="preserve">: (a) the preceding verses, or (b) </w:t>
      </w:r>
      <w:r w:rsidR="0014209F" w:rsidRPr="005D239D">
        <w:rPr>
          <w:rFonts w:ascii="Arial" w:hAnsi="Arial" w:cs="Arial"/>
          <w:sz w:val="18"/>
          <w:szCs w:val="18"/>
        </w:rPr>
        <w:t xml:space="preserve">only </w:t>
      </w:r>
      <w:r w:rsidR="0014209F" w:rsidRPr="005D239D">
        <w:rPr>
          <w:rFonts w:ascii="Arial" w:hAnsi="Arial" w:cs="Arial"/>
          <w:i/>
          <w:sz w:val="18"/>
          <w:szCs w:val="18"/>
        </w:rPr>
        <w:t>relevant</w:t>
      </w:r>
      <w:r w:rsidR="0014209F" w:rsidRPr="005D239D">
        <w:rPr>
          <w:rFonts w:ascii="Arial" w:hAnsi="Arial" w:cs="Arial"/>
          <w:sz w:val="18"/>
          <w:szCs w:val="18"/>
        </w:rPr>
        <w:t xml:space="preserve"> h</w:t>
      </w:r>
      <w:r w:rsidRPr="005D239D">
        <w:rPr>
          <w:rFonts w:ascii="Arial" w:hAnsi="Arial" w:cs="Arial"/>
          <w:sz w:val="18"/>
          <w:szCs w:val="18"/>
        </w:rPr>
        <w:t>istorical background, or (c) the beginning of the text to be expounded?  Don’t summarize your text here.</w:t>
      </w:r>
    </w:p>
    <w:p w14:paraId="40E75E16"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4.</w:t>
      </w:r>
      <w:r w:rsidRPr="005D239D">
        <w:rPr>
          <w:rFonts w:ascii="Arial" w:hAnsi="Arial" w:cs="Arial"/>
          <w:vanish/>
          <w:sz w:val="18"/>
          <w:szCs w:val="18"/>
        </w:rPr>
        <w:t xml:space="preserve"> </w:t>
      </w:r>
      <w:proofErr w:type="spellStart"/>
      <w:r w:rsidRPr="005D239D">
        <w:rPr>
          <w:rFonts w:ascii="Arial" w:hAnsi="Arial" w:cs="Arial"/>
          <w:vanish/>
          <w:sz w:val="18"/>
          <w:szCs w:val="18"/>
        </w:rPr>
        <w:t>xs</w:t>
      </w:r>
      <w:proofErr w:type="spellEnd"/>
      <w:r w:rsidRPr="005D239D">
        <w:rPr>
          <w:rFonts w:ascii="Arial" w:hAnsi="Arial" w:cs="Arial"/>
          <w:sz w:val="18"/>
          <w:szCs w:val="18"/>
        </w:rPr>
        <w:tab/>
        <w:t xml:space="preserve">Do you </w:t>
      </w:r>
      <w:r w:rsidRPr="005D239D">
        <w:rPr>
          <w:rFonts w:ascii="Arial" w:hAnsi="Arial" w:cs="Arial"/>
          <w:sz w:val="18"/>
          <w:szCs w:val="18"/>
          <w:u w:val="single"/>
        </w:rPr>
        <w:t>single-space</w:t>
      </w:r>
      <w:r w:rsidRPr="005D239D">
        <w:rPr>
          <w:rFonts w:ascii="Arial" w:hAnsi="Arial" w:cs="Arial"/>
          <w:sz w:val="18"/>
          <w:szCs w:val="18"/>
        </w:rPr>
        <w:t xml:space="preserve"> except between sections of the outline?  Is the design of each point stated?</w:t>
      </w:r>
    </w:p>
    <w:p w14:paraId="0711440B"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5.</w:t>
      </w:r>
      <w:r w:rsidRPr="005D239D">
        <w:rPr>
          <w:rFonts w:ascii="Arial" w:hAnsi="Arial" w:cs="Arial"/>
          <w:sz w:val="18"/>
          <w:szCs w:val="18"/>
        </w:rPr>
        <w:tab/>
        <w:t xml:space="preserve">Do you correctly specify whether your </w:t>
      </w:r>
      <w:r w:rsidRPr="005D239D">
        <w:rPr>
          <w:rFonts w:ascii="Arial" w:hAnsi="Arial" w:cs="Arial"/>
          <w:sz w:val="18"/>
          <w:szCs w:val="18"/>
          <w:u w:val="single"/>
        </w:rPr>
        <w:t>direction</w:t>
      </w:r>
      <w:r w:rsidRPr="005D239D">
        <w:rPr>
          <w:rFonts w:ascii="Arial" w:hAnsi="Arial" w:cs="Arial"/>
          <w:sz w:val="18"/>
          <w:szCs w:val="18"/>
        </w:rPr>
        <w:t xml:space="preserve"> is towards the subject (theme), MI (= CPS), or MPI?</w:t>
      </w:r>
    </w:p>
    <w:p w14:paraId="3C6C0980"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6.</w:t>
      </w:r>
      <w:r w:rsidRPr="005D239D">
        <w:rPr>
          <w:rFonts w:ascii="Arial" w:hAnsi="Arial" w:cs="Arial"/>
          <w:vanish/>
          <w:sz w:val="18"/>
          <w:szCs w:val="18"/>
        </w:rPr>
        <w:t xml:space="preserve"> </w:t>
      </w:r>
      <w:proofErr w:type="spellStart"/>
      <w:r w:rsidRPr="005D239D">
        <w:rPr>
          <w:rFonts w:ascii="Arial" w:hAnsi="Arial" w:cs="Arial"/>
          <w:vanish/>
          <w:sz w:val="18"/>
          <w:szCs w:val="18"/>
        </w:rPr>
        <w:t>xs</w:t>
      </w:r>
      <w:proofErr w:type="spellEnd"/>
      <w:r w:rsidRPr="005D239D">
        <w:rPr>
          <w:rFonts w:ascii="Arial" w:hAnsi="Arial" w:cs="Arial"/>
          <w:sz w:val="18"/>
          <w:szCs w:val="18"/>
        </w:rPr>
        <w:tab/>
        <w:t xml:space="preserve">Is this MI and outline exegesis true to the </w:t>
      </w:r>
      <w:r w:rsidRPr="005D239D">
        <w:rPr>
          <w:rFonts w:ascii="Arial" w:hAnsi="Arial" w:cs="Arial"/>
          <w:sz w:val="18"/>
          <w:szCs w:val="18"/>
          <w:u w:val="single"/>
        </w:rPr>
        <w:t>author’s intent</w:t>
      </w:r>
      <w:r w:rsidRPr="005D239D">
        <w:rPr>
          <w:rFonts w:ascii="Arial" w:hAnsi="Arial" w:cs="Arial"/>
          <w:sz w:val="18"/>
          <w:szCs w:val="18"/>
        </w:rPr>
        <w:t>?  (AI = evaluate Authorial Intent)</w:t>
      </w:r>
    </w:p>
    <w:p w14:paraId="17B5537C"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7.</w:t>
      </w:r>
      <w:r w:rsidRPr="005D239D">
        <w:rPr>
          <w:rFonts w:ascii="Arial" w:hAnsi="Arial" w:cs="Arial"/>
          <w:sz w:val="18"/>
          <w:szCs w:val="18"/>
        </w:rPr>
        <w:tab/>
        <w:t xml:space="preserve">Do you </w:t>
      </w:r>
      <w:r w:rsidR="009E6082" w:rsidRPr="005D239D">
        <w:rPr>
          <w:rFonts w:ascii="Arial" w:hAnsi="Arial" w:cs="Arial"/>
          <w:sz w:val="18"/>
          <w:szCs w:val="18"/>
        </w:rPr>
        <w:t>identify</w:t>
      </w:r>
      <w:r w:rsidRPr="005D239D">
        <w:rPr>
          <w:rFonts w:ascii="Arial" w:hAnsi="Arial" w:cs="Arial"/>
          <w:sz w:val="18"/>
          <w:szCs w:val="18"/>
        </w:rPr>
        <w:t xml:space="preserve"> a </w:t>
      </w:r>
      <w:r w:rsidRPr="005D239D">
        <w:rPr>
          <w:rFonts w:ascii="Arial" w:hAnsi="Arial" w:cs="Arial"/>
          <w:sz w:val="18"/>
          <w:szCs w:val="18"/>
          <w:u w:val="single"/>
        </w:rPr>
        <w:t>homiletical subject</w:t>
      </w:r>
      <w:r w:rsidRPr="005D239D">
        <w:rPr>
          <w:rFonts w:ascii="Arial" w:hAnsi="Arial" w:cs="Arial"/>
          <w:sz w:val="18"/>
          <w:szCs w:val="18"/>
        </w:rPr>
        <w:t xml:space="preserve"> (relating to </w:t>
      </w:r>
      <w:r w:rsidRPr="005D239D">
        <w:rPr>
          <w:rFonts w:ascii="Arial" w:hAnsi="Arial" w:cs="Arial"/>
          <w:i/>
          <w:sz w:val="18"/>
          <w:szCs w:val="18"/>
        </w:rPr>
        <w:t>us</w:t>
      </w:r>
      <w:r w:rsidR="009C6A81" w:rsidRPr="005D239D">
        <w:rPr>
          <w:rFonts w:ascii="Arial" w:hAnsi="Arial" w:cs="Arial"/>
          <w:sz w:val="18"/>
          <w:szCs w:val="18"/>
        </w:rPr>
        <w:t>)—not</w:t>
      </w:r>
      <w:r w:rsidRPr="005D239D">
        <w:rPr>
          <w:rFonts w:ascii="Arial" w:hAnsi="Arial" w:cs="Arial"/>
          <w:sz w:val="18"/>
          <w:szCs w:val="18"/>
        </w:rPr>
        <w:t xml:space="preserve"> the EO (exegetical outline)</w:t>
      </w:r>
      <w:r w:rsidR="009C6A81" w:rsidRPr="005D239D">
        <w:rPr>
          <w:rFonts w:ascii="Arial" w:hAnsi="Arial" w:cs="Arial"/>
          <w:sz w:val="18"/>
          <w:szCs w:val="18"/>
        </w:rPr>
        <w:t xml:space="preserve"> subject</w:t>
      </w:r>
      <w:r w:rsidRPr="005D239D">
        <w:rPr>
          <w:rFonts w:ascii="Arial" w:hAnsi="Arial" w:cs="Arial"/>
          <w:sz w:val="18"/>
          <w:szCs w:val="18"/>
        </w:rPr>
        <w:t xml:space="preserve">?  Does the HO subject/MI </w:t>
      </w:r>
      <w:r w:rsidRPr="005D239D">
        <w:rPr>
          <w:rFonts w:ascii="Arial" w:hAnsi="Arial" w:cs="Arial"/>
          <w:sz w:val="18"/>
          <w:szCs w:val="18"/>
          <w:u w:val="single"/>
        </w:rPr>
        <w:t>match</w:t>
      </w:r>
      <w:r w:rsidR="009C6A81" w:rsidRPr="005D239D">
        <w:rPr>
          <w:rFonts w:ascii="Arial" w:hAnsi="Arial" w:cs="Arial"/>
          <w:sz w:val="18"/>
          <w:szCs w:val="18"/>
        </w:rPr>
        <w:t xml:space="preserve"> the EO subject/EI (correct)?  </w:t>
      </w:r>
      <w:r w:rsidRPr="005D239D">
        <w:rPr>
          <w:rFonts w:ascii="Arial" w:hAnsi="Arial" w:cs="Arial"/>
          <w:sz w:val="18"/>
          <w:szCs w:val="18"/>
        </w:rPr>
        <w:t>Is it a question</w:t>
      </w:r>
      <w:r w:rsidR="009C6A81" w:rsidRPr="005D239D">
        <w:rPr>
          <w:rFonts w:ascii="Arial" w:hAnsi="Arial" w:cs="Arial"/>
          <w:sz w:val="18"/>
          <w:szCs w:val="18"/>
        </w:rPr>
        <w:t xml:space="preserve"> that avoids speaking of “points” or “things”</w:t>
      </w:r>
      <w:r w:rsidRPr="005D239D">
        <w:rPr>
          <w:rFonts w:ascii="Arial" w:hAnsi="Arial" w:cs="Arial"/>
          <w:sz w:val="18"/>
          <w:szCs w:val="18"/>
        </w:rPr>
        <w:t>?</w:t>
      </w:r>
    </w:p>
    <w:p w14:paraId="225089AD"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8.</w:t>
      </w:r>
      <w:r w:rsidRPr="005D239D">
        <w:rPr>
          <w:rFonts w:ascii="Arial" w:hAnsi="Arial" w:cs="Arial"/>
          <w:sz w:val="18"/>
          <w:szCs w:val="18"/>
        </w:rPr>
        <w:tab/>
        <w:t xml:space="preserve">Is the </w:t>
      </w:r>
      <w:r w:rsidRPr="005D239D">
        <w:rPr>
          <w:rFonts w:ascii="Arial" w:hAnsi="Arial" w:cs="Arial"/>
          <w:sz w:val="18"/>
          <w:szCs w:val="18"/>
          <w:u w:val="single"/>
        </w:rPr>
        <w:t>text</w:t>
      </w:r>
      <w:r w:rsidRPr="005D239D">
        <w:rPr>
          <w:rFonts w:ascii="Arial" w:hAnsi="Arial" w:cs="Arial"/>
          <w:sz w:val="18"/>
          <w:szCs w:val="18"/>
        </w:rPr>
        <w:t xml:space="preserve"> to be preached clearly noted at the appropriate spot?  (In topical messages, give only the first text.)</w:t>
      </w:r>
    </w:p>
    <w:p w14:paraId="06BE6C38"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9.</w:t>
      </w:r>
      <w:r w:rsidRPr="005D239D">
        <w:rPr>
          <w:rFonts w:ascii="Arial" w:hAnsi="Arial" w:cs="Arial"/>
          <w:sz w:val="18"/>
          <w:szCs w:val="18"/>
        </w:rPr>
        <w:tab/>
        <w:t xml:space="preserve">Does the intro </w:t>
      </w:r>
      <w:r w:rsidRPr="005D239D">
        <w:rPr>
          <w:rFonts w:ascii="Arial" w:hAnsi="Arial" w:cs="Arial"/>
          <w:sz w:val="18"/>
          <w:szCs w:val="18"/>
          <w:u w:val="single"/>
        </w:rPr>
        <w:t>avoid promising</w:t>
      </w:r>
      <w:r w:rsidRPr="005D239D">
        <w:rPr>
          <w:rFonts w:ascii="Arial" w:hAnsi="Arial" w:cs="Arial"/>
          <w:sz w:val="18"/>
          <w:szCs w:val="18"/>
        </w:rPr>
        <w:t xml:space="preserve"> anything not given by the end?  (Are the “goods delivered”?)</w:t>
      </w:r>
    </w:p>
    <w:p w14:paraId="524A66ED"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10.</w:t>
      </w:r>
      <w:r w:rsidRPr="005D239D">
        <w:rPr>
          <w:rFonts w:ascii="Arial" w:hAnsi="Arial" w:cs="Arial"/>
          <w:sz w:val="18"/>
          <w:szCs w:val="18"/>
        </w:rPr>
        <w:tab/>
      </w:r>
      <w:r w:rsidR="00AB560A" w:rsidRPr="005D239D">
        <w:rPr>
          <w:rFonts w:ascii="Arial" w:hAnsi="Arial" w:cs="Arial"/>
          <w:sz w:val="18"/>
          <w:szCs w:val="18"/>
        </w:rPr>
        <w:t>Do you give</w:t>
      </w:r>
      <w:r w:rsidR="00B47AB3" w:rsidRPr="005D239D">
        <w:rPr>
          <w:rFonts w:ascii="Arial" w:hAnsi="Arial" w:cs="Arial"/>
          <w:sz w:val="18"/>
          <w:szCs w:val="18"/>
        </w:rPr>
        <w:t xml:space="preserve"> the</w:t>
      </w:r>
      <w:r w:rsidR="00E050B6" w:rsidRPr="005D239D">
        <w:rPr>
          <w:rFonts w:ascii="Arial" w:hAnsi="Arial" w:cs="Arial"/>
          <w:sz w:val="18"/>
          <w:szCs w:val="18"/>
        </w:rPr>
        <w:t xml:space="preserve"> correct</w:t>
      </w:r>
      <w:r w:rsidR="00B47AB3" w:rsidRPr="005D239D">
        <w:rPr>
          <w:rFonts w:ascii="Arial" w:hAnsi="Arial" w:cs="Arial"/>
          <w:sz w:val="18"/>
          <w:szCs w:val="18"/>
        </w:rPr>
        <w:t xml:space="preserve"> </w:t>
      </w:r>
      <w:r w:rsidR="00B47AB3" w:rsidRPr="005D239D">
        <w:rPr>
          <w:rFonts w:ascii="Arial" w:hAnsi="Arial" w:cs="Arial"/>
          <w:sz w:val="18"/>
          <w:szCs w:val="18"/>
          <w:u w:val="single"/>
        </w:rPr>
        <w:t>number of MPs</w:t>
      </w:r>
      <w:r w:rsidR="00B47AB3" w:rsidRPr="005D239D">
        <w:rPr>
          <w:rFonts w:ascii="Arial" w:hAnsi="Arial" w:cs="Arial"/>
          <w:sz w:val="18"/>
          <w:szCs w:val="18"/>
        </w:rPr>
        <w:t xml:space="preserve"> to</w:t>
      </w:r>
      <w:r w:rsidRPr="005D239D">
        <w:rPr>
          <w:rFonts w:ascii="Arial" w:hAnsi="Arial" w:cs="Arial"/>
          <w:sz w:val="18"/>
          <w:szCs w:val="18"/>
        </w:rPr>
        <w:t xml:space="preserve"> preview</w:t>
      </w:r>
      <w:r w:rsidR="00B47AB3" w:rsidRPr="005D239D">
        <w:rPr>
          <w:rFonts w:ascii="Arial" w:hAnsi="Arial" w:cs="Arial"/>
          <w:sz w:val="18"/>
          <w:szCs w:val="18"/>
        </w:rPr>
        <w:t xml:space="preserve"> </w:t>
      </w:r>
      <w:r w:rsidRPr="005D239D">
        <w:rPr>
          <w:rFonts w:ascii="Arial" w:hAnsi="Arial" w:cs="Arial"/>
          <w:sz w:val="18"/>
          <w:szCs w:val="18"/>
        </w:rPr>
        <w:t>the sermon</w:t>
      </w:r>
      <w:r w:rsidR="00B47AB3" w:rsidRPr="005D239D">
        <w:rPr>
          <w:rFonts w:ascii="Arial" w:hAnsi="Arial" w:cs="Arial"/>
          <w:sz w:val="18"/>
          <w:szCs w:val="18"/>
        </w:rPr>
        <w:t xml:space="preserve"> structure</w:t>
      </w:r>
      <w:r w:rsidRPr="005D239D">
        <w:rPr>
          <w:rFonts w:ascii="Arial" w:hAnsi="Arial" w:cs="Arial"/>
          <w:sz w:val="18"/>
          <w:szCs w:val="18"/>
        </w:rPr>
        <w:t xml:space="preserve">?  Is </w:t>
      </w:r>
      <w:r w:rsidR="00B47AB3" w:rsidRPr="005D239D">
        <w:rPr>
          <w:rFonts w:ascii="Arial" w:hAnsi="Arial" w:cs="Arial"/>
          <w:sz w:val="18"/>
          <w:szCs w:val="18"/>
        </w:rPr>
        <w:t>this preview</w:t>
      </w:r>
      <w:r w:rsidRPr="005D239D">
        <w:rPr>
          <w:rFonts w:ascii="Arial" w:hAnsi="Arial" w:cs="Arial"/>
          <w:sz w:val="18"/>
          <w:szCs w:val="18"/>
        </w:rPr>
        <w:t xml:space="preserve"> linked to the subject?</w:t>
      </w:r>
    </w:p>
    <w:p w14:paraId="0B5B6FFD"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11.</w:t>
      </w:r>
      <w:r w:rsidRPr="005D239D">
        <w:rPr>
          <w:rFonts w:ascii="Arial" w:hAnsi="Arial" w:cs="Arial"/>
          <w:sz w:val="18"/>
          <w:szCs w:val="18"/>
        </w:rPr>
        <w:tab/>
        <w:t xml:space="preserve">Does a </w:t>
      </w:r>
      <w:r w:rsidRPr="005D239D">
        <w:rPr>
          <w:rFonts w:ascii="Arial" w:hAnsi="Arial" w:cs="Arial"/>
          <w:sz w:val="18"/>
          <w:szCs w:val="18"/>
          <w:u w:val="single"/>
        </w:rPr>
        <w:t>transition</w:t>
      </w:r>
      <w:r w:rsidRPr="005D239D">
        <w:rPr>
          <w:rFonts w:ascii="Arial" w:hAnsi="Arial" w:cs="Arial"/>
          <w:sz w:val="18"/>
          <w:szCs w:val="18"/>
        </w:rPr>
        <w:t xml:space="preserve"> make the introduction flow naturally to the first MP by restating the subject in parentheses?</w:t>
      </w:r>
    </w:p>
    <w:p w14:paraId="4DE3E0E0"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4"/>
          <w:szCs w:val="18"/>
        </w:rPr>
      </w:pPr>
    </w:p>
    <w:p w14:paraId="3A36D268"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b/>
          <w:sz w:val="18"/>
          <w:szCs w:val="18"/>
        </w:rPr>
      </w:pPr>
      <w:r w:rsidRPr="005D239D">
        <w:rPr>
          <w:rFonts w:ascii="Arial" w:hAnsi="Arial" w:cs="Arial"/>
          <w:b/>
          <w:sz w:val="18"/>
          <w:szCs w:val="18"/>
          <w:u w:val="single"/>
        </w:rPr>
        <w:t>Body and Main Points (MPs)</w:t>
      </w:r>
    </w:p>
    <w:p w14:paraId="6432C23C"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12.</w:t>
      </w:r>
      <w:r w:rsidRPr="005D239D">
        <w:rPr>
          <w:rFonts w:ascii="Arial" w:hAnsi="Arial" w:cs="Arial"/>
          <w:sz w:val="18"/>
          <w:szCs w:val="18"/>
        </w:rPr>
        <w:tab/>
        <w:t xml:space="preserve">Do the MPs of the HO </w:t>
      </w:r>
      <w:r w:rsidRPr="005D239D">
        <w:rPr>
          <w:rFonts w:ascii="Arial" w:hAnsi="Arial" w:cs="Arial"/>
          <w:sz w:val="18"/>
          <w:szCs w:val="18"/>
          <w:u w:val="single"/>
        </w:rPr>
        <w:t>match</w:t>
      </w:r>
      <w:r w:rsidRPr="005D239D">
        <w:rPr>
          <w:rFonts w:ascii="Arial" w:hAnsi="Arial" w:cs="Arial"/>
          <w:sz w:val="18"/>
          <w:szCs w:val="18"/>
        </w:rPr>
        <w:t xml:space="preserve"> the MPs of the EO?</w:t>
      </w:r>
      <w:r w:rsidR="008A1892" w:rsidRPr="005D239D">
        <w:rPr>
          <w:rFonts w:ascii="Arial" w:hAnsi="Arial" w:cs="Arial"/>
          <w:sz w:val="18"/>
          <w:szCs w:val="18"/>
        </w:rPr>
        <w:t xml:space="preserve">  (Please </w:t>
      </w:r>
      <w:r w:rsidRPr="005D239D">
        <w:rPr>
          <w:rFonts w:ascii="Arial" w:hAnsi="Arial" w:cs="Arial"/>
          <w:sz w:val="18"/>
          <w:szCs w:val="18"/>
        </w:rPr>
        <w:t>edit your EO to make it consistent with the HO.)</w:t>
      </w:r>
    </w:p>
    <w:p w14:paraId="0A526B91"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13.</w:t>
      </w:r>
      <w:r w:rsidRPr="005D239D">
        <w:rPr>
          <w:rFonts w:ascii="Arial" w:hAnsi="Arial" w:cs="Arial"/>
          <w:vanish/>
          <w:sz w:val="18"/>
          <w:szCs w:val="18"/>
        </w:rPr>
        <w:t>xs</w:t>
      </w:r>
      <w:r w:rsidRPr="005D239D">
        <w:rPr>
          <w:rFonts w:ascii="Arial" w:hAnsi="Arial" w:cs="Arial"/>
          <w:sz w:val="18"/>
          <w:szCs w:val="18"/>
        </w:rPr>
        <w:tab/>
        <w:t xml:space="preserve">Does the message </w:t>
      </w:r>
      <w:r w:rsidRPr="005D239D">
        <w:rPr>
          <w:rFonts w:ascii="Arial" w:hAnsi="Arial" w:cs="Arial"/>
          <w:sz w:val="18"/>
          <w:szCs w:val="18"/>
          <w:u w:val="single"/>
        </w:rPr>
        <w:t>flow</w:t>
      </w:r>
      <w:r w:rsidRPr="005D239D">
        <w:rPr>
          <w:rFonts w:ascii="Arial" w:hAnsi="Arial" w:cs="Arial"/>
          <w:sz w:val="18"/>
          <w:szCs w:val="18"/>
        </w:rPr>
        <w:t xml:space="preserve"> when you read only the key concept in the introduction (MI, subject, or MPI intro) through preferably 2-4 MPs to the MI in the conclusion?  (Don’t let MPs sound the same.)</w:t>
      </w:r>
    </w:p>
    <w:p w14:paraId="16F53F25"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14.</w:t>
      </w:r>
      <w:r w:rsidRPr="005D239D">
        <w:rPr>
          <w:rFonts w:ascii="Arial" w:hAnsi="Arial" w:cs="Arial"/>
          <w:vanish/>
          <w:sz w:val="18"/>
          <w:szCs w:val="18"/>
        </w:rPr>
        <w:t>xs</w:t>
      </w:r>
      <w:r w:rsidRPr="005D239D">
        <w:rPr>
          <w:rFonts w:ascii="Arial" w:hAnsi="Arial" w:cs="Arial"/>
          <w:sz w:val="18"/>
          <w:szCs w:val="18"/>
        </w:rPr>
        <w:tab/>
        <w:t>Do the MPs use</w:t>
      </w:r>
      <w:r w:rsidR="008A1892" w:rsidRPr="005D239D">
        <w:rPr>
          <w:rFonts w:ascii="Arial" w:hAnsi="Arial" w:cs="Arial"/>
          <w:sz w:val="18"/>
          <w:szCs w:val="18"/>
        </w:rPr>
        <w:t xml:space="preserve"> sequential</w:t>
      </w:r>
      <w:r w:rsidRPr="005D239D">
        <w:rPr>
          <w:rFonts w:ascii="Arial" w:hAnsi="Arial" w:cs="Arial"/>
          <w:sz w:val="18"/>
          <w:szCs w:val="18"/>
        </w:rPr>
        <w:t xml:space="preserve"> </w:t>
      </w:r>
      <w:r w:rsidRPr="005D239D">
        <w:rPr>
          <w:rFonts w:ascii="Arial" w:hAnsi="Arial" w:cs="Arial"/>
          <w:sz w:val="18"/>
          <w:szCs w:val="18"/>
          <w:u w:val="single"/>
        </w:rPr>
        <w:t>Roman numerals</w:t>
      </w:r>
      <w:r w:rsidRPr="005D239D">
        <w:rPr>
          <w:rFonts w:ascii="Arial" w:hAnsi="Arial" w:cs="Arial"/>
          <w:sz w:val="18"/>
          <w:szCs w:val="18"/>
        </w:rPr>
        <w:t xml:space="preserve"> (I, II, III, etc.) and the SPs use capital </w:t>
      </w:r>
      <w:r w:rsidRPr="005D239D">
        <w:rPr>
          <w:rFonts w:ascii="Arial" w:hAnsi="Arial" w:cs="Arial"/>
          <w:sz w:val="18"/>
          <w:szCs w:val="18"/>
          <w:u w:val="single"/>
        </w:rPr>
        <w:t>letters</w:t>
      </w:r>
      <w:r w:rsidRPr="005D239D">
        <w:rPr>
          <w:rFonts w:ascii="Arial" w:hAnsi="Arial" w:cs="Arial"/>
          <w:sz w:val="18"/>
          <w:szCs w:val="18"/>
        </w:rPr>
        <w:t xml:space="preserve"> (A, B, C, etc.)?</w:t>
      </w:r>
    </w:p>
    <w:p w14:paraId="59841B06"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15.</w:t>
      </w:r>
      <w:r w:rsidRPr="005D239D">
        <w:rPr>
          <w:rFonts w:ascii="Arial" w:hAnsi="Arial" w:cs="Arial"/>
          <w:vanish/>
          <w:sz w:val="18"/>
          <w:szCs w:val="18"/>
        </w:rPr>
        <w:t>xs</w:t>
      </w:r>
      <w:r w:rsidRPr="005D239D">
        <w:rPr>
          <w:rFonts w:ascii="Arial" w:hAnsi="Arial" w:cs="Arial"/>
          <w:sz w:val="18"/>
          <w:szCs w:val="18"/>
        </w:rPr>
        <w:tab/>
        <w:t>Are MPs</w:t>
      </w:r>
      <w:r w:rsidR="00633EAF" w:rsidRPr="005D239D">
        <w:rPr>
          <w:rFonts w:ascii="Arial" w:hAnsi="Arial" w:cs="Arial"/>
          <w:sz w:val="18"/>
          <w:szCs w:val="18"/>
        </w:rPr>
        <w:t xml:space="preserve"> and SPs</w:t>
      </w:r>
      <w:r w:rsidRPr="005D239D">
        <w:rPr>
          <w:rFonts w:ascii="Arial" w:hAnsi="Arial" w:cs="Arial"/>
          <w:sz w:val="18"/>
          <w:szCs w:val="18"/>
        </w:rPr>
        <w:t xml:space="preserve"> </w:t>
      </w:r>
      <w:r w:rsidRPr="005D239D">
        <w:rPr>
          <w:rFonts w:ascii="Arial" w:hAnsi="Arial" w:cs="Arial"/>
          <w:sz w:val="18"/>
          <w:szCs w:val="18"/>
          <w:u w:val="single"/>
        </w:rPr>
        <w:t>indicative</w:t>
      </w:r>
      <w:r w:rsidRPr="005D239D">
        <w:rPr>
          <w:rFonts w:ascii="Arial" w:hAnsi="Arial" w:cs="Arial"/>
          <w:sz w:val="18"/>
          <w:szCs w:val="18"/>
        </w:rPr>
        <w:t xml:space="preserve"> statements with a subject and complement rather than questions?</w:t>
      </w:r>
    </w:p>
    <w:p w14:paraId="3C0D91F1"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16.</w:t>
      </w:r>
      <w:r w:rsidRPr="005D239D">
        <w:rPr>
          <w:rFonts w:ascii="Arial" w:hAnsi="Arial" w:cs="Arial"/>
          <w:vanish/>
          <w:sz w:val="18"/>
          <w:szCs w:val="18"/>
        </w:rPr>
        <w:t>xs</w:t>
      </w:r>
      <w:r w:rsidRPr="005D239D">
        <w:rPr>
          <w:rFonts w:ascii="Arial" w:hAnsi="Arial" w:cs="Arial"/>
          <w:sz w:val="18"/>
          <w:szCs w:val="18"/>
        </w:rPr>
        <w:tab/>
        <w:t xml:space="preserve">Do statements </w:t>
      </w:r>
      <w:r w:rsidRPr="005D239D">
        <w:rPr>
          <w:rFonts w:ascii="Arial" w:hAnsi="Arial" w:cs="Arial"/>
          <w:sz w:val="18"/>
          <w:szCs w:val="18"/>
          <w:u w:val="single"/>
        </w:rPr>
        <w:t>translate figures</w:t>
      </w:r>
      <w:r w:rsidRPr="005D239D">
        <w:rPr>
          <w:rFonts w:ascii="Arial" w:hAnsi="Arial" w:cs="Arial"/>
          <w:sz w:val="18"/>
          <w:szCs w:val="18"/>
        </w:rPr>
        <w:t xml:space="preserve"> of speech rather than use the text’s words? (“TF”)</w:t>
      </w:r>
    </w:p>
    <w:p w14:paraId="6FA49F71"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17.</w:t>
      </w:r>
      <w:r w:rsidRPr="005D239D">
        <w:rPr>
          <w:rFonts w:ascii="Arial" w:hAnsi="Arial" w:cs="Arial"/>
          <w:vanish/>
          <w:sz w:val="18"/>
          <w:szCs w:val="18"/>
        </w:rPr>
        <w:t>xs</w:t>
      </w:r>
      <w:r w:rsidRPr="005D239D">
        <w:rPr>
          <w:rFonts w:ascii="Arial" w:hAnsi="Arial" w:cs="Arial"/>
          <w:sz w:val="18"/>
          <w:szCs w:val="18"/>
        </w:rPr>
        <w:tab/>
        <w:t xml:space="preserve">Do statements </w:t>
      </w:r>
      <w:r w:rsidRPr="005D239D">
        <w:rPr>
          <w:rFonts w:ascii="Arial" w:hAnsi="Arial" w:cs="Arial"/>
          <w:sz w:val="18"/>
          <w:szCs w:val="18"/>
          <w:u w:val="single"/>
        </w:rPr>
        <w:t>translate ambiguities</w:t>
      </w:r>
      <w:r w:rsidRPr="005D239D">
        <w:rPr>
          <w:rFonts w:ascii="Arial" w:hAnsi="Arial" w:cs="Arial"/>
          <w:sz w:val="18"/>
          <w:szCs w:val="18"/>
        </w:rPr>
        <w:t xml:space="preserve"> rather than use the text’s words? (“TA”)</w:t>
      </w:r>
    </w:p>
    <w:p w14:paraId="1985AA8A"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18.</w:t>
      </w:r>
      <w:r w:rsidRPr="005D239D">
        <w:rPr>
          <w:rFonts w:ascii="Arial" w:hAnsi="Arial" w:cs="Arial"/>
          <w:vanish/>
          <w:sz w:val="18"/>
          <w:szCs w:val="18"/>
        </w:rPr>
        <w:t xml:space="preserve"> s</w:t>
      </w:r>
      <w:r w:rsidRPr="005D239D">
        <w:rPr>
          <w:rFonts w:ascii="Arial" w:hAnsi="Arial" w:cs="Arial"/>
          <w:sz w:val="18"/>
          <w:szCs w:val="18"/>
        </w:rPr>
        <w:tab/>
      </w:r>
      <w:r w:rsidR="00BD5AD9" w:rsidRPr="005D239D">
        <w:rPr>
          <w:rFonts w:ascii="Arial" w:hAnsi="Arial" w:cs="Arial"/>
          <w:sz w:val="18"/>
          <w:szCs w:val="18"/>
        </w:rPr>
        <w:t>Do you</w:t>
      </w:r>
      <w:r w:rsidRPr="005D239D">
        <w:rPr>
          <w:rFonts w:ascii="Arial" w:hAnsi="Arial" w:cs="Arial"/>
          <w:sz w:val="18"/>
          <w:szCs w:val="18"/>
        </w:rPr>
        <w:t xml:space="preserve"> show</w:t>
      </w:r>
      <w:r w:rsidR="00BD5AD9" w:rsidRPr="005D239D">
        <w:rPr>
          <w:rFonts w:ascii="Arial" w:hAnsi="Arial" w:cs="Arial"/>
          <w:sz w:val="18"/>
          <w:szCs w:val="18"/>
        </w:rPr>
        <w:t xml:space="preserve"> the</w:t>
      </w:r>
      <w:r w:rsidRPr="005D239D">
        <w:rPr>
          <w:rFonts w:ascii="Arial" w:hAnsi="Arial" w:cs="Arial"/>
          <w:sz w:val="18"/>
          <w:szCs w:val="18"/>
        </w:rPr>
        <w:t xml:space="preserve"> </w:t>
      </w:r>
      <w:r w:rsidRPr="005D239D">
        <w:rPr>
          <w:rFonts w:ascii="Arial" w:hAnsi="Arial" w:cs="Arial"/>
          <w:sz w:val="18"/>
          <w:szCs w:val="18"/>
          <w:u w:val="single"/>
        </w:rPr>
        <w:t>major movements</w:t>
      </w:r>
      <w:r w:rsidRPr="005D239D">
        <w:rPr>
          <w:rFonts w:ascii="Arial" w:hAnsi="Arial" w:cs="Arial"/>
          <w:sz w:val="18"/>
          <w:szCs w:val="18"/>
        </w:rPr>
        <w:t xml:space="preserve"> in the passage—especially in narrative?</w:t>
      </w:r>
      <w:r w:rsidR="00BD5AD9" w:rsidRPr="005D239D">
        <w:rPr>
          <w:rFonts w:ascii="Arial" w:hAnsi="Arial" w:cs="Arial"/>
          <w:sz w:val="18"/>
          <w:szCs w:val="18"/>
        </w:rPr>
        <w:t xml:space="preserve">  Do </w:t>
      </w:r>
      <w:r w:rsidR="00BB0BA6" w:rsidRPr="005D239D">
        <w:rPr>
          <w:rFonts w:ascii="Arial" w:hAnsi="Arial" w:cs="Arial"/>
          <w:sz w:val="18"/>
          <w:szCs w:val="18"/>
        </w:rPr>
        <w:t>the</w:t>
      </w:r>
      <w:r w:rsidR="00BD5AD9" w:rsidRPr="005D239D">
        <w:rPr>
          <w:rFonts w:ascii="Arial" w:hAnsi="Arial" w:cs="Arial"/>
          <w:sz w:val="18"/>
          <w:szCs w:val="18"/>
        </w:rPr>
        <w:t xml:space="preserve"> MPs cover the </w:t>
      </w:r>
      <w:r w:rsidR="00BD5AD9" w:rsidRPr="005D239D">
        <w:rPr>
          <w:rFonts w:ascii="Arial" w:hAnsi="Arial" w:cs="Arial"/>
          <w:i/>
          <w:sz w:val="18"/>
          <w:szCs w:val="18"/>
        </w:rPr>
        <w:t>whole</w:t>
      </w:r>
      <w:r w:rsidR="00BD5AD9" w:rsidRPr="005D239D">
        <w:rPr>
          <w:rFonts w:ascii="Arial" w:hAnsi="Arial" w:cs="Arial"/>
          <w:sz w:val="18"/>
          <w:szCs w:val="18"/>
        </w:rPr>
        <w:t xml:space="preserve"> story?</w:t>
      </w:r>
    </w:p>
    <w:p w14:paraId="37EC269B"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19.</w:t>
      </w:r>
      <w:r w:rsidRPr="005D239D">
        <w:rPr>
          <w:rFonts w:ascii="Arial" w:hAnsi="Arial" w:cs="Arial"/>
          <w:sz w:val="18"/>
          <w:szCs w:val="18"/>
        </w:rPr>
        <w:tab/>
        <w:t xml:space="preserve">Is there at least one </w:t>
      </w:r>
      <w:r w:rsidRPr="005D239D">
        <w:rPr>
          <w:rFonts w:ascii="Arial" w:hAnsi="Arial" w:cs="Arial"/>
          <w:sz w:val="18"/>
          <w:szCs w:val="18"/>
          <w:u w:val="single"/>
        </w:rPr>
        <w:t>real life illustration that applies for every three minutes</w:t>
      </w:r>
      <w:r w:rsidRPr="005D239D">
        <w:rPr>
          <w:rFonts w:ascii="Arial" w:hAnsi="Arial" w:cs="Arial"/>
          <w:sz w:val="18"/>
          <w:szCs w:val="18"/>
        </w:rPr>
        <w:t xml:space="preserve"> of preaching</w:t>
      </w:r>
      <w:r w:rsidR="008A1892" w:rsidRPr="005D239D">
        <w:rPr>
          <w:rFonts w:ascii="Arial" w:hAnsi="Arial" w:cs="Arial"/>
          <w:sz w:val="18"/>
          <w:szCs w:val="18"/>
        </w:rPr>
        <w:t xml:space="preserve"> put within the HO</w:t>
      </w:r>
      <w:r w:rsidRPr="005D239D">
        <w:rPr>
          <w:rFonts w:ascii="Arial" w:hAnsi="Arial" w:cs="Arial"/>
          <w:sz w:val="18"/>
          <w:szCs w:val="18"/>
        </w:rPr>
        <w:t>?</w:t>
      </w:r>
    </w:p>
    <w:p w14:paraId="7991E42B"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20.</w:t>
      </w:r>
      <w:r w:rsidRPr="005D239D">
        <w:rPr>
          <w:rFonts w:ascii="Arial" w:hAnsi="Arial" w:cs="Arial"/>
          <w:sz w:val="18"/>
          <w:szCs w:val="18"/>
        </w:rPr>
        <w:tab/>
        <w:t>Is the</w:t>
      </w:r>
      <w:r w:rsidR="009C6A81" w:rsidRPr="005D239D">
        <w:rPr>
          <w:rFonts w:ascii="Arial" w:hAnsi="Arial" w:cs="Arial"/>
          <w:sz w:val="18"/>
          <w:szCs w:val="18"/>
        </w:rPr>
        <w:t xml:space="preserve"> proper</w:t>
      </w:r>
      <w:r w:rsidRPr="005D239D">
        <w:rPr>
          <w:rFonts w:ascii="Arial" w:hAnsi="Arial" w:cs="Arial"/>
          <w:sz w:val="18"/>
          <w:szCs w:val="18"/>
        </w:rPr>
        <w:t xml:space="preserve"> </w:t>
      </w:r>
      <w:r w:rsidRPr="005D239D">
        <w:rPr>
          <w:rFonts w:ascii="Arial" w:hAnsi="Arial" w:cs="Arial"/>
          <w:sz w:val="18"/>
          <w:szCs w:val="18"/>
          <w:u w:val="single"/>
        </w:rPr>
        <w:t>point</w:t>
      </w:r>
      <w:r w:rsidRPr="005D239D">
        <w:rPr>
          <w:rFonts w:ascii="Arial" w:hAnsi="Arial" w:cs="Arial"/>
          <w:sz w:val="18"/>
          <w:szCs w:val="18"/>
        </w:rPr>
        <w:t xml:space="preserve"> and </w:t>
      </w:r>
      <w:r w:rsidRPr="005D239D">
        <w:rPr>
          <w:rFonts w:ascii="Arial" w:hAnsi="Arial" w:cs="Arial"/>
          <w:sz w:val="18"/>
          <w:szCs w:val="18"/>
          <w:u w:val="single"/>
        </w:rPr>
        <w:t>key word</w:t>
      </w:r>
      <w:r w:rsidRPr="005D239D">
        <w:rPr>
          <w:rFonts w:ascii="Arial" w:hAnsi="Arial" w:cs="Arial"/>
          <w:sz w:val="18"/>
          <w:szCs w:val="18"/>
        </w:rPr>
        <w:t xml:space="preserve">(s) of </w:t>
      </w:r>
      <w:r w:rsidRPr="005D239D">
        <w:rPr>
          <w:rFonts w:ascii="Arial" w:hAnsi="Arial" w:cs="Arial"/>
          <w:sz w:val="18"/>
          <w:szCs w:val="18"/>
          <w:u w:val="single"/>
        </w:rPr>
        <w:t>illustrations</w:t>
      </w:r>
      <w:r w:rsidRPr="005D239D">
        <w:rPr>
          <w:rFonts w:ascii="Arial" w:hAnsi="Arial" w:cs="Arial"/>
          <w:sz w:val="18"/>
          <w:szCs w:val="18"/>
        </w:rPr>
        <w:t xml:space="preserve"> given (don’t just write “ILL” or “examples”)?</w:t>
      </w:r>
    </w:p>
    <w:p w14:paraId="6CEB39FB" w14:textId="77777777" w:rsidR="00E73613" w:rsidRPr="005D239D" w:rsidRDefault="00E7361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21.</w:t>
      </w:r>
      <w:r w:rsidRPr="005D239D">
        <w:rPr>
          <w:rFonts w:ascii="Arial" w:hAnsi="Arial" w:cs="Arial"/>
          <w:vanish/>
          <w:sz w:val="18"/>
          <w:szCs w:val="18"/>
        </w:rPr>
        <w:t>xs</w:t>
      </w:r>
      <w:r w:rsidRPr="005D239D">
        <w:rPr>
          <w:rFonts w:ascii="Arial" w:hAnsi="Arial" w:cs="Arial"/>
          <w:sz w:val="18"/>
          <w:szCs w:val="18"/>
        </w:rPr>
        <w:tab/>
        <w:t>Are MPs</w:t>
      </w:r>
      <w:r w:rsidR="00E050B6" w:rsidRPr="005D239D">
        <w:rPr>
          <w:rFonts w:ascii="Arial" w:hAnsi="Arial" w:cs="Arial"/>
          <w:sz w:val="18"/>
          <w:szCs w:val="18"/>
        </w:rPr>
        <w:t xml:space="preserve"> </w:t>
      </w:r>
      <w:r w:rsidRPr="005D239D">
        <w:rPr>
          <w:rFonts w:ascii="Arial" w:hAnsi="Arial" w:cs="Arial"/>
          <w:sz w:val="18"/>
          <w:szCs w:val="18"/>
          <w:u w:val="single"/>
        </w:rPr>
        <w:t>one line</w:t>
      </w:r>
      <w:r w:rsidRPr="005D239D">
        <w:rPr>
          <w:rFonts w:ascii="Arial" w:hAnsi="Arial" w:cs="Arial"/>
          <w:sz w:val="18"/>
          <w:szCs w:val="18"/>
        </w:rPr>
        <w:t xml:space="preserve"> in length?  (Delete all unneeded words in each sentence.)</w:t>
      </w:r>
    </w:p>
    <w:p w14:paraId="171C55D6"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4"/>
          <w:szCs w:val="18"/>
        </w:rPr>
      </w:pPr>
    </w:p>
    <w:p w14:paraId="3515ABC3"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b/>
          <w:sz w:val="18"/>
          <w:szCs w:val="18"/>
        </w:rPr>
      </w:pPr>
      <w:r w:rsidRPr="005D239D">
        <w:rPr>
          <w:rFonts w:ascii="Arial" w:hAnsi="Arial" w:cs="Arial"/>
          <w:b/>
          <w:sz w:val="18"/>
          <w:szCs w:val="18"/>
          <w:u w:val="single"/>
        </w:rPr>
        <w:t xml:space="preserve">Form and Sub Points </w:t>
      </w:r>
      <w:r w:rsidRPr="005D239D">
        <w:rPr>
          <w:rFonts w:ascii="Arial" w:hAnsi="Arial" w:cs="Arial"/>
          <w:b/>
          <w:sz w:val="18"/>
          <w:szCs w:val="18"/>
        </w:rPr>
        <w:t>(SPs)</w:t>
      </w:r>
    </w:p>
    <w:p w14:paraId="1B6B3A73"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22.</w:t>
      </w:r>
      <w:r w:rsidRPr="005D239D">
        <w:rPr>
          <w:rFonts w:ascii="Arial" w:hAnsi="Arial" w:cs="Arial"/>
          <w:vanish/>
          <w:sz w:val="18"/>
          <w:szCs w:val="18"/>
        </w:rPr>
        <w:t>xs</w:t>
      </w:r>
      <w:r w:rsidRPr="005D239D">
        <w:rPr>
          <w:rFonts w:ascii="Arial" w:hAnsi="Arial" w:cs="Arial"/>
          <w:sz w:val="18"/>
          <w:szCs w:val="18"/>
        </w:rPr>
        <w:tab/>
        <w:t xml:space="preserve">Does each point have a </w:t>
      </w:r>
      <w:r w:rsidRPr="005D239D">
        <w:rPr>
          <w:rFonts w:ascii="Arial" w:hAnsi="Arial" w:cs="Arial"/>
          <w:sz w:val="18"/>
          <w:szCs w:val="18"/>
          <w:u w:val="single"/>
        </w:rPr>
        <w:t>coordinating</w:t>
      </w:r>
      <w:r w:rsidRPr="005D239D">
        <w:rPr>
          <w:rFonts w:ascii="Arial" w:hAnsi="Arial" w:cs="Arial"/>
          <w:sz w:val="18"/>
          <w:szCs w:val="18"/>
        </w:rPr>
        <w:t xml:space="preserve"> point (“I” has “II”, “A” has “B”; p. 61 [II.A.1.] &amp; p. 55)?  In other words, don’t have “hanging subordinate points.”  Develop the HO at least to the SP level (“A,” “B,” etc.).</w:t>
      </w:r>
    </w:p>
    <w:p w14:paraId="7BAE02C0"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23.</w:t>
      </w:r>
      <w:r w:rsidRPr="005D239D">
        <w:rPr>
          <w:rFonts w:ascii="Arial" w:hAnsi="Arial" w:cs="Arial"/>
          <w:vanish/>
          <w:sz w:val="18"/>
          <w:szCs w:val="18"/>
        </w:rPr>
        <w:t>xs</w:t>
      </w:r>
      <w:r w:rsidRPr="005D239D">
        <w:rPr>
          <w:rFonts w:ascii="Arial" w:hAnsi="Arial" w:cs="Arial"/>
          <w:sz w:val="18"/>
          <w:szCs w:val="18"/>
        </w:rPr>
        <w:tab/>
        <w:t xml:space="preserve">Does each point </w:t>
      </w:r>
      <w:r w:rsidRPr="005D239D">
        <w:rPr>
          <w:rFonts w:ascii="Arial" w:hAnsi="Arial" w:cs="Arial"/>
          <w:sz w:val="18"/>
          <w:szCs w:val="18"/>
          <w:u w:val="single"/>
        </w:rPr>
        <w:t>contribute</w:t>
      </w:r>
      <w:r w:rsidRPr="005D239D">
        <w:rPr>
          <w:rFonts w:ascii="Arial" w:hAnsi="Arial" w:cs="Arial"/>
          <w:sz w:val="18"/>
          <w:szCs w:val="18"/>
        </w:rPr>
        <w:t xml:space="preserve"> to </w:t>
      </w:r>
      <w:r w:rsidR="009C6A81" w:rsidRPr="005D239D">
        <w:rPr>
          <w:rFonts w:ascii="Arial" w:hAnsi="Arial" w:cs="Arial"/>
          <w:sz w:val="18"/>
          <w:szCs w:val="18"/>
        </w:rPr>
        <w:t>its superior point</w:t>
      </w:r>
      <w:r w:rsidRPr="005D239D">
        <w:rPr>
          <w:rFonts w:ascii="Arial" w:hAnsi="Arial" w:cs="Arial"/>
          <w:sz w:val="18"/>
          <w:szCs w:val="18"/>
        </w:rPr>
        <w:t xml:space="preserve">?  </w:t>
      </w:r>
      <w:r w:rsidR="009C6A81" w:rsidRPr="005D239D">
        <w:rPr>
          <w:rFonts w:ascii="Arial" w:hAnsi="Arial" w:cs="Arial"/>
          <w:sz w:val="18"/>
          <w:szCs w:val="18"/>
        </w:rPr>
        <w:t>Does</w:t>
      </w:r>
      <w:r w:rsidRPr="005D239D">
        <w:rPr>
          <w:rFonts w:ascii="Arial" w:hAnsi="Arial" w:cs="Arial"/>
          <w:sz w:val="18"/>
          <w:szCs w:val="18"/>
        </w:rPr>
        <w:t xml:space="preserve"> your content here </w:t>
      </w:r>
      <w:r w:rsidR="009C6A81" w:rsidRPr="005D239D">
        <w:rPr>
          <w:rFonts w:ascii="Arial" w:hAnsi="Arial" w:cs="Arial"/>
          <w:sz w:val="18"/>
          <w:szCs w:val="18"/>
        </w:rPr>
        <w:t>explain the text</w:t>
      </w:r>
      <w:r w:rsidRPr="005D239D">
        <w:rPr>
          <w:rFonts w:ascii="Arial" w:hAnsi="Arial" w:cs="Arial"/>
          <w:sz w:val="18"/>
          <w:szCs w:val="18"/>
        </w:rPr>
        <w:t>?</w:t>
      </w:r>
      <w:r w:rsidR="009C6A81" w:rsidRPr="005D239D">
        <w:rPr>
          <w:rFonts w:ascii="Arial" w:hAnsi="Arial" w:cs="Arial"/>
          <w:sz w:val="18"/>
          <w:szCs w:val="18"/>
        </w:rPr>
        <w:t xml:space="preserve">  Is it really needed?</w:t>
      </w:r>
    </w:p>
    <w:p w14:paraId="5DAC69B2"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24.</w:t>
      </w:r>
      <w:r w:rsidRPr="005D239D">
        <w:rPr>
          <w:rFonts w:ascii="Arial" w:hAnsi="Arial" w:cs="Arial"/>
          <w:vanish/>
          <w:sz w:val="18"/>
          <w:szCs w:val="18"/>
        </w:rPr>
        <w:t>xs</w:t>
      </w:r>
      <w:r w:rsidRPr="005D239D">
        <w:rPr>
          <w:rFonts w:ascii="Arial" w:hAnsi="Arial" w:cs="Arial"/>
          <w:sz w:val="18"/>
          <w:szCs w:val="18"/>
        </w:rPr>
        <w:tab/>
        <w:t xml:space="preserve">Is each point one, short (“TL” = too long), active (not passive voice), clear, </w:t>
      </w:r>
      <w:r w:rsidRPr="005D239D">
        <w:rPr>
          <w:rFonts w:ascii="Arial" w:hAnsi="Arial" w:cs="Arial"/>
          <w:sz w:val="18"/>
          <w:szCs w:val="18"/>
          <w:u w:val="single"/>
        </w:rPr>
        <w:t>full sentence</w:t>
      </w:r>
      <w:r w:rsidRPr="005D239D">
        <w:rPr>
          <w:rFonts w:ascii="Arial" w:hAnsi="Arial" w:cs="Arial"/>
          <w:sz w:val="18"/>
          <w:szCs w:val="18"/>
        </w:rPr>
        <w:t xml:space="preserve"> with </w:t>
      </w:r>
      <w:r w:rsidRPr="005D239D">
        <w:rPr>
          <w:rFonts w:ascii="Arial" w:hAnsi="Arial" w:cs="Arial"/>
          <w:i/>
          <w:sz w:val="18"/>
          <w:szCs w:val="18"/>
        </w:rPr>
        <w:t>one subject</w:t>
      </w:r>
      <w:r w:rsidRPr="005D239D">
        <w:rPr>
          <w:rFonts w:ascii="Arial" w:hAnsi="Arial" w:cs="Arial"/>
          <w:sz w:val="18"/>
          <w:szCs w:val="18"/>
        </w:rPr>
        <w:t xml:space="preserve"> and complement(s)—not just a phrase (“FS” = full sentence is needed)?  Are </w:t>
      </w:r>
      <w:r w:rsidRPr="005D239D">
        <w:rPr>
          <w:rFonts w:ascii="Arial" w:hAnsi="Arial" w:cs="Arial"/>
          <w:sz w:val="18"/>
          <w:szCs w:val="18"/>
          <w:u w:val="single"/>
        </w:rPr>
        <w:t>MPs restated</w:t>
      </w:r>
      <w:r w:rsidRPr="005D239D">
        <w:rPr>
          <w:rFonts w:ascii="Arial" w:hAnsi="Arial" w:cs="Arial"/>
          <w:sz w:val="18"/>
          <w:szCs w:val="18"/>
        </w:rPr>
        <w:t xml:space="preserve"> in brackets (optional)?</w:t>
      </w:r>
    </w:p>
    <w:p w14:paraId="3A5FCBB9"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25.</w:t>
      </w:r>
      <w:r w:rsidRPr="005D239D">
        <w:rPr>
          <w:rFonts w:ascii="Arial" w:hAnsi="Arial" w:cs="Arial"/>
          <w:vanish/>
          <w:sz w:val="18"/>
          <w:szCs w:val="18"/>
        </w:rPr>
        <w:t>x</w:t>
      </w:r>
      <w:r w:rsidRPr="005D239D">
        <w:rPr>
          <w:rFonts w:ascii="Arial" w:hAnsi="Arial" w:cs="Arial"/>
          <w:sz w:val="18"/>
          <w:szCs w:val="18"/>
        </w:rPr>
        <w:tab/>
        <w:t xml:space="preserve">Is each verse, verses, or verse portion </w:t>
      </w:r>
      <w:r w:rsidRPr="005D239D">
        <w:rPr>
          <w:rFonts w:ascii="Arial" w:hAnsi="Arial" w:cs="Arial"/>
          <w:sz w:val="18"/>
          <w:szCs w:val="18"/>
          <w:u w:val="single"/>
        </w:rPr>
        <w:t>underlined</w:t>
      </w:r>
      <w:r w:rsidRPr="005D239D">
        <w:rPr>
          <w:rFonts w:ascii="Arial" w:hAnsi="Arial" w:cs="Arial"/>
          <w:sz w:val="18"/>
          <w:szCs w:val="18"/>
        </w:rPr>
        <w:t xml:space="preserve"> when it is to be read?</w:t>
      </w:r>
    </w:p>
    <w:p w14:paraId="08174DEE" w14:textId="77777777" w:rsidR="00E73613" w:rsidRPr="005D239D" w:rsidRDefault="00E7361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26.</w:t>
      </w:r>
      <w:r w:rsidRPr="005D239D">
        <w:rPr>
          <w:rFonts w:ascii="Arial" w:hAnsi="Arial" w:cs="Arial"/>
          <w:vanish/>
          <w:sz w:val="18"/>
          <w:szCs w:val="18"/>
        </w:rPr>
        <w:t>xs</w:t>
      </w:r>
      <w:r w:rsidRPr="005D239D">
        <w:rPr>
          <w:rFonts w:ascii="Arial" w:hAnsi="Arial" w:cs="Arial"/>
          <w:sz w:val="18"/>
          <w:szCs w:val="18"/>
        </w:rPr>
        <w:tab/>
        <w:t xml:space="preserve">Are SPs </w:t>
      </w:r>
      <w:r w:rsidRPr="005D239D">
        <w:rPr>
          <w:rFonts w:ascii="Arial" w:hAnsi="Arial" w:cs="Arial"/>
          <w:sz w:val="18"/>
          <w:szCs w:val="18"/>
          <w:u w:val="single"/>
        </w:rPr>
        <w:t>indented</w:t>
      </w:r>
      <w:r w:rsidRPr="005D239D">
        <w:rPr>
          <w:rFonts w:ascii="Arial" w:hAnsi="Arial" w:cs="Arial"/>
          <w:sz w:val="18"/>
          <w:szCs w:val="18"/>
        </w:rPr>
        <w:t xml:space="preserve"> from the MPs at the far left?  (Don’t start or continue SPs from the far left side.)</w:t>
      </w:r>
    </w:p>
    <w:p w14:paraId="01154F26"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27.</w:t>
      </w:r>
      <w:r w:rsidRPr="005D239D">
        <w:rPr>
          <w:rFonts w:ascii="Arial" w:hAnsi="Arial" w:cs="Arial"/>
          <w:vanish/>
          <w:sz w:val="18"/>
          <w:szCs w:val="18"/>
        </w:rPr>
        <w:t>xs</w:t>
      </w:r>
      <w:r w:rsidRPr="005D239D">
        <w:rPr>
          <w:rFonts w:ascii="Arial" w:hAnsi="Arial" w:cs="Arial"/>
          <w:sz w:val="18"/>
          <w:szCs w:val="18"/>
        </w:rPr>
        <w:tab/>
        <w:t xml:space="preserve">Does each SP &amp; MP include its correct </w:t>
      </w:r>
      <w:r w:rsidRPr="005D239D">
        <w:rPr>
          <w:rFonts w:ascii="Arial" w:hAnsi="Arial" w:cs="Arial"/>
          <w:sz w:val="18"/>
          <w:szCs w:val="18"/>
          <w:u w:val="single"/>
        </w:rPr>
        <w:t>verse</w:t>
      </w:r>
      <w:r w:rsidRPr="005D239D">
        <w:rPr>
          <w:rFonts w:ascii="Arial" w:hAnsi="Arial" w:cs="Arial"/>
          <w:sz w:val="18"/>
          <w:szCs w:val="18"/>
        </w:rPr>
        <w:t>, verses, or verse portion (1a, 1b, 1c, etc.)?</w:t>
      </w:r>
    </w:p>
    <w:p w14:paraId="298A1450"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28.</w:t>
      </w:r>
      <w:r w:rsidRPr="005D239D">
        <w:rPr>
          <w:rFonts w:ascii="Arial" w:hAnsi="Arial" w:cs="Arial"/>
          <w:vanish/>
          <w:sz w:val="18"/>
          <w:szCs w:val="18"/>
        </w:rPr>
        <w:t>xs</w:t>
      </w:r>
      <w:r w:rsidRPr="005D239D">
        <w:rPr>
          <w:rFonts w:ascii="Arial" w:hAnsi="Arial" w:cs="Arial"/>
          <w:sz w:val="18"/>
          <w:szCs w:val="18"/>
        </w:rPr>
        <w:tab/>
        <w:t xml:space="preserve">Does the sermon </w:t>
      </w:r>
      <w:r w:rsidR="00B47AB3" w:rsidRPr="005D239D">
        <w:rPr>
          <w:rFonts w:ascii="Arial" w:hAnsi="Arial" w:cs="Arial"/>
          <w:sz w:val="18"/>
          <w:szCs w:val="18"/>
        </w:rPr>
        <w:t>at least summarize</w:t>
      </w:r>
      <w:r w:rsidRPr="005D239D">
        <w:rPr>
          <w:rFonts w:ascii="Arial" w:hAnsi="Arial" w:cs="Arial"/>
          <w:sz w:val="18"/>
          <w:szCs w:val="18"/>
          <w:u w:val="single"/>
        </w:rPr>
        <w:t xml:space="preserve"> all verses</w:t>
      </w:r>
      <w:r w:rsidR="00F3622F" w:rsidRPr="005D239D">
        <w:rPr>
          <w:rFonts w:ascii="Arial" w:hAnsi="Arial" w:cs="Arial"/>
          <w:sz w:val="18"/>
          <w:szCs w:val="18"/>
        </w:rPr>
        <w:t>/parts of the text in 2-4 SPs or MPs?</w:t>
      </w:r>
      <w:r w:rsidR="00B47AB3" w:rsidRPr="005D239D">
        <w:rPr>
          <w:rFonts w:ascii="Arial" w:hAnsi="Arial" w:cs="Arial"/>
          <w:sz w:val="18"/>
          <w:szCs w:val="18"/>
        </w:rPr>
        <w:t xml:space="preserve"> </w:t>
      </w:r>
    </w:p>
    <w:p w14:paraId="3139FAAF"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29.</w:t>
      </w:r>
      <w:r w:rsidRPr="005D239D">
        <w:rPr>
          <w:rFonts w:ascii="Arial" w:hAnsi="Arial" w:cs="Arial"/>
          <w:vanish/>
          <w:sz w:val="18"/>
          <w:szCs w:val="18"/>
        </w:rPr>
        <w:t xml:space="preserve"> s</w:t>
      </w:r>
      <w:r w:rsidRPr="005D239D">
        <w:rPr>
          <w:rFonts w:ascii="Arial" w:hAnsi="Arial" w:cs="Arial"/>
          <w:sz w:val="18"/>
          <w:szCs w:val="18"/>
        </w:rPr>
        <w:tab/>
        <w:t xml:space="preserve">Is each point of the </w:t>
      </w:r>
      <w:r w:rsidRPr="005D239D">
        <w:rPr>
          <w:rFonts w:ascii="Arial" w:hAnsi="Arial" w:cs="Arial"/>
          <w:sz w:val="18"/>
          <w:szCs w:val="18"/>
          <w:u w:val="single"/>
        </w:rPr>
        <w:t>outline</w:t>
      </w:r>
      <w:r w:rsidRPr="005D239D">
        <w:rPr>
          <w:rFonts w:ascii="Arial" w:hAnsi="Arial" w:cs="Arial"/>
          <w:sz w:val="18"/>
          <w:szCs w:val="18"/>
        </w:rPr>
        <w:t xml:space="preserve"> numbered/lettered rather than in paragraphs, brackets, or parentheses?</w:t>
      </w:r>
    </w:p>
    <w:p w14:paraId="1852E4B4"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30.</w:t>
      </w:r>
      <w:r w:rsidRPr="005D239D">
        <w:rPr>
          <w:rFonts w:ascii="Arial" w:hAnsi="Arial" w:cs="Arial"/>
          <w:vanish/>
          <w:sz w:val="18"/>
          <w:szCs w:val="18"/>
        </w:rPr>
        <w:t xml:space="preserve"> s</w:t>
      </w:r>
      <w:r w:rsidRPr="005D239D">
        <w:rPr>
          <w:rFonts w:ascii="Arial" w:hAnsi="Arial" w:cs="Arial"/>
          <w:sz w:val="18"/>
          <w:szCs w:val="18"/>
        </w:rPr>
        <w:tab/>
      </w:r>
      <w:r w:rsidR="00A54FA3" w:rsidRPr="005D239D">
        <w:rPr>
          <w:rFonts w:ascii="Arial" w:hAnsi="Arial" w:cs="Arial"/>
          <w:sz w:val="18"/>
          <w:szCs w:val="18"/>
        </w:rPr>
        <w:t xml:space="preserve">Are you </w:t>
      </w:r>
      <w:r w:rsidR="00A54FA3" w:rsidRPr="005D239D">
        <w:rPr>
          <w:rFonts w:ascii="Arial" w:hAnsi="Arial" w:cs="Arial"/>
          <w:sz w:val="18"/>
          <w:szCs w:val="18"/>
          <w:u w:val="single"/>
        </w:rPr>
        <w:t>direct</w:t>
      </w:r>
      <w:r w:rsidR="00A54FA3" w:rsidRPr="005D239D">
        <w:rPr>
          <w:rFonts w:ascii="Arial" w:hAnsi="Arial" w:cs="Arial"/>
          <w:sz w:val="18"/>
          <w:szCs w:val="18"/>
        </w:rPr>
        <w:t>: “Love others…” (not “Believers should love others…”)?  Use imperatives!</w:t>
      </w:r>
      <w:r w:rsidRPr="005D239D">
        <w:rPr>
          <w:rFonts w:ascii="Arial" w:hAnsi="Arial" w:cs="Arial"/>
          <w:vanish/>
          <w:sz w:val="18"/>
          <w:szCs w:val="18"/>
        </w:rPr>
        <w:t xml:space="preserve"> </w:t>
      </w:r>
    </w:p>
    <w:p w14:paraId="3F1C9669"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31.</w:t>
      </w:r>
      <w:r w:rsidRPr="005D239D">
        <w:rPr>
          <w:rFonts w:ascii="Arial" w:hAnsi="Arial" w:cs="Arial"/>
          <w:vanish/>
          <w:sz w:val="18"/>
          <w:szCs w:val="18"/>
        </w:rPr>
        <w:t>xs</w:t>
      </w:r>
      <w:r w:rsidRPr="005D239D">
        <w:rPr>
          <w:rFonts w:ascii="Arial" w:hAnsi="Arial" w:cs="Arial"/>
          <w:sz w:val="18"/>
          <w:szCs w:val="18"/>
        </w:rPr>
        <w:tab/>
        <w:t xml:space="preserve">Did you spell-check or have a friend </w:t>
      </w:r>
      <w:r w:rsidRPr="005D239D">
        <w:rPr>
          <w:rFonts w:ascii="Arial" w:hAnsi="Arial" w:cs="Arial"/>
          <w:sz w:val="18"/>
          <w:szCs w:val="18"/>
          <w:u w:val="single"/>
        </w:rPr>
        <w:t>proofread</w:t>
      </w:r>
      <w:r w:rsidRPr="005D239D">
        <w:rPr>
          <w:rFonts w:ascii="Arial" w:hAnsi="Arial" w:cs="Arial"/>
          <w:sz w:val="18"/>
          <w:szCs w:val="18"/>
        </w:rPr>
        <w:t xml:space="preserve"> your spelling and grammar?  Replace “)(” with “;”</w:t>
      </w:r>
    </w:p>
    <w:p w14:paraId="46C30124" w14:textId="77777777" w:rsidR="00407571" w:rsidRPr="005D239D" w:rsidRDefault="00A54FA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32</w:t>
      </w:r>
      <w:r w:rsidR="00407571" w:rsidRPr="005D239D">
        <w:rPr>
          <w:rFonts w:ascii="Arial" w:hAnsi="Arial" w:cs="Arial"/>
          <w:sz w:val="18"/>
          <w:szCs w:val="18"/>
        </w:rPr>
        <w:t>.</w:t>
      </w:r>
      <w:r w:rsidR="00407571" w:rsidRPr="005D239D">
        <w:rPr>
          <w:rFonts w:ascii="Arial" w:hAnsi="Arial" w:cs="Arial"/>
          <w:sz w:val="18"/>
          <w:szCs w:val="18"/>
        </w:rPr>
        <w:tab/>
        <w:t xml:space="preserve">Are </w:t>
      </w:r>
      <w:r w:rsidR="00407571" w:rsidRPr="005D239D">
        <w:rPr>
          <w:rFonts w:ascii="Arial" w:hAnsi="Arial" w:cs="Arial"/>
          <w:sz w:val="18"/>
          <w:szCs w:val="18"/>
          <w:u w:val="single"/>
        </w:rPr>
        <w:t>transitions</w:t>
      </w:r>
      <w:r w:rsidR="00447A81" w:rsidRPr="005D239D">
        <w:rPr>
          <w:rFonts w:ascii="Arial" w:hAnsi="Arial" w:cs="Arial"/>
          <w:sz w:val="18"/>
          <w:szCs w:val="18"/>
        </w:rPr>
        <w:t xml:space="preserve"> </w:t>
      </w:r>
      <w:r w:rsidR="00312AB6" w:rsidRPr="005D239D">
        <w:rPr>
          <w:rFonts w:ascii="Arial" w:hAnsi="Arial" w:cs="Arial"/>
          <w:sz w:val="18"/>
          <w:szCs w:val="18"/>
        </w:rPr>
        <w:t>before</w:t>
      </w:r>
      <w:r w:rsidR="00447A81" w:rsidRPr="005D239D">
        <w:rPr>
          <w:rFonts w:ascii="Arial" w:hAnsi="Arial" w:cs="Arial"/>
          <w:sz w:val="18"/>
          <w:szCs w:val="18"/>
        </w:rPr>
        <w:t xml:space="preserve"> MPs in </w:t>
      </w:r>
      <w:r w:rsidR="00407571" w:rsidRPr="005D239D">
        <w:rPr>
          <w:rFonts w:ascii="Arial" w:hAnsi="Arial" w:cs="Arial"/>
          <w:sz w:val="18"/>
          <w:szCs w:val="18"/>
        </w:rPr>
        <w:t>parentheses?  Do they repeat the subject</w:t>
      </w:r>
      <w:r w:rsidR="00312AB6" w:rsidRPr="005D239D">
        <w:rPr>
          <w:rFonts w:ascii="Arial" w:hAnsi="Arial" w:cs="Arial"/>
          <w:sz w:val="18"/>
          <w:szCs w:val="18"/>
        </w:rPr>
        <w:t xml:space="preserve"> rather than say “my second point…”?</w:t>
      </w:r>
    </w:p>
    <w:p w14:paraId="420F8CC8" w14:textId="77777777" w:rsidR="00407571" w:rsidRPr="005D239D" w:rsidRDefault="00A54FA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33</w:t>
      </w:r>
      <w:r w:rsidR="00407571" w:rsidRPr="005D239D">
        <w:rPr>
          <w:rFonts w:ascii="Arial" w:hAnsi="Arial" w:cs="Arial"/>
          <w:sz w:val="18"/>
          <w:szCs w:val="18"/>
        </w:rPr>
        <w:t>.</w:t>
      </w:r>
      <w:r w:rsidR="00407571" w:rsidRPr="005D239D">
        <w:rPr>
          <w:rFonts w:ascii="Arial" w:hAnsi="Arial" w:cs="Arial"/>
          <w:sz w:val="18"/>
          <w:szCs w:val="18"/>
        </w:rPr>
        <w:tab/>
        <w:t xml:space="preserve">Is the whole outline on a </w:t>
      </w:r>
      <w:r w:rsidR="00407571" w:rsidRPr="005D239D">
        <w:rPr>
          <w:rFonts w:ascii="Arial" w:hAnsi="Arial" w:cs="Arial"/>
          <w:sz w:val="18"/>
          <w:szCs w:val="18"/>
          <w:u w:val="single"/>
        </w:rPr>
        <w:t>single page</w:t>
      </w:r>
      <w:r w:rsidR="00407571" w:rsidRPr="005D239D">
        <w:rPr>
          <w:rFonts w:ascii="Arial" w:hAnsi="Arial" w:cs="Arial"/>
          <w:sz w:val="18"/>
          <w:szCs w:val="18"/>
        </w:rPr>
        <w:t xml:space="preserve">?  You should sum up each point in </w:t>
      </w:r>
      <w:r w:rsidR="00407571" w:rsidRPr="005D239D">
        <w:rPr>
          <w:rFonts w:ascii="Arial" w:hAnsi="Arial" w:cs="Arial"/>
          <w:i/>
          <w:sz w:val="18"/>
          <w:szCs w:val="18"/>
        </w:rPr>
        <w:t>one</w:t>
      </w:r>
      <w:r w:rsidR="00407571" w:rsidRPr="005D239D">
        <w:rPr>
          <w:rFonts w:ascii="Arial" w:hAnsi="Arial" w:cs="Arial"/>
          <w:sz w:val="18"/>
          <w:szCs w:val="18"/>
        </w:rPr>
        <w:t xml:space="preserve"> sentence, not a paragraph.</w:t>
      </w:r>
    </w:p>
    <w:p w14:paraId="6998B22A" w14:textId="77777777" w:rsidR="00407571" w:rsidRPr="005D239D" w:rsidRDefault="00A54FA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34</w:t>
      </w:r>
      <w:r w:rsidR="00407571" w:rsidRPr="005D239D">
        <w:rPr>
          <w:rFonts w:ascii="Arial" w:hAnsi="Arial" w:cs="Arial"/>
          <w:sz w:val="18"/>
          <w:szCs w:val="18"/>
        </w:rPr>
        <w:t>.</w:t>
      </w:r>
      <w:r w:rsidR="00407571" w:rsidRPr="005D239D">
        <w:rPr>
          <w:rFonts w:ascii="Arial" w:hAnsi="Arial" w:cs="Arial"/>
          <w:sz w:val="18"/>
          <w:szCs w:val="18"/>
        </w:rPr>
        <w:tab/>
        <w:t xml:space="preserve">Is your </w:t>
      </w:r>
      <w:r w:rsidR="00407571" w:rsidRPr="005D239D">
        <w:rPr>
          <w:rFonts w:ascii="Arial" w:hAnsi="Arial" w:cs="Arial"/>
          <w:sz w:val="18"/>
          <w:szCs w:val="18"/>
          <w:u w:val="single"/>
        </w:rPr>
        <w:t>EO#1</w:t>
      </w:r>
      <w:r w:rsidR="00407571" w:rsidRPr="005D239D">
        <w:rPr>
          <w:rFonts w:ascii="Arial" w:hAnsi="Arial" w:cs="Arial"/>
          <w:sz w:val="18"/>
          <w:szCs w:val="18"/>
        </w:rPr>
        <w:t xml:space="preserve"> attached to this assignment with improvements suggested by the teacher</w:t>
      </w:r>
      <w:r w:rsidR="008A1892" w:rsidRPr="005D239D">
        <w:rPr>
          <w:rFonts w:ascii="Arial" w:hAnsi="Arial" w:cs="Arial"/>
          <w:sz w:val="18"/>
          <w:szCs w:val="18"/>
        </w:rPr>
        <w:t xml:space="preserve"> clearly seen</w:t>
      </w:r>
      <w:r w:rsidR="00407571" w:rsidRPr="005D239D">
        <w:rPr>
          <w:rFonts w:ascii="Arial" w:hAnsi="Arial" w:cs="Arial"/>
          <w:sz w:val="18"/>
          <w:szCs w:val="18"/>
        </w:rPr>
        <w:t>?</w:t>
      </w:r>
    </w:p>
    <w:p w14:paraId="21F7E979" w14:textId="77777777" w:rsidR="00407571" w:rsidRPr="005D239D" w:rsidRDefault="00A54FA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35</w:t>
      </w:r>
      <w:r w:rsidR="00407571" w:rsidRPr="005D239D">
        <w:rPr>
          <w:rFonts w:ascii="Arial" w:hAnsi="Arial" w:cs="Arial"/>
          <w:sz w:val="18"/>
          <w:szCs w:val="18"/>
        </w:rPr>
        <w:t>.</w:t>
      </w:r>
      <w:r w:rsidR="00407571" w:rsidRPr="005D239D">
        <w:rPr>
          <w:rFonts w:ascii="Arial" w:hAnsi="Arial" w:cs="Arial"/>
          <w:sz w:val="18"/>
          <w:szCs w:val="18"/>
        </w:rPr>
        <w:tab/>
        <w:t xml:space="preserve">Is your </w:t>
      </w:r>
      <w:r w:rsidR="00407571" w:rsidRPr="005D239D">
        <w:rPr>
          <w:rFonts w:ascii="Arial" w:hAnsi="Arial" w:cs="Arial"/>
          <w:sz w:val="18"/>
          <w:szCs w:val="18"/>
          <w:u w:val="single"/>
        </w:rPr>
        <w:t>EO#2</w:t>
      </w:r>
      <w:r w:rsidR="00407571" w:rsidRPr="005D239D">
        <w:rPr>
          <w:rFonts w:ascii="Arial" w:hAnsi="Arial" w:cs="Arial"/>
          <w:sz w:val="18"/>
          <w:szCs w:val="18"/>
        </w:rPr>
        <w:t xml:space="preserve"> attached to this assignment with improvements suggested by the teacher</w:t>
      </w:r>
      <w:r w:rsidR="008A1892" w:rsidRPr="005D239D">
        <w:rPr>
          <w:rFonts w:ascii="Arial" w:hAnsi="Arial" w:cs="Arial"/>
          <w:sz w:val="18"/>
          <w:szCs w:val="18"/>
        </w:rPr>
        <w:t xml:space="preserve"> now corrected</w:t>
      </w:r>
      <w:r w:rsidR="00407571" w:rsidRPr="005D239D">
        <w:rPr>
          <w:rFonts w:ascii="Arial" w:hAnsi="Arial" w:cs="Arial"/>
          <w:sz w:val="18"/>
          <w:szCs w:val="18"/>
        </w:rPr>
        <w:t>?</w:t>
      </w:r>
    </w:p>
    <w:p w14:paraId="3EC4963B" w14:textId="77777777" w:rsidR="00407571" w:rsidRPr="005D239D" w:rsidRDefault="001C799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36</w:t>
      </w:r>
      <w:r w:rsidR="00407571" w:rsidRPr="005D239D">
        <w:rPr>
          <w:rFonts w:ascii="Arial" w:hAnsi="Arial" w:cs="Arial"/>
          <w:sz w:val="18"/>
          <w:szCs w:val="18"/>
        </w:rPr>
        <w:t>.</w:t>
      </w:r>
      <w:r w:rsidR="00407571" w:rsidRPr="005D239D">
        <w:rPr>
          <w:rFonts w:ascii="Arial" w:hAnsi="Arial" w:cs="Arial"/>
          <w:sz w:val="18"/>
          <w:szCs w:val="18"/>
        </w:rPr>
        <w:tab/>
        <w:t xml:space="preserve">Is </w:t>
      </w:r>
      <w:r w:rsidR="00407571" w:rsidRPr="005D239D">
        <w:rPr>
          <w:rFonts w:ascii="Arial" w:hAnsi="Arial" w:cs="Arial"/>
          <w:sz w:val="18"/>
          <w:szCs w:val="18"/>
          <w:u w:val="single"/>
        </w:rPr>
        <w:t>support given</w:t>
      </w:r>
      <w:r w:rsidR="00407571" w:rsidRPr="005D239D">
        <w:rPr>
          <w:rFonts w:ascii="Arial" w:hAnsi="Arial" w:cs="Arial"/>
          <w:sz w:val="18"/>
          <w:szCs w:val="18"/>
        </w:rPr>
        <w:t xml:space="preserve"> for your </w:t>
      </w:r>
      <w:r w:rsidR="00A54FA3" w:rsidRPr="005D239D">
        <w:rPr>
          <w:rFonts w:ascii="Arial" w:hAnsi="Arial" w:cs="Arial"/>
          <w:sz w:val="18"/>
          <w:szCs w:val="18"/>
        </w:rPr>
        <w:t>view on</w:t>
      </w:r>
      <w:r w:rsidR="00407571" w:rsidRPr="005D239D">
        <w:rPr>
          <w:rFonts w:ascii="Arial" w:hAnsi="Arial" w:cs="Arial"/>
          <w:sz w:val="18"/>
          <w:szCs w:val="18"/>
        </w:rPr>
        <w:t xml:space="preserve"> difficult verses</w:t>
      </w:r>
      <w:r w:rsidR="00A54FA3" w:rsidRPr="005D239D">
        <w:rPr>
          <w:rFonts w:ascii="Arial" w:hAnsi="Arial" w:cs="Arial"/>
          <w:sz w:val="18"/>
          <w:szCs w:val="18"/>
        </w:rPr>
        <w:t xml:space="preserve"> or facts in illustrations</w:t>
      </w:r>
      <w:r w:rsidR="00407571" w:rsidRPr="005D239D">
        <w:rPr>
          <w:rFonts w:ascii="Arial" w:hAnsi="Arial" w:cs="Arial"/>
          <w:sz w:val="18"/>
          <w:szCs w:val="18"/>
        </w:rPr>
        <w:t xml:space="preserve">?  (Show </w:t>
      </w:r>
      <w:r w:rsidR="00407571" w:rsidRPr="005D239D">
        <w:rPr>
          <w:rFonts w:ascii="Arial" w:hAnsi="Arial" w:cs="Arial"/>
          <w:i/>
          <w:sz w:val="18"/>
          <w:szCs w:val="18"/>
        </w:rPr>
        <w:t>why</w:t>
      </w:r>
      <w:r w:rsidR="00407571" w:rsidRPr="005D239D">
        <w:rPr>
          <w:rFonts w:ascii="Arial" w:hAnsi="Arial" w:cs="Arial"/>
          <w:sz w:val="18"/>
          <w:szCs w:val="18"/>
        </w:rPr>
        <w:t xml:space="preserve"> you hold to your view.)</w:t>
      </w:r>
    </w:p>
    <w:p w14:paraId="16C43605"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4"/>
          <w:szCs w:val="18"/>
        </w:rPr>
      </w:pPr>
    </w:p>
    <w:p w14:paraId="00591677"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b/>
          <w:sz w:val="18"/>
          <w:szCs w:val="18"/>
        </w:rPr>
      </w:pPr>
      <w:r w:rsidRPr="005D239D">
        <w:rPr>
          <w:rFonts w:ascii="Arial" w:hAnsi="Arial" w:cs="Arial"/>
          <w:b/>
          <w:sz w:val="18"/>
          <w:szCs w:val="18"/>
          <w:u w:val="single"/>
        </w:rPr>
        <w:t>Conclusion (note in bold text)</w:t>
      </w:r>
    </w:p>
    <w:p w14:paraId="74BF92FE" w14:textId="77777777" w:rsidR="00407571" w:rsidRPr="005D239D" w:rsidRDefault="001C799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37</w:t>
      </w:r>
      <w:r w:rsidR="00407571" w:rsidRPr="005D239D">
        <w:rPr>
          <w:rFonts w:ascii="Arial" w:hAnsi="Arial" w:cs="Arial"/>
          <w:sz w:val="18"/>
          <w:szCs w:val="18"/>
        </w:rPr>
        <w:t>.</w:t>
      </w:r>
      <w:r w:rsidR="00407571" w:rsidRPr="005D239D">
        <w:rPr>
          <w:rFonts w:ascii="Arial" w:hAnsi="Arial" w:cs="Arial"/>
          <w:sz w:val="18"/>
          <w:szCs w:val="18"/>
        </w:rPr>
        <w:tab/>
        <w:t xml:space="preserve">Is the </w:t>
      </w:r>
      <w:r w:rsidR="00407571" w:rsidRPr="005D239D">
        <w:rPr>
          <w:rFonts w:ascii="Arial" w:hAnsi="Arial" w:cs="Arial"/>
          <w:sz w:val="18"/>
          <w:szCs w:val="18"/>
          <w:u w:val="single"/>
        </w:rPr>
        <w:t>Main Idea stated</w:t>
      </w:r>
      <w:r w:rsidR="00407571" w:rsidRPr="005D239D">
        <w:rPr>
          <w:rFonts w:ascii="Arial" w:hAnsi="Arial" w:cs="Arial"/>
          <w:sz w:val="18"/>
          <w:szCs w:val="18"/>
        </w:rPr>
        <w:t xml:space="preserve"> and </w:t>
      </w:r>
      <w:r w:rsidR="00407571" w:rsidRPr="005D239D">
        <w:rPr>
          <w:rFonts w:ascii="Arial" w:hAnsi="Arial" w:cs="Arial"/>
          <w:sz w:val="18"/>
          <w:szCs w:val="18"/>
          <w:u w:val="single"/>
        </w:rPr>
        <w:t>labeled</w:t>
      </w:r>
      <w:r w:rsidR="00407571" w:rsidRPr="005D239D">
        <w:rPr>
          <w:rFonts w:ascii="Arial" w:hAnsi="Arial" w:cs="Arial"/>
          <w:sz w:val="18"/>
          <w:szCs w:val="18"/>
        </w:rPr>
        <w:t xml:space="preserve"> as the MI (CPS)?  Is it </w:t>
      </w:r>
      <w:r w:rsidR="00407571" w:rsidRPr="005D239D">
        <w:rPr>
          <w:rFonts w:ascii="Arial" w:hAnsi="Arial" w:cs="Arial"/>
          <w:sz w:val="18"/>
          <w:szCs w:val="18"/>
          <w:u w:val="single"/>
        </w:rPr>
        <w:t>parallel</w:t>
      </w:r>
      <w:r w:rsidR="00407571" w:rsidRPr="005D239D">
        <w:rPr>
          <w:rFonts w:ascii="Arial" w:hAnsi="Arial" w:cs="Arial"/>
          <w:sz w:val="18"/>
          <w:szCs w:val="18"/>
        </w:rPr>
        <w:t xml:space="preserve"> to the EI (CPT)?  Does it sum up all MPs?</w:t>
      </w:r>
    </w:p>
    <w:p w14:paraId="74770A37" w14:textId="77777777" w:rsidR="00407571" w:rsidRPr="005D239D" w:rsidRDefault="001C799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38</w:t>
      </w:r>
      <w:r w:rsidR="00E050B6" w:rsidRPr="005D239D">
        <w:rPr>
          <w:rFonts w:ascii="Arial" w:hAnsi="Arial" w:cs="Arial"/>
          <w:sz w:val="18"/>
          <w:szCs w:val="18"/>
        </w:rPr>
        <w:t>.</w:t>
      </w:r>
      <w:r w:rsidR="00E050B6" w:rsidRPr="005D239D">
        <w:rPr>
          <w:rFonts w:ascii="Arial" w:hAnsi="Arial" w:cs="Arial"/>
          <w:sz w:val="18"/>
          <w:szCs w:val="18"/>
        </w:rPr>
        <w:tab/>
        <w:t xml:space="preserve">Is the MI clear and </w:t>
      </w:r>
      <w:r w:rsidR="00407571" w:rsidRPr="005D239D">
        <w:rPr>
          <w:rFonts w:ascii="Arial" w:hAnsi="Arial" w:cs="Arial"/>
          <w:sz w:val="18"/>
          <w:szCs w:val="18"/>
          <w:u w:val="single"/>
        </w:rPr>
        <w:t>short</w:t>
      </w:r>
      <w:r w:rsidR="00407571" w:rsidRPr="005D239D">
        <w:rPr>
          <w:rFonts w:ascii="Arial" w:hAnsi="Arial" w:cs="Arial"/>
          <w:sz w:val="18"/>
          <w:szCs w:val="18"/>
        </w:rPr>
        <w:t xml:space="preserve"> (TL = too long) enough to be grasped by ear but still applies the text?</w:t>
      </w:r>
    </w:p>
    <w:p w14:paraId="15CFD672" w14:textId="77777777" w:rsidR="00407571" w:rsidRPr="005D239D" w:rsidRDefault="001C799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39</w:t>
      </w:r>
      <w:r w:rsidR="00407571" w:rsidRPr="005D239D">
        <w:rPr>
          <w:rFonts w:ascii="Arial" w:hAnsi="Arial" w:cs="Arial"/>
          <w:sz w:val="18"/>
          <w:szCs w:val="18"/>
        </w:rPr>
        <w:t>.</w:t>
      </w:r>
      <w:r w:rsidR="00407571" w:rsidRPr="005D239D">
        <w:rPr>
          <w:rFonts w:ascii="Arial" w:hAnsi="Arial" w:cs="Arial"/>
          <w:sz w:val="18"/>
          <w:szCs w:val="18"/>
        </w:rPr>
        <w:tab/>
        <w:t xml:space="preserve">Does the conclusion </w:t>
      </w:r>
      <w:r w:rsidR="00407571" w:rsidRPr="005D239D">
        <w:rPr>
          <w:rFonts w:ascii="Arial" w:hAnsi="Arial" w:cs="Arial"/>
          <w:sz w:val="18"/>
          <w:szCs w:val="18"/>
          <w:u w:val="single"/>
        </w:rPr>
        <w:t>review</w:t>
      </w:r>
      <w:r w:rsidR="00407571" w:rsidRPr="005D239D">
        <w:rPr>
          <w:rFonts w:ascii="Arial" w:hAnsi="Arial" w:cs="Arial"/>
          <w:sz w:val="18"/>
          <w:szCs w:val="18"/>
        </w:rPr>
        <w:t xml:space="preserve"> concepts in the MPs?  (Avoid adding new ideas in the conclusion.)</w:t>
      </w:r>
    </w:p>
    <w:p w14:paraId="61628DA2" w14:textId="77777777" w:rsidR="00407571" w:rsidRPr="005D239D" w:rsidRDefault="001C799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40</w:t>
      </w:r>
      <w:r w:rsidR="00407571" w:rsidRPr="005D239D">
        <w:rPr>
          <w:rFonts w:ascii="Arial" w:hAnsi="Arial" w:cs="Arial"/>
          <w:sz w:val="18"/>
          <w:szCs w:val="18"/>
        </w:rPr>
        <w:t>.</w:t>
      </w:r>
      <w:r w:rsidR="00407571" w:rsidRPr="005D239D">
        <w:rPr>
          <w:rFonts w:ascii="Arial" w:hAnsi="Arial" w:cs="Arial"/>
          <w:sz w:val="18"/>
          <w:szCs w:val="18"/>
        </w:rPr>
        <w:tab/>
        <w:t xml:space="preserve">Are specific examples of </w:t>
      </w:r>
      <w:r w:rsidR="00407571" w:rsidRPr="005D239D">
        <w:rPr>
          <w:rFonts w:ascii="Arial" w:hAnsi="Arial" w:cs="Arial"/>
          <w:sz w:val="18"/>
          <w:szCs w:val="18"/>
          <w:u w:val="single"/>
        </w:rPr>
        <w:t>application</w:t>
      </w:r>
      <w:r w:rsidR="00407571" w:rsidRPr="005D239D">
        <w:rPr>
          <w:rFonts w:ascii="Arial" w:hAnsi="Arial" w:cs="Arial"/>
          <w:sz w:val="18"/>
          <w:szCs w:val="18"/>
        </w:rPr>
        <w:t xml:space="preserve"> developed rather than simply listed?  Do listeners know specifically what to do after hearing you preach?  Do applications and the MI relate to us (not to the original readers)?</w:t>
      </w:r>
    </w:p>
    <w:p w14:paraId="1CE05EDD" w14:textId="77777777" w:rsidR="00407571" w:rsidRPr="005D239D" w:rsidRDefault="001C799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41</w:t>
      </w:r>
      <w:r w:rsidR="00407571" w:rsidRPr="005D239D">
        <w:rPr>
          <w:rFonts w:ascii="Arial" w:hAnsi="Arial" w:cs="Arial"/>
          <w:sz w:val="18"/>
          <w:szCs w:val="18"/>
        </w:rPr>
        <w:t>.</w:t>
      </w:r>
      <w:r w:rsidR="00407571" w:rsidRPr="005D239D">
        <w:rPr>
          <w:rFonts w:ascii="Arial" w:hAnsi="Arial" w:cs="Arial"/>
          <w:sz w:val="18"/>
          <w:szCs w:val="18"/>
        </w:rPr>
        <w:tab/>
        <w:t xml:space="preserve">Do you end with a clear </w:t>
      </w:r>
      <w:r w:rsidR="00407571" w:rsidRPr="005D239D">
        <w:rPr>
          <w:rFonts w:ascii="Arial" w:hAnsi="Arial" w:cs="Arial"/>
          <w:sz w:val="18"/>
          <w:szCs w:val="18"/>
          <w:u w:val="single"/>
        </w:rPr>
        <w:t>exhortation</w:t>
      </w:r>
      <w:r w:rsidR="00407571" w:rsidRPr="005D239D">
        <w:rPr>
          <w:rFonts w:ascii="Arial" w:hAnsi="Arial" w:cs="Arial"/>
          <w:sz w:val="18"/>
          <w:szCs w:val="18"/>
        </w:rPr>
        <w:t xml:space="preserve"> to apply the MI?  (Especially use stories here.)</w:t>
      </w:r>
    </w:p>
    <w:p w14:paraId="66A4040C" w14:textId="77777777" w:rsidR="00407571" w:rsidRPr="005D239D" w:rsidRDefault="001C799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42</w:t>
      </w:r>
      <w:r w:rsidR="00407571" w:rsidRPr="005D239D">
        <w:rPr>
          <w:rFonts w:ascii="Arial" w:hAnsi="Arial" w:cs="Arial"/>
          <w:sz w:val="18"/>
          <w:szCs w:val="18"/>
        </w:rPr>
        <w:t>.</w:t>
      </w:r>
      <w:r w:rsidR="00407571" w:rsidRPr="005D239D">
        <w:rPr>
          <w:rFonts w:ascii="Arial" w:hAnsi="Arial" w:cs="Arial"/>
          <w:sz w:val="18"/>
          <w:szCs w:val="18"/>
        </w:rPr>
        <w:tab/>
        <w:t xml:space="preserve">Does the conclusion (and introduction) use </w:t>
      </w:r>
      <w:r w:rsidR="00407571" w:rsidRPr="005D239D">
        <w:rPr>
          <w:rFonts w:ascii="Arial" w:hAnsi="Arial" w:cs="Arial"/>
          <w:sz w:val="18"/>
          <w:szCs w:val="18"/>
          <w:u w:val="single"/>
        </w:rPr>
        <w:t>Arabic</w:t>
      </w:r>
      <w:r w:rsidR="00407571" w:rsidRPr="005D239D">
        <w:rPr>
          <w:rFonts w:ascii="Arial" w:hAnsi="Arial" w:cs="Arial"/>
          <w:sz w:val="18"/>
          <w:szCs w:val="18"/>
        </w:rPr>
        <w:t xml:space="preserve"> numbers in point form?  Indent them from the left.</w:t>
      </w:r>
    </w:p>
    <w:p w14:paraId="3D3C304E"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4"/>
          <w:szCs w:val="18"/>
        </w:rPr>
      </w:pPr>
    </w:p>
    <w:p w14:paraId="4915E20C" w14:textId="77777777" w:rsidR="00407571" w:rsidRPr="005D239D" w:rsidRDefault="00407571"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b/>
          <w:sz w:val="18"/>
          <w:szCs w:val="18"/>
        </w:rPr>
      </w:pPr>
      <w:r w:rsidRPr="005D239D">
        <w:rPr>
          <w:rFonts w:ascii="Arial" w:hAnsi="Arial" w:cs="Arial"/>
          <w:b/>
          <w:sz w:val="18"/>
          <w:szCs w:val="18"/>
          <w:u w:val="single"/>
        </w:rPr>
        <w:lastRenderedPageBreak/>
        <w:t>Heading</w:t>
      </w:r>
    </w:p>
    <w:p w14:paraId="678DCBA9" w14:textId="77777777" w:rsidR="00407571" w:rsidRPr="005D239D" w:rsidRDefault="001C799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43</w:t>
      </w:r>
      <w:r w:rsidR="00407571" w:rsidRPr="005D239D">
        <w:rPr>
          <w:rFonts w:ascii="Arial" w:hAnsi="Arial" w:cs="Arial"/>
          <w:sz w:val="18"/>
          <w:szCs w:val="18"/>
        </w:rPr>
        <w:t>.</w:t>
      </w:r>
      <w:r w:rsidR="00407571" w:rsidRPr="005D239D">
        <w:rPr>
          <w:rFonts w:ascii="Arial" w:hAnsi="Arial" w:cs="Arial"/>
          <w:sz w:val="18"/>
          <w:szCs w:val="18"/>
        </w:rPr>
        <w:tab/>
        <w:t xml:space="preserve">Do you have a </w:t>
      </w:r>
      <w:r w:rsidR="00407571" w:rsidRPr="005D239D">
        <w:rPr>
          <w:rFonts w:ascii="Arial" w:hAnsi="Arial" w:cs="Arial"/>
          <w:sz w:val="18"/>
          <w:szCs w:val="18"/>
          <w:u w:val="single"/>
        </w:rPr>
        <w:t>catchy title</w:t>
      </w:r>
      <w:r w:rsidR="00407571" w:rsidRPr="005D239D">
        <w:rPr>
          <w:rFonts w:ascii="Arial" w:hAnsi="Arial" w:cs="Arial"/>
          <w:sz w:val="18"/>
          <w:szCs w:val="18"/>
        </w:rPr>
        <w:t xml:space="preserve"> that doesn’t reveal the Main Idea so as to draw interest?</w:t>
      </w:r>
    </w:p>
    <w:p w14:paraId="45CB026A" w14:textId="77777777" w:rsidR="00407571" w:rsidRPr="005D239D" w:rsidRDefault="001C799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44</w:t>
      </w:r>
      <w:r w:rsidR="00407571" w:rsidRPr="005D239D">
        <w:rPr>
          <w:rFonts w:ascii="Arial" w:hAnsi="Arial" w:cs="Arial"/>
          <w:sz w:val="18"/>
          <w:szCs w:val="18"/>
        </w:rPr>
        <w:t>.</w:t>
      </w:r>
      <w:r w:rsidR="00407571" w:rsidRPr="005D239D">
        <w:rPr>
          <w:rFonts w:ascii="Arial" w:hAnsi="Arial" w:cs="Arial"/>
          <w:sz w:val="18"/>
          <w:szCs w:val="18"/>
        </w:rPr>
        <w:tab/>
        <w:t xml:space="preserve">Is your correct sermon </w:t>
      </w:r>
      <w:r w:rsidR="00407571" w:rsidRPr="005D239D">
        <w:rPr>
          <w:rFonts w:ascii="Arial" w:hAnsi="Arial" w:cs="Arial"/>
          <w:sz w:val="18"/>
          <w:szCs w:val="18"/>
          <w:u w:val="single"/>
        </w:rPr>
        <w:t>form</w:t>
      </w:r>
      <w:r w:rsidR="00407571" w:rsidRPr="005D239D">
        <w:rPr>
          <w:rFonts w:ascii="Arial" w:hAnsi="Arial" w:cs="Arial"/>
          <w:sz w:val="18"/>
          <w:szCs w:val="18"/>
        </w:rPr>
        <w:t xml:space="preserve"> at the top (cyclical inductive, simple deductive, etc.)</w:t>
      </w:r>
      <w:r w:rsidR="00883016" w:rsidRPr="005D239D">
        <w:rPr>
          <w:rFonts w:ascii="Arial" w:hAnsi="Arial" w:cs="Arial"/>
          <w:sz w:val="18"/>
          <w:szCs w:val="18"/>
        </w:rPr>
        <w:t xml:space="preserve"> with MI at the right place</w:t>
      </w:r>
      <w:r w:rsidR="00407571" w:rsidRPr="005D239D">
        <w:rPr>
          <w:rFonts w:ascii="Arial" w:hAnsi="Arial" w:cs="Arial"/>
          <w:sz w:val="18"/>
          <w:szCs w:val="18"/>
        </w:rPr>
        <w:t>?</w:t>
      </w:r>
    </w:p>
    <w:p w14:paraId="18286531" w14:textId="77777777" w:rsidR="008A1892" w:rsidRPr="005D239D" w:rsidRDefault="001C799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45</w:t>
      </w:r>
      <w:r w:rsidR="008A1892" w:rsidRPr="005D239D">
        <w:rPr>
          <w:rFonts w:ascii="Arial" w:hAnsi="Arial" w:cs="Arial"/>
          <w:sz w:val="18"/>
          <w:szCs w:val="18"/>
        </w:rPr>
        <w:t>.</w:t>
      </w:r>
      <w:r w:rsidR="008A1892" w:rsidRPr="005D239D">
        <w:rPr>
          <w:rFonts w:ascii="Arial" w:hAnsi="Arial" w:cs="Arial"/>
          <w:sz w:val="18"/>
          <w:szCs w:val="18"/>
        </w:rPr>
        <w:tab/>
        <w:t xml:space="preserve">Is the </w:t>
      </w:r>
      <w:r w:rsidR="00312AB6" w:rsidRPr="005D239D">
        <w:rPr>
          <w:rFonts w:ascii="Arial" w:hAnsi="Arial" w:cs="Arial"/>
          <w:sz w:val="18"/>
          <w:szCs w:val="18"/>
        </w:rPr>
        <w:t xml:space="preserve">correct </w:t>
      </w:r>
      <w:r w:rsidR="008A1892" w:rsidRPr="005D239D">
        <w:rPr>
          <w:rFonts w:ascii="Arial" w:hAnsi="Arial" w:cs="Arial"/>
          <w:sz w:val="18"/>
          <w:szCs w:val="18"/>
        </w:rPr>
        <w:t>purpose (desired listener response) clearly stated at the top?</w:t>
      </w:r>
      <w:r w:rsidR="00312AB6" w:rsidRPr="005D239D">
        <w:rPr>
          <w:rFonts w:ascii="Arial" w:hAnsi="Arial" w:cs="Arial"/>
          <w:sz w:val="18"/>
          <w:szCs w:val="18"/>
        </w:rPr>
        <w:t xml:space="preserve">  Is this HO printed (</w:t>
      </w:r>
      <w:r w:rsidR="00312AB6" w:rsidRPr="005D239D">
        <w:rPr>
          <w:rFonts w:ascii="Arial" w:hAnsi="Arial" w:cs="Arial"/>
          <w:i/>
          <w:sz w:val="18"/>
          <w:szCs w:val="18"/>
        </w:rPr>
        <w:t xml:space="preserve">not </w:t>
      </w:r>
      <w:r w:rsidR="004838D5" w:rsidRPr="005D239D">
        <w:rPr>
          <w:rFonts w:ascii="Arial" w:hAnsi="Arial" w:cs="Arial"/>
          <w:sz w:val="18"/>
          <w:szCs w:val="18"/>
        </w:rPr>
        <w:t>emailed</w:t>
      </w:r>
      <w:r w:rsidR="00312AB6" w:rsidRPr="005D239D">
        <w:rPr>
          <w:rFonts w:ascii="Arial" w:hAnsi="Arial" w:cs="Arial"/>
          <w:sz w:val="18"/>
          <w:szCs w:val="18"/>
        </w:rPr>
        <w:t>)</w:t>
      </w:r>
      <w:r w:rsidR="004838D5" w:rsidRPr="005D239D">
        <w:rPr>
          <w:rFonts w:ascii="Arial" w:hAnsi="Arial" w:cs="Arial"/>
          <w:sz w:val="18"/>
          <w:szCs w:val="18"/>
        </w:rPr>
        <w:t>?</w:t>
      </w:r>
    </w:p>
    <w:p w14:paraId="60BEC39E" w14:textId="77777777" w:rsidR="001C7993" w:rsidRPr="005D239D" w:rsidRDefault="001C7993" w:rsidP="002505B4">
      <w:pPr>
        <w:tabs>
          <w:tab w:val="left" w:pos="4560"/>
          <w:tab w:val="left" w:pos="5380"/>
          <w:tab w:val="center" w:pos="5600"/>
          <w:tab w:val="left" w:pos="6260"/>
          <w:tab w:val="center" w:pos="6440"/>
          <w:tab w:val="left" w:pos="7060"/>
          <w:tab w:val="center" w:pos="7320"/>
          <w:tab w:val="left" w:pos="7900"/>
          <w:tab w:val="center" w:pos="8080"/>
          <w:tab w:val="center" w:pos="8940"/>
        </w:tabs>
        <w:ind w:left="426" w:right="190" w:hanging="426"/>
        <w:jc w:val="left"/>
        <w:rPr>
          <w:rFonts w:ascii="Arial" w:hAnsi="Arial" w:cs="Arial"/>
          <w:sz w:val="18"/>
          <w:szCs w:val="18"/>
        </w:rPr>
      </w:pPr>
      <w:r w:rsidRPr="005D239D">
        <w:rPr>
          <w:rFonts w:ascii="Arial" w:hAnsi="Arial" w:cs="Arial"/>
          <w:sz w:val="18"/>
          <w:szCs w:val="18"/>
        </w:rPr>
        <w:t>46.</w:t>
      </w:r>
      <w:r w:rsidRPr="005D239D">
        <w:rPr>
          <w:rFonts w:ascii="Arial" w:hAnsi="Arial" w:cs="Arial"/>
          <w:vanish/>
          <w:sz w:val="18"/>
          <w:szCs w:val="18"/>
        </w:rPr>
        <w:t xml:space="preserve"> s</w:t>
      </w:r>
      <w:r w:rsidRPr="005D239D">
        <w:rPr>
          <w:rFonts w:ascii="Arial" w:hAnsi="Arial" w:cs="Arial"/>
          <w:sz w:val="18"/>
          <w:szCs w:val="18"/>
        </w:rPr>
        <w:tab/>
        <w:t xml:space="preserve">Do you state the </w:t>
      </w:r>
      <w:r w:rsidRPr="005D239D">
        <w:rPr>
          <w:rFonts w:ascii="Arial" w:hAnsi="Arial" w:cs="Arial"/>
          <w:sz w:val="18"/>
          <w:szCs w:val="18"/>
          <w:u w:val="single"/>
        </w:rPr>
        <w:t>passage</w:t>
      </w:r>
      <w:r w:rsidRPr="005D239D">
        <w:rPr>
          <w:rFonts w:ascii="Arial" w:hAnsi="Arial" w:cs="Arial"/>
          <w:sz w:val="18"/>
          <w:szCs w:val="18"/>
        </w:rPr>
        <w:t xml:space="preserve">, your </w:t>
      </w:r>
      <w:r w:rsidRPr="005D239D">
        <w:rPr>
          <w:rFonts w:ascii="Arial" w:hAnsi="Arial" w:cs="Arial"/>
          <w:sz w:val="18"/>
          <w:szCs w:val="18"/>
          <w:u w:val="single"/>
        </w:rPr>
        <w:t>name</w:t>
      </w:r>
      <w:r w:rsidRPr="005D239D">
        <w:rPr>
          <w:rFonts w:ascii="Arial" w:hAnsi="Arial" w:cs="Arial"/>
          <w:sz w:val="18"/>
          <w:szCs w:val="18"/>
        </w:rPr>
        <w:t xml:space="preserve"> and </w:t>
      </w:r>
      <w:r w:rsidRPr="005D239D">
        <w:rPr>
          <w:rFonts w:ascii="Arial" w:hAnsi="Arial" w:cs="Arial"/>
          <w:sz w:val="18"/>
          <w:szCs w:val="18"/>
          <w:u w:val="single"/>
        </w:rPr>
        <w:t>box number</w:t>
      </w:r>
      <w:r w:rsidRPr="005D239D">
        <w:rPr>
          <w:rFonts w:ascii="Arial" w:hAnsi="Arial" w:cs="Arial"/>
          <w:sz w:val="18"/>
          <w:szCs w:val="18"/>
        </w:rPr>
        <w:t xml:space="preserve"> at the top?</w:t>
      </w:r>
      <w:r w:rsidRPr="005D239D">
        <w:rPr>
          <w:rFonts w:ascii="Arial" w:hAnsi="Arial" w:cs="Arial"/>
          <w:vanish/>
          <w:sz w:val="18"/>
          <w:szCs w:val="18"/>
        </w:rPr>
        <w:t xml:space="preserve"> </w:t>
      </w:r>
    </w:p>
    <w:p w14:paraId="116374CB" w14:textId="77777777" w:rsidR="00407571" w:rsidRPr="005D239D" w:rsidRDefault="00407571" w:rsidP="00407571">
      <w:pPr>
        <w:tabs>
          <w:tab w:val="left" w:pos="4560"/>
          <w:tab w:val="left" w:pos="5380"/>
          <w:tab w:val="center" w:pos="5600"/>
          <w:tab w:val="left" w:pos="6260"/>
          <w:tab w:val="center" w:pos="6440"/>
          <w:tab w:val="left" w:pos="7060"/>
          <w:tab w:val="center" w:pos="7320"/>
          <w:tab w:val="left" w:pos="7900"/>
          <w:tab w:val="center" w:pos="8080"/>
          <w:tab w:val="center" w:pos="8940"/>
        </w:tabs>
        <w:ind w:left="568" w:right="190" w:hanging="568"/>
        <w:jc w:val="left"/>
        <w:rPr>
          <w:rFonts w:ascii="Arial" w:hAnsi="Arial" w:cs="Arial"/>
          <w:sz w:val="6"/>
          <w:szCs w:val="18"/>
        </w:rPr>
      </w:pPr>
    </w:p>
    <w:p w14:paraId="2F8454E8" w14:textId="77777777" w:rsidR="00407571" w:rsidRPr="005D239D" w:rsidRDefault="00407571" w:rsidP="00407571">
      <w:pPr>
        <w:tabs>
          <w:tab w:val="left" w:pos="4560"/>
          <w:tab w:val="left" w:pos="5380"/>
          <w:tab w:val="center" w:pos="5600"/>
          <w:tab w:val="left" w:pos="6260"/>
          <w:tab w:val="center" w:pos="6440"/>
          <w:tab w:val="left" w:pos="7060"/>
          <w:tab w:val="center" w:pos="7320"/>
          <w:tab w:val="left" w:pos="7900"/>
          <w:tab w:val="center" w:pos="8080"/>
          <w:tab w:val="center" w:pos="8940"/>
        </w:tabs>
        <w:ind w:left="568" w:right="190" w:hanging="568"/>
        <w:jc w:val="left"/>
        <w:rPr>
          <w:rFonts w:ascii="Arial" w:hAnsi="Arial" w:cs="Arial"/>
          <w:sz w:val="18"/>
          <w:szCs w:val="18"/>
        </w:rPr>
      </w:pPr>
      <w:r w:rsidRPr="005D239D">
        <w:rPr>
          <w:rFonts w:ascii="Arial" w:hAnsi="Arial" w:cs="Arial"/>
          <w:b/>
          <w:sz w:val="18"/>
          <w:szCs w:val="18"/>
          <w:u w:val="single"/>
        </w:rPr>
        <w:t>Abbreviations Used to Mark Outlines</w:t>
      </w:r>
      <w:r w:rsidRPr="005D239D">
        <w:rPr>
          <w:rFonts w:ascii="Arial" w:hAnsi="Arial" w:cs="Arial"/>
          <w:sz w:val="18"/>
          <w:szCs w:val="18"/>
        </w:rPr>
        <w:t xml:space="preserve"> (see the Exeg</w:t>
      </w:r>
      <w:r w:rsidR="009910B8" w:rsidRPr="005D239D">
        <w:rPr>
          <w:rFonts w:ascii="Arial" w:hAnsi="Arial" w:cs="Arial"/>
          <w:sz w:val="18"/>
          <w:szCs w:val="18"/>
        </w:rPr>
        <w:t>etical Outline Checklist on previous page</w:t>
      </w:r>
      <w:r w:rsidRPr="005D239D">
        <w:rPr>
          <w:rFonts w:ascii="Arial" w:hAnsi="Arial" w:cs="Arial"/>
          <w:sz w:val="18"/>
          <w:szCs w:val="18"/>
        </w:rPr>
        <w:t>)</w:t>
      </w:r>
    </w:p>
    <w:p w14:paraId="02BA14DD" w14:textId="77777777" w:rsidR="00407571" w:rsidRPr="005D239D" w:rsidRDefault="00407571" w:rsidP="00407571">
      <w:pPr>
        <w:tabs>
          <w:tab w:val="left" w:pos="4560"/>
          <w:tab w:val="left" w:pos="5380"/>
          <w:tab w:val="left" w:pos="6260"/>
          <w:tab w:val="left" w:pos="7900"/>
        </w:tabs>
        <w:ind w:left="568" w:right="-80" w:hanging="568"/>
        <w:rPr>
          <w:rFonts w:ascii="Arial" w:hAnsi="Arial" w:cs="Arial"/>
          <w:sz w:val="21"/>
          <w:szCs w:val="18"/>
        </w:rPr>
        <w:sectPr w:rsidR="00407571" w:rsidRPr="005D239D" w:rsidSect="00407571">
          <w:headerReference w:type="default" r:id="rId47"/>
          <w:pgSz w:w="11880" w:h="16840"/>
          <w:pgMar w:top="720" w:right="810" w:bottom="720" w:left="1278" w:header="720" w:footer="720" w:gutter="0"/>
          <w:pgNumType w:start="12"/>
          <w:cols w:space="553"/>
        </w:sectPr>
      </w:pPr>
    </w:p>
    <w:p w14:paraId="37BF07D3" w14:textId="77777777" w:rsidR="00407571" w:rsidRPr="005D239D" w:rsidRDefault="00407571">
      <w:pPr>
        <w:tabs>
          <w:tab w:val="left" w:pos="4560"/>
          <w:tab w:val="left" w:pos="5380"/>
          <w:tab w:val="left" w:pos="6260"/>
          <w:tab w:val="left" w:pos="7900"/>
        </w:tabs>
        <w:ind w:left="20" w:right="-80"/>
        <w:jc w:val="center"/>
        <w:rPr>
          <w:rFonts w:ascii="Arial" w:hAnsi="Arial" w:cs="Arial"/>
          <w:b/>
          <w:sz w:val="32"/>
          <w:szCs w:val="18"/>
        </w:rPr>
      </w:pPr>
      <w:r w:rsidRPr="005D239D">
        <w:rPr>
          <w:rFonts w:ascii="Arial" w:hAnsi="Arial" w:cs="Arial"/>
          <w:b/>
          <w:sz w:val="32"/>
          <w:szCs w:val="18"/>
        </w:rPr>
        <w:lastRenderedPageBreak/>
        <w:t>Exegetical to Homiletical Outline Grade Sheet</w:t>
      </w:r>
      <w:r w:rsidRPr="005D239D">
        <w:rPr>
          <w:rFonts w:ascii="Arial" w:hAnsi="Arial" w:cs="Arial"/>
          <w:b/>
          <w:sz w:val="4"/>
          <w:szCs w:val="18"/>
        </w:rPr>
        <w:fldChar w:fldCharType="begin"/>
      </w:r>
      <w:r w:rsidRPr="005D239D">
        <w:rPr>
          <w:rFonts w:ascii="Arial" w:hAnsi="Arial" w:cs="Arial"/>
          <w:b/>
          <w:sz w:val="4"/>
          <w:szCs w:val="18"/>
        </w:rPr>
        <w:instrText xml:space="preserve"> TC  "</w:instrText>
      </w:r>
      <w:bookmarkStart w:id="191" w:name="_Toc375752406"/>
      <w:bookmarkStart w:id="192" w:name="_Toc375752648"/>
      <w:bookmarkStart w:id="193" w:name="_Toc375753119"/>
      <w:bookmarkStart w:id="194" w:name="_Toc375753468"/>
      <w:bookmarkStart w:id="195" w:name="_Toc375755067"/>
      <w:bookmarkStart w:id="196" w:name="_Toc375755423"/>
      <w:bookmarkStart w:id="197" w:name="_Toc375756171"/>
      <w:bookmarkStart w:id="198" w:name="_Toc375756749"/>
      <w:bookmarkStart w:id="199" w:name="_Toc375756990"/>
      <w:bookmarkStart w:id="200" w:name="_Toc375757525"/>
      <w:bookmarkStart w:id="201" w:name="_Toc394117351"/>
      <w:bookmarkStart w:id="202" w:name="_Toc408472019"/>
      <w:bookmarkStart w:id="203" w:name="_Toc408586460"/>
      <w:r w:rsidRPr="005D239D">
        <w:rPr>
          <w:rFonts w:ascii="Arial" w:hAnsi="Arial" w:cs="Arial"/>
          <w:b/>
          <w:sz w:val="4"/>
          <w:szCs w:val="18"/>
        </w:rPr>
        <w:instrText>Exegetical to Homiletical Outline Grade Sheet</w:instrText>
      </w:r>
      <w:bookmarkEnd w:id="191"/>
      <w:bookmarkEnd w:id="192"/>
      <w:bookmarkEnd w:id="193"/>
      <w:bookmarkEnd w:id="194"/>
      <w:bookmarkEnd w:id="195"/>
      <w:bookmarkEnd w:id="196"/>
      <w:bookmarkEnd w:id="197"/>
      <w:bookmarkEnd w:id="198"/>
      <w:bookmarkEnd w:id="199"/>
      <w:bookmarkEnd w:id="200"/>
      <w:bookmarkEnd w:id="201"/>
      <w:bookmarkEnd w:id="202"/>
      <w:bookmarkEnd w:id="203"/>
      <w:r w:rsidRPr="005D239D">
        <w:rPr>
          <w:rFonts w:ascii="Arial" w:hAnsi="Arial" w:cs="Arial"/>
          <w:b/>
          <w:sz w:val="4"/>
          <w:szCs w:val="18"/>
        </w:rPr>
        <w:instrText xml:space="preserve">" \l 2 </w:instrText>
      </w:r>
      <w:r w:rsidRPr="005D239D">
        <w:rPr>
          <w:rFonts w:ascii="Arial" w:hAnsi="Arial" w:cs="Arial"/>
          <w:b/>
          <w:sz w:val="4"/>
          <w:szCs w:val="18"/>
        </w:rPr>
        <w:fldChar w:fldCharType="end"/>
      </w:r>
    </w:p>
    <w:p w14:paraId="369C0392" w14:textId="77777777" w:rsidR="00407571" w:rsidRPr="005D239D" w:rsidRDefault="00407571">
      <w:pPr>
        <w:tabs>
          <w:tab w:val="left" w:pos="580"/>
          <w:tab w:val="left" w:pos="4180"/>
          <w:tab w:val="left" w:pos="4560"/>
          <w:tab w:val="left" w:pos="7900"/>
          <w:tab w:val="left" w:pos="8640"/>
        </w:tabs>
        <w:ind w:left="20" w:right="-80"/>
        <w:jc w:val="center"/>
        <w:rPr>
          <w:rFonts w:ascii="Arial" w:hAnsi="Arial" w:cs="Arial"/>
          <w:sz w:val="16"/>
          <w:szCs w:val="18"/>
        </w:rPr>
      </w:pPr>
      <w:r w:rsidRPr="005D239D">
        <w:rPr>
          <w:rFonts w:ascii="Arial" w:hAnsi="Arial" w:cs="Arial"/>
          <w:sz w:val="16"/>
          <w:szCs w:val="18"/>
        </w:rPr>
        <w:t>A 20 Item Checklist to Help You Outline Exegetically and Expositionally—Plea</w:t>
      </w:r>
      <w:r w:rsidR="00B378F7" w:rsidRPr="005D239D">
        <w:rPr>
          <w:rFonts w:ascii="Arial" w:hAnsi="Arial" w:cs="Arial"/>
          <w:sz w:val="16"/>
          <w:szCs w:val="18"/>
        </w:rPr>
        <w:t>se Use it in Your Ministry too!</w:t>
      </w:r>
    </w:p>
    <w:p w14:paraId="1A41C152" w14:textId="77777777" w:rsidR="00B378F7" w:rsidRPr="005D239D" w:rsidRDefault="00B378F7">
      <w:pPr>
        <w:tabs>
          <w:tab w:val="left" w:pos="580"/>
          <w:tab w:val="left" w:pos="4180"/>
          <w:tab w:val="left" w:pos="4560"/>
          <w:tab w:val="left" w:pos="7900"/>
          <w:tab w:val="left" w:pos="8640"/>
        </w:tabs>
        <w:ind w:left="20" w:right="-80"/>
        <w:jc w:val="center"/>
        <w:rPr>
          <w:rFonts w:ascii="Arial" w:hAnsi="Arial" w:cs="Arial"/>
          <w:sz w:val="16"/>
          <w:szCs w:val="18"/>
        </w:rPr>
      </w:pPr>
      <w:r w:rsidRPr="005D239D">
        <w:rPr>
          <w:rFonts w:ascii="Arial" w:hAnsi="Arial" w:cs="Arial"/>
          <w:sz w:val="16"/>
          <w:szCs w:val="18"/>
        </w:rPr>
        <w:t xml:space="preserve">See examples of EO to HO on pages </w:t>
      </w:r>
      <w:r w:rsidR="002D4CC6" w:rsidRPr="005D239D">
        <w:rPr>
          <w:rFonts w:ascii="Arial" w:hAnsi="Arial" w:cs="Arial"/>
          <w:sz w:val="16"/>
          <w:szCs w:val="18"/>
        </w:rPr>
        <w:t xml:space="preserve">32, </w:t>
      </w:r>
      <w:r w:rsidR="008B279B" w:rsidRPr="005D239D">
        <w:rPr>
          <w:rFonts w:ascii="Arial" w:hAnsi="Arial" w:cs="Arial"/>
          <w:sz w:val="16"/>
          <w:szCs w:val="18"/>
        </w:rPr>
        <w:t xml:space="preserve">34c-d, </w:t>
      </w:r>
      <w:r w:rsidR="002D4CC6" w:rsidRPr="005D239D">
        <w:rPr>
          <w:rFonts w:ascii="Arial" w:hAnsi="Arial" w:cs="Arial"/>
          <w:sz w:val="16"/>
          <w:szCs w:val="18"/>
        </w:rPr>
        <w:t>46, 116, 152, 178, 262 and OT &amp; NT Sermons links at biblestudydownloads.com</w:t>
      </w:r>
    </w:p>
    <w:p w14:paraId="67A232FD" w14:textId="77777777" w:rsidR="00407571" w:rsidRPr="005D239D" w:rsidRDefault="00407571">
      <w:pPr>
        <w:tabs>
          <w:tab w:val="left" w:pos="580"/>
          <w:tab w:val="left" w:pos="4180"/>
          <w:tab w:val="left" w:pos="4560"/>
          <w:tab w:val="left" w:pos="7900"/>
          <w:tab w:val="left" w:pos="8640"/>
        </w:tabs>
        <w:ind w:left="20" w:right="-80"/>
        <w:jc w:val="center"/>
        <w:rPr>
          <w:rFonts w:ascii="Arial" w:hAnsi="Arial" w:cs="Arial"/>
          <w:sz w:val="21"/>
          <w:szCs w:val="18"/>
        </w:rPr>
      </w:pPr>
    </w:p>
    <w:p w14:paraId="548B09B2" w14:textId="77777777" w:rsidR="00407571" w:rsidRPr="005D239D" w:rsidRDefault="00407571">
      <w:pPr>
        <w:tabs>
          <w:tab w:val="left" w:pos="1040"/>
          <w:tab w:val="left" w:pos="3280"/>
          <w:tab w:val="left" w:pos="3460"/>
          <w:tab w:val="left" w:pos="4380"/>
          <w:tab w:val="left" w:pos="5840"/>
          <w:tab w:val="left" w:pos="5960"/>
          <w:tab w:val="left" w:pos="6420"/>
          <w:tab w:val="left" w:pos="7020"/>
          <w:tab w:val="left" w:pos="9520"/>
        </w:tabs>
        <w:spacing w:line="360" w:lineRule="atLeast"/>
        <w:ind w:left="20" w:right="-80"/>
        <w:rPr>
          <w:rFonts w:ascii="Arial" w:hAnsi="Arial" w:cs="Arial"/>
          <w:sz w:val="21"/>
          <w:szCs w:val="18"/>
        </w:rPr>
      </w:pPr>
      <w:r w:rsidRPr="005D239D">
        <w:rPr>
          <w:rFonts w:ascii="Arial" w:hAnsi="Arial" w:cs="Arial"/>
          <w:sz w:val="21"/>
          <w:szCs w:val="18"/>
        </w:rPr>
        <w:t>Speaker</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Passage</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Evaluator</w:t>
      </w:r>
      <w:r w:rsidRPr="005D239D">
        <w:rPr>
          <w:rFonts w:ascii="Arial" w:hAnsi="Arial" w:cs="Arial"/>
          <w:sz w:val="21"/>
          <w:szCs w:val="18"/>
        </w:rPr>
        <w:tab/>
      </w:r>
      <w:r w:rsidRPr="005D239D">
        <w:rPr>
          <w:rFonts w:ascii="Arial" w:hAnsi="Arial" w:cs="Arial"/>
          <w:sz w:val="21"/>
          <w:szCs w:val="18"/>
          <w:u w:val="single"/>
        </w:rPr>
        <w:tab/>
      </w:r>
    </w:p>
    <w:p w14:paraId="74FFE02E" w14:textId="77777777" w:rsidR="00407571" w:rsidRPr="005D239D" w:rsidRDefault="00407571">
      <w:pPr>
        <w:tabs>
          <w:tab w:val="center" w:pos="4640"/>
          <w:tab w:val="center" w:pos="5440"/>
          <w:tab w:val="center" w:pos="6340"/>
          <w:tab w:val="center" w:pos="7140"/>
          <w:tab w:val="left" w:pos="7900"/>
          <w:tab w:val="center" w:pos="7960"/>
        </w:tabs>
        <w:ind w:left="20" w:right="-80"/>
        <w:jc w:val="left"/>
        <w:rPr>
          <w:rFonts w:ascii="Arial" w:hAnsi="Arial" w:cs="Arial"/>
          <w:sz w:val="21"/>
          <w:szCs w:val="18"/>
        </w:rPr>
      </w:pPr>
    </w:p>
    <w:p w14:paraId="174841D8"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16"/>
          <w:szCs w:val="18"/>
        </w:rPr>
      </w:pPr>
      <w:r w:rsidRPr="005D239D">
        <w:rPr>
          <w:rFonts w:ascii="Arial" w:hAnsi="Arial" w:cs="Arial"/>
          <w:sz w:val="16"/>
          <w:szCs w:val="18"/>
        </w:rPr>
        <w:tab/>
      </w:r>
      <w:r w:rsidRPr="005D239D">
        <w:rPr>
          <w:rFonts w:ascii="Arial" w:hAnsi="Arial" w:cs="Arial"/>
          <w:sz w:val="16"/>
          <w:szCs w:val="18"/>
        </w:rPr>
        <w:tab/>
        <w:t>1</w:t>
      </w:r>
      <w:r w:rsidRPr="005D239D">
        <w:rPr>
          <w:rFonts w:ascii="Arial" w:hAnsi="Arial" w:cs="Arial"/>
          <w:sz w:val="16"/>
          <w:szCs w:val="18"/>
        </w:rPr>
        <w:tab/>
        <w:t>2</w:t>
      </w:r>
      <w:r w:rsidRPr="005D239D">
        <w:rPr>
          <w:rFonts w:ascii="Arial" w:hAnsi="Arial" w:cs="Arial"/>
          <w:sz w:val="16"/>
          <w:szCs w:val="18"/>
        </w:rPr>
        <w:tab/>
        <w:t>3</w:t>
      </w:r>
      <w:r w:rsidRPr="005D239D">
        <w:rPr>
          <w:rFonts w:ascii="Arial" w:hAnsi="Arial" w:cs="Arial"/>
          <w:sz w:val="16"/>
          <w:szCs w:val="18"/>
        </w:rPr>
        <w:tab/>
        <w:t>4</w:t>
      </w:r>
      <w:r w:rsidRPr="005D239D">
        <w:rPr>
          <w:rFonts w:ascii="Arial" w:hAnsi="Arial" w:cs="Arial"/>
          <w:sz w:val="16"/>
          <w:szCs w:val="18"/>
        </w:rPr>
        <w:tab/>
        <w:t>5</w:t>
      </w:r>
    </w:p>
    <w:p w14:paraId="4A12BBFB"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16"/>
          <w:szCs w:val="18"/>
        </w:rPr>
      </w:pPr>
      <w:r w:rsidRPr="005D239D">
        <w:rPr>
          <w:rFonts w:ascii="Arial" w:hAnsi="Arial" w:cs="Arial"/>
          <w:sz w:val="16"/>
          <w:szCs w:val="18"/>
        </w:rPr>
        <w:tab/>
      </w:r>
      <w:r w:rsidRPr="005D239D">
        <w:rPr>
          <w:rFonts w:ascii="Arial" w:hAnsi="Arial" w:cs="Arial"/>
          <w:sz w:val="16"/>
          <w:szCs w:val="18"/>
        </w:rPr>
        <w:tab/>
        <w:t>Poor</w:t>
      </w:r>
      <w:r w:rsidRPr="005D239D">
        <w:rPr>
          <w:rFonts w:ascii="Arial" w:hAnsi="Arial" w:cs="Arial"/>
          <w:sz w:val="16"/>
          <w:szCs w:val="18"/>
        </w:rPr>
        <w:tab/>
        <w:t>Minimal</w:t>
      </w:r>
      <w:r w:rsidRPr="005D239D">
        <w:rPr>
          <w:rFonts w:ascii="Arial" w:hAnsi="Arial" w:cs="Arial"/>
          <w:sz w:val="16"/>
          <w:szCs w:val="18"/>
        </w:rPr>
        <w:tab/>
        <w:t>Average</w:t>
      </w:r>
      <w:r w:rsidRPr="005D239D">
        <w:rPr>
          <w:rFonts w:ascii="Arial" w:hAnsi="Arial" w:cs="Arial"/>
          <w:sz w:val="16"/>
          <w:szCs w:val="18"/>
        </w:rPr>
        <w:tab/>
        <w:t>Good</w:t>
      </w:r>
      <w:r w:rsidRPr="005D239D">
        <w:rPr>
          <w:rFonts w:ascii="Arial" w:hAnsi="Arial" w:cs="Arial"/>
          <w:sz w:val="16"/>
          <w:szCs w:val="18"/>
        </w:rPr>
        <w:tab/>
        <w:t>Excellent</w:t>
      </w:r>
    </w:p>
    <w:p w14:paraId="4BC27515"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b/>
          <w:sz w:val="13"/>
          <w:szCs w:val="18"/>
          <w:u w:val="single"/>
        </w:rPr>
      </w:pPr>
    </w:p>
    <w:p w14:paraId="7E128BDB"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b/>
          <w:sz w:val="21"/>
          <w:szCs w:val="18"/>
          <w:u w:val="single"/>
        </w:rPr>
        <w:t>Exegetical Outline</w:t>
      </w:r>
    </w:p>
    <w:p w14:paraId="288C399C"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b/>
          <w:sz w:val="21"/>
          <w:szCs w:val="18"/>
        </w:rPr>
        <w:t>Subject</w:t>
      </w:r>
      <w:r w:rsidRPr="005D239D">
        <w:rPr>
          <w:rFonts w:ascii="Arial" w:hAnsi="Arial" w:cs="Arial"/>
          <w:sz w:val="21"/>
          <w:szCs w:val="18"/>
        </w:rPr>
        <w:t xml:space="preserve"> (clear, accurate, Z</w:t>
      </w:r>
      <w:r w:rsidRPr="005D239D">
        <w:rPr>
          <w:rFonts w:ascii="Arial" w:hAnsi="Arial" w:cs="Arial"/>
          <w:position w:val="-4"/>
          <w:sz w:val="15"/>
          <w:szCs w:val="18"/>
        </w:rPr>
        <w:t>1</w:t>
      </w:r>
      <w:r w:rsidRPr="005D239D">
        <w:rPr>
          <w:rFonts w:ascii="Arial" w:hAnsi="Arial" w:cs="Arial"/>
          <w:sz w:val="21"/>
          <w:szCs w:val="18"/>
        </w:rPr>
        <w:t xml:space="preserve">—X form) </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07B9680" wp14:editId="00499C13">
            <wp:extent cx="127635" cy="116840"/>
            <wp:effectExtent l="0" t="0" r="0" b="0"/>
            <wp:docPr id="23"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22F523C6" wp14:editId="316A367A">
            <wp:extent cx="127635" cy="116840"/>
            <wp:effectExtent l="0" t="0" r="0" b="0"/>
            <wp:docPr id="24" name="Pictur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52B8BC7D" wp14:editId="1423DCE8">
            <wp:extent cx="127635" cy="116840"/>
            <wp:effectExtent l="0" t="0" r="0" b="0"/>
            <wp:docPr id="25"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EDE6D6C" wp14:editId="7618AA76">
            <wp:extent cx="127635" cy="116840"/>
            <wp:effectExtent l="0" t="0" r="0" b="0"/>
            <wp:docPr id="26"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2B507617" wp14:editId="48CF288C">
            <wp:extent cx="127635" cy="116840"/>
            <wp:effectExtent l="0" t="0" r="0" b="0"/>
            <wp:docPr id="27"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268AE27A"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b/>
          <w:sz w:val="21"/>
          <w:szCs w:val="18"/>
        </w:rPr>
        <w:t>Complement</w:t>
      </w:r>
      <w:r w:rsidRPr="005D239D">
        <w:rPr>
          <w:rFonts w:ascii="Arial" w:hAnsi="Arial" w:cs="Arial"/>
          <w:sz w:val="21"/>
          <w:szCs w:val="18"/>
        </w:rPr>
        <w:t xml:space="preserve"> (clear, accurate, Z</w:t>
      </w:r>
      <w:r w:rsidRPr="005D239D">
        <w:rPr>
          <w:rFonts w:ascii="Arial" w:hAnsi="Arial" w:cs="Arial"/>
          <w:position w:val="-4"/>
          <w:sz w:val="15"/>
          <w:szCs w:val="18"/>
        </w:rPr>
        <w:t>2</w:t>
      </w:r>
      <w:r w:rsidRPr="005D239D">
        <w:rPr>
          <w:rFonts w:ascii="Arial" w:hAnsi="Arial" w:cs="Arial"/>
          <w:sz w:val="21"/>
          <w:szCs w:val="18"/>
        </w:rPr>
        <w:t>—Y form)</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E5354AE" wp14:editId="6DE47E89">
            <wp:extent cx="127635" cy="116840"/>
            <wp:effectExtent l="0" t="0" r="0" b="0"/>
            <wp:docPr id="28"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71D73A1D" wp14:editId="68DD5D66">
            <wp:extent cx="127635" cy="116840"/>
            <wp:effectExtent l="0" t="0" r="0" b="0"/>
            <wp:docPr id="29"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0F54FD6E" wp14:editId="4A8B239A">
            <wp:extent cx="127635" cy="116840"/>
            <wp:effectExtent l="0" t="0" r="0" b="0"/>
            <wp:docPr id="30"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56E19F17" wp14:editId="28A10E86">
            <wp:extent cx="127635" cy="116840"/>
            <wp:effectExtent l="0" t="0" r="0" b="0"/>
            <wp:docPr id="31"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45B6E400" wp14:editId="1455AC1E">
            <wp:extent cx="127635" cy="116840"/>
            <wp:effectExtent l="0" t="0" r="0" b="0"/>
            <wp:docPr id="32" name="Pictur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391F1CC4"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b/>
          <w:sz w:val="21"/>
          <w:szCs w:val="18"/>
        </w:rPr>
        <w:t>Correlation</w:t>
      </w:r>
      <w:r w:rsidRPr="005D239D">
        <w:rPr>
          <w:rFonts w:ascii="Arial" w:hAnsi="Arial" w:cs="Arial"/>
          <w:sz w:val="21"/>
          <w:szCs w:val="18"/>
        </w:rPr>
        <w:t xml:space="preserve"> of MI and MPs (e.g., Z</w:t>
      </w:r>
      <w:r w:rsidRPr="005D239D">
        <w:rPr>
          <w:rFonts w:ascii="Arial" w:hAnsi="Arial" w:cs="Arial"/>
          <w:position w:val="-4"/>
          <w:sz w:val="15"/>
          <w:szCs w:val="18"/>
        </w:rPr>
        <w:t>1</w:t>
      </w:r>
      <w:r w:rsidRPr="005D239D">
        <w:rPr>
          <w:rFonts w:ascii="Arial" w:hAnsi="Arial" w:cs="Arial"/>
          <w:sz w:val="21"/>
          <w:szCs w:val="18"/>
        </w:rPr>
        <w:t>s match)</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5B8C5C1" wp14:editId="0C874233">
            <wp:extent cx="127635" cy="116840"/>
            <wp:effectExtent l="0" t="0" r="0" b="0"/>
            <wp:docPr id="33"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3C036423" wp14:editId="692562BC">
            <wp:extent cx="127635" cy="116840"/>
            <wp:effectExtent l="0" t="0" r="0" b="0"/>
            <wp:docPr id="34" name="Pictur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5A49C633" wp14:editId="5B456EB0">
            <wp:extent cx="127635" cy="116840"/>
            <wp:effectExtent l="0" t="0" r="0" b="0"/>
            <wp:docPr id="35" name="Pictur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11B43FD0" wp14:editId="4B00DB4A">
            <wp:extent cx="127635" cy="116840"/>
            <wp:effectExtent l="0" t="0" r="0" b="0"/>
            <wp:docPr id="36" name="Pictur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7AE97FB8" wp14:editId="6AD5ADE0">
            <wp:extent cx="127635" cy="116840"/>
            <wp:effectExtent l="0" t="0" r="0" b="0"/>
            <wp:docPr id="37"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799F58C0"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b/>
          <w:sz w:val="21"/>
          <w:szCs w:val="18"/>
        </w:rPr>
        <w:t>Grouping</w:t>
      </w:r>
      <w:r w:rsidRPr="005D239D">
        <w:rPr>
          <w:rFonts w:ascii="Arial" w:hAnsi="Arial" w:cs="Arial"/>
          <w:sz w:val="21"/>
          <w:szCs w:val="18"/>
        </w:rPr>
        <w:t xml:space="preserve"> of verses: listed and in proper thought units</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227C6A21" wp14:editId="1A00424A">
            <wp:extent cx="127635" cy="116840"/>
            <wp:effectExtent l="0" t="0" r="0" b="0"/>
            <wp:docPr id="38" name="Pictur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16FBE39B" wp14:editId="5857792A">
            <wp:extent cx="127635" cy="116840"/>
            <wp:effectExtent l="0" t="0" r="0" b="0"/>
            <wp:docPr id="39"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2ED02184" wp14:editId="01A295F4">
            <wp:extent cx="127635" cy="116840"/>
            <wp:effectExtent l="0" t="0" r="0" b="0"/>
            <wp:docPr id="40" name="Pictur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555F72AD" wp14:editId="49BF4A2A">
            <wp:extent cx="127635" cy="116840"/>
            <wp:effectExtent l="0" t="0" r="0" b="0"/>
            <wp:docPr id="41" name="Pictur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4A8D011A" wp14:editId="1E70261A">
            <wp:extent cx="127635" cy="116840"/>
            <wp:effectExtent l="0" t="0" r="0" b="0"/>
            <wp:docPr id="42" name="Pictur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711CBDE0"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b/>
          <w:sz w:val="21"/>
          <w:szCs w:val="18"/>
        </w:rPr>
        <w:t>MPs</w:t>
      </w:r>
      <w:r w:rsidRPr="005D239D">
        <w:rPr>
          <w:rFonts w:ascii="Arial" w:hAnsi="Arial" w:cs="Arial"/>
          <w:sz w:val="21"/>
          <w:szCs w:val="18"/>
        </w:rPr>
        <w:t xml:space="preserve"> accurate, clear, full (Z</w:t>
      </w:r>
      <w:r w:rsidRPr="005D239D">
        <w:rPr>
          <w:rFonts w:ascii="Arial" w:hAnsi="Arial" w:cs="Arial"/>
          <w:position w:val="-4"/>
          <w:sz w:val="15"/>
          <w:szCs w:val="18"/>
        </w:rPr>
        <w:t>1</w:t>
      </w:r>
      <w:r w:rsidRPr="005D239D">
        <w:rPr>
          <w:rFonts w:ascii="Arial" w:hAnsi="Arial" w:cs="Arial"/>
          <w:sz w:val="21"/>
          <w:szCs w:val="18"/>
        </w:rPr>
        <w:t>—X—Z</w:t>
      </w:r>
      <w:r w:rsidRPr="005D239D">
        <w:rPr>
          <w:rFonts w:ascii="Arial" w:hAnsi="Arial" w:cs="Arial"/>
          <w:position w:val="-4"/>
          <w:sz w:val="15"/>
          <w:szCs w:val="18"/>
        </w:rPr>
        <w:t>2</w:t>
      </w:r>
      <w:r w:rsidRPr="005D239D">
        <w:rPr>
          <w:rFonts w:ascii="Arial" w:hAnsi="Arial" w:cs="Arial"/>
          <w:sz w:val="21"/>
          <w:szCs w:val="18"/>
        </w:rPr>
        <w:t xml:space="preserve">—Y form) </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F727D40" wp14:editId="763BD6DD">
            <wp:extent cx="127635" cy="116840"/>
            <wp:effectExtent l="0" t="0" r="0" b="0"/>
            <wp:docPr id="43"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70AEDB96" wp14:editId="7F2AFAB5">
            <wp:extent cx="127635" cy="116840"/>
            <wp:effectExtent l="0" t="0" r="0" b="0"/>
            <wp:docPr id="44" name="Pictur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2EE0DD47" wp14:editId="0395B973">
            <wp:extent cx="127635" cy="116840"/>
            <wp:effectExtent l="0" t="0" r="0" b="0"/>
            <wp:docPr id="45" name="Pictur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21F81D49" wp14:editId="46884F50">
            <wp:extent cx="127635" cy="116840"/>
            <wp:effectExtent l="0" t="0" r="0" b="0"/>
            <wp:docPr id="46" name="Pictur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76578913" wp14:editId="17329604">
            <wp:extent cx="127635" cy="116840"/>
            <wp:effectExtent l="0" t="0" r="0" b="0"/>
            <wp:docPr id="47"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76AD2B70"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r>
      <w:r w:rsidRPr="005D239D">
        <w:rPr>
          <w:rFonts w:ascii="Arial" w:hAnsi="Arial" w:cs="Arial"/>
          <w:b/>
          <w:sz w:val="21"/>
          <w:szCs w:val="18"/>
        </w:rPr>
        <w:t>Exegetical problems</w:t>
      </w:r>
      <w:r w:rsidRPr="005D239D">
        <w:rPr>
          <w:rFonts w:ascii="Arial" w:hAnsi="Arial" w:cs="Arial"/>
          <w:sz w:val="21"/>
          <w:szCs w:val="18"/>
        </w:rPr>
        <w:t xml:space="preserve"> identified &amp; solved</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AB1D187" wp14:editId="62BFD2C0">
            <wp:extent cx="127635" cy="116840"/>
            <wp:effectExtent l="0" t="0" r="0" b="0"/>
            <wp:docPr id="48" name="Pictur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7404FE1E" wp14:editId="7E95B417">
            <wp:extent cx="127635" cy="116840"/>
            <wp:effectExtent l="0" t="0" r="0" b="0"/>
            <wp:docPr id="49"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502AC579" wp14:editId="13E69B2F">
            <wp:extent cx="127635" cy="116840"/>
            <wp:effectExtent l="0" t="0" r="0" b="0"/>
            <wp:docPr id="50"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10DC26F4" wp14:editId="68CF200D">
            <wp:extent cx="127635" cy="116840"/>
            <wp:effectExtent l="0" t="0" r="0" b="0"/>
            <wp:docPr id="51"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6D0D8283" wp14:editId="3A54DC18">
            <wp:extent cx="127635" cy="116840"/>
            <wp:effectExtent l="0" t="0" r="0" b="0"/>
            <wp:docPr id="52"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6C686BA2"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r>
      <w:r w:rsidRPr="005D239D">
        <w:rPr>
          <w:rFonts w:ascii="Arial" w:hAnsi="Arial" w:cs="Arial"/>
          <w:b/>
          <w:sz w:val="21"/>
          <w:szCs w:val="18"/>
        </w:rPr>
        <w:t xml:space="preserve">Contextual setting </w:t>
      </w:r>
      <w:r w:rsidRPr="005D239D">
        <w:rPr>
          <w:rFonts w:ascii="Arial" w:hAnsi="Arial" w:cs="Arial"/>
          <w:sz w:val="21"/>
          <w:szCs w:val="18"/>
        </w:rPr>
        <w:t>developed</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48C4BF9" wp14:editId="754B85B1">
            <wp:extent cx="127635" cy="116840"/>
            <wp:effectExtent l="0" t="0" r="0" b="0"/>
            <wp:docPr id="53"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6D54C944" wp14:editId="68BA1A2E">
            <wp:extent cx="127635" cy="116840"/>
            <wp:effectExtent l="0" t="0" r="0" b="0"/>
            <wp:docPr id="54"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468B46E1" wp14:editId="682AFC5A">
            <wp:extent cx="127635" cy="116840"/>
            <wp:effectExtent l="0" t="0" r="0" b="0"/>
            <wp:docPr id="55"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542007FF" wp14:editId="6BDFB2C7">
            <wp:extent cx="127635" cy="116840"/>
            <wp:effectExtent l="0" t="0" r="0" b="0"/>
            <wp:docPr id="56"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AD7ECB" w:rsidRPr="005D239D">
        <w:rPr>
          <w:rFonts w:ascii="Arial" w:hAnsi="Arial" w:cs="Arial"/>
          <w:sz w:val="21"/>
          <w:szCs w:val="18"/>
        </w:rPr>
        <w:tab/>
      </w:r>
      <w:r w:rsidR="00333B4E" w:rsidRPr="005D239D">
        <w:rPr>
          <w:rFonts w:ascii="Arial" w:hAnsi="Arial" w:cs="Arial"/>
          <w:noProof/>
          <w:sz w:val="21"/>
          <w:szCs w:val="18"/>
        </w:rPr>
        <w:drawing>
          <wp:inline distT="0" distB="0" distL="0" distR="0" wp14:anchorId="7FDA60C5" wp14:editId="77BF55BB">
            <wp:extent cx="127635" cy="116840"/>
            <wp:effectExtent l="0" t="0" r="0" b="0"/>
            <wp:docPr id="57"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7CF6211B"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b/>
          <w:sz w:val="13"/>
          <w:szCs w:val="18"/>
          <w:u w:val="single"/>
        </w:rPr>
      </w:pPr>
    </w:p>
    <w:p w14:paraId="0961015F"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b/>
          <w:sz w:val="21"/>
          <w:szCs w:val="18"/>
          <w:u w:val="single"/>
        </w:rPr>
        <w:t xml:space="preserve">Homiletical Exposition </w:t>
      </w:r>
    </w:p>
    <w:p w14:paraId="697E5707"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8.</w:t>
      </w:r>
      <w:r w:rsidRPr="005D239D">
        <w:rPr>
          <w:rFonts w:ascii="Arial" w:hAnsi="Arial" w:cs="Arial"/>
          <w:sz w:val="21"/>
          <w:szCs w:val="18"/>
        </w:rPr>
        <w:tab/>
      </w:r>
      <w:r w:rsidRPr="005D239D">
        <w:rPr>
          <w:rFonts w:ascii="Arial" w:hAnsi="Arial" w:cs="Arial"/>
          <w:b/>
          <w:sz w:val="21"/>
          <w:szCs w:val="18"/>
        </w:rPr>
        <w:t>Design</w:t>
      </w:r>
      <w:r w:rsidRPr="005D239D">
        <w:rPr>
          <w:rFonts w:ascii="Arial" w:hAnsi="Arial" w:cs="Arial"/>
          <w:sz w:val="21"/>
          <w:szCs w:val="18"/>
        </w:rPr>
        <w:t xml:space="preserve"> (Hom., 120) and creative sermon title stated</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248E3FE" wp14:editId="415F40E5">
            <wp:extent cx="127635" cy="116840"/>
            <wp:effectExtent l="0" t="0" r="0" b="0"/>
            <wp:docPr id="58"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7E495ED1" wp14:editId="5FC76FA9">
            <wp:extent cx="127635" cy="116840"/>
            <wp:effectExtent l="0" t="0" r="0" b="0"/>
            <wp:docPr id="59"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01138A47" wp14:editId="65AC7E23">
            <wp:extent cx="127635" cy="116840"/>
            <wp:effectExtent l="0" t="0" r="0" b="0"/>
            <wp:docPr id="60"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256FF556" wp14:editId="5323A368">
            <wp:extent cx="127635" cy="116840"/>
            <wp:effectExtent l="0" t="0" r="0" b="0"/>
            <wp:docPr id="61"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1940AB58" wp14:editId="60FA0B49">
            <wp:extent cx="127635" cy="116840"/>
            <wp:effectExtent l="0" t="0" r="0" b="0"/>
            <wp:docPr id="62"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2EDD8641"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9.</w:t>
      </w:r>
      <w:r w:rsidRPr="005D239D">
        <w:rPr>
          <w:rFonts w:ascii="Arial" w:hAnsi="Arial" w:cs="Arial"/>
          <w:sz w:val="21"/>
          <w:szCs w:val="18"/>
        </w:rPr>
        <w:tab/>
      </w:r>
      <w:r w:rsidRPr="005D239D">
        <w:rPr>
          <w:rFonts w:ascii="Arial" w:hAnsi="Arial" w:cs="Arial"/>
          <w:b/>
          <w:sz w:val="21"/>
          <w:szCs w:val="18"/>
        </w:rPr>
        <w:t>MI/Subject</w:t>
      </w:r>
      <w:r w:rsidRPr="005D239D">
        <w:rPr>
          <w:rFonts w:ascii="Arial" w:hAnsi="Arial" w:cs="Arial"/>
          <w:sz w:val="21"/>
          <w:szCs w:val="18"/>
        </w:rPr>
        <w:t xml:space="preserve"> clear, short, accurate, placed properly</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38FD1D3" wp14:editId="6F71717A">
            <wp:extent cx="127635" cy="116840"/>
            <wp:effectExtent l="0" t="0" r="0" b="0"/>
            <wp:docPr id="63"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6E1B4FD3" wp14:editId="28D25142">
            <wp:extent cx="127635" cy="116840"/>
            <wp:effectExtent l="0" t="0" r="0" b="0"/>
            <wp:docPr id="64"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27841157" wp14:editId="109A1192">
            <wp:extent cx="127635" cy="116840"/>
            <wp:effectExtent l="0" t="0" r="0" b="0"/>
            <wp:docPr id="65"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01A0D526" wp14:editId="121DD4BF">
            <wp:extent cx="127635" cy="116840"/>
            <wp:effectExtent l="0" t="0" r="0" b="0"/>
            <wp:docPr id="66"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1D7750DF" wp14:editId="056643CF">
            <wp:extent cx="127635" cy="116840"/>
            <wp:effectExtent l="0" t="0" r="0" b="0"/>
            <wp:docPr id="67"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037435DF"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10.</w:t>
      </w:r>
      <w:r w:rsidRPr="005D239D">
        <w:rPr>
          <w:rFonts w:ascii="Arial" w:hAnsi="Arial" w:cs="Arial"/>
          <w:sz w:val="21"/>
          <w:szCs w:val="18"/>
        </w:rPr>
        <w:tab/>
      </w:r>
      <w:r w:rsidRPr="005D239D">
        <w:rPr>
          <w:rFonts w:ascii="Arial" w:hAnsi="Arial" w:cs="Arial"/>
          <w:b/>
          <w:sz w:val="21"/>
          <w:szCs w:val="18"/>
        </w:rPr>
        <w:t>Correlation</w:t>
      </w:r>
      <w:r w:rsidRPr="005D239D">
        <w:rPr>
          <w:rFonts w:ascii="Arial" w:hAnsi="Arial" w:cs="Arial"/>
          <w:sz w:val="21"/>
          <w:szCs w:val="18"/>
        </w:rPr>
        <w:t xml:space="preserve"> of exegetical/homiletical ideas and MPs</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F440E4A" wp14:editId="30E503EA">
            <wp:extent cx="127635" cy="116840"/>
            <wp:effectExtent l="0" t="0" r="0" b="0"/>
            <wp:docPr id="68"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5CD3EDC4" wp14:editId="4955562A">
            <wp:extent cx="127635" cy="116840"/>
            <wp:effectExtent l="0" t="0" r="0" b="0"/>
            <wp:docPr id="69"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69D75A8E" wp14:editId="05B9D680">
            <wp:extent cx="127635" cy="116840"/>
            <wp:effectExtent l="0" t="0" r="0" b="0"/>
            <wp:docPr id="70"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4566A8F8" wp14:editId="0E6CFBFA">
            <wp:extent cx="127635" cy="116840"/>
            <wp:effectExtent l="0" t="0" r="0" b="0"/>
            <wp:docPr id="71"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060B5D0C" wp14:editId="7CFD43D0">
            <wp:extent cx="127635" cy="116840"/>
            <wp:effectExtent l="0" t="0" r="0" b="0"/>
            <wp:docPr id="72"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1C435FB7"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11.</w:t>
      </w:r>
      <w:r w:rsidRPr="005D239D">
        <w:rPr>
          <w:rFonts w:ascii="Arial" w:hAnsi="Arial" w:cs="Arial"/>
          <w:sz w:val="21"/>
          <w:szCs w:val="18"/>
        </w:rPr>
        <w:tab/>
      </w:r>
      <w:r w:rsidRPr="005D239D">
        <w:rPr>
          <w:rFonts w:ascii="Arial" w:hAnsi="Arial" w:cs="Arial"/>
          <w:b/>
          <w:sz w:val="21"/>
          <w:szCs w:val="18"/>
        </w:rPr>
        <w:t>Main points</w:t>
      </w:r>
      <w:r w:rsidRPr="005D239D">
        <w:rPr>
          <w:rFonts w:ascii="Arial" w:hAnsi="Arial" w:cs="Arial"/>
          <w:sz w:val="21"/>
          <w:szCs w:val="18"/>
        </w:rPr>
        <w:t xml:space="preserve"> clear, based on text, short, full sentences</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1B1F7415" wp14:editId="20B5044D">
            <wp:extent cx="127635" cy="116840"/>
            <wp:effectExtent l="0" t="0" r="0" b="0"/>
            <wp:docPr id="73"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5B72BA10" wp14:editId="5B58EB93">
            <wp:extent cx="127635" cy="116840"/>
            <wp:effectExtent l="0" t="0" r="0" b="0"/>
            <wp:docPr id="74"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7D525897" wp14:editId="5B1D922A">
            <wp:extent cx="127635" cy="116840"/>
            <wp:effectExtent l="0" t="0" r="0" b="0"/>
            <wp:docPr id="75"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187D3219" wp14:editId="15F79E95">
            <wp:extent cx="127635" cy="116840"/>
            <wp:effectExtent l="0" t="0" r="0" b="0"/>
            <wp:docPr id="76"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578B8821" wp14:editId="1EF23734">
            <wp:extent cx="127635" cy="116840"/>
            <wp:effectExtent l="0" t="0" r="0" b="0"/>
            <wp:docPr id="77"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5FBBAFB1"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12.</w:t>
      </w:r>
      <w:r w:rsidRPr="005D239D">
        <w:rPr>
          <w:rFonts w:ascii="Arial" w:hAnsi="Arial" w:cs="Arial"/>
          <w:sz w:val="21"/>
          <w:szCs w:val="18"/>
        </w:rPr>
        <w:tab/>
      </w:r>
      <w:r w:rsidRPr="005D239D">
        <w:rPr>
          <w:rFonts w:ascii="Arial" w:hAnsi="Arial" w:cs="Arial"/>
          <w:b/>
          <w:sz w:val="21"/>
          <w:szCs w:val="18"/>
        </w:rPr>
        <w:t>Hermeneutical</w:t>
      </w:r>
      <w:r w:rsidRPr="005D239D">
        <w:rPr>
          <w:rFonts w:ascii="Arial" w:hAnsi="Arial" w:cs="Arial"/>
          <w:sz w:val="21"/>
          <w:szCs w:val="18"/>
        </w:rPr>
        <w:t xml:space="preserve"> accuracy in universal principles</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D3C77DE" wp14:editId="23CF5F69">
            <wp:extent cx="127635" cy="116840"/>
            <wp:effectExtent l="0" t="0" r="0" b="0"/>
            <wp:docPr id="78"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658BF7DD" wp14:editId="45B0C661">
            <wp:extent cx="127635" cy="116840"/>
            <wp:effectExtent l="0" t="0" r="0" b="0"/>
            <wp:docPr id="79"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29B76310" wp14:editId="7B601EE5">
            <wp:extent cx="127635" cy="116840"/>
            <wp:effectExtent l="0" t="0" r="0" b="0"/>
            <wp:docPr id="80"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318E3F56" wp14:editId="3920A1BB">
            <wp:extent cx="127635" cy="116840"/>
            <wp:effectExtent l="0" t="0" r="0" b="0"/>
            <wp:docPr id="81"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33E95475" wp14:editId="1959D7F6">
            <wp:extent cx="127635" cy="116840"/>
            <wp:effectExtent l="0" t="0" r="0" b="0"/>
            <wp:docPr id="82"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3E500CB1"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13.</w:t>
      </w:r>
      <w:r w:rsidRPr="005D239D">
        <w:rPr>
          <w:rFonts w:ascii="Arial" w:hAnsi="Arial" w:cs="Arial"/>
          <w:sz w:val="21"/>
          <w:szCs w:val="18"/>
        </w:rPr>
        <w:tab/>
      </w:r>
      <w:r w:rsidRPr="005D239D">
        <w:rPr>
          <w:rFonts w:ascii="Arial" w:hAnsi="Arial" w:cs="Arial"/>
          <w:b/>
          <w:sz w:val="21"/>
          <w:szCs w:val="18"/>
        </w:rPr>
        <w:t>Illustrations</w:t>
      </w:r>
      <w:r w:rsidRPr="005D239D">
        <w:rPr>
          <w:rFonts w:ascii="Arial" w:hAnsi="Arial" w:cs="Arial"/>
          <w:sz w:val="21"/>
          <w:szCs w:val="18"/>
        </w:rPr>
        <w:t xml:space="preserve"> noted where points will be developed</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26BEA879" wp14:editId="7B51F4F5">
            <wp:extent cx="127635" cy="116840"/>
            <wp:effectExtent l="0" t="0" r="0" b="0"/>
            <wp:docPr id="83"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122F5464" wp14:editId="3CC53DB2">
            <wp:extent cx="127635" cy="116840"/>
            <wp:effectExtent l="0" t="0" r="0" b="0"/>
            <wp:docPr id="84"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75DCA66F" wp14:editId="2CE9E92F">
            <wp:extent cx="127635" cy="116840"/>
            <wp:effectExtent l="0" t="0" r="0" b="0"/>
            <wp:docPr id="85"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24A38977" wp14:editId="30DD6875">
            <wp:extent cx="127635" cy="116840"/>
            <wp:effectExtent l="0" t="0" r="0" b="0"/>
            <wp:docPr id="86"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38FD1C42" wp14:editId="6131DBF4">
            <wp:extent cx="127635" cy="116840"/>
            <wp:effectExtent l="0" t="0" r="0" b="0"/>
            <wp:docPr id="87"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2003B1A7"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14.</w:t>
      </w:r>
      <w:r w:rsidRPr="005D239D">
        <w:rPr>
          <w:rFonts w:ascii="Arial" w:hAnsi="Arial" w:cs="Arial"/>
          <w:sz w:val="21"/>
          <w:szCs w:val="18"/>
        </w:rPr>
        <w:tab/>
      </w:r>
      <w:r w:rsidRPr="005D239D">
        <w:rPr>
          <w:rFonts w:ascii="Arial" w:hAnsi="Arial" w:cs="Arial"/>
          <w:b/>
          <w:sz w:val="21"/>
          <w:szCs w:val="18"/>
        </w:rPr>
        <w:t>Application</w:t>
      </w:r>
      <w:r w:rsidRPr="005D239D">
        <w:rPr>
          <w:rFonts w:ascii="Arial" w:hAnsi="Arial" w:cs="Arial"/>
          <w:sz w:val="21"/>
          <w:szCs w:val="18"/>
        </w:rPr>
        <w:t xml:space="preserve"> (relevant, placed properly, real life) </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50D00086" wp14:editId="56B0E933">
            <wp:extent cx="127635" cy="116840"/>
            <wp:effectExtent l="0" t="0" r="0" b="0"/>
            <wp:docPr id="88"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5BEF1F2B" wp14:editId="7F8BA60F">
            <wp:extent cx="127635" cy="116840"/>
            <wp:effectExtent l="0" t="0" r="0" b="0"/>
            <wp:docPr id="89"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2B6E8DCE" wp14:editId="4B42D128">
            <wp:extent cx="127635" cy="116840"/>
            <wp:effectExtent l="0" t="0" r="0" b="0"/>
            <wp:docPr id="90"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5D5EC3A5" wp14:editId="17848229">
            <wp:extent cx="127635" cy="116840"/>
            <wp:effectExtent l="0" t="0" r="0" b="0"/>
            <wp:docPr id="91"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518223FA" wp14:editId="08AB19CC">
            <wp:extent cx="127635" cy="116840"/>
            <wp:effectExtent l="0" t="0" r="0" b="0"/>
            <wp:docPr id="92"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48C314DB"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b/>
          <w:sz w:val="13"/>
          <w:szCs w:val="18"/>
          <w:u w:val="single"/>
        </w:rPr>
      </w:pPr>
    </w:p>
    <w:p w14:paraId="7F03F071"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b/>
          <w:sz w:val="21"/>
          <w:szCs w:val="18"/>
          <w:u w:val="single"/>
        </w:rPr>
        <w:t>English Composition</w:t>
      </w:r>
    </w:p>
    <w:p w14:paraId="552C2BEA"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15.</w:t>
      </w:r>
      <w:r w:rsidRPr="005D239D">
        <w:rPr>
          <w:rFonts w:ascii="Arial" w:hAnsi="Arial" w:cs="Arial"/>
          <w:sz w:val="21"/>
          <w:szCs w:val="18"/>
        </w:rPr>
        <w:tab/>
      </w:r>
      <w:r w:rsidRPr="005D239D">
        <w:rPr>
          <w:rFonts w:ascii="Arial" w:hAnsi="Arial" w:cs="Arial"/>
          <w:b/>
          <w:sz w:val="21"/>
          <w:szCs w:val="18"/>
        </w:rPr>
        <w:t>Spelling</w:t>
      </w:r>
      <w:r w:rsidRPr="005D239D">
        <w:rPr>
          <w:rFonts w:ascii="Arial" w:hAnsi="Arial" w:cs="Arial"/>
          <w:sz w:val="21"/>
          <w:szCs w:val="18"/>
        </w:rPr>
        <w:t>, typographical errors, punctuation</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270950C5" wp14:editId="2B6C6F1B">
            <wp:extent cx="127635" cy="116840"/>
            <wp:effectExtent l="0" t="0" r="0" b="0"/>
            <wp:docPr id="93"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79EF3AF8" wp14:editId="69B625F7">
            <wp:extent cx="127635" cy="116840"/>
            <wp:effectExtent l="0" t="0" r="0" b="0"/>
            <wp:docPr id="94"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0BDB67E6" wp14:editId="7B2D9CFF">
            <wp:extent cx="127635" cy="116840"/>
            <wp:effectExtent l="0" t="0" r="0" b="0"/>
            <wp:docPr id="95"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1FECD68E" wp14:editId="5BEFB90F">
            <wp:extent cx="127635" cy="116840"/>
            <wp:effectExtent l="0" t="0" r="0" b="0"/>
            <wp:docPr id="96"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169B6C7D" wp14:editId="639DAA6F">
            <wp:extent cx="127635" cy="116840"/>
            <wp:effectExtent l="0" t="0" r="0" b="0"/>
            <wp:docPr id="97"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1A9D9C6F"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16.</w:t>
      </w:r>
      <w:r w:rsidRPr="005D239D">
        <w:rPr>
          <w:rFonts w:ascii="Arial" w:hAnsi="Arial" w:cs="Arial"/>
          <w:sz w:val="21"/>
          <w:szCs w:val="18"/>
        </w:rPr>
        <w:tab/>
      </w:r>
      <w:r w:rsidRPr="005D239D">
        <w:rPr>
          <w:rFonts w:ascii="Arial" w:hAnsi="Arial" w:cs="Arial"/>
          <w:b/>
          <w:sz w:val="21"/>
          <w:szCs w:val="18"/>
        </w:rPr>
        <w:t>Grammar</w:t>
      </w:r>
      <w:r w:rsidRPr="005D239D">
        <w:rPr>
          <w:rFonts w:ascii="Arial" w:hAnsi="Arial" w:cs="Arial"/>
          <w:sz w:val="21"/>
          <w:szCs w:val="18"/>
        </w:rPr>
        <w:t xml:space="preserve"> (agreement of subject/verb and tenses) </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2A058EA" wp14:editId="4C7FD4C3">
            <wp:extent cx="127635" cy="116840"/>
            <wp:effectExtent l="0" t="0" r="0" b="0"/>
            <wp:docPr id="98"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5F1208D1" wp14:editId="51E91ACF">
            <wp:extent cx="127635" cy="116840"/>
            <wp:effectExtent l="0" t="0" r="0" b="0"/>
            <wp:docPr id="99"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76B64BB7" wp14:editId="4A83A77D">
            <wp:extent cx="127635" cy="116840"/>
            <wp:effectExtent l="0" t="0" r="0" b="0"/>
            <wp:docPr id="100"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37BD3190" wp14:editId="70234244">
            <wp:extent cx="127635" cy="116840"/>
            <wp:effectExtent l="0" t="0" r="0" b="0"/>
            <wp:docPr id="101"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13B22C8F" wp14:editId="3564152F">
            <wp:extent cx="127635" cy="116840"/>
            <wp:effectExtent l="0" t="0" r="0" b="0"/>
            <wp:docPr id="102"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2B86FB6F"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17.</w:t>
      </w:r>
      <w:r w:rsidRPr="005D239D">
        <w:rPr>
          <w:rFonts w:ascii="Arial" w:hAnsi="Arial" w:cs="Arial"/>
          <w:sz w:val="21"/>
          <w:szCs w:val="18"/>
        </w:rPr>
        <w:tab/>
      </w:r>
      <w:r w:rsidRPr="005D239D">
        <w:rPr>
          <w:rFonts w:ascii="Arial" w:hAnsi="Arial" w:cs="Arial"/>
          <w:b/>
          <w:sz w:val="21"/>
          <w:szCs w:val="18"/>
        </w:rPr>
        <w:t>Clarity</w:t>
      </w:r>
      <w:r w:rsidRPr="005D239D">
        <w:rPr>
          <w:rFonts w:ascii="Arial" w:hAnsi="Arial" w:cs="Arial"/>
          <w:sz w:val="21"/>
          <w:szCs w:val="18"/>
        </w:rPr>
        <w:t xml:space="preserve"> of expression (reflects interpretive choices) </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5B8D7E7E" wp14:editId="5E3AA07B">
            <wp:extent cx="127635" cy="116840"/>
            <wp:effectExtent l="0" t="0" r="0" b="0"/>
            <wp:docPr id="103"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0A2B806E" wp14:editId="41EAA519">
            <wp:extent cx="127635" cy="116840"/>
            <wp:effectExtent l="0" t="0" r="0" b="0"/>
            <wp:docPr id="104"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61CC7F34" wp14:editId="7D38E6E5">
            <wp:extent cx="127635" cy="116840"/>
            <wp:effectExtent l="0" t="0" r="0" b="0"/>
            <wp:docPr id="105"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0AFEECCF" wp14:editId="70CF8036">
            <wp:extent cx="127635" cy="116840"/>
            <wp:effectExtent l="0" t="0" r="0" b="0"/>
            <wp:docPr id="106"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63768E9A" wp14:editId="564994DE">
            <wp:extent cx="127635" cy="116840"/>
            <wp:effectExtent l="0" t="0" r="0" b="0"/>
            <wp:docPr id="107"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74689222"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18.</w:t>
      </w:r>
      <w:r w:rsidRPr="005D239D">
        <w:rPr>
          <w:rFonts w:ascii="Arial" w:hAnsi="Arial" w:cs="Arial"/>
          <w:sz w:val="21"/>
          <w:szCs w:val="18"/>
        </w:rPr>
        <w:tab/>
      </w:r>
      <w:r w:rsidRPr="005D239D">
        <w:rPr>
          <w:rFonts w:ascii="Arial" w:hAnsi="Arial" w:cs="Arial"/>
          <w:b/>
          <w:sz w:val="21"/>
          <w:szCs w:val="18"/>
        </w:rPr>
        <w:t>Continuity</w:t>
      </w:r>
      <w:r w:rsidRPr="005D239D">
        <w:rPr>
          <w:rFonts w:ascii="Arial" w:hAnsi="Arial" w:cs="Arial"/>
          <w:sz w:val="21"/>
          <w:szCs w:val="18"/>
        </w:rPr>
        <w:t xml:space="preserve"> and flow</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5FE0EA34" wp14:editId="5285B9C3">
            <wp:extent cx="127635" cy="116840"/>
            <wp:effectExtent l="0" t="0" r="0" b="0"/>
            <wp:docPr id="108"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6F3444C1" wp14:editId="433E94ED">
            <wp:extent cx="127635" cy="116840"/>
            <wp:effectExtent l="0" t="0" r="0" b="0"/>
            <wp:docPr id="109"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52E428D4" wp14:editId="15FF39F7">
            <wp:extent cx="127635" cy="116840"/>
            <wp:effectExtent l="0" t="0" r="0" b="0"/>
            <wp:docPr id="110"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7B5F7040" wp14:editId="176237F2">
            <wp:extent cx="127635" cy="116840"/>
            <wp:effectExtent l="0" t="0" r="0" b="0"/>
            <wp:docPr id="111"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2E08F996" wp14:editId="295BAB96">
            <wp:extent cx="127635" cy="116840"/>
            <wp:effectExtent l="0" t="0" r="0" b="0"/>
            <wp:docPr id="112"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6ABB271F"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b/>
          <w:sz w:val="13"/>
          <w:szCs w:val="18"/>
          <w:u w:val="single"/>
        </w:rPr>
      </w:pPr>
    </w:p>
    <w:p w14:paraId="28D8CB5F"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b/>
          <w:sz w:val="21"/>
          <w:szCs w:val="18"/>
          <w:u w:val="single"/>
        </w:rPr>
      </w:pPr>
      <w:r w:rsidRPr="005D239D">
        <w:rPr>
          <w:rFonts w:ascii="Arial" w:hAnsi="Arial" w:cs="Arial"/>
          <w:b/>
          <w:sz w:val="21"/>
          <w:szCs w:val="18"/>
          <w:u w:val="single"/>
        </w:rPr>
        <w:t>Misc.</w:t>
      </w:r>
    </w:p>
    <w:p w14:paraId="1FFEBFB3"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19.</w:t>
      </w:r>
      <w:r w:rsidRPr="005D239D">
        <w:rPr>
          <w:rFonts w:ascii="Arial" w:hAnsi="Arial" w:cs="Arial"/>
          <w:sz w:val="21"/>
          <w:szCs w:val="18"/>
        </w:rPr>
        <w:tab/>
      </w:r>
      <w:r w:rsidRPr="005D239D">
        <w:rPr>
          <w:rFonts w:ascii="Arial" w:hAnsi="Arial" w:cs="Arial"/>
          <w:b/>
          <w:sz w:val="21"/>
          <w:szCs w:val="18"/>
        </w:rPr>
        <w:t>Length</w:t>
      </w:r>
      <w:r w:rsidRPr="005D239D">
        <w:rPr>
          <w:rFonts w:ascii="Arial" w:hAnsi="Arial" w:cs="Arial"/>
          <w:sz w:val="21"/>
          <w:szCs w:val="18"/>
        </w:rPr>
        <w:t>, thoroughness</w:t>
      </w:r>
      <w:r w:rsidRPr="005D239D">
        <w:rPr>
          <w:rFonts w:ascii="Arial" w:hAnsi="Arial" w:cs="Arial"/>
          <w:b/>
          <w:sz w:val="21"/>
          <w:szCs w:val="18"/>
        </w:rPr>
        <w:t xml:space="preserve"> </w:t>
      </w:r>
      <w:r w:rsidRPr="005D239D">
        <w:rPr>
          <w:rFonts w:ascii="Arial" w:hAnsi="Arial" w:cs="Arial"/>
          <w:sz w:val="21"/>
          <w:szCs w:val="18"/>
        </w:rPr>
        <w:t xml:space="preserve">(questions unanswered?) </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CD266E5" wp14:editId="6EC22B04">
            <wp:extent cx="127635" cy="116840"/>
            <wp:effectExtent l="0" t="0" r="0" b="0"/>
            <wp:docPr id="113"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29F931C4" wp14:editId="57F6E2AD">
            <wp:extent cx="127635" cy="116840"/>
            <wp:effectExtent l="0" t="0" r="0" b="0"/>
            <wp:docPr id="114"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3562E2B6" wp14:editId="2DA02E1E">
            <wp:extent cx="127635" cy="116840"/>
            <wp:effectExtent l="0" t="0" r="0" b="0"/>
            <wp:docPr id="115"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7516121B" wp14:editId="6AC19483">
            <wp:extent cx="127635" cy="116840"/>
            <wp:effectExtent l="0" t="0" r="0" b="0"/>
            <wp:docPr id="116"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1F6B456D" wp14:editId="71532649">
            <wp:extent cx="127635" cy="116840"/>
            <wp:effectExtent l="0" t="0" r="0" b="0"/>
            <wp:docPr id="117"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0B0CF4BF"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20.</w:t>
      </w:r>
      <w:r w:rsidRPr="005D239D">
        <w:rPr>
          <w:rFonts w:ascii="Arial" w:hAnsi="Arial" w:cs="Arial"/>
          <w:sz w:val="21"/>
          <w:szCs w:val="18"/>
        </w:rPr>
        <w:tab/>
      </w:r>
      <w:r w:rsidRPr="005D239D">
        <w:rPr>
          <w:rFonts w:ascii="Arial" w:hAnsi="Arial" w:cs="Arial"/>
          <w:b/>
          <w:sz w:val="21"/>
          <w:szCs w:val="18"/>
        </w:rPr>
        <w:t>Insight</w:t>
      </w:r>
      <w:r w:rsidRPr="005D239D">
        <w:rPr>
          <w:rFonts w:ascii="Arial" w:hAnsi="Arial" w:cs="Arial"/>
          <w:sz w:val="21"/>
          <w:szCs w:val="18"/>
        </w:rPr>
        <w:t xml:space="preserve"> and creativity</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1DF0A77F" wp14:editId="3456790C">
            <wp:extent cx="127635" cy="116840"/>
            <wp:effectExtent l="0" t="0" r="0" b="0"/>
            <wp:docPr id="118"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746E86E4" wp14:editId="4F39C83F">
            <wp:extent cx="127635" cy="116840"/>
            <wp:effectExtent l="0" t="0" r="0" b="0"/>
            <wp:docPr id="119"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76C3F69E" wp14:editId="56D91484">
            <wp:extent cx="127635" cy="116840"/>
            <wp:effectExtent l="0" t="0" r="0" b="0"/>
            <wp:docPr id="120"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60F4F53A" wp14:editId="307093C7">
            <wp:extent cx="127635" cy="116840"/>
            <wp:effectExtent l="0" t="0" r="0" b="0"/>
            <wp:docPr id="121"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00B176C3" w:rsidRPr="005D239D">
        <w:rPr>
          <w:rFonts w:ascii="Arial" w:hAnsi="Arial" w:cs="Arial"/>
          <w:sz w:val="21"/>
          <w:szCs w:val="18"/>
        </w:rPr>
        <w:tab/>
      </w:r>
      <w:r w:rsidR="00333B4E" w:rsidRPr="005D239D">
        <w:rPr>
          <w:rFonts w:ascii="Arial" w:hAnsi="Arial" w:cs="Arial"/>
          <w:noProof/>
          <w:sz w:val="21"/>
          <w:szCs w:val="18"/>
        </w:rPr>
        <w:drawing>
          <wp:inline distT="0" distB="0" distL="0" distR="0" wp14:anchorId="69E20DBC" wp14:editId="2035DA56">
            <wp:extent cx="127635" cy="116840"/>
            <wp:effectExtent l="0" t="0" r="0" b="0"/>
            <wp:docPr id="122"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0B15F824"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p>
    <w:p w14:paraId="64DD2BC2"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16"/>
          <w:szCs w:val="18"/>
          <w:u w:val="single"/>
        </w:rPr>
      </w:pPr>
      <w:r w:rsidRPr="005D239D">
        <w:rPr>
          <w:rFonts w:ascii="Arial" w:hAnsi="Arial" w:cs="Arial"/>
          <w:b/>
          <w:sz w:val="21"/>
          <w:szCs w:val="18"/>
          <w:u w:val="single"/>
        </w:rPr>
        <w:t>Summary</w:t>
      </w:r>
    </w:p>
    <w:p w14:paraId="13E4918A"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p>
    <w:p w14:paraId="42B0095D"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Number of ticks per column</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p>
    <w:p w14:paraId="76641165"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11"/>
          <w:szCs w:val="18"/>
        </w:rPr>
      </w:pPr>
    </w:p>
    <w:p w14:paraId="77FC3D02"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b/>
          <w:sz w:val="21"/>
          <w:szCs w:val="18"/>
        </w:rPr>
      </w:pPr>
      <w:r w:rsidRPr="005D239D">
        <w:rPr>
          <w:rFonts w:ascii="Arial" w:hAnsi="Arial" w:cs="Arial"/>
          <w:sz w:val="21"/>
          <w:szCs w:val="18"/>
        </w:rPr>
        <w:t>Multiplied by point values of the column</w:t>
      </w:r>
      <w:r w:rsidRPr="005D239D">
        <w:rPr>
          <w:rFonts w:ascii="Arial" w:hAnsi="Arial" w:cs="Arial"/>
          <w:sz w:val="21"/>
          <w:szCs w:val="18"/>
        </w:rPr>
        <w:tab/>
      </w:r>
      <w:r w:rsidRPr="005D239D">
        <w:rPr>
          <w:rFonts w:ascii="Arial" w:hAnsi="Arial" w:cs="Arial"/>
          <w:b/>
          <w:sz w:val="21"/>
          <w:szCs w:val="18"/>
        </w:rPr>
        <w:t>x 1</w:t>
      </w:r>
      <w:r w:rsidRPr="005D239D">
        <w:rPr>
          <w:rFonts w:ascii="Arial" w:hAnsi="Arial" w:cs="Arial"/>
          <w:b/>
          <w:sz w:val="21"/>
          <w:szCs w:val="18"/>
        </w:rPr>
        <w:tab/>
        <w:t>x 2</w:t>
      </w:r>
      <w:r w:rsidRPr="005D239D">
        <w:rPr>
          <w:rFonts w:ascii="Arial" w:hAnsi="Arial" w:cs="Arial"/>
          <w:b/>
          <w:sz w:val="21"/>
          <w:szCs w:val="18"/>
        </w:rPr>
        <w:tab/>
        <w:t>x 3</w:t>
      </w:r>
      <w:r w:rsidRPr="005D239D">
        <w:rPr>
          <w:rFonts w:ascii="Arial" w:hAnsi="Arial" w:cs="Arial"/>
          <w:b/>
          <w:sz w:val="21"/>
          <w:szCs w:val="18"/>
        </w:rPr>
        <w:tab/>
        <w:t>x 4</w:t>
      </w:r>
      <w:r w:rsidRPr="005D239D">
        <w:rPr>
          <w:rFonts w:ascii="Arial" w:hAnsi="Arial" w:cs="Arial"/>
          <w:b/>
          <w:sz w:val="21"/>
          <w:szCs w:val="18"/>
        </w:rPr>
        <w:tab/>
        <w:t>x 5</w:t>
      </w:r>
    </w:p>
    <w:p w14:paraId="22BD7688"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11"/>
          <w:szCs w:val="18"/>
        </w:rPr>
      </w:pPr>
    </w:p>
    <w:p w14:paraId="5978FC2C"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Equals the total point value for each column</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p>
    <w:p w14:paraId="116F09BD" w14:textId="77777777" w:rsidR="00407571" w:rsidRPr="005D239D" w:rsidRDefault="00407571">
      <w:pPr>
        <w:tabs>
          <w:tab w:val="center" w:pos="4900"/>
          <w:tab w:val="center" w:pos="5740"/>
          <w:tab w:val="center" w:pos="6620"/>
          <w:tab w:val="center" w:pos="7380"/>
          <w:tab w:val="center" w:pos="8240"/>
        </w:tabs>
        <w:ind w:left="20" w:right="-80"/>
        <w:jc w:val="left"/>
        <w:rPr>
          <w:rFonts w:ascii="Arial" w:hAnsi="Arial" w:cs="Arial"/>
          <w:sz w:val="21"/>
          <w:szCs w:val="18"/>
        </w:rPr>
      </w:pPr>
    </w:p>
    <w:p w14:paraId="6BD564C2" w14:textId="77777777" w:rsidR="00407571" w:rsidRPr="005D239D" w:rsidRDefault="00407571">
      <w:pPr>
        <w:tabs>
          <w:tab w:val="center" w:pos="4900"/>
          <w:tab w:val="center" w:pos="5740"/>
          <w:tab w:val="center" w:pos="6620"/>
          <w:tab w:val="center" w:pos="7380"/>
          <w:tab w:val="center" w:pos="8240"/>
          <w:tab w:val="left" w:pos="8920"/>
        </w:tabs>
        <w:ind w:left="20" w:right="-80"/>
        <w:jc w:val="left"/>
        <w:rPr>
          <w:rFonts w:ascii="Arial" w:hAnsi="Arial" w:cs="Arial"/>
          <w:sz w:val="21"/>
          <w:szCs w:val="18"/>
        </w:rPr>
      </w:pPr>
      <w:r w:rsidRPr="005D239D">
        <w:rPr>
          <w:rFonts w:ascii="Arial" w:hAnsi="Arial" w:cs="Arial"/>
          <w:sz w:val="21"/>
          <w:szCs w:val="18"/>
        </w:rPr>
        <w:t xml:space="preserve">Net points ______ minus 10 points per day late (____ points) equals a final % grade of </w:t>
      </w:r>
      <w:r w:rsidRPr="005D239D">
        <w:rPr>
          <w:rFonts w:ascii="Arial" w:hAnsi="Arial" w:cs="Arial"/>
          <w:sz w:val="21"/>
          <w:szCs w:val="18"/>
          <w:u w:val="double"/>
        </w:rPr>
        <w:tab/>
        <w:t xml:space="preserve">   %</w:t>
      </w:r>
    </w:p>
    <w:p w14:paraId="74876328" w14:textId="77777777" w:rsidR="00407571" w:rsidRPr="005D239D" w:rsidRDefault="00407571">
      <w:pPr>
        <w:tabs>
          <w:tab w:val="left" w:pos="4560"/>
          <w:tab w:val="left" w:pos="5380"/>
          <w:tab w:val="left" w:pos="6260"/>
          <w:tab w:val="left" w:pos="7060"/>
          <w:tab w:val="left" w:pos="7900"/>
        </w:tabs>
        <w:ind w:left="20" w:right="-80"/>
        <w:jc w:val="left"/>
        <w:rPr>
          <w:rFonts w:ascii="Arial" w:hAnsi="Arial" w:cs="Arial"/>
          <w:sz w:val="21"/>
          <w:szCs w:val="18"/>
        </w:rPr>
      </w:pPr>
    </w:p>
    <w:p w14:paraId="08F3D8F7" w14:textId="77777777" w:rsidR="00407571" w:rsidRPr="005D239D" w:rsidRDefault="00407571">
      <w:pPr>
        <w:tabs>
          <w:tab w:val="left" w:pos="3340"/>
          <w:tab w:val="left" w:pos="4780"/>
          <w:tab w:val="left" w:pos="5660"/>
          <w:tab w:val="left" w:pos="6460"/>
          <w:tab w:val="left" w:pos="7320"/>
          <w:tab w:val="left" w:pos="7900"/>
        </w:tabs>
        <w:ind w:left="20" w:right="-80"/>
        <w:jc w:val="left"/>
        <w:rPr>
          <w:rFonts w:ascii="Arial" w:hAnsi="Arial" w:cs="Arial"/>
          <w:sz w:val="21"/>
          <w:szCs w:val="18"/>
        </w:rPr>
      </w:pPr>
      <w:r w:rsidRPr="005D239D">
        <w:rPr>
          <w:rFonts w:ascii="Arial" w:hAnsi="Arial" w:cs="Arial"/>
          <w:b/>
          <w:sz w:val="21"/>
          <w:szCs w:val="18"/>
        </w:rPr>
        <w:t>Comments:</w:t>
      </w:r>
      <w:r w:rsidRPr="005D239D">
        <w:rPr>
          <w:rFonts w:ascii="Arial" w:hAnsi="Arial" w:cs="Arial"/>
          <w:b/>
          <w:sz w:val="21"/>
          <w:szCs w:val="18"/>
        </w:rPr>
        <w:tab/>
      </w:r>
      <w:r w:rsidRPr="005D239D">
        <w:rPr>
          <w:rFonts w:ascii="Arial" w:hAnsi="Arial" w:cs="Arial"/>
          <w:b/>
          <w:sz w:val="21"/>
          <w:szCs w:val="18"/>
          <w:u w:val="single"/>
        </w:rPr>
        <w:t>Abbreviations Used in Marking Papers:</w:t>
      </w:r>
    </w:p>
    <w:p w14:paraId="0DD730B5" w14:textId="77777777" w:rsidR="00407571" w:rsidRPr="005D239D" w:rsidRDefault="00407571">
      <w:pPr>
        <w:tabs>
          <w:tab w:val="left" w:pos="3780"/>
          <w:tab w:val="left" w:pos="4360"/>
          <w:tab w:val="bar" w:pos="5120"/>
          <w:tab w:val="left" w:pos="5340"/>
          <w:tab w:val="left" w:pos="5800"/>
          <w:tab w:val="bar" w:pos="6880"/>
          <w:tab w:val="left" w:pos="7080"/>
          <w:tab w:val="left" w:pos="7620"/>
        </w:tabs>
        <w:ind w:left="3360" w:right="-80"/>
        <w:jc w:val="left"/>
        <w:rPr>
          <w:rFonts w:ascii="Arial" w:hAnsi="Arial" w:cs="Arial"/>
          <w:sz w:val="16"/>
          <w:szCs w:val="18"/>
        </w:rPr>
      </w:pPr>
      <w:r w:rsidRPr="005D239D">
        <w:rPr>
          <w:rFonts w:ascii="Arial" w:hAnsi="Arial" w:cs="Arial"/>
          <w:sz w:val="16"/>
          <w:szCs w:val="18"/>
        </w:rPr>
        <w:t>+</w:t>
      </w:r>
      <w:r w:rsidRPr="005D239D">
        <w:rPr>
          <w:rFonts w:ascii="Arial" w:hAnsi="Arial" w:cs="Arial"/>
          <w:sz w:val="16"/>
          <w:szCs w:val="18"/>
        </w:rPr>
        <w:tab/>
        <w:t>Excellent</w:t>
      </w:r>
      <w:r w:rsidRPr="005D239D">
        <w:rPr>
          <w:rFonts w:ascii="Arial" w:hAnsi="Arial" w:cs="Arial"/>
          <w:sz w:val="16"/>
          <w:szCs w:val="18"/>
        </w:rPr>
        <w:tab/>
        <w:t>MI</w:t>
      </w:r>
      <w:r w:rsidRPr="005D239D">
        <w:rPr>
          <w:rFonts w:ascii="Arial" w:hAnsi="Arial" w:cs="Arial"/>
          <w:sz w:val="16"/>
          <w:szCs w:val="18"/>
        </w:rPr>
        <w:tab/>
        <w:t>Main Idea</w:t>
      </w:r>
      <w:r w:rsidRPr="005D239D">
        <w:rPr>
          <w:rFonts w:ascii="Arial" w:hAnsi="Arial" w:cs="Arial"/>
          <w:sz w:val="16"/>
          <w:szCs w:val="18"/>
        </w:rPr>
        <w:tab/>
        <w:t>SP</w:t>
      </w:r>
      <w:r w:rsidRPr="005D239D">
        <w:rPr>
          <w:rFonts w:ascii="Arial" w:hAnsi="Arial" w:cs="Arial"/>
          <w:sz w:val="16"/>
          <w:szCs w:val="18"/>
        </w:rPr>
        <w:tab/>
        <w:t>Sub Point</w:t>
      </w:r>
    </w:p>
    <w:p w14:paraId="13745358" w14:textId="77777777" w:rsidR="00407571" w:rsidRPr="005D239D" w:rsidRDefault="00407571">
      <w:pPr>
        <w:tabs>
          <w:tab w:val="left" w:pos="3780"/>
          <w:tab w:val="left" w:pos="4360"/>
          <w:tab w:val="bar" w:pos="5120"/>
          <w:tab w:val="left" w:pos="5340"/>
          <w:tab w:val="left" w:pos="5800"/>
          <w:tab w:val="bar" w:pos="6880"/>
          <w:tab w:val="left" w:pos="7080"/>
          <w:tab w:val="left" w:pos="7620"/>
        </w:tabs>
        <w:ind w:left="3360" w:right="-80"/>
        <w:jc w:val="left"/>
        <w:rPr>
          <w:rFonts w:ascii="Arial" w:hAnsi="Arial" w:cs="Arial"/>
          <w:sz w:val="16"/>
          <w:szCs w:val="18"/>
        </w:rPr>
      </w:pPr>
      <w:r w:rsidRPr="005D239D">
        <w:rPr>
          <w:rFonts w:ascii="Arial" w:hAnsi="Arial" w:cs="Arial"/>
          <w:sz w:val="16"/>
          <w:szCs w:val="18"/>
        </w:rPr>
        <w:t>EI</w:t>
      </w:r>
      <w:r w:rsidRPr="005D239D">
        <w:rPr>
          <w:rFonts w:ascii="Arial" w:hAnsi="Arial" w:cs="Arial"/>
          <w:sz w:val="16"/>
          <w:szCs w:val="18"/>
        </w:rPr>
        <w:tab/>
        <w:t>Exeg. Idea</w:t>
      </w:r>
      <w:r w:rsidRPr="005D239D">
        <w:rPr>
          <w:rFonts w:ascii="Arial" w:hAnsi="Arial" w:cs="Arial"/>
          <w:sz w:val="16"/>
          <w:szCs w:val="18"/>
        </w:rPr>
        <w:tab/>
        <w:t>MP</w:t>
      </w:r>
      <w:r w:rsidRPr="005D239D">
        <w:rPr>
          <w:rFonts w:ascii="Arial" w:hAnsi="Arial" w:cs="Arial"/>
          <w:sz w:val="16"/>
          <w:szCs w:val="18"/>
        </w:rPr>
        <w:tab/>
        <w:t>Main Point</w:t>
      </w:r>
      <w:r w:rsidRPr="005D239D">
        <w:rPr>
          <w:rFonts w:ascii="Arial" w:hAnsi="Arial" w:cs="Arial"/>
          <w:sz w:val="16"/>
          <w:szCs w:val="18"/>
        </w:rPr>
        <w:tab/>
        <w:t>T</w:t>
      </w:r>
      <w:r w:rsidRPr="005D239D">
        <w:rPr>
          <w:rFonts w:ascii="Arial" w:hAnsi="Arial" w:cs="Arial"/>
          <w:sz w:val="16"/>
          <w:szCs w:val="18"/>
        </w:rPr>
        <w:tab/>
        <w:t>Transition</w:t>
      </w:r>
    </w:p>
    <w:p w14:paraId="70AE044C" w14:textId="77777777" w:rsidR="00407571" w:rsidRPr="005D239D" w:rsidRDefault="00407571">
      <w:pPr>
        <w:tabs>
          <w:tab w:val="left" w:pos="3780"/>
          <w:tab w:val="left" w:pos="4360"/>
          <w:tab w:val="bar" w:pos="5120"/>
          <w:tab w:val="left" w:pos="5340"/>
          <w:tab w:val="left" w:pos="5800"/>
          <w:tab w:val="bar" w:pos="6880"/>
          <w:tab w:val="left" w:pos="7080"/>
          <w:tab w:val="left" w:pos="7620"/>
        </w:tabs>
        <w:ind w:left="3360" w:right="-80"/>
        <w:jc w:val="left"/>
        <w:rPr>
          <w:rFonts w:ascii="Arial" w:hAnsi="Arial" w:cs="Arial"/>
          <w:sz w:val="16"/>
          <w:szCs w:val="18"/>
        </w:rPr>
      </w:pPr>
      <w:r w:rsidRPr="005D239D">
        <w:rPr>
          <w:rFonts w:ascii="Arial" w:hAnsi="Arial" w:cs="Arial"/>
          <w:sz w:val="16"/>
          <w:szCs w:val="18"/>
        </w:rPr>
        <w:t>EO</w:t>
      </w:r>
      <w:r w:rsidRPr="005D239D">
        <w:rPr>
          <w:rFonts w:ascii="Arial" w:hAnsi="Arial" w:cs="Arial"/>
          <w:sz w:val="16"/>
          <w:szCs w:val="18"/>
        </w:rPr>
        <w:tab/>
        <w:t>Exeg. Outline</w:t>
      </w:r>
      <w:r w:rsidRPr="005D239D">
        <w:rPr>
          <w:rFonts w:ascii="Arial" w:hAnsi="Arial" w:cs="Arial"/>
          <w:sz w:val="16"/>
          <w:szCs w:val="18"/>
        </w:rPr>
        <w:tab/>
        <w:t>R</w:t>
      </w:r>
      <w:r w:rsidRPr="005D239D">
        <w:rPr>
          <w:rFonts w:ascii="Arial" w:hAnsi="Arial" w:cs="Arial"/>
          <w:sz w:val="16"/>
          <w:szCs w:val="18"/>
        </w:rPr>
        <w:tab/>
        <w:t>Restatement</w:t>
      </w:r>
      <w:r w:rsidRPr="005D239D">
        <w:rPr>
          <w:rFonts w:ascii="Arial" w:hAnsi="Arial" w:cs="Arial"/>
          <w:sz w:val="16"/>
          <w:szCs w:val="18"/>
        </w:rPr>
        <w:tab/>
        <w:t>TF</w:t>
      </w:r>
      <w:r w:rsidRPr="005D239D">
        <w:rPr>
          <w:rFonts w:ascii="Arial" w:hAnsi="Arial" w:cs="Arial"/>
          <w:sz w:val="16"/>
          <w:szCs w:val="18"/>
        </w:rPr>
        <w:tab/>
        <w:t>Translate figure</w:t>
      </w:r>
    </w:p>
    <w:p w14:paraId="5EE7D3B0" w14:textId="77777777" w:rsidR="00407571" w:rsidRPr="005D239D" w:rsidRDefault="00407571">
      <w:pPr>
        <w:tabs>
          <w:tab w:val="left" w:pos="3780"/>
          <w:tab w:val="left" w:pos="4360"/>
          <w:tab w:val="bar" w:pos="5120"/>
          <w:tab w:val="left" w:pos="5340"/>
          <w:tab w:val="left" w:pos="5800"/>
          <w:tab w:val="bar" w:pos="6880"/>
          <w:tab w:val="left" w:pos="7080"/>
          <w:tab w:val="left" w:pos="7620"/>
        </w:tabs>
        <w:ind w:left="3360" w:right="-80"/>
        <w:jc w:val="left"/>
        <w:rPr>
          <w:rFonts w:ascii="Arial" w:hAnsi="Arial" w:cs="Arial"/>
          <w:sz w:val="16"/>
          <w:szCs w:val="18"/>
        </w:rPr>
      </w:pPr>
      <w:r w:rsidRPr="005D239D">
        <w:rPr>
          <w:rFonts w:ascii="Arial" w:hAnsi="Arial" w:cs="Arial"/>
          <w:sz w:val="16"/>
          <w:szCs w:val="18"/>
        </w:rPr>
        <w:t>FS</w:t>
      </w:r>
      <w:r w:rsidRPr="005D239D">
        <w:rPr>
          <w:rFonts w:ascii="Arial" w:hAnsi="Arial" w:cs="Arial"/>
          <w:sz w:val="16"/>
          <w:szCs w:val="18"/>
        </w:rPr>
        <w:tab/>
        <w:t>Full Sentence</w:t>
      </w:r>
      <w:r w:rsidRPr="005D239D">
        <w:rPr>
          <w:rFonts w:ascii="Arial" w:hAnsi="Arial" w:cs="Arial"/>
          <w:sz w:val="16"/>
          <w:szCs w:val="18"/>
        </w:rPr>
        <w:tab/>
        <w:t>S</w:t>
      </w:r>
      <w:r w:rsidRPr="005D239D">
        <w:rPr>
          <w:rFonts w:ascii="Arial" w:hAnsi="Arial" w:cs="Arial"/>
          <w:sz w:val="16"/>
          <w:szCs w:val="18"/>
        </w:rPr>
        <w:tab/>
        <w:t>Subject</w:t>
      </w:r>
      <w:r w:rsidRPr="005D239D">
        <w:rPr>
          <w:rFonts w:ascii="Arial" w:hAnsi="Arial" w:cs="Arial"/>
          <w:sz w:val="16"/>
          <w:szCs w:val="18"/>
        </w:rPr>
        <w:tab/>
        <w:t>v(v).</w:t>
      </w:r>
      <w:r w:rsidRPr="005D239D">
        <w:rPr>
          <w:rFonts w:ascii="Arial" w:hAnsi="Arial" w:cs="Arial"/>
          <w:sz w:val="16"/>
          <w:szCs w:val="18"/>
        </w:rPr>
        <w:tab/>
        <w:t>Verse(s)</w:t>
      </w:r>
    </w:p>
    <w:p w14:paraId="7EB0FF58" w14:textId="77777777" w:rsidR="00407571" w:rsidRPr="005D239D" w:rsidRDefault="00407571">
      <w:pPr>
        <w:tabs>
          <w:tab w:val="left" w:pos="3780"/>
          <w:tab w:val="left" w:pos="4360"/>
          <w:tab w:val="bar" w:pos="5120"/>
          <w:tab w:val="left" w:pos="5340"/>
          <w:tab w:val="left" w:pos="5800"/>
          <w:tab w:val="bar" w:pos="6880"/>
          <w:tab w:val="left" w:pos="7080"/>
          <w:tab w:val="left" w:pos="7620"/>
        </w:tabs>
        <w:ind w:left="3360" w:right="-80"/>
        <w:jc w:val="left"/>
        <w:rPr>
          <w:rFonts w:ascii="Arial" w:hAnsi="Arial" w:cs="Arial"/>
          <w:sz w:val="16"/>
          <w:szCs w:val="18"/>
        </w:rPr>
      </w:pPr>
      <w:r w:rsidRPr="005D239D">
        <w:rPr>
          <w:rFonts w:ascii="Arial" w:hAnsi="Arial" w:cs="Arial"/>
          <w:sz w:val="16"/>
          <w:szCs w:val="18"/>
        </w:rPr>
        <w:t>ILL</w:t>
      </w:r>
      <w:r w:rsidRPr="005D239D">
        <w:rPr>
          <w:rFonts w:ascii="Arial" w:hAnsi="Arial" w:cs="Arial"/>
          <w:sz w:val="16"/>
          <w:szCs w:val="18"/>
        </w:rPr>
        <w:tab/>
        <w:t>Illustration</w:t>
      </w:r>
      <w:r w:rsidRPr="005D239D">
        <w:rPr>
          <w:rFonts w:ascii="Arial" w:hAnsi="Arial" w:cs="Arial"/>
          <w:sz w:val="16"/>
          <w:szCs w:val="18"/>
        </w:rPr>
        <w:tab/>
        <w:t>HI</w:t>
      </w:r>
      <w:r w:rsidRPr="005D239D">
        <w:rPr>
          <w:rFonts w:ascii="Arial" w:hAnsi="Arial" w:cs="Arial"/>
          <w:sz w:val="16"/>
          <w:szCs w:val="18"/>
        </w:rPr>
        <w:tab/>
        <w:t>Hom. Idea</w:t>
      </w:r>
      <w:r w:rsidRPr="005D239D">
        <w:rPr>
          <w:rFonts w:ascii="Arial" w:hAnsi="Arial" w:cs="Arial"/>
          <w:sz w:val="16"/>
          <w:szCs w:val="18"/>
        </w:rPr>
        <w:tab/>
        <w:t xml:space="preserve">HO </w:t>
      </w:r>
      <w:r w:rsidRPr="005D239D">
        <w:rPr>
          <w:rFonts w:ascii="Arial" w:hAnsi="Arial" w:cs="Arial"/>
          <w:sz w:val="16"/>
          <w:szCs w:val="18"/>
        </w:rPr>
        <w:tab/>
        <w:t>Hom. Outline</w:t>
      </w:r>
    </w:p>
    <w:p w14:paraId="6740CF33" w14:textId="77777777" w:rsidR="00407571" w:rsidRPr="005D239D" w:rsidRDefault="00407571">
      <w:pPr>
        <w:tabs>
          <w:tab w:val="left" w:pos="3780"/>
          <w:tab w:val="left" w:pos="4360"/>
          <w:tab w:val="left" w:pos="5340"/>
          <w:tab w:val="left" w:pos="5800"/>
          <w:tab w:val="left" w:pos="7080"/>
          <w:tab w:val="left" w:pos="7620"/>
        </w:tabs>
        <w:ind w:left="3360" w:right="-80"/>
        <w:jc w:val="left"/>
        <w:rPr>
          <w:rFonts w:ascii="Arial" w:hAnsi="Arial" w:cs="Arial"/>
          <w:sz w:val="16"/>
          <w:szCs w:val="18"/>
        </w:rPr>
      </w:pPr>
    </w:p>
    <w:p w14:paraId="3C59B783" w14:textId="77777777" w:rsidR="00407571" w:rsidRPr="005D239D" w:rsidRDefault="00407571">
      <w:pPr>
        <w:tabs>
          <w:tab w:val="left" w:pos="4560"/>
          <w:tab w:val="left" w:pos="5380"/>
          <w:tab w:val="left" w:pos="6260"/>
          <w:tab w:val="right" w:pos="8460"/>
        </w:tabs>
        <w:ind w:left="20" w:right="-80"/>
        <w:jc w:val="right"/>
        <w:rPr>
          <w:rFonts w:ascii="Arial" w:hAnsi="Arial" w:cs="Arial"/>
          <w:sz w:val="16"/>
          <w:szCs w:val="18"/>
        </w:rPr>
      </w:pPr>
      <w:r w:rsidRPr="005D239D">
        <w:rPr>
          <w:rFonts w:ascii="Arial" w:hAnsi="Arial" w:cs="Arial"/>
          <w:sz w:val="16"/>
          <w:szCs w:val="18"/>
        </w:rPr>
        <w:tab/>
      </w:r>
      <w:r w:rsidRPr="005D239D">
        <w:rPr>
          <w:rFonts w:ascii="Arial" w:hAnsi="Arial" w:cs="Arial"/>
          <w:sz w:val="16"/>
          <w:szCs w:val="18"/>
        </w:rPr>
        <w:tab/>
      </w:r>
    </w:p>
    <w:p w14:paraId="58E1EA37" w14:textId="77777777" w:rsidR="00407571" w:rsidRPr="005D239D" w:rsidRDefault="00407571">
      <w:pPr>
        <w:tabs>
          <w:tab w:val="left" w:pos="4560"/>
          <w:tab w:val="left" w:pos="5380"/>
          <w:tab w:val="center" w:pos="5600"/>
          <w:tab w:val="left" w:pos="6260"/>
          <w:tab w:val="center" w:pos="6440"/>
          <w:tab w:val="center" w:pos="7320"/>
          <w:tab w:val="left" w:pos="7900"/>
          <w:tab w:val="center" w:pos="8080"/>
          <w:tab w:val="center" w:pos="8940"/>
        </w:tabs>
        <w:ind w:left="20" w:right="-80"/>
        <w:jc w:val="center"/>
        <w:rPr>
          <w:rFonts w:ascii="Arial" w:hAnsi="Arial" w:cs="Arial"/>
          <w:sz w:val="21"/>
          <w:szCs w:val="18"/>
        </w:rPr>
        <w:sectPr w:rsidR="00407571" w:rsidRPr="005D239D" w:rsidSect="00407571">
          <w:headerReference w:type="default" r:id="rId49"/>
          <w:pgSz w:w="11880" w:h="16840"/>
          <w:pgMar w:top="720" w:right="810" w:bottom="720" w:left="1520" w:header="720" w:footer="720" w:gutter="0"/>
          <w:pgNumType w:start="23"/>
          <w:cols w:space="553"/>
        </w:sectPr>
      </w:pPr>
    </w:p>
    <w:p w14:paraId="6DE320B6" w14:textId="77777777" w:rsidR="00407571" w:rsidRPr="005D239D" w:rsidRDefault="00407571">
      <w:pPr>
        <w:tabs>
          <w:tab w:val="left" w:pos="4560"/>
          <w:tab w:val="left" w:pos="5380"/>
          <w:tab w:val="center" w:pos="5600"/>
          <w:tab w:val="left" w:pos="6260"/>
          <w:tab w:val="center" w:pos="6440"/>
          <w:tab w:val="center" w:pos="7320"/>
          <w:tab w:val="left" w:pos="7900"/>
          <w:tab w:val="center" w:pos="8080"/>
          <w:tab w:val="center" w:pos="8940"/>
        </w:tabs>
        <w:ind w:left="20" w:right="-80"/>
        <w:jc w:val="center"/>
        <w:rPr>
          <w:rFonts w:ascii="Arial" w:hAnsi="Arial" w:cs="Arial"/>
          <w:b/>
          <w:sz w:val="32"/>
          <w:szCs w:val="18"/>
        </w:rPr>
      </w:pPr>
      <w:r w:rsidRPr="005D239D">
        <w:rPr>
          <w:rFonts w:ascii="Arial" w:hAnsi="Arial" w:cs="Arial"/>
          <w:b/>
          <w:sz w:val="32"/>
          <w:szCs w:val="18"/>
        </w:rPr>
        <w:lastRenderedPageBreak/>
        <w:t>Manuscript Grade Sheet</w:t>
      </w:r>
      <w:r w:rsidRPr="005D239D">
        <w:rPr>
          <w:rFonts w:ascii="Arial" w:hAnsi="Arial" w:cs="Arial"/>
          <w:b/>
          <w:sz w:val="13"/>
          <w:szCs w:val="18"/>
        </w:rPr>
        <w:fldChar w:fldCharType="begin"/>
      </w:r>
      <w:r w:rsidRPr="005D239D">
        <w:rPr>
          <w:rFonts w:ascii="Arial" w:hAnsi="Arial" w:cs="Arial"/>
          <w:b/>
          <w:sz w:val="13"/>
          <w:szCs w:val="18"/>
        </w:rPr>
        <w:instrText xml:space="preserve"> TC  "</w:instrText>
      </w:r>
      <w:bookmarkStart w:id="204" w:name="_Toc375752407"/>
      <w:bookmarkStart w:id="205" w:name="_Toc375752649"/>
      <w:bookmarkStart w:id="206" w:name="_Toc375753120"/>
      <w:bookmarkStart w:id="207" w:name="_Toc375753469"/>
      <w:bookmarkStart w:id="208" w:name="_Toc375755068"/>
      <w:bookmarkStart w:id="209" w:name="_Toc375755424"/>
      <w:bookmarkStart w:id="210" w:name="_Toc375756172"/>
      <w:bookmarkStart w:id="211" w:name="_Toc375756750"/>
      <w:bookmarkStart w:id="212" w:name="_Toc375756991"/>
      <w:bookmarkStart w:id="213" w:name="_Toc375757526"/>
      <w:bookmarkStart w:id="214" w:name="_Toc394117352"/>
      <w:bookmarkStart w:id="215" w:name="_Toc408472020"/>
      <w:bookmarkStart w:id="216" w:name="_Toc408586461"/>
      <w:r w:rsidRPr="005D239D">
        <w:rPr>
          <w:rFonts w:ascii="Arial" w:hAnsi="Arial" w:cs="Arial"/>
          <w:b/>
          <w:sz w:val="13"/>
          <w:szCs w:val="18"/>
        </w:rPr>
        <w:instrText>Manuscript Grade Sheet</w:instrText>
      </w:r>
      <w:bookmarkEnd w:id="204"/>
      <w:bookmarkEnd w:id="205"/>
      <w:bookmarkEnd w:id="206"/>
      <w:bookmarkEnd w:id="207"/>
      <w:bookmarkEnd w:id="208"/>
      <w:bookmarkEnd w:id="209"/>
      <w:bookmarkEnd w:id="210"/>
      <w:bookmarkEnd w:id="211"/>
      <w:bookmarkEnd w:id="212"/>
      <w:bookmarkEnd w:id="213"/>
      <w:bookmarkEnd w:id="214"/>
      <w:bookmarkEnd w:id="215"/>
      <w:bookmarkEnd w:id="216"/>
      <w:r w:rsidRPr="005D239D">
        <w:rPr>
          <w:rFonts w:ascii="Arial" w:hAnsi="Arial" w:cs="Arial"/>
          <w:b/>
          <w:sz w:val="13"/>
          <w:szCs w:val="18"/>
        </w:rPr>
        <w:instrText xml:space="preserve">" \l 2 </w:instrText>
      </w:r>
      <w:r w:rsidRPr="005D239D">
        <w:rPr>
          <w:rFonts w:ascii="Arial" w:hAnsi="Arial" w:cs="Arial"/>
          <w:b/>
          <w:sz w:val="13"/>
          <w:szCs w:val="18"/>
        </w:rPr>
        <w:fldChar w:fldCharType="end"/>
      </w:r>
    </w:p>
    <w:p w14:paraId="3D6AD310" w14:textId="77777777" w:rsidR="00407571" w:rsidRPr="005D239D" w:rsidRDefault="00407571">
      <w:pPr>
        <w:tabs>
          <w:tab w:val="left" w:pos="580"/>
          <w:tab w:val="left" w:pos="4180"/>
          <w:tab w:val="left" w:pos="4560"/>
          <w:tab w:val="center" w:pos="5600"/>
          <w:tab w:val="center" w:pos="6440"/>
          <w:tab w:val="center" w:pos="7320"/>
          <w:tab w:val="left" w:pos="7900"/>
          <w:tab w:val="center" w:pos="8080"/>
          <w:tab w:val="left" w:pos="8640"/>
          <w:tab w:val="center" w:pos="8940"/>
        </w:tabs>
        <w:ind w:left="20" w:right="-80"/>
        <w:jc w:val="center"/>
        <w:rPr>
          <w:rFonts w:ascii="Arial" w:hAnsi="Arial" w:cs="Arial"/>
          <w:sz w:val="16"/>
          <w:szCs w:val="18"/>
        </w:rPr>
      </w:pPr>
      <w:r w:rsidRPr="005D239D">
        <w:rPr>
          <w:rFonts w:ascii="Arial" w:hAnsi="Arial" w:cs="Arial"/>
          <w:sz w:val="16"/>
          <w:szCs w:val="18"/>
        </w:rPr>
        <w:t>(A 20 Item Checklist to Help You Design a Good Expository Sermon—Please Use it in Your Ministry too!)</w:t>
      </w:r>
    </w:p>
    <w:p w14:paraId="462FEAB3" w14:textId="77777777" w:rsidR="00407571" w:rsidRPr="005D239D" w:rsidRDefault="00407571">
      <w:pPr>
        <w:tabs>
          <w:tab w:val="left" w:pos="580"/>
          <w:tab w:val="left" w:pos="4180"/>
          <w:tab w:val="left" w:pos="4560"/>
          <w:tab w:val="center" w:pos="5600"/>
          <w:tab w:val="center" w:pos="6440"/>
          <w:tab w:val="center" w:pos="7320"/>
          <w:tab w:val="left" w:pos="7900"/>
          <w:tab w:val="center" w:pos="8080"/>
          <w:tab w:val="left" w:pos="8640"/>
          <w:tab w:val="center" w:pos="8940"/>
        </w:tabs>
        <w:ind w:left="20" w:right="-80"/>
        <w:jc w:val="center"/>
        <w:rPr>
          <w:rFonts w:ascii="Arial" w:hAnsi="Arial" w:cs="Arial"/>
          <w:sz w:val="21"/>
          <w:szCs w:val="18"/>
        </w:rPr>
      </w:pPr>
    </w:p>
    <w:p w14:paraId="374B9F5B" w14:textId="77777777" w:rsidR="00407571" w:rsidRPr="005D239D" w:rsidRDefault="00407571">
      <w:pPr>
        <w:tabs>
          <w:tab w:val="left" w:pos="920"/>
          <w:tab w:val="left" w:pos="3080"/>
          <w:tab w:val="left" w:pos="3300"/>
          <w:tab w:val="left" w:pos="4160"/>
          <w:tab w:val="left" w:pos="5340"/>
          <w:tab w:val="left" w:pos="5540"/>
          <w:tab w:val="left" w:pos="6340"/>
          <w:tab w:val="left" w:pos="6640"/>
          <w:tab w:val="left" w:pos="7900"/>
          <w:tab w:val="left" w:pos="8160"/>
        </w:tabs>
        <w:spacing w:line="360" w:lineRule="atLeast"/>
        <w:ind w:left="20" w:right="-80"/>
        <w:jc w:val="left"/>
        <w:rPr>
          <w:rFonts w:ascii="Arial" w:hAnsi="Arial" w:cs="Arial"/>
          <w:sz w:val="21"/>
          <w:szCs w:val="18"/>
        </w:rPr>
      </w:pPr>
      <w:r w:rsidRPr="005D239D">
        <w:rPr>
          <w:rFonts w:ascii="Arial" w:hAnsi="Arial" w:cs="Arial"/>
          <w:sz w:val="21"/>
          <w:szCs w:val="18"/>
        </w:rPr>
        <w:t>Writer</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Passage</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Evaluator</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 xml:space="preserve">Box </w:t>
      </w:r>
      <w:r w:rsidRPr="005D239D">
        <w:rPr>
          <w:rFonts w:ascii="Arial" w:hAnsi="Arial" w:cs="Arial"/>
          <w:sz w:val="21"/>
          <w:szCs w:val="18"/>
          <w:u w:val="single"/>
        </w:rPr>
        <w:tab/>
      </w:r>
      <w:r w:rsidRPr="005D239D">
        <w:rPr>
          <w:rFonts w:ascii="Arial" w:hAnsi="Arial" w:cs="Arial"/>
          <w:sz w:val="21"/>
          <w:szCs w:val="18"/>
          <w:u w:val="single"/>
        </w:rPr>
        <w:tab/>
      </w:r>
    </w:p>
    <w:p w14:paraId="6B2D4717" w14:textId="77777777" w:rsidR="00407571" w:rsidRPr="005D239D" w:rsidRDefault="00407571">
      <w:pPr>
        <w:tabs>
          <w:tab w:val="left" w:pos="9580"/>
        </w:tabs>
        <w:spacing w:line="360" w:lineRule="atLeast"/>
        <w:ind w:left="20" w:right="-80"/>
        <w:jc w:val="left"/>
        <w:rPr>
          <w:rFonts w:ascii="Arial" w:hAnsi="Arial" w:cs="Arial"/>
          <w:sz w:val="21"/>
          <w:szCs w:val="18"/>
        </w:rPr>
      </w:pPr>
      <w:r w:rsidRPr="005D239D">
        <w:rPr>
          <w:rFonts w:ascii="Arial" w:hAnsi="Arial" w:cs="Arial"/>
          <w:sz w:val="21"/>
          <w:szCs w:val="18"/>
        </w:rPr>
        <w:t>State the Main Idea</w:t>
      </w:r>
      <w:r w:rsidRPr="005D239D">
        <w:rPr>
          <w:rFonts w:ascii="Arial" w:hAnsi="Arial" w:cs="Arial"/>
          <w:sz w:val="21"/>
          <w:szCs w:val="18"/>
          <w:u w:val="single"/>
        </w:rPr>
        <w:tab/>
      </w:r>
    </w:p>
    <w:p w14:paraId="430D1FD0" w14:textId="77777777" w:rsidR="00407571" w:rsidRPr="005D239D" w:rsidRDefault="00407571">
      <w:pPr>
        <w:tabs>
          <w:tab w:val="center" w:pos="4640"/>
          <w:tab w:val="center" w:pos="5440"/>
          <w:tab w:val="center" w:pos="5600"/>
          <w:tab w:val="center" w:pos="6340"/>
          <w:tab w:val="center" w:pos="6440"/>
          <w:tab w:val="center" w:pos="7140"/>
          <w:tab w:val="center" w:pos="7320"/>
          <w:tab w:val="left" w:pos="7900"/>
          <w:tab w:val="center" w:pos="7960"/>
          <w:tab w:val="center" w:pos="8080"/>
          <w:tab w:val="center" w:pos="8940"/>
        </w:tabs>
        <w:ind w:left="20" w:right="-80"/>
        <w:jc w:val="left"/>
        <w:rPr>
          <w:rFonts w:ascii="Arial" w:hAnsi="Arial" w:cs="Arial"/>
          <w:sz w:val="21"/>
          <w:szCs w:val="18"/>
        </w:rPr>
      </w:pPr>
    </w:p>
    <w:p w14:paraId="698A3BF6"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16"/>
          <w:szCs w:val="18"/>
        </w:rPr>
      </w:pPr>
      <w:r w:rsidRPr="005D239D">
        <w:rPr>
          <w:rFonts w:ascii="Arial" w:hAnsi="Arial" w:cs="Arial"/>
          <w:sz w:val="16"/>
          <w:szCs w:val="18"/>
        </w:rPr>
        <w:tab/>
      </w:r>
      <w:r w:rsidRPr="005D239D">
        <w:rPr>
          <w:rFonts w:ascii="Arial" w:hAnsi="Arial" w:cs="Arial"/>
          <w:sz w:val="16"/>
          <w:szCs w:val="18"/>
        </w:rPr>
        <w:tab/>
        <w:t>1</w:t>
      </w:r>
      <w:r w:rsidRPr="005D239D">
        <w:rPr>
          <w:rFonts w:ascii="Arial" w:hAnsi="Arial" w:cs="Arial"/>
          <w:sz w:val="16"/>
          <w:szCs w:val="18"/>
        </w:rPr>
        <w:tab/>
        <w:t>2</w:t>
      </w:r>
      <w:r w:rsidRPr="005D239D">
        <w:rPr>
          <w:rFonts w:ascii="Arial" w:hAnsi="Arial" w:cs="Arial"/>
          <w:sz w:val="16"/>
          <w:szCs w:val="18"/>
        </w:rPr>
        <w:tab/>
        <w:t>3</w:t>
      </w:r>
      <w:r w:rsidRPr="005D239D">
        <w:rPr>
          <w:rFonts w:ascii="Arial" w:hAnsi="Arial" w:cs="Arial"/>
          <w:sz w:val="16"/>
          <w:szCs w:val="18"/>
        </w:rPr>
        <w:tab/>
        <w:t>4</w:t>
      </w:r>
      <w:r w:rsidRPr="005D239D">
        <w:rPr>
          <w:rFonts w:ascii="Arial" w:hAnsi="Arial" w:cs="Arial"/>
          <w:sz w:val="16"/>
          <w:szCs w:val="18"/>
        </w:rPr>
        <w:tab/>
        <w:t>5</w:t>
      </w:r>
    </w:p>
    <w:p w14:paraId="772B3E8E"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16"/>
          <w:szCs w:val="18"/>
        </w:rPr>
      </w:pPr>
      <w:r w:rsidRPr="005D239D">
        <w:rPr>
          <w:rFonts w:ascii="Arial" w:hAnsi="Arial" w:cs="Arial"/>
          <w:sz w:val="16"/>
          <w:szCs w:val="18"/>
        </w:rPr>
        <w:tab/>
      </w:r>
      <w:r w:rsidRPr="005D239D">
        <w:rPr>
          <w:rFonts w:ascii="Arial" w:hAnsi="Arial" w:cs="Arial"/>
          <w:sz w:val="16"/>
          <w:szCs w:val="18"/>
        </w:rPr>
        <w:tab/>
        <w:t>Poor</w:t>
      </w:r>
      <w:r w:rsidRPr="005D239D">
        <w:rPr>
          <w:rFonts w:ascii="Arial" w:hAnsi="Arial" w:cs="Arial"/>
          <w:sz w:val="16"/>
          <w:szCs w:val="18"/>
        </w:rPr>
        <w:tab/>
        <w:t>Minimal</w:t>
      </w:r>
      <w:r w:rsidRPr="005D239D">
        <w:rPr>
          <w:rFonts w:ascii="Arial" w:hAnsi="Arial" w:cs="Arial"/>
          <w:sz w:val="16"/>
          <w:szCs w:val="18"/>
        </w:rPr>
        <w:tab/>
        <w:t>Average</w:t>
      </w:r>
      <w:r w:rsidRPr="005D239D">
        <w:rPr>
          <w:rFonts w:ascii="Arial" w:hAnsi="Arial" w:cs="Arial"/>
          <w:sz w:val="16"/>
          <w:szCs w:val="18"/>
        </w:rPr>
        <w:tab/>
        <w:t>Good</w:t>
      </w:r>
      <w:r w:rsidRPr="005D239D">
        <w:rPr>
          <w:rFonts w:ascii="Arial" w:hAnsi="Arial" w:cs="Arial"/>
          <w:sz w:val="16"/>
          <w:szCs w:val="18"/>
        </w:rPr>
        <w:tab/>
        <w:t>Excellent</w:t>
      </w:r>
    </w:p>
    <w:p w14:paraId="510BC6E5" w14:textId="77777777" w:rsidR="00407571" w:rsidRPr="005D239D" w:rsidRDefault="00407571">
      <w:pPr>
        <w:tabs>
          <w:tab w:val="left" w:pos="5460"/>
          <w:tab w:val="center" w:pos="6280"/>
          <w:tab w:val="left" w:pos="6880"/>
          <w:tab w:val="center" w:pos="6940"/>
          <w:tab w:val="center" w:pos="7740"/>
          <w:tab w:val="center" w:pos="8400"/>
          <w:tab w:val="center" w:pos="9100"/>
        </w:tabs>
        <w:ind w:left="440" w:right="-80" w:hanging="420"/>
        <w:jc w:val="left"/>
        <w:rPr>
          <w:rFonts w:ascii="Arial" w:hAnsi="Arial" w:cs="Arial"/>
          <w:b/>
          <w:szCs w:val="18"/>
        </w:rPr>
      </w:pPr>
      <w:r w:rsidRPr="005D239D">
        <w:rPr>
          <w:rFonts w:ascii="Arial" w:hAnsi="Arial" w:cs="Arial"/>
          <w:b/>
          <w:i/>
          <w:szCs w:val="18"/>
          <w:u w:val="single"/>
        </w:rPr>
        <w:t>Introduction</w:t>
      </w:r>
    </w:p>
    <w:p w14:paraId="4BDA1C07"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11"/>
          <w:szCs w:val="18"/>
        </w:rPr>
      </w:pPr>
    </w:p>
    <w:p w14:paraId="09721469" w14:textId="77777777" w:rsidR="00407571" w:rsidRPr="005D239D" w:rsidRDefault="00407571">
      <w:pPr>
        <w:tabs>
          <w:tab w:val="center" w:pos="6210"/>
          <w:tab w:val="center" w:pos="7020"/>
          <w:tab w:val="center" w:pos="7650"/>
          <w:tab w:val="center" w:pos="8460"/>
          <w:tab w:val="center" w:pos="9090"/>
        </w:tabs>
        <w:ind w:left="440" w:right="-80" w:hanging="42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b/>
          <w:sz w:val="21"/>
          <w:szCs w:val="18"/>
        </w:rPr>
        <w:t>Gets attention</w:t>
      </w:r>
      <w:r w:rsidRPr="005D239D">
        <w:rPr>
          <w:rFonts w:ascii="Arial" w:hAnsi="Arial" w:cs="Arial"/>
          <w:sz w:val="21"/>
          <w:szCs w:val="18"/>
        </w:rPr>
        <w:t xml:space="preserve"> on </w:t>
      </w:r>
      <w:r w:rsidR="00C71BB1" w:rsidRPr="005D239D">
        <w:rPr>
          <w:rFonts w:ascii="Arial" w:hAnsi="Arial" w:cs="Arial"/>
          <w:sz w:val="21"/>
          <w:szCs w:val="18"/>
        </w:rPr>
        <w:t xml:space="preserve">(circle one) </w:t>
      </w:r>
      <w:r w:rsidRPr="005D239D">
        <w:rPr>
          <w:rFonts w:ascii="Arial" w:hAnsi="Arial" w:cs="Arial"/>
          <w:sz w:val="21"/>
          <w:szCs w:val="18"/>
        </w:rPr>
        <w:t>the subject or M.I. (“Ho hum!”)</w:t>
      </w:r>
      <w:r w:rsidR="00C71BB1" w:rsidRPr="005D239D">
        <w:rPr>
          <w:rFonts w:ascii="Arial" w:hAnsi="Arial" w:cs="Arial"/>
          <w:sz w:val="21"/>
          <w:szCs w:val="18"/>
        </w:rPr>
        <w:t xml:space="preserve">  </w:t>
      </w:r>
      <w:r w:rsidR="00C71BB1" w:rsidRPr="005D239D">
        <w:rPr>
          <w:rFonts w:ascii="Arial" w:hAnsi="Arial" w:cs="Arial"/>
          <w:sz w:val="21"/>
          <w:szCs w:val="18"/>
        </w:rPr>
        <w:fldChar w:fldCharType="begin">
          <w:ffData>
            <w:name w:val="Check12"/>
            <w:enabled/>
            <w:calcOnExit w:val="0"/>
            <w:checkBox>
              <w:sizeAuto/>
              <w:default w:val="0"/>
            </w:checkBox>
          </w:ffData>
        </w:fldChar>
      </w:r>
      <w:bookmarkStart w:id="217" w:name="Check12"/>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bookmarkEnd w:id="217"/>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bookmarkStart w:id="218" w:name="Check13"/>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bookmarkEnd w:id="218"/>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bookmarkStart w:id="219" w:name="Check14"/>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bookmarkEnd w:id="219"/>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bookmarkStart w:id="220" w:name="Check15"/>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bookmarkEnd w:id="220"/>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bookmarkStart w:id="221" w:name="Check16"/>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bookmarkEnd w:id="221"/>
    </w:p>
    <w:p w14:paraId="7885A7C7" w14:textId="77777777" w:rsidR="00407571" w:rsidRPr="005D239D" w:rsidRDefault="00407571">
      <w:pPr>
        <w:tabs>
          <w:tab w:val="center" w:pos="6210"/>
          <w:tab w:val="center" w:pos="7020"/>
          <w:tab w:val="center" w:pos="7650"/>
          <w:tab w:val="center" w:pos="8460"/>
          <w:tab w:val="center" w:pos="9090"/>
        </w:tabs>
        <w:ind w:left="440" w:right="-80" w:hanging="42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b/>
          <w:sz w:val="21"/>
          <w:szCs w:val="18"/>
        </w:rPr>
        <w:t>Raises curiosity</w:t>
      </w:r>
      <w:r w:rsidRPr="005D239D">
        <w:rPr>
          <w:rFonts w:ascii="Arial" w:hAnsi="Arial" w:cs="Arial"/>
          <w:sz w:val="21"/>
          <w:szCs w:val="18"/>
        </w:rPr>
        <w:t xml:space="preserve"> or a need to listen further (circle one) </w:t>
      </w:r>
      <w:r w:rsidRPr="005D239D">
        <w:rPr>
          <w:rFonts w:ascii="Arial" w:hAnsi="Arial" w:cs="Arial"/>
          <w:sz w:val="21"/>
          <w:szCs w:val="18"/>
        </w:rPr>
        <w:tab/>
      </w:r>
      <w:r w:rsidR="00C71BB1" w:rsidRPr="005D239D">
        <w:rPr>
          <w:rFonts w:ascii="Arial" w:hAnsi="Arial" w:cs="Arial"/>
          <w:sz w:val="21"/>
          <w:szCs w:val="18"/>
        </w:rPr>
        <w:fldChar w:fldCharType="begin">
          <w:ffData>
            <w:name w:val="Check12"/>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p>
    <w:p w14:paraId="3A8280DE"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b/>
          <w:sz w:val="21"/>
          <w:szCs w:val="18"/>
        </w:rPr>
        <w:t>Background</w:t>
      </w:r>
      <w:r w:rsidRPr="005D239D">
        <w:rPr>
          <w:rFonts w:ascii="Arial" w:hAnsi="Arial" w:cs="Arial"/>
          <w:sz w:val="21"/>
          <w:szCs w:val="18"/>
        </w:rPr>
        <w:t xml:space="preserve"> addressed before body of message</w:t>
      </w:r>
      <w:r w:rsidRPr="005D239D">
        <w:rPr>
          <w:rFonts w:ascii="Arial" w:hAnsi="Arial" w:cs="Arial"/>
          <w:sz w:val="21"/>
          <w:szCs w:val="18"/>
        </w:rPr>
        <w:tab/>
      </w:r>
      <w:r w:rsidR="00C71BB1" w:rsidRPr="005D239D">
        <w:rPr>
          <w:rFonts w:ascii="Arial" w:hAnsi="Arial" w:cs="Arial"/>
          <w:sz w:val="21"/>
          <w:szCs w:val="18"/>
        </w:rPr>
        <w:fldChar w:fldCharType="begin">
          <w:ffData>
            <w:name w:val="Check12"/>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p>
    <w:p w14:paraId="3B969CFD"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b/>
          <w:sz w:val="21"/>
          <w:szCs w:val="18"/>
        </w:rPr>
        <w:t xml:space="preserve">Subject, MI, or MPI </w:t>
      </w:r>
      <w:r w:rsidRPr="005D239D">
        <w:rPr>
          <w:rFonts w:ascii="Arial" w:hAnsi="Arial" w:cs="Arial"/>
          <w:sz w:val="21"/>
          <w:szCs w:val="18"/>
        </w:rPr>
        <w:t>(circle one) both stated &amp; restated</w:t>
      </w:r>
      <w:r w:rsidRPr="005D239D">
        <w:rPr>
          <w:rFonts w:ascii="Arial" w:hAnsi="Arial" w:cs="Arial"/>
          <w:sz w:val="21"/>
          <w:szCs w:val="18"/>
        </w:rPr>
        <w:tab/>
      </w:r>
      <w:r w:rsidR="00C71BB1" w:rsidRPr="005D239D">
        <w:rPr>
          <w:rFonts w:ascii="Arial" w:hAnsi="Arial" w:cs="Arial"/>
          <w:sz w:val="21"/>
          <w:szCs w:val="18"/>
        </w:rPr>
        <w:fldChar w:fldCharType="begin">
          <w:ffData>
            <w:name w:val="Check12"/>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p>
    <w:p w14:paraId="1C1175AC"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b/>
          <w:sz w:val="21"/>
          <w:szCs w:val="18"/>
        </w:rPr>
        <w:t xml:space="preserve">Announces text properly </w:t>
      </w:r>
      <w:r w:rsidRPr="005D239D">
        <w:rPr>
          <w:rFonts w:ascii="Arial" w:hAnsi="Arial" w:cs="Arial"/>
          <w:sz w:val="21"/>
          <w:szCs w:val="18"/>
        </w:rPr>
        <w:t xml:space="preserve">(optional: previews outline) </w:t>
      </w:r>
      <w:r w:rsidRPr="005D239D">
        <w:rPr>
          <w:rFonts w:ascii="Arial" w:hAnsi="Arial" w:cs="Arial"/>
          <w:sz w:val="21"/>
          <w:szCs w:val="18"/>
        </w:rPr>
        <w:tab/>
      </w:r>
      <w:r w:rsidR="00C71BB1" w:rsidRPr="005D239D">
        <w:rPr>
          <w:rFonts w:ascii="Arial" w:hAnsi="Arial" w:cs="Arial"/>
          <w:sz w:val="21"/>
          <w:szCs w:val="18"/>
        </w:rPr>
        <w:fldChar w:fldCharType="begin">
          <w:ffData>
            <w:name w:val="Check12"/>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p>
    <w:p w14:paraId="64DC0034"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16"/>
          <w:szCs w:val="18"/>
        </w:rPr>
      </w:pPr>
      <w:r w:rsidRPr="005D239D">
        <w:rPr>
          <w:rFonts w:ascii="Arial" w:hAnsi="Arial" w:cs="Arial"/>
          <w:sz w:val="16"/>
          <w:szCs w:val="18"/>
        </w:rPr>
        <w:t xml:space="preserve"> </w:t>
      </w:r>
      <w:r w:rsidRPr="005D239D">
        <w:rPr>
          <w:rFonts w:ascii="Arial" w:hAnsi="Arial" w:cs="Arial"/>
          <w:sz w:val="16"/>
          <w:szCs w:val="18"/>
        </w:rPr>
        <w:tab/>
        <w:t xml:space="preserve">   N.B. Don’t make your introduction too short!</w:t>
      </w:r>
    </w:p>
    <w:p w14:paraId="6700B7FC" w14:textId="77777777" w:rsidR="00407571" w:rsidRPr="005D239D" w:rsidRDefault="00407571">
      <w:pPr>
        <w:tabs>
          <w:tab w:val="left" w:pos="4560"/>
          <w:tab w:val="left" w:pos="5380"/>
          <w:tab w:val="center" w:pos="6210"/>
          <w:tab w:val="center" w:pos="7020"/>
          <w:tab w:val="left" w:pos="7060"/>
          <w:tab w:val="center" w:pos="7650"/>
          <w:tab w:val="left" w:pos="7900"/>
          <w:tab w:val="center" w:pos="8460"/>
          <w:tab w:val="center" w:pos="9100"/>
        </w:tabs>
        <w:ind w:left="440" w:right="-80" w:hanging="420"/>
        <w:jc w:val="left"/>
        <w:rPr>
          <w:rFonts w:ascii="Arial" w:hAnsi="Arial" w:cs="Arial"/>
          <w:sz w:val="21"/>
          <w:szCs w:val="18"/>
        </w:rPr>
      </w:pPr>
    </w:p>
    <w:p w14:paraId="219F2A5F" w14:textId="77777777" w:rsidR="00407571" w:rsidRPr="005D239D" w:rsidRDefault="00407571">
      <w:pPr>
        <w:tabs>
          <w:tab w:val="left" w:pos="4560"/>
          <w:tab w:val="left" w:pos="5460"/>
          <w:tab w:val="left" w:pos="6080"/>
          <w:tab w:val="center" w:pos="6210"/>
          <w:tab w:val="left" w:pos="6880"/>
          <w:tab w:val="center" w:pos="7020"/>
          <w:tab w:val="left" w:pos="7560"/>
          <w:tab w:val="center" w:pos="7650"/>
          <w:tab w:val="center" w:pos="8460"/>
          <w:tab w:val="center" w:pos="9100"/>
        </w:tabs>
        <w:ind w:left="440" w:right="-80" w:hanging="420"/>
        <w:jc w:val="left"/>
        <w:rPr>
          <w:rFonts w:ascii="Arial" w:hAnsi="Arial" w:cs="Arial"/>
          <w:sz w:val="11"/>
          <w:szCs w:val="18"/>
        </w:rPr>
      </w:pPr>
      <w:r w:rsidRPr="005D239D">
        <w:rPr>
          <w:rFonts w:ascii="Arial" w:hAnsi="Arial" w:cs="Arial"/>
          <w:b/>
          <w:i/>
          <w:szCs w:val="18"/>
          <w:u w:val="single"/>
        </w:rPr>
        <w:t>Body</w:t>
      </w:r>
    </w:p>
    <w:p w14:paraId="72294099"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11"/>
          <w:szCs w:val="18"/>
        </w:rPr>
      </w:pPr>
    </w:p>
    <w:p w14:paraId="33A00F5D"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r>
      <w:r w:rsidRPr="005D239D">
        <w:rPr>
          <w:rFonts w:ascii="Arial" w:hAnsi="Arial" w:cs="Arial"/>
          <w:b/>
          <w:sz w:val="21"/>
          <w:szCs w:val="18"/>
        </w:rPr>
        <w:t>Main points</w:t>
      </w:r>
      <w:r w:rsidRPr="005D239D">
        <w:rPr>
          <w:rFonts w:ascii="Arial" w:hAnsi="Arial" w:cs="Arial"/>
          <w:sz w:val="21"/>
          <w:szCs w:val="18"/>
        </w:rPr>
        <w:t xml:space="preserve"> clear, restated, short, full sentences </w:t>
      </w:r>
      <w:r w:rsidRPr="005D239D">
        <w:rPr>
          <w:rFonts w:ascii="Arial" w:hAnsi="Arial" w:cs="Arial"/>
          <w:sz w:val="21"/>
          <w:szCs w:val="18"/>
        </w:rPr>
        <w:tab/>
      </w:r>
      <w:r w:rsidR="00C71BB1" w:rsidRPr="005D239D">
        <w:rPr>
          <w:rFonts w:ascii="Arial" w:hAnsi="Arial" w:cs="Arial"/>
          <w:sz w:val="21"/>
          <w:szCs w:val="18"/>
        </w:rPr>
        <w:fldChar w:fldCharType="begin">
          <w:ffData>
            <w:name w:val="Check12"/>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p>
    <w:p w14:paraId="1E7A3E46"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r>
      <w:r w:rsidRPr="005D239D">
        <w:rPr>
          <w:rFonts w:ascii="Arial" w:hAnsi="Arial" w:cs="Arial"/>
          <w:b/>
          <w:sz w:val="21"/>
          <w:szCs w:val="18"/>
        </w:rPr>
        <w:t>Transitions</w:t>
      </w:r>
      <w:r w:rsidRPr="005D239D">
        <w:rPr>
          <w:rFonts w:ascii="Arial" w:hAnsi="Arial" w:cs="Arial"/>
          <w:sz w:val="21"/>
          <w:szCs w:val="18"/>
        </w:rPr>
        <w:t xml:space="preserve"> between main points clear </w:t>
      </w:r>
      <w:r w:rsidRPr="005D239D">
        <w:rPr>
          <w:rFonts w:ascii="Arial" w:hAnsi="Arial" w:cs="Arial"/>
          <w:sz w:val="21"/>
          <w:szCs w:val="18"/>
        </w:rPr>
        <w:tab/>
      </w:r>
      <w:r w:rsidR="00C71BB1" w:rsidRPr="005D239D">
        <w:rPr>
          <w:rFonts w:ascii="Arial" w:hAnsi="Arial" w:cs="Arial"/>
          <w:sz w:val="21"/>
          <w:szCs w:val="18"/>
        </w:rPr>
        <w:fldChar w:fldCharType="begin">
          <w:ffData>
            <w:name w:val="Check12"/>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p>
    <w:p w14:paraId="52B3D4F3"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8.</w:t>
      </w:r>
      <w:r w:rsidRPr="005D239D">
        <w:rPr>
          <w:rFonts w:ascii="Arial" w:hAnsi="Arial" w:cs="Arial"/>
          <w:sz w:val="21"/>
          <w:szCs w:val="18"/>
        </w:rPr>
        <w:tab/>
      </w:r>
      <w:r w:rsidRPr="005D239D">
        <w:rPr>
          <w:rFonts w:ascii="Arial" w:hAnsi="Arial" w:cs="Arial"/>
          <w:b/>
          <w:sz w:val="21"/>
          <w:szCs w:val="18"/>
        </w:rPr>
        <w:t>Flow</w:t>
      </w:r>
      <w:r w:rsidRPr="005D239D">
        <w:rPr>
          <w:rFonts w:ascii="Arial" w:hAnsi="Arial" w:cs="Arial"/>
          <w:sz w:val="21"/>
          <w:szCs w:val="18"/>
        </w:rPr>
        <w:t xml:space="preserve"> smooth (MP stated, then specific verses read) </w:t>
      </w:r>
      <w:r w:rsidRPr="005D239D">
        <w:rPr>
          <w:rFonts w:ascii="Arial" w:hAnsi="Arial" w:cs="Arial"/>
          <w:sz w:val="21"/>
          <w:szCs w:val="18"/>
        </w:rPr>
        <w:tab/>
      </w:r>
      <w:r w:rsidR="00C71BB1" w:rsidRPr="005D239D">
        <w:rPr>
          <w:rFonts w:ascii="Arial" w:hAnsi="Arial" w:cs="Arial"/>
          <w:sz w:val="21"/>
          <w:szCs w:val="18"/>
        </w:rPr>
        <w:fldChar w:fldCharType="begin">
          <w:ffData>
            <w:name w:val="Check12"/>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p>
    <w:p w14:paraId="57FD6018"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9.</w:t>
      </w:r>
      <w:r w:rsidRPr="005D239D">
        <w:rPr>
          <w:rFonts w:ascii="Arial" w:hAnsi="Arial" w:cs="Arial"/>
          <w:sz w:val="21"/>
          <w:szCs w:val="18"/>
        </w:rPr>
        <w:tab/>
      </w:r>
      <w:r w:rsidRPr="005D239D">
        <w:rPr>
          <w:rFonts w:ascii="Arial" w:hAnsi="Arial" w:cs="Arial"/>
          <w:b/>
          <w:sz w:val="21"/>
          <w:szCs w:val="18"/>
        </w:rPr>
        <w:t>Exposition</w:t>
      </w:r>
      <w:r w:rsidRPr="005D239D">
        <w:rPr>
          <w:rFonts w:ascii="Arial" w:hAnsi="Arial" w:cs="Arial"/>
          <w:sz w:val="21"/>
          <w:szCs w:val="18"/>
        </w:rPr>
        <w:t xml:space="preserve"> full (not selected verses &amp; vv. written out) </w:t>
      </w:r>
      <w:r w:rsidRPr="005D239D">
        <w:rPr>
          <w:rFonts w:ascii="Arial" w:hAnsi="Arial" w:cs="Arial"/>
          <w:sz w:val="21"/>
          <w:szCs w:val="18"/>
        </w:rPr>
        <w:tab/>
      </w:r>
      <w:r w:rsidR="00C71BB1" w:rsidRPr="005D239D">
        <w:rPr>
          <w:rFonts w:ascii="Arial" w:hAnsi="Arial" w:cs="Arial"/>
          <w:sz w:val="21"/>
          <w:szCs w:val="18"/>
        </w:rPr>
        <w:fldChar w:fldCharType="begin">
          <w:ffData>
            <w:name w:val="Check12"/>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p>
    <w:p w14:paraId="2E5C4F30"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10.</w:t>
      </w:r>
      <w:r w:rsidRPr="005D239D">
        <w:rPr>
          <w:rFonts w:ascii="Arial" w:hAnsi="Arial" w:cs="Arial"/>
          <w:sz w:val="21"/>
          <w:szCs w:val="18"/>
        </w:rPr>
        <w:tab/>
      </w:r>
      <w:r w:rsidRPr="005D239D">
        <w:rPr>
          <w:rFonts w:ascii="Arial" w:hAnsi="Arial" w:cs="Arial"/>
          <w:b/>
          <w:sz w:val="21"/>
          <w:szCs w:val="18"/>
        </w:rPr>
        <w:t>Hermeneutics</w:t>
      </w:r>
      <w:r w:rsidRPr="005D239D">
        <w:rPr>
          <w:rFonts w:ascii="Arial" w:hAnsi="Arial" w:cs="Arial"/>
          <w:sz w:val="21"/>
          <w:szCs w:val="18"/>
        </w:rPr>
        <w:t xml:space="preserve"> (e.g., theocentric, options discussed) </w:t>
      </w:r>
      <w:r w:rsidRPr="005D239D">
        <w:rPr>
          <w:rFonts w:ascii="Arial" w:hAnsi="Arial" w:cs="Arial"/>
          <w:sz w:val="21"/>
          <w:szCs w:val="18"/>
        </w:rPr>
        <w:tab/>
      </w:r>
      <w:r w:rsidR="00C71BB1" w:rsidRPr="005D239D">
        <w:rPr>
          <w:rFonts w:ascii="Arial" w:hAnsi="Arial" w:cs="Arial"/>
          <w:sz w:val="21"/>
          <w:szCs w:val="18"/>
        </w:rPr>
        <w:fldChar w:fldCharType="begin">
          <w:ffData>
            <w:name w:val="Check12"/>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p>
    <w:p w14:paraId="2656AF71"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11.</w:t>
      </w:r>
      <w:r w:rsidRPr="005D239D">
        <w:rPr>
          <w:rFonts w:ascii="Arial" w:hAnsi="Arial" w:cs="Arial"/>
          <w:sz w:val="21"/>
          <w:szCs w:val="18"/>
        </w:rPr>
        <w:tab/>
      </w:r>
      <w:r w:rsidRPr="005D239D">
        <w:rPr>
          <w:rFonts w:ascii="Arial" w:hAnsi="Arial" w:cs="Arial"/>
          <w:b/>
          <w:sz w:val="21"/>
          <w:szCs w:val="18"/>
        </w:rPr>
        <w:t>Illustrations</w:t>
      </w:r>
      <w:r w:rsidRPr="005D239D">
        <w:rPr>
          <w:rFonts w:ascii="Arial" w:hAnsi="Arial" w:cs="Arial"/>
          <w:sz w:val="21"/>
          <w:szCs w:val="18"/>
        </w:rPr>
        <w:t xml:space="preserve"> adequate, appropriate (“For instance”) </w:t>
      </w:r>
      <w:r w:rsidRPr="005D239D">
        <w:rPr>
          <w:rFonts w:ascii="Arial" w:hAnsi="Arial" w:cs="Arial"/>
          <w:sz w:val="21"/>
          <w:szCs w:val="18"/>
        </w:rPr>
        <w:tab/>
      </w:r>
      <w:r w:rsidR="00C71BB1" w:rsidRPr="005D239D">
        <w:rPr>
          <w:rFonts w:ascii="Arial" w:hAnsi="Arial" w:cs="Arial"/>
          <w:sz w:val="21"/>
          <w:szCs w:val="18"/>
        </w:rPr>
        <w:fldChar w:fldCharType="begin">
          <w:ffData>
            <w:name w:val="Check12"/>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p>
    <w:p w14:paraId="66955512"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12.</w:t>
      </w:r>
      <w:r w:rsidRPr="005D239D">
        <w:rPr>
          <w:rFonts w:ascii="Arial" w:hAnsi="Arial" w:cs="Arial"/>
          <w:sz w:val="21"/>
          <w:szCs w:val="18"/>
        </w:rPr>
        <w:tab/>
      </w:r>
      <w:r w:rsidRPr="005D239D">
        <w:rPr>
          <w:rFonts w:ascii="Arial" w:hAnsi="Arial" w:cs="Arial"/>
          <w:b/>
          <w:sz w:val="21"/>
          <w:szCs w:val="18"/>
        </w:rPr>
        <w:t>Relevant</w:t>
      </w:r>
      <w:r w:rsidRPr="005D239D">
        <w:rPr>
          <w:rFonts w:ascii="Arial" w:hAnsi="Arial" w:cs="Arial"/>
          <w:sz w:val="21"/>
          <w:szCs w:val="18"/>
        </w:rPr>
        <w:t xml:space="preserve"> to listeners (“Why bring that up?”) </w:t>
      </w:r>
      <w:r w:rsidRPr="005D239D">
        <w:rPr>
          <w:rFonts w:ascii="Arial" w:hAnsi="Arial" w:cs="Arial"/>
          <w:sz w:val="21"/>
          <w:szCs w:val="18"/>
        </w:rPr>
        <w:tab/>
      </w:r>
      <w:r w:rsidR="00C71BB1" w:rsidRPr="005D239D">
        <w:rPr>
          <w:rFonts w:ascii="Arial" w:hAnsi="Arial" w:cs="Arial"/>
          <w:sz w:val="21"/>
          <w:szCs w:val="18"/>
        </w:rPr>
        <w:fldChar w:fldCharType="begin">
          <w:ffData>
            <w:name w:val="Check12"/>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p>
    <w:p w14:paraId="09ED7746" w14:textId="77777777" w:rsidR="00407571" w:rsidRPr="005D239D" w:rsidRDefault="00407571">
      <w:pPr>
        <w:tabs>
          <w:tab w:val="left" w:pos="4560"/>
          <w:tab w:val="left" w:pos="5380"/>
          <w:tab w:val="center" w:pos="6210"/>
          <w:tab w:val="center" w:pos="7020"/>
          <w:tab w:val="left" w:pos="7060"/>
          <w:tab w:val="center" w:pos="7650"/>
          <w:tab w:val="left" w:pos="7900"/>
          <w:tab w:val="center" w:pos="8460"/>
          <w:tab w:val="center" w:pos="9100"/>
        </w:tabs>
        <w:ind w:left="440" w:right="-80" w:hanging="420"/>
        <w:jc w:val="left"/>
        <w:rPr>
          <w:rFonts w:ascii="Arial" w:hAnsi="Arial" w:cs="Arial"/>
          <w:sz w:val="21"/>
          <w:szCs w:val="18"/>
        </w:rPr>
      </w:pPr>
    </w:p>
    <w:p w14:paraId="760562D6" w14:textId="77777777" w:rsidR="00407571" w:rsidRPr="005D239D" w:rsidRDefault="00407571">
      <w:pPr>
        <w:tabs>
          <w:tab w:val="left" w:pos="4560"/>
          <w:tab w:val="left" w:pos="5460"/>
          <w:tab w:val="left" w:pos="6080"/>
          <w:tab w:val="center" w:pos="6210"/>
          <w:tab w:val="left" w:pos="6880"/>
          <w:tab w:val="center" w:pos="7020"/>
          <w:tab w:val="left" w:pos="7560"/>
          <w:tab w:val="center" w:pos="7650"/>
          <w:tab w:val="center" w:pos="8460"/>
          <w:tab w:val="center" w:pos="9100"/>
        </w:tabs>
        <w:ind w:left="440" w:right="-80" w:hanging="420"/>
        <w:jc w:val="left"/>
        <w:rPr>
          <w:rFonts w:ascii="Arial" w:hAnsi="Arial" w:cs="Arial"/>
          <w:sz w:val="11"/>
          <w:szCs w:val="18"/>
        </w:rPr>
      </w:pPr>
      <w:r w:rsidRPr="005D239D">
        <w:rPr>
          <w:rFonts w:ascii="Arial" w:hAnsi="Arial" w:cs="Arial"/>
          <w:b/>
          <w:i/>
          <w:szCs w:val="18"/>
          <w:u w:val="single"/>
        </w:rPr>
        <w:t>Conclusion</w:t>
      </w:r>
    </w:p>
    <w:p w14:paraId="47ADA49A"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11"/>
          <w:szCs w:val="18"/>
        </w:rPr>
      </w:pPr>
    </w:p>
    <w:p w14:paraId="6B908155"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13.</w:t>
      </w:r>
      <w:r w:rsidRPr="005D239D">
        <w:rPr>
          <w:rFonts w:ascii="Arial" w:hAnsi="Arial" w:cs="Arial"/>
          <w:sz w:val="21"/>
          <w:szCs w:val="18"/>
        </w:rPr>
        <w:tab/>
      </w:r>
      <w:r w:rsidRPr="005D239D">
        <w:rPr>
          <w:rFonts w:ascii="Arial" w:hAnsi="Arial" w:cs="Arial"/>
          <w:b/>
          <w:sz w:val="21"/>
          <w:szCs w:val="18"/>
        </w:rPr>
        <w:t>MI</w:t>
      </w:r>
      <w:r w:rsidRPr="005D239D">
        <w:rPr>
          <w:rFonts w:ascii="Arial" w:hAnsi="Arial" w:cs="Arial"/>
          <w:sz w:val="21"/>
          <w:szCs w:val="18"/>
        </w:rPr>
        <w:t xml:space="preserve"> stated (inductive)/repeated (deductive), restated</w:t>
      </w:r>
      <w:r w:rsidRPr="005D239D">
        <w:rPr>
          <w:rFonts w:ascii="Arial" w:hAnsi="Arial" w:cs="Arial"/>
          <w:sz w:val="21"/>
          <w:szCs w:val="18"/>
        </w:rPr>
        <w:tab/>
      </w:r>
      <w:r w:rsidR="00C71BB1" w:rsidRPr="005D239D">
        <w:rPr>
          <w:rFonts w:ascii="Arial" w:hAnsi="Arial" w:cs="Arial"/>
          <w:sz w:val="21"/>
          <w:szCs w:val="18"/>
        </w:rPr>
        <w:fldChar w:fldCharType="begin">
          <w:ffData>
            <w:name w:val="Check12"/>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p>
    <w:p w14:paraId="21BE8E78"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14.</w:t>
      </w:r>
      <w:r w:rsidRPr="005D239D">
        <w:rPr>
          <w:rFonts w:ascii="Arial" w:hAnsi="Arial" w:cs="Arial"/>
          <w:sz w:val="21"/>
          <w:szCs w:val="18"/>
        </w:rPr>
        <w:tab/>
      </w:r>
      <w:r w:rsidRPr="005D239D">
        <w:rPr>
          <w:rFonts w:ascii="Arial" w:hAnsi="Arial" w:cs="Arial"/>
          <w:b/>
          <w:sz w:val="21"/>
          <w:szCs w:val="18"/>
        </w:rPr>
        <w:t>Main points</w:t>
      </w:r>
      <w:r w:rsidRPr="005D239D">
        <w:rPr>
          <w:rFonts w:ascii="Arial" w:hAnsi="Arial" w:cs="Arial"/>
          <w:sz w:val="21"/>
          <w:szCs w:val="18"/>
        </w:rPr>
        <w:t xml:space="preserve"> reviewed and/or restated</w:t>
      </w:r>
      <w:r w:rsidRPr="005D239D">
        <w:rPr>
          <w:rFonts w:ascii="Arial" w:hAnsi="Arial" w:cs="Arial"/>
          <w:sz w:val="21"/>
          <w:szCs w:val="18"/>
        </w:rPr>
        <w:tab/>
      </w:r>
      <w:r w:rsidR="00C71BB1" w:rsidRPr="005D239D">
        <w:rPr>
          <w:rFonts w:ascii="Arial" w:hAnsi="Arial" w:cs="Arial"/>
          <w:sz w:val="21"/>
          <w:szCs w:val="18"/>
        </w:rPr>
        <w:fldChar w:fldCharType="begin">
          <w:ffData>
            <w:name w:val="Check12"/>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p>
    <w:p w14:paraId="266C5D59"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15.</w:t>
      </w:r>
      <w:r w:rsidRPr="005D239D">
        <w:rPr>
          <w:rFonts w:ascii="Arial" w:hAnsi="Arial" w:cs="Arial"/>
          <w:sz w:val="21"/>
          <w:szCs w:val="18"/>
        </w:rPr>
        <w:tab/>
      </w:r>
      <w:r w:rsidRPr="005D239D">
        <w:rPr>
          <w:rFonts w:ascii="Arial" w:hAnsi="Arial" w:cs="Arial"/>
          <w:b/>
          <w:sz w:val="21"/>
          <w:szCs w:val="18"/>
        </w:rPr>
        <w:t>Application/Exhortation</w:t>
      </w:r>
      <w:r w:rsidRPr="005D239D">
        <w:rPr>
          <w:rFonts w:ascii="Arial" w:hAnsi="Arial" w:cs="Arial"/>
          <w:sz w:val="21"/>
          <w:szCs w:val="18"/>
        </w:rPr>
        <w:t xml:space="preserve"> (“So what?”) stated/implied</w:t>
      </w:r>
      <w:r w:rsidRPr="005D239D">
        <w:rPr>
          <w:rFonts w:ascii="Arial" w:hAnsi="Arial" w:cs="Arial"/>
          <w:sz w:val="21"/>
          <w:szCs w:val="18"/>
        </w:rPr>
        <w:tab/>
      </w:r>
      <w:r w:rsidR="00C71BB1" w:rsidRPr="005D239D">
        <w:rPr>
          <w:rFonts w:ascii="Arial" w:hAnsi="Arial" w:cs="Arial"/>
          <w:sz w:val="21"/>
          <w:szCs w:val="18"/>
        </w:rPr>
        <w:fldChar w:fldCharType="begin">
          <w:ffData>
            <w:name w:val="Check12"/>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3"/>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4"/>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5"/>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r w:rsidR="00C71BB1" w:rsidRPr="005D239D">
        <w:rPr>
          <w:rFonts w:ascii="Arial" w:hAnsi="Arial" w:cs="Arial"/>
          <w:sz w:val="21"/>
          <w:szCs w:val="18"/>
        </w:rPr>
        <w:tab/>
      </w:r>
      <w:r w:rsidR="00C71BB1" w:rsidRPr="005D239D">
        <w:rPr>
          <w:rFonts w:ascii="Arial" w:hAnsi="Arial" w:cs="Arial"/>
          <w:sz w:val="21"/>
          <w:szCs w:val="18"/>
        </w:rPr>
        <w:fldChar w:fldCharType="begin">
          <w:ffData>
            <w:name w:val="Check16"/>
            <w:enabled/>
            <w:calcOnExit w:val="0"/>
            <w:checkBox>
              <w:sizeAuto/>
              <w:default w:val="0"/>
            </w:checkBox>
          </w:ffData>
        </w:fldChar>
      </w:r>
      <w:r w:rsidR="00C71BB1" w:rsidRPr="005D239D">
        <w:rPr>
          <w:rFonts w:ascii="Arial" w:hAnsi="Arial" w:cs="Arial"/>
          <w:sz w:val="21"/>
          <w:szCs w:val="18"/>
        </w:rPr>
        <w:instrText xml:space="preserve"> FORMCHECKBOX </w:instrText>
      </w:r>
      <w:r w:rsidR="00C71BB1" w:rsidRPr="005D239D">
        <w:rPr>
          <w:rFonts w:ascii="Arial" w:hAnsi="Arial" w:cs="Arial"/>
          <w:sz w:val="21"/>
          <w:szCs w:val="18"/>
        </w:rPr>
      </w:r>
      <w:r w:rsidR="00C71BB1" w:rsidRPr="005D239D">
        <w:rPr>
          <w:rFonts w:ascii="Arial" w:hAnsi="Arial" w:cs="Arial"/>
          <w:sz w:val="21"/>
          <w:szCs w:val="18"/>
        </w:rPr>
        <w:fldChar w:fldCharType="end"/>
      </w:r>
    </w:p>
    <w:p w14:paraId="2645EB50"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16"/>
          <w:szCs w:val="18"/>
        </w:rPr>
      </w:pPr>
      <w:r w:rsidRPr="005D239D">
        <w:rPr>
          <w:rFonts w:ascii="Arial" w:hAnsi="Arial" w:cs="Arial"/>
          <w:sz w:val="16"/>
          <w:szCs w:val="18"/>
        </w:rPr>
        <w:t xml:space="preserve"> </w:t>
      </w:r>
      <w:r w:rsidRPr="005D239D">
        <w:rPr>
          <w:rFonts w:ascii="Arial" w:hAnsi="Arial" w:cs="Arial"/>
          <w:sz w:val="16"/>
          <w:szCs w:val="18"/>
        </w:rPr>
        <w:tab/>
        <w:t xml:space="preserve">   N.B. Don’t make your conclusion too short (at least 3/4 page)!</w:t>
      </w:r>
    </w:p>
    <w:p w14:paraId="63611694"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p>
    <w:p w14:paraId="1EAC26A6" w14:textId="77777777" w:rsidR="00407571" w:rsidRPr="005D239D" w:rsidRDefault="00407571">
      <w:pPr>
        <w:tabs>
          <w:tab w:val="left" w:pos="4560"/>
          <w:tab w:val="left" w:pos="5460"/>
          <w:tab w:val="left" w:pos="6080"/>
          <w:tab w:val="center" w:pos="6210"/>
          <w:tab w:val="left" w:pos="6880"/>
          <w:tab w:val="center" w:pos="7020"/>
          <w:tab w:val="left" w:pos="7560"/>
          <w:tab w:val="center" w:pos="7650"/>
          <w:tab w:val="center" w:pos="8460"/>
          <w:tab w:val="center" w:pos="9100"/>
        </w:tabs>
        <w:ind w:left="440" w:right="-80" w:hanging="420"/>
        <w:jc w:val="left"/>
        <w:rPr>
          <w:rFonts w:ascii="Arial" w:hAnsi="Arial" w:cs="Arial"/>
          <w:sz w:val="11"/>
          <w:szCs w:val="18"/>
        </w:rPr>
      </w:pPr>
      <w:r w:rsidRPr="005D239D">
        <w:rPr>
          <w:rFonts w:ascii="Arial" w:hAnsi="Arial" w:cs="Arial"/>
          <w:b/>
          <w:i/>
          <w:szCs w:val="18"/>
          <w:u w:val="single"/>
        </w:rPr>
        <w:t>Miscellaneous</w:t>
      </w:r>
    </w:p>
    <w:p w14:paraId="4D5383F2"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11"/>
          <w:szCs w:val="18"/>
        </w:rPr>
      </w:pPr>
    </w:p>
    <w:p w14:paraId="17F9CC5C"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16.</w:t>
      </w:r>
      <w:r w:rsidRPr="005D239D">
        <w:rPr>
          <w:rFonts w:ascii="Arial" w:hAnsi="Arial" w:cs="Arial"/>
          <w:sz w:val="21"/>
          <w:szCs w:val="18"/>
        </w:rPr>
        <w:tab/>
      </w:r>
      <w:r w:rsidRPr="005D239D">
        <w:rPr>
          <w:rFonts w:ascii="Arial" w:hAnsi="Arial" w:cs="Arial"/>
          <w:b/>
          <w:sz w:val="21"/>
          <w:szCs w:val="18"/>
        </w:rPr>
        <w:t>Column</w:t>
      </w:r>
      <w:r w:rsidRPr="005D239D">
        <w:rPr>
          <w:rFonts w:ascii="Arial" w:hAnsi="Arial" w:cs="Arial"/>
          <w:sz w:val="21"/>
          <w:szCs w:val="18"/>
        </w:rPr>
        <w:t xml:space="preserve"> abbr. from below (cf. p. 82)/1 pg. homiletical outline</w:t>
      </w:r>
      <w:r w:rsidRPr="005D239D">
        <w:rPr>
          <w:rFonts w:ascii="Arial" w:hAnsi="Arial" w:cs="Arial"/>
          <w:sz w:val="21"/>
          <w:szCs w:val="18"/>
        </w:rPr>
        <w:tab/>
      </w:r>
      <w:r w:rsidR="00172FBD" w:rsidRPr="005D239D">
        <w:rPr>
          <w:rFonts w:ascii="Arial" w:hAnsi="Arial" w:cs="Arial"/>
          <w:sz w:val="21"/>
          <w:szCs w:val="18"/>
        </w:rPr>
        <w:fldChar w:fldCharType="begin">
          <w:ffData>
            <w:name w:val="Check12"/>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3"/>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4"/>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5"/>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6"/>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p>
    <w:p w14:paraId="6521990C"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17.</w:t>
      </w:r>
      <w:r w:rsidRPr="005D239D">
        <w:rPr>
          <w:rFonts w:ascii="Arial" w:hAnsi="Arial" w:cs="Arial"/>
          <w:sz w:val="21"/>
          <w:szCs w:val="18"/>
        </w:rPr>
        <w:tab/>
      </w:r>
      <w:r w:rsidRPr="005D239D">
        <w:rPr>
          <w:rFonts w:ascii="Arial" w:hAnsi="Arial" w:cs="Arial"/>
          <w:b/>
          <w:sz w:val="21"/>
          <w:szCs w:val="18"/>
        </w:rPr>
        <w:t>Spelling</w:t>
      </w:r>
      <w:r w:rsidRPr="005D239D">
        <w:rPr>
          <w:rFonts w:ascii="Arial" w:hAnsi="Arial" w:cs="Arial"/>
          <w:sz w:val="21"/>
          <w:szCs w:val="18"/>
        </w:rPr>
        <w:t>, typing errors, punctuation, pages numbered</w:t>
      </w:r>
      <w:r w:rsidRPr="005D239D">
        <w:rPr>
          <w:rFonts w:ascii="Arial" w:hAnsi="Arial" w:cs="Arial"/>
          <w:sz w:val="21"/>
          <w:szCs w:val="18"/>
        </w:rPr>
        <w:tab/>
      </w:r>
      <w:r w:rsidR="00172FBD" w:rsidRPr="005D239D">
        <w:rPr>
          <w:rFonts w:ascii="Arial" w:hAnsi="Arial" w:cs="Arial"/>
          <w:sz w:val="21"/>
          <w:szCs w:val="18"/>
        </w:rPr>
        <w:fldChar w:fldCharType="begin">
          <w:ffData>
            <w:name w:val="Check12"/>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3"/>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4"/>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5"/>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6"/>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p>
    <w:p w14:paraId="54F940F8"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18.</w:t>
      </w:r>
      <w:r w:rsidRPr="005D239D">
        <w:rPr>
          <w:rFonts w:ascii="Arial" w:hAnsi="Arial" w:cs="Arial"/>
          <w:sz w:val="21"/>
          <w:szCs w:val="18"/>
        </w:rPr>
        <w:tab/>
      </w:r>
      <w:r w:rsidRPr="005D239D">
        <w:rPr>
          <w:rFonts w:ascii="Arial" w:hAnsi="Arial" w:cs="Arial"/>
          <w:b/>
          <w:sz w:val="21"/>
          <w:szCs w:val="18"/>
        </w:rPr>
        <w:t>Grammar</w:t>
      </w:r>
      <w:r w:rsidRPr="005D239D">
        <w:rPr>
          <w:rFonts w:ascii="Arial" w:hAnsi="Arial" w:cs="Arial"/>
          <w:sz w:val="21"/>
          <w:szCs w:val="18"/>
        </w:rPr>
        <w:t xml:space="preserve"> (subject/verb and tenses agree) </w:t>
      </w:r>
      <w:r w:rsidRPr="005D239D">
        <w:rPr>
          <w:rFonts w:ascii="Arial" w:hAnsi="Arial" w:cs="Arial"/>
          <w:sz w:val="21"/>
          <w:szCs w:val="18"/>
        </w:rPr>
        <w:tab/>
      </w:r>
      <w:r w:rsidR="00172FBD" w:rsidRPr="005D239D">
        <w:rPr>
          <w:rFonts w:ascii="Arial" w:hAnsi="Arial" w:cs="Arial"/>
          <w:sz w:val="21"/>
          <w:szCs w:val="18"/>
        </w:rPr>
        <w:fldChar w:fldCharType="begin">
          <w:ffData>
            <w:name w:val="Check12"/>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3"/>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4"/>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5"/>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6"/>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p>
    <w:p w14:paraId="793E3B3D"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19.</w:t>
      </w:r>
      <w:r w:rsidRPr="005D239D">
        <w:rPr>
          <w:rFonts w:ascii="Arial" w:hAnsi="Arial" w:cs="Arial"/>
          <w:sz w:val="21"/>
          <w:szCs w:val="18"/>
        </w:rPr>
        <w:tab/>
      </w:r>
      <w:r w:rsidRPr="005D239D">
        <w:rPr>
          <w:rFonts w:ascii="Arial" w:hAnsi="Arial" w:cs="Arial"/>
          <w:b/>
          <w:sz w:val="21"/>
          <w:szCs w:val="18"/>
        </w:rPr>
        <w:t>Creative title, design stated</w:t>
      </w:r>
      <w:r w:rsidRPr="005D239D">
        <w:rPr>
          <w:rFonts w:ascii="Arial" w:hAnsi="Arial" w:cs="Arial"/>
          <w:sz w:val="21"/>
          <w:szCs w:val="18"/>
        </w:rPr>
        <w:t xml:space="preserve"> (cf. p. 120) </w:t>
      </w:r>
      <w:r w:rsidRPr="005D239D">
        <w:rPr>
          <w:rFonts w:ascii="Arial" w:hAnsi="Arial" w:cs="Arial"/>
          <w:sz w:val="21"/>
          <w:szCs w:val="18"/>
        </w:rPr>
        <w:tab/>
      </w:r>
      <w:r w:rsidR="00172FBD" w:rsidRPr="005D239D">
        <w:rPr>
          <w:rFonts w:ascii="Arial" w:hAnsi="Arial" w:cs="Arial"/>
          <w:sz w:val="21"/>
          <w:szCs w:val="18"/>
        </w:rPr>
        <w:fldChar w:fldCharType="begin">
          <w:ffData>
            <w:name w:val="Check12"/>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3"/>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4"/>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5"/>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6"/>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p>
    <w:p w14:paraId="6373887F" w14:textId="77777777" w:rsidR="00407571" w:rsidRPr="005D239D" w:rsidRDefault="00407571">
      <w:pPr>
        <w:tabs>
          <w:tab w:val="center" w:pos="6210"/>
          <w:tab w:val="center" w:pos="7020"/>
          <w:tab w:val="center" w:pos="7650"/>
          <w:tab w:val="center" w:pos="8460"/>
          <w:tab w:val="center" w:pos="9100"/>
        </w:tabs>
        <w:ind w:left="440" w:right="-80" w:hanging="420"/>
        <w:jc w:val="left"/>
        <w:rPr>
          <w:rFonts w:ascii="Arial" w:hAnsi="Arial" w:cs="Arial"/>
          <w:sz w:val="21"/>
          <w:szCs w:val="18"/>
        </w:rPr>
      </w:pPr>
      <w:r w:rsidRPr="005D239D">
        <w:rPr>
          <w:rFonts w:ascii="Arial" w:hAnsi="Arial" w:cs="Arial"/>
          <w:sz w:val="21"/>
          <w:szCs w:val="18"/>
        </w:rPr>
        <w:t>20.</w:t>
      </w:r>
      <w:r w:rsidRPr="005D239D">
        <w:rPr>
          <w:rFonts w:ascii="Arial" w:hAnsi="Arial" w:cs="Arial"/>
          <w:sz w:val="21"/>
          <w:szCs w:val="18"/>
        </w:rPr>
        <w:tab/>
      </w:r>
      <w:r w:rsidRPr="005D239D">
        <w:rPr>
          <w:rFonts w:ascii="Arial" w:hAnsi="Arial" w:cs="Arial"/>
          <w:b/>
          <w:sz w:val="21"/>
          <w:szCs w:val="18"/>
        </w:rPr>
        <w:t>Length</w:t>
      </w:r>
      <w:r w:rsidRPr="005D239D">
        <w:rPr>
          <w:rFonts w:ascii="Arial" w:hAnsi="Arial" w:cs="Arial"/>
          <w:sz w:val="21"/>
          <w:szCs w:val="18"/>
        </w:rPr>
        <w:t>, thoroughness</w:t>
      </w:r>
      <w:r w:rsidRPr="005D239D">
        <w:rPr>
          <w:rFonts w:ascii="Arial" w:hAnsi="Arial" w:cs="Arial"/>
          <w:b/>
          <w:sz w:val="21"/>
          <w:szCs w:val="18"/>
        </w:rPr>
        <w:t xml:space="preserve"> </w:t>
      </w:r>
      <w:r w:rsidRPr="005D239D">
        <w:rPr>
          <w:rFonts w:ascii="Arial" w:hAnsi="Arial" w:cs="Arial"/>
          <w:sz w:val="21"/>
          <w:szCs w:val="18"/>
        </w:rPr>
        <w:t xml:space="preserve">(unanswered questions?) </w:t>
      </w:r>
      <w:r w:rsidRPr="005D239D">
        <w:rPr>
          <w:rFonts w:ascii="Arial" w:hAnsi="Arial" w:cs="Arial"/>
          <w:sz w:val="21"/>
          <w:szCs w:val="18"/>
        </w:rPr>
        <w:tab/>
      </w:r>
      <w:r w:rsidR="00172FBD" w:rsidRPr="005D239D">
        <w:rPr>
          <w:rFonts w:ascii="Arial" w:hAnsi="Arial" w:cs="Arial"/>
          <w:sz w:val="21"/>
          <w:szCs w:val="18"/>
        </w:rPr>
        <w:fldChar w:fldCharType="begin">
          <w:ffData>
            <w:name w:val="Check12"/>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3"/>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4"/>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5"/>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r w:rsidR="00172FBD" w:rsidRPr="005D239D">
        <w:rPr>
          <w:rFonts w:ascii="Arial" w:hAnsi="Arial" w:cs="Arial"/>
          <w:sz w:val="21"/>
          <w:szCs w:val="18"/>
        </w:rPr>
        <w:tab/>
      </w:r>
      <w:r w:rsidR="00172FBD" w:rsidRPr="005D239D">
        <w:rPr>
          <w:rFonts w:ascii="Arial" w:hAnsi="Arial" w:cs="Arial"/>
          <w:sz w:val="21"/>
          <w:szCs w:val="18"/>
        </w:rPr>
        <w:fldChar w:fldCharType="begin">
          <w:ffData>
            <w:name w:val="Check16"/>
            <w:enabled/>
            <w:calcOnExit w:val="0"/>
            <w:checkBox>
              <w:sizeAuto/>
              <w:default w:val="0"/>
            </w:checkBox>
          </w:ffData>
        </w:fldChar>
      </w:r>
      <w:r w:rsidR="00172FBD" w:rsidRPr="005D239D">
        <w:rPr>
          <w:rFonts w:ascii="Arial" w:hAnsi="Arial" w:cs="Arial"/>
          <w:sz w:val="21"/>
          <w:szCs w:val="18"/>
        </w:rPr>
        <w:instrText xml:space="preserve"> FORMCHECKBOX </w:instrText>
      </w:r>
      <w:r w:rsidR="00172FBD" w:rsidRPr="005D239D">
        <w:rPr>
          <w:rFonts w:ascii="Arial" w:hAnsi="Arial" w:cs="Arial"/>
          <w:sz w:val="21"/>
          <w:szCs w:val="18"/>
        </w:rPr>
      </w:r>
      <w:r w:rsidR="00172FBD" w:rsidRPr="005D239D">
        <w:rPr>
          <w:rFonts w:ascii="Arial" w:hAnsi="Arial" w:cs="Arial"/>
          <w:sz w:val="21"/>
          <w:szCs w:val="18"/>
        </w:rPr>
        <w:fldChar w:fldCharType="end"/>
      </w:r>
    </w:p>
    <w:p w14:paraId="62485B35"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p>
    <w:p w14:paraId="0CDFEFC0" w14:textId="77777777" w:rsidR="00407571" w:rsidRPr="005D239D" w:rsidRDefault="00407571">
      <w:pPr>
        <w:tabs>
          <w:tab w:val="center" w:pos="4900"/>
          <w:tab w:val="left" w:pos="5340"/>
          <w:tab w:val="left" w:pos="6080"/>
          <w:tab w:val="center" w:pos="6280"/>
          <w:tab w:val="left" w:pos="6740"/>
          <w:tab w:val="center" w:pos="6940"/>
          <w:tab w:val="left" w:pos="7560"/>
          <w:tab w:val="center" w:pos="7740"/>
          <w:tab w:val="left" w:pos="8220"/>
          <w:tab w:val="center" w:pos="8400"/>
          <w:tab w:val="center" w:pos="9100"/>
          <w:tab w:val="left" w:pos="10340"/>
        </w:tabs>
        <w:ind w:left="440" w:right="-80" w:hanging="420"/>
        <w:jc w:val="left"/>
        <w:rPr>
          <w:rFonts w:ascii="Arial" w:hAnsi="Arial" w:cs="Arial"/>
          <w:sz w:val="11"/>
          <w:szCs w:val="18"/>
        </w:rPr>
      </w:pPr>
      <w:r w:rsidRPr="005D239D">
        <w:rPr>
          <w:rFonts w:ascii="Arial" w:hAnsi="Arial" w:cs="Arial"/>
          <w:b/>
          <w:i/>
          <w:szCs w:val="18"/>
          <w:u w:val="single"/>
        </w:rPr>
        <w:t>Summary</w:t>
      </w:r>
    </w:p>
    <w:p w14:paraId="05FD5705"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11"/>
          <w:szCs w:val="18"/>
        </w:rPr>
      </w:pPr>
    </w:p>
    <w:p w14:paraId="63000C1E"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Number of ticks per column (should sum to 20)</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p>
    <w:p w14:paraId="13DDC8AC"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Multiplied by point values of the column</w:t>
      </w:r>
      <w:r w:rsidRPr="005D239D">
        <w:rPr>
          <w:rFonts w:ascii="Arial" w:hAnsi="Arial" w:cs="Arial"/>
          <w:sz w:val="21"/>
          <w:szCs w:val="18"/>
        </w:rPr>
        <w:tab/>
      </w:r>
      <w:r w:rsidRPr="005D239D">
        <w:rPr>
          <w:rFonts w:ascii="Arial" w:hAnsi="Arial" w:cs="Arial"/>
          <w:b/>
          <w:sz w:val="21"/>
          <w:szCs w:val="18"/>
        </w:rPr>
        <w:t>x 1</w:t>
      </w:r>
      <w:r w:rsidRPr="005D239D">
        <w:rPr>
          <w:rFonts w:ascii="Arial" w:hAnsi="Arial" w:cs="Arial"/>
          <w:b/>
          <w:sz w:val="21"/>
          <w:szCs w:val="18"/>
        </w:rPr>
        <w:tab/>
        <w:t>x 2</w:t>
      </w:r>
      <w:r w:rsidRPr="005D239D">
        <w:rPr>
          <w:rFonts w:ascii="Arial" w:hAnsi="Arial" w:cs="Arial"/>
          <w:b/>
          <w:sz w:val="21"/>
          <w:szCs w:val="18"/>
        </w:rPr>
        <w:tab/>
        <w:t>x 3</w:t>
      </w:r>
      <w:r w:rsidRPr="005D239D">
        <w:rPr>
          <w:rFonts w:ascii="Arial" w:hAnsi="Arial" w:cs="Arial"/>
          <w:b/>
          <w:sz w:val="21"/>
          <w:szCs w:val="18"/>
        </w:rPr>
        <w:tab/>
        <w:t>x 4</w:t>
      </w:r>
      <w:r w:rsidRPr="005D239D">
        <w:rPr>
          <w:rFonts w:ascii="Arial" w:hAnsi="Arial" w:cs="Arial"/>
          <w:b/>
          <w:sz w:val="21"/>
          <w:szCs w:val="18"/>
        </w:rPr>
        <w:tab/>
        <w:t>x 5</w:t>
      </w:r>
    </w:p>
    <w:p w14:paraId="3E6825EF" w14:textId="77777777" w:rsidR="00407571" w:rsidRPr="005D239D" w:rsidRDefault="00407571">
      <w:pPr>
        <w:tabs>
          <w:tab w:val="center" w:pos="6280"/>
          <w:tab w:val="center" w:pos="6940"/>
          <w:tab w:val="center" w:pos="7740"/>
          <w:tab w:val="center" w:pos="8400"/>
          <w:tab w:val="center" w:pos="9100"/>
        </w:tabs>
        <w:ind w:left="440" w:right="-80" w:hanging="420"/>
        <w:jc w:val="left"/>
        <w:rPr>
          <w:rFonts w:ascii="Arial" w:hAnsi="Arial" w:cs="Arial"/>
          <w:sz w:val="21"/>
          <w:szCs w:val="18"/>
        </w:rPr>
      </w:pPr>
      <w:r w:rsidRPr="005D239D">
        <w:rPr>
          <w:rFonts w:ascii="Arial" w:hAnsi="Arial" w:cs="Arial"/>
          <w:sz w:val="21"/>
          <w:szCs w:val="18"/>
        </w:rPr>
        <w:t>Equals the total point value for each column</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p>
    <w:p w14:paraId="3C84052F" w14:textId="77777777" w:rsidR="00407571" w:rsidRPr="005D239D" w:rsidRDefault="00407571">
      <w:pPr>
        <w:tabs>
          <w:tab w:val="left" w:pos="4560"/>
          <w:tab w:val="left" w:pos="5380"/>
          <w:tab w:val="left" w:pos="6260"/>
          <w:tab w:val="left" w:pos="7060"/>
          <w:tab w:val="left" w:pos="7900"/>
          <w:tab w:val="left" w:pos="8240"/>
        </w:tabs>
        <w:ind w:left="20" w:right="-80"/>
        <w:jc w:val="left"/>
        <w:rPr>
          <w:rFonts w:ascii="Arial" w:hAnsi="Arial" w:cs="Arial"/>
          <w:sz w:val="21"/>
          <w:szCs w:val="18"/>
        </w:rPr>
      </w:pPr>
    </w:p>
    <w:p w14:paraId="2FC7C13B" w14:textId="77777777" w:rsidR="00407571" w:rsidRPr="005D239D" w:rsidRDefault="00407571">
      <w:pPr>
        <w:tabs>
          <w:tab w:val="left" w:pos="4560"/>
          <w:tab w:val="left" w:pos="5380"/>
          <w:tab w:val="left" w:pos="6260"/>
          <w:tab w:val="left" w:pos="7060"/>
          <w:tab w:val="left" w:pos="8020"/>
          <w:tab w:val="left" w:pos="8240"/>
          <w:tab w:val="left" w:pos="9060"/>
        </w:tabs>
        <w:ind w:left="20" w:right="-80"/>
        <w:jc w:val="left"/>
        <w:rPr>
          <w:rFonts w:ascii="Arial" w:hAnsi="Arial" w:cs="Arial"/>
          <w:sz w:val="21"/>
          <w:szCs w:val="18"/>
        </w:rPr>
      </w:pPr>
      <w:r w:rsidRPr="005D239D">
        <w:rPr>
          <w:rFonts w:ascii="Arial" w:hAnsi="Arial" w:cs="Arial"/>
          <w:sz w:val="21"/>
          <w:szCs w:val="18"/>
        </w:rPr>
        <w:t xml:space="preserve">Net points ______ minus </w:t>
      </w:r>
      <w:r w:rsidR="00864E15" w:rsidRPr="005D239D">
        <w:rPr>
          <w:rFonts w:ascii="Arial" w:hAnsi="Arial" w:cs="Arial"/>
          <w:sz w:val="21"/>
          <w:szCs w:val="18"/>
        </w:rPr>
        <w:t>3</w:t>
      </w:r>
      <w:r w:rsidRPr="005D239D">
        <w:rPr>
          <w:rFonts w:ascii="Arial" w:hAnsi="Arial" w:cs="Arial"/>
          <w:sz w:val="21"/>
          <w:szCs w:val="18"/>
        </w:rPr>
        <w:t xml:space="preserve"> points per day late (____ points) equals a final % grade of </w:t>
      </w:r>
      <w:r w:rsidRPr="005D239D">
        <w:rPr>
          <w:rFonts w:ascii="Arial" w:hAnsi="Arial" w:cs="Arial"/>
          <w:sz w:val="21"/>
          <w:szCs w:val="18"/>
          <w:u w:val="double"/>
        </w:rPr>
        <w:tab/>
        <w:t>%</w:t>
      </w:r>
    </w:p>
    <w:p w14:paraId="1D4CB027" w14:textId="77777777" w:rsidR="00407571" w:rsidRPr="005D239D" w:rsidRDefault="00407571">
      <w:pPr>
        <w:tabs>
          <w:tab w:val="left" w:pos="4560"/>
          <w:tab w:val="left" w:pos="5380"/>
          <w:tab w:val="left" w:pos="6260"/>
          <w:tab w:val="left" w:pos="7060"/>
          <w:tab w:val="left" w:pos="7900"/>
        </w:tabs>
        <w:ind w:left="20" w:right="-80"/>
        <w:jc w:val="left"/>
        <w:rPr>
          <w:rFonts w:ascii="Arial" w:hAnsi="Arial" w:cs="Arial"/>
          <w:sz w:val="21"/>
          <w:szCs w:val="18"/>
        </w:rPr>
      </w:pPr>
    </w:p>
    <w:p w14:paraId="220E9918" w14:textId="77777777" w:rsidR="00407571" w:rsidRPr="005D239D" w:rsidRDefault="00407571">
      <w:pPr>
        <w:tabs>
          <w:tab w:val="left" w:pos="3960"/>
          <w:tab w:val="left" w:pos="4780"/>
          <w:tab w:val="left" w:pos="5660"/>
          <w:tab w:val="left" w:pos="6460"/>
          <w:tab w:val="left" w:pos="7320"/>
          <w:tab w:val="left" w:pos="7900"/>
        </w:tabs>
        <w:ind w:left="20" w:right="-80"/>
        <w:jc w:val="left"/>
        <w:rPr>
          <w:rFonts w:ascii="Arial" w:hAnsi="Arial" w:cs="Arial"/>
          <w:sz w:val="21"/>
          <w:szCs w:val="18"/>
        </w:rPr>
      </w:pPr>
      <w:r w:rsidRPr="005D239D">
        <w:rPr>
          <w:rFonts w:ascii="Arial" w:hAnsi="Arial" w:cs="Arial"/>
          <w:b/>
          <w:sz w:val="21"/>
          <w:szCs w:val="18"/>
        </w:rPr>
        <w:t>Comments:</w:t>
      </w:r>
      <w:r w:rsidRPr="005D239D">
        <w:rPr>
          <w:rFonts w:ascii="Arial" w:hAnsi="Arial" w:cs="Arial"/>
          <w:b/>
          <w:sz w:val="21"/>
          <w:szCs w:val="18"/>
        </w:rPr>
        <w:tab/>
      </w:r>
      <w:r w:rsidRPr="005D239D">
        <w:rPr>
          <w:rFonts w:ascii="Arial" w:hAnsi="Arial" w:cs="Arial"/>
          <w:b/>
          <w:sz w:val="21"/>
          <w:szCs w:val="18"/>
          <w:u w:val="single"/>
        </w:rPr>
        <w:t>Abbreviations Used in Marking &amp; Column Design:</w:t>
      </w:r>
    </w:p>
    <w:p w14:paraId="2513E7CA" w14:textId="77777777" w:rsidR="00407571" w:rsidRPr="005D239D" w:rsidRDefault="00407571">
      <w:pPr>
        <w:tabs>
          <w:tab w:val="left" w:pos="4360"/>
          <w:tab w:val="bar" w:pos="5400"/>
          <w:tab w:val="left" w:pos="5540"/>
          <w:tab w:val="center" w:pos="5600"/>
          <w:tab w:val="left" w:pos="5920"/>
          <w:tab w:val="center" w:pos="6440"/>
          <w:tab w:val="bar" w:pos="6820"/>
          <w:tab w:val="left" w:pos="7000"/>
          <w:tab w:val="left" w:pos="7500"/>
          <w:tab w:val="left" w:pos="8100"/>
        </w:tabs>
        <w:ind w:left="3980" w:right="-80"/>
        <w:rPr>
          <w:rFonts w:ascii="Arial" w:hAnsi="Arial" w:cs="Arial"/>
          <w:sz w:val="15"/>
          <w:szCs w:val="18"/>
        </w:rPr>
      </w:pPr>
      <w:r w:rsidRPr="005D239D">
        <w:rPr>
          <w:rFonts w:ascii="Arial" w:hAnsi="Arial" w:cs="Arial"/>
          <w:sz w:val="15"/>
          <w:szCs w:val="18"/>
        </w:rPr>
        <w:t>+</w:t>
      </w:r>
      <w:r w:rsidRPr="005D239D">
        <w:rPr>
          <w:rFonts w:ascii="Arial" w:hAnsi="Arial" w:cs="Arial"/>
          <w:sz w:val="15"/>
          <w:szCs w:val="18"/>
        </w:rPr>
        <w:tab/>
        <w:t>Excellent</w:t>
      </w:r>
      <w:r w:rsidRPr="005D239D">
        <w:rPr>
          <w:rFonts w:ascii="Arial" w:hAnsi="Arial" w:cs="Arial"/>
          <w:sz w:val="15"/>
          <w:szCs w:val="18"/>
        </w:rPr>
        <w:tab/>
        <w:t>MI</w:t>
      </w:r>
      <w:r w:rsidRPr="005D239D">
        <w:rPr>
          <w:rFonts w:ascii="Arial" w:hAnsi="Arial" w:cs="Arial"/>
          <w:sz w:val="15"/>
          <w:szCs w:val="18"/>
        </w:rPr>
        <w:tab/>
        <w:t>Main Idea</w:t>
      </w:r>
      <w:r w:rsidRPr="005D239D">
        <w:rPr>
          <w:rFonts w:ascii="Arial" w:hAnsi="Arial" w:cs="Arial"/>
          <w:sz w:val="15"/>
          <w:szCs w:val="18"/>
        </w:rPr>
        <w:tab/>
        <w:t>SP</w:t>
      </w:r>
      <w:r w:rsidRPr="005D239D">
        <w:rPr>
          <w:rFonts w:ascii="Arial" w:hAnsi="Arial" w:cs="Arial"/>
          <w:sz w:val="15"/>
          <w:szCs w:val="18"/>
        </w:rPr>
        <w:tab/>
        <w:t>Sub Point</w:t>
      </w:r>
    </w:p>
    <w:p w14:paraId="07B00176" w14:textId="77777777" w:rsidR="00407571" w:rsidRPr="005D239D" w:rsidRDefault="00407571">
      <w:pPr>
        <w:tabs>
          <w:tab w:val="left" w:pos="4360"/>
          <w:tab w:val="bar" w:pos="5400"/>
          <w:tab w:val="left" w:pos="5540"/>
          <w:tab w:val="center" w:pos="5600"/>
          <w:tab w:val="left" w:pos="5920"/>
          <w:tab w:val="center" w:pos="6440"/>
          <w:tab w:val="bar" w:pos="6820"/>
          <w:tab w:val="left" w:pos="7000"/>
          <w:tab w:val="left" w:pos="7500"/>
          <w:tab w:val="left" w:pos="8100"/>
        </w:tabs>
        <w:ind w:left="3980" w:right="-80"/>
        <w:rPr>
          <w:rFonts w:ascii="Arial" w:hAnsi="Arial" w:cs="Arial"/>
          <w:sz w:val="15"/>
          <w:szCs w:val="18"/>
        </w:rPr>
      </w:pPr>
      <w:r w:rsidRPr="005D239D">
        <w:rPr>
          <w:rFonts w:ascii="Arial" w:hAnsi="Arial" w:cs="Arial"/>
          <w:sz w:val="15"/>
          <w:szCs w:val="18"/>
        </w:rPr>
        <w:t>A</w:t>
      </w:r>
      <w:r w:rsidRPr="005D239D">
        <w:rPr>
          <w:rFonts w:ascii="Arial" w:hAnsi="Arial" w:cs="Arial"/>
          <w:sz w:val="15"/>
          <w:szCs w:val="18"/>
        </w:rPr>
        <w:tab/>
        <w:t>Application</w:t>
      </w:r>
      <w:r w:rsidRPr="005D239D">
        <w:rPr>
          <w:rFonts w:ascii="Arial" w:hAnsi="Arial" w:cs="Arial"/>
          <w:sz w:val="15"/>
          <w:szCs w:val="18"/>
        </w:rPr>
        <w:tab/>
        <w:t>MP</w:t>
      </w:r>
      <w:r w:rsidRPr="005D239D">
        <w:rPr>
          <w:rFonts w:ascii="Arial" w:hAnsi="Arial" w:cs="Arial"/>
          <w:sz w:val="15"/>
          <w:szCs w:val="18"/>
        </w:rPr>
        <w:tab/>
        <w:t xml:space="preserve">Main Point </w:t>
      </w:r>
      <w:r w:rsidRPr="005D239D">
        <w:rPr>
          <w:rFonts w:ascii="Arial" w:hAnsi="Arial" w:cs="Arial"/>
          <w:sz w:val="15"/>
          <w:szCs w:val="18"/>
        </w:rPr>
        <w:tab/>
        <w:t>T</w:t>
      </w:r>
      <w:r w:rsidRPr="005D239D">
        <w:rPr>
          <w:rFonts w:ascii="Arial" w:hAnsi="Arial" w:cs="Arial"/>
          <w:sz w:val="15"/>
          <w:szCs w:val="18"/>
        </w:rPr>
        <w:tab/>
        <w:t>Transition</w:t>
      </w:r>
    </w:p>
    <w:p w14:paraId="0634AD84" w14:textId="77777777" w:rsidR="00407571" w:rsidRPr="005D239D" w:rsidRDefault="00407571">
      <w:pPr>
        <w:tabs>
          <w:tab w:val="left" w:pos="4360"/>
          <w:tab w:val="bar" w:pos="5400"/>
          <w:tab w:val="left" w:pos="5540"/>
          <w:tab w:val="center" w:pos="5600"/>
          <w:tab w:val="left" w:pos="5920"/>
          <w:tab w:val="center" w:pos="6440"/>
          <w:tab w:val="bar" w:pos="6820"/>
          <w:tab w:val="left" w:pos="7000"/>
          <w:tab w:val="left" w:pos="7500"/>
          <w:tab w:val="left" w:pos="8100"/>
        </w:tabs>
        <w:ind w:left="3980" w:right="-80"/>
        <w:rPr>
          <w:rFonts w:ascii="Arial" w:hAnsi="Arial" w:cs="Arial"/>
          <w:sz w:val="15"/>
          <w:szCs w:val="18"/>
        </w:rPr>
      </w:pPr>
      <w:r w:rsidRPr="005D239D">
        <w:rPr>
          <w:rFonts w:ascii="Arial" w:hAnsi="Arial" w:cs="Arial"/>
          <w:sz w:val="15"/>
          <w:szCs w:val="18"/>
        </w:rPr>
        <w:t>FS</w:t>
      </w:r>
      <w:r w:rsidRPr="005D239D">
        <w:rPr>
          <w:rFonts w:ascii="Arial" w:hAnsi="Arial" w:cs="Arial"/>
          <w:sz w:val="15"/>
          <w:szCs w:val="18"/>
        </w:rPr>
        <w:tab/>
        <w:t>Full Sentence</w:t>
      </w:r>
      <w:r w:rsidRPr="005D239D">
        <w:rPr>
          <w:rFonts w:ascii="Arial" w:hAnsi="Arial" w:cs="Arial"/>
          <w:sz w:val="15"/>
          <w:szCs w:val="18"/>
        </w:rPr>
        <w:tab/>
        <w:t>R</w:t>
      </w:r>
      <w:r w:rsidRPr="005D239D">
        <w:rPr>
          <w:rFonts w:ascii="Arial" w:hAnsi="Arial" w:cs="Arial"/>
          <w:sz w:val="15"/>
          <w:szCs w:val="18"/>
        </w:rPr>
        <w:tab/>
        <w:t>Restatement</w:t>
      </w:r>
      <w:r w:rsidRPr="005D239D">
        <w:rPr>
          <w:rFonts w:ascii="Arial" w:hAnsi="Arial" w:cs="Arial"/>
          <w:sz w:val="15"/>
          <w:szCs w:val="18"/>
        </w:rPr>
        <w:tab/>
        <w:t>TF</w:t>
      </w:r>
      <w:r w:rsidRPr="005D239D">
        <w:rPr>
          <w:rFonts w:ascii="Arial" w:hAnsi="Arial" w:cs="Arial"/>
          <w:sz w:val="15"/>
          <w:szCs w:val="18"/>
        </w:rPr>
        <w:tab/>
        <w:t>Translate figure</w:t>
      </w:r>
    </w:p>
    <w:p w14:paraId="2DF1436C" w14:textId="77777777" w:rsidR="00407571" w:rsidRPr="005D239D" w:rsidRDefault="00407571">
      <w:pPr>
        <w:tabs>
          <w:tab w:val="left" w:pos="4360"/>
          <w:tab w:val="bar" w:pos="5400"/>
          <w:tab w:val="left" w:pos="5540"/>
          <w:tab w:val="center" w:pos="5600"/>
          <w:tab w:val="left" w:pos="5920"/>
          <w:tab w:val="center" w:pos="6440"/>
          <w:tab w:val="bar" w:pos="6820"/>
          <w:tab w:val="left" w:pos="7000"/>
          <w:tab w:val="left" w:pos="7500"/>
          <w:tab w:val="left" w:pos="8100"/>
        </w:tabs>
        <w:ind w:left="3980" w:right="-80"/>
        <w:rPr>
          <w:rFonts w:ascii="Arial" w:hAnsi="Arial" w:cs="Arial"/>
          <w:sz w:val="15"/>
          <w:szCs w:val="18"/>
        </w:rPr>
      </w:pPr>
      <w:r w:rsidRPr="005D239D">
        <w:rPr>
          <w:rFonts w:ascii="Arial" w:hAnsi="Arial" w:cs="Arial"/>
          <w:sz w:val="15"/>
          <w:szCs w:val="18"/>
        </w:rPr>
        <w:t>ILL</w:t>
      </w:r>
      <w:r w:rsidRPr="005D239D">
        <w:rPr>
          <w:rFonts w:ascii="Arial" w:hAnsi="Arial" w:cs="Arial"/>
          <w:sz w:val="15"/>
          <w:szCs w:val="18"/>
        </w:rPr>
        <w:tab/>
        <w:t>Illustration</w:t>
      </w:r>
      <w:r w:rsidRPr="005D239D">
        <w:rPr>
          <w:rFonts w:ascii="Arial" w:hAnsi="Arial" w:cs="Arial"/>
          <w:sz w:val="15"/>
          <w:szCs w:val="18"/>
        </w:rPr>
        <w:tab/>
        <w:t>S</w:t>
      </w:r>
      <w:r w:rsidRPr="005D239D">
        <w:rPr>
          <w:rFonts w:ascii="Arial" w:hAnsi="Arial" w:cs="Arial"/>
          <w:sz w:val="15"/>
          <w:szCs w:val="18"/>
        </w:rPr>
        <w:tab/>
        <w:t>Subject</w:t>
      </w:r>
      <w:r w:rsidR="00864E15" w:rsidRPr="005D239D">
        <w:rPr>
          <w:rFonts w:ascii="Arial" w:hAnsi="Arial" w:cs="Arial"/>
          <w:sz w:val="15"/>
          <w:szCs w:val="18"/>
        </w:rPr>
        <w:tab/>
      </w:r>
      <w:r w:rsidRPr="005D239D">
        <w:rPr>
          <w:rFonts w:ascii="Arial" w:hAnsi="Arial" w:cs="Arial"/>
          <w:sz w:val="15"/>
          <w:szCs w:val="18"/>
        </w:rPr>
        <w:tab/>
        <w:t>v(v).</w:t>
      </w:r>
      <w:r w:rsidRPr="005D239D">
        <w:rPr>
          <w:rFonts w:ascii="Arial" w:hAnsi="Arial" w:cs="Arial"/>
          <w:sz w:val="15"/>
          <w:szCs w:val="18"/>
        </w:rPr>
        <w:tab/>
        <w:t>Verse(s)</w:t>
      </w:r>
    </w:p>
    <w:p w14:paraId="1BB44EFE"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jc w:val="center"/>
        <w:rPr>
          <w:rFonts w:ascii="Arial" w:hAnsi="Arial" w:cs="Arial"/>
          <w:b/>
          <w:sz w:val="21"/>
          <w:szCs w:val="18"/>
        </w:rPr>
      </w:pPr>
      <w:r w:rsidRPr="005D239D">
        <w:rPr>
          <w:rFonts w:ascii="Arial" w:hAnsi="Arial" w:cs="Arial"/>
          <w:b/>
          <w:sz w:val="11"/>
          <w:szCs w:val="18"/>
        </w:rPr>
        <w:br w:type="page"/>
      </w:r>
      <w:r w:rsidRPr="005D239D">
        <w:rPr>
          <w:rFonts w:ascii="Arial" w:hAnsi="Arial" w:cs="Arial"/>
          <w:b/>
          <w:sz w:val="21"/>
          <w:szCs w:val="18"/>
        </w:rPr>
        <w:lastRenderedPageBreak/>
        <w:t xml:space="preserve"> Sermon Evaluation Form</w:t>
      </w:r>
      <w:r w:rsidRPr="005D239D">
        <w:rPr>
          <w:rFonts w:ascii="Arial" w:hAnsi="Arial" w:cs="Arial"/>
          <w:b/>
          <w:sz w:val="21"/>
          <w:szCs w:val="18"/>
        </w:rPr>
        <w:fldChar w:fldCharType="begin"/>
      </w:r>
      <w:r w:rsidRPr="005D239D">
        <w:rPr>
          <w:rFonts w:ascii="Arial" w:hAnsi="Arial" w:cs="Arial"/>
          <w:b/>
          <w:sz w:val="21"/>
          <w:szCs w:val="18"/>
        </w:rPr>
        <w:instrText xml:space="preserve"> TC  " </w:instrText>
      </w:r>
      <w:bookmarkStart w:id="222" w:name="_Toc394117353"/>
      <w:bookmarkStart w:id="223" w:name="_Toc408472021"/>
      <w:bookmarkStart w:id="224" w:name="_Toc408586462"/>
      <w:r w:rsidRPr="005D239D">
        <w:rPr>
          <w:rFonts w:ascii="Arial" w:hAnsi="Arial" w:cs="Arial"/>
          <w:b/>
          <w:sz w:val="21"/>
          <w:szCs w:val="18"/>
        </w:rPr>
        <w:instrText>Sermon Evaluation Form</w:instrText>
      </w:r>
      <w:bookmarkEnd w:id="222"/>
      <w:bookmarkEnd w:id="223"/>
      <w:bookmarkEnd w:id="224"/>
      <w:r w:rsidRPr="005D239D">
        <w:rPr>
          <w:rFonts w:ascii="Arial" w:hAnsi="Arial" w:cs="Arial"/>
          <w:b/>
          <w:sz w:val="21"/>
          <w:szCs w:val="18"/>
        </w:rPr>
        <w:instrText xml:space="preserve"> " \l 2 </w:instrText>
      </w:r>
      <w:r w:rsidRPr="005D239D">
        <w:rPr>
          <w:rFonts w:ascii="Arial" w:hAnsi="Arial" w:cs="Arial"/>
          <w:b/>
          <w:sz w:val="21"/>
          <w:szCs w:val="18"/>
        </w:rPr>
        <w:fldChar w:fldCharType="end"/>
      </w:r>
    </w:p>
    <w:p w14:paraId="6F47280F" w14:textId="77777777" w:rsidR="00407571" w:rsidRPr="005D239D" w:rsidRDefault="00407571" w:rsidP="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jc w:val="left"/>
        <w:rPr>
          <w:rFonts w:ascii="Arial" w:hAnsi="Arial" w:cs="Arial"/>
          <w:b/>
          <w:sz w:val="21"/>
          <w:szCs w:val="18"/>
        </w:rPr>
      </w:pPr>
    </w:p>
    <w:p w14:paraId="17D8B3B9" w14:textId="77777777" w:rsidR="00227631" w:rsidRPr="005D239D" w:rsidRDefault="00227631" w:rsidP="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jc w:val="left"/>
        <w:rPr>
          <w:rFonts w:ascii="Arial" w:hAnsi="Arial" w:cs="Arial"/>
          <w:b/>
          <w:sz w:val="21"/>
          <w:szCs w:val="18"/>
        </w:rPr>
      </w:pPr>
    </w:p>
    <w:p w14:paraId="6F7385D0" w14:textId="77777777" w:rsidR="00227631" w:rsidRPr="005D239D" w:rsidRDefault="00227631" w:rsidP="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jc w:val="left"/>
        <w:rPr>
          <w:rFonts w:ascii="Arial" w:hAnsi="Arial" w:cs="Arial"/>
          <w:b/>
          <w:sz w:val="21"/>
          <w:szCs w:val="18"/>
        </w:rPr>
      </w:pPr>
      <w:r w:rsidRPr="005D239D">
        <w:rPr>
          <w:rFonts w:ascii="Arial" w:hAnsi="Arial" w:cs="Arial"/>
          <w:b/>
          <w:sz w:val="21"/>
          <w:szCs w:val="18"/>
        </w:rPr>
        <w:t>The Sermon Evaluation Form is on a separate file.</w:t>
      </w:r>
    </w:p>
    <w:p w14:paraId="3DE172F3" w14:textId="77777777" w:rsidR="00407571" w:rsidRPr="005D239D" w:rsidRDefault="00407571" w:rsidP="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jc w:val="left"/>
        <w:rPr>
          <w:rFonts w:ascii="Arial" w:hAnsi="Arial" w:cs="Arial"/>
          <w:b/>
          <w:sz w:val="21"/>
          <w:szCs w:val="18"/>
        </w:rPr>
      </w:pPr>
    </w:p>
    <w:p w14:paraId="0D03ADD2" w14:textId="77777777" w:rsidR="00407571" w:rsidRPr="005D239D" w:rsidRDefault="00407571" w:rsidP="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jc w:val="left"/>
        <w:rPr>
          <w:rFonts w:ascii="Arial" w:hAnsi="Arial" w:cs="Arial"/>
          <w:b/>
          <w:sz w:val="22"/>
          <w:szCs w:val="18"/>
        </w:rPr>
      </w:pPr>
      <w:r w:rsidRPr="005D239D">
        <w:rPr>
          <w:rFonts w:ascii="Arial" w:hAnsi="Arial" w:cs="Arial"/>
          <w:b/>
          <w:sz w:val="22"/>
          <w:szCs w:val="18"/>
        </w:rPr>
        <w:t>Grading of Chapel Sermon</w:t>
      </w:r>
    </w:p>
    <w:p w14:paraId="61300716" w14:textId="77777777" w:rsidR="00407571" w:rsidRPr="005D239D" w:rsidRDefault="00407571" w:rsidP="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jc w:val="left"/>
        <w:rPr>
          <w:rFonts w:ascii="Arial" w:hAnsi="Arial" w:cs="Arial"/>
          <w:b/>
          <w:sz w:val="22"/>
          <w:szCs w:val="18"/>
        </w:rPr>
      </w:pPr>
    </w:p>
    <w:p w14:paraId="0A8CC0DF" w14:textId="77777777" w:rsidR="00407571" w:rsidRPr="005D239D" w:rsidRDefault="00407571" w:rsidP="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jc w:val="left"/>
        <w:rPr>
          <w:rFonts w:ascii="Arial" w:hAnsi="Arial" w:cs="Arial"/>
          <w:sz w:val="22"/>
          <w:szCs w:val="18"/>
        </w:rPr>
      </w:pPr>
      <w:r w:rsidRPr="005D239D">
        <w:rPr>
          <w:rFonts w:ascii="Arial" w:hAnsi="Arial" w:cs="Arial"/>
          <w:sz w:val="22"/>
          <w:szCs w:val="18"/>
        </w:rPr>
        <w:t xml:space="preserve">Deduct these points from 100 for the student’s assignment grade.  </w:t>
      </w:r>
    </w:p>
    <w:p w14:paraId="54CFD160"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700"/>
        <w:jc w:val="left"/>
        <w:rPr>
          <w:rFonts w:ascii="Arial" w:hAnsi="Arial" w:cs="Arial"/>
          <w:sz w:val="22"/>
          <w:szCs w:val="18"/>
        </w:rPr>
      </w:pPr>
    </w:p>
    <w:p w14:paraId="43A029B7"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700"/>
        <w:jc w:val="left"/>
        <w:rPr>
          <w:rFonts w:ascii="Arial" w:hAnsi="Arial" w:cs="Arial"/>
          <w:b/>
          <w:sz w:val="22"/>
          <w:szCs w:val="18"/>
          <w:u w:val="single"/>
        </w:rPr>
      </w:pPr>
      <w:r w:rsidRPr="005D239D">
        <w:rPr>
          <w:rFonts w:ascii="Arial" w:hAnsi="Arial" w:cs="Arial"/>
          <w:b/>
          <w:sz w:val="22"/>
          <w:szCs w:val="18"/>
          <w:u w:val="single"/>
        </w:rPr>
        <w:t>FRONT PAGE (possible -25 points)</w:t>
      </w:r>
    </w:p>
    <w:p w14:paraId="726D2326"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700"/>
        <w:jc w:val="left"/>
        <w:rPr>
          <w:rFonts w:ascii="Arial" w:hAnsi="Arial" w:cs="Arial"/>
          <w:b/>
          <w:sz w:val="22"/>
          <w:szCs w:val="18"/>
        </w:rPr>
      </w:pPr>
      <w:r w:rsidRPr="005D239D">
        <w:rPr>
          <w:rFonts w:ascii="Arial" w:hAnsi="Arial" w:cs="Arial"/>
          <w:b/>
          <w:sz w:val="22"/>
          <w:szCs w:val="18"/>
        </w:rPr>
        <w:t>-5</w:t>
      </w:r>
      <w:r w:rsidRPr="005D239D">
        <w:rPr>
          <w:rFonts w:ascii="Arial" w:hAnsi="Arial" w:cs="Arial"/>
          <w:b/>
          <w:sz w:val="22"/>
          <w:szCs w:val="18"/>
        </w:rPr>
        <w:tab/>
        <w:t>for each quadrant not addressed at all (x 4 = total 20 pts.)—breakdown as follows:</w:t>
      </w:r>
    </w:p>
    <w:p w14:paraId="5FEA688E"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540"/>
        <w:jc w:val="left"/>
        <w:rPr>
          <w:rFonts w:ascii="Arial" w:hAnsi="Arial" w:cs="Arial"/>
          <w:sz w:val="22"/>
          <w:szCs w:val="18"/>
        </w:rPr>
      </w:pPr>
      <w:r w:rsidRPr="005D239D">
        <w:rPr>
          <w:rFonts w:ascii="Arial" w:hAnsi="Arial" w:cs="Arial"/>
          <w:sz w:val="22"/>
          <w:szCs w:val="18"/>
        </w:rPr>
        <w:t>-1</w:t>
      </w:r>
      <w:r w:rsidRPr="005D239D">
        <w:rPr>
          <w:rFonts w:ascii="Arial" w:hAnsi="Arial" w:cs="Arial"/>
          <w:sz w:val="22"/>
          <w:szCs w:val="18"/>
        </w:rPr>
        <w:tab/>
        <w:t>for each of the five box selections to tick</w:t>
      </w:r>
    </w:p>
    <w:p w14:paraId="3EBA0440"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540"/>
        <w:jc w:val="left"/>
        <w:rPr>
          <w:rFonts w:ascii="Arial" w:hAnsi="Arial" w:cs="Arial"/>
          <w:sz w:val="22"/>
          <w:szCs w:val="18"/>
        </w:rPr>
      </w:pPr>
      <w:r w:rsidRPr="005D239D">
        <w:rPr>
          <w:rFonts w:ascii="Arial" w:hAnsi="Arial" w:cs="Arial"/>
          <w:sz w:val="22"/>
          <w:szCs w:val="18"/>
        </w:rPr>
        <w:t>-1</w:t>
      </w:r>
      <w:r w:rsidRPr="005D239D">
        <w:rPr>
          <w:rFonts w:ascii="Arial" w:hAnsi="Arial" w:cs="Arial"/>
          <w:sz w:val="22"/>
          <w:szCs w:val="18"/>
        </w:rPr>
        <w:tab/>
        <w:t>for each section of the quadrant not filled in</w:t>
      </w:r>
    </w:p>
    <w:p w14:paraId="0141DDFA"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540"/>
        <w:jc w:val="left"/>
        <w:rPr>
          <w:rFonts w:ascii="Arial" w:hAnsi="Arial" w:cs="Arial"/>
          <w:sz w:val="22"/>
          <w:szCs w:val="18"/>
        </w:rPr>
      </w:pPr>
      <w:r w:rsidRPr="005D239D">
        <w:rPr>
          <w:rFonts w:ascii="Arial" w:hAnsi="Arial" w:cs="Arial"/>
          <w:sz w:val="22"/>
          <w:szCs w:val="18"/>
        </w:rPr>
        <w:t>-2</w:t>
      </w:r>
      <w:r w:rsidRPr="005D239D">
        <w:rPr>
          <w:rFonts w:ascii="Arial" w:hAnsi="Arial" w:cs="Arial"/>
          <w:sz w:val="22"/>
          <w:szCs w:val="18"/>
        </w:rPr>
        <w:tab/>
        <w:t>for each quadrant grade missing</w:t>
      </w:r>
    </w:p>
    <w:p w14:paraId="56ED6150"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540"/>
        <w:jc w:val="left"/>
        <w:rPr>
          <w:rFonts w:ascii="Arial" w:hAnsi="Arial" w:cs="Arial"/>
          <w:sz w:val="22"/>
          <w:szCs w:val="18"/>
        </w:rPr>
      </w:pPr>
      <w:r w:rsidRPr="005D239D">
        <w:rPr>
          <w:rFonts w:ascii="Arial" w:hAnsi="Arial" w:cs="Arial"/>
          <w:sz w:val="22"/>
          <w:szCs w:val="18"/>
        </w:rPr>
        <w:t>-1</w:t>
      </w:r>
      <w:r w:rsidRPr="005D239D">
        <w:rPr>
          <w:rFonts w:ascii="Arial" w:hAnsi="Arial" w:cs="Arial"/>
          <w:sz w:val="22"/>
          <w:szCs w:val="18"/>
        </w:rPr>
        <w:tab/>
        <w:t>for comments in each quadrant that do not match its grade</w:t>
      </w:r>
    </w:p>
    <w:p w14:paraId="6BBB1B51"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540"/>
        <w:jc w:val="left"/>
        <w:rPr>
          <w:rFonts w:ascii="Arial" w:hAnsi="Arial" w:cs="Arial"/>
          <w:sz w:val="22"/>
          <w:szCs w:val="18"/>
        </w:rPr>
      </w:pPr>
    </w:p>
    <w:p w14:paraId="0413F541"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700"/>
        <w:jc w:val="left"/>
        <w:rPr>
          <w:rFonts w:ascii="Arial" w:hAnsi="Arial" w:cs="Arial"/>
          <w:b/>
          <w:sz w:val="22"/>
          <w:szCs w:val="18"/>
        </w:rPr>
      </w:pPr>
      <w:r w:rsidRPr="005D239D">
        <w:rPr>
          <w:rFonts w:ascii="Arial" w:hAnsi="Arial" w:cs="Arial"/>
          <w:b/>
          <w:sz w:val="22"/>
          <w:szCs w:val="18"/>
        </w:rPr>
        <w:t>-5</w:t>
      </w:r>
      <w:r w:rsidRPr="005D239D">
        <w:rPr>
          <w:rFonts w:ascii="Arial" w:hAnsi="Arial" w:cs="Arial"/>
          <w:b/>
          <w:sz w:val="22"/>
          <w:szCs w:val="18"/>
        </w:rPr>
        <w:tab/>
        <w:t>if final letter grade missing</w:t>
      </w:r>
    </w:p>
    <w:p w14:paraId="0CB477A3"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700"/>
        <w:jc w:val="left"/>
        <w:rPr>
          <w:rFonts w:ascii="Arial" w:hAnsi="Arial" w:cs="Arial"/>
          <w:b/>
          <w:sz w:val="22"/>
          <w:szCs w:val="18"/>
        </w:rPr>
      </w:pPr>
      <w:r w:rsidRPr="005D239D">
        <w:rPr>
          <w:rFonts w:ascii="Arial" w:hAnsi="Arial" w:cs="Arial"/>
          <w:b/>
          <w:sz w:val="22"/>
          <w:szCs w:val="18"/>
        </w:rPr>
        <w:t>-3</w:t>
      </w:r>
      <w:r w:rsidRPr="005D239D">
        <w:rPr>
          <w:rFonts w:ascii="Arial" w:hAnsi="Arial" w:cs="Arial"/>
          <w:b/>
          <w:sz w:val="22"/>
          <w:szCs w:val="18"/>
        </w:rPr>
        <w:tab/>
        <w:t>if final letter grade doesn’t match sum of quadrants</w:t>
      </w:r>
    </w:p>
    <w:p w14:paraId="025E6476"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700"/>
        <w:jc w:val="left"/>
        <w:rPr>
          <w:rFonts w:ascii="Arial" w:hAnsi="Arial" w:cs="Arial"/>
          <w:b/>
          <w:sz w:val="22"/>
          <w:szCs w:val="18"/>
        </w:rPr>
      </w:pPr>
    </w:p>
    <w:p w14:paraId="7A40B7D7"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700"/>
        <w:jc w:val="left"/>
        <w:rPr>
          <w:rFonts w:ascii="Arial" w:hAnsi="Arial" w:cs="Arial"/>
          <w:b/>
          <w:sz w:val="22"/>
          <w:szCs w:val="18"/>
          <w:u w:val="single"/>
        </w:rPr>
      </w:pPr>
      <w:r w:rsidRPr="005D239D">
        <w:rPr>
          <w:rFonts w:ascii="Arial" w:hAnsi="Arial" w:cs="Arial"/>
          <w:b/>
          <w:sz w:val="22"/>
          <w:szCs w:val="18"/>
          <w:u w:val="single"/>
        </w:rPr>
        <w:t>BACK PAGE (possible -10 points)</w:t>
      </w:r>
    </w:p>
    <w:p w14:paraId="1FD99D0F"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700"/>
        <w:jc w:val="left"/>
        <w:rPr>
          <w:rFonts w:ascii="Arial" w:hAnsi="Arial" w:cs="Arial"/>
          <w:b/>
          <w:sz w:val="22"/>
          <w:szCs w:val="18"/>
        </w:rPr>
      </w:pPr>
      <w:r w:rsidRPr="005D239D">
        <w:rPr>
          <w:rFonts w:ascii="Arial" w:hAnsi="Arial" w:cs="Arial"/>
          <w:b/>
          <w:sz w:val="22"/>
          <w:szCs w:val="18"/>
        </w:rPr>
        <w:t>-10</w:t>
      </w:r>
      <w:r w:rsidRPr="005D239D">
        <w:rPr>
          <w:rFonts w:ascii="Arial" w:hAnsi="Arial" w:cs="Arial"/>
          <w:b/>
          <w:sz w:val="22"/>
          <w:szCs w:val="18"/>
        </w:rPr>
        <w:tab/>
        <w:t>Back page not filled out at all—breakdown as follows:</w:t>
      </w:r>
    </w:p>
    <w:p w14:paraId="7A6B0CB5"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540"/>
        <w:jc w:val="left"/>
        <w:rPr>
          <w:rFonts w:ascii="Arial" w:hAnsi="Arial" w:cs="Arial"/>
          <w:sz w:val="22"/>
          <w:szCs w:val="18"/>
        </w:rPr>
      </w:pPr>
      <w:r w:rsidRPr="005D239D">
        <w:rPr>
          <w:rFonts w:ascii="Arial" w:hAnsi="Arial" w:cs="Arial"/>
          <w:sz w:val="22"/>
          <w:szCs w:val="18"/>
        </w:rPr>
        <w:t>-3</w:t>
      </w:r>
      <w:r w:rsidRPr="005D239D">
        <w:rPr>
          <w:rFonts w:ascii="Arial" w:hAnsi="Arial" w:cs="Arial"/>
          <w:sz w:val="22"/>
          <w:szCs w:val="18"/>
        </w:rPr>
        <w:tab/>
      </w:r>
      <w:r w:rsidRPr="005D239D">
        <w:rPr>
          <w:rFonts w:ascii="Arial" w:hAnsi="Arial" w:cs="Arial"/>
          <w:i/>
          <w:sz w:val="22"/>
          <w:szCs w:val="18"/>
        </w:rPr>
        <w:t>Overall Impact</w:t>
      </w:r>
      <w:r w:rsidRPr="005D239D">
        <w:rPr>
          <w:rFonts w:ascii="Arial" w:hAnsi="Arial" w:cs="Arial"/>
          <w:sz w:val="22"/>
          <w:szCs w:val="18"/>
        </w:rPr>
        <w:t xml:space="preserve"> not filled in (the student should at least say something!)</w:t>
      </w:r>
    </w:p>
    <w:p w14:paraId="77D367CC"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540"/>
        <w:jc w:val="left"/>
        <w:rPr>
          <w:rFonts w:ascii="Arial" w:hAnsi="Arial" w:cs="Arial"/>
          <w:sz w:val="22"/>
          <w:szCs w:val="18"/>
        </w:rPr>
      </w:pPr>
      <w:r w:rsidRPr="005D239D">
        <w:rPr>
          <w:rFonts w:ascii="Arial" w:hAnsi="Arial" w:cs="Arial"/>
          <w:sz w:val="22"/>
          <w:szCs w:val="18"/>
        </w:rPr>
        <w:t>-4</w:t>
      </w:r>
      <w:r w:rsidRPr="005D239D">
        <w:rPr>
          <w:rFonts w:ascii="Arial" w:hAnsi="Arial" w:cs="Arial"/>
          <w:sz w:val="22"/>
          <w:szCs w:val="18"/>
        </w:rPr>
        <w:tab/>
      </w:r>
      <w:r w:rsidRPr="005D239D">
        <w:rPr>
          <w:rFonts w:ascii="Arial" w:hAnsi="Arial" w:cs="Arial"/>
          <w:i/>
          <w:sz w:val="22"/>
          <w:szCs w:val="18"/>
        </w:rPr>
        <w:t>Areas of Strength</w:t>
      </w:r>
      <w:r w:rsidRPr="005D239D">
        <w:rPr>
          <w:rFonts w:ascii="Arial" w:hAnsi="Arial" w:cs="Arial"/>
          <w:sz w:val="22"/>
          <w:szCs w:val="18"/>
        </w:rPr>
        <w:t xml:space="preserve"> not filled in at all (or -2 pts for each strength not filled in after 2)</w:t>
      </w:r>
    </w:p>
    <w:p w14:paraId="0441FA78"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540"/>
        <w:jc w:val="left"/>
        <w:rPr>
          <w:rFonts w:ascii="Arial" w:hAnsi="Arial" w:cs="Arial"/>
          <w:sz w:val="22"/>
          <w:szCs w:val="18"/>
        </w:rPr>
      </w:pPr>
      <w:r w:rsidRPr="005D239D">
        <w:rPr>
          <w:rFonts w:ascii="Arial" w:hAnsi="Arial" w:cs="Arial"/>
          <w:sz w:val="22"/>
          <w:szCs w:val="18"/>
        </w:rPr>
        <w:t>-4</w:t>
      </w:r>
      <w:r w:rsidRPr="005D239D">
        <w:rPr>
          <w:rFonts w:ascii="Arial" w:hAnsi="Arial" w:cs="Arial"/>
          <w:sz w:val="22"/>
          <w:szCs w:val="18"/>
        </w:rPr>
        <w:tab/>
      </w:r>
      <w:r w:rsidRPr="005D239D">
        <w:rPr>
          <w:rFonts w:ascii="Arial" w:hAnsi="Arial" w:cs="Arial"/>
          <w:i/>
          <w:sz w:val="22"/>
          <w:szCs w:val="18"/>
        </w:rPr>
        <w:t>Areas to Improve</w:t>
      </w:r>
      <w:r w:rsidRPr="005D239D">
        <w:rPr>
          <w:rFonts w:ascii="Arial" w:hAnsi="Arial" w:cs="Arial"/>
          <w:sz w:val="22"/>
          <w:szCs w:val="18"/>
        </w:rPr>
        <w:t xml:space="preserve"> not filled in at all (or -2 pts for each weakness not filled in after 2)</w:t>
      </w:r>
    </w:p>
    <w:p w14:paraId="72327CB9"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left="720" w:right="-80" w:hanging="700"/>
        <w:jc w:val="left"/>
        <w:rPr>
          <w:rFonts w:ascii="Arial" w:hAnsi="Arial" w:cs="Arial"/>
          <w:sz w:val="22"/>
          <w:szCs w:val="18"/>
        </w:rPr>
      </w:pPr>
    </w:p>
    <w:p w14:paraId="15E7A8B7"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right="-80"/>
        <w:jc w:val="left"/>
        <w:rPr>
          <w:rFonts w:ascii="Arial" w:hAnsi="Arial" w:cs="Arial"/>
          <w:sz w:val="22"/>
          <w:szCs w:val="18"/>
        </w:rPr>
      </w:pPr>
      <w:r w:rsidRPr="005D239D">
        <w:rPr>
          <w:rFonts w:ascii="Arial" w:hAnsi="Arial" w:cs="Arial"/>
          <w:sz w:val="22"/>
          <w:szCs w:val="18"/>
        </w:rPr>
        <w:t>If the student does the bare minimum by turning the assignment in with hardly any comments at all then 35 points would be deducted for a grade of 65%.</w:t>
      </w:r>
    </w:p>
    <w:p w14:paraId="73403058"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right="-80"/>
        <w:jc w:val="left"/>
        <w:rPr>
          <w:rFonts w:ascii="Arial" w:hAnsi="Arial" w:cs="Arial"/>
          <w:sz w:val="22"/>
          <w:szCs w:val="18"/>
        </w:rPr>
      </w:pPr>
    </w:p>
    <w:p w14:paraId="008BA532" w14:textId="77777777" w:rsidR="00407571" w:rsidRPr="005D239D" w:rsidRDefault="00407571" w:rsidP="00407571">
      <w:pPr>
        <w:tabs>
          <w:tab w:val="left" w:pos="3340"/>
          <w:tab w:val="left" w:pos="3480"/>
          <w:tab w:val="left" w:pos="3700"/>
          <w:tab w:val="left" w:pos="4220"/>
          <w:tab w:val="left" w:pos="4560"/>
          <w:tab w:val="left" w:pos="5580"/>
          <w:tab w:val="left" w:pos="7740"/>
          <w:tab w:val="left" w:pos="7860"/>
          <w:tab w:val="left" w:pos="8060"/>
          <w:tab w:val="left" w:pos="8540"/>
        </w:tabs>
        <w:ind w:right="-80"/>
        <w:jc w:val="left"/>
        <w:rPr>
          <w:rFonts w:ascii="Arial" w:hAnsi="Arial" w:cs="Arial"/>
          <w:sz w:val="22"/>
          <w:szCs w:val="18"/>
        </w:rPr>
      </w:pPr>
      <w:r w:rsidRPr="005D239D">
        <w:rPr>
          <w:rFonts w:ascii="Arial" w:hAnsi="Arial" w:cs="Arial"/>
          <w:sz w:val="22"/>
          <w:szCs w:val="18"/>
        </w:rPr>
        <w:t xml:space="preserve">Also, -10 points for tardy assignments not turned in </w:t>
      </w:r>
      <w:proofErr w:type="spellStart"/>
      <w:r w:rsidRPr="005D239D">
        <w:rPr>
          <w:rFonts w:ascii="Arial" w:hAnsi="Arial" w:cs="Arial"/>
          <w:sz w:val="22"/>
          <w:szCs w:val="18"/>
        </w:rPr>
        <w:t>at</w:t>
      </w:r>
      <w:proofErr w:type="spellEnd"/>
      <w:r w:rsidRPr="005D239D">
        <w:rPr>
          <w:rFonts w:ascii="Arial" w:hAnsi="Arial" w:cs="Arial"/>
          <w:sz w:val="22"/>
          <w:szCs w:val="18"/>
        </w:rPr>
        <w:t xml:space="preserve"> class time on Tuesday or -5 points if it is still turned in on Tuesday but after class (e.g., after lunch).</w:t>
      </w:r>
    </w:p>
    <w:p w14:paraId="084D20FF"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Sermon Evaluation Form (cont’d)</w:t>
      </w:r>
    </w:p>
    <w:p w14:paraId="11F78219"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p>
    <w:p w14:paraId="5F46C58B"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r w:rsidRPr="005D239D">
        <w:rPr>
          <w:rFonts w:ascii="Arial" w:hAnsi="Arial" w:cs="Arial"/>
          <w:sz w:val="21"/>
          <w:szCs w:val="18"/>
          <w:u w:val="single"/>
        </w:rPr>
        <w:t>Overall Impact</w:t>
      </w:r>
    </w:p>
    <w:p w14:paraId="3915607E"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p>
    <w:p w14:paraId="04238EBB"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p>
    <w:p w14:paraId="63273DF3"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p>
    <w:p w14:paraId="73807EF2"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p>
    <w:p w14:paraId="23930ACB"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p>
    <w:p w14:paraId="5B11D168"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p>
    <w:p w14:paraId="559B5D72"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p>
    <w:p w14:paraId="445CB003"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p>
    <w:p w14:paraId="32D93583"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p>
    <w:p w14:paraId="51E6B4EF"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p>
    <w:p w14:paraId="1AB82691"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p>
    <w:p w14:paraId="25AC582D"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p>
    <w:p w14:paraId="5FBF8578"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p>
    <w:p w14:paraId="5170459A"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r w:rsidRPr="005D239D">
        <w:rPr>
          <w:rFonts w:ascii="Arial" w:hAnsi="Arial" w:cs="Arial"/>
          <w:sz w:val="21"/>
          <w:szCs w:val="18"/>
          <w:u w:val="single"/>
        </w:rPr>
        <w:t>Areas of Strength</w:t>
      </w:r>
    </w:p>
    <w:p w14:paraId="5B2B0C32"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1D7FBF8B"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r w:rsidRPr="005D239D">
        <w:rPr>
          <w:rFonts w:ascii="Arial" w:hAnsi="Arial" w:cs="Arial"/>
          <w:sz w:val="21"/>
          <w:szCs w:val="18"/>
        </w:rPr>
        <w:t>1.</w:t>
      </w:r>
    </w:p>
    <w:p w14:paraId="48E4081E"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6F1851D2"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1307C6D9"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2C643957"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r w:rsidRPr="005D239D">
        <w:rPr>
          <w:rFonts w:ascii="Arial" w:hAnsi="Arial" w:cs="Arial"/>
          <w:sz w:val="21"/>
          <w:szCs w:val="18"/>
        </w:rPr>
        <w:t>2.</w:t>
      </w:r>
    </w:p>
    <w:p w14:paraId="1BF89586"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2A8D0422"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7EE446A4"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16770DEC"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r w:rsidRPr="005D239D">
        <w:rPr>
          <w:rFonts w:ascii="Arial" w:hAnsi="Arial" w:cs="Arial"/>
          <w:sz w:val="21"/>
          <w:szCs w:val="18"/>
        </w:rPr>
        <w:t>3.</w:t>
      </w:r>
    </w:p>
    <w:p w14:paraId="705DD273"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5A5F7D10"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1C4DAF3F"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6B48D4F5"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r w:rsidRPr="005D239D">
        <w:rPr>
          <w:rFonts w:ascii="Arial" w:hAnsi="Arial" w:cs="Arial"/>
          <w:sz w:val="21"/>
          <w:szCs w:val="18"/>
        </w:rPr>
        <w:t>4.</w:t>
      </w:r>
    </w:p>
    <w:p w14:paraId="641EA95F"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075490C9"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52431861"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730B2544"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0DA18E5A"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09DED4B6"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20" w:right="-80"/>
        <w:rPr>
          <w:rFonts w:ascii="Arial" w:hAnsi="Arial" w:cs="Arial"/>
          <w:sz w:val="21"/>
          <w:szCs w:val="18"/>
        </w:rPr>
      </w:pPr>
      <w:r w:rsidRPr="005D239D">
        <w:rPr>
          <w:rFonts w:ascii="Arial" w:hAnsi="Arial" w:cs="Arial"/>
          <w:sz w:val="21"/>
          <w:szCs w:val="18"/>
          <w:u w:val="single"/>
        </w:rPr>
        <w:t>Areas to Improve</w:t>
      </w:r>
    </w:p>
    <w:p w14:paraId="4492FE91"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563CE035"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r w:rsidRPr="005D239D">
        <w:rPr>
          <w:rFonts w:ascii="Arial" w:hAnsi="Arial" w:cs="Arial"/>
          <w:sz w:val="21"/>
          <w:szCs w:val="18"/>
        </w:rPr>
        <w:t>1.</w:t>
      </w:r>
    </w:p>
    <w:p w14:paraId="787241CB"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52530234"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55886FAA"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6E30A060"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r w:rsidRPr="005D239D">
        <w:rPr>
          <w:rFonts w:ascii="Arial" w:hAnsi="Arial" w:cs="Arial"/>
          <w:sz w:val="21"/>
          <w:szCs w:val="18"/>
        </w:rPr>
        <w:t>2.</w:t>
      </w:r>
    </w:p>
    <w:p w14:paraId="5A8577FD"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4D58FB27"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69A7E3A1"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68D476DF"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r w:rsidRPr="005D239D">
        <w:rPr>
          <w:rFonts w:ascii="Arial" w:hAnsi="Arial" w:cs="Arial"/>
          <w:sz w:val="21"/>
          <w:szCs w:val="18"/>
        </w:rPr>
        <w:t>3.</w:t>
      </w:r>
    </w:p>
    <w:p w14:paraId="39E12B9E"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0E5327BD"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2728413F"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4E5BE195"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r w:rsidRPr="005D239D">
        <w:rPr>
          <w:rFonts w:ascii="Arial" w:hAnsi="Arial" w:cs="Arial"/>
          <w:sz w:val="21"/>
          <w:szCs w:val="18"/>
        </w:rPr>
        <w:t>4.</w:t>
      </w:r>
    </w:p>
    <w:p w14:paraId="35E9E6D9" w14:textId="77777777" w:rsidR="00407571" w:rsidRPr="005D239D" w:rsidRDefault="00407571">
      <w:pPr>
        <w:tabs>
          <w:tab w:val="left" w:pos="900"/>
          <w:tab w:val="left" w:pos="3340"/>
          <w:tab w:val="left" w:pos="3480"/>
          <w:tab w:val="left" w:pos="3700"/>
          <w:tab w:val="left" w:pos="4220"/>
          <w:tab w:val="left" w:pos="4560"/>
          <w:tab w:val="left" w:pos="5580"/>
          <w:tab w:val="left" w:pos="7740"/>
          <w:tab w:val="left" w:pos="7860"/>
          <w:tab w:val="left" w:pos="8060"/>
          <w:tab w:val="left" w:pos="8540"/>
        </w:tabs>
        <w:ind w:left="620" w:right="-80" w:hanging="320"/>
        <w:rPr>
          <w:rFonts w:ascii="Arial" w:hAnsi="Arial" w:cs="Arial"/>
          <w:sz w:val="21"/>
          <w:szCs w:val="18"/>
        </w:rPr>
      </w:pPr>
    </w:p>
    <w:p w14:paraId="6949E4E0" w14:textId="77777777" w:rsidR="00407571" w:rsidRPr="005D239D" w:rsidRDefault="00407571">
      <w:pPr>
        <w:tabs>
          <w:tab w:val="left" w:pos="6480"/>
          <w:tab w:val="left" w:pos="8560"/>
        </w:tabs>
        <w:ind w:right="-8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Seven Steps to Preaching Expository Sermons</w:t>
      </w:r>
      <w:r w:rsidRPr="005D239D">
        <w:rPr>
          <w:rFonts w:ascii="Arial" w:hAnsi="Arial" w:cs="Arial"/>
          <w:sz w:val="2"/>
          <w:szCs w:val="18"/>
        </w:rPr>
        <w:fldChar w:fldCharType="begin"/>
      </w:r>
      <w:r w:rsidRPr="005D239D">
        <w:rPr>
          <w:rFonts w:ascii="Arial" w:hAnsi="Arial" w:cs="Arial"/>
          <w:sz w:val="2"/>
          <w:szCs w:val="18"/>
        </w:rPr>
        <w:instrText xml:space="preserve"> TC  "</w:instrText>
      </w:r>
      <w:bookmarkStart w:id="225" w:name="_Toc375752409"/>
      <w:bookmarkStart w:id="226" w:name="_Toc375752651"/>
      <w:bookmarkStart w:id="227" w:name="_Toc375753122"/>
      <w:bookmarkStart w:id="228" w:name="_Toc375753471"/>
      <w:bookmarkStart w:id="229" w:name="_Toc375755070"/>
      <w:bookmarkStart w:id="230" w:name="_Toc375755426"/>
      <w:bookmarkStart w:id="231" w:name="_Toc375756174"/>
      <w:bookmarkStart w:id="232" w:name="_Toc375756752"/>
      <w:bookmarkStart w:id="233" w:name="_Toc375756993"/>
      <w:bookmarkStart w:id="234" w:name="_Toc375757528"/>
      <w:bookmarkStart w:id="235" w:name="_Toc394117354"/>
      <w:bookmarkStart w:id="236" w:name="_Toc408472022"/>
      <w:bookmarkStart w:id="237" w:name="_Toc408586463"/>
      <w:r w:rsidRPr="005D239D">
        <w:rPr>
          <w:rFonts w:ascii="Arial" w:hAnsi="Arial" w:cs="Arial"/>
          <w:sz w:val="2"/>
          <w:szCs w:val="18"/>
        </w:rPr>
        <w:instrText>Seven Steps to Preaching Expository Sermons</w:instrText>
      </w:r>
      <w:bookmarkEnd w:id="225"/>
      <w:bookmarkEnd w:id="226"/>
      <w:bookmarkEnd w:id="227"/>
      <w:bookmarkEnd w:id="228"/>
      <w:bookmarkEnd w:id="229"/>
      <w:bookmarkEnd w:id="230"/>
      <w:bookmarkEnd w:id="231"/>
      <w:bookmarkEnd w:id="232"/>
      <w:bookmarkEnd w:id="233"/>
      <w:bookmarkEnd w:id="234"/>
      <w:bookmarkEnd w:id="235"/>
      <w:bookmarkEnd w:id="236"/>
      <w:bookmarkEnd w:id="237"/>
      <w:r w:rsidRPr="005D239D">
        <w:rPr>
          <w:rFonts w:ascii="Arial" w:hAnsi="Arial" w:cs="Arial"/>
          <w:sz w:val="2"/>
          <w:szCs w:val="18"/>
        </w:rPr>
        <w:instrText xml:space="preserve">" \l 1 </w:instrText>
      </w:r>
      <w:r w:rsidRPr="005D239D">
        <w:rPr>
          <w:rFonts w:ascii="Arial" w:hAnsi="Arial" w:cs="Arial"/>
          <w:sz w:val="2"/>
          <w:szCs w:val="18"/>
        </w:rPr>
        <w:fldChar w:fldCharType="end"/>
      </w:r>
    </w:p>
    <w:p w14:paraId="52DE619B" w14:textId="77777777" w:rsidR="00407571" w:rsidRPr="005D239D" w:rsidRDefault="00407571">
      <w:pPr>
        <w:tabs>
          <w:tab w:val="left" w:pos="6480"/>
          <w:tab w:val="left" w:pos="8560"/>
        </w:tabs>
        <w:ind w:left="180" w:right="-80"/>
        <w:jc w:val="center"/>
        <w:rPr>
          <w:rFonts w:ascii="Arial" w:hAnsi="Arial" w:cs="Arial"/>
          <w:sz w:val="16"/>
          <w:szCs w:val="18"/>
        </w:rPr>
      </w:pPr>
      <w:r w:rsidRPr="005D239D">
        <w:rPr>
          <w:rFonts w:ascii="Arial" w:hAnsi="Arial" w:cs="Arial"/>
          <w:sz w:val="16"/>
          <w:szCs w:val="18"/>
        </w:rPr>
        <w:t xml:space="preserve">Adapted from Ramesh Richard, </w:t>
      </w:r>
      <w:r w:rsidRPr="005D239D">
        <w:rPr>
          <w:rFonts w:ascii="Arial" w:hAnsi="Arial" w:cs="Arial"/>
          <w:i/>
          <w:sz w:val="16"/>
          <w:szCs w:val="18"/>
        </w:rPr>
        <w:t>Preparing Expository Sermons</w:t>
      </w:r>
      <w:r w:rsidRPr="005D239D">
        <w:rPr>
          <w:rFonts w:ascii="Arial" w:hAnsi="Arial" w:cs="Arial"/>
          <w:sz w:val="16"/>
          <w:szCs w:val="18"/>
        </w:rPr>
        <w:t xml:space="preserve">; Robinson, </w:t>
      </w:r>
      <w:r w:rsidRPr="005D239D">
        <w:rPr>
          <w:rFonts w:ascii="Arial" w:hAnsi="Arial" w:cs="Arial"/>
          <w:i/>
          <w:sz w:val="16"/>
          <w:szCs w:val="18"/>
        </w:rPr>
        <w:t>Biblical Preaching;</w:t>
      </w:r>
      <w:r w:rsidRPr="005D239D">
        <w:rPr>
          <w:rFonts w:ascii="Arial" w:hAnsi="Arial" w:cs="Arial"/>
          <w:sz w:val="16"/>
          <w:szCs w:val="18"/>
        </w:rPr>
        <w:t xml:space="preserve"> and Don Sunukjian (DTS)</w:t>
      </w:r>
    </w:p>
    <w:p w14:paraId="3853574B" w14:textId="77777777" w:rsidR="00407571" w:rsidRPr="005D239D" w:rsidRDefault="00407571">
      <w:pPr>
        <w:tabs>
          <w:tab w:val="left" w:pos="6480"/>
          <w:tab w:val="left" w:pos="8560"/>
        </w:tabs>
        <w:ind w:left="360" w:right="-80" w:hanging="360"/>
        <w:rPr>
          <w:rFonts w:ascii="Arial" w:hAnsi="Arial" w:cs="Arial"/>
          <w:sz w:val="21"/>
          <w:szCs w:val="18"/>
        </w:rPr>
      </w:pPr>
    </w:p>
    <w:p w14:paraId="7048A5DF"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pacing w:val="-20"/>
          <w:szCs w:val="18"/>
        </w:rPr>
      </w:pPr>
      <w:r w:rsidRPr="005D239D">
        <w:rPr>
          <w:rFonts w:ascii="Arial" w:hAnsi="Arial" w:cs="Arial"/>
          <w:b/>
          <w:spacing w:val="-20"/>
          <w:szCs w:val="18"/>
        </w:rPr>
        <w:t>1.</w:t>
      </w:r>
      <w:r w:rsidRPr="005D239D">
        <w:rPr>
          <w:rFonts w:ascii="Arial" w:hAnsi="Arial" w:cs="Arial"/>
          <w:b/>
          <w:spacing w:val="-20"/>
          <w:szCs w:val="18"/>
        </w:rPr>
        <w:tab/>
      </w:r>
      <w:r w:rsidRPr="005D239D">
        <w:rPr>
          <w:rFonts w:ascii="Arial" w:hAnsi="Arial" w:cs="Arial"/>
          <w:b/>
          <w:spacing w:val="-20"/>
          <w:szCs w:val="18"/>
          <w:u w:val="single"/>
        </w:rPr>
        <w:t>Study</w:t>
      </w:r>
      <w:r w:rsidRPr="005D239D">
        <w:rPr>
          <w:rFonts w:ascii="Arial" w:hAnsi="Arial" w:cs="Arial"/>
          <w:b/>
          <w:spacing w:val="-20"/>
          <w:szCs w:val="18"/>
        </w:rPr>
        <w:t xml:space="preserve"> the Text.</w:t>
      </w:r>
    </w:p>
    <w:p w14:paraId="2E103CBF" w14:textId="77777777" w:rsidR="00407571" w:rsidRPr="005D239D" w:rsidRDefault="00407571">
      <w:pPr>
        <w:ind w:left="720" w:right="-80" w:hanging="360"/>
        <w:rPr>
          <w:rFonts w:ascii="Arial" w:hAnsi="Arial" w:cs="Arial"/>
          <w:sz w:val="21"/>
          <w:szCs w:val="18"/>
        </w:rPr>
      </w:pPr>
    </w:p>
    <w:p w14:paraId="3FF7320B" w14:textId="77777777" w:rsidR="00407571" w:rsidRPr="005D239D" w:rsidRDefault="00407571">
      <w:pPr>
        <w:ind w:left="72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Choose the Text</w:t>
      </w:r>
      <w:r w:rsidRPr="005D239D">
        <w:rPr>
          <w:rFonts w:ascii="Arial" w:hAnsi="Arial" w:cs="Arial"/>
          <w:sz w:val="21"/>
          <w:szCs w:val="18"/>
        </w:rPr>
        <w:t xml:space="preserve"> before Tuesday in your week; make sure it is not too long for a </w:t>
      </w:r>
      <w:r w:rsidR="00691D7A" w:rsidRPr="005D239D">
        <w:rPr>
          <w:rFonts w:ascii="Arial" w:hAnsi="Arial" w:cs="Arial"/>
          <w:sz w:val="21"/>
          <w:szCs w:val="18"/>
        </w:rPr>
        <w:t>single message</w:t>
      </w:r>
      <w:r w:rsidRPr="005D239D">
        <w:rPr>
          <w:rFonts w:ascii="Arial" w:hAnsi="Arial" w:cs="Arial"/>
          <w:sz w:val="21"/>
          <w:szCs w:val="18"/>
        </w:rPr>
        <w:t>.</w:t>
      </w:r>
    </w:p>
    <w:p w14:paraId="0947B4DA" w14:textId="77777777" w:rsidR="00407571" w:rsidRPr="005D239D" w:rsidRDefault="00407571">
      <w:pPr>
        <w:ind w:left="720" w:right="-80" w:hanging="300"/>
        <w:rPr>
          <w:rFonts w:ascii="Arial" w:hAnsi="Arial" w:cs="Arial"/>
          <w:sz w:val="21"/>
          <w:szCs w:val="18"/>
        </w:rPr>
      </w:pPr>
    </w:p>
    <w:p w14:paraId="1EF1D568" w14:textId="77777777" w:rsidR="00407571" w:rsidRPr="005D239D" w:rsidRDefault="00407571">
      <w:pPr>
        <w:ind w:left="72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Exegete the Passage (Analyze the Parts) and Gather Your Notes.</w:t>
      </w:r>
    </w:p>
    <w:p w14:paraId="3E94B1D3"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6976CA96" w14:textId="77777777" w:rsidR="00407571" w:rsidRPr="005D239D" w:rsidRDefault="00407571">
      <w:pPr>
        <w:ind w:left="99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Pray for wisdom, read the translation most of your church members use, and list every question your members would ask (or 15 study hours later you’ll have all the answers but will have forgotten the questions).  Answer these questions.</w:t>
      </w:r>
    </w:p>
    <w:p w14:paraId="0D46BBA8"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6D99C35E" w14:textId="77777777" w:rsidR="00407571" w:rsidRPr="005D239D" w:rsidRDefault="00407571">
      <w:pPr>
        <w:ind w:left="99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Read a few other translations and note the differences and additional questions.</w:t>
      </w:r>
    </w:p>
    <w:p w14:paraId="3EE8D4D9"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053A71A9" w14:textId="77777777" w:rsidR="00407571" w:rsidRPr="005D239D" w:rsidRDefault="00407571">
      <w:pPr>
        <w:ind w:left="990" w:right="-80" w:hanging="3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Read the original text if you can; use tools and do brief word studies on important words.</w:t>
      </w:r>
    </w:p>
    <w:p w14:paraId="2E27184B"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2CDBBC0E" w14:textId="77777777" w:rsidR="00407571" w:rsidRPr="005D239D" w:rsidRDefault="00407571">
      <w:pPr>
        <w:ind w:left="990" w:right="-80" w:hanging="30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Consult the commentaries if you are really stuck (most of the time I do this after step 5).</w:t>
      </w:r>
    </w:p>
    <w:p w14:paraId="04CA3184" w14:textId="77777777" w:rsidR="00407571" w:rsidRPr="005D239D" w:rsidRDefault="00407571">
      <w:pPr>
        <w:ind w:left="135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Look up difficulties in Greek or Hebrew commentaries (if you can read them!).</w:t>
      </w:r>
    </w:p>
    <w:p w14:paraId="5BDA52EB" w14:textId="77777777" w:rsidR="00407571" w:rsidRPr="005D239D" w:rsidRDefault="00407571">
      <w:pPr>
        <w:tabs>
          <w:tab w:val="left" w:pos="6520"/>
          <w:tab w:val="left" w:pos="8560"/>
          <w:tab w:val="left" w:pos="8679"/>
        </w:tabs>
        <w:ind w:left="1350" w:right="-80" w:hanging="340"/>
        <w:rPr>
          <w:rFonts w:ascii="Arial" w:hAnsi="Arial" w:cs="Arial"/>
          <w:i/>
          <w:sz w:val="21"/>
          <w:szCs w:val="18"/>
        </w:rPr>
      </w:pPr>
      <w:r w:rsidRPr="005D239D">
        <w:rPr>
          <w:rFonts w:ascii="Arial" w:hAnsi="Arial" w:cs="Arial"/>
          <w:sz w:val="21"/>
          <w:szCs w:val="18"/>
        </w:rPr>
        <w:t>b)</w:t>
      </w:r>
      <w:r w:rsidRPr="005D239D">
        <w:rPr>
          <w:rFonts w:ascii="Arial" w:hAnsi="Arial" w:cs="Arial"/>
          <w:sz w:val="21"/>
          <w:szCs w:val="18"/>
        </w:rPr>
        <w:tab/>
        <w:t xml:space="preserve">See the </w:t>
      </w:r>
      <w:r w:rsidRPr="005D239D">
        <w:rPr>
          <w:rFonts w:ascii="Arial" w:hAnsi="Arial" w:cs="Arial"/>
          <w:i/>
          <w:sz w:val="21"/>
          <w:szCs w:val="18"/>
        </w:rPr>
        <w:t>Expositor’s Bible Commentary</w:t>
      </w:r>
      <w:r w:rsidRPr="005D239D">
        <w:rPr>
          <w:rFonts w:ascii="Arial" w:hAnsi="Arial" w:cs="Arial"/>
          <w:sz w:val="21"/>
          <w:szCs w:val="18"/>
        </w:rPr>
        <w:t xml:space="preserve"> for both the big picture and problem areas.</w:t>
      </w:r>
    </w:p>
    <w:p w14:paraId="61ABE387" w14:textId="77777777" w:rsidR="00407571" w:rsidRPr="005D239D" w:rsidRDefault="00407571">
      <w:pPr>
        <w:tabs>
          <w:tab w:val="left" w:pos="6520"/>
          <w:tab w:val="left" w:pos="8560"/>
          <w:tab w:val="left" w:pos="8679"/>
        </w:tabs>
        <w:ind w:left="1350" w:right="-80" w:hanging="34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Read a sermonic commentary (by Stott, Wiersbe, Boice, Criswell, Swindoll, etc.).</w:t>
      </w:r>
    </w:p>
    <w:p w14:paraId="1A4489F0"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sz w:val="16"/>
          <w:szCs w:val="18"/>
        </w:rPr>
      </w:pPr>
    </w:p>
    <w:p w14:paraId="526C7223"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pacing w:val="-20"/>
          <w:szCs w:val="18"/>
        </w:rPr>
      </w:pPr>
      <w:r w:rsidRPr="005D239D">
        <w:rPr>
          <w:rFonts w:ascii="Arial" w:hAnsi="Arial" w:cs="Arial"/>
          <w:b/>
          <w:spacing w:val="-20"/>
          <w:szCs w:val="18"/>
        </w:rPr>
        <w:t>2.</w:t>
      </w:r>
      <w:r w:rsidRPr="005D239D">
        <w:rPr>
          <w:rFonts w:ascii="Arial" w:hAnsi="Arial" w:cs="Arial"/>
          <w:b/>
          <w:spacing w:val="-20"/>
          <w:szCs w:val="18"/>
        </w:rPr>
        <w:tab/>
      </w:r>
      <w:r w:rsidRPr="005D239D">
        <w:rPr>
          <w:rFonts w:ascii="Arial" w:hAnsi="Arial" w:cs="Arial"/>
          <w:b/>
          <w:spacing w:val="-20"/>
          <w:szCs w:val="18"/>
          <w:u w:val="single"/>
        </w:rPr>
        <w:t>Structure</w:t>
      </w:r>
      <w:r w:rsidRPr="005D239D">
        <w:rPr>
          <w:rFonts w:ascii="Arial" w:hAnsi="Arial" w:cs="Arial"/>
          <w:b/>
          <w:spacing w:val="-20"/>
          <w:szCs w:val="18"/>
        </w:rPr>
        <w:t xml:space="preserve"> the Text: Determine the Exegetical Outline.</w:t>
      </w:r>
    </w:p>
    <w:p w14:paraId="25637A2A"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745261BD"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Reword</w:t>
      </w:r>
      <w:r w:rsidRPr="005D239D">
        <w:rPr>
          <w:rFonts w:ascii="Arial" w:hAnsi="Arial" w:cs="Arial"/>
          <w:sz w:val="21"/>
          <w:szCs w:val="18"/>
        </w:rPr>
        <w:t xml:space="preserve"> each verse in Z</w:t>
      </w:r>
      <w:r w:rsidRPr="005D239D">
        <w:rPr>
          <w:rFonts w:ascii="Arial" w:hAnsi="Arial" w:cs="Arial"/>
          <w:position w:val="-4"/>
          <w:sz w:val="15"/>
          <w:szCs w:val="18"/>
        </w:rPr>
        <w:t>1</w:t>
      </w:r>
      <w:r w:rsidRPr="005D239D">
        <w:rPr>
          <w:rFonts w:ascii="Arial" w:hAnsi="Arial" w:cs="Arial"/>
          <w:sz w:val="21"/>
          <w:szCs w:val="18"/>
        </w:rPr>
        <w:t>+X+Z</w:t>
      </w:r>
      <w:r w:rsidRPr="005D239D">
        <w:rPr>
          <w:rFonts w:ascii="Arial" w:hAnsi="Arial" w:cs="Arial"/>
          <w:position w:val="-4"/>
          <w:sz w:val="15"/>
          <w:szCs w:val="18"/>
        </w:rPr>
        <w:t>2</w:t>
      </w:r>
      <w:r w:rsidRPr="005D239D">
        <w:rPr>
          <w:rFonts w:ascii="Arial" w:hAnsi="Arial" w:cs="Arial"/>
          <w:sz w:val="21"/>
          <w:szCs w:val="18"/>
        </w:rPr>
        <w:t>+Y form and remove all figures of speech (pp. 33-34).  If the text exceeds 15-20 verses or is a narrative then write statements for groupings of 3-5 verses.</w:t>
      </w:r>
    </w:p>
    <w:p w14:paraId="177C909D"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20C4A1BE"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Group</w:t>
      </w:r>
      <w:r w:rsidRPr="005D239D">
        <w:rPr>
          <w:rFonts w:ascii="Arial" w:hAnsi="Arial" w:cs="Arial"/>
          <w:sz w:val="21"/>
          <w:szCs w:val="18"/>
        </w:rPr>
        <w:t xml:space="preserve"> similar statements under main titles to show big divisions (“hunks”) in the passage.</w:t>
      </w:r>
    </w:p>
    <w:p w14:paraId="327DAD2C"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1A693ED6"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sz w:val="21"/>
          <w:szCs w:val="18"/>
          <w:u w:val="single"/>
        </w:rPr>
        <w:t>Write out</w:t>
      </w:r>
      <w:r w:rsidRPr="005D239D">
        <w:rPr>
          <w:rFonts w:ascii="Arial" w:hAnsi="Arial" w:cs="Arial"/>
          <w:sz w:val="21"/>
          <w:szCs w:val="18"/>
        </w:rPr>
        <w:t xml:space="preserve"> each Main Point (“major hunk”) tentatively, then make sure the various subpoints (2.a. above) really do fit under each major hunk.  Subdivide the subpoints further if you wish.</w:t>
      </w:r>
    </w:p>
    <w:p w14:paraId="529C6704" w14:textId="77777777" w:rsidR="00407571" w:rsidRPr="005D239D" w:rsidRDefault="00407571">
      <w:pPr>
        <w:tabs>
          <w:tab w:val="left" w:pos="1260"/>
          <w:tab w:val="left" w:pos="2320"/>
          <w:tab w:val="left" w:pos="2540"/>
          <w:tab w:val="left" w:pos="2760"/>
          <w:tab w:val="left" w:pos="3200"/>
          <w:tab w:val="left" w:pos="3650"/>
          <w:tab w:val="left" w:pos="4010"/>
          <w:tab w:val="left" w:pos="514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13"/>
          <w:szCs w:val="18"/>
        </w:rPr>
      </w:pPr>
    </w:p>
    <w:p w14:paraId="5528E509" w14:textId="77777777" w:rsidR="00407571" w:rsidRPr="005D239D" w:rsidRDefault="00407571">
      <w:pPr>
        <w:tabs>
          <w:tab w:val="left" w:pos="1260"/>
          <w:tab w:val="left" w:pos="2250"/>
          <w:tab w:val="left" w:pos="2320"/>
          <w:tab w:val="left" w:pos="2560"/>
          <w:tab w:val="left" w:pos="2760"/>
          <w:tab w:val="bar" w:pos="2920"/>
          <w:tab w:val="left" w:pos="3200"/>
          <w:tab w:val="left" w:pos="3650"/>
          <w:tab w:val="left" w:pos="4010"/>
          <w:tab w:val="left" w:pos="4440"/>
          <w:tab w:val="bar" w:pos="4520"/>
          <w:tab w:val="left" w:pos="4800"/>
          <w:tab w:val="left" w:pos="5140"/>
          <w:tab w:val="left" w:pos="552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15"/>
          <w:szCs w:val="18"/>
        </w:rPr>
      </w:pPr>
      <w:r w:rsidRPr="005D239D">
        <w:rPr>
          <w:rFonts w:ascii="Arial" w:hAnsi="Arial" w:cs="Arial"/>
          <w:sz w:val="15"/>
          <w:szCs w:val="18"/>
        </w:rPr>
        <w:tab/>
        <w:t xml:space="preserve">e.g., Go from: </w:t>
      </w:r>
      <w:r w:rsidRPr="005D239D">
        <w:rPr>
          <w:rFonts w:ascii="Arial" w:hAnsi="Arial" w:cs="Arial"/>
          <w:sz w:val="15"/>
          <w:szCs w:val="18"/>
        </w:rPr>
        <w:tab/>
        <w:t>I.</w:t>
      </w:r>
      <w:r w:rsidRPr="005D239D">
        <w:rPr>
          <w:rFonts w:ascii="Arial" w:hAnsi="Arial" w:cs="Arial"/>
          <w:sz w:val="15"/>
          <w:szCs w:val="18"/>
        </w:rPr>
        <w:tab/>
        <w:t>to:</w:t>
      </w:r>
      <w:r w:rsidRPr="005D239D">
        <w:rPr>
          <w:rFonts w:ascii="Arial" w:hAnsi="Arial" w:cs="Arial"/>
          <w:sz w:val="15"/>
          <w:szCs w:val="18"/>
        </w:rPr>
        <w:tab/>
      </w:r>
      <w:r w:rsidRPr="005D239D">
        <w:rPr>
          <w:rFonts w:ascii="Arial" w:hAnsi="Arial" w:cs="Arial"/>
          <w:sz w:val="15"/>
          <w:szCs w:val="18"/>
        </w:rPr>
        <w:tab/>
        <w:t>I.</w:t>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 xml:space="preserve">then to: </w:t>
      </w:r>
      <w:r w:rsidRPr="005D239D">
        <w:rPr>
          <w:rFonts w:ascii="Arial" w:hAnsi="Arial" w:cs="Arial"/>
          <w:sz w:val="15"/>
          <w:szCs w:val="18"/>
        </w:rPr>
        <w:tab/>
        <w:t>I.</w:t>
      </w:r>
      <w:r w:rsidRPr="005D239D">
        <w:rPr>
          <w:rFonts w:ascii="Arial" w:hAnsi="Arial" w:cs="Arial"/>
          <w:sz w:val="15"/>
          <w:szCs w:val="18"/>
        </w:rPr>
        <w:tab/>
      </w:r>
    </w:p>
    <w:p w14:paraId="1CE76948" w14:textId="77777777" w:rsidR="00407571" w:rsidRPr="005D239D" w:rsidRDefault="00407571">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15"/>
          <w:szCs w:val="18"/>
        </w:rPr>
      </w:pP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II.</w:t>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A.</w:t>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A.</w:t>
      </w:r>
    </w:p>
    <w:p w14:paraId="74BEAEEB" w14:textId="77777777" w:rsidR="00407571" w:rsidRPr="005D239D" w:rsidRDefault="00407571">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15"/>
          <w:szCs w:val="18"/>
        </w:rPr>
      </w:pP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B.</w:t>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1.</w:t>
      </w:r>
    </w:p>
    <w:p w14:paraId="52495D50" w14:textId="77777777" w:rsidR="00407571" w:rsidRPr="005D239D" w:rsidRDefault="00407571">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15"/>
          <w:szCs w:val="18"/>
        </w:rPr>
      </w:pP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II.</w:t>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2.</w:t>
      </w:r>
    </w:p>
    <w:p w14:paraId="638DAE23" w14:textId="77777777" w:rsidR="00407571" w:rsidRPr="005D239D" w:rsidRDefault="00407571">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15"/>
          <w:szCs w:val="18"/>
        </w:rPr>
      </w:pP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A.</w:t>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B.</w:t>
      </w:r>
    </w:p>
    <w:p w14:paraId="4D5E5A04" w14:textId="77777777" w:rsidR="00407571" w:rsidRPr="005D239D" w:rsidRDefault="00407571">
      <w:pPr>
        <w:tabs>
          <w:tab w:val="left" w:pos="1260"/>
          <w:tab w:val="left" w:pos="225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84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15"/>
          <w:szCs w:val="18"/>
        </w:rPr>
      </w:pP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B.</w:t>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II. etc.</w:t>
      </w:r>
    </w:p>
    <w:p w14:paraId="37B03B79" w14:textId="77777777" w:rsidR="00407571" w:rsidRPr="005D239D" w:rsidRDefault="00407571">
      <w:pPr>
        <w:tabs>
          <w:tab w:val="left" w:pos="1980"/>
          <w:tab w:val="left" w:pos="2250"/>
          <w:tab w:val="left" w:pos="2320"/>
          <w:tab w:val="left" w:pos="2540"/>
          <w:tab w:val="bar" w:pos="2920"/>
          <w:tab w:val="left" w:pos="3060"/>
          <w:tab w:val="left" w:pos="3200"/>
          <w:tab w:val="left" w:pos="3420"/>
          <w:tab w:val="left" w:pos="3650"/>
          <w:tab w:val="left" w:pos="3780"/>
          <w:tab w:val="left" w:pos="4010"/>
          <w:tab w:val="bar" w:pos="4520"/>
          <w:tab w:val="left" w:pos="5140"/>
          <w:tab w:val="left" w:pos="5520"/>
          <w:tab w:val="left" w:pos="5880"/>
          <w:tab w:val="left" w:pos="6140"/>
          <w:tab w:val="left" w:pos="6240"/>
          <w:tab w:val="left" w:pos="6500"/>
          <w:tab w:val="left" w:pos="6840"/>
          <w:tab w:val="left" w:pos="7160"/>
          <w:tab w:val="left" w:pos="7480"/>
          <w:tab w:val="left" w:pos="7840"/>
          <w:tab w:val="left" w:pos="8200"/>
          <w:tab w:val="left" w:pos="8560"/>
          <w:tab w:val="left" w:pos="10719"/>
        </w:tabs>
        <w:ind w:left="900" w:right="-80"/>
        <w:rPr>
          <w:rFonts w:ascii="Arial" w:hAnsi="Arial" w:cs="Arial"/>
          <w:sz w:val="15"/>
          <w:szCs w:val="18"/>
          <w:u w:val="single"/>
        </w:rPr>
      </w:pP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r w:rsidRPr="005D239D">
        <w:rPr>
          <w:rFonts w:ascii="Arial" w:hAnsi="Arial" w:cs="Arial"/>
          <w:sz w:val="15"/>
          <w:szCs w:val="18"/>
          <w:u w:val="single"/>
        </w:rPr>
        <w:tab/>
      </w:r>
    </w:p>
    <w:p w14:paraId="7EE659A2" w14:textId="77777777" w:rsidR="00407571" w:rsidRPr="005D239D" w:rsidRDefault="00407571">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540"/>
          <w:tab w:val="left" w:pos="5820"/>
          <w:tab w:val="left" w:pos="6200"/>
          <w:tab w:val="left" w:pos="6560"/>
          <w:tab w:val="left" w:pos="6900"/>
          <w:tab w:val="left" w:pos="7220"/>
          <w:tab w:val="left" w:pos="7540"/>
          <w:tab w:val="left" w:pos="7900"/>
          <w:tab w:val="left" w:pos="8260"/>
          <w:tab w:val="left" w:pos="8560"/>
          <w:tab w:val="left" w:pos="10779"/>
        </w:tabs>
        <w:ind w:left="900" w:right="-80" w:hanging="360"/>
        <w:rPr>
          <w:rFonts w:ascii="Arial" w:hAnsi="Arial" w:cs="Arial"/>
          <w:sz w:val="15"/>
          <w:szCs w:val="18"/>
        </w:rPr>
      </w:pPr>
      <w:r w:rsidRPr="005D239D">
        <w:rPr>
          <w:rFonts w:ascii="Arial" w:hAnsi="Arial" w:cs="Arial"/>
          <w:sz w:val="15"/>
          <w:szCs w:val="18"/>
        </w:rPr>
        <w:tab/>
        <w:t xml:space="preserve">Don't go from: </w:t>
      </w:r>
      <w:r w:rsidRPr="005D239D">
        <w:rPr>
          <w:rFonts w:ascii="Arial" w:hAnsi="Arial" w:cs="Arial"/>
          <w:sz w:val="15"/>
          <w:szCs w:val="18"/>
        </w:rPr>
        <w:tab/>
      </w:r>
      <w:r w:rsidRPr="005D239D">
        <w:rPr>
          <w:rFonts w:ascii="Arial" w:hAnsi="Arial" w:cs="Arial"/>
          <w:sz w:val="15"/>
          <w:szCs w:val="18"/>
        </w:rPr>
        <w:tab/>
        <w:t>I.</w:t>
      </w:r>
      <w:r w:rsidRPr="005D239D">
        <w:rPr>
          <w:rFonts w:ascii="Arial" w:hAnsi="Arial" w:cs="Arial"/>
          <w:sz w:val="15"/>
          <w:szCs w:val="18"/>
        </w:rPr>
        <w:tab/>
      </w:r>
      <w:r w:rsidRPr="005D239D">
        <w:rPr>
          <w:rFonts w:ascii="Arial" w:hAnsi="Arial" w:cs="Arial"/>
          <w:sz w:val="15"/>
          <w:szCs w:val="18"/>
        </w:rPr>
        <w:tab/>
        <w:t xml:space="preserve">                         to produce:  </w:t>
      </w:r>
      <w:r w:rsidRPr="005D239D">
        <w:rPr>
          <w:rFonts w:ascii="Arial" w:hAnsi="Arial" w:cs="Arial"/>
          <w:sz w:val="15"/>
          <w:szCs w:val="18"/>
        </w:rPr>
        <w:tab/>
        <w:t>I.</w:t>
      </w:r>
    </w:p>
    <w:p w14:paraId="6609A365" w14:textId="77777777" w:rsidR="00407571" w:rsidRPr="005D239D" w:rsidRDefault="00407571">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15"/>
          <w:szCs w:val="18"/>
        </w:rPr>
      </w:pP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A.</w:t>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A.</w:t>
      </w:r>
    </w:p>
    <w:p w14:paraId="1ACE4A29" w14:textId="77777777" w:rsidR="00407571" w:rsidRPr="005D239D" w:rsidRDefault="00407571">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15"/>
          <w:szCs w:val="18"/>
        </w:rPr>
      </w:pP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1.</w:t>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1.</w:t>
      </w:r>
    </w:p>
    <w:p w14:paraId="76FFD305" w14:textId="77777777" w:rsidR="00407571" w:rsidRPr="005D239D" w:rsidRDefault="00407571">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15"/>
          <w:szCs w:val="18"/>
        </w:rPr>
      </w:pP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2.</w:t>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2.</w:t>
      </w:r>
    </w:p>
    <w:p w14:paraId="4F4F55A2" w14:textId="77777777" w:rsidR="00407571" w:rsidRPr="005D239D" w:rsidRDefault="00407571">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15"/>
          <w:szCs w:val="18"/>
        </w:rPr>
      </w:pP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B.</w:t>
      </w:r>
    </w:p>
    <w:p w14:paraId="31951A91" w14:textId="77777777" w:rsidR="00407571" w:rsidRPr="005D239D" w:rsidRDefault="00407571">
      <w:pPr>
        <w:tabs>
          <w:tab w:val="left" w:pos="1260"/>
          <w:tab w:val="left" w:pos="1620"/>
          <w:tab w:val="left" w:pos="1890"/>
          <w:tab w:val="left" w:pos="2250"/>
          <w:tab w:val="left" w:pos="2320"/>
          <w:tab w:val="left" w:pos="2540"/>
          <w:tab w:val="left" w:pos="2760"/>
          <w:tab w:val="left" w:pos="3060"/>
          <w:tab w:val="left" w:pos="3200"/>
          <w:tab w:val="bar" w:pos="3600"/>
          <w:tab w:val="left" w:pos="4010"/>
          <w:tab w:val="left" w:pos="5140"/>
          <w:tab w:val="left" w:pos="5480"/>
          <w:tab w:val="left" w:pos="5760"/>
          <w:tab w:val="left" w:pos="6120"/>
          <w:tab w:val="left" w:pos="6480"/>
          <w:tab w:val="left" w:pos="6840"/>
          <w:tab w:val="left" w:pos="7160"/>
          <w:tab w:val="left" w:pos="7480"/>
          <w:tab w:val="left" w:pos="7840"/>
          <w:tab w:val="left" w:pos="8200"/>
          <w:tab w:val="left" w:pos="8560"/>
          <w:tab w:val="left" w:pos="10719"/>
        </w:tabs>
        <w:ind w:left="900" w:right="-80" w:hanging="360"/>
        <w:rPr>
          <w:rFonts w:ascii="Arial" w:hAnsi="Arial" w:cs="Arial"/>
          <w:sz w:val="15"/>
          <w:szCs w:val="18"/>
        </w:rPr>
      </w:pP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II. etc.</w:t>
      </w:r>
    </w:p>
    <w:p w14:paraId="40290A09"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0172E18D"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zCs w:val="18"/>
        </w:rPr>
      </w:pPr>
      <w:r w:rsidRPr="005D239D">
        <w:rPr>
          <w:rFonts w:ascii="Arial" w:hAnsi="Arial" w:cs="Arial"/>
          <w:b/>
          <w:szCs w:val="18"/>
        </w:rPr>
        <w:t>3.</w:t>
      </w:r>
      <w:r w:rsidRPr="005D239D">
        <w:rPr>
          <w:rFonts w:ascii="Arial" w:hAnsi="Arial" w:cs="Arial"/>
          <w:b/>
          <w:szCs w:val="18"/>
        </w:rPr>
        <w:tab/>
      </w:r>
      <w:r w:rsidRPr="005D239D">
        <w:rPr>
          <w:rFonts w:ascii="Arial" w:hAnsi="Arial" w:cs="Arial"/>
          <w:b/>
          <w:spacing w:val="-20"/>
          <w:szCs w:val="18"/>
          <w:u w:val="single"/>
        </w:rPr>
        <w:t>CPT</w:t>
      </w:r>
      <w:r w:rsidRPr="005D239D">
        <w:rPr>
          <w:rFonts w:ascii="Arial" w:hAnsi="Arial" w:cs="Arial"/>
          <w:b/>
          <w:spacing w:val="-20"/>
          <w:szCs w:val="18"/>
        </w:rPr>
        <w:t>: Summarize the Main Points in a Subject/Complement Sentence called the Central Proposition of the Text (CPT) or “Exegetical Idea” (EI).</w:t>
      </w:r>
    </w:p>
    <w:p w14:paraId="2F438F61"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sz w:val="16"/>
          <w:szCs w:val="18"/>
        </w:rPr>
      </w:pPr>
    </w:p>
    <w:p w14:paraId="4DE035B5"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pacing w:val="-20"/>
          <w:szCs w:val="18"/>
        </w:rPr>
      </w:pPr>
      <w:r w:rsidRPr="005D239D">
        <w:rPr>
          <w:rFonts w:ascii="Arial" w:hAnsi="Arial" w:cs="Arial"/>
          <w:b/>
          <w:spacing w:val="-20"/>
          <w:szCs w:val="18"/>
        </w:rPr>
        <w:t>4.</w:t>
      </w:r>
      <w:r w:rsidRPr="005D239D">
        <w:rPr>
          <w:rFonts w:ascii="Arial" w:hAnsi="Arial" w:cs="Arial"/>
          <w:b/>
          <w:spacing w:val="-20"/>
          <w:szCs w:val="18"/>
        </w:rPr>
        <w:tab/>
      </w:r>
      <w:r w:rsidRPr="005D239D">
        <w:rPr>
          <w:rFonts w:ascii="Arial" w:hAnsi="Arial" w:cs="Arial"/>
          <w:b/>
          <w:spacing w:val="-20"/>
          <w:szCs w:val="18"/>
          <w:u w:val="single"/>
        </w:rPr>
        <w:t>Purpose Bridge</w:t>
      </w:r>
    </w:p>
    <w:p w14:paraId="2D79524F" w14:textId="77777777" w:rsidR="00407571" w:rsidRPr="005D239D" w:rsidRDefault="00407571">
      <w:pPr>
        <w:tabs>
          <w:tab w:val="left" w:pos="1260"/>
          <w:tab w:val="left" w:pos="1620"/>
          <w:tab w:val="left" w:pos="6480"/>
          <w:tab w:val="left" w:pos="8560"/>
        </w:tabs>
        <w:ind w:left="700" w:right="-80" w:hanging="300"/>
        <w:rPr>
          <w:rFonts w:ascii="Arial" w:hAnsi="Arial" w:cs="Arial"/>
          <w:sz w:val="13"/>
          <w:szCs w:val="18"/>
        </w:rPr>
      </w:pPr>
    </w:p>
    <w:p w14:paraId="22577200"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Submit the Exegetical Idea to </w:t>
      </w:r>
      <w:r w:rsidRPr="005D239D">
        <w:rPr>
          <w:rFonts w:ascii="Arial" w:hAnsi="Arial" w:cs="Arial"/>
          <w:sz w:val="21"/>
          <w:szCs w:val="18"/>
          <w:u w:val="single"/>
        </w:rPr>
        <w:t>Three Developmental Questions</w:t>
      </w:r>
      <w:r w:rsidRPr="005D239D">
        <w:rPr>
          <w:rFonts w:ascii="Arial" w:hAnsi="Arial" w:cs="Arial"/>
          <w:sz w:val="21"/>
          <w:szCs w:val="18"/>
        </w:rPr>
        <w:t xml:space="preserve"> (pp. 38-39): Which of the following is needed most in your sermon for your particular audience?</w:t>
      </w:r>
    </w:p>
    <w:p w14:paraId="0FBD208D" w14:textId="77777777" w:rsidR="00407571" w:rsidRPr="005D239D" w:rsidRDefault="00407571">
      <w:pPr>
        <w:tabs>
          <w:tab w:val="left" w:pos="2250"/>
          <w:tab w:val="left" w:pos="8560"/>
        </w:tabs>
        <w:ind w:left="99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i/>
          <w:sz w:val="21"/>
          <w:szCs w:val="18"/>
        </w:rPr>
        <w:t>Explain it:</w:t>
      </w:r>
      <w:r w:rsidRPr="005D239D">
        <w:rPr>
          <w:rFonts w:ascii="Arial" w:hAnsi="Arial" w:cs="Arial"/>
          <w:sz w:val="21"/>
          <w:szCs w:val="18"/>
        </w:rPr>
        <w:tab/>
        <w:t xml:space="preserve">What do I need to explain (about the EI/CPT)?  </w:t>
      </w:r>
    </w:p>
    <w:p w14:paraId="65967DB0" w14:textId="77777777" w:rsidR="00407571" w:rsidRPr="005D239D" w:rsidRDefault="00407571">
      <w:pPr>
        <w:tabs>
          <w:tab w:val="left" w:pos="2250"/>
          <w:tab w:val="left" w:pos="8560"/>
        </w:tabs>
        <w:ind w:left="99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i/>
          <w:sz w:val="21"/>
          <w:szCs w:val="18"/>
        </w:rPr>
        <w:t>Prove it:</w:t>
      </w:r>
      <w:r w:rsidRPr="005D239D">
        <w:rPr>
          <w:rFonts w:ascii="Arial" w:hAnsi="Arial" w:cs="Arial"/>
          <w:sz w:val="21"/>
          <w:szCs w:val="18"/>
        </w:rPr>
        <w:tab/>
        <w:t>Do my listeners believe this idea?</w:t>
      </w:r>
    </w:p>
    <w:p w14:paraId="5960B92E" w14:textId="77777777" w:rsidR="00407571" w:rsidRPr="005D239D" w:rsidRDefault="00407571">
      <w:pPr>
        <w:tabs>
          <w:tab w:val="left" w:pos="2250"/>
          <w:tab w:val="left" w:pos="8560"/>
        </w:tabs>
        <w:ind w:left="990" w:right="-80" w:hanging="3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i/>
          <w:sz w:val="21"/>
          <w:szCs w:val="18"/>
        </w:rPr>
        <w:t>Apply it:</w:t>
      </w:r>
      <w:r w:rsidRPr="005D239D">
        <w:rPr>
          <w:rFonts w:ascii="Arial" w:hAnsi="Arial" w:cs="Arial"/>
          <w:sz w:val="21"/>
          <w:szCs w:val="18"/>
        </w:rPr>
        <w:tab/>
        <w:t>Where does this concept show up in real life?</w:t>
      </w:r>
    </w:p>
    <w:p w14:paraId="6EACF74B" w14:textId="77777777" w:rsidR="00407571" w:rsidRPr="005D239D" w:rsidRDefault="00407571">
      <w:pPr>
        <w:tabs>
          <w:tab w:val="left" w:pos="1260"/>
          <w:tab w:val="left" w:pos="1620"/>
          <w:tab w:val="left" w:pos="6480"/>
          <w:tab w:val="left" w:pos="8560"/>
        </w:tabs>
        <w:ind w:left="700" w:right="-80" w:hanging="300"/>
        <w:rPr>
          <w:rFonts w:ascii="Arial" w:hAnsi="Arial" w:cs="Arial"/>
          <w:sz w:val="13"/>
          <w:szCs w:val="18"/>
        </w:rPr>
      </w:pPr>
    </w:p>
    <w:p w14:paraId="7C97F36D"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Write the </w:t>
      </w:r>
      <w:r w:rsidRPr="005D239D">
        <w:rPr>
          <w:rFonts w:ascii="Arial" w:hAnsi="Arial" w:cs="Arial"/>
          <w:sz w:val="21"/>
          <w:szCs w:val="18"/>
          <w:u w:val="single"/>
        </w:rPr>
        <w:t>Desired Listener Response</w:t>
      </w:r>
      <w:r w:rsidRPr="005D239D">
        <w:rPr>
          <w:rFonts w:ascii="Arial" w:hAnsi="Arial" w:cs="Arial"/>
          <w:sz w:val="21"/>
          <w:szCs w:val="18"/>
        </w:rPr>
        <w:t>: what you want the hearers to know, feel, or do in measurable results (observable behavior) during or after the sermon (pp. 86, 148, 156, 170).</w:t>
      </w:r>
    </w:p>
    <w:p w14:paraId="6C628E1D" w14:textId="77777777" w:rsidR="00407571" w:rsidRPr="005D239D" w:rsidRDefault="00407571">
      <w:pPr>
        <w:tabs>
          <w:tab w:val="left" w:pos="1260"/>
          <w:tab w:val="left" w:pos="1620"/>
          <w:tab w:val="left" w:pos="6480"/>
          <w:tab w:val="left" w:pos="8560"/>
        </w:tabs>
        <w:ind w:left="700" w:right="-80" w:hanging="300"/>
        <w:rPr>
          <w:rFonts w:ascii="Arial" w:hAnsi="Arial" w:cs="Arial"/>
          <w:sz w:val="13"/>
          <w:szCs w:val="18"/>
        </w:rPr>
      </w:pPr>
    </w:p>
    <w:p w14:paraId="1BF2CF92" w14:textId="77777777" w:rsidR="00407571" w:rsidRPr="005D239D" w:rsidRDefault="00407571">
      <w:pPr>
        <w:tabs>
          <w:tab w:val="left" w:pos="900"/>
          <w:tab w:val="left" w:pos="1260"/>
          <w:tab w:val="left" w:pos="1620"/>
          <w:tab w:val="left" w:pos="6480"/>
          <w:tab w:val="left" w:pos="8560"/>
        </w:tabs>
        <w:ind w:left="360" w:right="-170" w:hanging="360"/>
        <w:rPr>
          <w:rFonts w:ascii="Arial" w:hAnsi="Arial" w:cs="Arial"/>
          <w:b/>
          <w:szCs w:val="18"/>
        </w:rPr>
      </w:pPr>
      <w:r w:rsidRPr="005D239D">
        <w:rPr>
          <w:rFonts w:ascii="Arial" w:hAnsi="Arial" w:cs="Arial"/>
          <w:b/>
          <w:szCs w:val="18"/>
        </w:rPr>
        <w:t>5.</w:t>
      </w:r>
      <w:r w:rsidRPr="005D239D">
        <w:rPr>
          <w:rFonts w:ascii="Arial" w:hAnsi="Arial" w:cs="Arial"/>
          <w:b/>
          <w:szCs w:val="18"/>
        </w:rPr>
        <w:tab/>
      </w:r>
      <w:r w:rsidRPr="005D239D">
        <w:rPr>
          <w:rFonts w:ascii="Arial" w:hAnsi="Arial" w:cs="Arial"/>
          <w:b/>
          <w:spacing w:val="-20"/>
          <w:szCs w:val="18"/>
          <w:u w:val="single"/>
        </w:rPr>
        <w:t>CPS</w:t>
      </w:r>
      <w:r w:rsidRPr="005D239D">
        <w:rPr>
          <w:rFonts w:ascii="Arial" w:hAnsi="Arial" w:cs="Arial"/>
          <w:b/>
          <w:spacing w:val="-20"/>
          <w:szCs w:val="18"/>
        </w:rPr>
        <w:t>: Write the Central Proposition of the Sermon or Homiletical Idea (HI).</w:t>
      </w:r>
    </w:p>
    <w:p w14:paraId="4D11D035"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3F6D55A0"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Think through how </w:t>
      </w:r>
      <w:r w:rsidRPr="005D239D">
        <w:rPr>
          <w:rFonts w:ascii="Arial" w:hAnsi="Arial" w:cs="Arial"/>
          <w:i/>
          <w:sz w:val="21"/>
          <w:szCs w:val="18"/>
        </w:rPr>
        <w:t>your listeners</w:t>
      </w:r>
      <w:r w:rsidRPr="005D239D">
        <w:rPr>
          <w:rFonts w:ascii="Arial" w:hAnsi="Arial" w:cs="Arial"/>
          <w:sz w:val="21"/>
          <w:szCs w:val="18"/>
        </w:rPr>
        <w:t xml:space="preserve"> need to know and act upon the exegetical idea (CPT).</w:t>
      </w:r>
    </w:p>
    <w:p w14:paraId="607AA2D4" w14:textId="77777777" w:rsidR="00407571" w:rsidRPr="005D239D" w:rsidRDefault="00407571">
      <w:pPr>
        <w:tabs>
          <w:tab w:val="left" w:pos="1260"/>
          <w:tab w:val="left" w:pos="1620"/>
          <w:tab w:val="left" w:pos="6480"/>
          <w:tab w:val="left" w:pos="8560"/>
        </w:tabs>
        <w:ind w:left="700" w:right="-80" w:hanging="300"/>
        <w:rPr>
          <w:rFonts w:ascii="Arial" w:hAnsi="Arial" w:cs="Arial"/>
          <w:b/>
          <w:szCs w:val="18"/>
        </w:rPr>
      </w:pPr>
      <w:r w:rsidRPr="005D239D">
        <w:rPr>
          <w:rFonts w:ascii="Arial" w:hAnsi="Arial" w:cs="Arial"/>
          <w:sz w:val="21"/>
          <w:szCs w:val="18"/>
        </w:rPr>
        <w:t>b.</w:t>
      </w:r>
      <w:r w:rsidRPr="005D239D">
        <w:rPr>
          <w:rFonts w:ascii="Arial" w:hAnsi="Arial" w:cs="Arial"/>
          <w:sz w:val="21"/>
          <w:szCs w:val="18"/>
        </w:rPr>
        <w:tab/>
        <w:t>Convert the exegetical idea into a concise, memorable sentence called the “big idea” (p. 40).</w:t>
      </w:r>
    </w:p>
    <w:p w14:paraId="5BC598B3"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zCs w:val="18"/>
        </w:rPr>
      </w:pPr>
      <w:r w:rsidRPr="005D239D">
        <w:rPr>
          <w:rFonts w:ascii="Arial" w:hAnsi="Arial" w:cs="Arial"/>
          <w:b/>
          <w:sz w:val="22"/>
          <w:szCs w:val="18"/>
        </w:rPr>
        <w:br w:type="page"/>
      </w:r>
      <w:r w:rsidRPr="005D239D">
        <w:rPr>
          <w:rFonts w:ascii="Arial" w:hAnsi="Arial" w:cs="Arial"/>
          <w:b/>
          <w:szCs w:val="18"/>
        </w:rPr>
        <w:lastRenderedPageBreak/>
        <w:t>6.</w:t>
      </w:r>
      <w:r w:rsidRPr="005D239D">
        <w:rPr>
          <w:rFonts w:ascii="Arial" w:hAnsi="Arial" w:cs="Arial"/>
          <w:b/>
          <w:szCs w:val="18"/>
        </w:rPr>
        <w:tab/>
      </w:r>
      <w:r w:rsidRPr="005D239D">
        <w:rPr>
          <w:rFonts w:ascii="Arial" w:hAnsi="Arial" w:cs="Arial"/>
          <w:b/>
          <w:szCs w:val="18"/>
          <w:u w:val="single"/>
        </w:rPr>
        <w:t>Structure</w:t>
      </w:r>
      <w:r w:rsidRPr="005D239D">
        <w:rPr>
          <w:rFonts w:ascii="Arial" w:hAnsi="Arial" w:cs="Arial"/>
          <w:b/>
          <w:szCs w:val="18"/>
        </w:rPr>
        <w:t xml:space="preserve"> the Sermon.</w:t>
      </w:r>
    </w:p>
    <w:p w14:paraId="467FE444"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3364EB5B"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Outline the Sermon</w:t>
      </w:r>
      <w:r w:rsidRPr="005D239D">
        <w:rPr>
          <w:rFonts w:ascii="Arial" w:hAnsi="Arial" w:cs="Arial"/>
          <w:sz w:val="21"/>
          <w:szCs w:val="18"/>
        </w:rPr>
        <w:t xml:space="preserve"> (pp. 47-50, 138): </w:t>
      </w:r>
    </w:p>
    <w:p w14:paraId="41A5D60E" w14:textId="77777777" w:rsidR="00407571" w:rsidRPr="005D239D" w:rsidRDefault="00407571">
      <w:pPr>
        <w:tabs>
          <w:tab w:val="left" w:pos="1260"/>
          <w:tab w:val="left" w:pos="1620"/>
          <w:tab w:val="left" w:pos="6480"/>
          <w:tab w:val="left" w:pos="8560"/>
        </w:tabs>
        <w:ind w:left="990" w:right="-80" w:hanging="300"/>
        <w:rPr>
          <w:rFonts w:ascii="Arial" w:hAnsi="Arial" w:cs="Arial"/>
          <w:sz w:val="13"/>
          <w:szCs w:val="18"/>
        </w:rPr>
      </w:pPr>
    </w:p>
    <w:p w14:paraId="1211A251" w14:textId="77777777" w:rsidR="00407571" w:rsidRPr="005D239D" w:rsidRDefault="00407571">
      <w:pPr>
        <w:tabs>
          <w:tab w:val="left" w:pos="1260"/>
          <w:tab w:val="left" w:pos="1620"/>
          <w:tab w:val="left" w:pos="6480"/>
          <w:tab w:val="left" w:pos="8560"/>
        </w:tabs>
        <w:ind w:left="99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Place the Main Idea</w:t>
      </w:r>
      <w:r w:rsidRPr="005D239D">
        <w:rPr>
          <w:rFonts w:ascii="Arial" w:hAnsi="Arial" w:cs="Arial"/>
          <w:sz w:val="21"/>
          <w:szCs w:val="18"/>
        </w:rPr>
        <w:t>: Taking into account your purpose on Step 4, have the main idea appear where it should best occur in the sermon.</w:t>
      </w:r>
    </w:p>
    <w:p w14:paraId="498CBEFD" w14:textId="77777777" w:rsidR="00407571" w:rsidRPr="005D239D" w:rsidRDefault="00407571">
      <w:pPr>
        <w:tabs>
          <w:tab w:val="left" w:pos="6520"/>
          <w:tab w:val="left" w:pos="8560"/>
          <w:tab w:val="left" w:pos="8679"/>
        </w:tabs>
        <w:ind w:left="1060" w:right="-80" w:hanging="340"/>
        <w:rPr>
          <w:rFonts w:ascii="Arial" w:hAnsi="Arial" w:cs="Arial"/>
          <w:sz w:val="13"/>
          <w:szCs w:val="18"/>
        </w:rPr>
      </w:pPr>
    </w:p>
    <w:p w14:paraId="3787C747" w14:textId="77777777" w:rsidR="00407571" w:rsidRPr="005D239D" w:rsidRDefault="00407571">
      <w:pPr>
        <w:tabs>
          <w:tab w:val="left" w:pos="6520"/>
          <w:tab w:val="left" w:pos="8560"/>
          <w:tab w:val="left" w:pos="8679"/>
        </w:tabs>
        <w:ind w:left="126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Deductive</w:t>
      </w:r>
      <w:r w:rsidRPr="005D239D">
        <w:rPr>
          <w:rFonts w:ascii="Arial" w:hAnsi="Arial" w:cs="Arial"/>
          <w:sz w:val="21"/>
          <w:szCs w:val="18"/>
        </w:rPr>
        <w:t>:  The main idea is given at the beginning, then developed (p. 50).</w:t>
      </w:r>
    </w:p>
    <w:p w14:paraId="6EF4C0B0" w14:textId="77777777" w:rsidR="00407571" w:rsidRPr="005D239D" w:rsidRDefault="00407571">
      <w:pPr>
        <w:tabs>
          <w:tab w:val="left" w:pos="8560"/>
        </w:tabs>
        <w:ind w:left="1530" w:right="-80" w:hanging="27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This outline is clear but less interesting.  It closely follows the exegetical subpoints.</w:t>
      </w:r>
    </w:p>
    <w:p w14:paraId="3E910E3B" w14:textId="77777777" w:rsidR="00407571" w:rsidRPr="005D239D" w:rsidRDefault="00407571">
      <w:pPr>
        <w:tabs>
          <w:tab w:val="left" w:pos="8560"/>
        </w:tabs>
        <w:ind w:left="1530" w:right="-80" w:hanging="27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Examples: an idea to explain, a proposition to prove, a principle to apply.</w:t>
      </w:r>
    </w:p>
    <w:p w14:paraId="5DDBD5A8" w14:textId="77777777" w:rsidR="00407571" w:rsidRPr="005D239D" w:rsidRDefault="00407571">
      <w:pPr>
        <w:tabs>
          <w:tab w:val="left" w:pos="6520"/>
          <w:tab w:val="left" w:pos="8560"/>
          <w:tab w:val="left" w:pos="8679"/>
        </w:tabs>
        <w:ind w:left="1060" w:right="-80" w:hanging="340"/>
        <w:rPr>
          <w:rFonts w:ascii="Arial" w:hAnsi="Arial" w:cs="Arial"/>
          <w:sz w:val="13"/>
          <w:szCs w:val="18"/>
        </w:rPr>
      </w:pPr>
    </w:p>
    <w:p w14:paraId="55A08145" w14:textId="77777777" w:rsidR="00407571" w:rsidRPr="005D239D" w:rsidRDefault="00407571">
      <w:pPr>
        <w:tabs>
          <w:tab w:val="left" w:pos="6520"/>
          <w:tab w:val="left" w:pos="8560"/>
          <w:tab w:val="left" w:pos="8679"/>
        </w:tabs>
        <w:ind w:left="126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Inductive</w:t>
      </w:r>
      <w:r w:rsidRPr="005D239D">
        <w:rPr>
          <w:rFonts w:ascii="Arial" w:hAnsi="Arial" w:cs="Arial"/>
          <w:sz w:val="21"/>
          <w:szCs w:val="18"/>
        </w:rPr>
        <w:t>:  The main idea is not revealed until the conclusion (pp. 49, 51).</w:t>
      </w:r>
    </w:p>
    <w:p w14:paraId="098C1BD9" w14:textId="77777777" w:rsidR="00407571" w:rsidRPr="005D239D" w:rsidRDefault="00407571">
      <w:pPr>
        <w:tabs>
          <w:tab w:val="left" w:pos="8560"/>
        </w:tabs>
        <w:ind w:left="1620" w:right="-80" w:hanging="36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This outline is less clear, but more interesting.  Exegetical points need reworking.</w:t>
      </w:r>
    </w:p>
    <w:p w14:paraId="5F14F6E6" w14:textId="77777777" w:rsidR="00407571" w:rsidRPr="005D239D" w:rsidRDefault="00407571">
      <w:pPr>
        <w:tabs>
          <w:tab w:val="left" w:pos="8560"/>
        </w:tabs>
        <w:ind w:left="1620" w:right="-80" w:hanging="36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This outline is also better for hostile audiences in that it builds up to a conclusion.</w:t>
      </w:r>
    </w:p>
    <w:p w14:paraId="4250AFB2" w14:textId="77777777" w:rsidR="00407571" w:rsidRPr="005D239D" w:rsidRDefault="00407571">
      <w:pPr>
        <w:tabs>
          <w:tab w:val="left" w:pos="8560"/>
        </w:tabs>
        <w:ind w:left="1620" w:right="-80" w:hanging="360"/>
        <w:rPr>
          <w:rFonts w:ascii="Arial" w:hAnsi="Arial" w:cs="Arial"/>
          <w:sz w:val="21"/>
          <w:szCs w:val="18"/>
        </w:rPr>
      </w:pPr>
      <w:r w:rsidRPr="005D239D">
        <w:rPr>
          <w:rFonts w:ascii="Arial" w:hAnsi="Arial" w:cs="Arial"/>
          <w:sz w:val="21"/>
          <w:szCs w:val="18"/>
        </w:rPr>
        <w:t>iii)</w:t>
      </w:r>
      <w:r w:rsidRPr="005D239D">
        <w:rPr>
          <w:rFonts w:ascii="Arial" w:hAnsi="Arial" w:cs="Arial"/>
          <w:sz w:val="21"/>
          <w:szCs w:val="18"/>
        </w:rPr>
        <w:tab/>
        <w:t>Examples: subject to complete, problem to explain, story to tell, cause with effects.</w:t>
      </w:r>
    </w:p>
    <w:p w14:paraId="2C7106D9" w14:textId="77777777" w:rsidR="00407571" w:rsidRPr="005D239D" w:rsidRDefault="00407571">
      <w:pPr>
        <w:tabs>
          <w:tab w:val="left" w:pos="1260"/>
          <w:tab w:val="left" w:pos="1620"/>
          <w:tab w:val="left" w:pos="6480"/>
          <w:tab w:val="left" w:pos="8560"/>
        </w:tabs>
        <w:ind w:left="990" w:right="-80" w:hanging="300"/>
        <w:rPr>
          <w:rFonts w:ascii="Arial" w:hAnsi="Arial" w:cs="Arial"/>
          <w:sz w:val="13"/>
          <w:szCs w:val="18"/>
        </w:rPr>
      </w:pPr>
    </w:p>
    <w:p w14:paraId="07207BBE" w14:textId="77777777" w:rsidR="00407571" w:rsidRPr="005D239D" w:rsidRDefault="00407571">
      <w:pPr>
        <w:tabs>
          <w:tab w:val="left" w:pos="1260"/>
          <w:tab w:val="left" w:pos="1620"/>
          <w:tab w:val="left" w:pos="6480"/>
          <w:tab w:val="left" w:pos="8560"/>
        </w:tabs>
        <w:ind w:left="99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Place the Application Locations</w:t>
      </w:r>
      <w:r w:rsidRPr="005D239D">
        <w:rPr>
          <w:rFonts w:ascii="Arial" w:hAnsi="Arial" w:cs="Arial"/>
          <w:sz w:val="21"/>
          <w:szCs w:val="18"/>
        </w:rPr>
        <w:t>: Taking into account your purpose on Step 4, decide the principles to apply and where they should best occur in the sermon.</w:t>
      </w:r>
    </w:p>
    <w:p w14:paraId="0437D163" w14:textId="77777777" w:rsidR="00407571" w:rsidRPr="005D239D" w:rsidRDefault="00407571">
      <w:pPr>
        <w:tabs>
          <w:tab w:val="left" w:pos="6520"/>
          <w:tab w:val="left" w:pos="8560"/>
          <w:tab w:val="left" w:pos="8679"/>
        </w:tabs>
        <w:ind w:left="1060" w:right="-80" w:hanging="340"/>
        <w:rPr>
          <w:rFonts w:ascii="Arial" w:hAnsi="Arial" w:cs="Arial"/>
          <w:sz w:val="13"/>
          <w:szCs w:val="18"/>
        </w:rPr>
      </w:pPr>
    </w:p>
    <w:p w14:paraId="6C6880A1" w14:textId="77777777" w:rsidR="00407571" w:rsidRPr="005D239D" w:rsidRDefault="00407571">
      <w:pPr>
        <w:tabs>
          <w:tab w:val="left" w:pos="6520"/>
          <w:tab w:val="left" w:pos="8560"/>
          <w:tab w:val="left" w:pos="8679"/>
        </w:tabs>
        <w:ind w:left="126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Simple</w:t>
      </w:r>
      <w:r w:rsidRPr="005D239D">
        <w:rPr>
          <w:rFonts w:ascii="Arial" w:hAnsi="Arial" w:cs="Arial"/>
          <w:sz w:val="21"/>
          <w:szCs w:val="18"/>
        </w:rPr>
        <w:t>:  The entire text is explained before any of it is applied (pp. 49-50, top).</w:t>
      </w:r>
    </w:p>
    <w:p w14:paraId="001B8D23" w14:textId="77777777" w:rsidR="00407571" w:rsidRPr="005D239D" w:rsidRDefault="00407571">
      <w:pPr>
        <w:tabs>
          <w:tab w:val="left" w:pos="6520"/>
          <w:tab w:val="left" w:pos="8560"/>
          <w:tab w:val="left" w:pos="8679"/>
        </w:tabs>
        <w:ind w:left="1060" w:right="-80" w:hanging="340"/>
        <w:rPr>
          <w:rFonts w:ascii="Arial" w:hAnsi="Arial" w:cs="Arial"/>
          <w:sz w:val="13"/>
          <w:szCs w:val="18"/>
        </w:rPr>
      </w:pPr>
    </w:p>
    <w:p w14:paraId="3C0239BA" w14:textId="77777777" w:rsidR="00407571" w:rsidRPr="005D239D" w:rsidRDefault="00407571">
      <w:pPr>
        <w:tabs>
          <w:tab w:val="left" w:pos="6520"/>
          <w:tab w:val="left" w:pos="8560"/>
          <w:tab w:val="left" w:pos="8679"/>
        </w:tabs>
        <w:ind w:left="126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Cyclical</w:t>
      </w:r>
      <w:r w:rsidRPr="005D239D">
        <w:rPr>
          <w:rFonts w:ascii="Arial" w:hAnsi="Arial" w:cs="Arial"/>
          <w:sz w:val="21"/>
          <w:szCs w:val="18"/>
        </w:rPr>
        <w:t>: Applications appear within the body as the text unfolds (pp. 46, 49 bottom).</w:t>
      </w:r>
    </w:p>
    <w:p w14:paraId="3C6D6F63"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4D56F085" w14:textId="77777777" w:rsidR="00407571" w:rsidRPr="005D239D" w:rsidRDefault="00407571">
      <w:pPr>
        <w:tabs>
          <w:tab w:val="left" w:pos="1260"/>
          <w:tab w:val="left" w:pos="1620"/>
          <w:tab w:val="left" w:pos="6480"/>
          <w:tab w:val="left" w:pos="8560"/>
        </w:tabs>
        <w:ind w:left="990" w:right="-80" w:hanging="3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Write out your </w:t>
      </w:r>
      <w:r w:rsidRPr="005D239D">
        <w:rPr>
          <w:rFonts w:ascii="Arial" w:hAnsi="Arial" w:cs="Arial"/>
          <w:sz w:val="21"/>
          <w:szCs w:val="18"/>
          <w:u w:val="single"/>
        </w:rPr>
        <w:t>main points</w:t>
      </w:r>
      <w:r w:rsidRPr="005D239D">
        <w:rPr>
          <w:rFonts w:ascii="Arial" w:hAnsi="Arial" w:cs="Arial"/>
          <w:sz w:val="21"/>
          <w:szCs w:val="18"/>
        </w:rPr>
        <w:t xml:space="preserve"> with their verse references following the order of the passage.</w:t>
      </w:r>
    </w:p>
    <w:p w14:paraId="1B560A11"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4ECCE94B" w14:textId="77777777" w:rsidR="00407571" w:rsidRPr="005D239D" w:rsidRDefault="00407571">
      <w:pPr>
        <w:tabs>
          <w:tab w:val="left" w:pos="1260"/>
          <w:tab w:val="left" w:pos="1620"/>
          <w:tab w:val="left" w:pos="6480"/>
          <w:tab w:val="left" w:pos="8560"/>
        </w:tabs>
        <w:ind w:left="990" w:right="-80" w:hanging="30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sz w:val="21"/>
          <w:szCs w:val="18"/>
          <w:u w:val="single"/>
        </w:rPr>
        <w:t>Develop</w:t>
      </w:r>
      <w:r w:rsidRPr="005D239D">
        <w:rPr>
          <w:rFonts w:ascii="Arial" w:hAnsi="Arial" w:cs="Arial"/>
          <w:sz w:val="21"/>
          <w:szCs w:val="18"/>
        </w:rPr>
        <w:t xml:space="preserve"> each of these points with two things in mind: the developmental questions in Step 4 and answers to the key issues you raised in your preliminary questions in Step 1.</w:t>
      </w:r>
    </w:p>
    <w:p w14:paraId="261EC827" w14:textId="77777777" w:rsidR="00407571" w:rsidRPr="005D239D" w:rsidRDefault="00407571">
      <w:pPr>
        <w:tabs>
          <w:tab w:val="left" w:pos="900"/>
          <w:tab w:val="left" w:pos="1260"/>
          <w:tab w:val="left" w:pos="1620"/>
          <w:tab w:val="left" w:pos="6480"/>
          <w:tab w:val="left" w:pos="8560"/>
        </w:tabs>
        <w:ind w:left="540" w:right="-80" w:hanging="360"/>
        <w:rPr>
          <w:rFonts w:ascii="Arial" w:hAnsi="Arial" w:cs="Arial"/>
          <w:b/>
          <w:sz w:val="8"/>
          <w:szCs w:val="18"/>
        </w:rPr>
      </w:pPr>
    </w:p>
    <w:p w14:paraId="05F134D9"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Plan for </w:t>
      </w:r>
      <w:r w:rsidRPr="005D239D">
        <w:rPr>
          <w:rFonts w:ascii="Arial" w:hAnsi="Arial" w:cs="Arial"/>
          <w:sz w:val="21"/>
          <w:szCs w:val="18"/>
          <w:u w:val="single"/>
        </w:rPr>
        <w:t>Oral Clarity</w:t>
      </w:r>
      <w:r w:rsidRPr="005D239D">
        <w:rPr>
          <w:rFonts w:ascii="Arial" w:hAnsi="Arial" w:cs="Arial"/>
          <w:sz w:val="21"/>
          <w:szCs w:val="18"/>
        </w:rPr>
        <w:t xml:space="preserve"> (pp. 64-73): Remember that you know the sermon in outline form but your listeners don’t (p. 67).</w:t>
      </w:r>
    </w:p>
    <w:p w14:paraId="1185108C" w14:textId="77777777" w:rsidR="00407571" w:rsidRPr="005D239D" w:rsidRDefault="00407571">
      <w:pPr>
        <w:tabs>
          <w:tab w:val="left" w:pos="4860"/>
          <w:tab w:val="left" w:pos="5280"/>
          <w:tab w:val="left" w:pos="8499"/>
          <w:tab w:val="left" w:pos="8560"/>
          <w:tab w:val="left" w:pos="8820"/>
        </w:tabs>
        <w:ind w:left="990" w:right="-80" w:hanging="310"/>
        <w:rPr>
          <w:rFonts w:ascii="Arial" w:hAnsi="Arial" w:cs="Arial"/>
          <w:sz w:val="6"/>
          <w:szCs w:val="18"/>
        </w:rPr>
      </w:pPr>
    </w:p>
    <w:p w14:paraId="38D888AD" w14:textId="77777777" w:rsidR="00407571" w:rsidRPr="005D239D" w:rsidRDefault="00333B4E">
      <w:pPr>
        <w:tabs>
          <w:tab w:val="left" w:pos="4860"/>
          <w:tab w:val="left" w:pos="5280"/>
          <w:tab w:val="left" w:pos="8499"/>
          <w:tab w:val="left" w:pos="8560"/>
          <w:tab w:val="left" w:pos="8820"/>
        </w:tabs>
        <w:ind w:left="990" w:right="-80" w:hanging="310"/>
        <w:rPr>
          <w:rFonts w:ascii="Arial" w:hAnsi="Arial" w:cs="Arial"/>
          <w:sz w:val="21"/>
          <w:szCs w:val="18"/>
        </w:rPr>
      </w:pPr>
      <w:r w:rsidRPr="005D239D">
        <w:rPr>
          <w:rFonts w:ascii="Arial" w:hAnsi="Arial" w:cs="Arial"/>
          <w:noProof/>
          <w:sz w:val="22"/>
          <w:szCs w:val="18"/>
        </w:rPr>
        <mc:AlternateContent>
          <mc:Choice Requires="wps">
            <w:drawing>
              <wp:anchor distT="0" distB="0" distL="114300" distR="114300" simplePos="0" relativeHeight="251613184" behindDoc="0" locked="0" layoutInCell="0" allowOverlap="1" wp14:anchorId="4D05E471" wp14:editId="76199CA9">
                <wp:simplePos x="0" y="0"/>
                <wp:positionH relativeFrom="column">
                  <wp:posOffset>2832100</wp:posOffset>
                </wp:positionH>
                <wp:positionV relativeFrom="paragraph">
                  <wp:posOffset>26035</wp:posOffset>
                </wp:positionV>
                <wp:extent cx="635" cy="699135"/>
                <wp:effectExtent l="0" t="0" r="12065" b="12065"/>
                <wp:wrapNone/>
                <wp:docPr id="87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99135"/>
                        </a:xfrm>
                        <a:prstGeom prst="line">
                          <a:avLst/>
                        </a:prstGeom>
                        <a:noFill/>
                        <a:ln w="6350">
                          <a:solidFill>
                            <a:srgbClr val="000000"/>
                          </a:solidFill>
                          <a:prstDash val="sysDot"/>
                          <a:round/>
                          <a:headEnd type="none" w="lg" len="sm"/>
                          <a:tailEnd type="none" w="lg" len="sm"/>
                        </a:ln>
                        <a:effectLst/>
                      </wps:spPr>
                      <wps:bodyPr/>
                    </wps:wsp>
                  </a:graphicData>
                </a:graphic>
                <wp14:sizeRelH relativeFrom="page">
                  <wp14:pctWidth>0</wp14:pctWidth>
                </wp14:sizeRelH>
                <wp14:sizeRelV relativeFrom="page">
                  <wp14:pctHeight>0</wp14:pctHeight>
                </wp14:sizeRelV>
              </wp:anchor>
            </w:drawing>
          </mc:Choice>
          <mc:Fallback>
            <w:pict>
              <v:line w14:anchorId="524DE59D" id="Line 2"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2.05pt" to="223.05pt,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" o:allowincell="f" strokeweight=".5pt">
                <v:stroke dashstyle="1 1" startarrowwidth="wide" startarrowlength="short" endarrowwidth="wide" endarrowlength="short"/>
                <o:lock v:ext="edit" shapetype="f"/>
              </v:line>
            </w:pict>
          </mc:Fallback>
        </mc:AlternateContent>
      </w:r>
      <w:r w:rsidR="00407571" w:rsidRPr="005D239D">
        <w:rPr>
          <w:rFonts w:ascii="Arial" w:hAnsi="Arial" w:cs="Arial"/>
          <w:sz w:val="21"/>
          <w:szCs w:val="18"/>
        </w:rPr>
        <w:t>*</w:t>
      </w:r>
      <w:r w:rsidR="00407571" w:rsidRPr="005D239D">
        <w:rPr>
          <w:rFonts w:ascii="Arial" w:hAnsi="Arial" w:cs="Arial"/>
          <w:sz w:val="21"/>
          <w:szCs w:val="18"/>
        </w:rPr>
        <w:tab/>
        <w:t>This is what you mean to say…</w:t>
      </w:r>
      <w:r w:rsidR="00407571" w:rsidRPr="005D239D">
        <w:rPr>
          <w:rFonts w:ascii="Arial" w:hAnsi="Arial" w:cs="Arial"/>
          <w:sz w:val="21"/>
          <w:szCs w:val="18"/>
        </w:rPr>
        <w:tab/>
        <w:t>but this is what the listeners hear…</w:t>
      </w:r>
    </w:p>
    <w:p w14:paraId="66002911" w14:textId="77777777" w:rsidR="00407571" w:rsidRPr="005D239D" w:rsidRDefault="00407571">
      <w:pPr>
        <w:tabs>
          <w:tab w:val="left" w:pos="2060"/>
          <w:tab w:val="left" w:pos="2420"/>
          <w:tab w:val="left" w:pos="5400"/>
          <w:tab w:val="left" w:pos="8560"/>
          <w:tab w:val="left" w:pos="9439"/>
        </w:tabs>
        <w:ind w:left="1720" w:right="-80" w:hanging="320"/>
        <w:rPr>
          <w:rFonts w:ascii="Arial" w:hAnsi="Arial" w:cs="Arial"/>
          <w:sz w:val="15"/>
          <w:szCs w:val="18"/>
        </w:rPr>
      </w:pPr>
      <w:r w:rsidRPr="005D239D">
        <w:rPr>
          <w:rFonts w:ascii="Arial" w:hAnsi="Arial" w:cs="Arial"/>
          <w:sz w:val="15"/>
          <w:szCs w:val="18"/>
        </w:rPr>
        <w:t>I.</w:t>
      </w:r>
    </w:p>
    <w:p w14:paraId="2F34514F" w14:textId="77777777" w:rsidR="00407571" w:rsidRPr="005D239D" w:rsidRDefault="00407571">
      <w:pPr>
        <w:tabs>
          <w:tab w:val="left" w:pos="2060"/>
          <w:tab w:val="left" w:pos="2420"/>
          <w:tab w:val="left" w:pos="5400"/>
          <w:tab w:val="left" w:pos="8560"/>
          <w:tab w:val="left" w:pos="9439"/>
        </w:tabs>
        <w:ind w:left="1720" w:right="-80" w:hanging="320"/>
        <w:rPr>
          <w:rFonts w:ascii="Arial" w:hAnsi="Arial" w:cs="Arial"/>
          <w:sz w:val="15"/>
          <w:szCs w:val="18"/>
        </w:rPr>
      </w:pPr>
      <w:r w:rsidRPr="005D239D">
        <w:rPr>
          <w:rFonts w:ascii="Arial" w:hAnsi="Arial" w:cs="Arial"/>
          <w:sz w:val="15"/>
          <w:szCs w:val="18"/>
        </w:rPr>
        <w:tab/>
        <w:t>A.</w:t>
      </w:r>
      <w:r w:rsidRPr="005D239D">
        <w:rPr>
          <w:rFonts w:ascii="Arial" w:hAnsi="Arial" w:cs="Arial"/>
          <w:sz w:val="15"/>
          <w:szCs w:val="18"/>
        </w:rPr>
        <w:tab/>
      </w:r>
      <w:r w:rsidRPr="005D239D">
        <w:rPr>
          <w:rFonts w:ascii="Arial" w:hAnsi="Arial" w:cs="Arial"/>
          <w:sz w:val="15"/>
          <w:szCs w:val="18"/>
        </w:rPr>
        <w:tab/>
      </w:r>
      <w:r w:rsidRPr="005D239D">
        <w:rPr>
          <w:rFonts w:ascii="Arial" w:hAnsi="Arial" w:cs="Arial"/>
          <w:sz w:val="15"/>
          <w:szCs w:val="18"/>
        </w:rPr>
        <w:tab/>
        <w:t>I.A.B.II.</w:t>
      </w:r>
    </w:p>
    <w:p w14:paraId="05201F44" w14:textId="77777777" w:rsidR="00407571" w:rsidRPr="005D239D" w:rsidRDefault="00407571">
      <w:pPr>
        <w:tabs>
          <w:tab w:val="left" w:pos="2060"/>
          <w:tab w:val="left" w:pos="2420"/>
          <w:tab w:val="left" w:pos="5400"/>
          <w:tab w:val="left" w:pos="8560"/>
          <w:tab w:val="left" w:pos="9439"/>
        </w:tabs>
        <w:ind w:left="1720" w:right="-80" w:hanging="320"/>
        <w:rPr>
          <w:rFonts w:ascii="Arial" w:hAnsi="Arial" w:cs="Arial"/>
          <w:sz w:val="15"/>
          <w:szCs w:val="18"/>
        </w:rPr>
      </w:pPr>
      <w:r w:rsidRPr="005D239D">
        <w:rPr>
          <w:rFonts w:ascii="Arial" w:hAnsi="Arial" w:cs="Arial"/>
          <w:sz w:val="15"/>
          <w:szCs w:val="18"/>
        </w:rPr>
        <w:tab/>
        <w:t>B.</w:t>
      </w:r>
    </w:p>
    <w:p w14:paraId="3C5C25D5" w14:textId="77777777" w:rsidR="00407571" w:rsidRPr="005D239D" w:rsidRDefault="00407571">
      <w:pPr>
        <w:tabs>
          <w:tab w:val="left" w:pos="2060"/>
          <w:tab w:val="left" w:pos="2420"/>
          <w:tab w:val="left" w:pos="5400"/>
          <w:tab w:val="left" w:pos="8560"/>
          <w:tab w:val="left" w:pos="9439"/>
        </w:tabs>
        <w:ind w:left="1720" w:right="-80" w:hanging="320"/>
        <w:rPr>
          <w:rFonts w:ascii="Arial" w:hAnsi="Arial" w:cs="Arial"/>
          <w:sz w:val="15"/>
          <w:szCs w:val="18"/>
        </w:rPr>
      </w:pPr>
      <w:r w:rsidRPr="005D239D">
        <w:rPr>
          <w:rFonts w:ascii="Arial" w:hAnsi="Arial" w:cs="Arial"/>
          <w:sz w:val="15"/>
          <w:szCs w:val="18"/>
        </w:rPr>
        <w:t>II.</w:t>
      </w:r>
    </w:p>
    <w:p w14:paraId="362423B6" w14:textId="77777777" w:rsidR="00407571" w:rsidRPr="005D239D" w:rsidRDefault="00407571">
      <w:pPr>
        <w:tabs>
          <w:tab w:val="left" w:pos="4860"/>
          <w:tab w:val="left" w:pos="5280"/>
          <w:tab w:val="left" w:pos="8499"/>
          <w:tab w:val="left" w:pos="8560"/>
          <w:tab w:val="left" w:pos="8820"/>
        </w:tabs>
        <w:ind w:left="990" w:right="-80" w:hanging="310"/>
        <w:rPr>
          <w:rFonts w:ascii="Arial" w:hAnsi="Arial" w:cs="Arial"/>
          <w:sz w:val="6"/>
          <w:szCs w:val="18"/>
        </w:rPr>
      </w:pPr>
    </w:p>
    <w:p w14:paraId="237AD3F6" w14:textId="77777777" w:rsidR="00407571" w:rsidRPr="005D239D" w:rsidRDefault="00407571">
      <w:pPr>
        <w:tabs>
          <w:tab w:val="left" w:pos="1260"/>
          <w:tab w:val="left" w:pos="1620"/>
          <w:tab w:val="left" w:pos="6480"/>
          <w:tab w:val="left" w:pos="8560"/>
        </w:tabs>
        <w:ind w:left="990" w:right="-80" w:hanging="300"/>
        <w:rPr>
          <w:rFonts w:ascii="Arial" w:hAnsi="Arial" w:cs="Arial"/>
          <w:sz w:val="21"/>
          <w:szCs w:val="18"/>
        </w:rPr>
      </w:pPr>
      <w:r w:rsidRPr="005D239D">
        <w:rPr>
          <w:rFonts w:ascii="Arial" w:hAnsi="Arial" w:cs="Arial"/>
          <w:sz w:val="21"/>
          <w:szCs w:val="18"/>
        </w:rPr>
        <w:t>To alleviate this problem you must clearly emphasize your major points in several ways:</w:t>
      </w:r>
    </w:p>
    <w:p w14:paraId="3A224BD9" w14:textId="77777777" w:rsidR="00407571" w:rsidRPr="005D239D" w:rsidRDefault="00407571">
      <w:pPr>
        <w:tabs>
          <w:tab w:val="left" w:pos="1260"/>
          <w:tab w:val="left" w:pos="1620"/>
          <w:tab w:val="left" w:pos="6480"/>
          <w:tab w:val="left" w:pos="8560"/>
        </w:tabs>
        <w:ind w:left="99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Add </w:t>
      </w:r>
      <w:r w:rsidRPr="005D239D">
        <w:rPr>
          <w:rFonts w:ascii="Arial" w:hAnsi="Arial" w:cs="Arial"/>
          <w:sz w:val="21"/>
          <w:szCs w:val="18"/>
          <w:u w:val="single"/>
        </w:rPr>
        <w:t>restatements</w:t>
      </w:r>
      <w:r w:rsidRPr="005D239D">
        <w:rPr>
          <w:rFonts w:ascii="Arial" w:hAnsi="Arial" w:cs="Arial"/>
          <w:sz w:val="21"/>
          <w:szCs w:val="18"/>
        </w:rPr>
        <w:t xml:space="preserve"> of the major points—rephrasing them to give the same idea (p. 68).</w:t>
      </w:r>
    </w:p>
    <w:p w14:paraId="50C4A89C" w14:textId="77777777" w:rsidR="00407571" w:rsidRPr="005D239D" w:rsidRDefault="00407571">
      <w:pPr>
        <w:tabs>
          <w:tab w:val="left" w:pos="1260"/>
          <w:tab w:val="left" w:pos="1620"/>
          <w:tab w:val="left" w:pos="6480"/>
          <w:tab w:val="left" w:pos="8560"/>
        </w:tabs>
        <w:ind w:left="99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Add </w:t>
      </w:r>
      <w:r w:rsidRPr="005D239D">
        <w:rPr>
          <w:rFonts w:ascii="Arial" w:hAnsi="Arial" w:cs="Arial"/>
          <w:sz w:val="21"/>
          <w:szCs w:val="18"/>
          <w:u w:val="single"/>
        </w:rPr>
        <w:t>transitions</w:t>
      </w:r>
      <w:r w:rsidRPr="005D239D">
        <w:rPr>
          <w:rFonts w:ascii="Arial" w:hAnsi="Arial" w:cs="Arial"/>
          <w:sz w:val="21"/>
          <w:szCs w:val="18"/>
        </w:rPr>
        <w:t xml:space="preserve"> in parentheses between the major points (p. 68).</w:t>
      </w:r>
    </w:p>
    <w:p w14:paraId="23854E47" w14:textId="77777777" w:rsidR="00407571" w:rsidRPr="005D239D" w:rsidRDefault="00407571">
      <w:pPr>
        <w:tabs>
          <w:tab w:val="left" w:pos="1260"/>
          <w:tab w:val="left" w:pos="1620"/>
          <w:tab w:val="left" w:pos="6480"/>
          <w:tab w:val="left" w:pos="8560"/>
        </w:tabs>
        <w:ind w:left="990" w:right="-80" w:hanging="3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Add </w:t>
      </w:r>
      <w:r w:rsidRPr="005D239D">
        <w:rPr>
          <w:rFonts w:ascii="Arial" w:hAnsi="Arial" w:cs="Arial"/>
          <w:sz w:val="21"/>
          <w:szCs w:val="18"/>
          <w:u w:val="single"/>
        </w:rPr>
        <w:t>illustrations</w:t>
      </w:r>
      <w:r w:rsidRPr="005D239D">
        <w:rPr>
          <w:rFonts w:ascii="Arial" w:hAnsi="Arial" w:cs="Arial"/>
          <w:sz w:val="21"/>
          <w:szCs w:val="18"/>
        </w:rPr>
        <w:t xml:space="preserve"> to support and clarify the main points (pp. 64-66).</w:t>
      </w:r>
    </w:p>
    <w:p w14:paraId="4C18B8F5" w14:textId="77777777" w:rsidR="00407571" w:rsidRPr="005D239D" w:rsidRDefault="00407571">
      <w:pPr>
        <w:tabs>
          <w:tab w:val="left" w:pos="1260"/>
          <w:tab w:val="left" w:pos="1620"/>
          <w:tab w:val="left" w:pos="6480"/>
          <w:tab w:val="left" w:pos="8560"/>
        </w:tabs>
        <w:ind w:left="990" w:right="-80" w:hanging="30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 xml:space="preserve">Add </w:t>
      </w:r>
      <w:r w:rsidRPr="005D239D">
        <w:rPr>
          <w:rFonts w:ascii="Arial" w:hAnsi="Arial" w:cs="Arial"/>
          <w:sz w:val="21"/>
          <w:szCs w:val="18"/>
          <w:u w:val="single"/>
        </w:rPr>
        <w:t>applications</w:t>
      </w:r>
      <w:r w:rsidRPr="005D239D">
        <w:rPr>
          <w:rFonts w:ascii="Arial" w:hAnsi="Arial" w:cs="Arial"/>
          <w:sz w:val="21"/>
          <w:szCs w:val="18"/>
        </w:rPr>
        <w:t xml:space="preserve"> to specifically show how the main idea relates to real life (pp. 70-73).</w:t>
      </w:r>
    </w:p>
    <w:p w14:paraId="6B7C6D90" w14:textId="77777777" w:rsidR="00407571" w:rsidRPr="005D239D" w:rsidRDefault="00407571">
      <w:pPr>
        <w:tabs>
          <w:tab w:val="left" w:pos="1260"/>
          <w:tab w:val="left" w:pos="1620"/>
          <w:tab w:val="left" w:pos="6480"/>
          <w:tab w:val="left" w:pos="8560"/>
        </w:tabs>
        <w:ind w:left="990" w:right="-80" w:hanging="30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 xml:space="preserve">Give the interpretation of verses </w:t>
      </w:r>
      <w:r w:rsidRPr="005D239D">
        <w:rPr>
          <w:rFonts w:ascii="Arial" w:hAnsi="Arial" w:cs="Arial"/>
          <w:sz w:val="21"/>
          <w:szCs w:val="18"/>
          <w:u w:val="single"/>
        </w:rPr>
        <w:t>first</w:t>
      </w:r>
      <w:r w:rsidRPr="005D239D">
        <w:rPr>
          <w:rFonts w:ascii="Arial" w:hAnsi="Arial" w:cs="Arial"/>
          <w:sz w:val="21"/>
          <w:szCs w:val="18"/>
        </w:rPr>
        <w:t>, then read them (p. 68, pt. 5).</w:t>
      </w:r>
    </w:p>
    <w:p w14:paraId="1F840FFF" w14:textId="77777777" w:rsidR="00407571" w:rsidRPr="005D239D" w:rsidRDefault="00407571">
      <w:pPr>
        <w:tabs>
          <w:tab w:val="left" w:pos="1260"/>
          <w:tab w:val="left" w:pos="1620"/>
          <w:tab w:val="left" w:pos="6480"/>
          <w:tab w:val="left" w:pos="8560"/>
        </w:tabs>
        <w:ind w:left="990" w:right="-80" w:hanging="300"/>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r>
      <w:r w:rsidRPr="005D239D">
        <w:rPr>
          <w:rFonts w:ascii="Arial" w:hAnsi="Arial" w:cs="Arial"/>
          <w:sz w:val="21"/>
          <w:szCs w:val="18"/>
          <w:u w:val="single"/>
        </w:rPr>
        <w:t>Underline</w:t>
      </w:r>
      <w:r w:rsidRPr="005D239D">
        <w:rPr>
          <w:rFonts w:ascii="Arial" w:hAnsi="Arial" w:cs="Arial"/>
          <w:sz w:val="21"/>
          <w:szCs w:val="18"/>
        </w:rPr>
        <w:t xml:space="preserve"> the verse references wherever you plan to read the Scripture (pp. 87, 157).  </w:t>
      </w:r>
    </w:p>
    <w:p w14:paraId="286665A8" w14:textId="77777777" w:rsidR="00407571" w:rsidRPr="005D239D" w:rsidRDefault="00407571">
      <w:pPr>
        <w:tabs>
          <w:tab w:val="left" w:pos="900"/>
          <w:tab w:val="left" w:pos="1260"/>
          <w:tab w:val="left" w:pos="1620"/>
          <w:tab w:val="left" w:pos="6480"/>
          <w:tab w:val="left" w:pos="8560"/>
        </w:tabs>
        <w:ind w:left="540" w:right="-80" w:hanging="360"/>
        <w:rPr>
          <w:rFonts w:ascii="Arial" w:hAnsi="Arial" w:cs="Arial"/>
          <w:b/>
          <w:sz w:val="8"/>
          <w:szCs w:val="18"/>
        </w:rPr>
      </w:pPr>
    </w:p>
    <w:p w14:paraId="7B56A476"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Prepare the </w:t>
      </w:r>
      <w:r w:rsidRPr="005D239D">
        <w:rPr>
          <w:rFonts w:ascii="Arial" w:hAnsi="Arial" w:cs="Arial"/>
          <w:sz w:val="21"/>
          <w:szCs w:val="18"/>
          <w:u w:val="single"/>
        </w:rPr>
        <w:t>Introduction and Conclusion</w:t>
      </w:r>
      <w:r w:rsidRPr="005D239D">
        <w:rPr>
          <w:rFonts w:ascii="Arial" w:hAnsi="Arial" w:cs="Arial"/>
          <w:sz w:val="21"/>
          <w:szCs w:val="18"/>
        </w:rPr>
        <w:t xml:space="preserve"> (pp. 74-77):</w:t>
      </w:r>
    </w:p>
    <w:p w14:paraId="45F0392E" w14:textId="77777777" w:rsidR="00407571" w:rsidRPr="005D239D" w:rsidRDefault="00407571">
      <w:pPr>
        <w:tabs>
          <w:tab w:val="left" w:pos="1260"/>
          <w:tab w:val="left" w:pos="1620"/>
          <w:tab w:val="left" w:pos="6480"/>
          <w:tab w:val="left" w:pos="8560"/>
        </w:tabs>
        <w:ind w:left="700" w:right="-80" w:hanging="300"/>
        <w:rPr>
          <w:rFonts w:ascii="Arial" w:hAnsi="Arial" w:cs="Arial"/>
          <w:sz w:val="8"/>
          <w:szCs w:val="18"/>
        </w:rPr>
      </w:pPr>
    </w:p>
    <w:p w14:paraId="2BCE6C5C" w14:textId="77777777" w:rsidR="00407571" w:rsidRPr="005D239D" w:rsidRDefault="00407571">
      <w:pPr>
        <w:tabs>
          <w:tab w:val="left" w:pos="1260"/>
          <w:tab w:val="left" w:pos="1620"/>
          <w:tab w:val="left" w:pos="6480"/>
          <w:tab w:val="left" w:pos="8560"/>
        </w:tabs>
        <w:ind w:left="99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The </w:t>
      </w:r>
      <w:r w:rsidRPr="005D239D">
        <w:rPr>
          <w:rFonts w:ascii="Arial" w:hAnsi="Arial" w:cs="Arial"/>
          <w:sz w:val="21"/>
          <w:szCs w:val="18"/>
          <w:u w:val="single"/>
        </w:rPr>
        <w:t>introduction</w:t>
      </w:r>
      <w:r w:rsidRPr="005D239D">
        <w:rPr>
          <w:rFonts w:ascii="Arial" w:hAnsi="Arial" w:cs="Arial"/>
          <w:sz w:val="21"/>
          <w:szCs w:val="18"/>
        </w:rPr>
        <w:t xml:space="preserve"> should accomplish three objectives.  It should:</w:t>
      </w:r>
    </w:p>
    <w:p w14:paraId="291FC650" w14:textId="77777777" w:rsidR="00407571" w:rsidRPr="005D239D" w:rsidRDefault="00407571">
      <w:pPr>
        <w:tabs>
          <w:tab w:val="left" w:pos="6520"/>
          <w:tab w:val="left" w:pos="8560"/>
          <w:tab w:val="left" w:pos="8679"/>
        </w:tabs>
        <w:ind w:left="1350" w:right="-80" w:hanging="34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Gain favorable </w:t>
      </w:r>
      <w:r w:rsidRPr="005D239D">
        <w:rPr>
          <w:rFonts w:ascii="Arial" w:hAnsi="Arial" w:cs="Arial"/>
          <w:sz w:val="21"/>
          <w:szCs w:val="18"/>
          <w:u w:val="single"/>
        </w:rPr>
        <w:t>attention</w:t>
      </w:r>
      <w:r w:rsidRPr="005D239D">
        <w:rPr>
          <w:rFonts w:ascii="Arial" w:hAnsi="Arial" w:cs="Arial"/>
          <w:sz w:val="21"/>
          <w:szCs w:val="18"/>
        </w:rPr>
        <w:t>.</w:t>
      </w:r>
    </w:p>
    <w:p w14:paraId="4307AA14" w14:textId="77777777" w:rsidR="00407571" w:rsidRPr="005D239D" w:rsidRDefault="00407571">
      <w:pPr>
        <w:tabs>
          <w:tab w:val="left" w:pos="6520"/>
          <w:tab w:val="left" w:pos="8560"/>
          <w:tab w:val="left" w:pos="8679"/>
        </w:tabs>
        <w:ind w:left="1350" w:right="-80" w:hanging="34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Create interest</w:t>
      </w:r>
      <w:r w:rsidRPr="005D239D">
        <w:rPr>
          <w:rFonts w:ascii="Arial" w:hAnsi="Arial" w:cs="Arial"/>
          <w:sz w:val="21"/>
          <w:szCs w:val="18"/>
        </w:rPr>
        <w:t xml:space="preserve"> in listening further (touch a need or arouse some curiosity).</w:t>
      </w:r>
    </w:p>
    <w:p w14:paraId="181491E4" w14:textId="77777777" w:rsidR="00407571" w:rsidRPr="005D239D" w:rsidRDefault="00407571">
      <w:pPr>
        <w:tabs>
          <w:tab w:val="left" w:pos="6520"/>
          <w:tab w:val="left" w:pos="8560"/>
          <w:tab w:val="left" w:pos="8679"/>
        </w:tabs>
        <w:ind w:left="1350" w:right="-80" w:hanging="34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sz w:val="21"/>
          <w:szCs w:val="18"/>
          <w:u w:val="single"/>
        </w:rPr>
        <w:t>Orient</w:t>
      </w:r>
      <w:r w:rsidRPr="005D239D">
        <w:rPr>
          <w:rFonts w:ascii="Arial" w:hAnsi="Arial" w:cs="Arial"/>
          <w:sz w:val="21"/>
          <w:szCs w:val="18"/>
        </w:rPr>
        <w:t xml:space="preserve"> the listeners either to the main idea or to the subject (or to the first main point).</w:t>
      </w:r>
    </w:p>
    <w:p w14:paraId="682D9C63" w14:textId="77777777" w:rsidR="00407571" w:rsidRPr="005D239D" w:rsidRDefault="00407571">
      <w:pPr>
        <w:tabs>
          <w:tab w:val="left" w:pos="1260"/>
          <w:tab w:val="left" w:pos="1620"/>
          <w:tab w:val="left" w:pos="6480"/>
          <w:tab w:val="left" w:pos="8560"/>
        </w:tabs>
        <w:ind w:left="700" w:right="-80" w:hanging="300"/>
        <w:rPr>
          <w:rFonts w:ascii="Arial" w:hAnsi="Arial" w:cs="Arial"/>
          <w:sz w:val="8"/>
          <w:szCs w:val="18"/>
        </w:rPr>
      </w:pPr>
    </w:p>
    <w:p w14:paraId="38D56386" w14:textId="77777777" w:rsidR="00407571" w:rsidRPr="005D239D" w:rsidRDefault="00407571">
      <w:pPr>
        <w:tabs>
          <w:tab w:val="left" w:pos="1260"/>
          <w:tab w:val="left" w:pos="1620"/>
          <w:tab w:val="left" w:pos="6480"/>
          <w:tab w:val="left" w:pos="8560"/>
        </w:tabs>
        <w:ind w:left="99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The </w:t>
      </w:r>
      <w:r w:rsidRPr="005D239D">
        <w:rPr>
          <w:rFonts w:ascii="Arial" w:hAnsi="Arial" w:cs="Arial"/>
          <w:sz w:val="21"/>
          <w:szCs w:val="18"/>
          <w:u w:val="single"/>
        </w:rPr>
        <w:t>conclusion</w:t>
      </w:r>
      <w:r w:rsidRPr="005D239D">
        <w:rPr>
          <w:rFonts w:ascii="Arial" w:hAnsi="Arial" w:cs="Arial"/>
          <w:sz w:val="21"/>
          <w:szCs w:val="18"/>
        </w:rPr>
        <w:t xml:space="preserve"> should accomplish three objectives.  It should:</w:t>
      </w:r>
    </w:p>
    <w:p w14:paraId="6D57D22F" w14:textId="77777777" w:rsidR="00407571" w:rsidRPr="005D239D" w:rsidRDefault="00407571">
      <w:pPr>
        <w:tabs>
          <w:tab w:val="left" w:pos="6520"/>
          <w:tab w:val="left" w:pos="8560"/>
          <w:tab w:val="left" w:pos="8679"/>
        </w:tabs>
        <w:ind w:left="1350" w:right="-80" w:hanging="34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Summarize</w:t>
      </w:r>
      <w:r w:rsidRPr="005D239D">
        <w:rPr>
          <w:rFonts w:ascii="Arial" w:hAnsi="Arial" w:cs="Arial"/>
          <w:sz w:val="21"/>
          <w:szCs w:val="18"/>
        </w:rPr>
        <w:t xml:space="preserve"> the major points of the message and state (or restate) your main idea.</w:t>
      </w:r>
    </w:p>
    <w:p w14:paraId="5D27525A" w14:textId="77777777" w:rsidR="00407571" w:rsidRPr="005D239D" w:rsidRDefault="00407571">
      <w:pPr>
        <w:tabs>
          <w:tab w:val="left" w:pos="6520"/>
          <w:tab w:val="left" w:pos="8560"/>
          <w:tab w:val="left" w:pos="8679"/>
        </w:tabs>
        <w:ind w:left="1350" w:right="-80" w:hanging="34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Apply</w:t>
      </w:r>
      <w:r w:rsidRPr="005D239D">
        <w:rPr>
          <w:rFonts w:ascii="Arial" w:hAnsi="Arial" w:cs="Arial"/>
          <w:sz w:val="21"/>
          <w:szCs w:val="18"/>
        </w:rPr>
        <w:t xml:space="preserve"> the passage in areas not already touched upon in the body of the sermon.</w:t>
      </w:r>
    </w:p>
    <w:p w14:paraId="488F3B82" w14:textId="77777777" w:rsidR="00407571" w:rsidRPr="005D239D" w:rsidRDefault="00407571">
      <w:pPr>
        <w:tabs>
          <w:tab w:val="left" w:pos="6520"/>
          <w:tab w:val="left" w:pos="8560"/>
          <w:tab w:val="left" w:pos="8679"/>
        </w:tabs>
        <w:ind w:left="1350" w:right="-80" w:hanging="34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sz w:val="21"/>
          <w:szCs w:val="18"/>
          <w:u w:val="single"/>
        </w:rPr>
        <w:t>Exhort</w:t>
      </w:r>
      <w:r w:rsidRPr="005D239D">
        <w:rPr>
          <w:rFonts w:ascii="Arial" w:hAnsi="Arial" w:cs="Arial"/>
          <w:sz w:val="21"/>
          <w:szCs w:val="18"/>
        </w:rPr>
        <w:t xml:space="preserve"> the listeners to obedience (reminding of applications stated earlier).</w:t>
      </w:r>
    </w:p>
    <w:p w14:paraId="39EACAE2" w14:textId="77777777" w:rsidR="00407571" w:rsidRPr="005D239D" w:rsidRDefault="00407571">
      <w:pPr>
        <w:tabs>
          <w:tab w:val="left" w:pos="900"/>
          <w:tab w:val="left" w:pos="1260"/>
          <w:tab w:val="left" w:pos="1620"/>
          <w:tab w:val="left" w:pos="6480"/>
          <w:tab w:val="left" w:pos="8560"/>
        </w:tabs>
        <w:ind w:left="540" w:right="-80" w:hanging="360"/>
        <w:rPr>
          <w:rFonts w:ascii="Arial" w:hAnsi="Arial" w:cs="Arial"/>
          <w:b/>
          <w:sz w:val="15"/>
          <w:szCs w:val="18"/>
        </w:rPr>
      </w:pPr>
    </w:p>
    <w:p w14:paraId="7F762613"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pacing w:val="-20"/>
          <w:szCs w:val="18"/>
        </w:rPr>
      </w:pPr>
      <w:r w:rsidRPr="005D239D">
        <w:rPr>
          <w:rFonts w:ascii="Arial" w:hAnsi="Arial" w:cs="Arial"/>
          <w:b/>
          <w:spacing w:val="-20"/>
          <w:szCs w:val="18"/>
        </w:rPr>
        <w:t xml:space="preserve">7. </w:t>
      </w:r>
      <w:r w:rsidRPr="005D239D">
        <w:rPr>
          <w:rFonts w:ascii="Arial" w:hAnsi="Arial" w:cs="Arial"/>
          <w:b/>
          <w:spacing w:val="-20"/>
          <w:szCs w:val="18"/>
          <w:u w:val="single"/>
        </w:rPr>
        <w:t>Preach</w:t>
      </w:r>
      <w:r w:rsidRPr="005D239D">
        <w:rPr>
          <w:rFonts w:ascii="Arial" w:hAnsi="Arial" w:cs="Arial"/>
          <w:b/>
          <w:spacing w:val="-20"/>
          <w:szCs w:val="18"/>
        </w:rPr>
        <w:t>: Manuscript and Practice the Message until it is Internalized.</w:t>
      </w:r>
    </w:p>
    <w:p w14:paraId="729FAF45"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7313DA62"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Manuscript</w:t>
      </w:r>
      <w:r w:rsidRPr="005D239D">
        <w:rPr>
          <w:rFonts w:ascii="Arial" w:hAnsi="Arial" w:cs="Arial"/>
          <w:sz w:val="21"/>
          <w:szCs w:val="18"/>
        </w:rPr>
        <w:t xml:space="preserve"> the entire message (including the verses) to force the best possible word-choice and to preserve the message for future use (pp. 78-90).  </w:t>
      </w:r>
    </w:p>
    <w:p w14:paraId="5BADC63B"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349A9D2D"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Memorize</w:t>
      </w:r>
      <w:r w:rsidRPr="005D239D">
        <w:rPr>
          <w:rFonts w:ascii="Arial" w:hAnsi="Arial" w:cs="Arial"/>
          <w:sz w:val="21"/>
          <w:szCs w:val="18"/>
        </w:rPr>
        <w:t xml:space="preserve"> your Subject, MI, and MPs, and the general flow of the message.</w:t>
      </w:r>
    </w:p>
    <w:p w14:paraId="2A8C95B9"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6E58B3E5"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sz w:val="21"/>
          <w:szCs w:val="18"/>
          <w:u w:val="single"/>
        </w:rPr>
        <w:t>Internalize</w:t>
      </w:r>
      <w:r w:rsidRPr="005D239D">
        <w:rPr>
          <w:rFonts w:ascii="Arial" w:hAnsi="Arial" w:cs="Arial"/>
          <w:sz w:val="21"/>
          <w:szCs w:val="18"/>
        </w:rPr>
        <w:t xml:space="preserve"> the sermon by preaching it 6-8 times, each time weaning yourself more from the notes.  Practice gestures while standing up with a makeshift pulpit in front of your mirror.</w:t>
      </w:r>
    </w:p>
    <w:p w14:paraId="5BFA424A"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sz w:val="15"/>
          <w:szCs w:val="18"/>
        </w:rPr>
        <w:br w:type="page"/>
      </w:r>
      <w:r w:rsidRPr="005D239D">
        <w:rPr>
          <w:rFonts w:ascii="Arial" w:hAnsi="Arial" w:cs="Arial"/>
          <w:b/>
          <w:sz w:val="32"/>
          <w:szCs w:val="18"/>
        </w:rPr>
        <w:lastRenderedPageBreak/>
        <w:t>The CPS or Big Idea (Step 5)</w:t>
      </w:r>
      <w:r w:rsidRPr="005D239D">
        <w:rPr>
          <w:rFonts w:ascii="Arial" w:hAnsi="Arial" w:cs="Arial"/>
          <w:sz w:val="16"/>
          <w:szCs w:val="18"/>
        </w:rPr>
        <w:fldChar w:fldCharType="begin"/>
      </w:r>
      <w:r w:rsidRPr="005D239D">
        <w:rPr>
          <w:rFonts w:ascii="Arial" w:hAnsi="Arial" w:cs="Arial"/>
          <w:sz w:val="16"/>
          <w:szCs w:val="18"/>
        </w:rPr>
        <w:instrText xml:space="preserve"> TC  "</w:instrText>
      </w:r>
      <w:bookmarkStart w:id="238" w:name="_Toc375752410"/>
      <w:bookmarkStart w:id="239" w:name="_Toc375752652"/>
      <w:bookmarkStart w:id="240" w:name="_Toc375753123"/>
      <w:bookmarkStart w:id="241" w:name="_Toc375753472"/>
      <w:bookmarkStart w:id="242" w:name="_Toc375755071"/>
      <w:bookmarkStart w:id="243" w:name="_Toc375755427"/>
      <w:bookmarkStart w:id="244" w:name="_Toc375756175"/>
      <w:bookmarkStart w:id="245" w:name="_Toc375756753"/>
      <w:bookmarkStart w:id="246" w:name="_Toc375756994"/>
      <w:bookmarkStart w:id="247" w:name="_Toc375757529"/>
      <w:bookmarkStart w:id="248" w:name="_Toc394117355"/>
      <w:bookmarkStart w:id="249" w:name="_Toc408472023"/>
      <w:bookmarkStart w:id="250" w:name="_Toc408586464"/>
      <w:r w:rsidRPr="005D239D">
        <w:rPr>
          <w:rFonts w:ascii="Arial" w:hAnsi="Arial" w:cs="Arial"/>
          <w:sz w:val="16"/>
          <w:szCs w:val="18"/>
        </w:rPr>
        <w:instrText>The CPS or Big Idea (Step 5)</w:instrText>
      </w:r>
      <w:bookmarkEnd w:id="238"/>
      <w:bookmarkEnd w:id="239"/>
      <w:bookmarkEnd w:id="240"/>
      <w:bookmarkEnd w:id="241"/>
      <w:bookmarkEnd w:id="242"/>
      <w:bookmarkEnd w:id="243"/>
      <w:bookmarkEnd w:id="244"/>
      <w:bookmarkEnd w:id="245"/>
      <w:bookmarkEnd w:id="246"/>
      <w:bookmarkEnd w:id="247"/>
      <w:bookmarkEnd w:id="248"/>
      <w:bookmarkEnd w:id="249"/>
      <w:bookmarkEnd w:id="250"/>
      <w:r w:rsidRPr="005D239D">
        <w:rPr>
          <w:rFonts w:ascii="Arial" w:hAnsi="Arial" w:cs="Arial"/>
          <w:sz w:val="16"/>
          <w:szCs w:val="18"/>
        </w:rPr>
        <w:instrText xml:space="preserve">" \l 2 </w:instrText>
      </w:r>
      <w:r w:rsidRPr="005D239D">
        <w:rPr>
          <w:rFonts w:ascii="Arial" w:hAnsi="Arial" w:cs="Arial"/>
          <w:sz w:val="16"/>
          <w:szCs w:val="18"/>
        </w:rPr>
        <w:fldChar w:fldCharType="end"/>
      </w:r>
    </w:p>
    <w:p w14:paraId="2ACDF284" w14:textId="77777777" w:rsidR="00407571" w:rsidRPr="005D239D" w:rsidRDefault="00407571">
      <w:pPr>
        <w:tabs>
          <w:tab w:val="left" w:pos="6480"/>
          <w:tab w:val="left" w:pos="9000"/>
        </w:tabs>
        <w:ind w:left="300" w:right="-80" w:hanging="300"/>
        <w:rPr>
          <w:rFonts w:ascii="Arial" w:hAnsi="Arial" w:cs="Arial"/>
          <w:b/>
          <w:sz w:val="22"/>
          <w:szCs w:val="18"/>
        </w:rPr>
      </w:pPr>
    </w:p>
    <w:p w14:paraId="39DD7F6E" w14:textId="77777777" w:rsidR="00407571" w:rsidRPr="005D239D" w:rsidRDefault="00407571">
      <w:pPr>
        <w:tabs>
          <w:tab w:val="left" w:pos="6480"/>
          <w:tab w:val="left" w:pos="9000"/>
        </w:tabs>
        <w:ind w:left="300" w:right="-80" w:hanging="300"/>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Introduction</w:t>
      </w:r>
    </w:p>
    <w:p w14:paraId="016E71C3" w14:textId="77777777" w:rsidR="00407571" w:rsidRPr="005D239D" w:rsidRDefault="00407571">
      <w:pPr>
        <w:tabs>
          <w:tab w:val="left" w:pos="6480"/>
          <w:tab w:val="left" w:pos="9000"/>
        </w:tabs>
        <w:ind w:left="640" w:right="-80" w:hanging="380"/>
        <w:rPr>
          <w:rFonts w:ascii="Arial" w:hAnsi="Arial" w:cs="Arial"/>
          <w:sz w:val="21"/>
          <w:szCs w:val="18"/>
        </w:rPr>
      </w:pPr>
    </w:p>
    <w:p w14:paraId="050EEE4E" w14:textId="77777777" w:rsidR="00407571" w:rsidRPr="005D239D" w:rsidRDefault="00407571">
      <w:pPr>
        <w:tabs>
          <w:tab w:val="left" w:pos="6480"/>
          <w:tab w:val="left" w:pos="9000"/>
        </w:tabs>
        <w:ind w:left="640" w:right="-8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Importance</w:t>
      </w:r>
      <w:r w:rsidRPr="005D239D">
        <w:rPr>
          <w:rFonts w:ascii="Arial" w:hAnsi="Arial" w:cs="Arial"/>
          <w:sz w:val="21"/>
          <w:szCs w:val="18"/>
        </w:rPr>
        <w:t xml:space="preserve"> of a “Big Idea”: “A major affirmation of our definition of expository preaching, therefore, maintains that ‘expository preaching is the communication of a biblical concept.’  That affirms the obvious.  A sermon should be a bullet and not buckshot.  Ideally each sermon is the explanation, interpretation, or application of a single dominant idea supported by other ideas, all drawn from one passage or several passages of Scripture” (Haddon Robinson, </w:t>
      </w:r>
      <w:r w:rsidRPr="005D239D">
        <w:rPr>
          <w:rFonts w:ascii="Arial" w:hAnsi="Arial" w:cs="Arial"/>
          <w:i/>
          <w:sz w:val="21"/>
          <w:szCs w:val="18"/>
        </w:rPr>
        <w:t>Biblical Preaching</w:t>
      </w:r>
      <w:r w:rsidRPr="005D239D">
        <w:rPr>
          <w:rFonts w:ascii="Arial" w:hAnsi="Arial" w:cs="Arial"/>
          <w:sz w:val="21"/>
          <w:szCs w:val="18"/>
        </w:rPr>
        <w:t>, 33).</w:t>
      </w:r>
    </w:p>
    <w:p w14:paraId="28D8DD1D" w14:textId="77777777" w:rsidR="00407571" w:rsidRPr="005D239D" w:rsidRDefault="00407571">
      <w:pPr>
        <w:tabs>
          <w:tab w:val="left" w:pos="6480"/>
          <w:tab w:val="left" w:pos="9000"/>
        </w:tabs>
        <w:ind w:left="640" w:right="-80" w:hanging="380"/>
        <w:rPr>
          <w:rFonts w:ascii="Arial" w:hAnsi="Arial" w:cs="Arial"/>
          <w:sz w:val="21"/>
          <w:szCs w:val="18"/>
        </w:rPr>
      </w:pPr>
    </w:p>
    <w:p w14:paraId="22A7580C" w14:textId="77777777" w:rsidR="00407571" w:rsidRPr="005D239D" w:rsidRDefault="00407571">
      <w:pPr>
        <w:tabs>
          <w:tab w:val="left" w:pos="6480"/>
          <w:tab w:val="left" w:pos="9000"/>
        </w:tabs>
        <w:ind w:left="640" w:right="-8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Synonyms</w:t>
      </w:r>
      <w:r w:rsidRPr="005D239D">
        <w:rPr>
          <w:rFonts w:ascii="Arial" w:hAnsi="Arial" w:cs="Arial"/>
          <w:sz w:val="21"/>
          <w:szCs w:val="18"/>
        </w:rPr>
        <w:t xml:space="preserve"> for “Big Idea”: central proposition of the sermon (CPS), biblical concept, central idea, central thought, dominant idea, homiletical idea, main idea, main thought, proposition, sermon idea, subject/complement statement, synthetic statement, and thesis statement.</w:t>
      </w:r>
    </w:p>
    <w:p w14:paraId="08E99087" w14:textId="77777777" w:rsidR="00407571" w:rsidRPr="005D239D" w:rsidRDefault="00407571">
      <w:pPr>
        <w:tabs>
          <w:tab w:val="left" w:pos="6480"/>
          <w:tab w:val="left" w:pos="9000"/>
        </w:tabs>
        <w:ind w:left="640" w:right="-80" w:hanging="380"/>
        <w:rPr>
          <w:rFonts w:ascii="Arial" w:hAnsi="Arial" w:cs="Arial"/>
          <w:sz w:val="21"/>
          <w:szCs w:val="18"/>
        </w:rPr>
      </w:pPr>
    </w:p>
    <w:p w14:paraId="035A43CE" w14:textId="77777777" w:rsidR="00407571" w:rsidRPr="005D239D" w:rsidRDefault="00407571">
      <w:pPr>
        <w:tabs>
          <w:tab w:val="left" w:pos="6480"/>
          <w:tab w:val="left" w:pos="9000"/>
        </w:tabs>
        <w:ind w:left="640" w:right="-80" w:hanging="38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sz w:val="21"/>
          <w:szCs w:val="18"/>
          <w:u w:val="single"/>
        </w:rPr>
        <w:t>Forming</w:t>
      </w:r>
      <w:r w:rsidRPr="005D239D">
        <w:rPr>
          <w:rFonts w:ascii="Arial" w:hAnsi="Arial" w:cs="Arial"/>
          <w:sz w:val="21"/>
          <w:szCs w:val="18"/>
        </w:rPr>
        <w:t xml:space="preserve"> the “Big Idea”: The big idea is the sum of a subject and a complement (or, in the words of Ramesh Richard, the central proposition of the sermon is the theme plus the thrust).</w:t>
      </w:r>
    </w:p>
    <w:p w14:paraId="38E7ECDF" w14:textId="77777777" w:rsidR="00407571" w:rsidRPr="005D239D" w:rsidRDefault="00407571">
      <w:pPr>
        <w:tabs>
          <w:tab w:val="left" w:pos="6480"/>
          <w:tab w:val="left" w:pos="9000"/>
        </w:tabs>
        <w:ind w:left="900" w:right="-80" w:hanging="300"/>
        <w:rPr>
          <w:rFonts w:ascii="Arial" w:hAnsi="Arial" w:cs="Arial"/>
          <w:sz w:val="21"/>
          <w:szCs w:val="18"/>
        </w:rPr>
      </w:pPr>
    </w:p>
    <w:p w14:paraId="3476FD98" w14:textId="77777777" w:rsidR="00407571" w:rsidRPr="005D239D" w:rsidRDefault="00407571">
      <w:pPr>
        <w:tabs>
          <w:tab w:val="left" w:pos="6480"/>
          <w:tab w:val="left" w:pos="9000"/>
        </w:tabs>
        <w:ind w:left="90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Subject (Theme): an </w:t>
      </w:r>
      <w:r w:rsidRPr="005D239D">
        <w:rPr>
          <w:rFonts w:ascii="Arial" w:hAnsi="Arial" w:cs="Arial"/>
          <w:i/>
          <w:sz w:val="21"/>
          <w:szCs w:val="18"/>
        </w:rPr>
        <w:t>incomplete,</w:t>
      </w:r>
      <w:r w:rsidRPr="005D239D">
        <w:rPr>
          <w:rFonts w:ascii="Arial" w:hAnsi="Arial" w:cs="Arial"/>
          <w:sz w:val="21"/>
          <w:szCs w:val="18"/>
        </w:rPr>
        <w:t xml:space="preserve"> short statement of at least two words that describes the question asked within a Bible passage but is a sentence fragment without its complement. </w:t>
      </w:r>
    </w:p>
    <w:p w14:paraId="53EB7288" w14:textId="77777777" w:rsidR="00407571" w:rsidRPr="005D239D" w:rsidRDefault="00407571">
      <w:pPr>
        <w:tabs>
          <w:tab w:val="left" w:pos="6480"/>
          <w:tab w:val="left" w:pos="9000"/>
        </w:tabs>
        <w:ind w:left="1200" w:right="-80" w:hanging="300"/>
        <w:rPr>
          <w:rFonts w:ascii="Arial" w:hAnsi="Arial" w:cs="Arial"/>
          <w:sz w:val="21"/>
          <w:szCs w:val="18"/>
        </w:rPr>
      </w:pPr>
    </w:p>
    <w:p w14:paraId="0A959BBC" w14:textId="77777777" w:rsidR="00407571" w:rsidRPr="005D239D" w:rsidRDefault="00407571">
      <w:pPr>
        <w:tabs>
          <w:tab w:val="left" w:pos="6480"/>
          <w:tab w:val="left" w:pos="9000"/>
        </w:tabs>
        <w:ind w:left="12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It answers the question, “What am I talking about?”</w:t>
      </w:r>
    </w:p>
    <w:p w14:paraId="288423FC" w14:textId="77777777" w:rsidR="00407571" w:rsidRPr="005D239D" w:rsidRDefault="00407571">
      <w:pPr>
        <w:tabs>
          <w:tab w:val="left" w:pos="6480"/>
          <w:tab w:val="left" w:pos="9000"/>
        </w:tabs>
        <w:ind w:left="1200" w:right="-80" w:hanging="300"/>
        <w:rPr>
          <w:rFonts w:ascii="Arial" w:hAnsi="Arial" w:cs="Arial"/>
          <w:sz w:val="21"/>
          <w:szCs w:val="18"/>
        </w:rPr>
      </w:pPr>
    </w:p>
    <w:p w14:paraId="70654639" w14:textId="77777777" w:rsidR="00407571" w:rsidRPr="005D239D" w:rsidRDefault="00407571">
      <w:pPr>
        <w:tabs>
          <w:tab w:val="left" w:pos="6480"/>
          <w:tab w:val="left" w:pos="9000"/>
        </w:tabs>
        <w:ind w:left="12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It can be worded as a question that doesn’t elicit a “yes” or “no” response.</w:t>
      </w:r>
    </w:p>
    <w:p w14:paraId="7843E413" w14:textId="77777777" w:rsidR="00407571" w:rsidRPr="005D239D" w:rsidRDefault="00407571">
      <w:pPr>
        <w:tabs>
          <w:tab w:val="left" w:pos="6480"/>
          <w:tab w:val="left" w:pos="9000"/>
        </w:tabs>
        <w:ind w:left="1200" w:right="-80" w:hanging="300"/>
        <w:rPr>
          <w:rFonts w:ascii="Arial" w:hAnsi="Arial" w:cs="Arial"/>
          <w:sz w:val="21"/>
          <w:szCs w:val="18"/>
        </w:rPr>
      </w:pPr>
    </w:p>
    <w:p w14:paraId="5F91B858" w14:textId="77777777" w:rsidR="00407571" w:rsidRPr="005D239D" w:rsidRDefault="00407571">
      <w:pPr>
        <w:tabs>
          <w:tab w:val="left" w:pos="6480"/>
          <w:tab w:val="left" w:pos="9000"/>
        </w:tabs>
        <w:ind w:left="1200" w:right="-80" w:hanging="30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It can never be a single word since one word cannot fully answer the above question.  I call these single words that describe sermons a “topic” rather than a subject (theme).  If it has more than one word but still can’t be reworded as a question, let’s just call it a longer topic.</w:t>
      </w:r>
    </w:p>
    <w:p w14:paraId="7459E327" w14:textId="77777777" w:rsidR="00407571" w:rsidRPr="005D239D" w:rsidRDefault="00407571">
      <w:pPr>
        <w:tabs>
          <w:tab w:val="left" w:pos="6480"/>
          <w:tab w:val="left" w:pos="9000"/>
        </w:tabs>
        <w:ind w:left="1200" w:right="-80" w:hanging="300"/>
        <w:rPr>
          <w:rFonts w:ascii="Arial" w:hAnsi="Arial" w:cs="Arial"/>
          <w:sz w:val="21"/>
          <w:szCs w:val="18"/>
        </w:rPr>
      </w:pPr>
    </w:p>
    <w:p w14:paraId="376C518B" w14:textId="77777777" w:rsidR="00407571" w:rsidRPr="005D239D" w:rsidRDefault="00407571">
      <w:pPr>
        <w:tabs>
          <w:tab w:val="left" w:pos="6480"/>
          <w:tab w:val="left" w:pos="9000"/>
        </w:tabs>
        <w:ind w:left="1200" w:right="-80" w:hanging="30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Examples of Subjects (themes): </w:t>
      </w:r>
    </w:p>
    <w:p w14:paraId="51811D6F" w14:textId="77777777" w:rsidR="00407571" w:rsidRPr="005D239D" w:rsidRDefault="00407571">
      <w:pPr>
        <w:tabs>
          <w:tab w:val="left" w:pos="6480"/>
          <w:tab w:val="left" w:pos="9000"/>
        </w:tabs>
        <w:ind w:left="1530" w:right="-80" w:hanging="300"/>
        <w:rPr>
          <w:rFonts w:ascii="Arial" w:hAnsi="Arial" w:cs="Arial"/>
          <w:sz w:val="21"/>
          <w:szCs w:val="18"/>
        </w:rPr>
      </w:pPr>
    </w:p>
    <w:p w14:paraId="6153004B" w14:textId="77777777" w:rsidR="00407571" w:rsidRPr="005D239D" w:rsidRDefault="00407571">
      <w:pPr>
        <w:tabs>
          <w:tab w:val="left" w:pos="6480"/>
          <w:tab w:val="left" w:pos="9000"/>
        </w:tabs>
        <w:ind w:left="153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The reason people should praise God…</w:t>
      </w:r>
    </w:p>
    <w:p w14:paraId="483F1656" w14:textId="77777777" w:rsidR="00407571" w:rsidRPr="005D239D" w:rsidRDefault="00407571">
      <w:pPr>
        <w:tabs>
          <w:tab w:val="left" w:pos="6480"/>
          <w:tab w:val="left" w:pos="9000"/>
        </w:tabs>
        <w:ind w:left="153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The test of a person’s character…</w:t>
      </w:r>
    </w:p>
    <w:p w14:paraId="3748B9F5" w14:textId="77777777" w:rsidR="00407571" w:rsidRPr="005D239D" w:rsidRDefault="00407571">
      <w:pPr>
        <w:tabs>
          <w:tab w:val="left" w:pos="6480"/>
          <w:tab w:val="left" w:pos="9000"/>
        </w:tabs>
        <w:ind w:left="900" w:right="-80" w:hanging="300"/>
        <w:rPr>
          <w:rFonts w:ascii="Arial" w:hAnsi="Arial" w:cs="Arial"/>
          <w:sz w:val="21"/>
          <w:szCs w:val="18"/>
        </w:rPr>
      </w:pPr>
    </w:p>
    <w:p w14:paraId="7C12C83D" w14:textId="77777777" w:rsidR="00407571" w:rsidRPr="005D239D" w:rsidRDefault="00407571">
      <w:pPr>
        <w:tabs>
          <w:tab w:val="left" w:pos="6480"/>
          <w:tab w:val="left" w:pos="9000"/>
        </w:tabs>
        <w:ind w:left="90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Complement (Thrust): an </w:t>
      </w:r>
      <w:r w:rsidRPr="005D239D">
        <w:rPr>
          <w:rFonts w:ascii="Arial" w:hAnsi="Arial" w:cs="Arial"/>
          <w:i/>
          <w:sz w:val="21"/>
          <w:szCs w:val="18"/>
        </w:rPr>
        <w:t>incomplete or full</w:t>
      </w:r>
      <w:r w:rsidRPr="005D239D">
        <w:rPr>
          <w:rFonts w:ascii="Arial" w:hAnsi="Arial" w:cs="Arial"/>
          <w:sz w:val="21"/>
          <w:szCs w:val="18"/>
        </w:rPr>
        <w:t xml:space="preserve"> sentence that completes or answers the question posed by the subject.</w:t>
      </w:r>
    </w:p>
    <w:p w14:paraId="7798BD00" w14:textId="77777777" w:rsidR="00407571" w:rsidRPr="005D239D" w:rsidRDefault="00407571">
      <w:pPr>
        <w:tabs>
          <w:tab w:val="left" w:pos="6480"/>
          <w:tab w:val="left" w:pos="9000"/>
        </w:tabs>
        <w:ind w:left="1200" w:right="-80" w:hanging="300"/>
        <w:rPr>
          <w:rFonts w:ascii="Arial" w:hAnsi="Arial" w:cs="Arial"/>
          <w:sz w:val="21"/>
          <w:szCs w:val="18"/>
        </w:rPr>
      </w:pPr>
    </w:p>
    <w:p w14:paraId="399797F8" w14:textId="77777777" w:rsidR="00407571" w:rsidRPr="005D239D" w:rsidRDefault="00407571">
      <w:pPr>
        <w:tabs>
          <w:tab w:val="left" w:pos="6480"/>
          <w:tab w:val="left" w:pos="9000"/>
        </w:tabs>
        <w:ind w:left="12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It answers the question, “What exactly am I saying about what I am talking about (i.e., what am I saying about the subject)?”</w:t>
      </w:r>
    </w:p>
    <w:p w14:paraId="07ADDF63" w14:textId="77777777" w:rsidR="00407571" w:rsidRPr="005D239D" w:rsidRDefault="00407571">
      <w:pPr>
        <w:tabs>
          <w:tab w:val="left" w:pos="6480"/>
          <w:tab w:val="left" w:pos="9000"/>
        </w:tabs>
        <w:ind w:left="1200" w:right="-80" w:hanging="300"/>
        <w:rPr>
          <w:rFonts w:ascii="Arial" w:hAnsi="Arial" w:cs="Arial"/>
          <w:sz w:val="21"/>
          <w:szCs w:val="18"/>
        </w:rPr>
      </w:pPr>
    </w:p>
    <w:p w14:paraId="345F87B9" w14:textId="77777777" w:rsidR="00407571" w:rsidRPr="005D239D" w:rsidRDefault="00407571">
      <w:pPr>
        <w:tabs>
          <w:tab w:val="left" w:pos="6480"/>
          <w:tab w:val="left" w:pos="9000"/>
        </w:tabs>
        <w:ind w:left="12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It often is a brief series of two or three points mentioned in the passage that are sub points to the big idea.</w:t>
      </w:r>
    </w:p>
    <w:p w14:paraId="4FE684DF" w14:textId="77777777" w:rsidR="00407571" w:rsidRPr="005D239D" w:rsidRDefault="00407571">
      <w:pPr>
        <w:tabs>
          <w:tab w:val="left" w:pos="6480"/>
          <w:tab w:val="left" w:pos="9000"/>
        </w:tabs>
        <w:ind w:left="1200" w:right="-80" w:hanging="300"/>
        <w:rPr>
          <w:rFonts w:ascii="Arial" w:hAnsi="Arial" w:cs="Arial"/>
          <w:sz w:val="21"/>
          <w:szCs w:val="18"/>
        </w:rPr>
      </w:pPr>
    </w:p>
    <w:p w14:paraId="59842F7C" w14:textId="77777777" w:rsidR="00407571" w:rsidRPr="005D239D" w:rsidRDefault="00407571">
      <w:pPr>
        <w:tabs>
          <w:tab w:val="left" w:pos="6480"/>
          <w:tab w:val="left" w:pos="9000"/>
        </w:tabs>
        <w:ind w:left="1200" w:right="-80" w:hanging="30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It should be able to be worded as an answer to the question posed by the subject.  However, this answer should be more than a simple “yes” or “no” response.</w:t>
      </w:r>
    </w:p>
    <w:p w14:paraId="3F1E8509" w14:textId="77777777" w:rsidR="00407571" w:rsidRPr="005D239D" w:rsidRDefault="00407571">
      <w:pPr>
        <w:tabs>
          <w:tab w:val="left" w:pos="6480"/>
          <w:tab w:val="left" w:pos="9000"/>
        </w:tabs>
        <w:ind w:left="300" w:right="-80" w:hanging="300"/>
        <w:rPr>
          <w:rFonts w:ascii="Arial" w:hAnsi="Arial" w:cs="Arial"/>
          <w:b/>
          <w:sz w:val="21"/>
          <w:szCs w:val="18"/>
        </w:rPr>
      </w:pPr>
    </w:p>
    <w:p w14:paraId="10E26DB5" w14:textId="77777777" w:rsidR="00407571" w:rsidRPr="005D239D" w:rsidRDefault="00407571">
      <w:pPr>
        <w:tabs>
          <w:tab w:val="left" w:pos="6480"/>
          <w:tab w:val="left" w:pos="9000"/>
        </w:tabs>
        <w:ind w:left="300" w:right="-80" w:hanging="300"/>
        <w:rPr>
          <w:rFonts w:ascii="Arial" w:hAnsi="Arial" w:cs="Arial"/>
          <w:b/>
          <w:sz w:val="21"/>
          <w:szCs w:val="18"/>
        </w:rPr>
      </w:pPr>
      <w:r w:rsidRPr="005D239D">
        <w:rPr>
          <w:rFonts w:ascii="Arial" w:hAnsi="Arial" w:cs="Arial"/>
          <w:b/>
          <w:sz w:val="21"/>
          <w:szCs w:val="18"/>
        </w:rPr>
        <w:t>II.  Examples</w:t>
      </w:r>
    </w:p>
    <w:p w14:paraId="59977E83" w14:textId="77777777" w:rsidR="00407571" w:rsidRPr="005D239D" w:rsidRDefault="00407571">
      <w:pPr>
        <w:tabs>
          <w:tab w:val="left" w:pos="4620"/>
          <w:tab w:val="left" w:pos="6080"/>
        </w:tabs>
        <w:ind w:left="1200" w:right="-80"/>
        <w:rPr>
          <w:rFonts w:ascii="Arial" w:hAnsi="Arial" w:cs="Arial"/>
          <w:sz w:val="21"/>
          <w:szCs w:val="18"/>
          <w:u w:val="single"/>
        </w:rPr>
      </w:pPr>
    </w:p>
    <w:p w14:paraId="23DD458D" w14:textId="77777777" w:rsidR="00407571" w:rsidRPr="005D239D" w:rsidRDefault="00407571">
      <w:pPr>
        <w:tabs>
          <w:tab w:val="left" w:pos="4500"/>
          <w:tab w:val="left" w:pos="6320"/>
          <w:tab w:val="left" w:pos="9180"/>
        </w:tabs>
        <w:ind w:left="360" w:right="-80"/>
        <w:rPr>
          <w:rFonts w:ascii="Arial" w:hAnsi="Arial" w:cs="Arial"/>
          <w:sz w:val="21"/>
          <w:szCs w:val="18"/>
          <w:u w:val="single"/>
        </w:rPr>
      </w:pPr>
      <w:r w:rsidRPr="005D239D">
        <w:rPr>
          <w:rFonts w:ascii="Arial" w:hAnsi="Arial" w:cs="Arial"/>
          <w:sz w:val="21"/>
          <w:szCs w:val="18"/>
          <w:u w:val="single"/>
        </w:rPr>
        <w:t>Subject/Theme</w:t>
      </w:r>
      <w:r w:rsidRPr="005D239D">
        <w:rPr>
          <w:rFonts w:ascii="Arial" w:hAnsi="Arial" w:cs="Arial"/>
          <w:sz w:val="21"/>
          <w:szCs w:val="18"/>
          <w:u w:val="single"/>
        </w:rPr>
        <w:tab/>
        <w:t>(“to be” verb)</w:t>
      </w:r>
      <w:r w:rsidRPr="005D239D">
        <w:rPr>
          <w:rFonts w:ascii="Arial" w:hAnsi="Arial" w:cs="Arial"/>
          <w:sz w:val="21"/>
          <w:szCs w:val="18"/>
          <w:u w:val="single"/>
        </w:rPr>
        <w:tab/>
        <w:t>Complement/Thrust</w:t>
      </w:r>
      <w:r w:rsidRPr="005D239D">
        <w:rPr>
          <w:rFonts w:ascii="Arial" w:hAnsi="Arial" w:cs="Arial"/>
          <w:sz w:val="21"/>
          <w:szCs w:val="18"/>
          <w:u w:val="single"/>
        </w:rPr>
        <w:tab/>
      </w:r>
    </w:p>
    <w:p w14:paraId="7AC20384" w14:textId="77777777" w:rsidR="00407571" w:rsidRPr="005D239D" w:rsidRDefault="00407571">
      <w:pPr>
        <w:tabs>
          <w:tab w:val="left" w:pos="4500"/>
          <w:tab w:val="left" w:pos="6320"/>
        </w:tabs>
        <w:ind w:left="360" w:right="-80"/>
        <w:rPr>
          <w:rFonts w:ascii="Arial" w:hAnsi="Arial" w:cs="Arial"/>
          <w:sz w:val="21"/>
          <w:szCs w:val="18"/>
        </w:rPr>
      </w:pPr>
    </w:p>
    <w:p w14:paraId="000DE23B" w14:textId="77777777" w:rsidR="00407571" w:rsidRPr="005D239D" w:rsidRDefault="00407571">
      <w:pPr>
        <w:tabs>
          <w:tab w:val="left" w:pos="4500"/>
          <w:tab w:val="left" w:pos="6320"/>
        </w:tabs>
        <w:ind w:left="360" w:right="-80"/>
        <w:rPr>
          <w:rFonts w:ascii="Arial" w:hAnsi="Arial" w:cs="Arial"/>
          <w:sz w:val="21"/>
          <w:szCs w:val="18"/>
        </w:rPr>
      </w:pPr>
      <w:r w:rsidRPr="005D239D">
        <w:rPr>
          <w:rFonts w:ascii="Arial" w:hAnsi="Arial" w:cs="Arial"/>
          <w:sz w:val="21"/>
          <w:szCs w:val="18"/>
        </w:rPr>
        <w:t>The reason people should praise God</w:t>
      </w:r>
      <w:r w:rsidRPr="005D239D">
        <w:rPr>
          <w:rFonts w:ascii="Arial" w:hAnsi="Arial" w:cs="Arial"/>
          <w:sz w:val="21"/>
          <w:szCs w:val="18"/>
        </w:rPr>
        <w:tab/>
        <w:t xml:space="preserve">is because </w:t>
      </w:r>
      <w:r w:rsidRPr="005D239D">
        <w:rPr>
          <w:rFonts w:ascii="Arial" w:hAnsi="Arial" w:cs="Arial"/>
          <w:sz w:val="21"/>
          <w:szCs w:val="18"/>
        </w:rPr>
        <w:tab/>
        <w:t>God is worthy to be praised.</w:t>
      </w:r>
    </w:p>
    <w:p w14:paraId="2FACADE7" w14:textId="77777777" w:rsidR="00407571" w:rsidRPr="005D239D" w:rsidRDefault="00407571">
      <w:pPr>
        <w:tabs>
          <w:tab w:val="left" w:pos="4500"/>
          <w:tab w:val="left" w:pos="6320"/>
        </w:tabs>
        <w:ind w:left="360" w:right="-80"/>
        <w:rPr>
          <w:rFonts w:ascii="Arial" w:hAnsi="Arial" w:cs="Arial"/>
          <w:sz w:val="21"/>
          <w:szCs w:val="18"/>
        </w:rPr>
      </w:pPr>
    </w:p>
    <w:p w14:paraId="0E9840CD" w14:textId="77777777" w:rsidR="00407571" w:rsidRPr="005D239D" w:rsidRDefault="00407571">
      <w:pPr>
        <w:tabs>
          <w:tab w:val="left" w:pos="4500"/>
          <w:tab w:val="left" w:pos="6320"/>
        </w:tabs>
        <w:ind w:left="360" w:right="-80"/>
        <w:rPr>
          <w:rFonts w:ascii="Arial" w:hAnsi="Arial" w:cs="Arial"/>
          <w:sz w:val="21"/>
          <w:szCs w:val="18"/>
        </w:rPr>
      </w:pPr>
    </w:p>
    <w:p w14:paraId="01FABD56" w14:textId="77777777" w:rsidR="00407571" w:rsidRPr="005D239D" w:rsidRDefault="00407571">
      <w:pPr>
        <w:tabs>
          <w:tab w:val="left" w:pos="4500"/>
          <w:tab w:val="left" w:pos="6320"/>
        </w:tabs>
        <w:ind w:left="360" w:right="-80"/>
        <w:rPr>
          <w:rFonts w:ascii="Arial" w:hAnsi="Arial" w:cs="Arial"/>
          <w:sz w:val="21"/>
          <w:szCs w:val="18"/>
        </w:rPr>
      </w:pPr>
    </w:p>
    <w:p w14:paraId="0B3E3CF3" w14:textId="77777777" w:rsidR="00407571" w:rsidRPr="005D239D" w:rsidRDefault="00407571">
      <w:pPr>
        <w:tabs>
          <w:tab w:val="left" w:pos="4500"/>
          <w:tab w:val="left" w:pos="6320"/>
        </w:tabs>
        <w:ind w:left="360" w:right="-80"/>
        <w:rPr>
          <w:rFonts w:ascii="Arial" w:hAnsi="Arial" w:cs="Arial"/>
          <w:sz w:val="21"/>
          <w:szCs w:val="18"/>
        </w:rPr>
      </w:pPr>
      <w:r w:rsidRPr="005D239D">
        <w:rPr>
          <w:rFonts w:ascii="Arial" w:hAnsi="Arial" w:cs="Arial"/>
          <w:sz w:val="21"/>
          <w:szCs w:val="18"/>
        </w:rPr>
        <w:t>The test of a person’s character</w:t>
      </w:r>
      <w:r w:rsidRPr="005D239D">
        <w:rPr>
          <w:rFonts w:ascii="Arial" w:hAnsi="Arial" w:cs="Arial"/>
          <w:sz w:val="21"/>
          <w:szCs w:val="18"/>
        </w:rPr>
        <w:tab/>
        <w:t xml:space="preserve">is </w:t>
      </w:r>
      <w:r w:rsidRPr="005D239D">
        <w:rPr>
          <w:rFonts w:ascii="Arial" w:hAnsi="Arial" w:cs="Arial"/>
          <w:sz w:val="21"/>
          <w:szCs w:val="18"/>
        </w:rPr>
        <w:tab/>
        <w:t>how he acts when he’s alone.</w:t>
      </w:r>
    </w:p>
    <w:p w14:paraId="6DB4EC4D" w14:textId="77777777" w:rsidR="00407571" w:rsidRPr="005D239D" w:rsidRDefault="00407571">
      <w:pPr>
        <w:tabs>
          <w:tab w:val="left" w:pos="6480"/>
          <w:tab w:val="left" w:pos="9000"/>
        </w:tabs>
        <w:ind w:right="-80"/>
        <w:jc w:val="center"/>
        <w:rPr>
          <w:rFonts w:ascii="Arial" w:hAnsi="Arial" w:cs="Arial"/>
          <w:b/>
          <w:vanish/>
          <w:sz w:val="32"/>
          <w:szCs w:val="18"/>
        </w:rPr>
      </w:pPr>
      <w:r w:rsidRPr="005D239D">
        <w:rPr>
          <w:rFonts w:ascii="Arial" w:hAnsi="Arial" w:cs="Arial"/>
          <w:b/>
          <w:sz w:val="32"/>
          <w:szCs w:val="18"/>
        </w:rPr>
        <w:br w:type="page"/>
      </w:r>
      <w:r w:rsidRPr="005D239D">
        <w:rPr>
          <w:rFonts w:ascii="Arial" w:hAnsi="Arial" w:cs="Arial"/>
          <w:b/>
          <w:vanish/>
          <w:sz w:val="16"/>
          <w:szCs w:val="18"/>
        </w:rPr>
        <w:lastRenderedPageBreak/>
        <w:fldChar w:fldCharType="begin"/>
      </w:r>
      <w:r w:rsidRPr="005D239D">
        <w:rPr>
          <w:rFonts w:ascii="Arial" w:hAnsi="Arial" w:cs="Arial"/>
          <w:b/>
          <w:vanish/>
          <w:sz w:val="16"/>
          <w:szCs w:val="18"/>
        </w:rPr>
        <w:instrText xml:space="preserve"> TC </w:instrText>
      </w:r>
      <w:r w:rsidRPr="005D239D">
        <w:rPr>
          <w:rFonts w:ascii="Arial" w:hAnsi="Arial" w:cs="Arial"/>
          <w:b/>
          <w:sz w:val="16"/>
          <w:szCs w:val="18"/>
        </w:rPr>
        <w:instrText xml:space="preserve"> "</w:instrText>
      </w:r>
      <w:bookmarkStart w:id="251" w:name="_Toc375752411"/>
      <w:bookmarkStart w:id="252" w:name="_Toc375752653"/>
      <w:bookmarkStart w:id="253" w:name="_Toc375753124"/>
      <w:bookmarkStart w:id="254" w:name="_Toc375753473"/>
      <w:bookmarkStart w:id="255" w:name="_Toc375755072"/>
      <w:bookmarkStart w:id="256" w:name="_Toc375755428"/>
      <w:bookmarkStart w:id="257" w:name="_Toc375756176"/>
      <w:bookmarkStart w:id="258" w:name="_Toc375756754"/>
      <w:bookmarkStart w:id="259" w:name="_Toc375756995"/>
      <w:bookmarkStart w:id="260" w:name="_Toc375757530"/>
      <w:bookmarkStart w:id="261" w:name="_Toc394117356"/>
      <w:bookmarkStart w:id="262" w:name="_Toc408472024"/>
      <w:bookmarkStart w:id="263" w:name="_Toc408586465"/>
      <w:r w:rsidRPr="005D239D">
        <w:rPr>
          <w:rFonts w:ascii="Arial" w:hAnsi="Arial" w:cs="Arial"/>
          <w:b/>
          <w:sz w:val="16"/>
          <w:szCs w:val="18"/>
        </w:rPr>
        <w:instrText>Subject/Complement Samples</w:instrText>
      </w:r>
      <w:bookmarkEnd w:id="251"/>
      <w:bookmarkEnd w:id="252"/>
      <w:bookmarkEnd w:id="253"/>
      <w:bookmarkEnd w:id="254"/>
      <w:bookmarkEnd w:id="255"/>
      <w:bookmarkEnd w:id="256"/>
      <w:bookmarkEnd w:id="257"/>
      <w:bookmarkEnd w:id="258"/>
      <w:bookmarkEnd w:id="259"/>
      <w:bookmarkEnd w:id="260"/>
      <w:bookmarkEnd w:id="261"/>
      <w:bookmarkEnd w:id="262"/>
      <w:bookmarkEnd w:id="263"/>
      <w:r w:rsidRPr="005D239D">
        <w:rPr>
          <w:rFonts w:ascii="Arial" w:hAnsi="Arial" w:cs="Arial"/>
          <w:b/>
          <w:sz w:val="16"/>
          <w:szCs w:val="18"/>
        </w:rPr>
        <w:instrText xml:space="preserve">" \l 3 </w:instrText>
      </w:r>
      <w:r w:rsidRPr="005D239D">
        <w:rPr>
          <w:rFonts w:ascii="Arial" w:hAnsi="Arial" w:cs="Arial"/>
          <w:b/>
          <w:vanish/>
          <w:sz w:val="16"/>
          <w:szCs w:val="18"/>
        </w:rPr>
        <w:fldChar w:fldCharType="end"/>
      </w:r>
    </w:p>
    <w:p w14:paraId="50DA3562" w14:textId="77777777" w:rsidR="00407571" w:rsidRPr="005D239D" w:rsidRDefault="00407571">
      <w:pPr>
        <w:tabs>
          <w:tab w:val="left" w:pos="6480"/>
          <w:tab w:val="left" w:pos="9000"/>
        </w:tabs>
        <w:ind w:right="-80"/>
        <w:jc w:val="center"/>
        <w:rPr>
          <w:rFonts w:ascii="Arial" w:hAnsi="Arial" w:cs="Arial"/>
          <w:b/>
          <w:vanish/>
          <w:sz w:val="32"/>
          <w:szCs w:val="18"/>
        </w:rPr>
      </w:pPr>
      <w:r w:rsidRPr="005D239D">
        <w:rPr>
          <w:rFonts w:ascii="Arial" w:hAnsi="Arial" w:cs="Arial"/>
          <w:b/>
          <w:vanish/>
          <w:sz w:val="32"/>
          <w:szCs w:val="18"/>
        </w:rPr>
        <w:t>Subject/Complement Exercises</w:t>
      </w:r>
      <w:r w:rsidRPr="005D239D">
        <w:rPr>
          <w:rFonts w:ascii="Arial" w:hAnsi="Arial" w:cs="Arial"/>
          <w:b/>
          <w:vanish/>
          <w:sz w:val="18"/>
          <w:szCs w:val="18"/>
        </w:rPr>
        <w:fldChar w:fldCharType="begin"/>
      </w:r>
      <w:r w:rsidRPr="005D239D">
        <w:rPr>
          <w:rFonts w:ascii="Arial" w:hAnsi="Arial" w:cs="Arial"/>
          <w:b/>
          <w:vanish/>
          <w:sz w:val="18"/>
          <w:szCs w:val="18"/>
        </w:rPr>
        <w:instrText xml:space="preserve"> TC  "</w:instrText>
      </w:r>
      <w:bookmarkStart w:id="264" w:name="_Toc375752412"/>
      <w:bookmarkStart w:id="265" w:name="_Toc375752654"/>
      <w:bookmarkStart w:id="266" w:name="_Toc375753125"/>
      <w:bookmarkStart w:id="267" w:name="_Toc375753474"/>
      <w:bookmarkStart w:id="268" w:name="_Toc375755073"/>
      <w:bookmarkStart w:id="269" w:name="_Toc375755429"/>
      <w:bookmarkStart w:id="270" w:name="_Toc375756177"/>
      <w:bookmarkStart w:id="271" w:name="_Toc375756755"/>
      <w:bookmarkStart w:id="272" w:name="_Toc375756996"/>
      <w:bookmarkStart w:id="273" w:name="_Toc375757531"/>
      <w:r w:rsidRPr="005D239D">
        <w:rPr>
          <w:rFonts w:ascii="Arial" w:hAnsi="Arial" w:cs="Arial"/>
          <w:b/>
          <w:vanish/>
          <w:sz w:val="18"/>
          <w:szCs w:val="18"/>
        </w:rPr>
        <w:instrText>Subject/Complement Exercises</w:instrText>
      </w:r>
      <w:bookmarkEnd w:id="264"/>
      <w:bookmarkEnd w:id="265"/>
      <w:bookmarkEnd w:id="266"/>
      <w:bookmarkEnd w:id="267"/>
      <w:bookmarkEnd w:id="268"/>
      <w:bookmarkEnd w:id="269"/>
      <w:bookmarkEnd w:id="270"/>
      <w:bookmarkEnd w:id="271"/>
      <w:bookmarkEnd w:id="272"/>
      <w:bookmarkEnd w:id="273"/>
      <w:r w:rsidRPr="005D239D">
        <w:rPr>
          <w:rFonts w:ascii="Arial" w:hAnsi="Arial" w:cs="Arial"/>
          <w:b/>
          <w:vanish/>
          <w:sz w:val="18"/>
          <w:szCs w:val="18"/>
        </w:rPr>
        <w:instrText xml:space="preserve">" \l 3 </w:instrText>
      </w:r>
      <w:r w:rsidRPr="005D239D">
        <w:rPr>
          <w:rFonts w:ascii="Arial" w:hAnsi="Arial" w:cs="Arial"/>
          <w:b/>
          <w:vanish/>
          <w:sz w:val="18"/>
          <w:szCs w:val="18"/>
        </w:rPr>
        <w:fldChar w:fldCharType="end"/>
      </w:r>
    </w:p>
    <w:p w14:paraId="5E3EBF0D" w14:textId="77777777" w:rsidR="00407571" w:rsidRPr="005D239D" w:rsidRDefault="00407571">
      <w:pPr>
        <w:tabs>
          <w:tab w:val="left" w:pos="6480"/>
        </w:tabs>
        <w:ind w:right="-80"/>
        <w:jc w:val="center"/>
        <w:rPr>
          <w:rFonts w:ascii="Arial" w:hAnsi="Arial" w:cs="Arial"/>
          <w:vanish/>
          <w:sz w:val="21"/>
          <w:szCs w:val="18"/>
        </w:rPr>
      </w:pPr>
      <w:r w:rsidRPr="005D239D">
        <w:rPr>
          <w:rFonts w:ascii="Arial" w:hAnsi="Arial" w:cs="Arial"/>
          <w:vanish/>
          <w:sz w:val="21"/>
          <w:szCs w:val="18"/>
        </w:rPr>
        <w:t xml:space="preserve">Haddon Robinson, </w:t>
      </w:r>
      <w:r w:rsidRPr="005D239D">
        <w:rPr>
          <w:rFonts w:ascii="Arial" w:hAnsi="Arial" w:cs="Arial"/>
          <w:i/>
          <w:vanish/>
          <w:sz w:val="21"/>
          <w:szCs w:val="18"/>
        </w:rPr>
        <w:t>Biblical Preaching</w:t>
      </w:r>
      <w:r w:rsidRPr="005D239D">
        <w:rPr>
          <w:rFonts w:ascii="Arial" w:hAnsi="Arial" w:cs="Arial"/>
          <w:vanish/>
          <w:sz w:val="21"/>
          <w:szCs w:val="18"/>
        </w:rPr>
        <w:t>, 46-47 (answers on pp. 211-12)</w:t>
      </w:r>
    </w:p>
    <w:p w14:paraId="28343662" w14:textId="77777777" w:rsidR="00407571" w:rsidRPr="005D239D" w:rsidRDefault="00407571">
      <w:pPr>
        <w:tabs>
          <w:tab w:val="left" w:pos="6480"/>
        </w:tabs>
        <w:ind w:right="-80"/>
        <w:rPr>
          <w:rFonts w:ascii="Arial" w:hAnsi="Arial" w:cs="Arial"/>
          <w:vanish/>
          <w:sz w:val="21"/>
          <w:szCs w:val="18"/>
        </w:rPr>
      </w:pPr>
    </w:p>
    <w:p w14:paraId="76170D36" w14:textId="77777777" w:rsidR="00407571" w:rsidRPr="005D239D" w:rsidRDefault="00407571">
      <w:pPr>
        <w:tabs>
          <w:tab w:val="left" w:pos="6480"/>
        </w:tabs>
        <w:ind w:right="-80"/>
        <w:rPr>
          <w:rFonts w:ascii="Arial" w:hAnsi="Arial" w:cs="Arial"/>
          <w:vanish/>
          <w:sz w:val="21"/>
          <w:szCs w:val="18"/>
        </w:rPr>
      </w:pPr>
    </w:p>
    <w:p w14:paraId="6D62D8FC" w14:textId="77777777" w:rsidR="00407571" w:rsidRPr="005D239D" w:rsidRDefault="00407571">
      <w:pPr>
        <w:tabs>
          <w:tab w:val="left" w:pos="6480"/>
          <w:tab w:val="left" w:pos="9000"/>
        </w:tabs>
        <w:ind w:right="-80"/>
        <w:jc w:val="center"/>
        <w:rPr>
          <w:rFonts w:ascii="Arial" w:hAnsi="Arial" w:cs="Arial"/>
          <w:b/>
          <w:sz w:val="32"/>
          <w:szCs w:val="18"/>
        </w:rPr>
      </w:pPr>
      <w:r w:rsidRPr="005D239D">
        <w:rPr>
          <w:rFonts w:ascii="Arial" w:hAnsi="Arial" w:cs="Arial"/>
          <w:b/>
          <w:sz w:val="32"/>
          <w:szCs w:val="18"/>
        </w:rPr>
        <w:t>Subject/Complement Samples</w:t>
      </w:r>
      <w:r w:rsidRPr="005D239D">
        <w:rPr>
          <w:rFonts w:ascii="Arial" w:hAnsi="Arial" w:cs="Arial"/>
          <w:b/>
          <w:sz w:val="18"/>
          <w:szCs w:val="18"/>
        </w:rPr>
        <w:fldChar w:fldCharType="begin"/>
      </w:r>
      <w:r w:rsidRPr="005D239D">
        <w:rPr>
          <w:rFonts w:ascii="Arial" w:hAnsi="Arial" w:cs="Arial"/>
          <w:b/>
          <w:sz w:val="18"/>
          <w:szCs w:val="18"/>
        </w:rPr>
        <w:instrText xml:space="preserve"> TC  "</w:instrText>
      </w:r>
      <w:bookmarkStart w:id="274" w:name="_Toc394117357"/>
      <w:bookmarkStart w:id="275" w:name="_Toc408472025"/>
      <w:bookmarkStart w:id="276" w:name="_Toc408586466"/>
      <w:r w:rsidRPr="005D239D">
        <w:rPr>
          <w:rFonts w:ascii="Arial" w:hAnsi="Arial" w:cs="Arial"/>
          <w:b/>
          <w:sz w:val="18"/>
          <w:szCs w:val="18"/>
        </w:rPr>
        <w:instrText>Subject/Complement Exercises</w:instrText>
      </w:r>
      <w:bookmarkEnd w:id="274"/>
      <w:bookmarkEnd w:id="275"/>
      <w:bookmarkEnd w:id="276"/>
      <w:r w:rsidRPr="005D239D">
        <w:rPr>
          <w:rFonts w:ascii="Arial" w:hAnsi="Arial" w:cs="Arial"/>
          <w:b/>
          <w:sz w:val="18"/>
          <w:szCs w:val="18"/>
        </w:rPr>
        <w:instrText xml:space="preserve">" \l 3 </w:instrText>
      </w:r>
      <w:r w:rsidRPr="005D239D">
        <w:rPr>
          <w:rFonts w:ascii="Arial" w:hAnsi="Arial" w:cs="Arial"/>
          <w:b/>
          <w:sz w:val="18"/>
          <w:szCs w:val="18"/>
        </w:rPr>
        <w:fldChar w:fldCharType="end"/>
      </w:r>
    </w:p>
    <w:p w14:paraId="042B2BDE" w14:textId="77777777" w:rsidR="00407571" w:rsidRPr="005D239D" w:rsidRDefault="00407571">
      <w:pPr>
        <w:tabs>
          <w:tab w:val="left" w:pos="6480"/>
        </w:tabs>
        <w:ind w:right="-80"/>
        <w:rPr>
          <w:rFonts w:ascii="Arial" w:hAnsi="Arial" w:cs="Arial"/>
          <w:sz w:val="21"/>
          <w:szCs w:val="18"/>
        </w:rPr>
      </w:pPr>
    </w:p>
    <w:p w14:paraId="073EA1EB" w14:textId="77777777" w:rsidR="00407571" w:rsidRPr="005D239D" w:rsidRDefault="00407571">
      <w:pPr>
        <w:tabs>
          <w:tab w:val="left" w:pos="6480"/>
        </w:tabs>
        <w:ind w:right="-80"/>
        <w:rPr>
          <w:rFonts w:ascii="Arial" w:hAnsi="Arial" w:cs="Arial"/>
          <w:sz w:val="21"/>
          <w:szCs w:val="18"/>
        </w:rPr>
      </w:pPr>
      <w:r w:rsidRPr="005D239D">
        <w:rPr>
          <w:rFonts w:ascii="Arial" w:hAnsi="Arial" w:cs="Arial"/>
          <w:sz w:val="21"/>
          <w:szCs w:val="18"/>
        </w:rPr>
        <w:t>Study these student attempts at writing main ideas and tick which of the three descriptions actually apply (i.e., was it actually only a topic or subject, or was it a full idea?).  Then in the last column explain why the statement was not a main idea or how to improve it.</w:t>
      </w:r>
    </w:p>
    <w:p w14:paraId="08D665AD" w14:textId="77777777" w:rsidR="00407571" w:rsidRPr="005D239D" w:rsidRDefault="00407571">
      <w:pPr>
        <w:tabs>
          <w:tab w:val="left" w:pos="6480"/>
        </w:tabs>
        <w:ind w:right="-80"/>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520"/>
        <w:gridCol w:w="3580"/>
        <w:gridCol w:w="760"/>
        <w:gridCol w:w="940"/>
        <w:gridCol w:w="500"/>
        <w:gridCol w:w="3360"/>
      </w:tblGrid>
      <w:tr w:rsidR="00407571" w:rsidRPr="005D239D" w14:paraId="036C23C4" w14:textId="77777777">
        <w:tblPrEx>
          <w:tblCellMar>
            <w:top w:w="0" w:type="dxa"/>
            <w:bottom w:w="0" w:type="dxa"/>
          </w:tblCellMar>
        </w:tblPrEx>
        <w:tc>
          <w:tcPr>
            <w:tcW w:w="520" w:type="dxa"/>
          </w:tcPr>
          <w:p w14:paraId="24076542" w14:textId="77777777" w:rsidR="00407571" w:rsidRPr="005D239D" w:rsidRDefault="00407571">
            <w:pPr>
              <w:ind w:right="-80"/>
              <w:jc w:val="left"/>
              <w:rPr>
                <w:rFonts w:ascii="Arial" w:hAnsi="Arial" w:cs="Arial"/>
                <w:sz w:val="18"/>
                <w:szCs w:val="18"/>
                <w:u w:val="single"/>
                <w:lang w:bidi="ar-SA"/>
              </w:rPr>
            </w:pPr>
          </w:p>
        </w:tc>
        <w:tc>
          <w:tcPr>
            <w:tcW w:w="3580" w:type="dxa"/>
          </w:tcPr>
          <w:p w14:paraId="4AC44C6C" w14:textId="77777777" w:rsidR="00407571" w:rsidRPr="005D239D" w:rsidRDefault="00407571">
            <w:pPr>
              <w:ind w:right="-80"/>
              <w:jc w:val="left"/>
              <w:rPr>
                <w:rFonts w:ascii="Arial" w:hAnsi="Arial" w:cs="Arial"/>
                <w:sz w:val="18"/>
                <w:szCs w:val="18"/>
                <w:u w:val="single"/>
                <w:lang w:bidi="ar-SA"/>
              </w:rPr>
            </w:pPr>
            <w:r w:rsidRPr="005D239D">
              <w:rPr>
                <w:rFonts w:ascii="Arial" w:hAnsi="Arial" w:cs="Arial"/>
                <w:sz w:val="18"/>
                <w:szCs w:val="18"/>
                <w:u w:val="single"/>
                <w:lang w:bidi="ar-SA"/>
              </w:rPr>
              <w:t>Student’s Example</w:t>
            </w:r>
          </w:p>
        </w:tc>
        <w:tc>
          <w:tcPr>
            <w:tcW w:w="760" w:type="dxa"/>
          </w:tcPr>
          <w:p w14:paraId="67B4B4F5" w14:textId="77777777" w:rsidR="00407571" w:rsidRPr="005D239D" w:rsidRDefault="00407571">
            <w:pPr>
              <w:ind w:right="-80"/>
              <w:jc w:val="center"/>
              <w:rPr>
                <w:rFonts w:ascii="Arial" w:hAnsi="Arial" w:cs="Arial"/>
                <w:sz w:val="18"/>
                <w:szCs w:val="18"/>
                <w:u w:val="single"/>
                <w:lang w:bidi="ar-SA"/>
              </w:rPr>
            </w:pPr>
            <w:r w:rsidRPr="005D239D">
              <w:rPr>
                <w:rFonts w:ascii="Arial" w:hAnsi="Arial" w:cs="Arial"/>
                <w:sz w:val="18"/>
                <w:szCs w:val="18"/>
                <w:u w:val="single"/>
                <w:lang w:bidi="ar-SA"/>
              </w:rPr>
              <w:t>Topic</w:t>
            </w:r>
          </w:p>
        </w:tc>
        <w:tc>
          <w:tcPr>
            <w:tcW w:w="940" w:type="dxa"/>
          </w:tcPr>
          <w:p w14:paraId="1A8F0029" w14:textId="77777777" w:rsidR="00407571" w:rsidRPr="005D239D" w:rsidRDefault="00407571">
            <w:pPr>
              <w:ind w:right="-80"/>
              <w:jc w:val="center"/>
              <w:rPr>
                <w:rFonts w:ascii="Arial" w:hAnsi="Arial" w:cs="Arial"/>
                <w:sz w:val="18"/>
                <w:szCs w:val="18"/>
                <w:u w:val="single"/>
                <w:lang w:bidi="ar-SA"/>
              </w:rPr>
            </w:pPr>
            <w:r w:rsidRPr="005D239D">
              <w:rPr>
                <w:rFonts w:ascii="Arial" w:hAnsi="Arial" w:cs="Arial"/>
                <w:sz w:val="18"/>
                <w:szCs w:val="18"/>
                <w:u w:val="single"/>
                <w:lang w:bidi="ar-SA"/>
              </w:rPr>
              <w:t>Subject</w:t>
            </w:r>
          </w:p>
        </w:tc>
        <w:tc>
          <w:tcPr>
            <w:tcW w:w="500" w:type="dxa"/>
          </w:tcPr>
          <w:p w14:paraId="7B05E09C" w14:textId="77777777" w:rsidR="00407571" w:rsidRPr="005D239D" w:rsidRDefault="00407571">
            <w:pPr>
              <w:ind w:right="-80"/>
              <w:jc w:val="center"/>
              <w:rPr>
                <w:rFonts w:ascii="Arial" w:hAnsi="Arial" w:cs="Arial"/>
                <w:sz w:val="18"/>
                <w:szCs w:val="18"/>
                <w:u w:val="single"/>
                <w:lang w:bidi="ar-SA"/>
              </w:rPr>
            </w:pPr>
            <w:r w:rsidRPr="005D239D">
              <w:rPr>
                <w:rFonts w:ascii="Arial" w:hAnsi="Arial" w:cs="Arial"/>
                <w:sz w:val="18"/>
                <w:szCs w:val="18"/>
                <w:u w:val="single"/>
                <w:lang w:bidi="ar-SA"/>
              </w:rPr>
              <w:t>MI</w:t>
            </w:r>
          </w:p>
        </w:tc>
        <w:tc>
          <w:tcPr>
            <w:tcW w:w="3360" w:type="dxa"/>
          </w:tcPr>
          <w:p w14:paraId="2B86B7F6" w14:textId="77777777" w:rsidR="00407571" w:rsidRPr="005D239D" w:rsidRDefault="00407571">
            <w:pPr>
              <w:ind w:right="-80"/>
              <w:jc w:val="left"/>
              <w:rPr>
                <w:rFonts w:ascii="Arial" w:hAnsi="Arial" w:cs="Arial"/>
                <w:sz w:val="18"/>
                <w:szCs w:val="18"/>
                <w:u w:val="single"/>
                <w:lang w:bidi="ar-SA"/>
              </w:rPr>
            </w:pPr>
            <w:r w:rsidRPr="005D239D">
              <w:rPr>
                <w:rFonts w:ascii="Arial" w:hAnsi="Arial" w:cs="Arial"/>
                <w:sz w:val="18"/>
                <w:szCs w:val="18"/>
                <w:u w:val="single"/>
                <w:lang w:bidi="ar-SA"/>
              </w:rPr>
              <w:t>Evaluation</w:t>
            </w:r>
          </w:p>
          <w:p w14:paraId="6A4C126F" w14:textId="77777777" w:rsidR="00407571" w:rsidRPr="005D239D" w:rsidRDefault="00407571">
            <w:pPr>
              <w:ind w:right="-80"/>
              <w:jc w:val="left"/>
              <w:rPr>
                <w:rFonts w:ascii="Arial" w:hAnsi="Arial" w:cs="Arial"/>
                <w:sz w:val="18"/>
                <w:szCs w:val="18"/>
                <w:u w:val="single"/>
                <w:lang w:bidi="ar-SA"/>
              </w:rPr>
            </w:pPr>
          </w:p>
        </w:tc>
      </w:tr>
      <w:tr w:rsidR="00407571" w:rsidRPr="005D239D" w14:paraId="0EF8C6F9" w14:textId="77777777">
        <w:tblPrEx>
          <w:tblCellMar>
            <w:top w:w="0" w:type="dxa"/>
            <w:bottom w:w="0" w:type="dxa"/>
          </w:tblCellMar>
        </w:tblPrEx>
        <w:tc>
          <w:tcPr>
            <w:tcW w:w="520" w:type="dxa"/>
          </w:tcPr>
          <w:p w14:paraId="66A4B7D8"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1</w:t>
            </w:r>
            <w:bookmarkStart w:id="277" w:name="Check17"/>
            <w:r w:rsidRPr="005D239D">
              <w:rPr>
                <w:rFonts w:ascii="Arial" w:hAnsi="Arial" w:cs="Arial"/>
                <w:sz w:val="18"/>
                <w:szCs w:val="18"/>
                <w:lang w:bidi="ar-SA"/>
              </w:rPr>
              <w:t>.</w:t>
            </w:r>
          </w:p>
        </w:tc>
        <w:tc>
          <w:tcPr>
            <w:tcW w:w="3580" w:type="dxa"/>
          </w:tcPr>
          <w:p w14:paraId="582DC8A9" w14:textId="77777777" w:rsidR="00407571" w:rsidRPr="005D239D" w:rsidRDefault="00407571">
            <w:pPr>
              <w:ind w:right="-80"/>
              <w:jc w:val="left"/>
              <w:rPr>
                <w:rFonts w:ascii="Arial" w:hAnsi="Arial" w:cs="Arial"/>
                <w:sz w:val="18"/>
                <w:szCs w:val="18"/>
                <w:lang w:bidi="ar-SA"/>
              </w:rPr>
            </w:pPr>
            <w:bookmarkStart w:id="278" w:name="OLE_LINK1"/>
            <w:r w:rsidRPr="005D239D">
              <w:rPr>
                <w:rFonts w:ascii="Arial" w:hAnsi="Arial" w:cs="Arial"/>
                <w:sz w:val="18"/>
                <w:szCs w:val="18"/>
                <w:lang w:bidi="ar-SA"/>
              </w:rPr>
              <w:t>God has put us together as a family so that we can help one another</w:t>
            </w:r>
            <w:bookmarkEnd w:id="278"/>
            <w:r w:rsidRPr="005D239D">
              <w:rPr>
                <w:rFonts w:ascii="Arial" w:hAnsi="Arial" w:cs="Arial"/>
                <w:sz w:val="18"/>
                <w:szCs w:val="18"/>
                <w:lang w:bidi="ar-SA"/>
              </w:rPr>
              <w:t>.</w:t>
            </w:r>
          </w:p>
          <w:p w14:paraId="6F77EA83" w14:textId="77777777" w:rsidR="00407571" w:rsidRPr="005D239D" w:rsidRDefault="00407571">
            <w:pPr>
              <w:ind w:right="-80"/>
              <w:jc w:val="left"/>
              <w:rPr>
                <w:rFonts w:ascii="Arial" w:hAnsi="Arial" w:cs="Arial"/>
                <w:sz w:val="18"/>
                <w:szCs w:val="18"/>
                <w:lang w:bidi="ar-SA"/>
              </w:rPr>
            </w:pPr>
          </w:p>
          <w:p w14:paraId="666C8BBD" w14:textId="77777777" w:rsidR="00407571" w:rsidRPr="005D239D" w:rsidRDefault="00407571">
            <w:pPr>
              <w:ind w:right="-80"/>
              <w:jc w:val="left"/>
              <w:rPr>
                <w:rFonts w:ascii="Arial" w:hAnsi="Arial" w:cs="Arial"/>
                <w:sz w:val="18"/>
                <w:szCs w:val="18"/>
                <w:lang w:bidi="ar-SA"/>
              </w:rPr>
            </w:pPr>
          </w:p>
        </w:tc>
        <w:tc>
          <w:tcPr>
            <w:tcW w:w="760" w:type="dxa"/>
          </w:tcPr>
          <w:p w14:paraId="6D39BDEE" w14:textId="77777777" w:rsidR="00407571" w:rsidRPr="005D239D" w:rsidRDefault="00407571" w:rsidP="004838D5">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7"/>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bookmarkEnd w:id="277"/>
          </w:p>
        </w:tc>
        <w:tc>
          <w:tcPr>
            <w:tcW w:w="940" w:type="dxa"/>
          </w:tcPr>
          <w:p w14:paraId="5B383F5B"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8"/>
                  <w:enabled/>
                  <w:calcOnExit w:val="0"/>
                  <w:checkBox>
                    <w:sizeAuto/>
                    <w:default w:val="0"/>
                  </w:checkBox>
                </w:ffData>
              </w:fldChar>
            </w:r>
            <w:bookmarkStart w:id="279" w:name="Check18"/>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bookmarkEnd w:id="279"/>
          </w:p>
        </w:tc>
        <w:tc>
          <w:tcPr>
            <w:tcW w:w="500" w:type="dxa"/>
          </w:tcPr>
          <w:p w14:paraId="17E3757B"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9"/>
                  <w:enabled/>
                  <w:calcOnExit w:val="0"/>
                  <w:checkBox>
                    <w:sizeAuto/>
                    <w:default w:val="0"/>
                  </w:checkBox>
                </w:ffData>
              </w:fldChar>
            </w:r>
            <w:bookmarkStart w:id="280" w:name="Check19"/>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bookmarkEnd w:id="280"/>
          </w:p>
        </w:tc>
        <w:tc>
          <w:tcPr>
            <w:tcW w:w="3360" w:type="dxa"/>
          </w:tcPr>
          <w:p w14:paraId="0C1EA6FC" w14:textId="77777777" w:rsidR="00407571" w:rsidRPr="005D239D" w:rsidRDefault="00407571">
            <w:pPr>
              <w:ind w:right="-80"/>
              <w:jc w:val="left"/>
              <w:rPr>
                <w:rFonts w:ascii="Arial" w:hAnsi="Arial" w:cs="Arial"/>
                <w:vanish/>
                <w:sz w:val="18"/>
                <w:szCs w:val="18"/>
                <w:lang w:bidi="ar-SA"/>
              </w:rPr>
            </w:pPr>
            <w:r w:rsidRPr="005D239D">
              <w:rPr>
                <w:rFonts w:ascii="Arial" w:hAnsi="Arial" w:cs="Arial"/>
                <w:vanish/>
                <w:sz w:val="18"/>
                <w:szCs w:val="18"/>
                <w:lang w:bidi="ar-SA"/>
              </w:rPr>
              <w:t>Good—expresses the purpose why God put us together</w:t>
            </w:r>
          </w:p>
        </w:tc>
      </w:tr>
      <w:tr w:rsidR="00407571" w:rsidRPr="005D239D" w14:paraId="2F878362" w14:textId="77777777">
        <w:tblPrEx>
          <w:tblCellMar>
            <w:top w:w="0" w:type="dxa"/>
            <w:bottom w:w="0" w:type="dxa"/>
          </w:tblCellMar>
        </w:tblPrEx>
        <w:tc>
          <w:tcPr>
            <w:tcW w:w="520" w:type="dxa"/>
          </w:tcPr>
          <w:p w14:paraId="78F6057C"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2.</w:t>
            </w:r>
          </w:p>
        </w:tc>
        <w:tc>
          <w:tcPr>
            <w:tcW w:w="3580" w:type="dxa"/>
          </w:tcPr>
          <w:p w14:paraId="113D6DBF"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 xml:space="preserve">What is a peacemaker?  </w:t>
            </w:r>
          </w:p>
          <w:p w14:paraId="7CA7EA10"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Who is a peacemaker?</w:t>
            </w:r>
          </w:p>
          <w:p w14:paraId="50CB520F" w14:textId="77777777" w:rsidR="00407571" w:rsidRPr="005D239D" w:rsidRDefault="00407571">
            <w:pPr>
              <w:ind w:right="-80"/>
              <w:jc w:val="left"/>
              <w:rPr>
                <w:rFonts w:ascii="Arial" w:hAnsi="Arial" w:cs="Arial"/>
                <w:sz w:val="18"/>
                <w:szCs w:val="18"/>
                <w:lang w:bidi="ar-SA"/>
              </w:rPr>
            </w:pPr>
          </w:p>
          <w:p w14:paraId="2317F905" w14:textId="77777777" w:rsidR="00407571" w:rsidRPr="005D239D" w:rsidRDefault="00407571">
            <w:pPr>
              <w:ind w:right="-80"/>
              <w:jc w:val="left"/>
              <w:rPr>
                <w:rFonts w:ascii="Arial" w:hAnsi="Arial" w:cs="Arial"/>
                <w:sz w:val="18"/>
                <w:szCs w:val="18"/>
                <w:lang w:bidi="ar-SA"/>
              </w:rPr>
            </w:pPr>
          </w:p>
        </w:tc>
        <w:tc>
          <w:tcPr>
            <w:tcW w:w="760" w:type="dxa"/>
          </w:tcPr>
          <w:p w14:paraId="69B8FA0C" w14:textId="77777777" w:rsidR="00407571" w:rsidRPr="005D239D" w:rsidRDefault="00407571" w:rsidP="004838D5">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7"/>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940" w:type="dxa"/>
          </w:tcPr>
          <w:p w14:paraId="785D9844"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8"/>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500" w:type="dxa"/>
          </w:tcPr>
          <w:p w14:paraId="39A756D9"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9"/>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3360" w:type="dxa"/>
          </w:tcPr>
          <w:p w14:paraId="63BB9D1E" w14:textId="77777777" w:rsidR="00407571" w:rsidRPr="005D239D" w:rsidRDefault="00407571">
            <w:pPr>
              <w:ind w:right="-80"/>
              <w:jc w:val="left"/>
              <w:rPr>
                <w:rFonts w:ascii="Arial" w:hAnsi="Arial" w:cs="Arial"/>
                <w:vanish/>
                <w:sz w:val="18"/>
                <w:szCs w:val="18"/>
                <w:lang w:bidi="ar-SA"/>
              </w:rPr>
            </w:pPr>
            <w:r w:rsidRPr="005D239D">
              <w:rPr>
                <w:rFonts w:ascii="Arial" w:hAnsi="Arial" w:cs="Arial"/>
                <w:vanish/>
                <w:sz w:val="18"/>
                <w:szCs w:val="18"/>
                <w:lang w:bidi="ar-SA"/>
              </w:rPr>
              <w:t>Actually 2 subjects with no complements</w:t>
            </w:r>
          </w:p>
        </w:tc>
      </w:tr>
      <w:tr w:rsidR="00407571" w:rsidRPr="005D239D" w14:paraId="4137E41D" w14:textId="77777777">
        <w:tblPrEx>
          <w:tblCellMar>
            <w:top w:w="0" w:type="dxa"/>
            <w:bottom w:w="0" w:type="dxa"/>
          </w:tblCellMar>
        </w:tblPrEx>
        <w:tc>
          <w:tcPr>
            <w:tcW w:w="520" w:type="dxa"/>
          </w:tcPr>
          <w:p w14:paraId="7CC80743"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3.</w:t>
            </w:r>
          </w:p>
        </w:tc>
        <w:tc>
          <w:tcPr>
            <w:tcW w:w="3580" w:type="dxa"/>
          </w:tcPr>
          <w:p w14:paraId="20CB8C2E"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No substitute for leadership.</w:t>
            </w:r>
          </w:p>
          <w:p w14:paraId="3BCD7756" w14:textId="77777777" w:rsidR="00407571" w:rsidRPr="005D239D" w:rsidRDefault="00407571">
            <w:pPr>
              <w:ind w:right="-80"/>
              <w:jc w:val="left"/>
              <w:rPr>
                <w:rFonts w:ascii="Arial" w:hAnsi="Arial" w:cs="Arial"/>
                <w:sz w:val="18"/>
                <w:szCs w:val="18"/>
                <w:lang w:bidi="ar-SA"/>
              </w:rPr>
            </w:pPr>
          </w:p>
          <w:p w14:paraId="5467E1AD" w14:textId="77777777" w:rsidR="00407571" w:rsidRPr="005D239D" w:rsidRDefault="00407571">
            <w:pPr>
              <w:ind w:right="-80"/>
              <w:jc w:val="left"/>
              <w:rPr>
                <w:rFonts w:ascii="Arial" w:hAnsi="Arial" w:cs="Arial"/>
                <w:sz w:val="18"/>
                <w:szCs w:val="18"/>
                <w:lang w:bidi="ar-SA"/>
              </w:rPr>
            </w:pPr>
          </w:p>
        </w:tc>
        <w:tc>
          <w:tcPr>
            <w:tcW w:w="760" w:type="dxa"/>
          </w:tcPr>
          <w:p w14:paraId="304995F8" w14:textId="77777777" w:rsidR="00407571" w:rsidRPr="005D239D" w:rsidRDefault="00407571" w:rsidP="004838D5">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7"/>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940" w:type="dxa"/>
          </w:tcPr>
          <w:p w14:paraId="120B290F"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8"/>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500" w:type="dxa"/>
          </w:tcPr>
          <w:p w14:paraId="5132CF62"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9"/>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3360" w:type="dxa"/>
          </w:tcPr>
          <w:p w14:paraId="254ABF84" w14:textId="77777777" w:rsidR="00407571" w:rsidRPr="005D239D" w:rsidRDefault="00407571">
            <w:pPr>
              <w:ind w:right="-80"/>
              <w:jc w:val="left"/>
              <w:rPr>
                <w:rFonts w:ascii="Arial" w:hAnsi="Arial" w:cs="Arial"/>
                <w:vanish/>
                <w:sz w:val="18"/>
                <w:szCs w:val="18"/>
                <w:lang w:bidi="ar-SA"/>
              </w:rPr>
            </w:pPr>
            <w:r w:rsidRPr="005D239D">
              <w:rPr>
                <w:rFonts w:ascii="Arial" w:hAnsi="Arial" w:cs="Arial"/>
                <w:vanish/>
                <w:sz w:val="18"/>
                <w:szCs w:val="18"/>
                <w:lang w:bidi="ar-SA"/>
              </w:rPr>
              <w:t>Topic as it can’t be clearly expressed as a question.</w:t>
            </w:r>
          </w:p>
          <w:p w14:paraId="3FA1E76C" w14:textId="77777777" w:rsidR="00407571" w:rsidRPr="005D239D" w:rsidRDefault="00407571">
            <w:pPr>
              <w:ind w:right="-80"/>
              <w:jc w:val="left"/>
              <w:rPr>
                <w:rFonts w:ascii="Arial" w:hAnsi="Arial" w:cs="Arial"/>
                <w:vanish/>
                <w:sz w:val="18"/>
                <w:szCs w:val="18"/>
                <w:lang w:bidi="ar-SA"/>
              </w:rPr>
            </w:pPr>
          </w:p>
        </w:tc>
      </w:tr>
      <w:tr w:rsidR="00407571" w:rsidRPr="005D239D" w14:paraId="2F8BA8B1" w14:textId="77777777">
        <w:tblPrEx>
          <w:tblCellMar>
            <w:top w:w="0" w:type="dxa"/>
            <w:bottom w:w="0" w:type="dxa"/>
          </w:tblCellMar>
        </w:tblPrEx>
        <w:tc>
          <w:tcPr>
            <w:tcW w:w="520" w:type="dxa"/>
          </w:tcPr>
          <w:p w14:paraId="18370A20"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4.</w:t>
            </w:r>
          </w:p>
        </w:tc>
        <w:tc>
          <w:tcPr>
            <w:tcW w:w="3580" w:type="dxa"/>
          </w:tcPr>
          <w:p w14:paraId="128C1C15"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What is God’s prescription for anxiety?</w:t>
            </w:r>
          </w:p>
          <w:p w14:paraId="241E1CC9" w14:textId="77777777" w:rsidR="00407571" w:rsidRPr="005D239D" w:rsidRDefault="00407571">
            <w:pPr>
              <w:ind w:right="-80"/>
              <w:jc w:val="left"/>
              <w:rPr>
                <w:rFonts w:ascii="Arial" w:hAnsi="Arial" w:cs="Arial"/>
                <w:sz w:val="18"/>
                <w:szCs w:val="18"/>
                <w:lang w:bidi="ar-SA"/>
              </w:rPr>
            </w:pPr>
          </w:p>
          <w:p w14:paraId="3243059D" w14:textId="77777777" w:rsidR="00407571" w:rsidRPr="005D239D" w:rsidRDefault="00407571">
            <w:pPr>
              <w:ind w:right="-80"/>
              <w:jc w:val="left"/>
              <w:rPr>
                <w:rFonts w:ascii="Arial" w:hAnsi="Arial" w:cs="Arial"/>
                <w:sz w:val="18"/>
                <w:szCs w:val="18"/>
                <w:lang w:bidi="ar-SA"/>
              </w:rPr>
            </w:pPr>
          </w:p>
        </w:tc>
        <w:tc>
          <w:tcPr>
            <w:tcW w:w="760" w:type="dxa"/>
          </w:tcPr>
          <w:p w14:paraId="503B3386" w14:textId="77777777" w:rsidR="00407571" w:rsidRPr="005D239D" w:rsidRDefault="00407571" w:rsidP="004838D5">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7"/>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940" w:type="dxa"/>
          </w:tcPr>
          <w:p w14:paraId="0A346D35"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8"/>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500" w:type="dxa"/>
          </w:tcPr>
          <w:p w14:paraId="184E2F59"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9"/>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3360" w:type="dxa"/>
          </w:tcPr>
          <w:p w14:paraId="0A7B1971" w14:textId="77777777" w:rsidR="00407571" w:rsidRPr="005D239D" w:rsidRDefault="00407571">
            <w:pPr>
              <w:ind w:right="-80"/>
              <w:jc w:val="left"/>
              <w:rPr>
                <w:rFonts w:ascii="Arial" w:hAnsi="Arial" w:cs="Arial"/>
                <w:vanish/>
                <w:sz w:val="18"/>
                <w:szCs w:val="18"/>
                <w:lang w:bidi="ar-SA"/>
              </w:rPr>
            </w:pPr>
            <w:r w:rsidRPr="005D239D">
              <w:rPr>
                <w:rFonts w:ascii="Arial" w:hAnsi="Arial" w:cs="Arial"/>
                <w:vanish/>
                <w:sz w:val="18"/>
                <w:szCs w:val="18"/>
                <w:lang w:bidi="ar-SA"/>
              </w:rPr>
              <w:t>Subject alone</w:t>
            </w:r>
          </w:p>
        </w:tc>
      </w:tr>
      <w:tr w:rsidR="00407571" w:rsidRPr="005D239D" w14:paraId="3F6F4321" w14:textId="77777777">
        <w:tblPrEx>
          <w:tblCellMar>
            <w:top w:w="0" w:type="dxa"/>
            <w:bottom w:w="0" w:type="dxa"/>
          </w:tblCellMar>
        </w:tblPrEx>
        <w:tc>
          <w:tcPr>
            <w:tcW w:w="520" w:type="dxa"/>
          </w:tcPr>
          <w:p w14:paraId="1BD36153"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5.</w:t>
            </w:r>
          </w:p>
        </w:tc>
        <w:tc>
          <w:tcPr>
            <w:tcW w:w="3580" w:type="dxa"/>
          </w:tcPr>
          <w:p w14:paraId="17496A85"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One of the essential qualities of a servant of God is dependence on God.</w:t>
            </w:r>
          </w:p>
          <w:p w14:paraId="76884116" w14:textId="77777777" w:rsidR="00407571" w:rsidRPr="005D239D" w:rsidRDefault="00407571">
            <w:pPr>
              <w:ind w:right="-80"/>
              <w:jc w:val="left"/>
              <w:rPr>
                <w:rFonts w:ascii="Arial" w:hAnsi="Arial" w:cs="Arial"/>
                <w:sz w:val="18"/>
                <w:szCs w:val="18"/>
                <w:lang w:bidi="ar-SA"/>
              </w:rPr>
            </w:pPr>
          </w:p>
          <w:p w14:paraId="6435E1DA" w14:textId="77777777" w:rsidR="00407571" w:rsidRPr="005D239D" w:rsidRDefault="00407571">
            <w:pPr>
              <w:ind w:right="-80"/>
              <w:jc w:val="left"/>
              <w:rPr>
                <w:rFonts w:ascii="Arial" w:hAnsi="Arial" w:cs="Arial"/>
                <w:sz w:val="18"/>
                <w:szCs w:val="18"/>
                <w:lang w:bidi="ar-SA"/>
              </w:rPr>
            </w:pPr>
          </w:p>
        </w:tc>
        <w:tc>
          <w:tcPr>
            <w:tcW w:w="760" w:type="dxa"/>
          </w:tcPr>
          <w:p w14:paraId="02264197" w14:textId="77777777" w:rsidR="00407571" w:rsidRPr="005D239D" w:rsidRDefault="00407571" w:rsidP="004838D5">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7"/>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940" w:type="dxa"/>
          </w:tcPr>
          <w:p w14:paraId="10AEE5B8"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8"/>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500" w:type="dxa"/>
          </w:tcPr>
          <w:p w14:paraId="20AF8F9A"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9"/>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3360" w:type="dxa"/>
          </w:tcPr>
          <w:p w14:paraId="0A24C391" w14:textId="77777777" w:rsidR="00407571" w:rsidRPr="005D239D" w:rsidRDefault="00407571">
            <w:pPr>
              <w:ind w:right="-80"/>
              <w:jc w:val="left"/>
              <w:rPr>
                <w:rFonts w:ascii="Arial" w:hAnsi="Arial" w:cs="Arial"/>
                <w:vanish/>
                <w:sz w:val="18"/>
                <w:szCs w:val="18"/>
                <w:lang w:bidi="ar-SA"/>
              </w:rPr>
            </w:pPr>
            <w:r w:rsidRPr="005D239D">
              <w:rPr>
                <w:rFonts w:ascii="Arial" w:hAnsi="Arial" w:cs="Arial"/>
                <w:vanish/>
                <w:sz w:val="18"/>
                <w:szCs w:val="18"/>
                <w:lang w:bidi="ar-SA"/>
              </w:rPr>
              <w:t>Good—has both subject and complement</w:t>
            </w:r>
          </w:p>
        </w:tc>
      </w:tr>
      <w:tr w:rsidR="00407571" w:rsidRPr="005D239D" w14:paraId="5A6D48F4" w14:textId="77777777">
        <w:tblPrEx>
          <w:tblCellMar>
            <w:top w:w="0" w:type="dxa"/>
            <w:bottom w:w="0" w:type="dxa"/>
          </w:tblCellMar>
        </w:tblPrEx>
        <w:tc>
          <w:tcPr>
            <w:tcW w:w="520" w:type="dxa"/>
          </w:tcPr>
          <w:p w14:paraId="2A6F1E55"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6.</w:t>
            </w:r>
          </w:p>
        </w:tc>
        <w:tc>
          <w:tcPr>
            <w:tcW w:w="3580" w:type="dxa"/>
          </w:tcPr>
          <w:p w14:paraId="03EB7873"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 xml:space="preserve">Consecrated Christians, </w:t>
            </w:r>
          </w:p>
          <w:p w14:paraId="7B7897E2"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 xml:space="preserve">courageous commitment, and continuing convictions are the </w:t>
            </w:r>
          </w:p>
          <w:p w14:paraId="5C67BD93"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 xml:space="preserve">three foundational pillars of the </w:t>
            </w:r>
          </w:p>
          <w:p w14:paraId="12E08FA4"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missions-minded church.</w:t>
            </w:r>
          </w:p>
          <w:p w14:paraId="4BF334E2" w14:textId="77777777" w:rsidR="00407571" w:rsidRPr="005D239D" w:rsidRDefault="00407571">
            <w:pPr>
              <w:ind w:right="-80"/>
              <w:jc w:val="left"/>
              <w:rPr>
                <w:rFonts w:ascii="Arial" w:hAnsi="Arial" w:cs="Arial"/>
                <w:sz w:val="18"/>
                <w:szCs w:val="18"/>
                <w:lang w:bidi="ar-SA"/>
              </w:rPr>
            </w:pPr>
          </w:p>
          <w:p w14:paraId="4C40A5AE" w14:textId="77777777" w:rsidR="00407571" w:rsidRPr="005D239D" w:rsidRDefault="00407571">
            <w:pPr>
              <w:ind w:right="-80"/>
              <w:jc w:val="left"/>
              <w:rPr>
                <w:rFonts w:ascii="Arial" w:hAnsi="Arial" w:cs="Arial"/>
                <w:sz w:val="18"/>
                <w:szCs w:val="18"/>
                <w:lang w:bidi="ar-SA"/>
              </w:rPr>
            </w:pPr>
          </w:p>
        </w:tc>
        <w:tc>
          <w:tcPr>
            <w:tcW w:w="760" w:type="dxa"/>
          </w:tcPr>
          <w:p w14:paraId="6720ED68" w14:textId="77777777" w:rsidR="00407571" w:rsidRPr="005D239D" w:rsidRDefault="00407571" w:rsidP="004838D5">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7"/>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940" w:type="dxa"/>
          </w:tcPr>
          <w:p w14:paraId="7540AFE1"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8"/>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500" w:type="dxa"/>
          </w:tcPr>
          <w:p w14:paraId="4DA849AB"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9"/>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3360" w:type="dxa"/>
          </w:tcPr>
          <w:p w14:paraId="4C1EF36C" w14:textId="77777777" w:rsidR="00407571" w:rsidRPr="005D239D" w:rsidRDefault="00407571">
            <w:pPr>
              <w:ind w:right="-80"/>
              <w:jc w:val="left"/>
              <w:rPr>
                <w:rFonts w:ascii="Arial" w:hAnsi="Arial" w:cs="Arial"/>
                <w:vanish/>
                <w:sz w:val="18"/>
                <w:szCs w:val="18"/>
                <w:lang w:bidi="ar-SA"/>
              </w:rPr>
            </w:pPr>
            <w:r w:rsidRPr="005D239D">
              <w:rPr>
                <w:rFonts w:ascii="Arial" w:hAnsi="Arial" w:cs="Arial"/>
                <w:vanish/>
                <w:sz w:val="18"/>
                <w:szCs w:val="18"/>
                <w:lang w:bidi="ar-SA"/>
              </w:rPr>
              <w:t>An accurate MI with multiple complements but too wordy.  Also, it seems that missions-minded should show up in the complements too.</w:t>
            </w:r>
          </w:p>
        </w:tc>
      </w:tr>
      <w:tr w:rsidR="00407571" w:rsidRPr="005D239D" w14:paraId="2889D4CA" w14:textId="77777777">
        <w:tblPrEx>
          <w:tblCellMar>
            <w:top w:w="0" w:type="dxa"/>
            <w:bottom w:w="0" w:type="dxa"/>
          </w:tblCellMar>
        </w:tblPrEx>
        <w:tc>
          <w:tcPr>
            <w:tcW w:w="520" w:type="dxa"/>
          </w:tcPr>
          <w:p w14:paraId="2D94A6DD"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7.</w:t>
            </w:r>
          </w:p>
        </w:tc>
        <w:tc>
          <w:tcPr>
            <w:tcW w:w="3580" w:type="dxa"/>
          </w:tcPr>
          <w:p w14:paraId="3AD2272E"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How and why your work matters to God.</w:t>
            </w:r>
          </w:p>
          <w:p w14:paraId="2B35E0B6" w14:textId="77777777" w:rsidR="00407571" w:rsidRPr="005D239D" w:rsidRDefault="00407571">
            <w:pPr>
              <w:ind w:right="-80"/>
              <w:jc w:val="left"/>
              <w:rPr>
                <w:rFonts w:ascii="Arial" w:hAnsi="Arial" w:cs="Arial"/>
                <w:sz w:val="18"/>
                <w:szCs w:val="18"/>
                <w:lang w:bidi="ar-SA"/>
              </w:rPr>
            </w:pPr>
          </w:p>
          <w:p w14:paraId="4CFA6728" w14:textId="77777777" w:rsidR="00407571" w:rsidRPr="005D239D" w:rsidRDefault="00407571">
            <w:pPr>
              <w:ind w:right="-80"/>
              <w:jc w:val="left"/>
              <w:rPr>
                <w:rFonts w:ascii="Arial" w:hAnsi="Arial" w:cs="Arial"/>
                <w:sz w:val="18"/>
                <w:szCs w:val="18"/>
                <w:lang w:bidi="ar-SA"/>
              </w:rPr>
            </w:pPr>
          </w:p>
        </w:tc>
        <w:tc>
          <w:tcPr>
            <w:tcW w:w="760" w:type="dxa"/>
          </w:tcPr>
          <w:p w14:paraId="3D54367C" w14:textId="77777777" w:rsidR="00407571" w:rsidRPr="005D239D" w:rsidRDefault="00407571" w:rsidP="004838D5">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7"/>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940" w:type="dxa"/>
          </w:tcPr>
          <w:p w14:paraId="62BAFB6D"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8"/>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500" w:type="dxa"/>
          </w:tcPr>
          <w:p w14:paraId="3A4C7045"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9"/>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3360" w:type="dxa"/>
          </w:tcPr>
          <w:p w14:paraId="217BE195" w14:textId="77777777" w:rsidR="00407571" w:rsidRPr="005D239D" w:rsidRDefault="00407571">
            <w:pPr>
              <w:ind w:right="-80"/>
              <w:jc w:val="left"/>
              <w:rPr>
                <w:rFonts w:ascii="Arial" w:hAnsi="Arial" w:cs="Arial"/>
                <w:vanish/>
                <w:sz w:val="18"/>
                <w:szCs w:val="18"/>
                <w:lang w:bidi="ar-SA"/>
              </w:rPr>
            </w:pPr>
            <w:r w:rsidRPr="005D239D">
              <w:rPr>
                <w:rFonts w:ascii="Arial" w:hAnsi="Arial" w:cs="Arial"/>
                <w:vanish/>
                <w:sz w:val="18"/>
                <w:szCs w:val="18"/>
                <w:lang w:bidi="ar-SA"/>
              </w:rPr>
              <w:t>2 subjects</w:t>
            </w:r>
          </w:p>
        </w:tc>
      </w:tr>
      <w:tr w:rsidR="00407571" w:rsidRPr="005D239D" w14:paraId="5F1F28BC" w14:textId="77777777">
        <w:tblPrEx>
          <w:tblCellMar>
            <w:top w:w="0" w:type="dxa"/>
            <w:bottom w:w="0" w:type="dxa"/>
          </w:tblCellMar>
        </w:tblPrEx>
        <w:tc>
          <w:tcPr>
            <w:tcW w:w="520" w:type="dxa"/>
          </w:tcPr>
          <w:p w14:paraId="4AB5240C"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8.</w:t>
            </w:r>
          </w:p>
        </w:tc>
        <w:tc>
          <w:tcPr>
            <w:tcW w:w="3580" w:type="dxa"/>
          </w:tcPr>
          <w:p w14:paraId="2234B1F5"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To be a faithful servant of God till the end is the third quality of a faithful servant of God.</w:t>
            </w:r>
          </w:p>
          <w:p w14:paraId="5A9BD66C" w14:textId="77777777" w:rsidR="00407571" w:rsidRPr="005D239D" w:rsidRDefault="00407571">
            <w:pPr>
              <w:ind w:right="-80"/>
              <w:jc w:val="left"/>
              <w:rPr>
                <w:rFonts w:ascii="Arial" w:hAnsi="Arial" w:cs="Arial"/>
                <w:sz w:val="18"/>
                <w:szCs w:val="18"/>
                <w:lang w:bidi="ar-SA"/>
              </w:rPr>
            </w:pPr>
          </w:p>
          <w:p w14:paraId="277DE5F2" w14:textId="77777777" w:rsidR="00407571" w:rsidRPr="005D239D" w:rsidRDefault="00407571">
            <w:pPr>
              <w:ind w:right="-80"/>
              <w:jc w:val="left"/>
              <w:rPr>
                <w:rFonts w:ascii="Arial" w:hAnsi="Arial" w:cs="Arial"/>
                <w:sz w:val="18"/>
                <w:szCs w:val="18"/>
                <w:lang w:bidi="ar-SA"/>
              </w:rPr>
            </w:pPr>
          </w:p>
          <w:p w14:paraId="23EB404B" w14:textId="77777777" w:rsidR="00407571" w:rsidRPr="005D239D" w:rsidRDefault="00407571">
            <w:pPr>
              <w:ind w:right="-80"/>
              <w:jc w:val="left"/>
              <w:rPr>
                <w:rFonts w:ascii="Arial" w:hAnsi="Arial" w:cs="Arial"/>
                <w:sz w:val="18"/>
                <w:szCs w:val="18"/>
                <w:lang w:bidi="ar-SA"/>
              </w:rPr>
            </w:pPr>
          </w:p>
        </w:tc>
        <w:tc>
          <w:tcPr>
            <w:tcW w:w="760" w:type="dxa"/>
          </w:tcPr>
          <w:p w14:paraId="130E4CC0" w14:textId="77777777" w:rsidR="00407571" w:rsidRPr="005D239D" w:rsidRDefault="00407571" w:rsidP="004838D5">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7"/>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940" w:type="dxa"/>
          </w:tcPr>
          <w:p w14:paraId="26A30A83"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8"/>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500" w:type="dxa"/>
          </w:tcPr>
          <w:p w14:paraId="57D7163C"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9"/>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3360" w:type="dxa"/>
          </w:tcPr>
          <w:p w14:paraId="717CE30C" w14:textId="77777777" w:rsidR="00407571" w:rsidRPr="005D239D" w:rsidRDefault="00407571">
            <w:pPr>
              <w:ind w:right="-80"/>
              <w:jc w:val="left"/>
              <w:rPr>
                <w:rFonts w:ascii="Arial" w:hAnsi="Arial" w:cs="Arial"/>
                <w:vanish/>
                <w:sz w:val="18"/>
                <w:szCs w:val="18"/>
                <w:lang w:bidi="ar-SA"/>
              </w:rPr>
            </w:pPr>
            <w:r w:rsidRPr="005D239D">
              <w:rPr>
                <w:rFonts w:ascii="Arial" w:hAnsi="Arial" w:cs="Arial"/>
                <w:vanish/>
                <w:sz w:val="18"/>
                <w:szCs w:val="18"/>
                <w:lang w:bidi="ar-SA"/>
              </w:rPr>
              <w:t>OK MI, but repeats the concept of faithfulness (redundant)</w:t>
            </w:r>
          </w:p>
        </w:tc>
      </w:tr>
      <w:tr w:rsidR="00407571" w:rsidRPr="005D239D" w14:paraId="6D25052C" w14:textId="77777777">
        <w:tblPrEx>
          <w:tblCellMar>
            <w:top w:w="0" w:type="dxa"/>
            <w:bottom w:w="0" w:type="dxa"/>
          </w:tblCellMar>
        </w:tblPrEx>
        <w:tc>
          <w:tcPr>
            <w:tcW w:w="520" w:type="dxa"/>
          </w:tcPr>
          <w:p w14:paraId="496AAB5C"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9.</w:t>
            </w:r>
          </w:p>
        </w:tc>
        <w:tc>
          <w:tcPr>
            <w:tcW w:w="3580" w:type="dxa"/>
          </w:tcPr>
          <w:p w14:paraId="1C3CB3F4"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As a Christian, we must set our mind on Jesus.</w:t>
            </w:r>
          </w:p>
          <w:p w14:paraId="5FD04EB6" w14:textId="77777777" w:rsidR="00407571" w:rsidRPr="005D239D" w:rsidRDefault="00407571">
            <w:pPr>
              <w:ind w:right="-80"/>
              <w:jc w:val="left"/>
              <w:rPr>
                <w:rFonts w:ascii="Arial" w:hAnsi="Arial" w:cs="Arial"/>
                <w:sz w:val="18"/>
                <w:szCs w:val="18"/>
                <w:lang w:bidi="ar-SA"/>
              </w:rPr>
            </w:pPr>
          </w:p>
          <w:p w14:paraId="5568895D" w14:textId="77777777" w:rsidR="00407571" w:rsidRPr="005D239D" w:rsidRDefault="00407571">
            <w:pPr>
              <w:ind w:right="-80"/>
              <w:jc w:val="left"/>
              <w:rPr>
                <w:rFonts w:ascii="Arial" w:hAnsi="Arial" w:cs="Arial"/>
                <w:sz w:val="18"/>
                <w:szCs w:val="18"/>
                <w:lang w:bidi="ar-SA"/>
              </w:rPr>
            </w:pPr>
          </w:p>
          <w:p w14:paraId="266A882F" w14:textId="77777777" w:rsidR="00407571" w:rsidRPr="005D239D" w:rsidRDefault="00407571">
            <w:pPr>
              <w:ind w:right="-80"/>
              <w:jc w:val="left"/>
              <w:rPr>
                <w:rFonts w:ascii="Arial" w:hAnsi="Arial" w:cs="Arial"/>
                <w:sz w:val="18"/>
                <w:szCs w:val="18"/>
                <w:lang w:bidi="ar-SA"/>
              </w:rPr>
            </w:pPr>
          </w:p>
        </w:tc>
        <w:tc>
          <w:tcPr>
            <w:tcW w:w="760" w:type="dxa"/>
          </w:tcPr>
          <w:p w14:paraId="5FF72CEB" w14:textId="77777777" w:rsidR="00407571" w:rsidRPr="005D239D" w:rsidRDefault="00407571" w:rsidP="004838D5">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7"/>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940" w:type="dxa"/>
          </w:tcPr>
          <w:p w14:paraId="288315E7"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8"/>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500" w:type="dxa"/>
          </w:tcPr>
          <w:p w14:paraId="47EC1349"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9"/>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3360" w:type="dxa"/>
          </w:tcPr>
          <w:p w14:paraId="46ACC597" w14:textId="77777777" w:rsidR="00407571" w:rsidRPr="005D239D" w:rsidRDefault="00407571">
            <w:pPr>
              <w:ind w:right="-80"/>
              <w:jc w:val="left"/>
              <w:rPr>
                <w:rFonts w:ascii="Arial" w:hAnsi="Arial" w:cs="Arial"/>
                <w:vanish/>
                <w:sz w:val="18"/>
                <w:szCs w:val="18"/>
                <w:lang w:bidi="ar-SA"/>
              </w:rPr>
            </w:pPr>
            <w:r w:rsidRPr="005D239D">
              <w:rPr>
                <w:rFonts w:ascii="Arial" w:hAnsi="Arial" w:cs="Arial"/>
                <w:vanish/>
                <w:sz w:val="18"/>
                <w:szCs w:val="18"/>
                <w:lang w:bidi="ar-SA"/>
              </w:rPr>
              <w:t>Possibly a MI (if answers the question, “What must we set our mind on?”), but poor grammar</w:t>
            </w:r>
          </w:p>
        </w:tc>
      </w:tr>
      <w:tr w:rsidR="00407571" w:rsidRPr="005D239D" w14:paraId="5DA88F9A" w14:textId="77777777">
        <w:tblPrEx>
          <w:tblCellMar>
            <w:top w:w="0" w:type="dxa"/>
            <w:bottom w:w="0" w:type="dxa"/>
          </w:tblCellMar>
        </w:tblPrEx>
        <w:tc>
          <w:tcPr>
            <w:tcW w:w="520" w:type="dxa"/>
          </w:tcPr>
          <w:p w14:paraId="40446896"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10.</w:t>
            </w:r>
          </w:p>
        </w:tc>
        <w:tc>
          <w:tcPr>
            <w:tcW w:w="3580" w:type="dxa"/>
          </w:tcPr>
          <w:p w14:paraId="1B6D2939"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 xml:space="preserve">Why will many who are first be last and many who are last will be first? </w:t>
            </w:r>
          </w:p>
        </w:tc>
        <w:tc>
          <w:tcPr>
            <w:tcW w:w="760" w:type="dxa"/>
          </w:tcPr>
          <w:p w14:paraId="45D3244F" w14:textId="77777777" w:rsidR="00407571" w:rsidRPr="005D239D" w:rsidRDefault="00407571" w:rsidP="004838D5">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7"/>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940" w:type="dxa"/>
          </w:tcPr>
          <w:p w14:paraId="5024B1CE"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8"/>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500" w:type="dxa"/>
          </w:tcPr>
          <w:p w14:paraId="2AC61423" w14:textId="77777777" w:rsidR="00407571" w:rsidRPr="005D239D" w:rsidRDefault="00407571">
            <w:pPr>
              <w:ind w:right="-80"/>
              <w:jc w:val="center"/>
              <w:rPr>
                <w:rFonts w:ascii="Arial" w:hAnsi="Arial" w:cs="Arial"/>
                <w:sz w:val="18"/>
                <w:szCs w:val="18"/>
                <w:lang w:bidi="ar-SA"/>
              </w:rPr>
            </w:pPr>
            <w:r w:rsidRPr="005D239D">
              <w:rPr>
                <w:rFonts w:ascii="Arial" w:hAnsi="Arial" w:cs="Arial"/>
                <w:sz w:val="18"/>
                <w:szCs w:val="18"/>
                <w:lang w:bidi="ar-SA"/>
              </w:rPr>
              <w:fldChar w:fldCharType="begin">
                <w:ffData>
                  <w:name w:val="Check19"/>
                  <w:enabled/>
                  <w:calcOnExit w:val="0"/>
                  <w:checkBox>
                    <w:sizeAuto/>
                    <w:default w:val="0"/>
                  </w:checkBox>
                </w:ffData>
              </w:fldChar>
            </w:r>
            <w:r w:rsidRPr="005D239D">
              <w:rPr>
                <w:rFonts w:ascii="Arial" w:hAnsi="Arial" w:cs="Arial"/>
                <w:sz w:val="18"/>
                <w:szCs w:val="18"/>
                <w:lang w:bidi="ar-SA"/>
              </w:rPr>
              <w:instrText xml:space="preserve"> FORMCHECKBOX </w:instrText>
            </w:r>
            <w:r w:rsidRPr="005D239D">
              <w:rPr>
                <w:rFonts w:ascii="Arial" w:hAnsi="Arial" w:cs="Arial"/>
                <w:sz w:val="18"/>
                <w:szCs w:val="18"/>
                <w:lang w:bidi="ar-SA"/>
              </w:rPr>
            </w:r>
            <w:r w:rsidRPr="005D239D">
              <w:rPr>
                <w:rFonts w:ascii="Arial" w:hAnsi="Arial" w:cs="Arial"/>
                <w:sz w:val="18"/>
                <w:szCs w:val="18"/>
                <w:lang w:bidi="ar-SA"/>
              </w:rPr>
              <w:fldChar w:fldCharType="end"/>
            </w:r>
          </w:p>
        </w:tc>
        <w:tc>
          <w:tcPr>
            <w:tcW w:w="3360" w:type="dxa"/>
          </w:tcPr>
          <w:p w14:paraId="0BFF5690" w14:textId="77777777" w:rsidR="00407571" w:rsidRPr="005D239D" w:rsidRDefault="00407571">
            <w:pPr>
              <w:ind w:right="-80"/>
              <w:jc w:val="left"/>
              <w:rPr>
                <w:rFonts w:ascii="Arial" w:hAnsi="Arial" w:cs="Arial"/>
                <w:vanish/>
                <w:sz w:val="18"/>
                <w:szCs w:val="18"/>
                <w:lang w:bidi="ar-SA"/>
              </w:rPr>
            </w:pPr>
            <w:r w:rsidRPr="005D239D">
              <w:rPr>
                <w:rFonts w:ascii="Arial" w:hAnsi="Arial" w:cs="Arial"/>
                <w:vanish/>
                <w:sz w:val="18"/>
                <w:szCs w:val="18"/>
                <w:lang w:bidi="ar-SA"/>
              </w:rPr>
              <w:t>Doesn’t translate figures and doesn’t ask a relevant question which touches need?</w:t>
            </w:r>
          </w:p>
        </w:tc>
      </w:tr>
    </w:tbl>
    <w:p w14:paraId="2699F71D" w14:textId="77777777" w:rsidR="00407571" w:rsidRPr="005D239D" w:rsidRDefault="00407571" w:rsidP="00C23241">
      <w:pPr>
        <w:tabs>
          <w:tab w:val="left" w:pos="6480"/>
        </w:tabs>
        <w:ind w:right="-80"/>
        <w:jc w:val="center"/>
        <w:rPr>
          <w:rFonts w:ascii="Arial" w:hAnsi="Arial" w:cs="Arial"/>
          <w:b/>
          <w:sz w:val="28"/>
          <w:szCs w:val="18"/>
        </w:rPr>
      </w:pPr>
      <w:r w:rsidRPr="005D239D">
        <w:rPr>
          <w:rFonts w:ascii="Arial" w:hAnsi="Arial" w:cs="Arial"/>
          <w:sz w:val="21"/>
          <w:szCs w:val="18"/>
        </w:rPr>
        <w:br w:type="page"/>
      </w:r>
      <w:r w:rsidRPr="005D239D">
        <w:rPr>
          <w:rFonts w:ascii="Arial" w:hAnsi="Arial" w:cs="Arial"/>
          <w:b/>
          <w:sz w:val="28"/>
          <w:szCs w:val="18"/>
        </w:rPr>
        <w:lastRenderedPageBreak/>
        <w:t>Structure &amp; the CPT or Exegetical Idea (Steps 2-3)</w:t>
      </w:r>
      <w:r w:rsidRPr="005D239D">
        <w:rPr>
          <w:rFonts w:ascii="Arial" w:hAnsi="Arial" w:cs="Arial"/>
          <w:sz w:val="6"/>
          <w:szCs w:val="18"/>
        </w:rPr>
        <w:fldChar w:fldCharType="begin"/>
      </w:r>
      <w:r w:rsidRPr="005D239D">
        <w:rPr>
          <w:rFonts w:ascii="Arial" w:hAnsi="Arial" w:cs="Arial"/>
          <w:sz w:val="6"/>
          <w:szCs w:val="18"/>
        </w:rPr>
        <w:instrText xml:space="preserve"> TC  " </w:instrText>
      </w:r>
      <w:bookmarkStart w:id="281" w:name="_Toc408586467"/>
      <w:r w:rsidRPr="005D239D">
        <w:rPr>
          <w:rFonts w:ascii="Arial" w:hAnsi="Arial" w:cs="Arial"/>
          <w:sz w:val="6"/>
          <w:szCs w:val="18"/>
        </w:rPr>
        <w:instrText>Structure &amp; the CPT or Exegetical Idea (Steps 2-3)</w:instrText>
      </w:r>
      <w:bookmarkEnd w:id="281"/>
      <w:r w:rsidRPr="005D239D">
        <w:rPr>
          <w:rFonts w:ascii="Arial" w:hAnsi="Arial" w:cs="Arial"/>
          <w:sz w:val="6"/>
          <w:szCs w:val="18"/>
        </w:rPr>
        <w:instrText xml:space="preserve">" \l 2 </w:instrText>
      </w:r>
      <w:r w:rsidRPr="005D239D">
        <w:rPr>
          <w:rFonts w:ascii="Arial" w:hAnsi="Arial" w:cs="Arial"/>
          <w:sz w:val="6"/>
          <w:szCs w:val="18"/>
        </w:rPr>
        <w:fldChar w:fldCharType="end"/>
      </w:r>
    </w:p>
    <w:p w14:paraId="7BA9EA26" w14:textId="77777777" w:rsidR="00407571" w:rsidRPr="005D239D" w:rsidRDefault="00407571" w:rsidP="00C23241">
      <w:pPr>
        <w:tabs>
          <w:tab w:val="left" w:pos="6480"/>
        </w:tabs>
        <w:ind w:left="300" w:right="-80" w:hanging="300"/>
        <w:jc w:val="left"/>
        <w:rPr>
          <w:rFonts w:ascii="Arial" w:hAnsi="Arial" w:cs="Arial"/>
          <w:b/>
          <w:sz w:val="18"/>
          <w:szCs w:val="18"/>
        </w:rPr>
      </w:pPr>
    </w:p>
    <w:p w14:paraId="4088B31C" w14:textId="77777777" w:rsidR="00407571" w:rsidRPr="005D239D" w:rsidRDefault="00407571" w:rsidP="00C23241">
      <w:pPr>
        <w:tabs>
          <w:tab w:val="left" w:pos="6480"/>
        </w:tabs>
        <w:ind w:left="300" w:right="-80" w:hanging="30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Introduction</w:t>
      </w:r>
    </w:p>
    <w:p w14:paraId="574C0406" w14:textId="77777777" w:rsidR="00407571" w:rsidRPr="005D239D" w:rsidRDefault="00407571" w:rsidP="00C23241">
      <w:pPr>
        <w:tabs>
          <w:tab w:val="left" w:pos="6480"/>
        </w:tabs>
        <w:ind w:left="700" w:right="-80" w:hanging="380"/>
        <w:jc w:val="left"/>
        <w:rPr>
          <w:rFonts w:ascii="Arial" w:hAnsi="Arial" w:cs="Arial"/>
          <w:sz w:val="21"/>
          <w:szCs w:val="18"/>
        </w:rPr>
      </w:pPr>
    </w:p>
    <w:p w14:paraId="1A4345A1" w14:textId="77777777" w:rsidR="00407571" w:rsidRPr="005D239D" w:rsidRDefault="00407571" w:rsidP="00C23241">
      <w:pPr>
        <w:tabs>
          <w:tab w:val="left" w:pos="6480"/>
        </w:tabs>
        <w:ind w:left="700" w:right="-8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In sermon outlining the ultimate goal is to</w:t>
      </w:r>
      <w:r w:rsidRPr="005D239D">
        <w:rPr>
          <w:rFonts w:ascii="Arial" w:hAnsi="Arial" w:cs="Arial"/>
          <w:i/>
          <w:sz w:val="21"/>
          <w:szCs w:val="18"/>
        </w:rPr>
        <w:t xml:space="preserve"> apply the big idea (homiletical idea) for life change</w:t>
      </w:r>
      <w:r w:rsidRPr="005D239D">
        <w:rPr>
          <w:rFonts w:ascii="Arial" w:hAnsi="Arial" w:cs="Arial"/>
          <w:sz w:val="21"/>
          <w:szCs w:val="18"/>
        </w:rPr>
        <w:t xml:space="preserve"> in your listeners by having all of the main points of the sermon support this main idea.  </w:t>
      </w:r>
    </w:p>
    <w:p w14:paraId="21D2F719" w14:textId="77777777" w:rsidR="00407571" w:rsidRPr="005D239D" w:rsidRDefault="00407571" w:rsidP="00C23241">
      <w:pPr>
        <w:tabs>
          <w:tab w:val="left" w:pos="6480"/>
        </w:tabs>
        <w:ind w:left="700" w:right="-80" w:hanging="380"/>
        <w:jc w:val="left"/>
        <w:rPr>
          <w:rFonts w:ascii="Arial" w:hAnsi="Arial" w:cs="Arial"/>
          <w:sz w:val="21"/>
          <w:szCs w:val="18"/>
        </w:rPr>
      </w:pPr>
    </w:p>
    <w:p w14:paraId="355E4A1B" w14:textId="77777777" w:rsidR="00407571" w:rsidRPr="005D239D" w:rsidRDefault="00407571" w:rsidP="00C23241">
      <w:pPr>
        <w:tabs>
          <w:tab w:val="left" w:pos="6480"/>
        </w:tabs>
        <w:ind w:left="700" w:right="-8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However, there exists a great </w:t>
      </w:r>
      <w:r w:rsidRPr="005D239D">
        <w:rPr>
          <w:rFonts w:ascii="Arial" w:hAnsi="Arial" w:cs="Arial"/>
          <w:i/>
          <w:sz w:val="21"/>
          <w:szCs w:val="18"/>
        </w:rPr>
        <w:t>temptation to do shallow exegesis</w:t>
      </w:r>
      <w:r w:rsidRPr="005D239D">
        <w:rPr>
          <w:rFonts w:ascii="Arial" w:hAnsi="Arial" w:cs="Arial"/>
          <w:sz w:val="21"/>
          <w:szCs w:val="18"/>
        </w:rPr>
        <w:t xml:space="preserve"> to derive this big idea.  This section is designed to force you to do some serious thinking before coming up with a cute sermon outline.  This happens by first designing an exegetical (passage) outline before a homiletical (sermon) outline.</w:t>
      </w:r>
    </w:p>
    <w:p w14:paraId="7D4DC758" w14:textId="77777777" w:rsidR="00407571" w:rsidRPr="005D239D" w:rsidRDefault="00407571" w:rsidP="00C23241">
      <w:pPr>
        <w:tabs>
          <w:tab w:val="left" w:pos="6480"/>
        </w:tabs>
        <w:ind w:left="700" w:right="-80" w:hanging="380"/>
        <w:jc w:val="left"/>
        <w:rPr>
          <w:rFonts w:ascii="Arial" w:hAnsi="Arial" w:cs="Arial"/>
          <w:sz w:val="21"/>
          <w:szCs w:val="18"/>
        </w:rPr>
      </w:pPr>
    </w:p>
    <w:p w14:paraId="2BE57D7F" w14:textId="77777777" w:rsidR="00407571" w:rsidRPr="005D239D" w:rsidRDefault="00407571" w:rsidP="00C23241">
      <w:pPr>
        <w:tabs>
          <w:tab w:val="left" w:pos="6480"/>
        </w:tabs>
        <w:ind w:left="700" w:right="-80" w:hanging="38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Note on the “Seven Steps” study (pp. 27-28) that we are picking up at Step 2: “Structure: Determine the Exegetical Outline.”  The following point follows the three section procedure outlined on Step 2 in order to achieve Step 3: CPT…</w:t>
      </w:r>
    </w:p>
    <w:p w14:paraId="1E0C34A6" w14:textId="77777777" w:rsidR="00407571" w:rsidRPr="005D239D" w:rsidRDefault="00407571" w:rsidP="00C23241">
      <w:pPr>
        <w:tabs>
          <w:tab w:val="left" w:pos="6480"/>
        </w:tabs>
        <w:ind w:left="300" w:right="-80" w:hanging="300"/>
        <w:jc w:val="left"/>
        <w:rPr>
          <w:rFonts w:ascii="Arial" w:hAnsi="Arial" w:cs="Arial"/>
          <w:b/>
          <w:sz w:val="21"/>
          <w:szCs w:val="18"/>
        </w:rPr>
      </w:pPr>
    </w:p>
    <w:p w14:paraId="554C9108" w14:textId="77777777" w:rsidR="00407571" w:rsidRPr="005D239D" w:rsidRDefault="00407571" w:rsidP="00C23241">
      <w:pPr>
        <w:tabs>
          <w:tab w:val="left" w:pos="6480"/>
        </w:tabs>
        <w:ind w:left="300" w:right="-80" w:hanging="300"/>
        <w:jc w:val="left"/>
        <w:rPr>
          <w:rFonts w:ascii="Arial" w:hAnsi="Arial" w:cs="Arial"/>
          <w:b/>
          <w:sz w:val="21"/>
          <w:szCs w:val="18"/>
        </w:rPr>
      </w:pPr>
      <w:r w:rsidRPr="005D239D">
        <w:rPr>
          <w:rFonts w:ascii="Arial" w:hAnsi="Arial" w:cs="Arial"/>
          <w:b/>
          <w:sz w:val="21"/>
          <w:szCs w:val="18"/>
        </w:rPr>
        <w:t>II. Exegetical Outlining in Basic Form</w:t>
      </w:r>
      <w:r w:rsidRPr="005D239D">
        <w:rPr>
          <w:rFonts w:ascii="Arial" w:hAnsi="Arial" w:cs="Arial"/>
          <w:sz w:val="16"/>
          <w:szCs w:val="18"/>
        </w:rPr>
        <w:fldChar w:fldCharType="begin"/>
      </w:r>
      <w:r w:rsidRPr="005D239D">
        <w:rPr>
          <w:rFonts w:ascii="Arial" w:hAnsi="Arial" w:cs="Arial"/>
          <w:sz w:val="16"/>
          <w:szCs w:val="18"/>
        </w:rPr>
        <w:instrText xml:space="preserve"> TC  " </w:instrText>
      </w:r>
      <w:bookmarkStart w:id="282" w:name="_Toc408586468"/>
      <w:r w:rsidRPr="005D239D">
        <w:rPr>
          <w:rFonts w:ascii="Arial" w:hAnsi="Arial" w:cs="Arial"/>
          <w:sz w:val="16"/>
          <w:szCs w:val="18"/>
        </w:rPr>
        <w:instrText>Exegetical Outlining in Basic Form</w:instrText>
      </w:r>
      <w:bookmarkEnd w:id="282"/>
      <w:r w:rsidRPr="005D239D">
        <w:rPr>
          <w:rFonts w:ascii="Arial" w:hAnsi="Arial" w:cs="Arial"/>
          <w:sz w:val="16"/>
          <w:szCs w:val="18"/>
        </w:rPr>
        <w:instrText xml:space="preserve"> " \l 3 </w:instrText>
      </w:r>
      <w:r w:rsidRPr="005D239D">
        <w:rPr>
          <w:rFonts w:ascii="Arial" w:hAnsi="Arial" w:cs="Arial"/>
          <w:sz w:val="16"/>
          <w:szCs w:val="18"/>
        </w:rPr>
        <w:fldChar w:fldCharType="end"/>
      </w:r>
    </w:p>
    <w:p w14:paraId="7564B9BE" w14:textId="77777777" w:rsidR="00407571" w:rsidRPr="005D239D" w:rsidRDefault="00407571" w:rsidP="00C23241">
      <w:pPr>
        <w:tabs>
          <w:tab w:val="left" w:pos="6480"/>
        </w:tabs>
        <w:ind w:left="340" w:right="-80"/>
        <w:jc w:val="left"/>
        <w:rPr>
          <w:rFonts w:ascii="Arial" w:hAnsi="Arial" w:cs="Arial"/>
          <w:sz w:val="21"/>
          <w:szCs w:val="18"/>
        </w:rPr>
      </w:pPr>
    </w:p>
    <w:p w14:paraId="3436A60F" w14:textId="77777777" w:rsidR="00407571" w:rsidRPr="005D239D" w:rsidRDefault="00407571" w:rsidP="00C23241">
      <w:pPr>
        <w:tabs>
          <w:tab w:val="left" w:pos="6480"/>
        </w:tabs>
        <w:ind w:left="340" w:right="-80"/>
        <w:jc w:val="left"/>
        <w:rPr>
          <w:rFonts w:ascii="Arial" w:hAnsi="Arial" w:cs="Arial"/>
          <w:sz w:val="21"/>
          <w:szCs w:val="18"/>
        </w:rPr>
      </w:pPr>
      <w:r w:rsidRPr="005D239D">
        <w:rPr>
          <w:rFonts w:ascii="Arial" w:hAnsi="Arial" w:cs="Arial"/>
          <w:sz w:val="21"/>
          <w:szCs w:val="18"/>
        </w:rPr>
        <w:t xml:space="preserve">The three exegetical outlining steps can be illustrated in Luther’s </w:t>
      </w:r>
      <w:r w:rsidRPr="005D239D">
        <w:rPr>
          <w:rFonts w:ascii="Arial" w:hAnsi="Arial" w:cs="Arial"/>
          <w:i/>
          <w:sz w:val="21"/>
          <w:szCs w:val="18"/>
        </w:rPr>
        <w:t xml:space="preserve">A Mighty Fortress </w:t>
      </w:r>
      <w:r w:rsidRPr="005D239D">
        <w:rPr>
          <w:rFonts w:ascii="Arial" w:hAnsi="Arial" w:cs="Arial"/>
          <w:sz w:val="21"/>
          <w:szCs w:val="18"/>
        </w:rPr>
        <w:t>hymn (Assignment #2 on p. 6).  Basically, the idea is to get the parts in order to determine the whole.</w:t>
      </w:r>
    </w:p>
    <w:p w14:paraId="2F8D66D7" w14:textId="77777777" w:rsidR="00407571" w:rsidRPr="005D239D" w:rsidRDefault="00407571" w:rsidP="00C23241">
      <w:pPr>
        <w:tabs>
          <w:tab w:val="left" w:pos="6480"/>
        </w:tabs>
        <w:ind w:left="700" w:right="-80" w:hanging="380"/>
        <w:jc w:val="left"/>
        <w:rPr>
          <w:rFonts w:ascii="Arial" w:hAnsi="Arial" w:cs="Arial"/>
          <w:sz w:val="21"/>
          <w:szCs w:val="18"/>
        </w:rPr>
      </w:pPr>
    </w:p>
    <w:p w14:paraId="5EAF1454" w14:textId="77777777" w:rsidR="00407571" w:rsidRPr="005D239D" w:rsidRDefault="00407571" w:rsidP="00C23241">
      <w:pPr>
        <w:tabs>
          <w:tab w:val="left" w:pos="5910"/>
        </w:tabs>
        <w:ind w:left="700" w:right="-8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i/>
          <w:sz w:val="21"/>
          <w:szCs w:val="18"/>
        </w:rPr>
        <w:t>Reword each verse to remove all figures of speech.</w:t>
      </w:r>
      <w:r w:rsidRPr="005D239D">
        <w:rPr>
          <w:rFonts w:ascii="Arial" w:hAnsi="Arial" w:cs="Arial"/>
          <w:sz w:val="21"/>
          <w:szCs w:val="18"/>
        </w:rPr>
        <w:t xml:space="preserve">  </w:t>
      </w:r>
      <w:r w:rsidRPr="005D239D">
        <w:rPr>
          <w:rFonts w:ascii="Arial" w:hAnsi="Arial" w:cs="Arial"/>
          <w:sz w:val="21"/>
          <w:szCs w:val="18"/>
        </w:rPr>
        <w:tab/>
      </w:r>
    </w:p>
    <w:p w14:paraId="7DABCCA1" w14:textId="77777777" w:rsidR="00407571" w:rsidRPr="005D239D" w:rsidRDefault="00407571" w:rsidP="00C23241">
      <w:pPr>
        <w:tabs>
          <w:tab w:val="left" w:pos="6480"/>
        </w:tabs>
        <w:ind w:left="1440" w:right="-80" w:hanging="780"/>
        <w:jc w:val="left"/>
        <w:rPr>
          <w:rFonts w:ascii="Arial" w:hAnsi="Arial" w:cs="Arial"/>
          <w:sz w:val="21"/>
          <w:szCs w:val="18"/>
        </w:rPr>
      </w:pPr>
    </w:p>
    <w:p w14:paraId="42D62ED4" w14:textId="77777777" w:rsidR="00407571" w:rsidRPr="005D239D" w:rsidRDefault="00407571" w:rsidP="00C23241">
      <w:pPr>
        <w:tabs>
          <w:tab w:val="left" w:pos="6480"/>
        </w:tabs>
        <w:ind w:left="1440" w:right="-80" w:hanging="780"/>
        <w:jc w:val="left"/>
        <w:rPr>
          <w:rFonts w:ascii="Arial" w:hAnsi="Arial" w:cs="Arial"/>
          <w:sz w:val="21"/>
          <w:szCs w:val="18"/>
          <w:u w:val="single"/>
        </w:rPr>
      </w:pPr>
      <w:r w:rsidRPr="005D239D">
        <w:rPr>
          <w:rFonts w:ascii="Arial" w:hAnsi="Arial" w:cs="Arial"/>
          <w:sz w:val="21"/>
          <w:szCs w:val="18"/>
          <w:u w:val="single"/>
        </w:rPr>
        <w:t xml:space="preserve">Combining lines 1-2 and 3-4 of each verse provides </w:t>
      </w:r>
      <w:r w:rsidRPr="005D239D">
        <w:rPr>
          <w:rFonts w:ascii="Arial" w:hAnsi="Arial" w:cs="Arial"/>
          <w:i/>
          <w:sz w:val="21"/>
          <w:szCs w:val="18"/>
          <w:u w:val="single"/>
        </w:rPr>
        <w:t>two statements per verse</w:t>
      </w:r>
      <w:r w:rsidRPr="005D239D">
        <w:rPr>
          <w:rFonts w:ascii="Arial" w:hAnsi="Arial" w:cs="Arial"/>
          <w:sz w:val="21"/>
          <w:szCs w:val="18"/>
          <w:u w:val="single"/>
        </w:rPr>
        <w:t>:</w:t>
      </w:r>
    </w:p>
    <w:p w14:paraId="2DCF5BE6" w14:textId="77777777" w:rsidR="00407571" w:rsidRPr="005D239D" w:rsidRDefault="00407571" w:rsidP="00C23241">
      <w:pPr>
        <w:tabs>
          <w:tab w:val="left" w:pos="6480"/>
        </w:tabs>
        <w:ind w:left="1540" w:right="-80" w:hanging="880"/>
        <w:jc w:val="left"/>
        <w:rPr>
          <w:rFonts w:ascii="Arial" w:hAnsi="Arial" w:cs="Arial"/>
          <w:sz w:val="21"/>
          <w:szCs w:val="18"/>
        </w:rPr>
      </w:pPr>
    </w:p>
    <w:p w14:paraId="07055B14" w14:textId="77777777" w:rsidR="00407571" w:rsidRPr="005D239D" w:rsidRDefault="00407571" w:rsidP="00C23241">
      <w:pPr>
        <w:tabs>
          <w:tab w:val="left" w:pos="6480"/>
        </w:tabs>
        <w:ind w:left="1540" w:right="-80" w:hanging="880"/>
        <w:jc w:val="left"/>
        <w:rPr>
          <w:rFonts w:ascii="Arial" w:hAnsi="Arial" w:cs="Arial"/>
          <w:sz w:val="21"/>
          <w:szCs w:val="18"/>
        </w:rPr>
      </w:pPr>
      <w:r w:rsidRPr="005D239D">
        <w:rPr>
          <w:rFonts w:ascii="Arial" w:hAnsi="Arial" w:cs="Arial"/>
          <w:sz w:val="21"/>
          <w:szCs w:val="18"/>
        </w:rPr>
        <w:t>Verse 1</w:t>
      </w:r>
      <w:r w:rsidRPr="005D239D">
        <w:rPr>
          <w:rFonts w:ascii="Arial" w:hAnsi="Arial" w:cs="Arial"/>
          <w:sz w:val="21"/>
          <w:szCs w:val="18"/>
        </w:rPr>
        <w:tab/>
        <w:t>God is our unfailing refuge and helper in all human difficulties</w:t>
      </w:r>
    </w:p>
    <w:p w14:paraId="7383BD8B" w14:textId="77777777" w:rsidR="00407571" w:rsidRPr="005D239D" w:rsidRDefault="00407571" w:rsidP="00C23241">
      <w:pPr>
        <w:tabs>
          <w:tab w:val="left" w:pos="6480"/>
        </w:tabs>
        <w:ind w:left="1540" w:right="-80" w:hanging="880"/>
        <w:jc w:val="left"/>
        <w:rPr>
          <w:rFonts w:ascii="Arial" w:hAnsi="Arial" w:cs="Arial"/>
          <w:sz w:val="21"/>
          <w:szCs w:val="18"/>
        </w:rPr>
      </w:pPr>
      <w:r w:rsidRPr="005D239D">
        <w:rPr>
          <w:rFonts w:ascii="Arial" w:hAnsi="Arial" w:cs="Arial"/>
          <w:sz w:val="21"/>
          <w:szCs w:val="18"/>
        </w:rPr>
        <w:tab/>
        <w:t>No one can defeat Satan’s experienced trickery, power, and hate which hinders us</w:t>
      </w:r>
    </w:p>
    <w:p w14:paraId="200B6EF1" w14:textId="77777777" w:rsidR="00407571" w:rsidRPr="005D239D" w:rsidRDefault="00407571" w:rsidP="00C23241">
      <w:pPr>
        <w:tabs>
          <w:tab w:val="left" w:pos="6480"/>
        </w:tabs>
        <w:ind w:left="1540" w:right="-80" w:hanging="880"/>
        <w:jc w:val="left"/>
        <w:rPr>
          <w:rFonts w:ascii="Arial" w:hAnsi="Arial" w:cs="Arial"/>
          <w:sz w:val="21"/>
          <w:szCs w:val="18"/>
        </w:rPr>
      </w:pPr>
    </w:p>
    <w:p w14:paraId="71ABC72C" w14:textId="77777777" w:rsidR="00407571" w:rsidRPr="005D239D" w:rsidRDefault="00407571" w:rsidP="00C23241">
      <w:pPr>
        <w:tabs>
          <w:tab w:val="left" w:pos="6480"/>
        </w:tabs>
        <w:ind w:left="1540" w:right="-80" w:hanging="880"/>
        <w:jc w:val="left"/>
        <w:rPr>
          <w:rFonts w:ascii="Arial" w:hAnsi="Arial" w:cs="Arial"/>
          <w:sz w:val="21"/>
          <w:szCs w:val="18"/>
        </w:rPr>
      </w:pPr>
      <w:r w:rsidRPr="005D239D">
        <w:rPr>
          <w:rFonts w:ascii="Arial" w:hAnsi="Arial" w:cs="Arial"/>
          <w:sz w:val="21"/>
          <w:szCs w:val="18"/>
        </w:rPr>
        <w:t>Verse 2</w:t>
      </w:r>
      <w:r w:rsidRPr="005D239D">
        <w:rPr>
          <w:rFonts w:ascii="Arial" w:hAnsi="Arial" w:cs="Arial"/>
          <w:sz w:val="21"/>
          <w:szCs w:val="18"/>
        </w:rPr>
        <w:tab/>
        <w:t>Fighting [Satan] in our own strength fails until we trust God’s victorious choice</w:t>
      </w:r>
    </w:p>
    <w:p w14:paraId="6604E8F4" w14:textId="77777777" w:rsidR="00407571" w:rsidRPr="005D239D" w:rsidRDefault="00407571" w:rsidP="00C23241">
      <w:pPr>
        <w:tabs>
          <w:tab w:val="left" w:pos="6480"/>
        </w:tabs>
        <w:ind w:left="1540" w:right="-80" w:hanging="880"/>
        <w:jc w:val="left"/>
        <w:rPr>
          <w:rFonts w:ascii="Arial" w:hAnsi="Arial" w:cs="Arial"/>
          <w:sz w:val="21"/>
          <w:szCs w:val="18"/>
        </w:rPr>
      </w:pPr>
      <w:r w:rsidRPr="005D239D">
        <w:rPr>
          <w:rFonts w:ascii="Arial" w:hAnsi="Arial" w:cs="Arial"/>
          <w:sz w:val="21"/>
          <w:szCs w:val="18"/>
        </w:rPr>
        <w:tab/>
        <w:t>God’s choice is Jesus who is omnipotent, eternal, and victorious [over Satan]</w:t>
      </w:r>
    </w:p>
    <w:p w14:paraId="6569D026" w14:textId="77777777" w:rsidR="00407571" w:rsidRPr="005D239D" w:rsidRDefault="00407571" w:rsidP="00C23241">
      <w:pPr>
        <w:tabs>
          <w:tab w:val="left" w:pos="6480"/>
        </w:tabs>
        <w:ind w:left="1540" w:right="-80" w:hanging="880"/>
        <w:jc w:val="left"/>
        <w:rPr>
          <w:rFonts w:ascii="Arial" w:hAnsi="Arial" w:cs="Arial"/>
          <w:sz w:val="21"/>
          <w:szCs w:val="18"/>
        </w:rPr>
      </w:pPr>
    </w:p>
    <w:p w14:paraId="27633725" w14:textId="77777777" w:rsidR="00407571" w:rsidRPr="005D239D" w:rsidRDefault="00407571" w:rsidP="00C23241">
      <w:pPr>
        <w:tabs>
          <w:tab w:val="left" w:pos="6480"/>
        </w:tabs>
        <w:ind w:left="1540" w:right="-80" w:hanging="880"/>
        <w:jc w:val="left"/>
        <w:rPr>
          <w:rFonts w:ascii="Arial" w:hAnsi="Arial" w:cs="Arial"/>
          <w:sz w:val="21"/>
          <w:szCs w:val="18"/>
        </w:rPr>
      </w:pPr>
      <w:r w:rsidRPr="005D239D">
        <w:rPr>
          <w:rFonts w:ascii="Arial" w:hAnsi="Arial" w:cs="Arial"/>
          <w:sz w:val="21"/>
          <w:szCs w:val="18"/>
        </w:rPr>
        <w:t>Verse 3</w:t>
      </w:r>
      <w:r w:rsidRPr="005D239D">
        <w:rPr>
          <w:rFonts w:ascii="Arial" w:hAnsi="Arial" w:cs="Arial"/>
          <w:sz w:val="21"/>
          <w:szCs w:val="18"/>
        </w:rPr>
        <w:tab/>
        <w:t>We need not fear demonic threats because God’s Word gives us victory</w:t>
      </w:r>
    </w:p>
    <w:p w14:paraId="24474B27" w14:textId="77777777" w:rsidR="00407571" w:rsidRPr="005D239D" w:rsidRDefault="00407571" w:rsidP="00C23241">
      <w:pPr>
        <w:tabs>
          <w:tab w:val="left" w:pos="6480"/>
        </w:tabs>
        <w:ind w:left="1540" w:right="-80" w:hanging="880"/>
        <w:jc w:val="left"/>
        <w:rPr>
          <w:rFonts w:ascii="Arial" w:hAnsi="Arial" w:cs="Arial"/>
          <w:sz w:val="21"/>
          <w:szCs w:val="18"/>
        </w:rPr>
      </w:pPr>
      <w:r w:rsidRPr="005D239D">
        <w:rPr>
          <w:rFonts w:ascii="Arial" w:hAnsi="Arial" w:cs="Arial"/>
          <w:sz w:val="21"/>
          <w:szCs w:val="18"/>
        </w:rPr>
        <w:tab/>
        <w:t>We need not fear Satan’s anger since Christ’s Word assures his doom</w:t>
      </w:r>
    </w:p>
    <w:p w14:paraId="5E1AE04C" w14:textId="77777777" w:rsidR="00407571" w:rsidRPr="005D239D" w:rsidRDefault="00407571" w:rsidP="00C23241">
      <w:pPr>
        <w:tabs>
          <w:tab w:val="left" w:pos="6480"/>
        </w:tabs>
        <w:ind w:left="1540" w:right="-80" w:hanging="880"/>
        <w:jc w:val="left"/>
        <w:rPr>
          <w:rFonts w:ascii="Arial" w:hAnsi="Arial" w:cs="Arial"/>
          <w:sz w:val="21"/>
          <w:szCs w:val="18"/>
        </w:rPr>
      </w:pPr>
    </w:p>
    <w:p w14:paraId="481BA83D" w14:textId="77777777" w:rsidR="00407571" w:rsidRPr="005D239D" w:rsidRDefault="00407571" w:rsidP="00C23241">
      <w:pPr>
        <w:tabs>
          <w:tab w:val="left" w:pos="6480"/>
        </w:tabs>
        <w:ind w:left="1540" w:right="-80" w:hanging="880"/>
        <w:jc w:val="left"/>
        <w:rPr>
          <w:rFonts w:ascii="Arial" w:hAnsi="Arial" w:cs="Arial"/>
          <w:sz w:val="21"/>
          <w:szCs w:val="18"/>
        </w:rPr>
      </w:pPr>
      <w:r w:rsidRPr="005D239D">
        <w:rPr>
          <w:rFonts w:ascii="Arial" w:hAnsi="Arial" w:cs="Arial"/>
          <w:sz w:val="21"/>
          <w:szCs w:val="18"/>
        </w:rPr>
        <w:t>Verse 4</w:t>
      </w:r>
      <w:r w:rsidRPr="005D239D">
        <w:rPr>
          <w:rFonts w:ascii="Arial" w:hAnsi="Arial" w:cs="Arial"/>
          <w:sz w:val="21"/>
          <w:szCs w:val="18"/>
        </w:rPr>
        <w:tab/>
        <w:t>We thank God that Christ’s Word, Spirit, and gifts overcome demons</w:t>
      </w:r>
    </w:p>
    <w:p w14:paraId="681203D3" w14:textId="77777777" w:rsidR="00407571" w:rsidRPr="005D239D" w:rsidRDefault="00407571" w:rsidP="00C23241">
      <w:pPr>
        <w:tabs>
          <w:tab w:val="left" w:pos="6480"/>
        </w:tabs>
        <w:ind w:left="1540" w:right="-80" w:hanging="880"/>
        <w:jc w:val="left"/>
        <w:rPr>
          <w:rFonts w:ascii="Arial" w:hAnsi="Arial" w:cs="Arial"/>
          <w:sz w:val="21"/>
          <w:szCs w:val="18"/>
        </w:rPr>
      </w:pPr>
      <w:r w:rsidRPr="005D239D">
        <w:rPr>
          <w:rFonts w:ascii="Arial" w:hAnsi="Arial" w:cs="Arial"/>
          <w:sz w:val="21"/>
          <w:szCs w:val="18"/>
        </w:rPr>
        <w:tab/>
        <w:t>Seek not materialism, relationships, or life itself, as His truth and kingdom are eternal</w:t>
      </w:r>
    </w:p>
    <w:p w14:paraId="1629A36D" w14:textId="77777777" w:rsidR="00407571" w:rsidRPr="005D239D" w:rsidRDefault="00407571" w:rsidP="00C23241">
      <w:pPr>
        <w:tabs>
          <w:tab w:val="left" w:pos="6480"/>
        </w:tabs>
        <w:ind w:left="700" w:right="-80" w:hanging="380"/>
        <w:jc w:val="left"/>
        <w:rPr>
          <w:rFonts w:ascii="Arial" w:hAnsi="Arial" w:cs="Arial"/>
          <w:sz w:val="21"/>
          <w:szCs w:val="18"/>
        </w:rPr>
      </w:pPr>
    </w:p>
    <w:p w14:paraId="566F440B" w14:textId="77777777" w:rsidR="00407571" w:rsidRPr="005D239D" w:rsidRDefault="00407571" w:rsidP="00C23241">
      <w:pPr>
        <w:tabs>
          <w:tab w:val="left" w:pos="6480"/>
        </w:tabs>
        <w:ind w:left="700" w:right="-8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i/>
          <w:sz w:val="21"/>
          <w:szCs w:val="18"/>
        </w:rPr>
        <w:t>Group similar statements into sections</w:t>
      </w:r>
      <w:r w:rsidRPr="005D239D">
        <w:rPr>
          <w:rFonts w:ascii="Arial" w:hAnsi="Arial" w:cs="Arial"/>
          <w:sz w:val="21"/>
          <w:szCs w:val="18"/>
        </w:rPr>
        <w:t xml:space="preserve"> to reveal major divisions (“hunks”) in the passage.</w:t>
      </w:r>
    </w:p>
    <w:p w14:paraId="059243B9" w14:textId="77777777" w:rsidR="00407571" w:rsidRPr="005D239D" w:rsidRDefault="00407571" w:rsidP="00C23241">
      <w:pPr>
        <w:tabs>
          <w:tab w:val="left" w:pos="6480"/>
        </w:tabs>
        <w:ind w:left="1440" w:right="-80" w:hanging="780"/>
        <w:jc w:val="left"/>
        <w:rPr>
          <w:rFonts w:ascii="Arial" w:hAnsi="Arial" w:cs="Arial"/>
          <w:sz w:val="21"/>
          <w:szCs w:val="18"/>
        </w:rPr>
      </w:pPr>
    </w:p>
    <w:p w14:paraId="573CCEFF" w14:textId="77777777" w:rsidR="00407571" w:rsidRPr="005D239D" w:rsidRDefault="00407571" w:rsidP="00C23241">
      <w:pPr>
        <w:tabs>
          <w:tab w:val="left" w:pos="6480"/>
        </w:tabs>
        <w:ind w:left="720" w:right="-80"/>
        <w:jc w:val="left"/>
        <w:rPr>
          <w:rFonts w:ascii="Arial" w:hAnsi="Arial" w:cs="Arial"/>
          <w:sz w:val="21"/>
          <w:szCs w:val="18"/>
          <w:u w:val="single"/>
        </w:rPr>
      </w:pPr>
      <w:r w:rsidRPr="005D239D">
        <w:rPr>
          <w:rFonts w:ascii="Arial" w:hAnsi="Arial" w:cs="Arial"/>
          <w:sz w:val="21"/>
          <w:szCs w:val="18"/>
          <w:u w:val="single"/>
        </w:rPr>
        <w:t xml:space="preserve">Combining the two statements per verse gives </w:t>
      </w:r>
      <w:r w:rsidRPr="005D239D">
        <w:rPr>
          <w:rFonts w:ascii="Arial" w:hAnsi="Arial" w:cs="Arial"/>
          <w:i/>
          <w:sz w:val="21"/>
          <w:szCs w:val="18"/>
          <w:u w:val="single"/>
        </w:rPr>
        <w:t>one statement per verse</w:t>
      </w:r>
      <w:r w:rsidRPr="005D239D">
        <w:rPr>
          <w:rFonts w:ascii="Arial" w:hAnsi="Arial" w:cs="Arial"/>
          <w:sz w:val="21"/>
          <w:szCs w:val="18"/>
          <w:u w:val="single"/>
        </w:rPr>
        <w:t xml:space="preserve">.  Also, since vv. 1-2 share what </w:t>
      </w:r>
      <w:r w:rsidRPr="005D239D">
        <w:rPr>
          <w:rFonts w:ascii="Arial" w:hAnsi="Arial" w:cs="Arial"/>
          <w:i/>
          <w:sz w:val="21"/>
          <w:szCs w:val="18"/>
          <w:u w:val="single"/>
        </w:rPr>
        <w:t xml:space="preserve">God has done </w:t>
      </w:r>
      <w:r w:rsidRPr="005D239D">
        <w:rPr>
          <w:rFonts w:ascii="Arial" w:hAnsi="Arial" w:cs="Arial"/>
          <w:sz w:val="21"/>
          <w:szCs w:val="18"/>
          <w:u w:val="single"/>
        </w:rPr>
        <w:t xml:space="preserve">for us while verses 3-4 relate to </w:t>
      </w:r>
      <w:r w:rsidRPr="005D239D">
        <w:rPr>
          <w:rFonts w:ascii="Arial" w:hAnsi="Arial" w:cs="Arial"/>
          <w:i/>
          <w:sz w:val="21"/>
          <w:szCs w:val="18"/>
          <w:u w:val="single"/>
        </w:rPr>
        <w:t>our response</w:t>
      </w:r>
      <w:r w:rsidRPr="005D239D">
        <w:rPr>
          <w:rFonts w:ascii="Arial" w:hAnsi="Arial" w:cs="Arial"/>
          <w:sz w:val="21"/>
          <w:szCs w:val="18"/>
          <w:u w:val="single"/>
        </w:rPr>
        <w:t>, so I group these verses:</w:t>
      </w:r>
    </w:p>
    <w:p w14:paraId="52DDEEB8" w14:textId="77777777" w:rsidR="00407571" w:rsidRPr="005D239D" w:rsidRDefault="00407571" w:rsidP="00C23241">
      <w:pPr>
        <w:tabs>
          <w:tab w:val="left" w:pos="6480"/>
        </w:tabs>
        <w:ind w:left="1540" w:right="-80" w:hanging="880"/>
        <w:jc w:val="left"/>
        <w:rPr>
          <w:rFonts w:ascii="Arial" w:hAnsi="Arial" w:cs="Arial"/>
          <w:sz w:val="21"/>
          <w:szCs w:val="18"/>
        </w:rPr>
      </w:pPr>
    </w:p>
    <w:p w14:paraId="271BD9C5" w14:textId="77777777" w:rsidR="00407571" w:rsidRPr="005D239D" w:rsidRDefault="00407571" w:rsidP="00C23241">
      <w:pPr>
        <w:tabs>
          <w:tab w:val="left" w:pos="6480"/>
        </w:tabs>
        <w:ind w:left="1540" w:right="-80" w:hanging="880"/>
        <w:jc w:val="left"/>
        <w:rPr>
          <w:rFonts w:ascii="Arial" w:hAnsi="Arial" w:cs="Arial"/>
          <w:sz w:val="21"/>
          <w:szCs w:val="18"/>
        </w:rPr>
      </w:pPr>
      <w:r w:rsidRPr="005D239D">
        <w:rPr>
          <w:rFonts w:ascii="Arial" w:hAnsi="Arial" w:cs="Arial"/>
          <w:sz w:val="21"/>
          <w:szCs w:val="18"/>
        </w:rPr>
        <w:t>Verse 1</w:t>
      </w:r>
      <w:r w:rsidRPr="005D239D">
        <w:rPr>
          <w:rFonts w:ascii="Arial" w:hAnsi="Arial" w:cs="Arial"/>
          <w:sz w:val="21"/>
          <w:szCs w:val="18"/>
        </w:rPr>
        <w:tab/>
        <w:t>God is our unfailing refuge against Satan’s powerful devices.</w:t>
      </w:r>
    </w:p>
    <w:p w14:paraId="727E14A2" w14:textId="77777777" w:rsidR="00407571" w:rsidRPr="005D239D" w:rsidRDefault="00407571" w:rsidP="00C23241">
      <w:pPr>
        <w:tabs>
          <w:tab w:val="left" w:pos="6480"/>
        </w:tabs>
        <w:ind w:left="1540" w:right="-80" w:hanging="880"/>
        <w:jc w:val="left"/>
        <w:rPr>
          <w:rFonts w:ascii="Arial" w:hAnsi="Arial" w:cs="Arial"/>
          <w:sz w:val="21"/>
          <w:szCs w:val="18"/>
        </w:rPr>
      </w:pPr>
      <w:r w:rsidRPr="005D239D">
        <w:rPr>
          <w:rFonts w:ascii="Arial" w:hAnsi="Arial" w:cs="Arial"/>
          <w:sz w:val="21"/>
          <w:szCs w:val="18"/>
        </w:rPr>
        <w:t>Verse 2</w:t>
      </w:r>
      <w:r w:rsidRPr="005D239D">
        <w:rPr>
          <w:rFonts w:ascii="Arial" w:hAnsi="Arial" w:cs="Arial"/>
          <w:sz w:val="21"/>
          <w:szCs w:val="18"/>
        </w:rPr>
        <w:tab/>
        <w:t>God chose Christ as our omnipotent and eternal strength for victory [over Satan].</w:t>
      </w:r>
    </w:p>
    <w:p w14:paraId="69EA8249" w14:textId="77777777" w:rsidR="00407571" w:rsidRPr="005D239D" w:rsidRDefault="00407571" w:rsidP="00C23241">
      <w:pPr>
        <w:tabs>
          <w:tab w:val="left" w:pos="6480"/>
        </w:tabs>
        <w:ind w:left="1540" w:right="-80" w:hanging="880"/>
        <w:jc w:val="left"/>
        <w:rPr>
          <w:rFonts w:ascii="Arial" w:hAnsi="Arial" w:cs="Arial"/>
          <w:sz w:val="21"/>
          <w:szCs w:val="18"/>
        </w:rPr>
      </w:pPr>
    </w:p>
    <w:p w14:paraId="649518E3" w14:textId="77777777" w:rsidR="00407571" w:rsidRPr="005D239D" w:rsidRDefault="00407571" w:rsidP="00C23241">
      <w:pPr>
        <w:tabs>
          <w:tab w:val="left" w:pos="6480"/>
        </w:tabs>
        <w:ind w:left="1540" w:right="-80" w:hanging="880"/>
        <w:jc w:val="left"/>
        <w:rPr>
          <w:rFonts w:ascii="Arial" w:hAnsi="Arial" w:cs="Arial"/>
          <w:sz w:val="21"/>
          <w:szCs w:val="18"/>
        </w:rPr>
      </w:pPr>
      <w:r w:rsidRPr="005D239D">
        <w:rPr>
          <w:rFonts w:ascii="Arial" w:hAnsi="Arial" w:cs="Arial"/>
          <w:sz w:val="21"/>
          <w:szCs w:val="18"/>
        </w:rPr>
        <w:t>Verse 3</w:t>
      </w:r>
      <w:r w:rsidRPr="005D239D">
        <w:rPr>
          <w:rFonts w:ascii="Arial" w:hAnsi="Arial" w:cs="Arial"/>
          <w:sz w:val="21"/>
          <w:szCs w:val="18"/>
        </w:rPr>
        <w:tab/>
        <w:t>We have confidence against satanic powers because Satan’s doom is assured.</w:t>
      </w:r>
    </w:p>
    <w:p w14:paraId="46E8ABA9" w14:textId="77777777" w:rsidR="00407571" w:rsidRPr="005D239D" w:rsidRDefault="00407571" w:rsidP="00C23241">
      <w:pPr>
        <w:tabs>
          <w:tab w:val="left" w:pos="6480"/>
        </w:tabs>
        <w:ind w:left="1540" w:right="-80" w:hanging="880"/>
        <w:jc w:val="left"/>
        <w:rPr>
          <w:rFonts w:ascii="Arial" w:hAnsi="Arial" w:cs="Arial"/>
          <w:sz w:val="21"/>
          <w:szCs w:val="18"/>
        </w:rPr>
      </w:pPr>
      <w:r w:rsidRPr="005D239D">
        <w:rPr>
          <w:rFonts w:ascii="Arial" w:hAnsi="Arial" w:cs="Arial"/>
          <w:sz w:val="21"/>
          <w:szCs w:val="18"/>
        </w:rPr>
        <w:t>Verse 4</w:t>
      </w:r>
      <w:r w:rsidRPr="005D239D">
        <w:rPr>
          <w:rFonts w:ascii="Arial" w:hAnsi="Arial" w:cs="Arial"/>
          <w:sz w:val="21"/>
          <w:szCs w:val="18"/>
        </w:rPr>
        <w:tab/>
        <w:t>We thank Christ’s eternal provisions (Word, Spirit, gifts) rather than temporal ones (materialism, other humans).</w:t>
      </w:r>
    </w:p>
    <w:p w14:paraId="670E3B26" w14:textId="77777777" w:rsidR="00407571" w:rsidRPr="005D239D" w:rsidRDefault="00407571" w:rsidP="00C23241">
      <w:pPr>
        <w:tabs>
          <w:tab w:val="left" w:pos="6480"/>
        </w:tabs>
        <w:ind w:left="700" w:right="-80" w:hanging="380"/>
        <w:jc w:val="left"/>
        <w:rPr>
          <w:rFonts w:ascii="Arial" w:hAnsi="Arial" w:cs="Arial"/>
          <w:sz w:val="21"/>
          <w:szCs w:val="18"/>
        </w:rPr>
      </w:pPr>
    </w:p>
    <w:p w14:paraId="280008F5" w14:textId="77777777" w:rsidR="00407571" w:rsidRPr="005D239D" w:rsidRDefault="00407571" w:rsidP="00C23241">
      <w:pPr>
        <w:tabs>
          <w:tab w:val="left" w:pos="6480"/>
        </w:tabs>
        <w:ind w:left="700" w:right="-80" w:hanging="38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i/>
          <w:sz w:val="21"/>
          <w:szCs w:val="18"/>
        </w:rPr>
        <w:t>Write out a full sentence statement for each section</w:t>
      </w:r>
      <w:r w:rsidRPr="005D239D">
        <w:rPr>
          <w:rFonts w:ascii="Arial" w:hAnsi="Arial" w:cs="Arial"/>
          <w:sz w:val="21"/>
          <w:szCs w:val="18"/>
        </w:rPr>
        <w:t>, then make sure that the sub points (“A” above) really do fit under each of the major hunks.  Subdivide the sub points further if you wish.</w:t>
      </w:r>
    </w:p>
    <w:p w14:paraId="246464EA" w14:textId="77777777" w:rsidR="00407571" w:rsidRPr="005D239D" w:rsidRDefault="00407571" w:rsidP="00C23241">
      <w:pPr>
        <w:tabs>
          <w:tab w:val="left" w:pos="6480"/>
        </w:tabs>
        <w:ind w:left="680" w:right="-80"/>
        <w:jc w:val="left"/>
        <w:rPr>
          <w:rFonts w:ascii="Arial" w:hAnsi="Arial" w:cs="Arial"/>
          <w:sz w:val="21"/>
          <w:szCs w:val="18"/>
        </w:rPr>
      </w:pPr>
    </w:p>
    <w:p w14:paraId="3A802A8B" w14:textId="77777777" w:rsidR="00407571" w:rsidRPr="005D239D" w:rsidRDefault="00407571" w:rsidP="00C23241">
      <w:pPr>
        <w:tabs>
          <w:tab w:val="left" w:pos="6480"/>
        </w:tabs>
        <w:ind w:left="720" w:right="-80"/>
        <w:jc w:val="left"/>
        <w:rPr>
          <w:rFonts w:ascii="Arial" w:hAnsi="Arial" w:cs="Arial"/>
          <w:sz w:val="21"/>
          <w:szCs w:val="18"/>
          <w:u w:val="single"/>
        </w:rPr>
      </w:pPr>
      <w:r w:rsidRPr="005D239D">
        <w:rPr>
          <w:rFonts w:ascii="Arial" w:hAnsi="Arial" w:cs="Arial"/>
          <w:sz w:val="21"/>
          <w:szCs w:val="18"/>
          <w:u w:val="single"/>
        </w:rPr>
        <w:t>Now I summarize the vv. 1-2 and 3-4 statements above into single sentences like this:</w:t>
      </w:r>
    </w:p>
    <w:p w14:paraId="61ECDF8D" w14:textId="77777777" w:rsidR="00407571" w:rsidRPr="005D239D" w:rsidRDefault="00407571" w:rsidP="00C23241">
      <w:pPr>
        <w:tabs>
          <w:tab w:val="left" w:pos="6480"/>
        </w:tabs>
        <w:ind w:left="1020" w:right="-80" w:hanging="360"/>
        <w:jc w:val="left"/>
        <w:rPr>
          <w:rFonts w:ascii="Arial" w:hAnsi="Arial" w:cs="Arial"/>
          <w:sz w:val="21"/>
          <w:szCs w:val="18"/>
        </w:rPr>
      </w:pPr>
    </w:p>
    <w:p w14:paraId="574901E2"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God has provided triumph over Satan only through Christ (vv. 1-2).</w:t>
      </w:r>
    </w:p>
    <w:p w14:paraId="26DA16E4" w14:textId="77777777" w:rsidR="00407571" w:rsidRPr="005D239D" w:rsidRDefault="00407571" w:rsidP="00C23241">
      <w:pPr>
        <w:tabs>
          <w:tab w:val="left" w:pos="6480"/>
        </w:tabs>
        <w:ind w:left="1020" w:right="-80" w:hanging="360"/>
        <w:jc w:val="left"/>
        <w:rPr>
          <w:rFonts w:ascii="Arial" w:hAnsi="Arial" w:cs="Arial"/>
          <w:sz w:val="21"/>
          <w:szCs w:val="18"/>
        </w:rPr>
      </w:pPr>
    </w:p>
    <w:p w14:paraId="17ACEFDD"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We must fearlessly trust in Christ’s powerful—not our powerless—provisions (vv. 3-4).</w:t>
      </w:r>
    </w:p>
    <w:p w14:paraId="607AAC41" w14:textId="77777777" w:rsidR="00407571" w:rsidRPr="005D239D" w:rsidRDefault="00407571" w:rsidP="00C23241">
      <w:pPr>
        <w:tabs>
          <w:tab w:val="left" w:pos="6480"/>
        </w:tabs>
        <w:ind w:right="-80"/>
        <w:jc w:val="left"/>
        <w:rPr>
          <w:rFonts w:ascii="Arial" w:hAnsi="Arial" w:cs="Arial"/>
          <w:sz w:val="21"/>
          <w:szCs w:val="18"/>
        </w:rPr>
      </w:pPr>
      <w:r w:rsidRPr="005D239D">
        <w:rPr>
          <w:rFonts w:ascii="Arial" w:hAnsi="Arial" w:cs="Arial"/>
          <w:sz w:val="21"/>
          <w:szCs w:val="18"/>
          <w:u w:val="single"/>
        </w:rPr>
        <w:br w:type="page"/>
      </w:r>
      <w:r w:rsidRPr="005D239D">
        <w:rPr>
          <w:rFonts w:ascii="Arial" w:hAnsi="Arial" w:cs="Arial"/>
          <w:sz w:val="21"/>
          <w:szCs w:val="18"/>
          <w:u w:val="single"/>
        </w:rPr>
        <w:lastRenderedPageBreak/>
        <w:t>Even though I’ll add minor transitions later it may help to add in my major transition now:</w:t>
      </w:r>
    </w:p>
    <w:p w14:paraId="5D2F1194" w14:textId="77777777" w:rsidR="00407571" w:rsidRPr="005D239D" w:rsidRDefault="00407571" w:rsidP="00C23241">
      <w:pPr>
        <w:tabs>
          <w:tab w:val="left" w:pos="6480"/>
        </w:tabs>
        <w:ind w:left="1020" w:right="-80" w:hanging="360"/>
        <w:jc w:val="left"/>
        <w:rPr>
          <w:rFonts w:ascii="Arial" w:hAnsi="Arial" w:cs="Arial"/>
          <w:sz w:val="21"/>
          <w:szCs w:val="18"/>
        </w:rPr>
      </w:pPr>
    </w:p>
    <w:p w14:paraId="71C23E0B"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God has provided triumph over Satan only through Christ (vv. 1-2).</w:t>
      </w:r>
    </w:p>
    <w:p w14:paraId="43D31FAF" w14:textId="77777777" w:rsidR="00407571" w:rsidRPr="005D239D" w:rsidRDefault="00407571" w:rsidP="00C23241">
      <w:pPr>
        <w:tabs>
          <w:tab w:val="left" w:pos="6480"/>
        </w:tabs>
        <w:ind w:left="1020" w:right="-80" w:hanging="360"/>
        <w:jc w:val="left"/>
        <w:rPr>
          <w:rFonts w:ascii="Arial" w:hAnsi="Arial" w:cs="Arial"/>
          <w:sz w:val="21"/>
          <w:szCs w:val="18"/>
        </w:rPr>
      </w:pPr>
    </w:p>
    <w:p w14:paraId="157367CD"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 xml:space="preserve">(But </w:t>
      </w:r>
      <w:r w:rsidRPr="005D239D">
        <w:rPr>
          <w:rFonts w:ascii="Arial" w:hAnsi="Arial" w:cs="Arial"/>
          <w:i/>
          <w:sz w:val="21"/>
          <w:szCs w:val="18"/>
        </w:rPr>
        <w:t>how</w:t>
      </w:r>
      <w:r w:rsidRPr="005D239D">
        <w:rPr>
          <w:rFonts w:ascii="Arial" w:hAnsi="Arial" w:cs="Arial"/>
          <w:sz w:val="21"/>
          <w:szCs w:val="18"/>
        </w:rPr>
        <w:t xml:space="preserve"> can we experience Christ’s victory over Satan?)</w:t>
      </w:r>
    </w:p>
    <w:p w14:paraId="0761D42E" w14:textId="77777777" w:rsidR="00407571" w:rsidRPr="005D239D" w:rsidRDefault="00407571" w:rsidP="00C23241">
      <w:pPr>
        <w:tabs>
          <w:tab w:val="left" w:pos="6480"/>
        </w:tabs>
        <w:ind w:left="1020" w:right="-80" w:hanging="360"/>
        <w:jc w:val="left"/>
        <w:rPr>
          <w:rFonts w:ascii="Arial" w:hAnsi="Arial" w:cs="Arial"/>
          <w:sz w:val="21"/>
          <w:szCs w:val="18"/>
        </w:rPr>
      </w:pPr>
    </w:p>
    <w:p w14:paraId="4F159EBC"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We must fearlessly trust in Christ’s powerful—not our powerless—provisions (vv. 3-4).</w:t>
      </w:r>
    </w:p>
    <w:p w14:paraId="0B776AB7" w14:textId="77777777" w:rsidR="00407571" w:rsidRPr="005D239D" w:rsidRDefault="00407571" w:rsidP="00C23241">
      <w:pPr>
        <w:tabs>
          <w:tab w:val="left" w:pos="6480"/>
        </w:tabs>
        <w:ind w:left="700" w:right="-80" w:hanging="380"/>
        <w:jc w:val="left"/>
        <w:rPr>
          <w:rFonts w:ascii="Arial" w:hAnsi="Arial" w:cs="Arial"/>
          <w:sz w:val="15"/>
          <w:szCs w:val="18"/>
        </w:rPr>
      </w:pPr>
    </w:p>
    <w:p w14:paraId="7F45AED7" w14:textId="77777777" w:rsidR="00407571" w:rsidRPr="005D239D" w:rsidRDefault="00407571" w:rsidP="00C23241">
      <w:pPr>
        <w:tabs>
          <w:tab w:val="left" w:pos="6480"/>
        </w:tabs>
        <w:ind w:right="-80"/>
        <w:jc w:val="left"/>
        <w:rPr>
          <w:rFonts w:ascii="Arial" w:hAnsi="Arial" w:cs="Arial"/>
          <w:sz w:val="21"/>
          <w:szCs w:val="18"/>
        </w:rPr>
      </w:pPr>
      <w:r w:rsidRPr="005D239D">
        <w:rPr>
          <w:rFonts w:ascii="Arial" w:hAnsi="Arial" w:cs="Arial"/>
          <w:sz w:val="21"/>
          <w:szCs w:val="18"/>
          <w:u w:val="single"/>
        </w:rPr>
        <w:t>Now I’ll add some sub points (“A” and “B” under my main points):</w:t>
      </w:r>
    </w:p>
    <w:p w14:paraId="2F516F6F" w14:textId="77777777" w:rsidR="00407571" w:rsidRPr="005D239D" w:rsidRDefault="00407571" w:rsidP="00C23241">
      <w:pPr>
        <w:tabs>
          <w:tab w:val="left" w:pos="6480"/>
        </w:tabs>
        <w:ind w:left="700" w:right="-80" w:hanging="380"/>
        <w:jc w:val="left"/>
        <w:rPr>
          <w:rFonts w:ascii="Arial" w:hAnsi="Arial" w:cs="Arial"/>
          <w:sz w:val="15"/>
          <w:szCs w:val="18"/>
        </w:rPr>
      </w:pPr>
    </w:p>
    <w:p w14:paraId="622CBC6E"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God has provided triumph over Satan only through Christ (vv. 1-2).</w:t>
      </w:r>
    </w:p>
    <w:p w14:paraId="6945B042" w14:textId="77777777" w:rsidR="00407571" w:rsidRPr="005D239D" w:rsidRDefault="00407571" w:rsidP="00C23241">
      <w:pPr>
        <w:tabs>
          <w:tab w:val="left" w:pos="6480"/>
        </w:tabs>
        <w:ind w:left="1380" w:right="-80" w:hanging="360"/>
        <w:jc w:val="left"/>
        <w:rPr>
          <w:rFonts w:ascii="Arial" w:hAnsi="Arial" w:cs="Arial"/>
          <w:sz w:val="21"/>
          <w:szCs w:val="18"/>
        </w:rPr>
      </w:pPr>
    </w:p>
    <w:p w14:paraId="3187CE30" w14:textId="77777777" w:rsidR="00407571" w:rsidRPr="005D239D" w:rsidRDefault="00407571" w:rsidP="00C23241">
      <w:pPr>
        <w:tabs>
          <w:tab w:val="left" w:pos="6480"/>
        </w:tabs>
        <w:ind w:left="13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Satan has powerful weapons so we must trust God (v. 1)</w:t>
      </w:r>
    </w:p>
    <w:p w14:paraId="41FDC4BB" w14:textId="77777777" w:rsidR="00407571" w:rsidRPr="005D239D" w:rsidRDefault="00407571" w:rsidP="00C23241">
      <w:pPr>
        <w:tabs>
          <w:tab w:val="left" w:pos="6480"/>
        </w:tabs>
        <w:ind w:left="1380" w:right="-80" w:hanging="360"/>
        <w:jc w:val="left"/>
        <w:rPr>
          <w:rFonts w:ascii="Arial" w:hAnsi="Arial" w:cs="Arial"/>
          <w:sz w:val="21"/>
          <w:szCs w:val="18"/>
        </w:rPr>
      </w:pPr>
    </w:p>
    <w:p w14:paraId="3F7103BD" w14:textId="77777777" w:rsidR="00407571" w:rsidRPr="005D239D" w:rsidRDefault="00407571" w:rsidP="00C23241">
      <w:pPr>
        <w:tabs>
          <w:tab w:val="left" w:pos="6480"/>
        </w:tabs>
        <w:ind w:left="13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God says that His solution to Satan is Christ (v. 2)</w:t>
      </w:r>
    </w:p>
    <w:p w14:paraId="6DA94046" w14:textId="77777777" w:rsidR="00407571" w:rsidRPr="005D239D" w:rsidRDefault="00407571" w:rsidP="00C23241">
      <w:pPr>
        <w:tabs>
          <w:tab w:val="left" w:pos="6480"/>
        </w:tabs>
        <w:ind w:left="1020" w:right="-80" w:hanging="360"/>
        <w:jc w:val="left"/>
        <w:rPr>
          <w:rFonts w:ascii="Arial" w:hAnsi="Arial" w:cs="Arial"/>
          <w:sz w:val="21"/>
          <w:szCs w:val="18"/>
        </w:rPr>
      </w:pPr>
    </w:p>
    <w:p w14:paraId="1113BCBC"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 xml:space="preserve">(But </w:t>
      </w:r>
      <w:r w:rsidRPr="005D239D">
        <w:rPr>
          <w:rFonts w:ascii="Arial" w:hAnsi="Arial" w:cs="Arial"/>
          <w:i/>
          <w:sz w:val="21"/>
          <w:szCs w:val="18"/>
        </w:rPr>
        <w:t>how</w:t>
      </w:r>
      <w:r w:rsidRPr="005D239D">
        <w:rPr>
          <w:rFonts w:ascii="Arial" w:hAnsi="Arial" w:cs="Arial"/>
          <w:sz w:val="21"/>
          <w:szCs w:val="18"/>
        </w:rPr>
        <w:t xml:space="preserve"> can we experience Christ’s victory over Satan?)</w:t>
      </w:r>
    </w:p>
    <w:p w14:paraId="3D3C4327" w14:textId="77777777" w:rsidR="00407571" w:rsidRPr="005D239D" w:rsidRDefault="00407571" w:rsidP="00C23241">
      <w:pPr>
        <w:tabs>
          <w:tab w:val="left" w:pos="6480"/>
        </w:tabs>
        <w:ind w:left="1020" w:right="-80" w:hanging="360"/>
        <w:jc w:val="left"/>
        <w:rPr>
          <w:rFonts w:ascii="Arial" w:hAnsi="Arial" w:cs="Arial"/>
          <w:sz w:val="21"/>
          <w:szCs w:val="18"/>
        </w:rPr>
      </w:pPr>
    </w:p>
    <w:p w14:paraId="4BE8F440"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We must fearlessly trust in Christ’s powerful—not our powerless—provisions (vv. 3-4).</w:t>
      </w:r>
    </w:p>
    <w:p w14:paraId="42EF2739" w14:textId="77777777" w:rsidR="00407571" w:rsidRPr="005D239D" w:rsidRDefault="00407571" w:rsidP="00C23241">
      <w:pPr>
        <w:tabs>
          <w:tab w:val="left" w:pos="6480"/>
        </w:tabs>
        <w:ind w:left="1380" w:right="-80" w:hanging="360"/>
        <w:jc w:val="left"/>
        <w:rPr>
          <w:rFonts w:ascii="Arial" w:hAnsi="Arial" w:cs="Arial"/>
          <w:sz w:val="21"/>
          <w:szCs w:val="18"/>
        </w:rPr>
      </w:pPr>
    </w:p>
    <w:p w14:paraId="6BC085BA" w14:textId="77777777" w:rsidR="00407571" w:rsidRPr="005D239D" w:rsidRDefault="00407571" w:rsidP="00C23241">
      <w:pPr>
        <w:tabs>
          <w:tab w:val="left" w:pos="6480"/>
        </w:tabs>
        <w:ind w:left="13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Don’t fear Satan since you have God’s Word (v. 3).</w:t>
      </w:r>
    </w:p>
    <w:p w14:paraId="53D73079" w14:textId="77777777" w:rsidR="00407571" w:rsidRPr="005D239D" w:rsidRDefault="00407571" w:rsidP="00C23241">
      <w:pPr>
        <w:tabs>
          <w:tab w:val="left" w:pos="6480"/>
        </w:tabs>
        <w:ind w:left="1380" w:right="-80" w:hanging="360"/>
        <w:jc w:val="left"/>
        <w:rPr>
          <w:rFonts w:ascii="Arial" w:hAnsi="Arial" w:cs="Arial"/>
          <w:sz w:val="21"/>
          <w:szCs w:val="18"/>
        </w:rPr>
      </w:pPr>
    </w:p>
    <w:p w14:paraId="016B6E33" w14:textId="77777777" w:rsidR="00407571" w:rsidRPr="005D239D" w:rsidRDefault="00407571" w:rsidP="00C23241">
      <w:pPr>
        <w:tabs>
          <w:tab w:val="left" w:pos="6480"/>
        </w:tabs>
        <w:ind w:left="13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Don’t trust in your temporal provisions (v. 4).</w:t>
      </w:r>
    </w:p>
    <w:p w14:paraId="116F3EA5" w14:textId="77777777" w:rsidR="00407571" w:rsidRPr="005D239D" w:rsidRDefault="00407571" w:rsidP="00C23241">
      <w:pPr>
        <w:tabs>
          <w:tab w:val="left" w:pos="6480"/>
        </w:tabs>
        <w:ind w:left="700" w:right="-80" w:hanging="380"/>
        <w:jc w:val="left"/>
        <w:rPr>
          <w:rFonts w:ascii="Arial" w:hAnsi="Arial" w:cs="Arial"/>
          <w:sz w:val="15"/>
          <w:szCs w:val="18"/>
        </w:rPr>
      </w:pPr>
    </w:p>
    <w:p w14:paraId="73C3088C" w14:textId="77777777" w:rsidR="00407571" w:rsidRPr="005D239D" w:rsidRDefault="00407571" w:rsidP="00C23241">
      <w:pPr>
        <w:tabs>
          <w:tab w:val="left" w:pos="6480"/>
        </w:tabs>
        <w:ind w:right="-80"/>
        <w:jc w:val="left"/>
        <w:rPr>
          <w:rFonts w:ascii="Arial" w:hAnsi="Arial" w:cs="Arial"/>
          <w:sz w:val="21"/>
          <w:szCs w:val="18"/>
        </w:rPr>
      </w:pPr>
      <w:r w:rsidRPr="005D239D">
        <w:rPr>
          <w:rFonts w:ascii="Arial" w:hAnsi="Arial" w:cs="Arial"/>
          <w:sz w:val="21"/>
          <w:szCs w:val="18"/>
          <w:u w:val="single"/>
        </w:rPr>
        <w:t>Now I’ll add some divisions under my sub points under the second main point &amp; remove “v”:</w:t>
      </w:r>
    </w:p>
    <w:p w14:paraId="1C2BC894" w14:textId="77777777" w:rsidR="00407571" w:rsidRPr="005D239D" w:rsidRDefault="00407571" w:rsidP="00C23241">
      <w:pPr>
        <w:tabs>
          <w:tab w:val="left" w:pos="6480"/>
        </w:tabs>
        <w:ind w:left="700" w:right="-80" w:hanging="380"/>
        <w:jc w:val="left"/>
        <w:rPr>
          <w:rFonts w:ascii="Arial" w:hAnsi="Arial" w:cs="Arial"/>
          <w:sz w:val="15"/>
          <w:szCs w:val="18"/>
        </w:rPr>
      </w:pPr>
    </w:p>
    <w:p w14:paraId="56BA8C3D"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God has provided triumph over Satan only through Christ (1-2).</w:t>
      </w:r>
    </w:p>
    <w:p w14:paraId="4DA2DC06" w14:textId="77777777" w:rsidR="00407571" w:rsidRPr="005D239D" w:rsidRDefault="00407571" w:rsidP="00C23241">
      <w:pPr>
        <w:tabs>
          <w:tab w:val="left" w:pos="6480"/>
        </w:tabs>
        <w:ind w:left="1380" w:right="-80" w:hanging="360"/>
        <w:jc w:val="left"/>
        <w:rPr>
          <w:rFonts w:ascii="Arial" w:hAnsi="Arial" w:cs="Arial"/>
          <w:sz w:val="21"/>
          <w:szCs w:val="18"/>
        </w:rPr>
      </w:pPr>
    </w:p>
    <w:p w14:paraId="7BDFA02D" w14:textId="77777777" w:rsidR="00407571" w:rsidRPr="005D239D" w:rsidRDefault="00407571" w:rsidP="00C23241">
      <w:pPr>
        <w:tabs>
          <w:tab w:val="left" w:pos="6480"/>
        </w:tabs>
        <w:ind w:left="13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Satan has powerful weapons so we must trust God (1)</w:t>
      </w:r>
    </w:p>
    <w:p w14:paraId="4D10E1EC" w14:textId="77777777" w:rsidR="00407571" w:rsidRPr="005D239D" w:rsidRDefault="00407571" w:rsidP="00C23241">
      <w:pPr>
        <w:tabs>
          <w:tab w:val="left" w:pos="6480"/>
        </w:tabs>
        <w:ind w:left="13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God says that His solution to Satan is Christ (2)</w:t>
      </w:r>
    </w:p>
    <w:p w14:paraId="1BB7F314" w14:textId="77777777" w:rsidR="00407571" w:rsidRPr="005D239D" w:rsidRDefault="00407571" w:rsidP="00C23241">
      <w:pPr>
        <w:tabs>
          <w:tab w:val="left" w:pos="6480"/>
        </w:tabs>
        <w:ind w:left="1020" w:right="-80" w:hanging="360"/>
        <w:jc w:val="left"/>
        <w:rPr>
          <w:rFonts w:ascii="Arial" w:hAnsi="Arial" w:cs="Arial"/>
          <w:sz w:val="21"/>
          <w:szCs w:val="18"/>
        </w:rPr>
      </w:pPr>
    </w:p>
    <w:p w14:paraId="7AF4FFA8"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 xml:space="preserve">(But </w:t>
      </w:r>
      <w:r w:rsidRPr="005D239D">
        <w:rPr>
          <w:rFonts w:ascii="Arial" w:hAnsi="Arial" w:cs="Arial"/>
          <w:i/>
          <w:sz w:val="21"/>
          <w:szCs w:val="18"/>
        </w:rPr>
        <w:t>how</w:t>
      </w:r>
      <w:r w:rsidRPr="005D239D">
        <w:rPr>
          <w:rFonts w:ascii="Arial" w:hAnsi="Arial" w:cs="Arial"/>
          <w:sz w:val="21"/>
          <w:szCs w:val="18"/>
        </w:rPr>
        <w:t xml:space="preserve"> can we experience Christ’s victory over Satan?)</w:t>
      </w:r>
    </w:p>
    <w:p w14:paraId="2400D57B" w14:textId="77777777" w:rsidR="00407571" w:rsidRPr="005D239D" w:rsidRDefault="00407571" w:rsidP="00C23241">
      <w:pPr>
        <w:tabs>
          <w:tab w:val="left" w:pos="6480"/>
        </w:tabs>
        <w:ind w:left="1020" w:right="-80" w:hanging="360"/>
        <w:jc w:val="left"/>
        <w:rPr>
          <w:rFonts w:ascii="Arial" w:hAnsi="Arial" w:cs="Arial"/>
          <w:sz w:val="21"/>
          <w:szCs w:val="18"/>
        </w:rPr>
      </w:pPr>
    </w:p>
    <w:p w14:paraId="4F0A967E"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We must fearlessly trust in Christ’s powerful—not our powerless—provisions (3-4).</w:t>
      </w:r>
    </w:p>
    <w:p w14:paraId="643C2C33" w14:textId="77777777" w:rsidR="00407571" w:rsidRPr="005D239D" w:rsidRDefault="00407571" w:rsidP="00C23241">
      <w:pPr>
        <w:tabs>
          <w:tab w:val="left" w:pos="6480"/>
        </w:tabs>
        <w:ind w:left="1380" w:right="-80" w:hanging="360"/>
        <w:jc w:val="left"/>
        <w:rPr>
          <w:rFonts w:ascii="Arial" w:hAnsi="Arial" w:cs="Arial"/>
          <w:sz w:val="21"/>
          <w:szCs w:val="18"/>
        </w:rPr>
      </w:pPr>
    </w:p>
    <w:p w14:paraId="737884DA" w14:textId="77777777" w:rsidR="00407571" w:rsidRPr="005D239D" w:rsidRDefault="00407571" w:rsidP="00C23241">
      <w:pPr>
        <w:tabs>
          <w:tab w:val="left" w:pos="6480"/>
        </w:tabs>
        <w:ind w:left="13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Don’t fear Satan since you have God’s Word (3).</w:t>
      </w:r>
    </w:p>
    <w:p w14:paraId="718DA7B6" w14:textId="77777777" w:rsidR="00407571" w:rsidRPr="005D239D" w:rsidRDefault="00407571" w:rsidP="00C23241">
      <w:pPr>
        <w:tabs>
          <w:tab w:val="left" w:pos="6480"/>
        </w:tabs>
        <w:ind w:left="1380" w:right="-80" w:hanging="360"/>
        <w:jc w:val="left"/>
        <w:rPr>
          <w:rFonts w:ascii="Arial" w:hAnsi="Arial" w:cs="Arial"/>
          <w:sz w:val="21"/>
          <w:szCs w:val="18"/>
        </w:rPr>
      </w:pPr>
    </w:p>
    <w:p w14:paraId="6267EF5F" w14:textId="77777777" w:rsidR="00407571" w:rsidRPr="005D239D" w:rsidRDefault="00407571" w:rsidP="00C23241">
      <w:pPr>
        <w:tabs>
          <w:tab w:val="left" w:pos="6480"/>
        </w:tabs>
        <w:ind w:left="13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Trust eternal rather than temporal provisions (4).</w:t>
      </w:r>
    </w:p>
    <w:p w14:paraId="4856EBE6" w14:textId="77777777" w:rsidR="00407571" w:rsidRPr="005D239D" w:rsidRDefault="00407571" w:rsidP="00C23241">
      <w:pPr>
        <w:tabs>
          <w:tab w:val="left" w:pos="6480"/>
        </w:tabs>
        <w:ind w:left="1740" w:right="-8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Trust Christ’s eternal provisions (4a-c):</w:t>
      </w:r>
    </w:p>
    <w:p w14:paraId="49A4AEF8" w14:textId="77777777" w:rsidR="00407571" w:rsidRPr="005D239D" w:rsidRDefault="00407571" w:rsidP="00C23241">
      <w:pPr>
        <w:tabs>
          <w:tab w:val="left" w:pos="6480"/>
        </w:tabs>
        <w:ind w:left="216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Trust in the Bible (4a).</w:t>
      </w:r>
    </w:p>
    <w:p w14:paraId="4DD946D2" w14:textId="77777777" w:rsidR="00407571" w:rsidRPr="005D239D" w:rsidRDefault="00407571" w:rsidP="00C23241">
      <w:pPr>
        <w:tabs>
          <w:tab w:val="left" w:pos="6480"/>
        </w:tabs>
        <w:ind w:left="216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Rely upon the Holy Spirit (4b).</w:t>
      </w:r>
    </w:p>
    <w:p w14:paraId="237EC141" w14:textId="77777777" w:rsidR="00407571" w:rsidRPr="005D239D" w:rsidRDefault="00407571" w:rsidP="00C23241">
      <w:pPr>
        <w:tabs>
          <w:tab w:val="left" w:pos="6480"/>
        </w:tabs>
        <w:ind w:left="2160" w:right="-8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Utilize the gifts of the Spirit (4c).</w:t>
      </w:r>
    </w:p>
    <w:p w14:paraId="50C8A1B8" w14:textId="77777777" w:rsidR="00407571" w:rsidRPr="005D239D" w:rsidRDefault="00407571" w:rsidP="00C23241">
      <w:pPr>
        <w:tabs>
          <w:tab w:val="left" w:pos="6480"/>
        </w:tabs>
        <w:ind w:left="1740" w:right="-8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Never trust in temporal provisions (4d-e).</w:t>
      </w:r>
    </w:p>
    <w:p w14:paraId="3BF0F825" w14:textId="77777777" w:rsidR="00407571" w:rsidRPr="005D239D" w:rsidRDefault="00407571" w:rsidP="00C23241">
      <w:pPr>
        <w:tabs>
          <w:tab w:val="left" w:pos="6480"/>
        </w:tabs>
        <w:ind w:left="216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Never trust in any material thing (4d).</w:t>
      </w:r>
    </w:p>
    <w:p w14:paraId="266C774A" w14:textId="77777777" w:rsidR="00407571" w:rsidRPr="005D239D" w:rsidRDefault="00407571" w:rsidP="00C23241">
      <w:pPr>
        <w:tabs>
          <w:tab w:val="left" w:pos="6480"/>
        </w:tabs>
        <w:ind w:left="216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Never rely upon another person for ultimate strength (4e).</w:t>
      </w:r>
    </w:p>
    <w:p w14:paraId="2A290F2D" w14:textId="77777777" w:rsidR="00407571" w:rsidRPr="005D239D" w:rsidRDefault="00407571" w:rsidP="00C23241">
      <w:pPr>
        <w:tabs>
          <w:tab w:val="left" w:pos="6480"/>
        </w:tabs>
        <w:ind w:left="700" w:right="-80" w:hanging="380"/>
        <w:jc w:val="left"/>
        <w:rPr>
          <w:rFonts w:ascii="Arial" w:hAnsi="Arial" w:cs="Arial"/>
          <w:sz w:val="15"/>
          <w:szCs w:val="18"/>
        </w:rPr>
      </w:pPr>
    </w:p>
    <w:p w14:paraId="0437FB28" w14:textId="77777777" w:rsidR="00407571" w:rsidRPr="005D239D" w:rsidRDefault="00407571" w:rsidP="00C23241">
      <w:pPr>
        <w:tabs>
          <w:tab w:val="left" w:pos="6480"/>
        </w:tabs>
        <w:ind w:left="450" w:right="-80" w:hanging="380"/>
        <w:jc w:val="left"/>
        <w:rPr>
          <w:rFonts w:ascii="Arial" w:hAnsi="Arial" w:cs="Arial"/>
          <w:sz w:val="21"/>
          <w:szCs w:val="18"/>
          <w:u w:val="single"/>
        </w:rPr>
      </w:pPr>
      <w:r w:rsidRPr="005D239D">
        <w:rPr>
          <w:rFonts w:ascii="Arial" w:hAnsi="Arial" w:cs="Arial"/>
          <w:sz w:val="21"/>
          <w:szCs w:val="18"/>
          <w:u w:val="single"/>
        </w:rPr>
        <w:t>Step 3: CPT—Sum up your MPs in a subject/complement sentence called the central proposition of the text (“exegetical idea”)</w:t>
      </w:r>
    </w:p>
    <w:p w14:paraId="72AADDC8" w14:textId="77777777" w:rsidR="00407571" w:rsidRPr="005D239D" w:rsidRDefault="00407571" w:rsidP="00C23241">
      <w:pPr>
        <w:tabs>
          <w:tab w:val="left" w:pos="6480"/>
        </w:tabs>
        <w:ind w:left="1020" w:right="-80" w:hanging="360"/>
        <w:jc w:val="left"/>
        <w:rPr>
          <w:rFonts w:ascii="Arial" w:hAnsi="Arial" w:cs="Arial"/>
          <w:sz w:val="11"/>
          <w:szCs w:val="18"/>
        </w:rPr>
      </w:pPr>
    </w:p>
    <w:p w14:paraId="200B40F6"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God has provided triumph over Satan only through Christ (1-2).</w:t>
      </w:r>
    </w:p>
    <w:p w14:paraId="6AC7E838"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w:t>
      </w:r>
    </w:p>
    <w:p w14:paraId="122497CB"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We must fearlessly trust in Christ’s powerful—not our powerless—provisions (3-4).</w:t>
      </w:r>
    </w:p>
    <w:p w14:paraId="20E00C5B"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w:t>
      </w:r>
    </w:p>
    <w:p w14:paraId="4E46CF15"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Options:</w:t>
      </w:r>
    </w:p>
    <w:p w14:paraId="0D83322C"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E.I.  Christ alone protects us from Satan’s powerful devices so we should trust in His power</w:t>
      </w:r>
    </w:p>
    <w:p w14:paraId="7D2877C8"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 xml:space="preserve">E.I.  Trusting Christ’s powerful provisions is the only way to defeat Satan’s powerful devices </w:t>
      </w:r>
    </w:p>
    <w:p w14:paraId="14881D88"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E.I.  Victory over Satan’s devices is possible only by trusting Christ’s provisions</w:t>
      </w:r>
    </w:p>
    <w:p w14:paraId="44E1B735"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E.I.  We can triumph over Satan only through Christ</w:t>
      </w:r>
    </w:p>
    <w:p w14:paraId="223E4D10" w14:textId="77777777" w:rsidR="00407571" w:rsidRPr="005D239D" w:rsidRDefault="00407571" w:rsidP="00C23241">
      <w:pPr>
        <w:tabs>
          <w:tab w:val="left" w:pos="6480"/>
        </w:tabs>
        <w:ind w:left="1020" w:right="-80" w:hanging="360"/>
        <w:jc w:val="left"/>
        <w:rPr>
          <w:rFonts w:ascii="Arial" w:hAnsi="Arial" w:cs="Arial"/>
          <w:sz w:val="21"/>
          <w:szCs w:val="18"/>
        </w:rPr>
      </w:pPr>
      <w:r w:rsidRPr="005D239D">
        <w:rPr>
          <w:rFonts w:ascii="Arial" w:hAnsi="Arial" w:cs="Arial"/>
          <w:sz w:val="21"/>
          <w:szCs w:val="18"/>
        </w:rPr>
        <w:t>In step 5 we’ll reword this into a big idea like: “Trust Christ against Satan—not yourself!”</w:t>
      </w:r>
    </w:p>
    <w:p w14:paraId="4B1F2C5D" w14:textId="77777777" w:rsidR="00407571" w:rsidRPr="005D239D" w:rsidRDefault="00407571" w:rsidP="00C23241">
      <w:pPr>
        <w:tabs>
          <w:tab w:val="left" w:pos="6480"/>
        </w:tabs>
        <w:ind w:left="300" w:right="-80" w:hanging="300"/>
        <w:jc w:val="left"/>
        <w:rPr>
          <w:rFonts w:ascii="Arial" w:hAnsi="Arial" w:cs="Arial"/>
          <w:b/>
          <w:sz w:val="21"/>
          <w:szCs w:val="18"/>
        </w:rPr>
      </w:pPr>
      <w:r w:rsidRPr="005D239D">
        <w:rPr>
          <w:rFonts w:ascii="Arial" w:hAnsi="Arial" w:cs="Arial"/>
          <w:b/>
          <w:sz w:val="21"/>
          <w:szCs w:val="18"/>
        </w:rPr>
        <w:br w:type="page"/>
      </w:r>
      <w:r w:rsidRPr="005D239D">
        <w:rPr>
          <w:rFonts w:ascii="Arial" w:hAnsi="Arial" w:cs="Arial"/>
          <w:b/>
          <w:sz w:val="21"/>
          <w:szCs w:val="18"/>
        </w:rPr>
        <w:lastRenderedPageBreak/>
        <w:t>III. Exegetical Outlining in Z</w:t>
      </w:r>
      <w:r w:rsidRPr="005D239D">
        <w:rPr>
          <w:rFonts w:ascii="Arial" w:hAnsi="Arial" w:cs="Arial"/>
          <w:b/>
          <w:position w:val="-4"/>
          <w:sz w:val="15"/>
          <w:szCs w:val="18"/>
        </w:rPr>
        <w:t>1</w:t>
      </w:r>
      <w:r w:rsidRPr="005D239D">
        <w:rPr>
          <w:rFonts w:ascii="Arial" w:hAnsi="Arial" w:cs="Arial"/>
          <w:b/>
          <w:sz w:val="21"/>
          <w:szCs w:val="18"/>
        </w:rPr>
        <w:t>+X+Z</w:t>
      </w:r>
      <w:r w:rsidRPr="005D239D">
        <w:rPr>
          <w:rFonts w:ascii="Arial" w:hAnsi="Arial" w:cs="Arial"/>
          <w:b/>
          <w:position w:val="-4"/>
          <w:sz w:val="15"/>
          <w:szCs w:val="18"/>
        </w:rPr>
        <w:t>2</w:t>
      </w:r>
      <w:r w:rsidRPr="005D239D">
        <w:rPr>
          <w:rFonts w:ascii="Arial" w:hAnsi="Arial" w:cs="Arial"/>
          <w:b/>
          <w:sz w:val="21"/>
          <w:szCs w:val="18"/>
        </w:rPr>
        <w:t>+Y Form</w:t>
      </w:r>
      <w:r w:rsidRPr="005D239D">
        <w:rPr>
          <w:rFonts w:ascii="Arial" w:hAnsi="Arial" w:cs="Arial"/>
          <w:sz w:val="16"/>
          <w:szCs w:val="18"/>
        </w:rPr>
        <w:fldChar w:fldCharType="begin"/>
      </w:r>
      <w:r w:rsidRPr="005D239D">
        <w:rPr>
          <w:rFonts w:ascii="Arial" w:hAnsi="Arial" w:cs="Arial"/>
          <w:sz w:val="16"/>
          <w:szCs w:val="18"/>
        </w:rPr>
        <w:instrText xml:space="preserve"> TC  " </w:instrText>
      </w:r>
      <w:bookmarkStart w:id="283" w:name="_Toc408586469"/>
      <w:r w:rsidRPr="005D239D">
        <w:rPr>
          <w:rFonts w:ascii="Arial" w:hAnsi="Arial" w:cs="Arial"/>
          <w:sz w:val="16"/>
          <w:szCs w:val="18"/>
        </w:rPr>
        <w:instrText>Exegetical Outlining in Z</w:instrText>
      </w:r>
      <w:r w:rsidRPr="005D239D">
        <w:rPr>
          <w:rFonts w:ascii="Arial" w:hAnsi="Arial" w:cs="Arial"/>
          <w:position w:val="-4"/>
          <w:sz w:val="16"/>
          <w:szCs w:val="18"/>
        </w:rPr>
        <w:instrText>1</w:instrText>
      </w:r>
      <w:r w:rsidRPr="005D239D">
        <w:rPr>
          <w:rFonts w:ascii="Arial" w:hAnsi="Arial" w:cs="Arial"/>
          <w:sz w:val="16"/>
          <w:szCs w:val="18"/>
        </w:rPr>
        <w:instrText>+X+Z</w:instrText>
      </w:r>
      <w:r w:rsidRPr="005D239D">
        <w:rPr>
          <w:rFonts w:ascii="Arial" w:hAnsi="Arial" w:cs="Arial"/>
          <w:position w:val="-4"/>
          <w:sz w:val="16"/>
          <w:szCs w:val="18"/>
        </w:rPr>
        <w:instrText>2</w:instrText>
      </w:r>
      <w:r w:rsidRPr="005D239D">
        <w:rPr>
          <w:rFonts w:ascii="Arial" w:hAnsi="Arial" w:cs="Arial"/>
          <w:sz w:val="16"/>
          <w:szCs w:val="18"/>
        </w:rPr>
        <w:instrText>+Y Form</w:instrText>
      </w:r>
      <w:bookmarkEnd w:id="283"/>
      <w:r w:rsidRPr="005D239D">
        <w:rPr>
          <w:rFonts w:ascii="Arial" w:hAnsi="Arial" w:cs="Arial"/>
          <w:sz w:val="16"/>
          <w:szCs w:val="18"/>
        </w:rPr>
        <w:instrText xml:space="preserve"> " \l 3 </w:instrText>
      </w:r>
      <w:r w:rsidRPr="005D239D">
        <w:rPr>
          <w:rFonts w:ascii="Arial" w:hAnsi="Arial" w:cs="Arial"/>
          <w:sz w:val="16"/>
          <w:szCs w:val="18"/>
        </w:rPr>
        <w:fldChar w:fldCharType="end"/>
      </w:r>
    </w:p>
    <w:p w14:paraId="05F5C58E" w14:textId="77777777" w:rsidR="00407571" w:rsidRPr="005D239D" w:rsidRDefault="00407571" w:rsidP="00C23241">
      <w:pPr>
        <w:tabs>
          <w:tab w:val="left" w:pos="6480"/>
        </w:tabs>
        <w:ind w:left="620" w:right="-80" w:hanging="300"/>
        <w:jc w:val="left"/>
        <w:rPr>
          <w:rFonts w:ascii="Arial" w:hAnsi="Arial" w:cs="Arial"/>
          <w:sz w:val="21"/>
          <w:szCs w:val="18"/>
        </w:rPr>
      </w:pPr>
    </w:p>
    <w:p w14:paraId="40A87CED" w14:textId="77777777" w:rsidR="00407571" w:rsidRPr="005D239D" w:rsidRDefault="00407571" w:rsidP="00C23241">
      <w:pPr>
        <w:tabs>
          <w:tab w:val="left" w:pos="6480"/>
        </w:tabs>
        <w:ind w:left="700" w:right="-8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Sometimes it’s difficult to come up with your initial exegetical statements for each verse.  In such cases it may be helpful to write each sentence into a four point form which is known as the Z</w:t>
      </w:r>
      <w:r w:rsidRPr="005D239D">
        <w:rPr>
          <w:rFonts w:ascii="Arial" w:hAnsi="Arial" w:cs="Arial"/>
          <w:position w:val="-4"/>
          <w:sz w:val="15"/>
          <w:szCs w:val="18"/>
        </w:rPr>
        <w:t>1</w:t>
      </w:r>
      <w:r w:rsidRPr="005D239D">
        <w:rPr>
          <w:rFonts w:ascii="Arial" w:hAnsi="Arial" w:cs="Arial"/>
          <w:sz w:val="21"/>
          <w:szCs w:val="18"/>
        </w:rPr>
        <w:t>+X+Z</w:t>
      </w:r>
      <w:r w:rsidRPr="005D239D">
        <w:rPr>
          <w:rFonts w:ascii="Arial" w:hAnsi="Arial" w:cs="Arial"/>
          <w:position w:val="-4"/>
          <w:sz w:val="15"/>
          <w:szCs w:val="18"/>
        </w:rPr>
        <w:t>2</w:t>
      </w:r>
      <w:r w:rsidRPr="005D239D">
        <w:rPr>
          <w:rFonts w:ascii="Arial" w:hAnsi="Arial" w:cs="Arial"/>
          <w:sz w:val="21"/>
          <w:szCs w:val="18"/>
        </w:rPr>
        <w:t>+Y form.  Start by determining the theme (X), then add one of the many Z</w:t>
      </w:r>
      <w:r w:rsidRPr="005D239D">
        <w:rPr>
          <w:rFonts w:ascii="Arial" w:hAnsi="Arial" w:cs="Arial"/>
          <w:position w:val="-4"/>
          <w:sz w:val="15"/>
          <w:szCs w:val="18"/>
        </w:rPr>
        <w:t xml:space="preserve">1 </w:t>
      </w:r>
      <w:r w:rsidRPr="005D239D">
        <w:rPr>
          <w:rFonts w:ascii="Arial" w:hAnsi="Arial" w:cs="Arial"/>
          <w:sz w:val="21"/>
          <w:szCs w:val="18"/>
        </w:rPr>
        <w:t>grammatical classifications in “B” below to arrive at the subject (Z</w:t>
      </w:r>
      <w:r w:rsidRPr="005D239D">
        <w:rPr>
          <w:rFonts w:ascii="Arial" w:hAnsi="Arial" w:cs="Arial"/>
          <w:position w:val="-4"/>
          <w:sz w:val="15"/>
          <w:szCs w:val="18"/>
        </w:rPr>
        <w:t>1</w:t>
      </w:r>
      <w:r w:rsidRPr="005D239D">
        <w:rPr>
          <w:rFonts w:ascii="Arial" w:hAnsi="Arial" w:cs="Arial"/>
          <w:sz w:val="21"/>
          <w:szCs w:val="18"/>
        </w:rPr>
        <w:t>+X).  Then add an appropriate Z</w:t>
      </w:r>
      <w:r w:rsidRPr="005D239D">
        <w:rPr>
          <w:rFonts w:ascii="Arial" w:hAnsi="Arial" w:cs="Arial"/>
          <w:position w:val="-4"/>
          <w:sz w:val="15"/>
          <w:szCs w:val="18"/>
        </w:rPr>
        <w:t xml:space="preserve">2 </w:t>
      </w:r>
      <w:r w:rsidRPr="005D239D">
        <w:rPr>
          <w:rFonts w:ascii="Arial" w:hAnsi="Arial" w:cs="Arial"/>
          <w:sz w:val="21"/>
          <w:szCs w:val="18"/>
        </w:rPr>
        <w:t>phrase and finish with the subtheme (Y) to form the complement (Z</w:t>
      </w:r>
      <w:r w:rsidRPr="005D239D">
        <w:rPr>
          <w:rFonts w:ascii="Arial" w:hAnsi="Arial" w:cs="Arial"/>
          <w:position w:val="-4"/>
          <w:sz w:val="15"/>
          <w:szCs w:val="18"/>
        </w:rPr>
        <w:t>2</w:t>
      </w:r>
      <w:r w:rsidRPr="005D239D">
        <w:rPr>
          <w:rFonts w:ascii="Arial" w:hAnsi="Arial" w:cs="Arial"/>
          <w:sz w:val="21"/>
          <w:szCs w:val="18"/>
        </w:rPr>
        <w:t>+Y).</w:t>
      </w:r>
    </w:p>
    <w:p w14:paraId="1ACD6D9C" w14:textId="77777777" w:rsidR="00407571" w:rsidRPr="005D239D" w:rsidRDefault="00407571" w:rsidP="00C23241">
      <w:pPr>
        <w:tabs>
          <w:tab w:val="left" w:pos="5060"/>
        </w:tabs>
        <w:ind w:left="620" w:right="-80"/>
        <w:jc w:val="left"/>
        <w:rPr>
          <w:rFonts w:ascii="Arial" w:hAnsi="Arial" w:cs="Arial"/>
          <w:sz w:val="21"/>
          <w:szCs w:val="18"/>
        </w:rPr>
      </w:pPr>
    </w:p>
    <w:p w14:paraId="55F2C785" w14:textId="77777777" w:rsidR="00407571" w:rsidRPr="005D239D" w:rsidRDefault="00407571" w:rsidP="00C23241">
      <w:pPr>
        <w:tabs>
          <w:tab w:val="left" w:pos="5320"/>
        </w:tabs>
        <w:ind w:left="1460" w:right="-80"/>
        <w:jc w:val="left"/>
        <w:rPr>
          <w:rFonts w:ascii="Arial" w:hAnsi="Arial" w:cs="Arial"/>
          <w:b/>
          <w:sz w:val="21"/>
          <w:szCs w:val="18"/>
        </w:rPr>
      </w:pPr>
      <w:r w:rsidRPr="005D239D">
        <w:rPr>
          <w:rFonts w:ascii="Arial" w:hAnsi="Arial" w:cs="Arial"/>
          <w:b/>
          <w:sz w:val="21"/>
          <w:szCs w:val="18"/>
        </w:rPr>
        <w:t>Subject (Z</w:t>
      </w:r>
      <w:r w:rsidRPr="005D239D">
        <w:rPr>
          <w:rFonts w:ascii="Arial" w:hAnsi="Arial" w:cs="Arial"/>
          <w:b/>
          <w:position w:val="-4"/>
          <w:sz w:val="15"/>
          <w:szCs w:val="18"/>
        </w:rPr>
        <w:t>1</w:t>
      </w:r>
      <w:r w:rsidRPr="005D239D">
        <w:rPr>
          <w:rFonts w:ascii="Arial" w:hAnsi="Arial" w:cs="Arial"/>
          <w:b/>
          <w:sz w:val="21"/>
          <w:szCs w:val="18"/>
        </w:rPr>
        <w:t>+X)</w:t>
      </w:r>
      <w:r w:rsidRPr="005D239D">
        <w:rPr>
          <w:rFonts w:ascii="Arial" w:hAnsi="Arial" w:cs="Arial"/>
          <w:b/>
          <w:sz w:val="21"/>
          <w:szCs w:val="18"/>
        </w:rPr>
        <w:tab/>
        <w:t>Complement (Z</w:t>
      </w:r>
      <w:r w:rsidRPr="005D239D">
        <w:rPr>
          <w:rFonts w:ascii="Arial" w:hAnsi="Arial" w:cs="Arial"/>
          <w:b/>
          <w:position w:val="-4"/>
          <w:sz w:val="15"/>
          <w:szCs w:val="18"/>
        </w:rPr>
        <w:t>2</w:t>
      </w:r>
      <w:r w:rsidRPr="005D239D">
        <w:rPr>
          <w:rFonts w:ascii="Arial" w:hAnsi="Arial" w:cs="Arial"/>
          <w:b/>
          <w:sz w:val="21"/>
          <w:szCs w:val="18"/>
        </w:rPr>
        <w:t>+Y)</w:t>
      </w:r>
    </w:p>
    <w:p w14:paraId="5DDD2EF4" w14:textId="77777777" w:rsidR="00407571" w:rsidRPr="005D239D" w:rsidRDefault="00407571" w:rsidP="00C23241">
      <w:pPr>
        <w:tabs>
          <w:tab w:val="left" w:pos="4360"/>
          <w:tab w:val="left" w:pos="5040"/>
          <w:tab w:val="left" w:pos="8440"/>
        </w:tabs>
        <w:ind w:right="-80"/>
        <w:jc w:val="left"/>
        <w:rPr>
          <w:rFonts w:ascii="Arial" w:hAnsi="Arial" w:cs="Arial"/>
          <w:b/>
          <w:sz w:val="21"/>
          <w:szCs w:val="18"/>
        </w:rPr>
      </w:pPr>
      <w:r w:rsidRPr="005D239D">
        <w:rPr>
          <w:rFonts w:ascii="Arial" w:hAnsi="Arial" w:cs="Arial"/>
          <w:b/>
          <w:sz w:val="21"/>
          <w:szCs w:val="18"/>
          <w:u w:val="single"/>
        </w:rPr>
        <w:tab/>
      </w:r>
      <w:r w:rsidRPr="005D239D">
        <w:rPr>
          <w:rFonts w:ascii="Arial" w:hAnsi="Arial" w:cs="Arial"/>
          <w:sz w:val="21"/>
          <w:szCs w:val="18"/>
        </w:rPr>
        <w:tab/>
      </w:r>
      <w:r w:rsidRPr="005D239D">
        <w:rPr>
          <w:rFonts w:ascii="Arial" w:hAnsi="Arial" w:cs="Arial"/>
          <w:sz w:val="21"/>
          <w:szCs w:val="18"/>
          <w:u w:val="single"/>
        </w:rPr>
        <w:tab/>
      </w:r>
    </w:p>
    <w:p w14:paraId="095F273A" w14:textId="77777777" w:rsidR="00407571" w:rsidRPr="005D239D" w:rsidRDefault="00407571" w:rsidP="00C23241">
      <w:pPr>
        <w:tabs>
          <w:tab w:val="left" w:pos="5060"/>
        </w:tabs>
        <w:ind w:left="620" w:right="-8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2680"/>
        <w:gridCol w:w="2420"/>
        <w:gridCol w:w="1560"/>
        <w:gridCol w:w="2740"/>
      </w:tblGrid>
      <w:tr w:rsidR="00407571" w:rsidRPr="005D239D" w14:paraId="28D4E075" w14:textId="77777777">
        <w:tblPrEx>
          <w:tblCellMar>
            <w:top w:w="0" w:type="dxa"/>
            <w:bottom w:w="0" w:type="dxa"/>
          </w:tblCellMar>
        </w:tblPrEx>
        <w:tc>
          <w:tcPr>
            <w:tcW w:w="2680" w:type="dxa"/>
            <w:tcBorders>
              <w:top w:val="single" w:sz="6" w:space="0" w:color="auto"/>
              <w:left w:val="single" w:sz="6" w:space="0" w:color="auto"/>
              <w:bottom w:val="single" w:sz="6" w:space="0" w:color="auto"/>
              <w:right w:val="single" w:sz="6" w:space="0" w:color="auto"/>
            </w:tcBorders>
          </w:tcPr>
          <w:p w14:paraId="227094B8" w14:textId="77777777" w:rsidR="00407571" w:rsidRPr="005D239D" w:rsidRDefault="00407571" w:rsidP="00C23241">
            <w:pPr>
              <w:spacing w:before="240"/>
              <w:ind w:right="-80"/>
              <w:jc w:val="left"/>
              <w:rPr>
                <w:rFonts w:ascii="Arial" w:hAnsi="Arial" w:cs="Arial"/>
                <w:b/>
                <w:sz w:val="21"/>
                <w:szCs w:val="18"/>
                <w:lang w:bidi="ar-SA"/>
              </w:rPr>
            </w:pPr>
            <w:r w:rsidRPr="005D239D">
              <w:rPr>
                <w:rFonts w:ascii="Arial" w:hAnsi="Arial" w:cs="Arial"/>
                <w:b/>
                <w:sz w:val="21"/>
                <w:szCs w:val="18"/>
                <w:lang w:bidi="ar-SA"/>
              </w:rPr>
              <w:t>Z</w:t>
            </w:r>
            <w:r w:rsidRPr="005D239D">
              <w:rPr>
                <w:rFonts w:ascii="Arial" w:hAnsi="Arial" w:cs="Arial"/>
                <w:b/>
                <w:position w:val="-4"/>
                <w:sz w:val="15"/>
                <w:szCs w:val="18"/>
                <w:lang w:bidi="ar-SA"/>
              </w:rPr>
              <w:t>1</w:t>
            </w:r>
          </w:p>
        </w:tc>
        <w:tc>
          <w:tcPr>
            <w:tcW w:w="2420" w:type="dxa"/>
            <w:tcBorders>
              <w:top w:val="single" w:sz="6" w:space="0" w:color="auto"/>
              <w:left w:val="single" w:sz="6" w:space="0" w:color="auto"/>
              <w:bottom w:val="single" w:sz="6" w:space="0" w:color="auto"/>
              <w:right w:val="single" w:sz="6" w:space="0" w:color="auto"/>
            </w:tcBorders>
          </w:tcPr>
          <w:p w14:paraId="5406169B" w14:textId="77777777" w:rsidR="00407571" w:rsidRPr="005D239D" w:rsidRDefault="00407571" w:rsidP="00C23241">
            <w:pPr>
              <w:spacing w:before="240"/>
              <w:ind w:right="-80"/>
              <w:jc w:val="left"/>
              <w:rPr>
                <w:rFonts w:ascii="Arial" w:hAnsi="Arial" w:cs="Arial"/>
                <w:b/>
                <w:sz w:val="21"/>
                <w:szCs w:val="18"/>
                <w:lang w:bidi="ar-SA"/>
              </w:rPr>
            </w:pPr>
            <w:r w:rsidRPr="005D239D">
              <w:rPr>
                <w:rFonts w:ascii="Arial" w:hAnsi="Arial" w:cs="Arial"/>
                <w:b/>
                <w:sz w:val="21"/>
                <w:szCs w:val="18"/>
                <w:lang w:bidi="ar-SA"/>
              </w:rPr>
              <w:t>X</w:t>
            </w:r>
          </w:p>
        </w:tc>
        <w:tc>
          <w:tcPr>
            <w:tcW w:w="1560" w:type="dxa"/>
            <w:tcBorders>
              <w:top w:val="single" w:sz="6" w:space="0" w:color="auto"/>
              <w:left w:val="single" w:sz="6" w:space="0" w:color="auto"/>
              <w:bottom w:val="single" w:sz="6" w:space="0" w:color="auto"/>
              <w:right w:val="single" w:sz="6" w:space="0" w:color="auto"/>
            </w:tcBorders>
          </w:tcPr>
          <w:p w14:paraId="089E2841"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b/>
                <w:sz w:val="21"/>
                <w:szCs w:val="18"/>
                <w:lang w:bidi="ar-SA"/>
              </w:rPr>
              <w:t>Z</w:t>
            </w:r>
            <w:r w:rsidRPr="005D239D">
              <w:rPr>
                <w:rFonts w:ascii="Arial" w:hAnsi="Arial" w:cs="Arial"/>
                <w:b/>
                <w:position w:val="-4"/>
                <w:sz w:val="15"/>
                <w:szCs w:val="18"/>
                <w:lang w:bidi="ar-SA"/>
              </w:rPr>
              <w:t>2</w:t>
            </w:r>
          </w:p>
        </w:tc>
        <w:tc>
          <w:tcPr>
            <w:tcW w:w="2740" w:type="dxa"/>
            <w:tcBorders>
              <w:top w:val="single" w:sz="6" w:space="0" w:color="auto"/>
              <w:left w:val="single" w:sz="6" w:space="0" w:color="auto"/>
              <w:bottom w:val="single" w:sz="6" w:space="0" w:color="auto"/>
              <w:right w:val="single" w:sz="6" w:space="0" w:color="auto"/>
            </w:tcBorders>
          </w:tcPr>
          <w:p w14:paraId="367B0754" w14:textId="77777777" w:rsidR="00407571" w:rsidRPr="005D239D" w:rsidRDefault="00407571" w:rsidP="00C23241">
            <w:pPr>
              <w:spacing w:before="240"/>
              <w:ind w:right="-80"/>
              <w:jc w:val="left"/>
              <w:rPr>
                <w:rFonts w:ascii="Arial" w:hAnsi="Arial" w:cs="Arial"/>
                <w:b/>
                <w:sz w:val="21"/>
                <w:szCs w:val="18"/>
                <w:lang w:bidi="ar-SA"/>
              </w:rPr>
            </w:pPr>
            <w:r w:rsidRPr="005D239D">
              <w:rPr>
                <w:rFonts w:ascii="Arial" w:hAnsi="Arial" w:cs="Arial"/>
                <w:b/>
                <w:sz w:val="21"/>
                <w:szCs w:val="18"/>
                <w:lang w:bidi="ar-SA"/>
              </w:rPr>
              <w:t>Y</w:t>
            </w:r>
          </w:p>
        </w:tc>
      </w:tr>
      <w:tr w:rsidR="00407571" w:rsidRPr="005D239D" w14:paraId="7E91A8D6" w14:textId="77777777">
        <w:tblPrEx>
          <w:tblCellMar>
            <w:top w:w="0" w:type="dxa"/>
            <w:bottom w:w="0" w:type="dxa"/>
          </w:tblCellMar>
        </w:tblPrEx>
        <w:tc>
          <w:tcPr>
            <w:tcW w:w="2680" w:type="dxa"/>
            <w:tcBorders>
              <w:top w:val="single" w:sz="6" w:space="0" w:color="auto"/>
              <w:left w:val="single" w:sz="6" w:space="0" w:color="auto"/>
              <w:bottom w:val="single" w:sz="6" w:space="0" w:color="auto"/>
              <w:right w:val="single" w:sz="6" w:space="0" w:color="auto"/>
            </w:tcBorders>
          </w:tcPr>
          <w:p w14:paraId="09B3B229" w14:textId="77777777" w:rsidR="00407571" w:rsidRPr="005D239D" w:rsidRDefault="00407571" w:rsidP="00C23241">
            <w:pPr>
              <w:spacing w:before="240"/>
              <w:ind w:right="-80"/>
              <w:jc w:val="left"/>
              <w:rPr>
                <w:rFonts w:ascii="Arial" w:hAnsi="Arial" w:cs="Arial"/>
                <w:sz w:val="21"/>
                <w:szCs w:val="18"/>
                <w:lang w:bidi="ar-SA"/>
              </w:rPr>
            </w:pPr>
          </w:p>
        </w:tc>
        <w:tc>
          <w:tcPr>
            <w:tcW w:w="2420" w:type="dxa"/>
            <w:tcBorders>
              <w:top w:val="single" w:sz="6" w:space="0" w:color="auto"/>
              <w:left w:val="single" w:sz="6" w:space="0" w:color="auto"/>
              <w:bottom w:val="single" w:sz="6" w:space="0" w:color="auto"/>
              <w:right w:val="single" w:sz="6" w:space="0" w:color="auto"/>
            </w:tcBorders>
          </w:tcPr>
          <w:p w14:paraId="4DC69793"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Triumph over Satan</w:t>
            </w:r>
          </w:p>
        </w:tc>
        <w:tc>
          <w:tcPr>
            <w:tcW w:w="1560" w:type="dxa"/>
            <w:tcBorders>
              <w:top w:val="single" w:sz="6" w:space="0" w:color="auto"/>
              <w:left w:val="single" w:sz="6" w:space="0" w:color="auto"/>
              <w:bottom w:val="single" w:sz="6" w:space="0" w:color="auto"/>
              <w:right w:val="single" w:sz="6" w:space="0" w:color="auto"/>
            </w:tcBorders>
          </w:tcPr>
          <w:p w14:paraId="56B1C395" w14:textId="77777777" w:rsidR="00407571" w:rsidRPr="005D239D" w:rsidRDefault="00407571" w:rsidP="00C23241">
            <w:pPr>
              <w:spacing w:before="240"/>
              <w:ind w:right="-80"/>
              <w:jc w:val="left"/>
              <w:rPr>
                <w:rFonts w:ascii="Arial" w:hAnsi="Arial" w:cs="Arial"/>
                <w:sz w:val="21"/>
                <w:szCs w:val="18"/>
                <w:lang w:bidi="ar-SA"/>
              </w:rPr>
            </w:pPr>
          </w:p>
        </w:tc>
        <w:tc>
          <w:tcPr>
            <w:tcW w:w="2740" w:type="dxa"/>
            <w:tcBorders>
              <w:top w:val="single" w:sz="6" w:space="0" w:color="auto"/>
              <w:left w:val="single" w:sz="6" w:space="0" w:color="auto"/>
              <w:bottom w:val="single" w:sz="6" w:space="0" w:color="auto"/>
              <w:right w:val="single" w:sz="6" w:space="0" w:color="auto"/>
            </w:tcBorders>
          </w:tcPr>
          <w:p w14:paraId="7CA91B85"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trust in Christ</w:t>
            </w:r>
          </w:p>
        </w:tc>
      </w:tr>
      <w:tr w:rsidR="00407571" w:rsidRPr="005D239D" w14:paraId="09BBC27F" w14:textId="77777777">
        <w:tblPrEx>
          <w:tblCellMar>
            <w:top w:w="0" w:type="dxa"/>
            <w:bottom w:w="0" w:type="dxa"/>
          </w:tblCellMar>
        </w:tblPrEx>
        <w:tc>
          <w:tcPr>
            <w:tcW w:w="2680" w:type="dxa"/>
            <w:tcBorders>
              <w:top w:val="single" w:sz="6" w:space="0" w:color="auto"/>
              <w:left w:val="single" w:sz="6" w:space="0" w:color="auto"/>
              <w:bottom w:val="single" w:sz="6" w:space="0" w:color="auto"/>
              <w:right w:val="single" w:sz="6" w:space="0" w:color="auto"/>
            </w:tcBorders>
          </w:tcPr>
          <w:p w14:paraId="35070CC2" w14:textId="77777777" w:rsidR="00407571" w:rsidRPr="005D239D" w:rsidRDefault="00407571" w:rsidP="00C23241">
            <w:pPr>
              <w:ind w:right="-80"/>
              <w:jc w:val="left"/>
              <w:rPr>
                <w:rFonts w:ascii="Arial" w:hAnsi="Arial" w:cs="Arial"/>
                <w:sz w:val="21"/>
                <w:szCs w:val="18"/>
                <w:lang w:bidi="ar-SA"/>
              </w:rPr>
            </w:pPr>
          </w:p>
          <w:p w14:paraId="6A81416B" w14:textId="77777777" w:rsidR="00407571" w:rsidRPr="005D239D" w:rsidRDefault="00407571" w:rsidP="00C23241">
            <w:pPr>
              <w:ind w:right="-80"/>
              <w:jc w:val="left"/>
              <w:rPr>
                <w:rFonts w:ascii="Arial" w:hAnsi="Arial" w:cs="Arial"/>
                <w:sz w:val="21"/>
                <w:szCs w:val="18"/>
                <w:lang w:bidi="ar-SA"/>
              </w:rPr>
            </w:pPr>
            <w:r w:rsidRPr="005D239D">
              <w:rPr>
                <w:rFonts w:ascii="Arial" w:hAnsi="Arial" w:cs="Arial"/>
                <w:sz w:val="21"/>
                <w:szCs w:val="18"/>
                <w:lang w:bidi="ar-SA"/>
              </w:rPr>
              <w:t xml:space="preserve">The means by which </w:t>
            </w:r>
          </w:p>
          <w:p w14:paraId="7BB7A8FE" w14:textId="77777777" w:rsidR="00407571" w:rsidRPr="005D239D" w:rsidRDefault="00407571" w:rsidP="00C23241">
            <w:pPr>
              <w:ind w:right="-80"/>
              <w:jc w:val="left"/>
              <w:rPr>
                <w:rFonts w:ascii="Arial" w:hAnsi="Arial" w:cs="Arial"/>
                <w:sz w:val="21"/>
                <w:szCs w:val="18"/>
                <w:lang w:bidi="ar-SA"/>
              </w:rPr>
            </w:pPr>
            <w:r w:rsidRPr="005D239D">
              <w:rPr>
                <w:rFonts w:ascii="Arial" w:hAnsi="Arial" w:cs="Arial"/>
                <w:sz w:val="21"/>
                <w:szCs w:val="18"/>
                <w:lang w:bidi="ar-SA"/>
              </w:rPr>
              <w:t>(i.e. “The way…”</w:t>
            </w:r>
          </w:p>
        </w:tc>
        <w:tc>
          <w:tcPr>
            <w:tcW w:w="2420" w:type="dxa"/>
            <w:tcBorders>
              <w:top w:val="single" w:sz="6" w:space="0" w:color="auto"/>
              <w:left w:val="single" w:sz="6" w:space="0" w:color="auto"/>
              <w:bottom w:val="single" w:sz="6" w:space="0" w:color="auto"/>
              <w:right w:val="single" w:sz="6" w:space="0" w:color="auto"/>
            </w:tcBorders>
          </w:tcPr>
          <w:p w14:paraId="4FDB1388"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 xml:space="preserve">God provides triumph over Satan </w:t>
            </w:r>
          </w:p>
        </w:tc>
        <w:tc>
          <w:tcPr>
            <w:tcW w:w="1560" w:type="dxa"/>
            <w:tcBorders>
              <w:top w:val="single" w:sz="6" w:space="0" w:color="auto"/>
              <w:left w:val="single" w:sz="6" w:space="0" w:color="auto"/>
              <w:bottom w:val="single" w:sz="6" w:space="0" w:color="auto"/>
              <w:right w:val="single" w:sz="6" w:space="0" w:color="auto"/>
            </w:tcBorders>
          </w:tcPr>
          <w:p w14:paraId="22891A9B"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 xml:space="preserve">is by </w:t>
            </w:r>
          </w:p>
        </w:tc>
        <w:tc>
          <w:tcPr>
            <w:tcW w:w="2740" w:type="dxa"/>
            <w:tcBorders>
              <w:top w:val="single" w:sz="6" w:space="0" w:color="auto"/>
              <w:left w:val="single" w:sz="6" w:space="0" w:color="auto"/>
              <w:bottom w:val="single" w:sz="6" w:space="0" w:color="auto"/>
              <w:right w:val="single" w:sz="6" w:space="0" w:color="auto"/>
            </w:tcBorders>
          </w:tcPr>
          <w:p w14:paraId="00CE69C1"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enabling us to trust in Christ alone</w:t>
            </w:r>
          </w:p>
        </w:tc>
      </w:tr>
      <w:tr w:rsidR="00407571" w:rsidRPr="005D239D" w14:paraId="0CB716E1" w14:textId="77777777">
        <w:tblPrEx>
          <w:tblCellMar>
            <w:top w:w="0" w:type="dxa"/>
            <w:bottom w:w="0" w:type="dxa"/>
          </w:tblCellMar>
        </w:tblPrEx>
        <w:tc>
          <w:tcPr>
            <w:tcW w:w="2680" w:type="dxa"/>
            <w:tcBorders>
              <w:top w:val="single" w:sz="6" w:space="0" w:color="auto"/>
              <w:left w:val="single" w:sz="6" w:space="0" w:color="auto"/>
              <w:bottom w:val="single" w:sz="6" w:space="0" w:color="auto"/>
              <w:right w:val="single" w:sz="6" w:space="0" w:color="auto"/>
            </w:tcBorders>
          </w:tcPr>
          <w:p w14:paraId="03212A27"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 xml:space="preserve">The means by which </w:t>
            </w:r>
          </w:p>
        </w:tc>
        <w:tc>
          <w:tcPr>
            <w:tcW w:w="2420" w:type="dxa"/>
            <w:tcBorders>
              <w:top w:val="single" w:sz="6" w:space="0" w:color="auto"/>
              <w:left w:val="single" w:sz="6" w:space="0" w:color="auto"/>
              <w:bottom w:val="single" w:sz="6" w:space="0" w:color="auto"/>
              <w:right w:val="single" w:sz="6" w:space="0" w:color="auto"/>
            </w:tcBorders>
          </w:tcPr>
          <w:p w14:paraId="2A5AD8FF"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 xml:space="preserve">we must fearlessly trust Christ </w:t>
            </w:r>
          </w:p>
        </w:tc>
        <w:tc>
          <w:tcPr>
            <w:tcW w:w="1560" w:type="dxa"/>
            <w:tcBorders>
              <w:top w:val="single" w:sz="6" w:space="0" w:color="auto"/>
              <w:left w:val="single" w:sz="6" w:space="0" w:color="auto"/>
              <w:bottom w:val="single" w:sz="6" w:space="0" w:color="auto"/>
              <w:right w:val="single" w:sz="6" w:space="0" w:color="auto"/>
            </w:tcBorders>
          </w:tcPr>
          <w:p w14:paraId="7A438105"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 xml:space="preserve">is by </w:t>
            </w:r>
          </w:p>
        </w:tc>
        <w:tc>
          <w:tcPr>
            <w:tcW w:w="2740" w:type="dxa"/>
            <w:tcBorders>
              <w:top w:val="single" w:sz="6" w:space="0" w:color="auto"/>
              <w:left w:val="single" w:sz="6" w:space="0" w:color="auto"/>
              <w:bottom w:val="single" w:sz="6" w:space="0" w:color="auto"/>
              <w:right w:val="single" w:sz="6" w:space="0" w:color="auto"/>
            </w:tcBorders>
          </w:tcPr>
          <w:p w14:paraId="0AB995DE"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trusting His provisions instead of our own</w:t>
            </w:r>
          </w:p>
        </w:tc>
      </w:tr>
      <w:tr w:rsidR="00407571" w:rsidRPr="005D239D" w14:paraId="3826433B" w14:textId="77777777">
        <w:tblPrEx>
          <w:tblCellMar>
            <w:top w:w="0" w:type="dxa"/>
            <w:bottom w:w="0" w:type="dxa"/>
          </w:tblCellMar>
        </w:tblPrEx>
        <w:tc>
          <w:tcPr>
            <w:tcW w:w="2680" w:type="dxa"/>
            <w:tcBorders>
              <w:top w:val="single" w:sz="6" w:space="0" w:color="auto"/>
              <w:left w:val="single" w:sz="6" w:space="0" w:color="auto"/>
              <w:bottom w:val="single" w:sz="6" w:space="0" w:color="auto"/>
              <w:right w:val="single" w:sz="6" w:space="0" w:color="auto"/>
            </w:tcBorders>
          </w:tcPr>
          <w:p w14:paraId="66F5762D" w14:textId="77777777" w:rsidR="00407571" w:rsidRPr="005D239D" w:rsidRDefault="00407571" w:rsidP="00C23241">
            <w:pPr>
              <w:ind w:right="-80"/>
              <w:jc w:val="left"/>
              <w:rPr>
                <w:rFonts w:ascii="Arial" w:hAnsi="Arial" w:cs="Arial"/>
                <w:sz w:val="21"/>
                <w:szCs w:val="18"/>
                <w:lang w:bidi="ar-SA"/>
              </w:rPr>
            </w:pPr>
          </w:p>
          <w:p w14:paraId="71C37E47" w14:textId="77777777" w:rsidR="00407571" w:rsidRPr="005D239D" w:rsidRDefault="00407571" w:rsidP="00C23241">
            <w:pPr>
              <w:ind w:right="-80"/>
              <w:jc w:val="left"/>
              <w:rPr>
                <w:rFonts w:ascii="Arial" w:hAnsi="Arial" w:cs="Arial"/>
                <w:sz w:val="21"/>
                <w:szCs w:val="18"/>
                <w:lang w:bidi="ar-SA"/>
              </w:rPr>
            </w:pPr>
            <w:r w:rsidRPr="005D239D">
              <w:rPr>
                <w:rFonts w:ascii="Arial" w:hAnsi="Arial" w:cs="Arial"/>
                <w:sz w:val="21"/>
                <w:szCs w:val="18"/>
                <w:lang w:bidi="ar-SA"/>
              </w:rPr>
              <w:t>The means by which</w:t>
            </w:r>
          </w:p>
          <w:p w14:paraId="73D05324" w14:textId="77777777" w:rsidR="00407571" w:rsidRPr="005D239D" w:rsidRDefault="00407571" w:rsidP="00C23241">
            <w:pPr>
              <w:ind w:right="-80"/>
              <w:jc w:val="left"/>
              <w:rPr>
                <w:rFonts w:ascii="Arial" w:hAnsi="Arial" w:cs="Arial"/>
                <w:sz w:val="21"/>
                <w:szCs w:val="18"/>
                <w:lang w:bidi="ar-SA"/>
              </w:rPr>
            </w:pPr>
            <w:r w:rsidRPr="005D239D">
              <w:rPr>
                <w:rFonts w:ascii="Arial" w:hAnsi="Arial" w:cs="Arial"/>
                <w:sz w:val="21"/>
                <w:szCs w:val="18"/>
                <w:lang w:bidi="ar-SA"/>
              </w:rPr>
              <w:t>(i.e., How can we…)</w:t>
            </w:r>
          </w:p>
        </w:tc>
        <w:tc>
          <w:tcPr>
            <w:tcW w:w="2420" w:type="dxa"/>
            <w:tcBorders>
              <w:top w:val="single" w:sz="6" w:space="0" w:color="auto"/>
              <w:left w:val="single" w:sz="6" w:space="0" w:color="auto"/>
              <w:bottom w:val="single" w:sz="6" w:space="0" w:color="auto"/>
              <w:right w:val="single" w:sz="6" w:space="0" w:color="auto"/>
            </w:tcBorders>
          </w:tcPr>
          <w:p w14:paraId="1A1274C1"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 xml:space="preserve">we triumph over Satan </w:t>
            </w:r>
          </w:p>
        </w:tc>
        <w:tc>
          <w:tcPr>
            <w:tcW w:w="1560" w:type="dxa"/>
            <w:tcBorders>
              <w:top w:val="single" w:sz="6" w:space="0" w:color="auto"/>
              <w:left w:val="single" w:sz="6" w:space="0" w:color="auto"/>
              <w:bottom w:val="single" w:sz="6" w:space="0" w:color="auto"/>
              <w:right w:val="single" w:sz="6" w:space="0" w:color="auto"/>
            </w:tcBorders>
          </w:tcPr>
          <w:p w14:paraId="5115E083"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 xml:space="preserve">is by </w:t>
            </w:r>
          </w:p>
        </w:tc>
        <w:tc>
          <w:tcPr>
            <w:tcW w:w="2740" w:type="dxa"/>
            <w:tcBorders>
              <w:top w:val="single" w:sz="6" w:space="0" w:color="auto"/>
              <w:left w:val="single" w:sz="6" w:space="0" w:color="auto"/>
              <w:bottom w:val="single" w:sz="6" w:space="0" w:color="auto"/>
              <w:right w:val="single" w:sz="6" w:space="0" w:color="auto"/>
            </w:tcBorders>
          </w:tcPr>
          <w:p w14:paraId="4F52D79B"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trusting His provisions instead of our own</w:t>
            </w:r>
          </w:p>
        </w:tc>
      </w:tr>
      <w:tr w:rsidR="00407571" w:rsidRPr="005D239D" w14:paraId="7B07CCE9" w14:textId="77777777">
        <w:tblPrEx>
          <w:tblCellMar>
            <w:top w:w="0" w:type="dxa"/>
            <w:bottom w:w="0" w:type="dxa"/>
          </w:tblCellMar>
        </w:tblPrEx>
        <w:tc>
          <w:tcPr>
            <w:tcW w:w="2680" w:type="dxa"/>
            <w:tcBorders>
              <w:top w:val="single" w:sz="6" w:space="0" w:color="auto"/>
              <w:left w:val="single" w:sz="6" w:space="0" w:color="auto"/>
              <w:bottom w:val="single" w:sz="6" w:space="0" w:color="auto"/>
              <w:right w:val="single" w:sz="6" w:space="0" w:color="auto"/>
            </w:tcBorders>
          </w:tcPr>
          <w:p w14:paraId="2EEDF3D2" w14:textId="77777777" w:rsidR="00407571" w:rsidRPr="005D239D" w:rsidRDefault="00407571" w:rsidP="00C23241">
            <w:pPr>
              <w:ind w:right="-80"/>
              <w:jc w:val="left"/>
              <w:rPr>
                <w:rFonts w:ascii="Arial" w:hAnsi="Arial" w:cs="Arial"/>
                <w:sz w:val="21"/>
                <w:szCs w:val="18"/>
                <w:lang w:bidi="ar-SA"/>
              </w:rPr>
            </w:pPr>
          </w:p>
          <w:p w14:paraId="79AF7A67" w14:textId="77777777" w:rsidR="00407571" w:rsidRPr="005D239D" w:rsidRDefault="00407571" w:rsidP="00C23241">
            <w:pPr>
              <w:ind w:right="-80"/>
              <w:jc w:val="left"/>
              <w:rPr>
                <w:rFonts w:ascii="Arial" w:hAnsi="Arial" w:cs="Arial"/>
                <w:sz w:val="21"/>
                <w:szCs w:val="18"/>
                <w:lang w:bidi="ar-SA"/>
              </w:rPr>
            </w:pPr>
            <w:r w:rsidRPr="005D239D">
              <w:rPr>
                <w:rFonts w:ascii="Arial" w:hAnsi="Arial" w:cs="Arial"/>
                <w:sz w:val="21"/>
                <w:szCs w:val="18"/>
                <w:lang w:bidi="ar-SA"/>
              </w:rPr>
              <w:t>The reason</w:t>
            </w:r>
          </w:p>
          <w:p w14:paraId="5BF7CDAF" w14:textId="77777777" w:rsidR="00407571" w:rsidRPr="005D239D" w:rsidRDefault="00407571" w:rsidP="00C23241">
            <w:pPr>
              <w:ind w:right="-80"/>
              <w:jc w:val="left"/>
              <w:rPr>
                <w:rFonts w:ascii="Arial" w:hAnsi="Arial" w:cs="Arial"/>
                <w:sz w:val="21"/>
                <w:szCs w:val="18"/>
                <w:lang w:bidi="ar-SA"/>
              </w:rPr>
            </w:pPr>
            <w:r w:rsidRPr="005D239D">
              <w:rPr>
                <w:rFonts w:ascii="Arial" w:hAnsi="Arial" w:cs="Arial"/>
                <w:sz w:val="21"/>
                <w:szCs w:val="18"/>
                <w:lang w:bidi="ar-SA"/>
              </w:rPr>
              <w:t>(i.e., Why can we…)</w:t>
            </w:r>
          </w:p>
        </w:tc>
        <w:tc>
          <w:tcPr>
            <w:tcW w:w="2420" w:type="dxa"/>
            <w:tcBorders>
              <w:top w:val="single" w:sz="6" w:space="0" w:color="auto"/>
              <w:left w:val="single" w:sz="6" w:space="0" w:color="auto"/>
              <w:bottom w:val="single" w:sz="6" w:space="0" w:color="auto"/>
              <w:right w:val="single" w:sz="6" w:space="0" w:color="auto"/>
            </w:tcBorders>
          </w:tcPr>
          <w:p w14:paraId="4C9A8D9D"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 xml:space="preserve">we can feel secure </w:t>
            </w:r>
          </w:p>
        </w:tc>
        <w:tc>
          <w:tcPr>
            <w:tcW w:w="1560" w:type="dxa"/>
            <w:tcBorders>
              <w:top w:val="single" w:sz="6" w:space="0" w:color="auto"/>
              <w:left w:val="single" w:sz="6" w:space="0" w:color="auto"/>
              <w:bottom w:val="single" w:sz="6" w:space="0" w:color="auto"/>
              <w:right w:val="single" w:sz="6" w:space="0" w:color="auto"/>
            </w:tcBorders>
          </w:tcPr>
          <w:p w14:paraId="60378E1C"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 xml:space="preserve">is because </w:t>
            </w:r>
          </w:p>
        </w:tc>
        <w:tc>
          <w:tcPr>
            <w:tcW w:w="2740" w:type="dxa"/>
            <w:tcBorders>
              <w:top w:val="single" w:sz="6" w:space="0" w:color="auto"/>
              <w:left w:val="single" w:sz="6" w:space="0" w:color="auto"/>
              <w:bottom w:val="single" w:sz="6" w:space="0" w:color="auto"/>
              <w:right w:val="single" w:sz="6" w:space="0" w:color="auto"/>
            </w:tcBorders>
          </w:tcPr>
          <w:p w14:paraId="4E53AC5A"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God is with us and is stronger than Satan</w:t>
            </w:r>
          </w:p>
        </w:tc>
      </w:tr>
      <w:tr w:rsidR="00407571" w:rsidRPr="005D239D" w14:paraId="1FF199F3" w14:textId="77777777">
        <w:tblPrEx>
          <w:tblCellMar>
            <w:top w:w="0" w:type="dxa"/>
            <w:bottom w:w="0" w:type="dxa"/>
          </w:tblCellMar>
        </w:tblPrEx>
        <w:tc>
          <w:tcPr>
            <w:tcW w:w="2680" w:type="dxa"/>
            <w:tcBorders>
              <w:top w:val="single" w:sz="6" w:space="0" w:color="auto"/>
              <w:left w:val="single" w:sz="6" w:space="0" w:color="auto"/>
              <w:bottom w:val="single" w:sz="6" w:space="0" w:color="auto"/>
              <w:right w:val="single" w:sz="6" w:space="0" w:color="auto"/>
            </w:tcBorders>
          </w:tcPr>
          <w:p w14:paraId="754D0D23"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The reason</w:t>
            </w:r>
          </w:p>
        </w:tc>
        <w:tc>
          <w:tcPr>
            <w:tcW w:w="2420" w:type="dxa"/>
            <w:tcBorders>
              <w:top w:val="single" w:sz="6" w:space="0" w:color="auto"/>
              <w:left w:val="single" w:sz="6" w:space="0" w:color="auto"/>
              <w:bottom w:val="single" w:sz="6" w:space="0" w:color="auto"/>
              <w:right w:val="single" w:sz="6" w:space="0" w:color="auto"/>
            </w:tcBorders>
          </w:tcPr>
          <w:p w14:paraId="27FDF9B8"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 xml:space="preserve">God is trustworthy </w:t>
            </w:r>
          </w:p>
        </w:tc>
        <w:tc>
          <w:tcPr>
            <w:tcW w:w="1560" w:type="dxa"/>
            <w:tcBorders>
              <w:top w:val="single" w:sz="6" w:space="0" w:color="auto"/>
              <w:left w:val="single" w:sz="6" w:space="0" w:color="auto"/>
              <w:bottom w:val="single" w:sz="6" w:space="0" w:color="auto"/>
              <w:right w:val="single" w:sz="6" w:space="0" w:color="auto"/>
            </w:tcBorders>
          </w:tcPr>
          <w:p w14:paraId="5561C103"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 xml:space="preserve">is because </w:t>
            </w:r>
          </w:p>
        </w:tc>
        <w:tc>
          <w:tcPr>
            <w:tcW w:w="2740" w:type="dxa"/>
            <w:tcBorders>
              <w:top w:val="single" w:sz="6" w:space="0" w:color="auto"/>
              <w:left w:val="single" w:sz="6" w:space="0" w:color="auto"/>
              <w:bottom w:val="single" w:sz="6" w:space="0" w:color="auto"/>
              <w:right w:val="single" w:sz="6" w:space="0" w:color="auto"/>
            </w:tcBorders>
          </w:tcPr>
          <w:p w14:paraId="223680A2"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God is our deliverer and is stronger than Satan</w:t>
            </w:r>
          </w:p>
        </w:tc>
      </w:tr>
      <w:tr w:rsidR="00407571" w:rsidRPr="005D239D" w14:paraId="176A2F4B" w14:textId="77777777">
        <w:tblPrEx>
          <w:tblCellMar>
            <w:top w:w="0" w:type="dxa"/>
            <w:bottom w:w="0" w:type="dxa"/>
          </w:tblCellMar>
        </w:tblPrEx>
        <w:tc>
          <w:tcPr>
            <w:tcW w:w="2680" w:type="dxa"/>
            <w:tcBorders>
              <w:top w:val="single" w:sz="6" w:space="0" w:color="auto"/>
              <w:left w:val="single" w:sz="6" w:space="0" w:color="auto"/>
              <w:bottom w:val="single" w:sz="6" w:space="0" w:color="auto"/>
              <w:right w:val="single" w:sz="6" w:space="0" w:color="auto"/>
            </w:tcBorders>
          </w:tcPr>
          <w:p w14:paraId="12ABC39D"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The reason</w:t>
            </w:r>
          </w:p>
        </w:tc>
        <w:tc>
          <w:tcPr>
            <w:tcW w:w="2420" w:type="dxa"/>
            <w:tcBorders>
              <w:top w:val="single" w:sz="6" w:space="0" w:color="auto"/>
              <w:left w:val="single" w:sz="6" w:space="0" w:color="auto"/>
              <w:bottom w:val="single" w:sz="6" w:space="0" w:color="auto"/>
              <w:right w:val="single" w:sz="6" w:space="0" w:color="auto"/>
            </w:tcBorders>
          </w:tcPr>
          <w:p w14:paraId="627C2AAF"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 xml:space="preserve">we can live victoriously </w:t>
            </w:r>
          </w:p>
        </w:tc>
        <w:tc>
          <w:tcPr>
            <w:tcW w:w="1560" w:type="dxa"/>
            <w:tcBorders>
              <w:top w:val="single" w:sz="6" w:space="0" w:color="auto"/>
              <w:left w:val="single" w:sz="6" w:space="0" w:color="auto"/>
              <w:bottom w:val="single" w:sz="6" w:space="0" w:color="auto"/>
              <w:right w:val="single" w:sz="6" w:space="0" w:color="auto"/>
            </w:tcBorders>
          </w:tcPr>
          <w:p w14:paraId="507E74CF"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 xml:space="preserve">is because </w:t>
            </w:r>
          </w:p>
        </w:tc>
        <w:tc>
          <w:tcPr>
            <w:tcW w:w="2740" w:type="dxa"/>
            <w:tcBorders>
              <w:top w:val="single" w:sz="6" w:space="0" w:color="auto"/>
              <w:left w:val="single" w:sz="6" w:space="0" w:color="auto"/>
              <w:bottom w:val="single" w:sz="6" w:space="0" w:color="auto"/>
              <w:right w:val="single" w:sz="6" w:space="0" w:color="auto"/>
            </w:tcBorders>
          </w:tcPr>
          <w:p w14:paraId="1E53FEFF" w14:textId="77777777" w:rsidR="00407571" w:rsidRPr="005D239D" w:rsidRDefault="00407571" w:rsidP="00C23241">
            <w:pPr>
              <w:spacing w:before="240"/>
              <w:ind w:right="-80"/>
              <w:jc w:val="left"/>
              <w:rPr>
                <w:rFonts w:ascii="Arial" w:hAnsi="Arial" w:cs="Arial"/>
                <w:sz w:val="21"/>
                <w:szCs w:val="18"/>
                <w:lang w:bidi="ar-SA"/>
              </w:rPr>
            </w:pPr>
            <w:r w:rsidRPr="005D239D">
              <w:rPr>
                <w:rFonts w:ascii="Arial" w:hAnsi="Arial" w:cs="Arial"/>
                <w:sz w:val="21"/>
                <w:szCs w:val="18"/>
                <w:lang w:bidi="ar-SA"/>
              </w:rPr>
              <w:t>God helps us fight Satan</w:t>
            </w:r>
          </w:p>
        </w:tc>
      </w:tr>
    </w:tbl>
    <w:p w14:paraId="5FA4FBA1" w14:textId="77777777" w:rsidR="00407571" w:rsidRPr="005D239D" w:rsidRDefault="00407571" w:rsidP="00C23241">
      <w:pPr>
        <w:tabs>
          <w:tab w:val="left" w:pos="6480"/>
        </w:tabs>
        <w:ind w:left="620" w:right="-80" w:hanging="300"/>
        <w:jc w:val="left"/>
        <w:rPr>
          <w:rFonts w:ascii="Arial" w:hAnsi="Arial" w:cs="Arial"/>
          <w:sz w:val="21"/>
          <w:szCs w:val="18"/>
        </w:rPr>
      </w:pPr>
    </w:p>
    <w:p w14:paraId="57562FD8" w14:textId="77777777" w:rsidR="00407571" w:rsidRPr="005D239D" w:rsidRDefault="00407571" w:rsidP="00C23241">
      <w:pPr>
        <w:tabs>
          <w:tab w:val="left" w:pos="6480"/>
        </w:tabs>
        <w:ind w:right="-80"/>
        <w:jc w:val="left"/>
        <w:rPr>
          <w:rFonts w:ascii="Arial" w:hAnsi="Arial" w:cs="Arial"/>
          <w:sz w:val="21"/>
          <w:szCs w:val="18"/>
        </w:rPr>
      </w:pPr>
      <w:r w:rsidRPr="005D239D">
        <w:rPr>
          <w:rFonts w:ascii="Arial" w:hAnsi="Arial" w:cs="Arial"/>
          <w:sz w:val="21"/>
          <w:szCs w:val="18"/>
        </w:rPr>
        <w:t>A correctly written Z</w:t>
      </w:r>
      <w:r w:rsidRPr="005D239D">
        <w:rPr>
          <w:rFonts w:ascii="Arial" w:hAnsi="Arial" w:cs="Arial"/>
          <w:position w:val="-4"/>
          <w:sz w:val="15"/>
          <w:szCs w:val="18"/>
        </w:rPr>
        <w:t>1</w:t>
      </w:r>
      <w:r w:rsidRPr="005D239D">
        <w:rPr>
          <w:rFonts w:ascii="Arial" w:hAnsi="Arial" w:cs="Arial"/>
          <w:sz w:val="21"/>
          <w:szCs w:val="18"/>
        </w:rPr>
        <w:t>+X+Z</w:t>
      </w:r>
      <w:r w:rsidRPr="005D239D">
        <w:rPr>
          <w:rFonts w:ascii="Arial" w:hAnsi="Arial" w:cs="Arial"/>
          <w:position w:val="-4"/>
          <w:sz w:val="15"/>
          <w:szCs w:val="18"/>
        </w:rPr>
        <w:t>2</w:t>
      </w:r>
      <w:r w:rsidRPr="005D239D">
        <w:rPr>
          <w:rFonts w:ascii="Arial" w:hAnsi="Arial" w:cs="Arial"/>
          <w:sz w:val="21"/>
          <w:szCs w:val="18"/>
        </w:rPr>
        <w:t>+Y statement should be a shorter, grammatically correct sentence if the Z</w:t>
      </w:r>
      <w:r w:rsidRPr="005D239D">
        <w:rPr>
          <w:rFonts w:ascii="Arial" w:hAnsi="Arial" w:cs="Arial"/>
          <w:position w:val="-4"/>
          <w:sz w:val="15"/>
          <w:szCs w:val="18"/>
        </w:rPr>
        <w:t>1</w:t>
      </w:r>
      <w:r w:rsidRPr="005D239D">
        <w:rPr>
          <w:rFonts w:ascii="Arial" w:hAnsi="Arial" w:cs="Arial"/>
          <w:sz w:val="21"/>
          <w:szCs w:val="18"/>
        </w:rPr>
        <w:t xml:space="preserve"> and the “to be” verb (“is” above) are both removed.  Thus “The means by which God provides triumph over Satan is by enabling us to trust in Christ alone” becomes “God provides triumph over Satan by enabling us to trust in Christ alone.”  This will later be worded in a more “catchy” way in a homiletical (preaching) big idea like “You can’t defeat Satan in your own strength—only Christ’s.”</w:t>
      </w:r>
    </w:p>
    <w:p w14:paraId="207661F0" w14:textId="77777777" w:rsidR="00407571" w:rsidRPr="005D239D" w:rsidRDefault="00407571" w:rsidP="00C23241">
      <w:pPr>
        <w:tabs>
          <w:tab w:val="left" w:pos="6480"/>
        </w:tabs>
        <w:ind w:left="700" w:right="-80" w:hanging="380"/>
        <w:jc w:val="left"/>
        <w:rPr>
          <w:rFonts w:ascii="Arial" w:hAnsi="Arial" w:cs="Arial"/>
          <w:sz w:val="21"/>
          <w:szCs w:val="18"/>
        </w:rPr>
      </w:pPr>
      <w:r w:rsidRPr="005D239D">
        <w:rPr>
          <w:rFonts w:ascii="Arial" w:hAnsi="Arial" w:cs="Arial"/>
          <w:sz w:val="18"/>
          <w:szCs w:val="18"/>
        </w:rPr>
        <w:br w:type="page"/>
      </w:r>
      <w:r w:rsidRPr="005D239D">
        <w:rPr>
          <w:rFonts w:ascii="Arial" w:hAnsi="Arial" w:cs="Arial"/>
          <w:sz w:val="21"/>
          <w:szCs w:val="18"/>
        </w:rPr>
        <w:lastRenderedPageBreak/>
        <w:t>B.</w:t>
      </w:r>
      <w:r w:rsidRPr="005D239D">
        <w:rPr>
          <w:rFonts w:ascii="Arial" w:hAnsi="Arial" w:cs="Arial"/>
          <w:sz w:val="21"/>
          <w:szCs w:val="18"/>
        </w:rPr>
        <w:tab/>
        <w:t>Here’s a list of qualifiers that will help you determine future exegetical statements:</w:t>
      </w:r>
    </w:p>
    <w:p w14:paraId="78980050" w14:textId="77777777" w:rsidR="00407571" w:rsidRPr="005D239D" w:rsidRDefault="00407571" w:rsidP="00C23241">
      <w:pPr>
        <w:tabs>
          <w:tab w:val="left" w:pos="6480"/>
        </w:tabs>
        <w:ind w:left="620" w:right="-80" w:hanging="300"/>
        <w:jc w:val="left"/>
        <w:rPr>
          <w:rFonts w:ascii="Arial" w:hAnsi="Arial" w:cs="Arial"/>
          <w:sz w:val="11"/>
          <w:szCs w:val="18"/>
        </w:rPr>
      </w:pPr>
    </w:p>
    <w:p w14:paraId="7A50EBE1" w14:textId="77777777" w:rsidR="00407571" w:rsidRPr="005D239D" w:rsidRDefault="00407571" w:rsidP="00C23241">
      <w:pPr>
        <w:ind w:left="1710" w:right="-80"/>
        <w:jc w:val="left"/>
        <w:rPr>
          <w:rFonts w:ascii="Arial" w:hAnsi="Arial" w:cs="Arial"/>
          <w:b/>
          <w:sz w:val="22"/>
          <w:szCs w:val="18"/>
        </w:rPr>
      </w:pPr>
      <w:r w:rsidRPr="005D239D">
        <w:rPr>
          <w:rFonts w:ascii="Arial" w:hAnsi="Arial" w:cs="Arial"/>
          <w:b/>
          <w:sz w:val="22"/>
          <w:szCs w:val="18"/>
        </w:rPr>
        <w:t>---------------Subject (Z</w:t>
      </w:r>
      <w:r w:rsidRPr="005D239D">
        <w:rPr>
          <w:rFonts w:ascii="Arial" w:hAnsi="Arial" w:cs="Arial"/>
          <w:b/>
          <w:position w:val="-4"/>
          <w:sz w:val="16"/>
          <w:szCs w:val="18"/>
        </w:rPr>
        <w:t>1</w:t>
      </w:r>
      <w:r w:rsidRPr="005D239D">
        <w:rPr>
          <w:rFonts w:ascii="Arial" w:hAnsi="Arial" w:cs="Arial"/>
          <w:b/>
          <w:sz w:val="22"/>
          <w:szCs w:val="18"/>
        </w:rPr>
        <w:t>+X)---------------  ------------Complement (Z</w:t>
      </w:r>
      <w:r w:rsidRPr="005D239D">
        <w:rPr>
          <w:rFonts w:ascii="Arial" w:hAnsi="Arial" w:cs="Arial"/>
          <w:b/>
          <w:position w:val="-4"/>
          <w:sz w:val="16"/>
          <w:szCs w:val="18"/>
        </w:rPr>
        <w:t>2</w:t>
      </w:r>
      <w:r w:rsidRPr="005D239D">
        <w:rPr>
          <w:rFonts w:ascii="Arial" w:hAnsi="Arial" w:cs="Arial"/>
          <w:b/>
          <w:sz w:val="22"/>
          <w:szCs w:val="18"/>
        </w:rPr>
        <w:t>+Y)-----------</w:t>
      </w:r>
    </w:p>
    <w:p w14:paraId="0D760975" w14:textId="77777777" w:rsidR="00407571" w:rsidRPr="005D239D" w:rsidRDefault="00407571" w:rsidP="00C23241">
      <w:pPr>
        <w:tabs>
          <w:tab w:val="left" w:pos="5060"/>
        </w:tabs>
        <w:ind w:left="620" w:right="-80"/>
        <w:jc w:val="left"/>
        <w:rPr>
          <w:rFonts w:ascii="Arial" w:hAnsi="Arial" w:cs="Arial"/>
          <w:sz w:val="11"/>
          <w:szCs w:val="18"/>
        </w:rPr>
      </w:pPr>
    </w:p>
    <w:tbl>
      <w:tblPr>
        <w:tblW w:w="0" w:type="auto"/>
        <w:tblLayout w:type="fixed"/>
        <w:tblCellMar>
          <w:left w:w="80" w:type="dxa"/>
          <w:right w:w="80" w:type="dxa"/>
        </w:tblCellMar>
        <w:tblLook w:val="0000" w:firstRow="0" w:lastRow="0" w:firstColumn="0" w:lastColumn="0" w:noHBand="0" w:noVBand="0"/>
      </w:tblPr>
      <w:tblGrid>
        <w:gridCol w:w="1800"/>
        <w:gridCol w:w="3940"/>
        <w:gridCol w:w="260"/>
        <w:gridCol w:w="3460"/>
        <w:gridCol w:w="240"/>
      </w:tblGrid>
      <w:tr w:rsidR="00407571" w:rsidRPr="005D239D" w14:paraId="2B43982C"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14:paraId="04558495" w14:textId="77777777" w:rsidR="00407571" w:rsidRPr="005D239D" w:rsidRDefault="00407571" w:rsidP="00C23241">
            <w:pPr>
              <w:spacing w:before="240"/>
              <w:ind w:right="-80"/>
              <w:jc w:val="left"/>
              <w:rPr>
                <w:rFonts w:ascii="Arial" w:hAnsi="Arial" w:cs="Arial"/>
                <w:b/>
                <w:sz w:val="18"/>
                <w:szCs w:val="18"/>
                <w:lang w:bidi="ar-SA"/>
              </w:rPr>
            </w:pPr>
            <w:r w:rsidRPr="005D239D">
              <w:rPr>
                <w:rFonts w:ascii="Arial" w:hAnsi="Arial" w:cs="Arial"/>
                <w:b/>
                <w:sz w:val="18"/>
                <w:szCs w:val="18"/>
                <w:lang w:bidi="ar-SA"/>
              </w:rPr>
              <w:t>Homiletical</w:t>
            </w:r>
          </w:p>
          <w:p w14:paraId="5FCBE8A5" w14:textId="77777777" w:rsidR="00407571" w:rsidRPr="005D239D" w:rsidRDefault="00407571" w:rsidP="00C23241">
            <w:pPr>
              <w:ind w:right="-80"/>
              <w:jc w:val="left"/>
              <w:rPr>
                <w:rFonts w:ascii="Arial" w:hAnsi="Arial" w:cs="Arial"/>
                <w:b/>
                <w:sz w:val="18"/>
                <w:szCs w:val="18"/>
                <w:lang w:bidi="ar-SA"/>
              </w:rPr>
            </w:pPr>
            <w:r w:rsidRPr="005D239D">
              <w:rPr>
                <w:rFonts w:ascii="Arial" w:hAnsi="Arial" w:cs="Arial"/>
                <w:b/>
                <w:sz w:val="18"/>
                <w:szCs w:val="18"/>
                <w:lang w:bidi="ar-SA"/>
              </w:rPr>
              <w:t>Question</w:t>
            </w:r>
          </w:p>
        </w:tc>
        <w:tc>
          <w:tcPr>
            <w:tcW w:w="3940" w:type="dxa"/>
            <w:tcBorders>
              <w:top w:val="single" w:sz="6" w:space="0" w:color="auto"/>
              <w:left w:val="single" w:sz="6" w:space="0" w:color="auto"/>
              <w:bottom w:val="single" w:sz="6" w:space="0" w:color="auto"/>
              <w:right w:val="single" w:sz="6" w:space="0" w:color="auto"/>
            </w:tcBorders>
          </w:tcPr>
          <w:p w14:paraId="2CA8FBB4" w14:textId="77777777" w:rsidR="00407571" w:rsidRPr="005D239D" w:rsidRDefault="00407571" w:rsidP="00C23241">
            <w:pPr>
              <w:spacing w:before="240"/>
              <w:ind w:right="-80"/>
              <w:jc w:val="left"/>
              <w:rPr>
                <w:rFonts w:ascii="Arial" w:hAnsi="Arial" w:cs="Arial"/>
                <w:b/>
                <w:sz w:val="18"/>
                <w:szCs w:val="18"/>
                <w:lang w:bidi="ar-SA"/>
              </w:rPr>
            </w:pPr>
            <w:r w:rsidRPr="005D239D">
              <w:rPr>
                <w:rFonts w:ascii="Arial" w:hAnsi="Arial" w:cs="Arial"/>
                <w:b/>
                <w:sz w:val="18"/>
                <w:szCs w:val="18"/>
                <w:lang w:bidi="ar-SA"/>
              </w:rPr>
              <w:t>Z</w:t>
            </w:r>
            <w:r w:rsidRPr="005D239D">
              <w:rPr>
                <w:rFonts w:ascii="Arial" w:hAnsi="Arial" w:cs="Arial"/>
                <w:b/>
                <w:position w:val="-4"/>
                <w:sz w:val="18"/>
                <w:szCs w:val="18"/>
                <w:lang w:bidi="ar-SA"/>
              </w:rPr>
              <w:t>1</w:t>
            </w:r>
          </w:p>
        </w:tc>
        <w:tc>
          <w:tcPr>
            <w:tcW w:w="260" w:type="dxa"/>
            <w:tcBorders>
              <w:top w:val="single" w:sz="6" w:space="0" w:color="auto"/>
              <w:left w:val="single" w:sz="6" w:space="0" w:color="auto"/>
              <w:bottom w:val="single" w:sz="6" w:space="0" w:color="auto"/>
              <w:right w:val="single" w:sz="6" w:space="0" w:color="auto"/>
            </w:tcBorders>
          </w:tcPr>
          <w:p w14:paraId="69CCE23C" w14:textId="77777777" w:rsidR="00407571" w:rsidRPr="005D239D" w:rsidRDefault="00407571" w:rsidP="00C23241">
            <w:pPr>
              <w:spacing w:before="240"/>
              <w:ind w:left="-40" w:right="-80"/>
              <w:jc w:val="left"/>
              <w:rPr>
                <w:rFonts w:ascii="Arial" w:hAnsi="Arial" w:cs="Arial"/>
                <w:b/>
                <w:sz w:val="18"/>
                <w:szCs w:val="18"/>
                <w:lang w:bidi="ar-SA"/>
              </w:rPr>
            </w:pPr>
            <w:r w:rsidRPr="005D239D">
              <w:rPr>
                <w:rFonts w:ascii="Arial" w:hAnsi="Arial" w:cs="Arial"/>
                <w:b/>
                <w:sz w:val="18"/>
                <w:szCs w:val="18"/>
                <w:lang w:bidi="ar-SA"/>
              </w:rPr>
              <w:t>X</w:t>
            </w:r>
          </w:p>
        </w:tc>
        <w:tc>
          <w:tcPr>
            <w:tcW w:w="3460" w:type="dxa"/>
            <w:tcBorders>
              <w:top w:val="single" w:sz="6" w:space="0" w:color="auto"/>
              <w:left w:val="single" w:sz="6" w:space="0" w:color="auto"/>
              <w:bottom w:val="single" w:sz="6" w:space="0" w:color="auto"/>
              <w:right w:val="single" w:sz="6" w:space="0" w:color="auto"/>
            </w:tcBorders>
          </w:tcPr>
          <w:p w14:paraId="740FFA53" w14:textId="77777777" w:rsidR="00407571" w:rsidRPr="005D239D" w:rsidRDefault="00407571" w:rsidP="00C23241">
            <w:pPr>
              <w:spacing w:before="240"/>
              <w:ind w:right="-80"/>
              <w:jc w:val="left"/>
              <w:rPr>
                <w:rFonts w:ascii="Arial" w:hAnsi="Arial" w:cs="Arial"/>
                <w:sz w:val="18"/>
                <w:szCs w:val="18"/>
                <w:lang w:bidi="ar-SA"/>
              </w:rPr>
            </w:pPr>
            <w:r w:rsidRPr="005D239D">
              <w:rPr>
                <w:rFonts w:ascii="Arial" w:hAnsi="Arial" w:cs="Arial"/>
                <w:b/>
                <w:sz w:val="18"/>
                <w:szCs w:val="18"/>
                <w:lang w:bidi="ar-SA"/>
              </w:rPr>
              <w:t>Z</w:t>
            </w:r>
            <w:r w:rsidRPr="005D239D">
              <w:rPr>
                <w:rFonts w:ascii="Arial" w:hAnsi="Arial" w:cs="Arial"/>
                <w:b/>
                <w:position w:val="-4"/>
                <w:sz w:val="18"/>
                <w:szCs w:val="18"/>
                <w:lang w:bidi="ar-SA"/>
              </w:rPr>
              <w:t>2</w:t>
            </w:r>
          </w:p>
        </w:tc>
        <w:tc>
          <w:tcPr>
            <w:tcW w:w="240" w:type="dxa"/>
            <w:tcBorders>
              <w:top w:val="single" w:sz="6" w:space="0" w:color="auto"/>
              <w:left w:val="single" w:sz="6" w:space="0" w:color="auto"/>
              <w:bottom w:val="single" w:sz="6" w:space="0" w:color="auto"/>
              <w:right w:val="single" w:sz="6" w:space="0" w:color="auto"/>
            </w:tcBorders>
          </w:tcPr>
          <w:p w14:paraId="24033CE3" w14:textId="77777777" w:rsidR="00407571" w:rsidRPr="005D239D" w:rsidRDefault="00407571" w:rsidP="00C23241">
            <w:pPr>
              <w:spacing w:before="240"/>
              <w:ind w:left="-80" w:right="-80"/>
              <w:jc w:val="left"/>
              <w:rPr>
                <w:rFonts w:ascii="Arial" w:hAnsi="Arial" w:cs="Arial"/>
                <w:b/>
                <w:sz w:val="18"/>
                <w:szCs w:val="18"/>
                <w:lang w:bidi="ar-SA"/>
              </w:rPr>
            </w:pPr>
            <w:r w:rsidRPr="005D239D">
              <w:rPr>
                <w:rFonts w:ascii="Arial" w:hAnsi="Arial" w:cs="Arial"/>
                <w:b/>
                <w:sz w:val="18"/>
                <w:szCs w:val="18"/>
                <w:lang w:bidi="ar-SA"/>
              </w:rPr>
              <w:t>Y</w:t>
            </w:r>
          </w:p>
        </w:tc>
      </w:tr>
      <w:tr w:rsidR="00407571" w:rsidRPr="005D239D" w14:paraId="70384E3F"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14:paraId="5B31A34E" w14:textId="77777777" w:rsidR="00407571" w:rsidRPr="005D239D" w:rsidRDefault="00407571" w:rsidP="00C23241">
            <w:pPr>
              <w:ind w:right="-80"/>
              <w:jc w:val="left"/>
              <w:rPr>
                <w:rFonts w:ascii="Arial" w:hAnsi="Arial" w:cs="Arial"/>
                <w:sz w:val="18"/>
                <w:szCs w:val="18"/>
                <w:lang w:bidi="ar-SA"/>
              </w:rPr>
            </w:pPr>
          </w:p>
          <w:p w14:paraId="1A52C094"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Who?</w:t>
            </w:r>
          </w:p>
        </w:tc>
        <w:tc>
          <w:tcPr>
            <w:tcW w:w="3940" w:type="dxa"/>
            <w:tcBorders>
              <w:top w:val="single" w:sz="6" w:space="0" w:color="auto"/>
              <w:left w:val="single" w:sz="6" w:space="0" w:color="auto"/>
              <w:bottom w:val="single" w:sz="6" w:space="0" w:color="auto"/>
              <w:right w:val="single" w:sz="6" w:space="0" w:color="auto"/>
            </w:tcBorders>
          </w:tcPr>
          <w:p w14:paraId="73B2AE0D" w14:textId="77777777" w:rsidR="00407571" w:rsidRPr="005D239D" w:rsidRDefault="00407571" w:rsidP="00C23241">
            <w:pPr>
              <w:ind w:right="-80"/>
              <w:jc w:val="left"/>
              <w:rPr>
                <w:rFonts w:ascii="Arial" w:hAnsi="Arial" w:cs="Arial"/>
                <w:sz w:val="18"/>
                <w:szCs w:val="18"/>
                <w:lang w:bidi="ar-SA"/>
              </w:rPr>
            </w:pPr>
          </w:p>
          <w:p w14:paraId="28CC2315"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one(s) to/for/by whom…</w:t>
            </w:r>
          </w:p>
        </w:tc>
        <w:tc>
          <w:tcPr>
            <w:tcW w:w="260" w:type="dxa"/>
            <w:tcBorders>
              <w:top w:val="single" w:sz="6" w:space="0" w:color="auto"/>
              <w:left w:val="single" w:sz="6" w:space="0" w:color="auto"/>
              <w:bottom w:val="single" w:sz="6" w:space="0" w:color="auto"/>
              <w:right w:val="single" w:sz="6" w:space="0" w:color="auto"/>
            </w:tcBorders>
          </w:tcPr>
          <w:p w14:paraId="3A6AA7EF" w14:textId="77777777" w:rsidR="00407571" w:rsidRPr="005D239D" w:rsidRDefault="00407571" w:rsidP="00C23241">
            <w:pPr>
              <w:ind w:right="-80"/>
              <w:jc w:val="left"/>
              <w:rPr>
                <w:rFonts w:ascii="Arial" w:hAnsi="Arial" w:cs="Arial"/>
                <w:sz w:val="18"/>
                <w:szCs w:val="18"/>
                <w:lang w:bidi="ar-SA"/>
              </w:rPr>
            </w:pPr>
          </w:p>
        </w:tc>
        <w:tc>
          <w:tcPr>
            <w:tcW w:w="3460" w:type="dxa"/>
            <w:tcBorders>
              <w:top w:val="single" w:sz="6" w:space="0" w:color="auto"/>
              <w:left w:val="single" w:sz="6" w:space="0" w:color="auto"/>
              <w:bottom w:val="single" w:sz="6" w:space="0" w:color="auto"/>
              <w:right w:val="single" w:sz="6" w:space="0" w:color="auto"/>
            </w:tcBorders>
          </w:tcPr>
          <w:p w14:paraId="28B9445B" w14:textId="77777777" w:rsidR="00407571" w:rsidRPr="005D239D" w:rsidRDefault="00407571" w:rsidP="00C23241">
            <w:pPr>
              <w:ind w:right="-80"/>
              <w:jc w:val="left"/>
              <w:rPr>
                <w:rFonts w:ascii="Arial" w:hAnsi="Arial" w:cs="Arial"/>
                <w:sz w:val="18"/>
                <w:szCs w:val="18"/>
                <w:lang w:bidi="ar-SA"/>
              </w:rPr>
            </w:pPr>
          </w:p>
          <w:p w14:paraId="66802A4D"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is(are) the…</w:t>
            </w:r>
          </w:p>
          <w:p w14:paraId="5DE3C49B" w14:textId="77777777" w:rsidR="00407571" w:rsidRPr="005D239D" w:rsidRDefault="00407571" w:rsidP="00C23241">
            <w:pPr>
              <w:ind w:right="-80"/>
              <w:jc w:val="left"/>
              <w:rPr>
                <w:rFonts w:ascii="Arial" w:hAnsi="Arial" w:cs="Arial"/>
                <w:sz w:val="18"/>
                <w:szCs w:val="18"/>
                <w:lang w:bidi="ar-SA"/>
              </w:rPr>
            </w:pPr>
          </w:p>
        </w:tc>
        <w:tc>
          <w:tcPr>
            <w:tcW w:w="240" w:type="dxa"/>
            <w:tcBorders>
              <w:top w:val="single" w:sz="6" w:space="0" w:color="auto"/>
              <w:left w:val="single" w:sz="6" w:space="0" w:color="auto"/>
              <w:bottom w:val="single" w:sz="6" w:space="0" w:color="auto"/>
              <w:right w:val="single" w:sz="6" w:space="0" w:color="auto"/>
            </w:tcBorders>
          </w:tcPr>
          <w:p w14:paraId="05FA5916" w14:textId="77777777" w:rsidR="00407571" w:rsidRPr="005D239D" w:rsidRDefault="00407571" w:rsidP="00C23241">
            <w:pPr>
              <w:ind w:right="-80"/>
              <w:jc w:val="left"/>
              <w:rPr>
                <w:rFonts w:ascii="Arial" w:hAnsi="Arial" w:cs="Arial"/>
                <w:sz w:val="18"/>
                <w:szCs w:val="18"/>
                <w:lang w:bidi="ar-SA"/>
              </w:rPr>
            </w:pPr>
          </w:p>
        </w:tc>
      </w:tr>
      <w:tr w:rsidR="00407571" w:rsidRPr="005D239D" w14:paraId="089B5A5E"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14:paraId="3B1EBC00" w14:textId="77777777" w:rsidR="00407571" w:rsidRPr="005D239D" w:rsidRDefault="00407571" w:rsidP="00C23241">
            <w:pPr>
              <w:spacing w:before="240"/>
              <w:ind w:right="-80"/>
              <w:jc w:val="left"/>
              <w:rPr>
                <w:rFonts w:ascii="Arial" w:hAnsi="Arial" w:cs="Arial"/>
                <w:sz w:val="18"/>
                <w:szCs w:val="18"/>
                <w:lang w:bidi="ar-SA"/>
              </w:rPr>
            </w:pPr>
            <w:r w:rsidRPr="005D239D">
              <w:rPr>
                <w:rFonts w:ascii="Arial" w:hAnsi="Arial" w:cs="Arial"/>
                <w:sz w:val="18"/>
                <w:szCs w:val="18"/>
                <w:lang w:bidi="ar-SA"/>
              </w:rPr>
              <w:t>What?</w:t>
            </w:r>
          </w:p>
        </w:tc>
        <w:tc>
          <w:tcPr>
            <w:tcW w:w="3940" w:type="dxa"/>
            <w:tcBorders>
              <w:top w:val="single" w:sz="6" w:space="0" w:color="auto"/>
              <w:left w:val="single" w:sz="6" w:space="0" w:color="auto"/>
              <w:bottom w:val="single" w:sz="6" w:space="0" w:color="auto"/>
              <w:right w:val="single" w:sz="6" w:space="0" w:color="auto"/>
            </w:tcBorders>
          </w:tcPr>
          <w:p w14:paraId="251F223F" w14:textId="77777777" w:rsidR="00407571" w:rsidRPr="005D239D" w:rsidRDefault="00407571" w:rsidP="00C23241">
            <w:pPr>
              <w:ind w:right="-80"/>
              <w:jc w:val="left"/>
              <w:rPr>
                <w:rFonts w:ascii="Arial" w:hAnsi="Arial" w:cs="Arial"/>
                <w:sz w:val="18"/>
                <w:szCs w:val="18"/>
                <w:lang w:bidi="ar-SA"/>
              </w:rPr>
            </w:pPr>
          </w:p>
          <w:p w14:paraId="367180FC"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advantage(s) of…</w:t>
            </w:r>
          </w:p>
          <w:p w14:paraId="3B6E22EE"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characteristic(s) of…</w:t>
            </w:r>
          </w:p>
          <w:p w14:paraId="0B3EE712"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content of…</w:t>
            </w:r>
          </w:p>
          <w:p w14:paraId="07335284"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evidence of…</w:t>
            </w:r>
          </w:p>
          <w:p w14:paraId="56F1558A"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extent to which…</w:t>
            </w:r>
          </w:p>
          <w:p w14:paraId="036B62D5"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identity of…</w:t>
            </w:r>
          </w:p>
          <w:p w14:paraId="49BB34BC"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nature of…</w:t>
            </w:r>
          </w:p>
          <w:p w14:paraId="2DE2E258"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object of…</w:t>
            </w:r>
          </w:p>
          <w:p w14:paraId="74121FD5"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problem of…/solution to…</w:t>
            </w:r>
          </w:p>
          <w:p w14:paraId="765C34B9"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quality(</w:t>
            </w:r>
            <w:proofErr w:type="spellStart"/>
            <w:r w:rsidRPr="005D239D">
              <w:rPr>
                <w:rFonts w:ascii="Arial" w:hAnsi="Arial" w:cs="Arial"/>
                <w:sz w:val="18"/>
                <w:szCs w:val="18"/>
                <w:lang w:bidi="ar-SA"/>
              </w:rPr>
              <w:t>ies</w:t>
            </w:r>
            <w:proofErr w:type="spellEnd"/>
            <w:r w:rsidRPr="005D239D">
              <w:rPr>
                <w:rFonts w:ascii="Arial" w:hAnsi="Arial" w:cs="Arial"/>
                <w:sz w:val="18"/>
                <w:szCs w:val="18"/>
                <w:lang w:bidi="ar-SA"/>
              </w:rPr>
              <w:t>) of…</w:t>
            </w:r>
          </w:p>
          <w:p w14:paraId="4A5F9145"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response of…</w:t>
            </w:r>
          </w:p>
          <w:p w14:paraId="4F54EBD7"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result(s) of…</w:t>
            </w:r>
          </w:p>
          <w:p w14:paraId="07E886E7"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setting of…</w:t>
            </w:r>
          </w:p>
          <w:p w14:paraId="7E8BFFB1"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test of…</w:t>
            </w:r>
          </w:p>
        </w:tc>
        <w:tc>
          <w:tcPr>
            <w:tcW w:w="260" w:type="dxa"/>
            <w:tcBorders>
              <w:top w:val="single" w:sz="6" w:space="0" w:color="auto"/>
              <w:left w:val="single" w:sz="6" w:space="0" w:color="auto"/>
              <w:bottom w:val="single" w:sz="6" w:space="0" w:color="auto"/>
              <w:right w:val="single" w:sz="6" w:space="0" w:color="auto"/>
            </w:tcBorders>
          </w:tcPr>
          <w:p w14:paraId="5BDD16D8" w14:textId="77777777" w:rsidR="00407571" w:rsidRPr="005D239D" w:rsidRDefault="00407571" w:rsidP="00C23241">
            <w:pPr>
              <w:ind w:right="-80"/>
              <w:jc w:val="left"/>
              <w:rPr>
                <w:rFonts w:ascii="Arial" w:hAnsi="Arial" w:cs="Arial"/>
                <w:sz w:val="18"/>
                <w:szCs w:val="18"/>
                <w:lang w:bidi="ar-SA"/>
              </w:rPr>
            </w:pPr>
          </w:p>
        </w:tc>
        <w:tc>
          <w:tcPr>
            <w:tcW w:w="3460" w:type="dxa"/>
            <w:tcBorders>
              <w:top w:val="single" w:sz="6" w:space="0" w:color="auto"/>
              <w:left w:val="single" w:sz="6" w:space="0" w:color="auto"/>
              <w:bottom w:val="single" w:sz="6" w:space="0" w:color="auto"/>
              <w:right w:val="single" w:sz="6" w:space="0" w:color="auto"/>
            </w:tcBorders>
          </w:tcPr>
          <w:p w14:paraId="4BC24BBD" w14:textId="77777777" w:rsidR="00407571" w:rsidRPr="005D239D" w:rsidRDefault="00407571" w:rsidP="00C23241">
            <w:pPr>
              <w:ind w:right="-80"/>
              <w:jc w:val="left"/>
              <w:rPr>
                <w:rFonts w:ascii="Arial" w:hAnsi="Arial" w:cs="Arial"/>
                <w:sz w:val="18"/>
                <w:szCs w:val="18"/>
                <w:lang w:bidi="ar-SA"/>
              </w:rPr>
            </w:pPr>
          </w:p>
          <w:p w14:paraId="77E06161"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is(are)…</w:t>
            </w:r>
          </w:p>
          <w:p w14:paraId="7604D0A1"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is(are)…</w:t>
            </w:r>
          </w:p>
          <w:p w14:paraId="31C49D36"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is/consists of…</w:t>
            </w:r>
          </w:p>
          <w:p w14:paraId="5ECFE9AC"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w:t>
            </w:r>
          </w:p>
          <w:p w14:paraId="69444924"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w:t>
            </w:r>
          </w:p>
          <w:p w14:paraId="7BB6EC3A"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w:t>
            </w:r>
          </w:p>
          <w:p w14:paraId="33915A77"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w:t>
            </w:r>
          </w:p>
          <w:p w14:paraId="6A48688F"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w:t>
            </w:r>
          </w:p>
          <w:p w14:paraId="76E03446"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 xml:space="preserve">is(was)… </w:t>
            </w:r>
          </w:p>
          <w:p w14:paraId="12426B13"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w:t>
            </w:r>
          </w:p>
          <w:p w14:paraId="1912854E"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w:t>
            </w:r>
          </w:p>
          <w:p w14:paraId="7690CD29"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is(was)/are(were) that…</w:t>
            </w:r>
          </w:p>
          <w:p w14:paraId="2C1B9734"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w:t>
            </w:r>
          </w:p>
          <w:p w14:paraId="398482BA"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w:t>
            </w:r>
          </w:p>
          <w:p w14:paraId="2B97F56F" w14:textId="77777777" w:rsidR="00407571" w:rsidRPr="005D239D" w:rsidRDefault="00407571" w:rsidP="00C23241">
            <w:pPr>
              <w:ind w:right="-80"/>
              <w:jc w:val="left"/>
              <w:rPr>
                <w:rFonts w:ascii="Arial" w:hAnsi="Arial" w:cs="Arial"/>
                <w:sz w:val="18"/>
                <w:szCs w:val="18"/>
                <w:lang w:bidi="ar-SA"/>
              </w:rPr>
            </w:pPr>
          </w:p>
        </w:tc>
        <w:tc>
          <w:tcPr>
            <w:tcW w:w="240" w:type="dxa"/>
            <w:tcBorders>
              <w:top w:val="single" w:sz="6" w:space="0" w:color="auto"/>
              <w:left w:val="single" w:sz="6" w:space="0" w:color="auto"/>
              <w:bottom w:val="single" w:sz="6" w:space="0" w:color="auto"/>
              <w:right w:val="single" w:sz="6" w:space="0" w:color="auto"/>
            </w:tcBorders>
          </w:tcPr>
          <w:p w14:paraId="7FAF7152" w14:textId="77777777" w:rsidR="00407571" w:rsidRPr="005D239D" w:rsidRDefault="00407571" w:rsidP="00C23241">
            <w:pPr>
              <w:ind w:left="-80" w:right="-80"/>
              <w:jc w:val="left"/>
              <w:rPr>
                <w:rFonts w:ascii="Arial" w:hAnsi="Arial" w:cs="Arial"/>
                <w:sz w:val="18"/>
                <w:szCs w:val="18"/>
                <w:lang w:bidi="ar-SA"/>
              </w:rPr>
            </w:pPr>
          </w:p>
        </w:tc>
      </w:tr>
      <w:tr w:rsidR="00407571" w:rsidRPr="005D239D" w14:paraId="0F6FC264"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14:paraId="4AE67A20" w14:textId="77777777" w:rsidR="00407571" w:rsidRPr="005D239D" w:rsidRDefault="00407571" w:rsidP="00C23241">
            <w:pPr>
              <w:spacing w:before="240"/>
              <w:ind w:right="-80"/>
              <w:jc w:val="left"/>
              <w:rPr>
                <w:rFonts w:ascii="Arial" w:hAnsi="Arial" w:cs="Arial"/>
                <w:sz w:val="18"/>
                <w:szCs w:val="18"/>
                <w:lang w:bidi="ar-SA"/>
              </w:rPr>
            </w:pPr>
            <w:r w:rsidRPr="005D239D">
              <w:rPr>
                <w:rFonts w:ascii="Arial" w:hAnsi="Arial" w:cs="Arial"/>
                <w:sz w:val="18"/>
                <w:szCs w:val="18"/>
                <w:lang w:bidi="ar-SA"/>
              </w:rPr>
              <w:t>Where?</w:t>
            </w:r>
          </w:p>
        </w:tc>
        <w:tc>
          <w:tcPr>
            <w:tcW w:w="3940" w:type="dxa"/>
            <w:tcBorders>
              <w:top w:val="single" w:sz="6" w:space="0" w:color="auto"/>
              <w:left w:val="single" w:sz="6" w:space="0" w:color="auto"/>
              <w:bottom w:val="single" w:sz="6" w:space="0" w:color="auto"/>
              <w:right w:val="single" w:sz="6" w:space="0" w:color="auto"/>
            </w:tcBorders>
          </w:tcPr>
          <w:p w14:paraId="06E7FD63" w14:textId="77777777" w:rsidR="00407571" w:rsidRPr="005D239D" w:rsidRDefault="00407571" w:rsidP="00C23241">
            <w:pPr>
              <w:ind w:right="-80"/>
              <w:jc w:val="left"/>
              <w:rPr>
                <w:rFonts w:ascii="Arial" w:hAnsi="Arial" w:cs="Arial"/>
                <w:sz w:val="18"/>
                <w:szCs w:val="18"/>
                <w:lang w:bidi="ar-SA"/>
              </w:rPr>
            </w:pPr>
          </w:p>
          <w:p w14:paraId="0CF077B0"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place at/to/from which…</w:t>
            </w:r>
          </w:p>
          <w:p w14:paraId="002C61AD"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sphere/content in which…</w:t>
            </w:r>
          </w:p>
        </w:tc>
        <w:tc>
          <w:tcPr>
            <w:tcW w:w="260" w:type="dxa"/>
            <w:tcBorders>
              <w:top w:val="single" w:sz="6" w:space="0" w:color="auto"/>
              <w:left w:val="single" w:sz="6" w:space="0" w:color="auto"/>
              <w:bottom w:val="single" w:sz="6" w:space="0" w:color="auto"/>
              <w:right w:val="single" w:sz="6" w:space="0" w:color="auto"/>
            </w:tcBorders>
          </w:tcPr>
          <w:p w14:paraId="41ABC8F1" w14:textId="77777777" w:rsidR="00407571" w:rsidRPr="005D239D" w:rsidRDefault="00407571" w:rsidP="00C23241">
            <w:pPr>
              <w:ind w:right="-80"/>
              <w:jc w:val="left"/>
              <w:rPr>
                <w:rFonts w:ascii="Arial" w:hAnsi="Arial" w:cs="Arial"/>
                <w:sz w:val="18"/>
                <w:szCs w:val="18"/>
                <w:lang w:bidi="ar-SA"/>
              </w:rPr>
            </w:pPr>
          </w:p>
        </w:tc>
        <w:tc>
          <w:tcPr>
            <w:tcW w:w="3460" w:type="dxa"/>
            <w:tcBorders>
              <w:top w:val="single" w:sz="6" w:space="0" w:color="auto"/>
              <w:left w:val="single" w:sz="6" w:space="0" w:color="auto"/>
              <w:bottom w:val="single" w:sz="6" w:space="0" w:color="auto"/>
              <w:right w:val="single" w:sz="6" w:space="0" w:color="auto"/>
            </w:tcBorders>
          </w:tcPr>
          <w:p w14:paraId="7648AE00" w14:textId="77777777" w:rsidR="00407571" w:rsidRPr="005D239D" w:rsidRDefault="00407571" w:rsidP="00C23241">
            <w:pPr>
              <w:ind w:right="-80"/>
              <w:jc w:val="left"/>
              <w:rPr>
                <w:rFonts w:ascii="Arial" w:hAnsi="Arial" w:cs="Arial"/>
                <w:sz w:val="18"/>
                <w:szCs w:val="18"/>
                <w:lang w:bidi="ar-SA"/>
              </w:rPr>
            </w:pPr>
          </w:p>
          <w:p w14:paraId="5D48262B"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 at/to/from which…</w:t>
            </w:r>
          </w:p>
          <w:p w14:paraId="33ED1650"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was in…</w:t>
            </w:r>
          </w:p>
          <w:p w14:paraId="297DDAF9" w14:textId="77777777" w:rsidR="00407571" w:rsidRPr="005D239D" w:rsidRDefault="00407571" w:rsidP="00C23241">
            <w:pPr>
              <w:ind w:right="-80"/>
              <w:jc w:val="left"/>
              <w:rPr>
                <w:rFonts w:ascii="Arial" w:hAnsi="Arial" w:cs="Arial"/>
                <w:sz w:val="18"/>
                <w:szCs w:val="18"/>
                <w:lang w:bidi="ar-SA"/>
              </w:rPr>
            </w:pPr>
          </w:p>
        </w:tc>
        <w:tc>
          <w:tcPr>
            <w:tcW w:w="240" w:type="dxa"/>
            <w:tcBorders>
              <w:top w:val="single" w:sz="6" w:space="0" w:color="auto"/>
              <w:left w:val="single" w:sz="6" w:space="0" w:color="auto"/>
              <w:bottom w:val="single" w:sz="6" w:space="0" w:color="auto"/>
              <w:right w:val="single" w:sz="6" w:space="0" w:color="auto"/>
            </w:tcBorders>
          </w:tcPr>
          <w:p w14:paraId="5C46491D" w14:textId="77777777" w:rsidR="00407571" w:rsidRPr="005D239D" w:rsidRDefault="00407571" w:rsidP="00C23241">
            <w:pPr>
              <w:ind w:left="-80" w:right="-80"/>
              <w:jc w:val="left"/>
              <w:rPr>
                <w:rFonts w:ascii="Arial" w:hAnsi="Arial" w:cs="Arial"/>
                <w:sz w:val="18"/>
                <w:szCs w:val="18"/>
                <w:lang w:bidi="ar-SA"/>
              </w:rPr>
            </w:pPr>
          </w:p>
        </w:tc>
      </w:tr>
      <w:tr w:rsidR="00407571" w:rsidRPr="005D239D" w14:paraId="3343DE12"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14:paraId="4D813C89" w14:textId="77777777" w:rsidR="00407571" w:rsidRPr="005D239D" w:rsidRDefault="00407571" w:rsidP="00C23241">
            <w:pPr>
              <w:spacing w:before="240"/>
              <w:ind w:right="-80"/>
              <w:jc w:val="left"/>
              <w:rPr>
                <w:rFonts w:ascii="Arial" w:hAnsi="Arial" w:cs="Arial"/>
                <w:sz w:val="18"/>
                <w:szCs w:val="18"/>
                <w:lang w:bidi="ar-SA"/>
              </w:rPr>
            </w:pPr>
            <w:r w:rsidRPr="005D239D">
              <w:rPr>
                <w:rFonts w:ascii="Arial" w:hAnsi="Arial" w:cs="Arial"/>
                <w:sz w:val="18"/>
                <w:szCs w:val="18"/>
                <w:lang w:bidi="ar-SA"/>
              </w:rPr>
              <w:t>When?</w:t>
            </w:r>
          </w:p>
        </w:tc>
        <w:tc>
          <w:tcPr>
            <w:tcW w:w="3940" w:type="dxa"/>
            <w:tcBorders>
              <w:top w:val="single" w:sz="6" w:space="0" w:color="auto"/>
              <w:left w:val="single" w:sz="6" w:space="0" w:color="auto"/>
              <w:bottom w:val="single" w:sz="6" w:space="0" w:color="auto"/>
              <w:right w:val="single" w:sz="6" w:space="0" w:color="auto"/>
            </w:tcBorders>
          </w:tcPr>
          <w:p w14:paraId="71FC352C" w14:textId="77777777" w:rsidR="00407571" w:rsidRPr="005D239D" w:rsidRDefault="00407571" w:rsidP="00C23241">
            <w:pPr>
              <w:spacing w:before="240"/>
              <w:ind w:right="-80"/>
              <w:jc w:val="left"/>
              <w:rPr>
                <w:rFonts w:ascii="Arial" w:hAnsi="Arial" w:cs="Arial"/>
                <w:sz w:val="18"/>
                <w:szCs w:val="18"/>
                <w:lang w:bidi="ar-SA"/>
              </w:rPr>
            </w:pPr>
            <w:r w:rsidRPr="005D239D">
              <w:rPr>
                <w:rFonts w:ascii="Arial" w:hAnsi="Arial" w:cs="Arial"/>
                <w:sz w:val="18"/>
                <w:szCs w:val="18"/>
                <w:lang w:bidi="ar-SA"/>
              </w:rPr>
              <w:t>The time when/before/at/during/after which…</w:t>
            </w:r>
          </w:p>
        </w:tc>
        <w:tc>
          <w:tcPr>
            <w:tcW w:w="260" w:type="dxa"/>
            <w:tcBorders>
              <w:top w:val="single" w:sz="6" w:space="0" w:color="auto"/>
              <w:left w:val="single" w:sz="6" w:space="0" w:color="auto"/>
              <w:bottom w:val="single" w:sz="6" w:space="0" w:color="auto"/>
              <w:right w:val="single" w:sz="6" w:space="0" w:color="auto"/>
            </w:tcBorders>
          </w:tcPr>
          <w:p w14:paraId="7390DE47" w14:textId="77777777" w:rsidR="00407571" w:rsidRPr="005D239D" w:rsidRDefault="00407571" w:rsidP="00C23241">
            <w:pPr>
              <w:spacing w:before="240"/>
              <w:ind w:right="-80"/>
              <w:jc w:val="left"/>
              <w:rPr>
                <w:rFonts w:ascii="Arial" w:hAnsi="Arial" w:cs="Arial"/>
                <w:sz w:val="18"/>
                <w:szCs w:val="18"/>
                <w:lang w:bidi="ar-SA"/>
              </w:rPr>
            </w:pPr>
          </w:p>
        </w:tc>
        <w:tc>
          <w:tcPr>
            <w:tcW w:w="3460" w:type="dxa"/>
            <w:tcBorders>
              <w:top w:val="single" w:sz="6" w:space="0" w:color="auto"/>
              <w:left w:val="single" w:sz="6" w:space="0" w:color="auto"/>
              <w:bottom w:val="single" w:sz="6" w:space="0" w:color="auto"/>
              <w:right w:val="single" w:sz="6" w:space="0" w:color="auto"/>
            </w:tcBorders>
          </w:tcPr>
          <w:p w14:paraId="17AC4F65" w14:textId="77777777" w:rsidR="00407571" w:rsidRPr="005D239D" w:rsidRDefault="00407571" w:rsidP="00C23241">
            <w:pPr>
              <w:spacing w:before="240"/>
              <w:ind w:right="-80"/>
              <w:jc w:val="left"/>
              <w:rPr>
                <w:rFonts w:ascii="Arial" w:hAnsi="Arial" w:cs="Arial"/>
                <w:sz w:val="18"/>
                <w:szCs w:val="18"/>
                <w:lang w:bidi="ar-SA"/>
              </w:rPr>
            </w:pPr>
            <w:r w:rsidRPr="005D239D">
              <w:rPr>
                <w:rFonts w:ascii="Arial" w:hAnsi="Arial" w:cs="Arial"/>
                <w:sz w:val="18"/>
                <w:szCs w:val="18"/>
                <w:lang w:bidi="ar-SA"/>
              </w:rPr>
              <w:t>is(was)…</w:t>
            </w:r>
          </w:p>
          <w:p w14:paraId="486E8412" w14:textId="77777777" w:rsidR="00407571" w:rsidRPr="005D239D" w:rsidRDefault="00407571" w:rsidP="00C23241">
            <w:pPr>
              <w:spacing w:before="240"/>
              <w:ind w:right="-80"/>
              <w:jc w:val="left"/>
              <w:rPr>
                <w:rFonts w:ascii="Arial" w:hAnsi="Arial" w:cs="Arial"/>
                <w:sz w:val="18"/>
                <w:szCs w:val="18"/>
                <w:lang w:bidi="ar-SA"/>
              </w:rPr>
            </w:pPr>
          </w:p>
        </w:tc>
        <w:tc>
          <w:tcPr>
            <w:tcW w:w="240" w:type="dxa"/>
            <w:tcBorders>
              <w:top w:val="single" w:sz="6" w:space="0" w:color="auto"/>
              <w:left w:val="single" w:sz="6" w:space="0" w:color="auto"/>
              <w:bottom w:val="single" w:sz="6" w:space="0" w:color="auto"/>
              <w:right w:val="single" w:sz="6" w:space="0" w:color="auto"/>
            </w:tcBorders>
          </w:tcPr>
          <w:p w14:paraId="52CD9116" w14:textId="77777777" w:rsidR="00407571" w:rsidRPr="005D239D" w:rsidRDefault="00407571" w:rsidP="00C23241">
            <w:pPr>
              <w:ind w:left="-80" w:right="-80"/>
              <w:jc w:val="left"/>
              <w:rPr>
                <w:rFonts w:ascii="Arial" w:hAnsi="Arial" w:cs="Arial"/>
                <w:sz w:val="18"/>
                <w:szCs w:val="18"/>
                <w:lang w:bidi="ar-SA"/>
              </w:rPr>
            </w:pPr>
          </w:p>
        </w:tc>
      </w:tr>
      <w:tr w:rsidR="00407571" w:rsidRPr="005D239D" w14:paraId="26024C05"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14:paraId="4DAB33A7" w14:textId="77777777" w:rsidR="00407571" w:rsidRPr="005D239D" w:rsidRDefault="00407571" w:rsidP="00C23241">
            <w:pPr>
              <w:spacing w:before="240"/>
              <w:ind w:right="-80"/>
              <w:jc w:val="left"/>
              <w:rPr>
                <w:rFonts w:ascii="Arial" w:hAnsi="Arial" w:cs="Arial"/>
                <w:sz w:val="18"/>
                <w:szCs w:val="18"/>
                <w:lang w:bidi="ar-SA"/>
              </w:rPr>
            </w:pPr>
            <w:r w:rsidRPr="005D239D">
              <w:rPr>
                <w:rFonts w:ascii="Arial" w:hAnsi="Arial" w:cs="Arial"/>
                <w:sz w:val="18"/>
                <w:szCs w:val="18"/>
                <w:lang w:bidi="ar-SA"/>
              </w:rPr>
              <w:t>Why?</w:t>
            </w:r>
          </w:p>
        </w:tc>
        <w:tc>
          <w:tcPr>
            <w:tcW w:w="3940" w:type="dxa"/>
            <w:tcBorders>
              <w:top w:val="single" w:sz="6" w:space="0" w:color="auto"/>
              <w:left w:val="single" w:sz="6" w:space="0" w:color="auto"/>
              <w:bottom w:val="single" w:sz="6" w:space="0" w:color="auto"/>
              <w:right w:val="single" w:sz="6" w:space="0" w:color="auto"/>
            </w:tcBorders>
          </w:tcPr>
          <w:p w14:paraId="3BE962B6" w14:textId="77777777" w:rsidR="00407571" w:rsidRPr="005D239D" w:rsidRDefault="00407571" w:rsidP="00C23241">
            <w:pPr>
              <w:ind w:right="-80"/>
              <w:jc w:val="left"/>
              <w:rPr>
                <w:rFonts w:ascii="Arial" w:hAnsi="Arial" w:cs="Arial"/>
                <w:sz w:val="18"/>
                <w:szCs w:val="18"/>
                <w:lang w:bidi="ar-SA"/>
              </w:rPr>
            </w:pPr>
          </w:p>
          <w:p w14:paraId="037CC02E"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reason(s) for/that…</w:t>
            </w:r>
          </w:p>
          <w:p w14:paraId="63E552F1"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purpose(s) for…</w:t>
            </w:r>
          </w:p>
          <w:p w14:paraId="6FABC429"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motivation(s) for…</w:t>
            </w:r>
          </w:p>
          <w:p w14:paraId="2B914637"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consequence(s) of…</w:t>
            </w:r>
          </w:p>
          <w:p w14:paraId="7F3F866A"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cause(s) for…</w:t>
            </w:r>
          </w:p>
        </w:tc>
        <w:tc>
          <w:tcPr>
            <w:tcW w:w="260" w:type="dxa"/>
            <w:tcBorders>
              <w:top w:val="single" w:sz="6" w:space="0" w:color="auto"/>
              <w:left w:val="single" w:sz="6" w:space="0" w:color="auto"/>
              <w:bottom w:val="single" w:sz="6" w:space="0" w:color="auto"/>
              <w:right w:val="single" w:sz="6" w:space="0" w:color="auto"/>
            </w:tcBorders>
          </w:tcPr>
          <w:p w14:paraId="431499ED" w14:textId="77777777" w:rsidR="00407571" w:rsidRPr="005D239D" w:rsidRDefault="00407571" w:rsidP="00C23241">
            <w:pPr>
              <w:ind w:right="-80"/>
              <w:jc w:val="left"/>
              <w:rPr>
                <w:rFonts w:ascii="Arial" w:hAnsi="Arial" w:cs="Arial"/>
                <w:sz w:val="18"/>
                <w:szCs w:val="18"/>
                <w:lang w:bidi="ar-SA"/>
              </w:rPr>
            </w:pPr>
          </w:p>
        </w:tc>
        <w:tc>
          <w:tcPr>
            <w:tcW w:w="3460" w:type="dxa"/>
            <w:tcBorders>
              <w:top w:val="single" w:sz="6" w:space="0" w:color="auto"/>
              <w:left w:val="single" w:sz="6" w:space="0" w:color="auto"/>
              <w:bottom w:val="single" w:sz="6" w:space="0" w:color="auto"/>
              <w:right w:val="single" w:sz="6" w:space="0" w:color="auto"/>
            </w:tcBorders>
          </w:tcPr>
          <w:p w14:paraId="0861F7E3" w14:textId="77777777" w:rsidR="00407571" w:rsidRPr="005D239D" w:rsidRDefault="00407571" w:rsidP="00C23241">
            <w:pPr>
              <w:ind w:right="-80"/>
              <w:jc w:val="left"/>
              <w:rPr>
                <w:rFonts w:ascii="Arial" w:hAnsi="Arial" w:cs="Arial"/>
                <w:sz w:val="18"/>
                <w:szCs w:val="18"/>
                <w:lang w:bidi="ar-SA"/>
              </w:rPr>
            </w:pPr>
          </w:p>
          <w:p w14:paraId="316F6A53"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 xml:space="preserve">is(was)/are(were) </w:t>
            </w:r>
            <w:r w:rsidRPr="005D239D">
              <w:rPr>
                <w:rFonts w:ascii="Arial" w:hAnsi="Arial" w:cs="Arial"/>
                <w:sz w:val="18"/>
                <w:szCs w:val="18"/>
                <w:u w:val="single"/>
                <w:lang w:bidi="ar-SA"/>
              </w:rPr>
              <w:t>because</w:t>
            </w:r>
            <w:r w:rsidRPr="005D239D">
              <w:rPr>
                <w:rFonts w:ascii="Arial" w:hAnsi="Arial" w:cs="Arial"/>
                <w:sz w:val="18"/>
                <w:szCs w:val="18"/>
                <w:lang w:bidi="ar-SA"/>
              </w:rPr>
              <w:t>…</w:t>
            </w:r>
          </w:p>
          <w:p w14:paraId="1A4EC819"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 xml:space="preserve">is(was)/are(were) </w:t>
            </w:r>
            <w:r w:rsidRPr="005D239D">
              <w:rPr>
                <w:rFonts w:ascii="Arial" w:hAnsi="Arial" w:cs="Arial"/>
                <w:sz w:val="18"/>
                <w:szCs w:val="18"/>
                <w:u w:val="single"/>
                <w:lang w:bidi="ar-SA"/>
              </w:rPr>
              <w:t>so that</w:t>
            </w:r>
            <w:r w:rsidRPr="005D239D">
              <w:rPr>
                <w:rFonts w:ascii="Arial" w:hAnsi="Arial" w:cs="Arial"/>
                <w:sz w:val="18"/>
                <w:szCs w:val="18"/>
                <w:lang w:bidi="ar-SA"/>
              </w:rPr>
              <w:t>…</w:t>
            </w:r>
          </w:p>
          <w:p w14:paraId="5B5F27AB"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 xml:space="preserve">is(was)/are(were) </w:t>
            </w:r>
            <w:r w:rsidRPr="005D239D">
              <w:rPr>
                <w:rFonts w:ascii="Arial" w:hAnsi="Arial" w:cs="Arial"/>
                <w:sz w:val="18"/>
                <w:szCs w:val="18"/>
                <w:u w:val="single"/>
                <w:lang w:bidi="ar-SA"/>
              </w:rPr>
              <w:t>so that</w:t>
            </w:r>
            <w:r w:rsidRPr="005D239D">
              <w:rPr>
                <w:rFonts w:ascii="Arial" w:hAnsi="Arial" w:cs="Arial"/>
                <w:sz w:val="18"/>
                <w:szCs w:val="18"/>
                <w:lang w:bidi="ar-SA"/>
              </w:rPr>
              <w:t>…</w:t>
            </w:r>
          </w:p>
          <w:p w14:paraId="6C81BAFD"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is(was)/are(were)… (“</w:t>
            </w:r>
            <w:r w:rsidRPr="005D239D">
              <w:rPr>
                <w:rFonts w:ascii="Arial" w:hAnsi="Arial" w:cs="Arial"/>
                <w:sz w:val="18"/>
                <w:szCs w:val="18"/>
                <w:u w:val="single"/>
                <w:lang w:bidi="ar-SA"/>
              </w:rPr>
              <w:t>therefore</w:t>
            </w:r>
            <w:r w:rsidRPr="005D239D">
              <w:rPr>
                <w:rFonts w:ascii="Arial" w:hAnsi="Arial" w:cs="Arial"/>
                <w:sz w:val="18"/>
                <w:szCs w:val="18"/>
                <w:lang w:bidi="ar-SA"/>
              </w:rPr>
              <w:t>”)</w:t>
            </w:r>
          </w:p>
          <w:p w14:paraId="47EF5D04"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is(was)/are(were)…</w:t>
            </w:r>
          </w:p>
          <w:p w14:paraId="44D04BE1" w14:textId="77777777" w:rsidR="00407571" w:rsidRPr="005D239D" w:rsidRDefault="00407571" w:rsidP="00C23241">
            <w:pPr>
              <w:ind w:right="-80"/>
              <w:jc w:val="left"/>
              <w:rPr>
                <w:rFonts w:ascii="Arial" w:hAnsi="Arial" w:cs="Arial"/>
                <w:sz w:val="18"/>
                <w:szCs w:val="18"/>
                <w:lang w:bidi="ar-SA"/>
              </w:rPr>
            </w:pPr>
          </w:p>
        </w:tc>
        <w:tc>
          <w:tcPr>
            <w:tcW w:w="240" w:type="dxa"/>
            <w:tcBorders>
              <w:top w:val="single" w:sz="6" w:space="0" w:color="auto"/>
              <w:left w:val="single" w:sz="6" w:space="0" w:color="auto"/>
              <w:bottom w:val="single" w:sz="6" w:space="0" w:color="auto"/>
              <w:right w:val="single" w:sz="6" w:space="0" w:color="auto"/>
            </w:tcBorders>
          </w:tcPr>
          <w:p w14:paraId="05FBC006" w14:textId="77777777" w:rsidR="00407571" w:rsidRPr="005D239D" w:rsidRDefault="00407571" w:rsidP="00C23241">
            <w:pPr>
              <w:ind w:left="-80" w:right="-80"/>
              <w:jc w:val="left"/>
              <w:rPr>
                <w:rFonts w:ascii="Arial" w:hAnsi="Arial" w:cs="Arial"/>
                <w:sz w:val="18"/>
                <w:szCs w:val="18"/>
                <w:lang w:bidi="ar-SA"/>
              </w:rPr>
            </w:pPr>
          </w:p>
        </w:tc>
      </w:tr>
      <w:tr w:rsidR="00407571" w:rsidRPr="005D239D" w14:paraId="54C86FA1"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14:paraId="412B2B3E" w14:textId="77777777" w:rsidR="00407571" w:rsidRPr="005D239D" w:rsidRDefault="00407571" w:rsidP="00C23241">
            <w:pPr>
              <w:spacing w:before="240"/>
              <w:ind w:right="-80"/>
              <w:jc w:val="left"/>
              <w:rPr>
                <w:rFonts w:ascii="Arial" w:hAnsi="Arial" w:cs="Arial"/>
                <w:sz w:val="18"/>
                <w:szCs w:val="18"/>
                <w:lang w:bidi="ar-SA"/>
              </w:rPr>
            </w:pPr>
            <w:r w:rsidRPr="005D239D">
              <w:rPr>
                <w:rFonts w:ascii="Arial" w:hAnsi="Arial" w:cs="Arial"/>
                <w:sz w:val="18"/>
                <w:szCs w:val="18"/>
                <w:lang w:bidi="ar-SA"/>
              </w:rPr>
              <w:t>How?</w:t>
            </w:r>
          </w:p>
        </w:tc>
        <w:tc>
          <w:tcPr>
            <w:tcW w:w="3940" w:type="dxa"/>
            <w:tcBorders>
              <w:top w:val="single" w:sz="6" w:space="0" w:color="auto"/>
              <w:left w:val="single" w:sz="6" w:space="0" w:color="auto"/>
              <w:bottom w:val="single" w:sz="6" w:space="0" w:color="auto"/>
              <w:right w:val="single" w:sz="6" w:space="0" w:color="auto"/>
            </w:tcBorders>
          </w:tcPr>
          <w:p w14:paraId="3026B1AE" w14:textId="77777777" w:rsidR="00407571" w:rsidRPr="005D239D" w:rsidRDefault="00407571" w:rsidP="00C23241">
            <w:pPr>
              <w:ind w:right="-80"/>
              <w:jc w:val="left"/>
              <w:rPr>
                <w:rFonts w:ascii="Arial" w:hAnsi="Arial" w:cs="Arial"/>
                <w:sz w:val="18"/>
                <w:szCs w:val="18"/>
                <w:lang w:bidi="ar-SA"/>
              </w:rPr>
            </w:pPr>
          </w:p>
          <w:p w14:paraId="577B36FA"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means by which…</w:t>
            </w:r>
          </w:p>
          <w:p w14:paraId="2CF8FBB3"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agent(s) by which…</w:t>
            </w:r>
          </w:p>
          <w:p w14:paraId="66DCC490"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manner in/by which…</w:t>
            </w:r>
          </w:p>
          <w:p w14:paraId="3E6DAD8B"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way(s) in which…</w:t>
            </w:r>
          </w:p>
          <w:p w14:paraId="10A7702F"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uniqueness of…</w:t>
            </w:r>
          </w:p>
        </w:tc>
        <w:tc>
          <w:tcPr>
            <w:tcW w:w="260" w:type="dxa"/>
            <w:tcBorders>
              <w:top w:val="single" w:sz="6" w:space="0" w:color="auto"/>
              <w:left w:val="single" w:sz="6" w:space="0" w:color="auto"/>
              <w:bottom w:val="single" w:sz="6" w:space="0" w:color="auto"/>
              <w:right w:val="single" w:sz="6" w:space="0" w:color="auto"/>
            </w:tcBorders>
          </w:tcPr>
          <w:p w14:paraId="028787E1" w14:textId="77777777" w:rsidR="00407571" w:rsidRPr="005D239D" w:rsidRDefault="00407571" w:rsidP="00C23241">
            <w:pPr>
              <w:ind w:right="-80"/>
              <w:jc w:val="left"/>
              <w:rPr>
                <w:rFonts w:ascii="Arial" w:hAnsi="Arial" w:cs="Arial"/>
                <w:sz w:val="18"/>
                <w:szCs w:val="18"/>
                <w:lang w:bidi="ar-SA"/>
              </w:rPr>
            </w:pPr>
          </w:p>
        </w:tc>
        <w:tc>
          <w:tcPr>
            <w:tcW w:w="3460" w:type="dxa"/>
            <w:tcBorders>
              <w:top w:val="single" w:sz="6" w:space="0" w:color="auto"/>
              <w:left w:val="single" w:sz="6" w:space="0" w:color="auto"/>
              <w:bottom w:val="single" w:sz="6" w:space="0" w:color="auto"/>
              <w:right w:val="single" w:sz="6" w:space="0" w:color="auto"/>
            </w:tcBorders>
          </w:tcPr>
          <w:p w14:paraId="24747D2F" w14:textId="77777777" w:rsidR="00407571" w:rsidRPr="005D239D" w:rsidRDefault="00407571" w:rsidP="00C23241">
            <w:pPr>
              <w:ind w:right="-80"/>
              <w:jc w:val="left"/>
              <w:rPr>
                <w:rFonts w:ascii="Arial" w:hAnsi="Arial" w:cs="Arial"/>
                <w:sz w:val="18"/>
                <w:szCs w:val="18"/>
                <w:lang w:bidi="ar-SA"/>
              </w:rPr>
            </w:pPr>
          </w:p>
          <w:p w14:paraId="23F341A1"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 xml:space="preserve">is(was) </w:t>
            </w:r>
            <w:r w:rsidRPr="005D239D">
              <w:rPr>
                <w:rFonts w:ascii="Arial" w:hAnsi="Arial" w:cs="Arial"/>
                <w:sz w:val="18"/>
                <w:szCs w:val="18"/>
                <w:u w:val="single"/>
                <w:lang w:bidi="ar-SA"/>
              </w:rPr>
              <w:t>by/through</w:t>
            </w:r>
            <w:r w:rsidRPr="005D239D">
              <w:rPr>
                <w:rFonts w:ascii="Arial" w:hAnsi="Arial" w:cs="Arial"/>
                <w:sz w:val="18"/>
                <w:szCs w:val="18"/>
                <w:lang w:bidi="ar-SA"/>
              </w:rPr>
              <w:t>…</w:t>
            </w:r>
          </w:p>
          <w:p w14:paraId="462987E4"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 xml:space="preserve">is(was)/are(were) </w:t>
            </w:r>
            <w:r w:rsidRPr="005D239D">
              <w:rPr>
                <w:rFonts w:ascii="Arial" w:hAnsi="Arial" w:cs="Arial"/>
                <w:sz w:val="18"/>
                <w:szCs w:val="18"/>
                <w:u w:val="single"/>
                <w:lang w:bidi="ar-SA"/>
              </w:rPr>
              <w:t>by</w:t>
            </w:r>
            <w:r w:rsidRPr="005D239D">
              <w:rPr>
                <w:rFonts w:ascii="Arial" w:hAnsi="Arial" w:cs="Arial"/>
                <w:sz w:val="18"/>
                <w:szCs w:val="18"/>
                <w:lang w:bidi="ar-SA"/>
              </w:rPr>
              <w:t>…</w:t>
            </w:r>
          </w:p>
          <w:p w14:paraId="424F1DD4"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 xml:space="preserve">is(was) </w:t>
            </w:r>
            <w:r w:rsidRPr="005D239D">
              <w:rPr>
                <w:rFonts w:ascii="Arial" w:hAnsi="Arial" w:cs="Arial"/>
                <w:sz w:val="18"/>
                <w:szCs w:val="18"/>
                <w:u w:val="single"/>
                <w:lang w:bidi="ar-SA"/>
              </w:rPr>
              <w:t>by</w:t>
            </w:r>
            <w:r w:rsidRPr="005D239D">
              <w:rPr>
                <w:rFonts w:ascii="Arial" w:hAnsi="Arial" w:cs="Arial"/>
                <w:sz w:val="18"/>
                <w:szCs w:val="18"/>
                <w:lang w:bidi="ar-SA"/>
              </w:rPr>
              <w:t>…</w:t>
            </w:r>
          </w:p>
          <w:p w14:paraId="70382C59"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 xml:space="preserve">is(was)/are(were) </w:t>
            </w:r>
            <w:r w:rsidRPr="005D239D">
              <w:rPr>
                <w:rFonts w:ascii="Arial" w:hAnsi="Arial" w:cs="Arial"/>
                <w:sz w:val="18"/>
                <w:szCs w:val="18"/>
                <w:u w:val="single"/>
                <w:lang w:bidi="ar-SA"/>
              </w:rPr>
              <w:t>by</w:t>
            </w:r>
            <w:r w:rsidRPr="005D239D">
              <w:rPr>
                <w:rFonts w:ascii="Arial" w:hAnsi="Arial" w:cs="Arial"/>
                <w:sz w:val="18"/>
                <w:szCs w:val="18"/>
                <w:lang w:bidi="ar-SA"/>
              </w:rPr>
              <w:t>…</w:t>
            </w:r>
          </w:p>
          <w:p w14:paraId="360A4679"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w:t>
            </w:r>
          </w:p>
          <w:p w14:paraId="433E5843" w14:textId="77777777" w:rsidR="00407571" w:rsidRPr="005D239D" w:rsidRDefault="00407571" w:rsidP="00C23241">
            <w:pPr>
              <w:ind w:right="-80"/>
              <w:jc w:val="left"/>
              <w:rPr>
                <w:rFonts w:ascii="Arial" w:hAnsi="Arial" w:cs="Arial"/>
                <w:sz w:val="18"/>
                <w:szCs w:val="18"/>
                <w:lang w:bidi="ar-SA"/>
              </w:rPr>
            </w:pPr>
          </w:p>
        </w:tc>
        <w:tc>
          <w:tcPr>
            <w:tcW w:w="240" w:type="dxa"/>
            <w:tcBorders>
              <w:top w:val="single" w:sz="6" w:space="0" w:color="auto"/>
              <w:left w:val="single" w:sz="6" w:space="0" w:color="auto"/>
              <w:bottom w:val="single" w:sz="6" w:space="0" w:color="auto"/>
              <w:right w:val="single" w:sz="6" w:space="0" w:color="auto"/>
            </w:tcBorders>
          </w:tcPr>
          <w:p w14:paraId="49CCE70B" w14:textId="77777777" w:rsidR="00407571" w:rsidRPr="005D239D" w:rsidRDefault="00407571" w:rsidP="00C23241">
            <w:pPr>
              <w:ind w:left="-80" w:right="-80"/>
              <w:jc w:val="left"/>
              <w:rPr>
                <w:rFonts w:ascii="Arial" w:hAnsi="Arial" w:cs="Arial"/>
                <w:sz w:val="18"/>
                <w:szCs w:val="18"/>
                <w:lang w:bidi="ar-SA"/>
              </w:rPr>
            </w:pPr>
          </w:p>
        </w:tc>
      </w:tr>
      <w:tr w:rsidR="00407571" w:rsidRPr="005D239D" w14:paraId="32A70F62"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Pr>
          <w:p w14:paraId="286F5D24" w14:textId="77777777" w:rsidR="00407571" w:rsidRPr="005D239D" w:rsidRDefault="00407571" w:rsidP="00C23241">
            <w:pPr>
              <w:ind w:right="-80"/>
              <w:jc w:val="left"/>
              <w:rPr>
                <w:rFonts w:ascii="Arial" w:hAnsi="Arial" w:cs="Arial"/>
                <w:sz w:val="18"/>
                <w:szCs w:val="18"/>
                <w:lang w:bidi="ar-SA"/>
              </w:rPr>
            </w:pPr>
          </w:p>
          <w:p w14:paraId="5354E5E6"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Under what condition?</w:t>
            </w:r>
          </w:p>
          <w:p w14:paraId="7B048EC1" w14:textId="77777777" w:rsidR="00407571" w:rsidRPr="005D239D" w:rsidRDefault="00407571" w:rsidP="00C23241">
            <w:pPr>
              <w:ind w:right="-80"/>
              <w:jc w:val="left"/>
              <w:rPr>
                <w:rFonts w:ascii="Arial" w:hAnsi="Arial" w:cs="Arial"/>
                <w:sz w:val="18"/>
                <w:szCs w:val="18"/>
                <w:lang w:bidi="ar-SA"/>
              </w:rPr>
            </w:pPr>
          </w:p>
        </w:tc>
        <w:tc>
          <w:tcPr>
            <w:tcW w:w="3940" w:type="dxa"/>
            <w:tcBorders>
              <w:top w:val="single" w:sz="6" w:space="0" w:color="auto"/>
              <w:left w:val="single" w:sz="6" w:space="0" w:color="auto"/>
              <w:bottom w:val="single" w:sz="6" w:space="0" w:color="auto"/>
              <w:right w:val="single" w:sz="6" w:space="0" w:color="auto"/>
            </w:tcBorders>
          </w:tcPr>
          <w:p w14:paraId="78E57905" w14:textId="77777777" w:rsidR="00407571" w:rsidRPr="005D239D" w:rsidRDefault="00407571" w:rsidP="00C23241">
            <w:pPr>
              <w:ind w:right="-80"/>
              <w:jc w:val="left"/>
              <w:rPr>
                <w:rFonts w:ascii="Arial" w:hAnsi="Arial" w:cs="Arial"/>
                <w:sz w:val="18"/>
                <w:szCs w:val="18"/>
                <w:lang w:bidi="ar-SA"/>
              </w:rPr>
            </w:pPr>
          </w:p>
          <w:p w14:paraId="1660BF36"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condition(s) by/despite which…</w:t>
            </w:r>
          </w:p>
          <w:p w14:paraId="189440FA"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The exception(s) of…</w:t>
            </w:r>
          </w:p>
        </w:tc>
        <w:tc>
          <w:tcPr>
            <w:tcW w:w="260" w:type="dxa"/>
            <w:tcBorders>
              <w:top w:val="single" w:sz="6" w:space="0" w:color="auto"/>
              <w:left w:val="single" w:sz="6" w:space="0" w:color="auto"/>
              <w:bottom w:val="single" w:sz="6" w:space="0" w:color="auto"/>
              <w:right w:val="single" w:sz="6" w:space="0" w:color="auto"/>
            </w:tcBorders>
          </w:tcPr>
          <w:p w14:paraId="0A8D7FCE" w14:textId="77777777" w:rsidR="00407571" w:rsidRPr="005D239D" w:rsidRDefault="00407571" w:rsidP="00C23241">
            <w:pPr>
              <w:ind w:right="-80"/>
              <w:jc w:val="left"/>
              <w:rPr>
                <w:rFonts w:ascii="Arial" w:hAnsi="Arial" w:cs="Arial"/>
                <w:sz w:val="18"/>
                <w:szCs w:val="18"/>
                <w:lang w:bidi="ar-SA"/>
              </w:rPr>
            </w:pPr>
          </w:p>
        </w:tc>
        <w:tc>
          <w:tcPr>
            <w:tcW w:w="3460" w:type="dxa"/>
            <w:tcBorders>
              <w:top w:val="single" w:sz="6" w:space="0" w:color="auto"/>
              <w:left w:val="single" w:sz="6" w:space="0" w:color="auto"/>
              <w:bottom w:val="single" w:sz="6" w:space="0" w:color="auto"/>
              <w:right w:val="single" w:sz="6" w:space="0" w:color="auto"/>
            </w:tcBorders>
          </w:tcPr>
          <w:p w14:paraId="716CB229" w14:textId="77777777" w:rsidR="00407571" w:rsidRPr="005D239D" w:rsidRDefault="00407571" w:rsidP="00C23241">
            <w:pPr>
              <w:ind w:right="-80"/>
              <w:jc w:val="left"/>
              <w:rPr>
                <w:rFonts w:ascii="Arial" w:hAnsi="Arial" w:cs="Arial"/>
                <w:sz w:val="18"/>
                <w:szCs w:val="18"/>
                <w:lang w:bidi="ar-SA"/>
              </w:rPr>
            </w:pPr>
          </w:p>
          <w:p w14:paraId="71FBD52A"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is(was)/are(were) if/despite…</w:t>
            </w:r>
          </w:p>
          <w:p w14:paraId="652D9947" w14:textId="77777777" w:rsidR="00407571" w:rsidRPr="005D239D" w:rsidRDefault="00407571" w:rsidP="00C23241">
            <w:pPr>
              <w:ind w:right="-80"/>
              <w:jc w:val="left"/>
              <w:rPr>
                <w:rFonts w:ascii="Arial" w:hAnsi="Arial" w:cs="Arial"/>
                <w:sz w:val="18"/>
                <w:szCs w:val="18"/>
                <w:lang w:bidi="ar-SA"/>
              </w:rPr>
            </w:pPr>
            <w:r w:rsidRPr="005D239D">
              <w:rPr>
                <w:rFonts w:ascii="Arial" w:hAnsi="Arial" w:cs="Arial"/>
                <w:sz w:val="18"/>
                <w:szCs w:val="18"/>
                <w:lang w:bidi="ar-SA"/>
              </w:rPr>
              <w:t>is(was)/are(were)…</w:t>
            </w:r>
          </w:p>
        </w:tc>
        <w:tc>
          <w:tcPr>
            <w:tcW w:w="240" w:type="dxa"/>
            <w:tcBorders>
              <w:top w:val="single" w:sz="6" w:space="0" w:color="auto"/>
              <w:left w:val="single" w:sz="6" w:space="0" w:color="auto"/>
              <w:bottom w:val="single" w:sz="6" w:space="0" w:color="auto"/>
              <w:right w:val="single" w:sz="6" w:space="0" w:color="auto"/>
            </w:tcBorders>
          </w:tcPr>
          <w:p w14:paraId="215E1DB9" w14:textId="77777777" w:rsidR="00407571" w:rsidRPr="005D239D" w:rsidRDefault="00407571" w:rsidP="00C23241">
            <w:pPr>
              <w:ind w:left="-80" w:right="-80"/>
              <w:jc w:val="left"/>
              <w:rPr>
                <w:rFonts w:ascii="Arial" w:hAnsi="Arial" w:cs="Arial"/>
                <w:sz w:val="18"/>
                <w:szCs w:val="18"/>
                <w:lang w:bidi="ar-SA"/>
              </w:rPr>
            </w:pPr>
          </w:p>
        </w:tc>
      </w:tr>
    </w:tbl>
    <w:p w14:paraId="4E05FFE3" w14:textId="77777777" w:rsidR="00407571" w:rsidRPr="005D239D" w:rsidRDefault="00407571" w:rsidP="00C23241">
      <w:pPr>
        <w:tabs>
          <w:tab w:val="left" w:pos="6480"/>
        </w:tabs>
        <w:ind w:left="900" w:right="-80" w:hanging="300"/>
        <w:jc w:val="left"/>
        <w:rPr>
          <w:rFonts w:ascii="Arial" w:hAnsi="Arial" w:cs="Arial"/>
          <w:sz w:val="16"/>
          <w:szCs w:val="18"/>
        </w:rPr>
      </w:pPr>
    </w:p>
    <w:p w14:paraId="573686C6" w14:textId="77777777" w:rsidR="00407571" w:rsidRPr="005D239D" w:rsidRDefault="00407571" w:rsidP="00C23241">
      <w:pPr>
        <w:tabs>
          <w:tab w:val="left" w:pos="6480"/>
        </w:tabs>
        <w:ind w:left="-90" w:right="-80"/>
        <w:jc w:val="left"/>
        <w:rPr>
          <w:rFonts w:ascii="Arial" w:hAnsi="Arial" w:cs="Arial"/>
          <w:sz w:val="18"/>
          <w:szCs w:val="18"/>
        </w:rPr>
      </w:pPr>
      <w:r w:rsidRPr="005D239D">
        <w:rPr>
          <w:rFonts w:ascii="Arial" w:hAnsi="Arial" w:cs="Arial"/>
          <w:sz w:val="18"/>
          <w:szCs w:val="18"/>
        </w:rPr>
        <w:t xml:space="preserve">How do you know </w:t>
      </w:r>
      <w:r w:rsidRPr="005D239D">
        <w:rPr>
          <w:rFonts w:ascii="Arial" w:hAnsi="Arial" w:cs="Arial"/>
          <w:i/>
          <w:sz w:val="18"/>
          <w:szCs w:val="18"/>
        </w:rPr>
        <w:t>which</w:t>
      </w:r>
      <w:r w:rsidRPr="005D239D">
        <w:rPr>
          <w:rFonts w:ascii="Arial" w:hAnsi="Arial" w:cs="Arial"/>
          <w:sz w:val="18"/>
          <w:szCs w:val="18"/>
        </w:rPr>
        <w:t xml:space="preserve"> Z</w:t>
      </w:r>
      <w:r w:rsidRPr="005D239D">
        <w:rPr>
          <w:rFonts w:ascii="Arial" w:hAnsi="Arial" w:cs="Arial"/>
          <w:position w:val="-4"/>
          <w:sz w:val="13"/>
          <w:szCs w:val="18"/>
        </w:rPr>
        <w:t xml:space="preserve">1 </w:t>
      </w:r>
      <w:r w:rsidRPr="005D239D">
        <w:rPr>
          <w:rFonts w:ascii="Arial" w:hAnsi="Arial" w:cs="Arial"/>
          <w:sz w:val="18"/>
          <w:szCs w:val="18"/>
        </w:rPr>
        <w:t>above to use?  Look for key connectives in the text (e.g., “and,” “but,” “so that,” “because,” etc.) and match them with the Z</w:t>
      </w:r>
      <w:r w:rsidRPr="005D239D">
        <w:rPr>
          <w:rFonts w:ascii="Arial" w:hAnsi="Arial" w:cs="Arial"/>
          <w:position w:val="-4"/>
          <w:sz w:val="13"/>
          <w:szCs w:val="18"/>
        </w:rPr>
        <w:t>2</w:t>
      </w:r>
      <w:r w:rsidRPr="005D239D">
        <w:rPr>
          <w:rFonts w:ascii="Arial" w:hAnsi="Arial" w:cs="Arial"/>
          <w:sz w:val="18"/>
          <w:szCs w:val="18"/>
        </w:rPr>
        <w:t xml:space="preserve"> above (underlined).  For example, Ephesians 6:11 says, “Put on the full armor of God </w:t>
      </w:r>
      <w:r w:rsidRPr="005D239D">
        <w:rPr>
          <w:rFonts w:ascii="Arial" w:hAnsi="Arial" w:cs="Arial"/>
          <w:i/>
          <w:sz w:val="18"/>
          <w:szCs w:val="18"/>
        </w:rPr>
        <w:t>so that</w:t>
      </w:r>
      <w:r w:rsidRPr="005D239D">
        <w:rPr>
          <w:rFonts w:ascii="Arial" w:hAnsi="Arial" w:cs="Arial"/>
          <w:sz w:val="18"/>
          <w:szCs w:val="18"/>
        </w:rPr>
        <w:t xml:space="preserve"> you can take your stand against the devil’s schemes.”   This leads us to a statement with a corresponding Z</w:t>
      </w:r>
      <w:r w:rsidRPr="005D239D">
        <w:rPr>
          <w:rFonts w:ascii="Arial" w:hAnsi="Arial" w:cs="Arial"/>
          <w:position w:val="-4"/>
          <w:sz w:val="13"/>
          <w:szCs w:val="18"/>
        </w:rPr>
        <w:t>1</w:t>
      </w:r>
      <w:r w:rsidRPr="005D239D">
        <w:rPr>
          <w:rFonts w:ascii="Arial" w:hAnsi="Arial" w:cs="Arial"/>
          <w:sz w:val="18"/>
          <w:szCs w:val="18"/>
        </w:rPr>
        <w:t>, such as: “The purpose for consistent spiritual disciplines is so that we can defend ourselves against Satan’s attacks.”</w:t>
      </w:r>
    </w:p>
    <w:p w14:paraId="61DD3591" w14:textId="77777777" w:rsidR="00407571" w:rsidRPr="005D239D" w:rsidRDefault="00407571" w:rsidP="00C23241">
      <w:pPr>
        <w:tabs>
          <w:tab w:val="left" w:pos="6480"/>
        </w:tabs>
        <w:ind w:left="-90" w:right="-80"/>
        <w:jc w:val="left"/>
        <w:rPr>
          <w:rFonts w:ascii="Arial" w:hAnsi="Arial" w:cs="Arial"/>
          <w:sz w:val="18"/>
          <w:szCs w:val="18"/>
        </w:rPr>
      </w:pPr>
    </w:p>
    <w:p w14:paraId="7E5CDB22" w14:textId="77777777" w:rsidR="00407571" w:rsidRPr="005D239D" w:rsidRDefault="00407571" w:rsidP="00C23241">
      <w:pPr>
        <w:tabs>
          <w:tab w:val="left" w:pos="6480"/>
        </w:tabs>
        <w:ind w:left="-90" w:right="-80"/>
        <w:jc w:val="left"/>
        <w:rPr>
          <w:rFonts w:ascii="Arial" w:hAnsi="Arial" w:cs="Arial"/>
          <w:sz w:val="18"/>
          <w:szCs w:val="18"/>
        </w:rPr>
      </w:pPr>
      <w:r w:rsidRPr="005D239D">
        <w:rPr>
          <w:rFonts w:ascii="Arial" w:hAnsi="Arial" w:cs="Arial"/>
          <w:sz w:val="18"/>
          <w:szCs w:val="18"/>
        </w:rPr>
        <w:t>Remember that correspondence must also exist between your exegetical and homiletical outlines.  In other words, the Z</w:t>
      </w:r>
      <w:r w:rsidRPr="005D239D">
        <w:rPr>
          <w:rFonts w:ascii="Arial" w:hAnsi="Arial" w:cs="Arial"/>
          <w:position w:val="-4"/>
          <w:sz w:val="13"/>
          <w:szCs w:val="18"/>
        </w:rPr>
        <w:t xml:space="preserve">1 </w:t>
      </w:r>
      <w:r w:rsidRPr="005D239D">
        <w:rPr>
          <w:rFonts w:ascii="Arial" w:hAnsi="Arial" w:cs="Arial"/>
          <w:sz w:val="18"/>
          <w:szCs w:val="18"/>
        </w:rPr>
        <w:t>used in your exegetical outline should have its matching interrogative (homiletical question) in the homiletical outline.  In effect we are starting with the second column and moving across to the right, then finishing with the associated homiletical question on the far left.  Notice how the two ideas match on pages 46, 116, and 152.</w:t>
      </w:r>
    </w:p>
    <w:p w14:paraId="4B4F90ED" w14:textId="77777777" w:rsidR="00625805" w:rsidRPr="005D239D" w:rsidRDefault="00625805">
      <w:pPr>
        <w:tabs>
          <w:tab w:val="left" w:pos="900"/>
          <w:tab w:val="left" w:pos="4440"/>
          <w:tab w:val="left" w:pos="4700"/>
          <w:tab w:val="left" w:pos="5260"/>
          <w:tab w:val="left" w:pos="6060"/>
          <w:tab w:val="left" w:pos="6300"/>
          <w:tab w:val="left" w:pos="6540"/>
          <w:tab w:val="left" w:pos="7800"/>
          <w:tab w:val="left" w:pos="9160"/>
        </w:tabs>
        <w:spacing w:line="360" w:lineRule="atLeast"/>
        <w:ind w:left="20" w:right="-80"/>
        <w:jc w:val="left"/>
        <w:rPr>
          <w:rFonts w:ascii="Arial" w:hAnsi="Arial" w:cs="Arial"/>
          <w:sz w:val="21"/>
          <w:szCs w:val="18"/>
        </w:rPr>
        <w:sectPr w:rsidR="00625805" w:rsidRPr="005D239D" w:rsidSect="00407571">
          <w:headerReference w:type="default" r:id="rId50"/>
          <w:pgSz w:w="11899" w:h="16838"/>
          <w:pgMar w:top="720" w:right="810" w:bottom="720" w:left="1520" w:header="720" w:footer="720" w:gutter="0"/>
          <w:pgNumType w:start="24"/>
          <w:cols w:space="553"/>
        </w:sectPr>
      </w:pPr>
    </w:p>
    <w:p w14:paraId="4677AB64" w14:textId="77777777" w:rsidR="00ED483A" w:rsidRPr="005D239D" w:rsidRDefault="00796057" w:rsidP="00ED483A">
      <w:pPr>
        <w:jc w:val="center"/>
        <w:rPr>
          <w:rFonts w:ascii="Arial" w:hAnsi="Arial" w:cs="Arial"/>
          <w:b/>
          <w:i/>
          <w:sz w:val="28"/>
          <w:szCs w:val="18"/>
        </w:rPr>
      </w:pPr>
      <w:r w:rsidRPr="005D239D">
        <w:rPr>
          <w:rFonts w:ascii="Arial" w:hAnsi="Arial" w:cs="Arial"/>
          <w:b/>
          <w:i/>
          <w:sz w:val="28"/>
          <w:szCs w:val="18"/>
        </w:rPr>
        <w:lastRenderedPageBreak/>
        <w:t>Steps 1-4</w:t>
      </w:r>
      <w:r w:rsidR="00ED483A" w:rsidRPr="005D239D">
        <w:rPr>
          <w:rFonts w:ascii="Arial" w:hAnsi="Arial" w:cs="Arial"/>
          <w:b/>
          <w:i/>
          <w:sz w:val="28"/>
          <w:szCs w:val="18"/>
        </w:rPr>
        <w:t xml:space="preserve"> for Matthew 18:15-20</w:t>
      </w:r>
    </w:p>
    <w:p w14:paraId="77F6E641" w14:textId="77777777" w:rsidR="00ED483A" w:rsidRPr="005D239D" w:rsidRDefault="00ED483A" w:rsidP="00EF792D">
      <w:pPr>
        <w:rPr>
          <w:rFonts w:ascii="Arial" w:hAnsi="Arial" w:cs="Arial"/>
          <w:b/>
          <w:i/>
          <w:sz w:val="21"/>
          <w:szCs w:val="18"/>
        </w:rPr>
      </w:pPr>
    </w:p>
    <w:p w14:paraId="55EC3E07" w14:textId="77777777" w:rsidR="007E7F00" w:rsidRPr="005D239D" w:rsidRDefault="007E7F00" w:rsidP="00EF792D">
      <w:pPr>
        <w:rPr>
          <w:rFonts w:ascii="Arial" w:hAnsi="Arial" w:cs="Arial"/>
          <w:b/>
          <w:sz w:val="22"/>
          <w:szCs w:val="18"/>
          <w:lang w:eastAsia="en-US"/>
        </w:rPr>
      </w:pPr>
      <w:r w:rsidRPr="005D239D">
        <w:rPr>
          <w:rFonts w:ascii="Arial" w:hAnsi="Arial" w:cs="Arial"/>
          <w:b/>
          <w:sz w:val="22"/>
          <w:szCs w:val="18"/>
          <w:lang w:eastAsia="en-US"/>
        </w:rPr>
        <w:t>Study Questions (Step 1)</w:t>
      </w:r>
    </w:p>
    <w:p w14:paraId="63147A77" w14:textId="77777777" w:rsidR="007E7F00" w:rsidRPr="005D239D" w:rsidRDefault="007E7F00" w:rsidP="00EF792D">
      <w:pPr>
        <w:pStyle w:val="Heading1"/>
        <w:numPr>
          <w:ilvl w:val="0"/>
          <w:numId w:val="0"/>
        </w:numPr>
        <w:tabs>
          <w:tab w:val="left" w:pos="6480"/>
        </w:tabs>
        <w:spacing w:after="60"/>
        <w:jc w:val="left"/>
        <w:rPr>
          <w:rFonts w:ascii="Arial" w:hAnsi="Arial" w:cs="Arial"/>
          <w:kern w:val="28"/>
          <w:sz w:val="18"/>
          <w:szCs w:val="22"/>
          <w:lang w:eastAsia="en-US"/>
        </w:rPr>
      </w:pPr>
      <w:r w:rsidRPr="005D239D">
        <w:rPr>
          <w:rFonts w:ascii="Arial" w:hAnsi="Arial" w:cs="Arial"/>
          <w:kern w:val="28"/>
          <w:sz w:val="18"/>
          <w:szCs w:val="22"/>
          <w:lang w:eastAsia="en-US"/>
        </w:rPr>
        <w:t>Context: What did the author record just prior to this passage?</w:t>
      </w:r>
    </w:p>
    <w:p w14:paraId="23AB24F6" w14:textId="77777777" w:rsidR="00C54D0E"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 xml:space="preserve">Christ is teaching his disciples (18:1) concerning the importance of dealing with sin.  He has just told them to never be a stumbling block to others (18:5-9) and emphasized that God himself seeks to restore people when they do sin (18:10-14).  </w:t>
      </w:r>
    </w:p>
    <w:p w14:paraId="77B5C343"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 xml:space="preserve">In the section following (18:15-20) the thought shifts to how believers should respond when they have knowledge of </w:t>
      </w:r>
      <w:r w:rsidRPr="005D239D">
        <w:rPr>
          <w:rFonts w:ascii="Arial" w:hAnsi="Arial" w:cs="Arial"/>
          <w:i/>
          <w:sz w:val="18"/>
          <w:szCs w:val="22"/>
          <w:lang w:eastAsia="en-US"/>
        </w:rPr>
        <w:t xml:space="preserve">someone else </w:t>
      </w:r>
      <w:r w:rsidRPr="005D239D">
        <w:rPr>
          <w:rFonts w:ascii="Arial" w:hAnsi="Arial" w:cs="Arial"/>
          <w:sz w:val="18"/>
          <w:szCs w:val="22"/>
          <w:lang w:eastAsia="en-US"/>
        </w:rPr>
        <w:t>who sinned.</w:t>
      </w:r>
    </w:p>
    <w:p w14:paraId="1310CFA3" w14:textId="77777777" w:rsidR="007E7F00" w:rsidRPr="005D239D" w:rsidRDefault="007E7F00" w:rsidP="00EF792D">
      <w:pPr>
        <w:pStyle w:val="Heading1"/>
        <w:numPr>
          <w:ilvl w:val="0"/>
          <w:numId w:val="0"/>
        </w:numPr>
        <w:tabs>
          <w:tab w:val="left" w:pos="6480"/>
        </w:tabs>
        <w:spacing w:after="60"/>
        <w:jc w:val="left"/>
        <w:rPr>
          <w:rFonts w:ascii="Arial" w:hAnsi="Arial" w:cs="Arial"/>
          <w:kern w:val="28"/>
          <w:sz w:val="18"/>
          <w:szCs w:val="22"/>
          <w:lang w:eastAsia="en-US"/>
        </w:rPr>
      </w:pPr>
      <w:r w:rsidRPr="005D239D">
        <w:rPr>
          <w:rFonts w:ascii="Arial" w:hAnsi="Arial" w:cs="Arial"/>
          <w:kern w:val="28"/>
          <w:sz w:val="18"/>
          <w:szCs w:val="22"/>
          <w:lang w:eastAsia="en-US"/>
        </w:rPr>
        <w:t>Purpose: Why is this passage in the Bible?</w:t>
      </w:r>
    </w:p>
    <w:p w14:paraId="06FA6215" w14:textId="77777777" w:rsidR="007E7F00" w:rsidRPr="005D239D" w:rsidRDefault="007E7F00" w:rsidP="00C54D0E">
      <w:pPr>
        <w:pStyle w:val="Heading3"/>
        <w:numPr>
          <w:ilvl w:val="2"/>
          <w:numId w:val="17"/>
        </w:numPr>
        <w:tabs>
          <w:tab w:val="left" w:pos="6480"/>
        </w:tabs>
        <w:jc w:val="left"/>
        <w:rPr>
          <w:rFonts w:ascii="Arial" w:hAnsi="Arial" w:cs="Arial"/>
          <w:sz w:val="18"/>
          <w:szCs w:val="22"/>
          <w:lang w:eastAsia="en-US"/>
        </w:rPr>
      </w:pPr>
      <w:r w:rsidRPr="005D239D">
        <w:rPr>
          <w:rFonts w:ascii="Arial" w:hAnsi="Arial" w:cs="Arial"/>
          <w:sz w:val="18"/>
          <w:szCs w:val="22"/>
          <w:lang w:eastAsia="en-US"/>
        </w:rPr>
        <w:t>Jesus knew that the church would have problems so he gave us instructions in advance on how to resolve them.</w:t>
      </w:r>
    </w:p>
    <w:p w14:paraId="4E916624" w14:textId="77777777" w:rsidR="00C54D0E" w:rsidRPr="005D239D" w:rsidRDefault="00C54D0E" w:rsidP="00C54D0E">
      <w:pPr>
        <w:pStyle w:val="Heading3"/>
        <w:numPr>
          <w:ilvl w:val="2"/>
          <w:numId w:val="17"/>
        </w:numPr>
        <w:tabs>
          <w:tab w:val="left" w:pos="6480"/>
        </w:tabs>
        <w:jc w:val="left"/>
        <w:rPr>
          <w:rFonts w:ascii="Arial" w:hAnsi="Arial" w:cs="Arial"/>
          <w:sz w:val="18"/>
          <w:szCs w:val="22"/>
          <w:lang w:eastAsia="en-US"/>
        </w:rPr>
      </w:pPr>
      <w:r w:rsidRPr="005D239D">
        <w:rPr>
          <w:rFonts w:ascii="Arial" w:hAnsi="Arial" w:cs="Arial"/>
          <w:sz w:val="18"/>
          <w:szCs w:val="22"/>
          <w:lang w:eastAsia="en-US"/>
        </w:rPr>
        <w:t>Jesus wants us to see the value of restoring even one person.</w:t>
      </w:r>
    </w:p>
    <w:p w14:paraId="3B085ADB" w14:textId="77777777" w:rsidR="007E7F00" w:rsidRPr="005D239D" w:rsidRDefault="007E7F00" w:rsidP="00EF792D">
      <w:pPr>
        <w:pStyle w:val="Heading1"/>
        <w:numPr>
          <w:ilvl w:val="0"/>
          <w:numId w:val="0"/>
        </w:numPr>
        <w:tabs>
          <w:tab w:val="left" w:pos="6480"/>
        </w:tabs>
        <w:spacing w:after="60"/>
        <w:jc w:val="left"/>
        <w:rPr>
          <w:rFonts w:ascii="Arial" w:hAnsi="Arial" w:cs="Arial"/>
          <w:kern w:val="28"/>
          <w:sz w:val="18"/>
          <w:szCs w:val="22"/>
          <w:lang w:eastAsia="en-US"/>
        </w:rPr>
      </w:pPr>
      <w:r w:rsidRPr="005D239D">
        <w:rPr>
          <w:rFonts w:ascii="Arial" w:hAnsi="Arial" w:cs="Arial"/>
          <w:kern w:val="28"/>
          <w:sz w:val="18"/>
          <w:szCs w:val="22"/>
          <w:lang w:eastAsia="en-US"/>
        </w:rPr>
        <w:t>Background: What historical context helps us understand this passage?</w:t>
      </w:r>
    </w:p>
    <w:p w14:paraId="4A924CFD" w14:textId="77777777" w:rsidR="007E7F00" w:rsidRPr="005D239D" w:rsidRDefault="007E7F00" w:rsidP="00C54D0E">
      <w:pPr>
        <w:pStyle w:val="Heading3"/>
        <w:numPr>
          <w:ilvl w:val="2"/>
          <w:numId w:val="19"/>
        </w:numPr>
        <w:tabs>
          <w:tab w:val="left" w:pos="6480"/>
        </w:tabs>
        <w:jc w:val="left"/>
        <w:rPr>
          <w:rFonts w:ascii="Arial" w:hAnsi="Arial" w:cs="Arial"/>
          <w:sz w:val="18"/>
          <w:szCs w:val="22"/>
          <w:lang w:eastAsia="en-US"/>
        </w:rPr>
      </w:pPr>
      <w:r w:rsidRPr="005D239D">
        <w:rPr>
          <w:rFonts w:ascii="Arial" w:hAnsi="Arial" w:cs="Arial"/>
          <w:sz w:val="18"/>
          <w:szCs w:val="22"/>
          <w:lang w:eastAsia="en-US"/>
        </w:rPr>
        <w:t>Middle East culture typically used mediators instead of addressing matters directly.</w:t>
      </w:r>
    </w:p>
    <w:p w14:paraId="69A0600C"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The OT law mandated that suspected murderers could not be punished on the basis of only one witness (D</w:t>
      </w:r>
      <w:r w:rsidR="00ED4651" w:rsidRPr="005D239D">
        <w:rPr>
          <w:rFonts w:ascii="Arial" w:hAnsi="Arial" w:cs="Arial"/>
          <w:sz w:val="18"/>
          <w:szCs w:val="22"/>
          <w:lang w:eastAsia="en-US"/>
        </w:rPr>
        <w:t>eu</w:t>
      </w:r>
      <w:r w:rsidRPr="005D239D">
        <w:rPr>
          <w:rFonts w:ascii="Arial" w:hAnsi="Arial" w:cs="Arial"/>
          <w:sz w:val="18"/>
          <w:szCs w:val="22"/>
          <w:lang w:eastAsia="en-US"/>
        </w:rPr>
        <w:t>t. 19:15).  This prevented one person from taking revenge on his enemy.</w:t>
      </w:r>
    </w:p>
    <w:p w14:paraId="489199E8" w14:textId="77777777" w:rsidR="007E7F00" w:rsidRPr="005D239D" w:rsidRDefault="007E7F00" w:rsidP="00EF792D">
      <w:pPr>
        <w:pStyle w:val="Heading1"/>
        <w:numPr>
          <w:ilvl w:val="0"/>
          <w:numId w:val="0"/>
        </w:numPr>
        <w:tabs>
          <w:tab w:val="left" w:pos="6480"/>
        </w:tabs>
        <w:spacing w:after="60"/>
        <w:jc w:val="left"/>
        <w:rPr>
          <w:rFonts w:ascii="Arial" w:hAnsi="Arial" w:cs="Arial"/>
          <w:kern w:val="28"/>
          <w:sz w:val="18"/>
          <w:szCs w:val="22"/>
          <w:lang w:eastAsia="en-US"/>
        </w:rPr>
      </w:pPr>
      <w:r w:rsidRPr="005D239D">
        <w:rPr>
          <w:rFonts w:ascii="Arial" w:hAnsi="Arial" w:cs="Arial"/>
          <w:kern w:val="28"/>
          <w:sz w:val="18"/>
          <w:szCs w:val="22"/>
          <w:lang w:eastAsia="en-US"/>
        </w:rPr>
        <w:t>Questions</w:t>
      </w:r>
    </w:p>
    <w:p w14:paraId="14CA2230" w14:textId="77777777" w:rsidR="007E7F00" w:rsidRPr="005D239D" w:rsidRDefault="007E7F00" w:rsidP="007E7F00">
      <w:pPr>
        <w:tabs>
          <w:tab w:val="left" w:pos="6480"/>
        </w:tabs>
        <w:ind w:right="0"/>
        <w:jc w:val="left"/>
        <w:rPr>
          <w:rFonts w:ascii="Arial" w:hAnsi="Arial" w:cs="Arial"/>
          <w:b/>
          <w:sz w:val="18"/>
          <w:szCs w:val="22"/>
          <w:lang w:eastAsia="en-US"/>
        </w:rPr>
      </w:pPr>
    </w:p>
    <w:p w14:paraId="298E5B2A" w14:textId="77777777" w:rsidR="007E7F00" w:rsidRPr="005D239D" w:rsidRDefault="007E7F00" w:rsidP="007E7F00">
      <w:pPr>
        <w:tabs>
          <w:tab w:val="left" w:pos="6480"/>
        </w:tabs>
        <w:ind w:right="0"/>
        <w:jc w:val="left"/>
        <w:rPr>
          <w:rFonts w:ascii="Arial" w:hAnsi="Arial" w:cs="Arial"/>
          <w:b/>
          <w:sz w:val="18"/>
          <w:szCs w:val="22"/>
          <w:lang w:eastAsia="en-US"/>
        </w:rPr>
      </w:pPr>
      <w:r w:rsidRPr="005D239D">
        <w:rPr>
          <w:rFonts w:ascii="Arial" w:hAnsi="Arial" w:cs="Arial"/>
          <w:b/>
          <w:sz w:val="18"/>
          <w:szCs w:val="22"/>
          <w:lang w:eastAsia="en-US"/>
        </w:rPr>
        <w:t>VERSE 15</w:t>
      </w:r>
    </w:p>
    <w:p w14:paraId="554C17EC" w14:textId="77777777" w:rsidR="007E7F00" w:rsidRPr="005D239D" w:rsidRDefault="007E7F00" w:rsidP="009244B0">
      <w:pPr>
        <w:pStyle w:val="Heading3"/>
        <w:numPr>
          <w:ilvl w:val="2"/>
          <w:numId w:val="20"/>
        </w:numPr>
        <w:tabs>
          <w:tab w:val="left" w:pos="6480"/>
        </w:tabs>
        <w:jc w:val="left"/>
        <w:rPr>
          <w:rFonts w:ascii="Arial" w:hAnsi="Arial" w:cs="Arial"/>
          <w:sz w:val="18"/>
          <w:szCs w:val="22"/>
          <w:lang w:eastAsia="en-US"/>
        </w:rPr>
      </w:pPr>
      <w:r w:rsidRPr="005D239D">
        <w:rPr>
          <w:rFonts w:ascii="Arial" w:hAnsi="Arial" w:cs="Arial"/>
          <w:sz w:val="18"/>
          <w:szCs w:val="22"/>
          <w:lang w:eastAsia="en-US"/>
        </w:rPr>
        <w:t>Is “against you” in the original?</w:t>
      </w:r>
    </w:p>
    <w:p w14:paraId="633EA561"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Who is the “brother”?  Is it a literal brother or fellow believer?</w:t>
      </w:r>
    </w:p>
    <w:p w14:paraId="755B629C"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Can this refer to a “sister” too?</w:t>
      </w:r>
    </w:p>
    <w:p w14:paraId="4DE2FBD9"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 xml:space="preserve">How </w:t>
      </w:r>
      <w:r w:rsidR="00ED483A" w:rsidRPr="005D239D">
        <w:rPr>
          <w:rFonts w:ascii="Arial" w:hAnsi="Arial" w:cs="Arial"/>
          <w:sz w:val="18"/>
          <w:szCs w:val="22"/>
          <w:lang w:eastAsia="en-US"/>
        </w:rPr>
        <w:t>should we</w:t>
      </w:r>
      <w:r w:rsidRPr="005D239D">
        <w:rPr>
          <w:rFonts w:ascii="Arial" w:hAnsi="Arial" w:cs="Arial"/>
          <w:sz w:val="18"/>
          <w:szCs w:val="22"/>
          <w:lang w:eastAsia="en-US"/>
        </w:rPr>
        <w:t xml:space="preserve"> deal with a sinning brother?</w:t>
      </w:r>
    </w:p>
    <w:p w14:paraId="17E4935E"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i/>
          <w:sz w:val="18"/>
          <w:szCs w:val="22"/>
          <w:lang w:eastAsia="en-US"/>
        </w:rPr>
        <w:t>How</w:t>
      </w:r>
      <w:r w:rsidRPr="005D239D">
        <w:rPr>
          <w:rFonts w:ascii="Arial" w:hAnsi="Arial" w:cs="Arial"/>
          <w:sz w:val="18"/>
          <w:szCs w:val="22"/>
          <w:lang w:eastAsia="en-US"/>
        </w:rPr>
        <w:t xml:space="preserve"> should I show him his fault?</w:t>
      </w:r>
    </w:p>
    <w:p w14:paraId="36F64754"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i/>
          <w:sz w:val="18"/>
          <w:szCs w:val="22"/>
          <w:lang w:eastAsia="en-US"/>
        </w:rPr>
        <w:t>Why</w:t>
      </w:r>
      <w:r w:rsidRPr="005D239D">
        <w:rPr>
          <w:rFonts w:ascii="Arial" w:hAnsi="Arial" w:cs="Arial"/>
          <w:sz w:val="18"/>
          <w:szCs w:val="22"/>
          <w:lang w:eastAsia="en-US"/>
        </w:rPr>
        <w:t xml:space="preserve"> should I show him his fault?</w:t>
      </w:r>
    </w:p>
    <w:p w14:paraId="211B349D"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Why should we keep the matter just between us?</w:t>
      </w:r>
    </w:p>
    <w:p w14:paraId="2BBE2F5F"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Where should I talk to him—his place or mine</w:t>
      </w:r>
      <w:r w:rsidR="00ED483A" w:rsidRPr="005D239D">
        <w:rPr>
          <w:rFonts w:ascii="Arial" w:hAnsi="Arial" w:cs="Arial"/>
          <w:sz w:val="18"/>
          <w:szCs w:val="22"/>
          <w:lang w:eastAsia="en-US"/>
        </w:rPr>
        <w:t xml:space="preserve"> or somewhere else</w:t>
      </w:r>
      <w:r w:rsidRPr="005D239D">
        <w:rPr>
          <w:rFonts w:ascii="Arial" w:hAnsi="Arial" w:cs="Arial"/>
          <w:sz w:val="18"/>
          <w:szCs w:val="22"/>
          <w:lang w:eastAsia="en-US"/>
        </w:rPr>
        <w:t>?</w:t>
      </w:r>
    </w:p>
    <w:p w14:paraId="3A2C1C2A"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What faults could be considered sins (15)?</w:t>
      </w:r>
    </w:p>
    <w:p w14:paraId="49414A21"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Why should the brother listen or refuse?</w:t>
      </w:r>
    </w:p>
    <w:p w14:paraId="68C5A9C7"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 xml:space="preserve">What does him listening to </w:t>
      </w:r>
      <w:r w:rsidR="00ED483A" w:rsidRPr="005D239D">
        <w:rPr>
          <w:rFonts w:ascii="Arial" w:hAnsi="Arial" w:cs="Arial"/>
          <w:sz w:val="18"/>
          <w:szCs w:val="22"/>
          <w:lang w:eastAsia="en-US"/>
        </w:rPr>
        <w:t>me</w:t>
      </w:r>
      <w:r w:rsidRPr="005D239D">
        <w:rPr>
          <w:rFonts w:ascii="Arial" w:hAnsi="Arial" w:cs="Arial"/>
          <w:sz w:val="18"/>
          <w:szCs w:val="22"/>
          <w:lang w:eastAsia="en-US"/>
        </w:rPr>
        <w:t xml:space="preserve"> mean?</w:t>
      </w:r>
    </w:p>
    <w:p w14:paraId="020F36AD"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 xml:space="preserve">What does </w:t>
      </w:r>
      <w:r w:rsidR="00ED4651" w:rsidRPr="005D239D">
        <w:rPr>
          <w:rFonts w:ascii="Arial" w:hAnsi="Arial" w:cs="Arial"/>
          <w:sz w:val="18"/>
          <w:szCs w:val="22"/>
          <w:lang w:eastAsia="en-US"/>
        </w:rPr>
        <w:t>“won</w:t>
      </w:r>
      <w:r w:rsidRPr="005D239D">
        <w:rPr>
          <w:rFonts w:ascii="Arial" w:hAnsi="Arial" w:cs="Arial"/>
          <w:sz w:val="18"/>
          <w:szCs w:val="22"/>
          <w:lang w:eastAsia="en-US"/>
        </w:rPr>
        <w:t xml:space="preserve"> your brother over</w:t>
      </w:r>
      <w:r w:rsidR="00ED4651" w:rsidRPr="005D239D">
        <w:rPr>
          <w:rFonts w:ascii="Arial" w:hAnsi="Arial" w:cs="Arial"/>
          <w:sz w:val="18"/>
          <w:szCs w:val="22"/>
          <w:lang w:eastAsia="en-US"/>
        </w:rPr>
        <w:t>”</w:t>
      </w:r>
      <w:r w:rsidRPr="005D239D">
        <w:rPr>
          <w:rFonts w:ascii="Arial" w:hAnsi="Arial" w:cs="Arial"/>
          <w:sz w:val="18"/>
          <w:szCs w:val="22"/>
          <w:lang w:eastAsia="en-US"/>
        </w:rPr>
        <w:t xml:space="preserve"> mean?</w:t>
      </w:r>
    </w:p>
    <w:p w14:paraId="1CB1363C" w14:textId="77777777" w:rsidR="007E7F00" w:rsidRPr="005D239D" w:rsidRDefault="007E7F00" w:rsidP="007E7F00">
      <w:pPr>
        <w:tabs>
          <w:tab w:val="left" w:pos="6480"/>
        </w:tabs>
        <w:ind w:right="0"/>
        <w:jc w:val="left"/>
        <w:rPr>
          <w:rFonts w:ascii="Arial" w:hAnsi="Arial" w:cs="Arial"/>
          <w:b/>
          <w:sz w:val="18"/>
          <w:szCs w:val="22"/>
          <w:lang w:eastAsia="en-US"/>
        </w:rPr>
      </w:pPr>
    </w:p>
    <w:p w14:paraId="557A55CB" w14:textId="77777777" w:rsidR="007E7F00" w:rsidRPr="005D239D" w:rsidRDefault="00796C68" w:rsidP="007E7F00">
      <w:pPr>
        <w:tabs>
          <w:tab w:val="left" w:pos="6480"/>
        </w:tabs>
        <w:ind w:right="0"/>
        <w:jc w:val="left"/>
        <w:rPr>
          <w:rFonts w:ascii="Arial" w:hAnsi="Arial" w:cs="Arial"/>
          <w:b/>
          <w:sz w:val="18"/>
          <w:szCs w:val="22"/>
          <w:lang w:eastAsia="en-US"/>
        </w:rPr>
      </w:pPr>
      <w:r w:rsidRPr="005D239D">
        <w:rPr>
          <w:rFonts w:ascii="Arial" w:hAnsi="Arial" w:cs="Arial"/>
          <w:b/>
          <w:sz w:val="18"/>
          <w:szCs w:val="22"/>
          <w:lang w:eastAsia="en-US"/>
        </w:rPr>
        <w:br w:type="page"/>
      </w:r>
      <w:r w:rsidR="007E7F00" w:rsidRPr="005D239D">
        <w:rPr>
          <w:rFonts w:ascii="Arial" w:hAnsi="Arial" w:cs="Arial"/>
          <w:b/>
          <w:sz w:val="18"/>
          <w:szCs w:val="22"/>
          <w:lang w:eastAsia="en-US"/>
        </w:rPr>
        <w:lastRenderedPageBreak/>
        <w:t>VERSE 16</w:t>
      </w:r>
    </w:p>
    <w:p w14:paraId="513A2DDA"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What does “he will not listen” mean?</w:t>
      </w:r>
    </w:p>
    <w:p w14:paraId="3FFDED9F"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Why should we go again and again (16)?</w:t>
      </w:r>
    </w:p>
    <w:p w14:paraId="0B91B60C"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Why take 1-2 others along?</w:t>
      </w:r>
    </w:p>
    <w:p w14:paraId="70019032"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Which 1-2 people should we bring?</w:t>
      </w:r>
    </w:p>
    <w:p w14:paraId="0705C3F5"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What does it mean for the matter to be “established”?</w:t>
      </w:r>
    </w:p>
    <w:p w14:paraId="033B2FCD"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Why must the matter be “established”?</w:t>
      </w:r>
    </w:p>
    <w:p w14:paraId="10A57BE1" w14:textId="77777777" w:rsidR="007E7F00" w:rsidRPr="005D239D" w:rsidRDefault="007E7F00" w:rsidP="007E7F00">
      <w:pPr>
        <w:tabs>
          <w:tab w:val="left" w:pos="6480"/>
        </w:tabs>
        <w:ind w:right="0"/>
        <w:jc w:val="left"/>
        <w:rPr>
          <w:rFonts w:ascii="Arial" w:hAnsi="Arial" w:cs="Arial"/>
          <w:b/>
          <w:sz w:val="18"/>
          <w:szCs w:val="22"/>
          <w:lang w:eastAsia="en-US"/>
        </w:rPr>
      </w:pPr>
    </w:p>
    <w:p w14:paraId="378E2741" w14:textId="77777777" w:rsidR="007E7F00" w:rsidRPr="005D239D" w:rsidRDefault="007E7F00" w:rsidP="007E7F00">
      <w:pPr>
        <w:tabs>
          <w:tab w:val="left" w:pos="6480"/>
        </w:tabs>
        <w:ind w:right="0"/>
        <w:jc w:val="left"/>
        <w:rPr>
          <w:rFonts w:ascii="Arial" w:hAnsi="Arial" w:cs="Arial"/>
          <w:b/>
          <w:sz w:val="18"/>
          <w:szCs w:val="22"/>
          <w:lang w:eastAsia="en-US"/>
        </w:rPr>
      </w:pPr>
      <w:r w:rsidRPr="005D239D">
        <w:rPr>
          <w:rFonts w:ascii="Arial" w:hAnsi="Arial" w:cs="Arial"/>
          <w:b/>
          <w:sz w:val="18"/>
          <w:szCs w:val="22"/>
          <w:lang w:eastAsia="en-US"/>
        </w:rPr>
        <w:t>VERSE 17</w:t>
      </w:r>
    </w:p>
    <w:p w14:paraId="6384C227"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 xml:space="preserve">What is “the church”? </w:t>
      </w:r>
    </w:p>
    <w:p w14:paraId="77192E54"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Is this the whole church?</w:t>
      </w:r>
    </w:p>
    <w:p w14:paraId="1C133664" w14:textId="77777777" w:rsidR="007E7F00" w:rsidRPr="005D239D" w:rsidRDefault="00C82F6D"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Does “the church” include</w:t>
      </w:r>
      <w:r w:rsidR="007E7F00" w:rsidRPr="005D239D">
        <w:rPr>
          <w:rFonts w:ascii="Arial" w:hAnsi="Arial" w:cs="Arial"/>
          <w:sz w:val="18"/>
          <w:szCs w:val="22"/>
          <w:lang w:eastAsia="en-US"/>
        </w:rPr>
        <w:t xml:space="preserve"> children?</w:t>
      </w:r>
    </w:p>
    <w:p w14:paraId="281A6722" w14:textId="77777777" w:rsidR="007E7F00" w:rsidRPr="005D239D" w:rsidRDefault="00C82F6D"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Does “the church” include</w:t>
      </w:r>
      <w:r w:rsidR="007E7F00" w:rsidRPr="005D239D">
        <w:rPr>
          <w:rFonts w:ascii="Arial" w:hAnsi="Arial" w:cs="Arial"/>
          <w:sz w:val="18"/>
          <w:szCs w:val="22"/>
          <w:lang w:eastAsia="en-US"/>
        </w:rPr>
        <w:t xml:space="preserve"> just members</w:t>
      </w:r>
      <w:r w:rsidRPr="005D239D">
        <w:rPr>
          <w:rFonts w:ascii="Arial" w:hAnsi="Arial" w:cs="Arial"/>
          <w:sz w:val="18"/>
          <w:szCs w:val="22"/>
          <w:lang w:eastAsia="en-US"/>
        </w:rPr>
        <w:t xml:space="preserve"> so that guests leave before the announcement</w:t>
      </w:r>
      <w:r w:rsidR="007E7F00" w:rsidRPr="005D239D">
        <w:rPr>
          <w:rFonts w:ascii="Arial" w:hAnsi="Arial" w:cs="Arial"/>
          <w:sz w:val="18"/>
          <w:szCs w:val="22"/>
          <w:lang w:eastAsia="en-US"/>
        </w:rPr>
        <w:t>?</w:t>
      </w:r>
    </w:p>
    <w:p w14:paraId="17F33DCC"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How cou</w:t>
      </w:r>
      <w:r w:rsidR="00A12D23" w:rsidRPr="005D239D">
        <w:rPr>
          <w:rFonts w:ascii="Arial" w:hAnsi="Arial" w:cs="Arial"/>
          <w:sz w:val="18"/>
          <w:szCs w:val="22"/>
          <w:lang w:eastAsia="en-US"/>
        </w:rPr>
        <w:t>ld Jesus say take to the church when there was no church at that time?</w:t>
      </w:r>
    </w:p>
    <w:p w14:paraId="699688A8"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What does it mean to treat the person like a tax collector?</w:t>
      </w:r>
    </w:p>
    <w:p w14:paraId="4F059528" w14:textId="77777777" w:rsidR="000F01DC"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How do we summarize the steps of this process?</w:t>
      </w:r>
      <w:r w:rsidR="000F01DC" w:rsidRPr="005D239D">
        <w:rPr>
          <w:rFonts w:ascii="Arial" w:hAnsi="Arial" w:cs="Arial"/>
          <w:sz w:val="18"/>
          <w:szCs w:val="22"/>
          <w:lang w:eastAsia="en-US"/>
        </w:rPr>
        <w:t xml:space="preserve">  </w:t>
      </w:r>
    </w:p>
    <w:p w14:paraId="2438109A" w14:textId="77777777" w:rsidR="007E7F00" w:rsidRPr="005D239D" w:rsidRDefault="000F01DC"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How many steps are there?</w:t>
      </w:r>
    </w:p>
    <w:p w14:paraId="15E19B18" w14:textId="77777777" w:rsidR="007E7F00" w:rsidRPr="005D239D" w:rsidRDefault="007E7F00" w:rsidP="007E7F00">
      <w:pPr>
        <w:tabs>
          <w:tab w:val="left" w:pos="6480"/>
        </w:tabs>
        <w:ind w:right="0"/>
        <w:jc w:val="left"/>
        <w:rPr>
          <w:rFonts w:ascii="Arial" w:hAnsi="Arial" w:cs="Arial"/>
          <w:b/>
          <w:sz w:val="18"/>
          <w:szCs w:val="22"/>
          <w:lang w:eastAsia="en-US"/>
        </w:rPr>
      </w:pPr>
    </w:p>
    <w:p w14:paraId="0B07B593" w14:textId="77777777" w:rsidR="007E7F00" w:rsidRPr="005D239D" w:rsidRDefault="007E7F00" w:rsidP="007E7F00">
      <w:pPr>
        <w:tabs>
          <w:tab w:val="left" w:pos="6480"/>
        </w:tabs>
        <w:ind w:right="0"/>
        <w:jc w:val="left"/>
        <w:rPr>
          <w:rFonts w:ascii="Arial" w:hAnsi="Arial" w:cs="Arial"/>
          <w:b/>
          <w:sz w:val="18"/>
          <w:szCs w:val="22"/>
          <w:lang w:eastAsia="en-US"/>
        </w:rPr>
      </w:pPr>
      <w:r w:rsidRPr="005D239D">
        <w:rPr>
          <w:rFonts w:ascii="Arial" w:hAnsi="Arial" w:cs="Arial"/>
          <w:b/>
          <w:sz w:val="18"/>
          <w:szCs w:val="22"/>
          <w:lang w:eastAsia="en-US"/>
        </w:rPr>
        <w:t>VERSE 18</w:t>
      </w:r>
    </w:p>
    <w:p w14:paraId="41CD7150"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 xml:space="preserve">Who is the “you”?  </w:t>
      </w:r>
    </w:p>
    <w:p w14:paraId="0180EAA6"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Is “you” singular or plural?</w:t>
      </w:r>
    </w:p>
    <w:p w14:paraId="49B69AF3"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Why does verse 18 translate the future perfect passive as a simple future (“will be bound” NIV) rather than the correct past sense of “will have been bound”</w:t>
      </w:r>
      <w:r w:rsidR="0006437C" w:rsidRPr="005D239D">
        <w:rPr>
          <w:rFonts w:ascii="Arial" w:hAnsi="Arial" w:cs="Arial"/>
          <w:sz w:val="18"/>
          <w:szCs w:val="22"/>
          <w:lang w:eastAsia="en-US"/>
        </w:rPr>
        <w:t xml:space="preserve"> (NAU)</w:t>
      </w:r>
      <w:r w:rsidRPr="005D239D">
        <w:rPr>
          <w:rFonts w:ascii="Arial" w:hAnsi="Arial" w:cs="Arial"/>
          <w:sz w:val="18"/>
          <w:szCs w:val="22"/>
          <w:lang w:eastAsia="en-US"/>
        </w:rPr>
        <w:t xml:space="preserve">?  </w:t>
      </w:r>
    </w:p>
    <w:p w14:paraId="7D634267" w14:textId="77777777" w:rsidR="007E7F00" w:rsidRPr="005D239D" w:rsidRDefault="007E7F00" w:rsidP="007E7F00">
      <w:pPr>
        <w:pStyle w:val="Heading4"/>
        <w:numPr>
          <w:ilvl w:val="3"/>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Toussaint notes that the error began with Jerome’s 4</w:t>
      </w:r>
      <w:r w:rsidRPr="005D239D">
        <w:rPr>
          <w:rFonts w:ascii="Arial" w:hAnsi="Arial" w:cs="Arial"/>
          <w:sz w:val="18"/>
          <w:szCs w:val="22"/>
          <w:vertAlign w:val="superscript"/>
          <w:lang w:eastAsia="en-US"/>
        </w:rPr>
        <w:t>th</w:t>
      </w:r>
      <w:r w:rsidRPr="005D239D">
        <w:rPr>
          <w:rFonts w:ascii="Arial" w:hAnsi="Arial" w:cs="Arial"/>
          <w:sz w:val="18"/>
          <w:szCs w:val="22"/>
          <w:lang w:eastAsia="en-US"/>
        </w:rPr>
        <w:t xml:space="preserve"> century Latin translation that allowe</w:t>
      </w:r>
      <w:r w:rsidR="0006437C" w:rsidRPr="005D239D">
        <w:rPr>
          <w:rFonts w:ascii="Arial" w:hAnsi="Arial" w:cs="Arial"/>
          <w:sz w:val="18"/>
          <w:szCs w:val="22"/>
          <w:lang w:eastAsia="en-US"/>
        </w:rPr>
        <w:t xml:space="preserve">d for </w:t>
      </w:r>
      <w:r w:rsidR="00F06263" w:rsidRPr="005D239D">
        <w:rPr>
          <w:rFonts w:ascii="Arial" w:hAnsi="Arial" w:cs="Arial"/>
          <w:sz w:val="18"/>
          <w:szCs w:val="22"/>
          <w:lang w:eastAsia="en-US"/>
        </w:rPr>
        <w:t>sacerdotal</w:t>
      </w:r>
      <w:r w:rsidR="0006437C" w:rsidRPr="005D239D">
        <w:rPr>
          <w:rFonts w:ascii="Arial" w:hAnsi="Arial" w:cs="Arial"/>
          <w:sz w:val="18"/>
          <w:szCs w:val="22"/>
          <w:lang w:eastAsia="en-US"/>
        </w:rPr>
        <w:t xml:space="preserve"> authority (Stanley Toussaint, </w:t>
      </w:r>
      <w:r w:rsidR="0006437C" w:rsidRPr="005D239D">
        <w:rPr>
          <w:rFonts w:ascii="Arial" w:hAnsi="Arial" w:cs="Arial"/>
          <w:i/>
          <w:sz w:val="18"/>
          <w:szCs w:val="22"/>
          <w:lang w:eastAsia="en-US"/>
        </w:rPr>
        <w:t xml:space="preserve">Behold the King: A Study of </w:t>
      </w:r>
      <w:r w:rsidR="0006437C" w:rsidRPr="005D239D">
        <w:rPr>
          <w:rFonts w:ascii="Arial" w:hAnsi="Arial" w:cs="Arial"/>
          <w:i/>
          <w:iCs/>
          <w:sz w:val="18"/>
          <w:szCs w:val="22"/>
          <w:lang w:eastAsia="en-US"/>
        </w:rPr>
        <w:t>Matthew</w:t>
      </w:r>
      <w:r w:rsidR="0006437C" w:rsidRPr="005D239D">
        <w:rPr>
          <w:rFonts w:ascii="Arial" w:hAnsi="Arial" w:cs="Arial"/>
          <w:sz w:val="18"/>
          <w:szCs w:val="22"/>
          <w:lang w:eastAsia="en-US"/>
        </w:rPr>
        <w:t xml:space="preserve">, </w:t>
      </w:r>
      <w:r w:rsidRPr="005D239D">
        <w:rPr>
          <w:rFonts w:ascii="Arial" w:hAnsi="Arial" w:cs="Arial"/>
          <w:sz w:val="18"/>
          <w:szCs w:val="22"/>
          <w:lang w:eastAsia="en-US"/>
        </w:rPr>
        <w:t>206).</w:t>
      </w:r>
    </w:p>
    <w:p w14:paraId="63F764D3" w14:textId="77777777" w:rsidR="007E7F00" w:rsidRPr="005D239D" w:rsidRDefault="000F01DC" w:rsidP="007E7F00">
      <w:pPr>
        <w:pStyle w:val="Heading4"/>
        <w:numPr>
          <w:ilvl w:val="3"/>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But</w:t>
      </w:r>
      <w:r w:rsidR="007E7F00" w:rsidRPr="005D239D">
        <w:rPr>
          <w:rFonts w:ascii="Arial" w:hAnsi="Arial" w:cs="Arial"/>
          <w:sz w:val="18"/>
          <w:szCs w:val="22"/>
          <w:lang w:eastAsia="en-US"/>
        </w:rPr>
        <w:t xml:space="preserve"> Blomberg says “will have been bound” was true of Classical Greek but Hellenistic Gree</w:t>
      </w:r>
      <w:r w:rsidR="0006437C" w:rsidRPr="005D239D">
        <w:rPr>
          <w:rFonts w:ascii="Arial" w:hAnsi="Arial" w:cs="Arial"/>
          <w:sz w:val="18"/>
          <w:szCs w:val="22"/>
          <w:lang w:eastAsia="en-US"/>
        </w:rPr>
        <w:t xml:space="preserve">k allowed for a simple future (Craig Blomberg, </w:t>
      </w:r>
      <w:r w:rsidR="0006437C" w:rsidRPr="005D239D">
        <w:rPr>
          <w:rFonts w:ascii="Arial" w:hAnsi="Arial" w:cs="Arial"/>
          <w:i/>
          <w:sz w:val="18"/>
          <w:szCs w:val="22"/>
          <w:lang w:eastAsia="en-US"/>
        </w:rPr>
        <w:t>Matthew</w:t>
      </w:r>
      <w:r w:rsidR="00C32933" w:rsidRPr="005D239D">
        <w:rPr>
          <w:rFonts w:ascii="Arial" w:hAnsi="Arial" w:cs="Arial"/>
          <w:sz w:val="18"/>
          <w:szCs w:val="22"/>
          <w:lang w:eastAsia="en-US"/>
        </w:rPr>
        <w:t>, New American Commentary,</w:t>
      </w:r>
      <w:r w:rsidR="007E7F00" w:rsidRPr="005D239D">
        <w:rPr>
          <w:rFonts w:ascii="Arial" w:hAnsi="Arial" w:cs="Arial"/>
          <w:sz w:val="18"/>
          <w:szCs w:val="22"/>
          <w:lang w:eastAsia="en-US"/>
        </w:rPr>
        <w:t xml:space="preserve"> 255).</w:t>
      </w:r>
    </w:p>
    <w:p w14:paraId="24E3D2CA" w14:textId="77777777" w:rsidR="007E7F00" w:rsidRPr="005D239D" w:rsidRDefault="007E7F00" w:rsidP="007E7F00">
      <w:pPr>
        <w:tabs>
          <w:tab w:val="left" w:pos="6480"/>
        </w:tabs>
        <w:ind w:right="0"/>
        <w:jc w:val="left"/>
        <w:rPr>
          <w:rFonts w:ascii="Arial" w:hAnsi="Arial" w:cs="Arial"/>
          <w:b/>
          <w:sz w:val="18"/>
          <w:szCs w:val="22"/>
          <w:lang w:eastAsia="en-US"/>
        </w:rPr>
      </w:pPr>
      <w:r w:rsidRPr="005D239D">
        <w:rPr>
          <w:rFonts w:ascii="Arial" w:hAnsi="Arial" w:cs="Arial"/>
          <w:b/>
          <w:sz w:val="18"/>
          <w:szCs w:val="22"/>
          <w:lang w:eastAsia="en-US"/>
        </w:rPr>
        <w:t>VERSE 19</w:t>
      </w:r>
    </w:p>
    <w:p w14:paraId="531A4495"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 xml:space="preserve">Is this a reference to prayer?  </w:t>
      </w:r>
    </w:p>
    <w:p w14:paraId="31C5E09F"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 xml:space="preserve">Who are the “two of you”?  </w:t>
      </w:r>
    </w:p>
    <w:p w14:paraId="0F46FB19" w14:textId="77777777" w:rsidR="007E7F00" w:rsidRPr="005D239D" w:rsidRDefault="007E7F00" w:rsidP="007E7F00">
      <w:pPr>
        <w:tabs>
          <w:tab w:val="left" w:pos="6480"/>
        </w:tabs>
        <w:ind w:right="0"/>
        <w:jc w:val="left"/>
        <w:rPr>
          <w:rFonts w:ascii="Arial" w:hAnsi="Arial" w:cs="Arial"/>
          <w:b/>
          <w:sz w:val="18"/>
          <w:szCs w:val="22"/>
          <w:lang w:eastAsia="en-US"/>
        </w:rPr>
      </w:pPr>
    </w:p>
    <w:p w14:paraId="311B9E90" w14:textId="77777777" w:rsidR="007E7F00" w:rsidRPr="005D239D" w:rsidRDefault="007E7F00" w:rsidP="007E7F00">
      <w:pPr>
        <w:tabs>
          <w:tab w:val="left" w:pos="6480"/>
        </w:tabs>
        <w:ind w:right="0"/>
        <w:jc w:val="left"/>
        <w:rPr>
          <w:rFonts w:ascii="Arial" w:hAnsi="Arial" w:cs="Arial"/>
          <w:b/>
          <w:sz w:val="18"/>
          <w:szCs w:val="22"/>
          <w:lang w:eastAsia="en-US"/>
        </w:rPr>
      </w:pPr>
      <w:r w:rsidRPr="005D239D">
        <w:rPr>
          <w:rFonts w:ascii="Arial" w:hAnsi="Arial" w:cs="Arial"/>
          <w:b/>
          <w:sz w:val="18"/>
          <w:szCs w:val="22"/>
          <w:lang w:eastAsia="en-US"/>
        </w:rPr>
        <w:t>VERSE 20</w:t>
      </w:r>
    </w:p>
    <w:p w14:paraId="0B9EC1CC" w14:textId="77777777" w:rsidR="007E7F00" w:rsidRPr="005D239D" w:rsidRDefault="007E7F00" w:rsidP="007E7F0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 xml:space="preserve">Is this a reference to prayer?  </w:t>
      </w:r>
    </w:p>
    <w:p w14:paraId="647D6D86" w14:textId="77777777" w:rsidR="009244B0" w:rsidRPr="005D239D" w:rsidRDefault="009244B0" w:rsidP="009244B0">
      <w:pPr>
        <w:pStyle w:val="Heading3"/>
        <w:numPr>
          <w:ilvl w:val="2"/>
          <w:numId w:val="13"/>
        </w:numPr>
        <w:tabs>
          <w:tab w:val="left" w:pos="6480"/>
        </w:tabs>
        <w:jc w:val="left"/>
        <w:rPr>
          <w:rFonts w:ascii="Arial" w:hAnsi="Arial" w:cs="Arial"/>
          <w:sz w:val="18"/>
          <w:szCs w:val="22"/>
          <w:lang w:eastAsia="en-US"/>
        </w:rPr>
      </w:pPr>
      <w:r w:rsidRPr="005D239D">
        <w:rPr>
          <w:rFonts w:ascii="Arial" w:hAnsi="Arial" w:cs="Arial"/>
          <w:sz w:val="18"/>
          <w:szCs w:val="22"/>
          <w:lang w:eastAsia="en-US"/>
        </w:rPr>
        <w:t xml:space="preserve">Does this mean Jesus does </w:t>
      </w:r>
      <w:r w:rsidR="00347ACF" w:rsidRPr="005D239D">
        <w:rPr>
          <w:rFonts w:ascii="Arial" w:hAnsi="Arial" w:cs="Arial"/>
          <w:sz w:val="18"/>
          <w:szCs w:val="22"/>
          <w:lang w:eastAsia="en-US"/>
        </w:rPr>
        <w:t xml:space="preserve">not </w:t>
      </w:r>
      <w:r w:rsidRPr="005D239D">
        <w:rPr>
          <w:rFonts w:ascii="Arial" w:hAnsi="Arial" w:cs="Arial"/>
          <w:sz w:val="18"/>
          <w:szCs w:val="22"/>
          <w:lang w:eastAsia="en-US"/>
        </w:rPr>
        <w:t>hear our prayers when we pray alone?</w:t>
      </w:r>
    </w:p>
    <w:p w14:paraId="3ADF9348" w14:textId="77777777" w:rsidR="00625805" w:rsidRPr="005D239D" w:rsidRDefault="00796C68">
      <w:pPr>
        <w:tabs>
          <w:tab w:val="left" w:pos="900"/>
          <w:tab w:val="left" w:pos="4440"/>
          <w:tab w:val="left" w:pos="4700"/>
          <w:tab w:val="left" w:pos="5260"/>
          <w:tab w:val="left" w:pos="6060"/>
          <w:tab w:val="left" w:pos="6300"/>
          <w:tab w:val="left" w:pos="6540"/>
          <w:tab w:val="left" w:pos="7800"/>
          <w:tab w:val="left" w:pos="9160"/>
        </w:tabs>
        <w:spacing w:line="360" w:lineRule="atLeast"/>
        <w:ind w:left="20" w:right="-80"/>
        <w:jc w:val="left"/>
        <w:rPr>
          <w:rFonts w:ascii="Arial" w:hAnsi="Arial" w:cs="Arial"/>
          <w:sz w:val="21"/>
          <w:szCs w:val="18"/>
        </w:rPr>
      </w:pPr>
      <w:r w:rsidRPr="005D239D">
        <w:rPr>
          <w:rFonts w:ascii="Arial" w:hAnsi="Arial" w:cs="Arial"/>
          <w:sz w:val="21"/>
          <w:szCs w:val="18"/>
        </w:rPr>
        <w:br w:type="page"/>
      </w:r>
    </w:p>
    <w:p w14:paraId="2E2216AF" w14:textId="77777777" w:rsidR="00285531" w:rsidRPr="005D239D" w:rsidRDefault="00285531" w:rsidP="00285531">
      <w:pPr>
        <w:ind w:right="-180"/>
        <w:jc w:val="center"/>
        <w:rPr>
          <w:rFonts w:ascii="Arial" w:hAnsi="Arial" w:cs="Arial"/>
          <w:b/>
          <w:sz w:val="32"/>
          <w:szCs w:val="18"/>
        </w:rPr>
      </w:pPr>
      <w:r w:rsidRPr="005D239D">
        <w:rPr>
          <w:rFonts w:ascii="Arial" w:hAnsi="Arial" w:cs="Arial"/>
          <w:b/>
          <w:sz w:val="32"/>
          <w:szCs w:val="18"/>
        </w:rPr>
        <w:lastRenderedPageBreak/>
        <w:t>The Reason for Church Discipline</w:t>
      </w:r>
      <w:r w:rsidRPr="005D239D">
        <w:rPr>
          <w:rFonts w:ascii="Arial" w:hAnsi="Arial" w:cs="Arial"/>
          <w:sz w:val="16"/>
          <w:szCs w:val="18"/>
        </w:rPr>
        <w:fldChar w:fldCharType="begin"/>
      </w:r>
      <w:r w:rsidRPr="005D239D">
        <w:rPr>
          <w:rFonts w:ascii="Arial" w:hAnsi="Arial" w:cs="Arial"/>
          <w:sz w:val="16"/>
          <w:szCs w:val="18"/>
        </w:rPr>
        <w:instrText xml:space="preserve"> TC  “ The Reason for Church Discipline “ \l 3 </w:instrText>
      </w:r>
      <w:r w:rsidRPr="005D239D">
        <w:rPr>
          <w:rFonts w:ascii="Arial" w:hAnsi="Arial" w:cs="Arial"/>
          <w:sz w:val="16"/>
          <w:szCs w:val="18"/>
        </w:rPr>
        <w:fldChar w:fldCharType="end"/>
      </w:r>
    </w:p>
    <w:p w14:paraId="6CCD1622" w14:textId="77777777" w:rsidR="00285531" w:rsidRPr="005D239D" w:rsidRDefault="00F7431B" w:rsidP="00F7431B">
      <w:pPr>
        <w:tabs>
          <w:tab w:val="left" w:pos="900"/>
          <w:tab w:val="left" w:pos="4440"/>
          <w:tab w:val="left" w:pos="4700"/>
          <w:tab w:val="left" w:pos="5260"/>
          <w:tab w:val="left" w:pos="6060"/>
          <w:tab w:val="left" w:pos="6300"/>
          <w:tab w:val="left" w:pos="6540"/>
          <w:tab w:val="left" w:pos="7800"/>
          <w:tab w:val="left" w:pos="9160"/>
        </w:tabs>
        <w:spacing w:line="360" w:lineRule="atLeast"/>
        <w:ind w:left="20" w:right="-80"/>
        <w:jc w:val="center"/>
        <w:rPr>
          <w:rFonts w:ascii="Arial" w:hAnsi="Arial" w:cs="Arial"/>
          <w:b/>
          <w:i/>
          <w:sz w:val="21"/>
          <w:szCs w:val="18"/>
        </w:rPr>
      </w:pPr>
      <w:r w:rsidRPr="005D239D">
        <w:rPr>
          <w:rFonts w:ascii="Arial" w:hAnsi="Arial" w:cs="Arial"/>
          <w:b/>
          <w:i/>
          <w:sz w:val="21"/>
          <w:szCs w:val="18"/>
        </w:rPr>
        <w:t xml:space="preserve">An </w:t>
      </w:r>
      <w:r w:rsidR="00285531" w:rsidRPr="005D239D">
        <w:rPr>
          <w:rFonts w:ascii="Arial" w:hAnsi="Arial" w:cs="Arial"/>
          <w:b/>
          <w:i/>
          <w:sz w:val="21"/>
          <w:szCs w:val="18"/>
        </w:rPr>
        <w:t xml:space="preserve">Exegetical Outline </w:t>
      </w:r>
      <w:r w:rsidRPr="005D239D">
        <w:rPr>
          <w:rFonts w:ascii="Arial" w:hAnsi="Arial" w:cs="Arial"/>
          <w:b/>
          <w:i/>
          <w:sz w:val="21"/>
          <w:szCs w:val="18"/>
        </w:rPr>
        <w:t xml:space="preserve">&amp; Purpose Statement </w:t>
      </w:r>
      <w:r w:rsidR="00285531" w:rsidRPr="005D239D">
        <w:rPr>
          <w:rFonts w:ascii="Arial" w:hAnsi="Arial" w:cs="Arial"/>
          <w:b/>
          <w:i/>
          <w:sz w:val="21"/>
          <w:szCs w:val="18"/>
        </w:rPr>
        <w:t>(Steps 2-</w:t>
      </w:r>
      <w:r w:rsidRPr="005D239D">
        <w:rPr>
          <w:rFonts w:ascii="Arial" w:hAnsi="Arial" w:cs="Arial"/>
          <w:b/>
          <w:i/>
          <w:sz w:val="21"/>
          <w:szCs w:val="18"/>
        </w:rPr>
        <w:t>4</w:t>
      </w:r>
      <w:r w:rsidR="00285531" w:rsidRPr="005D239D">
        <w:rPr>
          <w:rFonts w:ascii="Arial" w:hAnsi="Arial" w:cs="Arial"/>
          <w:b/>
          <w:i/>
          <w:sz w:val="21"/>
          <w:szCs w:val="18"/>
        </w:rPr>
        <w:t>)</w:t>
      </w:r>
      <w:r w:rsidRPr="005D239D">
        <w:rPr>
          <w:rFonts w:ascii="Arial" w:hAnsi="Arial" w:cs="Arial"/>
          <w:b/>
          <w:i/>
          <w:sz w:val="21"/>
          <w:szCs w:val="18"/>
        </w:rPr>
        <w:t xml:space="preserve"> for Matthew 18:15-20</w:t>
      </w:r>
    </w:p>
    <w:p w14:paraId="12D6F909" w14:textId="77777777" w:rsidR="00285531" w:rsidRPr="005D239D" w:rsidRDefault="00285531" w:rsidP="00F7431B">
      <w:pPr>
        <w:pStyle w:val="Heading1"/>
        <w:numPr>
          <w:ilvl w:val="0"/>
          <w:numId w:val="0"/>
        </w:numPr>
        <w:tabs>
          <w:tab w:val="left" w:pos="6480"/>
        </w:tabs>
        <w:spacing w:after="60"/>
        <w:jc w:val="left"/>
        <w:rPr>
          <w:rFonts w:ascii="Arial" w:hAnsi="Arial" w:cs="Arial"/>
          <w:kern w:val="28"/>
          <w:szCs w:val="21"/>
          <w:lang w:eastAsia="en-US"/>
        </w:rPr>
      </w:pPr>
      <w:r w:rsidRPr="005D239D">
        <w:rPr>
          <w:rFonts w:ascii="Arial" w:hAnsi="Arial" w:cs="Arial"/>
          <w:kern w:val="28"/>
          <w:szCs w:val="21"/>
          <w:lang w:eastAsia="en-US"/>
        </w:rPr>
        <w:t xml:space="preserve">Exegetical </w:t>
      </w:r>
      <w:r w:rsidR="00BB24AB" w:rsidRPr="005D239D">
        <w:rPr>
          <w:rFonts w:ascii="Arial" w:hAnsi="Arial" w:cs="Arial"/>
          <w:kern w:val="28"/>
          <w:szCs w:val="21"/>
          <w:lang w:eastAsia="en-US"/>
        </w:rPr>
        <w:t>Outline</w:t>
      </w:r>
      <w:r w:rsidRPr="005D239D">
        <w:rPr>
          <w:rFonts w:ascii="Arial" w:hAnsi="Arial" w:cs="Arial"/>
          <w:kern w:val="28"/>
          <w:szCs w:val="21"/>
          <w:lang w:eastAsia="en-US"/>
        </w:rPr>
        <w:t xml:space="preserve"> </w:t>
      </w:r>
    </w:p>
    <w:p w14:paraId="5C1C8A49" w14:textId="77777777" w:rsidR="00BB24AB" w:rsidRPr="005D239D" w:rsidRDefault="00BB24AB" w:rsidP="00F7431B">
      <w:pPr>
        <w:rPr>
          <w:rFonts w:ascii="Arial" w:hAnsi="Arial" w:cs="Arial"/>
          <w:sz w:val="21"/>
          <w:szCs w:val="21"/>
        </w:rPr>
      </w:pPr>
    </w:p>
    <w:p w14:paraId="4DF1FF51" w14:textId="77777777" w:rsidR="00285531" w:rsidRPr="005D239D" w:rsidRDefault="00285531" w:rsidP="00BB24AB">
      <w:pPr>
        <w:jc w:val="left"/>
        <w:rPr>
          <w:rFonts w:ascii="Arial" w:hAnsi="Arial" w:cs="Arial"/>
          <w:sz w:val="21"/>
          <w:szCs w:val="21"/>
        </w:rPr>
      </w:pPr>
      <w:r w:rsidRPr="005D239D">
        <w:rPr>
          <w:rFonts w:ascii="Arial" w:hAnsi="Arial" w:cs="Arial"/>
          <w:b/>
          <w:sz w:val="21"/>
          <w:szCs w:val="21"/>
          <w:u w:val="single"/>
        </w:rPr>
        <w:t>Prologue</w:t>
      </w:r>
      <w:r w:rsidRPr="005D239D">
        <w:rPr>
          <w:rFonts w:ascii="Arial" w:hAnsi="Arial" w:cs="Arial"/>
          <w:sz w:val="21"/>
          <w:szCs w:val="21"/>
        </w:rPr>
        <w:t xml:space="preserve">: Christ is teaching his disciples (18:1) concerning the importance of dealing with sin.  He has just told them to never be a stumbling block to others (18:5-9) and emphasized that God himself seeks to restore people when they do sin (18:10-14).  In the section following (18:15-20) the thought shifts to how believers should respond when they have knowledge of someone else who sinned. </w:t>
      </w:r>
    </w:p>
    <w:p w14:paraId="57DC9660" w14:textId="77777777" w:rsidR="00285531" w:rsidRPr="005D239D" w:rsidRDefault="00285531" w:rsidP="00BB24AB">
      <w:pPr>
        <w:jc w:val="left"/>
        <w:rPr>
          <w:rFonts w:ascii="Arial" w:hAnsi="Arial" w:cs="Arial"/>
          <w:sz w:val="21"/>
          <w:szCs w:val="21"/>
        </w:rPr>
      </w:pPr>
    </w:p>
    <w:p w14:paraId="4481B372" w14:textId="77777777" w:rsidR="00285531" w:rsidRPr="005D239D" w:rsidRDefault="00285531" w:rsidP="00BB24AB">
      <w:pPr>
        <w:jc w:val="left"/>
        <w:rPr>
          <w:rFonts w:ascii="Arial" w:hAnsi="Arial" w:cs="Arial"/>
          <w:b/>
          <w:sz w:val="21"/>
          <w:szCs w:val="21"/>
        </w:rPr>
      </w:pPr>
      <w:r w:rsidRPr="005D239D">
        <w:rPr>
          <w:rFonts w:ascii="Arial" w:hAnsi="Arial" w:cs="Arial"/>
          <w:b/>
          <w:sz w:val="21"/>
          <w:szCs w:val="21"/>
          <w:u w:val="single"/>
        </w:rPr>
        <w:t>Exegetical Idea</w:t>
      </w:r>
      <w:r w:rsidR="006677F9" w:rsidRPr="005D239D">
        <w:rPr>
          <w:rFonts w:ascii="Arial" w:hAnsi="Arial" w:cs="Arial"/>
          <w:b/>
          <w:sz w:val="21"/>
          <w:szCs w:val="21"/>
          <w:u w:val="single"/>
        </w:rPr>
        <w:t xml:space="preserve"> (Step 3)</w:t>
      </w:r>
      <w:r w:rsidRPr="005D239D">
        <w:rPr>
          <w:rFonts w:ascii="Arial" w:hAnsi="Arial" w:cs="Arial"/>
          <w:b/>
          <w:sz w:val="21"/>
          <w:szCs w:val="21"/>
        </w:rPr>
        <w:t xml:space="preserve">: The </w:t>
      </w:r>
      <w:r w:rsidRPr="005D239D">
        <w:rPr>
          <w:rFonts w:ascii="Arial" w:hAnsi="Arial" w:cs="Arial"/>
          <w:b/>
          <w:i/>
          <w:sz w:val="21"/>
          <w:szCs w:val="21"/>
        </w:rPr>
        <w:t>reason</w:t>
      </w:r>
      <w:r w:rsidRPr="005D239D">
        <w:rPr>
          <w:rFonts w:ascii="Arial" w:hAnsi="Arial" w:cs="Arial"/>
          <w:b/>
          <w:sz w:val="21"/>
          <w:szCs w:val="21"/>
        </w:rPr>
        <w:t xml:space="preserve"> the church should restore a sinning Christian correctly is because </w:t>
      </w:r>
      <w:r w:rsidR="00B96244" w:rsidRPr="005D239D">
        <w:rPr>
          <w:rFonts w:ascii="Arial" w:hAnsi="Arial" w:cs="Arial"/>
          <w:b/>
          <w:sz w:val="21"/>
          <w:szCs w:val="21"/>
        </w:rPr>
        <w:t>it extends</w:t>
      </w:r>
      <w:r w:rsidRPr="005D239D">
        <w:rPr>
          <w:rFonts w:ascii="Arial" w:hAnsi="Arial" w:cs="Arial"/>
          <w:b/>
          <w:sz w:val="21"/>
          <w:szCs w:val="21"/>
        </w:rPr>
        <w:t xml:space="preserve"> God’s authority. </w:t>
      </w:r>
    </w:p>
    <w:p w14:paraId="3ECDFCB3" w14:textId="77777777" w:rsidR="00BB24AB" w:rsidRPr="005D239D" w:rsidRDefault="00BB24AB" w:rsidP="00BB24AB">
      <w:pPr>
        <w:jc w:val="left"/>
        <w:rPr>
          <w:rFonts w:ascii="Arial" w:hAnsi="Arial" w:cs="Arial"/>
          <w:sz w:val="18"/>
          <w:szCs w:val="21"/>
        </w:rPr>
      </w:pPr>
    </w:p>
    <w:p w14:paraId="7F642229" w14:textId="77777777" w:rsidR="006677F9" w:rsidRPr="005D239D" w:rsidRDefault="006677F9" w:rsidP="00BB24AB">
      <w:pPr>
        <w:jc w:val="left"/>
        <w:rPr>
          <w:rFonts w:ascii="Arial" w:hAnsi="Arial" w:cs="Arial"/>
          <w:b/>
          <w:sz w:val="21"/>
          <w:szCs w:val="24"/>
          <w:u w:val="single"/>
        </w:rPr>
      </w:pPr>
      <w:r w:rsidRPr="005D239D">
        <w:rPr>
          <w:rFonts w:ascii="Arial" w:hAnsi="Arial" w:cs="Arial"/>
          <w:b/>
          <w:sz w:val="21"/>
          <w:szCs w:val="24"/>
          <w:u w:val="single"/>
        </w:rPr>
        <w:t>Exegetical Points (Step 2):</w:t>
      </w:r>
    </w:p>
    <w:p w14:paraId="3F7F7582" w14:textId="77777777" w:rsidR="006677F9" w:rsidRPr="005D239D" w:rsidRDefault="006677F9" w:rsidP="00BB24AB">
      <w:pPr>
        <w:jc w:val="left"/>
        <w:rPr>
          <w:rFonts w:ascii="Arial" w:hAnsi="Arial" w:cs="Arial"/>
          <w:b/>
          <w:sz w:val="22"/>
          <w:szCs w:val="24"/>
          <w:u w:val="single"/>
        </w:rPr>
      </w:pPr>
    </w:p>
    <w:p w14:paraId="17CBC463" w14:textId="77777777" w:rsidR="00285531" w:rsidRPr="005D239D" w:rsidRDefault="00BB24AB" w:rsidP="00BB24AB">
      <w:pPr>
        <w:ind w:left="426" w:hanging="426"/>
        <w:jc w:val="left"/>
        <w:rPr>
          <w:rFonts w:ascii="Arial" w:hAnsi="Arial" w:cs="Arial"/>
          <w:b/>
          <w:sz w:val="21"/>
          <w:szCs w:val="21"/>
        </w:rPr>
      </w:pPr>
      <w:r w:rsidRPr="005D239D">
        <w:rPr>
          <w:rFonts w:ascii="Arial" w:hAnsi="Arial" w:cs="Arial"/>
          <w:b/>
          <w:sz w:val="21"/>
          <w:szCs w:val="21"/>
        </w:rPr>
        <w:t>I.</w:t>
      </w:r>
      <w:r w:rsidRPr="005D239D">
        <w:rPr>
          <w:rFonts w:ascii="Arial" w:hAnsi="Arial" w:cs="Arial"/>
          <w:b/>
          <w:sz w:val="21"/>
          <w:szCs w:val="21"/>
        </w:rPr>
        <w:tab/>
      </w:r>
      <w:r w:rsidR="00285531" w:rsidRPr="005D239D">
        <w:rPr>
          <w:rFonts w:ascii="Arial" w:hAnsi="Arial" w:cs="Arial"/>
          <w:b/>
          <w:sz w:val="21"/>
          <w:szCs w:val="21"/>
        </w:rPr>
        <w:t xml:space="preserve">The </w:t>
      </w:r>
      <w:r w:rsidR="0019395A" w:rsidRPr="005D239D">
        <w:rPr>
          <w:rFonts w:ascii="Arial" w:hAnsi="Arial" w:cs="Arial"/>
          <w:b/>
          <w:i/>
          <w:sz w:val="21"/>
          <w:szCs w:val="21"/>
        </w:rPr>
        <w:t>way</w:t>
      </w:r>
      <w:r w:rsidR="00285531" w:rsidRPr="005D239D">
        <w:rPr>
          <w:rFonts w:ascii="Arial" w:hAnsi="Arial" w:cs="Arial"/>
          <w:b/>
          <w:sz w:val="21"/>
          <w:szCs w:val="21"/>
        </w:rPr>
        <w:t xml:space="preserve"> the church should correctly restore a sinning Christian is by keeping the matter as private as possible</w:t>
      </w:r>
      <w:r w:rsidRPr="005D239D">
        <w:rPr>
          <w:rFonts w:ascii="Arial" w:hAnsi="Arial" w:cs="Arial"/>
          <w:b/>
          <w:sz w:val="21"/>
          <w:szCs w:val="21"/>
        </w:rPr>
        <w:t xml:space="preserve"> (15-17)</w:t>
      </w:r>
      <w:r w:rsidR="00285531" w:rsidRPr="005D239D">
        <w:rPr>
          <w:rFonts w:ascii="Arial" w:hAnsi="Arial" w:cs="Arial"/>
          <w:b/>
          <w:sz w:val="21"/>
          <w:szCs w:val="21"/>
        </w:rPr>
        <w:t>.</w:t>
      </w:r>
    </w:p>
    <w:p w14:paraId="7F39BA5D" w14:textId="77777777" w:rsidR="00E4716B" w:rsidRPr="005D239D" w:rsidRDefault="00E4716B" w:rsidP="00E4716B">
      <w:pPr>
        <w:ind w:left="851" w:hanging="425"/>
        <w:jc w:val="left"/>
        <w:rPr>
          <w:rFonts w:ascii="Arial" w:hAnsi="Arial" w:cs="Arial"/>
          <w:sz w:val="21"/>
          <w:szCs w:val="21"/>
        </w:rPr>
      </w:pPr>
    </w:p>
    <w:p w14:paraId="64AF8F06" w14:textId="77777777" w:rsidR="00285531" w:rsidRPr="005D239D" w:rsidRDefault="00285531" w:rsidP="00E4716B">
      <w:pPr>
        <w:ind w:left="851" w:hanging="425"/>
        <w:jc w:val="left"/>
        <w:rPr>
          <w:rFonts w:ascii="Arial" w:hAnsi="Arial" w:cs="Arial"/>
          <w:sz w:val="21"/>
          <w:szCs w:val="21"/>
        </w:rPr>
      </w:pPr>
      <w:r w:rsidRPr="005D239D">
        <w:rPr>
          <w:rFonts w:ascii="Arial" w:hAnsi="Arial" w:cs="Arial"/>
          <w:sz w:val="21"/>
          <w:szCs w:val="21"/>
        </w:rPr>
        <w:t>A.</w:t>
      </w:r>
      <w:r w:rsidRPr="005D239D">
        <w:rPr>
          <w:rFonts w:ascii="Arial" w:hAnsi="Arial" w:cs="Arial"/>
          <w:sz w:val="21"/>
          <w:szCs w:val="21"/>
        </w:rPr>
        <w:tab/>
        <w:t>A private sin should be dealt with only between those directly involved so as to make restoration of the offender easier</w:t>
      </w:r>
      <w:r w:rsidR="00BB24AB" w:rsidRPr="005D239D">
        <w:rPr>
          <w:rFonts w:ascii="Arial" w:hAnsi="Arial" w:cs="Arial"/>
          <w:sz w:val="21"/>
          <w:szCs w:val="21"/>
        </w:rPr>
        <w:t xml:space="preserve"> (15)</w:t>
      </w:r>
      <w:r w:rsidRPr="005D239D">
        <w:rPr>
          <w:rFonts w:ascii="Arial" w:hAnsi="Arial" w:cs="Arial"/>
          <w:sz w:val="21"/>
          <w:szCs w:val="21"/>
        </w:rPr>
        <w:t>.</w:t>
      </w:r>
    </w:p>
    <w:p w14:paraId="3E0EC228" w14:textId="77777777" w:rsidR="00E4716B" w:rsidRPr="005D239D" w:rsidRDefault="00E4716B" w:rsidP="00E4716B">
      <w:pPr>
        <w:ind w:left="851" w:hanging="425"/>
        <w:jc w:val="left"/>
        <w:rPr>
          <w:rFonts w:ascii="Arial" w:hAnsi="Arial" w:cs="Arial"/>
          <w:sz w:val="21"/>
          <w:szCs w:val="21"/>
        </w:rPr>
      </w:pPr>
    </w:p>
    <w:p w14:paraId="573B3E5D" w14:textId="77777777" w:rsidR="00285531" w:rsidRPr="005D239D" w:rsidRDefault="00285531" w:rsidP="00E4716B">
      <w:pPr>
        <w:ind w:left="851" w:hanging="425"/>
        <w:jc w:val="left"/>
        <w:rPr>
          <w:rFonts w:ascii="Arial" w:hAnsi="Arial" w:cs="Arial"/>
          <w:sz w:val="21"/>
          <w:szCs w:val="21"/>
        </w:rPr>
      </w:pPr>
      <w:r w:rsidRPr="005D239D">
        <w:rPr>
          <w:rFonts w:ascii="Arial" w:hAnsi="Arial" w:cs="Arial"/>
          <w:sz w:val="21"/>
          <w:szCs w:val="21"/>
        </w:rPr>
        <w:t>B.</w:t>
      </w:r>
      <w:r w:rsidRPr="005D239D">
        <w:rPr>
          <w:rFonts w:ascii="Arial" w:hAnsi="Arial" w:cs="Arial"/>
          <w:sz w:val="21"/>
          <w:szCs w:val="21"/>
        </w:rPr>
        <w:tab/>
        <w:t>Unrepentant sin after a private confrontation should be exposed only to one or two more persons in order to facilitate restoring the sinner</w:t>
      </w:r>
      <w:r w:rsidR="00BB24AB" w:rsidRPr="005D239D">
        <w:rPr>
          <w:rFonts w:ascii="Arial" w:hAnsi="Arial" w:cs="Arial"/>
          <w:sz w:val="21"/>
          <w:szCs w:val="21"/>
        </w:rPr>
        <w:t xml:space="preserve"> (16)</w:t>
      </w:r>
      <w:r w:rsidRPr="005D239D">
        <w:rPr>
          <w:rFonts w:ascii="Arial" w:hAnsi="Arial" w:cs="Arial"/>
          <w:sz w:val="21"/>
          <w:szCs w:val="21"/>
        </w:rPr>
        <w:t>.</w:t>
      </w:r>
    </w:p>
    <w:p w14:paraId="16D45AB7" w14:textId="77777777" w:rsidR="00E4716B" w:rsidRPr="005D239D" w:rsidRDefault="00E4716B" w:rsidP="00E4716B">
      <w:pPr>
        <w:ind w:left="851" w:hanging="425"/>
        <w:jc w:val="left"/>
        <w:rPr>
          <w:rFonts w:ascii="Arial" w:hAnsi="Arial" w:cs="Arial"/>
          <w:sz w:val="21"/>
          <w:szCs w:val="21"/>
        </w:rPr>
      </w:pPr>
    </w:p>
    <w:p w14:paraId="6BA8EBA7" w14:textId="77777777" w:rsidR="00285531" w:rsidRPr="005D239D" w:rsidRDefault="00285531" w:rsidP="00E4716B">
      <w:pPr>
        <w:ind w:left="851" w:hanging="425"/>
        <w:jc w:val="left"/>
        <w:rPr>
          <w:rFonts w:ascii="Arial" w:hAnsi="Arial" w:cs="Arial"/>
          <w:sz w:val="21"/>
          <w:szCs w:val="21"/>
        </w:rPr>
      </w:pPr>
      <w:r w:rsidRPr="005D239D">
        <w:rPr>
          <w:rFonts w:ascii="Arial" w:hAnsi="Arial" w:cs="Arial"/>
          <w:sz w:val="21"/>
          <w:szCs w:val="21"/>
        </w:rPr>
        <w:t>C.</w:t>
      </w:r>
      <w:r w:rsidRPr="005D239D">
        <w:rPr>
          <w:rFonts w:ascii="Arial" w:hAnsi="Arial" w:cs="Arial"/>
          <w:sz w:val="21"/>
          <w:szCs w:val="21"/>
        </w:rPr>
        <w:tab/>
        <w:t>Unrepentant sin after a small group attempt at restoration should be brought before the entire church body as a deterrent to continued sin</w:t>
      </w:r>
      <w:r w:rsidR="00BB24AB" w:rsidRPr="005D239D">
        <w:rPr>
          <w:rFonts w:ascii="Arial" w:hAnsi="Arial" w:cs="Arial"/>
          <w:sz w:val="21"/>
          <w:szCs w:val="21"/>
        </w:rPr>
        <w:t xml:space="preserve"> (17a)</w:t>
      </w:r>
      <w:r w:rsidRPr="005D239D">
        <w:rPr>
          <w:rFonts w:ascii="Arial" w:hAnsi="Arial" w:cs="Arial"/>
          <w:sz w:val="21"/>
          <w:szCs w:val="21"/>
        </w:rPr>
        <w:t>.</w:t>
      </w:r>
    </w:p>
    <w:p w14:paraId="4A656951" w14:textId="77777777" w:rsidR="00E4716B" w:rsidRPr="005D239D" w:rsidRDefault="00E4716B" w:rsidP="00E4716B">
      <w:pPr>
        <w:ind w:left="851" w:hanging="425"/>
        <w:jc w:val="left"/>
        <w:rPr>
          <w:rFonts w:ascii="Arial" w:hAnsi="Arial" w:cs="Arial"/>
          <w:sz w:val="21"/>
          <w:szCs w:val="21"/>
        </w:rPr>
      </w:pPr>
    </w:p>
    <w:p w14:paraId="2F8627D0" w14:textId="77777777" w:rsidR="00285531" w:rsidRPr="005D239D" w:rsidRDefault="00285531" w:rsidP="00E4716B">
      <w:pPr>
        <w:ind w:left="851" w:hanging="425"/>
        <w:jc w:val="left"/>
        <w:rPr>
          <w:rFonts w:ascii="Arial" w:hAnsi="Arial" w:cs="Arial"/>
          <w:sz w:val="21"/>
          <w:szCs w:val="21"/>
        </w:rPr>
      </w:pPr>
      <w:r w:rsidRPr="005D239D">
        <w:rPr>
          <w:rFonts w:ascii="Arial" w:hAnsi="Arial" w:cs="Arial"/>
          <w:sz w:val="21"/>
          <w:szCs w:val="21"/>
        </w:rPr>
        <w:t>D.</w:t>
      </w:r>
      <w:r w:rsidRPr="005D239D">
        <w:rPr>
          <w:rFonts w:ascii="Arial" w:hAnsi="Arial" w:cs="Arial"/>
          <w:sz w:val="21"/>
          <w:szCs w:val="21"/>
        </w:rPr>
        <w:tab/>
        <w:t xml:space="preserve">Unrepentant sin after exposure to the church should result in requiring each church member to relate </w:t>
      </w:r>
      <w:r w:rsidR="00BB24AB" w:rsidRPr="005D239D">
        <w:rPr>
          <w:rFonts w:ascii="Arial" w:hAnsi="Arial" w:cs="Arial"/>
          <w:sz w:val="21"/>
          <w:szCs w:val="21"/>
        </w:rPr>
        <w:t>to the sinner as an unbeliever (17b)</w:t>
      </w:r>
      <w:r w:rsidRPr="005D239D">
        <w:rPr>
          <w:rFonts w:ascii="Arial" w:hAnsi="Arial" w:cs="Arial"/>
          <w:sz w:val="21"/>
          <w:szCs w:val="21"/>
        </w:rPr>
        <w:t xml:space="preserve">. </w:t>
      </w:r>
    </w:p>
    <w:p w14:paraId="48B212CE" w14:textId="77777777" w:rsidR="00E4716B" w:rsidRPr="005D239D" w:rsidRDefault="00E4716B" w:rsidP="00E4716B">
      <w:pPr>
        <w:ind w:left="426" w:hanging="426"/>
        <w:jc w:val="left"/>
        <w:rPr>
          <w:rFonts w:ascii="Arial" w:hAnsi="Arial" w:cs="Arial"/>
          <w:b/>
          <w:sz w:val="21"/>
          <w:szCs w:val="21"/>
        </w:rPr>
      </w:pPr>
    </w:p>
    <w:p w14:paraId="7288442C" w14:textId="77777777" w:rsidR="00285531" w:rsidRPr="005D239D" w:rsidRDefault="00285531" w:rsidP="00E4716B">
      <w:pPr>
        <w:ind w:left="426" w:hanging="426"/>
        <w:jc w:val="left"/>
        <w:rPr>
          <w:rFonts w:ascii="Arial" w:hAnsi="Arial" w:cs="Arial"/>
          <w:b/>
          <w:sz w:val="21"/>
          <w:szCs w:val="21"/>
        </w:rPr>
      </w:pPr>
      <w:r w:rsidRPr="005D239D">
        <w:rPr>
          <w:rFonts w:ascii="Arial" w:hAnsi="Arial" w:cs="Arial"/>
          <w:b/>
          <w:sz w:val="21"/>
          <w:szCs w:val="21"/>
        </w:rPr>
        <w:t>II.</w:t>
      </w:r>
      <w:r w:rsidRPr="005D239D">
        <w:rPr>
          <w:rFonts w:ascii="Arial" w:hAnsi="Arial" w:cs="Arial"/>
          <w:b/>
          <w:sz w:val="21"/>
          <w:szCs w:val="21"/>
        </w:rPr>
        <w:tab/>
        <w:t xml:space="preserve">The </w:t>
      </w:r>
      <w:r w:rsidRPr="005D239D">
        <w:rPr>
          <w:rFonts w:ascii="Arial" w:hAnsi="Arial" w:cs="Arial"/>
          <w:b/>
          <w:i/>
          <w:sz w:val="21"/>
          <w:szCs w:val="21"/>
        </w:rPr>
        <w:t>reason</w:t>
      </w:r>
      <w:r w:rsidRPr="005D239D">
        <w:rPr>
          <w:rFonts w:ascii="Arial" w:hAnsi="Arial" w:cs="Arial"/>
          <w:b/>
          <w:sz w:val="21"/>
          <w:szCs w:val="21"/>
        </w:rPr>
        <w:t xml:space="preserve"> the church can restore or </w:t>
      </w:r>
      <w:r w:rsidR="0034076D" w:rsidRPr="005D239D">
        <w:rPr>
          <w:rFonts w:ascii="Arial" w:hAnsi="Arial" w:cs="Arial"/>
          <w:b/>
          <w:sz w:val="21"/>
          <w:szCs w:val="21"/>
        </w:rPr>
        <w:t>continue to seek to restore</w:t>
      </w:r>
      <w:r w:rsidRPr="005D239D">
        <w:rPr>
          <w:rFonts w:ascii="Arial" w:hAnsi="Arial" w:cs="Arial"/>
          <w:b/>
          <w:sz w:val="21"/>
          <w:szCs w:val="21"/>
        </w:rPr>
        <w:t xml:space="preserve"> errant believers is because </w:t>
      </w:r>
      <w:r w:rsidR="00B96244" w:rsidRPr="005D239D">
        <w:rPr>
          <w:rFonts w:ascii="Arial" w:hAnsi="Arial" w:cs="Arial"/>
          <w:b/>
          <w:sz w:val="21"/>
          <w:szCs w:val="21"/>
        </w:rPr>
        <w:t>it extends God’s</w:t>
      </w:r>
      <w:r w:rsidRPr="005D239D">
        <w:rPr>
          <w:rFonts w:ascii="Arial" w:hAnsi="Arial" w:cs="Arial"/>
          <w:b/>
          <w:sz w:val="21"/>
          <w:szCs w:val="21"/>
        </w:rPr>
        <w:t xml:space="preserve"> authority </w:t>
      </w:r>
      <w:r w:rsidR="00536362" w:rsidRPr="005D239D">
        <w:rPr>
          <w:rFonts w:ascii="Arial" w:hAnsi="Arial" w:cs="Arial"/>
          <w:b/>
          <w:sz w:val="21"/>
          <w:szCs w:val="21"/>
        </w:rPr>
        <w:t>(18-20)</w:t>
      </w:r>
      <w:r w:rsidRPr="005D239D">
        <w:rPr>
          <w:rFonts w:ascii="Arial" w:hAnsi="Arial" w:cs="Arial"/>
          <w:b/>
          <w:sz w:val="21"/>
          <w:szCs w:val="21"/>
        </w:rPr>
        <w:t xml:space="preserve">. </w:t>
      </w:r>
    </w:p>
    <w:p w14:paraId="70AC35EE" w14:textId="77777777" w:rsidR="00E4716B" w:rsidRPr="005D239D" w:rsidRDefault="00E4716B" w:rsidP="00E4716B">
      <w:pPr>
        <w:ind w:left="851" w:hanging="425"/>
        <w:jc w:val="left"/>
        <w:rPr>
          <w:rFonts w:ascii="Arial" w:hAnsi="Arial" w:cs="Arial"/>
          <w:sz w:val="21"/>
          <w:szCs w:val="21"/>
        </w:rPr>
      </w:pPr>
    </w:p>
    <w:p w14:paraId="199DE586" w14:textId="77777777" w:rsidR="00285531" w:rsidRPr="005D239D" w:rsidRDefault="00285531" w:rsidP="00E4716B">
      <w:pPr>
        <w:ind w:left="851" w:hanging="425"/>
        <w:jc w:val="left"/>
        <w:rPr>
          <w:rFonts w:ascii="Arial" w:hAnsi="Arial" w:cs="Arial"/>
          <w:sz w:val="21"/>
          <w:szCs w:val="21"/>
        </w:rPr>
      </w:pPr>
      <w:r w:rsidRPr="005D239D">
        <w:rPr>
          <w:rFonts w:ascii="Arial" w:hAnsi="Arial" w:cs="Arial"/>
          <w:sz w:val="21"/>
          <w:szCs w:val="21"/>
        </w:rPr>
        <w:t>A.</w:t>
      </w:r>
      <w:r w:rsidRPr="005D239D">
        <w:rPr>
          <w:rFonts w:ascii="Arial" w:hAnsi="Arial" w:cs="Arial"/>
          <w:sz w:val="21"/>
          <w:szCs w:val="21"/>
        </w:rPr>
        <w:tab/>
        <w:t xml:space="preserve">Churches that prayerfully restore or </w:t>
      </w:r>
      <w:r w:rsidR="0034076D" w:rsidRPr="005D239D">
        <w:rPr>
          <w:rFonts w:ascii="Arial" w:hAnsi="Arial" w:cs="Arial"/>
          <w:sz w:val="21"/>
          <w:szCs w:val="21"/>
        </w:rPr>
        <w:t xml:space="preserve">continue to seek to restore </w:t>
      </w:r>
      <w:r w:rsidRPr="005D239D">
        <w:rPr>
          <w:rFonts w:ascii="Arial" w:hAnsi="Arial" w:cs="Arial"/>
          <w:sz w:val="21"/>
          <w:szCs w:val="21"/>
        </w:rPr>
        <w:t>sinful believers act in the place of the Father</w:t>
      </w:r>
      <w:r w:rsidR="00536362" w:rsidRPr="005D239D">
        <w:rPr>
          <w:rFonts w:ascii="Arial" w:hAnsi="Arial" w:cs="Arial"/>
          <w:sz w:val="21"/>
          <w:szCs w:val="21"/>
        </w:rPr>
        <w:t xml:space="preserve"> (18-19)</w:t>
      </w:r>
      <w:r w:rsidRPr="005D239D">
        <w:rPr>
          <w:rFonts w:ascii="Arial" w:hAnsi="Arial" w:cs="Arial"/>
          <w:sz w:val="21"/>
          <w:szCs w:val="21"/>
        </w:rPr>
        <w:t>.</w:t>
      </w:r>
    </w:p>
    <w:p w14:paraId="597AF51C" w14:textId="77777777" w:rsidR="00E4716B" w:rsidRPr="005D239D" w:rsidRDefault="00E4716B" w:rsidP="00E4716B">
      <w:pPr>
        <w:ind w:left="1276" w:hanging="425"/>
        <w:jc w:val="left"/>
        <w:rPr>
          <w:rFonts w:ascii="Arial" w:hAnsi="Arial" w:cs="Arial"/>
          <w:sz w:val="21"/>
          <w:szCs w:val="21"/>
        </w:rPr>
      </w:pPr>
    </w:p>
    <w:p w14:paraId="5D1A0C2F" w14:textId="77777777" w:rsidR="00285531" w:rsidRPr="005D239D" w:rsidRDefault="00E4716B" w:rsidP="00E4716B">
      <w:pPr>
        <w:ind w:left="1276" w:hanging="425"/>
        <w:jc w:val="left"/>
        <w:rPr>
          <w:rFonts w:ascii="Arial" w:hAnsi="Arial" w:cs="Arial"/>
          <w:sz w:val="21"/>
          <w:szCs w:val="21"/>
        </w:rPr>
      </w:pPr>
      <w:r w:rsidRPr="005D239D">
        <w:rPr>
          <w:rFonts w:ascii="Arial" w:hAnsi="Arial" w:cs="Arial"/>
          <w:sz w:val="21"/>
          <w:szCs w:val="21"/>
        </w:rPr>
        <w:t>1</w:t>
      </w:r>
      <w:r w:rsidR="00285531" w:rsidRPr="005D239D">
        <w:rPr>
          <w:rFonts w:ascii="Arial" w:hAnsi="Arial" w:cs="Arial"/>
          <w:sz w:val="21"/>
          <w:szCs w:val="21"/>
        </w:rPr>
        <w:t>.</w:t>
      </w:r>
      <w:r w:rsidR="00285531" w:rsidRPr="005D239D">
        <w:rPr>
          <w:rFonts w:ascii="Arial" w:hAnsi="Arial" w:cs="Arial"/>
          <w:sz w:val="21"/>
          <w:szCs w:val="21"/>
        </w:rPr>
        <w:tab/>
        <w:t>The church must announce guilt or innocence based upon what God has already determined</w:t>
      </w:r>
      <w:r w:rsidR="00536362" w:rsidRPr="005D239D">
        <w:rPr>
          <w:rFonts w:ascii="Arial" w:hAnsi="Arial" w:cs="Arial"/>
          <w:sz w:val="21"/>
          <w:szCs w:val="21"/>
        </w:rPr>
        <w:t xml:space="preserve"> (18)</w:t>
      </w:r>
      <w:r w:rsidR="00285531" w:rsidRPr="005D239D">
        <w:rPr>
          <w:rFonts w:ascii="Arial" w:hAnsi="Arial" w:cs="Arial"/>
          <w:sz w:val="21"/>
          <w:szCs w:val="21"/>
        </w:rPr>
        <w:t>.</w:t>
      </w:r>
    </w:p>
    <w:p w14:paraId="4B525F2F" w14:textId="77777777" w:rsidR="00E4716B" w:rsidRPr="005D239D" w:rsidRDefault="00E4716B" w:rsidP="00E4716B">
      <w:pPr>
        <w:ind w:left="1276" w:hanging="425"/>
        <w:jc w:val="left"/>
        <w:rPr>
          <w:rFonts w:ascii="Arial" w:hAnsi="Arial" w:cs="Arial"/>
          <w:sz w:val="21"/>
          <w:szCs w:val="21"/>
        </w:rPr>
      </w:pPr>
    </w:p>
    <w:p w14:paraId="321A6E6F" w14:textId="77777777" w:rsidR="00285531" w:rsidRPr="005D239D" w:rsidRDefault="00E4716B" w:rsidP="00E4716B">
      <w:pPr>
        <w:ind w:left="1276" w:hanging="425"/>
        <w:jc w:val="left"/>
        <w:rPr>
          <w:rFonts w:ascii="Arial" w:hAnsi="Arial" w:cs="Arial"/>
          <w:sz w:val="21"/>
          <w:szCs w:val="21"/>
        </w:rPr>
      </w:pPr>
      <w:r w:rsidRPr="005D239D">
        <w:rPr>
          <w:rFonts w:ascii="Arial" w:hAnsi="Arial" w:cs="Arial"/>
          <w:sz w:val="21"/>
          <w:szCs w:val="21"/>
        </w:rPr>
        <w:t>2</w:t>
      </w:r>
      <w:r w:rsidR="00285531" w:rsidRPr="005D239D">
        <w:rPr>
          <w:rFonts w:ascii="Arial" w:hAnsi="Arial" w:cs="Arial"/>
          <w:sz w:val="21"/>
          <w:szCs w:val="21"/>
        </w:rPr>
        <w:t>.</w:t>
      </w:r>
      <w:r w:rsidR="00285531" w:rsidRPr="005D239D">
        <w:rPr>
          <w:rFonts w:ascii="Arial" w:hAnsi="Arial" w:cs="Arial"/>
          <w:sz w:val="21"/>
          <w:szCs w:val="21"/>
        </w:rPr>
        <w:tab/>
        <w:t>Church leaders who prayerfully make a judgment can have confidence that they have acted according to God’s will</w:t>
      </w:r>
      <w:r w:rsidR="00536362" w:rsidRPr="005D239D">
        <w:rPr>
          <w:rFonts w:ascii="Arial" w:hAnsi="Arial" w:cs="Arial"/>
          <w:sz w:val="21"/>
          <w:szCs w:val="21"/>
        </w:rPr>
        <w:t xml:space="preserve"> (19)</w:t>
      </w:r>
      <w:r w:rsidR="00285531" w:rsidRPr="005D239D">
        <w:rPr>
          <w:rFonts w:ascii="Arial" w:hAnsi="Arial" w:cs="Arial"/>
          <w:sz w:val="21"/>
          <w:szCs w:val="21"/>
        </w:rPr>
        <w:t>.</w:t>
      </w:r>
    </w:p>
    <w:p w14:paraId="3B0B626E" w14:textId="77777777" w:rsidR="00E4716B" w:rsidRPr="005D239D" w:rsidRDefault="00E4716B" w:rsidP="00E4716B">
      <w:pPr>
        <w:ind w:left="851" w:hanging="425"/>
        <w:jc w:val="left"/>
        <w:rPr>
          <w:rFonts w:ascii="Arial" w:hAnsi="Arial" w:cs="Arial"/>
          <w:sz w:val="21"/>
          <w:szCs w:val="21"/>
        </w:rPr>
      </w:pPr>
    </w:p>
    <w:p w14:paraId="3ECBE217" w14:textId="77777777" w:rsidR="00285531" w:rsidRPr="005D239D" w:rsidRDefault="00E4716B" w:rsidP="00E4716B">
      <w:pPr>
        <w:ind w:left="851" w:hanging="425"/>
        <w:jc w:val="left"/>
        <w:rPr>
          <w:rFonts w:ascii="Arial" w:hAnsi="Arial" w:cs="Arial"/>
          <w:sz w:val="21"/>
          <w:szCs w:val="21"/>
        </w:rPr>
      </w:pPr>
      <w:r w:rsidRPr="005D239D">
        <w:rPr>
          <w:rFonts w:ascii="Arial" w:hAnsi="Arial" w:cs="Arial"/>
          <w:sz w:val="21"/>
          <w:szCs w:val="21"/>
        </w:rPr>
        <w:t>B</w:t>
      </w:r>
      <w:r w:rsidR="00285531" w:rsidRPr="005D239D">
        <w:rPr>
          <w:rFonts w:ascii="Arial" w:hAnsi="Arial" w:cs="Arial"/>
          <w:sz w:val="21"/>
          <w:szCs w:val="21"/>
        </w:rPr>
        <w:t>.</w:t>
      </w:r>
      <w:r w:rsidR="00285531" w:rsidRPr="005D239D">
        <w:rPr>
          <w:rFonts w:ascii="Arial" w:hAnsi="Arial" w:cs="Arial"/>
          <w:sz w:val="21"/>
          <w:szCs w:val="21"/>
        </w:rPr>
        <w:tab/>
        <w:t xml:space="preserve">Churches that restore or </w:t>
      </w:r>
      <w:r w:rsidR="0034076D" w:rsidRPr="005D239D">
        <w:rPr>
          <w:rFonts w:ascii="Arial" w:hAnsi="Arial" w:cs="Arial"/>
          <w:sz w:val="21"/>
          <w:szCs w:val="21"/>
        </w:rPr>
        <w:t xml:space="preserve">continue to seek to restore </w:t>
      </w:r>
      <w:r w:rsidR="00285531" w:rsidRPr="005D239D">
        <w:rPr>
          <w:rFonts w:ascii="Arial" w:hAnsi="Arial" w:cs="Arial"/>
          <w:sz w:val="21"/>
          <w:szCs w:val="21"/>
        </w:rPr>
        <w:t>sinful believers act in the presence of Christ</w:t>
      </w:r>
      <w:r w:rsidR="00536362" w:rsidRPr="005D239D">
        <w:rPr>
          <w:rFonts w:ascii="Arial" w:hAnsi="Arial" w:cs="Arial"/>
          <w:sz w:val="21"/>
          <w:szCs w:val="21"/>
        </w:rPr>
        <w:t xml:space="preserve"> (20)</w:t>
      </w:r>
      <w:r w:rsidR="00285531" w:rsidRPr="005D239D">
        <w:rPr>
          <w:rFonts w:ascii="Arial" w:hAnsi="Arial" w:cs="Arial"/>
          <w:sz w:val="21"/>
          <w:szCs w:val="21"/>
        </w:rPr>
        <w:t>.</w:t>
      </w:r>
    </w:p>
    <w:p w14:paraId="2EAD54D0" w14:textId="77777777" w:rsidR="00E4716B" w:rsidRPr="005D239D" w:rsidRDefault="00E4716B" w:rsidP="00BB24AB">
      <w:pPr>
        <w:jc w:val="left"/>
        <w:rPr>
          <w:rFonts w:ascii="Arial" w:hAnsi="Arial" w:cs="Arial"/>
          <w:sz w:val="21"/>
          <w:szCs w:val="21"/>
        </w:rPr>
      </w:pPr>
    </w:p>
    <w:p w14:paraId="4A9B7BD7" w14:textId="77777777" w:rsidR="00E4716B" w:rsidRPr="005D239D" w:rsidRDefault="00E4716B" w:rsidP="00E4716B">
      <w:pPr>
        <w:jc w:val="center"/>
        <w:rPr>
          <w:rFonts w:ascii="Arial" w:hAnsi="Arial" w:cs="Arial"/>
          <w:sz w:val="21"/>
          <w:szCs w:val="21"/>
        </w:rPr>
      </w:pPr>
      <w:r w:rsidRPr="005D239D">
        <w:rPr>
          <w:rFonts w:ascii="Arial" w:hAnsi="Arial" w:cs="Arial"/>
          <w:sz w:val="21"/>
          <w:szCs w:val="21"/>
        </w:rPr>
        <w:t>______________________</w:t>
      </w:r>
    </w:p>
    <w:p w14:paraId="49EABD7F" w14:textId="77777777" w:rsidR="00285531" w:rsidRPr="005D239D" w:rsidRDefault="00285531" w:rsidP="00BB24AB">
      <w:pPr>
        <w:jc w:val="left"/>
        <w:rPr>
          <w:rFonts w:ascii="Arial" w:hAnsi="Arial" w:cs="Arial"/>
          <w:sz w:val="21"/>
          <w:szCs w:val="21"/>
        </w:rPr>
      </w:pPr>
    </w:p>
    <w:p w14:paraId="4D749B89" w14:textId="77777777" w:rsidR="00285531" w:rsidRPr="005D239D" w:rsidRDefault="00285531" w:rsidP="00E4716B">
      <w:pPr>
        <w:jc w:val="center"/>
        <w:rPr>
          <w:rFonts w:ascii="Arial" w:hAnsi="Arial" w:cs="Arial"/>
          <w:b/>
          <w:szCs w:val="21"/>
        </w:rPr>
      </w:pPr>
      <w:r w:rsidRPr="005D239D">
        <w:rPr>
          <w:rFonts w:ascii="Arial" w:hAnsi="Arial" w:cs="Arial"/>
          <w:b/>
          <w:szCs w:val="21"/>
        </w:rPr>
        <w:t>Homi</w:t>
      </w:r>
      <w:r w:rsidR="00E4716B" w:rsidRPr="005D239D">
        <w:rPr>
          <w:rFonts w:ascii="Arial" w:hAnsi="Arial" w:cs="Arial"/>
          <w:b/>
          <w:szCs w:val="21"/>
        </w:rPr>
        <w:t xml:space="preserve">letical Exposition With </w:t>
      </w:r>
      <w:r w:rsidRPr="005D239D">
        <w:rPr>
          <w:rFonts w:ascii="Arial" w:hAnsi="Arial" w:cs="Arial"/>
          <w:b/>
          <w:szCs w:val="21"/>
        </w:rPr>
        <w:t>Sermon Title: “When We Don’t Agree”</w:t>
      </w:r>
    </w:p>
    <w:p w14:paraId="0D7FADEA" w14:textId="77777777" w:rsidR="00285531" w:rsidRPr="005D239D" w:rsidRDefault="00285531" w:rsidP="00E4716B">
      <w:pPr>
        <w:pStyle w:val="Heading1"/>
        <w:numPr>
          <w:ilvl w:val="0"/>
          <w:numId w:val="0"/>
        </w:numPr>
        <w:tabs>
          <w:tab w:val="left" w:pos="6480"/>
        </w:tabs>
        <w:spacing w:after="60"/>
        <w:jc w:val="left"/>
        <w:rPr>
          <w:rFonts w:ascii="Arial" w:hAnsi="Arial" w:cs="Arial"/>
          <w:kern w:val="28"/>
          <w:szCs w:val="21"/>
          <w:lang w:eastAsia="en-US"/>
        </w:rPr>
      </w:pPr>
      <w:r w:rsidRPr="005D239D">
        <w:rPr>
          <w:rFonts w:ascii="Arial" w:hAnsi="Arial" w:cs="Arial"/>
          <w:kern w:val="28"/>
          <w:szCs w:val="21"/>
          <w:lang w:eastAsia="en-US"/>
        </w:rPr>
        <w:t>Purpose or Desired Listener Response (Step 4)</w:t>
      </w:r>
    </w:p>
    <w:p w14:paraId="763FA6FF" w14:textId="77777777" w:rsidR="00285531" w:rsidRPr="005D239D" w:rsidRDefault="00285531" w:rsidP="00BB24AB">
      <w:pPr>
        <w:jc w:val="left"/>
        <w:rPr>
          <w:rFonts w:ascii="Arial" w:hAnsi="Arial" w:cs="Arial"/>
          <w:sz w:val="21"/>
          <w:szCs w:val="21"/>
        </w:rPr>
      </w:pPr>
      <w:r w:rsidRPr="005D239D">
        <w:rPr>
          <w:rFonts w:ascii="Arial" w:hAnsi="Arial" w:cs="Arial"/>
          <w:sz w:val="21"/>
          <w:szCs w:val="21"/>
        </w:rPr>
        <w:t>The listeners will confess any sin in their lives worthy of church discipline and help others do so.</w:t>
      </w:r>
    </w:p>
    <w:p w14:paraId="02F67F4C" w14:textId="77777777" w:rsidR="00625805" w:rsidRPr="005D239D" w:rsidRDefault="00625805">
      <w:pPr>
        <w:tabs>
          <w:tab w:val="left" w:pos="900"/>
          <w:tab w:val="left" w:pos="4440"/>
          <w:tab w:val="left" w:pos="4700"/>
          <w:tab w:val="left" w:pos="5260"/>
          <w:tab w:val="left" w:pos="6060"/>
          <w:tab w:val="left" w:pos="6300"/>
          <w:tab w:val="left" w:pos="6540"/>
          <w:tab w:val="left" w:pos="7800"/>
          <w:tab w:val="left" w:pos="9160"/>
        </w:tabs>
        <w:spacing w:line="360" w:lineRule="atLeast"/>
        <w:ind w:left="20" w:right="-80"/>
        <w:jc w:val="left"/>
        <w:rPr>
          <w:rFonts w:ascii="Arial" w:hAnsi="Arial" w:cs="Arial"/>
          <w:sz w:val="21"/>
          <w:szCs w:val="18"/>
        </w:rPr>
      </w:pPr>
    </w:p>
    <w:p w14:paraId="457E476C" w14:textId="77777777" w:rsidR="00F8000E" w:rsidRPr="005D239D" w:rsidRDefault="00F8000E" w:rsidP="00F8000E">
      <w:pPr>
        <w:ind w:right="-180"/>
        <w:jc w:val="center"/>
        <w:rPr>
          <w:rFonts w:ascii="Arial" w:hAnsi="Arial" w:cs="Arial"/>
          <w:b/>
          <w:sz w:val="32"/>
          <w:szCs w:val="18"/>
        </w:rPr>
      </w:pPr>
      <w:r w:rsidRPr="005D239D">
        <w:rPr>
          <w:rFonts w:ascii="Arial" w:hAnsi="Arial" w:cs="Arial"/>
          <w:sz w:val="21"/>
          <w:szCs w:val="18"/>
        </w:rPr>
        <w:br w:type="page"/>
      </w:r>
      <w:r w:rsidR="00285531" w:rsidRPr="005D239D">
        <w:rPr>
          <w:rFonts w:ascii="Arial" w:hAnsi="Arial" w:cs="Arial"/>
          <w:b/>
          <w:sz w:val="32"/>
          <w:szCs w:val="18"/>
        </w:rPr>
        <w:lastRenderedPageBreak/>
        <w:t xml:space="preserve">Why We </w:t>
      </w:r>
      <w:r w:rsidR="00CC1508" w:rsidRPr="005D239D">
        <w:rPr>
          <w:rFonts w:ascii="Arial" w:hAnsi="Arial" w:cs="Arial"/>
          <w:b/>
          <w:sz w:val="32"/>
          <w:szCs w:val="18"/>
        </w:rPr>
        <w:t>Practice</w:t>
      </w:r>
      <w:r w:rsidRPr="005D239D">
        <w:rPr>
          <w:rFonts w:ascii="Arial" w:hAnsi="Arial" w:cs="Arial"/>
          <w:b/>
          <w:sz w:val="32"/>
          <w:szCs w:val="18"/>
        </w:rPr>
        <w:t xml:space="preserve"> Church Discipline</w:t>
      </w:r>
      <w:r w:rsidRPr="005D239D">
        <w:rPr>
          <w:rFonts w:ascii="Arial" w:hAnsi="Arial" w:cs="Arial"/>
          <w:sz w:val="16"/>
          <w:szCs w:val="18"/>
        </w:rPr>
        <w:fldChar w:fldCharType="begin"/>
      </w:r>
      <w:r w:rsidRPr="005D239D">
        <w:rPr>
          <w:rFonts w:ascii="Arial" w:hAnsi="Arial" w:cs="Arial"/>
          <w:sz w:val="16"/>
          <w:szCs w:val="18"/>
        </w:rPr>
        <w:instrText xml:space="preserve"> TC  “ </w:instrText>
      </w:r>
      <w:bookmarkStart w:id="284" w:name="_Toc505442929"/>
      <w:bookmarkStart w:id="285" w:name="_Toc534937518"/>
      <w:bookmarkStart w:id="286" w:name="_Toc536286340"/>
      <w:bookmarkStart w:id="287" w:name="_Toc7521110"/>
      <w:r w:rsidR="00285531" w:rsidRPr="005D239D">
        <w:rPr>
          <w:rFonts w:ascii="Arial" w:hAnsi="Arial" w:cs="Arial"/>
          <w:sz w:val="16"/>
          <w:szCs w:val="18"/>
        </w:rPr>
        <w:instrText xml:space="preserve">Why We Have </w:instrText>
      </w:r>
      <w:r w:rsidRPr="005D239D">
        <w:rPr>
          <w:rFonts w:ascii="Arial" w:hAnsi="Arial" w:cs="Arial"/>
          <w:sz w:val="16"/>
          <w:szCs w:val="18"/>
        </w:rPr>
        <w:instrText>Church Discipline</w:instrText>
      </w:r>
      <w:bookmarkEnd w:id="284"/>
      <w:bookmarkEnd w:id="285"/>
      <w:bookmarkEnd w:id="286"/>
      <w:bookmarkEnd w:id="287"/>
      <w:r w:rsidRPr="005D239D">
        <w:rPr>
          <w:rFonts w:ascii="Arial" w:hAnsi="Arial" w:cs="Arial"/>
          <w:sz w:val="16"/>
          <w:szCs w:val="18"/>
        </w:rPr>
        <w:instrText xml:space="preserve"> “ \l 3 </w:instrText>
      </w:r>
      <w:r w:rsidRPr="005D239D">
        <w:rPr>
          <w:rFonts w:ascii="Arial" w:hAnsi="Arial" w:cs="Arial"/>
          <w:sz w:val="16"/>
          <w:szCs w:val="18"/>
        </w:rPr>
        <w:fldChar w:fldCharType="end"/>
      </w:r>
    </w:p>
    <w:p w14:paraId="1886D8A6" w14:textId="77777777" w:rsidR="00F8000E" w:rsidRPr="005D239D" w:rsidRDefault="00E71896" w:rsidP="00F8000E">
      <w:pPr>
        <w:ind w:right="-180"/>
        <w:jc w:val="center"/>
        <w:rPr>
          <w:rFonts w:ascii="Arial" w:hAnsi="Arial" w:cs="Arial"/>
          <w:b/>
          <w:i/>
          <w:sz w:val="21"/>
          <w:szCs w:val="18"/>
        </w:rPr>
      </w:pPr>
      <w:r w:rsidRPr="005D239D">
        <w:rPr>
          <w:rFonts w:ascii="Arial" w:hAnsi="Arial" w:cs="Arial"/>
          <w:b/>
          <w:i/>
          <w:sz w:val="21"/>
          <w:szCs w:val="18"/>
        </w:rPr>
        <w:t>Homiletical Outline</w:t>
      </w:r>
      <w:r w:rsidR="00004183" w:rsidRPr="005D239D">
        <w:rPr>
          <w:rFonts w:ascii="Arial" w:hAnsi="Arial" w:cs="Arial"/>
          <w:b/>
          <w:i/>
          <w:sz w:val="21"/>
          <w:szCs w:val="18"/>
        </w:rPr>
        <w:t xml:space="preserve"> (Steps 5-6)</w:t>
      </w:r>
      <w:r w:rsidRPr="005D239D">
        <w:rPr>
          <w:rFonts w:ascii="Arial" w:hAnsi="Arial" w:cs="Arial"/>
          <w:b/>
          <w:i/>
          <w:sz w:val="21"/>
          <w:szCs w:val="18"/>
        </w:rPr>
        <w:t xml:space="preserve"> </w:t>
      </w:r>
      <w:r w:rsidR="00F8000E" w:rsidRPr="005D239D">
        <w:rPr>
          <w:rFonts w:ascii="Arial" w:hAnsi="Arial" w:cs="Arial"/>
          <w:b/>
          <w:i/>
          <w:sz w:val="21"/>
          <w:szCs w:val="18"/>
        </w:rPr>
        <w:t>Based on Matthew 18:15-20</w:t>
      </w:r>
    </w:p>
    <w:p w14:paraId="08321DB1" w14:textId="77777777" w:rsidR="00F8000E" w:rsidRPr="005D239D" w:rsidRDefault="00F8000E" w:rsidP="00F8000E">
      <w:pPr>
        <w:tabs>
          <w:tab w:val="left" w:pos="360"/>
        </w:tabs>
        <w:ind w:left="360" w:hanging="360"/>
        <w:jc w:val="left"/>
        <w:rPr>
          <w:rFonts w:ascii="Arial" w:hAnsi="Arial" w:cs="Arial"/>
          <w:sz w:val="21"/>
          <w:szCs w:val="18"/>
        </w:rPr>
      </w:pPr>
    </w:p>
    <w:p w14:paraId="05A9CA6C" w14:textId="77777777" w:rsidR="00F8000E" w:rsidRPr="005D239D" w:rsidRDefault="00F8000E" w:rsidP="00F8000E">
      <w:pPr>
        <w:tabs>
          <w:tab w:val="left" w:pos="6480"/>
        </w:tabs>
        <w:rPr>
          <w:rFonts w:ascii="Arial" w:hAnsi="Arial" w:cs="Arial"/>
          <w:b/>
          <w:sz w:val="21"/>
          <w:szCs w:val="18"/>
        </w:rPr>
      </w:pPr>
      <w:r w:rsidRPr="005D239D">
        <w:rPr>
          <w:rFonts w:ascii="Arial" w:hAnsi="Arial" w:cs="Arial"/>
          <w:b/>
          <w:sz w:val="21"/>
          <w:szCs w:val="18"/>
          <w:u w:val="single"/>
        </w:rPr>
        <w:t>Key Issue</w:t>
      </w:r>
      <w:r w:rsidRPr="005D239D">
        <w:rPr>
          <w:rFonts w:ascii="Arial" w:hAnsi="Arial" w:cs="Arial"/>
          <w:b/>
          <w:sz w:val="21"/>
          <w:szCs w:val="18"/>
        </w:rPr>
        <w:t>: How do we restore sinning Christians properly?</w:t>
      </w:r>
    </w:p>
    <w:p w14:paraId="5DC750C6" w14:textId="77777777" w:rsidR="00F8000E" w:rsidRPr="005D239D" w:rsidRDefault="00F8000E" w:rsidP="00F8000E">
      <w:pPr>
        <w:tabs>
          <w:tab w:val="left" w:pos="6480"/>
        </w:tabs>
        <w:ind w:left="380" w:hanging="380"/>
        <w:rPr>
          <w:rFonts w:ascii="Arial" w:hAnsi="Arial" w:cs="Arial"/>
          <w:sz w:val="21"/>
          <w:szCs w:val="18"/>
        </w:rPr>
      </w:pPr>
    </w:p>
    <w:p w14:paraId="427296F8" w14:textId="77777777" w:rsidR="00F8000E" w:rsidRPr="005D239D" w:rsidRDefault="00F8000E" w:rsidP="00F8000E">
      <w:pPr>
        <w:tabs>
          <w:tab w:val="left" w:pos="6480"/>
        </w:tabs>
        <w:ind w:left="380" w:hanging="380"/>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r>
      <w:r w:rsidR="00347ACF" w:rsidRPr="005D239D">
        <w:rPr>
          <w:rFonts w:ascii="Arial" w:hAnsi="Arial" w:cs="Arial"/>
          <w:b/>
          <w:sz w:val="21"/>
          <w:szCs w:val="18"/>
        </w:rPr>
        <w:t>K</w:t>
      </w:r>
      <w:r w:rsidRPr="005D239D">
        <w:rPr>
          <w:rFonts w:ascii="Arial" w:hAnsi="Arial" w:cs="Arial"/>
          <w:b/>
          <w:sz w:val="21"/>
          <w:szCs w:val="18"/>
        </w:rPr>
        <w:t>eep the matter as private as possible (15-17).</w:t>
      </w:r>
    </w:p>
    <w:p w14:paraId="4116762B" w14:textId="77777777" w:rsidR="00F8000E" w:rsidRPr="005D239D" w:rsidRDefault="00F8000E" w:rsidP="00F8000E">
      <w:pPr>
        <w:tabs>
          <w:tab w:val="left" w:pos="6480"/>
        </w:tabs>
        <w:ind w:left="700" w:hanging="380"/>
        <w:rPr>
          <w:rFonts w:ascii="Arial" w:hAnsi="Arial" w:cs="Arial"/>
          <w:sz w:val="21"/>
          <w:szCs w:val="18"/>
        </w:rPr>
      </w:pPr>
    </w:p>
    <w:p w14:paraId="15C033CE" w14:textId="77777777" w:rsidR="00F8000E" w:rsidRPr="005D239D" w:rsidRDefault="00F8000E" w:rsidP="00F8000E">
      <w:pPr>
        <w:tabs>
          <w:tab w:val="left" w:pos="6480"/>
        </w:tabs>
        <w:ind w:left="70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 desired end is restoration, not punishment or excommunication.</w:t>
      </w:r>
    </w:p>
    <w:p w14:paraId="099013B2" w14:textId="77777777" w:rsidR="00F8000E" w:rsidRPr="005D239D" w:rsidRDefault="00F8000E" w:rsidP="00F8000E">
      <w:pPr>
        <w:tabs>
          <w:tab w:val="left" w:pos="6480"/>
        </w:tabs>
        <w:ind w:left="1020" w:hanging="340"/>
        <w:rPr>
          <w:rFonts w:ascii="Arial" w:hAnsi="Arial" w:cs="Arial"/>
          <w:sz w:val="21"/>
          <w:szCs w:val="18"/>
        </w:rPr>
      </w:pPr>
    </w:p>
    <w:p w14:paraId="77504D6E" w14:textId="77777777" w:rsidR="00F8000E" w:rsidRPr="005D239D" w:rsidRDefault="00F8000E" w:rsidP="00F8000E">
      <w:pPr>
        <w:tabs>
          <w:tab w:val="left" w:pos="6480"/>
        </w:tabs>
        <w:ind w:left="1020" w:hanging="34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We must be clear that the goal of discipline is behaviour change since many churches “excommunicate” only to punish rather than restore (e.g., Catholic).</w:t>
      </w:r>
    </w:p>
    <w:p w14:paraId="5EB776E3" w14:textId="77777777" w:rsidR="00F8000E" w:rsidRPr="005D239D" w:rsidRDefault="00F8000E" w:rsidP="00F8000E">
      <w:pPr>
        <w:tabs>
          <w:tab w:val="left" w:pos="6480"/>
        </w:tabs>
        <w:ind w:left="1020" w:hanging="340"/>
        <w:rPr>
          <w:rFonts w:ascii="Arial" w:hAnsi="Arial" w:cs="Arial"/>
          <w:sz w:val="21"/>
          <w:szCs w:val="18"/>
        </w:rPr>
      </w:pPr>
    </w:p>
    <w:p w14:paraId="3F58BAF5" w14:textId="77777777" w:rsidR="00F8000E" w:rsidRPr="005D239D" w:rsidRDefault="00F8000E" w:rsidP="00F8000E">
      <w:pPr>
        <w:tabs>
          <w:tab w:val="left" w:pos="6480"/>
        </w:tabs>
        <w:ind w:left="1020" w:hanging="34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Restoration is God’s goal for a wandering saint in the context (vv. 10-14).</w:t>
      </w:r>
    </w:p>
    <w:p w14:paraId="4A091056" w14:textId="77777777" w:rsidR="00F8000E" w:rsidRPr="005D239D" w:rsidRDefault="00F8000E" w:rsidP="00F8000E">
      <w:pPr>
        <w:tabs>
          <w:tab w:val="left" w:pos="6480"/>
        </w:tabs>
        <w:ind w:left="1020" w:hanging="340"/>
        <w:rPr>
          <w:rFonts w:ascii="Arial" w:hAnsi="Arial" w:cs="Arial"/>
          <w:sz w:val="21"/>
          <w:szCs w:val="18"/>
        </w:rPr>
      </w:pPr>
    </w:p>
    <w:p w14:paraId="58C48A15" w14:textId="77777777" w:rsidR="00F8000E" w:rsidRPr="005D239D" w:rsidRDefault="00F8000E" w:rsidP="00F8000E">
      <w:pPr>
        <w:tabs>
          <w:tab w:val="left" w:pos="6480"/>
        </w:tabs>
        <w:ind w:left="1020" w:hanging="34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Restoration is the explicit teaching of this text in verse 15b.</w:t>
      </w:r>
    </w:p>
    <w:p w14:paraId="06F2357A" w14:textId="77777777" w:rsidR="00F8000E" w:rsidRPr="005D239D" w:rsidRDefault="00F8000E" w:rsidP="00F8000E">
      <w:pPr>
        <w:tabs>
          <w:tab w:val="left" w:pos="6480"/>
        </w:tabs>
        <w:ind w:left="1020" w:hanging="340"/>
        <w:rPr>
          <w:rFonts w:ascii="Arial" w:hAnsi="Arial" w:cs="Arial"/>
          <w:sz w:val="21"/>
          <w:szCs w:val="18"/>
        </w:rPr>
      </w:pPr>
    </w:p>
    <w:p w14:paraId="14FA47BD" w14:textId="77777777" w:rsidR="00F8000E" w:rsidRPr="005D239D" w:rsidRDefault="00F8000E" w:rsidP="00F8000E">
      <w:pPr>
        <w:tabs>
          <w:tab w:val="left" w:pos="6480"/>
        </w:tabs>
        <w:ind w:left="1020" w:hanging="34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Restoration is the desired goal of church discipline in other passages (Gal. 6:1, etc.).</w:t>
      </w:r>
    </w:p>
    <w:p w14:paraId="609EDCE6" w14:textId="77777777" w:rsidR="00F8000E" w:rsidRPr="005D239D" w:rsidRDefault="00F8000E" w:rsidP="00F8000E">
      <w:pPr>
        <w:tabs>
          <w:tab w:val="left" w:pos="6480"/>
        </w:tabs>
        <w:ind w:left="700" w:hanging="380"/>
        <w:rPr>
          <w:rFonts w:ascii="Arial" w:hAnsi="Arial" w:cs="Arial"/>
          <w:sz w:val="21"/>
          <w:szCs w:val="18"/>
        </w:rPr>
      </w:pPr>
    </w:p>
    <w:p w14:paraId="498D4915" w14:textId="77777777" w:rsidR="00F8000E" w:rsidRPr="005D239D" w:rsidRDefault="00F8000E" w:rsidP="00F8000E">
      <w:pPr>
        <w:tabs>
          <w:tab w:val="left" w:pos="6480"/>
        </w:tabs>
        <w:ind w:left="70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God’s restoring process involves four steps that tell more and more people about the sin (15-17).  </w:t>
      </w:r>
    </w:p>
    <w:p w14:paraId="4C398930" w14:textId="77777777" w:rsidR="00F8000E" w:rsidRPr="005D239D" w:rsidRDefault="00F8000E" w:rsidP="00F8000E">
      <w:pPr>
        <w:tabs>
          <w:tab w:val="left" w:pos="6480"/>
        </w:tabs>
        <w:ind w:left="1020" w:hanging="340"/>
        <w:rPr>
          <w:rFonts w:ascii="Arial" w:hAnsi="Arial" w:cs="Arial"/>
          <w:sz w:val="21"/>
          <w:szCs w:val="18"/>
        </w:rPr>
      </w:pPr>
    </w:p>
    <w:p w14:paraId="5650D91E" w14:textId="77777777" w:rsidR="00F8000E" w:rsidRPr="005D239D" w:rsidRDefault="00F8000E" w:rsidP="00F8000E">
      <w:pPr>
        <w:tabs>
          <w:tab w:val="left" w:pos="6480"/>
        </w:tabs>
        <w:ind w:left="1020" w:hanging="34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00BF0966" w:rsidRPr="005D239D">
        <w:rPr>
          <w:rFonts w:ascii="Arial" w:hAnsi="Arial" w:cs="Arial"/>
          <w:sz w:val="21"/>
          <w:szCs w:val="18"/>
        </w:rPr>
        <w:t>Talk to the person by yourself</w:t>
      </w:r>
      <w:r w:rsidRPr="005D239D">
        <w:rPr>
          <w:rFonts w:ascii="Arial" w:hAnsi="Arial" w:cs="Arial"/>
          <w:sz w:val="21"/>
          <w:szCs w:val="18"/>
        </w:rPr>
        <w:t xml:space="preserve"> (15).</w:t>
      </w:r>
    </w:p>
    <w:p w14:paraId="76A63634" w14:textId="77777777" w:rsidR="00F8000E" w:rsidRPr="005D239D" w:rsidRDefault="00F8000E" w:rsidP="00F8000E">
      <w:pPr>
        <w:tabs>
          <w:tab w:val="left" w:pos="6480"/>
        </w:tabs>
        <w:ind w:left="1020" w:hanging="34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00BF0966" w:rsidRPr="005D239D">
        <w:rPr>
          <w:rFonts w:ascii="Arial" w:hAnsi="Arial" w:cs="Arial"/>
          <w:sz w:val="21"/>
          <w:szCs w:val="18"/>
        </w:rPr>
        <w:t xml:space="preserve">Take 1-2 </w:t>
      </w:r>
      <w:r w:rsidRPr="005D239D">
        <w:rPr>
          <w:rFonts w:ascii="Arial" w:hAnsi="Arial" w:cs="Arial"/>
          <w:sz w:val="21"/>
          <w:szCs w:val="18"/>
        </w:rPr>
        <w:t>others along (16).</w:t>
      </w:r>
    </w:p>
    <w:p w14:paraId="617A4EB7" w14:textId="77777777" w:rsidR="00F8000E" w:rsidRPr="005D239D" w:rsidRDefault="00F8000E" w:rsidP="00F8000E">
      <w:pPr>
        <w:tabs>
          <w:tab w:val="left" w:pos="6480"/>
        </w:tabs>
        <w:ind w:left="1020" w:hanging="34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00BF0966" w:rsidRPr="005D239D">
        <w:rPr>
          <w:rFonts w:ascii="Arial" w:hAnsi="Arial" w:cs="Arial"/>
          <w:sz w:val="21"/>
          <w:szCs w:val="18"/>
        </w:rPr>
        <w:t>Expose the sin</w:t>
      </w:r>
      <w:r w:rsidRPr="005D239D">
        <w:rPr>
          <w:rFonts w:ascii="Arial" w:hAnsi="Arial" w:cs="Arial"/>
          <w:sz w:val="21"/>
          <w:szCs w:val="18"/>
        </w:rPr>
        <w:t xml:space="preserve"> to the entire church (17a).</w:t>
      </w:r>
    </w:p>
    <w:p w14:paraId="2C2ABCFD" w14:textId="77777777" w:rsidR="00F8000E" w:rsidRPr="005D239D" w:rsidRDefault="00F8000E" w:rsidP="00F8000E">
      <w:pPr>
        <w:tabs>
          <w:tab w:val="left" w:pos="6480"/>
        </w:tabs>
        <w:ind w:left="1020" w:hanging="34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00BF0966" w:rsidRPr="005D239D">
        <w:rPr>
          <w:rFonts w:ascii="Arial" w:hAnsi="Arial" w:cs="Arial"/>
          <w:sz w:val="21"/>
          <w:szCs w:val="18"/>
        </w:rPr>
        <w:t>T</w:t>
      </w:r>
      <w:r w:rsidRPr="005D239D">
        <w:rPr>
          <w:rFonts w:ascii="Arial" w:hAnsi="Arial" w:cs="Arial"/>
          <w:sz w:val="21"/>
          <w:szCs w:val="18"/>
        </w:rPr>
        <w:t xml:space="preserve">reat person </w:t>
      </w:r>
      <w:r w:rsidR="00BF0966" w:rsidRPr="005D239D">
        <w:rPr>
          <w:rFonts w:ascii="Arial" w:hAnsi="Arial" w:cs="Arial"/>
          <w:sz w:val="21"/>
          <w:szCs w:val="18"/>
        </w:rPr>
        <w:t>like</w:t>
      </w:r>
      <w:r w:rsidRPr="005D239D">
        <w:rPr>
          <w:rFonts w:ascii="Arial" w:hAnsi="Arial" w:cs="Arial"/>
          <w:sz w:val="21"/>
          <w:szCs w:val="18"/>
        </w:rPr>
        <w:t xml:space="preserve"> an unbeliever (17b).</w:t>
      </w:r>
    </w:p>
    <w:p w14:paraId="7EA10F12" w14:textId="77777777" w:rsidR="00F8000E" w:rsidRPr="005D239D" w:rsidRDefault="00F8000E" w:rsidP="00F8000E">
      <w:pPr>
        <w:tabs>
          <w:tab w:val="left" w:pos="6480"/>
        </w:tabs>
        <w:ind w:left="1360" w:hanging="34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Don’t refer to the person as a Christian.</w:t>
      </w:r>
    </w:p>
    <w:p w14:paraId="03CC2B97" w14:textId="77777777" w:rsidR="00F8000E" w:rsidRPr="005D239D" w:rsidRDefault="00347ACF" w:rsidP="00F8000E">
      <w:pPr>
        <w:tabs>
          <w:tab w:val="left" w:pos="6480"/>
        </w:tabs>
        <w:ind w:left="1360" w:hanging="34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Seek to evangeliz</w:t>
      </w:r>
      <w:r w:rsidR="00F8000E" w:rsidRPr="005D239D">
        <w:rPr>
          <w:rFonts w:ascii="Arial" w:hAnsi="Arial" w:cs="Arial"/>
          <w:sz w:val="21"/>
          <w:szCs w:val="18"/>
        </w:rPr>
        <w:t>e this person.</w:t>
      </w:r>
    </w:p>
    <w:p w14:paraId="4AB0F1AF" w14:textId="77777777" w:rsidR="00F8000E" w:rsidRPr="005D239D" w:rsidRDefault="00F8000E" w:rsidP="00F8000E">
      <w:pPr>
        <w:tabs>
          <w:tab w:val="left" w:pos="6480"/>
        </w:tabs>
        <w:ind w:left="1360" w:hanging="34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Do not allow the person to participate in the Lord’s Supper.</w:t>
      </w:r>
    </w:p>
    <w:p w14:paraId="01349866" w14:textId="77777777" w:rsidR="00F8000E" w:rsidRPr="005D239D" w:rsidRDefault="00F8000E" w:rsidP="00F8000E">
      <w:pPr>
        <w:tabs>
          <w:tab w:val="left" w:pos="6480"/>
        </w:tabs>
        <w:ind w:left="1360" w:hanging="34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Remove the person from membership.</w:t>
      </w:r>
    </w:p>
    <w:p w14:paraId="59C74204" w14:textId="77777777" w:rsidR="00F8000E" w:rsidRPr="005D239D" w:rsidRDefault="00F8000E" w:rsidP="00F8000E">
      <w:pPr>
        <w:tabs>
          <w:tab w:val="left" w:pos="6480"/>
        </w:tabs>
        <w:ind w:left="1360" w:hanging="34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Remove this person from any responsibility in the church.</w:t>
      </w:r>
    </w:p>
    <w:p w14:paraId="4C3C7FCD" w14:textId="77777777" w:rsidR="00F8000E" w:rsidRPr="005D239D" w:rsidRDefault="00F8000E" w:rsidP="00F8000E">
      <w:pPr>
        <w:tabs>
          <w:tab w:val="left" w:pos="6480"/>
        </w:tabs>
        <w:ind w:left="1360" w:hanging="34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Prohibit the sinner from attending church (?).</w:t>
      </w:r>
    </w:p>
    <w:p w14:paraId="47FFB370" w14:textId="77777777" w:rsidR="00F8000E" w:rsidRPr="005D239D" w:rsidRDefault="00F8000E" w:rsidP="00F8000E">
      <w:pPr>
        <w:tabs>
          <w:tab w:val="left" w:pos="6480"/>
        </w:tabs>
        <w:ind w:left="380" w:hanging="380"/>
        <w:rPr>
          <w:rFonts w:ascii="Arial" w:hAnsi="Arial" w:cs="Arial"/>
          <w:sz w:val="21"/>
          <w:szCs w:val="18"/>
        </w:rPr>
      </w:pPr>
    </w:p>
    <w:p w14:paraId="3793B2F8" w14:textId="77777777" w:rsidR="00F8000E" w:rsidRPr="005D239D" w:rsidRDefault="00F8000E" w:rsidP="00F8000E">
      <w:pPr>
        <w:tabs>
          <w:tab w:val="left" w:pos="6480"/>
        </w:tabs>
        <w:rPr>
          <w:rFonts w:ascii="Arial" w:hAnsi="Arial" w:cs="Arial"/>
          <w:sz w:val="21"/>
          <w:szCs w:val="18"/>
        </w:rPr>
      </w:pPr>
      <w:r w:rsidRPr="005D239D">
        <w:rPr>
          <w:rFonts w:ascii="Arial" w:hAnsi="Arial" w:cs="Arial"/>
          <w:sz w:val="21"/>
          <w:szCs w:val="18"/>
        </w:rPr>
        <w:t xml:space="preserve">(But </w:t>
      </w:r>
      <w:r w:rsidRPr="005D239D">
        <w:rPr>
          <w:rFonts w:ascii="Arial" w:hAnsi="Arial" w:cs="Arial"/>
          <w:i/>
          <w:sz w:val="21"/>
          <w:szCs w:val="18"/>
        </w:rPr>
        <w:t>why</w:t>
      </w:r>
      <w:r w:rsidRPr="005D239D">
        <w:rPr>
          <w:rFonts w:ascii="Arial" w:hAnsi="Arial" w:cs="Arial"/>
          <w:sz w:val="21"/>
          <w:szCs w:val="18"/>
        </w:rPr>
        <w:t xml:space="preserve"> can we do all this?  What right do we have to discipline our members?  Because…)</w:t>
      </w:r>
    </w:p>
    <w:p w14:paraId="3845A16C" w14:textId="77777777" w:rsidR="00F8000E" w:rsidRPr="005D239D" w:rsidRDefault="00F8000E" w:rsidP="00F8000E">
      <w:pPr>
        <w:tabs>
          <w:tab w:val="left" w:pos="6480"/>
        </w:tabs>
        <w:ind w:left="380" w:hanging="380"/>
        <w:rPr>
          <w:rFonts w:ascii="Arial" w:hAnsi="Arial" w:cs="Arial"/>
          <w:sz w:val="21"/>
          <w:szCs w:val="18"/>
        </w:rPr>
      </w:pPr>
    </w:p>
    <w:p w14:paraId="624E7117" w14:textId="77777777" w:rsidR="00F8000E" w:rsidRPr="005D239D" w:rsidRDefault="00F8000E" w:rsidP="00F8000E">
      <w:pPr>
        <w:tabs>
          <w:tab w:val="left" w:pos="6480"/>
        </w:tabs>
        <w:ind w:left="380" w:hanging="380"/>
        <w:rPr>
          <w:rFonts w:ascii="Arial" w:hAnsi="Arial" w:cs="Arial"/>
          <w:b/>
          <w:sz w:val="21"/>
          <w:szCs w:val="18"/>
        </w:rPr>
      </w:pPr>
      <w:r w:rsidRPr="005D239D">
        <w:rPr>
          <w:rFonts w:ascii="Arial" w:hAnsi="Arial" w:cs="Arial"/>
          <w:b/>
          <w:sz w:val="21"/>
          <w:szCs w:val="18"/>
        </w:rPr>
        <w:t>II.</w:t>
      </w:r>
      <w:r w:rsidRPr="005D239D">
        <w:rPr>
          <w:rFonts w:ascii="Arial" w:hAnsi="Arial" w:cs="Arial"/>
          <w:b/>
          <w:sz w:val="21"/>
          <w:szCs w:val="18"/>
        </w:rPr>
        <w:tab/>
        <w:t xml:space="preserve">Our church </w:t>
      </w:r>
      <w:r w:rsidR="00347ACF" w:rsidRPr="005D239D">
        <w:rPr>
          <w:rFonts w:ascii="Arial" w:hAnsi="Arial" w:cs="Arial"/>
          <w:b/>
          <w:sz w:val="21"/>
          <w:szCs w:val="18"/>
        </w:rPr>
        <w:t>extends</w:t>
      </w:r>
      <w:r w:rsidRPr="005D239D">
        <w:rPr>
          <w:rFonts w:ascii="Arial" w:hAnsi="Arial" w:cs="Arial"/>
          <w:b/>
          <w:sz w:val="21"/>
          <w:szCs w:val="18"/>
        </w:rPr>
        <w:t xml:space="preserve"> </w:t>
      </w:r>
      <w:r w:rsidR="00F056D2" w:rsidRPr="005D239D">
        <w:rPr>
          <w:rFonts w:ascii="Arial" w:hAnsi="Arial" w:cs="Arial"/>
          <w:b/>
          <w:sz w:val="21"/>
          <w:szCs w:val="18"/>
        </w:rPr>
        <w:t>God’s</w:t>
      </w:r>
      <w:r w:rsidRPr="005D239D">
        <w:rPr>
          <w:rFonts w:ascii="Arial" w:hAnsi="Arial" w:cs="Arial"/>
          <w:b/>
          <w:sz w:val="21"/>
          <w:szCs w:val="18"/>
        </w:rPr>
        <w:t xml:space="preserve"> authority (18-20).</w:t>
      </w:r>
    </w:p>
    <w:p w14:paraId="76557CC8" w14:textId="77777777" w:rsidR="00F8000E" w:rsidRPr="005D239D" w:rsidRDefault="00F8000E" w:rsidP="00F8000E">
      <w:pPr>
        <w:tabs>
          <w:tab w:val="left" w:pos="6480"/>
        </w:tabs>
        <w:ind w:left="700" w:hanging="380"/>
        <w:rPr>
          <w:rFonts w:ascii="Arial" w:hAnsi="Arial" w:cs="Arial"/>
          <w:sz w:val="21"/>
          <w:szCs w:val="18"/>
        </w:rPr>
      </w:pPr>
    </w:p>
    <w:p w14:paraId="48A10768" w14:textId="77777777" w:rsidR="00F8000E" w:rsidRPr="005D239D" w:rsidRDefault="00F8000E" w:rsidP="00F8000E">
      <w:pPr>
        <w:tabs>
          <w:tab w:val="left" w:pos="6480"/>
        </w:tabs>
        <w:ind w:left="70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We act in the place of the Father when we seek to restore someone (18-19).</w:t>
      </w:r>
    </w:p>
    <w:p w14:paraId="64A5F945" w14:textId="77777777" w:rsidR="00F8000E" w:rsidRPr="005D239D" w:rsidRDefault="00F8000E" w:rsidP="00F8000E">
      <w:pPr>
        <w:tabs>
          <w:tab w:val="left" w:pos="6480"/>
        </w:tabs>
        <w:ind w:left="1020" w:hanging="340"/>
        <w:rPr>
          <w:rFonts w:ascii="Arial" w:hAnsi="Arial" w:cs="Arial"/>
          <w:sz w:val="21"/>
          <w:szCs w:val="18"/>
        </w:rPr>
      </w:pPr>
    </w:p>
    <w:p w14:paraId="4E58B9C3" w14:textId="77777777" w:rsidR="00F8000E" w:rsidRPr="005D239D" w:rsidRDefault="00F8000E" w:rsidP="00F8000E">
      <w:pPr>
        <w:tabs>
          <w:tab w:val="left" w:pos="6480"/>
        </w:tabs>
        <w:ind w:left="1020" w:hanging="34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Too often today’s churches act as if they have no authority under God (we should still exercise discipline upon sinning members who leave to attend another church).</w:t>
      </w:r>
    </w:p>
    <w:p w14:paraId="3CDB44AF" w14:textId="77777777" w:rsidR="00F8000E" w:rsidRPr="005D239D" w:rsidRDefault="00F8000E" w:rsidP="00F8000E">
      <w:pPr>
        <w:tabs>
          <w:tab w:val="left" w:pos="6480"/>
        </w:tabs>
        <w:ind w:left="1020" w:hanging="340"/>
        <w:rPr>
          <w:rFonts w:ascii="Arial" w:hAnsi="Arial" w:cs="Arial"/>
          <w:sz w:val="21"/>
          <w:szCs w:val="18"/>
        </w:rPr>
      </w:pPr>
    </w:p>
    <w:p w14:paraId="42E6B50E" w14:textId="77777777" w:rsidR="00F8000E" w:rsidRPr="005D239D" w:rsidRDefault="00F8000E" w:rsidP="00F8000E">
      <w:pPr>
        <w:tabs>
          <w:tab w:val="left" w:pos="6480"/>
        </w:tabs>
        <w:ind w:left="1020" w:hanging="34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Our authority to announce guilt or innocence is what God has already determined (18).</w:t>
      </w:r>
    </w:p>
    <w:p w14:paraId="27BCBEDE" w14:textId="77777777" w:rsidR="00F8000E" w:rsidRPr="005D239D" w:rsidRDefault="00F8000E" w:rsidP="00F8000E">
      <w:pPr>
        <w:tabs>
          <w:tab w:val="left" w:pos="6480"/>
        </w:tabs>
        <w:ind w:left="1020" w:hanging="340"/>
        <w:rPr>
          <w:rFonts w:ascii="Arial" w:hAnsi="Arial" w:cs="Arial"/>
          <w:sz w:val="21"/>
          <w:szCs w:val="18"/>
        </w:rPr>
      </w:pPr>
    </w:p>
    <w:p w14:paraId="0EF309E4" w14:textId="77777777" w:rsidR="00F8000E" w:rsidRPr="005D239D" w:rsidRDefault="00F8000E" w:rsidP="00F8000E">
      <w:pPr>
        <w:tabs>
          <w:tab w:val="left" w:pos="6480"/>
        </w:tabs>
        <w:ind w:left="1020" w:hanging="34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The Corinthians were to “deliver over to Satan” a believer living in sexual sin (1 Cor. 5: 5).</w:t>
      </w:r>
    </w:p>
    <w:p w14:paraId="1CCF2EFF" w14:textId="77777777" w:rsidR="00F8000E" w:rsidRPr="005D239D" w:rsidRDefault="00F8000E" w:rsidP="00F8000E">
      <w:pPr>
        <w:tabs>
          <w:tab w:val="left" w:pos="6480"/>
        </w:tabs>
        <w:ind w:left="1020" w:hanging="340"/>
        <w:rPr>
          <w:rFonts w:ascii="Arial" w:hAnsi="Arial" w:cs="Arial"/>
          <w:sz w:val="21"/>
          <w:szCs w:val="18"/>
        </w:rPr>
      </w:pPr>
    </w:p>
    <w:p w14:paraId="534AA4D5" w14:textId="77777777" w:rsidR="00F8000E" w:rsidRPr="005D239D" w:rsidRDefault="00F8000E" w:rsidP="00F8000E">
      <w:pPr>
        <w:tabs>
          <w:tab w:val="left" w:pos="6480"/>
        </w:tabs>
        <w:ind w:left="1020" w:hanging="34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We should trust that our leaders’ prayerful judgments are God’s will (19; cf. Ps. 82:1).</w:t>
      </w:r>
    </w:p>
    <w:p w14:paraId="71A2620F" w14:textId="77777777" w:rsidR="00F8000E" w:rsidRPr="005D239D" w:rsidRDefault="00F8000E" w:rsidP="00F8000E">
      <w:pPr>
        <w:tabs>
          <w:tab w:val="left" w:pos="6480"/>
        </w:tabs>
        <w:ind w:left="700" w:hanging="380"/>
        <w:rPr>
          <w:rFonts w:ascii="Arial" w:hAnsi="Arial" w:cs="Arial"/>
          <w:sz w:val="21"/>
          <w:szCs w:val="18"/>
        </w:rPr>
      </w:pPr>
    </w:p>
    <w:p w14:paraId="7D98BBC0" w14:textId="77777777" w:rsidR="00F8000E" w:rsidRPr="005D239D" w:rsidRDefault="00F8000E" w:rsidP="00F8000E">
      <w:pPr>
        <w:tabs>
          <w:tab w:val="left" w:pos="6480"/>
        </w:tabs>
        <w:ind w:left="70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We act in the presence of Jesus Christ when we seek to restore someone (20).</w:t>
      </w:r>
    </w:p>
    <w:p w14:paraId="6767C0F0" w14:textId="77777777" w:rsidR="00F8000E" w:rsidRPr="005D239D" w:rsidRDefault="00F8000E" w:rsidP="00F8000E">
      <w:pPr>
        <w:tabs>
          <w:tab w:val="left" w:pos="6480"/>
        </w:tabs>
        <w:rPr>
          <w:rFonts w:ascii="Arial" w:hAnsi="Arial" w:cs="Arial"/>
          <w:sz w:val="21"/>
          <w:szCs w:val="18"/>
        </w:rPr>
      </w:pPr>
    </w:p>
    <w:p w14:paraId="1261B1B3" w14:textId="77777777" w:rsidR="00F8000E" w:rsidRPr="005D239D" w:rsidRDefault="00F8000E" w:rsidP="00F8000E">
      <w:pPr>
        <w:tabs>
          <w:tab w:val="left" w:pos="6480"/>
        </w:tabs>
        <w:rPr>
          <w:rFonts w:ascii="Arial" w:hAnsi="Arial" w:cs="Arial"/>
          <w:b/>
          <w:sz w:val="21"/>
          <w:szCs w:val="18"/>
        </w:rPr>
      </w:pPr>
      <w:r w:rsidRPr="005D239D">
        <w:rPr>
          <w:rFonts w:ascii="Arial" w:hAnsi="Arial" w:cs="Arial"/>
          <w:b/>
          <w:sz w:val="21"/>
          <w:szCs w:val="18"/>
          <w:u w:val="single"/>
        </w:rPr>
        <w:t>Main Idea</w:t>
      </w:r>
      <w:r w:rsidR="00004183" w:rsidRPr="005D239D">
        <w:rPr>
          <w:rFonts w:ascii="Arial" w:hAnsi="Arial" w:cs="Arial"/>
          <w:b/>
          <w:sz w:val="21"/>
          <w:szCs w:val="18"/>
          <w:u w:val="single"/>
        </w:rPr>
        <w:t xml:space="preserve"> (CPS)</w:t>
      </w:r>
      <w:r w:rsidRPr="005D239D">
        <w:rPr>
          <w:rFonts w:ascii="Arial" w:hAnsi="Arial" w:cs="Arial"/>
          <w:b/>
          <w:sz w:val="21"/>
          <w:szCs w:val="18"/>
        </w:rPr>
        <w:t xml:space="preserve">: </w:t>
      </w:r>
      <w:r w:rsidR="00347ACF" w:rsidRPr="005D239D">
        <w:rPr>
          <w:rFonts w:ascii="Arial" w:hAnsi="Arial" w:cs="Arial"/>
          <w:b/>
          <w:sz w:val="21"/>
          <w:szCs w:val="18"/>
        </w:rPr>
        <w:t>Restore sinners because you act for God</w:t>
      </w:r>
      <w:r w:rsidR="00004183" w:rsidRPr="005D239D">
        <w:rPr>
          <w:rFonts w:ascii="Arial" w:hAnsi="Arial" w:cs="Arial"/>
          <w:b/>
          <w:sz w:val="21"/>
          <w:szCs w:val="18"/>
        </w:rPr>
        <w:t xml:space="preserve"> (Step 5)</w:t>
      </w:r>
      <w:r w:rsidRPr="005D239D">
        <w:rPr>
          <w:rFonts w:ascii="Arial" w:hAnsi="Arial" w:cs="Arial"/>
          <w:b/>
          <w:sz w:val="21"/>
          <w:szCs w:val="18"/>
        </w:rPr>
        <w:t>.</w:t>
      </w:r>
    </w:p>
    <w:p w14:paraId="48EAD2D4" w14:textId="77777777" w:rsidR="00F8000E" w:rsidRPr="005D239D" w:rsidRDefault="00F8000E" w:rsidP="00F8000E">
      <w:pPr>
        <w:tabs>
          <w:tab w:val="left" w:pos="6480"/>
        </w:tabs>
        <w:rPr>
          <w:rFonts w:ascii="Arial" w:hAnsi="Arial" w:cs="Arial"/>
          <w:sz w:val="21"/>
          <w:szCs w:val="18"/>
        </w:rPr>
      </w:pPr>
    </w:p>
    <w:p w14:paraId="73A6EEB2" w14:textId="77777777" w:rsidR="00F8000E" w:rsidRPr="005D239D" w:rsidRDefault="00F8000E" w:rsidP="00F8000E">
      <w:pPr>
        <w:tabs>
          <w:tab w:val="left" w:pos="6480"/>
        </w:tabs>
        <w:rPr>
          <w:rFonts w:ascii="Arial" w:hAnsi="Arial" w:cs="Arial"/>
          <w:b/>
          <w:sz w:val="21"/>
          <w:szCs w:val="18"/>
        </w:rPr>
      </w:pPr>
      <w:r w:rsidRPr="005D239D">
        <w:rPr>
          <w:rFonts w:ascii="Arial" w:hAnsi="Arial" w:cs="Arial"/>
          <w:b/>
          <w:sz w:val="21"/>
          <w:szCs w:val="18"/>
          <w:u w:val="single"/>
        </w:rPr>
        <w:t>Application</w:t>
      </w:r>
    </w:p>
    <w:p w14:paraId="66202124" w14:textId="77777777" w:rsidR="00F8000E" w:rsidRPr="005D239D" w:rsidRDefault="00F8000E" w:rsidP="00E71896">
      <w:pPr>
        <w:tabs>
          <w:tab w:val="left" w:pos="6480"/>
        </w:tabs>
        <w:ind w:left="284" w:hanging="284"/>
        <w:rPr>
          <w:rFonts w:ascii="Arial" w:hAnsi="Arial" w:cs="Arial"/>
          <w:sz w:val="21"/>
          <w:szCs w:val="18"/>
        </w:rPr>
      </w:pPr>
    </w:p>
    <w:p w14:paraId="79A4534B" w14:textId="77777777" w:rsidR="00F8000E" w:rsidRPr="005D239D" w:rsidRDefault="00F8000E" w:rsidP="00E71896">
      <w:pPr>
        <w:tabs>
          <w:tab w:val="left" w:pos="6480"/>
        </w:tabs>
        <w:ind w:left="284" w:hanging="284"/>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Remember that as a member of this church you submit to its authority under God.  This means that we will lovingly seek to restore you should you fall.  As leaders we will take this </w:t>
      </w:r>
      <w:r w:rsidR="00E71896" w:rsidRPr="005D239D">
        <w:rPr>
          <w:rFonts w:ascii="Arial" w:hAnsi="Arial" w:cs="Arial"/>
          <w:sz w:val="21"/>
          <w:szCs w:val="18"/>
        </w:rPr>
        <w:t>role</w:t>
      </w:r>
      <w:r w:rsidRPr="005D239D">
        <w:rPr>
          <w:rFonts w:ascii="Arial" w:hAnsi="Arial" w:cs="Arial"/>
          <w:sz w:val="21"/>
          <w:szCs w:val="18"/>
        </w:rPr>
        <w:t xml:space="preserve"> seriously.</w:t>
      </w:r>
    </w:p>
    <w:p w14:paraId="301C4FB2" w14:textId="77777777" w:rsidR="00F8000E" w:rsidRPr="005D239D" w:rsidRDefault="00F8000E" w:rsidP="00E71896">
      <w:pPr>
        <w:tabs>
          <w:tab w:val="left" w:pos="6480"/>
        </w:tabs>
        <w:ind w:left="284" w:hanging="284"/>
        <w:rPr>
          <w:rFonts w:ascii="Arial" w:hAnsi="Arial" w:cs="Arial"/>
          <w:sz w:val="21"/>
          <w:szCs w:val="18"/>
        </w:rPr>
      </w:pPr>
    </w:p>
    <w:p w14:paraId="492A2546" w14:textId="77777777" w:rsidR="00625805" w:rsidRPr="005D239D" w:rsidRDefault="00E71896" w:rsidP="00E71896">
      <w:pPr>
        <w:tabs>
          <w:tab w:val="left" w:pos="900"/>
          <w:tab w:val="left" w:pos="4440"/>
          <w:tab w:val="left" w:pos="4700"/>
          <w:tab w:val="left" w:pos="5260"/>
          <w:tab w:val="left" w:pos="6060"/>
          <w:tab w:val="left" w:pos="6300"/>
          <w:tab w:val="left" w:pos="6540"/>
          <w:tab w:val="left" w:pos="7800"/>
          <w:tab w:val="left" w:pos="9160"/>
        </w:tabs>
        <w:spacing w:line="360" w:lineRule="atLeast"/>
        <w:ind w:left="284" w:right="-80" w:hanging="284"/>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Is there any sin in you now </w:t>
      </w:r>
      <w:r w:rsidR="00F8000E" w:rsidRPr="005D239D">
        <w:rPr>
          <w:rFonts w:ascii="Arial" w:hAnsi="Arial" w:cs="Arial"/>
          <w:sz w:val="21"/>
          <w:szCs w:val="18"/>
        </w:rPr>
        <w:t>worthy of discipline?  Please clean this area up now and avoid pain for us all!</w:t>
      </w:r>
    </w:p>
    <w:p w14:paraId="70E4BE73" w14:textId="77777777" w:rsidR="00625805" w:rsidRPr="005D239D" w:rsidRDefault="00625805" w:rsidP="00E71896">
      <w:pPr>
        <w:tabs>
          <w:tab w:val="left" w:pos="900"/>
          <w:tab w:val="left" w:pos="4440"/>
          <w:tab w:val="left" w:pos="4700"/>
          <w:tab w:val="left" w:pos="5260"/>
          <w:tab w:val="left" w:pos="6060"/>
          <w:tab w:val="left" w:pos="6300"/>
          <w:tab w:val="left" w:pos="6540"/>
          <w:tab w:val="left" w:pos="7800"/>
          <w:tab w:val="left" w:pos="9160"/>
        </w:tabs>
        <w:spacing w:line="360" w:lineRule="atLeast"/>
        <w:ind w:right="-80"/>
        <w:jc w:val="left"/>
        <w:rPr>
          <w:rFonts w:ascii="Arial" w:hAnsi="Arial" w:cs="Arial"/>
          <w:sz w:val="21"/>
          <w:szCs w:val="18"/>
        </w:rPr>
        <w:sectPr w:rsidR="00625805" w:rsidRPr="005D239D" w:rsidSect="00796C68">
          <w:headerReference w:type="default" r:id="rId51"/>
          <w:pgSz w:w="11899" w:h="16838"/>
          <w:pgMar w:top="720" w:right="810" w:bottom="720" w:left="1520" w:header="720" w:footer="720" w:gutter="0"/>
          <w:pgNumType w:fmt="lowerLetter" w:start="1"/>
          <w:cols w:space="553"/>
        </w:sectPr>
      </w:pPr>
    </w:p>
    <w:p w14:paraId="126B41AF" w14:textId="77777777" w:rsidR="00407571" w:rsidRPr="005D239D" w:rsidRDefault="00407571">
      <w:pPr>
        <w:tabs>
          <w:tab w:val="left" w:pos="900"/>
          <w:tab w:val="left" w:pos="4440"/>
          <w:tab w:val="left" w:pos="4700"/>
          <w:tab w:val="left" w:pos="5260"/>
          <w:tab w:val="left" w:pos="6060"/>
          <w:tab w:val="left" w:pos="6300"/>
          <w:tab w:val="left" w:pos="6540"/>
          <w:tab w:val="left" w:pos="7800"/>
          <w:tab w:val="left" w:pos="9160"/>
        </w:tabs>
        <w:spacing w:line="360" w:lineRule="atLeast"/>
        <w:ind w:left="20" w:right="-80"/>
        <w:jc w:val="left"/>
        <w:rPr>
          <w:rFonts w:ascii="Arial" w:hAnsi="Arial" w:cs="Arial"/>
          <w:sz w:val="21"/>
          <w:szCs w:val="18"/>
        </w:rPr>
      </w:pPr>
      <w:r w:rsidRPr="005D239D">
        <w:rPr>
          <w:rFonts w:ascii="Arial" w:hAnsi="Arial" w:cs="Arial"/>
          <w:sz w:val="21"/>
          <w:szCs w:val="18"/>
        </w:rPr>
        <w:lastRenderedPageBreak/>
        <w:t>Student</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Box</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Assign. Grade</w:t>
      </w:r>
      <w:r w:rsidRPr="005D239D">
        <w:rPr>
          <w:rFonts w:ascii="Arial" w:hAnsi="Arial" w:cs="Arial"/>
          <w:sz w:val="21"/>
          <w:szCs w:val="18"/>
        </w:rPr>
        <w:tab/>
      </w:r>
      <w:r w:rsidRPr="005D239D">
        <w:rPr>
          <w:rFonts w:ascii="Arial" w:hAnsi="Arial" w:cs="Arial"/>
          <w:sz w:val="21"/>
          <w:szCs w:val="18"/>
          <w:u w:val="single"/>
        </w:rPr>
        <w:tab/>
      </w:r>
    </w:p>
    <w:p w14:paraId="37C38C73" w14:textId="77777777" w:rsidR="00407571" w:rsidRPr="005D239D" w:rsidRDefault="00407571">
      <w:pPr>
        <w:tabs>
          <w:tab w:val="left" w:pos="6480"/>
        </w:tabs>
        <w:ind w:left="20" w:right="-80"/>
        <w:jc w:val="center"/>
        <w:rPr>
          <w:rFonts w:ascii="Arial" w:hAnsi="Arial" w:cs="Arial"/>
          <w:b/>
          <w:sz w:val="32"/>
          <w:szCs w:val="18"/>
        </w:rPr>
      </w:pPr>
    </w:p>
    <w:p w14:paraId="63EFE241"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b/>
          <w:sz w:val="32"/>
          <w:szCs w:val="18"/>
        </w:rPr>
        <w:t>Assignment #3</w:t>
      </w:r>
      <w:r w:rsidRPr="005D239D">
        <w:rPr>
          <w:rFonts w:ascii="Arial" w:hAnsi="Arial" w:cs="Arial"/>
          <w:sz w:val="16"/>
          <w:szCs w:val="18"/>
        </w:rPr>
        <w:fldChar w:fldCharType="begin"/>
      </w:r>
      <w:r w:rsidRPr="005D239D">
        <w:rPr>
          <w:rFonts w:ascii="Arial" w:hAnsi="Arial" w:cs="Arial"/>
          <w:sz w:val="16"/>
          <w:szCs w:val="18"/>
        </w:rPr>
        <w:instrText xml:space="preserve"> TC  "</w:instrText>
      </w:r>
      <w:bookmarkStart w:id="288" w:name="_Toc375752414"/>
      <w:bookmarkStart w:id="289" w:name="_Toc375752656"/>
      <w:bookmarkStart w:id="290" w:name="_Toc375753127"/>
      <w:bookmarkStart w:id="291" w:name="_Toc375753476"/>
      <w:bookmarkStart w:id="292" w:name="_Toc375755075"/>
      <w:bookmarkStart w:id="293" w:name="_Toc375755431"/>
      <w:bookmarkStart w:id="294" w:name="_Toc375756179"/>
      <w:bookmarkStart w:id="295" w:name="_Toc375756757"/>
      <w:bookmarkStart w:id="296" w:name="_Toc375756998"/>
      <w:bookmarkStart w:id="297" w:name="_Toc375757533"/>
      <w:bookmarkStart w:id="298" w:name="_Toc394117359"/>
      <w:bookmarkStart w:id="299" w:name="_Toc408472027"/>
      <w:bookmarkStart w:id="300" w:name="_Toc408586470"/>
      <w:r w:rsidRPr="005D239D">
        <w:rPr>
          <w:rFonts w:ascii="Arial" w:hAnsi="Arial" w:cs="Arial"/>
          <w:sz w:val="16"/>
          <w:szCs w:val="18"/>
        </w:rPr>
        <w:instrText>Assignment #3</w:instrText>
      </w:r>
      <w:bookmarkEnd w:id="288"/>
      <w:bookmarkEnd w:id="289"/>
      <w:bookmarkEnd w:id="290"/>
      <w:bookmarkEnd w:id="291"/>
      <w:bookmarkEnd w:id="292"/>
      <w:bookmarkEnd w:id="293"/>
      <w:bookmarkEnd w:id="294"/>
      <w:bookmarkEnd w:id="295"/>
      <w:bookmarkEnd w:id="296"/>
      <w:bookmarkEnd w:id="297"/>
      <w:bookmarkEnd w:id="298"/>
      <w:bookmarkEnd w:id="299"/>
      <w:bookmarkEnd w:id="300"/>
      <w:r w:rsidRPr="005D239D">
        <w:rPr>
          <w:rFonts w:ascii="Arial" w:hAnsi="Arial" w:cs="Arial"/>
          <w:sz w:val="16"/>
          <w:szCs w:val="18"/>
        </w:rPr>
        <w:instrText xml:space="preserve">" \l 3 </w:instrText>
      </w:r>
      <w:r w:rsidRPr="005D239D">
        <w:rPr>
          <w:rFonts w:ascii="Arial" w:hAnsi="Arial" w:cs="Arial"/>
          <w:sz w:val="16"/>
          <w:szCs w:val="18"/>
        </w:rPr>
        <w:fldChar w:fldCharType="end"/>
      </w:r>
    </w:p>
    <w:p w14:paraId="04C7C696" w14:textId="77777777" w:rsidR="00407571" w:rsidRPr="005D239D" w:rsidRDefault="00407571">
      <w:pPr>
        <w:tabs>
          <w:tab w:val="left" w:pos="6480"/>
        </w:tabs>
        <w:ind w:left="20" w:right="-80"/>
        <w:jc w:val="center"/>
        <w:rPr>
          <w:rFonts w:ascii="Arial" w:hAnsi="Arial" w:cs="Arial"/>
          <w:sz w:val="16"/>
          <w:szCs w:val="18"/>
        </w:rPr>
      </w:pPr>
      <w:r w:rsidRPr="005D239D">
        <w:rPr>
          <w:rFonts w:ascii="Arial" w:hAnsi="Arial" w:cs="Arial"/>
          <w:b/>
          <w:szCs w:val="18"/>
        </w:rPr>
        <w:t>E</w:t>
      </w:r>
      <w:r w:rsidR="00CA3D06" w:rsidRPr="005D239D">
        <w:rPr>
          <w:rFonts w:ascii="Arial" w:hAnsi="Arial" w:cs="Arial"/>
          <w:b/>
          <w:szCs w:val="18"/>
        </w:rPr>
        <w:t xml:space="preserve">xegetical Idea Exercises </w:t>
      </w:r>
      <w:r w:rsidRPr="005D239D">
        <w:rPr>
          <w:rFonts w:ascii="Arial" w:hAnsi="Arial" w:cs="Arial"/>
          <w:vanish/>
          <w:sz w:val="16"/>
          <w:szCs w:val="18"/>
        </w:rPr>
        <w:t>Answers on p. 42</w:t>
      </w:r>
    </w:p>
    <w:p w14:paraId="7F1A1C57" w14:textId="77777777" w:rsidR="00407571" w:rsidRPr="005D239D" w:rsidRDefault="00407571">
      <w:pPr>
        <w:tabs>
          <w:tab w:val="left" w:pos="6480"/>
        </w:tabs>
        <w:ind w:left="20" w:right="-80"/>
        <w:rPr>
          <w:rFonts w:ascii="Arial" w:hAnsi="Arial" w:cs="Arial"/>
          <w:sz w:val="21"/>
          <w:szCs w:val="18"/>
        </w:rPr>
      </w:pPr>
    </w:p>
    <w:p w14:paraId="27BE2A1F" w14:textId="77777777" w:rsidR="00407571" w:rsidRPr="005D239D" w:rsidRDefault="00407571">
      <w:pPr>
        <w:tabs>
          <w:tab w:val="left" w:pos="6480"/>
        </w:tabs>
        <w:ind w:left="20" w:right="-80"/>
        <w:rPr>
          <w:rFonts w:ascii="Arial" w:hAnsi="Arial" w:cs="Arial"/>
          <w:sz w:val="21"/>
          <w:szCs w:val="18"/>
        </w:rPr>
      </w:pPr>
      <w:r w:rsidRPr="005D239D">
        <w:rPr>
          <w:rFonts w:ascii="Arial" w:hAnsi="Arial" w:cs="Arial"/>
          <w:sz w:val="21"/>
          <w:szCs w:val="18"/>
          <w:u w:val="single"/>
        </w:rPr>
        <w:t>Directions</w:t>
      </w:r>
      <w:r w:rsidRPr="005D239D">
        <w:rPr>
          <w:rFonts w:ascii="Arial" w:hAnsi="Arial" w:cs="Arial"/>
          <w:sz w:val="21"/>
          <w:szCs w:val="18"/>
        </w:rPr>
        <w:t xml:space="preserve">: Write the subject (what the quote is </w:t>
      </w:r>
      <w:r w:rsidRPr="005D239D">
        <w:rPr>
          <w:rFonts w:ascii="Arial" w:hAnsi="Arial" w:cs="Arial"/>
          <w:i/>
          <w:sz w:val="21"/>
          <w:szCs w:val="18"/>
        </w:rPr>
        <w:t>about</w:t>
      </w:r>
      <w:r w:rsidRPr="005D239D">
        <w:rPr>
          <w:rFonts w:ascii="Arial" w:hAnsi="Arial" w:cs="Arial"/>
          <w:sz w:val="21"/>
          <w:szCs w:val="18"/>
        </w:rPr>
        <w:t xml:space="preserve">) and complement (what the quote </w:t>
      </w:r>
      <w:r w:rsidRPr="005D239D">
        <w:rPr>
          <w:rFonts w:ascii="Arial" w:hAnsi="Arial" w:cs="Arial"/>
          <w:i/>
          <w:sz w:val="21"/>
          <w:szCs w:val="18"/>
        </w:rPr>
        <w:t>says</w:t>
      </w:r>
      <w:r w:rsidRPr="005D239D">
        <w:rPr>
          <w:rFonts w:ascii="Arial" w:hAnsi="Arial" w:cs="Arial"/>
          <w:sz w:val="21"/>
          <w:szCs w:val="18"/>
        </w:rPr>
        <w:t xml:space="preserve"> about this subject) for each of the following statements.  The subject should be an </w:t>
      </w:r>
      <w:r w:rsidRPr="005D239D">
        <w:rPr>
          <w:rFonts w:ascii="Arial" w:hAnsi="Arial" w:cs="Arial"/>
          <w:i/>
          <w:sz w:val="21"/>
          <w:szCs w:val="18"/>
        </w:rPr>
        <w:t>incomplete,</w:t>
      </w:r>
      <w:r w:rsidRPr="005D239D">
        <w:rPr>
          <w:rFonts w:ascii="Arial" w:hAnsi="Arial" w:cs="Arial"/>
          <w:sz w:val="21"/>
          <w:szCs w:val="18"/>
        </w:rPr>
        <w:t xml:space="preserve"> short statement of at least four words describing the major theme of the text but is a sentence fragment without its complement/thrust.  Make the complement an </w:t>
      </w:r>
      <w:r w:rsidRPr="005D239D">
        <w:rPr>
          <w:rFonts w:ascii="Arial" w:hAnsi="Arial" w:cs="Arial"/>
          <w:i/>
          <w:sz w:val="21"/>
          <w:szCs w:val="18"/>
        </w:rPr>
        <w:t xml:space="preserve">incomplete </w:t>
      </w:r>
      <w:r w:rsidRPr="005D239D">
        <w:rPr>
          <w:rFonts w:ascii="Arial" w:hAnsi="Arial" w:cs="Arial"/>
          <w:sz w:val="21"/>
          <w:szCs w:val="18"/>
        </w:rPr>
        <w:t>sentence also so it completes the sentence begun by the subject.  In short, follow a Z</w:t>
      </w:r>
      <w:r w:rsidRPr="005D239D">
        <w:rPr>
          <w:rFonts w:ascii="Arial" w:hAnsi="Arial" w:cs="Arial"/>
          <w:position w:val="-4"/>
          <w:sz w:val="15"/>
          <w:szCs w:val="18"/>
        </w:rPr>
        <w:t>1</w:t>
      </w:r>
      <w:r w:rsidRPr="005D239D">
        <w:rPr>
          <w:rFonts w:ascii="Arial" w:hAnsi="Arial" w:cs="Arial"/>
          <w:sz w:val="21"/>
          <w:szCs w:val="18"/>
        </w:rPr>
        <w:t>+X+Z</w:t>
      </w:r>
      <w:r w:rsidRPr="005D239D">
        <w:rPr>
          <w:rFonts w:ascii="Arial" w:hAnsi="Arial" w:cs="Arial"/>
          <w:position w:val="-4"/>
          <w:sz w:val="15"/>
          <w:szCs w:val="18"/>
        </w:rPr>
        <w:t>2</w:t>
      </w:r>
      <w:r w:rsidRPr="005D239D">
        <w:rPr>
          <w:rFonts w:ascii="Arial" w:hAnsi="Arial" w:cs="Arial"/>
          <w:sz w:val="21"/>
          <w:szCs w:val="18"/>
        </w:rPr>
        <w:t>+Y form in a single sentence.</w:t>
      </w:r>
    </w:p>
    <w:p w14:paraId="4562AC1F"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Assignment #3 (2 of 3)</w:t>
      </w:r>
    </w:p>
    <w:p w14:paraId="7571F853"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Assignment #3 (3 of 3)</w:t>
      </w:r>
    </w:p>
    <w:p w14:paraId="30508AE7" w14:textId="77777777" w:rsidR="00407571" w:rsidRPr="005D239D" w:rsidRDefault="00407571">
      <w:pPr>
        <w:tabs>
          <w:tab w:val="left" w:pos="6480"/>
        </w:tabs>
        <w:ind w:left="380" w:right="-80" w:hanging="36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Developmental Questions (Step 4a)</w:t>
      </w:r>
      <w:r w:rsidRPr="005D239D">
        <w:rPr>
          <w:rFonts w:ascii="Arial" w:hAnsi="Arial" w:cs="Arial"/>
          <w:b/>
          <w:sz w:val="16"/>
          <w:szCs w:val="18"/>
        </w:rPr>
        <w:fldChar w:fldCharType="begin"/>
      </w:r>
      <w:r w:rsidRPr="005D239D">
        <w:rPr>
          <w:rFonts w:ascii="Arial" w:hAnsi="Arial" w:cs="Arial"/>
          <w:b/>
          <w:sz w:val="16"/>
          <w:szCs w:val="18"/>
        </w:rPr>
        <w:instrText xml:space="preserve"> TC  "</w:instrText>
      </w:r>
      <w:bookmarkStart w:id="301" w:name="_Toc375752415"/>
      <w:bookmarkStart w:id="302" w:name="_Toc375752657"/>
      <w:bookmarkStart w:id="303" w:name="_Toc375753128"/>
      <w:bookmarkStart w:id="304" w:name="_Toc375753477"/>
      <w:bookmarkStart w:id="305" w:name="_Toc375755076"/>
      <w:bookmarkStart w:id="306" w:name="_Toc375755432"/>
      <w:bookmarkStart w:id="307" w:name="_Toc375756180"/>
      <w:bookmarkStart w:id="308" w:name="_Toc375756758"/>
      <w:bookmarkStart w:id="309" w:name="_Toc375756999"/>
      <w:bookmarkStart w:id="310" w:name="_Toc375757534"/>
      <w:bookmarkStart w:id="311" w:name="_Toc394117360"/>
      <w:bookmarkStart w:id="312" w:name="_Toc408472028"/>
      <w:bookmarkStart w:id="313" w:name="_Toc408586471"/>
      <w:r w:rsidRPr="005D239D">
        <w:rPr>
          <w:rFonts w:ascii="Arial" w:hAnsi="Arial" w:cs="Arial"/>
          <w:b/>
          <w:sz w:val="16"/>
          <w:szCs w:val="18"/>
        </w:rPr>
        <w:instrText>Developmental Questions (Step 4a)</w:instrText>
      </w:r>
      <w:bookmarkEnd w:id="301"/>
      <w:bookmarkEnd w:id="302"/>
      <w:bookmarkEnd w:id="303"/>
      <w:bookmarkEnd w:id="304"/>
      <w:bookmarkEnd w:id="305"/>
      <w:bookmarkEnd w:id="306"/>
      <w:bookmarkEnd w:id="307"/>
      <w:bookmarkEnd w:id="308"/>
      <w:bookmarkEnd w:id="309"/>
      <w:bookmarkEnd w:id="310"/>
      <w:bookmarkEnd w:id="311"/>
      <w:bookmarkEnd w:id="312"/>
      <w:bookmarkEnd w:id="313"/>
      <w:r w:rsidRPr="005D239D">
        <w:rPr>
          <w:rFonts w:ascii="Arial" w:hAnsi="Arial" w:cs="Arial"/>
          <w:b/>
          <w:sz w:val="16"/>
          <w:szCs w:val="18"/>
        </w:rPr>
        <w:instrText xml:space="preserve">" \l 2 </w:instrText>
      </w:r>
      <w:r w:rsidRPr="005D239D">
        <w:rPr>
          <w:rFonts w:ascii="Arial" w:hAnsi="Arial" w:cs="Arial"/>
          <w:b/>
          <w:sz w:val="16"/>
          <w:szCs w:val="18"/>
        </w:rPr>
        <w:fldChar w:fldCharType="end"/>
      </w:r>
    </w:p>
    <w:p w14:paraId="1CED9869" w14:textId="77777777" w:rsidR="00407571" w:rsidRPr="005D239D" w:rsidRDefault="00407571">
      <w:pPr>
        <w:tabs>
          <w:tab w:val="left" w:pos="6480"/>
        </w:tabs>
        <w:ind w:left="300" w:right="-80" w:hanging="300"/>
        <w:jc w:val="center"/>
        <w:rPr>
          <w:rFonts w:ascii="Arial" w:hAnsi="Arial" w:cs="Arial"/>
          <w:sz w:val="21"/>
          <w:szCs w:val="18"/>
        </w:rPr>
      </w:pPr>
      <w:r w:rsidRPr="005D239D">
        <w:rPr>
          <w:rFonts w:ascii="Arial" w:hAnsi="Arial" w:cs="Arial"/>
          <w:i/>
          <w:sz w:val="16"/>
          <w:szCs w:val="18"/>
        </w:rPr>
        <w:t>Adapted from Dr. Don Sunukjian, Dallas Theological Seminary, and Haddon Robinson, 77-96</w:t>
      </w:r>
    </w:p>
    <w:p w14:paraId="61FCBB79" w14:textId="77777777" w:rsidR="00407571" w:rsidRPr="005D239D" w:rsidRDefault="00407571">
      <w:pPr>
        <w:tabs>
          <w:tab w:val="left" w:pos="6480"/>
        </w:tabs>
        <w:ind w:left="300" w:right="-80" w:hanging="300"/>
        <w:jc w:val="center"/>
        <w:rPr>
          <w:rFonts w:ascii="Arial" w:hAnsi="Arial" w:cs="Arial"/>
          <w:sz w:val="16"/>
          <w:szCs w:val="18"/>
        </w:rPr>
      </w:pPr>
      <w:r w:rsidRPr="005D239D">
        <w:rPr>
          <w:rFonts w:ascii="Arial" w:hAnsi="Arial" w:cs="Arial"/>
          <w:sz w:val="16"/>
          <w:szCs w:val="18"/>
        </w:rPr>
        <w:t>(For illustrations of these concepts, see also pages 117-119 of these notes)</w:t>
      </w:r>
    </w:p>
    <w:p w14:paraId="37B10E2A" w14:textId="77777777" w:rsidR="00407571" w:rsidRPr="005D239D" w:rsidRDefault="00407571">
      <w:pPr>
        <w:tabs>
          <w:tab w:val="left" w:pos="6480"/>
        </w:tabs>
        <w:ind w:left="300" w:right="-80" w:hanging="300"/>
        <w:rPr>
          <w:rFonts w:ascii="Arial" w:hAnsi="Arial" w:cs="Arial"/>
          <w:sz w:val="16"/>
          <w:szCs w:val="18"/>
        </w:rPr>
      </w:pPr>
    </w:p>
    <w:p w14:paraId="1E7928BE" w14:textId="77777777" w:rsidR="00407571" w:rsidRPr="005D239D" w:rsidRDefault="00407571">
      <w:pPr>
        <w:tabs>
          <w:tab w:val="left" w:pos="6480"/>
        </w:tabs>
        <w:ind w:right="-80"/>
        <w:rPr>
          <w:rFonts w:ascii="Arial" w:hAnsi="Arial" w:cs="Arial"/>
          <w:b/>
          <w:sz w:val="21"/>
          <w:szCs w:val="18"/>
        </w:rPr>
      </w:pPr>
      <w:r w:rsidRPr="005D239D">
        <w:rPr>
          <w:rFonts w:ascii="Arial" w:hAnsi="Arial" w:cs="Arial"/>
          <w:sz w:val="21"/>
          <w:szCs w:val="18"/>
          <w:u w:val="single"/>
        </w:rPr>
        <w:t>Proposition</w:t>
      </w:r>
      <w:r w:rsidRPr="005D239D">
        <w:rPr>
          <w:rFonts w:ascii="Arial" w:hAnsi="Arial" w:cs="Arial"/>
          <w:sz w:val="21"/>
          <w:szCs w:val="18"/>
        </w:rPr>
        <w:t>: There are only 3 things that can be done with any given idea or statement, whether it be the main idea of the message or one of the points within the outline—explain it, prove it, or apply it.  (This sequence is important, as they should be addressed in this order.)</w:t>
      </w:r>
    </w:p>
    <w:p w14:paraId="291CBF71" w14:textId="77777777" w:rsidR="00407571" w:rsidRPr="005D239D" w:rsidRDefault="00407571">
      <w:pPr>
        <w:tabs>
          <w:tab w:val="left" w:pos="6480"/>
        </w:tabs>
        <w:ind w:left="300" w:right="-80" w:hanging="300"/>
        <w:rPr>
          <w:rFonts w:ascii="Arial" w:hAnsi="Arial" w:cs="Arial"/>
          <w:b/>
          <w:sz w:val="21"/>
          <w:szCs w:val="18"/>
        </w:rPr>
      </w:pPr>
    </w:p>
    <w:p w14:paraId="4EE9114A"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Explain it.</w:t>
      </w:r>
    </w:p>
    <w:p w14:paraId="5E492969" w14:textId="77777777" w:rsidR="00407571" w:rsidRPr="005D239D" w:rsidRDefault="00407571">
      <w:pPr>
        <w:tabs>
          <w:tab w:val="left" w:pos="6480"/>
        </w:tabs>
        <w:ind w:left="300" w:right="-80" w:hanging="300"/>
        <w:rPr>
          <w:rFonts w:ascii="Arial" w:hAnsi="Arial" w:cs="Arial"/>
          <w:b/>
          <w:i/>
          <w:sz w:val="21"/>
          <w:szCs w:val="18"/>
        </w:rPr>
      </w:pPr>
      <w:r w:rsidRPr="005D239D">
        <w:rPr>
          <w:rFonts w:ascii="Arial" w:hAnsi="Arial" w:cs="Arial"/>
          <w:b/>
          <w:i/>
          <w:sz w:val="21"/>
          <w:szCs w:val="18"/>
        </w:rPr>
        <w:tab/>
      </w:r>
      <w:r w:rsidRPr="005D239D">
        <w:rPr>
          <w:rFonts w:ascii="Arial" w:hAnsi="Arial" w:cs="Arial"/>
          <w:i/>
          <w:sz w:val="21"/>
          <w:szCs w:val="18"/>
        </w:rPr>
        <w:t>This answers the question, “What do I need to explain?”</w:t>
      </w:r>
    </w:p>
    <w:p w14:paraId="37C67FB4" w14:textId="77777777" w:rsidR="00407571" w:rsidRPr="005D239D" w:rsidRDefault="00407571">
      <w:pPr>
        <w:tabs>
          <w:tab w:val="left" w:pos="6480"/>
        </w:tabs>
        <w:ind w:left="680" w:right="-80" w:hanging="360"/>
        <w:rPr>
          <w:rFonts w:ascii="Arial" w:hAnsi="Arial" w:cs="Arial"/>
          <w:sz w:val="21"/>
          <w:szCs w:val="18"/>
        </w:rPr>
      </w:pPr>
    </w:p>
    <w:p w14:paraId="551DFF12"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If the biblical writer explains the answer to this question, by all means use his explanation of his idea, statement, or word (e.g., Mark 4).</w:t>
      </w:r>
    </w:p>
    <w:p w14:paraId="7ACF37D7" w14:textId="77777777" w:rsidR="00407571" w:rsidRPr="005D239D" w:rsidRDefault="00407571">
      <w:pPr>
        <w:tabs>
          <w:tab w:val="left" w:pos="6480"/>
        </w:tabs>
        <w:ind w:left="680" w:right="-80" w:hanging="360"/>
        <w:rPr>
          <w:rFonts w:ascii="Arial" w:hAnsi="Arial" w:cs="Arial"/>
          <w:sz w:val="21"/>
          <w:szCs w:val="18"/>
        </w:rPr>
      </w:pPr>
    </w:p>
    <w:p w14:paraId="7A9E3F4B"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If the biblical writer does </w:t>
      </w:r>
      <w:r w:rsidRPr="005D239D">
        <w:rPr>
          <w:rFonts w:ascii="Arial" w:hAnsi="Arial" w:cs="Arial"/>
          <w:i/>
          <w:sz w:val="21"/>
          <w:szCs w:val="18"/>
        </w:rPr>
        <w:t>not</w:t>
      </w:r>
      <w:r w:rsidRPr="005D239D">
        <w:rPr>
          <w:rFonts w:ascii="Arial" w:hAnsi="Arial" w:cs="Arial"/>
          <w:sz w:val="21"/>
          <w:szCs w:val="18"/>
        </w:rPr>
        <w:t xml:space="preserve"> explain the idea then </w:t>
      </w:r>
      <w:r w:rsidRPr="005D239D">
        <w:rPr>
          <w:rFonts w:ascii="Arial" w:hAnsi="Arial" w:cs="Arial"/>
          <w:i/>
          <w:sz w:val="21"/>
          <w:szCs w:val="18"/>
        </w:rPr>
        <w:t>you</w:t>
      </w:r>
      <w:r w:rsidRPr="005D239D">
        <w:rPr>
          <w:rFonts w:ascii="Arial" w:hAnsi="Arial" w:cs="Arial"/>
          <w:sz w:val="21"/>
          <w:szCs w:val="18"/>
        </w:rPr>
        <w:t xml:space="preserve"> as the speaker must do so.</w:t>
      </w:r>
    </w:p>
    <w:p w14:paraId="23EF1AC2" w14:textId="77777777" w:rsidR="00407571" w:rsidRPr="005D239D" w:rsidRDefault="00407571">
      <w:pPr>
        <w:tabs>
          <w:tab w:val="left" w:pos="6480"/>
        </w:tabs>
        <w:ind w:left="900" w:right="-80" w:hanging="300"/>
        <w:rPr>
          <w:rFonts w:ascii="Arial" w:hAnsi="Arial" w:cs="Arial"/>
          <w:sz w:val="21"/>
          <w:szCs w:val="18"/>
        </w:rPr>
      </w:pPr>
    </w:p>
    <w:p w14:paraId="26E2375B"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Perhaps the author assumed his audience would understand (e.g., John 3:5).</w:t>
      </w:r>
    </w:p>
    <w:p w14:paraId="4F725E59" w14:textId="77777777" w:rsidR="00407571" w:rsidRPr="005D239D" w:rsidRDefault="00407571">
      <w:pPr>
        <w:tabs>
          <w:tab w:val="left" w:pos="6480"/>
        </w:tabs>
        <w:ind w:left="900" w:right="-80" w:hanging="300"/>
        <w:rPr>
          <w:rFonts w:ascii="Arial" w:hAnsi="Arial" w:cs="Arial"/>
          <w:sz w:val="21"/>
          <w:szCs w:val="18"/>
        </w:rPr>
      </w:pPr>
    </w:p>
    <w:p w14:paraId="719A5053"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Ask, “Would my audience ask for further explanation of this statement?”  If so, then this is your developmental question.</w:t>
      </w:r>
    </w:p>
    <w:p w14:paraId="480871BE" w14:textId="77777777" w:rsidR="00407571" w:rsidRPr="005D239D" w:rsidRDefault="00407571">
      <w:pPr>
        <w:tabs>
          <w:tab w:val="left" w:pos="6480"/>
        </w:tabs>
        <w:ind w:left="680" w:right="-80" w:hanging="360"/>
        <w:rPr>
          <w:rFonts w:ascii="Arial" w:hAnsi="Arial" w:cs="Arial"/>
          <w:sz w:val="21"/>
          <w:szCs w:val="18"/>
        </w:rPr>
      </w:pPr>
    </w:p>
    <w:p w14:paraId="07006DF4"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In an inductively developed message where the subject/question is raised in the introduction, the developmental question is, </w:t>
      </w:r>
      <w:r w:rsidRPr="005D239D">
        <w:rPr>
          <w:rFonts w:ascii="Arial" w:hAnsi="Arial" w:cs="Arial"/>
          <w:i/>
          <w:sz w:val="21"/>
          <w:szCs w:val="18"/>
        </w:rPr>
        <w:t>“What is the answer</w:t>
      </w:r>
      <w:r w:rsidRPr="005D239D">
        <w:rPr>
          <w:rFonts w:ascii="Arial" w:hAnsi="Arial" w:cs="Arial"/>
          <w:sz w:val="21"/>
          <w:szCs w:val="18"/>
        </w:rPr>
        <w:t xml:space="preserve"> to the question raised in the introduction?”</w:t>
      </w:r>
    </w:p>
    <w:p w14:paraId="3686DAA5" w14:textId="77777777" w:rsidR="00407571" w:rsidRPr="005D239D" w:rsidRDefault="00407571">
      <w:pPr>
        <w:tabs>
          <w:tab w:val="left" w:pos="6480"/>
        </w:tabs>
        <w:ind w:left="300" w:right="-80" w:hanging="300"/>
        <w:rPr>
          <w:rFonts w:ascii="Arial" w:hAnsi="Arial" w:cs="Arial"/>
          <w:b/>
          <w:sz w:val="21"/>
          <w:szCs w:val="18"/>
        </w:rPr>
      </w:pPr>
    </w:p>
    <w:p w14:paraId="6E7EBDD6"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t>II. Prove it.</w:t>
      </w:r>
    </w:p>
    <w:p w14:paraId="0F45A90A" w14:textId="77777777" w:rsidR="00407571" w:rsidRPr="005D239D" w:rsidRDefault="00407571">
      <w:pPr>
        <w:tabs>
          <w:tab w:val="left" w:pos="6480"/>
        </w:tabs>
        <w:ind w:left="300" w:right="-80" w:hanging="300"/>
        <w:rPr>
          <w:rFonts w:ascii="Arial" w:hAnsi="Arial" w:cs="Arial"/>
          <w:b/>
          <w:i/>
          <w:sz w:val="21"/>
          <w:szCs w:val="18"/>
        </w:rPr>
      </w:pPr>
      <w:r w:rsidRPr="005D239D">
        <w:rPr>
          <w:rFonts w:ascii="Arial" w:hAnsi="Arial" w:cs="Arial"/>
          <w:b/>
          <w:i/>
          <w:sz w:val="21"/>
          <w:szCs w:val="18"/>
        </w:rPr>
        <w:tab/>
      </w:r>
      <w:r w:rsidRPr="005D239D">
        <w:rPr>
          <w:rFonts w:ascii="Arial" w:hAnsi="Arial" w:cs="Arial"/>
          <w:i/>
          <w:sz w:val="21"/>
          <w:szCs w:val="18"/>
        </w:rPr>
        <w:t>This answers the question, “Do my listeners believe it?”</w:t>
      </w:r>
    </w:p>
    <w:p w14:paraId="7E72A67E" w14:textId="77777777" w:rsidR="00407571" w:rsidRPr="005D239D" w:rsidRDefault="00407571">
      <w:pPr>
        <w:tabs>
          <w:tab w:val="left" w:pos="6480"/>
        </w:tabs>
        <w:ind w:left="680" w:right="-80" w:hanging="360"/>
        <w:rPr>
          <w:rFonts w:ascii="Arial" w:hAnsi="Arial" w:cs="Arial"/>
          <w:sz w:val="21"/>
          <w:szCs w:val="18"/>
        </w:rPr>
      </w:pPr>
    </w:p>
    <w:p w14:paraId="0F6A2304"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The biblical writer may be proving/defending/arguing something which your modern audience </w:t>
      </w:r>
      <w:r w:rsidRPr="005D239D">
        <w:rPr>
          <w:rFonts w:ascii="Arial" w:hAnsi="Arial" w:cs="Arial"/>
          <w:i/>
          <w:sz w:val="21"/>
          <w:szCs w:val="18"/>
        </w:rPr>
        <w:t>already accepts</w:t>
      </w:r>
      <w:r w:rsidRPr="005D239D">
        <w:rPr>
          <w:rFonts w:ascii="Arial" w:hAnsi="Arial" w:cs="Arial"/>
          <w:sz w:val="21"/>
          <w:szCs w:val="18"/>
        </w:rPr>
        <w:t xml:space="preserve"> (e.g., deity, humanity, or resurrection of Christ for SBC students).  If so, this is not the proper developmental question to address.</w:t>
      </w:r>
    </w:p>
    <w:p w14:paraId="75CE11DD" w14:textId="77777777" w:rsidR="00407571" w:rsidRPr="005D239D" w:rsidRDefault="00407571">
      <w:pPr>
        <w:tabs>
          <w:tab w:val="left" w:pos="6480"/>
        </w:tabs>
        <w:ind w:left="680" w:right="-80" w:hanging="360"/>
        <w:rPr>
          <w:rFonts w:ascii="Arial" w:hAnsi="Arial" w:cs="Arial"/>
          <w:sz w:val="21"/>
          <w:szCs w:val="18"/>
        </w:rPr>
      </w:pPr>
    </w:p>
    <w:p w14:paraId="7D903B13"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However, if the author is proving/defending/arguing something which your modern audience </w:t>
      </w:r>
      <w:r w:rsidRPr="005D239D">
        <w:rPr>
          <w:rFonts w:ascii="Arial" w:hAnsi="Arial" w:cs="Arial"/>
          <w:i/>
          <w:sz w:val="21"/>
          <w:szCs w:val="18"/>
        </w:rPr>
        <w:t>does not already accept</w:t>
      </w:r>
      <w:r w:rsidRPr="005D239D">
        <w:rPr>
          <w:rFonts w:ascii="Arial" w:hAnsi="Arial" w:cs="Arial"/>
          <w:sz w:val="21"/>
          <w:szCs w:val="18"/>
        </w:rPr>
        <w:t>, be sure to develop this issue for your listeners (e.g., the resurrection of Christ in John 20 or 1 Cor. 15 could also fit here for a non-Christian audience).</w:t>
      </w:r>
    </w:p>
    <w:p w14:paraId="21374868" w14:textId="77777777" w:rsidR="00407571" w:rsidRPr="005D239D" w:rsidRDefault="00407571">
      <w:pPr>
        <w:tabs>
          <w:tab w:val="left" w:pos="6480"/>
        </w:tabs>
        <w:ind w:left="680" w:right="-80" w:hanging="360"/>
        <w:rPr>
          <w:rFonts w:ascii="Arial" w:hAnsi="Arial" w:cs="Arial"/>
          <w:sz w:val="21"/>
          <w:szCs w:val="18"/>
        </w:rPr>
      </w:pPr>
    </w:p>
    <w:p w14:paraId="60E18509"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A third option is that the biblical author may </w:t>
      </w:r>
      <w:r w:rsidRPr="005D239D">
        <w:rPr>
          <w:rFonts w:ascii="Arial" w:hAnsi="Arial" w:cs="Arial"/>
          <w:i/>
          <w:sz w:val="21"/>
          <w:szCs w:val="18"/>
        </w:rPr>
        <w:t>not</w:t>
      </w:r>
      <w:r w:rsidRPr="005D239D">
        <w:rPr>
          <w:rFonts w:ascii="Arial" w:hAnsi="Arial" w:cs="Arial"/>
          <w:sz w:val="21"/>
          <w:szCs w:val="18"/>
        </w:rPr>
        <w:t xml:space="preserve"> be proving it, but the modern audience needs some defense or explanation of why this is true or how such a thing could happen (e.g., Jonah getting swallowed by a great fish and living there three days).  If this is the case, you must develop this issue to prove the reliability of Scripture or of your interpretation. </w:t>
      </w:r>
    </w:p>
    <w:p w14:paraId="46B9A082" w14:textId="77777777" w:rsidR="00407571" w:rsidRPr="005D239D" w:rsidRDefault="00407571">
      <w:pPr>
        <w:tabs>
          <w:tab w:val="left" w:pos="6480"/>
        </w:tabs>
        <w:ind w:left="680" w:right="-80" w:hanging="360"/>
        <w:rPr>
          <w:rFonts w:ascii="Arial" w:hAnsi="Arial" w:cs="Arial"/>
          <w:sz w:val="21"/>
          <w:szCs w:val="18"/>
        </w:rPr>
      </w:pPr>
    </w:p>
    <w:p w14:paraId="5A4F66D4"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When a person needs proof for your idea one of at least three problems exists:</w:t>
      </w:r>
    </w:p>
    <w:p w14:paraId="3328B76C" w14:textId="77777777" w:rsidR="00407571" w:rsidRPr="005D239D" w:rsidRDefault="00407571">
      <w:pPr>
        <w:tabs>
          <w:tab w:val="left" w:pos="6480"/>
        </w:tabs>
        <w:ind w:left="900" w:right="-80" w:hanging="300"/>
        <w:rPr>
          <w:rFonts w:ascii="Arial" w:hAnsi="Arial" w:cs="Arial"/>
          <w:sz w:val="21"/>
          <w:szCs w:val="18"/>
        </w:rPr>
      </w:pPr>
    </w:p>
    <w:p w14:paraId="3C116CFF"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He </w:t>
      </w:r>
      <w:r w:rsidRPr="005D239D">
        <w:rPr>
          <w:rFonts w:ascii="Arial" w:hAnsi="Arial" w:cs="Arial"/>
          <w:i/>
          <w:sz w:val="21"/>
          <w:szCs w:val="18"/>
        </w:rPr>
        <w:t>doesn’t see the connection</w:t>
      </w:r>
      <w:r w:rsidRPr="005D239D">
        <w:rPr>
          <w:rFonts w:ascii="Arial" w:hAnsi="Arial" w:cs="Arial"/>
          <w:sz w:val="21"/>
          <w:szCs w:val="18"/>
        </w:rPr>
        <w:t xml:space="preserve"> between what you say and the Bible says.</w:t>
      </w:r>
    </w:p>
    <w:p w14:paraId="038F4669" w14:textId="77777777" w:rsidR="00407571" w:rsidRPr="005D239D" w:rsidRDefault="00407571">
      <w:pPr>
        <w:tabs>
          <w:tab w:val="left" w:pos="6480"/>
        </w:tabs>
        <w:ind w:left="1170" w:right="-80" w:hanging="300"/>
        <w:rPr>
          <w:rFonts w:ascii="Arial" w:hAnsi="Arial" w:cs="Arial"/>
          <w:sz w:val="21"/>
          <w:szCs w:val="18"/>
        </w:rPr>
      </w:pPr>
    </w:p>
    <w:p w14:paraId="2A8CE078" w14:textId="77777777" w:rsidR="00407571" w:rsidRPr="005D239D" w:rsidRDefault="00407571">
      <w:pPr>
        <w:tabs>
          <w:tab w:val="left" w:pos="6480"/>
        </w:tabs>
        <w:ind w:left="117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“Be nice to your grandfather.  It will help you have babies.”</w:t>
      </w:r>
    </w:p>
    <w:p w14:paraId="798C2984" w14:textId="77777777" w:rsidR="00407571" w:rsidRPr="005D239D" w:rsidRDefault="00407571">
      <w:pPr>
        <w:tabs>
          <w:tab w:val="left" w:pos="6480"/>
        </w:tabs>
        <w:ind w:left="117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Col. 1:9-12 — “Knowing God’s will leads to patience with other Christians.” How so?</w:t>
      </w:r>
    </w:p>
    <w:p w14:paraId="1121A990" w14:textId="77777777" w:rsidR="00407571" w:rsidRPr="005D239D" w:rsidRDefault="00407571">
      <w:pPr>
        <w:tabs>
          <w:tab w:val="left" w:pos="6480"/>
        </w:tabs>
        <w:ind w:left="1170" w:right="-80" w:hanging="300"/>
        <w:rPr>
          <w:rFonts w:ascii="Arial" w:hAnsi="Arial" w:cs="Arial"/>
          <w:sz w:val="21"/>
          <w:szCs w:val="18"/>
        </w:rPr>
      </w:pPr>
    </w:p>
    <w:p w14:paraId="5372AF7C"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He sees the connection but simply </w:t>
      </w:r>
      <w:r w:rsidRPr="005D239D">
        <w:rPr>
          <w:rFonts w:ascii="Arial" w:hAnsi="Arial" w:cs="Arial"/>
          <w:i/>
          <w:sz w:val="21"/>
          <w:szCs w:val="18"/>
        </w:rPr>
        <w:t xml:space="preserve">doesn’t believe it </w:t>
      </w:r>
      <w:r w:rsidRPr="005D239D">
        <w:rPr>
          <w:rFonts w:ascii="Arial" w:hAnsi="Arial" w:cs="Arial"/>
          <w:sz w:val="21"/>
          <w:szCs w:val="18"/>
        </w:rPr>
        <w:t>(it seems contrary to real life).</w:t>
      </w:r>
    </w:p>
    <w:p w14:paraId="71C30E65" w14:textId="77777777" w:rsidR="00407571" w:rsidRPr="005D239D" w:rsidRDefault="00407571">
      <w:pPr>
        <w:tabs>
          <w:tab w:val="left" w:pos="6480"/>
        </w:tabs>
        <w:ind w:left="1170" w:right="-80" w:hanging="300"/>
        <w:rPr>
          <w:rFonts w:ascii="Arial" w:hAnsi="Arial" w:cs="Arial"/>
          <w:sz w:val="21"/>
          <w:szCs w:val="18"/>
        </w:rPr>
      </w:pPr>
    </w:p>
    <w:p w14:paraId="630C3D8A" w14:textId="77777777" w:rsidR="00407571" w:rsidRPr="005D239D" w:rsidRDefault="00407571">
      <w:pPr>
        <w:tabs>
          <w:tab w:val="left" w:pos="6480"/>
        </w:tabs>
        <w:ind w:left="117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Eph. 6:1-3 — “Honoring your parents brings long life.”  But a good boy died at 12.</w:t>
      </w:r>
    </w:p>
    <w:p w14:paraId="67A1B2EB" w14:textId="77777777" w:rsidR="00407571" w:rsidRPr="005D239D" w:rsidRDefault="00407571">
      <w:pPr>
        <w:tabs>
          <w:tab w:val="left" w:pos="6480"/>
        </w:tabs>
        <w:ind w:left="117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1 Cor. 7:10 — “Divorced Christians should remain unmarried for reconciliation.”</w:t>
      </w:r>
    </w:p>
    <w:p w14:paraId="4159CEC4" w14:textId="77777777" w:rsidR="00407571" w:rsidRPr="005D239D" w:rsidRDefault="00407571">
      <w:pPr>
        <w:tabs>
          <w:tab w:val="left" w:pos="6480"/>
        </w:tabs>
        <w:ind w:left="900" w:right="-80" w:hanging="300"/>
        <w:rPr>
          <w:rFonts w:ascii="Arial" w:hAnsi="Arial" w:cs="Arial"/>
          <w:sz w:val="21"/>
          <w:szCs w:val="18"/>
        </w:rPr>
      </w:pPr>
    </w:p>
    <w:p w14:paraId="2D5E1689"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Something else is more important to him.</w:t>
      </w:r>
    </w:p>
    <w:p w14:paraId="0D935DBD" w14:textId="77777777" w:rsidR="00407571" w:rsidRPr="005D239D" w:rsidRDefault="00407571">
      <w:pPr>
        <w:tabs>
          <w:tab w:val="left" w:pos="6480"/>
        </w:tabs>
        <w:ind w:left="1170" w:right="-80" w:hanging="300"/>
        <w:rPr>
          <w:rFonts w:ascii="Arial" w:hAnsi="Arial" w:cs="Arial"/>
          <w:sz w:val="21"/>
          <w:szCs w:val="18"/>
        </w:rPr>
      </w:pPr>
    </w:p>
    <w:p w14:paraId="697FD893" w14:textId="77777777" w:rsidR="00407571" w:rsidRPr="005D239D" w:rsidRDefault="00407571">
      <w:pPr>
        <w:tabs>
          <w:tab w:val="left" w:pos="6480"/>
        </w:tabs>
        <w:ind w:left="117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“Acceptance is more important than purity.”</w:t>
      </w:r>
    </w:p>
    <w:p w14:paraId="68A47317" w14:textId="77777777" w:rsidR="00407571" w:rsidRPr="005D239D" w:rsidRDefault="00407571">
      <w:pPr>
        <w:tabs>
          <w:tab w:val="left" w:pos="6480"/>
        </w:tabs>
        <w:ind w:left="117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“Employment is more important than honesty.”</w:t>
      </w:r>
    </w:p>
    <w:p w14:paraId="07E02495" w14:textId="77777777" w:rsidR="00407571" w:rsidRPr="005D239D" w:rsidRDefault="00407571">
      <w:pPr>
        <w:tabs>
          <w:tab w:val="left" w:pos="6480"/>
        </w:tabs>
        <w:ind w:left="300" w:right="-80" w:hanging="300"/>
        <w:rPr>
          <w:rFonts w:ascii="Arial" w:hAnsi="Arial" w:cs="Arial"/>
          <w:b/>
          <w:sz w:val="21"/>
          <w:szCs w:val="18"/>
        </w:rPr>
      </w:pPr>
      <w:r w:rsidRPr="005D239D">
        <w:rPr>
          <w:rFonts w:ascii="Arial" w:hAnsi="Arial" w:cs="Arial"/>
          <w:b/>
          <w:sz w:val="21"/>
          <w:szCs w:val="18"/>
        </w:rPr>
        <w:br w:type="page"/>
      </w:r>
      <w:r w:rsidRPr="005D239D">
        <w:rPr>
          <w:rFonts w:ascii="Arial" w:hAnsi="Arial" w:cs="Arial"/>
          <w:b/>
          <w:sz w:val="21"/>
          <w:szCs w:val="18"/>
        </w:rPr>
        <w:lastRenderedPageBreak/>
        <w:t>III. Apply it.</w:t>
      </w:r>
    </w:p>
    <w:p w14:paraId="3CE818D5" w14:textId="77777777" w:rsidR="00407571" w:rsidRPr="005D239D" w:rsidRDefault="00407571">
      <w:pPr>
        <w:tabs>
          <w:tab w:val="left" w:pos="6480"/>
        </w:tabs>
        <w:ind w:left="300" w:right="-80" w:hanging="300"/>
        <w:rPr>
          <w:rFonts w:ascii="Arial" w:hAnsi="Arial" w:cs="Arial"/>
          <w:b/>
          <w:i/>
          <w:sz w:val="21"/>
          <w:szCs w:val="18"/>
        </w:rPr>
      </w:pPr>
      <w:r w:rsidRPr="005D239D">
        <w:rPr>
          <w:rFonts w:ascii="Arial" w:hAnsi="Arial" w:cs="Arial"/>
          <w:b/>
          <w:i/>
          <w:sz w:val="21"/>
          <w:szCs w:val="18"/>
        </w:rPr>
        <w:tab/>
      </w:r>
      <w:r w:rsidRPr="005D239D">
        <w:rPr>
          <w:rFonts w:ascii="Arial" w:hAnsi="Arial" w:cs="Arial"/>
          <w:i/>
          <w:sz w:val="21"/>
          <w:szCs w:val="18"/>
        </w:rPr>
        <w:t>This answers the questions, “So what?  What does this mean to me?  What difference does it make?  What are the implications?  Where does it show up in real life?”</w:t>
      </w:r>
    </w:p>
    <w:p w14:paraId="2F0D7FC4" w14:textId="77777777" w:rsidR="00407571" w:rsidRPr="005D239D" w:rsidRDefault="00407571">
      <w:pPr>
        <w:tabs>
          <w:tab w:val="left" w:pos="6480"/>
        </w:tabs>
        <w:ind w:left="680" w:right="-80" w:hanging="360"/>
        <w:rPr>
          <w:rFonts w:ascii="Arial" w:hAnsi="Arial" w:cs="Arial"/>
          <w:sz w:val="21"/>
          <w:szCs w:val="18"/>
        </w:rPr>
      </w:pPr>
    </w:p>
    <w:p w14:paraId="33EB5A9F"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 biblical author may be showing the implications of his idea or statement.</w:t>
      </w:r>
    </w:p>
    <w:p w14:paraId="67004620" w14:textId="77777777" w:rsidR="00407571" w:rsidRPr="005D239D" w:rsidRDefault="00407571">
      <w:pPr>
        <w:tabs>
          <w:tab w:val="left" w:pos="6480"/>
        </w:tabs>
        <w:ind w:left="680" w:right="-80" w:hanging="360"/>
        <w:rPr>
          <w:rFonts w:ascii="Arial" w:hAnsi="Arial" w:cs="Arial"/>
          <w:sz w:val="21"/>
          <w:szCs w:val="18"/>
        </w:rPr>
      </w:pPr>
    </w:p>
    <w:p w14:paraId="108F1497"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Even if the biblical writer doesn’t show the implications, the modern preacher must do this for the listeners.</w:t>
      </w:r>
    </w:p>
    <w:p w14:paraId="5C15ABF6" w14:textId="77777777" w:rsidR="00407571" w:rsidRPr="005D239D" w:rsidRDefault="00407571">
      <w:pPr>
        <w:tabs>
          <w:tab w:val="left" w:pos="6480"/>
        </w:tabs>
        <w:ind w:left="680" w:right="-80" w:hanging="360"/>
        <w:rPr>
          <w:rFonts w:ascii="Arial" w:hAnsi="Arial" w:cs="Arial"/>
          <w:sz w:val="21"/>
          <w:szCs w:val="18"/>
        </w:rPr>
      </w:pPr>
    </w:p>
    <w:p w14:paraId="4672E4AB"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The goal of our teaching and preaching should not be knowledge but behaviour change.</w:t>
      </w:r>
    </w:p>
    <w:p w14:paraId="40BB47F7" w14:textId="77777777" w:rsidR="00407571" w:rsidRPr="005D239D" w:rsidRDefault="00407571">
      <w:pPr>
        <w:tabs>
          <w:tab w:val="left" w:pos="6480"/>
        </w:tabs>
        <w:ind w:left="900" w:right="-80" w:hanging="300"/>
        <w:rPr>
          <w:rFonts w:ascii="Arial" w:hAnsi="Arial" w:cs="Arial"/>
          <w:sz w:val="21"/>
          <w:szCs w:val="18"/>
        </w:rPr>
      </w:pPr>
    </w:p>
    <w:p w14:paraId="6BC4B262"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Knowledge alone makes us proud (1 Cor. 8:1a).</w:t>
      </w:r>
    </w:p>
    <w:p w14:paraId="73FC49C4"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Knowledge plus loving behaviour helps both us and others (1 Cor. 8:1b; 1 Tim. 1:5; 3:16-17).</w:t>
      </w:r>
    </w:p>
    <w:p w14:paraId="30A6E142" w14:textId="77777777" w:rsidR="00407571" w:rsidRPr="005D239D" w:rsidRDefault="00407571">
      <w:pPr>
        <w:tabs>
          <w:tab w:val="left" w:pos="6480"/>
        </w:tabs>
        <w:ind w:left="680" w:right="-80" w:hanging="360"/>
        <w:rPr>
          <w:rFonts w:ascii="Arial" w:hAnsi="Arial" w:cs="Arial"/>
          <w:sz w:val="21"/>
          <w:szCs w:val="18"/>
        </w:rPr>
      </w:pPr>
    </w:p>
    <w:p w14:paraId="0D1C80F7"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Proper application has two parts:</w:t>
      </w:r>
    </w:p>
    <w:p w14:paraId="198C2AFF" w14:textId="77777777" w:rsidR="00407571" w:rsidRPr="005D239D" w:rsidRDefault="00407571">
      <w:pPr>
        <w:tabs>
          <w:tab w:val="left" w:pos="6480"/>
        </w:tabs>
        <w:ind w:left="900" w:right="-80" w:hanging="300"/>
        <w:rPr>
          <w:rFonts w:ascii="Arial" w:hAnsi="Arial" w:cs="Arial"/>
          <w:sz w:val="21"/>
          <w:szCs w:val="18"/>
        </w:rPr>
      </w:pPr>
    </w:p>
    <w:p w14:paraId="315A3302"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What is the valid principle?  (hermeneutics)</w:t>
      </w:r>
    </w:p>
    <w:p w14:paraId="6C639A4E" w14:textId="77777777" w:rsidR="00407571" w:rsidRPr="005D239D" w:rsidRDefault="00407571">
      <w:pPr>
        <w:tabs>
          <w:tab w:val="left" w:pos="6480"/>
        </w:tabs>
        <w:ind w:left="900" w:right="-8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What is the concrete application and extended application?  (specifics)</w:t>
      </w:r>
    </w:p>
    <w:p w14:paraId="4423A696" w14:textId="77777777" w:rsidR="00407571" w:rsidRPr="005D239D" w:rsidRDefault="00407571">
      <w:pPr>
        <w:tabs>
          <w:tab w:val="left" w:pos="6480"/>
        </w:tabs>
        <w:ind w:left="1200" w:right="-80" w:hanging="300"/>
        <w:rPr>
          <w:rFonts w:ascii="Arial" w:hAnsi="Arial" w:cs="Arial"/>
          <w:sz w:val="21"/>
          <w:szCs w:val="18"/>
        </w:rPr>
      </w:pPr>
    </w:p>
    <w:p w14:paraId="26BA92E6" w14:textId="77777777" w:rsidR="00407571" w:rsidRPr="005D239D" w:rsidRDefault="00333B4E">
      <w:pPr>
        <w:tabs>
          <w:tab w:val="left" w:pos="6480"/>
        </w:tabs>
        <w:ind w:left="300" w:right="-80"/>
        <w:rPr>
          <w:rFonts w:ascii="Arial" w:hAnsi="Arial" w:cs="Arial"/>
          <w:sz w:val="21"/>
          <w:szCs w:val="18"/>
        </w:rPr>
      </w:pPr>
      <w:r w:rsidRPr="005D239D">
        <w:rPr>
          <w:rFonts w:ascii="Arial" w:hAnsi="Arial" w:cs="Arial"/>
          <w:noProof/>
          <w:sz w:val="22"/>
          <w:szCs w:val="18"/>
        </w:rPr>
        <mc:AlternateContent>
          <mc:Choice Requires="wps">
            <w:drawing>
              <wp:anchor distT="0" distB="0" distL="114300" distR="114300" simplePos="0" relativeHeight="251615232" behindDoc="0" locked="0" layoutInCell="1" allowOverlap="1" wp14:anchorId="4F9C08E3" wp14:editId="300DD24B">
                <wp:simplePos x="0" y="0"/>
                <wp:positionH relativeFrom="column">
                  <wp:posOffset>229235</wp:posOffset>
                </wp:positionH>
                <wp:positionV relativeFrom="paragraph">
                  <wp:posOffset>1682115</wp:posOffset>
                </wp:positionV>
                <wp:extent cx="1028700" cy="457200"/>
                <wp:effectExtent l="0" t="0" r="0" b="0"/>
                <wp:wrapNone/>
                <wp:docPr id="8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457200"/>
                        </a:xfrm>
                        <a:prstGeom prst="rect">
                          <a:avLst/>
                        </a:prstGeom>
                        <a:solidFill>
                          <a:srgbClr val="FFFFFF"/>
                        </a:solidFill>
                        <a:ln>
                          <a:noFill/>
                        </a:ln>
                      </wps:spPr>
                      <wps:txbx>
                        <w:txbxContent>
                          <w:p w14:paraId="60922EA3" w14:textId="77777777" w:rsidR="00A87A37" w:rsidRPr="008909FF" w:rsidRDefault="00A87A37">
                            <w:pPr>
                              <w:rPr>
                                <w:rFonts w:ascii="Arial" w:hAnsi="Arial"/>
                              </w:rPr>
                            </w:pPr>
                            <w:r w:rsidRPr="008909FF">
                              <w:rPr>
                                <w:rFonts w:ascii="Arial" w:hAnsi="Arial"/>
                                <w:sz w:val="22"/>
                              </w:rPr>
                              <w:t>Biblical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C08E3" id="_x0000_t202" coordsize="21600,21600" o:spt="202" path="m,l,21600r21600,l21600,xe">
                <v:stroke joinstyle="miter"/>
                <v:path gradientshapeok="t" o:connecttype="rect"/>
              </v:shapetype>
              <v:shape id="Text Box 5" o:spid="_x0000_s1026" type="#_x0000_t202" style="position:absolute;left:0;text-align:left;margin-left:18.05pt;margin-top:132.45pt;width:81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" stroked="f">
                <v:textbox>
                  <w:txbxContent>
                    <w:p w14:paraId="60922EA3" w14:textId="77777777" w:rsidR="00A87A37" w:rsidRPr="008909FF" w:rsidRDefault="00A87A37">
                      <w:pPr>
                        <w:rPr>
                          <w:rFonts w:ascii="Arial" w:hAnsi="Arial"/>
                        </w:rPr>
                      </w:pPr>
                      <w:r w:rsidRPr="008909FF">
                        <w:rPr>
                          <w:rFonts w:ascii="Arial" w:hAnsi="Arial"/>
                          <w:sz w:val="22"/>
                        </w:rPr>
                        <w:t>Biblical Situation</w:t>
                      </w:r>
                    </w:p>
                  </w:txbxContent>
                </v:textbox>
              </v:shape>
            </w:pict>
          </mc:Fallback>
        </mc:AlternateContent>
      </w:r>
      <w:r w:rsidRPr="005D239D">
        <w:rPr>
          <w:rFonts w:ascii="Arial" w:hAnsi="Arial" w:cs="Arial"/>
          <w:noProof/>
          <w:sz w:val="22"/>
          <w:szCs w:val="18"/>
        </w:rPr>
        <mc:AlternateContent>
          <mc:Choice Requires="wps">
            <w:drawing>
              <wp:anchor distT="0" distB="0" distL="114300" distR="114300" simplePos="0" relativeHeight="251614208" behindDoc="0" locked="0" layoutInCell="1" allowOverlap="1" wp14:anchorId="1D495B51" wp14:editId="224104A0">
                <wp:simplePos x="0" y="0"/>
                <wp:positionH relativeFrom="column">
                  <wp:posOffset>4915535</wp:posOffset>
                </wp:positionH>
                <wp:positionV relativeFrom="paragraph">
                  <wp:posOffset>1682115</wp:posOffset>
                </wp:positionV>
                <wp:extent cx="1143000" cy="457200"/>
                <wp:effectExtent l="0" t="0" r="0" b="0"/>
                <wp:wrapNone/>
                <wp:docPr id="8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457200"/>
                        </a:xfrm>
                        <a:prstGeom prst="rect">
                          <a:avLst/>
                        </a:prstGeom>
                        <a:solidFill>
                          <a:srgbClr val="FFFFFF"/>
                        </a:solidFill>
                        <a:ln>
                          <a:noFill/>
                        </a:ln>
                      </wps:spPr>
                      <wps:txbx>
                        <w:txbxContent>
                          <w:p w14:paraId="1127B087" w14:textId="77777777" w:rsidR="00A87A37" w:rsidRPr="008909FF" w:rsidRDefault="00A87A37">
                            <w:pPr>
                              <w:rPr>
                                <w:rFonts w:ascii="Arial" w:hAnsi="Arial"/>
                              </w:rPr>
                            </w:pPr>
                            <w:r w:rsidRPr="008909FF">
                              <w:rPr>
                                <w:rFonts w:ascii="Arial" w:hAnsi="Arial"/>
                                <w:sz w:val="22"/>
                              </w:rPr>
                              <w:t>21</w:t>
                            </w:r>
                            <w:r w:rsidRPr="008909FF">
                              <w:rPr>
                                <w:rFonts w:ascii="Arial" w:hAnsi="Arial"/>
                                <w:sz w:val="22"/>
                                <w:vertAlign w:val="superscript"/>
                              </w:rPr>
                              <w:t>st</w:t>
                            </w:r>
                            <w:r w:rsidRPr="008909FF">
                              <w:rPr>
                                <w:rFonts w:ascii="Arial" w:hAnsi="Arial"/>
                                <w:sz w:val="14"/>
                              </w:rPr>
                              <w:t xml:space="preserve"> </w:t>
                            </w:r>
                            <w:r w:rsidRPr="008909FF">
                              <w:rPr>
                                <w:rFonts w:ascii="Arial" w:hAnsi="Arial"/>
                                <w:sz w:val="22"/>
                              </w:rPr>
                              <w:t>Century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5B51" id="Text Box 4" o:spid="_x0000_s1027" type="#_x0000_t202" style="position:absolute;left:0;text-align:left;margin-left:387.05pt;margin-top:132.45pt;width:90pt;height:3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" stroked="f">
                <v:textbox>
                  <w:txbxContent>
                    <w:p w14:paraId="1127B087" w14:textId="77777777" w:rsidR="00A87A37" w:rsidRPr="008909FF" w:rsidRDefault="00A87A37">
                      <w:pPr>
                        <w:rPr>
                          <w:rFonts w:ascii="Arial" w:hAnsi="Arial"/>
                        </w:rPr>
                      </w:pPr>
                      <w:r w:rsidRPr="008909FF">
                        <w:rPr>
                          <w:rFonts w:ascii="Arial" w:hAnsi="Arial"/>
                          <w:sz w:val="22"/>
                        </w:rPr>
                        <w:t>21</w:t>
                      </w:r>
                      <w:r w:rsidRPr="008909FF">
                        <w:rPr>
                          <w:rFonts w:ascii="Arial" w:hAnsi="Arial"/>
                          <w:sz w:val="22"/>
                          <w:vertAlign w:val="superscript"/>
                        </w:rPr>
                        <w:t>st</w:t>
                      </w:r>
                      <w:r w:rsidRPr="008909FF">
                        <w:rPr>
                          <w:rFonts w:ascii="Arial" w:hAnsi="Arial"/>
                          <w:sz w:val="14"/>
                        </w:rPr>
                        <w:t xml:space="preserve"> </w:t>
                      </w:r>
                      <w:r w:rsidRPr="008909FF">
                        <w:rPr>
                          <w:rFonts w:ascii="Arial" w:hAnsi="Arial"/>
                          <w:sz w:val="22"/>
                        </w:rPr>
                        <w:t>Century Situation</w:t>
                      </w:r>
                    </w:p>
                  </w:txbxContent>
                </v:textbox>
              </v:shape>
            </w:pict>
          </mc:Fallback>
        </mc:AlternateContent>
      </w:r>
    </w:p>
    <w:p w14:paraId="5EA24331" w14:textId="77777777" w:rsidR="00FF2C80" w:rsidRPr="005D239D" w:rsidRDefault="00FF2C80">
      <w:pPr>
        <w:tabs>
          <w:tab w:val="left" w:pos="6480"/>
        </w:tabs>
        <w:ind w:left="300" w:right="-80"/>
        <w:rPr>
          <w:rFonts w:ascii="Arial" w:hAnsi="Arial" w:cs="Arial"/>
          <w:sz w:val="21"/>
          <w:szCs w:val="18"/>
        </w:rPr>
      </w:pPr>
    </w:p>
    <w:p w14:paraId="11F88D23" w14:textId="77777777" w:rsidR="00FF2C80" w:rsidRPr="005D239D" w:rsidRDefault="00FF2C80">
      <w:pPr>
        <w:tabs>
          <w:tab w:val="left" w:pos="6480"/>
        </w:tabs>
        <w:ind w:left="300" w:right="-80"/>
        <w:rPr>
          <w:rFonts w:ascii="Arial" w:hAnsi="Arial" w:cs="Arial"/>
          <w:sz w:val="21"/>
          <w:szCs w:val="18"/>
        </w:rPr>
      </w:pPr>
    </w:p>
    <w:p w14:paraId="074B457F" w14:textId="77777777" w:rsidR="00FF2C80" w:rsidRPr="005D239D" w:rsidRDefault="00FF2C80">
      <w:pPr>
        <w:tabs>
          <w:tab w:val="left" w:pos="6480"/>
        </w:tabs>
        <w:ind w:left="300" w:right="-80"/>
        <w:rPr>
          <w:rFonts w:ascii="Arial" w:hAnsi="Arial" w:cs="Arial"/>
          <w:sz w:val="21"/>
          <w:szCs w:val="18"/>
        </w:rPr>
      </w:pPr>
    </w:p>
    <w:p w14:paraId="6DB5BB14" w14:textId="77777777" w:rsidR="00FF2C80" w:rsidRPr="005D239D" w:rsidRDefault="00FF2C80">
      <w:pPr>
        <w:tabs>
          <w:tab w:val="left" w:pos="6480"/>
        </w:tabs>
        <w:ind w:left="300" w:right="-80"/>
        <w:rPr>
          <w:rFonts w:ascii="Arial" w:hAnsi="Arial" w:cs="Arial"/>
          <w:sz w:val="21"/>
          <w:szCs w:val="18"/>
        </w:rPr>
      </w:pPr>
    </w:p>
    <w:p w14:paraId="6FD6D2F7" w14:textId="77777777" w:rsidR="00FF2C80" w:rsidRPr="005D239D" w:rsidRDefault="00FF2C80">
      <w:pPr>
        <w:tabs>
          <w:tab w:val="left" w:pos="6480"/>
        </w:tabs>
        <w:ind w:left="300" w:right="-80"/>
        <w:rPr>
          <w:rFonts w:ascii="Arial" w:hAnsi="Arial" w:cs="Arial"/>
          <w:sz w:val="21"/>
          <w:szCs w:val="18"/>
        </w:rPr>
      </w:pPr>
    </w:p>
    <w:p w14:paraId="1F6852BB" w14:textId="77777777" w:rsidR="00FF2C80" w:rsidRPr="005D239D" w:rsidRDefault="00FF2C80">
      <w:pPr>
        <w:tabs>
          <w:tab w:val="left" w:pos="6480"/>
        </w:tabs>
        <w:ind w:left="300" w:right="-80"/>
        <w:rPr>
          <w:rFonts w:ascii="Arial" w:hAnsi="Arial" w:cs="Arial"/>
          <w:sz w:val="21"/>
          <w:szCs w:val="18"/>
        </w:rPr>
      </w:pPr>
    </w:p>
    <w:p w14:paraId="003A934C" w14:textId="77777777" w:rsidR="00FF2C80" w:rsidRPr="005D239D" w:rsidRDefault="00FF2C80">
      <w:pPr>
        <w:tabs>
          <w:tab w:val="left" w:pos="6480"/>
        </w:tabs>
        <w:ind w:left="300" w:right="-80"/>
        <w:rPr>
          <w:rFonts w:ascii="Arial" w:hAnsi="Arial" w:cs="Arial"/>
          <w:sz w:val="21"/>
          <w:szCs w:val="18"/>
        </w:rPr>
      </w:pPr>
    </w:p>
    <w:p w14:paraId="62318966" w14:textId="77777777" w:rsidR="00FF2C80" w:rsidRPr="005D239D" w:rsidRDefault="00FF2C80">
      <w:pPr>
        <w:tabs>
          <w:tab w:val="left" w:pos="6480"/>
        </w:tabs>
        <w:ind w:left="300" w:right="-80"/>
        <w:rPr>
          <w:rFonts w:ascii="Arial" w:hAnsi="Arial" w:cs="Arial"/>
          <w:sz w:val="21"/>
          <w:szCs w:val="18"/>
        </w:rPr>
      </w:pPr>
    </w:p>
    <w:p w14:paraId="2170F024" w14:textId="77777777" w:rsidR="00FF2C80" w:rsidRPr="005D239D" w:rsidRDefault="00FF2C80">
      <w:pPr>
        <w:tabs>
          <w:tab w:val="left" w:pos="6480"/>
        </w:tabs>
        <w:ind w:left="300" w:right="-80"/>
        <w:rPr>
          <w:rFonts w:ascii="Arial" w:hAnsi="Arial" w:cs="Arial"/>
          <w:sz w:val="21"/>
          <w:szCs w:val="18"/>
        </w:rPr>
      </w:pPr>
    </w:p>
    <w:p w14:paraId="04B94E07" w14:textId="77777777" w:rsidR="00FF2C80" w:rsidRPr="005D239D" w:rsidRDefault="00FF2C80">
      <w:pPr>
        <w:tabs>
          <w:tab w:val="left" w:pos="6480"/>
        </w:tabs>
        <w:ind w:left="300" w:right="-80"/>
        <w:rPr>
          <w:rFonts w:ascii="Arial" w:hAnsi="Arial" w:cs="Arial"/>
          <w:sz w:val="21"/>
          <w:szCs w:val="18"/>
        </w:rPr>
      </w:pPr>
    </w:p>
    <w:p w14:paraId="53F317D1" w14:textId="77777777" w:rsidR="00FF2C80" w:rsidRPr="005D239D" w:rsidRDefault="00FF2C80">
      <w:pPr>
        <w:tabs>
          <w:tab w:val="left" w:pos="6480"/>
        </w:tabs>
        <w:ind w:left="300" w:right="-80"/>
        <w:rPr>
          <w:rFonts w:ascii="Arial" w:hAnsi="Arial" w:cs="Arial"/>
          <w:sz w:val="21"/>
          <w:szCs w:val="18"/>
        </w:rPr>
      </w:pPr>
    </w:p>
    <w:p w14:paraId="2FE58C63" w14:textId="77777777" w:rsidR="00407571" w:rsidRPr="005D239D" w:rsidRDefault="00407571">
      <w:pPr>
        <w:tabs>
          <w:tab w:val="left" w:pos="6480"/>
        </w:tabs>
        <w:ind w:right="-80"/>
        <w:rPr>
          <w:rFonts w:ascii="Arial" w:hAnsi="Arial" w:cs="Arial"/>
          <w:sz w:val="21"/>
          <w:szCs w:val="18"/>
        </w:rPr>
      </w:pPr>
    </w:p>
    <w:p w14:paraId="1447752E" w14:textId="77777777" w:rsidR="00407571" w:rsidRPr="005D239D" w:rsidRDefault="00407571">
      <w:pPr>
        <w:tabs>
          <w:tab w:val="left" w:pos="6480"/>
        </w:tabs>
        <w:ind w:left="300" w:right="-80" w:hanging="300"/>
        <w:jc w:val="center"/>
        <w:rPr>
          <w:rFonts w:ascii="Arial" w:hAnsi="Arial" w:cs="Arial"/>
          <w:b/>
          <w:sz w:val="32"/>
          <w:szCs w:val="18"/>
        </w:rPr>
      </w:pPr>
      <w:r w:rsidRPr="005D239D">
        <w:rPr>
          <w:rFonts w:ascii="Arial" w:hAnsi="Arial" w:cs="Arial"/>
          <w:b/>
          <w:sz w:val="32"/>
          <w:szCs w:val="18"/>
        </w:rPr>
        <w:t>Developmental Questions Summary</w:t>
      </w:r>
    </w:p>
    <w:p w14:paraId="14671691" w14:textId="77777777" w:rsidR="00407571" w:rsidRPr="005D239D" w:rsidRDefault="00407571">
      <w:pPr>
        <w:tabs>
          <w:tab w:val="left" w:pos="6480"/>
        </w:tabs>
        <w:ind w:left="300" w:right="-80" w:hanging="300"/>
        <w:jc w:val="center"/>
        <w:rPr>
          <w:rFonts w:ascii="Arial" w:hAnsi="Arial" w:cs="Arial"/>
          <w:sz w:val="21"/>
          <w:szCs w:val="18"/>
        </w:rPr>
      </w:pPr>
    </w:p>
    <w:tbl>
      <w:tblPr>
        <w:tblW w:w="0" w:type="auto"/>
        <w:tblInd w:w="220" w:type="dxa"/>
        <w:tblLayout w:type="fixed"/>
        <w:tblCellMar>
          <w:left w:w="80" w:type="dxa"/>
          <w:right w:w="80" w:type="dxa"/>
        </w:tblCellMar>
        <w:tblLook w:val="0000" w:firstRow="0" w:lastRow="0" w:firstColumn="0" w:lastColumn="0" w:noHBand="0" w:noVBand="0"/>
      </w:tblPr>
      <w:tblGrid>
        <w:gridCol w:w="1720"/>
        <w:gridCol w:w="2140"/>
        <w:gridCol w:w="2390"/>
        <w:gridCol w:w="3150"/>
      </w:tblGrid>
      <w:tr w:rsidR="00407571" w:rsidRPr="005D239D" w14:paraId="1C0E7964" w14:textId="77777777">
        <w:tblPrEx>
          <w:tblCellMar>
            <w:top w:w="0" w:type="dxa"/>
            <w:bottom w:w="0" w:type="dxa"/>
          </w:tblCellMar>
        </w:tblPrEx>
        <w:tc>
          <w:tcPr>
            <w:tcW w:w="1720" w:type="dxa"/>
            <w:shd w:val="clear" w:color="auto" w:fill="000000"/>
          </w:tcPr>
          <w:p w14:paraId="51D97CA3" w14:textId="77777777" w:rsidR="00407571" w:rsidRPr="005D239D" w:rsidRDefault="00407571">
            <w:pPr>
              <w:ind w:right="-80"/>
              <w:jc w:val="left"/>
              <w:rPr>
                <w:rFonts w:ascii="Arial" w:hAnsi="Arial" w:cs="Arial"/>
                <w:sz w:val="21"/>
                <w:szCs w:val="18"/>
                <w:lang w:bidi="ar-SA"/>
              </w:rPr>
            </w:pPr>
          </w:p>
          <w:p w14:paraId="1F8F4964"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 xml:space="preserve">Developmental </w:t>
            </w:r>
          </w:p>
          <w:p w14:paraId="56FF4271"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Questions</w:t>
            </w:r>
          </w:p>
          <w:p w14:paraId="19A4BCF9" w14:textId="77777777" w:rsidR="00407571" w:rsidRPr="005D239D" w:rsidRDefault="00407571">
            <w:pPr>
              <w:ind w:right="-80"/>
              <w:jc w:val="left"/>
              <w:rPr>
                <w:rFonts w:ascii="Arial" w:hAnsi="Arial" w:cs="Arial"/>
                <w:sz w:val="21"/>
                <w:szCs w:val="18"/>
                <w:lang w:bidi="ar-SA"/>
              </w:rPr>
            </w:pPr>
          </w:p>
        </w:tc>
        <w:tc>
          <w:tcPr>
            <w:tcW w:w="2140" w:type="dxa"/>
            <w:shd w:val="clear" w:color="auto" w:fill="000000"/>
          </w:tcPr>
          <w:p w14:paraId="5FF260B7" w14:textId="77777777" w:rsidR="00407571" w:rsidRPr="005D239D" w:rsidRDefault="00407571">
            <w:pPr>
              <w:ind w:right="-80"/>
              <w:jc w:val="left"/>
              <w:rPr>
                <w:rFonts w:ascii="Arial" w:hAnsi="Arial" w:cs="Arial"/>
                <w:b/>
                <w:szCs w:val="18"/>
                <w:lang w:bidi="ar-SA"/>
              </w:rPr>
            </w:pPr>
          </w:p>
          <w:p w14:paraId="70753886" w14:textId="77777777" w:rsidR="00407571" w:rsidRPr="005D239D" w:rsidRDefault="00407571">
            <w:pPr>
              <w:ind w:right="-80"/>
              <w:jc w:val="left"/>
              <w:rPr>
                <w:rFonts w:ascii="Arial" w:hAnsi="Arial" w:cs="Arial"/>
                <w:b/>
                <w:szCs w:val="18"/>
                <w:lang w:bidi="ar-SA"/>
              </w:rPr>
            </w:pPr>
            <w:r w:rsidRPr="005D239D">
              <w:rPr>
                <w:rFonts w:ascii="Arial" w:hAnsi="Arial" w:cs="Arial"/>
                <w:b/>
                <w:szCs w:val="18"/>
                <w:lang w:bidi="ar-SA"/>
              </w:rPr>
              <w:t>Explain it</w:t>
            </w:r>
          </w:p>
        </w:tc>
        <w:tc>
          <w:tcPr>
            <w:tcW w:w="2390" w:type="dxa"/>
            <w:shd w:val="clear" w:color="auto" w:fill="000000"/>
          </w:tcPr>
          <w:p w14:paraId="5C066A09" w14:textId="77777777" w:rsidR="00407571" w:rsidRPr="005D239D" w:rsidRDefault="00407571">
            <w:pPr>
              <w:ind w:right="-80"/>
              <w:jc w:val="left"/>
              <w:rPr>
                <w:rFonts w:ascii="Arial" w:hAnsi="Arial" w:cs="Arial"/>
                <w:b/>
                <w:szCs w:val="18"/>
                <w:lang w:bidi="ar-SA"/>
              </w:rPr>
            </w:pPr>
          </w:p>
          <w:p w14:paraId="7D1EB0C2" w14:textId="77777777" w:rsidR="00407571" w:rsidRPr="005D239D" w:rsidRDefault="00407571">
            <w:pPr>
              <w:ind w:right="-80"/>
              <w:jc w:val="left"/>
              <w:rPr>
                <w:rFonts w:ascii="Arial" w:hAnsi="Arial" w:cs="Arial"/>
                <w:b/>
                <w:szCs w:val="18"/>
                <w:lang w:bidi="ar-SA"/>
              </w:rPr>
            </w:pPr>
            <w:r w:rsidRPr="005D239D">
              <w:rPr>
                <w:rFonts w:ascii="Arial" w:hAnsi="Arial" w:cs="Arial"/>
                <w:b/>
                <w:szCs w:val="18"/>
                <w:lang w:bidi="ar-SA"/>
              </w:rPr>
              <w:t>Prove it</w:t>
            </w:r>
          </w:p>
        </w:tc>
        <w:tc>
          <w:tcPr>
            <w:tcW w:w="3150" w:type="dxa"/>
            <w:shd w:val="clear" w:color="auto" w:fill="000000"/>
          </w:tcPr>
          <w:p w14:paraId="1D700C59" w14:textId="77777777" w:rsidR="00407571" w:rsidRPr="005D239D" w:rsidRDefault="00407571">
            <w:pPr>
              <w:ind w:right="-80"/>
              <w:jc w:val="left"/>
              <w:rPr>
                <w:rFonts w:ascii="Arial" w:hAnsi="Arial" w:cs="Arial"/>
                <w:b/>
                <w:szCs w:val="18"/>
                <w:lang w:bidi="ar-SA"/>
              </w:rPr>
            </w:pPr>
          </w:p>
          <w:p w14:paraId="6E966E32" w14:textId="77777777" w:rsidR="00407571" w:rsidRPr="005D239D" w:rsidRDefault="00407571">
            <w:pPr>
              <w:ind w:right="-80"/>
              <w:jc w:val="left"/>
              <w:rPr>
                <w:rFonts w:ascii="Arial" w:hAnsi="Arial" w:cs="Arial"/>
                <w:b/>
                <w:szCs w:val="18"/>
                <w:lang w:bidi="ar-SA"/>
              </w:rPr>
            </w:pPr>
            <w:r w:rsidRPr="005D239D">
              <w:rPr>
                <w:rFonts w:ascii="Arial" w:hAnsi="Arial" w:cs="Arial"/>
                <w:b/>
                <w:szCs w:val="18"/>
                <w:lang w:bidi="ar-SA"/>
              </w:rPr>
              <w:t>Apply it</w:t>
            </w:r>
          </w:p>
        </w:tc>
      </w:tr>
      <w:tr w:rsidR="00407571" w:rsidRPr="005D239D" w14:paraId="74220BA0" w14:textId="77777777">
        <w:tblPrEx>
          <w:tblCellMar>
            <w:top w:w="0" w:type="dxa"/>
            <w:bottom w:w="0" w:type="dxa"/>
          </w:tblCellMar>
        </w:tblPrEx>
        <w:tc>
          <w:tcPr>
            <w:tcW w:w="1720" w:type="dxa"/>
            <w:tcBorders>
              <w:left w:val="single" w:sz="6" w:space="0" w:color="auto"/>
              <w:bottom w:val="single" w:sz="6" w:space="0" w:color="auto"/>
              <w:right w:val="single" w:sz="6" w:space="0" w:color="auto"/>
            </w:tcBorders>
          </w:tcPr>
          <w:p w14:paraId="7253A327" w14:textId="77777777" w:rsidR="00407571" w:rsidRPr="005D239D" w:rsidRDefault="00407571">
            <w:pPr>
              <w:ind w:right="-80"/>
              <w:jc w:val="left"/>
              <w:rPr>
                <w:rFonts w:ascii="Arial" w:hAnsi="Arial" w:cs="Arial"/>
                <w:b/>
                <w:i/>
                <w:sz w:val="21"/>
                <w:szCs w:val="18"/>
                <w:lang w:bidi="ar-SA"/>
              </w:rPr>
            </w:pPr>
          </w:p>
          <w:p w14:paraId="0DA7075B" w14:textId="77777777" w:rsidR="00407571" w:rsidRPr="005D239D" w:rsidRDefault="00407571">
            <w:pPr>
              <w:ind w:right="-80"/>
              <w:jc w:val="left"/>
              <w:rPr>
                <w:rFonts w:ascii="Arial" w:hAnsi="Arial" w:cs="Arial"/>
                <w:b/>
                <w:i/>
                <w:sz w:val="21"/>
                <w:szCs w:val="18"/>
                <w:lang w:bidi="ar-SA"/>
              </w:rPr>
            </w:pPr>
            <w:r w:rsidRPr="005D239D">
              <w:rPr>
                <w:rFonts w:ascii="Arial" w:hAnsi="Arial" w:cs="Arial"/>
                <w:b/>
                <w:i/>
                <w:sz w:val="21"/>
                <w:szCs w:val="18"/>
                <w:lang w:bidi="ar-SA"/>
              </w:rPr>
              <w:t>Questions asked</w:t>
            </w:r>
          </w:p>
        </w:tc>
        <w:tc>
          <w:tcPr>
            <w:tcW w:w="2140" w:type="dxa"/>
            <w:tcBorders>
              <w:left w:val="single" w:sz="6" w:space="0" w:color="auto"/>
              <w:bottom w:val="single" w:sz="6" w:space="0" w:color="auto"/>
              <w:right w:val="single" w:sz="6" w:space="0" w:color="auto"/>
            </w:tcBorders>
          </w:tcPr>
          <w:p w14:paraId="5BD1EF05" w14:textId="77777777" w:rsidR="00407571" w:rsidRPr="005D239D" w:rsidRDefault="00407571">
            <w:pPr>
              <w:ind w:right="-80"/>
              <w:jc w:val="left"/>
              <w:rPr>
                <w:rFonts w:ascii="Arial" w:hAnsi="Arial" w:cs="Arial"/>
                <w:sz w:val="21"/>
                <w:szCs w:val="18"/>
                <w:lang w:bidi="ar-SA"/>
              </w:rPr>
            </w:pPr>
          </w:p>
          <w:p w14:paraId="1FCB7F2A"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What does it mean?</w:t>
            </w:r>
          </w:p>
        </w:tc>
        <w:tc>
          <w:tcPr>
            <w:tcW w:w="2390" w:type="dxa"/>
            <w:tcBorders>
              <w:left w:val="single" w:sz="6" w:space="0" w:color="auto"/>
              <w:bottom w:val="single" w:sz="6" w:space="0" w:color="auto"/>
              <w:right w:val="single" w:sz="6" w:space="0" w:color="auto"/>
            </w:tcBorders>
          </w:tcPr>
          <w:p w14:paraId="5CDA3AC2" w14:textId="77777777" w:rsidR="00407571" w:rsidRPr="005D239D" w:rsidRDefault="00407571">
            <w:pPr>
              <w:ind w:right="-80"/>
              <w:jc w:val="left"/>
              <w:rPr>
                <w:rFonts w:ascii="Arial" w:hAnsi="Arial" w:cs="Arial"/>
                <w:sz w:val="21"/>
                <w:szCs w:val="18"/>
                <w:lang w:bidi="ar-SA"/>
              </w:rPr>
            </w:pPr>
          </w:p>
          <w:p w14:paraId="3B0D0FC6"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Do they think it’s true?</w:t>
            </w:r>
          </w:p>
          <w:p w14:paraId="7F22FCF6"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Do they believe it?</w:t>
            </w:r>
          </w:p>
          <w:p w14:paraId="7C4F67FE"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Do they buy it?</w:t>
            </w:r>
          </w:p>
          <w:p w14:paraId="0D557A6E" w14:textId="77777777" w:rsidR="00407571" w:rsidRPr="005D239D" w:rsidRDefault="00407571">
            <w:pPr>
              <w:ind w:right="-80"/>
              <w:jc w:val="left"/>
              <w:rPr>
                <w:rFonts w:ascii="Arial" w:hAnsi="Arial" w:cs="Arial"/>
                <w:sz w:val="21"/>
                <w:szCs w:val="18"/>
                <w:lang w:bidi="ar-SA"/>
              </w:rPr>
            </w:pPr>
          </w:p>
        </w:tc>
        <w:tc>
          <w:tcPr>
            <w:tcW w:w="3150" w:type="dxa"/>
            <w:tcBorders>
              <w:left w:val="single" w:sz="6" w:space="0" w:color="auto"/>
              <w:bottom w:val="single" w:sz="6" w:space="0" w:color="auto"/>
              <w:right w:val="single" w:sz="6" w:space="0" w:color="auto"/>
            </w:tcBorders>
          </w:tcPr>
          <w:p w14:paraId="23468AE1" w14:textId="77777777" w:rsidR="00407571" w:rsidRPr="005D239D" w:rsidRDefault="00407571">
            <w:pPr>
              <w:ind w:right="-80"/>
              <w:jc w:val="left"/>
              <w:rPr>
                <w:rFonts w:ascii="Arial" w:hAnsi="Arial" w:cs="Arial"/>
                <w:sz w:val="21"/>
                <w:szCs w:val="18"/>
                <w:lang w:bidi="ar-SA"/>
              </w:rPr>
            </w:pPr>
          </w:p>
          <w:p w14:paraId="644AA710"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So what?</w:t>
            </w:r>
          </w:p>
          <w:p w14:paraId="1EF7FC0A"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What does it mean to me?</w:t>
            </w:r>
          </w:p>
          <w:p w14:paraId="2A8CBC56"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What difference does it make?</w:t>
            </w:r>
          </w:p>
        </w:tc>
      </w:tr>
      <w:tr w:rsidR="00407571" w:rsidRPr="005D239D" w14:paraId="5B147FC0" w14:textId="77777777">
        <w:tblPrEx>
          <w:tblCellMar>
            <w:top w:w="0" w:type="dxa"/>
            <w:bottom w:w="0" w:type="dxa"/>
          </w:tblCellMar>
        </w:tblPrEx>
        <w:tc>
          <w:tcPr>
            <w:tcW w:w="1720" w:type="dxa"/>
            <w:tcBorders>
              <w:top w:val="single" w:sz="6" w:space="0" w:color="auto"/>
              <w:left w:val="single" w:sz="6" w:space="0" w:color="auto"/>
              <w:bottom w:val="single" w:sz="6" w:space="0" w:color="auto"/>
              <w:right w:val="single" w:sz="6" w:space="0" w:color="auto"/>
            </w:tcBorders>
          </w:tcPr>
          <w:p w14:paraId="5924F7E7" w14:textId="77777777" w:rsidR="00407571" w:rsidRPr="005D239D" w:rsidRDefault="00407571">
            <w:pPr>
              <w:ind w:right="-80"/>
              <w:jc w:val="left"/>
              <w:rPr>
                <w:rFonts w:ascii="Arial" w:hAnsi="Arial" w:cs="Arial"/>
                <w:b/>
                <w:i/>
                <w:sz w:val="21"/>
                <w:szCs w:val="18"/>
                <w:lang w:bidi="ar-SA"/>
              </w:rPr>
            </w:pPr>
          </w:p>
          <w:p w14:paraId="7A473FA4" w14:textId="77777777" w:rsidR="00407571" w:rsidRPr="005D239D" w:rsidRDefault="00407571">
            <w:pPr>
              <w:ind w:right="-80"/>
              <w:jc w:val="left"/>
              <w:rPr>
                <w:rFonts w:ascii="Arial" w:hAnsi="Arial" w:cs="Arial"/>
                <w:b/>
                <w:i/>
                <w:sz w:val="21"/>
                <w:szCs w:val="18"/>
                <w:lang w:bidi="ar-SA"/>
              </w:rPr>
            </w:pPr>
            <w:r w:rsidRPr="005D239D">
              <w:rPr>
                <w:rFonts w:ascii="Arial" w:hAnsi="Arial" w:cs="Arial"/>
                <w:b/>
                <w:i/>
                <w:sz w:val="21"/>
                <w:szCs w:val="18"/>
                <w:lang w:bidi="ar-SA"/>
              </w:rPr>
              <w:t>Listener’s need addressed</w:t>
            </w:r>
          </w:p>
          <w:p w14:paraId="1A6177E8" w14:textId="77777777" w:rsidR="00407571" w:rsidRPr="005D239D" w:rsidRDefault="00407571">
            <w:pPr>
              <w:ind w:right="-80"/>
              <w:jc w:val="left"/>
              <w:rPr>
                <w:rFonts w:ascii="Arial" w:hAnsi="Arial" w:cs="Arial"/>
                <w:b/>
                <w:i/>
                <w:sz w:val="21"/>
                <w:szCs w:val="18"/>
                <w:lang w:bidi="ar-SA"/>
              </w:rPr>
            </w:pPr>
          </w:p>
        </w:tc>
        <w:tc>
          <w:tcPr>
            <w:tcW w:w="2140" w:type="dxa"/>
            <w:tcBorders>
              <w:top w:val="single" w:sz="6" w:space="0" w:color="auto"/>
              <w:left w:val="single" w:sz="6" w:space="0" w:color="auto"/>
              <w:bottom w:val="single" w:sz="6" w:space="0" w:color="auto"/>
              <w:right w:val="single" w:sz="6" w:space="0" w:color="auto"/>
            </w:tcBorders>
          </w:tcPr>
          <w:p w14:paraId="2841C664" w14:textId="77777777" w:rsidR="00407571" w:rsidRPr="005D239D" w:rsidRDefault="00407571">
            <w:pPr>
              <w:ind w:right="-80"/>
              <w:jc w:val="left"/>
              <w:rPr>
                <w:rFonts w:ascii="Arial" w:hAnsi="Arial" w:cs="Arial"/>
                <w:sz w:val="21"/>
                <w:szCs w:val="18"/>
                <w:lang w:bidi="ar-SA"/>
              </w:rPr>
            </w:pPr>
          </w:p>
          <w:p w14:paraId="7E64AC43"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Ignorance</w:t>
            </w:r>
          </w:p>
        </w:tc>
        <w:tc>
          <w:tcPr>
            <w:tcW w:w="2390" w:type="dxa"/>
            <w:tcBorders>
              <w:top w:val="single" w:sz="6" w:space="0" w:color="auto"/>
              <w:left w:val="single" w:sz="6" w:space="0" w:color="auto"/>
              <w:bottom w:val="single" w:sz="6" w:space="0" w:color="auto"/>
              <w:right w:val="single" w:sz="6" w:space="0" w:color="auto"/>
            </w:tcBorders>
          </w:tcPr>
          <w:p w14:paraId="7731808B" w14:textId="77777777" w:rsidR="00407571" w:rsidRPr="005D239D" w:rsidRDefault="00407571">
            <w:pPr>
              <w:ind w:right="-80"/>
              <w:jc w:val="left"/>
              <w:rPr>
                <w:rFonts w:ascii="Arial" w:hAnsi="Arial" w:cs="Arial"/>
                <w:sz w:val="21"/>
                <w:szCs w:val="18"/>
                <w:lang w:bidi="ar-SA"/>
              </w:rPr>
            </w:pPr>
          </w:p>
          <w:p w14:paraId="411D5E97"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Doubt</w:t>
            </w:r>
          </w:p>
        </w:tc>
        <w:tc>
          <w:tcPr>
            <w:tcW w:w="3150" w:type="dxa"/>
            <w:tcBorders>
              <w:top w:val="single" w:sz="6" w:space="0" w:color="auto"/>
              <w:left w:val="single" w:sz="6" w:space="0" w:color="auto"/>
              <w:bottom w:val="single" w:sz="6" w:space="0" w:color="auto"/>
              <w:right w:val="single" w:sz="6" w:space="0" w:color="auto"/>
            </w:tcBorders>
          </w:tcPr>
          <w:p w14:paraId="1EC297B5" w14:textId="77777777" w:rsidR="00407571" w:rsidRPr="005D239D" w:rsidRDefault="00407571">
            <w:pPr>
              <w:ind w:right="-80"/>
              <w:jc w:val="left"/>
              <w:rPr>
                <w:rFonts w:ascii="Arial" w:hAnsi="Arial" w:cs="Arial"/>
                <w:sz w:val="21"/>
                <w:szCs w:val="18"/>
                <w:lang w:bidi="ar-SA"/>
              </w:rPr>
            </w:pPr>
          </w:p>
          <w:p w14:paraId="2A42ADDB"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Relevance</w:t>
            </w:r>
          </w:p>
        </w:tc>
      </w:tr>
      <w:tr w:rsidR="00407571" w:rsidRPr="005D239D" w14:paraId="39DAF34A" w14:textId="77777777">
        <w:tblPrEx>
          <w:tblCellMar>
            <w:top w:w="0" w:type="dxa"/>
            <w:bottom w:w="0" w:type="dxa"/>
          </w:tblCellMar>
        </w:tblPrEx>
        <w:tc>
          <w:tcPr>
            <w:tcW w:w="1720" w:type="dxa"/>
            <w:tcBorders>
              <w:top w:val="single" w:sz="6" w:space="0" w:color="auto"/>
              <w:left w:val="single" w:sz="6" w:space="0" w:color="auto"/>
              <w:bottom w:val="single" w:sz="6" w:space="0" w:color="auto"/>
              <w:right w:val="single" w:sz="6" w:space="0" w:color="auto"/>
            </w:tcBorders>
          </w:tcPr>
          <w:p w14:paraId="3C75D6BF" w14:textId="77777777" w:rsidR="00407571" w:rsidRPr="005D239D" w:rsidRDefault="00407571">
            <w:pPr>
              <w:ind w:right="-80"/>
              <w:jc w:val="left"/>
              <w:rPr>
                <w:rFonts w:ascii="Arial" w:hAnsi="Arial" w:cs="Arial"/>
                <w:b/>
                <w:i/>
                <w:sz w:val="21"/>
                <w:szCs w:val="18"/>
                <w:lang w:bidi="ar-SA"/>
              </w:rPr>
            </w:pPr>
          </w:p>
          <w:p w14:paraId="0FBC29BE" w14:textId="77777777" w:rsidR="00407571" w:rsidRPr="005D239D" w:rsidRDefault="00407571">
            <w:pPr>
              <w:ind w:right="-80"/>
              <w:jc w:val="left"/>
              <w:rPr>
                <w:rFonts w:ascii="Arial" w:hAnsi="Arial" w:cs="Arial"/>
                <w:b/>
                <w:i/>
                <w:sz w:val="21"/>
                <w:szCs w:val="18"/>
                <w:lang w:bidi="ar-SA"/>
              </w:rPr>
            </w:pPr>
            <w:r w:rsidRPr="005D239D">
              <w:rPr>
                <w:rFonts w:ascii="Arial" w:hAnsi="Arial" w:cs="Arial"/>
                <w:b/>
                <w:i/>
                <w:sz w:val="21"/>
                <w:szCs w:val="18"/>
                <w:lang w:bidi="ar-SA"/>
              </w:rPr>
              <w:t>Explores</w:t>
            </w:r>
          </w:p>
        </w:tc>
        <w:tc>
          <w:tcPr>
            <w:tcW w:w="2140" w:type="dxa"/>
            <w:tcBorders>
              <w:top w:val="single" w:sz="6" w:space="0" w:color="auto"/>
              <w:left w:val="single" w:sz="6" w:space="0" w:color="auto"/>
              <w:bottom w:val="single" w:sz="6" w:space="0" w:color="auto"/>
              <w:right w:val="single" w:sz="6" w:space="0" w:color="auto"/>
            </w:tcBorders>
          </w:tcPr>
          <w:p w14:paraId="409A1505" w14:textId="77777777" w:rsidR="00407571" w:rsidRPr="005D239D" w:rsidRDefault="00407571">
            <w:pPr>
              <w:ind w:right="-80"/>
              <w:jc w:val="left"/>
              <w:rPr>
                <w:rFonts w:ascii="Arial" w:hAnsi="Arial" w:cs="Arial"/>
                <w:sz w:val="21"/>
                <w:szCs w:val="18"/>
                <w:lang w:bidi="ar-SA"/>
              </w:rPr>
            </w:pPr>
          </w:p>
          <w:p w14:paraId="72254717"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Explanation</w:t>
            </w:r>
          </w:p>
        </w:tc>
        <w:tc>
          <w:tcPr>
            <w:tcW w:w="2390" w:type="dxa"/>
            <w:tcBorders>
              <w:top w:val="single" w:sz="6" w:space="0" w:color="auto"/>
              <w:left w:val="single" w:sz="6" w:space="0" w:color="auto"/>
              <w:bottom w:val="single" w:sz="6" w:space="0" w:color="auto"/>
              <w:right w:val="single" w:sz="6" w:space="0" w:color="auto"/>
            </w:tcBorders>
          </w:tcPr>
          <w:p w14:paraId="1B253B3D" w14:textId="77777777" w:rsidR="00407571" w:rsidRPr="005D239D" w:rsidRDefault="00407571">
            <w:pPr>
              <w:ind w:right="-80"/>
              <w:jc w:val="left"/>
              <w:rPr>
                <w:rFonts w:ascii="Arial" w:hAnsi="Arial" w:cs="Arial"/>
                <w:sz w:val="21"/>
                <w:szCs w:val="18"/>
                <w:lang w:bidi="ar-SA"/>
              </w:rPr>
            </w:pPr>
          </w:p>
          <w:p w14:paraId="7E5E4CA0"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Validity</w:t>
            </w:r>
          </w:p>
        </w:tc>
        <w:tc>
          <w:tcPr>
            <w:tcW w:w="3150" w:type="dxa"/>
            <w:tcBorders>
              <w:top w:val="single" w:sz="6" w:space="0" w:color="auto"/>
              <w:left w:val="single" w:sz="6" w:space="0" w:color="auto"/>
              <w:bottom w:val="single" w:sz="6" w:space="0" w:color="auto"/>
              <w:right w:val="single" w:sz="6" w:space="0" w:color="auto"/>
            </w:tcBorders>
          </w:tcPr>
          <w:p w14:paraId="02AEA28B" w14:textId="77777777" w:rsidR="00407571" w:rsidRPr="005D239D" w:rsidRDefault="00407571">
            <w:pPr>
              <w:ind w:right="-80"/>
              <w:jc w:val="left"/>
              <w:rPr>
                <w:rFonts w:ascii="Arial" w:hAnsi="Arial" w:cs="Arial"/>
                <w:sz w:val="21"/>
                <w:szCs w:val="18"/>
                <w:lang w:bidi="ar-SA"/>
              </w:rPr>
            </w:pPr>
          </w:p>
          <w:p w14:paraId="009E711D"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Implications and applications</w:t>
            </w:r>
          </w:p>
          <w:p w14:paraId="59660502" w14:textId="77777777" w:rsidR="00407571" w:rsidRPr="005D239D" w:rsidRDefault="00407571">
            <w:pPr>
              <w:ind w:right="-80"/>
              <w:jc w:val="left"/>
              <w:rPr>
                <w:rFonts w:ascii="Arial" w:hAnsi="Arial" w:cs="Arial"/>
                <w:sz w:val="21"/>
                <w:szCs w:val="18"/>
                <w:lang w:bidi="ar-SA"/>
              </w:rPr>
            </w:pPr>
          </w:p>
        </w:tc>
      </w:tr>
      <w:tr w:rsidR="00407571" w:rsidRPr="005D239D" w14:paraId="6B910651" w14:textId="77777777">
        <w:tblPrEx>
          <w:tblCellMar>
            <w:top w:w="0" w:type="dxa"/>
            <w:bottom w:w="0" w:type="dxa"/>
          </w:tblCellMar>
        </w:tblPrEx>
        <w:tc>
          <w:tcPr>
            <w:tcW w:w="1720" w:type="dxa"/>
            <w:tcBorders>
              <w:top w:val="single" w:sz="6" w:space="0" w:color="auto"/>
              <w:left w:val="single" w:sz="6" w:space="0" w:color="auto"/>
              <w:bottom w:val="single" w:sz="6" w:space="0" w:color="auto"/>
              <w:right w:val="single" w:sz="6" w:space="0" w:color="auto"/>
            </w:tcBorders>
          </w:tcPr>
          <w:p w14:paraId="1FB43540" w14:textId="77777777" w:rsidR="00407571" w:rsidRPr="005D239D" w:rsidRDefault="00407571">
            <w:pPr>
              <w:ind w:right="-80"/>
              <w:jc w:val="left"/>
              <w:rPr>
                <w:rFonts w:ascii="Arial" w:hAnsi="Arial" w:cs="Arial"/>
                <w:b/>
                <w:i/>
                <w:sz w:val="21"/>
                <w:szCs w:val="18"/>
                <w:lang w:bidi="ar-SA"/>
              </w:rPr>
            </w:pPr>
          </w:p>
          <w:p w14:paraId="5F6BAA25" w14:textId="77777777" w:rsidR="00407571" w:rsidRPr="005D239D" w:rsidRDefault="00407571">
            <w:pPr>
              <w:ind w:right="-80"/>
              <w:jc w:val="left"/>
              <w:rPr>
                <w:rFonts w:ascii="Arial" w:hAnsi="Arial" w:cs="Arial"/>
                <w:b/>
                <w:i/>
                <w:sz w:val="21"/>
                <w:szCs w:val="18"/>
                <w:lang w:bidi="ar-SA"/>
              </w:rPr>
            </w:pPr>
            <w:r w:rsidRPr="005D239D">
              <w:rPr>
                <w:rFonts w:ascii="Arial" w:hAnsi="Arial" w:cs="Arial"/>
                <w:b/>
                <w:i/>
                <w:sz w:val="21"/>
                <w:szCs w:val="18"/>
                <w:lang w:bidi="ar-SA"/>
              </w:rPr>
              <w:t>Goal</w:t>
            </w:r>
          </w:p>
        </w:tc>
        <w:tc>
          <w:tcPr>
            <w:tcW w:w="2140" w:type="dxa"/>
            <w:tcBorders>
              <w:top w:val="single" w:sz="6" w:space="0" w:color="auto"/>
              <w:left w:val="single" w:sz="6" w:space="0" w:color="auto"/>
              <w:bottom w:val="single" w:sz="6" w:space="0" w:color="auto"/>
              <w:right w:val="single" w:sz="6" w:space="0" w:color="auto"/>
            </w:tcBorders>
          </w:tcPr>
          <w:p w14:paraId="406B3BBC" w14:textId="77777777" w:rsidR="00407571" w:rsidRPr="005D239D" w:rsidRDefault="00407571">
            <w:pPr>
              <w:ind w:right="-80"/>
              <w:jc w:val="left"/>
              <w:rPr>
                <w:rFonts w:ascii="Arial" w:hAnsi="Arial" w:cs="Arial"/>
                <w:sz w:val="21"/>
                <w:szCs w:val="18"/>
                <w:lang w:bidi="ar-SA"/>
              </w:rPr>
            </w:pPr>
          </w:p>
          <w:p w14:paraId="6CDF8385"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Understanding</w:t>
            </w:r>
          </w:p>
        </w:tc>
        <w:tc>
          <w:tcPr>
            <w:tcW w:w="2390" w:type="dxa"/>
            <w:tcBorders>
              <w:top w:val="single" w:sz="6" w:space="0" w:color="auto"/>
              <w:left w:val="single" w:sz="6" w:space="0" w:color="auto"/>
              <w:bottom w:val="single" w:sz="6" w:space="0" w:color="auto"/>
              <w:right w:val="single" w:sz="6" w:space="0" w:color="auto"/>
            </w:tcBorders>
          </w:tcPr>
          <w:p w14:paraId="55C5788E" w14:textId="77777777" w:rsidR="00407571" w:rsidRPr="005D239D" w:rsidRDefault="00407571">
            <w:pPr>
              <w:ind w:right="-80"/>
              <w:jc w:val="left"/>
              <w:rPr>
                <w:rFonts w:ascii="Arial" w:hAnsi="Arial" w:cs="Arial"/>
                <w:sz w:val="21"/>
                <w:szCs w:val="18"/>
                <w:lang w:bidi="ar-SA"/>
              </w:rPr>
            </w:pPr>
          </w:p>
          <w:p w14:paraId="13AEC75D"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Belief</w:t>
            </w:r>
          </w:p>
        </w:tc>
        <w:tc>
          <w:tcPr>
            <w:tcW w:w="3150" w:type="dxa"/>
            <w:tcBorders>
              <w:top w:val="single" w:sz="6" w:space="0" w:color="auto"/>
              <w:left w:val="single" w:sz="6" w:space="0" w:color="auto"/>
              <w:bottom w:val="single" w:sz="6" w:space="0" w:color="auto"/>
              <w:right w:val="single" w:sz="6" w:space="0" w:color="auto"/>
            </w:tcBorders>
          </w:tcPr>
          <w:p w14:paraId="33230437" w14:textId="77777777" w:rsidR="00407571" w:rsidRPr="005D239D" w:rsidRDefault="00407571">
            <w:pPr>
              <w:ind w:right="-80"/>
              <w:jc w:val="left"/>
              <w:rPr>
                <w:rFonts w:ascii="Arial" w:hAnsi="Arial" w:cs="Arial"/>
                <w:sz w:val="21"/>
                <w:szCs w:val="18"/>
                <w:lang w:bidi="ar-SA"/>
              </w:rPr>
            </w:pPr>
          </w:p>
          <w:p w14:paraId="61658C1E"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Behaviour</w:t>
            </w:r>
          </w:p>
          <w:p w14:paraId="0FBD4872" w14:textId="77777777" w:rsidR="00407571" w:rsidRPr="005D239D" w:rsidRDefault="00407571">
            <w:pPr>
              <w:ind w:right="-80"/>
              <w:jc w:val="left"/>
              <w:rPr>
                <w:rFonts w:ascii="Arial" w:hAnsi="Arial" w:cs="Arial"/>
                <w:sz w:val="21"/>
                <w:szCs w:val="18"/>
                <w:lang w:bidi="ar-SA"/>
              </w:rPr>
            </w:pPr>
          </w:p>
        </w:tc>
      </w:tr>
    </w:tbl>
    <w:p w14:paraId="35AC4784" w14:textId="77777777" w:rsidR="00407571" w:rsidRPr="005D239D" w:rsidRDefault="00407571">
      <w:pPr>
        <w:tabs>
          <w:tab w:val="left" w:pos="6480"/>
        </w:tabs>
        <w:ind w:left="20" w:right="-80"/>
        <w:jc w:val="center"/>
        <w:rPr>
          <w:rFonts w:ascii="Arial" w:hAnsi="Arial" w:cs="Arial"/>
          <w:b/>
          <w:sz w:val="28"/>
          <w:szCs w:val="18"/>
        </w:rPr>
      </w:pPr>
      <w:r w:rsidRPr="005D239D">
        <w:rPr>
          <w:rFonts w:ascii="Arial" w:hAnsi="Arial" w:cs="Arial"/>
          <w:sz w:val="18"/>
          <w:szCs w:val="18"/>
        </w:rPr>
        <w:br w:type="page"/>
      </w:r>
      <w:r w:rsidRPr="005D239D">
        <w:rPr>
          <w:rFonts w:ascii="Arial" w:hAnsi="Arial" w:cs="Arial"/>
          <w:b/>
          <w:spacing w:val="-20"/>
          <w:sz w:val="28"/>
          <w:szCs w:val="18"/>
        </w:rPr>
        <w:lastRenderedPageBreak/>
        <w:t>The Sermon’s Purpose &amp; Homiletical Idea (Steps 3-5)</w:t>
      </w:r>
      <w:r w:rsidRPr="005D239D">
        <w:rPr>
          <w:rFonts w:ascii="Arial" w:hAnsi="Arial" w:cs="Arial"/>
          <w:spacing w:val="-20"/>
          <w:sz w:val="4"/>
          <w:szCs w:val="18"/>
        </w:rPr>
        <w:fldChar w:fldCharType="begin"/>
      </w:r>
      <w:r w:rsidRPr="005D239D">
        <w:rPr>
          <w:rFonts w:ascii="Arial" w:hAnsi="Arial" w:cs="Arial"/>
          <w:spacing w:val="-20"/>
          <w:sz w:val="4"/>
          <w:szCs w:val="18"/>
        </w:rPr>
        <w:instrText xml:space="preserve"> TC  "</w:instrText>
      </w:r>
      <w:bookmarkStart w:id="314" w:name="_Toc375752416"/>
      <w:bookmarkStart w:id="315" w:name="_Toc375752658"/>
      <w:bookmarkStart w:id="316" w:name="_Toc375753129"/>
      <w:bookmarkStart w:id="317" w:name="_Toc375753478"/>
      <w:bookmarkStart w:id="318" w:name="_Toc375755077"/>
      <w:bookmarkStart w:id="319" w:name="_Toc375755433"/>
      <w:bookmarkStart w:id="320" w:name="_Toc375756181"/>
      <w:bookmarkStart w:id="321" w:name="_Toc375756759"/>
      <w:bookmarkStart w:id="322" w:name="_Toc375757000"/>
      <w:bookmarkStart w:id="323" w:name="_Toc375757535"/>
      <w:bookmarkStart w:id="324" w:name="_Toc394117361"/>
      <w:bookmarkStart w:id="325" w:name="_Toc408472029"/>
      <w:bookmarkStart w:id="326" w:name="_Toc408586472"/>
      <w:r w:rsidRPr="005D239D">
        <w:rPr>
          <w:rFonts w:ascii="Arial" w:hAnsi="Arial" w:cs="Arial"/>
          <w:spacing w:val="-20"/>
          <w:sz w:val="4"/>
          <w:szCs w:val="18"/>
        </w:rPr>
        <w:instrText>The Sermon’s Purpose &amp; Homiletical Idea (Steps 4b-5)</w:instrText>
      </w:r>
      <w:bookmarkEnd w:id="314"/>
      <w:bookmarkEnd w:id="315"/>
      <w:bookmarkEnd w:id="316"/>
      <w:bookmarkEnd w:id="317"/>
      <w:bookmarkEnd w:id="318"/>
      <w:bookmarkEnd w:id="319"/>
      <w:bookmarkEnd w:id="320"/>
      <w:bookmarkEnd w:id="321"/>
      <w:bookmarkEnd w:id="322"/>
      <w:bookmarkEnd w:id="323"/>
      <w:bookmarkEnd w:id="324"/>
      <w:bookmarkEnd w:id="325"/>
      <w:bookmarkEnd w:id="326"/>
      <w:r w:rsidRPr="005D239D">
        <w:rPr>
          <w:rFonts w:ascii="Arial" w:hAnsi="Arial" w:cs="Arial"/>
          <w:spacing w:val="-20"/>
          <w:sz w:val="4"/>
          <w:szCs w:val="18"/>
        </w:rPr>
        <w:instrText xml:space="preserve">" \l 2 </w:instrText>
      </w:r>
      <w:r w:rsidRPr="005D239D">
        <w:rPr>
          <w:rFonts w:ascii="Arial" w:hAnsi="Arial" w:cs="Arial"/>
          <w:spacing w:val="-20"/>
          <w:sz w:val="4"/>
          <w:szCs w:val="18"/>
        </w:rPr>
        <w:fldChar w:fldCharType="end"/>
      </w:r>
    </w:p>
    <w:p w14:paraId="2D40509F" w14:textId="77777777" w:rsidR="00407571" w:rsidRPr="005D239D" w:rsidRDefault="00407571">
      <w:pPr>
        <w:tabs>
          <w:tab w:val="left" w:pos="6480"/>
        </w:tabs>
        <w:ind w:left="300" w:right="-80" w:hanging="300"/>
        <w:rPr>
          <w:rFonts w:ascii="Arial" w:hAnsi="Arial" w:cs="Arial"/>
          <w:sz w:val="13"/>
          <w:szCs w:val="18"/>
        </w:rPr>
      </w:pPr>
    </w:p>
    <w:p w14:paraId="1761AA0C" w14:textId="77777777" w:rsidR="00407571" w:rsidRPr="005D239D" w:rsidRDefault="00407571">
      <w:pPr>
        <w:tabs>
          <w:tab w:val="left" w:pos="6480"/>
        </w:tabs>
        <w:ind w:left="300" w:right="-80" w:hanging="300"/>
        <w:rPr>
          <w:rFonts w:ascii="Arial" w:hAnsi="Arial" w:cs="Arial"/>
          <w:sz w:val="18"/>
          <w:szCs w:val="18"/>
        </w:rPr>
      </w:pPr>
      <w:r w:rsidRPr="005D239D">
        <w:rPr>
          <w:rFonts w:ascii="Arial" w:hAnsi="Arial" w:cs="Arial"/>
          <w:sz w:val="18"/>
          <w:szCs w:val="18"/>
        </w:rPr>
        <w:t>I.</w:t>
      </w:r>
      <w:r w:rsidRPr="005D239D">
        <w:rPr>
          <w:rFonts w:ascii="Arial" w:hAnsi="Arial" w:cs="Arial"/>
          <w:sz w:val="18"/>
          <w:szCs w:val="18"/>
        </w:rPr>
        <w:tab/>
        <w:t xml:space="preserve">Definitions </w:t>
      </w:r>
    </w:p>
    <w:p w14:paraId="18C55060" w14:textId="77777777" w:rsidR="00407571" w:rsidRPr="005D239D" w:rsidRDefault="00407571">
      <w:pPr>
        <w:tabs>
          <w:tab w:val="left" w:pos="6480"/>
        </w:tabs>
        <w:ind w:left="680" w:right="-80" w:hanging="360"/>
        <w:rPr>
          <w:rFonts w:ascii="Arial" w:hAnsi="Arial" w:cs="Arial"/>
          <w:sz w:val="11"/>
          <w:szCs w:val="18"/>
        </w:rPr>
      </w:pPr>
    </w:p>
    <w:p w14:paraId="64A92753" w14:textId="77777777" w:rsidR="00407571" w:rsidRPr="005D239D" w:rsidRDefault="00407571">
      <w:pPr>
        <w:tabs>
          <w:tab w:val="left" w:pos="6480"/>
        </w:tabs>
        <w:ind w:left="680" w:right="-80" w:hanging="360"/>
        <w:rPr>
          <w:rFonts w:ascii="Arial" w:hAnsi="Arial" w:cs="Arial"/>
          <w:sz w:val="18"/>
          <w:szCs w:val="18"/>
        </w:rPr>
      </w:pPr>
      <w:r w:rsidRPr="005D239D">
        <w:rPr>
          <w:rFonts w:ascii="Arial" w:hAnsi="Arial" w:cs="Arial"/>
          <w:sz w:val="18"/>
          <w:szCs w:val="18"/>
        </w:rPr>
        <w:t>A.</w:t>
      </w:r>
      <w:r w:rsidRPr="005D239D">
        <w:rPr>
          <w:rFonts w:ascii="Arial" w:hAnsi="Arial" w:cs="Arial"/>
          <w:sz w:val="18"/>
          <w:szCs w:val="18"/>
        </w:rPr>
        <w:tab/>
        <w:t xml:space="preserve">Step 3: The </w:t>
      </w:r>
      <w:r w:rsidRPr="005D239D">
        <w:rPr>
          <w:rFonts w:ascii="Arial" w:hAnsi="Arial" w:cs="Arial"/>
          <w:sz w:val="18"/>
          <w:szCs w:val="18"/>
          <w:u w:val="single"/>
        </w:rPr>
        <w:t>exegetical idea</w:t>
      </w:r>
      <w:r w:rsidRPr="005D239D">
        <w:rPr>
          <w:rFonts w:ascii="Arial" w:hAnsi="Arial" w:cs="Arial"/>
          <w:sz w:val="18"/>
          <w:szCs w:val="18"/>
        </w:rPr>
        <w:t xml:space="preserve"> (CPT) summarizes the text's message to the </w:t>
      </w:r>
      <w:r w:rsidRPr="005D239D">
        <w:rPr>
          <w:rFonts w:ascii="Arial" w:hAnsi="Arial" w:cs="Arial"/>
          <w:i/>
          <w:sz w:val="18"/>
          <w:szCs w:val="18"/>
        </w:rPr>
        <w:t>biblical</w:t>
      </w:r>
      <w:r w:rsidRPr="005D239D">
        <w:rPr>
          <w:rFonts w:ascii="Arial" w:hAnsi="Arial" w:cs="Arial"/>
          <w:sz w:val="18"/>
          <w:szCs w:val="18"/>
        </w:rPr>
        <w:t xml:space="preserve"> audience.</w:t>
      </w:r>
    </w:p>
    <w:p w14:paraId="48567AB0" w14:textId="77777777" w:rsidR="00407571" w:rsidRPr="005D239D" w:rsidRDefault="00407571">
      <w:pPr>
        <w:tabs>
          <w:tab w:val="left" w:pos="6480"/>
        </w:tabs>
        <w:ind w:left="680" w:right="-80" w:hanging="360"/>
        <w:rPr>
          <w:rFonts w:ascii="Arial" w:hAnsi="Arial" w:cs="Arial"/>
          <w:sz w:val="11"/>
          <w:szCs w:val="18"/>
        </w:rPr>
      </w:pPr>
    </w:p>
    <w:p w14:paraId="38AD7C1E" w14:textId="77777777" w:rsidR="00407571" w:rsidRPr="005D239D" w:rsidRDefault="00407571">
      <w:pPr>
        <w:tabs>
          <w:tab w:val="left" w:pos="6480"/>
        </w:tabs>
        <w:ind w:left="680" w:right="-80" w:hanging="360"/>
        <w:rPr>
          <w:rFonts w:ascii="Arial" w:hAnsi="Arial" w:cs="Arial"/>
          <w:sz w:val="18"/>
          <w:szCs w:val="18"/>
        </w:rPr>
      </w:pPr>
      <w:r w:rsidRPr="005D239D">
        <w:rPr>
          <w:rFonts w:ascii="Arial" w:hAnsi="Arial" w:cs="Arial"/>
          <w:sz w:val="18"/>
          <w:szCs w:val="18"/>
        </w:rPr>
        <w:t>B.</w:t>
      </w:r>
      <w:r w:rsidRPr="005D239D">
        <w:rPr>
          <w:rFonts w:ascii="Arial" w:hAnsi="Arial" w:cs="Arial"/>
          <w:sz w:val="18"/>
          <w:szCs w:val="18"/>
        </w:rPr>
        <w:tab/>
        <w:t xml:space="preserve">Step 4: The </w:t>
      </w:r>
      <w:r w:rsidRPr="005D239D">
        <w:rPr>
          <w:rFonts w:ascii="Arial" w:hAnsi="Arial" w:cs="Arial"/>
          <w:sz w:val="18"/>
          <w:szCs w:val="18"/>
          <w:u w:val="single"/>
        </w:rPr>
        <w:t>sermon’s purpose</w:t>
      </w:r>
      <w:r w:rsidRPr="005D239D">
        <w:rPr>
          <w:rFonts w:ascii="Arial" w:hAnsi="Arial" w:cs="Arial"/>
          <w:sz w:val="18"/>
          <w:szCs w:val="18"/>
        </w:rPr>
        <w:t xml:space="preserve"> (desired listener response) is the behavior change you want in the hearers as a result of your preaching the homiletical idea (pp. 86, 148, 156, 170).</w:t>
      </w:r>
    </w:p>
    <w:p w14:paraId="727F5DFE" w14:textId="77777777" w:rsidR="00407571" w:rsidRPr="005D239D" w:rsidRDefault="00407571">
      <w:pPr>
        <w:tabs>
          <w:tab w:val="left" w:pos="6480"/>
        </w:tabs>
        <w:ind w:left="680" w:right="-80" w:hanging="360"/>
        <w:rPr>
          <w:rFonts w:ascii="Arial" w:hAnsi="Arial" w:cs="Arial"/>
          <w:sz w:val="11"/>
          <w:szCs w:val="18"/>
        </w:rPr>
      </w:pPr>
    </w:p>
    <w:p w14:paraId="1B45C3F9" w14:textId="77777777" w:rsidR="00407571" w:rsidRPr="005D239D" w:rsidRDefault="00407571">
      <w:pPr>
        <w:tabs>
          <w:tab w:val="left" w:pos="6480"/>
        </w:tabs>
        <w:ind w:left="680" w:right="-80" w:hanging="360"/>
        <w:rPr>
          <w:rFonts w:ascii="Arial" w:hAnsi="Arial" w:cs="Arial"/>
          <w:sz w:val="18"/>
          <w:szCs w:val="18"/>
        </w:rPr>
      </w:pPr>
      <w:r w:rsidRPr="005D239D">
        <w:rPr>
          <w:rFonts w:ascii="Arial" w:hAnsi="Arial" w:cs="Arial"/>
          <w:sz w:val="18"/>
          <w:szCs w:val="18"/>
        </w:rPr>
        <w:t>C.</w:t>
      </w:r>
      <w:r w:rsidRPr="005D239D">
        <w:rPr>
          <w:rFonts w:ascii="Arial" w:hAnsi="Arial" w:cs="Arial"/>
          <w:sz w:val="18"/>
          <w:szCs w:val="18"/>
        </w:rPr>
        <w:tab/>
        <w:t xml:space="preserve">Step 5: The </w:t>
      </w:r>
      <w:r w:rsidRPr="005D239D">
        <w:rPr>
          <w:rFonts w:ascii="Arial" w:hAnsi="Arial" w:cs="Arial"/>
          <w:sz w:val="18"/>
          <w:szCs w:val="18"/>
          <w:u w:val="single"/>
        </w:rPr>
        <w:t>homiletical idea</w:t>
      </w:r>
      <w:r w:rsidRPr="005D239D">
        <w:rPr>
          <w:rFonts w:ascii="Arial" w:hAnsi="Arial" w:cs="Arial"/>
          <w:sz w:val="18"/>
          <w:szCs w:val="18"/>
        </w:rPr>
        <w:t xml:space="preserve"> (CPS) summarizes the sermon for the </w:t>
      </w:r>
      <w:r w:rsidRPr="005D239D">
        <w:rPr>
          <w:rFonts w:ascii="Arial" w:hAnsi="Arial" w:cs="Arial"/>
          <w:i/>
          <w:sz w:val="18"/>
          <w:szCs w:val="18"/>
        </w:rPr>
        <w:t>modern</w:t>
      </w:r>
      <w:r w:rsidRPr="005D239D">
        <w:rPr>
          <w:rFonts w:ascii="Arial" w:hAnsi="Arial" w:cs="Arial"/>
          <w:sz w:val="18"/>
          <w:szCs w:val="18"/>
        </w:rPr>
        <w:t xml:space="preserve"> audience (p. 29).</w:t>
      </w:r>
    </w:p>
    <w:p w14:paraId="5E7BF41B" w14:textId="77777777" w:rsidR="00407571" w:rsidRPr="005D239D" w:rsidRDefault="00407571">
      <w:pPr>
        <w:tabs>
          <w:tab w:val="left" w:pos="6480"/>
        </w:tabs>
        <w:ind w:left="620" w:right="-80" w:hanging="300"/>
        <w:rPr>
          <w:rFonts w:ascii="Arial" w:hAnsi="Arial" w:cs="Arial"/>
          <w:sz w:val="11"/>
          <w:szCs w:val="18"/>
        </w:rPr>
      </w:pPr>
    </w:p>
    <w:p w14:paraId="5450A90B" w14:textId="77777777" w:rsidR="00407571" w:rsidRPr="005D239D" w:rsidRDefault="00407571">
      <w:pPr>
        <w:tabs>
          <w:tab w:val="left" w:pos="6480"/>
        </w:tabs>
        <w:ind w:left="300" w:right="-80" w:hanging="300"/>
        <w:rPr>
          <w:rFonts w:ascii="Arial" w:hAnsi="Arial" w:cs="Arial"/>
          <w:sz w:val="18"/>
          <w:szCs w:val="18"/>
        </w:rPr>
      </w:pPr>
      <w:r w:rsidRPr="005D239D">
        <w:rPr>
          <w:rFonts w:ascii="Arial" w:hAnsi="Arial" w:cs="Arial"/>
          <w:sz w:val="18"/>
          <w:szCs w:val="18"/>
        </w:rPr>
        <w:t>II. Contrasting the Exegetical and Homiletical Ideas</w:t>
      </w:r>
      <w:r w:rsidRPr="005D239D">
        <w:rPr>
          <w:rFonts w:ascii="Arial" w:hAnsi="Arial" w:cs="Arial"/>
          <w:sz w:val="11"/>
          <w:szCs w:val="18"/>
        </w:rPr>
        <w:fldChar w:fldCharType="begin"/>
      </w:r>
      <w:r w:rsidRPr="005D239D">
        <w:rPr>
          <w:rFonts w:ascii="Arial" w:hAnsi="Arial" w:cs="Arial"/>
          <w:sz w:val="11"/>
          <w:szCs w:val="18"/>
        </w:rPr>
        <w:instrText xml:space="preserve"> TC  " </w:instrText>
      </w:r>
      <w:bookmarkStart w:id="327" w:name="_Toc408586473"/>
      <w:r w:rsidRPr="005D239D">
        <w:rPr>
          <w:rFonts w:ascii="Arial" w:hAnsi="Arial" w:cs="Arial"/>
          <w:sz w:val="11"/>
          <w:szCs w:val="18"/>
        </w:rPr>
        <w:instrText>Contrasting the Exegetical and Homiletical Ideas</w:instrText>
      </w:r>
      <w:bookmarkEnd w:id="327"/>
      <w:r w:rsidRPr="005D239D">
        <w:rPr>
          <w:rFonts w:ascii="Arial" w:hAnsi="Arial" w:cs="Arial"/>
          <w:sz w:val="11"/>
          <w:szCs w:val="18"/>
        </w:rPr>
        <w:instrText xml:space="preserve"> " \l 3 </w:instrText>
      </w:r>
      <w:r w:rsidRPr="005D239D">
        <w:rPr>
          <w:rFonts w:ascii="Arial" w:hAnsi="Arial" w:cs="Arial"/>
          <w:sz w:val="11"/>
          <w:szCs w:val="18"/>
        </w:rPr>
        <w:fldChar w:fldCharType="end"/>
      </w:r>
    </w:p>
    <w:p w14:paraId="3571E0CA" w14:textId="77777777" w:rsidR="00407571" w:rsidRPr="005D239D" w:rsidRDefault="00407571">
      <w:pPr>
        <w:tabs>
          <w:tab w:val="left" w:pos="6480"/>
        </w:tabs>
        <w:ind w:left="620" w:right="-80" w:hanging="300"/>
        <w:rPr>
          <w:rFonts w:ascii="Arial" w:hAnsi="Arial" w:cs="Arial"/>
          <w:sz w:val="11"/>
          <w:szCs w:val="18"/>
        </w:rPr>
      </w:pPr>
    </w:p>
    <w:tbl>
      <w:tblPr>
        <w:tblW w:w="0" w:type="auto"/>
        <w:tblLayout w:type="fixed"/>
        <w:tblCellMar>
          <w:left w:w="80" w:type="dxa"/>
          <w:right w:w="80" w:type="dxa"/>
        </w:tblCellMar>
        <w:tblLook w:val="0000" w:firstRow="0" w:lastRow="0" w:firstColumn="0" w:lastColumn="0" w:noHBand="0" w:noVBand="0"/>
      </w:tblPr>
      <w:tblGrid>
        <w:gridCol w:w="2600"/>
        <w:gridCol w:w="3320"/>
        <w:gridCol w:w="3760"/>
      </w:tblGrid>
      <w:tr w:rsidR="00407571" w:rsidRPr="005D239D" w14:paraId="44385A7B" w14:textId="77777777" w:rsidTr="00112C2F">
        <w:tblPrEx>
          <w:tblCellMar>
            <w:top w:w="0" w:type="dxa"/>
            <w:bottom w:w="0" w:type="dxa"/>
          </w:tblCellMar>
        </w:tblPrEx>
        <w:tc>
          <w:tcPr>
            <w:tcW w:w="2600" w:type="dxa"/>
            <w:tcBorders>
              <w:top w:val="double" w:sz="6" w:space="0" w:color="auto"/>
              <w:left w:val="double" w:sz="6" w:space="0" w:color="auto"/>
              <w:bottom w:val="single" w:sz="6" w:space="0" w:color="auto"/>
              <w:right w:val="single" w:sz="6" w:space="0" w:color="auto"/>
            </w:tcBorders>
            <w:shd w:val="solid" w:color="auto" w:fill="000000"/>
          </w:tcPr>
          <w:p w14:paraId="6CC97E65" w14:textId="77777777" w:rsidR="00407571" w:rsidRPr="005D239D" w:rsidRDefault="00407571">
            <w:pPr>
              <w:ind w:right="-80"/>
              <w:jc w:val="left"/>
              <w:rPr>
                <w:rFonts w:ascii="Arial" w:hAnsi="Arial" w:cs="Arial"/>
                <w:b/>
                <w:sz w:val="15"/>
                <w:szCs w:val="18"/>
                <w:lang w:bidi="ar-SA"/>
              </w:rPr>
            </w:pPr>
          </w:p>
        </w:tc>
        <w:tc>
          <w:tcPr>
            <w:tcW w:w="3320" w:type="dxa"/>
            <w:tcBorders>
              <w:top w:val="double" w:sz="6" w:space="0" w:color="auto"/>
              <w:left w:val="single" w:sz="6" w:space="0" w:color="auto"/>
              <w:bottom w:val="single" w:sz="6" w:space="0" w:color="auto"/>
              <w:right w:val="single" w:sz="6" w:space="0" w:color="auto"/>
            </w:tcBorders>
            <w:shd w:val="solid" w:color="auto" w:fill="000000"/>
          </w:tcPr>
          <w:p w14:paraId="0902E0CE" w14:textId="77777777" w:rsidR="00407571" w:rsidRPr="005D239D" w:rsidRDefault="00407571">
            <w:pPr>
              <w:ind w:right="-80"/>
              <w:jc w:val="left"/>
              <w:rPr>
                <w:rFonts w:ascii="Arial" w:hAnsi="Arial" w:cs="Arial"/>
                <w:b/>
                <w:sz w:val="15"/>
                <w:szCs w:val="18"/>
                <w:lang w:bidi="ar-SA"/>
              </w:rPr>
            </w:pPr>
          </w:p>
          <w:p w14:paraId="4E76F8E8" w14:textId="77777777" w:rsidR="00407571" w:rsidRPr="005D239D" w:rsidRDefault="00407571">
            <w:pPr>
              <w:ind w:right="-80"/>
              <w:jc w:val="left"/>
              <w:rPr>
                <w:rFonts w:ascii="Arial" w:hAnsi="Arial" w:cs="Arial"/>
                <w:b/>
                <w:sz w:val="15"/>
                <w:szCs w:val="18"/>
                <w:lang w:bidi="ar-SA"/>
              </w:rPr>
            </w:pPr>
            <w:r w:rsidRPr="005D239D">
              <w:rPr>
                <w:rFonts w:ascii="Arial" w:hAnsi="Arial" w:cs="Arial"/>
                <w:b/>
                <w:sz w:val="22"/>
                <w:szCs w:val="18"/>
                <w:lang w:bidi="ar-SA"/>
              </w:rPr>
              <w:t>Exegetical Idea (CPT)</w:t>
            </w:r>
          </w:p>
        </w:tc>
        <w:tc>
          <w:tcPr>
            <w:tcW w:w="3760" w:type="dxa"/>
            <w:tcBorders>
              <w:top w:val="double" w:sz="6" w:space="0" w:color="auto"/>
              <w:left w:val="single" w:sz="6" w:space="0" w:color="auto"/>
              <w:bottom w:val="single" w:sz="6" w:space="0" w:color="auto"/>
              <w:right w:val="double" w:sz="6" w:space="0" w:color="auto"/>
            </w:tcBorders>
            <w:shd w:val="solid" w:color="auto" w:fill="000000"/>
          </w:tcPr>
          <w:p w14:paraId="4537AD5B" w14:textId="77777777" w:rsidR="00407571" w:rsidRPr="005D239D" w:rsidRDefault="00407571">
            <w:pPr>
              <w:ind w:right="-80"/>
              <w:jc w:val="left"/>
              <w:rPr>
                <w:rFonts w:ascii="Arial" w:hAnsi="Arial" w:cs="Arial"/>
                <w:b/>
                <w:sz w:val="15"/>
                <w:szCs w:val="18"/>
                <w:lang w:bidi="ar-SA"/>
              </w:rPr>
            </w:pPr>
          </w:p>
          <w:p w14:paraId="04024412" w14:textId="77777777" w:rsidR="00407571" w:rsidRPr="005D239D" w:rsidRDefault="00407571">
            <w:pPr>
              <w:ind w:right="-80"/>
              <w:jc w:val="left"/>
              <w:rPr>
                <w:rFonts w:ascii="Arial" w:hAnsi="Arial" w:cs="Arial"/>
                <w:b/>
                <w:sz w:val="15"/>
                <w:szCs w:val="18"/>
                <w:lang w:bidi="ar-SA"/>
              </w:rPr>
            </w:pPr>
            <w:r w:rsidRPr="005D239D">
              <w:rPr>
                <w:rFonts w:ascii="Arial" w:hAnsi="Arial" w:cs="Arial"/>
                <w:b/>
                <w:sz w:val="22"/>
                <w:szCs w:val="18"/>
                <w:lang w:bidi="ar-SA"/>
              </w:rPr>
              <w:t>Homiletical Idea (CPS)</w:t>
            </w:r>
          </w:p>
          <w:p w14:paraId="65FA0901" w14:textId="77777777" w:rsidR="00407571" w:rsidRPr="005D239D" w:rsidRDefault="00407571">
            <w:pPr>
              <w:ind w:right="-80"/>
              <w:jc w:val="left"/>
              <w:rPr>
                <w:rFonts w:ascii="Arial" w:hAnsi="Arial" w:cs="Arial"/>
                <w:b/>
                <w:sz w:val="15"/>
                <w:szCs w:val="18"/>
                <w:lang w:bidi="ar-SA"/>
              </w:rPr>
            </w:pPr>
          </w:p>
        </w:tc>
      </w:tr>
      <w:tr w:rsidR="00407571" w:rsidRPr="005D239D" w14:paraId="31F518B6"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40F408D6" w14:textId="77777777" w:rsidR="00407571" w:rsidRPr="005D239D" w:rsidRDefault="00407571">
            <w:pPr>
              <w:ind w:right="-80"/>
              <w:jc w:val="left"/>
              <w:rPr>
                <w:rFonts w:ascii="Arial" w:hAnsi="Arial" w:cs="Arial"/>
                <w:sz w:val="18"/>
                <w:szCs w:val="18"/>
                <w:lang w:bidi="ar-SA"/>
              </w:rPr>
            </w:pPr>
          </w:p>
          <w:p w14:paraId="6D03BFA6"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Which is written first?</w:t>
            </w:r>
          </w:p>
        </w:tc>
        <w:tc>
          <w:tcPr>
            <w:tcW w:w="3320" w:type="dxa"/>
            <w:tcBorders>
              <w:top w:val="single" w:sz="6" w:space="0" w:color="auto"/>
              <w:left w:val="single" w:sz="6" w:space="0" w:color="auto"/>
              <w:bottom w:val="single" w:sz="6" w:space="0" w:color="auto"/>
              <w:right w:val="single" w:sz="6" w:space="0" w:color="auto"/>
            </w:tcBorders>
          </w:tcPr>
          <w:p w14:paraId="43DC2F34" w14:textId="77777777" w:rsidR="00407571" w:rsidRPr="005D239D" w:rsidRDefault="00407571">
            <w:pPr>
              <w:ind w:right="-80"/>
              <w:jc w:val="left"/>
              <w:rPr>
                <w:rFonts w:ascii="Arial" w:hAnsi="Arial" w:cs="Arial"/>
                <w:sz w:val="18"/>
                <w:szCs w:val="18"/>
                <w:lang w:bidi="ar-SA"/>
              </w:rPr>
            </w:pPr>
          </w:p>
          <w:p w14:paraId="710BA6F1"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First (step #3, p. 27)</w:t>
            </w:r>
          </w:p>
        </w:tc>
        <w:tc>
          <w:tcPr>
            <w:tcW w:w="3760" w:type="dxa"/>
            <w:tcBorders>
              <w:top w:val="single" w:sz="6" w:space="0" w:color="auto"/>
              <w:left w:val="single" w:sz="6" w:space="0" w:color="auto"/>
              <w:bottom w:val="single" w:sz="6" w:space="0" w:color="auto"/>
              <w:right w:val="double" w:sz="6" w:space="0" w:color="auto"/>
            </w:tcBorders>
          </w:tcPr>
          <w:p w14:paraId="67106F93" w14:textId="77777777" w:rsidR="00407571" w:rsidRPr="005D239D" w:rsidRDefault="00407571">
            <w:pPr>
              <w:ind w:right="-80"/>
              <w:jc w:val="left"/>
              <w:rPr>
                <w:rFonts w:ascii="Arial" w:hAnsi="Arial" w:cs="Arial"/>
                <w:sz w:val="18"/>
                <w:szCs w:val="18"/>
                <w:lang w:bidi="ar-SA"/>
              </w:rPr>
            </w:pPr>
          </w:p>
          <w:p w14:paraId="7C953630"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Second (step #5, p. 28)</w:t>
            </w:r>
          </w:p>
          <w:p w14:paraId="034CBCD6" w14:textId="77777777" w:rsidR="00407571" w:rsidRPr="005D239D" w:rsidRDefault="00407571">
            <w:pPr>
              <w:ind w:right="-80"/>
              <w:jc w:val="left"/>
              <w:rPr>
                <w:rFonts w:ascii="Arial" w:hAnsi="Arial" w:cs="Arial"/>
                <w:sz w:val="18"/>
                <w:szCs w:val="18"/>
                <w:lang w:bidi="ar-SA"/>
              </w:rPr>
            </w:pPr>
          </w:p>
        </w:tc>
      </w:tr>
      <w:tr w:rsidR="00407571" w:rsidRPr="005D239D" w14:paraId="7AF1FADD"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22C1D616" w14:textId="77777777" w:rsidR="00407571" w:rsidRPr="005D239D" w:rsidRDefault="00407571">
            <w:pPr>
              <w:ind w:right="-80"/>
              <w:jc w:val="left"/>
              <w:rPr>
                <w:rFonts w:ascii="Arial" w:hAnsi="Arial" w:cs="Arial"/>
                <w:sz w:val="18"/>
                <w:szCs w:val="18"/>
                <w:lang w:bidi="ar-SA"/>
              </w:rPr>
            </w:pPr>
          </w:p>
          <w:p w14:paraId="013EDDEB"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Place used</w:t>
            </w:r>
          </w:p>
        </w:tc>
        <w:tc>
          <w:tcPr>
            <w:tcW w:w="3320" w:type="dxa"/>
            <w:tcBorders>
              <w:top w:val="single" w:sz="6" w:space="0" w:color="auto"/>
              <w:left w:val="single" w:sz="6" w:space="0" w:color="auto"/>
              <w:bottom w:val="single" w:sz="6" w:space="0" w:color="auto"/>
              <w:right w:val="single" w:sz="6" w:space="0" w:color="auto"/>
            </w:tcBorders>
          </w:tcPr>
          <w:p w14:paraId="63D41E44" w14:textId="77777777" w:rsidR="00407571" w:rsidRPr="005D239D" w:rsidRDefault="00407571">
            <w:pPr>
              <w:ind w:right="-80"/>
              <w:jc w:val="left"/>
              <w:rPr>
                <w:rFonts w:ascii="Arial" w:hAnsi="Arial" w:cs="Arial"/>
                <w:sz w:val="18"/>
                <w:szCs w:val="18"/>
                <w:lang w:bidi="ar-SA"/>
              </w:rPr>
            </w:pPr>
          </w:p>
          <w:p w14:paraId="5B9A02C0"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In the study</w:t>
            </w:r>
          </w:p>
        </w:tc>
        <w:tc>
          <w:tcPr>
            <w:tcW w:w="3760" w:type="dxa"/>
            <w:tcBorders>
              <w:top w:val="single" w:sz="6" w:space="0" w:color="auto"/>
              <w:left w:val="single" w:sz="6" w:space="0" w:color="auto"/>
              <w:bottom w:val="single" w:sz="6" w:space="0" w:color="auto"/>
              <w:right w:val="double" w:sz="6" w:space="0" w:color="auto"/>
            </w:tcBorders>
          </w:tcPr>
          <w:p w14:paraId="3E686235" w14:textId="77777777" w:rsidR="00407571" w:rsidRPr="005D239D" w:rsidRDefault="00407571">
            <w:pPr>
              <w:ind w:right="-80"/>
              <w:jc w:val="left"/>
              <w:rPr>
                <w:rFonts w:ascii="Arial" w:hAnsi="Arial" w:cs="Arial"/>
                <w:sz w:val="18"/>
                <w:szCs w:val="18"/>
                <w:lang w:bidi="ar-SA"/>
              </w:rPr>
            </w:pPr>
          </w:p>
          <w:p w14:paraId="458C58A8"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In the pulpit</w:t>
            </w:r>
          </w:p>
          <w:p w14:paraId="3431F0DC" w14:textId="77777777" w:rsidR="00407571" w:rsidRPr="005D239D" w:rsidRDefault="00407571">
            <w:pPr>
              <w:ind w:right="-80"/>
              <w:jc w:val="left"/>
              <w:rPr>
                <w:rFonts w:ascii="Arial" w:hAnsi="Arial" w:cs="Arial"/>
                <w:sz w:val="18"/>
                <w:szCs w:val="18"/>
                <w:lang w:bidi="ar-SA"/>
              </w:rPr>
            </w:pPr>
          </w:p>
        </w:tc>
      </w:tr>
      <w:tr w:rsidR="00407571" w:rsidRPr="005D239D" w14:paraId="6A22D2A9"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3031F369" w14:textId="77777777" w:rsidR="00407571" w:rsidRPr="005D239D" w:rsidRDefault="00407571">
            <w:pPr>
              <w:ind w:right="-80"/>
              <w:jc w:val="left"/>
              <w:rPr>
                <w:rFonts w:ascii="Arial" w:hAnsi="Arial" w:cs="Arial"/>
                <w:sz w:val="18"/>
                <w:szCs w:val="18"/>
                <w:lang w:bidi="ar-SA"/>
              </w:rPr>
            </w:pPr>
          </w:p>
          <w:p w14:paraId="0753D80B"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Study steps</w:t>
            </w:r>
          </w:p>
        </w:tc>
        <w:tc>
          <w:tcPr>
            <w:tcW w:w="3320" w:type="dxa"/>
            <w:tcBorders>
              <w:top w:val="single" w:sz="6" w:space="0" w:color="auto"/>
              <w:left w:val="single" w:sz="6" w:space="0" w:color="auto"/>
              <w:bottom w:val="single" w:sz="6" w:space="0" w:color="auto"/>
              <w:right w:val="single" w:sz="6" w:space="0" w:color="auto"/>
            </w:tcBorders>
          </w:tcPr>
          <w:p w14:paraId="3693C9C1" w14:textId="77777777" w:rsidR="00407571" w:rsidRPr="005D239D" w:rsidRDefault="00407571">
            <w:pPr>
              <w:ind w:right="-80"/>
              <w:jc w:val="left"/>
              <w:rPr>
                <w:rFonts w:ascii="Arial" w:hAnsi="Arial" w:cs="Arial"/>
                <w:sz w:val="18"/>
                <w:szCs w:val="18"/>
                <w:lang w:bidi="ar-SA"/>
              </w:rPr>
            </w:pPr>
          </w:p>
          <w:p w14:paraId="5EAFCDF3"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Observation and interpretation</w:t>
            </w:r>
          </w:p>
        </w:tc>
        <w:tc>
          <w:tcPr>
            <w:tcW w:w="3760" w:type="dxa"/>
            <w:tcBorders>
              <w:top w:val="single" w:sz="6" w:space="0" w:color="auto"/>
              <w:left w:val="single" w:sz="6" w:space="0" w:color="auto"/>
              <w:bottom w:val="single" w:sz="6" w:space="0" w:color="auto"/>
              <w:right w:val="double" w:sz="6" w:space="0" w:color="auto"/>
            </w:tcBorders>
          </w:tcPr>
          <w:p w14:paraId="197CBF24" w14:textId="77777777" w:rsidR="00407571" w:rsidRPr="005D239D" w:rsidRDefault="00407571">
            <w:pPr>
              <w:ind w:right="-80"/>
              <w:jc w:val="left"/>
              <w:rPr>
                <w:rFonts w:ascii="Arial" w:hAnsi="Arial" w:cs="Arial"/>
                <w:sz w:val="18"/>
                <w:szCs w:val="18"/>
                <w:lang w:bidi="ar-SA"/>
              </w:rPr>
            </w:pPr>
          </w:p>
          <w:p w14:paraId="61BD9614" w14:textId="77777777" w:rsidR="00407571" w:rsidRPr="005D239D" w:rsidRDefault="00112C2F">
            <w:pPr>
              <w:ind w:right="-80"/>
              <w:jc w:val="left"/>
              <w:rPr>
                <w:rFonts w:ascii="Arial" w:hAnsi="Arial" w:cs="Arial"/>
                <w:sz w:val="18"/>
                <w:szCs w:val="18"/>
                <w:lang w:bidi="ar-SA"/>
              </w:rPr>
            </w:pPr>
            <w:r w:rsidRPr="005D239D">
              <w:rPr>
                <w:rFonts w:ascii="Arial" w:hAnsi="Arial" w:cs="Arial"/>
                <w:sz w:val="18"/>
                <w:szCs w:val="18"/>
                <w:lang w:bidi="ar-SA"/>
              </w:rPr>
              <w:t>Principlizing</w:t>
            </w:r>
            <w:r w:rsidR="00407571" w:rsidRPr="005D239D">
              <w:rPr>
                <w:rFonts w:ascii="Arial" w:hAnsi="Arial" w:cs="Arial"/>
                <w:sz w:val="18"/>
                <w:szCs w:val="18"/>
                <w:lang w:bidi="ar-SA"/>
              </w:rPr>
              <w:t xml:space="preserve"> and application</w:t>
            </w:r>
          </w:p>
          <w:p w14:paraId="41335A7A" w14:textId="77777777" w:rsidR="00407571" w:rsidRPr="005D239D" w:rsidRDefault="00407571">
            <w:pPr>
              <w:ind w:right="-80"/>
              <w:jc w:val="left"/>
              <w:rPr>
                <w:rFonts w:ascii="Arial" w:hAnsi="Arial" w:cs="Arial"/>
                <w:sz w:val="18"/>
                <w:szCs w:val="18"/>
                <w:lang w:bidi="ar-SA"/>
              </w:rPr>
            </w:pPr>
          </w:p>
        </w:tc>
      </w:tr>
      <w:tr w:rsidR="00407571" w:rsidRPr="005D239D" w14:paraId="62F3D640"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54F87D27" w14:textId="77777777" w:rsidR="00407571" w:rsidRPr="005D239D" w:rsidRDefault="00407571">
            <w:pPr>
              <w:ind w:right="-80"/>
              <w:jc w:val="left"/>
              <w:rPr>
                <w:rFonts w:ascii="Arial" w:hAnsi="Arial" w:cs="Arial"/>
                <w:sz w:val="18"/>
                <w:szCs w:val="18"/>
                <w:lang w:bidi="ar-SA"/>
              </w:rPr>
            </w:pPr>
          </w:p>
          <w:p w14:paraId="5BE62040"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Primary concern</w:t>
            </w:r>
          </w:p>
        </w:tc>
        <w:tc>
          <w:tcPr>
            <w:tcW w:w="3320" w:type="dxa"/>
            <w:tcBorders>
              <w:top w:val="single" w:sz="6" w:space="0" w:color="auto"/>
              <w:left w:val="single" w:sz="6" w:space="0" w:color="auto"/>
              <w:bottom w:val="single" w:sz="6" w:space="0" w:color="auto"/>
              <w:right w:val="single" w:sz="6" w:space="0" w:color="auto"/>
            </w:tcBorders>
          </w:tcPr>
          <w:p w14:paraId="26702459" w14:textId="77777777" w:rsidR="00407571" w:rsidRPr="005D239D" w:rsidRDefault="00407571">
            <w:pPr>
              <w:ind w:right="-80"/>
              <w:jc w:val="left"/>
              <w:rPr>
                <w:rFonts w:ascii="Arial" w:hAnsi="Arial" w:cs="Arial"/>
                <w:sz w:val="18"/>
                <w:szCs w:val="18"/>
                <w:lang w:bidi="ar-SA"/>
              </w:rPr>
            </w:pPr>
          </w:p>
          <w:p w14:paraId="372F2FCB"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Accuracy to the author’s intent</w:t>
            </w:r>
          </w:p>
        </w:tc>
        <w:tc>
          <w:tcPr>
            <w:tcW w:w="3760" w:type="dxa"/>
            <w:tcBorders>
              <w:top w:val="single" w:sz="6" w:space="0" w:color="auto"/>
              <w:left w:val="single" w:sz="6" w:space="0" w:color="auto"/>
              <w:bottom w:val="single" w:sz="6" w:space="0" w:color="auto"/>
              <w:right w:val="double" w:sz="6" w:space="0" w:color="auto"/>
            </w:tcBorders>
          </w:tcPr>
          <w:p w14:paraId="284940D6" w14:textId="77777777" w:rsidR="00407571" w:rsidRPr="005D239D" w:rsidRDefault="00407571">
            <w:pPr>
              <w:ind w:right="-80"/>
              <w:jc w:val="left"/>
              <w:rPr>
                <w:rFonts w:ascii="Arial" w:hAnsi="Arial" w:cs="Arial"/>
                <w:sz w:val="18"/>
                <w:szCs w:val="18"/>
                <w:lang w:bidi="ar-SA"/>
              </w:rPr>
            </w:pPr>
          </w:p>
          <w:p w14:paraId="1D490D2A"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Relevance to the audience</w:t>
            </w:r>
          </w:p>
          <w:p w14:paraId="168AB94F" w14:textId="77777777" w:rsidR="00407571" w:rsidRPr="005D239D" w:rsidRDefault="00407571">
            <w:pPr>
              <w:ind w:right="-80"/>
              <w:jc w:val="left"/>
              <w:rPr>
                <w:rFonts w:ascii="Arial" w:hAnsi="Arial" w:cs="Arial"/>
                <w:sz w:val="18"/>
                <w:szCs w:val="18"/>
                <w:lang w:bidi="ar-SA"/>
              </w:rPr>
            </w:pPr>
          </w:p>
        </w:tc>
      </w:tr>
      <w:tr w:rsidR="00407571" w:rsidRPr="005D239D" w14:paraId="0C105155"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3F6F4B30" w14:textId="77777777" w:rsidR="00407571" w:rsidRPr="005D239D" w:rsidRDefault="00407571">
            <w:pPr>
              <w:ind w:right="-80"/>
              <w:jc w:val="left"/>
              <w:rPr>
                <w:rFonts w:ascii="Arial" w:hAnsi="Arial" w:cs="Arial"/>
                <w:sz w:val="18"/>
                <w:szCs w:val="18"/>
                <w:lang w:bidi="ar-SA"/>
              </w:rPr>
            </w:pPr>
          </w:p>
          <w:p w14:paraId="2BA44688"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 xml:space="preserve">Form best stated </w:t>
            </w:r>
          </w:p>
        </w:tc>
        <w:tc>
          <w:tcPr>
            <w:tcW w:w="3320" w:type="dxa"/>
            <w:tcBorders>
              <w:top w:val="single" w:sz="6" w:space="0" w:color="auto"/>
              <w:left w:val="single" w:sz="6" w:space="0" w:color="auto"/>
              <w:bottom w:val="single" w:sz="6" w:space="0" w:color="auto"/>
              <w:right w:val="single" w:sz="6" w:space="0" w:color="auto"/>
            </w:tcBorders>
          </w:tcPr>
          <w:p w14:paraId="58329DEE" w14:textId="77777777" w:rsidR="00407571" w:rsidRPr="005D239D" w:rsidRDefault="00407571">
            <w:pPr>
              <w:ind w:right="-80"/>
              <w:jc w:val="left"/>
              <w:rPr>
                <w:rFonts w:ascii="Arial" w:hAnsi="Arial" w:cs="Arial"/>
                <w:sz w:val="18"/>
                <w:szCs w:val="18"/>
                <w:lang w:bidi="ar-SA"/>
              </w:rPr>
            </w:pPr>
          </w:p>
          <w:p w14:paraId="28E19B17"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Z</w:t>
            </w:r>
            <w:r w:rsidRPr="005D239D">
              <w:rPr>
                <w:rFonts w:ascii="Arial" w:hAnsi="Arial" w:cs="Arial"/>
                <w:position w:val="-4"/>
                <w:sz w:val="13"/>
                <w:szCs w:val="18"/>
                <w:lang w:bidi="ar-SA"/>
              </w:rPr>
              <w:t>1</w:t>
            </w:r>
            <w:r w:rsidRPr="005D239D">
              <w:rPr>
                <w:rFonts w:ascii="Arial" w:hAnsi="Arial" w:cs="Arial"/>
                <w:sz w:val="18"/>
                <w:szCs w:val="18"/>
                <w:lang w:bidi="ar-SA"/>
              </w:rPr>
              <w:t>+X+Z</w:t>
            </w:r>
            <w:r w:rsidRPr="005D239D">
              <w:rPr>
                <w:rFonts w:ascii="Arial" w:hAnsi="Arial" w:cs="Arial"/>
                <w:position w:val="-4"/>
                <w:sz w:val="13"/>
                <w:szCs w:val="18"/>
                <w:lang w:bidi="ar-SA"/>
              </w:rPr>
              <w:t>2</w:t>
            </w:r>
            <w:r w:rsidRPr="005D239D">
              <w:rPr>
                <w:rFonts w:ascii="Arial" w:hAnsi="Arial" w:cs="Arial"/>
                <w:sz w:val="18"/>
                <w:szCs w:val="18"/>
                <w:lang w:bidi="ar-SA"/>
              </w:rPr>
              <w:t>+Y</w:t>
            </w:r>
          </w:p>
        </w:tc>
        <w:tc>
          <w:tcPr>
            <w:tcW w:w="3760" w:type="dxa"/>
            <w:tcBorders>
              <w:top w:val="single" w:sz="6" w:space="0" w:color="auto"/>
              <w:left w:val="single" w:sz="6" w:space="0" w:color="auto"/>
              <w:bottom w:val="single" w:sz="6" w:space="0" w:color="auto"/>
              <w:right w:val="double" w:sz="6" w:space="0" w:color="auto"/>
            </w:tcBorders>
          </w:tcPr>
          <w:p w14:paraId="72077CD9" w14:textId="77777777" w:rsidR="00407571" w:rsidRPr="005D239D" w:rsidRDefault="00407571">
            <w:pPr>
              <w:ind w:right="-80"/>
              <w:jc w:val="left"/>
              <w:rPr>
                <w:rFonts w:ascii="Arial" w:hAnsi="Arial" w:cs="Arial"/>
                <w:sz w:val="18"/>
                <w:szCs w:val="18"/>
                <w:lang w:bidi="ar-SA"/>
              </w:rPr>
            </w:pPr>
          </w:p>
          <w:p w14:paraId="244D7337"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A winsome, compelling slogan</w:t>
            </w:r>
          </w:p>
          <w:p w14:paraId="4A49CB7D" w14:textId="77777777" w:rsidR="00407571" w:rsidRPr="005D239D" w:rsidRDefault="00407571">
            <w:pPr>
              <w:ind w:right="-80"/>
              <w:jc w:val="left"/>
              <w:rPr>
                <w:rFonts w:ascii="Arial" w:hAnsi="Arial" w:cs="Arial"/>
                <w:sz w:val="18"/>
                <w:szCs w:val="18"/>
                <w:lang w:bidi="ar-SA"/>
              </w:rPr>
            </w:pPr>
          </w:p>
        </w:tc>
      </w:tr>
      <w:tr w:rsidR="00407571" w:rsidRPr="005D239D" w14:paraId="1F7ED590"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690CD1F7" w14:textId="77777777" w:rsidR="00407571" w:rsidRPr="005D239D" w:rsidRDefault="00407571">
            <w:pPr>
              <w:ind w:right="-80"/>
              <w:jc w:val="left"/>
              <w:rPr>
                <w:rFonts w:ascii="Arial" w:hAnsi="Arial" w:cs="Arial"/>
                <w:sz w:val="18"/>
                <w:szCs w:val="18"/>
                <w:lang w:bidi="ar-SA"/>
              </w:rPr>
            </w:pPr>
          </w:p>
          <w:p w14:paraId="2BDFD164"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Length and style</w:t>
            </w:r>
          </w:p>
        </w:tc>
        <w:tc>
          <w:tcPr>
            <w:tcW w:w="3320" w:type="dxa"/>
            <w:tcBorders>
              <w:top w:val="single" w:sz="6" w:space="0" w:color="auto"/>
              <w:left w:val="single" w:sz="6" w:space="0" w:color="auto"/>
              <w:bottom w:val="single" w:sz="6" w:space="0" w:color="auto"/>
              <w:right w:val="single" w:sz="6" w:space="0" w:color="auto"/>
            </w:tcBorders>
          </w:tcPr>
          <w:p w14:paraId="4470A8F1" w14:textId="77777777" w:rsidR="00407571" w:rsidRPr="005D239D" w:rsidRDefault="00407571">
            <w:pPr>
              <w:ind w:right="-80"/>
              <w:jc w:val="left"/>
              <w:rPr>
                <w:rFonts w:ascii="Arial" w:hAnsi="Arial" w:cs="Arial"/>
                <w:sz w:val="18"/>
                <w:szCs w:val="18"/>
                <w:lang w:bidi="ar-SA"/>
              </w:rPr>
            </w:pPr>
          </w:p>
          <w:p w14:paraId="310E078F"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2-3 lines (commas and “ing” words are OK)</w:t>
            </w:r>
          </w:p>
        </w:tc>
        <w:tc>
          <w:tcPr>
            <w:tcW w:w="3760" w:type="dxa"/>
            <w:tcBorders>
              <w:top w:val="single" w:sz="6" w:space="0" w:color="auto"/>
              <w:left w:val="single" w:sz="6" w:space="0" w:color="auto"/>
              <w:bottom w:val="single" w:sz="6" w:space="0" w:color="auto"/>
              <w:right w:val="double" w:sz="6" w:space="0" w:color="auto"/>
            </w:tcBorders>
          </w:tcPr>
          <w:p w14:paraId="0244C2E8" w14:textId="77777777" w:rsidR="00407571" w:rsidRPr="005D239D" w:rsidRDefault="00407571">
            <w:pPr>
              <w:ind w:right="-80"/>
              <w:jc w:val="left"/>
              <w:rPr>
                <w:rFonts w:ascii="Arial" w:hAnsi="Arial" w:cs="Arial"/>
                <w:sz w:val="18"/>
                <w:szCs w:val="18"/>
                <w:lang w:bidi="ar-SA"/>
              </w:rPr>
            </w:pPr>
          </w:p>
          <w:p w14:paraId="22F5FC79"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1-2 lines (avoid commas and “ing” words)</w:t>
            </w:r>
          </w:p>
          <w:p w14:paraId="51E37EA8" w14:textId="77777777" w:rsidR="00407571" w:rsidRPr="005D239D" w:rsidRDefault="00407571">
            <w:pPr>
              <w:ind w:right="-80"/>
              <w:jc w:val="left"/>
              <w:rPr>
                <w:rFonts w:ascii="Arial" w:hAnsi="Arial" w:cs="Arial"/>
                <w:sz w:val="18"/>
                <w:szCs w:val="18"/>
                <w:lang w:bidi="ar-SA"/>
              </w:rPr>
            </w:pPr>
          </w:p>
        </w:tc>
      </w:tr>
      <w:tr w:rsidR="00407571" w:rsidRPr="005D239D" w14:paraId="7E44E537"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5FD3C9AE" w14:textId="77777777" w:rsidR="00407571" w:rsidRPr="005D239D" w:rsidRDefault="00407571">
            <w:pPr>
              <w:ind w:right="-80"/>
              <w:jc w:val="left"/>
              <w:rPr>
                <w:rFonts w:ascii="Arial" w:hAnsi="Arial" w:cs="Arial"/>
                <w:sz w:val="18"/>
                <w:szCs w:val="18"/>
                <w:lang w:bidi="ar-SA"/>
              </w:rPr>
            </w:pPr>
          </w:p>
          <w:p w14:paraId="5AED0647"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Outline Order</w:t>
            </w:r>
          </w:p>
          <w:p w14:paraId="5216CB7A" w14:textId="77777777" w:rsidR="00407571" w:rsidRPr="005D239D" w:rsidRDefault="00407571">
            <w:pPr>
              <w:ind w:right="-80"/>
              <w:jc w:val="left"/>
              <w:rPr>
                <w:rFonts w:ascii="Arial" w:hAnsi="Arial" w:cs="Arial"/>
                <w:sz w:val="18"/>
                <w:szCs w:val="18"/>
                <w:lang w:bidi="ar-SA"/>
              </w:rPr>
            </w:pPr>
          </w:p>
        </w:tc>
        <w:tc>
          <w:tcPr>
            <w:tcW w:w="3320" w:type="dxa"/>
            <w:tcBorders>
              <w:top w:val="single" w:sz="6" w:space="0" w:color="auto"/>
              <w:left w:val="single" w:sz="6" w:space="0" w:color="auto"/>
              <w:bottom w:val="single" w:sz="6" w:space="0" w:color="auto"/>
              <w:right w:val="single" w:sz="6" w:space="0" w:color="auto"/>
            </w:tcBorders>
          </w:tcPr>
          <w:p w14:paraId="4F88E08F" w14:textId="77777777" w:rsidR="00407571" w:rsidRPr="005D239D" w:rsidRDefault="00407571">
            <w:pPr>
              <w:ind w:right="-80"/>
              <w:jc w:val="left"/>
              <w:rPr>
                <w:rFonts w:ascii="Arial" w:hAnsi="Arial" w:cs="Arial"/>
                <w:sz w:val="18"/>
                <w:szCs w:val="18"/>
                <w:lang w:bidi="ar-SA"/>
              </w:rPr>
            </w:pPr>
          </w:p>
          <w:p w14:paraId="511BB49A"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Sequential (same as passage)</w:t>
            </w:r>
          </w:p>
        </w:tc>
        <w:tc>
          <w:tcPr>
            <w:tcW w:w="3760" w:type="dxa"/>
            <w:tcBorders>
              <w:top w:val="single" w:sz="6" w:space="0" w:color="auto"/>
              <w:left w:val="single" w:sz="6" w:space="0" w:color="auto"/>
              <w:bottom w:val="single" w:sz="6" w:space="0" w:color="auto"/>
              <w:right w:val="double" w:sz="6" w:space="0" w:color="auto"/>
            </w:tcBorders>
          </w:tcPr>
          <w:p w14:paraId="2EEC4BF1" w14:textId="77777777" w:rsidR="00407571" w:rsidRPr="005D239D" w:rsidRDefault="00407571">
            <w:pPr>
              <w:ind w:right="-80"/>
              <w:jc w:val="left"/>
              <w:rPr>
                <w:rFonts w:ascii="Arial" w:hAnsi="Arial" w:cs="Arial"/>
                <w:sz w:val="18"/>
                <w:szCs w:val="18"/>
                <w:lang w:bidi="ar-SA"/>
              </w:rPr>
            </w:pPr>
          </w:p>
          <w:p w14:paraId="3A2A27C8"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Logical (not always same as text)</w:t>
            </w:r>
          </w:p>
        </w:tc>
      </w:tr>
      <w:tr w:rsidR="00407571" w:rsidRPr="005D239D" w14:paraId="39E582CD"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341A6CB6" w14:textId="77777777" w:rsidR="00407571" w:rsidRPr="005D239D" w:rsidRDefault="00407571">
            <w:pPr>
              <w:ind w:right="-80"/>
              <w:jc w:val="left"/>
              <w:rPr>
                <w:rFonts w:ascii="Arial" w:hAnsi="Arial" w:cs="Arial"/>
                <w:sz w:val="18"/>
                <w:szCs w:val="18"/>
                <w:lang w:bidi="ar-SA"/>
              </w:rPr>
            </w:pPr>
          </w:p>
          <w:p w14:paraId="74C95403"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Mode of communication</w:t>
            </w:r>
          </w:p>
        </w:tc>
        <w:tc>
          <w:tcPr>
            <w:tcW w:w="3320" w:type="dxa"/>
            <w:tcBorders>
              <w:top w:val="single" w:sz="6" w:space="0" w:color="auto"/>
              <w:left w:val="single" w:sz="6" w:space="0" w:color="auto"/>
              <w:bottom w:val="single" w:sz="6" w:space="0" w:color="auto"/>
              <w:right w:val="single" w:sz="6" w:space="0" w:color="auto"/>
            </w:tcBorders>
          </w:tcPr>
          <w:p w14:paraId="6AA8E562" w14:textId="77777777" w:rsidR="00407571" w:rsidRPr="005D239D" w:rsidRDefault="00407571">
            <w:pPr>
              <w:ind w:right="-80"/>
              <w:jc w:val="left"/>
              <w:rPr>
                <w:rFonts w:ascii="Arial" w:hAnsi="Arial" w:cs="Arial"/>
                <w:sz w:val="18"/>
                <w:szCs w:val="18"/>
                <w:lang w:bidi="ar-SA"/>
              </w:rPr>
            </w:pPr>
          </w:p>
          <w:p w14:paraId="6C74C8D3"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Written to be read</w:t>
            </w:r>
          </w:p>
        </w:tc>
        <w:tc>
          <w:tcPr>
            <w:tcW w:w="3760" w:type="dxa"/>
            <w:tcBorders>
              <w:top w:val="single" w:sz="6" w:space="0" w:color="auto"/>
              <w:left w:val="single" w:sz="6" w:space="0" w:color="auto"/>
              <w:bottom w:val="single" w:sz="6" w:space="0" w:color="auto"/>
              <w:right w:val="double" w:sz="6" w:space="0" w:color="auto"/>
            </w:tcBorders>
          </w:tcPr>
          <w:p w14:paraId="574939E4" w14:textId="77777777" w:rsidR="00407571" w:rsidRPr="005D239D" w:rsidRDefault="00407571">
            <w:pPr>
              <w:ind w:right="-80"/>
              <w:jc w:val="left"/>
              <w:rPr>
                <w:rFonts w:ascii="Arial" w:hAnsi="Arial" w:cs="Arial"/>
                <w:sz w:val="18"/>
                <w:szCs w:val="18"/>
                <w:lang w:bidi="ar-SA"/>
              </w:rPr>
            </w:pPr>
          </w:p>
          <w:p w14:paraId="2F3EC79B"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Written to be heard</w:t>
            </w:r>
          </w:p>
          <w:p w14:paraId="167C4EBE" w14:textId="77777777" w:rsidR="00407571" w:rsidRPr="005D239D" w:rsidRDefault="00407571">
            <w:pPr>
              <w:ind w:right="-80"/>
              <w:jc w:val="left"/>
              <w:rPr>
                <w:rFonts w:ascii="Arial" w:hAnsi="Arial" w:cs="Arial"/>
                <w:sz w:val="18"/>
                <w:szCs w:val="18"/>
                <w:lang w:bidi="ar-SA"/>
              </w:rPr>
            </w:pPr>
          </w:p>
        </w:tc>
      </w:tr>
      <w:tr w:rsidR="00407571" w:rsidRPr="005D239D" w14:paraId="439A3F14"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34D7B9A8" w14:textId="77777777" w:rsidR="00407571" w:rsidRPr="005D239D" w:rsidRDefault="00407571">
            <w:pPr>
              <w:ind w:right="-80"/>
              <w:jc w:val="left"/>
              <w:rPr>
                <w:rFonts w:ascii="Arial" w:hAnsi="Arial" w:cs="Arial"/>
                <w:sz w:val="18"/>
                <w:szCs w:val="18"/>
                <w:lang w:bidi="ar-SA"/>
              </w:rPr>
            </w:pPr>
          </w:p>
          <w:p w14:paraId="52FA2AF0"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Audience addressed</w:t>
            </w:r>
          </w:p>
        </w:tc>
        <w:tc>
          <w:tcPr>
            <w:tcW w:w="3320" w:type="dxa"/>
            <w:tcBorders>
              <w:top w:val="single" w:sz="6" w:space="0" w:color="auto"/>
              <w:left w:val="single" w:sz="6" w:space="0" w:color="auto"/>
              <w:bottom w:val="single" w:sz="6" w:space="0" w:color="auto"/>
              <w:right w:val="single" w:sz="6" w:space="0" w:color="auto"/>
            </w:tcBorders>
          </w:tcPr>
          <w:p w14:paraId="624E08E9" w14:textId="77777777" w:rsidR="00407571" w:rsidRPr="005D239D" w:rsidRDefault="00407571">
            <w:pPr>
              <w:ind w:right="-80"/>
              <w:jc w:val="left"/>
              <w:rPr>
                <w:rFonts w:ascii="Arial" w:hAnsi="Arial" w:cs="Arial"/>
                <w:sz w:val="18"/>
                <w:szCs w:val="18"/>
                <w:lang w:bidi="ar-SA"/>
              </w:rPr>
            </w:pPr>
          </w:p>
          <w:p w14:paraId="66B8B6AC"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Biblical times (time bound)</w:t>
            </w:r>
          </w:p>
          <w:p w14:paraId="5744D121" w14:textId="77777777" w:rsidR="00407571" w:rsidRPr="005D239D" w:rsidRDefault="00407571">
            <w:pPr>
              <w:ind w:right="-80"/>
              <w:jc w:val="left"/>
              <w:rPr>
                <w:rFonts w:ascii="Arial" w:hAnsi="Arial" w:cs="Arial"/>
                <w:sz w:val="18"/>
                <w:szCs w:val="18"/>
                <w:lang w:bidi="ar-SA"/>
              </w:rPr>
            </w:pPr>
          </w:p>
        </w:tc>
        <w:tc>
          <w:tcPr>
            <w:tcW w:w="3760" w:type="dxa"/>
            <w:tcBorders>
              <w:top w:val="single" w:sz="6" w:space="0" w:color="auto"/>
              <w:left w:val="single" w:sz="6" w:space="0" w:color="auto"/>
              <w:bottom w:val="single" w:sz="6" w:space="0" w:color="auto"/>
              <w:right w:val="double" w:sz="6" w:space="0" w:color="auto"/>
            </w:tcBorders>
          </w:tcPr>
          <w:p w14:paraId="0617C75E" w14:textId="77777777" w:rsidR="00407571" w:rsidRPr="005D239D" w:rsidRDefault="00407571">
            <w:pPr>
              <w:ind w:right="-80"/>
              <w:jc w:val="left"/>
              <w:rPr>
                <w:rFonts w:ascii="Arial" w:hAnsi="Arial" w:cs="Arial"/>
                <w:sz w:val="18"/>
                <w:szCs w:val="18"/>
                <w:lang w:bidi="ar-SA"/>
              </w:rPr>
            </w:pPr>
          </w:p>
          <w:p w14:paraId="59481599"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Twenty-first century (timely)</w:t>
            </w:r>
          </w:p>
          <w:p w14:paraId="3D716E1E" w14:textId="77777777" w:rsidR="00407571" w:rsidRPr="005D239D" w:rsidRDefault="00407571">
            <w:pPr>
              <w:ind w:right="-80"/>
              <w:jc w:val="left"/>
              <w:rPr>
                <w:rFonts w:ascii="Arial" w:hAnsi="Arial" w:cs="Arial"/>
                <w:sz w:val="18"/>
                <w:szCs w:val="18"/>
                <w:lang w:bidi="ar-SA"/>
              </w:rPr>
            </w:pPr>
          </w:p>
        </w:tc>
      </w:tr>
      <w:tr w:rsidR="00407571" w:rsidRPr="005D239D" w14:paraId="5C3E2311"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0F72B55D" w14:textId="77777777" w:rsidR="00407571" w:rsidRPr="005D239D" w:rsidRDefault="00407571">
            <w:pPr>
              <w:ind w:right="-80"/>
              <w:jc w:val="left"/>
              <w:rPr>
                <w:rFonts w:ascii="Arial" w:hAnsi="Arial" w:cs="Arial"/>
                <w:sz w:val="18"/>
                <w:szCs w:val="18"/>
                <w:lang w:bidi="ar-SA"/>
              </w:rPr>
            </w:pPr>
          </w:p>
          <w:p w14:paraId="3EA4751F"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Tense and Mood,</w:t>
            </w:r>
          </w:p>
          <w:p w14:paraId="462DF2EA"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Person number</w:t>
            </w:r>
          </w:p>
          <w:p w14:paraId="6BCCCDE0" w14:textId="77777777" w:rsidR="00407571" w:rsidRPr="005D239D" w:rsidRDefault="00407571">
            <w:pPr>
              <w:ind w:right="-80"/>
              <w:jc w:val="left"/>
              <w:rPr>
                <w:rFonts w:ascii="Arial" w:hAnsi="Arial" w:cs="Arial"/>
                <w:sz w:val="18"/>
                <w:szCs w:val="18"/>
                <w:lang w:bidi="ar-SA"/>
              </w:rPr>
            </w:pPr>
          </w:p>
        </w:tc>
        <w:tc>
          <w:tcPr>
            <w:tcW w:w="3320" w:type="dxa"/>
            <w:tcBorders>
              <w:top w:val="single" w:sz="6" w:space="0" w:color="auto"/>
              <w:left w:val="single" w:sz="6" w:space="0" w:color="auto"/>
              <w:bottom w:val="single" w:sz="6" w:space="0" w:color="auto"/>
              <w:right w:val="single" w:sz="6" w:space="0" w:color="auto"/>
            </w:tcBorders>
          </w:tcPr>
          <w:p w14:paraId="2B030688" w14:textId="77777777" w:rsidR="00407571" w:rsidRPr="005D239D" w:rsidRDefault="00407571">
            <w:pPr>
              <w:ind w:right="-80"/>
              <w:jc w:val="left"/>
              <w:rPr>
                <w:rFonts w:ascii="Arial" w:hAnsi="Arial" w:cs="Arial"/>
                <w:sz w:val="18"/>
                <w:szCs w:val="18"/>
                <w:lang w:bidi="ar-SA"/>
              </w:rPr>
            </w:pPr>
          </w:p>
          <w:p w14:paraId="2E1E687F"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Past tense indicative</w:t>
            </w:r>
          </w:p>
          <w:p w14:paraId="5F9BA8DA"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 xml:space="preserve">Third person </w:t>
            </w:r>
          </w:p>
          <w:p w14:paraId="71A98F6E"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(“Paul,” “Colossians,” etc.)</w:t>
            </w:r>
          </w:p>
        </w:tc>
        <w:tc>
          <w:tcPr>
            <w:tcW w:w="3760" w:type="dxa"/>
            <w:tcBorders>
              <w:top w:val="single" w:sz="6" w:space="0" w:color="auto"/>
              <w:left w:val="single" w:sz="6" w:space="0" w:color="auto"/>
              <w:bottom w:val="single" w:sz="6" w:space="0" w:color="auto"/>
              <w:right w:val="double" w:sz="6" w:space="0" w:color="auto"/>
            </w:tcBorders>
          </w:tcPr>
          <w:p w14:paraId="10F05FCE" w14:textId="77777777" w:rsidR="00407571" w:rsidRPr="005D239D" w:rsidRDefault="00407571">
            <w:pPr>
              <w:ind w:right="-80"/>
              <w:jc w:val="left"/>
              <w:rPr>
                <w:rFonts w:ascii="Arial" w:hAnsi="Arial" w:cs="Arial"/>
                <w:sz w:val="18"/>
                <w:szCs w:val="18"/>
                <w:lang w:bidi="ar-SA"/>
              </w:rPr>
            </w:pPr>
          </w:p>
          <w:p w14:paraId="70982A70"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Present tense (often imperative)</w:t>
            </w:r>
          </w:p>
          <w:p w14:paraId="18A10B44"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First or second person</w:t>
            </w:r>
          </w:p>
          <w:p w14:paraId="7539FDDA"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(“We,” “you,” etc.)</w:t>
            </w:r>
          </w:p>
          <w:p w14:paraId="4CCC7F58" w14:textId="77777777" w:rsidR="00407571" w:rsidRPr="005D239D" w:rsidRDefault="00407571">
            <w:pPr>
              <w:ind w:right="-80"/>
              <w:jc w:val="left"/>
              <w:rPr>
                <w:rFonts w:ascii="Arial" w:hAnsi="Arial" w:cs="Arial"/>
                <w:sz w:val="18"/>
                <w:szCs w:val="18"/>
                <w:lang w:bidi="ar-SA"/>
              </w:rPr>
            </w:pPr>
          </w:p>
        </w:tc>
      </w:tr>
      <w:tr w:rsidR="00407571" w:rsidRPr="005D239D" w14:paraId="2CBDE8E4"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56D423AF" w14:textId="77777777" w:rsidR="00407571" w:rsidRPr="005D239D" w:rsidRDefault="00407571">
            <w:pPr>
              <w:ind w:right="-80"/>
              <w:jc w:val="left"/>
              <w:rPr>
                <w:rFonts w:ascii="Arial" w:hAnsi="Arial" w:cs="Arial"/>
                <w:sz w:val="18"/>
                <w:szCs w:val="18"/>
                <w:lang w:bidi="ar-SA"/>
              </w:rPr>
            </w:pPr>
          </w:p>
          <w:p w14:paraId="2369C89E"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Question answered</w:t>
            </w:r>
          </w:p>
        </w:tc>
        <w:tc>
          <w:tcPr>
            <w:tcW w:w="3320" w:type="dxa"/>
            <w:tcBorders>
              <w:top w:val="single" w:sz="6" w:space="0" w:color="auto"/>
              <w:left w:val="single" w:sz="6" w:space="0" w:color="auto"/>
              <w:bottom w:val="single" w:sz="6" w:space="0" w:color="auto"/>
              <w:right w:val="single" w:sz="6" w:space="0" w:color="auto"/>
            </w:tcBorders>
          </w:tcPr>
          <w:p w14:paraId="2C421949" w14:textId="77777777" w:rsidR="00407571" w:rsidRPr="005D239D" w:rsidRDefault="00407571">
            <w:pPr>
              <w:ind w:right="-80"/>
              <w:jc w:val="left"/>
              <w:rPr>
                <w:rFonts w:ascii="Arial" w:hAnsi="Arial" w:cs="Arial"/>
                <w:sz w:val="18"/>
                <w:szCs w:val="18"/>
                <w:lang w:bidi="ar-SA"/>
              </w:rPr>
            </w:pPr>
          </w:p>
          <w:p w14:paraId="7ED0CEB9"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“What was God saying to the first readers of this passage?”</w:t>
            </w:r>
          </w:p>
        </w:tc>
        <w:tc>
          <w:tcPr>
            <w:tcW w:w="3760" w:type="dxa"/>
            <w:tcBorders>
              <w:top w:val="single" w:sz="6" w:space="0" w:color="auto"/>
              <w:left w:val="single" w:sz="6" w:space="0" w:color="auto"/>
              <w:bottom w:val="single" w:sz="6" w:space="0" w:color="auto"/>
              <w:right w:val="double" w:sz="6" w:space="0" w:color="auto"/>
            </w:tcBorders>
          </w:tcPr>
          <w:p w14:paraId="2B977ACE" w14:textId="77777777" w:rsidR="00407571" w:rsidRPr="005D239D" w:rsidRDefault="00407571">
            <w:pPr>
              <w:ind w:right="-80"/>
              <w:jc w:val="left"/>
              <w:rPr>
                <w:rFonts w:ascii="Arial" w:hAnsi="Arial" w:cs="Arial"/>
                <w:sz w:val="18"/>
                <w:szCs w:val="18"/>
                <w:lang w:bidi="ar-SA"/>
              </w:rPr>
            </w:pPr>
          </w:p>
          <w:p w14:paraId="6D4F0461"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“What is God saying to those who listen to me preach this passage?”</w:t>
            </w:r>
          </w:p>
          <w:p w14:paraId="0B67EB63" w14:textId="77777777" w:rsidR="00407571" w:rsidRPr="005D239D" w:rsidRDefault="00407571">
            <w:pPr>
              <w:ind w:right="-80"/>
              <w:jc w:val="left"/>
              <w:rPr>
                <w:rFonts w:ascii="Arial" w:hAnsi="Arial" w:cs="Arial"/>
                <w:sz w:val="18"/>
                <w:szCs w:val="18"/>
                <w:lang w:bidi="ar-SA"/>
              </w:rPr>
            </w:pPr>
          </w:p>
        </w:tc>
      </w:tr>
      <w:tr w:rsidR="00407571" w:rsidRPr="005D239D" w14:paraId="5E0FAE47" w14:textId="77777777">
        <w:tblPrEx>
          <w:tblCellMar>
            <w:top w:w="0" w:type="dxa"/>
            <w:bottom w:w="0" w:type="dxa"/>
          </w:tblCellMar>
        </w:tblPrEx>
        <w:tc>
          <w:tcPr>
            <w:tcW w:w="2600" w:type="dxa"/>
            <w:tcBorders>
              <w:top w:val="single" w:sz="6" w:space="0" w:color="auto"/>
              <w:left w:val="double" w:sz="6" w:space="0" w:color="auto"/>
              <w:bottom w:val="double" w:sz="6" w:space="0" w:color="auto"/>
              <w:right w:val="single" w:sz="6" w:space="0" w:color="auto"/>
            </w:tcBorders>
          </w:tcPr>
          <w:p w14:paraId="0C9C47F3" w14:textId="77777777" w:rsidR="00407571" w:rsidRPr="005D239D" w:rsidRDefault="00407571">
            <w:pPr>
              <w:ind w:right="-80"/>
              <w:jc w:val="left"/>
              <w:rPr>
                <w:rFonts w:ascii="Arial" w:hAnsi="Arial" w:cs="Arial"/>
                <w:sz w:val="18"/>
                <w:szCs w:val="18"/>
                <w:lang w:bidi="ar-SA"/>
              </w:rPr>
            </w:pPr>
          </w:p>
          <w:p w14:paraId="6280F5F0" w14:textId="77777777" w:rsidR="00407571" w:rsidRPr="005D239D" w:rsidRDefault="00407571">
            <w:pPr>
              <w:ind w:right="-80"/>
              <w:jc w:val="left"/>
              <w:rPr>
                <w:rFonts w:ascii="Arial" w:hAnsi="Arial" w:cs="Arial"/>
                <w:sz w:val="18"/>
                <w:szCs w:val="18"/>
                <w:lang w:bidi="ar-SA"/>
              </w:rPr>
            </w:pPr>
            <w:r w:rsidRPr="005D239D">
              <w:rPr>
                <w:rFonts w:ascii="Arial" w:hAnsi="Arial" w:cs="Arial"/>
                <w:sz w:val="18"/>
                <w:szCs w:val="18"/>
                <w:lang w:bidi="ar-SA"/>
              </w:rPr>
              <w:t>Needs addressed</w:t>
            </w:r>
          </w:p>
        </w:tc>
        <w:tc>
          <w:tcPr>
            <w:tcW w:w="3320" w:type="dxa"/>
            <w:tcBorders>
              <w:top w:val="single" w:sz="6" w:space="0" w:color="auto"/>
              <w:left w:val="single" w:sz="6" w:space="0" w:color="auto"/>
              <w:bottom w:val="double" w:sz="6" w:space="0" w:color="auto"/>
              <w:right w:val="single" w:sz="6" w:space="0" w:color="auto"/>
            </w:tcBorders>
          </w:tcPr>
          <w:p w14:paraId="0867EF07" w14:textId="77777777" w:rsidR="00407571" w:rsidRPr="005D239D" w:rsidRDefault="00407571">
            <w:pPr>
              <w:ind w:right="-80"/>
              <w:jc w:val="left"/>
              <w:rPr>
                <w:rFonts w:ascii="Arial" w:hAnsi="Arial" w:cs="Arial"/>
                <w:sz w:val="18"/>
                <w:szCs w:val="18"/>
                <w:lang w:bidi="ar-SA"/>
              </w:rPr>
            </w:pPr>
          </w:p>
          <w:p w14:paraId="1649962B" w14:textId="77777777" w:rsidR="00407571" w:rsidRPr="005D239D" w:rsidRDefault="00407571" w:rsidP="00112C2F">
            <w:pPr>
              <w:ind w:right="-80"/>
              <w:jc w:val="left"/>
              <w:rPr>
                <w:rFonts w:ascii="Arial" w:hAnsi="Arial" w:cs="Arial"/>
                <w:sz w:val="18"/>
                <w:szCs w:val="18"/>
                <w:lang w:bidi="ar-SA"/>
              </w:rPr>
            </w:pPr>
            <w:r w:rsidRPr="005D239D">
              <w:rPr>
                <w:rFonts w:ascii="Arial" w:hAnsi="Arial" w:cs="Arial"/>
                <w:sz w:val="18"/>
                <w:szCs w:val="18"/>
                <w:lang w:bidi="ar-SA"/>
              </w:rPr>
              <w:t xml:space="preserve">Original, textual </w:t>
            </w:r>
            <w:r w:rsidR="00112C2F" w:rsidRPr="005D239D">
              <w:rPr>
                <w:rFonts w:ascii="Arial" w:hAnsi="Arial" w:cs="Arial"/>
                <w:sz w:val="18"/>
                <w:szCs w:val="18"/>
                <w:lang w:bidi="ar-SA"/>
              </w:rPr>
              <w:br/>
            </w:r>
            <w:r w:rsidRPr="005D239D">
              <w:rPr>
                <w:rFonts w:ascii="Arial" w:hAnsi="Arial" w:cs="Arial"/>
                <w:sz w:val="15"/>
                <w:szCs w:val="18"/>
                <w:lang w:bidi="ar-SA"/>
              </w:rPr>
              <w:t>(</w:t>
            </w:r>
            <w:r w:rsidR="00112C2F" w:rsidRPr="005D239D">
              <w:rPr>
                <w:rFonts w:ascii="Arial" w:hAnsi="Arial" w:cs="Arial"/>
                <w:sz w:val="15"/>
                <w:szCs w:val="18"/>
                <w:lang w:bidi="ar-SA"/>
              </w:rPr>
              <w:t>e.g., wives</w:t>
            </w:r>
            <w:r w:rsidRPr="005D239D">
              <w:rPr>
                <w:rFonts w:ascii="Arial" w:hAnsi="Arial" w:cs="Arial"/>
                <w:sz w:val="15"/>
                <w:szCs w:val="18"/>
                <w:lang w:bidi="ar-SA"/>
              </w:rPr>
              <w:t xml:space="preserve"> wouldn’t wear head coverings in the church at Corinth)</w:t>
            </w:r>
          </w:p>
        </w:tc>
        <w:tc>
          <w:tcPr>
            <w:tcW w:w="3760" w:type="dxa"/>
            <w:tcBorders>
              <w:top w:val="single" w:sz="6" w:space="0" w:color="auto"/>
              <w:left w:val="single" w:sz="6" w:space="0" w:color="auto"/>
              <w:bottom w:val="double" w:sz="6" w:space="0" w:color="auto"/>
              <w:right w:val="double" w:sz="6" w:space="0" w:color="auto"/>
            </w:tcBorders>
          </w:tcPr>
          <w:p w14:paraId="2012B30F" w14:textId="77777777" w:rsidR="00407571" w:rsidRPr="005D239D" w:rsidRDefault="00407571">
            <w:pPr>
              <w:ind w:right="-80"/>
              <w:jc w:val="left"/>
              <w:rPr>
                <w:rFonts w:ascii="Arial" w:hAnsi="Arial" w:cs="Arial"/>
                <w:sz w:val="18"/>
                <w:szCs w:val="18"/>
                <w:lang w:bidi="ar-SA"/>
              </w:rPr>
            </w:pPr>
          </w:p>
          <w:p w14:paraId="086C0C36" w14:textId="77777777" w:rsidR="00407571" w:rsidRPr="005D239D" w:rsidRDefault="00112C2F">
            <w:pPr>
              <w:ind w:right="-80"/>
              <w:jc w:val="left"/>
              <w:rPr>
                <w:rFonts w:ascii="Arial" w:hAnsi="Arial" w:cs="Arial"/>
                <w:sz w:val="18"/>
                <w:szCs w:val="18"/>
                <w:lang w:bidi="ar-SA"/>
              </w:rPr>
            </w:pPr>
            <w:r w:rsidRPr="005D239D">
              <w:rPr>
                <w:rFonts w:ascii="Arial" w:hAnsi="Arial" w:cs="Arial"/>
                <w:sz w:val="18"/>
                <w:szCs w:val="18"/>
                <w:lang w:bidi="ar-SA"/>
              </w:rPr>
              <w:t>Modern, cultural</w:t>
            </w:r>
            <w:r w:rsidRPr="005D239D">
              <w:rPr>
                <w:rFonts w:ascii="Arial" w:hAnsi="Arial" w:cs="Arial"/>
                <w:sz w:val="18"/>
                <w:szCs w:val="18"/>
                <w:lang w:bidi="ar-SA"/>
              </w:rPr>
              <w:br/>
            </w:r>
            <w:r w:rsidR="00407571" w:rsidRPr="005D239D">
              <w:rPr>
                <w:rFonts w:ascii="Arial" w:hAnsi="Arial" w:cs="Arial"/>
                <w:sz w:val="15"/>
                <w:szCs w:val="18"/>
                <w:lang w:bidi="ar-SA"/>
              </w:rPr>
              <w:t>(</w:t>
            </w:r>
            <w:r w:rsidRPr="005D239D">
              <w:rPr>
                <w:rFonts w:ascii="Arial" w:hAnsi="Arial" w:cs="Arial"/>
                <w:sz w:val="15"/>
                <w:szCs w:val="18"/>
                <w:lang w:bidi="ar-SA"/>
              </w:rPr>
              <w:t xml:space="preserve">e.g., wife not </w:t>
            </w:r>
            <w:r w:rsidR="00407571" w:rsidRPr="005D239D">
              <w:rPr>
                <w:rFonts w:ascii="Arial" w:hAnsi="Arial" w:cs="Arial"/>
                <w:sz w:val="15"/>
                <w:szCs w:val="18"/>
                <w:lang w:bidi="ar-SA"/>
              </w:rPr>
              <w:t>submit</w:t>
            </w:r>
            <w:r w:rsidRPr="005D239D">
              <w:rPr>
                <w:rFonts w:ascii="Arial" w:hAnsi="Arial" w:cs="Arial"/>
                <w:sz w:val="15"/>
                <w:szCs w:val="18"/>
                <w:lang w:bidi="ar-SA"/>
              </w:rPr>
              <w:t>ting</w:t>
            </w:r>
            <w:r w:rsidR="00407571" w:rsidRPr="005D239D">
              <w:rPr>
                <w:rFonts w:ascii="Arial" w:hAnsi="Arial" w:cs="Arial"/>
                <w:sz w:val="15"/>
                <w:szCs w:val="18"/>
                <w:lang w:bidi="ar-SA"/>
              </w:rPr>
              <w:t xml:space="preserve"> to husbands </w:t>
            </w:r>
            <w:r w:rsidRPr="005D239D">
              <w:rPr>
                <w:rFonts w:ascii="Arial" w:hAnsi="Arial" w:cs="Arial"/>
                <w:sz w:val="15"/>
                <w:szCs w:val="18"/>
                <w:lang w:bidi="ar-SA"/>
              </w:rPr>
              <w:t>against</w:t>
            </w:r>
            <w:r w:rsidR="00407571" w:rsidRPr="005D239D">
              <w:rPr>
                <w:rFonts w:ascii="Arial" w:hAnsi="Arial" w:cs="Arial"/>
                <w:sz w:val="15"/>
                <w:szCs w:val="18"/>
                <w:lang w:bidi="ar-SA"/>
              </w:rPr>
              <w:t xml:space="preserve"> Singapore</w:t>
            </w:r>
            <w:r w:rsidRPr="005D239D">
              <w:rPr>
                <w:rFonts w:ascii="Arial" w:hAnsi="Arial" w:cs="Arial"/>
                <w:sz w:val="15"/>
                <w:szCs w:val="18"/>
                <w:lang w:bidi="ar-SA"/>
              </w:rPr>
              <w:t xml:space="preserve"> culture by refusing to raise her children at home</w:t>
            </w:r>
            <w:r w:rsidR="00407571" w:rsidRPr="005D239D">
              <w:rPr>
                <w:rFonts w:ascii="Arial" w:hAnsi="Arial" w:cs="Arial"/>
                <w:sz w:val="15"/>
                <w:szCs w:val="18"/>
                <w:lang w:bidi="ar-SA"/>
              </w:rPr>
              <w:t>)</w:t>
            </w:r>
          </w:p>
          <w:p w14:paraId="341D2B37" w14:textId="77777777" w:rsidR="00407571" w:rsidRPr="005D239D" w:rsidRDefault="00407571">
            <w:pPr>
              <w:ind w:right="-80"/>
              <w:jc w:val="left"/>
              <w:rPr>
                <w:rFonts w:ascii="Arial" w:hAnsi="Arial" w:cs="Arial"/>
                <w:sz w:val="18"/>
                <w:szCs w:val="18"/>
                <w:lang w:bidi="ar-SA"/>
              </w:rPr>
            </w:pPr>
          </w:p>
        </w:tc>
      </w:tr>
    </w:tbl>
    <w:p w14:paraId="1A9DB6B5" w14:textId="77777777" w:rsidR="00407571" w:rsidRPr="005D239D" w:rsidRDefault="00407571">
      <w:pPr>
        <w:tabs>
          <w:tab w:val="left" w:pos="6480"/>
        </w:tabs>
        <w:ind w:left="20" w:right="-80"/>
        <w:rPr>
          <w:rFonts w:ascii="Arial" w:hAnsi="Arial" w:cs="Arial"/>
          <w:sz w:val="13"/>
          <w:szCs w:val="18"/>
        </w:rPr>
      </w:pPr>
    </w:p>
    <w:p w14:paraId="2F76FA39" w14:textId="77777777" w:rsidR="00407571" w:rsidRPr="005D239D" w:rsidRDefault="00407571" w:rsidP="00112C2F">
      <w:pPr>
        <w:tabs>
          <w:tab w:val="left" w:pos="6480"/>
        </w:tabs>
        <w:ind w:left="20" w:right="-80"/>
        <w:jc w:val="left"/>
        <w:rPr>
          <w:rFonts w:ascii="Arial" w:hAnsi="Arial" w:cs="Arial"/>
          <w:sz w:val="18"/>
          <w:szCs w:val="18"/>
        </w:rPr>
      </w:pPr>
      <w:r w:rsidRPr="005D239D">
        <w:rPr>
          <w:rFonts w:ascii="Arial" w:hAnsi="Arial" w:cs="Arial"/>
          <w:sz w:val="18"/>
          <w:szCs w:val="18"/>
        </w:rPr>
        <w:t>Despite these differences, write both ideas: (1) in the active voice, (2) in full sentences, (3) with correlating Z</w:t>
      </w:r>
      <w:r w:rsidRPr="005D239D">
        <w:rPr>
          <w:rFonts w:ascii="Arial" w:hAnsi="Arial" w:cs="Arial"/>
          <w:position w:val="-4"/>
          <w:sz w:val="13"/>
          <w:szCs w:val="18"/>
        </w:rPr>
        <w:t>1</w:t>
      </w:r>
      <w:r w:rsidRPr="005D239D">
        <w:rPr>
          <w:rFonts w:ascii="Arial" w:hAnsi="Arial" w:cs="Arial"/>
          <w:sz w:val="18"/>
          <w:szCs w:val="18"/>
        </w:rPr>
        <w:t>s and interrogatives (p. 34), and (4) so they include the whole passage.</w:t>
      </w:r>
    </w:p>
    <w:p w14:paraId="026A2697" w14:textId="77777777" w:rsidR="00112C2F" w:rsidRPr="005D239D" w:rsidRDefault="00112C2F" w:rsidP="00112C2F">
      <w:pPr>
        <w:tabs>
          <w:tab w:val="left" w:pos="6480"/>
        </w:tabs>
        <w:ind w:left="20" w:right="-80"/>
        <w:jc w:val="left"/>
        <w:rPr>
          <w:rFonts w:ascii="Arial" w:hAnsi="Arial" w:cs="Arial"/>
          <w:sz w:val="18"/>
          <w:szCs w:val="18"/>
        </w:rPr>
      </w:pPr>
    </w:p>
    <w:p w14:paraId="3D572614" w14:textId="77777777" w:rsidR="00112C2F" w:rsidRPr="005D239D" w:rsidRDefault="00112C2F" w:rsidP="00112C2F">
      <w:pPr>
        <w:tabs>
          <w:tab w:val="left" w:pos="6480"/>
        </w:tabs>
        <w:ind w:left="20" w:right="-80"/>
        <w:jc w:val="left"/>
        <w:rPr>
          <w:rFonts w:ascii="Arial" w:hAnsi="Arial" w:cs="Arial"/>
          <w:sz w:val="18"/>
          <w:szCs w:val="18"/>
        </w:rPr>
      </w:pPr>
      <w:r w:rsidRPr="005D239D">
        <w:rPr>
          <w:rFonts w:ascii="Arial" w:hAnsi="Arial" w:cs="Arial"/>
          <w:sz w:val="18"/>
          <w:szCs w:val="18"/>
        </w:rPr>
        <w:t>See examples of EO to HO on pages 32, 34c-d, 46, 116, 152, 178, 262 and by downloading Dr. Rick’s sermon manuscripts at the OT &amp; NT Sermons links at biblestudydownloads.com.</w:t>
      </w:r>
    </w:p>
    <w:p w14:paraId="535CA216"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 xml:space="preserve">Exegetical and Homiletical Idea Examples </w:t>
      </w:r>
      <w:r w:rsidRPr="005D239D">
        <w:rPr>
          <w:rFonts w:ascii="Arial" w:hAnsi="Arial" w:cs="Arial"/>
          <w:b/>
          <w:sz w:val="8"/>
          <w:szCs w:val="18"/>
        </w:rPr>
        <w:fldChar w:fldCharType="begin"/>
      </w:r>
      <w:r w:rsidRPr="005D239D">
        <w:rPr>
          <w:rFonts w:ascii="Arial" w:hAnsi="Arial" w:cs="Arial"/>
          <w:b/>
          <w:sz w:val="8"/>
          <w:szCs w:val="18"/>
        </w:rPr>
        <w:instrText xml:space="preserve"> TC  "</w:instrText>
      </w:r>
      <w:bookmarkStart w:id="328" w:name="_Toc375752417"/>
      <w:bookmarkStart w:id="329" w:name="_Toc375752659"/>
      <w:bookmarkStart w:id="330" w:name="_Toc375753130"/>
      <w:bookmarkStart w:id="331" w:name="_Toc375753479"/>
      <w:bookmarkStart w:id="332" w:name="_Toc375755078"/>
      <w:bookmarkStart w:id="333" w:name="_Toc375755434"/>
      <w:bookmarkStart w:id="334" w:name="_Toc375756182"/>
      <w:bookmarkStart w:id="335" w:name="_Toc375756760"/>
      <w:bookmarkStart w:id="336" w:name="_Toc375757001"/>
      <w:bookmarkStart w:id="337" w:name="_Toc375757536"/>
      <w:bookmarkStart w:id="338" w:name="_Toc394117362"/>
      <w:bookmarkStart w:id="339" w:name="_Toc408472030"/>
      <w:bookmarkStart w:id="340" w:name="_Toc408586474"/>
      <w:r w:rsidRPr="005D239D">
        <w:rPr>
          <w:rFonts w:ascii="Arial" w:hAnsi="Arial" w:cs="Arial"/>
          <w:b/>
          <w:sz w:val="8"/>
          <w:szCs w:val="18"/>
        </w:rPr>
        <w:instrText>Exegetical and Homiletical Idea Examples</w:instrText>
      </w:r>
      <w:bookmarkEnd w:id="328"/>
      <w:bookmarkEnd w:id="329"/>
      <w:bookmarkEnd w:id="330"/>
      <w:bookmarkEnd w:id="331"/>
      <w:bookmarkEnd w:id="332"/>
      <w:bookmarkEnd w:id="333"/>
      <w:bookmarkEnd w:id="334"/>
      <w:bookmarkEnd w:id="335"/>
      <w:bookmarkEnd w:id="336"/>
      <w:bookmarkEnd w:id="337"/>
      <w:bookmarkEnd w:id="338"/>
      <w:bookmarkEnd w:id="339"/>
      <w:bookmarkEnd w:id="340"/>
      <w:r w:rsidRPr="005D239D">
        <w:rPr>
          <w:rFonts w:ascii="Arial" w:hAnsi="Arial" w:cs="Arial"/>
          <w:b/>
          <w:sz w:val="8"/>
          <w:szCs w:val="18"/>
        </w:rPr>
        <w:instrText xml:space="preserve"> " \l 3 </w:instrText>
      </w:r>
      <w:r w:rsidRPr="005D239D">
        <w:rPr>
          <w:rFonts w:ascii="Arial" w:hAnsi="Arial" w:cs="Arial"/>
          <w:b/>
          <w:sz w:val="8"/>
          <w:szCs w:val="18"/>
        </w:rPr>
        <w:fldChar w:fldCharType="end"/>
      </w:r>
    </w:p>
    <w:p w14:paraId="23C30826" w14:textId="77777777" w:rsidR="00407571" w:rsidRPr="005D239D" w:rsidRDefault="00407571">
      <w:pPr>
        <w:tabs>
          <w:tab w:val="left" w:pos="6480"/>
        </w:tabs>
        <w:ind w:left="300" w:right="-80" w:hanging="300"/>
        <w:rPr>
          <w:rFonts w:ascii="Arial" w:hAnsi="Arial" w:cs="Arial"/>
          <w:sz w:val="21"/>
          <w:szCs w:val="18"/>
        </w:rPr>
      </w:pPr>
    </w:p>
    <w:p w14:paraId="0C1C71B3" w14:textId="77777777" w:rsidR="00407571" w:rsidRPr="005D239D" w:rsidRDefault="00407571">
      <w:pPr>
        <w:tabs>
          <w:tab w:val="left" w:pos="6480"/>
        </w:tabs>
        <w:ind w:left="620" w:right="-80" w:hanging="300"/>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4860"/>
        <w:gridCol w:w="4840"/>
      </w:tblGrid>
      <w:tr w:rsidR="00407571" w:rsidRPr="005D239D" w14:paraId="092DDF59" w14:textId="77777777">
        <w:tblPrEx>
          <w:tblCellMar>
            <w:top w:w="0" w:type="dxa"/>
            <w:bottom w:w="0" w:type="dxa"/>
          </w:tblCellMar>
        </w:tblPrEx>
        <w:tc>
          <w:tcPr>
            <w:tcW w:w="4860" w:type="dxa"/>
            <w:tcBorders>
              <w:top w:val="double" w:sz="6" w:space="0" w:color="auto"/>
              <w:left w:val="double" w:sz="6" w:space="0" w:color="auto"/>
              <w:bottom w:val="single" w:sz="6" w:space="0" w:color="auto"/>
              <w:right w:val="single" w:sz="6" w:space="0" w:color="auto"/>
            </w:tcBorders>
          </w:tcPr>
          <w:p w14:paraId="3A4295FA" w14:textId="77777777" w:rsidR="00407571" w:rsidRPr="005D239D" w:rsidRDefault="00407571">
            <w:pPr>
              <w:ind w:right="0"/>
              <w:jc w:val="left"/>
              <w:rPr>
                <w:rFonts w:ascii="Arial" w:hAnsi="Arial" w:cs="Arial"/>
                <w:b/>
                <w:sz w:val="44"/>
                <w:szCs w:val="18"/>
                <w:lang w:bidi="ar-SA"/>
              </w:rPr>
            </w:pPr>
          </w:p>
          <w:p w14:paraId="27806945" w14:textId="77777777" w:rsidR="00407571" w:rsidRPr="005D239D" w:rsidRDefault="00407571">
            <w:pPr>
              <w:ind w:right="0"/>
              <w:jc w:val="left"/>
              <w:rPr>
                <w:rFonts w:ascii="Arial" w:hAnsi="Arial" w:cs="Arial"/>
                <w:b/>
                <w:sz w:val="44"/>
                <w:szCs w:val="18"/>
                <w:lang w:bidi="ar-SA"/>
              </w:rPr>
            </w:pPr>
            <w:r w:rsidRPr="005D239D">
              <w:rPr>
                <w:rFonts w:ascii="Arial" w:hAnsi="Arial" w:cs="Arial"/>
                <w:b/>
                <w:sz w:val="44"/>
                <w:szCs w:val="18"/>
                <w:lang w:bidi="ar-SA"/>
              </w:rPr>
              <w:t>Exegetical Idea</w:t>
            </w:r>
          </w:p>
        </w:tc>
        <w:tc>
          <w:tcPr>
            <w:tcW w:w="4840" w:type="dxa"/>
            <w:tcBorders>
              <w:top w:val="double" w:sz="6" w:space="0" w:color="auto"/>
              <w:left w:val="single" w:sz="6" w:space="0" w:color="auto"/>
              <w:bottom w:val="single" w:sz="6" w:space="0" w:color="auto"/>
              <w:right w:val="double" w:sz="6" w:space="0" w:color="auto"/>
            </w:tcBorders>
          </w:tcPr>
          <w:p w14:paraId="0453408E" w14:textId="77777777" w:rsidR="00407571" w:rsidRPr="005D239D" w:rsidRDefault="00407571">
            <w:pPr>
              <w:ind w:right="0"/>
              <w:jc w:val="left"/>
              <w:rPr>
                <w:rFonts w:ascii="Arial" w:hAnsi="Arial" w:cs="Arial"/>
                <w:b/>
                <w:sz w:val="44"/>
                <w:szCs w:val="18"/>
                <w:lang w:bidi="ar-SA"/>
              </w:rPr>
            </w:pPr>
          </w:p>
          <w:p w14:paraId="08E03BD1" w14:textId="77777777" w:rsidR="00407571" w:rsidRPr="005D239D" w:rsidRDefault="00407571">
            <w:pPr>
              <w:ind w:right="0"/>
              <w:jc w:val="left"/>
              <w:rPr>
                <w:rFonts w:ascii="Arial" w:hAnsi="Arial" w:cs="Arial"/>
                <w:b/>
                <w:sz w:val="44"/>
                <w:szCs w:val="18"/>
                <w:lang w:bidi="ar-SA"/>
              </w:rPr>
            </w:pPr>
            <w:r w:rsidRPr="005D239D">
              <w:rPr>
                <w:rFonts w:ascii="Arial" w:hAnsi="Arial" w:cs="Arial"/>
                <w:b/>
                <w:sz w:val="44"/>
                <w:szCs w:val="18"/>
                <w:lang w:bidi="ar-SA"/>
              </w:rPr>
              <w:t>Homiletical Idea</w:t>
            </w:r>
          </w:p>
          <w:p w14:paraId="1D636532" w14:textId="77777777" w:rsidR="00407571" w:rsidRPr="005D239D" w:rsidRDefault="00407571">
            <w:pPr>
              <w:ind w:right="0"/>
              <w:jc w:val="left"/>
              <w:rPr>
                <w:rFonts w:ascii="Arial" w:hAnsi="Arial" w:cs="Arial"/>
                <w:b/>
                <w:sz w:val="44"/>
                <w:szCs w:val="18"/>
                <w:lang w:bidi="ar-SA"/>
              </w:rPr>
            </w:pPr>
          </w:p>
        </w:tc>
      </w:tr>
      <w:tr w:rsidR="00407571" w:rsidRPr="005D239D" w14:paraId="3F267FB4" w14:textId="77777777">
        <w:tblPrEx>
          <w:tblCellMar>
            <w:top w:w="0" w:type="dxa"/>
            <w:bottom w:w="0" w:type="dxa"/>
          </w:tblCellMar>
        </w:tblPrEx>
        <w:tc>
          <w:tcPr>
            <w:tcW w:w="4860" w:type="dxa"/>
            <w:tcBorders>
              <w:top w:val="single" w:sz="6" w:space="0" w:color="auto"/>
              <w:left w:val="double" w:sz="6" w:space="0" w:color="auto"/>
              <w:bottom w:val="single" w:sz="6" w:space="0" w:color="auto"/>
              <w:right w:val="single" w:sz="6" w:space="0" w:color="auto"/>
            </w:tcBorders>
          </w:tcPr>
          <w:p w14:paraId="3FDE04F1" w14:textId="77777777" w:rsidR="00407571" w:rsidRPr="005D239D" w:rsidRDefault="00407571">
            <w:pPr>
              <w:ind w:right="0"/>
              <w:jc w:val="left"/>
              <w:rPr>
                <w:rFonts w:ascii="Arial" w:hAnsi="Arial" w:cs="Arial"/>
                <w:b/>
                <w:sz w:val="32"/>
                <w:szCs w:val="18"/>
                <w:lang w:bidi="ar-SA"/>
              </w:rPr>
            </w:pPr>
          </w:p>
          <w:p w14:paraId="43706073" w14:textId="77777777" w:rsidR="00407571" w:rsidRPr="005D239D" w:rsidRDefault="00407571">
            <w:pPr>
              <w:ind w:right="0"/>
              <w:jc w:val="left"/>
              <w:rPr>
                <w:rFonts w:ascii="Arial" w:hAnsi="Arial" w:cs="Arial"/>
                <w:b/>
                <w:sz w:val="32"/>
                <w:szCs w:val="18"/>
                <w:lang w:bidi="ar-SA"/>
              </w:rPr>
            </w:pPr>
            <w:r w:rsidRPr="005D239D">
              <w:rPr>
                <w:rFonts w:ascii="Arial" w:hAnsi="Arial" w:cs="Arial"/>
                <w:b/>
                <w:sz w:val="32"/>
                <w:szCs w:val="18"/>
                <w:lang w:bidi="ar-SA"/>
              </w:rPr>
              <w:t xml:space="preserve">“The result of Samson’s immorality with Delilah was God’s judgment upon his very life in the pagan temple of Dagon.” </w:t>
            </w:r>
          </w:p>
          <w:p w14:paraId="4930FFE2" w14:textId="77777777" w:rsidR="00407571" w:rsidRPr="005D239D" w:rsidRDefault="00407571">
            <w:pPr>
              <w:ind w:right="0"/>
              <w:jc w:val="right"/>
              <w:rPr>
                <w:rFonts w:ascii="Arial" w:hAnsi="Arial" w:cs="Arial"/>
                <w:b/>
                <w:sz w:val="32"/>
                <w:szCs w:val="18"/>
                <w:lang w:bidi="ar-SA"/>
              </w:rPr>
            </w:pPr>
            <w:r w:rsidRPr="005D239D">
              <w:rPr>
                <w:rFonts w:ascii="Arial" w:hAnsi="Arial" w:cs="Arial"/>
                <w:sz w:val="16"/>
                <w:szCs w:val="18"/>
                <w:lang w:bidi="ar-SA"/>
              </w:rPr>
              <w:t>(Judges 16)</w:t>
            </w:r>
          </w:p>
        </w:tc>
        <w:tc>
          <w:tcPr>
            <w:tcW w:w="4840" w:type="dxa"/>
            <w:tcBorders>
              <w:top w:val="single" w:sz="6" w:space="0" w:color="auto"/>
              <w:left w:val="single" w:sz="6" w:space="0" w:color="auto"/>
              <w:bottom w:val="single" w:sz="6" w:space="0" w:color="auto"/>
              <w:right w:val="double" w:sz="6" w:space="0" w:color="auto"/>
            </w:tcBorders>
          </w:tcPr>
          <w:p w14:paraId="77D54E59" w14:textId="77777777" w:rsidR="00407571" w:rsidRPr="005D239D" w:rsidRDefault="00407571">
            <w:pPr>
              <w:ind w:right="0"/>
              <w:jc w:val="left"/>
              <w:rPr>
                <w:rFonts w:ascii="Arial" w:hAnsi="Arial" w:cs="Arial"/>
                <w:b/>
                <w:sz w:val="32"/>
                <w:szCs w:val="18"/>
                <w:lang w:bidi="ar-SA"/>
              </w:rPr>
            </w:pPr>
          </w:p>
          <w:p w14:paraId="4D2BB6F3" w14:textId="77777777" w:rsidR="00407571" w:rsidRPr="005D239D" w:rsidRDefault="00407571">
            <w:pPr>
              <w:ind w:right="0"/>
              <w:jc w:val="left"/>
              <w:rPr>
                <w:rFonts w:ascii="Arial" w:hAnsi="Arial" w:cs="Arial"/>
                <w:b/>
                <w:sz w:val="32"/>
                <w:szCs w:val="18"/>
                <w:lang w:bidi="ar-SA"/>
              </w:rPr>
            </w:pPr>
            <w:r w:rsidRPr="005D239D">
              <w:rPr>
                <w:rFonts w:ascii="Arial" w:hAnsi="Arial" w:cs="Arial"/>
                <w:b/>
                <w:sz w:val="32"/>
                <w:szCs w:val="18"/>
                <w:lang w:bidi="ar-SA"/>
              </w:rPr>
              <w:t>“God judges any ‘he-man’ with a ‘she-weakness.’”</w:t>
            </w:r>
          </w:p>
          <w:p w14:paraId="21166378" w14:textId="77777777" w:rsidR="00407571" w:rsidRPr="005D239D" w:rsidRDefault="00407571">
            <w:pPr>
              <w:ind w:right="0"/>
              <w:jc w:val="left"/>
              <w:rPr>
                <w:rFonts w:ascii="Arial" w:hAnsi="Arial" w:cs="Arial"/>
                <w:b/>
                <w:sz w:val="32"/>
                <w:szCs w:val="18"/>
                <w:lang w:bidi="ar-SA"/>
              </w:rPr>
            </w:pPr>
          </w:p>
          <w:p w14:paraId="72F2A83D" w14:textId="77777777" w:rsidR="00407571" w:rsidRPr="005D239D" w:rsidRDefault="00407571">
            <w:pPr>
              <w:ind w:right="0"/>
              <w:jc w:val="left"/>
              <w:rPr>
                <w:rFonts w:ascii="Arial" w:hAnsi="Arial" w:cs="Arial"/>
                <w:b/>
                <w:sz w:val="32"/>
                <w:szCs w:val="18"/>
                <w:lang w:bidi="ar-SA"/>
              </w:rPr>
            </w:pPr>
          </w:p>
          <w:p w14:paraId="622D2E75" w14:textId="77777777" w:rsidR="00407571" w:rsidRPr="005D239D" w:rsidRDefault="00407571">
            <w:pPr>
              <w:ind w:right="0"/>
              <w:jc w:val="left"/>
              <w:rPr>
                <w:rFonts w:ascii="Arial" w:hAnsi="Arial" w:cs="Arial"/>
                <w:b/>
                <w:sz w:val="32"/>
                <w:szCs w:val="18"/>
                <w:lang w:bidi="ar-SA"/>
              </w:rPr>
            </w:pPr>
          </w:p>
          <w:p w14:paraId="7A5C39E8" w14:textId="77777777" w:rsidR="00407571" w:rsidRPr="005D239D" w:rsidRDefault="00407571">
            <w:pPr>
              <w:ind w:right="0"/>
              <w:jc w:val="right"/>
              <w:rPr>
                <w:rFonts w:ascii="Arial" w:hAnsi="Arial" w:cs="Arial"/>
                <w:b/>
                <w:sz w:val="32"/>
                <w:szCs w:val="18"/>
                <w:lang w:bidi="ar-SA"/>
              </w:rPr>
            </w:pPr>
            <w:r w:rsidRPr="005D239D">
              <w:rPr>
                <w:rFonts w:ascii="Arial" w:hAnsi="Arial" w:cs="Arial"/>
                <w:sz w:val="16"/>
                <w:szCs w:val="18"/>
                <w:lang w:bidi="ar-SA"/>
              </w:rPr>
              <w:t>(Chuck Swindoll)</w:t>
            </w:r>
          </w:p>
        </w:tc>
      </w:tr>
      <w:tr w:rsidR="00407571" w:rsidRPr="005D239D" w14:paraId="6DA3718D" w14:textId="77777777">
        <w:tblPrEx>
          <w:tblCellMar>
            <w:top w:w="0" w:type="dxa"/>
            <w:bottom w:w="0" w:type="dxa"/>
          </w:tblCellMar>
        </w:tblPrEx>
        <w:tc>
          <w:tcPr>
            <w:tcW w:w="4860" w:type="dxa"/>
            <w:tcBorders>
              <w:top w:val="single" w:sz="6" w:space="0" w:color="auto"/>
              <w:left w:val="double" w:sz="6" w:space="0" w:color="auto"/>
              <w:bottom w:val="single" w:sz="6" w:space="0" w:color="auto"/>
              <w:right w:val="single" w:sz="6" w:space="0" w:color="auto"/>
            </w:tcBorders>
          </w:tcPr>
          <w:p w14:paraId="42FDF0FC" w14:textId="77777777" w:rsidR="00407571" w:rsidRPr="005D239D" w:rsidRDefault="00407571">
            <w:pPr>
              <w:ind w:right="0"/>
              <w:jc w:val="left"/>
              <w:rPr>
                <w:rFonts w:ascii="Arial" w:hAnsi="Arial" w:cs="Arial"/>
                <w:b/>
                <w:sz w:val="32"/>
                <w:szCs w:val="18"/>
                <w:lang w:bidi="ar-SA"/>
              </w:rPr>
            </w:pPr>
          </w:p>
          <w:p w14:paraId="2312D029" w14:textId="77777777" w:rsidR="00407571" w:rsidRPr="005D239D" w:rsidRDefault="00407571">
            <w:pPr>
              <w:ind w:right="0"/>
              <w:jc w:val="left"/>
              <w:rPr>
                <w:rFonts w:ascii="Arial" w:hAnsi="Arial" w:cs="Arial"/>
                <w:b/>
                <w:sz w:val="32"/>
                <w:szCs w:val="18"/>
                <w:lang w:bidi="ar-SA"/>
              </w:rPr>
            </w:pPr>
            <w:r w:rsidRPr="005D239D">
              <w:rPr>
                <w:rFonts w:ascii="Arial" w:hAnsi="Arial" w:cs="Arial"/>
                <w:b/>
                <w:sz w:val="32"/>
                <w:szCs w:val="18"/>
                <w:lang w:bidi="ar-SA"/>
              </w:rPr>
              <w:t xml:space="preserve">“The manner in which the disciples were to pray was secretly rather than for public show like the Pharisees.” </w:t>
            </w:r>
          </w:p>
          <w:p w14:paraId="23C87BDB" w14:textId="77777777" w:rsidR="00407571" w:rsidRPr="005D239D" w:rsidRDefault="00407571">
            <w:pPr>
              <w:ind w:right="0"/>
              <w:jc w:val="right"/>
              <w:rPr>
                <w:rFonts w:ascii="Arial" w:hAnsi="Arial" w:cs="Arial"/>
                <w:b/>
                <w:sz w:val="32"/>
                <w:szCs w:val="18"/>
                <w:lang w:bidi="ar-SA"/>
              </w:rPr>
            </w:pPr>
            <w:r w:rsidRPr="005D239D">
              <w:rPr>
                <w:rFonts w:ascii="Arial" w:hAnsi="Arial" w:cs="Arial"/>
                <w:sz w:val="16"/>
                <w:szCs w:val="18"/>
                <w:lang w:bidi="ar-SA"/>
              </w:rPr>
              <w:t>(Matt. 6:5-8)</w:t>
            </w:r>
          </w:p>
        </w:tc>
        <w:tc>
          <w:tcPr>
            <w:tcW w:w="4840" w:type="dxa"/>
            <w:tcBorders>
              <w:top w:val="single" w:sz="6" w:space="0" w:color="auto"/>
              <w:left w:val="single" w:sz="6" w:space="0" w:color="auto"/>
              <w:bottom w:val="single" w:sz="6" w:space="0" w:color="auto"/>
              <w:right w:val="double" w:sz="6" w:space="0" w:color="auto"/>
            </w:tcBorders>
          </w:tcPr>
          <w:p w14:paraId="5D44348F" w14:textId="77777777" w:rsidR="00407571" w:rsidRPr="005D239D" w:rsidRDefault="00407571">
            <w:pPr>
              <w:ind w:right="0"/>
              <w:jc w:val="left"/>
              <w:rPr>
                <w:rFonts w:ascii="Arial" w:hAnsi="Arial" w:cs="Arial"/>
                <w:b/>
                <w:sz w:val="32"/>
                <w:szCs w:val="18"/>
                <w:lang w:bidi="ar-SA"/>
              </w:rPr>
            </w:pPr>
          </w:p>
          <w:p w14:paraId="1CA12E0A" w14:textId="77777777" w:rsidR="00407571" w:rsidRPr="005D239D" w:rsidRDefault="00407571">
            <w:pPr>
              <w:ind w:right="0"/>
              <w:jc w:val="left"/>
              <w:rPr>
                <w:rFonts w:ascii="Arial" w:hAnsi="Arial" w:cs="Arial"/>
                <w:b/>
                <w:sz w:val="32"/>
                <w:szCs w:val="18"/>
                <w:lang w:bidi="ar-SA"/>
              </w:rPr>
            </w:pPr>
            <w:r w:rsidRPr="005D239D">
              <w:rPr>
                <w:rFonts w:ascii="Arial" w:hAnsi="Arial" w:cs="Arial"/>
                <w:b/>
                <w:sz w:val="32"/>
                <w:szCs w:val="18"/>
                <w:lang w:bidi="ar-SA"/>
              </w:rPr>
              <w:t>“God blesses private prayers more than public.”</w:t>
            </w:r>
          </w:p>
          <w:p w14:paraId="6E6FF22C" w14:textId="77777777" w:rsidR="00407571" w:rsidRPr="005D239D" w:rsidRDefault="00407571">
            <w:pPr>
              <w:ind w:right="0"/>
              <w:jc w:val="left"/>
              <w:rPr>
                <w:rFonts w:ascii="Arial" w:hAnsi="Arial" w:cs="Arial"/>
                <w:b/>
                <w:sz w:val="32"/>
                <w:szCs w:val="18"/>
                <w:lang w:bidi="ar-SA"/>
              </w:rPr>
            </w:pPr>
          </w:p>
          <w:p w14:paraId="57AA7932" w14:textId="77777777" w:rsidR="00407571" w:rsidRPr="005D239D" w:rsidRDefault="00407571">
            <w:pPr>
              <w:ind w:right="0"/>
              <w:jc w:val="left"/>
              <w:rPr>
                <w:rFonts w:ascii="Arial" w:hAnsi="Arial" w:cs="Arial"/>
                <w:b/>
                <w:sz w:val="32"/>
                <w:szCs w:val="18"/>
                <w:lang w:bidi="ar-SA"/>
              </w:rPr>
            </w:pPr>
          </w:p>
          <w:p w14:paraId="41F84CB4" w14:textId="77777777" w:rsidR="00407571" w:rsidRPr="005D239D" w:rsidRDefault="00407571">
            <w:pPr>
              <w:ind w:right="0"/>
              <w:jc w:val="right"/>
              <w:rPr>
                <w:rFonts w:ascii="Arial" w:hAnsi="Arial" w:cs="Arial"/>
                <w:b/>
                <w:sz w:val="32"/>
                <w:szCs w:val="18"/>
                <w:lang w:bidi="ar-SA"/>
              </w:rPr>
            </w:pPr>
            <w:r w:rsidRPr="005D239D">
              <w:rPr>
                <w:rFonts w:ascii="Arial" w:hAnsi="Arial" w:cs="Arial"/>
                <w:sz w:val="16"/>
                <w:szCs w:val="18"/>
                <w:lang w:bidi="ar-SA"/>
              </w:rPr>
              <w:t>(#9 on pages 37 &amp; 42)</w:t>
            </w:r>
          </w:p>
        </w:tc>
      </w:tr>
      <w:tr w:rsidR="00407571" w:rsidRPr="005D239D" w14:paraId="2BD26837" w14:textId="77777777">
        <w:tblPrEx>
          <w:tblCellMar>
            <w:top w:w="0" w:type="dxa"/>
            <w:bottom w:w="0" w:type="dxa"/>
          </w:tblCellMar>
        </w:tblPrEx>
        <w:tc>
          <w:tcPr>
            <w:tcW w:w="4860" w:type="dxa"/>
            <w:tcBorders>
              <w:top w:val="single" w:sz="6" w:space="0" w:color="auto"/>
              <w:left w:val="double" w:sz="6" w:space="0" w:color="auto"/>
              <w:bottom w:val="single" w:sz="6" w:space="0" w:color="auto"/>
              <w:right w:val="single" w:sz="6" w:space="0" w:color="auto"/>
            </w:tcBorders>
          </w:tcPr>
          <w:p w14:paraId="32481819" w14:textId="77777777" w:rsidR="00407571" w:rsidRPr="005D239D" w:rsidRDefault="00407571">
            <w:pPr>
              <w:ind w:right="0"/>
              <w:jc w:val="left"/>
              <w:rPr>
                <w:rFonts w:ascii="Arial" w:hAnsi="Arial" w:cs="Arial"/>
                <w:b/>
                <w:sz w:val="32"/>
                <w:szCs w:val="18"/>
                <w:lang w:bidi="ar-SA"/>
              </w:rPr>
            </w:pPr>
          </w:p>
          <w:p w14:paraId="12D143E3" w14:textId="77777777" w:rsidR="00407571" w:rsidRPr="005D239D" w:rsidRDefault="00407571">
            <w:pPr>
              <w:ind w:right="0"/>
              <w:jc w:val="left"/>
              <w:rPr>
                <w:rFonts w:ascii="Arial" w:hAnsi="Arial" w:cs="Arial"/>
                <w:b/>
                <w:sz w:val="32"/>
                <w:szCs w:val="18"/>
                <w:lang w:bidi="ar-SA"/>
              </w:rPr>
            </w:pPr>
            <w:r w:rsidRPr="005D239D">
              <w:rPr>
                <w:rFonts w:ascii="Arial" w:hAnsi="Arial" w:cs="Arial"/>
                <w:b/>
                <w:sz w:val="32"/>
                <w:szCs w:val="18"/>
                <w:lang w:bidi="ar-SA"/>
              </w:rPr>
              <w:t xml:space="preserve">“The reason Jesus washed the disciples’ feet was because He sought to set an example of love humbly serving others.” </w:t>
            </w:r>
          </w:p>
          <w:p w14:paraId="012615EA" w14:textId="77777777" w:rsidR="00407571" w:rsidRPr="005D239D" w:rsidRDefault="00407571">
            <w:pPr>
              <w:ind w:right="0"/>
              <w:jc w:val="right"/>
              <w:rPr>
                <w:rFonts w:ascii="Arial" w:hAnsi="Arial" w:cs="Arial"/>
                <w:b/>
                <w:sz w:val="32"/>
                <w:szCs w:val="18"/>
                <w:lang w:bidi="ar-SA"/>
              </w:rPr>
            </w:pPr>
            <w:r w:rsidRPr="005D239D">
              <w:rPr>
                <w:rFonts w:ascii="Arial" w:hAnsi="Arial" w:cs="Arial"/>
                <w:sz w:val="16"/>
                <w:szCs w:val="18"/>
                <w:lang w:bidi="ar-SA"/>
              </w:rPr>
              <w:t>(John 13:1-17)</w:t>
            </w:r>
          </w:p>
        </w:tc>
        <w:tc>
          <w:tcPr>
            <w:tcW w:w="4840" w:type="dxa"/>
            <w:tcBorders>
              <w:top w:val="single" w:sz="6" w:space="0" w:color="auto"/>
              <w:left w:val="single" w:sz="6" w:space="0" w:color="auto"/>
              <w:bottom w:val="single" w:sz="6" w:space="0" w:color="auto"/>
              <w:right w:val="double" w:sz="6" w:space="0" w:color="auto"/>
            </w:tcBorders>
          </w:tcPr>
          <w:p w14:paraId="2D235932" w14:textId="77777777" w:rsidR="00407571" w:rsidRPr="005D239D" w:rsidRDefault="00407571">
            <w:pPr>
              <w:ind w:right="0"/>
              <w:jc w:val="left"/>
              <w:rPr>
                <w:rFonts w:ascii="Arial" w:hAnsi="Arial" w:cs="Arial"/>
                <w:b/>
                <w:sz w:val="32"/>
                <w:szCs w:val="18"/>
                <w:lang w:bidi="ar-SA"/>
              </w:rPr>
            </w:pPr>
          </w:p>
          <w:p w14:paraId="4021ACEE" w14:textId="77777777" w:rsidR="00407571" w:rsidRPr="005D239D" w:rsidRDefault="00407571">
            <w:pPr>
              <w:ind w:right="0"/>
              <w:jc w:val="left"/>
              <w:rPr>
                <w:rFonts w:ascii="Arial" w:hAnsi="Arial" w:cs="Arial"/>
                <w:b/>
                <w:sz w:val="32"/>
                <w:szCs w:val="18"/>
                <w:lang w:bidi="ar-SA"/>
              </w:rPr>
            </w:pPr>
            <w:r w:rsidRPr="005D239D">
              <w:rPr>
                <w:rFonts w:ascii="Arial" w:hAnsi="Arial" w:cs="Arial"/>
                <w:b/>
                <w:sz w:val="32"/>
                <w:szCs w:val="18"/>
                <w:lang w:bidi="ar-SA"/>
              </w:rPr>
              <w:t>“When you love people like Jesus you don’t mind dirt.”</w:t>
            </w:r>
          </w:p>
          <w:p w14:paraId="66F3FCAA" w14:textId="77777777" w:rsidR="00407571" w:rsidRPr="005D239D" w:rsidRDefault="00407571">
            <w:pPr>
              <w:ind w:right="0"/>
              <w:jc w:val="left"/>
              <w:rPr>
                <w:rFonts w:ascii="Arial" w:hAnsi="Arial" w:cs="Arial"/>
                <w:b/>
                <w:sz w:val="32"/>
                <w:szCs w:val="18"/>
                <w:lang w:bidi="ar-SA"/>
              </w:rPr>
            </w:pPr>
          </w:p>
          <w:p w14:paraId="3930F1F4" w14:textId="77777777" w:rsidR="00407571" w:rsidRPr="005D239D" w:rsidRDefault="00407571">
            <w:pPr>
              <w:ind w:right="0"/>
              <w:jc w:val="left"/>
              <w:rPr>
                <w:rFonts w:ascii="Arial" w:hAnsi="Arial" w:cs="Arial"/>
                <w:b/>
                <w:sz w:val="32"/>
                <w:szCs w:val="18"/>
                <w:lang w:bidi="ar-SA"/>
              </w:rPr>
            </w:pPr>
          </w:p>
          <w:p w14:paraId="25BF0292" w14:textId="77777777" w:rsidR="00407571" w:rsidRPr="005D239D" w:rsidRDefault="00407571">
            <w:pPr>
              <w:ind w:right="0"/>
              <w:jc w:val="right"/>
              <w:rPr>
                <w:rFonts w:ascii="Arial" w:hAnsi="Arial" w:cs="Arial"/>
                <w:b/>
                <w:sz w:val="32"/>
                <w:szCs w:val="18"/>
                <w:lang w:bidi="ar-SA"/>
              </w:rPr>
            </w:pPr>
            <w:r w:rsidRPr="005D239D">
              <w:rPr>
                <w:rFonts w:ascii="Arial" w:hAnsi="Arial" w:cs="Arial"/>
                <w:sz w:val="16"/>
                <w:szCs w:val="18"/>
                <w:lang w:bidi="ar-SA"/>
              </w:rPr>
              <w:t>(p. 152)</w:t>
            </w:r>
          </w:p>
        </w:tc>
      </w:tr>
      <w:tr w:rsidR="00407571" w:rsidRPr="005D239D" w14:paraId="5BE96A18" w14:textId="77777777">
        <w:tblPrEx>
          <w:tblCellMar>
            <w:top w:w="0" w:type="dxa"/>
            <w:bottom w:w="0" w:type="dxa"/>
          </w:tblCellMar>
        </w:tblPrEx>
        <w:tc>
          <w:tcPr>
            <w:tcW w:w="4860" w:type="dxa"/>
            <w:tcBorders>
              <w:top w:val="single" w:sz="6" w:space="0" w:color="auto"/>
              <w:left w:val="double" w:sz="6" w:space="0" w:color="auto"/>
              <w:bottom w:val="single" w:sz="6" w:space="0" w:color="auto"/>
              <w:right w:val="single" w:sz="6" w:space="0" w:color="auto"/>
            </w:tcBorders>
          </w:tcPr>
          <w:p w14:paraId="41F4E344" w14:textId="77777777" w:rsidR="00407571" w:rsidRPr="005D239D" w:rsidRDefault="00407571">
            <w:pPr>
              <w:ind w:right="0"/>
              <w:jc w:val="left"/>
              <w:rPr>
                <w:rFonts w:ascii="Arial" w:hAnsi="Arial" w:cs="Arial"/>
                <w:b/>
                <w:sz w:val="32"/>
                <w:szCs w:val="18"/>
                <w:lang w:bidi="ar-SA"/>
              </w:rPr>
            </w:pPr>
          </w:p>
          <w:p w14:paraId="6ABF8702" w14:textId="77777777" w:rsidR="00407571" w:rsidRPr="005D239D" w:rsidRDefault="00407571">
            <w:pPr>
              <w:ind w:right="0"/>
              <w:jc w:val="left"/>
              <w:rPr>
                <w:rFonts w:ascii="Arial" w:hAnsi="Arial" w:cs="Arial"/>
                <w:b/>
                <w:sz w:val="32"/>
                <w:szCs w:val="18"/>
                <w:lang w:bidi="ar-SA"/>
              </w:rPr>
            </w:pPr>
            <w:r w:rsidRPr="005D239D">
              <w:rPr>
                <w:rFonts w:ascii="Arial" w:hAnsi="Arial" w:cs="Arial"/>
                <w:b/>
                <w:sz w:val="32"/>
                <w:szCs w:val="18"/>
                <w:lang w:bidi="ar-SA"/>
              </w:rPr>
              <w:t>“The reason Paul stopped praying for his physical defect to be removed was because he began to value the humility and strength it built in him.”</w:t>
            </w:r>
          </w:p>
          <w:p w14:paraId="50AB59BA" w14:textId="77777777" w:rsidR="00407571" w:rsidRPr="005D239D" w:rsidRDefault="00407571">
            <w:pPr>
              <w:ind w:right="0"/>
              <w:jc w:val="right"/>
              <w:rPr>
                <w:rFonts w:ascii="Arial" w:hAnsi="Arial" w:cs="Arial"/>
                <w:b/>
                <w:sz w:val="32"/>
                <w:szCs w:val="18"/>
                <w:lang w:bidi="ar-SA"/>
              </w:rPr>
            </w:pPr>
            <w:r w:rsidRPr="005D239D">
              <w:rPr>
                <w:rFonts w:ascii="Arial" w:hAnsi="Arial" w:cs="Arial"/>
                <w:sz w:val="16"/>
                <w:szCs w:val="18"/>
                <w:lang w:bidi="ar-SA"/>
              </w:rPr>
              <w:t>(2 Cor. 12:7-10)</w:t>
            </w:r>
          </w:p>
        </w:tc>
        <w:tc>
          <w:tcPr>
            <w:tcW w:w="4840" w:type="dxa"/>
            <w:tcBorders>
              <w:top w:val="single" w:sz="6" w:space="0" w:color="auto"/>
              <w:left w:val="single" w:sz="6" w:space="0" w:color="auto"/>
              <w:bottom w:val="single" w:sz="6" w:space="0" w:color="auto"/>
              <w:right w:val="double" w:sz="6" w:space="0" w:color="auto"/>
            </w:tcBorders>
          </w:tcPr>
          <w:p w14:paraId="589E1407" w14:textId="77777777" w:rsidR="00407571" w:rsidRPr="005D239D" w:rsidRDefault="00407571">
            <w:pPr>
              <w:ind w:right="0"/>
              <w:jc w:val="left"/>
              <w:rPr>
                <w:rFonts w:ascii="Arial" w:hAnsi="Arial" w:cs="Arial"/>
                <w:b/>
                <w:sz w:val="32"/>
                <w:szCs w:val="18"/>
                <w:lang w:bidi="ar-SA"/>
              </w:rPr>
            </w:pPr>
          </w:p>
          <w:p w14:paraId="43733A1E" w14:textId="77777777" w:rsidR="00407571" w:rsidRPr="005D239D" w:rsidRDefault="00407571">
            <w:pPr>
              <w:ind w:right="0"/>
              <w:jc w:val="left"/>
              <w:rPr>
                <w:rFonts w:ascii="Arial" w:hAnsi="Arial" w:cs="Arial"/>
                <w:b/>
                <w:sz w:val="32"/>
                <w:szCs w:val="18"/>
                <w:lang w:bidi="ar-SA"/>
              </w:rPr>
            </w:pPr>
            <w:r w:rsidRPr="005D239D">
              <w:rPr>
                <w:rFonts w:ascii="Arial" w:hAnsi="Arial" w:cs="Arial"/>
                <w:b/>
                <w:sz w:val="32"/>
                <w:szCs w:val="18"/>
                <w:lang w:bidi="ar-SA"/>
              </w:rPr>
              <w:t>“The thing you most pray that God would remove in your life is the thing you most want to keep.”</w:t>
            </w:r>
          </w:p>
          <w:p w14:paraId="3689681E" w14:textId="77777777" w:rsidR="00407571" w:rsidRPr="005D239D" w:rsidRDefault="00407571">
            <w:pPr>
              <w:ind w:right="0"/>
              <w:jc w:val="left"/>
              <w:rPr>
                <w:rFonts w:ascii="Arial" w:hAnsi="Arial" w:cs="Arial"/>
                <w:b/>
                <w:sz w:val="32"/>
                <w:szCs w:val="18"/>
                <w:lang w:bidi="ar-SA"/>
              </w:rPr>
            </w:pPr>
          </w:p>
          <w:p w14:paraId="506C0ADC" w14:textId="77777777" w:rsidR="00407571" w:rsidRPr="005D239D" w:rsidRDefault="00407571">
            <w:pPr>
              <w:ind w:right="0"/>
              <w:jc w:val="right"/>
              <w:rPr>
                <w:rFonts w:ascii="Arial" w:hAnsi="Arial" w:cs="Arial"/>
                <w:b/>
                <w:sz w:val="32"/>
                <w:szCs w:val="18"/>
                <w:lang w:bidi="ar-SA"/>
              </w:rPr>
            </w:pPr>
            <w:r w:rsidRPr="005D239D">
              <w:rPr>
                <w:rFonts w:ascii="Arial" w:hAnsi="Arial" w:cs="Arial"/>
                <w:sz w:val="16"/>
                <w:szCs w:val="18"/>
                <w:lang w:bidi="ar-SA"/>
              </w:rPr>
              <w:t>(Dr. Don Sunukjian, Talbot Seminary)</w:t>
            </w:r>
          </w:p>
        </w:tc>
      </w:tr>
    </w:tbl>
    <w:p w14:paraId="24980232" w14:textId="77777777" w:rsidR="00407571" w:rsidRPr="005D239D" w:rsidRDefault="00407571">
      <w:pPr>
        <w:tabs>
          <w:tab w:val="left" w:pos="6480"/>
        </w:tabs>
        <w:ind w:left="20" w:right="-80"/>
        <w:jc w:val="center"/>
        <w:rPr>
          <w:rFonts w:ascii="Arial" w:hAnsi="Arial" w:cs="Arial"/>
          <w:sz w:val="32"/>
          <w:szCs w:val="18"/>
        </w:rPr>
      </w:pPr>
    </w:p>
    <w:p w14:paraId="76990C15" w14:textId="77777777" w:rsidR="00407571" w:rsidRPr="005D239D" w:rsidRDefault="00407571">
      <w:pPr>
        <w:tabs>
          <w:tab w:val="left" w:pos="6480"/>
        </w:tabs>
        <w:ind w:left="20" w:right="-80"/>
        <w:jc w:val="center"/>
        <w:rPr>
          <w:rFonts w:ascii="Arial" w:hAnsi="Arial" w:cs="Arial"/>
          <w:sz w:val="15"/>
          <w:szCs w:val="18"/>
        </w:rPr>
      </w:pPr>
      <w:r w:rsidRPr="005D239D">
        <w:rPr>
          <w:rFonts w:ascii="Arial" w:hAnsi="Arial" w:cs="Arial"/>
          <w:sz w:val="32"/>
          <w:szCs w:val="18"/>
        </w:rPr>
        <w:br w:type="page"/>
      </w:r>
      <w:r w:rsidRPr="005D239D">
        <w:rPr>
          <w:rFonts w:ascii="Arial" w:hAnsi="Arial" w:cs="Arial"/>
          <w:b/>
          <w:sz w:val="32"/>
          <w:szCs w:val="18"/>
        </w:rPr>
        <w:lastRenderedPageBreak/>
        <w:t>Converting Exegetical to Homiletical Statements</w:t>
      </w:r>
      <w:r w:rsidRPr="005D239D">
        <w:rPr>
          <w:rFonts w:ascii="Arial" w:hAnsi="Arial" w:cs="Arial"/>
          <w:b/>
          <w:sz w:val="6"/>
          <w:szCs w:val="18"/>
        </w:rPr>
        <w:fldChar w:fldCharType="begin"/>
      </w:r>
      <w:r w:rsidRPr="005D239D">
        <w:rPr>
          <w:rFonts w:ascii="Arial" w:hAnsi="Arial" w:cs="Arial"/>
          <w:b/>
          <w:sz w:val="6"/>
          <w:szCs w:val="18"/>
        </w:rPr>
        <w:instrText xml:space="preserve"> TC  "</w:instrText>
      </w:r>
      <w:bookmarkStart w:id="341" w:name="_Toc375752418"/>
      <w:bookmarkStart w:id="342" w:name="_Toc375752660"/>
      <w:bookmarkStart w:id="343" w:name="_Toc375753131"/>
      <w:bookmarkStart w:id="344" w:name="_Toc375753480"/>
      <w:bookmarkStart w:id="345" w:name="_Toc375755079"/>
      <w:bookmarkStart w:id="346" w:name="_Toc375755435"/>
      <w:bookmarkStart w:id="347" w:name="_Toc375756183"/>
      <w:bookmarkStart w:id="348" w:name="_Toc375756761"/>
      <w:bookmarkStart w:id="349" w:name="_Toc375757002"/>
      <w:bookmarkStart w:id="350" w:name="_Toc375757537"/>
      <w:bookmarkStart w:id="351" w:name="_Toc394117363"/>
      <w:bookmarkStart w:id="352" w:name="_Toc408472031"/>
      <w:bookmarkStart w:id="353" w:name="_Toc408586475"/>
      <w:r w:rsidRPr="005D239D">
        <w:rPr>
          <w:rFonts w:ascii="Arial" w:hAnsi="Arial" w:cs="Arial"/>
          <w:b/>
          <w:sz w:val="6"/>
          <w:szCs w:val="18"/>
        </w:rPr>
        <w:instrText>Converting Exegetical to Homiletical  Statements</w:instrText>
      </w:r>
      <w:bookmarkEnd w:id="341"/>
      <w:bookmarkEnd w:id="342"/>
      <w:bookmarkEnd w:id="343"/>
      <w:bookmarkEnd w:id="344"/>
      <w:bookmarkEnd w:id="345"/>
      <w:bookmarkEnd w:id="346"/>
      <w:bookmarkEnd w:id="347"/>
      <w:bookmarkEnd w:id="348"/>
      <w:bookmarkEnd w:id="349"/>
      <w:bookmarkEnd w:id="350"/>
      <w:bookmarkEnd w:id="351"/>
      <w:bookmarkEnd w:id="352"/>
      <w:bookmarkEnd w:id="353"/>
      <w:r w:rsidRPr="005D239D">
        <w:rPr>
          <w:rFonts w:ascii="Arial" w:hAnsi="Arial" w:cs="Arial"/>
          <w:b/>
          <w:sz w:val="6"/>
          <w:szCs w:val="18"/>
        </w:rPr>
        <w:instrText xml:space="preserve">" \l 3 </w:instrText>
      </w:r>
      <w:r w:rsidRPr="005D239D">
        <w:rPr>
          <w:rFonts w:ascii="Arial" w:hAnsi="Arial" w:cs="Arial"/>
          <w:b/>
          <w:sz w:val="6"/>
          <w:szCs w:val="18"/>
        </w:rPr>
        <w:fldChar w:fldCharType="end"/>
      </w:r>
    </w:p>
    <w:p w14:paraId="68716C40" w14:textId="77777777" w:rsidR="00407571" w:rsidRPr="005D239D" w:rsidRDefault="00407571">
      <w:pPr>
        <w:tabs>
          <w:tab w:val="left" w:pos="6480"/>
        </w:tabs>
        <w:ind w:left="20" w:right="-80"/>
        <w:rPr>
          <w:rFonts w:ascii="Arial" w:hAnsi="Arial" w:cs="Arial"/>
          <w:sz w:val="21"/>
          <w:szCs w:val="18"/>
        </w:rPr>
      </w:pPr>
    </w:p>
    <w:p w14:paraId="6252BF5F" w14:textId="77777777" w:rsidR="00407571" w:rsidRPr="005D239D" w:rsidRDefault="00407571">
      <w:pPr>
        <w:tabs>
          <w:tab w:val="left" w:pos="6480"/>
        </w:tabs>
        <w:ind w:left="20" w:right="-80"/>
        <w:rPr>
          <w:rFonts w:ascii="Arial" w:hAnsi="Arial" w:cs="Arial"/>
          <w:sz w:val="21"/>
          <w:szCs w:val="18"/>
        </w:rPr>
      </w:pPr>
      <w:r w:rsidRPr="005D239D">
        <w:rPr>
          <w:rFonts w:ascii="Arial" w:hAnsi="Arial" w:cs="Arial"/>
          <w:sz w:val="21"/>
          <w:szCs w:val="18"/>
        </w:rPr>
        <w:t>Fill in the statements to capture the central idea of the paragraphs on pages 35-37.  Answers need not be exactly like mine but should capture the basic idea:</w:t>
      </w:r>
    </w:p>
    <w:p w14:paraId="1B847D79" w14:textId="77777777" w:rsidR="00407571" w:rsidRPr="005D239D" w:rsidRDefault="00407571">
      <w:pPr>
        <w:tabs>
          <w:tab w:val="left" w:pos="6480"/>
        </w:tabs>
        <w:ind w:left="20" w:right="-80"/>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440"/>
        <w:gridCol w:w="1440"/>
        <w:gridCol w:w="3060"/>
        <w:gridCol w:w="2340"/>
        <w:gridCol w:w="2430"/>
      </w:tblGrid>
      <w:tr w:rsidR="00407571" w:rsidRPr="005D239D" w14:paraId="33934A88" w14:textId="77777777">
        <w:tblPrEx>
          <w:tblCellMar>
            <w:top w:w="0" w:type="dxa"/>
            <w:bottom w:w="0" w:type="dxa"/>
          </w:tblCellMar>
        </w:tblPrEx>
        <w:tc>
          <w:tcPr>
            <w:tcW w:w="440" w:type="dxa"/>
            <w:tcBorders>
              <w:top w:val="single" w:sz="6" w:space="0" w:color="auto"/>
              <w:left w:val="single" w:sz="6" w:space="0" w:color="auto"/>
              <w:bottom w:val="single" w:sz="6" w:space="0" w:color="auto"/>
              <w:right w:val="single" w:sz="6" w:space="0" w:color="auto"/>
            </w:tcBorders>
          </w:tcPr>
          <w:p w14:paraId="44CE5C41" w14:textId="77777777" w:rsidR="00407571" w:rsidRPr="005D239D" w:rsidRDefault="00407571">
            <w:pPr>
              <w:ind w:right="-80"/>
              <w:jc w:val="left"/>
              <w:rPr>
                <w:rFonts w:ascii="Arial" w:hAnsi="Arial" w:cs="Arial"/>
                <w:b/>
                <w:sz w:val="21"/>
                <w:szCs w:val="18"/>
                <w:lang w:bidi="ar-SA"/>
              </w:rPr>
            </w:pPr>
          </w:p>
        </w:tc>
        <w:tc>
          <w:tcPr>
            <w:tcW w:w="1440" w:type="dxa"/>
            <w:tcBorders>
              <w:top w:val="single" w:sz="6" w:space="0" w:color="auto"/>
              <w:left w:val="single" w:sz="6" w:space="0" w:color="auto"/>
              <w:bottom w:val="single" w:sz="6" w:space="0" w:color="auto"/>
              <w:right w:val="single" w:sz="6" w:space="0" w:color="auto"/>
            </w:tcBorders>
          </w:tcPr>
          <w:p w14:paraId="3BB60686" w14:textId="77777777" w:rsidR="00407571" w:rsidRPr="005D239D" w:rsidRDefault="00407571">
            <w:pPr>
              <w:ind w:right="-80"/>
              <w:jc w:val="left"/>
              <w:rPr>
                <w:rFonts w:ascii="Arial" w:hAnsi="Arial" w:cs="Arial"/>
                <w:b/>
                <w:sz w:val="21"/>
                <w:szCs w:val="18"/>
                <w:lang w:bidi="ar-SA"/>
              </w:rPr>
            </w:pPr>
            <w:r w:rsidRPr="005D239D">
              <w:rPr>
                <w:rFonts w:ascii="Arial" w:hAnsi="Arial" w:cs="Arial"/>
                <w:b/>
                <w:sz w:val="21"/>
                <w:szCs w:val="18"/>
                <w:lang w:bidi="ar-SA"/>
              </w:rPr>
              <w:t>Exegetical Components</w:t>
            </w:r>
          </w:p>
        </w:tc>
        <w:tc>
          <w:tcPr>
            <w:tcW w:w="3060" w:type="dxa"/>
            <w:tcBorders>
              <w:top w:val="single" w:sz="6" w:space="0" w:color="auto"/>
              <w:left w:val="single" w:sz="6" w:space="0" w:color="auto"/>
              <w:bottom w:val="single" w:sz="6" w:space="0" w:color="auto"/>
              <w:right w:val="single" w:sz="6" w:space="0" w:color="auto"/>
            </w:tcBorders>
          </w:tcPr>
          <w:p w14:paraId="51252582" w14:textId="77777777" w:rsidR="00407571" w:rsidRPr="005D239D" w:rsidRDefault="00407571">
            <w:pPr>
              <w:ind w:right="-80"/>
              <w:jc w:val="left"/>
              <w:rPr>
                <w:rFonts w:ascii="Arial" w:hAnsi="Arial" w:cs="Arial"/>
                <w:b/>
                <w:sz w:val="21"/>
                <w:szCs w:val="18"/>
                <w:lang w:bidi="ar-SA"/>
              </w:rPr>
            </w:pPr>
            <w:r w:rsidRPr="005D239D">
              <w:rPr>
                <w:rFonts w:ascii="Arial" w:hAnsi="Arial" w:cs="Arial"/>
                <w:b/>
                <w:sz w:val="21"/>
                <w:szCs w:val="18"/>
                <w:lang w:bidi="ar-SA"/>
              </w:rPr>
              <w:t>Exegetical Ideas</w:t>
            </w:r>
          </w:p>
        </w:tc>
        <w:tc>
          <w:tcPr>
            <w:tcW w:w="2340" w:type="dxa"/>
            <w:tcBorders>
              <w:top w:val="single" w:sz="6" w:space="0" w:color="auto"/>
              <w:left w:val="single" w:sz="6" w:space="0" w:color="auto"/>
              <w:bottom w:val="single" w:sz="6" w:space="0" w:color="auto"/>
              <w:right w:val="single" w:sz="6" w:space="0" w:color="auto"/>
            </w:tcBorders>
          </w:tcPr>
          <w:p w14:paraId="191CDC79" w14:textId="77777777" w:rsidR="00407571" w:rsidRPr="005D239D" w:rsidRDefault="00407571">
            <w:pPr>
              <w:ind w:right="-80"/>
              <w:jc w:val="left"/>
              <w:rPr>
                <w:rFonts w:ascii="Arial" w:hAnsi="Arial" w:cs="Arial"/>
                <w:b/>
                <w:sz w:val="21"/>
                <w:szCs w:val="18"/>
                <w:lang w:bidi="ar-SA"/>
              </w:rPr>
            </w:pPr>
            <w:r w:rsidRPr="005D239D">
              <w:rPr>
                <w:rFonts w:ascii="Arial" w:hAnsi="Arial" w:cs="Arial"/>
                <w:b/>
                <w:sz w:val="21"/>
                <w:szCs w:val="18"/>
                <w:lang w:bidi="ar-SA"/>
              </w:rPr>
              <w:t>State each subject as a question</w:t>
            </w:r>
          </w:p>
        </w:tc>
        <w:tc>
          <w:tcPr>
            <w:tcW w:w="2430" w:type="dxa"/>
            <w:tcBorders>
              <w:top w:val="single" w:sz="6" w:space="0" w:color="auto"/>
              <w:left w:val="single" w:sz="6" w:space="0" w:color="auto"/>
              <w:bottom w:val="single" w:sz="6" w:space="0" w:color="auto"/>
              <w:right w:val="single" w:sz="6" w:space="0" w:color="auto"/>
            </w:tcBorders>
          </w:tcPr>
          <w:p w14:paraId="0342C52F" w14:textId="77777777" w:rsidR="00407571" w:rsidRPr="005D239D" w:rsidRDefault="00407571">
            <w:pPr>
              <w:ind w:right="-80"/>
              <w:jc w:val="left"/>
              <w:rPr>
                <w:rFonts w:ascii="Arial" w:hAnsi="Arial" w:cs="Arial"/>
                <w:b/>
                <w:sz w:val="21"/>
                <w:szCs w:val="18"/>
                <w:lang w:bidi="ar-SA"/>
              </w:rPr>
            </w:pPr>
            <w:r w:rsidRPr="005D239D">
              <w:rPr>
                <w:rFonts w:ascii="Arial" w:hAnsi="Arial" w:cs="Arial"/>
                <w:b/>
                <w:sz w:val="21"/>
                <w:szCs w:val="18"/>
                <w:lang w:bidi="ar-SA"/>
              </w:rPr>
              <w:t>Convert each EI into a MI (short and catchy)</w:t>
            </w:r>
          </w:p>
        </w:tc>
      </w:tr>
      <w:tr w:rsidR="00407571" w:rsidRPr="005D239D" w14:paraId="139A3168" w14:textId="77777777">
        <w:tblPrEx>
          <w:tblCellMar>
            <w:top w:w="0" w:type="dxa"/>
            <w:bottom w:w="0" w:type="dxa"/>
          </w:tblCellMar>
        </w:tblPrEx>
        <w:tc>
          <w:tcPr>
            <w:tcW w:w="440" w:type="dxa"/>
            <w:tcBorders>
              <w:top w:val="single" w:sz="6" w:space="0" w:color="auto"/>
              <w:left w:val="single" w:sz="6" w:space="0" w:color="auto"/>
              <w:right w:val="single" w:sz="6" w:space="0" w:color="auto"/>
            </w:tcBorders>
          </w:tcPr>
          <w:p w14:paraId="349F0E90"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1.</w:t>
            </w:r>
          </w:p>
        </w:tc>
        <w:tc>
          <w:tcPr>
            <w:tcW w:w="1440" w:type="dxa"/>
            <w:tcBorders>
              <w:top w:val="single" w:sz="6" w:space="0" w:color="auto"/>
              <w:left w:val="single" w:sz="6" w:space="0" w:color="auto"/>
              <w:right w:val="single" w:sz="6" w:space="0" w:color="auto"/>
            </w:tcBorders>
          </w:tcPr>
          <w:p w14:paraId="54FE7BE9"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Subject</w:t>
            </w:r>
          </w:p>
        </w:tc>
        <w:tc>
          <w:tcPr>
            <w:tcW w:w="3060" w:type="dxa"/>
            <w:tcBorders>
              <w:top w:val="single" w:sz="6" w:space="0" w:color="auto"/>
              <w:left w:val="single" w:sz="6" w:space="0" w:color="auto"/>
              <w:right w:val="single" w:sz="6" w:space="0" w:color="auto"/>
            </w:tcBorders>
          </w:tcPr>
          <w:p w14:paraId="41E46C11" w14:textId="77777777" w:rsidR="00407571" w:rsidRPr="005D239D" w:rsidRDefault="00407571">
            <w:pPr>
              <w:ind w:right="-80"/>
              <w:jc w:val="left"/>
              <w:rPr>
                <w:rFonts w:ascii="Arial" w:hAnsi="Arial" w:cs="Arial"/>
                <w:sz w:val="21"/>
                <w:szCs w:val="18"/>
                <w:lang w:bidi="ar-SA"/>
              </w:rPr>
            </w:pPr>
          </w:p>
        </w:tc>
        <w:tc>
          <w:tcPr>
            <w:tcW w:w="2340" w:type="dxa"/>
            <w:tcBorders>
              <w:top w:val="single" w:sz="6" w:space="0" w:color="auto"/>
              <w:left w:val="single" w:sz="6" w:space="0" w:color="auto"/>
              <w:right w:val="single" w:sz="6" w:space="0" w:color="auto"/>
            </w:tcBorders>
          </w:tcPr>
          <w:p w14:paraId="73129A85" w14:textId="77777777" w:rsidR="00407571" w:rsidRPr="005D239D" w:rsidRDefault="00407571">
            <w:pPr>
              <w:ind w:right="-80"/>
              <w:jc w:val="left"/>
              <w:rPr>
                <w:rFonts w:ascii="Arial" w:hAnsi="Arial" w:cs="Arial"/>
                <w:sz w:val="21"/>
                <w:szCs w:val="18"/>
                <w:lang w:bidi="ar-SA"/>
              </w:rPr>
            </w:pPr>
          </w:p>
          <w:p w14:paraId="2BBED20F" w14:textId="77777777" w:rsidR="00407571" w:rsidRPr="005D239D" w:rsidRDefault="00407571">
            <w:pPr>
              <w:ind w:right="-80"/>
              <w:jc w:val="left"/>
              <w:rPr>
                <w:rFonts w:ascii="Arial" w:hAnsi="Arial" w:cs="Arial"/>
                <w:sz w:val="21"/>
                <w:szCs w:val="18"/>
                <w:lang w:bidi="ar-SA"/>
              </w:rPr>
            </w:pPr>
          </w:p>
        </w:tc>
        <w:tc>
          <w:tcPr>
            <w:tcW w:w="2430" w:type="dxa"/>
            <w:tcBorders>
              <w:top w:val="single" w:sz="6" w:space="0" w:color="auto"/>
              <w:left w:val="single" w:sz="6" w:space="0" w:color="auto"/>
              <w:right w:val="single" w:sz="6" w:space="0" w:color="auto"/>
            </w:tcBorders>
          </w:tcPr>
          <w:p w14:paraId="528D58F3" w14:textId="77777777" w:rsidR="00407571" w:rsidRPr="005D239D" w:rsidRDefault="00407571">
            <w:pPr>
              <w:ind w:right="-80"/>
              <w:jc w:val="left"/>
              <w:rPr>
                <w:rFonts w:ascii="Arial" w:hAnsi="Arial" w:cs="Arial"/>
                <w:sz w:val="21"/>
                <w:szCs w:val="18"/>
                <w:lang w:bidi="ar-SA"/>
              </w:rPr>
            </w:pPr>
          </w:p>
        </w:tc>
      </w:tr>
      <w:tr w:rsidR="00407571" w:rsidRPr="005D239D" w14:paraId="00AF1612" w14:textId="77777777">
        <w:tblPrEx>
          <w:tblCellMar>
            <w:top w:w="0" w:type="dxa"/>
            <w:bottom w:w="0" w:type="dxa"/>
          </w:tblCellMar>
        </w:tblPrEx>
        <w:tc>
          <w:tcPr>
            <w:tcW w:w="440" w:type="dxa"/>
            <w:tcBorders>
              <w:left w:val="single" w:sz="6" w:space="0" w:color="auto"/>
              <w:bottom w:val="single" w:sz="6" w:space="0" w:color="auto"/>
              <w:right w:val="single" w:sz="6" w:space="0" w:color="auto"/>
            </w:tcBorders>
          </w:tcPr>
          <w:p w14:paraId="1D660F11" w14:textId="77777777" w:rsidR="00407571" w:rsidRPr="005D239D" w:rsidRDefault="00407571">
            <w:pPr>
              <w:ind w:right="-80"/>
              <w:jc w:val="left"/>
              <w:rPr>
                <w:rFonts w:ascii="Arial" w:hAnsi="Arial" w:cs="Arial"/>
                <w:sz w:val="21"/>
                <w:szCs w:val="18"/>
                <w:lang w:bidi="ar-SA"/>
              </w:rPr>
            </w:pPr>
          </w:p>
        </w:tc>
        <w:tc>
          <w:tcPr>
            <w:tcW w:w="1440" w:type="dxa"/>
            <w:tcBorders>
              <w:left w:val="single" w:sz="6" w:space="0" w:color="auto"/>
              <w:bottom w:val="single" w:sz="6" w:space="0" w:color="auto"/>
              <w:right w:val="single" w:sz="6" w:space="0" w:color="auto"/>
            </w:tcBorders>
          </w:tcPr>
          <w:p w14:paraId="6F5CC010"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Complement</w:t>
            </w:r>
          </w:p>
        </w:tc>
        <w:tc>
          <w:tcPr>
            <w:tcW w:w="3060" w:type="dxa"/>
            <w:tcBorders>
              <w:left w:val="single" w:sz="6" w:space="0" w:color="auto"/>
              <w:bottom w:val="single" w:sz="6" w:space="0" w:color="auto"/>
              <w:right w:val="single" w:sz="6" w:space="0" w:color="auto"/>
            </w:tcBorders>
          </w:tcPr>
          <w:p w14:paraId="54410B31" w14:textId="77777777" w:rsidR="00407571" w:rsidRPr="005D239D" w:rsidRDefault="00407571">
            <w:pPr>
              <w:ind w:right="-80"/>
              <w:jc w:val="left"/>
              <w:rPr>
                <w:rFonts w:ascii="Arial" w:hAnsi="Arial" w:cs="Arial"/>
                <w:sz w:val="21"/>
                <w:szCs w:val="18"/>
                <w:lang w:bidi="ar-SA"/>
              </w:rPr>
            </w:pPr>
          </w:p>
        </w:tc>
        <w:tc>
          <w:tcPr>
            <w:tcW w:w="2340" w:type="dxa"/>
            <w:tcBorders>
              <w:left w:val="single" w:sz="6" w:space="0" w:color="auto"/>
              <w:bottom w:val="single" w:sz="6" w:space="0" w:color="auto"/>
              <w:right w:val="single" w:sz="6" w:space="0" w:color="auto"/>
            </w:tcBorders>
          </w:tcPr>
          <w:p w14:paraId="5E57277F" w14:textId="77777777" w:rsidR="00407571" w:rsidRPr="005D239D" w:rsidRDefault="00407571">
            <w:pPr>
              <w:ind w:right="-80"/>
              <w:jc w:val="left"/>
              <w:rPr>
                <w:rFonts w:ascii="Arial" w:hAnsi="Arial" w:cs="Arial"/>
                <w:sz w:val="21"/>
                <w:szCs w:val="18"/>
                <w:lang w:bidi="ar-SA"/>
              </w:rPr>
            </w:pPr>
          </w:p>
          <w:p w14:paraId="50932507" w14:textId="77777777" w:rsidR="00407571" w:rsidRPr="005D239D" w:rsidRDefault="00407571">
            <w:pPr>
              <w:ind w:right="-80"/>
              <w:jc w:val="left"/>
              <w:rPr>
                <w:rFonts w:ascii="Arial" w:hAnsi="Arial" w:cs="Arial"/>
                <w:sz w:val="21"/>
                <w:szCs w:val="18"/>
                <w:lang w:bidi="ar-SA"/>
              </w:rPr>
            </w:pPr>
          </w:p>
        </w:tc>
        <w:tc>
          <w:tcPr>
            <w:tcW w:w="2430" w:type="dxa"/>
            <w:tcBorders>
              <w:left w:val="single" w:sz="6" w:space="0" w:color="auto"/>
              <w:bottom w:val="single" w:sz="6" w:space="0" w:color="auto"/>
              <w:right w:val="single" w:sz="6" w:space="0" w:color="auto"/>
            </w:tcBorders>
          </w:tcPr>
          <w:p w14:paraId="38005AFB" w14:textId="77777777" w:rsidR="00407571" w:rsidRPr="005D239D" w:rsidRDefault="00407571">
            <w:pPr>
              <w:ind w:right="-80"/>
              <w:jc w:val="left"/>
              <w:rPr>
                <w:rFonts w:ascii="Arial" w:hAnsi="Arial" w:cs="Arial"/>
                <w:sz w:val="21"/>
                <w:szCs w:val="18"/>
                <w:lang w:bidi="ar-SA"/>
              </w:rPr>
            </w:pPr>
          </w:p>
        </w:tc>
      </w:tr>
      <w:tr w:rsidR="00407571" w:rsidRPr="005D239D" w14:paraId="369A36CF" w14:textId="77777777">
        <w:tblPrEx>
          <w:tblCellMar>
            <w:top w:w="0" w:type="dxa"/>
            <w:bottom w:w="0" w:type="dxa"/>
          </w:tblCellMar>
        </w:tblPrEx>
        <w:tc>
          <w:tcPr>
            <w:tcW w:w="440" w:type="dxa"/>
            <w:tcBorders>
              <w:top w:val="single" w:sz="6" w:space="0" w:color="auto"/>
              <w:left w:val="single" w:sz="6" w:space="0" w:color="auto"/>
              <w:right w:val="single" w:sz="6" w:space="0" w:color="auto"/>
            </w:tcBorders>
          </w:tcPr>
          <w:p w14:paraId="57EE5D92"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2.</w:t>
            </w:r>
          </w:p>
        </w:tc>
        <w:tc>
          <w:tcPr>
            <w:tcW w:w="1440" w:type="dxa"/>
            <w:tcBorders>
              <w:top w:val="single" w:sz="6" w:space="0" w:color="auto"/>
              <w:left w:val="single" w:sz="6" w:space="0" w:color="auto"/>
              <w:right w:val="single" w:sz="6" w:space="0" w:color="auto"/>
            </w:tcBorders>
          </w:tcPr>
          <w:p w14:paraId="6E888A3F"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Subject</w:t>
            </w:r>
          </w:p>
        </w:tc>
        <w:tc>
          <w:tcPr>
            <w:tcW w:w="3060" w:type="dxa"/>
            <w:tcBorders>
              <w:top w:val="single" w:sz="6" w:space="0" w:color="auto"/>
              <w:left w:val="single" w:sz="6" w:space="0" w:color="auto"/>
              <w:right w:val="single" w:sz="6" w:space="0" w:color="auto"/>
            </w:tcBorders>
          </w:tcPr>
          <w:p w14:paraId="072C80E3" w14:textId="77777777" w:rsidR="00407571" w:rsidRPr="005D239D" w:rsidRDefault="00407571">
            <w:pPr>
              <w:ind w:right="-80"/>
              <w:jc w:val="left"/>
              <w:rPr>
                <w:rFonts w:ascii="Arial" w:hAnsi="Arial" w:cs="Arial"/>
                <w:sz w:val="21"/>
                <w:szCs w:val="18"/>
                <w:lang w:bidi="ar-SA"/>
              </w:rPr>
            </w:pPr>
          </w:p>
        </w:tc>
        <w:tc>
          <w:tcPr>
            <w:tcW w:w="2340" w:type="dxa"/>
            <w:tcBorders>
              <w:top w:val="single" w:sz="6" w:space="0" w:color="auto"/>
              <w:left w:val="single" w:sz="6" w:space="0" w:color="auto"/>
              <w:right w:val="single" w:sz="6" w:space="0" w:color="auto"/>
            </w:tcBorders>
          </w:tcPr>
          <w:p w14:paraId="51592A74" w14:textId="77777777" w:rsidR="00407571" w:rsidRPr="005D239D" w:rsidRDefault="00407571">
            <w:pPr>
              <w:ind w:right="-80"/>
              <w:jc w:val="left"/>
              <w:rPr>
                <w:rFonts w:ascii="Arial" w:hAnsi="Arial" w:cs="Arial"/>
                <w:sz w:val="21"/>
                <w:szCs w:val="18"/>
                <w:lang w:bidi="ar-SA"/>
              </w:rPr>
            </w:pPr>
          </w:p>
          <w:p w14:paraId="64BE8180" w14:textId="77777777" w:rsidR="00407571" w:rsidRPr="005D239D" w:rsidRDefault="00407571">
            <w:pPr>
              <w:ind w:right="-80"/>
              <w:jc w:val="left"/>
              <w:rPr>
                <w:rFonts w:ascii="Arial" w:hAnsi="Arial" w:cs="Arial"/>
                <w:sz w:val="21"/>
                <w:szCs w:val="18"/>
                <w:lang w:bidi="ar-SA"/>
              </w:rPr>
            </w:pPr>
          </w:p>
        </w:tc>
        <w:tc>
          <w:tcPr>
            <w:tcW w:w="2430" w:type="dxa"/>
            <w:tcBorders>
              <w:top w:val="single" w:sz="6" w:space="0" w:color="auto"/>
              <w:left w:val="single" w:sz="6" w:space="0" w:color="auto"/>
              <w:right w:val="single" w:sz="6" w:space="0" w:color="auto"/>
            </w:tcBorders>
          </w:tcPr>
          <w:p w14:paraId="7B7AF1C6" w14:textId="77777777" w:rsidR="00407571" w:rsidRPr="005D239D" w:rsidRDefault="00407571">
            <w:pPr>
              <w:ind w:right="-80"/>
              <w:jc w:val="left"/>
              <w:rPr>
                <w:rFonts w:ascii="Arial" w:hAnsi="Arial" w:cs="Arial"/>
                <w:sz w:val="21"/>
                <w:szCs w:val="18"/>
                <w:lang w:bidi="ar-SA"/>
              </w:rPr>
            </w:pPr>
          </w:p>
        </w:tc>
      </w:tr>
      <w:tr w:rsidR="00407571" w:rsidRPr="005D239D" w14:paraId="778C58BA" w14:textId="77777777">
        <w:tblPrEx>
          <w:tblCellMar>
            <w:top w:w="0" w:type="dxa"/>
            <w:bottom w:w="0" w:type="dxa"/>
          </w:tblCellMar>
        </w:tblPrEx>
        <w:tc>
          <w:tcPr>
            <w:tcW w:w="440" w:type="dxa"/>
            <w:tcBorders>
              <w:left w:val="single" w:sz="6" w:space="0" w:color="auto"/>
              <w:bottom w:val="single" w:sz="6" w:space="0" w:color="auto"/>
              <w:right w:val="single" w:sz="6" w:space="0" w:color="auto"/>
            </w:tcBorders>
          </w:tcPr>
          <w:p w14:paraId="55358308" w14:textId="77777777" w:rsidR="00407571" w:rsidRPr="005D239D" w:rsidRDefault="00407571">
            <w:pPr>
              <w:ind w:right="-80"/>
              <w:jc w:val="left"/>
              <w:rPr>
                <w:rFonts w:ascii="Arial" w:hAnsi="Arial" w:cs="Arial"/>
                <w:sz w:val="21"/>
                <w:szCs w:val="18"/>
                <w:lang w:bidi="ar-SA"/>
              </w:rPr>
            </w:pPr>
          </w:p>
        </w:tc>
        <w:tc>
          <w:tcPr>
            <w:tcW w:w="1440" w:type="dxa"/>
            <w:tcBorders>
              <w:left w:val="single" w:sz="6" w:space="0" w:color="auto"/>
              <w:bottom w:val="single" w:sz="6" w:space="0" w:color="auto"/>
              <w:right w:val="single" w:sz="6" w:space="0" w:color="auto"/>
            </w:tcBorders>
          </w:tcPr>
          <w:p w14:paraId="00F0AFF6"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Complement</w:t>
            </w:r>
          </w:p>
        </w:tc>
        <w:tc>
          <w:tcPr>
            <w:tcW w:w="3060" w:type="dxa"/>
            <w:tcBorders>
              <w:left w:val="single" w:sz="6" w:space="0" w:color="auto"/>
              <w:bottom w:val="single" w:sz="6" w:space="0" w:color="auto"/>
              <w:right w:val="single" w:sz="6" w:space="0" w:color="auto"/>
            </w:tcBorders>
          </w:tcPr>
          <w:p w14:paraId="2C9B32FB" w14:textId="77777777" w:rsidR="00407571" w:rsidRPr="005D239D" w:rsidRDefault="00407571">
            <w:pPr>
              <w:ind w:right="-80"/>
              <w:jc w:val="left"/>
              <w:rPr>
                <w:rFonts w:ascii="Arial" w:hAnsi="Arial" w:cs="Arial"/>
                <w:sz w:val="21"/>
                <w:szCs w:val="18"/>
                <w:lang w:bidi="ar-SA"/>
              </w:rPr>
            </w:pPr>
          </w:p>
        </w:tc>
        <w:tc>
          <w:tcPr>
            <w:tcW w:w="2340" w:type="dxa"/>
            <w:tcBorders>
              <w:left w:val="single" w:sz="6" w:space="0" w:color="auto"/>
              <w:bottom w:val="single" w:sz="6" w:space="0" w:color="auto"/>
              <w:right w:val="single" w:sz="6" w:space="0" w:color="auto"/>
            </w:tcBorders>
          </w:tcPr>
          <w:p w14:paraId="58FF8D04" w14:textId="77777777" w:rsidR="00407571" w:rsidRPr="005D239D" w:rsidRDefault="00407571">
            <w:pPr>
              <w:ind w:right="-80"/>
              <w:jc w:val="left"/>
              <w:rPr>
                <w:rFonts w:ascii="Arial" w:hAnsi="Arial" w:cs="Arial"/>
                <w:sz w:val="21"/>
                <w:szCs w:val="18"/>
                <w:lang w:bidi="ar-SA"/>
              </w:rPr>
            </w:pPr>
          </w:p>
          <w:p w14:paraId="5ED1C2E2" w14:textId="77777777" w:rsidR="00407571" w:rsidRPr="005D239D" w:rsidRDefault="00407571">
            <w:pPr>
              <w:ind w:right="-80"/>
              <w:jc w:val="left"/>
              <w:rPr>
                <w:rFonts w:ascii="Arial" w:hAnsi="Arial" w:cs="Arial"/>
                <w:sz w:val="21"/>
                <w:szCs w:val="18"/>
                <w:lang w:bidi="ar-SA"/>
              </w:rPr>
            </w:pPr>
          </w:p>
        </w:tc>
        <w:tc>
          <w:tcPr>
            <w:tcW w:w="2430" w:type="dxa"/>
            <w:tcBorders>
              <w:left w:val="single" w:sz="6" w:space="0" w:color="auto"/>
              <w:bottom w:val="single" w:sz="6" w:space="0" w:color="auto"/>
              <w:right w:val="single" w:sz="6" w:space="0" w:color="auto"/>
            </w:tcBorders>
          </w:tcPr>
          <w:p w14:paraId="302E33F7" w14:textId="77777777" w:rsidR="00407571" w:rsidRPr="005D239D" w:rsidRDefault="00407571">
            <w:pPr>
              <w:ind w:right="-80"/>
              <w:jc w:val="left"/>
              <w:rPr>
                <w:rFonts w:ascii="Arial" w:hAnsi="Arial" w:cs="Arial"/>
                <w:sz w:val="21"/>
                <w:szCs w:val="18"/>
                <w:lang w:bidi="ar-SA"/>
              </w:rPr>
            </w:pPr>
          </w:p>
        </w:tc>
      </w:tr>
      <w:tr w:rsidR="00407571" w:rsidRPr="005D239D" w14:paraId="52D0C188" w14:textId="77777777">
        <w:tblPrEx>
          <w:tblCellMar>
            <w:top w:w="0" w:type="dxa"/>
            <w:bottom w:w="0" w:type="dxa"/>
          </w:tblCellMar>
        </w:tblPrEx>
        <w:tc>
          <w:tcPr>
            <w:tcW w:w="440" w:type="dxa"/>
            <w:tcBorders>
              <w:top w:val="single" w:sz="6" w:space="0" w:color="auto"/>
              <w:left w:val="single" w:sz="6" w:space="0" w:color="auto"/>
              <w:right w:val="single" w:sz="6" w:space="0" w:color="auto"/>
            </w:tcBorders>
          </w:tcPr>
          <w:p w14:paraId="5E34DB25"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3.</w:t>
            </w:r>
          </w:p>
        </w:tc>
        <w:tc>
          <w:tcPr>
            <w:tcW w:w="1440" w:type="dxa"/>
            <w:tcBorders>
              <w:top w:val="single" w:sz="6" w:space="0" w:color="auto"/>
              <w:left w:val="single" w:sz="6" w:space="0" w:color="auto"/>
              <w:right w:val="single" w:sz="6" w:space="0" w:color="auto"/>
            </w:tcBorders>
          </w:tcPr>
          <w:p w14:paraId="2CC7F2C9"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Subject</w:t>
            </w:r>
          </w:p>
        </w:tc>
        <w:tc>
          <w:tcPr>
            <w:tcW w:w="3060" w:type="dxa"/>
            <w:tcBorders>
              <w:top w:val="single" w:sz="6" w:space="0" w:color="auto"/>
              <w:left w:val="single" w:sz="6" w:space="0" w:color="auto"/>
              <w:right w:val="single" w:sz="6" w:space="0" w:color="auto"/>
            </w:tcBorders>
          </w:tcPr>
          <w:p w14:paraId="0DB9C26B" w14:textId="77777777" w:rsidR="00407571" w:rsidRPr="005D239D" w:rsidRDefault="00407571">
            <w:pPr>
              <w:ind w:right="-80"/>
              <w:jc w:val="left"/>
              <w:rPr>
                <w:rFonts w:ascii="Arial" w:hAnsi="Arial" w:cs="Arial"/>
                <w:sz w:val="21"/>
                <w:szCs w:val="18"/>
                <w:lang w:bidi="ar-SA"/>
              </w:rPr>
            </w:pPr>
          </w:p>
        </w:tc>
        <w:tc>
          <w:tcPr>
            <w:tcW w:w="2340" w:type="dxa"/>
            <w:tcBorders>
              <w:top w:val="single" w:sz="6" w:space="0" w:color="auto"/>
              <w:left w:val="single" w:sz="6" w:space="0" w:color="auto"/>
              <w:right w:val="single" w:sz="6" w:space="0" w:color="auto"/>
            </w:tcBorders>
          </w:tcPr>
          <w:p w14:paraId="2A643B98" w14:textId="77777777" w:rsidR="00407571" w:rsidRPr="005D239D" w:rsidRDefault="00407571">
            <w:pPr>
              <w:ind w:right="-80"/>
              <w:jc w:val="left"/>
              <w:rPr>
                <w:rFonts w:ascii="Arial" w:hAnsi="Arial" w:cs="Arial"/>
                <w:sz w:val="21"/>
                <w:szCs w:val="18"/>
                <w:lang w:bidi="ar-SA"/>
              </w:rPr>
            </w:pPr>
          </w:p>
          <w:p w14:paraId="624EFCF3" w14:textId="77777777" w:rsidR="00407571" w:rsidRPr="005D239D" w:rsidRDefault="00407571">
            <w:pPr>
              <w:ind w:right="-80"/>
              <w:jc w:val="left"/>
              <w:rPr>
                <w:rFonts w:ascii="Arial" w:hAnsi="Arial" w:cs="Arial"/>
                <w:sz w:val="21"/>
                <w:szCs w:val="18"/>
                <w:lang w:bidi="ar-SA"/>
              </w:rPr>
            </w:pPr>
          </w:p>
        </w:tc>
        <w:tc>
          <w:tcPr>
            <w:tcW w:w="2430" w:type="dxa"/>
            <w:tcBorders>
              <w:top w:val="single" w:sz="6" w:space="0" w:color="auto"/>
              <w:left w:val="single" w:sz="6" w:space="0" w:color="auto"/>
              <w:right w:val="single" w:sz="6" w:space="0" w:color="auto"/>
            </w:tcBorders>
          </w:tcPr>
          <w:p w14:paraId="0B4AE21A" w14:textId="77777777" w:rsidR="00407571" w:rsidRPr="005D239D" w:rsidRDefault="00407571">
            <w:pPr>
              <w:ind w:right="-80"/>
              <w:jc w:val="left"/>
              <w:rPr>
                <w:rFonts w:ascii="Arial" w:hAnsi="Arial" w:cs="Arial"/>
                <w:sz w:val="21"/>
                <w:szCs w:val="18"/>
                <w:lang w:bidi="ar-SA"/>
              </w:rPr>
            </w:pPr>
          </w:p>
        </w:tc>
      </w:tr>
      <w:tr w:rsidR="00407571" w:rsidRPr="005D239D" w14:paraId="7111756C" w14:textId="77777777">
        <w:tblPrEx>
          <w:tblCellMar>
            <w:top w:w="0" w:type="dxa"/>
            <w:bottom w:w="0" w:type="dxa"/>
          </w:tblCellMar>
        </w:tblPrEx>
        <w:tc>
          <w:tcPr>
            <w:tcW w:w="440" w:type="dxa"/>
            <w:tcBorders>
              <w:left w:val="single" w:sz="6" w:space="0" w:color="auto"/>
              <w:bottom w:val="single" w:sz="6" w:space="0" w:color="auto"/>
              <w:right w:val="single" w:sz="6" w:space="0" w:color="auto"/>
            </w:tcBorders>
          </w:tcPr>
          <w:p w14:paraId="2D9D6030" w14:textId="77777777" w:rsidR="00407571" w:rsidRPr="005D239D" w:rsidRDefault="00407571">
            <w:pPr>
              <w:ind w:right="-80"/>
              <w:jc w:val="left"/>
              <w:rPr>
                <w:rFonts w:ascii="Arial" w:hAnsi="Arial" w:cs="Arial"/>
                <w:sz w:val="21"/>
                <w:szCs w:val="18"/>
                <w:lang w:bidi="ar-SA"/>
              </w:rPr>
            </w:pPr>
          </w:p>
        </w:tc>
        <w:tc>
          <w:tcPr>
            <w:tcW w:w="1440" w:type="dxa"/>
            <w:tcBorders>
              <w:left w:val="single" w:sz="6" w:space="0" w:color="auto"/>
              <w:bottom w:val="single" w:sz="6" w:space="0" w:color="auto"/>
              <w:right w:val="single" w:sz="6" w:space="0" w:color="auto"/>
            </w:tcBorders>
          </w:tcPr>
          <w:p w14:paraId="097FECDB"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Complement</w:t>
            </w:r>
          </w:p>
        </w:tc>
        <w:tc>
          <w:tcPr>
            <w:tcW w:w="3060" w:type="dxa"/>
            <w:tcBorders>
              <w:left w:val="single" w:sz="6" w:space="0" w:color="auto"/>
              <w:bottom w:val="single" w:sz="6" w:space="0" w:color="auto"/>
              <w:right w:val="single" w:sz="6" w:space="0" w:color="auto"/>
            </w:tcBorders>
          </w:tcPr>
          <w:p w14:paraId="0BAE31C1" w14:textId="77777777" w:rsidR="00407571" w:rsidRPr="005D239D" w:rsidRDefault="00407571">
            <w:pPr>
              <w:ind w:right="-80"/>
              <w:jc w:val="left"/>
              <w:rPr>
                <w:rFonts w:ascii="Arial" w:hAnsi="Arial" w:cs="Arial"/>
                <w:sz w:val="21"/>
                <w:szCs w:val="18"/>
                <w:lang w:bidi="ar-SA"/>
              </w:rPr>
            </w:pPr>
          </w:p>
        </w:tc>
        <w:tc>
          <w:tcPr>
            <w:tcW w:w="2340" w:type="dxa"/>
            <w:tcBorders>
              <w:left w:val="single" w:sz="6" w:space="0" w:color="auto"/>
              <w:bottom w:val="single" w:sz="6" w:space="0" w:color="auto"/>
              <w:right w:val="single" w:sz="6" w:space="0" w:color="auto"/>
            </w:tcBorders>
          </w:tcPr>
          <w:p w14:paraId="34B76253" w14:textId="77777777" w:rsidR="00407571" w:rsidRPr="005D239D" w:rsidRDefault="00407571">
            <w:pPr>
              <w:ind w:right="-80"/>
              <w:jc w:val="left"/>
              <w:rPr>
                <w:rFonts w:ascii="Arial" w:hAnsi="Arial" w:cs="Arial"/>
                <w:sz w:val="21"/>
                <w:szCs w:val="18"/>
                <w:lang w:bidi="ar-SA"/>
              </w:rPr>
            </w:pPr>
          </w:p>
          <w:p w14:paraId="7A43E03E" w14:textId="77777777" w:rsidR="00407571" w:rsidRPr="005D239D" w:rsidRDefault="00407571">
            <w:pPr>
              <w:ind w:right="-80"/>
              <w:jc w:val="left"/>
              <w:rPr>
                <w:rFonts w:ascii="Arial" w:hAnsi="Arial" w:cs="Arial"/>
                <w:sz w:val="21"/>
                <w:szCs w:val="18"/>
                <w:lang w:bidi="ar-SA"/>
              </w:rPr>
            </w:pPr>
          </w:p>
          <w:p w14:paraId="18FE9F6A" w14:textId="77777777" w:rsidR="00407571" w:rsidRPr="005D239D" w:rsidRDefault="00407571">
            <w:pPr>
              <w:ind w:right="-80"/>
              <w:jc w:val="left"/>
              <w:rPr>
                <w:rFonts w:ascii="Arial" w:hAnsi="Arial" w:cs="Arial"/>
                <w:sz w:val="21"/>
                <w:szCs w:val="18"/>
                <w:lang w:bidi="ar-SA"/>
              </w:rPr>
            </w:pPr>
          </w:p>
        </w:tc>
        <w:tc>
          <w:tcPr>
            <w:tcW w:w="2430" w:type="dxa"/>
            <w:tcBorders>
              <w:left w:val="single" w:sz="6" w:space="0" w:color="auto"/>
              <w:bottom w:val="single" w:sz="6" w:space="0" w:color="auto"/>
              <w:right w:val="single" w:sz="6" w:space="0" w:color="auto"/>
            </w:tcBorders>
          </w:tcPr>
          <w:p w14:paraId="7B3666C4" w14:textId="77777777" w:rsidR="00407571" w:rsidRPr="005D239D" w:rsidRDefault="00407571">
            <w:pPr>
              <w:ind w:right="-80"/>
              <w:jc w:val="left"/>
              <w:rPr>
                <w:rFonts w:ascii="Arial" w:hAnsi="Arial" w:cs="Arial"/>
                <w:sz w:val="21"/>
                <w:szCs w:val="18"/>
                <w:lang w:bidi="ar-SA"/>
              </w:rPr>
            </w:pPr>
          </w:p>
        </w:tc>
      </w:tr>
      <w:tr w:rsidR="00407571" w:rsidRPr="005D239D" w14:paraId="0514C89F" w14:textId="77777777">
        <w:tblPrEx>
          <w:tblCellMar>
            <w:top w:w="0" w:type="dxa"/>
            <w:bottom w:w="0" w:type="dxa"/>
          </w:tblCellMar>
        </w:tblPrEx>
        <w:tc>
          <w:tcPr>
            <w:tcW w:w="440" w:type="dxa"/>
            <w:tcBorders>
              <w:top w:val="single" w:sz="6" w:space="0" w:color="auto"/>
              <w:left w:val="single" w:sz="6" w:space="0" w:color="auto"/>
              <w:right w:val="single" w:sz="6" w:space="0" w:color="auto"/>
            </w:tcBorders>
          </w:tcPr>
          <w:p w14:paraId="45D2929D"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4.</w:t>
            </w:r>
          </w:p>
        </w:tc>
        <w:tc>
          <w:tcPr>
            <w:tcW w:w="1440" w:type="dxa"/>
            <w:tcBorders>
              <w:top w:val="single" w:sz="6" w:space="0" w:color="auto"/>
              <w:left w:val="single" w:sz="6" w:space="0" w:color="auto"/>
              <w:right w:val="single" w:sz="6" w:space="0" w:color="auto"/>
            </w:tcBorders>
          </w:tcPr>
          <w:p w14:paraId="3A4F7DE8"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Subject</w:t>
            </w:r>
          </w:p>
        </w:tc>
        <w:tc>
          <w:tcPr>
            <w:tcW w:w="3060" w:type="dxa"/>
            <w:tcBorders>
              <w:top w:val="single" w:sz="6" w:space="0" w:color="auto"/>
              <w:left w:val="single" w:sz="6" w:space="0" w:color="auto"/>
              <w:right w:val="single" w:sz="6" w:space="0" w:color="auto"/>
            </w:tcBorders>
          </w:tcPr>
          <w:p w14:paraId="169E0433" w14:textId="77777777" w:rsidR="00407571" w:rsidRPr="005D239D" w:rsidRDefault="00407571">
            <w:pPr>
              <w:ind w:right="-80"/>
              <w:jc w:val="left"/>
              <w:rPr>
                <w:rFonts w:ascii="Arial" w:hAnsi="Arial" w:cs="Arial"/>
                <w:sz w:val="21"/>
                <w:szCs w:val="18"/>
                <w:lang w:bidi="ar-SA"/>
              </w:rPr>
            </w:pPr>
          </w:p>
        </w:tc>
        <w:tc>
          <w:tcPr>
            <w:tcW w:w="2340" w:type="dxa"/>
            <w:tcBorders>
              <w:top w:val="single" w:sz="6" w:space="0" w:color="auto"/>
              <w:left w:val="single" w:sz="6" w:space="0" w:color="auto"/>
              <w:right w:val="single" w:sz="6" w:space="0" w:color="auto"/>
            </w:tcBorders>
          </w:tcPr>
          <w:p w14:paraId="4713E6FA" w14:textId="77777777" w:rsidR="00407571" w:rsidRPr="005D239D" w:rsidRDefault="00407571">
            <w:pPr>
              <w:ind w:right="-80"/>
              <w:jc w:val="left"/>
              <w:rPr>
                <w:rFonts w:ascii="Arial" w:hAnsi="Arial" w:cs="Arial"/>
                <w:sz w:val="21"/>
                <w:szCs w:val="18"/>
                <w:lang w:bidi="ar-SA"/>
              </w:rPr>
            </w:pPr>
          </w:p>
          <w:p w14:paraId="6190E57A" w14:textId="77777777" w:rsidR="00407571" w:rsidRPr="005D239D" w:rsidRDefault="00407571">
            <w:pPr>
              <w:ind w:right="-80"/>
              <w:jc w:val="left"/>
              <w:rPr>
                <w:rFonts w:ascii="Arial" w:hAnsi="Arial" w:cs="Arial"/>
                <w:sz w:val="21"/>
                <w:szCs w:val="18"/>
                <w:lang w:bidi="ar-SA"/>
              </w:rPr>
            </w:pPr>
          </w:p>
        </w:tc>
        <w:tc>
          <w:tcPr>
            <w:tcW w:w="2430" w:type="dxa"/>
            <w:tcBorders>
              <w:top w:val="single" w:sz="6" w:space="0" w:color="auto"/>
              <w:left w:val="single" w:sz="6" w:space="0" w:color="auto"/>
              <w:right w:val="single" w:sz="6" w:space="0" w:color="auto"/>
            </w:tcBorders>
          </w:tcPr>
          <w:p w14:paraId="0EC05F4D" w14:textId="77777777" w:rsidR="00407571" w:rsidRPr="005D239D" w:rsidRDefault="00407571">
            <w:pPr>
              <w:ind w:right="-80"/>
              <w:jc w:val="left"/>
              <w:rPr>
                <w:rFonts w:ascii="Arial" w:hAnsi="Arial" w:cs="Arial"/>
                <w:sz w:val="21"/>
                <w:szCs w:val="18"/>
                <w:lang w:bidi="ar-SA"/>
              </w:rPr>
            </w:pPr>
          </w:p>
        </w:tc>
      </w:tr>
      <w:tr w:rsidR="00407571" w:rsidRPr="005D239D" w14:paraId="49807BAA" w14:textId="77777777">
        <w:tblPrEx>
          <w:tblCellMar>
            <w:top w:w="0" w:type="dxa"/>
            <w:bottom w:w="0" w:type="dxa"/>
          </w:tblCellMar>
        </w:tblPrEx>
        <w:tc>
          <w:tcPr>
            <w:tcW w:w="440" w:type="dxa"/>
            <w:tcBorders>
              <w:left w:val="single" w:sz="6" w:space="0" w:color="auto"/>
              <w:bottom w:val="single" w:sz="6" w:space="0" w:color="auto"/>
              <w:right w:val="single" w:sz="6" w:space="0" w:color="auto"/>
            </w:tcBorders>
          </w:tcPr>
          <w:p w14:paraId="09611F5B" w14:textId="77777777" w:rsidR="00407571" w:rsidRPr="005D239D" w:rsidRDefault="00407571">
            <w:pPr>
              <w:ind w:right="-80"/>
              <w:jc w:val="left"/>
              <w:rPr>
                <w:rFonts w:ascii="Arial" w:hAnsi="Arial" w:cs="Arial"/>
                <w:sz w:val="21"/>
                <w:szCs w:val="18"/>
                <w:lang w:bidi="ar-SA"/>
              </w:rPr>
            </w:pPr>
          </w:p>
        </w:tc>
        <w:tc>
          <w:tcPr>
            <w:tcW w:w="1440" w:type="dxa"/>
            <w:tcBorders>
              <w:left w:val="single" w:sz="6" w:space="0" w:color="auto"/>
              <w:bottom w:val="single" w:sz="6" w:space="0" w:color="auto"/>
              <w:right w:val="single" w:sz="6" w:space="0" w:color="auto"/>
            </w:tcBorders>
          </w:tcPr>
          <w:p w14:paraId="6DFCA43F"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Complement</w:t>
            </w:r>
          </w:p>
        </w:tc>
        <w:tc>
          <w:tcPr>
            <w:tcW w:w="3060" w:type="dxa"/>
            <w:tcBorders>
              <w:left w:val="single" w:sz="6" w:space="0" w:color="auto"/>
              <w:bottom w:val="single" w:sz="6" w:space="0" w:color="auto"/>
              <w:right w:val="single" w:sz="6" w:space="0" w:color="auto"/>
            </w:tcBorders>
          </w:tcPr>
          <w:p w14:paraId="1035FBF3" w14:textId="77777777" w:rsidR="00407571" w:rsidRPr="005D239D" w:rsidRDefault="00407571">
            <w:pPr>
              <w:ind w:right="-80"/>
              <w:jc w:val="left"/>
              <w:rPr>
                <w:rFonts w:ascii="Arial" w:hAnsi="Arial" w:cs="Arial"/>
                <w:sz w:val="21"/>
                <w:szCs w:val="18"/>
                <w:lang w:bidi="ar-SA"/>
              </w:rPr>
            </w:pPr>
          </w:p>
        </w:tc>
        <w:tc>
          <w:tcPr>
            <w:tcW w:w="2340" w:type="dxa"/>
            <w:tcBorders>
              <w:left w:val="single" w:sz="6" w:space="0" w:color="auto"/>
              <w:bottom w:val="single" w:sz="6" w:space="0" w:color="auto"/>
              <w:right w:val="single" w:sz="6" w:space="0" w:color="auto"/>
            </w:tcBorders>
          </w:tcPr>
          <w:p w14:paraId="020F64E2" w14:textId="77777777" w:rsidR="00407571" w:rsidRPr="005D239D" w:rsidRDefault="00407571">
            <w:pPr>
              <w:ind w:right="-80"/>
              <w:jc w:val="left"/>
              <w:rPr>
                <w:rFonts w:ascii="Arial" w:hAnsi="Arial" w:cs="Arial"/>
                <w:sz w:val="21"/>
                <w:szCs w:val="18"/>
                <w:lang w:bidi="ar-SA"/>
              </w:rPr>
            </w:pPr>
          </w:p>
          <w:p w14:paraId="239DF025" w14:textId="77777777" w:rsidR="00407571" w:rsidRPr="005D239D" w:rsidRDefault="00407571">
            <w:pPr>
              <w:ind w:right="-80"/>
              <w:jc w:val="left"/>
              <w:rPr>
                <w:rFonts w:ascii="Arial" w:hAnsi="Arial" w:cs="Arial"/>
                <w:sz w:val="21"/>
                <w:szCs w:val="18"/>
                <w:lang w:bidi="ar-SA"/>
              </w:rPr>
            </w:pPr>
          </w:p>
        </w:tc>
        <w:tc>
          <w:tcPr>
            <w:tcW w:w="2430" w:type="dxa"/>
            <w:tcBorders>
              <w:left w:val="single" w:sz="6" w:space="0" w:color="auto"/>
              <w:bottom w:val="single" w:sz="6" w:space="0" w:color="auto"/>
              <w:right w:val="single" w:sz="6" w:space="0" w:color="auto"/>
            </w:tcBorders>
          </w:tcPr>
          <w:p w14:paraId="7D127E34" w14:textId="77777777" w:rsidR="00407571" w:rsidRPr="005D239D" w:rsidRDefault="00407571">
            <w:pPr>
              <w:ind w:right="-80"/>
              <w:jc w:val="left"/>
              <w:rPr>
                <w:rFonts w:ascii="Arial" w:hAnsi="Arial" w:cs="Arial"/>
                <w:sz w:val="21"/>
                <w:szCs w:val="18"/>
                <w:lang w:bidi="ar-SA"/>
              </w:rPr>
            </w:pPr>
          </w:p>
        </w:tc>
      </w:tr>
      <w:tr w:rsidR="00407571" w:rsidRPr="005D239D" w14:paraId="15205CBA" w14:textId="77777777">
        <w:tblPrEx>
          <w:tblCellMar>
            <w:top w:w="0" w:type="dxa"/>
            <w:bottom w:w="0" w:type="dxa"/>
          </w:tblCellMar>
        </w:tblPrEx>
        <w:tc>
          <w:tcPr>
            <w:tcW w:w="440" w:type="dxa"/>
            <w:tcBorders>
              <w:top w:val="single" w:sz="6" w:space="0" w:color="auto"/>
              <w:left w:val="single" w:sz="6" w:space="0" w:color="auto"/>
              <w:right w:val="single" w:sz="6" w:space="0" w:color="auto"/>
            </w:tcBorders>
          </w:tcPr>
          <w:p w14:paraId="6114FC73"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5.</w:t>
            </w:r>
          </w:p>
        </w:tc>
        <w:tc>
          <w:tcPr>
            <w:tcW w:w="1440" w:type="dxa"/>
            <w:tcBorders>
              <w:top w:val="single" w:sz="6" w:space="0" w:color="auto"/>
              <w:left w:val="single" w:sz="6" w:space="0" w:color="auto"/>
              <w:right w:val="single" w:sz="6" w:space="0" w:color="auto"/>
            </w:tcBorders>
          </w:tcPr>
          <w:p w14:paraId="7D25C3DB"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Subject</w:t>
            </w:r>
          </w:p>
        </w:tc>
        <w:tc>
          <w:tcPr>
            <w:tcW w:w="3060" w:type="dxa"/>
            <w:tcBorders>
              <w:top w:val="single" w:sz="6" w:space="0" w:color="auto"/>
              <w:left w:val="single" w:sz="6" w:space="0" w:color="auto"/>
              <w:right w:val="single" w:sz="6" w:space="0" w:color="auto"/>
            </w:tcBorders>
          </w:tcPr>
          <w:p w14:paraId="2CD7A0F8" w14:textId="77777777" w:rsidR="00407571" w:rsidRPr="005D239D" w:rsidRDefault="00407571">
            <w:pPr>
              <w:ind w:right="-80"/>
              <w:jc w:val="left"/>
              <w:rPr>
                <w:rFonts w:ascii="Arial" w:hAnsi="Arial" w:cs="Arial"/>
                <w:sz w:val="21"/>
                <w:szCs w:val="18"/>
                <w:lang w:bidi="ar-SA"/>
              </w:rPr>
            </w:pPr>
          </w:p>
        </w:tc>
        <w:tc>
          <w:tcPr>
            <w:tcW w:w="2340" w:type="dxa"/>
            <w:tcBorders>
              <w:top w:val="single" w:sz="6" w:space="0" w:color="auto"/>
              <w:left w:val="single" w:sz="6" w:space="0" w:color="auto"/>
              <w:right w:val="single" w:sz="6" w:space="0" w:color="auto"/>
            </w:tcBorders>
          </w:tcPr>
          <w:p w14:paraId="67472009" w14:textId="77777777" w:rsidR="00407571" w:rsidRPr="005D239D" w:rsidRDefault="00407571">
            <w:pPr>
              <w:ind w:right="-80"/>
              <w:jc w:val="left"/>
              <w:rPr>
                <w:rFonts w:ascii="Arial" w:hAnsi="Arial" w:cs="Arial"/>
                <w:sz w:val="21"/>
                <w:szCs w:val="18"/>
                <w:lang w:bidi="ar-SA"/>
              </w:rPr>
            </w:pPr>
          </w:p>
          <w:p w14:paraId="2EA4E039" w14:textId="77777777" w:rsidR="00407571" w:rsidRPr="005D239D" w:rsidRDefault="00407571">
            <w:pPr>
              <w:ind w:right="-80"/>
              <w:jc w:val="left"/>
              <w:rPr>
                <w:rFonts w:ascii="Arial" w:hAnsi="Arial" w:cs="Arial"/>
                <w:sz w:val="21"/>
                <w:szCs w:val="18"/>
                <w:lang w:bidi="ar-SA"/>
              </w:rPr>
            </w:pPr>
          </w:p>
        </w:tc>
        <w:tc>
          <w:tcPr>
            <w:tcW w:w="2430" w:type="dxa"/>
            <w:tcBorders>
              <w:top w:val="single" w:sz="6" w:space="0" w:color="auto"/>
              <w:left w:val="single" w:sz="6" w:space="0" w:color="auto"/>
              <w:right w:val="single" w:sz="6" w:space="0" w:color="auto"/>
            </w:tcBorders>
          </w:tcPr>
          <w:p w14:paraId="063AB437" w14:textId="77777777" w:rsidR="00407571" w:rsidRPr="005D239D" w:rsidRDefault="00407571">
            <w:pPr>
              <w:ind w:right="-80"/>
              <w:jc w:val="left"/>
              <w:rPr>
                <w:rFonts w:ascii="Arial" w:hAnsi="Arial" w:cs="Arial"/>
                <w:sz w:val="21"/>
                <w:szCs w:val="18"/>
                <w:lang w:bidi="ar-SA"/>
              </w:rPr>
            </w:pPr>
          </w:p>
        </w:tc>
      </w:tr>
      <w:tr w:rsidR="00407571" w:rsidRPr="005D239D" w14:paraId="1B5B4D66" w14:textId="77777777">
        <w:tblPrEx>
          <w:tblCellMar>
            <w:top w:w="0" w:type="dxa"/>
            <w:bottom w:w="0" w:type="dxa"/>
          </w:tblCellMar>
        </w:tblPrEx>
        <w:tc>
          <w:tcPr>
            <w:tcW w:w="440" w:type="dxa"/>
            <w:tcBorders>
              <w:left w:val="single" w:sz="6" w:space="0" w:color="auto"/>
              <w:bottom w:val="single" w:sz="6" w:space="0" w:color="auto"/>
              <w:right w:val="single" w:sz="6" w:space="0" w:color="auto"/>
            </w:tcBorders>
          </w:tcPr>
          <w:p w14:paraId="15920EA2" w14:textId="77777777" w:rsidR="00407571" w:rsidRPr="005D239D" w:rsidRDefault="00407571">
            <w:pPr>
              <w:ind w:right="-80"/>
              <w:jc w:val="left"/>
              <w:rPr>
                <w:rFonts w:ascii="Arial" w:hAnsi="Arial" w:cs="Arial"/>
                <w:sz w:val="21"/>
                <w:szCs w:val="18"/>
                <w:lang w:bidi="ar-SA"/>
              </w:rPr>
            </w:pPr>
          </w:p>
        </w:tc>
        <w:tc>
          <w:tcPr>
            <w:tcW w:w="1440" w:type="dxa"/>
            <w:tcBorders>
              <w:left w:val="single" w:sz="6" w:space="0" w:color="auto"/>
              <w:bottom w:val="single" w:sz="6" w:space="0" w:color="auto"/>
              <w:right w:val="single" w:sz="6" w:space="0" w:color="auto"/>
            </w:tcBorders>
          </w:tcPr>
          <w:p w14:paraId="1F482622"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Complement</w:t>
            </w:r>
          </w:p>
        </w:tc>
        <w:tc>
          <w:tcPr>
            <w:tcW w:w="3060" w:type="dxa"/>
            <w:tcBorders>
              <w:left w:val="single" w:sz="6" w:space="0" w:color="auto"/>
              <w:bottom w:val="single" w:sz="6" w:space="0" w:color="auto"/>
              <w:right w:val="single" w:sz="6" w:space="0" w:color="auto"/>
            </w:tcBorders>
          </w:tcPr>
          <w:p w14:paraId="2DEBB28E" w14:textId="77777777" w:rsidR="00407571" w:rsidRPr="005D239D" w:rsidRDefault="00407571">
            <w:pPr>
              <w:ind w:right="-80"/>
              <w:jc w:val="left"/>
              <w:rPr>
                <w:rFonts w:ascii="Arial" w:hAnsi="Arial" w:cs="Arial"/>
                <w:sz w:val="21"/>
                <w:szCs w:val="18"/>
                <w:lang w:bidi="ar-SA"/>
              </w:rPr>
            </w:pPr>
          </w:p>
        </w:tc>
        <w:tc>
          <w:tcPr>
            <w:tcW w:w="2340" w:type="dxa"/>
            <w:tcBorders>
              <w:left w:val="single" w:sz="6" w:space="0" w:color="auto"/>
              <w:bottom w:val="single" w:sz="6" w:space="0" w:color="auto"/>
              <w:right w:val="single" w:sz="6" w:space="0" w:color="auto"/>
            </w:tcBorders>
          </w:tcPr>
          <w:p w14:paraId="462DC103" w14:textId="77777777" w:rsidR="00407571" w:rsidRPr="005D239D" w:rsidRDefault="00407571">
            <w:pPr>
              <w:ind w:right="-80"/>
              <w:jc w:val="left"/>
              <w:rPr>
                <w:rFonts w:ascii="Arial" w:hAnsi="Arial" w:cs="Arial"/>
                <w:sz w:val="21"/>
                <w:szCs w:val="18"/>
                <w:lang w:bidi="ar-SA"/>
              </w:rPr>
            </w:pPr>
          </w:p>
          <w:p w14:paraId="6452583E" w14:textId="77777777" w:rsidR="00407571" w:rsidRPr="005D239D" w:rsidRDefault="00407571">
            <w:pPr>
              <w:ind w:right="-80"/>
              <w:jc w:val="left"/>
              <w:rPr>
                <w:rFonts w:ascii="Arial" w:hAnsi="Arial" w:cs="Arial"/>
                <w:sz w:val="21"/>
                <w:szCs w:val="18"/>
                <w:lang w:bidi="ar-SA"/>
              </w:rPr>
            </w:pPr>
          </w:p>
          <w:p w14:paraId="46103FA7" w14:textId="77777777" w:rsidR="00407571" w:rsidRPr="005D239D" w:rsidRDefault="00407571">
            <w:pPr>
              <w:ind w:right="-80"/>
              <w:jc w:val="left"/>
              <w:rPr>
                <w:rFonts w:ascii="Arial" w:hAnsi="Arial" w:cs="Arial"/>
                <w:sz w:val="21"/>
                <w:szCs w:val="18"/>
                <w:lang w:bidi="ar-SA"/>
              </w:rPr>
            </w:pPr>
          </w:p>
        </w:tc>
        <w:tc>
          <w:tcPr>
            <w:tcW w:w="2430" w:type="dxa"/>
            <w:tcBorders>
              <w:left w:val="single" w:sz="6" w:space="0" w:color="auto"/>
              <w:bottom w:val="single" w:sz="6" w:space="0" w:color="auto"/>
              <w:right w:val="single" w:sz="6" w:space="0" w:color="auto"/>
            </w:tcBorders>
          </w:tcPr>
          <w:p w14:paraId="7866D08B" w14:textId="77777777" w:rsidR="00407571" w:rsidRPr="005D239D" w:rsidRDefault="00407571">
            <w:pPr>
              <w:ind w:right="-80"/>
              <w:jc w:val="left"/>
              <w:rPr>
                <w:rFonts w:ascii="Arial" w:hAnsi="Arial" w:cs="Arial"/>
                <w:sz w:val="21"/>
                <w:szCs w:val="18"/>
                <w:lang w:bidi="ar-SA"/>
              </w:rPr>
            </w:pPr>
          </w:p>
        </w:tc>
      </w:tr>
      <w:tr w:rsidR="00407571" w:rsidRPr="005D239D" w14:paraId="2443EA36" w14:textId="77777777">
        <w:tblPrEx>
          <w:tblCellMar>
            <w:top w:w="0" w:type="dxa"/>
            <w:bottom w:w="0" w:type="dxa"/>
          </w:tblCellMar>
        </w:tblPrEx>
        <w:tc>
          <w:tcPr>
            <w:tcW w:w="440" w:type="dxa"/>
            <w:tcBorders>
              <w:top w:val="single" w:sz="6" w:space="0" w:color="auto"/>
              <w:left w:val="single" w:sz="6" w:space="0" w:color="auto"/>
              <w:right w:val="single" w:sz="6" w:space="0" w:color="auto"/>
            </w:tcBorders>
          </w:tcPr>
          <w:p w14:paraId="18B500EC"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6.</w:t>
            </w:r>
          </w:p>
        </w:tc>
        <w:tc>
          <w:tcPr>
            <w:tcW w:w="1440" w:type="dxa"/>
            <w:tcBorders>
              <w:top w:val="single" w:sz="6" w:space="0" w:color="auto"/>
              <w:left w:val="single" w:sz="6" w:space="0" w:color="auto"/>
              <w:right w:val="single" w:sz="6" w:space="0" w:color="auto"/>
            </w:tcBorders>
          </w:tcPr>
          <w:p w14:paraId="72F1206B"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Subject</w:t>
            </w:r>
          </w:p>
        </w:tc>
        <w:tc>
          <w:tcPr>
            <w:tcW w:w="3060" w:type="dxa"/>
            <w:tcBorders>
              <w:top w:val="single" w:sz="6" w:space="0" w:color="auto"/>
              <w:left w:val="single" w:sz="6" w:space="0" w:color="auto"/>
              <w:right w:val="single" w:sz="6" w:space="0" w:color="auto"/>
            </w:tcBorders>
          </w:tcPr>
          <w:p w14:paraId="27759C0A" w14:textId="77777777" w:rsidR="00407571" w:rsidRPr="005D239D" w:rsidRDefault="00407571">
            <w:pPr>
              <w:ind w:right="-80"/>
              <w:jc w:val="left"/>
              <w:rPr>
                <w:rFonts w:ascii="Arial" w:hAnsi="Arial" w:cs="Arial"/>
                <w:sz w:val="21"/>
                <w:szCs w:val="18"/>
                <w:lang w:bidi="ar-SA"/>
              </w:rPr>
            </w:pPr>
          </w:p>
        </w:tc>
        <w:tc>
          <w:tcPr>
            <w:tcW w:w="2340" w:type="dxa"/>
            <w:tcBorders>
              <w:top w:val="single" w:sz="6" w:space="0" w:color="auto"/>
              <w:left w:val="single" w:sz="6" w:space="0" w:color="auto"/>
              <w:right w:val="single" w:sz="6" w:space="0" w:color="auto"/>
            </w:tcBorders>
          </w:tcPr>
          <w:p w14:paraId="65EFE626" w14:textId="77777777" w:rsidR="00407571" w:rsidRPr="005D239D" w:rsidRDefault="00407571">
            <w:pPr>
              <w:ind w:right="-80"/>
              <w:jc w:val="left"/>
              <w:rPr>
                <w:rFonts w:ascii="Arial" w:hAnsi="Arial" w:cs="Arial"/>
                <w:sz w:val="21"/>
                <w:szCs w:val="18"/>
                <w:lang w:bidi="ar-SA"/>
              </w:rPr>
            </w:pPr>
          </w:p>
          <w:p w14:paraId="3F5D3AB0" w14:textId="77777777" w:rsidR="00407571" w:rsidRPr="005D239D" w:rsidRDefault="00407571">
            <w:pPr>
              <w:ind w:right="-80"/>
              <w:jc w:val="left"/>
              <w:rPr>
                <w:rFonts w:ascii="Arial" w:hAnsi="Arial" w:cs="Arial"/>
                <w:sz w:val="21"/>
                <w:szCs w:val="18"/>
                <w:lang w:bidi="ar-SA"/>
              </w:rPr>
            </w:pPr>
          </w:p>
        </w:tc>
        <w:tc>
          <w:tcPr>
            <w:tcW w:w="2430" w:type="dxa"/>
            <w:tcBorders>
              <w:top w:val="single" w:sz="6" w:space="0" w:color="auto"/>
              <w:left w:val="single" w:sz="6" w:space="0" w:color="auto"/>
              <w:right w:val="single" w:sz="6" w:space="0" w:color="auto"/>
            </w:tcBorders>
          </w:tcPr>
          <w:p w14:paraId="76A14794" w14:textId="77777777" w:rsidR="00407571" w:rsidRPr="005D239D" w:rsidRDefault="00407571">
            <w:pPr>
              <w:ind w:right="-80"/>
              <w:jc w:val="left"/>
              <w:rPr>
                <w:rFonts w:ascii="Arial" w:hAnsi="Arial" w:cs="Arial"/>
                <w:sz w:val="21"/>
                <w:szCs w:val="18"/>
                <w:lang w:bidi="ar-SA"/>
              </w:rPr>
            </w:pPr>
          </w:p>
        </w:tc>
      </w:tr>
      <w:tr w:rsidR="00407571" w:rsidRPr="005D239D" w14:paraId="3E480FE6" w14:textId="77777777">
        <w:tblPrEx>
          <w:tblCellMar>
            <w:top w:w="0" w:type="dxa"/>
            <w:bottom w:w="0" w:type="dxa"/>
          </w:tblCellMar>
        </w:tblPrEx>
        <w:tc>
          <w:tcPr>
            <w:tcW w:w="440" w:type="dxa"/>
            <w:tcBorders>
              <w:left w:val="single" w:sz="6" w:space="0" w:color="auto"/>
              <w:bottom w:val="single" w:sz="6" w:space="0" w:color="auto"/>
              <w:right w:val="single" w:sz="6" w:space="0" w:color="auto"/>
            </w:tcBorders>
          </w:tcPr>
          <w:p w14:paraId="5C7CCD3E" w14:textId="77777777" w:rsidR="00407571" w:rsidRPr="005D239D" w:rsidRDefault="00407571">
            <w:pPr>
              <w:ind w:right="-80"/>
              <w:jc w:val="left"/>
              <w:rPr>
                <w:rFonts w:ascii="Arial" w:hAnsi="Arial" w:cs="Arial"/>
                <w:sz w:val="21"/>
                <w:szCs w:val="18"/>
                <w:lang w:bidi="ar-SA"/>
              </w:rPr>
            </w:pPr>
          </w:p>
        </w:tc>
        <w:tc>
          <w:tcPr>
            <w:tcW w:w="1440" w:type="dxa"/>
            <w:tcBorders>
              <w:left w:val="single" w:sz="6" w:space="0" w:color="auto"/>
              <w:bottom w:val="single" w:sz="6" w:space="0" w:color="auto"/>
              <w:right w:val="single" w:sz="6" w:space="0" w:color="auto"/>
            </w:tcBorders>
          </w:tcPr>
          <w:p w14:paraId="3ADAA322"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Complement</w:t>
            </w:r>
          </w:p>
        </w:tc>
        <w:tc>
          <w:tcPr>
            <w:tcW w:w="3060" w:type="dxa"/>
            <w:tcBorders>
              <w:left w:val="single" w:sz="6" w:space="0" w:color="auto"/>
              <w:bottom w:val="single" w:sz="6" w:space="0" w:color="auto"/>
              <w:right w:val="single" w:sz="6" w:space="0" w:color="auto"/>
            </w:tcBorders>
          </w:tcPr>
          <w:p w14:paraId="70B1207F" w14:textId="77777777" w:rsidR="00407571" w:rsidRPr="005D239D" w:rsidRDefault="00407571">
            <w:pPr>
              <w:ind w:right="-80"/>
              <w:jc w:val="left"/>
              <w:rPr>
                <w:rFonts w:ascii="Arial" w:hAnsi="Arial" w:cs="Arial"/>
                <w:sz w:val="21"/>
                <w:szCs w:val="18"/>
                <w:lang w:bidi="ar-SA"/>
              </w:rPr>
            </w:pPr>
          </w:p>
        </w:tc>
        <w:tc>
          <w:tcPr>
            <w:tcW w:w="2340" w:type="dxa"/>
            <w:tcBorders>
              <w:left w:val="single" w:sz="6" w:space="0" w:color="auto"/>
              <w:bottom w:val="single" w:sz="6" w:space="0" w:color="auto"/>
              <w:right w:val="single" w:sz="6" w:space="0" w:color="auto"/>
            </w:tcBorders>
          </w:tcPr>
          <w:p w14:paraId="56389D79" w14:textId="77777777" w:rsidR="00407571" w:rsidRPr="005D239D" w:rsidRDefault="00407571">
            <w:pPr>
              <w:ind w:right="-80"/>
              <w:jc w:val="left"/>
              <w:rPr>
                <w:rFonts w:ascii="Arial" w:hAnsi="Arial" w:cs="Arial"/>
                <w:sz w:val="21"/>
                <w:szCs w:val="18"/>
                <w:lang w:bidi="ar-SA"/>
              </w:rPr>
            </w:pPr>
          </w:p>
          <w:p w14:paraId="54FE1607" w14:textId="77777777" w:rsidR="00407571" w:rsidRPr="005D239D" w:rsidRDefault="00407571">
            <w:pPr>
              <w:ind w:right="-80"/>
              <w:jc w:val="left"/>
              <w:rPr>
                <w:rFonts w:ascii="Arial" w:hAnsi="Arial" w:cs="Arial"/>
                <w:sz w:val="21"/>
                <w:szCs w:val="18"/>
                <w:lang w:bidi="ar-SA"/>
              </w:rPr>
            </w:pPr>
          </w:p>
        </w:tc>
        <w:tc>
          <w:tcPr>
            <w:tcW w:w="2430" w:type="dxa"/>
            <w:tcBorders>
              <w:left w:val="single" w:sz="6" w:space="0" w:color="auto"/>
              <w:bottom w:val="single" w:sz="6" w:space="0" w:color="auto"/>
              <w:right w:val="single" w:sz="6" w:space="0" w:color="auto"/>
            </w:tcBorders>
          </w:tcPr>
          <w:p w14:paraId="329FFA0A" w14:textId="77777777" w:rsidR="00407571" w:rsidRPr="005D239D" w:rsidRDefault="00407571">
            <w:pPr>
              <w:ind w:right="-80"/>
              <w:jc w:val="left"/>
              <w:rPr>
                <w:rFonts w:ascii="Arial" w:hAnsi="Arial" w:cs="Arial"/>
                <w:sz w:val="21"/>
                <w:szCs w:val="18"/>
                <w:lang w:bidi="ar-SA"/>
              </w:rPr>
            </w:pPr>
          </w:p>
        </w:tc>
      </w:tr>
      <w:tr w:rsidR="00407571" w:rsidRPr="005D239D" w14:paraId="78E138DE" w14:textId="77777777">
        <w:tblPrEx>
          <w:tblCellMar>
            <w:top w:w="0" w:type="dxa"/>
            <w:bottom w:w="0" w:type="dxa"/>
          </w:tblCellMar>
        </w:tblPrEx>
        <w:tc>
          <w:tcPr>
            <w:tcW w:w="440" w:type="dxa"/>
            <w:tcBorders>
              <w:top w:val="single" w:sz="6" w:space="0" w:color="auto"/>
              <w:left w:val="single" w:sz="6" w:space="0" w:color="auto"/>
              <w:right w:val="single" w:sz="6" w:space="0" w:color="auto"/>
            </w:tcBorders>
          </w:tcPr>
          <w:p w14:paraId="6D96C238"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7.</w:t>
            </w:r>
          </w:p>
        </w:tc>
        <w:tc>
          <w:tcPr>
            <w:tcW w:w="1440" w:type="dxa"/>
            <w:tcBorders>
              <w:top w:val="single" w:sz="6" w:space="0" w:color="auto"/>
              <w:left w:val="single" w:sz="6" w:space="0" w:color="auto"/>
              <w:right w:val="single" w:sz="6" w:space="0" w:color="auto"/>
            </w:tcBorders>
          </w:tcPr>
          <w:p w14:paraId="4BA5CC1D"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Subject</w:t>
            </w:r>
          </w:p>
        </w:tc>
        <w:tc>
          <w:tcPr>
            <w:tcW w:w="3060" w:type="dxa"/>
            <w:tcBorders>
              <w:top w:val="single" w:sz="6" w:space="0" w:color="auto"/>
              <w:left w:val="single" w:sz="6" w:space="0" w:color="auto"/>
              <w:right w:val="single" w:sz="6" w:space="0" w:color="auto"/>
            </w:tcBorders>
          </w:tcPr>
          <w:p w14:paraId="3294526C" w14:textId="77777777" w:rsidR="00407571" w:rsidRPr="005D239D" w:rsidRDefault="00407571">
            <w:pPr>
              <w:ind w:right="-80"/>
              <w:jc w:val="left"/>
              <w:rPr>
                <w:rFonts w:ascii="Arial" w:hAnsi="Arial" w:cs="Arial"/>
                <w:sz w:val="21"/>
                <w:szCs w:val="18"/>
                <w:lang w:bidi="ar-SA"/>
              </w:rPr>
            </w:pPr>
          </w:p>
        </w:tc>
        <w:tc>
          <w:tcPr>
            <w:tcW w:w="2340" w:type="dxa"/>
            <w:tcBorders>
              <w:top w:val="single" w:sz="6" w:space="0" w:color="auto"/>
              <w:left w:val="single" w:sz="6" w:space="0" w:color="auto"/>
              <w:right w:val="single" w:sz="6" w:space="0" w:color="auto"/>
            </w:tcBorders>
          </w:tcPr>
          <w:p w14:paraId="7F2AC38F" w14:textId="77777777" w:rsidR="00407571" w:rsidRPr="005D239D" w:rsidRDefault="00407571">
            <w:pPr>
              <w:ind w:right="-80"/>
              <w:jc w:val="left"/>
              <w:rPr>
                <w:rFonts w:ascii="Arial" w:hAnsi="Arial" w:cs="Arial"/>
                <w:sz w:val="21"/>
                <w:szCs w:val="18"/>
                <w:lang w:bidi="ar-SA"/>
              </w:rPr>
            </w:pPr>
          </w:p>
          <w:p w14:paraId="269D4C59" w14:textId="77777777" w:rsidR="00407571" w:rsidRPr="005D239D" w:rsidRDefault="00407571">
            <w:pPr>
              <w:ind w:right="-80"/>
              <w:jc w:val="left"/>
              <w:rPr>
                <w:rFonts w:ascii="Arial" w:hAnsi="Arial" w:cs="Arial"/>
                <w:sz w:val="21"/>
                <w:szCs w:val="18"/>
                <w:lang w:bidi="ar-SA"/>
              </w:rPr>
            </w:pPr>
          </w:p>
        </w:tc>
        <w:tc>
          <w:tcPr>
            <w:tcW w:w="2430" w:type="dxa"/>
            <w:tcBorders>
              <w:top w:val="single" w:sz="6" w:space="0" w:color="auto"/>
              <w:left w:val="single" w:sz="6" w:space="0" w:color="auto"/>
              <w:right w:val="single" w:sz="6" w:space="0" w:color="auto"/>
            </w:tcBorders>
          </w:tcPr>
          <w:p w14:paraId="7B86AE7F" w14:textId="77777777" w:rsidR="00407571" w:rsidRPr="005D239D" w:rsidRDefault="00407571">
            <w:pPr>
              <w:ind w:right="-80"/>
              <w:jc w:val="left"/>
              <w:rPr>
                <w:rFonts w:ascii="Arial" w:hAnsi="Arial" w:cs="Arial"/>
                <w:sz w:val="21"/>
                <w:szCs w:val="18"/>
                <w:lang w:bidi="ar-SA"/>
              </w:rPr>
            </w:pPr>
          </w:p>
        </w:tc>
      </w:tr>
      <w:tr w:rsidR="00407571" w:rsidRPr="005D239D" w14:paraId="48B5EE6E" w14:textId="77777777">
        <w:tblPrEx>
          <w:tblCellMar>
            <w:top w:w="0" w:type="dxa"/>
            <w:bottom w:w="0" w:type="dxa"/>
          </w:tblCellMar>
        </w:tblPrEx>
        <w:tc>
          <w:tcPr>
            <w:tcW w:w="440" w:type="dxa"/>
            <w:tcBorders>
              <w:left w:val="single" w:sz="6" w:space="0" w:color="auto"/>
              <w:bottom w:val="single" w:sz="6" w:space="0" w:color="auto"/>
              <w:right w:val="single" w:sz="6" w:space="0" w:color="auto"/>
            </w:tcBorders>
          </w:tcPr>
          <w:p w14:paraId="734F8AB7" w14:textId="77777777" w:rsidR="00407571" w:rsidRPr="005D239D" w:rsidRDefault="00407571">
            <w:pPr>
              <w:ind w:right="-80"/>
              <w:jc w:val="left"/>
              <w:rPr>
                <w:rFonts w:ascii="Arial" w:hAnsi="Arial" w:cs="Arial"/>
                <w:sz w:val="21"/>
                <w:szCs w:val="18"/>
                <w:lang w:bidi="ar-SA"/>
              </w:rPr>
            </w:pPr>
          </w:p>
        </w:tc>
        <w:tc>
          <w:tcPr>
            <w:tcW w:w="1440" w:type="dxa"/>
            <w:tcBorders>
              <w:left w:val="single" w:sz="6" w:space="0" w:color="auto"/>
              <w:bottom w:val="single" w:sz="6" w:space="0" w:color="auto"/>
              <w:right w:val="single" w:sz="6" w:space="0" w:color="auto"/>
            </w:tcBorders>
          </w:tcPr>
          <w:p w14:paraId="4D89883D"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Complement</w:t>
            </w:r>
          </w:p>
        </w:tc>
        <w:tc>
          <w:tcPr>
            <w:tcW w:w="3060" w:type="dxa"/>
            <w:tcBorders>
              <w:left w:val="single" w:sz="6" w:space="0" w:color="auto"/>
              <w:bottom w:val="single" w:sz="6" w:space="0" w:color="auto"/>
              <w:right w:val="single" w:sz="6" w:space="0" w:color="auto"/>
            </w:tcBorders>
          </w:tcPr>
          <w:p w14:paraId="303C6C72" w14:textId="77777777" w:rsidR="00407571" w:rsidRPr="005D239D" w:rsidRDefault="00407571">
            <w:pPr>
              <w:ind w:right="-80"/>
              <w:jc w:val="left"/>
              <w:rPr>
                <w:rFonts w:ascii="Arial" w:hAnsi="Arial" w:cs="Arial"/>
                <w:sz w:val="21"/>
                <w:szCs w:val="18"/>
                <w:lang w:bidi="ar-SA"/>
              </w:rPr>
            </w:pPr>
          </w:p>
        </w:tc>
        <w:tc>
          <w:tcPr>
            <w:tcW w:w="2340" w:type="dxa"/>
            <w:tcBorders>
              <w:left w:val="single" w:sz="6" w:space="0" w:color="auto"/>
              <w:bottom w:val="single" w:sz="6" w:space="0" w:color="auto"/>
              <w:right w:val="single" w:sz="6" w:space="0" w:color="auto"/>
            </w:tcBorders>
          </w:tcPr>
          <w:p w14:paraId="1919148D" w14:textId="77777777" w:rsidR="00407571" w:rsidRPr="005D239D" w:rsidRDefault="00407571">
            <w:pPr>
              <w:ind w:right="-80"/>
              <w:jc w:val="left"/>
              <w:rPr>
                <w:rFonts w:ascii="Arial" w:hAnsi="Arial" w:cs="Arial"/>
                <w:sz w:val="21"/>
                <w:szCs w:val="18"/>
                <w:lang w:bidi="ar-SA"/>
              </w:rPr>
            </w:pPr>
          </w:p>
          <w:p w14:paraId="72363578" w14:textId="77777777" w:rsidR="00407571" w:rsidRPr="005D239D" w:rsidRDefault="00407571">
            <w:pPr>
              <w:ind w:right="-80"/>
              <w:jc w:val="left"/>
              <w:rPr>
                <w:rFonts w:ascii="Arial" w:hAnsi="Arial" w:cs="Arial"/>
                <w:sz w:val="21"/>
                <w:szCs w:val="18"/>
                <w:lang w:bidi="ar-SA"/>
              </w:rPr>
            </w:pPr>
          </w:p>
        </w:tc>
        <w:tc>
          <w:tcPr>
            <w:tcW w:w="2430" w:type="dxa"/>
            <w:tcBorders>
              <w:left w:val="single" w:sz="6" w:space="0" w:color="auto"/>
              <w:bottom w:val="single" w:sz="6" w:space="0" w:color="auto"/>
              <w:right w:val="single" w:sz="6" w:space="0" w:color="auto"/>
            </w:tcBorders>
          </w:tcPr>
          <w:p w14:paraId="24AE2B0A" w14:textId="77777777" w:rsidR="00407571" w:rsidRPr="005D239D" w:rsidRDefault="00407571">
            <w:pPr>
              <w:ind w:right="-80"/>
              <w:jc w:val="left"/>
              <w:rPr>
                <w:rFonts w:ascii="Arial" w:hAnsi="Arial" w:cs="Arial"/>
                <w:sz w:val="21"/>
                <w:szCs w:val="18"/>
                <w:lang w:bidi="ar-SA"/>
              </w:rPr>
            </w:pPr>
          </w:p>
        </w:tc>
      </w:tr>
      <w:tr w:rsidR="00407571" w:rsidRPr="005D239D" w14:paraId="7A92D79C" w14:textId="77777777">
        <w:tblPrEx>
          <w:tblCellMar>
            <w:top w:w="0" w:type="dxa"/>
            <w:bottom w:w="0" w:type="dxa"/>
          </w:tblCellMar>
        </w:tblPrEx>
        <w:tc>
          <w:tcPr>
            <w:tcW w:w="440" w:type="dxa"/>
            <w:tcBorders>
              <w:top w:val="single" w:sz="6" w:space="0" w:color="auto"/>
              <w:left w:val="single" w:sz="6" w:space="0" w:color="auto"/>
              <w:right w:val="single" w:sz="6" w:space="0" w:color="auto"/>
            </w:tcBorders>
          </w:tcPr>
          <w:p w14:paraId="0688DCF6"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8.</w:t>
            </w:r>
          </w:p>
        </w:tc>
        <w:tc>
          <w:tcPr>
            <w:tcW w:w="1440" w:type="dxa"/>
            <w:tcBorders>
              <w:top w:val="single" w:sz="6" w:space="0" w:color="auto"/>
              <w:left w:val="single" w:sz="6" w:space="0" w:color="auto"/>
              <w:right w:val="single" w:sz="6" w:space="0" w:color="auto"/>
            </w:tcBorders>
          </w:tcPr>
          <w:p w14:paraId="4B918B87"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Subject</w:t>
            </w:r>
          </w:p>
        </w:tc>
        <w:tc>
          <w:tcPr>
            <w:tcW w:w="3060" w:type="dxa"/>
            <w:tcBorders>
              <w:top w:val="single" w:sz="6" w:space="0" w:color="auto"/>
              <w:left w:val="single" w:sz="6" w:space="0" w:color="auto"/>
              <w:right w:val="single" w:sz="6" w:space="0" w:color="auto"/>
            </w:tcBorders>
          </w:tcPr>
          <w:p w14:paraId="29A2A2CB" w14:textId="77777777" w:rsidR="00407571" w:rsidRPr="005D239D" w:rsidRDefault="00407571">
            <w:pPr>
              <w:ind w:right="-80"/>
              <w:jc w:val="left"/>
              <w:rPr>
                <w:rFonts w:ascii="Arial" w:hAnsi="Arial" w:cs="Arial"/>
                <w:sz w:val="21"/>
                <w:szCs w:val="18"/>
                <w:lang w:bidi="ar-SA"/>
              </w:rPr>
            </w:pPr>
          </w:p>
        </w:tc>
        <w:tc>
          <w:tcPr>
            <w:tcW w:w="2340" w:type="dxa"/>
            <w:tcBorders>
              <w:top w:val="single" w:sz="6" w:space="0" w:color="auto"/>
              <w:left w:val="single" w:sz="6" w:space="0" w:color="auto"/>
              <w:right w:val="single" w:sz="6" w:space="0" w:color="auto"/>
            </w:tcBorders>
          </w:tcPr>
          <w:p w14:paraId="5F4C1D09" w14:textId="77777777" w:rsidR="00407571" w:rsidRPr="005D239D" w:rsidRDefault="00407571">
            <w:pPr>
              <w:ind w:right="-80"/>
              <w:jc w:val="left"/>
              <w:rPr>
                <w:rFonts w:ascii="Arial" w:hAnsi="Arial" w:cs="Arial"/>
                <w:vanish/>
                <w:sz w:val="21"/>
                <w:szCs w:val="18"/>
                <w:lang w:bidi="ar-SA"/>
              </w:rPr>
            </w:pPr>
          </w:p>
        </w:tc>
        <w:tc>
          <w:tcPr>
            <w:tcW w:w="2430" w:type="dxa"/>
            <w:tcBorders>
              <w:top w:val="single" w:sz="6" w:space="0" w:color="auto"/>
              <w:left w:val="single" w:sz="6" w:space="0" w:color="auto"/>
              <w:right w:val="single" w:sz="6" w:space="0" w:color="auto"/>
            </w:tcBorders>
          </w:tcPr>
          <w:p w14:paraId="0602D391" w14:textId="77777777" w:rsidR="00407571" w:rsidRPr="005D239D" w:rsidRDefault="00407571">
            <w:pPr>
              <w:ind w:right="-80"/>
              <w:jc w:val="left"/>
              <w:rPr>
                <w:rFonts w:ascii="Arial" w:hAnsi="Arial" w:cs="Arial"/>
                <w:sz w:val="21"/>
                <w:szCs w:val="18"/>
                <w:lang w:bidi="ar-SA"/>
              </w:rPr>
            </w:pPr>
          </w:p>
          <w:p w14:paraId="357B075E" w14:textId="77777777" w:rsidR="00407571" w:rsidRPr="005D239D" w:rsidRDefault="00407571">
            <w:pPr>
              <w:ind w:right="-80"/>
              <w:jc w:val="left"/>
              <w:rPr>
                <w:rFonts w:ascii="Arial" w:hAnsi="Arial" w:cs="Arial"/>
                <w:sz w:val="21"/>
                <w:szCs w:val="18"/>
                <w:lang w:bidi="ar-SA"/>
              </w:rPr>
            </w:pPr>
          </w:p>
          <w:p w14:paraId="4BD662A3" w14:textId="77777777" w:rsidR="00407571" w:rsidRPr="005D239D" w:rsidRDefault="00407571">
            <w:pPr>
              <w:ind w:right="-80"/>
              <w:jc w:val="left"/>
              <w:rPr>
                <w:rFonts w:ascii="Arial" w:hAnsi="Arial" w:cs="Arial"/>
                <w:sz w:val="21"/>
                <w:szCs w:val="18"/>
                <w:lang w:bidi="ar-SA"/>
              </w:rPr>
            </w:pPr>
          </w:p>
        </w:tc>
      </w:tr>
      <w:tr w:rsidR="00407571" w:rsidRPr="005D239D" w14:paraId="6AA76CD0" w14:textId="77777777">
        <w:tblPrEx>
          <w:tblCellMar>
            <w:top w:w="0" w:type="dxa"/>
            <w:bottom w:w="0" w:type="dxa"/>
          </w:tblCellMar>
        </w:tblPrEx>
        <w:tc>
          <w:tcPr>
            <w:tcW w:w="440" w:type="dxa"/>
            <w:tcBorders>
              <w:left w:val="single" w:sz="6" w:space="0" w:color="auto"/>
              <w:bottom w:val="single" w:sz="6" w:space="0" w:color="auto"/>
              <w:right w:val="single" w:sz="6" w:space="0" w:color="auto"/>
            </w:tcBorders>
          </w:tcPr>
          <w:p w14:paraId="6E66780D" w14:textId="77777777" w:rsidR="00407571" w:rsidRPr="005D239D" w:rsidRDefault="00407571">
            <w:pPr>
              <w:ind w:right="-80"/>
              <w:jc w:val="left"/>
              <w:rPr>
                <w:rFonts w:ascii="Arial" w:hAnsi="Arial" w:cs="Arial"/>
                <w:sz w:val="21"/>
                <w:szCs w:val="18"/>
                <w:lang w:bidi="ar-SA"/>
              </w:rPr>
            </w:pPr>
          </w:p>
        </w:tc>
        <w:tc>
          <w:tcPr>
            <w:tcW w:w="1440" w:type="dxa"/>
            <w:tcBorders>
              <w:left w:val="single" w:sz="6" w:space="0" w:color="auto"/>
              <w:bottom w:val="single" w:sz="6" w:space="0" w:color="auto"/>
              <w:right w:val="single" w:sz="6" w:space="0" w:color="auto"/>
            </w:tcBorders>
          </w:tcPr>
          <w:p w14:paraId="6C1878A4"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Complement</w:t>
            </w:r>
          </w:p>
        </w:tc>
        <w:tc>
          <w:tcPr>
            <w:tcW w:w="3060" w:type="dxa"/>
            <w:tcBorders>
              <w:left w:val="single" w:sz="6" w:space="0" w:color="auto"/>
              <w:bottom w:val="single" w:sz="6" w:space="0" w:color="auto"/>
              <w:right w:val="single" w:sz="6" w:space="0" w:color="auto"/>
            </w:tcBorders>
          </w:tcPr>
          <w:p w14:paraId="01D91767" w14:textId="77777777" w:rsidR="00407571" w:rsidRPr="005D239D" w:rsidRDefault="00407571">
            <w:pPr>
              <w:ind w:right="-80"/>
              <w:jc w:val="left"/>
              <w:rPr>
                <w:rFonts w:ascii="Arial" w:hAnsi="Arial" w:cs="Arial"/>
                <w:sz w:val="21"/>
                <w:szCs w:val="18"/>
                <w:lang w:bidi="ar-SA"/>
              </w:rPr>
            </w:pPr>
          </w:p>
        </w:tc>
        <w:tc>
          <w:tcPr>
            <w:tcW w:w="2340" w:type="dxa"/>
            <w:tcBorders>
              <w:left w:val="single" w:sz="6" w:space="0" w:color="auto"/>
              <w:bottom w:val="single" w:sz="6" w:space="0" w:color="auto"/>
              <w:right w:val="single" w:sz="6" w:space="0" w:color="auto"/>
            </w:tcBorders>
          </w:tcPr>
          <w:p w14:paraId="00638C95" w14:textId="77777777" w:rsidR="00407571" w:rsidRPr="005D239D" w:rsidRDefault="00407571">
            <w:pPr>
              <w:ind w:right="-80"/>
              <w:jc w:val="left"/>
              <w:rPr>
                <w:rFonts w:ascii="Arial" w:hAnsi="Arial" w:cs="Arial"/>
                <w:vanish/>
                <w:sz w:val="21"/>
                <w:szCs w:val="18"/>
                <w:lang w:bidi="ar-SA"/>
              </w:rPr>
            </w:pPr>
          </w:p>
        </w:tc>
        <w:tc>
          <w:tcPr>
            <w:tcW w:w="2430" w:type="dxa"/>
            <w:tcBorders>
              <w:left w:val="single" w:sz="6" w:space="0" w:color="auto"/>
              <w:bottom w:val="single" w:sz="6" w:space="0" w:color="auto"/>
              <w:right w:val="single" w:sz="6" w:space="0" w:color="auto"/>
            </w:tcBorders>
          </w:tcPr>
          <w:p w14:paraId="0614F286" w14:textId="77777777" w:rsidR="00407571" w:rsidRPr="005D239D" w:rsidRDefault="00407571">
            <w:pPr>
              <w:ind w:right="-80"/>
              <w:jc w:val="left"/>
              <w:rPr>
                <w:rFonts w:ascii="Arial" w:hAnsi="Arial" w:cs="Arial"/>
                <w:sz w:val="21"/>
                <w:szCs w:val="18"/>
                <w:lang w:bidi="ar-SA"/>
              </w:rPr>
            </w:pPr>
          </w:p>
          <w:p w14:paraId="6CA8A03D" w14:textId="77777777" w:rsidR="00407571" w:rsidRPr="005D239D" w:rsidRDefault="00407571">
            <w:pPr>
              <w:ind w:right="-80"/>
              <w:jc w:val="left"/>
              <w:rPr>
                <w:rFonts w:ascii="Arial" w:hAnsi="Arial" w:cs="Arial"/>
                <w:sz w:val="21"/>
                <w:szCs w:val="18"/>
                <w:lang w:bidi="ar-SA"/>
              </w:rPr>
            </w:pPr>
          </w:p>
          <w:p w14:paraId="1C184280" w14:textId="77777777" w:rsidR="00407571" w:rsidRPr="005D239D" w:rsidRDefault="00407571">
            <w:pPr>
              <w:ind w:right="-80"/>
              <w:jc w:val="left"/>
              <w:rPr>
                <w:rFonts w:ascii="Arial" w:hAnsi="Arial" w:cs="Arial"/>
                <w:sz w:val="21"/>
                <w:szCs w:val="18"/>
                <w:lang w:bidi="ar-SA"/>
              </w:rPr>
            </w:pPr>
          </w:p>
          <w:p w14:paraId="69BBF4B3" w14:textId="77777777" w:rsidR="00407571" w:rsidRPr="005D239D" w:rsidRDefault="00407571">
            <w:pPr>
              <w:ind w:right="-80"/>
              <w:jc w:val="left"/>
              <w:rPr>
                <w:rFonts w:ascii="Arial" w:hAnsi="Arial" w:cs="Arial"/>
                <w:sz w:val="21"/>
                <w:szCs w:val="18"/>
                <w:lang w:bidi="ar-SA"/>
              </w:rPr>
            </w:pPr>
          </w:p>
        </w:tc>
      </w:tr>
      <w:tr w:rsidR="00407571" w:rsidRPr="005D239D" w14:paraId="08080008" w14:textId="77777777">
        <w:tblPrEx>
          <w:tblCellMar>
            <w:top w:w="0" w:type="dxa"/>
            <w:bottom w:w="0" w:type="dxa"/>
          </w:tblCellMar>
        </w:tblPrEx>
        <w:tc>
          <w:tcPr>
            <w:tcW w:w="440" w:type="dxa"/>
            <w:tcBorders>
              <w:top w:val="single" w:sz="6" w:space="0" w:color="auto"/>
              <w:left w:val="single" w:sz="6" w:space="0" w:color="auto"/>
              <w:right w:val="single" w:sz="6" w:space="0" w:color="auto"/>
            </w:tcBorders>
          </w:tcPr>
          <w:p w14:paraId="34065615"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9.</w:t>
            </w:r>
          </w:p>
        </w:tc>
        <w:tc>
          <w:tcPr>
            <w:tcW w:w="1440" w:type="dxa"/>
            <w:tcBorders>
              <w:top w:val="single" w:sz="6" w:space="0" w:color="auto"/>
              <w:left w:val="single" w:sz="6" w:space="0" w:color="auto"/>
              <w:right w:val="single" w:sz="6" w:space="0" w:color="auto"/>
            </w:tcBorders>
          </w:tcPr>
          <w:p w14:paraId="72213A65"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Subject</w:t>
            </w:r>
          </w:p>
        </w:tc>
        <w:tc>
          <w:tcPr>
            <w:tcW w:w="3060" w:type="dxa"/>
            <w:tcBorders>
              <w:top w:val="single" w:sz="6" w:space="0" w:color="auto"/>
              <w:left w:val="single" w:sz="6" w:space="0" w:color="auto"/>
              <w:right w:val="single" w:sz="6" w:space="0" w:color="auto"/>
            </w:tcBorders>
          </w:tcPr>
          <w:p w14:paraId="7FCA1B90" w14:textId="77777777" w:rsidR="00407571" w:rsidRPr="005D239D" w:rsidRDefault="00407571">
            <w:pPr>
              <w:ind w:right="-80"/>
              <w:jc w:val="left"/>
              <w:rPr>
                <w:rFonts w:ascii="Arial" w:hAnsi="Arial" w:cs="Arial"/>
                <w:sz w:val="21"/>
                <w:szCs w:val="18"/>
                <w:lang w:bidi="ar-SA"/>
              </w:rPr>
            </w:pPr>
          </w:p>
        </w:tc>
        <w:tc>
          <w:tcPr>
            <w:tcW w:w="2340" w:type="dxa"/>
            <w:tcBorders>
              <w:top w:val="single" w:sz="6" w:space="0" w:color="auto"/>
              <w:left w:val="single" w:sz="6" w:space="0" w:color="auto"/>
              <w:right w:val="single" w:sz="6" w:space="0" w:color="auto"/>
            </w:tcBorders>
          </w:tcPr>
          <w:p w14:paraId="079072A7" w14:textId="77777777" w:rsidR="00407571" w:rsidRPr="005D239D" w:rsidRDefault="00407571">
            <w:pPr>
              <w:ind w:right="-80"/>
              <w:jc w:val="left"/>
              <w:rPr>
                <w:rFonts w:ascii="Arial" w:hAnsi="Arial" w:cs="Arial"/>
                <w:vanish/>
                <w:sz w:val="21"/>
                <w:szCs w:val="18"/>
                <w:lang w:bidi="ar-SA"/>
              </w:rPr>
            </w:pPr>
          </w:p>
        </w:tc>
        <w:tc>
          <w:tcPr>
            <w:tcW w:w="2430" w:type="dxa"/>
            <w:tcBorders>
              <w:top w:val="single" w:sz="6" w:space="0" w:color="auto"/>
              <w:left w:val="single" w:sz="6" w:space="0" w:color="auto"/>
              <w:right w:val="single" w:sz="6" w:space="0" w:color="auto"/>
            </w:tcBorders>
          </w:tcPr>
          <w:p w14:paraId="4B8B3693" w14:textId="77777777" w:rsidR="00407571" w:rsidRPr="005D239D" w:rsidRDefault="00407571">
            <w:pPr>
              <w:ind w:right="-80"/>
              <w:jc w:val="left"/>
              <w:rPr>
                <w:rFonts w:ascii="Arial" w:hAnsi="Arial" w:cs="Arial"/>
                <w:sz w:val="21"/>
                <w:szCs w:val="18"/>
                <w:lang w:bidi="ar-SA"/>
              </w:rPr>
            </w:pPr>
          </w:p>
          <w:p w14:paraId="36B9914D" w14:textId="77777777" w:rsidR="00407571" w:rsidRPr="005D239D" w:rsidRDefault="00407571">
            <w:pPr>
              <w:ind w:right="-80"/>
              <w:jc w:val="left"/>
              <w:rPr>
                <w:rFonts w:ascii="Arial" w:hAnsi="Arial" w:cs="Arial"/>
                <w:sz w:val="21"/>
                <w:szCs w:val="18"/>
                <w:lang w:bidi="ar-SA"/>
              </w:rPr>
            </w:pPr>
          </w:p>
        </w:tc>
      </w:tr>
      <w:tr w:rsidR="00407571" w:rsidRPr="005D239D" w14:paraId="0053C487" w14:textId="77777777">
        <w:tblPrEx>
          <w:tblCellMar>
            <w:top w:w="0" w:type="dxa"/>
            <w:bottom w:w="0" w:type="dxa"/>
          </w:tblCellMar>
        </w:tblPrEx>
        <w:tc>
          <w:tcPr>
            <w:tcW w:w="440" w:type="dxa"/>
            <w:tcBorders>
              <w:left w:val="single" w:sz="6" w:space="0" w:color="auto"/>
              <w:bottom w:val="single" w:sz="6" w:space="0" w:color="auto"/>
              <w:right w:val="single" w:sz="6" w:space="0" w:color="auto"/>
            </w:tcBorders>
          </w:tcPr>
          <w:p w14:paraId="35F5EA34" w14:textId="77777777" w:rsidR="00407571" w:rsidRPr="005D239D" w:rsidRDefault="00407571">
            <w:pPr>
              <w:ind w:right="-80"/>
              <w:jc w:val="left"/>
              <w:rPr>
                <w:rFonts w:ascii="Arial" w:hAnsi="Arial" w:cs="Arial"/>
                <w:sz w:val="21"/>
                <w:szCs w:val="18"/>
                <w:lang w:bidi="ar-SA"/>
              </w:rPr>
            </w:pPr>
          </w:p>
        </w:tc>
        <w:tc>
          <w:tcPr>
            <w:tcW w:w="1440" w:type="dxa"/>
            <w:tcBorders>
              <w:left w:val="single" w:sz="6" w:space="0" w:color="auto"/>
              <w:bottom w:val="single" w:sz="6" w:space="0" w:color="auto"/>
              <w:right w:val="single" w:sz="6" w:space="0" w:color="auto"/>
            </w:tcBorders>
          </w:tcPr>
          <w:p w14:paraId="3626A8AE"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Complement</w:t>
            </w:r>
          </w:p>
        </w:tc>
        <w:tc>
          <w:tcPr>
            <w:tcW w:w="3060" w:type="dxa"/>
            <w:tcBorders>
              <w:left w:val="single" w:sz="6" w:space="0" w:color="auto"/>
              <w:bottom w:val="single" w:sz="6" w:space="0" w:color="auto"/>
              <w:right w:val="single" w:sz="6" w:space="0" w:color="auto"/>
            </w:tcBorders>
          </w:tcPr>
          <w:p w14:paraId="0421E23F" w14:textId="77777777" w:rsidR="00407571" w:rsidRPr="005D239D" w:rsidRDefault="00407571">
            <w:pPr>
              <w:ind w:right="-80"/>
              <w:jc w:val="left"/>
              <w:rPr>
                <w:rFonts w:ascii="Arial" w:hAnsi="Arial" w:cs="Arial"/>
                <w:sz w:val="21"/>
                <w:szCs w:val="18"/>
                <w:lang w:bidi="ar-SA"/>
              </w:rPr>
            </w:pPr>
          </w:p>
        </w:tc>
        <w:tc>
          <w:tcPr>
            <w:tcW w:w="2340" w:type="dxa"/>
            <w:tcBorders>
              <w:left w:val="single" w:sz="6" w:space="0" w:color="auto"/>
              <w:bottom w:val="single" w:sz="6" w:space="0" w:color="auto"/>
              <w:right w:val="single" w:sz="6" w:space="0" w:color="auto"/>
            </w:tcBorders>
          </w:tcPr>
          <w:p w14:paraId="22F145DB" w14:textId="77777777" w:rsidR="00407571" w:rsidRPr="005D239D" w:rsidRDefault="00407571">
            <w:pPr>
              <w:ind w:right="-80"/>
              <w:jc w:val="left"/>
              <w:rPr>
                <w:rFonts w:ascii="Arial" w:hAnsi="Arial" w:cs="Arial"/>
                <w:vanish/>
                <w:sz w:val="21"/>
                <w:szCs w:val="18"/>
                <w:lang w:bidi="ar-SA"/>
              </w:rPr>
            </w:pPr>
          </w:p>
        </w:tc>
        <w:tc>
          <w:tcPr>
            <w:tcW w:w="2430" w:type="dxa"/>
            <w:tcBorders>
              <w:left w:val="single" w:sz="6" w:space="0" w:color="auto"/>
              <w:bottom w:val="single" w:sz="6" w:space="0" w:color="auto"/>
              <w:right w:val="single" w:sz="6" w:space="0" w:color="auto"/>
            </w:tcBorders>
          </w:tcPr>
          <w:p w14:paraId="1D11BA87" w14:textId="77777777" w:rsidR="00407571" w:rsidRPr="005D239D" w:rsidRDefault="00407571">
            <w:pPr>
              <w:ind w:right="-80"/>
              <w:jc w:val="left"/>
              <w:rPr>
                <w:rFonts w:ascii="Arial" w:hAnsi="Arial" w:cs="Arial"/>
                <w:sz w:val="21"/>
                <w:szCs w:val="18"/>
                <w:lang w:bidi="ar-SA"/>
              </w:rPr>
            </w:pPr>
          </w:p>
          <w:p w14:paraId="4C2D89F6" w14:textId="77777777" w:rsidR="00407571" w:rsidRPr="005D239D" w:rsidRDefault="00407571">
            <w:pPr>
              <w:ind w:right="-80"/>
              <w:jc w:val="left"/>
              <w:rPr>
                <w:rFonts w:ascii="Arial" w:hAnsi="Arial" w:cs="Arial"/>
                <w:sz w:val="21"/>
                <w:szCs w:val="18"/>
                <w:lang w:bidi="ar-SA"/>
              </w:rPr>
            </w:pPr>
          </w:p>
          <w:p w14:paraId="0A126FB2" w14:textId="77777777" w:rsidR="00407571" w:rsidRPr="005D239D" w:rsidRDefault="00407571">
            <w:pPr>
              <w:ind w:right="-80"/>
              <w:jc w:val="left"/>
              <w:rPr>
                <w:rFonts w:ascii="Arial" w:hAnsi="Arial" w:cs="Arial"/>
                <w:sz w:val="21"/>
                <w:szCs w:val="18"/>
                <w:lang w:bidi="ar-SA"/>
              </w:rPr>
            </w:pPr>
          </w:p>
        </w:tc>
      </w:tr>
      <w:tr w:rsidR="00407571" w:rsidRPr="005D239D" w14:paraId="09EC385F" w14:textId="77777777">
        <w:tblPrEx>
          <w:tblCellMar>
            <w:top w:w="0" w:type="dxa"/>
            <w:bottom w:w="0" w:type="dxa"/>
          </w:tblCellMar>
        </w:tblPrEx>
        <w:tc>
          <w:tcPr>
            <w:tcW w:w="440" w:type="dxa"/>
            <w:tcBorders>
              <w:top w:val="single" w:sz="6" w:space="0" w:color="auto"/>
              <w:left w:val="single" w:sz="6" w:space="0" w:color="auto"/>
              <w:right w:val="single" w:sz="6" w:space="0" w:color="auto"/>
            </w:tcBorders>
          </w:tcPr>
          <w:p w14:paraId="28A71FC0"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 xml:space="preserve">10. </w:t>
            </w:r>
          </w:p>
        </w:tc>
        <w:tc>
          <w:tcPr>
            <w:tcW w:w="1440" w:type="dxa"/>
            <w:tcBorders>
              <w:top w:val="single" w:sz="6" w:space="0" w:color="auto"/>
              <w:left w:val="single" w:sz="6" w:space="0" w:color="auto"/>
              <w:right w:val="single" w:sz="6" w:space="0" w:color="auto"/>
            </w:tcBorders>
          </w:tcPr>
          <w:p w14:paraId="2E79BEC7"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Subject</w:t>
            </w:r>
          </w:p>
        </w:tc>
        <w:tc>
          <w:tcPr>
            <w:tcW w:w="3060" w:type="dxa"/>
            <w:tcBorders>
              <w:top w:val="single" w:sz="6" w:space="0" w:color="auto"/>
              <w:left w:val="single" w:sz="6" w:space="0" w:color="auto"/>
              <w:right w:val="single" w:sz="6" w:space="0" w:color="auto"/>
            </w:tcBorders>
          </w:tcPr>
          <w:p w14:paraId="0F9898BC" w14:textId="77777777" w:rsidR="00407571" w:rsidRPr="005D239D" w:rsidRDefault="00407571">
            <w:pPr>
              <w:ind w:right="-80"/>
              <w:jc w:val="left"/>
              <w:rPr>
                <w:rFonts w:ascii="Arial" w:hAnsi="Arial" w:cs="Arial"/>
                <w:sz w:val="21"/>
                <w:szCs w:val="18"/>
                <w:lang w:bidi="ar-SA"/>
              </w:rPr>
            </w:pPr>
          </w:p>
        </w:tc>
        <w:tc>
          <w:tcPr>
            <w:tcW w:w="2340" w:type="dxa"/>
            <w:tcBorders>
              <w:top w:val="single" w:sz="6" w:space="0" w:color="auto"/>
              <w:left w:val="single" w:sz="6" w:space="0" w:color="auto"/>
              <w:right w:val="single" w:sz="6" w:space="0" w:color="auto"/>
            </w:tcBorders>
          </w:tcPr>
          <w:p w14:paraId="6C281FDD" w14:textId="77777777" w:rsidR="00407571" w:rsidRPr="005D239D" w:rsidRDefault="00407571">
            <w:pPr>
              <w:ind w:right="-80"/>
              <w:jc w:val="left"/>
              <w:rPr>
                <w:rFonts w:ascii="Arial" w:hAnsi="Arial" w:cs="Arial"/>
                <w:vanish/>
                <w:sz w:val="21"/>
                <w:szCs w:val="18"/>
                <w:lang w:bidi="ar-SA"/>
              </w:rPr>
            </w:pPr>
          </w:p>
        </w:tc>
        <w:tc>
          <w:tcPr>
            <w:tcW w:w="2430" w:type="dxa"/>
            <w:tcBorders>
              <w:top w:val="single" w:sz="6" w:space="0" w:color="auto"/>
              <w:left w:val="single" w:sz="6" w:space="0" w:color="auto"/>
              <w:right w:val="single" w:sz="6" w:space="0" w:color="auto"/>
            </w:tcBorders>
          </w:tcPr>
          <w:p w14:paraId="5A5B4AA2" w14:textId="77777777" w:rsidR="00407571" w:rsidRPr="005D239D" w:rsidRDefault="00407571">
            <w:pPr>
              <w:ind w:right="-80"/>
              <w:jc w:val="left"/>
              <w:rPr>
                <w:rFonts w:ascii="Arial" w:hAnsi="Arial" w:cs="Arial"/>
                <w:sz w:val="21"/>
                <w:szCs w:val="18"/>
                <w:lang w:bidi="ar-SA"/>
              </w:rPr>
            </w:pPr>
          </w:p>
          <w:p w14:paraId="7B4B1186" w14:textId="77777777" w:rsidR="00407571" w:rsidRPr="005D239D" w:rsidRDefault="00407571">
            <w:pPr>
              <w:ind w:right="-80"/>
              <w:jc w:val="left"/>
              <w:rPr>
                <w:rFonts w:ascii="Arial" w:hAnsi="Arial" w:cs="Arial"/>
                <w:sz w:val="21"/>
                <w:szCs w:val="18"/>
                <w:lang w:bidi="ar-SA"/>
              </w:rPr>
            </w:pPr>
          </w:p>
        </w:tc>
      </w:tr>
      <w:tr w:rsidR="00407571" w:rsidRPr="005D239D" w14:paraId="78DF89B5" w14:textId="77777777">
        <w:tblPrEx>
          <w:tblCellMar>
            <w:top w:w="0" w:type="dxa"/>
            <w:bottom w:w="0" w:type="dxa"/>
          </w:tblCellMar>
        </w:tblPrEx>
        <w:tc>
          <w:tcPr>
            <w:tcW w:w="440" w:type="dxa"/>
            <w:tcBorders>
              <w:left w:val="single" w:sz="6" w:space="0" w:color="auto"/>
              <w:bottom w:val="single" w:sz="6" w:space="0" w:color="auto"/>
              <w:right w:val="single" w:sz="6" w:space="0" w:color="auto"/>
            </w:tcBorders>
          </w:tcPr>
          <w:p w14:paraId="463B3D33" w14:textId="77777777" w:rsidR="00407571" w:rsidRPr="005D239D" w:rsidRDefault="00407571">
            <w:pPr>
              <w:ind w:right="-80"/>
              <w:jc w:val="left"/>
              <w:rPr>
                <w:rFonts w:ascii="Arial" w:hAnsi="Arial" w:cs="Arial"/>
                <w:sz w:val="21"/>
                <w:szCs w:val="18"/>
                <w:lang w:bidi="ar-SA"/>
              </w:rPr>
            </w:pPr>
          </w:p>
        </w:tc>
        <w:tc>
          <w:tcPr>
            <w:tcW w:w="1440" w:type="dxa"/>
            <w:tcBorders>
              <w:left w:val="single" w:sz="6" w:space="0" w:color="auto"/>
              <w:bottom w:val="single" w:sz="6" w:space="0" w:color="auto"/>
              <w:right w:val="single" w:sz="6" w:space="0" w:color="auto"/>
            </w:tcBorders>
          </w:tcPr>
          <w:p w14:paraId="69A79934" w14:textId="77777777" w:rsidR="00407571" w:rsidRPr="005D239D" w:rsidRDefault="00407571">
            <w:pPr>
              <w:ind w:right="-80"/>
              <w:jc w:val="left"/>
              <w:rPr>
                <w:rFonts w:ascii="Arial" w:hAnsi="Arial" w:cs="Arial"/>
                <w:sz w:val="21"/>
                <w:szCs w:val="18"/>
                <w:lang w:bidi="ar-SA"/>
              </w:rPr>
            </w:pPr>
            <w:r w:rsidRPr="005D239D">
              <w:rPr>
                <w:rFonts w:ascii="Arial" w:hAnsi="Arial" w:cs="Arial"/>
                <w:sz w:val="21"/>
                <w:szCs w:val="18"/>
                <w:lang w:bidi="ar-SA"/>
              </w:rPr>
              <w:t>Complement</w:t>
            </w:r>
          </w:p>
        </w:tc>
        <w:tc>
          <w:tcPr>
            <w:tcW w:w="3060" w:type="dxa"/>
            <w:tcBorders>
              <w:left w:val="single" w:sz="6" w:space="0" w:color="auto"/>
              <w:bottom w:val="single" w:sz="6" w:space="0" w:color="auto"/>
              <w:right w:val="single" w:sz="6" w:space="0" w:color="auto"/>
            </w:tcBorders>
          </w:tcPr>
          <w:p w14:paraId="5DAD4B43" w14:textId="77777777" w:rsidR="00407571" w:rsidRPr="005D239D" w:rsidRDefault="00407571">
            <w:pPr>
              <w:ind w:right="-80"/>
              <w:jc w:val="left"/>
              <w:rPr>
                <w:rFonts w:ascii="Arial" w:hAnsi="Arial" w:cs="Arial"/>
                <w:sz w:val="21"/>
                <w:szCs w:val="18"/>
                <w:lang w:bidi="ar-SA"/>
              </w:rPr>
            </w:pPr>
          </w:p>
        </w:tc>
        <w:tc>
          <w:tcPr>
            <w:tcW w:w="2340" w:type="dxa"/>
            <w:tcBorders>
              <w:left w:val="single" w:sz="6" w:space="0" w:color="auto"/>
              <w:bottom w:val="single" w:sz="6" w:space="0" w:color="auto"/>
              <w:right w:val="single" w:sz="6" w:space="0" w:color="auto"/>
            </w:tcBorders>
          </w:tcPr>
          <w:p w14:paraId="5C2D2E57" w14:textId="77777777" w:rsidR="00407571" w:rsidRPr="005D239D" w:rsidRDefault="00407571">
            <w:pPr>
              <w:ind w:right="-80"/>
              <w:jc w:val="left"/>
              <w:rPr>
                <w:rFonts w:ascii="Arial" w:hAnsi="Arial" w:cs="Arial"/>
                <w:vanish/>
                <w:sz w:val="21"/>
                <w:szCs w:val="18"/>
                <w:lang w:bidi="ar-SA"/>
              </w:rPr>
            </w:pPr>
          </w:p>
        </w:tc>
        <w:tc>
          <w:tcPr>
            <w:tcW w:w="2430" w:type="dxa"/>
            <w:tcBorders>
              <w:left w:val="single" w:sz="6" w:space="0" w:color="auto"/>
              <w:bottom w:val="single" w:sz="6" w:space="0" w:color="auto"/>
              <w:right w:val="single" w:sz="6" w:space="0" w:color="auto"/>
            </w:tcBorders>
          </w:tcPr>
          <w:p w14:paraId="4C57BA1D" w14:textId="77777777" w:rsidR="00407571" w:rsidRPr="005D239D" w:rsidRDefault="00407571">
            <w:pPr>
              <w:ind w:right="-80"/>
              <w:jc w:val="left"/>
              <w:rPr>
                <w:rFonts w:ascii="Arial" w:hAnsi="Arial" w:cs="Arial"/>
                <w:sz w:val="21"/>
                <w:szCs w:val="18"/>
                <w:lang w:bidi="ar-SA"/>
              </w:rPr>
            </w:pPr>
          </w:p>
          <w:p w14:paraId="5C8BC3B3" w14:textId="77777777" w:rsidR="00407571" w:rsidRPr="005D239D" w:rsidRDefault="00407571">
            <w:pPr>
              <w:ind w:right="-80"/>
              <w:jc w:val="left"/>
              <w:rPr>
                <w:rFonts w:ascii="Arial" w:hAnsi="Arial" w:cs="Arial"/>
                <w:sz w:val="21"/>
                <w:szCs w:val="18"/>
                <w:lang w:bidi="ar-SA"/>
              </w:rPr>
            </w:pPr>
          </w:p>
        </w:tc>
      </w:tr>
    </w:tbl>
    <w:p w14:paraId="32B2E33C"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sz w:val="32"/>
          <w:szCs w:val="18"/>
        </w:rPr>
        <w:br w:type="page"/>
      </w:r>
      <w:r w:rsidRPr="005D239D">
        <w:rPr>
          <w:rFonts w:ascii="Arial" w:hAnsi="Arial" w:cs="Arial"/>
          <w:b/>
          <w:sz w:val="32"/>
          <w:szCs w:val="18"/>
        </w:rPr>
        <w:lastRenderedPageBreak/>
        <w:t>A Guide to Structuring Sermons</w:t>
      </w:r>
      <w:r w:rsidRPr="005D239D">
        <w:rPr>
          <w:rFonts w:ascii="Arial" w:hAnsi="Arial" w:cs="Arial"/>
          <w:sz w:val="16"/>
          <w:szCs w:val="18"/>
        </w:rPr>
        <w:fldChar w:fldCharType="begin"/>
      </w:r>
      <w:r w:rsidRPr="005D239D">
        <w:rPr>
          <w:rFonts w:ascii="Arial" w:hAnsi="Arial" w:cs="Arial"/>
          <w:sz w:val="16"/>
          <w:szCs w:val="18"/>
        </w:rPr>
        <w:instrText xml:space="preserve"> TC  "</w:instrText>
      </w:r>
      <w:bookmarkStart w:id="354" w:name="_Toc375752419"/>
      <w:bookmarkStart w:id="355" w:name="_Toc375752661"/>
      <w:bookmarkStart w:id="356" w:name="_Toc375753132"/>
      <w:bookmarkStart w:id="357" w:name="_Toc375753481"/>
      <w:bookmarkStart w:id="358" w:name="_Toc375755080"/>
      <w:bookmarkStart w:id="359" w:name="_Toc375755436"/>
      <w:bookmarkStart w:id="360" w:name="_Toc375756184"/>
      <w:bookmarkStart w:id="361" w:name="_Toc375756762"/>
      <w:bookmarkStart w:id="362" w:name="_Toc375757003"/>
      <w:bookmarkStart w:id="363" w:name="_Toc375757538"/>
      <w:bookmarkStart w:id="364" w:name="_Toc394117364"/>
      <w:bookmarkStart w:id="365" w:name="_Toc408472032"/>
      <w:bookmarkStart w:id="366" w:name="_Toc408586476"/>
      <w:r w:rsidRPr="005D239D">
        <w:rPr>
          <w:rFonts w:ascii="Arial" w:hAnsi="Arial" w:cs="Arial"/>
          <w:sz w:val="16"/>
          <w:szCs w:val="18"/>
        </w:rPr>
        <w:instrText>A Guide to Structuring Sermons</w:instrText>
      </w:r>
      <w:bookmarkEnd w:id="354"/>
      <w:bookmarkEnd w:id="355"/>
      <w:bookmarkEnd w:id="356"/>
      <w:bookmarkEnd w:id="357"/>
      <w:bookmarkEnd w:id="358"/>
      <w:bookmarkEnd w:id="359"/>
      <w:bookmarkEnd w:id="360"/>
      <w:bookmarkEnd w:id="361"/>
      <w:bookmarkEnd w:id="362"/>
      <w:bookmarkEnd w:id="363"/>
      <w:bookmarkEnd w:id="364"/>
      <w:bookmarkEnd w:id="365"/>
      <w:bookmarkEnd w:id="366"/>
      <w:r w:rsidRPr="005D239D">
        <w:rPr>
          <w:rFonts w:ascii="Arial" w:hAnsi="Arial" w:cs="Arial"/>
          <w:sz w:val="16"/>
          <w:szCs w:val="18"/>
        </w:rPr>
        <w:instrText xml:space="preserve">" \l 3 </w:instrText>
      </w:r>
      <w:r w:rsidRPr="005D239D">
        <w:rPr>
          <w:rFonts w:ascii="Arial" w:hAnsi="Arial" w:cs="Arial"/>
          <w:sz w:val="16"/>
          <w:szCs w:val="18"/>
        </w:rPr>
        <w:fldChar w:fldCharType="end"/>
      </w:r>
    </w:p>
    <w:p w14:paraId="13C43FA7"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i/>
          <w:sz w:val="16"/>
          <w:szCs w:val="18"/>
        </w:rPr>
        <w:t>From an Anonymous Prof I had at DTS (i.e., I can’t remember!)</w:t>
      </w:r>
    </w:p>
    <w:p w14:paraId="6ACAAEC0" w14:textId="77777777" w:rsidR="00407571" w:rsidRPr="005D239D" w:rsidRDefault="00407571" w:rsidP="00407571">
      <w:pPr>
        <w:tabs>
          <w:tab w:val="left" w:pos="6480"/>
        </w:tabs>
        <w:ind w:left="20" w:right="-80"/>
        <w:jc w:val="left"/>
        <w:rPr>
          <w:rFonts w:ascii="Arial" w:hAnsi="Arial" w:cs="Arial"/>
          <w:sz w:val="21"/>
          <w:szCs w:val="18"/>
        </w:rPr>
      </w:pPr>
    </w:p>
    <w:p w14:paraId="7C9EE7B8" w14:textId="77777777" w:rsidR="00407571" w:rsidRPr="005D239D" w:rsidRDefault="00407571" w:rsidP="00407571">
      <w:pPr>
        <w:tabs>
          <w:tab w:val="left" w:pos="6480"/>
        </w:tabs>
        <w:ind w:left="20" w:right="-80"/>
        <w:jc w:val="left"/>
        <w:rPr>
          <w:rFonts w:ascii="Arial" w:hAnsi="Arial" w:cs="Arial"/>
          <w:b/>
          <w:szCs w:val="18"/>
        </w:rPr>
      </w:pPr>
    </w:p>
    <w:p w14:paraId="772C744D" w14:textId="77777777" w:rsidR="00407571" w:rsidRPr="005D239D" w:rsidRDefault="00407571" w:rsidP="00407571">
      <w:pPr>
        <w:tabs>
          <w:tab w:val="left" w:pos="6480"/>
        </w:tabs>
        <w:ind w:left="20" w:right="-80"/>
        <w:jc w:val="left"/>
        <w:rPr>
          <w:rFonts w:ascii="Arial" w:hAnsi="Arial" w:cs="Arial"/>
          <w:b/>
          <w:szCs w:val="18"/>
        </w:rPr>
      </w:pPr>
      <w:r w:rsidRPr="005D239D">
        <w:rPr>
          <w:rFonts w:ascii="Arial" w:hAnsi="Arial" w:cs="Arial"/>
          <w:b/>
          <w:szCs w:val="18"/>
        </w:rPr>
        <w:t>Grading of Assignment #3 Exegetical Questions:</w:t>
      </w:r>
    </w:p>
    <w:p w14:paraId="7F76B4EA" w14:textId="77777777" w:rsidR="00407571" w:rsidRPr="005D239D" w:rsidRDefault="00407571" w:rsidP="00407571">
      <w:pPr>
        <w:tabs>
          <w:tab w:val="left" w:pos="6480"/>
        </w:tabs>
        <w:ind w:left="20" w:right="-80"/>
        <w:jc w:val="left"/>
        <w:rPr>
          <w:rFonts w:ascii="Arial" w:hAnsi="Arial" w:cs="Arial"/>
          <w:sz w:val="21"/>
          <w:szCs w:val="18"/>
        </w:rPr>
      </w:pPr>
    </w:p>
    <w:p w14:paraId="08077A75" w14:textId="77777777" w:rsidR="00407571" w:rsidRPr="005D239D" w:rsidRDefault="00407571" w:rsidP="00407571">
      <w:pPr>
        <w:tabs>
          <w:tab w:val="left" w:pos="6480"/>
        </w:tabs>
        <w:ind w:left="360" w:right="-80" w:hanging="340"/>
        <w:jc w:val="left"/>
        <w:rPr>
          <w:rFonts w:ascii="Arial" w:hAnsi="Arial" w:cs="Arial"/>
          <w:sz w:val="21"/>
          <w:szCs w:val="18"/>
        </w:rPr>
      </w:pPr>
      <w:r w:rsidRPr="005D239D">
        <w:rPr>
          <w:rFonts w:ascii="Arial" w:hAnsi="Arial" w:cs="Arial"/>
          <w:sz w:val="21"/>
          <w:szCs w:val="18"/>
        </w:rPr>
        <w:t xml:space="preserve">1. </w:t>
      </w:r>
      <w:r w:rsidRPr="005D239D">
        <w:rPr>
          <w:rFonts w:ascii="Arial" w:hAnsi="Arial" w:cs="Arial"/>
          <w:sz w:val="21"/>
          <w:szCs w:val="18"/>
        </w:rPr>
        <w:tab/>
        <w:t>Each student starts with 100 points for the whole assignment (10 points for each of the ten questions)</w:t>
      </w:r>
    </w:p>
    <w:p w14:paraId="21F1A150" w14:textId="77777777" w:rsidR="00407571" w:rsidRPr="005D239D" w:rsidRDefault="00407571" w:rsidP="00407571">
      <w:pPr>
        <w:tabs>
          <w:tab w:val="left" w:pos="6480"/>
        </w:tabs>
        <w:ind w:left="20" w:right="-80"/>
        <w:jc w:val="left"/>
        <w:rPr>
          <w:rFonts w:ascii="Arial" w:hAnsi="Arial" w:cs="Arial"/>
          <w:sz w:val="21"/>
          <w:szCs w:val="18"/>
        </w:rPr>
      </w:pPr>
    </w:p>
    <w:p w14:paraId="4DC6467D" w14:textId="77777777" w:rsidR="00407571" w:rsidRPr="005D239D" w:rsidRDefault="00407571" w:rsidP="00407571">
      <w:pPr>
        <w:tabs>
          <w:tab w:val="left" w:pos="6480"/>
        </w:tabs>
        <w:ind w:left="360" w:right="-80" w:hanging="340"/>
        <w:jc w:val="left"/>
        <w:rPr>
          <w:rFonts w:ascii="Arial" w:hAnsi="Arial" w:cs="Arial"/>
          <w:sz w:val="21"/>
          <w:szCs w:val="18"/>
        </w:rPr>
      </w:pPr>
      <w:r w:rsidRPr="005D239D">
        <w:rPr>
          <w:rFonts w:ascii="Arial" w:hAnsi="Arial" w:cs="Arial"/>
          <w:sz w:val="21"/>
          <w:szCs w:val="18"/>
        </w:rPr>
        <w:t xml:space="preserve">2. </w:t>
      </w:r>
      <w:r w:rsidRPr="005D239D">
        <w:rPr>
          <w:rFonts w:ascii="Arial" w:hAnsi="Arial" w:cs="Arial"/>
          <w:sz w:val="21"/>
          <w:szCs w:val="18"/>
        </w:rPr>
        <w:tab/>
        <w:t>Each of the ten questions has a certain number of points deducted for missing elements, so each question should be marked on a scale of subtracting 0 to 5 points:</w:t>
      </w:r>
    </w:p>
    <w:p w14:paraId="4A8B0DBD" w14:textId="77777777" w:rsidR="00407571" w:rsidRPr="005D239D" w:rsidRDefault="00407571" w:rsidP="00407571">
      <w:pPr>
        <w:tabs>
          <w:tab w:val="left" w:pos="6480"/>
        </w:tabs>
        <w:ind w:left="20" w:right="-80"/>
        <w:jc w:val="left"/>
        <w:rPr>
          <w:rFonts w:ascii="Arial" w:hAnsi="Arial" w:cs="Arial"/>
          <w:sz w:val="21"/>
          <w:szCs w:val="18"/>
        </w:rPr>
      </w:pPr>
    </w:p>
    <w:p w14:paraId="539AEDD1" w14:textId="77777777" w:rsidR="00407571" w:rsidRPr="005D239D" w:rsidRDefault="00407571" w:rsidP="00407571">
      <w:pPr>
        <w:tabs>
          <w:tab w:val="left" w:pos="6480"/>
        </w:tabs>
        <w:spacing w:line="480" w:lineRule="auto"/>
        <w:ind w:left="990" w:right="-80"/>
        <w:jc w:val="left"/>
        <w:rPr>
          <w:rFonts w:ascii="Arial" w:hAnsi="Arial" w:cs="Arial"/>
          <w:sz w:val="21"/>
          <w:szCs w:val="18"/>
        </w:rPr>
      </w:pPr>
      <w:r w:rsidRPr="005D239D">
        <w:rPr>
          <w:rFonts w:ascii="Arial" w:hAnsi="Arial" w:cs="Arial"/>
          <w:sz w:val="21"/>
          <w:szCs w:val="18"/>
        </w:rPr>
        <w:t xml:space="preserve">-0 </w:t>
      </w:r>
      <w:r w:rsidR="004A7707" w:rsidRPr="005D239D">
        <w:rPr>
          <w:rFonts w:ascii="Arial" w:hAnsi="Arial" w:cs="Arial"/>
          <w:sz w:val="21"/>
          <w:szCs w:val="18"/>
        </w:rPr>
        <w:t>near perfect</w:t>
      </w:r>
      <w:r w:rsidRPr="005D239D">
        <w:rPr>
          <w:rFonts w:ascii="Arial" w:hAnsi="Arial" w:cs="Arial"/>
          <w:sz w:val="21"/>
          <w:szCs w:val="18"/>
        </w:rPr>
        <w:t xml:space="preserve"> content </w:t>
      </w:r>
      <w:r w:rsidR="004A7707" w:rsidRPr="005D239D">
        <w:rPr>
          <w:rFonts w:ascii="Arial" w:hAnsi="Arial" w:cs="Arial"/>
          <w:sz w:val="21"/>
          <w:szCs w:val="18"/>
        </w:rPr>
        <w:t>similar to</w:t>
      </w:r>
      <w:r w:rsidRPr="005D239D">
        <w:rPr>
          <w:rFonts w:ascii="Arial" w:hAnsi="Arial" w:cs="Arial"/>
          <w:sz w:val="21"/>
          <w:szCs w:val="18"/>
        </w:rPr>
        <w:t xml:space="preserve"> examples </w:t>
      </w:r>
      <w:r w:rsidR="004A7707" w:rsidRPr="005D239D">
        <w:rPr>
          <w:rFonts w:ascii="Arial" w:hAnsi="Arial" w:cs="Arial"/>
          <w:sz w:val="21"/>
          <w:szCs w:val="18"/>
        </w:rPr>
        <w:t xml:space="preserve">(A quality) </w:t>
      </w:r>
      <w:r w:rsidRPr="005D239D">
        <w:rPr>
          <w:rFonts w:ascii="Arial" w:hAnsi="Arial" w:cs="Arial"/>
          <w:sz w:val="21"/>
          <w:szCs w:val="18"/>
        </w:rPr>
        <w:t>and in</w:t>
      </w:r>
      <w:r w:rsidR="004A7707" w:rsidRPr="005D239D">
        <w:rPr>
          <w:rFonts w:ascii="Arial" w:hAnsi="Arial" w:cs="Arial"/>
          <w:sz w:val="21"/>
          <w:szCs w:val="18"/>
        </w:rPr>
        <w:t xml:space="preserve"> proper</w:t>
      </w:r>
      <w:r w:rsidRPr="005D239D">
        <w:rPr>
          <w:rFonts w:ascii="Arial" w:hAnsi="Arial" w:cs="Arial"/>
          <w:sz w:val="21"/>
          <w:szCs w:val="18"/>
        </w:rPr>
        <w:t xml:space="preserve"> </w:t>
      </w:r>
      <w:r w:rsidRPr="005D239D">
        <w:rPr>
          <w:rFonts w:ascii="Arial" w:hAnsi="Arial" w:cs="Arial"/>
          <w:sz w:val="18"/>
          <w:szCs w:val="18"/>
        </w:rPr>
        <w:t>Z</w:t>
      </w:r>
      <w:r w:rsidRPr="005D239D">
        <w:rPr>
          <w:rFonts w:ascii="Arial" w:hAnsi="Arial" w:cs="Arial"/>
          <w:position w:val="-4"/>
          <w:sz w:val="13"/>
          <w:szCs w:val="18"/>
        </w:rPr>
        <w:t>1</w:t>
      </w:r>
      <w:r w:rsidRPr="005D239D">
        <w:rPr>
          <w:rFonts w:ascii="Arial" w:hAnsi="Arial" w:cs="Arial"/>
          <w:sz w:val="18"/>
          <w:szCs w:val="18"/>
        </w:rPr>
        <w:t>+X+Z</w:t>
      </w:r>
      <w:r w:rsidRPr="005D239D">
        <w:rPr>
          <w:rFonts w:ascii="Arial" w:hAnsi="Arial" w:cs="Arial"/>
          <w:position w:val="-4"/>
          <w:sz w:val="13"/>
          <w:szCs w:val="18"/>
        </w:rPr>
        <w:t>2</w:t>
      </w:r>
      <w:r w:rsidRPr="005D239D">
        <w:rPr>
          <w:rFonts w:ascii="Arial" w:hAnsi="Arial" w:cs="Arial"/>
          <w:sz w:val="18"/>
          <w:szCs w:val="18"/>
        </w:rPr>
        <w:t xml:space="preserve">+Y </w:t>
      </w:r>
      <w:r w:rsidRPr="005D239D">
        <w:rPr>
          <w:rFonts w:ascii="Arial" w:hAnsi="Arial" w:cs="Arial"/>
          <w:sz w:val="21"/>
          <w:szCs w:val="18"/>
        </w:rPr>
        <w:t>form</w:t>
      </w:r>
    </w:p>
    <w:p w14:paraId="79A242D0" w14:textId="77777777" w:rsidR="00407571" w:rsidRPr="005D239D" w:rsidRDefault="00407571" w:rsidP="00407571">
      <w:pPr>
        <w:tabs>
          <w:tab w:val="left" w:pos="6480"/>
        </w:tabs>
        <w:spacing w:line="480" w:lineRule="auto"/>
        <w:ind w:left="990" w:right="-80"/>
        <w:jc w:val="left"/>
        <w:rPr>
          <w:rFonts w:ascii="Arial" w:hAnsi="Arial" w:cs="Arial"/>
          <w:sz w:val="21"/>
          <w:szCs w:val="18"/>
        </w:rPr>
      </w:pPr>
      <w:r w:rsidRPr="005D239D">
        <w:rPr>
          <w:rFonts w:ascii="Arial" w:hAnsi="Arial" w:cs="Arial"/>
          <w:sz w:val="21"/>
          <w:szCs w:val="18"/>
        </w:rPr>
        <w:t xml:space="preserve">-1 excellent </w:t>
      </w:r>
      <w:r w:rsidR="004A7707" w:rsidRPr="005D239D">
        <w:rPr>
          <w:rFonts w:ascii="Arial" w:hAnsi="Arial" w:cs="Arial"/>
          <w:sz w:val="21"/>
          <w:szCs w:val="18"/>
        </w:rPr>
        <w:t xml:space="preserve">content </w:t>
      </w:r>
      <w:r w:rsidRPr="005D239D">
        <w:rPr>
          <w:rFonts w:ascii="Arial" w:hAnsi="Arial" w:cs="Arial"/>
          <w:sz w:val="21"/>
          <w:szCs w:val="18"/>
        </w:rPr>
        <w:t xml:space="preserve">(A- quality) but the </w:t>
      </w:r>
      <w:r w:rsidRPr="005D239D">
        <w:rPr>
          <w:rFonts w:ascii="Arial" w:hAnsi="Arial" w:cs="Arial"/>
          <w:sz w:val="18"/>
          <w:szCs w:val="18"/>
        </w:rPr>
        <w:t>Z</w:t>
      </w:r>
      <w:r w:rsidRPr="005D239D">
        <w:rPr>
          <w:rFonts w:ascii="Arial" w:hAnsi="Arial" w:cs="Arial"/>
          <w:position w:val="-4"/>
          <w:sz w:val="13"/>
          <w:szCs w:val="18"/>
        </w:rPr>
        <w:t>1</w:t>
      </w:r>
      <w:r w:rsidRPr="005D239D">
        <w:rPr>
          <w:rFonts w:ascii="Arial" w:hAnsi="Arial" w:cs="Arial"/>
          <w:sz w:val="18"/>
          <w:szCs w:val="18"/>
        </w:rPr>
        <w:t>+X+Z</w:t>
      </w:r>
      <w:r w:rsidRPr="005D239D">
        <w:rPr>
          <w:rFonts w:ascii="Arial" w:hAnsi="Arial" w:cs="Arial"/>
          <w:position w:val="-4"/>
          <w:sz w:val="13"/>
          <w:szCs w:val="18"/>
        </w:rPr>
        <w:t>2</w:t>
      </w:r>
      <w:r w:rsidRPr="005D239D">
        <w:rPr>
          <w:rFonts w:ascii="Arial" w:hAnsi="Arial" w:cs="Arial"/>
          <w:sz w:val="18"/>
          <w:szCs w:val="18"/>
        </w:rPr>
        <w:t xml:space="preserve">+Y </w:t>
      </w:r>
      <w:r w:rsidRPr="005D239D">
        <w:rPr>
          <w:rFonts w:ascii="Arial" w:hAnsi="Arial" w:cs="Arial"/>
          <w:sz w:val="21"/>
          <w:szCs w:val="18"/>
        </w:rPr>
        <w:t>form has a grammar mistake</w:t>
      </w:r>
    </w:p>
    <w:p w14:paraId="60EA283C" w14:textId="77777777" w:rsidR="00407571" w:rsidRPr="005D239D" w:rsidRDefault="00407571" w:rsidP="00407571">
      <w:pPr>
        <w:tabs>
          <w:tab w:val="left" w:pos="6480"/>
        </w:tabs>
        <w:spacing w:line="480" w:lineRule="auto"/>
        <w:ind w:left="990" w:right="-80"/>
        <w:jc w:val="left"/>
        <w:rPr>
          <w:rFonts w:ascii="Arial" w:hAnsi="Arial" w:cs="Arial"/>
          <w:sz w:val="21"/>
          <w:szCs w:val="18"/>
        </w:rPr>
      </w:pPr>
      <w:r w:rsidRPr="005D239D">
        <w:rPr>
          <w:rFonts w:ascii="Arial" w:hAnsi="Arial" w:cs="Arial"/>
          <w:sz w:val="21"/>
          <w:szCs w:val="18"/>
        </w:rPr>
        <w:t xml:space="preserve">-2 very good </w:t>
      </w:r>
      <w:r w:rsidR="004A7707" w:rsidRPr="005D239D">
        <w:rPr>
          <w:rFonts w:ascii="Arial" w:hAnsi="Arial" w:cs="Arial"/>
          <w:sz w:val="21"/>
          <w:szCs w:val="18"/>
        </w:rPr>
        <w:t xml:space="preserve">content with all content in the examples </w:t>
      </w:r>
      <w:r w:rsidRPr="005D239D">
        <w:rPr>
          <w:rFonts w:ascii="Arial" w:hAnsi="Arial" w:cs="Arial"/>
          <w:sz w:val="21"/>
          <w:szCs w:val="18"/>
        </w:rPr>
        <w:t xml:space="preserve">(B+ quality) but not in </w:t>
      </w:r>
      <w:r w:rsidRPr="005D239D">
        <w:rPr>
          <w:rFonts w:ascii="Arial" w:hAnsi="Arial" w:cs="Arial"/>
          <w:sz w:val="18"/>
          <w:szCs w:val="18"/>
        </w:rPr>
        <w:t>Z</w:t>
      </w:r>
      <w:r w:rsidRPr="005D239D">
        <w:rPr>
          <w:rFonts w:ascii="Arial" w:hAnsi="Arial" w:cs="Arial"/>
          <w:position w:val="-4"/>
          <w:sz w:val="13"/>
          <w:szCs w:val="18"/>
        </w:rPr>
        <w:t>1</w:t>
      </w:r>
      <w:r w:rsidRPr="005D239D">
        <w:rPr>
          <w:rFonts w:ascii="Arial" w:hAnsi="Arial" w:cs="Arial"/>
          <w:sz w:val="18"/>
          <w:szCs w:val="18"/>
        </w:rPr>
        <w:t>+X+Z</w:t>
      </w:r>
      <w:r w:rsidRPr="005D239D">
        <w:rPr>
          <w:rFonts w:ascii="Arial" w:hAnsi="Arial" w:cs="Arial"/>
          <w:position w:val="-4"/>
          <w:sz w:val="13"/>
          <w:szCs w:val="18"/>
        </w:rPr>
        <w:t>2</w:t>
      </w:r>
      <w:r w:rsidRPr="005D239D">
        <w:rPr>
          <w:rFonts w:ascii="Arial" w:hAnsi="Arial" w:cs="Arial"/>
          <w:sz w:val="18"/>
          <w:szCs w:val="18"/>
        </w:rPr>
        <w:t xml:space="preserve">+Y </w:t>
      </w:r>
      <w:r w:rsidRPr="005D239D">
        <w:rPr>
          <w:rFonts w:ascii="Arial" w:hAnsi="Arial" w:cs="Arial"/>
          <w:sz w:val="21"/>
          <w:szCs w:val="18"/>
        </w:rPr>
        <w:t>form</w:t>
      </w:r>
    </w:p>
    <w:p w14:paraId="12167D9C" w14:textId="77777777" w:rsidR="00407571" w:rsidRPr="005D239D" w:rsidRDefault="00407571" w:rsidP="00407571">
      <w:pPr>
        <w:tabs>
          <w:tab w:val="left" w:pos="6480"/>
        </w:tabs>
        <w:spacing w:line="480" w:lineRule="auto"/>
        <w:ind w:left="990" w:right="-80"/>
        <w:jc w:val="left"/>
        <w:rPr>
          <w:rFonts w:ascii="Arial" w:hAnsi="Arial" w:cs="Arial"/>
          <w:sz w:val="18"/>
          <w:szCs w:val="18"/>
        </w:rPr>
      </w:pPr>
      <w:r w:rsidRPr="005D239D">
        <w:rPr>
          <w:rFonts w:ascii="Arial" w:hAnsi="Arial" w:cs="Arial"/>
          <w:sz w:val="21"/>
          <w:szCs w:val="18"/>
        </w:rPr>
        <w:t xml:space="preserve">-3 good (B quality) with some elements of the examples but not in </w:t>
      </w:r>
      <w:r w:rsidRPr="005D239D">
        <w:rPr>
          <w:rFonts w:ascii="Arial" w:hAnsi="Arial" w:cs="Arial"/>
          <w:sz w:val="18"/>
          <w:szCs w:val="18"/>
        </w:rPr>
        <w:t>Z</w:t>
      </w:r>
      <w:r w:rsidRPr="005D239D">
        <w:rPr>
          <w:rFonts w:ascii="Arial" w:hAnsi="Arial" w:cs="Arial"/>
          <w:position w:val="-4"/>
          <w:sz w:val="13"/>
          <w:szCs w:val="18"/>
        </w:rPr>
        <w:t>1</w:t>
      </w:r>
      <w:r w:rsidRPr="005D239D">
        <w:rPr>
          <w:rFonts w:ascii="Arial" w:hAnsi="Arial" w:cs="Arial"/>
          <w:sz w:val="18"/>
          <w:szCs w:val="18"/>
        </w:rPr>
        <w:t>+X+Z</w:t>
      </w:r>
      <w:r w:rsidRPr="005D239D">
        <w:rPr>
          <w:rFonts w:ascii="Arial" w:hAnsi="Arial" w:cs="Arial"/>
          <w:position w:val="-4"/>
          <w:sz w:val="13"/>
          <w:szCs w:val="18"/>
        </w:rPr>
        <w:t>2</w:t>
      </w:r>
      <w:r w:rsidRPr="005D239D">
        <w:rPr>
          <w:rFonts w:ascii="Arial" w:hAnsi="Arial" w:cs="Arial"/>
          <w:sz w:val="18"/>
          <w:szCs w:val="18"/>
        </w:rPr>
        <w:t xml:space="preserve">+Y </w:t>
      </w:r>
      <w:r w:rsidRPr="005D239D">
        <w:rPr>
          <w:rFonts w:ascii="Arial" w:hAnsi="Arial" w:cs="Arial"/>
          <w:sz w:val="21"/>
          <w:szCs w:val="18"/>
        </w:rPr>
        <w:t>form</w:t>
      </w:r>
    </w:p>
    <w:p w14:paraId="03DD8E29" w14:textId="77777777" w:rsidR="00407571" w:rsidRPr="005D239D" w:rsidRDefault="00407571" w:rsidP="00407571">
      <w:pPr>
        <w:tabs>
          <w:tab w:val="left" w:pos="6480"/>
        </w:tabs>
        <w:spacing w:line="480" w:lineRule="auto"/>
        <w:ind w:left="990" w:right="-80"/>
        <w:jc w:val="left"/>
        <w:rPr>
          <w:rFonts w:ascii="Arial" w:hAnsi="Arial" w:cs="Arial"/>
          <w:sz w:val="18"/>
          <w:szCs w:val="18"/>
        </w:rPr>
      </w:pPr>
      <w:r w:rsidRPr="005D239D">
        <w:rPr>
          <w:rFonts w:ascii="Arial" w:hAnsi="Arial" w:cs="Arial"/>
          <w:sz w:val="21"/>
          <w:szCs w:val="18"/>
        </w:rPr>
        <w:t xml:space="preserve">-4 only OK (C+ quality) as it misses most elements and is not in </w:t>
      </w:r>
      <w:r w:rsidRPr="005D239D">
        <w:rPr>
          <w:rFonts w:ascii="Arial" w:hAnsi="Arial" w:cs="Arial"/>
          <w:sz w:val="18"/>
          <w:szCs w:val="18"/>
        </w:rPr>
        <w:t>Z</w:t>
      </w:r>
      <w:r w:rsidRPr="005D239D">
        <w:rPr>
          <w:rFonts w:ascii="Arial" w:hAnsi="Arial" w:cs="Arial"/>
          <w:position w:val="-4"/>
          <w:sz w:val="13"/>
          <w:szCs w:val="18"/>
        </w:rPr>
        <w:t>1</w:t>
      </w:r>
      <w:r w:rsidRPr="005D239D">
        <w:rPr>
          <w:rFonts w:ascii="Arial" w:hAnsi="Arial" w:cs="Arial"/>
          <w:sz w:val="18"/>
          <w:szCs w:val="18"/>
        </w:rPr>
        <w:t>+X+Z</w:t>
      </w:r>
      <w:r w:rsidRPr="005D239D">
        <w:rPr>
          <w:rFonts w:ascii="Arial" w:hAnsi="Arial" w:cs="Arial"/>
          <w:position w:val="-4"/>
          <w:sz w:val="13"/>
          <w:szCs w:val="18"/>
        </w:rPr>
        <w:t>2</w:t>
      </w:r>
      <w:r w:rsidRPr="005D239D">
        <w:rPr>
          <w:rFonts w:ascii="Arial" w:hAnsi="Arial" w:cs="Arial"/>
          <w:sz w:val="18"/>
          <w:szCs w:val="18"/>
        </w:rPr>
        <w:t xml:space="preserve">+Y </w:t>
      </w:r>
      <w:r w:rsidRPr="005D239D">
        <w:rPr>
          <w:rFonts w:ascii="Arial" w:hAnsi="Arial" w:cs="Arial"/>
          <w:sz w:val="21"/>
          <w:szCs w:val="18"/>
        </w:rPr>
        <w:t>form</w:t>
      </w:r>
    </w:p>
    <w:p w14:paraId="65A36F1E" w14:textId="77777777" w:rsidR="00407571" w:rsidRPr="005D239D" w:rsidRDefault="00407571" w:rsidP="00407571">
      <w:pPr>
        <w:tabs>
          <w:tab w:val="left" w:pos="6480"/>
        </w:tabs>
        <w:spacing w:line="480" w:lineRule="auto"/>
        <w:ind w:left="990" w:right="-80"/>
        <w:jc w:val="left"/>
        <w:rPr>
          <w:rFonts w:ascii="Arial" w:hAnsi="Arial" w:cs="Arial"/>
          <w:sz w:val="21"/>
          <w:szCs w:val="18"/>
        </w:rPr>
      </w:pPr>
      <w:r w:rsidRPr="005D239D">
        <w:rPr>
          <w:rFonts w:ascii="Arial" w:hAnsi="Arial" w:cs="Arial"/>
          <w:sz w:val="21"/>
          <w:szCs w:val="18"/>
        </w:rPr>
        <w:t xml:space="preserve">-5 poor (C- or D) as it is way off from the examples and not in </w:t>
      </w:r>
      <w:r w:rsidRPr="005D239D">
        <w:rPr>
          <w:rFonts w:ascii="Arial" w:hAnsi="Arial" w:cs="Arial"/>
          <w:sz w:val="18"/>
          <w:szCs w:val="18"/>
        </w:rPr>
        <w:t>Z</w:t>
      </w:r>
      <w:r w:rsidRPr="005D239D">
        <w:rPr>
          <w:rFonts w:ascii="Arial" w:hAnsi="Arial" w:cs="Arial"/>
          <w:position w:val="-4"/>
          <w:sz w:val="13"/>
          <w:szCs w:val="18"/>
        </w:rPr>
        <w:t>1</w:t>
      </w:r>
      <w:r w:rsidRPr="005D239D">
        <w:rPr>
          <w:rFonts w:ascii="Arial" w:hAnsi="Arial" w:cs="Arial"/>
          <w:sz w:val="18"/>
          <w:szCs w:val="18"/>
        </w:rPr>
        <w:t>+X+Z</w:t>
      </w:r>
      <w:r w:rsidRPr="005D239D">
        <w:rPr>
          <w:rFonts w:ascii="Arial" w:hAnsi="Arial" w:cs="Arial"/>
          <w:position w:val="-4"/>
          <w:sz w:val="13"/>
          <w:szCs w:val="18"/>
        </w:rPr>
        <w:t>2</w:t>
      </w:r>
      <w:r w:rsidRPr="005D239D">
        <w:rPr>
          <w:rFonts w:ascii="Arial" w:hAnsi="Arial" w:cs="Arial"/>
          <w:sz w:val="18"/>
          <w:szCs w:val="18"/>
        </w:rPr>
        <w:t xml:space="preserve">+Y </w:t>
      </w:r>
      <w:r w:rsidRPr="005D239D">
        <w:rPr>
          <w:rFonts w:ascii="Arial" w:hAnsi="Arial" w:cs="Arial"/>
          <w:sz w:val="21"/>
          <w:szCs w:val="18"/>
        </w:rPr>
        <w:t>form</w:t>
      </w:r>
    </w:p>
    <w:p w14:paraId="49EAC2E4" w14:textId="77777777" w:rsidR="00407571" w:rsidRPr="005D239D" w:rsidRDefault="00407571" w:rsidP="00407571">
      <w:pPr>
        <w:tabs>
          <w:tab w:val="left" w:pos="6480"/>
        </w:tabs>
        <w:ind w:left="360" w:right="-80" w:hanging="34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Then add up the total number of points deducted and subtract from 100.</w:t>
      </w:r>
    </w:p>
    <w:p w14:paraId="4E437B5F"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b/>
          <w:sz w:val="21"/>
          <w:szCs w:val="18"/>
        </w:rPr>
        <w:br w:type="page"/>
      </w:r>
      <w:r w:rsidRPr="005D239D">
        <w:rPr>
          <w:rFonts w:ascii="Arial" w:hAnsi="Arial" w:cs="Arial"/>
          <w:b/>
          <w:sz w:val="32"/>
          <w:szCs w:val="18"/>
        </w:rPr>
        <w:lastRenderedPageBreak/>
        <w:t xml:space="preserve">Moving From the Exegetical to Homiletical Outline </w:t>
      </w:r>
      <w:r w:rsidRPr="005D239D">
        <w:rPr>
          <w:rFonts w:ascii="Arial" w:hAnsi="Arial" w:cs="Arial"/>
          <w:sz w:val="13"/>
          <w:szCs w:val="18"/>
        </w:rPr>
        <w:fldChar w:fldCharType="begin"/>
      </w:r>
      <w:r w:rsidRPr="005D239D">
        <w:rPr>
          <w:rFonts w:ascii="Arial" w:hAnsi="Arial" w:cs="Arial"/>
          <w:sz w:val="13"/>
          <w:szCs w:val="18"/>
        </w:rPr>
        <w:instrText xml:space="preserve"> TC  "</w:instrText>
      </w:r>
      <w:bookmarkStart w:id="367" w:name="_Toc375752420"/>
      <w:bookmarkStart w:id="368" w:name="_Toc375752662"/>
      <w:bookmarkStart w:id="369" w:name="_Toc375753133"/>
      <w:bookmarkStart w:id="370" w:name="_Toc375753482"/>
      <w:bookmarkStart w:id="371" w:name="_Toc375755081"/>
      <w:bookmarkStart w:id="372" w:name="_Toc375755437"/>
      <w:bookmarkStart w:id="373" w:name="_Toc375756185"/>
      <w:bookmarkStart w:id="374" w:name="_Toc375756763"/>
      <w:bookmarkStart w:id="375" w:name="_Toc375757004"/>
      <w:bookmarkStart w:id="376" w:name="_Toc375757539"/>
      <w:bookmarkStart w:id="377" w:name="_Toc394117365"/>
      <w:bookmarkStart w:id="378" w:name="_Toc408472033"/>
      <w:bookmarkStart w:id="379" w:name="_Toc408586477"/>
      <w:r w:rsidRPr="005D239D">
        <w:rPr>
          <w:rFonts w:ascii="Arial" w:hAnsi="Arial" w:cs="Arial"/>
          <w:sz w:val="13"/>
          <w:szCs w:val="18"/>
        </w:rPr>
        <w:instrText>Moving From the Exegetical to Homiletical Outline</w:instrText>
      </w:r>
      <w:bookmarkEnd w:id="367"/>
      <w:bookmarkEnd w:id="368"/>
      <w:bookmarkEnd w:id="369"/>
      <w:bookmarkEnd w:id="370"/>
      <w:bookmarkEnd w:id="371"/>
      <w:bookmarkEnd w:id="372"/>
      <w:bookmarkEnd w:id="373"/>
      <w:bookmarkEnd w:id="374"/>
      <w:bookmarkEnd w:id="375"/>
      <w:bookmarkEnd w:id="376"/>
      <w:bookmarkEnd w:id="377"/>
      <w:bookmarkEnd w:id="378"/>
      <w:bookmarkEnd w:id="379"/>
      <w:r w:rsidRPr="005D239D">
        <w:rPr>
          <w:rFonts w:ascii="Arial" w:hAnsi="Arial" w:cs="Arial"/>
          <w:sz w:val="13"/>
          <w:szCs w:val="18"/>
        </w:rPr>
        <w:instrText xml:space="preserve"> " \l 3 </w:instrText>
      </w:r>
      <w:r w:rsidRPr="005D239D">
        <w:rPr>
          <w:rFonts w:ascii="Arial" w:hAnsi="Arial" w:cs="Arial"/>
          <w:sz w:val="13"/>
          <w:szCs w:val="18"/>
        </w:rPr>
        <w:fldChar w:fldCharType="end"/>
      </w:r>
    </w:p>
    <w:p w14:paraId="0DE0BD7D" w14:textId="77777777" w:rsidR="00407571" w:rsidRPr="005D239D" w:rsidRDefault="00407571">
      <w:pPr>
        <w:tabs>
          <w:tab w:val="left" w:pos="6480"/>
        </w:tabs>
        <w:ind w:left="20" w:right="-80"/>
        <w:jc w:val="center"/>
        <w:rPr>
          <w:rFonts w:ascii="Arial" w:hAnsi="Arial" w:cs="Arial"/>
          <w:b/>
          <w:sz w:val="21"/>
          <w:szCs w:val="18"/>
        </w:rPr>
      </w:pPr>
      <w:r w:rsidRPr="005D239D">
        <w:rPr>
          <w:rFonts w:ascii="Arial" w:hAnsi="Arial" w:cs="Arial"/>
          <w:b/>
          <w:sz w:val="21"/>
          <w:szCs w:val="18"/>
        </w:rPr>
        <w:t>(</w:t>
      </w:r>
      <w:proofErr w:type="spellStart"/>
      <w:r w:rsidRPr="005D239D">
        <w:rPr>
          <w:rFonts w:ascii="Arial" w:hAnsi="Arial" w:cs="Arial"/>
          <w:b/>
          <w:sz w:val="21"/>
          <w:szCs w:val="18"/>
        </w:rPr>
        <w:t>Eizenga</w:t>
      </w:r>
      <w:proofErr w:type="spellEnd"/>
      <w:r w:rsidRPr="005D239D">
        <w:rPr>
          <w:rFonts w:ascii="Arial" w:hAnsi="Arial" w:cs="Arial"/>
          <w:b/>
          <w:sz w:val="21"/>
          <w:szCs w:val="18"/>
        </w:rPr>
        <w:t xml:space="preserve"> 1 of 2)     </w:t>
      </w:r>
    </w:p>
    <w:p w14:paraId="01D20CF3"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b/>
          <w:sz w:val="21"/>
          <w:szCs w:val="18"/>
        </w:rPr>
        <w:br w:type="page"/>
      </w:r>
      <w:r w:rsidRPr="005D239D">
        <w:rPr>
          <w:rFonts w:ascii="Arial" w:hAnsi="Arial" w:cs="Arial"/>
          <w:b/>
          <w:sz w:val="32"/>
          <w:szCs w:val="18"/>
        </w:rPr>
        <w:lastRenderedPageBreak/>
        <w:t xml:space="preserve">Moving From the Exegetical to Homiletical Outline </w:t>
      </w:r>
    </w:p>
    <w:p w14:paraId="72478404" w14:textId="77777777" w:rsidR="00407571" w:rsidRPr="005D239D" w:rsidRDefault="00407571">
      <w:pPr>
        <w:tabs>
          <w:tab w:val="left" w:pos="6480"/>
        </w:tabs>
        <w:ind w:left="20" w:right="-80"/>
        <w:jc w:val="center"/>
        <w:rPr>
          <w:rFonts w:ascii="Arial" w:hAnsi="Arial" w:cs="Arial"/>
          <w:b/>
          <w:sz w:val="21"/>
          <w:szCs w:val="18"/>
        </w:rPr>
      </w:pPr>
      <w:r w:rsidRPr="005D239D">
        <w:rPr>
          <w:rFonts w:ascii="Arial" w:hAnsi="Arial" w:cs="Arial"/>
          <w:b/>
          <w:sz w:val="21"/>
          <w:szCs w:val="18"/>
        </w:rPr>
        <w:t>(</w:t>
      </w:r>
      <w:proofErr w:type="spellStart"/>
      <w:r w:rsidRPr="005D239D">
        <w:rPr>
          <w:rFonts w:ascii="Arial" w:hAnsi="Arial" w:cs="Arial"/>
          <w:b/>
          <w:sz w:val="21"/>
          <w:szCs w:val="18"/>
        </w:rPr>
        <w:t>Eizenga</w:t>
      </w:r>
      <w:proofErr w:type="spellEnd"/>
      <w:r w:rsidRPr="005D239D">
        <w:rPr>
          <w:rFonts w:ascii="Arial" w:hAnsi="Arial" w:cs="Arial"/>
          <w:b/>
          <w:sz w:val="21"/>
          <w:szCs w:val="18"/>
        </w:rPr>
        <w:t xml:space="preserve"> 2 of 2)      </w:t>
      </w:r>
    </w:p>
    <w:p w14:paraId="3CA08112" w14:textId="77777777" w:rsidR="00407571" w:rsidRPr="005D239D" w:rsidRDefault="00407571">
      <w:pPr>
        <w:tabs>
          <w:tab w:val="left" w:pos="6480"/>
          <w:tab w:val="left" w:pos="9000"/>
        </w:tabs>
        <w:ind w:left="20" w:right="-80"/>
        <w:jc w:val="center"/>
        <w:rPr>
          <w:rFonts w:ascii="Arial" w:hAnsi="Arial" w:cs="Arial"/>
          <w:b/>
          <w:i/>
          <w:sz w:val="15"/>
          <w:szCs w:val="18"/>
        </w:rPr>
      </w:pPr>
      <w:r w:rsidRPr="005D239D">
        <w:rPr>
          <w:rFonts w:ascii="Arial" w:hAnsi="Arial" w:cs="Arial"/>
          <w:b/>
          <w:sz w:val="21"/>
          <w:szCs w:val="18"/>
        </w:rPr>
        <w:br w:type="page"/>
      </w:r>
      <w:r w:rsidRPr="005D239D">
        <w:rPr>
          <w:rFonts w:ascii="Arial" w:hAnsi="Arial" w:cs="Arial"/>
          <w:b/>
          <w:i/>
          <w:szCs w:val="18"/>
        </w:rPr>
        <w:lastRenderedPageBreak/>
        <w:t>An Example of Moving from Exegetical to Homiletical Structures</w:t>
      </w:r>
      <w:r w:rsidRPr="005D239D">
        <w:rPr>
          <w:rFonts w:ascii="Arial" w:hAnsi="Arial" w:cs="Arial"/>
          <w:sz w:val="4"/>
          <w:szCs w:val="18"/>
        </w:rPr>
        <w:fldChar w:fldCharType="begin"/>
      </w:r>
      <w:r w:rsidRPr="005D239D">
        <w:rPr>
          <w:rFonts w:ascii="Arial" w:hAnsi="Arial" w:cs="Arial"/>
          <w:sz w:val="4"/>
          <w:szCs w:val="18"/>
        </w:rPr>
        <w:instrText xml:space="preserve"> TC  "</w:instrText>
      </w:r>
      <w:bookmarkStart w:id="380" w:name="_Toc375752421"/>
      <w:bookmarkStart w:id="381" w:name="_Toc375752663"/>
      <w:bookmarkStart w:id="382" w:name="_Toc375753134"/>
      <w:bookmarkStart w:id="383" w:name="_Toc375753483"/>
      <w:bookmarkStart w:id="384" w:name="_Toc375755082"/>
      <w:bookmarkStart w:id="385" w:name="_Toc375755438"/>
      <w:bookmarkStart w:id="386" w:name="_Toc375756186"/>
      <w:bookmarkStart w:id="387" w:name="_Toc375756764"/>
      <w:bookmarkStart w:id="388" w:name="_Toc375757005"/>
      <w:bookmarkStart w:id="389" w:name="_Toc375757540"/>
      <w:bookmarkStart w:id="390" w:name="_Toc394117366"/>
      <w:bookmarkStart w:id="391" w:name="_Toc408472034"/>
      <w:bookmarkStart w:id="392" w:name="_Toc408586478"/>
      <w:r w:rsidRPr="005D239D">
        <w:rPr>
          <w:rFonts w:ascii="Arial" w:hAnsi="Arial" w:cs="Arial"/>
          <w:sz w:val="4"/>
          <w:szCs w:val="18"/>
        </w:rPr>
        <w:instrText>An Example of Moving from Exegetical to Homiletical Structures</w:instrText>
      </w:r>
      <w:bookmarkEnd w:id="380"/>
      <w:bookmarkEnd w:id="381"/>
      <w:bookmarkEnd w:id="382"/>
      <w:bookmarkEnd w:id="383"/>
      <w:bookmarkEnd w:id="384"/>
      <w:bookmarkEnd w:id="385"/>
      <w:bookmarkEnd w:id="386"/>
      <w:bookmarkEnd w:id="387"/>
      <w:bookmarkEnd w:id="388"/>
      <w:bookmarkEnd w:id="389"/>
      <w:bookmarkEnd w:id="390"/>
      <w:bookmarkEnd w:id="391"/>
      <w:bookmarkEnd w:id="392"/>
      <w:r w:rsidRPr="005D239D">
        <w:rPr>
          <w:rFonts w:ascii="Arial" w:hAnsi="Arial" w:cs="Arial"/>
          <w:sz w:val="4"/>
          <w:szCs w:val="18"/>
        </w:rPr>
        <w:instrText xml:space="preserve">" \l 3 </w:instrText>
      </w:r>
      <w:r w:rsidRPr="005D239D">
        <w:rPr>
          <w:rFonts w:ascii="Arial" w:hAnsi="Arial" w:cs="Arial"/>
          <w:sz w:val="4"/>
          <w:szCs w:val="18"/>
        </w:rPr>
        <w:fldChar w:fldCharType="end"/>
      </w:r>
    </w:p>
    <w:p w14:paraId="7484646E" w14:textId="77777777" w:rsidR="00407571" w:rsidRPr="005D239D" w:rsidRDefault="00407571">
      <w:pPr>
        <w:tabs>
          <w:tab w:val="left" w:pos="6480"/>
          <w:tab w:val="left" w:pos="9000"/>
        </w:tabs>
        <w:ind w:left="20" w:right="-80"/>
        <w:jc w:val="center"/>
        <w:rPr>
          <w:rFonts w:ascii="Arial" w:hAnsi="Arial" w:cs="Arial"/>
          <w:b/>
          <w:sz w:val="4"/>
          <w:szCs w:val="18"/>
        </w:rPr>
      </w:pPr>
    </w:p>
    <w:p w14:paraId="160DC873" w14:textId="77777777" w:rsidR="00407571" w:rsidRPr="005D239D" w:rsidRDefault="00407571">
      <w:pPr>
        <w:tabs>
          <w:tab w:val="left" w:pos="6480"/>
          <w:tab w:val="left" w:pos="9000"/>
        </w:tabs>
        <w:ind w:left="20" w:right="-80"/>
        <w:jc w:val="center"/>
        <w:rPr>
          <w:rFonts w:ascii="Arial" w:hAnsi="Arial" w:cs="Arial"/>
          <w:b/>
          <w:sz w:val="32"/>
          <w:szCs w:val="18"/>
        </w:rPr>
      </w:pPr>
      <w:r w:rsidRPr="005D239D">
        <w:rPr>
          <w:rFonts w:ascii="Arial" w:hAnsi="Arial" w:cs="Arial"/>
          <w:b/>
          <w:sz w:val="32"/>
          <w:szCs w:val="18"/>
        </w:rPr>
        <w:t>Psalm 23</w:t>
      </w:r>
    </w:p>
    <w:p w14:paraId="29CF9A40" w14:textId="77777777" w:rsidR="00407571" w:rsidRPr="005D239D" w:rsidRDefault="00407571">
      <w:pPr>
        <w:tabs>
          <w:tab w:val="left" w:pos="6480"/>
          <w:tab w:val="left" w:pos="9000"/>
        </w:tabs>
        <w:ind w:left="300" w:right="-80" w:hanging="300"/>
        <w:jc w:val="center"/>
        <w:rPr>
          <w:rFonts w:ascii="Arial" w:hAnsi="Arial" w:cs="Arial"/>
          <w:sz w:val="16"/>
          <w:szCs w:val="18"/>
        </w:rPr>
      </w:pPr>
      <w:r w:rsidRPr="005D239D">
        <w:rPr>
          <w:rFonts w:ascii="Arial" w:hAnsi="Arial" w:cs="Arial"/>
          <w:b/>
          <w:sz w:val="21"/>
          <w:szCs w:val="18"/>
        </w:rPr>
        <w:t>Responding to God’s Provision and Protection</w:t>
      </w:r>
    </w:p>
    <w:p w14:paraId="1C5D651D" w14:textId="77777777" w:rsidR="00407571" w:rsidRPr="005D239D" w:rsidRDefault="00407571">
      <w:pPr>
        <w:tabs>
          <w:tab w:val="left" w:pos="6480"/>
          <w:tab w:val="left" w:pos="9000"/>
        </w:tabs>
        <w:ind w:left="300" w:right="-80" w:hanging="300"/>
        <w:rPr>
          <w:rFonts w:ascii="Arial" w:hAnsi="Arial" w:cs="Arial"/>
          <w:sz w:val="21"/>
          <w:szCs w:val="18"/>
        </w:rPr>
      </w:pPr>
      <w:r w:rsidRPr="005D239D">
        <w:rPr>
          <w:rFonts w:ascii="Arial" w:hAnsi="Arial" w:cs="Arial"/>
          <w:b/>
          <w:sz w:val="21"/>
          <w:szCs w:val="18"/>
        </w:rPr>
        <w:t>Exegetical Outline</w:t>
      </w:r>
      <w:r w:rsidRPr="005D239D">
        <w:rPr>
          <w:rFonts w:ascii="Arial" w:hAnsi="Arial" w:cs="Arial"/>
          <w:sz w:val="16"/>
          <w:szCs w:val="18"/>
        </w:rPr>
        <w:t xml:space="preserve"> </w:t>
      </w:r>
      <w:r w:rsidRPr="005D239D">
        <w:rPr>
          <w:rFonts w:ascii="Arial" w:hAnsi="Arial" w:cs="Arial"/>
          <w:vanish/>
          <w:sz w:val="16"/>
          <w:szCs w:val="18"/>
        </w:rPr>
        <w:t>(adapted from Allen Ross)</w:t>
      </w:r>
    </w:p>
    <w:p w14:paraId="45FCD789" w14:textId="77777777" w:rsidR="00407571" w:rsidRPr="005D239D" w:rsidRDefault="00407571">
      <w:pPr>
        <w:tabs>
          <w:tab w:val="left" w:pos="6480"/>
          <w:tab w:val="left" w:pos="9000"/>
        </w:tabs>
        <w:ind w:right="-80"/>
        <w:rPr>
          <w:rFonts w:ascii="Arial" w:hAnsi="Arial" w:cs="Arial"/>
          <w:sz w:val="21"/>
          <w:szCs w:val="18"/>
        </w:rPr>
      </w:pPr>
    </w:p>
    <w:p w14:paraId="0FE57FFC" w14:textId="77777777" w:rsidR="00407571" w:rsidRPr="005D239D" w:rsidRDefault="00407571">
      <w:pPr>
        <w:tabs>
          <w:tab w:val="left" w:pos="6480"/>
          <w:tab w:val="left" w:pos="9000"/>
        </w:tabs>
        <w:ind w:right="-80"/>
        <w:rPr>
          <w:rFonts w:ascii="Arial" w:hAnsi="Arial" w:cs="Arial"/>
          <w:sz w:val="21"/>
          <w:szCs w:val="18"/>
        </w:rPr>
      </w:pPr>
      <w:r w:rsidRPr="005D239D">
        <w:rPr>
          <w:rFonts w:ascii="Arial" w:hAnsi="Arial" w:cs="Arial"/>
          <w:sz w:val="21"/>
          <w:szCs w:val="18"/>
          <w:u w:val="single"/>
        </w:rPr>
        <w:t>Exegetical Idea</w:t>
      </w:r>
      <w:r w:rsidRPr="005D239D">
        <w:rPr>
          <w:rFonts w:ascii="Arial" w:hAnsi="Arial" w:cs="Arial"/>
          <w:sz w:val="21"/>
          <w:szCs w:val="18"/>
        </w:rPr>
        <w:t xml:space="preserve">: The response of David to God’s goodness shown in </w:t>
      </w:r>
      <w:r w:rsidRPr="005D239D">
        <w:rPr>
          <w:rFonts w:ascii="Arial" w:hAnsi="Arial" w:cs="Arial"/>
          <w:i/>
          <w:sz w:val="21"/>
          <w:szCs w:val="18"/>
        </w:rPr>
        <w:t>providing</w:t>
      </w:r>
      <w:r w:rsidRPr="005D239D">
        <w:rPr>
          <w:rFonts w:ascii="Arial" w:hAnsi="Arial" w:cs="Arial"/>
          <w:sz w:val="21"/>
          <w:szCs w:val="18"/>
        </w:rPr>
        <w:t xml:space="preserve"> for and </w:t>
      </w:r>
      <w:r w:rsidRPr="005D239D">
        <w:rPr>
          <w:rFonts w:ascii="Arial" w:hAnsi="Arial" w:cs="Arial"/>
          <w:i/>
          <w:sz w:val="21"/>
          <w:szCs w:val="18"/>
        </w:rPr>
        <w:t>protecting</w:t>
      </w:r>
      <w:r w:rsidRPr="005D239D">
        <w:rPr>
          <w:rFonts w:ascii="Arial" w:hAnsi="Arial" w:cs="Arial"/>
          <w:sz w:val="21"/>
          <w:szCs w:val="18"/>
        </w:rPr>
        <w:t xml:space="preserve"> him was to fearlessly commune with God at the tabernacle the rest of his life.</w:t>
      </w:r>
    </w:p>
    <w:p w14:paraId="726B9885" w14:textId="77777777" w:rsidR="00407571" w:rsidRPr="005D239D" w:rsidRDefault="00407571">
      <w:pPr>
        <w:tabs>
          <w:tab w:val="left" w:pos="6480"/>
          <w:tab w:val="left" w:pos="9000"/>
        </w:tabs>
        <w:ind w:left="380" w:right="-80" w:hanging="380"/>
        <w:rPr>
          <w:rFonts w:ascii="Arial" w:hAnsi="Arial" w:cs="Arial"/>
          <w:sz w:val="21"/>
          <w:szCs w:val="18"/>
        </w:rPr>
      </w:pPr>
    </w:p>
    <w:p w14:paraId="24C72C71" w14:textId="77777777" w:rsidR="00407571" w:rsidRPr="005D239D" w:rsidRDefault="00407571">
      <w:pPr>
        <w:tabs>
          <w:tab w:val="left" w:pos="6480"/>
          <w:tab w:val="left" w:pos="9000"/>
        </w:tabs>
        <w:ind w:left="380" w:right="-80" w:hanging="38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 xml:space="preserve">(1-4) The response of David to God’s </w:t>
      </w:r>
      <w:r w:rsidRPr="005D239D">
        <w:rPr>
          <w:rFonts w:ascii="Arial" w:hAnsi="Arial" w:cs="Arial"/>
          <w:sz w:val="21"/>
          <w:szCs w:val="18"/>
          <w:u w:val="single"/>
        </w:rPr>
        <w:t>provision</w:t>
      </w:r>
      <w:r w:rsidRPr="005D239D">
        <w:rPr>
          <w:rFonts w:ascii="Arial" w:hAnsi="Arial" w:cs="Arial"/>
          <w:sz w:val="21"/>
          <w:szCs w:val="18"/>
        </w:rPr>
        <w:t xml:space="preserve"> and </w:t>
      </w:r>
      <w:r w:rsidRPr="005D239D">
        <w:rPr>
          <w:rFonts w:ascii="Arial" w:hAnsi="Arial" w:cs="Arial"/>
          <w:sz w:val="21"/>
          <w:szCs w:val="18"/>
          <w:u w:val="single"/>
        </w:rPr>
        <w:t>protection</w:t>
      </w:r>
      <w:r w:rsidRPr="005D239D">
        <w:rPr>
          <w:rFonts w:ascii="Arial" w:hAnsi="Arial" w:cs="Arial"/>
          <w:sz w:val="21"/>
          <w:szCs w:val="18"/>
        </w:rPr>
        <w:t xml:space="preserve"> [like a </w:t>
      </w:r>
      <w:r w:rsidRPr="005D239D">
        <w:rPr>
          <w:rFonts w:ascii="Arial" w:hAnsi="Arial" w:cs="Arial"/>
          <w:sz w:val="21"/>
          <w:szCs w:val="18"/>
          <w:u w:val="single"/>
        </w:rPr>
        <w:t>shepherd</w:t>
      </w:r>
      <w:r w:rsidRPr="005D239D">
        <w:rPr>
          <w:rFonts w:ascii="Arial" w:hAnsi="Arial" w:cs="Arial"/>
          <w:sz w:val="21"/>
          <w:szCs w:val="18"/>
        </w:rPr>
        <w:t xml:space="preserve"> does for his sheep] was comfort instead of fear.</w:t>
      </w:r>
    </w:p>
    <w:p w14:paraId="0800A3C6" w14:textId="77777777" w:rsidR="00407571" w:rsidRPr="005D239D" w:rsidRDefault="00407571">
      <w:pPr>
        <w:tabs>
          <w:tab w:val="left" w:pos="6480"/>
          <w:tab w:val="left" w:pos="9000"/>
        </w:tabs>
        <w:ind w:left="380" w:right="-80" w:hanging="380"/>
        <w:rPr>
          <w:rFonts w:ascii="Arial" w:hAnsi="Arial" w:cs="Arial"/>
          <w:sz w:val="21"/>
          <w:szCs w:val="18"/>
        </w:rPr>
      </w:pPr>
    </w:p>
    <w:p w14:paraId="1B97A9AA" w14:textId="77777777" w:rsidR="00407571" w:rsidRPr="005D239D" w:rsidRDefault="00407571">
      <w:pPr>
        <w:tabs>
          <w:tab w:val="left" w:pos="6480"/>
          <w:tab w:val="left" w:pos="9000"/>
        </w:tabs>
        <w:ind w:left="68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(1-3) The way the L</w:t>
      </w:r>
      <w:r w:rsidRPr="005D239D">
        <w:rPr>
          <w:rFonts w:ascii="Arial" w:hAnsi="Arial" w:cs="Arial"/>
          <w:sz w:val="16"/>
          <w:szCs w:val="18"/>
        </w:rPr>
        <w:t xml:space="preserve">ORD </w:t>
      </w:r>
      <w:r w:rsidRPr="005D239D">
        <w:rPr>
          <w:rFonts w:ascii="Arial" w:hAnsi="Arial" w:cs="Arial"/>
          <w:sz w:val="21"/>
          <w:szCs w:val="18"/>
        </w:rPr>
        <w:t xml:space="preserve">satisfied David was by </w:t>
      </w:r>
      <w:r w:rsidRPr="005D239D">
        <w:rPr>
          <w:rFonts w:ascii="Arial" w:hAnsi="Arial" w:cs="Arial"/>
          <w:sz w:val="21"/>
          <w:szCs w:val="18"/>
          <w:u w:val="single"/>
        </w:rPr>
        <w:t>providing</w:t>
      </w:r>
      <w:r w:rsidRPr="005D239D">
        <w:rPr>
          <w:rFonts w:ascii="Arial" w:hAnsi="Arial" w:cs="Arial"/>
          <w:sz w:val="21"/>
          <w:szCs w:val="18"/>
        </w:rPr>
        <w:t xml:space="preserve"> all of his needs.</w:t>
      </w:r>
    </w:p>
    <w:p w14:paraId="2454A438" w14:textId="77777777" w:rsidR="00407571" w:rsidRPr="005D239D" w:rsidRDefault="00407571" w:rsidP="00407571">
      <w:pPr>
        <w:tabs>
          <w:tab w:val="left" w:pos="6480"/>
          <w:tab w:val="left" w:pos="9000"/>
        </w:tabs>
        <w:ind w:left="990" w:right="-80" w:hanging="27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(1-2) The L</w:t>
      </w:r>
      <w:r w:rsidRPr="005D239D">
        <w:rPr>
          <w:rFonts w:ascii="Arial" w:hAnsi="Arial" w:cs="Arial"/>
          <w:sz w:val="16"/>
          <w:szCs w:val="18"/>
        </w:rPr>
        <w:t>ORD</w:t>
      </w:r>
      <w:r w:rsidRPr="005D239D">
        <w:rPr>
          <w:rFonts w:ascii="Arial" w:hAnsi="Arial" w:cs="Arial"/>
          <w:sz w:val="21"/>
          <w:szCs w:val="18"/>
        </w:rPr>
        <w:t xml:space="preserve"> provided quality </w:t>
      </w:r>
      <w:r w:rsidRPr="005D239D">
        <w:rPr>
          <w:rFonts w:ascii="Arial" w:hAnsi="Arial" w:cs="Arial"/>
          <w:i/>
          <w:sz w:val="21"/>
          <w:szCs w:val="18"/>
        </w:rPr>
        <w:t>physical provisions</w:t>
      </w:r>
      <w:r w:rsidRPr="005D239D">
        <w:rPr>
          <w:rFonts w:ascii="Arial" w:hAnsi="Arial" w:cs="Arial"/>
          <w:sz w:val="21"/>
          <w:szCs w:val="18"/>
        </w:rPr>
        <w:t xml:space="preserve"> (food, rest &amp; water) that satisfied David.</w:t>
      </w:r>
    </w:p>
    <w:p w14:paraId="5E2CBA6E" w14:textId="77777777" w:rsidR="00407571" w:rsidRPr="005D239D" w:rsidRDefault="00407571" w:rsidP="00407571">
      <w:pPr>
        <w:tabs>
          <w:tab w:val="left" w:pos="6480"/>
          <w:tab w:val="left" w:pos="9000"/>
        </w:tabs>
        <w:ind w:left="990" w:right="-80" w:hanging="27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(3a) The L</w:t>
      </w:r>
      <w:r w:rsidRPr="005D239D">
        <w:rPr>
          <w:rFonts w:ascii="Arial" w:hAnsi="Arial" w:cs="Arial"/>
          <w:sz w:val="16"/>
          <w:szCs w:val="18"/>
        </w:rPr>
        <w:t>ORD</w:t>
      </w:r>
      <w:r w:rsidRPr="005D239D">
        <w:rPr>
          <w:rFonts w:ascii="Arial" w:hAnsi="Arial" w:cs="Arial"/>
          <w:sz w:val="21"/>
          <w:szCs w:val="18"/>
        </w:rPr>
        <w:t xml:space="preserve"> provided </w:t>
      </w:r>
      <w:r w:rsidRPr="005D239D">
        <w:rPr>
          <w:rFonts w:ascii="Arial" w:hAnsi="Arial" w:cs="Arial"/>
          <w:i/>
          <w:sz w:val="21"/>
          <w:szCs w:val="18"/>
        </w:rPr>
        <w:t>spiritual refreshment</w:t>
      </w:r>
      <w:r w:rsidRPr="005D239D">
        <w:rPr>
          <w:rFonts w:ascii="Arial" w:hAnsi="Arial" w:cs="Arial"/>
          <w:sz w:val="21"/>
          <w:szCs w:val="18"/>
        </w:rPr>
        <w:t xml:space="preserve"> that restored David’s soul.</w:t>
      </w:r>
    </w:p>
    <w:p w14:paraId="74F8EFBD" w14:textId="77777777" w:rsidR="00407571" w:rsidRPr="005D239D" w:rsidRDefault="00407571" w:rsidP="00407571">
      <w:pPr>
        <w:tabs>
          <w:tab w:val="left" w:pos="6480"/>
          <w:tab w:val="left" w:pos="9000"/>
        </w:tabs>
        <w:ind w:left="990" w:right="-80" w:hanging="27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(3b) The L</w:t>
      </w:r>
      <w:r w:rsidRPr="005D239D">
        <w:rPr>
          <w:rFonts w:ascii="Arial" w:hAnsi="Arial" w:cs="Arial"/>
          <w:sz w:val="16"/>
          <w:szCs w:val="18"/>
        </w:rPr>
        <w:t>ORD</w:t>
      </w:r>
      <w:r w:rsidRPr="005D239D">
        <w:rPr>
          <w:rFonts w:ascii="Arial" w:hAnsi="Arial" w:cs="Arial"/>
          <w:sz w:val="21"/>
          <w:szCs w:val="18"/>
        </w:rPr>
        <w:t xml:space="preserve"> provided </w:t>
      </w:r>
      <w:r w:rsidRPr="005D239D">
        <w:rPr>
          <w:rFonts w:ascii="Arial" w:hAnsi="Arial" w:cs="Arial"/>
          <w:i/>
          <w:sz w:val="21"/>
          <w:szCs w:val="18"/>
        </w:rPr>
        <w:t>guidance in holiness</w:t>
      </w:r>
      <w:r w:rsidRPr="005D239D">
        <w:rPr>
          <w:rFonts w:ascii="Arial" w:hAnsi="Arial" w:cs="Arial"/>
          <w:sz w:val="21"/>
          <w:szCs w:val="18"/>
        </w:rPr>
        <w:t xml:space="preserve"> to protect His own name.</w:t>
      </w:r>
    </w:p>
    <w:p w14:paraId="0D122770" w14:textId="77777777" w:rsidR="00407571" w:rsidRPr="005D239D" w:rsidRDefault="00407571">
      <w:pPr>
        <w:tabs>
          <w:tab w:val="left" w:pos="6480"/>
          <w:tab w:val="left" w:pos="9000"/>
        </w:tabs>
        <w:ind w:left="680" w:right="-80" w:hanging="360"/>
        <w:rPr>
          <w:rFonts w:ascii="Arial" w:hAnsi="Arial" w:cs="Arial"/>
          <w:sz w:val="21"/>
          <w:szCs w:val="18"/>
        </w:rPr>
      </w:pPr>
    </w:p>
    <w:p w14:paraId="0C7FBE3F" w14:textId="77777777" w:rsidR="00407571" w:rsidRPr="005D239D" w:rsidRDefault="00407571">
      <w:pPr>
        <w:tabs>
          <w:tab w:val="left" w:pos="6480"/>
          <w:tab w:val="left" w:pos="9000"/>
        </w:tabs>
        <w:ind w:left="68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(4) The response of David to the L</w:t>
      </w:r>
      <w:r w:rsidRPr="005D239D">
        <w:rPr>
          <w:rFonts w:ascii="Arial" w:hAnsi="Arial" w:cs="Arial"/>
          <w:sz w:val="16"/>
          <w:szCs w:val="18"/>
        </w:rPr>
        <w:t>ORD’</w:t>
      </w:r>
      <w:r w:rsidRPr="005D239D">
        <w:rPr>
          <w:rFonts w:ascii="Arial" w:hAnsi="Arial" w:cs="Arial"/>
          <w:sz w:val="21"/>
          <w:szCs w:val="18"/>
        </w:rPr>
        <w:t xml:space="preserve">s </w:t>
      </w:r>
      <w:r w:rsidRPr="005D239D">
        <w:rPr>
          <w:rFonts w:ascii="Arial" w:hAnsi="Arial" w:cs="Arial"/>
          <w:sz w:val="21"/>
          <w:szCs w:val="18"/>
          <w:u w:val="single"/>
        </w:rPr>
        <w:t>protection</w:t>
      </w:r>
      <w:r w:rsidRPr="005D239D">
        <w:rPr>
          <w:rFonts w:ascii="Arial" w:hAnsi="Arial" w:cs="Arial"/>
          <w:sz w:val="21"/>
          <w:szCs w:val="18"/>
        </w:rPr>
        <w:t xml:space="preserve"> </w:t>
      </w:r>
      <w:bookmarkStart w:id="393" w:name="OLE_LINK2"/>
      <w:r w:rsidRPr="005D239D">
        <w:rPr>
          <w:rFonts w:ascii="Arial" w:hAnsi="Arial" w:cs="Arial"/>
          <w:sz w:val="21"/>
          <w:szCs w:val="18"/>
        </w:rPr>
        <w:t>during danger was comfort instead of fear.</w:t>
      </w:r>
      <w:bookmarkEnd w:id="393"/>
    </w:p>
    <w:p w14:paraId="1BB2201A" w14:textId="77777777" w:rsidR="00407571" w:rsidRPr="005D239D" w:rsidRDefault="00407571">
      <w:pPr>
        <w:tabs>
          <w:tab w:val="left" w:pos="6480"/>
          <w:tab w:val="left" w:pos="9000"/>
        </w:tabs>
        <w:ind w:left="380" w:right="-80" w:hanging="380"/>
        <w:rPr>
          <w:rFonts w:ascii="Arial" w:hAnsi="Arial" w:cs="Arial"/>
          <w:sz w:val="21"/>
          <w:szCs w:val="18"/>
        </w:rPr>
      </w:pPr>
    </w:p>
    <w:p w14:paraId="1B86352D" w14:textId="77777777" w:rsidR="00407571" w:rsidRPr="005D239D" w:rsidRDefault="00407571">
      <w:pPr>
        <w:tabs>
          <w:tab w:val="left" w:pos="6480"/>
          <w:tab w:val="left" w:pos="9000"/>
        </w:tabs>
        <w:ind w:left="380" w:right="-80" w:hanging="38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 xml:space="preserve">(5) The way God showed His goodness was by </w:t>
      </w:r>
      <w:r w:rsidRPr="005D239D">
        <w:rPr>
          <w:rFonts w:ascii="Arial" w:hAnsi="Arial" w:cs="Arial"/>
          <w:sz w:val="21"/>
          <w:szCs w:val="18"/>
          <w:u w:val="single"/>
        </w:rPr>
        <w:t>protecting</w:t>
      </w:r>
      <w:r w:rsidRPr="005D239D">
        <w:rPr>
          <w:rFonts w:ascii="Arial" w:hAnsi="Arial" w:cs="Arial"/>
          <w:sz w:val="21"/>
          <w:szCs w:val="18"/>
        </w:rPr>
        <w:t xml:space="preserve"> David so that he was honored like a </w:t>
      </w:r>
      <w:r w:rsidRPr="005D239D">
        <w:rPr>
          <w:rFonts w:ascii="Arial" w:hAnsi="Arial" w:cs="Arial"/>
          <w:sz w:val="21"/>
          <w:szCs w:val="18"/>
          <w:u w:val="single"/>
        </w:rPr>
        <w:t>banqueting victor</w:t>
      </w:r>
      <w:r w:rsidRPr="005D239D">
        <w:rPr>
          <w:rFonts w:ascii="Arial" w:hAnsi="Arial" w:cs="Arial"/>
          <w:sz w:val="21"/>
          <w:szCs w:val="18"/>
        </w:rPr>
        <w:t xml:space="preserve"> before his enemies.</w:t>
      </w:r>
    </w:p>
    <w:p w14:paraId="06B2CDE0" w14:textId="77777777" w:rsidR="00407571" w:rsidRPr="005D239D" w:rsidRDefault="00407571">
      <w:pPr>
        <w:tabs>
          <w:tab w:val="left" w:pos="6480"/>
          <w:tab w:val="left" w:pos="9000"/>
        </w:tabs>
        <w:ind w:left="680" w:right="-80" w:hanging="360"/>
        <w:rPr>
          <w:rFonts w:ascii="Arial" w:hAnsi="Arial" w:cs="Arial"/>
          <w:sz w:val="21"/>
          <w:szCs w:val="18"/>
        </w:rPr>
      </w:pPr>
    </w:p>
    <w:p w14:paraId="1490CBA4" w14:textId="77777777" w:rsidR="00407571" w:rsidRPr="005D239D" w:rsidRDefault="00407571">
      <w:pPr>
        <w:tabs>
          <w:tab w:val="left" w:pos="6480"/>
          <w:tab w:val="left" w:pos="9000"/>
        </w:tabs>
        <w:ind w:left="68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(5a) The L</w:t>
      </w:r>
      <w:r w:rsidRPr="005D239D">
        <w:rPr>
          <w:rFonts w:ascii="Arial" w:hAnsi="Arial" w:cs="Arial"/>
          <w:sz w:val="16"/>
          <w:szCs w:val="18"/>
        </w:rPr>
        <w:t>ORD</w:t>
      </w:r>
      <w:r w:rsidRPr="005D239D">
        <w:rPr>
          <w:rFonts w:ascii="Arial" w:hAnsi="Arial" w:cs="Arial"/>
          <w:sz w:val="21"/>
          <w:szCs w:val="18"/>
        </w:rPr>
        <w:t xml:space="preserve"> protected and exalted David like a banqueting victor before humbled enemies.</w:t>
      </w:r>
    </w:p>
    <w:p w14:paraId="11E10E13" w14:textId="77777777" w:rsidR="00407571" w:rsidRPr="005D239D" w:rsidRDefault="00407571">
      <w:pPr>
        <w:tabs>
          <w:tab w:val="left" w:pos="6480"/>
          <w:tab w:val="left" w:pos="9000"/>
        </w:tabs>
        <w:ind w:left="680" w:right="-80" w:hanging="360"/>
        <w:rPr>
          <w:rFonts w:ascii="Arial" w:hAnsi="Arial" w:cs="Arial"/>
          <w:sz w:val="21"/>
          <w:szCs w:val="18"/>
        </w:rPr>
      </w:pPr>
    </w:p>
    <w:p w14:paraId="01E5AAED" w14:textId="77777777" w:rsidR="00407571" w:rsidRPr="005D239D" w:rsidRDefault="00407571">
      <w:pPr>
        <w:tabs>
          <w:tab w:val="left" w:pos="6480"/>
          <w:tab w:val="left" w:pos="9000"/>
        </w:tabs>
        <w:ind w:left="68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(5b) The L</w:t>
      </w:r>
      <w:r w:rsidRPr="005D239D">
        <w:rPr>
          <w:rFonts w:ascii="Arial" w:hAnsi="Arial" w:cs="Arial"/>
          <w:sz w:val="16"/>
          <w:szCs w:val="18"/>
        </w:rPr>
        <w:t>ORD</w:t>
      </w:r>
      <w:r w:rsidRPr="005D239D">
        <w:rPr>
          <w:rFonts w:ascii="Arial" w:hAnsi="Arial" w:cs="Arial"/>
          <w:sz w:val="21"/>
          <w:szCs w:val="18"/>
        </w:rPr>
        <w:t xml:space="preserve"> honored David.</w:t>
      </w:r>
    </w:p>
    <w:p w14:paraId="62DAE62A" w14:textId="77777777" w:rsidR="00407571" w:rsidRPr="005D239D" w:rsidRDefault="00407571">
      <w:pPr>
        <w:tabs>
          <w:tab w:val="left" w:pos="6480"/>
          <w:tab w:val="left" w:pos="9000"/>
        </w:tabs>
        <w:ind w:left="680" w:right="-80" w:hanging="360"/>
        <w:rPr>
          <w:rFonts w:ascii="Arial" w:hAnsi="Arial" w:cs="Arial"/>
          <w:sz w:val="21"/>
          <w:szCs w:val="18"/>
        </w:rPr>
      </w:pPr>
    </w:p>
    <w:p w14:paraId="02BCCF93" w14:textId="77777777" w:rsidR="00407571" w:rsidRPr="005D239D" w:rsidRDefault="00407571">
      <w:pPr>
        <w:tabs>
          <w:tab w:val="left" w:pos="6480"/>
          <w:tab w:val="left" w:pos="9000"/>
        </w:tabs>
        <w:ind w:left="680" w:right="-8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(5c) The L</w:t>
      </w:r>
      <w:r w:rsidRPr="005D239D">
        <w:rPr>
          <w:rFonts w:ascii="Arial" w:hAnsi="Arial" w:cs="Arial"/>
          <w:sz w:val="16"/>
          <w:szCs w:val="18"/>
        </w:rPr>
        <w:t>ORD</w:t>
      </w:r>
      <w:r w:rsidRPr="005D239D">
        <w:rPr>
          <w:rFonts w:ascii="Arial" w:hAnsi="Arial" w:cs="Arial"/>
          <w:sz w:val="21"/>
          <w:szCs w:val="18"/>
        </w:rPr>
        <w:t xml:space="preserve"> provided more blessings than David could possibly enjoy.</w:t>
      </w:r>
    </w:p>
    <w:p w14:paraId="2073FD9E" w14:textId="77777777" w:rsidR="00407571" w:rsidRPr="005D239D" w:rsidRDefault="00407571">
      <w:pPr>
        <w:tabs>
          <w:tab w:val="left" w:pos="6480"/>
          <w:tab w:val="left" w:pos="9000"/>
        </w:tabs>
        <w:ind w:left="380" w:right="-80" w:hanging="380"/>
        <w:rPr>
          <w:rFonts w:ascii="Arial" w:hAnsi="Arial" w:cs="Arial"/>
          <w:sz w:val="21"/>
          <w:szCs w:val="18"/>
        </w:rPr>
      </w:pPr>
    </w:p>
    <w:p w14:paraId="1CD54742" w14:textId="77777777" w:rsidR="00407571" w:rsidRPr="005D239D" w:rsidRDefault="00407571">
      <w:pPr>
        <w:tabs>
          <w:tab w:val="left" w:pos="6480"/>
          <w:tab w:val="left" w:pos="9000"/>
        </w:tabs>
        <w:ind w:left="380" w:right="-80" w:hanging="380"/>
        <w:rPr>
          <w:rFonts w:ascii="Arial" w:hAnsi="Arial" w:cs="Arial"/>
          <w:sz w:val="21"/>
          <w:szCs w:val="18"/>
        </w:rPr>
      </w:pPr>
      <w:r w:rsidRPr="005D239D">
        <w:rPr>
          <w:rFonts w:ascii="Arial" w:hAnsi="Arial" w:cs="Arial"/>
          <w:sz w:val="21"/>
          <w:szCs w:val="18"/>
        </w:rPr>
        <w:t>III. (6) The response of David to God’s continued goodness was to commit to commune with the L</w:t>
      </w:r>
      <w:r w:rsidRPr="005D239D">
        <w:rPr>
          <w:rFonts w:ascii="Arial" w:hAnsi="Arial" w:cs="Arial"/>
          <w:sz w:val="16"/>
          <w:szCs w:val="18"/>
        </w:rPr>
        <w:t>ORD</w:t>
      </w:r>
      <w:r w:rsidRPr="005D239D">
        <w:rPr>
          <w:rFonts w:ascii="Arial" w:hAnsi="Arial" w:cs="Arial"/>
          <w:sz w:val="21"/>
          <w:szCs w:val="18"/>
        </w:rPr>
        <w:t xml:space="preserve"> at the tabernacle the rest of his life.</w:t>
      </w:r>
    </w:p>
    <w:p w14:paraId="3D1B6394" w14:textId="77777777" w:rsidR="00407571" w:rsidRPr="005D239D" w:rsidRDefault="00407571">
      <w:pPr>
        <w:tabs>
          <w:tab w:val="left" w:pos="6480"/>
          <w:tab w:val="left" w:pos="9000"/>
        </w:tabs>
        <w:ind w:left="700" w:right="-80" w:hanging="380"/>
        <w:rPr>
          <w:rFonts w:ascii="Arial" w:hAnsi="Arial" w:cs="Arial"/>
          <w:sz w:val="21"/>
          <w:szCs w:val="18"/>
        </w:rPr>
      </w:pPr>
    </w:p>
    <w:p w14:paraId="5EC7EBDF" w14:textId="77777777" w:rsidR="00407571" w:rsidRPr="005D239D" w:rsidRDefault="00407571">
      <w:pPr>
        <w:tabs>
          <w:tab w:val="left" w:pos="6480"/>
          <w:tab w:val="left" w:pos="9000"/>
        </w:tabs>
        <w:ind w:left="700" w:right="-8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(6a) David expressed confidence that he would see the L</w:t>
      </w:r>
      <w:r w:rsidRPr="005D239D">
        <w:rPr>
          <w:rFonts w:ascii="Arial" w:hAnsi="Arial" w:cs="Arial"/>
          <w:sz w:val="16"/>
          <w:szCs w:val="18"/>
        </w:rPr>
        <w:t>ORD</w:t>
      </w:r>
      <w:r w:rsidRPr="005D239D">
        <w:rPr>
          <w:rFonts w:ascii="Arial" w:hAnsi="Arial" w:cs="Arial"/>
          <w:sz w:val="21"/>
          <w:szCs w:val="18"/>
        </w:rPr>
        <w:t>’s goodness and love the rest of his life.</w:t>
      </w:r>
    </w:p>
    <w:p w14:paraId="36B0B250" w14:textId="77777777" w:rsidR="00407571" w:rsidRPr="005D239D" w:rsidRDefault="00407571">
      <w:pPr>
        <w:tabs>
          <w:tab w:val="left" w:pos="6480"/>
          <w:tab w:val="left" w:pos="9000"/>
        </w:tabs>
        <w:ind w:left="700" w:right="-80" w:hanging="380"/>
        <w:rPr>
          <w:rFonts w:ascii="Arial" w:hAnsi="Arial" w:cs="Arial"/>
          <w:sz w:val="21"/>
          <w:szCs w:val="18"/>
        </w:rPr>
      </w:pPr>
    </w:p>
    <w:p w14:paraId="33B57AE9" w14:textId="77777777" w:rsidR="00407571" w:rsidRPr="005D239D" w:rsidRDefault="00407571">
      <w:pPr>
        <w:tabs>
          <w:tab w:val="left" w:pos="6480"/>
          <w:tab w:val="left" w:pos="9000"/>
        </w:tabs>
        <w:ind w:left="700" w:right="-8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(6b) David’s response was to commit to commune with God at the tabernacle the rest of his life.</w:t>
      </w:r>
    </w:p>
    <w:p w14:paraId="5438F9EF" w14:textId="77777777" w:rsidR="00407571" w:rsidRPr="005D239D" w:rsidRDefault="00407571">
      <w:pPr>
        <w:tabs>
          <w:tab w:val="left" w:pos="6480"/>
          <w:tab w:val="left" w:pos="9000"/>
        </w:tabs>
        <w:ind w:left="300" w:right="-80" w:hanging="300"/>
        <w:jc w:val="center"/>
        <w:rPr>
          <w:rFonts w:ascii="Arial" w:hAnsi="Arial" w:cs="Arial"/>
          <w:b/>
          <w:sz w:val="21"/>
          <w:szCs w:val="18"/>
        </w:rPr>
      </w:pPr>
    </w:p>
    <w:p w14:paraId="28D935FE" w14:textId="77777777" w:rsidR="00407571" w:rsidRPr="005D239D" w:rsidRDefault="00407571">
      <w:pPr>
        <w:tabs>
          <w:tab w:val="left" w:pos="6480"/>
          <w:tab w:val="left" w:pos="9000"/>
        </w:tabs>
        <w:ind w:left="300" w:right="-80" w:hanging="300"/>
        <w:rPr>
          <w:rFonts w:ascii="Arial" w:hAnsi="Arial" w:cs="Arial"/>
          <w:sz w:val="21"/>
          <w:szCs w:val="18"/>
        </w:rPr>
      </w:pPr>
      <w:r w:rsidRPr="005D239D">
        <w:rPr>
          <w:rFonts w:ascii="Arial" w:hAnsi="Arial" w:cs="Arial"/>
          <w:b/>
          <w:sz w:val="21"/>
          <w:szCs w:val="18"/>
        </w:rPr>
        <w:t>Homiletical Exposition</w:t>
      </w:r>
      <w:r w:rsidRPr="005D239D">
        <w:rPr>
          <w:rFonts w:ascii="Arial" w:hAnsi="Arial" w:cs="Arial"/>
          <w:sz w:val="21"/>
          <w:szCs w:val="18"/>
        </w:rPr>
        <w:t xml:space="preserve">  (cyclical inductive form)</w:t>
      </w:r>
    </w:p>
    <w:p w14:paraId="2FF927E4" w14:textId="77777777" w:rsidR="00407571" w:rsidRPr="005D239D" w:rsidRDefault="00407571">
      <w:pPr>
        <w:tabs>
          <w:tab w:val="left" w:pos="6480"/>
          <w:tab w:val="left" w:pos="9000"/>
        </w:tabs>
        <w:ind w:right="-80"/>
        <w:rPr>
          <w:rFonts w:ascii="Arial" w:hAnsi="Arial" w:cs="Arial"/>
          <w:sz w:val="15"/>
          <w:szCs w:val="18"/>
        </w:rPr>
      </w:pPr>
    </w:p>
    <w:p w14:paraId="047C2EC6" w14:textId="77777777" w:rsidR="00407571" w:rsidRPr="005D239D" w:rsidRDefault="00407571">
      <w:pPr>
        <w:ind w:right="-80"/>
        <w:rPr>
          <w:rFonts w:ascii="Arial" w:hAnsi="Arial" w:cs="Arial"/>
          <w:sz w:val="21"/>
          <w:szCs w:val="18"/>
        </w:rPr>
      </w:pPr>
      <w:r w:rsidRPr="005D239D">
        <w:rPr>
          <w:rFonts w:ascii="Arial" w:hAnsi="Arial" w:cs="Arial"/>
          <w:sz w:val="21"/>
          <w:szCs w:val="18"/>
          <w:u w:val="single"/>
        </w:rPr>
        <w:t>Introduce Subject</w:t>
      </w:r>
      <w:r w:rsidRPr="005D239D">
        <w:rPr>
          <w:rFonts w:ascii="Arial" w:hAnsi="Arial" w:cs="Arial"/>
          <w:sz w:val="21"/>
          <w:szCs w:val="18"/>
        </w:rPr>
        <w:t>: How should we respond to God’s goodness towards us?</w:t>
      </w:r>
    </w:p>
    <w:p w14:paraId="2B1B0659" w14:textId="77777777" w:rsidR="00407571" w:rsidRPr="005D239D" w:rsidRDefault="00407571">
      <w:pPr>
        <w:tabs>
          <w:tab w:val="left" w:pos="6480"/>
          <w:tab w:val="left" w:pos="9000"/>
        </w:tabs>
        <w:ind w:left="380" w:right="-80" w:hanging="380"/>
        <w:rPr>
          <w:rFonts w:ascii="Arial" w:hAnsi="Arial" w:cs="Arial"/>
          <w:sz w:val="21"/>
          <w:szCs w:val="18"/>
        </w:rPr>
      </w:pPr>
    </w:p>
    <w:p w14:paraId="46CF4273" w14:textId="77777777" w:rsidR="00407571" w:rsidRPr="005D239D" w:rsidRDefault="00407571">
      <w:pPr>
        <w:tabs>
          <w:tab w:val="left" w:pos="6480"/>
          <w:tab w:val="left" w:pos="9000"/>
        </w:tabs>
        <w:ind w:left="380" w:right="-80" w:hanging="38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 xml:space="preserve">God shows His goodness by providing everything His people need.   </w:t>
      </w:r>
      <w:r w:rsidRPr="005D239D">
        <w:rPr>
          <w:rFonts w:ascii="Arial" w:hAnsi="Arial" w:cs="Arial"/>
          <w:i/>
          <w:sz w:val="21"/>
          <w:szCs w:val="18"/>
        </w:rPr>
        <w:t>Principle</w:t>
      </w:r>
    </w:p>
    <w:p w14:paraId="1834FF82" w14:textId="77777777" w:rsidR="00407571" w:rsidRPr="005D239D" w:rsidRDefault="00407571">
      <w:pPr>
        <w:tabs>
          <w:tab w:val="left" w:pos="6480"/>
          <w:tab w:val="left" w:pos="9000"/>
        </w:tabs>
        <w:ind w:left="680" w:right="-80" w:hanging="360"/>
        <w:rPr>
          <w:rFonts w:ascii="Arial" w:hAnsi="Arial" w:cs="Arial"/>
          <w:sz w:val="11"/>
          <w:szCs w:val="18"/>
        </w:rPr>
      </w:pPr>
    </w:p>
    <w:p w14:paraId="443AEDE0" w14:textId="77777777" w:rsidR="00407571" w:rsidRPr="005D239D" w:rsidRDefault="00407571">
      <w:pPr>
        <w:tabs>
          <w:tab w:val="left" w:pos="6480"/>
          <w:tab w:val="left" w:pos="9000"/>
        </w:tabs>
        <w:ind w:left="68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David saw that God provided for him as a shepherd provides for his sheep (1-4).    </w:t>
      </w:r>
      <w:r w:rsidRPr="005D239D">
        <w:rPr>
          <w:rFonts w:ascii="Arial" w:hAnsi="Arial" w:cs="Arial"/>
          <w:i/>
          <w:sz w:val="21"/>
          <w:szCs w:val="18"/>
        </w:rPr>
        <w:t>Text</w:t>
      </w:r>
    </w:p>
    <w:p w14:paraId="23C48770" w14:textId="77777777" w:rsidR="00407571" w:rsidRPr="005D239D" w:rsidRDefault="00407571">
      <w:pPr>
        <w:tabs>
          <w:tab w:val="left" w:pos="6480"/>
          <w:tab w:val="left" w:pos="9000"/>
        </w:tabs>
        <w:ind w:left="680" w:right="-80" w:hanging="360"/>
        <w:rPr>
          <w:rFonts w:ascii="Arial" w:hAnsi="Arial" w:cs="Arial"/>
          <w:sz w:val="11"/>
          <w:szCs w:val="18"/>
        </w:rPr>
      </w:pPr>
    </w:p>
    <w:p w14:paraId="458C9E17" w14:textId="77777777" w:rsidR="00407571" w:rsidRPr="005D239D" w:rsidRDefault="00407571">
      <w:pPr>
        <w:tabs>
          <w:tab w:val="left" w:pos="6480"/>
          <w:tab w:val="left" w:pos="9000"/>
        </w:tabs>
        <w:ind w:left="68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None of us can say that God has not properly provided for all our needs (examples).   </w:t>
      </w:r>
      <w:r w:rsidRPr="005D239D">
        <w:rPr>
          <w:rFonts w:ascii="Arial" w:hAnsi="Arial" w:cs="Arial"/>
          <w:i/>
          <w:sz w:val="21"/>
          <w:szCs w:val="18"/>
        </w:rPr>
        <w:t>Appl.</w:t>
      </w:r>
    </w:p>
    <w:p w14:paraId="3E99C05B" w14:textId="77777777" w:rsidR="00407571" w:rsidRPr="005D239D" w:rsidRDefault="00407571">
      <w:pPr>
        <w:tabs>
          <w:tab w:val="left" w:pos="6480"/>
          <w:tab w:val="left" w:pos="9000"/>
        </w:tabs>
        <w:ind w:left="380" w:right="-80" w:hanging="380"/>
        <w:rPr>
          <w:rFonts w:ascii="Arial" w:hAnsi="Arial" w:cs="Arial"/>
          <w:sz w:val="21"/>
          <w:szCs w:val="18"/>
        </w:rPr>
      </w:pPr>
    </w:p>
    <w:p w14:paraId="2B754165" w14:textId="77777777" w:rsidR="00407571" w:rsidRPr="005D239D" w:rsidRDefault="00407571">
      <w:pPr>
        <w:tabs>
          <w:tab w:val="left" w:pos="6480"/>
          <w:tab w:val="left" w:pos="9000"/>
        </w:tabs>
        <w:ind w:left="380" w:right="-80" w:hanging="38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 xml:space="preserve">God shows His goodness by protecting His people from harm. </w:t>
      </w:r>
      <w:r w:rsidRPr="005D239D">
        <w:rPr>
          <w:rFonts w:ascii="Arial" w:hAnsi="Arial" w:cs="Arial"/>
          <w:i/>
          <w:sz w:val="21"/>
          <w:szCs w:val="18"/>
        </w:rPr>
        <w:t>Principle</w:t>
      </w:r>
    </w:p>
    <w:p w14:paraId="4C5A8D77" w14:textId="77777777" w:rsidR="00407571" w:rsidRPr="005D239D" w:rsidRDefault="00407571">
      <w:pPr>
        <w:tabs>
          <w:tab w:val="left" w:pos="6480"/>
          <w:tab w:val="left" w:pos="9000"/>
        </w:tabs>
        <w:ind w:left="620" w:right="-80" w:hanging="300"/>
        <w:rPr>
          <w:rFonts w:ascii="Arial" w:hAnsi="Arial" w:cs="Arial"/>
          <w:sz w:val="11"/>
          <w:szCs w:val="18"/>
        </w:rPr>
      </w:pPr>
    </w:p>
    <w:p w14:paraId="48F1FCE6" w14:textId="77777777" w:rsidR="00407571" w:rsidRPr="005D239D" w:rsidRDefault="00407571">
      <w:pPr>
        <w:tabs>
          <w:tab w:val="left" w:pos="6480"/>
          <w:tab w:val="left" w:pos="9000"/>
        </w:tabs>
        <w:ind w:left="68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 L</w:t>
      </w:r>
      <w:r w:rsidRPr="005D239D">
        <w:rPr>
          <w:rFonts w:ascii="Arial" w:hAnsi="Arial" w:cs="Arial"/>
          <w:sz w:val="16"/>
          <w:szCs w:val="18"/>
        </w:rPr>
        <w:t>ORD</w:t>
      </w:r>
      <w:r w:rsidRPr="005D239D">
        <w:rPr>
          <w:rFonts w:ascii="Arial" w:hAnsi="Arial" w:cs="Arial"/>
          <w:sz w:val="21"/>
          <w:szCs w:val="18"/>
        </w:rPr>
        <w:t xml:space="preserve"> protected David from his foes and even honored him before them (5).    </w:t>
      </w:r>
      <w:r w:rsidRPr="005D239D">
        <w:rPr>
          <w:rFonts w:ascii="Arial" w:hAnsi="Arial" w:cs="Arial"/>
          <w:i/>
          <w:sz w:val="21"/>
          <w:szCs w:val="18"/>
        </w:rPr>
        <w:t>Text</w:t>
      </w:r>
    </w:p>
    <w:p w14:paraId="067FE843" w14:textId="77777777" w:rsidR="00407571" w:rsidRPr="005D239D" w:rsidRDefault="00407571">
      <w:pPr>
        <w:tabs>
          <w:tab w:val="left" w:pos="6480"/>
          <w:tab w:val="left" w:pos="9000"/>
        </w:tabs>
        <w:ind w:left="680" w:right="-80" w:hanging="360"/>
        <w:rPr>
          <w:rFonts w:ascii="Arial" w:hAnsi="Arial" w:cs="Arial"/>
          <w:sz w:val="11"/>
          <w:szCs w:val="18"/>
        </w:rPr>
      </w:pPr>
    </w:p>
    <w:p w14:paraId="73FE0A9C" w14:textId="77777777" w:rsidR="00407571" w:rsidRPr="005D239D" w:rsidRDefault="00407571">
      <w:pPr>
        <w:tabs>
          <w:tab w:val="left" w:pos="6480"/>
          <w:tab w:val="left" w:pos="9000"/>
        </w:tabs>
        <w:ind w:left="68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Each of us has witnessed God’s protecting hand (examples). </w:t>
      </w:r>
      <w:r w:rsidRPr="005D239D">
        <w:rPr>
          <w:rFonts w:ascii="Arial" w:hAnsi="Arial" w:cs="Arial"/>
          <w:i/>
          <w:sz w:val="21"/>
          <w:szCs w:val="18"/>
        </w:rPr>
        <w:t>Appl.</w:t>
      </w:r>
    </w:p>
    <w:p w14:paraId="73E9EC51" w14:textId="77777777" w:rsidR="00407571" w:rsidRPr="005D239D" w:rsidRDefault="00407571">
      <w:pPr>
        <w:tabs>
          <w:tab w:val="left" w:pos="6480"/>
          <w:tab w:val="left" w:pos="9000"/>
        </w:tabs>
        <w:ind w:left="680" w:right="-80" w:hanging="360"/>
        <w:rPr>
          <w:rFonts w:ascii="Arial" w:hAnsi="Arial" w:cs="Arial"/>
          <w:sz w:val="21"/>
          <w:szCs w:val="18"/>
        </w:rPr>
      </w:pPr>
    </w:p>
    <w:p w14:paraId="701BE3F9" w14:textId="77777777" w:rsidR="00407571" w:rsidRPr="005D239D" w:rsidRDefault="00407571">
      <w:pPr>
        <w:tabs>
          <w:tab w:val="left" w:pos="6480"/>
          <w:tab w:val="left" w:pos="9000"/>
        </w:tabs>
        <w:ind w:left="380" w:right="-80" w:hanging="380"/>
        <w:rPr>
          <w:rFonts w:ascii="Arial" w:hAnsi="Arial" w:cs="Arial"/>
          <w:sz w:val="21"/>
          <w:szCs w:val="18"/>
        </w:rPr>
      </w:pPr>
      <w:r w:rsidRPr="005D239D">
        <w:rPr>
          <w:rFonts w:ascii="Arial" w:hAnsi="Arial" w:cs="Arial"/>
          <w:sz w:val="21"/>
          <w:szCs w:val="18"/>
        </w:rPr>
        <w:t xml:space="preserve">III. The right response to God’s provision &amp; protection is to publicly commune with Him. </w:t>
      </w:r>
      <w:r w:rsidRPr="005D239D">
        <w:rPr>
          <w:rFonts w:ascii="Arial" w:hAnsi="Arial" w:cs="Arial"/>
          <w:i/>
          <w:sz w:val="21"/>
          <w:szCs w:val="18"/>
        </w:rPr>
        <w:t>Principle</w:t>
      </w:r>
    </w:p>
    <w:p w14:paraId="7905ADBB" w14:textId="77777777" w:rsidR="00407571" w:rsidRPr="005D239D" w:rsidRDefault="00407571">
      <w:pPr>
        <w:tabs>
          <w:tab w:val="left" w:pos="6480"/>
          <w:tab w:val="left" w:pos="9000"/>
        </w:tabs>
        <w:ind w:left="680" w:right="-80" w:hanging="360"/>
        <w:rPr>
          <w:rFonts w:ascii="Arial" w:hAnsi="Arial" w:cs="Arial"/>
          <w:sz w:val="11"/>
          <w:szCs w:val="18"/>
        </w:rPr>
      </w:pPr>
    </w:p>
    <w:p w14:paraId="69E6DCE3" w14:textId="77777777" w:rsidR="00407571" w:rsidRPr="005D239D" w:rsidRDefault="00407571">
      <w:pPr>
        <w:tabs>
          <w:tab w:val="left" w:pos="6480"/>
          <w:tab w:val="left" w:pos="9000"/>
        </w:tabs>
        <w:ind w:left="68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David sought to regularly and publicly commune with God at the tabernacle (6). </w:t>
      </w:r>
      <w:r w:rsidRPr="005D239D">
        <w:rPr>
          <w:rFonts w:ascii="Arial" w:hAnsi="Arial" w:cs="Arial"/>
          <w:i/>
          <w:sz w:val="21"/>
          <w:szCs w:val="18"/>
        </w:rPr>
        <w:t>Text</w:t>
      </w:r>
    </w:p>
    <w:p w14:paraId="58B4D757" w14:textId="77777777" w:rsidR="00407571" w:rsidRPr="005D239D" w:rsidRDefault="00407571">
      <w:pPr>
        <w:tabs>
          <w:tab w:val="left" w:pos="6480"/>
          <w:tab w:val="left" w:pos="9000"/>
        </w:tabs>
        <w:ind w:left="680" w:right="-80" w:hanging="360"/>
        <w:rPr>
          <w:rFonts w:ascii="Arial" w:hAnsi="Arial" w:cs="Arial"/>
          <w:sz w:val="11"/>
          <w:szCs w:val="18"/>
        </w:rPr>
      </w:pPr>
    </w:p>
    <w:p w14:paraId="2CB60D82" w14:textId="77777777" w:rsidR="00407571" w:rsidRPr="005D239D" w:rsidRDefault="00407571">
      <w:pPr>
        <w:tabs>
          <w:tab w:val="left" w:pos="6480"/>
          <w:tab w:val="left" w:pos="9000"/>
        </w:tabs>
        <w:ind w:left="68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Regularly fellowship with God at church in response to His provision and protection. </w:t>
      </w:r>
      <w:r w:rsidRPr="005D239D">
        <w:rPr>
          <w:rFonts w:ascii="Arial" w:hAnsi="Arial" w:cs="Arial"/>
          <w:i/>
          <w:sz w:val="21"/>
          <w:szCs w:val="18"/>
        </w:rPr>
        <w:t>Appl.</w:t>
      </w:r>
    </w:p>
    <w:p w14:paraId="5F30F317" w14:textId="77777777" w:rsidR="00407571" w:rsidRPr="005D239D" w:rsidRDefault="00407571">
      <w:pPr>
        <w:tabs>
          <w:tab w:val="left" w:pos="6480"/>
          <w:tab w:val="left" w:pos="9000"/>
        </w:tabs>
        <w:ind w:right="-80"/>
        <w:rPr>
          <w:rFonts w:ascii="Arial" w:hAnsi="Arial" w:cs="Arial"/>
          <w:sz w:val="21"/>
          <w:szCs w:val="18"/>
        </w:rPr>
      </w:pPr>
    </w:p>
    <w:p w14:paraId="73EAA267" w14:textId="77777777" w:rsidR="00407571" w:rsidRPr="005D239D" w:rsidRDefault="00407571">
      <w:pPr>
        <w:tabs>
          <w:tab w:val="left" w:pos="6480"/>
          <w:tab w:val="left" w:pos="9000"/>
        </w:tabs>
        <w:ind w:right="-80"/>
        <w:rPr>
          <w:rFonts w:ascii="Arial" w:hAnsi="Arial" w:cs="Arial"/>
          <w:sz w:val="21"/>
          <w:szCs w:val="18"/>
        </w:rPr>
      </w:pPr>
      <w:r w:rsidRPr="005D239D">
        <w:rPr>
          <w:rFonts w:ascii="Arial" w:hAnsi="Arial" w:cs="Arial"/>
          <w:sz w:val="21"/>
          <w:szCs w:val="18"/>
          <w:u w:val="single"/>
        </w:rPr>
        <w:t>Main Idea</w:t>
      </w:r>
      <w:r w:rsidRPr="005D239D">
        <w:rPr>
          <w:rFonts w:ascii="Arial" w:hAnsi="Arial" w:cs="Arial"/>
          <w:sz w:val="21"/>
          <w:szCs w:val="18"/>
        </w:rPr>
        <w:t>: God’s goodness to us should result in a desire to commune with Him at church.</w:t>
      </w:r>
    </w:p>
    <w:p w14:paraId="0B653C96"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sz w:val="21"/>
          <w:szCs w:val="18"/>
        </w:rPr>
        <w:br w:type="page"/>
      </w:r>
      <w:r w:rsidRPr="005D239D">
        <w:rPr>
          <w:rFonts w:ascii="Arial" w:hAnsi="Arial" w:cs="Arial"/>
          <w:sz w:val="13"/>
          <w:szCs w:val="18"/>
        </w:rPr>
        <w:lastRenderedPageBreak/>
        <w:fldChar w:fldCharType="begin"/>
      </w:r>
      <w:r w:rsidRPr="005D239D">
        <w:rPr>
          <w:rFonts w:ascii="Arial" w:hAnsi="Arial" w:cs="Arial"/>
          <w:sz w:val="13"/>
          <w:szCs w:val="18"/>
        </w:rPr>
        <w:instrText xml:space="preserve"> TC  " </w:instrText>
      </w:r>
      <w:bookmarkStart w:id="394" w:name="_Toc408586479"/>
      <w:r w:rsidRPr="005D239D">
        <w:rPr>
          <w:rFonts w:ascii="Arial" w:hAnsi="Arial" w:cs="Arial"/>
          <w:sz w:val="13"/>
          <w:szCs w:val="18"/>
        </w:rPr>
        <w:instrText>Sermon Structure (Step 6a)</w:instrText>
      </w:r>
      <w:bookmarkEnd w:id="394"/>
      <w:r w:rsidRPr="005D239D">
        <w:rPr>
          <w:rFonts w:ascii="Arial" w:hAnsi="Arial" w:cs="Arial"/>
          <w:sz w:val="13"/>
          <w:szCs w:val="18"/>
        </w:rPr>
        <w:instrText xml:space="preserve">" \l 2 </w:instrText>
      </w:r>
      <w:r w:rsidRPr="005D239D">
        <w:rPr>
          <w:rFonts w:ascii="Arial" w:hAnsi="Arial" w:cs="Arial"/>
          <w:sz w:val="13"/>
          <w:szCs w:val="18"/>
        </w:rPr>
        <w:fldChar w:fldCharType="end"/>
      </w:r>
      <w:r w:rsidRPr="005D239D">
        <w:rPr>
          <w:rFonts w:ascii="Arial" w:hAnsi="Arial" w:cs="Arial"/>
          <w:b/>
          <w:sz w:val="32"/>
          <w:szCs w:val="18"/>
        </w:rPr>
        <w:t>Types of Sermon Structure (Step 6a)</w:t>
      </w:r>
      <w:r w:rsidRPr="005D239D">
        <w:rPr>
          <w:rFonts w:ascii="Arial" w:hAnsi="Arial" w:cs="Arial"/>
          <w:sz w:val="8"/>
          <w:szCs w:val="18"/>
        </w:rPr>
        <w:fldChar w:fldCharType="begin"/>
      </w:r>
      <w:r w:rsidRPr="005D239D">
        <w:rPr>
          <w:rFonts w:ascii="Arial" w:hAnsi="Arial" w:cs="Arial"/>
          <w:sz w:val="8"/>
          <w:szCs w:val="18"/>
        </w:rPr>
        <w:instrText xml:space="preserve"> TC  "</w:instrText>
      </w:r>
      <w:bookmarkStart w:id="395" w:name="_Toc375752422"/>
      <w:bookmarkStart w:id="396" w:name="_Toc375752664"/>
      <w:bookmarkStart w:id="397" w:name="_Toc375753135"/>
      <w:bookmarkStart w:id="398" w:name="_Toc375753484"/>
      <w:bookmarkStart w:id="399" w:name="_Toc375755083"/>
      <w:bookmarkStart w:id="400" w:name="_Toc375755439"/>
      <w:bookmarkStart w:id="401" w:name="_Toc375756187"/>
      <w:bookmarkStart w:id="402" w:name="_Toc375756765"/>
      <w:bookmarkStart w:id="403" w:name="_Toc375757006"/>
      <w:bookmarkStart w:id="404" w:name="_Toc375757541"/>
      <w:bookmarkStart w:id="405" w:name="_Toc394117367"/>
      <w:bookmarkStart w:id="406" w:name="_Toc408472035"/>
      <w:bookmarkStart w:id="407" w:name="_Toc408586480"/>
      <w:r w:rsidRPr="005D239D">
        <w:rPr>
          <w:rFonts w:ascii="Arial" w:hAnsi="Arial" w:cs="Arial"/>
          <w:sz w:val="8"/>
          <w:szCs w:val="18"/>
        </w:rPr>
        <w:instrText>Types of Sermon Structure</w:instrText>
      </w:r>
      <w:bookmarkEnd w:id="395"/>
      <w:bookmarkEnd w:id="396"/>
      <w:bookmarkEnd w:id="397"/>
      <w:bookmarkEnd w:id="398"/>
      <w:bookmarkEnd w:id="399"/>
      <w:bookmarkEnd w:id="400"/>
      <w:bookmarkEnd w:id="401"/>
      <w:bookmarkEnd w:id="402"/>
      <w:bookmarkEnd w:id="403"/>
      <w:bookmarkEnd w:id="404"/>
      <w:bookmarkEnd w:id="405"/>
      <w:bookmarkEnd w:id="406"/>
      <w:bookmarkEnd w:id="407"/>
      <w:r w:rsidRPr="005D239D">
        <w:rPr>
          <w:rFonts w:ascii="Arial" w:hAnsi="Arial" w:cs="Arial"/>
          <w:sz w:val="8"/>
          <w:szCs w:val="18"/>
        </w:rPr>
        <w:instrText xml:space="preserve">" \l 3 </w:instrText>
      </w:r>
      <w:r w:rsidRPr="005D239D">
        <w:rPr>
          <w:rFonts w:ascii="Arial" w:hAnsi="Arial" w:cs="Arial"/>
          <w:sz w:val="8"/>
          <w:szCs w:val="18"/>
        </w:rPr>
        <w:fldChar w:fldCharType="end"/>
      </w:r>
    </w:p>
    <w:p w14:paraId="45D20103" w14:textId="77777777" w:rsidR="00407571" w:rsidRPr="005D239D" w:rsidRDefault="009924D3">
      <w:pPr>
        <w:tabs>
          <w:tab w:val="left" w:pos="6480"/>
        </w:tabs>
        <w:ind w:left="300" w:right="-80" w:hanging="300"/>
        <w:jc w:val="center"/>
        <w:rPr>
          <w:rFonts w:ascii="Arial" w:hAnsi="Arial" w:cs="Arial"/>
          <w:sz w:val="16"/>
          <w:szCs w:val="18"/>
        </w:rPr>
      </w:pPr>
      <w:r w:rsidRPr="005D239D">
        <w:rPr>
          <w:rFonts w:ascii="Arial" w:hAnsi="Arial" w:cs="Arial"/>
          <w:sz w:val="16"/>
          <w:szCs w:val="18"/>
        </w:rPr>
        <w:t>Adapted from</w:t>
      </w:r>
      <w:r w:rsidR="00407571" w:rsidRPr="005D239D">
        <w:rPr>
          <w:rFonts w:ascii="Arial" w:hAnsi="Arial" w:cs="Arial"/>
          <w:sz w:val="16"/>
          <w:szCs w:val="18"/>
        </w:rPr>
        <w:t xml:space="preserve"> Haddon Robinson, </w:t>
      </w:r>
      <w:r w:rsidR="00407571" w:rsidRPr="005D239D">
        <w:rPr>
          <w:rFonts w:ascii="Arial" w:hAnsi="Arial" w:cs="Arial"/>
          <w:i/>
          <w:sz w:val="16"/>
          <w:szCs w:val="18"/>
        </w:rPr>
        <w:t>Biblical Preaching</w:t>
      </w:r>
      <w:r w:rsidR="00407571" w:rsidRPr="005D239D">
        <w:rPr>
          <w:rFonts w:ascii="Arial" w:hAnsi="Arial" w:cs="Arial"/>
          <w:sz w:val="16"/>
          <w:szCs w:val="18"/>
        </w:rPr>
        <w:t>, 126</w:t>
      </w:r>
    </w:p>
    <w:p w14:paraId="247DA49C" w14:textId="77777777" w:rsidR="009924D3" w:rsidRPr="005D239D" w:rsidRDefault="009924D3">
      <w:pPr>
        <w:tabs>
          <w:tab w:val="left" w:pos="6480"/>
        </w:tabs>
        <w:ind w:left="300" w:right="-80" w:hanging="300"/>
        <w:jc w:val="center"/>
        <w:rPr>
          <w:rFonts w:ascii="Arial" w:hAnsi="Arial" w:cs="Arial"/>
          <w:sz w:val="16"/>
          <w:szCs w:val="18"/>
        </w:rPr>
      </w:pPr>
    </w:p>
    <w:p w14:paraId="0320CA52" w14:textId="77777777" w:rsidR="009924D3" w:rsidRPr="005D239D" w:rsidRDefault="00333B4E" w:rsidP="009924D3">
      <w:pPr>
        <w:tabs>
          <w:tab w:val="left" w:pos="6480"/>
        </w:tabs>
        <w:ind w:left="300" w:right="-80" w:hanging="300"/>
        <w:jc w:val="left"/>
        <w:rPr>
          <w:rFonts w:ascii="Arial" w:hAnsi="Arial" w:cs="Arial"/>
          <w:sz w:val="16"/>
          <w:szCs w:val="18"/>
        </w:rPr>
      </w:pPr>
      <w:r w:rsidRPr="005D239D">
        <w:rPr>
          <w:rFonts w:ascii="Arial" w:hAnsi="Arial" w:cs="Arial"/>
          <w:noProof/>
          <w:sz w:val="16"/>
          <w:szCs w:val="18"/>
          <w:lang w:eastAsia="en-US"/>
        </w:rPr>
        <mc:AlternateContent>
          <mc:Choice Requires="wps">
            <w:drawing>
              <wp:anchor distT="0" distB="0" distL="114300" distR="114300" simplePos="0" relativeHeight="251663360" behindDoc="0" locked="0" layoutInCell="1" allowOverlap="1" wp14:anchorId="335B2B91" wp14:editId="4BA3316B">
                <wp:simplePos x="0" y="0"/>
                <wp:positionH relativeFrom="column">
                  <wp:posOffset>4115435</wp:posOffset>
                </wp:positionH>
                <wp:positionV relativeFrom="paragraph">
                  <wp:posOffset>51435</wp:posOffset>
                </wp:positionV>
                <wp:extent cx="1714500" cy="342900"/>
                <wp:effectExtent l="0" t="0" r="0" b="0"/>
                <wp:wrapTight wrapText="bothSides">
                  <wp:wrapPolygon edited="0">
                    <wp:start x="0" y="0"/>
                    <wp:lineTo x="21600" y="0"/>
                    <wp:lineTo x="21600" y="21600"/>
                    <wp:lineTo x="0" y="21600"/>
                    <wp:lineTo x="0" y="0"/>
                  </wp:wrapPolygon>
                </wp:wrapTight>
                <wp:docPr id="202028475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1F1F1" w14:textId="77777777" w:rsidR="00A87A37" w:rsidRPr="00D03356" w:rsidRDefault="00A87A37" w:rsidP="00D83CA7">
                            <w:pPr>
                              <w:ind w:right="-48"/>
                              <w:jc w:val="center"/>
                              <w:rPr>
                                <w:rFonts w:ascii="Arial" w:hAnsi="Arial"/>
                              </w:rPr>
                            </w:pPr>
                            <w:r>
                              <w:rPr>
                                <w:rFonts w:ascii="Arial" w:hAnsi="Arial"/>
                              </w:rPr>
                              <w:t>In</w:t>
                            </w:r>
                            <w:r w:rsidRPr="00D03356">
                              <w:rPr>
                                <w:rFonts w:ascii="Arial" w:hAnsi="Arial"/>
                              </w:rPr>
                              <w:t>ductive</w:t>
                            </w:r>
                            <w:r>
                              <w:rPr>
                                <w:rFonts w:ascii="Arial" w:hAnsi="Arial"/>
                              </w:rPr>
                              <w:t>-Deductive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B2B91" id="Text Box 88" o:spid="_x0000_s1028" type="#_x0000_t202" style="position:absolute;left:0;text-align:left;margin-left:324.05pt;margin-top:4.05pt;width:13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" filled="f" stroked="f">
                <v:path arrowok="t"/>
                <v:textbox inset=",7.2pt,,7.2pt">
                  <w:txbxContent>
                    <w:p w14:paraId="7041F1F1" w14:textId="77777777" w:rsidR="00A87A37" w:rsidRPr="00D03356" w:rsidRDefault="00A87A37" w:rsidP="00D83CA7">
                      <w:pPr>
                        <w:ind w:right="-48"/>
                        <w:jc w:val="center"/>
                        <w:rPr>
                          <w:rFonts w:ascii="Arial" w:hAnsi="Arial"/>
                        </w:rPr>
                      </w:pPr>
                      <w:r>
                        <w:rPr>
                          <w:rFonts w:ascii="Arial" w:hAnsi="Arial"/>
                        </w:rPr>
                        <w:t>In</w:t>
                      </w:r>
                      <w:r w:rsidRPr="00D03356">
                        <w:rPr>
                          <w:rFonts w:ascii="Arial" w:hAnsi="Arial"/>
                        </w:rPr>
                        <w:t>ductive</w:t>
                      </w:r>
                      <w:r>
                        <w:rPr>
                          <w:rFonts w:ascii="Arial" w:hAnsi="Arial"/>
                        </w:rPr>
                        <w:t>-Deductive</w:t>
                      </w:r>
                    </w:p>
                  </w:txbxContent>
                </v:textbox>
                <w10:wrap type="tight"/>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62336" behindDoc="0" locked="0" layoutInCell="1" allowOverlap="1" wp14:anchorId="4EABA43F" wp14:editId="29C8DE94">
                <wp:simplePos x="0" y="0"/>
                <wp:positionH relativeFrom="column">
                  <wp:posOffset>2572385</wp:posOffset>
                </wp:positionH>
                <wp:positionV relativeFrom="paragraph">
                  <wp:posOffset>51435</wp:posOffset>
                </wp:positionV>
                <wp:extent cx="1543050" cy="342900"/>
                <wp:effectExtent l="0" t="0" r="0" b="0"/>
                <wp:wrapTight wrapText="bothSides">
                  <wp:wrapPolygon edited="0">
                    <wp:start x="0" y="0"/>
                    <wp:lineTo x="21600" y="0"/>
                    <wp:lineTo x="21600" y="21600"/>
                    <wp:lineTo x="0" y="21600"/>
                    <wp:lineTo x="0" y="0"/>
                  </wp:wrapPolygon>
                </wp:wrapTight>
                <wp:docPr id="79438100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40BA0" w14:textId="77777777" w:rsidR="00A87A37" w:rsidRPr="00D03356" w:rsidRDefault="00A87A37" w:rsidP="00D83CA7">
                            <w:pPr>
                              <w:ind w:right="-48"/>
                              <w:jc w:val="center"/>
                              <w:rPr>
                                <w:rFonts w:ascii="Arial" w:hAnsi="Arial"/>
                              </w:rPr>
                            </w:pPr>
                            <w:r>
                              <w:rPr>
                                <w:rFonts w:ascii="Arial" w:hAnsi="Arial"/>
                              </w:rPr>
                              <w:t>In</w:t>
                            </w:r>
                            <w:r w:rsidRPr="00D03356">
                              <w:rPr>
                                <w:rFonts w:ascii="Arial" w:hAnsi="Arial"/>
                              </w:rPr>
                              <w:t>ductive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BA43F" id="Text Box 87" o:spid="_x0000_s1029" type="#_x0000_t202" style="position:absolute;left:0;text-align:left;margin-left:202.55pt;margin-top:4.05pt;width:121.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" filled="f" stroked="f">
                <v:path arrowok="t"/>
                <v:textbox inset=",7.2pt,,7.2pt">
                  <w:txbxContent>
                    <w:p w14:paraId="64340BA0" w14:textId="77777777" w:rsidR="00A87A37" w:rsidRPr="00D03356" w:rsidRDefault="00A87A37" w:rsidP="00D83CA7">
                      <w:pPr>
                        <w:ind w:right="-48"/>
                        <w:jc w:val="center"/>
                        <w:rPr>
                          <w:rFonts w:ascii="Arial" w:hAnsi="Arial"/>
                        </w:rPr>
                      </w:pPr>
                      <w:r>
                        <w:rPr>
                          <w:rFonts w:ascii="Arial" w:hAnsi="Arial"/>
                        </w:rPr>
                        <w:t>In</w:t>
                      </w:r>
                      <w:r w:rsidRPr="00D03356">
                        <w:rPr>
                          <w:rFonts w:ascii="Arial" w:hAnsi="Arial"/>
                        </w:rPr>
                        <w:t>ductive</w:t>
                      </w:r>
                    </w:p>
                  </w:txbxContent>
                </v:textbox>
                <w10:wrap type="tight"/>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61312" behindDoc="0" locked="0" layoutInCell="1" allowOverlap="1" wp14:anchorId="1A0F9781" wp14:editId="6333EB21">
                <wp:simplePos x="0" y="0"/>
                <wp:positionH relativeFrom="column">
                  <wp:posOffset>1029335</wp:posOffset>
                </wp:positionH>
                <wp:positionV relativeFrom="paragraph">
                  <wp:posOffset>51435</wp:posOffset>
                </wp:positionV>
                <wp:extent cx="1485900" cy="342900"/>
                <wp:effectExtent l="0" t="0" r="0" b="0"/>
                <wp:wrapTight wrapText="bothSides">
                  <wp:wrapPolygon edited="0">
                    <wp:start x="0" y="0"/>
                    <wp:lineTo x="21600" y="0"/>
                    <wp:lineTo x="21600" y="21600"/>
                    <wp:lineTo x="0" y="21600"/>
                    <wp:lineTo x="0" y="0"/>
                  </wp:wrapPolygon>
                </wp:wrapTight>
                <wp:docPr id="778071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324A2" w14:textId="77777777" w:rsidR="00A87A37" w:rsidRPr="00D03356" w:rsidRDefault="00A87A37" w:rsidP="00D83CA7">
                            <w:pPr>
                              <w:ind w:right="-48"/>
                              <w:jc w:val="center"/>
                              <w:rPr>
                                <w:rFonts w:ascii="Arial" w:hAnsi="Arial"/>
                              </w:rPr>
                            </w:pPr>
                            <w:r w:rsidRPr="00D03356">
                              <w:rPr>
                                <w:rFonts w:ascii="Arial" w:hAnsi="Arial"/>
                              </w:rPr>
                              <w:t>Deductive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9781" id="Text Box 86" o:spid="_x0000_s1030" type="#_x0000_t202" style="position:absolute;left:0;text-align:left;margin-left:81.05pt;margin-top:4.05pt;width:11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" filled="f" stroked="f">
                <v:path arrowok="t"/>
                <v:textbox inset=",7.2pt,,7.2pt">
                  <w:txbxContent>
                    <w:p w14:paraId="3F3324A2" w14:textId="77777777" w:rsidR="00A87A37" w:rsidRPr="00D03356" w:rsidRDefault="00A87A37" w:rsidP="00D83CA7">
                      <w:pPr>
                        <w:ind w:right="-48"/>
                        <w:jc w:val="center"/>
                        <w:rPr>
                          <w:rFonts w:ascii="Arial" w:hAnsi="Arial"/>
                        </w:rPr>
                      </w:pPr>
                      <w:r w:rsidRPr="00D03356">
                        <w:rPr>
                          <w:rFonts w:ascii="Arial" w:hAnsi="Arial"/>
                        </w:rPr>
                        <w:t>Deductive</w:t>
                      </w:r>
                    </w:p>
                  </w:txbxContent>
                </v:textbox>
                <w10:wrap type="tight"/>
              </v:shape>
            </w:pict>
          </mc:Fallback>
        </mc:AlternateContent>
      </w:r>
    </w:p>
    <w:p w14:paraId="1BFE5082" w14:textId="77777777" w:rsidR="00407571" w:rsidRPr="005D239D" w:rsidRDefault="00333B4E">
      <w:pPr>
        <w:tabs>
          <w:tab w:val="left" w:pos="6480"/>
        </w:tabs>
        <w:ind w:left="20" w:right="-80"/>
        <w:jc w:val="center"/>
        <w:rPr>
          <w:rFonts w:ascii="Arial" w:hAnsi="Arial" w:cs="Arial"/>
          <w:b/>
          <w:sz w:val="32"/>
          <w:szCs w:val="18"/>
        </w:rPr>
      </w:pPr>
      <w:r w:rsidRPr="005D239D">
        <w:rPr>
          <w:rFonts w:ascii="Arial" w:hAnsi="Arial" w:cs="Arial"/>
          <w:noProof/>
          <w:sz w:val="16"/>
          <w:szCs w:val="18"/>
          <w:lang w:eastAsia="en-US"/>
        </w:rPr>
        <mc:AlternateContent>
          <mc:Choice Requires="wps">
            <w:drawing>
              <wp:anchor distT="0" distB="0" distL="114300" distR="114300" simplePos="0" relativeHeight="251680768" behindDoc="0" locked="0" layoutInCell="1" allowOverlap="1" wp14:anchorId="59D044D3" wp14:editId="25ED4BD0">
                <wp:simplePos x="0" y="0"/>
                <wp:positionH relativeFrom="column">
                  <wp:posOffset>-33655</wp:posOffset>
                </wp:positionH>
                <wp:positionV relativeFrom="paragraph">
                  <wp:posOffset>4491355</wp:posOffset>
                </wp:positionV>
                <wp:extent cx="1143000" cy="342900"/>
                <wp:effectExtent l="0" t="0" r="0" b="0"/>
                <wp:wrapTight wrapText="bothSides">
                  <wp:wrapPolygon edited="0">
                    <wp:start x="0" y="0"/>
                    <wp:lineTo x="21600" y="0"/>
                    <wp:lineTo x="21600" y="21600"/>
                    <wp:lineTo x="0" y="21600"/>
                    <wp:lineTo x="0" y="0"/>
                  </wp:wrapPolygon>
                </wp:wrapTight>
                <wp:docPr id="39732189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22C66" w14:textId="77777777" w:rsidR="00A87A37" w:rsidRPr="00D03356" w:rsidRDefault="00A87A37" w:rsidP="00B87002">
                            <w:pPr>
                              <w:ind w:right="-48"/>
                              <w:jc w:val="left"/>
                              <w:rPr>
                                <w:rFonts w:ascii="Arial" w:hAnsi="Arial"/>
                              </w:rPr>
                            </w:pPr>
                            <w:r>
                              <w:rPr>
                                <w:rFonts w:ascii="Arial" w:hAnsi="Arial"/>
                              </w:rPr>
                              <w:t>Conclusion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044D3" id="Text Box 85" o:spid="_x0000_s1031" type="#_x0000_t202" style="position:absolute;left:0;text-align:left;margin-left:-2.65pt;margin-top:353.65pt;width:90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" filled="f" stroked="f">
                <v:path arrowok="t"/>
                <v:textbox inset=",7.2pt,,7.2pt">
                  <w:txbxContent>
                    <w:p w14:paraId="35B22C66" w14:textId="77777777" w:rsidR="00A87A37" w:rsidRPr="00D03356" w:rsidRDefault="00A87A37" w:rsidP="00B87002">
                      <w:pPr>
                        <w:ind w:right="-48"/>
                        <w:jc w:val="left"/>
                        <w:rPr>
                          <w:rFonts w:ascii="Arial" w:hAnsi="Arial"/>
                        </w:rPr>
                      </w:pPr>
                      <w:r>
                        <w:rPr>
                          <w:rFonts w:ascii="Arial" w:hAnsi="Arial"/>
                        </w:rPr>
                        <w:t>Conclusion</w:t>
                      </w:r>
                    </w:p>
                  </w:txbxContent>
                </v:textbox>
                <w10:wrap type="tight"/>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87936" behindDoc="0" locked="0" layoutInCell="1" allowOverlap="1" wp14:anchorId="1B823964" wp14:editId="6DE06819">
                <wp:simplePos x="0" y="0"/>
                <wp:positionH relativeFrom="column">
                  <wp:posOffset>4465320</wp:posOffset>
                </wp:positionH>
                <wp:positionV relativeFrom="paragraph">
                  <wp:posOffset>2090420</wp:posOffset>
                </wp:positionV>
                <wp:extent cx="1009650" cy="431800"/>
                <wp:effectExtent l="0" t="0" r="0" b="0"/>
                <wp:wrapTight wrapText="bothSides">
                  <wp:wrapPolygon edited="0">
                    <wp:start x="0" y="0"/>
                    <wp:lineTo x="21600" y="0"/>
                    <wp:lineTo x="21600" y="21600"/>
                    <wp:lineTo x="0" y="21600"/>
                    <wp:lineTo x="0" y="0"/>
                  </wp:wrapPolygon>
                </wp:wrapTight>
                <wp:docPr id="59742716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9650" cy="431800"/>
                        </a:xfrm>
                        <a:prstGeom prst="rect">
                          <a:avLst/>
                        </a:prstGeom>
                        <a:solidFill>
                          <a:srgbClr val="000000"/>
                        </a:solidFill>
                        <a:ln w="9525">
                          <a:solidFill>
                            <a:srgbClr val="000000"/>
                          </a:solidFill>
                          <a:miter lim="800000"/>
                          <a:headEnd/>
                          <a:tailEnd/>
                        </a:ln>
                      </wps:spPr>
                      <wps:txbx>
                        <w:txbxContent>
                          <w:p w14:paraId="26B4C14F" w14:textId="77777777" w:rsidR="00A87A37" w:rsidRPr="00D03356" w:rsidRDefault="00A87A37" w:rsidP="00D83CA7">
                            <w:pPr>
                              <w:ind w:right="-48"/>
                              <w:jc w:val="center"/>
                              <w:rPr>
                                <w:rFonts w:ascii="Arial" w:hAnsi="Arial"/>
                              </w:rPr>
                            </w:pPr>
                            <w:r>
                              <w:rPr>
                                <w:rFonts w:ascii="Arial" w:hAnsi="Arial"/>
                              </w:rPr>
                              <w:t>Main Idea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3964" id="Text Box 84" o:spid="_x0000_s1032" type="#_x0000_t202" style="position:absolute;left:0;text-align:left;margin-left:351.6pt;margin-top:164.6pt;width:79.5pt;height: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" fillcolor="black">
                <v:path arrowok="t"/>
                <v:textbox inset=",7.2pt,,7.2pt">
                  <w:txbxContent>
                    <w:p w14:paraId="26B4C14F" w14:textId="77777777" w:rsidR="00A87A37" w:rsidRPr="00D03356" w:rsidRDefault="00A87A37" w:rsidP="00D83CA7">
                      <w:pPr>
                        <w:ind w:right="-48"/>
                        <w:jc w:val="center"/>
                        <w:rPr>
                          <w:rFonts w:ascii="Arial" w:hAnsi="Arial"/>
                        </w:rPr>
                      </w:pPr>
                      <w:r>
                        <w:rPr>
                          <w:rFonts w:ascii="Arial" w:hAnsi="Arial"/>
                        </w:rPr>
                        <w:t>Main Idea</w:t>
                      </w:r>
                    </w:p>
                  </w:txbxContent>
                </v:textbox>
                <w10:wrap type="tight"/>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66432" behindDoc="0" locked="0" layoutInCell="1" allowOverlap="1" wp14:anchorId="55067ED1" wp14:editId="753BFBCD">
                <wp:simplePos x="0" y="0"/>
                <wp:positionH relativeFrom="column">
                  <wp:posOffset>4232910</wp:posOffset>
                </wp:positionH>
                <wp:positionV relativeFrom="paragraph">
                  <wp:posOffset>376555</wp:posOffset>
                </wp:positionV>
                <wp:extent cx="1475105" cy="431800"/>
                <wp:effectExtent l="0" t="0" r="0" b="0"/>
                <wp:wrapTight wrapText="bothSides">
                  <wp:wrapPolygon edited="0">
                    <wp:start x="0" y="0"/>
                    <wp:lineTo x="21600" y="0"/>
                    <wp:lineTo x="21600" y="21600"/>
                    <wp:lineTo x="0" y="21600"/>
                    <wp:lineTo x="0" y="0"/>
                  </wp:wrapPolygon>
                </wp:wrapTight>
                <wp:docPr id="151183577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105" cy="431800"/>
                        </a:xfrm>
                        <a:prstGeom prst="rect">
                          <a:avLst/>
                        </a:prstGeom>
                        <a:solidFill>
                          <a:srgbClr val="000000"/>
                        </a:solidFill>
                        <a:ln w="9525">
                          <a:solidFill>
                            <a:srgbClr val="000000"/>
                          </a:solidFill>
                          <a:miter lim="800000"/>
                          <a:headEnd/>
                          <a:tailEnd/>
                        </a:ln>
                      </wps:spPr>
                      <wps:txbx>
                        <w:txbxContent>
                          <w:p w14:paraId="6E8E87BF" w14:textId="77777777" w:rsidR="00A87A37" w:rsidRPr="00D03356" w:rsidRDefault="00A87A37" w:rsidP="00D83CA7">
                            <w:pPr>
                              <w:ind w:right="-48"/>
                              <w:jc w:val="center"/>
                              <w:rPr>
                                <w:rFonts w:ascii="Arial" w:hAnsi="Arial"/>
                              </w:rPr>
                            </w:pPr>
                            <w:r>
                              <w:rPr>
                                <w:rFonts w:ascii="Arial" w:hAnsi="Arial"/>
                              </w:rPr>
                              <w:t>Subject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67ED1" id="Text Box 83" o:spid="_x0000_s1033" type="#_x0000_t202" style="position:absolute;left:0;text-align:left;margin-left:333.3pt;margin-top:29.65pt;width:116.15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" fillcolor="black">
                <v:path arrowok="t"/>
                <v:textbox inset=",7.2pt,,7.2pt">
                  <w:txbxContent>
                    <w:p w14:paraId="6E8E87BF" w14:textId="77777777" w:rsidR="00A87A37" w:rsidRPr="00D03356" w:rsidRDefault="00A87A37" w:rsidP="00D83CA7">
                      <w:pPr>
                        <w:ind w:right="-48"/>
                        <w:jc w:val="center"/>
                        <w:rPr>
                          <w:rFonts w:ascii="Arial" w:hAnsi="Arial"/>
                        </w:rPr>
                      </w:pPr>
                      <w:r>
                        <w:rPr>
                          <w:rFonts w:ascii="Arial" w:hAnsi="Arial"/>
                        </w:rPr>
                        <w:t>Subject</w:t>
                      </w:r>
                    </w:p>
                  </w:txbxContent>
                </v:textbox>
                <w10:wrap type="tight"/>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79744" behindDoc="0" locked="0" layoutInCell="1" allowOverlap="1" wp14:anchorId="1937EC8C" wp14:editId="117A811E">
                <wp:simplePos x="0" y="0"/>
                <wp:positionH relativeFrom="column">
                  <wp:posOffset>4232910</wp:posOffset>
                </wp:positionH>
                <wp:positionV relativeFrom="paragraph">
                  <wp:posOffset>4377055</wp:posOffset>
                </wp:positionV>
                <wp:extent cx="1475105" cy="566420"/>
                <wp:effectExtent l="0" t="0" r="0" b="0"/>
                <wp:wrapTight wrapText="bothSides">
                  <wp:wrapPolygon edited="0">
                    <wp:start x="0" y="0"/>
                    <wp:lineTo x="21600" y="0"/>
                    <wp:lineTo x="21600" y="21600"/>
                    <wp:lineTo x="0" y="21600"/>
                    <wp:lineTo x="0" y="0"/>
                  </wp:wrapPolygon>
                </wp:wrapTight>
                <wp:docPr id="184745014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105" cy="566420"/>
                        </a:xfrm>
                        <a:prstGeom prst="rect">
                          <a:avLst/>
                        </a:prstGeom>
                        <a:solidFill>
                          <a:srgbClr val="000000"/>
                        </a:solidFill>
                        <a:ln w="9525">
                          <a:solidFill>
                            <a:srgbClr val="000000"/>
                          </a:solidFill>
                          <a:miter lim="800000"/>
                          <a:headEnd/>
                          <a:tailEnd/>
                        </a:ln>
                      </wps:spPr>
                      <wps:txbx>
                        <w:txbxContent>
                          <w:p w14:paraId="675835A3" w14:textId="77777777" w:rsidR="00A87A37" w:rsidRPr="00D03356" w:rsidRDefault="00A87A37" w:rsidP="004C6B73">
                            <w:pPr>
                              <w:ind w:right="-48"/>
                              <w:jc w:val="center"/>
                              <w:rPr>
                                <w:rFonts w:ascii="Arial" w:hAnsi="Arial"/>
                              </w:rPr>
                            </w:pPr>
                            <w:r>
                              <w:rPr>
                                <w:rFonts w:ascii="Arial" w:hAnsi="Arial"/>
                              </w:rPr>
                              <w:t xml:space="preserve">Main Idea </w:t>
                            </w:r>
                            <w:r>
                              <w:rPr>
                                <w:rFonts w:ascii="Arial" w:hAnsi="Arial"/>
                              </w:rPr>
                              <w:br/>
                              <w:t>Repeated</w:t>
                            </w:r>
                          </w:p>
                          <w:p w14:paraId="3E0E8941" w14:textId="77777777" w:rsidR="00A87A37" w:rsidRPr="00D03356" w:rsidRDefault="00A87A37" w:rsidP="004C6B73">
                            <w:pPr>
                              <w:ind w:right="-48"/>
                              <w:jc w:val="center"/>
                              <w:rPr>
                                <w:rFonts w:ascii="Arial" w:hAnsi="Arial"/>
                              </w:rPr>
                            </w:pPr>
                          </w:p>
                          <w:p w14:paraId="4EB450B0" w14:textId="77777777" w:rsidR="00A87A37" w:rsidRPr="00D03356" w:rsidRDefault="00A87A37" w:rsidP="00D83CA7">
                            <w:pPr>
                              <w:ind w:right="-48"/>
                              <w:jc w:val="center"/>
                              <w:rPr>
                                <w:rFonts w:ascii="Arial" w:hAnsi="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7EC8C" id="Text Box 82" o:spid="_x0000_s1034" type="#_x0000_t202" style="position:absolute;left:0;text-align:left;margin-left:333.3pt;margin-top:344.65pt;width:116.15pt;height:4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" fillcolor="black">
                <v:path arrowok="t"/>
                <v:textbox inset=",7.2pt,,7.2pt">
                  <w:txbxContent>
                    <w:p w14:paraId="675835A3" w14:textId="77777777" w:rsidR="00A87A37" w:rsidRPr="00D03356" w:rsidRDefault="00A87A37" w:rsidP="004C6B73">
                      <w:pPr>
                        <w:ind w:right="-48"/>
                        <w:jc w:val="center"/>
                        <w:rPr>
                          <w:rFonts w:ascii="Arial" w:hAnsi="Arial"/>
                        </w:rPr>
                      </w:pPr>
                      <w:r>
                        <w:rPr>
                          <w:rFonts w:ascii="Arial" w:hAnsi="Arial"/>
                        </w:rPr>
                        <w:t xml:space="preserve">Main Idea </w:t>
                      </w:r>
                      <w:r>
                        <w:rPr>
                          <w:rFonts w:ascii="Arial" w:hAnsi="Arial"/>
                        </w:rPr>
                        <w:br/>
                        <w:t>Repeated</w:t>
                      </w:r>
                    </w:p>
                    <w:p w14:paraId="3E0E8941" w14:textId="77777777" w:rsidR="00A87A37" w:rsidRPr="00D03356" w:rsidRDefault="00A87A37" w:rsidP="004C6B73">
                      <w:pPr>
                        <w:ind w:right="-48"/>
                        <w:jc w:val="center"/>
                        <w:rPr>
                          <w:rFonts w:ascii="Arial" w:hAnsi="Arial"/>
                        </w:rPr>
                      </w:pPr>
                    </w:p>
                    <w:p w14:paraId="4EB450B0" w14:textId="77777777" w:rsidR="00A87A37" w:rsidRPr="00D03356" w:rsidRDefault="00A87A37" w:rsidP="00D83CA7">
                      <w:pPr>
                        <w:ind w:right="-48"/>
                        <w:jc w:val="center"/>
                        <w:rPr>
                          <w:rFonts w:ascii="Arial" w:hAnsi="Arial"/>
                        </w:rPr>
                      </w:pPr>
                    </w:p>
                  </w:txbxContent>
                </v:textbox>
                <w10:wrap type="tight"/>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91008" behindDoc="0" locked="0" layoutInCell="1" allowOverlap="1" wp14:anchorId="23B80F9A" wp14:editId="673B4728">
                <wp:simplePos x="0" y="0"/>
                <wp:positionH relativeFrom="column">
                  <wp:posOffset>4970145</wp:posOffset>
                </wp:positionH>
                <wp:positionV relativeFrom="paragraph">
                  <wp:posOffset>3347085</wp:posOffset>
                </wp:positionV>
                <wp:extent cx="0" cy="360045"/>
                <wp:effectExtent l="0" t="0" r="0" b="0"/>
                <wp:wrapThrough wrapText="bothSides">
                  <wp:wrapPolygon edited="0">
                    <wp:start x="0" y="-571"/>
                    <wp:lineTo x="0" y="7390"/>
                    <wp:lineTo x="0" y="12495"/>
                    <wp:lineTo x="0" y="17638"/>
                    <wp:lineTo x="0" y="21600"/>
                    <wp:lineTo x="0" y="21600"/>
                    <wp:lineTo x="0" y="17638"/>
                    <wp:lineTo x="0" y="9105"/>
                    <wp:lineTo x="0" y="8533"/>
                    <wp:lineTo x="0" y="-571"/>
                    <wp:lineTo x="0" y="-571"/>
                  </wp:wrapPolygon>
                </wp:wrapThrough>
                <wp:docPr id="150576863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0045"/>
                        </a:xfrm>
                        <a:prstGeom prst="straightConnector1">
                          <a:avLst/>
                        </a:prstGeom>
                        <a:noFill/>
                        <a:ln w="25400">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97D793" id="_x0000_t32" coordsize="21600,21600" o:spt="32" o:oned="t" path="m,l21600,21600e" filled="f">
                <v:path arrowok="t" fillok="f" o:connecttype="none"/>
                <o:lock v:ext="edit" shapetype="t"/>
              </v:shapetype>
              <v:shape id="Straight Arrow Connector 1" o:spid="_x0000_s1026" type="#_x0000_t32" style="position:absolute;margin-left:391.35pt;margin-top:263.55pt;width:0;height:2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" strokeweight="2pt">
                <v:stroke startarrow="open" endarrow="open"/>
                <v:shadow opacity="24903f" origin=",.5" offset="0,.55556mm"/>
                <o:lock v:ext="edit" shapetype="f"/>
                <w10:wrap type="through"/>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89984" behindDoc="0" locked="0" layoutInCell="1" allowOverlap="1" wp14:anchorId="6825BCEB" wp14:editId="0ACD7916">
                <wp:simplePos x="0" y="0"/>
                <wp:positionH relativeFrom="column">
                  <wp:posOffset>4970145</wp:posOffset>
                </wp:positionH>
                <wp:positionV relativeFrom="paragraph">
                  <wp:posOffset>2533650</wp:posOffset>
                </wp:positionV>
                <wp:extent cx="0" cy="360045"/>
                <wp:effectExtent l="88900" t="25400" r="38100" b="8255"/>
                <wp:wrapNone/>
                <wp:docPr id="30013958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0045"/>
                        </a:xfrm>
                        <a:prstGeom prst="straightConnector1">
                          <a:avLst/>
                        </a:prstGeom>
                        <a:noFill/>
                        <a:ln w="25400">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56BC20" id="Straight Arrow Connector 1" o:spid="_x0000_s1026" type="#_x0000_t32" style="position:absolute;margin-left:391.35pt;margin-top:199.5pt;width:0;height:2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" strokeweight="2pt">
                <v:stroke startarrow="open" endarrow="open"/>
                <v:shadow opacity="24903f" origin=",.5" offset="0,.55556mm"/>
                <o:lock v:ext="edit" shapetype="f"/>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88960" behindDoc="0" locked="0" layoutInCell="1" allowOverlap="1" wp14:anchorId="07AB022F" wp14:editId="467F7999">
                <wp:simplePos x="0" y="0"/>
                <wp:positionH relativeFrom="column">
                  <wp:posOffset>4970145</wp:posOffset>
                </wp:positionH>
                <wp:positionV relativeFrom="paragraph">
                  <wp:posOffset>1791970</wp:posOffset>
                </wp:positionV>
                <wp:extent cx="0" cy="288290"/>
                <wp:effectExtent l="88900" t="0" r="63500" b="16510"/>
                <wp:wrapNone/>
                <wp:docPr id="9590170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829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00187D" id="Straight Arrow Connector 2" o:spid="_x0000_s1026" type="#_x0000_t32" style="position:absolute;margin-left:391.35pt;margin-top:141.1pt;width:0;height:2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" strokeweight="2pt">
                <v:stroke endarrow="open"/>
                <v:shadow opacity="24903f" origin=",.5" offset="0,.55556mm"/>
                <o:lock v:ext="edit" shapetype="f"/>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73600" behindDoc="0" locked="0" layoutInCell="1" allowOverlap="1" wp14:anchorId="2368C916" wp14:editId="05F7170E">
                <wp:simplePos x="0" y="0"/>
                <wp:positionH relativeFrom="column">
                  <wp:posOffset>4700270</wp:posOffset>
                </wp:positionH>
                <wp:positionV relativeFrom="paragraph">
                  <wp:posOffset>2903855</wp:posOffset>
                </wp:positionV>
                <wp:extent cx="539750" cy="431800"/>
                <wp:effectExtent l="0" t="0" r="0" b="0"/>
                <wp:wrapTight wrapText="bothSides">
                  <wp:wrapPolygon edited="0">
                    <wp:start x="0" y="0"/>
                    <wp:lineTo x="21600" y="0"/>
                    <wp:lineTo x="21600" y="21600"/>
                    <wp:lineTo x="0" y="21600"/>
                    <wp:lineTo x="0" y="0"/>
                  </wp:wrapPolygon>
                </wp:wrapTight>
                <wp:docPr id="172678747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0"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0FD71E" w14:textId="77777777" w:rsidR="00A87A37" w:rsidRPr="00D03356" w:rsidRDefault="00A87A37" w:rsidP="00D83CA7">
                            <w:pPr>
                              <w:ind w:right="-48"/>
                              <w:jc w:val="center"/>
                              <w:rPr>
                                <w:rFonts w:ascii="Arial" w:hAnsi="Arial"/>
                              </w:rPr>
                            </w:pPr>
                            <w:r>
                              <w:rPr>
                                <w:rFonts w:ascii="Arial" w:hAnsi="Arial"/>
                              </w:rPr>
                              <w:t>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C916" id="Text Box 78" o:spid="_x0000_s1035" type="#_x0000_t202" style="position:absolute;left:0;text-align:left;margin-left:370.1pt;margin-top:228.65pt;width:42.5pt;height: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" filled="f">
                <v:path arrowok="t"/>
                <v:textbox inset=",7.2pt,,7.2pt">
                  <w:txbxContent>
                    <w:p w14:paraId="670FD71E" w14:textId="77777777" w:rsidR="00A87A37" w:rsidRPr="00D03356" w:rsidRDefault="00A87A37" w:rsidP="00D83CA7">
                      <w:pPr>
                        <w:ind w:right="-48"/>
                        <w:jc w:val="center"/>
                        <w:rPr>
                          <w:rFonts w:ascii="Arial" w:hAnsi="Arial"/>
                        </w:rPr>
                      </w:pPr>
                      <w:r>
                        <w:rPr>
                          <w:rFonts w:ascii="Arial" w:hAnsi="Arial"/>
                        </w:rPr>
                        <w:t>II</w:t>
                      </w:r>
                    </w:p>
                  </w:txbxContent>
                </v:textbox>
                <w10:wrap type="tight"/>
              </v:shape>
            </w:pict>
          </mc:Fallback>
        </mc:AlternateContent>
      </w:r>
      <w:r w:rsidRPr="005D239D">
        <w:rPr>
          <w:rFonts w:ascii="Arial" w:hAnsi="Arial" w:cs="Arial"/>
          <w:noProof/>
          <w:sz w:val="22"/>
          <w:szCs w:val="18"/>
          <w:lang w:eastAsia="en-US"/>
        </w:rPr>
        <mc:AlternateContent>
          <mc:Choice Requires="wps">
            <w:drawing>
              <wp:anchor distT="0" distB="0" distL="114300" distR="114300" simplePos="0" relativeHeight="251686912" behindDoc="0" locked="0" layoutInCell="1" allowOverlap="1" wp14:anchorId="733C2131" wp14:editId="64D23BFA">
                <wp:simplePos x="0" y="0"/>
                <wp:positionH relativeFrom="column">
                  <wp:posOffset>4970145</wp:posOffset>
                </wp:positionH>
                <wp:positionV relativeFrom="paragraph">
                  <wp:posOffset>833755</wp:posOffset>
                </wp:positionV>
                <wp:extent cx="0" cy="504190"/>
                <wp:effectExtent l="88900" t="0" r="76200" b="16510"/>
                <wp:wrapNone/>
                <wp:docPr id="200245809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419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E0E5C5" id="Straight Arrow Connector 2" o:spid="_x0000_s1026" type="#_x0000_t32" style="position:absolute;margin-left:391.35pt;margin-top:65.65pt;width:0;height:3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" strokeweight="2pt">
                <v:stroke endarrow="open"/>
                <v:shadow opacity="24903f" origin=",.5" offset="0,.55556mm"/>
                <o:lock v:ext="edit" shapetype="f"/>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70528" behindDoc="0" locked="0" layoutInCell="1" allowOverlap="1" wp14:anchorId="7053C44D" wp14:editId="589EC00C">
                <wp:simplePos x="0" y="0"/>
                <wp:positionH relativeFrom="column">
                  <wp:posOffset>4700270</wp:posOffset>
                </wp:positionH>
                <wp:positionV relativeFrom="paragraph">
                  <wp:posOffset>1348740</wp:posOffset>
                </wp:positionV>
                <wp:extent cx="539750" cy="431800"/>
                <wp:effectExtent l="0" t="0" r="0" b="0"/>
                <wp:wrapTight wrapText="bothSides">
                  <wp:wrapPolygon edited="0">
                    <wp:start x="0" y="0"/>
                    <wp:lineTo x="21600" y="0"/>
                    <wp:lineTo x="21600" y="21600"/>
                    <wp:lineTo x="0" y="21600"/>
                    <wp:lineTo x="0" y="0"/>
                  </wp:wrapPolygon>
                </wp:wrapTight>
                <wp:docPr id="120991705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0"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26079" w14:textId="77777777" w:rsidR="00A87A37" w:rsidRPr="00D03356" w:rsidRDefault="00A87A37" w:rsidP="00D83CA7">
                            <w:pPr>
                              <w:ind w:right="-48"/>
                              <w:jc w:val="center"/>
                              <w:rPr>
                                <w:rFonts w:ascii="Arial" w:hAnsi="Arial"/>
                              </w:rPr>
                            </w:pPr>
                            <w:r>
                              <w:rPr>
                                <w:rFonts w:ascii="Arial" w:hAnsi="Arial"/>
                              </w:rPr>
                              <w:t>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3C44D" id="Text Box 76" o:spid="_x0000_s1036" type="#_x0000_t202" style="position:absolute;left:0;text-align:left;margin-left:370.1pt;margin-top:106.2pt;width:42.5pt;height: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" filled="f">
                <v:path arrowok="t"/>
                <v:textbox inset=",7.2pt,,7.2pt">
                  <w:txbxContent>
                    <w:p w14:paraId="0AA26079" w14:textId="77777777" w:rsidR="00A87A37" w:rsidRPr="00D03356" w:rsidRDefault="00A87A37" w:rsidP="00D83CA7">
                      <w:pPr>
                        <w:ind w:right="-48"/>
                        <w:jc w:val="center"/>
                        <w:rPr>
                          <w:rFonts w:ascii="Arial" w:hAnsi="Arial"/>
                        </w:rPr>
                      </w:pPr>
                      <w:r>
                        <w:rPr>
                          <w:rFonts w:ascii="Arial" w:hAnsi="Arial"/>
                        </w:rPr>
                        <w:t>I</w:t>
                      </w:r>
                    </w:p>
                  </w:txbxContent>
                </v:textbox>
                <w10:wrap type="tight"/>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76672" behindDoc="0" locked="0" layoutInCell="1" allowOverlap="1" wp14:anchorId="5D3A72C9" wp14:editId="26526E79">
                <wp:simplePos x="0" y="0"/>
                <wp:positionH relativeFrom="column">
                  <wp:posOffset>4700270</wp:posOffset>
                </wp:positionH>
                <wp:positionV relativeFrom="paragraph">
                  <wp:posOffset>3716655</wp:posOffset>
                </wp:positionV>
                <wp:extent cx="539750" cy="431800"/>
                <wp:effectExtent l="0" t="0" r="0" b="0"/>
                <wp:wrapTight wrapText="bothSides">
                  <wp:wrapPolygon edited="0">
                    <wp:start x="0" y="0"/>
                    <wp:lineTo x="21600" y="0"/>
                    <wp:lineTo x="21600" y="21600"/>
                    <wp:lineTo x="0" y="21600"/>
                    <wp:lineTo x="0" y="0"/>
                  </wp:wrapPolygon>
                </wp:wrapTight>
                <wp:docPr id="185660135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0"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187752" w14:textId="77777777" w:rsidR="00A87A37" w:rsidRPr="00D03356" w:rsidRDefault="00A87A37" w:rsidP="00D83CA7">
                            <w:pPr>
                              <w:ind w:right="-48"/>
                              <w:jc w:val="center"/>
                              <w:rPr>
                                <w:rFonts w:ascii="Arial" w:hAnsi="Arial"/>
                              </w:rPr>
                            </w:pPr>
                            <w:r>
                              <w:rPr>
                                <w:rFonts w:ascii="Arial" w:hAnsi="Arial"/>
                              </w:rPr>
                              <w:t>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A72C9" id="Text Box 75" o:spid="_x0000_s1037" type="#_x0000_t202" style="position:absolute;left:0;text-align:left;margin-left:370.1pt;margin-top:292.65pt;width:42.5pt;height: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" filled="f">
                <v:path arrowok="t"/>
                <v:textbox inset=",7.2pt,,7.2pt">
                  <w:txbxContent>
                    <w:p w14:paraId="63187752" w14:textId="77777777" w:rsidR="00A87A37" w:rsidRPr="00D03356" w:rsidRDefault="00A87A37" w:rsidP="00D83CA7">
                      <w:pPr>
                        <w:ind w:right="-48"/>
                        <w:jc w:val="center"/>
                        <w:rPr>
                          <w:rFonts w:ascii="Arial" w:hAnsi="Arial"/>
                        </w:rPr>
                      </w:pPr>
                      <w:r>
                        <w:rPr>
                          <w:rFonts w:ascii="Arial" w:hAnsi="Arial"/>
                        </w:rPr>
                        <w:t>III</w:t>
                      </w:r>
                    </w:p>
                  </w:txbxContent>
                </v:textbox>
                <w10:wrap type="tight"/>
              </v:shape>
            </w:pict>
          </mc:Fallback>
        </mc:AlternateContent>
      </w:r>
      <w:r w:rsidRPr="005D239D">
        <w:rPr>
          <w:rFonts w:ascii="Arial" w:hAnsi="Arial" w:cs="Arial"/>
          <w:noProof/>
          <w:sz w:val="22"/>
          <w:szCs w:val="18"/>
          <w:lang w:eastAsia="en-US"/>
        </w:rPr>
        <mc:AlternateContent>
          <mc:Choice Requires="wps">
            <w:drawing>
              <wp:anchor distT="0" distB="0" distL="114300" distR="114300" simplePos="0" relativeHeight="251694080" behindDoc="0" locked="0" layoutInCell="1" allowOverlap="1" wp14:anchorId="4364EF8C" wp14:editId="1246B4AA">
                <wp:simplePos x="0" y="0"/>
                <wp:positionH relativeFrom="column">
                  <wp:posOffset>4229735</wp:posOffset>
                </wp:positionH>
                <wp:positionV relativeFrom="paragraph">
                  <wp:posOffset>782320</wp:posOffset>
                </wp:positionV>
                <wp:extent cx="1480820" cy="1308735"/>
                <wp:effectExtent l="0" t="0" r="0" b="0"/>
                <wp:wrapThrough wrapText="bothSides">
                  <wp:wrapPolygon edited="0">
                    <wp:start x="2517178" y="0"/>
                    <wp:lineTo x="-74035" y="37035197"/>
                    <wp:lineTo x="10735033" y="37035197"/>
                    <wp:lineTo x="8069777" y="0"/>
                    <wp:lineTo x="2517178" y="0"/>
                  </wp:wrapPolygon>
                </wp:wrapThrough>
                <wp:docPr id="637226172" name="Trapezoi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480820" cy="1308735"/>
                        </a:xfrm>
                        <a:custGeom>
                          <a:avLst/>
                          <a:gdLst>
                            <a:gd name="T0" fmla="*/ 0 w 1143000"/>
                            <a:gd name="T1" fmla="*/ 1227 h 3543300"/>
                            <a:gd name="T2" fmla="*/ 2267956 w 1143000"/>
                            <a:gd name="T3" fmla="*/ 0 h 3543300"/>
                            <a:gd name="T4" fmla="*/ 6803864 w 1143000"/>
                            <a:gd name="T5" fmla="*/ 0 h 3543300"/>
                            <a:gd name="T6" fmla="*/ 9071827 w 1143000"/>
                            <a:gd name="T7" fmla="*/ 1227 h 3543300"/>
                            <a:gd name="T8" fmla="*/ 0 w 1143000"/>
                            <a:gd name="T9" fmla="*/ 1227 h 35433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3000" h="3543300">
                              <a:moveTo>
                                <a:pt x="0" y="3543300"/>
                              </a:moveTo>
                              <a:lnTo>
                                <a:pt x="285750" y="0"/>
                              </a:lnTo>
                              <a:lnTo>
                                <a:pt x="857250" y="0"/>
                              </a:lnTo>
                              <a:lnTo>
                                <a:pt x="1143000" y="3543300"/>
                              </a:lnTo>
                              <a:lnTo>
                                <a:pt x="0" y="3543300"/>
                              </a:lnTo>
                              <a:close/>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6AEC59" id="Trapezoid 1" o:spid="_x0000_s1026" style="position:absolute;margin-left:333.05pt;margin-top:61.6pt;width:116.6pt;height:103.05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0,3543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" path="m,3543300l285750,,857250,r285750,3543300l,3543300xe" filled="f">
                <v:shadow color="black" opacity="22936f" origin=",.5" offset="0,.63889mm"/>
                <v:path arrowok="t" o:connecttype="custom" o:connectlocs="0,453;2938263,0;8814784,0;11753056,453;0,453" o:connectangles="0,0,0,0,0"/>
                <w10:wrap type="through"/>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65408" behindDoc="0" locked="0" layoutInCell="1" allowOverlap="1" wp14:anchorId="3D8D9954" wp14:editId="7C3FEE80">
                <wp:simplePos x="0" y="0"/>
                <wp:positionH relativeFrom="column">
                  <wp:posOffset>2629535</wp:posOffset>
                </wp:positionH>
                <wp:positionV relativeFrom="paragraph">
                  <wp:posOffset>376555</wp:posOffset>
                </wp:positionV>
                <wp:extent cx="1480820" cy="431800"/>
                <wp:effectExtent l="0" t="0" r="0" b="0"/>
                <wp:wrapTight wrapText="bothSides">
                  <wp:wrapPolygon edited="0">
                    <wp:start x="0" y="0"/>
                    <wp:lineTo x="21600" y="0"/>
                    <wp:lineTo x="21600" y="21600"/>
                    <wp:lineTo x="0" y="21600"/>
                    <wp:lineTo x="0" y="0"/>
                  </wp:wrapPolygon>
                </wp:wrapTight>
                <wp:docPr id="205530615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0820" cy="431800"/>
                        </a:xfrm>
                        <a:prstGeom prst="rect">
                          <a:avLst/>
                        </a:prstGeom>
                        <a:solidFill>
                          <a:srgbClr val="000000"/>
                        </a:solidFill>
                        <a:ln w="9525">
                          <a:solidFill>
                            <a:srgbClr val="000000"/>
                          </a:solidFill>
                          <a:miter lim="800000"/>
                          <a:headEnd/>
                          <a:tailEnd/>
                        </a:ln>
                      </wps:spPr>
                      <wps:txbx>
                        <w:txbxContent>
                          <w:p w14:paraId="5AD5DB1E" w14:textId="77777777" w:rsidR="00A87A37" w:rsidRPr="00D03356" w:rsidRDefault="00A87A37" w:rsidP="00D83CA7">
                            <w:pPr>
                              <w:ind w:right="-48"/>
                              <w:jc w:val="center"/>
                              <w:rPr>
                                <w:rFonts w:ascii="Arial" w:hAnsi="Arial"/>
                              </w:rPr>
                            </w:pPr>
                            <w:r>
                              <w:rPr>
                                <w:rFonts w:ascii="Arial" w:hAnsi="Arial"/>
                              </w:rPr>
                              <w:t>Subject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D9954" id="Text Box 73" o:spid="_x0000_s1038" type="#_x0000_t202" style="position:absolute;left:0;text-align:left;margin-left:207.05pt;margin-top:29.65pt;width:116.6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" fillcolor="black">
                <v:path arrowok="t"/>
                <v:textbox inset=",7.2pt,,7.2pt">
                  <w:txbxContent>
                    <w:p w14:paraId="5AD5DB1E" w14:textId="77777777" w:rsidR="00A87A37" w:rsidRPr="00D03356" w:rsidRDefault="00A87A37" w:rsidP="00D83CA7">
                      <w:pPr>
                        <w:ind w:right="-48"/>
                        <w:jc w:val="center"/>
                        <w:rPr>
                          <w:rFonts w:ascii="Arial" w:hAnsi="Arial"/>
                        </w:rPr>
                      </w:pPr>
                      <w:r>
                        <w:rPr>
                          <w:rFonts w:ascii="Arial" w:hAnsi="Arial"/>
                        </w:rPr>
                        <w:t>Subject</w:t>
                      </w:r>
                    </w:p>
                  </w:txbxContent>
                </v:textbox>
                <w10:wrap type="tight"/>
              </v:shape>
            </w:pict>
          </mc:Fallback>
        </mc:AlternateContent>
      </w:r>
      <w:r w:rsidRPr="005D239D">
        <w:rPr>
          <w:rFonts w:ascii="Arial" w:hAnsi="Arial" w:cs="Arial"/>
          <w:noProof/>
          <w:sz w:val="22"/>
          <w:szCs w:val="18"/>
          <w:lang w:eastAsia="en-US"/>
        </w:rPr>
        <mc:AlternateContent>
          <mc:Choice Requires="wps">
            <w:drawing>
              <wp:anchor distT="0" distB="0" distL="114300" distR="114300" simplePos="0" relativeHeight="251692032" behindDoc="0" locked="0" layoutInCell="1" allowOverlap="1" wp14:anchorId="3BAD8D2D" wp14:editId="0C0DC7C0">
                <wp:simplePos x="0" y="0"/>
                <wp:positionH relativeFrom="column">
                  <wp:posOffset>2634615</wp:posOffset>
                </wp:positionH>
                <wp:positionV relativeFrom="paragraph">
                  <wp:posOffset>777240</wp:posOffset>
                </wp:positionV>
                <wp:extent cx="1480820" cy="3599815"/>
                <wp:effectExtent l="0" t="0" r="0" b="0"/>
                <wp:wrapThrough wrapText="bothSides">
                  <wp:wrapPolygon edited="0">
                    <wp:start x="2517178" y="0"/>
                    <wp:lineTo x="-74035" y="13464375"/>
                    <wp:lineTo x="10735033" y="13464375"/>
                    <wp:lineTo x="8069777" y="0"/>
                    <wp:lineTo x="2517178" y="0"/>
                  </wp:wrapPolygon>
                </wp:wrapThrough>
                <wp:docPr id="1632227320" name="Trapezoi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480820" cy="3599815"/>
                        </a:xfrm>
                        <a:custGeom>
                          <a:avLst/>
                          <a:gdLst>
                            <a:gd name="T0" fmla="*/ 0 w 1143000"/>
                            <a:gd name="T1" fmla="*/ 4021481 h 3543300"/>
                            <a:gd name="T2" fmla="*/ 2267956 w 1143000"/>
                            <a:gd name="T3" fmla="*/ 0 h 3543300"/>
                            <a:gd name="T4" fmla="*/ 6803864 w 1143000"/>
                            <a:gd name="T5" fmla="*/ 0 h 3543300"/>
                            <a:gd name="T6" fmla="*/ 9071827 w 1143000"/>
                            <a:gd name="T7" fmla="*/ 4021481 h 3543300"/>
                            <a:gd name="T8" fmla="*/ 0 w 1143000"/>
                            <a:gd name="T9" fmla="*/ 4021481 h 35433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3000" h="3543300">
                              <a:moveTo>
                                <a:pt x="0" y="3543300"/>
                              </a:moveTo>
                              <a:lnTo>
                                <a:pt x="285750" y="0"/>
                              </a:lnTo>
                              <a:lnTo>
                                <a:pt x="857250" y="0"/>
                              </a:lnTo>
                              <a:lnTo>
                                <a:pt x="1143000" y="3543300"/>
                              </a:lnTo>
                              <a:lnTo>
                                <a:pt x="0" y="3543300"/>
                              </a:lnTo>
                              <a:close/>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C41C1A" id="Trapezoid 1" o:spid="_x0000_s1026" style="position:absolute;margin-left:207.45pt;margin-top:61.2pt;width:116.6pt;height:283.45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0,3543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" path="m,3543300l285750,,857250,r285750,3543300l,3543300xe" filled="f">
                <v:shadow color="black" opacity="22936f" origin=",.5" offset="0,.63889mm"/>
                <v:path arrowok="t" o:connecttype="custom" o:connectlocs="0,4085623;2938263,0;8814784,0;11753056,4085623;0,4085623" o:connectangles="0,0,0,0,0"/>
                <w10:wrap type="through"/>
              </v:shape>
            </w:pict>
          </mc:Fallback>
        </mc:AlternateContent>
      </w:r>
      <w:r w:rsidRPr="005D239D">
        <w:rPr>
          <w:rFonts w:ascii="Arial" w:hAnsi="Arial" w:cs="Arial"/>
          <w:noProof/>
          <w:sz w:val="22"/>
          <w:szCs w:val="18"/>
          <w:lang w:eastAsia="en-US"/>
        </w:rPr>
        <mc:AlternateContent>
          <mc:Choice Requires="wps">
            <w:drawing>
              <wp:anchor distT="0" distB="0" distL="114300" distR="114300" simplePos="0" relativeHeight="251693056" behindDoc="0" locked="0" layoutInCell="1" allowOverlap="1" wp14:anchorId="07B4C068" wp14:editId="3C461D57">
                <wp:simplePos x="0" y="0"/>
                <wp:positionH relativeFrom="column">
                  <wp:posOffset>4229735</wp:posOffset>
                </wp:positionH>
                <wp:positionV relativeFrom="paragraph">
                  <wp:posOffset>2438400</wp:posOffset>
                </wp:positionV>
                <wp:extent cx="1480820" cy="1938655"/>
                <wp:effectExtent l="0" t="0" r="0" b="0"/>
                <wp:wrapThrough wrapText="bothSides">
                  <wp:wrapPolygon edited="0">
                    <wp:start x="2517178" y="0"/>
                    <wp:lineTo x="-74035" y="25001487"/>
                    <wp:lineTo x="10735033" y="25001487"/>
                    <wp:lineTo x="8069777" y="0"/>
                    <wp:lineTo x="2517178" y="0"/>
                  </wp:wrapPolygon>
                </wp:wrapThrough>
                <wp:docPr id="760199862" name="Trapezoi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0820" cy="1938655"/>
                        </a:xfrm>
                        <a:custGeom>
                          <a:avLst/>
                          <a:gdLst>
                            <a:gd name="T0" fmla="*/ 0 w 1143000"/>
                            <a:gd name="T1" fmla="*/ 28454 h 3543300"/>
                            <a:gd name="T2" fmla="*/ 2267956 w 1143000"/>
                            <a:gd name="T3" fmla="*/ 0 h 3543300"/>
                            <a:gd name="T4" fmla="*/ 6803864 w 1143000"/>
                            <a:gd name="T5" fmla="*/ 0 h 3543300"/>
                            <a:gd name="T6" fmla="*/ 9071827 w 1143000"/>
                            <a:gd name="T7" fmla="*/ 28454 h 3543300"/>
                            <a:gd name="T8" fmla="*/ 0 w 1143000"/>
                            <a:gd name="T9" fmla="*/ 28454 h 35433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3000" h="3543300">
                              <a:moveTo>
                                <a:pt x="0" y="3543300"/>
                              </a:moveTo>
                              <a:lnTo>
                                <a:pt x="285750" y="0"/>
                              </a:lnTo>
                              <a:lnTo>
                                <a:pt x="857250" y="0"/>
                              </a:lnTo>
                              <a:lnTo>
                                <a:pt x="1143000" y="3543300"/>
                              </a:lnTo>
                              <a:lnTo>
                                <a:pt x="0" y="3543300"/>
                              </a:lnTo>
                              <a:close/>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D3EA07" id="Trapezoid 1" o:spid="_x0000_s1026" style="position:absolute;margin-left:333.05pt;margin-top:192pt;width:116.6pt;height:15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0,3543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" path="m,3543300l285750,,857250,r285750,3543300l,3543300xe" filled="f">
                <v:shadow color="black" opacity="22936f" origin=",.5" offset="0,.63889mm"/>
                <v:path arrowok="t" o:connecttype="custom" o:connectlocs="0,15568;2938263,0;8814784,0;11753056,15568;0,15568" o:connectangles="0,0,0,0,0"/>
                <w10:wrap type="through"/>
              </v:shape>
            </w:pict>
          </mc:Fallback>
        </mc:AlternateContent>
      </w:r>
      <w:r w:rsidRPr="005D239D">
        <w:rPr>
          <w:rFonts w:ascii="Arial" w:hAnsi="Arial" w:cs="Arial"/>
          <w:noProof/>
          <w:sz w:val="22"/>
          <w:szCs w:val="18"/>
          <w:lang w:eastAsia="en-US"/>
        </w:rPr>
        <mc:AlternateContent>
          <mc:Choice Requires="wps">
            <w:drawing>
              <wp:anchor distT="0" distB="0" distL="114300" distR="114300" simplePos="0" relativeHeight="251612160" behindDoc="0" locked="0" layoutInCell="1" allowOverlap="1" wp14:anchorId="68E057FD" wp14:editId="019C6665">
                <wp:simplePos x="0" y="0"/>
                <wp:positionH relativeFrom="column">
                  <wp:posOffset>1029335</wp:posOffset>
                </wp:positionH>
                <wp:positionV relativeFrom="paragraph">
                  <wp:posOffset>777240</wp:posOffset>
                </wp:positionV>
                <wp:extent cx="1480820" cy="3599815"/>
                <wp:effectExtent l="0" t="0" r="0" b="0"/>
                <wp:wrapThrough wrapText="bothSides">
                  <wp:wrapPolygon edited="0">
                    <wp:start x="2517178" y="0"/>
                    <wp:lineTo x="-74035" y="13464375"/>
                    <wp:lineTo x="10735033" y="13464375"/>
                    <wp:lineTo x="8069777" y="0"/>
                    <wp:lineTo x="2517178" y="0"/>
                  </wp:wrapPolygon>
                </wp:wrapThrough>
                <wp:docPr id="421100614" name="Trapezoi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0820" cy="3599815"/>
                        </a:xfrm>
                        <a:custGeom>
                          <a:avLst/>
                          <a:gdLst>
                            <a:gd name="T0" fmla="*/ 0 w 1143000"/>
                            <a:gd name="T1" fmla="*/ 4021481 h 3543300"/>
                            <a:gd name="T2" fmla="*/ 2267956 w 1143000"/>
                            <a:gd name="T3" fmla="*/ 0 h 3543300"/>
                            <a:gd name="T4" fmla="*/ 6803864 w 1143000"/>
                            <a:gd name="T5" fmla="*/ 0 h 3543300"/>
                            <a:gd name="T6" fmla="*/ 9071827 w 1143000"/>
                            <a:gd name="T7" fmla="*/ 4021481 h 3543300"/>
                            <a:gd name="T8" fmla="*/ 0 w 1143000"/>
                            <a:gd name="T9" fmla="*/ 4021481 h 35433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3000" h="3543300">
                              <a:moveTo>
                                <a:pt x="0" y="3543300"/>
                              </a:moveTo>
                              <a:lnTo>
                                <a:pt x="285750" y="0"/>
                              </a:lnTo>
                              <a:lnTo>
                                <a:pt x="857250" y="0"/>
                              </a:lnTo>
                              <a:lnTo>
                                <a:pt x="1143000" y="3543300"/>
                              </a:lnTo>
                              <a:lnTo>
                                <a:pt x="0" y="3543300"/>
                              </a:lnTo>
                              <a:close/>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44D591" id="Trapezoid 1" o:spid="_x0000_s1026" style="position:absolute;margin-left:81.05pt;margin-top:61.2pt;width:116.6pt;height:283.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0,3543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" path="m,3543300l285750,,857250,r285750,3543300l,3543300xe" filled="f">
                <v:shadow color="black" opacity="22936f" origin=",.5" offset="0,.63889mm"/>
                <v:path arrowok="t" o:connecttype="custom" o:connectlocs="0,4085623;2938263,0;8814784,0;11753056,4085623;0,4085623" o:connectangles="0,0,0,0,0"/>
                <w10:wrap type="through"/>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77696" behindDoc="0" locked="0" layoutInCell="1" allowOverlap="1" wp14:anchorId="6810F03A" wp14:editId="6CDCE278">
                <wp:simplePos x="0" y="0"/>
                <wp:positionH relativeFrom="column">
                  <wp:posOffset>1029335</wp:posOffset>
                </wp:positionH>
                <wp:positionV relativeFrom="paragraph">
                  <wp:posOffset>4377055</wp:posOffset>
                </wp:positionV>
                <wp:extent cx="1480820" cy="566420"/>
                <wp:effectExtent l="0" t="0" r="0" b="0"/>
                <wp:wrapTight wrapText="bothSides">
                  <wp:wrapPolygon edited="0">
                    <wp:start x="0" y="0"/>
                    <wp:lineTo x="21600" y="0"/>
                    <wp:lineTo x="21600" y="21600"/>
                    <wp:lineTo x="0" y="21600"/>
                    <wp:lineTo x="0" y="0"/>
                  </wp:wrapPolygon>
                </wp:wrapTight>
                <wp:docPr id="5830703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0820" cy="566420"/>
                        </a:xfrm>
                        <a:prstGeom prst="rect">
                          <a:avLst/>
                        </a:prstGeom>
                        <a:solidFill>
                          <a:srgbClr val="000000"/>
                        </a:solidFill>
                        <a:ln w="9525">
                          <a:solidFill>
                            <a:srgbClr val="000000"/>
                          </a:solidFill>
                          <a:miter lim="800000"/>
                          <a:headEnd/>
                          <a:tailEnd/>
                        </a:ln>
                      </wps:spPr>
                      <wps:txbx>
                        <w:txbxContent>
                          <w:p w14:paraId="1EC1BC74" w14:textId="77777777" w:rsidR="00A87A37" w:rsidRPr="00D03356" w:rsidRDefault="00A87A37" w:rsidP="00D83CA7">
                            <w:pPr>
                              <w:ind w:right="-48"/>
                              <w:jc w:val="center"/>
                              <w:rPr>
                                <w:rFonts w:ascii="Arial" w:hAnsi="Arial"/>
                              </w:rPr>
                            </w:pPr>
                            <w:r>
                              <w:rPr>
                                <w:rFonts w:ascii="Arial" w:hAnsi="Arial"/>
                              </w:rPr>
                              <w:t>Main Idea Repeated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0F03A" id="Text Box 69" o:spid="_x0000_s1039" type="#_x0000_t202" style="position:absolute;left:0;text-align:left;margin-left:81.05pt;margin-top:344.65pt;width:116.6pt;height:4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" fillcolor="black">
                <v:path arrowok="t"/>
                <v:textbox inset=",7.2pt,,7.2pt">
                  <w:txbxContent>
                    <w:p w14:paraId="1EC1BC74" w14:textId="77777777" w:rsidR="00A87A37" w:rsidRPr="00D03356" w:rsidRDefault="00A87A37" w:rsidP="00D83CA7">
                      <w:pPr>
                        <w:ind w:right="-48"/>
                        <w:jc w:val="center"/>
                        <w:rPr>
                          <w:rFonts w:ascii="Arial" w:hAnsi="Arial"/>
                        </w:rPr>
                      </w:pPr>
                      <w:r>
                        <w:rPr>
                          <w:rFonts w:ascii="Arial" w:hAnsi="Arial"/>
                        </w:rPr>
                        <w:t>Main Idea Repeated</w:t>
                      </w:r>
                    </w:p>
                  </w:txbxContent>
                </v:textbox>
                <w10:wrap type="tight"/>
              </v:shape>
            </w:pict>
          </mc:Fallback>
        </mc:AlternateContent>
      </w:r>
      <w:r w:rsidRPr="005D239D">
        <w:rPr>
          <w:rFonts w:ascii="Arial" w:hAnsi="Arial" w:cs="Arial"/>
          <w:noProof/>
          <w:sz w:val="22"/>
          <w:szCs w:val="18"/>
          <w:lang w:eastAsia="en-US"/>
        </w:rPr>
        <mc:AlternateContent>
          <mc:Choice Requires="wps">
            <w:drawing>
              <wp:anchor distT="0" distB="0" distL="114300" distR="114300" simplePos="0" relativeHeight="251684864" behindDoc="0" locked="0" layoutInCell="1" allowOverlap="1" wp14:anchorId="70E9157E" wp14:editId="38EA8560">
                <wp:simplePos x="0" y="0"/>
                <wp:positionH relativeFrom="column">
                  <wp:posOffset>3348990</wp:posOffset>
                </wp:positionH>
                <wp:positionV relativeFrom="paragraph">
                  <wp:posOffset>1815465</wp:posOffset>
                </wp:positionV>
                <wp:extent cx="0" cy="504190"/>
                <wp:effectExtent l="88900" t="0" r="76200" b="16510"/>
                <wp:wrapNone/>
                <wp:docPr id="125940972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419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9F0EB2" id="Straight Arrow Connector 2" o:spid="_x0000_s1026" type="#_x0000_t32" style="position:absolute;margin-left:263.7pt;margin-top:142.95pt;width:0;height:3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" strokeweight="2pt">
                <v:stroke endarrow="open"/>
                <v:shadow opacity="24903f" origin=",.5" offset="0,.55556mm"/>
                <o:lock v:ext="edit" shapetype="f"/>
              </v:shape>
            </w:pict>
          </mc:Fallback>
        </mc:AlternateContent>
      </w:r>
      <w:r w:rsidRPr="005D239D">
        <w:rPr>
          <w:rFonts w:ascii="Arial" w:hAnsi="Arial" w:cs="Arial"/>
          <w:noProof/>
          <w:sz w:val="22"/>
          <w:szCs w:val="18"/>
          <w:lang w:eastAsia="en-US"/>
        </w:rPr>
        <mc:AlternateContent>
          <mc:Choice Requires="wps">
            <w:drawing>
              <wp:anchor distT="0" distB="0" distL="114300" distR="114300" simplePos="0" relativeHeight="251685888" behindDoc="0" locked="0" layoutInCell="1" allowOverlap="1" wp14:anchorId="180B7E6E" wp14:editId="0BFE118A">
                <wp:simplePos x="0" y="0"/>
                <wp:positionH relativeFrom="column">
                  <wp:posOffset>3348990</wp:posOffset>
                </wp:positionH>
                <wp:positionV relativeFrom="paragraph">
                  <wp:posOffset>2844165</wp:posOffset>
                </wp:positionV>
                <wp:extent cx="0" cy="504190"/>
                <wp:effectExtent l="88900" t="0" r="76200" b="16510"/>
                <wp:wrapNone/>
                <wp:docPr id="16157576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419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9E836E" id="Straight Arrow Connector 2" o:spid="_x0000_s1026" type="#_x0000_t32" style="position:absolute;margin-left:263.7pt;margin-top:223.95pt;width:0;height:3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" strokeweight="2pt">
                <v:stroke endarrow="open"/>
                <v:shadow opacity="24903f" origin=",.5" offset="0,.55556mm"/>
                <o:lock v:ext="edit" shapetype="f"/>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75648" behindDoc="0" locked="0" layoutInCell="1" allowOverlap="1" wp14:anchorId="2CF38ADD" wp14:editId="16230ED0">
                <wp:simplePos x="0" y="0"/>
                <wp:positionH relativeFrom="column">
                  <wp:posOffset>3079750</wp:posOffset>
                </wp:positionH>
                <wp:positionV relativeFrom="paragraph">
                  <wp:posOffset>3376930</wp:posOffset>
                </wp:positionV>
                <wp:extent cx="539750" cy="431800"/>
                <wp:effectExtent l="0" t="0" r="0" b="0"/>
                <wp:wrapTight wrapText="bothSides">
                  <wp:wrapPolygon edited="0">
                    <wp:start x="0" y="0"/>
                    <wp:lineTo x="21600" y="0"/>
                    <wp:lineTo x="21600" y="21600"/>
                    <wp:lineTo x="0" y="21600"/>
                    <wp:lineTo x="0" y="0"/>
                  </wp:wrapPolygon>
                </wp:wrapTight>
                <wp:docPr id="120253940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0"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D927E5" w14:textId="77777777" w:rsidR="00A87A37" w:rsidRPr="00D03356" w:rsidRDefault="00A87A37" w:rsidP="00D83CA7">
                            <w:pPr>
                              <w:ind w:right="-48"/>
                              <w:jc w:val="center"/>
                              <w:rPr>
                                <w:rFonts w:ascii="Arial" w:hAnsi="Arial"/>
                              </w:rPr>
                            </w:pPr>
                            <w:r>
                              <w:rPr>
                                <w:rFonts w:ascii="Arial" w:hAnsi="Arial"/>
                              </w:rPr>
                              <w:t>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38ADD" id="Text Box 66" o:spid="_x0000_s1040" type="#_x0000_t202" style="position:absolute;left:0;text-align:left;margin-left:242.5pt;margin-top:265.9pt;width:42.5pt;height: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" filled="f">
                <v:path arrowok="t"/>
                <v:textbox inset=",7.2pt,,7.2pt">
                  <w:txbxContent>
                    <w:p w14:paraId="5FD927E5" w14:textId="77777777" w:rsidR="00A87A37" w:rsidRPr="00D03356" w:rsidRDefault="00A87A37" w:rsidP="00D83CA7">
                      <w:pPr>
                        <w:ind w:right="-48"/>
                        <w:jc w:val="center"/>
                        <w:rPr>
                          <w:rFonts w:ascii="Arial" w:hAnsi="Arial"/>
                        </w:rPr>
                      </w:pPr>
                      <w:r>
                        <w:rPr>
                          <w:rFonts w:ascii="Arial" w:hAnsi="Arial"/>
                        </w:rPr>
                        <w:t>III</w:t>
                      </w:r>
                    </w:p>
                  </w:txbxContent>
                </v:textbox>
                <w10:wrap type="tight"/>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72576" behindDoc="0" locked="0" layoutInCell="1" allowOverlap="1" wp14:anchorId="59FC02D3" wp14:editId="34053A82">
                <wp:simplePos x="0" y="0"/>
                <wp:positionH relativeFrom="column">
                  <wp:posOffset>3079750</wp:posOffset>
                </wp:positionH>
                <wp:positionV relativeFrom="paragraph">
                  <wp:posOffset>2376805</wp:posOffset>
                </wp:positionV>
                <wp:extent cx="539750" cy="431800"/>
                <wp:effectExtent l="0" t="0" r="0" b="0"/>
                <wp:wrapTight wrapText="bothSides">
                  <wp:wrapPolygon edited="0">
                    <wp:start x="0" y="0"/>
                    <wp:lineTo x="21600" y="0"/>
                    <wp:lineTo x="21600" y="21600"/>
                    <wp:lineTo x="0" y="21600"/>
                    <wp:lineTo x="0" y="0"/>
                  </wp:wrapPolygon>
                </wp:wrapTight>
                <wp:docPr id="141449851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0"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307352" w14:textId="77777777" w:rsidR="00A87A37" w:rsidRPr="00D03356" w:rsidRDefault="00A87A37" w:rsidP="00D83CA7">
                            <w:pPr>
                              <w:ind w:right="-48"/>
                              <w:jc w:val="center"/>
                              <w:rPr>
                                <w:rFonts w:ascii="Arial" w:hAnsi="Arial"/>
                              </w:rPr>
                            </w:pPr>
                            <w:r>
                              <w:rPr>
                                <w:rFonts w:ascii="Arial" w:hAnsi="Arial"/>
                              </w:rPr>
                              <w:t>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C02D3" id="Text Box 65" o:spid="_x0000_s1041" type="#_x0000_t202" style="position:absolute;left:0;text-align:left;margin-left:242.5pt;margin-top:187.15pt;width:42.5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" filled="f">
                <v:path arrowok="t"/>
                <v:textbox inset=",7.2pt,,7.2pt">
                  <w:txbxContent>
                    <w:p w14:paraId="29307352" w14:textId="77777777" w:rsidR="00A87A37" w:rsidRPr="00D03356" w:rsidRDefault="00A87A37" w:rsidP="00D83CA7">
                      <w:pPr>
                        <w:ind w:right="-48"/>
                        <w:jc w:val="center"/>
                        <w:rPr>
                          <w:rFonts w:ascii="Arial" w:hAnsi="Arial"/>
                        </w:rPr>
                      </w:pPr>
                      <w:r>
                        <w:rPr>
                          <w:rFonts w:ascii="Arial" w:hAnsi="Arial"/>
                        </w:rPr>
                        <w:t>II</w:t>
                      </w:r>
                    </w:p>
                  </w:txbxContent>
                </v:textbox>
                <w10:wrap type="tight"/>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69504" behindDoc="0" locked="0" layoutInCell="1" allowOverlap="1" wp14:anchorId="47A26F9B" wp14:editId="3DA07A1B">
                <wp:simplePos x="0" y="0"/>
                <wp:positionH relativeFrom="column">
                  <wp:posOffset>3079750</wp:posOffset>
                </wp:positionH>
                <wp:positionV relativeFrom="paragraph">
                  <wp:posOffset>1376680</wp:posOffset>
                </wp:positionV>
                <wp:extent cx="539750" cy="431800"/>
                <wp:effectExtent l="0" t="0" r="0" b="0"/>
                <wp:wrapTight wrapText="bothSides">
                  <wp:wrapPolygon edited="0">
                    <wp:start x="0" y="0"/>
                    <wp:lineTo x="21600" y="0"/>
                    <wp:lineTo x="21600" y="21600"/>
                    <wp:lineTo x="0" y="21600"/>
                    <wp:lineTo x="0" y="0"/>
                  </wp:wrapPolygon>
                </wp:wrapTight>
                <wp:docPr id="85074865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0"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7621B0" w14:textId="77777777" w:rsidR="00A87A37" w:rsidRPr="00D03356" w:rsidRDefault="00A87A37" w:rsidP="00D83CA7">
                            <w:pPr>
                              <w:ind w:right="-48"/>
                              <w:jc w:val="center"/>
                              <w:rPr>
                                <w:rFonts w:ascii="Arial" w:hAnsi="Arial"/>
                              </w:rPr>
                            </w:pPr>
                            <w:r>
                              <w:rPr>
                                <w:rFonts w:ascii="Arial" w:hAnsi="Arial"/>
                              </w:rPr>
                              <w:t>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26F9B" id="Text Box 64" o:spid="_x0000_s1042" type="#_x0000_t202" style="position:absolute;left:0;text-align:left;margin-left:242.5pt;margin-top:108.4pt;width:42.5pt;height: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" filled="f">
                <v:path arrowok="t"/>
                <v:textbox inset=",7.2pt,,7.2pt">
                  <w:txbxContent>
                    <w:p w14:paraId="137621B0" w14:textId="77777777" w:rsidR="00A87A37" w:rsidRPr="00D03356" w:rsidRDefault="00A87A37" w:rsidP="00D83CA7">
                      <w:pPr>
                        <w:ind w:right="-48"/>
                        <w:jc w:val="center"/>
                        <w:rPr>
                          <w:rFonts w:ascii="Arial" w:hAnsi="Arial"/>
                        </w:rPr>
                      </w:pPr>
                      <w:r>
                        <w:rPr>
                          <w:rFonts w:ascii="Arial" w:hAnsi="Arial"/>
                        </w:rPr>
                        <w:t>I</w:t>
                      </w:r>
                    </w:p>
                  </w:txbxContent>
                </v:textbox>
                <w10:wrap type="tight"/>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78720" behindDoc="0" locked="0" layoutInCell="1" allowOverlap="1" wp14:anchorId="50792DC2" wp14:editId="53DD3E0C">
                <wp:simplePos x="0" y="0"/>
                <wp:positionH relativeFrom="column">
                  <wp:posOffset>2629535</wp:posOffset>
                </wp:positionH>
                <wp:positionV relativeFrom="paragraph">
                  <wp:posOffset>4377055</wp:posOffset>
                </wp:positionV>
                <wp:extent cx="1440180" cy="566420"/>
                <wp:effectExtent l="0" t="0" r="0" b="0"/>
                <wp:wrapTight wrapText="bothSides">
                  <wp:wrapPolygon edited="0">
                    <wp:start x="0" y="0"/>
                    <wp:lineTo x="21600" y="0"/>
                    <wp:lineTo x="21600" y="21600"/>
                    <wp:lineTo x="0" y="21600"/>
                    <wp:lineTo x="0" y="0"/>
                  </wp:wrapPolygon>
                </wp:wrapTight>
                <wp:docPr id="85245154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0180" cy="566420"/>
                        </a:xfrm>
                        <a:prstGeom prst="rect">
                          <a:avLst/>
                        </a:prstGeom>
                        <a:solidFill>
                          <a:srgbClr val="000000"/>
                        </a:solidFill>
                        <a:ln w="9525">
                          <a:solidFill>
                            <a:srgbClr val="000000"/>
                          </a:solidFill>
                          <a:miter lim="800000"/>
                          <a:headEnd/>
                          <a:tailEnd/>
                        </a:ln>
                      </wps:spPr>
                      <wps:txbx>
                        <w:txbxContent>
                          <w:p w14:paraId="6118515F" w14:textId="77777777" w:rsidR="00A87A37" w:rsidRPr="00D03356" w:rsidRDefault="00A87A37" w:rsidP="004C6B73">
                            <w:pPr>
                              <w:ind w:right="-48"/>
                              <w:jc w:val="center"/>
                              <w:rPr>
                                <w:rFonts w:ascii="Arial" w:hAnsi="Arial"/>
                              </w:rPr>
                            </w:pPr>
                            <w:r>
                              <w:rPr>
                                <w:rFonts w:ascii="Arial" w:hAnsi="Arial"/>
                              </w:rPr>
                              <w:t xml:space="preserve">Main Idea </w:t>
                            </w:r>
                            <w:r>
                              <w:rPr>
                                <w:rFonts w:ascii="Arial" w:hAnsi="Arial"/>
                              </w:rPr>
                              <w:br/>
                              <w:t>Stated</w:t>
                            </w:r>
                          </w:p>
                          <w:p w14:paraId="7CF68140" w14:textId="77777777" w:rsidR="00A87A37" w:rsidRPr="00D03356" w:rsidRDefault="00A87A37" w:rsidP="00D83CA7">
                            <w:pPr>
                              <w:ind w:right="-48"/>
                              <w:jc w:val="center"/>
                              <w:rPr>
                                <w:rFonts w:ascii="Arial" w:hAnsi="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92DC2" id="Text Box 63" o:spid="_x0000_s1043" type="#_x0000_t202" style="position:absolute;left:0;text-align:left;margin-left:207.05pt;margin-top:344.65pt;width:113.4pt;height:4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" fillcolor="black">
                <v:path arrowok="t"/>
                <v:textbox inset=",7.2pt,,7.2pt">
                  <w:txbxContent>
                    <w:p w14:paraId="6118515F" w14:textId="77777777" w:rsidR="00A87A37" w:rsidRPr="00D03356" w:rsidRDefault="00A87A37" w:rsidP="004C6B73">
                      <w:pPr>
                        <w:ind w:right="-48"/>
                        <w:jc w:val="center"/>
                        <w:rPr>
                          <w:rFonts w:ascii="Arial" w:hAnsi="Arial"/>
                        </w:rPr>
                      </w:pPr>
                      <w:r>
                        <w:rPr>
                          <w:rFonts w:ascii="Arial" w:hAnsi="Arial"/>
                        </w:rPr>
                        <w:t xml:space="preserve">Main Idea </w:t>
                      </w:r>
                      <w:r>
                        <w:rPr>
                          <w:rFonts w:ascii="Arial" w:hAnsi="Arial"/>
                        </w:rPr>
                        <w:br/>
                        <w:t>Stated</w:t>
                      </w:r>
                    </w:p>
                    <w:p w14:paraId="7CF68140" w14:textId="77777777" w:rsidR="00A87A37" w:rsidRPr="00D03356" w:rsidRDefault="00A87A37" w:rsidP="00D83CA7">
                      <w:pPr>
                        <w:ind w:right="-48"/>
                        <w:jc w:val="center"/>
                        <w:rPr>
                          <w:rFonts w:ascii="Arial" w:hAnsi="Arial"/>
                        </w:rPr>
                      </w:pPr>
                    </w:p>
                  </w:txbxContent>
                </v:textbox>
                <w10:wrap type="tight"/>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74624" behindDoc="0" locked="0" layoutInCell="1" allowOverlap="1" wp14:anchorId="69A232A4" wp14:editId="0E7DA715">
                <wp:simplePos x="0" y="0"/>
                <wp:positionH relativeFrom="column">
                  <wp:posOffset>1488440</wp:posOffset>
                </wp:positionH>
                <wp:positionV relativeFrom="paragraph">
                  <wp:posOffset>3376930</wp:posOffset>
                </wp:positionV>
                <wp:extent cx="521335" cy="431800"/>
                <wp:effectExtent l="0" t="0" r="0" b="0"/>
                <wp:wrapTight wrapText="bothSides">
                  <wp:wrapPolygon edited="0">
                    <wp:start x="0" y="0"/>
                    <wp:lineTo x="21600" y="0"/>
                    <wp:lineTo x="21600" y="21600"/>
                    <wp:lineTo x="0" y="21600"/>
                    <wp:lineTo x="0" y="0"/>
                  </wp:wrapPolygon>
                </wp:wrapTight>
                <wp:docPr id="16999264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335"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CD8B9A" w14:textId="77777777" w:rsidR="00A87A37" w:rsidRPr="00D03356" w:rsidRDefault="00A87A37" w:rsidP="00D83CA7">
                            <w:pPr>
                              <w:ind w:right="-48"/>
                              <w:jc w:val="center"/>
                              <w:rPr>
                                <w:rFonts w:ascii="Arial" w:hAnsi="Arial"/>
                              </w:rPr>
                            </w:pPr>
                            <w:r>
                              <w:rPr>
                                <w:rFonts w:ascii="Arial" w:hAnsi="Arial"/>
                              </w:rPr>
                              <w:t>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232A4" id="Text Box 62" o:spid="_x0000_s1044" type="#_x0000_t202" style="position:absolute;left:0;text-align:left;margin-left:117.2pt;margin-top:265.9pt;width:41.05pt;height: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" filled="f">
                <v:path arrowok="t"/>
                <v:textbox inset=",7.2pt,,7.2pt">
                  <w:txbxContent>
                    <w:p w14:paraId="24CD8B9A" w14:textId="77777777" w:rsidR="00A87A37" w:rsidRPr="00D03356" w:rsidRDefault="00A87A37" w:rsidP="00D83CA7">
                      <w:pPr>
                        <w:ind w:right="-48"/>
                        <w:jc w:val="center"/>
                        <w:rPr>
                          <w:rFonts w:ascii="Arial" w:hAnsi="Arial"/>
                        </w:rPr>
                      </w:pPr>
                      <w:r>
                        <w:rPr>
                          <w:rFonts w:ascii="Arial" w:hAnsi="Arial"/>
                        </w:rPr>
                        <w:t>III</w:t>
                      </w:r>
                    </w:p>
                  </w:txbxContent>
                </v:textbox>
                <w10:wrap type="tight"/>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71552" behindDoc="0" locked="0" layoutInCell="1" allowOverlap="1" wp14:anchorId="057F7A85" wp14:editId="068BE20A">
                <wp:simplePos x="0" y="0"/>
                <wp:positionH relativeFrom="column">
                  <wp:posOffset>1488440</wp:posOffset>
                </wp:positionH>
                <wp:positionV relativeFrom="paragraph">
                  <wp:posOffset>2376805</wp:posOffset>
                </wp:positionV>
                <wp:extent cx="521335" cy="431800"/>
                <wp:effectExtent l="0" t="0" r="0" b="0"/>
                <wp:wrapTight wrapText="bothSides">
                  <wp:wrapPolygon edited="0">
                    <wp:start x="0" y="0"/>
                    <wp:lineTo x="21600" y="0"/>
                    <wp:lineTo x="21600" y="21600"/>
                    <wp:lineTo x="0" y="21600"/>
                    <wp:lineTo x="0" y="0"/>
                  </wp:wrapPolygon>
                </wp:wrapTight>
                <wp:docPr id="53921772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335"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1732D8" w14:textId="77777777" w:rsidR="00A87A37" w:rsidRPr="00D03356" w:rsidRDefault="00A87A37" w:rsidP="00D83CA7">
                            <w:pPr>
                              <w:ind w:right="-48"/>
                              <w:jc w:val="center"/>
                              <w:rPr>
                                <w:rFonts w:ascii="Arial" w:hAnsi="Arial"/>
                              </w:rPr>
                            </w:pPr>
                            <w:r>
                              <w:rPr>
                                <w:rFonts w:ascii="Arial" w:hAnsi="Arial"/>
                              </w:rPr>
                              <w:t>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F7A85" id="Text Box 61" o:spid="_x0000_s1045" type="#_x0000_t202" style="position:absolute;left:0;text-align:left;margin-left:117.2pt;margin-top:187.15pt;width:41.05pt;height: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" filled="f">
                <v:path arrowok="t"/>
                <v:textbox inset=",7.2pt,,7.2pt">
                  <w:txbxContent>
                    <w:p w14:paraId="231732D8" w14:textId="77777777" w:rsidR="00A87A37" w:rsidRPr="00D03356" w:rsidRDefault="00A87A37" w:rsidP="00D83CA7">
                      <w:pPr>
                        <w:ind w:right="-48"/>
                        <w:jc w:val="center"/>
                        <w:rPr>
                          <w:rFonts w:ascii="Arial" w:hAnsi="Arial"/>
                        </w:rPr>
                      </w:pPr>
                      <w:r>
                        <w:rPr>
                          <w:rFonts w:ascii="Arial" w:hAnsi="Arial"/>
                        </w:rPr>
                        <w:t>II</w:t>
                      </w:r>
                    </w:p>
                  </w:txbxContent>
                </v:textbox>
                <w10:wrap type="tight"/>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68480" behindDoc="0" locked="0" layoutInCell="1" allowOverlap="1" wp14:anchorId="3F6B4312" wp14:editId="10F8CE2D">
                <wp:simplePos x="0" y="0"/>
                <wp:positionH relativeFrom="column">
                  <wp:posOffset>1488440</wp:posOffset>
                </wp:positionH>
                <wp:positionV relativeFrom="paragraph">
                  <wp:posOffset>1376680</wp:posOffset>
                </wp:positionV>
                <wp:extent cx="521335" cy="431800"/>
                <wp:effectExtent l="0" t="0" r="0" b="0"/>
                <wp:wrapTight wrapText="bothSides">
                  <wp:wrapPolygon edited="0">
                    <wp:start x="0" y="0"/>
                    <wp:lineTo x="21600" y="0"/>
                    <wp:lineTo x="21600" y="21600"/>
                    <wp:lineTo x="0" y="21600"/>
                    <wp:lineTo x="0" y="0"/>
                  </wp:wrapPolygon>
                </wp:wrapTight>
                <wp:docPr id="91928130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335"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1ED795" w14:textId="77777777" w:rsidR="00A87A37" w:rsidRPr="00D03356" w:rsidRDefault="00A87A37" w:rsidP="00D83CA7">
                            <w:pPr>
                              <w:ind w:right="-48"/>
                              <w:jc w:val="center"/>
                              <w:rPr>
                                <w:rFonts w:ascii="Arial" w:hAnsi="Arial"/>
                              </w:rPr>
                            </w:pPr>
                            <w:r>
                              <w:rPr>
                                <w:rFonts w:ascii="Arial" w:hAnsi="Arial"/>
                              </w:rPr>
                              <w:t>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B4312" id="Text Box 60" o:spid="_x0000_s1046" type="#_x0000_t202" style="position:absolute;left:0;text-align:left;margin-left:117.2pt;margin-top:108.4pt;width:41.05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" filled="f">
                <v:path arrowok="t"/>
                <v:textbox inset=",7.2pt,,7.2pt">
                  <w:txbxContent>
                    <w:p w14:paraId="2A1ED795" w14:textId="77777777" w:rsidR="00A87A37" w:rsidRPr="00D03356" w:rsidRDefault="00A87A37" w:rsidP="00D83CA7">
                      <w:pPr>
                        <w:ind w:right="-48"/>
                        <w:jc w:val="center"/>
                        <w:rPr>
                          <w:rFonts w:ascii="Arial" w:hAnsi="Arial"/>
                        </w:rPr>
                      </w:pPr>
                      <w:r>
                        <w:rPr>
                          <w:rFonts w:ascii="Arial" w:hAnsi="Arial"/>
                        </w:rPr>
                        <w:t>I</w:t>
                      </w:r>
                    </w:p>
                  </w:txbxContent>
                </v:textbox>
                <w10:wrap type="tight"/>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64384" behindDoc="0" locked="0" layoutInCell="1" allowOverlap="1" wp14:anchorId="340A5683" wp14:editId="0BA5A1FB">
                <wp:simplePos x="0" y="0"/>
                <wp:positionH relativeFrom="column">
                  <wp:posOffset>1029335</wp:posOffset>
                </wp:positionH>
                <wp:positionV relativeFrom="paragraph">
                  <wp:posOffset>376555</wp:posOffset>
                </wp:positionV>
                <wp:extent cx="1440180" cy="431800"/>
                <wp:effectExtent l="0" t="0" r="0" b="0"/>
                <wp:wrapTight wrapText="bothSides">
                  <wp:wrapPolygon edited="0">
                    <wp:start x="0" y="0"/>
                    <wp:lineTo x="21600" y="0"/>
                    <wp:lineTo x="21600" y="21600"/>
                    <wp:lineTo x="0" y="21600"/>
                    <wp:lineTo x="0" y="0"/>
                  </wp:wrapPolygon>
                </wp:wrapTight>
                <wp:docPr id="90270188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0180" cy="431800"/>
                        </a:xfrm>
                        <a:prstGeom prst="rect">
                          <a:avLst/>
                        </a:prstGeom>
                        <a:solidFill>
                          <a:srgbClr val="000000"/>
                        </a:solidFill>
                        <a:ln w="9525">
                          <a:solidFill>
                            <a:srgbClr val="000000"/>
                          </a:solidFill>
                          <a:miter lim="800000"/>
                          <a:headEnd/>
                          <a:tailEnd/>
                        </a:ln>
                      </wps:spPr>
                      <wps:txbx>
                        <w:txbxContent>
                          <w:p w14:paraId="6D547DE3" w14:textId="77777777" w:rsidR="00A87A37" w:rsidRPr="00D03356" w:rsidRDefault="00A87A37" w:rsidP="00D83CA7">
                            <w:pPr>
                              <w:ind w:right="-48"/>
                              <w:jc w:val="center"/>
                              <w:rPr>
                                <w:rFonts w:ascii="Arial" w:hAnsi="Arial"/>
                              </w:rPr>
                            </w:pPr>
                            <w:r>
                              <w:rPr>
                                <w:rFonts w:ascii="Arial" w:hAnsi="Arial"/>
                              </w:rPr>
                              <w:t>Main Idea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A5683" id="Text Box 59" o:spid="_x0000_s1047" type="#_x0000_t202" style="position:absolute;left:0;text-align:left;margin-left:81.05pt;margin-top:29.65pt;width:113.4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" fillcolor="black">
                <v:path arrowok="t"/>
                <v:textbox inset=",7.2pt,,7.2pt">
                  <w:txbxContent>
                    <w:p w14:paraId="6D547DE3" w14:textId="77777777" w:rsidR="00A87A37" w:rsidRPr="00D03356" w:rsidRDefault="00A87A37" w:rsidP="00D83CA7">
                      <w:pPr>
                        <w:ind w:right="-48"/>
                        <w:jc w:val="center"/>
                        <w:rPr>
                          <w:rFonts w:ascii="Arial" w:hAnsi="Arial"/>
                        </w:rPr>
                      </w:pPr>
                      <w:r>
                        <w:rPr>
                          <w:rFonts w:ascii="Arial" w:hAnsi="Arial"/>
                        </w:rPr>
                        <w:t>Main Idea</w:t>
                      </w:r>
                    </w:p>
                  </w:txbxContent>
                </v:textbox>
                <w10:wrap type="tight"/>
              </v:shape>
            </w:pict>
          </mc:Fallback>
        </mc:AlternateContent>
      </w:r>
      <w:r w:rsidRPr="005D239D">
        <w:rPr>
          <w:rFonts w:ascii="Arial" w:hAnsi="Arial" w:cs="Arial"/>
          <w:noProof/>
          <w:sz w:val="22"/>
          <w:szCs w:val="18"/>
          <w:lang w:eastAsia="en-US"/>
        </w:rPr>
        <mc:AlternateContent>
          <mc:Choice Requires="wps">
            <w:drawing>
              <wp:anchor distT="0" distB="0" distL="114300" distR="114300" simplePos="0" relativeHeight="251683840" behindDoc="0" locked="0" layoutInCell="1" allowOverlap="1" wp14:anchorId="6C43CB1C" wp14:editId="7FD3E276">
                <wp:simplePos x="0" y="0"/>
                <wp:positionH relativeFrom="column">
                  <wp:posOffset>1748790</wp:posOffset>
                </wp:positionH>
                <wp:positionV relativeFrom="paragraph">
                  <wp:posOffset>2891155</wp:posOffset>
                </wp:positionV>
                <wp:extent cx="0" cy="457200"/>
                <wp:effectExtent l="88900" t="25400" r="38100" b="12700"/>
                <wp:wrapNone/>
                <wp:docPr id="9182143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25400">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83E3F5" id="Straight Arrow Connector 1" o:spid="_x0000_s1026" type="#_x0000_t32" style="position:absolute;margin-left:137.7pt;margin-top:227.65pt;width:0;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" strokeweight="2pt">
                <v:stroke startarrow="open" endarrow="open"/>
                <v:shadow opacity="24903f" origin=",.5" offset="0,.55556mm"/>
                <o:lock v:ext="edit" shapetype="f"/>
              </v:shape>
            </w:pict>
          </mc:Fallback>
        </mc:AlternateContent>
      </w:r>
      <w:r w:rsidRPr="005D239D">
        <w:rPr>
          <w:rFonts w:ascii="Arial" w:hAnsi="Arial" w:cs="Arial"/>
          <w:noProof/>
          <w:sz w:val="22"/>
          <w:szCs w:val="18"/>
          <w:lang w:eastAsia="en-US"/>
        </w:rPr>
        <mc:AlternateContent>
          <mc:Choice Requires="wps">
            <w:drawing>
              <wp:anchor distT="0" distB="0" distL="114300" distR="114300" simplePos="0" relativeHeight="251682816" behindDoc="0" locked="0" layoutInCell="1" allowOverlap="1" wp14:anchorId="7EA3BB47" wp14:editId="6A54A114">
                <wp:simplePos x="0" y="0"/>
                <wp:positionH relativeFrom="column">
                  <wp:posOffset>1748790</wp:posOffset>
                </wp:positionH>
                <wp:positionV relativeFrom="paragraph">
                  <wp:posOffset>1862455</wp:posOffset>
                </wp:positionV>
                <wp:extent cx="0" cy="457200"/>
                <wp:effectExtent l="88900" t="25400" r="38100" b="12700"/>
                <wp:wrapNone/>
                <wp:docPr id="73420068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25400">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57D2A9" id="Straight Arrow Connector 1" o:spid="_x0000_s1026" type="#_x0000_t32" style="position:absolute;margin-left:137.7pt;margin-top:146.65pt;width:0;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" strokeweight="2pt">
                <v:stroke startarrow="open" endarrow="open"/>
                <v:shadow opacity="24903f" origin=",.5" offset="0,.55556mm"/>
                <o:lock v:ext="edit" shapetype="f"/>
              </v:shape>
            </w:pict>
          </mc:Fallback>
        </mc:AlternateContent>
      </w:r>
      <w:r w:rsidRPr="005D239D">
        <w:rPr>
          <w:rFonts w:ascii="Arial" w:hAnsi="Arial" w:cs="Arial"/>
          <w:noProof/>
          <w:sz w:val="22"/>
          <w:szCs w:val="18"/>
          <w:lang w:eastAsia="en-US"/>
        </w:rPr>
        <mc:AlternateContent>
          <mc:Choice Requires="wps">
            <w:drawing>
              <wp:anchor distT="0" distB="0" distL="114300" distR="114300" simplePos="0" relativeHeight="251681792" behindDoc="0" locked="0" layoutInCell="1" allowOverlap="1" wp14:anchorId="4BB47A12" wp14:editId="65BBDD67">
                <wp:simplePos x="0" y="0"/>
                <wp:positionH relativeFrom="column">
                  <wp:posOffset>1748790</wp:posOffset>
                </wp:positionH>
                <wp:positionV relativeFrom="paragraph">
                  <wp:posOffset>833755</wp:posOffset>
                </wp:positionV>
                <wp:extent cx="0" cy="457200"/>
                <wp:effectExtent l="88900" t="25400" r="38100" b="12700"/>
                <wp:wrapNone/>
                <wp:docPr id="10149661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25400">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9698D6" id="Straight Arrow Connector 1" o:spid="_x0000_s1026" type="#_x0000_t32" style="position:absolute;margin-left:137.7pt;margin-top:65.65pt;width:0;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" strokeweight="2pt">
                <v:stroke startarrow="open" endarrow="open"/>
                <v:shadow opacity="24903f" origin=",.5" offset="0,.55556mm"/>
                <o:lock v:ext="edit" shapetype="f"/>
              </v:shape>
            </w:pict>
          </mc:Fallback>
        </mc:AlternateContent>
      </w:r>
      <w:r w:rsidRPr="005D239D">
        <w:rPr>
          <w:rFonts w:ascii="Arial" w:hAnsi="Arial" w:cs="Arial"/>
          <w:noProof/>
          <w:sz w:val="16"/>
          <w:szCs w:val="18"/>
          <w:lang w:eastAsia="en-US"/>
        </w:rPr>
        <mc:AlternateContent>
          <mc:Choice Requires="wps">
            <w:drawing>
              <wp:anchor distT="0" distB="0" distL="114300" distR="114300" simplePos="0" relativeHeight="251667456" behindDoc="0" locked="0" layoutInCell="1" allowOverlap="1" wp14:anchorId="7329A297" wp14:editId="1F4F6375">
                <wp:simplePos x="0" y="0"/>
                <wp:positionH relativeFrom="column">
                  <wp:posOffset>-113665</wp:posOffset>
                </wp:positionH>
                <wp:positionV relativeFrom="paragraph">
                  <wp:posOffset>376555</wp:posOffset>
                </wp:positionV>
                <wp:extent cx="1143000" cy="342900"/>
                <wp:effectExtent l="0" t="0" r="0" b="0"/>
                <wp:wrapTight wrapText="bothSides">
                  <wp:wrapPolygon edited="0">
                    <wp:start x="0" y="0"/>
                    <wp:lineTo x="21600" y="0"/>
                    <wp:lineTo x="21600" y="21600"/>
                    <wp:lineTo x="0" y="21600"/>
                    <wp:lineTo x="0" y="0"/>
                  </wp:wrapPolygon>
                </wp:wrapTight>
                <wp:docPr id="14770694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61F8F" w14:textId="77777777" w:rsidR="00A87A37" w:rsidRPr="00D03356" w:rsidRDefault="00A87A37" w:rsidP="00B87002">
                            <w:pPr>
                              <w:ind w:right="-48"/>
                              <w:jc w:val="left"/>
                              <w:rPr>
                                <w:rFonts w:ascii="Arial" w:hAnsi="Arial"/>
                              </w:rPr>
                            </w:pPr>
                            <w:r>
                              <w:rPr>
                                <w:rFonts w:ascii="Arial" w:hAnsi="Arial"/>
                              </w:rPr>
                              <w:t>Introduction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9A297" id="Text Box 55" o:spid="_x0000_s1048" type="#_x0000_t202" style="position:absolute;left:0;text-align:left;margin-left:-8.95pt;margin-top:29.65pt;width:90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" filled="f" stroked="f">
                <v:path arrowok="t"/>
                <v:textbox inset=",7.2pt,,7.2pt">
                  <w:txbxContent>
                    <w:p w14:paraId="6EA61F8F" w14:textId="77777777" w:rsidR="00A87A37" w:rsidRPr="00D03356" w:rsidRDefault="00A87A37" w:rsidP="00B87002">
                      <w:pPr>
                        <w:ind w:right="-48"/>
                        <w:jc w:val="left"/>
                        <w:rPr>
                          <w:rFonts w:ascii="Arial" w:hAnsi="Arial"/>
                        </w:rPr>
                      </w:pPr>
                      <w:r>
                        <w:rPr>
                          <w:rFonts w:ascii="Arial" w:hAnsi="Arial"/>
                        </w:rPr>
                        <w:t>Introduction</w:t>
                      </w:r>
                    </w:p>
                  </w:txbxContent>
                </v:textbox>
                <w10:wrap type="tight"/>
              </v:shape>
            </w:pict>
          </mc:Fallback>
        </mc:AlternateContent>
      </w:r>
      <w:r w:rsidR="00407571" w:rsidRPr="005D239D">
        <w:rPr>
          <w:rFonts w:ascii="Arial" w:hAnsi="Arial" w:cs="Arial"/>
          <w:sz w:val="21"/>
          <w:szCs w:val="18"/>
        </w:rPr>
        <w:br w:type="page"/>
      </w:r>
      <w:r w:rsidR="00407571" w:rsidRPr="005D239D">
        <w:rPr>
          <w:rFonts w:ascii="Arial" w:hAnsi="Arial" w:cs="Arial"/>
          <w:b/>
          <w:sz w:val="32"/>
          <w:szCs w:val="18"/>
        </w:rPr>
        <w:lastRenderedPageBreak/>
        <w:t>Application within Sermon Structure</w:t>
      </w:r>
      <w:r w:rsidR="00407571" w:rsidRPr="005D239D">
        <w:rPr>
          <w:rFonts w:ascii="Arial" w:hAnsi="Arial" w:cs="Arial"/>
          <w:sz w:val="13"/>
          <w:szCs w:val="18"/>
        </w:rPr>
        <w:fldChar w:fldCharType="begin"/>
      </w:r>
      <w:r w:rsidR="00407571" w:rsidRPr="005D239D">
        <w:rPr>
          <w:rFonts w:ascii="Arial" w:hAnsi="Arial" w:cs="Arial"/>
          <w:sz w:val="13"/>
          <w:szCs w:val="18"/>
        </w:rPr>
        <w:instrText xml:space="preserve"> TC  "</w:instrText>
      </w:r>
      <w:bookmarkStart w:id="408" w:name="_Toc375752423"/>
      <w:bookmarkStart w:id="409" w:name="_Toc375752665"/>
      <w:bookmarkStart w:id="410" w:name="_Toc375753136"/>
      <w:bookmarkStart w:id="411" w:name="_Toc375753485"/>
      <w:bookmarkStart w:id="412" w:name="_Toc375755084"/>
      <w:bookmarkStart w:id="413" w:name="_Toc375755440"/>
      <w:bookmarkStart w:id="414" w:name="_Toc375756188"/>
      <w:bookmarkStart w:id="415" w:name="_Toc375756766"/>
      <w:bookmarkStart w:id="416" w:name="_Toc375757007"/>
      <w:bookmarkStart w:id="417" w:name="_Toc375757542"/>
      <w:bookmarkStart w:id="418" w:name="_Toc394117368"/>
      <w:bookmarkStart w:id="419" w:name="_Toc408472036"/>
      <w:bookmarkStart w:id="420" w:name="_Toc408586481"/>
      <w:r w:rsidR="00407571" w:rsidRPr="005D239D">
        <w:rPr>
          <w:rFonts w:ascii="Arial" w:hAnsi="Arial" w:cs="Arial"/>
          <w:sz w:val="13"/>
          <w:szCs w:val="18"/>
        </w:rPr>
        <w:instrText>Application within Sermon Structure</w:instrText>
      </w:r>
      <w:bookmarkEnd w:id="408"/>
      <w:bookmarkEnd w:id="409"/>
      <w:bookmarkEnd w:id="410"/>
      <w:bookmarkEnd w:id="411"/>
      <w:bookmarkEnd w:id="412"/>
      <w:bookmarkEnd w:id="413"/>
      <w:bookmarkEnd w:id="414"/>
      <w:bookmarkEnd w:id="415"/>
      <w:bookmarkEnd w:id="416"/>
      <w:bookmarkEnd w:id="417"/>
      <w:bookmarkEnd w:id="418"/>
      <w:bookmarkEnd w:id="419"/>
      <w:bookmarkEnd w:id="420"/>
      <w:r w:rsidR="00407571" w:rsidRPr="005D239D">
        <w:rPr>
          <w:rFonts w:ascii="Arial" w:hAnsi="Arial" w:cs="Arial"/>
          <w:sz w:val="13"/>
          <w:szCs w:val="18"/>
        </w:rPr>
        <w:instrText xml:space="preserve">" \l 3 </w:instrText>
      </w:r>
      <w:r w:rsidR="00407571" w:rsidRPr="005D239D">
        <w:rPr>
          <w:rFonts w:ascii="Arial" w:hAnsi="Arial" w:cs="Arial"/>
          <w:sz w:val="13"/>
          <w:szCs w:val="18"/>
        </w:rPr>
        <w:fldChar w:fldCharType="end"/>
      </w:r>
    </w:p>
    <w:p w14:paraId="06633EDC" w14:textId="77777777" w:rsidR="00407571" w:rsidRPr="005D239D" w:rsidRDefault="00407571">
      <w:pPr>
        <w:tabs>
          <w:tab w:val="left" w:pos="6480"/>
        </w:tabs>
        <w:ind w:left="300" w:right="-80" w:hanging="300"/>
        <w:jc w:val="center"/>
        <w:rPr>
          <w:rFonts w:ascii="Arial" w:hAnsi="Arial" w:cs="Arial"/>
          <w:sz w:val="16"/>
          <w:szCs w:val="18"/>
        </w:rPr>
      </w:pPr>
      <w:r w:rsidRPr="005D239D">
        <w:rPr>
          <w:rFonts w:ascii="Arial" w:hAnsi="Arial" w:cs="Arial"/>
          <w:sz w:val="16"/>
          <w:szCs w:val="18"/>
        </w:rPr>
        <w:t>Dr. Don Sunukjian, Dallas Theological Seminary (1 of 3)</w:t>
      </w:r>
    </w:p>
    <w:p w14:paraId="286F27CF" w14:textId="77777777" w:rsidR="00A2793F" w:rsidRPr="005D239D" w:rsidRDefault="00A2793F" w:rsidP="00A2793F">
      <w:pPr>
        <w:jc w:val="left"/>
        <w:rPr>
          <w:rFonts w:ascii="Arial" w:hAnsi="Arial" w:cs="Arial"/>
          <w:b/>
          <w:szCs w:val="18"/>
          <w:u w:val="single"/>
        </w:rPr>
      </w:pPr>
      <w:r w:rsidRPr="005D239D">
        <w:rPr>
          <w:rFonts w:ascii="Arial" w:hAnsi="Arial" w:cs="Arial"/>
          <w:b/>
          <w:szCs w:val="18"/>
          <w:u w:val="single"/>
        </w:rPr>
        <w:t xml:space="preserve">Simple Inductive </w:t>
      </w:r>
    </w:p>
    <w:p w14:paraId="4B56F848" w14:textId="77777777" w:rsidR="00A2793F" w:rsidRPr="005D239D" w:rsidRDefault="00A2793F" w:rsidP="00A2793F">
      <w:pPr>
        <w:jc w:val="left"/>
        <w:rPr>
          <w:rFonts w:ascii="Arial" w:hAnsi="Arial" w:cs="Arial"/>
          <w:b/>
          <w:sz w:val="21"/>
          <w:szCs w:val="18"/>
        </w:rPr>
      </w:pPr>
    </w:p>
    <w:p w14:paraId="627FB1F4" w14:textId="77777777" w:rsidR="00A2793F" w:rsidRPr="005D239D" w:rsidRDefault="00A2793F" w:rsidP="00A2793F">
      <w:pPr>
        <w:jc w:val="left"/>
        <w:rPr>
          <w:rFonts w:ascii="Arial" w:hAnsi="Arial" w:cs="Arial"/>
          <w:b/>
          <w:sz w:val="21"/>
          <w:szCs w:val="18"/>
        </w:rPr>
      </w:pPr>
      <w:r w:rsidRPr="005D239D">
        <w:rPr>
          <w:rFonts w:ascii="Arial" w:hAnsi="Arial" w:cs="Arial"/>
          <w:b/>
          <w:sz w:val="21"/>
          <w:szCs w:val="18"/>
        </w:rPr>
        <w:t>Introduction</w:t>
      </w:r>
    </w:p>
    <w:p w14:paraId="57DAC8A3" w14:textId="77777777" w:rsidR="00A2793F" w:rsidRPr="005D239D" w:rsidRDefault="00A2793F" w:rsidP="00A2793F">
      <w:pPr>
        <w:ind w:left="72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p>
    <w:p w14:paraId="7F4FFDBC" w14:textId="77777777" w:rsidR="00A2793F" w:rsidRPr="005D239D" w:rsidRDefault="00A2793F" w:rsidP="00A2793F">
      <w:pPr>
        <w:ind w:left="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p>
    <w:p w14:paraId="3AC62469" w14:textId="77777777" w:rsidR="00A2793F" w:rsidRPr="005D239D" w:rsidRDefault="00A2793F" w:rsidP="00A2793F">
      <w:pPr>
        <w:ind w:left="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A statement orienting to the subject.</w:t>
      </w:r>
    </w:p>
    <w:p w14:paraId="5E6FA76F" w14:textId="77777777" w:rsidR="00A2793F" w:rsidRPr="005D239D" w:rsidRDefault="00A2793F" w:rsidP="00A2793F">
      <w:pPr>
        <w:ind w:left="720" w:hanging="360"/>
        <w:jc w:val="left"/>
        <w:rPr>
          <w:rFonts w:ascii="Arial" w:hAnsi="Arial" w:cs="Arial"/>
          <w:sz w:val="21"/>
          <w:szCs w:val="18"/>
        </w:rPr>
      </w:pPr>
    </w:p>
    <w:p w14:paraId="7C773E9D" w14:textId="77777777" w:rsidR="00A2793F" w:rsidRPr="005D239D" w:rsidRDefault="00A2793F" w:rsidP="00A2793F">
      <w:pPr>
        <w:ind w:left="360" w:hanging="36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 xml:space="preserve">(The understood statement of the whole </w:t>
      </w:r>
      <w:r w:rsidRPr="005D239D">
        <w:rPr>
          <w:rFonts w:ascii="Arial" w:hAnsi="Arial" w:cs="Arial"/>
          <w:b/>
          <w:sz w:val="21"/>
          <w:szCs w:val="18"/>
          <w:u w:val="single"/>
        </w:rPr>
        <w:t>text</w:t>
      </w:r>
      <w:r w:rsidRPr="005D239D">
        <w:rPr>
          <w:rFonts w:ascii="Arial" w:hAnsi="Arial" w:cs="Arial"/>
          <w:b/>
          <w:sz w:val="21"/>
          <w:szCs w:val="18"/>
        </w:rPr>
        <w:t>, toward w</w:t>
      </w:r>
      <w:r w:rsidR="00CE7D43" w:rsidRPr="005D239D">
        <w:rPr>
          <w:rFonts w:ascii="Arial" w:hAnsi="Arial" w:cs="Arial"/>
          <w:b/>
          <w:sz w:val="21"/>
          <w:szCs w:val="18"/>
        </w:rPr>
        <w:t>hich the subpoints are building</w:t>
      </w:r>
      <w:r w:rsidRPr="005D239D">
        <w:rPr>
          <w:rFonts w:ascii="Arial" w:hAnsi="Arial" w:cs="Arial"/>
          <w:b/>
          <w:sz w:val="21"/>
          <w:szCs w:val="18"/>
        </w:rPr>
        <w:t>)</w:t>
      </w:r>
    </w:p>
    <w:p w14:paraId="05A9FF74" w14:textId="77777777" w:rsidR="0083622A" w:rsidRPr="005D239D" w:rsidRDefault="0083622A" w:rsidP="0083622A">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A statement covering the </w:t>
      </w:r>
      <w:r w:rsidR="00293413" w:rsidRPr="005D239D">
        <w:rPr>
          <w:rFonts w:ascii="Arial" w:hAnsi="Arial" w:cs="Arial"/>
          <w:sz w:val="21"/>
          <w:szCs w:val="18"/>
        </w:rPr>
        <w:t>1st movement of the text</w:t>
      </w:r>
    </w:p>
    <w:p w14:paraId="65B9C6B3" w14:textId="77777777" w:rsidR="0083622A" w:rsidRPr="005D239D" w:rsidRDefault="0083622A" w:rsidP="0083622A">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A statement covering the 2nd</w:t>
      </w:r>
      <w:r w:rsidR="00293413" w:rsidRPr="005D239D">
        <w:rPr>
          <w:rFonts w:ascii="Arial" w:hAnsi="Arial" w:cs="Arial"/>
          <w:sz w:val="21"/>
          <w:szCs w:val="18"/>
        </w:rPr>
        <w:t xml:space="preserve"> movement of the text</w:t>
      </w:r>
    </w:p>
    <w:p w14:paraId="2308BEC2" w14:textId="77777777" w:rsidR="0083622A" w:rsidRPr="005D239D" w:rsidRDefault="0083622A" w:rsidP="0083622A">
      <w:pPr>
        <w:ind w:left="72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A statement covering the 3rd</w:t>
      </w:r>
      <w:r w:rsidR="00293413" w:rsidRPr="005D239D">
        <w:rPr>
          <w:rFonts w:ascii="Arial" w:hAnsi="Arial" w:cs="Arial"/>
          <w:sz w:val="21"/>
          <w:szCs w:val="18"/>
        </w:rPr>
        <w:t xml:space="preserve"> movement of the text</w:t>
      </w:r>
    </w:p>
    <w:p w14:paraId="218AEA60" w14:textId="77777777" w:rsidR="00A2793F" w:rsidRPr="005D239D" w:rsidRDefault="00A2793F" w:rsidP="00A2793F">
      <w:pPr>
        <w:jc w:val="left"/>
        <w:rPr>
          <w:rFonts w:ascii="Arial" w:hAnsi="Arial" w:cs="Arial"/>
          <w:b/>
          <w:sz w:val="21"/>
          <w:szCs w:val="18"/>
        </w:rPr>
      </w:pPr>
    </w:p>
    <w:p w14:paraId="694E2CCE" w14:textId="77777777" w:rsidR="00A2793F" w:rsidRPr="005D239D" w:rsidRDefault="00A2793F" w:rsidP="00A2793F">
      <w:pPr>
        <w:jc w:val="left"/>
        <w:rPr>
          <w:rFonts w:ascii="Arial" w:hAnsi="Arial" w:cs="Arial"/>
          <w:b/>
          <w:sz w:val="21"/>
          <w:szCs w:val="18"/>
        </w:rPr>
      </w:pPr>
      <w:r w:rsidRPr="005D239D">
        <w:rPr>
          <w:rFonts w:ascii="Arial" w:hAnsi="Arial" w:cs="Arial"/>
          <w:b/>
          <w:sz w:val="21"/>
          <w:szCs w:val="18"/>
        </w:rPr>
        <w:t xml:space="preserve">II. </w:t>
      </w:r>
      <w:r w:rsidR="00031689" w:rsidRPr="005D239D">
        <w:rPr>
          <w:rFonts w:ascii="Arial" w:hAnsi="Arial" w:cs="Arial"/>
          <w:b/>
          <w:sz w:val="21"/>
          <w:szCs w:val="18"/>
        </w:rPr>
        <w:t xml:space="preserve">A </w:t>
      </w:r>
      <w:r w:rsidR="00CE7D43" w:rsidRPr="005D239D">
        <w:rPr>
          <w:rFonts w:ascii="Arial" w:hAnsi="Arial" w:cs="Arial"/>
          <w:b/>
          <w:sz w:val="21"/>
          <w:szCs w:val="18"/>
        </w:rPr>
        <w:t xml:space="preserve">statement of the </w:t>
      </w:r>
      <w:r w:rsidR="00CE7D43" w:rsidRPr="005D239D">
        <w:rPr>
          <w:rFonts w:ascii="Arial" w:hAnsi="Arial" w:cs="Arial"/>
          <w:b/>
          <w:sz w:val="21"/>
          <w:szCs w:val="18"/>
          <w:u w:val="single"/>
        </w:rPr>
        <w:t>Main Idea</w:t>
      </w:r>
      <w:r w:rsidR="00CE7D43" w:rsidRPr="005D239D">
        <w:rPr>
          <w:rFonts w:ascii="Arial" w:hAnsi="Arial" w:cs="Arial"/>
          <w:b/>
          <w:sz w:val="21"/>
          <w:szCs w:val="18"/>
        </w:rPr>
        <w:t xml:space="preserve"> (MI)</w:t>
      </w:r>
    </w:p>
    <w:p w14:paraId="7719C30F" w14:textId="77777777" w:rsidR="00F143F2" w:rsidRPr="005D239D" w:rsidRDefault="00F143F2" w:rsidP="00F143F2">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An application of the MI to one area of life</w:t>
      </w:r>
    </w:p>
    <w:p w14:paraId="325D09B1" w14:textId="77777777" w:rsidR="00F143F2" w:rsidRPr="005D239D" w:rsidRDefault="00F143F2" w:rsidP="00F143F2">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An application of</w:t>
      </w:r>
      <w:r w:rsidR="00293413" w:rsidRPr="005D239D">
        <w:rPr>
          <w:rFonts w:ascii="Arial" w:hAnsi="Arial" w:cs="Arial"/>
          <w:sz w:val="21"/>
          <w:szCs w:val="18"/>
        </w:rPr>
        <w:t xml:space="preserve"> the MI to another area of life</w:t>
      </w:r>
    </w:p>
    <w:p w14:paraId="36498CB7" w14:textId="77777777" w:rsidR="00A2793F" w:rsidRPr="005D239D" w:rsidRDefault="00A2793F" w:rsidP="00A2793F">
      <w:pPr>
        <w:jc w:val="left"/>
        <w:rPr>
          <w:rFonts w:ascii="Arial" w:hAnsi="Arial" w:cs="Arial"/>
          <w:sz w:val="21"/>
          <w:szCs w:val="18"/>
        </w:rPr>
      </w:pPr>
    </w:p>
    <w:p w14:paraId="3EA811E9" w14:textId="77777777" w:rsidR="00B1095E" w:rsidRPr="005D239D" w:rsidRDefault="00B1095E" w:rsidP="00B1095E">
      <w:pPr>
        <w:jc w:val="left"/>
        <w:rPr>
          <w:rFonts w:ascii="Arial" w:hAnsi="Arial" w:cs="Arial"/>
          <w:b/>
          <w:szCs w:val="18"/>
          <w:u w:val="single"/>
        </w:rPr>
      </w:pPr>
      <w:r w:rsidRPr="005D239D">
        <w:rPr>
          <w:rFonts w:ascii="Arial" w:hAnsi="Arial" w:cs="Arial"/>
          <w:b/>
          <w:szCs w:val="18"/>
          <w:u w:val="single"/>
        </w:rPr>
        <w:t xml:space="preserve">Cyclical Inductive </w:t>
      </w:r>
    </w:p>
    <w:p w14:paraId="50C3F1C8" w14:textId="77777777" w:rsidR="00B1095E" w:rsidRPr="005D239D" w:rsidRDefault="00B1095E" w:rsidP="00B1095E">
      <w:pPr>
        <w:jc w:val="left"/>
        <w:rPr>
          <w:rFonts w:ascii="Arial" w:hAnsi="Arial" w:cs="Arial"/>
          <w:b/>
          <w:sz w:val="21"/>
          <w:szCs w:val="18"/>
        </w:rPr>
      </w:pPr>
    </w:p>
    <w:p w14:paraId="081F7335" w14:textId="77777777" w:rsidR="00B1095E" w:rsidRPr="005D239D" w:rsidRDefault="00B1095E" w:rsidP="00B1095E">
      <w:pPr>
        <w:jc w:val="left"/>
        <w:rPr>
          <w:rFonts w:ascii="Arial" w:hAnsi="Arial" w:cs="Arial"/>
          <w:b/>
          <w:sz w:val="21"/>
          <w:szCs w:val="18"/>
        </w:rPr>
      </w:pPr>
      <w:r w:rsidRPr="005D239D">
        <w:rPr>
          <w:rFonts w:ascii="Arial" w:hAnsi="Arial" w:cs="Arial"/>
          <w:b/>
          <w:sz w:val="21"/>
          <w:szCs w:val="18"/>
        </w:rPr>
        <w:t>Introduction</w:t>
      </w:r>
    </w:p>
    <w:p w14:paraId="39935ACC" w14:textId="77777777" w:rsidR="00B1095E" w:rsidRPr="005D239D" w:rsidRDefault="00B1095E" w:rsidP="00B1095E">
      <w:pPr>
        <w:ind w:left="72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p>
    <w:p w14:paraId="650F13D5" w14:textId="77777777" w:rsidR="00B1095E" w:rsidRPr="005D239D" w:rsidRDefault="00B1095E" w:rsidP="00B1095E">
      <w:pPr>
        <w:ind w:left="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p>
    <w:p w14:paraId="0E78B669" w14:textId="77777777" w:rsidR="00B1095E" w:rsidRPr="005D239D" w:rsidRDefault="00B1095E" w:rsidP="00B1095E">
      <w:pPr>
        <w:ind w:left="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A statement orienting to the subject or the first main point.</w:t>
      </w:r>
    </w:p>
    <w:p w14:paraId="47FAA06D" w14:textId="77777777" w:rsidR="00B1095E" w:rsidRPr="005D239D" w:rsidRDefault="00B1095E" w:rsidP="00B1095E">
      <w:pPr>
        <w:ind w:left="720" w:hanging="360"/>
        <w:jc w:val="left"/>
        <w:rPr>
          <w:rFonts w:ascii="Arial" w:hAnsi="Arial" w:cs="Arial"/>
          <w:sz w:val="21"/>
          <w:szCs w:val="18"/>
        </w:rPr>
      </w:pPr>
    </w:p>
    <w:p w14:paraId="74E95DF8" w14:textId="77777777" w:rsidR="00B1095E" w:rsidRPr="005D239D" w:rsidRDefault="00B1095E" w:rsidP="00B1095E">
      <w:pPr>
        <w:ind w:left="360" w:hanging="36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 xml:space="preserve">A statement covering part of the </w:t>
      </w:r>
      <w:r w:rsidRPr="005D239D">
        <w:rPr>
          <w:rFonts w:ascii="Arial" w:hAnsi="Arial" w:cs="Arial"/>
          <w:b/>
          <w:sz w:val="21"/>
          <w:szCs w:val="18"/>
          <w:u w:val="single"/>
        </w:rPr>
        <w:t>Main Idea</w:t>
      </w:r>
    </w:p>
    <w:p w14:paraId="37C6F445" w14:textId="77777777" w:rsidR="00B1095E" w:rsidRPr="005D239D" w:rsidRDefault="00B1095E" w:rsidP="00B1095E">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A statement covering the </w:t>
      </w:r>
      <w:r w:rsidR="00293413" w:rsidRPr="005D239D">
        <w:rPr>
          <w:rFonts w:ascii="Arial" w:hAnsi="Arial" w:cs="Arial"/>
          <w:sz w:val="21"/>
          <w:szCs w:val="18"/>
        </w:rPr>
        <w:t xml:space="preserve">1st movement of the </w:t>
      </w:r>
      <w:r w:rsidR="00293413" w:rsidRPr="005D239D">
        <w:rPr>
          <w:rFonts w:ascii="Arial" w:hAnsi="Arial" w:cs="Arial"/>
          <w:sz w:val="21"/>
          <w:szCs w:val="18"/>
          <w:u w:val="single"/>
        </w:rPr>
        <w:t>text</w:t>
      </w:r>
    </w:p>
    <w:p w14:paraId="6695DA99" w14:textId="77777777" w:rsidR="00B1095E" w:rsidRPr="005D239D" w:rsidRDefault="00B1095E" w:rsidP="00B1095E">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00293413" w:rsidRPr="005D239D">
        <w:rPr>
          <w:rFonts w:ascii="Arial" w:hAnsi="Arial" w:cs="Arial"/>
          <w:sz w:val="21"/>
          <w:szCs w:val="18"/>
        </w:rPr>
        <w:t xml:space="preserve">An </w:t>
      </w:r>
      <w:r w:rsidR="00293413" w:rsidRPr="005D239D">
        <w:rPr>
          <w:rFonts w:ascii="Arial" w:hAnsi="Arial" w:cs="Arial"/>
          <w:sz w:val="21"/>
          <w:szCs w:val="18"/>
          <w:u w:val="single"/>
        </w:rPr>
        <w:t>application</w:t>
      </w:r>
      <w:r w:rsidR="00293413" w:rsidRPr="005D239D">
        <w:rPr>
          <w:rFonts w:ascii="Arial" w:hAnsi="Arial" w:cs="Arial"/>
          <w:sz w:val="21"/>
          <w:szCs w:val="18"/>
        </w:rPr>
        <w:t xml:space="preserve"> of this movement</w:t>
      </w:r>
    </w:p>
    <w:p w14:paraId="1DF01020" w14:textId="77777777" w:rsidR="00B1095E" w:rsidRPr="005D239D" w:rsidRDefault="00B1095E" w:rsidP="00B1095E">
      <w:pPr>
        <w:jc w:val="left"/>
        <w:rPr>
          <w:rFonts w:ascii="Arial" w:hAnsi="Arial" w:cs="Arial"/>
          <w:b/>
          <w:sz w:val="21"/>
          <w:szCs w:val="18"/>
        </w:rPr>
      </w:pPr>
    </w:p>
    <w:p w14:paraId="1DA76EB9" w14:textId="77777777" w:rsidR="00B1095E" w:rsidRPr="005D239D" w:rsidRDefault="00B1095E" w:rsidP="00B1095E">
      <w:pPr>
        <w:jc w:val="left"/>
        <w:rPr>
          <w:rFonts w:ascii="Arial" w:hAnsi="Arial" w:cs="Arial"/>
          <w:b/>
          <w:sz w:val="21"/>
          <w:szCs w:val="18"/>
        </w:rPr>
      </w:pPr>
      <w:r w:rsidRPr="005D239D">
        <w:rPr>
          <w:rFonts w:ascii="Arial" w:hAnsi="Arial" w:cs="Arial"/>
          <w:b/>
          <w:sz w:val="21"/>
          <w:szCs w:val="18"/>
        </w:rPr>
        <w:t xml:space="preserve">II. A statement </w:t>
      </w:r>
      <w:r w:rsidR="00F05C54" w:rsidRPr="005D239D">
        <w:rPr>
          <w:rFonts w:ascii="Arial" w:hAnsi="Arial" w:cs="Arial"/>
          <w:b/>
          <w:sz w:val="21"/>
          <w:szCs w:val="18"/>
        </w:rPr>
        <w:t>covering the next part of</w:t>
      </w:r>
      <w:r w:rsidRPr="005D239D">
        <w:rPr>
          <w:rFonts w:ascii="Arial" w:hAnsi="Arial" w:cs="Arial"/>
          <w:b/>
          <w:sz w:val="21"/>
          <w:szCs w:val="18"/>
        </w:rPr>
        <w:t xml:space="preserve"> the Main Idea (MI)</w:t>
      </w:r>
    </w:p>
    <w:p w14:paraId="3B4F738B" w14:textId="77777777" w:rsidR="00F05C54" w:rsidRPr="005D239D" w:rsidRDefault="00F05C54" w:rsidP="00F05C54">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A statement covering the 2nd movement of the </w:t>
      </w:r>
      <w:r w:rsidRPr="005D239D">
        <w:rPr>
          <w:rFonts w:ascii="Arial" w:hAnsi="Arial" w:cs="Arial"/>
          <w:sz w:val="21"/>
          <w:szCs w:val="18"/>
          <w:u w:val="single"/>
        </w:rPr>
        <w:t>text</w:t>
      </w:r>
    </w:p>
    <w:p w14:paraId="72106825" w14:textId="77777777" w:rsidR="00F05C54" w:rsidRPr="005D239D" w:rsidRDefault="00F05C54" w:rsidP="00F05C54">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An </w:t>
      </w:r>
      <w:r w:rsidRPr="005D239D">
        <w:rPr>
          <w:rFonts w:ascii="Arial" w:hAnsi="Arial" w:cs="Arial"/>
          <w:sz w:val="21"/>
          <w:szCs w:val="18"/>
          <w:u w:val="single"/>
        </w:rPr>
        <w:t>application</w:t>
      </w:r>
      <w:r w:rsidRPr="005D239D">
        <w:rPr>
          <w:rFonts w:ascii="Arial" w:hAnsi="Arial" w:cs="Arial"/>
          <w:sz w:val="21"/>
          <w:szCs w:val="18"/>
        </w:rPr>
        <w:t xml:space="preserve"> of this next movement</w:t>
      </w:r>
    </w:p>
    <w:p w14:paraId="7A784CAC" w14:textId="77777777" w:rsidR="00B1095E" w:rsidRPr="005D239D" w:rsidRDefault="00B1095E" w:rsidP="009772F6">
      <w:pPr>
        <w:tabs>
          <w:tab w:val="left" w:pos="6480"/>
        </w:tabs>
        <w:ind w:left="300" w:right="-80" w:hanging="300"/>
        <w:jc w:val="left"/>
        <w:rPr>
          <w:rFonts w:ascii="Arial" w:hAnsi="Arial" w:cs="Arial"/>
          <w:sz w:val="21"/>
          <w:szCs w:val="18"/>
        </w:rPr>
      </w:pPr>
    </w:p>
    <w:p w14:paraId="74225EA3" w14:textId="77777777" w:rsidR="009772F6" w:rsidRPr="005D239D" w:rsidRDefault="009772F6" w:rsidP="009772F6">
      <w:pPr>
        <w:jc w:val="left"/>
        <w:rPr>
          <w:rFonts w:ascii="Arial" w:hAnsi="Arial" w:cs="Arial"/>
          <w:b/>
          <w:sz w:val="21"/>
          <w:szCs w:val="18"/>
        </w:rPr>
      </w:pPr>
      <w:r w:rsidRPr="005D239D">
        <w:rPr>
          <w:rFonts w:ascii="Arial" w:hAnsi="Arial" w:cs="Arial"/>
          <w:b/>
          <w:sz w:val="21"/>
          <w:szCs w:val="18"/>
        </w:rPr>
        <w:t>III. A statement adding the final part of the Idea so as to complete the whole Main Idea (MI)</w:t>
      </w:r>
    </w:p>
    <w:p w14:paraId="659592AA" w14:textId="77777777" w:rsidR="009772F6" w:rsidRPr="005D239D" w:rsidRDefault="009772F6" w:rsidP="009772F6">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A statement covering the 2nd movement of the </w:t>
      </w:r>
      <w:r w:rsidRPr="005D239D">
        <w:rPr>
          <w:rFonts w:ascii="Arial" w:hAnsi="Arial" w:cs="Arial"/>
          <w:sz w:val="21"/>
          <w:szCs w:val="18"/>
          <w:u w:val="single"/>
        </w:rPr>
        <w:t>text</w:t>
      </w:r>
    </w:p>
    <w:p w14:paraId="362882E9" w14:textId="77777777" w:rsidR="009772F6" w:rsidRPr="005D239D" w:rsidRDefault="009772F6" w:rsidP="009772F6">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An </w:t>
      </w:r>
      <w:r w:rsidRPr="005D239D">
        <w:rPr>
          <w:rFonts w:ascii="Arial" w:hAnsi="Arial" w:cs="Arial"/>
          <w:sz w:val="21"/>
          <w:szCs w:val="18"/>
          <w:u w:val="single"/>
        </w:rPr>
        <w:t>application</w:t>
      </w:r>
      <w:r w:rsidRPr="005D239D">
        <w:rPr>
          <w:rFonts w:ascii="Arial" w:hAnsi="Arial" w:cs="Arial"/>
          <w:sz w:val="21"/>
          <w:szCs w:val="18"/>
        </w:rPr>
        <w:t xml:space="preserve"> of this next movement</w:t>
      </w:r>
    </w:p>
    <w:p w14:paraId="4B3307D9" w14:textId="77777777" w:rsidR="009772F6" w:rsidRPr="005D239D" w:rsidRDefault="009772F6" w:rsidP="009772F6">
      <w:pPr>
        <w:tabs>
          <w:tab w:val="left" w:pos="6480"/>
        </w:tabs>
        <w:ind w:left="300" w:right="-80" w:hanging="300"/>
        <w:jc w:val="left"/>
        <w:rPr>
          <w:rFonts w:ascii="Arial" w:hAnsi="Arial" w:cs="Arial"/>
          <w:sz w:val="21"/>
          <w:szCs w:val="18"/>
        </w:rPr>
      </w:pPr>
    </w:p>
    <w:p w14:paraId="7FC0FC8D" w14:textId="77777777" w:rsidR="00B1095E" w:rsidRPr="005D239D" w:rsidRDefault="008C288A" w:rsidP="00B1095E">
      <w:pPr>
        <w:jc w:val="left"/>
        <w:rPr>
          <w:rFonts w:ascii="Arial" w:hAnsi="Arial" w:cs="Arial"/>
          <w:b/>
          <w:szCs w:val="18"/>
          <w:u w:val="single"/>
        </w:rPr>
      </w:pPr>
      <w:r w:rsidRPr="005D239D">
        <w:rPr>
          <w:rFonts w:ascii="Arial" w:hAnsi="Arial" w:cs="Arial"/>
          <w:b/>
          <w:szCs w:val="18"/>
          <w:u w:val="single"/>
        </w:rPr>
        <w:t>Simple De</w:t>
      </w:r>
      <w:r w:rsidR="00B1095E" w:rsidRPr="005D239D">
        <w:rPr>
          <w:rFonts w:ascii="Arial" w:hAnsi="Arial" w:cs="Arial"/>
          <w:b/>
          <w:szCs w:val="18"/>
          <w:u w:val="single"/>
        </w:rPr>
        <w:t xml:space="preserve">ductive </w:t>
      </w:r>
    </w:p>
    <w:p w14:paraId="29A59C91" w14:textId="77777777" w:rsidR="00B1095E" w:rsidRPr="005D239D" w:rsidRDefault="00B1095E" w:rsidP="00B1095E">
      <w:pPr>
        <w:jc w:val="left"/>
        <w:rPr>
          <w:rFonts w:ascii="Arial" w:hAnsi="Arial" w:cs="Arial"/>
          <w:b/>
          <w:sz w:val="21"/>
          <w:szCs w:val="18"/>
        </w:rPr>
      </w:pPr>
    </w:p>
    <w:p w14:paraId="51743D5E" w14:textId="77777777" w:rsidR="00B1095E" w:rsidRPr="005D239D" w:rsidRDefault="00B1095E" w:rsidP="00B1095E">
      <w:pPr>
        <w:jc w:val="left"/>
        <w:rPr>
          <w:rFonts w:ascii="Arial" w:hAnsi="Arial" w:cs="Arial"/>
          <w:b/>
          <w:sz w:val="21"/>
          <w:szCs w:val="18"/>
        </w:rPr>
      </w:pPr>
      <w:r w:rsidRPr="005D239D">
        <w:rPr>
          <w:rFonts w:ascii="Arial" w:hAnsi="Arial" w:cs="Arial"/>
          <w:b/>
          <w:sz w:val="21"/>
          <w:szCs w:val="18"/>
        </w:rPr>
        <w:t>Introduction</w:t>
      </w:r>
    </w:p>
    <w:p w14:paraId="73631F0E" w14:textId="77777777" w:rsidR="00B1095E" w:rsidRPr="005D239D" w:rsidRDefault="00B1095E" w:rsidP="00B1095E">
      <w:pPr>
        <w:ind w:left="72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p>
    <w:p w14:paraId="3CAB491B" w14:textId="77777777" w:rsidR="00B1095E" w:rsidRPr="005D239D" w:rsidRDefault="00B1095E" w:rsidP="00B1095E">
      <w:pPr>
        <w:ind w:left="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p>
    <w:p w14:paraId="122075BD" w14:textId="77777777" w:rsidR="00B1095E" w:rsidRPr="005D239D" w:rsidRDefault="00B1095E" w:rsidP="00B1095E">
      <w:pPr>
        <w:ind w:left="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A statement </w:t>
      </w:r>
      <w:r w:rsidR="00600DD0" w:rsidRPr="005D239D">
        <w:rPr>
          <w:rFonts w:ascii="Arial" w:hAnsi="Arial" w:cs="Arial"/>
          <w:sz w:val="21"/>
          <w:szCs w:val="18"/>
        </w:rPr>
        <w:t xml:space="preserve">of the </w:t>
      </w:r>
      <w:r w:rsidR="00600DD0" w:rsidRPr="005D239D">
        <w:rPr>
          <w:rFonts w:ascii="Arial" w:hAnsi="Arial" w:cs="Arial"/>
          <w:sz w:val="21"/>
          <w:szCs w:val="18"/>
          <w:u w:val="single"/>
        </w:rPr>
        <w:t>Main Idea</w:t>
      </w:r>
      <w:r w:rsidRPr="005D239D">
        <w:rPr>
          <w:rFonts w:ascii="Arial" w:hAnsi="Arial" w:cs="Arial"/>
          <w:sz w:val="21"/>
          <w:szCs w:val="18"/>
        </w:rPr>
        <w:t>.</w:t>
      </w:r>
    </w:p>
    <w:p w14:paraId="0251A0D7" w14:textId="77777777" w:rsidR="00B1095E" w:rsidRPr="005D239D" w:rsidRDefault="00B1095E" w:rsidP="00B1095E">
      <w:pPr>
        <w:ind w:left="720" w:hanging="360"/>
        <w:jc w:val="left"/>
        <w:rPr>
          <w:rFonts w:ascii="Arial" w:hAnsi="Arial" w:cs="Arial"/>
          <w:sz w:val="21"/>
          <w:szCs w:val="18"/>
        </w:rPr>
      </w:pPr>
    </w:p>
    <w:p w14:paraId="10940F08" w14:textId="77777777" w:rsidR="008F02A8" w:rsidRPr="005D239D" w:rsidRDefault="008F02A8" w:rsidP="008F02A8">
      <w:pPr>
        <w:ind w:left="360" w:hanging="36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 xml:space="preserve">A statement covering the whole </w:t>
      </w:r>
      <w:r w:rsidRPr="005D239D">
        <w:rPr>
          <w:rFonts w:ascii="Arial" w:hAnsi="Arial" w:cs="Arial"/>
          <w:b/>
          <w:sz w:val="21"/>
          <w:szCs w:val="18"/>
          <w:u w:val="single"/>
        </w:rPr>
        <w:t>text</w:t>
      </w:r>
    </w:p>
    <w:p w14:paraId="1B115EDB" w14:textId="77777777" w:rsidR="008F02A8" w:rsidRPr="005D239D" w:rsidRDefault="008F02A8" w:rsidP="008F02A8">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A statement covering the 1st movement of the text</w:t>
      </w:r>
    </w:p>
    <w:p w14:paraId="0470C3D7" w14:textId="77777777" w:rsidR="00B1095E" w:rsidRPr="005D239D" w:rsidRDefault="00B1095E" w:rsidP="00B1095E">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A statement covering the 2nd movement of the text.</w:t>
      </w:r>
    </w:p>
    <w:p w14:paraId="7515BF22" w14:textId="77777777" w:rsidR="00B1095E" w:rsidRPr="005D239D" w:rsidRDefault="00B1095E" w:rsidP="00B1095E">
      <w:pPr>
        <w:ind w:left="72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A statement covering the 3rd movement of the text.</w:t>
      </w:r>
    </w:p>
    <w:p w14:paraId="5E5265C0" w14:textId="77777777" w:rsidR="00B1095E" w:rsidRPr="005D239D" w:rsidRDefault="00B1095E" w:rsidP="00B1095E">
      <w:pPr>
        <w:jc w:val="left"/>
        <w:rPr>
          <w:rFonts w:ascii="Arial" w:hAnsi="Arial" w:cs="Arial"/>
          <w:b/>
          <w:sz w:val="21"/>
          <w:szCs w:val="18"/>
        </w:rPr>
      </w:pPr>
    </w:p>
    <w:p w14:paraId="1A164DE5" w14:textId="77777777" w:rsidR="00B1095E" w:rsidRPr="005D239D" w:rsidRDefault="00B1095E" w:rsidP="00B1095E">
      <w:pPr>
        <w:jc w:val="left"/>
        <w:rPr>
          <w:rFonts w:ascii="Arial" w:hAnsi="Arial" w:cs="Arial"/>
          <w:b/>
          <w:sz w:val="21"/>
          <w:szCs w:val="18"/>
        </w:rPr>
      </w:pPr>
      <w:r w:rsidRPr="005D239D">
        <w:rPr>
          <w:rFonts w:ascii="Arial" w:hAnsi="Arial" w:cs="Arial"/>
          <w:b/>
          <w:sz w:val="21"/>
          <w:szCs w:val="18"/>
        </w:rPr>
        <w:t xml:space="preserve">II. </w:t>
      </w:r>
      <w:r w:rsidR="000F3AFF" w:rsidRPr="005D239D">
        <w:rPr>
          <w:rFonts w:ascii="Arial" w:hAnsi="Arial" w:cs="Arial"/>
          <w:b/>
          <w:sz w:val="21"/>
          <w:szCs w:val="18"/>
        </w:rPr>
        <w:t xml:space="preserve">An application </w:t>
      </w:r>
      <w:r w:rsidRPr="005D239D">
        <w:rPr>
          <w:rFonts w:ascii="Arial" w:hAnsi="Arial" w:cs="Arial"/>
          <w:b/>
          <w:sz w:val="21"/>
          <w:szCs w:val="18"/>
        </w:rPr>
        <w:t>of the</w:t>
      </w:r>
      <w:r w:rsidR="000F3AFF" w:rsidRPr="005D239D">
        <w:rPr>
          <w:rFonts w:ascii="Arial" w:hAnsi="Arial" w:cs="Arial"/>
          <w:b/>
          <w:sz w:val="21"/>
          <w:szCs w:val="18"/>
        </w:rPr>
        <w:t xml:space="preserve"> whole</w:t>
      </w:r>
      <w:r w:rsidRPr="005D239D">
        <w:rPr>
          <w:rFonts w:ascii="Arial" w:hAnsi="Arial" w:cs="Arial"/>
          <w:b/>
          <w:sz w:val="21"/>
          <w:szCs w:val="18"/>
        </w:rPr>
        <w:t xml:space="preserve"> Main Idea (MI)</w:t>
      </w:r>
    </w:p>
    <w:p w14:paraId="64B7072E" w14:textId="77777777" w:rsidR="00B1095E" w:rsidRPr="005D239D" w:rsidRDefault="00B1095E" w:rsidP="00B1095E">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An applicatio</w:t>
      </w:r>
      <w:r w:rsidR="00BD1F61" w:rsidRPr="005D239D">
        <w:rPr>
          <w:rFonts w:ascii="Arial" w:hAnsi="Arial" w:cs="Arial"/>
          <w:sz w:val="21"/>
          <w:szCs w:val="18"/>
        </w:rPr>
        <w:t>n of the MI to one area of life (or applying the 1st part of the Idea)</w:t>
      </w:r>
    </w:p>
    <w:p w14:paraId="5C9B6A5E" w14:textId="77777777" w:rsidR="00BD1F61" w:rsidRPr="005D239D" w:rsidRDefault="00BD1F61" w:rsidP="00BD1F61">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An application of the MI to another area of life (or applying the 2nd part of the Idea)</w:t>
      </w:r>
    </w:p>
    <w:p w14:paraId="514C7F40" w14:textId="77777777" w:rsidR="00BD1F61" w:rsidRPr="005D239D" w:rsidRDefault="00BD1F61" w:rsidP="00BD1F61">
      <w:pPr>
        <w:ind w:left="72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An application of the MI to another area of life (or applying the </w:t>
      </w:r>
      <w:r w:rsidR="0062449E" w:rsidRPr="005D239D">
        <w:rPr>
          <w:rFonts w:ascii="Arial" w:hAnsi="Arial" w:cs="Arial"/>
          <w:sz w:val="21"/>
          <w:szCs w:val="18"/>
        </w:rPr>
        <w:t>3rd</w:t>
      </w:r>
      <w:r w:rsidRPr="005D239D">
        <w:rPr>
          <w:rFonts w:ascii="Arial" w:hAnsi="Arial" w:cs="Arial"/>
          <w:sz w:val="21"/>
          <w:szCs w:val="18"/>
        </w:rPr>
        <w:t xml:space="preserve"> part of the Idea)</w:t>
      </w:r>
    </w:p>
    <w:p w14:paraId="7EBA91B0" w14:textId="77777777" w:rsidR="00A956EE" w:rsidRPr="005D239D" w:rsidRDefault="00A956EE">
      <w:pPr>
        <w:tabs>
          <w:tab w:val="left" w:pos="6480"/>
        </w:tabs>
        <w:ind w:left="300" w:right="-80" w:hanging="300"/>
        <w:jc w:val="center"/>
        <w:rPr>
          <w:rFonts w:ascii="Arial" w:hAnsi="Arial" w:cs="Arial"/>
          <w:i/>
          <w:sz w:val="21"/>
          <w:szCs w:val="18"/>
        </w:rPr>
      </w:pPr>
    </w:p>
    <w:p w14:paraId="56740C2A" w14:textId="77777777" w:rsidR="00407571" w:rsidRPr="005D239D" w:rsidRDefault="00A956EE" w:rsidP="009812D3">
      <w:pPr>
        <w:tabs>
          <w:tab w:val="left" w:pos="6480"/>
        </w:tabs>
        <w:ind w:right="-80" w:hanging="16"/>
        <w:jc w:val="center"/>
        <w:rPr>
          <w:rFonts w:ascii="Arial" w:hAnsi="Arial" w:cs="Arial"/>
          <w:sz w:val="21"/>
          <w:szCs w:val="18"/>
        </w:rPr>
      </w:pPr>
      <w:r w:rsidRPr="005D239D">
        <w:rPr>
          <w:rFonts w:ascii="Arial" w:hAnsi="Arial" w:cs="Arial"/>
          <w:i/>
          <w:sz w:val="21"/>
          <w:szCs w:val="18"/>
        </w:rPr>
        <w:t xml:space="preserve">Rather than the parenthesis areas </w:t>
      </w:r>
      <w:r w:rsidR="009812D3" w:rsidRPr="005D239D">
        <w:rPr>
          <w:rFonts w:ascii="Arial" w:hAnsi="Arial" w:cs="Arial"/>
          <w:i/>
          <w:sz w:val="21"/>
          <w:szCs w:val="18"/>
        </w:rPr>
        <w:t xml:space="preserve">right </w:t>
      </w:r>
      <w:r w:rsidRPr="005D239D">
        <w:rPr>
          <w:rFonts w:ascii="Arial" w:hAnsi="Arial" w:cs="Arial"/>
          <w:i/>
          <w:sz w:val="21"/>
          <w:szCs w:val="18"/>
        </w:rPr>
        <w:t>above, it would be better to go to a cyclical pattern</w:t>
      </w:r>
      <w:r w:rsidR="00407571" w:rsidRPr="005D239D">
        <w:rPr>
          <w:rFonts w:ascii="Arial" w:hAnsi="Arial" w:cs="Arial"/>
          <w:sz w:val="21"/>
          <w:szCs w:val="18"/>
        </w:rPr>
        <w:br w:type="page"/>
      </w:r>
      <w:r w:rsidR="00407571" w:rsidRPr="005D239D">
        <w:rPr>
          <w:rFonts w:ascii="Arial" w:hAnsi="Arial" w:cs="Arial"/>
          <w:b/>
          <w:sz w:val="21"/>
          <w:szCs w:val="18"/>
        </w:rPr>
        <w:lastRenderedPageBreak/>
        <w:t xml:space="preserve">Application within Sermon Structure </w:t>
      </w:r>
      <w:r w:rsidR="00407571" w:rsidRPr="005D239D">
        <w:rPr>
          <w:rFonts w:ascii="Arial" w:hAnsi="Arial" w:cs="Arial"/>
          <w:sz w:val="21"/>
          <w:szCs w:val="18"/>
        </w:rPr>
        <w:t>(2 of 3)</w:t>
      </w:r>
    </w:p>
    <w:p w14:paraId="3D03916F" w14:textId="77777777" w:rsidR="00405BDB" w:rsidRPr="005D239D" w:rsidRDefault="00405BDB">
      <w:pPr>
        <w:tabs>
          <w:tab w:val="left" w:pos="6480"/>
        </w:tabs>
        <w:ind w:left="300" w:right="-80" w:hanging="300"/>
        <w:jc w:val="center"/>
        <w:rPr>
          <w:rFonts w:ascii="Arial" w:hAnsi="Arial" w:cs="Arial"/>
          <w:sz w:val="21"/>
          <w:szCs w:val="18"/>
        </w:rPr>
      </w:pPr>
    </w:p>
    <w:p w14:paraId="4CEF118F" w14:textId="77777777" w:rsidR="00C44D7B" w:rsidRPr="005D239D" w:rsidRDefault="00C44D7B" w:rsidP="00C44D7B">
      <w:pPr>
        <w:jc w:val="center"/>
        <w:rPr>
          <w:rFonts w:ascii="Arial" w:hAnsi="Arial" w:cs="Arial"/>
          <w:b/>
          <w:szCs w:val="18"/>
        </w:rPr>
      </w:pPr>
      <w:r w:rsidRPr="005D239D">
        <w:rPr>
          <w:rFonts w:ascii="Arial" w:hAnsi="Arial" w:cs="Arial"/>
          <w:b/>
          <w:szCs w:val="18"/>
        </w:rPr>
        <w:t>Acts 6:1-6</w:t>
      </w:r>
    </w:p>
    <w:p w14:paraId="0A818AAC" w14:textId="77777777" w:rsidR="00405BDB" w:rsidRPr="005D239D" w:rsidRDefault="00405BDB" w:rsidP="00C44D7B">
      <w:pPr>
        <w:jc w:val="center"/>
        <w:rPr>
          <w:rFonts w:ascii="Arial" w:hAnsi="Arial" w:cs="Arial"/>
          <w:b/>
          <w:szCs w:val="18"/>
          <w:u w:val="single"/>
        </w:rPr>
      </w:pPr>
      <w:r w:rsidRPr="005D239D">
        <w:rPr>
          <w:rFonts w:ascii="Arial" w:hAnsi="Arial" w:cs="Arial"/>
          <w:b/>
          <w:szCs w:val="18"/>
          <w:u w:val="single"/>
        </w:rPr>
        <w:t>Simple Inductive</w:t>
      </w:r>
    </w:p>
    <w:p w14:paraId="26B1954B" w14:textId="77777777" w:rsidR="00405BDB" w:rsidRPr="005D239D" w:rsidRDefault="00405BDB" w:rsidP="00405BDB">
      <w:pPr>
        <w:jc w:val="left"/>
        <w:rPr>
          <w:rFonts w:ascii="Arial" w:hAnsi="Arial" w:cs="Arial"/>
          <w:b/>
          <w:sz w:val="21"/>
          <w:szCs w:val="18"/>
        </w:rPr>
      </w:pPr>
    </w:p>
    <w:p w14:paraId="05B9298E" w14:textId="77777777" w:rsidR="00405BDB" w:rsidRPr="005D239D" w:rsidRDefault="00405BDB" w:rsidP="00405BDB">
      <w:pPr>
        <w:jc w:val="left"/>
        <w:rPr>
          <w:rFonts w:ascii="Arial" w:hAnsi="Arial" w:cs="Arial"/>
          <w:b/>
          <w:sz w:val="21"/>
          <w:szCs w:val="18"/>
        </w:rPr>
      </w:pPr>
      <w:r w:rsidRPr="005D239D">
        <w:rPr>
          <w:rFonts w:ascii="Arial" w:hAnsi="Arial" w:cs="Arial"/>
          <w:b/>
          <w:sz w:val="21"/>
          <w:szCs w:val="18"/>
        </w:rPr>
        <w:t>Introduction</w:t>
      </w:r>
    </w:p>
    <w:p w14:paraId="2B7BCEC1" w14:textId="77777777" w:rsidR="00405BDB" w:rsidRPr="005D239D" w:rsidRDefault="00405BDB" w:rsidP="00405BDB">
      <w:pPr>
        <w:ind w:left="72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00B85F6B" w:rsidRPr="005D239D">
        <w:rPr>
          <w:rFonts w:ascii="Arial" w:hAnsi="Arial" w:cs="Arial"/>
          <w:sz w:val="21"/>
          <w:szCs w:val="18"/>
        </w:rPr>
        <w:t>We would all like to be part of a growing church (examples).</w:t>
      </w:r>
    </w:p>
    <w:p w14:paraId="47B7955C" w14:textId="77777777" w:rsidR="00405BDB" w:rsidRPr="005D239D" w:rsidRDefault="00405BDB" w:rsidP="00B85F6B">
      <w:pPr>
        <w:ind w:left="72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00B85F6B" w:rsidRPr="005D239D">
        <w:rPr>
          <w:rFonts w:ascii="Arial" w:hAnsi="Arial" w:cs="Arial"/>
          <w:sz w:val="21"/>
          <w:szCs w:val="18"/>
        </w:rPr>
        <w:t>We think this would solve all our problems (examples).</w:t>
      </w:r>
    </w:p>
    <w:p w14:paraId="68E9BCB1" w14:textId="77777777" w:rsidR="00405BDB" w:rsidRPr="005D239D" w:rsidRDefault="00405BDB" w:rsidP="00B85F6B">
      <w:pPr>
        <w:ind w:left="72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00B85F6B" w:rsidRPr="005D239D">
        <w:rPr>
          <w:rFonts w:ascii="Arial" w:hAnsi="Arial" w:cs="Arial"/>
          <w:sz w:val="21"/>
          <w:szCs w:val="18"/>
        </w:rPr>
        <w:t>But problems arise even within a growing church, sometimes because of the growth itself</w:t>
      </w:r>
      <w:r w:rsidR="00954A7B" w:rsidRPr="005D239D">
        <w:rPr>
          <w:rFonts w:ascii="Arial" w:hAnsi="Arial" w:cs="Arial"/>
          <w:sz w:val="21"/>
          <w:szCs w:val="18"/>
        </w:rPr>
        <w:t xml:space="preserve"> (examples)</w:t>
      </w:r>
      <w:r w:rsidR="00B85F6B" w:rsidRPr="005D239D">
        <w:rPr>
          <w:rFonts w:ascii="Arial" w:hAnsi="Arial" w:cs="Arial"/>
          <w:sz w:val="21"/>
          <w:szCs w:val="18"/>
        </w:rPr>
        <w:t>.</w:t>
      </w:r>
    </w:p>
    <w:p w14:paraId="69F8BD12" w14:textId="77777777" w:rsidR="00B85F6B" w:rsidRPr="005D239D" w:rsidRDefault="00B85F6B" w:rsidP="00B85F6B">
      <w:pPr>
        <w:ind w:left="720" w:hanging="36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00C43717" w:rsidRPr="005D239D">
        <w:rPr>
          <w:rFonts w:ascii="Arial" w:hAnsi="Arial" w:cs="Arial"/>
          <w:sz w:val="21"/>
          <w:szCs w:val="18"/>
          <w:u w:val="single"/>
        </w:rPr>
        <w:t>Subject</w:t>
      </w:r>
      <w:r w:rsidR="00C43717" w:rsidRPr="005D239D">
        <w:rPr>
          <w:rFonts w:ascii="Arial" w:hAnsi="Arial" w:cs="Arial"/>
          <w:sz w:val="21"/>
          <w:szCs w:val="18"/>
        </w:rPr>
        <w:t xml:space="preserve">: </w:t>
      </w:r>
      <w:r w:rsidRPr="005D239D">
        <w:rPr>
          <w:rFonts w:ascii="Arial" w:hAnsi="Arial" w:cs="Arial"/>
          <w:sz w:val="21"/>
          <w:szCs w:val="18"/>
        </w:rPr>
        <w:t>When problems like these arise, how should we solve them?</w:t>
      </w:r>
    </w:p>
    <w:p w14:paraId="067A5587" w14:textId="77777777" w:rsidR="00B85F6B" w:rsidRPr="005D239D" w:rsidRDefault="00B85F6B" w:rsidP="00B85F6B">
      <w:pPr>
        <w:ind w:left="720" w:hanging="36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For the answer, let’s see how the apostles solved a problem within the growing church of Acts 6:1-6.</w:t>
      </w:r>
    </w:p>
    <w:p w14:paraId="1E2FC46F" w14:textId="77777777" w:rsidR="00405BDB" w:rsidRPr="005D239D" w:rsidRDefault="00405BDB" w:rsidP="00405BDB">
      <w:pPr>
        <w:ind w:left="720" w:hanging="360"/>
        <w:jc w:val="left"/>
        <w:rPr>
          <w:rFonts w:ascii="Arial" w:hAnsi="Arial" w:cs="Arial"/>
          <w:sz w:val="21"/>
          <w:szCs w:val="18"/>
        </w:rPr>
      </w:pPr>
    </w:p>
    <w:p w14:paraId="298F8621" w14:textId="77777777" w:rsidR="00405BDB" w:rsidRPr="005D239D" w:rsidRDefault="00405BDB" w:rsidP="00405BDB">
      <w:pPr>
        <w:ind w:left="360" w:hanging="36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 xml:space="preserve">(The </w:t>
      </w:r>
      <w:r w:rsidR="00B02FDA" w:rsidRPr="005D239D">
        <w:rPr>
          <w:rFonts w:ascii="Arial" w:hAnsi="Arial" w:cs="Arial"/>
          <w:b/>
          <w:sz w:val="21"/>
          <w:szCs w:val="18"/>
        </w:rPr>
        <w:t>apostles solved the problem of growth by designating lay leadership.</w:t>
      </w:r>
      <w:r w:rsidRPr="005D239D">
        <w:rPr>
          <w:rFonts w:ascii="Arial" w:hAnsi="Arial" w:cs="Arial"/>
          <w:b/>
          <w:sz w:val="21"/>
          <w:szCs w:val="18"/>
        </w:rPr>
        <w:t>)</w:t>
      </w:r>
    </w:p>
    <w:p w14:paraId="0219757C" w14:textId="77777777" w:rsidR="00405BDB" w:rsidRPr="005D239D" w:rsidRDefault="00405BDB" w:rsidP="00405BDB">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00B02FDA" w:rsidRPr="005D239D">
        <w:rPr>
          <w:rFonts w:ascii="Arial" w:hAnsi="Arial" w:cs="Arial"/>
          <w:sz w:val="21"/>
          <w:szCs w:val="18"/>
        </w:rPr>
        <w:t>The Jerusalem church was a growing church.</w:t>
      </w:r>
    </w:p>
    <w:p w14:paraId="25BCD331" w14:textId="77777777" w:rsidR="00405BDB" w:rsidRPr="005D239D" w:rsidRDefault="00405BDB" w:rsidP="00405BDB">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00B02FDA" w:rsidRPr="005D239D">
        <w:rPr>
          <w:rFonts w:ascii="Arial" w:hAnsi="Arial" w:cs="Arial"/>
          <w:sz w:val="21"/>
          <w:szCs w:val="18"/>
        </w:rPr>
        <w:t>The church had the problem of the widow’s food.</w:t>
      </w:r>
    </w:p>
    <w:p w14:paraId="57FEBAAB" w14:textId="77777777" w:rsidR="00405BDB" w:rsidRPr="005D239D" w:rsidRDefault="00405BDB" w:rsidP="00405BDB">
      <w:pPr>
        <w:ind w:left="72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00B02FDA" w:rsidRPr="005D239D">
        <w:rPr>
          <w:rFonts w:ascii="Arial" w:hAnsi="Arial" w:cs="Arial"/>
          <w:sz w:val="21"/>
          <w:szCs w:val="18"/>
        </w:rPr>
        <w:t>The apostles solved the problem of growth by designating lay leadership.</w:t>
      </w:r>
    </w:p>
    <w:p w14:paraId="624C27FB" w14:textId="77777777" w:rsidR="00405BDB" w:rsidRPr="005D239D" w:rsidRDefault="00405BDB" w:rsidP="00405BDB">
      <w:pPr>
        <w:jc w:val="left"/>
        <w:rPr>
          <w:rFonts w:ascii="Arial" w:hAnsi="Arial" w:cs="Arial"/>
          <w:b/>
          <w:sz w:val="21"/>
          <w:szCs w:val="18"/>
        </w:rPr>
      </w:pPr>
    </w:p>
    <w:p w14:paraId="1EA6BDAC" w14:textId="77777777" w:rsidR="00405BDB" w:rsidRPr="005D239D" w:rsidRDefault="00405BDB" w:rsidP="00405BDB">
      <w:pPr>
        <w:jc w:val="left"/>
        <w:rPr>
          <w:rFonts w:ascii="Arial" w:hAnsi="Arial" w:cs="Arial"/>
          <w:b/>
          <w:sz w:val="21"/>
          <w:szCs w:val="18"/>
        </w:rPr>
      </w:pPr>
      <w:r w:rsidRPr="005D239D">
        <w:rPr>
          <w:rFonts w:ascii="Arial" w:hAnsi="Arial" w:cs="Arial"/>
          <w:b/>
          <w:sz w:val="21"/>
          <w:szCs w:val="18"/>
        </w:rPr>
        <w:t xml:space="preserve">II. </w:t>
      </w:r>
      <w:r w:rsidR="0075065B" w:rsidRPr="005D239D">
        <w:rPr>
          <w:rFonts w:ascii="Arial" w:hAnsi="Arial" w:cs="Arial"/>
          <w:b/>
          <w:sz w:val="21"/>
          <w:szCs w:val="18"/>
        </w:rPr>
        <w:t>The solution to the problems of a growing church is to designate lay leadership</w:t>
      </w:r>
      <w:r w:rsidRPr="005D239D">
        <w:rPr>
          <w:rFonts w:ascii="Arial" w:hAnsi="Arial" w:cs="Arial"/>
          <w:b/>
          <w:sz w:val="21"/>
          <w:szCs w:val="18"/>
        </w:rPr>
        <w:t xml:space="preserve"> (MI)</w:t>
      </w:r>
      <w:r w:rsidR="0075065B" w:rsidRPr="005D239D">
        <w:rPr>
          <w:rFonts w:ascii="Arial" w:hAnsi="Arial" w:cs="Arial"/>
          <w:b/>
          <w:sz w:val="21"/>
          <w:szCs w:val="18"/>
        </w:rPr>
        <w:t>.</w:t>
      </w:r>
    </w:p>
    <w:p w14:paraId="7DC74220" w14:textId="77777777" w:rsidR="00405BDB" w:rsidRPr="005D239D" w:rsidRDefault="00405BDB" w:rsidP="00405BDB">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An application of the MI to one area of life</w:t>
      </w:r>
    </w:p>
    <w:p w14:paraId="6040D33D" w14:textId="77777777" w:rsidR="00405BDB" w:rsidRPr="005D239D" w:rsidRDefault="00405BDB" w:rsidP="00405BDB">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An application of the MI to another area of life</w:t>
      </w:r>
    </w:p>
    <w:p w14:paraId="31F4B08A" w14:textId="77777777" w:rsidR="00874BE9" w:rsidRPr="005D239D" w:rsidRDefault="00874BE9" w:rsidP="00405BDB">
      <w:pPr>
        <w:ind w:left="720" w:hanging="360"/>
        <w:jc w:val="left"/>
        <w:rPr>
          <w:rFonts w:ascii="Arial" w:hAnsi="Arial" w:cs="Arial"/>
          <w:sz w:val="21"/>
          <w:szCs w:val="18"/>
        </w:rPr>
      </w:pPr>
    </w:p>
    <w:p w14:paraId="13256EC2" w14:textId="77777777" w:rsidR="00874BE9" w:rsidRPr="005D239D" w:rsidRDefault="00874BE9" w:rsidP="00874BE9">
      <w:pPr>
        <w:jc w:val="left"/>
        <w:rPr>
          <w:rFonts w:ascii="Arial" w:hAnsi="Arial" w:cs="Arial"/>
          <w:b/>
          <w:sz w:val="21"/>
          <w:szCs w:val="18"/>
        </w:rPr>
      </w:pPr>
      <w:r w:rsidRPr="005D239D">
        <w:rPr>
          <w:rFonts w:ascii="Arial" w:hAnsi="Arial" w:cs="Arial"/>
          <w:b/>
          <w:sz w:val="21"/>
          <w:szCs w:val="18"/>
        </w:rPr>
        <w:t>III. The solution to our problem…</w:t>
      </w:r>
    </w:p>
    <w:p w14:paraId="1E16CD0A" w14:textId="77777777" w:rsidR="00874BE9" w:rsidRPr="005D239D" w:rsidRDefault="00874BE9" w:rsidP="00405BDB">
      <w:pPr>
        <w:ind w:left="720" w:hanging="360"/>
        <w:jc w:val="left"/>
        <w:rPr>
          <w:rFonts w:ascii="Arial" w:hAnsi="Arial" w:cs="Arial"/>
          <w:sz w:val="21"/>
          <w:szCs w:val="18"/>
        </w:rPr>
      </w:pPr>
    </w:p>
    <w:p w14:paraId="6BC4B3D3" w14:textId="77777777" w:rsidR="00405BDB" w:rsidRPr="005D239D" w:rsidRDefault="00405BDB" w:rsidP="00405BDB">
      <w:pPr>
        <w:jc w:val="left"/>
        <w:rPr>
          <w:rFonts w:ascii="Arial" w:hAnsi="Arial" w:cs="Arial"/>
          <w:sz w:val="21"/>
          <w:szCs w:val="18"/>
        </w:rPr>
      </w:pPr>
    </w:p>
    <w:p w14:paraId="74339285" w14:textId="77777777" w:rsidR="00C44D7B" w:rsidRPr="005D239D" w:rsidRDefault="00C44D7B" w:rsidP="00C44D7B">
      <w:pPr>
        <w:jc w:val="center"/>
        <w:rPr>
          <w:rFonts w:ascii="Arial" w:hAnsi="Arial" w:cs="Arial"/>
          <w:b/>
          <w:szCs w:val="18"/>
        </w:rPr>
      </w:pPr>
      <w:r w:rsidRPr="005D239D">
        <w:rPr>
          <w:rFonts w:ascii="Arial" w:hAnsi="Arial" w:cs="Arial"/>
          <w:b/>
          <w:szCs w:val="18"/>
        </w:rPr>
        <w:t>Acts 6:1-6</w:t>
      </w:r>
    </w:p>
    <w:p w14:paraId="7988F5AB" w14:textId="77777777" w:rsidR="00405BDB" w:rsidRPr="005D239D" w:rsidRDefault="00405BDB" w:rsidP="00C44D7B">
      <w:pPr>
        <w:jc w:val="center"/>
        <w:rPr>
          <w:rFonts w:ascii="Arial" w:hAnsi="Arial" w:cs="Arial"/>
          <w:b/>
          <w:szCs w:val="18"/>
          <w:u w:val="single"/>
        </w:rPr>
      </w:pPr>
      <w:r w:rsidRPr="005D239D">
        <w:rPr>
          <w:rFonts w:ascii="Arial" w:hAnsi="Arial" w:cs="Arial"/>
          <w:b/>
          <w:szCs w:val="18"/>
          <w:u w:val="single"/>
        </w:rPr>
        <w:t>Cyclical Inductive</w:t>
      </w:r>
    </w:p>
    <w:p w14:paraId="16459CFB" w14:textId="77777777" w:rsidR="00405BDB" w:rsidRPr="005D239D" w:rsidRDefault="00405BDB" w:rsidP="00405BDB">
      <w:pPr>
        <w:jc w:val="left"/>
        <w:rPr>
          <w:rFonts w:ascii="Arial" w:hAnsi="Arial" w:cs="Arial"/>
          <w:b/>
          <w:sz w:val="21"/>
          <w:szCs w:val="18"/>
        </w:rPr>
      </w:pPr>
    </w:p>
    <w:p w14:paraId="07A40667" w14:textId="77777777" w:rsidR="00B45962" w:rsidRPr="005D239D" w:rsidRDefault="00B45962" w:rsidP="00B45962">
      <w:pPr>
        <w:jc w:val="left"/>
        <w:rPr>
          <w:rFonts w:ascii="Arial" w:hAnsi="Arial" w:cs="Arial"/>
          <w:b/>
          <w:sz w:val="21"/>
          <w:szCs w:val="18"/>
        </w:rPr>
      </w:pPr>
      <w:r w:rsidRPr="005D239D">
        <w:rPr>
          <w:rFonts w:ascii="Arial" w:hAnsi="Arial" w:cs="Arial"/>
          <w:b/>
          <w:sz w:val="21"/>
          <w:szCs w:val="18"/>
        </w:rPr>
        <w:t>Introduction</w:t>
      </w:r>
    </w:p>
    <w:p w14:paraId="3A966041" w14:textId="77777777" w:rsidR="00B45962" w:rsidRPr="005D239D" w:rsidRDefault="00B45962" w:rsidP="00B45962">
      <w:pPr>
        <w:ind w:left="72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We would all like to be part</w:t>
      </w:r>
      <w:r w:rsidR="00100ECA" w:rsidRPr="005D239D">
        <w:rPr>
          <w:rFonts w:ascii="Arial" w:hAnsi="Arial" w:cs="Arial"/>
          <w:sz w:val="21"/>
          <w:szCs w:val="18"/>
        </w:rPr>
        <w:t>…</w:t>
      </w:r>
    </w:p>
    <w:p w14:paraId="35F7785A" w14:textId="77777777" w:rsidR="00B45962" w:rsidRPr="005D239D" w:rsidRDefault="00B45962" w:rsidP="00B45962">
      <w:pPr>
        <w:ind w:left="72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We think this would solve</w:t>
      </w:r>
      <w:r w:rsidR="00100ECA" w:rsidRPr="005D239D">
        <w:rPr>
          <w:rFonts w:ascii="Arial" w:hAnsi="Arial" w:cs="Arial"/>
          <w:sz w:val="21"/>
          <w:szCs w:val="18"/>
        </w:rPr>
        <w:t>…</w:t>
      </w:r>
    </w:p>
    <w:p w14:paraId="71D0ED42" w14:textId="77777777" w:rsidR="00B45962" w:rsidRPr="005D239D" w:rsidRDefault="00B45962" w:rsidP="00B45962">
      <w:pPr>
        <w:ind w:left="72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But problems arise even within</w:t>
      </w:r>
      <w:r w:rsidR="00100ECA" w:rsidRPr="005D239D">
        <w:rPr>
          <w:rFonts w:ascii="Arial" w:hAnsi="Arial" w:cs="Arial"/>
          <w:sz w:val="21"/>
          <w:szCs w:val="18"/>
        </w:rPr>
        <w:t>…</w:t>
      </w:r>
    </w:p>
    <w:p w14:paraId="772AF1A3" w14:textId="77777777" w:rsidR="00B45962" w:rsidRPr="005D239D" w:rsidRDefault="00B45962" w:rsidP="00B45962">
      <w:pPr>
        <w:ind w:left="720" w:hanging="36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sz w:val="21"/>
          <w:szCs w:val="18"/>
          <w:u w:val="single"/>
        </w:rPr>
        <w:t>Subject</w:t>
      </w:r>
      <w:r w:rsidRPr="005D239D">
        <w:rPr>
          <w:rFonts w:ascii="Arial" w:hAnsi="Arial" w:cs="Arial"/>
          <w:sz w:val="21"/>
          <w:szCs w:val="18"/>
        </w:rPr>
        <w:t xml:space="preserve">: </w:t>
      </w:r>
      <w:r w:rsidR="00100ECA" w:rsidRPr="005D239D">
        <w:rPr>
          <w:rFonts w:ascii="Arial" w:hAnsi="Arial" w:cs="Arial"/>
          <w:sz w:val="21"/>
          <w:szCs w:val="18"/>
        </w:rPr>
        <w:t>How</w:t>
      </w:r>
      <w:r w:rsidRPr="005D239D">
        <w:rPr>
          <w:rFonts w:ascii="Arial" w:hAnsi="Arial" w:cs="Arial"/>
          <w:sz w:val="21"/>
          <w:szCs w:val="18"/>
        </w:rPr>
        <w:t xml:space="preserve"> should we solve them?</w:t>
      </w:r>
    </w:p>
    <w:p w14:paraId="4584F360" w14:textId="77777777" w:rsidR="00B45962" w:rsidRPr="005D239D" w:rsidRDefault="00B45962" w:rsidP="00B45962">
      <w:pPr>
        <w:ind w:left="720" w:hanging="36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For the answer</w:t>
      </w:r>
      <w:r w:rsidR="00100ECA" w:rsidRPr="005D239D">
        <w:rPr>
          <w:rFonts w:ascii="Arial" w:hAnsi="Arial" w:cs="Arial"/>
          <w:sz w:val="21"/>
          <w:szCs w:val="18"/>
        </w:rPr>
        <w:t xml:space="preserve">… </w:t>
      </w:r>
      <w:r w:rsidRPr="005D239D">
        <w:rPr>
          <w:rFonts w:ascii="Arial" w:hAnsi="Arial" w:cs="Arial"/>
          <w:sz w:val="21"/>
          <w:szCs w:val="18"/>
        </w:rPr>
        <w:t>Acts 6:1-6.</w:t>
      </w:r>
    </w:p>
    <w:p w14:paraId="187978C7" w14:textId="77777777" w:rsidR="00405BDB" w:rsidRPr="005D239D" w:rsidRDefault="00405BDB" w:rsidP="00405BDB">
      <w:pPr>
        <w:ind w:left="720" w:hanging="360"/>
        <w:jc w:val="left"/>
        <w:rPr>
          <w:rFonts w:ascii="Arial" w:hAnsi="Arial" w:cs="Arial"/>
          <w:sz w:val="21"/>
          <w:szCs w:val="18"/>
        </w:rPr>
      </w:pPr>
    </w:p>
    <w:p w14:paraId="071B280A" w14:textId="77777777" w:rsidR="00405BDB" w:rsidRPr="005D239D" w:rsidRDefault="00405BDB" w:rsidP="00405BDB">
      <w:pPr>
        <w:ind w:left="360" w:hanging="36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r>
      <w:r w:rsidR="00062A0B" w:rsidRPr="005D239D">
        <w:rPr>
          <w:rFonts w:ascii="Arial" w:hAnsi="Arial" w:cs="Arial"/>
          <w:b/>
          <w:sz w:val="21"/>
          <w:szCs w:val="18"/>
        </w:rPr>
        <w:t>This church, like ours, is a growing church.</w:t>
      </w:r>
    </w:p>
    <w:p w14:paraId="37DBAE85" w14:textId="77777777" w:rsidR="00062A0B" w:rsidRPr="005D239D" w:rsidRDefault="00062A0B" w:rsidP="00062A0B">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 Jerusalem church was a growing church.</w:t>
      </w:r>
    </w:p>
    <w:p w14:paraId="01C30893" w14:textId="77777777" w:rsidR="00062A0B" w:rsidRPr="005D239D" w:rsidRDefault="00062A0B" w:rsidP="00062A0B">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We are a growing church.</w:t>
      </w:r>
    </w:p>
    <w:p w14:paraId="322CA43A" w14:textId="77777777" w:rsidR="00405BDB" w:rsidRPr="005D239D" w:rsidRDefault="00405BDB" w:rsidP="00405BDB">
      <w:pPr>
        <w:jc w:val="left"/>
        <w:rPr>
          <w:rFonts w:ascii="Arial" w:hAnsi="Arial" w:cs="Arial"/>
          <w:b/>
          <w:sz w:val="21"/>
          <w:szCs w:val="18"/>
        </w:rPr>
      </w:pPr>
    </w:p>
    <w:p w14:paraId="75A52115" w14:textId="77777777" w:rsidR="00405BDB" w:rsidRPr="005D239D" w:rsidRDefault="00405BDB" w:rsidP="00405BDB">
      <w:pPr>
        <w:jc w:val="left"/>
        <w:rPr>
          <w:rFonts w:ascii="Arial" w:hAnsi="Arial" w:cs="Arial"/>
          <w:b/>
          <w:sz w:val="21"/>
          <w:szCs w:val="18"/>
        </w:rPr>
      </w:pPr>
      <w:r w:rsidRPr="005D239D">
        <w:rPr>
          <w:rFonts w:ascii="Arial" w:hAnsi="Arial" w:cs="Arial"/>
          <w:b/>
          <w:sz w:val="21"/>
          <w:szCs w:val="18"/>
        </w:rPr>
        <w:t xml:space="preserve">II. </w:t>
      </w:r>
      <w:r w:rsidR="00062A0B" w:rsidRPr="005D239D">
        <w:rPr>
          <w:rFonts w:ascii="Arial" w:hAnsi="Arial" w:cs="Arial"/>
          <w:b/>
          <w:sz w:val="21"/>
          <w:szCs w:val="18"/>
        </w:rPr>
        <w:t>But problems sometimes arise in a growing church.</w:t>
      </w:r>
    </w:p>
    <w:p w14:paraId="5AF31591" w14:textId="77777777" w:rsidR="00A96BC5" w:rsidRPr="005D239D" w:rsidRDefault="00A96BC5" w:rsidP="00A96BC5">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 Jerusalem church had the problem of the widow’s food.</w:t>
      </w:r>
    </w:p>
    <w:p w14:paraId="3A8F4DF1" w14:textId="77777777" w:rsidR="00A96BC5" w:rsidRPr="005D239D" w:rsidRDefault="00A96BC5" w:rsidP="00A96BC5">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We have such problems as... (examples)</w:t>
      </w:r>
    </w:p>
    <w:p w14:paraId="26ADF077" w14:textId="77777777" w:rsidR="00405BDB" w:rsidRPr="005D239D" w:rsidRDefault="00405BDB" w:rsidP="00405BDB">
      <w:pPr>
        <w:tabs>
          <w:tab w:val="left" w:pos="6480"/>
        </w:tabs>
        <w:ind w:left="300" w:right="-80" w:hanging="300"/>
        <w:jc w:val="left"/>
        <w:rPr>
          <w:rFonts w:ascii="Arial" w:hAnsi="Arial" w:cs="Arial"/>
          <w:sz w:val="21"/>
          <w:szCs w:val="18"/>
        </w:rPr>
      </w:pPr>
    </w:p>
    <w:p w14:paraId="79EEDDDE" w14:textId="77777777" w:rsidR="00405BDB" w:rsidRPr="005D239D" w:rsidRDefault="00405BDB" w:rsidP="00405BDB">
      <w:pPr>
        <w:jc w:val="left"/>
        <w:rPr>
          <w:rFonts w:ascii="Arial" w:hAnsi="Arial" w:cs="Arial"/>
          <w:b/>
          <w:sz w:val="21"/>
          <w:szCs w:val="18"/>
        </w:rPr>
      </w:pPr>
      <w:r w:rsidRPr="005D239D">
        <w:rPr>
          <w:rFonts w:ascii="Arial" w:hAnsi="Arial" w:cs="Arial"/>
          <w:b/>
          <w:sz w:val="21"/>
          <w:szCs w:val="18"/>
        </w:rPr>
        <w:t xml:space="preserve">III. </w:t>
      </w:r>
      <w:r w:rsidR="00A21725" w:rsidRPr="005D239D">
        <w:rPr>
          <w:rFonts w:ascii="Arial" w:hAnsi="Arial" w:cs="Arial"/>
          <w:b/>
          <w:sz w:val="21"/>
          <w:szCs w:val="18"/>
        </w:rPr>
        <w:t>The way to solve these problems is to designate lay leadership</w:t>
      </w:r>
      <w:r w:rsidRPr="005D239D">
        <w:rPr>
          <w:rFonts w:ascii="Arial" w:hAnsi="Arial" w:cs="Arial"/>
          <w:b/>
          <w:sz w:val="21"/>
          <w:szCs w:val="18"/>
        </w:rPr>
        <w:t xml:space="preserve"> (MI)</w:t>
      </w:r>
      <w:r w:rsidR="00A21725" w:rsidRPr="005D239D">
        <w:rPr>
          <w:rFonts w:ascii="Arial" w:hAnsi="Arial" w:cs="Arial"/>
          <w:b/>
          <w:sz w:val="21"/>
          <w:szCs w:val="18"/>
        </w:rPr>
        <w:t>.</w:t>
      </w:r>
    </w:p>
    <w:p w14:paraId="5BC28947" w14:textId="77777777" w:rsidR="00405BDB" w:rsidRPr="005D239D" w:rsidRDefault="00405BDB" w:rsidP="00405BDB">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00A21725" w:rsidRPr="005D239D">
        <w:rPr>
          <w:rFonts w:ascii="Arial" w:hAnsi="Arial" w:cs="Arial"/>
          <w:sz w:val="21"/>
          <w:szCs w:val="18"/>
        </w:rPr>
        <w:t>The Jerusalem church solved…</w:t>
      </w:r>
    </w:p>
    <w:p w14:paraId="51195DC1" w14:textId="77777777" w:rsidR="00A21725" w:rsidRPr="005D239D" w:rsidRDefault="00CC5E46" w:rsidP="00A21725">
      <w:pPr>
        <w:ind w:left="1134"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The a</w:t>
      </w:r>
      <w:r w:rsidR="00A21725" w:rsidRPr="005D239D">
        <w:rPr>
          <w:rFonts w:ascii="Arial" w:hAnsi="Arial" w:cs="Arial"/>
          <w:sz w:val="21"/>
          <w:szCs w:val="18"/>
        </w:rPr>
        <w:t>postles proposed.</w:t>
      </w:r>
    </w:p>
    <w:p w14:paraId="552EA3B5" w14:textId="77777777" w:rsidR="00A21725" w:rsidRPr="005D239D" w:rsidRDefault="00CC5E46" w:rsidP="00A21725">
      <w:pPr>
        <w:ind w:left="1134"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The p</w:t>
      </w:r>
      <w:r w:rsidR="00A21725" w:rsidRPr="005D239D">
        <w:rPr>
          <w:rFonts w:ascii="Arial" w:hAnsi="Arial" w:cs="Arial"/>
          <w:sz w:val="21"/>
          <w:szCs w:val="18"/>
        </w:rPr>
        <w:t>eople accepted.</w:t>
      </w:r>
    </w:p>
    <w:p w14:paraId="794B347C" w14:textId="77777777" w:rsidR="00A21725" w:rsidRPr="005D239D" w:rsidRDefault="00CC5E46" w:rsidP="00A21725">
      <w:pPr>
        <w:ind w:left="1134"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The p</w:t>
      </w:r>
      <w:r w:rsidR="00A21725" w:rsidRPr="005D239D">
        <w:rPr>
          <w:rFonts w:ascii="Arial" w:hAnsi="Arial" w:cs="Arial"/>
          <w:sz w:val="21"/>
          <w:szCs w:val="18"/>
        </w:rPr>
        <w:t xml:space="preserve">roblem </w:t>
      </w:r>
      <w:r w:rsidRPr="005D239D">
        <w:rPr>
          <w:rFonts w:ascii="Arial" w:hAnsi="Arial" w:cs="Arial"/>
          <w:sz w:val="21"/>
          <w:szCs w:val="18"/>
        </w:rPr>
        <w:t xml:space="preserve">was </w:t>
      </w:r>
      <w:r w:rsidR="00A21725" w:rsidRPr="005D239D">
        <w:rPr>
          <w:rFonts w:ascii="Arial" w:hAnsi="Arial" w:cs="Arial"/>
          <w:sz w:val="21"/>
          <w:szCs w:val="18"/>
        </w:rPr>
        <w:t>solved.</w:t>
      </w:r>
    </w:p>
    <w:p w14:paraId="5529822A" w14:textId="77777777" w:rsidR="00405BDB" w:rsidRPr="005D239D" w:rsidRDefault="00405BDB" w:rsidP="00405BDB">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00321BE8" w:rsidRPr="005D239D">
        <w:rPr>
          <w:rFonts w:ascii="Arial" w:hAnsi="Arial" w:cs="Arial"/>
          <w:sz w:val="21"/>
          <w:szCs w:val="18"/>
        </w:rPr>
        <w:t>The way to solve our problems is to for us to designate…</w:t>
      </w:r>
    </w:p>
    <w:p w14:paraId="34736E88" w14:textId="77777777" w:rsidR="00405BDB" w:rsidRPr="005D239D" w:rsidRDefault="00405BDB" w:rsidP="00405BDB">
      <w:pPr>
        <w:tabs>
          <w:tab w:val="left" w:pos="6480"/>
        </w:tabs>
        <w:ind w:left="300" w:right="-80" w:hanging="300"/>
        <w:jc w:val="left"/>
        <w:rPr>
          <w:rFonts w:ascii="Arial" w:hAnsi="Arial" w:cs="Arial"/>
          <w:sz w:val="21"/>
          <w:szCs w:val="18"/>
        </w:rPr>
      </w:pPr>
    </w:p>
    <w:p w14:paraId="4B64391D" w14:textId="77777777" w:rsidR="00407571" w:rsidRPr="005D239D" w:rsidRDefault="00407571">
      <w:pPr>
        <w:tabs>
          <w:tab w:val="left" w:pos="6480"/>
        </w:tabs>
        <w:ind w:left="300" w:right="-8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b/>
          <w:sz w:val="21"/>
          <w:szCs w:val="18"/>
        </w:rPr>
        <w:lastRenderedPageBreak/>
        <w:t xml:space="preserve">Application within Sermon Structure </w:t>
      </w:r>
      <w:r w:rsidRPr="005D239D">
        <w:rPr>
          <w:rFonts w:ascii="Arial" w:hAnsi="Arial" w:cs="Arial"/>
          <w:sz w:val="21"/>
          <w:szCs w:val="18"/>
        </w:rPr>
        <w:t>(3 of 3)</w:t>
      </w:r>
    </w:p>
    <w:p w14:paraId="5EEFE1FA" w14:textId="77777777" w:rsidR="00405BDB" w:rsidRPr="005D239D" w:rsidRDefault="00405BDB">
      <w:pPr>
        <w:tabs>
          <w:tab w:val="left" w:pos="6480"/>
        </w:tabs>
        <w:ind w:left="20" w:right="-80"/>
        <w:jc w:val="center"/>
        <w:rPr>
          <w:rFonts w:ascii="Arial" w:hAnsi="Arial" w:cs="Arial"/>
          <w:sz w:val="15"/>
          <w:szCs w:val="18"/>
        </w:rPr>
      </w:pPr>
    </w:p>
    <w:p w14:paraId="33BD28DC" w14:textId="77777777" w:rsidR="00C44D7B" w:rsidRPr="005D239D" w:rsidRDefault="00C44D7B" w:rsidP="00C44D7B">
      <w:pPr>
        <w:jc w:val="center"/>
        <w:rPr>
          <w:rFonts w:ascii="Arial" w:hAnsi="Arial" w:cs="Arial"/>
          <w:b/>
          <w:szCs w:val="18"/>
          <w:u w:val="single"/>
        </w:rPr>
      </w:pPr>
    </w:p>
    <w:p w14:paraId="7AD54F1E" w14:textId="77777777" w:rsidR="00C44D7B" w:rsidRPr="005D239D" w:rsidRDefault="00C44D7B" w:rsidP="00C44D7B">
      <w:pPr>
        <w:jc w:val="center"/>
        <w:rPr>
          <w:rFonts w:ascii="Arial" w:hAnsi="Arial" w:cs="Arial"/>
          <w:b/>
          <w:szCs w:val="18"/>
        </w:rPr>
      </w:pPr>
      <w:r w:rsidRPr="005D239D">
        <w:rPr>
          <w:rFonts w:ascii="Arial" w:hAnsi="Arial" w:cs="Arial"/>
          <w:b/>
          <w:szCs w:val="18"/>
        </w:rPr>
        <w:t>Acts 6:1-6</w:t>
      </w:r>
    </w:p>
    <w:p w14:paraId="644931E0" w14:textId="77777777" w:rsidR="00405BDB" w:rsidRPr="005D239D" w:rsidRDefault="00405BDB" w:rsidP="00C44D7B">
      <w:pPr>
        <w:jc w:val="center"/>
        <w:rPr>
          <w:rFonts w:ascii="Arial" w:hAnsi="Arial" w:cs="Arial"/>
          <w:b/>
          <w:szCs w:val="18"/>
          <w:u w:val="single"/>
        </w:rPr>
      </w:pPr>
      <w:r w:rsidRPr="005D239D">
        <w:rPr>
          <w:rFonts w:ascii="Arial" w:hAnsi="Arial" w:cs="Arial"/>
          <w:b/>
          <w:szCs w:val="18"/>
          <w:u w:val="single"/>
        </w:rPr>
        <w:t>Simple Deductive</w:t>
      </w:r>
    </w:p>
    <w:p w14:paraId="670B4181" w14:textId="77777777" w:rsidR="00405BDB" w:rsidRPr="005D239D" w:rsidRDefault="00405BDB" w:rsidP="00405BDB">
      <w:pPr>
        <w:jc w:val="left"/>
        <w:rPr>
          <w:rFonts w:ascii="Arial" w:hAnsi="Arial" w:cs="Arial"/>
          <w:b/>
          <w:sz w:val="21"/>
          <w:szCs w:val="18"/>
        </w:rPr>
      </w:pPr>
    </w:p>
    <w:p w14:paraId="35DCD79E" w14:textId="77777777" w:rsidR="00990D56" w:rsidRPr="005D239D" w:rsidRDefault="00990D56" w:rsidP="00990D56">
      <w:pPr>
        <w:jc w:val="left"/>
        <w:rPr>
          <w:rFonts w:ascii="Arial" w:hAnsi="Arial" w:cs="Arial"/>
          <w:b/>
          <w:sz w:val="21"/>
          <w:szCs w:val="18"/>
        </w:rPr>
      </w:pPr>
      <w:r w:rsidRPr="005D239D">
        <w:rPr>
          <w:rFonts w:ascii="Arial" w:hAnsi="Arial" w:cs="Arial"/>
          <w:b/>
          <w:sz w:val="21"/>
          <w:szCs w:val="18"/>
        </w:rPr>
        <w:t>Introduction</w:t>
      </w:r>
    </w:p>
    <w:p w14:paraId="7448957F" w14:textId="77777777" w:rsidR="00990D56" w:rsidRPr="005D239D" w:rsidRDefault="00990D56" w:rsidP="00990D56">
      <w:pPr>
        <w:ind w:left="72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We would all like to be part of a growing church (examples).</w:t>
      </w:r>
    </w:p>
    <w:p w14:paraId="1F9C25D2" w14:textId="77777777" w:rsidR="00990D56" w:rsidRPr="005D239D" w:rsidRDefault="00990D56" w:rsidP="00990D56">
      <w:pPr>
        <w:ind w:left="72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We think this would solve all our problems (examples).</w:t>
      </w:r>
    </w:p>
    <w:p w14:paraId="4463A65B" w14:textId="77777777" w:rsidR="00990D56" w:rsidRPr="005D239D" w:rsidRDefault="00990D56" w:rsidP="00990D56">
      <w:pPr>
        <w:ind w:left="72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But problems arise even within a growing church, sometimes because of the growth itself (examples).</w:t>
      </w:r>
    </w:p>
    <w:p w14:paraId="3DF1CC52" w14:textId="77777777" w:rsidR="00990D56" w:rsidRPr="005D239D" w:rsidRDefault="00990D56" w:rsidP="00990D56">
      <w:pPr>
        <w:ind w:left="720" w:hanging="36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sz w:val="21"/>
          <w:szCs w:val="18"/>
          <w:u w:val="single"/>
        </w:rPr>
        <w:t>MI</w:t>
      </w:r>
      <w:r w:rsidRPr="005D239D">
        <w:rPr>
          <w:rFonts w:ascii="Arial" w:hAnsi="Arial" w:cs="Arial"/>
          <w:sz w:val="21"/>
          <w:szCs w:val="18"/>
        </w:rPr>
        <w:t>: When problems arise, the way to solve them is to designate lay leadership.</w:t>
      </w:r>
    </w:p>
    <w:p w14:paraId="003848C6" w14:textId="77777777" w:rsidR="00990D56" w:rsidRPr="005D239D" w:rsidRDefault="00990D56" w:rsidP="00990D56">
      <w:pPr>
        <w:ind w:left="720" w:hanging="36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00001E56" w:rsidRPr="005D239D">
        <w:rPr>
          <w:rFonts w:ascii="Arial" w:hAnsi="Arial" w:cs="Arial"/>
          <w:sz w:val="21"/>
          <w:szCs w:val="18"/>
        </w:rPr>
        <w:t>This is how the apostles solved the</w:t>
      </w:r>
      <w:r w:rsidRPr="005D239D">
        <w:rPr>
          <w:rFonts w:ascii="Arial" w:hAnsi="Arial" w:cs="Arial"/>
          <w:sz w:val="21"/>
          <w:szCs w:val="18"/>
        </w:rPr>
        <w:t xml:space="preserve"> problem </w:t>
      </w:r>
      <w:r w:rsidR="00001E56" w:rsidRPr="005D239D">
        <w:rPr>
          <w:rFonts w:ascii="Arial" w:hAnsi="Arial" w:cs="Arial"/>
          <w:sz w:val="21"/>
          <w:szCs w:val="18"/>
        </w:rPr>
        <w:t>in</w:t>
      </w:r>
      <w:r w:rsidRPr="005D239D">
        <w:rPr>
          <w:rFonts w:ascii="Arial" w:hAnsi="Arial" w:cs="Arial"/>
          <w:sz w:val="21"/>
          <w:szCs w:val="18"/>
        </w:rPr>
        <w:t xml:space="preserve"> Acts 6:1-6.</w:t>
      </w:r>
    </w:p>
    <w:p w14:paraId="0A4C8563" w14:textId="77777777" w:rsidR="00405BDB" w:rsidRPr="005D239D" w:rsidRDefault="00405BDB" w:rsidP="00405BDB">
      <w:pPr>
        <w:ind w:left="720" w:hanging="360"/>
        <w:jc w:val="left"/>
        <w:rPr>
          <w:rFonts w:ascii="Arial" w:hAnsi="Arial" w:cs="Arial"/>
          <w:sz w:val="21"/>
          <w:szCs w:val="18"/>
        </w:rPr>
      </w:pPr>
    </w:p>
    <w:p w14:paraId="34A5D5F3" w14:textId="77777777" w:rsidR="00405BDB" w:rsidRPr="005D239D" w:rsidRDefault="00405BDB" w:rsidP="00405BDB">
      <w:pPr>
        <w:ind w:left="360" w:hanging="36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r>
      <w:r w:rsidR="00F724B0" w:rsidRPr="005D239D">
        <w:rPr>
          <w:rFonts w:ascii="Arial" w:hAnsi="Arial" w:cs="Arial"/>
          <w:b/>
          <w:sz w:val="21"/>
          <w:szCs w:val="18"/>
        </w:rPr>
        <w:t>The solution to the problem of the growing Jerusalem church was to designate lay leadership.</w:t>
      </w:r>
    </w:p>
    <w:p w14:paraId="590D88DC" w14:textId="77777777" w:rsidR="00F724B0" w:rsidRPr="005D239D" w:rsidRDefault="00F724B0" w:rsidP="00F724B0">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 Jerusalem church was a growing church.</w:t>
      </w:r>
    </w:p>
    <w:p w14:paraId="77483659" w14:textId="77777777" w:rsidR="00F724B0" w:rsidRPr="005D239D" w:rsidRDefault="00F724B0" w:rsidP="00F724B0">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The Jerusalem church had the problem of the widow’s food.</w:t>
      </w:r>
    </w:p>
    <w:p w14:paraId="2859F56F" w14:textId="77777777" w:rsidR="00F724B0" w:rsidRPr="005D239D" w:rsidRDefault="00F724B0" w:rsidP="00F724B0">
      <w:pPr>
        <w:ind w:left="72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The </w:t>
      </w:r>
      <w:r w:rsidR="00CC5E46" w:rsidRPr="005D239D">
        <w:rPr>
          <w:rFonts w:ascii="Arial" w:hAnsi="Arial" w:cs="Arial"/>
          <w:sz w:val="21"/>
          <w:szCs w:val="18"/>
        </w:rPr>
        <w:t>designation of lay leadership solved the problem.</w:t>
      </w:r>
    </w:p>
    <w:p w14:paraId="1E297BF7" w14:textId="77777777" w:rsidR="00CC5E46" w:rsidRPr="005D239D" w:rsidRDefault="00CC5E46" w:rsidP="00CC5E46">
      <w:pPr>
        <w:ind w:left="1134"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The apostles proposed.</w:t>
      </w:r>
    </w:p>
    <w:p w14:paraId="38858800" w14:textId="77777777" w:rsidR="00CC5E46" w:rsidRPr="005D239D" w:rsidRDefault="00CC5E46" w:rsidP="00CC5E46">
      <w:pPr>
        <w:ind w:left="1134"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The people accepted.</w:t>
      </w:r>
    </w:p>
    <w:p w14:paraId="75BF3699" w14:textId="77777777" w:rsidR="00CC5E46" w:rsidRPr="005D239D" w:rsidRDefault="00CC5E46" w:rsidP="00CC5E46">
      <w:pPr>
        <w:ind w:left="1134"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The problem was solved.</w:t>
      </w:r>
    </w:p>
    <w:p w14:paraId="439E7A2D" w14:textId="77777777" w:rsidR="00405BDB" w:rsidRPr="005D239D" w:rsidRDefault="00405BDB" w:rsidP="00405BDB">
      <w:pPr>
        <w:jc w:val="left"/>
        <w:rPr>
          <w:rFonts w:ascii="Arial" w:hAnsi="Arial" w:cs="Arial"/>
          <w:b/>
          <w:sz w:val="21"/>
          <w:szCs w:val="18"/>
        </w:rPr>
      </w:pPr>
    </w:p>
    <w:p w14:paraId="31C1EE16" w14:textId="77777777" w:rsidR="00405BDB" w:rsidRPr="005D239D" w:rsidRDefault="00405BDB" w:rsidP="00405BDB">
      <w:pPr>
        <w:jc w:val="left"/>
        <w:rPr>
          <w:rFonts w:ascii="Arial" w:hAnsi="Arial" w:cs="Arial"/>
          <w:b/>
          <w:sz w:val="21"/>
          <w:szCs w:val="18"/>
        </w:rPr>
      </w:pPr>
      <w:r w:rsidRPr="005D239D">
        <w:rPr>
          <w:rFonts w:ascii="Arial" w:hAnsi="Arial" w:cs="Arial"/>
          <w:b/>
          <w:sz w:val="21"/>
          <w:szCs w:val="18"/>
        </w:rPr>
        <w:t xml:space="preserve">II. </w:t>
      </w:r>
      <w:r w:rsidR="003C6341" w:rsidRPr="005D239D">
        <w:rPr>
          <w:rFonts w:ascii="Arial" w:hAnsi="Arial" w:cs="Arial"/>
          <w:b/>
          <w:sz w:val="21"/>
          <w:szCs w:val="18"/>
        </w:rPr>
        <w:t xml:space="preserve">The solution to our growth problems will be to designate lay leadership </w:t>
      </w:r>
      <w:r w:rsidRPr="005D239D">
        <w:rPr>
          <w:rFonts w:ascii="Arial" w:hAnsi="Arial" w:cs="Arial"/>
          <w:b/>
          <w:sz w:val="21"/>
          <w:szCs w:val="18"/>
        </w:rPr>
        <w:t>(MI)</w:t>
      </w:r>
    </w:p>
    <w:p w14:paraId="77D77E62" w14:textId="77777777" w:rsidR="00405BDB" w:rsidRPr="005D239D" w:rsidRDefault="00405BDB" w:rsidP="00405BDB">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003C6341" w:rsidRPr="005D239D">
        <w:rPr>
          <w:rFonts w:ascii="Arial" w:hAnsi="Arial" w:cs="Arial"/>
          <w:sz w:val="21"/>
          <w:szCs w:val="18"/>
        </w:rPr>
        <w:t>We are growing…</w:t>
      </w:r>
    </w:p>
    <w:p w14:paraId="21185EE1" w14:textId="77777777" w:rsidR="00405BDB" w:rsidRPr="005D239D" w:rsidRDefault="00405BDB" w:rsidP="00405BDB">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003C6341" w:rsidRPr="005D239D">
        <w:rPr>
          <w:rFonts w:ascii="Arial" w:hAnsi="Arial" w:cs="Arial"/>
          <w:sz w:val="21"/>
          <w:szCs w:val="18"/>
        </w:rPr>
        <w:t>Our problems are…</w:t>
      </w:r>
    </w:p>
    <w:p w14:paraId="3EFC9928" w14:textId="77777777" w:rsidR="00405BDB" w:rsidRPr="005D239D" w:rsidRDefault="00405BDB" w:rsidP="00405BDB">
      <w:pPr>
        <w:ind w:left="72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003C6341" w:rsidRPr="005D239D">
        <w:rPr>
          <w:rFonts w:ascii="Arial" w:hAnsi="Arial" w:cs="Arial"/>
          <w:sz w:val="21"/>
          <w:szCs w:val="18"/>
        </w:rPr>
        <w:t>The solution will be to designate lay leadership.</w:t>
      </w:r>
    </w:p>
    <w:p w14:paraId="7B8C6EF1" w14:textId="77777777" w:rsidR="00EE0C3C" w:rsidRPr="005D239D" w:rsidRDefault="00EE0C3C" w:rsidP="00405BDB">
      <w:pPr>
        <w:ind w:left="720" w:hanging="360"/>
        <w:jc w:val="left"/>
        <w:rPr>
          <w:rFonts w:ascii="Arial" w:hAnsi="Arial" w:cs="Arial"/>
          <w:sz w:val="21"/>
          <w:szCs w:val="18"/>
        </w:rPr>
      </w:pPr>
    </w:p>
    <w:p w14:paraId="55890477" w14:textId="77777777" w:rsidR="00407571" w:rsidRPr="005D239D" w:rsidRDefault="00407571">
      <w:pPr>
        <w:tabs>
          <w:tab w:val="left" w:pos="6480"/>
        </w:tabs>
        <w:ind w:left="20" w:right="-80"/>
        <w:jc w:val="center"/>
        <w:rPr>
          <w:rFonts w:ascii="Arial" w:hAnsi="Arial" w:cs="Arial"/>
          <w:b/>
          <w:i/>
          <w:szCs w:val="18"/>
        </w:rPr>
      </w:pPr>
      <w:r w:rsidRPr="005D239D">
        <w:rPr>
          <w:rFonts w:ascii="Arial" w:hAnsi="Arial" w:cs="Arial"/>
          <w:sz w:val="15"/>
          <w:szCs w:val="18"/>
        </w:rPr>
        <w:br w:type="page"/>
      </w:r>
      <w:r w:rsidRPr="005D239D">
        <w:rPr>
          <w:rFonts w:ascii="Arial" w:hAnsi="Arial" w:cs="Arial"/>
          <w:sz w:val="15"/>
          <w:szCs w:val="18"/>
        </w:rPr>
        <w:lastRenderedPageBreak/>
        <w:t xml:space="preserve"> </w:t>
      </w:r>
      <w:r w:rsidRPr="005D239D">
        <w:rPr>
          <w:rFonts w:ascii="Arial" w:hAnsi="Arial" w:cs="Arial"/>
          <w:sz w:val="13"/>
          <w:szCs w:val="18"/>
        </w:rPr>
        <w:fldChar w:fldCharType="begin"/>
      </w:r>
      <w:r w:rsidRPr="005D239D">
        <w:rPr>
          <w:rFonts w:ascii="Arial" w:hAnsi="Arial" w:cs="Arial"/>
          <w:sz w:val="13"/>
          <w:szCs w:val="18"/>
        </w:rPr>
        <w:instrText xml:space="preserve"> TC  "</w:instrText>
      </w:r>
      <w:bookmarkStart w:id="421" w:name="_Toc408586482"/>
      <w:r w:rsidRPr="005D239D">
        <w:rPr>
          <w:rFonts w:ascii="Arial" w:hAnsi="Arial" w:cs="Arial"/>
          <w:sz w:val="13"/>
          <w:szCs w:val="18"/>
        </w:rPr>
        <w:instrText>Sample Sermon Outlines</w:instrText>
      </w:r>
      <w:bookmarkEnd w:id="421"/>
      <w:r w:rsidRPr="005D239D">
        <w:rPr>
          <w:rFonts w:ascii="Arial" w:hAnsi="Arial" w:cs="Arial"/>
          <w:sz w:val="13"/>
          <w:szCs w:val="18"/>
        </w:rPr>
        <w:instrText xml:space="preserve">" \l 3 </w:instrText>
      </w:r>
      <w:r w:rsidRPr="005D239D">
        <w:rPr>
          <w:rFonts w:ascii="Arial" w:hAnsi="Arial" w:cs="Arial"/>
          <w:sz w:val="13"/>
          <w:szCs w:val="18"/>
        </w:rPr>
        <w:fldChar w:fldCharType="end"/>
      </w:r>
      <w:r w:rsidRPr="005D239D">
        <w:rPr>
          <w:rFonts w:ascii="Arial" w:hAnsi="Arial" w:cs="Arial"/>
          <w:b/>
          <w:i/>
          <w:szCs w:val="18"/>
        </w:rPr>
        <w:t>A Sample One Page Sermon Outline</w:t>
      </w:r>
      <w:r w:rsidRPr="005D239D">
        <w:rPr>
          <w:rFonts w:ascii="Arial" w:hAnsi="Arial" w:cs="Arial"/>
          <w:sz w:val="4"/>
          <w:szCs w:val="18"/>
        </w:rPr>
        <w:fldChar w:fldCharType="begin"/>
      </w:r>
      <w:r w:rsidRPr="005D239D">
        <w:rPr>
          <w:rFonts w:ascii="Arial" w:hAnsi="Arial" w:cs="Arial"/>
          <w:sz w:val="4"/>
          <w:szCs w:val="18"/>
        </w:rPr>
        <w:instrText xml:space="preserve"> TC  "</w:instrText>
      </w:r>
      <w:bookmarkStart w:id="422" w:name="_Toc375752424"/>
      <w:bookmarkStart w:id="423" w:name="_Toc375752666"/>
      <w:bookmarkStart w:id="424" w:name="_Toc375753137"/>
      <w:bookmarkStart w:id="425" w:name="_Toc375753486"/>
      <w:bookmarkStart w:id="426" w:name="_Toc375755085"/>
      <w:bookmarkStart w:id="427" w:name="_Toc375755441"/>
      <w:bookmarkStart w:id="428" w:name="_Toc375756189"/>
      <w:bookmarkStart w:id="429" w:name="_Toc375756767"/>
      <w:bookmarkStart w:id="430" w:name="_Toc375757008"/>
      <w:bookmarkStart w:id="431" w:name="_Toc375757543"/>
      <w:bookmarkStart w:id="432" w:name="_Toc394117369"/>
      <w:bookmarkStart w:id="433" w:name="_Toc408472037"/>
      <w:bookmarkStart w:id="434" w:name="_Toc408586483"/>
      <w:r w:rsidRPr="005D239D">
        <w:rPr>
          <w:rFonts w:ascii="Arial" w:hAnsi="Arial" w:cs="Arial"/>
          <w:sz w:val="4"/>
          <w:szCs w:val="18"/>
        </w:rPr>
        <w:instrText>A Sample One Page Sermon Outline</w:instrText>
      </w:r>
      <w:bookmarkEnd w:id="422"/>
      <w:bookmarkEnd w:id="423"/>
      <w:bookmarkEnd w:id="424"/>
      <w:bookmarkEnd w:id="425"/>
      <w:bookmarkEnd w:id="426"/>
      <w:bookmarkEnd w:id="427"/>
      <w:bookmarkEnd w:id="428"/>
      <w:bookmarkEnd w:id="429"/>
      <w:bookmarkEnd w:id="430"/>
      <w:bookmarkEnd w:id="431"/>
      <w:bookmarkEnd w:id="432"/>
      <w:bookmarkEnd w:id="433"/>
      <w:r w:rsidRPr="005D239D">
        <w:rPr>
          <w:rFonts w:ascii="Arial" w:hAnsi="Arial" w:cs="Arial"/>
          <w:sz w:val="4"/>
          <w:szCs w:val="18"/>
        </w:rPr>
        <w:instrText xml:space="preserve"> (Eccles. 5:1-7)</w:instrText>
      </w:r>
      <w:bookmarkEnd w:id="434"/>
      <w:r w:rsidRPr="005D239D">
        <w:rPr>
          <w:rFonts w:ascii="Arial" w:hAnsi="Arial" w:cs="Arial"/>
          <w:sz w:val="4"/>
          <w:szCs w:val="18"/>
        </w:rPr>
        <w:instrText xml:space="preserve">" \l 4 </w:instrText>
      </w:r>
      <w:r w:rsidRPr="005D239D">
        <w:rPr>
          <w:rFonts w:ascii="Arial" w:hAnsi="Arial" w:cs="Arial"/>
          <w:sz w:val="4"/>
          <w:szCs w:val="18"/>
        </w:rPr>
        <w:fldChar w:fldCharType="end"/>
      </w:r>
    </w:p>
    <w:p w14:paraId="047D3F3F" w14:textId="77777777" w:rsidR="00407571" w:rsidRPr="005D239D" w:rsidRDefault="00407571">
      <w:pPr>
        <w:tabs>
          <w:tab w:val="left" w:pos="6480"/>
        </w:tabs>
        <w:ind w:left="20" w:right="-80"/>
        <w:jc w:val="center"/>
        <w:rPr>
          <w:rFonts w:ascii="Arial" w:hAnsi="Arial" w:cs="Arial"/>
          <w:sz w:val="16"/>
          <w:szCs w:val="18"/>
        </w:rPr>
      </w:pPr>
      <w:r w:rsidRPr="005D239D">
        <w:rPr>
          <w:rFonts w:ascii="Arial" w:hAnsi="Arial" w:cs="Arial"/>
          <w:sz w:val="16"/>
          <w:szCs w:val="18"/>
        </w:rPr>
        <w:t>(This is similar to what I expect for Assignment #5 on Colossians 4:6.  See also pages 49-50, 54 for other samples.)</w:t>
      </w:r>
    </w:p>
    <w:p w14:paraId="53F00A95" w14:textId="77777777" w:rsidR="00407571" w:rsidRPr="005D239D" w:rsidRDefault="00407571">
      <w:pPr>
        <w:tabs>
          <w:tab w:val="left" w:pos="540"/>
          <w:tab w:val="left" w:pos="900"/>
          <w:tab w:val="left" w:pos="1260"/>
          <w:tab w:val="left" w:pos="1620"/>
          <w:tab w:val="left" w:pos="1980"/>
          <w:tab w:val="left" w:pos="2340"/>
          <w:tab w:val="left" w:pos="3060"/>
          <w:tab w:val="left" w:pos="4410"/>
          <w:tab w:val="left" w:pos="5490"/>
          <w:tab w:val="left" w:pos="6930"/>
          <w:tab w:val="left" w:pos="8729"/>
        </w:tabs>
        <w:ind w:left="20" w:right="-80"/>
        <w:jc w:val="center"/>
        <w:rPr>
          <w:rFonts w:ascii="Arial" w:hAnsi="Arial" w:cs="Arial"/>
          <w:sz w:val="13"/>
          <w:szCs w:val="18"/>
        </w:rPr>
      </w:pPr>
    </w:p>
    <w:p w14:paraId="3AD2E6E6" w14:textId="77777777" w:rsidR="00407571" w:rsidRPr="005D239D" w:rsidRDefault="00407571">
      <w:pPr>
        <w:tabs>
          <w:tab w:val="left" w:pos="540"/>
          <w:tab w:val="left" w:pos="900"/>
          <w:tab w:val="left" w:pos="1260"/>
          <w:tab w:val="left" w:pos="1620"/>
          <w:tab w:val="left" w:pos="1980"/>
          <w:tab w:val="left" w:pos="2340"/>
          <w:tab w:val="left" w:pos="3060"/>
          <w:tab w:val="left" w:pos="4410"/>
          <w:tab w:val="left" w:pos="5490"/>
          <w:tab w:val="left" w:pos="6930"/>
          <w:tab w:val="left" w:pos="8729"/>
        </w:tabs>
        <w:ind w:left="20" w:right="-80"/>
        <w:jc w:val="center"/>
        <w:rPr>
          <w:rFonts w:ascii="Arial" w:hAnsi="Arial" w:cs="Arial"/>
          <w:b/>
          <w:sz w:val="28"/>
          <w:szCs w:val="18"/>
        </w:rPr>
      </w:pPr>
      <w:r w:rsidRPr="005D239D">
        <w:rPr>
          <w:rFonts w:ascii="Arial" w:hAnsi="Arial" w:cs="Arial"/>
          <w:b/>
          <w:sz w:val="28"/>
          <w:szCs w:val="18"/>
        </w:rPr>
        <w:t>Awe? Or Blah?</w:t>
      </w:r>
    </w:p>
    <w:p w14:paraId="47F0C731" w14:textId="77777777" w:rsidR="00407571" w:rsidRPr="005D239D" w:rsidRDefault="00407571">
      <w:pPr>
        <w:tabs>
          <w:tab w:val="left" w:pos="540"/>
          <w:tab w:val="left" w:pos="900"/>
          <w:tab w:val="left" w:pos="1260"/>
          <w:tab w:val="left" w:pos="1620"/>
          <w:tab w:val="left" w:pos="1980"/>
          <w:tab w:val="left" w:pos="2340"/>
          <w:tab w:val="left" w:pos="3060"/>
          <w:tab w:val="left" w:pos="4410"/>
          <w:tab w:val="left" w:pos="5490"/>
          <w:tab w:val="left" w:pos="6930"/>
          <w:tab w:val="left" w:pos="8729"/>
        </w:tabs>
        <w:ind w:left="20" w:right="-80"/>
        <w:jc w:val="center"/>
        <w:rPr>
          <w:rFonts w:ascii="Arial" w:hAnsi="Arial" w:cs="Arial"/>
          <w:b/>
          <w:sz w:val="21"/>
          <w:szCs w:val="18"/>
        </w:rPr>
      </w:pPr>
      <w:r w:rsidRPr="005D239D">
        <w:rPr>
          <w:rFonts w:ascii="Arial" w:hAnsi="Arial" w:cs="Arial"/>
          <w:b/>
          <w:sz w:val="21"/>
          <w:szCs w:val="18"/>
        </w:rPr>
        <w:t>Ecclesiastes 5:1-7</w:t>
      </w:r>
      <w:r w:rsidRPr="005D239D">
        <w:rPr>
          <w:rFonts w:ascii="Arial" w:hAnsi="Arial" w:cs="Arial"/>
          <w:vanish/>
          <w:sz w:val="21"/>
          <w:szCs w:val="18"/>
        </w:rPr>
        <w:t>;</w:t>
      </w:r>
      <w:r w:rsidRPr="005D239D">
        <w:rPr>
          <w:rFonts w:ascii="Arial" w:hAnsi="Arial" w:cs="Arial"/>
          <w:b/>
          <w:sz w:val="21"/>
          <w:szCs w:val="18"/>
        </w:rPr>
        <w:t xml:space="preserve">  (Cyclical Inductive)</w:t>
      </w:r>
    </w:p>
    <w:p w14:paraId="7B168122" w14:textId="77777777" w:rsidR="00407571" w:rsidRPr="005D239D" w:rsidRDefault="00407571">
      <w:pPr>
        <w:tabs>
          <w:tab w:val="left" w:pos="540"/>
          <w:tab w:val="left" w:pos="900"/>
          <w:tab w:val="left" w:pos="1260"/>
          <w:tab w:val="left" w:pos="1620"/>
          <w:tab w:val="left" w:pos="1980"/>
          <w:tab w:val="left" w:pos="2420"/>
          <w:tab w:val="left" w:pos="3060"/>
          <w:tab w:val="left" w:pos="4410"/>
          <w:tab w:val="left" w:pos="5490"/>
          <w:tab w:val="left" w:pos="6930"/>
          <w:tab w:val="left" w:pos="8729"/>
        </w:tabs>
        <w:ind w:left="20" w:right="-80"/>
        <w:jc w:val="center"/>
        <w:rPr>
          <w:rFonts w:ascii="Arial" w:hAnsi="Arial" w:cs="Arial"/>
          <w:b/>
          <w:sz w:val="21"/>
          <w:szCs w:val="18"/>
        </w:rPr>
      </w:pPr>
      <w:r w:rsidRPr="005D239D">
        <w:rPr>
          <w:rFonts w:ascii="Arial" w:hAnsi="Arial" w:cs="Arial"/>
          <w:sz w:val="21"/>
          <w:szCs w:val="18"/>
        </w:rPr>
        <w:t>Note: The full manuscript is on pages 82-85</w:t>
      </w:r>
    </w:p>
    <w:p w14:paraId="2964E97E" w14:textId="77777777" w:rsidR="00407571" w:rsidRPr="005D239D" w:rsidRDefault="00407571" w:rsidP="000019AD">
      <w:pPr>
        <w:jc w:val="left"/>
        <w:rPr>
          <w:rFonts w:ascii="Arial" w:hAnsi="Arial" w:cs="Arial"/>
          <w:b/>
          <w:sz w:val="21"/>
          <w:szCs w:val="18"/>
        </w:rPr>
      </w:pPr>
      <w:r w:rsidRPr="005D239D">
        <w:rPr>
          <w:rFonts w:ascii="Arial" w:hAnsi="Arial" w:cs="Arial"/>
          <w:b/>
          <w:sz w:val="21"/>
          <w:szCs w:val="18"/>
        </w:rPr>
        <w:t>Introduction</w:t>
      </w:r>
    </w:p>
    <w:p w14:paraId="1F5E4F15" w14:textId="77777777" w:rsidR="00407571" w:rsidRPr="005D239D" w:rsidRDefault="00407571" w:rsidP="000019AD">
      <w:pPr>
        <w:ind w:left="720" w:hanging="360"/>
        <w:jc w:val="left"/>
        <w:rPr>
          <w:rFonts w:ascii="Arial" w:hAnsi="Arial" w:cs="Arial"/>
          <w:sz w:val="21"/>
          <w:szCs w:val="18"/>
        </w:rPr>
      </w:pPr>
    </w:p>
    <w:p w14:paraId="000C96F9"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Arouse interest</w:t>
      </w:r>
      <w:r w:rsidRPr="005D239D">
        <w:rPr>
          <w:rFonts w:ascii="Arial" w:hAnsi="Arial" w:cs="Arial"/>
          <w:sz w:val="21"/>
          <w:szCs w:val="18"/>
        </w:rPr>
        <w:t>: A wife’s marital dissatisfaction and a little boy’s desire for God’s presence illustrate our going through religious motions without a heart desire for God.</w:t>
      </w:r>
    </w:p>
    <w:p w14:paraId="7E0886BA" w14:textId="77777777" w:rsidR="00407571" w:rsidRPr="005D239D" w:rsidRDefault="00407571" w:rsidP="000019AD">
      <w:pPr>
        <w:ind w:left="720" w:hanging="360"/>
        <w:jc w:val="left"/>
        <w:rPr>
          <w:rFonts w:ascii="Arial" w:hAnsi="Arial" w:cs="Arial"/>
          <w:sz w:val="21"/>
          <w:szCs w:val="18"/>
        </w:rPr>
      </w:pPr>
    </w:p>
    <w:p w14:paraId="28257739"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Need</w:t>
      </w:r>
      <w:r w:rsidRPr="005D239D">
        <w:rPr>
          <w:rFonts w:ascii="Arial" w:hAnsi="Arial" w:cs="Arial"/>
          <w:sz w:val="21"/>
          <w:szCs w:val="18"/>
        </w:rPr>
        <w:t>: Do you struggle worshipping God (QT, clichés)?  “Rather than awe, it's blah!”</w:t>
      </w:r>
    </w:p>
    <w:p w14:paraId="405B8B2A" w14:textId="77777777" w:rsidR="00407571" w:rsidRPr="005D239D" w:rsidRDefault="00407571" w:rsidP="000019AD">
      <w:pPr>
        <w:ind w:left="720" w:hanging="360"/>
        <w:jc w:val="left"/>
        <w:rPr>
          <w:rFonts w:ascii="Arial" w:hAnsi="Arial" w:cs="Arial"/>
          <w:sz w:val="21"/>
          <w:szCs w:val="18"/>
        </w:rPr>
      </w:pPr>
    </w:p>
    <w:p w14:paraId="12F6B2B6"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sz w:val="21"/>
          <w:szCs w:val="18"/>
          <w:u w:val="single"/>
        </w:rPr>
        <w:t>Subject:</w:t>
      </w:r>
      <w:r w:rsidRPr="005D239D">
        <w:rPr>
          <w:rFonts w:ascii="Arial" w:hAnsi="Arial" w:cs="Arial"/>
          <w:sz w:val="21"/>
          <w:szCs w:val="18"/>
        </w:rPr>
        <w:t xml:space="preserve"> </w:t>
      </w:r>
      <w:r w:rsidR="00B44F8B" w:rsidRPr="005D239D">
        <w:rPr>
          <w:rFonts w:ascii="Arial" w:hAnsi="Arial" w:cs="Arial"/>
          <w:sz w:val="21"/>
          <w:szCs w:val="18"/>
        </w:rPr>
        <w:t xml:space="preserve">How can we </w:t>
      </w:r>
      <w:r w:rsidR="00B44F8B" w:rsidRPr="005D239D">
        <w:rPr>
          <w:rFonts w:ascii="Arial" w:hAnsi="Arial" w:cs="Arial"/>
          <w:sz w:val="21"/>
          <w:szCs w:val="18"/>
          <w:u w:val="single"/>
        </w:rPr>
        <w:t>honor</w:t>
      </w:r>
      <w:r w:rsidR="00B44F8B" w:rsidRPr="005D239D">
        <w:rPr>
          <w:rFonts w:ascii="Arial" w:hAnsi="Arial" w:cs="Arial"/>
          <w:sz w:val="21"/>
          <w:szCs w:val="18"/>
        </w:rPr>
        <w:t xml:space="preserve"> God</w:t>
      </w:r>
      <w:r w:rsidRPr="005D239D">
        <w:rPr>
          <w:rFonts w:ascii="Arial" w:hAnsi="Arial" w:cs="Arial"/>
          <w:sz w:val="21"/>
          <w:szCs w:val="18"/>
        </w:rPr>
        <w:t xml:space="preserve">?  </w:t>
      </w:r>
      <w:r w:rsidR="00B44F8B" w:rsidRPr="005D239D">
        <w:rPr>
          <w:rFonts w:ascii="Arial" w:hAnsi="Arial" w:cs="Arial"/>
          <w:sz w:val="21"/>
          <w:szCs w:val="18"/>
        </w:rPr>
        <w:t>How can we give him the reverence he is due (restated)?</w:t>
      </w:r>
    </w:p>
    <w:p w14:paraId="1D32AB8A" w14:textId="77777777" w:rsidR="00407571" w:rsidRPr="005D239D" w:rsidRDefault="00407571" w:rsidP="000019AD">
      <w:pPr>
        <w:ind w:left="720" w:hanging="360"/>
        <w:jc w:val="left"/>
        <w:rPr>
          <w:rFonts w:ascii="Arial" w:hAnsi="Arial" w:cs="Arial"/>
          <w:sz w:val="21"/>
          <w:szCs w:val="18"/>
        </w:rPr>
      </w:pPr>
    </w:p>
    <w:p w14:paraId="3BEB822F"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sz w:val="21"/>
          <w:szCs w:val="18"/>
          <w:u w:val="single"/>
        </w:rPr>
        <w:t>Background</w:t>
      </w:r>
      <w:r w:rsidRPr="005D239D">
        <w:rPr>
          <w:rFonts w:ascii="Arial" w:hAnsi="Arial" w:cs="Arial"/>
          <w:sz w:val="21"/>
          <w:szCs w:val="18"/>
        </w:rPr>
        <w:t xml:space="preserve">: Jews disrespected God in Solomon’s time (temple next to palace).  </w:t>
      </w:r>
    </w:p>
    <w:p w14:paraId="54EE0FA0" w14:textId="77777777" w:rsidR="00407571" w:rsidRPr="005D239D" w:rsidRDefault="00407571" w:rsidP="000019AD">
      <w:pPr>
        <w:ind w:left="720" w:hanging="360"/>
        <w:jc w:val="left"/>
        <w:rPr>
          <w:rFonts w:ascii="Arial" w:hAnsi="Arial" w:cs="Arial"/>
          <w:sz w:val="21"/>
          <w:szCs w:val="18"/>
        </w:rPr>
      </w:pPr>
    </w:p>
    <w:p w14:paraId="4BDA6310"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sz w:val="21"/>
          <w:szCs w:val="18"/>
          <w:u w:val="single"/>
        </w:rPr>
        <w:t>Preview</w:t>
      </w:r>
      <w:r w:rsidRPr="005D239D">
        <w:rPr>
          <w:rFonts w:ascii="Arial" w:hAnsi="Arial" w:cs="Arial"/>
          <w:sz w:val="21"/>
          <w:szCs w:val="18"/>
        </w:rPr>
        <w:t xml:space="preserve">: Today’s </w:t>
      </w:r>
      <w:r w:rsidR="0093440F" w:rsidRPr="005D239D">
        <w:rPr>
          <w:rFonts w:ascii="Arial" w:hAnsi="Arial" w:cs="Arial"/>
          <w:sz w:val="21"/>
          <w:szCs w:val="18"/>
        </w:rPr>
        <w:t>text shows</w:t>
      </w:r>
      <w:r w:rsidRPr="005D239D">
        <w:rPr>
          <w:rFonts w:ascii="Arial" w:hAnsi="Arial" w:cs="Arial"/>
          <w:sz w:val="21"/>
          <w:szCs w:val="18"/>
        </w:rPr>
        <w:t xml:space="preserve"> two ways we should </w:t>
      </w:r>
      <w:r w:rsidR="0093440F" w:rsidRPr="005D239D">
        <w:rPr>
          <w:rFonts w:ascii="Arial" w:hAnsi="Arial" w:cs="Arial"/>
          <w:sz w:val="21"/>
          <w:szCs w:val="18"/>
        </w:rPr>
        <w:t>honor</w:t>
      </w:r>
      <w:r w:rsidRPr="005D239D">
        <w:rPr>
          <w:rFonts w:ascii="Arial" w:hAnsi="Arial" w:cs="Arial"/>
          <w:sz w:val="21"/>
          <w:szCs w:val="18"/>
        </w:rPr>
        <w:t xml:space="preserve"> God.  </w:t>
      </w:r>
      <w:r w:rsidRPr="005D239D">
        <w:rPr>
          <w:rFonts w:ascii="Arial" w:hAnsi="Arial" w:cs="Arial"/>
          <w:sz w:val="21"/>
          <w:szCs w:val="18"/>
          <w:u w:val="single"/>
        </w:rPr>
        <w:t>Restatement</w:t>
      </w:r>
      <w:r w:rsidRPr="005D239D">
        <w:rPr>
          <w:rFonts w:ascii="Arial" w:hAnsi="Arial" w:cs="Arial"/>
          <w:sz w:val="21"/>
          <w:szCs w:val="18"/>
        </w:rPr>
        <w:t>: Sol</w:t>
      </w:r>
      <w:r w:rsidR="008D2D74" w:rsidRPr="005D239D">
        <w:rPr>
          <w:rFonts w:ascii="Arial" w:hAnsi="Arial" w:cs="Arial"/>
          <w:sz w:val="21"/>
          <w:szCs w:val="18"/>
        </w:rPr>
        <w:t>omon tells how to truly hono</w:t>
      </w:r>
      <w:r w:rsidRPr="005D239D">
        <w:rPr>
          <w:rFonts w:ascii="Arial" w:hAnsi="Arial" w:cs="Arial"/>
          <w:sz w:val="21"/>
          <w:szCs w:val="18"/>
        </w:rPr>
        <w:t>r God in Ecclesiastes 5:1-7 (</w:t>
      </w:r>
      <w:r w:rsidRPr="005D239D">
        <w:rPr>
          <w:rFonts w:ascii="Arial" w:hAnsi="Arial" w:cs="Arial"/>
          <w:sz w:val="21"/>
          <w:szCs w:val="18"/>
          <w:u w:val="single"/>
        </w:rPr>
        <w:t>text</w:t>
      </w:r>
      <w:r w:rsidRPr="005D239D">
        <w:rPr>
          <w:rFonts w:ascii="Arial" w:hAnsi="Arial" w:cs="Arial"/>
          <w:sz w:val="21"/>
          <w:szCs w:val="18"/>
        </w:rPr>
        <w:t xml:space="preserve">).  Verses 1-3 tell </w:t>
      </w:r>
      <w:r w:rsidR="001E343C" w:rsidRPr="005D239D">
        <w:rPr>
          <w:rFonts w:ascii="Arial" w:hAnsi="Arial" w:cs="Arial"/>
          <w:sz w:val="21"/>
          <w:szCs w:val="18"/>
        </w:rPr>
        <w:t>you</w:t>
      </w:r>
      <w:r w:rsidRPr="005D239D">
        <w:rPr>
          <w:rFonts w:ascii="Arial" w:hAnsi="Arial" w:cs="Arial"/>
          <w:sz w:val="21"/>
          <w:szCs w:val="18"/>
        </w:rPr>
        <w:t xml:space="preserve"> to… (</w:t>
      </w:r>
      <w:r w:rsidRPr="005D239D">
        <w:rPr>
          <w:rFonts w:ascii="Arial" w:hAnsi="Arial" w:cs="Arial"/>
          <w:sz w:val="21"/>
          <w:szCs w:val="18"/>
          <w:u w:val="single"/>
        </w:rPr>
        <w:t>transition</w:t>
      </w:r>
      <w:r w:rsidRPr="005D239D">
        <w:rPr>
          <w:rFonts w:ascii="Arial" w:hAnsi="Arial" w:cs="Arial"/>
          <w:sz w:val="21"/>
          <w:szCs w:val="18"/>
        </w:rPr>
        <w:t>)</w:t>
      </w:r>
    </w:p>
    <w:p w14:paraId="141732E8" w14:textId="77777777" w:rsidR="00407571" w:rsidRPr="005D239D" w:rsidRDefault="00407571" w:rsidP="000019AD">
      <w:pPr>
        <w:ind w:left="720" w:hanging="360"/>
        <w:jc w:val="left"/>
        <w:rPr>
          <w:rFonts w:ascii="Arial" w:hAnsi="Arial" w:cs="Arial"/>
          <w:sz w:val="21"/>
          <w:szCs w:val="18"/>
        </w:rPr>
      </w:pPr>
    </w:p>
    <w:p w14:paraId="5908BCCE" w14:textId="77777777" w:rsidR="00407571" w:rsidRPr="005D239D" w:rsidRDefault="00407571" w:rsidP="000019AD">
      <w:pPr>
        <w:ind w:left="360" w:hanging="36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r>
      <w:r w:rsidR="008D2D74" w:rsidRPr="005D239D">
        <w:rPr>
          <w:rFonts w:ascii="Arial" w:hAnsi="Arial" w:cs="Arial"/>
          <w:b/>
          <w:sz w:val="21"/>
          <w:szCs w:val="18"/>
        </w:rPr>
        <w:t xml:space="preserve">Honor God in your </w:t>
      </w:r>
      <w:r w:rsidR="008D2D74" w:rsidRPr="005D239D">
        <w:rPr>
          <w:rFonts w:ascii="Arial" w:hAnsi="Arial" w:cs="Arial"/>
          <w:b/>
          <w:sz w:val="21"/>
          <w:szCs w:val="18"/>
          <w:u w:val="single"/>
        </w:rPr>
        <w:t>w</w:t>
      </w:r>
      <w:r w:rsidRPr="005D239D">
        <w:rPr>
          <w:rFonts w:ascii="Arial" w:hAnsi="Arial" w:cs="Arial"/>
          <w:b/>
          <w:sz w:val="21"/>
          <w:szCs w:val="18"/>
          <w:u w:val="single"/>
        </w:rPr>
        <w:t>orship</w:t>
      </w:r>
      <w:r w:rsidRPr="005D239D">
        <w:rPr>
          <w:rFonts w:ascii="Arial" w:hAnsi="Arial" w:cs="Arial"/>
          <w:b/>
          <w:sz w:val="21"/>
          <w:szCs w:val="18"/>
        </w:rPr>
        <w:t xml:space="preserve"> (5:1-3).</w:t>
      </w:r>
    </w:p>
    <w:p w14:paraId="3F401276" w14:textId="77777777" w:rsidR="00407571" w:rsidRPr="005D239D" w:rsidRDefault="00407571" w:rsidP="000019AD">
      <w:pPr>
        <w:ind w:left="720" w:hanging="360"/>
        <w:jc w:val="left"/>
        <w:rPr>
          <w:rFonts w:ascii="Arial" w:hAnsi="Arial" w:cs="Arial"/>
          <w:sz w:val="13"/>
          <w:szCs w:val="18"/>
        </w:rPr>
      </w:pPr>
    </w:p>
    <w:p w14:paraId="18111ABA"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Proper worship can best happen when we </w:t>
      </w:r>
      <w:r w:rsidRPr="005D239D">
        <w:rPr>
          <w:rFonts w:ascii="Arial" w:hAnsi="Arial" w:cs="Arial"/>
          <w:i/>
          <w:sz w:val="21"/>
          <w:szCs w:val="18"/>
        </w:rPr>
        <w:t>prepare ourselves</w:t>
      </w:r>
      <w:r w:rsidRPr="005D239D">
        <w:rPr>
          <w:rFonts w:ascii="Arial" w:hAnsi="Arial" w:cs="Arial"/>
          <w:sz w:val="21"/>
          <w:szCs w:val="18"/>
        </w:rPr>
        <w:t xml:space="preserve"> (</w:t>
      </w:r>
      <w:r w:rsidRPr="005D239D">
        <w:rPr>
          <w:rFonts w:ascii="Arial" w:hAnsi="Arial" w:cs="Arial"/>
          <w:sz w:val="21"/>
          <w:szCs w:val="18"/>
          <w:u w:val="single"/>
        </w:rPr>
        <w:t>5:1a</w:t>
      </w:r>
      <w:r w:rsidRPr="005D239D">
        <w:rPr>
          <w:rFonts w:ascii="Arial" w:hAnsi="Arial" w:cs="Arial"/>
          <w:sz w:val="21"/>
          <w:szCs w:val="18"/>
        </w:rPr>
        <w:t xml:space="preserve">; house, DTS, </w:t>
      </w:r>
      <w:r w:rsidR="00D94ECD" w:rsidRPr="005D239D">
        <w:rPr>
          <w:rFonts w:ascii="Arial" w:hAnsi="Arial" w:cs="Arial"/>
          <w:sz w:val="21"/>
          <w:szCs w:val="18"/>
        </w:rPr>
        <w:t>music</w:t>
      </w:r>
      <w:r w:rsidRPr="005D239D">
        <w:rPr>
          <w:rFonts w:ascii="Arial" w:hAnsi="Arial" w:cs="Arial"/>
          <w:sz w:val="21"/>
          <w:szCs w:val="18"/>
        </w:rPr>
        <w:t>).</w:t>
      </w:r>
    </w:p>
    <w:p w14:paraId="633B0D96" w14:textId="77777777" w:rsidR="00407571" w:rsidRPr="005D239D" w:rsidRDefault="00407571" w:rsidP="000019AD">
      <w:pPr>
        <w:ind w:left="720" w:hanging="360"/>
        <w:jc w:val="left"/>
        <w:rPr>
          <w:rFonts w:ascii="Arial" w:hAnsi="Arial" w:cs="Arial"/>
          <w:sz w:val="13"/>
          <w:szCs w:val="18"/>
        </w:rPr>
      </w:pPr>
    </w:p>
    <w:p w14:paraId="6B852049"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Proper worship also happens when we </w:t>
      </w:r>
      <w:r w:rsidRPr="005D239D">
        <w:rPr>
          <w:rFonts w:ascii="Arial" w:hAnsi="Arial" w:cs="Arial"/>
          <w:i/>
          <w:sz w:val="21"/>
          <w:szCs w:val="18"/>
        </w:rPr>
        <w:t>listen to God</w:t>
      </w:r>
      <w:r w:rsidRPr="005D239D">
        <w:rPr>
          <w:rFonts w:ascii="Arial" w:hAnsi="Arial" w:cs="Arial"/>
          <w:sz w:val="21"/>
          <w:szCs w:val="18"/>
        </w:rPr>
        <w:t xml:space="preserve"> (5:1b-2).</w:t>
      </w:r>
    </w:p>
    <w:p w14:paraId="6D3486D4" w14:textId="77777777" w:rsidR="00407571" w:rsidRPr="005D239D" w:rsidRDefault="00407571" w:rsidP="000019AD">
      <w:pPr>
        <w:ind w:left="720" w:hanging="360"/>
        <w:jc w:val="left"/>
        <w:rPr>
          <w:rFonts w:ascii="Arial" w:hAnsi="Arial" w:cs="Arial"/>
          <w:sz w:val="13"/>
          <w:szCs w:val="18"/>
        </w:rPr>
      </w:pPr>
    </w:p>
    <w:p w14:paraId="13256C07" w14:textId="77777777" w:rsidR="00407571" w:rsidRPr="005D239D" w:rsidRDefault="00407571" w:rsidP="000019AD">
      <w:pPr>
        <w:ind w:left="108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Fools unknowingly sin by offering up a meaningless "sacrifice" (</w:t>
      </w:r>
      <w:r w:rsidRPr="005D239D">
        <w:rPr>
          <w:rFonts w:ascii="Arial" w:hAnsi="Arial" w:cs="Arial"/>
          <w:sz w:val="21"/>
          <w:szCs w:val="18"/>
          <w:u w:val="single"/>
        </w:rPr>
        <w:t>5:1b</w:t>
      </w:r>
      <w:r w:rsidRPr="005D239D">
        <w:rPr>
          <w:rFonts w:ascii="Arial" w:hAnsi="Arial" w:cs="Arial"/>
          <w:sz w:val="21"/>
          <w:szCs w:val="18"/>
        </w:rPr>
        <w:t>).</w:t>
      </w:r>
    </w:p>
    <w:p w14:paraId="1DAE0982" w14:textId="77777777" w:rsidR="00407571" w:rsidRPr="005D239D" w:rsidRDefault="00407571" w:rsidP="000019AD">
      <w:pPr>
        <w:ind w:left="108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Weigh your words and thoughts carefully because of who God is (5:2).</w:t>
      </w:r>
    </w:p>
    <w:p w14:paraId="38AF8636" w14:textId="77777777" w:rsidR="00407571" w:rsidRPr="005D239D" w:rsidRDefault="00407571" w:rsidP="000019AD">
      <w:pPr>
        <w:ind w:left="144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Don’t be an obsessive talker or thinker (</w:t>
      </w:r>
      <w:r w:rsidRPr="005D239D">
        <w:rPr>
          <w:rFonts w:ascii="Arial" w:hAnsi="Arial" w:cs="Arial"/>
          <w:sz w:val="21"/>
          <w:szCs w:val="18"/>
          <w:u w:val="single"/>
        </w:rPr>
        <w:t>5:2a</w:t>
      </w:r>
      <w:r w:rsidRPr="005D239D">
        <w:rPr>
          <w:rFonts w:ascii="Arial" w:hAnsi="Arial" w:cs="Arial"/>
          <w:sz w:val="21"/>
          <w:szCs w:val="18"/>
        </w:rPr>
        <w:t>; “bless,” “I Surrender All”).</w:t>
      </w:r>
    </w:p>
    <w:p w14:paraId="40BC921F" w14:textId="77777777" w:rsidR="00407571" w:rsidRPr="005D239D" w:rsidRDefault="00407571" w:rsidP="000019AD">
      <w:pPr>
        <w:ind w:left="144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Realize God is awesome and majestic and we are puny in comparison (</w:t>
      </w:r>
      <w:r w:rsidRPr="005D239D">
        <w:rPr>
          <w:rFonts w:ascii="Arial" w:hAnsi="Arial" w:cs="Arial"/>
          <w:sz w:val="21"/>
          <w:szCs w:val="18"/>
          <w:u w:val="single"/>
        </w:rPr>
        <w:t>5:2b</w:t>
      </w:r>
      <w:r w:rsidRPr="005D239D">
        <w:rPr>
          <w:rFonts w:ascii="Arial" w:hAnsi="Arial" w:cs="Arial"/>
          <w:sz w:val="21"/>
          <w:szCs w:val="18"/>
        </w:rPr>
        <w:t>).</w:t>
      </w:r>
    </w:p>
    <w:p w14:paraId="1D3E7433" w14:textId="77777777" w:rsidR="00407571" w:rsidRPr="005D239D" w:rsidRDefault="00407571" w:rsidP="000019AD">
      <w:pPr>
        <w:ind w:left="144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Listen by keeping your own mouth shut (</w:t>
      </w:r>
      <w:r w:rsidRPr="005D239D">
        <w:rPr>
          <w:rFonts w:ascii="Arial" w:hAnsi="Arial" w:cs="Arial"/>
          <w:sz w:val="21"/>
          <w:szCs w:val="18"/>
          <w:u w:val="single"/>
        </w:rPr>
        <w:t>5:2c</w:t>
      </w:r>
      <w:r w:rsidRPr="005D239D">
        <w:rPr>
          <w:rFonts w:ascii="Arial" w:hAnsi="Arial" w:cs="Arial"/>
          <w:sz w:val="21"/>
          <w:szCs w:val="18"/>
        </w:rPr>
        <w:t xml:space="preserve">; Ps. 46:10, </w:t>
      </w:r>
      <w:r w:rsidR="00D94ECD" w:rsidRPr="005D239D">
        <w:rPr>
          <w:rFonts w:ascii="Arial" w:hAnsi="Arial" w:cs="Arial"/>
          <w:sz w:val="21"/>
          <w:szCs w:val="18"/>
        </w:rPr>
        <w:t xml:space="preserve">pre-service </w:t>
      </w:r>
      <w:r w:rsidRPr="005D239D">
        <w:rPr>
          <w:rFonts w:ascii="Arial" w:hAnsi="Arial" w:cs="Arial"/>
          <w:sz w:val="21"/>
          <w:szCs w:val="18"/>
        </w:rPr>
        <w:t>Scripture).</w:t>
      </w:r>
    </w:p>
    <w:p w14:paraId="7FFC8032" w14:textId="77777777" w:rsidR="00407571" w:rsidRPr="005D239D" w:rsidRDefault="00407571" w:rsidP="000019AD">
      <w:pPr>
        <w:ind w:left="720" w:hanging="360"/>
        <w:jc w:val="left"/>
        <w:rPr>
          <w:rFonts w:ascii="Arial" w:hAnsi="Arial" w:cs="Arial"/>
          <w:sz w:val="13"/>
          <w:szCs w:val="18"/>
        </w:rPr>
      </w:pPr>
    </w:p>
    <w:p w14:paraId="14CEFCCC"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Proper worship happens when we </w:t>
      </w:r>
      <w:r w:rsidRPr="005D239D">
        <w:rPr>
          <w:rFonts w:ascii="Arial" w:hAnsi="Arial" w:cs="Arial"/>
          <w:i/>
          <w:sz w:val="21"/>
          <w:szCs w:val="18"/>
        </w:rPr>
        <w:t>set aside our cares</w:t>
      </w:r>
      <w:r w:rsidRPr="005D239D">
        <w:rPr>
          <w:rFonts w:ascii="Arial" w:hAnsi="Arial" w:cs="Arial"/>
          <w:sz w:val="21"/>
          <w:szCs w:val="18"/>
        </w:rPr>
        <w:t xml:space="preserve"> (</w:t>
      </w:r>
      <w:r w:rsidRPr="005D239D">
        <w:rPr>
          <w:rFonts w:ascii="Arial" w:hAnsi="Arial" w:cs="Arial"/>
          <w:sz w:val="21"/>
          <w:szCs w:val="18"/>
          <w:u w:val="single"/>
        </w:rPr>
        <w:t>5:3</w:t>
      </w:r>
      <w:r w:rsidRPr="005D239D">
        <w:rPr>
          <w:rFonts w:ascii="Arial" w:hAnsi="Arial" w:cs="Arial"/>
          <w:sz w:val="21"/>
          <w:szCs w:val="18"/>
        </w:rPr>
        <w:t>; stand up, list cares).</w:t>
      </w:r>
    </w:p>
    <w:p w14:paraId="63C4D089" w14:textId="77777777" w:rsidR="00407571" w:rsidRPr="005D239D" w:rsidRDefault="00407571" w:rsidP="000019AD">
      <w:pPr>
        <w:jc w:val="left"/>
        <w:rPr>
          <w:rFonts w:ascii="Arial" w:hAnsi="Arial" w:cs="Arial"/>
          <w:sz w:val="21"/>
          <w:szCs w:val="18"/>
        </w:rPr>
      </w:pPr>
    </w:p>
    <w:p w14:paraId="1080FAFA" w14:textId="77777777" w:rsidR="00407571" w:rsidRPr="005D239D" w:rsidRDefault="00407571" w:rsidP="000019AD">
      <w:pPr>
        <w:jc w:val="left"/>
        <w:rPr>
          <w:rFonts w:ascii="Arial" w:hAnsi="Arial" w:cs="Arial"/>
          <w:sz w:val="21"/>
          <w:szCs w:val="18"/>
        </w:rPr>
      </w:pPr>
      <w:r w:rsidRPr="005D239D">
        <w:rPr>
          <w:rFonts w:ascii="Arial" w:hAnsi="Arial" w:cs="Arial"/>
          <w:sz w:val="21"/>
          <w:szCs w:val="18"/>
        </w:rPr>
        <w:t xml:space="preserve">(Verses 1-3 say </w:t>
      </w:r>
      <w:r w:rsidR="000019AD" w:rsidRPr="005D239D">
        <w:rPr>
          <w:rFonts w:ascii="Arial" w:hAnsi="Arial" w:cs="Arial"/>
          <w:sz w:val="21"/>
          <w:szCs w:val="18"/>
        </w:rPr>
        <w:t>to</w:t>
      </w:r>
      <w:r w:rsidRPr="005D239D">
        <w:rPr>
          <w:rFonts w:ascii="Arial" w:hAnsi="Arial" w:cs="Arial"/>
          <w:sz w:val="21"/>
          <w:szCs w:val="18"/>
        </w:rPr>
        <w:t xml:space="preserve"> </w:t>
      </w:r>
      <w:r w:rsidR="000019AD" w:rsidRPr="005D239D">
        <w:rPr>
          <w:rFonts w:ascii="Arial" w:hAnsi="Arial" w:cs="Arial"/>
          <w:sz w:val="21"/>
          <w:szCs w:val="18"/>
        </w:rPr>
        <w:t>honor</w:t>
      </w:r>
      <w:r w:rsidRPr="005D239D">
        <w:rPr>
          <w:rFonts w:ascii="Arial" w:hAnsi="Arial" w:cs="Arial"/>
          <w:sz w:val="21"/>
          <w:szCs w:val="18"/>
        </w:rPr>
        <w:t xml:space="preserve"> God in </w:t>
      </w:r>
      <w:r w:rsidR="000019AD" w:rsidRPr="005D239D">
        <w:rPr>
          <w:rFonts w:ascii="Arial" w:hAnsi="Arial" w:cs="Arial"/>
          <w:sz w:val="21"/>
          <w:szCs w:val="18"/>
        </w:rPr>
        <w:t xml:space="preserve">your </w:t>
      </w:r>
      <w:r w:rsidRPr="005D239D">
        <w:rPr>
          <w:rFonts w:ascii="Arial" w:hAnsi="Arial" w:cs="Arial"/>
          <w:sz w:val="21"/>
          <w:szCs w:val="18"/>
        </w:rPr>
        <w:t>worship.  This happens when we prepare ourselves, listen to God, and set aside our cares.  Now verses 4-6 give us a second key how to honor God.  They say to…)</w:t>
      </w:r>
    </w:p>
    <w:p w14:paraId="3F290F2E" w14:textId="77777777" w:rsidR="00407571" w:rsidRPr="005D239D" w:rsidRDefault="00407571" w:rsidP="000019AD">
      <w:pPr>
        <w:jc w:val="left"/>
        <w:rPr>
          <w:rFonts w:ascii="Arial" w:hAnsi="Arial" w:cs="Arial"/>
          <w:b/>
          <w:sz w:val="21"/>
          <w:szCs w:val="18"/>
        </w:rPr>
      </w:pPr>
    </w:p>
    <w:p w14:paraId="253820B1" w14:textId="77777777" w:rsidR="00407571" w:rsidRPr="005D239D" w:rsidRDefault="00407571" w:rsidP="000019AD">
      <w:pPr>
        <w:jc w:val="left"/>
        <w:rPr>
          <w:rFonts w:ascii="Arial" w:hAnsi="Arial" w:cs="Arial"/>
          <w:b/>
          <w:sz w:val="21"/>
          <w:szCs w:val="18"/>
        </w:rPr>
      </w:pPr>
      <w:r w:rsidRPr="005D239D">
        <w:rPr>
          <w:rFonts w:ascii="Arial" w:hAnsi="Arial" w:cs="Arial"/>
          <w:b/>
          <w:sz w:val="21"/>
          <w:szCs w:val="18"/>
        </w:rPr>
        <w:t xml:space="preserve">II. </w:t>
      </w:r>
      <w:r w:rsidR="00801A55" w:rsidRPr="005D239D">
        <w:rPr>
          <w:rFonts w:ascii="Arial" w:hAnsi="Arial" w:cs="Arial"/>
          <w:b/>
          <w:sz w:val="21"/>
          <w:szCs w:val="18"/>
        </w:rPr>
        <w:t xml:space="preserve">Honor God in your </w:t>
      </w:r>
      <w:r w:rsidRPr="005D239D">
        <w:rPr>
          <w:rFonts w:ascii="Arial" w:hAnsi="Arial" w:cs="Arial"/>
          <w:b/>
          <w:sz w:val="21"/>
          <w:szCs w:val="18"/>
          <w:u w:val="single"/>
        </w:rPr>
        <w:t>vows</w:t>
      </w:r>
      <w:r w:rsidR="00236C20" w:rsidRPr="005D239D">
        <w:rPr>
          <w:rFonts w:ascii="Arial" w:hAnsi="Arial" w:cs="Arial"/>
          <w:b/>
          <w:sz w:val="21"/>
          <w:szCs w:val="18"/>
        </w:rPr>
        <w:t xml:space="preserve"> (5:4-7</w:t>
      </w:r>
      <w:r w:rsidRPr="005D239D">
        <w:rPr>
          <w:rFonts w:ascii="Arial" w:hAnsi="Arial" w:cs="Arial"/>
          <w:b/>
          <w:sz w:val="21"/>
          <w:szCs w:val="18"/>
        </w:rPr>
        <w:t>).</w:t>
      </w:r>
    </w:p>
    <w:p w14:paraId="754AFCFD" w14:textId="77777777" w:rsidR="00407571" w:rsidRPr="005D239D" w:rsidRDefault="00407571" w:rsidP="000019AD">
      <w:pPr>
        <w:ind w:left="720" w:hanging="360"/>
        <w:jc w:val="left"/>
        <w:rPr>
          <w:rFonts w:ascii="Arial" w:hAnsi="Arial" w:cs="Arial"/>
          <w:sz w:val="13"/>
          <w:szCs w:val="18"/>
        </w:rPr>
      </w:pPr>
    </w:p>
    <w:p w14:paraId="58D87C2E"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00FD1B3F" w:rsidRPr="005D239D">
        <w:rPr>
          <w:rFonts w:ascii="Arial" w:hAnsi="Arial" w:cs="Arial"/>
          <w:sz w:val="21"/>
          <w:szCs w:val="18"/>
        </w:rPr>
        <w:t>Fulfill every vow you make</w:t>
      </w:r>
      <w:r w:rsidRPr="005D239D">
        <w:rPr>
          <w:rFonts w:ascii="Arial" w:hAnsi="Arial" w:cs="Arial"/>
          <w:sz w:val="21"/>
          <w:szCs w:val="18"/>
        </w:rPr>
        <w:t xml:space="preserve"> (</w:t>
      </w:r>
      <w:r w:rsidRPr="005D239D">
        <w:rPr>
          <w:rFonts w:ascii="Arial" w:hAnsi="Arial" w:cs="Arial"/>
          <w:sz w:val="21"/>
          <w:szCs w:val="18"/>
          <w:u w:val="single"/>
        </w:rPr>
        <w:t>5:4</w:t>
      </w:r>
      <w:r w:rsidRPr="005D239D">
        <w:rPr>
          <w:rFonts w:ascii="Arial" w:hAnsi="Arial" w:cs="Arial"/>
          <w:sz w:val="21"/>
          <w:szCs w:val="18"/>
        </w:rPr>
        <w:t>; vows = purity, Bible, wedding, missions).</w:t>
      </w:r>
    </w:p>
    <w:p w14:paraId="0420DDBC" w14:textId="77777777" w:rsidR="00407571" w:rsidRPr="005D239D" w:rsidRDefault="00407571" w:rsidP="000019AD">
      <w:pPr>
        <w:ind w:left="720" w:hanging="360"/>
        <w:jc w:val="left"/>
        <w:rPr>
          <w:rFonts w:ascii="Arial" w:hAnsi="Arial" w:cs="Arial"/>
          <w:sz w:val="13"/>
          <w:szCs w:val="18"/>
        </w:rPr>
      </w:pPr>
    </w:p>
    <w:p w14:paraId="7BE733C9"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No vow at all is better than an unfulfilled vow (</w:t>
      </w:r>
      <w:r w:rsidRPr="005D239D">
        <w:rPr>
          <w:rFonts w:ascii="Arial" w:hAnsi="Arial" w:cs="Arial"/>
          <w:sz w:val="21"/>
          <w:szCs w:val="18"/>
          <w:u w:val="single"/>
        </w:rPr>
        <w:t>5:5</w:t>
      </w:r>
      <w:r w:rsidRPr="005D239D">
        <w:rPr>
          <w:rFonts w:ascii="Arial" w:hAnsi="Arial" w:cs="Arial"/>
          <w:sz w:val="21"/>
          <w:szCs w:val="18"/>
        </w:rPr>
        <w:t>; Sunukjian pastorate).</w:t>
      </w:r>
    </w:p>
    <w:p w14:paraId="6FBA9297" w14:textId="77777777" w:rsidR="00407571" w:rsidRPr="005D239D" w:rsidRDefault="00407571" w:rsidP="000019AD">
      <w:pPr>
        <w:ind w:left="720" w:hanging="360"/>
        <w:jc w:val="left"/>
        <w:rPr>
          <w:rFonts w:ascii="Arial" w:hAnsi="Arial" w:cs="Arial"/>
          <w:sz w:val="13"/>
          <w:szCs w:val="18"/>
        </w:rPr>
      </w:pPr>
    </w:p>
    <w:p w14:paraId="63968C56"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Don't sin though an impulsive vow then later confess it was a mistake (</w:t>
      </w:r>
      <w:r w:rsidRPr="005D239D">
        <w:rPr>
          <w:rFonts w:ascii="Arial" w:hAnsi="Arial" w:cs="Arial"/>
          <w:sz w:val="21"/>
          <w:szCs w:val="18"/>
          <w:u w:val="single"/>
        </w:rPr>
        <w:t>5:6a</w:t>
      </w:r>
      <w:r w:rsidRPr="005D239D">
        <w:rPr>
          <w:rFonts w:ascii="Arial" w:hAnsi="Arial" w:cs="Arial"/>
          <w:sz w:val="21"/>
          <w:szCs w:val="18"/>
        </w:rPr>
        <w:t>; Jew).</w:t>
      </w:r>
    </w:p>
    <w:p w14:paraId="2192A539" w14:textId="77777777" w:rsidR="00407571" w:rsidRPr="005D239D" w:rsidRDefault="00407571" w:rsidP="000019AD">
      <w:pPr>
        <w:ind w:left="720" w:hanging="360"/>
        <w:jc w:val="left"/>
        <w:rPr>
          <w:rFonts w:ascii="Arial" w:hAnsi="Arial" w:cs="Arial"/>
          <w:sz w:val="13"/>
          <w:szCs w:val="18"/>
        </w:rPr>
      </w:pPr>
    </w:p>
    <w:p w14:paraId="11D9375A"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God's anger at rash vows may wipe out </w:t>
      </w:r>
      <w:r w:rsidR="00B52B93" w:rsidRPr="005D239D">
        <w:rPr>
          <w:rFonts w:ascii="Arial" w:hAnsi="Arial" w:cs="Arial"/>
          <w:sz w:val="21"/>
          <w:szCs w:val="18"/>
        </w:rPr>
        <w:t>y</w:t>
      </w:r>
      <w:r w:rsidRPr="005D239D">
        <w:rPr>
          <w:rFonts w:ascii="Arial" w:hAnsi="Arial" w:cs="Arial"/>
          <w:sz w:val="21"/>
          <w:szCs w:val="18"/>
        </w:rPr>
        <w:t>our accomplishments and possessions (</w:t>
      </w:r>
      <w:r w:rsidRPr="005D239D">
        <w:rPr>
          <w:rFonts w:ascii="Arial" w:hAnsi="Arial" w:cs="Arial"/>
          <w:sz w:val="21"/>
          <w:szCs w:val="18"/>
          <w:u w:val="single"/>
        </w:rPr>
        <w:t>5:6b</w:t>
      </w:r>
      <w:r w:rsidRPr="005D239D">
        <w:rPr>
          <w:rFonts w:ascii="Arial" w:hAnsi="Arial" w:cs="Arial"/>
          <w:sz w:val="21"/>
          <w:szCs w:val="18"/>
        </w:rPr>
        <w:t>).</w:t>
      </w:r>
    </w:p>
    <w:p w14:paraId="552D41A6" w14:textId="77777777" w:rsidR="00236C20" w:rsidRPr="005D239D" w:rsidRDefault="00236C20" w:rsidP="000019AD">
      <w:pPr>
        <w:ind w:left="720" w:hanging="360"/>
        <w:jc w:val="left"/>
        <w:rPr>
          <w:rFonts w:ascii="Arial" w:hAnsi="Arial" w:cs="Arial"/>
          <w:sz w:val="13"/>
          <w:szCs w:val="18"/>
        </w:rPr>
      </w:pPr>
    </w:p>
    <w:p w14:paraId="443C61DC" w14:textId="77777777" w:rsidR="00236C20" w:rsidRPr="005D239D" w:rsidRDefault="00236C20" w:rsidP="000019AD">
      <w:pPr>
        <w:ind w:left="720" w:hanging="36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Fear God by not dreaming and making rash vows (</w:t>
      </w:r>
      <w:r w:rsidRPr="005D239D">
        <w:rPr>
          <w:rFonts w:ascii="Arial" w:hAnsi="Arial" w:cs="Arial"/>
          <w:sz w:val="21"/>
          <w:szCs w:val="18"/>
          <w:u w:val="single"/>
        </w:rPr>
        <w:t>5:7</w:t>
      </w:r>
      <w:r w:rsidRPr="005D239D">
        <w:rPr>
          <w:rFonts w:ascii="Arial" w:hAnsi="Arial" w:cs="Arial"/>
          <w:sz w:val="21"/>
          <w:szCs w:val="18"/>
        </w:rPr>
        <w:t>).</w:t>
      </w:r>
    </w:p>
    <w:p w14:paraId="5B83059E" w14:textId="77777777" w:rsidR="00407571" w:rsidRPr="005D239D" w:rsidRDefault="00407571" w:rsidP="000019AD">
      <w:pPr>
        <w:jc w:val="left"/>
        <w:rPr>
          <w:rFonts w:ascii="Arial" w:hAnsi="Arial" w:cs="Arial"/>
          <w:sz w:val="21"/>
          <w:szCs w:val="18"/>
        </w:rPr>
      </w:pPr>
    </w:p>
    <w:p w14:paraId="4C7B704A" w14:textId="77777777" w:rsidR="00407571" w:rsidRPr="005D239D" w:rsidRDefault="00407571" w:rsidP="000019AD">
      <w:pPr>
        <w:jc w:val="left"/>
        <w:rPr>
          <w:rFonts w:ascii="Arial" w:hAnsi="Arial" w:cs="Arial"/>
          <w:sz w:val="21"/>
          <w:szCs w:val="18"/>
        </w:rPr>
      </w:pPr>
      <w:r w:rsidRPr="005D239D">
        <w:rPr>
          <w:rFonts w:ascii="Arial" w:hAnsi="Arial" w:cs="Arial"/>
          <w:sz w:val="21"/>
          <w:szCs w:val="18"/>
        </w:rPr>
        <w:t>(</w:t>
      </w:r>
      <w:r w:rsidRPr="005D239D">
        <w:rPr>
          <w:rFonts w:ascii="Arial" w:hAnsi="Arial" w:cs="Arial"/>
          <w:sz w:val="22"/>
          <w:szCs w:val="18"/>
        </w:rPr>
        <w:t>So what’s Solomon’s key point?  This whole passage basically says…)</w:t>
      </w:r>
    </w:p>
    <w:p w14:paraId="368FA452" w14:textId="77777777" w:rsidR="00407571" w:rsidRPr="005D239D" w:rsidRDefault="00407571" w:rsidP="000019AD">
      <w:pPr>
        <w:jc w:val="left"/>
        <w:rPr>
          <w:rFonts w:ascii="Arial" w:hAnsi="Arial" w:cs="Arial"/>
          <w:sz w:val="21"/>
          <w:szCs w:val="18"/>
        </w:rPr>
      </w:pPr>
    </w:p>
    <w:p w14:paraId="3F9FA4AC" w14:textId="77777777" w:rsidR="00407571" w:rsidRPr="005D239D" w:rsidRDefault="00407571" w:rsidP="000019AD">
      <w:pPr>
        <w:jc w:val="left"/>
        <w:rPr>
          <w:rFonts w:ascii="Arial" w:hAnsi="Arial" w:cs="Arial"/>
          <w:b/>
          <w:sz w:val="21"/>
          <w:szCs w:val="18"/>
        </w:rPr>
      </w:pPr>
      <w:r w:rsidRPr="005D239D">
        <w:rPr>
          <w:rFonts w:ascii="Arial" w:hAnsi="Arial" w:cs="Arial"/>
          <w:b/>
          <w:sz w:val="21"/>
          <w:szCs w:val="18"/>
        </w:rPr>
        <w:t>Conclusion</w:t>
      </w:r>
    </w:p>
    <w:p w14:paraId="6A7D2DE1" w14:textId="77777777" w:rsidR="00407571" w:rsidRPr="005D239D" w:rsidRDefault="00407571" w:rsidP="000019AD">
      <w:pPr>
        <w:ind w:left="720" w:hanging="360"/>
        <w:jc w:val="left"/>
        <w:rPr>
          <w:rFonts w:ascii="Arial" w:hAnsi="Arial" w:cs="Arial"/>
          <w:sz w:val="13"/>
          <w:szCs w:val="18"/>
        </w:rPr>
      </w:pPr>
    </w:p>
    <w:p w14:paraId="5F55F0F2"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00A26ABF" w:rsidRPr="005D239D">
        <w:rPr>
          <w:rFonts w:ascii="Arial" w:hAnsi="Arial" w:cs="Arial"/>
          <w:sz w:val="21"/>
          <w:szCs w:val="18"/>
        </w:rPr>
        <w:t xml:space="preserve">Honor God in your </w:t>
      </w:r>
      <w:r w:rsidR="00A26ABF" w:rsidRPr="005D239D">
        <w:rPr>
          <w:rFonts w:ascii="Arial" w:hAnsi="Arial" w:cs="Arial"/>
          <w:sz w:val="21"/>
          <w:szCs w:val="18"/>
          <w:u w:val="single"/>
        </w:rPr>
        <w:t>worship</w:t>
      </w:r>
      <w:r w:rsidR="00A26ABF" w:rsidRPr="005D239D">
        <w:rPr>
          <w:rFonts w:ascii="Arial" w:hAnsi="Arial" w:cs="Arial"/>
          <w:sz w:val="21"/>
          <w:szCs w:val="18"/>
        </w:rPr>
        <w:t xml:space="preserve"> and</w:t>
      </w:r>
      <w:r w:rsidRPr="005D239D">
        <w:rPr>
          <w:rFonts w:ascii="Arial" w:hAnsi="Arial" w:cs="Arial"/>
          <w:sz w:val="21"/>
          <w:szCs w:val="18"/>
        </w:rPr>
        <w:t xml:space="preserve"> </w:t>
      </w:r>
      <w:r w:rsidRPr="005D239D">
        <w:rPr>
          <w:rFonts w:ascii="Arial" w:hAnsi="Arial" w:cs="Arial"/>
          <w:sz w:val="21"/>
          <w:szCs w:val="18"/>
          <w:u w:val="single"/>
        </w:rPr>
        <w:t>vows</w:t>
      </w:r>
      <w:r w:rsidRPr="005D239D">
        <w:rPr>
          <w:rFonts w:ascii="Arial" w:hAnsi="Arial" w:cs="Arial"/>
          <w:sz w:val="21"/>
          <w:szCs w:val="18"/>
        </w:rPr>
        <w:t xml:space="preserve"> (Main Idea).</w:t>
      </w:r>
    </w:p>
    <w:p w14:paraId="7F095671" w14:textId="77777777" w:rsidR="00407571" w:rsidRPr="005D239D" w:rsidRDefault="00407571" w:rsidP="000019AD">
      <w:pPr>
        <w:ind w:left="720" w:hanging="360"/>
        <w:jc w:val="left"/>
        <w:rPr>
          <w:rFonts w:ascii="Arial" w:hAnsi="Arial" w:cs="Arial"/>
          <w:sz w:val="13"/>
          <w:szCs w:val="18"/>
        </w:rPr>
      </w:pPr>
    </w:p>
    <w:p w14:paraId="244627C9" w14:textId="77777777" w:rsidR="00407571" w:rsidRPr="005D239D" w:rsidRDefault="00236C20" w:rsidP="000019AD">
      <w:pPr>
        <w:ind w:left="72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Don’t dishono</w:t>
      </w:r>
      <w:r w:rsidR="00407571" w:rsidRPr="005D239D">
        <w:rPr>
          <w:rFonts w:ascii="Arial" w:hAnsi="Arial" w:cs="Arial"/>
          <w:sz w:val="21"/>
          <w:szCs w:val="18"/>
        </w:rPr>
        <w:t xml:space="preserve">r God by </w:t>
      </w:r>
      <w:r w:rsidR="008B1154" w:rsidRPr="005D239D">
        <w:rPr>
          <w:rFonts w:ascii="Arial" w:hAnsi="Arial" w:cs="Arial"/>
          <w:sz w:val="21"/>
          <w:szCs w:val="18"/>
        </w:rPr>
        <w:t xml:space="preserve">“worshipping” Him frivolously </w:t>
      </w:r>
      <w:r w:rsidR="00407571" w:rsidRPr="005D239D">
        <w:rPr>
          <w:rFonts w:ascii="Arial" w:hAnsi="Arial" w:cs="Arial"/>
          <w:sz w:val="21"/>
          <w:szCs w:val="18"/>
        </w:rPr>
        <w:t>or in unfulfilled, stupid vows (Restated MI).</w:t>
      </w:r>
    </w:p>
    <w:p w14:paraId="327111BA" w14:textId="77777777" w:rsidR="00407571" w:rsidRPr="005D239D" w:rsidRDefault="00407571" w:rsidP="000019AD">
      <w:pPr>
        <w:ind w:left="720" w:hanging="360"/>
        <w:jc w:val="left"/>
        <w:rPr>
          <w:rFonts w:ascii="Arial" w:hAnsi="Arial" w:cs="Arial"/>
          <w:sz w:val="13"/>
          <w:szCs w:val="18"/>
        </w:rPr>
      </w:pPr>
    </w:p>
    <w:p w14:paraId="36C1DFE4"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00D876DC" w:rsidRPr="005D239D">
        <w:rPr>
          <w:rFonts w:ascii="Arial" w:hAnsi="Arial" w:cs="Arial"/>
          <w:sz w:val="21"/>
          <w:szCs w:val="18"/>
          <w:u w:val="single"/>
        </w:rPr>
        <w:t>Application</w:t>
      </w:r>
      <w:r w:rsidR="00D876DC" w:rsidRPr="005D239D">
        <w:rPr>
          <w:rFonts w:ascii="Arial" w:hAnsi="Arial" w:cs="Arial"/>
          <w:sz w:val="21"/>
          <w:szCs w:val="18"/>
        </w:rPr>
        <w:t>: Ask</w:t>
      </w:r>
      <w:r w:rsidRPr="005D239D">
        <w:rPr>
          <w:rFonts w:ascii="Arial" w:hAnsi="Arial" w:cs="Arial"/>
          <w:sz w:val="21"/>
          <w:szCs w:val="18"/>
        </w:rPr>
        <w:t xml:space="preserve"> God to </w:t>
      </w:r>
      <w:r w:rsidR="00D876DC" w:rsidRPr="005D239D">
        <w:rPr>
          <w:rFonts w:ascii="Arial" w:hAnsi="Arial" w:cs="Arial"/>
          <w:sz w:val="21"/>
          <w:szCs w:val="18"/>
        </w:rPr>
        <w:t>renew in a new way</w:t>
      </w:r>
      <w:r w:rsidRPr="005D239D">
        <w:rPr>
          <w:rFonts w:ascii="Arial" w:hAnsi="Arial" w:cs="Arial"/>
          <w:sz w:val="21"/>
          <w:szCs w:val="18"/>
        </w:rPr>
        <w:t xml:space="preserve"> your worship</w:t>
      </w:r>
      <w:r w:rsidR="00D876DC" w:rsidRPr="005D239D">
        <w:rPr>
          <w:rFonts w:ascii="Arial" w:hAnsi="Arial" w:cs="Arial"/>
          <w:sz w:val="21"/>
          <w:szCs w:val="18"/>
        </w:rPr>
        <w:t xml:space="preserve"> (stand, etc.) or vows (recall</w:t>
      </w:r>
      <w:r w:rsidRPr="005D239D">
        <w:rPr>
          <w:rFonts w:ascii="Arial" w:hAnsi="Arial" w:cs="Arial"/>
          <w:sz w:val="21"/>
          <w:szCs w:val="18"/>
        </w:rPr>
        <w:t xml:space="preserve"> &amp; obey).</w:t>
      </w:r>
    </w:p>
    <w:p w14:paraId="46B70711" w14:textId="77777777" w:rsidR="00407571" w:rsidRPr="005D239D" w:rsidRDefault="00407571" w:rsidP="000019AD">
      <w:pPr>
        <w:ind w:left="720" w:hanging="360"/>
        <w:jc w:val="left"/>
        <w:rPr>
          <w:rFonts w:ascii="Arial" w:hAnsi="Arial" w:cs="Arial"/>
          <w:sz w:val="13"/>
          <w:szCs w:val="18"/>
        </w:rPr>
      </w:pPr>
    </w:p>
    <w:p w14:paraId="7696FDD3" w14:textId="77777777" w:rsidR="00407571" w:rsidRPr="005D239D" w:rsidRDefault="00407571" w:rsidP="000019AD">
      <w:pPr>
        <w:ind w:left="720" w:hanging="36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Prayer</w:t>
      </w:r>
    </w:p>
    <w:p w14:paraId="19948203"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 xml:space="preserve">Sunukjian’s Judges 1 Outline </w:t>
      </w:r>
      <w:r w:rsidRPr="005D239D">
        <w:rPr>
          <w:rFonts w:ascii="Arial" w:hAnsi="Arial" w:cs="Arial"/>
          <w:vanish/>
          <w:sz w:val="21"/>
          <w:szCs w:val="18"/>
        </w:rPr>
        <w:fldChar w:fldCharType="begin"/>
      </w:r>
      <w:r w:rsidRPr="005D239D">
        <w:rPr>
          <w:rFonts w:ascii="Arial" w:hAnsi="Arial" w:cs="Arial"/>
          <w:vanish/>
          <w:sz w:val="21"/>
          <w:szCs w:val="18"/>
        </w:rPr>
        <w:instrText xml:space="preserve"> TC </w:instrText>
      </w:r>
      <w:r w:rsidRPr="005D239D">
        <w:rPr>
          <w:rFonts w:ascii="Arial" w:hAnsi="Arial" w:cs="Arial"/>
          <w:sz w:val="21"/>
          <w:szCs w:val="18"/>
        </w:rPr>
        <w:instrText xml:space="preserve"> "</w:instrText>
      </w:r>
      <w:bookmarkStart w:id="435" w:name="_Toc375752425"/>
      <w:bookmarkStart w:id="436" w:name="_Toc375752667"/>
      <w:bookmarkStart w:id="437" w:name="_Toc375753138"/>
      <w:bookmarkStart w:id="438" w:name="_Toc375753487"/>
      <w:bookmarkStart w:id="439" w:name="_Toc375755086"/>
      <w:bookmarkStart w:id="440" w:name="_Toc375755442"/>
      <w:bookmarkStart w:id="441" w:name="_Toc375756190"/>
      <w:bookmarkStart w:id="442" w:name="_Toc375756768"/>
      <w:bookmarkStart w:id="443" w:name="_Toc375757009"/>
      <w:bookmarkStart w:id="444" w:name="_Toc375757544"/>
      <w:bookmarkStart w:id="445" w:name="_Toc394117370"/>
      <w:bookmarkStart w:id="446" w:name="_Toc408472038"/>
      <w:bookmarkStart w:id="447" w:name="_Toc408586484"/>
      <w:r w:rsidRPr="005D239D">
        <w:rPr>
          <w:rFonts w:ascii="Arial" w:hAnsi="Arial" w:cs="Arial"/>
          <w:sz w:val="21"/>
          <w:szCs w:val="18"/>
        </w:rPr>
        <w:instrText>Sunukjian’s Judges 1 Outline</w:instrText>
      </w:r>
      <w:bookmarkEnd w:id="435"/>
      <w:bookmarkEnd w:id="436"/>
      <w:bookmarkEnd w:id="437"/>
      <w:bookmarkEnd w:id="438"/>
      <w:bookmarkEnd w:id="439"/>
      <w:bookmarkEnd w:id="440"/>
      <w:bookmarkEnd w:id="441"/>
      <w:bookmarkEnd w:id="442"/>
      <w:bookmarkEnd w:id="443"/>
      <w:bookmarkEnd w:id="444"/>
      <w:bookmarkEnd w:id="445"/>
      <w:bookmarkEnd w:id="446"/>
      <w:bookmarkEnd w:id="447"/>
      <w:r w:rsidRPr="005D239D">
        <w:rPr>
          <w:rFonts w:ascii="Arial" w:hAnsi="Arial" w:cs="Arial"/>
          <w:sz w:val="21"/>
          <w:szCs w:val="18"/>
        </w:rPr>
        <w:instrText xml:space="preserve"> " \l 4 </w:instrText>
      </w:r>
      <w:r w:rsidRPr="005D239D">
        <w:rPr>
          <w:rFonts w:ascii="Arial" w:hAnsi="Arial" w:cs="Arial"/>
          <w:vanish/>
          <w:sz w:val="21"/>
          <w:szCs w:val="18"/>
        </w:rPr>
        <w:fldChar w:fldCharType="end"/>
      </w:r>
      <w:r w:rsidRPr="005D239D">
        <w:rPr>
          <w:rFonts w:ascii="Arial" w:hAnsi="Arial" w:cs="Arial"/>
          <w:sz w:val="21"/>
          <w:szCs w:val="18"/>
        </w:rPr>
        <w:t>(1 of 2)</w:t>
      </w:r>
    </w:p>
    <w:p w14:paraId="714C7864"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Sunukjian’s Judges 1:8-15 Outline (2 of 2)</w:t>
      </w:r>
    </w:p>
    <w:p w14:paraId="1DB38339"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 xml:space="preserve">Sunukjian’s Psalm 3 Outline </w:t>
      </w:r>
      <w:r w:rsidRPr="005D239D">
        <w:rPr>
          <w:rFonts w:ascii="Arial" w:hAnsi="Arial" w:cs="Arial"/>
          <w:vanish/>
          <w:sz w:val="21"/>
          <w:szCs w:val="18"/>
        </w:rPr>
        <w:fldChar w:fldCharType="begin"/>
      </w:r>
      <w:r w:rsidRPr="005D239D">
        <w:rPr>
          <w:rFonts w:ascii="Arial" w:hAnsi="Arial" w:cs="Arial"/>
          <w:vanish/>
          <w:sz w:val="21"/>
          <w:szCs w:val="18"/>
        </w:rPr>
        <w:instrText xml:space="preserve"> TC </w:instrText>
      </w:r>
      <w:r w:rsidRPr="005D239D">
        <w:rPr>
          <w:rFonts w:ascii="Arial" w:hAnsi="Arial" w:cs="Arial"/>
          <w:sz w:val="21"/>
          <w:szCs w:val="18"/>
        </w:rPr>
        <w:instrText xml:space="preserve"> "</w:instrText>
      </w:r>
      <w:bookmarkStart w:id="448" w:name="_Toc375752426"/>
      <w:bookmarkStart w:id="449" w:name="_Toc375752668"/>
      <w:bookmarkStart w:id="450" w:name="_Toc375753139"/>
      <w:bookmarkStart w:id="451" w:name="_Toc375753488"/>
      <w:bookmarkStart w:id="452" w:name="_Toc375755087"/>
      <w:bookmarkStart w:id="453" w:name="_Toc375755443"/>
      <w:bookmarkStart w:id="454" w:name="_Toc375756191"/>
      <w:bookmarkStart w:id="455" w:name="_Toc375756769"/>
      <w:bookmarkStart w:id="456" w:name="_Toc375757010"/>
      <w:bookmarkStart w:id="457" w:name="_Toc375757545"/>
      <w:bookmarkStart w:id="458" w:name="_Toc394117371"/>
      <w:bookmarkStart w:id="459" w:name="_Toc408472039"/>
      <w:bookmarkStart w:id="460" w:name="_Toc408586485"/>
      <w:r w:rsidRPr="005D239D">
        <w:rPr>
          <w:rFonts w:ascii="Arial" w:hAnsi="Arial" w:cs="Arial"/>
          <w:sz w:val="21"/>
          <w:szCs w:val="18"/>
        </w:rPr>
        <w:instrText>Sunukjian’s Psalm 3 Outline</w:instrText>
      </w:r>
      <w:bookmarkEnd w:id="448"/>
      <w:bookmarkEnd w:id="449"/>
      <w:bookmarkEnd w:id="450"/>
      <w:bookmarkEnd w:id="451"/>
      <w:bookmarkEnd w:id="452"/>
      <w:bookmarkEnd w:id="453"/>
      <w:bookmarkEnd w:id="454"/>
      <w:bookmarkEnd w:id="455"/>
      <w:bookmarkEnd w:id="456"/>
      <w:bookmarkEnd w:id="457"/>
      <w:bookmarkEnd w:id="458"/>
      <w:bookmarkEnd w:id="459"/>
      <w:bookmarkEnd w:id="460"/>
      <w:r w:rsidRPr="005D239D">
        <w:rPr>
          <w:rFonts w:ascii="Arial" w:hAnsi="Arial" w:cs="Arial"/>
          <w:sz w:val="21"/>
          <w:szCs w:val="18"/>
        </w:rPr>
        <w:instrText xml:space="preserve"> " \l 4 </w:instrText>
      </w:r>
      <w:r w:rsidRPr="005D239D">
        <w:rPr>
          <w:rFonts w:ascii="Arial" w:hAnsi="Arial" w:cs="Arial"/>
          <w:vanish/>
          <w:sz w:val="21"/>
          <w:szCs w:val="18"/>
        </w:rPr>
        <w:fldChar w:fldCharType="end"/>
      </w:r>
      <w:r w:rsidRPr="005D239D">
        <w:rPr>
          <w:rFonts w:ascii="Arial" w:hAnsi="Arial" w:cs="Arial"/>
          <w:sz w:val="21"/>
          <w:szCs w:val="18"/>
        </w:rPr>
        <w:t>(1 of 1)</w:t>
      </w:r>
    </w:p>
    <w:p w14:paraId="0ABDF4F5"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 xml:space="preserve">Sunukjian’s Psalm 16 Outline </w:t>
      </w:r>
      <w:r w:rsidRPr="005D239D">
        <w:rPr>
          <w:rFonts w:ascii="Arial" w:hAnsi="Arial" w:cs="Arial"/>
          <w:vanish/>
          <w:sz w:val="21"/>
          <w:szCs w:val="18"/>
        </w:rPr>
        <w:fldChar w:fldCharType="begin"/>
      </w:r>
      <w:r w:rsidRPr="005D239D">
        <w:rPr>
          <w:rFonts w:ascii="Arial" w:hAnsi="Arial" w:cs="Arial"/>
          <w:vanish/>
          <w:sz w:val="21"/>
          <w:szCs w:val="18"/>
        </w:rPr>
        <w:instrText xml:space="preserve"> TC </w:instrText>
      </w:r>
      <w:r w:rsidRPr="005D239D">
        <w:rPr>
          <w:rFonts w:ascii="Arial" w:hAnsi="Arial" w:cs="Arial"/>
          <w:sz w:val="21"/>
          <w:szCs w:val="18"/>
        </w:rPr>
        <w:instrText xml:space="preserve"> "</w:instrText>
      </w:r>
      <w:bookmarkStart w:id="461" w:name="_Toc375752427"/>
      <w:bookmarkStart w:id="462" w:name="_Toc375752669"/>
      <w:bookmarkStart w:id="463" w:name="_Toc375753140"/>
      <w:bookmarkStart w:id="464" w:name="_Toc375753489"/>
      <w:bookmarkStart w:id="465" w:name="_Toc375755088"/>
      <w:bookmarkStart w:id="466" w:name="_Toc375755444"/>
      <w:bookmarkStart w:id="467" w:name="_Toc375756192"/>
      <w:bookmarkStart w:id="468" w:name="_Toc375756770"/>
      <w:bookmarkStart w:id="469" w:name="_Toc375757011"/>
      <w:bookmarkStart w:id="470" w:name="_Toc375757546"/>
      <w:bookmarkStart w:id="471" w:name="_Toc394117372"/>
      <w:bookmarkStart w:id="472" w:name="_Toc408472040"/>
      <w:bookmarkStart w:id="473" w:name="_Toc408586486"/>
      <w:r w:rsidRPr="005D239D">
        <w:rPr>
          <w:rFonts w:ascii="Arial" w:hAnsi="Arial" w:cs="Arial"/>
          <w:sz w:val="21"/>
          <w:szCs w:val="18"/>
        </w:rPr>
        <w:instrText>Sunukjian’s Psalm 16 Outline</w:instrText>
      </w:r>
      <w:bookmarkEnd w:id="461"/>
      <w:bookmarkEnd w:id="462"/>
      <w:bookmarkEnd w:id="463"/>
      <w:bookmarkEnd w:id="464"/>
      <w:bookmarkEnd w:id="465"/>
      <w:bookmarkEnd w:id="466"/>
      <w:bookmarkEnd w:id="467"/>
      <w:bookmarkEnd w:id="468"/>
      <w:bookmarkEnd w:id="469"/>
      <w:bookmarkEnd w:id="470"/>
      <w:bookmarkEnd w:id="471"/>
      <w:bookmarkEnd w:id="472"/>
      <w:bookmarkEnd w:id="473"/>
      <w:r w:rsidRPr="005D239D">
        <w:rPr>
          <w:rFonts w:ascii="Arial" w:hAnsi="Arial" w:cs="Arial"/>
          <w:sz w:val="21"/>
          <w:szCs w:val="18"/>
        </w:rPr>
        <w:instrText xml:space="preserve"> " \l 4 </w:instrText>
      </w:r>
      <w:r w:rsidRPr="005D239D">
        <w:rPr>
          <w:rFonts w:ascii="Arial" w:hAnsi="Arial" w:cs="Arial"/>
          <w:vanish/>
          <w:sz w:val="21"/>
          <w:szCs w:val="18"/>
        </w:rPr>
        <w:fldChar w:fldCharType="end"/>
      </w:r>
      <w:r w:rsidRPr="005D239D">
        <w:rPr>
          <w:rFonts w:ascii="Arial" w:hAnsi="Arial" w:cs="Arial"/>
          <w:sz w:val="21"/>
          <w:szCs w:val="18"/>
        </w:rPr>
        <w:t>(1 of 2)</w:t>
      </w:r>
    </w:p>
    <w:p w14:paraId="346B06EA"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Sunukjian’s Psalm 16 Outline (2 of 2)</w:t>
      </w:r>
    </w:p>
    <w:p w14:paraId="08F5036C"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 xml:space="preserve">Sunukjian’s Psalm 77 Outline </w:t>
      </w:r>
      <w:r w:rsidRPr="005D239D">
        <w:rPr>
          <w:rFonts w:ascii="Arial" w:hAnsi="Arial" w:cs="Arial"/>
          <w:vanish/>
          <w:sz w:val="21"/>
          <w:szCs w:val="18"/>
        </w:rPr>
        <w:fldChar w:fldCharType="begin"/>
      </w:r>
      <w:r w:rsidRPr="005D239D">
        <w:rPr>
          <w:rFonts w:ascii="Arial" w:hAnsi="Arial" w:cs="Arial"/>
          <w:vanish/>
          <w:sz w:val="21"/>
          <w:szCs w:val="18"/>
        </w:rPr>
        <w:instrText xml:space="preserve"> TC </w:instrText>
      </w:r>
      <w:r w:rsidRPr="005D239D">
        <w:rPr>
          <w:rFonts w:ascii="Arial" w:hAnsi="Arial" w:cs="Arial"/>
          <w:sz w:val="21"/>
          <w:szCs w:val="18"/>
        </w:rPr>
        <w:instrText xml:space="preserve"> "</w:instrText>
      </w:r>
      <w:bookmarkStart w:id="474" w:name="_Toc375752428"/>
      <w:bookmarkStart w:id="475" w:name="_Toc375752670"/>
      <w:bookmarkStart w:id="476" w:name="_Toc375753141"/>
      <w:bookmarkStart w:id="477" w:name="_Toc375753490"/>
      <w:bookmarkStart w:id="478" w:name="_Toc375755089"/>
      <w:bookmarkStart w:id="479" w:name="_Toc375755445"/>
      <w:bookmarkStart w:id="480" w:name="_Toc375756193"/>
      <w:bookmarkStart w:id="481" w:name="_Toc375756771"/>
      <w:bookmarkStart w:id="482" w:name="_Toc375757012"/>
      <w:bookmarkStart w:id="483" w:name="_Toc375757547"/>
      <w:bookmarkStart w:id="484" w:name="_Toc394117373"/>
      <w:bookmarkStart w:id="485" w:name="_Toc408472041"/>
      <w:bookmarkStart w:id="486" w:name="_Toc408586487"/>
      <w:r w:rsidRPr="005D239D">
        <w:rPr>
          <w:rFonts w:ascii="Arial" w:hAnsi="Arial" w:cs="Arial"/>
          <w:sz w:val="21"/>
          <w:szCs w:val="18"/>
        </w:rPr>
        <w:instrText>Sunukjian’s Psalm 77 Outline</w:instrText>
      </w:r>
      <w:bookmarkEnd w:id="474"/>
      <w:bookmarkEnd w:id="475"/>
      <w:bookmarkEnd w:id="476"/>
      <w:bookmarkEnd w:id="477"/>
      <w:bookmarkEnd w:id="478"/>
      <w:bookmarkEnd w:id="479"/>
      <w:bookmarkEnd w:id="480"/>
      <w:bookmarkEnd w:id="481"/>
      <w:bookmarkEnd w:id="482"/>
      <w:bookmarkEnd w:id="483"/>
      <w:bookmarkEnd w:id="484"/>
      <w:bookmarkEnd w:id="485"/>
      <w:bookmarkEnd w:id="486"/>
      <w:r w:rsidRPr="005D239D">
        <w:rPr>
          <w:rFonts w:ascii="Arial" w:hAnsi="Arial" w:cs="Arial"/>
          <w:sz w:val="21"/>
          <w:szCs w:val="18"/>
        </w:rPr>
        <w:instrText xml:space="preserve"> " \l 4 </w:instrText>
      </w:r>
      <w:r w:rsidRPr="005D239D">
        <w:rPr>
          <w:rFonts w:ascii="Arial" w:hAnsi="Arial" w:cs="Arial"/>
          <w:vanish/>
          <w:sz w:val="21"/>
          <w:szCs w:val="18"/>
        </w:rPr>
        <w:fldChar w:fldCharType="end"/>
      </w:r>
      <w:r w:rsidRPr="005D239D">
        <w:rPr>
          <w:rFonts w:ascii="Arial" w:hAnsi="Arial" w:cs="Arial"/>
          <w:sz w:val="21"/>
          <w:szCs w:val="18"/>
        </w:rPr>
        <w:t>(1 of 4)</w:t>
      </w:r>
    </w:p>
    <w:p w14:paraId="3A90F37E"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Sunukjian’s Psalm 77 Outline (2 of 4)</w:t>
      </w:r>
    </w:p>
    <w:p w14:paraId="65D9F785"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Sunukjian’s Psalm 77 Outline (3 of 4)</w:t>
      </w:r>
    </w:p>
    <w:p w14:paraId="75F9A5D8"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Sunukjian’s Psalm 77 Outline (4 of 4)</w:t>
      </w:r>
    </w:p>
    <w:p w14:paraId="055C4B54" w14:textId="77777777" w:rsidR="00407571" w:rsidRPr="005D239D" w:rsidRDefault="00407571">
      <w:pPr>
        <w:tabs>
          <w:tab w:val="left" w:pos="6480"/>
        </w:tabs>
        <w:ind w:left="20" w:right="-80"/>
        <w:jc w:val="center"/>
        <w:rPr>
          <w:rFonts w:ascii="Arial" w:hAnsi="Arial" w:cs="Arial"/>
          <w:szCs w:val="18"/>
        </w:rPr>
      </w:pPr>
      <w:r w:rsidRPr="005D239D">
        <w:rPr>
          <w:rFonts w:ascii="Arial" w:hAnsi="Arial" w:cs="Arial"/>
          <w:sz w:val="21"/>
          <w:szCs w:val="18"/>
        </w:rPr>
        <w:br w:type="page"/>
      </w:r>
      <w:r w:rsidRPr="005D239D">
        <w:rPr>
          <w:rFonts w:ascii="Arial" w:hAnsi="Arial" w:cs="Arial"/>
          <w:b/>
          <w:sz w:val="32"/>
          <w:szCs w:val="18"/>
        </w:rPr>
        <w:lastRenderedPageBreak/>
        <w:t>Outlining the Sermon (Step 6a)</w:t>
      </w:r>
      <w:r w:rsidRPr="005D239D">
        <w:rPr>
          <w:rFonts w:ascii="Arial" w:hAnsi="Arial" w:cs="Arial"/>
          <w:b/>
          <w:sz w:val="11"/>
          <w:szCs w:val="18"/>
        </w:rPr>
        <w:fldChar w:fldCharType="begin"/>
      </w:r>
      <w:r w:rsidRPr="005D239D">
        <w:rPr>
          <w:rFonts w:ascii="Arial" w:hAnsi="Arial" w:cs="Arial"/>
          <w:b/>
          <w:sz w:val="11"/>
          <w:szCs w:val="18"/>
        </w:rPr>
        <w:instrText xml:space="preserve"> TC  "</w:instrText>
      </w:r>
      <w:bookmarkStart w:id="487" w:name="_Toc375752429"/>
      <w:bookmarkStart w:id="488" w:name="_Toc375752671"/>
      <w:bookmarkStart w:id="489" w:name="_Toc375753142"/>
      <w:bookmarkStart w:id="490" w:name="_Toc375753491"/>
      <w:bookmarkStart w:id="491" w:name="_Toc375755090"/>
      <w:bookmarkStart w:id="492" w:name="_Toc375755446"/>
      <w:bookmarkStart w:id="493" w:name="_Toc375756194"/>
      <w:bookmarkStart w:id="494" w:name="_Toc375756772"/>
      <w:bookmarkStart w:id="495" w:name="_Toc375757013"/>
      <w:bookmarkStart w:id="496" w:name="_Toc375757548"/>
      <w:bookmarkStart w:id="497" w:name="_Toc394117374"/>
      <w:bookmarkStart w:id="498" w:name="_Toc408472042"/>
      <w:bookmarkStart w:id="499" w:name="_Toc408586488"/>
      <w:r w:rsidRPr="005D239D">
        <w:rPr>
          <w:rFonts w:ascii="Arial" w:hAnsi="Arial" w:cs="Arial"/>
          <w:b/>
          <w:sz w:val="11"/>
          <w:szCs w:val="18"/>
        </w:rPr>
        <w:instrText>Outlining the Sermon</w:instrText>
      </w:r>
      <w:bookmarkEnd w:id="487"/>
      <w:bookmarkEnd w:id="488"/>
      <w:bookmarkEnd w:id="489"/>
      <w:bookmarkEnd w:id="490"/>
      <w:bookmarkEnd w:id="491"/>
      <w:bookmarkEnd w:id="492"/>
      <w:bookmarkEnd w:id="493"/>
      <w:bookmarkEnd w:id="494"/>
      <w:bookmarkEnd w:id="495"/>
      <w:bookmarkEnd w:id="496"/>
      <w:bookmarkEnd w:id="497"/>
      <w:bookmarkEnd w:id="498"/>
      <w:r w:rsidRPr="005D239D">
        <w:rPr>
          <w:rFonts w:ascii="Arial" w:hAnsi="Arial" w:cs="Arial"/>
          <w:b/>
          <w:sz w:val="11"/>
          <w:szCs w:val="18"/>
        </w:rPr>
        <w:instrText xml:space="preserve"> (Step 6a)</w:instrText>
      </w:r>
      <w:bookmarkEnd w:id="499"/>
      <w:r w:rsidRPr="005D239D">
        <w:rPr>
          <w:rFonts w:ascii="Arial" w:hAnsi="Arial" w:cs="Arial"/>
          <w:b/>
          <w:sz w:val="11"/>
          <w:szCs w:val="18"/>
        </w:rPr>
        <w:instrText xml:space="preserve">" \l 3 </w:instrText>
      </w:r>
      <w:r w:rsidRPr="005D239D">
        <w:rPr>
          <w:rFonts w:ascii="Arial" w:hAnsi="Arial" w:cs="Arial"/>
          <w:b/>
          <w:sz w:val="11"/>
          <w:szCs w:val="18"/>
        </w:rPr>
        <w:fldChar w:fldCharType="end"/>
      </w:r>
    </w:p>
    <w:p w14:paraId="40C292BB" w14:textId="77777777" w:rsidR="00407571" w:rsidRPr="005D239D" w:rsidRDefault="00407571">
      <w:pPr>
        <w:tabs>
          <w:tab w:val="left" w:pos="6480"/>
        </w:tabs>
        <w:ind w:left="20" w:right="-80"/>
        <w:jc w:val="center"/>
        <w:rPr>
          <w:rFonts w:ascii="Arial" w:hAnsi="Arial" w:cs="Arial"/>
          <w:sz w:val="15"/>
          <w:szCs w:val="18"/>
        </w:rPr>
      </w:pPr>
      <w:r w:rsidRPr="005D239D">
        <w:rPr>
          <w:rFonts w:ascii="Arial" w:hAnsi="Arial" w:cs="Arial"/>
          <w:sz w:val="15"/>
          <w:szCs w:val="18"/>
        </w:rPr>
        <w:t>Adapted from Dr. Don Sunukjian, Dallas Theological Seminary</w:t>
      </w:r>
    </w:p>
    <w:p w14:paraId="0383F923" w14:textId="77777777" w:rsidR="00407571" w:rsidRPr="005D239D" w:rsidRDefault="00407571">
      <w:pPr>
        <w:tabs>
          <w:tab w:val="left" w:pos="6480"/>
        </w:tabs>
        <w:ind w:left="300" w:right="-80" w:hanging="300"/>
        <w:rPr>
          <w:rFonts w:ascii="Arial" w:hAnsi="Arial" w:cs="Arial"/>
          <w:b/>
          <w:sz w:val="13"/>
          <w:szCs w:val="18"/>
        </w:rPr>
      </w:pPr>
    </w:p>
    <w:p w14:paraId="78F96816" w14:textId="77777777" w:rsidR="00407571" w:rsidRPr="005D239D" w:rsidRDefault="00407571" w:rsidP="00BD404E">
      <w:pPr>
        <w:tabs>
          <w:tab w:val="left" w:pos="6480"/>
        </w:tabs>
        <w:ind w:left="300" w:right="-80" w:hanging="30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The Importance of a Sermon Outline</w:t>
      </w:r>
    </w:p>
    <w:p w14:paraId="131B12EC" w14:textId="77777777" w:rsidR="00407571" w:rsidRPr="005D239D" w:rsidRDefault="00407571" w:rsidP="00BD404E">
      <w:pPr>
        <w:tabs>
          <w:tab w:val="left" w:pos="6480"/>
        </w:tabs>
        <w:ind w:left="700" w:right="-80" w:hanging="380"/>
        <w:jc w:val="left"/>
        <w:rPr>
          <w:rFonts w:ascii="Arial" w:hAnsi="Arial" w:cs="Arial"/>
          <w:sz w:val="21"/>
          <w:szCs w:val="18"/>
        </w:rPr>
      </w:pPr>
    </w:p>
    <w:p w14:paraId="10B1B60A" w14:textId="77777777" w:rsidR="00407571" w:rsidRPr="005D239D" w:rsidRDefault="00407571" w:rsidP="00BD404E">
      <w:pPr>
        <w:tabs>
          <w:tab w:val="left" w:pos="6480"/>
        </w:tabs>
        <w:ind w:left="700" w:right="-8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What is preaching like which has no outline?</w:t>
      </w:r>
    </w:p>
    <w:p w14:paraId="0CA149FE" w14:textId="77777777" w:rsidR="00407571" w:rsidRPr="005D239D" w:rsidRDefault="00407571" w:rsidP="00BD404E">
      <w:pPr>
        <w:tabs>
          <w:tab w:val="left" w:pos="6480"/>
        </w:tabs>
        <w:ind w:left="900" w:right="-80" w:hanging="300"/>
        <w:jc w:val="left"/>
        <w:rPr>
          <w:rFonts w:ascii="Arial" w:hAnsi="Arial" w:cs="Arial"/>
          <w:sz w:val="11"/>
          <w:szCs w:val="18"/>
        </w:rPr>
      </w:pPr>
    </w:p>
    <w:p w14:paraId="22A05D22" w14:textId="77777777" w:rsidR="00407571" w:rsidRPr="005D239D" w:rsidRDefault="00407571" w:rsidP="00BD404E">
      <w:pPr>
        <w:tabs>
          <w:tab w:val="left" w:pos="5240"/>
          <w:tab w:val="left" w:pos="5420"/>
        </w:tabs>
        <w:ind w:left="780" w:right="-80" w:hanging="180"/>
        <w:jc w:val="left"/>
        <w:rPr>
          <w:rFonts w:ascii="Arial" w:hAnsi="Arial" w:cs="Arial"/>
          <w:sz w:val="21"/>
          <w:szCs w:val="18"/>
        </w:rPr>
      </w:pPr>
      <w:r w:rsidRPr="005D239D">
        <w:rPr>
          <w:rFonts w:ascii="Arial" w:hAnsi="Arial" w:cs="Arial"/>
          <w:sz w:val="21"/>
          <w:szCs w:val="18"/>
        </w:rPr>
        <w:t>•</w:t>
      </w:r>
      <w:r w:rsidRPr="005D239D">
        <w:rPr>
          <w:rFonts w:ascii="Arial" w:hAnsi="Arial" w:cs="Arial"/>
          <w:sz w:val="21"/>
          <w:szCs w:val="18"/>
        </w:rPr>
        <w:tab/>
        <w:t>preacher-oriented (not listener-oriented)</w:t>
      </w:r>
      <w:r w:rsidRPr="005D239D">
        <w:rPr>
          <w:rFonts w:ascii="Arial" w:hAnsi="Arial" w:cs="Arial"/>
          <w:sz w:val="21"/>
          <w:szCs w:val="18"/>
        </w:rPr>
        <w:tab/>
        <w:t>•</w:t>
      </w:r>
      <w:r w:rsidRPr="005D239D">
        <w:rPr>
          <w:rFonts w:ascii="Arial" w:hAnsi="Arial" w:cs="Arial"/>
          <w:sz w:val="21"/>
          <w:szCs w:val="18"/>
        </w:rPr>
        <w:tab/>
        <w:t>harder to listen to (often not interesting)</w:t>
      </w:r>
    </w:p>
    <w:p w14:paraId="7D219C3E" w14:textId="77777777" w:rsidR="00407571" w:rsidRPr="005D239D" w:rsidRDefault="00407571" w:rsidP="00BD404E">
      <w:pPr>
        <w:tabs>
          <w:tab w:val="left" w:pos="5240"/>
          <w:tab w:val="left" w:pos="5420"/>
        </w:tabs>
        <w:ind w:left="780" w:right="-80" w:hanging="180"/>
        <w:jc w:val="left"/>
        <w:rPr>
          <w:rFonts w:ascii="Arial" w:hAnsi="Arial" w:cs="Arial"/>
          <w:sz w:val="21"/>
          <w:szCs w:val="18"/>
        </w:rPr>
      </w:pPr>
      <w:r w:rsidRPr="005D239D">
        <w:rPr>
          <w:rFonts w:ascii="Arial" w:hAnsi="Arial" w:cs="Arial"/>
          <w:sz w:val="21"/>
          <w:szCs w:val="18"/>
        </w:rPr>
        <w:t>•</w:t>
      </w:r>
      <w:r w:rsidRPr="005D239D">
        <w:rPr>
          <w:rFonts w:ascii="Arial" w:hAnsi="Arial" w:cs="Arial"/>
          <w:sz w:val="21"/>
          <w:szCs w:val="18"/>
        </w:rPr>
        <w:tab/>
        <w:t>the point of illustrations is lost</w:t>
      </w:r>
      <w:r w:rsidRPr="005D239D">
        <w:rPr>
          <w:rFonts w:ascii="Arial" w:hAnsi="Arial" w:cs="Arial"/>
          <w:sz w:val="21"/>
          <w:szCs w:val="18"/>
        </w:rPr>
        <w:tab/>
        <w:t>•</w:t>
      </w:r>
      <w:r w:rsidRPr="005D239D">
        <w:rPr>
          <w:rFonts w:ascii="Arial" w:hAnsi="Arial" w:cs="Arial"/>
          <w:sz w:val="21"/>
          <w:szCs w:val="18"/>
        </w:rPr>
        <w:tab/>
        <w:t>harder to understand (confusing)</w:t>
      </w:r>
    </w:p>
    <w:p w14:paraId="0D73EDE3" w14:textId="77777777" w:rsidR="00407571" w:rsidRPr="005D239D" w:rsidRDefault="00407571" w:rsidP="00BD404E">
      <w:pPr>
        <w:tabs>
          <w:tab w:val="left" w:pos="5240"/>
          <w:tab w:val="left" w:pos="5420"/>
        </w:tabs>
        <w:ind w:left="780" w:right="-80" w:hanging="180"/>
        <w:jc w:val="left"/>
        <w:rPr>
          <w:rFonts w:ascii="Arial" w:hAnsi="Arial" w:cs="Arial"/>
          <w:sz w:val="21"/>
          <w:szCs w:val="18"/>
        </w:rPr>
      </w:pPr>
      <w:r w:rsidRPr="005D239D">
        <w:rPr>
          <w:rFonts w:ascii="Arial" w:hAnsi="Arial" w:cs="Arial"/>
          <w:sz w:val="21"/>
          <w:szCs w:val="18"/>
        </w:rPr>
        <w:t>•</w:t>
      </w:r>
      <w:r w:rsidRPr="005D239D">
        <w:rPr>
          <w:rFonts w:ascii="Arial" w:hAnsi="Arial" w:cs="Arial"/>
          <w:sz w:val="21"/>
          <w:szCs w:val="18"/>
        </w:rPr>
        <w:tab/>
        <w:t>rambles (speaker doesn’t know what to say)</w:t>
      </w:r>
      <w:r w:rsidRPr="005D239D">
        <w:rPr>
          <w:rFonts w:ascii="Arial" w:hAnsi="Arial" w:cs="Arial"/>
          <w:sz w:val="21"/>
          <w:szCs w:val="18"/>
        </w:rPr>
        <w:tab/>
        <w:t>•</w:t>
      </w:r>
      <w:r w:rsidRPr="005D239D">
        <w:rPr>
          <w:rFonts w:ascii="Arial" w:hAnsi="Arial" w:cs="Arial"/>
          <w:sz w:val="21"/>
          <w:szCs w:val="18"/>
        </w:rPr>
        <w:tab/>
        <w:t>harder to get the full picture (overview)</w:t>
      </w:r>
    </w:p>
    <w:p w14:paraId="3379DE94" w14:textId="77777777" w:rsidR="00407571" w:rsidRPr="005D239D" w:rsidRDefault="00407571" w:rsidP="00BD404E">
      <w:pPr>
        <w:tabs>
          <w:tab w:val="left" w:pos="6480"/>
        </w:tabs>
        <w:ind w:left="700" w:right="-80" w:hanging="380"/>
        <w:jc w:val="left"/>
        <w:rPr>
          <w:rFonts w:ascii="Arial" w:hAnsi="Arial" w:cs="Arial"/>
          <w:sz w:val="21"/>
          <w:szCs w:val="18"/>
        </w:rPr>
      </w:pPr>
    </w:p>
    <w:p w14:paraId="655CA7AF" w14:textId="77777777" w:rsidR="00407571" w:rsidRPr="005D239D" w:rsidRDefault="00407571" w:rsidP="00BD404E">
      <w:pPr>
        <w:tabs>
          <w:tab w:val="left" w:pos="6480"/>
        </w:tabs>
        <w:ind w:left="700" w:right="-8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An outline serves at least four major purposes</w:t>
      </w:r>
      <w:r w:rsidRPr="005D239D">
        <w:rPr>
          <w:rFonts w:ascii="Arial" w:hAnsi="Arial" w:cs="Arial"/>
          <w:sz w:val="15"/>
          <w:szCs w:val="18"/>
        </w:rPr>
        <w:t xml:space="preserve"> (adapted from Robinson, 128)</w:t>
      </w:r>
      <w:r w:rsidRPr="005D239D">
        <w:rPr>
          <w:rFonts w:ascii="Arial" w:hAnsi="Arial" w:cs="Arial"/>
          <w:sz w:val="21"/>
          <w:szCs w:val="18"/>
        </w:rPr>
        <w:t>:</w:t>
      </w:r>
    </w:p>
    <w:p w14:paraId="2E99CF33" w14:textId="77777777" w:rsidR="00407571" w:rsidRPr="005D239D" w:rsidRDefault="00407571" w:rsidP="00BD404E">
      <w:pPr>
        <w:tabs>
          <w:tab w:val="left" w:pos="6480"/>
        </w:tabs>
        <w:ind w:left="900" w:right="-80" w:hanging="300"/>
        <w:jc w:val="left"/>
        <w:rPr>
          <w:rFonts w:ascii="Arial" w:hAnsi="Arial" w:cs="Arial"/>
          <w:sz w:val="21"/>
          <w:szCs w:val="18"/>
        </w:rPr>
      </w:pPr>
    </w:p>
    <w:p w14:paraId="5DAE9D36"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It helps you see the </w:t>
      </w:r>
      <w:r w:rsidRPr="005D239D">
        <w:rPr>
          <w:rFonts w:ascii="Arial" w:hAnsi="Arial" w:cs="Arial"/>
          <w:i/>
          <w:sz w:val="21"/>
          <w:szCs w:val="18"/>
        </w:rPr>
        <w:t>whole sermon</w:t>
      </w:r>
      <w:r w:rsidRPr="005D239D">
        <w:rPr>
          <w:rFonts w:ascii="Arial" w:hAnsi="Arial" w:cs="Arial"/>
          <w:sz w:val="21"/>
          <w:szCs w:val="18"/>
        </w:rPr>
        <w:t xml:space="preserve"> at a glance and this increases the sense of unity.</w:t>
      </w:r>
    </w:p>
    <w:p w14:paraId="0ED1F79D" w14:textId="77777777" w:rsidR="00407571" w:rsidRPr="005D239D" w:rsidRDefault="00407571" w:rsidP="00BD404E">
      <w:pPr>
        <w:tabs>
          <w:tab w:val="left" w:pos="6480"/>
        </w:tabs>
        <w:ind w:left="900" w:right="-80" w:hanging="300"/>
        <w:jc w:val="left"/>
        <w:rPr>
          <w:rFonts w:ascii="Arial" w:hAnsi="Arial" w:cs="Arial"/>
          <w:sz w:val="21"/>
          <w:szCs w:val="18"/>
        </w:rPr>
      </w:pPr>
    </w:p>
    <w:p w14:paraId="2814F118"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It clarifies for you which </w:t>
      </w:r>
      <w:r w:rsidRPr="005D239D">
        <w:rPr>
          <w:rFonts w:ascii="Arial" w:hAnsi="Arial" w:cs="Arial"/>
          <w:i/>
          <w:sz w:val="21"/>
          <w:szCs w:val="18"/>
        </w:rPr>
        <w:t>individual parts</w:t>
      </w:r>
      <w:r w:rsidRPr="005D239D">
        <w:rPr>
          <w:rFonts w:ascii="Arial" w:hAnsi="Arial" w:cs="Arial"/>
          <w:sz w:val="21"/>
          <w:szCs w:val="18"/>
        </w:rPr>
        <w:t xml:space="preserve"> of your sermon are more important (superior) or less important (inferior or coordinate).</w:t>
      </w:r>
    </w:p>
    <w:p w14:paraId="4671DBE4" w14:textId="77777777" w:rsidR="00407571" w:rsidRPr="005D239D" w:rsidRDefault="00407571" w:rsidP="00BD404E">
      <w:pPr>
        <w:tabs>
          <w:tab w:val="left" w:pos="6480"/>
        </w:tabs>
        <w:ind w:left="900" w:right="-80" w:hanging="300"/>
        <w:jc w:val="left"/>
        <w:rPr>
          <w:rFonts w:ascii="Arial" w:hAnsi="Arial" w:cs="Arial"/>
          <w:sz w:val="21"/>
          <w:szCs w:val="18"/>
        </w:rPr>
      </w:pPr>
    </w:p>
    <w:p w14:paraId="190DA02F"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It helps you put the parts into the </w:t>
      </w:r>
      <w:r w:rsidRPr="005D239D">
        <w:rPr>
          <w:rFonts w:ascii="Arial" w:hAnsi="Arial" w:cs="Arial"/>
          <w:i/>
          <w:sz w:val="21"/>
          <w:szCs w:val="18"/>
        </w:rPr>
        <w:t>proper order</w:t>
      </w:r>
      <w:r w:rsidRPr="005D239D">
        <w:rPr>
          <w:rFonts w:ascii="Arial" w:hAnsi="Arial" w:cs="Arial"/>
          <w:sz w:val="21"/>
          <w:szCs w:val="18"/>
        </w:rPr>
        <w:t xml:space="preserve"> so they make sense to the listener.</w:t>
      </w:r>
    </w:p>
    <w:p w14:paraId="3AC6E332" w14:textId="77777777" w:rsidR="00407571" w:rsidRPr="005D239D" w:rsidRDefault="00407571" w:rsidP="00BD404E">
      <w:pPr>
        <w:tabs>
          <w:tab w:val="left" w:pos="6480"/>
        </w:tabs>
        <w:ind w:left="900" w:right="-80" w:hanging="300"/>
        <w:jc w:val="left"/>
        <w:rPr>
          <w:rFonts w:ascii="Arial" w:hAnsi="Arial" w:cs="Arial"/>
          <w:sz w:val="21"/>
          <w:szCs w:val="18"/>
        </w:rPr>
      </w:pPr>
    </w:p>
    <w:p w14:paraId="7B06D0DF"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 xml:space="preserve">It enables you to see where you’ll need </w:t>
      </w:r>
      <w:r w:rsidRPr="005D239D">
        <w:rPr>
          <w:rFonts w:ascii="Arial" w:hAnsi="Arial" w:cs="Arial"/>
          <w:i/>
          <w:sz w:val="21"/>
          <w:szCs w:val="18"/>
        </w:rPr>
        <w:t>supporting material</w:t>
      </w:r>
      <w:r w:rsidRPr="005D239D">
        <w:rPr>
          <w:rFonts w:ascii="Arial" w:hAnsi="Arial" w:cs="Arial"/>
          <w:sz w:val="21"/>
          <w:szCs w:val="18"/>
        </w:rPr>
        <w:t xml:space="preserve"> (illustrations, explanations, background, applications, etc.).</w:t>
      </w:r>
    </w:p>
    <w:p w14:paraId="4F8807CD" w14:textId="77777777" w:rsidR="00407571" w:rsidRPr="005D239D" w:rsidRDefault="00407571" w:rsidP="00BD404E">
      <w:pPr>
        <w:tabs>
          <w:tab w:val="left" w:pos="6480"/>
        </w:tabs>
        <w:ind w:left="300" w:right="-80" w:hanging="300"/>
        <w:jc w:val="left"/>
        <w:rPr>
          <w:rFonts w:ascii="Arial" w:hAnsi="Arial" w:cs="Arial"/>
          <w:b/>
          <w:sz w:val="21"/>
          <w:szCs w:val="18"/>
        </w:rPr>
      </w:pPr>
    </w:p>
    <w:p w14:paraId="30A02900" w14:textId="77777777" w:rsidR="00407571" w:rsidRPr="005D239D" w:rsidRDefault="00407571" w:rsidP="00BD404E">
      <w:pPr>
        <w:tabs>
          <w:tab w:val="left" w:pos="6480"/>
        </w:tabs>
        <w:ind w:left="300" w:right="-80" w:hanging="300"/>
        <w:jc w:val="left"/>
        <w:rPr>
          <w:rFonts w:ascii="Arial" w:hAnsi="Arial" w:cs="Arial"/>
          <w:b/>
          <w:sz w:val="21"/>
          <w:szCs w:val="18"/>
        </w:rPr>
      </w:pPr>
      <w:r w:rsidRPr="005D239D">
        <w:rPr>
          <w:rFonts w:ascii="Arial" w:hAnsi="Arial" w:cs="Arial"/>
          <w:b/>
          <w:sz w:val="21"/>
          <w:szCs w:val="18"/>
        </w:rPr>
        <w:t>II. How to Outline Correctly</w:t>
      </w:r>
    </w:p>
    <w:p w14:paraId="0B51C390" w14:textId="77777777" w:rsidR="00407571" w:rsidRPr="005D239D" w:rsidRDefault="00407571" w:rsidP="00BD404E">
      <w:pPr>
        <w:tabs>
          <w:tab w:val="left" w:pos="6480"/>
        </w:tabs>
        <w:ind w:left="700" w:right="-80" w:hanging="380"/>
        <w:jc w:val="left"/>
        <w:rPr>
          <w:rFonts w:ascii="Arial" w:hAnsi="Arial" w:cs="Arial"/>
          <w:sz w:val="21"/>
          <w:szCs w:val="18"/>
        </w:rPr>
      </w:pPr>
    </w:p>
    <w:p w14:paraId="5AC827A1" w14:textId="77777777" w:rsidR="00407571" w:rsidRPr="005D239D" w:rsidRDefault="00407571" w:rsidP="00BD404E">
      <w:pPr>
        <w:tabs>
          <w:tab w:val="left" w:pos="6480"/>
        </w:tabs>
        <w:ind w:left="700" w:right="-8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Clearly distinguish the subordinate, coordinate, and superior ideas from one another since not all points in a sermon have equal importance.</w:t>
      </w:r>
    </w:p>
    <w:p w14:paraId="4BA52DCB" w14:textId="77777777" w:rsidR="00407571" w:rsidRPr="005D239D" w:rsidRDefault="00407571" w:rsidP="00BD404E">
      <w:pPr>
        <w:tabs>
          <w:tab w:val="left" w:pos="6480"/>
        </w:tabs>
        <w:ind w:left="900" w:right="-80" w:hanging="300"/>
        <w:jc w:val="left"/>
        <w:rPr>
          <w:rFonts w:ascii="Arial" w:hAnsi="Arial" w:cs="Arial"/>
          <w:sz w:val="21"/>
          <w:szCs w:val="18"/>
        </w:rPr>
      </w:pPr>
    </w:p>
    <w:p w14:paraId="1ADAAA94"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Subordinate</w:t>
      </w:r>
      <w:r w:rsidRPr="005D239D">
        <w:rPr>
          <w:rFonts w:ascii="Arial" w:hAnsi="Arial" w:cs="Arial"/>
          <w:sz w:val="21"/>
          <w:szCs w:val="18"/>
        </w:rPr>
        <w:t xml:space="preserve"> ideas are </w:t>
      </w:r>
      <w:r w:rsidRPr="005D239D">
        <w:rPr>
          <w:rFonts w:ascii="Arial" w:hAnsi="Arial" w:cs="Arial"/>
          <w:i/>
          <w:sz w:val="21"/>
          <w:szCs w:val="18"/>
        </w:rPr>
        <w:t>derived</w:t>
      </w:r>
      <w:r w:rsidRPr="005D239D">
        <w:rPr>
          <w:rFonts w:ascii="Arial" w:hAnsi="Arial" w:cs="Arial"/>
          <w:sz w:val="21"/>
          <w:szCs w:val="18"/>
        </w:rPr>
        <w:t xml:space="preserve"> from another (more important) idea or support that idea.  Each subordinate point (i.e., subpoint) should directly and logically amplify, explain, illustrate, or apply the larger heading under which it comes.  Never is there only one subordinate point under a superior point (cf. p. 55 for improper form).</w:t>
      </w:r>
    </w:p>
    <w:p w14:paraId="51CE9D79" w14:textId="77777777" w:rsidR="00407571" w:rsidRPr="005D239D" w:rsidRDefault="00407571" w:rsidP="00BD404E">
      <w:pPr>
        <w:tabs>
          <w:tab w:val="left" w:pos="6480"/>
        </w:tabs>
        <w:ind w:left="900" w:right="-80" w:hanging="300"/>
        <w:jc w:val="left"/>
        <w:rPr>
          <w:rFonts w:ascii="Arial" w:hAnsi="Arial" w:cs="Arial"/>
          <w:sz w:val="21"/>
          <w:szCs w:val="18"/>
        </w:rPr>
      </w:pPr>
    </w:p>
    <w:p w14:paraId="7E7BFD26"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Coordinate</w:t>
      </w:r>
      <w:r w:rsidRPr="005D239D">
        <w:rPr>
          <w:rFonts w:ascii="Arial" w:hAnsi="Arial" w:cs="Arial"/>
          <w:sz w:val="21"/>
          <w:szCs w:val="18"/>
        </w:rPr>
        <w:t xml:space="preserve"> ideas have </w:t>
      </w:r>
      <w:r w:rsidRPr="005D239D">
        <w:rPr>
          <w:rFonts w:ascii="Arial" w:hAnsi="Arial" w:cs="Arial"/>
          <w:i/>
          <w:sz w:val="21"/>
          <w:szCs w:val="18"/>
        </w:rPr>
        <w:t>equal</w:t>
      </w:r>
      <w:r w:rsidRPr="005D239D">
        <w:rPr>
          <w:rFonts w:ascii="Arial" w:hAnsi="Arial" w:cs="Arial"/>
          <w:sz w:val="21"/>
          <w:szCs w:val="18"/>
        </w:rPr>
        <w:t xml:space="preserve"> importance or weight and support the same larger heading.</w:t>
      </w:r>
    </w:p>
    <w:p w14:paraId="75ABA4F8" w14:textId="77777777" w:rsidR="00407571" w:rsidRPr="005D239D" w:rsidRDefault="00407571" w:rsidP="00BD404E">
      <w:pPr>
        <w:tabs>
          <w:tab w:val="left" w:pos="6480"/>
        </w:tabs>
        <w:ind w:left="900" w:right="-80" w:hanging="300"/>
        <w:jc w:val="left"/>
        <w:rPr>
          <w:rFonts w:ascii="Arial" w:hAnsi="Arial" w:cs="Arial"/>
          <w:sz w:val="21"/>
          <w:szCs w:val="18"/>
        </w:rPr>
      </w:pPr>
    </w:p>
    <w:p w14:paraId="54E4BC32"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sz w:val="21"/>
          <w:szCs w:val="18"/>
          <w:u w:val="single"/>
        </w:rPr>
        <w:t>Superior</w:t>
      </w:r>
      <w:r w:rsidRPr="005D239D">
        <w:rPr>
          <w:rFonts w:ascii="Arial" w:hAnsi="Arial" w:cs="Arial"/>
          <w:sz w:val="21"/>
          <w:szCs w:val="18"/>
        </w:rPr>
        <w:t xml:space="preserve"> ideas summarize the content of their subpoints.  They include all of the content of their subordinate points.  Ultimately, the sermon’s main idea (big idea) is the most superior point under which everything else supports.</w:t>
      </w:r>
    </w:p>
    <w:p w14:paraId="6614BEFA" w14:textId="77777777" w:rsidR="00407571" w:rsidRPr="005D239D" w:rsidRDefault="00407571" w:rsidP="00BD404E">
      <w:pPr>
        <w:tabs>
          <w:tab w:val="left" w:pos="6480"/>
        </w:tabs>
        <w:ind w:left="1200" w:right="-80" w:hanging="300"/>
        <w:jc w:val="left"/>
        <w:rPr>
          <w:rFonts w:ascii="Arial" w:hAnsi="Arial" w:cs="Arial"/>
          <w:sz w:val="15"/>
          <w:szCs w:val="18"/>
        </w:rPr>
      </w:pPr>
    </w:p>
    <w:p w14:paraId="44EF5D7A" w14:textId="77777777" w:rsidR="00407571" w:rsidRPr="005D239D" w:rsidRDefault="00407571" w:rsidP="00BD404E">
      <w:pPr>
        <w:tabs>
          <w:tab w:val="left" w:pos="6480"/>
        </w:tabs>
        <w:ind w:left="120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Here’s an </w:t>
      </w:r>
      <w:r w:rsidRPr="005D239D">
        <w:rPr>
          <w:rFonts w:ascii="Arial" w:hAnsi="Arial" w:cs="Arial"/>
          <w:i/>
          <w:sz w:val="21"/>
          <w:szCs w:val="18"/>
        </w:rPr>
        <w:t>incorrect</w:t>
      </w:r>
      <w:r w:rsidRPr="005D239D">
        <w:rPr>
          <w:rFonts w:ascii="Arial" w:hAnsi="Arial" w:cs="Arial"/>
          <w:sz w:val="21"/>
          <w:szCs w:val="18"/>
        </w:rPr>
        <w:t xml:space="preserve"> way to write the superior point “I”:</w:t>
      </w:r>
    </w:p>
    <w:p w14:paraId="2DE1F74D" w14:textId="77777777" w:rsidR="00407571" w:rsidRPr="005D239D" w:rsidRDefault="00407571" w:rsidP="00BD404E">
      <w:pPr>
        <w:tabs>
          <w:tab w:val="left" w:pos="6480"/>
        </w:tabs>
        <w:ind w:left="1500" w:right="-80" w:hanging="300"/>
        <w:jc w:val="left"/>
        <w:rPr>
          <w:rFonts w:ascii="Arial" w:hAnsi="Arial" w:cs="Arial"/>
          <w:sz w:val="21"/>
          <w:szCs w:val="18"/>
        </w:rPr>
      </w:pPr>
    </w:p>
    <w:p w14:paraId="50D9009D" w14:textId="77777777" w:rsidR="00407571" w:rsidRPr="005D239D" w:rsidRDefault="00407571" w:rsidP="00BD404E">
      <w:pPr>
        <w:tabs>
          <w:tab w:val="left" w:pos="6420"/>
          <w:tab w:val="left" w:pos="6640"/>
        </w:tabs>
        <w:ind w:left="1500" w:right="-80" w:hanging="30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(v. 5)</w:t>
      </w:r>
    </w:p>
    <w:p w14:paraId="2FF9775B" w14:textId="77777777" w:rsidR="00407571" w:rsidRPr="005D239D" w:rsidRDefault="00407571" w:rsidP="00BD404E">
      <w:pPr>
        <w:tabs>
          <w:tab w:val="left" w:pos="6420"/>
          <w:tab w:val="left" w:pos="6640"/>
        </w:tabs>
        <w:ind w:left="184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(v. 6)</w:t>
      </w:r>
    </w:p>
    <w:p w14:paraId="10649C41" w14:textId="77777777" w:rsidR="00407571" w:rsidRPr="005D239D" w:rsidRDefault="00407571" w:rsidP="00BD404E">
      <w:pPr>
        <w:tabs>
          <w:tab w:val="left" w:pos="6420"/>
          <w:tab w:val="left" w:pos="6640"/>
        </w:tabs>
        <w:ind w:left="184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(v. 7)</w:t>
      </w:r>
    </w:p>
    <w:p w14:paraId="7ECB13F2" w14:textId="77777777" w:rsidR="00407571" w:rsidRPr="005D239D" w:rsidRDefault="00407571" w:rsidP="00BD404E">
      <w:pPr>
        <w:tabs>
          <w:tab w:val="left" w:pos="6480"/>
          <w:tab w:val="left" w:pos="6700"/>
        </w:tabs>
        <w:ind w:left="1840" w:right="-80" w:hanging="360"/>
        <w:jc w:val="left"/>
        <w:rPr>
          <w:rFonts w:ascii="Arial" w:hAnsi="Arial" w:cs="Arial"/>
          <w:sz w:val="13"/>
          <w:szCs w:val="18"/>
        </w:rPr>
      </w:pPr>
    </w:p>
    <w:p w14:paraId="4FC91CCE" w14:textId="77777777" w:rsidR="00407571" w:rsidRPr="005D239D" w:rsidRDefault="00407571" w:rsidP="00BD404E">
      <w:pPr>
        <w:tabs>
          <w:tab w:val="left" w:pos="6480"/>
          <w:tab w:val="left" w:pos="6700"/>
        </w:tabs>
        <w:ind w:left="1500" w:right="-80"/>
        <w:jc w:val="left"/>
        <w:rPr>
          <w:rFonts w:ascii="Arial" w:hAnsi="Arial" w:cs="Arial"/>
          <w:sz w:val="21"/>
          <w:szCs w:val="18"/>
        </w:rPr>
      </w:pPr>
      <w:r w:rsidRPr="005D239D">
        <w:rPr>
          <w:rFonts w:ascii="Arial" w:hAnsi="Arial" w:cs="Arial"/>
          <w:sz w:val="21"/>
          <w:szCs w:val="18"/>
        </w:rPr>
        <w:t>(Note that subpoints “A” and “B” are coordinate so they should be under superior point “I”)</w:t>
      </w:r>
    </w:p>
    <w:p w14:paraId="7162E845" w14:textId="77777777" w:rsidR="00407571" w:rsidRPr="005D239D" w:rsidRDefault="00407571" w:rsidP="00BD404E">
      <w:pPr>
        <w:tabs>
          <w:tab w:val="left" w:pos="6480"/>
        </w:tabs>
        <w:ind w:left="1200" w:right="-80" w:hanging="300"/>
        <w:jc w:val="left"/>
        <w:rPr>
          <w:rFonts w:ascii="Arial" w:hAnsi="Arial" w:cs="Arial"/>
          <w:sz w:val="15"/>
          <w:szCs w:val="18"/>
        </w:rPr>
      </w:pPr>
    </w:p>
    <w:p w14:paraId="7A758C4F" w14:textId="77777777" w:rsidR="00407571" w:rsidRPr="005D239D" w:rsidRDefault="00407571" w:rsidP="00BD404E">
      <w:pPr>
        <w:tabs>
          <w:tab w:val="left" w:pos="6480"/>
        </w:tabs>
        <w:ind w:left="120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Now here’s the </w:t>
      </w:r>
      <w:r w:rsidRPr="005D239D">
        <w:rPr>
          <w:rFonts w:ascii="Arial" w:hAnsi="Arial" w:cs="Arial"/>
          <w:i/>
          <w:sz w:val="21"/>
          <w:szCs w:val="18"/>
        </w:rPr>
        <w:t>correct</w:t>
      </w:r>
      <w:r w:rsidRPr="005D239D">
        <w:rPr>
          <w:rFonts w:ascii="Arial" w:hAnsi="Arial" w:cs="Arial"/>
          <w:sz w:val="21"/>
          <w:szCs w:val="18"/>
        </w:rPr>
        <w:t xml:space="preserve"> way to write the superior point “I”:</w:t>
      </w:r>
    </w:p>
    <w:p w14:paraId="0A94AC76" w14:textId="77777777" w:rsidR="00407571" w:rsidRPr="005D239D" w:rsidRDefault="00407571" w:rsidP="00BD404E">
      <w:pPr>
        <w:tabs>
          <w:tab w:val="left" w:pos="6480"/>
        </w:tabs>
        <w:ind w:left="1500" w:right="-80" w:hanging="300"/>
        <w:jc w:val="left"/>
        <w:rPr>
          <w:rFonts w:ascii="Arial" w:hAnsi="Arial" w:cs="Arial"/>
          <w:sz w:val="21"/>
          <w:szCs w:val="18"/>
        </w:rPr>
      </w:pPr>
    </w:p>
    <w:p w14:paraId="04A8E4CA" w14:textId="77777777" w:rsidR="00407571" w:rsidRPr="005D239D" w:rsidRDefault="00407571" w:rsidP="00BD404E">
      <w:pPr>
        <w:tabs>
          <w:tab w:val="left" w:pos="6480"/>
          <w:tab w:val="left" w:pos="6700"/>
        </w:tabs>
        <w:ind w:left="1500" w:right="-80" w:hanging="30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(vv. 5-7)</w:t>
      </w:r>
    </w:p>
    <w:p w14:paraId="5E5DDC84" w14:textId="77777777" w:rsidR="00407571" w:rsidRPr="005D239D" w:rsidRDefault="00407571" w:rsidP="00BD404E">
      <w:pPr>
        <w:tabs>
          <w:tab w:val="left" w:pos="6480"/>
          <w:tab w:val="left" w:pos="6700"/>
        </w:tabs>
        <w:ind w:left="184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(v. 5)</w:t>
      </w:r>
    </w:p>
    <w:p w14:paraId="51E1AA90" w14:textId="77777777" w:rsidR="00407571" w:rsidRPr="005D239D" w:rsidRDefault="00407571" w:rsidP="00BD404E">
      <w:pPr>
        <w:tabs>
          <w:tab w:val="left" w:pos="6480"/>
          <w:tab w:val="left" w:pos="6700"/>
        </w:tabs>
        <w:ind w:left="184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(vv. 6-7)</w:t>
      </w:r>
    </w:p>
    <w:p w14:paraId="595944C1" w14:textId="77777777" w:rsidR="00407571" w:rsidRPr="005D239D" w:rsidRDefault="00407571" w:rsidP="00BD404E">
      <w:pPr>
        <w:tabs>
          <w:tab w:val="left" w:pos="6480"/>
          <w:tab w:val="left" w:pos="6700"/>
        </w:tabs>
        <w:ind w:left="2180" w:right="-8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(v. 6)</w:t>
      </w:r>
    </w:p>
    <w:p w14:paraId="50AF9646" w14:textId="77777777" w:rsidR="00407571" w:rsidRPr="005D239D" w:rsidRDefault="00407571" w:rsidP="00BD404E">
      <w:pPr>
        <w:tabs>
          <w:tab w:val="left" w:pos="6480"/>
          <w:tab w:val="left" w:pos="6700"/>
        </w:tabs>
        <w:ind w:left="2180" w:right="-8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(v. 7)</w:t>
      </w:r>
    </w:p>
    <w:p w14:paraId="7B24E66D" w14:textId="77777777" w:rsidR="00407571" w:rsidRPr="005D239D" w:rsidRDefault="00407571" w:rsidP="00BD404E">
      <w:pPr>
        <w:tabs>
          <w:tab w:val="left" w:pos="6480"/>
          <w:tab w:val="left" w:pos="6700"/>
        </w:tabs>
        <w:ind w:left="1840" w:right="-80" w:hanging="360"/>
        <w:jc w:val="left"/>
        <w:rPr>
          <w:rFonts w:ascii="Arial" w:hAnsi="Arial" w:cs="Arial"/>
          <w:sz w:val="15"/>
          <w:szCs w:val="18"/>
        </w:rPr>
      </w:pPr>
    </w:p>
    <w:p w14:paraId="51A8CC1F" w14:textId="77777777" w:rsidR="00407571" w:rsidRPr="005D239D" w:rsidRDefault="00407571" w:rsidP="00BD404E">
      <w:pPr>
        <w:tabs>
          <w:tab w:val="left" w:pos="6480"/>
          <w:tab w:val="left" w:pos="6700"/>
        </w:tabs>
        <w:ind w:left="1500" w:right="-80"/>
        <w:jc w:val="left"/>
        <w:rPr>
          <w:rFonts w:ascii="Arial" w:hAnsi="Arial" w:cs="Arial"/>
          <w:sz w:val="21"/>
          <w:szCs w:val="18"/>
        </w:rPr>
      </w:pPr>
      <w:r w:rsidRPr="005D239D">
        <w:rPr>
          <w:rFonts w:ascii="Arial" w:hAnsi="Arial" w:cs="Arial"/>
          <w:sz w:val="21"/>
          <w:szCs w:val="18"/>
        </w:rPr>
        <w:t xml:space="preserve">Notice that verses 6 and 7 (subpoints “A” and “B” above but “1” and “2” here) are coordinate </w:t>
      </w:r>
      <w:r w:rsidRPr="005D239D">
        <w:rPr>
          <w:rFonts w:ascii="Arial" w:hAnsi="Arial" w:cs="Arial"/>
          <w:i/>
          <w:sz w:val="21"/>
          <w:szCs w:val="18"/>
        </w:rPr>
        <w:t>and</w:t>
      </w:r>
      <w:r w:rsidRPr="005D239D">
        <w:rPr>
          <w:rFonts w:ascii="Arial" w:hAnsi="Arial" w:cs="Arial"/>
          <w:sz w:val="21"/>
          <w:szCs w:val="18"/>
        </w:rPr>
        <w:t xml:space="preserve"> also included in the superior point “I.”  Points “A” and “B” are also coordinate and included in the superior point “I.”</w:t>
      </w:r>
    </w:p>
    <w:p w14:paraId="53ABAA16" w14:textId="77777777" w:rsidR="00407571" w:rsidRPr="005D239D" w:rsidRDefault="00407571" w:rsidP="00BD404E">
      <w:pPr>
        <w:tabs>
          <w:tab w:val="left" w:pos="6480"/>
          <w:tab w:val="left" w:pos="6700"/>
        </w:tabs>
        <w:ind w:left="1500" w:right="-80"/>
        <w:jc w:val="left"/>
        <w:rPr>
          <w:rFonts w:ascii="Arial" w:hAnsi="Arial" w:cs="Arial"/>
          <w:sz w:val="21"/>
          <w:szCs w:val="18"/>
        </w:rPr>
      </w:pPr>
    </w:p>
    <w:p w14:paraId="7BA8EC40" w14:textId="77777777" w:rsidR="00407571" w:rsidRPr="005D239D" w:rsidRDefault="00333B4E" w:rsidP="00BD404E">
      <w:pPr>
        <w:tabs>
          <w:tab w:val="left" w:pos="6480"/>
        </w:tabs>
        <w:ind w:left="1440" w:right="-80"/>
        <w:jc w:val="left"/>
        <w:rPr>
          <w:rFonts w:ascii="Arial" w:hAnsi="Arial" w:cs="Arial"/>
          <w:sz w:val="21"/>
          <w:szCs w:val="18"/>
        </w:rPr>
      </w:pPr>
      <w:r w:rsidRPr="005D239D">
        <w:rPr>
          <w:rFonts w:ascii="Arial" w:hAnsi="Arial" w:cs="Arial"/>
          <w:noProof/>
          <w:sz w:val="21"/>
          <w:szCs w:val="18"/>
        </w:rPr>
        <w:lastRenderedPageBreak/>
        <w:drawing>
          <wp:inline distT="0" distB="0" distL="0" distR="0" wp14:anchorId="43A748DC" wp14:editId="03A2F319">
            <wp:extent cx="4168140" cy="1722755"/>
            <wp:effectExtent l="0" t="0" r="0" b="0"/>
            <wp:docPr id="123"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8140" cy="1722755"/>
                    </a:xfrm>
                    <a:prstGeom prst="rect">
                      <a:avLst/>
                    </a:prstGeom>
                    <a:noFill/>
                    <a:ln>
                      <a:noFill/>
                    </a:ln>
                  </pic:spPr>
                </pic:pic>
              </a:graphicData>
            </a:graphic>
          </wp:inline>
        </w:drawing>
      </w:r>
    </w:p>
    <w:p w14:paraId="1A7C406C" w14:textId="77777777" w:rsidR="00407571" w:rsidRPr="005D239D" w:rsidRDefault="00407571" w:rsidP="00BD404E">
      <w:pPr>
        <w:tabs>
          <w:tab w:val="left" w:pos="6480"/>
        </w:tabs>
        <w:ind w:left="700" w:right="-80" w:hanging="380"/>
        <w:jc w:val="left"/>
        <w:rPr>
          <w:rFonts w:ascii="Arial" w:hAnsi="Arial" w:cs="Arial"/>
          <w:sz w:val="21"/>
          <w:szCs w:val="18"/>
        </w:rPr>
      </w:pPr>
    </w:p>
    <w:p w14:paraId="2BC03BBD" w14:textId="77777777" w:rsidR="00407571" w:rsidRPr="005D239D" w:rsidRDefault="00407571" w:rsidP="00BD404E">
      <w:pPr>
        <w:tabs>
          <w:tab w:val="left" w:pos="6480"/>
        </w:tabs>
        <w:ind w:left="700" w:right="-8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Use a consistent set of symbols</w:t>
      </w:r>
      <w:r w:rsidRPr="005D239D">
        <w:rPr>
          <w:rFonts w:ascii="Arial" w:hAnsi="Arial" w:cs="Arial"/>
          <w:sz w:val="21"/>
          <w:szCs w:val="18"/>
        </w:rPr>
        <w:t xml:space="preserve"> to demonstrate the relationship between your subordinate, coordinate, and superior ideas.</w:t>
      </w:r>
    </w:p>
    <w:p w14:paraId="08C08699" w14:textId="77777777" w:rsidR="00407571" w:rsidRPr="005D239D" w:rsidRDefault="00407571" w:rsidP="00BD404E">
      <w:pPr>
        <w:tabs>
          <w:tab w:val="left" w:pos="6480"/>
        </w:tabs>
        <w:ind w:left="900" w:right="-80" w:hanging="300"/>
        <w:jc w:val="left"/>
        <w:rPr>
          <w:rFonts w:ascii="Arial" w:hAnsi="Arial" w:cs="Arial"/>
          <w:sz w:val="21"/>
          <w:szCs w:val="18"/>
        </w:rPr>
      </w:pPr>
    </w:p>
    <w:p w14:paraId="5CF85341"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The choice of symbols is arbitrary, but this class will use the commonly accepted symbols:</w:t>
      </w:r>
    </w:p>
    <w:p w14:paraId="3D9EBCE1" w14:textId="77777777" w:rsidR="00407571" w:rsidRPr="005D239D" w:rsidRDefault="00407571" w:rsidP="00BD404E">
      <w:pPr>
        <w:tabs>
          <w:tab w:val="left" w:pos="6480"/>
        </w:tabs>
        <w:ind w:left="1200" w:right="-80" w:hanging="300"/>
        <w:jc w:val="left"/>
        <w:rPr>
          <w:rFonts w:ascii="Arial" w:hAnsi="Arial" w:cs="Arial"/>
          <w:sz w:val="11"/>
          <w:szCs w:val="18"/>
        </w:rPr>
      </w:pPr>
    </w:p>
    <w:p w14:paraId="0DC0DC88" w14:textId="77777777" w:rsidR="00407571" w:rsidRPr="005D239D" w:rsidRDefault="00407571" w:rsidP="00BD404E">
      <w:pPr>
        <w:tabs>
          <w:tab w:val="left" w:pos="6480"/>
        </w:tabs>
        <w:ind w:left="1200" w:right="-80" w:hanging="30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r>
    </w:p>
    <w:p w14:paraId="3AD90A40" w14:textId="77777777" w:rsidR="00407571" w:rsidRPr="005D239D" w:rsidRDefault="00407571" w:rsidP="00BD404E">
      <w:pPr>
        <w:tabs>
          <w:tab w:val="left" w:pos="6480"/>
        </w:tabs>
        <w:ind w:left="150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p>
    <w:p w14:paraId="336AFF9C" w14:textId="77777777" w:rsidR="00407571" w:rsidRPr="005D239D" w:rsidRDefault="00407571" w:rsidP="00BD404E">
      <w:pPr>
        <w:tabs>
          <w:tab w:val="left" w:pos="6480"/>
        </w:tabs>
        <w:ind w:left="18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p>
    <w:p w14:paraId="2ADCCCA7" w14:textId="77777777" w:rsidR="00407571" w:rsidRPr="005D239D" w:rsidRDefault="00407571" w:rsidP="00BD404E">
      <w:pPr>
        <w:tabs>
          <w:tab w:val="left" w:pos="6480"/>
        </w:tabs>
        <w:ind w:left="2140" w:right="-80" w:hanging="300"/>
        <w:jc w:val="left"/>
        <w:rPr>
          <w:rFonts w:ascii="Arial" w:hAnsi="Arial" w:cs="Arial"/>
          <w:sz w:val="21"/>
          <w:szCs w:val="18"/>
        </w:rPr>
      </w:pPr>
      <w:r w:rsidRPr="005D239D">
        <w:rPr>
          <w:rFonts w:ascii="Arial" w:hAnsi="Arial" w:cs="Arial"/>
          <w:sz w:val="21"/>
          <w:szCs w:val="18"/>
        </w:rPr>
        <w:t>a.</w:t>
      </w:r>
    </w:p>
    <w:p w14:paraId="73A3F95B" w14:textId="77777777" w:rsidR="00407571" w:rsidRPr="005D239D" w:rsidRDefault="00407571" w:rsidP="00BD404E">
      <w:pPr>
        <w:tabs>
          <w:tab w:val="left" w:pos="6480"/>
        </w:tabs>
        <w:ind w:left="2480" w:right="-80" w:hanging="38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p>
    <w:p w14:paraId="74A21E54" w14:textId="77777777" w:rsidR="00407571" w:rsidRPr="005D239D" w:rsidRDefault="00407571" w:rsidP="00BD404E">
      <w:pPr>
        <w:tabs>
          <w:tab w:val="left" w:pos="6480"/>
        </w:tabs>
        <w:ind w:left="2820" w:right="-8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p>
    <w:p w14:paraId="0A72698A" w14:textId="77777777" w:rsidR="00407571" w:rsidRPr="005D239D" w:rsidRDefault="00407571" w:rsidP="00BD404E">
      <w:pPr>
        <w:tabs>
          <w:tab w:val="left" w:pos="6480"/>
        </w:tabs>
        <w:ind w:left="900" w:right="-80" w:hanging="300"/>
        <w:jc w:val="left"/>
        <w:rPr>
          <w:rFonts w:ascii="Arial" w:hAnsi="Arial" w:cs="Arial"/>
          <w:sz w:val="11"/>
          <w:szCs w:val="18"/>
        </w:rPr>
      </w:pPr>
    </w:p>
    <w:p w14:paraId="624791B2"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A different standard will be used for the body of the message compared to the introduction and conclusion (see my Ecclesiastes 5:1-7 outline on page 51):</w:t>
      </w:r>
    </w:p>
    <w:p w14:paraId="6EAD4D33" w14:textId="77777777" w:rsidR="00407571" w:rsidRPr="005D239D" w:rsidRDefault="00407571" w:rsidP="00BD404E">
      <w:pPr>
        <w:tabs>
          <w:tab w:val="left" w:pos="6480"/>
        </w:tabs>
        <w:ind w:left="1200" w:right="-80" w:hanging="300"/>
        <w:jc w:val="left"/>
        <w:rPr>
          <w:rFonts w:ascii="Arial" w:hAnsi="Arial" w:cs="Arial"/>
          <w:sz w:val="13"/>
          <w:szCs w:val="18"/>
        </w:rPr>
      </w:pPr>
    </w:p>
    <w:p w14:paraId="0977A12E" w14:textId="77777777" w:rsidR="00407571" w:rsidRPr="005D239D" w:rsidRDefault="00407571" w:rsidP="00BD404E">
      <w:pPr>
        <w:tabs>
          <w:tab w:val="left" w:pos="6480"/>
        </w:tabs>
        <w:ind w:left="120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 “Body” of the message uses the Roman numerals and capital letters (see previous page).</w:t>
      </w:r>
    </w:p>
    <w:p w14:paraId="4D6F1ABB" w14:textId="77777777" w:rsidR="00407571" w:rsidRPr="005D239D" w:rsidRDefault="00407571" w:rsidP="00BD404E">
      <w:pPr>
        <w:tabs>
          <w:tab w:val="left" w:pos="6480"/>
        </w:tabs>
        <w:ind w:left="120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The “Introduction” and “Conclusion” uses only Arabic numerals and small letters.</w:t>
      </w:r>
    </w:p>
    <w:p w14:paraId="3A615A8A" w14:textId="77777777" w:rsidR="00407571" w:rsidRPr="005D239D" w:rsidRDefault="00407571" w:rsidP="00BD404E">
      <w:pPr>
        <w:tabs>
          <w:tab w:val="left" w:pos="6480"/>
        </w:tabs>
        <w:ind w:left="700" w:right="-80" w:hanging="380"/>
        <w:jc w:val="left"/>
        <w:rPr>
          <w:rFonts w:ascii="Arial" w:hAnsi="Arial" w:cs="Arial"/>
          <w:sz w:val="15"/>
          <w:szCs w:val="18"/>
        </w:rPr>
      </w:pPr>
    </w:p>
    <w:p w14:paraId="43DB3B78" w14:textId="77777777" w:rsidR="00407571" w:rsidRPr="005D239D" w:rsidRDefault="00407571" w:rsidP="00BD404E">
      <w:pPr>
        <w:tabs>
          <w:tab w:val="left" w:pos="6480"/>
        </w:tabs>
        <w:ind w:left="700" w:right="-80" w:hanging="38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Place all transitions in parentheses.  Do not give them symbols since they are not part of the logical structure.  (See between points I and II on my Ecclesiastes 5:1-7 outline on page 51.)</w:t>
      </w:r>
    </w:p>
    <w:p w14:paraId="4C85548B" w14:textId="77777777" w:rsidR="00407571" w:rsidRPr="005D239D" w:rsidRDefault="00407571" w:rsidP="00BD404E">
      <w:pPr>
        <w:tabs>
          <w:tab w:val="left" w:pos="6480"/>
        </w:tabs>
        <w:ind w:left="700" w:right="-80" w:hanging="380"/>
        <w:jc w:val="left"/>
        <w:rPr>
          <w:rFonts w:ascii="Arial" w:hAnsi="Arial" w:cs="Arial"/>
          <w:sz w:val="15"/>
          <w:szCs w:val="18"/>
        </w:rPr>
      </w:pPr>
    </w:p>
    <w:p w14:paraId="32092C31" w14:textId="77777777" w:rsidR="00407571" w:rsidRPr="005D239D" w:rsidRDefault="00407571" w:rsidP="00BD404E">
      <w:pPr>
        <w:tabs>
          <w:tab w:val="left" w:pos="6480"/>
        </w:tabs>
        <w:ind w:left="700" w:right="-80" w:hanging="38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Sometimes a point will be developed or arrived at inductively.  That is, it will be heard by the listeners only after the various subpoints which support it have been presented.  In such cases </w:t>
      </w:r>
      <w:r w:rsidRPr="005D239D">
        <w:rPr>
          <w:rFonts w:ascii="Arial" w:hAnsi="Arial" w:cs="Arial"/>
          <w:sz w:val="21"/>
          <w:szCs w:val="18"/>
          <w:u w:val="single"/>
        </w:rPr>
        <w:t>put inductively arrived at points in parentheses</w:t>
      </w:r>
      <w:r w:rsidRPr="005D239D">
        <w:rPr>
          <w:rFonts w:ascii="Arial" w:hAnsi="Arial" w:cs="Arial"/>
          <w:sz w:val="21"/>
          <w:szCs w:val="18"/>
        </w:rPr>
        <w:t>.  (For an example see MPI on page 49; cf. p. 59 MPII.)</w:t>
      </w:r>
    </w:p>
    <w:p w14:paraId="24F12985" w14:textId="77777777" w:rsidR="00407571" w:rsidRPr="005D239D" w:rsidRDefault="00407571" w:rsidP="00BD404E">
      <w:pPr>
        <w:tabs>
          <w:tab w:val="left" w:pos="6480"/>
        </w:tabs>
        <w:ind w:left="700" w:right="-80" w:hanging="380"/>
        <w:jc w:val="left"/>
        <w:rPr>
          <w:rFonts w:ascii="Arial" w:hAnsi="Arial" w:cs="Arial"/>
          <w:sz w:val="15"/>
          <w:szCs w:val="18"/>
        </w:rPr>
      </w:pPr>
    </w:p>
    <w:p w14:paraId="52D2A55D" w14:textId="77777777" w:rsidR="00407571" w:rsidRPr="005D239D" w:rsidRDefault="00407571" w:rsidP="00BD404E">
      <w:pPr>
        <w:tabs>
          <w:tab w:val="left" w:pos="6480"/>
        </w:tabs>
        <w:ind w:left="700" w:right="-80" w:hanging="38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 xml:space="preserve">Always make your points deal with </w:t>
      </w:r>
      <w:r w:rsidRPr="005D239D">
        <w:rPr>
          <w:rFonts w:ascii="Arial" w:hAnsi="Arial" w:cs="Arial"/>
          <w:sz w:val="21"/>
          <w:szCs w:val="18"/>
          <w:u w:val="single"/>
        </w:rPr>
        <w:t>full ideas</w:t>
      </w:r>
      <w:r w:rsidRPr="005D239D">
        <w:rPr>
          <w:rFonts w:ascii="Arial" w:hAnsi="Arial" w:cs="Arial"/>
          <w:sz w:val="21"/>
          <w:szCs w:val="18"/>
        </w:rPr>
        <w:t xml:space="preserve"> and not fragments.</w:t>
      </w:r>
    </w:p>
    <w:p w14:paraId="761EB6A6" w14:textId="77777777" w:rsidR="00407571" w:rsidRPr="005D239D" w:rsidRDefault="00407571" w:rsidP="00BD404E">
      <w:pPr>
        <w:tabs>
          <w:tab w:val="left" w:pos="6480"/>
        </w:tabs>
        <w:ind w:left="900" w:right="-80" w:hanging="300"/>
        <w:jc w:val="left"/>
        <w:rPr>
          <w:rFonts w:ascii="Arial" w:hAnsi="Arial" w:cs="Arial"/>
          <w:sz w:val="15"/>
          <w:szCs w:val="18"/>
        </w:rPr>
      </w:pPr>
    </w:p>
    <w:p w14:paraId="135204A7"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Write</w:t>
      </w:r>
      <w:r w:rsidRPr="005D239D">
        <w:rPr>
          <w:rFonts w:ascii="Arial" w:hAnsi="Arial" w:cs="Arial"/>
          <w:i/>
          <w:sz w:val="21"/>
          <w:szCs w:val="18"/>
        </w:rPr>
        <w:t xml:space="preserve"> every</w:t>
      </w:r>
      <w:r w:rsidRPr="005D239D">
        <w:rPr>
          <w:rFonts w:ascii="Arial" w:hAnsi="Arial" w:cs="Arial"/>
          <w:sz w:val="21"/>
          <w:szCs w:val="18"/>
        </w:rPr>
        <w:t xml:space="preserve"> point in the sermon, no matter how small, in a </w:t>
      </w:r>
      <w:r w:rsidRPr="005D239D">
        <w:rPr>
          <w:rFonts w:ascii="Arial" w:hAnsi="Arial" w:cs="Arial"/>
          <w:i/>
          <w:sz w:val="21"/>
          <w:szCs w:val="18"/>
        </w:rPr>
        <w:t>grammatically complete sentence.</w:t>
      </w:r>
    </w:p>
    <w:p w14:paraId="4C89485E" w14:textId="77777777" w:rsidR="00407571" w:rsidRPr="005D239D" w:rsidRDefault="00407571" w:rsidP="00BD404E">
      <w:pPr>
        <w:tabs>
          <w:tab w:val="left" w:pos="6480"/>
        </w:tabs>
        <w:ind w:left="1200" w:right="-80" w:hanging="300"/>
        <w:jc w:val="left"/>
        <w:rPr>
          <w:rFonts w:ascii="Arial" w:hAnsi="Arial" w:cs="Arial"/>
          <w:sz w:val="21"/>
          <w:szCs w:val="18"/>
        </w:rPr>
      </w:pPr>
    </w:p>
    <w:p w14:paraId="49AA25D9" w14:textId="77777777" w:rsidR="00407571" w:rsidRPr="005D239D" w:rsidRDefault="00407571" w:rsidP="00BD404E">
      <w:pPr>
        <w:tabs>
          <w:tab w:val="left" w:pos="6480"/>
        </w:tabs>
        <w:ind w:left="120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A “title” or “phrase” outline is not sufficient since the outline should do more than simply describe the verses or the subject without stating what is actually said about them (e.g., never have, “The work of God” as a point in an outline).</w:t>
      </w:r>
    </w:p>
    <w:p w14:paraId="1F7ADEA9" w14:textId="77777777" w:rsidR="00407571" w:rsidRPr="005D239D" w:rsidRDefault="00407571" w:rsidP="00BD404E">
      <w:pPr>
        <w:tabs>
          <w:tab w:val="left" w:pos="6480"/>
        </w:tabs>
        <w:ind w:left="1200" w:right="-80" w:hanging="300"/>
        <w:jc w:val="left"/>
        <w:rPr>
          <w:rFonts w:ascii="Arial" w:hAnsi="Arial" w:cs="Arial"/>
          <w:sz w:val="21"/>
          <w:szCs w:val="18"/>
        </w:rPr>
      </w:pPr>
    </w:p>
    <w:p w14:paraId="47BCB14A" w14:textId="77777777" w:rsidR="00407571" w:rsidRPr="005D239D" w:rsidRDefault="00407571" w:rsidP="00BD404E">
      <w:pPr>
        <w:tabs>
          <w:tab w:val="left" w:pos="6480"/>
        </w:tabs>
        <w:ind w:left="120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Avoid sentences that equal a phrase since they express no content about the topic:</w:t>
      </w:r>
    </w:p>
    <w:p w14:paraId="2CEA510E" w14:textId="77777777" w:rsidR="00407571" w:rsidRPr="005D239D" w:rsidRDefault="00407571" w:rsidP="00BD404E">
      <w:pPr>
        <w:tabs>
          <w:tab w:val="left" w:pos="6480"/>
        </w:tabs>
        <w:ind w:left="1200" w:right="-80" w:hanging="300"/>
        <w:jc w:val="left"/>
        <w:rPr>
          <w:rFonts w:ascii="Arial" w:hAnsi="Arial" w:cs="Arial"/>
          <w:sz w:val="21"/>
          <w:szCs w:val="18"/>
        </w:rPr>
      </w:pPr>
    </w:p>
    <w:tbl>
      <w:tblPr>
        <w:tblW w:w="0" w:type="auto"/>
        <w:tblInd w:w="1320" w:type="dxa"/>
        <w:tblLayout w:type="fixed"/>
        <w:tblCellMar>
          <w:left w:w="80" w:type="dxa"/>
          <w:right w:w="80" w:type="dxa"/>
        </w:tblCellMar>
        <w:tblLook w:val="0000" w:firstRow="0" w:lastRow="0" w:firstColumn="0" w:lastColumn="0" w:noHBand="0" w:noVBand="0"/>
      </w:tblPr>
      <w:tblGrid>
        <w:gridCol w:w="4160"/>
        <w:gridCol w:w="4050"/>
      </w:tblGrid>
      <w:tr w:rsidR="00407571" w:rsidRPr="005D239D" w14:paraId="155CCC88" w14:textId="77777777">
        <w:tblPrEx>
          <w:tblCellMar>
            <w:top w:w="0" w:type="dxa"/>
            <w:bottom w:w="0" w:type="dxa"/>
          </w:tblCellMar>
        </w:tblPrEx>
        <w:tc>
          <w:tcPr>
            <w:tcW w:w="4160" w:type="dxa"/>
          </w:tcPr>
          <w:p w14:paraId="34345284" w14:textId="77777777" w:rsidR="00407571" w:rsidRPr="005D239D" w:rsidRDefault="00407571" w:rsidP="00BD404E">
            <w:pPr>
              <w:ind w:right="-80"/>
              <w:jc w:val="left"/>
              <w:rPr>
                <w:rFonts w:ascii="Arial" w:hAnsi="Arial" w:cs="Arial"/>
                <w:sz w:val="21"/>
                <w:szCs w:val="18"/>
                <w:u w:val="single"/>
                <w:lang w:bidi="ar-SA"/>
              </w:rPr>
            </w:pPr>
            <w:r w:rsidRPr="005D239D">
              <w:rPr>
                <w:rFonts w:ascii="Arial" w:hAnsi="Arial" w:cs="Arial"/>
                <w:sz w:val="21"/>
                <w:szCs w:val="18"/>
                <w:u w:val="single"/>
                <w:lang w:bidi="ar-SA"/>
              </w:rPr>
              <w:t>Avoid this…</w:t>
            </w:r>
          </w:p>
        </w:tc>
        <w:tc>
          <w:tcPr>
            <w:tcW w:w="4050" w:type="dxa"/>
          </w:tcPr>
          <w:p w14:paraId="564E4FEB" w14:textId="77777777" w:rsidR="00407571" w:rsidRPr="005D239D" w:rsidRDefault="00407571" w:rsidP="00BD404E">
            <w:pPr>
              <w:ind w:right="-80"/>
              <w:jc w:val="left"/>
              <w:rPr>
                <w:rFonts w:ascii="Arial" w:hAnsi="Arial" w:cs="Arial"/>
                <w:sz w:val="21"/>
                <w:szCs w:val="18"/>
                <w:u w:val="single"/>
                <w:lang w:bidi="ar-SA"/>
              </w:rPr>
            </w:pPr>
            <w:r w:rsidRPr="005D239D">
              <w:rPr>
                <w:rFonts w:ascii="Arial" w:hAnsi="Arial" w:cs="Arial"/>
                <w:sz w:val="21"/>
                <w:szCs w:val="18"/>
                <w:u w:val="single"/>
                <w:lang w:bidi="ar-SA"/>
              </w:rPr>
              <w:t>This is better…</w:t>
            </w:r>
          </w:p>
        </w:tc>
      </w:tr>
      <w:tr w:rsidR="00407571" w:rsidRPr="005D239D" w14:paraId="68E00729" w14:textId="77777777">
        <w:tblPrEx>
          <w:tblCellMar>
            <w:top w:w="0" w:type="dxa"/>
            <w:bottom w:w="0" w:type="dxa"/>
          </w:tblCellMar>
        </w:tblPrEx>
        <w:tc>
          <w:tcPr>
            <w:tcW w:w="4160" w:type="dxa"/>
          </w:tcPr>
          <w:p w14:paraId="241F2EF0" w14:textId="77777777" w:rsidR="00407571" w:rsidRPr="005D239D" w:rsidRDefault="00407571" w:rsidP="00BD404E">
            <w:pPr>
              <w:ind w:right="-80"/>
              <w:jc w:val="left"/>
              <w:rPr>
                <w:rFonts w:ascii="Arial" w:hAnsi="Arial" w:cs="Arial"/>
                <w:sz w:val="21"/>
                <w:szCs w:val="18"/>
                <w:lang w:bidi="ar-SA"/>
              </w:rPr>
            </w:pPr>
            <w:r w:rsidRPr="005D239D">
              <w:rPr>
                <w:rFonts w:ascii="Arial" w:hAnsi="Arial" w:cs="Arial"/>
                <w:sz w:val="21"/>
                <w:szCs w:val="18"/>
                <w:lang w:bidi="ar-SA"/>
              </w:rPr>
              <w:t>“Paul discusses the work of God”</w:t>
            </w:r>
          </w:p>
        </w:tc>
        <w:tc>
          <w:tcPr>
            <w:tcW w:w="4050" w:type="dxa"/>
          </w:tcPr>
          <w:p w14:paraId="5B586322" w14:textId="77777777" w:rsidR="00407571" w:rsidRPr="005D239D" w:rsidRDefault="00407571" w:rsidP="00BD404E">
            <w:pPr>
              <w:ind w:right="-80"/>
              <w:jc w:val="left"/>
              <w:rPr>
                <w:rFonts w:ascii="Arial" w:hAnsi="Arial" w:cs="Arial"/>
                <w:sz w:val="21"/>
                <w:szCs w:val="18"/>
                <w:lang w:bidi="ar-SA"/>
              </w:rPr>
            </w:pPr>
            <w:r w:rsidRPr="005D239D">
              <w:rPr>
                <w:rFonts w:ascii="Arial" w:hAnsi="Arial" w:cs="Arial"/>
                <w:sz w:val="21"/>
                <w:szCs w:val="18"/>
                <w:lang w:bidi="ar-SA"/>
              </w:rPr>
              <w:t>“The work of God began when…”</w:t>
            </w:r>
          </w:p>
        </w:tc>
      </w:tr>
      <w:tr w:rsidR="00407571" w:rsidRPr="005D239D" w14:paraId="775B62BC" w14:textId="77777777">
        <w:tblPrEx>
          <w:tblCellMar>
            <w:top w:w="0" w:type="dxa"/>
            <w:bottom w:w="0" w:type="dxa"/>
          </w:tblCellMar>
        </w:tblPrEx>
        <w:tc>
          <w:tcPr>
            <w:tcW w:w="4160" w:type="dxa"/>
          </w:tcPr>
          <w:p w14:paraId="757F9ABD" w14:textId="77777777" w:rsidR="00407571" w:rsidRPr="005D239D" w:rsidRDefault="00407571" w:rsidP="00BD404E">
            <w:pPr>
              <w:ind w:right="-80"/>
              <w:jc w:val="left"/>
              <w:rPr>
                <w:rFonts w:ascii="Arial" w:hAnsi="Arial" w:cs="Arial"/>
                <w:sz w:val="21"/>
                <w:szCs w:val="18"/>
                <w:lang w:bidi="ar-SA"/>
              </w:rPr>
            </w:pPr>
            <w:r w:rsidRPr="005D239D">
              <w:rPr>
                <w:rFonts w:ascii="Arial" w:hAnsi="Arial" w:cs="Arial"/>
                <w:sz w:val="21"/>
                <w:szCs w:val="18"/>
                <w:lang w:bidi="ar-SA"/>
              </w:rPr>
              <w:t>“Two features of salvation are described”</w:t>
            </w:r>
          </w:p>
        </w:tc>
        <w:tc>
          <w:tcPr>
            <w:tcW w:w="4050" w:type="dxa"/>
          </w:tcPr>
          <w:p w14:paraId="3B60459D" w14:textId="77777777" w:rsidR="00407571" w:rsidRPr="005D239D" w:rsidRDefault="00407571" w:rsidP="00BD404E">
            <w:pPr>
              <w:ind w:right="-80"/>
              <w:jc w:val="left"/>
              <w:rPr>
                <w:rFonts w:ascii="Arial" w:hAnsi="Arial" w:cs="Arial"/>
                <w:sz w:val="21"/>
                <w:szCs w:val="18"/>
                <w:lang w:bidi="ar-SA"/>
              </w:rPr>
            </w:pPr>
            <w:r w:rsidRPr="005D239D">
              <w:rPr>
                <w:rFonts w:ascii="Arial" w:hAnsi="Arial" w:cs="Arial"/>
                <w:sz w:val="21"/>
                <w:szCs w:val="18"/>
                <w:lang w:bidi="ar-SA"/>
              </w:rPr>
              <w:t>“The two features of salvation are…”</w:t>
            </w:r>
          </w:p>
        </w:tc>
      </w:tr>
    </w:tbl>
    <w:p w14:paraId="07E7CA2D" w14:textId="77777777" w:rsidR="00407571" w:rsidRPr="005D239D" w:rsidRDefault="00407571" w:rsidP="00BD404E">
      <w:pPr>
        <w:tabs>
          <w:tab w:val="left" w:pos="6480"/>
        </w:tabs>
        <w:ind w:left="900" w:right="-80" w:hanging="300"/>
        <w:jc w:val="left"/>
        <w:rPr>
          <w:rFonts w:ascii="Arial" w:hAnsi="Arial" w:cs="Arial"/>
          <w:sz w:val="15"/>
          <w:szCs w:val="18"/>
        </w:rPr>
      </w:pPr>
    </w:p>
    <w:p w14:paraId="6243C7D5"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Each point should be a </w:t>
      </w:r>
      <w:r w:rsidRPr="005D239D">
        <w:rPr>
          <w:rFonts w:ascii="Arial" w:hAnsi="Arial" w:cs="Arial"/>
          <w:i/>
          <w:sz w:val="21"/>
          <w:szCs w:val="18"/>
        </w:rPr>
        <w:t>declarative or imperative sentence</w:t>
      </w:r>
      <w:r w:rsidRPr="005D239D">
        <w:rPr>
          <w:rFonts w:ascii="Arial" w:hAnsi="Arial" w:cs="Arial"/>
          <w:sz w:val="21"/>
          <w:szCs w:val="18"/>
        </w:rPr>
        <w:t>—not a question.</w:t>
      </w:r>
    </w:p>
    <w:p w14:paraId="5D562C04" w14:textId="77777777" w:rsidR="00407571" w:rsidRPr="005D239D" w:rsidRDefault="00407571" w:rsidP="00BD404E">
      <w:pPr>
        <w:tabs>
          <w:tab w:val="left" w:pos="6480"/>
        </w:tabs>
        <w:ind w:left="900" w:right="-80" w:hanging="300"/>
        <w:jc w:val="left"/>
        <w:rPr>
          <w:rFonts w:ascii="Arial" w:hAnsi="Arial" w:cs="Arial"/>
          <w:sz w:val="15"/>
          <w:szCs w:val="18"/>
        </w:rPr>
      </w:pPr>
    </w:p>
    <w:p w14:paraId="4DE37609"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Each point should be a </w:t>
      </w:r>
      <w:r w:rsidRPr="005D239D">
        <w:rPr>
          <w:rFonts w:ascii="Arial" w:hAnsi="Arial" w:cs="Arial"/>
          <w:i/>
          <w:sz w:val="21"/>
          <w:szCs w:val="18"/>
        </w:rPr>
        <w:t>single idea.</w:t>
      </w:r>
      <w:r w:rsidRPr="005D239D">
        <w:rPr>
          <w:rFonts w:ascii="Arial" w:hAnsi="Arial" w:cs="Arial"/>
          <w:sz w:val="21"/>
          <w:szCs w:val="18"/>
        </w:rPr>
        <w:t xml:space="preserve">  Avoid complex and compound sentences.</w:t>
      </w:r>
    </w:p>
    <w:p w14:paraId="2A341648" w14:textId="77777777" w:rsidR="00407571" w:rsidRPr="005D239D" w:rsidRDefault="00407571" w:rsidP="00BD404E">
      <w:pPr>
        <w:tabs>
          <w:tab w:val="left" w:pos="6480"/>
        </w:tabs>
        <w:ind w:left="700" w:right="-80" w:hanging="380"/>
        <w:jc w:val="left"/>
        <w:rPr>
          <w:rFonts w:ascii="Arial" w:hAnsi="Arial" w:cs="Arial"/>
          <w:sz w:val="15"/>
          <w:szCs w:val="18"/>
        </w:rPr>
      </w:pPr>
    </w:p>
    <w:p w14:paraId="2B4787EC" w14:textId="77777777" w:rsidR="00407571" w:rsidRPr="005D239D" w:rsidRDefault="00407571" w:rsidP="00BD404E">
      <w:pPr>
        <w:tabs>
          <w:tab w:val="left" w:pos="6480"/>
        </w:tabs>
        <w:ind w:left="700" w:right="-80" w:hanging="380"/>
        <w:jc w:val="left"/>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There are three main qualities of a good sermon outline:</w:t>
      </w:r>
    </w:p>
    <w:p w14:paraId="72363250" w14:textId="77777777" w:rsidR="00407571" w:rsidRPr="005D239D" w:rsidRDefault="00407571" w:rsidP="00BD404E">
      <w:pPr>
        <w:tabs>
          <w:tab w:val="left" w:pos="6480"/>
        </w:tabs>
        <w:ind w:left="900" w:right="-80" w:hanging="300"/>
        <w:jc w:val="left"/>
        <w:rPr>
          <w:rFonts w:ascii="Arial" w:hAnsi="Arial" w:cs="Arial"/>
          <w:sz w:val="8"/>
          <w:szCs w:val="18"/>
        </w:rPr>
      </w:pPr>
    </w:p>
    <w:p w14:paraId="24350F24"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Unity––The outline parts must contribute to only </w:t>
      </w:r>
      <w:r w:rsidRPr="005D239D">
        <w:rPr>
          <w:rFonts w:ascii="Arial" w:hAnsi="Arial" w:cs="Arial"/>
          <w:i/>
          <w:sz w:val="21"/>
          <w:szCs w:val="18"/>
        </w:rPr>
        <w:t>one</w:t>
      </w:r>
      <w:r w:rsidRPr="005D239D">
        <w:rPr>
          <w:rFonts w:ascii="Arial" w:hAnsi="Arial" w:cs="Arial"/>
          <w:sz w:val="21"/>
          <w:szCs w:val="18"/>
        </w:rPr>
        <w:t xml:space="preserve"> sermon, not two or more!</w:t>
      </w:r>
    </w:p>
    <w:p w14:paraId="22929718"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Balance––Don’t overdevelop only one point and tag other points onto it.</w:t>
      </w:r>
    </w:p>
    <w:p w14:paraId="6CBB4457" w14:textId="77777777" w:rsidR="00407571" w:rsidRPr="005D239D" w:rsidRDefault="00407571" w:rsidP="00BD404E">
      <w:pPr>
        <w:tabs>
          <w:tab w:val="left" w:pos="648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Movement––A natural flow should be evident from beginning to end.</w:t>
      </w:r>
    </w:p>
    <w:p w14:paraId="6739A887" w14:textId="77777777" w:rsidR="00407571" w:rsidRPr="005D239D" w:rsidRDefault="00407571" w:rsidP="00BD404E">
      <w:pPr>
        <w:tabs>
          <w:tab w:val="left" w:pos="6480"/>
        </w:tabs>
        <w:ind w:left="700" w:right="-80" w:hanging="380"/>
        <w:jc w:val="left"/>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G.</w:t>
      </w:r>
      <w:r w:rsidRPr="005D239D">
        <w:rPr>
          <w:rFonts w:ascii="Arial" w:hAnsi="Arial" w:cs="Arial"/>
          <w:sz w:val="21"/>
          <w:szCs w:val="18"/>
        </w:rPr>
        <w:tab/>
        <w:t>The main idea appears in the outline in the place where its statement naturally occurs in the sermon.  In other words, if you have an inductive sermon, don’t state your idea at the top of the page in the introduction but rather at the bottom in the conclusion (cf. p. 51).</w:t>
      </w:r>
    </w:p>
    <w:p w14:paraId="2A0324AD" w14:textId="77777777" w:rsidR="00407571" w:rsidRPr="005D239D" w:rsidRDefault="00407571">
      <w:pPr>
        <w:tabs>
          <w:tab w:val="left" w:pos="6480"/>
        </w:tabs>
        <w:ind w:left="1500" w:right="-80" w:hanging="300"/>
        <w:rPr>
          <w:rFonts w:ascii="Arial" w:hAnsi="Arial" w:cs="Arial"/>
          <w:sz w:val="21"/>
          <w:szCs w:val="18"/>
        </w:rPr>
      </w:pPr>
    </w:p>
    <w:p w14:paraId="55A2CE53" w14:textId="77777777" w:rsidR="00407571" w:rsidRPr="005D239D" w:rsidRDefault="00407571">
      <w:pPr>
        <w:tabs>
          <w:tab w:val="left" w:pos="6480"/>
        </w:tabs>
        <w:ind w:left="1500" w:right="-80" w:hanging="300"/>
        <w:jc w:val="center"/>
        <w:rPr>
          <w:rFonts w:ascii="Arial" w:hAnsi="Arial" w:cs="Arial"/>
          <w:sz w:val="21"/>
          <w:szCs w:val="18"/>
        </w:rPr>
      </w:pPr>
      <w:r w:rsidRPr="005D239D">
        <w:rPr>
          <w:rFonts w:ascii="Arial" w:hAnsi="Arial" w:cs="Arial"/>
          <w:vanish/>
          <w:sz w:val="21"/>
          <w:szCs w:val="18"/>
        </w:rPr>
        <w:t>Six cartoons on outlining and illustrations go here</w:t>
      </w:r>
    </w:p>
    <w:p w14:paraId="61D218F2"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Planning for Oral Clarity (Step 6b)</w:t>
      </w:r>
      <w:r w:rsidRPr="005D239D">
        <w:rPr>
          <w:rFonts w:ascii="Arial" w:hAnsi="Arial" w:cs="Arial"/>
          <w:b/>
          <w:sz w:val="11"/>
          <w:szCs w:val="18"/>
        </w:rPr>
        <w:fldChar w:fldCharType="begin"/>
      </w:r>
      <w:r w:rsidRPr="005D239D">
        <w:rPr>
          <w:rFonts w:ascii="Arial" w:hAnsi="Arial" w:cs="Arial"/>
          <w:b/>
          <w:sz w:val="11"/>
          <w:szCs w:val="18"/>
        </w:rPr>
        <w:instrText xml:space="preserve"> TC  "</w:instrText>
      </w:r>
      <w:bookmarkStart w:id="500" w:name="_Toc375752430"/>
      <w:bookmarkStart w:id="501" w:name="_Toc375752672"/>
      <w:bookmarkStart w:id="502" w:name="_Toc375753143"/>
      <w:bookmarkStart w:id="503" w:name="_Toc375753492"/>
      <w:bookmarkStart w:id="504" w:name="_Toc375755091"/>
      <w:bookmarkStart w:id="505" w:name="_Toc375755447"/>
      <w:bookmarkStart w:id="506" w:name="_Toc375756195"/>
      <w:bookmarkStart w:id="507" w:name="_Toc375756773"/>
      <w:bookmarkStart w:id="508" w:name="_Toc375757014"/>
      <w:bookmarkStart w:id="509" w:name="_Toc375757549"/>
      <w:bookmarkStart w:id="510" w:name="_Toc394117375"/>
      <w:bookmarkStart w:id="511" w:name="_Toc408472043"/>
      <w:bookmarkStart w:id="512" w:name="_Toc408586489"/>
      <w:r w:rsidRPr="005D239D">
        <w:rPr>
          <w:rFonts w:ascii="Arial" w:hAnsi="Arial" w:cs="Arial"/>
          <w:b/>
          <w:sz w:val="11"/>
          <w:szCs w:val="18"/>
        </w:rPr>
        <w:instrText>Planning for Oral Clarity (Step 6b)</w:instrText>
      </w:r>
      <w:bookmarkEnd w:id="500"/>
      <w:bookmarkEnd w:id="501"/>
      <w:bookmarkEnd w:id="502"/>
      <w:bookmarkEnd w:id="503"/>
      <w:bookmarkEnd w:id="504"/>
      <w:bookmarkEnd w:id="505"/>
      <w:bookmarkEnd w:id="506"/>
      <w:bookmarkEnd w:id="507"/>
      <w:bookmarkEnd w:id="508"/>
      <w:bookmarkEnd w:id="509"/>
      <w:bookmarkEnd w:id="510"/>
      <w:bookmarkEnd w:id="511"/>
      <w:bookmarkEnd w:id="512"/>
      <w:r w:rsidRPr="005D239D">
        <w:rPr>
          <w:rFonts w:ascii="Arial" w:hAnsi="Arial" w:cs="Arial"/>
          <w:b/>
          <w:sz w:val="11"/>
          <w:szCs w:val="18"/>
        </w:rPr>
        <w:instrText xml:space="preserve">" \l 2 </w:instrText>
      </w:r>
      <w:r w:rsidRPr="005D239D">
        <w:rPr>
          <w:rFonts w:ascii="Arial" w:hAnsi="Arial" w:cs="Arial"/>
          <w:b/>
          <w:sz w:val="11"/>
          <w:szCs w:val="18"/>
        </w:rPr>
        <w:fldChar w:fldCharType="end"/>
      </w:r>
    </w:p>
    <w:p w14:paraId="5413F11A" w14:textId="77777777" w:rsidR="00407571" w:rsidRPr="005D239D" w:rsidRDefault="00407571">
      <w:pPr>
        <w:tabs>
          <w:tab w:val="left" w:pos="6480"/>
        </w:tabs>
        <w:ind w:left="20" w:right="-80"/>
        <w:jc w:val="center"/>
        <w:rPr>
          <w:rFonts w:ascii="Arial" w:hAnsi="Arial" w:cs="Arial"/>
          <w:sz w:val="32"/>
          <w:szCs w:val="18"/>
        </w:rPr>
      </w:pPr>
      <w:r w:rsidRPr="005D239D">
        <w:rPr>
          <w:rFonts w:ascii="Arial" w:hAnsi="Arial" w:cs="Arial"/>
          <w:sz w:val="32"/>
          <w:szCs w:val="18"/>
        </w:rPr>
        <w:t>Illustrations</w:t>
      </w:r>
      <w:r w:rsidRPr="005D239D">
        <w:rPr>
          <w:rFonts w:ascii="Arial" w:hAnsi="Arial" w:cs="Arial"/>
          <w:sz w:val="16"/>
          <w:szCs w:val="18"/>
        </w:rPr>
        <w:fldChar w:fldCharType="begin"/>
      </w:r>
      <w:r w:rsidRPr="005D239D">
        <w:rPr>
          <w:rFonts w:ascii="Arial" w:hAnsi="Arial" w:cs="Arial"/>
          <w:sz w:val="16"/>
          <w:szCs w:val="18"/>
        </w:rPr>
        <w:instrText xml:space="preserve"> TC  "</w:instrText>
      </w:r>
      <w:bookmarkStart w:id="513" w:name="_Toc375752431"/>
      <w:bookmarkStart w:id="514" w:name="_Toc375752673"/>
      <w:bookmarkStart w:id="515" w:name="_Toc375753144"/>
      <w:bookmarkStart w:id="516" w:name="_Toc375753493"/>
      <w:bookmarkStart w:id="517" w:name="_Toc375755092"/>
      <w:bookmarkStart w:id="518" w:name="_Toc375755448"/>
      <w:bookmarkStart w:id="519" w:name="_Toc375756196"/>
      <w:bookmarkStart w:id="520" w:name="_Toc375756774"/>
      <w:bookmarkStart w:id="521" w:name="_Toc375757015"/>
      <w:bookmarkStart w:id="522" w:name="_Toc375757550"/>
      <w:bookmarkStart w:id="523" w:name="_Toc394117376"/>
      <w:bookmarkStart w:id="524" w:name="_Toc408472044"/>
      <w:bookmarkStart w:id="525" w:name="_Toc408586490"/>
      <w:r w:rsidRPr="005D239D">
        <w:rPr>
          <w:rFonts w:ascii="Arial" w:hAnsi="Arial" w:cs="Arial"/>
          <w:sz w:val="16"/>
          <w:szCs w:val="18"/>
        </w:rPr>
        <w:instrText>Illustrations</w:instrText>
      </w:r>
      <w:bookmarkEnd w:id="513"/>
      <w:bookmarkEnd w:id="514"/>
      <w:bookmarkEnd w:id="515"/>
      <w:bookmarkEnd w:id="516"/>
      <w:bookmarkEnd w:id="517"/>
      <w:bookmarkEnd w:id="518"/>
      <w:bookmarkEnd w:id="519"/>
      <w:bookmarkEnd w:id="520"/>
      <w:bookmarkEnd w:id="521"/>
      <w:bookmarkEnd w:id="522"/>
      <w:bookmarkEnd w:id="523"/>
      <w:bookmarkEnd w:id="524"/>
      <w:bookmarkEnd w:id="525"/>
      <w:r w:rsidRPr="005D239D">
        <w:rPr>
          <w:rFonts w:ascii="Arial" w:hAnsi="Arial" w:cs="Arial"/>
          <w:sz w:val="16"/>
          <w:szCs w:val="18"/>
        </w:rPr>
        <w:instrText xml:space="preserve">" \l 3 </w:instrText>
      </w:r>
      <w:r w:rsidRPr="005D239D">
        <w:rPr>
          <w:rFonts w:ascii="Arial" w:hAnsi="Arial" w:cs="Arial"/>
          <w:sz w:val="16"/>
          <w:szCs w:val="18"/>
        </w:rPr>
        <w:fldChar w:fldCharType="end"/>
      </w:r>
    </w:p>
    <w:p w14:paraId="1C154F95" w14:textId="77777777" w:rsidR="00407571" w:rsidRPr="005D239D" w:rsidRDefault="00407571">
      <w:pPr>
        <w:tabs>
          <w:tab w:val="left" w:pos="6480"/>
        </w:tabs>
        <w:ind w:left="300" w:right="-80" w:hanging="300"/>
        <w:rPr>
          <w:rFonts w:ascii="Arial" w:hAnsi="Arial" w:cs="Arial"/>
          <w:sz w:val="21"/>
          <w:szCs w:val="18"/>
        </w:rPr>
      </w:pPr>
      <w:r w:rsidRPr="005D239D">
        <w:rPr>
          <w:rFonts w:ascii="Arial" w:hAnsi="Arial" w:cs="Arial"/>
          <w:vanish/>
          <w:sz w:val="21"/>
          <w:szCs w:val="18"/>
        </w:rPr>
        <w:t>Read Stott, 236-43 for next time</w:t>
      </w:r>
    </w:p>
    <w:p w14:paraId="789AD87F" w14:textId="77777777" w:rsidR="00AF1CE5" w:rsidRPr="005D239D" w:rsidRDefault="00AF1CE5" w:rsidP="00AF1CE5">
      <w:pPr>
        <w:tabs>
          <w:tab w:val="left" w:pos="6480"/>
        </w:tabs>
        <w:ind w:left="300" w:right="-80" w:hanging="30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The Importance of Good Illustrations</w:t>
      </w:r>
    </w:p>
    <w:p w14:paraId="67708A61" w14:textId="77777777" w:rsidR="00AF1CE5" w:rsidRPr="005D239D" w:rsidRDefault="00AF1CE5" w:rsidP="00AF1CE5">
      <w:pPr>
        <w:tabs>
          <w:tab w:val="left" w:pos="6480"/>
        </w:tabs>
        <w:ind w:left="300" w:right="-80" w:hanging="300"/>
        <w:jc w:val="left"/>
        <w:rPr>
          <w:rFonts w:ascii="Arial" w:hAnsi="Arial" w:cs="Arial"/>
          <w:sz w:val="21"/>
          <w:szCs w:val="18"/>
        </w:rPr>
      </w:pPr>
      <w:r w:rsidRPr="005D239D">
        <w:rPr>
          <w:rFonts w:ascii="Arial" w:hAnsi="Arial" w:cs="Arial"/>
          <w:sz w:val="21"/>
          <w:szCs w:val="18"/>
        </w:rPr>
        <w:t>Why it is important to illustrate the text well in preaching? (Robinson, 149-50)</w:t>
      </w:r>
    </w:p>
    <w:p w14:paraId="63798A05" w14:textId="77777777" w:rsidR="00AF1CE5" w:rsidRPr="005D239D" w:rsidRDefault="00AF1CE5" w:rsidP="00AF1CE5">
      <w:pPr>
        <w:tabs>
          <w:tab w:val="left" w:pos="6480"/>
        </w:tabs>
        <w:ind w:left="640" w:right="-80" w:hanging="300"/>
        <w:jc w:val="left"/>
        <w:rPr>
          <w:rFonts w:ascii="Arial" w:hAnsi="Arial" w:cs="Arial"/>
          <w:sz w:val="21"/>
          <w:szCs w:val="18"/>
        </w:rPr>
      </w:pPr>
    </w:p>
    <w:p w14:paraId="48B0D967" w14:textId="77777777" w:rsidR="00AF1CE5" w:rsidRPr="005D239D" w:rsidRDefault="00AF1CE5" w:rsidP="00AF1CE5">
      <w:pPr>
        <w:tabs>
          <w:tab w:val="left" w:pos="6480"/>
        </w:tabs>
        <w:ind w:left="640" w:right="-80" w:hanging="300"/>
        <w:jc w:val="left"/>
        <w:rPr>
          <w:rFonts w:ascii="Arial" w:hAnsi="Arial" w:cs="Arial"/>
          <w:sz w:val="21"/>
          <w:szCs w:val="18"/>
        </w:rPr>
      </w:pPr>
      <w:r w:rsidRPr="005D239D">
        <w:rPr>
          <w:rFonts w:ascii="Arial" w:hAnsi="Arial" w:cs="Arial"/>
          <w:sz w:val="21"/>
          <w:szCs w:val="18"/>
        </w:rPr>
        <w:t>•</w:t>
      </w:r>
      <w:r w:rsidRPr="005D239D">
        <w:rPr>
          <w:rFonts w:ascii="Arial" w:hAnsi="Arial" w:cs="Arial"/>
          <w:sz w:val="21"/>
          <w:szCs w:val="18"/>
        </w:rPr>
        <w:tab/>
        <w:t>Illustrations explain, validate, or apply ideas by relating them to tangible experiences.</w:t>
      </w:r>
    </w:p>
    <w:p w14:paraId="43911A5C" w14:textId="77777777" w:rsidR="00AF1CE5" w:rsidRPr="005D239D" w:rsidRDefault="00AF1CE5" w:rsidP="00AF1CE5">
      <w:pPr>
        <w:tabs>
          <w:tab w:val="left" w:pos="6480"/>
        </w:tabs>
        <w:ind w:left="640" w:right="-80" w:hanging="300"/>
        <w:jc w:val="left"/>
        <w:rPr>
          <w:rFonts w:ascii="Arial" w:hAnsi="Arial" w:cs="Arial"/>
          <w:sz w:val="21"/>
          <w:szCs w:val="18"/>
        </w:rPr>
      </w:pPr>
      <w:r w:rsidRPr="005D239D">
        <w:rPr>
          <w:rFonts w:ascii="Arial" w:hAnsi="Arial" w:cs="Arial"/>
          <w:sz w:val="21"/>
          <w:szCs w:val="18"/>
        </w:rPr>
        <w:t>•</w:t>
      </w:r>
      <w:r w:rsidRPr="005D239D">
        <w:rPr>
          <w:rFonts w:ascii="Arial" w:hAnsi="Arial" w:cs="Arial"/>
          <w:sz w:val="21"/>
          <w:szCs w:val="18"/>
        </w:rPr>
        <w:tab/>
        <w:t>Illustrations render a truth believable</w:t>
      </w:r>
    </w:p>
    <w:p w14:paraId="30AD2260" w14:textId="77777777" w:rsidR="00AF1CE5" w:rsidRPr="005D239D" w:rsidRDefault="00AF1CE5" w:rsidP="00AF1CE5">
      <w:pPr>
        <w:tabs>
          <w:tab w:val="left" w:pos="6480"/>
        </w:tabs>
        <w:ind w:left="640" w:right="-80" w:hanging="300"/>
        <w:jc w:val="left"/>
        <w:rPr>
          <w:rFonts w:ascii="Arial" w:hAnsi="Arial" w:cs="Arial"/>
          <w:sz w:val="21"/>
          <w:szCs w:val="18"/>
        </w:rPr>
      </w:pPr>
      <w:r w:rsidRPr="005D239D">
        <w:rPr>
          <w:rFonts w:ascii="Arial" w:hAnsi="Arial" w:cs="Arial"/>
          <w:sz w:val="21"/>
          <w:szCs w:val="18"/>
        </w:rPr>
        <w:t>•</w:t>
      </w:r>
      <w:r w:rsidRPr="005D239D">
        <w:rPr>
          <w:rFonts w:ascii="Arial" w:hAnsi="Arial" w:cs="Arial"/>
          <w:sz w:val="21"/>
          <w:szCs w:val="18"/>
        </w:rPr>
        <w:tab/>
        <w:t>Illustrations aid memory</w:t>
      </w:r>
    </w:p>
    <w:p w14:paraId="7D0C8660" w14:textId="77777777" w:rsidR="00AF1CE5" w:rsidRPr="005D239D" w:rsidRDefault="00AF1CE5" w:rsidP="00AF1CE5">
      <w:pPr>
        <w:tabs>
          <w:tab w:val="left" w:pos="6480"/>
        </w:tabs>
        <w:ind w:left="640" w:right="-80" w:hanging="300"/>
        <w:jc w:val="left"/>
        <w:rPr>
          <w:rFonts w:ascii="Arial" w:hAnsi="Arial" w:cs="Arial"/>
          <w:sz w:val="21"/>
          <w:szCs w:val="18"/>
        </w:rPr>
      </w:pPr>
      <w:r w:rsidRPr="005D239D">
        <w:rPr>
          <w:rFonts w:ascii="Arial" w:hAnsi="Arial" w:cs="Arial"/>
          <w:sz w:val="21"/>
          <w:szCs w:val="18"/>
        </w:rPr>
        <w:t>•</w:t>
      </w:r>
      <w:r w:rsidRPr="005D239D">
        <w:rPr>
          <w:rFonts w:ascii="Arial" w:hAnsi="Arial" w:cs="Arial"/>
          <w:sz w:val="21"/>
          <w:szCs w:val="18"/>
        </w:rPr>
        <w:tab/>
        <w:t>Illustrations stir emotion</w:t>
      </w:r>
    </w:p>
    <w:p w14:paraId="648C1858" w14:textId="77777777" w:rsidR="00AF1CE5" w:rsidRPr="005D239D" w:rsidRDefault="00333B4E" w:rsidP="00AF1CE5">
      <w:pPr>
        <w:tabs>
          <w:tab w:val="left" w:pos="6480"/>
        </w:tabs>
        <w:ind w:left="640" w:right="-80" w:hanging="300"/>
        <w:jc w:val="left"/>
        <w:rPr>
          <w:rFonts w:ascii="Arial" w:hAnsi="Arial" w:cs="Arial"/>
          <w:sz w:val="21"/>
          <w:szCs w:val="18"/>
        </w:rPr>
      </w:pPr>
      <w:r w:rsidRPr="005D239D">
        <w:rPr>
          <w:rFonts w:ascii="Arial" w:hAnsi="Arial" w:cs="Arial"/>
          <w:noProof/>
          <w:sz w:val="22"/>
          <w:szCs w:val="18"/>
        </w:rPr>
        <mc:AlternateContent>
          <mc:Choice Requires="wps">
            <w:drawing>
              <wp:anchor distT="0" distB="0" distL="114300" distR="114300" simplePos="0" relativeHeight="251701248" behindDoc="0" locked="0" layoutInCell="1" allowOverlap="1" wp14:anchorId="1D54AB06" wp14:editId="5431CDB6">
                <wp:simplePos x="0" y="0"/>
                <wp:positionH relativeFrom="column">
                  <wp:posOffset>5263515</wp:posOffset>
                </wp:positionH>
                <wp:positionV relativeFrom="paragraph">
                  <wp:posOffset>33020</wp:posOffset>
                </wp:positionV>
                <wp:extent cx="1143000" cy="228600"/>
                <wp:effectExtent l="0" t="0" r="0" b="0"/>
                <wp:wrapSquare wrapText="bothSides"/>
                <wp:docPr id="8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a:noFill/>
                        </a:ln>
                        <a:effectLst/>
                      </wps:spPr>
                      <wps:txbx>
                        <w:txbxContent>
                          <w:p w14:paraId="35884164" w14:textId="77777777" w:rsidR="00A87A37" w:rsidRPr="00F505AC" w:rsidRDefault="00A87A37" w:rsidP="00AF1CE5">
                            <w:pPr>
                              <w:ind w:right="-48"/>
                              <w:jc w:val="center"/>
                              <w:rPr>
                                <w:rFonts w:ascii="Arial" w:hAnsi="Arial"/>
                                <w:sz w:val="36"/>
                              </w:rPr>
                            </w:pPr>
                            <w:r>
                              <w:rPr>
                                <w:rFonts w:ascii="Arial" w:hAnsi="Arial"/>
                                <w:sz w:val="20"/>
                              </w:rPr>
                              <w:t>Listener’s</w:t>
                            </w:r>
                            <w:r w:rsidRPr="00F505AC">
                              <w:rPr>
                                <w:rFonts w:ascii="Arial" w:hAnsi="Arial"/>
                                <w:sz w:val="20"/>
                              </w:rPr>
                              <w:t xml:space="preserv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54AB06" id="Text Box 9" o:spid="_x0000_s1049" type="#_x0000_t202" style="position:absolute;left:0;text-align:left;margin-left:414.45pt;margin-top:2.6pt;width:90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" filled="f" stroked="f">
                <v:textbox>
                  <w:txbxContent>
                    <w:p w14:paraId="35884164" w14:textId="77777777" w:rsidR="00A87A37" w:rsidRPr="00F505AC" w:rsidRDefault="00A87A37" w:rsidP="00AF1CE5">
                      <w:pPr>
                        <w:ind w:right="-48"/>
                        <w:jc w:val="center"/>
                        <w:rPr>
                          <w:rFonts w:ascii="Arial" w:hAnsi="Arial"/>
                          <w:sz w:val="36"/>
                        </w:rPr>
                      </w:pPr>
                      <w:r>
                        <w:rPr>
                          <w:rFonts w:ascii="Arial" w:hAnsi="Arial"/>
                          <w:sz w:val="20"/>
                        </w:rPr>
                        <w:t>Listener’s</w:t>
                      </w:r>
                      <w:r w:rsidRPr="00F505AC">
                        <w:rPr>
                          <w:rFonts w:ascii="Arial" w:hAnsi="Arial"/>
                          <w:sz w:val="20"/>
                        </w:rPr>
                        <w:t xml:space="preserve"> World</w:t>
                      </w:r>
                    </w:p>
                  </w:txbxContent>
                </v:textbox>
                <w10:wrap type="square"/>
              </v:shape>
            </w:pict>
          </mc:Fallback>
        </mc:AlternateContent>
      </w:r>
      <w:r w:rsidRPr="005D239D">
        <w:rPr>
          <w:rFonts w:ascii="Arial" w:hAnsi="Arial" w:cs="Arial"/>
          <w:noProof/>
          <w:sz w:val="22"/>
          <w:szCs w:val="18"/>
        </w:rPr>
        <mc:AlternateContent>
          <mc:Choice Requires="wps">
            <w:drawing>
              <wp:anchor distT="0" distB="0" distL="114300" distR="114300" simplePos="0" relativeHeight="251699200" behindDoc="0" locked="0" layoutInCell="1" allowOverlap="1" wp14:anchorId="15AD925E" wp14:editId="3ED4CC0F">
                <wp:simplePos x="0" y="0"/>
                <wp:positionH relativeFrom="column">
                  <wp:posOffset>4120515</wp:posOffset>
                </wp:positionH>
                <wp:positionV relativeFrom="paragraph">
                  <wp:posOffset>33020</wp:posOffset>
                </wp:positionV>
                <wp:extent cx="1143000" cy="228600"/>
                <wp:effectExtent l="0" t="0" r="0" b="0"/>
                <wp:wrapSquare wrapText="bothSides"/>
                <wp:docPr id="8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a:noFill/>
                        </a:ln>
                        <a:effectLst/>
                      </wps:spPr>
                      <wps:txbx>
                        <w:txbxContent>
                          <w:p w14:paraId="3114F686" w14:textId="77777777" w:rsidR="00A87A37" w:rsidRPr="00F505AC" w:rsidRDefault="00A87A37" w:rsidP="00AF1CE5">
                            <w:pPr>
                              <w:ind w:right="-48"/>
                              <w:jc w:val="center"/>
                              <w:rPr>
                                <w:rFonts w:ascii="Arial" w:hAnsi="Arial"/>
                                <w:sz w:val="36"/>
                              </w:rPr>
                            </w:pPr>
                            <w:r w:rsidRPr="00F505AC">
                              <w:rPr>
                                <w:rFonts w:ascii="Arial" w:hAnsi="Arial"/>
                                <w:sz w:val="20"/>
                              </w:rPr>
                              <w:t>Preacher’s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AD925E" id="Text Box 7" o:spid="_x0000_s1050" type="#_x0000_t202" style="position:absolute;left:0;text-align:left;margin-left:324.45pt;margin-top:2.6pt;width:90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" filled="f" stroked="f">
                <v:textbox>
                  <w:txbxContent>
                    <w:p w14:paraId="3114F686" w14:textId="77777777" w:rsidR="00A87A37" w:rsidRPr="00F505AC" w:rsidRDefault="00A87A37" w:rsidP="00AF1CE5">
                      <w:pPr>
                        <w:ind w:right="-48"/>
                        <w:jc w:val="center"/>
                        <w:rPr>
                          <w:rFonts w:ascii="Arial" w:hAnsi="Arial"/>
                          <w:sz w:val="36"/>
                        </w:rPr>
                      </w:pPr>
                      <w:r w:rsidRPr="00F505AC">
                        <w:rPr>
                          <w:rFonts w:ascii="Arial" w:hAnsi="Arial"/>
                          <w:sz w:val="20"/>
                        </w:rPr>
                        <w:t>Preacher’s World</w:t>
                      </w:r>
                    </w:p>
                  </w:txbxContent>
                </v:textbox>
                <w10:wrap type="square"/>
              </v:shape>
            </w:pict>
          </mc:Fallback>
        </mc:AlternateContent>
      </w:r>
      <w:r w:rsidR="00AF1CE5" w:rsidRPr="005D239D">
        <w:rPr>
          <w:rFonts w:ascii="Arial" w:hAnsi="Arial" w:cs="Arial"/>
          <w:sz w:val="21"/>
          <w:szCs w:val="18"/>
        </w:rPr>
        <w:t>•</w:t>
      </w:r>
      <w:r w:rsidR="00AF1CE5" w:rsidRPr="005D239D">
        <w:rPr>
          <w:rFonts w:ascii="Arial" w:hAnsi="Arial" w:cs="Arial"/>
          <w:sz w:val="21"/>
          <w:szCs w:val="18"/>
        </w:rPr>
        <w:tab/>
        <w:t>Illustrations create need</w:t>
      </w:r>
    </w:p>
    <w:p w14:paraId="6D8ED164" w14:textId="77777777" w:rsidR="00AF1CE5" w:rsidRPr="005D239D" w:rsidRDefault="00333B4E" w:rsidP="00AF1CE5">
      <w:pPr>
        <w:tabs>
          <w:tab w:val="left" w:pos="6480"/>
        </w:tabs>
        <w:ind w:left="640" w:right="-80" w:hanging="300"/>
        <w:jc w:val="left"/>
        <w:rPr>
          <w:rFonts w:ascii="Arial" w:hAnsi="Arial" w:cs="Arial"/>
          <w:sz w:val="21"/>
          <w:szCs w:val="18"/>
        </w:rPr>
      </w:pPr>
      <w:r w:rsidRPr="005D239D">
        <w:rPr>
          <w:rFonts w:ascii="Arial" w:hAnsi="Arial" w:cs="Arial"/>
          <w:noProof/>
          <w:sz w:val="22"/>
          <w:szCs w:val="18"/>
          <w:lang w:eastAsia="en-US"/>
        </w:rPr>
        <mc:AlternateContent>
          <mc:Choice Requires="wps">
            <w:drawing>
              <wp:anchor distT="0" distB="0" distL="114300" distR="114300" simplePos="0" relativeHeight="251700224" behindDoc="0" locked="0" layoutInCell="1" allowOverlap="1" wp14:anchorId="04A51FDD" wp14:editId="4DC40E8B">
                <wp:simplePos x="0" y="0"/>
                <wp:positionH relativeFrom="column">
                  <wp:posOffset>5034915</wp:posOffset>
                </wp:positionH>
                <wp:positionV relativeFrom="paragraph">
                  <wp:posOffset>100330</wp:posOffset>
                </wp:positionV>
                <wp:extent cx="914400" cy="914400"/>
                <wp:effectExtent l="50800" t="25400" r="50800" b="63500"/>
                <wp:wrapNone/>
                <wp:docPr id="104275480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14400"/>
                        </a:xfrm>
                        <a:prstGeom prst="ellipse">
                          <a:avLst/>
                        </a:prstGeom>
                        <a:noFill/>
                        <a:ln w="9525">
                          <a:solidFill>
                            <a:srgbClr val="4A7EBB"/>
                          </a:solidFill>
                          <a:round/>
                          <a:headEnd/>
                          <a:tailEnd/>
                        </a:ln>
                        <a:effectLst>
                          <a:outerShdw blurRad="40000"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3B7E999" id="Oval 8" o:spid="_x0000_s1026" style="position:absolute;margin-left:396.45pt;margin-top:7.9pt;width:1in;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" filled="f" strokecolor="#4a7ebb">
                <v:shadow on="t" opacity="22936f" origin=",.5" offset="0,.63889mm"/>
                <v:path arrowok="t"/>
              </v:oval>
            </w:pict>
          </mc:Fallback>
        </mc:AlternateContent>
      </w:r>
      <w:r w:rsidRPr="005D239D">
        <w:rPr>
          <w:rFonts w:ascii="Arial" w:hAnsi="Arial" w:cs="Arial"/>
          <w:noProof/>
          <w:sz w:val="22"/>
          <w:szCs w:val="18"/>
          <w:lang w:eastAsia="en-US"/>
        </w:rPr>
        <mc:AlternateContent>
          <mc:Choice Requires="wps">
            <w:drawing>
              <wp:anchor distT="0" distB="0" distL="114300" distR="114300" simplePos="0" relativeHeight="251698176" behindDoc="0" locked="0" layoutInCell="1" allowOverlap="1" wp14:anchorId="756EB93E" wp14:editId="33C57C0E">
                <wp:simplePos x="0" y="0"/>
                <wp:positionH relativeFrom="column">
                  <wp:posOffset>4463415</wp:posOffset>
                </wp:positionH>
                <wp:positionV relativeFrom="paragraph">
                  <wp:posOffset>100330</wp:posOffset>
                </wp:positionV>
                <wp:extent cx="914400" cy="914400"/>
                <wp:effectExtent l="50800" t="25400" r="50800" b="63500"/>
                <wp:wrapNone/>
                <wp:docPr id="156689204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14400"/>
                        </a:xfrm>
                        <a:prstGeom prst="ellipse">
                          <a:avLst/>
                        </a:prstGeom>
                        <a:noFill/>
                        <a:ln w="9525">
                          <a:solidFill>
                            <a:srgbClr val="4A7EBB"/>
                          </a:solidFill>
                          <a:round/>
                          <a:headEnd/>
                          <a:tailEnd/>
                        </a:ln>
                        <a:effectLst>
                          <a:outerShdw blurRad="40000"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EF000C2" id="Oval 6" o:spid="_x0000_s1026" style="position:absolute;margin-left:351.45pt;margin-top:7.9pt;width:1in;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" filled="f" strokecolor="#4a7ebb">
                <v:shadow on="t" opacity="22936f" origin=",.5" offset="0,.63889mm"/>
                <v:path arrowok="t"/>
              </v:oval>
            </w:pict>
          </mc:Fallback>
        </mc:AlternateContent>
      </w:r>
      <w:r w:rsidR="00AF1CE5" w:rsidRPr="005D239D">
        <w:rPr>
          <w:rFonts w:ascii="Arial" w:hAnsi="Arial" w:cs="Arial"/>
          <w:sz w:val="21"/>
          <w:szCs w:val="18"/>
        </w:rPr>
        <w:t>•</w:t>
      </w:r>
      <w:r w:rsidR="00AF1CE5" w:rsidRPr="005D239D">
        <w:rPr>
          <w:rFonts w:ascii="Arial" w:hAnsi="Arial" w:cs="Arial"/>
          <w:sz w:val="21"/>
          <w:szCs w:val="18"/>
        </w:rPr>
        <w:tab/>
        <w:t>Illustrations hold attention</w:t>
      </w:r>
    </w:p>
    <w:p w14:paraId="1B03D8F9" w14:textId="77777777" w:rsidR="00AF1CE5" w:rsidRPr="005D239D" w:rsidRDefault="00AF1CE5" w:rsidP="00AF1CE5">
      <w:pPr>
        <w:tabs>
          <w:tab w:val="left" w:pos="6480"/>
        </w:tabs>
        <w:ind w:left="640" w:right="-80" w:hanging="300"/>
        <w:jc w:val="left"/>
        <w:rPr>
          <w:rFonts w:ascii="Arial" w:hAnsi="Arial" w:cs="Arial"/>
          <w:sz w:val="21"/>
          <w:szCs w:val="18"/>
        </w:rPr>
      </w:pPr>
      <w:r w:rsidRPr="005D239D">
        <w:rPr>
          <w:rFonts w:ascii="Arial" w:hAnsi="Arial" w:cs="Arial"/>
          <w:sz w:val="21"/>
          <w:szCs w:val="18"/>
        </w:rPr>
        <w:t>•</w:t>
      </w:r>
      <w:r w:rsidRPr="005D239D">
        <w:rPr>
          <w:rFonts w:ascii="Arial" w:hAnsi="Arial" w:cs="Arial"/>
          <w:sz w:val="21"/>
          <w:szCs w:val="18"/>
        </w:rPr>
        <w:tab/>
        <w:t>Illustrations establish rapport with the audience (entertaining is good!)</w:t>
      </w:r>
    </w:p>
    <w:p w14:paraId="7DA794A8" w14:textId="77777777" w:rsidR="00AF1CE5" w:rsidRPr="005D239D" w:rsidRDefault="00AF1CE5" w:rsidP="00AF1CE5">
      <w:pPr>
        <w:tabs>
          <w:tab w:val="left" w:pos="6480"/>
        </w:tabs>
        <w:ind w:left="300" w:right="-80" w:hanging="300"/>
        <w:jc w:val="left"/>
        <w:rPr>
          <w:rFonts w:ascii="Arial" w:hAnsi="Arial" w:cs="Arial"/>
          <w:b/>
          <w:sz w:val="21"/>
          <w:szCs w:val="18"/>
        </w:rPr>
      </w:pPr>
    </w:p>
    <w:p w14:paraId="20FEE6D2" w14:textId="77777777" w:rsidR="00AF1CE5" w:rsidRPr="005D239D" w:rsidRDefault="00AF1CE5" w:rsidP="00AF1CE5">
      <w:pPr>
        <w:tabs>
          <w:tab w:val="left" w:pos="6480"/>
        </w:tabs>
        <w:ind w:left="300" w:right="-80" w:hanging="300"/>
        <w:jc w:val="left"/>
        <w:rPr>
          <w:rFonts w:ascii="Arial" w:hAnsi="Arial" w:cs="Arial"/>
          <w:b/>
          <w:sz w:val="21"/>
          <w:szCs w:val="18"/>
        </w:rPr>
      </w:pPr>
      <w:r w:rsidRPr="005D239D">
        <w:rPr>
          <w:rFonts w:ascii="Arial" w:hAnsi="Arial" w:cs="Arial"/>
          <w:b/>
          <w:sz w:val="21"/>
          <w:szCs w:val="18"/>
        </w:rPr>
        <w:t>II. How to Give Good Illustrations</w:t>
      </w:r>
    </w:p>
    <w:p w14:paraId="6DE9CE71" w14:textId="77777777" w:rsidR="00AF1CE5" w:rsidRPr="005D239D" w:rsidRDefault="00333B4E" w:rsidP="00AF1CE5">
      <w:pPr>
        <w:tabs>
          <w:tab w:val="left" w:pos="6480"/>
        </w:tabs>
        <w:ind w:left="680" w:right="-80" w:hanging="360"/>
        <w:jc w:val="left"/>
        <w:rPr>
          <w:rFonts w:ascii="Arial" w:hAnsi="Arial" w:cs="Arial"/>
          <w:sz w:val="21"/>
          <w:szCs w:val="18"/>
        </w:rPr>
      </w:pPr>
      <w:r w:rsidRPr="005D239D">
        <w:rPr>
          <w:rFonts w:ascii="Arial" w:hAnsi="Arial" w:cs="Arial"/>
          <w:noProof/>
          <w:sz w:val="22"/>
          <w:szCs w:val="18"/>
          <w:lang w:eastAsia="en-US"/>
        </w:rPr>
        <mc:AlternateContent>
          <mc:Choice Requires="wps">
            <w:drawing>
              <wp:anchor distT="0" distB="0" distL="114300" distR="114300" simplePos="0" relativeHeight="251702272" behindDoc="0" locked="0" layoutInCell="1" allowOverlap="1" wp14:anchorId="3A34FA94" wp14:editId="1D7DE346">
                <wp:simplePos x="0" y="0"/>
                <wp:positionH relativeFrom="column">
                  <wp:posOffset>3663315</wp:posOffset>
                </wp:positionH>
                <wp:positionV relativeFrom="paragraph">
                  <wp:posOffset>26670</wp:posOffset>
                </wp:positionV>
                <wp:extent cx="685800" cy="228600"/>
                <wp:effectExtent l="25400" t="50800" r="0" b="63500"/>
                <wp:wrapNone/>
                <wp:docPr id="252106189"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5800" cy="22860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015F7" id="Straight Arrow Connector 10" o:spid="_x0000_s1026" type="#_x0000_t32" style="position:absolute;margin-left:288.45pt;margin-top:2.1pt;width:54pt;height:18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" strokecolor="#4f81bd" strokeweight="2pt">
                <v:stroke endarrow="open"/>
                <v:shadow on="t" opacity="24903f" origin=",.5" offset="0,.55556mm"/>
                <o:lock v:ext="edit" shapetype="f"/>
              </v:shape>
            </w:pict>
          </mc:Fallback>
        </mc:AlternateContent>
      </w:r>
    </w:p>
    <w:p w14:paraId="3DA1C22E" w14:textId="77777777" w:rsidR="00AF1CE5" w:rsidRPr="005D239D" w:rsidRDefault="00AF1CE5" w:rsidP="00AF1CE5">
      <w:pPr>
        <w:tabs>
          <w:tab w:val="left" w:pos="648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Draw illustrations from the </w:t>
      </w:r>
      <w:r w:rsidRPr="005D239D">
        <w:rPr>
          <w:rFonts w:ascii="Arial" w:hAnsi="Arial" w:cs="Arial"/>
          <w:i/>
          <w:sz w:val="21"/>
          <w:szCs w:val="18"/>
        </w:rPr>
        <w:t>listener’s</w:t>
      </w:r>
      <w:r w:rsidRPr="005D239D">
        <w:rPr>
          <w:rFonts w:ascii="Arial" w:hAnsi="Arial" w:cs="Arial"/>
          <w:sz w:val="21"/>
          <w:szCs w:val="18"/>
        </w:rPr>
        <w:t xml:space="preserve"> world—not yours!</w:t>
      </w:r>
    </w:p>
    <w:p w14:paraId="01A34597" w14:textId="77777777" w:rsidR="00AF1CE5" w:rsidRPr="005D239D" w:rsidRDefault="00AF1CE5" w:rsidP="00AF1CE5">
      <w:pPr>
        <w:tabs>
          <w:tab w:val="left" w:pos="6480"/>
        </w:tabs>
        <w:ind w:left="680" w:right="-80" w:hanging="360"/>
        <w:jc w:val="left"/>
        <w:rPr>
          <w:rFonts w:ascii="Arial" w:hAnsi="Arial" w:cs="Arial"/>
          <w:sz w:val="21"/>
          <w:szCs w:val="18"/>
        </w:rPr>
      </w:pPr>
    </w:p>
    <w:p w14:paraId="6FB17464" w14:textId="77777777" w:rsidR="00AF1CE5" w:rsidRPr="005D239D" w:rsidRDefault="00AF1CE5" w:rsidP="00AF1CE5">
      <w:pPr>
        <w:tabs>
          <w:tab w:val="left" w:pos="648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Get your sermon outline done early enough in the week to give time to find good and fitting illustrations (Mawhinney, 38, 40, 252-53).</w:t>
      </w:r>
    </w:p>
    <w:p w14:paraId="05CB0590" w14:textId="77777777" w:rsidR="00AF1CE5" w:rsidRPr="005D239D" w:rsidRDefault="00AF1CE5" w:rsidP="00AF1CE5">
      <w:pPr>
        <w:tabs>
          <w:tab w:val="left" w:pos="6480"/>
        </w:tabs>
        <w:ind w:left="680" w:right="-80" w:hanging="360"/>
        <w:jc w:val="left"/>
        <w:rPr>
          <w:rFonts w:ascii="Arial" w:hAnsi="Arial" w:cs="Arial"/>
          <w:sz w:val="21"/>
          <w:szCs w:val="18"/>
        </w:rPr>
      </w:pPr>
    </w:p>
    <w:p w14:paraId="58A10D19" w14:textId="77777777" w:rsidR="00AF1CE5" w:rsidRPr="005D239D" w:rsidRDefault="00AF1CE5" w:rsidP="00AF1CE5">
      <w:pPr>
        <w:tabs>
          <w:tab w:val="left" w:pos="6480"/>
        </w:tabs>
        <w:ind w:left="680" w:right="-8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Vary the type of sermon illustration used.  Variety is key!</w:t>
      </w:r>
    </w:p>
    <w:p w14:paraId="3580633B" w14:textId="77777777" w:rsidR="00AF1CE5" w:rsidRPr="005D239D" w:rsidRDefault="00AF1CE5" w:rsidP="00AF1CE5">
      <w:pPr>
        <w:tabs>
          <w:tab w:val="left" w:pos="6480"/>
        </w:tabs>
        <w:ind w:left="1200" w:right="-80"/>
        <w:rPr>
          <w:rFonts w:ascii="Arial" w:hAnsi="Arial" w:cs="Arial"/>
          <w:sz w:val="21"/>
          <w:szCs w:val="18"/>
        </w:rPr>
      </w:pPr>
    </w:p>
    <w:p w14:paraId="196B9E89" w14:textId="77777777" w:rsidR="00AF1CE5" w:rsidRPr="005D239D" w:rsidRDefault="00AF1CE5" w:rsidP="00AF1CE5">
      <w:pPr>
        <w:tabs>
          <w:tab w:val="left" w:pos="4040"/>
          <w:tab w:val="left" w:pos="6750"/>
        </w:tabs>
        <w:ind w:left="720" w:right="-80"/>
        <w:rPr>
          <w:rFonts w:ascii="Arial" w:hAnsi="Arial" w:cs="Arial"/>
          <w:sz w:val="21"/>
          <w:szCs w:val="18"/>
        </w:rPr>
      </w:pPr>
      <w:r w:rsidRPr="005D239D">
        <w:rPr>
          <w:rFonts w:ascii="Arial" w:hAnsi="Arial" w:cs="Arial"/>
          <w:sz w:val="21"/>
          <w:szCs w:val="18"/>
          <w:u w:val="single"/>
        </w:rPr>
        <w:t>Hardly ever used</w:t>
      </w:r>
      <w:r w:rsidRPr="005D239D">
        <w:rPr>
          <w:rFonts w:ascii="Arial" w:hAnsi="Arial" w:cs="Arial"/>
          <w:sz w:val="21"/>
          <w:szCs w:val="18"/>
        </w:rPr>
        <w:tab/>
      </w:r>
      <w:r w:rsidRPr="005D239D">
        <w:rPr>
          <w:rFonts w:ascii="Arial" w:hAnsi="Arial" w:cs="Arial"/>
          <w:sz w:val="21"/>
          <w:szCs w:val="18"/>
          <w:u w:val="single"/>
        </w:rPr>
        <w:t>Sometimes used</w:t>
      </w:r>
      <w:r w:rsidRPr="005D239D">
        <w:rPr>
          <w:rFonts w:ascii="Arial" w:hAnsi="Arial" w:cs="Arial"/>
          <w:sz w:val="21"/>
          <w:szCs w:val="18"/>
        </w:rPr>
        <w:tab/>
      </w:r>
      <w:r w:rsidRPr="005D239D">
        <w:rPr>
          <w:rFonts w:ascii="Arial" w:hAnsi="Arial" w:cs="Arial"/>
          <w:sz w:val="21"/>
          <w:szCs w:val="18"/>
          <w:u w:val="single"/>
        </w:rPr>
        <w:t>Often used</w:t>
      </w:r>
    </w:p>
    <w:p w14:paraId="50ADA7EA" w14:textId="77777777" w:rsidR="00AF1CE5" w:rsidRPr="005D239D" w:rsidRDefault="00AF1CE5" w:rsidP="00AF1CE5">
      <w:pPr>
        <w:tabs>
          <w:tab w:val="left" w:pos="4040"/>
          <w:tab w:val="left" w:pos="6750"/>
        </w:tabs>
        <w:ind w:left="720" w:right="-80"/>
        <w:rPr>
          <w:rFonts w:ascii="Arial" w:hAnsi="Arial" w:cs="Arial"/>
          <w:sz w:val="21"/>
          <w:szCs w:val="18"/>
        </w:rPr>
      </w:pPr>
      <w:r w:rsidRPr="005D239D">
        <w:rPr>
          <w:rFonts w:ascii="Arial" w:hAnsi="Arial" w:cs="Arial"/>
          <w:sz w:val="21"/>
          <w:szCs w:val="18"/>
        </w:rPr>
        <w:t>• Humor</w:t>
      </w:r>
      <w:r w:rsidRPr="005D239D">
        <w:rPr>
          <w:rFonts w:ascii="Arial" w:hAnsi="Arial" w:cs="Arial"/>
          <w:sz w:val="21"/>
          <w:szCs w:val="18"/>
        </w:rPr>
        <w:tab/>
        <w:t>• Historical incident</w:t>
      </w:r>
      <w:r w:rsidRPr="005D239D">
        <w:rPr>
          <w:rFonts w:ascii="Arial" w:hAnsi="Arial" w:cs="Arial"/>
          <w:sz w:val="21"/>
          <w:szCs w:val="18"/>
        </w:rPr>
        <w:tab/>
        <w:t>• Statistic</w:t>
      </w:r>
    </w:p>
    <w:p w14:paraId="310F940D" w14:textId="77777777" w:rsidR="00AF1CE5" w:rsidRPr="005D239D" w:rsidRDefault="00AF1CE5" w:rsidP="00AF1CE5">
      <w:pPr>
        <w:tabs>
          <w:tab w:val="left" w:pos="4040"/>
          <w:tab w:val="left" w:pos="6750"/>
        </w:tabs>
        <w:ind w:left="720" w:right="-80"/>
        <w:rPr>
          <w:rFonts w:ascii="Arial" w:hAnsi="Arial" w:cs="Arial"/>
          <w:sz w:val="21"/>
          <w:szCs w:val="18"/>
        </w:rPr>
      </w:pPr>
      <w:r w:rsidRPr="005D239D">
        <w:rPr>
          <w:rFonts w:ascii="Arial" w:hAnsi="Arial" w:cs="Arial"/>
          <w:sz w:val="21"/>
          <w:szCs w:val="18"/>
        </w:rPr>
        <w:t>• Nursery rhyme</w:t>
      </w:r>
      <w:r w:rsidRPr="005D239D">
        <w:rPr>
          <w:rFonts w:ascii="Arial" w:hAnsi="Arial" w:cs="Arial"/>
          <w:sz w:val="21"/>
          <w:szCs w:val="18"/>
        </w:rPr>
        <w:tab/>
        <w:t>• Definition</w:t>
      </w:r>
      <w:r w:rsidRPr="005D239D">
        <w:rPr>
          <w:rFonts w:ascii="Arial" w:hAnsi="Arial" w:cs="Arial"/>
          <w:sz w:val="21"/>
          <w:szCs w:val="18"/>
        </w:rPr>
        <w:tab/>
        <w:t>• Scientific data</w:t>
      </w:r>
    </w:p>
    <w:p w14:paraId="3DAF7A9C" w14:textId="77777777" w:rsidR="00AF1CE5" w:rsidRPr="005D239D" w:rsidRDefault="00AF1CE5" w:rsidP="00AF1CE5">
      <w:pPr>
        <w:tabs>
          <w:tab w:val="left" w:pos="4040"/>
          <w:tab w:val="left" w:pos="6750"/>
        </w:tabs>
        <w:ind w:left="720" w:right="-80"/>
        <w:rPr>
          <w:rFonts w:ascii="Arial" w:hAnsi="Arial" w:cs="Arial"/>
          <w:sz w:val="21"/>
          <w:szCs w:val="18"/>
        </w:rPr>
      </w:pPr>
      <w:r w:rsidRPr="005D239D">
        <w:rPr>
          <w:rFonts w:ascii="Arial" w:hAnsi="Arial" w:cs="Arial"/>
          <w:sz w:val="21"/>
          <w:szCs w:val="18"/>
        </w:rPr>
        <w:t>• Bible story</w:t>
      </w:r>
      <w:r w:rsidRPr="005D239D">
        <w:rPr>
          <w:rFonts w:ascii="Arial" w:hAnsi="Arial" w:cs="Arial"/>
          <w:sz w:val="21"/>
          <w:szCs w:val="18"/>
        </w:rPr>
        <w:tab/>
        <w:t>• Quotation</w:t>
      </w:r>
      <w:r w:rsidRPr="005D239D">
        <w:rPr>
          <w:rFonts w:ascii="Arial" w:hAnsi="Arial" w:cs="Arial"/>
          <w:sz w:val="21"/>
          <w:szCs w:val="18"/>
        </w:rPr>
        <w:tab/>
        <w:t>• Poem</w:t>
      </w:r>
    </w:p>
    <w:p w14:paraId="0FFF7BE1" w14:textId="77777777" w:rsidR="00AF1CE5" w:rsidRPr="005D239D" w:rsidRDefault="00AF1CE5" w:rsidP="00AF1CE5">
      <w:pPr>
        <w:tabs>
          <w:tab w:val="left" w:pos="4040"/>
          <w:tab w:val="left" w:pos="6750"/>
        </w:tabs>
        <w:ind w:left="720" w:right="-80"/>
        <w:rPr>
          <w:rFonts w:ascii="Arial" w:hAnsi="Arial" w:cs="Arial"/>
          <w:sz w:val="21"/>
          <w:szCs w:val="18"/>
        </w:rPr>
      </w:pPr>
      <w:r w:rsidRPr="005D239D">
        <w:rPr>
          <w:rFonts w:ascii="Arial" w:hAnsi="Arial" w:cs="Arial"/>
          <w:sz w:val="21"/>
          <w:szCs w:val="18"/>
        </w:rPr>
        <w:t>• Visualization (use of objects)</w:t>
      </w:r>
      <w:r w:rsidRPr="005D239D">
        <w:rPr>
          <w:rFonts w:ascii="Arial" w:hAnsi="Arial" w:cs="Arial"/>
          <w:sz w:val="21"/>
          <w:szCs w:val="18"/>
        </w:rPr>
        <w:tab/>
        <w:t>• Hymn</w:t>
      </w:r>
      <w:r w:rsidRPr="005D239D">
        <w:rPr>
          <w:rFonts w:ascii="Arial" w:hAnsi="Arial" w:cs="Arial"/>
          <w:sz w:val="21"/>
          <w:szCs w:val="18"/>
        </w:rPr>
        <w:tab/>
        <w:t>• Overused story</w:t>
      </w:r>
    </w:p>
    <w:p w14:paraId="57402BF9" w14:textId="77777777" w:rsidR="00AF1CE5" w:rsidRPr="005D239D" w:rsidRDefault="00AF1CE5" w:rsidP="00AF1CE5">
      <w:pPr>
        <w:tabs>
          <w:tab w:val="left" w:pos="4040"/>
          <w:tab w:val="left" w:pos="6750"/>
        </w:tabs>
        <w:ind w:left="720" w:right="-80"/>
        <w:rPr>
          <w:rFonts w:ascii="Arial" w:hAnsi="Arial" w:cs="Arial"/>
          <w:sz w:val="21"/>
          <w:szCs w:val="18"/>
        </w:rPr>
      </w:pPr>
      <w:r w:rsidRPr="005D239D">
        <w:rPr>
          <w:rFonts w:ascii="Arial" w:hAnsi="Arial" w:cs="Arial"/>
          <w:sz w:val="21"/>
          <w:szCs w:val="18"/>
        </w:rPr>
        <w:t>• Emotional story</w:t>
      </w:r>
      <w:r w:rsidRPr="005D239D">
        <w:rPr>
          <w:rFonts w:ascii="Arial" w:hAnsi="Arial" w:cs="Arial"/>
          <w:sz w:val="21"/>
          <w:szCs w:val="18"/>
        </w:rPr>
        <w:tab/>
        <w:t>• Newspaper story</w:t>
      </w:r>
      <w:r w:rsidRPr="005D239D">
        <w:rPr>
          <w:rFonts w:ascii="Arial" w:hAnsi="Arial" w:cs="Arial"/>
          <w:sz w:val="21"/>
          <w:szCs w:val="18"/>
        </w:rPr>
        <w:tab/>
        <w:t>• Anecdote</w:t>
      </w:r>
    </w:p>
    <w:p w14:paraId="53E3C300" w14:textId="77777777" w:rsidR="00AF1CE5" w:rsidRPr="005D239D" w:rsidRDefault="00AF1CE5" w:rsidP="00AF1CE5">
      <w:pPr>
        <w:tabs>
          <w:tab w:val="left" w:pos="4040"/>
          <w:tab w:val="left" w:pos="6750"/>
        </w:tabs>
        <w:ind w:left="720" w:right="-80"/>
        <w:rPr>
          <w:rFonts w:ascii="Arial" w:hAnsi="Arial" w:cs="Arial"/>
          <w:sz w:val="21"/>
          <w:szCs w:val="18"/>
        </w:rPr>
      </w:pPr>
      <w:r w:rsidRPr="005D239D">
        <w:rPr>
          <w:rFonts w:ascii="Arial" w:hAnsi="Arial" w:cs="Arial"/>
          <w:sz w:val="21"/>
          <w:szCs w:val="18"/>
        </w:rPr>
        <w:t>• Personal story (which is true, modest, and does not violate a confidence)</w:t>
      </w:r>
    </w:p>
    <w:p w14:paraId="63BCC525" w14:textId="77777777" w:rsidR="00AF1CE5" w:rsidRPr="005D239D" w:rsidRDefault="00AF1CE5" w:rsidP="00AF1CE5">
      <w:pPr>
        <w:tabs>
          <w:tab w:val="left" w:pos="4040"/>
          <w:tab w:val="left" w:pos="6620"/>
        </w:tabs>
        <w:ind w:left="720" w:right="-80"/>
        <w:jc w:val="left"/>
        <w:rPr>
          <w:rFonts w:ascii="Arial" w:hAnsi="Arial" w:cs="Arial"/>
          <w:sz w:val="21"/>
          <w:szCs w:val="18"/>
        </w:rPr>
      </w:pPr>
    </w:p>
    <w:p w14:paraId="5BE3F6BB" w14:textId="77777777" w:rsidR="00AF1CE5" w:rsidRPr="005D239D" w:rsidRDefault="00AF1CE5" w:rsidP="00AF1CE5">
      <w:pPr>
        <w:tabs>
          <w:tab w:val="left" w:pos="4040"/>
          <w:tab w:val="left" w:pos="6620"/>
        </w:tabs>
        <w:ind w:left="720" w:right="-80"/>
        <w:jc w:val="left"/>
        <w:rPr>
          <w:rFonts w:ascii="Arial" w:hAnsi="Arial" w:cs="Arial"/>
          <w:sz w:val="21"/>
          <w:szCs w:val="18"/>
        </w:rPr>
      </w:pPr>
      <w:r w:rsidRPr="005D239D">
        <w:rPr>
          <w:rFonts w:ascii="Arial" w:hAnsi="Arial" w:cs="Arial"/>
          <w:sz w:val="21"/>
          <w:szCs w:val="18"/>
        </w:rPr>
        <w:t>Try to emphasize this first column and you’ll be a hero to your listeners as very few Chinese preachers share illustrations in these areas!</w:t>
      </w:r>
    </w:p>
    <w:p w14:paraId="537D390D" w14:textId="77777777" w:rsidR="00AF1CE5" w:rsidRPr="005D239D" w:rsidRDefault="00AF1CE5" w:rsidP="00AF1CE5">
      <w:pPr>
        <w:tabs>
          <w:tab w:val="left" w:pos="3820"/>
          <w:tab w:val="left" w:pos="6180"/>
        </w:tabs>
        <w:ind w:left="720" w:right="-80"/>
        <w:jc w:val="left"/>
        <w:rPr>
          <w:rFonts w:ascii="Arial" w:hAnsi="Arial" w:cs="Arial"/>
          <w:sz w:val="21"/>
          <w:szCs w:val="18"/>
        </w:rPr>
      </w:pPr>
    </w:p>
    <w:p w14:paraId="06028EC1" w14:textId="77777777" w:rsidR="00AF1CE5" w:rsidRPr="005D239D" w:rsidRDefault="00AF1CE5" w:rsidP="00AF1CE5">
      <w:pPr>
        <w:tabs>
          <w:tab w:val="left" w:pos="3820"/>
          <w:tab w:val="left" w:pos="6180"/>
        </w:tabs>
        <w:ind w:left="720" w:right="-80"/>
        <w:jc w:val="left"/>
        <w:rPr>
          <w:rFonts w:ascii="Arial" w:hAnsi="Arial" w:cs="Arial"/>
          <w:sz w:val="21"/>
          <w:szCs w:val="18"/>
        </w:rPr>
      </w:pPr>
      <w:r w:rsidRPr="005D239D">
        <w:rPr>
          <w:rFonts w:ascii="Arial" w:hAnsi="Arial" w:cs="Arial"/>
          <w:sz w:val="16"/>
          <w:szCs w:val="18"/>
        </w:rPr>
        <w:t xml:space="preserve">(For a good example of variety, see Duane </w:t>
      </w:r>
      <w:proofErr w:type="spellStart"/>
      <w:r w:rsidRPr="005D239D">
        <w:rPr>
          <w:rFonts w:ascii="Arial" w:hAnsi="Arial" w:cs="Arial"/>
          <w:sz w:val="16"/>
          <w:szCs w:val="18"/>
        </w:rPr>
        <w:t>Litfin’s</w:t>
      </w:r>
      <w:proofErr w:type="spellEnd"/>
      <w:r w:rsidRPr="005D239D">
        <w:rPr>
          <w:rFonts w:ascii="Arial" w:hAnsi="Arial" w:cs="Arial"/>
          <w:sz w:val="16"/>
          <w:szCs w:val="18"/>
        </w:rPr>
        <w:t xml:space="preserve"> sermon in Haddon Robinson’s book, </w:t>
      </w:r>
      <w:r w:rsidRPr="005D239D">
        <w:rPr>
          <w:rFonts w:ascii="Arial" w:hAnsi="Arial" w:cs="Arial"/>
          <w:i/>
          <w:sz w:val="16"/>
          <w:szCs w:val="18"/>
        </w:rPr>
        <w:t>Biblical Sermons</w:t>
      </w:r>
      <w:r w:rsidRPr="005D239D">
        <w:rPr>
          <w:rFonts w:ascii="Arial" w:hAnsi="Arial" w:cs="Arial"/>
          <w:sz w:val="16"/>
          <w:szCs w:val="18"/>
        </w:rPr>
        <w:t>, 89-103, 107.  He illustrates from Greek classics, pop music, science, poetry, hot air balloons, and his own experiences—all in one message!)</w:t>
      </w:r>
    </w:p>
    <w:p w14:paraId="2B2B2C39" w14:textId="77777777" w:rsidR="00407571" w:rsidRPr="005D239D" w:rsidRDefault="00333B4E">
      <w:pPr>
        <w:tabs>
          <w:tab w:val="left" w:pos="6480"/>
        </w:tabs>
        <w:ind w:left="680" w:right="-80" w:hanging="360"/>
        <w:rPr>
          <w:rFonts w:ascii="Arial" w:hAnsi="Arial" w:cs="Arial"/>
          <w:sz w:val="21"/>
          <w:szCs w:val="18"/>
        </w:rPr>
      </w:pPr>
      <w:r w:rsidRPr="005D239D">
        <w:rPr>
          <w:rFonts w:ascii="Arial" w:hAnsi="Arial" w:cs="Arial"/>
          <w:noProof/>
          <w:sz w:val="22"/>
          <w:szCs w:val="18"/>
          <w:lang w:eastAsia="en-US"/>
        </w:rPr>
        <w:drawing>
          <wp:anchor distT="0" distB="0" distL="114300" distR="114300" simplePos="0" relativeHeight="251696128" behindDoc="0" locked="0" layoutInCell="1" allowOverlap="1" wp14:anchorId="0184B04D" wp14:editId="5A6C3278">
            <wp:simplePos x="0" y="0"/>
            <wp:positionH relativeFrom="column">
              <wp:posOffset>3140075</wp:posOffset>
            </wp:positionH>
            <wp:positionV relativeFrom="paragraph">
              <wp:posOffset>126365</wp:posOffset>
            </wp:positionV>
            <wp:extent cx="2684780" cy="3180080"/>
            <wp:effectExtent l="0" t="0" r="0" b="0"/>
            <wp:wrapNone/>
            <wp:docPr id="847943202" name="Picture 49" descr="Screen Shot 2016-12-11 a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Screen Shot 2016-12-11 at 2"/>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4780" cy="318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C63B2"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Don’t tell stories—relive them!  Be dramatic!</w:t>
      </w:r>
    </w:p>
    <w:p w14:paraId="3799671A" w14:textId="77777777" w:rsidR="00FC2B6D" w:rsidRPr="005D239D" w:rsidRDefault="00FC2B6D" w:rsidP="00FC2B6D">
      <w:pPr>
        <w:tabs>
          <w:tab w:val="left" w:pos="6480"/>
        </w:tabs>
        <w:ind w:left="680" w:right="-80" w:hanging="360"/>
        <w:jc w:val="left"/>
        <w:rPr>
          <w:rFonts w:ascii="Arial" w:hAnsi="Arial" w:cs="Arial"/>
          <w:sz w:val="21"/>
          <w:szCs w:val="18"/>
        </w:rPr>
      </w:pPr>
    </w:p>
    <w:p w14:paraId="13151635" w14:textId="77777777" w:rsidR="00FC2B6D" w:rsidRPr="005D239D" w:rsidRDefault="00FC2B6D" w:rsidP="00FC2B6D">
      <w:pPr>
        <w:tabs>
          <w:tab w:val="left" w:pos="6480"/>
        </w:tabs>
        <w:ind w:left="680" w:right="-80" w:hanging="36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 xml:space="preserve">Illustrate for every 3 minutes of preaching </w:t>
      </w:r>
      <w:r w:rsidRPr="005D239D">
        <w:rPr>
          <w:rFonts w:ascii="Arial" w:hAnsi="Arial" w:cs="Arial"/>
          <w:sz w:val="21"/>
          <w:szCs w:val="18"/>
        </w:rPr>
        <w:br/>
        <w:t>(p. 51 has 18 ILLs in 15 minutes!)</w:t>
      </w:r>
    </w:p>
    <w:p w14:paraId="2B01A6DA" w14:textId="77777777" w:rsidR="00407571" w:rsidRPr="005D239D" w:rsidRDefault="00407571">
      <w:pPr>
        <w:tabs>
          <w:tab w:val="left" w:pos="6480"/>
        </w:tabs>
        <w:ind w:left="620" w:right="-80" w:hanging="300"/>
        <w:rPr>
          <w:rFonts w:ascii="Arial" w:hAnsi="Arial" w:cs="Arial"/>
          <w:sz w:val="21"/>
          <w:szCs w:val="18"/>
        </w:rPr>
      </w:pPr>
    </w:p>
    <w:p w14:paraId="796ACA7D" w14:textId="77777777" w:rsidR="00C54D4C" w:rsidRPr="005D239D" w:rsidRDefault="00333B4E">
      <w:pPr>
        <w:tabs>
          <w:tab w:val="left" w:pos="6480"/>
        </w:tabs>
        <w:ind w:left="620" w:right="-80" w:hanging="300"/>
        <w:rPr>
          <w:rFonts w:ascii="Arial" w:hAnsi="Arial" w:cs="Arial"/>
          <w:sz w:val="21"/>
          <w:szCs w:val="18"/>
        </w:rPr>
      </w:pPr>
      <w:r w:rsidRPr="005D239D">
        <w:rPr>
          <w:rFonts w:ascii="Arial" w:hAnsi="Arial" w:cs="Arial"/>
          <w:noProof/>
          <w:sz w:val="22"/>
          <w:szCs w:val="18"/>
          <w:lang w:eastAsia="en-US"/>
        </w:rPr>
        <w:drawing>
          <wp:anchor distT="0" distB="0" distL="114300" distR="114300" simplePos="0" relativeHeight="251695104" behindDoc="0" locked="0" layoutInCell="1" allowOverlap="1" wp14:anchorId="03D8FDCA" wp14:editId="368CE54E">
            <wp:simplePos x="0" y="0"/>
            <wp:positionH relativeFrom="column">
              <wp:posOffset>203200</wp:posOffset>
            </wp:positionH>
            <wp:positionV relativeFrom="paragraph">
              <wp:posOffset>3810</wp:posOffset>
            </wp:positionV>
            <wp:extent cx="2203450" cy="2355215"/>
            <wp:effectExtent l="0" t="0" r="0" b="0"/>
            <wp:wrapNone/>
            <wp:docPr id="2085330511" name="Picture 48" descr="Screen Shot 2016-12-11 a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creen Shot 2016-12-11 at 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03450"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720B0" w14:textId="77777777" w:rsidR="00C54D4C" w:rsidRPr="005D239D" w:rsidRDefault="00C54D4C">
      <w:pPr>
        <w:tabs>
          <w:tab w:val="left" w:pos="6480"/>
        </w:tabs>
        <w:ind w:left="620" w:right="-80" w:hanging="300"/>
        <w:rPr>
          <w:rFonts w:ascii="Arial" w:hAnsi="Arial" w:cs="Arial"/>
          <w:sz w:val="21"/>
          <w:szCs w:val="18"/>
        </w:rPr>
      </w:pPr>
    </w:p>
    <w:p w14:paraId="0DDDBC68" w14:textId="77777777" w:rsidR="00C54D4C" w:rsidRPr="005D239D" w:rsidRDefault="00C54D4C">
      <w:pPr>
        <w:tabs>
          <w:tab w:val="left" w:pos="6480"/>
        </w:tabs>
        <w:ind w:left="620" w:right="-80" w:hanging="300"/>
        <w:rPr>
          <w:rFonts w:ascii="Arial" w:hAnsi="Arial" w:cs="Arial"/>
          <w:sz w:val="21"/>
          <w:szCs w:val="18"/>
        </w:rPr>
      </w:pPr>
    </w:p>
    <w:p w14:paraId="0E91ABAA" w14:textId="77777777" w:rsidR="00C54D4C" w:rsidRPr="005D239D" w:rsidRDefault="00C54D4C">
      <w:pPr>
        <w:tabs>
          <w:tab w:val="left" w:pos="6480"/>
        </w:tabs>
        <w:ind w:left="620" w:right="-80" w:hanging="300"/>
        <w:rPr>
          <w:rFonts w:ascii="Arial" w:hAnsi="Arial" w:cs="Arial"/>
          <w:sz w:val="21"/>
          <w:szCs w:val="18"/>
        </w:rPr>
      </w:pPr>
    </w:p>
    <w:p w14:paraId="05734FFC" w14:textId="77777777" w:rsidR="00C54D4C" w:rsidRPr="005D239D" w:rsidRDefault="00C54D4C">
      <w:pPr>
        <w:tabs>
          <w:tab w:val="left" w:pos="6480"/>
        </w:tabs>
        <w:ind w:left="620" w:right="-80" w:hanging="300"/>
        <w:rPr>
          <w:rFonts w:ascii="Arial" w:hAnsi="Arial" w:cs="Arial"/>
          <w:sz w:val="21"/>
          <w:szCs w:val="18"/>
        </w:rPr>
      </w:pPr>
    </w:p>
    <w:p w14:paraId="33D02501" w14:textId="77777777" w:rsidR="00C54D4C" w:rsidRPr="005D239D" w:rsidRDefault="00C54D4C">
      <w:pPr>
        <w:tabs>
          <w:tab w:val="left" w:pos="6480"/>
        </w:tabs>
        <w:ind w:left="620" w:right="-80" w:hanging="300"/>
        <w:rPr>
          <w:rFonts w:ascii="Arial" w:hAnsi="Arial" w:cs="Arial"/>
          <w:sz w:val="21"/>
          <w:szCs w:val="18"/>
        </w:rPr>
      </w:pPr>
    </w:p>
    <w:p w14:paraId="53286284" w14:textId="77777777" w:rsidR="00C54D4C" w:rsidRPr="005D239D" w:rsidRDefault="00C54D4C">
      <w:pPr>
        <w:tabs>
          <w:tab w:val="left" w:pos="6480"/>
        </w:tabs>
        <w:ind w:left="620" w:right="-80" w:hanging="300"/>
        <w:rPr>
          <w:rFonts w:ascii="Arial" w:hAnsi="Arial" w:cs="Arial"/>
          <w:sz w:val="21"/>
          <w:szCs w:val="18"/>
        </w:rPr>
      </w:pPr>
    </w:p>
    <w:p w14:paraId="4F5842E9" w14:textId="77777777" w:rsidR="00C54D4C" w:rsidRPr="005D239D" w:rsidRDefault="00C54D4C">
      <w:pPr>
        <w:tabs>
          <w:tab w:val="left" w:pos="6480"/>
        </w:tabs>
        <w:ind w:left="620" w:right="-80" w:hanging="300"/>
        <w:rPr>
          <w:rFonts w:ascii="Arial" w:hAnsi="Arial" w:cs="Arial"/>
          <w:sz w:val="21"/>
          <w:szCs w:val="18"/>
        </w:rPr>
      </w:pPr>
    </w:p>
    <w:p w14:paraId="080BC023" w14:textId="77777777" w:rsidR="00C54D4C" w:rsidRPr="005D239D" w:rsidRDefault="00C54D4C">
      <w:pPr>
        <w:tabs>
          <w:tab w:val="left" w:pos="6480"/>
        </w:tabs>
        <w:ind w:left="620" w:right="-80" w:hanging="300"/>
        <w:rPr>
          <w:rFonts w:ascii="Arial" w:hAnsi="Arial" w:cs="Arial"/>
          <w:sz w:val="21"/>
          <w:szCs w:val="18"/>
        </w:rPr>
      </w:pPr>
    </w:p>
    <w:p w14:paraId="45D6A9E0" w14:textId="77777777" w:rsidR="00C54D4C" w:rsidRPr="005D239D" w:rsidRDefault="00C54D4C">
      <w:pPr>
        <w:tabs>
          <w:tab w:val="left" w:pos="6480"/>
        </w:tabs>
        <w:ind w:left="620" w:right="-80" w:hanging="300"/>
        <w:rPr>
          <w:rFonts w:ascii="Arial" w:hAnsi="Arial" w:cs="Arial"/>
          <w:sz w:val="21"/>
          <w:szCs w:val="18"/>
        </w:rPr>
      </w:pPr>
    </w:p>
    <w:p w14:paraId="573FC1D4" w14:textId="77777777" w:rsidR="00C54D4C" w:rsidRPr="005D239D" w:rsidRDefault="00C54D4C">
      <w:pPr>
        <w:tabs>
          <w:tab w:val="left" w:pos="6480"/>
        </w:tabs>
        <w:ind w:left="620" w:right="-80" w:hanging="300"/>
        <w:rPr>
          <w:rFonts w:ascii="Arial" w:hAnsi="Arial" w:cs="Arial"/>
          <w:sz w:val="21"/>
          <w:szCs w:val="18"/>
        </w:rPr>
      </w:pPr>
    </w:p>
    <w:p w14:paraId="43FBB87C" w14:textId="77777777" w:rsidR="00C54D4C" w:rsidRPr="005D239D" w:rsidRDefault="00C54D4C">
      <w:pPr>
        <w:tabs>
          <w:tab w:val="left" w:pos="6480"/>
        </w:tabs>
        <w:ind w:left="620" w:right="-80" w:hanging="300"/>
        <w:rPr>
          <w:rFonts w:ascii="Arial" w:hAnsi="Arial" w:cs="Arial"/>
          <w:sz w:val="21"/>
          <w:szCs w:val="18"/>
        </w:rPr>
      </w:pPr>
    </w:p>
    <w:p w14:paraId="2AE1380D" w14:textId="77777777" w:rsidR="00C54D4C" w:rsidRPr="005D239D" w:rsidRDefault="00C54D4C">
      <w:pPr>
        <w:tabs>
          <w:tab w:val="left" w:pos="6480"/>
        </w:tabs>
        <w:ind w:left="620" w:right="-80" w:hanging="300"/>
        <w:rPr>
          <w:rFonts w:ascii="Arial" w:hAnsi="Arial" w:cs="Arial"/>
          <w:sz w:val="21"/>
          <w:szCs w:val="18"/>
        </w:rPr>
      </w:pPr>
    </w:p>
    <w:p w14:paraId="1D301DBF" w14:textId="77777777" w:rsidR="00C54D4C" w:rsidRPr="005D239D" w:rsidRDefault="00C54D4C">
      <w:pPr>
        <w:tabs>
          <w:tab w:val="left" w:pos="6480"/>
        </w:tabs>
        <w:ind w:left="620" w:right="-80" w:hanging="300"/>
        <w:rPr>
          <w:rFonts w:ascii="Arial" w:hAnsi="Arial" w:cs="Arial"/>
          <w:sz w:val="21"/>
          <w:szCs w:val="18"/>
        </w:rPr>
      </w:pPr>
    </w:p>
    <w:p w14:paraId="59F1E5C0" w14:textId="77777777" w:rsidR="00407571" w:rsidRPr="005D239D" w:rsidRDefault="00407571">
      <w:pPr>
        <w:tabs>
          <w:tab w:val="left" w:pos="6480"/>
        </w:tabs>
        <w:ind w:left="680" w:right="-80" w:hanging="360"/>
        <w:rPr>
          <w:rFonts w:ascii="Arial" w:hAnsi="Arial" w:cs="Arial"/>
          <w:sz w:val="21"/>
          <w:szCs w:val="18"/>
        </w:rPr>
      </w:pPr>
      <w:r w:rsidRPr="005D239D">
        <w:rPr>
          <w:rFonts w:ascii="Arial" w:hAnsi="Arial" w:cs="Arial"/>
          <w:sz w:val="21"/>
          <w:szCs w:val="18"/>
        </w:rPr>
        <w:br w:type="page"/>
      </w:r>
      <w:r w:rsidR="00FC2B6D" w:rsidRPr="005D239D">
        <w:rPr>
          <w:rFonts w:ascii="Arial" w:hAnsi="Arial" w:cs="Arial"/>
          <w:sz w:val="21"/>
          <w:szCs w:val="18"/>
        </w:rPr>
        <w:lastRenderedPageBreak/>
        <w:t>F</w:t>
      </w:r>
      <w:r w:rsidRPr="005D239D">
        <w:rPr>
          <w:rFonts w:ascii="Arial" w:hAnsi="Arial" w:cs="Arial"/>
          <w:sz w:val="21"/>
          <w:szCs w:val="18"/>
        </w:rPr>
        <w:t>.</w:t>
      </w:r>
      <w:r w:rsidRPr="005D239D">
        <w:rPr>
          <w:rFonts w:ascii="Arial" w:hAnsi="Arial" w:cs="Arial"/>
          <w:sz w:val="21"/>
          <w:szCs w:val="18"/>
        </w:rPr>
        <w:tab/>
        <w:t xml:space="preserve">Avoid these dangers </w:t>
      </w:r>
      <w:r w:rsidR="00FC2B6D" w:rsidRPr="005D239D">
        <w:rPr>
          <w:rFonts w:ascii="Arial" w:hAnsi="Arial" w:cs="Arial"/>
          <w:sz w:val="21"/>
          <w:szCs w:val="18"/>
        </w:rPr>
        <w:t>when</w:t>
      </w:r>
      <w:r w:rsidRPr="005D239D">
        <w:rPr>
          <w:rFonts w:ascii="Arial" w:hAnsi="Arial" w:cs="Arial"/>
          <w:sz w:val="21"/>
          <w:szCs w:val="18"/>
        </w:rPr>
        <w:t xml:space="preserve"> illustrating your points </w:t>
      </w:r>
    </w:p>
    <w:p w14:paraId="3007EDE3" w14:textId="77777777" w:rsidR="00407571" w:rsidRPr="005D239D" w:rsidRDefault="00407571">
      <w:pPr>
        <w:tabs>
          <w:tab w:val="left" w:pos="6480"/>
        </w:tabs>
        <w:ind w:left="680" w:right="-80" w:hanging="360"/>
        <w:rPr>
          <w:rFonts w:ascii="Arial" w:hAnsi="Arial" w:cs="Arial"/>
          <w:sz w:val="16"/>
          <w:szCs w:val="18"/>
        </w:rPr>
      </w:pPr>
      <w:r w:rsidRPr="005D239D">
        <w:rPr>
          <w:rFonts w:ascii="Arial" w:hAnsi="Arial" w:cs="Arial"/>
          <w:sz w:val="21"/>
          <w:szCs w:val="18"/>
        </w:rPr>
        <w:tab/>
      </w:r>
      <w:r w:rsidRPr="005D239D">
        <w:rPr>
          <w:rFonts w:ascii="Arial" w:hAnsi="Arial" w:cs="Arial"/>
          <w:sz w:val="16"/>
          <w:szCs w:val="18"/>
        </w:rPr>
        <w:t xml:space="preserve">(from </w:t>
      </w:r>
      <w:r w:rsidRPr="005D239D">
        <w:rPr>
          <w:rFonts w:ascii="Arial" w:hAnsi="Arial" w:cs="Arial"/>
          <w:i/>
          <w:sz w:val="16"/>
          <w:szCs w:val="18"/>
        </w:rPr>
        <w:t>100-Fold</w:t>
      </w:r>
      <w:r w:rsidRPr="005D239D">
        <w:rPr>
          <w:rFonts w:ascii="Arial" w:hAnsi="Arial" w:cs="Arial"/>
          <w:sz w:val="16"/>
          <w:szCs w:val="18"/>
        </w:rPr>
        <w:t>, the EDAA [English Department Alumni Association]-SBC News, February 1992)</w:t>
      </w:r>
    </w:p>
    <w:p w14:paraId="3B3DEFF6" w14:textId="77777777" w:rsidR="00407571" w:rsidRPr="005D239D" w:rsidRDefault="00407571">
      <w:pPr>
        <w:tabs>
          <w:tab w:val="left" w:pos="6480"/>
        </w:tabs>
        <w:ind w:left="300" w:right="-80" w:hanging="300"/>
        <w:rPr>
          <w:rFonts w:ascii="Arial" w:hAnsi="Arial" w:cs="Arial"/>
          <w:b/>
          <w:sz w:val="21"/>
          <w:szCs w:val="18"/>
        </w:rPr>
      </w:pPr>
    </w:p>
    <w:p w14:paraId="522B89AE" w14:textId="77777777" w:rsidR="00F82465" w:rsidRPr="005D239D" w:rsidRDefault="00333B4E">
      <w:pPr>
        <w:tabs>
          <w:tab w:val="left" w:pos="6480"/>
        </w:tabs>
        <w:ind w:left="300" w:right="-80" w:hanging="300"/>
        <w:rPr>
          <w:rFonts w:ascii="Arial" w:hAnsi="Arial" w:cs="Arial"/>
          <w:b/>
          <w:sz w:val="21"/>
          <w:szCs w:val="18"/>
        </w:rPr>
      </w:pPr>
      <w:r w:rsidRPr="005D239D">
        <w:rPr>
          <w:rFonts w:ascii="Arial" w:hAnsi="Arial" w:cs="Arial"/>
          <w:noProof/>
          <w:sz w:val="22"/>
          <w:szCs w:val="18"/>
          <w:lang w:eastAsia="en-US"/>
        </w:rPr>
        <w:drawing>
          <wp:anchor distT="0" distB="0" distL="114300" distR="114300" simplePos="0" relativeHeight="251697152" behindDoc="0" locked="0" layoutInCell="1" allowOverlap="1" wp14:anchorId="5645C0A5" wp14:editId="4CFC5594">
            <wp:simplePos x="0" y="0"/>
            <wp:positionH relativeFrom="column">
              <wp:posOffset>0</wp:posOffset>
            </wp:positionH>
            <wp:positionV relativeFrom="paragraph">
              <wp:align>center</wp:align>
            </wp:positionV>
            <wp:extent cx="6070600" cy="3640455"/>
            <wp:effectExtent l="0" t="0" r="0" b="0"/>
            <wp:wrapNone/>
            <wp:docPr id="380411964" name="Picture 47" descr="Screen Shot 2016-12-11 a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Screen Shot 2016-12-11 at 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0600" cy="364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DC5D4" w14:textId="77777777" w:rsidR="00F82465" w:rsidRPr="005D239D" w:rsidRDefault="00F82465">
      <w:pPr>
        <w:tabs>
          <w:tab w:val="left" w:pos="6480"/>
        </w:tabs>
        <w:ind w:left="300" w:right="-80" w:hanging="300"/>
        <w:rPr>
          <w:rFonts w:ascii="Arial" w:hAnsi="Arial" w:cs="Arial"/>
          <w:b/>
          <w:sz w:val="21"/>
          <w:szCs w:val="18"/>
        </w:rPr>
      </w:pPr>
    </w:p>
    <w:p w14:paraId="21AB4C41" w14:textId="77777777" w:rsidR="00F82465" w:rsidRPr="005D239D" w:rsidRDefault="00F82465">
      <w:pPr>
        <w:tabs>
          <w:tab w:val="left" w:pos="6480"/>
        </w:tabs>
        <w:ind w:left="300" w:right="-80" w:hanging="300"/>
        <w:rPr>
          <w:rFonts w:ascii="Arial" w:hAnsi="Arial" w:cs="Arial"/>
          <w:b/>
          <w:sz w:val="21"/>
          <w:szCs w:val="18"/>
        </w:rPr>
      </w:pPr>
    </w:p>
    <w:p w14:paraId="43992537" w14:textId="77777777" w:rsidR="00F82465" w:rsidRPr="005D239D" w:rsidRDefault="00F82465">
      <w:pPr>
        <w:tabs>
          <w:tab w:val="left" w:pos="6480"/>
        </w:tabs>
        <w:ind w:left="300" w:right="-80" w:hanging="300"/>
        <w:rPr>
          <w:rFonts w:ascii="Arial" w:hAnsi="Arial" w:cs="Arial"/>
          <w:b/>
          <w:sz w:val="21"/>
          <w:szCs w:val="18"/>
        </w:rPr>
      </w:pPr>
    </w:p>
    <w:p w14:paraId="65359362" w14:textId="77777777" w:rsidR="00F82465" w:rsidRPr="005D239D" w:rsidRDefault="00F82465">
      <w:pPr>
        <w:tabs>
          <w:tab w:val="left" w:pos="6480"/>
        </w:tabs>
        <w:ind w:left="300" w:right="-80" w:hanging="300"/>
        <w:rPr>
          <w:rFonts w:ascii="Arial" w:hAnsi="Arial" w:cs="Arial"/>
          <w:b/>
          <w:sz w:val="21"/>
          <w:szCs w:val="18"/>
        </w:rPr>
      </w:pPr>
    </w:p>
    <w:p w14:paraId="5363FFBA" w14:textId="77777777" w:rsidR="00F82465" w:rsidRPr="005D239D" w:rsidRDefault="00F82465">
      <w:pPr>
        <w:tabs>
          <w:tab w:val="left" w:pos="6480"/>
        </w:tabs>
        <w:ind w:left="300" w:right="-80" w:hanging="300"/>
        <w:rPr>
          <w:rFonts w:ascii="Arial" w:hAnsi="Arial" w:cs="Arial"/>
          <w:b/>
          <w:sz w:val="21"/>
          <w:szCs w:val="18"/>
        </w:rPr>
      </w:pPr>
    </w:p>
    <w:p w14:paraId="3E565657" w14:textId="77777777" w:rsidR="00F82465" w:rsidRPr="005D239D" w:rsidRDefault="00F82465">
      <w:pPr>
        <w:tabs>
          <w:tab w:val="left" w:pos="6480"/>
        </w:tabs>
        <w:ind w:left="300" w:right="-80" w:hanging="300"/>
        <w:rPr>
          <w:rFonts w:ascii="Arial" w:hAnsi="Arial" w:cs="Arial"/>
          <w:b/>
          <w:sz w:val="21"/>
          <w:szCs w:val="18"/>
        </w:rPr>
      </w:pPr>
    </w:p>
    <w:p w14:paraId="113B244C" w14:textId="77777777" w:rsidR="00F82465" w:rsidRPr="005D239D" w:rsidRDefault="00F82465">
      <w:pPr>
        <w:tabs>
          <w:tab w:val="left" w:pos="6480"/>
        </w:tabs>
        <w:ind w:left="300" w:right="-80" w:hanging="300"/>
        <w:rPr>
          <w:rFonts w:ascii="Arial" w:hAnsi="Arial" w:cs="Arial"/>
          <w:b/>
          <w:sz w:val="21"/>
          <w:szCs w:val="18"/>
        </w:rPr>
      </w:pPr>
    </w:p>
    <w:p w14:paraId="24EC1F2C" w14:textId="77777777" w:rsidR="00F82465" w:rsidRPr="005D239D" w:rsidRDefault="00F82465">
      <w:pPr>
        <w:tabs>
          <w:tab w:val="left" w:pos="6480"/>
        </w:tabs>
        <w:ind w:left="300" w:right="-80" w:hanging="300"/>
        <w:rPr>
          <w:rFonts w:ascii="Arial" w:hAnsi="Arial" w:cs="Arial"/>
          <w:b/>
          <w:sz w:val="21"/>
          <w:szCs w:val="18"/>
        </w:rPr>
      </w:pPr>
    </w:p>
    <w:p w14:paraId="1174B13B" w14:textId="77777777" w:rsidR="00F82465" w:rsidRPr="005D239D" w:rsidRDefault="00F82465">
      <w:pPr>
        <w:tabs>
          <w:tab w:val="left" w:pos="6480"/>
        </w:tabs>
        <w:ind w:left="300" w:right="-80" w:hanging="300"/>
        <w:rPr>
          <w:rFonts w:ascii="Arial" w:hAnsi="Arial" w:cs="Arial"/>
          <w:b/>
          <w:sz w:val="21"/>
          <w:szCs w:val="18"/>
        </w:rPr>
      </w:pPr>
    </w:p>
    <w:p w14:paraId="44BFDA88" w14:textId="77777777" w:rsidR="00F82465" w:rsidRPr="005D239D" w:rsidRDefault="00F82465">
      <w:pPr>
        <w:tabs>
          <w:tab w:val="left" w:pos="6480"/>
        </w:tabs>
        <w:ind w:left="300" w:right="-80" w:hanging="300"/>
        <w:rPr>
          <w:rFonts w:ascii="Arial" w:hAnsi="Arial" w:cs="Arial"/>
          <w:b/>
          <w:sz w:val="21"/>
          <w:szCs w:val="18"/>
        </w:rPr>
      </w:pPr>
    </w:p>
    <w:p w14:paraId="0F2F72CB" w14:textId="77777777" w:rsidR="00F82465" w:rsidRPr="005D239D" w:rsidRDefault="00F82465">
      <w:pPr>
        <w:tabs>
          <w:tab w:val="left" w:pos="6480"/>
        </w:tabs>
        <w:ind w:left="300" w:right="-80" w:hanging="300"/>
        <w:rPr>
          <w:rFonts w:ascii="Arial" w:hAnsi="Arial" w:cs="Arial"/>
          <w:b/>
          <w:sz w:val="21"/>
          <w:szCs w:val="18"/>
        </w:rPr>
      </w:pPr>
    </w:p>
    <w:p w14:paraId="2A5391FD" w14:textId="77777777" w:rsidR="00F82465" w:rsidRPr="005D239D" w:rsidRDefault="00F82465">
      <w:pPr>
        <w:tabs>
          <w:tab w:val="left" w:pos="6480"/>
        </w:tabs>
        <w:ind w:left="300" w:right="-80" w:hanging="300"/>
        <w:rPr>
          <w:rFonts w:ascii="Arial" w:hAnsi="Arial" w:cs="Arial"/>
          <w:b/>
          <w:sz w:val="21"/>
          <w:szCs w:val="18"/>
        </w:rPr>
      </w:pPr>
    </w:p>
    <w:p w14:paraId="6314723F" w14:textId="77777777" w:rsidR="00F82465" w:rsidRPr="005D239D" w:rsidRDefault="00F82465">
      <w:pPr>
        <w:tabs>
          <w:tab w:val="left" w:pos="6480"/>
        </w:tabs>
        <w:ind w:left="300" w:right="-80" w:hanging="300"/>
        <w:rPr>
          <w:rFonts w:ascii="Arial" w:hAnsi="Arial" w:cs="Arial"/>
          <w:b/>
          <w:sz w:val="21"/>
          <w:szCs w:val="18"/>
        </w:rPr>
      </w:pPr>
    </w:p>
    <w:p w14:paraId="226FC4D6" w14:textId="77777777" w:rsidR="00F82465" w:rsidRPr="005D239D" w:rsidRDefault="00F82465">
      <w:pPr>
        <w:tabs>
          <w:tab w:val="left" w:pos="6480"/>
        </w:tabs>
        <w:ind w:left="300" w:right="-80" w:hanging="300"/>
        <w:rPr>
          <w:rFonts w:ascii="Arial" w:hAnsi="Arial" w:cs="Arial"/>
          <w:b/>
          <w:sz w:val="21"/>
          <w:szCs w:val="18"/>
        </w:rPr>
      </w:pPr>
    </w:p>
    <w:p w14:paraId="34DF1970" w14:textId="77777777" w:rsidR="00F82465" w:rsidRPr="005D239D" w:rsidRDefault="00F82465">
      <w:pPr>
        <w:tabs>
          <w:tab w:val="left" w:pos="6480"/>
        </w:tabs>
        <w:ind w:left="300" w:right="-80" w:hanging="300"/>
        <w:rPr>
          <w:rFonts w:ascii="Arial" w:hAnsi="Arial" w:cs="Arial"/>
          <w:b/>
          <w:sz w:val="21"/>
          <w:szCs w:val="18"/>
        </w:rPr>
      </w:pPr>
    </w:p>
    <w:p w14:paraId="6DDFB367" w14:textId="77777777" w:rsidR="00F82465" w:rsidRPr="005D239D" w:rsidRDefault="00F82465">
      <w:pPr>
        <w:tabs>
          <w:tab w:val="left" w:pos="6480"/>
        </w:tabs>
        <w:ind w:left="300" w:right="-80" w:hanging="300"/>
        <w:rPr>
          <w:rFonts w:ascii="Arial" w:hAnsi="Arial" w:cs="Arial"/>
          <w:b/>
          <w:sz w:val="21"/>
          <w:szCs w:val="18"/>
        </w:rPr>
      </w:pPr>
    </w:p>
    <w:p w14:paraId="39F26ED4" w14:textId="77777777" w:rsidR="00F82465" w:rsidRPr="005D239D" w:rsidRDefault="00F82465">
      <w:pPr>
        <w:tabs>
          <w:tab w:val="left" w:pos="6480"/>
        </w:tabs>
        <w:ind w:left="300" w:right="-80" w:hanging="300"/>
        <w:rPr>
          <w:rFonts w:ascii="Arial" w:hAnsi="Arial" w:cs="Arial"/>
          <w:b/>
          <w:sz w:val="21"/>
          <w:szCs w:val="18"/>
        </w:rPr>
      </w:pPr>
    </w:p>
    <w:p w14:paraId="249290F6" w14:textId="77777777" w:rsidR="00F82465" w:rsidRPr="005D239D" w:rsidRDefault="00F82465">
      <w:pPr>
        <w:tabs>
          <w:tab w:val="left" w:pos="6480"/>
        </w:tabs>
        <w:ind w:left="300" w:right="-80" w:hanging="300"/>
        <w:rPr>
          <w:rFonts w:ascii="Arial" w:hAnsi="Arial" w:cs="Arial"/>
          <w:b/>
          <w:sz w:val="21"/>
          <w:szCs w:val="18"/>
        </w:rPr>
      </w:pPr>
    </w:p>
    <w:p w14:paraId="25CFEDF5" w14:textId="77777777" w:rsidR="00F82465" w:rsidRPr="005D239D" w:rsidRDefault="00F82465">
      <w:pPr>
        <w:tabs>
          <w:tab w:val="left" w:pos="6480"/>
        </w:tabs>
        <w:ind w:left="300" w:right="-80" w:hanging="300"/>
        <w:rPr>
          <w:rFonts w:ascii="Arial" w:hAnsi="Arial" w:cs="Arial"/>
          <w:b/>
          <w:sz w:val="21"/>
          <w:szCs w:val="18"/>
        </w:rPr>
      </w:pPr>
    </w:p>
    <w:p w14:paraId="34E89982" w14:textId="77777777" w:rsidR="00F82465" w:rsidRPr="005D239D" w:rsidRDefault="00F82465">
      <w:pPr>
        <w:tabs>
          <w:tab w:val="left" w:pos="6480"/>
        </w:tabs>
        <w:ind w:left="300" w:right="-80" w:hanging="300"/>
        <w:rPr>
          <w:rFonts w:ascii="Arial" w:hAnsi="Arial" w:cs="Arial"/>
          <w:b/>
          <w:sz w:val="21"/>
          <w:szCs w:val="18"/>
        </w:rPr>
      </w:pPr>
    </w:p>
    <w:p w14:paraId="5A55F155" w14:textId="77777777" w:rsidR="00F82465" w:rsidRPr="005D239D" w:rsidRDefault="00F82465">
      <w:pPr>
        <w:tabs>
          <w:tab w:val="left" w:pos="6480"/>
        </w:tabs>
        <w:ind w:left="300" w:right="-80" w:hanging="300"/>
        <w:rPr>
          <w:rFonts w:ascii="Arial" w:hAnsi="Arial" w:cs="Arial"/>
          <w:b/>
          <w:sz w:val="21"/>
          <w:szCs w:val="18"/>
        </w:rPr>
      </w:pPr>
    </w:p>
    <w:p w14:paraId="2E18334E" w14:textId="77777777" w:rsidR="00F82465" w:rsidRPr="005D239D" w:rsidRDefault="00F82465">
      <w:pPr>
        <w:tabs>
          <w:tab w:val="left" w:pos="6480"/>
        </w:tabs>
        <w:ind w:left="300" w:right="-80" w:hanging="300"/>
        <w:rPr>
          <w:rFonts w:ascii="Arial" w:hAnsi="Arial" w:cs="Arial"/>
          <w:b/>
          <w:sz w:val="21"/>
          <w:szCs w:val="18"/>
        </w:rPr>
      </w:pPr>
    </w:p>
    <w:p w14:paraId="7175009D" w14:textId="77777777" w:rsidR="00F82465" w:rsidRPr="005D239D" w:rsidRDefault="00F82465" w:rsidP="00332D15">
      <w:pPr>
        <w:tabs>
          <w:tab w:val="left" w:pos="6480"/>
        </w:tabs>
        <w:ind w:right="-80"/>
        <w:rPr>
          <w:rFonts w:ascii="Arial" w:hAnsi="Arial" w:cs="Arial"/>
          <w:b/>
          <w:sz w:val="21"/>
          <w:szCs w:val="18"/>
        </w:rPr>
      </w:pPr>
    </w:p>
    <w:p w14:paraId="30A5799A" w14:textId="77777777" w:rsidR="00F82465" w:rsidRPr="005D239D" w:rsidRDefault="00F82465">
      <w:pPr>
        <w:tabs>
          <w:tab w:val="left" w:pos="6480"/>
        </w:tabs>
        <w:ind w:left="300" w:right="-80" w:hanging="300"/>
        <w:rPr>
          <w:rFonts w:ascii="Arial" w:hAnsi="Arial" w:cs="Arial"/>
          <w:b/>
          <w:sz w:val="21"/>
          <w:szCs w:val="18"/>
        </w:rPr>
      </w:pPr>
    </w:p>
    <w:p w14:paraId="5736D871" w14:textId="77777777" w:rsidR="00407571" w:rsidRPr="005D239D" w:rsidRDefault="00407571" w:rsidP="00241B6C">
      <w:pPr>
        <w:tabs>
          <w:tab w:val="left" w:pos="6480"/>
        </w:tabs>
        <w:ind w:left="300" w:right="-80" w:hanging="300"/>
        <w:jc w:val="left"/>
        <w:rPr>
          <w:rFonts w:ascii="Arial" w:hAnsi="Arial" w:cs="Arial"/>
          <w:b/>
          <w:sz w:val="21"/>
          <w:szCs w:val="18"/>
        </w:rPr>
      </w:pPr>
      <w:r w:rsidRPr="005D239D">
        <w:rPr>
          <w:rFonts w:ascii="Arial" w:hAnsi="Arial" w:cs="Arial"/>
          <w:b/>
          <w:sz w:val="21"/>
          <w:szCs w:val="18"/>
        </w:rPr>
        <w:t>II. How to Catalog Illustrations</w:t>
      </w:r>
    </w:p>
    <w:p w14:paraId="6E1A5C89" w14:textId="77777777" w:rsidR="00407571" w:rsidRPr="005D239D" w:rsidRDefault="00407571" w:rsidP="00241B6C">
      <w:pPr>
        <w:tabs>
          <w:tab w:val="left" w:pos="6480"/>
        </w:tabs>
        <w:ind w:left="680" w:right="-80" w:hanging="360"/>
        <w:jc w:val="left"/>
        <w:rPr>
          <w:rFonts w:ascii="Arial" w:hAnsi="Arial" w:cs="Arial"/>
          <w:sz w:val="21"/>
          <w:szCs w:val="18"/>
        </w:rPr>
      </w:pPr>
    </w:p>
    <w:p w14:paraId="045CECC8" w14:textId="77777777" w:rsidR="00407571" w:rsidRPr="005D239D" w:rsidRDefault="00407571" w:rsidP="00241B6C">
      <w:pPr>
        <w:tabs>
          <w:tab w:val="left" w:pos="648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i/>
          <w:sz w:val="21"/>
          <w:szCs w:val="18"/>
        </w:rPr>
        <w:t xml:space="preserve">Find your illustrations.  </w:t>
      </w:r>
      <w:r w:rsidRPr="005D239D">
        <w:rPr>
          <w:rFonts w:ascii="Arial" w:hAnsi="Arial" w:cs="Arial"/>
          <w:sz w:val="21"/>
          <w:szCs w:val="18"/>
        </w:rPr>
        <w:t>Beg, borrow, or steal illustrations wherever you can—from…</w:t>
      </w:r>
    </w:p>
    <w:p w14:paraId="7BF4759E" w14:textId="77777777" w:rsidR="00407571" w:rsidRPr="005D239D" w:rsidRDefault="00407571" w:rsidP="00241B6C">
      <w:pPr>
        <w:tabs>
          <w:tab w:val="left" w:pos="6480"/>
        </w:tabs>
        <w:ind w:left="900" w:right="-80" w:hanging="300"/>
        <w:jc w:val="left"/>
        <w:rPr>
          <w:rFonts w:ascii="Arial" w:hAnsi="Arial" w:cs="Arial"/>
          <w:sz w:val="16"/>
          <w:szCs w:val="18"/>
        </w:rPr>
      </w:pPr>
    </w:p>
    <w:p w14:paraId="6C511ABE" w14:textId="77777777" w:rsidR="00407571" w:rsidRPr="005D239D" w:rsidRDefault="00407571" w:rsidP="00241B6C">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i/>
          <w:sz w:val="21"/>
          <w:szCs w:val="18"/>
        </w:rPr>
        <w:t>Sermons you hear</w:t>
      </w:r>
      <w:r w:rsidRPr="005D239D">
        <w:rPr>
          <w:rFonts w:ascii="Arial" w:hAnsi="Arial" w:cs="Arial"/>
          <w:sz w:val="21"/>
          <w:szCs w:val="18"/>
        </w:rPr>
        <w:t xml:space="preserve"> (in church, chapel, on tape, etc.)</w:t>
      </w:r>
      <w:r w:rsidR="009A5881" w:rsidRPr="005D239D">
        <w:rPr>
          <w:rFonts w:ascii="Arial" w:hAnsi="Arial" w:cs="Arial"/>
          <w:sz w:val="21"/>
          <w:szCs w:val="18"/>
        </w:rPr>
        <w:t>: Never be caught without your mobile phone to write down what you hear as soon as you hear it.</w:t>
      </w:r>
    </w:p>
    <w:p w14:paraId="7E7BDDE3" w14:textId="77777777" w:rsidR="00407571" w:rsidRPr="005D239D" w:rsidRDefault="00407571" w:rsidP="00241B6C">
      <w:pPr>
        <w:tabs>
          <w:tab w:val="left" w:pos="6480"/>
        </w:tabs>
        <w:ind w:left="900" w:right="-80" w:hanging="300"/>
        <w:jc w:val="left"/>
        <w:rPr>
          <w:rFonts w:ascii="Arial" w:hAnsi="Arial" w:cs="Arial"/>
          <w:sz w:val="16"/>
          <w:szCs w:val="18"/>
        </w:rPr>
      </w:pPr>
    </w:p>
    <w:p w14:paraId="70FC38D6" w14:textId="77777777" w:rsidR="00407571" w:rsidRPr="005D239D" w:rsidRDefault="00407571" w:rsidP="00241B6C">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i/>
          <w:sz w:val="21"/>
          <w:szCs w:val="18"/>
        </w:rPr>
        <w:t>Things you read</w:t>
      </w:r>
    </w:p>
    <w:p w14:paraId="171D4ED3" w14:textId="77777777" w:rsidR="00407571" w:rsidRPr="005D239D" w:rsidRDefault="00407571" w:rsidP="00241B6C">
      <w:pPr>
        <w:tabs>
          <w:tab w:val="left" w:pos="6480"/>
        </w:tabs>
        <w:ind w:left="1200" w:right="-80" w:hanging="300"/>
        <w:jc w:val="left"/>
        <w:rPr>
          <w:rFonts w:ascii="Arial" w:hAnsi="Arial" w:cs="Arial"/>
          <w:sz w:val="16"/>
          <w:szCs w:val="18"/>
        </w:rPr>
      </w:pPr>
    </w:p>
    <w:p w14:paraId="5A65A97A" w14:textId="77777777" w:rsidR="00407571" w:rsidRPr="005D239D" w:rsidRDefault="00407571" w:rsidP="00241B6C">
      <w:pPr>
        <w:tabs>
          <w:tab w:val="left" w:pos="6480"/>
        </w:tabs>
        <w:ind w:left="120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Newspaper articles and comics—especially on the morning you preach!</w:t>
      </w:r>
    </w:p>
    <w:p w14:paraId="09238956" w14:textId="77777777" w:rsidR="00407571" w:rsidRPr="005D239D" w:rsidRDefault="00407571" w:rsidP="00241B6C">
      <w:pPr>
        <w:tabs>
          <w:tab w:val="left" w:pos="6480"/>
        </w:tabs>
        <w:ind w:left="1200" w:right="-80" w:hanging="300"/>
        <w:jc w:val="left"/>
        <w:rPr>
          <w:rFonts w:ascii="Arial" w:hAnsi="Arial" w:cs="Arial"/>
          <w:sz w:val="16"/>
          <w:szCs w:val="18"/>
        </w:rPr>
      </w:pPr>
    </w:p>
    <w:p w14:paraId="33585DD1" w14:textId="77777777" w:rsidR="00407571" w:rsidRPr="005D239D" w:rsidRDefault="00407571" w:rsidP="00241B6C">
      <w:pPr>
        <w:tabs>
          <w:tab w:val="left" w:pos="6480"/>
        </w:tabs>
        <w:ind w:left="120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Christian Books—especially by Charles R. Swindoll (read </w:t>
      </w:r>
      <w:r w:rsidRPr="005D239D">
        <w:rPr>
          <w:rFonts w:ascii="Arial" w:hAnsi="Arial" w:cs="Arial"/>
          <w:i/>
          <w:sz w:val="21"/>
          <w:szCs w:val="18"/>
        </w:rPr>
        <w:t>Living on the Ragged Edge, For Those Who Hurt, Improving Your Serve, Strengthening Your Grip, Dropping Your Guard, Growing Strong in the Seasons of Life</w:t>
      </w:r>
      <w:r w:rsidRPr="005D239D">
        <w:rPr>
          <w:rFonts w:ascii="Arial" w:hAnsi="Arial" w:cs="Arial"/>
          <w:sz w:val="21"/>
          <w:szCs w:val="18"/>
        </w:rPr>
        <w:t>)</w:t>
      </w:r>
    </w:p>
    <w:p w14:paraId="6013EFE5" w14:textId="77777777" w:rsidR="00407571" w:rsidRPr="005D239D" w:rsidRDefault="00407571" w:rsidP="00241B6C">
      <w:pPr>
        <w:tabs>
          <w:tab w:val="left" w:pos="6480"/>
        </w:tabs>
        <w:ind w:left="1200" w:right="-80" w:hanging="300"/>
        <w:jc w:val="left"/>
        <w:rPr>
          <w:rFonts w:ascii="Arial" w:hAnsi="Arial" w:cs="Arial"/>
          <w:sz w:val="16"/>
          <w:szCs w:val="18"/>
        </w:rPr>
      </w:pPr>
    </w:p>
    <w:p w14:paraId="77E6FD47" w14:textId="77777777" w:rsidR="00407571" w:rsidRPr="005D239D" w:rsidRDefault="00407571" w:rsidP="00241B6C">
      <w:pPr>
        <w:tabs>
          <w:tab w:val="left" w:pos="6480"/>
        </w:tabs>
        <w:ind w:left="1200" w:right="-80"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Secular Books—see Tan </w:t>
      </w:r>
      <w:proofErr w:type="spellStart"/>
      <w:r w:rsidRPr="005D239D">
        <w:rPr>
          <w:rFonts w:ascii="Arial" w:hAnsi="Arial" w:cs="Arial"/>
          <w:sz w:val="21"/>
          <w:szCs w:val="18"/>
        </w:rPr>
        <w:t>Huay</w:t>
      </w:r>
      <w:proofErr w:type="spellEnd"/>
      <w:r w:rsidRPr="005D239D">
        <w:rPr>
          <w:rFonts w:ascii="Arial" w:hAnsi="Arial" w:cs="Arial"/>
          <w:sz w:val="21"/>
          <w:szCs w:val="18"/>
        </w:rPr>
        <w:t xml:space="preserve"> Peng, </w:t>
      </w:r>
      <w:r w:rsidRPr="005D239D">
        <w:rPr>
          <w:rFonts w:ascii="Arial" w:hAnsi="Arial" w:cs="Arial"/>
          <w:i/>
          <w:sz w:val="21"/>
          <w:szCs w:val="18"/>
        </w:rPr>
        <w:t>Fun With Characters: The Straits Times Collection.</w:t>
      </w:r>
      <w:r w:rsidRPr="005D239D">
        <w:rPr>
          <w:rFonts w:ascii="Arial" w:hAnsi="Arial" w:cs="Arial"/>
          <w:sz w:val="21"/>
          <w:szCs w:val="18"/>
        </w:rPr>
        <w:t xml:space="preserve">  3 vols. Singapore: Federal Publications, 1982.</w:t>
      </w:r>
    </w:p>
    <w:p w14:paraId="738F8BDE" w14:textId="77777777" w:rsidR="00407571" w:rsidRPr="005D239D" w:rsidRDefault="00407571" w:rsidP="00241B6C">
      <w:pPr>
        <w:tabs>
          <w:tab w:val="left" w:pos="6480"/>
        </w:tabs>
        <w:ind w:left="1200" w:right="-80" w:hanging="300"/>
        <w:jc w:val="left"/>
        <w:rPr>
          <w:rFonts w:ascii="Arial" w:hAnsi="Arial" w:cs="Arial"/>
          <w:sz w:val="16"/>
          <w:szCs w:val="18"/>
        </w:rPr>
      </w:pPr>
    </w:p>
    <w:p w14:paraId="64F5C63F" w14:textId="77777777" w:rsidR="00407571" w:rsidRPr="005D239D" w:rsidRDefault="00407571" w:rsidP="00241B6C">
      <w:pPr>
        <w:tabs>
          <w:tab w:val="left" w:pos="6480"/>
        </w:tabs>
        <w:ind w:left="1200" w:right="-80" w:hanging="30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Magazines—especially </w:t>
      </w:r>
      <w:r w:rsidRPr="005D239D">
        <w:rPr>
          <w:rFonts w:ascii="Arial" w:hAnsi="Arial" w:cs="Arial"/>
          <w:i/>
          <w:sz w:val="21"/>
          <w:szCs w:val="18"/>
        </w:rPr>
        <w:t>Reader’s Digest, Insight</w:t>
      </w:r>
      <w:r w:rsidRPr="005D239D">
        <w:rPr>
          <w:rFonts w:ascii="Arial" w:hAnsi="Arial" w:cs="Arial"/>
          <w:sz w:val="21"/>
          <w:szCs w:val="18"/>
        </w:rPr>
        <w:t xml:space="preserve">, and </w:t>
      </w:r>
      <w:r w:rsidRPr="005D239D">
        <w:rPr>
          <w:rFonts w:ascii="Arial" w:hAnsi="Arial" w:cs="Arial"/>
          <w:i/>
          <w:sz w:val="21"/>
          <w:szCs w:val="18"/>
        </w:rPr>
        <w:t>U.S. News and World Report</w:t>
      </w:r>
    </w:p>
    <w:p w14:paraId="43C34FCE" w14:textId="77777777" w:rsidR="00407571" w:rsidRPr="005D239D" w:rsidRDefault="00407571" w:rsidP="00241B6C">
      <w:pPr>
        <w:tabs>
          <w:tab w:val="left" w:pos="6480"/>
        </w:tabs>
        <w:ind w:left="1200" w:right="-80" w:hanging="300"/>
        <w:jc w:val="left"/>
        <w:rPr>
          <w:rFonts w:ascii="Arial" w:hAnsi="Arial" w:cs="Arial"/>
          <w:sz w:val="16"/>
          <w:szCs w:val="18"/>
        </w:rPr>
      </w:pPr>
    </w:p>
    <w:p w14:paraId="36D96169" w14:textId="77777777" w:rsidR="00407571" w:rsidRPr="005D239D" w:rsidRDefault="00407571" w:rsidP="00241B6C">
      <w:pPr>
        <w:tabs>
          <w:tab w:val="left" w:pos="6480"/>
        </w:tabs>
        <w:ind w:left="1200" w:right="-80" w:hanging="30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 xml:space="preserve">Devotional guides—especially </w:t>
      </w:r>
      <w:r w:rsidRPr="005D239D">
        <w:rPr>
          <w:rFonts w:ascii="Arial" w:hAnsi="Arial" w:cs="Arial"/>
          <w:i/>
          <w:sz w:val="21"/>
          <w:szCs w:val="18"/>
        </w:rPr>
        <w:t>Our Daily Bread</w:t>
      </w:r>
    </w:p>
    <w:p w14:paraId="4C7ACF3D" w14:textId="77777777" w:rsidR="00407571" w:rsidRPr="005D239D" w:rsidRDefault="00407571" w:rsidP="00241B6C">
      <w:pPr>
        <w:tabs>
          <w:tab w:val="left" w:pos="6480"/>
        </w:tabs>
        <w:ind w:left="1200" w:right="-80" w:hanging="300"/>
        <w:jc w:val="left"/>
        <w:rPr>
          <w:rFonts w:ascii="Arial" w:hAnsi="Arial" w:cs="Arial"/>
          <w:sz w:val="16"/>
          <w:szCs w:val="18"/>
        </w:rPr>
      </w:pPr>
    </w:p>
    <w:p w14:paraId="1E6D25B0" w14:textId="77777777" w:rsidR="00407571" w:rsidRPr="005D239D" w:rsidRDefault="00407571" w:rsidP="00241B6C">
      <w:pPr>
        <w:tabs>
          <w:tab w:val="left" w:pos="6480"/>
        </w:tabs>
        <w:ind w:left="1200" w:right="-80" w:hanging="300"/>
        <w:jc w:val="left"/>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 xml:space="preserve">Written sermons—especially Haddon Robinson, </w:t>
      </w:r>
      <w:r w:rsidRPr="005D239D">
        <w:rPr>
          <w:rFonts w:ascii="Arial" w:hAnsi="Arial" w:cs="Arial"/>
          <w:i/>
          <w:sz w:val="21"/>
          <w:szCs w:val="18"/>
        </w:rPr>
        <w:t>Biblical Sermons</w:t>
      </w:r>
    </w:p>
    <w:p w14:paraId="5C4B9233" w14:textId="77777777" w:rsidR="00407571" w:rsidRPr="005D239D" w:rsidRDefault="00407571" w:rsidP="00241B6C">
      <w:pPr>
        <w:tabs>
          <w:tab w:val="left" w:pos="6480"/>
        </w:tabs>
        <w:ind w:left="900" w:right="-80" w:hanging="300"/>
        <w:jc w:val="left"/>
        <w:rPr>
          <w:rFonts w:ascii="Arial" w:hAnsi="Arial" w:cs="Arial"/>
          <w:sz w:val="16"/>
          <w:szCs w:val="18"/>
        </w:rPr>
      </w:pPr>
    </w:p>
    <w:p w14:paraId="5A349062" w14:textId="77777777" w:rsidR="00407571" w:rsidRPr="005D239D" w:rsidRDefault="00407571" w:rsidP="00241B6C">
      <w:pPr>
        <w:tabs>
          <w:tab w:val="left" w:pos="648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i/>
          <w:sz w:val="21"/>
          <w:szCs w:val="18"/>
        </w:rPr>
        <w:t>Your own personal experiences in life (but be transparent)</w:t>
      </w:r>
    </w:p>
    <w:p w14:paraId="2D93E1FC" w14:textId="77777777" w:rsidR="00407571" w:rsidRPr="005D239D" w:rsidRDefault="00407571" w:rsidP="00241B6C">
      <w:pPr>
        <w:tabs>
          <w:tab w:val="left" w:pos="6480"/>
        </w:tabs>
        <w:ind w:left="900" w:right="-80" w:hanging="300"/>
        <w:jc w:val="left"/>
        <w:rPr>
          <w:rFonts w:ascii="Arial" w:hAnsi="Arial" w:cs="Arial"/>
          <w:sz w:val="16"/>
          <w:szCs w:val="18"/>
        </w:rPr>
      </w:pPr>
    </w:p>
    <w:p w14:paraId="1D5146FB" w14:textId="77777777" w:rsidR="00407571" w:rsidRPr="005D239D" w:rsidRDefault="00407571" w:rsidP="00241B6C">
      <w:pPr>
        <w:tabs>
          <w:tab w:val="left" w:pos="6480"/>
        </w:tabs>
        <w:ind w:left="900" w:right="-8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i/>
          <w:sz w:val="21"/>
          <w:szCs w:val="18"/>
        </w:rPr>
        <w:t>Other people’s life experiences or quotes (good for clarity and authority)</w:t>
      </w:r>
    </w:p>
    <w:p w14:paraId="521CDB22" w14:textId="77777777" w:rsidR="00407571" w:rsidRPr="005D239D" w:rsidRDefault="00407571" w:rsidP="00241B6C">
      <w:pPr>
        <w:tabs>
          <w:tab w:val="left" w:pos="6480"/>
        </w:tabs>
        <w:ind w:left="900" w:right="-80" w:hanging="300"/>
        <w:jc w:val="left"/>
        <w:rPr>
          <w:rFonts w:ascii="Arial" w:hAnsi="Arial" w:cs="Arial"/>
          <w:sz w:val="16"/>
          <w:szCs w:val="18"/>
        </w:rPr>
      </w:pPr>
    </w:p>
    <w:p w14:paraId="380F79EC" w14:textId="77777777" w:rsidR="00407571" w:rsidRPr="005D239D" w:rsidRDefault="00407571" w:rsidP="00241B6C">
      <w:pPr>
        <w:tabs>
          <w:tab w:val="left" w:pos="6480"/>
        </w:tabs>
        <w:ind w:left="900" w:right="-8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i/>
          <w:sz w:val="21"/>
          <w:szCs w:val="18"/>
        </w:rPr>
        <w:t>Your imagination (make up a scenario or conversation as if the listener is in it)</w:t>
      </w:r>
    </w:p>
    <w:p w14:paraId="44C53304" w14:textId="77777777" w:rsidR="009C0A2C" w:rsidRPr="005D239D" w:rsidRDefault="00332D15" w:rsidP="00241B6C">
      <w:pPr>
        <w:tabs>
          <w:tab w:val="left" w:pos="6480"/>
        </w:tabs>
        <w:ind w:left="900" w:right="-80" w:hanging="300"/>
        <w:jc w:val="left"/>
        <w:rPr>
          <w:rFonts w:ascii="Arial" w:hAnsi="Arial" w:cs="Arial"/>
          <w:sz w:val="21"/>
          <w:szCs w:val="18"/>
        </w:rPr>
      </w:pPr>
      <w:r w:rsidRPr="005D239D">
        <w:rPr>
          <w:rFonts w:ascii="Arial" w:hAnsi="Arial" w:cs="Arial"/>
          <w:sz w:val="21"/>
          <w:szCs w:val="18"/>
        </w:rPr>
        <w:br w:type="page"/>
      </w:r>
      <w:r w:rsidR="009C0A2C" w:rsidRPr="005D239D">
        <w:rPr>
          <w:rFonts w:ascii="Arial" w:hAnsi="Arial" w:cs="Arial"/>
          <w:sz w:val="21"/>
          <w:szCs w:val="18"/>
        </w:rPr>
        <w:lastRenderedPageBreak/>
        <w:t>6.</w:t>
      </w:r>
      <w:r w:rsidR="009C0A2C" w:rsidRPr="005D239D">
        <w:rPr>
          <w:rFonts w:ascii="Arial" w:hAnsi="Arial" w:cs="Arial"/>
          <w:sz w:val="21"/>
          <w:szCs w:val="18"/>
        </w:rPr>
        <w:tab/>
      </w:r>
      <w:r w:rsidR="009C0A2C" w:rsidRPr="005D239D">
        <w:rPr>
          <w:rFonts w:ascii="Arial" w:hAnsi="Arial" w:cs="Arial"/>
          <w:i/>
          <w:sz w:val="21"/>
          <w:szCs w:val="18"/>
        </w:rPr>
        <w:t>Websites of Illustration Collections</w:t>
      </w:r>
    </w:p>
    <w:p w14:paraId="5C4309F3" w14:textId="77777777" w:rsidR="009C0A2C" w:rsidRPr="005D239D" w:rsidRDefault="009C0A2C" w:rsidP="00241B6C">
      <w:pPr>
        <w:tabs>
          <w:tab w:val="left" w:pos="6480"/>
        </w:tabs>
        <w:ind w:left="1560" w:right="-80" w:hanging="584"/>
        <w:jc w:val="left"/>
        <w:rPr>
          <w:rFonts w:ascii="Arial" w:hAnsi="Arial" w:cs="Arial"/>
          <w:sz w:val="21"/>
          <w:szCs w:val="18"/>
        </w:rPr>
      </w:pPr>
    </w:p>
    <w:p w14:paraId="12E1A5E4" w14:textId="77777777" w:rsidR="002D5A1F" w:rsidRPr="005D239D" w:rsidRDefault="009C0A2C" w:rsidP="00241B6C">
      <w:pPr>
        <w:numPr>
          <w:ilvl w:val="0"/>
          <w:numId w:val="36"/>
        </w:numPr>
        <w:ind w:left="1276"/>
        <w:jc w:val="left"/>
        <w:rPr>
          <w:rFonts w:ascii="Arial" w:hAnsi="Arial" w:cs="Arial"/>
          <w:sz w:val="18"/>
          <w:szCs w:val="18"/>
          <w:lang w:val="en-SG"/>
        </w:rPr>
      </w:pPr>
      <w:r w:rsidRPr="005D239D">
        <w:rPr>
          <w:rFonts w:ascii="Arial" w:hAnsi="Arial" w:cs="Arial"/>
          <w:sz w:val="18"/>
          <w:szCs w:val="18"/>
        </w:rPr>
        <w:t xml:space="preserve">IllustrationExchange.com allows weekly subscriptions of one free illustration per week </w:t>
      </w:r>
    </w:p>
    <w:p w14:paraId="75A5E3E8" w14:textId="77777777" w:rsidR="002D5A1F" w:rsidRPr="005D239D" w:rsidRDefault="009C0A2C" w:rsidP="00241B6C">
      <w:pPr>
        <w:numPr>
          <w:ilvl w:val="0"/>
          <w:numId w:val="36"/>
        </w:numPr>
        <w:ind w:left="1276"/>
        <w:jc w:val="left"/>
        <w:rPr>
          <w:rFonts w:ascii="Arial" w:hAnsi="Arial" w:cs="Arial"/>
          <w:sz w:val="18"/>
          <w:szCs w:val="18"/>
          <w:lang w:val="en-SG"/>
        </w:rPr>
      </w:pPr>
      <w:r w:rsidRPr="005D239D">
        <w:rPr>
          <w:rFonts w:ascii="Arial" w:hAnsi="Arial" w:cs="Arial"/>
          <w:sz w:val="18"/>
          <w:szCs w:val="18"/>
        </w:rPr>
        <w:t>PreachingToday.com</w:t>
      </w:r>
    </w:p>
    <w:p w14:paraId="78253171" w14:textId="77777777" w:rsidR="002D5A1F" w:rsidRPr="005D239D" w:rsidRDefault="009C0A2C" w:rsidP="00241B6C">
      <w:pPr>
        <w:numPr>
          <w:ilvl w:val="0"/>
          <w:numId w:val="36"/>
        </w:numPr>
        <w:ind w:left="1276"/>
        <w:jc w:val="left"/>
        <w:rPr>
          <w:rFonts w:ascii="Arial" w:hAnsi="Arial" w:cs="Arial"/>
          <w:sz w:val="18"/>
          <w:szCs w:val="18"/>
          <w:lang w:val="en-SG"/>
        </w:rPr>
      </w:pPr>
      <w:r w:rsidRPr="005D239D">
        <w:rPr>
          <w:rFonts w:ascii="Arial" w:hAnsi="Arial" w:cs="Arial"/>
          <w:sz w:val="18"/>
          <w:szCs w:val="18"/>
        </w:rPr>
        <w:t>SermonCentral.com might be the best one with the most illustrations</w:t>
      </w:r>
    </w:p>
    <w:p w14:paraId="45E6A720" w14:textId="77777777" w:rsidR="002D5A1F" w:rsidRPr="005D239D" w:rsidRDefault="009C0A2C" w:rsidP="00241B6C">
      <w:pPr>
        <w:numPr>
          <w:ilvl w:val="0"/>
          <w:numId w:val="36"/>
        </w:numPr>
        <w:ind w:left="1276"/>
        <w:jc w:val="left"/>
        <w:rPr>
          <w:rFonts w:ascii="Arial" w:hAnsi="Arial" w:cs="Arial"/>
          <w:sz w:val="18"/>
          <w:szCs w:val="18"/>
          <w:lang w:val="en-SG"/>
        </w:rPr>
      </w:pPr>
      <w:r w:rsidRPr="005D239D">
        <w:rPr>
          <w:rFonts w:ascii="Arial" w:hAnsi="Arial" w:cs="Arial"/>
          <w:sz w:val="18"/>
          <w:szCs w:val="18"/>
        </w:rPr>
        <w:t>SermonIdeas.com</w:t>
      </w:r>
    </w:p>
    <w:p w14:paraId="3CA63FD5" w14:textId="77777777" w:rsidR="002D5A1F" w:rsidRPr="005D239D" w:rsidRDefault="009C0A2C" w:rsidP="00241B6C">
      <w:pPr>
        <w:numPr>
          <w:ilvl w:val="0"/>
          <w:numId w:val="36"/>
        </w:numPr>
        <w:ind w:left="1276"/>
        <w:jc w:val="left"/>
        <w:rPr>
          <w:rFonts w:ascii="Arial" w:hAnsi="Arial" w:cs="Arial"/>
          <w:sz w:val="18"/>
          <w:szCs w:val="18"/>
          <w:lang w:val="en-SG"/>
        </w:rPr>
      </w:pPr>
      <w:r w:rsidRPr="005D239D">
        <w:rPr>
          <w:rFonts w:ascii="Arial" w:hAnsi="Arial" w:cs="Arial"/>
          <w:sz w:val="18"/>
          <w:szCs w:val="18"/>
        </w:rPr>
        <w:t>MoreIllustrations.com</w:t>
      </w:r>
    </w:p>
    <w:p w14:paraId="50EB939D" w14:textId="77777777" w:rsidR="00407571" w:rsidRPr="005D239D" w:rsidRDefault="00407571" w:rsidP="00241B6C">
      <w:pPr>
        <w:tabs>
          <w:tab w:val="left" w:pos="6480"/>
        </w:tabs>
        <w:ind w:left="900" w:right="-80" w:hanging="300"/>
        <w:jc w:val="left"/>
        <w:rPr>
          <w:rFonts w:ascii="Arial" w:hAnsi="Arial" w:cs="Arial"/>
          <w:sz w:val="21"/>
          <w:szCs w:val="18"/>
        </w:rPr>
      </w:pPr>
    </w:p>
    <w:p w14:paraId="788AC194" w14:textId="77777777" w:rsidR="00407571" w:rsidRPr="005D239D" w:rsidRDefault="00407571" w:rsidP="00241B6C">
      <w:pPr>
        <w:tabs>
          <w:tab w:val="left" w:pos="6480"/>
        </w:tabs>
        <w:ind w:left="900" w:right="-80" w:hanging="300"/>
        <w:jc w:val="left"/>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r>
      <w:r w:rsidRPr="005D239D">
        <w:rPr>
          <w:rFonts w:ascii="Arial" w:hAnsi="Arial" w:cs="Arial"/>
          <w:i/>
          <w:sz w:val="21"/>
          <w:szCs w:val="18"/>
        </w:rPr>
        <w:t>Films and Television—including advertisements (printed ones too)</w:t>
      </w:r>
      <w:r w:rsidR="004C6309" w:rsidRPr="005D239D">
        <w:rPr>
          <w:rFonts w:ascii="Arial" w:hAnsi="Arial" w:cs="Arial"/>
          <w:i/>
          <w:sz w:val="21"/>
          <w:szCs w:val="18"/>
        </w:rPr>
        <w:t>—hundreds of clips are available at wingclips.com</w:t>
      </w:r>
    </w:p>
    <w:p w14:paraId="7E3138E8" w14:textId="77777777" w:rsidR="00407571" w:rsidRPr="005D239D" w:rsidRDefault="00407571" w:rsidP="00241B6C">
      <w:pPr>
        <w:tabs>
          <w:tab w:val="left" w:pos="6480"/>
        </w:tabs>
        <w:ind w:left="900" w:right="-80" w:hanging="300"/>
        <w:jc w:val="left"/>
        <w:rPr>
          <w:rFonts w:ascii="Arial" w:hAnsi="Arial" w:cs="Arial"/>
          <w:sz w:val="21"/>
          <w:szCs w:val="18"/>
        </w:rPr>
      </w:pPr>
    </w:p>
    <w:p w14:paraId="41611CEF" w14:textId="77777777" w:rsidR="00407571" w:rsidRPr="005D239D" w:rsidRDefault="00407571" w:rsidP="00241B6C">
      <w:pPr>
        <w:tabs>
          <w:tab w:val="left" w:pos="6480"/>
        </w:tabs>
        <w:ind w:left="900" w:right="-80" w:hanging="300"/>
        <w:jc w:val="left"/>
        <w:rPr>
          <w:rFonts w:ascii="Arial" w:hAnsi="Arial" w:cs="Arial"/>
          <w:sz w:val="21"/>
          <w:szCs w:val="18"/>
        </w:rPr>
      </w:pPr>
      <w:r w:rsidRPr="005D239D">
        <w:rPr>
          <w:rFonts w:ascii="Arial" w:hAnsi="Arial" w:cs="Arial"/>
          <w:sz w:val="21"/>
          <w:szCs w:val="18"/>
        </w:rPr>
        <w:t>8.</w:t>
      </w:r>
      <w:r w:rsidRPr="005D239D">
        <w:rPr>
          <w:rFonts w:ascii="Arial" w:hAnsi="Arial" w:cs="Arial"/>
          <w:sz w:val="21"/>
          <w:szCs w:val="18"/>
        </w:rPr>
        <w:tab/>
      </w:r>
      <w:r w:rsidRPr="005D239D">
        <w:rPr>
          <w:rFonts w:ascii="Arial" w:hAnsi="Arial" w:cs="Arial"/>
          <w:i/>
          <w:sz w:val="21"/>
          <w:szCs w:val="18"/>
        </w:rPr>
        <w:t>Other preachers (exchange your best ones with one another)</w:t>
      </w:r>
    </w:p>
    <w:p w14:paraId="459FD205" w14:textId="77777777" w:rsidR="00407571" w:rsidRPr="005D239D" w:rsidRDefault="00407571" w:rsidP="00241B6C">
      <w:pPr>
        <w:tabs>
          <w:tab w:val="left" w:pos="6480"/>
        </w:tabs>
        <w:ind w:left="680" w:right="-80" w:hanging="360"/>
        <w:jc w:val="left"/>
        <w:rPr>
          <w:rFonts w:ascii="Arial" w:hAnsi="Arial" w:cs="Arial"/>
          <w:sz w:val="21"/>
          <w:szCs w:val="18"/>
        </w:rPr>
      </w:pPr>
    </w:p>
    <w:p w14:paraId="1F48D173" w14:textId="77777777" w:rsidR="00407571" w:rsidRPr="005D239D" w:rsidRDefault="00407571" w:rsidP="00241B6C">
      <w:pPr>
        <w:tabs>
          <w:tab w:val="left" w:pos="648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i/>
          <w:sz w:val="21"/>
          <w:szCs w:val="18"/>
        </w:rPr>
        <w:t>Categorize your illustrations</w:t>
      </w:r>
      <w:r w:rsidRPr="005D239D">
        <w:rPr>
          <w:rFonts w:ascii="Arial" w:hAnsi="Arial" w:cs="Arial"/>
          <w:sz w:val="21"/>
          <w:szCs w:val="18"/>
        </w:rPr>
        <w:t xml:space="preserve"> by pasting them </w:t>
      </w:r>
      <w:r w:rsidR="004E0E83" w:rsidRPr="005D239D">
        <w:rPr>
          <w:rFonts w:ascii="Arial" w:hAnsi="Arial" w:cs="Arial"/>
          <w:sz w:val="21"/>
          <w:szCs w:val="18"/>
        </w:rPr>
        <w:t>into a separate Word file for each illustration where the file name has the TITLE in CAPS and the subtitle in small letters</w:t>
      </w:r>
      <w:r w:rsidRPr="005D239D">
        <w:rPr>
          <w:rFonts w:ascii="Arial" w:hAnsi="Arial" w:cs="Arial"/>
          <w:sz w:val="21"/>
          <w:szCs w:val="18"/>
        </w:rPr>
        <w:t xml:space="preserve">.  For practice, give each of these four illustrations a </w:t>
      </w:r>
      <w:r w:rsidR="004E0E83" w:rsidRPr="005D239D">
        <w:rPr>
          <w:rFonts w:ascii="Arial" w:hAnsi="Arial" w:cs="Arial"/>
          <w:sz w:val="21"/>
          <w:szCs w:val="18"/>
        </w:rPr>
        <w:t>TITLE</w:t>
      </w:r>
      <w:r w:rsidRPr="005D239D">
        <w:rPr>
          <w:rFonts w:ascii="Arial" w:hAnsi="Arial" w:cs="Arial"/>
          <w:sz w:val="21"/>
          <w:szCs w:val="18"/>
        </w:rPr>
        <w:t xml:space="preserve"> and subtitle:</w:t>
      </w:r>
    </w:p>
    <w:p w14:paraId="4797F521" w14:textId="77777777" w:rsidR="00465BF7" w:rsidRPr="005D239D" w:rsidRDefault="00465BF7" w:rsidP="004C6309">
      <w:pPr>
        <w:tabs>
          <w:tab w:val="left" w:pos="6480"/>
        </w:tabs>
        <w:ind w:left="680" w:right="-80" w:hanging="360"/>
        <w:jc w:val="left"/>
        <w:rPr>
          <w:rFonts w:ascii="Arial" w:hAnsi="Arial" w:cs="Arial"/>
          <w:i/>
          <w:sz w:val="21"/>
          <w:szCs w:val="18"/>
        </w:rPr>
      </w:pPr>
    </w:p>
    <w:p w14:paraId="2BA3D05A" w14:textId="77777777" w:rsidR="00407571" w:rsidRPr="005D239D" w:rsidRDefault="00333B4E" w:rsidP="004C6309">
      <w:pPr>
        <w:tabs>
          <w:tab w:val="left" w:pos="6480"/>
        </w:tabs>
        <w:ind w:left="620" w:right="-80" w:hanging="300"/>
        <w:jc w:val="left"/>
        <w:rPr>
          <w:rFonts w:ascii="Arial" w:hAnsi="Arial" w:cs="Arial"/>
          <w:sz w:val="21"/>
          <w:szCs w:val="18"/>
        </w:rPr>
      </w:pPr>
      <w:r w:rsidRPr="005D239D">
        <w:rPr>
          <w:rFonts w:ascii="Arial" w:hAnsi="Arial" w:cs="Arial"/>
          <w:noProof/>
          <w:sz w:val="21"/>
          <w:szCs w:val="18"/>
        </w:rPr>
        <w:drawing>
          <wp:inline distT="0" distB="0" distL="0" distR="0" wp14:anchorId="076BEE3A" wp14:editId="529EEA48">
            <wp:extent cx="5815965" cy="4752975"/>
            <wp:effectExtent l="0" t="0" r="0" b="0"/>
            <wp:docPr id="124" name="Picture 207" descr="Screen Shot 2016-12-11 a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descr="Screen Shot 2016-12-11 at 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15965" cy="4752975"/>
                    </a:xfrm>
                    <a:prstGeom prst="rect">
                      <a:avLst/>
                    </a:prstGeom>
                    <a:noFill/>
                    <a:ln>
                      <a:noFill/>
                    </a:ln>
                  </pic:spPr>
                </pic:pic>
              </a:graphicData>
            </a:graphic>
          </wp:inline>
        </w:drawing>
      </w:r>
    </w:p>
    <w:p w14:paraId="467CCC9C" w14:textId="77777777" w:rsidR="00465BF7" w:rsidRPr="005D239D" w:rsidRDefault="00465BF7" w:rsidP="004C6309">
      <w:pPr>
        <w:tabs>
          <w:tab w:val="left" w:pos="6480"/>
        </w:tabs>
        <w:ind w:left="680" w:right="-80" w:hanging="360"/>
        <w:jc w:val="left"/>
        <w:rPr>
          <w:rFonts w:ascii="Arial" w:hAnsi="Arial" w:cs="Arial"/>
          <w:sz w:val="21"/>
          <w:szCs w:val="18"/>
        </w:rPr>
      </w:pPr>
    </w:p>
    <w:p w14:paraId="3CC25430" w14:textId="77777777" w:rsidR="00407571" w:rsidRPr="005D239D" w:rsidRDefault="00407571" w:rsidP="004C6309">
      <w:pPr>
        <w:tabs>
          <w:tab w:val="left" w:pos="6480"/>
        </w:tabs>
        <w:ind w:left="680" w:right="-8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i/>
          <w:sz w:val="21"/>
          <w:szCs w:val="18"/>
        </w:rPr>
        <w:t>File these illustrations</w:t>
      </w:r>
      <w:r w:rsidRPr="005D239D">
        <w:rPr>
          <w:rFonts w:ascii="Arial" w:hAnsi="Arial" w:cs="Arial"/>
          <w:sz w:val="21"/>
          <w:szCs w:val="18"/>
        </w:rPr>
        <w:t xml:space="preserve"> in </w:t>
      </w:r>
      <w:r w:rsidR="00FA4542" w:rsidRPr="005D239D">
        <w:rPr>
          <w:rFonts w:ascii="Arial" w:hAnsi="Arial" w:cs="Arial"/>
          <w:sz w:val="21"/>
          <w:szCs w:val="18"/>
        </w:rPr>
        <w:t>a folder on your computer.  If your titles and subtitles make sense, then this will be valuable in the future when looking for illustrations</w:t>
      </w:r>
      <w:r w:rsidRPr="005D239D">
        <w:rPr>
          <w:rFonts w:ascii="Arial" w:hAnsi="Arial" w:cs="Arial"/>
          <w:sz w:val="21"/>
          <w:szCs w:val="18"/>
        </w:rPr>
        <w:t>.</w:t>
      </w:r>
    </w:p>
    <w:p w14:paraId="06249546" w14:textId="77777777" w:rsidR="00407571" w:rsidRPr="005D239D" w:rsidRDefault="00333B4E">
      <w:pPr>
        <w:tabs>
          <w:tab w:val="left" w:pos="6480"/>
        </w:tabs>
        <w:ind w:left="20" w:right="-80"/>
        <w:jc w:val="center"/>
        <w:rPr>
          <w:rFonts w:ascii="Arial" w:hAnsi="Arial" w:cs="Arial"/>
          <w:sz w:val="21"/>
          <w:szCs w:val="18"/>
        </w:rPr>
      </w:pPr>
      <w:r w:rsidRPr="005D239D">
        <w:rPr>
          <w:rFonts w:ascii="Arial" w:hAnsi="Arial" w:cs="Arial"/>
          <w:noProof/>
          <w:sz w:val="22"/>
          <w:szCs w:val="18"/>
          <w:lang w:eastAsia="en-US"/>
        </w:rPr>
        <w:drawing>
          <wp:inline distT="0" distB="0" distL="0" distR="0" wp14:anchorId="358EA360" wp14:editId="3C1E5DD6">
            <wp:extent cx="5486400" cy="1243965"/>
            <wp:effectExtent l="0" t="0" r="0" b="0"/>
            <wp:docPr id="125" name="Picture 2" descr="Description: Description: Description: Description: Illstrations Screensho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Illstrations Screenshot.jpg"/>
                    <pic:cNvPicPr>
                      <a:picLocks/>
                    </pic:cNvPicPr>
                  </pic:nvPicPr>
                  <pic:blipFill>
                    <a:blip r:embed="rId57">
                      <a:extLst>
                        <a:ext uri="{28A0092B-C50C-407E-A947-70E740481C1C}">
                          <a14:useLocalDpi xmlns:a14="http://schemas.microsoft.com/office/drawing/2010/main" val="0"/>
                        </a:ext>
                      </a:extLst>
                    </a:blip>
                    <a:srcRect b="66599"/>
                    <a:stretch>
                      <a:fillRect/>
                    </a:stretch>
                  </pic:blipFill>
                  <pic:spPr bwMode="auto">
                    <a:xfrm>
                      <a:off x="0" y="0"/>
                      <a:ext cx="5486400" cy="1243965"/>
                    </a:xfrm>
                    <a:prstGeom prst="rect">
                      <a:avLst/>
                    </a:prstGeom>
                    <a:noFill/>
                    <a:ln>
                      <a:noFill/>
                    </a:ln>
                  </pic:spPr>
                </pic:pic>
              </a:graphicData>
            </a:graphic>
          </wp:inline>
        </w:drawing>
      </w:r>
      <w:r w:rsidR="00407571" w:rsidRPr="005D239D">
        <w:rPr>
          <w:rFonts w:ascii="Arial" w:hAnsi="Arial" w:cs="Arial"/>
          <w:sz w:val="21"/>
          <w:szCs w:val="18"/>
        </w:rPr>
        <w:br w:type="page"/>
      </w:r>
      <w:r w:rsidR="00407571" w:rsidRPr="005D239D">
        <w:rPr>
          <w:rFonts w:ascii="Arial" w:hAnsi="Arial" w:cs="Arial"/>
          <w:b/>
          <w:sz w:val="32"/>
          <w:szCs w:val="18"/>
        </w:rPr>
        <w:lastRenderedPageBreak/>
        <w:t>Clarity (Step 6b)</w:t>
      </w:r>
      <w:r w:rsidR="00407571" w:rsidRPr="005D239D">
        <w:rPr>
          <w:rFonts w:ascii="Arial" w:hAnsi="Arial" w:cs="Arial"/>
          <w:sz w:val="21"/>
          <w:szCs w:val="18"/>
        </w:rPr>
        <w:fldChar w:fldCharType="begin"/>
      </w:r>
      <w:r w:rsidR="00407571" w:rsidRPr="005D239D">
        <w:rPr>
          <w:rFonts w:ascii="Arial" w:hAnsi="Arial" w:cs="Arial"/>
          <w:sz w:val="21"/>
          <w:szCs w:val="18"/>
        </w:rPr>
        <w:instrText xml:space="preserve"> TC  "</w:instrText>
      </w:r>
      <w:bookmarkStart w:id="526" w:name="_Toc375752432"/>
      <w:bookmarkStart w:id="527" w:name="_Toc375752674"/>
      <w:bookmarkStart w:id="528" w:name="_Toc375753145"/>
      <w:bookmarkStart w:id="529" w:name="_Toc375753494"/>
      <w:bookmarkStart w:id="530" w:name="_Toc375755093"/>
      <w:bookmarkStart w:id="531" w:name="_Toc375755449"/>
      <w:bookmarkStart w:id="532" w:name="_Toc375756197"/>
      <w:bookmarkStart w:id="533" w:name="_Toc375756775"/>
      <w:bookmarkStart w:id="534" w:name="_Toc375757016"/>
      <w:bookmarkStart w:id="535" w:name="_Toc375757551"/>
      <w:bookmarkStart w:id="536" w:name="_Toc394117377"/>
      <w:bookmarkStart w:id="537" w:name="_Toc408472045"/>
      <w:bookmarkStart w:id="538" w:name="_Toc408586491"/>
      <w:r w:rsidR="00407571" w:rsidRPr="005D239D">
        <w:rPr>
          <w:rFonts w:ascii="Arial" w:hAnsi="Arial" w:cs="Arial"/>
          <w:sz w:val="21"/>
          <w:szCs w:val="18"/>
        </w:rPr>
        <w:instrText>Clarity</w:instrText>
      </w:r>
      <w:bookmarkEnd w:id="526"/>
      <w:bookmarkEnd w:id="527"/>
      <w:bookmarkEnd w:id="528"/>
      <w:bookmarkEnd w:id="529"/>
      <w:bookmarkEnd w:id="530"/>
      <w:bookmarkEnd w:id="531"/>
      <w:bookmarkEnd w:id="532"/>
      <w:bookmarkEnd w:id="533"/>
      <w:bookmarkEnd w:id="534"/>
      <w:bookmarkEnd w:id="535"/>
      <w:bookmarkEnd w:id="536"/>
      <w:bookmarkEnd w:id="537"/>
      <w:bookmarkEnd w:id="538"/>
      <w:r w:rsidR="00407571" w:rsidRPr="005D239D">
        <w:rPr>
          <w:rFonts w:ascii="Arial" w:hAnsi="Arial" w:cs="Arial"/>
          <w:sz w:val="21"/>
          <w:szCs w:val="18"/>
        </w:rPr>
        <w:instrText xml:space="preserve">" \l 3 </w:instrText>
      </w:r>
      <w:r w:rsidR="00407571" w:rsidRPr="005D239D">
        <w:rPr>
          <w:rFonts w:ascii="Arial" w:hAnsi="Arial" w:cs="Arial"/>
          <w:sz w:val="21"/>
          <w:szCs w:val="18"/>
        </w:rPr>
        <w:fldChar w:fldCharType="end"/>
      </w:r>
    </w:p>
    <w:p w14:paraId="447F5E1E" w14:textId="77777777" w:rsidR="00407571" w:rsidRPr="005D239D" w:rsidRDefault="00407571">
      <w:pPr>
        <w:tabs>
          <w:tab w:val="left" w:pos="6480"/>
        </w:tabs>
        <w:ind w:left="300" w:right="-80" w:hanging="300"/>
        <w:jc w:val="center"/>
        <w:rPr>
          <w:rFonts w:ascii="Arial" w:hAnsi="Arial" w:cs="Arial"/>
          <w:sz w:val="21"/>
          <w:szCs w:val="18"/>
        </w:rPr>
      </w:pPr>
      <w:r w:rsidRPr="005D239D">
        <w:rPr>
          <w:rFonts w:ascii="Arial" w:hAnsi="Arial" w:cs="Arial"/>
          <w:sz w:val="16"/>
          <w:szCs w:val="18"/>
        </w:rPr>
        <w:t>Adapted significantly from a handout by Dr. Don Sunukjian, Dallas Theological Seminary</w:t>
      </w:r>
      <w:r w:rsidRPr="005D239D">
        <w:rPr>
          <w:rFonts w:ascii="Arial" w:hAnsi="Arial" w:cs="Arial"/>
          <w:sz w:val="21"/>
          <w:szCs w:val="18"/>
        </w:rPr>
        <w:t xml:space="preserve"> </w:t>
      </w:r>
    </w:p>
    <w:p w14:paraId="654A8DDF" w14:textId="77777777" w:rsidR="00407571" w:rsidRPr="005D239D" w:rsidRDefault="00407571">
      <w:pPr>
        <w:tabs>
          <w:tab w:val="left" w:pos="6480"/>
        </w:tabs>
        <w:ind w:left="300" w:right="-80" w:hanging="300"/>
        <w:rPr>
          <w:rFonts w:ascii="Arial" w:hAnsi="Arial" w:cs="Arial"/>
          <w:b/>
          <w:sz w:val="21"/>
          <w:szCs w:val="18"/>
        </w:rPr>
      </w:pPr>
    </w:p>
    <w:p w14:paraId="78319034" w14:textId="77777777" w:rsidR="00407571" w:rsidRPr="005D239D" w:rsidRDefault="00407571" w:rsidP="00C94557">
      <w:pPr>
        <w:tabs>
          <w:tab w:val="left" w:pos="6480"/>
        </w:tabs>
        <w:ind w:left="300" w:right="-80" w:hanging="30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The Problem: The “Point of No Return”</w:t>
      </w:r>
      <w:r w:rsidR="00BA4326" w:rsidRPr="005D239D">
        <w:rPr>
          <w:rFonts w:ascii="Arial" w:hAnsi="Arial" w:cs="Arial"/>
          <w:b/>
          <w:vanish/>
          <w:sz w:val="21"/>
          <w:szCs w:val="18"/>
        </w:rPr>
        <w:t xml:space="preserve"> </w:t>
      </w:r>
      <w:r w:rsidRPr="005D239D">
        <w:rPr>
          <w:rFonts w:ascii="Arial" w:hAnsi="Arial" w:cs="Arial"/>
          <w:b/>
          <w:vanish/>
          <w:sz w:val="21"/>
          <w:szCs w:val="18"/>
        </w:rPr>
        <w:t xml:space="preserve">ILL: </w:t>
      </w:r>
      <w:r w:rsidR="00BA4326" w:rsidRPr="005D239D">
        <w:rPr>
          <w:rFonts w:ascii="Arial" w:hAnsi="Arial" w:cs="Arial"/>
          <w:b/>
          <w:vanish/>
          <w:sz w:val="21"/>
          <w:szCs w:val="18"/>
        </w:rPr>
        <w:t>Pilots do not let</w:t>
      </w:r>
      <w:r w:rsidRPr="005D239D">
        <w:rPr>
          <w:rFonts w:ascii="Arial" w:hAnsi="Arial" w:cs="Arial"/>
          <w:b/>
          <w:vanish/>
          <w:sz w:val="21"/>
          <w:szCs w:val="18"/>
        </w:rPr>
        <w:t xml:space="preserve"> fuel </w:t>
      </w:r>
      <w:r w:rsidR="00BA4326" w:rsidRPr="005D239D">
        <w:rPr>
          <w:rFonts w:ascii="Arial" w:hAnsi="Arial" w:cs="Arial"/>
          <w:b/>
          <w:vanish/>
          <w:sz w:val="21"/>
          <w:szCs w:val="18"/>
        </w:rPr>
        <w:t>go</w:t>
      </w:r>
      <w:r w:rsidRPr="005D239D">
        <w:rPr>
          <w:rFonts w:ascii="Arial" w:hAnsi="Arial" w:cs="Arial"/>
          <w:b/>
          <w:vanish/>
          <w:sz w:val="21"/>
          <w:szCs w:val="18"/>
        </w:rPr>
        <w:t xml:space="preserve"> below 1/2 tank</w:t>
      </w:r>
      <w:r w:rsidR="00BA4326" w:rsidRPr="005D239D">
        <w:rPr>
          <w:rFonts w:ascii="Arial" w:hAnsi="Arial" w:cs="Arial"/>
          <w:b/>
          <w:vanish/>
          <w:sz w:val="21"/>
          <w:szCs w:val="18"/>
        </w:rPr>
        <w:t xml:space="preserve"> at target</w:t>
      </w:r>
    </w:p>
    <w:p w14:paraId="2076262F" w14:textId="77777777" w:rsidR="00407571" w:rsidRPr="005D239D" w:rsidRDefault="00407571" w:rsidP="00C94557">
      <w:pPr>
        <w:tabs>
          <w:tab w:val="left" w:pos="6480"/>
        </w:tabs>
        <w:ind w:left="680" w:right="-80" w:hanging="360"/>
        <w:jc w:val="left"/>
        <w:rPr>
          <w:rFonts w:ascii="Arial" w:hAnsi="Arial" w:cs="Arial"/>
          <w:sz w:val="21"/>
          <w:szCs w:val="18"/>
        </w:rPr>
      </w:pPr>
    </w:p>
    <w:p w14:paraId="6FA3A653" w14:textId="77777777" w:rsidR="00407571" w:rsidRPr="005D239D" w:rsidRDefault="00407571" w:rsidP="00C94557">
      <w:pPr>
        <w:tabs>
          <w:tab w:val="left" w:pos="648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Need for Clarity</w:t>
      </w:r>
      <w:r w:rsidRPr="005D239D">
        <w:rPr>
          <w:rFonts w:ascii="Arial" w:hAnsi="Arial" w:cs="Arial"/>
          <w:sz w:val="21"/>
          <w:szCs w:val="18"/>
        </w:rPr>
        <w:t xml:space="preserve">: There are differences between manuscripting a sermon and writing a research paper (cf. p. 81).  This is because sermons present material </w:t>
      </w:r>
      <w:r w:rsidRPr="005D239D">
        <w:rPr>
          <w:rFonts w:ascii="Arial" w:hAnsi="Arial" w:cs="Arial"/>
          <w:i/>
          <w:sz w:val="21"/>
          <w:szCs w:val="18"/>
        </w:rPr>
        <w:t>orally</w:t>
      </w:r>
      <w:r w:rsidRPr="005D239D">
        <w:rPr>
          <w:rFonts w:ascii="Arial" w:hAnsi="Arial" w:cs="Arial"/>
          <w:sz w:val="21"/>
          <w:szCs w:val="18"/>
        </w:rPr>
        <w:t xml:space="preserve"> whereas papers present it in a </w:t>
      </w:r>
      <w:r w:rsidRPr="005D239D">
        <w:rPr>
          <w:rFonts w:ascii="Arial" w:hAnsi="Arial" w:cs="Arial"/>
          <w:i/>
          <w:sz w:val="21"/>
          <w:szCs w:val="18"/>
        </w:rPr>
        <w:t>written</w:t>
      </w:r>
      <w:r w:rsidRPr="005D239D">
        <w:rPr>
          <w:rFonts w:ascii="Arial" w:hAnsi="Arial" w:cs="Arial"/>
          <w:sz w:val="21"/>
          <w:szCs w:val="18"/>
        </w:rPr>
        <w:t xml:space="preserve"> format.  In other words, listening and reading are completely different ways of learning.</w:t>
      </w:r>
    </w:p>
    <w:p w14:paraId="7430A267" w14:textId="77777777" w:rsidR="00407571" w:rsidRPr="005D239D" w:rsidRDefault="00407571" w:rsidP="00C94557">
      <w:pPr>
        <w:tabs>
          <w:tab w:val="left" w:pos="6480"/>
        </w:tabs>
        <w:ind w:left="680" w:right="-80" w:hanging="360"/>
        <w:jc w:val="left"/>
        <w:rPr>
          <w:rFonts w:ascii="Arial" w:hAnsi="Arial" w:cs="Arial"/>
          <w:sz w:val="21"/>
          <w:szCs w:val="18"/>
        </w:rPr>
      </w:pPr>
    </w:p>
    <w:p w14:paraId="08D34AF9" w14:textId="77777777" w:rsidR="00407571" w:rsidRPr="005D239D" w:rsidRDefault="00407571" w:rsidP="00C94557">
      <w:pPr>
        <w:tabs>
          <w:tab w:val="left" w:pos="648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Illustration 1</w:t>
      </w:r>
      <w:r w:rsidRPr="005D239D">
        <w:rPr>
          <w:rFonts w:ascii="Arial" w:hAnsi="Arial" w:cs="Arial"/>
          <w:sz w:val="21"/>
          <w:szCs w:val="18"/>
        </w:rPr>
        <w:t>:  Suppose you’re reading a book and sense you missed an important concept noted earlier (e.g., chapter or paragraph title, definition of a key word or concept, etc.).  Since the entire book is in front of you, you simply need to retrace your steps to look back at the previous sentence, paragraph, page, etc. (A glance ahead also shows paragraph length or topic sentence.)</w:t>
      </w:r>
    </w:p>
    <w:p w14:paraId="2CEFE82F" w14:textId="77777777" w:rsidR="00407571" w:rsidRPr="005D239D" w:rsidRDefault="00407571" w:rsidP="00C94557">
      <w:pPr>
        <w:tabs>
          <w:tab w:val="left" w:pos="6480"/>
        </w:tabs>
        <w:ind w:left="680" w:right="-80" w:hanging="360"/>
        <w:jc w:val="left"/>
        <w:rPr>
          <w:rFonts w:ascii="Arial" w:hAnsi="Arial" w:cs="Arial"/>
          <w:sz w:val="21"/>
          <w:szCs w:val="18"/>
        </w:rPr>
      </w:pPr>
    </w:p>
    <w:p w14:paraId="0AAB0F9F" w14:textId="77777777" w:rsidR="00407571" w:rsidRPr="005D239D" w:rsidRDefault="00407571" w:rsidP="00C94557">
      <w:pPr>
        <w:tabs>
          <w:tab w:val="left" w:pos="6480"/>
        </w:tabs>
        <w:ind w:left="680" w:right="-80" w:hanging="360"/>
        <w:jc w:val="left"/>
        <w:rPr>
          <w:rFonts w:ascii="Arial" w:hAnsi="Arial" w:cs="Arial"/>
          <w:sz w:val="21"/>
          <w:szCs w:val="18"/>
        </w:rPr>
      </w:pPr>
      <w:r w:rsidRPr="005D239D">
        <w:rPr>
          <w:rFonts w:ascii="Arial" w:hAnsi="Arial" w:cs="Arial"/>
          <w:sz w:val="21"/>
          <w:szCs w:val="18"/>
        </w:rPr>
        <w:tab/>
        <w:t xml:space="preserve">This scenario is completely different when you’re </w:t>
      </w:r>
      <w:r w:rsidRPr="005D239D">
        <w:rPr>
          <w:rFonts w:ascii="Arial" w:hAnsi="Arial" w:cs="Arial"/>
          <w:i/>
          <w:sz w:val="21"/>
          <w:szCs w:val="18"/>
        </w:rPr>
        <w:t>listening.</w:t>
      </w:r>
      <w:r w:rsidRPr="005D239D">
        <w:rPr>
          <w:rFonts w:ascii="Arial" w:hAnsi="Arial" w:cs="Arial"/>
          <w:sz w:val="21"/>
          <w:szCs w:val="18"/>
        </w:rPr>
        <w:t xml:space="preserve">  Suppose you miss the speaker’s key point because it is poorly stated, or because you were thinking about what you’ll eat for lunch, or for any other reason (the reason doesn’t matter).  If you miss a key idea then </w:t>
      </w:r>
      <w:r w:rsidRPr="005D239D">
        <w:rPr>
          <w:rFonts w:ascii="Arial" w:hAnsi="Arial" w:cs="Arial"/>
          <w:i/>
          <w:sz w:val="21"/>
          <w:szCs w:val="18"/>
        </w:rPr>
        <w:t>you missed it</w:t>
      </w:r>
      <w:r w:rsidRPr="005D239D">
        <w:rPr>
          <w:rFonts w:ascii="Arial" w:hAnsi="Arial" w:cs="Arial"/>
          <w:sz w:val="21"/>
          <w:szCs w:val="18"/>
        </w:rPr>
        <w:t xml:space="preserve">—it’s gone!  You can’t interrupt the speaker for clarification, and if you ask the person next to you, then </w:t>
      </w:r>
      <w:r w:rsidRPr="005D239D">
        <w:rPr>
          <w:rFonts w:ascii="Arial" w:hAnsi="Arial" w:cs="Arial"/>
          <w:i/>
          <w:sz w:val="21"/>
          <w:szCs w:val="18"/>
        </w:rPr>
        <w:t>two</w:t>
      </w:r>
      <w:r w:rsidRPr="005D239D">
        <w:rPr>
          <w:rFonts w:ascii="Arial" w:hAnsi="Arial" w:cs="Arial"/>
          <w:sz w:val="21"/>
          <w:szCs w:val="18"/>
        </w:rPr>
        <w:t xml:space="preserve"> people lose more of what’s being said!  This is especially true when the preacher first announces his text, so always state the text at least three times, and only </w:t>
      </w:r>
      <w:r w:rsidRPr="005D239D">
        <w:rPr>
          <w:rFonts w:ascii="Arial" w:hAnsi="Arial" w:cs="Arial"/>
          <w:i/>
          <w:sz w:val="21"/>
          <w:szCs w:val="18"/>
        </w:rPr>
        <w:t>after</w:t>
      </w:r>
      <w:r w:rsidRPr="005D239D">
        <w:rPr>
          <w:rFonts w:ascii="Arial" w:hAnsi="Arial" w:cs="Arial"/>
          <w:sz w:val="21"/>
          <w:szCs w:val="18"/>
        </w:rPr>
        <w:t xml:space="preserve"> first stating the point of the text.  Otherwise everyone will miss your key point while trying to find the right verse in their Bibles!</w:t>
      </w:r>
    </w:p>
    <w:p w14:paraId="5F82F13F" w14:textId="77777777" w:rsidR="00407571" w:rsidRPr="005D239D" w:rsidRDefault="00407571" w:rsidP="00C94557">
      <w:pPr>
        <w:tabs>
          <w:tab w:val="left" w:pos="6480"/>
        </w:tabs>
        <w:ind w:left="680" w:right="-80" w:hanging="360"/>
        <w:jc w:val="left"/>
        <w:rPr>
          <w:rFonts w:ascii="Arial" w:hAnsi="Arial" w:cs="Arial"/>
          <w:sz w:val="21"/>
          <w:szCs w:val="18"/>
        </w:rPr>
      </w:pPr>
    </w:p>
    <w:p w14:paraId="3D6DD75A" w14:textId="77777777" w:rsidR="00407571" w:rsidRPr="005D239D" w:rsidRDefault="00407571" w:rsidP="00C94557">
      <w:pPr>
        <w:tabs>
          <w:tab w:val="left" w:pos="6480"/>
        </w:tabs>
        <w:ind w:left="680" w:right="-8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sz w:val="21"/>
          <w:szCs w:val="18"/>
          <w:u w:val="single"/>
        </w:rPr>
        <w:t>Illustration 2</w:t>
      </w:r>
      <w:r w:rsidRPr="005D239D">
        <w:rPr>
          <w:rFonts w:ascii="Arial" w:hAnsi="Arial" w:cs="Arial"/>
          <w:sz w:val="21"/>
          <w:szCs w:val="18"/>
        </w:rPr>
        <w:t xml:space="preserve">:  Note the linear problem on page 28, step 6, point b.  You </w:t>
      </w:r>
      <w:r w:rsidRPr="005D239D">
        <w:rPr>
          <w:rFonts w:ascii="Arial" w:hAnsi="Arial" w:cs="Arial"/>
          <w:i/>
          <w:sz w:val="21"/>
          <w:szCs w:val="18"/>
        </w:rPr>
        <w:t>see</w:t>
      </w:r>
      <w:r w:rsidRPr="005D239D">
        <w:rPr>
          <w:rFonts w:ascii="Arial" w:hAnsi="Arial" w:cs="Arial"/>
          <w:sz w:val="21"/>
          <w:szCs w:val="18"/>
        </w:rPr>
        <w:t xml:space="preserve"> your message in outline form, meaning you see the </w:t>
      </w:r>
      <w:r w:rsidRPr="005D239D">
        <w:rPr>
          <w:rFonts w:ascii="Arial" w:hAnsi="Arial" w:cs="Arial"/>
          <w:i/>
          <w:sz w:val="21"/>
          <w:szCs w:val="18"/>
        </w:rPr>
        <w:t>whole</w:t>
      </w:r>
      <w:r w:rsidRPr="005D239D">
        <w:rPr>
          <w:rFonts w:ascii="Arial" w:hAnsi="Arial" w:cs="Arial"/>
          <w:sz w:val="21"/>
          <w:szCs w:val="18"/>
        </w:rPr>
        <w:t xml:space="preserve"> at a glance.  However, your listeners only </w:t>
      </w:r>
      <w:r w:rsidRPr="005D239D">
        <w:rPr>
          <w:rFonts w:ascii="Arial" w:hAnsi="Arial" w:cs="Arial"/>
          <w:i/>
          <w:sz w:val="21"/>
          <w:szCs w:val="18"/>
        </w:rPr>
        <w:t>hear</w:t>
      </w:r>
      <w:r w:rsidRPr="005D239D">
        <w:rPr>
          <w:rFonts w:ascii="Arial" w:hAnsi="Arial" w:cs="Arial"/>
          <w:sz w:val="21"/>
          <w:szCs w:val="18"/>
        </w:rPr>
        <w:t xml:space="preserve"> the message, and this can happen only a </w:t>
      </w:r>
      <w:r w:rsidRPr="005D239D">
        <w:rPr>
          <w:rFonts w:ascii="Arial" w:hAnsi="Arial" w:cs="Arial"/>
          <w:i/>
          <w:sz w:val="21"/>
          <w:szCs w:val="18"/>
        </w:rPr>
        <w:t>part</w:t>
      </w:r>
      <w:r w:rsidRPr="005D239D">
        <w:rPr>
          <w:rFonts w:ascii="Arial" w:hAnsi="Arial" w:cs="Arial"/>
          <w:sz w:val="21"/>
          <w:szCs w:val="18"/>
        </w:rPr>
        <w:t xml:space="preserve"> at a time!</w:t>
      </w:r>
    </w:p>
    <w:p w14:paraId="39EB6CE4" w14:textId="77777777" w:rsidR="00407571" w:rsidRPr="005D239D" w:rsidRDefault="00407571" w:rsidP="00C94557">
      <w:pPr>
        <w:tabs>
          <w:tab w:val="left" w:pos="4560"/>
          <w:tab w:val="left" w:pos="5380"/>
          <w:tab w:val="left" w:pos="6260"/>
          <w:tab w:val="left" w:pos="7900"/>
        </w:tabs>
        <w:ind w:left="20" w:right="-80"/>
        <w:jc w:val="left"/>
        <w:rPr>
          <w:rFonts w:ascii="Arial" w:hAnsi="Arial" w:cs="Arial"/>
          <w:sz w:val="21"/>
          <w:szCs w:val="18"/>
        </w:rPr>
      </w:pPr>
    </w:p>
    <w:p w14:paraId="17BD2E76" w14:textId="77777777" w:rsidR="00407571" w:rsidRPr="005D239D" w:rsidRDefault="00407571" w:rsidP="00C94557">
      <w:pPr>
        <w:tabs>
          <w:tab w:val="left" w:pos="6480"/>
        </w:tabs>
        <w:ind w:left="300" w:right="-80" w:hanging="300"/>
        <w:jc w:val="left"/>
        <w:rPr>
          <w:rFonts w:ascii="Arial" w:hAnsi="Arial" w:cs="Arial"/>
          <w:b/>
          <w:sz w:val="21"/>
          <w:szCs w:val="18"/>
        </w:rPr>
      </w:pPr>
      <w:r w:rsidRPr="005D239D">
        <w:rPr>
          <w:rFonts w:ascii="Arial" w:hAnsi="Arial" w:cs="Arial"/>
          <w:b/>
          <w:sz w:val="21"/>
          <w:szCs w:val="18"/>
        </w:rPr>
        <w:t>II. The Solution: Be clear by saying the right words in the right order</w:t>
      </w:r>
    </w:p>
    <w:p w14:paraId="4FAC3138" w14:textId="77777777" w:rsidR="00407571" w:rsidRPr="005D239D" w:rsidRDefault="00407571" w:rsidP="00C94557">
      <w:pPr>
        <w:tabs>
          <w:tab w:val="left" w:pos="6480"/>
        </w:tabs>
        <w:ind w:left="680" w:right="-80" w:hanging="360"/>
        <w:jc w:val="left"/>
        <w:rPr>
          <w:rFonts w:ascii="Arial" w:hAnsi="Arial" w:cs="Arial"/>
          <w:sz w:val="21"/>
          <w:szCs w:val="18"/>
        </w:rPr>
      </w:pPr>
    </w:p>
    <w:p w14:paraId="1BE90EB5" w14:textId="77777777" w:rsidR="00407571" w:rsidRPr="005D239D" w:rsidRDefault="00407571" w:rsidP="00C94557">
      <w:pPr>
        <w:tabs>
          <w:tab w:val="left" w:pos="648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Clarity </w:t>
      </w:r>
      <w:r w:rsidRPr="005D239D">
        <w:rPr>
          <w:rFonts w:ascii="Arial" w:hAnsi="Arial" w:cs="Arial"/>
          <w:b/>
          <w:sz w:val="21"/>
          <w:szCs w:val="18"/>
          <w:u w:val="single"/>
        </w:rPr>
        <w:t>Throughout</w:t>
      </w:r>
      <w:r w:rsidRPr="005D239D">
        <w:rPr>
          <w:rFonts w:ascii="Arial" w:hAnsi="Arial" w:cs="Arial"/>
          <w:sz w:val="21"/>
          <w:szCs w:val="18"/>
        </w:rPr>
        <w:t xml:space="preserve"> the Sermon: Make your introduction subject flow to each MP right to the MI.</w:t>
      </w:r>
    </w:p>
    <w:p w14:paraId="56E5F5AB" w14:textId="77777777" w:rsidR="00407571" w:rsidRPr="005D239D" w:rsidRDefault="00407571" w:rsidP="00C94557">
      <w:pPr>
        <w:tabs>
          <w:tab w:val="left" w:pos="6480"/>
        </w:tabs>
        <w:ind w:left="680" w:right="-80" w:hanging="360"/>
        <w:jc w:val="left"/>
        <w:rPr>
          <w:rFonts w:ascii="Arial" w:hAnsi="Arial" w:cs="Arial"/>
          <w:sz w:val="21"/>
          <w:szCs w:val="18"/>
        </w:rPr>
      </w:pPr>
    </w:p>
    <w:p w14:paraId="4F0E78A3" w14:textId="77777777" w:rsidR="00407571" w:rsidRPr="005D239D" w:rsidRDefault="00407571" w:rsidP="00C94557">
      <w:pPr>
        <w:tabs>
          <w:tab w:val="left" w:pos="648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Clarity in the </w:t>
      </w:r>
      <w:r w:rsidRPr="005D239D">
        <w:rPr>
          <w:rFonts w:ascii="Arial" w:hAnsi="Arial" w:cs="Arial"/>
          <w:b/>
          <w:sz w:val="21"/>
          <w:szCs w:val="18"/>
          <w:u w:val="single"/>
        </w:rPr>
        <w:t>Introduction</w:t>
      </w:r>
      <w:r w:rsidRPr="005D239D">
        <w:rPr>
          <w:rFonts w:ascii="Arial" w:hAnsi="Arial" w:cs="Arial"/>
          <w:sz w:val="21"/>
          <w:szCs w:val="18"/>
        </w:rPr>
        <w:t xml:space="preserve"> of the Sermon</w:t>
      </w:r>
    </w:p>
    <w:p w14:paraId="7936E50C" w14:textId="77777777" w:rsidR="00407571" w:rsidRPr="005D239D" w:rsidRDefault="00407571" w:rsidP="00C94557">
      <w:pPr>
        <w:tabs>
          <w:tab w:val="left" w:pos="6480"/>
        </w:tabs>
        <w:ind w:left="900" w:right="-80" w:hanging="300"/>
        <w:jc w:val="left"/>
        <w:rPr>
          <w:rFonts w:ascii="Arial" w:hAnsi="Arial" w:cs="Arial"/>
          <w:sz w:val="21"/>
          <w:szCs w:val="18"/>
        </w:rPr>
      </w:pPr>
    </w:p>
    <w:p w14:paraId="49FDE369" w14:textId="77777777" w:rsidR="00407571" w:rsidRPr="005D239D" w:rsidRDefault="00407571" w:rsidP="00C94557">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Every time you want to </w:t>
      </w:r>
      <w:r w:rsidRPr="005D239D">
        <w:rPr>
          <w:rFonts w:ascii="Arial" w:hAnsi="Arial" w:cs="Arial"/>
          <w:sz w:val="21"/>
          <w:szCs w:val="18"/>
          <w:u w:val="single"/>
        </w:rPr>
        <w:t>emphasize a key sentence</w:t>
      </w:r>
      <w:r w:rsidRPr="005D239D">
        <w:rPr>
          <w:rFonts w:ascii="Arial" w:hAnsi="Arial" w:cs="Arial"/>
          <w:sz w:val="21"/>
          <w:szCs w:val="18"/>
        </w:rPr>
        <w:t xml:space="preserve"> in your message, you must either repeat it or restate it (immediately say the same thing in different words).  This applies to a subject, main idea, main point, significant sub-point, preview, review, or transition.  See page 69 for practice.</w:t>
      </w:r>
    </w:p>
    <w:p w14:paraId="2C0A1C1F" w14:textId="77777777" w:rsidR="00407571" w:rsidRPr="005D239D" w:rsidRDefault="00407571" w:rsidP="00C94557">
      <w:pPr>
        <w:tabs>
          <w:tab w:val="left" w:pos="6480"/>
        </w:tabs>
        <w:ind w:left="900" w:right="-80" w:hanging="300"/>
        <w:jc w:val="left"/>
        <w:rPr>
          <w:rFonts w:ascii="Arial" w:hAnsi="Arial" w:cs="Arial"/>
          <w:sz w:val="21"/>
          <w:szCs w:val="18"/>
        </w:rPr>
      </w:pPr>
    </w:p>
    <w:p w14:paraId="1AE59719" w14:textId="77777777" w:rsidR="00407571" w:rsidRPr="005D239D" w:rsidRDefault="00407571" w:rsidP="00C94557">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Make the </w:t>
      </w:r>
      <w:r w:rsidRPr="005D239D">
        <w:rPr>
          <w:rFonts w:ascii="Arial" w:hAnsi="Arial" w:cs="Arial"/>
          <w:sz w:val="21"/>
          <w:szCs w:val="18"/>
          <w:u w:val="single"/>
        </w:rPr>
        <w:t>focus or direction</w:t>
      </w:r>
      <w:r w:rsidRPr="005D239D">
        <w:rPr>
          <w:rFonts w:ascii="Arial" w:hAnsi="Arial" w:cs="Arial"/>
          <w:sz w:val="21"/>
          <w:szCs w:val="18"/>
        </w:rPr>
        <w:t xml:space="preserve"> of the message clear at the end of the introduction.</w:t>
      </w:r>
    </w:p>
    <w:p w14:paraId="74E258A5" w14:textId="77777777" w:rsidR="00407571" w:rsidRPr="005D239D" w:rsidRDefault="00407571" w:rsidP="00C94557">
      <w:pPr>
        <w:tabs>
          <w:tab w:val="left" w:pos="6480"/>
        </w:tabs>
        <w:ind w:left="1200" w:right="-80" w:hanging="300"/>
        <w:jc w:val="left"/>
        <w:rPr>
          <w:rFonts w:ascii="Arial" w:hAnsi="Arial" w:cs="Arial"/>
          <w:sz w:val="21"/>
          <w:szCs w:val="18"/>
        </w:rPr>
      </w:pPr>
    </w:p>
    <w:p w14:paraId="2A6FA57C" w14:textId="77777777" w:rsidR="00407571" w:rsidRPr="005D239D" w:rsidRDefault="00407571" w:rsidP="00C94557">
      <w:pPr>
        <w:tabs>
          <w:tab w:val="left" w:pos="6480"/>
        </w:tabs>
        <w:ind w:left="120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Does the introduction end with a crisp statement of the </w:t>
      </w:r>
      <w:r w:rsidRPr="005D239D">
        <w:rPr>
          <w:rFonts w:ascii="Arial" w:hAnsi="Arial" w:cs="Arial"/>
          <w:i/>
          <w:sz w:val="21"/>
          <w:szCs w:val="18"/>
        </w:rPr>
        <w:t>main idea</w:t>
      </w:r>
      <w:r w:rsidRPr="005D239D">
        <w:rPr>
          <w:rFonts w:ascii="Arial" w:hAnsi="Arial" w:cs="Arial"/>
          <w:sz w:val="21"/>
          <w:szCs w:val="18"/>
        </w:rPr>
        <w:t xml:space="preserve"> (thus becoming a deductive sermon)?  If so, which developmental question(s) will you raise about the idea?</w:t>
      </w:r>
    </w:p>
    <w:p w14:paraId="182C3CF9" w14:textId="77777777" w:rsidR="00407571" w:rsidRPr="005D239D" w:rsidRDefault="00407571" w:rsidP="00C94557">
      <w:pPr>
        <w:tabs>
          <w:tab w:val="left" w:pos="6480"/>
        </w:tabs>
        <w:ind w:left="1200" w:right="-80" w:hanging="300"/>
        <w:jc w:val="left"/>
        <w:rPr>
          <w:rFonts w:ascii="Arial" w:hAnsi="Arial" w:cs="Arial"/>
          <w:sz w:val="21"/>
          <w:szCs w:val="18"/>
        </w:rPr>
      </w:pPr>
    </w:p>
    <w:p w14:paraId="742BD566" w14:textId="77777777" w:rsidR="00407571" w:rsidRPr="005D239D" w:rsidRDefault="00407571" w:rsidP="00C94557">
      <w:pPr>
        <w:tabs>
          <w:tab w:val="left" w:pos="6480"/>
        </w:tabs>
        <w:ind w:left="120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Does the introduction end by raising only the </w:t>
      </w:r>
      <w:r w:rsidRPr="005D239D">
        <w:rPr>
          <w:rFonts w:ascii="Arial" w:hAnsi="Arial" w:cs="Arial"/>
          <w:i/>
          <w:sz w:val="21"/>
          <w:szCs w:val="18"/>
        </w:rPr>
        <w:t>subject</w:t>
      </w:r>
      <w:r w:rsidRPr="005D239D">
        <w:rPr>
          <w:rFonts w:ascii="Arial" w:hAnsi="Arial" w:cs="Arial"/>
          <w:sz w:val="21"/>
          <w:szCs w:val="18"/>
        </w:rPr>
        <w:t>, most helpfully as a relevant question (an inductive sermon)?  If so, a developmental question will already be in the listeners’ minds—they will think, “What does it mean?” or “What is the answer to the question?”</w:t>
      </w:r>
    </w:p>
    <w:p w14:paraId="50A6AC0E" w14:textId="77777777" w:rsidR="00407571" w:rsidRPr="005D239D" w:rsidRDefault="00407571" w:rsidP="00C94557">
      <w:pPr>
        <w:tabs>
          <w:tab w:val="left" w:pos="6480"/>
        </w:tabs>
        <w:ind w:left="900" w:right="-80" w:hanging="300"/>
        <w:jc w:val="left"/>
        <w:rPr>
          <w:rFonts w:ascii="Arial" w:hAnsi="Arial" w:cs="Arial"/>
          <w:sz w:val="21"/>
          <w:szCs w:val="18"/>
        </w:rPr>
      </w:pPr>
    </w:p>
    <w:p w14:paraId="2523749F" w14:textId="77777777" w:rsidR="00407571" w:rsidRPr="005D239D" w:rsidRDefault="00407571" w:rsidP="00C94557">
      <w:pPr>
        <w:tabs>
          <w:tab w:val="left" w:pos="648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Share the </w:t>
      </w:r>
      <w:r w:rsidRPr="005D239D">
        <w:rPr>
          <w:rFonts w:ascii="Arial" w:hAnsi="Arial" w:cs="Arial"/>
          <w:sz w:val="21"/>
          <w:szCs w:val="18"/>
          <w:u w:val="single"/>
        </w:rPr>
        <w:t>background or context</w:t>
      </w:r>
      <w:r w:rsidRPr="005D239D">
        <w:rPr>
          <w:rFonts w:ascii="Arial" w:hAnsi="Arial" w:cs="Arial"/>
          <w:sz w:val="21"/>
          <w:szCs w:val="18"/>
        </w:rPr>
        <w:t xml:space="preserve"> of your text in the introduction </w:t>
      </w:r>
      <w:r w:rsidRPr="005D239D">
        <w:rPr>
          <w:rFonts w:ascii="Arial" w:hAnsi="Arial" w:cs="Arial"/>
          <w:i/>
          <w:sz w:val="21"/>
          <w:szCs w:val="18"/>
        </w:rPr>
        <w:t>before</w:t>
      </w:r>
      <w:r w:rsidRPr="005D239D">
        <w:rPr>
          <w:rFonts w:ascii="Arial" w:hAnsi="Arial" w:cs="Arial"/>
          <w:sz w:val="21"/>
          <w:szCs w:val="18"/>
        </w:rPr>
        <w:t xml:space="preserve"> you announce the passage or state the first main point.  Otherwise, you will either disappoint the listener by not providing the answer to your own question, or you will confuse him by stating a point that is unclear without the background.  Why frustrate your listener needlessly by forcing him to sort through your ambiguous statement?  Instead, follow this sequence:</w:t>
      </w:r>
    </w:p>
    <w:p w14:paraId="5C3DC1F0" w14:textId="77777777" w:rsidR="00407571" w:rsidRPr="005D239D" w:rsidRDefault="00407571" w:rsidP="00C94557">
      <w:pPr>
        <w:tabs>
          <w:tab w:val="left" w:pos="6480"/>
        </w:tabs>
        <w:ind w:left="1200" w:right="-80" w:hanging="300"/>
        <w:jc w:val="left"/>
        <w:rPr>
          <w:rFonts w:ascii="Arial" w:hAnsi="Arial" w:cs="Arial"/>
          <w:sz w:val="21"/>
          <w:szCs w:val="18"/>
        </w:rPr>
      </w:pPr>
    </w:p>
    <w:p w14:paraId="48460DA5" w14:textId="77777777" w:rsidR="00407571" w:rsidRPr="005D239D" w:rsidRDefault="00407571" w:rsidP="00C94557">
      <w:pPr>
        <w:tabs>
          <w:tab w:val="left" w:pos="6480"/>
        </w:tabs>
        <w:ind w:left="1200" w:right="-80" w:hanging="300"/>
        <w:jc w:val="left"/>
        <w:rPr>
          <w:rFonts w:ascii="Arial" w:hAnsi="Arial" w:cs="Arial"/>
          <w:sz w:val="21"/>
          <w:szCs w:val="18"/>
        </w:rPr>
      </w:pPr>
      <w:r w:rsidRPr="005D239D">
        <w:rPr>
          <w:rFonts w:ascii="Arial" w:hAnsi="Arial" w:cs="Arial"/>
          <w:sz w:val="21"/>
          <w:szCs w:val="18"/>
        </w:rPr>
        <w:t xml:space="preserve">Introduction  </w:t>
      </w:r>
    </w:p>
    <w:p w14:paraId="42865DA4" w14:textId="77777777" w:rsidR="00407571" w:rsidRPr="005D239D" w:rsidRDefault="00407571" w:rsidP="00C94557">
      <w:pPr>
        <w:tabs>
          <w:tab w:val="left" w:pos="6480"/>
        </w:tabs>
        <w:ind w:left="154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Develop a contemporary </w:t>
      </w:r>
      <w:r w:rsidRPr="005D239D">
        <w:rPr>
          <w:rFonts w:ascii="Arial" w:hAnsi="Arial" w:cs="Arial"/>
          <w:i/>
          <w:sz w:val="21"/>
          <w:szCs w:val="18"/>
        </w:rPr>
        <w:t>problem or need</w:t>
      </w:r>
      <w:r w:rsidRPr="005D239D">
        <w:rPr>
          <w:rFonts w:ascii="Arial" w:hAnsi="Arial" w:cs="Arial"/>
          <w:sz w:val="21"/>
          <w:szCs w:val="18"/>
        </w:rPr>
        <w:t xml:space="preserve"> that raises the “subject” or “question.”</w:t>
      </w:r>
    </w:p>
    <w:p w14:paraId="37C3293B" w14:textId="77777777" w:rsidR="00407571" w:rsidRPr="005D239D" w:rsidRDefault="00407571" w:rsidP="00C94557">
      <w:pPr>
        <w:tabs>
          <w:tab w:val="left" w:pos="6480"/>
        </w:tabs>
        <w:ind w:left="154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Bring up the </w:t>
      </w:r>
      <w:r w:rsidRPr="005D239D">
        <w:rPr>
          <w:rFonts w:ascii="Arial" w:hAnsi="Arial" w:cs="Arial"/>
          <w:i/>
          <w:sz w:val="21"/>
          <w:szCs w:val="18"/>
        </w:rPr>
        <w:t>background/context</w:t>
      </w:r>
      <w:r w:rsidRPr="005D239D">
        <w:rPr>
          <w:rFonts w:ascii="Arial" w:hAnsi="Arial" w:cs="Arial"/>
          <w:sz w:val="21"/>
          <w:szCs w:val="18"/>
        </w:rPr>
        <w:t xml:space="preserve"> to show the same problem or need existed in biblical times.  Give only essential background (only as much as is interesting).</w:t>
      </w:r>
    </w:p>
    <w:p w14:paraId="55118F4E" w14:textId="77777777" w:rsidR="00407571" w:rsidRPr="005D239D" w:rsidRDefault="00407571" w:rsidP="00C94557">
      <w:pPr>
        <w:tabs>
          <w:tab w:val="left" w:pos="6480"/>
        </w:tabs>
        <w:ind w:left="154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Announce the </w:t>
      </w:r>
      <w:r w:rsidRPr="005D239D">
        <w:rPr>
          <w:rFonts w:ascii="Arial" w:hAnsi="Arial" w:cs="Arial"/>
          <w:i/>
          <w:sz w:val="21"/>
          <w:szCs w:val="18"/>
        </w:rPr>
        <w:t>text</w:t>
      </w:r>
      <w:r w:rsidRPr="005D239D">
        <w:rPr>
          <w:rFonts w:ascii="Arial" w:hAnsi="Arial" w:cs="Arial"/>
          <w:sz w:val="21"/>
          <w:szCs w:val="18"/>
        </w:rPr>
        <w:t xml:space="preserve"> that will give the “complement” or “answer.”</w:t>
      </w:r>
    </w:p>
    <w:p w14:paraId="1DB37922" w14:textId="77777777" w:rsidR="00407571" w:rsidRPr="005D239D" w:rsidRDefault="00407571" w:rsidP="00C94557">
      <w:pPr>
        <w:tabs>
          <w:tab w:val="left" w:pos="6480"/>
        </w:tabs>
        <w:ind w:left="680" w:right="-80" w:hanging="360"/>
        <w:jc w:val="left"/>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C.</w:t>
      </w:r>
      <w:r w:rsidRPr="005D239D">
        <w:rPr>
          <w:rFonts w:ascii="Arial" w:hAnsi="Arial" w:cs="Arial"/>
          <w:sz w:val="21"/>
          <w:szCs w:val="18"/>
        </w:rPr>
        <w:tab/>
        <w:t xml:space="preserve">Clarity in the </w:t>
      </w:r>
      <w:r w:rsidRPr="005D239D">
        <w:rPr>
          <w:rFonts w:ascii="Arial" w:hAnsi="Arial" w:cs="Arial"/>
          <w:b/>
          <w:sz w:val="21"/>
          <w:szCs w:val="18"/>
          <w:u w:val="single"/>
        </w:rPr>
        <w:t>Body</w:t>
      </w:r>
      <w:r w:rsidRPr="005D239D">
        <w:rPr>
          <w:rFonts w:ascii="Arial" w:hAnsi="Arial" w:cs="Arial"/>
          <w:sz w:val="21"/>
          <w:szCs w:val="18"/>
        </w:rPr>
        <w:t xml:space="preserve"> of the Sermon</w:t>
      </w:r>
    </w:p>
    <w:p w14:paraId="093AC002" w14:textId="77777777" w:rsidR="00407571" w:rsidRPr="005D239D" w:rsidRDefault="00407571" w:rsidP="00C94557">
      <w:pPr>
        <w:tabs>
          <w:tab w:val="left" w:pos="6480"/>
        </w:tabs>
        <w:ind w:left="900" w:right="-80" w:hanging="300"/>
        <w:jc w:val="left"/>
        <w:rPr>
          <w:rFonts w:ascii="Arial" w:hAnsi="Arial" w:cs="Arial"/>
          <w:sz w:val="21"/>
          <w:szCs w:val="18"/>
        </w:rPr>
      </w:pPr>
    </w:p>
    <w:p w14:paraId="2DE4B81D" w14:textId="77777777" w:rsidR="00407571" w:rsidRPr="005D239D" w:rsidRDefault="00407571" w:rsidP="00C94557">
      <w:pPr>
        <w:tabs>
          <w:tab w:val="left" w:pos="6480"/>
        </w:tabs>
        <w:ind w:left="900" w:right="-80" w:hanging="300"/>
        <w:jc w:val="left"/>
        <w:rPr>
          <w:rFonts w:ascii="Arial" w:hAnsi="Arial" w:cs="Arial"/>
          <w:sz w:val="21"/>
          <w:szCs w:val="18"/>
        </w:rPr>
      </w:pPr>
      <w:r w:rsidRPr="005D239D">
        <w:rPr>
          <w:rFonts w:ascii="Arial" w:hAnsi="Arial" w:cs="Arial"/>
          <w:sz w:val="21"/>
          <w:szCs w:val="18"/>
        </w:rPr>
        <w:t>Use these five tools to clearly lead your listeners through your content:</w:t>
      </w:r>
    </w:p>
    <w:p w14:paraId="3A77EA88" w14:textId="77777777" w:rsidR="00407571" w:rsidRPr="005D239D" w:rsidRDefault="00407571" w:rsidP="00C94557">
      <w:pPr>
        <w:tabs>
          <w:tab w:val="left" w:pos="6480"/>
        </w:tabs>
        <w:ind w:left="900" w:right="-80" w:hanging="300"/>
        <w:jc w:val="left"/>
        <w:rPr>
          <w:rFonts w:ascii="Arial" w:hAnsi="Arial" w:cs="Arial"/>
          <w:sz w:val="21"/>
          <w:szCs w:val="18"/>
        </w:rPr>
      </w:pPr>
    </w:p>
    <w:p w14:paraId="256D2D83" w14:textId="77777777" w:rsidR="00407571" w:rsidRPr="005D239D" w:rsidRDefault="00407571" w:rsidP="00C94557">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Repetition</w:t>
      </w:r>
      <w:r w:rsidRPr="005D239D">
        <w:rPr>
          <w:rFonts w:ascii="Arial" w:hAnsi="Arial" w:cs="Arial"/>
          <w:sz w:val="21"/>
          <w:szCs w:val="18"/>
        </w:rPr>
        <w:t xml:space="preserve"> says the same thing </w:t>
      </w:r>
      <w:r w:rsidRPr="005D239D">
        <w:rPr>
          <w:rFonts w:ascii="Arial" w:hAnsi="Arial" w:cs="Arial"/>
          <w:i/>
          <w:sz w:val="21"/>
          <w:szCs w:val="18"/>
        </w:rPr>
        <w:t>immediately</w:t>
      </w:r>
      <w:r w:rsidRPr="005D239D">
        <w:rPr>
          <w:rFonts w:ascii="Arial" w:hAnsi="Arial" w:cs="Arial"/>
          <w:sz w:val="21"/>
          <w:szCs w:val="18"/>
        </w:rPr>
        <w:t xml:space="preserve"> in the </w:t>
      </w:r>
      <w:r w:rsidRPr="005D239D">
        <w:rPr>
          <w:rFonts w:ascii="Arial" w:hAnsi="Arial" w:cs="Arial"/>
          <w:i/>
          <w:sz w:val="21"/>
          <w:szCs w:val="18"/>
        </w:rPr>
        <w:t>same</w:t>
      </w:r>
      <w:r w:rsidRPr="005D239D">
        <w:rPr>
          <w:rFonts w:ascii="Arial" w:hAnsi="Arial" w:cs="Arial"/>
          <w:sz w:val="21"/>
          <w:szCs w:val="18"/>
        </w:rPr>
        <w:t xml:space="preserve"> words.  Note these examples:</w:t>
      </w:r>
    </w:p>
    <w:p w14:paraId="6877C6B7" w14:textId="77777777" w:rsidR="00407571" w:rsidRPr="005D239D" w:rsidRDefault="00407571" w:rsidP="00C94557">
      <w:pPr>
        <w:tabs>
          <w:tab w:val="left" w:pos="6480"/>
        </w:tabs>
        <w:ind w:left="1200" w:right="-80" w:hanging="300"/>
        <w:jc w:val="left"/>
        <w:rPr>
          <w:rFonts w:ascii="Arial" w:hAnsi="Arial" w:cs="Arial"/>
          <w:sz w:val="21"/>
          <w:szCs w:val="18"/>
        </w:rPr>
      </w:pPr>
    </w:p>
    <w:p w14:paraId="560F494C" w14:textId="77777777" w:rsidR="00407571" w:rsidRPr="005D239D" w:rsidRDefault="00407571" w:rsidP="00C94557">
      <w:pPr>
        <w:tabs>
          <w:tab w:val="left" w:pos="6480"/>
        </w:tabs>
        <w:ind w:left="120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“First Corinthians 7:10 says that God prohibits divorce.  God prohibits divorce.”</w:t>
      </w:r>
    </w:p>
    <w:p w14:paraId="237BDB40" w14:textId="77777777" w:rsidR="00407571" w:rsidRPr="005D239D" w:rsidRDefault="00407571" w:rsidP="00C94557">
      <w:pPr>
        <w:tabs>
          <w:tab w:val="left" w:pos="6480"/>
        </w:tabs>
        <w:ind w:left="1200" w:right="-80" w:hanging="300"/>
        <w:jc w:val="left"/>
        <w:rPr>
          <w:rFonts w:ascii="Arial" w:hAnsi="Arial" w:cs="Arial"/>
          <w:sz w:val="21"/>
          <w:szCs w:val="18"/>
        </w:rPr>
      </w:pPr>
    </w:p>
    <w:p w14:paraId="6196FCA4" w14:textId="77777777" w:rsidR="00407571" w:rsidRPr="005D239D" w:rsidRDefault="00407571" w:rsidP="00C94557">
      <w:pPr>
        <w:tabs>
          <w:tab w:val="left" w:pos="6480"/>
        </w:tabs>
        <w:ind w:left="120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“Let’s see John’s point in Revelation 1:7.  Revelation 1:7.  Now at Revelation 1:7…”</w:t>
      </w:r>
    </w:p>
    <w:p w14:paraId="786709F9" w14:textId="77777777" w:rsidR="00407571" w:rsidRPr="005D239D" w:rsidRDefault="00407571" w:rsidP="00C94557">
      <w:pPr>
        <w:tabs>
          <w:tab w:val="left" w:pos="6480"/>
        </w:tabs>
        <w:ind w:left="900" w:right="-80" w:hanging="300"/>
        <w:jc w:val="left"/>
        <w:rPr>
          <w:rFonts w:ascii="Arial" w:hAnsi="Arial" w:cs="Arial"/>
          <w:sz w:val="21"/>
          <w:szCs w:val="18"/>
        </w:rPr>
      </w:pPr>
    </w:p>
    <w:p w14:paraId="23F692F7" w14:textId="77777777" w:rsidR="00407571" w:rsidRPr="005D239D" w:rsidRDefault="00407571" w:rsidP="00C94557">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Restatement</w:t>
      </w:r>
      <w:r w:rsidRPr="005D239D">
        <w:rPr>
          <w:rFonts w:ascii="Arial" w:hAnsi="Arial" w:cs="Arial"/>
          <w:sz w:val="21"/>
          <w:szCs w:val="18"/>
        </w:rPr>
        <w:t xml:space="preserve"> says the same thing </w:t>
      </w:r>
      <w:r w:rsidRPr="005D239D">
        <w:rPr>
          <w:rFonts w:ascii="Arial" w:hAnsi="Arial" w:cs="Arial"/>
          <w:i/>
          <w:sz w:val="21"/>
          <w:szCs w:val="18"/>
        </w:rPr>
        <w:t>immediately</w:t>
      </w:r>
      <w:r w:rsidRPr="005D239D">
        <w:rPr>
          <w:rFonts w:ascii="Arial" w:hAnsi="Arial" w:cs="Arial"/>
          <w:sz w:val="21"/>
          <w:szCs w:val="18"/>
        </w:rPr>
        <w:t xml:space="preserve"> in </w:t>
      </w:r>
      <w:r w:rsidRPr="005D239D">
        <w:rPr>
          <w:rFonts w:ascii="Arial" w:hAnsi="Arial" w:cs="Arial"/>
          <w:i/>
          <w:sz w:val="21"/>
          <w:szCs w:val="18"/>
        </w:rPr>
        <w:t>different</w:t>
      </w:r>
      <w:r w:rsidRPr="005D239D">
        <w:rPr>
          <w:rFonts w:ascii="Arial" w:hAnsi="Arial" w:cs="Arial"/>
          <w:sz w:val="21"/>
          <w:szCs w:val="18"/>
        </w:rPr>
        <w:t xml:space="preserve"> words.  Note these examples:</w:t>
      </w:r>
    </w:p>
    <w:p w14:paraId="4570CACC" w14:textId="77777777" w:rsidR="00407571" w:rsidRPr="005D239D" w:rsidRDefault="00407571" w:rsidP="00C94557">
      <w:pPr>
        <w:tabs>
          <w:tab w:val="left" w:pos="6480"/>
        </w:tabs>
        <w:ind w:left="1200" w:right="-80" w:hanging="300"/>
        <w:jc w:val="left"/>
        <w:rPr>
          <w:rFonts w:ascii="Arial" w:hAnsi="Arial" w:cs="Arial"/>
          <w:sz w:val="21"/>
          <w:szCs w:val="18"/>
        </w:rPr>
      </w:pPr>
    </w:p>
    <w:p w14:paraId="1320CF60" w14:textId="77777777" w:rsidR="00407571" w:rsidRPr="005D239D" w:rsidRDefault="00407571" w:rsidP="00C94557">
      <w:pPr>
        <w:tabs>
          <w:tab w:val="left" w:pos="6480"/>
        </w:tabs>
        <w:ind w:left="120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 next point in 1 Corinthians 7:10 is that God prohibits divorce.  Permanent separation from a living spouse is not allowed by the Lord.”</w:t>
      </w:r>
    </w:p>
    <w:p w14:paraId="6CC0527D" w14:textId="77777777" w:rsidR="00407571" w:rsidRPr="005D239D" w:rsidRDefault="00407571" w:rsidP="00C94557">
      <w:pPr>
        <w:tabs>
          <w:tab w:val="left" w:pos="6480"/>
        </w:tabs>
        <w:ind w:left="1200" w:right="-80" w:hanging="300"/>
        <w:jc w:val="left"/>
        <w:rPr>
          <w:rFonts w:ascii="Arial" w:hAnsi="Arial" w:cs="Arial"/>
          <w:sz w:val="21"/>
          <w:szCs w:val="18"/>
        </w:rPr>
      </w:pPr>
    </w:p>
    <w:p w14:paraId="29298397" w14:textId="77777777" w:rsidR="00407571" w:rsidRPr="005D239D" w:rsidRDefault="00407571" w:rsidP="00C94557">
      <w:pPr>
        <w:tabs>
          <w:tab w:val="left" w:pos="6480"/>
        </w:tabs>
        <w:ind w:left="120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“Let’s see John’s point in Revelation 1:7.  The 7th verse of the Apocalypse, chapter 1.  Now that we’re at John’s vision in Revelation, chapter 1, verse 7, note that it says…”</w:t>
      </w:r>
    </w:p>
    <w:p w14:paraId="38AA0D33" w14:textId="77777777" w:rsidR="00407571" w:rsidRPr="005D239D" w:rsidRDefault="00407571" w:rsidP="00C94557">
      <w:pPr>
        <w:tabs>
          <w:tab w:val="left" w:pos="6480"/>
        </w:tabs>
        <w:ind w:left="900" w:right="-80" w:hanging="300"/>
        <w:jc w:val="left"/>
        <w:rPr>
          <w:rFonts w:ascii="Arial" w:hAnsi="Arial" w:cs="Arial"/>
          <w:sz w:val="21"/>
          <w:szCs w:val="18"/>
        </w:rPr>
      </w:pPr>
    </w:p>
    <w:p w14:paraId="6EC93318" w14:textId="77777777" w:rsidR="00407571" w:rsidRPr="005D239D" w:rsidRDefault="00407571" w:rsidP="00C94557">
      <w:pPr>
        <w:tabs>
          <w:tab w:val="left" w:pos="648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sz w:val="21"/>
          <w:szCs w:val="18"/>
          <w:u w:val="single"/>
        </w:rPr>
        <w:t>Transitions</w:t>
      </w:r>
      <w:r w:rsidRPr="005D239D">
        <w:rPr>
          <w:rFonts w:ascii="Arial" w:hAnsi="Arial" w:cs="Arial"/>
          <w:sz w:val="21"/>
          <w:szCs w:val="18"/>
        </w:rPr>
        <w:t xml:space="preserve"> are sentences that </w:t>
      </w:r>
      <w:r w:rsidRPr="005D239D">
        <w:rPr>
          <w:rFonts w:ascii="Arial" w:hAnsi="Arial" w:cs="Arial"/>
          <w:i/>
          <w:sz w:val="21"/>
          <w:szCs w:val="18"/>
        </w:rPr>
        <w:t>advance the flow of thought</w:t>
      </w:r>
      <w:r w:rsidRPr="005D239D">
        <w:rPr>
          <w:rFonts w:ascii="Arial" w:hAnsi="Arial" w:cs="Arial"/>
          <w:sz w:val="21"/>
          <w:szCs w:val="18"/>
        </w:rPr>
        <w:t xml:space="preserve"> from one major point to the next.  Here are some of the more common types:</w:t>
      </w:r>
      <w:r w:rsidRPr="005D239D">
        <w:rPr>
          <w:rFonts w:ascii="Arial" w:hAnsi="Arial" w:cs="Arial"/>
          <w:sz w:val="16"/>
          <w:szCs w:val="18"/>
        </w:rPr>
        <w:t xml:space="preserve"> </w:t>
      </w:r>
      <w:r w:rsidRPr="005D239D">
        <w:rPr>
          <w:rFonts w:ascii="Arial" w:hAnsi="Arial" w:cs="Arial"/>
          <w:sz w:val="16"/>
          <w:szCs w:val="18"/>
        </w:rPr>
        <w:fldChar w:fldCharType="begin"/>
      </w:r>
      <w:r w:rsidRPr="005D239D">
        <w:rPr>
          <w:rFonts w:ascii="Arial" w:hAnsi="Arial" w:cs="Arial"/>
          <w:sz w:val="16"/>
          <w:szCs w:val="18"/>
        </w:rPr>
        <w:instrText xml:space="preserve"> TC  "</w:instrText>
      </w:r>
      <w:r w:rsidRPr="005D239D">
        <w:rPr>
          <w:rFonts w:ascii="Arial" w:hAnsi="Arial" w:cs="Arial"/>
          <w:sz w:val="21"/>
          <w:szCs w:val="18"/>
          <w:u w:val="single"/>
        </w:rPr>
        <w:instrText xml:space="preserve"> </w:instrText>
      </w:r>
      <w:r w:rsidRPr="005D239D">
        <w:rPr>
          <w:rFonts w:ascii="Arial" w:hAnsi="Arial" w:cs="Arial"/>
          <w:sz w:val="21"/>
          <w:szCs w:val="18"/>
        </w:rPr>
        <w:instrText xml:space="preserve">Transitions </w:instrText>
      </w:r>
      <w:r w:rsidRPr="005D239D">
        <w:rPr>
          <w:rFonts w:ascii="Arial" w:hAnsi="Arial" w:cs="Arial"/>
          <w:sz w:val="16"/>
          <w:szCs w:val="18"/>
        </w:rPr>
        <w:instrText xml:space="preserve">" \l 4 </w:instrText>
      </w:r>
      <w:r w:rsidRPr="005D239D">
        <w:rPr>
          <w:rFonts w:ascii="Arial" w:hAnsi="Arial" w:cs="Arial"/>
          <w:sz w:val="16"/>
          <w:szCs w:val="18"/>
        </w:rPr>
        <w:fldChar w:fldCharType="end"/>
      </w:r>
    </w:p>
    <w:p w14:paraId="37BA0A31" w14:textId="77777777" w:rsidR="00407571" w:rsidRPr="005D239D" w:rsidRDefault="00407571" w:rsidP="00C94557">
      <w:pPr>
        <w:tabs>
          <w:tab w:val="left" w:pos="6480"/>
        </w:tabs>
        <w:ind w:left="1200" w:right="-80" w:hanging="300"/>
        <w:jc w:val="left"/>
        <w:rPr>
          <w:rFonts w:ascii="Arial" w:hAnsi="Arial" w:cs="Arial"/>
          <w:sz w:val="16"/>
          <w:szCs w:val="18"/>
        </w:rPr>
      </w:pPr>
    </w:p>
    <w:p w14:paraId="7725D7FC" w14:textId="77777777" w:rsidR="00407571" w:rsidRPr="005D239D" w:rsidRDefault="00407571" w:rsidP="00C94557">
      <w:pPr>
        <w:tabs>
          <w:tab w:val="left" w:pos="6480"/>
        </w:tabs>
        <w:ind w:left="120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i/>
          <w:sz w:val="21"/>
          <w:szCs w:val="18"/>
        </w:rPr>
        <w:t>Rhetorical Questions</w:t>
      </w:r>
      <w:r w:rsidRPr="005D239D">
        <w:rPr>
          <w:rFonts w:ascii="Arial" w:hAnsi="Arial" w:cs="Arial"/>
          <w:sz w:val="21"/>
          <w:szCs w:val="18"/>
        </w:rPr>
        <w:t xml:space="preserve"> ask questions which you don’t expect anyone to answer but they still help listeners with your flow of thought (e.g., “Why is it important to speak to non-Christians graciously and tactfully?”).</w:t>
      </w:r>
    </w:p>
    <w:p w14:paraId="01DBC4C1" w14:textId="77777777" w:rsidR="00407571" w:rsidRPr="005D239D" w:rsidRDefault="00407571" w:rsidP="00C94557">
      <w:pPr>
        <w:tabs>
          <w:tab w:val="left" w:pos="6480"/>
        </w:tabs>
        <w:ind w:left="1200" w:right="-80" w:hanging="300"/>
        <w:jc w:val="left"/>
        <w:rPr>
          <w:rFonts w:ascii="Arial" w:hAnsi="Arial" w:cs="Arial"/>
          <w:sz w:val="16"/>
          <w:szCs w:val="18"/>
        </w:rPr>
      </w:pPr>
    </w:p>
    <w:p w14:paraId="6717CA4C" w14:textId="77777777" w:rsidR="00407571" w:rsidRPr="005D239D" w:rsidRDefault="00407571" w:rsidP="00C94557">
      <w:pPr>
        <w:tabs>
          <w:tab w:val="left" w:pos="6480"/>
        </w:tabs>
        <w:ind w:left="120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i/>
          <w:sz w:val="21"/>
          <w:szCs w:val="18"/>
        </w:rPr>
        <w:t xml:space="preserve">Flashbacks </w:t>
      </w:r>
      <w:r w:rsidRPr="005D239D">
        <w:rPr>
          <w:rFonts w:ascii="Arial" w:hAnsi="Arial" w:cs="Arial"/>
          <w:sz w:val="21"/>
          <w:szCs w:val="18"/>
        </w:rPr>
        <w:t>review what you already said as a basis for what you’re about to say in your next main point (e.g., “We’ve already seen in verses 1-4 that genuine worship acknowledges vows made to God.  Now let’s see how those vows apply in verse 5.”).</w:t>
      </w:r>
    </w:p>
    <w:p w14:paraId="16B8A992" w14:textId="77777777" w:rsidR="00407571" w:rsidRPr="005D239D" w:rsidRDefault="00407571" w:rsidP="00C94557">
      <w:pPr>
        <w:tabs>
          <w:tab w:val="left" w:pos="6480"/>
        </w:tabs>
        <w:ind w:left="1200" w:right="-80" w:hanging="300"/>
        <w:jc w:val="left"/>
        <w:rPr>
          <w:rFonts w:ascii="Arial" w:hAnsi="Arial" w:cs="Arial"/>
          <w:sz w:val="16"/>
          <w:szCs w:val="18"/>
        </w:rPr>
      </w:pPr>
    </w:p>
    <w:p w14:paraId="454DF5FE" w14:textId="77777777" w:rsidR="00407571" w:rsidRPr="005D239D" w:rsidRDefault="00407571" w:rsidP="00C94557">
      <w:pPr>
        <w:tabs>
          <w:tab w:val="left" w:pos="6480"/>
        </w:tabs>
        <w:ind w:left="1200" w:right="-80"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i/>
          <w:sz w:val="21"/>
          <w:szCs w:val="18"/>
        </w:rPr>
        <w:t xml:space="preserve">Incomplete Ideas </w:t>
      </w:r>
      <w:r w:rsidRPr="005D239D">
        <w:rPr>
          <w:rFonts w:ascii="Arial" w:hAnsi="Arial" w:cs="Arial"/>
          <w:sz w:val="21"/>
          <w:szCs w:val="18"/>
        </w:rPr>
        <w:t>help the transition state the subject and the MP give a short complement.  This involves only a connecting phrase to bridge to the next point (e.g., “The second reason to witness is because… ”).  The following MPII then could be “God commands it.”</w:t>
      </w:r>
    </w:p>
    <w:p w14:paraId="5AE2F4B4" w14:textId="77777777" w:rsidR="00407571" w:rsidRPr="005D239D" w:rsidRDefault="00407571" w:rsidP="00C94557">
      <w:pPr>
        <w:tabs>
          <w:tab w:val="left" w:pos="6480"/>
        </w:tabs>
        <w:ind w:left="900" w:right="-80" w:hanging="300"/>
        <w:jc w:val="left"/>
        <w:rPr>
          <w:rFonts w:ascii="Arial" w:hAnsi="Arial" w:cs="Arial"/>
          <w:sz w:val="21"/>
          <w:szCs w:val="18"/>
        </w:rPr>
      </w:pPr>
    </w:p>
    <w:p w14:paraId="4FD278A7" w14:textId="77777777" w:rsidR="00407571" w:rsidRPr="005D239D" w:rsidRDefault="00407571" w:rsidP="00C94557">
      <w:pPr>
        <w:tabs>
          <w:tab w:val="left" w:pos="6480"/>
        </w:tabs>
        <w:ind w:left="900" w:right="-8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sz w:val="21"/>
          <w:szCs w:val="18"/>
          <w:u w:val="single"/>
        </w:rPr>
        <w:t>Key words</w:t>
      </w:r>
      <w:r w:rsidRPr="005D239D">
        <w:rPr>
          <w:rFonts w:ascii="Arial" w:hAnsi="Arial" w:cs="Arial"/>
          <w:sz w:val="21"/>
          <w:szCs w:val="18"/>
        </w:rPr>
        <w:t xml:space="preserve"> need to be repeated throughout the message to be clearly grasped by the listener.  Therefore, as you develop a subpoint, use the same key words that were in the statement of the larger, superior point.  Instead of using a pronoun which has the larger point as its referent, use the actual key words of the larger point.  For example, don’t say, “A second way that we can do </w:t>
      </w:r>
      <w:r w:rsidRPr="005D239D">
        <w:rPr>
          <w:rFonts w:ascii="Arial" w:hAnsi="Arial" w:cs="Arial"/>
          <w:i/>
          <w:sz w:val="21"/>
          <w:szCs w:val="18"/>
        </w:rPr>
        <w:t>this</w:t>
      </w:r>
      <w:r w:rsidRPr="005D239D">
        <w:rPr>
          <w:rFonts w:ascii="Arial" w:hAnsi="Arial" w:cs="Arial"/>
          <w:sz w:val="21"/>
          <w:szCs w:val="18"/>
        </w:rPr>
        <w:t xml:space="preserve"> (pronoun) is by not teasing them.”  Say instead, “A second way that we can </w:t>
      </w:r>
      <w:r w:rsidRPr="005D239D">
        <w:rPr>
          <w:rFonts w:ascii="Arial" w:hAnsi="Arial" w:cs="Arial"/>
          <w:i/>
          <w:sz w:val="21"/>
          <w:szCs w:val="18"/>
        </w:rPr>
        <w:t>avoid provoking our children to anger</w:t>
      </w:r>
      <w:r w:rsidRPr="005D239D">
        <w:rPr>
          <w:rFonts w:ascii="Arial" w:hAnsi="Arial" w:cs="Arial"/>
          <w:sz w:val="21"/>
          <w:szCs w:val="18"/>
        </w:rPr>
        <w:t xml:space="preserve"> is by not teasing them.”</w:t>
      </w:r>
    </w:p>
    <w:p w14:paraId="586B81A6" w14:textId="77777777" w:rsidR="00407571" w:rsidRPr="005D239D" w:rsidRDefault="00407571" w:rsidP="00C94557">
      <w:pPr>
        <w:tabs>
          <w:tab w:val="left" w:pos="6480"/>
        </w:tabs>
        <w:ind w:left="900" w:right="-80" w:hanging="300"/>
        <w:jc w:val="left"/>
        <w:rPr>
          <w:rFonts w:ascii="Arial" w:hAnsi="Arial" w:cs="Arial"/>
          <w:sz w:val="21"/>
          <w:szCs w:val="18"/>
        </w:rPr>
      </w:pPr>
    </w:p>
    <w:p w14:paraId="2F59951F" w14:textId="77777777" w:rsidR="00407571" w:rsidRPr="005D239D" w:rsidRDefault="00407571" w:rsidP="00C94557">
      <w:pPr>
        <w:tabs>
          <w:tab w:val="left" w:pos="6480"/>
        </w:tabs>
        <w:ind w:left="900" w:right="-8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sz w:val="21"/>
          <w:szCs w:val="18"/>
          <w:u w:val="single"/>
        </w:rPr>
        <w:t>Deductive development</w:t>
      </w:r>
      <w:r w:rsidRPr="005D239D">
        <w:rPr>
          <w:rFonts w:ascii="Arial" w:hAnsi="Arial" w:cs="Arial"/>
          <w:sz w:val="21"/>
          <w:szCs w:val="18"/>
        </w:rPr>
        <w:t xml:space="preserve"> is generally clearer than inductive.  While a sermon’s overall development will usually be inductive, each individual point probably should be deductively developed.  So…</w:t>
      </w:r>
    </w:p>
    <w:p w14:paraId="1ABA9B9C" w14:textId="77777777" w:rsidR="00407571" w:rsidRPr="005D239D" w:rsidRDefault="00407571" w:rsidP="00C94557">
      <w:pPr>
        <w:tabs>
          <w:tab w:val="left" w:pos="6480"/>
        </w:tabs>
        <w:ind w:left="1200" w:right="-80" w:hanging="300"/>
        <w:jc w:val="left"/>
        <w:rPr>
          <w:rFonts w:ascii="Arial" w:hAnsi="Arial" w:cs="Arial"/>
          <w:sz w:val="16"/>
          <w:szCs w:val="18"/>
        </w:rPr>
      </w:pPr>
    </w:p>
    <w:p w14:paraId="03F05EE1" w14:textId="77777777" w:rsidR="00407571" w:rsidRPr="005D239D" w:rsidRDefault="00407571" w:rsidP="00C94557">
      <w:pPr>
        <w:tabs>
          <w:tab w:val="left" w:pos="6480"/>
        </w:tabs>
        <w:ind w:left="120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Preview the conclusion of the point </w:t>
      </w:r>
      <w:r w:rsidRPr="005D239D">
        <w:rPr>
          <w:rFonts w:ascii="Arial" w:hAnsi="Arial" w:cs="Arial"/>
          <w:i/>
          <w:sz w:val="21"/>
          <w:szCs w:val="18"/>
        </w:rPr>
        <w:t>before</w:t>
      </w:r>
      <w:r w:rsidRPr="005D239D">
        <w:rPr>
          <w:rFonts w:ascii="Arial" w:hAnsi="Arial" w:cs="Arial"/>
          <w:sz w:val="21"/>
          <w:szCs w:val="18"/>
        </w:rPr>
        <w:t xml:space="preserve"> you begin the explanation of it. </w:t>
      </w:r>
    </w:p>
    <w:p w14:paraId="3774A1D9" w14:textId="77777777" w:rsidR="00407571" w:rsidRPr="005D239D" w:rsidRDefault="00407571" w:rsidP="00C94557">
      <w:pPr>
        <w:tabs>
          <w:tab w:val="left" w:pos="6480"/>
        </w:tabs>
        <w:ind w:left="1200" w:right="-80" w:hanging="300"/>
        <w:jc w:val="left"/>
        <w:rPr>
          <w:rFonts w:ascii="Arial" w:hAnsi="Arial" w:cs="Arial"/>
          <w:sz w:val="16"/>
          <w:szCs w:val="18"/>
        </w:rPr>
      </w:pPr>
    </w:p>
    <w:p w14:paraId="1071DFF2" w14:textId="77777777" w:rsidR="00407571" w:rsidRPr="005D239D" w:rsidRDefault="00407571" w:rsidP="00C94557">
      <w:pPr>
        <w:tabs>
          <w:tab w:val="left" w:pos="6480"/>
        </w:tabs>
        <w:ind w:left="120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Tell the audience the point of the verse/passage </w:t>
      </w:r>
      <w:r w:rsidRPr="005D239D">
        <w:rPr>
          <w:rFonts w:ascii="Arial" w:hAnsi="Arial" w:cs="Arial"/>
          <w:i/>
          <w:sz w:val="21"/>
          <w:szCs w:val="18"/>
        </w:rPr>
        <w:t>before</w:t>
      </w:r>
      <w:r w:rsidRPr="005D239D">
        <w:rPr>
          <w:rFonts w:ascii="Arial" w:hAnsi="Arial" w:cs="Arial"/>
          <w:sz w:val="21"/>
          <w:szCs w:val="18"/>
        </w:rPr>
        <w:t xml:space="preserve"> you read it.</w:t>
      </w:r>
    </w:p>
    <w:p w14:paraId="7BA8FFC8" w14:textId="77777777" w:rsidR="00407571" w:rsidRPr="005D239D" w:rsidRDefault="00407571" w:rsidP="00C94557">
      <w:pPr>
        <w:tabs>
          <w:tab w:val="left" w:pos="6480"/>
        </w:tabs>
        <w:ind w:left="1200" w:right="-80" w:hanging="300"/>
        <w:jc w:val="left"/>
        <w:rPr>
          <w:rFonts w:ascii="Arial" w:hAnsi="Arial" w:cs="Arial"/>
          <w:sz w:val="16"/>
          <w:szCs w:val="18"/>
        </w:rPr>
      </w:pPr>
    </w:p>
    <w:p w14:paraId="1D6996B1" w14:textId="77777777" w:rsidR="00407571" w:rsidRPr="005D239D" w:rsidRDefault="00407571" w:rsidP="00C94557">
      <w:pPr>
        <w:tabs>
          <w:tab w:val="left" w:pos="6480"/>
        </w:tabs>
        <w:ind w:left="1200" w:right="-80"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In rare cases, when you feel the need to develop the MP inductively, put it in parentheses on your outline (see p. 48 top, MPI ; p. 49 top,  MPI; and p. 62, point D).</w:t>
      </w:r>
    </w:p>
    <w:p w14:paraId="76C6C184" w14:textId="77777777" w:rsidR="00407571" w:rsidRPr="005D239D" w:rsidRDefault="00407571" w:rsidP="00C94557">
      <w:pPr>
        <w:tabs>
          <w:tab w:val="left" w:pos="6480"/>
        </w:tabs>
        <w:ind w:left="680" w:right="-80" w:hanging="360"/>
        <w:jc w:val="left"/>
        <w:rPr>
          <w:rFonts w:ascii="Arial" w:hAnsi="Arial" w:cs="Arial"/>
          <w:sz w:val="21"/>
          <w:szCs w:val="18"/>
        </w:rPr>
      </w:pPr>
    </w:p>
    <w:p w14:paraId="41FACE27" w14:textId="77777777" w:rsidR="00407571" w:rsidRPr="005D239D" w:rsidRDefault="00407571" w:rsidP="00C94557">
      <w:pPr>
        <w:tabs>
          <w:tab w:val="left" w:pos="6480"/>
        </w:tabs>
        <w:ind w:left="680" w:right="-8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Clarity in the </w:t>
      </w:r>
      <w:r w:rsidRPr="005D239D">
        <w:rPr>
          <w:rFonts w:ascii="Arial" w:hAnsi="Arial" w:cs="Arial"/>
          <w:b/>
          <w:sz w:val="21"/>
          <w:szCs w:val="18"/>
          <w:u w:val="single"/>
        </w:rPr>
        <w:t>Conclusion</w:t>
      </w:r>
      <w:r w:rsidRPr="005D239D">
        <w:rPr>
          <w:rFonts w:ascii="Arial" w:hAnsi="Arial" w:cs="Arial"/>
          <w:sz w:val="21"/>
          <w:szCs w:val="18"/>
        </w:rPr>
        <w:t xml:space="preserve"> of the Sermon </w:t>
      </w:r>
    </w:p>
    <w:p w14:paraId="4DC388E8" w14:textId="77777777" w:rsidR="00407571" w:rsidRPr="005D239D" w:rsidRDefault="00407571" w:rsidP="00C94557">
      <w:pPr>
        <w:tabs>
          <w:tab w:val="left" w:pos="6480"/>
        </w:tabs>
        <w:ind w:left="900" w:right="-80" w:hanging="300"/>
        <w:jc w:val="left"/>
        <w:rPr>
          <w:rFonts w:ascii="Arial" w:hAnsi="Arial" w:cs="Arial"/>
          <w:sz w:val="21"/>
          <w:szCs w:val="18"/>
        </w:rPr>
      </w:pPr>
    </w:p>
    <w:p w14:paraId="616804D8" w14:textId="77777777" w:rsidR="00407571" w:rsidRPr="005D239D" w:rsidRDefault="00407571" w:rsidP="00C94557">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Stating the </w:t>
      </w:r>
      <w:r w:rsidRPr="005D239D">
        <w:rPr>
          <w:rFonts w:ascii="Arial" w:hAnsi="Arial" w:cs="Arial"/>
          <w:sz w:val="21"/>
          <w:szCs w:val="18"/>
          <w:u w:val="single"/>
        </w:rPr>
        <w:t>Main Idea</w:t>
      </w:r>
      <w:r w:rsidRPr="005D239D">
        <w:rPr>
          <w:rFonts w:ascii="Arial" w:hAnsi="Arial" w:cs="Arial"/>
          <w:sz w:val="21"/>
          <w:szCs w:val="18"/>
        </w:rPr>
        <w:t xml:space="preserve"> at the end of the message can add much clarity, even in a deductive message where the main idea has already been stated in the introduction.</w:t>
      </w:r>
    </w:p>
    <w:p w14:paraId="6E8EC721" w14:textId="77777777" w:rsidR="00407571" w:rsidRPr="005D239D" w:rsidRDefault="00407571" w:rsidP="00C94557">
      <w:pPr>
        <w:tabs>
          <w:tab w:val="left" w:pos="6480"/>
        </w:tabs>
        <w:ind w:left="900" w:right="-80" w:hanging="300"/>
        <w:jc w:val="left"/>
        <w:rPr>
          <w:rFonts w:ascii="Arial" w:hAnsi="Arial" w:cs="Arial"/>
          <w:sz w:val="21"/>
          <w:szCs w:val="18"/>
        </w:rPr>
      </w:pPr>
    </w:p>
    <w:p w14:paraId="767A3612" w14:textId="77777777" w:rsidR="00407571" w:rsidRPr="005D239D" w:rsidRDefault="00407571" w:rsidP="00C94557">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Reviewing the </w:t>
      </w:r>
      <w:r w:rsidRPr="005D239D">
        <w:rPr>
          <w:rFonts w:ascii="Arial" w:hAnsi="Arial" w:cs="Arial"/>
          <w:sz w:val="21"/>
          <w:szCs w:val="18"/>
          <w:u w:val="single"/>
        </w:rPr>
        <w:t>Main Points</w:t>
      </w:r>
      <w:r w:rsidRPr="005D239D">
        <w:rPr>
          <w:rFonts w:ascii="Arial" w:hAnsi="Arial" w:cs="Arial"/>
          <w:sz w:val="21"/>
          <w:szCs w:val="18"/>
        </w:rPr>
        <w:t xml:space="preserve">  in a non-mechanical way also reinforces the message.</w:t>
      </w:r>
    </w:p>
    <w:p w14:paraId="49793EC2" w14:textId="77777777" w:rsidR="00407571" w:rsidRPr="005D239D" w:rsidRDefault="00407571" w:rsidP="00C94557">
      <w:pPr>
        <w:tabs>
          <w:tab w:val="left" w:pos="6480"/>
        </w:tabs>
        <w:ind w:left="680" w:right="-80" w:hanging="360"/>
        <w:jc w:val="left"/>
        <w:rPr>
          <w:rFonts w:ascii="Arial" w:hAnsi="Arial" w:cs="Arial"/>
          <w:sz w:val="21"/>
          <w:szCs w:val="18"/>
        </w:rPr>
      </w:pPr>
    </w:p>
    <w:p w14:paraId="4B6979CF" w14:textId="77777777" w:rsidR="00407571" w:rsidRPr="005D239D" w:rsidRDefault="00407571" w:rsidP="00C94557">
      <w:pPr>
        <w:tabs>
          <w:tab w:val="left" w:pos="6480"/>
        </w:tabs>
        <w:ind w:left="680" w:right="-80" w:hanging="36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 xml:space="preserve">Use </w:t>
      </w:r>
      <w:r w:rsidRPr="005D239D">
        <w:rPr>
          <w:rFonts w:ascii="Arial" w:hAnsi="Arial" w:cs="Arial"/>
          <w:b/>
          <w:sz w:val="21"/>
          <w:szCs w:val="18"/>
          <w:u w:val="single"/>
        </w:rPr>
        <w:t>Movement</w:t>
      </w:r>
      <w:r w:rsidRPr="005D239D">
        <w:rPr>
          <w:rFonts w:ascii="Arial" w:hAnsi="Arial" w:cs="Arial"/>
          <w:sz w:val="21"/>
          <w:szCs w:val="18"/>
        </w:rPr>
        <w:t>.  Make your gestures backwards to appear left to right to listeners.</w:t>
      </w:r>
    </w:p>
    <w:p w14:paraId="2872D22B"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Restatement Exercises</w:t>
      </w:r>
      <w:r w:rsidRPr="005D239D">
        <w:rPr>
          <w:rFonts w:ascii="Arial" w:hAnsi="Arial" w:cs="Arial"/>
          <w:sz w:val="16"/>
          <w:szCs w:val="18"/>
        </w:rPr>
        <w:fldChar w:fldCharType="begin"/>
      </w:r>
      <w:r w:rsidRPr="005D239D">
        <w:rPr>
          <w:rFonts w:ascii="Arial" w:hAnsi="Arial" w:cs="Arial"/>
          <w:sz w:val="16"/>
          <w:szCs w:val="18"/>
        </w:rPr>
        <w:instrText xml:space="preserve"> TC  "</w:instrText>
      </w:r>
      <w:bookmarkStart w:id="539" w:name="_Toc375752433"/>
      <w:bookmarkStart w:id="540" w:name="_Toc375752675"/>
      <w:bookmarkStart w:id="541" w:name="_Toc375753146"/>
      <w:bookmarkStart w:id="542" w:name="_Toc375753495"/>
      <w:bookmarkStart w:id="543" w:name="_Toc375755094"/>
      <w:bookmarkStart w:id="544" w:name="_Toc375755450"/>
      <w:bookmarkStart w:id="545" w:name="_Toc375756198"/>
      <w:bookmarkStart w:id="546" w:name="_Toc375756776"/>
      <w:bookmarkStart w:id="547" w:name="_Toc375757017"/>
      <w:bookmarkStart w:id="548" w:name="_Toc375757552"/>
      <w:bookmarkStart w:id="549" w:name="_Toc394117378"/>
      <w:bookmarkStart w:id="550" w:name="_Toc408472046"/>
      <w:bookmarkStart w:id="551" w:name="_Toc408586492"/>
      <w:r w:rsidRPr="005D239D">
        <w:rPr>
          <w:rFonts w:ascii="Arial" w:hAnsi="Arial" w:cs="Arial"/>
          <w:sz w:val="16"/>
          <w:szCs w:val="18"/>
        </w:rPr>
        <w:instrText>Restatement Exercises</w:instrText>
      </w:r>
      <w:bookmarkEnd w:id="539"/>
      <w:bookmarkEnd w:id="540"/>
      <w:bookmarkEnd w:id="541"/>
      <w:bookmarkEnd w:id="542"/>
      <w:bookmarkEnd w:id="543"/>
      <w:bookmarkEnd w:id="544"/>
      <w:bookmarkEnd w:id="545"/>
      <w:bookmarkEnd w:id="546"/>
      <w:bookmarkEnd w:id="547"/>
      <w:bookmarkEnd w:id="548"/>
      <w:bookmarkEnd w:id="549"/>
      <w:bookmarkEnd w:id="550"/>
      <w:bookmarkEnd w:id="551"/>
      <w:r w:rsidRPr="005D239D">
        <w:rPr>
          <w:rFonts w:ascii="Arial" w:hAnsi="Arial" w:cs="Arial"/>
          <w:sz w:val="16"/>
          <w:szCs w:val="18"/>
        </w:rPr>
        <w:instrText xml:space="preserve">" \l 4 </w:instrText>
      </w:r>
      <w:r w:rsidRPr="005D239D">
        <w:rPr>
          <w:rFonts w:ascii="Arial" w:hAnsi="Arial" w:cs="Arial"/>
          <w:sz w:val="16"/>
          <w:szCs w:val="18"/>
        </w:rPr>
        <w:fldChar w:fldCharType="end"/>
      </w:r>
    </w:p>
    <w:p w14:paraId="57F57889" w14:textId="77777777" w:rsidR="00407571" w:rsidRPr="005D239D" w:rsidRDefault="00407571">
      <w:pPr>
        <w:tabs>
          <w:tab w:val="left" w:pos="6480"/>
        </w:tabs>
        <w:ind w:left="20" w:right="-80"/>
        <w:jc w:val="left"/>
        <w:rPr>
          <w:rFonts w:ascii="Arial" w:hAnsi="Arial" w:cs="Arial"/>
          <w:b/>
          <w:sz w:val="21"/>
          <w:szCs w:val="18"/>
        </w:rPr>
      </w:pPr>
    </w:p>
    <w:p w14:paraId="7F1E1375" w14:textId="77777777" w:rsidR="00407571" w:rsidRPr="005D239D" w:rsidRDefault="00407571">
      <w:pPr>
        <w:tabs>
          <w:tab w:val="left" w:pos="6480"/>
        </w:tabs>
        <w:ind w:left="20" w:right="-80"/>
        <w:jc w:val="left"/>
        <w:rPr>
          <w:rFonts w:ascii="Arial" w:hAnsi="Arial" w:cs="Arial"/>
          <w:sz w:val="21"/>
          <w:szCs w:val="18"/>
        </w:rPr>
      </w:pPr>
      <w:r w:rsidRPr="005D239D">
        <w:rPr>
          <w:rFonts w:ascii="Arial" w:hAnsi="Arial" w:cs="Arial"/>
          <w:b/>
          <w:sz w:val="21"/>
          <w:szCs w:val="18"/>
        </w:rPr>
        <w:t>Directions</w:t>
      </w:r>
    </w:p>
    <w:p w14:paraId="3FDD5ABA" w14:textId="77777777" w:rsidR="00407571" w:rsidRPr="005D239D" w:rsidRDefault="00407571">
      <w:pPr>
        <w:tabs>
          <w:tab w:val="left" w:pos="6480"/>
        </w:tabs>
        <w:ind w:left="20" w:right="-80"/>
        <w:jc w:val="left"/>
        <w:rPr>
          <w:rFonts w:ascii="Arial" w:hAnsi="Arial" w:cs="Arial"/>
          <w:sz w:val="21"/>
          <w:szCs w:val="18"/>
        </w:rPr>
      </w:pPr>
    </w:p>
    <w:p w14:paraId="29EE68B7" w14:textId="77777777" w:rsidR="00407571" w:rsidRPr="005D239D" w:rsidRDefault="00407571">
      <w:pPr>
        <w:tabs>
          <w:tab w:val="left" w:pos="6480"/>
        </w:tabs>
        <w:ind w:left="20" w:right="-80"/>
        <w:jc w:val="left"/>
        <w:rPr>
          <w:rFonts w:ascii="Arial" w:hAnsi="Arial" w:cs="Arial"/>
          <w:sz w:val="21"/>
          <w:szCs w:val="18"/>
        </w:rPr>
      </w:pPr>
      <w:r w:rsidRPr="005D239D">
        <w:rPr>
          <w:rFonts w:ascii="Arial" w:hAnsi="Arial" w:cs="Arial"/>
          <w:sz w:val="21"/>
          <w:szCs w:val="18"/>
        </w:rPr>
        <w:t xml:space="preserve">Read the first (“S”) statement below and then decide if the second (“R”) statement restates it (i.e., says the same thing in different words).  If it does, tick “yes” and if it does not, tick “no” and explain why it does not in the Problems column. </w:t>
      </w:r>
    </w:p>
    <w:p w14:paraId="3A33F179" w14:textId="77777777" w:rsidR="00407571" w:rsidRPr="005D239D" w:rsidRDefault="00407571">
      <w:pPr>
        <w:tabs>
          <w:tab w:val="left" w:pos="6480"/>
        </w:tabs>
        <w:ind w:left="20" w:right="-8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500"/>
        <w:gridCol w:w="440"/>
        <w:gridCol w:w="3980"/>
        <w:gridCol w:w="600"/>
        <w:gridCol w:w="520"/>
        <w:gridCol w:w="3640"/>
      </w:tblGrid>
      <w:tr w:rsidR="00407571" w:rsidRPr="005D239D" w14:paraId="5D23FB5B" w14:textId="77777777">
        <w:tblPrEx>
          <w:tblCellMar>
            <w:top w:w="0" w:type="dxa"/>
            <w:bottom w:w="0" w:type="dxa"/>
          </w:tblCellMar>
        </w:tblPrEx>
        <w:tc>
          <w:tcPr>
            <w:tcW w:w="500" w:type="dxa"/>
            <w:tcBorders>
              <w:top w:val="single" w:sz="6" w:space="0" w:color="auto"/>
              <w:left w:val="single" w:sz="6" w:space="0" w:color="auto"/>
              <w:bottom w:val="single" w:sz="6" w:space="0" w:color="auto"/>
            </w:tcBorders>
          </w:tcPr>
          <w:p w14:paraId="75C38340" w14:textId="77777777" w:rsidR="00407571" w:rsidRPr="005D239D" w:rsidRDefault="00407571">
            <w:pPr>
              <w:tabs>
                <w:tab w:val="left" w:pos="6480"/>
              </w:tabs>
              <w:ind w:left="20" w:right="-80"/>
              <w:jc w:val="left"/>
              <w:rPr>
                <w:rFonts w:ascii="Arial" w:hAnsi="Arial" w:cs="Arial"/>
                <w:sz w:val="21"/>
                <w:szCs w:val="18"/>
                <w:lang w:bidi="ar-SA"/>
              </w:rPr>
            </w:pPr>
          </w:p>
        </w:tc>
        <w:tc>
          <w:tcPr>
            <w:tcW w:w="440" w:type="dxa"/>
            <w:tcBorders>
              <w:top w:val="single" w:sz="6" w:space="0" w:color="auto"/>
              <w:bottom w:val="single" w:sz="6" w:space="0" w:color="auto"/>
            </w:tcBorders>
          </w:tcPr>
          <w:p w14:paraId="688F1559" w14:textId="77777777" w:rsidR="00407571" w:rsidRPr="005D239D" w:rsidRDefault="00407571">
            <w:pPr>
              <w:tabs>
                <w:tab w:val="left" w:pos="6480"/>
              </w:tabs>
              <w:ind w:left="20" w:right="-80"/>
              <w:jc w:val="left"/>
              <w:rPr>
                <w:rFonts w:ascii="Arial" w:hAnsi="Arial" w:cs="Arial"/>
                <w:sz w:val="21"/>
                <w:szCs w:val="18"/>
                <w:lang w:bidi="ar-SA"/>
              </w:rPr>
            </w:pPr>
          </w:p>
        </w:tc>
        <w:tc>
          <w:tcPr>
            <w:tcW w:w="3980" w:type="dxa"/>
            <w:tcBorders>
              <w:top w:val="single" w:sz="6" w:space="0" w:color="auto"/>
              <w:bottom w:val="single" w:sz="6" w:space="0" w:color="auto"/>
              <w:right w:val="single" w:sz="6" w:space="0" w:color="auto"/>
            </w:tcBorders>
          </w:tcPr>
          <w:p w14:paraId="5432F523" w14:textId="77777777" w:rsidR="00407571" w:rsidRPr="005D239D" w:rsidRDefault="00407571">
            <w:pPr>
              <w:tabs>
                <w:tab w:val="left" w:pos="6480"/>
              </w:tabs>
              <w:ind w:left="20" w:right="-80"/>
              <w:jc w:val="left"/>
              <w:rPr>
                <w:rFonts w:ascii="Arial" w:hAnsi="Arial" w:cs="Arial"/>
                <w:sz w:val="21"/>
                <w:szCs w:val="18"/>
                <w:lang w:bidi="ar-SA"/>
              </w:rPr>
            </w:pPr>
          </w:p>
          <w:p w14:paraId="41F31894"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Statements</w:t>
            </w:r>
          </w:p>
        </w:tc>
        <w:tc>
          <w:tcPr>
            <w:tcW w:w="600" w:type="dxa"/>
            <w:tcBorders>
              <w:top w:val="single" w:sz="6" w:space="0" w:color="auto"/>
              <w:left w:val="single" w:sz="6" w:space="0" w:color="auto"/>
              <w:bottom w:val="single" w:sz="6" w:space="0" w:color="auto"/>
              <w:right w:val="single" w:sz="6" w:space="0" w:color="auto"/>
            </w:tcBorders>
          </w:tcPr>
          <w:p w14:paraId="2602CFF1" w14:textId="77777777" w:rsidR="00407571" w:rsidRPr="005D239D" w:rsidRDefault="00407571">
            <w:pPr>
              <w:tabs>
                <w:tab w:val="left" w:pos="6480"/>
              </w:tabs>
              <w:ind w:left="20" w:right="-80"/>
              <w:jc w:val="left"/>
              <w:rPr>
                <w:rFonts w:ascii="Arial" w:hAnsi="Arial" w:cs="Arial"/>
                <w:sz w:val="21"/>
                <w:szCs w:val="18"/>
                <w:lang w:bidi="ar-SA"/>
              </w:rPr>
            </w:pPr>
          </w:p>
          <w:p w14:paraId="54F012C9"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Yes</w:t>
            </w:r>
          </w:p>
        </w:tc>
        <w:tc>
          <w:tcPr>
            <w:tcW w:w="520" w:type="dxa"/>
            <w:tcBorders>
              <w:top w:val="single" w:sz="6" w:space="0" w:color="auto"/>
              <w:left w:val="single" w:sz="6" w:space="0" w:color="auto"/>
              <w:bottom w:val="single" w:sz="6" w:space="0" w:color="auto"/>
              <w:right w:val="single" w:sz="6" w:space="0" w:color="auto"/>
            </w:tcBorders>
          </w:tcPr>
          <w:p w14:paraId="190D98BE" w14:textId="77777777" w:rsidR="00407571" w:rsidRPr="005D239D" w:rsidRDefault="00407571">
            <w:pPr>
              <w:tabs>
                <w:tab w:val="left" w:pos="6480"/>
              </w:tabs>
              <w:ind w:left="20" w:right="-80"/>
              <w:jc w:val="left"/>
              <w:rPr>
                <w:rFonts w:ascii="Arial" w:hAnsi="Arial" w:cs="Arial"/>
                <w:sz w:val="21"/>
                <w:szCs w:val="18"/>
                <w:lang w:bidi="ar-SA"/>
              </w:rPr>
            </w:pPr>
          </w:p>
          <w:p w14:paraId="39A95DD5"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No</w:t>
            </w:r>
          </w:p>
        </w:tc>
        <w:tc>
          <w:tcPr>
            <w:tcW w:w="3640" w:type="dxa"/>
            <w:tcBorders>
              <w:top w:val="single" w:sz="6" w:space="0" w:color="auto"/>
              <w:left w:val="single" w:sz="6" w:space="0" w:color="auto"/>
              <w:bottom w:val="single" w:sz="6" w:space="0" w:color="auto"/>
              <w:right w:val="single" w:sz="6" w:space="0" w:color="auto"/>
            </w:tcBorders>
          </w:tcPr>
          <w:p w14:paraId="31817FAF" w14:textId="77777777" w:rsidR="00407571" w:rsidRPr="005D239D" w:rsidRDefault="00407571">
            <w:pPr>
              <w:tabs>
                <w:tab w:val="left" w:pos="6480"/>
              </w:tabs>
              <w:ind w:left="20" w:right="-80"/>
              <w:jc w:val="left"/>
              <w:rPr>
                <w:rFonts w:ascii="Arial" w:hAnsi="Arial" w:cs="Arial"/>
                <w:sz w:val="21"/>
                <w:szCs w:val="18"/>
                <w:lang w:bidi="ar-SA"/>
              </w:rPr>
            </w:pPr>
          </w:p>
          <w:p w14:paraId="500C251B"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 xml:space="preserve">       Problems with “R”</w:t>
            </w:r>
          </w:p>
          <w:p w14:paraId="7CF8500D" w14:textId="77777777" w:rsidR="00407571" w:rsidRPr="005D239D" w:rsidRDefault="00407571">
            <w:pPr>
              <w:tabs>
                <w:tab w:val="left" w:pos="6480"/>
              </w:tabs>
              <w:ind w:left="20" w:right="-80"/>
              <w:jc w:val="left"/>
              <w:rPr>
                <w:rFonts w:ascii="Arial" w:hAnsi="Arial" w:cs="Arial"/>
                <w:sz w:val="21"/>
                <w:szCs w:val="18"/>
                <w:lang w:bidi="ar-SA"/>
              </w:rPr>
            </w:pPr>
          </w:p>
        </w:tc>
      </w:tr>
      <w:tr w:rsidR="00407571" w:rsidRPr="005D239D" w14:paraId="257E06E2" w14:textId="77777777">
        <w:tblPrEx>
          <w:tblCellMar>
            <w:top w:w="0" w:type="dxa"/>
            <w:bottom w:w="0" w:type="dxa"/>
          </w:tblCellMar>
        </w:tblPrEx>
        <w:tc>
          <w:tcPr>
            <w:tcW w:w="500" w:type="dxa"/>
            <w:tcBorders>
              <w:top w:val="single" w:sz="6" w:space="0" w:color="auto"/>
              <w:left w:val="single" w:sz="6" w:space="0" w:color="auto"/>
              <w:bottom w:val="single" w:sz="6" w:space="0" w:color="auto"/>
            </w:tcBorders>
          </w:tcPr>
          <w:p w14:paraId="486EBCD5" w14:textId="77777777" w:rsidR="00407571" w:rsidRPr="005D239D" w:rsidRDefault="00407571">
            <w:pPr>
              <w:tabs>
                <w:tab w:val="left" w:pos="6480"/>
              </w:tabs>
              <w:ind w:left="20" w:right="-80"/>
              <w:jc w:val="left"/>
              <w:rPr>
                <w:rFonts w:ascii="Arial" w:hAnsi="Arial" w:cs="Arial"/>
                <w:sz w:val="21"/>
                <w:szCs w:val="18"/>
                <w:lang w:bidi="ar-SA"/>
              </w:rPr>
            </w:pPr>
          </w:p>
          <w:p w14:paraId="5B4F0AFF"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1</w:t>
            </w:r>
          </w:p>
        </w:tc>
        <w:tc>
          <w:tcPr>
            <w:tcW w:w="440" w:type="dxa"/>
            <w:tcBorders>
              <w:top w:val="single" w:sz="6" w:space="0" w:color="auto"/>
              <w:bottom w:val="single" w:sz="6" w:space="0" w:color="auto"/>
            </w:tcBorders>
          </w:tcPr>
          <w:p w14:paraId="0265CDC1" w14:textId="77777777" w:rsidR="00407571" w:rsidRPr="005D239D" w:rsidRDefault="00407571">
            <w:pPr>
              <w:tabs>
                <w:tab w:val="left" w:pos="6480"/>
              </w:tabs>
              <w:ind w:left="20" w:right="-80"/>
              <w:jc w:val="left"/>
              <w:rPr>
                <w:rFonts w:ascii="Arial" w:hAnsi="Arial" w:cs="Arial"/>
                <w:sz w:val="21"/>
                <w:szCs w:val="18"/>
                <w:lang w:bidi="ar-SA"/>
              </w:rPr>
            </w:pPr>
          </w:p>
          <w:p w14:paraId="169314EC"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S:</w:t>
            </w:r>
          </w:p>
          <w:p w14:paraId="239650DE" w14:textId="77777777" w:rsidR="00407571" w:rsidRPr="005D239D" w:rsidRDefault="00407571">
            <w:pPr>
              <w:tabs>
                <w:tab w:val="left" w:pos="6480"/>
              </w:tabs>
              <w:ind w:left="20" w:right="-80"/>
              <w:jc w:val="left"/>
              <w:rPr>
                <w:rFonts w:ascii="Arial" w:hAnsi="Arial" w:cs="Arial"/>
                <w:sz w:val="21"/>
                <w:szCs w:val="18"/>
                <w:lang w:bidi="ar-SA"/>
              </w:rPr>
            </w:pPr>
          </w:p>
          <w:p w14:paraId="58A928CB" w14:textId="77777777" w:rsidR="00407571" w:rsidRPr="005D239D" w:rsidRDefault="00407571">
            <w:pPr>
              <w:tabs>
                <w:tab w:val="left" w:pos="6480"/>
              </w:tabs>
              <w:ind w:left="20" w:right="-80"/>
              <w:jc w:val="left"/>
              <w:rPr>
                <w:rFonts w:ascii="Arial" w:hAnsi="Arial" w:cs="Arial"/>
                <w:sz w:val="21"/>
                <w:szCs w:val="18"/>
                <w:lang w:bidi="ar-SA"/>
              </w:rPr>
            </w:pPr>
          </w:p>
          <w:p w14:paraId="6C8ECCE9"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R:</w:t>
            </w:r>
          </w:p>
        </w:tc>
        <w:tc>
          <w:tcPr>
            <w:tcW w:w="3980" w:type="dxa"/>
            <w:tcBorders>
              <w:top w:val="single" w:sz="6" w:space="0" w:color="auto"/>
              <w:bottom w:val="single" w:sz="6" w:space="0" w:color="auto"/>
              <w:right w:val="single" w:sz="6" w:space="0" w:color="auto"/>
            </w:tcBorders>
          </w:tcPr>
          <w:p w14:paraId="3D57E654" w14:textId="77777777" w:rsidR="00407571" w:rsidRPr="005D239D" w:rsidRDefault="00407571">
            <w:pPr>
              <w:tabs>
                <w:tab w:val="left" w:pos="6480"/>
              </w:tabs>
              <w:ind w:left="20" w:right="-80"/>
              <w:jc w:val="left"/>
              <w:rPr>
                <w:rFonts w:ascii="Arial" w:hAnsi="Arial" w:cs="Arial"/>
                <w:sz w:val="21"/>
                <w:szCs w:val="18"/>
                <w:lang w:bidi="ar-SA"/>
              </w:rPr>
            </w:pPr>
          </w:p>
          <w:p w14:paraId="702BFCB4"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God shows his grace by protecting His own people.</w:t>
            </w:r>
          </w:p>
          <w:p w14:paraId="628A7D93" w14:textId="77777777" w:rsidR="00407571" w:rsidRPr="005D239D" w:rsidRDefault="00407571">
            <w:pPr>
              <w:tabs>
                <w:tab w:val="left" w:pos="6480"/>
              </w:tabs>
              <w:ind w:left="20" w:right="-80"/>
              <w:jc w:val="left"/>
              <w:rPr>
                <w:rFonts w:ascii="Arial" w:hAnsi="Arial" w:cs="Arial"/>
                <w:sz w:val="21"/>
                <w:szCs w:val="18"/>
                <w:lang w:bidi="ar-SA"/>
              </w:rPr>
            </w:pPr>
          </w:p>
          <w:p w14:paraId="760057BA"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God shows his grace to those who belong to Him.</w:t>
            </w:r>
          </w:p>
          <w:p w14:paraId="063266EC" w14:textId="77777777" w:rsidR="00407571" w:rsidRPr="005D239D" w:rsidRDefault="00407571">
            <w:pPr>
              <w:tabs>
                <w:tab w:val="left" w:pos="6480"/>
              </w:tabs>
              <w:ind w:left="20" w:right="-80"/>
              <w:jc w:val="left"/>
              <w:rPr>
                <w:rFonts w:ascii="Arial" w:hAnsi="Arial" w:cs="Arial"/>
                <w:sz w:val="21"/>
                <w:szCs w:val="18"/>
                <w:lang w:bidi="ar-SA"/>
              </w:rPr>
            </w:pPr>
          </w:p>
        </w:tc>
        <w:tc>
          <w:tcPr>
            <w:tcW w:w="600" w:type="dxa"/>
            <w:tcBorders>
              <w:top w:val="single" w:sz="6" w:space="0" w:color="auto"/>
              <w:left w:val="single" w:sz="6" w:space="0" w:color="auto"/>
              <w:bottom w:val="single" w:sz="6" w:space="0" w:color="auto"/>
              <w:right w:val="single" w:sz="6" w:space="0" w:color="auto"/>
            </w:tcBorders>
          </w:tcPr>
          <w:p w14:paraId="56A311DF" w14:textId="77777777" w:rsidR="00407571" w:rsidRPr="005D239D" w:rsidRDefault="00407571">
            <w:pPr>
              <w:tabs>
                <w:tab w:val="left" w:pos="6480"/>
              </w:tabs>
              <w:ind w:left="20" w:right="-80"/>
              <w:jc w:val="left"/>
              <w:rPr>
                <w:rFonts w:ascii="Arial" w:hAnsi="Arial" w:cs="Arial"/>
                <w:sz w:val="21"/>
                <w:szCs w:val="18"/>
                <w:lang w:bidi="ar-SA"/>
              </w:rPr>
            </w:pPr>
          </w:p>
        </w:tc>
        <w:tc>
          <w:tcPr>
            <w:tcW w:w="520" w:type="dxa"/>
            <w:tcBorders>
              <w:top w:val="single" w:sz="6" w:space="0" w:color="auto"/>
              <w:left w:val="single" w:sz="6" w:space="0" w:color="auto"/>
              <w:bottom w:val="single" w:sz="6" w:space="0" w:color="auto"/>
              <w:right w:val="single" w:sz="6" w:space="0" w:color="auto"/>
            </w:tcBorders>
          </w:tcPr>
          <w:p w14:paraId="48F1834F" w14:textId="77777777" w:rsidR="00407571" w:rsidRPr="005D239D" w:rsidRDefault="00407571">
            <w:pPr>
              <w:tabs>
                <w:tab w:val="left" w:pos="6480"/>
              </w:tabs>
              <w:ind w:left="20" w:right="-80"/>
              <w:jc w:val="left"/>
              <w:rPr>
                <w:rFonts w:ascii="Arial" w:hAnsi="Arial" w:cs="Arial"/>
                <w:sz w:val="21"/>
                <w:szCs w:val="18"/>
                <w:lang w:bidi="ar-SA"/>
              </w:rPr>
            </w:pPr>
          </w:p>
          <w:p w14:paraId="74474BBB" w14:textId="77777777" w:rsidR="00407571" w:rsidRPr="005D239D" w:rsidRDefault="00407571">
            <w:pPr>
              <w:tabs>
                <w:tab w:val="left" w:pos="6480"/>
              </w:tabs>
              <w:ind w:left="20" w:right="-80"/>
              <w:jc w:val="left"/>
              <w:rPr>
                <w:rFonts w:ascii="Arial" w:hAnsi="Arial" w:cs="Arial"/>
                <w:sz w:val="21"/>
                <w:szCs w:val="18"/>
                <w:lang w:bidi="ar-SA"/>
              </w:rPr>
            </w:pPr>
          </w:p>
          <w:p w14:paraId="6E31438F" w14:textId="77777777" w:rsidR="00407571" w:rsidRPr="005D239D" w:rsidRDefault="00407571">
            <w:pPr>
              <w:tabs>
                <w:tab w:val="left" w:pos="6480"/>
              </w:tabs>
              <w:ind w:left="20" w:right="-80"/>
              <w:jc w:val="left"/>
              <w:rPr>
                <w:rFonts w:ascii="Arial" w:hAnsi="Arial" w:cs="Arial"/>
                <w:sz w:val="21"/>
                <w:szCs w:val="18"/>
                <w:lang w:bidi="ar-SA"/>
              </w:rPr>
            </w:pPr>
          </w:p>
          <w:p w14:paraId="72F9C41A"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vanish/>
                <w:sz w:val="21"/>
                <w:szCs w:val="18"/>
                <w:lang w:bidi="ar-SA"/>
              </w:rPr>
              <w:t>X</w:t>
            </w:r>
          </w:p>
        </w:tc>
        <w:tc>
          <w:tcPr>
            <w:tcW w:w="3640" w:type="dxa"/>
            <w:tcBorders>
              <w:top w:val="single" w:sz="6" w:space="0" w:color="auto"/>
              <w:left w:val="single" w:sz="6" w:space="0" w:color="auto"/>
              <w:bottom w:val="single" w:sz="6" w:space="0" w:color="auto"/>
              <w:right w:val="single" w:sz="6" w:space="0" w:color="auto"/>
            </w:tcBorders>
          </w:tcPr>
          <w:p w14:paraId="72E4FCB9" w14:textId="77777777" w:rsidR="00407571" w:rsidRPr="005D239D" w:rsidRDefault="00407571">
            <w:pPr>
              <w:tabs>
                <w:tab w:val="left" w:pos="6480"/>
              </w:tabs>
              <w:ind w:left="20" w:right="-80"/>
              <w:jc w:val="left"/>
              <w:rPr>
                <w:rFonts w:ascii="Arial" w:hAnsi="Arial" w:cs="Arial"/>
                <w:vanish/>
                <w:sz w:val="21"/>
                <w:szCs w:val="18"/>
                <w:lang w:bidi="ar-SA"/>
              </w:rPr>
            </w:pPr>
          </w:p>
          <w:p w14:paraId="55C038F8" w14:textId="77777777" w:rsidR="00407571" w:rsidRPr="005D239D" w:rsidRDefault="00407571">
            <w:pPr>
              <w:tabs>
                <w:tab w:val="left" w:pos="6480"/>
              </w:tabs>
              <w:ind w:left="20" w:right="-80"/>
              <w:jc w:val="left"/>
              <w:rPr>
                <w:rFonts w:ascii="Arial" w:hAnsi="Arial" w:cs="Arial"/>
                <w:vanish/>
                <w:sz w:val="21"/>
                <w:szCs w:val="18"/>
                <w:lang w:bidi="ar-SA"/>
              </w:rPr>
            </w:pPr>
            <w:r w:rsidRPr="005D239D">
              <w:rPr>
                <w:rFonts w:ascii="Arial" w:hAnsi="Arial" w:cs="Arial"/>
                <w:vanish/>
                <w:sz w:val="21"/>
                <w:szCs w:val="18"/>
                <w:lang w:bidi="ar-SA"/>
              </w:rPr>
              <w:t>Repeats “God shows his grace”</w:t>
            </w:r>
          </w:p>
          <w:p w14:paraId="4A56745C" w14:textId="77777777" w:rsidR="00407571" w:rsidRPr="005D239D" w:rsidRDefault="00407571">
            <w:pPr>
              <w:tabs>
                <w:tab w:val="left" w:pos="6480"/>
              </w:tabs>
              <w:ind w:left="20" w:right="-80"/>
              <w:jc w:val="left"/>
              <w:rPr>
                <w:rFonts w:ascii="Arial" w:hAnsi="Arial" w:cs="Arial"/>
                <w:vanish/>
                <w:sz w:val="21"/>
                <w:szCs w:val="18"/>
                <w:lang w:bidi="ar-SA"/>
              </w:rPr>
            </w:pPr>
          </w:p>
          <w:p w14:paraId="71BAC755" w14:textId="77777777" w:rsidR="00407571" w:rsidRPr="005D239D" w:rsidRDefault="00407571">
            <w:pPr>
              <w:tabs>
                <w:tab w:val="left" w:pos="6480"/>
              </w:tabs>
              <w:ind w:left="20" w:right="-80"/>
              <w:jc w:val="left"/>
              <w:rPr>
                <w:rFonts w:ascii="Arial" w:hAnsi="Arial" w:cs="Arial"/>
                <w:vanish/>
                <w:sz w:val="21"/>
                <w:szCs w:val="18"/>
                <w:lang w:bidi="ar-SA"/>
              </w:rPr>
            </w:pPr>
            <w:r w:rsidRPr="005D239D">
              <w:rPr>
                <w:rFonts w:ascii="Arial" w:hAnsi="Arial" w:cs="Arial"/>
                <w:vanish/>
                <w:sz w:val="21"/>
                <w:szCs w:val="18"/>
                <w:lang w:bidi="ar-SA"/>
              </w:rPr>
              <w:t>Doesn’t restate or even repeat “protecting”</w:t>
            </w:r>
          </w:p>
        </w:tc>
      </w:tr>
      <w:tr w:rsidR="00407571" w:rsidRPr="005D239D" w14:paraId="0DCAF507" w14:textId="77777777">
        <w:tblPrEx>
          <w:tblCellMar>
            <w:top w:w="0" w:type="dxa"/>
            <w:bottom w:w="0" w:type="dxa"/>
          </w:tblCellMar>
        </w:tblPrEx>
        <w:tc>
          <w:tcPr>
            <w:tcW w:w="500" w:type="dxa"/>
            <w:tcBorders>
              <w:top w:val="single" w:sz="6" w:space="0" w:color="auto"/>
              <w:left w:val="single" w:sz="6" w:space="0" w:color="auto"/>
              <w:bottom w:val="single" w:sz="6" w:space="0" w:color="auto"/>
            </w:tcBorders>
          </w:tcPr>
          <w:p w14:paraId="6EDAE171" w14:textId="77777777" w:rsidR="00407571" w:rsidRPr="005D239D" w:rsidRDefault="00407571">
            <w:pPr>
              <w:tabs>
                <w:tab w:val="left" w:pos="6480"/>
              </w:tabs>
              <w:ind w:left="20" w:right="-80"/>
              <w:jc w:val="left"/>
              <w:rPr>
                <w:rFonts w:ascii="Arial" w:hAnsi="Arial" w:cs="Arial"/>
                <w:sz w:val="21"/>
                <w:szCs w:val="18"/>
                <w:lang w:bidi="ar-SA"/>
              </w:rPr>
            </w:pPr>
          </w:p>
          <w:p w14:paraId="5E07A7FB"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2</w:t>
            </w:r>
          </w:p>
        </w:tc>
        <w:tc>
          <w:tcPr>
            <w:tcW w:w="440" w:type="dxa"/>
            <w:tcBorders>
              <w:top w:val="single" w:sz="6" w:space="0" w:color="auto"/>
              <w:bottom w:val="single" w:sz="6" w:space="0" w:color="auto"/>
            </w:tcBorders>
          </w:tcPr>
          <w:p w14:paraId="66C432A8" w14:textId="77777777" w:rsidR="00407571" w:rsidRPr="005D239D" w:rsidRDefault="00407571">
            <w:pPr>
              <w:tabs>
                <w:tab w:val="left" w:pos="6480"/>
              </w:tabs>
              <w:ind w:left="20" w:right="-80"/>
              <w:jc w:val="left"/>
              <w:rPr>
                <w:rFonts w:ascii="Arial" w:hAnsi="Arial" w:cs="Arial"/>
                <w:sz w:val="21"/>
                <w:szCs w:val="18"/>
                <w:lang w:bidi="ar-SA"/>
              </w:rPr>
            </w:pPr>
          </w:p>
          <w:p w14:paraId="0FD83525"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S:</w:t>
            </w:r>
          </w:p>
          <w:p w14:paraId="747B854F" w14:textId="77777777" w:rsidR="00407571" w:rsidRPr="005D239D" w:rsidRDefault="00407571">
            <w:pPr>
              <w:tabs>
                <w:tab w:val="left" w:pos="6480"/>
              </w:tabs>
              <w:ind w:left="20" w:right="-80"/>
              <w:jc w:val="left"/>
              <w:rPr>
                <w:rFonts w:ascii="Arial" w:hAnsi="Arial" w:cs="Arial"/>
                <w:sz w:val="21"/>
                <w:szCs w:val="18"/>
                <w:lang w:bidi="ar-SA"/>
              </w:rPr>
            </w:pPr>
          </w:p>
          <w:p w14:paraId="41B622BB" w14:textId="77777777" w:rsidR="00407571" w:rsidRPr="005D239D" w:rsidRDefault="00407571">
            <w:pPr>
              <w:tabs>
                <w:tab w:val="left" w:pos="6480"/>
              </w:tabs>
              <w:ind w:left="20" w:right="-80"/>
              <w:jc w:val="left"/>
              <w:rPr>
                <w:rFonts w:ascii="Arial" w:hAnsi="Arial" w:cs="Arial"/>
                <w:sz w:val="21"/>
                <w:szCs w:val="18"/>
                <w:lang w:bidi="ar-SA"/>
              </w:rPr>
            </w:pPr>
          </w:p>
          <w:p w14:paraId="035F4384" w14:textId="77777777" w:rsidR="00407571" w:rsidRPr="005D239D" w:rsidRDefault="00407571">
            <w:pPr>
              <w:tabs>
                <w:tab w:val="left" w:pos="6480"/>
              </w:tabs>
              <w:ind w:left="20" w:right="-80"/>
              <w:jc w:val="left"/>
              <w:rPr>
                <w:rFonts w:ascii="Arial" w:hAnsi="Arial" w:cs="Arial"/>
                <w:sz w:val="21"/>
                <w:szCs w:val="18"/>
                <w:lang w:bidi="ar-SA"/>
              </w:rPr>
            </w:pPr>
          </w:p>
          <w:p w14:paraId="78ADE1C9"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R:</w:t>
            </w:r>
          </w:p>
        </w:tc>
        <w:tc>
          <w:tcPr>
            <w:tcW w:w="3980" w:type="dxa"/>
            <w:tcBorders>
              <w:top w:val="single" w:sz="6" w:space="0" w:color="auto"/>
              <w:bottom w:val="single" w:sz="6" w:space="0" w:color="auto"/>
              <w:right w:val="single" w:sz="6" w:space="0" w:color="auto"/>
            </w:tcBorders>
          </w:tcPr>
          <w:p w14:paraId="41BBDD1F" w14:textId="77777777" w:rsidR="00407571" w:rsidRPr="005D239D" w:rsidRDefault="00407571">
            <w:pPr>
              <w:tabs>
                <w:tab w:val="left" w:pos="6480"/>
              </w:tabs>
              <w:ind w:left="20" w:right="-80"/>
              <w:jc w:val="left"/>
              <w:rPr>
                <w:rFonts w:ascii="Arial" w:hAnsi="Arial" w:cs="Arial"/>
                <w:sz w:val="21"/>
                <w:szCs w:val="18"/>
                <w:lang w:bidi="ar-SA"/>
              </w:rPr>
            </w:pPr>
          </w:p>
          <w:p w14:paraId="5F1EC6E6"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To do greater things for God, the Israelites had to trust in God’s continuous providence.</w:t>
            </w:r>
          </w:p>
          <w:p w14:paraId="3AC16130" w14:textId="77777777" w:rsidR="00407571" w:rsidRPr="005D239D" w:rsidRDefault="00407571">
            <w:pPr>
              <w:tabs>
                <w:tab w:val="left" w:pos="6480"/>
              </w:tabs>
              <w:ind w:left="20" w:right="-80"/>
              <w:jc w:val="left"/>
              <w:rPr>
                <w:rFonts w:ascii="Arial" w:hAnsi="Arial" w:cs="Arial"/>
                <w:sz w:val="21"/>
                <w:szCs w:val="18"/>
                <w:lang w:bidi="ar-SA"/>
              </w:rPr>
            </w:pPr>
          </w:p>
          <w:p w14:paraId="27BA3D0A"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He had done this many times to them and He would continue to do so.</w:t>
            </w:r>
          </w:p>
          <w:p w14:paraId="2EC470DD" w14:textId="77777777" w:rsidR="00407571" w:rsidRPr="005D239D" w:rsidRDefault="00407571">
            <w:pPr>
              <w:tabs>
                <w:tab w:val="left" w:pos="6480"/>
              </w:tabs>
              <w:ind w:left="20" w:right="-80"/>
              <w:jc w:val="left"/>
              <w:rPr>
                <w:rFonts w:ascii="Arial" w:hAnsi="Arial" w:cs="Arial"/>
                <w:sz w:val="21"/>
                <w:szCs w:val="18"/>
                <w:lang w:bidi="ar-SA"/>
              </w:rPr>
            </w:pPr>
          </w:p>
        </w:tc>
        <w:tc>
          <w:tcPr>
            <w:tcW w:w="600" w:type="dxa"/>
            <w:tcBorders>
              <w:top w:val="single" w:sz="6" w:space="0" w:color="auto"/>
              <w:left w:val="single" w:sz="6" w:space="0" w:color="auto"/>
              <w:bottom w:val="single" w:sz="6" w:space="0" w:color="auto"/>
              <w:right w:val="single" w:sz="6" w:space="0" w:color="auto"/>
            </w:tcBorders>
          </w:tcPr>
          <w:p w14:paraId="412AAC05" w14:textId="77777777" w:rsidR="00407571" w:rsidRPr="005D239D" w:rsidRDefault="00407571">
            <w:pPr>
              <w:tabs>
                <w:tab w:val="left" w:pos="6480"/>
              </w:tabs>
              <w:ind w:left="20" w:right="-80"/>
              <w:jc w:val="left"/>
              <w:rPr>
                <w:rFonts w:ascii="Arial" w:hAnsi="Arial" w:cs="Arial"/>
                <w:sz w:val="21"/>
                <w:szCs w:val="18"/>
                <w:lang w:bidi="ar-SA"/>
              </w:rPr>
            </w:pPr>
          </w:p>
        </w:tc>
        <w:tc>
          <w:tcPr>
            <w:tcW w:w="520" w:type="dxa"/>
            <w:tcBorders>
              <w:top w:val="single" w:sz="6" w:space="0" w:color="auto"/>
              <w:left w:val="single" w:sz="6" w:space="0" w:color="auto"/>
              <w:bottom w:val="single" w:sz="6" w:space="0" w:color="auto"/>
              <w:right w:val="single" w:sz="6" w:space="0" w:color="auto"/>
            </w:tcBorders>
          </w:tcPr>
          <w:p w14:paraId="1D161E93" w14:textId="77777777" w:rsidR="00407571" w:rsidRPr="005D239D" w:rsidRDefault="00407571">
            <w:pPr>
              <w:tabs>
                <w:tab w:val="left" w:pos="6480"/>
              </w:tabs>
              <w:ind w:left="20" w:right="-80"/>
              <w:jc w:val="left"/>
              <w:rPr>
                <w:rFonts w:ascii="Arial" w:hAnsi="Arial" w:cs="Arial"/>
                <w:sz w:val="21"/>
                <w:szCs w:val="18"/>
                <w:lang w:bidi="ar-SA"/>
              </w:rPr>
            </w:pPr>
          </w:p>
          <w:p w14:paraId="749FB04F" w14:textId="77777777" w:rsidR="00407571" w:rsidRPr="005D239D" w:rsidRDefault="00407571">
            <w:pPr>
              <w:tabs>
                <w:tab w:val="left" w:pos="6480"/>
              </w:tabs>
              <w:ind w:left="20" w:right="-80"/>
              <w:jc w:val="left"/>
              <w:rPr>
                <w:rFonts w:ascii="Arial" w:hAnsi="Arial" w:cs="Arial"/>
                <w:sz w:val="21"/>
                <w:szCs w:val="18"/>
                <w:lang w:bidi="ar-SA"/>
              </w:rPr>
            </w:pPr>
          </w:p>
          <w:p w14:paraId="2D3BCEC5" w14:textId="77777777" w:rsidR="00407571" w:rsidRPr="005D239D" w:rsidRDefault="00407571">
            <w:pPr>
              <w:tabs>
                <w:tab w:val="left" w:pos="6480"/>
              </w:tabs>
              <w:ind w:left="20" w:right="-80"/>
              <w:jc w:val="left"/>
              <w:rPr>
                <w:rFonts w:ascii="Arial" w:hAnsi="Arial" w:cs="Arial"/>
                <w:sz w:val="21"/>
                <w:szCs w:val="18"/>
                <w:lang w:bidi="ar-SA"/>
              </w:rPr>
            </w:pPr>
          </w:p>
          <w:p w14:paraId="6A783002"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vanish/>
                <w:sz w:val="21"/>
                <w:szCs w:val="18"/>
                <w:lang w:bidi="ar-SA"/>
              </w:rPr>
              <w:t>X</w:t>
            </w:r>
          </w:p>
        </w:tc>
        <w:tc>
          <w:tcPr>
            <w:tcW w:w="3640" w:type="dxa"/>
            <w:tcBorders>
              <w:top w:val="single" w:sz="6" w:space="0" w:color="auto"/>
              <w:left w:val="single" w:sz="6" w:space="0" w:color="auto"/>
              <w:bottom w:val="single" w:sz="6" w:space="0" w:color="auto"/>
              <w:right w:val="single" w:sz="6" w:space="0" w:color="auto"/>
            </w:tcBorders>
          </w:tcPr>
          <w:p w14:paraId="1FD6B1C4" w14:textId="77777777" w:rsidR="00407571" w:rsidRPr="005D239D" w:rsidRDefault="00407571">
            <w:pPr>
              <w:tabs>
                <w:tab w:val="left" w:pos="6480"/>
              </w:tabs>
              <w:ind w:left="20" w:right="-80"/>
              <w:jc w:val="left"/>
              <w:rPr>
                <w:rFonts w:ascii="Arial" w:hAnsi="Arial" w:cs="Arial"/>
                <w:vanish/>
                <w:sz w:val="21"/>
                <w:szCs w:val="18"/>
                <w:lang w:bidi="ar-SA"/>
              </w:rPr>
            </w:pPr>
          </w:p>
          <w:p w14:paraId="0A6E7B68" w14:textId="77777777" w:rsidR="00407571" w:rsidRPr="005D239D" w:rsidRDefault="00407571">
            <w:pPr>
              <w:tabs>
                <w:tab w:val="left" w:pos="6480"/>
              </w:tabs>
              <w:ind w:left="20" w:right="-80"/>
              <w:jc w:val="left"/>
              <w:rPr>
                <w:rFonts w:ascii="Arial" w:hAnsi="Arial" w:cs="Arial"/>
                <w:vanish/>
                <w:sz w:val="21"/>
                <w:szCs w:val="18"/>
                <w:lang w:bidi="ar-SA"/>
              </w:rPr>
            </w:pPr>
            <w:r w:rsidRPr="005D239D">
              <w:rPr>
                <w:rFonts w:ascii="Arial" w:hAnsi="Arial" w:cs="Arial"/>
                <w:vanish/>
                <w:sz w:val="21"/>
                <w:szCs w:val="18"/>
                <w:lang w:bidi="ar-SA"/>
              </w:rPr>
              <w:t>Has different subject (“He” instead of “the Israelites”</w:t>
            </w:r>
          </w:p>
          <w:p w14:paraId="4B80F808" w14:textId="77777777" w:rsidR="00407571" w:rsidRPr="005D239D" w:rsidRDefault="00407571">
            <w:pPr>
              <w:tabs>
                <w:tab w:val="left" w:pos="6480"/>
              </w:tabs>
              <w:ind w:left="20" w:right="-80"/>
              <w:jc w:val="left"/>
              <w:rPr>
                <w:rFonts w:ascii="Arial" w:hAnsi="Arial" w:cs="Arial"/>
                <w:vanish/>
                <w:sz w:val="21"/>
                <w:szCs w:val="18"/>
                <w:lang w:bidi="ar-SA"/>
              </w:rPr>
            </w:pPr>
          </w:p>
          <w:p w14:paraId="2DB82E0A" w14:textId="77777777" w:rsidR="00407571" w:rsidRPr="005D239D" w:rsidRDefault="00407571">
            <w:pPr>
              <w:tabs>
                <w:tab w:val="left" w:pos="6480"/>
              </w:tabs>
              <w:ind w:left="20" w:right="-80"/>
              <w:jc w:val="left"/>
              <w:rPr>
                <w:rFonts w:ascii="Arial" w:hAnsi="Arial" w:cs="Arial"/>
                <w:vanish/>
                <w:sz w:val="21"/>
                <w:szCs w:val="18"/>
                <w:lang w:bidi="ar-SA"/>
              </w:rPr>
            </w:pPr>
            <w:r w:rsidRPr="005D239D">
              <w:rPr>
                <w:rFonts w:ascii="Arial" w:hAnsi="Arial" w:cs="Arial"/>
                <w:vanish/>
                <w:sz w:val="21"/>
                <w:szCs w:val="18"/>
                <w:lang w:bidi="ar-SA"/>
              </w:rPr>
              <w:t>Uses pronoun “this” instead of restating</w:t>
            </w:r>
          </w:p>
        </w:tc>
      </w:tr>
      <w:tr w:rsidR="00407571" w:rsidRPr="005D239D" w14:paraId="639B8971" w14:textId="77777777">
        <w:tblPrEx>
          <w:tblCellMar>
            <w:top w:w="0" w:type="dxa"/>
            <w:bottom w:w="0" w:type="dxa"/>
          </w:tblCellMar>
        </w:tblPrEx>
        <w:tc>
          <w:tcPr>
            <w:tcW w:w="500" w:type="dxa"/>
            <w:tcBorders>
              <w:top w:val="single" w:sz="6" w:space="0" w:color="auto"/>
              <w:left w:val="single" w:sz="6" w:space="0" w:color="auto"/>
              <w:bottom w:val="single" w:sz="6" w:space="0" w:color="auto"/>
            </w:tcBorders>
          </w:tcPr>
          <w:p w14:paraId="3E26B448" w14:textId="77777777" w:rsidR="00407571" w:rsidRPr="005D239D" w:rsidRDefault="00407571">
            <w:pPr>
              <w:tabs>
                <w:tab w:val="left" w:pos="6480"/>
              </w:tabs>
              <w:ind w:left="20" w:right="-80"/>
              <w:jc w:val="left"/>
              <w:rPr>
                <w:rFonts w:ascii="Arial" w:hAnsi="Arial" w:cs="Arial"/>
                <w:sz w:val="21"/>
                <w:szCs w:val="18"/>
                <w:lang w:bidi="ar-SA"/>
              </w:rPr>
            </w:pPr>
          </w:p>
          <w:p w14:paraId="6DDF0479"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3</w:t>
            </w:r>
          </w:p>
        </w:tc>
        <w:tc>
          <w:tcPr>
            <w:tcW w:w="440" w:type="dxa"/>
            <w:tcBorders>
              <w:top w:val="single" w:sz="6" w:space="0" w:color="auto"/>
              <w:bottom w:val="single" w:sz="6" w:space="0" w:color="auto"/>
            </w:tcBorders>
          </w:tcPr>
          <w:p w14:paraId="1FBB7964" w14:textId="77777777" w:rsidR="00407571" w:rsidRPr="005D239D" w:rsidRDefault="00407571">
            <w:pPr>
              <w:tabs>
                <w:tab w:val="left" w:pos="6480"/>
              </w:tabs>
              <w:ind w:left="20" w:right="-80"/>
              <w:jc w:val="left"/>
              <w:rPr>
                <w:rFonts w:ascii="Arial" w:hAnsi="Arial" w:cs="Arial"/>
                <w:sz w:val="21"/>
                <w:szCs w:val="18"/>
                <w:lang w:bidi="ar-SA"/>
              </w:rPr>
            </w:pPr>
          </w:p>
          <w:p w14:paraId="762CA64D"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S:</w:t>
            </w:r>
          </w:p>
          <w:p w14:paraId="29F4C1EC" w14:textId="77777777" w:rsidR="00407571" w:rsidRPr="005D239D" w:rsidRDefault="00407571">
            <w:pPr>
              <w:tabs>
                <w:tab w:val="left" w:pos="6480"/>
              </w:tabs>
              <w:ind w:left="20" w:right="-80"/>
              <w:jc w:val="left"/>
              <w:rPr>
                <w:rFonts w:ascii="Arial" w:hAnsi="Arial" w:cs="Arial"/>
                <w:sz w:val="21"/>
                <w:szCs w:val="18"/>
                <w:lang w:bidi="ar-SA"/>
              </w:rPr>
            </w:pPr>
          </w:p>
          <w:p w14:paraId="2DC04E6E" w14:textId="77777777" w:rsidR="00407571" w:rsidRPr="005D239D" w:rsidRDefault="00407571">
            <w:pPr>
              <w:tabs>
                <w:tab w:val="left" w:pos="6480"/>
              </w:tabs>
              <w:ind w:left="20" w:right="-80"/>
              <w:jc w:val="left"/>
              <w:rPr>
                <w:rFonts w:ascii="Arial" w:hAnsi="Arial" w:cs="Arial"/>
                <w:sz w:val="21"/>
                <w:szCs w:val="18"/>
                <w:lang w:bidi="ar-SA"/>
              </w:rPr>
            </w:pPr>
          </w:p>
          <w:p w14:paraId="458DA7AE" w14:textId="77777777" w:rsidR="00407571" w:rsidRPr="005D239D" w:rsidRDefault="00407571">
            <w:pPr>
              <w:tabs>
                <w:tab w:val="left" w:pos="6480"/>
              </w:tabs>
              <w:ind w:left="20" w:right="-80"/>
              <w:jc w:val="left"/>
              <w:rPr>
                <w:rFonts w:ascii="Arial" w:hAnsi="Arial" w:cs="Arial"/>
                <w:sz w:val="21"/>
                <w:szCs w:val="18"/>
                <w:lang w:bidi="ar-SA"/>
              </w:rPr>
            </w:pPr>
          </w:p>
          <w:p w14:paraId="66669041"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R:</w:t>
            </w:r>
          </w:p>
        </w:tc>
        <w:tc>
          <w:tcPr>
            <w:tcW w:w="3980" w:type="dxa"/>
            <w:tcBorders>
              <w:top w:val="single" w:sz="6" w:space="0" w:color="auto"/>
              <w:bottom w:val="single" w:sz="6" w:space="0" w:color="auto"/>
              <w:right w:val="single" w:sz="6" w:space="0" w:color="auto"/>
            </w:tcBorders>
          </w:tcPr>
          <w:p w14:paraId="07B909D9" w14:textId="77777777" w:rsidR="00407571" w:rsidRPr="005D239D" w:rsidRDefault="00407571">
            <w:pPr>
              <w:tabs>
                <w:tab w:val="left" w:pos="6480"/>
              </w:tabs>
              <w:ind w:left="20" w:right="-80"/>
              <w:jc w:val="left"/>
              <w:rPr>
                <w:rFonts w:ascii="Arial" w:hAnsi="Arial" w:cs="Arial"/>
                <w:sz w:val="21"/>
                <w:szCs w:val="18"/>
                <w:lang w:bidi="ar-SA"/>
              </w:rPr>
            </w:pPr>
          </w:p>
          <w:p w14:paraId="60BB8373"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We should demonstrate our faith by obeying God’s ways of help unquestioningly.</w:t>
            </w:r>
          </w:p>
          <w:p w14:paraId="14AEC6C5" w14:textId="77777777" w:rsidR="00407571" w:rsidRPr="005D239D" w:rsidRDefault="00407571">
            <w:pPr>
              <w:tabs>
                <w:tab w:val="left" w:pos="6480"/>
              </w:tabs>
              <w:ind w:left="20" w:right="-80"/>
              <w:jc w:val="left"/>
              <w:rPr>
                <w:rFonts w:ascii="Arial" w:hAnsi="Arial" w:cs="Arial"/>
                <w:sz w:val="21"/>
                <w:szCs w:val="18"/>
                <w:lang w:bidi="ar-SA"/>
              </w:rPr>
            </w:pPr>
          </w:p>
          <w:p w14:paraId="100C2DF0"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Israelites showed their faith by obeying God’s unorthodox strategies.</w:t>
            </w:r>
          </w:p>
          <w:p w14:paraId="3E4B16C5" w14:textId="77777777" w:rsidR="00407571" w:rsidRPr="005D239D" w:rsidRDefault="00407571">
            <w:pPr>
              <w:tabs>
                <w:tab w:val="left" w:pos="6480"/>
              </w:tabs>
              <w:ind w:left="20" w:right="-80"/>
              <w:jc w:val="left"/>
              <w:rPr>
                <w:rFonts w:ascii="Arial" w:hAnsi="Arial" w:cs="Arial"/>
                <w:sz w:val="21"/>
                <w:szCs w:val="18"/>
                <w:lang w:bidi="ar-SA"/>
              </w:rPr>
            </w:pPr>
          </w:p>
        </w:tc>
        <w:tc>
          <w:tcPr>
            <w:tcW w:w="600" w:type="dxa"/>
            <w:tcBorders>
              <w:top w:val="single" w:sz="6" w:space="0" w:color="auto"/>
              <w:left w:val="single" w:sz="6" w:space="0" w:color="auto"/>
              <w:bottom w:val="single" w:sz="6" w:space="0" w:color="auto"/>
              <w:right w:val="single" w:sz="6" w:space="0" w:color="auto"/>
            </w:tcBorders>
          </w:tcPr>
          <w:p w14:paraId="61B56173" w14:textId="77777777" w:rsidR="00407571" w:rsidRPr="005D239D" w:rsidRDefault="00407571">
            <w:pPr>
              <w:tabs>
                <w:tab w:val="left" w:pos="6480"/>
              </w:tabs>
              <w:ind w:left="20" w:right="-80"/>
              <w:jc w:val="left"/>
              <w:rPr>
                <w:rFonts w:ascii="Arial" w:hAnsi="Arial" w:cs="Arial"/>
                <w:sz w:val="21"/>
                <w:szCs w:val="18"/>
                <w:lang w:bidi="ar-SA"/>
              </w:rPr>
            </w:pPr>
          </w:p>
        </w:tc>
        <w:tc>
          <w:tcPr>
            <w:tcW w:w="520" w:type="dxa"/>
            <w:tcBorders>
              <w:top w:val="single" w:sz="6" w:space="0" w:color="auto"/>
              <w:left w:val="single" w:sz="6" w:space="0" w:color="auto"/>
              <w:bottom w:val="single" w:sz="6" w:space="0" w:color="auto"/>
              <w:right w:val="single" w:sz="6" w:space="0" w:color="auto"/>
            </w:tcBorders>
          </w:tcPr>
          <w:p w14:paraId="06686979" w14:textId="77777777" w:rsidR="00407571" w:rsidRPr="005D239D" w:rsidRDefault="00407571">
            <w:pPr>
              <w:tabs>
                <w:tab w:val="left" w:pos="6480"/>
              </w:tabs>
              <w:ind w:left="20" w:right="-80"/>
              <w:jc w:val="left"/>
              <w:rPr>
                <w:rFonts w:ascii="Arial" w:hAnsi="Arial" w:cs="Arial"/>
                <w:sz w:val="21"/>
                <w:szCs w:val="18"/>
                <w:lang w:bidi="ar-SA"/>
              </w:rPr>
            </w:pPr>
          </w:p>
          <w:p w14:paraId="6EA301A0" w14:textId="77777777" w:rsidR="00407571" w:rsidRPr="005D239D" w:rsidRDefault="00407571">
            <w:pPr>
              <w:tabs>
                <w:tab w:val="left" w:pos="6480"/>
              </w:tabs>
              <w:ind w:left="20" w:right="-80"/>
              <w:jc w:val="left"/>
              <w:rPr>
                <w:rFonts w:ascii="Arial" w:hAnsi="Arial" w:cs="Arial"/>
                <w:sz w:val="21"/>
                <w:szCs w:val="18"/>
                <w:lang w:bidi="ar-SA"/>
              </w:rPr>
            </w:pPr>
          </w:p>
          <w:p w14:paraId="7E823994" w14:textId="77777777" w:rsidR="00407571" w:rsidRPr="005D239D" w:rsidRDefault="00407571">
            <w:pPr>
              <w:tabs>
                <w:tab w:val="left" w:pos="6480"/>
              </w:tabs>
              <w:ind w:left="20" w:right="-80"/>
              <w:jc w:val="left"/>
              <w:rPr>
                <w:rFonts w:ascii="Arial" w:hAnsi="Arial" w:cs="Arial"/>
                <w:sz w:val="21"/>
                <w:szCs w:val="18"/>
                <w:lang w:bidi="ar-SA"/>
              </w:rPr>
            </w:pPr>
          </w:p>
          <w:p w14:paraId="64E7D687"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vanish/>
                <w:sz w:val="21"/>
                <w:szCs w:val="18"/>
                <w:lang w:bidi="ar-SA"/>
              </w:rPr>
              <w:t>X</w:t>
            </w:r>
          </w:p>
        </w:tc>
        <w:tc>
          <w:tcPr>
            <w:tcW w:w="3640" w:type="dxa"/>
            <w:tcBorders>
              <w:top w:val="single" w:sz="6" w:space="0" w:color="auto"/>
              <w:left w:val="single" w:sz="6" w:space="0" w:color="auto"/>
              <w:bottom w:val="single" w:sz="6" w:space="0" w:color="auto"/>
              <w:right w:val="single" w:sz="6" w:space="0" w:color="auto"/>
            </w:tcBorders>
          </w:tcPr>
          <w:p w14:paraId="2D1DEB4F" w14:textId="77777777" w:rsidR="00407571" w:rsidRPr="005D239D" w:rsidRDefault="00407571">
            <w:pPr>
              <w:tabs>
                <w:tab w:val="left" w:pos="6480"/>
              </w:tabs>
              <w:ind w:left="20" w:right="-80"/>
              <w:jc w:val="left"/>
              <w:rPr>
                <w:rFonts w:ascii="Arial" w:hAnsi="Arial" w:cs="Arial"/>
                <w:vanish/>
                <w:sz w:val="21"/>
                <w:szCs w:val="18"/>
                <w:lang w:bidi="ar-SA"/>
              </w:rPr>
            </w:pPr>
          </w:p>
          <w:p w14:paraId="6FD90F9C" w14:textId="77777777" w:rsidR="00407571" w:rsidRPr="005D239D" w:rsidRDefault="00407571">
            <w:pPr>
              <w:tabs>
                <w:tab w:val="left" w:pos="6480"/>
              </w:tabs>
              <w:ind w:left="20" w:right="-80"/>
              <w:jc w:val="left"/>
              <w:rPr>
                <w:rFonts w:ascii="Arial" w:hAnsi="Arial" w:cs="Arial"/>
                <w:vanish/>
                <w:sz w:val="21"/>
                <w:szCs w:val="18"/>
                <w:lang w:bidi="ar-SA"/>
              </w:rPr>
            </w:pPr>
            <w:r w:rsidRPr="005D239D">
              <w:rPr>
                <w:rFonts w:ascii="Arial" w:hAnsi="Arial" w:cs="Arial"/>
                <w:vanish/>
                <w:sz w:val="21"/>
                <w:szCs w:val="18"/>
                <w:lang w:bidi="ar-SA"/>
              </w:rPr>
              <w:t>Repeats “demonstrate…faith”</w:t>
            </w:r>
          </w:p>
          <w:p w14:paraId="7538D2AC" w14:textId="77777777" w:rsidR="00407571" w:rsidRPr="005D239D" w:rsidRDefault="00407571">
            <w:pPr>
              <w:tabs>
                <w:tab w:val="left" w:pos="6480"/>
              </w:tabs>
              <w:ind w:left="20" w:right="-80"/>
              <w:jc w:val="left"/>
              <w:rPr>
                <w:rFonts w:ascii="Arial" w:hAnsi="Arial" w:cs="Arial"/>
                <w:vanish/>
                <w:sz w:val="21"/>
                <w:szCs w:val="18"/>
                <w:lang w:bidi="ar-SA"/>
              </w:rPr>
            </w:pPr>
          </w:p>
          <w:p w14:paraId="1FF70C31" w14:textId="77777777" w:rsidR="00407571" w:rsidRPr="005D239D" w:rsidRDefault="00407571">
            <w:pPr>
              <w:tabs>
                <w:tab w:val="left" w:pos="6480"/>
              </w:tabs>
              <w:ind w:left="20" w:right="-80"/>
              <w:jc w:val="left"/>
              <w:rPr>
                <w:rFonts w:ascii="Arial" w:hAnsi="Arial" w:cs="Arial"/>
                <w:vanish/>
                <w:sz w:val="21"/>
                <w:szCs w:val="18"/>
                <w:lang w:bidi="ar-SA"/>
              </w:rPr>
            </w:pPr>
            <w:r w:rsidRPr="005D239D">
              <w:rPr>
                <w:rFonts w:ascii="Arial" w:hAnsi="Arial" w:cs="Arial"/>
                <w:vanish/>
                <w:sz w:val="21"/>
                <w:szCs w:val="18"/>
                <w:lang w:bidi="ar-SA"/>
              </w:rPr>
              <w:t>Has a different subject (“Israelites”)</w:t>
            </w:r>
          </w:p>
        </w:tc>
      </w:tr>
      <w:tr w:rsidR="00407571" w:rsidRPr="005D239D" w14:paraId="6DCFDF7F" w14:textId="77777777">
        <w:tblPrEx>
          <w:tblCellMar>
            <w:top w:w="0" w:type="dxa"/>
            <w:bottom w:w="0" w:type="dxa"/>
          </w:tblCellMar>
        </w:tblPrEx>
        <w:tc>
          <w:tcPr>
            <w:tcW w:w="500" w:type="dxa"/>
            <w:tcBorders>
              <w:top w:val="single" w:sz="6" w:space="0" w:color="auto"/>
              <w:left w:val="single" w:sz="6" w:space="0" w:color="auto"/>
              <w:bottom w:val="single" w:sz="6" w:space="0" w:color="auto"/>
            </w:tcBorders>
          </w:tcPr>
          <w:p w14:paraId="60F4A57E" w14:textId="77777777" w:rsidR="00407571" w:rsidRPr="005D239D" w:rsidRDefault="00407571">
            <w:pPr>
              <w:tabs>
                <w:tab w:val="left" w:pos="6480"/>
              </w:tabs>
              <w:ind w:left="20" w:right="-80"/>
              <w:jc w:val="left"/>
              <w:rPr>
                <w:rFonts w:ascii="Arial" w:hAnsi="Arial" w:cs="Arial"/>
                <w:sz w:val="21"/>
                <w:szCs w:val="18"/>
                <w:lang w:bidi="ar-SA"/>
              </w:rPr>
            </w:pPr>
          </w:p>
          <w:p w14:paraId="247DACC4"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4</w:t>
            </w:r>
          </w:p>
        </w:tc>
        <w:tc>
          <w:tcPr>
            <w:tcW w:w="440" w:type="dxa"/>
            <w:tcBorders>
              <w:top w:val="single" w:sz="6" w:space="0" w:color="auto"/>
              <w:bottom w:val="single" w:sz="6" w:space="0" w:color="auto"/>
            </w:tcBorders>
          </w:tcPr>
          <w:p w14:paraId="04599474" w14:textId="77777777" w:rsidR="00407571" w:rsidRPr="005D239D" w:rsidRDefault="00407571">
            <w:pPr>
              <w:tabs>
                <w:tab w:val="left" w:pos="6480"/>
              </w:tabs>
              <w:ind w:left="20" w:right="-80"/>
              <w:jc w:val="left"/>
              <w:rPr>
                <w:rFonts w:ascii="Arial" w:hAnsi="Arial" w:cs="Arial"/>
                <w:sz w:val="21"/>
                <w:szCs w:val="18"/>
                <w:lang w:bidi="ar-SA"/>
              </w:rPr>
            </w:pPr>
          </w:p>
          <w:p w14:paraId="7BA0D0EC"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S:</w:t>
            </w:r>
          </w:p>
          <w:p w14:paraId="637BE312" w14:textId="77777777" w:rsidR="00407571" w:rsidRPr="005D239D" w:rsidRDefault="00407571">
            <w:pPr>
              <w:tabs>
                <w:tab w:val="left" w:pos="6480"/>
              </w:tabs>
              <w:ind w:left="20" w:right="-80"/>
              <w:jc w:val="left"/>
              <w:rPr>
                <w:rFonts w:ascii="Arial" w:hAnsi="Arial" w:cs="Arial"/>
                <w:sz w:val="21"/>
                <w:szCs w:val="18"/>
                <w:lang w:bidi="ar-SA"/>
              </w:rPr>
            </w:pPr>
          </w:p>
          <w:p w14:paraId="22C3149D"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R:</w:t>
            </w:r>
          </w:p>
        </w:tc>
        <w:tc>
          <w:tcPr>
            <w:tcW w:w="3980" w:type="dxa"/>
            <w:tcBorders>
              <w:top w:val="single" w:sz="6" w:space="0" w:color="auto"/>
              <w:bottom w:val="single" w:sz="6" w:space="0" w:color="auto"/>
              <w:right w:val="single" w:sz="6" w:space="0" w:color="auto"/>
            </w:tcBorders>
          </w:tcPr>
          <w:p w14:paraId="30FA942B" w14:textId="77777777" w:rsidR="00407571" w:rsidRPr="005D239D" w:rsidRDefault="00407571">
            <w:pPr>
              <w:tabs>
                <w:tab w:val="left" w:pos="6480"/>
              </w:tabs>
              <w:ind w:left="20" w:right="-80"/>
              <w:jc w:val="left"/>
              <w:rPr>
                <w:rFonts w:ascii="Arial" w:hAnsi="Arial" w:cs="Arial"/>
                <w:sz w:val="21"/>
                <w:szCs w:val="18"/>
                <w:lang w:bidi="ar-SA"/>
              </w:rPr>
            </w:pPr>
          </w:p>
          <w:p w14:paraId="1812F3E4"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If you love God, you will obey Him.</w:t>
            </w:r>
          </w:p>
          <w:p w14:paraId="2A232322" w14:textId="77777777" w:rsidR="00407571" w:rsidRPr="005D239D" w:rsidRDefault="00407571">
            <w:pPr>
              <w:tabs>
                <w:tab w:val="left" w:pos="6480"/>
              </w:tabs>
              <w:ind w:left="20" w:right="-80"/>
              <w:jc w:val="left"/>
              <w:rPr>
                <w:rFonts w:ascii="Arial" w:hAnsi="Arial" w:cs="Arial"/>
                <w:sz w:val="21"/>
                <w:szCs w:val="18"/>
                <w:lang w:bidi="ar-SA"/>
              </w:rPr>
            </w:pPr>
          </w:p>
          <w:p w14:paraId="210796C3"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Obedience and love for God go together.</w:t>
            </w:r>
          </w:p>
          <w:p w14:paraId="3B2F6E4A" w14:textId="77777777" w:rsidR="00407571" w:rsidRPr="005D239D" w:rsidRDefault="00407571">
            <w:pPr>
              <w:tabs>
                <w:tab w:val="left" w:pos="6480"/>
              </w:tabs>
              <w:ind w:left="20" w:right="-80"/>
              <w:jc w:val="left"/>
              <w:rPr>
                <w:rFonts w:ascii="Arial" w:hAnsi="Arial" w:cs="Arial"/>
                <w:sz w:val="21"/>
                <w:szCs w:val="18"/>
                <w:lang w:bidi="ar-SA"/>
              </w:rPr>
            </w:pPr>
          </w:p>
        </w:tc>
        <w:tc>
          <w:tcPr>
            <w:tcW w:w="600" w:type="dxa"/>
            <w:tcBorders>
              <w:top w:val="single" w:sz="6" w:space="0" w:color="auto"/>
              <w:left w:val="single" w:sz="6" w:space="0" w:color="auto"/>
              <w:bottom w:val="single" w:sz="6" w:space="0" w:color="auto"/>
              <w:right w:val="single" w:sz="6" w:space="0" w:color="auto"/>
            </w:tcBorders>
          </w:tcPr>
          <w:p w14:paraId="25A6D03F" w14:textId="77777777" w:rsidR="00407571" w:rsidRPr="005D239D" w:rsidRDefault="00407571">
            <w:pPr>
              <w:tabs>
                <w:tab w:val="left" w:pos="6480"/>
              </w:tabs>
              <w:ind w:left="20" w:right="-80"/>
              <w:jc w:val="left"/>
              <w:rPr>
                <w:rFonts w:ascii="Arial" w:hAnsi="Arial" w:cs="Arial"/>
                <w:sz w:val="21"/>
                <w:szCs w:val="18"/>
                <w:lang w:bidi="ar-SA"/>
              </w:rPr>
            </w:pPr>
          </w:p>
          <w:p w14:paraId="0B8FBFAE" w14:textId="77777777" w:rsidR="00407571" w:rsidRPr="005D239D" w:rsidRDefault="00407571">
            <w:pPr>
              <w:tabs>
                <w:tab w:val="left" w:pos="6480"/>
              </w:tabs>
              <w:ind w:left="20" w:right="-80"/>
              <w:jc w:val="left"/>
              <w:rPr>
                <w:rFonts w:ascii="Arial" w:hAnsi="Arial" w:cs="Arial"/>
                <w:sz w:val="21"/>
                <w:szCs w:val="18"/>
                <w:lang w:bidi="ar-SA"/>
              </w:rPr>
            </w:pPr>
          </w:p>
          <w:p w14:paraId="24B931EE"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vanish/>
                <w:sz w:val="21"/>
                <w:szCs w:val="18"/>
                <w:lang w:bidi="ar-SA"/>
              </w:rPr>
              <w:t>X</w:t>
            </w:r>
          </w:p>
        </w:tc>
        <w:tc>
          <w:tcPr>
            <w:tcW w:w="520" w:type="dxa"/>
            <w:tcBorders>
              <w:top w:val="single" w:sz="6" w:space="0" w:color="auto"/>
              <w:left w:val="single" w:sz="6" w:space="0" w:color="auto"/>
              <w:bottom w:val="single" w:sz="6" w:space="0" w:color="auto"/>
              <w:right w:val="single" w:sz="6" w:space="0" w:color="auto"/>
            </w:tcBorders>
          </w:tcPr>
          <w:p w14:paraId="6FBD4862" w14:textId="77777777" w:rsidR="00407571" w:rsidRPr="005D239D" w:rsidRDefault="00407571">
            <w:pPr>
              <w:tabs>
                <w:tab w:val="left" w:pos="6480"/>
              </w:tabs>
              <w:ind w:left="20" w:right="-80"/>
              <w:jc w:val="left"/>
              <w:rPr>
                <w:rFonts w:ascii="Arial" w:hAnsi="Arial" w:cs="Arial"/>
                <w:sz w:val="21"/>
                <w:szCs w:val="18"/>
                <w:lang w:bidi="ar-SA"/>
              </w:rPr>
            </w:pPr>
          </w:p>
        </w:tc>
        <w:tc>
          <w:tcPr>
            <w:tcW w:w="3640" w:type="dxa"/>
            <w:tcBorders>
              <w:top w:val="single" w:sz="6" w:space="0" w:color="auto"/>
              <w:left w:val="single" w:sz="6" w:space="0" w:color="auto"/>
              <w:bottom w:val="single" w:sz="6" w:space="0" w:color="auto"/>
              <w:right w:val="single" w:sz="6" w:space="0" w:color="auto"/>
            </w:tcBorders>
          </w:tcPr>
          <w:p w14:paraId="4B8EB809" w14:textId="77777777" w:rsidR="00407571" w:rsidRPr="005D239D" w:rsidRDefault="00407571">
            <w:pPr>
              <w:tabs>
                <w:tab w:val="left" w:pos="6480"/>
              </w:tabs>
              <w:ind w:left="20" w:right="-80"/>
              <w:jc w:val="left"/>
              <w:rPr>
                <w:rFonts w:ascii="Arial" w:hAnsi="Arial" w:cs="Arial"/>
                <w:vanish/>
                <w:sz w:val="21"/>
                <w:szCs w:val="18"/>
                <w:lang w:bidi="ar-SA"/>
              </w:rPr>
            </w:pPr>
          </w:p>
          <w:p w14:paraId="3D37026B" w14:textId="77777777" w:rsidR="00407571" w:rsidRPr="005D239D" w:rsidRDefault="00407571">
            <w:pPr>
              <w:tabs>
                <w:tab w:val="left" w:pos="6480"/>
              </w:tabs>
              <w:ind w:left="20" w:right="-80"/>
              <w:jc w:val="left"/>
              <w:rPr>
                <w:rFonts w:ascii="Arial" w:hAnsi="Arial" w:cs="Arial"/>
                <w:vanish/>
                <w:sz w:val="21"/>
                <w:szCs w:val="18"/>
                <w:lang w:bidi="ar-SA"/>
              </w:rPr>
            </w:pPr>
            <w:r w:rsidRPr="005D239D">
              <w:rPr>
                <w:rFonts w:ascii="Arial" w:hAnsi="Arial" w:cs="Arial"/>
                <w:vanish/>
                <w:sz w:val="21"/>
                <w:szCs w:val="18"/>
                <w:lang w:bidi="ar-SA"/>
              </w:rPr>
              <w:t>Other Restatements:</w:t>
            </w:r>
          </w:p>
          <w:p w14:paraId="026491D9" w14:textId="77777777" w:rsidR="00407571" w:rsidRPr="005D239D" w:rsidRDefault="00407571">
            <w:pPr>
              <w:tabs>
                <w:tab w:val="left" w:pos="6480"/>
              </w:tabs>
              <w:ind w:left="20" w:right="-80"/>
              <w:jc w:val="left"/>
              <w:rPr>
                <w:rFonts w:ascii="Arial" w:hAnsi="Arial" w:cs="Arial"/>
                <w:vanish/>
                <w:sz w:val="21"/>
                <w:szCs w:val="18"/>
                <w:lang w:bidi="ar-SA"/>
              </w:rPr>
            </w:pPr>
          </w:p>
          <w:p w14:paraId="673BF68A" w14:textId="77777777" w:rsidR="00407571" w:rsidRPr="005D239D" w:rsidRDefault="00407571">
            <w:pPr>
              <w:tabs>
                <w:tab w:val="left" w:pos="6480"/>
              </w:tabs>
              <w:ind w:left="20" w:right="-80"/>
              <w:jc w:val="left"/>
              <w:rPr>
                <w:rFonts w:ascii="Arial" w:hAnsi="Arial" w:cs="Arial"/>
                <w:vanish/>
                <w:sz w:val="21"/>
                <w:szCs w:val="18"/>
                <w:lang w:bidi="ar-SA"/>
              </w:rPr>
            </w:pPr>
            <w:r w:rsidRPr="005D239D">
              <w:rPr>
                <w:rFonts w:ascii="Arial" w:hAnsi="Arial" w:cs="Arial"/>
                <w:vanish/>
                <w:sz w:val="21"/>
                <w:szCs w:val="18"/>
                <w:lang w:bidi="ar-SA"/>
              </w:rPr>
              <w:t>You can’t say, “I love God” and then do your own thing.</w:t>
            </w:r>
          </w:p>
          <w:p w14:paraId="026DFBA2" w14:textId="77777777" w:rsidR="00407571" w:rsidRPr="005D239D" w:rsidRDefault="00407571">
            <w:pPr>
              <w:tabs>
                <w:tab w:val="left" w:pos="6480"/>
              </w:tabs>
              <w:ind w:left="20" w:right="-80"/>
              <w:jc w:val="left"/>
              <w:rPr>
                <w:rFonts w:ascii="Arial" w:hAnsi="Arial" w:cs="Arial"/>
                <w:vanish/>
                <w:sz w:val="21"/>
                <w:szCs w:val="18"/>
                <w:lang w:bidi="ar-SA"/>
              </w:rPr>
            </w:pPr>
          </w:p>
          <w:p w14:paraId="505B24C2" w14:textId="77777777" w:rsidR="00407571" w:rsidRPr="005D239D" w:rsidRDefault="00407571">
            <w:pPr>
              <w:tabs>
                <w:tab w:val="left" w:pos="6480"/>
              </w:tabs>
              <w:ind w:left="20" w:right="-80"/>
              <w:jc w:val="left"/>
              <w:rPr>
                <w:rFonts w:ascii="Arial" w:hAnsi="Arial" w:cs="Arial"/>
                <w:vanish/>
                <w:sz w:val="21"/>
                <w:szCs w:val="18"/>
                <w:lang w:bidi="ar-SA"/>
              </w:rPr>
            </w:pPr>
            <w:r w:rsidRPr="005D239D">
              <w:rPr>
                <w:rFonts w:ascii="Arial" w:hAnsi="Arial" w:cs="Arial"/>
                <w:vanish/>
                <w:sz w:val="21"/>
                <w:szCs w:val="18"/>
                <w:lang w:bidi="ar-SA"/>
              </w:rPr>
              <w:t>Commitment always results from a heart for God.</w:t>
            </w:r>
          </w:p>
          <w:p w14:paraId="539DF514" w14:textId="77777777" w:rsidR="00407571" w:rsidRPr="005D239D" w:rsidRDefault="00407571">
            <w:pPr>
              <w:tabs>
                <w:tab w:val="left" w:pos="6480"/>
              </w:tabs>
              <w:ind w:left="20" w:right="-80"/>
              <w:jc w:val="left"/>
              <w:rPr>
                <w:rFonts w:ascii="Arial" w:hAnsi="Arial" w:cs="Arial"/>
                <w:vanish/>
                <w:sz w:val="21"/>
                <w:szCs w:val="18"/>
                <w:lang w:bidi="ar-SA"/>
              </w:rPr>
            </w:pPr>
          </w:p>
        </w:tc>
      </w:tr>
      <w:tr w:rsidR="00407571" w:rsidRPr="005D239D" w14:paraId="5DFCA633" w14:textId="77777777">
        <w:tblPrEx>
          <w:tblCellMar>
            <w:top w:w="0" w:type="dxa"/>
            <w:bottom w:w="0" w:type="dxa"/>
          </w:tblCellMar>
        </w:tblPrEx>
        <w:tc>
          <w:tcPr>
            <w:tcW w:w="500" w:type="dxa"/>
            <w:tcBorders>
              <w:top w:val="single" w:sz="6" w:space="0" w:color="auto"/>
              <w:left w:val="single" w:sz="6" w:space="0" w:color="auto"/>
              <w:bottom w:val="single" w:sz="6" w:space="0" w:color="auto"/>
            </w:tcBorders>
          </w:tcPr>
          <w:p w14:paraId="5ABE062B" w14:textId="77777777" w:rsidR="00407571" w:rsidRPr="005D239D" w:rsidRDefault="00407571">
            <w:pPr>
              <w:tabs>
                <w:tab w:val="left" w:pos="6480"/>
              </w:tabs>
              <w:ind w:left="20" w:right="-80"/>
              <w:jc w:val="left"/>
              <w:rPr>
                <w:rFonts w:ascii="Arial" w:hAnsi="Arial" w:cs="Arial"/>
                <w:sz w:val="21"/>
                <w:szCs w:val="18"/>
                <w:lang w:bidi="ar-SA"/>
              </w:rPr>
            </w:pPr>
          </w:p>
          <w:p w14:paraId="46FF8333"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5</w:t>
            </w:r>
          </w:p>
        </w:tc>
        <w:tc>
          <w:tcPr>
            <w:tcW w:w="440" w:type="dxa"/>
            <w:tcBorders>
              <w:top w:val="single" w:sz="6" w:space="0" w:color="auto"/>
              <w:bottom w:val="single" w:sz="6" w:space="0" w:color="auto"/>
            </w:tcBorders>
          </w:tcPr>
          <w:p w14:paraId="535924BA" w14:textId="77777777" w:rsidR="00407571" w:rsidRPr="005D239D" w:rsidRDefault="00407571">
            <w:pPr>
              <w:tabs>
                <w:tab w:val="left" w:pos="6480"/>
              </w:tabs>
              <w:ind w:left="20" w:right="-80"/>
              <w:jc w:val="left"/>
              <w:rPr>
                <w:rFonts w:ascii="Arial" w:hAnsi="Arial" w:cs="Arial"/>
                <w:sz w:val="21"/>
                <w:szCs w:val="18"/>
                <w:lang w:bidi="ar-SA"/>
              </w:rPr>
            </w:pPr>
          </w:p>
          <w:p w14:paraId="1DE2CE50"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S:</w:t>
            </w:r>
          </w:p>
          <w:p w14:paraId="21118544" w14:textId="77777777" w:rsidR="00407571" w:rsidRPr="005D239D" w:rsidRDefault="00407571">
            <w:pPr>
              <w:tabs>
                <w:tab w:val="left" w:pos="6480"/>
              </w:tabs>
              <w:ind w:left="20" w:right="-80"/>
              <w:jc w:val="left"/>
              <w:rPr>
                <w:rFonts w:ascii="Arial" w:hAnsi="Arial" w:cs="Arial"/>
                <w:sz w:val="21"/>
                <w:szCs w:val="18"/>
                <w:lang w:bidi="ar-SA"/>
              </w:rPr>
            </w:pPr>
          </w:p>
          <w:p w14:paraId="38325001" w14:textId="77777777" w:rsidR="00407571" w:rsidRPr="005D239D" w:rsidRDefault="00407571">
            <w:pPr>
              <w:tabs>
                <w:tab w:val="left" w:pos="6480"/>
              </w:tabs>
              <w:ind w:left="20" w:right="-80"/>
              <w:jc w:val="left"/>
              <w:rPr>
                <w:rFonts w:ascii="Arial" w:hAnsi="Arial" w:cs="Arial"/>
                <w:sz w:val="21"/>
                <w:szCs w:val="18"/>
                <w:lang w:bidi="ar-SA"/>
              </w:rPr>
            </w:pPr>
          </w:p>
          <w:p w14:paraId="7D340915"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R:</w:t>
            </w:r>
          </w:p>
        </w:tc>
        <w:tc>
          <w:tcPr>
            <w:tcW w:w="3980" w:type="dxa"/>
            <w:tcBorders>
              <w:top w:val="single" w:sz="6" w:space="0" w:color="auto"/>
              <w:bottom w:val="single" w:sz="6" w:space="0" w:color="auto"/>
              <w:right w:val="single" w:sz="6" w:space="0" w:color="auto"/>
            </w:tcBorders>
          </w:tcPr>
          <w:p w14:paraId="504D58D9" w14:textId="77777777" w:rsidR="00407571" w:rsidRPr="005D239D" w:rsidRDefault="00407571">
            <w:pPr>
              <w:tabs>
                <w:tab w:val="left" w:pos="6480"/>
              </w:tabs>
              <w:ind w:left="20" w:right="-80"/>
              <w:jc w:val="left"/>
              <w:rPr>
                <w:rFonts w:ascii="Arial" w:hAnsi="Arial" w:cs="Arial"/>
                <w:sz w:val="21"/>
                <w:szCs w:val="18"/>
                <w:lang w:bidi="ar-SA"/>
              </w:rPr>
            </w:pPr>
          </w:p>
          <w:p w14:paraId="42565E2A"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Prayer should be the Christian’s highest priority.</w:t>
            </w:r>
          </w:p>
          <w:p w14:paraId="0667493A" w14:textId="77777777" w:rsidR="00407571" w:rsidRPr="005D239D" w:rsidRDefault="00407571">
            <w:pPr>
              <w:tabs>
                <w:tab w:val="left" w:pos="6480"/>
              </w:tabs>
              <w:ind w:left="20" w:right="-80"/>
              <w:jc w:val="left"/>
              <w:rPr>
                <w:rFonts w:ascii="Arial" w:hAnsi="Arial" w:cs="Arial"/>
                <w:sz w:val="21"/>
                <w:szCs w:val="18"/>
                <w:lang w:bidi="ar-SA"/>
              </w:rPr>
            </w:pPr>
          </w:p>
          <w:p w14:paraId="4370F2FD"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sz w:val="21"/>
                <w:szCs w:val="18"/>
                <w:lang w:bidi="ar-SA"/>
              </w:rPr>
              <w:t>Your communication with God must come before everything else.</w:t>
            </w:r>
          </w:p>
          <w:p w14:paraId="5F26A13C" w14:textId="77777777" w:rsidR="00407571" w:rsidRPr="005D239D" w:rsidRDefault="00407571">
            <w:pPr>
              <w:tabs>
                <w:tab w:val="left" w:pos="6480"/>
              </w:tabs>
              <w:ind w:left="20" w:right="-80"/>
              <w:jc w:val="left"/>
              <w:rPr>
                <w:rFonts w:ascii="Arial" w:hAnsi="Arial" w:cs="Arial"/>
                <w:sz w:val="21"/>
                <w:szCs w:val="18"/>
                <w:lang w:bidi="ar-SA"/>
              </w:rPr>
            </w:pPr>
          </w:p>
        </w:tc>
        <w:tc>
          <w:tcPr>
            <w:tcW w:w="600" w:type="dxa"/>
            <w:tcBorders>
              <w:top w:val="single" w:sz="6" w:space="0" w:color="auto"/>
              <w:left w:val="single" w:sz="6" w:space="0" w:color="auto"/>
              <w:bottom w:val="single" w:sz="6" w:space="0" w:color="auto"/>
              <w:right w:val="single" w:sz="6" w:space="0" w:color="auto"/>
            </w:tcBorders>
          </w:tcPr>
          <w:p w14:paraId="68046604" w14:textId="77777777" w:rsidR="00407571" w:rsidRPr="005D239D" w:rsidRDefault="00407571">
            <w:pPr>
              <w:tabs>
                <w:tab w:val="left" w:pos="6480"/>
              </w:tabs>
              <w:ind w:left="20" w:right="-80"/>
              <w:jc w:val="left"/>
              <w:rPr>
                <w:rFonts w:ascii="Arial" w:hAnsi="Arial" w:cs="Arial"/>
                <w:sz w:val="21"/>
                <w:szCs w:val="18"/>
                <w:lang w:bidi="ar-SA"/>
              </w:rPr>
            </w:pPr>
          </w:p>
          <w:p w14:paraId="0BCAA4E3" w14:textId="77777777" w:rsidR="00407571" w:rsidRPr="005D239D" w:rsidRDefault="00407571">
            <w:pPr>
              <w:tabs>
                <w:tab w:val="left" w:pos="6480"/>
              </w:tabs>
              <w:ind w:left="20" w:right="-80"/>
              <w:jc w:val="left"/>
              <w:rPr>
                <w:rFonts w:ascii="Arial" w:hAnsi="Arial" w:cs="Arial"/>
                <w:sz w:val="21"/>
                <w:szCs w:val="18"/>
                <w:lang w:bidi="ar-SA"/>
              </w:rPr>
            </w:pPr>
          </w:p>
          <w:p w14:paraId="78244E7C" w14:textId="77777777" w:rsidR="00407571" w:rsidRPr="005D239D" w:rsidRDefault="00407571">
            <w:pPr>
              <w:tabs>
                <w:tab w:val="left" w:pos="6480"/>
              </w:tabs>
              <w:ind w:left="20" w:right="-80"/>
              <w:jc w:val="left"/>
              <w:rPr>
                <w:rFonts w:ascii="Arial" w:hAnsi="Arial" w:cs="Arial"/>
                <w:sz w:val="21"/>
                <w:szCs w:val="18"/>
                <w:lang w:bidi="ar-SA"/>
              </w:rPr>
            </w:pPr>
            <w:r w:rsidRPr="005D239D">
              <w:rPr>
                <w:rFonts w:ascii="Arial" w:hAnsi="Arial" w:cs="Arial"/>
                <w:vanish/>
                <w:sz w:val="21"/>
                <w:szCs w:val="18"/>
                <w:lang w:bidi="ar-SA"/>
              </w:rPr>
              <w:t>X</w:t>
            </w:r>
          </w:p>
        </w:tc>
        <w:tc>
          <w:tcPr>
            <w:tcW w:w="520" w:type="dxa"/>
            <w:tcBorders>
              <w:top w:val="single" w:sz="6" w:space="0" w:color="auto"/>
              <w:left w:val="single" w:sz="6" w:space="0" w:color="auto"/>
              <w:bottom w:val="single" w:sz="6" w:space="0" w:color="auto"/>
              <w:right w:val="single" w:sz="6" w:space="0" w:color="auto"/>
            </w:tcBorders>
          </w:tcPr>
          <w:p w14:paraId="23E3E9D4" w14:textId="77777777" w:rsidR="00407571" w:rsidRPr="005D239D" w:rsidRDefault="00407571">
            <w:pPr>
              <w:tabs>
                <w:tab w:val="left" w:pos="6480"/>
              </w:tabs>
              <w:ind w:left="20" w:right="-80"/>
              <w:jc w:val="left"/>
              <w:rPr>
                <w:rFonts w:ascii="Arial" w:hAnsi="Arial" w:cs="Arial"/>
                <w:sz w:val="21"/>
                <w:szCs w:val="18"/>
                <w:lang w:bidi="ar-SA"/>
              </w:rPr>
            </w:pPr>
          </w:p>
        </w:tc>
        <w:tc>
          <w:tcPr>
            <w:tcW w:w="3640" w:type="dxa"/>
            <w:tcBorders>
              <w:top w:val="single" w:sz="6" w:space="0" w:color="auto"/>
              <w:left w:val="single" w:sz="6" w:space="0" w:color="auto"/>
              <w:bottom w:val="single" w:sz="6" w:space="0" w:color="auto"/>
              <w:right w:val="single" w:sz="6" w:space="0" w:color="auto"/>
            </w:tcBorders>
          </w:tcPr>
          <w:p w14:paraId="798E2A60" w14:textId="77777777" w:rsidR="00407571" w:rsidRPr="005D239D" w:rsidRDefault="00407571">
            <w:pPr>
              <w:tabs>
                <w:tab w:val="left" w:pos="6480"/>
              </w:tabs>
              <w:ind w:left="20" w:right="-80"/>
              <w:jc w:val="left"/>
              <w:rPr>
                <w:rFonts w:ascii="Arial" w:hAnsi="Arial" w:cs="Arial"/>
                <w:vanish/>
                <w:sz w:val="21"/>
                <w:szCs w:val="18"/>
                <w:lang w:bidi="ar-SA"/>
              </w:rPr>
            </w:pPr>
          </w:p>
        </w:tc>
      </w:tr>
    </w:tbl>
    <w:p w14:paraId="4080DFFF" w14:textId="77777777" w:rsidR="00407571" w:rsidRPr="005D239D" w:rsidRDefault="00407571">
      <w:pPr>
        <w:tabs>
          <w:tab w:val="left" w:pos="6480"/>
        </w:tabs>
        <w:ind w:left="20" w:right="-80"/>
        <w:jc w:val="left"/>
        <w:rPr>
          <w:rFonts w:ascii="Arial" w:hAnsi="Arial" w:cs="Arial"/>
          <w:b/>
          <w:sz w:val="21"/>
          <w:szCs w:val="18"/>
        </w:rPr>
      </w:pPr>
    </w:p>
    <w:p w14:paraId="2B1E21F0" w14:textId="77777777" w:rsidR="00407571" w:rsidRPr="005D239D" w:rsidRDefault="00407571">
      <w:pPr>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b/>
          <w:sz w:val="32"/>
          <w:szCs w:val="18"/>
        </w:rPr>
        <w:lastRenderedPageBreak/>
        <w:t>Applications (Step 6b)</w:t>
      </w:r>
      <w:r w:rsidRPr="005D239D">
        <w:rPr>
          <w:rFonts w:ascii="Arial" w:hAnsi="Arial" w:cs="Arial"/>
          <w:b/>
          <w:sz w:val="15"/>
          <w:szCs w:val="18"/>
        </w:rPr>
        <w:fldChar w:fldCharType="begin"/>
      </w:r>
      <w:r w:rsidRPr="005D239D">
        <w:rPr>
          <w:rFonts w:ascii="Arial" w:hAnsi="Arial" w:cs="Arial"/>
          <w:b/>
          <w:sz w:val="15"/>
          <w:szCs w:val="18"/>
        </w:rPr>
        <w:instrText xml:space="preserve"> TC  "</w:instrText>
      </w:r>
      <w:bookmarkStart w:id="552" w:name="_Toc375752434"/>
      <w:bookmarkStart w:id="553" w:name="_Toc375752676"/>
      <w:bookmarkStart w:id="554" w:name="_Toc375753147"/>
      <w:bookmarkStart w:id="555" w:name="_Toc375753496"/>
      <w:bookmarkStart w:id="556" w:name="_Toc375755095"/>
      <w:bookmarkStart w:id="557" w:name="_Toc375755451"/>
      <w:bookmarkStart w:id="558" w:name="_Toc375756199"/>
      <w:bookmarkStart w:id="559" w:name="_Toc375756777"/>
      <w:bookmarkStart w:id="560" w:name="_Toc375757018"/>
      <w:bookmarkStart w:id="561" w:name="_Toc375757553"/>
      <w:bookmarkStart w:id="562" w:name="_Toc394117379"/>
      <w:bookmarkStart w:id="563" w:name="_Toc408472047"/>
      <w:bookmarkStart w:id="564" w:name="_Toc408586493"/>
      <w:r w:rsidRPr="005D239D">
        <w:rPr>
          <w:rFonts w:ascii="Arial" w:hAnsi="Arial" w:cs="Arial"/>
          <w:b/>
          <w:sz w:val="15"/>
          <w:szCs w:val="18"/>
        </w:rPr>
        <w:instrText>Application</w:instrText>
      </w:r>
      <w:bookmarkEnd w:id="552"/>
      <w:bookmarkEnd w:id="553"/>
      <w:bookmarkEnd w:id="554"/>
      <w:bookmarkEnd w:id="555"/>
      <w:bookmarkEnd w:id="556"/>
      <w:bookmarkEnd w:id="557"/>
      <w:bookmarkEnd w:id="558"/>
      <w:bookmarkEnd w:id="559"/>
      <w:bookmarkEnd w:id="560"/>
      <w:bookmarkEnd w:id="561"/>
      <w:bookmarkEnd w:id="562"/>
      <w:bookmarkEnd w:id="563"/>
      <w:r w:rsidRPr="005D239D">
        <w:rPr>
          <w:rFonts w:ascii="Arial" w:hAnsi="Arial" w:cs="Arial"/>
          <w:b/>
          <w:sz w:val="15"/>
          <w:szCs w:val="18"/>
        </w:rPr>
        <w:instrText xml:space="preserve">s </w:instrText>
      </w:r>
      <w:bookmarkEnd w:id="564"/>
      <w:r w:rsidRPr="005D239D">
        <w:rPr>
          <w:rFonts w:ascii="Arial" w:hAnsi="Arial" w:cs="Arial"/>
          <w:b/>
          <w:sz w:val="15"/>
          <w:szCs w:val="18"/>
        </w:rPr>
        <w:instrText xml:space="preserve">" \l 3 </w:instrText>
      </w:r>
      <w:r w:rsidRPr="005D239D">
        <w:rPr>
          <w:rFonts w:ascii="Arial" w:hAnsi="Arial" w:cs="Arial"/>
          <w:b/>
          <w:sz w:val="15"/>
          <w:szCs w:val="18"/>
        </w:rPr>
        <w:fldChar w:fldCharType="end"/>
      </w:r>
    </w:p>
    <w:p w14:paraId="3E08C808" w14:textId="77777777" w:rsidR="00407571" w:rsidRPr="005D239D" w:rsidRDefault="00407571" w:rsidP="00713234">
      <w:pPr>
        <w:tabs>
          <w:tab w:val="left" w:pos="6480"/>
        </w:tabs>
        <w:ind w:left="300" w:right="-80" w:hanging="300"/>
        <w:jc w:val="left"/>
        <w:rPr>
          <w:rFonts w:ascii="Arial" w:hAnsi="Arial" w:cs="Arial"/>
          <w:b/>
          <w:sz w:val="21"/>
          <w:szCs w:val="18"/>
        </w:rPr>
      </w:pPr>
    </w:p>
    <w:p w14:paraId="71EEBE8F" w14:textId="77777777" w:rsidR="00407571" w:rsidRPr="005D239D" w:rsidRDefault="00407571" w:rsidP="00713234">
      <w:pPr>
        <w:tabs>
          <w:tab w:val="left" w:pos="6480"/>
        </w:tabs>
        <w:ind w:left="300" w:right="-80" w:hanging="30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Preliminary Issues</w:t>
      </w:r>
    </w:p>
    <w:p w14:paraId="6F11641D" w14:textId="77777777" w:rsidR="00407571" w:rsidRPr="005D239D" w:rsidRDefault="00407571" w:rsidP="00713234">
      <w:pPr>
        <w:tabs>
          <w:tab w:val="left" w:pos="6480"/>
        </w:tabs>
        <w:ind w:left="680" w:right="-80" w:hanging="360"/>
        <w:jc w:val="left"/>
        <w:rPr>
          <w:rFonts w:ascii="Arial" w:hAnsi="Arial" w:cs="Arial"/>
          <w:sz w:val="21"/>
          <w:szCs w:val="18"/>
        </w:rPr>
      </w:pPr>
    </w:p>
    <w:p w14:paraId="093AA998"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Oftentimes a speaker does not make specific applications in his sermon.  Why not?</w:t>
      </w:r>
    </w:p>
    <w:p w14:paraId="2A88E5D7" w14:textId="77777777" w:rsidR="00407571" w:rsidRPr="005D239D" w:rsidRDefault="00407571" w:rsidP="00713234">
      <w:pPr>
        <w:tabs>
          <w:tab w:val="left" w:pos="6480"/>
        </w:tabs>
        <w:ind w:left="920" w:right="-80" w:hanging="300"/>
        <w:jc w:val="left"/>
        <w:rPr>
          <w:rFonts w:ascii="Arial" w:hAnsi="Arial" w:cs="Arial"/>
          <w:sz w:val="21"/>
          <w:szCs w:val="18"/>
        </w:rPr>
      </w:pPr>
    </w:p>
    <w:p w14:paraId="60E636BB" w14:textId="77777777" w:rsidR="00407571" w:rsidRPr="005D239D" w:rsidRDefault="00407571" w:rsidP="00713234">
      <w:pPr>
        <w:tabs>
          <w:tab w:val="left" w:pos="6480"/>
        </w:tabs>
        <w:ind w:left="92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He hasn’t yet applied the message to </w:t>
      </w:r>
      <w:r w:rsidRPr="005D239D">
        <w:rPr>
          <w:rFonts w:ascii="Arial" w:hAnsi="Arial" w:cs="Arial"/>
          <w:i/>
          <w:sz w:val="21"/>
          <w:szCs w:val="18"/>
        </w:rPr>
        <w:t>himself.</w:t>
      </w:r>
    </w:p>
    <w:p w14:paraId="7ACE84AA" w14:textId="77777777" w:rsidR="00407571" w:rsidRPr="005D239D" w:rsidRDefault="00407571" w:rsidP="00713234">
      <w:pPr>
        <w:tabs>
          <w:tab w:val="left" w:pos="6480"/>
        </w:tabs>
        <w:ind w:left="920" w:right="-80" w:hanging="300"/>
        <w:jc w:val="left"/>
        <w:rPr>
          <w:rFonts w:ascii="Arial" w:hAnsi="Arial" w:cs="Arial"/>
          <w:sz w:val="21"/>
          <w:szCs w:val="18"/>
        </w:rPr>
      </w:pPr>
    </w:p>
    <w:p w14:paraId="5FC45AB4" w14:textId="77777777" w:rsidR="00407571" w:rsidRPr="005D239D" w:rsidRDefault="00407571" w:rsidP="00713234">
      <w:pPr>
        <w:tabs>
          <w:tab w:val="left" w:pos="6480"/>
        </w:tabs>
        <w:ind w:left="92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He </w:t>
      </w:r>
      <w:r w:rsidRPr="005D239D">
        <w:rPr>
          <w:rFonts w:ascii="Arial" w:hAnsi="Arial" w:cs="Arial"/>
          <w:i/>
          <w:sz w:val="21"/>
          <w:szCs w:val="18"/>
        </w:rPr>
        <w:t>has</w:t>
      </w:r>
      <w:r w:rsidRPr="005D239D">
        <w:rPr>
          <w:rFonts w:ascii="Arial" w:hAnsi="Arial" w:cs="Arial"/>
          <w:sz w:val="21"/>
          <w:szCs w:val="18"/>
        </w:rPr>
        <w:t xml:space="preserve"> applied the message to himself but forgot how much hard work it took to get there.</w:t>
      </w:r>
    </w:p>
    <w:p w14:paraId="0AD88948" w14:textId="77777777" w:rsidR="00407571" w:rsidRPr="005D239D" w:rsidRDefault="00407571" w:rsidP="00713234">
      <w:pPr>
        <w:tabs>
          <w:tab w:val="left" w:pos="6480"/>
        </w:tabs>
        <w:ind w:left="920" w:right="-80" w:hanging="300"/>
        <w:jc w:val="left"/>
        <w:rPr>
          <w:rFonts w:ascii="Arial" w:hAnsi="Arial" w:cs="Arial"/>
          <w:sz w:val="21"/>
          <w:szCs w:val="18"/>
        </w:rPr>
      </w:pPr>
    </w:p>
    <w:p w14:paraId="30173320" w14:textId="77777777" w:rsidR="00407571" w:rsidRPr="005D239D" w:rsidRDefault="00407571" w:rsidP="00713234">
      <w:pPr>
        <w:tabs>
          <w:tab w:val="left" w:pos="6480"/>
        </w:tabs>
        <w:ind w:left="92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He </w:t>
      </w:r>
      <w:r w:rsidRPr="005D239D">
        <w:rPr>
          <w:rFonts w:ascii="Arial" w:hAnsi="Arial" w:cs="Arial"/>
          <w:i/>
          <w:sz w:val="21"/>
          <w:szCs w:val="18"/>
        </w:rPr>
        <w:t>doesn’t know</w:t>
      </w:r>
      <w:r w:rsidRPr="005D239D">
        <w:rPr>
          <w:rFonts w:ascii="Arial" w:hAnsi="Arial" w:cs="Arial"/>
          <w:sz w:val="21"/>
          <w:szCs w:val="18"/>
        </w:rPr>
        <w:t xml:space="preserve"> what he wants the listeners to do (lacks a clear purpose).</w:t>
      </w:r>
    </w:p>
    <w:p w14:paraId="05110D4C" w14:textId="77777777" w:rsidR="00407571" w:rsidRPr="005D239D" w:rsidRDefault="00407571" w:rsidP="00713234">
      <w:pPr>
        <w:tabs>
          <w:tab w:val="left" w:pos="6480"/>
        </w:tabs>
        <w:ind w:left="920" w:right="-80" w:hanging="300"/>
        <w:jc w:val="left"/>
        <w:rPr>
          <w:rFonts w:ascii="Arial" w:hAnsi="Arial" w:cs="Arial"/>
          <w:sz w:val="21"/>
          <w:szCs w:val="18"/>
        </w:rPr>
      </w:pPr>
    </w:p>
    <w:p w14:paraId="7A37D8B3" w14:textId="77777777" w:rsidR="00407571" w:rsidRPr="005D239D" w:rsidRDefault="00407571" w:rsidP="00713234">
      <w:pPr>
        <w:tabs>
          <w:tab w:val="left" w:pos="6480"/>
        </w:tabs>
        <w:ind w:left="920" w:right="-8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He runs out of time because he hasn’t practiced sufficiently.</w:t>
      </w:r>
    </w:p>
    <w:p w14:paraId="4B813ECB" w14:textId="77777777" w:rsidR="00407571" w:rsidRPr="005D239D" w:rsidRDefault="00407571" w:rsidP="00713234">
      <w:pPr>
        <w:tabs>
          <w:tab w:val="left" w:pos="6480"/>
        </w:tabs>
        <w:ind w:left="920" w:right="-80" w:hanging="300"/>
        <w:jc w:val="left"/>
        <w:rPr>
          <w:rFonts w:ascii="Arial" w:hAnsi="Arial" w:cs="Arial"/>
          <w:sz w:val="21"/>
          <w:szCs w:val="18"/>
        </w:rPr>
      </w:pPr>
    </w:p>
    <w:p w14:paraId="3852BDA6" w14:textId="77777777" w:rsidR="00407571" w:rsidRPr="005D239D" w:rsidRDefault="00407571" w:rsidP="00713234">
      <w:pPr>
        <w:tabs>
          <w:tab w:val="left" w:pos="6480"/>
        </w:tabs>
        <w:ind w:left="920" w:right="-8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 xml:space="preserve">He has a diverse audience so he can’t think of applications </w:t>
      </w:r>
      <w:r w:rsidR="00C94557" w:rsidRPr="005D239D">
        <w:rPr>
          <w:rFonts w:ascii="Arial" w:hAnsi="Arial" w:cs="Arial"/>
          <w:sz w:val="21"/>
          <w:szCs w:val="18"/>
        </w:rPr>
        <w:t>that</w:t>
      </w:r>
      <w:r w:rsidRPr="005D239D">
        <w:rPr>
          <w:rFonts w:ascii="Arial" w:hAnsi="Arial" w:cs="Arial"/>
          <w:sz w:val="21"/>
          <w:szCs w:val="18"/>
        </w:rPr>
        <w:t xml:space="preserve"> relate to them all.</w:t>
      </w:r>
    </w:p>
    <w:p w14:paraId="59426338" w14:textId="77777777" w:rsidR="00407571" w:rsidRPr="005D239D" w:rsidRDefault="00407571" w:rsidP="00713234">
      <w:pPr>
        <w:tabs>
          <w:tab w:val="left" w:pos="6480"/>
        </w:tabs>
        <w:ind w:left="920" w:right="-80" w:hanging="300"/>
        <w:jc w:val="left"/>
        <w:rPr>
          <w:rFonts w:ascii="Arial" w:hAnsi="Arial" w:cs="Arial"/>
          <w:sz w:val="21"/>
          <w:szCs w:val="18"/>
        </w:rPr>
      </w:pPr>
    </w:p>
    <w:p w14:paraId="62E533FB" w14:textId="77777777" w:rsidR="00407571" w:rsidRPr="005D239D" w:rsidRDefault="00407571" w:rsidP="00713234">
      <w:pPr>
        <w:tabs>
          <w:tab w:val="left" w:pos="6480"/>
        </w:tabs>
        <w:ind w:left="920" w:right="-80" w:hanging="30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 xml:space="preserve">He feels that he needs to only “preach the Word” because “it is the </w:t>
      </w:r>
      <w:r w:rsidRPr="005D239D">
        <w:rPr>
          <w:rFonts w:ascii="Arial" w:hAnsi="Arial" w:cs="Arial"/>
          <w:i/>
          <w:sz w:val="21"/>
          <w:szCs w:val="18"/>
        </w:rPr>
        <w:t>role of the Holy Spirit</w:t>
      </w:r>
      <w:r w:rsidRPr="005D239D">
        <w:rPr>
          <w:rFonts w:ascii="Arial" w:hAnsi="Arial" w:cs="Arial"/>
          <w:sz w:val="21"/>
          <w:szCs w:val="18"/>
        </w:rPr>
        <w:t xml:space="preserve"> to make the applications.”</w:t>
      </w:r>
    </w:p>
    <w:p w14:paraId="0E081FD2" w14:textId="77777777" w:rsidR="00407571" w:rsidRPr="005D239D" w:rsidRDefault="00407571" w:rsidP="00713234">
      <w:pPr>
        <w:tabs>
          <w:tab w:val="left" w:pos="6480"/>
        </w:tabs>
        <w:ind w:left="920" w:right="-80" w:hanging="300"/>
        <w:jc w:val="left"/>
        <w:rPr>
          <w:rFonts w:ascii="Arial" w:hAnsi="Arial" w:cs="Arial"/>
          <w:sz w:val="21"/>
          <w:szCs w:val="18"/>
        </w:rPr>
      </w:pPr>
    </w:p>
    <w:p w14:paraId="68B96386" w14:textId="77777777" w:rsidR="00407571" w:rsidRPr="005D239D" w:rsidRDefault="00407571" w:rsidP="00713234">
      <w:pPr>
        <w:tabs>
          <w:tab w:val="left" w:pos="6480"/>
        </w:tabs>
        <w:ind w:left="680" w:right="-80" w:hanging="360"/>
        <w:jc w:val="left"/>
        <w:rPr>
          <w:rFonts w:ascii="Arial" w:hAnsi="Arial" w:cs="Arial"/>
          <w:sz w:val="21"/>
          <w:szCs w:val="18"/>
        </w:rPr>
      </w:pPr>
    </w:p>
    <w:p w14:paraId="2B2BFA47"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But why must </w:t>
      </w:r>
      <w:r w:rsidRPr="005D239D">
        <w:rPr>
          <w:rFonts w:ascii="Arial" w:hAnsi="Arial" w:cs="Arial"/>
          <w:i/>
          <w:sz w:val="21"/>
          <w:szCs w:val="18"/>
        </w:rPr>
        <w:t>the speaker</w:t>
      </w:r>
      <w:r w:rsidRPr="005D239D">
        <w:rPr>
          <w:rFonts w:ascii="Arial" w:hAnsi="Arial" w:cs="Arial"/>
          <w:sz w:val="21"/>
          <w:szCs w:val="18"/>
        </w:rPr>
        <w:t xml:space="preserve"> make applications?  Isn’t it OK to leave the applications up to the Holy Spirit or the listeners (both of whom know the listeners better than the speaker does)?</w:t>
      </w:r>
    </w:p>
    <w:p w14:paraId="512D2D2A" w14:textId="77777777" w:rsidR="00407571" w:rsidRPr="005D239D" w:rsidRDefault="00407571" w:rsidP="00713234">
      <w:pPr>
        <w:tabs>
          <w:tab w:val="left" w:pos="6480"/>
        </w:tabs>
        <w:ind w:left="920" w:right="-80" w:hanging="300"/>
        <w:jc w:val="left"/>
        <w:rPr>
          <w:rFonts w:ascii="Arial" w:hAnsi="Arial" w:cs="Arial"/>
          <w:sz w:val="21"/>
          <w:szCs w:val="18"/>
        </w:rPr>
      </w:pPr>
    </w:p>
    <w:p w14:paraId="4D2A8703" w14:textId="77777777" w:rsidR="00407571" w:rsidRPr="005D239D" w:rsidRDefault="00407571" w:rsidP="00713234">
      <w:pPr>
        <w:tabs>
          <w:tab w:val="left" w:pos="6480"/>
        </w:tabs>
        <w:ind w:left="92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While ultimately only God can change hearts, He often does that through people!</w:t>
      </w:r>
    </w:p>
    <w:p w14:paraId="738A675C" w14:textId="77777777" w:rsidR="00407571" w:rsidRPr="005D239D" w:rsidRDefault="00407571" w:rsidP="00713234">
      <w:pPr>
        <w:tabs>
          <w:tab w:val="left" w:pos="6480"/>
        </w:tabs>
        <w:ind w:left="920" w:right="-80" w:hanging="300"/>
        <w:jc w:val="left"/>
        <w:rPr>
          <w:rFonts w:ascii="Arial" w:hAnsi="Arial" w:cs="Arial"/>
          <w:sz w:val="21"/>
          <w:szCs w:val="18"/>
        </w:rPr>
      </w:pPr>
    </w:p>
    <w:p w14:paraId="1FAC3C7E" w14:textId="77777777" w:rsidR="00407571" w:rsidRPr="005D239D" w:rsidRDefault="00407571" w:rsidP="00713234">
      <w:pPr>
        <w:tabs>
          <w:tab w:val="left" w:pos="6480"/>
        </w:tabs>
        <w:ind w:left="92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This is only a rationalization for laziness. </w:t>
      </w:r>
    </w:p>
    <w:p w14:paraId="2D998238" w14:textId="77777777" w:rsidR="00407571" w:rsidRPr="005D239D" w:rsidRDefault="00407571" w:rsidP="00713234">
      <w:pPr>
        <w:tabs>
          <w:tab w:val="left" w:pos="6480"/>
        </w:tabs>
        <w:ind w:left="920" w:right="-80" w:hanging="300"/>
        <w:jc w:val="left"/>
        <w:rPr>
          <w:rFonts w:ascii="Arial" w:hAnsi="Arial" w:cs="Arial"/>
          <w:sz w:val="21"/>
          <w:szCs w:val="18"/>
        </w:rPr>
      </w:pPr>
    </w:p>
    <w:p w14:paraId="75256D04" w14:textId="77777777" w:rsidR="00407571" w:rsidRPr="005D239D" w:rsidRDefault="00407571" w:rsidP="00713234">
      <w:pPr>
        <w:tabs>
          <w:tab w:val="left" w:pos="6480"/>
        </w:tabs>
        <w:ind w:left="92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The pattern in Scripture is to make </w:t>
      </w:r>
      <w:r w:rsidR="00817F8E" w:rsidRPr="005D239D">
        <w:rPr>
          <w:rFonts w:ascii="Arial" w:hAnsi="Arial" w:cs="Arial"/>
          <w:sz w:val="21"/>
          <w:szCs w:val="18"/>
        </w:rPr>
        <w:t>applications (Acts 2:38; Col. 3–4; Eph. 4–</w:t>
      </w:r>
      <w:r w:rsidRPr="005D239D">
        <w:rPr>
          <w:rFonts w:ascii="Arial" w:hAnsi="Arial" w:cs="Arial"/>
          <w:sz w:val="21"/>
          <w:szCs w:val="18"/>
        </w:rPr>
        <w:t>6; etc.)</w:t>
      </w:r>
    </w:p>
    <w:p w14:paraId="37D42804" w14:textId="77777777" w:rsidR="00407571" w:rsidRPr="005D239D" w:rsidRDefault="00407571" w:rsidP="00713234">
      <w:pPr>
        <w:tabs>
          <w:tab w:val="left" w:pos="6480"/>
        </w:tabs>
        <w:ind w:left="920" w:right="-80" w:hanging="300"/>
        <w:jc w:val="left"/>
        <w:rPr>
          <w:rFonts w:ascii="Arial" w:hAnsi="Arial" w:cs="Arial"/>
          <w:sz w:val="21"/>
          <w:szCs w:val="18"/>
        </w:rPr>
      </w:pPr>
    </w:p>
    <w:p w14:paraId="610FFB24" w14:textId="77777777" w:rsidR="00407571" w:rsidRPr="005D239D" w:rsidRDefault="00407571" w:rsidP="00713234">
      <w:pPr>
        <w:tabs>
          <w:tab w:val="left" w:pos="6480"/>
        </w:tabs>
        <w:ind w:left="920" w:right="-8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 xml:space="preserve">The listeners </w:t>
      </w:r>
      <w:r w:rsidRPr="005D239D">
        <w:rPr>
          <w:rFonts w:ascii="Arial" w:hAnsi="Arial" w:cs="Arial"/>
          <w:i/>
          <w:sz w:val="21"/>
          <w:szCs w:val="18"/>
        </w:rPr>
        <w:t>can</w:t>
      </w:r>
      <w:r w:rsidRPr="005D239D">
        <w:rPr>
          <w:rFonts w:ascii="Arial" w:hAnsi="Arial" w:cs="Arial"/>
          <w:sz w:val="21"/>
          <w:szCs w:val="18"/>
        </w:rPr>
        <w:t xml:space="preserve"> make applications to themselves but generally </w:t>
      </w:r>
      <w:r w:rsidRPr="005D239D">
        <w:rPr>
          <w:rFonts w:ascii="Arial" w:hAnsi="Arial" w:cs="Arial"/>
          <w:i/>
          <w:sz w:val="21"/>
          <w:szCs w:val="18"/>
        </w:rPr>
        <w:t>won’t</w:t>
      </w:r>
      <w:r w:rsidRPr="005D239D">
        <w:rPr>
          <w:rFonts w:ascii="Arial" w:hAnsi="Arial" w:cs="Arial"/>
          <w:sz w:val="21"/>
          <w:szCs w:val="18"/>
        </w:rPr>
        <w:t xml:space="preserve"> do so.</w:t>
      </w:r>
    </w:p>
    <w:p w14:paraId="3D227E2D" w14:textId="77777777" w:rsidR="00407571" w:rsidRPr="005D239D" w:rsidRDefault="00407571" w:rsidP="00713234">
      <w:pPr>
        <w:tabs>
          <w:tab w:val="left" w:pos="6480"/>
        </w:tabs>
        <w:ind w:left="920" w:right="-80" w:hanging="300"/>
        <w:jc w:val="left"/>
        <w:rPr>
          <w:rFonts w:ascii="Arial" w:hAnsi="Arial" w:cs="Arial"/>
          <w:sz w:val="21"/>
          <w:szCs w:val="18"/>
        </w:rPr>
      </w:pPr>
    </w:p>
    <w:p w14:paraId="6F4F65FA" w14:textId="77777777" w:rsidR="00407571" w:rsidRPr="005D239D" w:rsidRDefault="00407571" w:rsidP="00713234">
      <w:pPr>
        <w:tabs>
          <w:tab w:val="left" w:pos="6480"/>
        </w:tabs>
        <w:ind w:left="920" w:right="-8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It’s debatable whether listeners really do know themselves (problem of self-deception).</w:t>
      </w:r>
    </w:p>
    <w:p w14:paraId="54081BA9" w14:textId="77777777" w:rsidR="00407571" w:rsidRPr="005D239D" w:rsidRDefault="00407571" w:rsidP="00713234">
      <w:pPr>
        <w:tabs>
          <w:tab w:val="left" w:pos="6480"/>
        </w:tabs>
        <w:ind w:left="920" w:right="-80" w:hanging="300"/>
        <w:jc w:val="left"/>
        <w:rPr>
          <w:rFonts w:ascii="Arial" w:hAnsi="Arial" w:cs="Arial"/>
          <w:sz w:val="21"/>
          <w:szCs w:val="18"/>
        </w:rPr>
      </w:pPr>
    </w:p>
    <w:p w14:paraId="5619F530" w14:textId="77777777" w:rsidR="00407571" w:rsidRPr="005D239D" w:rsidRDefault="00407571" w:rsidP="00713234">
      <w:pPr>
        <w:tabs>
          <w:tab w:val="left" w:pos="6480"/>
        </w:tabs>
        <w:ind w:left="920" w:right="-80" w:hanging="30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Knowledge alone is incomplete and only “puffs up” (1 Cor. 8:1; Acts 17:18).</w:t>
      </w:r>
    </w:p>
    <w:p w14:paraId="3CE027A0" w14:textId="77777777" w:rsidR="00407571" w:rsidRPr="005D239D" w:rsidRDefault="00407571" w:rsidP="00713234">
      <w:pPr>
        <w:tabs>
          <w:tab w:val="left" w:pos="6480"/>
        </w:tabs>
        <w:ind w:left="920" w:right="-80" w:hanging="300"/>
        <w:jc w:val="left"/>
        <w:rPr>
          <w:rFonts w:ascii="Arial" w:hAnsi="Arial" w:cs="Arial"/>
          <w:sz w:val="21"/>
          <w:szCs w:val="18"/>
        </w:rPr>
      </w:pPr>
    </w:p>
    <w:p w14:paraId="7E5D0242" w14:textId="77777777" w:rsidR="00407571" w:rsidRPr="005D239D" w:rsidRDefault="00407571" w:rsidP="00713234">
      <w:pPr>
        <w:tabs>
          <w:tab w:val="left" w:pos="6480"/>
        </w:tabs>
        <w:ind w:left="920" w:right="-80" w:hanging="300"/>
        <w:jc w:val="left"/>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t>Our goal is godly behaviour (1 Tim. 1:5; 2 Tim. 3:16-17).</w:t>
      </w:r>
    </w:p>
    <w:p w14:paraId="512C95B6" w14:textId="77777777" w:rsidR="00407571" w:rsidRPr="005D239D" w:rsidRDefault="00407571" w:rsidP="00713234">
      <w:pPr>
        <w:tabs>
          <w:tab w:val="left" w:pos="6480"/>
        </w:tabs>
        <w:ind w:left="300" w:right="-80" w:hanging="300"/>
        <w:jc w:val="left"/>
        <w:rPr>
          <w:rFonts w:ascii="Arial" w:hAnsi="Arial" w:cs="Arial"/>
          <w:b/>
          <w:sz w:val="21"/>
          <w:szCs w:val="18"/>
        </w:rPr>
      </w:pPr>
    </w:p>
    <w:p w14:paraId="36784AFF" w14:textId="77777777" w:rsidR="00407571" w:rsidRPr="005D239D" w:rsidRDefault="00407571" w:rsidP="00713234">
      <w:pPr>
        <w:tabs>
          <w:tab w:val="left" w:pos="6480"/>
        </w:tabs>
        <w:ind w:left="300" w:right="-80" w:hanging="300"/>
        <w:jc w:val="left"/>
        <w:rPr>
          <w:rFonts w:ascii="Arial" w:hAnsi="Arial" w:cs="Arial"/>
          <w:b/>
          <w:sz w:val="21"/>
          <w:szCs w:val="18"/>
        </w:rPr>
      </w:pPr>
      <w:r w:rsidRPr="005D239D">
        <w:rPr>
          <w:rFonts w:ascii="Arial" w:hAnsi="Arial" w:cs="Arial"/>
          <w:b/>
          <w:sz w:val="21"/>
          <w:szCs w:val="18"/>
        </w:rPr>
        <w:t>II. Steps to Applying Scripture in Sermons</w:t>
      </w:r>
      <w:r w:rsidRPr="005D239D">
        <w:rPr>
          <w:rFonts w:ascii="Arial" w:hAnsi="Arial" w:cs="Arial"/>
          <w:vanish/>
          <w:sz w:val="18"/>
          <w:szCs w:val="18"/>
        </w:rPr>
        <w:fldChar w:fldCharType="begin"/>
      </w:r>
      <w:r w:rsidRPr="005D239D">
        <w:rPr>
          <w:rFonts w:ascii="Arial" w:hAnsi="Arial" w:cs="Arial"/>
          <w:vanish/>
          <w:sz w:val="18"/>
          <w:szCs w:val="18"/>
        </w:rPr>
        <w:instrText xml:space="preserve"> TC </w:instrText>
      </w:r>
      <w:r w:rsidRPr="005D239D">
        <w:rPr>
          <w:rFonts w:ascii="Arial" w:hAnsi="Arial" w:cs="Arial"/>
          <w:sz w:val="18"/>
          <w:szCs w:val="18"/>
        </w:rPr>
        <w:instrText xml:space="preserve"> " </w:instrText>
      </w:r>
      <w:bookmarkStart w:id="565" w:name="_Toc408586494"/>
      <w:r w:rsidRPr="005D239D">
        <w:rPr>
          <w:rFonts w:ascii="Arial" w:hAnsi="Arial" w:cs="Arial"/>
          <w:sz w:val="18"/>
          <w:szCs w:val="18"/>
        </w:rPr>
        <w:instrText>Steps to Applying Scripture in Sermons</w:instrText>
      </w:r>
      <w:bookmarkEnd w:id="565"/>
      <w:r w:rsidRPr="005D239D">
        <w:rPr>
          <w:rFonts w:ascii="Arial" w:hAnsi="Arial" w:cs="Arial"/>
          <w:sz w:val="18"/>
          <w:szCs w:val="18"/>
        </w:rPr>
        <w:instrText xml:space="preserve"> " \l 4 </w:instrText>
      </w:r>
      <w:r w:rsidRPr="005D239D">
        <w:rPr>
          <w:rFonts w:ascii="Arial" w:hAnsi="Arial" w:cs="Arial"/>
          <w:vanish/>
          <w:sz w:val="18"/>
          <w:szCs w:val="18"/>
        </w:rPr>
        <w:fldChar w:fldCharType="end"/>
      </w:r>
    </w:p>
    <w:p w14:paraId="3FE1F759" w14:textId="77777777" w:rsidR="00407571" w:rsidRPr="005D239D" w:rsidRDefault="00407571" w:rsidP="00713234">
      <w:pPr>
        <w:tabs>
          <w:tab w:val="left" w:pos="6480"/>
        </w:tabs>
        <w:ind w:left="680" w:right="-80" w:hanging="360"/>
        <w:jc w:val="left"/>
        <w:rPr>
          <w:rFonts w:ascii="Arial" w:hAnsi="Arial" w:cs="Arial"/>
          <w:sz w:val="21"/>
          <w:szCs w:val="18"/>
        </w:rPr>
      </w:pPr>
    </w:p>
    <w:p w14:paraId="5ADADB96"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i/>
          <w:sz w:val="21"/>
          <w:szCs w:val="18"/>
        </w:rPr>
        <w:t>Pray</w:t>
      </w:r>
      <w:r w:rsidRPr="005D239D">
        <w:rPr>
          <w:rFonts w:ascii="Arial" w:hAnsi="Arial" w:cs="Arial"/>
          <w:sz w:val="21"/>
          <w:szCs w:val="18"/>
        </w:rPr>
        <w:t xml:space="preserve"> that God would give you a humble spirit of openness to see what He wants you to see in a text.</w:t>
      </w:r>
    </w:p>
    <w:p w14:paraId="1926E38F" w14:textId="77777777" w:rsidR="00407571" w:rsidRPr="005D239D" w:rsidRDefault="00407571" w:rsidP="00713234">
      <w:pPr>
        <w:tabs>
          <w:tab w:val="left" w:pos="6480"/>
        </w:tabs>
        <w:ind w:left="680" w:right="-80" w:hanging="360"/>
        <w:jc w:val="left"/>
        <w:rPr>
          <w:rFonts w:ascii="Arial" w:hAnsi="Arial" w:cs="Arial"/>
          <w:sz w:val="21"/>
          <w:szCs w:val="18"/>
        </w:rPr>
      </w:pPr>
    </w:p>
    <w:p w14:paraId="03F4A52B"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Go through </w:t>
      </w:r>
      <w:r w:rsidRPr="005D239D">
        <w:rPr>
          <w:rFonts w:ascii="Arial" w:hAnsi="Arial" w:cs="Arial"/>
          <w:i/>
          <w:sz w:val="21"/>
          <w:szCs w:val="18"/>
        </w:rPr>
        <w:t>steps 1-4</w:t>
      </w:r>
      <w:r w:rsidRPr="005D239D">
        <w:rPr>
          <w:rFonts w:ascii="Arial" w:hAnsi="Arial" w:cs="Arial"/>
          <w:sz w:val="21"/>
          <w:szCs w:val="18"/>
        </w:rPr>
        <w:t xml:space="preserve"> in the “Seven Steps to Preaching Expository Sermons” study (pp. 27-28).  This procedure will assure that both observation and interpretation precede attempts to apply the text of Scripture wrongly.  </w:t>
      </w:r>
    </w:p>
    <w:p w14:paraId="5B710948" w14:textId="77777777" w:rsidR="00407571" w:rsidRPr="005D239D" w:rsidRDefault="00407571" w:rsidP="00713234">
      <w:pPr>
        <w:tabs>
          <w:tab w:val="left" w:pos="6480"/>
        </w:tabs>
        <w:ind w:left="680" w:right="-80" w:hanging="360"/>
        <w:jc w:val="left"/>
        <w:rPr>
          <w:rFonts w:ascii="Arial" w:hAnsi="Arial" w:cs="Arial"/>
          <w:sz w:val="21"/>
          <w:szCs w:val="18"/>
        </w:rPr>
      </w:pPr>
    </w:p>
    <w:p w14:paraId="1A7E04DF"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Step 5 (“Formulate the homiletical idea”) should have already helped you boil down the truth of the passage into a universal principle.  Now apply this truth to the various relationships in </w:t>
      </w:r>
      <w:r w:rsidRPr="005D239D">
        <w:rPr>
          <w:rFonts w:ascii="Arial" w:hAnsi="Arial" w:cs="Arial"/>
          <w:i/>
          <w:sz w:val="21"/>
          <w:szCs w:val="18"/>
        </w:rPr>
        <w:t>your own life</w:t>
      </w:r>
      <w:r w:rsidRPr="005D239D">
        <w:rPr>
          <w:rFonts w:ascii="Arial" w:hAnsi="Arial" w:cs="Arial"/>
          <w:sz w:val="21"/>
          <w:szCs w:val="18"/>
        </w:rPr>
        <w:t xml:space="preserve"> (see III below).</w:t>
      </w:r>
    </w:p>
    <w:p w14:paraId="6F8DA032" w14:textId="77777777" w:rsidR="00407571" w:rsidRPr="005D239D" w:rsidRDefault="00407571" w:rsidP="00713234">
      <w:pPr>
        <w:tabs>
          <w:tab w:val="left" w:pos="6480"/>
        </w:tabs>
        <w:ind w:left="680" w:right="-80" w:hanging="360"/>
        <w:jc w:val="left"/>
        <w:rPr>
          <w:rFonts w:ascii="Arial" w:hAnsi="Arial" w:cs="Arial"/>
          <w:sz w:val="21"/>
          <w:szCs w:val="18"/>
        </w:rPr>
      </w:pPr>
    </w:p>
    <w:p w14:paraId="27479F6B"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Write out some specific relationships in </w:t>
      </w:r>
      <w:r w:rsidRPr="005D239D">
        <w:rPr>
          <w:rFonts w:ascii="Arial" w:hAnsi="Arial" w:cs="Arial"/>
          <w:i/>
          <w:sz w:val="21"/>
          <w:szCs w:val="18"/>
        </w:rPr>
        <w:t>your listeners lives</w:t>
      </w:r>
      <w:r w:rsidRPr="005D239D">
        <w:rPr>
          <w:rFonts w:ascii="Arial" w:hAnsi="Arial" w:cs="Arial"/>
          <w:sz w:val="21"/>
          <w:szCs w:val="18"/>
        </w:rPr>
        <w:t xml:space="preserve"> in which this principle can be applied (again see III below).  Make it measurable and specific enough to know whether the text is actually applied or not.  For example, instead of “You should </w:t>
      </w:r>
      <w:r w:rsidRPr="005D239D">
        <w:rPr>
          <w:rFonts w:ascii="Arial" w:hAnsi="Arial" w:cs="Arial"/>
          <w:i/>
          <w:sz w:val="21"/>
          <w:szCs w:val="18"/>
        </w:rPr>
        <w:t>feel</w:t>
      </w:r>
      <w:r w:rsidRPr="005D239D">
        <w:rPr>
          <w:rFonts w:ascii="Arial" w:hAnsi="Arial" w:cs="Arial"/>
          <w:sz w:val="21"/>
          <w:szCs w:val="18"/>
        </w:rPr>
        <w:t xml:space="preserve"> this way…” make the application, “You should </w:t>
      </w:r>
      <w:r w:rsidRPr="005D239D">
        <w:rPr>
          <w:rFonts w:ascii="Arial" w:hAnsi="Arial" w:cs="Arial"/>
          <w:i/>
          <w:sz w:val="21"/>
          <w:szCs w:val="18"/>
        </w:rPr>
        <w:t>do</w:t>
      </w:r>
      <w:r w:rsidRPr="005D239D">
        <w:rPr>
          <w:rFonts w:ascii="Arial" w:hAnsi="Arial" w:cs="Arial"/>
          <w:sz w:val="21"/>
          <w:szCs w:val="18"/>
        </w:rPr>
        <w:t xml:space="preserve"> this…” Consult Zuck’s 90 verbs (p. 73).  </w:t>
      </w:r>
    </w:p>
    <w:p w14:paraId="01BB8C17" w14:textId="77777777" w:rsidR="00407571" w:rsidRPr="005D239D" w:rsidRDefault="00407571" w:rsidP="00713234">
      <w:pPr>
        <w:tabs>
          <w:tab w:val="left" w:pos="6480"/>
        </w:tabs>
        <w:ind w:left="680" w:right="-80" w:hanging="360"/>
        <w:jc w:val="left"/>
        <w:rPr>
          <w:rFonts w:ascii="Arial" w:hAnsi="Arial" w:cs="Arial"/>
          <w:sz w:val="21"/>
          <w:szCs w:val="18"/>
        </w:rPr>
      </w:pPr>
    </w:p>
    <w:p w14:paraId="12F9F506"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 xml:space="preserve">Make </w:t>
      </w:r>
      <w:r w:rsidRPr="005D239D">
        <w:rPr>
          <w:rFonts w:ascii="Arial" w:hAnsi="Arial" w:cs="Arial"/>
          <w:i/>
          <w:sz w:val="21"/>
          <w:szCs w:val="18"/>
        </w:rPr>
        <w:t xml:space="preserve">immediate </w:t>
      </w:r>
      <w:r w:rsidRPr="005D239D">
        <w:rPr>
          <w:rFonts w:ascii="Arial" w:hAnsi="Arial" w:cs="Arial"/>
          <w:sz w:val="21"/>
          <w:szCs w:val="18"/>
        </w:rPr>
        <w:t>applications (not “when you go home today…do this…”) since most listeners won’t apply your message later.</w:t>
      </w:r>
    </w:p>
    <w:p w14:paraId="1A39902C" w14:textId="77777777" w:rsidR="00407571" w:rsidRPr="005D239D" w:rsidRDefault="00407571" w:rsidP="00713234">
      <w:pPr>
        <w:tabs>
          <w:tab w:val="left" w:pos="6480"/>
        </w:tabs>
        <w:ind w:left="300" w:right="-80" w:hanging="300"/>
        <w:jc w:val="left"/>
        <w:rPr>
          <w:rFonts w:ascii="Arial" w:hAnsi="Arial" w:cs="Arial"/>
          <w:b/>
          <w:sz w:val="21"/>
          <w:szCs w:val="18"/>
        </w:rPr>
      </w:pPr>
      <w:r w:rsidRPr="005D239D">
        <w:rPr>
          <w:rFonts w:ascii="Arial" w:hAnsi="Arial" w:cs="Arial"/>
          <w:b/>
          <w:sz w:val="21"/>
          <w:szCs w:val="18"/>
        </w:rPr>
        <w:br w:type="page"/>
      </w:r>
      <w:r w:rsidRPr="005D239D">
        <w:rPr>
          <w:rFonts w:ascii="Arial" w:hAnsi="Arial" w:cs="Arial"/>
          <w:b/>
          <w:sz w:val="21"/>
          <w:szCs w:val="18"/>
        </w:rPr>
        <w:lastRenderedPageBreak/>
        <w:t>III. Areas of Life to Apply the Bible</w:t>
      </w:r>
      <w:r w:rsidRPr="005D239D">
        <w:rPr>
          <w:rFonts w:ascii="Arial" w:hAnsi="Arial" w:cs="Arial"/>
          <w:i/>
          <w:sz w:val="16"/>
          <w:szCs w:val="18"/>
        </w:rPr>
        <w:t xml:space="preserve"> </w:t>
      </w:r>
      <w:r w:rsidRPr="005D239D">
        <w:rPr>
          <w:rFonts w:ascii="Arial" w:hAnsi="Arial" w:cs="Arial"/>
          <w:sz w:val="16"/>
          <w:szCs w:val="18"/>
        </w:rPr>
        <w:t>(adapted from Irving L. Jensen’s</w:t>
      </w:r>
      <w:r w:rsidRPr="005D239D">
        <w:rPr>
          <w:rFonts w:ascii="Arial" w:hAnsi="Arial" w:cs="Arial"/>
          <w:i/>
          <w:sz w:val="16"/>
          <w:szCs w:val="18"/>
        </w:rPr>
        <w:t xml:space="preserve"> Enjoy Your Bible</w:t>
      </w:r>
      <w:r w:rsidRPr="005D239D">
        <w:rPr>
          <w:rFonts w:ascii="Arial" w:hAnsi="Arial" w:cs="Arial"/>
          <w:sz w:val="16"/>
          <w:szCs w:val="18"/>
        </w:rPr>
        <w:t>)</w:t>
      </w:r>
    </w:p>
    <w:p w14:paraId="2D5C99D0" w14:textId="77777777" w:rsidR="00407571" w:rsidRPr="005D239D" w:rsidRDefault="00407571" w:rsidP="00713234">
      <w:pPr>
        <w:tabs>
          <w:tab w:val="left" w:pos="6480"/>
        </w:tabs>
        <w:ind w:left="680" w:right="-80" w:hanging="360"/>
        <w:jc w:val="left"/>
        <w:rPr>
          <w:rFonts w:ascii="Arial" w:hAnsi="Arial" w:cs="Arial"/>
          <w:sz w:val="21"/>
          <w:szCs w:val="18"/>
        </w:rPr>
      </w:pPr>
    </w:p>
    <w:p w14:paraId="54859262"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The Christian Life is best understood as a series of new relationships (2 Cor. 5:17) involving…</w:t>
      </w:r>
    </w:p>
    <w:p w14:paraId="234DA0EE" w14:textId="77777777" w:rsidR="00407571" w:rsidRPr="005D239D" w:rsidRDefault="00407571" w:rsidP="00713234">
      <w:pPr>
        <w:tabs>
          <w:tab w:val="left" w:pos="6480"/>
        </w:tabs>
        <w:ind w:left="680" w:right="-80" w:hanging="360"/>
        <w:jc w:val="left"/>
        <w:rPr>
          <w:rFonts w:ascii="Arial" w:hAnsi="Arial" w:cs="Arial"/>
          <w:sz w:val="21"/>
          <w:szCs w:val="18"/>
        </w:rPr>
      </w:pPr>
    </w:p>
    <w:p w14:paraId="74239071"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Your Relation to God</w:t>
      </w:r>
    </w:p>
    <w:p w14:paraId="136931EB" w14:textId="77777777" w:rsidR="00407571" w:rsidRPr="005D239D" w:rsidRDefault="00407571" w:rsidP="00713234">
      <w:pPr>
        <w:tabs>
          <w:tab w:val="left" w:pos="6480"/>
        </w:tabs>
        <w:ind w:left="900" w:right="-80" w:hanging="300"/>
        <w:jc w:val="left"/>
        <w:rPr>
          <w:rFonts w:ascii="Arial" w:hAnsi="Arial" w:cs="Arial"/>
          <w:sz w:val="21"/>
          <w:szCs w:val="18"/>
        </w:rPr>
      </w:pPr>
    </w:p>
    <w:p w14:paraId="45ACC961"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Fellowship to Enjoy</w:t>
      </w:r>
    </w:p>
    <w:p w14:paraId="10B6733F" w14:textId="77777777" w:rsidR="00407571" w:rsidRPr="005D239D" w:rsidRDefault="00407571" w:rsidP="00713234">
      <w:pPr>
        <w:tabs>
          <w:tab w:val="left" w:pos="6480"/>
        </w:tabs>
        <w:ind w:left="900" w:right="-80" w:hanging="300"/>
        <w:jc w:val="left"/>
        <w:rPr>
          <w:rFonts w:ascii="Arial" w:hAnsi="Arial" w:cs="Arial"/>
          <w:sz w:val="21"/>
          <w:szCs w:val="18"/>
        </w:rPr>
      </w:pPr>
    </w:p>
    <w:p w14:paraId="426FE5AB"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Commands to Obey</w:t>
      </w:r>
    </w:p>
    <w:p w14:paraId="59CAAA49" w14:textId="77777777" w:rsidR="00407571" w:rsidRPr="005D239D" w:rsidRDefault="00407571" w:rsidP="00713234">
      <w:pPr>
        <w:tabs>
          <w:tab w:val="left" w:pos="6480"/>
        </w:tabs>
        <w:ind w:left="900" w:right="-80" w:hanging="300"/>
        <w:jc w:val="left"/>
        <w:rPr>
          <w:rFonts w:ascii="Arial" w:hAnsi="Arial" w:cs="Arial"/>
          <w:sz w:val="21"/>
          <w:szCs w:val="18"/>
        </w:rPr>
      </w:pPr>
    </w:p>
    <w:p w14:paraId="4EF39234"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Promises to Claim</w:t>
      </w:r>
    </w:p>
    <w:p w14:paraId="713CAD01" w14:textId="77777777" w:rsidR="00407571" w:rsidRPr="005D239D" w:rsidRDefault="00407571" w:rsidP="00713234">
      <w:pPr>
        <w:tabs>
          <w:tab w:val="left" w:pos="6480"/>
        </w:tabs>
        <w:ind w:left="900" w:right="-80" w:hanging="300"/>
        <w:jc w:val="left"/>
        <w:rPr>
          <w:rFonts w:ascii="Arial" w:hAnsi="Arial" w:cs="Arial"/>
          <w:sz w:val="21"/>
          <w:szCs w:val="18"/>
        </w:rPr>
      </w:pPr>
    </w:p>
    <w:p w14:paraId="3FC5F095"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Prayers to Express</w:t>
      </w:r>
    </w:p>
    <w:p w14:paraId="27AB494A" w14:textId="77777777" w:rsidR="00407571" w:rsidRPr="005D239D" w:rsidRDefault="00407571" w:rsidP="00713234">
      <w:pPr>
        <w:tabs>
          <w:tab w:val="left" w:pos="6480"/>
        </w:tabs>
        <w:ind w:left="620" w:right="-80" w:hanging="300"/>
        <w:jc w:val="left"/>
        <w:rPr>
          <w:rFonts w:ascii="Arial" w:hAnsi="Arial" w:cs="Arial"/>
          <w:sz w:val="21"/>
          <w:szCs w:val="18"/>
        </w:rPr>
      </w:pPr>
    </w:p>
    <w:p w14:paraId="71276875" w14:textId="77777777" w:rsidR="00407571" w:rsidRPr="005D239D" w:rsidRDefault="00407571" w:rsidP="00713234">
      <w:pPr>
        <w:tabs>
          <w:tab w:val="left" w:pos="6480"/>
        </w:tabs>
        <w:ind w:left="680" w:right="-80" w:hanging="360"/>
        <w:jc w:val="left"/>
        <w:rPr>
          <w:rFonts w:ascii="Arial" w:hAnsi="Arial" w:cs="Arial"/>
          <w:sz w:val="21"/>
          <w:szCs w:val="18"/>
        </w:rPr>
      </w:pPr>
    </w:p>
    <w:p w14:paraId="0FDF42C6"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Your Relation to Yourself</w:t>
      </w:r>
    </w:p>
    <w:p w14:paraId="0311598F" w14:textId="77777777" w:rsidR="00407571" w:rsidRPr="005D239D" w:rsidRDefault="00407571" w:rsidP="00713234">
      <w:pPr>
        <w:tabs>
          <w:tab w:val="left" w:pos="6480"/>
        </w:tabs>
        <w:ind w:left="900" w:right="-80" w:hanging="300"/>
        <w:jc w:val="left"/>
        <w:rPr>
          <w:rFonts w:ascii="Arial" w:hAnsi="Arial" w:cs="Arial"/>
          <w:sz w:val="21"/>
          <w:szCs w:val="18"/>
        </w:rPr>
      </w:pPr>
    </w:p>
    <w:p w14:paraId="4BA57C32"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Past Experience and Heritage</w:t>
      </w:r>
    </w:p>
    <w:p w14:paraId="269A5B51" w14:textId="77777777" w:rsidR="00407571" w:rsidRPr="005D239D" w:rsidRDefault="00407571" w:rsidP="00713234">
      <w:pPr>
        <w:tabs>
          <w:tab w:val="left" w:pos="6480"/>
        </w:tabs>
        <w:ind w:left="900" w:right="-80" w:hanging="300"/>
        <w:jc w:val="left"/>
        <w:rPr>
          <w:rFonts w:ascii="Arial" w:hAnsi="Arial" w:cs="Arial"/>
          <w:sz w:val="21"/>
          <w:szCs w:val="18"/>
        </w:rPr>
      </w:pPr>
    </w:p>
    <w:p w14:paraId="0AADF20B"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Present Experience</w:t>
      </w:r>
    </w:p>
    <w:p w14:paraId="4E2B4BA3" w14:textId="77777777" w:rsidR="00407571" w:rsidRPr="005D239D" w:rsidRDefault="00407571" w:rsidP="00713234">
      <w:pPr>
        <w:tabs>
          <w:tab w:val="left" w:pos="6480"/>
        </w:tabs>
        <w:ind w:left="900" w:right="-80" w:hanging="300"/>
        <w:jc w:val="left"/>
        <w:rPr>
          <w:rFonts w:ascii="Arial" w:hAnsi="Arial" w:cs="Arial"/>
          <w:sz w:val="21"/>
          <w:szCs w:val="18"/>
        </w:rPr>
      </w:pPr>
    </w:p>
    <w:p w14:paraId="6E019C88"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Personal Values, Priorities, Standards</w:t>
      </w:r>
    </w:p>
    <w:p w14:paraId="4EDEF1F6" w14:textId="77777777" w:rsidR="00407571" w:rsidRPr="005D239D" w:rsidRDefault="00407571" w:rsidP="00713234">
      <w:pPr>
        <w:tabs>
          <w:tab w:val="left" w:pos="6480"/>
        </w:tabs>
        <w:ind w:left="900" w:right="-80" w:hanging="300"/>
        <w:jc w:val="left"/>
        <w:rPr>
          <w:rFonts w:ascii="Arial" w:hAnsi="Arial" w:cs="Arial"/>
          <w:sz w:val="21"/>
          <w:szCs w:val="18"/>
        </w:rPr>
      </w:pPr>
    </w:p>
    <w:p w14:paraId="59F53B10"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Future Expectations</w:t>
      </w:r>
    </w:p>
    <w:p w14:paraId="2FE7C6B4" w14:textId="77777777" w:rsidR="00407571" w:rsidRPr="005D239D" w:rsidRDefault="00407571" w:rsidP="00713234">
      <w:pPr>
        <w:tabs>
          <w:tab w:val="left" w:pos="6480"/>
        </w:tabs>
        <w:ind w:left="620" w:right="-80" w:hanging="300"/>
        <w:jc w:val="left"/>
        <w:rPr>
          <w:rFonts w:ascii="Arial" w:hAnsi="Arial" w:cs="Arial"/>
          <w:sz w:val="21"/>
          <w:szCs w:val="18"/>
        </w:rPr>
      </w:pPr>
    </w:p>
    <w:p w14:paraId="69BEC4D3" w14:textId="77777777" w:rsidR="00407571" w:rsidRPr="005D239D" w:rsidRDefault="00407571" w:rsidP="00713234">
      <w:pPr>
        <w:tabs>
          <w:tab w:val="left" w:pos="6480"/>
        </w:tabs>
        <w:ind w:left="680" w:right="-80" w:hanging="360"/>
        <w:jc w:val="left"/>
        <w:rPr>
          <w:rFonts w:ascii="Arial" w:hAnsi="Arial" w:cs="Arial"/>
          <w:sz w:val="21"/>
          <w:szCs w:val="18"/>
        </w:rPr>
      </w:pPr>
    </w:p>
    <w:p w14:paraId="5691BFE6"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Your Relation to Others</w:t>
      </w:r>
    </w:p>
    <w:p w14:paraId="307BADF3" w14:textId="77777777" w:rsidR="00407571" w:rsidRPr="005D239D" w:rsidRDefault="00407571" w:rsidP="00713234">
      <w:pPr>
        <w:tabs>
          <w:tab w:val="left" w:pos="6480"/>
        </w:tabs>
        <w:ind w:left="900" w:right="-80" w:hanging="300"/>
        <w:jc w:val="left"/>
        <w:rPr>
          <w:rFonts w:ascii="Arial" w:hAnsi="Arial" w:cs="Arial"/>
          <w:sz w:val="21"/>
          <w:szCs w:val="18"/>
        </w:rPr>
      </w:pPr>
    </w:p>
    <w:p w14:paraId="13CD237D"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In the Home (parents, marriage, children, in-laws)</w:t>
      </w:r>
    </w:p>
    <w:p w14:paraId="3FD72E94" w14:textId="77777777" w:rsidR="00407571" w:rsidRPr="005D239D" w:rsidRDefault="00407571" w:rsidP="00713234">
      <w:pPr>
        <w:tabs>
          <w:tab w:val="left" w:pos="6480"/>
        </w:tabs>
        <w:ind w:left="900" w:right="-80" w:hanging="300"/>
        <w:jc w:val="left"/>
        <w:rPr>
          <w:rFonts w:ascii="Arial" w:hAnsi="Arial" w:cs="Arial"/>
          <w:sz w:val="21"/>
          <w:szCs w:val="18"/>
        </w:rPr>
      </w:pPr>
    </w:p>
    <w:p w14:paraId="3D22B823"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In the Church</w:t>
      </w:r>
    </w:p>
    <w:p w14:paraId="77FEDE6B" w14:textId="77777777" w:rsidR="00407571" w:rsidRPr="005D239D" w:rsidRDefault="00407571" w:rsidP="00713234">
      <w:pPr>
        <w:tabs>
          <w:tab w:val="left" w:pos="6480"/>
        </w:tabs>
        <w:ind w:left="900" w:right="-80" w:hanging="300"/>
        <w:jc w:val="left"/>
        <w:rPr>
          <w:rFonts w:ascii="Arial" w:hAnsi="Arial" w:cs="Arial"/>
          <w:sz w:val="21"/>
          <w:szCs w:val="18"/>
        </w:rPr>
      </w:pPr>
    </w:p>
    <w:p w14:paraId="07A7A88F"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In Society (neighborhood, work place)</w:t>
      </w:r>
    </w:p>
    <w:p w14:paraId="45FA28D3" w14:textId="77777777" w:rsidR="00407571" w:rsidRPr="005D239D" w:rsidRDefault="00407571" w:rsidP="00713234">
      <w:pPr>
        <w:tabs>
          <w:tab w:val="left" w:pos="6480"/>
        </w:tabs>
        <w:ind w:left="900" w:right="-80" w:hanging="300"/>
        <w:jc w:val="left"/>
        <w:rPr>
          <w:rFonts w:ascii="Arial" w:hAnsi="Arial" w:cs="Arial"/>
          <w:sz w:val="21"/>
          <w:szCs w:val="18"/>
        </w:rPr>
      </w:pPr>
    </w:p>
    <w:p w14:paraId="28FD0D4E"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In the World (non-Christians)</w:t>
      </w:r>
    </w:p>
    <w:p w14:paraId="0EF43D55" w14:textId="77777777" w:rsidR="00407571" w:rsidRPr="005D239D" w:rsidRDefault="00407571" w:rsidP="00713234">
      <w:pPr>
        <w:tabs>
          <w:tab w:val="left" w:pos="6480"/>
        </w:tabs>
        <w:ind w:left="620" w:right="-80" w:hanging="300"/>
        <w:jc w:val="left"/>
        <w:rPr>
          <w:rFonts w:ascii="Arial" w:hAnsi="Arial" w:cs="Arial"/>
          <w:sz w:val="21"/>
          <w:szCs w:val="18"/>
        </w:rPr>
      </w:pPr>
    </w:p>
    <w:p w14:paraId="4AE1B11B" w14:textId="77777777" w:rsidR="00407571" w:rsidRPr="005D239D" w:rsidRDefault="00407571" w:rsidP="00713234">
      <w:pPr>
        <w:tabs>
          <w:tab w:val="left" w:pos="6480"/>
        </w:tabs>
        <w:ind w:left="680" w:right="-80" w:hanging="360"/>
        <w:jc w:val="left"/>
        <w:rPr>
          <w:rFonts w:ascii="Arial" w:hAnsi="Arial" w:cs="Arial"/>
          <w:sz w:val="21"/>
          <w:szCs w:val="18"/>
        </w:rPr>
      </w:pPr>
    </w:p>
    <w:p w14:paraId="4F5440BC"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Your Relation to the Enemy</w:t>
      </w:r>
    </w:p>
    <w:p w14:paraId="6E4443A9" w14:textId="77777777" w:rsidR="00407571" w:rsidRPr="005D239D" w:rsidRDefault="00407571" w:rsidP="00713234">
      <w:pPr>
        <w:tabs>
          <w:tab w:val="left" w:pos="6480"/>
        </w:tabs>
        <w:ind w:left="900" w:right="-80" w:hanging="300"/>
        <w:jc w:val="left"/>
        <w:rPr>
          <w:rFonts w:ascii="Arial" w:hAnsi="Arial" w:cs="Arial"/>
          <w:sz w:val="21"/>
          <w:szCs w:val="18"/>
        </w:rPr>
      </w:pPr>
    </w:p>
    <w:p w14:paraId="4BE4A2A7"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A Person to Resist</w:t>
      </w:r>
    </w:p>
    <w:p w14:paraId="1D40CF0A" w14:textId="77777777" w:rsidR="00407571" w:rsidRPr="005D239D" w:rsidRDefault="00407571" w:rsidP="00713234">
      <w:pPr>
        <w:tabs>
          <w:tab w:val="left" w:pos="6480"/>
          <w:tab w:val="left" w:pos="9000"/>
        </w:tabs>
        <w:ind w:left="620" w:right="-80" w:hanging="300"/>
        <w:jc w:val="left"/>
        <w:rPr>
          <w:rFonts w:ascii="Arial" w:hAnsi="Arial" w:cs="Arial"/>
          <w:sz w:val="21"/>
          <w:szCs w:val="18"/>
        </w:rPr>
      </w:pPr>
    </w:p>
    <w:p w14:paraId="5A537B76"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Devices to Recognize</w:t>
      </w:r>
    </w:p>
    <w:p w14:paraId="4FB44CFC" w14:textId="77777777" w:rsidR="00407571" w:rsidRPr="005D239D" w:rsidRDefault="00407571" w:rsidP="00713234">
      <w:pPr>
        <w:tabs>
          <w:tab w:val="left" w:pos="6480"/>
        </w:tabs>
        <w:ind w:left="900" w:right="-80" w:hanging="300"/>
        <w:jc w:val="left"/>
        <w:rPr>
          <w:rFonts w:ascii="Arial" w:hAnsi="Arial" w:cs="Arial"/>
          <w:sz w:val="21"/>
          <w:szCs w:val="18"/>
        </w:rPr>
      </w:pPr>
    </w:p>
    <w:p w14:paraId="52FA47B2"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Sins to Avoid</w:t>
      </w:r>
    </w:p>
    <w:p w14:paraId="669D63EF" w14:textId="77777777" w:rsidR="00407571" w:rsidRPr="005D239D" w:rsidRDefault="00407571" w:rsidP="00713234">
      <w:pPr>
        <w:tabs>
          <w:tab w:val="left" w:pos="6480"/>
        </w:tabs>
        <w:ind w:left="900" w:right="-80" w:hanging="300"/>
        <w:jc w:val="left"/>
        <w:rPr>
          <w:rFonts w:ascii="Arial" w:hAnsi="Arial" w:cs="Arial"/>
          <w:sz w:val="21"/>
          <w:szCs w:val="18"/>
        </w:rPr>
      </w:pPr>
    </w:p>
    <w:p w14:paraId="3F0FB3B9"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Armor to Wear (Eph. 6:10-18)</w:t>
      </w:r>
    </w:p>
    <w:p w14:paraId="586E8943" w14:textId="77777777" w:rsidR="00407571" w:rsidRPr="005D239D" w:rsidRDefault="00407571" w:rsidP="00713234">
      <w:pPr>
        <w:tabs>
          <w:tab w:val="left" w:pos="6480"/>
        </w:tabs>
        <w:ind w:left="300" w:right="-80" w:hanging="300"/>
        <w:jc w:val="left"/>
        <w:rPr>
          <w:rFonts w:ascii="Arial" w:hAnsi="Arial" w:cs="Arial"/>
          <w:b/>
          <w:sz w:val="21"/>
          <w:szCs w:val="18"/>
        </w:rPr>
      </w:pPr>
      <w:r w:rsidRPr="005D239D">
        <w:rPr>
          <w:rFonts w:ascii="Arial" w:hAnsi="Arial" w:cs="Arial"/>
          <w:b/>
          <w:sz w:val="21"/>
          <w:szCs w:val="18"/>
        </w:rPr>
        <w:br w:type="page"/>
      </w:r>
      <w:r w:rsidRPr="005D239D">
        <w:rPr>
          <w:rFonts w:ascii="Arial" w:hAnsi="Arial" w:cs="Arial"/>
          <w:b/>
          <w:sz w:val="21"/>
          <w:szCs w:val="18"/>
        </w:rPr>
        <w:lastRenderedPageBreak/>
        <w:t>IV. How to be Relevant to Different Groups</w:t>
      </w:r>
      <w:r w:rsidRPr="005D239D">
        <w:rPr>
          <w:rFonts w:ascii="Arial" w:hAnsi="Arial" w:cs="Arial"/>
          <w:vanish/>
          <w:sz w:val="16"/>
          <w:szCs w:val="18"/>
        </w:rPr>
        <w:fldChar w:fldCharType="begin"/>
      </w:r>
      <w:r w:rsidRPr="005D239D">
        <w:rPr>
          <w:rFonts w:ascii="Arial" w:hAnsi="Arial" w:cs="Arial"/>
          <w:vanish/>
          <w:sz w:val="16"/>
          <w:szCs w:val="18"/>
        </w:rPr>
        <w:instrText xml:space="preserve"> TC </w:instrText>
      </w:r>
      <w:r w:rsidRPr="005D239D">
        <w:rPr>
          <w:rFonts w:ascii="Arial" w:hAnsi="Arial" w:cs="Arial"/>
          <w:sz w:val="16"/>
          <w:szCs w:val="18"/>
        </w:rPr>
        <w:instrText xml:space="preserve"> " </w:instrText>
      </w:r>
      <w:bookmarkStart w:id="566" w:name="_Toc408586495"/>
      <w:r w:rsidRPr="005D239D">
        <w:rPr>
          <w:rFonts w:ascii="Arial" w:hAnsi="Arial" w:cs="Arial"/>
          <w:sz w:val="16"/>
          <w:szCs w:val="18"/>
        </w:rPr>
        <w:instrText>How to be Relevant to Different Groups</w:instrText>
      </w:r>
      <w:bookmarkEnd w:id="566"/>
      <w:r w:rsidRPr="005D239D">
        <w:rPr>
          <w:rFonts w:ascii="Arial" w:hAnsi="Arial" w:cs="Arial"/>
          <w:sz w:val="16"/>
          <w:szCs w:val="18"/>
        </w:rPr>
        <w:instrText xml:space="preserve"> " \l 4 </w:instrText>
      </w:r>
      <w:r w:rsidRPr="005D239D">
        <w:rPr>
          <w:rFonts w:ascii="Arial" w:hAnsi="Arial" w:cs="Arial"/>
          <w:vanish/>
          <w:sz w:val="16"/>
          <w:szCs w:val="18"/>
        </w:rPr>
        <w:fldChar w:fldCharType="end"/>
      </w:r>
    </w:p>
    <w:p w14:paraId="2394AD01" w14:textId="77777777" w:rsidR="00407571" w:rsidRPr="005D239D" w:rsidRDefault="00407571" w:rsidP="00713234">
      <w:pPr>
        <w:tabs>
          <w:tab w:val="left" w:pos="6480"/>
        </w:tabs>
        <w:ind w:left="680" w:right="-80" w:hanging="360"/>
        <w:jc w:val="left"/>
        <w:rPr>
          <w:rFonts w:ascii="Arial" w:hAnsi="Arial" w:cs="Arial"/>
          <w:sz w:val="21"/>
          <w:szCs w:val="18"/>
        </w:rPr>
      </w:pPr>
    </w:p>
    <w:p w14:paraId="19BDB4CA" w14:textId="77777777" w:rsidR="00407571" w:rsidRPr="005D239D" w:rsidRDefault="00407571" w:rsidP="00713234">
      <w:pPr>
        <w:tabs>
          <w:tab w:val="left" w:pos="6480"/>
        </w:tabs>
        <w:ind w:left="360" w:right="-80"/>
        <w:jc w:val="left"/>
        <w:rPr>
          <w:rFonts w:ascii="Arial" w:hAnsi="Arial" w:cs="Arial"/>
          <w:sz w:val="21"/>
          <w:szCs w:val="18"/>
        </w:rPr>
      </w:pPr>
      <w:r w:rsidRPr="005D239D">
        <w:rPr>
          <w:rFonts w:ascii="Arial" w:hAnsi="Arial" w:cs="Arial"/>
          <w:sz w:val="21"/>
          <w:szCs w:val="18"/>
        </w:rPr>
        <w:t>The same Main Idea will apply to different individuals in different ways.  Think of how it shows up in real life for the various people in the following scenarios…</w:t>
      </w:r>
    </w:p>
    <w:p w14:paraId="1DCD706B" w14:textId="77777777" w:rsidR="00407571" w:rsidRPr="005D239D" w:rsidRDefault="00407571" w:rsidP="00713234">
      <w:pPr>
        <w:tabs>
          <w:tab w:val="left" w:pos="6480"/>
        </w:tabs>
        <w:ind w:left="680" w:right="-80" w:hanging="360"/>
        <w:jc w:val="left"/>
        <w:rPr>
          <w:rFonts w:ascii="Arial" w:hAnsi="Arial" w:cs="Arial"/>
          <w:sz w:val="21"/>
          <w:szCs w:val="18"/>
        </w:rPr>
      </w:pPr>
    </w:p>
    <w:p w14:paraId="6D5E73D6"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Men</w:t>
      </w:r>
    </w:p>
    <w:p w14:paraId="5B8ED712"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Work (owns own business, works for another, retired, unemployed)</w:t>
      </w:r>
    </w:p>
    <w:p w14:paraId="11DDB0D2"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Husband (newlywed, mid-life, elderly)</w:t>
      </w:r>
    </w:p>
    <w:p w14:paraId="00D5359F"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Father (small kids, teenagers, grown children)</w:t>
      </w:r>
    </w:p>
    <w:p w14:paraId="0E76B343"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Ministry (church, para</w:t>
      </w:r>
      <w:r w:rsidR="00817F8E" w:rsidRPr="005D239D">
        <w:rPr>
          <w:rFonts w:ascii="Arial" w:hAnsi="Arial" w:cs="Arial"/>
          <w:sz w:val="21"/>
          <w:szCs w:val="18"/>
        </w:rPr>
        <w:t xml:space="preserve"> </w:t>
      </w:r>
      <w:r w:rsidRPr="005D239D">
        <w:rPr>
          <w:rFonts w:ascii="Arial" w:hAnsi="Arial" w:cs="Arial"/>
          <w:sz w:val="21"/>
          <w:szCs w:val="18"/>
        </w:rPr>
        <w:t>church)</w:t>
      </w:r>
    </w:p>
    <w:p w14:paraId="7AC7C20B"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Son (close to father or distant)</w:t>
      </w:r>
    </w:p>
    <w:p w14:paraId="5C6C07E2"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Citizen/Neighbor</w:t>
      </w:r>
    </w:p>
    <w:p w14:paraId="37775021"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t>Sports</w:t>
      </w:r>
    </w:p>
    <w:p w14:paraId="7749D275" w14:textId="77777777" w:rsidR="00407571" w:rsidRPr="005D239D" w:rsidRDefault="00407571" w:rsidP="00713234">
      <w:pPr>
        <w:tabs>
          <w:tab w:val="left" w:pos="6480"/>
        </w:tabs>
        <w:ind w:left="680" w:right="-80" w:hanging="360"/>
        <w:jc w:val="left"/>
        <w:rPr>
          <w:rFonts w:ascii="Arial" w:hAnsi="Arial" w:cs="Arial"/>
          <w:sz w:val="21"/>
          <w:szCs w:val="18"/>
        </w:rPr>
      </w:pPr>
    </w:p>
    <w:p w14:paraId="661BD5DA"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Women</w:t>
      </w:r>
    </w:p>
    <w:p w14:paraId="54E7F611"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Work</w:t>
      </w:r>
    </w:p>
    <w:p w14:paraId="61D7DD44"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Wife</w:t>
      </w:r>
    </w:p>
    <w:p w14:paraId="3150538B"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Mother</w:t>
      </w:r>
    </w:p>
    <w:p w14:paraId="71A1CD2A"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Ministry</w:t>
      </w:r>
    </w:p>
    <w:p w14:paraId="6748C402"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Daughter</w:t>
      </w:r>
    </w:p>
    <w:p w14:paraId="6D947563"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Citizen/Neighbor</w:t>
      </w:r>
    </w:p>
    <w:p w14:paraId="7368500C" w14:textId="77777777" w:rsidR="00407571" w:rsidRPr="005D239D" w:rsidRDefault="00407571" w:rsidP="00713234">
      <w:pPr>
        <w:tabs>
          <w:tab w:val="left" w:pos="6480"/>
        </w:tabs>
        <w:ind w:left="900" w:right="-80" w:hanging="300"/>
        <w:jc w:val="left"/>
        <w:rPr>
          <w:rFonts w:ascii="Arial" w:hAnsi="Arial" w:cs="Arial"/>
          <w:sz w:val="21"/>
          <w:szCs w:val="18"/>
        </w:rPr>
      </w:pPr>
    </w:p>
    <w:p w14:paraId="03D3CA95"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Teens or College</w:t>
      </w:r>
    </w:p>
    <w:p w14:paraId="6F0F7118"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School</w:t>
      </w:r>
    </w:p>
    <w:p w14:paraId="3E72A40C"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Work</w:t>
      </w:r>
    </w:p>
    <w:p w14:paraId="4F0C43A4"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Dating Relationships</w:t>
      </w:r>
    </w:p>
    <w:p w14:paraId="248BB7E8"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Son or Daughter</w:t>
      </w:r>
    </w:p>
    <w:p w14:paraId="1F1B0425"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Ministry</w:t>
      </w:r>
    </w:p>
    <w:p w14:paraId="6A7AB024"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Roommates</w:t>
      </w:r>
    </w:p>
    <w:p w14:paraId="7FC457D3" w14:textId="77777777" w:rsidR="00407571" w:rsidRPr="005D239D" w:rsidRDefault="00407571" w:rsidP="00713234">
      <w:pPr>
        <w:tabs>
          <w:tab w:val="left" w:pos="6480"/>
        </w:tabs>
        <w:ind w:left="300" w:right="-80" w:hanging="300"/>
        <w:jc w:val="left"/>
        <w:rPr>
          <w:rFonts w:ascii="Arial" w:hAnsi="Arial" w:cs="Arial"/>
          <w:b/>
          <w:sz w:val="21"/>
          <w:szCs w:val="18"/>
        </w:rPr>
      </w:pPr>
    </w:p>
    <w:p w14:paraId="2A6A386F" w14:textId="77777777" w:rsidR="00407571" w:rsidRPr="005D239D" w:rsidRDefault="00407571" w:rsidP="00713234">
      <w:pPr>
        <w:tabs>
          <w:tab w:val="left" w:pos="6480"/>
        </w:tabs>
        <w:ind w:left="300" w:right="-80" w:hanging="300"/>
        <w:jc w:val="left"/>
        <w:rPr>
          <w:rFonts w:ascii="Arial" w:hAnsi="Arial" w:cs="Arial"/>
          <w:b/>
          <w:sz w:val="21"/>
          <w:szCs w:val="18"/>
        </w:rPr>
      </w:pPr>
      <w:r w:rsidRPr="005D239D">
        <w:rPr>
          <w:rFonts w:ascii="Arial" w:hAnsi="Arial" w:cs="Arial"/>
          <w:b/>
          <w:sz w:val="21"/>
          <w:szCs w:val="18"/>
        </w:rPr>
        <w:t>V.</w:t>
      </w:r>
      <w:r w:rsidRPr="005D239D">
        <w:rPr>
          <w:rFonts w:ascii="Arial" w:hAnsi="Arial" w:cs="Arial"/>
          <w:b/>
          <w:sz w:val="21"/>
          <w:szCs w:val="18"/>
        </w:rPr>
        <w:tab/>
        <w:t>Use Illustrations that Apply the Concept</w:t>
      </w:r>
    </w:p>
    <w:p w14:paraId="4803BAB0" w14:textId="77777777" w:rsidR="00407571" w:rsidRPr="005D239D" w:rsidRDefault="00407571" w:rsidP="00713234">
      <w:pPr>
        <w:tabs>
          <w:tab w:val="left" w:pos="6480"/>
        </w:tabs>
        <w:ind w:left="680" w:right="-80" w:hanging="360"/>
        <w:jc w:val="left"/>
        <w:rPr>
          <w:rFonts w:ascii="Arial" w:hAnsi="Arial" w:cs="Arial"/>
          <w:sz w:val="21"/>
          <w:szCs w:val="18"/>
        </w:rPr>
      </w:pPr>
    </w:p>
    <w:p w14:paraId="521DCCE6" w14:textId="77777777" w:rsidR="00407571" w:rsidRPr="005D239D" w:rsidRDefault="00407571" w:rsidP="00713234">
      <w:pPr>
        <w:tabs>
          <w:tab w:val="left" w:pos="6480"/>
        </w:tabs>
        <w:ind w:left="360" w:right="-80"/>
        <w:jc w:val="left"/>
        <w:rPr>
          <w:rFonts w:ascii="Arial" w:hAnsi="Arial" w:cs="Arial"/>
          <w:sz w:val="21"/>
          <w:szCs w:val="18"/>
        </w:rPr>
      </w:pPr>
      <w:r w:rsidRPr="005D239D">
        <w:rPr>
          <w:rFonts w:ascii="Arial" w:hAnsi="Arial" w:cs="Arial"/>
          <w:sz w:val="21"/>
          <w:szCs w:val="18"/>
        </w:rPr>
        <w:t xml:space="preserve">With limited time to speak you must make the best use of the time available for illustrations.  Therefore, use illustrations that </w:t>
      </w:r>
      <w:r w:rsidRPr="005D239D">
        <w:rPr>
          <w:rFonts w:ascii="Arial" w:hAnsi="Arial" w:cs="Arial"/>
          <w:i/>
          <w:sz w:val="21"/>
          <w:szCs w:val="18"/>
        </w:rPr>
        <w:t>apply</w:t>
      </w:r>
      <w:r w:rsidRPr="005D239D">
        <w:rPr>
          <w:rFonts w:ascii="Arial" w:hAnsi="Arial" w:cs="Arial"/>
          <w:sz w:val="21"/>
          <w:szCs w:val="18"/>
        </w:rPr>
        <w:t xml:space="preserve"> your point rather than those which merely </w:t>
      </w:r>
      <w:r w:rsidRPr="005D239D">
        <w:rPr>
          <w:rFonts w:ascii="Arial" w:hAnsi="Arial" w:cs="Arial"/>
          <w:i/>
          <w:sz w:val="21"/>
          <w:szCs w:val="18"/>
        </w:rPr>
        <w:t>explain</w:t>
      </w:r>
      <w:r w:rsidRPr="005D239D">
        <w:rPr>
          <w:rFonts w:ascii="Arial" w:hAnsi="Arial" w:cs="Arial"/>
          <w:sz w:val="21"/>
          <w:szCs w:val="18"/>
        </w:rPr>
        <w:t xml:space="preserve"> it.</w:t>
      </w:r>
    </w:p>
    <w:p w14:paraId="5C4A8106" w14:textId="77777777" w:rsidR="00407571" w:rsidRPr="005D239D" w:rsidRDefault="00407571" w:rsidP="00713234">
      <w:pPr>
        <w:tabs>
          <w:tab w:val="left" w:pos="6480"/>
        </w:tabs>
        <w:ind w:left="680" w:right="-80" w:hanging="360"/>
        <w:jc w:val="left"/>
        <w:rPr>
          <w:rFonts w:ascii="Arial" w:hAnsi="Arial" w:cs="Arial"/>
          <w:sz w:val="21"/>
          <w:szCs w:val="18"/>
        </w:rPr>
      </w:pPr>
    </w:p>
    <w:p w14:paraId="3144AB7B"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Some illustrations only </w:t>
      </w:r>
      <w:r w:rsidRPr="005D239D">
        <w:rPr>
          <w:rFonts w:ascii="Arial" w:hAnsi="Arial" w:cs="Arial"/>
          <w:i/>
          <w:sz w:val="21"/>
          <w:szCs w:val="18"/>
        </w:rPr>
        <w:t>explain</w:t>
      </w:r>
      <w:r w:rsidRPr="005D239D">
        <w:rPr>
          <w:rFonts w:ascii="Arial" w:hAnsi="Arial" w:cs="Arial"/>
          <w:sz w:val="21"/>
          <w:szCs w:val="18"/>
        </w:rPr>
        <w:t xml:space="preserve"> a concept because they come from an unrelated area of life.</w:t>
      </w:r>
    </w:p>
    <w:p w14:paraId="32736188" w14:textId="77777777" w:rsidR="00407571" w:rsidRPr="005D239D" w:rsidRDefault="00407571" w:rsidP="00713234">
      <w:pPr>
        <w:tabs>
          <w:tab w:val="left" w:pos="6480"/>
        </w:tabs>
        <w:ind w:left="900" w:right="-80" w:hanging="300"/>
        <w:jc w:val="left"/>
        <w:rPr>
          <w:rFonts w:ascii="Arial" w:hAnsi="Arial" w:cs="Arial"/>
          <w:sz w:val="21"/>
          <w:szCs w:val="18"/>
        </w:rPr>
      </w:pPr>
    </w:p>
    <w:p w14:paraId="0F715BB3"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The word used for “restoring” a brother in sin (Gal. 6:1) was used of fishermen mending their nets or a doctor setting a broken bone in place.  This explains reconciliation but doesn’t apply the concept directly.</w:t>
      </w:r>
    </w:p>
    <w:p w14:paraId="0AD7ABD6" w14:textId="77777777" w:rsidR="00407571" w:rsidRPr="005D239D" w:rsidRDefault="00407571" w:rsidP="00713234">
      <w:pPr>
        <w:tabs>
          <w:tab w:val="left" w:pos="6480"/>
        </w:tabs>
        <w:ind w:left="900" w:right="-80" w:hanging="300"/>
        <w:jc w:val="left"/>
        <w:rPr>
          <w:rFonts w:ascii="Arial" w:hAnsi="Arial" w:cs="Arial"/>
          <w:sz w:val="21"/>
          <w:szCs w:val="18"/>
        </w:rPr>
      </w:pPr>
    </w:p>
    <w:p w14:paraId="0EE7E100"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A monkey grasping shiny tinsel through a small hole in a log gets caught since he won’t let go to escape.  This only partially illustrates the perils of loving money (1 Tim. 6:10).</w:t>
      </w:r>
    </w:p>
    <w:p w14:paraId="70AF6F93" w14:textId="77777777" w:rsidR="00407571" w:rsidRPr="005D239D" w:rsidRDefault="00407571" w:rsidP="00713234">
      <w:pPr>
        <w:tabs>
          <w:tab w:val="left" w:pos="6480"/>
        </w:tabs>
        <w:ind w:left="680" w:right="-80" w:hanging="360"/>
        <w:jc w:val="left"/>
        <w:rPr>
          <w:rFonts w:ascii="Arial" w:hAnsi="Arial" w:cs="Arial"/>
          <w:sz w:val="21"/>
          <w:szCs w:val="18"/>
        </w:rPr>
      </w:pPr>
    </w:p>
    <w:p w14:paraId="15584B8C"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Better illustrations </w:t>
      </w:r>
      <w:r w:rsidRPr="005D239D">
        <w:rPr>
          <w:rFonts w:ascii="Arial" w:hAnsi="Arial" w:cs="Arial"/>
          <w:i/>
          <w:sz w:val="21"/>
          <w:szCs w:val="18"/>
        </w:rPr>
        <w:t>apply</w:t>
      </w:r>
      <w:r w:rsidRPr="005D239D">
        <w:rPr>
          <w:rFonts w:ascii="Arial" w:hAnsi="Arial" w:cs="Arial"/>
          <w:sz w:val="21"/>
          <w:szCs w:val="18"/>
        </w:rPr>
        <w:t xml:space="preserve"> a concept because they relate to the same area of life.</w:t>
      </w:r>
    </w:p>
    <w:p w14:paraId="7756F7F9" w14:textId="77777777" w:rsidR="00407571" w:rsidRPr="005D239D" w:rsidRDefault="00407571" w:rsidP="00713234">
      <w:pPr>
        <w:tabs>
          <w:tab w:val="left" w:pos="6480"/>
        </w:tabs>
        <w:ind w:left="900" w:right="-80" w:hanging="300"/>
        <w:jc w:val="left"/>
        <w:rPr>
          <w:rFonts w:ascii="Arial" w:hAnsi="Arial" w:cs="Arial"/>
          <w:sz w:val="21"/>
          <w:szCs w:val="18"/>
        </w:rPr>
      </w:pPr>
    </w:p>
    <w:p w14:paraId="5E73FB8C"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To show restoration (Gal. 6:1) use an actual situation when you saw someone brought back to fellowship with Christ.  Even an imagined one would work better than simply an illustration from the medical or fishing fields!</w:t>
      </w:r>
    </w:p>
    <w:p w14:paraId="22861FE0" w14:textId="77777777" w:rsidR="00407571" w:rsidRPr="005D239D" w:rsidRDefault="00407571" w:rsidP="00713234">
      <w:pPr>
        <w:tabs>
          <w:tab w:val="left" w:pos="6480"/>
        </w:tabs>
        <w:ind w:left="900" w:right="-80" w:hanging="300"/>
        <w:jc w:val="left"/>
        <w:rPr>
          <w:rFonts w:ascii="Arial" w:hAnsi="Arial" w:cs="Arial"/>
          <w:sz w:val="21"/>
          <w:szCs w:val="18"/>
        </w:rPr>
      </w:pPr>
    </w:p>
    <w:p w14:paraId="0E818B13" w14:textId="77777777" w:rsidR="00407571" w:rsidRPr="005D239D" w:rsidRDefault="00407571" w:rsidP="00713234">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Show the perils of loving money (1 Tim. 6:10) with a story of a pastor or missionary who gave up his ministry simply for better pay.</w:t>
      </w:r>
    </w:p>
    <w:p w14:paraId="1AC1224F" w14:textId="77777777" w:rsidR="00407571" w:rsidRPr="005D239D" w:rsidRDefault="00407571" w:rsidP="00713234">
      <w:pPr>
        <w:tabs>
          <w:tab w:val="left" w:pos="6480"/>
        </w:tabs>
        <w:ind w:left="680" w:right="-80" w:hanging="360"/>
        <w:jc w:val="left"/>
        <w:rPr>
          <w:rFonts w:ascii="Arial" w:hAnsi="Arial" w:cs="Arial"/>
          <w:sz w:val="21"/>
          <w:szCs w:val="18"/>
        </w:rPr>
      </w:pPr>
    </w:p>
    <w:p w14:paraId="7E4DF255"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Better to use few illustrations to apply a concept than many in a “grocery list.”</w:t>
      </w:r>
    </w:p>
    <w:p w14:paraId="0F56AB95" w14:textId="77777777" w:rsidR="00407571" w:rsidRPr="005D239D" w:rsidRDefault="00407571" w:rsidP="00713234">
      <w:pPr>
        <w:tabs>
          <w:tab w:val="left" w:pos="6480"/>
        </w:tabs>
        <w:ind w:left="680" w:right="-80" w:hanging="360"/>
        <w:jc w:val="left"/>
        <w:rPr>
          <w:rFonts w:ascii="Arial" w:hAnsi="Arial" w:cs="Arial"/>
          <w:sz w:val="21"/>
          <w:szCs w:val="18"/>
        </w:rPr>
      </w:pPr>
    </w:p>
    <w:p w14:paraId="0B011A9F" w14:textId="77777777" w:rsidR="00407571" w:rsidRPr="005D239D" w:rsidRDefault="00407571" w:rsidP="00713234">
      <w:pPr>
        <w:tabs>
          <w:tab w:val="left" w:pos="6480"/>
        </w:tabs>
        <w:ind w:left="680" w:right="-8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For further help in applying the text, read </w:t>
      </w:r>
      <w:proofErr w:type="spellStart"/>
      <w:r w:rsidRPr="005D239D">
        <w:rPr>
          <w:rFonts w:ascii="Arial" w:hAnsi="Arial" w:cs="Arial"/>
          <w:sz w:val="21"/>
          <w:szCs w:val="18"/>
        </w:rPr>
        <w:t>Kuhatschek’s</w:t>
      </w:r>
      <w:proofErr w:type="spellEnd"/>
      <w:r w:rsidRPr="005D239D">
        <w:rPr>
          <w:rFonts w:ascii="Arial" w:hAnsi="Arial" w:cs="Arial"/>
          <w:sz w:val="21"/>
          <w:szCs w:val="18"/>
        </w:rPr>
        <w:t xml:space="preserve"> book, </w:t>
      </w:r>
      <w:r w:rsidRPr="005D239D">
        <w:rPr>
          <w:rFonts w:ascii="Arial" w:hAnsi="Arial" w:cs="Arial"/>
          <w:i/>
          <w:sz w:val="21"/>
          <w:szCs w:val="18"/>
        </w:rPr>
        <w:t>Applying the Bible.</w:t>
      </w:r>
    </w:p>
    <w:p w14:paraId="4466EEAC" w14:textId="77777777" w:rsidR="00B13460" w:rsidRPr="005D239D" w:rsidRDefault="00407571">
      <w:pPr>
        <w:tabs>
          <w:tab w:val="left" w:pos="6480"/>
          <w:tab w:val="left" w:pos="9000"/>
        </w:tabs>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b/>
          <w:sz w:val="32"/>
          <w:szCs w:val="18"/>
        </w:rPr>
        <w:lastRenderedPageBreak/>
        <w:t>Zuck’s Ninety Verbs</w:t>
      </w:r>
      <w:r w:rsidRPr="005D239D">
        <w:rPr>
          <w:rFonts w:ascii="Arial" w:hAnsi="Arial" w:cs="Arial"/>
          <w:vanish/>
          <w:sz w:val="21"/>
          <w:szCs w:val="18"/>
        </w:rPr>
        <w:fldChar w:fldCharType="begin"/>
      </w:r>
      <w:r w:rsidRPr="005D239D">
        <w:rPr>
          <w:rFonts w:ascii="Arial" w:hAnsi="Arial" w:cs="Arial"/>
          <w:vanish/>
          <w:sz w:val="21"/>
          <w:szCs w:val="18"/>
        </w:rPr>
        <w:instrText xml:space="preserve"> TC </w:instrText>
      </w:r>
      <w:r w:rsidRPr="005D239D">
        <w:rPr>
          <w:rFonts w:ascii="Arial" w:hAnsi="Arial" w:cs="Arial"/>
          <w:sz w:val="21"/>
          <w:szCs w:val="18"/>
        </w:rPr>
        <w:instrText xml:space="preserve"> "</w:instrText>
      </w:r>
      <w:bookmarkStart w:id="567" w:name="_Toc375752435"/>
      <w:bookmarkStart w:id="568" w:name="_Toc375752677"/>
      <w:bookmarkStart w:id="569" w:name="_Toc375753148"/>
      <w:bookmarkStart w:id="570" w:name="_Toc375753497"/>
      <w:bookmarkStart w:id="571" w:name="_Toc375755096"/>
      <w:bookmarkStart w:id="572" w:name="_Toc375755452"/>
      <w:bookmarkStart w:id="573" w:name="_Toc375756200"/>
      <w:bookmarkStart w:id="574" w:name="_Toc375756778"/>
      <w:bookmarkStart w:id="575" w:name="_Toc375757019"/>
      <w:bookmarkStart w:id="576" w:name="_Toc375757554"/>
      <w:bookmarkStart w:id="577" w:name="_Toc394117380"/>
      <w:bookmarkStart w:id="578" w:name="_Toc408472048"/>
      <w:bookmarkStart w:id="579" w:name="_Toc408586496"/>
      <w:r w:rsidRPr="005D239D">
        <w:rPr>
          <w:rFonts w:ascii="Arial" w:hAnsi="Arial" w:cs="Arial"/>
          <w:sz w:val="21"/>
          <w:szCs w:val="18"/>
        </w:rPr>
        <w:instrText>Zuck’s Ninety Verbs</w:instrText>
      </w:r>
      <w:bookmarkEnd w:id="567"/>
      <w:bookmarkEnd w:id="568"/>
      <w:bookmarkEnd w:id="569"/>
      <w:bookmarkEnd w:id="570"/>
      <w:bookmarkEnd w:id="571"/>
      <w:bookmarkEnd w:id="572"/>
      <w:bookmarkEnd w:id="573"/>
      <w:bookmarkEnd w:id="574"/>
      <w:bookmarkEnd w:id="575"/>
      <w:bookmarkEnd w:id="576"/>
      <w:bookmarkEnd w:id="577"/>
      <w:bookmarkEnd w:id="578"/>
      <w:bookmarkEnd w:id="579"/>
      <w:r w:rsidRPr="005D239D">
        <w:rPr>
          <w:rFonts w:ascii="Arial" w:hAnsi="Arial" w:cs="Arial"/>
          <w:sz w:val="21"/>
          <w:szCs w:val="18"/>
        </w:rPr>
        <w:instrText xml:space="preserve">" \l 4 </w:instrText>
      </w:r>
      <w:r w:rsidRPr="005D239D">
        <w:rPr>
          <w:rFonts w:ascii="Arial" w:hAnsi="Arial" w:cs="Arial"/>
          <w:vanish/>
          <w:sz w:val="21"/>
          <w:szCs w:val="18"/>
        </w:rPr>
        <w:fldChar w:fldCharType="end"/>
      </w:r>
    </w:p>
    <w:p w14:paraId="3BDF1D11" w14:textId="77777777" w:rsidR="00B13460" w:rsidRPr="005D239D" w:rsidRDefault="00B13460" w:rsidP="00B13460">
      <w:pPr>
        <w:tabs>
          <w:tab w:val="left" w:pos="6480"/>
          <w:tab w:val="left" w:pos="9000"/>
        </w:tabs>
        <w:ind w:left="20" w:right="-80"/>
        <w:jc w:val="left"/>
        <w:rPr>
          <w:rFonts w:ascii="Arial" w:hAnsi="Arial" w:cs="Arial"/>
          <w:sz w:val="21"/>
          <w:szCs w:val="18"/>
        </w:rPr>
      </w:pPr>
    </w:p>
    <w:p w14:paraId="796AF42F" w14:textId="77777777" w:rsidR="00033767" w:rsidRPr="005D239D" w:rsidRDefault="00033767" w:rsidP="00B13460">
      <w:pPr>
        <w:tabs>
          <w:tab w:val="left" w:pos="6480"/>
          <w:tab w:val="left" w:pos="9000"/>
        </w:tabs>
        <w:ind w:left="20" w:right="-80"/>
        <w:jc w:val="left"/>
        <w:rPr>
          <w:rFonts w:ascii="Arial" w:hAnsi="Arial" w:cs="Arial"/>
          <w:i/>
          <w:sz w:val="21"/>
          <w:szCs w:val="18"/>
        </w:rPr>
      </w:pPr>
      <w:r w:rsidRPr="005D239D">
        <w:rPr>
          <w:rFonts w:ascii="Arial" w:hAnsi="Arial" w:cs="Arial"/>
          <w:i/>
          <w:sz w:val="21"/>
          <w:szCs w:val="18"/>
        </w:rPr>
        <w:t>Ninety Verbs to Help Lead Scriptural Applications into Specific Action (Dr. Roy B. Zuck, Dallas Seminary)</w:t>
      </w:r>
    </w:p>
    <w:p w14:paraId="17269534" w14:textId="77777777" w:rsidR="00B13460" w:rsidRPr="005D239D" w:rsidRDefault="00B13460" w:rsidP="00B13460">
      <w:pPr>
        <w:tabs>
          <w:tab w:val="left" w:pos="6480"/>
          <w:tab w:val="left" w:pos="9000"/>
        </w:tabs>
        <w:ind w:left="20" w:right="-80"/>
        <w:jc w:val="left"/>
        <w:rPr>
          <w:rFonts w:ascii="Arial" w:hAnsi="Arial" w:cs="Arial"/>
          <w:sz w:val="21"/>
          <w:szCs w:val="18"/>
        </w:rPr>
      </w:pPr>
    </w:p>
    <w:tbl>
      <w:tblPr>
        <w:tblW w:w="0" w:type="auto"/>
        <w:tblLook w:val="04A0" w:firstRow="1" w:lastRow="0" w:firstColumn="1" w:lastColumn="0" w:noHBand="0" w:noVBand="1"/>
      </w:tblPr>
      <w:tblGrid>
        <w:gridCol w:w="3191"/>
        <w:gridCol w:w="3190"/>
        <w:gridCol w:w="3188"/>
      </w:tblGrid>
      <w:tr w:rsidR="00DF106A" w:rsidRPr="005D239D" w14:paraId="4C768474" w14:textId="77777777" w:rsidTr="000B045A">
        <w:tc>
          <w:tcPr>
            <w:tcW w:w="3261" w:type="dxa"/>
            <w:shd w:val="clear" w:color="auto" w:fill="auto"/>
          </w:tcPr>
          <w:p w14:paraId="3E36B58C"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Accept</w:t>
            </w:r>
          </w:p>
        </w:tc>
        <w:tc>
          <w:tcPr>
            <w:tcW w:w="3262" w:type="dxa"/>
            <w:shd w:val="clear" w:color="auto" w:fill="auto"/>
          </w:tcPr>
          <w:p w14:paraId="53DF848A" w14:textId="77777777" w:rsidR="00DF106A" w:rsidRPr="005D239D" w:rsidRDefault="004A6F66"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Experiment</w:t>
            </w:r>
          </w:p>
        </w:tc>
        <w:tc>
          <w:tcPr>
            <w:tcW w:w="3262" w:type="dxa"/>
            <w:shd w:val="clear" w:color="auto" w:fill="auto"/>
          </w:tcPr>
          <w:p w14:paraId="40EC8351"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Respond</w:t>
            </w:r>
          </w:p>
        </w:tc>
      </w:tr>
      <w:tr w:rsidR="00DF106A" w:rsidRPr="005D239D" w14:paraId="56B9336E" w14:textId="77777777" w:rsidTr="000B045A">
        <w:tc>
          <w:tcPr>
            <w:tcW w:w="3261" w:type="dxa"/>
            <w:shd w:val="clear" w:color="auto" w:fill="auto"/>
          </w:tcPr>
          <w:p w14:paraId="79C441A9"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Admit</w:t>
            </w:r>
          </w:p>
        </w:tc>
        <w:tc>
          <w:tcPr>
            <w:tcW w:w="3262" w:type="dxa"/>
            <w:shd w:val="clear" w:color="auto" w:fill="auto"/>
          </w:tcPr>
          <w:p w14:paraId="7917E355" w14:textId="77777777" w:rsidR="00DF106A" w:rsidRPr="005D239D" w:rsidRDefault="004A6F66"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Find</w:t>
            </w:r>
          </w:p>
        </w:tc>
        <w:tc>
          <w:tcPr>
            <w:tcW w:w="3262" w:type="dxa"/>
            <w:shd w:val="clear" w:color="auto" w:fill="auto"/>
          </w:tcPr>
          <w:p w14:paraId="24792626"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Sacrifice</w:t>
            </w:r>
          </w:p>
        </w:tc>
      </w:tr>
      <w:tr w:rsidR="00DF106A" w:rsidRPr="005D239D" w14:paraId="4B6AD337" w14:textId="77777777" w:rsidTr="000B045A">
        <w:tc>
          <w:tcPr>
            <w:tcW w:w="3261" w:type="dxa"/>
            <w:shd w:val="clear" w:color="auto" w:fill="auto"/>
          </w:tcPr>
          <w:p w14:paraId="19F6E292"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Analyze</w:t>
            </w:r>
          </w:p>
        </w:tc>
        <w:tc>
          <w:tcPr>
            <w:tcW w:w="3262" w:type="dxa"/>
            <w:shd w:val="clear" w:color="auto" w:fill="auto"/>
          </w:tcPr>
          <w:p w14:paraId="2F5ECC30" w14:textId="77777777" w:rsidR="00DF106A" w:rsidRPr="005D239D" w:rsidRDefault="004A6F66"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Follow</w:t>
            </w:r>
          </w:p>
        </w:tc>
        <w:tc>
          <w:tcPr>
            <w:tcW w:w="3262" w:type="dxa"/>
            <w:shd w:val="clear" w:color="auto" w:fill="auto"/>
          </w:tcPr>
          <w:p w14:paraId="62CC1C69"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Save</w:t>
            </w:r>
          </w:p>
        </w:tc>
      </w:tr>
      <w:tr w:rsidR="00DF106A" w:rsidRPr="005D239D" w14:paraId="788A904C" w14:textId="77777777" w:rsidTr="000B045A">
        <w:tc>
          <w:tcPr>
            <w:tcW w:w="3261" w:type="dxa"/>
            <w:shd w:val="clear" w:color="auto" w:fill="auto"/>
          </w:tcPr>
          <w:p w14:paraId="5C35D479"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Ask</w:t>
            </w:r>
          </w:p>
        </w:tc>
        <w:tc>
          <w:tcPr>
            <w:tcW w:w="3262" w:type="dxa"/>
            <w:shd w:val="clear" w:color="auto" w:fill="auto"/>
          </w:tcPr>
          <w:p w14:paraId="18250A97" w14:textId="77777777" w:rsidR="00DF106A" w:rsidRPr="005D239D" w:rsidRDefault="004A6F66"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Give</w:t>
            </w:r>
          </w:p>
        </w:tc>
        <w:tc>
          <w:tcPr>
            <w:tcW w:w="3262" w:type="dxa"/>
            <w:shd w:val="clear" w:color="auto" w:fill="auto"/>
          </w:tcPr>
          <w:p w14:paraId="6013F428"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Schedule</w:t>
            </w:r>
          </w:p>
        </w:tc>
      </w:tr>
      <w:tr w:rsidR="00DF106A" w:rsidRPr="005D239D" w14:paraId="47F0B95B" w14:textId="77777777" w:rsidTr="000B045A">
        <w:tc>
          <w:tcPr>
            <w:tcW w:w="3261" w:type="dxa"/>
            <w:shd w:val="clear" w:color="auto" w:fill="auto"/>
          </w:tcPr>
          <w:p w14:paraId="76CEB7C8"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Ask myself</w:t>
            </w:r>
          </w:p>
        </w:tc>
        <w:tc>
          <w:tcPr>
            <w:tcW w:w="3262" w:type="dxa"/>
            <w:shd w:val="clear" w:color="auto" w:fill="auto"/>
          </w:tcPr>
          <w:p w14:paraId="736D5D61" w14:textId="77777777" w:rsidR="00DF106A" w:rsidRPr="005D239D" w:rsidRDefault="004A6F66"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Go</w:t>
            </w:r>
          </w:p>
        </w:tc>
        <w:tc>
          <w:tcPr>
            <w:tcW w:w="3262" w:type="dxa"/>
            <w:shd w:val="clear" w:color="auto" w:fill="auto"/>
          </w:tcPr>
          <w:p w14:paraId="45A43777"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Select</w:t>
            </w:r>
          </w:p>
        </w:tc>
      </w:tr>
      <w:tr w:rsidR="00DF106A" w:rsidRPr="005D239D" w14:paraId="73AAE489" w14:textId="77777777" w:rsidTr="000B045A">
        <w:tc>
          <w:tcPr>
            <w:tcW w:w="3261" w:type="dxa"/>
            <w:shd w:val="clear" w:color="auto" w:fill="auto"/>
          </w:tcPr>
          <w:p w14:paraId="7903ABD3"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Avoid</w:t>
            </w:r>
          </w:p>
        </w:tc>
        <w:tc>
          <w:tcPr>
            <w:tcW w:w="3262" w:type="dxa"/>
            <w:shd w:val="clear" w:color="auto" w:fill="auto"/>
          </w:tcPr>
          <w:p w14:paraId="1CE3C0B4" w14:textId="77777777" w:rsidR="00DF106A" w:rsidRPr="005D239D" w:rsidRDefault="004A6F66"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Guard</w:t>
            </w:r>
          </w:p>
        </w:tc>
        <w:tc>
          <w:tcPr>
            <w:tcW w:w="3262" w:type="dxa"/>
            <w:shd w:val="clear" w:color="auto" w:fill="auto"/>
          </w:tcPr>
          <w:p w14:paraId="68648764"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Send</w:t>
            </w:r>
          </w:p>
        </w:tc>
      </w:tr>
      <w:tr w:rsidR="00DF106A" w:rsidRPr="005D239D" w14:paraId="2ADD952C" w14:textId="77777777" w:rsidTr="000B045A">
        <w:tc>
          <w:tcPr>
            <w:tcW w:w="3261" w:type="dxa"/>
            <w:shd w:val="clear" w:color="auto" w:fill="auto"/>
          </w:tcPr>
          <w:p w14:paraId="7E0E5A78"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Be sensitive</w:t>
            </w:r>
          </w:p>
        </w:tc>
        <w:tc>
          <w:tcPr>
            <w:tcW w:w="3262" w:type="dxa"/>
            <w:shd w:val="clear" w:color="auto" w:fill="auto"/>
          </w:tcPr>
          <w:p w14:paraId="07B1B3CB" w14:textId="77777777" w:rsidR="00DF106A" w:rsidRPr="005D239D" w:rsidRDefault="004A6F66"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Help</w:t>
            </w:r>
          </w:p>
        </w:tc>
        <w:tc>
          <w:tcPr>
            <w:tcW w:w="3262" w:type="dxa"/>
            <w:shd w:val="clear" w:color="auto" w:fill="auto"/>
          </w:tcPr>
          <w:p w14:paraId="474B3283"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Share</w:t>
            </w:r>
          </w:p>
        </w:tc>
      </w:tr>
      <w:tr w:rsidR="00DF106A" w:rsidRPr="005D239D" w14:paraId="6341106E" w14:textId="77777777" w:rsidTr="000B045A">
        <w:tc>
          <w:tcPr>
            <w:tcW w:w="3261" w:type="dxa"/>
            <w:shd w:val="clear" w:color="auto" w:fill="auto"/>
          </w:tcPr>
          <w:p w14:paraId="11B07AB3"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Be willing</w:t>
            </w:r>
          </w:p>
        </w:tc>
        <w:tc>
          <w:tcPr>
            <w:tcW w:w="3262" w:type="dxa"/>
            <w:shd w:val="clear" w:color="auto" w:fill="auto"/>
          </w:tcPr>
          <w:p w14:paraId="3A5FE3F8" w14:textId="77777777" w:rsidR="00DF106A" w:rsidRPr="005D239D" w:rsidRDefault="004A6F66"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Invite</w:t>
            </w:r>
          </w:p>
        </w:tc>
        <w:tc>
          <w:tcPr>
            <w:tcW w:w="3262" w:type="dxa"/>
            <w:shd w:val="clear" w:color="auto" w:fill="auto"/>
          </w:tcPr>
          <w:p w14:paraId="0BB96AC0"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Show</w:t>
            </w:r>
          </w:p>
        </w:tc>
      </w:tr>
      <w:tr w:rsidR="00DF106A" w:rsidRPr="005D239D" w14:paraId="1583D47A" w14:textId="77777777" w:rsidTr="000B045A">
        <w:tc>
          <w:tcPr>
            <w:tcW w:w="3261" w:type="dxa"/>
            <w:shd w:val="clear" w:color="auto" w:fill="auto"/>
          </w:tcPr>
          <w:p w14:paraId="52202D24"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Build</w:t>
            </w:r>
          </w:p>
        </w:tc>
        <w:tc>
          <w:tcPr>
            <w:tcW w:w="3262" w:type="dxa"/>
            <w:shd w:val="clear" w:color="auto" w:fill="auto"/>
          </w:tcPr>
          <w:p w14:paraId="3770AE79" w14:textId="77777777" w:rsidR="00DF106A" w:rsidRPr="005D239D" w:rsidRDefault="004A6F66"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Isolate</w:t>
            </w:r>
          </w:p>
        </w:tc>
        <w:tc>
          <w:tcPr>
            <w:tcW w:w="3262" w:type="dxa"/>
            <w:shd w:val="clear" w:color="auto" w:fill="auto"/>
          </w:tcPr>
          <w:p w14:paraId="78E21D1D"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Sing</w:t>
            </w:r>
          </w:p>
        </w:tc>
      </w:tr>
      <w:tr w:rsidR="00DF106A" w:rsidRPr="005D239D" w14:paraId="79BDBCC2" w14:textId="77777777" w:rsidTr="000B045A">
        <w:tc>
          <w:tcPr>
            <w:tcW w:w="3261" w:type="dxa"/>
            <w:shd w:val="clear" w:color="auto" w:fill="auto"/>
          </w:tcPr>
          <w:p w14:paraId="7D7B1838"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Buy</w:t>
            </w:r>
          </w:p>
        </w:tc>
        <w:tc>
          <w:tcPr>
            <w:tcW w:w="3262" w:type="dxa"/>
            <w:shd w:val="clear" w:color="auto" w:fill="auto"/>
          </w:tcPr>
          <w:p w14:paraId="765D1C9E" w14:textId="77777777" w:rsidR="00DF106A"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Keep</w:t>
            </w:r>
          </w:p>
        </w:tc>
        <w:tc>
          <w:tcPr>
            <w:tcW w:w="3262" w:type="dxa"/>
            <w:shd w:val="clear" w:color="auto" w:fill="auto"/>
          </w:tcPr>
          <w:p w14:paraId="6D1FD866"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Spend time</w:t>
            </w:r>
          </w:p>
        </w:tc>
      </w:tr>
      <w:tr w:rsidR="00DF106A" w:rsidRPr="005D239D" w14:paraId="3A23C368" w14:textId="77777777" w:rsidTr="000B045A">
        <w:tc>
          <w:tcPr>
            <w:tcW w:w="3261" w:type="dxa"/>
            <w:shd w:val="clear" w:color="auto" w:fill="auto"/>
          </w:tcPr>
          <w:p w14:paraId="7EFF5A7B"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Choose</w:t>
            </w:r>
          </w:p>
        </w:tc>
        <w:tc>
          <w:tcPr>
            <w:tcW w:w="3262" w:type="dxa"/>
            <w:shd w:val="clear" w:color="auto" w:fill="auto"/>
          </w:tcPr>
          <w:p w14:paraId="253F1234" w14:textId="77777777" w:rsidR="00DF106A"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List</w:t>
            </w:r>
          </w:p>
        </w:tc>
        <w:tc>
          <w:tcPr>
            <w:tcW w:w="3262" w:type="dxa"/>
            <w:shd w:val="clear" w:color="auto" w:fill="auto"/>
          </w:tcPr>
          <w:p w14:paraId="7FAA0F8E"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Stay away</w:t>
            </w:r>
          </w:p>
        </w:tc>
      </w:tr>
      <w:tr w:rsidR="00DF106A" w:rsidRPr="005D239D" w14:paraId="2027D30C" w14:textId="77777777" w:rsidTr="000B045A">
        <w:tc>
          <w:tcPr>
            <w:tcW w:w="3261" w:type="dxa"/>
            <w:shd w:val="clear" w:color="auto" w:fill="auto"/>
          </w:tcPr>
          <w:p w14:paraId="090C3A30"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Claim</w:t>
            </w:r>
          </w:p>
        </w:tc>
        <w:tc>
          <w:tcPr>
            <w:tcW w:w="3262" w:type="dxa"/>
            <w:shd w:val="clear" w:color="auto" w:fill="auto"/>
          </w:tcPr>
          <w:p w14:paraId="3520E8E7" w14:textId="77777777" w:rsidR="00DF106A"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Listen</w:t>
            </w:r>
          </w:p>
        </w:tc>
        <w:tc>
          <w:tcPr>
            <w:tcW w:w="3262" w:type="dxa"/>
            <w:shd w:val="clear" w:color="auto" w:fill="auto"/>
          </w:tcPr>
          <w:p w14:paraId="4A93B8DD"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Stop</w:t>
            </w:r>
          </w:p>
        </w:tc>
      </w:tr>
      <w:tr w:rsidR="00DF106A" w:rsidRPr="005D239D" w14:paraId="7C12E836" w14:textId="77777777" w:rsidTr="000B045A">
        <w:tc>
          <w:tcPr>
            <w:tcW w:w="3261" w:type="dxa"/>
            <w:shd w:val="clear" w:color="auto" w:fill="auto"/>
          </w:tcPr>
          <w:p w14:paraId="32D84841"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Collect</w:t>
            </w:r>
          </w:p>
        </w:tc>
        <w:tc>
          <w:tcPr>
            <w:tcW w:w="3262" w:type="dxa"/>
            <w:shd w:val="clear" w:color="auto" w:fill="auto"/>
          </w:tcPr>
          <w:p w14:paraId="2E58B7BC" w14:textId="77777777" w:rsidR="00DF106A"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Look for</w:t>
            </w:r>
          </w:p>
        </w:tc>
        <w:tc>
          <w:tcPr>
            <w:tcW w:w="3262" w:type="dxa"/>
            <w:shd w:val="clear" w:color="auto" w:fill="auto"/>
          </w:tcPr>
          <w:p w14:paraId="1C8D8423"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Study</w:t>
            </w:r>
          </w:p>
        </w:tc>
      </w:tr>
      <w:tr w:rsidR="00DF106A" w:rsidRPr="005D239D" w14:paraId="1E3FF46E" w14:textId="77777777" w:rsidTr="000B045A">
        <w:tc>
          <w:tcPr>
            <w:tcW w:w="3261" w:type="dxa"/>
            <w:shd w:val="clear" w:color="auto" w:fill="auto"/>
          </w:tcPr>
          <w:p w14:paraId="7C6353FA"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Commit</w:t>
            </w:r>
          </w:p>
        </w:tc>
        <w:tc>
          <w:tcPr>
            <w:tcW w:w="3262" w:type="dxa"/>
            <w:shd w:val="clear" w:color="auto" w:fill="auto"/>
          </w:tcPr>
          <w:p w14:paraId="0999A179" w14:textId="77777777" w:rsidR="00DF106A"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Look up</w:t>
            </w:r>
          </w:p>
        </w:tc>
        <w:tc>
          <w:tcPr>
            <w:tcW w:w="3262" w:type="dxa"/>
            <w:shd w:val="clear" w:color="auto" w:fill="auto"/>
          </w:tcPr>
          <w:p w14:paraId="65D457FA"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Substitute</w:t>
            </w:r>
          </w:p>
        </w:tc>
      </w:tr>
      <w:tr w:rsidR="00DF106A" w:rsidRPr="005D239D" w14:paraId="337720D8" w14:textId="77777777" w:rsidTr="000B045A">
        <w:tc>
          <w:tcPr>
            <w:tcW w:w="3261" w:type="dxa"/>
            <w:shd w:val="clear" w:color="auto" w:fill="auto"/>
          </w:tcPr>
          <w:p w14:paraId="1690D4F0"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Compliment</w:t>
            </w:r>
          </w:p>
        </w:tc>
        <w:tc>
          <w:tcPr>
            <w:tcW w:w="3262" w:type="dxa"/>
            <w:shd w:val="clear" w:color="auto" w:fill="auto"/>
          </w:tcPr>
          <w:p w14:paraId="4D45BEC6" w14:textId="77777777" w:rsidR="00DF106A"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Love</w:t>
            </w:r>
          </w:p>
        </w:tc>
        <w:tc>
          <w:tcPr>
            <w:tcW w:w="3262" w:type="dxa"/>
            <w:shd w:val="clear" w:color="auto" w:fill="auto"/>
          </w:tcPr>
          <w:p w14:paraId="07B485A1"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Take</w:t>
            </w:r>
          </w:p>
        </w:tc>
      </w:tr>
      <w:tr w:rsidR="00DF106A" w:rsidRPr="005D239D" w14:paraId="6A4A9821" w14:textId="77777777" w:rsidTr="000B045A">
        <w:tc>
          <w:tcPr>
            <w:tcW w:w="3261" w:type="dxa"/>
            <w:shd w:val="clear" w:color="auto" w:fill="auto"/>
          </w:tcPr>
          <w:p w14:paraId="7C33D083"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Comply</w:t>
            </w:r>
          </w:p>
        </w:tc>
        <w:tc>
          <w:tcPr>
            <w:tcW w:w="3262" w:type="dxa"/>
            <w:shd w:val="clear" w:color="auto" w:fill="auto"/>
          </w:tcPr>
          <w:p w14:paraId="6AD32DD2" w14:textId="77777777" w:rsidR="00DF106A"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Meet</w:t>
            </w:r>
          </w:p>
        </w:tc>
        <w:tc>
          <w:tcPr>
            <w:tcW w:w="3262" w:type="dxa"/>
            <w:shd w:val="clear" w:color="auto" w:fill="auto"/>
          </w:tcPr>
          <w:p w14:paraId="4291B146"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Talk with</w:t>
            </w:r>
          </w:p>
        </w:tc>
      </w:tr>
      <w:tr w:rsidR="00DF106A" w:rsidRPr="005D239D" w14:paraId="60B3E440" w14:textId="77777777" w:rsidTr="000B045A">
        <w:tc>
          <w:tcPr>
            <w:tcW w:w="3261" w:type="dxa"/>
            <w:shd w:val="clear" w:color="auto" w:fill="auto"/>
          </w:tcPr>
          <w:p w14:paraId="4ABB11B0" w14:textId="77777777" w:rsidR="00DF106A" w:rsidRPr="005D239D" w:rsidRDefault="00450CB0"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 xml:space="preserve">Confess </w:t>
            </w:r>
          </w:p>
        </w:tc>
        <w:tc>
          <w:tcPr>
            <w:tcW w:w="3262" w:type="dxa"/>
            <w:shd w:val="clear" w:color="auto" w:fill="auto"/>
          </w:tcPr>
          <w:p w14:paraId="05A275C4" w14:textId="77777777" w:rsidR="00B63927"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Memorize</w:t>
            </w:r>
          </w:p>
        </w:tc>
        <w:tc>
          <w:tcPr>
            <w:tcW w:w="3262" w:type="dxa"/>
            <w:shd w:val="clear" w:color="auto" w:fill="auto"/>
          </w:tcPr>
          <w:p w14:paraId="448C981A" w14:textId="77777777" w:rsidR="00DF106A"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Teach</w:t>
            </w:r>
          </w:p>
        </w:tc>
      </w:tr>
      <w:tr w:rsidR="00654FAD" w:rsidRPr="005D239D" w14:paraId="4DCCC071" w14:textId="77777777" w:rsidTr="000B045A">
        <w:tc>
          <w:tcPr>
            <w:tcW w:w="3261" w:type="dxa"/>
            <w:shd w:val="clear" w:color="auto" w:fill="auto"/>
          </w:tcPr>
          <w:p w14:paraId="70485E0A" w14:textId="77777777" w:rsidR="00654FAD" w:rsidRPr="005D239D" w:rsidRDefault="00654FAD"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 xml:space="preserve">Control </w:t>
            </w:r>
          </w:p>
        </w:tc>
        <w:tc>
          <w:tcPr>
            <w:tcW w:w="3262" w:type="dxa"/>
            <w:shd w:val="clear" w:color="auto" w:fill="auto"/>
          </w:tcPr>
          <w:p w14:paraId="234C89F7" w14:textId="77777777" w:rsidR="00654FAD"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Organize</w:t>
            </w:r>
          </w:p>
        </w:tc>
        <w:tc>
          <w:tcPr>
            <w:tcW w:w="3262" w:type="dxa"/>
            <w:shd w:val="clear" w:color="auto" w:fill="auto"/>
          </w:tcPr>
          <w:p w14:paraId="4A558499" w14:textId="77777777" w:rsidR="00654FAD"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Telephone</w:t>
            </w:r>
          </w:p>
        </w:tc>
      </w:tr>
      <w:tr w:rsidR="00654FAD" w:rsidRPr="005D239D" w14:paraId="037A2399" w14:textId="77777777" w:rsidTr="000B045A">
        <w:tc>
          <w:tcPr>
            <w:tcW w:w="3261" w:type="dxa"/>
            <w:shd w:val="clear" w:color="auto" w:fill="auto"/>
          </w:tcPr>
          <w:p w14:paraId="42FF873E" w14:textId="77777777" w:rsidR="00654FAD" w:rsidRPr="005D239D" w:rsidRDefault="00654FAD"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Count</w:t>
            </w:r>
          </w:p>
        </w:tc>
        <w:tc>
          <w:tcPr>
            <w:tcW w:w="3262" w:type="dxa"/>
            <w:shd w:val="clear" w:color="auto" w:fill="auto"/>
          </w:tcPr>
          <w:p w14:paraId="5FF42758" w14:textId="77777777" w:rsidR="00654FAD"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Plan out</w:t>
            </w:r>
          </w:p>
        </w:tc>
        <w:tc>
          <w:tcPr>
            <w:tcW w:w="3262" w:type="dxa"/>
            <w:shd w:val="clear" w:color="auto" w:fill="auto"/>
          </w:tcPr>
          <w:p w14:paraId="3496424C" w14:textId="77777777" w:rsidR="00654FAD"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Thank</w:t>
            </w:r>
          </w:p>
        </w:tc>
      </w:tr>
      <w:tr w:rsidR="00654FAD" w:rsidRPr="005D239D" w14:paraId="36CBE7CD" w14:textId="77777777" w:rsidTr="000B045A">
        <w:tc>
          <w:tcPr>
            <w:tcW w:w="3261" w:type="dxa"/>
            <w:shd w:val="clear" w:color="auto" w:fill="auto"/>
          </w:tcPr>
          <w:p w14:paraId="7FB44AB8" w14:textId="77777777" w:rsidR="00654FAD" w:rsidRPr="005D239D" w:rsidRDefault="00654FAD"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Create</w:t>
            </w:r>
          </w:p>
        </w:tc>
        <w:tc>
          <w:tcPr>
            <w:tcW w:w="3262" w:type="dxa"/>
            <w:shd w:val="clear" w:color="auto" w:fill="auto"/>
          </w:tcPr>
          <w:p w14:paraId="42A36024" w14:textId="77777777" w:rsidR="00654FAD"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Praise</w:t>
            </w:r>
          </w:p>
        </w:tc>
        <w:tc>
          <w:tcPr>
            <w:tcW w:w="3262" w:type="dxa"/>
            <w:shd w:val="clear" w:color="auto" w:fill="auto"/>
          </w:tcPr>
          <w:p w14:paraId="10AC231E" w14:textId="77777777" w:rsidR="00654FAD"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Think about</w:t>
            </w:r>
          </w:p>
        </w:tc>
      </w:tr>
      <w:tr w:rsidR="00654FAD" w:rsidRPr="005D239D" w14:paraId="3881CB53" w14:textId="77777777" w:rsidTr="000B045A">
        <w:tc>
          <w:tcPr>
            <w:tcW w:w="3261" w:type="dxa"/>
            <w:shd w:val="clear" w:color="auto" w:fill="auto"/>
          </w:tcPr>
          <w:p w14:paraId="47887C43" w14:textId="77777777" w:rsidR="00654FAD" w:rsidRPr="005D239D" w:rsidRDefault="00654FAD"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Decide</w:t>
            </w:r>
          </w:p>
        </w:tc>
        <w:tc>
          <w:tcPr>
            <w:tcW w:w="3262" w:type="dxa"/>
            <w:shd w:val="clear" w:color="auto" w:fill="auto"/>
          </w:tcPr>
          <w:p w14:paraId="5A13F98B" w14:textId="77777777" w:rsidR="00654FAD"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Pray about</w:t>
            </w:r>
          </w:p>
        </w:tc>
        <w:tc>
          <w:tcPr>
            <w:tcW w:w="3262" w:type="dxa"/>
            <w:shd w:val="clear" w:color="auto" w:fill="auto"/>
          </w:tcPr>
          <w:p w14:paraId="4B593637" w14:textId="77777777" w:rsidR="00654FAD"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Value</w:t>
            </w:r>
          </w:p>
        </w:tc>
      </w:tr>
      <w:tr w:rsidR="00654FAD" w:rsidRPr="005D239D" w14:paraId="33F2B00C" w14:textId="77777777" w:rsidTr="000B045A">
        <w:tc>
          <w:tcPr>
            <w:tcW w:w="3261" w:type="dxa"/>
            <w:shd w:val="clear" w:color="auto" w:fill="auto"/>
          </w:tcPr>
          <w:p w14:paraId="666205D8" w14:textId="77777777" w:rsidR="00654FAD" w:rsidRPr="005D239D" w:rsidRDefault="00654FAD"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Develop</w:t>
            </w:r>
          </w:p>
        </w:tc>
        <w:tc>
          <w:tcPr>
            <w:tcW w:w="3262" w:type="dxa"/>
            <w:shd w:val="clear" w:color="auto" w:fill="auto"/>
          </w:tcPr>
          <w:p w14:paraId="59870F60" w14:textId="77777777" w:rsidR="00654FAD"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Pray to</w:t>
            </w:r>
          </w:p>
        </w:tc>
        <w:tc>
          <w:tcPr>
            <w:tcW w:w="3262" w:type="dxa"/>
            <w:shd w:val="clear" w:color="auto" w:fill="auto"/>
          </w:tcPr>
          <w:p w14:paraId="2D65C2E6" w14:textId="77777777" w:rsidR="00654FAD"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Visit</w:t>
            </w:r>
          </w:p>
        </w:tc>
      </w:tr>
      <w:tr w:rsidR="00654FAD" w:rsidRPr="005D239D" w14:paraId="5D2EFBDB" w14:textId="77777777" w:rsidTr="000B045A">
        <w:tc>
          <w:tcPr>
            <w:tcW w:w="3261" w:type="dxa"/>
            <w:shd w:val="clear" w:color="auto" w:fill="auto"/>
          </w:tcPr>
          <w:p w14:paraId="00588292" w14:textId="77777777" w:rsidR="00654FAD" w:rsidRPr="005D239D" w:rsidRDefault="00654FAD"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Direct</w:t>
            </w:r>
          </w:p>
        </w:tc>
        <w:tc>
          <w:tcPr>
            <w:tcW w:w="3262" w:type="dxa"/>
            <w:shd w:val="clear" w:color="auto" w:fill="auto"/>
          </w:tcPr>
          <w:p w14:paraId="5E95D615" w14:textId="77777777" w:rsidR="00654FAD"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Pray with</w:t>
            </w:r>
          </w:p>
        </w:tc>
        <w:tc>
          <w:tcPr>
            <w:tcW w:w="3262" w:type="dxa"/>
            <w:shd w:val="clear" w:color="auto" w:fill="auto"/>
          </w:tcPr>
          <w:p w14:paraId="3542C291" w14:textId="77777777" w:rsidR="00654FAD"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Wait</w:t>
            </w:r>
          </w:p>
        </w:tc>
      </w:tr>
      <w:tr w:rsidR="00654FAD" w:rsidRPr="005D239D" w14:paraId="22A4C996" w14:textId="77777777" w:rsidTr="000B045A">
        <w:tc>
          <w:tcPr>
            <w:tcW w:w="3261" w:type="dxa"/>
            <w:shd w:val="clear" w:color="auto" w:fill="auto"/>
          </w:tcPr>
          <w:p w14:paraId="6E80EFD3" w14:textId="77777777" w:rsidR="00654FAD" w:rsidRPr="005D239D" w:rsidRDefault="00654FAD"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Discourse</w:t>
            </w:r>
          </w:p>
        </w:tc>
        <w:tc>
          <w:tcPr>
            <w:tcW w:w="3262" w:type="dxa"/>
            <w:shd w:val="clear" w:color="auto" w:fill="auto"/>
          </w:tcPr>
          <w:p w14:paraId="637D67BD" w14:textId="77777777" w:rsidR="00654FAD"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Prefer</w:t>
            </w:r>
          </w:p>
        </w:tc>
        <w:tc>
          <w:tcPr>
            <w:tcW w:w="3262" w:type="dxa"/>
            <w:shd w:val="clear" w:color="auto" w:fill="auto"/>
          </w:tcPr>
          <w:p w14:paraId="5D01A1B0" w14:textId="77777777" w:rsidR="00654FAD"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Wake up</w:t>
            </w:r>
          </w:p>
        </w:tc>
      </w:tr>
      <w:tr w:rsidR="00654FAD" w:rsidRPr="005D239D" w14:paraId="126AC1C9" w14:textId="77777777" w:rsidTr="000B045A">
        <w:tc>
          <w:tcPr>
            <w:tcW w:w="3261" w:type="dxa"/>
            <w:shd w:val="clear" w:color="auto" w:fill="auto"/>
          </w:tcPr>
          <w:p w14:paraId="26D64182" w14:textId="77777777" w:rsidR="00654FAD" w:rsidRPr="005D239D" w:rsidRDefault="00654FAD"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Do</w:t>
            </w:r>
          </w:p>
        </w:tc>
        <w:tc>
          <w:tcPr>
            <w:tcW w:w="3262" w:type="dxa"/>
            <w:shd w:val="clear" w:color="auto" w:fill="auto"/>
          </w:tcPr>
          <w:p w14:paraId="049BCCAE" w14:textId="77777777" w:rsidR="00654FAD"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Pursue</w:t>
            </w:r>
          </w:p>
        </w:tc>
        <w:tc>
          <w:tcPr>
            <w:tcW w:w="3262" w:type="dxa"/>
            <w:shd w:val="clear" w:color="auto" w:fill="auto"/>
          </w:tcPr>
          <w:p w14:paraId="6807E861" w14:textId="77777777" w:rsidR="00654FAD"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Walk</w:t>
            </w:r>
          </w:p>
        </w:tc>
      </w:tr>
      <w:tr w:rsidR="00654FAD" w:rsidRPr="005D239D" w14:paraId="391DEED5" w14:textId="77777777" w:rsidTr="000B045A">
        <w:tc>
          <w:tcPr>
            <w:tcW w:w="3261" w:type="dxa"/>
            <w:shd w:val="clear" w:color="auto" w:fill="auto"/>
          </w:tcPr>
          <w:p w14:paraId="2498E8C1" w14:textId="77777777" w:rsidR="00654FAD" w:rsidRPr="005D239D" w:rsidRDefault="00654FAD"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Eliminate</w:t>
            </w:r>
          </w:p>
        </w:tc>
        <w:tc>
          <w:tcPr>
            <w:tcW w:w="3262" w:type="dxa"/>
            <w:shd w:val="clear" w:color="auto" w:fill="auto"/>
          </w:tcPr>
          <w:p w14:paraId="1925F873" w14:textId="77777777" w:rsidR="00654FAD"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Read</w:t>
            </w:r>
          </w:p>
        </w:tc>
        <w:tc>
          <w:tcPr>
            <w:tcW w:w="3262" w:type="dxa"/>
            <w:shd w:val="clear" w:color="auto" w:fill="auto"/>
          </w:tcPr>
          <w:p w14:paraId="60B9206D" w14:textId="77777777" w:rsidR="00654FAD"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Watch</w:t>
            </w:r>
          </w:p>
        </w:tc>
      </w:tr>
      <w:tr w:rsidR="00654FAD" w:rsidRPr="005D239D" w14:paraId="3F6138BF" w14:textId="77777777" w:rsidTr="000B045A">
        <w:tc>
          <w:tcPr>
            <w:tcW w:w="3261" w:type="dxa"/>
            <w:shd w:val="clear" w:color="auto" w:fill="auto"/>
          </w:tcPr>
          <w:p w14:paraId="4C60372C" w14:textId="77777777" w:rsidR="00654FAD" w:rsidRPr="005D239D" w:rsidRDefault="00654FAD"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Encourage</w:t>
            </w:r>
          </w:p>
        </w:tc>
        <w:tc>
          <w:tcPr>
            <w:tcW w:w="3262" w:type="dxa"/>
            <w:shd w:val="clear" w:color="auto" w:fill="auto"/>
          </w:tcPr>
          <w:p w14:paraId="22316C00" w14:textId="77777777" w:rsidR="00654FAD"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Realize</w:t>
            </w:r>
          </w:p>
        </w:tc>
        <w:tc>
          <w:tcPr>
            <w:tcW w:w="3262" w:type="dxa"/>
            <w:shd w:val="clear" w:color="auto" w:fill="auto"/>
          </w:tcPr>
          <w:p w14:paraId="5D090DBF" w14:textId="77777777" w:rsidR="00654FAD"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Witness</w:t>
            </w:r>
          </w:p>
        </w:tc>
      </w:tr>
      <w:tr w:rsidR="00654FAD" w:rsidRPr="005D239D" w14:paraId="0ECCD73B" w14:textId="77777777" w:rsidTr="000B045A">
        <w:tc>
          <w:tcPr>
            <w:tcW w:w="3261" w:type="dxa"/>
            <w:shd w:val="clear" w:color="auto" w:fill="auto"/>
          </w:tcPr>
          <w:p w14:paraId="0FCAC17E" w14:textId="77777777" w:rsidR="00654FAD" w:rsidRPr="005D239D" w:rsidRDefault="00654FAD"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Enjoy</w:t>
            </w:r>
          </w:p>
        </w:tc>
        <w:tc>
          <w:tcPr>
            <w:tcW w:w="3262" w:type="dxa"/>
            <w:shd w:val="clear" w:color="auto" w:fill="auto"/>
          </w:tcPr>
          <w:p w14:paraId="706DCAE6" w14:textId="77777777" w:rsidR="00654FAD"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Record</w:t>
            </w:r>
          </w:p>
        </w:tc>
        <w:tc>
          <w:tcPr>
            <w:tcW w:w="3262" w:type="dxa"/>
            <w:shd w:val="clear" w:color="auto" w:fill="auto"/>
          </w:tcPr>
          <w:p w14:paraId="3F0DC860" w14:textId="77777777" w:rsidR="00654FAD"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Work on</w:t>
            </w:r>
          </w:p>
        </w:tc>
      </w:tr>
      <w:tr w:rsidR="00654FAD" w:rsidRPr="005D239D" w14:paraId="16E93AAF" w14:textId="77777777" w:rsidTr="000B045A">
        <w:tc>
          <w:tcPr>
            <w:tcW w:w="3261" w:type="dxa"/>
            <w:shd w:val="clear" w:color="auto" w:fill="auto"/>
          </w:tcPr>
          <w:p w14:paraId="6369A96E" w14:textId="77777777" w:rsidR="00654FAD" w:rsidRPr="005D239D" w:rsidRDefault="00654FAD"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Evaluate</w:t>
            </w:r>
          </w:p>
        </w:tc>
        <w:tc>
          <w:tcPr>
            <w:tcW w:w="3262" w:type="dxa"/>
            <w:shd w:val="clear" w:color="auto" w:fill="auto"/>
          </w:tcPr>
          <w:p w14:paraId="6795C73C" w14:textId="77777777" w:rsidR="00654FAD"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Rejoice</w:t>
            </w:r>
          </w:p>
        </w:tc>
        <w:tc>
          <w:tcPr>
            <w:tcW w:w="3262" w:type="dxa"/>
            <w:shd w:val="clear" w:color="auto" w:fill="auto"/>
          </w:tcPr>
          <w:p w14:paraId="780946AC" w14:textId="77777777" w:rsidR="00654FAD"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Write down</w:t>
            </w:r>
          </w:p>
        </w:tc>
      </w:tr>
      <w:tr w:rsidR="00654FAD" w:rsidRPr="005D239D" w14:paraId="2C7AC01C" w14:textId="77777777" w:rsidTr="000B045A">
        <w:tc>
          <w:tcPr>
            <w:tcW w:w="3261" w:type="dxa"/>
            <w:shd w:val="clear" w:color="auto" w:fill="auto"/>
          </w:tcPr>
          <w:p w14:paraId="0C7D0B57" w14:textId="77777777" w:rsidR="00654FAD" w:rsidRPr="005D239D" w:rsidRDefault="00654FAD"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Exemplify</w:t>
            </w:r>
          </w:p>
        </w:tc>
        <w:tc>
          <w:tcPr>
            <w:tcW w:w="3262" w:type="dxa"/>
            <w:shd w:val="clear" w:color="auto" w:fill="auto"/>
          </w:tcPr>
          <w:p w14:paraId="3428D230" w14:textId="77777777" w:rsidR="00654FAD" w:rsidRPr="005D239D" w:rsidRDefault="00B6392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Repair</w:t>
            </w:r>
          </w:p>
        </w:tc>
        <w:tc>
          <w:tcPr>
            <w:tcW w:w="3262" w:type="dxa"/>
            <w:shd w:val="clear" w:color="auto" w:fill="auto"/>
          </w:tcPr>
          <w:p w14:paraId="1D143D27" w14:textId="77777777" w:rsidR="00654FAD" w:rsidRPr="005D239D" w:rsidRDefault="006907D7" w:rsidP="000B045A">
            <w:pPr>
              <w:tabs>
                <w:tab w:val="left" w:pos="6480"/>
                <w:tab w:val="left" w:pos="9000"/>
              </w:tabs>
              <w:ind w:right="-80"/>
              <w:jc w:val="left"/>
              <w:rPr>
                <w:rFonts w:ascii="Arial" w:hAnsi="Arial" w:cs="Arial"/>
                <w:sz w:val="21"/>
                <w:szCs w:val="18"/>
              </w:rPr>
            </w:pPr>
            <w:r w:rsidRPr="005D239D">
              <w:rPr>
                <w:rFonts w:ascii="Arial" w:hAnsi="Arial" w:cs="Arial"/>
                <w:sz w:val="21"/>
                <w:szCs w:val="18"/>
              </w:rPr>
              <w:t>Write to</w:t>
            </w:r>
          </w:p>
        </w:tc>
      </w:tr>
    </w:tbl>
    <w:p w14:paraId="7C28BBD3" w14:textId="77777777" w:rsidR="00B13460" w:rsidRPr="005D239D" w:rsidRDefault="00B13460" w:rsidP="00A0751D">
      <w:pPr>
        <w:tabs>
          <w:tab w:val="left" w:pos="6480"/>
          <w:tab w:val="left" w:pos="9000"/>
        </w:tabs>
        <w:ind w:right="-80"/>
        <w:jc w:val="left"/>
        <w:rPr>
          <w:rFonts w:ascii="Arial" w:hAnsi="Arial" w:cs="Arial"/>
          <w:sz w:val="21"/>
          <w:szCs w:val="18"/>
        </w:rPr>
      </w:pPr>
    </w:p>
    <w:p w14:paraId="41BA7CB2" w14:textId="77777777" w:rsidR="004120C0" w:rsidRPr="005D239D" w:rsidRDefault="004120C0" w:rsidP="00A0751D">
      <w:pPr>
        <w:tabs>
          <w:tab w:val="left" w:pos="6480"/>
          <w:tab w:val="left" w:pos="9000"/>
        </w:tabs>
        <w:ind w:right="-80"/>
        <w:jc w:val="left"/>
        <w:rPr>
          <w:rFonts w:ascii="Arial" w:hAnsi="Arial" w:cs="Arial"/>
          <w:sz w:val="21"/>
          <w:szCs w:val="18"/>
        </w:rPr>
      </w:pPr>
    </w:p>
    <w:p w14:paraId="2A4E99D9" w14:textId="77777777" w:rsidR="00407571" w:rsidRPr="005D239D" w:rsidRDefault="00407571">
      <w:pPr>
        <w:tabs>
          <w:tab w:val="left" w:pos="6480"/>
          <w:tab w:val="left" w:pos="9000"/>
        </w:tabs>
        <w:ind w:left="20" w:right="-8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Introductions and Conclusions (Step 6c)</w:t>
      </w:r>
      <w:r w:rsidRPr="005D239D">
        <w:rPr>
          <w:rFonts w:ascii="Arial" w:hAnsi="Arial" w:cs="Arial"/>
          <w:sz w:val="13"/>
          <w:szCs w:val="18"/>
        </w:rPr>
        <w:fldChar w:fldCharType="begin"/>
      </w:r>
      <w:r w:rsidRPr="005D239D">
        <w:rPr>
          <w:rFonts w:ascii="Arial" w:hAnsi="Arial" w:cs="Arial"/>
          <w:sz w:val="13"/>
          <w:szCs w:val="18"/>
        </w:rPr>
        <w:instrText xml:space="preserve"> TC  "</w:instrText>
      </w:r>
      <w:bookmarkStart w:id="580" w:name="_Toc375752436"/>
      <w:bookmarkStart w:id="581" w:name="_Toc375752678"/>
      <w:bookmarkStart w:id="582" w:name="_Toc375753149"/>
      <w:bookmarkStart w:id="583" w:name="_Toc375753498"/>
      <w:bookmarkStart w:id="584" w:name="_Toc375755097"/>
      <w:bookmarkStart w:id="585" w:name="_Toc375755453"/>
      <w:bookmarkStart w:id="586" w:name="_Toc375756201"/>
      <w:bookmarkStart w:id="587" w:name="_Toc375756779"/>
      <w:bookmarkStart w:id="588" w:name="_Toc375757020"/>
      <w:bookmarkStart w:id="589" w:name="_Toc375757555"/>
      <w:bookmarkStart w:id="590" w:name="_Toc394117381"/>
      <w:bookmarkStart w:id="591" w:name="_Toc408472049"/>
      <w:bookmarkStart w:id="592" w:name="_Toc408586497"/>
      <w:r w:rsidRPr="005D239D">
        <w:rPr>
          <w:rFonts w:ascii="Arial" w:hAnsi="Arial" w:cs="Arial"/>
          <w:sz w:val="13"/>
          <w:szCs w:val="18"/>
        </w:rPr>
        <w:instrText>Introductions and Conclusions (Step 6c)</w:instrText>
      </w:r>
      <w:bookmarkEnd w:id="580"/>
      <w:bookmarkEnd w:id="581"/>
      <w:bookmarkEnd w:id="582"/>
      <w:bookmarkEnd w:id="583"/>
      <w:bookmarkEnd w:id="584"/>
      <w:bookmarkEnd w:id="585"/>
      <w:bookmarkEnd w:id="586"/>
      <w:bookmarkEnd w:id="587"/>
      <w:bookmarkEnd w:id="588"/>
      <w:bookmarkEnd w:id="589"/>
      <w:bookmarkEnd w:id="590"/>
      <w:bookmarkEnd w:id="591"/>
      <w:bookmarkEnd w:id="592"/>
      <w:r w:rsidRPr="005D239D">
        <w:rPr>
          <w:rFonts w:ascii="Arial" w:hAnsi="Arial" w:cs="Arial"/>
          <w:sz w:val="13"/>
          <w:szCs w:val="18"/>
        </w:rPr>
        <w:instrText xml:space="preserve">" \l 2 </w:instrText>
      </w:r>
      <w:r w:rsidRPr="005D239D">
        <w:rPr>
          <w:rFonts w:ascii="Arial" w:hAnsi="Arial" w:cs="Arial"/>
          <w:sz w:val="13"/>
          <w:szCs w:val="18"/>
        </w:rPr>
        <w:fldChar w:fldCharType="end"/>
      </w:r>
    </w:p>
    <w:p w14:paraId="2470E3DD" w14:textId="77777777" w:rsidR="00407571" w:rsidRPr="005D239D" w:rsidRDefault="00407571">
      <w:pPr>
        <w:tabs>
          <w:tab w:val="left" w:pos="6480"/>
          <w:tab w:val="left" w:pos="9000"/>
        </w:tabs>
        <w:ind w:left="300" w:right="-80" w:hanging="300"/>
        <w:jc w:val="center"/>
        <w:rPr>
          <w:rFonts w:ascii="Arial" w:hAnsi="Arial" w:cs="Arial"/>
          <w:b/>
          <w:sz w:val="21"/>
          <w:szCs w:val="18"/>
        </w:rPr>
      </w:pPr>
    </w:p>
    <w:p w14:paraId="19E25A72" w14:textId="77777777" w:rsidR="00407571" w:rsidRPr="005D239D" w:rsidRDefault="00407571" w:rsidP="004F363F">
      <w:pPr>
        <w:tabs>
          <w:tab w:val="left" w:pos="6480"/>
          <w:tab w:val="left" w:pos="9000"/>
        </w:tabs>
        <w:ind w:left="300" w:right="-80" w:hanging="300"/>
        <w:jc w:val="left"/>
        <w:rPr>
          <w:rFonts w:ascii="Arial" w:hAnsi="Arial" w:cs="Arial"/>
          <w:b/>
          <w:sz w:val="16"/>
          <w:szCs w:val="18"/>
        </w:rPr>
      </w:pPr>
      <w:r w:rsidRPr="005D239D">
        <w:rPr>
          <w:rFonts w:ascii="Arial" w:hAnsi="Arial" w:cs="Arial"/>
          <w:b/>
          <w:sz w:val="21"/>
          <w:szCs w:val="18"/>
        </w:rPr>
        <w:t>I.</w:t>
      </w:r>
      <w:r w:rsidRPr="005D239D">
        <w:rPr>
          <w:rFonts w:ascii="Arial" w:hAnsi="Arial" w:cs="Arial"/>
          <w:b/>
          <w:sz w:val="21"/>
          <w:szCs w:val="18"/>
        </w:rPr>
        <w:tab/>
        <w:t>Introductions</w:t>
      </w:r>
      <w:r w:rsidRPr="005D239D">
        <w:rPr>
          <w:rFonts w:ascii="Arial" w:hAnsi="Arial" w:cs="Arial"/>
          <w:sz w:val="21"/>
          <w:szCs w:val="18"/>
        </w:rPr>
        <w:t xml:space="preserve">  </w:t>
      </w:r>
      <w:r w:rsidRPr="005D239D">
        <w:rPr>
          <w:rFonts w:ascii="Arial" w:hAnsi="Arial" w:cs="Arial"/>
          <w:sz w:val="16"/>
          <w:szCs w:val="18"/>
        </w:rPr>
        <w:t xml:space="preserve">(several thoughts from Michael J. Hostetler, </w:t>
      </w:r>
      <w:r w:rsidRPr="005D239D">
        <w:rPr>
          <w:rFonts w:ascii="Arial" w:hAnsi="Arial" w:cs="Arial"/>
          <w:i/>
          <w:sz w:val="16"/>
          <w:szCs w:val="18"/>
        </w:rPr>
        <w:t>Introducing the Sermon</w:t>
      </w:r>
      <w:r w:rsidRPr="005D239D">
        <w:rPr>
          <w:rFonts w:ascii="Arial" w:hAnsi="Arial" w:cs="Arial"/>
          <w:sz w:val="16"/>
          <w:szCs w:val="18"/>
        </w:rPr>
        <w:t>)</w:t>
      </w:r>
    </w:p>
    <w:p w14:paraId="1BB493FE" w14:textId="77777777" w:rsidR="00407571" w:rsidRPr="005D239D" w:rsidRDefault="00407571" w:rsidP="004F363F">
      <w:pPr>
        <w:tabs>
          <w:tab w:val="left" w:pos="6480"/>
          <w:tab w:val="left" w:pos="9000"/>
        </w:tabs>
        <w:ind w:left="680" w:right="-80" w:hanging="360"/>
        <w:jc w:val="left"/>
        <w:rPr>
          <w:rFonts w:ascii="Arial" w:hAnsi="Arial" w:cs="Arial"/>
          <w:sz w:val="21"/>
          <w:szCs w:val="18"/>
        </w:rPr>
      </w:pPr>
    </w:p>
    <w:p w14:paraId="799E432C" w14:textId="77777777" w:rsidR="00407571" w:rsidRPr="005D239D" w:rsidRDefault="00407571" w:rsidP="004F363F">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Importance</w:t>
      </w:r>
    </w:p>
    <w:p w14:paraId="4783EF43"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p>
    <w:p w14:paraId="2B7EB5FB" w14:textId="77777777" w:rsidR="007A39D5" w:rsidRPr="005D239D" w:rsidRDefault="007A39D5" w:rsidP="007A39D5">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“For the preacher, the two minute warning comes at the beginning of the game” (Robinson, 11).</w:t>
      </w:r>
    </w:p>
    <w:p w14:paraId="37183374"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p>
    <w:p w14:paraId="367AB7BE"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“There are three types of preachers: those to whom you cannot listen; those to whom you can listen; and those to whom you must listen.  During the introduction the congregation usually decides the kind of speaker addressing them that morning” (Robinson, 167).</w:t>
      </w:r>
    </w:p>
    <w:p w14:paraId="1CE7BC42" w14:textId="77777777" w:rsidR="00407571" w:rsidRPr="005D239D" w:rsidRDefault="00407571" w:rsidP="004F363F">
      <w:pPr>
        <w:tabs>
          <w:tab w:val="left" w:pos="6480"/>
          <w:tab w:val="left" w:pos="9000"/>
        </w:tabs>
        <w:ind w:left="680" w:right="-80" w:hanging="360"/>
        <w:jc w:val="left"/>
        <w:rPr>
          <w:rFonts w:ascii="Arial" w:hAnsi="Arial" w:cs="Arial"/>
          <w:sz w:val="21"/>
          <w:szCs w:val="18"/>
        </w:rPr>
      </w:pPr>
    </w:p>
    <w:p w14:paraId="012DE75A" w14:textId="77777777" w:rsidR="00407571" w:rsidRPr="005D239D" w:rsidRDefault="00407571" w:rsidP="004F363F">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Elements of a Good Introduction (Memory Acronym: “GRIP PAT”) </w:t>
      </w:r>
      <w:r w:rsidRPr="005D239D">
        <w:rPr>
          <w:rFonts w:ascii="Arial" w:hAnsi="Arial" w:cs="Arial"/>
          <w:i/>
          <w:sz w:val="21"/>
          <w:szCs w:val="18"/>
        </w:rPr>
        <w:t>A good introduction will…</w:t>
      </w:r>
    </w:p>
    <w:p w14:paraId="59112416" w14:textId="77777777" w:rsidR="00407571" w:rsidRPr="005D239D" w:rsidRDefault="00407571" w:rsidP="004F363F">
      <w:pPr>
        <w:tabs>
          <w:tab w:val="left" w:pos="6480"/>
          <w:tab w:val="left" w:pos="9000"/>
        </w:tabs>
        <w:ind w:left="620" w:right="-80" w:hanging="300"/>
        <w:jc w:val="left"/>
        <w:rPr>
          <w:rFonts w:ascii="Arial" w:hAnsi="Arial" w:cs="Arial"/>
          <w:sz w:val="21"/>
          <w:szCs w:val="18"/>
        </w:rPr>
      </w:pPr>
    </w:p>
    <w:p w14:paraId="01A24946"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b/>
          <w:sz w:val="21"/>
          <w:szCs w:val="18"/>
        </w:rPr>
        <w:t>G</w:t>
      </w:r>
      <w:r w:rsidRPr="005D239D">
        <w:rPr>
          <w:rFonts w:ascii="Arial" w:hAnsi="Arial" w:cs="Arial"/>
          <w:sz w:val="21"/>
          <w:szCs w:val="18"/>
        </w:rPr>
        <w:t>et Attention on the Subject (</w:t>
      </w:r>
      <w:r w:rsidRPr="005D239D">
        <w:rPr>
          <w:rFonts w:ascii="Arial" w:hAnsi="Arial" w:cs="Arial"/>
          <w:i/>
          <w:sz w:val="21"/>
          <w:szCs w:val="18"/>
        </w:rPr>
        <w:t>secular</w:t>
      </w:r>
      <w:r w:rsidRPr="005D239D">
        <w:rPr>
          <w:rFonts w:ascii="Arial" w:hAnsi="Arial" w:cs="Arial"/>
          <w:sz w:val="21"/>
          <w:szCs w:val="18"/>
        </w:rPr>
        <w:t xml:space="preserve"> contact point to establish relevance)</w:t>
      </w:r>
    </w:p>
    <w:p w14:paraId="49E1A2E0" w14:textId="77777777" w:rsidR="00407571" w:rsidRPr="005D239D" w:rsidRDefault="00407571" w:rsidP="004F363F">
      <w:pPr>
        <w:tabs>
          <w:tab w:val="left" w:pos="6480"/>
          <w:tab w:val="left" w:pos="9000"/>
        </w:tabs>
        <w:ind w:left="1240" w:right="-80" w:hanging="300"/>
        <w:jc w:val="left"/>
        <w:rPr>
          <w:rFonts w:ascii="Arial" w:hAnsi="Arial" w:cs="Arial"/>
          <w:sz w:val="15"/>
          <w:szCs w:val="18"/>
        </w:rPr>
      </w:pPr>
    </w:p>
    <w:p w14:paraId="703237CD" w14:textId="77777777" w:rsidR="00407571" w:rsidRPr="005D239D" w:rsidRDefault="00407571" w:rsidP="004F363F">
      <w:pPr>
        <w:tabs>
          <w:tab w:val="left" w:pos="6480"/>
          <w:tab w:val="left" w:pos="9000"/>
        </w:tabs>
        <w:ind w:left="124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Your first goal in the pulpit is to establish relevance to temporal matters and life experience </w:t>
      </w:r>
    </w:p>
    <w:p w14:paraId="5193A344" w14:textId="77777777" w:rsidR="00407571" w:rsidRPr="005D239D" w:rsidRDefault="00407571" w:rsidP="004F363F">
      <w:pPr>
        <w:tabs>
          <w:tab w:val="left" w:pos="6480"/>
          <w:tab w:val="left" w:pos="9000"/>
        </w:tabs>
        <w:ind w:left="1240" w:right="-80" w:hanging="300"/>
        <w:jc w:val="left"/>
        <w:rPr>
          <w:rFonts w:ascii="Arial" w:hAnsi="Arial" w:cs="Arial"/>
          <w:sz w:val="15"/>
          <w:szCs w:val="18"/>
        </w:rPr>
      </w:pPr>
    </w:p>
    <w:p w14:paraId="27EB41D8" w14:textId="77777777" w:rsidR="00407571" w:rsidRPr="005D239D" w:rsidRDefault="00407571" w:rsidP="004F363F">
      <w:pPr>
        <w:tabs>
          <w:tab w:val="left" w:pos="6480"/>
          <w:tab w:val="left" w:pos="9000"/>
        </w:tabs>
        <w:ind w:left="124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Bad opening sentences include those that are biblical, religious, historical (unless very recent), or about the sermon title (since no one reads it anyway).</w:t>
      </w:r>
    </w:p>
    <w:p w14:paraId="0749C2A8" w14:textId="77777777" w:rsidR="00407571" w:rsidRPr="005D239D" w:rsidRDefault="00407571" w:rsidP="004F363F">
      <w:pPr>
        <w:tabs>
          <w:tab w:val="left" w:pos="6480"/>
          <w:tab w:val="left" w:pos="9000"/>
        </w:tabs>
        <w:ind w:left="1240" w:right="-80" w:hanging="300"/>
        <w:jc w:val="left"/>
        <w:rPr>
          <w:rFonts w:ascii="Arial" w:hAnsi="Arial" w:cs="Arial"/>
          <w:sz w:val="15"/>
          <w:szCs w:val="18"/>
        </w:rPr>
      </w:pPr>
    </w:p>
    <w:p w14:paraId="33BD4993" w14:textId="77777777" w:rsidR="00407571" w:rsidRPr="005D239D" w:rsidRDefault="00407571" w:rsidP="004F363F">
      <w:pPr>
        <w:tabs>
          <w:tab w:val="left" w:pos="6480"/>
          <w:tab w:val="left" w:pos="9000"/>
        </w:tabs>
        <w:ind w:left="1240" w:right="-80"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Be specific: give names, places, times, people, details</w:t>
      </w:r>
    </w:p>
    <w:p w14:paraId="7FBC5C1F" w14:textId="77777777" w:rsidR="00407571" w:rsidRPr="005D239D" w:rsidRDefault="00407571" w:rsidP="004F363F">
      <w:pPr>
        <w:tabs>
          <w:tab w:val="left" w:pos="6480"/>
          <w:tab w:val="left" w:pos="9000"/>
        </w:tabs>
        <w:ind w:left="1240" w:right="-80" w:hanging="300"/>
        <w:jc w:val="left"/>
        <w:rPr>
          <w:rFonts w:ascii="Arial" w:hAnsi="Arial" w:cs="Arial"/>
          <w:sz w:val="15"/>
          <w:szCs w:val="18"/>
        </w:rPr>
      </w:pPr>
    </w:p>
    <w:p w14:paraId="78271BA7" w14:textId="77777777" w:rsidR="00407571" w:rsidRPr="005D239D" w:rsidRDefault="00407571" w:rsidP="004F363F">
      <w:pPr>
        <w:tabs>
          <w:tab w:val="left" w:pos="6480"/>
          <w:tab w:val="left" w:pos="9000"/>
        </w:tabs>
        <w:ind w:left="1240" w:right="-80" w:hanging="30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Be relevant: make the story or humour match the subject</w:t>
      </w:r>
    </w:p>
    <w:p w14:paraId="0F5CC264"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p>
    <w:p w14:paraId="749A3F61"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b/>
          <w:sz w:val="21"/>
          <w:szCs w:val="18"/>
        </w:rPr>
        <w:t>R</w:t>
      </w:r>
      <w:r w:rsidRPr="005D239D">
        <w:rPr>
          <w:rFonts w:ascii="Arial" w:hAnsi="Arial" w:cs="Arial"/>
          <w:sz w:val="21"/>
          <w:szCs w:val="18"/>
        </w:rPr>
        <w:t>aise Need or Arouse Curiosity (</w:t>
      </w:r>
      <w:r w:rsidRPr="005D239D">
        <w:rPr>
          <w:rFonts w:ascii="Arial" w:hAnsi="Arial" w:cs="Arial"/>
          <w:i/>
          <w:sz w:val="21"/>
          <w:szCs w:val="18"/>
        </w:rPr>
        <w:t>personal</w:t>
      </w:r>
      <w:r w:rsidRPr="005D239D">
        <w:rPr>
          <w:rFonts w:ascii="Arial" w:hAnsi="Arial" w:cs="Arial"/>
          <w:sz w:val="21"/>
          <w:szCs w:val="18"/>
        </w:rPr>
        <w:t xml:space="preserve"> contact point)</w:t>
      </w:r>
    </w:p>
    <w:p w14:paraId="5C7E7043" w14:textId="77777777" w:rsidR="00407571" w:rsidRPr="005D239D" w:rsidRDefault="00407571" w:rsidP="004F363F">
      <w:pPr>
        <w:tabs>
          <w:tab w:val="left" w:pos="6480"/>
          <w:tab w:val="left" w:pos="9000"/>
        </w:tabs>
        <w:ind w:left="1240" w:right="-80" w:hanging="300"/>
        <w:jc w:val="left"/>
        <w:rPr>
          <w:rFonts w:ascii="Arial" w:hAnsi="Arial" w:cs="Arial"/>
          <w:sz w:val="15"/>
          <w:szCs w:val="18"/>
        </w:rPr>
      </w:pPr>
    </w:p>
    <w:p w14:paraId="79A59620" w14:textId="77777777" w:rsidR="00407571" w:rsidRPr="005D239D" w:rsidRDefault="00407571" w:rsidP="004F363F">
      <w:pPr>
        <w:tabs>
          <w:tab w:val="left" w:pos="6480"/>
          <w:tab w:val="left" w:pos="9000"/>
        </w:tabs>
        <w:ind w:left="124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Address universally felt needs of people (family, job, physical health, money, relationship with God, etc.)</w:t>
      </w:r>
    </w:p>
    <w:p w14:paraId="607D3705" w14:textId="77777777" w:rsidR="00407571" w:rsidRPr="005D239D" w:rsidRDefault="00407571" w:rsidP="004F363F">
      <w:pPr>
        <w:tabs>
          <w:tab w:val="left" w:pos="6480"/>
          <w:tab w:val="left" w:pos="9000"/>
        </w:tabs>
        <w:ind w:left="1240" w:right="-80" w:hanging="300"/>
        <w:jc w:val="left"/>
        <w:rPr>
          <w:rFonts w:ascii="Arial" w:hAnsi="Arial" w:cs="Arial"/>
          <w:sz w:val="15"/>
          <w:szCs w:val="18"/>
        </w:rPr>
      </w:pPr>
    </w:p>
    <w:p w14:paraId="3EB49C26" w14:textId="77777777" w:rsidR="00407571" w:rsidRPr="005D239D" w:rsidRDefault="00407571" w:rsidP="004F363F">
      <w:pPr>
        <w:tabs>
          <w:tab w:val="left" w:pos="6480"/>
          <w:tab w:val="left" w:pos="9000"/>
        </w:tabs>
        <w:ind w:left="124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Speak to the people there (preach to </w:t>
      </w:r>
      <w:r w:rsidRPr="005D239D">
        <w:rPr>
          <w:rFonts w:ascii="Arial" w:hAnsi="Arial" w:cs="Arial"/>
          <w:i/>
          <w:sz w:val="21"/>
          <w:szCs w:val="18"/>
        </w:rPr>
        <w:t>your</w:t>
      </w:r>
      <w:r w:rsidRPr="005D239D">
        <w:rPr>
          <w:rFonts w:ascii="Arial" w:hAnsi="Arial" w:cs="Arial"/>
          <w:sz w:val="21"/>
          <w:szCs w:val="18"/>
        </w:rPr>
        <w:t xml:space="preserve"> congregation, not to someone else’s)</w:t>
      </w:r>
    </w:p>
    <w:p w14:paraId="31D735C6" w14:textId="77777777" w:rsidR="00407571" w:rsidRPr="005D239D" w:rsidRDefault="00407571" w:rsidP="004F363F">
      <w:pPr>
        <w:tabs>
          <w:tab w:val="left" w:pos="6480"/>
          <w:tab w:val="left" w:pos="9000"/>
        </w:tabs>
        <w:ind w:left="1240" w:right="-80" w:hanging="300"/>
        <w:jc w:val="left"/>
        <w:rPr>
          <w:rFonts w:ascii="Arial" w:hAnsi="Arial" w:cs="Arial"/>
          <w:sz w:val="15"/>
          <w:szCs w:val="18"/>
        </w:rPr>
      </w:pPr>
    </w:p>
    <w:p w14:paraId="2836A9D9" w14:textId="77777777" w:rsidR="00407571" w:rsidRPr="005D239D" w:rsidRDefault="00407571" w:rsidP="004F363F">
      <w:pPr>
        <w:tabs>
          <w:tab w:val="left" w:pos="6480"/>
          <w:tab w:val="left" w:pos="9000"/>
        </w:tabs>
        <w:ind w:left="1240" w:right="-80"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Recognize and include the various sub-groups in the audience (men, women, children, the old, the young, etc. if they are all there).</w:t>
      </w:r>
    </w:p>
    <w:p w14:paraId="541EB728" w14:textId="77777777" w:rsidR="00407571" w:rsidRPr="005D239D" w:rsidRDefault="00407571" w:rsidP="004F363F">
      <w:pPr>
        <w:tabs>
          <w:tab w:val="left" w:pos="6480"/>
          <w:tab w:val="left" w:pos="9000"/>
        </w:tabs>
        <w:ind w:left="1240" w:right="-80" w:hanging="300"/>
        <w:jc w:val="left"/>
        <w:rPr>
          <w:rFonts w:ascii="Arial" w:hAnsi="Arial" w:cs="Arial"/>
          <w:sz w:val="15"/>
          <w:szCs w:val="18"/>
        </w:rPr>
      </w:pPr>
    </w:p>
    <w:p w14:paraId="396564C1" w14:textId="77777777" w:rsidR="00407571" w:rsidRPr="005D239D" w:rsidRDefault="00407571" w:rsidP="004F363F">
      <w:pPr>
        <w:tabs>
          <w:tab w:val="left" w:pos="6480"/>
          <w:tab w:val="left" w:pos="9000"/>
        </w:tabs>
        <w:ind w:left="1240" w:right="-80" w:hanging="30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Use “you” statements (not “we” or “they”) to encourage the listener to say, “I better listen to this sermon because I need this.”</w:t>
      </w:r>
    </w:p>
    <w:p w14:paraId="01D7172F"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p>
    <w:p w14:paraId="33A11C19"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b/>
          <w:sz w:val="21"/>
          <w:szCs w:val="18"/>
        </w:rPr>
        <w:t>I</w:t>
      </w:r>
      <w:r w:rsidRPr="005D239D">
        <w:rPr>
          <w:rFonts w:ascii="Arial" w:hAnsi="Arial" w:cs="Arial"/>
          <w:sz w:val="21"/>
          <w:szCs w:val="18"/>
        </w:rPr>
        <w:t>ntroduce the Subject, Main Idea, or First Point (</w:t>
      </w:r>
      <w:r w:rsidRPr="005D239D">
        <w:rPr>
          <w:rFonts w:ascii="Arial" w:hAnsi="Arial" w:cs="Arial"/>
          <w:i/>
          <w:sz w:val="21"/>
          <w:szCs w:val="18"/>
        </w:rPr>
        <w:t>structural</w:t>
      </w:r>
      <w:r w:rsidRPr="005D239D">
        <w:rPr>
          <w:rFonts w:ascii="Arial" w:hAnsi="Arial" w:cs="Arial"/>
          <w:sz w:val="21"/>
          <w:szCs w:val="18"/>
        </w:rPr>
        <w:t xml:space="preserve"> contact point): Here’s your key statement in the introduction, so do </w:t>
      </w:r>
      <w:r w:rsidRPr="005D239D">
        <w:rPr>
          <w:rFonts w:ascii="Arial" w:hAnsi="Arial" w:cs="Arial"/>
          <w:i/>
          <w:sz w:val="21"/>
          <w:szCs w:val="18"/>
        </w:rPr>
        <w:t>not</w:t>
      </w:r>
      <w:r w:rsidRPr="005D239D">
        <w:rPr>
          <w:rFonts w:ascii="Arial" w:hAnsi="Arial" w:cs="Arial"/>
          <w:sz w:val="21"/>
          <w:szCs w:val="18"/>
        </w:rPr>
        <w:t xml:space="preserve"> give it just after announcing your text. </w:t>
      </w:r>
    </w:p>
    <w:p w14:paraId="46BFC380"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p>
    <w:p w14:paraId="45BBDCDE"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b/>
          <w:sz w:val="21"/>
          <w:szCs w:val="18"/>
        </w:rPr>
        <w:t>P</w:t>
      </w:r>
      <w:r w:rsidRPr="005D239D">
        <w:rPr>
          <w:rFonts w:ascii="Arial" w:hAnsi="Arial" w:cs="Arial"/>
          <w:sz w:val="21"/>
          <w:szCs w:val="18"/>
        </w:rPr>
        <w:t>rovide Background to the Text (</w:t>
      </w:r>
      <w:r w:rsidRPr="005D239D">
        <w:rPr>
          <w:rFonts w:ascii="Arial" w:hAnsi="Arial" w:cs="Arial"/>
          <w:i/>
          <w:sz w:val="21"/>
          <w:szCs w:val="18"/>
        </w:rPr>
        <w:t>biblical</w:t>
      </w:r>
      <w:r w:rsidRPr="005D239D">
        <w:rPr>
          <w:rFonts w:ascii="Arial" w:hAnsi="Arial" w:cs="Arial"/>
          <w:sz w:val="21"/>
          <w:szCs w:val="18"/>
        </w:rPr>
        <w:t xml:space="preserve"> contact point to establish authority)</w:t>
      </w:r>
    </w:p>
    <w:p w14:paraId="5315028B" w14:textId="77777777" w:rsidR="00407571" w:rsidRPr="005D239D" w:rsidRDefault="00407571" w:rsidP="004F363F">
      <w:pPr>
        <w:tabs>
          <w:tab w:val="left" w:pos="6480"/>
          <w:tab w:val="left" w:pos="9000"/>
        </w:tabs>
        <w:ind w:left="1240" w:right="-80" w:hanging="300"/>
        <w:jc w:val="left"/>
        <w:rPr>
          <w:rFonts w:ascii="Arial" w:hAnsi="Arial" w:cs="Arial"/>
          <w:sz w:val="15"/>
          <w:szCs w:val="18"/>
        </w:rPr>
      </w:pPr>
    </w:p>
    <w:p w14:paraId="680F7CCA" w14:textId="77777777" w:rsidR="00407571" w:rsidRPr="005D239D" w:rsidRDefault="00407571" w:rsidP="004F363F">
      <w:pPr>
        <w:tabs>
          <w:tab w:val="left" w:pos="6480"/>
          <w:tab w:val="left" w:pos="9000"/>
        </w:tabs>
        <w:ind w:left="124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What has happened just before this passage contextually or historically (e.g., in a narrative, state where the people are, what’s been occurring, etc.)?</w:t>
      </w:r>
    </w:p>
    <w:p w14:paraId="3533399C" w14:textId="77777777" w:rsidR="00407571" w:rsidRPr="005D239D" w:rsidRDefault="00407571" w:rsidP="004F363F">
      <w:pPr>
        <w:tabs>
          <w:tab w:val="left" w:pos="6480"/>
          <w:tab w:val="left" w:pos="9000"/>
        </w:tabs>
        <w:ind w:left="1240" w:right="-80" w:hanging="300"/>
        <w:jc w:val="left"/>
        <w:rPr>
          <w:rFonts w:ascii="Arial" w:hAnsi="Arial" w:cs="Arial"/>
          <w:sz w:val="15"/>
          <w:szCs w:val="18"/>
        </w:rPr>
      </w:pPr>
    </w:p>
    <w:p w14:paraId="0935E28D" w14:textId="77777777" w:rsidR="00407571" w:rsidRPr="005D239D" w:rsidRDefault="00407571" w:rsidP="004F363F">
      <w:pPr>
        <w:tabs>
          <w:tab w:val="left" w:pos="6480"/>
          <w:tab w:val="left" w:pos="9000"/>
        </w:tabs>
        <w:ind w:left="124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Share only information that orients to the subject (i.e., give relevant background).</w:t>
      </w:r>
    </w:p>
    <w:p w14:paraId="7340FCA2" w14:textId="77777777" w:rsidR="00407571" w:rsidRPr="005D239D" w:rsidRDefault="00407571" w:rsidP="004F363F">
      <w:pPr>
        <w:tabs>
          <w:tab w:val="left" w:pos="6480"/>
          <w:tab w:val="left" w:pos="9000"/>
        </w:tabs>
        <w:ind w:left="1240" w:right="-80" w:hanging="300"/>
        <w:jc w:val="left"/>
        <w:rPr>
          <w:rFonts w:ascii="Arial" w:hAnsi="Arial" w:cs="Arial"/>
          <w:sz w:val="21"/>
          <w:szCs w:val="18"/>
        </w:rPr>
      </w:pPr>
    </w:p>
    <w:p w14:paraId="1F28C2A6"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b/>
          <w:sz w:val="21"/>
          <w:szCs w:val="18"/>
        </w:rPr>
        <w:t>P</w:t>
      </w:r>
      <w:r w:rsidRPr="005D239D">
        <w:rPr>
          <w:rFonts w:ascii="Arial" w:hAnsi="Arial" w:cs="Arial"/>
          <w:sz w:val="21"/>
          <w:szCs w:val="18"/>
        </w:rPr>
        <w:t xml:space="preserve">review Outline (tell how many Main Points are in the body of your message) </w:t>
      </w:r>
    </w:p>
    <w:p w14:paraId="79C00E14"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p>
    <w:p w14:paraId="57E902CF"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r>
      <w:r w:rsidRPr="005D239D">
        <w:rPr>
          <w:rFonts w:ascii="Arial" w:hAnsi="Arial" w:cs="Arial"/>
          <w:b/>
          <w:sz w:val="21"/>
          <w:szCs w:val="18"/>
        </w:rPr>
        <w:t>A</w:t>
      </w:r>
      <w:r w:rsidRPr="005D239D">
        <w:rPr>
          <w:rFonts w:ascii="Arial" w:hAnsi="Arial" w:cs="Arial"/>
          <w:sz w:val="21"/>
          <w:szCs w:val="18"/>
        </w:rPr>
        <w:t xml:space="preserve">nnounce Text (at least 2 times so the listeners won’t have to ask someone next to them which only makes </w:t>
      </w:r>
      <w:r w:rsidRPr="005D239D">
        <w:rPr>
          <w:rFonts w:ascii="Arial" w:hAnsi="Arial" w:cs="Arial"/>
          <w:i/>
          <w:sz w:val="21"/>
          <w:szCs w:val="18"/>
        </w:rPr>
        <w:t>two</w:t>
      </w:r>
      <w:r w:rsidRPr="005D239D">
        <w:rPr>
          <w:rFonts w:ascii="Arial" w:hAnsi="Arial" w:cs="Arial"/>
          <w:sz w:val="21"/>
          <w:szCs w:val="18"/>
        </w:rPr>
        <w:t xml:space="preserve"> people miss what you are saying) </w:t>
      </w:r>
    </w:p>
    <w:p w14:paraId="211DAE78"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p>
    <w:p w14:paraId="0ABB0152"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r>
      <w:r w:rsidRPr="005D239D">
        <w:rPr>
          <w:rFonts w:ascii="Arial" w:hAnsi="Arial" w:cs="Arial"/>
          <w:b/>
          <w:sz w:val="21"/>
          <w:szCs w:val="18"/>
        </w:rPr>
        <w:t>T</w:t>
      </w:r>
      <w:r w:rsidRPr="005D239D">
        <w:rPr>
          <w:rFonts w:ascii="Arial" w:hAnsi="Arial" w:cs="Arial"/>
          <w:sz w:val="21"/>
          <w:szCs w:val="18"/>
        </w:rPr>
        <w:t>ransition into First Main Point (one sentence to tie your introduction and body together)</w:t>
      </w:r>
    </w:p>
    <w:p w14:paraId="432E6475"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p>
    <w:p w14:paraId="65D0A2C9" w14:textId="77777777" w:rsidR="00407571" w:rsidRPr="005D239D" w:rsidRDefault="00407571" w:rsidP="004F363F">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8.</w:t>
      </w:r>
      <w:r w:rsidRPr="005D239D">
        <w:rPr>
          <w:rFonts w:ascii="Arial" w:hAnsi="Arial" w:cs="Arial"/>
          <w:sz w:val="21"/>
          <w:szCs w:val="18"/>
        </w:rPr>
        <w:tab/>
        <w:t>Length: Introductions should comprise about 20% of the sermon length (5 minutes of a 25 minute sermon).  The more complicated the text or sermon, the longer the introduction.  The first sermon in a series will also require more time for background information.</w:t>
      </w:r>
    </w:p>
    <w:p w14:paraId="1001E166" w14:textId="77777777" w:rsidR="00407571" w:rsidRPr="005D239D" w:rsidRDefault="00407571" w:rsidP="004F363F">
      <w:pPr>
        <w:tabs>
          <w:tab w:val="left" w:pos="6480"/>
          <w:tab w:val="left" w:pos="9000"/>
        </w:tabs>
        <w:ind w:left="300" w:right="190" w:hanging="300"/>
        <w:jc w:val="left"/>
        <w:rPr>
          <w:rFonts w:ascii="Arial" w:hAnsi="Arial" w:cs="Arial"/>
          <w:b/>
          <w:sz w:val="21"/>
          <w:szCs w:val="18"/>
        </w:rPr>
      </w:pPr>
      <w:r w:rsidRPr="005D239D">
        <w:rPr>
          <w:rFonts w:ascii="Arial" w:hAnsi="Arial" w:cs="Arial"/>
          <w:b/>
          <w:sz w:val="21"/>
          <w:szCs w:val="18"/>
        </w:rPr>
        <w:br w:type="page"/>
      </w:r>
      <w:r w:rsidRPr="005D239D">
        <w:rPr>
          <w:rFonts w:ascii="Arial" w:hAnsi="Arial" w:cs="Arial"/>
          <w:b/>
          <w:sz w:val="21"/>
          <w:szCs w:val="18"/>
        </w:rPr>
        <w:lastRenderedPageBreak/>
        <w:t>II. Conclusions</w:t>
      </w:r>
    </w:p>
    <w:p w14:paraId="3330BA81" w14:textId="77777777" w:rsidR="00407571" w:rsidRPr="005D239D" w:rsidRDefault="00407571" w:rsidP="004F363F">
      <w:pPr>
        <w:tabs>
          <w:tab w:val="left" w:pos="6480"/>
          <w:tab w:val="left" w:pos="9000"/>
        </w:tabs>
        <w:ind w:left="680" w:right="190" w:hanging="360"/>
        <w:jc w:val="left"/>
        <w:rPr>
          <w:rFonts w:ascii="Arial" w:hAnsi="Arial" w:cs="Arial"/>
          <w:sz w:val="21"/>
          <w:szCs w:val="18"/>
        </w:rPr>
      </w:pPr>
    </w:p>
    <w:p w14:paraId="6F6FC665" w14:textId="77777777" w:rsidR="00407571" w:rsidRPr="005D239D" w:rsidRDefault="00407571" w:rsidP="004F363F">
      <w:pPr>
        <w:tabs>
          <w:tab w:val="left" w:pos="6480"/>
          <w:tab w:val="left" w:pos="9000"/>
        </w:tabs>
        <w:ind w:left="680" w:right="19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Importance</w:t>
      </w:r>
    </w:p>
    <w:p w14:paraId="2E1B013C"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p>
    <w:p w14:paraId="5D0B2DE4"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A general principle to heed is this: </w:t>
      </w:r>
    </w:p>
    <w:p w14:paraId="10EC6E87" w14:textId="77777777" w:rsidR="00407571" w:rsidRPr="005D239D" w:rsidRDefault="00407571" w:rsidP="004F363F">
      <w:pPr>
        <w:tabs>
          <w:tab w:val="left" w:pos="6480"/>
          <w:tab w:val="left" w:pos="9000"/>
        </w:tabs>
        <w:ind w:left="1380" w:right="190"/>
        <w:jc w:val="left"/>
        <w:rPr>
          <w:rFonts w:ascii="Arial" w:hAnsi="Arial" w:cs="Arial"/>
          <w:sz w:val="21"/>
          <w:szCs w:val="18"/>
        </w:rPr>
      </w:pPr>
    </w:p>
    <w:p w14:paraId="5958FDB2" w14:textId="77777777" w:rsidR="00407571" w:rsidRPr="005D239D" w:rsidRDefault="00407571" w:rsidP="004F363F">
      <w:pPr>
        <w:pBdr>
          <w:top w:val="single" w:sz="6" w:space="0" w:color="auto"/>
          <w:left w:val="single" w:sz="6" w:space="0" w:color="auto"/>
          <w:bottom w:val="single" w:sz="6" w:space="0" w:color="auto"/>
          <w:right w:val="single" w:sz="6" w:space="0" w:color="auto"/>
        </w:pBdr>
        <w:tabs>
          <w:tab w:val="left" w:pos="6480"/>
          <w:tab w:val="left" w:pos="9000"/>
        </w:tabs>
        <w:spacing w:before="10" w:after="10"/>
        <w:ind w:left="1520" w:right="190" w:hanging="220"/>
        <w:jc w:val="left"/>
        <w:rPr>
          <w:rFonts w:ascii="Arial" w:hAnsi="Arial" w:cs="Arial"/>
          <w:sz w:val="11"/>
          <w:szCs w:val="18"/>
        </w:rPr>
      </w:pPr>
    </w:p>
    <w:p w14:paraId="46096889" w14:textId="77777777" w:rsidR="00407571" w:rsidRPr="005D239D" w:rsidRDefault="00407571" w:rsidP="004F363F">
      <w:pPr>
        <w:pBdr>
          <w:top w:val="single" w:sz="6" w:space="0" w:color="auto"/>
          <w:left w:val="single" w:sz="6" w:space="0" w:color="auto"/>
          <w:bottom w:val="single" w:sz="6" w:space="0" w:color="auto"/>
          <w:right w:val="single" w:sz="6" w:space="0" w:color="auto"/>
        </w:pBdr>
        <w:tabs>
          <w:tab w:val="left" w:pos="6480"/>
          <w:tab w:val="left" w:pos="9000"/>
        </w:tabs>
        <w:spacing w:before="10" w:after="10"/>
        <w:ind w:left="1520" w:right="190" w:hanging="220"/>
        <w:jc w:val="left"/>
        <w:rPr>
          <w:rFonts w:ascii="Arial" w:hAnsi="Arial" w:cs="Arial"/>
          <w:sz w:val="21"/>
          <w:szCs w:val="18"/>
        </w:rPr>
      </w:pPr>
      <w:r w:rsidRPr="005D239D">
        <w:rPr>
          <w:rFonts w:ascii="Arial" w:hAnsi="Arial" w:cs="Arial"/>
          <w:sz w:val="21"/>
          <w:szCs w:val="18"/>
        </w:rPr>
        <w:tab/>
        <w:t xml:space="preserve">“What people remember most are the speaker’s </w:t>
      </w:r>
      <w:r w:rsidRPr="005D239D">
        <w:rPr>
          <w:rFonts w:ascii="Arial" w:hAnsi="Arial" w:cs="Arial"/>
          <w:i/>
          <w:sz w:val="21"/>
          <w:szCs w:val="18"/>
        </w:rPr>
        <w:t>first</w:t>
      </w:r>
      <w:r w:rsidRPr="005D239D">
        <w:rPr>
          <w:rFonts w:ascii="Arial" w:hAnsi="Arial" w:cs="Arial"/>
          <w:sz w:val="21"/>
          <w:szCs w:val="18"/>
        </w:rPr>
        <w:t xml:space="preserve"> words and </w:t>
      </w:r>
      <w:r w:rsidRPr="005D239D">
        <w:rPr>
          <w:rFonts w:ascii="Arial" w:hAnsi="Arial" w:cs="Arial"/>
          <w:i/>
          <w:sz w:val="21"/>
          <w:szCs w:val="18"/>
        </w:rPr>
        <w:t>last</w:t>
      </w:r>
      <w:r w:rsidRPr="005D239D">
        <w:rPr>
          <w:rFonts w:ascii="Arial" w:hAnsi="Arial" w:cs="Arial"/>
          <w:sz w:val="21"/>
          <w:szCs w:val="18"/>
        </w:rPr>
        <w:t xml:space="preserve"> words.</w:t>
      </w:r>
    </w:p>
    <w:p w14:paraId="71FC258F" w14:textId="77777777" w:rsidR="00407571" w:rsidRPr="005D239D" w:rsidRDefault="00407571" w:rsidP="004F363F">
      <w:pPr>
        <w:pBdr>
          <w:top w:val="single" w:sz="6" w:space="0" w:color="auto"/>
          <w:left w:val="single" w:sz="6" w:space="0" w:color="auto"/>
          <w:bottom w:val="single" w:sz="6" w:space="0" w:color="auto"/>
          <w:right w:val="single" w:sz="6" w:space="0" w:color="auto"/>
        </w:pBdr>
        <w:tabs>
          <w:tab w:val="left" w:pos="6480"/>
          <w:tab w:val="left" w:pos="9000"/>
        </w:tabs>
        <w:spacing w:before="10" w:after="10"/>
        <w:ind w:left="1520" w:right="190" w:hanging="220"/>
        <w:jc w:val="left"/>
        <w:rPr>
          <w:rFonts w:ascii="Arial" w:hAnsi="Arial" w:cs="Arial"/>
          <w:sz w:val="21"/>
          <w:szCs w:val="18"/>
        </w:rPr>
      </w:pPr>
      <w:r w:rsidRPr="005D239D">
        <w:rPr>
          <w:rFonts w:ascii="Arial" w:hAnsi="Arial" w:cs="Arial"/>
          <w:sz w:val="21"/>
          <w:szCs w:val="18"/>
        </w:rPr>
        <w:t xml:space="preserve"> </w:t>
      </w:r>
      <w:r w:rsidRPr="005D239D">
        <w:rPr>
          <w:rFonts w:ascii="Arial" w:hAnsi="Arial" w:cs="Arial"/>
          <w:sz w:val="21"/>
          <w:szCs w:val="18"/>
        </w:rPr>
        <w:tab/>
        <w:t xml:space="preserve"> If you are going to make a mistake, let it occur in the middle!”</w:t>
      </w:r>
    </w:p>
    <w:p w14:paraId="7139DE53" w14:textId="77777777" w:rsidR="00407571" w:rsidRPr="005D239D" w:rsidRDefault="00407571" w:rsidP="004F363F">
      <w:pPr>
        <w:pBdr>
          <w:top w:val="single" w:sz="6" w:space="0" w:color="auto"/>
          <w:left w:val="single" w:sz="6" w:space="0" w:color="auto"/>
          <w:bottom w:val="single" w:sz="6" w:space="0" w:color="auto"/>
          <w:right w:val="single" w:sz="6" w:space="0" w:color="auto"/>
        </w:pBdr>
        <w:tabs>
          <w:tab w:val="left" w:pos="6480"/>
          <w:tab w:val="left" w:pos="9000"/>
        </w:tabs>
        <w:spacing w:before="10" w:after="10"/>
        <w:ind w:left="1520" w:right="190" w:hanging="220"/>
        <w:jc w:val="left"/>
        <w:rPr>
          <w:rFonts w:ascii="Arial" w:hAnsi="Arial" w:cs="Arial"/>
          <w:sz w:val="11"/>
          <w:szCs w:val="18"/>
        </w:rPr>
      </w:pPr>
    </w:p>
    <w:p w14:paraId="54130E43"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p>
    <w:p w14:paraId="7A1700C5"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Oftentimes we work hard at our exegesis and introduction, but the conclusion gets “tacked on” only because we feel we must “end the message.”  We don’t give it any real thought.</w:t>
      </w:r>
    </w:p>
    <w:p w14:paraId="5F857D00"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p>
    <w:p w14:paraId="1F19575F"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We need to make sure our conclusion has real direction.</w:t>
      </w:r>
    </w:p>
    <w:p w14:paraId="2A39A058" w14:textId="77777777" w:rsidR="00407571" w:rsidRPr="005D239D" w:rsidRDefault="00407571" w:rsidP="004F363F">
      <w:pPr>
        <w:tabs>
          <w:tab w:val="left" w:pos="6480"/>
          <w:tab w:val="left" w:pos="9000"/>
        </w:tabs>
        <w:ind w:left="680" w:right="190" w:hanging="360"/>
        <w:jc w:val="left"/>
        <w:rPr>
          <w:rFonts w:ascii="Arial" w:hAnsi="Arial" w:cs="Arial"/>
          <w:sz w:val="21"/>
          <w:szCs w:val="18"/>
        </w:rPr>
      </w:pPr>
    </w:p>
    <w:p w14:paraId="7FC918B8" w14:textId="77777777" w:rsidR="00407571" w:rsidRPr="005D239D" w:rsidRDefault="00407571" w:rsidP="004F363F">
      <w:pPr>
        <w:tabs>
          <w:tab w:val="left" w:pos="6480"/>
          <w:tab w:val="left" w:pos="9000"/>
        </w:tabs>
        <w:ind w:left="680" w:right="19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Elements of a Good Conclusion   (Memory Acronym: “STAIN”)</w:t>
      </w:r>
    </w:p>
    <w:p w14:paraId="60C6595B" w14:textId="77777777" w:rsidR="00407571" w:rsidRPr="005D239D" w:rsidRDefault="00407571" w:rsidP="004F363F">
      <w:pPr>
        <w:tabs>
          <w:tab w:val="left" w:pos="6480"/>
          <w:tab w:val="left" w:pos="9000"/>
        </w:tabs>
        <w:ind w:left="620" w:right="190" w:hanging="300"/>
        <w:jc w:val="left"/>
        <w:rPr>
          <w:rFonts w:ascii="Arial" w:hAnsi="Arial" w:cs="Arial"/>
          <w:sz w:val="21"/>
          <w:szCs w:val="18"/>
        </w:rPr>
      </w:pPr>
    </w:p>
    <w:p w14:paraId="345EE455" w14:textId="77777777" w:rsidR="00407571" w:rsidRPr="005D239D" w:rsidRDefault="00407571" w:rsidP="004F363F">
      <w:pPr>
        <w:tabs>
          <w:tab w:val="left" w:pos="6480"/>
          <w:tab w:val="left" w:pos="9000"/>
        </w:tabs>
        <w:ind w:left="620" w:right="190" w:hanging="300"/>
        <w:jc w:val="left"/>
        <w:rPr>
          <w:rFonts w:ascii="Arial" w:hAnsi="Arial" w:cs="Arial"/>
          <w:i/>
          <w:sz w:val="21"/>
          <w:szCs w:val="18"/>
        </w:rPr>
      </w:pPr>
      <w:r w:rsidRPr="005D239D">
        <w:rPr>
          <w:rFonts w:ascii="Arial" w:hAnsi="Arial" w:cs="Arial"/>
          <w:i/>
          <w:sz w:val="21"/>
          <w:szCs w:val="18"/>
        </w:rPr>
        <w:tab/>
        <w:t>A good conclusion will…</w:t>
      </w:r>
    </w:p>
    <w:p w14:paraId="376A566A"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p>
    <w:p w14:paraId="0581E991"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b/>
          <w:sz w:val="21"/>
          <w:szCs w:val="18"/>
        </w:rPr>
        <w:t>S</w:t>
      </w:r>
      <w:r w:rsidRPr="005D239D">
        <w:rPr>
          <w:rFonts w:ascii="Arial" w:hAnsi="Arial" w:cs="Arial"/>
          <w:sz w:val="21"/>
          <w:szCs w:val="18"/>
        </w:rPr>
        <w:t>tate (inductive) or Repeat (deductive) the Main Idea then Restate It</w:t>
      </w:r>
    </w:p>
    <w:p w14:paraId="63EA16F9"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p>
    <w:p w14:paraId="26802A3F"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 old adage is true for an effective message:</w:t>
      </w:r>
    </w:p>
    <w:p w14:paraId="1DE179EC" w14:textId="77777777" w:rsidR="00407571" w:rsidRPr="005D239D" w:rsidRDefault="00407571" w:rsidP="004F363F">
      <w:pPr>
        <w:tabs>
          <w:tab w:val="left" w:pos="6480"/>
          <w:tab w:val="left" w:pos="9000"/>
        </w:tabs>
        <w:ind w:left="1380" w:right="190"/>
        <w:jc w:val="left"/>
        <w:rPr>
          <w:rFonts w:ascii="Arial" w:hAnsi="Arial" w:cs="Arial"/>
          <w:sz w:val="21"/>
          <w:szCs w:val="18"/>
        </w:rPr>
      </w:pPr>
    </w:p>
    <w:p w14:paraId="6E0F0DB3" w14:textId="77777777" w:rsidR="00407571" w:rsidRPr="005D239D" w:rsidRDefault="00407571" w:rsidP="004F363F">
      <w:pPr>
        <w:pBdr>
          <w:top w:val="single" w:sz="6" w:space="0" w:color="auto"/>
          <w:left w:val="single" w:sz="6" w:space="0" w:color="auto"/>
          <w:bottom w:val="single" w:sz="6" w:space="0" w:color="auto"/>
          <w:right w:val="single" w:sz="6" w:space="0" w:color="auto"/>
        </w:pBdr>
        <w:tabs>
          <w:tab w:val="left" w:pos="6480"/>
          <w:tab w:val="left" w:pos="9000"/>
        </w:tabs>
        <w:spacing w:before="10" w:after="10"/>
        <w:ind w:left="1520" w:right="190" w:hanging="220"/>
        <w:jc w:val="left"/>
        <w:rPr>
          <w:rFonts w:ascii="Arial" w:hAnsi="Arial" w:cs="Arial"/>
          <w:sz w:val="11"/>
          <w:szCs w:val="18"/>
        </w:rPr>
      </w:pPr>
    </w:p>
    <w:p w14:paraId="528D8A5B" w14:textId="77777777" w:rsidR="00407571" w:rsidRPr="005D239D" w:rsidRDefault="00407571" w:rsidP="004F363F">
      <w:pPr>
        <w:pBdr>
          <w:top w:val="single" w:sz="6" w:space="0" w:color="auto"/>
          <w:left w:val="single" w:sz="6" w:space="0" w:color="auto"/>
          <w:bottom w:val="single" w:sz="6" w:space="0" w:color="auto"/>
          <w:right w:val="single" w:sz="6" w:space="0" w:color="auto"/>
        </w:pBdr>
        <w:tabs>
          <w:tab w:val="left" w:pos="6480"/>
          <w:tab w:val="left" w:pos="9000"/>
        </w:tabs>
        <w:spacing w:before="10" w:after="10"/>
        <w:ind w:left="1800" w:right="190" w:hanging="500"/>
        <w:jc w:val="left"/>
        <w:rPr>
          <w:rFonts w:ascii="Arial" w:hAnsi="Arial" w:cs="Arial"/>
          <w:sz w:val="21"/>
          <w:szCs w:val="18"/>
        </w:rPr>
      </w:pPr>
      <w:r w:rsidRPr="005D239D">
        <w:rPr>
          <w:rFonts w:ascii="Arial" w:hAnsi="Arial" w:cs="Arial"/>
          <w:sz w:val="21"/>
          <w:szCs w:val="18"/>
        </w:rPr>
        <w:tab/>
        <w:t xml:space="preserve">“Tell them what you are going to tell them, </w:t>
      </w:r>
    </w:p>
    <w:p w14:paraId="1B01A857" w14:textId="77777777" w:rsidR="00407571" w:rsidRPr="005D239D" w:rsidRDefault="00407571" w:rsidP="004F363F">
      <w:pPr>
        <w:pBdr>
          <w:top w:val="single" w:sz="6" w:space="0" w:color="auto"/>
          <w:left w:val="single" w:sz="6" w:space="0" w:color="auto"/>
          <w:bottom w:val="single" w:sz="6" w:space="0" w:color="auto"/>
          <w:right w:val="single" w:sz="6" w:space="0" w:color="auto"/>
        </w:pBdr>
        <w:tabs>
          <w:tab w:val="left" w:pos="6480"/>
          <w:tab w:val="left" w:pos="9000"/>
        </w:tabs>
        <w:spacing w:before="10" w:after="10"/>
        <w:ind w:left="1880" w:right="190" w:hanging="580"/>
        <w:jc w:val="left"/>
        <w:rPr>
          <w:rFonts w:ascii="Arial" w:hAnsi="Arial" w:cs="Arial"/>
          <w:sz w:val="21"/>
          <w:szCs w:val="18"/>
        </w:rPr>
      </w:pPr>
      <w:r w:rsidRPr="005D239D">
        <w:rPr>
          <w:rFonts w:ascii="Arial" w:hAnsi="Arial" w:cs="Arial"/>
          <w:sz w:val="21"/>
          <w:szCs w:val="18"/>
        </w:rPr>
        <w:tab/>
        <w:t xml:space="preserve"> tell them, </w:t>
      </w:r>
    </w:p>
    <w:p w14:paraId="29A3DEEF" w14:textId="77777777" w:rsidR="00407571" w:rsidRPr="005D239D" w:rsidRDefault="00407571" w:rsidP="004F363F">
      <w:pPr>
        <w:pBdr>
          <w:top w:val="single" w:sz="6" w:space="0" w:color="auto"/>
          <w:left w:val="single" w:sz="6" w:space="0" w:color="auto"/>
          <w:bottom w:val="single" w:sz="6" w:space="0" w:color="auto"/>
          <w:right w:val="single" w:sz="6" w:space="0" w:color="auto"/>
        </w:pBdr>
        <w:tabs>
          <w:tab w:val="left" w:pos="6480"/>
          <w:tab w:val="left" w:pos="9000"/>
        </w:tabs>
        <w:spacing w:before="10" w:after="10"/>
        <w:ind w:left="1880" w:right="190" w:hanging="580"/>
        <w:jc w:val="left"/>
        <w:rPr>
          <w:rFonts w:ascii="Arial" w:hAnsi="Arial" w:cs="Arial"/>
          <w:sz w:val="21"/>
          <w:szCs w:val="18"/>
        </w:rPr>
      </w:pPr>
      <w:r w:rsidRPr="005D239D">
        <w:rPr>
          <w:rFonts w:ascii="Arial" w:hAnsi="Arial" w:cs="Arial"/>
          <w:sz w:val="21"/>
          <w:szCs w:val="18"/>
        </w:rPr>
        <w:tab/>
        <w:t xml:space="preserve"> then tell them what you told them.”</w:t>
      </w:r>
    </w:p>
    <w:p w14:paraId="0EAC3BB0" w14:textId="77777777" w:rsidR="00407571" w:rsidRPr="005D239D" w:rsidRDefault="00407571" w:rsidP="004F363F">
      <w:pPr>
        <w:pBdr>
          <w:top w:val="single" w:sz="6" w:space="0" w:color="auto"/>
          <w:left w:val="single" w:sz="6" w:space="0" w:color="auto"/>
          <w:bottom w:val="single" w:sz="6" w:space="0" w:color="auto"/>
          <w:right w:val="single" w:sz="6" w:space="0" w:color="auto"/>
        </w:pBdr>
        <w:tabs>
          <w:tab w:val="left" w:pos="6480"/>
          <w:tab w:val="left" w:pos="9000"/>
        </w:tabs>
        <w:spacing w:before="10" w:after="10"/>
        <w:ind w:left="1520" w:right="190" w:hanging="220"/>
        <w:jc w:val="left"/>
        <w:rPr>
          <w:rFonts w:ascii="Arial" w:hAnsi="Arial" w:cs="Arial"/>
          <w:sz w:val="11"/>
          <w:szCs w:val="18"/>
        </w:rPr>
      </w:pPr>
    </w:p>
    <w:p w14:paraId="007A7FA5"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p>
    <w:p w14:paraId="767F92F6"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Make sure this MI is clearly stated, even if you mentioned it earlier in the message.  It may sound repetitive to you, but it won’t to them.</w:t>
      </w:r>
    </w:p>
    <w:p w14:paraId="1735E626"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p>
    <w:p w14:paraId="09CB0BB6"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b/>
          <w:sz w:val="21"/>
          <w:szCs w:val="18"/>
        </w:rPr>
        <w:t>T</w:t>
      </w:r>
      <w:r w:rsidRPr="005D239D">
        <w:rPr>
          <w:rFonts w:ascii="Arial" w:hAnsi="Arial" w:cs="Arial"/>
          <w:sz w:val="21"/>
          <w:szCs w:val="18"/>
        </w:rPr>
        <w:t xml:space="preserve">ell the Main Points </w:t>
      </w:r>
    </w:p>
    <w:p w14:paraId="4D8CF8AB"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p>
    <w:p w14:paraId="342C90C3"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Don’t allow this to become mechanical in your delivery.</w:t>
      </w:r>
    </w:p>
    <w:p w14:paraId="2CBA5E1C"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p>
    <w:p w14:paraId="04B926C7"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Sometimes the MPs will emerge when stating the MI, especially in a multiple complement MI.</w:t>
      </w:r>
    </w:p>
    <w:p w14:paraId="4E114229"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p>
    <w:p w14:paraId="0723FCA2"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b/>
          <w:sz w:val="21"/>
          <w:szCs w:val="18"/>
        </w:rPr>
        <w:t>A</w:t>
      </w:r>
      <w:r w:rsidRPr="005D239D">
        <w:rPr>
          <w:rFonts w:ascii="Arial" w:hAnsi="Arial" w:cs="Arial"/>
          <w:sz w:val="21"/>
          <w:szCs w:val="18"/>
        </w:rPr>
        <w:t xml:space="preserve">pply and/or Exhort to Obedience </w:t>
      </w:r>
    </w:p>
    <w:p w14:paraId="0A9F8F3F"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p>
    <w:p w14:paraId="264726CD"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Use your best illustration at the end to drive home your MI with persuasive force.</w:t>
      </w:r>
    </w:p>
    <w:p w14:paraId="12A841D2"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p>
    <w:p w14:paraId="5BF1C35E"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Explore relationships where the MI makes a difference in your listeners’ lives (p. 71). </w:t>
      </w:r>
    </w:p>
    <w:p w14:paraId="64E0E22F"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p>
    <w:p w14:paraId="22521AA4"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b/>
          <w:sz w:val="21"/>
          <w:szCs w:val="18"/>
        </w:rPr>
        <w:t>I</w:t>
      </w:r>
      <w:r w:rsidRPr="005D239D">
        <w:rPr>
          <w:rFonts w:ascii="Arial" w:hAnsi="Arial" w:cs="Arial"/>
          <w:sz w:val="21"/>
          <w:szCs w:val="18"/>
        </w:rPr>
        <w:t xml:space="preserve">nclude Variety </w:t>
      </w:r>
    </w:p>
    <w:p w14:paraId="42D4B8D4"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p>
    <w:p w14:paraId="75C38025"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Don’t end every sermon with a poem and/or prayer.</w:t>
      </w:r>
    </w:p>
    <w:p w14:paraId="6817F131"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p>
    <w:p w14:paraId="798CD843"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The worst type of ending is the one you always use.</w:t>
      </w:r>
    </w:p>
    <w:p w14:paraId="2B517F06"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p>
    <w:p w14:paraId="7082C63E" w14:textId="77777777" w:rsidR="00407571" w:rsidRPr="005D239D" w:rsidRDefault="00407571" w:rsidP="004F363F">
      <w:pPr>
        <w:tabs>
          <w:tab w:val="left" w:pos="6480"/>
          <w:tab w:val="left" w:pos="9000"/>
        </w:tabs>
        <w:ind w:left="900" w:right="19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b/>
          <w:sz w:val="21"/>
          <w:szCs w:val="18"/>
        </w:rPr>
        <w:t>N</w:t>
      </w:r>
      <w:r w:rsidRPr="005D239D">
        <w:rPr>
          <w:rFonts w:ascii="Arial" w:hAnsi="Arial" w:cs="Arial"/>
          <w:sz w:val="21"/>
          <w:szCs w:val="18"/>
        </w:rPr>
        <w:t xml:space="preserve">ever Announce Conclusions </w:t>
      </w:r>
    </w:p>
    <w:p w14:paraId="63FC3A26"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p>
    <w:p w14:paraId="5E4FA6C9"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When the speaker says, “And in conclusion…” the audience immediately shifts gears to thinking about what they will do after the sermon (the hymn, what’s for lunch, etc.).</w:t>
      </w:r>
    </w:p>
    <w:p w14:paraId="30BE44D6" w14:textId="77777777" w:rsidR="00407571" w:rsidRPr="005D239D" w:rsidRDefault="00407571" w:rsidP="004F363F">
      <w:pPr>
        <w:tabs>
          <w:tab w:val="left" w:pos="6480"/>
          <w:tab w:val="left" w:pos="9000"/>
        </w:tabs>
        <w:ind w:left="1240" w:right="190" w:hanging="300"/>
        <w:jc w:val="left"/>
        <w:rPr>
          <w:rFonts w:ascii="Arial" w:hAnsi="Arial" w:cs="Arial"/>
          <w:sz w:val="16"/>
          <w:szCs w:val="18"/>
        </w:rPr>
      </w:pPr>
    </w:p>
    <w:p w14:paraId="0E639B17" w14:textId="77777777" w:rsidR="00407571" w:rsidRPr="005D239D" w:rsidRDefault="00407571" w:rsidP="004F363F">
      <w:pPr>
        <w:tabs>
          <w:tab w:val="left" w:pos="6480"/>
          <w:tab w:val="left" w:pos="9000"/>
        </w:tabs>
        <w:ind w:left="1240" w:right="19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Use 10-20% of your time for the conclusion.  This is 3-6 minutes for a 30-minute message.</w:t>
      </w:r>
    </w:p>
    <w:p w14:paraId="1E417090" w14:textId="77777777" w:rsidR="00407571" w:rsidRPr="005D239D" w:rsidRDefault="00407571">
      <w:pPr>
        <w:tabs>
          <w:tab w:val="left" w:pos="6480"/>
        </w:tabs>
        <w:ind w:left="20" w:right="-8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Sample First Sentences in a Sermon</w:t>
      </w:r>
    </w:p>
    <w:p w14:paraId="4F88086C"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t xml:space="preserve">Michael J. Hostetler, </w:t>
      </w:r>
      <w:r w:rsidRPr="005D239D">
        <w:rPr>
          <w:rFonts w:ascii="Arial" w:hAnsi="Arial" w:cs="Arial"/>
          <w:i/>
          <w:sz w:val="21"/>
          <w:szCs w:val="18"/>
        </w:rPr>
        <w:t>Introducing the Sermon</w:t>
      </w:r>
      <w:r w:rsidRPr="005D239D">
        <w:rPr>
          <w:rFonts w:ascii="Arial" w:hAnsi="Arial" w:cs="Arial"/>
          <w:sz w:val="21"/>
          <w:szCs w:val="18"/>
        </w:rPr>
        <w:t xml:space="preserve">, 30-31  </w:t>
      </w:r>
    </w:p>
    <w:p w14:paraId="30B7F558" w14:textId="77777777" w:rsidR="00407571" w:rsidRPr="005D239D" w:rsidRDefault="00407571">
      <w:pPr>
        <w:tabs>
          <w:tab w:val="left" w:pos="6480"/>
        </w:tabs>
        <w:ind w:left="20" w:right="-80"/>
        <w:jc w:val="center"/>
        <w:rPr>
          <w:rFonts w:ascii="Arial" w:hAnsi="Arial" w:cs="Arial"/>
          <w:vanish/>
          <w:sz w:val="21"/>
          <w:szCs w:val="18"/>
        </w:rPr>
      </w:pPr>
    </w:p>
    <w:p w14:paraId="1C4C1035" w14:textId="77777777" w:rsidR="00407571" w:rsidRPr="005D239D" w:rsidRDefault="00407571">
      <w:pPr>
        <w:tabs>
          <w:tab w:val="left" w:pos="6480"/>
        </w:tabs>
        <w:ind w:left="20" w:right="-80"/>
        <w:jc w:val="center"/>
        <w:rPr>
          <w:rFonts w:ascii="Arial" w:hAnsi="Arial" w:cs="Arial"/>
          <w:vanish/>
          <w:sz w:val="21"/>
          <w:szCs w:val="18"/>
        </w:rPr>
      </w:pPr>
    </w:p>
    <w:p w14:paraId="2D166F90" w14:textId="77777777" w:rsidR="00407571" w:rsidRPr="005D239D" w:rsidRDefault="00407571">
      <w:pPr>
        <w:tabs>
          <w:tab w:val="left" w:pos="6480"/>
        </w:tabs>
        <w:ind w:left="20" w:right="-80"/>
        <w:jc w:val="center"/>
        <w:rPr>
          <w:rFonts w:ascii="Arial" w:hAnsi="Arial" w:cs="Arial"/>
          <w:vanish/>
          <w:sz w:val="21"/>
          <w:szCs w:val="18"/>
        </w:rPr>
      </w:pPr>
      <w:r w:rsidRPr="005D239D">
        <w:rPr>
          <w:rFonts w:ascii="Arial" w:hAnsi="Arial" w:cs="Arial"/>
          <w:vanish/>
          <w:sz w:val="21"/>
          <w:szCs w:val="18"/>
        </w:rPr>
        <w:t>Introductions and Conclusions  p. 76a</w:t>
      </w:r>
    </w:p>
    <w:p w14:paraId="50C2A487"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vanish/>
          <w:sz w:val="21"/>
          <w:szCs w:val="18"/>
        </w:rPr>
        <w:t>Sunukjian (1 of 2)</w:t>
      </w:r>
    </w:p>
    <w:p w14:paraId="562EB83E"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Introductions and Conclusions</w:t>
      </w:r>
    </w:p>
    <w:p w14:paraId="595EFD43" w14:textId="77777777" w:rsidR="00407571" w:rsidRPr="005D239D" w:rsidRDefault="00407571">
      <w:pPr>
        <w:tabs>
          <w:tab w:val="left" w:pos="6480"/>
        </w:tabs>
        <w:ind w:left="20" w:right="-80"/>
        <w:jc w:val="center"/>
        <w:rPr>
          <w:rFonts w:ascii="Arial" w:hAnsi="Arial" w:cs="Arial"/>
          <w:sz w:val="21"/>
          <w:szCs w:val="18"/>
        </w:rPr>
      </w:pPr>
      <w:r w:rsidRPr="005D239D">
        <w:rPr>
          <w:rFonts w:ascii="Arial" w:hAnsi="Arial" w:cs="Arial"/>
          <w:sz w:val="21"/>
          <w:szCs w:val="18"/>
        </w:rPr>
        <w:t>Sunukjian (2 of 2)</w:t>
      </w:r>
    </w:p>
    <w:p w14:paraId="2C26CBE8" w14:textId="77777777" w:rsidR="00407571" w:rsidRPr="005D239D" w:rsidRDefault="00407571">
      <w:pPr>
        <w:tabs>
          <w:tab w:val="left" w:pos="6480"/>
          <w:tab w:val="left" w:pos="9000"/>
        </w:tabs>
        <w:ind w:left="20" w:right="-80"/>
        <w:jc w:val="center"/>
        <w:rPr>
          <w:rFonts w:ascii="Arial" w:hAnsi="Arial" w:cs="Arial"/>
          <w:b/>
          <w:sz w:val="32"/>
          <w:szCs w:val="18"/>
        </w:rPr>
      </w:pPr>
      <w:r w:rsidRPr="005D239D">
        <w:rPr>
          <w:rFonts w:ascii="Arial" w:hAnsi="Arial" w:cs="Arial"/>
          <w:b/>
          <w:szCs w:val="18"/>
        </w:rPr>
        <w:br w:type="page"/>
      </w:r>
      <w:r w:rsidRPr="005D239D">
        <w:rPr>
          <w:rFonts w:ascii="Arial" w:hAnsi="Arial" w:cs="Arial"/>
          <w:b/>
          <w:sz w:val="32"/>
          <w:szCs w:val="18"/>
        </w:rPr>
        <w:lastRenderedPageBreak/>
        <w:t>Manuscripting and Practicing (Step 7)</w:t>
      </w:r>
      <w:r w:rsidRPr="005D239D">
        <w:rPr>
          <w:rFonts w:ascii="Arial" w:hAnsi="Arial" w:cs="Arial"/>
          <w:sz w:val="13"/>
          <w:szCs w:val="18"/>
        </w:rPr>
        <w:fldChar w:fldCharType="begin"/>
      </w:r>
      <w:r w:rsidRPr="005D239D">
        <w:rPr>
          <w:rFonts w:ascii="Arial" w:hAnsi="Arial" w:cs="Arial"/>
          <w:sz w:val="13"/>
          <w:szCs w:val="18"/>
        </w:rPr>
        <w:instrText xml:space="preserve"> TC  "</w:instrText>
      </w:r>
      <w:bookmarkStart w:id="593" w:name="_Toc375752437"/>
      <w:bookmarkStart w:id="594" w:name="_Toc375752679"/>
      <w:bookmarkStart w:id="595" w:name="_Toc375753150"/>
      <w:bookmarkStart w:id="596" w:name="_Toc375753499"/>
      <w:bookmarkStart w:id="597" w:name="_Toc375755098"/>
      <w:bookmarkStart w:id="598" w:name="_Toc375755454"/>
      <w:bookmarkStart w:id="599" w:name="_Toc375756202"/>
      <w:bookmarkStart w:id="600" w:name="_Toc375756780"/>
      <w:bookmarkStart w:id="601" w:name="_Toc375757021"/>
      <w:bookmarkStart w:id="602" w:name="_Toc375757556"/>
      <w:bookmarkStart w:id="603" w:name="_Toc394117382"/>
      <w:bookmarkStart w:id="604" w:name="_Toc408472050"/>
      <w:bookmarkStart w:id="605" w:name="_Toc408586498"/>
      <w:r w:rsidRPr="005D239D">
        <w:rPr>
          <w:rFonts w:ascii="Arial" w:hAnsi="Arial" w:cs="Arial"/>
          <w:sz w:val="13"/>
          <w:szCs w:val="18"/>
        </w:rPr>
        <w:instrText>Manuscripting and Practicing (Step 7)</w:instrText>
      </w:r>
      <w:bookmarkEnd w:id="593"/>
      <w:bookmarkEnd w:id="594"/>
      <w:bookmarkEnd w:id="595"/>
      <w:bookmarkEnd w:id="596"/>
      <w:bookmarkEnd w:id="597"/>
      <w:bookmarkEnd w:id="598"/>
      <w:bookmarkEnd w:id="599"/>
      <w:bookmarkEnd w:id="600"/>
      <w:bookmarkEnd w:id="601"/>
      <w:bookmarkEnd w:id="602"/>
      <w:bookmarkEnd w:id="603"/>
      <w:bookmarkEnd w:id="604"/>
      <w:bookmarkEnd w:id="605"/>
      <w:r w:rsidRPr="005D239D">
        <w:rPr>
          <w:rFonts w:ascii="Arial" w:hAnsi="Arial" w:cs="Arial"/>
          <w:sz w:val="13"/>
          <w:szCs w:val="18"/>
        </w:rPr>
        <w:instrText xml:space="preserve">" \l 2 </w:instrText>
      </w:r>
      <w:r w:rsidRPr="005D239D">
        <w:rPr>
          <w:rFonts w:ascii="Arial" w:hAnsi="Arial" w:cs="Arial"/>
          <w:sz w:val="13"/>
          <w:szCs w:val="18"/>
        </w:rPr>
        <w:fldChar w:fldCharType="end"/>
      </w:r>
    </w:p>
    <w:p w14:paraId="67695194" w14:textId="77777777" w:rsidR="00407571" w:rsidRPr="005D239D" w:rsidRDefault="00407571">
      <w:pPr>
        <w:tabs>
          <w:tab w:val="left" w:pos="6480"/>
          <w:tab w:val="left" w:pos="9000"/>
        </w:tabs>
        <w:ind w:left="300" w:right="-80" w:hanging="300"/>
        <w:rPr>
          <w:rFonts w:ascii="Arial" w:hAnsi="Arial" w:cs="Arial"/>
          <w:b/>
          <w:sz w:val="21"/>
          <w:szCs w:val="18"/>
        </w:rPr>
      </w:pPr>
    </w:p>
    <w:p w14:paraId="4E6B93D9" w14:textId="77777777" w:rsidR="00407571" w:rsidRPr="005D239D" w:rsidRDefault="00407571" w:rsidP="00F93979">
      <w:pPr>
        <w:tabs>
          <w:tab w:val="left" w:pos="6480"/>
          <w:tab w:val="left" w:pos="9000"/>
        </w:tabs>
        <w:ind w:left="300" w:right="-80" w:hanging="30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Why Manuscript Your Sermons?</w:t>
      </w:r>
      <w:r w:rsidRPr="005D239D">
        <w:rPr>
          <w:rFonts w:ascii="Arial" w:hAnsi="Arial" w:cs="Arial"/>
          <w:sz w:val="15"/>
          <w:szCs w:val="18"/>
        </w:rPr>
        <w:t xml:space="preserve"> (Adapted from Robinson, 175-79; Stott, 254-58)</w:t>
      </w:r>
    </w:p>
    <w:p w14:paraId="1013DA0E" w14:textId="77777777" w:rsidR="00407571" w:rsidRPr="005D239D" w:rsidRDefault="00407571" w:rsidP="00F93979">
      <w:pPr>
        <w:tabs>
          <w:tab w:val="left" w:pos="6480"/>
          <w:tab w:val="left" w:pos="9000"/>
        </w:tabs>
        <w:ind w:left="620" w:right="-80" w:hanging="300"/>
        <w:jc w:val="left"/>
        <w:rPr>
          <w:rFonts w:ascii="Arial" w:hAnsi="Arial" w:cs="Arial"/>
          <w:sz w:val="21"/>
          <w:szCs w:val="18"/>
        </w:rPr>
      </w:pPr>
      <w:r w:rsidRPr="005D239D">
        <w:rPr>
          <w:rFonts w:ascii="Arial" w:hAnsi="Arial" w:cs="Arial"/>
          <w:sz w:val="21"/>
          <w:szCs w:val="18"/>
        </w:rPr>
        <w:t>Writing the message down word-for-word improves your preaching in several ways:</w:t>
      </w:r>
    </w:p>
    <w:p w14:paraId="64A105FA"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106F3F2F"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It forces you to choose not just </w:t>
      </w:r>
      <w:r w:rsidRPr="005D239D">
        <w:rPr>
          <w:rFonts w:ascii="Arial" w:hAnsi="Arial" w:cs="Arial"/>
          <w:i/>
          <w:sz w:val="21"/>
          <w:szCs w:val="18"/>
        </w:rPr>
        <w:t>any</w:t>
      </w:r>
      <w:r w:rsidRPr="005D239D">
        <w:rPr>
          <w:rFonts w:ascii="Arial" w:hAnsi="Arial" w:cs="Arial"/>
          <w:sz w:val="21"/>
          <w:szCs w:val="18"/>
        </w:rPr>
        <w:t xml:space="preserve"> word to convey your message, but the </w:t>
      </w:r>
      <w:r w:rsidRPr="005D239D">
        <w:rPr>
          <w:rFonts w:ascii="Arial" w:hAnsi="Arial" w:cs="Arial"/>
          <w:i/>
          <w:sz w:val="21"/>
          <w:szCs w:val="18"/>
        </w:rPr>
        <w:t>best</w:t>
      </w:r>
      <w:r w:rsidRPr="005D239D">
        <w:rPr>
          <w:rFonts w:ascii="Arial" w:hAnsi="Arial" w:cs="Arial"/>
          <w:sz w:val="21"/>
          <w:szCs w:val="18"/>
        </w:rPr>
        <w:t xml:space="preserve"> word (Eccles. 12:9-10).  It obligates you to think straight in advance rather than use the same old clichés.  </w:t>
      </w:r>
    </w:p>
    <w:p w14:paraId="16D7AF1D"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6B65B87C"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Realism: Very few of us are good extemporaneous speakers who can find just the right words at the right times without prior written preparation.</w:t>
      </w:r>
      <w:r w:rsidRPr="005D239D">
        <w:rPr>
          <w:rFonts w:ascii="Arial" w:hAnsi="Arial" w:cs="Arial"/>
          <w:vanish/>
          <w:sz w:val="21"/>
          <w:szCs w:val="18"/>
        </w:rPr>
        <w:t xml:space="preserve"> Stott, 254</w:t>
      </w:r>
    </w:p>
    <w:p w14:paraId="38635BCB"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56C5400E"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Review: Manuscripting enables you to use the sermon years later without losing the content of your original message.  (The abbreviations in brief notes are soon forgotten.)</w:t>
      </w:r>
    </w:p>
    <w:p w14:paraId="68373399"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28C35E9B"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Manuscripting helps you to see how long your sermon will take so you can stick to your time limit.</w:t>
      </w:r>
    </w:p>
    <w:p w14:paraId="6A113AF8"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3210340E"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The bottom line is that manuscripting helps you be a more interesting speaker.</w:t>
      </w:r>
    </w:p>
    <w:p w14:paraId="32A9CF82" w14:textId="77777777" w:rsidR="00407571" w:rsidRPr="005D239D" w:rsidRDefault="00407571" w:rsidP="00F93979">
      <w:pPr>
        <w:tabs>
          <w:tab w:val="left" w:pos="6480"/>
          <w:tab w:val="left" w:pos="9000"/>
        </w:tabs>
        <w:ind w:left="300" w:right="-80" w:hanging="300"/>
        <w:jc w:val="left"/>
        <w:rPr>
          <w:rFonts w:ascii="Arial" w:hAnsi="Arial" w:cs="Arial"/>
          <w:b/>
          <w:sz w:val="21"/>
          <w:szCs w:val="18"/>
        </w:rPr>
      </w:pPr>
    </w:p>
    <w:p w14:paraId="378A8093" w14:textId="77777777" w:rsidR="00407571" w:rsidRPr="005D239D" w:rsidRDefault="00407571" w:rsidP="00F93979">
      <w:pPr>
        <w:tabs>
          <w:tab w:val="left" w:pos="6480"/>
          <w:tab w:val="left" w:pos="9000"/>
        </w:tabs>
        <w:ind w:left="300" w:right="-80" w:hanging="300"/>
        <w:jc w:val="left"/>
        <w:rPr>
          <w:rFonts w:ascii="Arial" w:hAnsi="Arial" w:cs="Arial"/>
          <w:b/>
          <w:sz w:val="21"/>
          <w:szCs w:val="18"/>
        </w:rPr>
      </w:pPr>
      <w:r w:rsidRPr="005D239D">
        <w:rPr>
          <w:rFonts w:ascii="Arial" w:hAnsi="Arial" w:cs="Arial"/>
          <w:b/>
          <w:sz w:val="21"/>
          <w:szCs w:val="18"/>
        </w:rPr>
        <w:t>II. How Do You Manuscript Your Sermon?</w:t>
      </w:r>
    </w:p>
    <w:p w14:paraId="577352C7" w14:textId="77777777" w:rsidR="00407571" w:rsidRPr="005D239D" w:rsidRDefault="00407571" w:rsidP="00F93979">
      <w:pPr>
        <w:tabs>
          <w:tab w:val="left" w:pos="6480"/>
          <w:tab w:val="left" w:pos="9000"/>
        </w:tabs>
        <w:ind w:left="620" w:right="-80" w:hanging="300"/>
        <w:jc w:val="left"/>
        <w:rPr>
          <w:rFonts w:ascii="Arial" w:hAnsi="Arial" w:cs="Arial"/>
          <w:sz w:val="21"/>
          <w:szCs w:val="18"/>
        </w:rPr>
      </w:pPr>
      <w:r w:rsidRPr="005D239D">
        <w:rPr>
          <w:rFonts w:ascii="Arial" w:hAnsi="Arial" w:cs="Arial"/>
          <w:sz w:val="21"/>
          <w:szCs w:val="18"/>
        </w:rPr>
        <w:t>Hopefully these hints will help:</w:t>
      </w:r>
    </w:p>
    <w:p w14:paraId="7E3B9227"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4E62D7A8"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One option is to manuscript in </w:t>
      </w:r>
      <w:r w:rsidRPr="005D239D">
        <w:rPr>
          <w:rFonts w:ascii="Arial" w:hAnsi="Arial" w:cs="Arial"/>
          <w:i/>
          <w:sz w:val="21"/>
          <w:szCs w:val="18"/>
        </w:rPr>
        <w:t>prose</w:t>
      </w:r>
      <w:r w:rsidRPr="005D239D">
        <w:rPr>
          <w:rFonts w:ascii="Arial" w:hAnsi="Arial" w:cs="Arial"/>
          <w:sz w:val="21"/>
          <w:szCs w:val="18"/>
        </w:rPr>
        <w:t>, indenting new paragraphs as you would a research paper.  On the side column a summary word or words clarify the place each paragraph takes in the overall outline.  See pages 82-85 for an example and an explanation on page 81.</w:t>
      </w:r>
    </w:p>
    <w:p w14:paraId="40F81AAD"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0924461A"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An alternative I use is a manuscript in </w:t>
      </w:r>
      <w:r w:rsidRPr="005D239D">
        <w:rPr>
          <w:rFonts w:ascii="Arial" w:hAnsi="Arial" w:cs="Arial"/>
          <w:i/>
          <w:sz w:val="21"/>
          <w:szCs w:val="18"/>
        </w:rPr>
        <w:t>outline</w:t>
      </w:r>
      <w:r w:rsidRPr="005D239D">
        <w:rPr>
          <w:rFonts w:ascii="Arial" w:hAnsi="Arial" w:cs="Arial"/>
          <w:sz w:val="21"/>
          <w:szCs w:val="18"/>
        </w:rPr>
        <w:t xml:space="preserve"> form.  Each point has full sentences, verses underlined are to be read, and words not read to the congregation appear in brackets [].  See pages 86-90, 148-50 for a sample and an explanation on page 81.</w:t>
      </w:r>
    </w:p>
    <w:p w14:paraId="4FA21276"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17AB097E"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Whichever option you use above, make sure your style (choice of words) has these three characteristics (Robinson, 179-89):</w:t>
      </w:r>
    </w:p>
    <w:p w14:paraId="1797EB56" w14:textId="77777777" w:rsidR="00407571" w:rsidRPr="005D239D" w:rsidRDefault="00407571" w:rsidP="00F93979">
      <w:pPr>
        <w:tabs>
          <w:tab w:val="left" w:pos="6480"/>
          <w:tab w:val="left" w:pos="9000"/>
        </w:tabs>
        <w:ind w:left="900" w:right="-80" w:hanging="300"/>
        <w:jc w:val="left"/>
        <w:rPr>
          <w:rFonts w:ascii="Arial" w:hAnsi="Arial" w:cs="Arial"/>
          <w:sz w:val="21"/>
          <w:szCs w:val="18"/>
        </w:rPr>
      </w:pPr>
    </w:p>
    <w:p w14:paraId="3A2BFD70" w14:textId="77777777" w:rsidR="00407571" w:rsidRPr="005D239D" w:rsidRDefault="00407571" w:rsidP="00F93979">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Clear</w:t>
      </w:r>
      <w:r w:rsidRPr="005D239D">
        <w:rPr>
          <w:rFonts w:ascii="Arial" w:hAnsi="Arial" w:cs="Arial"/>
          <w:sz w:val="21"/>
          <w:szCs w:val="18"/>
        </w:rPr>
        <w:t xml:space="preserve">: No matter how deep the truth, you don’t </w:t>
      </w:r>
      <w:r w:rsidRPr="005D239D">
        <w:rPr>
          <w:rFonts w:ascii="Arial" w:hAnsi="Arial" w:cs="Arial"/>
          <w:i/>
          <w:sz w:val="21"/>
          <w:szCs w:val="18"/>
        </w:rPr>
        <w:t>know</w:t>
      </w:r>
      <w:r w:rsidRPr="005D239D">
        <w:rPr>
          <w:rFonts w:ascii="Arial" w:hAnsi="Arial" w:cs="Arial"/>
          <w:sz w:val="21"/>
          <w:szCs w:val="18"/>
        </w:rPr>
        <w:t xml:space="preserve"> it until you can </w:t>
      </w:r>
      <w:r w:rsidRPr="005D239D">
        <w:rPr>
          <w:rFonts w:ascii="Arial" w:hAnsi="Arial" w:cs="Arial"/>
          <w:i/>
          <w:sz w:val="21"/>
          <w:szCs w:val="18"/>
        </w:rPr>
        <w:t>explain</w:t>
      </w:r>
      <w:r w:rsidRPr="005D239D">
        <w:rPr>
          <w:rFonts w:ascii="Arial" w:hAnsi="Arial" w:cs="Arial"/>
          <w:sz w:val="21"/>
          <w:szCs w:val="18"/>
        </w:rPr>
        <w:t xml:space="preserve"> it!</w:t>
      </w:r>
    </w:p>
    <w:p w14:paraId="44A67832"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p>
    <w:p w14:paraId="415DED15"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i/>
          <w:sz w:val="21"/>
          <w:szCs w:val="18"/>
        </w:rPr>
        <w:t>Clear outline</w:t>
      </w:r>
      <w:r w:rsidRPr="005D239D">
        <w:rPr>
          <w:rFonts w:ascii="Arial" w:hAnsi="Arial" w:cs="Arial"/>
          <w:sz w:val="21"/>
          <w:szCs w:val="18"/>
        </w:rPr>
        <w:t>: clarity at the manuscript level starts with clarity in the “big picture”</w:t>
      </w:r>
    </w:p>
    <w:p w14:paraId="4B5D0D14"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p>
    <w:p w14:paraId="4BCB98EC"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i/>
          <w:sz w:val="21"/>
          <w:szCs w:val="18"/>
        </w:rPr>
        <w:t>Short sentences</w:t>
      </w:r>
      <w:r w:rsidRPr="005D239D">
        <w:rPr>
          <w:rFonts w:ascii="Arial" w:hAnsi="Arial" w:cs="Arial"/>
          <w:sz w:val="21"/>
          <w:szCs w:val="18"/>
        </w:rPr>
        <w:t>: not more than 17-18 words (cf. p. 106)</w:t>
      </w:r>
    </w:p>
    <w:p w14:paraId="5CB67BB6"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p>
    <w:p w14:paraId="5FB4D71F"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i/>
          <w:sz w:val="21"/>
          <w:szCs w:val="18"/>
        </w:rPr>
        <w:t>Simple sentence structure</w:t>
      </w:r>
      <w:r w:rsidRPr="005D239D">
        <w:rPr>
          <w:rFonts w:ascii="Arial" w:hAnsi="Arial" w:cs="Arial"/>
          <w:sz w:val="21"/>
          <w:szCs w:val="18"/>
        </w:rPr>
        <w:t xml:space="preserve">: </w:t>
      </w:r>
    </w:p>
    <w:p w14:paraId="37ADB094" w14:textId="77777777" w:rsidR="00407571" w:rsidRPr="005D239D" w:rsidRDefault="00407571" w:rsidP="00F93979">
      <w:pPr>
        <w:tabs>
          <w:tab w:val="left" w:pos="6480"/>
          <w:tab w:val="left" w:pos="9000"/>
        </w:tabs>
        <w:ind w:left="1500" w:right="-80" w:hanging="300"/>
        <w:jc w:val="left"/>
        <w:rPr>
          <w:rFonts w:ascii="Arial" w:hAnsi="Arial" w:cs="Arial"/>
          <w:sz w:val="21"/>
          <w:szCs w:val="18"/>
        </w:rPr>
      </w:pPr>
    </w:p>
    <w:p w14:paraId="1D5C0252" w14:textId="77777777" w:rsidR="00407571" w:rsidRPr="005D239D" w:rsidRDefault="00407571" w:rsidP="00F93979">
      <w:pPr>
        <w:tabs>
          <w:tab w:val="left" w:pos="6480"/>
          <w:tab w:val="left" w:pos="9000"/>
        </w:tabs>
        <w:ind w:left="15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Write in this sequence: main subject, main verb, then (where needed) main object.</w:t>
      </w:r>
    </w:p>
    <w:p w14:paraId="6DD1D47C" w14:textId="77777777" w:rsidR="00407571" w:rsidRPr="005D239D" w:rsidRDefault="00407571" w:rsidP="00F93979">
      <w:pPr>
        <w:tabs>
          <w:tab w:val="left" w:pos="6480"/>
          <w:tab w:val="left" w:pos="9000"/>
        </w:tabs>
        <w:ind w:left="1500" w:right="-80" w:hanging="300"/>
        <w:jc w:val="left"/>
        <w:rPr>
          <w:rFonts w:ascii="Arial" w:hAnsi="Arial" w:cs="Arial"/>
          <w:sz w:val="21"/>
          <w:szCs w:val="18"/>
        </w:rPr>
      </w:pPr>
    </w:p>
    <w:p w14:paraId="25D18AF1" w14:textId="77777777" w:rsidR="00407571" w:rsidRPr="005D239D" w:rsidRDefault="00407571" w:rsidP="00F93979">
      <w:pPr>
        <w:tabs>
          <w:tab w:val="left" w:pos="6480"/>
          <w:tab w:val="left" w:pos="9000"/>
        </w:tabs>
        <w:ind w:left="15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Package only one thought per sentence.</w:t>
      </w:r>
    </w:p>
    <w:p w14:paraId="72CBF69F" w14:textId="77777777" w:rsidR="00407571" w:rsidRPr="005D239D" w:rsidRDefault="00407571" w:rsidP="00F93979">
      <w:pPr>
        <w:tabs>
          <w:tab w:val="left" w:pos="6480"/>
          <w:tab w:val="left" w:pos="9000"/>
        </w:tabs>
        <w:ind w:left="1500" w:right="-80" w:hanging="300"/>
        <w:jc w:val="left"/>
        <w:rPr>
          <w:rFonts w:ascii="Arial" w:hAnsi="Arial" w:cs="Arial"/>
          <w:sz w:val="21"/>
          <w:szCs w:val="18"/>
        </w:rPr>
      </w:pPr>
    </w:p>
    <w:p w14:paraId="15C11F03" w14:textId="77777777" w:rsidR="00407571" w:rsidRPr="005D239D" w:rsidRDefault="00407571" w:rsidP="00F93979">
      <w:pPr>
        <w:tabs>
          <w:tab w:val="left" w:pos="6480"/>
          <w:tab w:val="left" w:pos="9000"/>
        </w:tabs>
        <w:ind w:left="15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Concentrate on independent clauses.  An example of how </w:t>
      </w:r>
      <w:r w:rsidRPr="005D239D">
        <w:rPr>
          <w:rFonts w:ascii="Arial" w:hAnsi="Arial" w:cs="Arial"/>
          <w:i/>
          <w:sz w:val="21"/>
          <w:szCs w:val="18"/>
        </w:rPr>
        <w:t>not</w:t>
      </w:r>
      <w:r w:rsidRPr="005D239D">
        <w:rPr>
          <w:rFonts w:ascii="Arial" w:hAnsi="Arial" w:cs="Arial"/>
          <w:sz w:val="21"/>
          <w:szCs w:val="18"/>
        </w:rPr>
        <w:t xml:space="preserve"> to write can be found in Lewis Sperry Chafer’s </w:t>
      </w:r>
      <w:r w:rsidRPr="005D239D">
        <w:rPr>
          <w:rFonts w:ascii="Arial" w:hAnsi="Arial" w:cs="Arial"/>
          <w:i/>
          <w:sz w:val="21"/>
          <w:szCs w:val="18"/>
        </w:rPr>
        <w:t>Systematic Theology</w:t>
      </w:r>
      <w:r w:rsidRPr="005D239D">
        <w:rPr>
          <w:rFonts w:ascii="Arial" w:hAnsi="Arial" w:cs="Arial"/>
          <w:sz w:val="21"/>
          <w:szCs w:val="18"/>
        </w:rPr>
        <w:t>:</w:t>
      </w:r>
    </w:p>
    <w:p w14:paraId="2CCF6320" w14:textId="77777777" w:rsidR="00407571" w:rsidRPr="005D239D" w:rsidRDefault="00407571" w:rsidP="00F93979">
      <w:pPr>
        <w:tabs>
          <w:tab w:val="left" w:pos="6480"/>
          <w:tab w:val="left" w:pos="9000"/>
        </w:tabs>
        <w:ind w:left="1860" w:right="-80"/>
        <w:jc w:val="left"/>
        <w:rPr>
          <w:rFonts w:ascii="Arial" w:hAnsi="Arial" w:cs="Arial"/>
          <w:sz w:val="21"/>
          <w:szCs w:val="18"/>
        </w:rPr>
      </w:pPr>
    </w:p>
    <w:p w14:paraId="2B1A7C79" w14:textId="77777777" w:rsidR="00407571" w:rsidRPr="005D239D" w:rsidRDefault="00407571" w:rsidP="00F93979">
      <w:pPr>
        <w:tabs>
          <w:tab w:val="left" w:pos="6480"/>
          <w:tab w:val="left" w:pos="9000"/>
        </w:tabs>
        <w:ind w:left="1860" w:right="-80"/>
        <w:jc w:val="left"/>
        <w:rPr>
          <w:rFonts w:ascii="Arial" w:hAnsi="Arial" w:cs="Arial"/>
          <w:sz w:val="18"/>
          <w:szCs w:val="18"/>
        </w:rPr>
      </w:pPr>
      <w:r w:rsidRPr="005D239D">
        <w:rPr>
          <w:rFonts w:ascii="Arial" w:hAnsi="Arial" w:cs="Arial"/>
          <w:sz w:val="18"/>
          <w:szCs w:val="18"/>
        </w:rPr>
        <w:t>As has been intimated, it is noticeable that the great majority of the works on Systematic Theology have been satisfied to trace the origin of sin no further than to the fall of man in Eden.  It is true that human sin began in Eden, but, though Adam merely re-enacted that sin which before him had been committed in heaven, the essential character of sin is to be determined, to a large measure, by the sin of the first angel rather than by its reproduction by the first man.</w:t>
      </w:r>
    </w:p>
    <w:p w14:paraId="3225EA20" w14:textId="77777777" w:rsidR="00407571" w:rsidRPr="005D239D" w:rsidRDefault="00407571" w:rsidP="00F93979">
      <w:pPr>
        <w:tabs>
          <w:tab w:val="left" w:pos="6480"/>
          <w:tab w:val="left" w:pos="9000"/>
        </w:tabs>
        <w:ind w:left="1500" w:right="-80" w:hanging="300"/>
        <w:jc w:val="left"/>
        <w:rPr>
          <w:rFonts w:ascii="Arial" w:hAnsi="Arial" w:cs="Arial"/>
          <w:sz w:val="21"/>
          <w:szCs w:val="18"/>
        </w:rPr>
      </w:pPr>
    </w:p>
    <w:p w14:paraId="7393A1FE" w14:textId="77777777" w:rsidR="00407571" w:rsidRPr="005D239D" w:rsidRDefault="00407571" w:rsidP="00F93979">
      <w:pPr>
        <w:tabs>
          <w:tab w:val="left" w:pos="6480"/>
          <w:tab w:val="left" w:pos="9000"/>
        </w:tabs>
        <w:ind w:left="1500" w:right="-8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 xml:space="preserve">Now </w:t>
      </w:r>
      <w:r w:rsidRPr="005D239D">
        <w:rPr>
          <w:rFonts w:ascii="Arial" w:hAnsi="Arial" w:cs="Arial"/>
          <w:i/>
          <w:sz w:val="21"/>
          <w:szCs w:val="18"/>
        </w:rPr>
        <w:t>you</w:t>
      </w:r>
      <w:r w:rsidRPr="005D239D">
        <w:rPr>
          <w:rFonts w:ascii="Arial" w:hAnsi="Arial" w:cs="Arial"/>
          <w:sz w:val="21"/>
          <w:szCs w:val="18"/>
        </w:rPr>
        <w:t xml:space="preserve"> write what Chafer wrote but use simpler terms:</w:t>
      </w:r>
    </w:p>
    <w:p w14:paraId="01BA7B59" w14:textId="77777777" w:rsidR="00407571" w:rsidRPr="005D239D" w:rsidRDefault="00407571" w:rsidP="00F93979">
      <w:pPr>
        <w:tabs>
          <w:tab w:val="left" w:pos="6480"/>
          <w:tab w:val="left" w:pos="9000"/>
        </w:tabs>
        <w:ind w:left="1800" w:right="-80" w:hanging="300"/>
        <w:jc w:val="left"/>
        <w:rPr>
          <w:rFonts w:ascii="Arial" w:hAnsi="Arial" w:cs="Arial"/>
          <w:sz w:val="21"/>
          <w:szCs w:val="18"/>
        </w:rPr>
      </w:pPr>
      <w:r w:rsidRPr="005D239D">
        <w:rPr>
          <w:rFonts w:ascii="Arial" w:hAnsi="Arial" w:cs="Arial"/>
          <w:vanish/>
          <w:sz w:val="21"/>
          <w:szCs w:val="18"/>
        </w:rPr>
        <w:t>a)</w:t>
      </w:r>
      <w:r w:rsidRPr="005D239D">
        <w:rPr>
          <w:rFonts w:ascii="Arial" w:hAnsi="Arial" w:cs="Arial"/>
          <w:vanish/>
          <w:sz w:val="21"/>
          <w:szCs w:val="18"/>
        </w:rPr>
        <w:tab/>
        <w:t>Most systematic theologies say sin began with Adam.</w:t>
      </w:r>
    </w:p>
    <w:p w14:paraId="6A1AB25D" w14:textId="77777777" w:rsidR="00407571" w:rsidRPr="005D239D" w:rsidRDefault="00407571" w:rsidP="00F93979">
      <w:pPr>
        <w:tabs>
          <w:tab w:val="left" w:pos="6480"/>
          <w:tab w:val="left" w:pos="9000"/>
        </w:tabs>
        <w:ind w:left="1800" w:right="-80" w:hanging="300"/>
        <w:jc w:val="left"/>
        <w:rPr>
          <w:rFonts w:ascii="Arial" w:hAnsi="Arial" w:cs="Arial"/>
          <w:sz w:val="21"/>
          <w:szCs w:val="18"/>
        </w:rPr>
      </w:pPr>
      <w:r w:rsidRPr="005D239D">
        <w:rPr>
          <w:rFonts w:ascii="Arial" w:hAnsi="Arial" w:cs="Arial"/>
          <w:vanish/>
          <w:sz w:val="21"/>
          <w:szCs w:val="18"/>
        </w:rPr>
        <w:tab/>
        <w:t>Actually, Satan sinned first.  Adam only followed him.</w:t>
      </w:r>
    </w:p>
    <w:p w14:paraId="1D3979FF" w14:textId="77777777" w:rsidR="00407571" w:rsidRPr="005D239D" w:rsidRDefault="00407571" w:rsidP="00F93979">
      <w:pPr>
        <w:tabs>
          <w:tab w:val="left" w:pos="6480"/>
          <w:tab w:val="left" w:pos="9000"/>
        </w:tabs>
        <w:ind w:left="1800" w:right="-80" w:hanging="300"/>
        <w:jc w:val="left"/>
        <w:rPr>
          <w:rFonts w:ascii="Arial" w:hAnsi="Arial" w:cs="Arial"/>
          <w:sz w:val="21"/>
          <w:szCs w:val="18"/>
        </w:rPr>
      </w:pPr>
      <w:r w:rsidRPr="005D239D">
        <w:rPr>
          <w:rFonts w:ascii="Arial" w:hAnsi="Arial" w:cs="Arial"/>
          <w:vanish/>
          <w:sz w:val="21"/>
          <w:szCs w:val="18"/>
        </w:rPr>
        <w:t>b)</w:t>
      </w:r>
      <w:r w:rsidRPr="005D239D">
        <w:rPr>
          <w:rFonts w:ascii="Arial" w:hAnsi="Arial" w:cs="Arial"/>
          <w:vanish/>
          <w:sz w:val="21"/>
          <w:szCs w:val="18"/>
        </w:rPr>
        <w:tab/>
        <w:t>Sin began in heaven—not on earth.</w:t>
      </w:r>
    </w:p>
    <w:p w14:paraId="4109FECF"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d.</w:t>
      </w:r>
      <w:r w:rsidRPr="005D239D">
        <w:rPr>
          <w:rFonts w:ascii="Arial" w:hAnsi="Arial" w:cs="Arial"/>
          <w:sz w:val="21"/>
          <w:szCs w:val="18"/>
        </w:rPr>
        <w:tab/>
      </w:r>
      <w:r w:rsidRPr="005D239D">
        <w:rPr>
          <w:rFonts w:ascii="Arial" w:hAnsi="Arial" w:cs="Arial"/>
          <w:i/>
          <w:sz w:val="21"/>
          <w:szCs w:val="18"/>
        </w:rPr>
        <w:t>Simple words</w:t>
      </w:r>
      <w:r w:rsidRPr="005D239D">
        <w:rPr>
          <w:rFonts w:ascii="Arial" w:hAnsi="Arial" w:cs="Arial"/>
          <w:sz w:val="21"/>
          <w:szCs w:val="18"/>
        </w:rPr>
        <w:t>: Speak to inform—not to impress.</w:t>
      </w:r>
    </w:p>
    <w:p w14:paraId="37811681" w14:textId="77777777" w:rsidR="00407571" w:rsidRPr="005D239D" w:rsidRDefault="00407571" w:rsidP="00F93979">
      <w:pPr>
        <w:tabs>
          <w:tab w:val="left" w:pos="6480"/>
          <w:tab w:val="left" w:pos="9000"/>
        </w:tabs>
        <w:ind w:left="1500" w:right="-80" w:hanging="300"/>
        <w:jc w:val="left"/>
        <w:rPr>
          <w:rFonts w:ascii="Arial" w:hAnsi="Arial" w:cs="Arial"/>
          <w:sz w:val="21"/>
          <w:szCs w:val="18"/>
        </w:rPr>
      </w:pPr>
    </w:p>
    <w:p w14:paraId="6E491B64" w14:textId="77777777" w:rsidR="00407571" w:rsidRPr="005D239D" w:rsidRDefault="00407571" w:rsidP="00F93979">
      <w:pPr>
        <w:tabs>
          <w:tab w:val="left" w:pos="6480"/>
          <w:tab w:val="left" w:pos="9000"/>
        </w:tabs>
        <w:ind w:left="15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i/>
          <w:sz w:val="21"/>
          <w:szCs w:val="18"/>
        </w:rPr>
        <w:t>Avoid “specialized vocabulary”</w:t>
      </w:r>
      <w:r w:rsidRPr="005D239D">
        <w:rPr>
          <w:rFonts w:ascii="Arial" w:hAnsi="Arial" w:cs="Arial"/>
          <w:sz w:val="21"/>
          <w:szCs w:val="18"/>
        </w:rPr>
        <w:t xml:space="preserve"> (jargon) understood only by the theologically literate (e.g., eschatology, angst, pneumatology, exegesis, existential, Johannine, Petrine, superlapsarian, amillennial).  See Stott’s example on his page 232.</w:t>
      </w:r>
    </w:p>
    <w:p w14:paraId="05ACC4F1" w14:textId="77777777" w:rsidR="00407571" w:rsidRPr="005D239D" w:rsidRDefault="00407571" w:rsidP="00F93979">
      <w:pPr>
        <w:tabs>
          <w:tab w:val="left" w:pos="6480"/>
          <w:tab w:val="left" w:pos="9000"/>
        </w:tabs>
        <w:ind w:left="1500" w:right="-80" w:hanging="300"/>
        <w:jc w:val="left"/>
        <w:rPr>
          <w:rFonts w:ascii="Arial" w:hAnsi="Arial" w:cs="Arial"/>
          <w:sz w:val="21"/>
          <w:szCs w:val="18"/>
        </w:rPr>
      </w:pPr>
    </w:p>
    <w:p w14:paraId="500BFD88" w14:textId="77777777" w:rsidR="00407571" w:rsidRPr="005D239D" w:rsidRDefault="00407571" w:rsidP="00F93979">
      <w:pPr>
        <w:tabs>
          <w:tab w:val="left" w:pos="6480"/>
          <w:tab w:val="left" w:pos="9000"/>
        </w:tabs>
        <w:ind w:left="15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i/>
          <w:sz w:val="21"/>
          <w:szCs w:val="18"/>
        </w:rPr>
        <w:t>Prefer the short word</w:t>
      </w:r>
      <w:r w:rsidRPr="005D239D">
        <w:rPr>
          <w:rFonts w:ascii="Arial" w:hAnsi="Arial" w:cs="Arial"/>
          <w:sz w:val="21"/>
          <w:szCs w:val="18"/>
        </w:rPr>
        <w:t xml:space="preserve"> over the long one.  Seventy-three percent of the words in Psalm 23, 76 percent of the words in the Lord’s Prayer, and 80 percent of the words in 1 Corinthians 13 are one-syllable words.</w:t>
      </w:r>
      <w:r w:rsidRPr="005D239D">
        <w:rPr>
          <w:rFonts w:ascii="Arial" w:hAnsi="Arial" w:cs="Arial"/>
          <w:vanish/>
          <w:sz w:val="21"/>
          <w:szCs w:val="18"/>
        </w:rPr>
        <w:t xml:space="preserve"> Robinson, 183</w:t>
      </w:r>
    </w:p>
    <w:p w14:paraId="770A3C25" w14:textId="77777777" w:rsidR="00407571" w:rsidRPr="005D239D" w:rsidRDefault="00407571" w:rsidP="00F93979">
      <w:pPr>
        <w:tabs>
          <w:tab w:val="left" w:pos="6480"/>
          <w:tab w:val="left" w:pos="9000"/>
        </w:tabs>
        <w:ind w:left="1500" w:right="-80" w:hanging="300"/>
        <w:jc w:val="left"/>
        <w:rPr>
          <w:rFonts w:ascii="Arial" w:hAnsi="Arial" w:cs="Arial"/>
          <w:sz w:val="21"/>
          <w:szCs w:val="18"/>
        </w:rPr>
      </w:pPr>
    </w:p>
    <w:p w14:paraId="5EB24D4D" w14:textId="77777777" w:rsidR="00407571" w:rsidRPr="005D239D" w:rsidRDefault="00407571" w:rsidP="00F93979">
      <w:pPr>
        <w:tabs>
          <w:tab w:val="left" w:pos="6480"/>
          <w:tab w:val="left" w:pos="9000"/>
        </w:tabs>
        <w:ind w:left="15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i/>
          <w:sz w:val="21"/>
          <w:szCs w:val="18"/>
        </w:rPr>
        <w:t>Use words people already know.</w:t>
      </w:r>
      <w:r w:rsidRPr="005D239D">
        <w:rPr>
          <w:rFonts w:ascii="Arial" w:hAnsi="Arial" w:cs="Arial"/>
          <w:sz w:val="21"/>
          <w:szCs w:val="18"/>
        </w:rPr>
        <w:t xml:space="preserve">  No one will complain if your sermon didn’t expand his vocabulary.</w:t>
      </w:r>
    </w:p>
    <w:p w14:paraId="794C7888" w14:textId="77777777" w:rsidR="00407571" w:rsidRPr="005D239D" w:rsidRDefault="00407571" w:rsidP="00F93979">
      <w:pPr>
        <w:tabs>
          <w:tab w:val="left" w:pos="3280"/>
          <w:tab w:val="left" w:pos="9000"/>
        </w:tabs>
        <w:ind w:left="2760" w:right="-80" w:hanging="1560"/>
        <w:jc w:val="left"/>
        <w:rPr>
          <w:rFonts w:ascii="Arial" w:hAnsi="Arial" w:cs="Arial"/>
          <w:sz w:val="21"/>
          <w:szCs w:val="18"/>
        </w:rPr>
      </w:pPr>
    </w:p>
    <w:p w14:paraId="05B8F963" w14:textId="77777777" w:rsidR="00407571" w:rsidRPr="005D239D" w:rsidRDefault="00407571" w:rsidP="00F93979">
      <w:pPr>
        <w:pBdr>
          <w:top w:val="single" w:sz="6" w:space="0" w:color="auto" w:shadow="1"/>
          <w:left w:val="single" w:sz="6" w:space="0" w:color="auto" w:shadow="1"/>
          <w:bottom w:val="single" w:sz="6" w:space="0" w:color="auto" w:shadow="1"/>
          <w:right w:val="single" w:sz="6" w:space="0" w:color="auto" w:shadow="1"/>
        </w:pBdr>
        <w:ind w:left="3960" w:right="-80" w:hanging="1900"/>
        <w:jc w:val="left"/>
        <w:rPr>
          <w:rFonts w:ascii="Arial" w:hAnsi="Arial" w:cs="Arial"/>
          <w:sz w:val="21"/>
          <w:szCs w:val="18"/>
        </w:rPr>
      </w:pPr>
      <w:r w:rsidRPr="005D239D">
        <w:rPr>
          <w:rFonts w:ascii="Arial" w:hAnsi="Arial" w:cs="Arial"/>
          <w:sz w:val="21"/>
          <w:szCs w:val="18"/>
        </w:rPr>
        <w:t xml:space="preserve">Rule of Thumb: </w:t>
      </w:r>
      <w:r w:rsidRPr="005D239D">
        <w:rPr>
          <w:rFonts w:ascii="Arial" w:hAnsi="Arial" w:cs="Arial"/>
          <w:sz w:val="21"/>
          <w:szCs w:val="18"/>
        </w:rPr>
        <w:tab/>
        <w:t xml:space="preserve">Don’t overestimate the people’s vocabulary </w:t>
      </w:r>
    </w:p>
    <w:p w14:paraId="244407BC" w14:textId="77777777" w:rsidR="00407571" w:rsidRPr="005D239D" w:rsidRDefault="00407571" w:rsidP="00F93979">
      <w:pPr>
        <w:pBdr>
          <w:top w:val="single" w:sz="6" w:space="0" w:color="auto" w:shadow="1"/>
          <w:left w:val="single" w:sz="6" w:space="0" w:color="auto" w:shadow="1"/>
          <w:bottom w:val="single" w:sz="6" w:space="0" w:color="auto" w:shadow="1"/>
          <w:right w:val="single" w:sz="6" w:space="0" w:color="auto" w:shadow="1"/>
        </w:pBdr>
        <w:ind w:left="3960" w:right="-80" w:hanging="1900"/>
        <w:jc w:val="left"/>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or underestimate their intelligence</w:t>
      </w:r>
    </w:p>
    <w:p w14:paraId="60E976AF" w14:textId="77777777" w:rsidR="00407571" w:rsidRPr="005D239D" w:rsidRDefault="00407571" w:rsidP="00F93979">
      <w:pPr>
        <w:tabs>
          <w:tab w:val="left" w:pos="6480"/>
          <w:tab w:val="left" w:pos="9000"/>
        </w:tabs>
        <w:ind w:left="900" w:right="-80" w:hanging="300"/>
        <w:jc w:val="left"/>
        <w:rPr>
          <w:rFonts w:ascii="Arial" w:hAnsi="Arial" w:cs="Arial"/>
          <w:sz w:val="21"/>
          <w:szCs w:val="18"/>
        </w:rPr>
      </w:pPr>
    </w:p>
    <w:p w14:paraId="777B0B09" w14:textId="77777777" w:rsidR="00407571" w:rsidRPr="005D239D" w:rsidRDefault="00407571" w:rsidP="00F93979">
      <w:pPr>
        <w:tabs>
          <w:tab w:val="left" w:pos="6480"/>
          <w:tab w:val="left" w:pos="9000"/>
        </w:tabs>
        <w:ind w:left="900" w:right="-80" w:hanging="300"/>
        <w:jc w:val="left"/>
        <w:rPr>
          <w:rFonts w:ascii="Arial" w:hAnsi="Arial" w:cs="Arial"/>
          <w:sz w:val="21"/>
          <w:szCs w:val="18"/>
        </w:rPr>
      </w:pPr>
    </w:p>
    <w:p w14:paraId="466354F3" w14:textId="77777777" w:rsidR="00407571" w:rsidRPr="005D239D" w:rsidRDefault="00407571" w:rsidP="00F93979">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Direct and Personal</w:t>
      </w:r>
      <w:r w:rsidRPr="005D239D">
        <w:rPr>
          <w:rFonts w:ascii="Arial" w:hAnsi="Arial" w:cs="Arial"/>
          <w:sz w:val="21"/>
          <w:szCs w:val="18"/>
        </w:rPr>
        <w:t xml:space="preserve">: </w:t>
      </w:r>
    </w:p>
    <w:p w14:paraId="6BBED1B4"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p>
    <w:p w14:paraId="127FE805"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Remember that you are speaking to a specific group in a specific place at a specific time.</w:t>
      </w:r>
    </w:p>
    <w:p w14:paraId="4FF4C46F"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p>
    <w:p w14:paraId="7C20AE23"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Use </w:t>
      </w:r>
      <w:r w:rsidRPr="005D239D">
        <w:rPr>
          <w:rFonts w:ascii="Arial" w:hAnsi="Arial" w:cs="Arial"/>
          <w:i/>
          <w:sz w:val="21"/>
          <w:szCs w:val="18"/>
        </w:rPr>
        <w:t>direct address</w:t>
      </w:r>
      <w:r w:rsidRPr="005D239D">
        <w:rPr>
          <w:rFonts w:ascii="Arial" w:hAnsi="Arial" w:cs="Arial"/>
          <w:sz w:val="21"/>
          <w:szCs w:val="18"/>
        </w:rPr>
        <w:t xml:space="preserve">: Don’t say, “The Christian should give of his money…” but say, </w:t>
      </w:r>
      <w:r w:rsidRPr="005D239D">
        <w:rPr>
          <w:rFonts w:ascii="Arial" w:hAnsi="Arial" w:cs="Arial"/>
          <w:i/>
          <w:sz w:val="21"/>
          <w:szCs w:val="18"/>
        </w:rPr>
        <w:t>“You</w:t>
      </w:r>
      <w:r w:rsidRPr="005D239D">
        <w:rPr>
          <w:rFonts w:ascii="Arial" w:hAnsi="Arial" w:cs="Arial"/>
          <w:sz w:val="21"/>
          <w:szCs w:val="18"/>
        </w:rPr>
        <w:t xml:space="preserve"> should give of your money…” or even better: “Give your money…”</w:t>
      </w:r>
    </w:p>
    <w:p w14:paraId="0CC5706D"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p>
    <w:p w14:paraId="0D76B4E1"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Use </w:t>
      </w:r>
      <w:r w:rsidRPr="005D239D">
        <w:rPr>
          <w:rFonts w:ascii="Arial" w:hAnsi="Arial" w:cs="Arial"/>
          <w:i/>
          <w:sz w:val="21"/>
          <w:szCs w:val="18"/>
        </w:rPr>
        <w:t>questions to advance the flow of thought.</w:t>
      </w:r>
      <w:r w:rsidRPr="005D239D">
        <w:rPr>
          <w:rFonts w:ascii="Arial" w:hAnsi="Arial" w:cs="Arial"/>
          <w:sz w:val="21"/>
          <w:szCs w:val="18"/>
        </w:rPr>
        <w:t xml:space="preserve">  For example, say, “So how does this apply?  Look at verses 3-5 which tell us that we should…”</w:t>
      </w:r>
    </w:p>
    <w:p w14:paraId="1E05E6D2"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p>
    <w:p w14:paraId="6374B9EA"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Use </w:t>
      </w:r>
      <w:r w:rsidRPr="005D239D">
        <w:rPr>
          <w:rFonts w:ascii="Arial" w:hAnsi="Arial" w:cs="Arial"/>
          <w:i/>
          <w:sz w:val="21"/>
          <w:szCs w:val="18"/>
        </w:rPr>
        <w:t>contractions and split infinitives</w:t>
      </w:r>
      <w:r w:rsidRPr="005D239D">
        <w:rPr>
          <w:rFonts w:ascii="Arial" w:hAnsi="Arial" w:cs="Arial"/>
          <w:sz w:val="21"/>
          <w:szCs w:val="18"/>
        </w:rPr>
        <w:t xml:space="preserve"> in speaking even though you wouldn’t in writing.</w:t>
      </w:r>
    </w:p>
    <w:p w14:paraId="100D259F"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p>
    <w:p w14:paraId="6368EF8B"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 xml:space="preserve">Use </w:t>
      </w:r>
      <w:r w:rsidRPr="005D239D">
        <w:rPr>
          <w:rFonts w:ascii="Arial" w:hAnsi="Arial" w:cs="Arial"/>
          <w:i/>
          <w:sz w:val="21"/>
          <w:szCs w:val="18"/>
        </w:rPr>
        <w:t>slang</w:t>
      </w:r>
      <w:r w:rsidRPr="005D239D">
        <w:rPr>
          <w:rFonts w:ascii="Arial" w:hAnsi="Arial" w:cs="Arial"/>
          <w:sz w:val="21"/>
          <w:szCs w:val="18"/>
        </w:rPr>
        <w:t xml:space="preserve"> directly—not thoughtlessly.</w:t>
      </w:r>
    </w:p>
    <w:p w14:paraId="4BBA9CD5" w14:textId="77777777" w:rsidR="00407571" w:rsidRPr="005D239D" w:rsidRDefault="00407571" w:rsidP="00F93979">
      <w:pPr>
        <w:tabs>
          <w:tab w:val="left" w:pos="6480"/>
          <w:tab w:val="left" w:pos="9000"/>
        </w:tabs>
        <w:ind w:left="900" w:right="-80" w:hanging="300"/>
        <w:jc w:val="left"/>
        <w:rPr>
          <w:rFonts w:ascii="Arial" w:hAnsi="Arial" w:cs="Arial"/>
          <w:sz w:val="21"/>
          <w:szCs w:val="18"/>
        </w:rPr>
      </w:pPr>
    </w:p>
    <w:p w14:paraId="511F8273" w14:textId="77777777" w:rsidR="00407571" w:rsidRPr="005D239D" w:rsidRDefault="00407571" w:rsidP="00F93979">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sz w:val="21"/>
          <w:szCs w:val="18"/>
          <w:u w:val="single"/>
        </w:rPr>
        <w:t>Vivid</w:t>
      </w:r>
    </w:p>
    <w:p w14:paraId="40DC6545"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p>
    <w:p w14:paraId="6225ECB1"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Appeal to the senses of sight and sound.</w:t>
      </w:r>
    </w:p>
    <w:p w14:paraId="63F64054"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p>
    <w:p w14:paraId="790EC448"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Use specific, concrete details.  “Specific” means explicit and exact while “concrete” means it paints a picture on the mind.</w:t>
      </w:r>
    </w:p>
    <w:p w14:paraId="468D0254"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p>
    <w:p w14:paraId="2A9F3A3E"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Think in pictures to visualize details for your listeners.</w:t>
      </w:r>
    </w:p>
    <w:p w14:paraId="398A1B50"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p>
    <w:p w14:paraId="0246AE26"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Prefer good nouns and verbs over adjectives and adverbs: say “giant” not “tall man,” say “he bellowed” not “he talked loudly,” say it was “scalding” not “very hot.”</w:t>
      </w:r>
    </w:p>
    <w:p w14:paraId="6C93925D"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p>
    <w:p w14:paraId="7462DA38"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Write in the active, not passive voice (“The dog pursued the man” not “The man was being pursued by the dog”).  The principle: “somebody does something.”</w:t>
      </w:r>
    </w:p>
    <w:p w14:paraId="0F5A7E6C"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p>
    <w:p w14:paraId="1DB0B440" w14:textId="77777777" w:rsidR="00407571" w:rsidRPr="005D239D" w:rsidRDefault="00407571" w:rsidP="00F93979">
      <w:pPr>
        <w:tabs>
          <w:tab w:val="left" w:pos="6480"/>
          <w:tab w:val="left" w:pos="9000"/>
        </w:tabs>
        <w:ind w:left="1200" w:right="-80" w:hanging="300"/>
        <w:jc w:val="left"/>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Employ fresh figures of speech.  Similes and metaphors pack more in a phrase than do volumes.</w:t>
      </w:r>
    </w:p>
    <w:p w14:paraId="1EFFCBE0"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563D14EF"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How can you be an interesting speaker (Robinson, 189)?</w:t>
      </w:r>
    </w:p>
    <w:p w14:paraId="0058F663" w14:textId="77777777" w:rsidR="00407571" w:rsidRPr="005D239D" w:rsidRDefault="00407571" w:rsidP="00F93979">
      <w:pPr>
        <w:tabs>
          <w:tab w:val="left" w:pos="6480"/>
          <w:tab w:val="left" w:pos="9000"/>
        </w:tabs>
        <w:ind w:left="900" w:right="-80" w:hanging="300"/>
        <w:jc w:val="left"/>
        <w:rPr>
          <w:rFonts w:ascii="Arial" w:hAnsi="Arial" w:cs="Arial"/>
          <w:sz w:val="21"/>
          <w:szCs w:val="18"/>
        </w:rPr>
      </w:pPr>
    </w:p>
    <w:p w14:paraId="6FF0D41B" w14:textId="77777777" w:rsidR="00407571" w:rsidRPr="005D239D" w:rsidRDefault="00407571" w:rsidP="00F93979">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Pay attention to your </w:t>
      </w:r>
      <w:r w:rsidRPr="005D239D">
        <w:rPr>
          <w:rFonts w:ascii="Arial" w:hAnsi="Arial" w:cs="Arial"/>
          <w:i/>
          <w:sz w:val="21"/>
          <w:szCs w:val="18"/>
        </w:rPr>
        <w:t>own</w:t>
      </w:r>
      <w:r w:rsidRPr="005D239D">
        <w:rPr>
          <w:rFonts w:ascii="Arial" w:hAnsi="Arial" w:cs="Arial"/>
          <w:sz w:val="21"/>
          <w:szCs w:val="18"/>
        </w:rPr>
        <w:t xml:space="preserve"> use of language.  In private conversation force yourself to use concrete, fresh words.</w:t>
      </w:r>
    </w:p>
    <w:p w14:paraId="05060D18" w14:textId="77777777" w:rsidR="00407571" w:rsidRPr="005D239D" w:rsidRDefault="00407571" w:rsidP="00F93979">
      <w:pPr>
        <w:tabs>
          <w:tab w:val="left" w:pos="6480"/>
          <w:tab w:val="left" w:pos="9000"/>
        </w:tabs>
        <w:ind w:left="900" w:right="-80" w:hanging="300"/>
        <w:jc w:val="left"/>
        <w:rPr>
          <w:rFonts w:ascii="Arial" w:hAnsi="Arial" w:cs="Arial"/>
          <w:sz w:val="21"/>
          <w:szCs w:val="18"/>
        </w:rPr>
      </w:pPr>
    </w:p>
    <w:p w14:paraId="54310831" w14:textId="77777777" w:rsidR="00407571" w:rsidRPr="005D239D" w:rsidRDefault="00407571" w:rsidP="00F93979">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Study how </w:t>
      </w:r>
      <w:r w:rsidRPr="005D239D">
        <w:rPr>
          <w:rFonts w:ascii="Arial" w:hAnsi="Arial" w:cs="Arial"/>
          <w:i/>
          <w:sz w:val="21"/>
          <w:szCs w:val="18"/>
        </w:rPr>
        <w:t>others</w:t>
      </w:r>
      <w:r w:rsidRPr="005D239D">
        <w:rPr>
          <w:rFonts w:ascii="Arial" w:hAnsi="Arial" w:cs="Arial"/>
          <w:sz w:val="21"/>
          <w:szCs w:val="18"/>
        </w:rPr>
        <w:t xml:space="preserve"> use language.</w:t>
      </w:r>
    </w:p>
    <w:p w14:paraId="78141BA9" w14:textId="77777777" w:rsidR="00407571" w:rsidRPr="005D239D" w:rsidRDefault="00407571" w:rsidP="00F93979">
      <w:pPr>
        <w:tabs>
          <w:tab w:val="left" w:pos="6480"/>
          <w:tab w:val="left" w:pos="9000"/>
        </w:tabs>
        <w:ind w:left="900" w:right="-80" w:hanging="300"/>
        <w:jc w:val="left"/>
        <w:rPr>
          <w:rFonts w:ascii="Arial" w:hAnsi="Arial" w:cs="Arial"/>
          <w:sz w:val="21"/>
          <w:szCs w:val="18"/>
        </w:rPr>
      </w:pPr>
    </w:p>
    <w:p w14:paraId="367616C2" w14:textId="77777777" w:rsidR="00407571" w:rsidRPr="005D239D" w:rsidRDefault="00407571" w:rsidP="00F93979">
      <w:pPr>
        <w:tabs>
          <w:tab w:val="left" w:pos="6480"/>
          <w:tab w:val="left" w:pos="9000"/>
        </w:tabs>
        <w:ind w:left="900" w:right="-8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Read aloud.</w:t>
      </w:r>
    </w:p>
    <w:p w14:paraId="6B53EDC3" w14:textId="77777777" w:rsidR="00407571" w:rsidRPr="005D239D" w:rsidRDefault="00407571" w:rsidP="00F93979">
      <w:pPr>
        <w:tabs>
          <w:tab w:val="left" w:pos="6480"/>
          <w:tab w:val="left" w:pos="9000"/>
        </w:tabs>
        <w:ind w:left="480" w:right="-80" w:hanging="480"/>
        <w:jc w:val="left"/>
        <w:rPr>
          <w:rFonts w:ascii="Arial" w:hAnsi="Arial" w:cs="Arial"/>
          <w:b/>
          <w:sz w:val="21"/>
          <w:szCs w:val="18"/>
        </w:rPr>
      </w:pPr>
      <w:r w:rsidRPr="005D239D">
        <w:rPr>
          <w:rFonts w:ascii="Arial" w:hAnsi="Arial" w:cs="Arial"/>
          <w:b/>
          <w:sz w:val="21"/>
          <w:szCs w:val="18"/>
        </w:rPr>
        <w:br w:type="page"/>
      </w:r>
      <w:r w:rsidRPr="005D239D">
        <w:rPr>
          <w:rFonts w:ascii="Arial" w:hAnsi="Arial" w:cs="Arial"/>
          <w:b/>
          <w:sz w:val="21"/>
          <w:szCs w:val="18"/>
        </w:rPr>
        <w:lastRenderedPageBreak/>
        <w:t>III. What Should You Do with Your Sermon Manuscript?</w:t>
      </w:r>
      <w:r w:rsidRPr="005D239D">
        <w:rPr>
          <w:rFonts w:ascii="Arial" w:hAnsi="Arial" w:cs="Arial"/>
          <w:vanish/>
          <w:sz w:val="15"/>
          <w:szCs w:val="18"/>
        </w:rPr>
        <w:t xml:space="preserve"> </w:t>
      </w:r>
      <w:r w:rsidRPr="005D239D">
        <w:rPr>
          <w:rFonts w:ascii="Arial" w:hAnsi="Arial" w:cs="Arial"/>
          <w:vanish/>
          <w:sz w:val="11"/>
          <w:szCs w:val="18"/>
        </w:rPr>
        <w:t>(Adapted Stott, 254-57; Robin., 178)</w:t>
      </w:r>
    </w:p>
    <w:p w14:paraId="0DD53127" w14:textId="77777777" w:rsidR="00407571" w:rsidRPr="005D239D" w:rsidRDefault="00407571" w:rsidP="00F93979">
      <w:pPr>
        <w:tabs>
          <w:tab w:val="left" w:pos="6480"/>
          <w:tab w:val="left" w:pos="9000"/>
        </w:tabs>
        <w:ind w:left="480" w:right="-80" w:hanging="480"/>
        <w:jc w:val="left"/>
        <w:rPr>
          <w:rFonts w:ascii="Arial" w:hAnsi="Arial" w:cs="Arial"/>
          <w:sz w:val="21"/>
          <w:szCs w:val="18"/>
        </w:rPr>
      </w:pPr>
      <w:r w:rsidRPr="005D239D">
        <w:rPr>
          <w:rFonts w:ascii="Arial" w:hAnsi="Arial" w:cs="Arial"/>
          <w:sz w:val="21"/>
          <w:szCs w:val="18"/>
        </w:rPr>
        <w:tab/>
        <w:t>At least four options are available (but the last must be followed in this course):</w:t>
      </w:r>
    </w:p>
    <w:p w14:paraId="46CB5A71"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02598083"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i/>
          <w:sz w:val="21"/>
          <w:szCs w:val="18"/>
        </w:rPr>
        <w:t>Bring it</w:t>
      </w:r>
      <w:r w:rsidRPr="005D239D">
        <w:rPr>
          <w:rFonts w:ascii="Arial" w:hAnsi="Arial" w:cs="Arial"/>
          <w:sz w:val="21"/>
          <w:szCs w:val="18"/>
        </w:rPr>
        <w:t xml:space="preserve"> into the pulpit.  The danger in this approach is that many preachers then </w:t>
      </w:r>
      <w:r w:rsidRPr="005D239D">
        <w:rPr>
          <w:rFonts w:ascii="Arial" w:hAnsi="Arial" w:cs="Arial"/>
          <w:i/>
          <w:sz w:val="21"/>
          <w:szCs w:val="18"/>
        </w:rPr>
        <w:t>read</w:t>
      </w:r>
      <w:r w:rsidRPr="005D239D">
        <w:rPr>
          <w:rFonts w:ascii="Arial" w:hAnsi="Arial" w:cs="Arial"/>
          <w:sz w:val="21"/>
          <w:szCs w:val="18"/>
        </w:rPr>
        <w:t xml:space="preserve"> their message to the congregation.  (Jonathan Edwards did just that.)</w:t>
      </w:r>
    </w:p>
    <w:p w14:paraId="3EA3E4CD"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308D63B1"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i/>
          <w:sz w:val="21"/>
          <w:szCs w:val="18"/>
        </w:rPr>
        <w:t>Reduce it</w:t>
      </w:r>
      <w:r w:rsidRPr="005D239D">
        <w:rPr>
          <w:rFonts w:ascii="Arial" w:hAnsi="Arial" w:cs="Arial"/>
          <w:sz w:val="21"/>
          <w:szCs w:val="18"/>
        </w:rPr>
        <w:t xml:space="preserve"> to a 1-2 page outline </w:t>
      </w:r>
      <w:r w:rsidR="005E5226" w:rsidRPr="005D239D">
        <w:rPr>
          <w:rFonts w:ascii="Arial" w:hAnsi="Arial" w:cs="Arial"/>
          <w:sz w:val="21"/>
          <w:szCs w:val="18"/>
        </w:rPr>
        <w:t>that</w:t>
      </w:r>
      <w:r w:rsidRPr="005D239D">
        <w:rPr>
          <w:rFonts w:ascii="Arial" w:hAnsi="Arial" w:cs="Arial"/>
          <w:sz w:val="21"/>
          <w:szCs w:val="18"/>
        </w:rPr>
        <w:t xml:space="preserve"> you bring to the pulpit.  (Stott </w:t>
      </w:r>
      <w:r w:rsidR="005E5226" w:rsidRPr="005D239D">
        <w:rPr>
          <w:rFonts w:ascii="Arial" w:hAnsi="Arial" w:cs="Arial"/>
          <w:sz w:val="21"/>
          <w:szCs w:val="18"/>
        </w:rPr>
        <w:t>used</w:t>
      </w:r>
      <w:r w:rsidRPr="005D239D">
        <w:rPr>
          <w:rFonts w:ascii="Arial" w:hAnsi="Arial" w:cs="Arial"/>
          <w:sz w:val="21"/>
          <w:szCs w:val="18"/>
        </w:rPr>
        <w:t xml:space="preserve"> this approach.)</w:t>
      </w:r>
    </w:p>
    <w:p w14:paraId="3B365844"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2EE4EFD0"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i/>
          <w:sz w:val="21"/>
          <w:szCs w:val="18"/>
        </w:rPr>
        <w:t>Leave it</w:t>
      </w:r>
      <w:r w:rsidRPr="005D239D">
        <w:rPr>
          <w:rFonts w:ascii="Arial" w:hAnsi="Arial" w:cs="Arial"/>
          <w:sz w:val="21"/>
          <w:szCs w:val="18"/>
        </w:rPr>
        <w:t xml:space="preserve"> at home so that you preach from memory without notes.  Many preachers (e.g., Stott and Robinson) feel this is too much work and leads to concentration on the memorized script rather than on the message and congregation.  I agree.</w:t>
      </w:r>
    </w:p>
    <w:p w14:paraId="1FD0C080"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2675C259"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r>
      <w:r w:rsidRPr="005D239D">
        <w:rPr>
          <w:rFonts w:ascii="Arial" w:hAnsi="Arial" w:cs="Arial"/>
          <w:i/>
          <w:sz w:val="21"/>
          <w:szCs w:val="18"/>
        </w:rPr>
        <w:t>Leave it</w:t>
      </w:r>
      <w:r w:rsidRPr="005D239D">
        <w:rPr>
          <w:rFonts w:ascii="Arial" w:hAnsi="Arial" w:cs="Arial"/>
          <w:sz w:val="21"/>
          <w:szCs w:val="18"/>
        </w:rPr>
        <w:t xml:space="preserve"> at home and preach without notes but also without attempting to remember the exact words of the manuscript (i.e., extemporaneous preaching—see below).</w:t>
      </w:r>
    </w:p>
    <w:p w14:paraId="0EAD8DA0" w14:textId="77777777" w:rsidR="00407571" w:rsidRPr="005D239D" w:rsidRDefault="00407571" w:rsidP="00F93979">
      <w:pPr>
        <w:tabs>
          <w:tab w:val="left" w:pos="6480"/>
          <w:tab w:val="left" w:pos="9000"/>
        </w:tabs>
        <w:ind w:left="300" w:right="-80" w:hanging="300"/>
        <w:jc w:val="left"/>
        <w:rPr>
          <w:rFonts w:ascii="Arial" w:hAnsi="Arial" w:cs="Arial"/>
          <w:b/>
          <w:sz w:val="21"/>
          <w:szCs w:val="18"/>
        </w:rPr>
      </w:pPr>
    </w:p>
    <w:p w14:paraId="331EFCEE" w14:textId="77777777" w:rsidR="00407571" w:rsidRPr="005D239D" w:rsidRDefault="00407571" w:rsidP="00F93979">
      <w:pPr>
        <w:tabs>
          <w:tab w:val="left" w:pos="6480"/>
          <w:tab w:val="left" w:pos="9000"/>
        </w:tabs>
        <w:ind w:left="480" w:right="-80" w:hanging="480"/>
        <w:jc w:val="left"/>
        <w:rPr>
          <w:rFonts w:ascii="Arial" w:hAnsi="Arial" w:cs="Arial"/>
          <w:b/>
          <w:sz w:val="21"/>
          <w:szCs w:val="18"/>
        </w:rPr>
      </w:pPr>
      <w:r w:rsidRPr="005D239D">
        <w:rPr>
          <w:rFonts w:ascii="Arial" w:hAnsi="Arial" w:cs="Arial"/>
          <w:b/>
          <w:sz w:val="21"/>
          <w:szCs w:val="18"/>
        </w:rPr>
        <w:t>IV.</w:t>
      </w:r>
      <w:r w:rsidRPr="005D239D">
        <w:rPr>
          <w:rFonts w:ascii="Arial" w:hAnsi="Arial" w:cs="Arial"/>
          <w:b/>
          <w:sz w:val="21"/>
          <w:szCs w:val="18"/>
        </w:rPr>
        <w:tab/>
        <w:t>Why Preach Without Notes?</w:t>
      </w:r>
    </w:p>
    <w:p w14:paraId="46DA0D14" w14:textId="77777777" w:rsidR="00407571" w:rsidRPr="005D239D" w:rsidRDefault="00407571" w:rsidP="00F93979">
      <w:pPr>
        <w:tabs>
          <w:tab w:val="left" w:pos="6480"/>
          <w:tab w:val="left" w:pos="9000"/>
        </w:tabs>
        <w:ind w:left="480" w:right="-80" w:hanging="480"/>
        <w:jc w:val="left"/>
        <w:rPr>
          <w:rFonts w:ascii="Arial" w:hAnsi="Arial" w:cs="Arial"/>
          <w:sz w:val="21"/>
          <w:szCs w:val="18"/>
        </w:rPr>
      </w:pPr>
      <w:r w:rsidRPr="005D239D">
        <w:rPr>
          <w:rFonts w:ascii="Arial" w:hAnsi="Arial" w:cs="Arial"/>
          <w:sz w:val="21"/>
          <w:szCs w:val="18"/>
        </w:rPr>
        <w:tab/>
        <w:t>There are several advantages to preaching extemporaneous sermons rather than using notes:</w:t>
      </w:r>
    </w:p>
    <w:p w14:paraId="36349135"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19B36909"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It forces you to really </w:t>
      </w:r>
      <w:r w:rsidRPr="005D239D">
        <w:rPr>
          <w:rFonts w:ascii="Arial" w:hAnsi="Arial" w:cs="Arial"/>
          <w:i/>
          <w:sz w:val="21"/>
          <w:szCs w:val="18"/>
        </w:rPr>
        <w:t>know your material.</w:t>
      </w:r>
      <w:r w:rsidRPr="005D239D">
        <w:rPr>
          <w:rFonts w:ascii="Arial" w:hAnsi="Arial" w:cs="Arial"/>
          <w:sz w:val="21"/>
          <w:szCs w:val="18"/>
        </w:rPr>
        <w:t xml:space="preserve">  You’ll practice with notes until it’s internalized.</w:t>
      </w:r>
    </w:p>
    <w:p w14:paraId="12D13C63"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00066BB3"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It enables you to</w:t>
      </w:r>
      <w:r w:rsidRPr="005D239D">
        <w:rPr>
          <w:rFonts w:ascii="Arial" w:hAnsi="Arial" w:cs="Arial"/>
          <w:i/>
          <w:sz w:val="21"/>
          <w:szCs w:val="18"/>
        </w:rPr>
        <w:t xml:space="preserve"> preach with confidence</w:t>
      </w:r>
      <w:r w:rsidRPr="005D239D">
        <w:rPr>
          <w:rFonts w:ascii="Arial" w:hAnsi="Arial" w:cs="Arial"/>
          <w:sz w:val="21"/>
          <w:szCs w:val="18"/>
        </w:rPr>
        <w:t xml:space="preserve"> (memorizing helps you know your sermon well).</w:t>
      </w:r>
    </w:p>
    <w:p w14:paraId="115E5B51"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6BE1E91F"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It frees you up to </w:t>
      </w:r>
      <w:r w:rsidRPr="005D239D">
        <w:rPr>
          <w:rFonts w:ascii="Arial" w:hAnsi="Arial" w:cs="Arial"/>
          <w:i/>
          <w:sz w:val="21"/>
          <w:szCs w:val="18"/>
        </w:rPr>
        <w:t>work on delivery—</w:t>
      </w:r>
      <w:r w:rsidRPr="005D239D">
        <w:rPr>
          <w:rFonts w:ascii="Arial" w:hAnsi="Arial" w:cs="Arial"/>
          <w:sz w:val="21"/>
          <w:szCs w:val="18"/>
        </w:rPr>
        <w:t>an aspect often overlooked in sermon preparation.</w:t>
      </w:r>
    </w:p>
    <w:p w14:paraId="54B948AF"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632643F4"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It helps you </w:t>
      </w:r>
      <w:r w:rsidRPr="005D239D">
        <w:rPr>
          <w:rFonts w:ascii="Arial" w:hAnsi="Arial" w:cs="Arial"/>
          <w:i/>
          <w:sz w:val="21"/>
          <w:szCs w:val="18"/>
        </w:rPr>
        <w:t>speak more naturally</w:t>
      </w:r>
      <w:r w:rsidRPr="005D239D">
        <w:rPr>
          <w:rFonts w:ascii="Arial" w:hAnsi="Arial" w:cs="Arial"/>
          <w:sz w:val="21"/>
          <w:szCs w:val="18"/>
        </w:rPr>
        <w:t xml:space="preserve"> rather than tempting you to read your notes.</w:t>
      </w:r>
    </w:p>
    <w:p w14:paraId="4E09D470" w14:textId="77777777" w:rsidR="00407571" w:rsidRPr="005D239D" w:rsidRDefault="00407571" w:rsidP="00F93979">
      <w:pPr>
        <w:tabs>
          <w:tab w:val="left" w:pos="6480"/>
          <w:tab w:val="left" w:pos="9000"/>
        </w:tabs>
        <w:ind w:left="620" w:right="-80" w:hanging="300"/>
        <w:jc w:val="left"/>
        <w:rPr>
          <w:rFonts w:ascii="Arial" w:hAnsi="Arial" w:cs="Arial"/>
          <w:sz w:val="21"/>
          <w:szCs w:val="18"/>
        </w:rPr>
      </w:pPr>
    </w:p>
    <w:p w14:paraId="6A279CA2" w14:textId="77777777" w:rsidR="00407571" w:rsidRPr="005D239D" w:rsidRDefault="00407571" w:rsidP="00F93979">
      <w:pPr>
        <w:tabs>
          <w:tab w:val="left" w:pos="6480"/>
          <w:tab w:val="left" w:pos="9000"/>
        </w:tabs>
        <w:ind w:left="340" w:right="-80"/>
        <w:jc w:val="left"/>
        <w:rPr>
          <w:rFonts w:ascii="Arial" w:hAnsi="Arial" w:cs="Arial"/>
          <w:sz w:val="18"/>
          <w:szCs w:val="18"/>
        </w:rPr>
      </w:pPr>
      <w:r w:rsidRPr="005D239D">
        <w:rPr>
          <w:rFonts w:ascii="Arial" w:hAnsi="Arial" w:cs="Arial"/>
          <w:sz w:val="18"/>
          <w:szCs w:val="18"/>
        </w:rPr>
        <w:t xml:space="preserve">N.B. For a good study on this topic see Charles W. Koller, </w:t>
      </w:r>
      <w:r w:rsidRPr="005D239D">
        <w:rPr>
          <w:rFonts w:ascii="Arial" w:hAnsi="Arial" w:cs="Arial"/>
          <w:i/>
          <w:sz w:val="18"/>
          <w:szCs w:val="18"/>
        </w:rPr>
        <w:t>Expository Preaching Without Notes</w:t>
      </w:r>
      <w:r w:rsidRPr="005D239D">
        <w:rPr>
          <w:rFonts w:ascii="Arial" w:hAnsi="Arial" w:cs="Arial"/>
          <w:sz w:val="18"/>
          <w:szCs w:val="18"/>
        </w:rPr>
        <w:t xml:space="preserve"> (Grand Rapids: Baker, 1979).  He shows how to speak more effectively and naturally without notes.  Koller is president of Northern Baptist Theological Seminary, Chicago.</w:t>
      </w:r>
    </w:p>
    <w:p w14:paraId="0CB0EBCA" w14:textId="77777777" w:rsidR="00407571" w:rsidRPr="005D239D" w:rsidRDefault="00407571" w:rsidP="00F93979">
      <w:pPr>
        <w:tabs>
          <w:tab w:val="left" w:pos="6480"/>
          <w:tab w:val="left" w:pos="9000"/>
        </w:tabs>
        <w:ind w:left="300" w:right="-80" w:hanging="300"/>
        <w:jc w:val="left"/>
        <w:rPr>
          <w:rFonts w:ascii="Arial" w:hAnsi="Arial" w:cs="Arial"/>
          <w:b/>
          <w:sz w:val="21"/>
          <w:szCs w:val="18"/>
        </w:rPr>
      </w:pPr>
    </w:p>
    <w:p w14:paraId="7A525E4D" w14:textId="77777777" w:rsidR="00407571" w:rsidRPr="005D239D" w:rsidRDefault="00407571" w:rsidP="00F93979">
      <w:pPr>
        <w:tabs>
          <w:tab w:val="left" w:pos="6480"/>
          <w:tab w:val="left" w:pos="9000"/>
        </w:tabs>
        <w:ind w:left="480" w:right="-80" w:hanging="480"/>
        <w:jc w:val="left"/>
        <w:rPr>
          <w:rFonts w:ascii="Arial" w:hAnsi="Arial" w:cs="Arial"/>
          <w:b/>
          <w:sz w:val="21"/>
          <w:szCs w:val="18"/>
        </w:rPr>
      </w:pPr>
      <w:r w:rsidRPr="005D239D">
        <w:rPr>
          <w:rFonts w:ascii="Arial" w:hAnsi="Arial" w:cs="Arial"/>
          <w:b/>
          <w:sz w:val="21"/>
          <w:szCs w:val="18"/>
        </w:rPr>
        <w:t>V.</w:t>
      </w:r>
      <w:r w:rsidRPr="005D239D">
        <w:rPr>
          <w:rFonts w:ascii="Arial" w:hAnsi="Arial" w:cs="Arial"/>
          <w:b/>
          <w:sz w:val="21"/>
          <w:szCs w:val="18"/>
        </w:rPr>
        <w:tab/>
        <w:t>Why Should You Practice Preaching Your Message?</w:t>
      </w:r>
    </w:p>
    <w:p w14:paraId="44F89979" w14:textId="77777777" w:rsidR="00407571" w:rsidRPr="005D239D" w:rsidRDefault="00407571" w:rsidP="00F93979">
      <w:pPr>
        <w:tabs>
          <w:tab w:val="left" w:pos="6480"/>
          <w:tab w:val="left" w:pos="9000"/>
        </w:tabs>
        <w:ind w:left="680" w:right="-80" w:hanging="360"/>
        <w:jc w:val="left"/>
        <w:rPr>
          <w:rFonts w:ascii="Arial" w:hAnsi="Arial" w:cs="Arial"/>
          <w:sz w:val="16"/>
          <w:szCs w:val="18"/>
        </w:rPr>
      </w:pPr>
    </w:p>
    <w:p w14:paraId="10248735"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Practice enables you to know the sermon well.</w:t>
      </w:r>
    </w:p>
    <w:p w14:paraId="6463C455" w14:textId="77777777" w:rsidR="00407571" w:rsidRPr="005D239D" w:rsidRDefault="00407571" w:rsidP="00F93979">
      <w:pPr>
        <w:tabs>
          <w:tab w:val="left" w:pos="6480"/>
          <w:tab w:val="left" w:pos="9000"/>
        </w:tabs>
        <w:ind w:left="680" w:right="-80" w:hanging="360"/>
        <w:jc w:val="left"/>
        <w:rPr>
          <w:rFonts w:ascii="Arial" w:hAnsi="Arial" w:cs="Arial"/>
          <w:sz w:val="16"/>
          <w:szCs w:val="18"/>
        </w:rPr>
      </w:pPr>
    </w:p>
    <w:p w14:paraId="626FE70A"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Practice enables you to communicate the sermon well.</w:t>
      </w:r>
    </w:p>
    <w:p w14:paraId="79FF55A1" w14:textId="77777777" w:rsidR="00407571" w:rsidRPr="005D239D" w:rsidRDefault="00407571" w:rsidP="00F93979">
      <w:pPr>
        <w:tabs>
          <w:tab w:val="left" w:pos="6480"/>
          <w:tab w:val="left" w:pos="9000"/>
        </w:tabs>
        <w:ind w:left="680" w:right="-80" w:hanging="360"/>
        <w:jc w:val="left"/>
        <w:rPr>
          <w:rFonts w:ascii="Arial" w:hAnsi="Arial" w:cs="Arial"/>
          <w:sz w:val="16"/>
          <w:szCs w:val="18"/>
        </w:rPr>
      </w:pPr>
    </w:p>
    <w:p w14:paraId="5384EA03"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Practice enables you to know what to cut out to keep to your time limit. </w:t>
      </w:r>
    </w:p>
    <w:p w14:paraId="2D125DEA" w14:textId="77777777" w:rsidR="00407571" w:rsidRPr="005D239D" w:rsidRDefault="00407571" w:rsidP="00F93979">
      <w:pPr>
        <w:tabs>
          <w:tab w:val="left" w:pos="6480"/>
          <w:tab w:val="left" w:pos="9000"/>
        </w:tabs>
        <w:ind w:left="300" w:right="-80" w:hanging="300"/>
        <w:jc w:val="left"/>
        <w:rPr>
          <w:rFonts w:ascii="Arial" w:hAnsi="Arial" w:cs="Arial"/>
          <w:b/>
          <w:sz w:val="21"/>
          <w:szCs w:val="18"/>
        </w:rPr>
      </w:pPr>
    </w:p>
    <w:p w14:paraId="34A9B845" w14:textId="77777777" w:rsidR="00407571" w:rsidRPr="005D239D" w:rsidRDefault="00407571" w:rsidP="00F93979">
      <w:pPr>
        <w:tabs>
          <w:tab w:val="left" w:pos="6480"/>
          <w:tab w:val="left" w:pos="9000"/>
        </w:tabs>
        <w:ind w:left="480" w:right="-80" w:hanging="480"/>
        <w:jc w:val="left"/>
        <w:rPr>
          <w:rFonts w:ascii="Arial" w:hAnsi="Arial" w:cs="Arial"/>
          <w:b/>
          <w:sz w:val="21"/>
          <w:szCs w:val="18"/>
        </w:rPr>
      </w:pPr>
      <w:r w:rsidRPr="005D239D">
        <w:rPr>
          <w:rFonts w:ascii="Arial" w:hAnsi="Arial" w:cs="Arial"/>
          <w:b/>
          <w:sz w:val="21"/>
          <w:szCs w:val="18"/>
        </w:rPr>
        <w:t>VI.</w:t>
      </w:r>
      <w:r w:rsidRPr="005D239D">
        <w:rPr>
          <w:rFonts w:ascii="Arial" w:hAnsi="Arial" w:cs="Arial"/>
          <w:b/>
          <w:sz w:val="21"/>
          <w:szCs w:val="18"/>
        </w:rPr>
        <w:tab/>
        <w:t>How Should You Practice Preaching Your Message?</w:t>
      </w:r>
    </w:p>
    <w:p w14:paraId="6E0EF5DF" w14:textId="77777777" w:rsidR="00407571" w:rsidRPr="005D239D" w:rsidRDefault="00407571" w:rsidP="00F93979">
      <w:pPr>
        <w:tabs>
          <w:tab w:val="left" w:pos="6480"/>
          <w:tab w:val="left" w:pos="9000"/>
        </w:tabs>
        <w:ind w:left="480" w:right="-80" w:hanging="480"/>
        <w:jc w:val="left"/>
        <w:rPr>
          <w:rFonts w:ascii="Arial" w:hAnsi="Arial" w:cs="Arial"/>
          <w:sz w:val="21"/>
          <w:szCs w:val="18"/>
        </w:rPr>
      </w:pPr>
      <w:r w:rsidRPr="005D239D">
        <w:rPr>
          <w:rFonts w:ascii="Arial" w:hAnsi="Arial" w:cs="Arial"/>
          <w:sz w:val="21"/>
          <w:szCs w:val="18"/>
        </w:rPr>
        <w:tab/>
        <w:t>Follow these simple steps in practicing the message at least 6-8 times:</w:t>
      </w:r>
    </w:p>
    <w:p w14:paraId="4EFB5ECD"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p>
    <w:p w14:paraId="1C70C2CE"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3 Days Before</w:t>
      </w:r>
      <w:r w:rsidRPr="005D239D">
        <w:rPr>
          <w:rFonts w:ascii="Arial" w:hAnsi="Arial" w:cs="Arial"/>
          <w:sz w:val="21"/>
          <w:szCs w:val="18"/>
        </w:rPr>
        <w:t xml:space="preserve">: Read the message through word for word </w:t>
      </w:r>
      <w:r w:rsidRPr="005D239D">
        <w:rPr>
          <w:rFonts w:ascii="Arial" w:hAnsi="Arial" w:cs="Arial"/>
          <w:i/>
          <w:sz w:val="21"/>
          <w:szCs w:val="18"/>
        </w:rPr>
        <w:t>twice</w:t>
      </w:r>
      <w:r w:rsidRPr="005D239D">
        <w:rPr>
          <w:rFonts w:ascii="Arial" w:hAnsi="Arial" w:cs="Arial"/>
          <w:sz w:val="21"/>
          <w:szCs w:val="18"/>
        </w:rPr>
        <w:t>.</w:t>
      </w:r>
    </w:p>
    <w:p w14:paraId="2CEE14A1" w14:textId="77777777" w:rsidR="00407571" w:rsidRPr="005D239D" w:rsidRDefault="00407571" w:rsidP="00F93979">
      <w:pPr>
        <w:tabs>
          <w:tab w:val="left" w:pos="6480"/>
          <w:tab w:val="left" w:pos="9000"/>
        </w:tabs>
        <w:ind w:left="680" w:right="-80" w:hanging="360"/>
        <w:jc w:val="left"/>
        <w:rPr>
          <w:rFonts w:ascii="Arial" w:hAnsi="Arial" w:cs="Arial"/>
          <w:sz w:val="16"/>
          <w:szCs w:val="18"/>
        </w:rPr>
      </w:pPr>
    </w:p>
    <w:p w14:paraId="449A3C61"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2 Days Before</w:t>
      </w:r>
      <w:r w:rsidRPr="005D239D">
        <w:rPr>
          <w:rFonts w:ascii="Arial" w:hAnsi="Arial" w:cs="Arial"/>
          <w:sz w:val="21"/>
          <w:szCs w:val="18"/>
        </w:rPr>
        <w:t xml:space="preserve">: Preach it </w:t>
      </w:r>
      <w:r w:rsidRPr="005D239D">
        <w:rPr>
          <w:rFonts w:ascii="Arial" w:hAnsi="Arial" w:cs="Arial"/>
          <w:i/>
          <w:sz w:val="21"/>
          <w:szCs w:val="18"/>
        </w:rPr>
        <w:t>two</w:t>
      </w:r>
      <w:r w:rsidRPr="005D239D">
        <w:rPr>
          <w:rFonts w:ascii="Arial" w:hAnsi="Arial" w:cs="Arial"/>
          <w:sz w:val="21"/>
          <w:szCs w:val="18"/>
        </w:rPr>
        <w:t xml:space="preserve"> more times while glancing at your manuscript only when needed.</w:t>
      </w:r>
    </w:p>
    <w:p w14:paraId="6C0B318C" w14:textId="77777777" w:rsidR="00407571" w:rsidRPr="005D239D" w:rsidRDefault="00407571" w:rsidP="00F93979">
      <w:pPr>
        <w:tabs>
          <w:tab w:val="left" w:pos="6480"/>
          <w:tab w:val="left" w:pos="9000"/>
        </w:tabs>
        <w:ind w:left="680" w:right="-80" w:hanging="360"/>
        <w:jc w:val="left"/>
        <w:rPr>
          <w:rFonts w:ascii="Arial" w:hAnsi="Arial" w:cs="Arial"/>
          <w:sz w:val="16"/>
          <w:szCs w:val="18"/>
        </w:rPr>
      </w:pPr>
    </w:p>
    <w:p w14:paraId="0478BFAC"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sz w:val="21"/>
          <w:szCs w:val="18"/>
          <w:u w:val="single"/>
        </w:rPr>
        <w:t>1 Day Before</w:t>
      </w:r>
      <w:r w:rsidRPr="005D239D">
        <w:rPr>
          <w:rFonts w:ascii="Arial" w:hAnsi="Arial" w:cs="Arial"/>
          <w:sz w:val="21"/>
          <w:szCs w:val="18"/>
        </w:rPr>
        <w:t xml:space="preserve">: Preach the message </w:t>
      </w:r>
      <w:r w:rsidRPr="005D239D">
        <w:rPr>
          <w:rFonts w:ascii="Arial" w:hAnsi="Arial" w:cs="Arial"/>
          <w:i/>
          <w:sz w:val="21"/>
          <w:szCs w:val="18"/>
        </w:rPr>
        <w:t>twice</w:t>
      </w:r>
      <w:r w:rsidRPr="005D239D">
        <w:rPr>
          <w:rFonts w:ascii="Arial" w:hAnsi="Arial" w:cs="Arial"/>
          <w:sz w:val="21"/>
          <w:szCs w:val="18"/>
        </w:rPr>
        <w:t xml:space="preserve"> more without any notes at all (especially to a person who cares about you).  After each time, look at the manuscript to see what you forgot.</w:t>
      </w:r>
    </w:p>
    <w:p w14:paraId="275DEE0C" w14:textId="77777777" w:rsidR="00407571" w:rsidRPr="005D239D" w:rsidRDefault="00407571" w:rsidP="00F93979">
      <w:pPr>
        <w:tabs>
          <w:tab w:val="left" w:pos="6480"/>
          <w:tab w:val="left" w:pos="9000"/>
        </w:tabs>
        <w:ind w:left="680" w:right="-80" w:hanging="360"/>
        <w:jc w:val="left"/>
        <w:rPr>
          <w:rFonts w:ascii="Arial" w:hAnsi="Arial" w:cs="Arial"/>
          <w:sz w:val="16"/>
          <w:szCs w:val="18"/>
        </w:rPr>
      </w:pPr>
    </w:p>
    <w:p w14:paraId="5981FD8D"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r>
      <w:r w:rsidRPr="005D239D">
        <w:rPr>
          <w:rFonts w:ascii="Arial" w:hAnsi="Arial" w:cs="Arial"/>
          <w:sz w:val="21"/>
          <w:szCs w:val="18"/>
          <w:u w:val="single"/>
        </w:rPr>
        <w:t>The Morning You Preach</w:t>
      </w:r>
      <w:r w:rsidRPr="005D239D">
        <w:rPr>
          <w:rFonts w:ascii="Arial" w:hAnsi="Arial" w:cs="Arial"/>
          <w:sz w:val="21"/>
          <w:szCs w:val="18"/>
        </w:rPr>
        <w:t xml:space="preserve">: Preach through the message another </w:t>
      </w:r>
      <w:r w:rsidRPr="005D239D">
        <w:rPr>
          <w:rFonts w:ascii="Arial" w:hAnsi="Arial" w:cs="Arial"/>
          <w:i/>
          <w:sz w:val="21"/>
          <w:szCs w:val="18"/>
        </w:rPr>
        <w:t>one or two</w:t>
      </w:r>
      <w:r w:rsidRPr="005D239D">
        <w:rPr>
          <w:rFonts w:ascii="Arial" w:hAnsi="Arial" w:cs="Arial"/>
          <w:sz w:val="21"/>
          <w:szCs w:val="18"/>
        </w:rPr>
        <w:t xml:space="preserve"> times (if possible, do it while looking at yourself in a large, full-body mirror).</w:t>
      </w:r>
    </w:p>
    <w:p w14:paraId="6AE8F717" w14:textId="77777777" w:rsidR="00407571" w:rsidRPr="005D239D" w:rsidRDefault="00407571" w:rsidP="00F93979">
      <w:pPr>
        <w:tabs>
          <w:tab w:val="left" w:pos="6480"/>
          <w:tab w:val="left" w:pos="9000"/>
        </w:tabs>
        <w:ind w:left="680" w:right="-80" w:hanging="360"/>
        <w:jc w:val="left"/>
        <w:rPr>
          <w:rFonts w:ascii="Arial" w:hAnsi="Arial" w:cs="Arial"/>
          <w:sz w:val="13"/>
          <w:szCs w:val="18"/>
        </w:rPr>
      </w:pPr>
    </w:p>
    <w:p w14:paraId="065C2AA4" w14:textId="77777777" w:rsidR="00407571" w:rsidRPr="005D239D" w:rsidRDefault="00407571" w:rsidP="00F93979">
      <w:pPr>
        <w:tabs>
          <w:tab w:val="left" w:pos="6480"/>
          <w:tab w:val="left" w:pos="9000"/>
        </w:tabs>
        <w:ind w:left="300" w:right="-80" w:hanging="300"/>
        <w:jc w:val="left"/>
        <w:rPr>
          <w:rFonts w:ascii="Arial" w:hAnsi="Arial" w:cs="Arial"/>
          <w:b/>
          <w:sz w:val="21"/>
          <w:szCs w:val="18"/>
        </w:rPr>
      </w:pPr>
      <w:r w:rsidRPr="005D239D">
        <w:rPr>
          <w:rFonts w:ascii="Arial" w:hAnsi="Arial" w:cs="Arial"/>
          <w:b/>
          <w:sz w:val="21"/>
          <w:szCs w:val="18"/>
        </w:rPr>
        <w:t>Summary</w:t>
      </w:r>
    </w:p>
    <w:p w14:paraId="18DC7DAB" w14:textId="77777777" w:rsidR="00407571" w:rsidRPr="005D239D" w:rsidRDefault="00407571" w:rsidP="00F93979">
      <w:pPr>
        <w:tabs>
          <w:tab w:val="left" w:pos="6480"/>
          <w:tab w:val="left" w:pos="9000"/>
        </w:tabs>
        <w:ind w:left="680" w:right="-80" w:hanging="360"/>
        <w:jc w:val="left"/>
        <w:rPr>
          <w:rFonts w:ascii="Arial" w:hAnsi="Arial" w:cs="Arial"/>
          <w:sz w:val="13"/>
          <w:szCs w:val="18"/>
        </w:rPr>
      </w:pPr>
    </w:p>
    <w:p w14:paraId="5DCDC36A"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“There seems to be only one way to combine precision of language with immediacy of delivery, and that is for us to write the sermon in our study but decline to read it from the pulpit” (Stott, 255).</w:t>
      </w:r>
    </w:p>
    <w:p w14:paraId="39CE9F7C" w14:textId="77777777" w:rsidR="00407571" w:rsidRPr="005D239D" w:rsidRDefault="00407571" w:rsidP="00F93979">
      <w:pPr>
        <w:tabs>
          <w:tab w:val="left" w:pos="6480"/>
          <w:tab w:val="left" w:pos="9000"/>
        </w:tabs>
        <w:ind w:left="680" w:right="-80" w:hanging="360"/>
        <w:jc w:val="left"/>
        <w:rPr>
          <w:rFonts w:ascii="Arial" w:hAnsi="Arial" w:cs="Arial"/>
          <w:sz w:val="13"/>
          <w:szCs w:val="18"/>
        </w:rPr>
      </w:pPr>
    </w:p>
    <w:p w14:paraId="46C93A0E" w14:textId="77777777" w:rsidR="00407571" w:rsidRPr="005D239D" w:rsidRDefault="00407571" w:rsidP="00F93979">
      <w:pPr>
        <w:tabs>
          <w:tab w:val="left" w:pos="6480"/>
          <w:tab w:val="left" w:pos="9000"/>
        </w:tabs>
        <w:ind w:left="680" w:right="-8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“The whole process of sermon preparation, from beginning to end, was admirably summed up by the American black preacher who said, ‘First, I reads myself full, next I thinks myself clear, next I prays myself hot, and then I lets go’” (Stott, 258).</w:t>
      </w:r>
    </w:p>
    <w:p w14:paraId="30C4F50B" w14:textId="77777777" w:rsidR="00407571" w:rsidRPr="005D239D" w:rsidRDefault="00407571">
      <w:pPr>
        <w:tabs>
          <w:tab w:val="left" w:pos="6480"/>
        </w:tabs>
        <w:ind w:right="-80"/>
        <w:jc w:val="center"/>
        <w:rPr>
          <w:rFonts w:ascii="Arial" w:hAnsi="Arial" w:cs="Arial"/>
          <w:b/>
          <w:sz w:val="32"/>
          <w:szCs w:val="18"/>
        </w:rPr>
      </w:pPr>
      <w:r w:rsidRPr="005D239D">
        <w:rPr>
          <w:rFonts w:ascii="Arial" w:hAnsi="Arial" w:cs="Arial"/>
          <w:sz w:val="16"/>
          <w:szCs w:val="18"/>
        </w:rPr>
        <w:br w:type="page"/>
      </w:r>
      <w:r w:rsidRPr="005D239D">
        <w:rPr>
          <w:rFonts w:ascii="Arial" w:hAnsi="Arial" w:cs="Arial"/>
          <w:b/>
          <w:sz w:val="32"/>
          <w:szCs w:val="18"/>
        </w:rPr>
        <w:lastRenderedPageBreak/>
        <w:t>Writing Papers Versus Writing Sermons</w:t>
      </w:r>
      <w:r w:rsidRPr="005D239D">
        <w:rPr>
          <w:rFonts w:ascii="Arial" w:hAnsi="Arial" w:cs="Arial"/>
          <w:b/>
          <w:sz w:val="4"/>
          <w:szCs w:val="18"/>
        </w:rPr>
        <w:fldChar w:fldCharType="begin"/>
      </w:r>
      <w:r w:rsidRPr="005D239D">
        <w:rPr>
          <w:rFonts w:ascii="Arial" w:hAnsi="Arial" w:cs="Arial"/>
          <w:b/>
          <w:sz w:val="4"/>
          <w:szCs w:val="18"/>
        </w:rPr>
        <w:instrText xml:space="preserve"> TC  "</w:instrText>
      </w:r>
      <w:bookmarkStart w:id="606" w:name="_Toc375752438"/>
      <w:bookmarkStart w:id="607" w:name="_Toc375752680"/>
      <w:bookmarkStart w:id="608" w:name="_Toc375753151"/>
      <w:bookmarkStart w:id="609" w:name="_Toc375753500"/>
      <w:bookmarkStart w:id="610" w:name="_Toc375755099"/>
      <w:bookmarkStart w:id="611" w:name="_Toc375755455"/>
      <w:bookmarkStart w:id="612" w:name="_Toc375756203"/>
      <w:bookmarkStart w:id="613" w:name="_Toc375756781"/>
      <w:bookmarkStart w:id="614" w:name="_Toc375757022"/>
      <w:bookmarkStart w:id="615" w:name="_Toc375757557"/>
      <w:bookmarkStart w:id="616" w:name="_Toc394117383"/>
      <w:bookmarkStart w:id="617" w:name="_Toc408472051"/>
      <w:bookmarkStart w:id="618" w:name="_Toc408586499"/>
      <w:r w:rsidRPr="005D239D">
        <w:rPr>
          <w:rFonts w:ascii="Arial" w:hAnsi="Arial" w:cs="Arial"/>
          <w:b/>
          <w:sz w:val="4"/>
          <w:szCs w:val="18"/>
        </w:rPr>
        <w:instrText>Writing Papers Versus Writing Sermons</w:instrText>
      </w:r>
      <w:bookmarkEnd w:id="606"/>
      <w:bookmarkEnd w:id="607"/>
      <w:bookmarkEnd w:id="608"/>
      <w:bookmarkEnd w:id="609"/>
      <w:bookmarkEnd w:id="610"/>
      <w:bookmarkEnd w:id="611"/>
      <w:bookmarkEnd w:id="612"/>
      <w:bookmarkEnd w:id="613"/>
      <w:bookmarkEnd w:id="614"/>
      <w:bookmarkEnd w:id="615"/>
      <w:bookmarkEnd w:id="616"/>
      <w:bookmarkEnd w:id="617"/>
      <w:bookmarkEnd w:id="618"/>
      <w:r w:rsidRPr="005D239D">
        <w:rPr>
          <w:rFonts w:ascii="Arial" w:hAnsi="Arial" w:cs="Arial"/>
          <w:b/>
          <w:sz w:val="4"/>
          <w:szCs w:val="18"/>
        </w:rPr>
        <w:instrText xml:space="preserve">" \l 3 </w:instrText>
      </w:r>
      <w:r w:rsidRPr="005D239D">
        <w:rPr>
          <w:rFonts w:ascii="Arial" w:hAnsi="Arial" w:cs="Arial"/>
          <w:b/>
          <w:sz w:val="4"/>
          <w:szCs w:val="18"/>
        </w:rPr>
        <w:fldChar w:fldCharType="end"/>
      </w:r>
    </w:p>
    <w:p w14:paraId="0EF96531" w14:textId="77777777" w:rsidR="00407571" w:rsidRPr="005D239D" w:rsidRDefault="00407571">
      <w:pPr>
        <w:tabs>
          <w:tab w:val="left" w:pos="4560"/>
          <w:tab w:val="left" w:pos="5380"/>
          <w:tab w:val="left" w:pos="6260"/>
          <w:tab w:val="left" w:pos="7900"/>
        </w:tabs>
        <w:ind w:left="20" w:right="-80"/>
        <w:rPr>
          <w:rFonts w:ascii="Arial" w:hAnsi="Arial" w:cs="Arial"/>
          <w:sz w:val="21"/>
          <w:szCs w:val="18"/>
        </w:rPr>
      </w:pPr>
    </w:p>
    <w:p w14:paraId="10ABB323" w14:textId="77777777" w:rsidR="00407571" w:rsidRPr="005D239D" w:rsidRDefault="00407571" w:rsidP="00C92DB9">
      <w:pPr>
        <w:tabs>
          <w:tab w:val="left" w:pos="6480"/>
        </w:tabs>
        <w:ind w:left="300" w:right="-80" w:hanging="30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Introduction</w:t>
      </w:r>
    </w:p>
    <w:p w14:paraId="2604113F" w14:textId="77777777" w:rsidR="00407571" w:rsidRPr="005D239D" w:rsidRDefault="00407571" w:rsidP="00C92DB9">
      <w:pPr>
        <w:tabs>
          <w:tab w:val="left" w:pos="6480"/>
        </w:tabs>
        <w:ind w:left="700" w:right="-80" w:hanging="380"/>
        <w:jc w:val="left"/>
        <w:rPr>
          <w:rFonts w:ascii="Arial" w:hAnsi="Arial" w:cs="Arial"/>
          <w:sz w:val="21"/>
          <w:szCs w:val="18"/>
        </w:rPr>
      </w:pPr>
    </w:p>
    <w:p w14:paraId="051654F7" w14:textId="77777777" w:rsidR="00407571" w:rsidRPr="005D239D" w:rsidRDefault="00407571" w:rsidP="00C92DB9">
      <w:pPr>
        <w:tabs>
          <w:tab w:val="left" w:pos="6480"/>
        </w:tabs>
        <w:ind w:left="700" w:right="-8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It has already been highlighted how reading and writing are different means of expression (cf. p. 67). For example, when reading one can immediately tell when a new section begins.  A new paragraph starts or a heading appears, sometimes even underlined and in bold print!  </w:t>
      </w:r>
    </w:p>
    <w:p w14:paraId="44C62840" w14:textId="77777777" w:rsidR="00407571" w:rsidRPr="005D239D" w:rsidRDefault="00407571" w:rsidP="00C92DB9">
      <w:pPr>
        <w:tabs>
          <w:tab w:val="left" w:pos="6480"/>
        </w:tabs>
        <w:ind w:left="700" w:right="-80" w:hanging="380"/>
        <w:jc w:val="left"/>
        <w:rPr>
          <w:rFonts w:ascii="Arial" w:hAnsi="Arial" w:cs="Arial"/>
          <w:sz w:val="21"/>
          <w:szCs w:val="18"/>
        </w:rPr>
      </w:pPr>
    </w:p>
    <w:p w14:paraId="0102F2A6" w14:textId="77777777" w:rsidR="00407571" w:rsidRPr="005D239D" w:rsidRDefault="00407571" w:rsidP="00C92DB9">
      <w:pPr>
        <w:tabs>
          <w:tab w:val="left" w:pos="6480"/>
        </w:tabs>
        <w:ind w:left="700" w:right="-8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This clarity is not true for sermons.  In a sermon it is the </w:t>
      </w:r>
      <w:r w:rsidRPr="005D239D">
        <w:rPr>
          <w:rFonts w:ascii="Arial" w:hAnsi="Arial" w:cs="Arial"/>
          <w:i/>
          <w:sz w:val="21"/>
          <w:szCs w:val="18"/>
        </w:rPr>
        <w:t>speaker’s</w:t>
      </w:r>
      <w:r w:rsidRPr="005D239D">
        <w:rPr>
          <w:rFonts w:ascii="Arial" w:hAnsi="Arial" w:cs="Arial"/>
          <w:sz w:val="21"/>
          <w:szCs w:val="18"/>
        </w:rPr>
        <w:t xml:space="preserve"> job to make sure listeners see: </w:t>
      </w:r>
    </w:p>
    <w:p w14:paraId="69238426" w14:textId="77777777" w:rsidR="00407571" w:rsidRPr="005D239D" w:rsidRDefault="00407571" w:rsidP="00C92DB9">
      <w:pPr>
        <w:tabs>
          <w:tab w:val="left" w:pos="6480"/>
        </w:tabs>
        <w:ind w:left="900" w:right="-80" w:hanging="300"/>
        <w:jc w:val="left"/>
        <w:rPr>
          <w:rFonts w:ascii="Arial" w:hAnsi="Arial" w:cs="Arial"/>
          <w:sz w:val="21"/>
          <w:szCs w:val="18"/>
        </w:rPr>
      </w:pPr>
    </w:p>
    <w:p w14:paraId="12918857" w14:textId="77777777" w:rsidR="00407571" w:rsidRPr="005D239D" w:rsidRDefault="00407571" w:rsidP="00C92DB9">
      <w:pPr>
        <w:tabs>
          <w:tab w:val="left" w:pos="6480"/>
        </w:tabs>
        <w:ind w:left="900" w:right="-8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He’s stating a key point (main idea, main point, subject, etc.), which is accomplished through the use of either repetition (good) or restatement (better) of that point.</w:t>
      </w:r>
    </w:p>
    <w:p w14:paraId="74282B13" w14:textId="77777777" w:rsidR="00407571" w:rsidRPr="005D239D" w:rsidRDefault="00407571" w:rsidP="00C92DB9">
      <w:pPr>
        <w:tabs>
          <w:tab w:val="left" w:pos="6480"/>
        </w:tabs>
        <w:ind w:left="900" w:right="-80" w:hanging="300"/>
        <w:jc w:val="left"/>
        <w:rPr>
          <w:rFonts w:ascii="Arial" w:hAnsi="Arial" w:cs="Arial"/>
          <w:sz w:val="21"/>
          <w:szCs w:val="18"/>
        </w:rPr>
      </w:pPr>
    </w:p>
    <w:p w14:paraId="44095DF4" w14:textId="77777777" w:rsidR="00407571" w:rsidRPr="005D239D" w:rsidRDefault="00407571" w:rsidP="00C92DB9">
      <w:pPr>
        <w:tabs>
          <w:tab w:val="left" w:pos="6480"/>
        </w:tabs>
        <w:ind w:left="900" w:right="-8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He’s moving from one point to the next in a transition.  Manuscripting helps the speaker be clear about when he’s shifting from one major section to another in the message.</w:t>
      </w:r>
    </w:p>
    <w:p w14:paraId="3666429E" w14:textId="77777777" w:rsidR="00407571" w:rsidRPr="005D239D" w:rsidRDefault="00407571" w:rsidP="00C92DB9">
      <w:pPr>
        <w:tabs>
          <w:tab w:val="left" w:pos="4560"/>
          <w:tab w:val="left" w:pos="5380"/>
          <w:tab w:val="left" w:pos="6260"/>
          <w:tab w:val="left" w:pos="7900"/>
        </w:tabs>
        <w:ind w:left="300" w:right="-80" w:hanging="280"/>
        <w:jc w:val="left"/>
        <w:rPr>
          <w:rFonts w:ascii="Arial" w:hAnsi="Arial" w:cs="Arial"/>
          <w:sz w:val="21"/>
          <w:szCs w:val="18"/>
        </w:rPr>
      </w:pPr>
    </w:p>
    <w:p w14:paraId="0C166D3C" w14:textId="77777777" w:rsidR="00407571" w:rsidRPr="005D239D" w:rsidRDefault="00407571" w:rsidP="00C92DB9">
      <w:pPr>
        <w:tabs>
          <w:tab w:val="left" w:pos="4560"/>
          <w:tab w:val="left" w:pos="5380"/>
          <w:tab w:val="left" w:pos="6260"/>
          <w:tab w:val="left" w:pos="7900"/>
        </w:tabs>
        <w:ind w:left="20" w:right="-80"/>
        <w:jc w:val="left"/>
        <w:rPr>
          <w:rFonts w:ascii="Arial" w:hAnsi="Arial" w:cs="Arial"/>
          <w:sz w:val="21"/>
          <w:szCs w:val="18"/>
        </w:rPr>
      </w:pPr>
      <w:r w:rsidRPr="005D239D">
        <w:rPr>
          <w:rFonts w:ascii="Arial" w:hAnsi="Arial" w:cs="Arial"/>
          <w:sz w:val="21"/>
          <w:szCs w:val="18"/>
        </w:rPr>
        <w:t xml:space="preserve">(Now that we know that reading and writing are different, how can we </w:t>
      </w:r>
      <w:r w:rsidRPr="005D239D">
        <w:rPr>
          <w:rFonts w:ascii="Arial" w:hAnsi="Arial" w:cs="Arial"/>
          <w:i/>
          <w:sz w:val="21"/>
          <w:szCs w:val="18"/>
        </w:rPr>
        <w:t>express</w:t>
      </w:r>
      <w:r w:rsidRPr="005D239D">
        <w:rPr>
          <w:rFonts w:ascii="Arial" w:hAnsi="Arial" w:cs="Arial"/>
          <w:sz w:val="21"/>
          <w:szCs w:val="18"/>
        </w:rPr>
        <w:t xml:space="preserve"> these differences in sermon manuscripts?  What are some “do’s and don’ts” of manuscripting?  Notice the following…)</w:t>
      </w:r>
    </w:p>
    <w:p w14:paraId="5369555C" w14:textId="77777777" w:rsidR="00407571" w:rsidRPr="005D239D" w:rsidRDefault="00407571" w:rsidP="00C92DB9">
      <w:pPr>
        <w:tabs>
          <w:tab w:val="left" w:pos="6480"/>
        </w:tabs>
        <w:ind w:left="300" w:right="-80" w:hanging="300"/>
        <w:jc w:val="left"/>
        <w:rPr>
          <w:rFonts w:ascii="Arial" w:hAnsi="Arial" w:cs="Arial"/>
          <w:b/>
          <w:sz w:val="21"/>
          <w:szCs w:val="18"/>
        </w:rPr>
      </w:pPr>
    </w:p>
    <w:p w14:paraId="0AFC9DF7" w14:textId="77777777" w:rsidR="00407571" w:rsidRPr="005D239D" w:rsidRDefault="00407571" w:rsidP="00C92DB9">
      <w:pPr>
        <w:tabs>
          <w:tab w:val="left" w:pos="6480"/>
        </w:tabs>
        <w:ind w:left="300" w:right="-80" w:hanging="300"/>
        <w:jc w:val="left"/>
        <w:rPr>
          <w:rFonts w:ascii="Arial" w:hAnsi="Arial" w:cs="Arial"/>
          <w:b/>
          <w:sz w:val="21"/>
          <w:szCs w:val="18"/>
        </w:rPr>
      </w:pPr>
      <w:r w:rsidRPr="005D239D">
        <w:rPr>
          <w:rFonts w:ascii="Arial" w:hAnsi="Arial" w:cs="Arial"/>
          <w:b/>
          <w:sz w:val="21"/>
          <w:szCs w:val="18"/>
        </w:rPr>
        <w:t>II. Contrast Chart</w:t>
      </w:r>
    </w:p>
    <w:p w14:paraId="1844C3A8" w14:textId="77777777" w:rsidR="00407571" w:rsidRPr="005D239D" w:rsidRDefault="00407571" w:rsidP="00C92DB9">
      <w:pPr>
        <w:tabs>
          <w:tab w:val="left" w:pos="4560"/>
          <w:tab w:val="left" w:pos="5380"/>
          <w:tab w:val="left" w:pos="6260"/>
          <w:tab w:val="left" w:pos="7900"/>
        </w:tabs>
        <w:ind w:left="360" w:right="-80"/>
        <w:jc w:val="left"/>
        <w:rPr>
          <w:rFonts w:ascii="Arial" w:hAnsi="Arial" w:cs="Arial"/>
          <w:sz w:val="21"/>
          <w:szCs w:val="18"/>
        </w:rPr>
      </w:pPr>
    </w:p>
    <w:p w14:paraId="2112BCFB" w14:textId="77777777" w:rsidR="00407571" w:rsidRPr="005D239D" w:rsidRDefault="00407571" w:rsidP="00C92DB9">
      <w:pPr>
        <w:tabs>
          <w:tab w:val="left" w:pos="4560"/>
          <w:tab w:val="left" w:pos="5380"/>
          <w:tab w:val="left" w:pos="6260"/>
          <w:tab w:val="left" w:pos="7900"/>
        </w:tabs>
        <w:ind w:left="360" w:right="-80"/>
        <w:jc w:val="left"/>
        <w:rPr>
          <w:rFonts w:ascii="Arial" w:hAnsi="Arial" w:cs="Arial"/>
          <w:sz w:val="21"/>
          <w:szCs w:val="18"/>
        </w:rPr>
      </w:pPr>
      <w:r w:rsidRPr="005D239D">
        <w:rPr>
          <w:rFonts w:ascii="Arial" w:hAnsi="Arial" w:cs="Arial"/>
          <w:sz w:val="21"/>
          <w:szCs w:val="18"/>
        </w:rPr>
        <w:t>The following chart summarizes some differences between writing papers and writing sermons.  For your sermon manuscript, make sure you follow the right hand column:</w:t>
      </w:r>
    </w:p>
    <w:p w14:paraId="66E89E75" w14:textId="77777777" w:rsidR="00407571" w:rsidRPr="005D239D" w:rsidRDefault="00407571" w:rsidP="00C92DB9">
      <w:pPr>
        <w:tabs>
          <w:tab w:val="left" w:pos="4560"/>
          <w:tab w:val="left" w:pos="5380"/>
          <w:tab w:val="left" w:pos="6260"/>
          <w:tab w:val="left" w:pos="7900"/>
        </w:tabs>
        <w:ind w:left="20" w:right="-80"/>
        <w:jc w:val="left"/>
        <w:rPr>
          <w:rFonts w:ascii="Arial" w:hAnsi="Arial" w:cs="Arial"/>
          <w:sz w:val="13"/>
          <w:szCs w:val="18"/>
        </w:rPr>
      </w:pPr>
    </w:p>
    <w:tbl>
      <w:tblPr>
        <w:tblW w:w="0" w:type="auto"/>
        <w:tblInd w:w="360" w:type="dxa"/>
        <w:tblLayout w:type="fixed"/>
        <w:tblCellMar>
          <w:left w:w="80" w:type="dxa"/>
          <w:right w:w="80" w:type="dxa"/>
        </w:tblCellMar>
        <w:tblLook w:val="0000" w:firstRow="0" w:lastRow="0" w:firstColumn="0" w:lastColumn="0" w:noHBand="0" w:noVBand="0"/>
      </w:tblPr>
      <w:tblGrid>
        <w:gridCol w:w="2780"/>
        <w:gridCol w:w="2740"/>
        <w:gridCol w:w="3800"/>
      </w:tblGrid>
      <w:tr w:rsidR="00407571" w:rsidRPr="005D239D" w14:paraId="1BF86487" w14:textId="77777777">
        <w:tblPrEx>
          <w:tblCellMar>
            <w:top w:w="0" w:type="dxa"/>
            <w:bottom w:w="0" w:type="dxa"/>
          </w:tblCellMar>
        </w:tblPrEx>
        <w:tc>
          <w:tcPr>
            <w:tcW w:w="2780" w:type="dxa"/>
          </w:tcPr>
          <w:p w14:paraId="0513CDF7" w14:textId="77777777" w:rsidR="00407571" w:rsidRPr="005D239D" w:rsidRDefault="00407571" w:rsidP="00C92DB9">
            <w:pPr>
              <w:spacing w:line="360" w:lineRule="atLeast"/>
              <w:ind w:right="-80"/>
              <w:jc w:val="left"/>
              <w:rPr>
                <w:rFonts w:ascii="Arial" w:hAnsi="Arial" w:cs="Arial"/>
                <w:sz w:val="21"/>
                <w:szCs w:val="18"/>
                <w:lang w:bidi="ar-SA"/>
              </w:rPr>
            </w:pPr>
          </w:p>
        </w:tc>
        <w:tc>
          <w:tcPr>
            <w:tcW w:w="2740" w:type="dxa"/>
          </w:tcPr>
          <w:p w14:paraId="63D13FF0"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b/>
                <w:sz w:val="21"/>
                <w:szCs w:val="18"/>
                <w:u w:val="single"/>
                <w:lang w:bidi="ar-SA"/>
              </w:rPr>
              <w:t>Research Paper</w:t>
            </w:r>
          </w:p>
        </w:tc>
        <w:tc>
          <w:tcPr>
            <w:tcW w:w="3800" w:type="dxa"/>
          </w:tcPr>
          <w:p w14:paraId="6D8ED7C4" w14:textId="77777777" w:rsidR="00407571" w:rsidRPr="005D239D" w:rsidRDefault="00407571" w:rsidP="00C92DB9">
            <w:pPr>
              <w:spacing w:line="360" w:lineRule="atLeast"/>
              <w:ind w:right="-80"/>
              <w:jc w:val="left"/>
              <w:rPr>
                <w:rFonts w:ascii="Arial" w:hAnsi="Arial" w:cs="Arial"/>
                <w:b/>
                <w:sz w:val="21"/>
                <w:szCs w:val="18"/>
                <w:u w:val="single"/>
                <w:lang w:bidi="ar-SA"/>
              </w:rPr>
            </w:pPr>
            <w:r w:rsidRPr="005D239D">
              <w:rPr>
                <w:rFonts w:ascii="Arial" w:hAnsi="Arial" w:cs="Arial"/>
                <w:b/>
                <w:sz w:val="21"/>
                <w:szCs w:val="18"/>
                <w:u w:val="single"/>
                <w:lang w:bidi="ar-SA"/>
              </w:rPr>
              <w:t>Sermon Manuscript (Prose)</w:t>
            </w:r>
          </w:p>
        </w:tc>
      </w:tr>
      <w:tr w:rsidR="00407571" w:rsidRPr="005D239D" w14:paraId="2446BE10" w14:textId="77777777">
        <w:tblPrEx>
          <w:tblCellMar>
            <w:top w:w="0" w:type="dxa"/>
            <w:bottom w:w="0" w:type="dxa"/>
          </w:tblCellMar>
        </w:tblPrEx>
        <w:tc>
          <w:tcPr>
            <w:tcW w:w="2780" w:type="dxa"/>
          </w:tcPr>
          <w:p w14:paraId="23355F4B"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Existence of headings</w:t>
            </w:r>
          </w:p>
        </w:tc>
        <w:tc>
          <w:tcPr>
            <w:tcW w:w="2740" w:type="dxa"/>
          </w:tcPr>
          <w:p w14:paraId="51958854"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Yes—always!</w:t>
            </w:r>
          </w:p>
        </w:tc>
        <w:tc>
          <w:tcPr>
            <w:tcW w:w="3800" w:type="dxa"/>
          </w:tcPr>
          <w:p w14:paraId="709BCE50"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No—never!</w:t>
            </w:r>
          </w:p>
        </w:tc>
      </w:tr>
      <w:tr w:rsidR="00407571" w:rsidRPr="005D239D" w14:paraId="53D90FC9" w14:textId="77777777">
        <w:tblPrEx>
          <w:tblCellMar>
            <w:top w:w="0" w:type="dxa"/>
            <w:bottom w:w="0" w:type="dxa"/>
          </w:tblCellMar>
        </w:tblPrEx>
        <w:tc>
          <w:tcPr>
            <w:tcW w:w="2780" w:type="dxa"/>
          </w:tcPr>
          <w:p w14:paraId="48F62DF9"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Headings/main points</w:t>
            </w:r>
          </w:p>
        </w:tc>
        <w:tc>
          <w:tcPr>
            <w:tcW w:w="2740" w:type="dxa"/>
          </w:tcPr>
          <w:p w14:paraId="274E9235"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Incomplete sentence OK</w:t>
            </w:r>
          </w:p>
        </w:tc>
        <w:tc>
          <w:tcPr>
            <w:tcW w:w="3800" w:type="dxa"/>
          </w:tcPr>
          <w:p w14:paraId="0C4BD28D"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Always have full sentences</w:t>
            </w:r>
          </w:p>
        </w:tc>
      </w:tr>
      <w:tr w:rsidR="00407571" w:rsidRPr="005D239D" w14:paraId="40C8F968" w14:textId="77777777">
        <w:tblPrEx>
          <w:tblCellMar>
            <w:top w:w="0" w:type="dxa"/>
            <w:bottom w:w="0" w:type="dxa"/>
          </w:tblCellMar>
        </w:tblPrEx>
        <w:tc>
          <w:tcPr>
            <w:tcW w:w="2780" w:type="dxa"/>
          </w:tcPr>
          <w:p w14:paraId="493F846F"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Repetitions/restatements</w:t>
            </w:r>
          </w:p>
        </w:tc>
        <w:tc>
          <w:tcPr>
            <w:tcW w:w="2740" w:type="dxa"/>
          </w:tcPr>
          <w:p w14:paraId="24C87E2D"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Not very important</w:t>
            </w:r>
          </w:p>
        </w:tc>
        <w:tc>
          <w:tcPr>
            <w:tcW w:w="3800" w:type="dxa"/>
          </w:tcPr>
          <w:p w14:paraId="3A9D54BF"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Vitally important</w:t>
            </w:r>
          </w:p>
        </w:tc>
      </w:tr>
      <w:tr w:rsidR="00407571" w:rsidRPr="005D239D" w14:paraId="4482793B" w14:textId="77777777">
        <w:tblPrEx>
          <w:tblCellMar>
            <w:top w:w="0" w:type="dxa"/>
            <w:bottom w:w="0" w:type="dxa"/>
          </w:tblCellMar>
        </w:tblPrEx>
        <w:tc>
          <w:tcPr>
            <w:tcW w:w="2780" w:type="dxa"/>
          </w:tcPr>
          <w:p w14:paraId="7914D256"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Transitions</w:t>
            </w:r>
          </w:p>
        </w:tc>
        <w:tc>
          <w:tcPr>
            <w:tcW w:w="2740" w:type="dxa"/>
          </w:tcPr>
          <w:p w14:paraId="2ED618FE"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Not very necessary</w:t>
            </w:r>
          </w:p>
        </w:tc>
        <w:tc>
          <w:tcPr>
            <w:tcW w:w="3800" w:type="dxa"/>
          </w:tcPr>
          <w:p w14:paraId="66898364"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Necessary</w:t>
            </w:r>
          </w:p>
        </w:tc>
      </w:tr>
      <w:tr w:rsidR="00407571" w:rsidRPr="005D239D" w14:paraId="76C32E35" w14:textId="77777777">
        <w:tblPrEx>
          <w:tblCellMar>
            <w:top w:w="0" w:type="dxa"/>
            <w:bottom w:w="0" w:type="dxa"/>
          </w:tblCellMar>
        </w:tblPrEx>
        <w:tc>
          <w:tcPr>
            <w:tcW w:w="2780" w:type="dxa"/>
          </w:tcPr>
          <w:p w14:paraId="5C71A778"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Scripture references</w:t>
            </w:r>
          </w:p>
        </w:tc>
        <w:tc>
          <w:tcPr>
            <w:tcW w:w="2740" w:type="dxa"/>
          </w:tcPr>
          <w:p w14:paraId="0F329B09"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OK to write “(v. 3)”</w:t>
            </w:r>
          </w:p>
        </w:tc>
        <w:tc>
          <w:tcPr>
            <w:tcW w:w="3800" w:type="dxa"/>
          </w:tcPr>
          <w:p w14:paraId="23726616"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Write out the verse (no parentheses)</w:t>
            </w:r>
          </w:p>
        </w:tc>
      </w:tr>
      <w:tr w:rsidR="00407571" w:rsidRPr="005D239D" w14:paraId="79D3A3CE" w14:textId="77777777">
        <w:tblPrEx>
          <w:tblCellMar>
            <w:top w:w="0" w:type="dxa"/>
            <w:bottom w:w="0" w:type="dxa"/>
          </w:tblCellMar>
        </w:tblPrEx>
        <w:tc>
          <w:tcPr>
            <w:tcW w:w="2780" w:type="dxa"/>
          </w:tcPr>
          <w:p w14:paraId="38D0ADC0"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Introducing main text</w:t>
            </w:r>
          </w:p>
        </w:tc>
        <w:tc>
          <w:tcPr>
            <w:tcW w:w="2740" w:type="dxa"/>
          </w:tcPr>
          <w:p w14:paraId="38A67A63"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Once is sufficient</w:t>
            </w:r>
          </w:p>
        </w:tc>
        <w:tc>
          <w:tcPr>
            <w:tcW w:w="3800" w:type="dxa"/>
          </w:tcPr>
          <w:p w14:paraId="65B2076C" w14:textId="77777777" w:rsidR="00407571" w:rsidRPr="005D239D" w:rsidRDefault="00407571" w:rsidP="00C92DB9">
            <w:pPr>
              <w:spacing w:line="360" w:lineRule="atLeast"/>
              <w:ind w:right="-80"/>
              <w:jc w:val="left"/>
              <w:rPr>
                <w:rFonts w:ascii="Arial" w:hAnsi="Arial" w:cs="Arial"/>
                <w:sz w:val="21"/>
                <w:szCs w:val="18"/>
                <w:lang w:bidi="ar-SA"/>
              </w:rPr>
            </w:pPr>
            <w:r w:rsidRPr="005D239D">
              <w:rPr>
                <w:rFonts w:ascii="Arial" w:hAnsi="Arial" w:cs="Arial"/>
                <w:sz w:val="21"/>
                <w:szCs w:val="18"/>
                <w:lang w:bidi="ar-SA"/>
              </w:rPr>
              <w:t>Give it 2-3 times</w:t>
            </w:r>
          </w:p>
        </w:tc>
      </w:tr>
    </w:tbl>
    <w:p w14:paraId="4740136A" w14:textId="77777777" w:rsidR="00407571" w:rsidRPr="005D239D" w:rsidRDefault="00407571" w:rsidP="00C92DB9">
      <w:pPr>
        <w:tabs>
          <w:tab w:val="left" w:pos="4560"/>
          <w:tab w:val="left" w:pos="5380"/>
          <w:tab w:val="left" w:pos="6260"/>
          <w:tab w:val="left" w:pos="7900"/>
        </w:tabs>
        <w:ind w:left="20" w:right="-80"/>
        <w:jc w:val="left"/>
        <w:rPr>
          <w:rFonts w:ascii="Arial" w:hAnsi="Arial" w:cs="Arial"/>
          <w:sz w:val="21"/>
          <w:szCs w:val="18"/>
        </w:rPr>
      </w:pPr>
    </w:p>
    <w:p w14:paraId="0035B3D6" w14:textId="77777777" w:rsidR="00407571" w:rsidRPr="005D239D" w:rsidRDefault="00407571" w:rsidP="00C92DB9">
      <w:pPr>
        <w:tabs>
          <w:tab w:val="left" w:pos="4560"/>
          <w:tab w:val="left" w:pos="5380"/>
          <w:tab w:val="left" w:pos="6260"/>
          <w:tab w:val="left" w:pos="7900"/>
        </w:tabs>
        <w:ind w:left="360" w:right="-80"/>
        <w:jc w:val="left"/>
        <w:rPr>
          <w:rFonts w:ascii="Arial" w:hAnsi="Arial" w:cs="Arial"/>
          <w:sz w:val="21"/>
          <w:szCs w:val="18"/>
        </w:rPr>
      </w:pPr>
      <w:r w:rsidRPr="005D239D">
        <w:rPr>
          <w:rFonts w:ascii="Arial" w:hAnsi="Arial" w:cs="Arial"/>
          <w:sz w:val="21"/>
          <w:szCs w:val="18"/>
        </w:rPr>
        <w:t>See the Manuscript Grade Sheet (p. 24) to assure that your manuscript is written properly.  Especially note the “Miscellaneous” section at the bottom that reminds you to put your structure in column abbreviations and to include a single page homiletical outline.    (For an example see pages 51, 82-85.)</w:t>
      </w:r>
    </w:p>
    <w:p w14:paraId="2740C28E" w14:textId="77777777" w:rsidR="00407571" w:rsidRPr="005D239D" w:rsidRDefault="00407571" w:rsidP="00C92DB9">
      <w:pPr>
        <w:tabs>
          <w:tab w:val="left" w:pos="6480"/>
        </w:tabs>
        <w:ind w:left="300" w:right="-80" w:hanging="300"/>
        <w:jc w:val="left"/>
        <w:rPr>
          <w:rFonts w:ascii="Arial" w:hAnsi="Arial" w:cs="Arial"/>
          <w:b/>
          <w:sz w:val="21"/>
          <w:szCs w:val="18"/>
        </w:rPr>
      </w:pPr>
    </w:p>
    <w:p w14:paraId="7A7482B2" w14:textId="77777777" w:rsidR="00407571" w:rsidRPr="005D239D" w:rsidRDefault="00407571" w:rsidP="00C92DB9">
      <w:pPr>
        <w:tabs>
          <w:tab w:val="left" w:pos="4560"/>
          <w:tab w:val="left" w:pos="5380"/>
          <w:tab w:val="left" w:pos="6260"/>
          <w:tab w:val="left" w:pos="7900"/>
        </w:tabs>
        <w:ind w:left="20" w:right="-80"/>
        <w:jc w:val="left"/>
        <w:rPr>
          <w:rFonts w:ascii="Arial" w:hAnsi="Arial" w:cs="Arial"/>
          <w:sz w:val="21"/>
          <w:szCs w:val="18"/>
        </w:rPr>
      </w:pPr>
      <w:r w:rsidRPr="005D239D">
        <w:rPr>
          <w:rFonts w:ascii="Arial" w:hAnsi="Arial" w:cs="Arial"/>
          <w:sz w:val="21"/>
          <w:szCs w:val="18"/>
        </w:rPr>
        <w:t xml:space="preserve">(The preceding are </w:t>
      </w:r>
      <w:r w:rsidRPr="005D239D">
        <w:rPr>
          <w:rFonts w:ascii="Arial" w:hAnsi="Arial" w:cs="Arial"/>
          <w:i/>
          <w:sz w:val="21"/>
          <w:szCs w:val="18"/>
        </w:rPr>
        <w:t xml:space="preserve">prose </w:t>
      </w:r>
      <w:r w:rsidRPr="005D239D">
        <w:rPr>
          <w:rFonts w:ascii="Arial" w:hAnsi="Arial" w:cs="Arial"/>
          <w:sz w:val="21"/>
          <w:szCs w:val="18"/>
        </w:rPr>
        <w:t xml:space="preserve">manuscripts and are the best type for beginning preachers.  However, I designed another type of manuscript as a pastor I call an </w:t>
      </w:r>
      <w:r w:rsidRPr="005D239D">
        <w:rPr>
          <w:rFonts w:ascii="Arial" w:hAnsi="Arial" w:cs="Arial"/>
          <w:i/>
          <w:sz w:val="21"/>
          <w:szCs w:val="18"/>
        </w:rPr>
        <w:t>outline</w:t>
      </w:r>
      <w:r w:rsidRPr="005D239D">
        <w:rPr>
          <w:rFonts w:ascii="Arial" w:hAnsi="Arial" w:cs="Arial"/>
          <w:sz w:val="21"/>
          <w:szCs w:val="18"/>
        </w:rPr>
        <w:t xml:space="preserve"> manuscript.  Let’s look at these…)</w:t>
      </w:r>
    </w:p>
    <w:p w14:paraId="62C6EF55" w14:textId="77777777" w:rsidR="00407571" w:rsidRPr="005D239D" w:rsidRDefault="00407571" w:rsidP="00C92DB9">
      <w:pPr>
        <w:tabs>
          <w:tab w:val="left" w:pos="6480"/>
        </w:tabs>
        <w:ind w:left="300" w:right="-80" w:hanging="300"/>
        <w:jc w:val="left"/>
        <w:rPr>
          <w:rFonts w:ascii="Arial" w:hAnsi="Arial" w:cs="Arial"/>
          <w:b/>
          <w:sz w:val="21"/>
          <w:szCs w:val="18"/>
        </w:rPr>
      </w:pPr>
    </w:p>
    <w:p w14:paraId="04D875B6" w14:textId="77777777" w:rsidR="00407571" w:rsidRPr="005D239D" w:rsidRDefault="00407571" w:rsidP="00C92DB9">
      <w:pPr>
        <w:tabs>
          <w:tab w:val="left" w:pos="6480"/>
        </w:tabs>
        <w:ind w:left="300" w:right="-80" w:hanging="300"/>
        <w:jc w:val="left"/>
        <w:rPr>
          <w:rFonts w:ascii="Arial" w:hAnsi="Arial" w:cs="Arial"/>
          <w:b/>
          <w:sz w:val="21"/>
          <w:szCs w:val="18"/>
        </w:rPr>
      </w:pPr>
      <w:r w:rsidRPr="005D239D">
        <w:rPr>
          <w:rFonts w:ascii="Arial" w:hAnsi="Arial" w:cs="Arial"/>
          <w:b/>
          <w:sz w:val="21"/>
          <w:szCs w:val="18"/>
        </w:rPr>
        <w:t>III. Outline Manuscripts</w:t>
      </w:r>
    </w:p>
    <w:p w14:paraId="7F2874D2" w14:textId="77777777" w:rsidR="00407571" w:rsidRPr="005D239D" w:rsidRDefault="00407571" w:rsidP="00C92DB9">
      <w:pPr>
        <w:tabs>
          <w:tab w:val="left" w:pos="6480"/>
        </w:tabs>
        <w:ind w:left="700" w:right="-80" w:hanging="380"/>
        <w:jc w:val="left"/>
        <w:rPr>
          <w:rFonts w:ascii="Arial" w:hAnsi="Arial" w:cs="Arial"/>
          <w:sz w:val="21"/>
          <w:szCs w:val="18"/>
        </w:rPr>
      </w:pPr>
    </w:p>
    <w:p w14:paraId="4E1694D9" w14:textId="77777777" w:rsidR="00407571" w:rsidRPr="005D239D" w:rsidRDefault="00407571" w:rsidP="00C92DB9">
      <w:pPr>
        <w:tabs>
          <w:tab w:val="left" w:pos="6480"/>
        </w:tabs>
        <w:ind w:left="700" w:right="-8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Definition: a sermon manuscript that combines the outline and manuscript in full sentence form.  (For an example see pages 86-90.)  </w:t>
      </w:r>
    </w:p>
    <w:p w14:paraId="53592CB6" w14:textId="77777777" w:rsidR="00407571" w:rsidRPr="005D239D" w:rsidRDefault="00407571" w:rsidP="00C92DB9">
      <w:pPr>
        <w:tabs>
          <w:tab w:val="left" w:pos="6480"/>
        </w:tabs>
        <w:ind w:left="700" w:right="-80" w:hanging="380"/>
        <w:jc w:val="left"/>
        <w:rPr>
          <w:rFonts w:ascii="Arial" w:hAnsi="Arial" w:cs="Arial"/>
          <w:sz w:val="21"/>
          <w:szCs w:val="18"/>
        </w:rPr>
      </w:pPr>
    </w:p>
    <w:p w14:paraId="1F1520D4" w14:textId="77777777" w:rsidR="00407571" w:rsidRPr="005D239D" w:rsidRDefault="00407571" w:rsidP="00C92DB9">
      <w:pPr>
        <w:tabs>
          <w:tab w:val="left" w:pos="6480"/>
        </w:tabs>
        <w:ind w:left="700" w:right="-8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There’s a few advantages of the outline manuscript:</w:t>
      </w:r>
    </w:p>
    <w:p w14:paraId="08992F46" w14:textId="77777777" w:rsidR="00407571" w:rsidRPr="005D239D" w:rsidRDefault="00407571" w:rsidP="00C92DB9">
      <w:pPr>
        <w:tabs>
          <w:tab w:val="left" w:pos="6480"/>
        </w:tabs>
        <w:ind w:left="1040" w:right="-80" w:hanging="320"/>
        <w:jc w:val="left"/>
        <w:rPr>
          <w:rFonts w:ascii="Arial" w:hAnsi="Arial" w:cs="Arial"/>
          <w:sz w:val="21"/>
          <w:szCs w:val="18"/>
        </w:rPr>
      </w:pPr>
    </w:p>
    <w:p w14:paraId="77B74421" w14:textId="77777777" w:rsidR="00407571" w:rsidRPr="005D239D" w:rsidRDefault="00407571" w:rsidP="00C92DB9">
      <w:pPr>
        <w:tabs>
          <w:tab w:val="left" w:pos="6480"/>
        </w:tabs>
        <w:ind w:left="1040" w:right="-80" w:hanging="32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It’s </w:t>
      </w:r>
      <w:r w:rsidRPr="005D239D">
        <w:rPr>
          <w:rFonts w:ascii="Arial" w:hAnsi="Arial" w:cs="Arial"/>
          <w:i/>
          <w:sz w:val="21"/>
          <w:szCs w:val="18"/>
        </w:rPr>
        <w:t>easier to write</w:t>
      </w:r>
      <w:r w:rsidRPr="005D239D">
        <w:rPr>
          <w:rFonts w:ascii="Arial" w:hAnsi="Arial" w:cs="Arial"/>
          <w:sz w:val="21"/>
          <w:szCs w:val="18"/>
        </w:rPr>
        <w:t xml:space="preserve"> if you have a computer.  No one page outline is needed and main points can be written first then subordinate material added underneath as it comes to mind.</w:t>
      </w:r>
    </w:p>
    <w:p w14:paraId="4CBD8C91" w14:textId="77777777" w:rsidR="00407571" w:rsidRPr="005D239D" w:rsidRDefault="00407571" w:rsidP="00C92DB9">
      <w:pPr>
        <w:tabs>
          <w:tab w:val="left" w:pos="6480"/>
        </w:tabs>
        <w:ind w:left="1040" w:right="-80" w:hanging="320"/>
        <w:jc w:val="left"/>
        <w:rPr>
          <w:rFonts w:ascii="Arial" w:hAnsi="Arial" w:cs="Arial"/>
          <w:sz w:val="21"/>
          <w:szCs w:val="18"/>
        </w:rPr>
      </w:pPr>
    </w:p>
    <w:p w14:paraId="1EC663C8" w14:textId="77777777" w:rsidR="00407571" w:rsidRPr="005D239D" w:rsidRDefault="00407571" w:rsidP="00C92DB9">
      <w:pPr>
        <w:tabs>
          <w:tab w:val="left" w:pos="6480"/>
        </w:tabs>
        <w:ind w:left="1040" w:right="-80" w:hanging="32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It’s </w:t>
      </w:r>
      <w:r w:rsidRPr="005D239D">
        <w:rPr>
          <w:rFonts w:ascii="Arial" w:hAnsi="Arial" w:cs="Arial"/>
          <w:i/>
          <w:sz w:val="21"/>
          <w:szCs w:val="18"/>
        </w:rPr>
        <w:t>easier to read</w:t>
      </w:r>
      <w:r w:rsidRPr="005D239D">
        <w:rPr>
          <w:rFonts w:ascii="Arial" w:hAnsi="Arial" w:cs="Arial"/>
          <w:sz w:val="21"/>
          <w:szCs w:val="18"/>
        </w:rPr>
        <w:t xml:space="preserve"> if you use it in preaching.  You can find your place more easily than a prose manuscript when you glance at it quickly to remind you of a key point.</w:t>
      </w:r>
    </w:p>
    <w:p w14:paraId="3BEE9F9C" w14:textId="77777777" w:rsidR="00407571" w:rsidRPr="005D239D" w:rsidRDefault="00407571" w:rsidP="00C92DB9">
      <w:pPr>
        <w:tabs>
          <w:tab w:val="left" w:pos="6480"/>
        </w:tabs>
        <w:ind w:left="1040" w:right="-80" w:hanging="320"/>
        <w:jc w:val="left"/>
        <w:rPr>
          <w:rFonts w:ascii="Arial" w:hAnsi="Arial" w:cs="Arial"/>
          <w:sz w:val="21"/>
          <w:szCs w:val="18"/>
        </w:rPr>
      </w:pPr>
    </w:p>
    <w:p w14:paraId="4C6E071A" w14:textId="77777777" w:rsidR="00407571" w:rsidRPr="005D239D" w:rsidRDefault="00407571" w:rsidP="00C92DB9">
      <w:pPr>
        <w:tabs>
          <w:tab w:val="left" w:pos="6480"/>
        </w:tabs>
        <w:ind w:left="1040" w:right="-80" w:hanging="32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It’s </w:t>
      </w:r>
      <w:r w:rsidRPr="005D239D">
        <w:rPr>
          <w:rFonts w:ascii="Arial" w:hAnsi="Arial" w:cs="Arial"/>
          <w:i/>
          <w:sz w:val="21"/>
          <w:szCs w:val="18"/>
        </w:rPr>
        <w:t>easier to edit.</w:t>
      </w:r>
      <w:r w:rsidRPr="005D239D">
        <w:rPr>
          <w:rFonts w:ascii="Arial" w:hAnsi="Arial" w:cs="Arial"/>
          <w:sz w:val="21"/>
          <w:szCs w:val="18"/>
        </w:rPr>
        <w:t xml:space="preserve">  Prose manuscript side columns generally must be written in by hand, and if a page is edited then these column notations must be recopied.</w:t>
      </w:r>
    </w:p>
    <w:p w14:paraId="34134BB6" w14:textId="77777777" w:rsidR="00407571" w:rsidRPr="005D239D" w:rsidRDefault="00407571" w:rsidP="00C92DB9">
      <w:pPr>
        <w:tabs>
          <w:tab w:val="left" w:pos="6480"/>
        </w:tabs>
        <w:ind w:left="20" w:right="-80"/>
        <w:jc w:val="center"/>
        <w:rPr>
          <w:rFonts w:ascii="Arial" w:hAnsi="Arial" w:cs="Arial"/>
          <w:b/>
          <w:sz w:val="32"/>
          <w:szCs w:val="18"/>
        </w:rPr>
      </w:pPr>
      <w:r w:rsidRPr="005D239D">
        <w:rPr>
          <w:rFonts w:ascii="Arial" w:hAnsi="Arial" w:cs="Arial"/>
          <w:sz w:val="15"/>
          <w:szCs w:val="18"/>
        </w:rPr>
        <w:br w:type="page"/>
      </w:r>
      <w:r w:rsidRPr="005D239D">
        <w:rPr>
          <w:rFonts w:ascii="Arial" w:hAnsi="Arial" w:cs="Arial"/>
          <w:b/>
          <w:sz w:val="32"/>
          <w:szCs w:val="18"/>
        </w:rPr>
        <w:lastRenderedPageBreak/>
        <w:t>Sample Sermon Manuscripts</w:t>
      </w:r>
      <w:r w:rsidRPr="005D239D">
        <w:rPr>
          <w:rFonts w:ascii="Arial" w:hAnsi="Arial" w:cs="Arial"/>
          <w:sz w:val="21"/>
          <w:szCs w:val="18"/>
        </w:rPr>
        <w:fldChar w:fldCharType="begin"/>
      </w:r>
      <w:r w:rsidRPr="005D239D">
        <w:rPr>
          <w:rFonts w:ascii="Arial" w:hAnsi="Arial" w:cs="Arial"/>
          <w:sz w:val="21"/>
          <w:szCs w:val="18"/>
        </w:rPr>
        <w:instrText xml:space="preserve"> TC  "</w:instrText>
      </w:r>
      <w:bookmarkStart w:id="619" w:name="_Toc375752439"/>
      <w:bookmarkStart w:id="620" w:name="_Toc375752681"/>
      <w:bookmarkStart w:id="621" w:name="_Toc375753152"/>
      <w:bookmarkStart w:id="622" w:name="_Toc375753501"/>
      <w:bookmarkStart w:id="623" w:name="_Toc375755100"/>
      <w:bookmarkStart w:id="624" w:name="_Toc375755456"/>
      <w:bookmarkStart w:id="625" w:name="_Toc375756204"/>
      <w:bookmarkStart w:id="626" w:name="_Toc375756782"/>
      <w:bookmarkStart w:id="627" w:name="_Toc375757023"/>
      <w:bookmarkStart w:id="628" w:name="_Toc375757558"/>
      <w:bookmarkStart w:id="629" w:name="_Toc394117384"/>
      <w:bookmarkStart w:id="630" w:name="_Toc408472052"/>
      <w:bookmarkStart w:id="631" w:name="_Toc408586500"/>
      <w:r w:rsidRPr="005D239D">
        <w:rPr>
          <w:rFonts w:ascii="Arial" w:hAnsi="Arial" w:cs="Arial"/>
          <w:sz w:val="21"/>
          <w:szCs w:val="18"/>
        </w:rPr>
        <w:instrText>Sample Sermon Manuscripts</w:instrText>
      </w:r>
      <w:bookmarkEnd w:id="619"/>
      <w:bookmarkEnd w:id="620"/>
      <w:bookmarkEnd w:id="621"/>
      <w:bookmarkEnd w:id="622"/>
      <w:bookmarkEnd w:id="623"/>
      <w:bookmarkEnd w:id="624"/>
      <w:bookmarkEnd w:id="625"/>
      <w:bookmarkEnd w:id="626"/>
      <w:bookmarkEnd w:id="627"/>
      <w:bookmarkEnd w:id="628"/>
      <w:bookmarkEnd w:id="629"/>
      <w:bookmarkEnd w:id="630"/>
      <w:bookmarkEnd w:id="631"/>
      <w:r w:rsidRPr="005D239D">
        <w:rPr>
          <w:rFonts w:ascii="Arial" w:hAnsi="Arial" w:cs="Arial"/>
          <w:sz w:val="21"/>
          <w:szCs w:val="18"/>
        </w:rPr>
        <w:instrText xml:space="preserve">" \l 3 </w:instrText>
      </w:r>
      <w:r w:rsidRPr="005D239D">
        <w:rPr>
          <w:rFonts w:ascii="Arial" w:hAnsi="Arial" w:cs="Arial"/>
          <w:sz w:val="21"/>
          <w:szCs w:val="18"/>
        </w:rPr>
        <w:fldChar w:fldCharType="end"/>
      </w:r>
    </w:p>
    <w:p w14:paraId="634C41BB" w14:textId="77777777" w:rsidR="00407571" w:rsidRPr="005D239D" w:rsidRDefault="00407571" w:rsidP="00C92DB9">
      <w:pPr>
        <w:tabs>
          <w:tab w:val="left" w:pos="6480"/>
        </w:tabs>
        <w:ind w:left="20" w:right="-80"/>
        <w:jc w:val="center"/>
        <w:rPr>
          <w:rFonts w:ascii="Arial" w:hAnsi="Arial" w:cs="Arial"/>
          <w:sz w:val="21"/>
          <w:szCs w:val="18"/>
        </w:rPr>
      </w:pPr>
    </w:p>
    <w:p w14:paraId="7F82A11C" w14:textId="77777777" w:rsidR="00407571" w:rsidRPr="005D239D" w:rsidRDefault="00407571" w:rsidP="00C92DB9">
      <w:pPr>
        <w:pBdr>
          <w:top w:val="single" w:sz="6" w:space="1" w:color="auto" w:shadow="1"/>
          <w:left w:val="single" w:sz="6" w:space="1" w:color="auto" w:shadow="1"/>
          <w:bottom w:val="single" w:sz="6" w:space="1" w:color="auto" w:shadow="1"/>
          <w:right w:val="single" w:sz="6" w:space="1" w:color="auto" w:shadow="1"/>
        </w:pBdr>
        <w:tabs>
          <w:tab w:val="left" w:pos="6480"/>
        </w:tabs>
        <w:ind w:left="20" w:right="-80"/>
        <w:jc w:val="center"/>
        <w:rPr>
          <w:rFonts w:ascii="Arial" w:hAnsi="Arial" w:cs="Arial"/>
          <w:sz w:val="16"/>
          <w:szCs w:val="18"/>
        </w:rPr>
      </w:pPr>
      <w:r w:rsidRPr="005D239D">
        <w:rPr>
          <w:rFonts w:ascii="Arial" w:hAnsi="Arial" w:cs="Arial"/>
          <w:sz w:val="16"/>
          <w:szCs w:val="18"/>
        </w:rPr>
        <w:t xml:space="preserve">There are two basic types of sermon manuscripts: prose and outline.  The next four pages is a </w:t>
      </w:r>
      <w:r w:rsidRPr="005D239D">
        <w:rPr>
          <w:rFonts w:ascii="Arial" w:hAnsi="Arial" w:cs="Arial"/>
          <w:sz w:val="16"/>
          <w:szCs w:val="18"/>
          <w:u w:val="single"/>
        </w:rPr>
        <w:t>prose</w:t>
      </w:r>
      <w:r w:rsidRPr="005D239D">
        <w:rPr>
          <w:rFonts w:ascii="Arial" w:hAnsi="Arial" w:cs="Arial"/>
          <w:sz w:val="16"/>
          <w:szCs w:val="18"/>
        </w:rPr>
        <w:t xml:space="preserve"> manuscript for the one page sermon outline on page 51.  Pages 86-90 </w:t>
      </w:r>
      <w:r w:rsidR="005E5226" w:rsidRPr="005D239D">
        <w:rPr>
          <w:rFonts w:ascii="Arial" w:hAnsi="Arial" w:cs="Arial"/>
          <w:sz w:val="16"/>
          <w:szCs w:val="18"/>
        </w:rPr>
        <w:t>give</w:t>
      </w:r>
      <w:r w:rsidRPr="005D239D">
        <w:rPr>
          <w:rFonts w:ascii="Arial" w:hAnsi="Arial" w:cs="Arial"/>
          <w:sz w:val="16"/>
          <w:szCs w:val="18"/>
        </w:rPr>
        <w:t xml:space="preserve"> a sample </w:t>
      </w:r>
      <w:r w:rsidRPr="005D239D">
        <w:rPr>
          <w:rFonts w:ascii="Arial" w:hAnsi="Arial" w:cs="Arial"/>
          <w:sz w:val="16"/>
          <w:szCs w:val="18"/>
          <w:u w:val="single"/>
        </w:rPr>
        <w:t>outline</w:t>
      </w:r>
      <w:r w:rsidRPr="005D239D">
        <w:rPr>
          <w:rFonts w:ascii="Arial" w:hAnsi="Arial" w:cs="Arial"/>
          <w:sz w:val="16"/>
          <w:szCs w:val="18"/>
        </w:rPr>
        <w:t xml:space="preserve"> manuscript.  Either type is OK for your sermons.</w:t>
      </w:r>
    </w:p>
    <w:p w14:paraId="516BAAE1" w14:textId="77777777" w:rsidR="00407571" w:rsidRPr="005D239D" w:rsidRDefault="00407571" w:rsidP="00C92DB9">
      <w:pPr>
        <w:tabs>
          <w:tab w:val="left" w:pos="6480"/>
        </w:tabs>
        <w:ind w:left="20" w:right="-80"/>
        <w:jc w:val="center"/>
        <w:rPr>
          <w:rFonts w:ascii="Arial" w:hAnsi="Arial" w:cs="Arial"/>
          <w:sz w:val="21"/>
          <w:szCs w:val="18"/>
        </w:rPr>
      </w:pPr>
    </w:p>
    <w:p w14:paraId="2A874F62" w14:textId="77777777" w:rsidR="00407571" w:rsidRPr="005D239D" w:rsidRDefault="00407571" w:rsidP="00C92DB9">
      <w:pPr>
        <w:tabs>
          <w:tab w:val="left" w:pos="6480"/>
        </w:tabs>
        <w:ind w:left="20" w:right="-80"/>
        <w:jc w:val="center"/>
        <w:rPr>
          <w:rFonts w:ascii="Arial" w:hAnsi="Arial" w:cs="Arial"/>
          <w:sz w:val="21"/>
          <w:szCs w:val="18"/>
        </w:rPr>
      </w:pPr>
      <w:r w:rsidRPr="005D239D">
        <w:rPr>
          <w:rFonts w:ascii="Arial" w:hAnsi="Arial" w:cs="Arial"/>
          <w:b/>
          <w:sz w:val="21"/>
          <w:szCs w:val="18"/>
        </w:rPr>
        <w:t>“Awe?  Or Blah?” (Ecclesiastes 5:1-7) Prose Manuscript</w:t>
      </w:r>
      <w:r w:rsidRPr="005D239D">
        <w:rPr>
          <w:rFonts w:ascii="Arial" w:hAnsi="Arial" w:cs="Arial"/>
          <w:sz w:val="21"/>
          <w:szCs w:val="18"/>
        </w:rPr>
        <w:t xml:space="preserve"> </w:t>
      </w:r>
      <w:r w:rsidRPr="005D239D">
        <w:rPr>
          <w:rFonts w:ascii="Arial" w:hAnsi="Arial" w:cs="Arial"/>
          <w:sz w:val="4"/>
          <w:szCs w:val="18"/>
        </w:rPr>
        <w:fldChar w:fldCharType="begin"/>
      </w:r>
      <w:r w:rsidRPr="005D239D">
        <w:rPr>
          <w:rFonts w:ascii="Arial" w:hAnsi="Arial" w:cs="Arial"/>
          <w:sz w:val="4"/>
          <w:szCs w:val="18"/>
        </w:rPr>
        <w:instrText xml:space="preserve"> TC  " </w:instrText>
      </w:r>
      <w:bookmarkStart w:id="632" w:name="_Toc408586501"/>
      <w:r w:rsidRPr="005D239D">
        <w:rPr>
          <w:rFonts w:ascii="Arial" w:hAnsi="Arial" w:cs="Arial"/>
          <w:sz w:val="4"/>
          <w:szCs w:val="18"/>
        </w:rPr>
        <w:instrText>Awe?  Or Blah? (Ecclesiastes 5:1-7)</w:instrText>
      </w:r>
      <w:bookmarkEnd w:id="632"/>
      <w:r w:rsidRPr="005D239D">
        <w:rPr>
          <w:rFonts w:ascii="Arial" w:hAnsi="Arial" w:cs="Arial"/>
          <w:sz w:val="4"/>
          <w:szCs w:val="18"/>
        </w:rPr>
        <w:instrText xml:space="preserve"> " \l 4 </w:instrText>
      </w:r>
      <w:r w:rsidRPr="005D239D">
        <w:rPr>
          <w:rFonts w:ascii="Arial" w:hAnsi="Arial" w:cs="Arial"/>
          <w:sz w:val="4"/>
          <w:szCs w:val="18"/>
        </w:rPr>
        <w:fldChar w:fldCharType="end"/>
      </w:r>
    </w:p>
    <w:p w14:paraId="23FD2DAF" w14:textId="77777777" w:rsidR="00407571" w:rsidRPr="005D239D" w:rsidRDefault="00407571" w:rsidP="00C92DB9">
      <w:pPr>
        <w:tabs>
          <w:tab w:val="left" w:pos="7880"/>
        </w:tabs>
        <w:ind w:left="20" w:right="-80"/>
        <w:jc w:val="center"/>
        <w:rPr>
          <w:rFonts w:ascii="Arial" w:hAnsi="Arial" w:cs="Arial"/>
          <w:i/>
          <w:sz w:val="16"/>
          <w:szCs w:val="18"/>
        </w:rPr>
      </w:pPr>
      <w:r w:rsidRPr="005D239D">
        <w:rPr>
          <w:rFonts w:ascii="Arial" w:hAnsi="Arial" w:cs="Arial"/>
          <w:i/>
          <w:sz w:val="16"/>
          <w:szCs w:val="18"/>
        </w:rPr>
        <w:t>For abbreviations in the left column see the bottom of page 22</w:t>
      </w:r>
    </w:p>
    <w:p w14:paraId="42CE4633" w14:textId="77777777" w:rsidR="00407571" w:rsidRPr="005D239D" w:rsidRDefault="00407571" w:rsidP="00C92DB9">
      <w:pPr>
        <w:tabs>
          <w:tab w:val="left" w:pos="7880"/>
        </w:tabs>
        <w:ind w:left="20" w:right="-80"/>
        <w:jc w:val="left"/>
        <w:rPr>
          <w:rFonts w:ascii="Arial" w:hAnsi="Arial" w:cs="Arial"/>
          <w:sz w:val="21"/>
          <w:szCs w:val="18"/>
        </w:rPr>
      </w:pPr>
    </w:p>
    <w:tbl>
      <w:tblPr>
        <w:tblW w:w="0" w:type="auto"/>
        <w:tblLayout w:type="fixed"/>
        <w:tblLook w:val="0000" w:firstRow="0" w:lastRow="0" w:firstColumn="0" w:lastColumn="0" w:noHBand="0" w:noVBand="0"/>
      </w:tblPr>
      <w:tblGrid>
        <w:gridCol w:w="1278"/>
        <w:gridCol w:w="8550"/>
      </w:tblGrid>
      <w:tr w:rsidR="00407571" w:rsidRPr="005D239D" w14:paraId="364F48FF" w14:textId="77777777">
        <w:tblPrEx>
          <w:tblCellMar>
            <w:top w:w="0" w:type="dxa"/>
            <w:bottom w:w="0" w:type="dxa"/>
          </w:tblCellMar>
        </w:tblPrEx>
        <w:tc>
          <w:tcPr>
            <w:tcW w:w="1278" w:type="dxa"/>
          </w:tcPr>
          <w:p w14:paraId="7E67F222"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b/>
                <w:sz w:val="18"/>
                <w:szCs w:val="18"/>
                <w:lang w:bidi="ar-SA"/>
              </w:rPr>
              <w:t>Intro:</w:t>
            </w:r>
          </w:p>
          <w:p w14:paraId="74C0F9DC"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1: Arouse interest by shock</w:t>
            </w:r>
          </w:p>
        </w:tc>
        <w:tc>
          <w:tcPr>
            <w:tcW w:w="8550" w:type="dxa"/>
          </w:tcPr>
          <w:p w14:paraId="2A3E6256"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The disgusted wife complained to the marriage counselor, "I want a divorce because my husband treats me just like he does Jesus!"  "What do you mean?"  the counselor asked.  "Well, I get twenty seconds of the same comments before every meal, half-hearted praise, one-way conversation for ten minutes a week… and every time I start talking his eyelids droop and he's on his way to slumber</w:t>
            </w:r>
            <w:r w:rsidR="005E5226" w:rsidRPr="005D239D">
              <w:rPr>
                <w:rFonts w:ascii="Arial" w:hAnsi="Arial" w:cs="Arial"/>
                <w:sz w:val="18"/>
                <w:szCs w:val="18"/>
                <w:lang w:bidi="ar-SA"/>
              </w:rPr>
              <w:t xml:space="preserve"> </w:t>
            </w:r>
            <w:r w:rsidRPr="005D239D">
              <w:rPr>
                <w:rFonts w:ascii="Arial" w:hAnsi="Arial" w:cs="Arial"/>
                <w:sz w:val="18"/>
                <w:szCs w:val="18"/>
                <w:lang w:bidi="ar-SA"/>
              </w:rPr>
              <w:t>land!"</w:t>
            </w:r>
          </w:p>
        </w:tc>
      </w:tr>
      <w:tr w:rsidR="00407571" w:rsidRPr="005D239D" w14:paraId="380670E4" w14:textId="77777777">
        <w:tblPrEx>
          <w:tblCellMar>
            <w:top w:w="0" w:type="dxa"/>
            <w:bottom w:w="0" w:type="dxa"/>
          </w:tblCellMar>
        </w:tblPrEx>
        <w:tc>
          <w:tcPr>
            <w:tcW w:w="1278" w:type="dxa"/>
          </w:tcPr>
          <w:p w14:paraId="1AB02A9E" w14:textId="77777777" w:rsidR="00407571" w:rsidRPr="005D239D" w:rsidRDefault="00407571" w:rsidP="00C92DB9">
            <w:pPr>
              <w:ind w:right="0"/>
              <w:jc w:val="left"/>
              <w:rPr>
                <w:rFonts w:ascii="Arial" w:hAnsi="Arial" w:cs="Arial"/>
                <w:sz w:val="18"/>
                <w:szCs w:val="18"/>
                <w:lang w:bidi="ar-SA"/>
              </w:rPr>
            </w:pPr>
          </w:p>
        </w:tc>
        <w:tc>
          <w:tcPr>
            <w:tcW w:w="8550" w:type="dxa"/>
          </w:tcPr>
          <w:p w14:paraId="735FA9EA" w14:textId="77777777" w:rsidR="00407571" w:rsidRPr="005D239D" w:rsidRDefault="00407571" w:rsidP="00C92DB9">
            <w:pPr>
              <w:ind w:right="0"/>
              <w:jc w:val="left"/>
              <w:rPr>
                <w:rFonts w:ascii="Arial" w:hAnsi="Arial" w:cs="Arial"/>
                <w:sz w:val="18"/>
                <w:szCs w:val="18"/>
                <w:lang w:bidi="ar-SA"/>
              </w:rPr>
            </w:pPr>
          </w:p>
        </w:tc>
      </w:tr>
      <w:tr w:rsidR="00407571" w:rsidRPr="005D239D" w14:paraId="06FF7C43" w14:textId="77777777">
        <w:tblPrEx>
          <w:tblCellMar>
            <w:top w:w="0" w:type="dxa"/>
            <w:bottom w:w="0" w:type="dxa"/>
          </w:tblCellMar>
        </w:tblPrEx>
        <w:tc>
          <w:tcPr>
            <w:tcW w:w="1278" w:type="dxa"/>
          </w:tcPr>
          <w:p w14:paraId="6A25B078"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Interest by humour</w:t>
            </w:r>
          </w:p>
        </w:tc>
        <w:tc>
          <w:tcPr>
            <w:tcW w:w="8550" w:type="dxa"/>
          </w:tcPr>
          <w:p w14:paraId="42EFDD09"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A little boy attended church with his father one Sunday morning.  That evening, before getting into bed, he kneeled at his bedside and the little lips prayed, "Dear God, we had a good time at church today, but I wish you had been there."</w:t>
            </w:r>
          </w:p>
        </w:tc>
      </w:tr>
      <w:tr w:rsidR="00407571" w:rsidRPr="005D239D" w14:paraId="33CD288E" w14:textId="77777777">
        <w:tblPrEx>
          <w:tblCellMar>
            <w:top w:w="0" w:type="dxa"/>
            <w:bottom w:w="0" w:type="dxa"/>
          </w:tblCellMar>
        </w:tblPrEx>
        <w:tc>
          <w:tcPr>
            <w:tcW w:w="1278" w:type="dxa"/>
          </w:tcPr>
          <w:p w14:paraId="124ECF97" w14:textId="77777777" w:rsidR="00407571" w:rsidRPr="005D239D" w:rsidRDefault="00407571" w:rsidP="00C92DB9">
            <w:pPr>
              <w:ind w:right="0"/>
              <w:jc w:val="left"/>
              <w:rPr>
                <w:rFonts w:ascii="Arial" w:hAnsi="Arial" w:cs="Arial"/>
                <w:sz w:val="18"/>
                <w:szCs w:val="18"/>
                <w:lang w:bidi="ar-SA"/>
              </w:rPr>
            </w:pPr>
          </w:p>
        </w:tc>
        <w:tc>
          <w:tcPr>
            <w:tcW w:w="8550" w:type="dxa"/>
          </w:tcPr>
          <w:p w14:paraId="747E7EA3" w14:textId="77777777" w:rsidR="00407571" w:rsidRPr="005D239D" w:rsidRDefault="00407571" w:rsidP="00C92DB9">
            <w:pPr>
              <w:ind w:right="0"/>
              <w:jc w:val="left"/>
              <w:rPr>
                <w:rFonts w:ascii="Arial" w:hAnsi="Arial" w:cs="Arial"/>
                <w:sz w:val="18"/>
                <w:szCs w:val="18"/>
                <w:lang w:bidi="ar-SA"/>
              </w:rPr>
            </w:pPr>
          </w:p>
        </w:tc>
      </w:tr>
      <w:tr w:rsidR="00407571" w:rsidRPr="005D239D" w14:paraId="3052674A" w14:textId="77777777">
        <w:tblPrEx>
          <w:tblCellMar>
            <w:top w:w="0" w:type="dxa"/>
            <w:bottom w:w="0" w:type="dxa"/>
          </w:tblCellMar>
        </w:tblPrEx>
        <w:tc>
          <w:tcPr>
            <w:tcW w:w="1278" w:type="dxa"/>
          </w:tcPr>
          <w:p w14:paraId="6099944B"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2: Raise Need</w:t>
            </w:r>
          </w:p>
        </w:tc>
        <w:tc>
          <w:tcPr>
            <w:tcW w:w="8550" w:type="dxa"/>
          </w:tcPr>
          <w:p w14:paraId="7EDAF0BC"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Obviously God is there when we attend church, and God is there when we approach Him in our own personal quiet time.  But unfortunately, we often don't recognize His presence and sometimes we even end up in slumber</w:t>
            </w:r>
            <w:r w:rsidR="005E5226" w:rsidRPr="005D239D">
              <w:rPr>
                <w:rFonts w:ascii="Arial" w:hAnsi="Arial" w:cs="Arial"/>
                <w:sz w:val="18"/>
                <w:szCs w:val="18"/>
                <w:lang w:bidi="ar-SA"/>
              </w:rPr>
              <w:t xml:space="preserve"> </w:t>
            </w:r>
            <w:r w:rsidRPr="005D239D">
              <w:rPr>
                <w:rFonts w:ascii="Arial" w:hAnsi="Arial" w:cs="Arial"/>
                <w:sz w:val="18"/>
                <w:szCs w:val="18"/>
                <w:lang w:bidi="ar-SA"/>
              </w:rPr>
              <w:t>land.</w:t>
            </w:r>
          </w:p>
        </w:tc>
      </w:tr>
      <w:tr w:rsidR="00407571" w:rsidRPr="005D239D" w14:paraId="26C09131" w14:textId="77777777">
        <w:tblPrEx>
          <w:tblCellMar>
            <w:top w:w="0" w:type="dxa"/>
            <w:bottom w:w="0" w:type="dxa"/>
          </w:tblCellMar>
        </w:tblPrEx>
        <w:tc>
          <w:tcPr>
            <w:tcW w:w="1278" w:type="dxa"/>
          </w:tcPr>
          <w:p w14:paraId="6451599F" w14:textId="77777777" w:rsidR="00407571" w:rsidRPr="005D239D" w:rsidRDefault="00407571" w:rsidP="00C92DB9">
            <w:pPr>
              <w:ind w:right="0"/>
              <w:jc w:val="left"/>
              <w:rPr>
                <w:rFonts w:ascii="Arial" w:hAnsi="Arial" w:cs="Arial"/>
                <w:sz w:val="18"/>
                <w:szCs w:val="18"/>
                <w:lang w:bidi="ar-SA"/>
              </w:rPr>
            </w:pPr>
          </w:p>
        </w:tc>
        <w:tc>
          <w:tcPr>
            <w:tcW w:w="8550" w:type="dxa"/>
          </w:tcPr>
          <w:p w14:paraId="1FE81D81" w14:textId="77777777" w:rsidR="00407571" w:rsidRPr="005D239D" w:rsidRDefault="00407571" w:rsidP="00C92DB9">
            <w:pPr>
              <w:ind w:right="0"/>
              <w:jc w:val="left"/>
              <w:rPr>
                <w:rFonts w:ascii="Arial" w:hAnsi="Arial" w:cs="Arial"/>
                <w:sz w:val="18"/>
                <w:szCs w:val="18"/>
                <w:lang w:bidi="ar-SA"/>
              </w:rPr>
            </w:pPr>
          </w:p>
        </w:tc>
      </w:tr>
      <w:tr w:rsidR="00407571" w:rsidRPr="005D239D" w14:paraId="619869E4" w14:textId="77777777">
        <w:tblPrEx>
          <w:tblCellMar>
            <w:top w:w="0" w:type="dxa"/>
            <w:bottom w:w="0" w:type="dxa"/>
          </w:tblCellMar>
        </w:tblPrEx>
        <w:tc>
          <w:tcPr>
            <w:tcW w:w="1278" w:type="dxa"/>
          </w:tcPr>
          <w:p w14:paraId="448EC889" w14:textId="77777777" w:rsidR="00407571" w:rsidRPr="005D239D" w:rsidRDefault="00407571" w:rsidP="00C92DB9">
            <w:pPr>
              <w:ind w:right="0"/>
              <w:jc w:val="left"/>
              <w:rPr>
                <w:rFonts w:ascii="Arial" w:hAnsi="Arial" w:cs="Arial"/>
                <w:sz w:val="18"/>
                <w:szCs w:val="18"/>
                <w:lang w:bidi="ar-SA"/>
              </w:rPr>
            </w:pPr>
          </w:p>
        </w:tc>
        <w:tc>
          <w:tcPr>
            <w:tcW w:w="8550" w:type="dxa"/>
          </w:tcPr>
          <w:p w14:paraId="34B01167"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We don't mean to be disrespectful, but often we are.  We know we should burst forth in awe of God, but instead, our thoughts wander, we yawn, and we go through the same motions and mutter the same clich</w:t>
            </w:r>
            <w:r w:rsidR="005E5226" w:rsidRPr="005D239D">
              <w:rPr>
                <w:rFonts w:ascii="Arial" w:hAnsi="Arial" w:cs="Arial"/>
                <w:sz w:val="18"/>
                <w:szCs w:val="18"/>
                <w:lang w:bidi="ar-SA"/>
              </w:rPr>
              <w:t>és.   Rather than awe, it's bla</w:t>
            </w:r>
            <w:r w:rsidRPr="005D239D">
              <w:rPr>
                <w:rFonts w:ascii="Arial" w:hAnsi="Arial" w:cs="Arial"/>
                <w:sz w:val="18"/>
                <w:szCs w:val="18"/>
                <w:lang w:bidi="ar-SA"/>
              </w:rPr>
              <w:t>h!!</w:t>
            </w:r>
          </w:p>
        </w:tc>
      </w:tr>
      <w:tr w:rsidR="00407571" w:rsidRPr="005D239D" w14:paraId="4AC1696F" w14:textId="77777777">
        <w:tblPrEx>
          <w:tblCellMar>
            <w:top w:w="0" w:type="dxa"/>
            <w:bottom w:w="0" w:type="dxa"/>
          </w:tblCellMar>
        </w:tblPrEx>
        <w:tc>
          <w:tcPr>
            <w:tcW w:w="1278" w:type="dxa"/>
          </w:tcPr>
          <w:p w14:paraId="2F2348FD" w14:textId="77777777" w:rsidR="00407571" w:rsidRPr="005D239D" w:rsidRDefault="00407571" w:rsidP="00C92DB9">
            <w:pPr>
              <w:ind w:right="0"/>
              <w:jc w:val="left"/>
              <w:rPr>
                <w:rFonts w:ascii="Arial" w:hAnsi="Arial" w:cs="Arial"/>
                <w:sz w:val="18"/>
                <w:szCs w:val="18"/>
                <w:lang w:bidi="ar-SA"/>
              </w:rPr>
            </w:pPr>
          </w:p>
        </w:tc>
        <w:tc>
          <w:tcPr>
            <w:tcW w:w="8550" w:type="dxa"/>
          </w:tcPr>
          <w:p w14:paraId="77B3E0BB" w14:textId="77777777" w:rsidR="00407571" w:rsidRPr="005D239D" w:rsidRDefault="00407571" w:rsidP="00C92DB9">
            <w:pPr>
              <w:ind w:right="0"/>
              <w:jc w:val="left"/>
              <w:rPr>
                <w:rFonts w:ascii="Arial" w:hAnsi="Arial" w:cs="Arial"/>
                <w:sz w:val="18"/>
                <w:szCs w:val="18"/>
                <w:lang w:bidi="ar-SA"/>
              </w:rPr>
            </w:pPr>
          </w:p>
        </w:tc>
      </w:tr>
      <w:tr w:rsidR="00407571" w:rsidRPr="005D239D" w14:paraId="3D221AB6" w14:textId="77777777">
        <w:tblPrEx>
          <w:tblCellMar>
            <w:top w:w="0" w:type="dxa"/>
            <w:bottom w:w="0" w:type="dxa"/>
          </w:tblCellMar>
        </w:tblPrEx>
        <w:tc>
          <w:tcPr>
            <w:tcW w:w="1278" w:type="dxa"/>
          </w:tcPr>
          <w:p w14:paraId="78F698C5"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3: Subject</w:t>
            </w:r>
          </w:p>
          <w:p w14:paraId="274FA86A"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Restatement</w:t>
            </w:r>
          </w:p>
        </w:tc>
        <w:tc>
          <w:tcPr>
            <w:tcW w:w="8550" w:type="dxa"/>
          </w:tcPr>
          <w:p w14:paraId="35FCC519"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How can we honour God as he deserves?  What are the ingredients of a true reverence for God?</w:t>
            </w:r>
          </w:p>
        </w:tc>
      </w:tr>
      <w:tr w:rsidR="00407571" w:rsidRPr="005D239D" w14:paraId="3898D40C" w14:textId="77777777">
        <w:tblPrEx>
          <w:tblCellMar>
            <w:top w:w="0" w:type="dxa"/>
            <w:bottom w:w="0" w:type="dxa"/>
          </w:tblCellMar>
        </w:tblPrEx>
        <w:tc>
          <w:tcPr>
            <w:tcW w:w="1278" w:type="dxa"/>
          </w:tcPr>
          <w:p w14:paraId="60678EA8" w14:textId="77777777" w:rsidR="00407571" w:rsidRPr="005D239D" w:rsidRDefault="00407571" w:rsidP="00C92DB9">
            <w:pPr>
              <w:ind w:right="0"/>
              <w:jc w:val="left"/>
              <w:rPr>
                <w:rFonts w:ascii="Arial" w:hAnsi="Arial" w:cs="Arial"/>
                <w:sz w:val="18"/>
                <w:szCs w:val="18"/>
                <w:lang w:bidi="ar-SA"/>
              </w:rPr>
            </w:pPr>
          </w:p>
        </w:tc>
        <w:tc>
          <w:tcPr>
            <w:tcW w:w="8550" w:type="dxa"/>
          </w:tcPr>
          <w:p w14:paraId="7FD8BB5D" w14:textId="77777777" w:rsidR="00407571" w:rsidRPr="005D239D" w:rsidRDefault="00407571" w:rsidP="00C92DB9">
            <w:pPr>
              <w:ind w:right="0"/>
              <w:jc w:val="left"/>
              <w:rPr>
                <w:rFonts w:ascii="Arial" w:hAnsi="Arial" w:cs="Arial"/>
                <w:sz w:val="18"/>
                <w:szCs w:val="18"/>
                <w:lang w:bidi="ar-SA"/>
              </w:rPr>
            </w:pPr>
          </w:p>
        </w:tc>
      </w:tr>
      <w:tr w:rsidR="00407571" w:rsidRPr="005D239D" w14:paraId="12A6EAD5" w14:textId="77777777">
        <w:tblPrEx>
          <w:tblCellMar>
            <w:top w:w="0" w:type="dxa"/>
            <w:bottom w:w="0" w:type="dxa"/>
          </w:tblCellMar>
        </w:tblPrEx>
        <w:tc>
          <w:tcPr>
            <w:tcW w:w="1278" w:type="dxa"/>
          </w:tcPr>
          <w:p w14:paraId="5A0BB48A"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4: Bkgrd</w:t>
            </w:r>
          </w:p>
        </w:tc>
        <w:tc>
          <w:tcPr>
            <w:tcW w:w="8550" w:type="dxa"/>
          </w:tcPr>
          <w:p w14:paraId="0E19E65B"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This is not a new issue.  Way back when the temple was brand new people still had problems honouring God properly.  In fact, Solomon probably saw people dishonouring God even as they approached the temple for worship, given that his palace was right next to the temple courtyards.</w:t>
            </w:r>
          </w:p>
        </w:tc>
      </w:tr>
      <w:tr w:rsidR="00407571" w:rsidRPr="005D239D" w14:paraId="73F00B4E" w14:textId="77777777">
        <w:tblPrEx>
          <w:tblCellMar>
            <w:top w:w="0" w:type="dxa"/>
            <w:bottom w:w="0" w:type="dxa"/>
          </w:tblCellMar>
        </w:tblPrEx>
        <w:tc>
          <w:tcPr>
            <w:tcW w:w="1278" w:type="dxa"/>
          </w:tcPr>
          <w:p w14:paraId="288BA294" w14:textId="77777777" w:rsidR="00407571" w:rsidRPr="005D239D" w:rsidRDefault="00407571" w:rsidP="00C92DB9">
            <w:pPr>
              <w:ind w:right="0"/>
              <w:jc w:val="left"/>
              <w:rPr>
                <w:rFonts w:ascii="Arial" w:hAnsi="Arial" w:cs="Arial"/>
                <w:sz w:val="18"/>
                <w:szCs w:val="18"/>
                <w:lang w:bidi="ar-SA"/>
              </w:rPr>
            </w:pPr>
          </w:p>
        </w:tc>
        <w:tc>
          <w:tcPr>
            <w:tcW w:w="8550" w:type="dxa"/>
          </w:tcPr>
          <w:p w14:paraId="0FE8E042" w14:textId="77777777" w:rsidR="00407571" w:rsidRPr="005D239D" w:rsidRDefault="00407571" w:rsidP="00C92DB9">
            <w:pPr>
              <w:ind w:right="0"/>
              <w:jc w:val="left"/>
              <w:rPr>
                <w:rFonts w:ascii="Arial" w:hAnsi="Arial" w:cs="Arial"/>
                <w:sz w:val="18"/>
                <w:szCs w:val="18"/>
                <w:lang w:bidi="ar-SA"/>
              </w:rPr>
            </w:pPr>
          </w:p>
        </w:tc>
      </w:tr>
      <w:tr w:rsidR="00407571" w:rsidRPr="005D239D" w14:paraId="27125B14" w14:textId="77777777">
        <w:tblPrEx>
          <w:tblCellMar>
            <w:top w:w="0" w:type="dxa"/>
            <w:bottom w:w="0" w:type="dxa"/>
          </w:tblCellMar>
        </w:tblPrEx>
        <w:tc>
          <w:tcPr>
            <w:tcW w:w="1278" w:type="dxa"/>
          </w:tcPr>
          <w:p w14:paraId="5AEEAC8A"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5: Preview</w:t>
            </w:r>
          </w:p>
          <w:p w14:paraId="115E180E"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R, Passage</w:t>
            </w:r>
          </w:p>
        </w:tc>
        <w:tc>
          <w:tcPr>
            <w:tcW w:w="8550" w:type="dxa"/>
          </w:tcPr>
          <w:p w14:paraId="61CD9678"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Today’s passage will reveal two ways we should show reverence for God.    King Solomon discusses these two ways to truly honour God in Ecclesiastes 5:1-7.  The Book of Ecclesiastes, at the beginning of chapter five.</w:t>
            </w:r>
          </w:p>
        </w:tc>
      </w:tr>
      <w:tr w:rsidR="00407571" w:rsidRPr="005D239D" w14:paraId="339C8974" w14:textId="77777777">
        <w:tblPrEx>
          <w:tblCellMar>
            <w:top w:w="0" w:type="dxa"/>
            <w:bottom w:w="0" w:type="dxa"/>
          </w:tblCellMar>
        </w:tblPrEx>
        <w:tc>
          <w:tcPr>
            <w:tcW w:w="1278" w:type="dxa"/>
          </w:tcPr>
          <w:p w14:paraId="063CCDCF" w14:textId="77777777" w:rsidR="00407571" w:rsidRPr="005D239D" w:rsidRDefault="00407571" w:rsidP="00C92DB9">
            <w:pPr>
              <w:ind w:right="0"/>
              <w:jc w:val="left"/>
              <w:rPr>
                <w:rFonts w:ascii="Arial" w:hAnsi="Arial" w:cs="Arial"/>
                <w:sz w:val="18"/>
                <w:szCs w:val="18"/>
                <w:lang w:bidi="ar-SA"/>
              </w:rPr>
            </w:pPr>
          </w:p>
        </w:tc>
        <w:tc>
          <w:tcPr>
            <w:tcW w:w="8550" w:type="dxa"/>
          </w:tcPr>
          <w:p w14:paraId="65B032DF" w14:textId="77777777" w:rsidR="00407571" w:rsidRPr="005D239D" w:rsidRDefault="00407571" w:rsidP="00C92DB9">
            <w:pPr>
              <w:ind w:right="0"/>
              <w:jc w:val="left"/>
              <w:rPr>
                <w:rFonts w:ascii="Arial" w:hAnsi="Arial" w:cs="Arial"/>
                <w:sz w:val="18"/>
                <w:szCs w:val="18"/>
                <w:lang w:bidi="ar-SA"/>
              </w:rPr>
            </w:pPr>
          </w:p>
        </w:tc>
      </w:tr>
      <w:tr w:rsidR="00407571" w:rsidRPr="005D239D" w14:paraId="1E91749D" w14:textId="77777777">
        <w:tblPrEx>
          <w:tblCellMar>
            <w:top w:w="0" w:type="dxa"/>
            <w:bottom w:w="0" w:type="dxa"/>
          </w:tblCellMar>
        </w:tblPrEx>
        <w:tc>
          <w:tcPr>
            <w:tcW w:w="1278" w:type="dxa"/>
          </w:tcPr>
          <w:p w14:paraId="1751E4F6"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 xml:space="preserve">T, </w:t>
            </w:r>
            <w:r w:rsidRPr="005D239D">
              <w:rPr>
                <w:rFonts w:ascii="Arial" w:hAnsi="Arial" w:cs="Arial"/>
                <w:b/>
                <w:sz w:val="18"/>
                <w:szCs w:val="18"/>
                <w:lang w:bidi="ar-SA"/>
              </w:rPr>
              <w:t>MPI</w:t>
            </w:r>
          </w:p>
          <w:p w14:paraId="3BC95F39"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R</w:t>
            </w:r>
          </w:p>
          <w:p w14:paraId="3756EDD7"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SP “A”</w:t>
            </w:r>
          </w:p>
        </w:tc>
        <w:tc>
          <w:tcPr>
            <w:tcW w:w="8550" w:type="dxa"/>
          </w:tcPr>
          <w:p w14:paraId="1CEF2CAC"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 xml:space="preserve">In the first three verses of Ecclesiastes 5 you'll see we must </w:t>
            </w:r>
            <w:r w:rsidRPr="005D239D">
              <w:rPr>
                <w:rFonts w:ascii="Arial" w:hAnsi="Arial" w:cs="Arial"/>
                <w:sz w:val="18"/>
                <w:szCs w:val="18"/>
                <w:u w:val="single"/>
                <w:lang w:bidi="ar-SA"/>
              </w:rPr>
              <w:t>show reverence for God in proper worship</w:t>
            </w:r>
            <w:r w:rsidRPr="005D239D">
              <w:rPr>
                <w:rFonts w:ascii="Arial" w:hAnsi="Arial" w:cs="Arial"/>
                <w:sz w:val="18"/>
                <w:szCs w:val="18"/>
                <w:lang w:bidi="ar-SA"/>
              </w:rPr>
              <w:t xml:space="preserve">.  We show our reverence for God by sensitively approaching Him in adoration.  Let’s see three observations about proper worship in these verses.  First, notice that proper worship only occurs when we </w:t>
            </w:r>
            <w:r w:rsidRPr="005D239D">
              <w:rPr>
                <w:rFonts w:ascii="Arial" w:hAnsi="Arial" w:cs="Arial"/>
                <w:i/>
                <w:sz w:val="18"/>
                <w:szCs w:val="18"/>
                <w:lang w:bidi="ar-SA"/>
              </w:rPr>
              <w:t>prepare ourselves</w:t>
            </w:r>
            <w:r w:rsidRPr="005D239D">
              <w:rPr>
                <w:rFonts w:ascii="Arial" w:hAnsi="Arial" w:cs="Arial"/>
                <w:sz w:val="18"/>
                <w:szCs w:val="18"/>
                <w:lang w:bidi="ar-SA"/>
              </w:rPr>
              <w:t xml:space="preserve"> to worship God.  You'll see this in the first phrase:</w:t>
            </w:r>
          </w:p>
        </w:tc>
      </w:tr>
      <w:tr w:rsidR="00407571" w:rsidRPr="005D239D" w14:paraId="199115C2" w14:textId="77777777">
        <w:tblPrEx>
          <w:tblCellMar>
            <w:top w:w="0" w:type="dxa"/>
            <w:bottom w:w="0" w:type="dxa"/>
          </w:tblCellMar>
        </w:tblPrEx>
        <w:tc>
          <w:tcPr>
            <w:tcW w:w="1278" w:type="dxa"/>
          </w:tcPr>
          <w:p w14:paraId="4D33725E" w14:textId="77777777" w:rsidR="00407571" w:rsidRPr="005D239D" w:rsidRDefault="00407571" w:rsidP="00C92DB9">
            <w:pPr>
              <w:ind w:right="0"/>
              <w:jc w:val="left"/>
              <w:rPr>
                <w:rFonts w:ascii="Arial" w:hAnsi="Arial" w:cs="Arial"/>
                <w:sz w:val="18"/>
                <w:szCs w:val="18"/>
                <w:lang w:bidi="ar-SA"/>
              </w:rPr>
            </w:pPr>
          </w:p>
        </w:tc>
        <w:tc>
          <w:tcPr>
            <w:tcW w:w="8550" w:type="dxa"/>
          </w:tcPr>
          <w:p w14:paraId="49B756FD" w14:textId="77777777" w:rsidR="00407571" w:rsidRPr="005D239D" w:rsidRDefault="00407571" w:rsidP="00C92DB9">
            <w:pPr>
              <w:ind w:right="0"/>
              <w:jc w:val="left"/>
              <w:rPr>
                <w:rFonts w:ascii="Arial" w:hAnsi="Arial" w:cs="Arial"/>
                <w:sz w:val="18"/>
                <w:szCs w:val="18"/>
                <w:lang w:bidi="ar-SA"/>
              </w:rPr>
            </w:pPr>
          </w:p>
        </w:tc>
      </w:tr>
      <w:tr w:rsidR="00407571" w:rsidRPr="005D239D" w14:paraId="0137EA7E" w14:textId="77777777">
        <w:tblPrEx>
          <w:tblCellMar>
            <w:top w:w="0" w:type="dxa"/>
            <w:bottom w:w="0" w:type="dxa"/>
          </w:tblCellMar>
        </w:tblPrEx>
        <w:tc>
          <w:tcPr>
            <w:tcW w:w="1278" w:type="dxa"/>
          </w:tcPr>
          <w:p w14:paraId="6DFC71E4"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5:1a</w:t>
            </w:r>
          </w:p>
        </w:tc>
        <w:tc>
          <w:tcPr>
            <w:tcW w:w="8550" w:type="dxa"/>
          </w:tcPr>
          <w:p w14:paraId="08AA1D6F" w14:textId="77777777" w:rsidR="00407571" w:rsidRPr="005D239D" w:rsidRDefault="00407571" w:rsidP="00C92DB9">
            <w:pPr>
              <w:ind w:left="342" w:right="0"/>
              <w:jc w:val="left"/>
              <w:rPr>
                <w:rFonts w:ascii="Arial" w:hAnsi="Arial" w:cs="Arial"/>
                <w:sz w:val="18"/>
                <w:szCs w:val="18"/>
                <w:lang w:bidi="ar-SA"/>
              </w:rPr>
            </w:pPr>
            <w:r w:rsidRPr="005D239D">
              <w:rPr>
                <w:rFonts w:ascii="Arial" w:hAnsi="Arial" w:cs="Arial"/>
                <w:sz w:val="18"/>
                <w:szCs w:val="18"/>
                <w:lang w:bidi="ar-SA"/>
              </w:rPr>
              <w:t>"Guard your steps when you go to the house of God."</w:t>
            </w:r>
          </w:p>
        </w:tc>
      </w:tr>
      <w:tr w:rsidR="00407571" w:rsidRPr="005D239D" w14:paraId="43CCA8B3" w14:textId="77777777">
        <w:tblPrEx>
          <w:tblCellMar>
            <w:top w:w="0" w:type="dxa"/>
            <w:bottom w:w="0" w:type="dxa"/>
          </w:tblCellMar>
        </w:tblPrEx>
        <w:tc>
          <w:tcPr>
            <w:tcW w:w="1278" w:type="dxa"/>
          </w:tcPr>
          <w:p w14:paraId="592B9BF8" w14:textId="77777777" w:rsidR="00407571" w:rsidRPr="005D239D" w:rsidRDefault="00407571" w:rsidP="00C92DB9">
            <w:pPr>
              <w:ind w:right="0"/>
              <w:jc w:val="left"/>
              <w:rPr>
                <w:rFonts w:ascii="Arial" w:hAnsi="Arial" w:cs="Arial"/>
                <w:sz w:val="18"/>
                <w:szCs w:val="18"/>
                <w:lang w:bidi="ar-SA"/>
              </w:rPr>
            </w:pPr>
          </w:p>
        </w:tc>
        <w:tc>
          <w:tcPr>
            <w:tcW w:w="8550" w:type="dxa"/>
          </w:tcPr>
          <w:p w14:paraId="790B5BC6" w14:textId="77777777" w:rsidR="00407571" w:rsidRPr="005D239D" w:rsidRDefault="00407571" w:rsidP="00C92DB9">
            <w:pPr>
              <w:ind w:right="0"/>
              <w:jc w:val="left"/>
              <w:rPr>
                <w:rFonts w:ascii="Arial" w:hAnsi="Arial" w:cs="Arial"/>
                <w:sz w:val="18"/>
                <w:szCs w:val="18"/>
                <w:lang w:bidi="ar-SA"/>
              </w:rPr>
            </w:pPr>
          </w:p>
        </w:tc>
      </w:tr>
      <w:tr w:rsidR="00407571" w:rsidRPr="005D239D" w14:paraId="23C11EE3" w14:textId="77777777">
        <w:tblPrEx>
          <w:tblCellMar>
            <w:top w:w="0" w:type="dxa"/>
            <w:bottom w:w="0" w:type="dxa"/>
          </w:tblCellMar>
        </w:tblPrEx>
        <w:tc>
          <w:tcPr>
            <w:tcW w:w="1278" w:type="dxa"/>
          </w:tcPr>
          <w:p w14:paraId="1D70B8EA"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Principle</w:t>
            </w:r>
          </w:p>
          <w:p w14:paraId="0872B357"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(house)</w:t>
            </w:r>
          </w:p>
        </w:tc>
        <w:tc>
          <w:tcPr>
            <w:tcW w:w="8550" w:type="dxa"/>
          </w:tcPr>
          <w:p w14:paraId="3356CB47"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The "house of God" in Solomon's</w:t>
            </w:r>
            <w:r w:rsidR="00C83AC5" w:rsidRPr="005D239D">
              <w:rPr>
                <w:rFonts w:ascii="Arial" w:hAnsi="Arial" w:cs="Arial"/>
                <w:sz w:val="18"/>
                <w:szCs w:val="18"/>
                <w:lang w:bidi="ar-SA"/>
              </w:rPr>
              <w:t xml:space="preserve"> day </w:t>
            </w:r>
            <w:r w:rsidRPr="005D239D">
              <w:rPr>
                <w:rFonts w:ascii="Arial" w:hAnsi="Arial" w:cs="Arial"/>
                <w:sz w:val="18"/>
                <w:szCs w:val="18"/>
                <w:lang w:bidi="ar-SA"/>
              </w:rPr>
              <w:t>referred to the Jerusalem temple, but since there is no temple today and the Spirit Himself dwells within our hearts this must be applied more broadly.  I see it as meaning whenever and wherever we approach God in worship.</w:t>
            </w:r>
          </w:p>
        </w:tc>
      </w:tr>
      <w:tr w:rsidR="00407571" w:rsidRPr="005D239D" w14:paraId="747F9A43" w14:textId="77777777">
        <w:tblPrEx>
          <w:tblCellMar>
            <w:top w:w="0" w:type="dxa"/>
            <w:bottom w:w="0" w:type="dxa"/>
          </w:tblCellMar>
        </w:tblPrEx>
        <w:tc>
          <w:tcPr>
            <w:tcW w:w="1278" w:type="dxa"/>
          </w:tcPr>
          <w:p w14:paraId="42CAB7DE" w14:textId="77777777" w:rsidR="00407571" w:rsidRPr="005D239D" w:rsidRDefault="00407571" w:rsidP="00C92DB9">
            <w:pPr>
              <w:ind w:right="0"/>
              <w:jc w:val="left"/>
              <w:rPr>
                <w:rFonts w:ascii="Arial" w:hAnsi="Arial" w:cs="Arial"/>
                <w:sz w:val="18"/>
                <w:szCs w:val="18"/>
                <w:lang w:bidi="ar-SA"/>
              </w:rPr>
            </w:pPr>
          </w:p>
        </w:tc>
        <w:tc>
          <w:tcPr>
            <w:tcW w:w="8550" w:type="dxa"/>
          </w:tcPr>
          <w:p w14:paraId="75FC8B79" w14:textId="77777777" w:rsidR="00407571" w:rsidRPr="005D239D" w:rsidRDefault="00407571" w:rsidP="00C92DB9">
            <w:pPr>
              <w:ind w:right="0"/>
              <w:jc w:val="left"/>
              <w:rPr>
                <w:rFonts w:ascii="Arial" w:hAnsi="Arial" w:cs="Arial"/>
                <w:sz w:val="18"/>
                <w:szCs w:val="18"/>
                <w:lang w:bidi="ar-SA"/>
              </w:rPr>
            </w:pPr>
          </w:p>
        </w:tc>
      </w:tr>
      <w:tr w:rsidR="00407571" w:rsidRPr="005D239D" w14:paraId="523AE082" w14:textId="77777777">
        <w:tblPrEx>
          <w:tblCellMar>
            <w:top w:w="0" w:type="dxa"/>
            <w:bottom w:w="0" w:type="dxa"/>
          </w:tblCellMar>
        </w:tblPrEx>
        <w:tc>
          <w:tcPr>
            <w:tcW w:w="1278" w:type="dxa"/>
          </w:tcPr>
          <w:p w14:paraId="5E4DFF8A"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Explanation</w:t>
            </w:r>
          </w:p>
        </w:tc>
        <w:tc>
          <w:tcPr>
            <w:tcW w:w="8550" w:type="dxa"/>
          </w:tcPr>
          <w:p w14:paraId="71512D11"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But what does it mean to "guard your steps?"  The word for "guard" here means "to watch or to observe."  It has the idea of being careful, so in this case it means that we should make sure we are properly prepared to pay homage to a holy God.</w:t>
            </w:r>
          </w:p>
        </w:tc>
      </w:tr>
      <w:tr w:rsidR="00407571" w:rsidRPr="005D239D" w14:paraId="391A2151" w14:textId="77777777">
        <w:tblPrEx>
          <w:tblCellMar>
            <w:top w:w="0" w:type="dxa"/>
            <w:bottom w:w="0" w:type="dxa"/>
          </w:tblCellMar>
        </w:tblPrEx>
        <w:tc>
          <w:tcPr>
            <w:tcW w:w="1278" w:type="dxa"/>
          </w:tcPr>
          <w:p w14:paraId="37C3B451" w14:textId="77777777" w:rsidR="00407571" w:rsidRPr="005D239D" w:rsidRDefault="00407571" w:rsidP="00C92DB9">
            <w:pPr>
              <w:ind w:right="0"/>
              <w:jc w:val="left"/>
              <w:rPr>
                <w:rFonts w:ascii="Arial" w:hAnsi="Arial" w:cs="Arial"/>
                <w:sz w:val="18"/>
                <w:szCs w:val="18"/>
                <w:lang w:bidi="ar-SA"/>
              </w:rPr>
            </w:pPr>
          </w:p>
        </w:tc>
        <w:tc>
          <w:tcPr>
            <w:tcW w:w="8550" w:type="dxa"/>
          </w:tcPr>
          <w:p w14:paraId="69E96023" w14:textId="77777777" w:rsidR="00407571" w:rsidRPr="005D239D" w:rsidRDefault="00407571" w:rsidP="00C92DB9">
            <w:pPr>
              <w:ind w:right="0"/>
              <w:jc w:val="left"/>
              <w:rPr>
                <w:rFonts w:ascii="Arial" w:hAnsi="Arial" w:cs="Arial"/>
                <w:sz w:val="18"/>
                <w:szCs w:val="18"/>
                <w:lang w:bidi="ar-SA"/>
              </w:rPr>
            </w:pPr>
          </w:p>
        </w:tc>
      </w:tr>
      <w:tr w:rsidR="00407571" w:rsidRPr="005D239D" w14:paraId="7013055C" w14:textId="77777777">
        <w:tblPrEx>
          <w:tblCellMar>
            <w:top w:w="0" w:type="dxa"/>
            <w:bottom w:w="0" w:type="dxa"/>
          </w:tblCellMar>
        </w:tblPrEx>
        <w:tc>
          <w:tcPr>
            <w:tcW w:w="1278" w:type="dxa"/>
          </w:tcPr>
          <w:p w14:paraId="3A7CEAE8"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ILL</w:t>
            </w:r>
          </w:p>
          <w:p w14:paraId="654C8EE3" w14:textId="77777777" w:rsidR="00407571" w:rsidRPr="005D239D" w:rsidRDefault="00407571" w:rsidP="00382066">
            <w:pPr>
              <w:ind w:right="0"/>
              <w:jc w:val="left"/>
              <w:rPr>
                <w:rFonts w:ascii="Arial" w:hAnsi="Arial" w:cs="Arial"/>
                <w:sz w:val="18"/>
                <w:szCs w:val="18"/>
                <w:lang w:bidi="ar-SA"/>
              </w:rPr>
            </w:pPr>
            <w:r w:rsidRPr="005D239D">
              <w:rPr>
                <w:rFonts w:ascii="Arial" w:hAnsi="Arial" w:cs="Arial"/>
                <w:sz w:val="18"/>
                <w:szCs w:val="18"/>
                <w:lang w:bidi="ar-SA"/>
              </w:rPr>
              <w:t>(</w:t>
            </w:r>
            <w:r w:rsidR="00382066" w:rsidRPr="005D239D">
              <w:rPr>
                <w:rFonts w:ascii="Arial" w:hAnsi="Arial" w:cs="Arial"/>
                <w:sz w:val="18"/>
                <w:szCs w:val="18"/>
                <w:lang w:bidi="ar-SA"/>
              </w:rPr>
              <w:t>seminary</w:t>
            </w:r>
            <w:r w:rsidRPr="005D239D">
              <w:rPr>
                <w:rFonts w:ascii="Arial" w:hAnsi="Arial" w:cs="Arial"/>
                <w:sz w:val="18"/>
                <w:szCs w:val="18"/>
                <w:lang w:bidi="ar-SA"/>
              </w:rPr>
              <w:t>)</w:t>
            </w:r>
          </w:p>
        </w:tc>
        <w:tc>
          <w:tcPr>
            <w:tcW w:w="8550" w:type="dxa"/>
          </w:tcPr>
          <w:p w14:paraId="451274AE"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 xml:space="preserve">One of my observations here at </w:t>
            </w:r>
            <w:r w:rsidR="00C83AC5" w:rsidRPr="005D239D">
              <w:rPr>
                <w:rFonts w:ascii="Arial" w:hAnsi="Arial" w:cs="Arial"/>
                <w:sz w:val="18"/>
                <w:szCs w:val="18"/>
                <w:lang w:bidi="ar-SA"/>
              </w:rPr>
              <w:t xml:space="preserve">DTS has been that, in general, </w:t>
            </w:r>
            <w:r w:rsidRPr="005D239D">
              <w:rPr>
                <w:rFonts w:ascii="Arial" w:hAnsi="Arial" w:cs="Arial"/>
                <w:sz w:val="18"/>
                <w:szCs w:val="18"/>
                <w:lang w:bidi="ar-SA"/>
              </w:rPr>
              <w:t xml:space="preserve">first year men seem to be better worshippers than us fourth year men.  I'm not surprised that the </w:t>
            </w:r>
            <w:r w:rsidR="009903DE" w:rsidRPr="005D239D">
              <w:rPr>
                <w:rFonts w:ascii="Arial" w:hAnsi="Arial" w:cs="Arial"/>
                <w:sz w:val="18"/>
                <w:szCs w:val="18"/>
                <w:lang w:bidi="ar-SA"/>
              </w:rPr>
              <w:t>first year class tonight sponsors the worship and praise night</w:t>
            </w:r>
            <w:r w:rsidRPr="005D239D">
              <w:rPr>
                <w:rFonts w:ascii="Arial" w:hAnsi="Arial" w:cs="Arial"/>
                <w:sz w:val="18"/>
                <w:szCs w:val="18"/>
                <w:lang w:bidi="ar-SA"/>
              </w:rPr>
              <w:t xml:space="preserve"> since they don't yet have their four years of training in obsessiveness.  </w:t>
            </w:r>
          </w:p>
        </w:tc>
      </w:tr>
      <w:tr w:rsidR="00407571" w:rsidRPr="005D239D" w14:paraId="1314D93A" w14:textId="77777777">
        <w:tblPrEx>
          <w:tblCellMar>
            <w:top w:w="0" w:type="dxa"/>
            <w:bottom w:w="0" w:type="dxa"/>
          </w:tblCellMar>
        </w:tblPrEx>
        <w:tc>
          <w:tcPr>
            <w:tcW w:w="1278" w:type="dxa"/>
          </w:tcPr>
          <w:p w14:paraId="24C18592" w14:textId="77777777" w:rsidR="00407571" w:rsidRPr="005D239D" w:rsidRDefault="00407571" w:rsidP="00C92DB9">
            <w:pPr>
              <w:ind w:right="0"/>
              <w:jc w:val="left"/>
              <w:rPr>
                <w:rFonts w:ascii="Arial" w:hAnsi="Arial" w:cs="Arial"/>
                <w:sz w:val="18"/>
                <w:szCs w:val="18"/>
                <w:lang w:bidi="ar-SA"/>
              </w:rPr>
            </w:pPr>
          </w:p>
        </w:tc>
        <w:tc>
          <w:tcPr>
            <w:tcW w:w="8550" w:type="dxa"/>
          </w:tcPr>
          <w:p w14:paraId="2F2E0224" w14:textId="77777777" w:rsidR="00407571" w:rsidRPr="005D239D" w:rsidRDefault="00407571" w:rsidP="00C92DB9">
            <w:pPr>
              <w:ind w:right="0"/>
              <w:jc w:val="left"/>
              <w:rPr>
                <w:rFonts w:ascii="Arial" w:hAnsi="Arial" w:cs="Arial"/>
                <w:sz w:val="18"/>
                <w:szCs w:val="18"/>
                <w:lang w:bidi="ar-SA"/>
              </w:rPr>
            </w:pPr>
          </w:p>
        </w:tc>
      </w:tr>
      <w:tr w:rsidR="00407571" w:rsidRPr="005D239D" w14:paraId="4BB63678" w14:textId="77777777">
        <w:tblPrEx>
          <w:tblCellMar>
            <w:top w:w="0" w:type="dxa"/>
            <w:bottom w:w="0" w:type="dxa"/>
          </w:tblCellMar>
        </w:tblPrEx>
        <w:tc>
          <w:tcPr>
            <w:tcW w:w="1278" w:type="dxa"/>
          </w:tcPr>
          <w:p w14:paraId="21DE37C0"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ILL</w:t>
            </w:r>
          </w:p>
          <w:p w14:paraId="650D84A2"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(chapel)</w:t>
            </w:r>
          </w:p>
        </w:tc>
        <w:tc>
          <w:tcPr>
            <w:tcW w:w="8550" w:type="dxa"/>
          </w:tcPr>
          <w:p w14:paraId="52A62A6B"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I remember last semester in an SMF chapel slide show a guy walked around campus and spotted another guy reading by the fountain.  He said to himself, "Hey, there's someone reading his Bible between classes—must be a first year guy!"  The whole chapel burst out laughing, and I chuckled too.  But then I began thinking, "Hey, what happened to my times of worship, praise, and Scripture reading under the trees which fed my soul those first few semesters?"</w:t>
            </w:r>
          </w:p>
        </w:tc>
      </w:tr>
      <w:tr w:rsidR="00407571" w:rsidRPr="005D239D" w14:paraId="75126335" w14:textId="77777777">
        <w:tblPrEx>
          <w:tblCellMar>
            <w:top w:w="0" w:type="dxa"/>
            <w:bottom w:w="0" w:type="dxa"/>
          </w:tblCellMar>
        </w:tblPrEx>
        <w:tc>
          <w:tcPr>
            <w:tcW w:w="1278" w:type="dxa"/>
          </w:tcPr>
          <w:p w14:paraId="28546D24" w14:textId="77777777" w:rsidR="00407571" w:rsidRPr="005D239D" w:rsidRDefault="00407571" w:rsidP="00C92DB9">
            <w:pPr>
              <w:ind w:right="0"/>
              <w:jc w:val="left"/>
              <w:rPr>
                <w:rFonts w:ascii="Arial" w:hAnsi="Arial" w:cs="Arial"/>
                <w:sz w:val="18"/>
                <w:szCs w:val="18"/>
                <w:lang w:bidi="ar-SA"/>
              </w:rPr>
            </w:pPr>
          </w:p>
        </w:tc>
        <w:tc>
          <w:tcPr>
            <w:tcW w:w="8550" w:type="dxa"/>
          </w:tcPr>
          <w:p w14:paraId="49EBC5DC" w14:textId="77777777" w:rsidR="00407571" w:rsidRPr="005D239D" w:rsidRDefault="00407571" w:rsidP="00C92DB9">
            <w:pPr>
              <w:ind w:right="0"/>
              <w:jc w:val="left"/>
              <w:rPr>
                <w:rFonts w:ascii="Arial" w:hAnsi="Arial" w:cs="Arial"/>
                <w:sz w:val="18"/>
                <w:szCs w:val="18"/>
                <w:lang w:bidi="ar-SA"/>
              </w:rPr>
            </w:pPr>
          </w:p>
        </w:tc>
      </w:tr>
      <w:tr w:rsidR="00407571" w:rsidRPr="005D239D" w14:paraId="43B8711C" w14:textId="77777777">
        <w:tblPrEx>
          <w:tblCellMar>
            <w:top w:w="0" w:type="dxa"/>
            <w:bottom w:w="0" w:type="dxa"/>
          </w:tblCellMar>
        </w:tblPrEx>
        <w:tc>
          <w:tcPr>
            <w:tcW w:w="1278" w:type="dxa"/>
          </w:tcPr>
          <w:p w14:paraId="5D74E3BC"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APP</w:t>
            </w:r>
          </w:p>
          <w:p w14:paraId="68518A52" w14:textId="77777777" w:rsidR="00407571" w:rsidRPr="005D239D" w:rsidRDefault="00407571" w:rsidP="00382066">
            <w:pPr>
              <w:ind w:right="0"/>
              <w:jc w:val="left"/>
              <w:rPr>
                <w:rFonts w:ascii="Arial" w:hAnsi="Arial" w:cs="Arial"/>
                <w:sz w:val="18"/>
                <w:szCs w:val="18"/>
                <w:lang w:bidi="ar-SA"/>
              </w:rPr>
            </w:pPr>
            <w:r w:rsidRPr="005D239D">
              <w:rPr>
                <w:rFonts w:ascii="Arial" w:hAnsi="Arial" w:cs="Arial"/>
                <w:sz w:val="18"/>
                <w:szCs w:val="18"/>
                <w:lang w:bidi="ar-SA"/>
              </w:rPr>
              <w:t>(</w:t>
            </w:r>
            <w:r w:rsidR="00382066" w:rsidRPr="005D239D">
              <w:rPr>
                <w:rFonts w:ascii="Arial" w:hAnsi="Arial" w:cs="Arial"/>
                <w:sz w:val="18"/>
                <w:szCs w:val="18"/>
                <w:lang w:bidi="ar-SA"/>
              </w:rPr>
              <w:t>music</w:t>
            </w:r>
            <w:r w:rsidRPr="005D239D">
              <w:rPr>
                <w:rFonts w:ascii="Arial" w:hAnsi="Arial" w:cs="Arial"/>
                <w:sz w:val="18"/>
                <w:szCs w:val="18"/>
                <w:lang w:bidi="ar-SA"/>
              </w:rPr>
              <w:t>)</w:t>
            </w:r>
          </w:p>
        </w:tc>
        <w:tc>
          <w:tcPr>
            <w:tcW w:w="8550" w:type="dxa"/>
          </w:tcPr>
          <w:p w14:paraId="1B3462A1"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How can you prepare to meet God?  One way is to arrive to chapel early for personal prayer.  Don't always sit by your friends and don't even bring your mail or study notes.  I'm also a fan for prayer in natural settings.  Behind my apartment is a beautiful area with a quiet stream.  Maybe there's a similar natural setting close to where you live.  My wife and I also love to pray with our Maranatha Praise Strings album on in the background.  It stimulates us to humble ourselves before God and be ready for what He wants to teach us.</w:t>
            </w:r>
          </w:p>
        </w:tc>
      </w:tr>
      <w:tr w:rsidR="00407571" w:rsidRPr="005D239D" w14:paraId="7FCA81F0" w14:textId="77777777">
        <w:tblPrEx>
          <w:tblCellMar>
            <w:top w:w="0" w:type="dxa"/>
            <w:bottom w:w="0" w:type="dxa"/>
          </w:tblCellMar>
        </w:tblPrEx>
        <w:tc>
          <w:tcPr>
            <w:tcW w:w="1278" w:type="dxa"/>
          </w:tcPr>
          <w:p w14:paraId="15D828F9" w14:textId="77777777" w:rsidR="00407571" w:rsidRPr="005D239D" w:rsidRDefault="00407571" w:rsidP="00C92DB9">
            <w:pPr>
              <w:ind w:right="0"/>
              <w:jc w:val="left"/>
              <w:rPr>
                <w:rFonts w:ascii="Arial" w:hAnsi="Arial" w:cs="Arial"/>
                <w:sz w:val="18"/>
                <w:szCs w:val="18"/>
                <w:lang w:bidi="ar-SA"/>
              </w:rPr>
            </w:pPr>
          </w:p>
        </w:tc>
        <w:tc>
          <w:tcPr>
            <w:tcW w:w="8550" w:type="dxa"/>
          </w:tcPr>
          <w:p w14:paraId="20A89E38" w14:textId="77777777" w:rsidR="00407571" w:rsidRPr="005D239D" w:rsidRDefault="00407571" w:rsidP="00C92DB9">
            <w:pPr>
              <w:ind w:right="0"/>
              <w:jc w:val="left"/>
              <w:rPr>
                <w:rFonts w:ascii="Arial" w:hAnsi="Arial" w:cs="Arial"/>
                <w:sz w:val="18"/>
                <w:szCs w:val="18"/>
                <w:lang w:bidi="ar-SA"/>
              </w:rPr>
            </w:pPr>
          </w:p>
        </w:tc>
      </w:tr>
      <w:tr w:rsidR="00407571" w:rsidRPr="005D239D" w14:paraId="48EBDBB9" w14:textId="77777777">
        <w:tblPrEx>
          <w:tblCellMar>
            <w:top w:w="0" w:type="dxa"/>
            <w:bottom w:w="0" w:type="dxa"/>
          </w:tblCellMar>
        </w:tblPrEx>
        <w:tc>
          <w:tcPr>
            <w:tcW w:w="1278" w:type="dxa"/>
          </w:tcPr>
          <w:p w14:paraId="16E7CBDA" w14:textId="77777777" w:rsidR="00407571" w:rsidRPr="005D239D" w:rsidRDefault="00C83AC5" w:rsidP="00C92DB9">
            <w:pPr>
              <w:ind w:right="0"/>
              <w:jc w:val="left"/>
              <w:rPr>
                <w:rFonts w:ascii="Arial" w:hAnsi="Arial" w:cs="Arial"/>
                <w:sz w:val="18"/>
                <w:szCs w:val="18"/>
                <w:lang w:bidi="ar-SA"/>
              </w:rPr>
            </w:pPr>
            <w:r w:rsidRPr="005D239D">
              <w:rPr>
                <w:rFonts w:ascii="Arial" w:hAnsi="Arial" w:cs="Arial"/>
                <w:sz w:val="18"/>
                <w:szCs w:val="18"/>
                <w:lang w:bidi="ar-SA"/>
              </w:rPr>
              <w:lastRenderedPageBreak/>
              <w:t xml:space="preserve">T, </w:t>
            </w:r>
            <w:r w:rsidR="00407571" w:rsidRPr="005D239D">
              <w:rPr>
                <w:rFonts w:ascii="Arial" w:hAnsi="Arial" w:cs="Arial"/>
                <w:sz w:val="18"/>
                <w:szCs w:val="18"/>
                <w:lang w:bidi="ar-SA"/>
              </w:rPr>
              <w:t>SP “B”</w:t>
            </w:r>
          </w:p>
        </w:tc>
        <w:tc>
          <w:tcPr>
            <w:tcW w:w="8550" w:type="dxa"/>
          </w:tcPr>
          <w:p w14:paraId="558420D1"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 xml:space="preserve">Proper worship not only requires preparation for worship, but it also happens only when we </w:t>
            </w:r>
            <w:r w:rsidRPr="005D239D">
              <w:rPr>
                <w:rFonts w:ascii="Arial" w:hAnsi="Arial" w:cs="Arial"/>
                <w:i/>
                <w:sz w:val="18"/>
                <w:szCs w:val="18"/>
                <w:lang w:bidi="ar-SA"/>
              </w:rPr>
              <w:t>listen to God</w:t>
            </w:r>
            <w:r w:rsidRPr="005D239D">
              <w:rPr>
                <w:rFonts w:ascii="Arial" w:hAnsi="Arial" w:cs="Arial"/>
                <w:sz w:val="18"/>
                <w:szCs w:val="18"/>
                <w:lang w:bidi="ar-SA"/>
              </w:rPr>
              <w:t>.  Notice the end of verse one.  We're encouraged to:</w:t>
            </w:r>
          </w:p>
        </w:tc>
      </w:tr>
      <w:tr w:rsidR="00407571" w:rsidRPr="005D239D" w14:paraId="5B04119E" w14:textId="77777777">
        <w:tblPrEx>
          <w:tblCellMar>
            <w:top w:w="0" w:type="dxa"/>
            <w:bottom w:w="0" w:type="dxa"/>
          </w:tblCellMar>
        </w:tblPrEx>
        <w:tc>
          <w:tcPr>
            <w:tcW w:w="1278" w:type="dxa"/>
          </w:tcPr>
          <w:p w14:paraId="1B593455" w14:textId="77777777" w:rsidR="00407571" w:rsidRPr="005D239D" w:rsidRDefault="00407571" w:rsidP="00C92DB9">
            <w:pPr>
              <w:ind w:right="0"/>
              <w:jc w:val="left"/>
              <w:rPr>
                <w:rFonts w:ascii="Arial" w:hAnsi="Arial" w:cs="Arial"/>
                <w:sz w:val="18"/>
                <w:szCs w:val="18"/>
                <w:lang w:bidi="ar-SA"/>
              </w:rPr>
            </w:pPr>
          </w:p>
        </w:tc>
        <w:tc>
          <w:tcPr>
            <w:tcW w:w="8550" w:type="dxa"/>
          </w:tcPr>
          <w:p w14:paraId="4839587A" w14:textId="77777777" w:rsidR="00407571" w:rsidRPr="005D239D" w:rsidRDefault="00407571" w:rsidP="00C92DB9">
            <w:pPr>
              <w:ind w:right="0"/>
              <w:jc w:val="left"/>
              <w:rPr>
                <w:rFonts w:ascii="Arial" w:hAnsi="Arial" w:cs="Arial"/>
                <w:sz w:val="18"/>
                <w:szCs w:val="18"/>
                <w:lang w:bidi="ar-SA"/>
              </w:rPr>
            </w:pPr>
          </w:p>
        </w:tc>
      </w:tr>
      <w:tr w:rsidR="00407571" w:rsidRPr="005D239D" w14:paraId="55810F49" w14:textId="77777777">
        <w:tblPrEx>
          <w:tblCellMar>
            <w:top w:w="0" w:type="dxa"/>
            <w:bottom w:w="0" w:type="dxa"/>
          </w:tblCellMar>
        </w:tblPrEx>
        <w:tc>
          <w:tcPr>
            <w:tcW w:w="1278" w:type="dxa"/>
          </w:tcPr>
          <w:p w14:paraId="4624B74F"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5:1b</w:t>
            </w:r>
          </w:p>
        </w:tc>
        <w:tc>
          <w:tcPr>
            <w:tcW w:w="8550" w:type="dxa"/>
          </w:tcPr>
          <w:p w14:paraId="09993489" w14:textId="77777777" w:rsidR="00407571" w:rsidRPr="005D239D" w:rsidRDefault="00407571" w:rsidP="00C92DB9">
            <w:pPr>
              <w:ind w:left="342" w:right="0"/>
              <w:jc w:val="left"/>
              <w:rPr>
                <w:rFonts w:ascii="Arial" w:hAnsi="Arial" w:cs="Arial"/>
                <w:sz w:val="18"/>
                <w:szCs w:val="18"/>
                <w:lang w:bidi="ar-SA"/>
              </w:rPr>
            </w:pPr>
            <w:r w:rsidRPr="005D239D">
              <w:rPr>
                <w:rFonts w:ascii="Arial" w:hAnsi="Arial" w:cs="Arial"/>
                <w:sz w:val="18"/>
                <w:szCs w:val="18"/>
                <w:lang w:bidi="ar-SA"/>
              </w:rPr>
              <w:t>"Go near to listen rather than to offer the sacrifice of fools, who do not know they do wrong."</w:t>
            </w:r>
          </w:p>
        </w:tc>
      </w:tr>
      <w:tr w:rsidR="00407571" w:rsidRPr="005D239D" w14:paraId="588A54A4" w14:textId="77777777">
        <w:tblPrEx>
          <w:tblCellMar>
            <w:top w:w="0" w:type="dxa"/>
            <w:bottom w:w="0" w:type="dxa"/>
          </w:tblCellMar>
        </w:tblPrEx>
        <w:tc>
          <w:tcPr>
            <w:tcW w:w="1278" w:type="dxa"/>
          </w:tcPr>
          <w:p w14:paraId="5334411B" w14:textId="77777777" w:rsidR="00407571" w:rsidRPr="005D239D" w:rsidRDefault="00407571" w:rsidP="00C92DB9">
            <w:pPr>
              <w:ind w:right="0"/>
              <w:jc w:val="left"/>
              <w:rPr>
                <w:rFonts w:ascii="Arial" w:hAnsi="Arial" w:cs="Arial"/>
                <w:sz w:val="18"/>
                <w:szCs w:val="18"/>
                <w:lang w:bidi="ar-SA"/>
              </w:rPr>
            </w:pPr>
          </w:p>
        </w:tc>
        <w:tc>
          <w:tcPr>
            <w:tcW w:w="8550" w:type="dxa"/>
          </w:tcPr>
          <w:p w14:paraId="16B27DA1" w14:textId="77777777" w:rsidR="00407571" w:rsidRPr="005D239D" w:rsidRDefault="00407571" w:rsidP="00C92DB9">
            <w:pPr>
              <w:ind w:right="0"/>
              <w:jc w:val="left"/>
              <w:rPr>
                <w:rFonts w:ascii="Arial" w:hAnsi="Arial" w:cs="Arial"/>
                <w:sz w:val="18"/>
                <w:szCs w:val="18"/>
                <w:lang w:bidi="ar-SA"/>
              </w:rPr>
            </w:pPr>
          </w:p>
        </w:tc>
      </w:tr>
      <w:tr w:rsidR="00407571" w:rsidRPr="005D239D" w14:paraId="7649647F" w14:textId="77777777">
        <w:tblPrEx>
          <w:tblCellMar>
            <w:top w:w="0" w:type="dxa"/>
            <w:bottom w:w="0" w:type="dxa"/>
          </w:tblCellMar>
        </w:tblPrEx>
        <w:tc>
          <w:tcPr>
            <w:tcW w:w="1278" w:type="dxa"/>
          </w:tcPr>
          <w:p w14:paraId="4DDDF889"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1</w:t>
            </w:r>
          </w:p>
        </w:tc>
        <w:tc>
          <w:tcPr>
            <w:tcW w:w="8550" w:type="dxa"/>
          </w:tcPr>
          <w:p w14:paraId="57947B42"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 xml:space="preserve">The text says that fools unknowingly sin by offering up a meaningless "sacrifice."  Notice that this "sacrifice" is contrasted with "listening."   I think this indicates that the "sacrifice" probably refers to offering impulsive and meaningless words—words repeated so many times that they've lost their meaning. </w:t>
            </w:r>
          </w:p>
        </w:tc>
      </w:tr>
      <w:tr w:rsidR="00407571" w:rsidRPr="005D239D" w14:paraId="10CEBD20" w14:textId="77777777">
        <w:tblPrEx>
          <w:tblCellMar>
            <w:top w:w="0" w:type="dxa"/>
            <w:bottom w:w="0" w:type="dxa"/>
          </w:tblCellMar>
        </w:tblPrEx>
        <w:tc>
          <w:tcPr>
            <w:tcW w:w="1278" w:type="dxa"/>
          </w:tcPr>
          <w:p w14:paraId="78A14DF3" w14:textId="77777777" w:rsidR="00407571" w:rsidRPr="005D239D" w:rsidRDefault="00407571" w:rsidP="00C92DB9">
            <w:pPr>
              <w:ind w:right="0"/>
              <w:jc w:val="left"/>
              <w:rPr>
                <w:rFonts w:ascii="Arial" w:hAnsi="Arial" w:cs="Arial"/>
                <w:sz w:val="18"/>
                <w:szCs w:val="18"/>
                <w:lang w:bidi="ar-SA"/>
              </w:rPr>
            </w:pPr>
          </w:p>
        </w:tc>
        <w:tc>
          <w:tcPr>
            <w:tcW w:w="8550" w:type="dxa"/>
          </w:tcPr>
          <w:p w14:paraId="5F38602E" w14:textId="77777777" w:rsidR="00407571" w:rsidRPr="005D239D" w:rsidRDefault="00407571" w:rsidP="00C92DB9">
            <w:pPr>
              <w:ind w:right="0"/>
              <w:jc w:val="left"/>
              <w:rPr>
                <w:rFonts w:ascii="Arial" w:hAnsi="Arial" w:cs="Arial"/>
                <w:sz w:val="18"/>
                <w:szCs w:val="18"/>
                <w:lang w:bidi="ar-SA"/>
              </w:rPr>
            </w:pPr>
          </w:p>
        </w:tc>
      </w:tr>
      <w:tr w:rsidR="00407571" w:rsidRPr="005D239D" w14:paraId="21EB4F16" w14:textId="77777777">
        <w:tblPrEx>
          <w:tblCellMar>
            <w:top w:w="0" w:type="dxa"/>
            <w:bottom w:w="0" w:type="dxa"/>
          </w:tblCellMar>
        </w:tblPrEx>
        <w:tc>
          <w:tcPr>
            <w:tcW w:w="1278" w:type="dxa"/>
          </w:tcPr>
          <w:p w14:paraId="663A2421"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2</w:t>
            </w:r>
          </w:p>
        </w:tc>
        <w:tc>
          <w:tcPr>
            <w:tcW w:w="8550" w:type="dxa"/>
          </w:tcPr>
          <w:p w14:paraId="5F88E5F8"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The next verse continues this idea by exhorting us to weigh our words and thoughts carefu</w:t>
            </w:r>
            <w:r w:rsidR="00C83AC5" w:rsidRPr="005D239D">
              <w:rPr>
                <w:rFonts w:ascii="Arial" w:hAnsi="Arial" w:cs="Arial"/>
                <w:sz w:val="18"/>
                <w:szCs w:val="18"/>
                <w:lang w:bidi="ar-SA"/>
              </w:rPr>
              <w:t xml:space="preserve">lly because of who God is.  It </w:t>
            </w:r>
            <w:r w:rsidRPr="005D239D">
              <w:rPr>
                <w:rFonts w:ascii="Arial" w:hAnsi="Arial" w:cs="Arial"/>
                <w:sz w:val="18"/>
                <w:szCs w:val="18"/>
                <w:lang w:bidi="ar-SA"/>
              </w:rPr>
              <w:t>commands:</w:t>
            </w:r>
          </w:p>
        </w:tc>
      </w:tr>
      <w:tr w:rsidR="00407571" w:rsidRPr="005D239D" w14:paraId="15265309" w14:textId="77777777">
        <w:tblPrEx>
          <w:tblCellMar>
            <w:top w:w="0" w:type="dxa"/>
            <w:bottom w:w="0" w:type="dxa"/>
          </w:tblCellMar>
        </w:tblPrEx>
        <w:tc>
          <w:tcPr>
            <w:tcW w:w="1278" w:type="dxa"/>
          </w:tcPr>
          <w:p w14:paraId="5B45B95C" w14:textId="77777777" w:rsidR="00407571" w:rsidRPr="005D239D" w:rsidRDefault="00407571" w:rsidP="00C92DB9">
            <w:pPr>
              <w:ind w:right="0"/>
              <w:jc w:val="left"/>
              <w:rPr>
                <w:rFonts w:ascii="Arial" w:hAnsi="Arial" w:cs="Arial"/>
                <w:sz w:val="18"/>
                <w:szCs w:val="18"/>
                <w:lang w:bidi="ar-SA"/>
              </w:rPr>
            </w:pPr>
          </w:p>
        </w:tc>
        <w:tc>
          <w:tcPr>
            <w:tcW w:w="8550" w:type="dxa"/>
          </w:tcPr>
          <w:p w14:paraId="1CE4EB5F" w14:textId="77777777" w:rsidR="00407571" w:rsidRPr="005D239D" w:rsidRDefault="00407571" w:rsidP="00C92DB9">
            <w:pPr>
              <w:ind w:right="0"/>
              <w:jc w:val="left"/>
              <w:rPr>
                <w:rFonts w:ascii="Arial" w:hAnsi="Arial" w:cs="Arial"/>
                <w:sz w:val="18"/>
                <w:szCs w:val="18"/>
                <w:lang w:bidi="ar-SA"/>
              </w:rPr>
            </w:pPr>
          </w:p>
        </w:tc>
      </w:tr>
      <w:tr w:rsidR="00407571" w:rsidRPr="005D239D" w14:paraId="56425991" w14:textId="77777777">
        <w:tblPrEx>
          <w:tblCellMar>
            <w:top w:w="0" w:type="dxa"/>
            <w:bottom w:w="0" w:type="dxa"/>
          </w:tblCellMar>
        </w:tblPrEx>
        <w:tc>
          <w:tcPr>
            <w:tcW w:w="1278" w:type="dxa"/>
          </w:tcPr>
          <w:p w14:paraId="7A4C4A98"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5:2a</w:t>
            </w:r>
          </w:p>
        </w:tc>
        <w:tc>
          <w:tcPr>
            <w:tcW w:w="8550" w:type="dxa"/>
          </w:tcPr>
          <w:p w14:paraId="5BD6B09D" w14:textId="77777777" w:rsidR="00407571" w:rsidRPr="005D239D" w:rsidRDefault="00407571" w:rsidP="00C92DB9">
            <w:pPr>
              <w:ind w:left="342" w:right="0"/>
              <w:jc w:val="left"/>
              <w:rPr>
                <w:rFonts w:ascii="Arial" w:hAnsi="Arial" w:cs="Arial"/>
                <w:sz w:val="18"/>
                <w:szCs w:val="18"/>
                <w:lang w:bidi="ar-SA"/>
              </w:rPr>
            </w:pPr>
            <w:r w:rsidRPr="005D239D">
              <w:rPr>
                <w:rFonts w:ascii="Arial" w:hAnsi="Arial" w:cs="Arial"/>
                <w:sz w:val="18"/>
                <w:szCs w:val="18"/>
                <w:lang w:bidi="ar-SA"/>
              </w:rPr>
              <w:t>"Do</w:t>
            </w:r>
            <w:r w:rsidR="00C83AC5" w:rsidRPr="005D239D">
              <w:rPr>
                <w:rFonts w:ascii="Arial" w:hAnsi="Arial" w:cs="Arial"/>
                <w:sz w:val="18"/>
                <w:szCs w:val="18"/>
                <w:lang w:bidi="ar-SA"/>
              </w:rPr>
              <w:t xml:space="preserve"> not be quick with your mouth, </w:t>
            </w:r>
            <w:r w:rsidRPr="005D239D">
              <w:rPr>
                <w:rFonts w:ascii="Arial" w:hAnsi="Arial" w:cs="Arial"/>
                <w:sz w:val="18"/>
                <w:szCs w:val="18"/>
                <w:lang w:bidi="ar-SA"/>
              </w:rPr>
              <w:t>do not be hasty in your heart to utter anything before God."</w:t>
            </w:r>
          </w:p>
        </w:tc>
      </w:tr>
      <w:tr w:rsidR="00407571" w:rsidRPr="005D239D" w14:paraId="7BDC277E" w14:textId="77777777">
        <w:tblPrEx>
          <w:tblCellMar>
            <w:top w:w="0" w:type="dxa"/>
            <w:bottom w:w="0" w:type="dxa"/>
          </w:tblCellMar>
        </w:tblPrEx>
        <w:tc>
          <w:tcPr>
            <w:tcW w:w="1278" w:type="dxa"/>
          </w:tcPr>
          <w:p w14:paraId="4A72E40B" w14:textId="77777777" w:rsidR="00407571" w:rsidRPr="005D239D" w:rsidRDefault="00407571" w:rsidP="00C92DB9">
            <w:pPr>
              <w:ind w:right="0"/>
              <w:jc w:val="left"/>
              <w:rPr>
                <w:rFonts w:ascii="Arial" w:hAnsi="Arial" w:cs="Arial"/>
                <w:sz w:val="18"/>
                <w:szCs w:val="18"/>
                <w:lang w:bidi="ar-SA"/>
              </w:rPr>
            </w:pPr>
          </w:p>
        </w:tc>
        <w:tc>
          <w:tcPr>
            <w:tcW w:w="8550" w:type="dxa"/>
          </w:tcPr>
          <w:p w14:paraId="34A36811" w14:textId="77777777" w:rsidR="00407571" w:rsidRPr="005D239D" w:rsidRDefault="00407571" w:rsidP="00C92DB9">
            <w:pPr>
              <w:ind w:right="0"/>
              <w:jc w:val="left"/>
              <w:rPr>
                <w:rFonts w:ascii="Arial" w:hAnsi="Arial" w:cs="Arial"/>
                <w:sz w:val="18"/>
                <w:szCs w:val="18"/>
                <w:lang w:bidi="ar-SA"/>
              </w:rPr>
            </w:pPr>
          </w:p>
        </w:tc>
      </w:tr>
      <w:tr w:rsidR="00407571" w:rsidRPr="005D239D" w14:paraId="6D41120C" w14:textId="77777777">
        <w:tblPrEx>
          <w:tblCellMar>
            <w:top w:w="0" w:type="dxa"/>
            <w:bottom w:w="0" w:type="dxa"/>
          </w:tblCellMar>
        </w:tblPrEx>
        <w:tc>
          <w:tcPr>
            <w:tcW w:w="1278" w:type="dxa"/>
          </w:tcPr>
          <w:p w14:paraId="47E40C60"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a</w:t>
            </w:r>
          </w:p>
          <w:p w14:paraId="12BBA59B"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APP:</w:t>
            </w:r>
          </w:p>
          <w:p w14:paraId="43CCDFE9"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Prayer</w:t>
            </w:r>
          </w:p>
        </w:tc>
        <w:tc>
          <w:tcPr>
            <w:tcW w:w="8550" w:type="dxa"/>
          </w:tcPr>
          <w:p w14:paraId="25B6B4C1"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Here's a command not to be an obsessive talker or thinker.  This normally has been applied to prayer like the kind of unthinking prayer Jesus referred to in Matthew 6:7 when he said, "And when you pray, do not keep on babbling like pagans, for they think they will be heard because of their many words."  Try praying without using words like "bless" and you'll get the intent here.</w:t>
            </w:r>
          </w:p>
        </w:tc>
      </w:tr>
      <w:tr w:rsidR="00407571" w:rsidRPr="005D239D" w14:paraId="49409CA1" w14:textId="77777777">
        <w:tblPrEx>
          <w:tblCellMar>
            <w:top w:w="0" w:type="dxa"/>
            <w:bottom w:w="0" w:type="dxa"/>
          </w:tblCellMar>
        </w:tblPrEx>
        <w:tc>
          <w:tcPr>
            <w:tcW w:w="1278" w:type="dxa"/>
          </w:tcPr>
          <w:p w14:paraId="745E5091" w14:textId="77777777" w:rsidR="00407571" w:rsidRPr="005D239D" w:rsidRDefault="00407571" w:rsidP="00C92DB9">
            <w:pPr>
              <w:ind w:right="0"/>
              <w:jc w:val="left"/>
              <w:rPr>
                <w:rFonts w:ascii="Arial" w:hAnsi="Arial" w:cs="Arial"/>
                <w:sz w:val="18"/>
                <w:szCs w:val="18"/>
                <w:lang w:bidi="ar-SA"/>
              </w:rPr>
            </w:pPr>
          </w:p>
        </w:tc>
        <w:tc>
          <w:tcPr>
            <w:tcW w:w="8550" w:type="dxa"/>
          </w:tcPr>
          <w:p w14:paraId="6145AE67" w14:textId="77777777" w:rsidR="00407571" w:rsidRPr="005D239D" w:rsidRDefault="00407571" w:rsidP="00C92DB9">
            <w:pPr>
              <w:ind w:right="0"/>
              <w:jc w:val="left"/>
              <w:rPr>
                <w:rFonts w:ascii="Arial" w:hAnsi="Arial" w:cs="Arial"/>
                <w:sz w:val="18"/>
                <w:szCs w:val="18"/>
                <w:lang w:bidi="ar-SA"/>
              </w:rPr>
            </w:pPr>
          </w:p>
        </w:tc>
      </w:tr>
      <w:tr w:rsidR="00407571" w:rsidRPr="005D239D" w14:paraId="40B98A3A" w14:textId="77777777">
        <w:tblPrEx>
          <w:tblCellMar>
            <w:top w:w="0" w:type="dxa"/>
            <w:bottom w:w="0" w:type="dxa"/>
          </w:tblCellMar>
        </w:tblPrEx>
        <w:tc>
          <w:tcPr>
            <w:tcW w:w="1278" w:type="dxa"/>
          </w:tcPr>
          <w:p w14:paraId="4EC5A5F4"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APP:</w:t>
            </w:r>
          </w:p>
          <w:p w14:paraId="0F7C56D6"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Singing (personal ILL)</w:t>
            </w:r>
          </w:p>
        </w:tc>
        <w:tc>
          <w:tcPr>
            <w:tcW w:w="8550" w:type="dxa"/>
          </w:tcPr>
          <w:p w14:paraId="301C1760"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But I think that limiting this only to prayer is too narrow.  Why can't this also refer to singing?  I remember once when my pastor's wife asked me to pray for her concerning whether she should sing a particular song the next day at the Sunday morning service.  Now I knew she sang beautifully, so I asked her why she couldn't sing it.  "Look at the words," she replied as she showed me the song, "The lyrics say I'm willing for God to take anything from my life in order to be like Jesus.  That includes my husband and my children.  I'm just not so sure I can honestly say that."  I learned a tremendous lesson that day—that singing is a higher form of speaking, so we should never sing anything which we would never speak.  My pastor followed this concept a few weeks later while leading the song, "I Surrender All."  He encouraged everyone who couldn't promise that to God not to sing.  I was shocked how many refrained when they really considered the words.</w:t>
            </w:r>
          </w:p>
        </w:tc>
      </w:tr>
      <w:tr w:rsidR="00407571" w:rsidRPr="005D239D" w14:paraId="6680C5AD" w14:textId="77777777">
        <w:tblPrEx>
          <w:tblCellMar>
            <w:top w:w="0" w:type="dxa"/>
            <w:bottom w:w="0" w:type="dxa"/>
          </w:tblCellMar>
        </w:tblPrEx>
        <w:tc>
          <w:tcPr>
            <w:tcW w:w="1278" w:type="dxa"/>
          </w:tcPr>
          <w:p w14:paraId="28F8B06F" w14:textId="77777777" w:rsidR="00407571" w:rsidRPr="005D239D" w:rsidRDefault="00407571" w:rsidP="00C92DB9">
            <w:pPr>
              <w:ind w:right="0"/>
              <w:jc w:val="left"/>
              <w:rPr>
                <w:rFonts w:ascii="Arial" w:hAnsi="Arial" w:cs="Arial"/>
                <w:sz w:val="18"/>
                <w:szCs w:val="18"/>
                <w:lang w:bidi="ar-SA"/>
              </w:rPr>
            </w:pPr>
          </w:p>
        </w:tc>
        <w:tc>
          <w:tcPr>
            <w:tcW w:w="8550" w:type="dxa"/>
          </w:tcPr>
          <w:p w14:paraId="6795523C" w14:textId="77777777" w:rsidR="00407571" w:rsidRPr="005D239D" w:rsidRDefault="00407571" w:rsidP="00C92DB9">
            <w:pPr>
              <w:ind w:right="0"/>
              <w:jc w:val="left"/>
              <w:rPr>
                <w:rFonts w:ascii="Arial" w:hAnsi="Arial" w:cs="Arial"/>
                <w:sz w:val="18"/>
                <w:szCs w:val="18"/>
                <w:lang w:bidi="ar-SA"/>
              </w:rPr>
            </w:pPr>
          </w:p>
        </w:tc>
      </w:tr>
      <w:tr w:rsidR="00407571" w:rsidRPr="005D239D" w14:paraId="64B36D50" w14:textId="77777777">
        <w:tblPrEx>
          <w:tblCellMar>
            <w:top w:w="0" w:type="dxa"/>
            <w:bottom w:w="0" w:type="dxa"/>
          </w:tblCellMar>
        </w:tblPrEx>
        <w:tc>
          <w:tcPr>
            <w:tcW w:w="1278" w:type="dxa"/>
          </w:tcPr>
          <w:p w14:paraId="752C5DAE"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w:t>
            </w:r>
          </w:p>
        </w:tc>
        <w:tc>
          <w:tcPr>
            <w:tcW w:w="8550" w:type="dxa"/>
          </w:tcPr>
          <w:p w14:paraId="4212C243"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The next phrase jabs us with the reason we should guard our tongue in worship:</w:t>
            </w:r>
          </w:p>
        </w:tc>
      </w:tr>
      <w:tr w:rsidR="00407571" w:rsidRPr="005D239D" w14:paraId="51634B75" w14:textId="77777777">
        <w:tblPrEx>
          <w:tblCellMar>
            <w:top w:w="0" w:type="dxa"/>
            <w:bottom w:w="0" w:type="dxa"/>
          </w:tblCellMar>
        </w:tblPrEx>
        <w:tc>
          <w:tcPr>
            <w:tcW w:w="1278" w:type="dxa"/>
          </w:tcPr>
          <w:p w14:paraId="52758242" w14:textId="77777777" w:rsidR="00407571" w:rsidRPr="005D239D" w:rsidRDefault="00407571" w:rsidP="00C92DB9">
            <w:pPr>
              <w:ind w:right="0"/>
              <w:jc w:val="left"/>
              <w:rPr>
                <w:rFonts w:ascii="Arial" w:hAnsi="Arial" w:cs="Arial"/>
                <w:sz w:val="18"/>
                <w:szCs w:val="18"/>
                <w:lang w:bidi="ar-SA"/>
              </w:rPr>
            </w:pPr>
          </w:p>
        </w:tc>
        <w:tc>
          <w:tcPr>
            <w:tcW w:w="8550" w:type="dxa"/>
          </w:tcPr>
          <w:p w14:paraId="011302E9" w14:textId="77777777" w:rsidR="00407571" w:rsidRPr="005D239D" w:rsidRDefault="00407571" w:rsidP="00C92DB9">
            <w:pPr>
              <w:ind w:right="0"/>
              <w:jc w:val="left"/>
              <w:rPr>
                <w:rFonts w:ascii="Arial" w:hAnsi="Arial" w:cs="Arial"/>
                <w:sz w:val="18"/>
                <w:szCs w:val="18"/>
                <w:lang w:bidi="ar-SA"/>
              </w:rPr>
            </w:pPr>
          </w:p>
        </w:tc>
      </w:tr>
      <w:tr w:rsidR="00407571" w:rsidRPr="005D239D" w14:paraId="73DA0626" w14:textId="77777777">
        <w:tblPrEx>
          <w:tblCellMar>
            <w:top w:w="0" w:type="dxa"/>
            <w:bottom w:w="0" w:type="dxa"/>
          </w:tblCellMar>
        </w:tblPrEx>
        <w:tc>
          <w:tcPr>
            <w:tcW w:w="1278" w:type="dxa"/>
          </w:tcPr>
          <w:p w14:paraId="6952A4CA"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5:2b</w:t>
            </w:r>
          </w:p>
        </w:tc>
        <w:tc>
          <w:tcPr>
            <w:tcW w:w="8550" w:type="dxa"/>
          </w:tcPr>
          <w:p w14:paraId="2288C428" w14:textId="77777777" w:rsidR="00407571" w:rsidRPr="005D239D" w:rsidRDefault="00407571" w:rsidP="00C92DB9">
            <w:pPr>
              <w:ind w:left="342" w:right="0"/>
              <w:jc w:val="left"/>
              <w:rPr>
                <w:rFonts w:ascii="Arial" w:hAnsi="Arial" w:cs="Arial"/>
                <w:sz w:val="18"/>
                <w:szCs w:val="18"/>
                <w:lang w:bidi="ar-SA"/>
              </w:rPr>
            </w:pPr>
            <w:r w:rsidRPr="005D239D">
              <w:rPr>
                <w:rFonts w:ascii="Arial" w:hAnsi="Arial" w:cs="Arial"/>
                <w:sz w:val="18"/>
                <w:szCs w:val="18"/>
                <w:lang w:bidi="ar-SA"/>
              </w:rPr>
              <w:t>"God is in heaven and you are on earth."</w:t>
            </w:r>
          </w:p>
        </w:tc>
      </w:tr>
      <w:tr w:rsidR="00407571" w:rsidRPr="005D239D" w14:paraId="07AB9080" w14:textId="77777777">
        <w:tblPrEx>
          <w:tblCellMar>
            <w:top w:w="0" w:type="dxa"/>
            <w:bottom w:w="0" w:type="dxa"/>
          </w:tblCellMar>
        </w:tblPrEx>
        <w:tc>
          <w:tcPr>
            <w:tcW w:w="1278" w:type="dxa"/>
          </w:tcPr>
          <w:p w14:paraId="0E2AD4EC" w14:textId="77777777" w:rsidR="00407571" w:rsidRPr="005D239D" w:rsidRDefault="00407571" w:rsidP="00C92DB9">
            <w:pPr>
              <w:ind w:right="0"/>
              <w:jc w:val="left"/>
              <w:rPr>
                <w:rFonts w:ascii="Arial" w:hAnsi="Arial" w:cs="Arial"/>
                <w:sz w:val="18"/>
                <w:szCs w:val="18"/>
                <w:lang w:bidi="ar-SA"/>
              </w:rPr>
            </w:pPr>
          </w:p>
        </w:tc>
        <w:tc>
          <w:tcPr>
            <w:tcW w:w="8550" w:type="dxa"/>
          </w:tcPr>
          <w:p w14:paraId="1C37119E" w14:textId="77777777" w:rsidR="00407571" w:rsidRPr="005D239D" w:rsidRDefault="00407571" w:rsidP="00C92DB9">
            <w:pPr>
              <w:ind w:right="0"/>
              <w:jc w:val="left"/>
              <w:rPr>
                <w:rFonts w:ascii="Arial" w:hAnsi="Arial" w:cs="Arial"/>
                <w:sz w:val="18"/>
                <w:szCs w:val="18"/>
                <w:lang w:bidi="ar-SA"/>
              </w:rPr>
            </w:pPr>
          </w:p>
        </w:tc>
      </w:tr>
      <w:tr w:rsidR="00407571" w:rsidRPr="005D239D" w14:paraId="666CF812" w14:textId="77777777">
        <w:tblPrEx>
          <w:tblCellMar>
            <w:top w:w="0" w:type="dxa"/>
            <w:bottom w:w="0" w:type="dxa"/>
          </w:tblCellMar>
        </w:tblPrEx>
        <w:tc>
          <w:tcPr>
            <w:tcW w:w="1278" w:type="dxa"/>
          </w:tcPr>
          <w:p w14:paraId="5BD33785"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b</w:t>
            </w:r>
          </w:p>
        </w:tc>
        <w:tc>
          <w:tcPr>
            <w:tcW w:w="8550" w:type="dxa"/>
          </w:tcPr>
          <w:p w14:paraId="5105CBEC"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The reason for the command is because God is awesome and majestic while we're puny in comparison.  He dwells in heaven in unapproachable light, in impeccable holiness.  We're confined to but a tiny, rotating ball among the millions of planetary creations.  How can we earthlings be so presumptuous as to barge our way mouth first into His awesome presence?  In light of this Solomon advises:</w:t>
            </w:r>
          </w:p>
        </w:tc>
      </w:tr>
      <w:tr w:rsidR="00407571" w:rsidRPr="005D239D" w14:paraId="5810289A" w14:textId="77777777">
        <w:tblPrEx>
          <w:tblCellMar>
            <w:top w:w="0" w:type="dxa"/>
            <w:bottom w:w="0" w:type="dxa"/>
          </w:tblCellMar>
        </w:tblPrEx>
        <w:tc>
          <w:tcPr>
            <w:tcW w:w="1278" w:type="dxa"/>
          </w:tcPr>
          <w:p w14:paraId="7D75B47C" w14:textId="77777777" w:rsidR="00407571" w:rsidRPr="005D239D" w:rsidRDefault="00407571" w:rsidP="00C92DB9">
            <w:pPr>
              <w:ind w:right="0"/>
              <w:jc w:val="left"/>
              <w:rPr>
                <w:rFonts w:ascii="Arial" w:hAnsi="Arial" w:cs="Arial"/>
                <w:sz w:val="18"/>
                <w:szCs w:val="18"/>
                <w:lang w:bidi="ar-SA"/>
              </w:rPr>
            </w:pPr>
          </w:p>
        </w:tc>
        <w:tc>
          <w:tcPr>
            <w:tcW w:w="8550" w:type="dxa"/>
          </w:tcPr>
          <w:p w14:paraId="2799F31B" w14:textId="77777777" w:rsidR="00407571" w:rsidRPr="005D239D" w:rsidRDefault="00407571" w:rsidP="00C92DB9">
            <w:pPr>
              <w:ind w:right="0"/>
              <w:jc w:val="left"/>
              <w:rPr>
                <w:rFonts w:ascii="Arial" w:hAnsi="Arial" w:cs="Arial"/>
                <w:sz w:val="18"/>
                <w:szCs w:val="18"/>
                <w:lang w:bidi="ar-SA"/>
              </w:rPr>
            </w:pPr>
          </w:p>
        </w:tc>
      </w:tr>
      <w:tr w:rsidR="00407571" w:rsidRPr="005D239D" w14:paraId="1418DFF9" w14:textId="77777777">
        <w:tblPrEx>
          <w:tblCellMar>
            <w:top w:w="0" w:type="dxa"/>
            <w:bottom w:w="0" w:type="dxa"/>
          </w:tblCellMar>
        </w:tblPrEx>
        <w:tc>
          <w:tcPr>
            <w:tcW w:w="1278" w:type="dxa"/>
          </w:tcPr>
          <w:p w14:paraId="7EF274F5"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5:2c</w:t>
            </w:r>
          </w:p>
        </w:tc>
        <w:tc>
          <w:tcPr>
            <w:tcW w:w="8550" w:type="dxa"/>
          </w:tcPr>
          <w:p w14:paraId="367DD31D" w14:textId="77777777" w:rsidR="00407571" w:rsidRPr="005D239D" w:rsidRDefault="00407571" w:rsidP="00C92DB9">
            <w:pPr>
              <w:ind w:left="342" w:right="0"/>
              <w:jc w:val="left"/>
              <w:rPr>
                <w:rFonts w:ascii="Arial" w:hAnsi="Arial" w:cs="Arial"/>
                <w:sz w:val="18"/>
                <w:szCs w:val="18"/>
                <w:lang w:bidi="ar-SA"/>
              </w:rPr>
            </w:pPr>
            <w:r w:rsidRPr="005D239D">
              <w:rPr>
                <w:rFonts w:ascii="Arial" w:hAnsi="Arial" w:cs="Arial"/>
                <w:sz w:val="18"/>
                <w:szCs w:val="18"/>
                <w:lang w:bidi="ar-SA"/>
              </w:rPr>
              <w:t>"so let your words be few."</w:t>
            </w:r>
          </w:p>
        </w:tc>
      </w:tr>
      <w:tr w:rsidR="00407571" w:rsidRPr="005D239D" w14:paraId="70D80C51" w14:textId="77777777">
        <w:tblPrEx>
          <w:tblCellMar>
            <w:top w:w="0" w:type="dxa"/>
            <w:bottom w:w="0" w:type="dxa"/>
          </w:tblCellMar>
        </w:tblPrEx>
        <w:tc>
          <w:tcPr>
            <w:tcW w:w="1278" w:type="dxa"/>
          </w:tcPr>
          <w:p w14:paraId="1954FE2B" w14:textId="77777777" w:rsidR="00407571" w:rsidRPr="005D239D" w:rsidRDefault="00407571" w:rsidP="00C92DB9">
            <w:pPr>
              <w:ind w:right="0"/>
              <w:jc w:val="left"/>
              <w:rPr>
                <w:rFonts w:ascii="Arial" w:hAnsi="Arial" w:cs="Arial"/>
                <w:sz w:val="18"/>
                <w:szCs w:val="18"/>
                <w:lang w:bidi="ar-SA"/>
              </w:rPr>
            </w:pPr>
          </w:p>
        </w:tc>
        <w:tc>
          <w:tcPr>
            <w:tcW w:w="8550" w:type="dxa"/>
          </w:tcPr>
          <w:p w14:paraId="6CA77FA0" w14:textId="77777777" w:rsidR="00407571" w:rsidRPr="005D239D" w:rsidRDefault="00407571" w:rsidP="00C92DB9">
            <w:pPr>
              <w:ind w:right="0"/>
              <w:jc w:val="left"/>
              <w:rPr>
                <w:rFonts w:ascii="Arial" w:hAnsi="Arial" w:cs="Arial"/>
                <w:sz w:val="18"/>
                <w:szCs w:val="18"/>
                <w:lang w:bidi="ar-SA"/>
              </w:rPr>
            </w:pPr>
          </w:p>
        </w:tc>
      </w:tr>
      <w:tr w:rsidR="00407571" w:rsidRPr="005D239D" w14:paraId="58A099C1" w14:textId="77777777">
        <w:tblPrEx>
          <w:tblCellMar>
            <w:top w:w="0" w:type="dxa"/>
            <w:bottom w:w="0" w:type="dxa"/>
          </w:tblCellMar>
        </w:tblPrEx>
        <w:tc>
          <w:tcPr>
            <w:tcW w:w="1278" w:type="dxa"/>
          </w:tcPr>
          <w:p w14:paraId="2B5D6E8C"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APP:</w:t>
            </w:r>
          </w:p>
          <w:p w14:paraId="3A66B2B9"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Ps. 46:10</w:t>
            </w:r>
          </w:p>
          <w:p w14:paraId="10E33016" w14:textId="77777777" w:rsidR="00407571" w:rsidRPr="005D239D" w:rsidRDefault="00407571" w:rsidP="00C92DB9">
            <w:pPr>
              <w:ind w:right="0"/>
              <w:jc w:val="left"/>
              <w:rPr>
                <w:rFonts w:ascii="Arial" w:hAnsi="Arial" w:cs="Arial"/>
                <w:sz w:val="18"/>
                <w:szCs w:val="18"/>
                <w:lang w:bidi="ar-SA"/>
              </w:rPr>
            </w:pPr>
          </w:p>
          <w:p w14:paraId="76B87D67" w14:textId="77777777" w:rsidR="00407571" w:rsidRPr="005D239D" w:rsidRDefault="002D2EAE" w:rsidP="00C92DB9">
            <w:pPr>
              <w:ind w:right="0"/>
              <w:jc w:val="left"/>
              <w:rPr>
                <w:rFonts w:ascii="Arial" w:hAnsi="Arial" w:cs="Arial"/>
                <w:sz w:val="18"/>
                <w:szCs w:val="18"/>
                <w:lang w:bidi="ar-SA"/>
              </w:rPr>
            </w:pPr>
            <w:r w:rsidRPr="005D239D">
              <w:rPr>
                <w:rFonts w:ascii="Arial" w:hAnsi="Arial" w:cs="Arial"/>
                <w:sz w:val="18"/>
                <w:szCs w:val="18"/>
                <w:lang w:bidi="ar-SA"/>
              </w:rPr>
              <w:t>Project</w:t>
            </w:r>
            <w:r w:rsidR="00383788" w:rsidRPr="005D239D">
              <w:rPr>
                <w:rFonts w:ascii="Arial" w:hAnsi="Arial" w:cs="Arial"/>
                <w:sz w:val="18"/>
                <w:szCs w:val="18"/>
                <w:lang w:bidi="ar-SA"/>
              </w:rPr>
              <w:t>ed Scripture</w:t>
            </w:r>
          </w:p>
        </w:tc>
        <w:tc>
          <w:tcPr>
            <w:tcW w:w="8550" w:type="dxa"/>
          </w:tcPr>
          <w:p w14:paraId="1EAFC837" w14:textId="77777777" w:rsidR="00407571" w:rsidRPr="005D239D" w:rsidRDefault="00407571" w:rsidP="00EA2E37">
            <w:pPr>
              <w:ind w:right="0"/>
              <w:jc w:val="left"/>
              <w:rPr>
                <w:rFonts w:ascii="Arial" w:hAnsi="Arial" w:cs="Arial"/>
                <w:sz w:val="18"/>
                <w:szCs w:val="18"/>
                <w:lang w:bidi="ar-SA"/>
              </w:rPr>
            </w:pPr>
            <w:r w:rsidRPr="005D239D">
              <w:rPr>
                <w:rFonts w:ascii="Arial" w:hAnsi="Arial" w:cs="Arial"/>
                <w:sz w:val="18"/>
                <w:szCs w:val="18"/>
                <w:lang w:bidi="ar-SA"/>
              </w:rPr>
              <w:t>We do well to have times when we listen by keeping our mouths shut.  After all, who can listen while he's babbling away?  This is God's intent in Psalm 46:10 where He says, "Be still and know that I am God."  I've found that's a tough assignment, but on</w:t>
            </w:r>
            <w:r w:rsidR="00C83AC5" w:rsidRPr="005D239D">
              <w:rPr>
                <w:rFonts w:ascii="Arial" w:hAnsi="Arial" w:cs="Arial"/>
                <w:sz w:val="18"/>
                <w:szCs w:val="18"/>
                <w:lang w:bidi="ar-SA"/>
              </w:rPr>
              <w:t xml:space="preserve">e thing has helped.  You might </w:t>
            </w:r>
            <w:r w:rsidR="00EA2E37" w:rsidRPr="005D239D">
              <w:rPr>
                <w:rFonts w:ascii="Arial" w:hAnsi="Arial" w:cs="Arial"/>
                <w:sz w:val="18"/>
                <w:szCs w:val="18"/>
                <w:lang w:bidi="ar-SA"/>
              </w:rPr>
              <w:t>put this on your list of ideas</w:t>
            </w:r>
            <w:r w:rsidRPr="005D239D">
              <w:rPr>
                <w:rFonts w:ascii="Arial" w:hAnsi="Arial" w:cs="Arial"/>
                <w:sz w:val="18"/>
                <w:szCs w:val="18"/>
                <w:lang w:bidi="ar-SA"/>
              </w:rPr>
              <w:t xml:space="preserve"> for a future church </w:t>
            </w:r>
            <w:r w:rsidR="00C83AC5" w:rsidRPr="005D239D">
              <w:rPr>
                <w:rFonts w:ascii="Arial" w:hAnsi="Arial" w:cs="Arial"/>
                <w:sz w:val="18"/>
                <w:szCs w:val="18"/>
                <w:lang w:bidi="ar-SA"/>
              </w:rPr>
              <w:t>that</w:t>
            </w:r>
            <w:r w:rsidRPr="005D239D">
              <w:rPr>
                <w:rFonts w:ascii="Arial" w:hAnsi="Arial" w:cs="Arial"/>
                <w:sz w:val="18"/>
                <w:szCs w:val="18"/>
                <w:lang w:bidi="ar-SA"/>
              </w:rPr>
              <w:t xml:space="preserve"> you'll pastor.  Project a Scripture verse up in the front of the church for pre-service meditation in the morning worship service.  I've seen how this reminds people not to talk but to prepare themselves to listen to God.</w:t>
            </w:r>
          </w:p>
        </w:tc>
      </w:tr>
      <w:tr w:rsidR="00407571" w:rsidRPr="005D239D" w14:paraId="0DD3E3B3" w14:textId="77777777">
        <w:tblPrEx>
          <w:tblCellMar>
            <w:top w:w="0" w:type="dxa"/>
            <w:bottom w:w="0" w:type="dxa"/>
          </w:tblCellMar>
        </w:tblPrEx>
        <w:tc>
          <w:tcPr>
            <w:tcW w:w="1278" w:type="dxa"/>
          </w:tcPr>
          <w:p w14:paraId="24376EA9" w14:textId="77777777" w:rsidR="00407571" w:rsidRPr="005D239D" w:rsidRDefault="00407571" w:rsidP="00C92DB9">
            <w:pPr>
              <w:ind w:right="0"/>
              <w:jc w:val="left"/>
              <w:rPr>
                <w:rFonts w:ascii="Arial" w:hAnsi="Arial" w:cs="Arial"/>
                <w:sz w:val="18"/>
                <w:szCs w:val="18"/>
                <w:lang w:bidi="ar-SA"/>
              </w:rPr>
            </w:pPr>
          </w:p>
        </w:tc>
        <w:tc>
          <w:tcPr>
            <w:tcW w:w="8550" w:type="dxa"/>
          </w:tcPr>
          <w:p w14:paraId="7D9D124C" w14:textId="77777777" w:rsidR="00407571" w:rsidRPr="005D239D" w:rsidRDefault="00407571" w:rsidP="00C92DB9">
            <w:pPr>
              <w:ind w:right="0"/>
              <w:jc w:val="left"/>
              <w:rPr>
                <w:rFonts w:ascii="Arial" w:hAnsi="Arial" w:cs="Arial"/>
                <w:sz w:val="18"/>
                <w:szCs w:val="18"/>
                <w:lang w:bidi="ar-SA"/>
              </w:rPr>
            </w:pPr>
          </w:p>
        </w:tc>
      </w:tr>
      <w:tr w:rsidR="00407571" w:rsidRPr="005D239D" w14:paraId="12A97612" w14:textId="77777777">
        <w:tblPrEx>
          <w:tblCellMar>
            <w:top w:w="0" w:type="dxa"/>
            <w:bottom w:w="0" w:type="dxa"/>
          </w:tblCellMar>
        </w:tblPrEx>
        <w:tc>
          <w:tcPr>
            <w:tcW w:w="1278" w:type="dxa"/>
          </w:tcPr>
          <w:p w14:paraId="14D307B2"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w:t>
            </w:r>
          </w:p>
          <w:p w14:paraId="7EDAFDF1" w14:textId="77777777" w:rsidR="00407571" w:rsidRPr="005D239D" w:rsidRDefault="00407571" w:rsidP="00C92DB9">
            <w:pPr>
              <w:ind w:right="0"/>
              <w:jc w:val="left"/>
              <w:rPr>
                <w:rFonts w:ascii="Arial" w:hAnsi="Arial" w:cs="Arial"/>
                <w:sz w:val="18"/>
                <w:szCs w:val="18"/>
                <w:lang w:bidi="ar-SA"/>
              </w:rPr>
            </w:pPr>
          </w:p>
          <w:p w14:paraId="324D154A"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SP “C”</w:t>
            </w:r>
          </w:p>
        </w:tc>
        <w:tc>
          <w:tcPr>
            <w:tcW w:w="8550" w:type="dxa"/>
          </w:tcPr>
          <w:p w14:paraId="523692C5"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 xml:space="preserve">The first two verses have shown us that true worship only occurs when we prepare ourselves and when we listen to God.  In verse three we'll see the third observation about how to have proper worship—it happens only when we </w:t>
            </w:r>
            <w:r w:rsidRPr="005D239D">
              <w:rPr>
                <w:rFonts w:ascii="Arial" w:hAnsi="Arial" w:cs="Arial"/>
                <w:i/>
                <w:sz w:val="18"/>
                <w:szCs w:val="18"/>
                <w:lang w:bidi="ar-SA"/>
              </w:rPr>
              <w:t>set aside our cares</w:t>
            </w:r>
            <w:r w:rsidRPr="005D239D">
              <w:rPr>
                <w:rFonts w:ascii="Arial" w:hAnsi="Arial" w:cs="Arial"/>
                <w:sz w:val="18"/>
                <w:szCs w:val="18"/>
                <w:lang w:bidi="ar-SA"/>
              </w:rPr>
              <w:t>; otherwise we end up daydreaming:</w:t>
            </w:r>
          </w:p>
        </w:tc>
      </w:tr>
      <w:tr w:rsidR="00407571" w:rsidRPr="005D239D" w14:paraId="7BEE7CE5" w14:textId="77777777">
        <w:tblPrEx>
          <w:tblCellMar>
            <w:top w:w="0" w:type="dxa"/>
            <w:bottom w:w="0" w:type="dxa"/>
          </w:tblCellMar>
        </w:tblPrEx>
        <w:tc>
          <w:tcPr>
            <w:tcW w:w="1278" w:type="dxa"/>
          </w:tcPr>
          <w:p w14:paraId="0A23569A" w14:textId="77777777" w:rsidR="00407571" w:rsidRPr="005D239D" w:rsidRDefault="00407571" w:rsidP="00C92DB9">
            <w:pPr>
              <w:ind w:right="0"/>
              <w:jc w:val="left"/>
              <w:rPr>
                <w:rFonts w:ascii="Arial" w:hAnsi="Arial" w:cs="Arial"/>
                <w:sz w:val="18"/>
                <w:szCs w:val="18"/>
                <w:lang w:bidi="ar-SA"/>
              </w:rPr>
            </w:pPr>
          </w:p>
        </w:tc>
        <w:tc>
          <w:tcPr>
            <w:tcW w:w="8550" w:type="dxa"/>
          </w:tcPr>
          <w:p w14:paraId="08BDFF0E" w14:textId="77777777" w:rsidR="00407571" w:rsidRPr="005D239D" w:rsidRDefault="00407571" w:rsidP="00C92DB9">
            <w:pPr>
              <w:ind w:right="0"/>
              <w:jc w:val="left"/>
              <w:rPr>
                <w:rFonts w:ascii="Arial" w:hAnsi="Arial" w:cs="Arial"/>
                <w:sz w:val="18"/>
                <w:szCs w:val="18"/>
                <w:lang w:bidi="ar-SA"/>
              </w:rPr>
            </w:pPr>
          </w:p>
        </w:tc>
      </w:tr>
      <w:tr w:rsidR="00407571" w:rsidRPr="005D239D" w14:paraId="07BDAD82" w14:textId="77777777">
        <w:tblPrEx>
          <w:tblCellMar>
            <w:top w:w="0" w:type="dxa"/>
            <w:bottom w:w="0" w:type="dxa"/>
          </w:tblCellMar>
        </w:tblPrEx>
        <w:tc>
          <w:tcPr>
            <w:tcW w:w="1278" w:type="dxa"/>
          </w:tcPr>
          <w:p w14:paraId="073A61F8"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5:3</w:t>
            </w:r>
          </w:p>
        </w:tc>
        <w:tc>
          <w:tcPr>
            <w:tcW w:w="8550" w:type="dxa"/>
          </w:tcPr>
          <w:p w14:paraId="65CD1579" w14:textId="77777777" w:rsidR="00407571" w:rsidRPr="005D239D" w:rsidRDefault="00407571" w:rsidP="00C92DB9">
            <w:pPr>
              <w:ind w:left="342" w:right="0"/>
              <w:jc w:val="left"/>
              <w:rPr>
                <w:rFonts w:ascii="Arial" w:hAnsi="Arial" w:cs="Arial"/>
                <w:sz w:val="18"/>
                <w:szCs w:val="18"/>
                <w:lang w:bidi="ar-SA"/>
              </w:rPr>
            </w:pPr>
            <w:r w:rsidRPr="005D239D">
              <w:rPr>
                <w:rFonts w:ascii="Arial" w:hAnsi="Arial" w:cs="Arial"/>
                <w:sz w:val="18"/>
                <w:szCs w:val="18"/>
                <w:lang w:bidi="ar-SA"/>
              </w:rPr>
              <w:t>"As a dream comes when there are many cares, so the speech of a fool when there are many words."</w:t>
            </w:r>
          </w:p>
        </w:tc>
      </w:tr>
      <w:tr w:rsidR="00407571" w:rsidRPr="005D239D" w14:paraId="4AFE88CD" w14:textId="77777777">
        <w:tblPrEx>
          <w:tblCellMar>
            <w:top w:w="0" w:type="dxa"/>
            <w:bottom w:w="0" w:type="dxa"/>
          </w:tblCellMar>
        </w:tblPrEx>
        <w:tc>
          <w:tcPr>
            <w:tcW w:w="1278" w:type="dxa"/>
          </w:tcPr>
          <w:p w14:paraId="12B612F2" w14:textId="77777777" w:rsidR="00407571" w:rsidRPr="005D239D" w:rsidRDefault="00407571" w:rsidP="00C92DB9">
            <w:pPr>
              <w:ind w:right="0"/>
              <w:jc w:val="left"/>
              <w:rPr>
                <w:rFonts w:ascii="Arial" w:hAnsi="Arial" w:cs="Arial"/>
                <w:sz w:val="18"/>
                <w:szCs w:val="18"/>
                <w:lang w:bidi="ar-SA"/>
              </w:rPr>
            </w:pPr>
          </w:p>
        </w:tc>
        <w:tc>
          <w:tcPr>
            <w:tcW w:w="8550" w:type="dxa"/>
          </w:tcPr>
          <w:p w14:paraId="6E0182A9" w14:textId="77777777" w:rsidR="00407571" w:rsidRPr="005D239D" w:rsidRDefault="00407571" w:rsidP="00C92DB9">
            <w:pPr>
              <w:ind w:right="0"/>
              <w:jc w:val="left"/>
              <w:rPr>
                <w:rFonts w:ascii="Arial" w:hAnsi="Arial" w:cs="Arial"/>
                <w:sz w:val="18"/>
                <w:szCs w:val="18"/>
                <w:lang w:bidi="ar-SA"/>
              </w:rPr>
            </w:pPr>
          </w:p>
        </w:tc>
      </w:tr>
      <w:tr w:rsidR="00407571" w:rsidRPr="005D239D" w14:paraId="42E88D66" w14:textId="77777777">
        <w:tblPrEx>
          <w:tblCellMar>
            <w:top w:w="0" w:type="dxa"/>
            <w:bottom w:w="0" w:type="dxa"/>
          </w:tblCellMar>
        </w:tblPrEx>
        <w:tc>
          <w:tcPr>
            <w:tcW w:w="1278" w:type="dxa"/>
          </w:tcPr>
          <w:p w14:paraId="21D3009C"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APP:</w:t>
            </w:r>
          </w:p>
          <w:p w14:paraId="36CB15DF" w14:textId="77777777" w:rsidR="00407571" w:rsidRPr="005D239D" w:rsidRDefault="00407571" w:rsidP="00C92DB9">
            <w:pPr>
              <w:ind w:right="0"/>
              <w:jc w:val="left"/>
              <w:rPr>
                <w:rFonts w:ascii="Arial" w:hAnsi="Arial" w:cs="Arial"/>
                <w:sz w:val="18"/>
                <w:szCs w:val="18"/>
                <w:lang w:bidi="ar-SA"/>
              </w:rPr>
            </w:pPr>
          </w:p>
          <w:p w14:paraId="2812E481" w14:textId="77777777" w:rsidR="00407571" w:rsidRPr="005D239D" w:rsidRDefault="00407571" w:rsidP="00C92DB9">
            <w:pPr>
              <w:ind w:right="0"/>
              <w:jc w:val="left"/>
              <w:rPr>
                <w:rFonts w:ascii="Arial" w:hAnsi="Arial" w:cs="Arial"/>
                <w:sz w:val="18"/>
                <w:szCs w:val="18"/>
                <w:lang w:bidi="ar-SA"/>
              </w:rPr>
            </w:pPr>
          </w:p>
          <w:p w14:paraId="77D4F031"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Stand up</w:t>
            </w:r>
          </w:p>
          <w:p w14:paraId="3F0F8502" w14:textId="77777777" w:rsidR="00407571" w:rsidRPr="005D239D" w:rsidRDefault="00407571" w:rsidP="00C92DB9">
            <w:pPr>
              <w:ind w:right="0"/>
              <w:jc w:val="left"/>
              <w:rPr>
                <w:rFonts w:ascii="Arial" w:hAnsi="Arial" w:cs="Arial"/>
                <w:sz w:val="18"/>
                <w:szCs w:val="18"/>
                <w:lang w:bidi="ar-SA"/>
              </w:rPr>
            </w:pPr>
          </w:p>
          <w:p w14:paraId="516E6548"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List cares</w:t>
            </w:r>
          </w:p>
        </w:tc>
        <w:tc>
          <w:tcPr>
            <w:tcW w:w="8550" w:type="dxa"/>
          </w:tcPr>
          <w:p w14:paraId="133066E8" w14:textId="77777777" w:rsidR="00407571" w:rsidRPr="005D239D" w:rsidRDefault="00407571" w:rsidP="00C83AC5">
            <w:pPr>
              <w:ind w:right="0"/>
              <w:jc w:val="left"/>
              <w:rPr>
                <w:rFonts w:ascii="Arial" w:hAnsi="Arial" w:cs="Arial"/>
                <w:sz w:val="18"/>
                <w:szCs w:val="18"/>
                <w:lang w:bidi="ar-SA"/>
              </w:rPr>
            </w:pPr>
            <w:r w:rsidRPr="005D239D">
              <w:rPr>
                <w:rFonts w:ascii="Arial" w:hAnsi="Arial" w:cs="Arial"/>
                <w:sz w:val="18"/>
                <w:szCs w:val="18"/>
                <w:lang w:bidi="ar-SA"/>
              </w:rPr>
              <w:t xml:space="preserve">What we need is more care-less worship.  Notice I said "care-less," not "careless."  I confess to you that I really struggle with keeping my mind from wandering in prayer.  I start off real well, but after ten or fifteen seconds I begin thinking about an errand I need to do, an event </w:t>
            </w:r>
            <w:r w:rsidR="00C83AC5" w:rsidRPr="005D239D">
              <w:rPr>
                <w:rFonts w:ascii="Arial" w:hAnsi="Arial" w:cs="Arial"/>
                <w:sz w:val="18"/>
                <w:szCs w:val="18"/>
                <w:lang w:bidi="ar-SA"/>
              </w:rPr>
              <w:t>that</w:t>
            </w:r>
            <w:r w:rsidRPr="005D239D">
              <w:rPr>
                <w:rFonts w:ascii="Arial" w:hAnsi="Arial" w:cs="Arial"/>
                <w:sz w:val="18"/>
                <w:szCs w:val="18"/>
                <w:lang w:bidi="ar-SA"/>
              </w:rPr>
              <w:t xml:space="preserve"> happened yesterday, or whatever.  But last month I came across a suggestion to pray standing up!  Hey, it works!  By the way, did you know that there is not a single place in Scripture where it mentions anyone sitting down while in prayer?  Maybe you need to walk, stand or list your cares on a sheet of paper as they come to mind then forget about them to set aside your concerns in order to worship properly.</w:t>
            </w:r>
          </w:p>
        </w:tc>
      </w:tr>
      <w:tr w:rsidR="00407571" w:rsidRPr="005D239D" w14:paraId="74855D25" w14:textId="77777777">
        <w:tblPrEx>
          <w:tblCellMar>
            <w:top w:w="0" w:type="dxa"/>
            <w:bottom w:w="0" w:type="dxa"/>
          </w:tblCellMar>
        </w:tblPrEx>
        <w:tc>
          <w:tcPr>
            <w:tcW w:w="1278" w:type="dxa"/>
          </w:tcPr>
          <w:p w14:paraId="6E8567F4" w14:textId="77777777" w:rsidR="00407571" w:rsidRPr="005D239D" w:rsidRDefault="00407571" w:rsidP="00C92DB9">
            <w:pPr>
              <w:ind w:right="0"/>
              <w:jc w:val="left"/>
              <w:rPr>
                <w:rFonts w:ascii="Arial" w:hAnsi="Arial" w:cs="Arial"/>
                <w:sz w:val="18"/>
                <w:szCs w:val="18"/>
                <w:lang w:bidi="ar-SA"/>
              </w:rPr>
            </w:pPr>
          </w:p>
        </w:tc>
        <w:tc>
          <w:tcPr>
            <w:tcW w:w="8550" w:type="dxa"/>
          </w:tcPr>
          <w:p w14:paraId="0EF1FD0C" w14:textId="77777777" w:rsidR="00407571" w:rsidRPr="005D239D" w:rsidRDefault="00407571" w:rsidP="00C92DB9">
            <w:pPr>
              <w:ind w:right="0"/>
              <w:jc w:val="left"/>
              <w:rPr>
                <w:rFonts w:ascii="Arial" w:hAnsi="Arial" w:cs="Arial"/>
                <w:sz w:val="18"/>
                <w:szCs w:val="18"/>
                <w:lang w:bidi="ar-SA"/>
              </w:rPr>
            </w:pPr>
          </w:p>
        </w:tc>
      </w:tr>
      <w:tr w:rsidR="00407571" w:rsidRPr="005D239D" w14:paraId="7A29C1D8" w14:textId="77777777">
        <w:tblPrEx>
          <w:tblCellMar>
            <w:top w:w="0" w:type="dxa"/>
            <w:bottom w:w="0" w:type="dxa"/>
          </w:tblCellMar>
        </w:tblPrEx>
        <w:tc>
          <w:tcPr>
            <w:tcW w:w="1278" w:type="dxa"/>
          </w:tcPr>
          <w:p w14:paraId="3B533F97"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Big T</w:t>
            </w:r>
          </w:p>
          <w:p w14:paraId="03BB53F5"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(flashback)</w:t>
            </w:r>
          </w:p>
        </w:tc>
        <w:tc>
          <w:tcPr>
            <w:tcW w:w="8550" w:type="dxa"/>
          </w:tcPr>
          <w:p w14:paraId="44909826"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Verses 1-3 have said that we must show reverence for God in proper worship.  This happens when we prepare ourselves, listen to God, and set aside our cares.  Now verses 4-6 give us a second key how to really honour God.  They say to…</w:t>
            </w:r>
          </w:p>
        </w:tc>
      </w:tr>
      <w:tr w:rsidR="00407571" w:rsidRPr="005D239D" w14:paraId="07AE70F6" w14:textId="77777777">
        <w:tblPrEx>
          <w:tblCellMar>
            <w:top w:w="0" w:type="dxa"/>
            <w:bottom w:w="0" w:type="dxa"/>
          </w:tblCellMar>
        </w:tblPrEx>
        <w:tc>
          <w:tcPr>
            <w:tcW w:w="1278" w:type="dxa"/>
          </w:tcPr>
          <w:p w14:paraId="2EFE65B8" w14:textId="77777777" w:rsidR="00407571" w:rsidRPr="005D239D" w:rsidRDefault="00407571" w:rsidP="00C92DB9">
            <w:pPr>
              <w:ind w:right="0"/>
              <w:jc w:val="left"/>
              <w:rPr>
                <w:rFonts w:ascii="Arial" w:hAnsi="Arial" w:cs="Arial"/>
                <w:sz w:val="18"/>
                <w:szCs w:val="18"/>
                <w:lang w:bidi="ar-SA"/>
              </w:rPr>
            </w:pPr>
          </w:p>
        </w:tc>
        <w:tc>
          <w:tcPr>
            <w:tcW w:w="8550" w:type="dxa"/>
          </w:tcPr>
          <w:p w14:paraId="70910D0C" w14:textId="77777777" w:rsidR="00407571" w:rsidRPr="005D239D" w:rsidRDefault="00407571" w:rsidP="00C92DB9">
            <w:pPr>
              <w:ind w:right="0"/>
              <w:jc w:val="left"/>
              <w:rPr>
                <w:rFonts w:ascii="Arial" w:hAnsi="Arial" w:cs="Arial"/>
                <w:sz w:val="18"/>
                <w:szCs w:val="18"/>
                <w:lang w:bidi="ar-SA"/>
              </w:rPr>
            </w:pPr>
          </w:p>
        </w:tc>
      </w:tr>
      <w:tr w:rsidR="00407571" w:rsidRPr="005D239D" w14:paraId="78C4EEC9" w14:textId="77777777">
        <w:tblPrEx>
          <w:tblCellMar>
            <w:top w:w="0" w:type="dxa"/>
            <w:bottom w:w="0" w:type="dxa"/>
          </w:tblCellMar>
        </w:tblPrEx>
        <w:tc>
          <w:tcPr>
            <w:tcW w:w="1278" w:type="dxa"/>
          </w:tcPr>
          <w:p w14:paraId="4A303A8C"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lastRenderedPageBreak/>
              <w:t>MPII, R</w:t>
            </w:r>
          </w:p>
          <w:p w14:paraId="3742FB01"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SP “A”</w:t>
            </w:r>
          </w:p>
        </w:tc>
        <w:tc>
          <w:tcPr>
            <w:tcW w:w="8550" w:type="dxa"/>
          </w:tcPr>
          <w:p w14:paraId="1FA42FA7"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Show reverence for God in paying vows.  If we truly respect God, we fulfill our promises.  Notice how verse 4 says that all vows must be paid:</w:t>
            </w:r>
          </w:p>
        </w:tc>
      </w:tr>
      <w:tr w:rsidR="00407571" w:rsidRPr="005D239D" w14:paraId="0CA4B03D" w14:textId="77777777">
        <w:tblPrEx>
          <w:tblCellMar>
            <w:top w:w="0" w:type="dxa"/>
            <w:bottom w:w="0" w:type="dxa"/>
          </w:tblCellMar>
        </w:tblPrEx>
        <w:tc>
          <w:tcPr>
            <w:tcW w:w="1278" w:type="dxa"/>
          </w:tcPr>
          <w:p w14:paraId="36097C0C" w14:textId="77777777" w:rsidR="00407571" w:rsidRPr="005D239D" w:rsidRDefault="00407571" w:rsidP="00C92DB9">
            <w:pPr>
              <w:ind w:right="0"/>
              <w:jc w:val="left"/>
              <w:rPr>
                <w:rFonts w:ascii="Arial" w:hAnsi="Arial" w:cs="Arial"/>
                <w:sz w:val="18"/>
                <w:szCs w:val="18"/>
                <w:lang w:bidi="ar-SA"/>
              </w:rPr>
            </w:pPr>
          </w:p>
        </w:tc>
        <w:tc>
          <w:tcPr>
            <w:tcW w:w="8550" w:type="dxa"/>
          </w:tcPr>
          <w:p w14:paraId="24E8A8E9" w14:textId="77777777" w:rsidR="00407571" w:rsidRPr="005D239D" w:rsidRDefault="00407571" w:rsidP="00C92DB9">
            <w:pPr>
              <w:ind w:right="0"/>
              <w:jc w:val="left"/>
              <w:rPr>
                <w:rFonts w:ascii="Arial" w:hAnsi="Arial" w:cs="Arial"/>
                <w:sz w:val="18"/>
                <w:szCs w:val="18"/>
                <w:lang w:bidi="ar-SA"/>
              </w:rPr>
            </w:pPr>
          </w:p>
        </w:tc>
      </w:tr>
      <w:tr w:rsidR="00407571" w:rsidRPr="005D239D" w14:paraId="53F7FD94" w14:textId="77777777">
        <w:tblPrEx>
          <w:tblCellMar>
            <w:top w:w="0" w:type="dxa"/>
            <w:bottom w:w="0" w:type="dxa"/>
          </w:tblCellMar>
        </w:tblPrEx>
        <w:tc>
          <w:tcPr>
            <w:tcW w:w="1278" w:type="dxa"/>
          </w:tcPr>
          <w:p w14:paraId="2509D37A"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5:4</w:t>
            </w:r>
          </w:p>
        </w:tc>
        <w:tc>
          <w:tcPr>
            <w:tcW w:w="8550" w:type="dxa"/>
          </w:tcPr>
          <w:p w14:paraId="0502B575" w14:textId="77777777" w:rsidR="00407571" w:rsidRPr="005D239D" w:rsidRDefault="00407571" w:rsidP="00C92DB9">
            <w:pPr>
              <w:ind w:left="342" w:right="0"/>
              <w:jc w:val="left"/>
              <w:rPr>
                <w:rFonts w:ascii="Arial" w:hAnsi="Arial" w:cs="Arial"/>
                <w:sz w:val="18"/>
                <w:szCs w:val="18"/>
                <w:lang w:bidi="ar-SA"/>
              </w:rPr>
            </w:pPr>
            <w:r w:rsidRPr="005D239D">
              <w:rPr>
                <w:rFonts w:ascii="Arial" w:hAnsi="Arial" w:cs="Arial"/>
                <w:sz w:val="18"/>
                <w:szCs w:val="18"/>
                <w:lang w:bidi="ar-SA"/>
              </w:rPr>
              <w:t>"When you make a vow to God, do not delay in fulfilling it.  He has no pleasure in fools; fulfill your vow."</w:t>
            </w:r>
          </w:p>
        </w:tc>
      </w:tr>
      <w:tr w:rsidR="00407571" w:rsidRPr="005D239D" w14:paraId="18ECC634" w14:textId="77777777">
        <w:tblPrEx>
          <w:tblCellMar>
            <w:top w:w="0" w:type="dxa"/>
            <w:bottom w:w="0" w:type="dxa"/>
          </w:tblCellMar>
        </w:tblPrEx>
        <w:tc>
          <w:tcPr>
            <w:tcW w:w="1278" w:type="dxa"/>
          </w:tcPr>
          <w:p w14:paraId="6BC7F9D2" w14:textId="77777777" w:rsidR="00407571" w:rsidRPr="005D239D" w:rsidRDefault="00407571" w:rsidP="00C92DB9">
            <w:pPr>
              <w:ind w:right="0"/>
              <w:jc w:val="left"/>
              <w:rPr>
                <w:rFonts w:ascii="Arial" w:hAnsi="Arial" w:cs="Arial"/>
                <w:sz w:val="18"/>
                <w:szCs w:val="18"/>
                <w:lang w:bidi="ar-SA"/>
              </w:rPr>
            </w:pPr>
          </w:p>
        </w:tc>
        <w:tc>
          <w:tcPr>
            <w:tcW w:w="8550" w:type="dxa"/>
          </w:tcPr>
          <w:p w14:paraId="71C7CC12" w14:textId="77777777" w:rsidR="00407571" w:rsidRPr="005D239D" w:rsidRDefault="00407571" w:rsidP="00C92DB9">
            <w:pPr>
              <w:ind w:right="0"/>
              <w:jc w:val="left"/>
              <w:rPr>
                <w:rFonts w:ascii="Arial" w:hAnsi="Arial" w:cs="Arial"/>
                <w:sz w:val="18"/>
                <w:szCs w:val="18"/>
                <w:lang w:bidi="ar-SA"/>
              </w:rPr>
            </w:pPr>
          </w:p>
        </w:tc>
      </w:tr>
      <w:tr w:rsidR="00407571" w:rsidRPr="005D239D" w14:paraId="5743F1F3" w14:textId="77777777">
        <w:tblPrEx>
          <w:tblCellMar>
            <w:top w:w="0" w:type="dxa"/>
            <w:bottom w:w="0" w:type="dxa"/>
          </w:tblCellMar>
        </w:tblPrEx>
        <w:tc>
          <w:tcPr>
            <w:tcW w:w="1278" w:type="dxa"/>
          </w:tcPr>
          <w:p w14:paraId="4E7C6F83"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Explain “vow”</w:t>
            </w:r>
          </w:p>
          <w:p w14:paraId="16CEDE64"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(ILLS)</w:t>
            </w:r>
          </w:p>
        </w:tc>
        <w:tc>
          <w:tcPr>
            <w:tcW w:w="8550" w:type="dxa"/>
          </w:tcPr>
          <w:p w14:paraId="19366817" w14:textId="77777777" w:rsidR="00407571" w:rsidRPr="005D239D" w:rsidRDefault="00407571" w:rsidP="008E6A1D">
            <w:pPr>
              <w:ind w:right="0"/>
              <w:jc w:val="left"/>
              <w:rPr>
                <w:rFonts w:ascii="Arial" w:hAnsi="Arial" w:cs="Arial"/>
                <w:sz w:val="18"/>
                <w:szCs w:val="18"/>
                <w:lang w:bidi="ar-SA"/>
              </w:rPr>
            </w:pPr>
            <w:r w:rsidRPr="005D239D">
              <w:rPr>
                <w:rFonts w:ascii="Arial" w:hAnsi="Arial" w:cs="Arial"/>
                <w:sz w:val="18"/>
                <w:szCs w:val="18"/>
                <w:lang w:bidi="ar-SA"/>
              </w:rPr>
              <w:t xml:space="preserve">By "vow" Solomon means an unconditional, solemn promise to do or not do something.  I've made four vows in my lifetime.  My first was when I promised God in high school that I would remain sexually pure until marriage.  Then in 1977 I covenanted to God during an Institute in Basic </w:t>
            </w:r>
            <w:r w:rsidR="008E6A1D" w:rsidRPr="005D239D">
              <w:rPr>
                <w:rFonts w:ascii="Arial" w:hAnsi="Arial" w:cs="Arial"/>
                <w:sz w:val="18"/>
                <w:szCs w:val="18"/>
                <w:lang w:bidi="ar-SA"/>
              </w:rPr>
              <w:t>Life Principles</w:t>
            </w:r>
            <w:r w:rsidRPr="005D239D">
              <w:rPr>
                <w:rFonts w:ascii="Arial" w:hAnsi="Arial" w:cs="Arial"/>
                <w:sz w:val="18"/>
                <w:szCs w:val="18"/>
                <w:lang w:bidi="ar-SA"/>
              </w:rPr>
              <w:t xml:space="preserve"> seminar that I would spend a minimum of five minutes daily in the Bible until my death.  In my third vow I swore to my wife that I would never divorce her, and, also on that wedding night, I pledged to God that I would never be closed to serving Him anywhere in the world.  </w:t>
            </w:r>
          </w:p>
        </w:tc>
      </w:tr>
      <w:tr w:rsidR="00407571" w:rsidRPr="005D239D" w14:paraId="544383E9" w14:textId="77777777">
        <w:tblPrEx>
          <w:tblCellMar>
            <w:top w:w="0" w:type="dxa"/>
            <w:bottom w:w="0" w:type="dxa"/>
          </w:tblCellMar>
        </w:tblPrEx>
        <w:tc>
          <w:tcPr>
            <w:tcW w:w="1278" w:type="dxa"/>
          </w:tcPr>
          <w:p w14:paraId="64A5EEF0" w14:textId="77777777" w:rsidR="00407571" w:rsidRPr="005D239D" w:rsidRDefault="00407571" w:rsidP="00C92DB9">
            <w:pPr>
              <w:ind w:right="0"/>
              <w:jc w:val="left"/>
              <w:rPr>
                <w:rFonts w:ascii="Arial" w:hAnsi="Arial" w:cs="Arial"/>
                <w:sz w:val="18"/>
                <w:szCs w:val="18"/>
                <w:lang w:bidi="ar-SA"/>
              </w:rPr>
            </w:pPr>
          </w:p>
        </w:tc>
        <w:tc>
          <w:tcPr>
            <w:tcW w:w="8550" w:type="dxa"/>
          </w:tcPr>
          <w:p w14:paraId="4CCC4A19" w14:textId="77777777" w:rsidR="00407571" w:rsidRPr="005D239D" w:rsidRDefault="00407571" w:rsidP="00C92DB9">
            <w:pPr>
              <w:ind w:right="0"/>
              <w:jc w:val="left"/>
              <w:rPr>
                <w:rFonts w:ascii="Arial" w:hAnsi="Arial" w:cs="Arial"/>
                <w:sz w:val="18"/>
                <w:szCs w:val="18"/>
                <w:lang w:bidi="ar-SA"/>
              </w:rPr>
            </w:pPr>
          </w:p>
        </w:tc>
      </w:tr>
      <w:tr w:rsidR="00407571" w:rsidRPr="005D239D" w14:paraId="20C591A7" w14:textId="77777777">
        <w:tblPrEx>
          <w:tblCellMar>
            <w:top w:w="0" w:type="dxa"/>
            <w:bottom w:w="0" w:type="dxa"/>
          </w:tblCellMar>
        </w:tblPrEx>
        <w:tc>
          <w:tcPr>
            <w:tcW w:w="1278" w:type="dxa"/>
          </w:tcPr>
          <w:p w14:paraId="3D2871E3"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w:t>
            </w:r>
          </w:p>
          <w:p w14:paraId="53A5EF0D"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SP “B”</w:t>
            </w:r>
          </w:p>
        </w:tc>
        <w:tc>
          <w:tcPr>
            <w:tcW w:w="8550" w:type="dxa"/>
          </w:tcPr>
          <w:p w14:paraId="1FD09A8B"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That's what I mean by a "vow."  Notice that each affirmation is voluntary.  No one ever has to vow.  That's why verse five says that no vow at all is better than an unfulfilled vow:</w:t>
            </w:r>
          </w:p>
        </w:tc>
      </w:tr>
      <w:tr w:rsidR="00407571" w:rsidRPr="005D239D" w14:paraId="07C1258B" w14:textId="77777777">
        <w:tblPrEx>
          <w:tblCellMar>
            <w:top w:w="0" w:type="dxa"/>
            <w:bottom w:w="0" w:type="dxa"/>
          </w:tblCellMar>
        </w:tblPrEx>
        <w:tc>
          <w:tcPr>
            <w:tcW w:w="1278" w:type="dxa"/>
          </w:tcPr>
          <w:p w14:paraId="56716E43" w14:textId="77777777" w:rsidR="00407571" w:rsidRPr="005D239D" w:rsidRDefault="00407571" w:rsidP="00C92DB9">
            <w:pPr>
              <w:ind w:right="0"/>
              <w:jc w:val="left"/>
              <w:rPr>
                <w:rFonts w:ascii="Arial" w:hAnsi="Arial" w:cs="Arial"/>
                <w:sz w:val="18"/>
                <w:szCs w:val="18"/>
                <w:lang w:bidi="ar-SA"/>
              </w:rPr>
            </w:pPr>
          </w:p>
        </w:tc>
        <w:tc>
          <w:tcPr>
            <w:tcW w:w="8550" w:type="dxa"/>
          </w:tcPr>
          <w:p w14:paraId="589FDBD3" w14:textId="77777777" w:rsidR="00407571" w:rsidRPr="005D239D" w:rsidRDefault="00407571" w:rsidP="00C92DB9">
            <w:pPr>
              <w:ind w:right="0"/>
              <w:jc w:val="left"/>
              <w:rPr>
                <w:rFonts w:ascii="Arial" w:hAnsi="Arial" w:cs="Arial"/>
                <w:sz w:val="18"/>
                <w:szCs w:val="18"/>
                <w:lang w:bidi="ar-SA"/>
              </w:rPr>
            </w:pPr>
          </w:p>
        </w:tc>
      </w:tr>
      <w:tr w:rsidR="00407571" w:rsidRPr="005D239D" w14:paraId="0A307260" w14:textId="77777777">
        <w:tblPrEx>
          <w:tblCellMar>
            <w:top w:w="0" w:type="dxa"/>
            <w:bottom w:w="0" w:type="dxa"/>
          </w:tblCellMar>
        </w:tblPrEx>
        <w:tc>
          <w:tcPr>
            <w:tcW w:w="1278" w:type="dxa"/>
          </w:tcPr>
          <w:p w14:paraId="17C9EA97"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5:5</w:t>
            </w:r>
          </w:p>
        </w:tc>
        <w:tc>
          <w:tcPr>
            <w:tcW w:w="8550" w:type="dxa"/>
          </w:tcPr>
          <w:p w14:paraId="383952F6"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"It is better not to vow than to make a vow and not fulfill it."</w:t>
            </w:r>
          </w:p>
        </w:tc>
      </w:tr>
      <w:tr w:rsidR="00407571" w:rsidRPr="005D239D" w14:paraId="5BBA2190" w14:textId="77777777">
        <w:tblPrEx>
          <w:tblCellMar>
            <w:top w:w="0" w:type="dxa"/>
            <w:bottom w:w="0" w:type="dxa"/>
          </w:tblCellMar>
        </w:tblPrEx>
        <w:tc>
          <w:tcPr>
            <w:tcW w:w="1278" w:type="dxa"/>
          </w:tcPr>
          <w:p w14:paraId="7FA07987" w14:textId="77777777" w:rsidR="00407571" w:rsidRPr="005D239D" w:rsidRDefault="00407571" w:rsidP="00C92DB9">
            <w:pPr>
              <w:ind w:right="0"/>
              <w:jc w:val="left"/>
              <w:rPr>
                <w:rFonts w:ascii="Arial" w:hAnsi="Arial" w:cs="Arial"/>
                <w:sz w:val="18"/>
                <w:szCs w:val="18"/>
                <w:lang w:bidi="ar-SA"/>
              </w:rPr>
            </w:pPr>
          </w:p>
        </w:tc>
        <w:tc>
          <w:tcPr>
            <w:tcW w:w="8550" w:type="dxa"/>
          </w:tcPr>
          <w:p w14:paraId="4A633A23" w14:textId="77777777" w:rsidR="00407571" w:rsidRPr="005D239D" w:rsidRDefault="00407571" w:rsidP="00C92DB9">
            <w:pPr>
              <w:ind w:right="0"/>
              <w:jc w:val="left"/>
              <w:rPr>
                <w:rFonts w:ascii="Arial" w:hAnsi="Arial" w:cs="Arial"/>
                <w:sz w:val="18"/>
                <w:szCs w:val="18"/>
                <w:lang w:bidi="ar-SA"/>
              </w:rPr>
            </w:pPr>
          </w:p>
        </w:tc>
      </w:tr>
      <w:tr w:rsidR="00407571" w:rsidRPr="005D239D" w14:paraId="37CB3A59" w14:textId="77777777">
        <w:tblPrEx>
          <w:tblCellMar>
            <w:top w:w="0" w:type="dxa"/>
            <w:bottom w:w="0" w:type="dxa"/>
          </w:tblCellMar>
        </w:tblPrEx>
        <w:tc>
          <w:tcPr>
            <w:tcW w:w="1278" w:type="dxa"/>
          </w:tcPr>
          <w:p w14:paraId="0EA66AC8"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ILL</w:t>
            </w:r>
          </w:p>
          <w:p w14:paraId="215B297D"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(homiletics prof</w:t>
            </w:r>
            <w:r w:rsidR="00727171" w:rsidRPr="005D239D">
              <w:rPr>
                <w:rFonts w:ascii="Arial" w:hAnsi="Arial" w:cs="Arial"/>
                <w:sz w:val="18"/>
                <w:szCs w:val="18"/>
                <w:lang w:bidi="ar-SA"/>
              </w:rPr>
              <w:t>essor</w:t>
            </w:r>
            <w:r w:rsidRPr="005D239D">
              <w:rPr>
                <w:rFonts w:ascii="Arial" w:hAnsi="Arial" w:cs="Arial"/>
                <w:sz w:val="18"/>
                <w:szCs w:val="18"/>
                <w:lang w:bidi="ar-SA"/>
              </w:rPr>
              <w:t>’s experience)</w:t>
            </w:r>
          </w:p>
        </w:tc>
        <w:tc>
          <w:tcPr>
            <w:tcW w:w="8550" w:type="dxa"/>
          </w:tcPr>
          <w:p w14:paraId="4153680B"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All vows are completely optional—but if you do vow, God requires payment.  Dr. Sunukjian once told me that he really wanted to teach here at DTS, but after ten years of school here the Pastoral Ministries department told him that h</w:t>
            </w:r>
            <w:r w:rsidR="005E5226" w:rsidRPr="005D239D">
              <w:rPr>
                <w:rFonts w:ascii="Arial" w:hAnsi="Arial" w:cs="Arial"/>
                <w:sz w:val="18"/>
                <w:szCs w:val="18"/>
                <w:lang w:bidi="ar-SA"/>
              </w:rPr>
              <w:t>e needed a PhD.  He got his Ph</w:t>
            </w:r>
            <w:r w:rsidRPr="005D239D">
              <w:rPr>
                <w:rFonts w:ascii="Arial" w:hAnsi="Arial" w:cs="Arial"/>
                <w:sz w:val="18"/>
                <w:szCs w:val="18"/>
                <w:lang w:bidi="ar-SA"/>
              </w:rPr>
              <w:t>D from UCLA and called the seminary.  They told him, "Great!  But you need some practical experience first."</w:t>
            </w:r>
          </w:p>
        </w:tc>
      </w:tr>
      <w:tr w:rsidR="00407571" w:rsidRPr="005D239D" w14:paraId="28FE6E49" w14:textId="77777777">
        <w:tblPrEx>
          <w:tblCellMar>
            <w:top w:w="0" w:type="dxa"/>
            <w:bottom w:w="0" w:type="dxa"/>
          </w:tblCellMar>
        </w:tblPrEx>
        <w:tc>
          <w:tcPr>
            <w:tcW w:w="1278" w:type="dxa"/>
          </w:tcPr>
          <w:p w14:paraId="0A8A45B2" w14:textId="77777777" w:rsidR="00407571" w:rsidRPr="005D239D" w:rsidRDefault="00407571" w:rsidP="00C92DB9">
            <w:pPr>
              <w:ind w:right="0"/>
              <w:jc w:val="left"/>
              <w:rPr>
                <w:rFonts w:ascii="Arial" w:hAnsi="Arial" w:cs="Arial"/>
                <w:sz w:val="18"/>
                <w:szCs w:val="18"/>
                <w:lang w:bidi="ar-SA"/>
              </w:rPr>
            </w:pPr>
          </w:p>
        </w:tc>
        <w:tc>
          <w:tcPr>
            <w:tcW w:w="8550" w:type="dxa"/>
          </w:tcPr>
          <w:p w14:paraId="75A07D93" w14:textId="77777777" w:rsidR="00407571" w:rsidRPr="005D239D" w:rsidRDefault="00407571" w:rsidP="00C92DB9">
            <w:pPr>
              <w:ind w:right="0"/>
              <w:jc w:val="left"/>
              <w:rPr>
                <w:rFonts w:ascii="Arial" w:hAnsi="Arial" w:cs="Arial"/>
                <w:sz w:val="18"/>
                <w:szCs w:val="18"/>
                <w:lang w:bidi="ar-SA"/>
              </w:rPr>
            </w:pPr>
          </w:p>
        </w:tc>
      </w:tr>
      <w:tr w:rsidR="00407571" w:rsidRPr="005D239D" w14:paraId="18A1D058" w14:textId="77777777">
        <w:tblPrEx>
          <w:tblCellMar>
            <w:top w:w="0" w:type="dxa"/>
            <w:bottom w:w="0" w:type="dxa"/>
          </w:tblCellMar>
        </w:tblPrEx>
        <w:tc>
          <w:tcPr>
            <w:tcW w:w="1278" w:type="dxa"/>
          </w:tcPr>
          <w:p w14:paraId="43D99FFD" w14:textId="77777777" w:rsidR="00407571" w:rsidRPr="005D239D" w:rsidRDefault="00635A5B" w:rsidP="00C92DB9">
            <w:pPr>
              <w:ind w:right="0"/>
              <w:jc w:val="left"/>
              <w:rPr>
                <w:rFonts w:ascii="Arial" w:hAnsi="Arial" w:cs="Arial"/>
                <w:sz w:val="18"/>
                <w:szCs w:val="18"/>
                <w:lang w:bidi="ar-SA"/>
              </w:rPr>
            </w:pPr>
            <w:r w:rsidRPr="005D239D">
              <w:rPr>
                <w:rFonts w:ascii="Arial" w:hAnsi="Arial" w:cs="Arial"/>
                <w:sz w:val="18"/>
                <w:szCs w:val="18"/>
                <w:lang w:bidi="ar-SA"/>
              </w:rPr>
              <w:t>(continue</w:t>
            </w:r>
            <w:r w:rsidR="00407571" w:rsidRPr="005D239D">
              <w:rPr>
                <w:rFonts w:ascii="Arial" w:hAnsi="Arial" w:cs="Arial"/>
                <w:sz w:val="18"/>
                <w:szCs w:val="18"/>
                <w:lang w:bidi="ar-SA"/>
              </w:rPr>
              <w:t>d)</w:t>
            </w:r>
          </w:p>
        </w:tc>
        <w:tc>
          <w:tcPr>
            <w:tcW w:w="8550" w:type="dxa"/>
          </w:tcPr>
          <w:p w14:paraId="0EDB92F7"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 xml:space="preserve">So he pursued a pastorate, but was of the conviction that if it took a unanimous vote of the elders to get him in the church, then it should take a unanimous vote to get him out!  So he made an agreement with the church not to leave until the entire board approved.  </w:t>
            </w:r>
          </w:p>
        </w:tc>
      </w:tr>
      <w:tr w:rsidR="00407571" w:rsidRPr="005D239D" w14:paraId="052DB299" w14:textId="77777777">
        <w:tblPrEx>
          <w:tblCellMar>
            <w:top w:w="0" w:type="dxa"/>
            <w:bottom w:w="0" w:type="dxa"/>
          </w:tblCellMar>
        </w:tblPrEx>
        <w:tc>
          <w:tcPr>
            <w:tcW w:w="1278" w:type="dxa"/>
          </w:tcPr>
          <w:p w14:paraId="12C285CE" w14:textId="77777777" w:rsidR="00407571" w:rsidRPr="005D239D" w:rsidRDefault="00407571" w:rsidP="00C92DB9">
            <w:pPr>
              <w:ind w:right="0"/>
              <w:jc w:val="left"/>
              <w:rPr>
                <w:rFonts w:ascii="Arial" w:hAnsi="Arial" w:cs="Arial"/>
                <w:sz w:val="18"/>
                <w:szCs w:val="18"/>
                <w:lang w:bidi="ar-SA"/>
              </w:rPr>
            </w:pPr>
          </w:p>
        </w:tc>
        <w:tc>
          <w:tcPr>
            <w:tcW w:w="8550" w:type="dxa"/>
          </w:tcPr>
          <w:p w14:paraId="4B93EE67" w14:textId="77777777" w:rsidR="00407571" w:rsidRPr="005D239D" w:rsidRDefault="00407571" w:rsidP="00C92DB9">
            <w:pPr>
              <w:ind w:right="0"/>
              <w:jc w:val="left"/>
              <w:rPr>
                <w:rFonts w:ascii="Arial" w:hAnsi="Arial" w:cs="Arial"/>
                <w:sz w:val="18"/>
                <w:szCs w:val="18"/>
                <w:lang w:bidi="ar-SA"/>
              </w:rPr>
            </w:pPr>
          </w:p>
        </w:tc>
      </w:tr>
      <w:tr w:rsidR="00407571" w:rsidRPr="005D239D" w14:paraId="3B82959F" w14:textId="77777777">
        <w:tblPrEx>
          <w:tblCellMar>
            <w:top w:w="0" w:type="dxa"/>
            <w:bottom w:w="0" w:type="dxa"/>
          </w:tblCellMar>
        </w:tblPrEx>
        <w:tc>
          <w:tcPr>
            <w:tcW w:w="1278" w:type="dxa"/>
          </w:tcPr>
          <w:p w14:paraId="45294E81"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w:t>
            </w:r>
            <w:r w:rsidR="00635A5B" w:rsidRPr="005D239D">
              <w:rPr>
                <w:rFonts w:ascii="Arial" w:hAnsi="Arial" w:cs="Arial"/>
                <w:sz w:val="18"/>
                <w:szCs w:val="18"/>
                <w:lang w:bidi="ar-SA"/>
              </w:rPr>
              <w:t>continued</w:t>
            </w:r>
            <w:r w:rsidRPr="005D239D">
              <w:rPr>
                <w:rFonts w:ascii="Arial" w:hAnsi="Arial" w:cs="Arial"/>
                <w:sz w:val="18"/>
                <w:szCs w:val="18"/>
                <w:lang w:bidi="ar-SA"/>
              </w:rPr>
              <w:t>)</w:t>
            </w:r>
          </w:p>
        </w:tc>
        <w:tc>
          <w:tcPr>
            <w:tcW w:w="8550" w:type="dxa"/>
          </w:tcPr>
          <w:p w14:paraId="5CB58A2C"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 xml:space="preserve">Only two years after beginning that pastorate he got a call from Dallas Seminary, offering him a position on the P.M. faculty.  This was the opportunity he'd anticipated for years, and he shared it with great excitement to the board—but they didn't think he should leave.  So he stayed.  </w:t>
            </w:r>
          </w:p>
        </w:tc>
      </w:tr>
      <w:tr w:rsidR="00407571" w:rsidRPr="005D239D" w14:paraId="0D477B97" w14:textId="77777777">
        <w:tblPrEx>
          <w:tblCellMar>
            <w:top w:w="0" w:type="dxa"/>
            <w:bottom w:w="0" w:type="dxa"/>
          </w:tblCellMar>
        </w:tblPrEx>
        <w:tc>
          <w:tcPr>
            <w:tcW w:w="1278" w:type="dxa"/>
          </w:tcPr>
          <w:p w14:paraId="1BB2D439" w14:textId="77777777" w:rsidR="00407571" w:rsidRPr="005D239D" w:rsidRDefault="00407571" w:rsidP="00C92DB9">
            <w:pPr>
              <w:ind w:right="0"/>
              <w:jc w:val="left"/>
              <w:rPr>
                <w:rFonts w:ascii="Arial" w:hAnsi="Arial" w:cs="Arial"/>
                <w:sz w:val="18"/>
                <w:szCs w:val="18"/>
                <w:lang w:bidi="ar-SA"/>
              </w:rPr>
            </w:pPr>
          </w:p>
        </w:tc>
        <w:tc>
          <w:tcPr>
            <w:tcW w:w="8550" w:type="dxa"/>
          </w:tcPr>
          <w:p w14:paraId="368451EB" w14:textId="77777777" w:rsidR="00407571" w:rsidRPr="005D239D" w:rsidRDefault="00407571" w:rsidP="00C92DB9">
            <w:pPr>
              <w:ind w:right="0"/>
              <w:jc w:val="left"/>
              <w:rPr>
                <w:rFonts w:ascii="Arial" w:hAnsi="Arial" w:cs="Arial"/>
                <w:sz w:val="18"/>
                <w:szCs w:val="18"/>
                <w:lang w:bidi="ar-SA"/>
              </w:rPr>
            </w:pPr>
          </w:p>
        </w:tc>
      </w:tr>
      <w:tr w:rsidR="00407571" w:rsidRPr="005D239D" w14:paraId="0E3FEB90" w14:textId="77777777">
        <w:tblPrEx>
          <w:tblCellMar>
            <w:top w:w="0" w:type="dxa"/>
            <w:bottom w:w="0" w:type="dxa"/>
          </w:tblCellMar>
        </w:tblPrEx>
        <w:tc>
          <w:tcPr>
            <w:tcW w:w="1278" w:type="dxa"/>
          </w:tcPr>
          <w:p w14:paraId="0A5D13D2"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w:t>
            </w:r>
            <w:r w:rsidR="00635A5B" w:rsidRPr="005D239D">
              <w:rPr>
                <w:rFonts w:ascii="Arial" w:hAnsi="Arial" w:cs="Arial"/>
                <w:sz w:val="18"/>
                <w:szCs w:val="18"/>
                <w:lang w:bidi="ar-SA"/>
              </w:rPr>
              <w:t>continued</w:t>
            </w:r>
            <w:r w:rsidRPr="005D239D">
              <w:rPr>
                <w:rFonts w:ascii="Arial" w:hAnsi="Arial" w:cs="Arial"/>
                <w:sz w:val="18"/>
                <w:szCs w:val="18"/>
                <w:lang w:bidi="ar-SA"/>
              </w:rPr>
              <w:t>)</w:t>
            </w:r>
          </w:p>
        </w:tc>
        <w:tc>
          <w:tcPr>
            <w:tcW w:w="8550" w:type="dxa"/>
          </w:tcPr>
          <w:p w14:paraId="2FCE091A"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Three more years passed, then the telephone rang.  Haddon Robinson said on the other end of the line, "Don, we really need you now to replace one of our faculty who's leaving."  Again, Sunukjian placed it before the board.  Their response?  "Pastor, we're just getting going on this building project now.  We don't want you to leave yet.  The timing's not right."  Again, he declined the seminary's offer and held to his vow.</w:t>
            </w:r>
          </w:p>
        </w:tc>
      </w:tr>
      <w:tr w:rsidR="00407571" w:rsidRPr="005D239D" w14:paraId="5491F61D" w14:textId="77777777">
        <w:tblPrEx>
          <w:tblCellMar>
            <w:top w:w="0" w:type="dxa"/>
            <w:bottom w:w="0" w:type="dxa"/>
          </w:tblCellMar>
        </w:tblPrEx>
        <w:tc>
          <w:tcPr>
            <w:tcW w:w="1278" w:type="dxa"/>
          </w:tcPr>
          <w:p w14:paraId="453CA0DE" w14:textId="77777777" w:rsidR="00407571" w:rsidRPr="005D239D" w:rsidRDefault="00407571" w:rsidP="00C92DB9">
            <w:pPr>
              <w:ind w:right="0"/>
              <w:jc w:val="left"/>
              <w:rPr>
                <w:rFonts w:ascii="Arial" w:hAnsi="Arial" w:cs="Arial"/>
                <w:sz w:val="18"/>
                <w:szCs w:val="18"/>
                <w:lang w:bidi="ar-SA"/>
              </w:rPr>
            </w:pPr>
          </w:p>
        </w:tc>
        <w:tc>
          <w:tcPr>
            <w:tcW w:w="8550" w:type="dxa"/>
          </w:tcPr>
          <w:p w14:paraId="41F44F46" w14:textId="77777777" w:rsidR="00407571" w:rsidRPr="005D239D" w:rsidRDefault="00407571" w:rsidP="00C92DB9">
            <w:pPr>
              <w:ind w:right="0"/>
              <w:jc w:val="left"/>
              <w:rPr>
                <w:rFonts w:ascii="Arial" w:hAnsi="Arial" w:cs="Arial"/>
                <w:sz w:val="18"/>
                <w:szCs w:val="18"/>
                <w:lang w:bidi="ar-SA"/>
              </w:rPr>
            </w:pPr>
          </w:p>
        </w:tc>
      </w:tr>
      <w:tr w:rsidR="00407571" w:rsidRPr="005D239D" w14:paraId="548BD50D" w14:textId="77777777">
        <w:tblPrEx>
          <w:tblCellMar>
            <w:top w:w="0" w:type="dxa"/>
            <w:bottom w:w="0" w:type="dxa"/>
          </w:tblCellMar>
        </w:tblPrEx>
        <w:tc>
          <w:tcPr>
            <w:tcW w:w="1278" w:type="dxa"/>
          </w:tcPr>
          <w:p w14:paraId="7E9B8D86"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w:t>
            </w:r>
          </w:p>
          <w:p w14:paraId="30914976" w14:textId="77777777" w:rsidR="00407571" w:rsidRPr="005D239D" w:rsidRDefault="00407571" w:rsidP="00C92DB9">
            <w:pPr>
              <w:ind w:right="0"/>
              <w:jc w:val="left"/>
              <w:rPr>
                <w:rFonts w:ascii="Arial" w:hAnsi="Arial" w:cs="Arial"/>
                <w:sz w:val="18"/>
                <w:szCs w:val="18"/>
                <w:lang w:bidi="ar-SA"/>
              </w:rPr>
            </w:pPr>
          </w:p>
          <w:p w14:paraId="50BC1067"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SP “C”</w:t>
            </w:r>
          </w:p>
        </w:tc>
        <w:tc>
          <w:tcPr>
            <w:tcW w:w="8550" w:type="dxa"/>
          </w:tcPr>
          <w:p w14:paraId="59CE25C5" w14:textId="77777777" w:rsidR="00407571" w:rsidRPr="005D239D" w:rsidRDefault="00407571" w:rsidP="008651A2">
            <w:pPr>
              <w:ind w:right="0"/>
              <w:jc w:val="left"/>
              <w:rPr>
                <w:rFonts w:ascii="Arial" w:hAnsi="Arial" w:cs="Arial"/>
                <w:sz w:val="18"/>
                <w:szCs w:val="18"/>
                <w:lang w:bidi="ar-SA"/>
              </w:rPr>
            </w:pPr>
            <w:r w:rsidRPr="005D239D">
              <w:rPr>
                <w:rFonts w:ascii="Arial" w:hAnsi="Arial" w:cs="Arial"/>
                <w:sz w:val="18"/>
                <w:szCs w:val="18"/>
                <w:lang w:bidi="ar-SA"/>
              </w:rPr>
              <w:t xml:space="preserve">You can't help but admire a man like that who made a promise and stuck to it, even though he never </w:t>
            </w:r>
            <w:r w:rsidR="008651A2" w:rsidRPr="005D239D">
              <w:rPr>
                <w:rFonts w:ascii="Arial" w:hAnsi="Arial" w:cs="Arial"/>
                <w:sz w:val="18"/>
                <w:szCs w:val="18"/>
                <w:lang w:bidi="ar-SA"/>
              </w:rPr>
              <w:t>thought</w:t>
            </w:r>
            <w:r w:rsidRPr="005D239D">
              <w:rPr>
                <w:rFonts w:ascii="Arial" w:hAnsi="Arial" w:cs="Arial"/>
                <w:sz w:val="18"/>
                <w:szCs w:val="18"/>
                <w:lang w:bidi="ar-SA"/>
              </w:rPr>
              <w:t xml:space="preserve"> that he'd be at that church seven years before coming here. In our day, as in Solomon's, commitments are easily rationalized and broken.  That's why Solomon told us in verse 6, “Don’t sin through an impulsive vow then later confess it was a mistake.”  He wrote:</w:t>
            </w:r>
          </w:p>
        </w:tc>
      </w:tr>
      <w:tr w:rsidR="00407571" w:rsidRPr="005D239D" w14:paraId="29ECFA34" w14:textId="77777777">
        <w:tblPrEx>
          <w:tblCellMar>
            <w:top w:w="0" w:type="dxa"/>
            <w:bottom w:w="0" w:type="dxa"/>
          </w:tblCellMar>
        </w:tblPrEx>
        <w:tc>
          <w:tcPr>
            <w:tcW w:w="1278" w:type="dxa"/>
          </w:tcPr>
          <w:p w14:paraId="13792F70" w14:textId="77777777" w:rsidR="00407571" w:rsidRPr="005D239D" w:rsidRDefault="00407571" w:rsidP="00C92DB9">
            <w:pPr>
              <w:ind w:right="0"/>
              <w:jc w:val="left"/>
              <w:rPr>
                <w:rFonts w:ascii="Arial" w:hAnsi="Arial" w:cs="Arial"/>
                <w:sz w:val="18"/>
                <w:szCs w:val="18"/>
                <w:lang w:bidi="ar-SA"/>
              </w:rPr>
            </w:pPr>
          </w:p>
        </w:tc>
        <w:tc>
          <w:tcPr>
            <w:tcW w:w="8550" w:type="dxa"/>
          </w:tcPr>
          <w:p w14:paraId="2B1D9BC1" w14:textId="77777777" w:rsidR="00407571" w:rsidRPr="005D239D" w:rsidRDefault="00407571" w:rsidP="00C92DB9">
            <w:pPr>
              <w:ind w:right="0"/>
              <w:jc w:val="left"/>
              <w:rPr>
                <w:rFonts w:ascii="Arial" w:hAnsi="Arial" w:cs="Arial"/>
                <w:sz w:val="18"/>
                <w:szCs w:val="18"/>
                <w:lang w:bidi="ar-SA"/>
              </w:rPr>
            </w:pPr>
          </w:p>
        </w:tc>
      </w:tr>
      <w:tr w:rsidR="00407571" w:rsidRPr="005D239D" w14:paraId="7BDD6BFA" w14:textId="77777777">
        <w:tblPrEx>
          <w:tblCellMar>
            <w:top w:w="0" w:type="dxa"/>
            <w:bottom w:w="0" w:type="dxa"/>
          </w:tblCellMar>
        </w:tblPrEx>
        <w:tc>
          <w:tcPr>
            <w:tcW w:w="1278" w:type="dxa"/>
          </w:tcPr>
          <w:p w14:paraId="0347747C"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5:6a</w:t>
            </w:r>
          </w:p>
        </w:tc>
        <w:tc>
          <w:tcPr>
            <w:tcW w:w="8550" w:type="dxa"/>
          </w:tcPr>
          <w:p w14:paraId="674C797C" w14:textId="77777777" w:rsidR="00407571" w:rsidRPr="005D239D" w:rsidRDefault="00407571" w:rsidP="00C92DB9">
            <w:pPr>
              <w:ind w:left="342" w:right="0"/>
              <w:jc w:val="left"/>
              <w:rPr>
                <w:rFonts w:ascii="Arial" w:hAnsi="Arial" w:cs="Arial"/>
                <w:sz w:val="18"/>
                <w:szCs w:val="18"/>
                <w:lang w:bidi="ar-SA"/>
              </w:rPr>
            </w:pPr>
            <w:r w:rsidRPr="005D239D">
              <w:rPr>
                <w:rFonts w:ascii="Arial" w:hAnsi="Arial" w:cs="Arial"/>
                <w:sz w:val="18"/>
                <w:szCs w:val="18"/>
                <w:lang w:bidi="ar-SA"/>
              </w:rPr>
              <w:t xml:space="preserve">"Do not let your mouth lead you into sin.  And do not protest to the temple messenger, ‘My vow was a mistake.’"   </w:t>
            </w:r>
          </w:p>
        </w:tc>
      </w:tr>
      <w:tr w:rsidR="00407571" w:rsidRPr="005D239D" w14:paraId="52483950" w14:textId="77777777">
        <w:tblPrEx>
          <w:tblCellMar>
            <w:top w:w="0" w:type="dxa"/>
            <w:bottom w:w="0" w:type="dxa"/>
          </w:tblCellMar>
        </w:tblPrEx>
        <w:tc>
          <w:tcPr>
            <w:tcW w:w="1278" w:type="dxa"/>
          </w:tcPr>
          <w:p w14:paraId="7884562B" w14:textId="77777777" w:rsidR="00407571" w:rsidRPr="005D239D" w:rsidRDefault="00407571" w:rsidP="00C92DB9">
            <w:pPr>
              <w:ind w:right="0"/>
              <w:jc w:val="left"/>
              <w:rPr>
                <w:rFonts w:ascii="Arial" w:hAnsi="Arial" w:cs="Arial"/>
                <w:sz w:val="18"/>
                <w:szCs w:val="18"/>
                <w:lang w:bidi="ar-SA"/>
              </w:rPr>
            </w:pPr>
          </w:p>
        </w:tc>
        <w:tc>
          <w:tcPr>
            <w:tcW w:w="8550" w:type="dxa"/>
          </w:tcPr>
          <w:p w14:paraId="07EAB5AC" w14:textId="77777777" w:rsidR="00407571" w:rsidRPr="005D239D" w:rsidRDefault="00407571" w:rsidP="00C92DB9">
            <w:pPr>
              <w:ind w:right="0"/>
              <w:jc w:val="left"/>
              <w:rPr>
                <w:rFonts w:ascii="Arial" w:hAnsi="Arial" w:cs="Arial"/>
                <w:sz w:val="18"/>
                <w:szCs w:val="18"/>
                <w:lang w:bidi="ar-SA"/>
              </w:rPr>
            </w:pPr>
          </w:p>
        </w:tc>
      </w:tr>
      <w:tr w:rsidR="00407571" w:rsidRPr="005D239D" w14:paraId="37D9ADF2" w14:textId="77777777">
        <w:tblPrEx>
          <w:tblCellMar>
            <w:top w:w="0" w:type="dxa"/>
            <w:bottom w:w="0" w:type="dxa"/>
          </w:tblCellMar>
        </w:tblPrEx>
        <w:tc>
          <w:tcPr>
            <w:tcW w:w="1278" w:type="dxa"/>
          </w:tcPr>
          <w:p w14:paraId="37CB83E3"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Jew</w:t>
            </w:r>
          </w:p>
        </w:tc>
        <w:tc>
          <w:tcPr>
            <w:tcW w:w="8550" w:type="dxa"/>
          </w:tcPr>
          <w:p w14:paraId="158F5C6E"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 xml:space="preserve">Imagine the Jew confidently offering to the priest the required sacrifice for a vow at the temple, only to later be tempted to break it.  He rushes back to the priest, "Hey, I really shouldn't have done that!  It was just a small goof-up.  Can you pull some strings to undo the vow?"  </w:t>
            </w:r>
          </w:p>
        </w:tc>
      </w:tr>
      <w:tr w:rsidR="00407571" w:rsidRPr="005D239D" w14:paraId="7ACE26DE" w14:textId="77777777">
        <w:tblPrEx>
          <w:tblCellMar>
            <w:top w:w="0" w:type="dxa"/>
            <w:bottom w:w="0" w:type="dxa"/>
          </w:tblCellMar>
        </w:tblPrEx>
        <w:tc>
          <w:tcPr>
            <w:tcW w:w="1278" w:type="dxa"/>
          </w:tcPr>
          <w:p w14:paraId="34F2E96B" w14:textId="77777777" w:rsidR="00407571" w:rsidRPr="005D239D" w:rsidRDefault="00407571" w:rsidP="00C92DB9">
            <w:pPr>
              <w:ind w:right="0"/>
              <w:jc w:val="left"/>
              <w:rPr>
                <w:rFonts w:ascii="Arial" w:hAnsi="Arial" w:cs="Arial"/>
                <w:sz w:val="18"/>
                <w:szCs w:val="18"/>
                <w:lang w:bidi="ar-SA"/>
              </w:rPr>
            </w:pPr>
          </w:p>
        </w:tc>
        <w:tc>
          <w:tcPr>
            <w:tcW w:w="8550" w:type="dxa"/>
          </w:tcPr>
          <w:p w14:paraId="65F172CE" w14:textId="77777777" w:rsidR="00407571" w:rsidRPr="005D239D" w:rsidRDefault="00407571" w:rsidP="00C92DB9">
            <w:pPr>
              <w:ind w:right="0"/>
              <w:jc w:val="left"/>
              <w:rPr>
                <w:rFonts w:ascii="Arial" w:hAnsi="Arial" w:cs="Arial"/>
                <w:sz w:val="18"/>
                <w:szCs w:val="18"/>
                <w:lang w:bidi="ar-SA"/>
              </w:rPr>
            </w:pPr>
          </w:p>
        </w:tc>
      </w:tr>
      <w:tr w:rsidR="00407571" w:rsidRPr="005D239D" w14:paraId="728C03C9" w14:textId="77777777">
        <w:tblPrEx>
          <w:tblCellMar>
            <w:top w:w="0" w:type="dxa"/>
            <w:bottom w:w="0" w:type="dxa"/>
          </w:tblCellMar>
        </w:tblPrEx>
        <w:tc>
          <w:tcPr>
            <w:tcW w:w="1278" w:type="dxa"/>
          </w:tcPr>
          <w:p w14:paraId="51B61147"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w:t>
            </w:r>
          </w:p>
          <w:p w14:paraId="50C1A995" w14:textId="77777777" w:rsidR="00407571" w:rsidRPr="005D239D" w:rsidRDefault="00407571" w:rsidP="00C92DB9">
            <w:pPr>
              <w:ind w:right="0"/>
              <w:jc w:val="left"/>
              <w:rPr>
                <w:rFonts w:ascii="Arial" w:hAnsi="Arial" w:cs="Arial"/>
                <w:sz w:val="18"/>
                <w:szCs w:val="18"/>
                <w:lang w:bidi="ar-SA"/>
              </w:rPr>
            </w:pPr>
          </w:p>
          <w:p w14:paraId="30939C56" w14:textId="77777777" w:rsidR="00407571" w:rsidRPr="005D239D" w:rsidRDefault="00407571" w:rsidP="00C92DB9">
            <w:pPr>
              <w:ind w:right="0"/>
              <w:jc w:val="left"/>
              <w:rPr>
                <w:rFonts w:ascii="Arial" w:hAnsi="Arial" w:cs="Arial"/>
                <w:sz w:val="18"/>
                <w:szCs w:val="18"/>
                <w:lang w:bidi="ar-SA"/>
              </w:rPr>
            </w:pPr>
          </w:p>
          <w:p w14:paraId="29E1559A"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SP “D”</w:t>
            </w:r>
          </w:p>
        </w:tc>
        <w:tc>
          <w:tcPr>
            <w:tcW w:w="8550" w:type="dxa"/>
          </w:tcPr>
          <w:p w14:paraId="449DBDED"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God says, "Don't do that!  You're not required to make a vow in the first place, but don't make it worse by going back to the one to whom you made the vow and renege on your commitment!"  God takes the breaking of vows very seriously—so seriously that when we treat them lightly God’s anger at our rash vows may wipe out our accomplishments and possessions.  Look at the end of verse 6:</w:t>
            </w:r>
          </w:p>
        </w:tc>
      </w:tr>
      <w:tr w:rsidR="00407571" w:rsidRPr="005D239D" w14:paraId="659FB5C5" w14:textId="77777777">
        <w:tblPrEx>
          <w:tblCellMar>
            <w:top w:w="0" w:type="dxa"/>
            <w:bottom w:w="0" w:type="dxa"/>
          </w:tblCellMar>
        </w:tblPrEx>
        <w:tc>
          <w:tcPr>
            <w:tcW w:w="1278" w:type="dxa"/>
          </w:tcPr>
          <w:p w14:paraId="007A3C4C" w14:textId="77777777" w:rsidR="00407571" w:rsidRPr="005D239D" w:rsidRDefault="00407571" w:rsidP="00C92DB9">
            <w:pPr>
              <w:ind w:right="0"/>
              <w:jc w:val="left"/>
              <w:rPr>
                <w:rFonts w:ascii="Arial" w:hAnsi="Arial" w:cs="Arial"/>
                <w:sz w:val="18"/>
                <w:szCs w:val="18"/>
                <w:lang w:bidi="ar-SA"/>
              </w:rPr>
            </w:pPr>
          </w:p>
        </w:tc>
        <w:tc>
          <w:tcPr>
            <w:tcW w:w="8550" w:type="dxa"/>
          </w:tcPr>
          <w:p w14:paraId="6C67CFE7" w14:textId="77777777" w:rsidR="00407571" w:rsidRPr="005D239D" w:rsidRDefault="00407571" w:rsidP="00C92DB9">
            <w:pPr>
              <w:ind w:right="0"/>
              <w:jc w:val="left"/>
              <w:rPr>
                <w:rFonts w:ascii="Arial" w:hAnsi="Arial" w:cs="Arial"/>
                <w:sz w:val="18"/>
                <w:szCs w:val="18"/>
                <w:lang w:bidi="ar-SA"/>
              </w:rPr>
            </w:pPr>
          </w:p>
        </w:tc>
      </w:tr>
      <w:tr w:rsidR="00407571" w:rsidRPr="005D239D" w14:paraId="20C6E25C" w14:textId="77777777">
        <w:tblPrEx>
          <w:tblCellMar>
            <w:top w:w="0" w:type="dxa"/>
            <w:bottom w:w="0" w:type="dxa"/>
          </w:tblCellMar>
        </w:tblPrEx>
        <w:tc>
          <w:tcPr>
            <w:tcW w:w="1278" w:type="dxa"/>
          </w:tcPr>
          <w:p w14:paraId="3B0D3EAD"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5:6b</w:t>
            </w:r>
          </w:p>
        </w:tc>
        <w:tc>
          <w:tcPr>
            <w:tcW w:w="8550" w:type="dxa"/>
          </w:tcPr>
          <w:p w14:paraId="062A5336" w14:textId="77777777" w:rsidR="00407571" w:rsidRPr="005D239D" w:rsidRDefault="00407571" w:rsidP="00C92DB9">
            <w:pPr>
              <w:ind w:left="342" w:right="0"/>
              <w:jc w:val="left"/>
              <w:rPr>
                <w:rFonts w:ascii="Arial" w:hAnsi="Arial" w:cs="Arial"/>
                <w:sz w:val="18"/>
                <w:szCs w:val="18"/>
                <w:lang w:bidi="ar-SA"/>
              </w:rPr>
            </w:pPr>
            <w:r w:rsidRPr="005D239D">
              <w:rPr>
                <w:rFonts w:ascii="Arial" w:hAnsi="Arial" w:cs="Arial"/>
                <w:sz w:val="18"/>
                <w:szCs w:val="18"/>
                <w:lang w:bidi="ar-SA"/>
              </w:rPr>
              <w:t xml:space="preserve">"Why should God be angry at what you say and destroy the work of your hands?"   </w:t>
            </w:r>
          </w:p>
        </w:tc>
      </w:tr>
      <w:tr w:rsidR="00407571" w:rsidRPr="005D239D" w14:paraId="5C60EB7D" w14:textId="77777777">
        <w:tblPrEx>
          <w:tblCellMar>
            <w:top w:w="0" w:type="dxa"/>
            <w:bottom w:w="0" w:type="dxa"/>
          </w:tblCellMar>
        </w:tblPrEx>
        <w:tc>
          <w:tcPr>
            <w:tcW w:w="1278" w:type="dxa"/>
          </w:tcPr>
          <w:p w14:paraId="08E6AF8D" w14:textId="77777777" w:rsidR="00407571" w:rsidRPr="005D239D" w:rsidRDefault="00407571" w:rsidP="00C92DB9">
            <w:pPr>
              <w:ind w:right="0"/>
              <w:jc w:val="left"/>
              <w:rPr>
                <w:rFonts w:ascii="Arial" w:hAnsi="Arial" w:cs="Arial"/>
                <w:sz w:val="18"/>
                <w:szCs w:val="18"/>
                <w:lang w:bidi="ar-SA"/>
              </w:rPr>
            </w:pPr>
          </w:p>
        </w:tc>
        <w:tc>
          <w:tcPr>
            <w:tcW w:w="8550" w:type="dxa"/>
          </w:tcPr>
          <w:p w14:paraId="14E97CAE" w14:textId="77777777" w:rsidR="00407571" w:rsidRPr="005D239D" w:rsidRDefault="00407571" w:rsidP="00C92DB9">
            <w:pPr>
              <w:ind w:right="0"/>
              <w:jc w:val="left"/>
              <w:rPr>
                <w:rFonts w:ascii="Arial" w:hAnsi="Arial" w:cs="Arial"/>
                <w:sz w:val="18"/>
                <w:szCs w:val="18"/>
                <w:lang w:bidi="ar-SA"/>
              </w:rPr>
            </w:pPr>
          </w:p>
        </w:tc>
      </w:tr>
      <w:tr w:rsidR="00407571" w:rsidRPr="005D239D" w14:paraId="73668C27" w14:textId="77777777">
        <w:tblPrEx>
          <w:tblCellMar>
            <w:top w:w="0" w:type="dxa"/>
            <w:bottom w:w="0" w:type="dxa"/>
          </w:tblCellMar>
        </w:tblPrEx>
        <w:tc>
          <w:tcPr>
            <w:tcW w:w="1278" w:type="dxa"/>
          </w:tcPr>
          <w:p w14:paraId="0D36F0CE"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ILL (Scriptural)</w:t>
            </w:r>
          </w:p>
        </w:tc>
        <w:tc>
          <w:tcPr>
            <w:tcW w:w="8550" w:type="dxa"/>
          </w:tcPr>
          <w:p w14:paraId="0FC0D2E0"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 xml:space="preserve">Remember Ananias and Sapphira?  They sold some land and promised God He could have the money.  But when that money landed in their hot little hands they had second thoughts about giving it all.  "Let's only give a portion of it," they agreed together.  God didn't think too highly of their broken vow.  He didn't just "destroy the works of their hands," though.  He took their lives.  </w:t>
            </w:r>
          </w:p>
        </w:tc>
      </w:tr>
      <w:tr w:rsidR="00407571" w:rsidRPr="005D239D" w14:paraId="35BB0E8F" w14:textId="77777777">
        <w:tblPrEx>
          <w:tblCellMar>
            <w:top w:w="0" w:type="dxa"/>
            <w:bottom w:w="0" w:type="dxa"/>
          </w:tblCellMar>
        </w:tblPrEx>
        <w:tc>
          <w:tcPr>
            <w:tcW w:w="1278" w:type="dxa"/>
          </w:tcPr>
          <w:p w14:paraId="401B9786" w14:textId="77777777" w:rsidR="00407571" w:rsidRPr="005D239D" w:rsidRDefault="00407571" w:rsidP="00C92DB9">
            <w:pPr>
              <w:ind w:right="0"/>
              <w:jc w:val="left"/>
              <w:rPr>
                <w:rFonts w:ascii="Arial" w:hAnsi="Arial" w:cs="Arial"/>
                <w:sz w:val="18"/>
                <w:szCs w:val="18"/>
                <w:lang w:bidi="ar-SA"/>
              </w:rPr>
            </w:pPr>
          </w:p>
        </w:tc>
        <w:tc>
          <w:tcPr>
            <w:tcW w:w="8550" w:type="dxa"/>
          </w:tcPr>
          <w:p w14:paraId="7D90C3F8" w14:textId="77777777" w:rsidR="00407571" w:rsidRPr="005D239D" w:rsidRDefault="00407571" w:rsidP="00C92DB9">
            <w:pPr>
              <w:ind w:right="0"/>
              <w:jc w:val="left"/>
              <w:rPr>
                <w:rFonts w:ascii="Arial" w:hAnsi="Arial" w:cs="Arial"/>
                <w:sz w:val="18"/>
                <w:szCs w:val="18"/>
                <w:lang w:bidi="ar-SA"/>
              </w:rPr>
            </w:pPr>
          </w:p>
        </w:tc>
      </w:tr>
      <w:tr w:rsidR="00407571" w:rsidRPr="005D239D" w14:paraId="31F8C402" w14:textId="77777777">
        <w:tblPrEx>
          <w:tblCellMar>
            <w:top w:w="0" w:type="dxa"/>
            <w:bottom w:w="0" w:type="dxa"/>
          </w:tblCellMar>
        </w:tblPrEx>
        <w:tc>
          <w:tcPr>
            <w:tcW w:w="1278" w:type="dxa"/>
          </w:tcPr>
          <w:p w14:paraId="642A5B63"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APPs:</w:t>
            </w:r>
          </w:p>
          <w:p w14:paraId="4800E431"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time</w:t>
            </w:r>
          </w:p>
          <w:p w14:paraId="653F15F9"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money</w:t>
            </w:r>
          </w:p>
          <w:p w14:paraId="403ADA0F"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priorities</w:t>
            </w:r>
          </w:p>
        </w:tc>
        <w:tc>
          <w:tcPr>
            <w:tcW w:w="8550" w:type="dxa"/>
          </w:tcPr>
          <w:p w14:paraId="2CCC3ACE" w14:textId="77777777" w:rsidR="00407571" w:rsidRPr="005D239D" w:rsidRDefault="00407571" w:rsidP="00620672">
            <w:pPr>
              <w:ind w:right="0"/>
              <w:jc w:val="left"/>
              <w:rPr>
                <w:rFonts w:ascii="Arial" w:hAnsi="Arial" w:cs="Arial"/>
                <w:sz w:val="18"/>
                <w:szCs w:val="18"/>
                <w:lang w:bidi="ar-SA"/>
              </w:rPr>
            </w:pPr>
            <w:r w:rsidRPr="005D239D">
              <w:rPr>
                <w:rFonts w:ascii="Arial" w:hAnsi="Arial" w:cs="Arial"/>
                <w:sz w:val="18"/>
                <w:szCs w:val="18"/>
                <w:lang w:bidi="ar-SA"/>
              </w:rPr>
              <w:t xml:space="preserve">Maybe you have an outstanding debt to God in a particular area.  You owe Him the time you promise to give Him.   You owe the tithe or percentage of income you promised.  You made another specific commitment to Him to help keep your priorities straight while here at seminary.  God has ways of disciplining his children who neglect payment of their pledge.  He once whittled my salary down to a $27.00 a month paycheck because I didn't hold true to return to Him a specific percentage of my income </w:t>
            </w:r>
            <w:r w:rsidR="00620672" w:rsidRPr="005D239D">
              <w:rPr>
                <w:rFonts w:ascii="Arial" w:hAnsi="Arial" w:cs="Arial"/>
                <w:sz w:val="18"/>
                <w:szCs w:val="18"/>
                <w:lang w:bidi="ar-SA"/>
              </w:rPr>
              <w:t>that</w:t>
            </w:r>
            <w:r w:rsidRPr="005D239D">
              <w:rPr>
                <w:rFonts w:ascii="Arial" w:hAnsi="Arial" w:cs="Arial"/>
                <w:sz w:val="18"/>
                <w:szCs w:val="18"/>
                <w:lang w:bidi="ar-SA"/>
              </w:rPr>
              <w:t xml:space="preserve"> I'd committed.  Maybe He's trying to get your attention through financial difficulty, too.  Maybe He's taken away something materially to remind you to take your vows seriously.</w:t>
            </w:r>
          </w:p>
        </w:tc>
      </w:tr>
      <w:tr w:rsidR="00407571" w:rsidRPr="005D239D" w14:paraId="316F76EF" w14:textId="77777777">
        <w:tblPrEx>
          <w:tblCellMar>
            <w:top w:w="0" w:type="dxa"/>
            <w:bottom w:w="0" w:type="dxa"/>
          </w:tblCellMar>
        </w:tblPrEx>
        <w:tc>
          <w:tcPr>
            <w:tcW w:w="1278" w:type="dxa"/>
          </w:tcPr>
          <w:p w14:paraId="2F844C08" w14:textId="77777777" w:rsidR="00407571" w:rsidRPr="005D239D" w:rsidRDefault="00407571" w:rsidP="00C92DB9">
            <w:pPr>
              <w:ind w:right="0"/>
              <w:jc w:val="left"/>
              <w:rPr>
                <w:rFonts w:ascii="Arial" w:hAnsi="Arial" w:cs="Arial"/>
                <w:sz w:val="18"/>
                <w:szCs w:val="18"/>
                <w:lang w:bidi="ar-SA"/>
              </w:rPr>
            </w:pPr>
          </w:p>
        </w:tc>
        <w:tc>
          <w:tcPr>
            <w:tcW w:w="8550" w:type="dxa"/>
          </w:tcPr>
          <w:p w14:paraId="01659771" w14:textId="77777777" w:rsidR="00407571" w:rsidRPr="005D239D" w:rsidRDefault="00407571" w:rsidP="00C92DB9">
            <w:pPr>
              <w:ind w:right="0"/>
              <w:jc w:val="left"/>
              <w:rPr>
                <w:rFonts w:ascii="Arial" w:hAnsi="Arial" w:cs="Arial"/>
                <w:sz w:val="18"/>
                <w:szCs w:val="18"/>
                <w:lang w:bidi="ar-SA"/>
              </w:rPr>
            </w:pPr>
          </w:p>
        </w:tc>
      </w:tr>
      <w:tr w:rsidR="00407571" w:rsidRPr="005D239D" w14:paraId="112ED18C" w14:textId="77777777">
        <w:tblPrEx>
          <w:tblCellMar>
            <w:top w:w="0" w:type="dxa"/>
            <w:bottom w:w="0" w:type="dxa"/>
          </w:tblCellMar>
        </w:tblPrEx>
        <w:tc>
          <w:tcPr>
            <w:tcW w:w="1278" w:type="dxa"/>
          </w:tcPr>
          <w:p w14:paraId="1C328119"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lastRenderedPageBreak/>
              <w:t>Big T</w:t>
            </w:r>
          </w:p>
        </w:tc>
        <w:tc>
          <w:tcPr>
            <w:tcW w:w="8550" w:type="dxa"/>
          </w:tcPr>
          <w:p w14:paraId="588F6BFE"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So what’s Solomon’s key point?  This whole passage basically says…</w:t>
            </w:r>
          </w:p>
        </w:tc>
      </w:tr>
      <w:tr w:rsidR="00407571" w:rsidRPr="005D239D" w14:paraId="424944EC" w14:textId="77777777">
        <w:tblPrEx>
          <w:tblCellMar>
            <w:top w:w="0" w:type="dxa"/>
            <w:bottom w:w="0" w:type="dxa"/>
          </w:tblCellMar>
        </w:tblPrEx>
        <w:tc>
          <w:tcPr>
            <w:tcW w:w="1278" w:type="dxa"/>
          </w:tcPr>
          <w:p w14:paraId="4C2990B2" w14:textId="77777777" w:rsidR="00407571" w:rsidRPr="005D239D" w:rsidRDefault="00407571" w:rsidP="00C92DB9">
            <w:pPr>
              <w:ind w:right="0"/>
              <w:jc w:val="left"/>
              <w:rPr>
                <w:rFonts w:ascii="Arial" w:hAnsi="Arial" w:cs="Arial"/>
                <w:sz w:val="18"/>
                <w:szCs w:val="18"/>
                <w:lang w:bidi="ar-SA"/>
              </w:rPr>
            </w:pPr>
          </w:p>
        </w:tc>
        <w:tc>
          <w:tcPr>
            <w:tcW w:w="8550" w:type="dxa"/>
          </w:tcPr>
          <w:p w14:paraId="71A0D647" w14:textId="77777777" w:rsidR="00407571" w:rsidRPr="005D239D" w:rsidRDefault="00407571" w:rsidP="00C92DB9">
            <w:pPr>
              <w:ind w:right="0"/>
              <w:jc w:val="left"/>
              <w:rPr>
                <w:rFonts w:ascii="Arial" w:hAnsi="Arial" w:cs="Arial"/>
                <w:sz w:val="18"/>
                <w:szCs w:val="18"/>
                <w:lang w:bidi="ar-SA"/>
              </w:rPr>
            </w:pPr>
          </w:p>
        </w:tc>
      </w:tr>
      <w:tr w:rsidR="00407571" w:rsidRPr="005D239D" w14:paraId="453861C0" w14:textId="77777777">
        <w:tblPrEx>
          <w:tblCellMar>
            <w:top w:w="0" w:type="dxa"/>
            <w:bottom w:w="0" w:type="dxa"/>
          </w:tblCellMar>
        </w:tblPrEx>
        <w:tc>
          <w:tcPr>
            <w:tcW w:w="1278" w:type="dxa"/>
          </w:tcPr>
          <w:p w14:paraId="0FE5F791"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MI (1)</w:t>
            </w:r>
          </w:p>
          <w:p w14:paraId="04572363"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R</w:t>
            </w:r>
          </w:p>
          <w:p w14:paraId="1DF538CD"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2</w:t>
            </w:r>
          </w:p>
        </w:tc>
        <w:tc>
          <w:tcPr>
            <w:tcW w:w="8550" w:type="dxa"/>
          </w:tcPr>
          <w:p w14:paraId="6390CDE9"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Show reverence for God in proper worship and paying vows.  Don’t dishonour God by approaching Him frivolously in worship or in unfulfilled, stupid promises.  Instead, Solomon concludes by exhorting us to fear God</w:t>
            </w:r>
            <w:r w:rsidR="005E5226" w:rsidRPr="005D239D">
              <w:rPr>
                <w:rFonts w:ascii="Arial" w:hAnsi="Arial" w:cs="Arial"/>
                <w:sz w:val="18"/>
                <w:szCs w:val="18"/>
                <w:lang w:bidi="ar-SA"/>
              </w:rPr>
              <w:t xml:space="preserve"> </w:t>
            </w:r>
            <w:r w:rsidRPr="005D239D">
              <w:rPr>
                <w:rFonts w:ascii="Arial" w:hAnsi="Arial" w:cs="Arial"/>
                <w:sz w:val="18"/>
                <w:szCs w:val="18"/>
                <w:lang w:bidi="ar-SA"/>
              </w:rPr>
              <w:t>by not dreaming and making rash vows.  Verse 7…</w:t>
            </w:r>
          </w:p>
        </w:tc>
      </w:tr>
      <w:tr w:rsidR="00407571" w:rsidRPr="005D239D" w14:paraId="59CAF129" w14:textId="77777777">
        <w:tblPrEx>
          <w:tblCellMar>
            <w:top w:w="0" w:type="dxa"/>
            <w:bottom w:w="0" w:type="dxa"/>
          </w:tblCellMar>
        </w:tblPrEx>
        <w:tc>
          <w:tcPr>
            <w:tcW w:w="1278" w:type="dxa"/>
          </w:tcPr>
          <w:p w14:paraId="1F0AD121" w14:textId="77777777" w:rsidR="00407571" w:rsidRPr="005D239D" w:rsidRDefault="00407571" w:rsidP="00C92DB9">
            <w:pPr>
              <w:ind w:right="0"/>
              <w:jc w:val="left"/>
              <w:rPr>
                <w:rFonts w:ascii="Arial" w:hAnsi="Arial" w:cs="Arial"/>
                <w:sz w:val="18"/>
                <w:szCs w:val="18"/>
                <w:lang w:bidi="ar-SA"/>
              </w:rPr>
            </w:pPr>
          </w:p>
        </w:tc>
        <w:tc>
          <w:tcPr>
            <w:tcW w:w="8550" w:type="dxa"/>
          </w:tcPr>
          <w:p w14:paraId="7D059250" w14:textId="77777777" w:rsidR="00407571" w:rsidRPr="005D239D" w:rsidRDefault="00407571" w:rsidP="00C92DB9">
            <w:pPr>
              <w:ind w:right="0"/>
              <w:jc w:val="left"/>
              <w:rPr>
                <w:rFonts w:ascii="Arial" w:hAnsi="Arial" w:cs="Arial"/>
                <w:sz w:val="18"/>
                <w:szCs w:val="18"/>
                <w:lang w:bidi="ar-SA"/>
              </w:rPr>
            </w:pPr>
          </w:p>
        </w:tc>
      </w:tr>
      <w:tr w:rsidR="00407571" w:rsidRPr="005D239D" w14:paraId="14ED141D" w14:textId="77777777">
        <w:tblPrEx>
          <w:tblCellMar>
            <w:top w:w="0" w:type="dxa"/>
            <w:bottom w:w="0" w:type="dxa"/>
          </w:tblCellMar>
        </w:tblPrEx>
        <w:tc>
          <w:tcPr>
            <w:tcW w:w="1278" w:type="dxa"/>
          </w:tcPr>
          <w:p w14:paraId="59929386"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5:7</w:t>
            </w:r>
          </w:p>
        </w:tc>
        <w:tc>
          <w:tcPr>
            <w:tcW w:w="8550" w:type="dxa"/>
          </w:tcPr>
          <w:p w14:paraId="67326F84" w14:textId="77777777" w:rsidR="00407571" w:rsidRPr="005D239D" w:rsidRDefault="00407571" w:rsidP="00C92DB9">
            <w:pPr>
              <w:ind w:left="342" w:right="0"/>
              <w:jc w:val="left"/>
              <w:rPr>
                <w:rFonts w:ascii="Arial" w:hAnsi="Arial" w:cs="Arial"/>
                <w:sz w:val="18"/>
                <w:szCs w:val="18"/>
                <w:lang w:bidi="ar-SA"/>
              </w:rPr>
            </w:pPr>
            <w:r w:rsidRPr="005D239D">
              <w:rPr>
                <w:rFonts w:ascii="Arial" w:hAnsi="Arial" w:cs="Arial"/>
                <w:sz w:val="18"/>
                <w:szCs w:val="18"/>
                <w:lang w:bidi="ar-SA"/>
              </w:rPr>
              <w:t>“Much dreaming and many words are meaningless.  Therefore stand in awe of God.”</w:t>
            </w:r>
          </w:p>
        </w:tc>
      </w:tr>
      <w:tr w:rsidR="00407571" w:rsidRPr="005D239D" w14:paraId="07F89053" w14:textId="77777777">
        <w:tblPrEx>
          <w:tblCellMar>
            <w:top w:w="0" w:type="dxa"/>
            <w:bottom w:w="0" w:type="dxa"/>
          </w:tblCellMar>
        </w:tblPrEx>
        <w:tc>
          <w:tcPr>
            <w:tcW w:w="1278" w:type="dxa"/>
          </w:tcPr>
          <w:p w14:paraId="66296B5C" w14:textId="77777777" w:rsidR="00407571" w:rsidRPr="005D239D" w:rsidRDefault="00407571" w:rsidP="00C92DB9">
            <w:pPr>
              <w:ind w:right="0"/>
              <w:jc w:val="left"/>
              <w:rPr>
                <w:rFonts w:ascii="Arial" w:hAnsi="Arial" w:cs="Arial"/>
                <w:sz w:val="18"/>
                <w:szCs w:val="18"/>
                <w:lang w:bidi="ar-SA"/>
              </w:rPr>
            </w:pPr>
          </w:p>
        </w:tc>
        <w:tc>
          <w:tcPr>
            <w:tcW w:w="8550" w:type="dxa"/>
          </w:tcPr>
          <w:p w14:paraId="5E08858E" w14:textId="77777777" w:rsidR="00407571" w:rsidRPr="005D239D" w:rsidRDefault="00407571" w:rsidP="00C92DB9">
            <w:pPr>
              <w:ind w:right="0"/>
              <w:jc w:val="left"/>
              <w:rPr>
                <w:rFonts w:ascii="Arial" w:hAnsi="Arial" w:cs="Arial"/>
                <w:sz w:val="18"/>
                <w:szCs w:val="18"/>
                <w:lang w:bidi="ar-SA"/>
              </w:rPr>
            </w:pPr>
          </w:p>
        </w:tc>
      </w:tr>
      <w:tr w:rsidR="00407571" w:rsidRPr="005D239D" w14:paraId="2734A0A2" w14:textId="77777777">
        <w:tblPrEx>
          <w:tblCellMar>
            <w:top w:w="0" w:type="dxa"/>
            <w:bottom w:w="0" w:type="dxa"/>
          </w:tblCellMar>
        </w:tblPrEx>
        <w:tc>
          <w:tcPr>
            <w:tcW w:w="1278" w:type="dxa"/>
          </w:tcPr>
          <w:p w14:paraId="65C57DAB"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a</w:t>
            </w:r>
          </w:p>
        </w:tc>
        <w:tc>
          <w:tcPr>
            <w:tcW w:w="8550" w:type="dxa"/>
          </w:tcPr>
          <w:p w14:paraId="6472E7D4"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Flippant worship and excessive talking are both futile, meaningless.  Solomon's conclusion is, in effect, that reverence for God means "cut the dreaming in worship, button the lips that make rash vows, and fear God." This word for "meaningless" literally refers to a vapor.  That's about how much substance there is to not seriously worshipping Him or being rash and negligent in fulfilling our vows.</w:t>
            </w:r>
          </w:p>
        </w:tc>
      </w:tr>
      <w:tr w:rsidR="00407571" w:rsidRPr="005D239D" w14:paraId="74074284" w14:textId="77777777">
        <w:tblPrEx>
          <w:tblCellMar>
            <w:top w:w="0" w:type="dxa"/>
            <w:bottom w:w="0" w:type="dxa"/>
          </w:tblCellMar>
        </w:tblPrEx>
        <w:tc>
          <w:tcPr>
            <w:tcW w:w="1278" w:type="dxa"/>
          </w:tcPr>
          <w:p w14:paraId="290340EB" w14:textId="77777777" w:rsidR="00407571" w:rsidRPr="005D239D" w:rsidRDefault="00407571" w:rsidP="00C92DB9">
            <w:pPr>
              <w:ind w:right="0"/>
              <w:jc w:val="left"/>
              <w:rPr>
                <w:rFonts w:ascii="Arial" w:hAnsi="Arial" w:cs="Arial"/>
                <w:sz w:val="18"/>
                <w:szCs w:val="18"/>
                <w:lang w:bidi="ar-SA"/>
              </w:rPr>
            </w:pPr>
          </w:p>
        </w:tc>
        <w:tc>
          <w:tcPr>
            <w:tcW w:w="8550" w:type="dxa"/>
          </w:tcPr>
          <w:p w14:paraId="7CDE3795" w14:textId="77777777" w:rsidR="00407571" w:rsidRPr="005D239D" w:rsidRDefault="00407571" w:rsidP="00C92DB9">
            <w:pPr>
              <w:ind w:right="0"/>
              <w:jc w:val="left"/>
              <w:rPr>
                <w:rFonts w:ascii="Arial" w:hAnsi="Arial" w:cs="Arial"/>
                <w:sz w:val="18"/>
                <w:szCs w:val="18"/>
                <w:lang w:bidi="ar-SA"/>
              </w:rPr>
            </w:pPr>
          </w:p>
        </w:tc>
      </w:tr>
      <w:tr w:rsidR="00407571" w:rsidRPr="005D239D" w14:paraId="7B647D74" w14:textId="77777777">
        <w:tblPrEx>
          <w:tblCellMar>
            <w:top w:w="0" w:type="dxa"/>
            <w:bottom w:w="0" w:type="dxa"/>
          </w:tblCellMar>
        </w:tblPrEx>
        <w:tc>
          <w:tcPr>
            <w:tcW w:w="1278" w:type="dxa"/>
          </w:tcPr>
          <w:p w14:paraId="558FB7AA"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b</w:t>
            </w:r>
          </w:p>
        </w:tc>
        <w:tc>
          <w:tcPr>
            <w:tcW w:w="8550" w:type="dxa"/>
          </w:tcPr>
          <w:p w14:paraId="0585DC63"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He exhorts us instead to fear God—to show awe in His presence not "blah" in His presence, to exalt Him not to exhaust Him with weary worship or wayward vows.</w:t>
            </w:r>
          </w:p>
        </w:tc>
      </w:tr>
      <w:tr w:rsidR="00407571" w:rsidRPr="005D239D" w14:paraId="33EF3460" w14:textId="77777777">
        <w:tblPrEx>
          <w:tblCellMar>
            <w:top w:w="0" w:type="dxa"/>
            <w:bottom w:w="0" w:type="dxa"/>
          </w:tblCellMar>
        </w:tblPrEx>
        <w:tc>
          <w:tcPr>
            <w:tcW w:w="1278" w:type="dxa"/>
          </w:tcPr>
          <w:p w14:paraId="592DD3E2" w14:textId="77777777" w:rsidR="00407571" w:rsidRPr="005D239D" w:rsidRDefault="00407571" w:rsidP="00C92DB9">
            <w:pPr>
              <w:ind w:right="0"/>
              <w:jc w:val="left"/>
              <w:rPr>
                <w:rFonts w:ascii="Arial" w:hAnsi="Arial" w:cs="Arial"/>
                <w:sz w:val="18"/>
                <w:szCs w:val="18"/>
                <w:lang w:bidi="ar-SA"/>
              </w:rPr>
            </w:pPr>
          </w:p>
        </w:tc>
        <w:tc>
          <w:tcPr>
            <w:tcW w:w="8550" w:type="dxa"/>
          </w:tcPr>
          <w:p w14:paraId="4E2671F9" w14:textId="77777777" w:rsidR="00407571" w:rsidRPr="005D239D" w:rsidRDefault="00407571" w:rsidP="00C92DB9">
            <w:pPr>
              <w:ind w:right="0"/>
              <w:jc w:val="left"/>
              <w:rPr>
                <w:rFonts w:ascii="Arial" w:hAnsi="Arial" w:cs="Arial"/>
                <w:sz w:val="18"/>
                <w:szCs w:val="18"/>
                <w:lang w:bidi="ar-SA"/>
              </w:rPr>
            </w:pPr>
          </w:p>
        </w:tc>
      </w:tr>
      <w:tr w:rsidR="00407571" w:rsidRPr="005D239D" w14:paraId="6010782D" w14:textId="77777777">
        <w:tblPrEx>
          <w:tblCellMar>
            <w:top w:w="0" w:type="dxa"/>
            <w:bottom w:w="0" w:type="dxa"/>
          </w:tblCellMar>
        </w:tblPrEx>
        <w:tc>
          <w:tcPr>
            <w:tcW w:w="1278" w:type="dxa"/>
          </w:tcPr>
          <w:p w14:paraId="7AB91552"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3</w:t>
            </w:r>
          </w:p>
        </w:tc>
        <w:tc>
          <w:tcPr>
            <w:tcW w:w="8550" w:type="dxa"/>
          </w:tcPr>
          <w:p w14:paraId="2973F1D0"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Maybe you need to make a specific application to your own life in one of these two areas—worship or vows.</w:t>
            </w:r>
          </w:p>
        </w:tc>
      </w:tr>
      <w:tr w:rsidR="00407571" w:rsidRPr="005D239D" w14:paraId="256FE8B8" w14:textId="77777777">
        <w:tblPrEx>
          <w:tblCellMar>
            <w:top w:w="0" w:type="dxa"/>
            <w:bottom w:w="0" w:type="dxa"/>
          </w:tblCellMar>
        </w:tblPrEx>
        <w:tc>
          <w:tcPr>
            <w:tcW w:w="1278" w:type="dxa"/>
          </w:tcPr>
          <w:p w14:paraId="72DF385A" w14:textId="77777777" w:rsidR="00407571" w:rsidRPr="005D239D" w:rsidRDefault="00407571" w:rsidP="00C92DB9">
            <w:pPr>
              <w:ind w:right="0"/>
              <w:jc w:val="left"/>
              <w:rPr>
                <w:rFonts w:ascii="Arial" w:hAnsi="Arial" w:cs="Arial"/>
                <w:sz w:val="18"/>
                <w:szCs w:val="18"/>
                <w:lang w:bidi="ar-SA"/>
              </w:rPr>
            </w:pPr>
          </w:p>
        </w:tc>
        <w:tc>
          <w:tcPr>
            <w:tcW w:w="8550" w:type="dxa"/>
          </w:tcPr>
          <w:p w14:paraId="7881C502" w14:textId="77777777" w:rsidR="00407571" w:rsidRPr="005D239D" w:rsidRDefault="00407571" w:rsidP="00C92DB9">
            <w:pPr>
              <w:ind w:right="0"/>
              <w:jc w:val="left"/>
              <w:rPr>
                <w:rFonts w:ascii="Arial" w:hAnsi="Arial" w:cs="Arial"/>
                <w:sz w:val="18"/>
                <w:szCs w:val="18"/>
                <w:lang w:bidi="ar-SA"/>
              </w:rPr>
            </w:pPr>
          </w:p>
        </w:tc>
      </w:tr>
      <w:tr w:rsidR="00407571" w:rsidRPr="005D239D" w14:paraId="7578B556" w14:textId="77777777">
        <w:tblPrEx>
          <w:tblCellMar>
            <w:top w:w="0" w:type="dxa"/>
            <w:bottom w:w="0" w:type="dxa"/>
          </w:tblCellMar>
        </w:tblPrEx>
        <w:tc>
          <w:tcPr>
            <w:tcW w:w="1278" w:type="dxa"/>
          </w:tcPr>
          <w:p w14:paraId="513FB296"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APPs</w:t>
            </w:r>
          </w:p>
          <w:p w14:paraId="13B2F2DF"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(worship)</w:t>
            </w:r>
          </w:p>
        </w:tc>
        <w:tc>
          <w:tcPr>
            <w:tcW w:w="8550" w:type="dxa"/>
          </w:tcPr>
          <w:p w14:paraId="531C0856"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Concerning worship, what one way can you change to approach God more reverently in worship?  Change your time of personal worship?  Stand up while you pray?  Get to church or chapel a bit earlier for silent meditation?  Try listening to Him as much as you talk to Him?</w:t>
            </w:r>
          </w:p>
        </w:tc>
      </w:tr>
      <w:tr w:rsidR="00407571" w:rsidRPr="005D239D" w14:paraId="3A82B8E2" w14:textId="77777777">
        <w:tblPrEx>
          <w:tblCellMar>
            <w:top w:w="0" w:type="dxa"/>
            <w:bottom w:w="0" w:type="dxa"/>
          </w:tblCellMar>
        </w:tblPrEx>
        <w:tc>
          <w:tcPr>
            <w:tcW w:w="1278" w:type="dxa"/>
          </w:tcPr>
          <w:p w14:paraId="32D1AC3D" w14:textId="77777777" w:rsidR="00407571" w:rsidRPr="005D239D" w:rsidRDefault="00407571" w:rsidP="00C92DB9">
            <w:pPr>
              <w:ind w:right="0"/>
              <w:jc w:val="left"/>
              <w:rPr>
                <w:rFonts w:ascii="Arial" w:hAnsi="Arial" w:cs="Arial"/>
                <w:sz w:val="18"/>
                <w:szCs w:val="18"/>
                <w:lang w:bidi="ar-SA"/>
              </w:rPr>
            </w:pPr>
          </w:p>
        </w:tc>
        <w:tc>
          <w:tcPr>
            <w:tcW w:w="8550" w:type="dxa"/>
          </w:tcPr>
          <w:p w14:paraId="30C96DB6" w14:textId="77777777" w:rsidR="00407571" w:rsidRPr="005D239D" w:rsidRDefault="00407571" w:rsidP="00C92DB9">
            <w:pPr>
              <w:ind w:right="0"/>
              <w:jc w:val="left"/>
              <w:rPr>
                <w:rFonts w:ascii="Arial" w:hAnsi="Arial" w:cs="Arial"/>
                <w:sz w:val="18"/>
                <w:szCs w:val="18"/>
                <w:lang w:bidi="ar-SA"/>
              </w:rPr>
            </w:pPr>
          </w:p>
        </w:tc>
      </w:tr>
      <w:tr w:rsidR="00407571" w:rsidRPr="005D239D" w14:paraId="07F70A5A" w14:textId="77777777">
        <w:tblPrEx>
          <w:tblCellMar>
            <w:top w:w="0" w:type="dxa"/>
            <w:bottom w:w="0" w:type="dxa"/>
          </w:tblCellMar>
        </w:tblPrEx>
        <w:tc>
          <w:tcPr>
            <w:tcW w:w="1278" w:type="dxa"/>
          </w:tcPr>
          <w:p w14:paraId="43FB80CE"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APPs</w:t>
            </w:r>
          </w:p>
          <w:p w14:paraId="22893C59"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(vows)</w:t>
            </w:r>
          </w:p>
        </w:tc>
        <w:tc>
          <w:tcPr>
            <w:tcW w:w="8550" w:type="dxa"/>
          </w:tcPr>
          <w:p w14:paraId="05DCF030"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Concerning vows, the second area, I wonder if perhaps you’ve forgotten about a past commitment you’ve made to God, to your wife, or to your kids.  Regarding your Bible reading?  Maybe Bible memorization?  A promise to your wife that you’d take her out regularly?  Perhaps you’ve made a commitment to missionary service and need to renew that commitment in preparation for next week’s missions conference.</w:t>
            </w:r>
          </w:p>
        </w:tc>
      </w:tr>
      <w:tr w:rsidR="00407571" w:rsidRPr="005D239D" w14:paraId="6A2D4794" w14:textId="77777777">
        <w:tblPrEx>
          <w:tblCellMar>
            <w:top w:w="0" w:type="dxa"/>
            <w:bottom w:w="0" w:type="dxa"/>
          </w:tblCellMar>
        </w:tblPrEx>
        <w:tc>
          <w:tcPr>
            <w:tcW w:w="1278" w:type="dxa"/>
          </w:tcPr>
          <w:p w14:paraId="2B54D8EB" w14:textId="77777777" w:rsidR="00407571" w:rsidRPr="005D239D" w:rsidRDefault="00407571" w:rsidP="00C92DB9">
            <w:pPr>
              <w:ind w:right="0"/>
              <w:jc w:val="left"/>
              <w:rPr>
                <w:rFonts w:ascii="Arial" w:hAnsi="Arial" w:cs="Arial"/>
                <w:sz w:val="18"/>
                <w:szCs w:val="18"/>
                <w:lang w:bidi="ar-SA"/>
              </w:rPr>
            </w:pPr>
          </w:p>
        </w:tc>
        <w:tc>
          <w:tcPr>
            <w:tcW w:w="8550" w:type="dxa"/>
          </w:tcPr>
          <w:p w14:paraId="71126804" w14:textId="77777777" w:rsidR="00407571" w:rsidRPr="005D239D" w:rsidRDefault="00407571" w:rsidP="00C92DB9">
            <w:pPr>
              <w:ind w:right="0"/>
              <w:jc w:val="left"/>
              <w:rPr>
                <w:rFonts w:ascii="Arial" w:hAnsi="Arial" w:cs="Arial"/>
                <w:sz w:val="18"/>
                <w:szCs w:val="18"/>
                <w:lang w:bidi="ar-SA"/>
              </w:rPr>
            </w:pPr>
          </w:p>
        </w:tc>
      </w:tr>
      <w:tr w:rsidR="00407571" w:rsidRPr="005D239D" w14:paraId="2D5CC736" w14:textId="77777777">
        <w:tblPrEx>
          <w:tblCellMar>
            <w:top w:w="0" w:type="dxa"/>
            <w:bottom w:w="0" w:type="dxa"/>
          </w:tblCellMar>
        </w:tblPrEx>
        <w:tc>
          <w:tcPr>
            <w:tcW w:w="1278" w:type="dxa"/>
          </w:tcPr>
          <w:p w14:paraId="661FE8C8"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End</w:t>
            </w:r>
          </w:p>
        </w:tc>
        <w:tc>
          <w:tcPr>
            <w:tcW w:w="8550" w:type="dxa"/>
          </w:tcPr>
          <w:p w14:paraId="71322FB3"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Each one of us has a tremendous need to reverence God.</w:t>
            </w:r>
          </w:p>
        </w:tc>
      </w:tr>
      <w:tr w:rsidR="00407571" w:rsidRPr="005D239D" w14:paraId="6C5988B2" w14:textId="77777777">
        <w:tblPrEx>
          <w:tblCellMar>
            <w:top w:w="0" w:type="dxa"/>
            <w:bottom w:w="0" w:type="dxa"/>
          </w:tblCellMar>
        </w:tblPrEx>
        <w:tc>
          <w:tcPr>
            <w:tcW w:w="1278" w:type="dxa"/>
          </w:tcPr>
          <w:p w14:paraId="5B532CB8" w14:textId="77777777" w:rsidR="00407571" w:rsidRPr="005D239D" w:rsidRDefault="00407571" w:rsidP="00C92DB9">
            <w:pPr>
              <w:ind w:right="0"/>
              <w:jc w:val="left"/>
              <w:rPr>
                <w:rFonts w:ascii="Arial" w:hAnsi="Arial" w:cs="Arial"/>
                <w:sz w:val="18"/>
                <w:szCs w:val="18"/>
                <w:lang w:bidi="ar-SA"/>
              </w:rPr>
            </w:pPr>
          </w:p>
        </w:tc>
        <w:tc>
          <w:tcPr>
            <w:tcW w:w="8550" w:type="dxa"/>
          </w:tcPr>
          <w:p w14:paraId="20E78156" w14:textId="77777777" w:rsidR="00407571" w:rsidRPr="005D239D" w:rsidRDefault="00407571" w:rsidP="00C92DB9">
            <w:pPr>
              <w:ind w:right="0"/>
              <w:jc w:val="left"/>
              <w:rPr>
                <w:rFonts w:ascii="Arial" w:hAnsi="Arial" w:cs="Arial"/>
                <w:sz w:val="18"/>
                <w:szCs w:val="18"/>
                <w:lang w:bidi="ar-SA"/>
              </w:rPr>
            </w:pPr>
          </w:p>
        </w:tc>
      </w:tr>
      <w:tr w:rsidR="00407571" w:rsidRPr="005D239D" w14:paraId="7273F6F7" w14:textId="77777777">
        <w:tblPrEx>
          <w:tblCellMar>
            <w:top w:w="0" w:type="dxa"/>
            <w:bottom w:w="0" w:type="dxa"/>
          </w:tblCellMar>
        </w:tblPrEx>
        <w:tc>
          <w:tcPr>
            <w:tcW w:w="1278" w:type="dxa"/>
          </w:tcPr>
          <w:p w14:paraId="41DE074E"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Prayer</w:t>
            </w:r>
          </w:p>
        </w:tc>
        <w:tc>
          <w:tcPr>
            <w:tcW w:w="8550" w:type="dxa"/>
          </w:tcPr>
          <w:p w14:paraId="7DCB11BA" w14:textId="77777777" w:rsidR="00407571" w:rsidRPr="005D239D" w:rsidRDefault="00407571" w:rsidP="00C92DB9">
            <w:pPr>
              <w:ind w:right="0"/>
              <w:jc w:val="left"/>
              <w:rPr>
                <w:rFonts w:ascii="Arial" w:hAnsi="Arial" w:cs="Arial"/>
                <w:sz w:val="18"/>
                <w:szCs w:val="18"/>
                <w:lang w:bidi="ar-SA"/>
              </w:rPr>
            </w:pPr>
            <w:r w:rsidRPr="005D239D">
              <w:rPr>
                <w:rFonts w:ascii="Arial" w:hAnsi="Arial" w:cs="Arial"/>
                <w:sz w:val="18"/>
                <w:szCs w:val="18"/>
                <w:lang w:bidi="ar-SA"/>
              </w:rPr>
              <w:t>"Lord God, we recognize that You are totally worthy of our awe-inspired, reverential worship.  You are One who also considers our vows seriously.  Help us to fulfill 100% of our commitments and to give you the respect You so deserve.  Amen."</w:t>
            </w:r>
          </w:p>
        </w:tc>
      </w:tr>
    </w:tbl>
    <w:p w14:paraId="65D65F3C" w14:textId="77777777" w:rsidR="00407571" w:rsidRPr="005D239D" w:rsidRDefault="00407571">
      <w:pPr>
        <w:tabs>
          <w:tab w:val="left" w:pos="7880"/>
        </w:tabs>
        <w:ind w:left="20" w:right="-80"/>
        <w:rPr>
          <w:rFonts w:ascii="Arial" w:hAnsi="Arial" w:cs="Arial"/>
          <w:sz w:val="21"/>
          <w:szCs w:val="18"/>
        </w:rPr>
      </w:pPr>
    </w:p>
    <w:p w14:paraId="6C106439" w14:textId="77777777" w:rsidR="0071133F" w:rsidRPr="005D239D" w:rsidRDefault="00407571" w:rsidP="0071133F">
      <w:pPr>
        <w:tabs>
          <w:tab w:val="left" w:pos="7880"/>
        </w:tabs>
        <w:ind w:right="-220"/>
        <w:rPr>
          <w:rFonts w:ascii="Arial" w:hAnsi="Arial" w:cs="Arial"/>
          <w:sz w:val="21"/>
          <w:szCs w:val="18"/>
          <w:lang w:eastAsia="en-US"/>
        </w:rPr>
      </w:pPr>
      <w:r w:rsidRPr="005D239D">
        <w:rPr>
          <w:rFonts w:ascii="Arial" w:hAnsi="Arial" w:cs="Arial"/>
          <w:sz w:val="21"/>
          <w:szCs w:val="18"/>
        </w:rPr>
        <w:br w:type="page"/>
      </w:r>
      <w:r w:rsidR="0071133F" w:rsidRPr="005D239D">
        <w:rPr>
          <w:rFonts w:ascii="Arial" w:hAnsi="Arial" w:cs="Arial"/>
          <w:sz w:val="21"/>
          <w:szCs w:val="18"/>
          <w:lang w:eastAsia="en-US"/>
        </w:rPr>
        <w:lastRenderedPageBreak/>
        <w:t>GFEFC/ Glory Joy Christian Church (CNEC)/Hebron BP/ CIC/ Bethany Presb.</w:t>
      </w:r>
      <w:r w:rsidR="0071133F" w:rsidRPr="005D239D">
        <w:rPr>
          <w:rFonts w:ascii="Arial" w:hAnsi="Arial" w:cs="Arial"/>
          <w:sz w:val="21"/>
          <w:szCs w:val="18"/>
          <w:lang w:eastAsia="en-US"/>
        </w:rPr>
        <w:tab/>
        <w:t>Dr. Rick Griffith</w:t>
      </w:r>
    </w:p>
    <w:p w14:paraId="4BE1E055" w14:textId="77777777" w:rsidR="0071133F" w:rsidRPr="005D239D" w:rsidRDefault="0071133F" w:rsidP="0071133F">
      <w:pPr>
        <w:tabs>
          <w:tab w:val="left" w:pos="7880"/>
        </w:tabs>
        <w:ind w:left="20" w:right="-220"/>
        <w:rPr>
          <w:rFonts w:ascii="Arial" w:hAnsi="Arial" w:cs="Arial"/>
          <w:sz w:val="21"/>
          <w:szCs w:val="18"/>
          <w:lang w:eastAsia="en-US"/>
        </w:rPr>
      </w:pPr>
      <w:r w:rsidRPr="005D239D">
        <w:rPr>
          <w:rFonts w:ascii="Arial" w:hAnsi="Arial" w:cs="Arial"/>
          <w:sz w:val="21"/>
          <w:szCs w:val="18"/>
          <w:lang w:eastAsia="en-US"/>
        </w:rPr>
        <w:t>10 May 87/ 10 May 92/ 11 May 97/ 13 May 07/ 13 May 12</w:t>
      </w:r>
      <w:r w:rsidRPr="005D239D">
        <w:rPr>
          <w:rFonts w:ascii="Arial" w:hAnsi="Arial" w:cs="Arial"/>
          <w:sz w:val="21"/>
          <w:szCs w:val="18"/>
          <w:lang w:eastAsia="en-US"/>
        </w:rPr>
        <w:tab/>
        <w:t xml:space="preserve">Mother's Day </w:t>
      </w:r>
    </w:p>
    <w:p w14:paraId="3367FFDC" w14:textId="77777777" w:rsidR="0071133F" w:rsidRPr="005D239D" w:rsidRDefault="00333B4E" w:rsidP="0071133F">
      <w:pPr>
        <w:tabs>
          <w:tab w:val="left" w:pos="7880"/>
        </w:tabs>
        <w:ind w:left="20" w:right="-220"/>
        <w:rPr>
          <w:rFonts w:ascii="Arial" w:hAnsi="Arial" w:cs="Arial"/>
          <w:sz w:val="21"/>
          <w:szCs w:val="18"/>
          <w:lang w:eastAsia="en-US"/>
        </w:rPr>
      </w:pPr>
      <w:r w:rsidRPr="005D239D">
        <w:rPr>
          <w:rFonts w:ascii="Arial" w:hAnsi="Arial" w:cs="Arial"/>
          <w:noProof/>
          <w:sz w:val="22"/>
          <w:szCs w:val="18"/>
          <w:lang w:eastAsia="en-US"/>
        </w:rPr>
        <mc:AlternateContent>
          <mc:Choice Requires="wps">
            <w:drawing>
              <wp:anchor distT="0" distB="0" distL="114300" distR="114300" simplePos="0" relativeHeight="251703296" behindDoc="0" locked="0" layoutInCell="1" allowOverlap="1" wp14:anchorId="7402AAEA" wp14:editId="2563BA7C">
                <wp:simplePos x="0" y="0"/>
                <wp:positionH relativeFrom="column">
                  <wp:posOffset>686435</wp:posOffset>
                </wp:positionH>
                <wp:positionV relativeFrom="paragraph">
                  <wp:posOffset>13970</wp:posOffset>
                </wp:positionV>
                <wp:extent cx="800100" cy="342900"/>
                <wp:effectExtent l="393700" t="25400" r="50800" b="101600"/>
                <wp:wrapNone/>
                <wp:docPr id="111018047" name="Rectangular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342900"/>
                        </a:xfrm>
                        <a:prstGeom prst="wedgeRectCallout">
                          <a:avLst>
                            <a:gd name="adj1" fmla="val -94602"/>
                            <a:gd name="adj2" fmla="val 58889"/>
                          </a:avLst>
                        </a:prstGeom>
                        <a:solidFill>
                          <a:srgbClr val="000000"/>
                        </a:solidFill>
                        <a:ln w="9525">
                          <a:solidFill>
                            <a:srgbClr val="4A7EBB"/>
                          </a:solidFill>
                          <a:miter lim="800000"/>
                          <a:headEnd/>
                          <a:tailEnd/>
                        </a:ln>
                        <a:effectLst>
                          <a:outerShdw blurRad="40000" dist="23000" dir="5400000" rotWithShape="0">
                            <a:srgbClr val="808080">
                              <a:alpha val="34999"/>
                            </a:srgbClr>
                          </a:outerShdw>
                        </a:effectLst>
                      </wps:spPr>
                      <wps:txbx>
                        <w:txbxContent>
                          <w:p w14:paraId="64EBEE18" w14:textId="77777777" w:rsidR="00A87A37" w:rsidRPr="00626B4E" w:rsidRDefault="00A87A37" w:rsidP="00D05304">
                            <w:pPr>
                              <w:ind w:right="-36"/>
                              <w:jc w:val="center"/>
                              <w:rPr>
                                <w:color w:val="FFFFFF"/>
                                <w:sz w:val="22"/>
                              </w:rPr>
                            </w:pPr>
                            <w:r w:rsidRPr="00626B4E">
                              <w:rPr>
                                <w:color w:val="FFFFFF"/>
                                <w:sz w:val="22"/>
                              </w:rPr>
                              <w:t>PPT Slides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2AAE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 o:spid="_x0000_s1051" type="#_x0000_t61" style="position:absolute;left:0;text-align:left;margin-left:54.05pt;margin-top:1.1pt;width:63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" adj="-9634,23520" fillcolor="black" strokecolor="#4a7ebb">
                <v:shadow on="t" opacity="22936f" origin=",.5" offset="0,.63889mm"/>
                <v:path arrowok="t"/>
                <v:textbox>
                  <w:txbxContent>
                    <w:p w14:paraId="64EBEE18" w14:textId="77777777" w:rsidR="00A87A37" w:rsidRPr="00626B4E" w:rsidRDefault="00A87A37" w:rsidP="00D05304">
                      <w:pPr>
                        <w:ind w:right="-36"/>
                        <w:jc w:val="center"/>
                        <w:rPr>
                          <w:color w:val="FFFFFF"/>
                          <w:sz w:val="22"/>
                        </w:rPr>
                      </w:pPr>
                      <w:r w:rsidRPr="00626B4E">
                        <w:rPr>
                          <w:color w:val="FFFFFF"/>
                          <w:sz w:val="22"/>
                        </w:rPr>
                        <w:t>PPT Slides</w:t>
                      </w:r>
                    </w:p>
                  </w:txbxContent>
                </v:textbox>
              </v:shape>
            </w:pict>
          </mc:Fallback>
        </mc:AlternateContent>
      </w:r>
      <w:r w:rsidR="0071133F" w:rsidRPr="005D239D">
        <w:rPr>
          <w:rFonts w:ascii="Arial" w:hAnsi="Arial" w:cs="Arial"/>
          <w:sz w:val="21"/>
          <w:szCs w:val="18"/>
          <w:lang w:eastAsia="en-US"/>
        </w:rPr>
        <w:t>NIV</w:t>
      </w:r>
      <w:r w:rsidR="0071133F" w:rsidRPr="005D239D">
        <w:rPr>
          <w:rFonts w:ascii="Arial" w:hAnsi="Arial" w:cs="Arial"/>
          <w:sz w:val="21"/>
          <w:szCs w:val="18"/>
          <w:lang w:eastAsia="en-US"/>
        </w:rPr>
        <w:tab/>
        <w:t>30 Minutes</w:t>
      </w:r>
    </w:p>
    <w:p w14:paraId="37CF72BD" w14:textId="77777777" w:rsidR="0071133F" w:rsidRPr="005D239D" w:rsidRDefault="00333B4E" w:rsidP="0071133F">
      <w:pPr>
        <w:tabs>
          <w:tab w:val="left" w:pos="7200"/>
          <w:tab w:val="left" w:pos="8909"/>
        </w:tabs>
        <w:ind w:left="180" w:right="-220"/>
        <w:jc w:val="center"/>
        <w:rPr>
          <w:rFonts w:ascii="Arial" w:hAnsi="Arial" w:cs="Arial"/>
          <w:b/>
          <w:i/>
          <w:sz w:val="28"/>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18304" behindDoc="0" locked="0" layoutInCell="1" allowOverlap="1" wp14:anchorId="7DF5FB0A" wp14:editId="60ACA039">
                <wp:simplePos x="0" y="0"/>
                <wp:positionH relativeFrom="column">
                  <wp:posOffset>-367665</wp:posOffset>
                </wp:positionH>
                <wp:positionV relativeFrom="paragraph">
                  <wp:posOffset>98425</wp:posOffset>
                </wp:positionV>
                <wp:extent cx="685800" cy="304800"/>
                <wp:effectExtent l="0" t="0" r="0" b="0"/>
                <wp:wrapNone/>
                <wp:docPr id="15377865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23C5CF" w14:textId="77777777" w:rsidR="00A87A37" w:rsidRPr="00931CCC" w:rsidRDefault="00A87A37" w:rsidP="00AA3085">
                            <w:pPr>
                              <w:ind w:right="68"/>
                              <w:jc w:val="center"/>
                              <w:rPr>
                                <w:sz w:val="20"/>
                              </w:rPr>
                            </w:pPr>
                            <w:r>
                              <w:rPr>
                                <w:sz w:val="20"/>
                              </w:rPr>
                              <w:t xml:space="preserve"> Title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5FB0A" id="Text Box 45" o:spid="_x0000_s1052" type="#_x0000_t202" style="position:absolute;left:0;text-align:left;margin-left:-28.95pt;margin-top:7.75pt;width:54pt;height:2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" filled="f">
                <v:path arrowok="t"/>
                <v:textbox inset=",7.2pt,,7.2pt">
                  <w:txbxContent>
                    <w:p w14:paraId="5F23C5CF" w14:textId="77777777" w:rsidR="00A87A37" w:rsidRPr="00931CCC" w:rsidRDefault="00A87A37" w:rsidP="00AA3085">
                      <w:pPr>
                        <w:ind w:right="68"/>
                        <w:jc w:val="center"/>
                        <w:rPr>
                          <w:sz w:val="20"/>
                        </w:rPr>
                      </w:pPr>
                      <w:r>
                        <w:rPr>
                          <w:sz w:val="20"/>
                        </w:rPr>
                        <w:t xml:space="preserve"> Title</w:t>
                      </w:r>
                    </w:p>
                  </w:txbxContent>
                </v:textbox>
              </v:shape>
            </w:pict>
          </mc:Fallback>
        </mc:AlternateContent>
      </w:r>
      <w:r w:rsidR="0071133F" w:rsidRPr="005D239D">
        <w:rPr>
          <w:rFonts w:ascii="Arial" w:hAnsi="Arial" w:cs="Arial"/>
          <w:b/>
          <w:i/>
          <w:sz w:val="28"/>
          <w:szCs w:val="18"/>
          <w:lang w:eastAsia="en-US"/>
        </w:rPr>
        <w:t>The Hand That Rocks the Cradle...</w:t>
      </w:r>
    </w:p>
    <w:p w14:paraId="2C719201" w14:textId="77777777" w:rsidR="0071133F" w:rsidRPr="005D239D" w:rsidRDefault="0071133F" w:rsidP="0071133F">
      <w:pPr>
        <w:tabs>
          <w:tab w:val="left" w:pos="7200"/>
          <w:tab w:val="left" w:pos="8909"/>
        </w:tabs>
        <w:ind w:left="180" w:right="-220"/>
        <w:jc w:val="center"/>
        <w:rPr>
          <w:rFonts w:ascii="Arial" w:hAnsi="Arial" w:cs="Arial"/>
          <w:b/>
          <w:sz w:val="22"/>
          <w:szCs w:val="18"/>
          <w:lang w:eastAsia="en-US"/>
        </w:rPr>
      </w:pPr>
      <w:r w:rsidRPr="005D239D">
        <w:rPr>
          <w:rFonts w:ascii="Arial" w:hAnsi="Arial" w:cs="Arial"/>
          <w:b/>
          <w:sz w:val="22"/>
          <w:szCs w:val="18"/>
          <w:lang w:eastAsia="en-US"/>
        </w:rPr>
        <w:t>2 Timothy 1:1-6</w:t>
      </w:r>
    </w:p>
    <w:p w14:paraId="1BFB05EF" w14:textId="77777777" w:rsidR="0071133F" w:rsidRPr="005D239D" w:rsidRDefault="0071133F" w:rsidP="0071133F">
      <w:pPr>
        <w:tabs>
          <w:tab w:val="left" w:pos="7200"/>
          <w:tab w:val="left" w:pos="8909"/>
        </w:tabs>
        <w:ind w:left="180" w:right="-220"/>
        <w:jc w:val="center"/>
        <w:rPr>
          <w:rFonts w:ascii="Arial" w:hAnsi="Arial" w:cs="Arial"/>
          <w:sz w:val="21"/>
          <w:szCs w:val="18"/>
          <w:lang w:eastAsia="en-US"/>
        </w:rPr>
      </w:pPr>
      <w:r w:rsidRPr="005D239D">
        <w:rPr>
          <w:rFonts w:ascii="Arial" w:hAnsi="Arial" w:cs="Arial"/>
          <w:sz w:val="21"/>
          <w:szCs w:val="18"/>
          <w:lang w:eastAsia="en-US"/>
        </w:rPr>
        <w:t>Simple Deductive</w:t>
      </w:r>
    </w:p>
    <w:p w14:paraId="081F65F0" w14:textId="77777777" w:rsidR="0071133F" w:rsidRPr="005D239D" w:rsidRDefault="0071133F" w:rsidP="0071133F">
      <w:pPr>
        <w:ind w:left="1740" w:right="-220" w:hanging="1720"/>
        <w:jc w:val="left"/>
        <w:rPr>
          <w:rFonts w:ascii="Arial" w:hAnsi="Arial" w:cs="Arial"/>
          <w:sz w:val="21"/>
          <w:szCs w:val="18"/>
          <w:lang w:eastAsia="en-US"/>
        </w:rPr>
      </w:pPr>
      <w:r w:rsidRPr="005D239D">
        <w:rPr>
          <w:rFonts w:ascii="Arial" w:hAnsi="Arial" w:cs="Arial"/>
          <w:b/>
          <w:sz w:val="21"/>
          <w:szCs w:val="18"/>
          <w:lang w:eastAsia="en-US"/>
        </w:rPr>
        <w:t>Topic:</w:t>
      </w:r>
      <w:r w:rsidRPr="005D239D">
        <w:rPr>
          <w:rFonts w:ascii="Arial" w:hAnsi="Arial" w:cs="Arial"/>
          <w:sz w:val="21"/>
          <w:szCs w:val="18"/>
          <w:lang w:eastAsia="en-US"/>
        </w:rPr>
        <w:tab/>
        <w:t>Motherhood</w:t>
      </w:r>
    </w:p>
    <w:p w14:paraId="37965FEF" w14:textId="77777777" w:rsidR="0071133F" w:rsidRPr="005D239D" w:rsidRDefault="0071133F" w:rsidP="0071133F">
      <w:pPr>
        <w:ind w:left="1740" w:right="-220" w:hanging="1720"/>
        <w:jc w:val="left"/>
        <w:rPr>
          <w:rFonts w:ascii="Arial" w:hAnsi="Arial" w:cs="Arial"/>
          <w:sz w:val="21"/>
          <w:szCs w:val="18"/>
          <w:lang w:eastAsia="en-US"/>
        </w:rPr>
      </w:pPr>
      <w:r w:rsidRPr="005D239D">
        <w:rPr>
          <w:rFonts w:ascii="Arial" w:hAnsi="Arial" w:cs="Arial"/>
          <w:b/>
          <w:sz w:val="21"/>
          <w:szCs w:val="18"/>
          <w:lang w:eastAsia="en-US"/>
        </w:rPr>
        <w:t>Subject:</w:t>
      </w:r>
      <w:r w:rsidRPr="005D239D">
        <w:rPr>
          <w:rFonts w:ascii="Arial" w:hAnsi="Arial" w:cs="Arial"/>
          <w:sz w:val="21"/>
          <w:szCs w:val="18"/>
          <w:lang w:eastAsia="en-US"/>
        </w:rPr>
        <w:t xml:space="preserve">  </w:t>
      </w:r>
      <w:r w:rsidRPr="005D239D">
        <w:rPr>
          <w:rFonts w:ascii="Arial" w:hAnsi="Arial" w:cs="Arial"/>
          <w:sz w:val="21"/>
          <w:szCs w:val="18"/>
          <w:lang w:eastAsia="en-US"/>
        </w:rPr>
        <w:tab/>
        <w:t>A mother's influence</w:t>
      </w:r>
    </w:p>
    <w:p w14:paraId="1EEB330F" w14:textId="77777777" w:rsidR="0071133F" w:rsidRPr="005D239D" w:rsidRDefault="0071133F" w:rsidP="0071133F">
      <w:pPr>
        <w:ind w:left="1740" w:right="-220" w:hanging="1720"/>
        <w:jc w:val="left"/>
        <w:rPr>
          <w:rFonts w:ascii="Arial" w:hAnsi="Arial" w:cs="Arial"/>
          <w:sz w:val="21"/>
          <w:szCs w:val="18"/>
          <w:lang w:eastAsia="en-US"/>
        </w:rPr>
      </w:pPr>
      <w:r w:rsidRPr="005D239D">
        <w:rPr>
          <w:rFonts w:ascii="Arial" w:hAnsi="Arial" w:cs="Arial"/>
          <w:b/>
          <w:sz w:val="21"/>
          <w:szCs w:val="18"/>
          <w:lang w:eastAsia="en-US"/>
        </w:rPr>
        <w:t>Complement:</w:t>
      </w:r>
      <w:r w:rsidRPr="005D239D">
        <w:rPr>
          <w:rFonts w:ascii="Arial" w:hAnsi="Arial" w:cs="Arial"/>
          <w:sz w:val="21"/>
          <w:szCs w:val="18"/>
          <w:lang w:eastAsia="en-US"/>
        </w:rPr>
        <w:t xml:space="preserve">  </w:t>
      </w:r>
      <w:r w:rsidRPr="005D239D">
        <w:rPr>
          <w:rFonts w:ascii="Arial" w:hAnsi="Arial" w:cs="Arial"/>
          <w:sz w:val="21"/>
          <w:szCs w:val="18"/>
          <w:lang w:eastAsia="en-US"/>
        </w:rPr>
        <w:tab/>
        <w:t>is the most powerful force in the world.</w:t>
      </w:r>
    </w:p>
    <w:p w14:paraId="40129B1E" w14:textId="77777777" w:rsidR="0071133F" w:rsidRPr="005D239D" w:rsidRDefault="0071133F" w:rsidP="0071133F">
      <w:pPr>
        <w:ind w:left="1740" w:right="-220" w:hanging="1720"/>
        <w:jc w:val="left"/>
        <w:rPr>
          <w:rFonts w:ascii="Arial" w:hAnsi="Arial" w:cs="Arial"/>
          <w:sz w:val="21"/>
          <w:szCs w:val="18"/>
          <w:lang w:eastAsia="en-US"/>
        </w:rPr>
      </w:pPr>
      <w:r w:rsidRPr="005D239D">
        <w:rPr>
          <w:rFonts w:ascii="Arial" w:hAnsi="Arial" w:cs="Arial"/>
          <w:b/>
          <w:sz w:val="21"/>
          <w:szCs w:val="18"/>
          <w:lang w:eastAsia="en-US"/>
        </w:rPr>
        <w:t>Purpose:</w:t>
      </w:r>
      <w:r w:rsidRPr="005D239D">
        <w:rPr>
          <w:rFonts w:ascii="Arial" w:hAnsi="Arial" w:cs="Arial"/>
          <w:sz w:val="21"/>
          <w:szCs w:val="18"/>
          <w:lang w:eastAsia="en-US"/>
        </w:rPr>
        <w:tab/>
        <w:t>The listeners will thank and appreciate their mothers for their ministry in their lives.</w:t>
      </w:r>
    </w:p>
    <w:p w14:paraId="24D5B17B" w14:textId="77777777" w:rsidR="0071133F" w:rsidRPr="005D239D" w:rsidRDefault="0071133F" w:rsidP="0071133F">
      <w:pPr>
        <w:ind w:left="1800" w:right="-220" w:hanging="1620"/>
        <w:jc w:val="left"/>
        <w:rPr>
          <w:rFonts w:ascii="Arial" w:hAnsi="Arial" w:cs="Arial"/>
          <w:sz w:val="21"/>
          <w:szCs w:val="18"/>
          <w:lang w:eastAsia="en-US"/>
        </w:rPr>
      </w:pPr>
    </w:p>
    <w:p w14:paraId="35067E85" w14:textId="77777777" w:rsidR="0071133F" w:rsidRPr="005D239D" w:rsidRDefault="0071133F" w:rsidP="00746F45">
      <w:pPr>
        <w:ind w:left="1800" w:right="-220" w:hanging="1800"/>
        <w:jc w:val="left"/>
        <w:rPr>
          <w:rFonts w:ascii="Arial" w:hAnsi="Arial" w:cs="Arial"/>
          <w:b/>
          <w:sz w:val="21"/>
          <w:szCs w:val="18"/>
          <w:lang w:eastAsia="en-US"/>
        </w:rPr>
      </w:pPr>
      <w:r w:rsidRPr="005D239D">
        <w:rPr>
          <w:rFonts w:ascii="Arial" w:hAnsi="Arial" w:cs="Arial"/>
          <w:b/>
          <w:sz w:val="21"/>
          <w:szCs w:val="18"/>
          <w:lang w:eastAsia="en-US"/>
        </w:rPr>
        <w:t>Introduction</w:t>
      </w:r>
    </w:p>
    <w:p w14:paraId="55308F0E" w14:textId="77777777" w:rsidR="0071133F" w:rsidRPr="005D239D" w:rsidRDefault="00333B4E" w:rsidP="0071133F">
      <w:pPr>
        <w:ind w:left="1800" w:right="-220" w:hanging="162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17280" behindDoc="0" locked="0" layoutInCell="1" allowOverlap="1" wp14:anchorId="598B92A2" wp14:editId="5A852837">
                <wp:simplePos x="0" y="0"/>
                <wp:positionH relativeFrom="column">
                  <wp:posOffset>-367665</wp:posOffset>
                </wp:positionH>
                <wp:positionV relativeFrom="paragraph">
                  <wp:posOffset>149860</wp:posOffset>
                </wp:positionV>
                <wp:extent cx="685800" cy="304800"/>
                <wp:effectExtent l="0" t="0" r="0" b="0"/>
                <wp:wrapNone/>
                <wp:docPr id="6986264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solidFill>
                          <a:srgbClr val="000000"/>
                        </a:solidFill>
                        <a:ln w="9525">
                          <a:solidFill>
                            <a:srgbClr val="000000"/>
                          </a:solidFill>
                          <a:miter lim="800000"/>
                          <a:headEnd/>
                          <a:tailEnd/>
                        </a:ln>
                      </wps:spPr>
                      <wps:txbx>
                        <w:txbxContent>
                          <w:p w14:paraId="1667E13C" w14:textId="77777777" w:rsidR="00A87A37" w:rsidRPr="003545BD" w:rsidRDefault="00A87A37" w:rsidP="0071133F">
                            <w:pPr>
                              <w:ind w:right="68"/>
                              <w:jc w:val="center"/>
                              <w:rPr>
                                <w:color w:val="FFFFFF"/>
                                <w:sz w:val="20"/>
                              </w:rPr>
                            </w:pPr>
                            <w:r w:rsidRPr="003545BD">
                              <w:rPr>
                                <w:color w:val="FFFFFF"/>
                                <w:sz w:val="20"/>
                              </w:rPr>
                              <w:t>Black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B92A2" id="Text Box 44" o:spid="_x0000_s1053" type="#_x0000_t202" style="position:absolute;left:0;text-align:left;margin-left:-28.95pt;margin-top:11.8pt;width:54pt;height: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" fillcolor="black">
                <v:path arrowok="t"/>
                <v:textbox inset=",7.2pt,,7.2pt">
                  <w:txbxContent>
                    <w:p w14:paraId="1667E13C" w14:textId="77777777" w:rsidR="00A87A37" w:rsidRPr="003545BD" w:rsidRDefault="00A87A37" w:rsidP="0071133F">
                      <w:pPr>
                        <w:ind w:right="68"/>
                        <w:jc w:val="center"/>
                        <w:rPr>
                          <w:color w:val="FFFFFF"/>
                          <w:sz w:val="20"/>
                        </w:rPr>
                      </w:pPr>
                      <w:r w:rsidRPr="003545BD">
                        <w:rPr>
                          <w:color w:val="FFFFFF"/>
                          <w:sz w:val="20"/>
                        </w:rPr>
                        <w:t>Black</w:t>
                      </w:r>
                    </w:p>
                  </w:txbxContent>
                </v:textbox>
              </v:shape>
            </w:pict>
          </mc:Fallback>
        </mc:AlternateContent>
      </w:r>
    </w:p>
    <w:p w14:paraId="42ECE4A7"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sz w:val="21"/>
          <w:szCs w:val="18"/>
          <w:lang w:eastAsia="en-US"/>
        </w:rPr>
        <w:t>1.</w:t>
      </w:r>
      <w:r w:rsidRPr="005D239D">
        <w:rPr>
          <w:rFonts w:ascii="Arial" w:hAnsi="Arial" w:cs="Arial"/>
          <w:sz w:val="21"/>
          <w:szCs w:val="18"/>
          <w:lang w:eastAsia="en-US"/>
        </w:rPr>
        <w:tab/>
        <w:t xml:space="preserve">[Arouse Interest: </w:t>
      </w:r>
      <w:proofErr w:type="spellStart"/>
      <w:r w:rsidRPr="005D239D">
        <w:rPr>
          <w:rFonts w:ascii="Arial" w:hAnsi="Arial" w:cs="Arial"/>
          <w:sz w:val="21"/>
          <w:szCs w:val="18"/>
          <w:lang w:eastAsia="en-US"/>
        </w:rPr>
        <w:t>Mother’s</w:t>
      </w:r>
      <w:proofErr w:type="spellEnd"/>
      <w:r w:rsidRPr="005D239D">
        <w:rPr>
          <w:rFonts w:ascii="Arial" w:hAnsi="Arial" w:cs="Arial"/>
          <w:sz w:val="21"/>
          <w:szCs w:val="18"/>
          <w:lang w:eastAsia="en-US"/>
        </w:rPr>
        <w:t xml:space="preserve"> are heroes.]</w:t>
      </w:r>
    </w:p>
    <w:p w14:paraId="150CA8F9" w14:textId="77777777" w:rsidR="0071133F" w:rsidRPr="005D239D" w:rsidRDefault="0071133F" w:rsidP="0071133F">
      <w:pPr>
        <w:tabs>
          <w:tab w:val="left" w:pos="1710"/>
          <w:tab w:val="left" w:pos="7470"/>
          <w:tab w:val="left" w:pos="8639"/>
        </w:tabs>
        <w:ind w:left="1260" w:right="-220" w:hanging="360"/>
        <w:jc w:val="left"/>
        <w:rPr>
          <w:rFonts w:ascii="Arial" w:hAnsi="Arial" w:cs="Arial"/>
          <w:sz w:val="21"/>
          <w:szCs w:val="18"/>
          <w:lang w:eastAsia="en-US"/>
        </w:rPr>
      </w:pPr>
    </w:p>
    <w:p w14:paraId="21BB04D1" w14:textId="77777777" w:rsidR="0071133F" w:rsidRPr="005D239D" w:rsidRDefault="00333B4E" w:rsidP="0071133F">
      <w:pPr>
        <w:tabs>
          <w:tab w:val="left" w:pos="1710"/>
          <w:tab w:val="left" w:pos="7470"/>
          <w:tab w:val="left" w:pos="8639"/>
        </w:tabs>
        <w:ind w:left="126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19328" behindDoc="0" locked="0" layoutInCell="1" allowOverlap="1" wp14:anchorId="4164BE3E" wp14:editId="50E31874">
                <wp:simplePos x="0" y="0"/>
                <wp:positionH relativeFrom="column">
                  <wp:posOffset>-367665</wp:posOffset>
                </wp:positionH>
                <wp:positionV relativeFrom="paragraph">
                  <wp:posOffset>78740</wp:posOffset>
                </wp:positionV>
                <wp:extent cx="685800" cy="304800"/>
                <wp:effectExtent l="0" t="0" r="0" b="0"/>
                <wp:wrapNone/>
                <wp:docPr id="5605006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EAEE15" w14:textId="77777777" w:rsidR="00A87A37" w:rsidRPr="00931CCC" w:rsidRDefault="00A87A37" w:rsidP="0071133F">
                            <w:pPr>
                              <w:jc w:val="center"/>
                              <w:rPr>
                                <w:sz w:val="20"/>
                              </w:rPr>
                            </w:pPr>
                            <w:r>
                              <w:rPr>
                                <w:sz w:val="20"/>
                              </w:rPr>
                              <w:t>Pie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4BE3E" id="Text Box 43" o:spid="_x0000_s1054" type="#_x0000_t202" style="position:absolute;left:0;text-align:left;margin-left:-28.95pt;margin-top:6.2pt;width:54pt;height:2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" filled="f">
                <v:path arrowok="t"/>
                <v:textbox inset=",7.2pt,,7.2pt">
                  <w:txbxContent>
                    <w:p w14:paraId="53EAEE15" w14:textId="77777777" w:rsidR="00A87A37" w:rsidRPr="00931CCC" w:rsidRDefault="00A87A37" w:rsidP="0071133F">
                      <w:pPr>
                        <w:jc w:val="center"/>
                        <w:rPr>
                          <w:sz w:val="20"/>
                        </w:rPr>
                      </w:pPr>
                      <w:r>
                        <w:rPr>
                          <w:sz w:val="20"/>
                        </w:rPr>
                        <w:t>Pie</w:t>
                      </w:r>
                    </w:p>
                  </w:txbxContent>
                </v:textbox>
              </v:shape>
            </w:pict>
          </mc:Fallback>
        </mc:AlternateContent>
      </w:r>
      <w:r w:rsidR="0071133F" w:rsidRPr="005D239D">
        <w:rPr>
          <w:rFonts w:ascii="Arial" w:hAnsi="Arial" w:cs="Arial"/>
          <w:sz w:val="21"/>
          <w:szCs w:val="18"/>
          <w:lang w:eastAsia="en-US"/>
        </w:rPr>
        <w:t>a.</w:t>
      </w:r>
      <w:r w:rsidR="0071133F" w:rsidRPr="005D239D">
        <w:rPr>
          <w:rFonts w:ascii="Arial" w:hAnsi="Arial" w:cs="Arial"/>
          <w:sz w:val="21"/>
          <w:szCs w:val="18"/>
          <w:lang w:eastAsia="en-US"/>
        </w:rPr>
        <w:tab/>
        <w:t>A schoolteacher giving a lesson in fractions asked, “Johnny, suppose there were 7 in your family—a mother, a father, and 5 children.  And suppose there was pie for dessert.  What fraction of the pie would you get?”</w:t>
      </w:r>
    </w:p>
    <w:p w14:paraId="1EB48DC9" w14:textId="77777777" w:rsidR="0071133F" w:rsidRPr="005D239D" w:rsidRDefault="0071133F" w:rsidP="0071133F">
      <w:pPr>
        <w:tabs>
          <w:tab w:val="left" w:pos="1710"/>
          <w:tab w:val="left" w:pos="7470"/>
          <w:tab w:val="left" w:pos="8639"/>
        </w:tabs>
        <w:ind w:left="1260" w:right="-220" w:hanging="360"/>
        <w:jc w:val="left"/>
        <w:rPr>
          <w:rFonts w:ascii="Arial" w:hAnsi="Arial" w:cs="Arial"/>
          <w:sz w:val="21"/>
          <w:szCs w:val="18"/>
          <w:lang w:eastAsia="en-US"/>
        </w:rPr>
      </w:pPr>
    </w:p>
    <w:p w14:paraId="0FB012EB" w14:textId="77777777" w:rsidR="0071133F" w:rsidRPr="005D239D" w:rsidRDefault="0071133F" w:rsidP="0071133F">
      <w:pPr>
        <w:tabs>
          <w:tab w:val="left" w:pos="171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ab/>
        <w:t>Johnny answered, “One-sixth.”</w:t>
      </w:r>
    </w:p>
    <w:p w14:paraId="70D26C01" w14:textId="77777777" w:rsidR="0071133F" w:rsidRPr="005D239D" w:rsidRDefault="0071133F" w:rsidP="0071133F">
      <w:pPr>
        <w:tabs>
          <w:tab w:val="left" w:pos="1710"/>
          <w:tab w:val="left" w:pos="7470"/>
          <w:tab w:val="left" w:pos="8639"/>
        </w:tabs>
        <w:ind w:left="1260" w:right="-220" w:hanging="360"/>
        <w:jc w:val="left"/>
        <w:rPr>
          <w:rFonts w:ascii="Arial" w:hAnsi="Arial" w:cs="Arial"/>
          <w:sz w:val="21"/>
          <w:szCs w:val="18"/>
          <w:lang w:eastAsia="en-US"/>
        </w:rPr>
      </w:pPr>
    </w:p>
    <w:p w14:paraId="538649C3" w14:textId="77777777" w:rsidR="0071133F" w:rsidRPr="005D239D" w:rsidRDefault="0071133F" w:rsidP="0071133F">
      <w:pPr>
        <w:tabs>
          <w:tab w:val="left" w:pos="171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ab/>
        <w:t>“But don’t you understand?” replied the teacher.  “Don’t you know about fractions?”</w:t>
      </w:r>
    </w:p>
    <w:p w14:paraId="61C8B127" w14:textId="77777777" w:rsidR="0071133F" w:rsidRPr="005D239D" w:rsidRDefault="0071133F" w:rsidP="0071133F">
      <w:pPr>
        <w:tabs>
          <w:tab w:val="left" w:pos="1710"/>
          <w:tab w:val="left" w:pos="7470"/>
          <w:tab w:val="left" w:pos="8639"/>
        </w:tabs>
        <w:ind w:left="1260" w:right="-220" w:hanging="360"/>
        <w:jc w:val="left"/>
        <w:rPr>
          <w:rFonts w:ascii="Arial" w:hAnsi="Arial" w:cs="Arial"/>
          <w:sz w:val="21"/>
          <w:szCs w:val="18"/>
          <w:lang w:eastAsia="en-US"/>
        </w:rPr>
      </w:pPr>
    </w:p>
    <w:p w14:paraId="6B4113E9" w14:textId="77777777" w:rsidR="0071133F" w:rsidRPr="005D239D" w:rsidRDefault="0071133F" w:rsidP="0071133F">
      <w:pPr>
        <w:tabs>
          <w:tab w:val="left" w:pos="171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ab/>
        <w:t>“I know about fractions and I know about mothers too,” remarked Johnny.  “Mom would say that she didn’t want any!” ("Mother" tract)  Isn’t that kind of selflessness so typical of a mother—to work so hard on something that she herself does not enjoy?</w:t>
      </w:r>
    </w:p>
    <w:p w14:paraId="3AA5BD51" w14:textId="77777777" w:rsidR="0071133F" w:rsidRPr="005D239D" w:rsidRDefault="0071133F" w:rsidP="0071133F">
      <w:pPr>
        <w:tabs>
          <w:tab w:val="left" w:pos="1710"/>
          <w:tab w:val="left" w:pos="7470"/>
          <w:tab w:val="left" w:pos="8639"/>
        </w:tabs>
        <w:ind w:left="1260" w:right="-220" w:hanging="360"/>
        <w:jc w:val="left"/>
        <w:rPr>
          <w:rFonts w:ascii="Arial" w:hAnsi="Arial" w:cs="Arial"/>
          <w:sz w:val="21"/>
          <w:szCs w:val="18"/>
          <w:lang w:eastAsia="en-US"/>
        </w:rPr>
      </w:pPr>
    </w:p>
    <w:p w14:paraId="035CA705" w14:textId="77777777" w:rsidR="0071133F" w:rsidRPr="005D239D" w:rsidRDefault="00333B4E" w:rsidP="0071133F">
      <w:pPr>
        <w:tabs>
          <w:tab w:val="left" w:pos="1710"/>
          <w:tab w:val="left" w:pos="7470"/>
          <w:tab w:val="left" w:pos="8639"/>
        </w:tabs>
        <w:ind w:left="126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20352" behindDoc="0" locked="0" layoutInCell="1" allowOverlap="1" wp14:anchorId="332E025E" wp14:editId="071D9D07">
                <wp:simplePos x="0" y="0"/>
                <wp:positionH relativeFrom="column">
                  <wp:posOffset>-367665</wp:posOffset>
                </wp:positionH>
                <wp:positionV relativeFrom="paragraph">
                  <wp:posOffset>24765</wp:posOffset>
                </wp:positionV>
                <wp:extent cx="685800" cy="304800"/>
                <wp:effectExtent l="0" t="0" r="0" b="0"/>
                <wp:wrapNone/>
                <wp:docPr id="11903744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2FD710" w14:textId="77777777" w:rsidR="00A87A37" w:rsidRPr="00931CCC" w:rsidRDefault="00A87A37" w:rsidP="0071133F">
                            <w:pPr>
                              <w:ind w:right="68"/>
                              <w:jc w:val="center"/>
                              <w:rPr>
                                <w:sz w:val="20"/>
                              </w:rPr>
                            </w:pPr>
                            <w:r>
                              <w:rPr>
                                <w:sz w:val="20"/>
                              </w:rPr>
                              <w:t>Bedroll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E025E" id="Text Box 42" o:spid="_x0000_s1055" type="#_x0000_t202" style="position:absolute;left:0;text-align:left;margin-left:-28.95pt;margin-top:1.95pt;width:54pt;height:2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" filled="f">
                <v:path arrowok="t"/>
                <v:textbox inset=",7.2pt,,7.2pt">
                  <w:txbxContent>
                    <w:p w14:paraId="362FD710" w14:textId="77777777" w:rsidR="00A87A37" w:rsidRPr="00931CCC" w:rsidRDefault="00A87A37" w:rsidP="0071133F">
                      <w:pPr>
                        <w:ind w:right="68"/>
                        <w:jc w:val="center"/>
                        <w:rPr>
                          <w:sz w:val="20"/>
                        </w:rPr>
                      </w:pPr>
                      <w:r>
                        <w:rPr>
                          <w:sz w:val="20"/>
                        </w:rPr>
                        <w:t>Bedroll</w:t>
                      </w:r>
                    </w:p>
                  </w:txbxContent>
                </v:textbox>
              </v:shape>
            </w:pict>
          </mc:Fallback>
        </mc:AlternateContent>
      </w:r>
      <w:r w:rsidR="0071133F" w:rsidRPr="005D239D">
        <w:rPr>
          <w:rFonts w:ascii="Arial" w:hAnsi="Arial" w:cs="Arial"/>
          <w:sz w:val="21"/>
          <w:szCs w:val="18"/>
          <w:lang w:eastAsia="en-US"/>
        </w:rPr>
        <w:t>b.</w:t>
      </w:r>
      <w:r w:rsidR="0071133F" w:rsidRPr="005D239D">
        <w:rPr>
          <w:rFonts w:ascii="Arial" w:hAnsi="Arial" w:cs="Arial"/>
          <w:sz w:val="21"/>
          <w:szCs w:val="18"/>
          <w:lang w:eastAsia="en-US"/>
        </w:rPr>
        <w:tab/>
        <w:t xml:space="preserve">During inspection on a Boy Scout outing, a scoutmaster found an umbrella hidden in the bedroll of a young camper.  Puzzled, the scoutmaster asked, "Why did you bring an umbrella on a scout trip?  The tenderfoot sighed, "Sir, did you ever have a mother?" </w:t>
      </w:r>
    </w:p>
    <w:p w14:paraId="14800F16" w14:textId="77777777" w:rsidR="0071133F" w:rsidRPr="005D239D" w:rsidRDefault="0071133F" w:rsidP="0071133F">
      <w:pPr>
        <w:tabs>
          <w:tab w:val="left" w:pos="171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ab/>
        <w:t>("The Fine Art of Mothering" tract)</w:t>
      </w:r>
    </w:p>
    <w:p w14:paraId="0FCF6F2D" w14:textId="77777777" w:rsidR="0071133F" w:rsidRPr="005D239D" w:rsidRDefault="0071133F" w:rsidP="0071133F">
      <w:pPr>
        <w:tabs>
          <w:tab w:val="left" w:pos="1710"/>
          <w:tab w:val="left" w:pos="7470"/>
          <w:tab w:val="left" w:pos="8639"/>
        </w:tabs>
        <w:ind w:left="1260" w:right="-220" w:hanging="360"/>
        <w:jc w:val="left"/>
        <w:rPr>
          <w:rFonts w:ascii="Arial" w:hAnsi="Arial" w:cs="Arial"/>
          <w:sz w:val="21"/>
          <w:szCs w:val="18"/>
          <w:lang w:eastAsia="en-US"/>
        </w:rPr>
      </w:pPr>
    </w:p>
    <w:p w14:paraId="23E8BCF5" w14:textId="77777777" w:rsidR="0071133F" w:rsidRPr="005D239D" w:rsidRDefault="00333B4E" w:rsidP="0071133F">
      <w:pPr>
        <w:tabs>
          <w:tab w:val="left" w:pos="1710"/>
          <w:tab w:val="left" w:pos="7470"/>
          <w:tab w:val="left" w:pos="8639"/>
        </w:tabs>
        <w:ind w:left="126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21376" behindDoc="0" locked="0" layoutInCell="1" allowOverlap="1" wp14:anchorId="161DD6F5" wp14:editId="11CC3E70">
                <wp:simplePos x="0" y="0"/>
                <wp:positionH relativeFrom="column">
                  <wp:posOffset>-367665</wp:posOffset>
                </wp:positionH>
                <wp:positionV relativeFrom="paragraph">
                  <wp:posOffset>-2540</wp:posOffset>
                </wp:positionV>
                <wp:extent cx="685800" cy="304800"/>
                <wp:effectExtent l="0" t="0" r="0" b="0"/>
                <wp:wrapNone/>
                <wp:docPr id="102087379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43F927" w14:textId="77777777" w:rsidR="00A87A37" w:rsidRPr="00931CCC" w:rsidRDefault="00A87A37" w:rsidP="0071133F">
                            <w:pPr>
                              <w:ind w:right="68"/>
                              <w:jc w:val="center"/>
                              <w:rPr>
                                <w:sz w:val="20"/>
                              </w:rPr>
                            </w:pPr>
                            <w:r>
                              <w:rPr>
                                <w:sz w:val="20"/>
                              </w:rPr>
                              <w:t>Mothers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DD6F5" id="Text Box 41" o:spid="_x0000_s1056" type="#_x0000_t202" style="position:absolute;left:0;text-align:left;margin-left:-28.95pt;margin-top:-.2pt;width:54pt;height:2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" filled="f">
                <v:path arrowok="t"/>
                <v:textbox inset=",7.2pt,,7.2pt">
                  <w:txbxContent>
                    <w:p w14:paraId="7543F927" w14:textId="77777777" w:rsidR="00A87A37" w:rsidRPr="00931CCC" w:rsidRDefault="00A87A37" w:rsidP="0071133F">
                      <w:pPr>
                        <w:ind w:right="68"/>
                        <w:jc w:val="center"/>
                        <w:rPr>
                          <w:sz w:val="20"/>
                        </w:rPr>
                      </w:pPr>
                      <w:r>
                        <w:rPr>
                          <w:sz w:val="20"/>
                        </w:rPr>
                        <w:t>Mothers</w:t>
                      </w:r>
                    </w:p>
                  </w:txbxContent>
                </v:textbox>
              </v:shape>
            </w:pict>
          </mc:Fallback>
        </mc:AlternateContent>
      </w:r>
      <w:r w:rsidRPr="005D239D">
        <w:rPr>
          <w:rFonts w:ascii="Arial" w:hAnsi="Arial" w:cs="Arial"/>
          <w:noProof/>
          <w:sz w:val="21"/>
          <w:szCs w:val="18"/>
          <w:lang w:eastAsia="en-US"/>
        </w:rPr>
        <mc:AlternateContent>
          <mc:Choice Requires="wps">
            <w:drawing>
              <wp:anchor distT="0" distB="0" distL="114300" distR="114300" simplePos="0" relativeHeight="251623424" behindDoc="0" locked="0" layoutInCell="1" allowOverlap="1" wp14:anchorId="63840276" wp14:editId="5A5F5669">
                <wp:simplePos x="0" y="0"/>
                <wp:positionH relativeFrom="column">
                  <wp:posOffset>-367665</wp:posOffset>
                </wp:positionH>
                <wp:positionV relativeFrom="paragraph">
                  <wp:posOffset>975995</wp:posOffset>
                </wp:positionV>
                <wp:extent cx="685800" cy="304800"/>
                <wp:effectExtent l="0" t="0" r="0" b="0"/>
                <wp:wrapNone/>
                <wp:docPr id="15300070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7F0F89" w14:textId="77777777" w:rsidR="00A87A37" w:rsidRPr="00931CCC" w:rsidRDefault="00A87A37" w:rsidP="0071133F">
                            <w:pPr>
                              <w:ind w:right="68"/>
                              <w:jc w:val="center"/>
                              <w:rPr>
                                <w:sz w:val="20"/>
                              </w:rPr>
                            </w:pPr>
                            <w:r>
                              <w:rPr>
                                <w:sz w:val="20"/>
                              </w:rPr>
                              <w:t xml:space="preserve">M.D.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40276" id="Text Box 40" o:spid="_x0000_s1057" type="#_x0000_t202" style="position:absolute;left:0;text-align:left;margin-left:-28.95pt;margin-top:76.85pt;width:54pt;height:2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" filled="f">
                <v:path arrowok="t"/>
                <v:textbox inset=",7.2pt,,7.2pt">
                  <w:txbxContent>
                    <w:p w14:paraId="447F0F89" w14:textId="77777777" w:rsidR="00A87A37" w:rsidRPr="00931CCC" w:rsidRDefault="00A87A37" w:rsidP="0071133F">
                      <w:pPr>
                        <w:ind w:right="68"/>
                        <w:jc w:val="center"/>
                        <w:rPr>
                          <w:sz w:val="20"/>
                        </w:rPr>
                      </w:pPr>
                      <w:r>
                        <w:rPr>
                          <w:sz w:val="20"/>
                        </w:rPr>
                        <w:t xml:space="preserve">M.D. </w:t>
                      </w:r>
                    </w:p>
                  </w:txbxContent>
                </v:textbox>
              </v:shape>
            </w:pict>
          </mc:Fallback>
        </mc:AlternateContent>
      </w:r>
      <w:r w:rsidRPr="005D239D">
        <w:rPr>
          <w:rFonts w:ascii="Arial" w:hAnsi="Arial" w:cs="Arial"/>
          <w:noProof/>
          <w:sz w:val="21"/>
          <w:szCs w:val="18"/>
          <w:lang w:eastAsia="en-US"/>
        </w:rPr>
        <mc:AlternateContent>
          <mc:Choice Requires="wps">
            <w:drawing>
              <wp:anchor distT="0" distB="0" distL="114300" distR="114300" simplePos="0" relativeHeight="251622400" behindDoc="0" locked="0" layoutInCell="1" allowOverlap="1" wp14:anchorId="1682E96A" wp14:editId="3741573B">
                <wp:simplePos x="0" y="0"/>
                <wp:positionH relativeFrom="column">
                  <wp:posOffset>-367665</wp:posOffset>
                </wp:positionH>
                <wp:positionV relativeFrom="paragraph">
                  <wp:posOffset>516255</wp:posOffset>
                </wp:positionV>
                <wp:extent cx="685800" cy="304800"/>
                <wp:effectExtent l="0" t="0" r="0" b="0"/>
                <wp:wrapNone/>
                <wp:docPr id="15434629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C2535F" w14:textId="77777777" w:rsidR="00A87A37" w:rsidRPr="00931CCC" w:rsidRDefault="00A87A37" w:rsidP="0071133F">
                            <w:pPr>
                              <w:ind w:right="68"/>
                              <w:jc w:val="center"/>
                              <w:rPr>
                                <w:sz w:val="20"/>
                              </w:rPr>
                            </w:pPr>
                            <w:r>
                              <w:rPr>
                                <w:sz w:val="20"/>
                              </w:rPr>
                              <w:t xml:space="preserve">Skilled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2E96A" id="Text Box 39" o:spid="_x0000_s1058" type="#_x0000_t202" style="position:absolute;left:0;text-align:left;margin-left:-28.95pt;margin-top:40.65pt;width:54pt;height:2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" filled="f">
                <v:path arrowok="t"/>
                <v:textbox inset=",7.2pt,,7.2pt">
                  <w:txbxContent>
                    <w:p w14:paraId="31C2535F" w14:textId="77777777" w:rsidR="00A87A37" w:rsidRPr="00931CCC" w:rsidRDefault="00A87A37" w:rsidP="0071133F">
                      <w:pPr>
                        <w:ind w:right="68"/>
                        <w:jc w:val="center"/>
                        <w:rPr>
                          <w:sz w:val="20"/>
                        </w:rPr>
                      </w:pPr>
                      <w:r>
                        <w:rPr>
                          <w:sz w:val="20"/>
                        </w:rPr>
                        <w:t xml:space="preserve">Skilled </w:t>
                      </w:r>
                    </w:p>
                  </w:txbxContent>
                </v:textbox>
              </v:shape>
            </w:pict>
          </mc:Fallback>
        </mc:AlternateContent>
      </w:r>
      <w:r w:rsidR="0071133F" w:rsidRPr="005D239D">
        <w:rPr>
          <w:rFonts w:ascii="Arial" w:hAnsi="Arial" w:cs="Arial"/>
          <w:sz w:val="21"/>
          <w:szCs w:val="18"/>
          <w:lang w:eastAsia="en-US"/>
        </w:rPr>
        <w:t>c.</w:t>
      </w:r>
      <w:r w:rsidR="0071133F" w:rsidRPr="005D239D">
        <w:rPr>
          <w:rFonts w:ascii="Arial" w:hAnsi="Arial" w:cs="Arial"/>
          <w:sz w:val="21"/>
          <w:szCs w:val="18"/>
          <w:lang w:eastAsia="en-US"/>
        </w:rPr>
        <w:tab/>
        <w:t xml:space="preserve">That's just like a mother—one of the most difficult yet rewarding careers available. One writer notes, “Isn’t it strange how we elevate careers and lower homemaking to the commonplace?  Think how many skills a mother must possess to carry out her duties.  She must know something about teaching, interior decorating, cooking, </w:t>
      </w:r>
      <w:proofErr w:type="spellStart"/>
      <w:r w:rsidR="0071133F" w:rsidRPr="005D239D">
        <w:rPr>
          <w:rFonts w:ascii="Arial" w:hAnsi="Arial" w:cs="Arial"/>
          <w:sz w:val="21"/>
          <w:szCs w:val="18"/>
          <w:lang w:eastAsia="en-US"/>
        </w:rPr>
        <w:t>dietics</w:t>
      </w:r>
      <w:proofErr w:type="spellEnd"/>
      <w:r w:rsidR="0071133F" w:rsidRPr="005D239D">
        <w:rPr>
          <w:rFonts w:ascii="Arial" w:hAnsi="Arial" w:cs="Arial"/>
          <w:sz w:val="21"/>
          <w:szCs w:val="18"/>
          <w:lang w:eastAsia="en-US"/>
        </w:rPr>
        <w:t>, psychology, hygiene, social relations, clothing, household equipment, and a host of other things.”</w:t>
      </w:r>
    </w:p>
    <w:p w14:paraId="32A5D1E8" w14:textId="77777777" w:rsidR="0071133F" w:rsidRPr="005D239D" w:rsidRDefault="0071133F" w:rsidP="0071133F">
      <w:pPr>
        <w:tabs>
          <w:tab w:val="left" w:pos="1710"/>
          <w:tab w:val="left" w:pos="7470"/>
          <w:tab w:val="left" w:pos="8639"/>
        </w:tabs>
        <w:ind w:left="1260" w:right="-220" w:hanging="360"/>
        <w:jc w:val="left"/>
        <w:rPr>
          <w:rFonts w:ascii="Arial" w:hAnsi="Arial" w:cs="Arial"/>
          <w:sz w:val="21"/>
          <w:szCs w:val="18"/>
          <w:lang w:eastAsia="en-US"/>
        </w:rPr>
      </w:pPr>
    </w:p>
    <w:p w14:paraId="1E726F06" w14:textId="77777777" w:rsidR="0071133F" w:rsidRPr="005D239D" w:rsidRDefault="00333B4E" w:rsidP="0071133F">
      <w:pPr>
        <w:tabs>
          <w:tab w:val="left" w:pos="1710"/>
          <w:tab w:val="left" w:pos="7470"/>
          <w:tab w:val="left" w:pos="8639"/>
        </w:tabs>
        <w:ind w:left="126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24448" behindDoc="0" locked="0" layoutInCell="1" allowOverlap="1" wp14:anchorId="60BC5676" wp14:editId="344DD984">
                <wp:simplePos x="0" y="0"/>
                <wp:positionH relativeFrom="column">
                  <wp:posOffset>-367665</wp:posOffset>
                </wp:positionH>
                <wp:positionV relativeFrom="paragraph">
                  <wp:posOffset>527050</wp:posOffset>
                </wp:positionV>
                <wp:extent cx="685800" cy="304800"/>
                <wp:effectExtent l="0" t="0" r="0" b="0"/>
                <wp:wrapNone/>
                <wp:docPr id="85799735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49774F" w14:textId="77777777" w:rsidR="00A87A37" w:rsidRPr="00931CCC" w:rsidRDefault="00A87A37" w:rsidP="0071133F">
                            <w:pPr>
                              <w:ind w:right="68"/>
                              <w:jc w:val="center"/>
                              <w:rPr>
                                <w:sz w:val="20"/>
                              </w:rPr>
                            </w:pPr>
                            <w:r>
                              <w:rPr>
                                <w:sz w:val="20"/>
                              </w:rPr>
                              <w:t>W.O.W.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C5676" id="Text Box 38" o:spid="_x0000_s1059" type="#_x0000_t202" style="position:absolute;left:0;text-align:left;margin-left:-28.95pt;margin-top:41.5pt;width:54pt;height:2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" filled="f">
                <v:path arrowok="t"/>
                <v:textbox inset=",7.2pt,,7.2pt">
                  <w:txbxContent>
                    <w:p w14:paraId="6C49774F" w14:textId="77777777" w:rsidR="00A87A37" w:rsidRPr="00931CCC" w:rsidRDefault="00A87A37" w:rsidP="0071133F">
                      <w:pPr>
                        <w:ind w:right="68"/>
                        <w:jc w:val="center"/>
                        <w:rPr>
                          <w:sz w:val="20"/>
                        </w:rPr>
                      </w:pPr>
                      <w:r>
                        <w:rPr>
                          <w:sz w:val="20"/>
                        </w:rPr>
                        <w:t>W.O.W.</w:t>
                      </w:r>
                    </w:p>
                  </w:txbxContent>
                </v:textbox>
              </v:shape>
            </w:pict>
          </mc:Fallback>
        </mc:AlternateContent>
      </w:r>
      <w:r w:rsidR="0071133F" w:rsidRPr="005D239D">
        <w:rPr>
          <w:rFonts w:ascii="Arial" w:hAnsi="Arial" w:cs="Arial"/>
          <w:sz w:val="21"/>
          <w:szCs w:val="18"/>
          <w:lang w:eastAsia="en-US"/>
        </w:rPr>
        <w:tab/>
        <w:t>“Still, if a woman teaches someone else’s children she is given professional status—a teacher.  But if she teaches her own children, she is just a mother.  If she does interior decorating she is a career woman; but if she decorates her own home, she is just a homemaker.  If she takes care of others, she’s a nurse; but if she nurses her own children, she’s just ‘mom’ doing her job” ("Mother" tract). Yes, motherhood demands many skills that we easily overlook to reward "career women."</w:t>
      </w:r>
    </w:p>
    <w:p w14:paraId="271A066F" w14:textId="77777777" w:rsidR="0071133F" w:rsidRPr="005D239D" w:rsidRDefault="00333B4E"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60288" behindDoc="0" locked="0" layoutInCell="1" allowOverlap="1" wp14:anchorId="299E5EF7" wp14:editId="3BAE048B">
                <wp:simplePos x="0" y="0"/>
                <wp:positionH relativeFrom="column">
                  <wp:posOffset>-367665</wp:posOffset>
                </wp:positionH>
                <wp:positionV relativeFrom="paragraph">
                  <wp:posOffset>104140</wp:posOffset>
                </wp:positionV>
                <wp:extent cx="685800" cy="304800"/>
                <wp:effectExtent l="0" t="0" r="0" b="0"/>
                <wp:wrapNone/>
                <wp:docPr id="9751590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C25C47" w14:textId="77777777" w:rsidR="00A87A37" w:rsidRPr="00931CCC" w:rsidRDefault="00A87A37" w:rsidP="0071133F">
                            <w:pPr>
                              <w:ind w:right="-74"/>
                              <w:jc w:val="center"/>
                              <w:rPr>
                                <w:sz w:val="20"/>
                              </w:rPr>
                            </w:pPr>
                            <w:r>
                              <w:rPr>
                                <w:sz w:val="20"/>
                              </w:rPr>
                              <w:t>Mothers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E5EF7" id="Text Box 37" o:spid="_x0000_s1060" type="#_x0000_t202" style="position:absolute;left:0;text-align:left;margin-left:-28.95pt;margin-top:8.2pt;width:5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" filled="f">
                <v:path arrowok="t"/>
                <v:textbox inset=",0,,0">
                  <w:txbxContent>
                    <w:p w14:paraId="2BC25C47" w14:textId="77777777" w:rsidR="00A87A37" w:rsidRPr="00931CCC" w:rsidRDefault="00A87A37" w:rsidP="0071133F">
                      <w:pPr>
                        <w:ind w:right="-74"/>
                        <w:jc w:val="center"/>
                        <w:rPr>
                          <w:sz w:val="20"/>
                        </w:rPr>
                      </w:pPr>
                      <w:r>
                        <w:rPr>
                          <w:sz w:val="20"/>
                        </w:rPr>
                        <w:t>Mothers Day</w:t>
                      </w:r>
                    </w:p>
                  </w:txbxContent>
                </v:textbox>
              </v:shape>
            </w:pict>
          </mc:Fallback>
        </mc:AlternateContent>
      </w:r>
    </w:p>
    <w:p w14:paraId="2C758E37"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sz w:val="21"/>
          <w:szCs w:val="18"/>
          <w:lang w:eastAsia="en-US"/>
        </w:rPr>
        <w:t>2.</w:t>
      </w:r>
      <w:r w:rsidRPr="005D239D">
        <w:rPr>
          <w:rFonts w:ascii="Arial" w:hAnsi="Arial" w:cs="Arial"/>
          <w:sz w:val="21"/>
          <w:szCs w:val="18"/>
          <w:lang w:eastAsia="en-US"/>
        </w:rPr>
        <w:tab/>
        <w:t>Because of her great position and influence, it is fitting to honor Mom today</w:t>
      </w:r>
      <w:r w:rsidRPr="005D239D">
        <w:rPr>
          <w:rFonts w:ascii="Arial" w:hAnsi="Arial" w:cs="Arial"/>
          <w:vanish/>
          <w:sz w:val="21"/>
          <w:szCs w:val="18"/>
          <w:lang w:eastAsia="en-US"/>
        </w:rPr>
        <w:t xml:space="preserve"> (Tan 3682)</w:t>
      </w:r>
      <w:r w:rsidRPr="005D239D">
        <w:rPr>
          <w:rFonts w:ascii="Arial" w:hAnsi="Arial" w:cs="Arial"/>
          <w:sz w:val="21"/>
          <w:szCs w:val="18"/>
          <w:lang w:eastAsia="en-US"/>
        </w:rPr>
        <w:t>.</w:t>
      </w:r>
    </w:p>
    <w:p w14:paraId="34DDAF2B"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p>
    <w:p w14:paraId="3795E0A2" w14:textId="77777777" w:rsidR="0071133F" w:rsidRPr="005D239D" w:rsidRDefault="00333B4E"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25472" behindDoc="0" locked="0" layoutInCell="1" allowOverlap="1" wp14:anchorId="1DF12808" wp14:editId="47998516">
                <wp:simplePos x="0" y="0"/>
                <wp:positionH relativeFrom="column">
                  <wp:posOffset>-367665</wp:posOffset>
                </wp:positionH>
                <wp:positionV relativeFrom="paragraph">
                  <wp:posOffset>86360</wp:posOffset>
                </wp:positionV>
                <wp:extent cx="685800" cy="304800"/>
                <wp:effectExtent l="0" t="0" r="0" b="0"/>
                <wp:wrapNone/>
                <wp:docPr id="1635269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C54B6F" w14:textId="77777777" w:rsidR="00A87A37" w:rsidRPr="00931CCC" w:rsidRDefault="00A87A37" w:rsidP="0071133F">
                            <w:pPr>
                              <w:ind w:right="68"/>
                              <w:jc w:val="center"/>
                              <w:rPr>
                                <w:sz w:val="20"/>
                              </w:rPr>
                            </w:pPr>
                            <w:r>
                              <w:rPr>
                                <w:sz w:val="20"/>
                              </w:rPr>
                              <w:t xml:space="preserve">Jarvis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12808" id="Text Box 36" o:spid="_x0000_s1061" type="#_x0000_t202" style="position:absolute;left:0;text-align:left;margin-left:-28.95pt;margin-top:6.8pt;width:54pt;height:2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" filled="f">
                <v:path arrowok="t"/>
                <v:textbox inset=",7.2pt,,7.2pt">
                  <w:txbxContent>
                    <w:p w14:paraId="68C54B6F" w14:textId="77777777" w:rsidR="00A87A37" w:rsidRPr="00931CCC" w:rsidRDefault="00A87A37" w:rsidP="0071133F">
                      <w:pPr>
                        <w:ind w:right="68"/>
                        <w:jc w:val="center"/>
                        <w:rPr>
                          <w:sz w:val="20"/>
                        </w:rPr>
                      </w:pPr>
                      <w:r>
                        <w:rPr>
                          <w:sz w:val="20"/>
                        </w:rPr>
                        <w:t xml:space="preserve">Jarvis </w:t>
                      </w:r>
                    </w:p>
                  </w:txbxContent>
                </v:textbox>
              </v:shape>
            </w:pict>
          </mc:Fallback>
        </mc:AlternateContent>
      </w:r>
      <w:r w:rsidR="0071133F" w:rsidRPr="005D239D">
        <w:rPr>
          <w:rFonts w:ascii="Arial" w:hAnsi="Arial" w:cs="Arial"/>
          <w:sz w:val="21"/>
          <w:szCs w:val="18"/>
          <w:lang w:eastAsia="en-US"/>
        </w:rPr>
        <w:t>a.</w:t>
      </w:r>
      <w:r w:rsidR="0071133F" w:rsidRPr="005D239D">
        <w:rPr>
          <w:rFonts w:ascii="Arial" w:hAnsi="Arial" w:cs="Arial"/>
          <w:sz w:val="21"/>
          <w:szCs w:val="18"/>
          <w:lang w:eastAsia="en-US"/>
        </w:rPr>
        <w:tab/>
        <w:t>The practice in America of setting aside every second Sunday in May to honor mothers was first practiced in Philadelphia, initiated by Miss Anne Jarvis who lobbied for many years with several Presidents to get the day initiated nationwide.</w:t>
      </w:r>
    </w:p>
    <w:p w14:paraId="0BD782CB"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p>
    <w:p w14:paraId="65C15459"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b.</w:t>
      </w:r>
      <w:r w:rsidRPr="005D239D">
        <w:rPr>
          <w:rFonts w:ascii="Arial" w:hAnsi="Arial" w:cs="Arial"/>
          <w:sz w:val="21"/>
          <w:szCs w:val="18"/>
          <w:lang w:eastAsia="en-US"/>
        </w:rPr>
        <w:tab/>
        <w:t xml:space="preserve">Perhaps Miss Jarvis got the idea from England's "Mothering Sunday"—a custom where everyone on Mid-Lent Sunday attended their mother church where they were </w:t>
      </w:r>
      <w:proofErr w:type="spellStart"/>
      <w:r w:rsidRPr="005D239D">
        <w:rPr>
          <w:rFonts w:ascii="Arial" w:hAnsi="Arial" w:cs="Arial"/>
          <w:sz w:val="21"/>
          <w:szCs w:val="18"/>
          <w:lang w:eastAsia="en-US"/>
        </w:rPr>
        <w:t>baptised</w:t>
      </w:r>
      <w:proofErr w:type="spellEnd"/>
      <w:r w:rsidRPr="005D239D">
        <w:rPr>
          <w:rFonts w:ascii="Arial" w:hAnsi="Arial" w:cs="Arial"/>
          <w:sz w:val="21"/>
          <w:szCs w:val="18"/>
          <w:lang w:eastAsia="en-US"/>
        </w:rPr>
        <w:t>.</w:t>
      </w:r>
    </w:p>
    <w:p w14:paraId="44CDD9C9"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p>
    <w:p w14:paraId="2828CCBD"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c.</w:t>
      </w:r>
      <w:r w:rsidRPr="005D239D">
        <w:rPr>
          <w:rFonts w:ascii="Arial" w:hAnsi="Arial" w:cs="Arial"/>
          <w:sz w:val="21"/>
          <w:szCs w:val="18"/>
          <w:lang w:eastAsia="en-US"/>
        </w:rPr>
        <w:tab/>
        <w:t>The history of Mother's Day actually extends back to ancient Greece.  The Greeks celebrated a festival pretty much amounting to mother worship.</w:t>
      </w:r>
    </w:p>
    <w:p w14:paraId="40432489"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p>
    <w:p w14:paraId="6ADD663F"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d.</w:t>
      </w:r>
      <w:r w:rsidRPr="005D239D">
        <w:rPr>
          <w:rFonts w:ascii="Arial" w:hAnsi="Arial" w:cs="Arial"/>
          <w:sz w:val="21"/>
          <w:szCs w:val="18"/>
          <w:lang w:eastAsia="en-US"/>
        </w:rPr>
        <w:tab/>
        <w:t>But the practice of honoring mothers didn’t start in America.  It goes back even further to OT times.  The fifth commandment says, “Honor your father and your mother.”</w:t>
      </w:r>
    </w:p>
    <w:p w14:paraId="4AA86DDB" w14:textId="77777777" w:rsidR="0071133F" w:rsidRPr="005D239D" w:rsidRDefault="00333B4E"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noProof/>
          <w:sz w:val="21"/>
          <w:szCs w:val="18"/>
          <w:lang w:eastAsia="en-US"/>
        </w:rPr>
        <w:lastRenderedPageBreak/>
        <mc:AlternateContent>
          <mc:Choice Requires="wps">
            <w:drawing>
              <wp:anchor distT="0" distB="0" distL="114300" distR="114300" simplePos="0" relativeHeight="251626496" behindDoc="0" locked="0" layoutInCell="1" allowOverlap="1" wp14:anchorId="67937016" wp14:editId="1E3FE6B1">
                <wp:simplePos x="0" y="0"/>
                <wp:positionH relativeFrom="column">
                  <wp:posOffset>-431165</wp:posOffset>
                </wp:positionH>
                <wp:positionV relativeFrom="paragraph">
                  <wp:posOffset>156845</wp:posOffset>
                </wp:positionV>
                <wp:extent cx="685800" cy="304800"/>
                <wp:effectExtent l="0" t="0" r="0" b="0"/>
                <wp:wrapNone/>
                <wp:docPr id="115916329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2D23C8" w14:textId="77777777" w:rsidR="00A87A37" w:rsidRPr="00931CCC" w:rsidRDefault="00A87A37" w:rsidP="0071133F">
                            <w:pPr>
                              <w:jc w:val="center"/>
                              <w:rPr>
                                <w:sz w:val="20"/>
                              </w:rPr>
                            </w:pPr>
                            <w:r>
                              <w:rPr>
                                <w:sz w:val="20"/>
                              </w:rPr>
                              <w:t xml:space="preserve">6 slides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37016" id="Text Box 35" o:spid="_x0000_s1062" type="#_x0000_t202" style="position:absolute;left:0;text-align:left;margin-left:-33.95pt;margin-top:12.35pt;width:54pt;height: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" filled="f">
                <v:path arrowok="t"/>
                <v:textbox inset=",7.2pt,,7.2pt">
                  <w:txbxContent>
                    <w:p w14:paraId="362D23C8" w14:textId="77777777" w:rsidR="00A87A37" w:rsidRPr="00931CCC" w:rsidRDefault="00A87A37" w:rsidP="0071133F">
                      <w:pPr>
                        <w:jc w:val="center"/>
                        <w:rPr>
                          <w:sz w:val="20"/>
                        </w:rPr>
                      </w:pPr>
                      <w:r>
                        <w:rPr>
                          <w:sz w:val="20"/>
                        </w:rPr>
                        <w:t xml:space="preserve">6 slides </w:t>
                      </w:r>
                    </w:p>
                  </w:txbxContent>
                </v:textbox>
              </v:shape>
            </w:pict>
          </mc:Fallback>
        </mc:AlternateContent>
      </w:r>
    </w:p>
    <w:p w14:paraId="3A8B44D9"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e.</w:t>
      </w:r>
      <w:r w:rsidRPr="005D239D">
        <w:rPr>
          <w:rFonts w:ascii="Arial" w:hAnsi="Arial" w:cs="Arial"/>
          <w:sz w:val="21"/>
          <w:szCs w:val="18"/>
          <w:lang w:eastAsia="en-US"/>
        </w:rPr>
        <w:tab/>
        <w:t xml:space="preserve">In any case, I’m glad that the practice has also come to Singapore.  But it’s with some sadness that my wife Susan has Mother’s Days without her sons since our youngest son left in 2011.  We have three sons: Kurt (IT), Stephen (pilot) &amp; John (designer).  </w:t>
      </w:r>
    </w:p>
    <w:p w14:paraId="0BDD0DF4"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p>
    <w:p w14:paraId="3A6D0A4E" w14:textId="77777777" w:rsidR="0071133F" w:rsidRPr="005D239D" w:rsidRDefault="00333B4E"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27520" behindDoc="0" locked="0" layoutInCell="1" allowOverlap="1" wp14:anchorId="1481E0F5" wp14:editId="559FC383">
                <wp:simplePos x="0" y="0"/>
                <wp:positionH relativeFrom="column">
                  <wp:posOffset>-431165</wp:posOffset>
                </wp:positionH>
                <wp:positionV relativeFrom="paragraph">
                  <wp:posOffset>38735</wp:posOffset>
                </wp:positionV>
                <wp:extent cx="685800" cy="304800"/>
                <wp:effectExtent l="0" t="0" r="0" b="0"/>
                <wp:wrapNone/>
                <wp:docPr id="21148226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695011" w14:textId="77777777" w:rsidR="00A87A37" w:rsidRPr="00931CCC" w:rsidRDefault="00A87A37" w:rsidP="00D30BD8">
                            <w:pPr>
                              <w:ind w:right="-74"/>
                              <w:jc w:val="center"/>
                              <w:rPr>
                                <w:sz w:val="20"/>
                              </w:rPr>
                            </w:pPr>
                            <w:r>
                              <w:rPr>
                                <w:sz w:val="20"/>
                              </w:rPr>
                              <w:t>Evolution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1E0F5" id="Text Box 34" o:spid="_x0000_s1063" type="#_x0000_t202" style="position:absolute;left:0;text-align:left;margin-left:-33.95pt;margin-top:3.05pt;width:54pt;height: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" filled="f">
                <v:path arrowok="t"/>
                <v:textbox inset=",7.2pt,,7.2pt">
                  <w:txbxContent>
                    <w:p w14:paraId="4F695011" w14:textId="77777777" w:rsidR="00A87A37" w:rsidRPr="00931CCC" w:rsidRDefault="00A87A37" w:rsidP="00D30BD8">
                      <w:pPr>
                        <w:ind w:right="-74"/>
                        <w:jc w:val="center"/>
                        <w:rPr>
                          <w:sz w:val="20"/>
                        </w:rPr>
                      </w:pPr>
                      <w:r>
                        <w:rPr>
                          <w:sz w:val="20"/>
                        </w:rPr>
                        <w:t>Evolution</w:t>
                      </w:r>
                    </w:p>
                  </w:txbxContent>
                </v:textbox>
              </v:shape>
            </w:pict>
          </mc:Fallback>
        </mc:AlternateContent>
      </w:r>
      <w:r w:rsidR="0071133F" w:rsidRPr="005D239D">
        <w:rPr>
          <w:rFonts w:ascii="Arial" w:hAnsi="Arial" w:cs="Arial"/>
          <w:sz w:val="21"/>
          <w:szCs w:val="18"/>
          <w:lang w:eastAsia="en-US"/>
        </w:rPr>
        <w:t>3.</w:t>
      </w:r>
      <w:r w:rsidR="0071133F" w:rsidRPr="005D239D">
        <w:rPr>
          <w:rFonts w:ascii="Arial" w:hAnsi="Arial" w:cs="Arial"/>
          <w:sz w:val="21"/>
          <w:szCs w:val="18"/>
          <w:lang w:eastAsia="en-US"/>
        </w:rPr>
        <w:tab/>
        <w:t>If I asked you who made the greatest influence in your life, what would you say?  Why do you hold certain values and priorities over others?  What source molded you that way more than any other?  TV?  School? A certain friend or teacher?  The Bible?  Think about it long enough and you will agree that it is your mother—for good or ill.</w:t>
      </w:r>
    </w:p>
    <w:p w14:paraId="043122D0" w14:textId="77777777" w:rsidR="0071133F" w:rsidRPr="005D239D" w:rsidRDefault="00333B4E"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28544" behindDoc="0" locked="0" layoutInCell="1" allowOverlap="1" wp14:anchorId="6D1C4E61" wp14:editId="71F7DE9D">
                <wp:simplePos x="0" y="0"/>
                <wp:positionH relativeFrom="column">
                  <wp:posOffset>-431165</wp:posOffset>
                </wp:positionH>
                <wp:positionV relativeFrom="paragraph">
                  <wp:posOffset>149225</wp:posOffset>
                </wp:positionV>
                <wp:extent cx="685800" cy="304800"/>
                <wp:effectExtent l="0" t="0" r="0" b="0"/>
                <wp:wrapNone/>
                <wp:docPr id="161516630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0DDA33" w14:textId="77777777" w:rsidR="00A87A37" w:rsidRPr="00931CCC" w:rsidRDefault="00A87A37" w:rsidP="0071133F">
                            <w:pPr>
                              <w:jc w:val="center"/>
                              <w:rPr>
                                <w:sz w:val="20"/>
                              </w:rPr>
                            </w:pPr>
                            <w:r>
                              <w:rPr>
                                <w:sz w:val="20"/>
                              </w:rPr>
                              <w:t>MI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C4E61" id="Text Box 33" o:spid="_x0000_s1064" type="#_x0000_t202" style="position:absolute;left:0;text-align:left;margin-left:-33.95pt;margin-top:11.75pt;width:54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" filled="f">
                <v:path arrowok="t"/>
                <v:textbox inset=",7.2pt,,7.2pt">
                  <w:txbxContent>
                    <w:p w14:paraId="010DDA33" w14:textId="77777777" w:rsidR="00A87A37" w:rsidRPr="00931CCC" w:rsidRDefault="00A87A37" w:rsidP="0071133F">
                      <w:pPr>
                        <w:jc w:val="center"/>
                        <w:rPr>
                          <w:sz w:val="20"/>
                        </w:rPr>
                      </w:pPr>
                      <w:r>
                        <w:rPr>
                          <w:sz w:val="20"/>
                        </w:rPr>
                        <w:t>MI</w:t>
                      </w:r>
                    </w:p>
                  </w:txbxContent>
                </v:textbox>
              </v:shape>
            </w:pict>
          </mc:Fallback>
        </mc:AlternateContent>
      </w:r>
    </w:p>
    <w:p w14:paraId="6C113C2F"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sz w:val="21"/>
          <w:szCs w:val="18"/>
          <w:lang w:eastAsia="en-US"/>
        </w:rPr>
        <w:t>4.</w:t>
      </w:r>
      <w:r w:rsidRPr="005D239D">
        <w:rPr>
          <w:rFonts w:ascii="Arial" w:hAnsi="Arial" w:cs="Arial"/>
          <w:sz w:val="21"/>
          <w:szCs w:val="18"/>
          <w:lang w:eastAsia="en-US"/>
        </w:rPr>
        <w:tab/>
        <w:t xml:space="preserve">Preview: Today we will see in the Bible some excellent examples of influential mothers who passed on a spiritual heritage to their children.  My prayer is that you will be convinced that </w:t>
      </w:r>
      <w:r w:rsidRPr="005D239D">
        <w:rPr>
          <w:rFonts w:ascii="Arial" w:hAnsi="Arial" w:cs="Arial"/>
          <w:b/>
          <w:i/>
          <w:sz w:val="21"/>
          <w:szCs w:val="18"/>
          <w:lang w:eastAsia="en-US"/>
        </w:rPr>
        <w:t>mothering is the most influential and important job in all the world</w:t>
      </w:r>
      <w:r w:rsidRPr="005D239D">
        <w:rPr>
          <w:rFonts w:ascii="Arial" w:hAnsi="Arial" w:cs="Arial"/>
          <w:sz w:val="21"/>
          <w:szCs w:val="18"/>
          <w:lang w:eastAsia="en-US"/>
        </w:rPr>
        <w:t xml:space="preserve"> [main idea].  There’s no more significant work than shaping the lives of the next generation [restatement]. </w:t>
      </w:r>
    </w:p>
    <w:p w14:paraId="6C3EC0DF" w14:textId="77777777" w:rsidR="0071133F" w:rsidRPr="005D239D" w:rsidRDefault="00333B4E"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30592" behindDoc="0" locked="0" layoutInCell="1" allowOverlap="1" wp14:anchorId="4D242525" wp14:editId="7EB1DCDF">
                <wp:simplePos x="0" y="0"/>
                <wp:positionH relativeFrom="column">
                  <wp:posOffset>-431165</wp:posOffset>
                </wp:positionH>
                <wp:positionV relativeFrom="paragraph">
                  <wp:posOffset>107950</wp:posOffset>
                </wp:positionV>
                <wp:extent cx="685800" cy="304800"/>
                <wp:effectExtent l="0" t="0" r="0" b="0"/>
                <wp:wrapNone/>
                <wp:docPr id="140491579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solidFill>
                          <a:srgbClr val="000000"/>
                        </a:solidFill>
                        <a:ln w="9525">
                          <a:solidFill>
                            <a:srgbClr val="000000"/>
                          </a:solidFill>
                          <a:miter lim="800000"/>
                          <a:headEnd/>
                          <a:tailEnd/>
                        </a:ln>
                      </wps:spPr>
                      <wps:txbx>
                        <w:txbxContent>
                          <w:p w14:paraId="2B4A4EEA" w14:textId="77777777" w:rsidR="00A87A37" w:rsidRPr="003545BD" w:rsidRDefault="00A87A37" w:rsidP="00D30BD8">
                            <w:pPr>
                              <w:tabs>
                                <w:tab w:val="left" w:pos="709"/>
                              </w:tabs>
                              <w:ind w:right="68"/>
                              <w:jc w:val="center"/>
                              <w:rPr>
                                <w:color w:val="FFFFFF"/>
                                <w:sz w:val="20"/>
                              </w:rPr>
                            </w:pPr>
                            <w:r w:rsidRPr="003545BD">
                              <w:rPr>
                                <w:color w:val="FFFFFF"/>
                                <w:sz w:val="20"/>
                              </w:rPr>
                              <w:t>Black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42525" id="Text Box 32" o:spid="_x0000_s1065" type="#_x0000_t202" style="position:absolute;left:0;text-align:left;margin-left:-33.95pt;margin-top:8.5pt;width:54pt;height: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" fillcolor="black">
                <v:path arrowok="t"/>
                <v:textbox inset=",7.2pt,,7.2pt">
                  <w:txbxContent>
                    <w:p w14:paraId="2B4A4EEA" w14:textId="77777777" w:rsidR="00A87A37" w:rsidRPr="003545BD" w:rsidRDefault="00A87A37" w:rsidP="00D30BD8">
                      <w:pPr>
                        <w:tabs>
                          <w:tab w:val="left" w:pos="709"/>
                        </w:tabs>
                        <w:ind w:right="68"/>
                        <w:jc w:val="center"/>
                        <w:rPr>
                          <w:color w:val="FFFFFF"/>
                          <w:sz w:val="20"/>
                        </w:rPr>
                      </w:pPr>
                      <w:r w:rsidRPr="003545BD">
                        <w:rPr>
                          <w:color w:val="FFFFFF"/>
                          <w:sz w:val="20"/>
                        </w:rPr>
                        <w:t>Black</w:t>
                      </w:r>
                    </w:p>
                  </w:txbxContent>
                </v:textbox>
              </v:shape>
            </w:pict>
          </mc:Fallback>
        </mc:AlternateContent>
      </w:r>
    </w:p>
    <w:p w14:paraId="3E7A1722"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sz w:val="21"/>
          <w:szCs w:val="18"/>
          <w:lang w:eastAsia="en-US"/>
        </w:rPr>
        <w:t>5.</w:t>
      </w:r>
      <w:r w:rsidRPr="005D239D">
        <w:rPr>
          <w:rFonts w:ascii="Arial" w:hAnsi="Arial" w:cs="Arial"/>
          <w:sz w:val="21"/>
          <w:szCs w:val="18"/>
          <w:lang w:eastAsia="en-US"/>
        </w:rPr>
        <w:tab/>
        <w:t xml:space="preserve">Let's first take a look at two mothers who influenced the life of one of Paul’s most valued traveling companions.  The man is Timothy and these godly women are noted in 2 Timothy 1:5.  But first let’s read </w:t>
      </w:r>
      <w:r w:rsidRPr="005D239D">
        <w:rPr>
          <w:rFonts w:ascii="Arial" w:hAnsi="Arial" w:cs="Arial"/>
          <w:sz w:val="21"/>
          <w:szCs w:val="18"/>
          <w:u w:val="single"/>
          <w:lang w:eastAsia="en-US"/>
        </w:rPr>
        <w:t>verses 1-6</w:t>
      </w:r>
      <w:r w:rsidRPr="005D239D">
        <w:rPr>
          <w:rFonts w:ascii="Arial" w:hAnsi="Arial" w:cs="Arial"/>
          <w:sz w:val="21"/>
          <w:szCs w:val="18"/>
          <w:lang w:eastAsia="en-US"/>
        </w:rPr>
        <w:t xml:space="preserve"> to get the context.  Now notice in verse 5 that…</w:t>
      </w:r>
    </w:p>
    <w:p w14:paraId="6CD65162" w14:textId="77777777" w:rsidR="0071133F" w:rsidRPr="005D239D" w:rsidRDefault="00333B4E" w:rsidP="0071133F">
      <w:pPr>
        <w:tabs>
          <w:tab w:val="left" w:pos="900"/>
          <w:tab w:val="left" w:pos="1260"/>
          <w:tab w:val="left" w:pos="1620"/>
          <w:tab w:val="left" w:pos="1980"/>
          <w:tab w:val="left" w:pos="2340"/>
          <w:tab w:val="left" w:pos="7470"/>
          <w:tab w:val="left" w:pos="8639"/>
        </w:tabs>
        <w:ind w:left="540" w:right="-220" w:hanging="360"/>
        <w:jc w:val="left"/>
        <w:rPr>
          <w:rFonts w:ascii="Arial" w:hAnsi="Arial" w:cs="Arial"/>
          <w:b/>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29568" behindDoc="0" locked="0" layoutInCell="1" allowOverlap="1" wp14:anchorId="08734E73" wp14:editId="4A9559C8">
                <wp:simplePos x="0" y="0"/>
                <wp:positionH relativeFrom="column">
                  <wp:posOffset>-431165</wp:posOffset>
                </wp:positionH>
                <wp:positionV relativeFrom="paragraph">
                  <wp:posOffset>89535</wp:posOffset>
                </wp:positionV>
                <wp:extent cx="685800" cy="304800"/>
                <wp:effectExtent l="0" t="0" r="0" b="0"/>
                <wp:wrapNone/>
                <wp:docPr id="115614607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87E335" w14:textId="77777777" w:rsidR="00A87A37" w:rsidRPr="00931CCC" w:rsidRDefault="00A87A37" w:rsidP="0071133F">
                            <w:pPr>
                              <w:jc w:val="center"/>
                              <w:rPr>
                                <w:sz w:val="20"/>
                              </w:rPr>
                            </w:pPr>
                            <w:r>
                              <w:rPr>
                                <w:sz w:val="20"/>
                              </w:rPr>
                              <w:t>MP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34E73" id="Text Box 31" o:spid="_x0000_s1066" type="#_x0000_t202" style="position:absolute;left:0;text-align:left;margin-left:-33.95pt;margin-top:7.05pt;width:54pt;height:2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" filled="f">
                <v:path arrowok="t"/>
                <v:textbox inset=",7.2pt,,7.2pt">
                  <w:txbxContent>
                    <w:p w14:paraId="2387E335" w14:textId="77777777" w:rsidR="00A87A37" w:rsidRPr="00931CCC" w:rsidRDefault="00A87A37" w:rsidP="0071133F">
                      <w:pPr>
                        <w:jc w:val="center"/>
                        <w:rPr>
                          <w:sz w:val="20"/>
                        </w:rPr>
                      </w:pPr>
                      <w:r>
                        <w:rPr>
                          <w:sz w:val="20"/>
                        </w:rPr>
                        <w:t>MP</w:t>
                      </w:r>
                    </w:p>
                  </w:txbxContent>
                </v:textbox>
              </v:shape>
            </w:pict>
          </mc:Fallback>
        </mc:AlternateContent>
      </w:r>
    </w:p>
    <w:p w14:paraId="74FD1B3A" w14:textId="77777777" w:rsidR="0071133F" w:rsidRPr="005D239D" w:rsidRDefault="0071133F" w:rsidP="0071133F">
      <w:pPr>
        <w:tabs>
          <w:tab w:val="left" w:pos="900"/>
          <w:tab w:val="left" w:pos="1260"/>
          <w:tab w:val="left" w:pos="1620"/>
          <w:tab w:val="left" w:pos="1980"/>
          <w:tab w:val="left" w:pos="2340"/>
          <w:tab w:val="left" w:pos="7470"/>
          <w:tab w:val="left" w:pos="8639"/>
        </w:tabs>
        <w:ind w:left="540" w:right="-220" w:hanging="360"/>
        <w:jc w:val="left"/>
        <w:rPr>
          <w:rFonts w:ascii="Arial" w:hAnsi="Arial" w:cs="Arial"/>
          <w:b/>
          <w:sz w:val="21"/>
          <w:szCs w:val="18"/>
          <w:lang w:eastAsia="en-US"/>
        </w:rPr>
      </w:pPr>
      <w:r w:rsidRPr="005D239D">
        <w:rPr>
          <w:rFonts w:ascii="Arial" w:hAnsi="Arial" w:cs="Arial"/>
          <w:b/>
          <w:sz w:val="21"/>
          <w:szCs w:val="18"/>
          <w:lang w:eastAsia="en-US"/>
        </w:rPr>
        <w:t>I.</w:t>
      </w:r>
      <w:r w:rsidRPr="005D239D">
        <w:rPr>
          <w:rFonts w:ascii="Arial" w:hAnsi="Arial" w:cs="Arial"/>
          <w:b/>
          <w:sz w:val="21"/>
          <w:szCs w:val="18"/>
          <w:lang w:eastAsia="en-US"/>
        </w:rPr>
        <w:tab/>
        <w:t>Timothy trusted Christ through his mother and grandmother (</w:t>
      </w:r>
      <w:r w:rsidRPr="005D239D">
        <w:rPr>
          <w:rFonts w:ascii="Arial" w:hAnsi="Arial" w:cs="Arial"/>
          <w:b/>
          <w:sz w:val="21"/>
          <w:szCs w:val="18"/>
          <w:u w:val="single"/>
          <w:lang w:eastAsia="en-US"/>
        </w:rPr>
        <w:t>2 Tim. 1:5</w:t>
      </w:r>
      <w:r w:rsidRPr="005D239D">
        <w:rPr>
          <w:rFonts w:ascii="Arial" w:hAnsi="Arial" w:cs="Arial"/>
          <w:b/>
          <w:sz w:val="21"/>
          <w:szCs w:val="18"/>
          <w:lang w:eastAsia="en-US"/>
        </w:rPr>
        <w:t>).</w:t>
      </w:r>
    </w:p>
    <w:p w14:paraId="2D0A7F3A" w14:textId="77777777" w:rsidR="0071133F" w:rsidRPr="005D239D" w:rsidRDefault="0071133F" w:rsidP="0071133F">
      <w:pPr>
        <w:tabs>
          <w:tab w:val="left" w:pos="900"/>
          <w:tab w:val="left" w:pos="1260"/>
          <w:tab w:val="left" w:pos="1620"/>
          <w:tab w:val="left" w:pos="1980"/>
          <w:tab w:val="left" w:pos="2340"/>
          <w:tab w:val="left" w:pos="7470"/>
          <w:tab w:val="left" w:pos="8639"/>
        </w:tabs>
        <w:ind w:left="540" w:right="-220" w:hanging="360"/>
        <w:jc w:val="left"/>
        <w:rPr>
          <w:rFonts w:ascii="Arial" w:hAnsi="Arial" w:cs="Arial"/>
          <w:b/>
          <w:sz w:val="21"/>
          <w:szCs w:val="18"/>
          <w:lang w:eastAsia="en-US"/>
        </w:rPr>
      </w:pPr>
      <w:r w:rsidRPr="005D239D">
        <w:rPr>
          <w:rFonts w:ascii="Arial" w:hAnsi="Arial" w:cs="Arial"/>
          <w:b/>
          <w:sz w:val="21"/>
          <w:szCs w:val="18"/>
          <w:lang w:eastAsia="en-US"/>
        </w:rPr>
        <w:tab/>
        <w:t>[Timothy became a disciple by the influence of these two most important women in his life.]</w:t>
      </w:r>
    </w:p>
    <w:p w14:paraId="06BF90FE" w14:textId="77777777" w:rsidR="0071133F" w:rsidRPr="005D239D" w:rsidRDefault="00333B4E" w:rsidP="0071133F">
      <w:pPr>
        <w:tabs>
          <w:tab w:val="left" w:pos="900"/>
          <w:tab w:val="left" w:pos="1260"/>
          <w:tab w:val="left" w:pos="1620"/>
          <w:tab w:val="left" w:pos="1980"/>
          <w:tab w:val="left" w:pos="2340"/>
          <w:tab w:val="left" w:pos="7470"/>
          <w:tab w:val="left" w:pos="8639"/>
        </w:tabs>
        <w:ind w:left="540" w:right="-220" w:hanging="360"/>
        <w:jc w:val="left"/>
        <w:rPr>
          <w:rFonts w:ascii="Arial" w:hAnsi="Arial" w:cs="Arial"/>
          <w:b/>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31616" behindDoc="0" locked="0" layoutInCell="1" allowOverlap="1" wp14:anchorId="5EA23CD9" wp14:editId="11053FF4">
                <wp:simplePos x="0" y="0"/>
                <wp:positionH relativeFrom="column">
                  <wp:posOffset>-431165</wp:posOffset>
                </wp:positionH>
                <wp:positionV relativeFrom="paragraph">
                  <wp:posOffset>123825</wp:posOffset>
                </wp:positionV>
                <wp:extent cx="685800" cy="304800"/>
                <wp:effectExtent l="0" t="0" r="0" b="0"/>
                <wp:wrapNone/>
                <wp:docPr id="1585088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9874F2" w14:textId="77777777" w:rsidR="00A87A37" w:rsidRPr="00931CCC" w:rsidRDefault="00A87A37" w:rsidP="0071133F">
                            <w:pPr>
                              <w:jc w:val="center"/>
                              <w:rPr>
                                <w:sz w:val="20"/>
                              </w:rPr>
                            </w:pPr>
                            <w:r>
                              <w:rPr>
                                <w:sz w:val="20"/>
                              </w:rPr>
                              <w:t>Lois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23CD9" id="Text Box 30" o:spid="_x0000_s1067" type="#_x0000_t202" style="position:absolute;left:0;text-align:left;margin-left:-33.95pt;margin-top:9.75pt;width:54pt;height:2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" filled="f">
                <v:path arrowok="t"/>
                <v:textbox inset=",7.2pt,,7.2pt">
                  <w:txbxContent>
                    <w:p w14:paraId="1B9874F2" w14:textId="77777777" w:rsidR="00A87A37" w:rsidRPr="00931CCC" w:rsidRDefault="00A87A37" w:rsidP="0071133F">
                      <w:pPr>
                        <w:jc w:val="center"/>
                        <w:rPr>
                          <w:sz w:val="20"/>
                        </w:rPr>
                      </w:pPr>
                      <w:r>
                        <w:rPr>
                          <w:sz w:val="20"/>
                        </w:rPr>
                        <w:t>Lois</w:t>
                      </w:r>
                    </w:p>
                  </w:txbxContent>
                </v:textbox>
              </v:shape>
            </w:pict>
          </mc:Fallback>
        </mc:AlternateContent>
      </w:r>
    </w:p>
    <w:p w14:paraId="7E2A073C"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sz w:val="21"/>
          <w:szCs w:val="18"/>
          <w:lang w:eastAsia="en-US"/>
        </w:rPr>
        <w:t>A.</w:t>
      </w:r>
      <w:r w:rsidRPr="005D239D">
        <w:rPr>
          <w:rFonts w:ascii="Arial" w:hAnsi="Arial" w:cs="Arial"/>
          <w:sz w:val="21"/>
          <w:szCs w:val="18"/>
          <w:lang w:eastAsia="en-US"/>
        </w:rPr>
        <w:tab/>
        <w:t xml:space="preserve">Notice how Paul claims that </w:t>
      </w:r>
      <w:r w:rsidRPr="005D239D">
        <w:rPr>
          <w:rFonts w:ascii="Arial" w:hAnsi="Arial" w:cs="Arial"/>
          <w:i/>
          <w:sz w:val="21"/>
          <w:szCs w:val="18"/>
          <w:lang w:eastAsia="en-US"/>
        </w:rPr>
        <w:t>the women</w:t>
      </w:r>
      <w:r w:rsidRPr="005D239D">
        <w:rPr>
          <w:rFonts w:ascii="Arial" w:hAnsi="Arial" w:cs="Arial"/>
          <w:sz w:val="21"/>
          <w:szCs w:val="18"/>
          <w:lang w:eastAsia="en-US"/>
        </w:rPr>
        <w:t xml:space="preserve"> in Timothy’s life had the greatest spiritual impact.</w:t>
      </w:r>
    </w:p>
    <w:p w14:paraId="2D647405"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p>
    <w:p w14:paraId="01C3BAF6" w14:textId="77777777" w:rsidR="0071133F" w:rsidRPr="005D239D" w:rsidRDefault="00333B4E"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32640" behindDoc="0" locked="0" layoutInCell="1" allowOverlap="1" wp14:anchorId="1173356E" wp14:editId="0BD582DF">
                <wp:simplePos x="0" y="0"/>
                <wp:positionH relativeFrom="column">
                  <wp:posOffset>-431165</wp:posOffset>
                </wp:positionH>
                <wp:positionV relativeFrom="paragraph">
                  <wp:posOffset>434340</wp:posOffset>
                </wp:positionV>
                <wp:extent cx="685800" cy="304800"/>
                <wp:effectExtent l="0" t="0" r="0" b="0"/>
                <wp:wrapNone/>
                <wp:docPr id="1600349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252C1E" w14:textId="77777777" w:rsidR="00A87A37" w:rsidRPr="00931CCC" w:rsidRDefault="00A87A37" w:rsidP="0071133F">
                            <w:pPr>
                              <w:jc w:val="center"/>
                              <w:rPr>
                                <w:sz w:val="20"/>
                              </w:rPr>
                            </w:pPr>
                            <w:r>
                              <w:rPr>
                                <w:sz w:val="20"/>
                              </w:rPr>
                              <w:t>Map</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3356E" id="Text Box 29" o:spid="_x0000_s1068" type="#_x0000_t202" style="position:absolute;left:0;text-align:left;margin-left:-33.95pt;margin-top:34.2pt;width:54pt;height: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" filled="f">
                <v:path arrowok="t"/>
                <v:textbox inset="0,2mm,0,0">
                  <w:txbxContent>
                    <w:p w14:paraId="09252C1E" w14:textId="77777777" w:rsidR="00A87A37" w:rsidRPr="00931CCC" w:rsidRDefault="00A87A37" w:rsidP="0071133F">
                      <w:pPr>
                        <w:jc w:val="center"/>
                        <w:rPr>
                          <w:sz w:val="20"/>
                        </w:rPr>
                      </w:pPr>
                      <w:r>
                        <w:rPr>
                          <w:sz w:val="20"/>
                        </w:rPr>
                        <w:t>Map</w:t>
                      </w:r>
                    </w:p>
                  </w:txbxContent>
                </v:textbox>
              </v:shape>
            </w:pict>
          </mc:Fallback>
        </mc:AlternateContent>
      </w:r>
      <w:r w:rsidRPr="005D239D">
        <w:rPr>
          <w:rFonts w:ascii="Arial" w:hAnsi="Arial" w:cs="Arial"/>
          <w:noProof/>
          <w:sz w:val="21"/>
          <w:szCs w:val="18"/>
          <w:lang w:eastAsia="en-US"/>
        </w:rPr>
        <mc:AlternateContent>
          <mc:Choice Requires="wps">
            <w:drawing>
              <wp:anchor distT="0" distB="0" distL="114300" distR="114300" simplePos="0" relativeHeight="251635712" behindDoc="0" locked="0" layoutInCell="1" allowOverlap="1" wp14:anchorId="190A6A8C" wp14:editId="3FA645EA">
                <wp:simplePos x="0" y="0"/>
                <wp:positionH relativeFrom="column">
                  <wp:posOffset>-431165</wp:posOffset>
                </wp:positionH>
                <wp:positionV relativeFrom="paragraph">
                  <wp:posOffset>53340</wp:posOffset>
                </wp:positionV>
                <wp:extent cx="685800" cy="304800"/>
                <wp:effectExtent l="0" t="0" r="0" b="0"/>
                <wp:wrapNone/>
                <wp:docPr id="20360800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A55132" w14:textId="77777777" w:rsidR="00A87A37" w:rsidRPr="00931CCC" w:rsidRDefault="00A87A37" w:rsidP="0071133F">
                            <w:pPr>
                              <w:jc w:val="center"/>
                              <w:rPr>
                                <w:sz w:val="20"/>
                              </w:rPr>
                            </w:pPr>
                            <w:r>
                              <w:rPr>
                                <w:sz w:val="20"/>
                              </w:rPr>
                              <w:t>2 MJ</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A6A8C" id="Text Box 28" o:spid="_x0000_s1069" type="#_x0000_t202" style="position:absolute;left:0;text-align:left;margin-left:-33.95pt;margin-top:4.2pt;width:54pt;height: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" filled="f">
                <v:path arrowok="t"/>
                <v:textbox inset="0,2mm,0,0">
                  <w:txbxContent>
                    <w:p w14:paraId="73A55132" w14:textId="77777777" w:rsidR="00A87A37" w:rsidRPr="00931CCC" w:rsidRDefault="00A87A37" w:rsidP="0071133F">
                      <w:pPr>
                        <w:jc w:val="center"/>
                        <w:rPr>
                          <w:sz w:val="20"/>
                        </w:rPr>
                      </w:pPr>
                      <w:r>
                        <w:rPr>
                          <w:sz w:val="20"/>
                        </w:rPr>
                        <w:t>2 MJ</w:t>
                      </w:r>
                    </w:p>
                  </w:txbxContent>
                </v:textbox>
              </v:shape>
            </w:pict>
          </mc:Fallback>
        </mc:AlternateContent>
      </w:r>
      <w:r w:rsidR="0071133F" w:rsidRPr="005D239D">
        <w:rPr>
          <w:rFonts w:ascii="Arial" w:hAnsi="Arial" w:cs="Arial"/>
          <w:sz w:val="21"/>
          <w:szCs w:val="18"/>
          <w:lang w:eastAsia="en-US"/>
        </w:rPr>
        <w:t>1.</w:t>
      </w:r>
      <w:r w:rsidR="0071133F" w:rsidRPr="005D239D">
        <w:rPr>
          <w:rFonts w:ascii="Arial" w:hAnsi="Arial" w:cs="Arial"/>
          <w:sz w:val="21"/>
          <w:szCs w:val="18"/>
          <w:lang w:eastAsia="en-US"/>
        </w:rPr>
        <w:tab/>
        <w:t>I find it interesting that Timothy's father is not mentioned here—but Paul met Timothy on his second missionary journey and when you look at Acts 16:1 you notice that Eunice was a Jewish Christian but Timothy's father was a Gentile—probably an unbelieving Gentile.  Jews lived all over the Roman world.</w:t>
      </w:r>
    </w:p>
    <w:p w14:paraId="4CE82C5C"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p>
    <w:p w14:paraId="01FA99B9" w14:textId="77777777" w:rsidR="0071133F" w:rsidRPr="005D239D" w:rsidRDefault="00333B4E"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33664" behindDoc="0" locked="0" layoutInCell="1" allowOverlap="1" wp14:anchorId="68D4FFAA" wp14:editId="4E611EE8">
                <wp:simplePos x="0" y="0"/>
                <wp:positionH relativeFrom="column">
                  <wp:posOffset>-504825</wp:posOffset>
                </wp:positionH>
                <wp:positionV relativeFrom="paragraph">
                  <wp:posOffset>34925</wp:posOffset>
                </wp:positionV>
                <wp:extent cx="833120" cy="299720"/>
                <wp:effectExtent l="0" t="0" r="5080" b="5080"/>
                <wp:wrapNone/>
                <wp:docPr id="16270611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3120" cy="299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788B4B" w14:textId="77777777" w:rsidR="00A87A37" w:rsidRPr="00931CCC" w:rsidRDefault="00A87A37" w:rsidP="00D30BD8">
                            <w:pPr>
                              <w:ind w:right="21"/>
                              <w:jc w:val="center"/>
                              <w:rPr>
                                <w:sz w:val="20"/>
                              </w:rPr>
                            </w:pPr>
                            <w:r>
                              <w:rPr>
                                <w:sz w:val="20"/>
                              </w:rPr>
                              <w:t>Unequal Yoke</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4FFAA" id="Text Box 27" o:spid="_x0000_s1070" type="#_x0000_t202" style="position:absolute;left:0;text-align:left;margin-left:-39.75pt;margin-top:2.75pt;width:65.6pt;height:2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" filled="f">
                <v:path arrowok="t"/>
                <v:textbox inset="0,2mm,0,0">
                  <w:txbxContent>
                    <w:p w14:paraId="44788B4B" w14:textId="77777777" w:rsidR="00A87A37" w:rsidRPr="00931CCC" w:rsidRDefault="00A87A37" w:rsidP="00D30BD8">
                      <w:pPr>
                        <w:ind w:right="21"/>
                        <w:jc w:val="center"/>
                        <w:rPr>
                          <w:sz w:val="20"/>
                        </w:rPr>
                      </w:pPr>
                      <w:r>
                        <w:rPr>
                          <w:sz w:val="20"/>
                        </w:rPr>
                        <w:t>Unequal Yoke</w:t>
                      </w:r>
                    </w:p>
                  </w:txbxContent>
                </v:textbox>
              </v:shape>
            </w:pict>
          </mc:Fallback>
        </mc:AlternateContent>
      </w:r>
      <w:r w:rsidR="0071133F" w:rsidRPr="005D239D">
        <w:rPr>
          <w:rFonts w:ascii="Arial" w:hAnsi="Arial" w:cs="Arial"/>
          <w:sz w:val="21"/>
          <w:szCs w:val="18"/>
          <w:lang w:eastAsia="en-US"/>
        </w:rPr>
        <w:t>a.</w:t>
      </w:r>
      <w:r w:rsidR="0071133F" w:rsidRPr="005D239D">
        <w:rPr>
          <w:rFonts w:ascii="Arial" w:hAnsi="Arial" w:cs="Arial"/>
          <w:sz w:val="21"/>
          <w:szCs w:val="18"/>
          <w:lang w:eastAsia="en-US"/>
        </w:rPr>
        <w:tab/>
        <w:t>So we have a boy here born of a mixed marriage—not only between a Jew and a Gentile, but probably a believer and an unbeliever.</w:t>
      </w:r>
    </w:p>
    <w:p w14:paraId="05E7FF97"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3044EBDF"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b.</w:t>
      </w:r>
      <w:r w:rsidRPr="005D239D">
        <w:rPr>
          <w:rFonts w:ascii="Arial" w:hAnsi="Arial" w:cs="Arial"/>
          <w:sz w:val="21"/>
          <w:szCs w:val="18"/>
          <w:lang w:eastAsia="en-US"/>
        </w:rPr>
        <w:tab/>
        <w:t>Somehow Eunice made a mistake by marrying a non-Christian or else became a Christian after the marriage—yet that wasn't going to stop her from having a godly influence on young Tim's life.</w:t>
      </w:r>
    </w:p>
    <w:p w14:paraId="5F199456"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735C80A1" w14:textId="77777777" w:rsidR="0071133F" w:rsidRPr="005D239D" w:rsidRDefault="00333B4E"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34688" behindDoc="0" locked="0" layoutInCell="1" allowOverlap="1" wp14:anchorId="7EEB97AC" wp14:editId="2F26A92E">
                <wp:simplePos x="0" y="0"/>
                <wp:positionH relativeFrom="column">
                  <wp:posOffset>-431165</wp:posOffset>
                </wp:positionH>
                <wp:positionV relativeFrom="paragraph">
                  <wp:posOffset>-1270</wp:posOffset>
                </wp:positionV>
                <wp:extent cx="685800" cy="304800"/>
                <wp:effectExtent l="0" t="0" r="0" b="0"/>
                <wp:wrapNone/>
                <wp:docPr id="18010519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solidFill>
                          <a:srgbClr val="000000"/>
                        </a:solidFill>
                        <a:ln w="9525">
                          <a:solidFill>
                            <a:srgbClr val="000000"/>
                          </a:solidFill>
                          <a:miter lim="800000"/>
                          <a:headEnd/>
                          <a:tailEnd/>
                        </a:ln>
                      </wps:spPr>
                      <wps:txbx>
                        <w:txbxContent>
                          <w:p w14:paraId="7B79076E" w14:textId="77777777" w:rsidR="00A87A37" w:rsidRPr="003545BD" w:rsidRDefault="00A87A37" w:rsidP="00D30BD8">
                            <w:pPr>
                              <w:ind w:right="68"/>
                              <w:jc w:val="center"/>
                              <w:rPr>
                                <w:color w:val="FFFFFF"/>
                                <w:sz w:val="20"/>
                              </w:rPr>
                            </w:pPr>
                            <w:r w:rsidRPr="003545BD">
                              <w:rPr>
                                <w:color w:val="FFFFFF"/>
                                <w:sz w:val="20"/>
                              </w:rPr>
                              <w:t>Black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B97AC" id="Text Box 26" o:spid="_x0000_s1071" type="#_x0000_t202" style="position:absolute;left:0;text-align:left;margin-left:-33.95pt;margin-top:-.1pt;width:54pt;height: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" fillcolor="black">
                <v:path arrowok="t"/>
                <v:textbox inset=",7.2pt,,7.2pt">
                  <w:txbxContent>
                    <w:p w14:paraId="7B79076E" w14:textId="77777777" w:rsidR="00A87A37" w:rsidRPr="003545BD" w:rsidRDefault="00A87A37" w:rsidP="00D30BD8">
                      <w:pPr>
                        <w:ind w:right="68"/>
                        <w:jc w:val="center"/>
                        <w:rPr>
                          <w:color w:val="FFFFFF"/>
                          <w:sz w:val="20"/>
                        </w:rPr>
                      </w:pPr>
                      <w:r w:rsidRPr="003545BD">
                        <w:rPr>
                          <w:color w:val="FFFFFF"/>
                          <w:sz w:val="20"/>
                        </w:rPr>
                        <w:t>Black</w:t>
                      </w:r>
                    </w:p>
                  </w:txbxContent>
                </v:textbox>
              </v:shape>
            </w:pict>
          </mc:Fallback>
        </mc:AlternateContent>
      </w:r>
      <w:r w:rsidR="0071133F" w:rsidRPr="005D239D">
        <w:rPr>
          <w:rFonts w:ascii="Arial" w:hAnsi="Arial" w:cs="Arial"/>
          <w:sz w:val="21"/>
          <w:szCs w:val="18"/>
          <w:lang w:eastAsia="en-US"/>
        </w:rPr>
        <w:t>2.</w:t>
      </w:r>
      <w:r w:rsidR="0071133F" w:rsidRPr="005D239D">
        <w:rPr>
          <w:rFonts w:ascii="Arial" w:hAnsi="Arial" w:cs="Arial"/>
          <w:sz w:val="21"/>
          <w:szCs w:val="18"/>
          <w:lang w:eastAsia="en-US"/>
        </w:rPr>
        <w:tab/>
        <w:t>No doubt some of you find yourself in a similar situation—raising children without the influence of a godly father over them to supplement your efforts.</w:t>
      </w:r>
    </w:p>
    <w:p w14:paraId="3EBF9514"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p>
    <w:p w14:paraId="56C6EC04"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a.</w:t>
      </w:r>
      <w:r w:rsidRPr="005D239D">
        <w:rPr>
          <w:rFonts w:ascii="Arial" w:hAnsi="Arial" w:cs="Arial"/>
          <w:sz w:val="21"/>
          <w:szCs w:val="18"/>
          <w:lang w:eastAsia="en-US"/>
        </w:rPr>
        <w:tab/>
        <w:t>Let the example of Eunice encourage you. Don't worry that as a sole believing parent that you can't provide the kind of spiritual nurture as other families with two parents.</w:t>
      </w:r>
    </w:p>
    <w:p w14:paraId="285947CC" w14:textId="77777777" w:rsidR="0071133F" w:rsidRPr="005D239D" w:rsidRDefault="00333B4E"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36736" behindDoc="0" locked="0" layoutInCell="1" allowOverlap="1" wp14:anchorId="793521C0" wp14:editId="065CAD01">
                <wp:simplePos x="0" y="0"/>
                <wp:positionH relativeFrom="column">
                  <wp:posOffset>-431165</wp:posOffset>
                </wp:positionH>
                <wp:positionV relativeFrom="paragraph">
                  <wp:posOffset>80645</wp:posOffset>
                </wp:positionV>
                <wp:extent cx="685800" cy="304800"/>
                <wp:effectExtent l="0" t="0" r="0" b="0"/>
                <wp:wrapNone/>
                <wp:docPr id="209418948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06D794" w14:textId="77777777" w:rsidR="00A87A37" w:rsidRPr="00931CCC" w:rsidRDefault="00A87A37" w:rsidP="0071133F">
                            <w:pPr>
                              <w:jc w:val="center"/>
                              <w:rPr>
                                <w:sz w:val="20"/>
                              </w:rPr>
                            </w:pPr>
                            <w:r>
                              <w:rPr>
                                <w:sz w:val="20"/>
                              </w:rPr>
                              <w:t>Lincoln</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521C0" id="Text Box 25" o:spid="_x0000_s1072" type="#_x0000_t202" style="position:absolute;left:0;text-align:left;margin-left:-33.95pt;margin-top:6.35pt;width:54pt;height:2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" filled="f">
                <v:path arrowok="t"/>
                <v:textbox inset="0,2mm,0,0">
                  <w:txbxContent>
                    <w:p w14:paraId="5906D794" w14:textId="77777777" w:rsidR="00A87A37" w:rsidRPr="00931CCC" w:rsidRDefault="00A87A37" w:rsidP="0071133F">
                      <w:pPr>
                        <w:jc w:val="center"/>
                        <w:rPr>
                          <w:sz w:val="20"/>
                        </w:rPr>
                      </w:pPr>
                      <w:r>
                        <w:rPr>
                          <w:sz w:val="20"/>
                        </w:rPr>
                        <w:t>Lincoln</w:t>
                      </w:r>
                    </w:p>
                  </w:txbxContent>
                </v:textbox>
              </v:shape>
            </w:pict>
          </mc:Fallback>
        </mc:AlternateContent>
      </w:r>
    </w:p>
    <w:p w14:paraId="042417A2"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b.</w:t>
      </w:r>
      <w:r w:rsidRPr="005D239D">
        <w:rPr>
          <w:rFonts w:ascii="Arial" w:hAnsi="Arial" w:cs="Arial"/>
          <w:sz w:val="21"/>
          <w:szCs w:val="18"/>
          <w:lang w:eastAsia="en-US"/>
        </w:rPr>
        <w:tab/>
        <w:t>Abraham Lincoln said: "No man is poor who has a godly mother" and he was right!</w:t>
      </w:r>
    </w:p>
    <w:p w14:paraId="77AB5001" w14:textId="77777777" w:rsidR="0071133F" w:rsidRPr="005D239D" w:rsidRDefault="00333B4E"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37760" behindDoc="0" locked="0" layoutInCell="1" allowOverlap="1" wp14:anchorId="2C65A235" wp14:editId="520C907D">
                <wp:simplePos x="0" y="0"/>
                <wp:positionH relativeFrom="column">
                  <wp:posOffset>-431165</wp:posOffset>
                </wp:positionH>
                <wp:positionV relativeFrom="paragraph">
                  <wp:posOffset>48895</wp:posOffset>
                </wp:positionV>
                <wp:extent cx="685800" cy="304800"/>
                <wp:effectExtent l="0" t="0" r="0" b="0"/>
                <wp:wrapNone/>
                <wp:docPr id="4538319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F026C3" w14:textId="77777777" w:rsidR="00A87A37" w:rsidRPr="00931CCC" w:rsidRDefault="00A87A37" w:rsidP="0071133F">
                            <w:pPr>
                              <w:jc w:val="center"/>
                              <w:rPr>
                                <w:sz w:val="20"/>
                              </w:rPr>
                            </w:pPr>
                            <w:r>
                              <w:rPr>
                                <w:sz w:val="20"/>
                              </w:rPr>
                              <w:t>Fun!</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A235" id="Text Box 24" o:spid="_x0000_s1073" type="#_x0000_t202" style="position:absolute;left:0;text-align:left;margin-left:-33.95pt;margin-top:3.85pt;width:54pt;height: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" filled="f">
                <v:path arrowok="t"/>
                <v:textbox inset="0,2mm,0,0">
                  <w:txbxContent>
                    <w:p w14:paraId="05F026C3" w14:textId="77777777" w:rsidR="00A87A37" w:rsidRPr="00931CCC" w:rsidRDefault="00A87A37" w:rsidP="0071133F">
                      <w:pPr>
                        <w:jc w:val="center"/>
                        <w:rPr>
                          <w:sz w:val="20"/>
                        </w:rPr>
                      </w:pPr>
                      <w:r>
                        <w:rPr>
                          <w:sz w:val="20"/>
                        </w:rPr>
                        <w:t>Fun!</w:t>
                      </w:r>
                    </w:p>
                  </w:txbxContent>
                </v:textbox>
              </v:shape>
            </w:pict>
          </mc:Fallback>
        </mc:AlternateContent>
      </w:r>
      <w:r w:rsidR="0071133F" w:rsidRPr="005D239D">
        <w:rPr>
          <w:rFonts w:ascii="Arial" w:hAnsi="Arial" w:cs="Arial"/>
          <w:sz w:val="21"/>
          <w:szCs w:val="18"/>
          <w:lang w:eastAsia="en-US"/>
        </w:rPr>
        <w:tab/>
      </w:r>
      <w:r w:rsidR="0071133F" w:rsidRPr="005D239D">
        <w:rPr>
          <w:rFonts w:ascii="Arial" w:hAnsi="Arial" w:cs="Arial"/>
          <w:vanish/>
          <w:sz w:val="21"/>
          <w:szCs w:val="18"/>
          <w:lang w:eastAsia="en-US"/>
        </w:rPr>
        <w:t xml:space="preserve"> (MOTHERS Godliness better than money).</w:t>
      </w:r>
    </w:p>
    <w:p w14:paraId="02293260"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d.</w:t>
      </w:r>
      <w:r w:rsidRPr="005D239D">
        <w:rPr>
          <w:rFonts w:ascii="Arial" w:hAnsi="Arial" w:cs="Arial"/>
          <w:sz w:val="21"/>
          <w:szCs w:val="18"/>
          <w:lang w:eastAsia="en-US"/>
        </w:rPr>
        <w:tab/>
        <w:t>Mothers, as your kids grow up and reflect upon you what will they remember most?</w:t>
      </w:r>
    </w:p>
    <w:p w14:paraId="017E31AB"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614427B7"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sz w:val="21"/>
          <w:szCs w:val="18"/>
          <w:lang w:eastAsia="en-US"/>
        </w:rPr>
        <w:t>1)</w:t>
      </w:r>
      <w:r w:rsidRPr="005D239D">
        <w:rPr>
          <w:rFonts w:ascii="Arial" w:hAnsi="Arial" w:cs="Arial"/>
          <w:sz w:val="21"/>
          <w:szCs w:val="18"/>
          <w:lang w:eastAsia="en-US"/>
        </w:rPr>
        <w:tab/>
        <w:t xml:space="preserve">Some remember their mom's </w:t>
      </w:r>
      <w:r w:rsidRPr="005D239D">
        <w:rPr>
          <w:rFonts w:ascii="Arial" w:hAnsi="Arial" w:cs="Arial"/>
          <w:i/>
          <w:sz w:val="21"/>
          <w:szCs w:val="18"/>
          <w:lang w:eastAsia="en-US"/>
        </w:rPr>
        <w:t>depression</w:t>
      </w:r>
      <w:r w:rsidRPr="005D239D">
        <w:rPr>
          <w:rFonts w:ascii="Arial" w:hAnsi="Arial" w:cs="Arial"/>
          <w:sz w:val="21"/>
          <w:szCs w:val="18"/>
          <w:lang w:eastAsia="en-US"/>
        </w:rPr>
        <w:t xml:space="preserve"> more than any other trait.</w:t>
      </w:r>
    </w:p>
    <w:p w14:paraId="0EB489F8"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p>
    <w:p w14:paraId="3F1DA471"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sz w:val="21"/>
          <w:szCs w:val="18"/>
          <w:lang w:eastAsia="en-US"/>
        </w:rPr>
        <w:t>2)</w:t>
      </w:r>
      <w:r w:rsidRPr="005D239D">
        <w:rPr>
          <w:rFonts w:ascii="Arial" w:hAnsi="Arial" w:cs="Arial"/>
          <w:sz w:val="21"/>
          <w:szCs w:val="18"/>
          <w:lang w:eastAsia="en-US"/>
        </w:rPr>
        <w:tab/>
        <w:t xml:space="preserve">One man's most vivid memories are of his mother's </w:t>
      </w:r>
      <w:r w:rsidRPr="005D239D">
        <w:rPr>
          <w:rFonts w:ascii="Arial" w:hAnsi="Arial" w:cs="Arial"/>
          <w:i/>
          <w:sz w:val="21"/>
          <w:szCs w:val="18"/>
          <w:lang w:eastAsia="en-US"/>
        </w:rPr>
        <w:t>anger.</w:t>
      </w:r>
      <w:r w:rsidRPr="005D239D">
        <w:rPr>
          <w:rFonts w:ascii="Arial" w:hAnsi="Arial" w:cs="Arial"/>
          <w:sz w:val="21"/>
          <w:szCs w:val="18"/>
          <w:lang w:eastAsia="en-US"/>
        </w:rPr>
        <w:t xml:space="preserve">  </w:t>
      </w:r>
    </w:p>
    <w:p w14:paraId="6F3A697A"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p>
    <w:p w14:paraId="2EED52C6" w14:textId="77777777" w:rsidR="0071133F" w:rsidRPr="005D239D" w:rsidRDefault="00333B4E"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38784" behindDoc="0" locked="0" layoutInCell="1" allowOverlap="1" wp14:anchorId="470FDEF5" wp14:editId="46E924C9">
                <wp:simplePos x="0" y="0"/>
                <wp:positionH relativeFrom="column">
                  <wp:posOffset>-431165</wp:posOffset>
                </wp:positionH>
                <wp:positionV relativeFrom="paragraph">
                  <wp:posOffset>57150</wp:posOffset>
                </wp:positionV>
                <wp:extent cx="685800" cy="304800"/>
                <wp:effectExtent l="0" t="0" r="0" b="0"/>
                <wp:wrapNone/>
                <wp:docPr id="1780281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DB1F68" w14:textId="77777777" w:rsidR="00A87A37" w:rsidRDefault="00A87A37" w:rsidP="0071133F">
                            <w:pPr>
                              <w:jc w:val="center"/>
                              <w:rPr>
                                <w:sz w:val="20"/>
                              </w:rPr>
                            </w:pPr>
                            <w:r>
                              <w:rPr>
                                <w:sz w:val="20"/>
                              </w:rPr>
                              <w:t>My Life</w:t>
                            </w:r>
                          </w:p>
                          <w:p w14:paraId="1450E008" w14:textId="77777777" w:rsidR="00A87A37" w:rsidRPr="00931CCC" w:rsidRDefault="00A87A37" w:rsidP="0071133F">
                            <w:pPr>
                              <w:jc w:val="center"/>
                              <w:rPr>
                                <w:sz w:val="20"/>
                              </w:rPr>
                            </w:pPr>
                            <w:r>
                              <w:rPr>
                                <w:sz w:val="20"/>
                              </w:rPr>
                              <w:t>17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FDEF5" id="Text Box 23" o:spid="_x0000_s1074" type="#_x0000_t202" style="position:absolute;left:0;text-align:left;margin-left:-33.95pt;margin-top:4.5pt;width:54pt;height: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" filled="f">
                <v:path arrowok="t"/>
                <v:textbox inset="0,0,0,0">
                  <w:txbxContent>
                    <w:p w14:paraId="7FDB1F68" w14:textId="77777777" w:rsidR="00A87A37" w:rsidRDefault="00A87A37" w:rsidP="0071133F">
                      <w:pPr>
                        <w:jc w:val="center"/>
                        <w:rPr>
                          <w:sz w:val="20"/>
                        </w:rPr>
                      </w:pPr>
                      <w:r>
                        <w:rPr>
                          <w:sz w:val="20"/>
                        </w:rPr>
                        <w:t>My Life</w:t>
                      </w:r>
                    </w:p>
                    <w:p w14:paraId="1450E008" w14:textId="77777777" w:rsidR="00A87A37" w:rsidRPr="00931CCC" w:rsidRDefault="00A87A37" w:rsidP="0071133F">
                      <w:pPr>
                        <w:jc w:val="center"/>
                        <w:rPr>
                          <w:sz w:val="20"/>
                        </w:rPr>
                      </w:pPr>
                      <w:r>
                        <w:rPr>
                          <w:sz w:val="20"/>
                        </w:rPr>
                        <w:t>17 slides</w:t>
                      </w:r>
                    </w:p>
                  </w:txbxContent>
                </v:textbox>
              </v:shape>
            </w:pict>
          </mc:Fallback>
        </mc:AlternateContent>
      </w:r>
      <w:r w:rsidR="0071133F" w:rsidRPr="005D239D">
        <w:rPr>
          <w:rFonts w:ascii="Arial" w:hAnsi="Arial" w:cs="Arial"/>
          <w:sz w:val="21"/>
          <w:szCs w:val="18"/>
          <w:lang w:eastAsia="en-US"/>
        </w:rPr>
        <w:t>3)</w:t>
      </w:r>
      <w:r w:rsidR="0071133F" w:rsidRPr="005D239D">
        <w:rPr>
          <w:rFonts w:ascii="Arial" w:hAnsi="Arial" w:cs="Arial"/>
          <w:sz w:val="21"/>
          <w:szCs w:val="18"/>
          <w:lang w:eastAsia="en-US"/>
        </w:rPr>
        <w:tab/>
        <w:t>In my home my mother was the greatest influence.  My father was in the Navy and due to the pressures on their marriage from him being out fighting in the Vietnam War their marriage dissolved when I was 4 years old. She remarried twice (last in 1972 so the present marriage has lasted), so my background is certainly less than ideal—four children in five years, three fathers, 12 divorces among my parents and those whom they married, several year gaps between father figures …Yet my mom was a stabilizing force through it all.  I especially remember her for her individual encouragement to me.</w:t>
      </w:r>
    </w:p>
    <w:p w14:paraId="618D4D85" w14:textId="77777777" w:rsidR="0071133F" w:rsidRPr="005D239D" w:rsidRDefault="00333B4E"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39808" behindDoc="0" locked="0" layoutInCell="1" allowOverlap="1" wp14:anchorId="79350D4E" wp14:editId="034C64D2">
                <wp:simplePos x="0" y="0"/>
                <wp:positionH relativeFrom="column">
                  <wp:posOffset>-456565</wp:posOffset>
                </wp:positionH>
                <wp:positionV relativeFrom="paragraph">
                  <wp:posOffset>20320</wp:posOffset>
                </wp:positionV>
                <wp:extent cx="685800" cy="304800"/>
                <wp:effectExtent l="0" t="0" r="0" b="0"/>
                <wp:wrapNone/>
                <wp:docPr id="21262390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62B853" w14:textId="77777777" w:rsidR="00A87A37" w:rsidRPr="00931CCC" w:rsidRDefault="00A87A37" w:rsidP="006F73EE">
                            <w:pPr>
                              <w:ind w:right="72"/>
                              <w:jc w:val="center"/>
                              <w:rPr>
                                <w:sz w:val="20"/>
                              </w:rPr>
                            </w:pPr>
                            <w:r>
                              <w:rPr>
                                <w:sz w:val="20"/>
                              </w:rPr>
                              <w:t>Remember</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50D4E" id="Text Box 22" o:spid="_x0000_s1075" type="#_x0000_t202" style="position:absolute;left:0;text-align:left;margin-left:-35.95pt;margin-top:1.6pt;width:54pt;height: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" filled="f">
                <v:path arrowok="t"/>
                <v:textbox inset="0,2mm,0,0">
                  <w:txbxContent>
                    <w:p w14:paraId="4762B853" w14:textId="77777777" w:rsidR="00A87A37" w:rsidRPr="00931CCC" w:rsidRDefault="00A87A37" w:rsidP="006F73EE">
                      <w:pPr>
                        <w:ind w:right="72"/>
                        <w:jc w:val="center"/>
                        <w:rPr>
                          <w:sz w:val="20"/>
                        </w:rPr>
                      </w:pPr>
                      <w:r>
                        <w:rPr>
                          <w:sz w:val="20"/>
                        </w:rPr>
                        <w:t>Remember</w:t>
                      </w:r>
                    </w:p>
                  </w:txbxContent>
                </v:textbox>
              </v:shape>
            </w:pict>
          </mc:Fallback>
        </mc:AlternateContent>
      </w:r>
    </w:p>
    <w:p w14:paraId="04E3CE1F"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sz w:val="21"/>
          <w:szCs w:val="18"/>
          <w:lang w:eastAsia="en-US"/>
        </w:rPr>
        <w:lastRenderedPageBreak/>
        <w:t>4)</w:t>
      </w:r>
      <w:r w:rsidRPr="005D239D">
        <w:rPr>
          <w:rFonts w:ascii="Arial" w:hAnsi="Arial" w:cs="Arial"/>
          <w:sz w:val="21"/>
          <w:szCs w:val="18"/>
          <w:lang w:eastAsia="en-US"/>
        </w:rPr>
        <w:tab/>
        <w:t xml:space="preserve">Mothers, what will your kids remember most about you when they grow up?  </w:t>
      </w:r>
    </w:p>
    <w:p w14:paraId="326736D5" w14:textId="77777777" w:rsidR="0071133F" w:rsidRPr="005D239D" w:rsidRDefault="0071133F" w:rsidP="0071133F">
      <w:pPr>
        <w:tabs>
          <w:tab w:val="left" w:pos="7470"/>
          <w:tab w:val="left" w:pos="8639"/>
        </w:tabs>
        <w:ind w:left="2340" w:right="-220" w:hanging="360"/>
        <w:jc w:val="left"/>
        <w:rPr>
          <w:rFonts w:ascii="Arial" w:hAnsi="Arial" w:cs="Arial"/>
          <w:sz w:val="21"/>
          <w:szCs w:val="18"/>
          <w:lang w:eastAsia="en-US"/>
        </w:rPr>
      </w:pPr>
    </w:p>
    <w:p w14:paraId="3CAF4C5E" w14:textId="77777777" w:rsidR="0071133F" w:rsidRPr="005D239D" w:rsidRDefault="0071133F" w:rsidP="0071133F">
      <w:pPr>
        <w:tabs>
          <w:tab w:val="left" w:pos="7470"/>
          <w:tab w:val="left" w:pos="8639"/>
        </w:tabs>
        <w:ind w:left="2340" w:right="-220" w:hanging="360"/>
        <w:jc w:val="left"/>
        <w:rPr>
          <w:rFonts w:ascii="Arial" w:hAnsi="Arial" w:cs="Arial"/>
          <w:sz w:val="21"/>
          <w:szCs w:val="18"/>
          <w:lang w:eastAsia="en-US"/>
        </w:rPr>
      </w:pPr>
      <w:r w:rsidRPr="005D239D">
        <w:rPr>
          <w:rFonts w:ascii="Arial" w:hAnsi="Arial" w:cs="Arial"/>
          <w:sz w:val="21"/>
          <w:szCs w:val="18"/>
          <w:lang w:eastAsia="en-US"/>
        </w:rPr>
        <w:t>a)</w:t>
      </w:r>
      <w:r w:rsidRPr="005D239D">
        <w:rPr>
          <w:rFonts w:ascii="Arial" w:hAnsi="Arial" w:cs="Arial"/>
          <w:sz w:val="21"/>
          <w:szCs w:val="18"/>
          <w:lang w:eastAsia="en-US"/>
        </w:rPr>
        <w:tab/>
        <w:t xml:space="preserve">Your pushing and pushing for them to get good grades?  Moodiness?  </w:t>
      </w:r>
    </w:p>
    <w:p w14:paraId="2C117476" w14:textId="77777777" w:rsidR="0071133F" w:rsidRPr="005D239D" w:rsidRDefault="0071133F" w:rsidP="0071133F">
      <w:pPr>
        <w:tabs>
          <w:tab w:val="left" w:pos="7470"/>
          <w:tab w:val="left" w:pos="8639"/>
        </w:tabs>
        <w:ind w:left="2340" w:right="-220" w:hanging="360"/>
        <w:jc w:val="left"/>
        <w:rPr>
          <w:rFonts w:ascii="Arial" w:hAnsi="Arial" w:cs="Arial"/>
          <w:sz w:val="21"/>
          <w:szCs w:val="18"/>
          <w:lang w:eastAsia="en-US"/>
        </w:rPr>
      </w:pPr>
    </w:p>
    <w:p w14:paraId="34ADA331" w14:textId="77777777" w:rsidR="0071133F" w:rsidRPr="005D239D" w:rsidRDefault="0071133F" w:rsidP="0071133F">
      <w:pPr>
        <w:tabs>
          <w:tab w:val="left" w:pos="7470"/>
          <w:tab w:val="left" w:pos="8639"/>
        </w:tabs>
        <w:ind w:left="2340" w:right="-220" w:hanging="360"/>
        <w:jc w:val="left"/>
        <w:rPr>
          <w:rFonts w:ascii="Arial" w:hAnsi="Arial" w:cs="Arial"/>
          <w:sz w:val="21"/>
          <w:szCs w:val="18"/>
          <w:lang w:eastAsia="en-US"/>
        </w:rPr>
      </w:pPr>
      <w:r w:rsidRPr="005D239D">
        <w:rPr>
          <w:rFonts w:ascii="Arial" w:hAnsi="Arial" w:cs="Arial"/>
          <w:sz w:val="21"/>
          <w:szCs w:val="18"/>
          <w:lang w:eastAsia="en-US"/>
        </w:rPr>
        <w:t>b)</w:t>
      </w:r>
      <w:r w:rsidRPr="005D239D">
        <w:rPr>
          <w:rFonts w:ascii="Arial" w:hAnsi="Arial" w:cs="Arial"/>
          <w:sz w:val="21"/>
          <w:szCs w:val="18"/>
          <w:lang w:eastAsia="en-US"/>
        </w:rPr>
        <w:tab/>
        <w:t>Let your children remember you most for your godliness!</w:t>
      </w:r>
    </w:p>
    <w:p w14:paraId="045A5DDB" w14:textId="77777777" w:rsidR="0071133F" w:rsidRPr="005D239D" w:rsidRDefault="0071133F" w:rsidP="0071133F">
      <w:pPr>
        <w:tabs>
          <w:tab w:val="left" w:pos="7470"/>
          <w:tab w:val="left" w:pos="8639"/>
        </w:tabs>
        <w:ind w:left="2340" w:right="-220" w:hanging="360"/>
        <w:jc w:val="left"/>
        <w:rPr>
          <w:rFonts w:ascii="Arial" w:hAnsi="Arial" w:cs="Arial"/>
          <w:sz w:val="21"/>
          <w:szCs w:val="18"/>
          <w:lang w:eastAsia="en-US"/>
        </w:rPr>
      </w:pPr>
      <w:r w:rsidRPr="005D239D">
        <w:rPr>
          <w:rFonts w:ascii="Arial" w:hAnsi="Arial" w:cs="Arial"/>
          <w:vanish/>
          <w:sz w:val="21"/>
          <w:szCs w:val="18"/>
          <w:lang w:eastAsia="en-US"/>
        </w:rPr>
        <w:t xml:space="preserve"> (MOTHERS Godly women most needed)</w:t>
      </w:r>
    </w:p>
    <w:p w14:paraId="19CF3FE0" w14:textId="77777777" w:rsidR="0071133F" w:rsidRPr="005D239D" w:rsidRDefault="0071133F" w:rsidP="0071133F">
      <w:pPr>
        <w:tabs>
          <w:tab w:val="left" w:pos="1980"/>
          <w:tab w:val="left" w:pos="2340"/>
          <w:tab w:val="left" w:pos="7470"/>
          <w:tab w:val="left" w:pos="8639"/>
        </w:tabs>
        <w:ind w:left="540" w:right="-220"/>
        <w:jc w:val="left"/>
        <w:rPr>
          <w:rFonts w:ascii="Arial" w:hAnsi="Arial" w:cs="Arial"/>
          <w:sz w:val="21"/>
          <w:szCs w:val="18"/>
          <w:lang w:eastAsia="en-US"/>
        </w:rPr>
      </w:pPr>
      <w:r w:rsidRPr="005D239D">
        <w:rPr>
          <w:rFonts w:ascii="Arial" w:hAnsi="Arial" w:cs="Arial"/>
          <w:sz w:val="21"/>
          <w:szCs w:val="18"/>
          <w:lang w:eastAsia="en-US"/>
        </w:rPr>
        <w:t xml:space="preserve">(In 2 Timothy 1:5 Paul reminds Timothy that it was his mother's sincere faith that he remembered in his mother.  Not only did Paul claim it was </w:t>
      </w:r>
      <w:r w:rsidRPr="005D239D">
        <w:rPr>
          <w:rFonts w:ascii="Arial" w:hAnsi="Arial" w:cs="Arial"/>
          <w:i/>
          <w:sz w:val="21"/>
          <w:szCs w:val="18"/>
          <w:lang w:eastAsia="en-US"/>
        </w:rPr>
        <w:t>the women</w:t>
      </w:r>
      <w:r w:rsidRPr="005D239D">
        <w:rPr>
          <w:rFonts w:ascii="Arial" w:hAnsi="Arial" w:cs="Arial"/>
          <w:sz w:val="21"/>
          <w:szCs w:val="18"/>
          <w:lang w:eastAsia="en-US"/>
        </w:rPr>
        <w:t xml:space="preserve"> in Timothy’s life which had the greatest spiritual impact </w:t>
      </w:r>
      <w:r w:rsidRPr="005D239D">
        <w:rPr>
          <w:rFonts w:ascii="Arial" w:hAnsi="Arial" w:cs="Arial"/>
          <w:i/>
          <w:sz w:val="21"/>
          <w:szCs w:val="18"/>
          <w:lang w:eastAsia="en-US"/>
        </w:rPr>
        <w:t>in him</w:t>
      </w:r>
      <w:r w:rsidRPr="005D239D">
        <w:rPr>
          <w:rFonts w:ascii="Arial" w:hAnsi="Arial" w:cs="Arial"/>
          <w:sz w:val="21"/>
          <w:szCs w:val="18"/>
          <w:lang w:eastAsia="en-US"/>
        </w:rPr>
        <w:t>, but notice a second thing…)</w:t>
      </w:r>
    </w:p>
    <w:p w14:paraId="3ED23962" w14:textId="77777777" w:rsidR="0071133F" w:rsidRPr="005D239D" w:rsidRDefault="0071133F" w:rsidP="0071133F">
      <w:pPr>
        <w:tabs>
          <w:tab w:val="left" w:pos="1980"/>
          <w:tab w:val="left" w:pos="2340"/>
          <w:tab w:val="left" w:pos="7470"/>
          <w:tab w:val="left" w:pos="8639"/>
        </w:tabs>
        <w:ind w:left="540" w:right="-220"/>
        <w:jc w:val="left"/>
        <w:rPr>
          <w:rFonts w:ascii="Arial" w:hAnsi="Arial" w:cs="Arial"/>
          <w:sz w:val="21"/>
          <w:szCs w:val="18"/>
          <w:lang w:eastAsia="en-US"/>
        </w:rPr>
      </w:pPr>
    </w:p>
    <w:p w14:paraId="21F0499B" w14:textId="77777777" w:rsidR="0071133F" w:rsidRPr="005D239D" w:rsidRDefault="00333B4E"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40832" behindDoc="0" locked="0" layoutInCell="1" allowOverlap="1" wp14:anchorId="24C48CF4" wp14:editId="23603D1E">
                <wp:simplePos x="0" y="0"/>
                <wp:positionH relativeFrom="column">
                  <wp:posOffset>-456565</wp:posOffset>
                </wp:positionH>
                <wp:positionV relativeFrom="paragraph">
                  <wp:posOffset>4445</wp:posOffset>
                </wp:positionV>
                <wp:extent cx="685800" cy="304800"/>
                <wp:effectExtent l="0" t="0" r="0" b="0"/>
                <wp:wrapNone/>
                <wp:docPr id="2706434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7E3D51" w14:textId="77777777" w:rsidR="00A87A37" w:rsidRPr="00931CCC" w:rsidRDefault="00A87A37" w:rsidP="0071133F">
                            <w:pPr>
                              <w:jc w:val="center"/>
                              <w:rPr>
                                <w:sz w:val="20"/>
                              </w:rPr>
                            </w:pPr>
                            <w:r>
                              <w:rPr>
                                <w:sz w:val="20"/>
                              </w:rPr>
                              <w:t>Others</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48CF4" id="Text Box 21" o:spid="_x0000_s1076" type="#_x0000_t202" style="position:absolute;left:0;text-align:left;margin-left:-35.95pt;margin-top:.35pt;width:54pt;height:2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" filled="f">
                <v:path arrowok="t"/>
                <v:textbox inset="0,2mm,0,0">
                  <w:txbxContent>
                    <w:p w14:paraId="6D7E3D51" w14:textId="77777777" w:rsidR="00A87A37" w:rsidRPr="00931CCC" w:rsidRDefault="00A87A37" w:rsidP="0071133F">
                      <w:pPr>
                        <w:jc w:val="center"/>
                        <w:rPr>
                          <w:sz w:val="20"/>
                        </w:rPr>
                      </w:pPr>
                      <w:r>
                        <w:rPr>
                          <w:sz w:val="20"/>
                        </w:rPr>
                        <w:t>Others</w:t>
                      </w:r>
                    </w:p>
                  </w:txbxContent>
                </v:textbox>
              </v:shape>
            </w:pict>
          </mc:Fallback>
        </mc:AlternateContent>
      </w:r>
      <w:r w:rsidR="0071133F" w:rsidRPr="005D239D">
        <w:rPr>
          <w:rFonts w:ascii="Arial" w:hAnsi="Arial" w:cs="Arial"/>
          <w:sz w:val="21"/>
          <w:szCs w:val="18"/>
          <w:lang w:eastAsia="en-US"/>
        </w:rPr>
        <w:t>B.</w:t>
      </w:r>
      <w:r w:rsidR="0071133F" w:rsidRPr="005D239D">
        <w:rPr>
          <w:rFonts w:ascii="Arial" w:hAnsi="Arial" w:cs="Arial"/>
          <w:sz w:val="21"/>
          <w:szCs w:val="18"/>
          <w:lang w:eastAsia="en-US"/>
        </w:rPr>
        <w:tab/>
        <w:t xml:space="preserve">Our mothers are the greatest single tool of God to help us influence the lives of </w:t>
      </w:r>
      <w:r w:rsidR="0071133F" w:rsidRPr="005D239D">
        <w:rPr>
          <w:rFonts w:ascii="Arial" w:hAnsi="Arial" w:cs="Arial"/>
          <w:i/>
          <w:sz w:val="21"/>
          <w:szCs w:val="18"/>
          <w:lang w:eastAsia="en-US"/>
        </w:rPr>
        <w:t>others.</w:t>
      </w:r>
    </w:p>
    <w:p w14:paraId="1A449375"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sz w:val="21"/>
          <w:szCs w:val="18"/>
          <w:lang w:eastAsia="en-US"/>
        </w:rPr>
        <w:tab/>
        <w:t>No person can train us better to serve Christ than our mother.</w:t>
      </w:r>
    </w:p>
    <w:p w14:paraId="53D9A24E"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p>
    <w:p w14:paraId="5F346A05"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1.</w:t>
      </w:r>
      <w:r w:rsidRPr="005D239D">
        <w:rPr>
          <w:rFonts w:ascii="Arial" w:hAnsi="Arial" w:cs="Arial"/>
          <w:sz w:val="21"/>
          <w:szCs w:val="18"/>
          <w:lang w:eastAsia="en-US"/>
        </w:rPr>
        <w:tab/>
        <w:t>Timothy grew up to be a tremendous tool of God due to his mother's influence.</w:t>
      </w:r>
    </w:p>
    <w:p w14:paraId="78D419EE" w14:textId="77777777" w:rsidR="0071133F" w:rsidRPr="005D239D" w:rsidRDefault="00333B4E"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41856" behindDoc="0" locked="0" layoutInCell="1" allowOverlap="1" wp14:anchorId="3E157586" wp14:editId="584A7669">
                <wp:simplePos x="0" y="0"/>
                <wp:positionH relativeFrom="column">
                  <wp:posOffset>-456565</wp:posOffset>
                </wp:positionH>
                <wp:positionV relativeFrom="paragraph">
                  <wp:posOffset>47625</wp:posOffset>
                </wp:positionV>
                <wp:extent cx="685800" cy="304800"/>
                <wp:effectExtent l="0" t="0" r="0" b="0"/>
                <wp:wrapNone/>
                <wp:docPr id="4491500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F5CA5B" w14:textId="77777777" w:rsidR="00A87A37" w:rsidRPr="00931CCC" w:rsidRDefault="00A87A37" w:rsidP="0071133F">
                            <w:pPr>
                              <w:jc w:val="center"/>
                              <w:rPr>
                                <w:sz w:val="20"/>
                              </w:rPr>
                            </w:pPr>
                            <w:r>
                              <w:rPr>
                                <w:sz w:val="20"/>
                              </w:rPr>
                              <w:t>Ephesus</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57586" id="Text Box 20" o:spid="_x0000_s1077" type="#_x0000_t202" style="position:absolute;left:0;text-align:left;margin-left:-35.95pt;margin-top:3.75pt;width:54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" filled="f">
                <v:path arrowok="t"/>
                <v:textbox inset="0,2mm,0,0">
                  <w:txbxContent>
                    <w:p w14:paraId="5CF5CA5B" w14:textId="77777777" w:rsidR="00A87A37" w:rsidRPr="00931CCC" w:rsidRDefault="00A87A37" w:rsidP="0071133F">
                      <w:pPr>
                        <w:jc w:val="center"/>
                        <w:rPr>
                          <w:sz w:val="20"/>
                        </w:rPr>
                      </w:pPr>
                      <w:r>
                        <w:rPr>
                          <w:sz w:val="20"/>
                        </w:rPr>
                        <w:t>Ephesus</w:t>
                      </w:r>
                    </w:p>
                  </w:txbxContent>
                </v:textbox>
              </v:shape>
            </w:pict>
          </mc:Fallback>
        </mc:AlternateContent>
      </w:r>
    </w:p>
    <w:p w14:paraId="7BF3B0AD"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a.</w:t>
      </w:r>
      <w:r w:rsidRPr="005D239D">
        <w:rPr>
          <w:rFonts w:ascii="Arial" w:hAnsi="Arial" w:cs="Arial"/>
          <w:sz w:val="21"/>
          <w:szCs w:val="18"/>
          <w:lang w:eastAsia="en-US"/>
        </w:rPr>
        <w:tab/>
        <w:t>Even when Paul met him he was called a "disciple" [Acts 16:1].</w:t>
      </w:r>
    </w:p>
    <w:p w14:paraId="4ECDC85F"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p>
    <w:p w14:paraId="478CB12A" w14:textId="77777777" w:rsidR="0071133F" w:rsidRPr="005D239D" w:rsidRDefault="00333B4E"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42880" behindDoc="0" locked="0" layoutInCell="1" allowOverlap="1" wp14:anchorId="3BAD8717" wp14:editId="0B245B3F">
                <wp:simplePos x="0" y="0"/>
                <wp:positionH relativeFrom="column">
                  <wp:posOffset>-456565</wp:posOffset>
                </wp:positionH>
                <wp:positionV relativeFrom="paragraph">
                  <wp:posOffset>53340</wp:posOffset>
                </wp:positionV>
                <wp:extent cx="685800" cy="304800"/>
                <wp:effectExtent l="0" t="0" r="0" b="0"/>
                <wp:wrapNone/>
                <wp:docPr id="204881177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0652B9" w14:textId="77777777" w:rsidR="00A87A37" w:rsidRPr="00931CCC" w:rsidRDefault="00A87A37" w:rsidP="0071133F">
                            <w:pPr>
                              <w:jc w:val="center"/>
                              <w:rPr>
                                <w:sz w:val="20"/>
                              </w:rPr>
                            </w:pPr>
                            <w:r>
                              <w:rPr>
                                <w:sz w:val="20"/>
                              </w:rPr>
                              <w:t>The Man</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D8717" id="Text Box 19" o:spid="_x0000_s1078" type="#_x0000_t202" style="position:absolute;left:0;text-align:left;margin-left:-35.95pt;margin-top:4.2pt;width:54pt;height: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" filled="f">
                <v:path arrowok="t"/>
                <v:textbox inset="0,2mm,0,0">
                  <w:txbxContent>
                    <w:p w14:paraId="0B0652B9" w14:textId="77777777" w:rsidR="00A87A37" w:rsidRPr="00931CCC" w:rsidRDefault="00A87A37" w:rsidP="0071133F">
                      <w:pPr>
                        <w:jc w:val="center"/>
                        <w:rPr>
                          <w:sz w:val="20"/>
                        </w:rPr>
                      </w:pPr>
                      <w:r>
                        <w:rPr>
                          <w:sz w:val="20"/>
                        </w:rPr>
                        <w:t>The Man</w:t>
                      </w:r>
                    </w:p>
                  </w:txbxContent>
                </v:textbox>
              </v:shape>
            </w:pict>
          </mc:Fallback>
        </mc:AlternateContent>
      </w:r>
      <w:r w:rsidR="0071133F" w:rsidRPr="005D239D">
        <w:rPr>
          <w:rFonts w:ascii="Arial" w:hAnsi="Arial" w:cs="Arial"/>
          <w:sz w:val="21"/>
          <w:szCs w:val="18"/>
          <w:lang w:eastAsia="en-US"/>
        </w:rPr>
        <w:t>b.</w:t>
      </w:r>
      <w:r w:rsidR="0071133F" w:rsidRPr="005D239D">
        <w:rPr>
          <w:rFonts w:ascii="Arial" w:hAnsi="Arial" w:cs="Arial"/>
          <w:sz w:val="21"/>
          <w:szCs w:val="18"/>
          <w:lang w:eastAsia="en-US"/>
        </w:rPr>
        <w:tab/>
        <w:t>Due to his mother and grandmother's influence Timothy had a good reputation not only in his hometown (Lystra) but also nearby towns like Iconium.</w:t>
      </w:r>
    </w:p>
    <w:p w14:paraId="7B756B20"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629BA6C8"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c.</w:t>
      </w:r>
      <w:r w:rsidRPr="005D239D">
        <w:rPr>
          <w:rFonts w:ascii="Arial" w:hAnsi="Arial" w:cs="Arial"/>
          <w:sz w:val="21"/>
          <w:szCs w:val="18"/>
          <w:lang w:eastAsia="en-US"/>
        </w:rPr>
        <w:tab/>
        <w:t>Soon Paul would call him his "son in the faith," meaning his younger fellow-worker who was so close that he was like a son [2 Tim 1:2; 2:1; 1 Tim 1:2].</w:t>
      </w:r>
    </w:p>
    <w:p w14:paraId="085A1FC0"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0480BB1B"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d.</w:t>
      </w:r>
      <w:r w:rsidRPr="005D239D">
        <w:rPr>
          <w:rFonts w:ascii="Arial" w:hAnsi="Arial" w:cs="Arial"/>
          <w:sz w:val="21"/>
          <w:szCs w:val="18"/>
          <w:lang w:eastAsia="en-US"/>
        </w:rPr>
        <w:tab/>
        <w:t xml:space="preserve">Timothy became the constant companion of the greatest apostle ever to live, even though he was a very young man.  Fifteen years </w:t>
      </w:r>
      <w:r w:rsidRPr="005D239D">
        <w:rPr>
          <w:rFonts w:ascii="Arial" w:hAnsi="Arial" w:cs="Arial"/>
          <w:i/>
          <w:sz w:val="21"/>
          <w:szCs w:val="18"/>
          <w:lang w:eastAsia="en-US"/>
        </w:rPr>
        <w:t>after</w:t>
      </w:r>
      <w:r w:rsidRPr="005D239D">
        <w:rPr>
          <w:rFonts w:ascii="Arial" w:hAnsi="Arial" w:cs="Arial"/>
          <w:sz w:val="21"/>
          <w:szCs w:val="18"/>
          <w:lang w:eastAsia="en-US"/>
        </w:rPr>
        <w:t xml:space="preserve"> he started traveling with Paul the apostle told him “don't let anyone despise your youth” so he was young when used of God!  (By the way, don’t believe the lie that the youth are the church of </w:t>
      </w:r>
      <w:r w:rsidRPr="005D239D">
        <w:rPr>
          <w:rFonts w:ascii="Arial" w:hAnsi="Arial" w:cs="Arial"/>
          <w:i/>
          <w:sz w:val="21"/>
          <w:szCs w:val="18"/>
          <w:lang w:eastAsia="en-US"/>
        </w:rPr>
        <w:t>tomorrow.</w:t>
      </w:r>
      <w:r w:rsidRPr="005D239D">
        <w:rPr>
          <w:rFonts w:ascii="Arial" w:hAnsi="Arial" w:cs="Arial"/>
          <w:sz w:val="21"/>
          <w:szCs w:val="18"/>
          <w:lang w:eastAsia="en-US"/>
        </w:rPr>
        <w:t xml:space="preserve">  They are the church of </w:t>
      </w:r>
      <w:r w:rsidRPr="005D239D">
        <w:rPr>
          <w:rFonts w:ascii="Arial" w:hAnsi="Arial" w:cs="Arial"/>
          <w:i/>
          <w:sz w:val="21"/>
          <w:szCs w:val="18"/>
          <w:lang w:eastAsia="en-US"/>
        </w:rPr>
        <w:t>today</w:t>
      </w:r>
      <w:r w:rsidRPr="005D239D">
        <w:rPr>
          <w:rFonts w:ascii="Arial" w:hAnsi="Arial" w:cs="Arial"/>
          <w:sz w:val="21"/>
          <w:szCs w:val="18"/>
          <w:lang w:eastAsia="en-US"/>
        </w:rPr>
        <w:t>!)</w:t>
      </w:r>
    </w:p>
    <w:p w14:paraId="5996B0AE"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0504F40F"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e.</w:t>
      </w:r>
      <w:r w:rsidRPr="005D239D">
        <w:rPr>
          <w:rFonts w:ascii="Arial" w:hAnsi="Arial" w:cs="Arial"/>
          <w:sz w:val="21"/>
          <w:szCs w:val="18"/>
          <w:lang w:eastAsia="en-US"/>
        </w:rPr>
        <w:tab/>
        <w:t>God had Timothy minister to Paul just before his execution.  In 2 Timothy 4:9 Paul asks, "Do your best to come to me quickly" and he probably made it to Paul in time.</w:t>
      </w:r>
    </w:p>
    <w:p w14:paraId="2A1385B1"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49FCB184"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f.</w:t>
      </w:r>
      <w:r w:rsidRPr="005D239D">
        <w:rPr>
          <w:rFonts w:ascii="Arial" w:hAnsi="Arial" w:cs="Arial"/>
          <w:sz w:val="21"/>
          <w:szCs w:val="18"/>
          <w:lang w:eastAsia="en-US"/>
        </w:rPr>
        <w:tab/>
        <w:t>In a real sense, you and I are presently benefiting from the ministry of Lois and Eunice into Timothy who served Paul who gave us one half the New Testament!  What an influence godly mothers can have!</w:t>
      </w:r>
    </w:p>
    <w:p w14:paraId="7E32E31A"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013F4799" w14:textId="77777777" w:rsidR="0071133F" w:rsidRPr="005D239D" w:rsidRDefault="00333B4E"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56192" behindDoc="0" locked="0" layoutInCell="1" allowOverlap="1" wp14:anchorId="0CCD23DB" wp14:editId="34E5433A">
                <wp:simplePos x="0" y="0"/>
                <wp:positionH relativeFrom="column">
                  <wp:posOffset>-456565</wp:posOffset>
                </wp:positionH>
                <wp:positionV relativeFrom="paragraph">
                  <wp:posOffset>332740</wp:posOffset>
                </wp:positionV>
                <wp:extent cx="685800" cy="304800"/>
                <wp:effectExtent l="0" t="0" r="0" b="0"/>
                <wp:wrapNone/>
                <wp:docPr id="102415879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BAD09D" w14:textId="77777777" w:rsidR="00A87A37" w:rsidRPr="00931CCC" w:rsidRDefault="00A87A37" w:rsidP="0071133F">
                            <w:pPr>
                              <w:jc w:val="center"/>
                              <w:rPr>
                                <w:sz w:val="20"/>
                              </w:rPr>
                            </w:pPr>
                            <w:r>
                              <w:rPr>
                                <w:sz w:val="20"/>
                              </w:rPr>
                              <w:t>• Samuel</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D23DB" id="Text Box 18" o:spid="_x0000_s1079" type="#_x0000_t202" style="position:absolute;left:0;text-align:left;margin-left:-35.95pt;margin-top:26.2pt;width:54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" filled="f">
                <v:path arrowok="t"/>
                <v:textbox inset="0,2mm,0,0">
                  <w:txbxContent>
                    <w:p w14:paraId="78BAD09D" w14:textId="77777777" w:rsidR="00A87A37" w:rsidRPr="00931CCC" w:rsidRDefault="00A87A37" w:rsidP="0071133F">
                      <w:pPr>
                        <w:jc w:val="center"/>
                        <w:rPr>
                          <w:sz w:val="20"/>
                        </w:rPr>
                      </w:pPr>
                      <w:r>
                        <w:rPr>
                          <w:sz w:val="20"/>
                        </w:rPr>
                        <w:t>• Samuel</w:t>
                      </w:r>
                    </w:p>
                  </w:txbxContent>
                </v:textbox>
              </v:shape>
            </w:pict>
          </mc:Fallback>
        </mc:AlternateContent>
      </w:r>
      <w:r w:rsidRPr="005D239D">
        <w:rPr>
          <w:rFonts w:ascii="Arial" w:hAnsi="Arial" w:cs="Arial"/>
          <w:noProof/>
          <w:sz w:val="21"/>
          <w:szCs w:val="18"/>
          <w:lang w:eastAsia="en-US"/>
        </w:rPr>
        <mc:AlternateContent>
          <mc:Choice Requires="wps">
            <w:drawing>
              <wp:anchor distT="0" distB="0" distL="114300" distR="114300" simplePos="0" relativeHeight="251643904" behindDoc="0" locked="0" layoutInCell="1" allowOverlap="1" wp14:anchorId="5A50EA86" wp14:editId="6D420A71">
                <wp:simplePos x="0" y="0"/>
                <wp:positionH relativeFrom="column">
                  <wp:posOffset>-456565</wp:posOffset>
                </wp:positionH>
                <wp:positionV relativeFrom="paragraph">
                  <wp:posOffset>40640</wp:posOffset>
                </wp:positionV>
                <wp:extent cx="685800" cy="304800"/>
                <wp:effectExtent l="0" t="0" r="0" b="0"/>
                <wp:wrapNone/>
                <wp:docPr id="8528478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462976" w14:textId="77777777" w:rsidR="00A87A37" w:rsidRPr="00931CCC" w:rsidRDefault="00A87A37" w:rsidP="0071133F">
                            <w:pPr>
                              <w:jc w:val="center"/>
                              <w:rPr>
                                <w:sz w:val="20"/>
                              </w:rPr>
                            </w:pPr>
                            <w:r>
                              <w:rPr>
                                <w:sz w:val="20"/>
                              </w:rPr>
                              <w:t>Suzanna</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0EA86" id="Text Box 17" o:spid="_x0000_s1080" type="#_x0000_t202" style="position:absolute;left:0;text-align:left;margin-left:-35.95pt;margin-top:3.2pt;width:54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" filled="f">
                <v:path arrowok="t"/>
                <v:textbox inset="0,2mm,0,0">
                  <w:txbxContent>
                    <w:p w14:paraId="4A462976" w14:textId="77777777" w:rsidR="00A87A37" w:rsidRPr="00931CCC" w:rsidRDefault="00A87A37" w:rsidP="0071133F">
                      <w:pPr>
                        <w:jc w:val="center"/>
                        <w:rPr>
                          <w:sz w:val="20"/>
                        </w:rPr>
                      </w:pPr>
                      <w:r>
                        <w:rPr>
                          <w:sz w:val="20"/>
                        </w:rPr>
                        <w:t>Suzanna</w:t>
                      </w:r>
                    </w:p>
                  </w:txbxContent>
                </v:textbox>
              </v:shape>
            </w:pict>
          </mc:Fallback>
        </mc:AlternateContent>
      </w:r>
      <w:r w:rsidR="0071133F" w:rsidRPr="005D239D">
        <w:rPr>
          <w:rFonts w:ascii="Arial" w:hAnsi="Arial" w:cs="Arial"/>
          <w:sz w:val="21"/>
          <w:szCs w:val="18"/>
          <w:lang w:eastAsia="en-US"/>
        </w:rPr>
        <w:t>2.</w:t>
      </w:r>
      <w:r w:rsidR="0071133F" w:rsidRPr="005D239D">
        <w:rPr>
          <w:rFonts w:ascii="Arial" w:hAnsi="Arial" w:cs="Arial"/>
          <w:sz w:val="21"/>
          <w:szCs w:val="18"/>
          <w:lang w:eastAsia="en-US"/>
        </w:rPr>
        <w:tab/>
        <w:t xml:space="preserve">Susanna Wesley was such a woman also—with such an influence on her 19 children that most don't even know her husband's name, the Rev. Samuel Wesley. </w:t>
      </w:r>
    </w:p>
    <w:p w14:paraId="73AA6250"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p>
    <w:p w14:paraId="6A8A9DEF"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a.</w:t>
      </w:r>
      <w:r w:rsidRPr="005D239D">
        <w:rPr>
          <w:rFonts w:ascii="Arial" w:hAnsi="Arial" w:cs="Arial"/>
          <w:sz w:val="21"/>
          <w:szCs w:val="18"/>
          <w:lang w:eastAsia="en-US"/>
        </w:rPr>
        <w:tab/>
        <w:t>You will recognize the names of two of her sons though:</w:t>
      </w:r>
    </w:p>
    <w:p w14:paraId="62D9BD67"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5644019E" w14:textId="77777777" w:rsidR="0071133F" w:rsidRPr="005D239D" w:rsidRDefault="00333B4E"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57216" behindDoc="0" locked="0" layoutInCell="1" allowOverlap="1" wp14:anchorId="1997833F" wp14:editId="6492B478">
                <wp:simplePos x="0" y="0"/>
                <wp:positionH relativeFrom="column">
                  <wp:posOffset>-456565</wp:posOffset>
                </wp:positionH>
                <wp:positionV relativeFrom="paragraph">
                  <wp:posOffset>69850</wp:posOffset>
                </wp:positionV>
                <wp:extent cx="685800" cy="304800"/>
                <wp:effectExtent l="0" t="0" r="0" b="0"/>
                <wp:wrapNone/>
                <wp:docPr id="20746126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04335A" w14:textId="77777777" w:rsidR="00A87A37" w:rsidRPr="00931CCC" w:rsidRDefault="00A87A37" w:rsidP="0071133F">
                            <w:pPr>
                              <w:jc w:val="center"/>
                              <w:rPr>
                                <w:sz w:val="20"/>
                              </w:rPr>
                            </w:pPr>
                            <w:r>
                              <w:rPr>
                                <w:sz w:val="20"/>
                              </w:rPr>
                              <w:t>• Charles</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7833F" id="Text Box 16" o:spid="_x0000_s1081" type="#_x0000_t202" style="position:absolute;left:0;text-align:left;margin-left:-35.95pt;margin-top:5.5pt;width:54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" filled="f">
                <v:path arrowok="t"/>
                <v:textbox inset="0,2mm,0,0">
                  <w:txbxContent>
                    <w:p w14:paraId="3104335A" w14:textId="77777777" w:rsidR="00A87A37" w:rsidRPr="00931CCC" w:rsidRDefault="00A87A37" w:rsidP="0071133F">
                      <w:pPr>
                        <w:jc w:val="center"/>
                        <w:rPr>
                          <w:sz w:val="20"/>
                        </w:rPr>
                      </w:pPr>
                      <w:r>
                        <w:rPr>
                          <w:sz w:val="20"/>
                        </w:rPr>
                        <w:t>• Charles</w:t>
                      </w:r>
                    </w:p>
                  </w:txbxContent>
                </v:textbox>
              </v:shape>
            </w:pict>
          </mc:Fallback>
        </mc:AlternateContent>
      </w:r>
      <w:r w:rsidR="0071133F" w:rsidRPr="005D239D">
        <w:rPr>
          <w:rFonts w:ascii="Arial" w:hAnsi="Arial" w:cs="Arial"/>
          <w:sz w:val="21"/>
          <w:szCs w:val="18"/>
          <w:lang w:eastAsia="en-US"/>
        </w:rPr>
        <w:t>1)</w:t>
      </w:r>
      <w:r w:rsidR="0071133F" w:rsidRPr="005D239D">
        <w:rPr>
          <w:rFonts w:ascii="Arial" w:hAnsi="Arial" w:cs="Arial"/>
          <w:sz w:val="21"/>
          <w:szCs w:val="18"/>
          <w:lang w:eastAsia="en-US"/>
        </w:rPr>
        <w:tab/>
        <w:t>Charles Wesley wrote several hundred hymns, some of which are in your hymnal.</w:t>
      </w:r>
    </w:p>
    <w:p w14:paraId="09FEE524"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p>
    <w:p w14:paraId="12A94848" w14:textId="77777777" w:rsidR="0071133F" w:rsidRPr="005D239D" w:rsidRDefault="00333B4E"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58240" behindDoc="0" locked="0" layoutInCell="1" allowOverlap="1" wp14:anchorId="6B223C5A" wp14:editId="1B7243F4">
                <wp:simplePos x="0" y="0"/>
                <wp:positionH relativeFrom="column">
                  <wp:posOffset>-456565</wp:posOffset>
                </wp:positionH>
                <wp:positionV relativeFrom="paragraph">
                  <wp:posOffset>91440</wp:posOffset>
                </wp:positionV>
                <wp:extent cx="685800" cy="304800"/>
                <wp:effectExtent l="0" t="0" r="0" b="0"/>
                <wp:wrapNone/>
                <wp:docPr id="7282339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735A4" w14:textId="77777777" w:rsidR="00A87A37" w:rsidRPr="00931CCC" w:rsidRDefault="00A87A37" w:rsidP="0071133F">
                            <w:pPr>
                              <w:jc w:val="center"/>
                              <w:rPr>
                                <w:sz w:val="20"/>
                              </w:rPr>
                            </w:pPr>
                            <w:r>
                              <w:rPr>
                                <w:sz w:val="20"/>
                              </w:rPr>
                              <w:t>• John</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23C5A" id="Text Box 15" o:spid="_x0000_s1082" type="#_x0000_t202" style="position:absolute;left:0;text-align:left;margin-left:-35.95pt;margin-top:7.2pt;width:54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" filled="f">
                <v:path arrowok="t"/>
                <v:textbox inset="0,2mm,0,0">
                  <w:txbxContent>
                    <w:p w14:paraId="7BF735A4" w14:textId="77777777" w:rsidR="00A87A37" w:rsidRPr="00931CCC" w:rsidRDefault="00A87A37" w:rsidP="0071133F">
                      <w:pPr>
                        <w:jc w:val="center"/>
                        <w:rPr>
                          <w:sz w:val="20"/>
                        </w:rPr>
                      </w:pPr>
                      <w:r>
                        <w:rPr>
                          <w:sz w:val="20"/>
                        </w:rPr>
                        <w:t>• John</w:t>
                      </w:r>
                    </w:p>
                  </w:txbxContent>
                </v:textbox>
              </v:shape>
            </w:pict>
          </mc:Fallback>
        </mc:AlternateContent>
      </w:r>
      <w:r w:rsidR="0071133F" w:rsidRPr="005D239D">
        <w:rPr>
          <w:rFonts w:ascii="Arial" w:hAnsi="Arial" w:cs="Arial"/>
          <w:sz w:val="21"/>
          <w:szCs w:val="18"/>
          <w:lang w:eastAsia="en-US"/>
        </w:rPr>
        <w:t>2)</w:t>
      </w:r>
      <w:r w:rsidR="0071133F" w:rsidRPr="005D239D">
        <w:rPr>
          <w:rFonts w:ascii="Arial" w:hAnsi="Arial" w:cs="Arial"/>
          <w:sz w:val="21"/>
          <w:szCs w:val="18"/>
          <w:lang w:eastAsia="en-US"/>
        </w:rPr>
        <w:tab/>
        <w:t>John Wesley became the founder of Methodism—a denomination who's influence has been strong for the cause of Christ through the centuries.</w:t>
      </w:r>
    </w:p>
    <w:p w14:paraId="0346C076"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p>
    <w:p w14:paraId="4C521B39"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sz w:val="21"/>
          <w:szCs w:val="18"/>
          <w:lang w:eastAsia="en-US"/>
        </w:rPr>
        <w:t>3)</w:t>
      </w:r>
      <w:r w:rsidRPr="005D239D">
        <w:rPr>
          <w:rFonts w:ascii="Arial" w:hAnsi="Arial" w:cs="Arial"/>
          <w:sz w:val="21"/>
          <w:szCs w:val="18"/>
          <w:lang w:eastAsia="en-US"/>
        </w:rPr>
        <w:tab/>
        <w:t>These two sons, under God, brought revival to England while France underwent a bloody revolution</w:t>
      </w:r>
      <w:r w:rsidRPr="005D239D">
        <w:rPr>
          <w:rFonts w:ascii="Arial" w:hAnsi="Arial" w:cs="Arial"/>
          <w:vanish/>
          <w:sz w:val="21"/>
          <w:szCs w:val="18"/>
          <w:lang w:eastAsia="en-US"/>
        </w:rPr>
        <w:t xml:space="preserve"> (Tan 3674)</w:t>
      </w:r>
      <w:r w:rsidRPr="005D239D">
        <w:rPr>
          <w:rFonts w:ascii="Arial" w:hAnsi="Arial" w:cs="Arial"/>
          <w:sz w:val="21"/>
          <w:szCs w:val="18"/>
          <w:lang w:eastAsia="en-US"/>
        </w:rPr>
        <w:t>.</w:t>
      </w:r>
    </w:p>
    <w:p w14:paraId="04EB47EF"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p>
    <w:p w14:paraId="5133475B"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b.</w:t>
      </w:r>
      <w:r w:rsidRPr="005D239D">
        <w:rPr>
          <w:rFonts w:ascii="Arial" w:hAnsi="Arial" w:cs="Arial"/>
          <w:sz w:val="21"/>
          <w:szCs w:val="18"/>
          <w:lang w:eastAsia="en-US"/>
        </w:rPr>
        <w:tab/>
        <w:t xml:space="preserve">Susanna Wesley impacted all of England through her children!  But how? </w:t>
      </w:r>
    </w:p>
    <w:p w14:paraId="37455C5B"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7AF4D0EB"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sz w:val="21"/>
          <w:szCs w:val="18"/>
          <w:lang w:eastAsia="en-US"/>
        </w:rPr>
        <w:t>**</w:t>
      </w:r>
      <w:r w:rsidRPr="005D239D">
        <w:rPr>
          <w:rFonts w:ascii="Arial" w:hAnsi="Arial" w:cs="Arial"/>
          <w:sz w:val="21"/>
          <w:szCs w:val="18"/>
          <w:lang w:eastAsia="en-US"/>
        </w:rPr>
        <w:tab/>
        <w:t>She spent one hour each and every day shut up with God alone in her room, praying for her 19 children by name.  She also had several rules</w:t>
      </w:r>
      <w:r w:rsidRPr="005D239D">
        <w:rPr>
          <w:rFonts w:ascii="Arial" w:hAnsi="Arial" w:cs="Arial"/>
          <w:vanish/>
          <w:sz w:val="21"/>
          <w:szCs w:val="18"/>
          <w:lang w:eastAsia="en-US"/>
        </w:rPr>
        <w:t xml:space="preserve"> (Tan 3653)</w:t>
      </w:r>
      <w:r w:rsidRPr="005D239D">
        <w:rPr>
          <w:rFonts w:ascii="Arial" w:hAnsi="Arial" w:cs="Arial"/>
          <w:sz w:val="21"/>
          <w:szCs w:val="18"/>
          <w:lang w:eastAsia="en-US"/>
        </w:rPr>
        <w:t>:</w:t>
      </w:r>
    </w:p>
    <w:p w14:paraId="1CFFBA9D"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p>
    <w:p w14:paraId="19A6DA73"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sz w:val="21"/>
          <w:szCs w:val="18"/>
          <w:lang w:eastAsia="en-US"/>
        </w:rPr>
        <w:t>1)</w:t>
      </w:r>
      <w:r w:rsidRPr="005D239D">
        <w:rPr>
          <w:rFonts w:ascii="Arial" w:hAnsi="Arial" w:cs="Arial"/>
          <w:sz w:val="21"/>
          <w:szCs w:val="18"/>
          <w:lang w:eastAsia="en-US"/>
        </w:rPr>
        <w:tab/>
        <w:t>No child was given anything because he cried for it… (In her house the kids rarely cried loudly).</w:t>
      </w:r>
    </w:p>
    <w:p w14:paraId="31173735"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p>
    <w:p w14:paraId="62ADC664"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sz w:val="21"/>
          <w:szCs w:val="18"/>
          <w:lang w:eastAsia="en-US"/>
        </w:rPr>
        <w:t>2)</w:t>
      </w:r>
      <w:r w:rsidRPr="005D239D">
        <w:rPr>
          <w:rFonts w:ascii="Arial" w:hAnsi="Arial" w:cs="Arial"/>
          <w:sz w:val="21"/>
          <w:szCs w:val="18"/>
          <w:lang w:eastAsia="en-US"/>
        </w:rPr>
        <w:tab/>
        <w:t>No eating and drinking between meals, except when sick.</w:t>
      </w:r>
    </w:p>
    <w:p w14:paraId="3FA0D7E0"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p>
    <w:p w14:paraId="18867548"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sz w:val="21"/>
          <w:szCs w:val="18"/>
          <w:lang w:eastAsia="en-US"/>
        </w:rPr>
        <w:lastRenderedPageBreak/>
        <w:t>3)</w:t>
      </w:r>
      <w:r w:rsidRPr="005D239D">
        <w:rPr>
          <w:rFonts w:ascii="Arial" w:hAnsi="Arial" w:cs="Arial"/>
          <w:sz w:val="21"/>
          <w:szCs w:val="18"/>
          <w:lang w:eastAsia="en-US"/>
        </w:rPr>
        <w:tab/>
        <w:t>At 7 PM, each child was put to bed; at 8 PM she left the room.  She never allowed herself to sit by the bed until the child fell asleep.</w:t>
      </w:r>
    </w:p>
    <w:p w14:paraId="794E1AE0"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p>
    <w:p w14:paraId="446A0DC5"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sz w:val="21"/>
          <w:szCs w:val="18"/>
          <w:lang w:eastAsia="en-US"/>
        </w:rPr>
        <w:t>4)</w:t>
      </w:r>
      <w:r w:rsidRPr="005D239D">
        <w:rPr>
          <w:rFonts w:ascii="Arial" w:hAnsi="Arial" w:cs="Arial"/>
          <w:sz w:val="21"/>
          <w:szCs w:val="18"/>
          <w:lang w:eastAsia="en-US"/>
        </w:rPr>
        <w:tab/>
        <w:t>The little ones had their own table near the main table.  When they could handle the fork and knife, they were "promoted" to the family table.</w:t>
      </w:r>
    </w:p>
    <w:p w14:paraId="339F04ED"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p>
    <w:p w14:paraId="768CC113"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sz w:val="21"/>
          <w:szCs w:val="18"/>
          <w:lang w:eastAsia="en-US"/>
        </w:rPr>
        <w:t>5)</w:t>
      </w:r>
      <w:r w:rsidRPr="005D239D">
        <w:rPr>
          <w:rFonts w:ascii="Arial" w:hAnsi="Arial" w:cs="Arial"/>
          <w:sz w:val="21"/>
          <w:szCs w:val="18"/>
          <w:lang w:eastAsia="en-US"/>
        </w:rPr>
        <w:tab/>
        <w:t>Each child had to eat and drink everything before him.</w:t>
      </w:r>
    </w:p>
    <w:p w14:paraId="10D7F2F6"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p>
    <w:p w14:paraId="479080FD"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sz w:val="21"/>
          <w:szCs w:val="18"/>
          <w:lang w:eastAsia="en-US"/>
        </w:rPr>
        <w:t>6)</w:t>
      </w:r>
      <w:r w:rsidRPr="005D239D">
        <w:rPr>
          <w:rFonts w:ascii="Arial" w:hAnsi="Arial" w:cs="Arial"/>
          <w:sz w:val="21"/>
          <w:szCs w:val="18"/>
          <w:lang w:eastAsia="en-US"/>
        </w:rPr>
        <w:tab/>
        <w:t>Children had to address each other as "Sister ______" or "Brother _____."</w:t>
      </w:r>
    </w:p>
    <w:p w14:paraId="0DB1378A"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p>
    <w:p w14:paraId="62AC6380"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sz w:val="21"/>
          <w:szCs w:val="18"/>
          <w:lang w:eastAsia="en-US"/>
        </w:rPr>
        <w:t>7)</w:t>
      </w:r>
      <w:r w:rsidRPr="005D239D">
        <w:rPr>
          <w:rFonts w:ascii="Arial" w:hAnsi="Arial" w:cs="Arial"/>
          <w:sz w:val="21"/>
          <w:szCs w:val="18"/>
          <w:lang w:eastAsia="en-US"/>
        </w:rPr>
        <w:tab/>
        <w:t>She never showed anger or scolded.  She would always explain and explain.</w:t>
      </w:r>
    </w:p>
    <w:p w14:paraId="0A721273"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p>
    <w:p w14:paraId="553A7D4C" w14:textId="77777777" w:rsidR="0071133F" w:rsidRPr="005D239D" w:rsidRDefault="0071133F"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sz w:val="21"/>
          <w:szCs w:val="18"/>
          <w:lang w:eastAsia="en-US"/>
        </w:rPr>
        <w:t>**</w:t>
      </w:r>
      <w:r w:rsidRPr="005D239D">
        <w:rPr>
          <w:rFonts w:ascii="Arial" w:hAnsi="Arial" w:cs="Arial"/>
          <w:sz w:val="21"/>
          <w:szCs w:val="18"/>
          <w:lang w:eastAsia="en-US"/>
        </w:rPr>
        <w:tab/>
        <w:t>You can trace the legacy of her children down through the centuries.  Her godly life multiplied into the lives of her children and into your life and mine.</w:t>
      </w:r>
    </w:p>
    <w:p w14:paraId="3FE5BD4D" w14:textId="77777777" w:rsidR="0071133F" w:rsidRPr="005D239D" w:rsidRDefault="00333B4E" w:rsidP="0071133F">
      <w:pPr>
        <w:tabs>
          <w:tab w:val="left" w:pos="2340"/>
          <w:tab w:val="left" w:pos="7470"/>
          <w:tab w:val="left" w:pos="8639"/>
        </w:tabs>
        <w:ind w:left="198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44928" behindDoc="0" locked="0" layoutInCell="1" allowOverlap="1" wp14:anchorId="09A5B9D7" wp14:editId="35D72A8C">
                <wp:simplePos x="0" y="0"/>
                <wp:positionH relativeFrom="column">
                  <wp:posOffset>-431165</wp:posOffset>
                </wp:positionH>
                <wp:positionV relativeFrom="paragraph">
                  <wp:posOffset>134620</wp:posOffset>
                </wp:positionV>
                <wp:extent cx="685800" cy="304800"/>
                <wp:effectExtent l="0" t="0" r="0" b="0"/>
                <wp:wrapNone/>
                <wp:docPr id="19100989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DDE747" w14:textId="77777777" w:rsidR="00A87A37" w:rsidRPr="00931CCC" w:rsidRDefault="00A87A37" w:rsidP="006F73EE">
                            <w:pPr>
                              <w:ind w:right="-69"/>
                              <w:jc w:val="center"/>
                              <w:rPr>
                                <w:sz w:val="20"/>
                              </w:rPr>
                            </w:pPr>
                            <w:r>
                              <w:rPr>
                                <w:sz w:val="20"/>
                              </w:rPr>
                              <w:t>Doris/Kurt</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5B9D7" id="Text Box 14" o:spid="_x0000_s1083" type="#_x0000_t202" style="position:absolute;left:0;text-align:left;margin-left:-33.95pt;margin-top:10.6pt;width:54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" filled="f">
                <v:path arrowok="t"/>
                <v:textbox inset="0,2mm,0,0">
                  <w:txbxContent>
                    <w:p w14:paraId="6FDDE747" w14:textId="77777777" w:rsidR="00A87A37" w:rsidRPr="00931CCC" w:rsidRDefault="00A87A37" w:rsidP="006F73EE">
                      <w:pPr>
                        <w:ind w:right="-69"/>
                        <w:jc w:val="center"/>
                        <w:rPr>
                          <w:sz w:val="20"/>
                        </w:rPr>
                      </w:pPr>
                      <w:r>
                        <w:rPr>
                          <w:sz w:val="20"/>
                        </w:rPr>
                        <w:t>Doris/Kurt</w:t>
                      </w:r>
                    </w:p>
                  </w:txbxContent>
                </v:textbox>
              </v:shape>
            </w:pict>
          </mc:Fallback>
        </mc:AlternateContent>
      </w:r>
    </w:p>
    <w:p w14:paraId="6B9C1401"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3.</w:t>
      </w:r>
      <w:r w:rsidRPr="005D239D">
        <w:rPr>
          <w:rFonts w:ascii="Arial" w:hAnsi="Arial" w:cs="Arial"/>
          <w:sz w:val="21"/>
          <w:szCs w:val="18"/>
          <w:lang w:eastAsia="en-US"/>
        </w:rPr>
        <w:tab/>
        <w:t xml:space="preserve">A modern-day example of this kind of influence is my wife's family background. </w:t>
      </w:r>
    </w:p>
    <w:p w14:paraId="5DB84CD1"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p>
    <w:p w14:paraId="0267E1B2"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a.</w:t>
      </w:r>
      <w:r w:rsidRPr="005D239D">
        <w:rPr>
          <w:rFonts w:ascii="Arial" w:hAnsi="Arial" w:cs="Arial"/>
          <w:sz w:val="21"/>
          <w:szCs w:val="18"/>
          <w:lang w:eastAsia="en-US"/>
        </w:rPr>
        <w:tab/>
        <w:t>Susan's Mom (Doris) and grandmother (Signe) never served in full-time ministry.</w:t>
      </w:r>
    </w:p>
    <w:p w14:paraId="664A0F20"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423337F0" w14:textId="77777777" w:rsidR="0071133F" w:rsidRPr="005D239D" w:rsidRDefault="00333B4E"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59264" behindDoc="0" locked="0" layoutInCell="1" allowOverlap="1" wp14:anchorId="1A88149A" wp14:editId="718B2651">
                <wp:simplePos x="0" y="0"/>
                <wp:positionH relativeFrom="column">
                  <wp:posOffset>-431165</wp:posOffset>
                </wp:positionH>
                <wp:positionV relativeFrom="paragraph">
                  <wp:posOffset>80645</wp:posOffset>
                </wp:positionV>
                <wp:extent cx="685800" cy="304800"/>
                <wp:effectExtent l="0" t="0" r="0" b="0"/>
                <wp:wrapNone/>
                <wp:docPr id="157729940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33C4A4" w14:textId="77777777" w:rsidR="00A87A37" w:rsidRPr="00931CCC" w:rsidRDefault="00A87A37" w:rsidP="0071133F">
                            <w:pPr>
                              <w:jc w:val="center"/>
                              <w:rPr>
                                <w:sz w:val="20"/>
                              </w:rPr>
                            </w:pPr>
                            <w:r>
                              <w:rPr>
                                <w:sz w:val="20"/>
                              </w:rPr>
                              <w:t>4 slides</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8149A" id="Text Box 13" o:spid="_x0000_s1084" type="#_x0000_t202" style="position:absolute;left:0;text-align:left;margin-left:-33.95pt;margin-top:6.35pt;width:54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" filled="f">
                <v:path arrowok="t"/>
                <v:textbox inset="0,2mm,0,0">
                  <w:txbxContent>
                    <w:p w14:paraId="7633C4A4" w14:textId="77777777" w:rsidR="00A87A37" w:rsidRPr="00931CCC" w:rsidRDefault="00A87A37" w:rsidP="0071133F">
                      <w:pPr>
                        <w:jc w:val="center"/>
                        <w:rPr>
                          <w:sz w:val="20"/>
                        </w:rPr>
                      </w:pPr>
                      <w:r>
                        <w:rPr>
                          <w:sz w:val="20"/>
                        </w:rPr>
                        <w:t>4 slides</w:t>
                      </w:r>
                    </w:p>
                  </w:txbxContent>
                </v:textbox>
              </v:shape>
            </w:pict>
          </mc:Fallback>
        </mc:AlternateContent>
      </w:r>
      <w:r w:rsidR="0071133F" w:rsidRPr="005D239D">
        <w:rPr>
          <w:rFonts w:ascii="Arial" w:hAnsi="Arial" w:cs="Arial"/>
          <w:sz w:val="21"/>
          <w:szCs w:val="18"/>
          <w:lang w:eastAsia="en-US"/>
        </w:rPr>
        <w:t>b.</w:t>
      </w:r>
      <w:r w:rsidR="0071133F" w:rsidRPr="005D239D">
        <w:rPr>
          <w:rFonts w:ascii="Arial" w:hAnsi="Arial" w:cs="Arial"/>
          <w:sz w:val="21"/>
          <w:szCs w:val="18"/>
          <w:lang w:eastAsia="en-US"/>
        </w:rPr>
        <w:tab/>
        <w:t xml:space="preserve">Yet their influence in Susan's life has reached literally hundreds of thousands of people for Christ through her daughter through an evangelistic singing group that shared Christ throughout Asia [cf. “arrows” of Psalm 121]. </w:t>
      </w:r>
    </w:p>
    <w:p w14:paraId="41F5BF97"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0BC3CFB0" w14:textId="77777777" w:rsidR="0071133F" w:rsidRPr="005D239D" w:rsidRDefault="00333B4E"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45952" behindDoc="0" locked="0" layoutInCell="1" allowOverlap="1" wp14:anchorId="0249F17B" wp14:editId="69C1BF7E">
                <wp:simplePos x="0" y="0"/>
                <wp:positionH relativeFrom="column">
                  <wp:posOffset>-431165</wp:posOffset>
                </wp:positionH>
                <wp:positionV relativeFrom="paragraph">
                  <wp:posOffset>-1270</wp:posOffset>
                </wp:positionV>
                <wp:extent cx="685800" cy="304800"/>
                <wp:effectExtent l="0" t="0" r="0" b="0"/>
                <wp:wrapNone/>
                <wp:docPr id="3986510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6EE4A5" w14:textId="77777777" w:rsidR="00A87A37" w:rsidRPr="00931CCC" w:rsidRDefault="00A87A37" w:rsidP="006F73EE">
                            <w:pPr>
                              <w:ind w:right="-69"/>
                              <w:rPr>
                                <w:sz w:val="20"/>
                              </w:rPr>
                            </w:pPr>
                            <w:r>
                              <w:rPr>
                                <w:sz w:val="20"/>
                              </w:rPr>
                              <w:t>Toward Evil</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F17B" id="Text Box 12" o:spid="_x0000_s1085" type="#_x0000_t202" style="position:absolute;left:0;text-align:left;margin-left:-33.95pt;margin-top:-.1pt;width:54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" filled="f">
                <v:path arrowok="t"/>
                <v:textbox inset="0,2mm,0,0">
                  <w:txbxContent>
                    <w:p w14:paraId="4F6EE4A5" w14:textId="77777777" w:rsidR="00A87A37" w:rsidRPr="00931CCC" w:rsidRDefault="00A87A37" w:rsidP="006F73EE">
                      <w:pPr>
                        <w:ind w:right="-69"/>
                        <w:rPr>
                          <w:sz w:val="20"/>
                        </w:rPr>
                      </w:pPr>
                      <w:r>
                        <w:rPr>
                          <w:sz w:val="20"/>
                        </w:rPr>
                        <w:t>Toward Evil</w:t>
                      </w:r>
                    </w:p>
                  </w:txbxContent>
                </v:textbox>
              </v:shape>
            </w:pict>
          </mc:Fallback>
        </mc:AlternateContent>
      </w:r>
      <w:r w:rsidR="0071133F" w:rsidRPr="005D239D">
        <w:rPr>
          <w:rFonts w:ascii="Arial" w:hAnsi="Arial" w:cs="Arial"/>
          <w:sz w:val="21"/>
          <w:szCs w:val="18"/>
          <w:lang w:eastAsia="en-US"/>
        </w:rPr>
        <w:t>4.</w:t>
      </w:r>
      <w:r w:rsidR="0071133F" w:rsidRPr="005D239D">
        <w:rPr>
          <w:rFonts w:ascii="Arial" w:hAnsi="Arial" w:cs="Arial"/>
          <w:sz w:val="21"/>
          <w:szCs w:val="18"/>
          <w:lang w:eastAsia="en-US"/>
        </w:rPr>
        <w:tab/>
        <w:t>However, since a mother's influence is so strong, the opposite situation can occur too—</w:t>
      </w:r>
    </w:p>
    <w:p w14:paraId="72033F84"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p>
    <w:p w14:paraId="01A8AE15"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a.</w:t>
      </w:r>
      <w:r w:rsidRPr="005D239D">
        <w:rPr>
          <w:rFonts w:ascii="Arial" w:hAnsi="Arial" w:cs="Arial"/>
          <w:sz w:val="21"/>
          <w:szCs w:val="18"/>
          <w:lang w:eastAsia="en-US"/>
        </w:rPr>
        <w:tab/>
        <w:t xml:space="preserve">One mother, although very religious, despised her son, mistreated him and belittled him to the point where one day the young lad of 17 years old got fed up with it all.  </w:t>
      </w:r>
    </w:p>
    <w:p w14:paraId="3F2B0A29"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71319904"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b.</w:t>
      </w:r>
      <w:r w:rsidRPr="005D239D">
        <w:rPr>
          <w:rFonts w:ascii="Arial" w:hAnsi="Arial" w:cs="Arial"/>
          <w:sz w:val="21"/>
          <w:szCs w:val="18"/>
          <w:lang w:eastAsia="en-US"/>
        </w:rPr>
        <w:tab/>
        <w:t xml:space="preserve">In the presence of his parents, he turned around on their farm and walked down the road, intending to never see them again.  He didn't so much even turn around and wave, let along give his mother a "good-bye" hug.  </w:t>
      </w:r>
    </w:p>
    <w:p w14:paraId="16C816C2" w14:textId="77777777" w:rsidR="0071133F" w:rsidRPr="005D239D" w:rsidRDefault="00333B4E"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55168" behindDoc="0" locked="0" layoutInCell="1" allowOverlap="1" wp14:anchorId="48DC2D60" wp14:editId="41C59C3C">
                <wp:simplePos x="0" y="0"/>
                <wp:positionH relativeFrom="column">
                  <wp:posOffset>-431165</wp:posOffset>
                </wp:positionH>
                <wp:positionV relativeFrom="paragraph">
                  <wp:posOffset>109855</wp:posOffset>
                </wp:positionV>
                <wp:extent cx="685800" cy="304800"/>
                <wp:effectExtent l="0" t="0" r="0" b="0"/>
                <wp:wrapNone/>
                <wp:docPr id="8748024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C8CCA9" w14:textId="77777777" w:rsidR="00A87A37" w:rsidRPr="00931CCC" w:rsidRDefault="00A87A37" w:rsidP="0071133F">
                            <w:pPr>
                              <w:jc w:val="center"/>
                              <w:rPr>
                                <w:sz w:val="20"/>
                              </w:rPr>
                            </w:pPr>
                            <w:r>
                              <w:rPr>
                                <w:sz w:val="20"/>
                              </w:rPr>
                              <w:t>• Hitler</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C2D60" id="Text Box 11" o:spid="_x0000_s1086" type="#_x0000_t202" style="position:absolute;left:0;text-align:left;margin-left:-33.95pt;margin-top:8.65pt;width:54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" filled="f">
                <v:path arrowok="t"/>
                <v:textbox inset="0,2mm,0,0">
                  <w:txbxContent>
                    <w:p w14:paraId="64C8CCA9" w14:textId="77777777" w:rsidR="00A87A37" w:rsidRPr="00931CCC" w:rsidRDefault="00A87A37" w:rsidP="0071133F">
                      <w:pPr>
                        <w:jc w:val="center"/>
                        <w:rPr>
                          <w:sz w:val="20"/>
                        </w:rPr>
                      </w:pPr>
                      <w:r>
                        <w:rPr>
                          <w:sz w:val="20"/>
                        </w:rPr>
                        <w:t>• Hitler</w:t>
                      </w:r>
                    </w:p>
                  </w:txbxContent>
                </v:textbox>
              </v:shape>
            </w:pict>
          </mc:Fallback>
        </mc:AlternateContent>
      </w:r>
    </w:p>
    <w:p w14:paraId="151DBDF6"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c.</w:t>
      </w:r>
      <w:r w:rsidRPr="005D239D">
        <w:rPr>
          <w:rFonts w:ascii="Arial" w:hAnsi="Arial" w:cs="Arial"/>
          <w:sz w:val="21"/>
          <w:szCs w:val="18"/>
          <w:lang w:eastAsia="en-US"/>
        </w:rPr>
        <w:tab/>
        <w:t xml:space="preserve">He walked off, his face set like a flint.  He never did see them again.  But his life did become one of influence, negative influence, </w:t>
      </w:r>
      <w:r w:rsidR="00974558" w:rsidRPr="005D239D">
        <w:rPr>
          <w:rFonts w:ascii="Arial" w:hAnsi="Arial" w:cs="Arial"/>
          <w:sz w:val="21"/>
          <w:szCs w:val="18"/>
          <w:lang w:eastAsia="en-US"/>
        </w:rPr>
        <w:t>and you know his name—Adolf Hitl</w:t>
      </w:r>
      <w:r w:rsidRPr="005D239D">
        <w:rPr>
          <w:rFonts w:ascii="Arial" w:hAnsi="Arial" w:cs="Arial"/>
          <w:sz w:val="21"/>
          <w:szCs w:val="18"/>
          <w:lang w:eastAsia="en-US"/>
        </w:rPr>
        <w:t>er.</w:t>
      </w:r>
    </w:p>
    <w:p w14:paraId="310D43A9"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64E97432" w14:textId="77777777" w:rsidR="0071133F" w:rsidRPr="005D239D" w:rsidRDefault="0071133F" w:rsidP="0071133F">
      <w:pPr>
        <w:tabs>
          <w:tab w:val="left" w:pos="1980"/>
          <w:tab w:val="left" w:pos="2340"/>
          <w:tab w:val="left" w:pos="7470"/>
          <w:tab w:val="left" w:pos="8639"/>
        </w:tabs>
        <w:ind w:left="180" w:right="-220"/>
        <w:jc w:val="left"/>
        <w:rPr>
          <w:rFonts w:ascii="Arial" w:hAnsi="Arial" w:cs="Arial"/>
          <w:sz w:val="21"/>
          <w:szCs w:val="18"/>
          <w:lang w:eastAsia="en-US"/>
        </w:rPr>
      </w:pPr>
      <w:r w:rsidRPr="005D239D">
        <w:rPr>
          <w:rFonts w:ascii="Arial" w:hAnsi="Arial" w:cs="Arial"/>
          <w:sz w:val="21"/>
          <w:szCs w:val="18"/>
          <w:lang w:eastAsia="en-US"/>
        </w:rPr>
        <w:t>(So, you ask, how does all this apply to me?  Good question!  I’m glad you asked…)</w:t>
      </w:r>
    </w:p>
    <w:p w14:paraId="6B1B9F24" w14:textId="77777777" w:rsidR="0071133F" w:rsidRPr="005D239D" w:rsidRDefault="00333B4E" w:rsidP="0071133F">
      <w:pPr>
        <w:tabs>
          <w:tab w:val="left" w:pos="1980"/>
          <w:tab w:val="left" w:pos="2340"/>
          <w:tab w:val="left" w:pos="7470"/>
          <w:tab w:val="left" w:pos="8639"/>
        </w:tabs>
        <w:ind w:left="180" w:right="-22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46976" behindDoc="0" locked="0" layoutInCell="1" allowOverlap="1" wp14:anchorId="550773E6" wp14:editId="19F6310C">
                <wp:simplePos x="0" y="0"/>
                <wp:positionH relativeFrom="column">
                  <wp:posOffset>-431165</wp:posOffset>
                </wp:positionH>
                <wp:positionV relativeFrom="paragraph">
                  <wp:posOffset>80645</wp:posOffset>
                </wp:positionV>
                <wp:extent cx="685800" cy="304800"/>
                <wp:effectExtent l="0" t="0" r="0" b="0"/>
                <wp:wrapNone/>
                <wp:docPr id="1044068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755FF7" w14:textId="77777777" w:rsidR="00A87A37" w:rsidRPr="00931CCC" w:rsidRDefault="00A87A37" w:rsidP="0071133F">
                            <w:pPr>
                              <w:jc w:val="center"/>
                              <w:rPr>
                                <w:sz w:val="20"/>
                              </w:rPr>
                            </w:pPr>
                            <w:r>
                              <w:rPr>
                                <w:sz w:val="20"/>
                              </w:rPr>
                              <w:t>MP</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773E6" id="Text Box 10" o:spid="_x0000_s1087" type="#_x0000_t202" style="position:absolute;left:0;text-align:left;margin-left:-33.95pt;margin-top:6.35pt;width:54pt;height: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" filled="f">
                <v:path arrowok="t"/>
                <v:textbox inset="0,2mm,0,0">
                  <w:txbxContent>
                    <w:p w14:paraId="3B755FF7" w14:textId="77777777" w:rsidR="00A87A37" w:rsidRPr="00931CCC" w:rsidRDefault="00A87A37" w:rsidP="0071133F">
                      <w:pPr>
                        <w:jc w:val="center"/>
                        <w:rPr>
                          <w:sz w:val="20"/>
                        </w:rPr>
                      </w:pPr>
                      <w:r>
                        <w:rPr>
                          <w:sz w:val="20"/>
                        </w:rPr>
                        <w:t>MP</w:t>
                      </w:r>
                    </w:p>
                  </w:txbxContent>
                </v:textbox>
              </v:shape>
            </w:pict>
          </mc:Fallback>
        </mc:AlternateContent>
      </w:r>
    </w:p>
    <w:p w14:paraId="1DB52762" w14:textId="77777777" w:rsidR="0071133F" w:rsidRPr="005D239D" w:rsidRDefault="0071133F" w:rsidP="0071133F">
      <w:pPr>
        <w:tabs>
          <w:tab w:val="left" w:pos="900"/>
          <w:tab w:val="left" w:pos="1260"/>
          <w:tab w:val="left" w:pos="1620"/>
          <w:tab w:val="left" w:pos="1980"/>
          <w:tab w:val="left" w:pos="2340"/>
          <w:tab w:val="left" w:pos="7470"/>
          <w:tab w:val="left" w:pos="8639"/>
        </w:tabs>
        <w:ind w:left="520" w:right="-220" w:hanging="520"/>
        <w:jc w:val="left"/>
        <w:rPr>
          <w:rFonts w:ascii="Arial" w:hAnsi="Arial" w:cs="Arial"/>
          <w:b/>
          <w:sz w:val="21"/>
          <w:szCs w:val="18"/>
          <w:lang w:eastAsia="en-US"/>
        </w:rPr>
      </w:pPr>
      <w:r w:rsidRPr="005D239D">
        <w:rPr>
          <w:rFonts w:ascii="Arial" w:hAnsi="Arial" w:cs="Arial"/>
          <w:b/>
          <w:sz w:val="21"/>
          <w:szCs w:val="18"/>
          <w:lang w:eastAsia="en-US"/>
        </w:rPr>
        <w:t>II.</w:t>
      </w:r>
      <w:r w:rsidRPr="005D239D">
        <w:rPr>
          <w:rFonts w:ascii="Arial" w:hAnsi="Arial" w:cs="Arial"/>
          <w:b/>
          <w:sz w:val="21"/>
          <w:szCs w:val="18"/>
          <w:lang w:eastAsia="en-US"/>
        </w:rPr>
        <w:tab/>
        <w:t>Mother's Day should remind each of us of some important things.</w:t>
      </w:r>
    </w:p>
    <w:p w14:paraId="49B4A574" w14:textId="77777777" w:rsidR="0071133F" w:rsidRPr="005D239D" w:rsidRDefault="0071133F" w:rsidP="0071133F">
      <w:pPr>
        <w:tabs>
          <w:tab w:val="left" w:pos="900"/>
          <w:tab w:val="left" w:pos="1260"/>
          <w:tab w:val="left" w:pos="1620"/>
          <w:tab w:val="left" w:pos="1980"/>
          <w:tab w:val="left" w:pos="2340"/>
          <w:tab w:val="left" w:pos="7470"/>
          <w:tab w:val="left" w:pos="8639"/>
        </w:tabs>
        <w:ind w:left="520" w:right="-220" w:hanging="520"/>
        <w:jc w:val="left"/>
        <w:rPr>
          <w:rFonts w:ascii="Arial" w:hAnsi="Arial" w:cs="Arial"/>
          <w:b/>
          <w:sz w:val="21"/>
          <w:szCs w:val="18"/>
          <w:lang w:eastAsia="en-US"/>
        </w:rPr>
      </w:pPr>
      <w:r w:rsidRPr="005D239D">
        <w:rPr>
          <w:rFonts w:ascii="Arial" w:hAnsi="Arial" w:cs="Arial"/>
          <w:b/>
          <w:sz w:val="21"/>
          <w:szCs w:val="18"/>
          <w:lang w:eastAsia="en-US"/>
        </w:rPr>
        <w:tab/>
        <w:t>I want to suggest an application for each of us no matter who we are.</w:t>
      </w:r>
    </w:p>
    <w:p w14:paraId="323C3E97" w14:textId="77777777" w:rsidR="0071133F" w:rsidRPr="005D239D" w:rsidRDefault="00333B4E" w:rsidP="0071133F">
      <w:pPr>
        <w:tabs>
          <w:tab w:val="left" w:pos="900"/>
          <w:tab w:val="left" w:pos="1260"/>
          <w:tab w:val="left" w:pos="1620"/>
          <w:tab w:val="left" w:pos="1980"/>
          <w:tab w:val="left" w:pos="2340"/>
          <w:tab w:val="left" w:pos="7470"/>
          <w:tab w:val="left" w:pos="8639"/>
        </w:tabs>
        <w:ind w:left="540" w:right="-220" w:hanging="360"/>
        <w:jc w:val="left"/>
        <w:rPr>
          <w:rFonts w:ascii="Arial" w:hAnsi="Arial" w:cs="Arial"/>
          <w:b/>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48000" behindDoc="0" locked="0" layoutInCell="1" allowOverlap="1" wp14:anchorId="14C461D1" wp14:editId="4CE95B34">
                <wp:simplePos x="0" y="0"/>
                <wp:positionH relativeFrom="column">
                  <wp:posOffset>-431165</wp:posOffset>
                </wp:positionH>
                <wp:positionV relativeFrom="paragraph">
                  <wp:posOffset>85725</wp:posOffset>
                </wp:positionV>
                <wp:extent cx="685800" cy="304800"/>
                <wp:effectExtent l="0" t="0" r="0" b="0"/>
                <wp:wrapNone/>
                <wp:docPr id="14255022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C0BC19" w14:textId="77777777" w:rsidR="00A87A37" w:rsidRPr="00931CCC" w:rsidRDefault="00A87A37" w:rsidP="0071133F">
                            <w:pPr>
                              <w:jc w:val="center"/>
                              <w:rPr>
                                <w:sz w:val="20"/>
                              </w:rPr>
                            </w:pPr>
                            <w:r>
                              <w:rPr>
                                <w:sz w:val="20"/>
                              </w:rPr>
                              <w:t>Mothers</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461D1" id="_x0000_s1088" type="#_x0000_t202" style="position:absolute;left:0;text-align:left;margin-left:-33.95pt;margin-top:6.75pt;width:54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" filled="f">
                <v:path arrowok="t"/>
                <v:textbox inset="0,2mm,0,0">
                  <w:txbxContent>
                    <w:p w14:paraId="16C0BC19" w14:textId="77777777" w:rsidR="00A87A37" w:rsidRPr="00931CCC" w:rsidRDefault="00A87A37" w:rsidP="0071133F">
                      <w:pPr>
                        <w:jc w:val="center"/>
                        <w:rPr>
                          <w:sz w:val="20"/>
                        </w:rPr>
                      </w:pPr>
                      <w:r>
                        <w:rPr>
                          <w:sz w:val="20"/>
                        </w:rPr>
                        <w:t>Mothers</w:t>
                      </w:r>
                    </w:p>
                  </w:txbxContent>
                </v:textbox>
              </v:shape>
            </w:pict>
          </mc:Fallback>
        </mc:AlternateContent>
      </w:r>
    </w:p>
    <w:p w14:paraId="4C39EC77"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sz w:val="21"/>
          <w:szCs w:val="18"/>
          <w:lang w:eastAsia="en-US"/>
        </w:rPr>
        <w:t>A.</w:t>
      </w:r>
      <w:r w:rsidRPr="005D239D">
        <w:rPr>
          <w:rFonts w:ascii="Arial" w:hAnsi="Arial" w:cs="Arial"/>
          <w:sz w:val="21"/>
          <w:szCs w:val="18"/>
          <w:lang w:eastAsia="en-US"/>
        </w:rPr>
        <w:tab/>
        <w:t>For mothers here today…</w:t>
      </w:r>
    </w:p>
    <w:p w14:paraId="65316140"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p>
    <w:p w14:paraId="326CD427"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1.</w:t>
      </w:r>
      <w:r w:rsidRPr="005D239D">
        <w:rPr>
          <w:rFonts w:ascii="Arial" w:hAnsi="Arial" w:cs="Arial"/>
          <w:sz w:val="21"/>
          <w:szCs w:val="18"/>
          <w:lang w:eastAsia="en-US"/>
        </w:rPr>
        <w:tab/>
        <w:t>What kind of legacy are you leaving to your children?  For what will they most remember you after they're gone?</w:t>
      </w:r>
    </w:p>
    <w:p w14:paraId="1413B855"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53935863"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2.</w:t>
      </w:r>
      <w:r w:rsidRPr="005D239D">
        <w:rPr>
          <w:rFonts w:ascii="Arial" w:hAnsi="Arial" w:cs="Arial"/>
          <w:sz w:val="21"/>
          <w:szCs w:val="18"/>
          <w:lang w:eastAsia="en-US"/>
        </w:rPr>
        <w:tab/>
        <w:t xml:space="preserve">What do you need to do to have them remember what you </w:t>
      </w:r>
      <w:r w:rsidRPr="005D239D">
        <w:rPr>
          <w:rFonts w:ascii="Arial" w:hAnsi="Arial" w:cs="Arial"/>
          <w:i/>
          <w:sz w:val="21"/>
          <w:szCs w:val="18"/>
          <w:lang w:eastAsia="en-US"/>
        </w:rPr>
        <w:t>want</w:t>
      </w:r>
      <w:r w:rsidRPr="005D239D">
        <w:rPr>
          <w:rFonts w:ascii="Arial" w:hAnsi="Arial" w:cs="Arial"/>
          <w:sz w:val="21"/>
          <w:szCs w:val="18"/>
          <w:lang w:eastAsia="en-US"/>
        </w:rPr>
        <w:t xml:space="preserve"> them to remember?</w:t>
      </w:r>
    </w:p>
    <w:p w14:paraId="56B2C10E" w14:textId="77777777" w:rsidR="0071133F" w:rsidRPr="005D239D" w:rsidRDefault="0071133F" w:rsidP="0071133F">
      <w:pPr>
        <w:tabs>
          <w:tab w:val="left" w:pos="7470"/>
          <w:tab w:val="left" w:pos="8639"/>
        </w:tabs>
        <w:ind w:left="1620" w:right="-220" w:hanging="360"/>
        <w:jc w:val="left"/>
        <w:rPr>
          <w:rFonts w:ascii="Arial" w:hAnsi="Arial" w:cs="Arial"/>
          <w:sz w:val="21"/>
          <w:szCs w:val="18"/>
          <w:lang w:eastAsia="en-US"/>
        </w:rPr>
      </w:pPr>
    </w:p>
    <w:p w14:paraId="22A50FED" w14:textId="77777777" w:rsidR="0071133F" w:rsidRPr="005D239D" w:rsidRDefault="0071133F" w:rsidP="0071133F">
      <w:pPr>
        <w:tabs>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a.</w:t>
      </w:r>
      <w:r w:rsidRPr="005D239D">
        <w:rPr>
          <w:rFonts w:ascii="Arial" w:hAnsi="Arial" w:cs="Arial"/>
          <w:sz w:val="21"/>
          <w:szCs w:val="18"/>
          <w:lang w:eastAsia="en-US"/>
        </w:rPr>
        <w:tab/>
        <w:t>Commit never to scold?</w:t>
      </w:r>
    </w:p>
    <w:p w14:paraId="3160C8C5" w14:textId="77777777" w:rsidR="0071133F" w:rsidRPr="005D239D" w:rsidRDefault="0071133F" w:rsidP="0071133F">
      <w:pPr>
        <w:tabs>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ab/>
      </w:r>
    </w:p>
    <w:p w14:paraId="690306F4" w14:textId="77777777" w:rsidR="0071133F" w:rsidRPr="005D239D" w:rsidRDefault="0071133F" w:rsidP="0071133F">
      <w:pPr>
        <w:tabs>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b.</w:t>
      </w:r>
      <w:r w:rsidRPr="005D239D">
        <w:rPr>
          <w:rFonts w:ascii="Arial" w:hAnsi="Arial" w:cs="Arial"/>
          <w:sz w:val="21"/>
          <w:szCs w:val="18"/>
          <w:lang w:eastAsia="en-US"/>
        </w:rPr>
        <w:tab/>
        <w:t>Begin that time of reading from the Bible each day with your child?  One friend every morning had an individual quiet time with each of her 9, 7, and 3-year-old kids.</w:t>
      </w:r>
    </w:p>
    <w:p w14:paraId="342EB33B"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ab/>
      </w:r>
    </w:p>
    <w:p w14:paraId="7E9EAA2F" w14:textId="77777777" w:rsidR="0071133F" w:rsidRPr="005D239D" w:rsidRDefault="0071133F" w:rsidP="0071133F">
      <w:pPr>
        <w:tabs>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c.</w:t>
      </w:r>
      <w:r w:rsidRPr="005D239D">
        <w:rPr>
          <w:rFonts w:ascii="Arial" w:hAnsi="Arial" w:cs="Arial"/>
          <w:sz w:val="21"/>
          <w:szCs w:val="18"/>
          <w:lang w:eastAsia="en-US"/>
        </w:rPr>
        <w:tab/>
        <w:t>Some of us may need to quit our job to give that kind of care!  After all, the only command to mothers in Scripture is Titus 2:5 that says they should be “busy at home.”</w:t>
      </w:r>
    </w:p>
    <w:p w14:paraId="27F3BF6B" w14:textId="77777777" w:rsidR="0071133F" w:rsidRPr="005D239D" w:rsidRDefault="0071133F" w:rsidP="0071133F">
      <w:pPr>
        <w:tabs>
          <w:tab w:val="left" w:pos="1980"/>
          <w:tab w:val="left" w:pos="2340"/>
          <w:tab w:val="left" w:pos="7470"/>
          <w:tab w:val="left" w:pos="8639"/>
        </w:tabs>
        <w:ind w:left="540" w:right="-220"/>
        <w:jc w:val="left"/>
        <w:rPr>
          <w:rFonts w:ascii="Arial" w:hAnsi="Arial" w:cs="Arial"/>
          <w:sz w:val="21"/>
          <w:szCs w:val="18"/>
          <w:lang w:eastAsia="en-US"/>
        </w:rPr>
      </w:pPr>
    </w:p>
    <w:p w14:paraId="4D032664" w14:textId="77777777" w:rsidR="0071133F" w:rsidRPr="005D239D" w:rsidRDefault="00333B4E"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49024" behindDoc="0" locked="0" layoutInCell="1" allowOverlap="1" wp14:anchorId="2F5CB049" wp14:editId="11E3A48F">
                <wp:simplePos x="0" y="0"/>
                <wp:positionH relativeFrom="column">
                  <wp:posOffset>-469265</wp:posOffset>
                </wp:positionH>
                <wp:positionV relativeFrom="paragraph">
                  <wp:posOffset>-5080</wp:posOffset>
                </wp:positionV>
                <wp:extent cx="685800" cy="304800"/>
                <wp:effectExtent l="0" t="0" r="0" b="0"/>
                <wp:wrapNone/>
                <wp:docPr id="19848417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3DED91" w14:textId="77777777" w:rsidR="00A87A37" w:rsidRPr="00931CCC" w:rsidRDefault="00A87A37" w:rsidP="0071133F">
                            <w:pPr>
                              <w:jc w:val="center"/>
                              <w:rPr>
                                <w:sz w:val="20"/>
                              </w:rPr>
                            </w:pPr>
                            <w:r>
                              <w:rPr>
                                <w:sz w:val="20"/>
                              </w:rPr>
                              <w:t>• Living</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CB049" id="Text Box 8" o:spid="_x0000_s1089" type="#_x0000_t202" style="position:absolute;left:0;text-align:left;margin-left:-36.95pt;margin-top:-.4pt;width:54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" filled="f">
                <v:path arrowok="t"/>
                <v:textbox inset="0,2mm,0,0">
                  <w:txbxContent>
                    <w:p w14:paraId="4F3DED91" w14:textId="77777777" w:rsidR="00A87A37" w:rsidRPr="00931CCC" w:rsidRDefault="00A87A37" w:rsidP="0071133F">
                      <w:pPr>
                        <w:jc w:val="center"/>
                        <w:rPr>
                          <w:sz w:val="20"/>
                        </w:rPr>
                      </w:pPr>
                      <w:r>
                        <w:rPr>
                          <w:sz w:val="20"/>
                        </w:rPr>
                        <w:t>• Living</w:t>
                      </w:r>
                    </w:p>
                  </w:txbxContent>
                </v:textbox>
              </v:shape>
            </w:pict>
          </mc:Fallback>
        </mc:AlternateContent>
      </w:r>
      <w:r w:rsidR="0071133F" w:rsidRPr="005D239D">
        <w:rPr>
          <w:rFonts w:ascii="Arial" w:hAnsi="Arial" w:cs="Arial"/>
          <w:sz w:val="21"/>
          <w:szCs w:val="18"/>
          <w:lang w:eastAsia="en-US"/>
        </w:rPr>
        <w:t>B.</w:t>
      </w:r>
      <w:r w:rsidR="0071133F" w:rsidRPr="005D239D">
        <w:rPr>
          <w:rFonts w:ascii="Arial" w:hAnsi="Arial" w:cs="Arial"/>
          <w:sz w:val="21"/>
          <w:szCs w:val="18"/>
          <w:lang w:eastAsia="en-US"/>
        </w:rPr>
        <w:tab/>
        <w:t>For those with mothers still living…</w:t>
      </w:r>
    </w:p>
    <w:p w14:paraId="0CE49EDA"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p>
    <w:p w14:paraId="39AEC07A"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1.</w:t>
      </w:r>
      <w:r w:rsidRPr="005D239D">
        <w:rPr>
          <w:rFonts w:ascii="Arial" w:hAnsi="Arial" w:cs="Arial"/>
          <w:sz w:val="21"/>
          <w:szCs w:val="18"/>
          <w:lang w:eastAsia="en-US"/>
        </w:rPr>
        <w:tab/>
        <w:t>Flowers, cards, gifts, letters, phone calls… these are good and important.</w:t>
      </w:r>
    </w:p>
    <w:p w14:paraId="001AD367"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202CCA0C"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lastRenderedPageBreak/>
        <w:t>2.</w:t>
      </w:r>
      <w:r w:rsidRPr="005D239D">
        <w:rPr>
          <w:rFonts w:ascii="Arial" w:hAnsi="Arial" w:cs="Arial"/>
          <w:sz w:val="21"/>
          <w:szCs w:val="18"/>
          <w:lang w:eastAsia="en-US"/>
        </w:rPr>
        <w:tab/>
        <w:t>But today praise your mother for a character quality she invested into your life.</w:t>
      </w:r>
    </w:p>
    <w:p w14:paraId="714FE79A"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p>
    <w:p w14:paraId="217504D8" w14:textId="77777777" w:rsidR="0071133F" w:rsidRPr="005D239D" w:rsidRDefault="0071133F" w:rsidP="0071133F">
      <w:pPr>
        <w:tabs>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a.</w:t>
      </w:r>
      <w:r w:rsidRPr="005D239D">
        <w:rPr>
          <w:rFonts w:ascii="Arial" w:hAnsi="Arial" w:cs="Arial"/>
          <w:sz w:val="21"/>
          <w:szCs w:val="18"/>
          <w:lang w:eastAsia="en-US"/>
        </w:rPr>
        <w:tab/>
        <w:t>At our wedding Susan and I took about ten minutes expressing to our parents appreciation for the character qualities they had invested in our lives.  I thanked my Mom for her encouragement.</w:t>
      </w:r>
    </w:p>
    <w:p w14:paraId="21479CBA"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53543F45"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r w:rsidRPr="005D239D">
        <w:rPr>
          <w:rFonts w:ascii="Arial" w:hAnsi="Arial" w:cs="Arial"/>
          <w:sz w:val="21"/>
          <w:szCs w:val="18"/>
          <w:lang w:eastAsia="en-US"/>
        </w:rPr>
        <w:t>b.</w:t>
      </w:r>
      <w:r w:rsidRPr="005D239D">
        <w:rPr>
          <w:rFonts w:ascii="Arial" w:hAnsi="Arial" w:cs="Arial"/>
          <w:sz w:val="21"/>
          <w:szCs w:val="18"/>
          <w:lang w:eastAsia="en-US"/>
        </w:rPr>
        <w:tab/>
        <w:t>What positive trait can you thank your Mom for today?  Prayer life?  Commitment to Scripture?  Hospitality?  Compassion?  Discipline?</w:t>
      </w:r>
    </w:p>
    <w:p w14:paraId="620C20A4"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064D26F9"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sz w:val="21"/>
          <w:szCs w:val="18"/>
          <w:lang w:eastAsia="en-US"/>
        </w:rPr>
        <w:t>(Some of you are saying, "I can't do these things since my mother isn't alive anymore…")</w:t>
      </w:r>
    </w:p>
    <w:p w14:paraId="58DCC771" w14:textId="77777777" w:rsidR="0071133F" w:rsidRPr="005D239D" w:rsidRDefault="00333B4E"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50048" behindDoc="0" locked="0" layoutInCell="1" allowOverlap="1" wp14:anchorId="652CB2BA" wp14:editId="7ED16CEC">
                <wp:simplePos x="0" y="0"/>
                <wp:positionH relativeFrom="column">
                  <wp:posOffset>-469265</wp:posOffset>
                </wp:positionH>
                <wp:positionV relativeFrom="paragraph">
                  <wp:posOffset>121920</wp:posOffset>
                </wp:positionV>
                <wp:extent cx="685800" cy="304800"/>
                <wp:effectExtent l="0" t="0" r="0" b="0"/>
                <wp:wrapNone/>
                <wp:docPr id="17107788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4BF21B" w14:textId="77777777" w:rsidR="00A87A37" w:rsidRPr="00931CCC" w:rsidRDefault="00A87A37" w:rsidP="0071133F">
                            <w:pPr>
                              <w:jc w:val="center"/>
                              <w:rPr>
                                <w:sz w:val="20"/>
                              </w:rPr>
                            </w:pPr>
                            <w:r>
                              <w:rPr>
                                <w:sz w:val="20"/>
                              </w:rPr>
                              <w:t>• Passed</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CB2BA" id="_x0000_s1090" type="#_x0000_t202" style="position:absolute;left:0;text-align:left;margin-left:-36.95pt;margin-top:9.6pt;width:54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" filled="f">
                <v:path arrowok="t"/>
                <v:textbox inset="0,2mm,0,0">
                  <w:txbxContent>
                    <w:p w14:paraId="5B4BF21B" w14:textId="77777777" w:rsidR="00A87A37" w:rsidRPr="00931CCC" w:rsidRDefault="00A87A37" w:rsidP="0071133F">
                      <w:pPr>
                        <w:jc w:val="center"/>
                        <w:rPr>
                          <w:sz w:val="20"/>
                        </w:rPr>
                      </w:pPr>
                      <w:r>
                        <w:rPr>
                          <w:sz w:val="20"/>
                        </w:rPr>
                        <w:t>• Passed</w:t>
                      </w:r>
                    </w:p>
                  </w:txbxContent>
                </v:textbox>
              </v:shape>
            </w:pict>
          </mc:Fallback>
        </mc:AlternateContent>
      </w:r>
    </w:p>
    <w:p w14:paraId="28DC219A"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sz w:val="21"/>
          <w:szCs w:val="18"/>
          <w:lang w:eastAsia="en-US"/>
        </w:rPr>
        <w:t>C.</w:t>
      </w:r>
      <w:r w:rsidRPr="005D239D">
        <w:rPr>
          <w:rFonts w:ascii="Arial" w:hAnsi="Arial" w:cs="Arial"/>
          <w:sz w:val="21"/>
          <w:szCs w:val="18"/>
          <w:lang w:eastAsia="en-US"/>
        </w:rPr>
        <w:tab/>
        <w:t>For you whose mothers have passed away…</w:t>
      </w:r>
    </w:p>
    <w:p w14:paraId="2001EBD6"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p>
    <w:p w14:paraId="04C130E2"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1.</w:t>
      </w:r>
      <w:r w:rsidRPr="005D239D">
        <w:rPr>
          <w:rFonts w:ascii="Arial" w:hAnsi="Arial" w:cs="Arial"/>
          <w:sz w:val="21"/>
          <w:szCs w:val="18"/>
          <w:lang w:eastAsia="en-US"/>
        </w:rPr>
        <w:tab/>
        <w:t>Write her a letter—tell her things you wished you had expressed when she was alive.</w:t>
      </w:r>
    </w:p>
    <w:p w14:paraId="027D142A" w14:textId="77777777" w:rsidR="0071133F" w:rsidRPr="005D239D" w:rsidRDefault="0071133F" w:rsidP="0071133F">
      <w:pPr>
        <w:tabs>
          <w:tab w:val="left" w:pos="1980"/>
          <w:tab w:val="left" w:pos="2340"/>
          <w:tab w:val="left" w:pos="7470"/>
          <w:tab w:val="left" w:pos="8639"/>
        </w:tabs>
        <w:ind w:left="1620" w:right="-220" w:hanging="360"/>
        <w:jc w:val="left"/>
        <w:rPr>
          <w:rFonts w:ascii="Arial" w:hAnsi="Arial" w:cs="Arial"/>
          <w:sz w:val="21"/>
          <w:szCs w:val="18"/>
          <w:lang w:eastAsia="en-US"/>
        </w:rPr>
      </w:pPr>
    </w:p>
    <w:p w14:paraId="137B3C5E"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2.</w:t>
      </w:r>
      <w:r w:rsidRPr="005D239D">
        <w:rPr>
          <w:rFonts w:ascii="Arial" w:hAnsi="Arial" w:cs="Arial"/>
          <w:sz w:val="21"/>
          <w:szCs w:val="18"/>
          <w:lang w:eastAsia="en-US"/>
        </w:rPr>
        <w:tab/>
        <w:t>A friend of mine did this many years ago and found that it really relieved her of an incredible amount of stress.</w:t>
      </w:r>
    </w:p>
    <w:p w14:paraId="79C7A2F6"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p>
    <w:p w14:paraId="7AC3ACC7" w14:textId="77777777" w:rsidR="0071133F" w:rsidRPr="005D239D" w:rsidRDefault="00A26DE2"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r w:rsidRPr="005D239D">
        <w:rPr>
          <w:rFonts w:ascii="Arial" w:hAnsi="Arial" w:cs="Arial"/>
          <w:sz w:val="21"/>
          <w:szCs w:val="18"/>
          <w:lang w:eastAsia="en-US"/>
        </w:rPr>
        <w:t>(What have I been saying today</w:t>
      </w:r>
      <w:r w:rsidR="0071133F" w:rsidRPr="005D239D">
        <w:rPr>
          <w:rFonts w:ascii="Arial" w:hAnsi="Arial" w:cs="Arial"/>
          <w:sz w:val="21"/>
          <w:szCs w:val="18"/>
          <w:lang w:eastAsia="en-US"/>
        </w:rPr>
        <w:t>?  Simply this…)</w:t>
      </w:r>
    </w:p>
    <w:p w14:paraId="3FC84069" w14:textId="77777777" w:rsidR="0071133F" w:rsidRPr="005D239D" w:rsidRDefault="0071133F" w:rsidP="0071133F">
      <w:pPr>
        <w:tabs>
          <w:tab w:val="left" w:pos="1620"/>
          <w:tab w:val="left" w:pos="1980"/>
          <w:tab w:val="left" w:pos="2340"/>
          <w:tab w:val="left" w:pos="7470"/>
          <w:tab w:val="left" w:pos="8639"/>
        </w:tabs>
        <w:ind w:left="1260" w:right="-220" w:hanging="360"/>
        <w:jc w:val="left"/>
        <w:rPr>
          <w:rFonts w:ascii="Arial" w:hAnsi="Arial" w:cs="Arial"/>
          <w:sz w:val="21"/>
          <w:szCs w:val="18"/>
          <w:lang w:eastAsia="en-US"/>
        </w:rPr>
      </w:pPr>
    </w:p>
    <w:p w14:paraId="005BC833" w14:textId="77777777" w:rsidR="0071133F" w:rsidRPr="005D239D" w:rsidRDefault="0071133F" w:rsidP="0071133F">
      <w:pPr>
        <w:tabs>
          <w:tab w:val="left" w:pos="540"/>
          <w:tab w:val="left" w:pos="900"/>
          <w:tab w:val="left" w:pos="1260"/>
          <w:tab w:val="left" w:pos="1620"/>
          <w:tab w:val="left" w:pos="1980"/>
          <w:tab w:val="left" w:pos="2340"/>
          <w:tab w:val="left" w:pos="7470"/>
          <w:tab w:val="left" w:pos="8639"/>
        </w:tabs>
        <w:ind w:left="180" w:right="-220" w:hanging="180"/>
        <w:jc w:val="left"/>
        <w:rPr>
          <w:rFonts w:ascii="Arial" w:hAnsi="Arial" w:cs="Arial"/>
          <w:b/>
          <w:sz w:val="21"/>
          <w:szCs w:val="18"/>
          <w:lang w:eastAsia="en-US"/>
        </w:rPr>
      </w:pPr>
      <w:r w:rsidRPr="005D239D">
        <w:rPr>
          <w:rFonts w:ascii="Arial" w:hAnsi="Arial" w:cs="Arial"/>
          <w:b/>
          <w:sz w:val="21"/>
          <w:szCs w:val="18"/>
          <w:lang w:eastAsia="en-US"/>
        </w:rPr>
        <w:t>Conclusion</w:t>
      </w:r>
    </w:p>
    <w:p w14:paraId="5C1C0E03" w14:textId="77777777" w:rsidR="0071133F" w:rsidRPr="005D239D" w:rsidRDefault="00333B4E" w:rsidP="0071133F">
      <w:pPr>
        <w:tabs>
          <w:tab w:val="left" w:pos="1260"/>
          <w:tab w:val="left" w:pos="1620"/>
          <w:tab w:val="left" w:pos="1980"/>
          <w:tab w:val="left" w:pos="2340"/>
          <w:tab w:val="left" w:pos="7470"/>
          <w:tab w:val="left" w:pos="8639"/>
        </w:tabs>
        <w:ind w:left="900" w:right="-220" w:hanging="360"/>
        <w:jc w:val="left"/>
        <w:rPr>
          <w:rFonts w:ascii="Arial" w:hAnsi="Arial" w:cs="Arial"/>
          <w:b/>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51072" behindDoc="0" locked="0" layoutInCell="1" allowOverlap="1" wp14:anchorId="434C9464" wp14:editId="6BE5A781">
                <wp:simplePos x="0" y="0"/>
                <wp:positionH relativeFrom="column">
                  <wp:posOffset>-469265</wp:posOffset>
                </wp:positionH>
                <wp:positionV relativeFrom="paragraph">
                  <wp:posOffset>93345</wp:posOffset>
                </wp:positionV>
                <wp:extent cx="685800" cy="304800"/>
                <wp:effectExtent l="0" t="0" r="0" b="0"/>
                <wp:wrapNone/>
                <wp:docPr id="13501972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C7FFFD" w14:textId="77777777" w:rsidR="00A87A37" w:rsidRPr="00931CCC" w:rsidRDefault="00A87A37" w:rsidP="0071133F">
                            <w:pPr>
                              <w:jc w:val="center"/>
                              <w:rPr>
                                <w:sz w:val="20"/>
                              </w:rPr>
                            </w:pPr>
                            <w:r>
                              <w:rPr>
                                <w:sz w:val="20"/>
                              </w:rPr>
                              <w:t>MI</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C9464" id="Text Box 6" o:spid="_x0000_s1091" type="#_x0000_t202" style="position:absolute;left:0;text-align:left;margin-left:-36.95pt;margin-top:7.35pt;width:54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" filled="f">
                <v:path arrowok="t"/>
                <v:textbox inset="0,2mm,0,0">
                  <w:txbxContent>
                    <w:p w14:paraId="43C7FFFD" w14:textId="77777777" w:rsidR="00A87A37" w:rsidRPr="00931CCC" w:rsidRDefault="00A87A37" w:rsidP="0071133F">
                      <w:pPr>
                        <w:jc w:val="center"/>
                        <w:rPr>
                          <w:sz w:val="20"/>
                        </w:rPr>
                      </w:pPr>
                      <w:r>
                        <w:rPr>
                          <w:sz w:val="20"/>
                        </w:rPr>
                        <w:t>MI</w:t>
                      </w:r>
                    </w:p>
                  </w:txbxContent>
                </v:textbox>
              </v:shape>
            </w:pict>
          </mc:Fallback>
        </mc:AlternateContent>
      </w:r>
    </w:p>
    <w:p w14:paraId="3B527FDA"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sz w:val="21"/>
          <w:szCs w:val="18"/>
          <w:lang w:eastAsia="en-US"/>
        </w:rPr>
        <w:t>1.</w:t>
      </w:r>
      <w:r w:rsidRPr="005D239D">
        <w:rPr>
          <w:rFonts w:ascii="Arial" w:hAnsi="Arial" w:cs="Arial"/>
          <w:sz w:val="21"/>
          <w:szCs w:val="18"/>
          <w:lang w:eastAsia="en-US"/>
        </w:rPr>
        <w:tab/>
        <w:t>A mother's influence is the most powerful force in the world [Main Idea</w:t>
      </w:r>
      <w:r w:rsidR="005306B7" w:rsidRPr="005D239D">
        <w:rPr>
          <w:rFonts w:ascii="Arial" w:hAnsi="Arial" w:cs="Arial"/>
          <w:sz w:val="21"/>
          <w:szCs w:val="18"/>
          <w:lang w:eastAsia="en-US"/>
        </w:rPr>
        <w:t xml:space="preserve"> Repeated</w:t>
      </w:r>
      <w:r w:rsidRPr="005D239D">
        <w:rPr>
          <w:rFonts w:ascii="Arial" w:hAnsi="Arial" w:cs="Arial"/>
          <w:sz w:val="21"/>
          <w:szCs w:val="18"/>
          <w:lang w:eastAsia="en-US"/>
        </w:rPr>
        <w:t>].</w:t>
      </w:r>
    </w:p>
    <w:p w14:paraId="66FFB299"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sz w:val="21"/>
          <w:szCs w:val="18"/>
          <w:lang w:eastAsia="en-US"/>
        </w:rPr>
        <w:tab/>
        <w:t>No other influence on your life has matched that of your mother! [Restatement]</w:t>
      </w:r>
    </w:p>
    <w:p w14:paraId="7A7380B4"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p>
    <w:p w14:paraId="3C1D7386" w14:textId="77777777" w:rsidR="0071133F" w:rsidRPr="005D239D" w:rsidRDefault="00333B4E"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52096" behindDoc="0" locked="0" layoutInCell="1" allowOverlap="1" wp14:anchorId="6457DE45" wp14:editId="19F6F82D">
                <wp:simplePos x="0" y="0"/>
                <wp:positionH relativeFrom="column">
                  <wp:posOffset>-469265</wp:posOffset>
                </wp:positionH>
                <wp:positionV relativeFrom="paragraph">
                  <wp:posOffset>-1270</wp:posOffset>
                </wp:positionV>
                <wp:extent cx="685800" cy="304800"/>
                <wp:effectExtent l="0" t="0" r="0" b="0"/>
                <wp:wrapNone/>
                <wp:docPr id="6362113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5D93D6" w14:textId="77777777" w:rsidR="00A87A37" w:rsidRPr="00931CCC" w:rsidRDefault="00A87A37" w:rsidP="00671C70">
                            <w:pPr>
                              <w:ind w:right="-69"/>
                              <w:jc w:val="center"/>
                              <w:rPr>
                                <w:sz w:val="20"/>
                              </w:rPr>
                            </w:pPr>
                            <w:r>
                              <w:rPr>
                                <w:sz w:val="20"/>
                              </w:rPr>
                              <w:t>Hand Cradle</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7DE45" id="_x0000_s1092" type="#_x0000_t202" style="position:absolute;left:0;text-align:left;margin-left:-36.95pt;margin-top:-.1pt;width:54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" filled="f">
                <v:path arrowok="t"/>
                <v:textbox inset="0,2mm,0,0">
                  <w:txbxContent>
                    <w:p w14:paraId="275D93D6" w14:textId="77777777" w:rsidR="00A87A37" w:rsidRPr="00931CCC" w:rsidRDefault="00A87A37" w:rsidP="00671C70">
                      <w:pPr>
                        <w:ind w:right="-69"/>
                        <w:jc w:val="center"/>
                        <w:rPr>
                          <w:sz w:val="20"/>
                        </w:rPr>
                      </w:pPr>
                      <w:r>
                        <w:rPr>
                          <w:sz w:val="20"/>
                        </w:rPr>
                        <w:t>Hand Cradle</w:t>
                      </w:r>
                    </w:p>
                  </w:txbxContent>
                </v:textbox>
              </v:shape>
            </w:pict>
          </mc:Fallback>
        </mc:AlternateContent>
      </w:r>
      <w:r w:rsidR="0071133F" w:rsidRPr="005D239D">
        <w:rPr>
          <w:rFonts w:ascii="Arial" w:hAnsi="Arial" w:cs="Arial"/>
          <w:sz w:val="21"/>
          <w:szCs w:val="18"/>
          <w:lang w:eastAsia="en-US"/>
        </w:rPr>
        <w:t>2.</w:t>
      </w:r>
      <w:r w:rsidR="0071133F" w:rsidRPr="005D239D">
        <w:rPr>
          <w:rFonts w:ascii="Arial" w:hAnsi="Arial" w:cs="Arial"/>
          <w:sz w:val="21"/>
          <w:szCs w:val="18"/>
          <w:lang w:eastAsia="en-US"/>
        </w:rPr>
        <w:tab/>
        <w:t>There’s a great amount of truth to the old cliché, “The hand that rocks the cradle rules the world”—for good in the case of Timothy and for evil in the case of Hitler.</w:t>
      </w:r>
    </w:p>
    <w:p w14:paraId="50E5B85E"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p>
    <w:p w14:paraId="17DEBC14" w14:textId="77777777" w:rsidR="0071133F" w:rsidRPr="005D239D" w:rsidRDefault="00333B4E"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r w:rsidRPr="005D239D">
        <w:rPr>
          <w:rFonts w:ascii="Arial" w:hAnsi="Arial" w:cs="Arial"/>
          <w:noProof/>
          <w:sz w:val="21"/>
          <w:szCs w:val="18"/>
          <w:lang w:eastAsia="en-US"/>
        </w:rPr>
        <mc:AlternateContent>
          <mc:Choice Requires="wps">
            <w:drawing>
              <wp:anchor distT="0" distB="0" distL="114300" distR="114300" simplePos="0" relativeHeight="251653120" behindDoc="0" locked="0" layoutInCell="1" allowOverlap="1" wp14:anchorId="329B9A89" wp14:editId="1684387D">
                <wp:simplePos x="0" y="0"/>
                <wp:positionH relativeFrom="column">
                  <wp:posOffset>-469265</wp:posOffset>
                </wp:positionH>
                <wp:positionV relativeFrom="paragraph">
                  <wp:posOffset>4445</wp:posOffset>
                </wp:positionV>
                <wp:extent cx="685800" cy="304800"/>
                <wp:effectExtent l="0" t="0" r="0" b="0"/>
                <wp:wrapNone/>
                <wp:docPr id="2849213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3D8ED" w14:textId="77777777" w:rsidR="00A87A37" w:rsidRPr="00931CCC" w:rsidRDefault="00A87A37" w:rsidP="0071133F">
                            <w:pPr>
                              <w:jc w:val="center"/>
                              <w:rPr>
                                <w:sz w:val="20"/>
                              </w:rPr>
                            </w:pPr>
                            <w:r>
                              <w:rPr>
                                <w:sz w:val="20"/>
                              </w:rPr>
                              <w:t>Poem</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B9A89" id="_x0000_s1093" type="#_x0000_t202" style="position:absolute;left:0;text-align:left;margin-left:-36.95pt;margin-top:.35pt;width:54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" filled="f">
                <v:path arrowok="t"/>
                <v:textbox inset="0,2mm,0,0">
                  <w:txbxContent>
                    <w:p w14:paraId="4CC3D8ED" w14:textId="77777777" w:rsidR="00A87A37" w:rsidRPr="00931CCC" w:rsidRDefault="00A87A37" w:rsidP="0071133F">
                      <w:pPr>
                        <w:jc w:val="center"/>
                        <w:rPr>
                          <w:sz w:val="20"/>
                        </w:rPr>
                      </w:pPr>
                      <w:r>
                        <w:rPr>
                          <w:sz w:val="20"/>
                        </w:rPr>
                        <w:t>Poem</w:t>
                      </w:r>
                    </w:p>
                  </w:txbxContent>
                </v:textbox>
              </v:shape>
            </w:pict>
          </mc:Fallback>
        </mc:AlternateContent>
      </w:r>
      <w:r w:rsidR="0071133F" w:rsidRPr="005D239D">
        <w:rPr>
          <w:rFonts w:ascii="Arial" w:hAnsi="Arial" w:cs="Arial"/>
          <w:sz w:val="21"/>
          <w:szCs w:val="18"/>
          <w:lang w:eastAsia="en-US"/>
        </w:rPr>
        <w:t>3.</w:t>
      </w:r>
      <w:r w:rsidR="0071133F" w:rsidRPr="005D239D">
        <w:rPr>
          <w:rFonts w:ascii="Arial" w:hAnsi="Arial" w:cs="Arial"/>
          <w:sz w:val="21"/>
          <w:szCs w:val="18"/>
          <w:lang w:eastAsia="en-US"/>
        </w:rPr>
        <w:tab/>
        <w:t>Whatever good you do, do it now!</w:t>
      </w:r>
    </w:p>
    <w:p w14:paraId="56E1FB25" w14:textId="77777777" w:rsidR="0071133F" w:rsidRPr="005D239D" w:rsidRDefault="0071133F" w:rsidP="0071133F">
      <w:pPr>
        <w:tabs>
          <w:tab w:val="left" w:pos="1260"/>
          <w:tab w:val="left" w:pos="1620"/>
          <w:tab w:val="left" w:pos="1980"/>
          <w:tab w:val="left" w:pos="2340"/>
          <w:tab w:val="left" w:pos="7470"/>
          <w:tab w:val="left" w:pos="8639"/>
        </w:tabs>
        <w:ind w:left="900" w:right="-220" w:hanging="360"/>
        <w:jc w:val="left"/>
        <w:rPr>
          <w:rFonts w:ascii="Arial" w:hAnsi="Arial" w:cs="Arial"/>
          <w:sz w:val="21"/>
          <w:szCs w:val="18"/>
          <w:lang w:eastAsia="en-US"/>
        </w:rPr>
      </w:pPr>
    </w:p>
    <w:p w14:paraId="366C96E7" w14:textId="77777777" w:rsidR="0071133F" w:rsidRPr="005D239D" w:rsidRDefault="0071133F" w:rsidP="0071133F">
      <w:pPr>
        <w:tabs>
          <w:tab w:val="left" w:pos="2340"/>
          <w:tab w:val="left" w:pos="7470"/>
          <w:tab w:val="left" w:pos="8639"/>
        </w:tabs>
        <w:ind w:left="1940" w:right="-220" w:hanging="360"/>
        <w:jc w:val="left"/>
        <w:rPr>
          <w:rFonts w:ascii="Arial" w:hAnsi="Arial" w:cs="Arial"/>
          <w:sz w:val="21"/>
          <w:szCs w:val="18"/>
          <w:lang w:eastAsia="en-US"/>
        </w:rPr>
      </w:pPr>
      <w:r w:rsidRPr="005D239D">
        <w:rPr>
          <w:rFonts w:ascii="Arial" w:hAnsi="Arial" w:cs="Arial"/>
          <w:sz w:val="21"/>
          <w:szCs w:val="18"/>
          <w:lang w:eastAsia="en-US"/>
        </w:rPr>
        <w:t>If you have a smile for Mother,</w:t>
      </w:r>
    </w:p>
    <w:p w14:paraId="7EE5FB4C" w14:textId="77777777" w:rsidR="0071133F" w:rsidRPr="005D239D" w:rsidRDefault="0071133F" w:rsidP="0071133F">
      <w:pPr>
        <w:tabs>
          <w:tab w:val="left" w:pos="2340"/>
          <w:tab w:val="left" w:pos="7470"/>
          <w:tab w:val="left" w:pos="8639"/>
        </w:tabs>
        <w:ind w:left="1940" w:right="-220" w:hanging="360"/>
        <w:jc w:val="left"/>
        <w:rPr>
          <w:rFonts w:ascii="Arial" w:hAnsi="Arial" w:cs="Arial"/>
          <w:sz w:val="21"/>
          <w:szCs w:val="18"/>
          <w:lang w:eastAsia="en-US"/>
        </w:rPr>
      </w:pPr>
      <w:r w:rsidRPr="005D239D">
        <w:rPr>
          <w:rFonts w:ascii="Arial" w:hAnsi="Arial" w:cs="Arial"/>
          <w:sz w:val="21"/>
          <w:szCs w:val="18"/>
          <w:lang w:eastAsia="en-US"/>
        </w:rPr>
        <w:tab/>
        <w:t>Give it now.</w:t>
      </w:r>
    </w:p>
    <w:p w14:paraId="57E69B94" w14:textId="77777777" w:rsidR="0071133F" w:rsidRPr="005D239D" w:rsidRDefault="0071133F" w:rsidP="0071133F">
      <w:pPr>
        <w:tabs>
          <w:tab w:val="left" w:pos="2340"/>
          <w:tab w:val="left" w:pos="7470"/>
          <w:tab w:val="left" w:pos="8639"/>
        </w:tabs>
        <w:ind w:left="1940" w:right="-220" w:hanging="360"/>
        <w:jc w:val="left"/>
        <w:rPr>
          <w:rFonts w:ascii="Arial" w:hAnsi="Arial" w:cs="Arial"/>
          <w:sz w:val="21"/>
          <w:szCs w:val="18"/>
          <w:lang w:eastAsia="en-US"/>
        </w:rPr>
      </w:pPr>
      <w:r w:rsidRPr="005D239D">
        <w:rPr>
          <w:rFonts w:ascii="Arial" w:hAnsi="Arial" w:cs="Arial"/>
          <w:sz w:val="21"/>
          <w:szCs w:val="18"/>
          <w:lang w:eastAsia="en-US"/>
        </w:rPr>
        <w:t>If you have a kind word,</w:t>
      </w:r>
    </w:p>
    <w:p w14:paraId="44EB581A" w14:textId="77777777" w:rsidR="0071133F" w:rsidRPr="005D239D" w:rsidRDefault="0071133F" w:rsidP="0071133F">
      <w:pPr>
        <w:tabs>
          <w:tab w:val="left" w:pos="2340"/>
          <w:tab w:val="left" w:pos="7470"/>
          <w:tab w:val="left" w:pos="8639"/>
        </w:tabs>
        <w:ind w:left="1940" w:right="-220" w:hanging="360"/>
        <w:jc w:val="left"/>
        <w:rPr>
          <w:rFonts w:ascii="Arial" w:hAnsi="Arial" w:cs="Arial"/>
          <w:sz w:val="21"/>
          <w:szCs w:val="18"/>
          <w:lang w:eastAsia="en-US"/>
        </w:rPr>
      </w:pPr>
      <w:r w:rsidRPr="005D239D">
        <w:rPr>
          <w:rFonts w:ascii="Arial" w:hAnsi="Arial" w:cs="Arial"/>
          <w:sz w:val="21"/>
          <w:szCs w:val="18"/>
          <w:lang w:eastAsia="en-US"/>
        </w:rPr>
        <w:tab/>
        <w:t>Speak it now.</w:t>
      </w:r>
    </w:p>
    <w:p w14:paraId="139FC766" w14:textId="77777777" w:rsidR="0071133F" w:rsidRPr="005D239D" w:rsidRDefault="0071133F" w:rsidP="0071133F">
      <w:pPr>
        <w:tabs>
          <w:tab w:val="left" w:pos="2340"/>
          <w:tab w:val="left" w:pos="7470"/>
          <w:tab w:val="left" w:pos="8639"/>
        </w:tabs>
        <w:ind w:left="1940" w:right="-220" w:hanging="360"/>
        <w:jc w:val="left"/>
        <w:rPr>
          <w:rFonts w:ascii="Arial" w:hAnsi="Arial" w:cs="Arial"/>
          <w:sz w:val="21"/>
          <w:szCs w:val="18"/>
          <w:lang w:eastAsia="en-US"/>
        </w:rPr>
      </w:pPr>
      <w:r w:rsidRPr="005D239D">
        <w:rPr>
          <w:rFonts w:ascii="Arial" w:hAnsi="Arial" w:cs="Arial"/>
          <w:sz w:val="21"/>
          <w:szCs w:val="18"/>
          <w:lang w:eastAsia="en-US"/>
        </w:rPr>
        <w:t>If you have a flower for Mother,</w:t>
      </w:r>
    </w:p>
    <w:p w14:paraId="73B14162" w14:textId="77777777" w:rsidR="0071133F" w:rsidRPr="005D239D" w:rsidRDefault="0071133F" w:rsidP="0071133F">
      <w:pPr>
        <w:tabs>
          <w:tab w:val="left" w:pos="2340"/>
          <w:tab w:val="left" w:pos="7470"/>
          <w:tab w:val="left" w:pos="8639"/>
        </w:tabs>
        <w:ind w:left="1940" w:right="-220" w:hanging="360"/>
        <w:jc w:val="left"/>
        <w:rPr>
          <w:rFonts w:ascii="Arial" w:hAnsi="Arial" w:cs="Arial"/>
          <w:sz w:val="21"/>
          <w:szCs w:val="18"/>
          <w:lang w:eastAsia="en-US"/>
        </w:rPr>
      </w:pPr>
      <w:r w:rsidRPr="005D239D">
        <w:rPr>
          <w:rFonts w:ascii="Arial" w:hAnsi="Arial" w:cs="Arial"/>
          <w:sz w:val="21"/>
          <w:szCs w:val="18"/>
          <w:lang w:eastAsia="en-US"/>
        </w:rPr>
        <w:tab/>
        <w:t>Share it now.</w:t>
      </w:r>
    </w:p>
    <w:p w14:paraId="722648AE" w14:textId="77777777" w:rsidR="0071133F" w:rsidRPr="005D239D" w:rsidRDefault="0071133F" w:rsidP="0071133F">
      <w:pPr>
        <w:tabs>
          <w:tab w:val="left" w:pos="2340"/>
          <w:tab w:val="left" w:pos="7470"/>
          <w:tab w:val="left" w:pos="8639"/>
        </w:tabs>
        <w:ind w:left="1940" w:right="-220" w:hanging="360"/>
        <w:jc w:val="left"/>
        <w:rPr>
          <w:rFonts w:ascii="Arial" w:hAnsi="Arial" w:cs="Arial"/>
          <w:sz w:val="21"/>
          <w:szCs w:val="18"/>
          <w:lang w:eastAsia="en-US"/>
        </w:rPr>
      </w:pPr>
      <w:r w:rsidRPr="005D239D">
        <w:rPr>
          <w:rFonts w:ascii="Arial" w:hAnsi="Arial" w:cs="Arial"/>
          <w:sz w:val="21"/>
          <w:szCs w:val="18"/>
          <w:lang w:eastAsia="en-US"/>
        </w:rPr>
        <w:t>She’ll not need it when the angels</w:t>
      </w:r>
    </w:p>
    <w:p w14:paraId="41BF339F" w14:textId="77777777" w:rsidR="0071133F" w:rsidRPr="005D239D" w:rsidRDefault="0071133F" w:rsidP="0071133F">
      <w:pPr>
        <w:tabs>
          <w:tab w:val="left" w:pos="2340"/>
          <w:tab w:val="left" w:pos="7470"/>
          <w:tab w:val="left" w:pos="8639"/>
        </w:tabs>
        <w:ind w:left="1940" w:right="-220" w:hanging="360"/>
        <w:jc w:val="left"/>
        <w:rPr>
          <w:rFonts w:ascii="Arial" w:hAnsi="Arial" w:cs="Arial"/>
          <w:sz w:val="21"/>
          <w:szCs w:val="18"/>
          <w:lang w:eastAsia="en-US"/>
        </w:rPr>
      </w:pPr>
      <w:r w:rsidRPr="005D239D">
        <w:rPr>
          <w:rFonts w:ascii="Arial" w:hAnsi="Arial" w:cs="Arial"/>
          <w:sz w:val="21"/>
          <w:szCs w:val="18"/>
          <w:lang w:eastAsia="en-US"/>
        </w:rPr>
        <w:tab/>
        <w:t>Greet her at the golden gate;</w:t>
      </w:r>
    </w:p>
    <w:p w14:paraId="5F2C30B4" w14:textId="77777777" w:rsidR="0071133F" w:rsidRPr="005D239D" w:rsidRDefault="0071133F" w:rsidP="0071133F">
      <w:pPr>
        <w:tabs>
          <w:tab w:val="left" w:pos="2340"/>
          <w:tab w:val="left" w:pos="7470"/>
          <w:tab w:val="left" w:pos="8639"/>
        </w:tabs>
        <w:ind w:left="1940" w:right="-220" w:hanging="360"/>
        <w:jc w:val="left"/>
        <w:rPr>
          <w:rFonts w:ascii="Arial" w:hAnsi="Arial" w:cs="Arial"/>
          <w:sz w:val="21"/>
          <w:szCs w:val="18"/>
          <w:lang w:eastAsia="en-US"/>
        </w:rPr>
      </w:pPr>
      <w:r w:rsidRPr="005D239D">
        <w:rPr>
          <w:rFonts w:ascii="Arial" w:hAnsi="Arial" w:cs="Arial"/>
          <w:sz w:val="21"/>
          <w:szCs w:val="18"/>
          <w:lang w:eastAsia="en-US"/>
        </w:rPr>
        <w:t>Give the smiles while she is living</w:t>
      </w:r>
    </w:p>
    <w:p w14:paraId="3D555058" w14:textId="77777777" w:rsidR="0071133F" w:rsidRPr="005D239D" w:rsidRDefault="0071133F" w:rsidP="0071133F">
      <w:pPr>
        <w:tabs>
          <w:tab w:val="left" w:pos="2340"/>
          <w:tab w:val="left" w:pos="7470"/>
          <w:tab w:val="left" w:pos="8639"/>
        </w:tabs>
        <w:ind w:left="1940" w:right="-220" w:hanging="360"/>
        <w:jc w:val="left"/>
        <w:rPr>
          <w:rFonts w:ascii="Arial" w:hAnsi="Arial" w:cs="Arial"/>
          <w:sz w:val="21"/>
          <w:szCs w:val="18"/>
          <w:lang w:eastAsia="en-US"/>
        </w:rPr>
      </w:pPr>
      <w:r w:rsidRPr="005D239D">
        <w:rPr>
          <w:rFonts w:ascii="Arial" w:hAnsi="Arial" w:cs="Arial"/>
          <w:sz w:val="21"/>
          <w:szCs w:val="18"/>
          <w:lang w:eastAsia="en-US"/>
        </w:rPr>
        <w:tab/>
        <w:t>If you wait it may be too late.</w:t>
      </w:r>
    </w:p>
    <w:p w14:paraId="0CF8097A" w14:textId="77777777" w:rsidR="0071133F" w:rsidRPr="005D239D" w:rsidRDefault="0071133F" w:rsidP="0071133F">
      <w:pPr>
        <w:tabs>
          <w:tab w:val="left" w:pos="2340"/>
          <w:tab w:val="left" w:pos="7470"/>
          <w:tab w:val="left" w:pos="8639"/>
        </w:tabs>
        <w:ind w:left="1940" w:right="-220" w:hanging="360"/>
        <w:rPr>
          <w:rFonts w:ascii="Arial" w:hAnsi="Arial" w:cs="Arial"/>
          <w:sz w:val="21"/>
          <w:szCs w:val="18"/>
          <w:lang w:eastAsia="en-US"/>
        </w:rPr>
      </w:pPr>
    </w:p>
    <w:p w14:paraId="22904811" w14:textId="77777777" w:rsidR="0071133F" w:rsidRPr="005D239D" w:rsidRDefault="00333B4E" w:rsidP="0071133F">
      <w:pPr>
        <w:tabs>
          <w:tab w:val="left" w:pos="1260"/>
          <w:tab w:val="left" w:pos="1620"/>
          <w:tab w:val="left" w:pos="1980"/>
          <w:tab w:val="left" w:pos="2340"/>
          <w:tab w:val="left" w:pos="7470"/>
          <w:tab w:val="left" w:pos="8639"/>
        </w:tabs>
        <w:ind w:left="900" w:right="-220" w:hanging="360"/>
        <w:rPr>
          <w:rFonts w:ascii="Arial" w:hAnsi="Arial" w:cs="Arial"/>
          <w:sz w:val="21"/>
          <w:szCs w:val="18"/>
          <w:lang w:eastAsia="en-US"/>
        </w:rPr>
      </w:pPr>
      <w:r w:rsidRPr="005D239D">
        <w:rPr>
          <w:rFonts w:ascii="Arial" w:hAnsi="Arial" w:cs="Arial"/>
          <w:noProof/>
          <w:sz w:val="22"/>
          <w:szCs w:val="18"/>
          <w:lang w:eastAsia="en-US"/>
        </w:rPr>
        <mc:AlternateContent>
          <mc:Choice Requires="wps">
            <w:drawing>
              <wp:anchor distT="0" distB="0" distL="114300" distR="114300" simplePos="0" relativeHeight="251654144" behindDoc="0" locked="0" layoutInCell="1" allowOverlap="1" wp14:anchorId="6977C828" wp14:editId="3346A1F0">
                <wp:simplePos x="0" y="0"/>
                <wp:positionH relativeFrom="column">
                  <wp:posOffset>-469265</wp:posOffset>
                </wp:positionH>
                <wp:positionV relativeFrom="paragraph">
                  <wp:posOffset>19050</wp:posOffset>
                </wp:positionV>
                <wp:extent cx="685800" cy="304800"/>
                <wp:effectExtent l="0" t="0" r="0" b="0"/>
                <wp:wrapNone/>
                <wp:docPr id="14045989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04800"/>
                        </a:xfrm>
                        <a:prstGeom prst="rect">
                          <a:avLst/>
                        </a:prstGeom>
                        <a:solidFill>
                          <a:srgbClr val="000000"/>
                        </a:solidFill>
                        <a:ln w="9525">
                          <a:solidFill>
                            <a:srgbClr val="000000"/>
                          </a:solidFill>
                          <a:miter lim="800000"/>
                          <a:headEnd/>
                          <a:tailEnd/>
                        </a:ln>
                      </wps:spPr>
                      <wps:txbx>
                        <w:txbxContent>
                          <w:p w14:paraId="2EA7A008" w14:textId="77777777" w:rsidR="00A87A37" w:rsidRPr="003F5439" w:rsidRDefault="00A87A37" w:rsidP="00671C70">
                            <w:pPr>
                              <w:ind w:right="68"/>
                              <w:jc w:val="center"/>
                              <w:rPr>
                                <w:color w:val="FFFFFF"/>
                                <w:sz w:val="20"/>
                              </w:rPr>
                            </w:pPr>
                            <w:r w:rsidRPr="003F5439">
                              <w:rPr>
                                <w:color w:val="FFFFFF"/>
                                <w:sz w:val="20"/>
                              </w:rPr>
                              <w:t>Black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7C828" id="Text Box 3" o:spid="_x0000_s1094" type="#_x0000_t202" style="position:absolute;left:0;text-align:left;margin-left:-36.95pt;margin-top:1.5pt;width:54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" fillcolor="black">
                <v:path arrowok="t"/>
                <v:textbox inset=",7.2pt,,7.2pt">
                  <w:txbxContent>
                    <w:p w14:paraId="2EA7A008" w14:textId="77777777" w:rsidR="00A87A37" w:rsidRPr="003F5439" w:rsidRDefault="00A87A37" w:rsidP="00671C70">
                      <w:pPr>
                        <w:ind w:right="68"/>
                        <w:jc w:val="center"/>
                        <w:rPr>
                          <w:color w:val="FFFFFF"/>
                          <w:sz w:val="20"/>
                        </w:rPr>
                      </w:pPr>
                      <w:r w:rsidRPr="003F5439">
                        <w:rPr>
                          <w:color w:val="FFFFFF"/>
                          <w:sz w:val="20"/>
                        </w:rPr>
                        <w:t>Black</w:t>
                      </w:r>
                    </w:p>
                  </w:txbxContent>
                </v:textbox>
              </v:shape>
            </w:pict>
          </mc:Fallback>
        </mc:AlternateContent>
      </w:r>
      <w:r w:rsidR="0071133F" w:rsidRPr="005D239D">
        <w:rPr>
          <w:rFonts w:ascii="Arial" w:hAnsi="Arial" w:cs="Arial"/>
          <w:sz w:val="21"/>
          <w:szCs w:val="18"/>
          <w:lang w:eastAsia="en-US"/>
        </w:rPr>
        <w:t>4.</w:t>
      </w:r>
      <w:r w:rsidR="0071133F" w:rsidRPr="005D239D">
        <w:rPr>
          <w:rFonts w:ascii="Arial" w:hAnsi="Arial" w:cs="Arial"/>
          <w:sz w:val="21"/>
          <w:szCs w:val="18"/>
          <w:lang w:eastAsia="en-US"/>
        </w:rPr>
        <w:tab/>
        <w:t>Prayer</w:t>
      </w:r>
    </w:p>
    <w:p w14:paraId="1429773D" w14:textId="77777777" w:rsidR="0071133F" w:rsidRPr="005D239D" w:rsidRDefault="0071133F" w:rsidP="0071133F">
      <w:pPr>
        <w:tabs>
          <w:tab w:val="left" w:pos="2340"/>
          <w:tab w:val="left" w:pos="7470"/>
          <w:tab w:val="left" w:pos="8639"/>
        </w:tabs>
        <w:ind w:left="1940" w:right="-220" w:hanging="360"/>
        <w:rPr>
          <w:rFonts w:ascii="Arial" w:hAnsi="Arial" w:cs="Arial"/>
          <w:sz w:val="22"/>
          <w:szCs w:val="18"/>
          <w:lang w:eastAsia="en-US"/>
        </w:rPr>
      </w:pPr>
    </w:p>
    <w:p w14:paraId="15D02871" w14:textId="77777777" w:rsidR="00407571" w:rsidRPr="005D239D" w:rsidRDefault="00407571" w:rsidP="0071133F">
      <w:pPr>
        <w:tabs>
          <w:tab w:val="left" w:pos="7880"/>
        </w:tabs>
        <w:ind w:left="20" w:right="-80"/>
        <w:rPr>
          <w:rFonts w:ascii="Arial" w:hAnsi="Arial" w:cs="Arial"/>
          <w:sz w:val="21"/>
          <w:szCs w:val="18"/>
        </w:rPr>
      </w:pPr>
    </w:p>
    <w:p w14:paraId="6DAC4340"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15"/>
          <w:szCs w:val="18"/>
        </w:rPr>
        <w:br w:type="page"/>
      </w:r>
      <w:r w:rsidRPr="005D239D">
        <w:rPr>
          <w:rFonts w:ascii="Arial" w:hAnsi="Arial" w:cs="Arial"/>
          <w:sz w:val="21"/>
          <w:szCs w:val="18"/>
        </w:rPr>
        <w:lastRenderedPageBreak/>
        <w:t xml:space="preserve">A Student’s Example of How Not to Manuscript (1 of 2) </w:t>
      </w:r>
      <w:r w:rsidRPr="005D239D">
        <w:rPr>
          <w:rFonts w:ascii="Arial" w:hAnsi="Arial" w:cs="Arial"/>
          <w:sz w:val="15"/>
          <w:szCs w:val="18"/>
        </w:rPr>
        <w:fldChar w:fldCharType="begin"/>
      </w:r>
      <w:r w:rsidRPr="005D239D">
        <w:rPr>
          <w:rFonts w:ascii="Arial" w:hAnsi="Arial" w:cs="Arial"/>
          <w:sz w:val="15"/>
          <w:szCs w:val="18"/>
        </w:rPr>
        <w:instrText xml:space="preserve"> TC  " </w:instrText>
      </w:r>
      <w:bookmarkStart w:id="633" w:name="_Toc408586503"/>
      <w:r w:rsidRPr="005D239D">
        <w:rPr>
          <w:rFonts w:ascii="Arial" w:hAnsi="Arial" w:cs="Arial"/>
          <w:sz w:val="15"/>
          <w:szCs w:val="18"/>
        </w:rPr>
        <w:instrText>A Student’s Example of How Not to Manuscript</w:instrText>
      </w:r>
      <w:bookmarkEnd w:id="633"/>
      <w:r w:rsidRPr="005D239D">
        <w:rPr>
          <w:rFonts w:ascii="Arial" w:hAnsi="Arial" w:cs="Arial"/>
          <w:sz w:val="15"/>
          <w:szCs w:val="18"/>
        </w:rPr>
        <w:instrText xml:space="preserve"> " \l 3 </w:instrText>
      </w:r>
      <w:r w:rsidRPr="005D239D">
        <w:rPr>
          <w:rFonts w:ascii="Arial" w:hAnsi="Arial" w:cs="Arial"/>
          <w:sz w:val="15"/>
          <w:szCs w:val="18"/>
        </w:rPr>
        <w:fldChar w:fldCharType="end"/>
      </w:r>
    </w:p>
    <w:p w14:paraId="049CE40B"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15"/>
          <w:szCs w:val="18"/>
        </w:rPr>
        <w:br w:type="page"/>
      </w:r>
      <w:r w:rsidRPr="005D239D">
        <w:rPr>
          <w:rFonts w:ascii="Arial" w:hAnsi="Arial" w:cs="Arial"/>
          <w:sz w:val="21"/>
          <w:szCs w:val="18"/>
        </w:rPr>
        <w:lastRenderedPageBreak/>
        <w:t>A Grade Sheet Example of How Not to Manuscript (2 of 2)</w:t>
      </w:r>
    </w:p>
    <w:p w14:paraId="11E51BCB" w14:textId="77777777" w:rsidR="00407571" w:rsidRPr="005D239D" w:rsidRDefault="00407571">
      <w:pPr>
        <w:tabs>
          <w:tab w:val="left" w:pos="6480"/>
        </w:tabs>
        <w:ind w:left="20" w:right="-940"/>
        <w:jc w:val="center"/>
        <w:rPr>
          <w:rFonts w:ascii="Arial" w:hAnsi="Arial" w:cs="Arial"/>
          <w:sz w:val="21"/>
          <w:szCs w:val="18"/>
        </w:rPr>
      </w:pPr>
    </w:p>
    <w:p w14:paraId="1D67EB27" w14:textId="77777777" w:rsidR="00407571" w:rsidRPr="005D239D" w:rsidRDefault="00407571">
      <w:pPr>
        <w:tabs>
          <w:tab w:val="left" w:pos="4560"/>
          <w:tab w:val="left" w:pos="5380"/>
          <w:tab w:val="center" w:pos="5600"/>
          <w:tab w:val="left" w:pos="6260"/>
          <w:tab w:val="center" w:pos="6440"/>
          <w:tab w:val="center" w:pos="7320"/>
          <w:tab w:val="left" w:pos="7900"/>
          <w:tab w:val="center" w:pos="8080"/>
          <w:tab w:val="center" w:pos="8940"/>
        </w:tabs>
        <w:ind w:left="20" w:right="-80"/>
        <w:jc w:val="center"/>
        <w:rPr>
          <w:rFonts w:ascii="Arial" w:hAnsi="Arial" w:cs="Arial"/>
          <w:b/>
          <w:sz w:val="32"/>
          <w:szCs w:val="18"/>
        </w:rPr>
      </w:pPr>
      <w:r w:rsidRPr="005D239D">
        <w:rPr>
          <w:rFonts w:ascii="Arial" w:hAnsi="Arial" w:cs="Arial"/>
          <w:b/>
          <w:sz w:val="32"/>
          <w:szCs w:val="18"/>
        </w:rPr>
        <w:t>Manuscript Grade Sheet</w:t>
      </w:r>
    </w:p>
    <w:p w14:paraId="36B4F7AF" w14:textId="77777777" w:rsidR="00407571" w:rsidRPr="005D239D" w:rsidRDefault="00407571">
      <w:pPr>
        <w:tabs>
          <w:tab w:val="left" w:pos="580"/>
          <w:tab w:val="left" w:pos="4180"/>
          <w:tab w:val="left" w:pos="4560"/>
          <w:tab w:val="center" w:pos="5600"/>
          <w:tab w:val="center" w:pos="6440"/>
          <w:tab w:val="center" w:pos="7320"/>
          <w:tab w:val="left" w:pos="7900"/>
          <w:tab w:val="center" w:pos="8080"/>
          <w:tab w:val="left" w:pos="8640"/>
          <w:tab w:val="center" w:pos="8940"/>
        </w:tabs>
        <w:ind w:left="20" w:right="-80"/>
        <w:jc w:val="center"/>
        <w:rPr>
          <w:rFonts w:ascii="Arial" w:hAnsi="Arial" w:cs="Arial"/>
          <w:sz w:val="16"/>
          <w:szCs w:val="18"/>
        </w:rPr>
      </w:pPr>
      <w:r w:rsidRPr="005D239D">
        <w:rPr>
          <w:rFonts w:ascii="Arial" w:hAnsi="Arial" w:cs="Arial"/>
          <w:sz w:val="16"/>
          <w:szCs w:val="18"/>
        </w:rPr>
        <w:t>(A 20 Item Checklist to Help You Design a Good Expository Sermon—Please Use it in Your Ministry too!)</w:t>
      </w:r>
    </w:p>
    <w:p w14:paraId="578EB71C"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Words on Target</w:t>
      </w:r>
      <w:r w:rsidRPr="005D239D">
        <w:rPr>
          <w:rFonts w:ascii="Arial" w:hAnsi="Arial" w:cs="Arial"/>
          <w:b/>
          <w:sz w:val="15"/>
          <w:szCs w:val="18"/>
        </w:rPr>
        <w:fldChar w:fldCharType="begin"/>
      </w:r>
      <w:r w:rsidRPr="005D239D">
        <w:rPr>
          <w:rFonts w:ascii="Arial" w:hAnsi="Arial" w:cs="Arial"/>
          <w:b/>
          <w:sz w:val="15"/>
          <w:szCs w:val="18"/>
        </w:rPr>
        <w:instrText xml:space="preserve"> TC </w:instrText>
      </w:r>
      <w:r w:rsidRPr="005D239D">
        <w:rPr>
          <w:rFonts w:ascii="Arial" w:hAnsi="Arial" w:cs="Arial"/>
          <w:sz w:val="15"/>
          <w:szCs w:val="18"/>
        </w:rPr>
        <w:instrText xml:space="preserve"> " </w:instrText>
      </w:r>
      <w:bookmarkStart w:id="634" w:name="_Toc408586504"/>
      <w:r w:rsidRPr="005D239D">
        <w:rPr>
          <w:rFonts w:ascii="Arial" w:hAnsi="Arial" w:cs="Arial"/>
          <w:sz w:val="15"/>
          <w:szCs w:val="18"/>
        </w:rPr>
        <w:instrText>Words on Target</w:instrText>
      </w:r>
      <w:bookmarkEnd w:id="634"/>
      <w:r w:rsidRPr="005D239D">
        <w:rPr>
          <w:rFonts w:ascii="Arial" w:hAnsi="Arial" w:cs="Arial"/>
          <w:sz w:val="15"/>
          <w:szCs w:val="18"/>
        </w:rPr>
        <w:instrText xml:space="preserve">" \l 3 </w:instrText>
      </w:r>
      <w:r w:rsidRPr="005D239D">
        <w:rPr>
          <w:rFonts w:ascii="Arial" w:hAnsi="Arial" w:cs="Arial"/>
          <w:b/>
          <w:sz w:val="15"/>
          <w:szCs w:val="18"/>
        </w:rPr>
        <w:fldChar w:fldCharType="end"/>
      </w:r>
    </w:p>
    <w:p w14:paraId="19139267"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t>Nancy Hardin (1 of 2)</w:t>
      </w:r>
    </w:p>
    <w:p w14:paraId="1EE43C1B" w14:textId="77777777" w:rsidR="00407571" w:rsidRPr="005D239D" w:rsidRDefault="00407571">
      <w:pPr>
        <w:tabs>
          <w:tab w:val="left" w:pos="6480"/>
        </w:tabs>
        <w:ind w:left="20" w:right="-940"/>
        <w:jc w:val="center"/>
        <w:rPr>
          <w:rFonts w:ascii="Arial" w:hAnsi="Arial" w:cs="Arial"/>
          <w:b/>
          <w:szCs w:val="18"/>
        </w:rPr>
      </w:pPr>
      <w:r w:rsidRPr="005D239D">
        <w:rPr>
          <w:rFonts w:ascii="Arial" w:hAnsi="Arial" w:cs="Arial"/>
          <w:sz w:val="21"/>
          <w:szCs w:val="18"/>
        </w:rPr>
        <w:br w:type="page"/>
      </w:r>
      <w:r w:rsidRPr="005D239D">
        <w:rPr>
          <w:rFonts w:ascii="Arial" w:hAnsi="Arial" w:cs="Arial"/>
          <w:b/>
          <w:szCs w:val="18"/>
        </w:rPr>
        <w:lastRenderedPageBreak/>
        <w:t>“Words on Target” (cont'd)</w:t>
      </w:r>
    </w:p>
    <w:p w14:paraId="34E2A49C"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t>Nancy Hardin (2 of 2)</w:t>
      </w:r>
    </w:p>
    <w:p w14:paraId="75D1D57A" w14:textId="77777777" w:rsidR="00407571" w:rsidRPr="005D239D" w:rsidRDefault="00407571" w:rsidP="00407571">
      <w:pPr>
        <w:tabs>
          <w:tab w:val="left" w:pos="6480"/>
        </w:tabs>
        <w:ind w:left="20" w:right="10"/>
        <w:jc w:val="center"/>
        <w:rPr>
          <w:rFonts w:ascii="Arial" w:hAnsi="Arial" w:cs="Arial"/>
          <w:sz w:val="32"/>
          <w:szCs w:val="18"/>
        </w:rPr>
      </w:pPr>
      <w:r w:rsidRPr="005D239D">
        <w:rPr>
          <w:rFonts w:ascii="Arial" w:hAnsi="Arial" w:cs="Arial"/>
          <w:sz w:val="21"/>
          <w:szCs w:val="18"/>
        </w:rPr>
        <w:br w:type="page"/>
      </w:r>
      <w:r w:rsidRPr="005D239D">
        <w:rPr>
          <w:rFonts w:ascii="Arial" w:hAnsi="Arial" w:cs="Arial"/>
          <w:b/>
          <w:sz w:val="32"/>
          <w:szCs w:val="18"/>
        </w:rPr>
        <w:lastRenderedPageBreak/>
        <w:t>Delivery</w:t>
      </w:r>
      <w:r w:rsidRPr="005D239D">
        <w:rPr>
          <w:rFonts w:ascii="Arial" w:hAnsi="Arial" w:cs="Arial"/>
          <w:sz w:val="21"/>
          <w:szCs w:val="18"/>
        </w:rPr>
        <w:fldChar w:fldCharType="begin"/>
      </w:r>
      <w:r w:rsidRPr="005D239D">
        <w:rPr>
          <w:rFonts w:ascii="Arial" w:hAnsi="Arial" w:cs="Arial"/>
          <w:sz w:val="21"/>
          <w:szCs w:val="18"/>
        </w:rPr>
        <w:instrText xml:space="preserve"> TC  "</w:instrText>
      </w:r>
      <w:bookmarkStart w:id="635" w:name="_Toc375752440"/>
      <w:bookmarkStart w:id="636" w:name="_Toc375752682"/>
      <w:bookmarkStart w:id="637" w:name="_Toc375753153"/>
      <w:bookmarkStart w:id="638" w:name="_Toc375753502"/>
      <w:bookmarkStart w:id="639" w:name="_Toc375755101"/>
      <w:bookmarkStart w:id="640" w:name="_Toc375755457"/>
      <w:bookmarkStart w:id="641" w:name="_Toc375756205"/>
      <w:bookmarkStart w:id="642" w:name="_Toc375756783"/>
      <w:bookmarkStart w:id="643" w:name="_Toc375757024"/>
      <w:bookmarkStart w:id="644" w:name="_Toc375757559"/>
      <w:bookmarkStart w:id="645" w:name="_Toc394117385"/>
      <w:bookmarkStart w:id="646" w:name="_Toc408472053"/>
      <w:bookmarkStart w:id="647" w:name="_Toc408586505"/>
      <w:r w:rsidRPr="005D239D">
        <w:rPr>
          <w:rFonts w:ascii="Arial" w:hAnsi="Arial" w:cs="Arial"/>
          <w:sz w:val="21"/>
          <w:szCs w:val="18"/>
        </w:rPr>
        <w:instrText>Delivery</w:instrText>
      </w:r>
      <w:bookmarkEnd w:id="635"/>
      <w:bookmarkEnd w:id="636"/>
      <w:bookmarkEnd w:id="637"/>
      <w:bookmarkEnd w:id="638"/>
      <w:bookmarkEnd w:id="639"/>
      <w:bookmarkEnd w:id="640"/>
      <w:bookmarkEnd w:id="641"/>
      <w:bookmarkEnd w:id="642"/>
      <w:bookmarkEnd w:id="643"/>
      <w:bookmarkEnd w:id="644"/>
      <w:bookmarkEnd w:id="645"/>
      <w:bookmarkEnd w:id="646"/>
      <w:bookmarkEnd w:id="647"/>
      <w:r w:rsidRPr="005D239D">
        <w:rPr>
          <w:rFonts w:ascii="Arial" w:hAnsi="Arial" w:cs="Arial"/>
          <w:sz w:val="21"/>
          <w:szCs w:val="18"/>
        </w:rPr>
        <w:instrText xml:space="preserve">" \l 3 </w:instrText>
      </w:r>
      <w:r w:rsidRPr="005D239D">
        <w:rPr>
          <w:rFonts w:ascii="Arial" w:hAnsi="Arial" w:cs="Arial"/>
          <w:sz w:val="21"/>
          <w:szCs w:val="18"/>
        </w:rPr>
        <w:fldChar w:fldCharType="end"/>
      </w:r>
    </w:p>
    <w:p w14:paraId="0DF79D3D" w14:textId="77777777" w:rsidR="00407571" w:rsidRPr="005D239D" w:rsidRDefault="00407571" w:rsidP="00407571">
      <w:pPr>
        <w:tabs>
          <w:tab w:val="left" w:pos="6480"/>
        </w:tabs>
        <w:ind w:left="20" w:right="10"/>
        <w:jc w:val="center"/>
        <w:rPr>
          <w:rFonts w:ascii="Arial" w:hAnsi="Arial" w:cs="Arial"/>
          <w:sz w:val="21"/>
          <w:szCs w:val="18"/>
        </w:rPr>
      </w:pPr>
      <w:r w:rsidRPr="005D239D">
        <w:rPr>
          <w:rFonts w:ascii="Arial" w:hAnsi="Arial" w:cs="Arial"/>
          <w:b/>
          <w:i/>
          <w:szCs w:val="18"/>
        </w:rPr>
        <w:t>How to Preach So People Will Listen</w:t>
      </w:r>
    </w:p>
    <w:p w14:paraId="6F57E0A2" w14:textId="77777777" w:rsidR="00407571" w:rsidRPr="005D239D" w:rsidRDefault="00407571" w:rsidP="00407571">
      <w:pPr>
        <w:tabs>
          <w:tab w:val="left" w:pos="6480"/>
        </w:tabs>
        <w:ind w:left="20" w:right="10"/>
        <w:jc w:val="center"/>
        <w:rPr>
          <w:rFonts w:ascii="Arial" w:hAnsi="Arial" w:cs="Arial"/>
          <w:b/>
          <w:i/>
          <w:sz w:val="21"/>
          <w:szCs w:val="18"/>
        </w:rPr>
      </w:pPr>
      <w:r w:rsidRPr="005D239D">
        <w:rPr>
          <w:rFonts w:ascii="Arial" w:hAnsi="Arial" w:cs="Arial"/>
          <w:sz w:val="16"/>
          <w:szCs w:val="18"/>
        </w:rPr>
        <w:t xml:space="preserve">Adapted from Haddon Robinson, </w:t>
      </w:r>
      <w:r w:rsidRPr="005D239D">
        <w:rPr>
          <w:rFonts w:ascii="Arial" w:hAnsi="Arial" w:cs="Arial"/>
          <w:i/>
          <w:sz w:val="16"/>
          <w:szCs w:val="18"/>
        </w:rPr>
        <w:t>Biblical Preaching</w:t>
      </w:r>
      <w:r w:rsidRPr="005D239D">
        <w:rPr>
          <w:rFonts w:ascii="Arial" w:hAnsi="Arial" w:cs="Arial"/>
          <w:sz w:val="16"/>
          <w:szCs w:val="18"/>
        </w:rPr>
        <w:t>, 191-208</w:t>
      </w:r>
    </w:p>
    <w:p w14:paraId="19519EE4" w14:textId="77777777" w:rsidR="00407571" w:rsidRPr="005D239D" w:rsidRDefault="00407571" w:rsidP="00595ED7">
      <w:pPr>
        <w:tabs>
          <w:tab w:val="left" w:pos="6480"/>
        </w:tabs>
        <w:ind w:left="300" w:right="10" w:hanging="300"/>
        <w:jc w:val="left"/>
        <w:rPr>
          <w:rFonts w:ascii="Arial" w:hAnsi="Arial" w:cs="Arial"/>
          <w:b/>
          <w:sz w:val="21"/>
          <w:szCs w:val="18"/>
        </w:rPr>
      </w:pPr>
    </w:p>
    <w:p w14:paraId="6B4943DA" w14:textId="77777777" w:rsidR="00407571" w:rsidRPr="005D239D" w:rsidRDefault="00407571" w:rsidP="00595ED7">
      <w:pPr>
        <w:tabs>
          <w:tab w:val="left" w:pos="6480"/>
        </w:tabs>
        <w:ind w:left="300" w:right="10" w:hanging="30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Introduction</w:t>
      </w:r>
    </w:p>
    <w:p w14:paraId="74BCF6C8" w14:textId="77777777" w:rsidR="00407571" w:rsidRPr="005D239D" w:rsidRDefault="00407571" w:rsidP="00595ED7">
      <w:pPr>
        <w:tabs>
          <w:tab w:val="left" w:pos="6480"/>
        </w:tabs>
        <w:ind w:left="700" w:right="10" w:hanging="380"/>
        <w:jc w:val="left"/>
        <w:rPr>
          <w:rFonts w:ascii="Arial" w:hAnsi="Arial" w:cs="Arial"/>
          <w:sz w:val="21"/>
          <w:szCs w:val="18"/>
        </w:rPr>
      </w:pPr>
    </w:p>
    <w:p w14:paraId="105448C6" w14:textId="77777777" w:rsidR="00407571" w:rsidRPr="005D239D" w:rsidRDefault="00407571" w:rsidP="00595ED7">
      <w:pPr>
        <w:tabs>
          <w:tab w:val="left" w:pos="6480"/>
        </w:tabs>
        <w:ind w:left="700" w:right="1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Delivery is neglected both in homiletics books and in preachers.</w:t>
      </w:r>
    </w:p>
    <w:p w14:paraId="0C789FFC" w14:textId="77777777" w:rsidR="00407571" w:rsidRPr="005D239D" w:rsidRDefault="00407571" w:rsidP="00595ED7">
      <w:pPr>
        <w:tabs>
          <w:tab w:val="left" w:pos="6480"/>
        </w:tabs>
        <w:ind w:left="700" w:right="10" w:hanging="380"/>
        <w:jc w:val="left"/>
        <w:rPr>
          <w:rFonts w:ascii="Arial" w:hAnsi="Arial" w:cs="Arial"/>
          <w:sz w:val="21"/>
          <w:szCs w:val="18"/>
        </w:rPr>
      </w:pPr>
    </w:p>
    <w:p w14:paraId="0A9E480A" w14:textId="77777777" w:rsidR="00407571" w:rsidRPr="005D239D" w:rsidRDefault="00407571" w:rsidP="00595ED7">
      <w:pPr>
        <w:tabs>
          <w:tab w:val="left" w:pos="6480"/>
        </w:tabs>
        <w:ind w:left="700" w:right="1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The effectiveness of sermons depends upon two factors:</w:t>
      </w:r>
    </w:p>
    <w:p w14:paraId="753E51AA" w14:textId="77777777" w:rsidR="00407571" w:rsidRPr="005D239D" w:rsidRDefault="00407571" w:rsidP="00595ED7">
      <w:pPr>
        <w:tabs>
          <w:tab w:val="left" w:pos="6480"/>
        </w:tabs>
        <w:ind w:left="1060" w:right="10" w:hanging="320"/>
        <w:jc w:val="left"/>
        <w:rPr>
          <w:rFonts w:ascii="Arial" w:hAnsi="Arial" w:cs="Arial"/>
          <w:sz w:val="21"/>
          <w:szCs w:val="18"/>
        </w:rPr>
      </w:pPr>
    </w:p>
    <w:p w14:paraId="72CFE323" w14:textId="77777777" w:rsidR="00407571" w:rsidRPr="005D239D" w:rsidRDefault="00407571" w:rsidP="00595ED7">
      <w:pPr>
        <w:tabs>
          <w:tab w:val="left" w:pos="6480"/>
        </w:tabs>
        <w:ind w:left="1060" w:right="10" w:hanging="32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i/>
          <w:sz w:val="21"/>
          <w:szCs w:val="18"/>
        </w:rPr>
        <w:t>What</w:t>
      </w:r>
      <w:r w:rsidRPr="005D239D">
        <w:rPr>
          <w:rFonts w:ascii="Arial" w:hAnsi="Arial" w:cs="Arial"/>
          <w:sz w:val="21"/>
          <w:szCs w:val="18"/>
        </w:rPr>
        <w:t xml:space="preserve"> we say (content) </w:t>
      </w:r>
    </w:p>
    <w:p w14:paraId="2C49A3A3" w14:textId="77777777" w:rsidR="00407571" w:rsidRPr="005D239D" w:rsidRDefault="00407571" w:rsidP="00595ED7">
      <w:pPr>
        <w:tabs>
          <w:tab w:val="left" w:pos="6480"/>
        </w:tabs>
        <w:ind w:left="1060" w:right="10" w:hanging="320"/>
        <w:jc w:val="left"/>
        <w:rPr>
          <w:rFonts w:ascii="Arial" w:hAnsi="Arial" w:cs="Arial"/>
          <w:sz w:val="21"/>
          <w:szCs w:val="18"/>
        </w:rPr>
      </w:pPr>
    </w:p>
    <w:p w14:paraId="201769AD" w14:textId="77777777" w:rsidR="00407571" w:rsidRPr="005D239D" w:rsidRDefault="00407571" w:rsidP="00595ED7">
      <w:pPr>
        <w:tabs>
          <w:tab w:val="left" w:pos="6480"/>
        </w:tabs>
        <w:ind w:left="1060" w:right="10" w:hanging="32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i/>
          <w:sz w:val="21"/>
          <w:szCs w:val="18"/>
        </w:rPr>
        <w:t>How</w:t>
      </w:r>
      <w:r w:rsidRPr="005D239D">
        <w:rPr>
          <w:rFonts w:ascii="Arial" w:hAnsi="Arial" w:cs="Arial"/>
          <w:sz w:val="21"/>
          <w:szCs w:val="18"/>
        </w:rPr>
        <w:t xml:space="preserve"> we say it (delivery)</w:t>
      </w:r>
    </w:p>
    <w:p w14:paraId="3D3DD3EF" w14:textId="77777777" w:rsidR="00407571" w:rsidRPr="005D239D" w:rsidRDefault="00407571" w:rsidP="00595ED7">
      <w:pPr>
        <w:tabs>
          <w:tab w:val="left" w:pos="6480"/>
        </w:tabs>
        <w:ind w:left="700" w:right="10" w:hanging="380"/>
        <w:jc w:val="left"/>
        <w:rPr>
          <w:rFonts w:ascii="Arial" w:hAnsi="Arial" w:cs="Arial"/>
          <w:sz w:val="21"/>
          <w:szCs w:val="18"/>
        </w:rPr>
      </w:pPr>
    </w:p>
    <w:p w14:paraId="07F8599C" w14:textId="77777777" w:rsidR="00407571" w:rsidRPr="005D239D" w:rsidRDefault="00407571" w:rsidP="00595ED7">
      <w:pPr>
        <w:tabs>
          <w:tab w:val="left" w:pos="6480"/>
        </w:tabs>
        <w:ind w:left="700" w:right="10" w:hanging="38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“In order of significance the ingredients making up a sermon are thought, arrangement, language, voice, and gesture.  In priority of impressions, however, the order reverses.  Gesture and voice emerge as the most obvious and determinative” (p. 191).  In other words, that which takes the longest in the study (exegesis) actually has less impact than how we communicate this content.</w:t>
      </w:r>
    </w:p>
    <w:p w14:paraId="5D926AB8" w14:textId="77777777" w:rsidR="00407571" w:rsidRPr="005D239D" w:rsidRDefault="00407571" w:rsidP="00595ED7">
      <w:pPr>
        <w:tabs>
          <w:tab w:val="left" w:pos="6480"/>
        </w:tabs>
        <w:ind w:left="700" w:right="10" w:hanging="380"/>
        <w:jc w:val="left"/>
        <w:rPr>
          <w:rFonts w:ascii="Arial" w:hAnsi="Arial" w:cs="Arial"/>
          <w:sz w:val="21"/>
          <w:szCs w:val="18"/>
        </w:rPr>
      </w:pPr>
    </w:p>
    <w:p w14:paraId="551505C2" w14:textId="77777777" w:rsidR="00407571" w:rsidRPr="005D239D" w:rsidRDefault="00407571" w:rsidP="00595ED7">
      <w:pPr>
        <w:tabs>
          <w:tab w:val="left" w:pos="6480"/>
        </w:tabs>
        <w:ind w:left="700" w:right="10" w:hanging="38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The importance of nonverbal communication:</w:t>
      </w:r>
    </w:p>
    <w:p w14:paraId="228AD96A" w14:textId="77777777" w:rsidR="00407571" w:rsidRPr="005D239D" w:rsidRDefault="00407571" w:rsidP="00595ED7">
      <w:pPr>
        <w:tabs>
          <w:tab w:val="left" w:pos="6480"/>
        </w:tabs>
        <w:ind w:left="980" w:right="10" w:hanging="340"/>
        <w:jc w:val="left"/>
        <w:rPr>
          <w:rFonts w:ascii="Arial" w:hAnsi="Arial" w:cs="Arial"/>
          <w:sz w:val="21"/>
          <w:szCs w:val="18"/>
        </w:rPr>
      </w:pPr>
    </w:p>
    <w:p w14:paraId="43C38D9A" w14:textId="77777777" w:rsidR="00407571" w:rsidRPr="005D239D" w:rsidRDefault="00407571" w:rsidP="00595ED7">
      <w:pPr>
        <w:tabs>
          <w:tab w:val="left" w:pos="6480"/>
        </w:tabs>
        <w:ind w:left="980" w:right="10" w:hanging="34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Silent language communicates more than spoken language.</w:t>
      </w:r>
    </w:p>
    <w:p w14:paraId="401C1B78" w14:textId="77777777" w:rsidR="00407571" w:rsidRPr="005D239D" w:rsidRDefault="00407571" w:rsidP="00595ED7">
      <w:pPr>
        <w:tabs>
          <w:tab w:val="left" w:pos="6480"/>
        </w:tabs>
        <w:ind w:left="980" w:right="10" w:hanging="340"/>
        <w:jc w:val="left"/>
        <w:rPr>
          <w:rFonts w:ascii="Arial" w:hAnsi="Arial" w:cs="Arial"/>
          <w:sz w:val="21"/>
          <w:szCs w:val="18"/>
        </w:rPr>
      </w:pPr>
    </w:p>
    <w:p w14:paraId="1156B239" w14:textId="77777777" w:rsidR="00407571" w:rsidRPr="005D239D" w:rsidRDefault="00407571" w:rsidP="00595ED7">
      <w:pPr>
        <w:tabs>
          <w:tab w:val="left" w:pos="6480"/>
        </w:tabs>
        <w:ind w:left="980" w:right="10" w:hanging="34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If nonverbal messages contradict the verbal, listeners will believe the silent message.</w:t>
      </w:r>
    </w:p>
    <w:p w14:paraId="45FFF033" w14:textId="77777777" w:rsidR="00407571" w:rsidRPr="005D239D" w:rsidRDefault="00407571" w:rsidP="00595ED7">
      <w:pPr>
        <w:tabs>
          <w:tab w:val="left" w:pos="6480"/>
        </w:tabs>
        <w:ind w:left="980" w:right="10" w:hanging="340"/>
        <w:jc w:val="left"/>
        <w:rPr>
          <w:rFonts w:ascii="Arial" w:hAnsi="Arial" w:cs="Arial"/>
          <w:sz w:val="21"/>
          <w:szCs w:val="18"/>
        </w:rPr>
      </w:pPr>
    </w:p>
    <w:p w14:paraId="06AEB6E9" w14:textId="77777777" w:rsidR="00407571" w:rsidRPr="005D239D" w:rsidRDefault="00407571" w:rsidP="00595ED7">
      <w:pPr>
        <w:tabs>
          <w:tab w:val="left" w:pos="6480"/>
        </w:tabs>
        <w:ind w:left="980" w:right="10" w:hanging="34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Effective delivery begins with desires.  If you don’t </w:t>
      </w:r>
      <w:r w:rsidRPr="005D239D">
        <w:rPr>
          <w:rFonts w:ascii="Arial" w:hAnsi="Arial" w:cs="Arial"/>
          <w:i/>
          <w:sz w:val="21"/>
          <w:szCs w:val="18"/>
        </w:rPr>
        <w:t>want</w:t>
      </w:r>
      <w:r w:rsidRPr="005D239D">
        <w:rPr>
          <w:rFonts w:ascii="Arial" w:hAnsi="Arial" w:cs="Arial"/>
          <w:sz w:val="21"/>
          <w:szCs w:val="18"/>
        </w:rPr>
        <w:t xml:space="preserve"> to say it well, you won’t!</w:t>
      </w:r>
    </w:p>
    <w:p w14:paraId="77ABCF13" w14:textId="77777777" w:rsidR="00407571" w:rsidRPr="005D239D" w:rsidRDefault="00407571" w:rsidP="00595ED7">
      <w:pPr>
        <w:tabs>
          <w:tab w:val="left" w:pos="6480"/>
        </w:tabs>
        <w:ind w:left="300" w:right="10" w:hanging="300"/>
        <w:jc w:val="left"/>
        <w:rPr>
          <w:rFonts w:ascii="Arial" w:hAnsi="Arial" w:cs="Arial"/>
          <w:b/>
          <w:sz w:val="21"/>
          <w:szCs w:val="18"/>
        </w:rPr>
      </w:pPr>
    </w:p>
    <w:p w14:paraId="15340238" w14:textId="77777777" w:rsidR="00407571" w:rsidRPr="005D239D" w:rsidRDefault="00407571" w:rsidP="00595ED7">
      <w:pPr>
        <w:tabs>
          <w:tab w:val="left" w:pos="6480"/>
        </w:tabs>
        <w:ind w:left="300" w:right="10" w:hanging="300"/>
        <w:jc w:val="left"/>
        <w:rPr>
          <w:rFonts w:ascii="Arial" w:hAnsi="Arial" w:cs="Arial"/>
          <w:b/>
          <w:sz w:val="21"/>
          <w:szCs w:val="18"/>
        </w:rPr>
      </w:pPr>
      <w:r w:rsidRPr="005D239D">
        <w:rPr>
          <w:rFonts w:ascii="Arial" w:hAnsi="Arial" w:cs="Arial"/>
          <w:b/>
          <w:sz w:val="21"/>
          <w:szCs w:val="18"/>
        </w:rPr>
        <w:t>II. Nonverbal Factors to Consider in Delivery</w:t>
      </w:r>
    </w:p>
    <w:p w14:paraId="0745CAA1" w14:textId="77777777" w:rsidR="00407571" w:rsidRPr="005D239D" w:rsidRDefault="00407571" w:rsidP="00595ED7">
      <w:pPr>
        <w:tabs>
          <w:tab w:val="left" w:pos="6480"/>
        </w:tabs>
        <w:ind w:left="700" w:right="10" w:hanging="380"/>
        <w:jc w:val="left"/>
        <w:rPr>
          <w:rFonts w:ascii="Arial" w:hAnsi="Arial" w:cs="Arial"/>
          <w:sz w:val="21"/>
          <w:szCs w:val="18"/>
        </w:rPr>
      </w:pPr>
    </w:p>
    <w:p w14:paraId="1B7B4361" w14:textId="77777777" w:rsidR="00407571" w:rsidRPr="005D239D" w:rsidRDefault="00407571" w:rsidP="00595ED7">
      <w:pPr>
        <w:tabs>
          <w:tab w:val="left" w:pos="6480"/>
        </w:tabs>
        <w:ind w:left="700" w:right="1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Grooming and Dress: should fit the audience, situation, and speaker.</w:t>
      </w:r>
    </w:p>
    <w:p w14:paraId="62D49F40" w14:textId="77777777" w:rsidR="00407571" w:rsidRPr="005D239D" w:rsidRDefault="00407571" w:rsidP="00595ED7">
      <w:pPr>
        <w:tabs>
          <w:tab w:val="left" w:pos="6480"/>
        </w:tabs>
        <w:ind w:left="700" w:right="10" w:hanging="380"/>
        <w:jc w:val="left"/>
        <w:rPr>
          <w:rFonts w:ascii="Arial" w:hAnsi="Arial" w:cs="Arial"/>
          <w:sz w:val="21"/>
          <w:szCs w:val="18"/>
        </w:rPr>
      </w:pPr>
    </w:p>
    <w:p w14:paraId="11EE513D" w14:textId="77777777" w:rsidR="00407571" w:rsidRPr="005D239D" w:rsidRDefault="00407571" w:rsidP="00595ED7">
      <w:pPr>
        <w:tabs>
          <w:tab w:val="left" w:pos="6480"/>
        </w:tabs>
        <w:ind w:left="700" w:right="1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Movement and Gestures</w:t>
      </w:r>
    </w:p>
    <w:p w14:paraId="7EAF55B7" w14:textId="77777777" w:rsidR="00407571" w:rsidRPr="005D239D" w:rsidRDefault="00407571" w:rsidP="00595ED7">
      <w:pPr>
        <w:tabs>
          <w:tab w:val="left" w:pos="6480"/>
        </w:tabs>
        <w:ind w:left="980" w:right="10" w:hanging="300"/>
        <w:jc w:val="left"/>
        <w:rPr>
          <w:rFonts w:ascii="Arial" w:hAnsi="Arial" w:cs="Arial"/>
          <w:sz w:val="21"/>
          <w:szCs w:val="18"/>
        </w:rPr>
      </w:pPr>
    </w:p>
    <w:p w14:paraId="27785567" w14:textId="77777777" w:rsidR="00407571" w:rsidRPr="005D239D" w:rsidRDefault="00407571" w:rsidP="00595ED7">
      <w:pPr>
        <w:tabs>
          <w:tab w:val="left" w:pos="6480"/>
        </w:tabs>
        <w:ind w:left="980" w:right="1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Spontaneous</w:t>
      </w:r>
      <w:r w:rsidRPr="005D239D">
        <w:rPr>
          <w:rFonts w:ascii="Arial" w:hAnsi="Arial" w:cs="Arial"/>
          <w:sz w:val="21"/>
          <w:szCs w:val="18"/>
        </w:rPr>
        <w:t>: don’t let your gestures look planned</w:t>
      </w:r>
    </w:p>
    <w:p w14:paraId="4E7116ED" w14:textId="77777777" w:rsidR="00407571" w:rsidRPr="005D239D" w:rsidRDefault="00407571" w:rsidP="00595ED7">
      <w:pPr>
        <w:tabs>
          <w:tab w:val="left" w:pos="6480"/>
        </w:tabs>
        <w:ind w:left="980" w:right="10" w:hanging="300"/>
        <w:jc w:val="left"/>
        <w:rPr>
          <w:rFonts w:ascii="Arial" w:hAnsi="Arial" w:cs="Arial"/>
          <w:sz w:val="21"/>
          <w:szCs w:val="18"/>
        </w:rPr>
      </w:pPr>
    </w:p>
    <w:p w14:paraId="63895903" w14:textId="77777777" w:rsidR="00407571" w:rsidRPr="005D239D" w:rsidRDefault="00407571" w:rsidP="00595ED7">
      <w:pPr>
        <w:tabs>
          <w:tab w:val="left" w:pos="6480"/>
        </w:tabs>
        <w:ind w:left="980" w:right="1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Definite</w:t>
      </w:r>
      <w:r w:rsidRPr="005D239D">
        <w:rPr>
          <w:rFonts w:ascii="Arial" w:hAnsi="Arial" w:cs="Arial"/>
          <w:sz w:val="21"/>
          <w:szCs w:val="18"/>
        </w:rPr>
        <w:t>: don’t make a “half gesture” (either make it or don’t make it!)</w:t>
      </w:r>
    </w:p>
    <w:p w14:paraId="2728BCE8" w14:textId="77777777" w:rsidR="00407571" w:rsidRPr="005D239D" w:rsidRDefault="00407571" w:rsidP="00595ED7">
      <w:pPr>
        <w:tabs>
          <w:tab w:val="left" w:pos="6480"/>
        </w:tabs>
        <w:ind w:left="980" w:right="10" w:hanging="300"/>
        <w:jc w:val="left"/>
        <w:rPr>
          <w:rFonts w:ascii="Arial" w:hAnsi="Arial" w:cs="Arial"/>
          <w:sz w:val="21"/>
          <w:szCs w:val="18"/>
        </w:rPr>
      </w:pPr>
    </w:p>
    <w:p w14:paraId="60E3CA93" w14:textId="77777777" w:rsidR="00407571" w:rsidRPr="005D239D" w:rsidRDefault="00407571" w:rsidP="00595ED7">
      <w:pPr>
        <w:tabs>
          <w:tab w:val="left" w:pos="6480"/>
        </w:tabs>
        <w:ind w:left="980" w:right="1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sz w:val="21"/>
          <w:szCs w:val="18"/>
          <w:u w:val="single"/>
        </w:rPr>
        <w:t>Varied</w:t>
      </w:r>
      <w:r w:rsidRPr="005D239D">
        <w:rPr>
          <w:rFonts w:ascii="Arial" w:hAnsi="Arial" w:cs="Arial"/>
          <w:sz w:val="21"/>
          <w:szCs w:val="18"/>
        </w:rPr>
        <w:t>: using even a good gesture all the time will get old fast.</w:t>
      </w:r>
    </w:p>
    <w:p w14:paraId="1DDF4F62" w14:textId="77777777" w:rsidR="00407571" w:rsidRPr="005D239D" w:rsidRDefault="00407571" w:rsidP="00595ED7">
      <w:pPr>
        <w:tabs>
          <w:tab w:val="left" w:pos="6480"/>
        </w:tabs>
        <w:ind w:left="980" w:right="10" w:hanging="300"/>
        <w:jc w:val="left"/>
        <w:rPr>
          <w:rFonts w:ascii="Arial" w:hAnsi="Arial" w:cs="Arial"/>
          <w:sz w:val="21"/>
          <w:szCs w:val="18"/>
        </w:rPr>
      </w:pPr>
    </w:p>
    <w:p w14:paraId="1AF51E3F" w14:textId="77777777" w:rsidR="00407571" w:rsidRPr="005D239D" w:rsidRDefault="00407571" w:rsidP="00595ED7">
      <w:pPr>
        <w:tabs>
          <w:tab w:val="left" w:pos="6480"/>
        </w:tabs>
        <w:ind w:left="980" w:right="1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sz w:val="21"/>
          <w:szCs w:val="18"/>
          <w:u w:val="single"/>
        </w:rPr>
        <w:t>Properly Timed</w:t>
      </w:r>
      <w:r w:rsidRPr="005D239D">
        <w:rPr>
          <w:rFonts w:ascii="Arial" w:hAnsi="Arial" w:cs="Arial"/>
          <w:sz w:val="21"/>
          <w:szCs w:val="18"/>
        </w:rPr>
        <w:t>: coordinate your mouth and body so they’re consistent!</w:t>
      </w:r>
    </w:p>
    <w:p w14:paraId="489620D7" w14:textId="77777777" w:rsidR="00407571" w:rsidRPr="005D239D" w:rsidRDefault="00407571" w:rsidP="00595ED7">
      <w:pPr>
        <w:tabs>
          <w:tab w:val="left" w:pos="6480"/>
        </w:tabs>
        <w:ind w:left="980" w:right="10" w:hanging="300"/>
        <w:jc w:val="left"/>
        <w:rPr>
          <w:rFonts w:ascii="Arial" w:hAnsi="Arial" w:cs="Arial"/>
          <w:sz w:val="21"/>
          <w:szCs w:val="18"/>
        </w:rPr>
      </w:pPr>
    </w:p>
    <w:p w14:paraId="4276BCA9" w14:textId="77777777" w:rsidR="00407571" w:rsidRPr="005D239D" w:rsidRDefault="00407571" w:rsidP="00595ED7">
      <w:pPr>
        <w:tabs>
          <w:tab w:val="left" w:pos="6480"/>
        </w:tabs>
        <w:ind w:left="980" w:right="1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sz w:val="21"/>
          <w:szCs w:val="18"/>
          <w:u w:val="single"/>
        </w:rPr>
        <w:t>Audience Oriented</w:t>
      </w:r>
      <w:r w:rsidRPr="005D239D">
        <w:rPr>
          <w:rFonts w:ascii="Arial" w:hAnsi="Arial" w:cs="Arial"/>
          <w:sz w:val="21"/>
          <w:szCs w:val="18"/>
        </w:rPr>
        <w:t>: what should be seen as a left to right move must be reversed for the speaker in order to look natural to the listeners/viewers.</w:t>
      </w:r>
    </w:p>
    <w:p w14:paraId="60307017" w14:textId="77777777" w:rsidR="00407571" w:rsidRPr="005D239D" w:rsidRDefault="00407571" w:rsidP="00595ED7">
      <w:pPr>
        <w:tabs>
          <w:tab w:val="left" w:pos="6480"/>
        </w:tabs>
        <w:ind w:left="980" w:right="10" w:hanging="300"/>
        <w:jc w:val="left"/>
        <w:rPr>
          <w:rFonts w:ascii="Arial" w:hAnsi="Arial" w:cs="Arial"/>
          <w:sz w:val="21"/>
          <w:szCs w:val="18"/>
        </w:rPr>
      </w:pPr>
    </w:p>
    <w:p w14:paraId="3D49143F" w14:textId="77777777" w:rsidR="00407571" w:rsidRPr="005D239D" w:rsidRDefault="00407571" w:rsidP="00595ED7">
      <w:pPr>
        <w:tabs>
          <w:tab w:val="left" w:pos="6480"/>
        </w:tabs>
        <w:ind w:left="980" w:right="10" w:hanging="30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r>
      <w:r w:rsidRPr="005D239D">
        <w:rPr>
          <w:rFonts w:ascii="Arial" w:hAnsi="Arial" w:cs="Arial"/>
          <w:sz w:val="21"/>
          <w:szCs w:val="18"/>
          <w:u w:val="single"/>
        </w:rPr>
        <w:t>Freedom of Movement</w:t>
      </w:r>
      <w:r w:rsidRPr="005D239D">
        <w:rPr>
          <w:rFonts w:ascii="Arial" w:hAnsi="Arial" w:cs="Arial"/>
          <w:sz w:val="21"/>
          <w:szCs w:val="18"/>
        </w:rPr>
        <w:t>: Please get out from behind the pulpit and walk around some.</w:t>
      </w:r>
    </w:p>
    <w:p w14:paraId="379A9253" w14:textId="77777777" w:rsidR="00407571" w:rsidRPr="005D239D" w:rsidRDefault="00407571" w:rsidP="00595ED7">
      <w:pPr>
        <w:tabs>
          <w:tab w:val="left" w:pos="6480"/>
        </w:tabs>
        <w:ind w:left="680" w:right="10" w:hanging="360"/>
        <w:jc w:val="left"/>
        <w:rPr>
          <w:rFonts w:ascii="Arial" w:hAnsi="Arial" w:cs="Arial"/>
          <w:sz w:val="21"/>
          <w:szCs w:val="18"/>
        </w:rPr>
      </w:pPr>
    </w:p>
    <w:p w14:paraId="3FEC4109" w14:textId="77777777" w:rsidR="00407571" w:rsidRPr="005D239D" w:rsidRDefault="00407571" w:rsidP="00595ED7">
      <w:pPr>
        <w:tabs>
          <w:tab w:val="left" w:pos="6480"/>
        </w:tabs>
        <w:ind w:left="680" w:right="1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Eye Contact: don’t speak to the ceiling or only one side of the room.</w:t>
      </w:r>
    </w:p>
    <w:p w14:paraId="6587C9AA" w14:textId="77777777" w:rsidR="00407571" w:rsidRPr="005D239D" w:rsidRDefault="00407571" w:rsidP="00595ED7">
      <w:pPr>
        <w:tabs>
          <w:tab w:val="left" w:pos="6480"/>
        </w:tabs>
        <w:ind w:left="680" w:right="10" w:hanging="360"/>
        <w:jc w:val="left"/>
        <w:rPr>
          <w:rFonts w:ascii="Arial" w:hAnsi="Arial" w:cs="Arial"/>
          <w:sz w:val="21"/>
          <w:szCs w:val="18"/>
        </w:rPr>
      </w:pPr>
    </w:p>
    <w:p w14:paraId="25505EF8" w14:textId="77777777" w:rsidR="00407571" w:rsidRPr="005D239D" w:rsidRDefault="00407571" w:rsidP="00595ED7">
      <w:pPr>
        <w:tabs>
          <w:tab w:val="left" w:pos="6480"/>
        </w:tabs>
        <w:ind w:left="680" w:right="1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Vocal Delivery</w:t>
      </w:r>
    </w:p>
    <w:p w14:paraId="17580C44" w14:textId="77777777" w:rsidR="00407571" w:rsidRPr="005D239D" w:rsidRDefault="00407571" w:rsidP="00595ED7">
      <w:pPr>
        <w:tabs>
          <w:tab w:val="left" w:pos="6480"/>
        </w:tabs>
        <w:ind w:left="980" w:right="10" w:hanging="300"/>
        <w:jc w:val="left"/>
        <w:rPr>
          <w:rFonts w:ascii="Arial" w:hAnsi="Arial" w:cs="Arial"/>
          <w:sz w:val="21"/>
          <w:szCs w:val="18"/>
        </w:rPr>
      </w:pPr>
    </w:p>
    <w:p w14:paraId="27DB3AB6" w14:textId="77777777" w:rsidR="00407571" w:rsidRPr="005D239D" w:rsidRDefault="00407571" w:rsidP="00595ED7">
      <w:pPr>
        <w:tabs>
          <w:tab w:val="left" w:pos="6480"/>
        </w:tabs>
        <w:ind w:left="980" w:right="1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Pitch: vary your inflections (raise and lower how high and low your voice sounds).</w:t>
      </w:r>
    </w:p>
    <w:p w14:paraId="20681FD3" w14:textId="77777777" w:rsidR="00407571" w:rsidRPr="005D239D" w:rsidRDefault="00407571" w:rsidP="00595ED7">
      <w:pPr>
        <w:tabs>
          <w:tab w:val="left" w:pos="6480"/>
        </w:tabs>
        <w:ind w:left="980" w:right="1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Punch: vary your volume (don’t only shout /speak with intensity, but whisper too).</w:t>
      </w:r>
    </w:p>
    <w:p w14:paraId="5599B4F9" w14:textId="77777777" w:rsidR="00407571" w:rsidRPr="005D239D" w:rsidRDefault="00407571" w:rsidP="00595ED7">
      <w:pPr>
        <w:tabs>
          <w:tab w:val="left" w:pos="6480"/>
        </w:tabs>
        <w:ind w:left="980" w:right="1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Progress: vary your rate (how fast you speak).</w:t>
      </w:r>
    </w:p>
    <w:p w14:paraId="04C08DB3" w14:textId="77777777" w:rsidR="00407571" w:rsidRPr="005D239D" w:rsidRDefault="00407571" w:rsidP="00595ED7">
      <w:pPr>
        <w:tabs>
          <w:tab w:val="left" w:pos="6480"/>
        </w:tabs>
        <w:ind w:left="980" w:right="1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Pause: vary your silence (give long pauses for effect, but not too much!).</w:t>
      </w:r>
    </w:p>
    <w:p w14:paraId="6A08CC50" w14:textId="77777777" w:rsidR="00407571" w:rsidRPr="005D239D" w:rsidRDefault="00407571" w:rsidP="00595ED7">
      <w:pPr>
        <w:tabs>
          <w:tab w:val="left" w:pos="6480"/>
        </w:tabs>
        <w:ind w:left="980" w:right="1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Practice: preach your sermon standing up—even in this very classroom to determine what your movement will be.</w:t>
      </w:r>
    </w:p>
    <w:p w14:paraId="6E93136B"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Self-Evaluation in Preaching</w:t>
      </w:r>
      <w:r w:rsidRPr="005D239D">
        <w:rPr>
          <w:rFonts w:ascii="Arial" w:hAnsi="Arial" w:cs="Arial"/>
          <w:sz w:val="21"/>
          <w:szCs w:val="18"/>
        </w:rPr>
        <w:fldChar w:fldCharType="begin"/>
      </w:r>
      <w:r w:rsidRPr="005D239D">
        <w:rPr>
          <w:rFonts w:ascii="Arial" w:hAnsi="Arial" w:cs="Arial"/>
          <w:sz w:val="21"/>
          <w:szCs w:val="18"/>
        </w:rPr>
        <w:instrText xml:space="preserve"> TC "</w:instrText>
      </w:r>
      <w:bookmarkStart w:id="648" w:name="_Toc375755102"/>
      <w:bookmarkStart w:id="649" w:name="_Toc375755458"/>
      <w:bookmarkStart w:id="650" w:name="_Toc375756206"/>
      <w:bookmarkStart w:id="651" w:name="_Toc375756784"/>
      <w:bookmarkStart w:id="652" w:name="_Toc375757025"/>
      <w:bookmarkStart w:id="653" w:name="_Toc375757560"/>
      <w:bookmarkStart w:id="654" w:name="_Toc394117386"/>
      <w:bookmarkStart w:id="655" w:name="_Toc408472054"/>
      <w:bookmarkStart w:id="656" w:name="_Toc408586506"/>
      <w:r w:rsidRPr="005D239D">
        <w:rPr>
          <w:rFonts w:ascii="Arial" w:hAnsi="Arial" w:cs="Arial"/>
          <w:sz w:val="21"/>
          <w:szCs w:val="18"/>
        </w:rPr>
        <w:instrText>Self-Evaluation in Preaching</w:instrText>
      </w:r>
      <w:bookmarkEnd w:id="648"/>
      <w:bookmarkEnd w:id="649"/>
      <w:bookmarkEnd w:id="650"/>
      <w:bookmarkEnd w:id="651"/>
      <w:bookmarkEnd w:id="652"/>
      <w:bookmarkEnd w:id="653"/>
      <w:bookmarkEnd w:id="654"/>
      <w:bookmarkEnd w:id="655"/>
      <w:bookmarkEnd w:id="656"/>
      <w:r w:rsidRPr="005D239D">
        <w:rPr>
          <w:rFonts w:ascii="Arial" w:hAnsi="Arial" w:cs="Arial"/>
          <w:sz w:val="21"/>
          <w:szCs w:val="18"/>
        </w:rPr>
        <w:instrText xml:space="preserve">" \f C \l "1" </w:instrText>
      </w:r>
      <w:r w:rsidRPr="005D239D">
        <w:rPr>
          <w:rFonts w:ascii="Arial" w:hAnsi="Arial" w:cs="Arial"/>
          <w:sz w:val="21"/>
          <w:szCs w:val="18"/>
        </w:rPr>
        <w:fldChar w:fldCharType="end"/>
      </w:r>
    </w:p>
    <w:p w14:paraId="1B5CE177" w14:textId="77777777" w:rsidR="00407571" w:rsidRPr="005D239D" w:rsidRDefault="00407571">
      <w:pPr>
        <w:tabs>
          <w:tab w:val="left" w:pos="6480"/>
        </w:tabs>
        <w:ind w:left="20" w:right="-940"/>
        <w:jc w:val="center"/>
        <w:rPr>
          <w:rFonts w:ascii="Arial" w:hAnsi="Arial" w:cs="Arial"/>
          <w:b/>
          <w:vanish/>
          <w:sz w:val="32"/>
          <w:szCs w:val="18"/>
        </w:rPr>
      </w:pPr>
      <w:r w:rsidRPr="005D239D">
        <w:rPr>
          <w:rFonts w:ascii="Arial" w:hAnsi="Arial" w:cs="Arial"/>
          <w:sz w:val="21"/>
          <w:szCs w:val="18"/>
        </w:rPr>
        <w:t xml:space="preserve"> </w:t>
      </w:r>
      <w:r w:rsidRPr="005D239D">
        <w:rPr>
          <w:rFonts w:ascii="Arial" w:hAnsi="Arial" w:cs="Arial"/>
          <w:b/>
          <w:vanish/>
          <w:sz w:val="32"/>
          <w:szCs w:val="18"/>
        </w:rPr>
        <w:fldChar w:fldCharType="begin"/>
      </w:r>
      <w:r w:rsidRPr="005D239D">
        <w:rPr>
          <w:rFonts w:ascii="Arial" w:hAnsi="Arial" w:cs="Arial"/>
          <w:b/>
          <w:vanish/>
          <w:sz w:val="32"/>
          <w:szCs w:val="18"/>
        </w:rPr>
        <w:instrText xml:space="preserve"> TC </w:instrText>
      </w:r>
      <w:r w:rsidRPr="005D239D">
        <w:rPr>
          <w:rFonts w:ascii="Arial" w:hAnsi="Arial" w:cs="Arial"/>
          <w:sz w:val="32"/>
          <w:szCs w:val="18"/>
        </w:rPr>
        <w:instrText xml:space="preserve"> " </w:instrText>
      </w:r>
      <w:bookmarkStart w:id="657" w:name="_Toc408586507"/>
      <w:r w:rsidRPr="005D239D">
        <w:rPr>
          <w:rFonts w:ascii="Arial" w:hAnsi="Arial" w:cs="Arial"/>
          <w:sz w:val="32"/>
          <w:szCs w:val="18"/>
        </w:rPr>
        <w:instrText>Why are Some Preachers Better Than Others?</w:instrText>
      </w:r>
      <w:bookmarkEnd w:id="657"/>
      <w:r w:rsidRPr="005D239D">
        <w:rPr>
          <w:rFonts w:ascii="Arial" w:hAnsi="Arial" w:cs="Arial"/>
          <w:sz w:val="32"/>
          <w:szCs w:val="18"/>
        </w:rPr>
        <w:instrText xml:space="preserve">" \l 2 </w:instrText>
      </w:r>
      <w:r w:rsidRPr="005D239D">
        <w:rPr>
          <w:rFonts w:ascii="Arial" w:hAnsi="Arial" w:cs="Arial"/>
          <w:b/>
          <w:vanish/>
          <w:sz w:val="32"/>
          <w:szCs w:val="18"/>
        </w:rPr>
        <w:fldChar w:fldCharType="end"/>
      </w:r>
    </w:p>
    <w:p w14:paraId="554253CB"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vanish/>
          <w:sz w:val="21"/>
          <w:szCs w:val="18"/>
        </w:rPr>
        <w:t>Charles Swindoll (1 of 3)</w:t>
      </w:r>
      <w:r w:rsidRPr="005D239D">
        <w:rPr>
          <w:rFonts w:ascii="Arial" w:hAnsi="Arial" w:cs="Arial"/>
          <w:sz w:val="21"/>
          <w:szCs w:val="18"/>
        </w:rPr>
        <w:t xml:space="preserve"> </w:t>
      </w:r>
    </w:p>
    <w:p w14:paraId="6C956A1C" w14:textId="77777777" w:rsidR="00407571" w:rsidRPr="005D239D" w:rsidRDefault="00407571">
      <w:pPr>
        <w:tabs>
          <w:tab w:val="left" w:pos="6480"/>
        </w:tabs>
        <w:ind w:left="20" w:right="-940"/>
        <w:jc w:val="center"/>
        <w:rPr>
          <w:rFonts w:ascii="Arial" w:hAnsi="Arial" w:cs="Arial"/>
          <w:b/>
          <w:szCs w:val="18"/>
        </w:rPr>
      </w:pPr>
      <w:r w:rsidRPr="005D239D">
        <w:rPr>
          <w:rFonts w:ascii="Arial" w:hAnsi="Arial" w:cs="Arial"/>
          <w:sz w:val="21"/>
          <w:szCs w:val="18"/>
        </w:rPr>
        <w:br w:type="page"/>
      </w:r>
      <w:r w:rsidRPr="005D239D">
        <w:rPr>
          <w:rFonts w:ascii="Arial" w:hAnsi="Arial" w:cs="Arial"/>
          <w:b/>
          <w:szCs w:val="18"/>
        </w:rPr>
        <w:lastRenderedPageBreak/>
        <w:t>Why are Some Preachers Better Than Others?</w:t>
      </w:r>
    </w:p>
    <w:p w14:paraId="3B14AC6F"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t>Charles Swindoll (2 of 3)</w:t>
      </w:r>
    </w:p>
    <w:p w14:paraId="2327E655" w14:textId="77777777" w:rsidR="00407571" w:rsidRPr="005D239D" w:rsidRDefault="00407571">
      <w:pPr>
        <w:tabs>
          <w:tab w:val="left" w:pos="6480"/>
        </w:tabs>
        <w:ind w:left="20" w:right="-940"/>
        <w:jc w:val="center"/>
        <w:rPr>
          <w:rFonts w:ascii="Arial" w:hAnsi="Arial" w:cs="Arial"/>
          <w:b/>
          <w:szCs w:val="18"/>
        </w:rPr>
      </w:pPr>
      <w:r w:rsidRPr="005D239D">
        <w:rPr>
          <w:rFonts w:ascii="Arial" w:hAnsi="Arial" w:cs="Arial"/>
          <w:sz w:val="21"/>
          <w:szCs w:val="18"/>
        </w:rPr>
        <w:br w:type="page"/>
      </w:r>
      <w:r w:rsidRPr="005D239D">
        <w:rPr>
          <w:rFonts w:ascii="Arial" w:hAnsi="Arial" w:cs="Arial"/>
          <w:b/>
          <w:szCs w:val="18"/>
        </w:rPr>
        <w:lastRenderedPageBreak/>
        <w:t>Why are Some Preachers Better Than Others?</w:t>
      </w:r>
    </w:p>
    <w:p w14:paraId="4CBC13B5"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t>Charles Swindoll (3 of 3)</w:t>
      </w:r>
    </w:p>
    <w:p w14:paraId="664CF5DF"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15"/>
          <w:szCs w:val="18"/>
        </w:rPr>
        <w:br w:type="page"/>
      </w:r>
      <w:r w:rsidRPr="005D239D">
        <w:rPr>
          <w:rFonts w:ascii="Arial" w:hAnsi="Arial" w:cs="Arial"/>
          <w:sz w:val="21"/>
          <w:szCs w:val="18"/>
        </w:rPr>
        <w:lastRenderedPageBreak/>
        <w:t xml:space="preserve">Getting the Feedback You Need” </w:t>
      </w:r>
      <w:r w:rsidRPr="005D239D">
        <w:rPr>
          <w:rFonts w:ascii="Arial" w:hAnsi="Arial" w:cs="Arial"/>
          <w:vanish/>
          <w:sz w:val="21"/>
          <w:szCs w:val="18"/>
        </w:rPr>
        <w:fldChar w:fldCharType="begin"/>
      </w:r>
      <w:r w:rsidRPr="005D239D">
        <w:rPr>
          <w:rFonts w:ascii="Arial" w:hAnsi="Arial" w:cs="Arial"/>
          <w:vanish/>
          <w:sz w:val="21"/>
          <w:szCs w:val="18"/>
        </w:rPr>
        <w:instrText xml:space="preserve"> TC </w:instrText>
      </w:r>
      <w:r w:rsidRPr="005D239D">
        <w:rPr>
          <w:rFonts w:ascii="Arial" w:hAnsi="Arial" w:cs="Arial"/>
          <w:sz w:val="21"/>
          <w:szCs w:val="18"/>
        </w:rPr>
        <w:instrText xml:space="preserve"> " </w:instrText>
      </w:r>
      <w:bookmarkStart w:id="658" w:name="_Toc408586508"/>
      <w:r w:rsidRPr="005D239D">
        <w:rPr>
          <w:rFonts w:ascii="Arial" w:hAnsi="Arial" w:cs="Arial"/>
          <w:sz w:val="21"/>
          <w:szCs w:val="18"/>
        </w:rPr>
        <w:instrText>Getting the Feedback You Need</w:instrText>
      </w:r>
      <w:bookmarkEnd w:id="658"/>
      <w:r w:rsidRPr="005D239D">
        <w:rPr>
          <w:rFonts w:ascii="Arial" w:hAnsi="Arial" w:cs="Arial"/>
          <w:sz w:val="21"/>
          <w:szCs w:val="18"/>
        </w:rPr>
        <w:instrText xml:space="preserve"> " \l 2 </w:instrText>
      </w:r>
      <w:r w:rsidRPr="005D239D">
        <w:rPr>
          <w:rFonts w:ascii="Arial" w:hAnsi="Arial" w:cs="Arial"/>
          <w:vanish/>
          <w:sz w:val="21"/>
          <w:szCs w:val="18"/>
        </w:rPr>
        <w:fldChar w:fldCharType="end"/>
      </w:r>
      <w:r w:rsidRPr="005D239D">
        <w:rPr>
          <w:rFonts w:ascii="Arial" w:hAnsi="Arial" w:cs="Arial"/>
          <w:sz w:val="21"/>
          <w:szCs w:val="18"/>
        </w:rPr>
        <w:t>(1 of 2)</w:t>
      </w:r>
      <w:r w:rsidRPr="005D239D">
        <w:rPr>
          <w:rFonts w:ascii="Arial" w:hAnsi="Arial" w:cs="Arial"/>
          <w:sz w:val="21"/>
          <w:szCs w:val="18"/>
        </w:rPr>
        <w:br w:type="page"/>
      </w:r>
      <w:r w:rsidRPr="005D239D">
        <w:rPr>
          <w:rFonts w:ascii="Arial" w:hAnsi="Arial" w:cs="Arial"/>
          <w:sz w:val="21"/>
          <w:szCs w:val="18"/>
        </w:rPr>
        <w:lastRenderedPageBreak/>
        <w:t>Getting the Feedback You Need (2 of 2)</w:t>
      </w:r>
    </w:p>
    <w:p w14:paraId="3181542A"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 xml:space="preserve">Rev. Keith Brown’s Letter </w:t>
      </w:r>
      <w:r w:rsidRPr="005D239D">
        <w:rPr>
          <w:rFonts w:ascii="Arial" w:hAnsi="Arial" w:cs="Arial"/>
          <w:vanish/>
          <w:sz w:val="15"/>
          <w:szCs w:val="18"/>
        </w:rPr>
        <w:fldChar w:fldCharType="begin"/>
      </w:r>
      <w:r w:rsidRPr="005D239D">
        <w:rPr>
          <w:rFonts w:ascii="Arial" w:hAnsi="Arial" w:cs="Arial"/>
          <w:vanish/>
          <w:sz w:val="15"/>
          <w:szCs w:val="18"/>
        </w:rPr>
        <w:instrText xml:space="preserve"> TC </w:instrText>
      </w:r>
      <w:r w:rsidRPr="005D239D">
        <w:rPr>
          <w:rFonts w:ascii="Arial" w:hAnsi="Arial" w:cs="Arial"/>
          <w:sz w:val="15"/>
          <w:szCs w:val="18"/>
        </w:rPr>
        <w:instrText xml:space="preserve"> "</w:instrText>
      </w:r>
      <w:bookmarkStart w:id="659" w:name="_Toc375752441"/>
      <w:bookmarkStart w:id="660" w:name="_Toc375752683"/>
      <w:bookmarkStart w:id="661" w:name="_Toc375753154"/>
      <w:bookmarkStart w:id="662" w:name="_Toc375753503"/>
      <w:bookmarkStart w:id="663" w:name="_Toc375755103"/>
      <w:bookmarkStart w:id="664" w:name="_Toc375755459"/>
      <w:bookmarkStart w:id="665" w:name="_Toc375756207"/>
      <w:bookmarkStart w:id="666" w:name="_Toc375756785"/>
      <w:bookmarkStart w:id="667" w:name="_Toc375757026"/>
      <w:bookmarkStart w:id="668" w:name="_Toc375757561"/>
      <w:bookmarkStart w:id="669" w:name="_Toc394117387"/>
      <w:bookmarkStart w:id="670" w:name="_Toc408472055"/>
      <w:bookmarkStart w:id="671" w:name="_Toc408586509"/>
      <w:r w:rsidRPr="005D239D">
        <w:rPr>
          <w:rFonts w:ascii="Arial" w:hAnsi="Arial" w:cs="Arial"/>
          <w:b/>
          <w:sz w:val="15"/>
          <w:szCs w:val="18"/>
        </w:rPr>
        <w:instrText>Rev. Keith Brown’s Letter</w:instrText>
      </w:r>
      <w:bookmarkEnd w:id="659"/>
      <w:bookmarkEnd w:id="660"/>
      <w:bookmarkEnd w:id="661"/>
      <w:bookmarkEnd w:id="662"/>
      <w:bookmarkEnd w:id="663"/>
      <w:bookmarkEnd w:id="664"/>
      <w:bookmarkEnd w:id="665"/>
      <w:bookmarkEnd w:id="666"/>
      <w:bookmarkEnd w:id="667"/>
      <w:bookmarkEnd w:id="668"/>
      <w:bookmarkEnd w:id="669"/>
      <w:bookmarkEnd w:id="670"/>
      <w:bookmarkEnd w:id="671"/>
      <w:r w:rsidRPr="005D239D">
        <w:rPr>
          <w:rFonts w:ascii="Arial" w:hAnsi="Arial" w:cs="Arial"/>
          <w:sz w:val="15"/>
          <w:szCs w:val="18"/>
        </w:rPr>
        <w:instrText xml:space="preserve"> " \l 2  </w:instrText>
      </w:r>
      <w:r w:rsidRPr="005D239D">
        <w:rPr>
          <w:rFonts w:ascii="Arial" w:hAnsi="Arial" w:cs="Arial"/>
          <w:vanish/>
          <w:sz w:val="15"/>
          <w:szCs w:val="18"/>
        </w:rPr>
        <w:fldChar w:fldCharType="end"/>
      </w:r>
      <w:r w:rsidRPr="005D239D">
        <w:rPr>
          <w:rFonts w:ascii="Arial" w:hAnsi="Arial" w:cs="Arial"/>
          <w:vanish/>
          <w:sz w:val="15"/>
          <w:szCs w:val="18"/>
        </w:rPr>
        <w:t xml:space="preserve"> </w:t>
      </w:r>
      <w:r w:rsidRPr="005D239D">
        <w:rPr>
          <w:rFonts w:ascii="Arial" w:hAnsi="Arial" w:cs="Arial"/>
          <w:sz w:val="21"/>
          <w:szCs w:val="18"/>
        </w:rPr>
        <w:t>(1 of 3)</w:t>
      </w:r>
    </w:p>
    <w:p w14:paraId="4986952A"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Rev. Keith Brown’s Letter (2 of 3)</w:t>
      </w:r>
    </w:p>
    <w:p w14:paraId="4B155827"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Rev. Keith Brown’s Letter (3 of 3)</w:t>
      </w:r>
    </w:p>
    <w:p w14:paraId="0CE3BF97" w14:textId="77777777" w:rsidR="00407571" w:rsidRPr="005D239D" w:rsidRDefault="00407571" w:rsidP="00407571">
      <w:pPr>
        <w:tabs>
          <w:tab w:val="left" w:pos="6480"/>
        </w:tabs>
        <w:ind w:left="20" w:right="-87"/>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Sermon Self Evaluation</w:t>
      </w:r>
      <w:r w:rsidRPr="005D239D">
        <w:rPr>
          <w:rFonts w:ascii="Arial" w:hAnsi="Arial" w:cs="Arial"/>
          <w:sz w:val="21"/>
          <w:szCs w:val="18"/>
        </w:rPr>
        <w:fldChar w:fldCharType="begin"/>
      </w:r>
      <w:r w:rsidRPr="005D239D">
        <w:rPr>
          <w:rFonts w:ascii="Arial" w:hAnsi="Arial" w:cs="Arial"/>
          <w:sz w:val="21"/>
          <w:szCs w:val="18"/>
        </w:rPr>
        <w:instrText xml:space="preserve"> TC  "Sermon Self Evaluation" \l 2 </w:instrText>
      </w:r>
      <w:r w:rsidRPr="005D239D">
        <w:rPr>
          <w:rFonts w:ascii="Arial" w:hAnsi="Arial" w:cs="Arial"/>
          <w:sz w:val="21"/>
          <w:szCs w:val="18"/>
        </w:rPr>
        <w:fldChar w:fldCharType="end"/>
      </w:r>
    </w:p>
    <w:p w14:paraId="1839BB28" w14:textId="77777777" w:rsidR="00407571" w:rsidRPr="005D239D" w:rsidRDefault="00407571">
      <w:pPr>
        <w:tabs>
          <w:tab w:val="left" w:pos="700"/>
          <w:tab w:val="left" w:pos="3000"/>
          <w:tab w:val="left" w:pos="3300"/>
        </w:tabs>
        <w:ind w:left="20" w:right="-940"/>
        <w:rPr>
          <w:rFonts w:ascii="Arial" w:hAnsi="Arial" w:cs="Arial"/>
          <w:sz w:val="21"/>
          <w:szCs w:val="18"/>
        </w:rPr>
      </w:pPr>
    </w:p>
    <w:p w14:paraId="79CDA2F4" w14:textId="77777777" w:rsidR="00407571" w:rsidRPr="005D239D" w:rsidRDefault="00407571">
      <w:pPr>
        <w:tabs>
          <w:tab w:val="left" w:pos="700"/>
          <w:tab w:val="left" w:pos="3060"/>
          <w:tab w:val="left" w:pos="3260"/>
          <w:tab w:val="left" w:pos="4340"/>
          <w:tab w:val="left" w:pos="4800"/>
          <w:tab w:val="left" w:pos="4980"/>
          <w:tab w:val="left" w:pos="6540"/>
          <w:tab w:val="left" w:pos="8200"/>
          <w:tab w:val="left" w:pos="8360"/>
          <w:tab w:val="left" w:pos="8880"/>
          <w:tab w:val="left" w:pos="9420"/>
        </w:tabs>
        <w:ind w:left="20" w:right="-940"/>
        <w:rPr>
          <w:rFonts w:ascii="Arial" w:hAnsi="Arial" w:cs="Arial"/>
          <w:sz w:val="21"/>
          <w:szCs w:val="18"/>
        </w:rPr>
      </w:pPr>
      <w:r w:rsidRPr="005D239D">
        <w:rPr>
          <w:rFonts w:ascii="Arial" w:hAnsi="Arial" w:cs="Arial"/>
          <w:sz w:val="21"/>
          <w:szCs w:val="18"/>
        </w:rPr>
        <w:t>Name</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Speaker #</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Topic/passage</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Box</w:t>
      </w:r>
      <w:r w:rsidRPr="005D239D">
        <w:rPr>
          <w:rFonts w:ascii="Arial" w:hAnsi="Arial" w:cs="Arial"/>
          <w:sz w:val="21"/>
          <w:szCs w:val="18"/>
        </w:rPr>
        <w:tab/>
      </w:r>
      <w:r w:rsidRPr="005D239D">
        <w:rPr>
          <w:rFonts w:ascii="Arial" w:hAnsi="Arial" w:cs="Arial"/>
          <w:sz w:val="21"/>
          <w:szCs w:val="18"/>
          <w:u w:val="single"/>
        </w:rPr>
        <w:tab/>
      </w:r>
    </w:p>
    <w:p w14:paraId="60F15809" w14:textId="77777777" w:rsidR="00407571" w:rsidRPr="005D239D" w:rsidRDefault="00407571">
      <w:pPr>
        <w:tabs>
          <w:tab w:val="left" w:pos="6480"/>
        </w:tabs>
        <w:ind w:left="300" w:right="10" w:hanging="300"/>
        <w:rPr>
          <w:rFonts w:ascii="Arial" w:hAnsi="Arial" w:cs="Arial"/>
          <w:sz w:val="21"/>
          <w:szCs w:val="18"/>
        </w:rPr>
      </w:pPr>
    </w:p>
    <w:p w14:paraId="25CB329A" w14:textId="77777777" w:rsidR="00407571" w:rsidRPr="005D239D" w:rsidRDefault="00407571" w:rsidP="00761495">
      <w:pPr>
        <w:tabs>
          <w:tab w:val="left" w:pos="6480"/>
        </w:tabs>
        <w:ind w:right="10"/>
        <w:jc w:val="left"/>
        <w:rPr>
          <w:rFonts w:ascii="Arial" w:hAnsi="Arial" w:cs="Arial"/>
          <w:sz w:val="21"/>
          <w:szCs w:val="18"/>
        </w:rPr>
      </w:pPr>
      <w:r w:rsidRPr="005D239D">
        <w:rPr>
          <w:rFonts w:ascii="Arial" w:hAnsi="Arial" w:cs="Arial"/>
          <w:sz w:val="21"/>
          <w:szCs w:val="18"/>
          <w:u w:val="single"/>
        </w:rPr>
        <w:t>Directions</w:t>
      </w:r>
      <w:r w:rsidRPr="005D239D">
        <w:rPr>
          <w:rFonts w:ascii="Arial" w:hAnsi="Arial" w:cs="Arial"/>
          <w:sz w:val="21"/>
          <w:szCs w:val="18"/>
        </w:rPr>
        <w:t xml:space="preserve">:  Please complete question 1 </w:t>
      </w:r>
      <w:r w:rsidRPr="005D239D">
        <w:rPr>
          <w:rFonts w:ascii="Arial" w:hAnsi="Arial" w:cs="Arial"/>
          <w:i/>
          <w:sz w:val="21"/>
          <w:szCs w:val="18"/>
        </w:rPr>
        <w:t>before</w:t>
      </w:r>
      <w:r w:rsidRPr="005D239D">
        <w:rPr>
          <w:rFonts w:ascii="Arial" w:hAnsi="Arial" w:cs="Arial"/>
          <w:sz w:val="21"/>
          <w:szCs w:val="18"/>
        </w:rPr>
        <w:t xml:space="preserve"> you view your sermon on a computer, then </w:t>
      </w:r>
      <w:r w:rsidR="00761495" w:rsidRPr="005D239D">
        <w:rPr>
          <w:rFonts w:ascii="Arial" w:hAnsi="Arial" w:cs="Arial"/>
          <w:sz w:val="21"/>
          <w:szCs w:val="18"/>
        </w:rPr>
        <w:t>watch the message</w:t>
      </w:r>
      <w:r w:rsidRPr="005D239D">
        <w:rPr>
          <w:rFonts w:ascii="Arial" w:hAnsi="Arial" w:cs="Arial"/>
          <w:sz w:val="21"/>
          <w:szCs w:val="18"/>
        </w:rPr>
        <w:t xml:space="preserve"> and complete the remainder of this form as you listen and afterwards.  Return this form to the </w:t>
      </w:r>
      <w:r w:rsidR="00761495" w:rsidRPr="005D239D">
        <w:rPr>
          <w:rFonts w:ascii="Arial" w:hAnsi="Arial" w:cs="Arial"/>
          <w:sz w:val="21"/>
          <w:szCs w:val="18"/>
        </w:rPr>
        <w:t>professor within 4</w:t>
      </w:r>
      <w:r w:rsidRPr="005D239D">
        <w:rPr>
          <w:rFonts w:ascii="Arial" w:hAnsi="Arial" w:cs="Arial"/>
          <w:sz w:val="21"/>
          <w:szCs w:val="18"/>
        </w:rPr>
        <w:t xml:space="preserve"> days after </w:t>
      </w:r>
      <w:r w:rsidR="00761495" w:rsidRPr="005D239D">
        <w:rPr>
          <w:rFonts w:ascii="Arial" w:hAnsi="Arial" w:cs="Arial"/>
          <w:sz w:val="21"/>
          <w:szCs w:val="18"/>
        </w:rPr>
        <w:t>preaching</w:t>
      </w:r>
      <w:r w:rsidRPr="005D239D">
        <w:rPr>
          <w:rFonts w:ascii="Arial" w:hAnsi="Arial" w:cs="Arial"/>
          <w:sz w:val="21"/>
          <w:szCs w:val="18"/>
        </w:rPr>
        <w:t xml:space="preserve"> your sermon.</w:t>
      </w:r>
    </w:p>
    <w:p w14:paraId="7F6115E8" w14:textId="77777777" w:rsidR="00407571" w:rsidRPr="005D239D" w:rsidRDefault="00407571" w:rsidP="00761495">
      <w:pPr>
        <w:tabs>
          <w:tab w:val="left" w:pos="6480"/>
        </w:tabs>
        <w:ind w:left="300" w:right="10" w:hanging="300"/>
        <w:jc w:val="left"/>
        <w:rPr>
          <w:rFonts w:ascii="Arial" w:hAnsi="Arial" w:cs="Arial"/>
          <w:sz w:val="21"/>
          <w:szCs w:val="18"/>
        </w:rPr>
      </w:pPr>
    </w:p>
    <w:p w14:paraId="4A926EED" w14:textId="77777777" w:rsidR="00407571" w:rsidRPr="005D239D" w:rsidRDefault="00407571" w:rsidP="00761495">
      <w:pPr>
        <w:tabs>
          <w:tab w:val="left" w:pos="6480"/>
        </w:tabs>
        <w:ind w:left="300" w:right="1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What impressions do you have of your sermon right now before actually seeing you preach?  What did you </w:t>
      </w:r>
      <w:r w:rsidRPr="005D239D">
        <w:rPr>
          <w:rFonts w:ascii="Arial" w:hAnsi="Arial" w:cs="Arial"/>
          <w:i/>
          <w:sz w:val="21"/>
          <w:szCs w:val="18"/>
        </w:rPr>
        <w:t>think</w:t>
      </w:r>
      <w:r w:rsidRPr="005D239D">
        <w:rPr>
          <w:rFonts w:ascii="Arial" w:hAnsi="Arial" w:cs="Arial"/>
          <w:sz w:val="21"/>
          <w:szCs w:val="18"/>
        </w:rPr>
        <w:t xml:space="preserve"> you did or did </w:t>
      </w:r>
      <w:r w:rsidRPr="005D239D">
        <w:rPr>
          <w:rFonts w:ascii="Arial" w:hAnsi="Arial" w:cs="Arial"/>
          <w:i/>
          <w:sz w:val="21"/>
          <w:szCs w:val="18"/>
        </w:rPr>
        <w:t>not</w:t>
      </w:r>
      <w:r w:rsidRPr="005D239D">
        <w:rPr>
          <w:rFonts w:ascii="Arial" w:hAnsi="Arial" w:cs="Arial"/>
          <w:sz w:val="21"/>
          <w:szCs w:val="18"/>
        </w:rPr>
        <w:t xml:space="preserve"> do—some things that watching your preaching can help verify?</w:t>
      </w:r>
    </w:p>
    <w:p w14:paraId="6EB6477F" w14:textId="77777777" w:rsidR="00407571" w:rsidRPr="005D239D" w:rsidRDefault="00407571" w:rsidP="00761495">
      <w:pPr>
        <w:tabs>
          <w:tab w:val="left" w:pos="6480"/>
        </w:tabs>
        <w:ind w:left="300" w:right="10" w:hanging="300"/>
        <w:jc w:val="left"/>
        <w:rPr>
          <w:rFonts w:ascii="Arial" w:hAnsi="Arial" w:cs="Arial"/>
          <w:sz w:val="21"/>
          <w:szCs w:val="18"/>
        </w:rPr>
      </w:pPr>
    </w:p>
    <w:p w14:paraId="61E1C553" w14:textId="77777777" w:rsidR="00407571" w:rsidRPr="005D239D" w:rsidRDefault="00407571" w:rsidP="00761495">
      <w:pPr>
        <w:tabs>
          <w:tab w:val="left" w:pos="6480"/>
        </w:tabs>
        <w:ind w:left="300" w:right="10" w:hanging="300"/>
        <w:jc w:val="left"/>
        <w:rPr>
          <w:rFonts w:ascii="Arial" w:hAnsi="Arial" w:cs="Arial"/>
          <w:sz w:val="21"/>
          <w:szCs w:val="18"/>
        </w:rPr>
      </w:pPr>
    </w:p>
    <w:p w14:paraId="2D5BFA76" w14:textId="77777777" w:rsidR="00407571" w:rsidRPr="005D239D" w:rsidRDefault="00407571" w:rsidP="00761495">
      <w:pPr>
        <w:tabs>
          <w:tab w:val="left" w:pos="6480"/>
        </w:tabs>
        <w:ind w:left="300" w:right="10" w:hanging="300"/>
        <w:jc w:val="left"/>
        <w:rPr>
          <w:rFonts w:ascii="Arial" w:hAnsi="Arial" w:cs="Arial"/>
          <w:sz w:val="21"/>
          <w:szCs w:val="18"/>
        </w:rPr>
      </w:pPr>
    </w:p>
    <w:p w14:paraId="3CA45DA1" w14:textId="77777777" w:rsidR="00407571" w:rsidRPr="005D239D" w:rsidRDefault="00407571" w:rsidP="00761495">
      <w:pPr>
        <w:tabs>
          <w:tab w:val="left" w:pos="6480"/>
        </w:tabs>
        <w:ind w:left="300" w:right="10" w:hanging="300"/>
        <w:jc w:val="left"/>
        <w:rPr>
          <w:rFonts w:ascii="Arial" w:hAnsi="Arial" w:cs="Arial"/>
          <w:sz w:val="21"/>
          <w:szCs w:val="18"/>
        </w:rPr>
      </w:pPr>
    </w:p>
    <w:p w14:paraId="08A8BE63" w14:textId="77777777" w:rsidR="00407571" w:rsidRPr="005D239D" w:rsidRDefault="00407571" w:rsidP="00761495">
      <w:pPr>
        <w:tabs>
          <w:tab w:val="left" w:pos="6480"/>
        </w:tabs>
        <w:ind w:left="300" w:right="10" w:hanging="300"/>
        <w:jc w:val="left"/>
        <w:rPr>
          <w:rFonts w:ascii="Arial" w:hAnsi="Arial" w:cs="Arial"/>
          <w:sz w:val="21"/>
          <w:szCs w:val="18"/>
        </w:rPr>
      </w:pPr>
    </w:p>
    <w:p w14:paraId="4C9C87B9" w14:textId="77777777" w:rsidR="00407571" w:rsidRPr="005D239D" w:rsidRDefault="00407571" w:rsidP="00761495">
      <w:pPr>
        <w:tabs>
          <w:tab w:val="left" w:pos="6480"/>
        </w:tabs>
        <w:ind w:left="300" w:right="1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What most </w:t>
      </w:r>
      <w:r w:rsidRPr="005D239D">
        <w:rPr>
          <w:rFonts w:ascii="Arial" w:hAnsi="Arial" w:cs="Arial"/>
          <w:i/>
          <w:sz w:val="21"/>
          <w:szCs w:val="18"/>
        </w:rPr>
        <w:t>pleased</w:t>
      </w:r>
      <w:r w:rsidRPr="005D239D">
        <w:rPr>
          <w:rFonts w:ascii="Arial" w:hAnsi="Arial" w:cs="Arial"/>
          <w:sz w:val="21"/>
          <w:szCs w:val="18"/>
        </w:rPr>
        <w:t xml:space="preserve"> you as you watched you preach?</w:t>
      </w:r>
    </w:p>
    <w:p w14:paraId="2C0FA10B" w14:textId="77777777" w:rsidR="00407571" w:rsidRPr="005D239D" w:rsidRDefault="00407571" w:rsidP="00761495">
      <w:pPr>
        <w:tabs>
          <w:tab w:val="left" w:pos="6480"/>
        </w:tabs>
        <w:ind w:left="300" w:right="10" w:hanging="300"/>
        <w:jc w:val="left"/>
        <w:rPr>
          <w:rFonts w:ascii="Arial" w:hAnsi="Arial" w:cs="Arial"/>
          <w:sz w:val="21"/>
          <w:szCs w:val="18"/>
        </w:rPr>
      </w:pPr>
    </w:p>
    <w:p w14:paraId="6EA1FEDB" w14:textId="77777777" w:rsidR="00407571" w:rsidRPr="005D239D" w:rsidRDefault="00407571">
      <w:pPr>
        <w:tabs>
          <w:tab w:val="left" w:pos="6480"/>
        </w:tabs>
        <w:ind w:left="300" w:right="10" w:hanging="300"/>
        <w:rPr>
          <w:rFonts w:ascii="Arial" w:hAnsi="Arial" w:cs="Arial"/>
          <w:sz w:val="21"/>
          <w:szCs w:val="18"/>
        </w:rPr>
      </w:pPr>
    </w:p>
    <w:p w14:paraId="57BB0BEC" w14:textId="77777777" w:rsidR="00407571" w:rsidRPr="005D239D" w:rsidRDefault="00407571">
      <w:pPr>
        <w:tabs>
          <w:tab w:val="left" w:pos="6480"/>
        </w:tabs>
        <w:ind w:left="300" w:right="10" w:hanging="300"/>
        <w:rPr>
          <w:rFonts w:ascii="Arial" w:hAnsi="Arial" w:cs="Arial"/>
          <w:sz w:val="21"/>
          <w:szCs w:val="18"/>
        </w:rPr>
      </w:pPr>
    </w:p>
    <w:p w14:paraId="3DC53A05" w14:textId="77777777" w:rsidR="00407571" w:rsidRPr="005D239D" w:rsidRDefault="00407571">
      <w:pPr>
        <w:tabs>
          <w:tab w:val="left" w:pos="6480"/>
        </w:tabs>
        <w:ind w:left="300" w:right="10" w:hanging="300"/>
        <w:rPr>
          <w:rFonts w:ascii="Arial" w:hAnsi="Arial" w:cs="Arial"/>
          <w:sz w:val="21"/>
          <w:szCs w:val="18"/>
        </w:rPr>
      </w:pPr>
    </w:p>
    <w:p w14:paraId="524FB120" w14:textId="77777777" w:rsidR="00407571" w:rsidRPr="005D239D" w:rsidRDefault="00407571">
      <w:pPr>
        <w:tabs>
          <w:tab w:val="left" w:pos="6480"/>
        </w:tabs>
        <w:ind w:left="300" w:right="10" w:hanging="300"/>
        <w:rPr>
          <w:rFonts w:ascii="Arial" w:hAnsi="Arial" w:cs="Arial"/>
          <w:sz w:val="21"/>
          <w:szCs w:val="18"/>
        </w:rPr>
      </w:pPr>
    </w:p>
    <w:p w14:paraId="564AF443" w14:textId="77777777" w:rsidR="00407571" w:rsidRPr="005D239D" w:rsidRDefault="00407571">
      <w:pPr>
        <w:tabs>
          <w:tab w:val="left" w:pos="6480"/>
        </w:tabs>
        <w:ind w:left="300" w:right="10" w:hanging="300"/>
        <w:rPr>
          <w:rFonts w:ascii="Arial" w:hAnsi="Arial" w:cs="Arial"/>
          <w:sz w:val="21"/>
          <w:szCs w:val="18"/>
        </w:rPr>
      </w:pPr>
    </w:p>
    <w:p w14:paraId="14898DCD" w14:textId="77777777" w:rsidR="00407571" w:rsidRPr="005D239D" w:rsidRDefault="00407571">
      <w:pPr>
        <w:tabs>
          <w:tab w:val="left" w:pos="6480"/>
        </w:tabs>
        <w:ind w:left="300" w:right="10" w:hanging="3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What most </w:t>
      </w:r>
      <w:r w:rsidRPr="005D239D">
        <w:rPr>
          <w:rFonts w:ascii="Arial" w:hAnsi="Arial" w:cs="Arial"/>
          <w:i/>
          <w:sz w:val="21"/>
          <w:szCs w:val="18"/>
        </w:rPr>
        <w:t>displeased</w:t>
      </w:r>
      <w:r w:rsidRPr="005D239D">
        <w:rPr>
          <w:rFonts w:ascii="Arial" w:hAnsi="Arial" w:cs="Arial"/>
          <w:sz w:val="21"/>
          <w:szCs w:val="18"/>
        </w:rPr>
        <w:t xml:space="preserve"> you as you watched the sermon?</w:t>
      </w:r>
    </w:p>
    <w:p w14:paraId="7C11B4AE" w14:textId="77777777" w:rsidR="00407571" w:rsidRPr="005D239D" w:rsidRDefault="00407571">
      <w:pPr>
        <w:tabs>
          <w:tab w:val="left" w:pos="6480"/>
        </w:tabs>
        <w:ind w:left="300" w:right="10" w:hanging="300"/>
        <w:rPr>
          <w:rFonts w:ascii="Arial" w:hAnsi="Arial" w:cs="Arial"/>
          <w:sz w:val="21"/>
          <w:szCs w:val="18"/>
        </w:rPr>
      </w:pPr>
    </w:p>
    <w:p w14:paraId="4E4D74CA" w14:textId="77777777" w:rsidR="00407571" w:rsidRPr="005D239D" w:rsidRDefault="00407571">
      <w:pPr>
        <w:tabs>
          <w:tab w:val="left" w:pos="6480"/>
        </w:tabs>
        <w:ind w:left="300" w:right="10" w:hanging="300"/>
        <w:rPr>
          <w:rFonts w:ascii="Arial" w:hAnsi="Arial" w:cs="Arial"/>
          <w:sz w:val="21"/>
          <w:szCs w:val="18"/>
        </w:rPr>
      </w:pPr>
    </w:p>
    <w:p w14:paraId="0C8653B6" w14:textId="77777777" w:rsidR="00407571" w:rsidRPr="005D239D" w:rsidRDefault="00407571">
      <w:pPr>
        <w:tabs>
          <w:tab w:val="left" w:pos="6480"/>
        </w:tabs>
        <w:ind w:left="300" w:right="10" w:hanging="300"/>
        <w:rPr>
          <w:rFonts w:ascii="Arial" w:hAnsi="Arial" w:cs="Arial"/>
          <w:sz w:val="21"/>
          <w:szCs w:val="18"/>
        </w:rPr>
      </w:pPr>
    </w:p>
    <w:p w14:paraId="184616EE" w14:textId="77777777" w:rsidR="00407571" w:rsidRPr="005D239D" w:rsidRDefault="00407571" w:rsidP="00407571">
      <w:pPr>
        <w:tabs>
          <w:tab w:val="left" w:pos="6480"/>
        </w:tabs>
        <w:ind w:right="10"/>
        <w:rPr>
          <w:rFonts w:ascii="Arial" w:hAnsi="Arial" w:cs="Arial"/>
          <w:sz w:val="21"/>
          <w:szCs w:val="18"/>
        </w:rPr>
      </w:pPr>
    </w:p>
    <w:p w14:paraId="53EA6993" w14:textId="77777777" w:rsidR="00407571" w:rsidRPr="005D239D" w:rsidRDefault="00407571">
      <w:pPr>
        <w:tabs>
          <w:tab w:val="left" w:pos="6480"/>
        </w:tabs>
        <w:ind w:left="300" w:right="10" w:hanging="300"/>
        <w:rPr>
          <w:rFonts w:ascii="Arial" w:hAnsi="Arial" w:cs="Arial"/>
          <w:sz w:val="21"/>
          <w:szCs w:val="18"/>
        </w:rPr>
      </w:pPr>
    </w:p>
    <w:p w14:paraId="62E10052" w14:textId="77777777" w:rsidR="00407571" w:rsidRPr="005D239D" w:rsidRDefault="00407571">
      <w:pPr>
        <w:tabs>
          <w:tab w:val="left" w:pos="6480"/>
        </w:tabs>
        <w:ind w:left="300" w:right="10" w:hanging="30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 xml:space="preserve">What exegetical or interpretive issues gave you the most difficulty in </w:t>
      </w:r>
      <w:r w:rsidRPr="005D239D">
        <w:rPr>
          <w:rFonts w:ascii="Arial" w:hAnsi="Arial" w:cs="Arial"/>
          <w:i/>
          <w:sz w:val="21"/>
          <w:szCs w:val="18"/>
        </w:rPr>
        <w:t>preparing</w:t>
      </w:r>
      <w:r w:rsidRPr="005D239D">
        <w:rPr>
          <w:rFonts w:ascii="Arial" w:hAnsi="Arial" w:cs="Arial"/>
          <w:sz w:val="21"/>
          <w:szCs w:val="18"/>
        </w:rPr>
        <w:t xml:space="preserve"> the text?</w:t>
      </w:r>
    </w:p>
    <w:p w14:paraId="6CD63469" w14:textId="77777777" w:rsidR="00407571" w:rsidRPr="005D239D" w:rsidRDefault="00407571">
      <w:pPr>
        <w:tabs>
          <w:tab w:val="left" w:pos="6480"/>
        </w:tabs>
        <w:ind w:left="300" w:right="10" w:hanging="300"/>
        <w:rPr>
          <w:rFonts w:ascii="Arial" w:hAnsi="Arial" w:cs="Arial"/>
          <w:sz w:val="21"/>
          <w:szCs w:val="18"/>
        </w:rPr>
      </w:pPr>
    </w:p>
    <w:p w14:paraId="70A58C30" w14:textId="77777777" w:rsidR="00407571" w:rsidRPr="005D239D" w:rsidRDefault="00407571">
      <w:pPr>
        <w:tabs>
          <w:tab w:val="left" w:pos="6480"/>
        </w:tabs>
        <w:ind w:left="300" w:right="10" w:hanging="300"/>
        <w:rPr>
          <w:rFonts w:ascii="Arial" w:hAnsi="Arial" w:cs="Arial"/>
          <w:sz w:val="21"/>
          <w:szCs w:val="18"/>
        </w:rPr>
      </w:pPr>
    </w:p>
    <w:p w14:paraId="1A000ACC" w14:textId="77777777" w:rsidR="00407571" w:rsidRPr="005D239D" w:rsidRDefault="00407571">
      <w:pPr>
        <w:tabs>
          <w:tab w:val="left" w:pos="6480"/>
        </w:tabs>
        <w:ind w:left="300" w:right="10" w:hanging="300"/>
        <w:rPr>
          <w:rFonts w:ascii="Arial" w:hAnsi="Arial" w:cs="Arial"/>
          <w:sz w:val="21"/>
          <w:szCs w:val="18"/>
        </w:rPr>
      </w:pPr>
    </w:p>
    <w:p w14:paraId="0EAAE33E" w14:textId="77777777" w:rsidR="00407571" w:rsidRPr="005D239D" w:rsidRDefault="00407571" w:rsidP="00407571">
      <w:pPr>
        <w:tabs>
          <w:tab w:val="left" w:pos="6480"/>
        </w:tabs>
        <w:ind w:right="10"/>
        <w:rPr>
          <w:rFonts w:ascii="Arial" w:hAnsi="Arial" w:cs="Arial"/>
          <w:sz w:val="21"/>
          <w:szCs w:val="18"/>
        </w:rPr>
      </w:pPr>
    </w:p>
    <w:p w14:paraId="4CDC7EAA" w14:textId="77777777" w:rsidR="00407571" w:rsidRPr="005D239D" w:rsidRDefault="00407571">
      <w:pPr>
        <w:tabs>
          <w:tab w:val="left" w:pos="6480"/>
        </w:tabs>
        <w:ind w:left="300" w:right="10" w:hanging="300"/>
        <w:rPr>
          <w:rFonts w:ascii="Arial" w:hAnsi="Arial" w:cs="Arial"/>
          <w:sz w:val="21"/>
          <w:szCs w:val="18"/>
        </w:rPr>
      </w:pPr>
    </w:p>
    <w:p w14:paraId="41F421FD" w14:textId="77777777" w:rsidR="00407571" w:rsidRPr="005D239D" w:rsidRDefault="00407571">
      <w:pPr>
        <w:tabs>
          <w:tab w:val="left" w:pos="6480"/>
        </w:tabs>
        <w:ind w:left="300" w:right="10" w:hanging="300"/>
        <w:rPr>
          <w:rFonts w:ascii="Arial" w:hAnsi="Arial" w:cs="Arial"/>
          <w:sz w:val="21"/>
          <w:szCs w:val="18"/>
        </w:rPr>
      </w:pPr>
    </w:p>
    <w:p w14:paraId="4DC8C5C5" w14:textId="77777777" w:rsidR="00407571" w:rsidRPr="005D239D" w:rsidRDefault="00407571">
      <w:pPr>
        <w:tabs>
          <w:tab w:val="left" w:pos="6480"/>
        </w:tabs>
        <w:ind w:left="300" w:right="10" w:hanging="30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 xml:space="preserve">Where did you have the greatest difficulty in </w:t>
      </w:r>
      <w:r w:rsidRPr="005D239D">
        <w:rPr>
          <w:rFonts w:ascii="Arial" w:hAnsi="Arial" w:cs="Arial"/>
          <w:i/>
          <w:sz w:val="21"/>
          <w:szCs w:val="18"/>
        </w:rPr>
        <w:t>delivering</w:t>
      </w:r>
      <w:r w:rsidRPr="005D239D">
        <w:rPr>
          <w:rFonts w:ascii="Arial" w:hAnsi="Arial" w:cs="Arial"/>
          <w:sz w:val="21"/>
          <w:szCs w:val="18"/>
        </w:rPr>
        <w:t xml:space="preserve"> the message?  Why was this?</w:t>
      </w:r>
    </w:p>
    <w:p w14:paraId="2A57EEC2" w14:textId="77777777" w:rsidR="00407571" w:rsidRPr="005D239D" w:rsidRDefault="00407571">
      <w:pPr>
        <w:tabs>
          <w:tab w:val="left" w:pos="6480"/>
        </w:tabs>
        <w:ind w:left="300" w:right="10" w:hanging="300"/>
        <w:rPr>
          <w:rFonts w:ascii="Arial" w:hAnsi="Arial" w:cs="Arial"/>
          <w:sz w:val="21"/>
          <w:szCs w:val="18"/>
        </w:rPr>
      </w:pPr>
    </w:p>
    <w:p w14:paraId="0A6F5A4D" w14:textId="77777777" w:rsidR="00407571" w:rsidRPr="005D239D" w:rsidRDefault="00407571">
      <w:pPr>
        <w:tabs>
          <w:tab w:val="left" w:pos="6480"/>
        </w:tabs>
        <w:ind w:left="300" w:right="10" w:hanging="300"/>
        <w:rPr>
          <w:rFonts w:ascii="Arial" w:hAnsi="Arial" w:cs="Arial"/>
          <w:sz w:val="21"/>
          <w:szCs w:val="18"/>
        </w:rPr>
      </w:pPr>
    </w:p>
    <w:p w14:paraId="6CE7FCEF" w14:textId="77777777" w:rsidR="00407571" w:rsidRPr="005D239D" w:rsidRDefault="00407571">
      <w:pPr>
        <w:tabs>
          <w:tab w:val="left" w:pos="6480"/>
        </w:tabs>
        <w:ind w:left="300" w:right="10" w:hanging="300"/>
        <w:rPr>
          <w:rFonts w:ascii="Arial" w:hAnsi="Arial" w:cs="Arial"/>
          <w:sz w:val="21"/>
          <w:szCs w:val="18"/>
        </w:rPr>
      </w:pPr>
    </w:p>
    <w:p w14:paraId="1ADF492C" w14:textId="77777777" w:rsidR="00407571" w:rsidRPr="005D239D" w:rsidRDefault="00407571" w:rsidP="00407571">
      <w:pPr>
        <w:tabs>
          <w:tab w:val="left" w:pos="6480"/>
        </w:tabs>
        <w:ind w:right="10"/>
        <w:rPr>
          <w:rFonts w:ascii="Arial" w:hAnsi="Arial" w:cs="Arial"/>
          <w:sz w:val="21"/>
          <w:szCs w:val="18"/>
        </w:rPr>
      </w:pPr>
    </w:p>
    <w:p w14:paraId="0306E97D" w14:textId="77777777" w:rsidR="00407571" w:rsidRPr="005D239D" w:rsidRDefault="00407571" w:rsidP="00407571">
      <w:pPr>
        <w:tabs>
          <w:tab w:val="left" w:pos="6480"/>
        </w:tabs>
        <w:ind w:right="10"/>
        <w:rPr>
          <w:rFonts w:ascii="Arial" w:hAnsi="Arial" w:cs="Arial"/>
          <w:sz w:val="21"/>
          <w:szCs w:val="18"/>
        </w:rPr>
      </w:pPr>
    </w:p>
    <w:p w14:paraId="3B382558" w14:textId="77777777" w:rsidR="00407571" w:rsidRPr="005D239D" w:rsidRDefault="00407571">
      <w:pPr>
        <w:tabs>
          <w:tab w:val="left" w:pos="6480"/>
        </w:tabs>
        <w:ind w:left="300" w:right="10" w:hanging="300"/>
        <w:rPr>
          <w:rFonts w:ascii="Arial" w:hAnsi="Arial" w:cs="Arial"/>
          <w:sz w:val="21"/>
          <w:szCs w:val="18"/>
        </w:rPr>
      </w:pPr>
    </w:p>
    <w:p w14:paraId="73FD7F01" w14:textId="77777777" w:rsidR="00407571" w:rsidRPr="005D239D" w:rsidRDefault="00407571">
      <w:pPr>
        <w:tabs>
          <w:tab w:val="left" w:pos="6480"/>
        </w:tabs>
        <w:ind w:left="300" w:right="10" w:hanging="300"/>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What things have you learned from this sermon that will help you in future preaching?</w:t>
      </w:r>
    </w:p>
    <w:p w14:paraId="5EFE38A1" w14:textId="77777777" w:rsidR="00407571" w:rsidRPr="005D239D" w:rsidRDefault="00407571">
      <w:pPr>
        <w:tabs>
          <w:tab w:val="left" w:pos="6480"/>
        </w:tabs>
        <w:ind w:left="300" w:right="10" w:hanging="300"/>
        <w:rPr>
          <w:rFonts w:ascii="Arial" w:hAnsi="Arial" w:cs="Arial"/>
          <w:sz w:val="21"/>
          <w:szCs w:val="18"/>
        </w:rPr>
      </w:pPr>
    </w:p>
    <w:p w14:paraId="59CF6EA6" w14:textId="77777777" w:rsidR="00407571" w:rsidRPr="005D239D" w:rsidRDefault="00407571">
      <w:pPr>
        <w:tabs>
          <w:tab w:val="left" w:pos="6480"/>
        </w:tabs>
        <w:ind w:left="300" w:right="10" w:hanging="300"/>
        <w:rPr>
          <w:rFonts w:ascii="Arial" w:hAnsi="Arial" w:cs="Arial"/>
          <w:sz w:val="21"/>
          <w:szCs w:val="18"/>
        </w:rPr>
      </w:pPr>
    </w:p>
    <w:p w14:paraId="05D4C14E" w14:textId="77777777" w:rsidR="00407571" w:rsidRPr="005D239D" w:rsidRDefault="00407571">
      <w:pPr>
        <w:tabs>
          <w:tab w:val="left" w:pos="6480"/>
        </w:tabs>
        <w:ind w:left="300" w:right="10" w:hanging="300"/>
        <w:rPr>
          <w:rFonts w:ascii="Arial" w:hAnsi="Arial" w:cs="Arial"/>
          <w:sz w:val="21"/>
          <w:szCs w:val="18"/>
        </w:rPr>
      </w:pPr>
    </w:p>
    <w:p w14:paraId="4E088F7F" w14:textId="77777777" w:rsidR="00407571" w:rsidRPr="005D239D" w:rsidRDefault="00407571">
      <w:pPr>
        <w:tabs>
          <w:tab w:val="left" w:pos="6480"/>
        </w:tabs>
        <w:ind w:left="300" w:right="10" w:hanging="300"/>
        <w:rPr>
          <w:rFonts w:ascii="Arial" w:hAnsi="Arial" w:cs="Arial"/>
          <w:sz w:val="21"/>
          <w:szCs w:val="18"/>
        </w:rPr>
      </w:pPr>
    </w:p>
    <w:p w14:paraId="3975E3E3" w14:textId="77777777" w:rsidR="00407571" w:rsidRPr="005D239D" w:rsidRDefault="00407571">
      <w:pPr>
        <w:tabs>
          <w:tab w:val="left" w:pos="6480"/>
        </w:tabs>
        <w:ind w:left="300" w:right="10" w:hanging="300"/>
        <w:rPr>
          <w:rFonts w:ascii="Arial" w:hAnsi="Arial" w:cs="Arial"/>
          <w:sz w:val="21"/>
          <w:szCs w:val="18"/>
        </w:rPr>
      </w:pPr>
    </w:p>
    <w:p w14:paraId="7AB452C1" w14:textId="77777777" w:rsidR="00407571" w:rsidRPr="005D239D" w:rsidRDefault="00407571">
      <w:pPr>
        <w:tabs>
          <w:tab w:val="left" w:pos="6480"/>
        </w:tabs>
        <w:ind w:left="300" w:right="10" w:hanging="300"/>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t xml:space="preserve">What did we </w:t>
      </w:r>
      <w:r w:rsidRPr="005D239D">
        <w:rPr>
          <w:rFonts w:ascii="Arial" w:hAnsi="Arial" w:cs="Arial"/>
          <w:i/>
          <w:sz w:val="21"/>
          <w:szCs w:val="18"/>
        </w:rPr>
        <w:t>not</w:t>
      </w:r>
      <w:r w:rsidRPr="005D239D">
        <w:rPr>
          <w:rFonts w:ascii="Arial" w:hAnsi="Arial" w:cs="Arial"/>
          <w:sz w:val="21"/>
          <w:szCs w:val="18"/>
        </w:rPr>
        <w:t xml:space="preserve"> study that you wish we </w:t>
      </w:r>
      <w:r w:rsidRPr="005D239D">
        <w:rPr>
          <w:rFonts w:ascii="Arial" w:hAnsi="Arial" w:cs="Arial"/>
          <w:i/>
          <w:sz w:val="21"/>
          <w:szCs w:val="18"/>
        </w:rPr>
        <w:t>had</w:t>
      </w:r>
      <w:r w:rsidRPr="005D239D">
        <w:rPr>
          <w:rFonts w:ascii="Arial" w:hAnsi="Arial" w:cs="Arial"/>
          <w:sz w:val="21"/>
          <w:szCs w:val="18"/>
        </w:rPr>
        <w:t xml:space="preserve"> covered to help you present this sermon?</w:t>
      </w:r>
    </w:p>
    <w:p w14:paraId="72D7A767" w14:textId="77777777" w:rsidR="00407571" w:rsidRPr="005D239D" w:rsidRDefault="00407571">
      <w:pPr>
        <w:tabs>
          <w:tab w:val="left" w:pos="6480"/>
        </w:tabs>
        <w:ind w:left="300" w:right="10" w:hanging="300"/>
        <w:rPr>
          <w:rFonts w:ascii="Arial" w:hAnsi="Arial" w:cs="Arial"/>
          <w:sz w:val="21"/>
          <w:szCs w:val="18"/>
        </w:rPr>
      </w:pPr>
    </w:p>
    <w:p w14:paraId="563E0CD5" w14:textId="77777777" w:rsidR="00761495" w:rsidRPr="005D239D" w:rsidRDefault="00761495">
      <w:pPr>
        <w:tabs>
          <w:tab w:val="left" w:pos="6480"/>
        </w:tabs>
        <w:ind w:left="300" w:right="10" w:hanging="300"/>
        <w:rPr>
          <w:rFonts w:ascii="Arial" w:hAnsi="Arial" w:cs="Arial"/>
          <w:sz w:val="21"/>
          <w:szCs w:val="18"/>
        </w:rPr>
      </w:pPr>
    </w:p>
    <w:p w14:paraId="257F2F4E" w14:textId="77777777" w:rsidR="00407571" w:rsidRPr="005D239D" w:rsidRDefault="00407571" w:rsidP="00407571">
      <w:pPr>
        <w:tabs>
          <w:tab w:val="left" w:pos="6480"/>
        </w:tabs>
        <w:ind w:right="10"/>
        <w:rPr>
          <w:rFonts w:ascii="Arial" w:hAnsi="Arial" w:cs="Arial"/>
          <w:sz w:val="21"/>
          <w:szCs w:val="18"/>
        </w:rPr>
      </w:pPr>
    </w:p>
    <w:p w14:paraId="1B469AB4" w14:textId="77777777" w:rsidR="00407571" w:rsidRPr="005D239D" w:rsidRDefault="00407571">
      <w:pPr>
        <w:tabs>
          <w:tab w:val="left" w:pos="6480"/>
        </w:tabs>
        <w:ind w:left="300" w:right="10" w:hanging="300"/>
        <w:rPr>
          <w:rFonts w:ascii="Arial" w:hAnsi="Arial" w:cs="Arial"/>
          <w:sz w:val="21"/>
          <w:szCs w:val="18"/>
        </w:rPr>
      </w:pPr>
      <w:r w:rsidRPr="005D239D">
        <w:rPr>
          <w:rFonts w:ascii="Arial" w:hAnsi="Arial" w:cs="Arial"/>
          <w:sz w:val="21"/>
          <w:szCs w:val="18"/>
        </w:rPr>
        <w:t>8.</w:t>
      </w:r>
      <w:r w:rsidRPr="005D239D">
        <w:rPr>
          <w:rFonts w:ascii="Arial" w:hAnsi="Arial" w:cs="Arial"/>
          <w:sz w:val="21"/>
          <w:szCs w:val="18"/>
        </w:rPr>
        <w:tab/>
        <w:t xml:space="preserve">How many times did you </w:t>
      </w:r>
      <w:r w:rsidRPr="005D239D">
        <w:rPr>
          <w:rFonts w:ascii="Arial" w:hAnsi="Arial" w:cs="Arial"/>
          <w:i/>
          <w:sz w:val="21"/>
          <w:szCs w:val="18"/>
        </w:rPr>
        <w:t>practice</w:t>
      </w:r>
      <w:r w:rsidRPr="005D239D">
        <w:rPr>
          <w:rFonts w:ascii="Arial" w:hAnsi="Arial" w:cs="Arial"/>
          <w:sz w:val="21"/>
          <w:szCs w:val="18"/>
        </w:rPr>
        <w:t xml:space="preserve"> the entire sermon before delivering it in class? _______</w:t>
      </w:r>
    </w:p>
    <w:p w14:paraId="7EA9BD49" w14:textId="77777777" w:rsidR="00407571" w:rsidRPr="005D239D" w:rsidRDefault="00407571">
      <w:pPr>
        <w:tabs>
          <w:tab w:val="left" w:pos="6480"/>
        </w:tabs>
        <w:ind w:left="300" w:right="10" w:hanging="300"/>
        <w:rPr>
          <w:rFonts w:ascii="Arial" w:hAnsi="Arial" w:cs="Arial"/>
          <w:sz w:val="21"/>
          <w:szCs w:val="18"/>
        </w:rPr>
      </w:pPr>
    </w:p>
    <w:p w14:paraId="50CF87D0" w14:textId="77777777" w:rsidR="00407571" w:rsidRPr="005D239D" w:rsidRDefault="00407571">
      <w:pPr>
        <w:tabs>
          <w:tab w:val="left" w:pos="6480"/>
        </w:tabs>
        <w:ind w:left="300" w:right="10" w:hanging="300"/>
        <w:rPr>
          <w:rFonts w:ascii="Arial" w:hAnsi="Arial" w:cs="Arial"/>
          <w:sz w:val="21"/>
          <w:szCs w:val="18"/>
        </w:rPr>
      </w:pPr>
      <w:r w:rsidRPr="005D239D">
        <w:rPr>
          <w:rFonts w:ascii="Arial" w:hAnsi="Arial" w:cs="Arial"/>
          <w:sz w:val="21"/>
          <w:szCs w:val="18"/>
        </w:rPr>
        <w:t>9.</w:t>
      </w:r>
      <w:r w:rsidRPr="005D239D">
        <w:rPr>
          <w:rFonts w:ascii="Arial" w:hAnsi="Arial" w:cs="Arial"/>
          <w:sz w:val="21"/>
          <w:szCs w:val="18"/>
        </w:rPr>
        <w:tab/>
        <w:t xml:space="preserve">How much did you </w:t>
      </w:r>
      <w:r w:rsidRPr="005D239D">
        <w:rPr>
          <w:rFonts w:ascii="Arial" w:hAnsi="Arial" w:cs="Arial"/>
          <w:i/>
          <w:sz w:val="21"/>
          <w:szCs w:val="18"/>
        </w:rPr>
        <w:t>pray</w:t>
      </w:r>
      <w:r w:rsidRPr="005D239D">
        <w:rPr>
          <w:rFonts w:ascii="Arial" w:hAnsi="Arial" w:cs="Arial"/>
          <w:sz w:val="21"/>
          <w:szCs w:val="18"/>
        </w:rPr>
        <w:t xml:space="preserve"> about this sermon before delivering it in class? ______________</w:t>
      </w:r>
    </w:p>
    <w:p w14:paraId="449A1ECA" w14:textId="77777777" w:rsidR="00407571" w:rsidRPr="005D239D" w:rsidRDefault="00407571">
      <w:pPr>
        <w:tabs>
          <w:tab w:val="left" w:pos="6480"/>
        </w:tabs>
        <w:ind w:right="-940"/>
        <w:jc w:val="center"/>
        <w:rPr>
          <w:rFonts w:ascii="Arial" w:hAnsi="Arial" w:cs="Arial"/>
          <w:b/>
          <w:sz w:val="18"/>
          <w:szCs w:val="18"/>
        </w:rPr>
      </w:pPr>
      <w:r w:rsidRPr="005D239D">
        <w:rPr>
          <w:rFonts w:ascii="Arial" w:hAnsi="Arial" w:cs="Arial"/>
          <w:sz w:val="21"/>
          <w:szCs w:val="18"/>
        </w:rPr>
        <w:br w:type="page"/>
      </w:r>
      <w:r w:rsidRPr="005D239D">
        <w:rPr>
          <w:rFonts w:ascii="Arial" w:hAnsi="Arial" w:cs="Arial"/>
          <w:b/>
          <w:sz w:val="32"/>
          <w:szCs w:val="18"/>
        </w:rPr>
        <w:lastRenderedPageBreak/>
        <w:t>Expository Steps of Robinson vs. Richard</w:t>
      </w:r>
      <w:r w:rsidRPr="005D239D">
        <w:rPr>
          <w:rFonts w:ascii="Arial" w:hAnsi="Arial" w:cs="Arial"/>
          <w:sz w:val="6"/>
          <w:szCs w:val="18"/>
        </w:rPr>
        <w:fldChar w:fldCharType="begin"/>
      </w:r>
      <w:r w:rsidRPr="005D239D">
        <w:rPr>
          <w:rFonts w:ascii="Arial" w:hAnsi="Arial" w:cs="Arial"/>
          <w:sz w:val="6"/>
          <w:szCs w:val="18"/>
        </w:rPr>
        <w:instrText xml:space="preserve"> TC  " </w:instrText>
      </w:r>
      <w:bookmarkStart w:id="672" w:name="_Toc408586511"/>
      <w:r w:rsidRPr="005D239D">
        <w:rPr>
          <w:rFonts w:ascii="Arial" w:hAnsi="Arial" w:cs="Arial"/>
          <w:sz w:val="6"/>
          <w:szCs w:val="18"/>
        </w:rPr>
        <w:instrText>Expository Steps of Robinson vs. Richard</w:instrText>
      </w:r>
      <w:bookmarkEnd w:id="672"/>
      <w:r w:rsidRPr="005D239D">
        <w:rPr>
          <w:rFonts w:ascii="Arial" w:hAnsi="Arial" w:cs="Arial"/>
          <w:sz w:val="6"/>
          <w:szCs w:val="18"/>
        </w:rPr>
        <w:instrText xml:space="preserve"> " \l 2 </w:instrText>
      </w:r>
      <w:r w:rsidRPr="005D239D">
        <w:rPr>
          <w:rFonts w:ascii="Arial" w:hAnsi="Arial" w:cs="Arial"/>
          <w:sz w:val="6"/>
          <w:szCs w:val="18"/>
        </w:rPr>
        <w:fldChar w:fldCharType="end"/>
      </w:r>
    </w:p>
    <w:p w14:paraId="679BF842"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jc w:val="center"/>
        <w:rPr>
          <w:rFonts w:ascii="Arial" w:hAnsi="Arial" w:cs="Arial"/>
          <w:b/>
          <w:spacing w:val="-20"/>
          <w:szCs w:val="18"/>
        </w:rPr>
      </w:pPr>
      <w:r w:rsidRPr="005D239D">
        <w:rPr>
          <w:rFonts w:ascii="Arial" w:hAnsi="Arial" w:cs="Arial"/>
          <w:b/>
          <w:spacing w:val="-20"/>
          <w:szCs w:val="18"/>
        </w:rPr>
        <w:t>Richard’s 7 Steps</w:t>
      </w:r>
    </w:p>
    <w:p w14:paraId="658FE3C0" w14:textId="77777777" w:rsidR="00407571" w:rsidRPr="005D239D" w:rsidRDefault="00407571">
      <w:pPr>
        <w:pStyle w:val="Caption"/>
        <w:framePr w:wrap="around"/>
        <w:rPr>
          <w:rFonts w:ascii="Arial" w:hAnsi="Arial" w:cs="Arial"/>
          <w:spacing w:val="-20"/>
          <w:sz w:val="15"/>
          <w:szCs w:val="18"/>
        </w:rPr>
      </w:pPr>
      <w:r w:rsidRPr="005D239D">
        <w:rPr>
          <w:rFonts w:ascii="Arial" w:hAnsi="Arial" w:cs="Arial"/>
          <w:sz w:val="15"/>
          <w:szCs w:val="18"/>
        </w:rPr>
        <w:t>Preparing Expository Sermons</w:t>
      </w:r>
    </w:p>
    <w:p w14:paraId="5C212C8B"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7FB6AAA2"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i/>
          <w:spacing w:val="-20"/>
          <w:sz w:val="21"/>
          <w:szCs w:val="18"/>
        </w:rPr>
      </w:pPr>
      <w:r w:rsidRPr="005D239D">
        <w:rPr>
          <w:rFonts w:ascii="Arial" w:hAnsi="Arial" w:cs="Arial"/>
          <w:b/>
          <w:spacing w:val="-20"/>
          <w:sz w:val="21"/>
          <w:szCs w:val="18"/>
        </w:rPr>
        <w:t xml:space="preserve">1 </w:t>
      </w:r>
      <w:r w:rsidRPr="005D239D">
        <w:rPr>
          <w:rFonts w:ascii="Arial" w:hAnsi="Arial" w:cs="Arial"/>
          <w:b/>
          <w:spacing w:val="-20"/>
          <w:sz w:val="8"/>
          <w:szCs w:val="18"/>
          <w:vertAlign w:val="superscript"/>
        </w:rPr>
        <w:t xml:space="preserve">—  </w:t>
      </w:r>
      <w:r w:rsidRPr="005D239D">
        <w:rPr>
          <w:rFonts w:ascii="Arial" w:hAnsi="Arial" w:cs="Arial"/>
          <w:b/>
          <w:spacing w:val="-20"/>
          <w:sz w:val="21"/>
          <w:szCs w:val="18"/>
        </w:rPr>
        <w:t>Study Text</w:t>
      </w:r>
      <w:r w:rsidRPr="005D239D">
        <w:rPr>
          <w:rFonts w:ascii="Arial" w:hAnsi="Arial" w:cs="Arial"/>
          <w:b/>
          <w:spacing w:val="-20"/>
          <w:sz w:val="21"/>
          <w:szCs w:val="18"/>
        </w:rPr>
        <w:tab/>
      </w:r>
      <w:r w:rsidRPr="005D239D">
        <w:rPr>
          <w:rFonts w:ascii="Arial" w:hAnsi="Arial" w:cs="Arial"/>
          <w:b/>
          <w:i/>
          <w:spacing w:val="-20"/>
          <w:sz w:val="21"/>
          <w:szCs w:val="18"/>
        </w:rPr>
        <w:t>Flesh</w:t>
      </w:r>
    </w:p>
    <w:p w14:paraId="1DBCF666"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i/>
          <w:spacing w:val="-20"/>
          <w:sz w:val="21"/>
          <w:szCs w:val="18"/>
        </w:rPr>
      </w:pPr>
    </w:p>
    <w:p w14:paraId="75456FF5"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03E50018"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03415664"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7C9BDA3F"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02108B45"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4FBB7B28"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66708400"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0584D603"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i/>
          <w:spacing w:val="-20"/>
          <w:sz w:val="21"/>
          <w:szCs w:val="18"/>
        </w:rPr>
      </w:pPr>
      <w:r w:rsidRPr="005D239D">
        <w:rPr>
          <w:rFonts w:ascii="Arial" w:hAnsi="Arial" w:cs="Arial"/>
          <w:b/>
          <w:spacing w:val="-20"/>
          <w:sz w:val="21"/>
          <w:szCs w:val="18"/>
        </w:rPr>
        <w:t xml:space="preserve">2 </w:t>
      </w:r>
      <w:r w:rsidRPr="005D239D">
        <w:rPr>
          <w:rFonts w:ascii="Arial" w:hAnsi="Arial" w:cs="Arial"/>
          <w:b/>
          <w:spacing w:val="-20"/>
          <w:sz w:val="8"/>
          <w:szCs w:val="18"/>
          <w:vertAlign w:val="superscript"/>
        </w:rPr>
        <w:t xml:space="preserve">—  </w:t>
      </w:r>
      <w:r w:rsidRPr="005D239D">
        <w:rPr>
          <w:rFonts w:ascii="Arial" w:hAnsi="Arial" w:cs="Arial"/>
          <w:b/>
          <w:spacing w:val="-20"/>
          <w:sz w:val="21"/>
          <w:szCs w:val="18"/>
        </w:rPr>
        <w:t>Structure</w:t>
      </w:r>
      <w:r w:rsidRPr="005D239D">
        <w:rPr>
          <w:rFonts w:ascii="Arial" w:hAnsi="Arial" w:cs="Arial"/>
          <w:b/>
          <w:spacing w:val="-20"/>
          <w:sz w:val="21"/>
          <w:szCs w:val="18"/>
        </w:rPr>
        <w:tab/>
      </w:r>
      <w:r w:rsidRPr="005D239D">
        <w:rPr>
          <w:rFonts w:ascii="Arial" w:hAnsi="Arial" w:cs="Arial"/>
          <w:b/>
          <w:i/>
          <w:spacing w:val="-20"/>
          <w:sz w:val="21"/>
          <w:szCs w:val="18"/>
        </w:rPr>
        <w:t>Skeleton</w:t>
      </w:r>
    </w:p>
    <w:p w14:paraId="5412D4AE"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r w:rsidRPr="005D239D">
        <w:rPr>
          <w:rFonts w:ascii="Arial" w:hAnsi="Arial" w:cs="Arial"/>
          <w:b/>
          <w:spacing w:val="-20"/>
          <w:sz w:val="21"/>
          <w:szCs w:val="18"/>
        </w:rPr>
        <w:tab/>
        <w:t>Text</w:t>
      </w:r>
    </w:p>
    <w:p w14:paraId="7175FBC3"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56485EE6"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316D8F86"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5327C5B8"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i/>
          <w:spacing w:val="-20"/>
          <w:sz w:val="21"/>
          <w:szCs w:val="18"/>
        </w:rPr>
      </w:pPr>
      <w:r w:rsidRPr="005D239D">
        <w:rPr>
          <w:rFonts w:ascii="Arial" w:hAnsi="Arial" w:cs="Arial"/>
          <w:b/>
          <w:spacing w:val="-20"/>
          <w:sz w:val="21"/>
          <w:szCs w:val="18"/>
        </w:rPr>
        <w:t xml:space="preserve">3 </w:t>
      </w:r>
      <w:r w:rsidRPr="005D239D">
        <w:rPr>
          <w:rFonts w:ascii="Arial" w:hAnsi="Arial" w:cs="Arial"/>
          <w:b/>
          <w:spacing w:val="-20"/>
          <w:sz w:val="8"/>
          <w:szCs w:val="18"/>
          <w:vertAlign w:val="superscript"/>
        </w:rPr>
        <w:t xml:space="preserve">—  </w:t>
      </w:r>
      <w:r w:rsidRPr="005D239D">
        <w:rPr>
          <w:rFonts w:ascii="Arial" w:hAnsi="Arial" w:cs="Arial"/>
          <w:b/>
          <w:spacing w:val="-20"/>
          <w:sz w:val="21"/>
          <w:szCs w:val="18"/>
        </w:rPr>
        <w:t>Central</w:t>
      </w:r>
      <w:r w:rsidRPr="005D239D">
        <w:rPr>
          <w:rFonts w:ascii="Arial" w:hAnsi="Arial" w:cs="Arial"/>
          <w:b/>
          <w:spacing w:val="-20"/>
          <w:sz w:val="21"/>
          <w:szCs w:val="18"/>
        </w:rPr>
        <w:tab/>
      </w:r>
      <w:r w:rsidRPr="005D239D">
        <w:rPr>
          <w:rFonts w:ascii="Arial" w:hAnsi="Arial" w:cs="Arial"/>
          <w:b/>
          <w:i/>
          <w:spacing w:val="-20"/>
          <w:sz w:val="21"/>
          <w:szCs w:val="18"/>
        </w:rPr>
        <w:t>Heart</w:t>
      </w:r>
    </w:p>
    <w:p w14:paraId="37D90CF8"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i/>
          <w:spacing w:val="-20"/>
          <w:sz w:val="21"/>
          <w:szCs w:val="18"/>
        </w:rPr>
      </w:pPr>
      <w:r w:rsidRPr="005D239D">
        <w:rPr>
          <w:rFonts w:ascii="Arial" w:hAnsi="Arial" w:cs="Arial"/>
          <w:b/>
          <w:spacing w:val="-20"/>
          <w:sz w:val="21"/>
          <w:szCs w:val="18"/>
        </w:rPr>
        <w:tab/>
        <w:t>Proposition</w:t>
      </w:r>
    </w:p>
    <w:p w14:paraId="1CD359DE"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r w:rsidRPr="005D239D">
        <w:rPr>
          <w:rFonts w:ascii="Arial" w:hAnsi="Arial" w:cs="Arial"/>
          <w:b/>
          <w:spacing w:val="-20"/>
          <w:sz w:val="21"/>
          <w:szCs w:val="18"/>
        </w:rPr>
        <w:tab/>
        <w:t>of Text</w:t>
      </w:r>
    </w:p>
    <w:p w14:paraId="732B4FF8"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5FA7D161"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441872D8"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r w:rsidRPr="005D239D">
        <w:rPr>
          <w:rFonts w:ascii="Arial" w:hAnsi="Arial" w:cs="Arial"/>
          <w:b/>
          <w:spacing w:val="-20"/>
          <w:sz w:val="21"/>
          <w:szCs w:val="18"/>
        </w:rPr>
        <w:t xml:space="preserve">       --                        --</w:t>
      </w:r>
    </w:p>
    <w:p w14:paraId="78FAA4ED"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42961DD8"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1403CA27"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706EF61C"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6BE475FF"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368FB225"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41B20EAE"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8"/>
          <w:szCs w:val="18"/>
        </w:rPr>
      </w:pPr>
    </w:p>
    <w:p w14:paraId="66EA0FDC"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3C6F6548"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r w:rsidRPr="005D239D">
        <w:rPr>
          <w:rFonts w:ascii="Arial" w:hAnsi="Arial" w:cs="Arial"/>
          <w:b/>
          <w:spacing w:val="-20"/>
          <w:sz w:val="21"/>
          <w:szCs w:val="18"/>
        </w:rPr>
        <w:t xml:space="preserve">4 </w:t>
      </w:r>
      <w:r w:rsidRPr="005D239D">
        <w:rPr>
          <w:rFonts w:ascii="Arial" w:hAnsi="Arial" w:cs="Arial"/>
          <w:b/>
          <w:spacing w:val="-20"/>
          <w:sz w:val="8"/>
          <w:szCs w:val="18"/>
          <w:vertAlign w:val="superscript"/>
        </w:rPr>
        <w:t xml:space="preserve">—  </w:t>
      </w:r>
      <w:r w:rsidRPr="005D239D">
        <w:rPr>
          <w:rFonts w:ascii="Arial" w:hAnsi="Arial" w:cs="Arial"/>
          <w:b/>
          <w:spacing w:val="-20"/>
          <w:sz w:val="21"/>
          <w:szCs w:val="18"/>
        </w:rPr>
        <w:t>Purpose Bridge</w:t>
      </w:r>
      <w:r w:rsidRPr="005D239D">
        <w:rPr>
          <w:rFonts w:ascii="Arial" w:hAnsi="Arial" w:cs="Arial"/>
          <w:b/>
          <w:spacing w:val="-20"/>
          <w:sz w:val="21"/>
          <w:szCs w:val="18"/>
        </w:rPr>
        <w:tab/>
      </w:r>
      <w:r w:rsidRPr="005D239D">
        <w:rPr>
          <w:rFonts w:ascii="Arial" w:hAnsi="Arial" w:cs="Arial"/>
          <w:b/>
          <w:i/>
          <w:spacing w:val="-20"/>
          <w:sz w:val="21"/>
          <w:szCs w:val="18"/>
        </w:rPr>
        <w:t>Brain</w:t>
      </w:r>
      <w:r w:rsidRPr="005D239D">
        <w:rPr>
          <w:rFonts w:ascii="Arial" w:hAnsi="Arial" w:cs="Arial"/>
          <w:b/>
          <w:spacing w:val="-20"/>
          <w:sz w:val="21"/>
          <w:szCs w:val="18"/>
        </w:rPr>
        <w:t xml:space="preserve"> </w:t>
      </w:r>
    </w:p>
    <w:p w14:paraId="188D4663"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7ED20586"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i/>
          <w:spacing w:val="-20"/>
          <w:sz w:val="21"/>
          <w:szCs w:val="18"/>
        </w:rPr>
      </w:pPr>
      <w:r w:rsidRPr="005D239D">
        <w:rPr>
          <w:rFonts w:ascii="Arial" w:hAnsi="Arial" w:cs="Arial"/>
          <w:b/>
          <w:spacing w:val="-20"/>
          <w:sz w:val="21"/>
          <w:szCs w:val="18"/>
        </w:rPr>
        <w:t xml:space="preserve">5 </w:t>
      </w:r>
      <w:r w:rsidRPr="005D239D">
        <w:rPr>
          <w:rFonts w:ascii="Arial" w:hAnsi="Arial" w:cs="Arial"/>
          <w:b/>
          <w:spacing w:val="-20"/>
          <w:sz w:val="8"/>
          <w:szCs w:val="18"/>
          <w:vertAlign w:val="superscript"/>
        </w:rPr>
        <w:t xml:space="preserve">—  </w:t>
      </w:r>
      <w:r w:rsidRPr="005D239D">
        <w:rPr>
          <w:rFonts w:ascii="Arial" w:hAnsi="Arial" w:cs="Arial"/>
          <w:b/>
          <w:spacing w:val="-20"/>
          <w:sz w:val="21"/>
          <w:szCs w:val="18"/>
        </w:rPr>
        <w:t>Central</w:t>
      </w:r>
      <w:r w:rsidRPr="005D239D">
        <w:rPr>
          <w:rFonts w:ascii="Arial" w:hAnsi="Arial" w:cs="Arial"/>
          <w:b/>
          <w:spacing w:val="-20"/>
          <w:sz w:val="21"/>
          <w:szCs w:val="18"/>
        </w:rPr>
        <w:tab/>
      </w:r>
      <w:r w:rsidRPr="005D239D">
        <w:rPr>
          <w:rFonts w:ascii="Arial" w:hAnsi="Arial" w:cs="Arial"/>
          <w:b/>
          <w:i/>
          <w:spacing w:val="-20"/>
          <w:sz w:val="21"/>
          <w:szCs w:val="18"/>
        </w:rPr>
        <w:t>Heart</w:t>
      </w:r>
    </w:p>
    <w:p w14:paraId="5A2AE368"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i/>
          <w:spacing w:val="-20"/>
          <w:sz w:val="21"/>
          <w:szCs w:val="18"/>
        </w:rPr>
      </w:pPr>
      <w:r w:rsidRPr="005D239D">
        <w:rPr>
          <w:rFonts w:ascii="Arial" w:hAnsi="Arial" w:cs="Arial"/>
          <w:b/>
          <w:spacing w:val="-20"/>
          <w:sz w:val="21"/>
          <w:szCs w:val="18"/>
        </w:rPr>
        <w:tab/>
        <w:t>Proposition</w:t>
      </w:r>
    </w:p>
    <w:p w14:paraId="3A63050B"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i/>
          <w:spacing w:val="-20"/>
          <w:sz w:val="21"/>
          <w:szCs w:val="18"/>
        </w:rPr>
      </w:pPr>
      <w:r w:rsidRPr="005D239D">
        <w:rPr>
          <w:rFonts w:ascii="Arial" w:hAnsi="Arial" w:cs="Arial"/>
          <w:b/>
          <w:spacing w:val="-20"/>
          <w:sz w:val="21"/>
          <w:szCs w:val="18"/>
        </w:rPr>
        <w:tab/>
        <w:t>of Sermon</w:t>
      </w:r>
    </w:p>
    <w:p w14:paraId="03C53EEE"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i/>
          <w:spacing w:val="-20"/>
          <w:sz w:val="21"/>
          <w:szCs w:val="18"/>
        </w:rPr>
      </w:pPr>
    </w:p>
    <w:p w14:paraId="410BF253"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i/>
          <w:spacing w:val="-20"/>
          <w:sz w:val="21"/>
          <w:szCs w:val="18"/>
        </w:rPr>
      </w:pPr>
      <w:r w:rsidRPr="005D239D">
        <w:rPr>
          <w:rFonts w:ascii="Arial" w:hAnsi="Arial" w:cs="Arial"/>
          <w:b/>
          <w:spacing w:val="-20"/>
          <w:sz w:val="21"/>
          <w:szCs w:val="18"/>
        </w:rPr>
        <w:t xml:space="preserve">6 </w:t>
      </w:r>
      <w:r w:rsidRPr="005D239D">
        <w:rPr>
          <w:rFonts w:ascii="Arial" w:hAnsi="Arial" w:cs="Arial"/>
          <w:b/>
          <w:spacing w:val="-20"/>
          <w:sz w:val="8"/>
          <w:szCs w:val="18"/>
          <w:vertAlign w:val="superscript"/>
        </w:rPr>
        <w:t xml:space="preserve">—  </w:t>
      </w:r>
      <w:r w:rsidRPr="005D239D">
        <w:rPr>
          <w:rFonts w:ascii="Arial" w:hAnsi="Arial" w:cs="Arial"/>
          <w:b/>
          <w:spacing w:val="-20"/>
          <w:sz w:val="21"/>
          <w:szCs w:val="18"/>
        </w:rPr>
        <w:t>Structure</w:t>
      </w:r>
      <w:r w:rsidRPr="005D239D">
        <w:rPr>
          <w:rFonts w:ascii="Arial" w:hAnsi="Arial" w:cs="Arial"/>
          <w:b/>
          <w:spacing w:val="-20"/>
          <w:sz w:val="21"/>
          <w:szCs w:val="18"/>
        </w:rPr>
        <w:tab/>
      </w:r>
      <w:r w:rsidRPr="005D239D">
        <w:rPr>
          <w:rFonts w:ascii="Arial" w:hAnsi="Arial" w:cs="Arial"/>
          <w:b/>
          <w:i/>
          <w:spacing w:val="-20"/>
          <w:sz w:val="21"/>
          <w:szCs w:val="18"/>
        </w:rPr>
        <w:t>Skeleton</w:t>
      </w:r>
    </w:p>
    <w:p w14:paraId="025C2708"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r w:rsidRPr="005D239D">
        <w:rPr>
          <w:rFonts w:ascii="Arial" w:hAnsi="Arial" w:cs="Arial"/>
          <w:b/>
          <w:spacing w:val="-20"/>
          <w:sz w:val="21"/>
          <w:szCs w:val="18"/>
        </w:rPr>
        <w:tab/>
        <w:t>Sermon</w:t>
      </w:r>
    </w:p>
    <w:p w14:paraId="24521F52"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7D885638"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7260937C"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7E06E086"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68E064D8"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0389AF87"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541F8796"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58A17283"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44B2F072"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1FBF0BA0"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7F2DB42A"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1765B48F"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33CC8AD2" w14:textId="77777777" w:rsidR="00407571" w:rsidRPr="005D239D" w:rsidRDefault="00407571" w:rsidP="00F003D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right="20"/>
        <w:rPr>
          <w:rFonts w:ascii="Arial" w:hAnsi="Arial" w:cs="Arial"/>
          <w:b/>
          <w:spacing w:val="-20"/>
          <w:sz w:val="21"/>
          <w:szCs w:val="18"/>
        </w:rPr>
      </w:pPr>
    </w:p>
    <w:p w14:paraId="48F66EF5"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p>
    <w:p w14:paraId="310B9096"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i/>
          <w:spacing w:val="-20"/>
          <w:sz w:val="21"/>
          <w:szCs w:val="18"/>
        </w:rPr>
      </w:pPr>
      <w:r w:rsidRPr="005D239D">
        <w:rPr>
          <w:rFonts w:ascii="Arial" w:hAnsi="Arial" w:cs="Arial"/>
          <w:b/>
          <w:spacing w:val="-20"/>
          <w:sz w:val="21"/>
          <w:szCs w:val="18"/>
        </w:rPr>
        <w:t xml:space="preserve">7 </w:t>
      </w:r>
      <w:r w:rsidRPr="005D239D">
        <w:rPr>
          <w:rFonts w:ascii="Arial" w:hAnsi="Arial" w:cs="Arial"/>
          <w:b/>
          <w:spacing w:val="-20"/>
          <w:sz w:val="8"/>
          <w:szCs w:val="18"/>
          <w:vertAlign w:val="superscript"/>
        </w:rPr>
        <w:t xml:space="preserve">—  </w:t>
      </w:r>
      <w:r w:rsidRPr="005D239D">
        <w:rPr>
          <w:rFonts w:ascii="Arial" w:hAnsi="Arial" w:cs="Arial"/>
          <w:b/>
          <w:spacing w:val="-20"/>
          <w:sz w:val="21"/>
          <w:szCs w:val="18"/>
        </w:rPr>
        <w:t>Preach</w:t>
      </w:r>
      <w:r w:rsidRPr="005D239D">
        <w:rPr>
          <w:rFonts w:ascii="Arial" w:hAnsi="Arial" w:cs="Arial"/>
          <w:b/>
          <w:spacing w:val="-20"/>
          <w:sz w:val="21"/>
          <w:szCs w:val="18"/>
        </w:rPr>
        <w:tab/>
      </w:r>
      <w:r w:rsidRPr="005D239D">
        <w:rPr>
          <w:rFonts w:ascii="Arial" w:hAnsi="Arial" w:cs="Arial"/>
          <w:b/>
          <w:i/>
          <w:spacing w:val="-20"/>
          <w:sz w:val="21"/>
          <w:szCs w:val="18"/>
        </w:rPr>
        <w:t>Flesh</w:t>
      </w:r>
    </w:p>
    <w:p w14:paraId="23B68D55" w14:textId="77777777" w:rsidR="00407571" w:rsidRPr="005D239D" w:rsidRDefault="00407571">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rPr>
          <w:rFonts w:ascii="Arial" w:hAnsi="Arial" w:cs="Arial"/>
          <w:b/>
          <w:spacing w:val="-20"/>
          <w:sz w:val="21"/>
          <w:szCs w:val="18"/>
        </w:rPr>
      </w:pPr>
      <w:r w:rsidRPr="005D239D">
        <w:rPr>
          <w:rFonts w:ascii="Arial" w:hAnsi="Arial" w:cs="Arial"/>
          <w:b/>
          <w:spacing w:val="-20"/>
          <w:sz w:val="21"/>
          <w:szCs w:val="18"/>
        </w:rPr>
        <w:tab/>
        <w:t>Sermon</w:t>
      </w:r>
    </w:p>
    <w:p w14:paraId="2D58AA41" w14:textId="77777777" w:rsidR="00407571" w:rsidRPr="005D239D" w:rsidRDefault="00407571">
      <w:pPr>
        <w:tabs>
          <w:tab w:val="left" w:pos="6480"/>
        </w:tabs>
        <w:ind w:right="-940"/>
        <w:jc w:val="left"/>
        <w:rPr>
          <w:rFonts w:ascii="Arial" w:hAnsi="Arial" w:cs="Arial"/>
          <w:i/>
          <w:spacing w:val="-20"/>
          <w:sz w:val="21"/>
          <w:szCs w:val="18"/>
        </w:rPr>
      </w:pPr>
    </w:p>
    <w:p w14:paraId="3D88582E" w14:textId="77777777" w:rsidR="00407571" w:rsidRPr="005D239D" w:rsidRDefault="00407571" w:rsidP="00DD303E">
      <w:pPr>
        <w:tabs>
          <w:tab w:val="left" w:pos="6480"/>
        </w:tabs>
        <w:ind w:right="-940"/>
        <w:jc w:val="left"/>
        <w:rPr>
          <w:rFonts w:ascii="Arial" w:hAnsi="Arial" w:cs="Arial"/>
          <w:i/>
          <w:sz w:val="21"/>
          <w:szCs w:val="18"/>
        </w:rPr>
      </w:pPr>
      <w:r w:rsidRPr="005D239D">
        <w:rPr>
          <w:rFonts w:ascii="Arial" w:hAnsi="Arial" w:cs="Arial"/>
          <w:i/>
          <w:sz w:val="21"/>
          <w:szCs w:val="18"/>
        </w:rPr>
        <w:t>Haddon Robinson’s method is adapted here on the left (cf. notes, 27-28)</w:t>
      </w:r>
    </w:p>
    <w:p w14:paraId="32ABAB03" w14:textId="77777777" w:rsidR="00407571" w:rsidRPr="005D239D" w:rsidRDefault="00407571" w:rsidP="00DD303E">
      <w:pPr>
        <w:tabs>
          <w:tab w:val="left" w:pos="6480"/>
          <w:tab w:val="left" w:pos="8560"/>
        </w:tabs>
        <w:ind w:left="500" w:right="-940" w:hanging="500"/>
        <w:jc w:val="left"/>
        <w:rPr>
          <w:rFonts w:ascii="Arial" w:hAnsi="Arial" w:cs="Arial"/>
          <w:sz w:val="6"/>
          <w:szCs w:val="18"/>
        </w:rPr>
      </w:pPr>
    </w:p>
    <w:p w14:paraId="7ECC64CF" w14:textId="77777777" w:rsidR="00407571" w:rsidRPr="005D239D" w:rsidRDefault="00407571" w:rsidP="00DD303E">
      <w:pPr>
        <w:tabs>
          <w:tab w:val="left" w:pos="900"/>
          <w:tab w:val="left" w:pos="1260"/>
          <w:tab w:val="left" w:pos="1620"/>
          <w:tab w:val="left" w:pos="6480"/>
          <w:tab w:val="left" w:pos="8560"/>
        </w:tabs>
        <w:ind w:left="500" w:right="-940" w:hanging="500"/>
        <w:jc w:val="left"/>
        <w:rPr>
          <w:rFonts w:ascii="Arial" w:hAnsi="Arial" w:cs="Arial"/>
          <w:b/>
          <w:sz w:val="32"/>
          <w:szCs w:val="18"/>
        </w:rPr>
      </w:pPr>
      <w:r w:rsidRPr="005D239D">
        <w:rPr>
          <w:rFonts w:ascii="Arial" w:hAnsi="Arial" w:cs="Arial"/>
          <w:b/>
          <w:sz w:val="32"/>
          <w:szCs w:val="18"/>
        </w:rPr>
        <w:t>1.</w:t>
      </w:r>
      <w:r w:rsidRPr="005D239D">
        <w:rPr>
          <w:rFonts w:ascii="Arial" w:hAnsi="Arial" w:cs="Arial"/>
          <w:b/>
          <w:sz w:val="32"/>
          <w:szCs w:val="18"/>
        </w:rPr>
        <w:tab/>
        <w:t>Choose the Passage.</w:t>
      </w:r>
    </w:p>
    <w:p w14:paraId="0244476C" w14:textId="77777777" w:rsidR="00407571" w:rsidRPr="005D239D" w:rsidRDefault="00407571" w:rsidP="00DD303E">
      <w:pPr>
        <w:tabs>
          <w:tab w:val="left" w:pos="900"/>
          <w:tab w:val="left" w:pos="1260"/>
          <w:tab w:val="left" w:pos="1620"/>
          <w:tab w:val="left" w:pos="6480"/>
          <w:tab w:val="left" w:pos="8560"/>
        </w:tabs>
        <w:ind w:left="500" w:right="-940" w:hanging="500"/>
        <w:jc w:val="left"/>
        <w:rPr>
          <w:rFonts w:ascii="Arial" w:hAnsi="Arial" w:cs="Arial"/>
          <w:b/>
          <w:sz w:val="16"/>
          <w:szCs w:val="18"/>
        </w:rPr>
      </w:pPr>
    </w:p>
    <w:p w14:paraId="1074B535" w14:textId="77777777" w:rsidR="00407571" w:rsidRPr="005D239D" w:rsidRDefault="00407571" w:rsidP="00DD303E">
      <w:pPr>
        <w:tabs>
          <w:tab w:val="left" w:pos="900"/>
          <w:tab w:val="left" w:pos="1260"/>
          <w:tab w:val="left" w:pos="1620"/>
          <w:tab w:val="left" w:pos="6480"/>
          <w:tab w:val="left" w:pos="8560"/>
        </w:tabs>
        <w:ind w:left="500" w:right="-940" w:hanging="500"/>
        <w:jc w:val="left"/>
        <w:rPr>
          <w:rFonts w:ascii="Arial" w:hAnsi="Arial" w:cs="Arial"/>
          <w:b/>
          <w:sz w:val="32"/>
          <w:szCs w:val="18"/>
        </w:rPr>
      </w:pPr>
      <w:r w:rsidRPr="005D239D">
        <w:rPr>
          <w:rFonts w:ascii="Arial" w:hAnsi="Arial" w:cs="Arial"/>
          <w:b/>
          <w:sz w:val="32"/>
          <w:szCs w:val="18"/>
        </w:rPr>
        <w:t>2.</w:t>
      </w:r>
      <w:r w:rsidRPr="005D239D">
        <w:rPr>
          <w:rFonts w:ascii="Arial" w:hAnsi="Arial" w:cs="Arial"/>
          <w:b/>
          <w:sz w:val="32"/>
          <w:szCs w:val="18"/>
        </w:rPr>
        <w:tab/>
        <w:t>Exegete the Passage and Gather Notes.</w:t>
      </w:r>
    </w:p>
    <w:p w14:paraId="685863DB" w14:textId="77777777" w:rsidR="00407571" w:rsidRPr="005D239D" w:rsidRDefault="00407571" w:rsidP="00DD303E">
      <w:pPr>
        <w:tabs>
          <w:tab w:val="left" w:pos="1260"/>
          <w:tab w:val="left" w:pos="2420"/>
          <w:tab w:val="left" w:pos="8420"/>
        </w:tabs>
        <w:ind w:left="920" w:right="-940" w:hanging="440"/>
        <w:jc w:val="left"/>
        <w:rPr>
          <w:rFonts w:ascii="Arial" w:hAnsi="Arial" w:cs="Arial"/>
          <w:b/>
          <w:szCs w:val="18"/>
        </w:rPr>
      </w:pPr>
      <w:r w:rsidRPr="005D239D">
        <w:rPr>
          <w:rFonts w:ascii="Arial" w:hAnsi="Arial" w:cs="Arial"/>
          <w:b/>
          <w:szCs w:val="18"/>
        </w:rPr>
        <w:t>a.</w:t>
      </w:r>
      <w:r w:rsidRPr="005D239D">
        <w:rPr>
          <w:rFonts w:ascii="Arial" w:hAnsi="Arial" w:cs="Arial"/>
          <w:b/>
          <w:szCs w:val="18"/>
        </w:rPr>
        <w:tab/>
        <w:t>Pray and write down questions.</w:t>
      </w:r>
    </w:p>
    <w:p w14:paraId="21FBC2D8" w14:textId="77777777" w:rsidR="00407571" w:rsidRPr="005D239D" w:rsidRDefault="00407571" w:rsidP="00DD303E">
      <w:pPr>
        <w:tabs>
          <w:tab w:val="left" w:pos="1260"/>
          <w:tab w:val="left" w:pos="2420"/>
          <w:tab w:val="left" w:pos="8420"/>
        </w:tabs>
        <w:ind w:left="920" w:right="-940" w:hanging="440"/>
        <w:jc w:val="left"/>
        <w:rPr>
          <w:rFonts w:ascii="Arial" w:hAnsi="Arial" w:cs="Arial"/>
          <w:b/>
          <w:szCs w:val="18"/>
        </w:rPr>
      </w:pPr>
      <w:r w:rsidRPr="005D239D">
        <w:rPr>
          <w:rFonts w:ascii="Arial" w:hAnsi="Arial" w:cs="Arial"/>
          <w:b/>
          <w:szCs w:val="18"/>
        </w:rPr>
        <w:t>b.</w:t>
      </w:r>
      <w:r w:rsidRPr="005D239D">
        <w:rPr>
          <w:rFonts w:ascii="Arial" w:hAnsi="Arial" w:cs="Arial"/>
          <w:b/>
          <w:szCs w:val="18"/>
        </w:rPr>
        <w:tab/>
        <w:t>Study a few other translations.</w:t>
      </w:r>
    </w:p>
    <w:p w14:paraId="526E9CBA" w14:textId="77777777" w:rsidR="00407571" w:rsidRPr="005D239D" w:rsidRDefault="00407571" w:rsidP="00DD303E">
      <w:pPr>
        <w:tabs>
          <w:tab w:val="left" w:pos="1260"/>
          <w:tab w:val="left" w:pos="2420"/>
          <w:tab w:val="left" w:pos="8420"/>
        </w:tabs>
        <w:ind w:left="920" w:right="-940" w:hanging="440"/>
        <w:jc w:val="left"/>
        <w:rPr>
          <w:rFonts w:ascii="Arial" w:hAnsi="Arial" w:cs="Arial"/>
          <w:b/>
          <w:szCs w:val="18"/>
        </w:rPr>
      </w:pPr>
      <w:r w:rsidRPr="005D239D">
        <w:rPr>
          <w:rFonts w:ascii="Arial" w:hAnsi="Arial" w:cs="Arial"/>
          <w:b/>
          <w:szCs w:val="18"/>
        </w:rPr>
        <w:t>c.</w:t>
      </w:r>
      <w:r w:rsidRPr="005D239D">
        <w:rPr>
          <w:rFonts w:ascii="Arial" w:hAnsi="Arial" w:cs="Arial"/>
          <w:b/>
          <w:szCs w:val="18"/>
        </w:rPr>
        <w:tab/>
        <w:t>Read the original text and do brief word studies.</w:t>
      </w:r>
    </w:p>
    <w:p w14:paraId="787F779D" w14:textId="77777777" w:rsidR="00407571" w:rsidRPr="005D239D" w:rsidRDefault="00407571" w:rsidP="00DD303E">
      <w:pPr>
        <w:tabs>
          <w:tab w:val="left" w:pos="1260"/>
          <w:tab w:val="left" w:pos="2420"/>
          <w:tab w:val="left" w:pos="8420"/>
        </w:tabs>
        <w:ind w:left="920" w:right="-940" w:hanging="440"/>
        <w:jc w:val="left"/>
        <w:rPr>
          <w:rFonts w:ascii="Arial" w:hAnsi="Arial" w:cs="Arial"/>
          <w:b/>
          <w:szCs w:val="18"/>
        </w:rPr>
      </w:pPr>
      <w:r w:rsidRPr="005D239D">
        <w:rPr>
          <w:rFonts w:ascii="Arial" w:hAnsi="Arial" w:cs="Arial"/>
          <w:b/>
          <w:szCs w:val="18"/>
        </w:rPr>
        <w:t>d.</w:t>
      </w:r>
      <w:r w:rsidRPr="005D239D">
        <w:rPr>
          <w:rFonts w:ascii="Arial" w:hAnsi="Arial" w:cs="Arial"/>
          <w:b/>
          <w:szCs w:val="18"/>
        </w:rPr>
        <w:tab/>
        <w:t>Consult the commentaries.</w:t>
      </w:r>
    </w:p>
    <w:p w14:paraId="4D1CBF64" w14:textId="77777777" w:rsidR="00407571" w:rsidRPr="005D239D" w:rsidRDefault="00407571" w:rsidP="00DD303E">
      <w:pPr>
        <w:tabs>
          <w:tab w:val="left" w:pos="6480"/>
          <w:tab w:val="left" w:pos="8560"/>
        </w:tabs>
        <w:ind w:left="500" w:right="-940" w:hanging="500"/>
        <w:jc w:val="left"/>
        <w:rPr>
          <w:rFonts w:ascii="Arial" w:hAnsi="Arial" w:cs="Arial"/>
          <w:szCs w:val="18"/>
        </w:rPr>
      </w:pPr>
    </w:p>
    <w:p w14:paraId="62E734D2" w14:textId="77777777" w:rsidR="00407571" w:rsidRPr="005D239D" w:rsidRDefault="00407571" w:rsidP="00DD303E">
      <w:pPr>
        <w:tabs>
          <w:tab w:val="left" w:pos="6480"/>
          <w:tab w:val="left" w:pos="8560"/>
        </w:tabs>
        <w:ind w:left="500" w:right="-940" w:hanging="500"/>
        <w:jc w:val="left"/>
        <w:rPr>
          <w:rFonts w:ascii="Arial" w:hAnsi="Arial" w:cs="Arial"/>
          <w:b/>
          <w:sz w:val="32"/>
          <w:szCs w:val="18"/>
        </w:rPr>
      </w:pPr>
      <w:r w:rsidRPr="005D239D">
        <w:rPr>
          <w:rFonts w:ascii="Arial" w:hAnsi="Arial" w:cs="Arial"/>
          <w:b/>
          <w:sz w:val="32"/>
          <w:szCs w:val="18"/>
        </w:rPr>
        <w:t>3.</w:t>
      </w:r>
      <w:r w:rsidRPr="005D239D">
        <w:rPr>
          <w:rFonts w:ascii="Arial" w:hAnsi="Arial" w:cs="Arial"/>
          <w:b/>
          <w:sz w:val="32"/>
          <w:szCs w:val="18"/>
        </w:rPr>
        <w:tab/>
        <w:t>Write the Exegetical Outline and Idea.</w:t>
      </w:r>
    </w:p>
    <w:p w14:paraId="5AE23FCB" w14:textId="77777777" w:rsidR="00407571" w:rsidRPr="005D239D" w:rsidRDefault="00407571" w:rsidP="00DD303E">
      <w:pPr>
        <w:tabs>
          <w:tab w:val="left" w:pos="1260"/>
          <w:tab w:val="left" w:pos="2420"/>
          <w:tab w:val="left" w:pos="8420"/>
        </w:tabs>
        <w:ind w:left="920" w:right="-940" w:hanging="440"/>
        <w:jc w:val="left"/>
        <w:rPr>
          <w:rFonts w:ascii="Arial" w:hAnsi="Arial" w:cs="Arial"/>
          <w:b/>
          <w:szCs w:val="18"/>
        </w:rPr>
      </w:pPr>
      <w:r w:rsidRPr="005D239D">
        <w:rPr>
          <w:rFonts w:ascii="Arial" w:hAnsi="Arial" w:cs="Arial"/>
          <w:b/>
          <w:szCs w:val="18"/>
        </w:rPr>
        <w:t>a.</w:t>
      </w:r>
      <w:r w:rsidRPr="005D239D">
        <w:rPr>
          <w:rFonts w:ascii="Arial" w:hAnsi="Arial" w:cs="Arial"/>
          <w:b/>
          <w:szCs w:val="18"/>
        </w:rPr>
        <w:tab/>
        <w:t>Reword each verse in Z</w:t>
      </w:r>
      <w:r w:rsidRPr="005D239D">
        <w:rPr>
          <w:rFonts w:ascii="Arial" w:hAnsi="Arial" w:cs="Arial"/>
          <w:b/>
          <w:position w:val="-4"/>
          <w:sz w:val="16"/>
          <w:szCs w:val="18"/>
        </w:rPr>
        <w:t>1</w:t>
      </w:r>
      <w:r w:rsidRPr="005D239D">
        <w:rPr>
          <w:rFonts w:ascii="Arial" w:hAnsi="Arial" w:cs="Arial"/>
          <w:b/>
          <w:szCs w:val="18"/>
        </w:rPr>
        <w:t>+X+Z</w:t>
      </w:r>
      <w:r w:rsidRPr="005D239D">
        <w:rPr>
          <w:rFonts w:ascii="Arial" w:hAnsi="Arial" w:cs="Arial"/>
          <w:b/>
          <w:position w:val="-4"/>
          <w:sz w:val="16"/>
          <w:szCs w:val="18"/>
        </w:rPr>
        <w:t>2</w:t>
      </w:r>
      <w:r w:rsidRPr="005D239D">
        <w:rPr>
          <w:rFonts w:ascii="Arial" w:hAnsi="Arial" w:cs="Arial"/>
          <w:b/>
          <w:szCs w:val="18"/>
        </w:rPr>
        <w:t>+Y form.</w:t>
      </w:r>
    </w:p>
    <w:p w14:paraId="34B630FA" w14:textId="77777777" w:rsidR="00407571" w:rsidRPr="005D239D" w:rsidRDefault="00407571" w:rsidP="00DD303E">
      <w:pPr>
        <w:tabs>
          <w:tab w:val="left" w:pos="1260"/>
          <w:tab w:val="left" w:pos="2420"/>
          <w:tab w:val="left" w:pos="8420"/>
        </w:tabs>
        <w:ind w:left="920" w:right="-940" w:hanging="440"/>
        <w:jc w:val="left"/>
        <w:rPr>
          <w:rFonts w:ascii="Arial" w:hAnsi="Arial" w:cs="Arial"/>
          <w:b/>
          <w:szCs w:val="18"/>
        </w:rPr>
      </w:pPr>
      <w:r w:rsidRPr="005D239D">
        <w:rPr>
          <w:rFonts w:ascii="Arial" w:hAnsi="Arial" w:cs="Arial"/>
          <w:b/>
          <w:szCs w:val="18"/>
        </w:rPr>
        <w:t>b.</w:t>
      </w:r>
      <w:r w:rsidRPr="005D239D">
        <w:rPr>
          <w:rFonts w:ascii="Arial" w:hAnsi="Arial" w:cs="Arial"/>
          <w:b/>
          <w:szCs w:val="18"/>
        </w:rPr>
        <w:tab/>
        <w:t>Group similar statements.</w:t>
      </w:r>
    </w:p>
    <w:p w14:paraId="4C81C5AE" w14:textId="77777777" w:rsidR="00407571" w:rsidRPr="005D239D" w:rsidRDefault="00407571" w:rsidP="00DD303E">
      <w:pPr>
        <w:tabs>
          <w:tab w:val="left" w:pos="1260"/>
          <w:tab w:val="left" w:pos="2420"/>
          <w:tab w:val="left" w:pos="8420"/>
        </w:tabs>
        <w:ind w:left="920" w:right="-940" w:hanging="440"/>
        <w:jc w:val="left"/>
        <w:rPr>
          <w:rFonts w:ascii="Arial" w:hAnsi="Arial" w:cs="Arial"/>
          <w:b/>
          <w:szCs w:val="18"/>
        </w:rPr>
      </w:pPr>
      <w:r w:rsidRPr="005D239D">
        <w:rPr>
          <w:rFonts w:ascii="Arial" w:hAnsi="Arial" w:cs="Arial"/>
          <w:b/>
          <w:szCs w:val="18"/>
        </w:rPr>
        <w:t>c.</w:t>
      </w:r>
      <w:r w:rsidRPr="005D239D">
        <w:rPr>
          <w:rFonts w:ascii="Arial" w:hAnsi="Arial" w:cs="Arial"/>
          <w:b/>
          <w:szCs w:val="18"/>
        </w:rPr>
        <w:tab/>
        <w:t>Write “major hunks” and sub points.</w:t>
      </w:r>
    </w:p>
    <w:p w14:paraId="29897C67" w14:textId="77777777" w:rsidR="00407571" w:rsidRPr="005D239D" w:rsidRDefault="00407571" w:rsidP="00DD303E">
      <w:pPr>
        <w:tabs>
          <w:tab w:val="left" w:pos="1260"/>
          <w:tab w:val="left" w:pos="2420"/>
          <w:tab w:val="left" w:pos="8420"/>
        </w:tabs>
        <w:ind w:left="920" w:right="-940" w:hanging="440"/>
        <w:jc w:val="left"/>
        <w:rPr>
          <w:rFonts w:ascii="Arial" w:hAnsi="Arial" w:cs="Arial"/>
          <w:b/>
          <w:szCs w:val="18"/>
        </w:rPr>
      </w:pPr>
      <w:r w:rsidRPr="005D239D">
        <w:rPr>
          <w:rFonts w:ascii="Arial" w:hAnsi="Arial" w:cs="Arial"/>
          <w:b/>
          <w:szCs w:val="18"/>
        </w:rPr>
        <w:t>d.</w:t>
      </w:r>
      <w:r w:rsidRPr="005D239D">
        <w:rPr>
          <w:rFonts w:ascii="Arial" w:hAnsi="Arial" w:cs="Arial"/>
          <w:b/>
          <w:szCs w:val="18"/>
        </w:rPr>
        <w:tab/>
        <w:t>Form the “exegetical idea.”</w:t>
      </w:r>
    </w:p>
    <w:p w14:paraId="1A764D3E" w14:textId="77777777" w:rsidR="00407571" w:rsidRPr="005D239D" w:rsidRDefault="00407571" w:rsidP="00DD303E">
      <w:pPr>
        <w:tabs>
          <w:tab w:val="left" w:pos="6480"/>
          <w:tab w:val="left" w:pos="8560"/>
        </w:tabs>
        <w:ind w:left="500" w:right="-940" w:hanging="500"/>
        <w:jc w:val="left"/>
        <w:rPr>
          <w:rFonts w:ascii="Arial" w:hAnsi="Arial" w:cs="Arial"/>
          <w:szCs w:val="18"/>
        </w:rPr>
      </w:pPr>
    </w:p>
    <w:p w14:paraId="477E047C" w14:textId="77777777" w:rsidR="00407571" w:rsidRPr="005D239D" w:rsidRDefault="00407571" w:rsidP="00DD303E">
      <w:pPr>
        <w:tabs>
          <w:tab w:val="left" w:pos="6480"/>
          <w:tab w:val="left" w:pos="8560"/>
        </w:tabs>
        <w:ind w:left="500" w:right="-940" w:hanging="500"/>
        <w:jc w:val="left"/>
        <w:rPr>
          <w:rFonts w:ascii="Arial" w:hAnsi="Arial" w:cs="Arial"/>
          <w:b/>
          <w:sz w:val="32"/>
          <w:szCs w:val="18"/>
        </w:rPr>
      </w:pPr>
      <w:r w:rsidRPr="005D239D">
        <w:rPr>
          <w:rFonts w:ascii="Arial" w:hAnsi="Arial" w:cs="Arial"/>
          <w:b/>
          <w:sz w:val="32"/>
          <w:szCs w:val="18"/>
        </w:rPr>
        <w:t>4.</w:t>
      </w:r>
      <w:r w:rsidRPr="005D239D">
        <w:rPr>
          <w:rFonts w:ascii="Arial" w:hAnsi="Arial" w:cs="Arial"/>
          <w:b/>
          <w:sz w:val="32"/>
          <w:szCs w:val="18"/>
        </w:rPr>
        <w:tab/>
        <w:t xml:space="preserve">Submit the Exegetical Idea to </w:t>
      </w:r>
    </w:p>
    <w:p w14:paraId="487EF565" w14:textId="77777777" w:rsidR="00407571" w:rsidRPr="005D239D" w:rsidRDefault="00407571" w:rsidP="00DD303E">
      <w:pPr>
        <w:tabs>
          <w:tab w:val="left" w:pos="6480"/>
          <w:tab w:val="left" w:pos="8560"/>
        </w:tabs>
        <w:ind w:left="500" w:right="-940" w:hanging="500"/>
        <w:jc w:val="left"/>
        <w:rPr>
          <w:rFonts w:ascii="Arial" w:hAnsi="Arial" w:cs="Arial"/>
          <w:b/>
          <w:sz w:val="32"/>
          <w:szCs w:val="18"/>
        </w:rPr>
      </w:pPr>
      <w:r w:rsidRPr="005D239D">
        <w:rPr>
          <w:rFonts w:ascii="Arial" w:hAnsi="Arial" w:cs="Arial"/>
          <w:b/>
          <w:sz w:val="32"/>
          <w:szCs w:val="18"/>
        </w:rPr>
        <w:tab/>
        <w:t>Three Developmental Questions.</w:t>
      </w:r>
    </w:p>
    <w:p w14:paraId="4998F031" w14:textId="77777777" w:rsidR="00407571" w:rsidRPr="005D239D" w:rsidRDefault="00407571" w:rsidP="00DD303E">
      <w:pPr>
        <w:tabs>
          <w:tab w:val="left" w:pos="1260"/>
          <w:tab w:val="left" w:pos="2340"/>
          <w:tab w:val="left" w:pos="2420"/>
          <w:tab w:val="left" w:pos="2620"/>
          <w:tab w:val="left" w:pos="8620"/>
        </w:tabs>
        <w:ind w:left="920" w:right="-940" w:hanging="440"/>
        <w:jc w:val="left"/>
        <w:rPr>
          <w:rFonts w:ascii="Arial" w:hAnsi="Arial" w:cs="Arial"/>
          <w:b/>
          <w:szCs w:val="18"/>
        </w:rPr>
      </w:pPr>
      <w:r w:rsidRPr="005D239D">
        <w:rPr>
          <w:rFonts w:ascii="Arial" w:hAnsi="Arial" w:cs="Arial"/>
          <w:b/>
          <w:szCs w:val="18"/>
        </w:rPr>
        <w:t>a.</w:t>
      </w:r>
      <w:r w:rsidRPr="005D239D">
        <w:rPr>
          <w:rFonts w:ascii="Arial" w:hAnsi="Arial" w:cs="Arial"/>
          <w:b/>
          <w:szCs w:val="18"/>
        </w:rPr>
        <w:tab/>
        <w:t>Explain it:</w:t>
      </w:r>
      <w:r w:rsidRPr="005D239D">
        <w:rPr>
          <w:rFonts w:ascii="Arial" w:hAnsi="Arial" w:cs="Arial"/>
          <w:b/>
          <w:szCs w:val="18"/>
        </w:rPr>
        <w:tab/>
        <w:t xml:space="preserve">What do I need to explain?  </w:t>
      </w:r>
    </w:p>
    <w:p w14:paraId="0B43731A" w14:textId="77777777" w:rsidR="00407571" w:rsidRPr="005D239D" w:rsidRDefault="00407571" w:rsidP="00DD303E">
      <w:pPr>
        <w:tabs>
          <w:tab w:val="left" w:pos="1260"/>
          <w:tab w:val="left" w:pos="2340"/>
          <w:tab w:val="left" w:pos="2420"/>
          <w:tab w:val="left" w:pos="2620"/>
          <w:tab w:val="left" w:pos="8620"/>
        </w:tabs>
        <w:ind w:left="920" w:right="-940" w:hanging="440"/>
        <w:jc w:val="left"/>
        <w:rPr>
          <w:rFonts w:ascii="Arial" w:hAnsi="Arial" w:cs="Arial"/>
          <w:b/>
          <w:szCs w:val="18"/>
        </w:rPr>
      </w:pPr>
      <w:r w:rsidRPr="005D239D">
        <w:rPr>
          <w:rFonts w:ascii="Arial" w:hAnsi="Arial" w:cs="Arial"/>
          <w:b/>
          <w:szCs w:val="18"/>
        </w:rPr>
        <w:t>b.</w:t>
      </w:r>
      <w:r w:rsidRPr="005D239D">
        <w:rPr>
          <w:rFonts w:ascii="Arial" w:hAnsi="Arial" w:cs="Arial"/>
          <w:b/>
          <w:szCs w:val="18"/>
        </w:rPr>
        <w:tab/>
        <w:t>Prove it:</w:t>
      </w:r>
      <w:r w:rsidRPr="005D239D">
        <w:rPr>
          <w:rFonts w:ascii="Arial" w:hAnsi="Arial" w:cs="Arial"/>
          <w:b/>
          <w:szCs w:val="18"/>
        </w:rPr>
        <w:tab/>
        <w:t>Do my listeners believe it?</w:t>
      </w:r>
    </w:p>
    <w:p w14:paraId="35A3641E" w14:textId="77777777" w:rsidR="00407571" w:rsidRPr="005D239D" w:rsidRDefault="00407571" w:rsidP="00DD303E">
      <w:pPr>
        <w:tabs>
          <w:tab w:val="left" w:pos="1260"/>
          <w:tab w:val="left" w:pos="2340"/>
          <w:tab w:val="left" w:pos="2420"/>
          <w:tab w:val="left" w:pos="2620"/>
          <w:tab w:val="left" w:pos="8620"/>
        </w:tabs>
        <w:ind w:left="920" w:right="-940" w:hanging="440"/>
        <w:jc w:val="left"/>
        <w:rPr>
          <w:rFonts w:ascii="Arial" w:hAnsi="Arial" w:cs="Arial"/>
          <w:b/>
          <w:szCs w:val="18"/>
        </w:rPr>
      </w:pPr>
      <w:r w:rsidRPr="005D239D">
        <w:rPr>
          <w:rFonts w:ascii="Arial" w:hAnsi="Arial" w:cs="Arial"/>
          <w:b/>
          <w:szCs w:val="18"/>
        </w:rPr>
        <w:t>c.</w:t>
      </w:r>
      <w:r w:rsidRPr="005D239D">
        <w:rPr>
          <w:rFonts w:ascii="Arial" w:hAnsi="Arial" w:cs="Arial"/>
          <w:b/>
          <w:szCs w:val="18"/>
        </w:rPr>
        <w:tab/>
        <w:t>Apply it:</w:t>
      </w:r>
      <w:r w:rsidRPr="005D239D">
        <w:rPr>
          <w:rFonts w:ascii="Arial" w:hAnsi="Arial" w:cs="Arial"/>
          <w:b/>
          <w:szCs w:val="18"/>
        </w:rPr>
        <w:tab/>
        <w:t>Where does it show up in real life?</w:t>
      </w:r>
    </w:p>
    <w:p w14:paraId="5844AB2A" w14:textId="77777777" w:rsidR="00407571" w:rsidRPr="005D239D" w:rsidRDefault="00407571" w:rsidP="00DD303E">
      <w:pPr>
        <w:tabs>
          <w:tab w:val="left" w:pos="6480"/>
          <w:tab w:val="left" w:pos="8560"/>
        </w:tabs>
        <w:ind w:left="500" w:right="-940" w:hanging="500"/>
        <w:jc w:val="left"/>
        <w:rPr>
          <w:rFonts w:ascii="Arial" w:hAnsi="Arial" w:cs="Arial"/>
          <w:b/>
          <w:szCs w:val="18"/>
        </w:rPr>
      </w:pPr>
    </w:p>
    <w:p w14:paraId="5D67430C" w14:textId="77777777" w:rsidR="00407571" w:rsidRPr="005D239D" w:rsidRDefault="00407571" w:rsidP="00DD303E">
      <w:pPr>
        <w:tabs>
          <w:tab w:val="left" w:pos="6480"/>
          <w:tab w:val="left" w:pos="8560"/>
        </w:tabs>
        <w:ind w:left="500" w:right="-940" w:hanging="500"/>
        <w:jc w:val="left"/>
        <w:rPr>
          <w:rFonts w:ascii="Arial" w:hAnsi="Arial" w:cs="Arial"/>
          <w:b/>
          <w:sz w:val="32"/>
          <w:szCs w:val="18"/>
        </w:rPr>
      </w:pPr>
      <w:r w:rsidRPr="005D239D">
        <w:rPr>
          <w:rFonts w:ascii="Arial" w:hAnsi="Arial" w:cs="Arial"/>
          <w:b/>
          <w:sz w:val="32"/>
          <w:szCs w:val="18"/>
        </w:rPr>
        <w:t>5.</w:t>
      </w:r>
      <w:r w:rsidRPr="005D239D">
        <w:rPr>
          <w:rFonts w:ascii="Arial" w:hAnsi="Arial" w:cs="Arial"/>
          <w:b/>
          <w:sz w:val="32"/>
          <w:szCs w:val="18"/>
        </w:rPr>
        <w:tab/>
        <w:t>Determine the Desired Listener Response.</w:t>
      </w:r>
    </w:p>
    <w:p w14:paraId="5D840690" w14:textId="77777777" w:rsidR="00407571" w:rsidRPr="005D239D" w:rsidRDefault="00407571" w:rsidP="00DD303E">
      <w:pPr>
        <w:tabs>
          <w:tab w:val="left" w:pos="6480"/>
          <w:tab w:val="left" w:pos="8560"/>
        </w:tabs>
        <w:ind w:left="500" w:right="-940" w:hanging="500"/>
        <w:jc w:val="left"/>
        <w:rPr>
          <w:rFonts w:ascii="Arial" w:hAnsi="Arial" w:cs="Arial"/>
          <w:sz w:val="16"/>
          <w:szCs w:val="18"/>
        </w:rPr>
      </w:pPr>
    </w:p>
    <w:p w14:paraId="2CFCAF09" w14:textId="77777777" w:rsidR="00407571" w:rsidRPr="005D239D" w:rsidRDefault="00407571" w:rsidP="00DD303E">
      <w:pPr>
        <w:tabs>
          <w:tab w:val="left" w:pos="6480"/>
          <w:tab w:val="left" w:pos="8560"/>
        </w:tabs>
        <w:ind w:left="500" w:right="-940" w:hanging="500"/>
        <w:jc w:val="left"/>
        <w:rPr>
          <w:rFonts w:ascii="Arial" w:hAnsi="Arial" w:cs="Arial"/>
          <w:b/>
          <w:sz w:val="32"/>
          <w:szCs w:val="18"/>
        </w:rPr>
      </w:pPr>
      <w:r w:rsidRPr="005D239D">
        <w:rPr>
          <w:rFonts w:ascii="Arial" w:hAnsi="Arial" w:cs="Arial"/>
          <w:b/>
          <w:sz w:val="32"/>
          <w:szCs w:val="18"/>
        </w:rPr>
        <w:t>6.</w:t>
      </w:r>
      <w:r w:rsidRPr="005D239D">
        <w:rPr>
          <w:rFonts w:ascii="Arial" w:hAnsi="Arial" w:cs="Arial"/>
          <w:b/>
          <w:sz w:val="32"/>
          <w:szCs w:val="18"/>
        </w:rPr>
        <w:tab/>
        <w:t>Formulate the Homiletical Idea.</w:t>
      </w:r>
    </w:p>
    <w:p w14:paraId="74D3B53F" w14:textId="77777777" w:rsidR="00407571" w:rsidRPr="005D239D" w:rsidRDefault="00407571" w:rsidP="00DD303E">
      <w:pPr>
        <w:tabs>
          <w:tab w:val="left" w:pos="6480"/>
          <w:tab w:val="left" w:pos="8560"/>
        </w:tabs>
        <w:ind w:left="500" w:right="-940" w:hanging="500"/>
        <w:jc w:val="left"/>
        <w:rPr>
          <w:rFonts w:ascii="Arial" w:hAnsi="Arial" w:cs="Arial"/>
          <w:b/>
          <w:sz w:val="32"/>
          <w:szCs w:val="18"/>
        </w:rPr>
      </w:pPr>
    </w:p>
    <w:p w14:paraId="78DD2EF0" w14:textId="77777777" w:rsidR="00407571" w:rsidRPr="005D239D" w:rsidRDefault="00407571" w:rsidP="00DD303E">
      <w:pPr>
        <w:tabs>
          <w:tab w:val="left" w:pos="6480"/>
          <w:tab w:val="left" w:pos="8560"/>
        </w:tabs>
        <w:ind w:left="500" w:right="-940" w:hanging="500"/>
        <w:jc w:val="left"/>
        <w:rPr>
          <w:rFonts w:ascii="Arial" w:hAnsi="Arial" w:cs="Arial"/>
          <w:b/>
          <w:sz w:val="32"/>
          <w:szCs w:val="18"/>
        </w:rPr>
      </w:pPr>
      <w:r w:rsidRPr="005D239D">
        <w:rPr>
          <w:rFonts w:ascii="Arial" w:hAnsi="Arial" w:cs="Arial"/>
          <w:b/>
          <w:sz w:val="32"/>
          <w:szCs w:val="18"/>
        </w:rPr>
        <w:t>7.</w:t>
      </w:r>
      <w:r w:rsidRPr="005D239D">
        <w:rPr>
          <w:rFonts w:ascii="Arial" w:hAnsi="Arial" w:cs="Arial"/>
          <w:b/>
          <w:sz w:val="32"/>
          <w:szCs w:val="18"/>
        </w:rPr>
        <w:tab/>
        <w:t>Outline the Sermon.</w:t>
      </w:r>
    </w:p>
    <w:p w14:paraId="585EB388" w14:textId="77777777" w:rsidR="00407571" w:rsidRPr="005D239D" w:rsidRDefault="00407571" w:rsidP="00DD303E">
      <w:pPr>
        <w:tabs>
          <w:tab w:val="left" w:pos="1260"/>
          <w:tab w:val="left" w:pos="2420"/>
          <w:tab w:val="left" w:pos="3960"/>
          <w:tab w:val="left" w:pos="4230"/>
          <w:tab w:val="left" w:pos="8420"/>
        </w:tabs>
        <w:ind w:left="810" w:right="-940" w:hanging="330"/>
        <w:jc w:val="left"/>
        <w:rPr>
          <w:rFonts w:ascii="Arial" w:hAnsi="Arial" w:cs="Arial"/>
          <w:b/>
          <w:szCs w:val="18"/>
        </w:rPr>
      </w:pPr>
      <w:r w:rsidRPr="005D239D">
        <w:rPr>
          <w:rFonts w:ascii="Arial" w:hAnsi="Arial" w:cs="Arial"/>
          <w:b/>
          <w:szCs w:val="18"/>
        </w:rPr>
        <w:t>a.</w:t>
      </w:r>
      <w:r w:rsidRPr="005D239D">
        <w:rPr>
          <w:rFonts w:ascii="Arial" w:hAnsi="Arial" w:cs="Arial"/>
          <w:b/>
          <w:szCs w:val="18"/>
        </w:rPr>
        <w:tab/>
        <w:t>Deductive (MI intro)</w:t>
      </w:r>
      <w:r w:rsidRPr="005D239D">
        <w:rPr>
          <w:rFonts w:ascii="Arial" w:hAnsi="Arial" w:cs="Arial"/>
          <w:b/>
          <w:szCs w:val="18"/>
        </w:rPr>
        <w:tab/>
        <w:t>c.</w:t>
      </w:r>
      <w:r w:rsidRPr="005D239D">
        <w:rPr>
          <w:rFonts w:ascii="Arial" w:hAnsi="Arial" w:cs="Arial"/>
          <w:b/>
          <w:szCs w:val="18"/>
        </w:rPr>
        <w:tab/>
        <w:t>Simple (appl. end)</w:t>
      </w:r>
    </w:p>
    <w:p w14:paraId="441A5C78" w14:textId="77777777" w:rsidR="00407571" w:rsidRPr="005D239D" w:rsidRDefault="00407571" w:rsidP="00DD303E">
      <w:pPr>
        <w:tabs>
          <w:tab w:val="left" w:pos="1260"/>
          <w:tab w:val="left" w:pos="2420"/>
          <w:tab w:val="left" w:pos="3960"/>
          <w:tab w:val="left" w:pos="4230"/>
          <w:tab w:val="left" w:pos="8420"/>
        </w:tabs>
        <w:ind w:left="810" w:right="-940" w:hanging="330"/>
        <w:jc w:val="left"/>
        <w:rPr>
          <w:rFonts w:ascii="Arial" w:hAnsi="Arial" w:cs="Arial"/>
          <w:b/>
          <w:szCs w:val="18"/>
        </w:rPr>
      </w:pPr>
      <w:r w:rsidRPr="005D239D">
        <w:rPr>
          <w:rFonts w:ascii="Arial" w:hAnsi="Arial" w:cs="Arial"/>
          <w:b/>
          <w:szCs w:val="18"/>
        </w:rPr>
        <w:t>b.</w:t>
      </w:r>
      <w:r w:rsidRPr="005D239D">
        <w:rPr>
          <w:rFonts w:ascii="Arial" w:hAnsi="Arial" w:cs="Arial"/>
          <w:b/>
          <w:szCs w:val="18"/>
        </w:rPr>
        <w:tab/>
        <w:t>Inductive  (subject in</w:t>
      </w:r>
      <w:r w:rsidR="00DD303E" w:rsidRPr="005D239D">
        <w:rPr>
          <w:rFonts w:ascii="Arial" w:hAnsi="Arial" w:cs="Arial"/>
          <w:b/>
          <w:szCs w:val="18"/>
        </w:rPr>
        <w:t>tro)</w:t>
      </w:r>
      <w:r w:rsidR="00DD303E" w:rsidRPr="005D239D">
        <w:rPr>
          <w:rFonts w:ascii="Arial" w:hAnsi="Arial" w:cs="Arial"/>
          <w:b/>
          <w:szCs w:val="18"/>
        </w:rPr>
        <w:tab/>
        <w:t>d.</w:t>
      </w:r>
      <w:r w:rsidR="00DD303E" w:rsidRPr="005D239D">
        <w:rPr>
          <w:rFonts w:ascii="Arial" w:hAnsi="Arial" w:cs="Arial"/>
          <w:b/>
          <w:szCs w:val="18"/>
        </w:rPr>
        <w:tab/>
        <w:t>Cyclical (repeat appl.</w:t>
      </w:r>
      <w:r w:rsidRPr="005D239D">
        <w:rPr>
          <w:rFonts w:ascii="Arial" w:hAnsi="Arial" w:cs="Arial"/>
          <w:b/>
          <w:szCs w:val="18"/>
        </w:rPr>
        <w:t>)</w:t>
      </w:r>
    </w:p>
    <w:p w14:paraId="425A4F4B" w14:textId="77777777" w:rsidR="00407571" w:rsidRPr="005D239D" w:rsidRDefault="00407571" w:rsidP="00DD303E">
      <w:pPr>
        <w:tabs>
          <w:tab w:val="left" w:pos="6480"/>
          <w:tab w:val="left" w:pos="8560"/>
        </w:tabs>
        <w:ind w:left="500" w:right="-940" w:hanging="500"/>
        <w:jc w:val="left"/>
        <w:rPr>
          <w:rFonts w:ascii="Arial" w:hAnsi="Arial" w:cs="Arial"/>
          <w:b/>
          <w:sz w:val="32"/>
          <w:szCs w:val="18"/>
        </w:rPr>
      </w:pPr>
    </w:p>
    <w:p w14:paraId="1DA0D913" w14:textId="77777777" w:rsidR="00407571" w:rsidRPr="005D239D" w:rsidRDefault="00407571" w:rsidP="00DD303E">
      <w:pPr>
        <w:tabs>
          <w:tab w:val="left" w:pos="6480"/>
          <w:tab w:val="left" w:pos="8560"/>
        </w:tabs>
        <w:ind w:left="500" w:right="-940" w:hanging="500"/>
        <w:jc w:val="left"/>
        <w:rPr>
          <w:rFonts w:ascii="Arial" w:hAnsi="Arial" w:cs="Arial"/>
          <w:b/>
          <w:sz w:val="32"/>
          <w:szCs w:val="18"/>
        </w:rPr>
      </w:pPr>
      <w:r w:rsidRPr="005D239D">
        <w:rPr>
          <w:rFonts w:ascii="Arial" w:hAnsi="Arial" w:cs="Arial"/>
          <w:b/>
          <w:sz w:val="32"/>
          <w:szCs w:val="18"/>
        </w:rPr>
        <w:t>8. Plan for Oral Clarity.</w:t>
      </w:r>
    </w:p>
    <w:p w14:paraId="3EB465CD" w14:textId="77777777" w:rsidR="00407571" w:rsidRPr="005D239D" w:rsidRDefault="00407571" w:rsidP="00DD303E">
      <w:pPr>
        <w:tabs>
          <w:tab w:val="left" w:pos="1260"/>
          <w:tab w:val="left" w:pos="2420"/>
          <w:tab w:val="left" w:pos="8420"/>
        </w:tabs>
        <w:ind w:left="920" w:right="-940" w:hanging="440"/>
        <w:jc w:val="left"/>
        <w:rPr>
          <w:rFonts w:ascii="Arial" w:hAnsi="Arial" w:cs="Arial"/>
          <w:b/>
          <w:szCs w:val="18"/>
        </w:rPr>
      </w:pPr>
      <w:r w:rsidRPr="005D239D">
        <w:rPr>
          <w:rFonts w:ascii="Arial" w:hAnsi="Arial" w:cs="Arial"/>
          <w:b/>
          <w:szCs w:val="18"/>
        </w:rPr>
        <w:t>a.</w:t>
      </w:r>
      <w:r w:rsidRPr="005D239D">
        <w:rPr>
          <w:rFonts w:ascii="Arial" w:hAnsi="Arial" w:cs="Arial"/>
          <w:b/>
          <w:szCs w:val="18"/>
        </w:rPr>
        <w:tab/>
        <w:t>Restatements</w:t>
      </w:r>
    </w:p>
    <w:p w14:paraId="29B23048" w14:textId="77777777" w:rsidR="00407571" w:rsidRPr="005D239D" w:rsidRDefault="00407571" w:rsidP="00DD303E">
      <w:pPr>
        <w:tabs>
          <w:tab w:val="left" w:pos="1260"/>
          <w:tab w:val="left" w:pos="2420"/>
          <w:tab w:val="left" w:pos="8420"/>
        </w:tabs>
        <w:ind w:left="920" w:right="-940" w:hanging="440"/>
        <w:jc w:val="left"/>
        <w:rPr>
          <w:rFonts w:ascii="Arial" w:hAnsi="Arial" w:cs="Arial"/>
          <w:b/>
          <w:szCs w:val="18"/>
        </w:rPr>
      </w:pPr>
      <w:r w:rsidRPr="005D239D">
        <w:rPr>
          <w:rFonts w:ascii="Arial" w:hAnsi="Arial" w:cs="Arial"/>
          <w:b/>
          <w:szCs w:val="18"/>
        </w:rPr>
        <w:t>b.</w:t>
      </w:r>
      <w:r w:rsidRPr="005D239D">
        <w:rPr>
          <w:rFonts w:ascii="Arial" w:hAnsi="Arial" w:cs="Arial"/>
          <w:b/>
          <w:szCs w:val="18"/>
        </w:rPr>
        <w:tab/>
        <w:t>Transitions</w:t>
      </w:r>
    </w:p>
    <w:p w14:paraId="33F30696" w14:textId="77777777" w:rsidR="00407571" w:rsidRPr="005D239D" w:rsidRDefault="00407571" w:rsidP="00DD303E">
      <w:pPr>
        <w:tabs>
          <w:tab w:val="left" w:pos="1260"/>
          <w:tab w:val="left" w:pos="2420"/>
          <w:tab w:val="left" w:pos="8420"/>
        </w:tabs>
        <w:ind w:left="920" w:right="-940" w:hanging="440"/>
        <w:jc w:val="left"/>
        <w:rPr>
          <w:rFonts w:ascii="Arial" w:hAnsi="Arial" w:cs="Arial"/>
          <w:b/>
          <w:szCs w:val="18"/>
        </w:rPr>
      </w:pPr>
      <w:r w:rsidRPr="005D239D">
        <w:rPr>
          <w:rFonts w:ascii="Arial" w:hAnsi="Arial" w:cs="Arial"/>
          <w:b/>
          <w:szCs w:val="18"/>
        </w:rPr>
        <w:t>c.</w:t>
      </w:r>
      <w:r w:rsidRPr="005D239D">
        <w:rPr>
          <w:rFonts w:ascii="Arial" w:hAnsi="Arial" w:cs="Arial"/>
          <w:b/>
          <w:szCs w:val="18"/>
        </w:rPr>
        <w:tab/>
        <w:t>Illustrations</w:t>
      </w:r>
    </w:p>
    <w:p w14:paraId="0D506676" w14:textId="77777777" w:rsidR="00407571" w:rsidRPr="005D239D" w:rsidRDefault="00407571" w:rsidP="00DD303E">
      <w:pPr>
        <w:tabs>
          <w:tab w:val="left" w:pos="1260"/>
          <w:tab w:val="left" w:pos="2420"/>
          <w:tab w:val="left" w:pos="8420"/>
        </w:tabs>
        <w:ind w:left="920" w:right="-940" w:hanging="440"/>
        <w:jc w:val="left"/>
        <w:rPr>
          <w:rFonts w:ascii="Arial" w:hAnsi="Arial" w:cs="Arial"/>
          <w:b/>
          <w:szCs w:val="18"/>
        </w:rPr>
      </w:pPr>
      <w:r w:rsidRPr="005D239D">
        <w:rPr>
          <w:rFonts w:ascii="Arial" w:hAnsi="Arial" w:cs="Arial"/>
          <w:b/>
          <w:szCs w:val="18"/>
        </w:rPr>
        <w:t>d.</w:t>
      </w:r>
      <w:r w:rsidRPr="005D239D">
        <w:rPr>
          <w:rFonts w:ascii="Arial" w:hAnsi="Arial" w:cs="Arial"/>
          <w:b/>
          <w:szCs w:val="18"/>
        </w:rPr>
        <w:tab/>
        <w:t>Applications</w:t>
      </w:r>
    </w:p>
    <w:p w14:paraId="607778A9" w14:textId="77777777" w:rsidR="00407571" w:rsidRPr="005D239D" w:rsidRDefault="00407571" w:rsidP="00DD303E">
      <w:pPr>
        <w:tabs>
          <w:tab w:val="left" w:pos="6480"/>
          <w:tab w:val="left" w:pos="8560"/>
        </w:tabs>
        <w:ind w:left="500" w:right="-940" w:hanging="500"/>
        <w:jc w:val="left"/>
        <w:rPr>
          <w:rFonts w:ascii="Arial" w:hAnsi="Arial" w:cs="Arial"/>
          <w:szCs w:val="18"/>
        </w:rPr>
      </w:pPr>
    </w:p>
    <w:p w14:paraId="625CC349" w14:textId="77777777" w:rsidR="00407571" w:rsidRPr="005D239D" w:rsidRDefault="00407571" w:rsidP="00DD303E">
      <w:pPr>
        <w:tabs>
          <w:tab w:val="left" w:pos="6480"/>
          <w:tab w:val="left" w:pos="8560"/>
        </w:tabs>
        <w:ind w:left="500" w:right="-940" w:hanging="500"/>
        <w:jc w:val="left"/>
        <w:rPr>
          <w:rFonts w:ascii="Arial" w:hAnsi="Arial" w:cs="Arial"/>
          <w:b/>
          <w:sz w:val="32"/>
          <w:szCs w:val="18"/>
        </w:rPr>
      </w:pPr>
      <w:r w:rsidRPr="005D239D">
        <w:rPr>
          <w:rFonts w:ascii="Arial" w:hAnsi="Arial" w:cs="Arial"/>
          <w:b/>
          <w:sz w:val="32"/>
          <w:szCs w:val="18"/>
        </w:rPr>
        <w:t>9.  Prepare the Introduction &amp; Conclusion.</w:t>
      </w:r>
    </w:p>
    <w:p w14:paraId="1BBCA3D5" w14:textId="77777777" w:rsidR="00407571" w:rsidRPr="005D239D" w:rsidRDefault="00407571" w:rsidP="00DD303E">
      <w:pPr>
        <w:tabs>
          <w:tab w:val="left" w:pos="6480"/>
          <w:tab w:val="left" w:pos="8560"/>
        </w:tabs>
        <w:ind w:left="500" w:right="-940" w:hanging="500"/>
        <w:jc w:val="left"/>
        <w:rPr>
          <w:rFonts w:ascii="Arial" w:hAnsi="Arial" w:cs="Arial"/>
          <w:szCs w:val="18"/>
        </w:rPr>
      </w:pPr>
    </w:p>
    <w:p w14:paraId="2EE5F3D4" w14:textId="77777777" w:rsidR="00407571" w:rsidRPr="005D239D" w:rsidRDefault="00407571" w:rsidP="00DD303E">
      <w:pPr>
        <w:tabs>
          <w:tab w:val="left" w:pos="6480"/>
          <w:tab w:val="left" w:pos="8560"/>
        </w:tabs>
        <w:ind w:left="500" w:right="-940" w:hanging="500"/>
        <w:jc w:val="left"/>
        <w:rPr>
          <w:rFonts w:ascii="Arial" w:hAnsi="Arial" w:cs="Arial"/>
          <w:b/>
          <w:spacing w:val="-20"/>
          <w:sz w:val="32"/>
          <w:szCs w:val="18"/>
        </w:rPr>
        <w:sectPr w:rsidR="00407571" w:rsidRPr="005D239D" w:rsidSect="00625805">
          <w:headerReference w:type="default" r:id="rId58"/>
          <w:pgSz w:w="11899" w:h="16838"/>
          <w:pgMar w:top="720" w:right="810" w:bottom="720" w:left="1520" w:header="720" w:footer="720" w:gutter="0"/>
          <w:pgNumType w:start="35"/>
          <w:cols w:space="553"/>
        </w:sectPr>
      </w:pPr>
      <w:r w:rsidRPr="005D239D">
        <w:rPr>
          <w:rFonts w:ascii="Arial" w:hAnsi="Arial" w:cs="Arial"/>
          <w:b/>
          <w:sz w:val="32"/>
          <w:szCs w:val="18"/>
        </w:rPr>
        <w:t>10.</w:t>
      </w:r>
      <w:r w:rsidRPr="005D239D">
        <w:rPr>
          <w:rFonts w:ascii="Arial" w:hAnsi="Arial" w:cs="Arial"/>
          <w:b/>
          <w:sz w:val="16"/>
          <w:szCs w:val="18"/>
        </w:rPr>
        <w:t xml:space="preserve"> </w:t>
      </w:r>
      <w:r w:rsidRPr="005D239D">
        <w:rPr>
          <w:rFonts w:ascii="Arial" w:hAnsi="Arial" w:cs="Arial"/>
          <w:b/>
          <w:sz w:val="32"/>
          <w:szCs w:val="18"/>
        </w:rPr>
        <w:t>Practice the Message until Internalized.</w:t>
      </w:r>
    </w:p>
    <w:p w14:paraId="46C7D080" w14:textId="77777777" w:rsidR="00407571" w:rsidRPr="005D239D" w:rsidRDefault="00407571" w:rsidP="006C2DA3">
      <w:pPr>
        <w:pStyle w:val="TOC4"/>
        <w:tabs>
          <w:tab w:val="clear" w:pos="9550"/>
          <w:tab w:val="right" w:leader="dot" w:pos="9088"/>
        </w:tabs>
        <w:ind w:left="0" w:right="42"/>
        <w:jc w:val="center"/>
        <w:rPr>
          <w:rFonts w:ascii="Arial" w:hAnsi="Arial" w:cs="Arial"/>
          <w:b/>
          <w:sz w:val="32"/>
          <w:szCs w:val="18"/>
        </w:rPr>
      </w:pPr>
      <w:r w:rsidRPr="005D239D">
        <w:rPr>
          <w:rFonts w:ascii="Arial" w:hAnsi="Arial" w:cs="Arial"/>
          <w:b/>
          <w:sz w:val="32"/>
          <w:szCs w:val="18"/>
        </w:rPr>
        <w:lastRenderedPageBreak/>
        <w:t>Gunning’s Ten Principles of Clear Writing</w:t>
      </w:r>
      <w:r w:rsidRPr="005D239D">
        <w:rPr>
          <w:rFonts w:ascii="Arial" w:hAnsi="Arial" w:cs="Arial"/>
          <w:b/>
          <w:vanish/>
          <w:sz w:val="2"/>
          <w:szCs w:val="18"/>
        </w:rPr>
        <w:fldChar w:fldCharType="begin"/>
      </w:r>
      <w:r w:rsidRPr="005D239D">
        <w:rPr>
          <w:rFonts w:ascii="Arial" w:hAnsi="Arial" w:cs="Arial"/>
          <w:b/>
          <w:vanish/>
          <w:sz w:val="2"/>
          <w:szCs w:val="18"/>
        </w:rPr>
        <w:instrText xml:space="preserve"> TC </w:instrText>
      </w:r>
      <w:r w:rsidRPr="005D239D">
        <w:rPr>
          <w:rFonts w:ascii="Arial" w:hAnsi="Arial" w:cs="Arial"/>
          <w:b/>
          <w:sz w:val="2"/>
          <w:szCs w:val="18"/>
        </w:rPr>
        <w:instrText xml:space="preserve"> "</w:instrText>
      </w:r>
      <w:bookmarkStart w:id="673" w:name="_Toc375752444"/>
      <w:bookmarkStart w:id="674" w:name="_Toc375752686"/>
      <w:bookmarkStart w:id="675" w:name="_Toc375753157"/>
      <w:bookmarkStart w:id="676" w:name="_Toc375753506"/>
      <w:bookmarkStart w:id="677" w:name="_Toc375755106"/>
      <w:bookmarkStart w:id="678" w:name="_Toc375755462"/>
      <w:bookmarkStart w:id="679" w:name="_Toc375756210"/>
      <w:bookmarkStart w:id="680" w:name="_Toc375756788"/>
      <w:bookmarkStart w:id="681" w:name="_Toc375757029"/>
      <w:bookmarkStart w:id="682" w:name="_Toc375757564"/>
      <w:bookmarkStart w:id="683" w:name="_Toc394117390"/>
      <w:bookmarkStart w:id="684" w:name="_Toc408472058"/>
      <w:bookmarkStart w:id="685" w:name="_Toc408586512"/>
      <w:r w:rsidRPr="005D239D">
        <w:rPr>
          <w:rFonts w:ascii="Arial" w:hAnsi="Arial" w:cs="Arial"/>
          <w:b/>
          <w:sz w:val="2"/>
          <w:szCs w:val="18"/>
        </w:rPr>
        <w:instrText>Gunning’s Ten Principles of Clear Writing</w:instrText>
      </w:r>
      <w:bookmarkEnd w:id="673"/>
      <w:bookmarkEnd w:id="674"/>
      <w:bookmarkEnd w:id="675"/>
      <w:bookmarkEnd w:id="676"/>
      <w:bookmarkEnd w:id="677"/>
      <w:bookmarkEnd w:id="678"/>
      <w:bookmarkEnd w:id="679"/>
      <w:bookmarkEnd w:id="680"/>
      <w:bookmarkEnd w:id="681"/>
      <w:bookmarkEnd w:id="682"/>
      <w:bookmarkEnd w:id="683"/>
      <w:bookmarkEnd w:id="684"/>
      <w:bookmarkEnd w:id="685"/>
      <w:r w:rsidRPr="005D239D">
        <w:rPr>
          <w:rFonts w:ascii="Arial" w:hAnsi="Arial" w:cs="Arial"/>
          <w:b/>
          <w:sz w:val="2"/>
          <w:szCs w:val="18"/>
        </w:rPr>
        <w:instrText xml:space="preserve">" \l 2 </w:instrText>
      </w:r>
      <w:r w:rsidRPr="005D239D">
        <w:rPr>
          <w:rFonts w:ascii="Arial" w:hAnsi="Arial" w:cs="Arial"/>
          <w:b/>
          <w:vanish/>
          <w:sz w:val="2"/>
          <w:szCs w:val="18"/>
        </w:rPr>
        <w:fldChar w:fldCharType="end"/>
      </w:r>
      <w:r w:rsidRPr="005D239D">
        <w:rPr>
          <w:rFonts w:ascii="Arial" w:hAnsi="Arial" w:cs="Arial"/>
          <w:b/>
          <w:sz w:val="11"/>
          <w:szCs w:val="18"/>
        </w:rPr>
        <w:t xml:space="preserve"> </w:t>
      </w:r>
      <w:r w:rsidRPr="005D239D">
        <w:rPr>
          <w:rFonts w:ascii="Arial" w:hAnsi="Arial" w:cs="Arial"/>
          <w:b/>
          <w:sz w:val="16"/>
          <w:szCs w:val="18"/>
        </w:rPr>
        <w:t>(Adapted)</w:t>
      </w:r>
    </w:p>
    <w:p w14:paraId="7A969916" w14:textId="77777777" w:rsidR="00407571" w:rsidRPr="005D239D" w:rsidRDefault="00407571" w:rsidP="00407571">
      <w:pPr>
        <w:tabs>
          <w:tab w:val="left" w:pos="6480"/>
          <w:tab w:val="left" w:pos="9000"/>
          <w:tab w:val="right" w:leader="dot" w:pos="9088"/>
        </w:tabs>
        <w:ind w:left="420" w:right="42" w:hanging="400"/>
        <w:rPr>
          <w:rFonts w:ascii="Arial" w:hAnsi="Arial" w:cs="Arial"/>
          <w:b/>
          <w:sz w:val="21"/>
          <w:szCs w:val="18"/>
        </w:rPr>
      </w:pPr>
    </w:p>
    <w:p w14:paraId="7E7BD1FB"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p>
    <w:p w14:paraId="6F338716"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r w:rsidRPr="005D239D">
        <w:rPr>
          <w:rFonts w:ascii="Arial" w:hAnsi="Arial" w:cs="Arial"/>
          <w:b/>
          <w:sz w:val="21"/>
          <w:szCs w:val="18"/>
        </w:rPr>
        <w:t>1.</w:t>
      </w:r>
      <w:r w:rsidRPr="005D239D">
        <w:rPr>
          <w:rFonts w:ascii="Arial" w:hAnsi="Arial" w:cs="Arial"/>
          <w:b/>
          <w:sz w:val="21"/>
          <w:szCs w:val="18"/>
        </w:rPr>
        <w:tab/>
        <w:t>Keep sentences short.</w:t>
      </w:r>
    </w:p>
    <w:p w14:paraId="26D24F67" w14:textId="77777777" w:rsidR="00407571" w:rsidRPr="005D239D" w:rsidRDefault="00407571" w:rsidP="00054A4B">
      <w:pPr>
        <w:tabs>
          <w:tab w:val="left" w:pos="6480"/>
          <w:tab w:val="left" w:pos="9000"/>
          <w:tab w:val="right" w:leader="dot" w:pos="9088"/>
        </w:tabs>
        <w:ind w:left="420" w:right="42"/>
        <w:jc w:val="left"/>
        <w:rPr>
          <w:rFonts w:ascii="Arial" w:hAnsi="Arial" w:cs="Arial"/>
          <w:sz w:val="11"/>
          <w:szCs w:val="18"/>
        </w:rPr>
      </w:pPr>
    </w:p>
    <w:p w14:paraId="6D3CF85C" w14:textId="77777777" w:rsidR="00407571" w:rsidRPr="005D239D" w:rsidRDefault="00407571" w:rsidP="00054A4B">
      <w:pPr>
        <w:tabs>
          <w:tab w:val="left" w:pos="6480"/>
          <w:tab w:val="left" w:pos="9000"/>
          <w:tab w:val="right" w:leader="dot" w:pos="9088"/>
        </w:tabs>
        <w:ind w:left="420" w:right="42"/>
        <w:jc w:val="left"/>
        <w:rPr>
          <w:rFonts w:ascii="Arial" w:hAnsi="Arial" w:cs="Arial"/>
          <w:sz w:val="21"/>
          <w:szCs w:val="18"/>
        </w:rPr>
      </w:pPr>
      <w:r w:rsidRPr="005D239D">
        <w:rPr>
          <w:rFonts w:ascii="Arial" w:hAnsi="Arial" w:cs="Arial"/>
          <w:sz w:val="21"/>
          <w:szCs w:val="18"/>
        </w:rPr>
        <w:t xml:space="preserve">Tests show that reading tends to become hard when sentences average more than 20 words.  Sentences in </w:t>
      </w:r>
      <w:r w:rsidRPr="005D239D">
        <w:rPr>
          <w:rFonts w:ascii="Arial" w:hAnsi="Arial" w:cs="Arial"/>
          <w:i/>
          <w:sz w:val="21"/>
          <w:szCs w:val="18"/>
        </w:rPr>
        <w:t>Time</w:t>
      </w:r>
      <w:r w:rsidRPr="005D239D">
        <w:rPr>
          <w:rFonts w:ascii="Arial" w:hAnsi="Arial" w:cs="Arial"/>
          <w:sz w:val="21"/>
          <w:szCs w:val="18"/>
        </w:rPr>
        <w:t xml:space="preserve"> and </w:t>
      </w:r>
      <w:r w:rsidRPr="005D239D">
        <w:rPr>
          <w:rFonts w:ascii="Arial" w:hAnsi="Arial" w:cs="Arial"/>
          <w:i/>
          <w:sz w:val="21"/>
          <w:szCs w:val="18"/>
        </w:rPr>
        <w:t>Reader’s Digest</w:t>
      </w:r>
      <w:r w:rsidRPr="005D239D">
        <w:rPr>
          <w:rFonts w:ascii="Arial" w:hAnsi="Arial" w:cs="Arial"/>
          <w:sz w:val="21"/>
          <w:szCs w:val="18"/>
        </w:rPr>
        <w:t xml:space="preserve"> average 16-17 words.  Average sentences of business writing exceed 25 words (which is too long).</w:t>
      </w:r>
    </w:p>
    <w:p w14:paraId="5710C85F"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p>
    <w:p w14:paraId="39E3D461"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r w:rsidRPr="005D239D">
        <w:rPr>
          <w:rFonts w:ascii="Arial" w:hAnsi="Arial" w:cs="Arial"/>
          <w:b/>
          <w:sz w:val="21"/>
          <w:szCs w:val="18"/>
        </w:rPr>
        <w:t>2.</w:t>
      </w:r>
      <w:r w:rsidRPr="005D239D">
        <w:rPr>
          <w:rFonts w:ascii="Arial" w:hAnsi="Arial" w:cs="Arial"/>
          <w:b/>
          <w:sz w:val="21"/>
          <w:szCs w:val="18"/>
        </w:rPr>
        <w:tab/>
        <w:t>Prefer the simple to the complex.</w:t>
      </w:r>
    </w:p>
    <w:p w14:paraId="74576E58" w14:textId="77777777" w:rsidR="00407571" w:rsidRPr="005D239D" w:rsidRDefault="00407571" w:rsidP="00054A4B">
      <w:pPr>
        <w:tabs>
          <w:tab w:val="left" w:pos="6480"/>
          <w:tab w:val="left" w:pos="9000"/>
          <w:tab w:val="right" w:leader="dot" w:pos="9088"/>
        </w:tabs>
        <w:ind w:left="420" w:right="42"/>
        <w:jc w:val="left"/>
        <w:rPr>
          <w:rFonts w:ascii="Arial" w:hAnsi="Arial" w:cs="Arial"/>
          <w:sz w:val="11"/>
          <w:szCs w:val="18"/>
        </w:rPr>
      </w:pPr>
    </w:p>
    <w:p w14:paraId="59310F64" w14:textId="77777777" w:rsidR="00407571" w:rsidRPr="005D239D" w:rsidRDefault="00407571" w:rsidP="00054A4B">
      <w:pPr>
        <w:tabs>
          <w:tab w:val="left" w:pos="6480"/>
          <w:tab w:val="left" w:pos="9000"/>
          <w:tab w:val="right" w:leader="dot" w:pos="9088"/>
        </w:tabs>
        <w:ind w:left="420" w:right="42"/>
        <w:jc w:val="left"/>
        <w:rPr>
          <w:rFonts w:ascii="Arial" w:hAnsi="Arial" w:cs="Arial"/>
          <w:sz w:val="21"/>
          <w:szCs w:val="18"/>
        </w:rPr>
      </w:pPr>
      <w:r w:rsidRPr="005D239D">
        <w:rPr>
          <w:rFonts w:ascii="Arial" w:hAnsi="Arial" w:cs="Arial"/>
          <w:sz w:val="21"/>
          <w:szCs w:val="18"/>
        </w:rPr>
        <w:t>This applies to sentence structure and the choice of words.  Write, “try to find out” rather than “endeavor to ascertain.”  Avoid excessive use of capital letters.</w:t>
      </w:r>
    </w:p>
    <w:p w14:paraId="4A285F0C"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p>
    <w:p w14:paraId="09D32289"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r w:rsidRPr="005D239D">
        <w:rPr>
          <w:rFonts w:ascii="Arial" w:hAnsi="Arial" w:cs="Arial"/>
          <w:b/>
          <w:sz w:val="21"/>
          <w:szCs w:val="18"/>
        </w:rPr>
        <w:t>3.</w:t>
      </w:r>
      <w:r w:rsidRPr="005D239D">
        <w:rPr>
          <w:rFonts w:ascii="Arial" w:hAnsi="Arial" w:cs="Arial"/>
          <w:b/>
          <w:sz w:val="21"/>
          <w:szCs w:val="18"/>
        </w:rPr>
        <w:tab/>
        <w:t>Prefer the familiar word.</w:t>
      </w:r>
    </w:p>
    <w:p w14:paraId="03E086B7" w14:textId="77777777" w:rsidR="00407571" w:rsidRPr="005D239D" w:rsidRDefault="00407571" w:rsidP="00054A4B">
      <w:pPr>
        <w:tabs>
          <w:tab w:val="left" w:pos="6480"/>
          <w:tab w:val="left" w:pos="9000"/>
          <w:tab w:val="right" w:leader="dot" w:pos="9088"/>
        </w:tabs>
        <w:ind w:left="420" w:right="42"/>
        <w:jc w:val="left"/>
        <w:rPr>
          <w:rFonts w:ascii="Arial" w:hAnsi="Arial" w:cs="Arial"/>
          <w:sz w:val="11"/>
          <w:szCs w:val="18"/>
        </w:rPr>
      </w:pPr>
    </w:p>
    <w:p w14:paraId="579CBCA6" w14:textId="77777777" w:rsidR="00407571" w:rsidRPr="005D239D" w:rsidRDefault="00407571" w:rsidP="00054A4B">
      <w:pPr>
        <w:tabs>
          <w:tab w:val="left" w:pos="6480"/>
          <w:tab w:val="left" w:pos="9000"/>
          <w:tab w:val="right" w:leader="dot" w:pos="9088"/>
        </w:tabs>
        <w:ind w:left="420" w:right="42"/>
        <w:jc w:val="left"/>
        <w:rPr>
          <w:rFonts w:ascii="Arial" w:hAnsi="Arial" w:cs="Arial"/>
          <w:sz w:val="21"/>
          <w:szCs w:val="18"/>
        </w:rPr>
      </w:pPr>
      <w:r w:rsidRPr="005D239D">
        <w:rPr>
          <w:rFonts w:ascii="Arial" w:hAnsi="Arial" w:cs="Arial"/>
          <w:sz w:val="21"/>
          <w:szCs w:val="18"/>
        </w:rPr>
        <w:t>If the reader doesn’t understand the words you use, he is likely to miss your meaning.  This does not suggest that you should have a small vocabulary.  You need all the words you can master.</w:t>
      </w:r>
    </w:p>
    <w:p w14:paraId="32FDFF8D"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p>
    <w:p w14:paraId="5541967E"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r w:rsidRPr="005D239D">
        <w:rPr>
          <w:rFonts w:ascii="Arial" w:hAnsi="Arial" w:cs="Arial"/>
          <w:b/>
          <w:sz w:val="21"/>
          <w:szCs w:val="18"/>
        </w:rPr>
        <w:t>4.</w:t>
      </w:r>
      <w:r w:rsidRPr="005D239D">
        <w:rPr>
          <w:rFonts w:ascii="Arial" w:hAnsi="Arial" w:cs="Arial"/>
          <w:b/>
          <w:sz w:val="21"/>
          <w:szCs w:val="18"/>
        </w:rPr>
        <w:tab/>
        <w:t>Avoid unnecessary words.</w:t>
      </w:r>
    </w:p>
    <w:p w14:paraId="50374A8C" w14:textId="77777777" w:rsidR="00407571" w:rsidRPr="005D239D" w:rsidRDefault="00407571" w:rsidP="00054A4B">
      <w:pPr>
        <w:tabs>
          <w:tab w:val="left" w:pos="6480"/>
          <w:tab w:val="left" w:pos="9000"/>
          <w:tab w:val="right" w:leader="dot" w:pos="9088"/>
        </w:tabs>
        <w:ind w:left="420" w:right="42"/>
        <w:jc w:val="left"/>
        <w:rPr>
          <w:rFonts w:ascii="Arial" w:hAnsi="Arial" w:cs="Arial"/>
          <w:sz w:val="11"/>
          <w:szCs w:val="18"/>
        </w:rPr>
      </w:pPr>
    </w:p>
    <w:p w14:paraId="7433B07A" w14:textId="77777777" w:rsidR="00407571" w:rsidRPr="005D239D" w:rsidRDefault="00407571" w:rsidP="00054A4B">
      <w:pPr>
        <w:tabs>
          <w:tab w:val="left" w:pos="6480"/>
          <w:tab w:val="left" w:pos="9000"/>
          <w:tab w:val="right" w:leader="dot" w:pos="9088"/>
        </w:tabs>
        <w:ind w:left="420" w:right="42"/>
        <w:jc w:val="left"/>
        <w:rPr>
          <w:rFonts w:ascii="Arial" w:hAnsi="Arial" w:cs="Arial"/>
          <w:sz w:val="21"/>
          <w:szCs w:val="18"/>
        </w:rPr>
      </w:pPr>
      <w:r w:rsidRPr="005D239D">
        <w:rPr>
          <w:rFonts w:ascii="Arial" w:hAnsi="Arial" w:cs="Arial"/>
          <w:sz w:val="21"/>
          <w:szCs w:val="18"/>
        </w:rPr>
        <w:t>Nothing weakens writing more than words that you don’t need.  Read your copy over closely.  Make every word carry its weight.  Never write, “It goes without saying that…” since this admits that what you’ll say is unnecessary.</w:t>
      </w:r>
    </w:p>
    <w:p w14:paraId="7E062D6E"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p>
    <w:p w14:paraId="4E09D191"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r w:rsidRPr="005D239D">
        <w:rPr>
          <w:rFonts w:ascii="Arial" w:hAnsi="Arial" w:cs="Arial"/>
          <w:b/>
          <w:sz w:val="21"/>
          <w:szCs w:val="18"/>
        </w:rPr>
        <w:t>5.</w:t>
      </w:r>
      <w:r w:rsidRPr="005D239D">
        <w:rPr>
          <w:rFonts w:ascii="Arial" w:hAnsi="Arial" w:cs="Arial"/>
          <w:b/>
          <w:sz w:val="21"/>
          <w:szCs w:val="18"/>
        </w:rPr>
        <w:tab/>
        <w:t>Put action into your verbs.</w:t>
      </w:r>
    </w:p>
    <w:p w14:paraId="69B98436" w14:textId="77777777" w:rsidR="00407571" w:rsidRPr="005D239D" w:rsidRDefault="00407571" w:rsidP="00054A4B">
      <w:pPr>
        <w:tabs>
          <w:tab w:val="left" w:pos="6480"/>
          <w:tab w:val="left" w:pos="9000"/>
          <w:tab w:val="right" w:leader="dot" w:pos="9088"/>
        </w:tabs>
        <w:ind w:left="420" w:right="42"/>
        <w:jc w:val="left"/>
        <w:rPr>
          <w:rFonts w:ascii="Arial" w:hAnsi="Arial" w:cs="Arial"/>
          <w:sz w:val="11"/>
          <w:szCs w:val="18"/>
        </w:rPr>
      </w:pPr>
    </w:p>
    <w:p w14:paraId="0D11F1F9" w14:textId="77777777" w:rsidR="00407571" w:rsidRPr="005D239D" w:rsidRDefault="00407571" w:rsidP="00054A4B">
      <w:pPr>
        <w:tabs>
          <w:tab w:val="left" w:pos="6480"/>
          <w:tab w:val="left" w:pos="9000"/>
          <w:tab w:val="right" w:leader="dot" w:pos="9088"/>
        </w:tabs>
        <w:ind w:left="420" w:right="42"/>
        <w:jc w:val="left"/>
        <w:rPr>
          <w:rFonts w:ascii="Arial" w:hAnsi="Arial" w:cs="Arial"/>
          <w:sz w:val="21"/>
          <w:szCs w:val="18"/>
        </w:rPr>
      </w:pPr>
      <w:r w:rsidRPr="005D239D">
        <w:rPr>
          <w:rFonts w:ascii="Arial" w:hAnsi="Arial" w:cs="Arial"/>
          <w:sz w:val="21"/>
          <w:szCs w:val="18"/>
        </w:rPr>
        <w:t>Active verbs put life in writing.  Don’t smother action with too many participles and gerunds (an “ing” word functioning like a noun).  Write, “We aim to write clearly” rather than “Clarity in composition is our intention.”  Avoid the passive voice and “to be” verb as much as possible.</w:t>
      </w:r>
    </w:p>
    <w:p w14:paraId="047C9595"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p>
    <w:p w14:paraId="3A832A7A"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r w:rsidRPr="005D239D">
        <w:rPr>
          <w:rFonts w:ascii="Arial" w:hAnsi="Arial" w:cs="Arial"/>
          <w:b/>
          <w:sz w:val="21"/>
          <w:szCs w:val="18"/>
        </w:rPr>
        <w:t>6.</w:t>
      </w:r>
      <w:r w:rsidRPr="005D239D">
        <w:rPr>
          <w:rFonts w:ascii="Arial" w:hAnsi="Arial" w:cs="Arial"/>
          <w:b/>
          <w:sz w:val="21"/>
          <w:szCs w:val="18"/>
        </w:rPr>
        <w:tab/>
        <w:t>Write the way you talk.</w:t>
      </w:r>
    </w:p>
    <w:p w14:paraId="550170BF" w14:textId="77777777" w:rsidR="00407571" w:rsidRPr="005D239D" w:rsidRDefault="00407571" w:rsidP="00054A4B">
      <w:pPr>
        <w:tabs>
          <w:tab w:val="left" w:pos="6480"/>
          <w:tab w:val="left" w:pos="9000"/>
          <w:tab w:val="right" w:leader="dot" w:pos="9088"/>
        </w:tabs>
        <w:ind w:left="420" w:right="42"/>
        <w:jc w:val="left"/>
        <w:rPr>
          <w:rFonts w:ascii="Arial" w:hAnsi="Arial" w:cs="Arial"/>
          <w:sz w:val="11"/>
          <w:szCs w:val="18"/>
        </w:rPr>
      </w:pPr>
    </w:p>
    <w:p w14:paraId="334F34D7" w14:textId="77777777" w:rsidR="00407571" w:rsidRPr="005D239D" w:rsidRDefault="00407571" w:rsidP="00054A4B">
      <w:pPr>
        <w:tabs>
          <w:tab w:val="left" w:pos="6480"/>
          <w:tab w:val="left" w:pos="9000"/>
          <w:tab w:val="right" w:leader="dot" w:pos="9088"/>
        </w:tabs>
        <w:ind w:left="420" w:right="42"/>
        <w:jc w:val="left"/>
        <w:rPr>
          <w:rFonts w:ascii="Arial" w:hAnsi="Arial" w:cs="Arial"/>
          <w:sz w:val="21"/>
          <w:szCs w:val="18"/>
        </w:rPr>
      </w:pPr>
      <w:r w:rsidRPr="005D239D">
        <w:rPr>
          <w:rFonts w:ascii="Arial" w:hAnsi="Arial" w:cs="Arial"/>
          <w:sz w:val="21"/>
          <w:szCs w:val="18"/>
        </w:rPr>
        <w:t xml:space="preserve">Well, anyway, a little that way.  A conversational tone is one of the best avenues to readable writing.  Don’t lapse into a stuffy business jargon that has no relation to the way business people talk face-to-face.  </w:t>
      </w:r>
    </w:p>
    <w:p w14:paraId="00AAF3B3"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p>
    <w:p w14:paraId="3953DA77"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r w:rsidRPr="005D239D">
        <w:rPr>
          <w:rFonts w:ascii="Arial" w:hAnsi="Arial" w:cs="Arial"/>
          <w:b/>
          <w:sz w:val="21"/>
          <w:szCs w:val="18"/>
        </w:rPr>
        <w:t>7.</w:t>
      </w:r>
      <w:r w:rsidRPr="005D239D">
        <w:rPr>
          <w:rFonts w:ascii="Arial" w:hAnsi="Arial" w:cs="Arial"/>
          <w:b/>
          <w:sz w:val="21"/>
          <w:szCs w:val="18"/>
        </w:rPr>
        <w:tab/>
        <w:t>Use terms your reader can picture.</w:t>
      </w:r>
    </w:p>
    <w:p w14:paraId="60F0E929" w14:textId="77777777" w:rsidR="00407571" w:rsidRPr="005D239D" w:rsidRDefault="00407571" w:rsidP="00054A4B">
      <w:pPr>
        <w:tabs>
          <w:tab w:val="left" w:pos="6480"/>
          <w:tab w:val="left" w:pos="9000"/>
          <w:tab w:val="right" w:leader="dot" w:pos="9088"/>
        </w:tabs>
        <w:ind w:left="420" w:right="42"/>
        <w:jc w:val="left"/>
        <w:rPr>
          <w:rFonts w:ascii="Arial" w:hAnsi="Arial" w:cs="Arial"/>
          <w:sz w:val="11"/>
          <w:szCs w:val="18"/>
        </w:rPr>
      </w:pPr>
    </w:p>
    <w:p w14:paraId="152DBEB6" w14:textId="77777777" w:rsidR="00407571" w:rsidRPr="005D239D" w:rsidRDefault="00407571" w:rsidP="00054A4B">
      <w:pPr>
        <w:tabs>
          <w:tab w:val="left" w:pos="6480"/>
          <w:tab w:val="left" w:pos="9000"/>
          <w:tab w:val="right" w:leader="dot" w:pos="9088"/>
        </w:tabs>
        <w:ind w:left="420" w:right="42"/>
        <w:jc w:val="left"/>
        <w:rPr>
          <w:rFonts w:ascii="Arial" w:hAnsi="Arial" w:cs="Arial"/>
          <w:sz w:val="21"/>
          <w:szCs w:val="18"/>
        </w:rPr>
      </w:pPr>
      <w:r w:rsidRPr="005D239D">
        <w:rPr>
          <w:rFonts w:ascii="Arial" w:hAnsi="Arial" w:cs="Arial"/>
          <w:sz w:val="21"/>
          <w:szCs w:val="18"/>
        </w:rPr>
        <w:t>Be aware that abstract terms tend to make writing dull and foggy.  Prefer the short, concrete words that stand for things you can see and touch.</w:t>
      </w:r>
    </w:p>
    <w:p w14:paraId="16FA066A"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p>
    <w:p w14:paraId="10D4D020"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r w:rsidRPr="005D239D">
        <w:rPr>
          <w:rFonts w:ascii="Arial" w:hAnsi="Arial" w:cs="Arial"/>
          <w:b/>
          <w:sz w:val="21"/>
          <w:szCs w:val="18"/>
        </w:rPr>
        <w:t>8.</w:t>
      </w:r>
      <w:r w:rsidRPr="005D239D">
        <w:rPr>
          <w:rFonts w:ascii="Arial" w:hAnsi="Arial" w:cs="Arial"/>
          <w:b/>
          <w:sz w:val="21"/>
          <w:szCs w:val="18"/>
        </w:rPr>
        <w:tab/>
        <w:t>Tie in with your reader’s experience</w:t>
      </w:r>
    </w:p>
    <w:p w14:paraId="4F411744" w14:textId="77777777" w:rsidR="00407571" w:rsidRPr="005D239D" w:rsidRDefault="00407571" w:rsidP="00054A4B">
      <w:pPr>
        <w:tabs>
          <w:tab w:val="left" w:pos="6480"/>
          <w:tab w:val="left" w:pos="9000"/>
          <w:tab w:val="right" w:leader="dot" w:pos="9088"/>
        </w:tabs>
        <w:ind w:left="420" w:right="42"/>
        <w:jc w:val="left"/>
        <w:rPr>
          <w:rFonts w:ascii="Arial" w:hAnsi="Arial" w:cs="Arial"/>
          <w:sz w:val="11"/>
          <w:szCs w:val="18"/>
        </w:rPr>
      </w:pPr>
    </w:p>
    <w:p w14:paraId="0F267C06" w14:textId="77777777" w:rsidR="00407571" w:rsidRPr="005D239D" w:rsidRDefault="00407571" w:rsidP="00054A4B">
      <w:pPr>
        <w:tabs>
          <w:tab w:val="left" w:pos="6480"/>
          <w:tab w:val="left" w:pos="9000"/>
          <w:tab w:val="right" w:leader="dot" w:pos="9088"/>
        </w:tabs>
        <w:ind w:left="420" w:right="42"/>
        <w:jc w:val="left"/>
        <w:rPr>
          <w:rFonts w:ascii="Arial" w:hAnsi="Arial" w:cs="Arial"/>
          <w:sz w:val="21"/>
          <w:szCs w:val="18"/>
        </w:rPr>
      </w:pPr>
      <w:r w:rsidRPr="005D239D">
        <w:rPr>
          <w:rFonts w:ascii="Arial" w:hAnsi="Arial" w:cs="Arial"/>
          <w:sz w:val="21"/>
          <w:szCs w:val="18"/>
        </w:rPr>
        <w:t>Link your new idea with some old idea already known to your reader.  This keeps his attention and leads to greater understanding.</w:t>
      </w:r>
    </w:p>
    <w:p w14:paraId="5270B05F"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p>
    <w:p w14:paraId="482AFD36"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r w:rsidRPr="005D239D">
        <w:rPr>
          <w:rFonts w:ascii="Arial" w:hAnsi="Arial" w:cs="Arial"/>
          <w:b/>
          <w:sz w:val="21"/>
          <w:szCs w:val="18"/>
        </w:rPr>
        <w:t>9.</w:t>
      </w:r>
      <w:r w:rsidRPr="005D239D">
        <w:rPr>
          <w:rFonts w:ascii="Arial" w:hAnsi="Arial" w:cs="Arial"/>
          <w:b/>
          <w:sz w:val="21"/>
          <w:szCs w:val="18"/>
        </w:rPr>
        <w:tab/>
        <w:t>Make full use of variety.</w:t>
      </w:r>
    </w:p>
    <w:p w14:paraId="3440CC25" w14:textId="77777777" w:rsidR="00407571" w:rsidRPr="005D239D" w:rsidRDefault="00407571" w:rsidP="00054A4B">
      <w:pPr>
        <w:tabs>
          <w:tab w:val="left" w:pos="6480"/>
          <w:tab w:val="left" w:pos="9000"/>
          <w:tab w:val="right" w:leader="dot" w:pos="9088"/>
        </w:tabs>
        <w:ind w:left="420" w:right="42"/>
        <w:jc w:val="left"/>
        <w:rPr>
          <w:rFonts w:ascii="Arial" w:hAnsi="Arial" w:cs="Arial"/>
          <w:sz w:val="11"/>
          <w:szCs w:val="18"/>
        </w:rPr>
      </w:pPr>
    </w:p>
    <w:p w14:paraId="34E484E1" w14:textId="77777777" w:rsidR="00407571" w:rsidRPr="005D239D" w:rsidRDefault="00407571" w:rsidP="00054A4B">
      <w:pPr>
        <w:tabs>
          <w:tab w:val="left" w:pos="6480"/>
          <w:tab w:val="left" w:pos="9000"/>
          <w:tab w:val="right" w:leader="dot" w:pos="9088"/>
        </w:tabs>
        <w:ind w:left="420" w:right="42"/>
        <w:jc w:val="left"/>
        <w:rPr>
          <w:rFonts w:ascii="Arial" w:hAnsi="Arial" w:cs="Arial"/>
          <w:sz w:val="21"/>
          <w:szCs w:val="18"/>
        </w:rPr>
      </w:pPr>
      <w:r w:rsidRPr="005D239D">
        <w:rPr>
          <w:rFonts w:ascii="Arial" w:hAnsi="Arial" w:cs="Arial"/>
          <w:sz w:val="21"/>
          <w:szCs w:val="18"/>
        </w:rPr>
        <w:t>Don’t smother your individual writing style.  Develop a fresh form of expression that represents you.  Avoid clichés.  Avoid stilted patterns of writing.</w:t>
      </w:r>
    </w:p>
    <w:p w14:paraId="3DCA729F"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p>
    <w:p w14:paraId="1A9C1129" w14:textId="77777777" w:rsidR="00407571" w:rsidRPr="005D239D" w:rsidRDefault="00407571" w:rsidP="00054A4B">
      <w:pPr>
        <w:tabs>
          <w:tab w:val="left" w:pos="6480"/>
          <w:tab w:val="left" w:pos="9000"/>
          <w:tab w:val="right" w:leader="dot" w:pos="9088"/>
        </w:tabs>
        <w:ind w:left="420" w:right="42" w:hanging="400"/>
        <w:jc w:val="left"/>
        <w:rPr>
          <w:rFonts w:ascii="Arial" w:hAnsi="Arial" w:cs="Arial"/>
          <w:b/>
          <w:sz w:val="21"/>
          <w:szCs w:val="18"/>
        </w:rPr>
      </w:pPr>
      <w:r w:rsidRPr="005D239D">
        <w:rPr>
          <w:rFonts w:ascii="Arial" w:hAnsi="Arial" w:cs="Arial"/>
          <w:b/>
          <w:sz w:val="21"/>
          <w:szCs w:val="18"/>
        </w:rPr>
        <w:t>10. Write to express—not impress.</w:t>
      </w:r>
    </w:p>
    <w:p w14:paraId="704B0BBD" w14:textId="77777777" w:rsidR="00407571" w:rsidRPr="005D239D" w:rsidRDefault="00407571" w:rsidP="00054A4B">
      <w:pPr>
        <w:tabs>
          <w:tab w:val="left" w:pos="6480"/>
          <w:tab w:val="left" w:pos="9000"/>
          <w:tab w:val="right" w:leader="dot" w:pos="9088"/>
        </w:tabs>
        <w:ind w:left="420" w:right="42"/>
        <w:jc w:val="left"/>
        <w:rPr>
          <w:rFonts w:ascii="Arial" w:hAnsi="Arial" w:cs="Arial"/>
          <w:sz w:val="11"/>
          <w:szCs w:val="18"/>
        </w:rPr>
      </w:pPr>
    </w:p>
    <w:p w14:paraId="0A0E3432" w14:textId="77777777" w:rsidR="00407571" w:rsidRPr="005D239D" w:rsidRDefault="00407571" w:rsidP="00054A4B">
      <w:pPr>
        <w:tabs>
          <w:tab w:val="left" w:pos="6480"/>
          <w:tab w:val="left" w:pos="9000"/>
          <w:tab w:val="right" w:leader="dot" w:pos="9088"/>
        </w:tabs>
        <w:ind w:left="420" w:right="42"/>
        <w:jc w:val="left"/>
        <w:rPr>
          <w:rFonts w:ascii="Arial" w:hAnsi="Arial" w:cs="Arial"/>
          <w:sz w:val="21"/>
          <w:szCs w:val="18"/>
        </w:rPr>
      </w:pPr>
      <w:r w:rsidRPr="005D239D">
        <w:rPr>
          <w:rFonts w:ascii="Arial" w:hAnsi="Arial" w:cs="Arial"/>
          <w:sz w:val="21"/>
          <w:szCs w:val="18"/>
        </w:rPr>
        <w:t>Don’t show off with complexity.  Make your ideas clear with simple, direct writing.  The writer who actually makes the best impression is the one who can express complex ideas simply.</w:t>
      </w:r>
    </w:p>
    <w:p w14:paraId="5DF5103E" w14:textId="77777777" w:rsidR="00407571" w:rsidRPr="005D239D" w:rsidRDefault="00407571">
      <w:pPr>
        <w:tabs>
          <w:tab w:val="left" w:pos="6480"/>
        </w:tabs>
        <w:ind w:left="20" w:right="-940"/>
        <w:jc w:val="center"/>
        <w:rPr>
          <w:rFonts w:ascii="Arial" w:hAnsi="Arial" w:cs="Arial"/>
          <w:b/>
          <w:sz w:val="32"/>
          <w:szCs w:val="18"/>
        </w:rPr>
        <w:sectPr w:rsidR="00407571" w:rsidRPr="005D239D" w:rsidSect="00407571">
          <w:pgSz w:w="11880" w:h="16840"/>
          <w:pgMar w:top="720" w:right="1700" w:bottom="720" w:left="1520" w:header="720" w:footer="720" w:gutter="0"/>
          <w:pgNumType w:start="105"/>
          <w:cols w:space="720"/>
        </w:sectPr>
      </w:pPr>
    </w:p>
    <w:p w14:paraId="1D7D0F90" w14:textId="77777777" w:rsidR="00407571" w:rsidRPr="005D239D" w:rsidRDefault="00407571">
      <w:pPr>
        <w:tabs>
          <w:tab w:val="left" w:pos="6480"/>
        </w:tabs>
        <w:ind w:left="20" w:right="-940"/>
        <w:jc w:val="center"/>
        <w:rPr>
          <w:rFonts w:ascii="Arial" w:hAnsi="Arial" w:cs="Arial"/>
          <w:sz w:val="32"/>
          <w:szCs w:val="18"/>
        </w:rPr>
      </w:pPr>
      <w:r w:rsidRPr="005D239D">
        <w:rPr>
          <w:rFonts w:ascii="Arial" w:hAnsi="Arial" w:cs="Arial"/>
          <w:b/>
          <w:sz w:val="32"/>
          <w:szCs w:val="18"/>
        </w:rPr>
        <w:lastRenderedPageBreak/>
        <w:t>The Rules of Writing</w:t>
      </w:r>
      <w:r w:rsidRPr="005D239D">
        <w:rPr>
          <w:rFonts w:ascii="Arial" w:hAnsi="Arial" w:cs="Arial"/>
          <w:b/>
          <w:vanish/>
          <w:szCs w:val="18"/>
        </w:rPr>
        <w:fldChar w:fldCharType="begin"/>
      </w:r>
      <w:r w:rsidRPr="005D239D">
        <w:rPr>
          <w:rFonts w:ascii="Arial" w:hAnsi="Arial" w:cs="Arial"/>
          <w:b/>
          <w:vanish/>
          <w:szCs w:val="18"/>
        </w:rPr>
        <w:instrText xml:space="preserve"> TC </w:instrText>
      </w:r>
      <w:r w:rsidRPr="005D239D">
        <w:rPr>
          <w:rFonts w:ascii="Arial" w:hAnsi="Arial" w:cs="Arial"/>
          <w:b/>
          <w:szCs w:val="18"/>
        </w:rPr>
        <w:instrText xml:space="preserve"> " The Rules of Writing " \l 2 </w:instrText>
      </w:r>
      <w:r w:rsidRPr="005D239D">
        <w:rPr>
          <w:rFonts w:ascii="Arial" w:hAnsi="Arial" w:cs="Arial"/>
          <w:b/>
          <w:vanish/>
          <w:szCs w:val="18"/>
        </w:rPr>
        <w:fldChar w:fldCharType="end"/>
      </w:r>
    </w:p>
    <w:p w14:paraId="61CAD683" w14:textId="77777777" w:rsidR="00407571" w:rsidRPr="005D239D" w:rsidRDefault="00407571">
      <w:pPr>
        <w:tabs>
          <w:tab w:val="left" w:pos="6480"/>
        </w:tabs>
        <w:ind w:left="20" w:right="-940"/>
        <w:jc w:val="center"/>
        <w:rPr>
          <w:rFonts w:ascii="Arial" w:hAnsi="Arial" w:cs="Arial"/>
          <w:i/>
          <w:sz w:val="21"/>
          <w:szCs w:val="18"/>
        </w:rPr>
      </w:pPr>
      <w:r w:rsidRPr="005D239D">
        <w:rPr>
          <w:rFonts w:ascii="Arial" w:hAnsi="Arial" w:cs="Arial"/>
          <w:i/>
          <w:sz w:val="21"/>
          <w:szCs w:val="18"/>
        </w:rPr>
        <w:t>Source Unknown</w:t>
      </w:r>
    </w:p>
    <w:p w14:paraId="3D943934" w14:textId="77777777" w:rsidR="00407571" w:rsidRPr="005D239D" w:rsidRDefault="00407571">
      <w:pPr>
        <w:tabs>
          <w:tab w:val="left" w:pos="6480"/>
        </w:tabs>
        <w:ind w:left="20" w:right="-940"/>
        <w:jc w:val="center"/>
        <w:rPr>
          <w:rFonts w:ascii="Arial" w:hAnsi="Arial" w:cs="Arial"/>
          <w:i/>
          <w:sz w:val="21"/>
          <w:szCs w:val="18"/>
        </w:rPr>
      </w:pPr>
    </w:p>
    <w:p w14:paraId="7A636304"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Verbs HAS to agree with their subjects.</w:t>
      </w:r>
    </w:p>
    <w:p w14:paraId="51DA9C91"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Prepositions are not words to end sentences with.</w:t>
      </w:r>
    </w:p>
    <w:p w14:paraId="4AB55A24"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And don't start a sentence with a conjunction.</w:t>
      </w:r>
    </w:p>
    <w:p w14:paraId="2A4FED66"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It is wrong to ever split an infinitive.</w:t>
      </w:r>
    </w:p>
    <w:p w14:paraId="57531F1F"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Avoid clichés like the plague.  (They're old hat.)</w:t>
      </w:r>
    </w:p>
    <w:p w14:paraId="2ADDC387"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Also, always avoid annoying alliteration.</w:t>
      </w:r>
    </w:p>
    <w:p w14:paraId="18A2CEAA"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t>Be more or less specific.</w:t>
      </w:r>
    </w:p>
    <w:p w14:paraId="38DF0136"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8.</w:t>
      </w:r>
      <w:r w:rsidRPr="005D239D">
        <w:rPr>
          <w:rFonts w:ascii="Arial" w:hAnsi="Arial" w:cs="Arial"/>
          <w:sz w:val="21"/>
          <w:szCs w:val="18"/>
        </w:rPr>
        <w:tab/>
        <w:t>Parenthetical remarks (however relevant) are (usually) unnecessary.</w:t>
      </w:r>
    </w:p>
    <w:p w14:paraId="5E3E49F6"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9.</w:t>
      </w:r>
      <w:r w:rsidRPr="005D239D">
        <w:rPr>
          <w:rFonts w:ascii="Arial" w:hAnsi="Arial" w:cs="Arial"/>
          <w:sz w:val="21"/>
          <w:szCs w:val="18"/>
        </w:rPr>
        <w:tab/>
        <w:t>Also too, never, ever use repetitive redundancies.</w:t>
      </w:r>
    </w:p>
    <w:p w14:paraId="16A837F0"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10.</w:t>
      </w:r>
      <w:r w:rsidRPr="005D239D">
        <w:rPr>
          <w:rFonts w:ascii="Arial" w:hAnsi="Arial" w:cs="Arial"/>
          <w:sz w:val="21"/>
          <w:szCs w:val="18"/>
        </w:rPr>
        <w:tab/>
        <w:t>No sentence fragments.</w:t>
      </w:r>
    </w:p>
    <w:p w14:paraId="4E76B64C"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11.</w:t>
      </w:r>
      <w:r w:rsidRPr="005D239D">
        <w:rPr>
          <w:rFonts w:ascii="Arial" w:hAnsi="Arial" w:cs="Arial"/>
          <w:sz w:val="21"/>
          <w:szCs w:val="18"/>
        </w:rPr>
        <w:tab/>
        <w:t>Contractions aren't necessary and shouldn't be used.</w:t>
      </w:r>
    </w:p>
    <w:p w14:paraId="3B3C5FB8"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12.</w:t>
      </w:r>
      <w:r w:rsidRPr="005D239D">
        <w:rPr>
          <w:rFonts w:ascii="Arial" w:hAnsi="Arial" w:cs="Arial"/>
          <w:sz w:val="21"/>
          <w:szCs w:val="18"/>
        </w:rPr>
        <w:tab/>
        <w:t>Foreign words and phrases are not apropos.</w:t>
      </w:r>
    </w:p>
    <w:p w14:paraId="1630F515"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13.</w:t>
      </w:r>
      <w:r w:rsidRPr="005D239D">
        <w:rPr>
          <w:rFonts w:ascii="Arial" w:hAnsi="Arial" w:cs="Arial"/>
          <w:sz w:val="21"/>
          <w:szCs w:val="18"/>
        </w:rPr>
        <w:tab/>
        <w:t>Do not be redundant; do not use more words than necessary; it's highly superfluous.</w:t>
      </w:r>
    </w:p>
    <w:p w14:paraId="6F36D4EF"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14.</w:t>
      </w:r>
      <w:r w:rsidRPr="005D239D">
        <w:rPr>
          <w:rFonts w:ascii="Arial" w:hAnsi="Arial" w:cs="Arial"/>
          <w:sz w:val="21"/>
          <w:szCs w:val="18"/>
        </w:rPr>
        <w:tab/>
        <w:t>One should NEVER generalize.</w:t>
      </w:r>
    </w:p>
    <w:p w14:paraId="2593B868"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15.</w:t>
      </w:r>
      <w:r w:rsidRPr="005D239D">
        <w:rPr>
          <w:rFonts w:ascii="Arial" w:hAnsi="Arial" w:cs="Arial"/>
          <w:sz w:val="21"/>
          <w:szCs w:val="18"/>
        </w:rPr>
        <w:tab/>
        <w:t>Comparisons are as bad as clichés.</w:t>
      </w:r>
    </w:p>
    <w:p w14:paraId="2F1630B2"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16.</w:t>
      </w:r>
      <w:r w:rsidRPr="005D239D">
        <w:rPr>
          <w:rFonts w:ascii="Arial" w:hAnsi="Arial" w:cs="Arial"/>
          <w:sz w:val="21"/>
          <w:szCs w:val="18"/>
        </w:rPr>
        <w:tab/>
        <w:t>Don't use no double negatives.</w:t>
      </w:r>
    </w:p>
    <w:p w14:paraId="0156D803"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17.</w:t>
      </w:r>
      <w:r w:rsidRPr="005D239D">
        <w:rPr>
          <w:rFonts w:ascii="Arial" w:hAnsi="Arial" w:cs="Arial"/>
          <w:sz w:val="21"/>
          <w:szCs w:val="18"/>
        </w:rPr>
        <w:tab/>
        <w:t>Eschew ampersands &amp; abbreviations, etc.</w:t>
      </w:r>
    </w:p>
    <w:p w14:paraId="7BA9992B"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18.</w:t>
      </w:r>
      <w:r w:rsidRPr="005D239D">
        <w:rPr>
          <w:rFonts w:ascii="Arial" w:hAnsi="Arial" w:cs="Arial"/>
          <w:sz w:val="21"/>
          <w:szCs w:val="18"/>
        </w:rPr>
        <w:tab/>
        <w:t>One-word sentences? Eliminate.</w:t>
      </w:r>
    </w:p>
    <w:p w14:paraId="3465FBA9"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19.</w:t>
      </w:r>
      <w:r w:rsidRPr="005D239D">
        <w:rPr>
          <w:rFonts w:ascii="Arial" w:hAnsi="Arial" w:cs="Arial"/>
          <w:sz w:val="21"/>
          <w:szCs w:val="18"/>
        </w:rPr>
        <w:tab/>
        <w:t>Analogies in writing are like feathers on a snake.</w:t>
      </w:r>
    </w:p>
    <w:p w14:paraId="47745D22"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20.</w:t>
      </w:r>
      <w:r w:rsidRPr="005D239D">
        <w:rPr>
          <w:rFonts w:ascii="Arial" w:hAnsi="Arial" w:cs="Arial"/>
          <w:sz w:val="21"/>
          <w:szCs w:val="18"/>
        </w:rPr>
        <w:tab/>
        <w:t>The passive voice is to be ignored.</w:t>
      </w:r>
    </w:p>
    <w:p w14:paraId="5625B9EA"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21.</w:t>
      </w:r>
      <w:r w:rsidRPr="005D239D">
        <w:rPr>
          <w:rFonts w:ascii="Arial" w:hAnsi="Arial" w:cs="Arial"/>
          <w:sz w:val="21"/>
          <w:szCs w:val="18"/>
        </w:rPr>
        <w:tab/>
        <w:t>Eliminate commas, that are, not necessary.  Parenthetical words however should be enclosed in commas.</w:t>
      </w:r>
    </w:p>
    <w:p w14:paraId="005A3AAD"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22.</w:t>
      </w:r>
      <w:r w:rsidRPr="005D239D">
        <w:rPr>
          <w:rFonts w:ascii="Arial" w:hAnsi="Arial" w:cs="Arial"/>
          <w:sz w:val="21"/>
          <w:szCs w:val="18"/>
        </w:rPr>
        <w:tab/>
        <w:t>Never use a big word when a diminutive one would suffice.</w:t>
      </w:r>
    </w:p>
    <w:p w14:paraId="2089AB35"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23.</w:t>
      </w:r>
      <w:r w:rsidRPr="005D239D">
        <w:rPr>
          <w:rFonts w:ascii="Arial" w:hAnsi="Arial" w:cs="Arial"/>
          <w:sz w:val="21"/>
          <w:szCs w:val="18"/>
        </w:rPr>
        <w:tab/>
        <w:t>Kill all exclamation points!!!</w:t>
      </w:r>
    </w:p>
    <w:p w14:paraId="5C79D81C"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24.</w:t>
      </w:r>
      <w:r w:rsidRPr="005D239D">
        <w:rPr>
          <w:rFonts w:ascii="Arial" w:hAnsi="Arial" w:cs="Arial"/>
          <w:sz w:val="21"/>
          <w:szCs w:val="18"/>
        </w:rPr>
        <w:tab/>
        <w:t xml:space="preserve">Use words correctly, </w:t>
      </w:r>
      <w:proofErr w:type="spellStart"/>
      <w:r w:rsidRPr="005D239D">
        <w:rPr>
          <w:rFonts w:ascii="Arial" w:hAnsi="Arial" w:cs="Arial"/>
          <w:sz w:val="21"/>
          <w:szCs w:val="18"/>
        </w:rPr>
        <w:t>irregardless</w:t>
      </w:r>
      <w:proofErr w:type="spellEnd"/>
      <w:r w:rsidRPr="005D239D">
        <w:rPr>
          <w:rFonts w:ascii="Arial" w:hAnsi="Arial" w:cs="Arial"/>
          <w:sz w:val="21"/>
          <w:szCs w:val="18"/>
        </w:rPr>
        <w:t xml:space="preserve"> of how others use them.</w:t>
      </w:r>
    </w:p>
    <w:p w14:paraId="496499D1"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25.</w:t>
      </w:r>
      <w:r w:rsidRPr="005D239D">
        <w:rPr>
          <w:rFonts w:ascii="Arial" w:hAnsi="Arial" w:cs="Arial"/>
          <w:sz w:val="21"/>
          <w:szCs w:val="18"/>
        </w:rPr>
        <w:tab/>
        <w:t>Understatement is always the absolute best way to put forth earth-shaking ideas.</w:t>
      </w:r>
    </w:p>
    <w:p w14:paraId="336DB321"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26.</w:t>
      </w:r>
      <w:r w:rsidRPr="005D239D">
        <w:rPr>
          <w:rFonts w:ascii="Arial" w:hAnsi="Arial" w:cs="Arial"/>
          <w:sz w:val="21"/>
          <w:szCs w:val="18"/>
        </w:rPr>
        <w:tab/>
        <w:t xml:space="preserve">Use the apostrophe in </w:t>
      </w:r>
      <w:proofErr w:type="spellStart"/>
      <w:r w:rsidRPr="005D239D">
        <w:rPr>
          <w:rFonts w:ascii="Arial" w:hAnsi="Arial" w:cs="Arial"/>
          <w:sz w:val="21"/>
          <w:szCs w:val="18"/>
        </w:rPr>
        <w:t>it's</w:t>
      </w:r>
      <w:proofErr w:type="spellEnd"/>
      <w:r w:rsidRPr="005D239D">
        <w:rPr>
          <w:rFonts w:ascii="Arial" w:hAnsi="Arial" w:cs="Arial"/>
          <w:sz w:val="21"/>
          <w:szCs w:val="18"/>
        </w:rPr>
        <w:t xml:space="preserve"> proper place and omit it when </w:t>
      </w:r>
      <w:proofErr w:type="spellStart"/>
      <w:r w:rsidRPr="005D239D">
        <w:rPr>
          <w:rFonts w:ascii="Arial" w:hAnsi="Arial" w:cs="Arial"/>
          <w:sz w:val="21"/>
          <w:szCs w:val="18"/>
        </w:rPr>
        <w:t>its</w:t>
      </w:r>
      <w:proofErr w:type="spellEnd"/>
      <w:r w:rsidRPr="005D239D">
        <w:rPr>
          <w:rFonts w:ascii="Arial" w:hAnsi="Arial" w:cs="Arial"/>
          <w:sz w:val="21"/>
          <w:szCs w:val="18"/>
        </w:rPr>
        <w:t xml:space="preserve"> not needed. [Dr Rick’s note: The “it’s” and “its” should be in reverse order.]</w:t>
      </w:r>
    </w:p>
    <w:p w14:paraId="127DC86A"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27.</w:t>
      </w:r>
      <w:r w:rsidRPr="005D239D">
        <w:rPr>
          <w:rFonts w:ascii="Arial" w:hAnsi="Arial" w:cs="Arial"/>
          <w:sz w:val="21"/>
          <w:szCs w:val="18"/>
        </w:rPr>
        <w:tab/>
        <w:t>Eliminate quotations.  As Ralph Waldo Emerson said, "I hate quotations.  Tell me what you know."</w:t>
      </w:r>
    </w:p>
    <w:p w14:paraId="7E7E52A9"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28.</w:t>
      </w:r>
      <w:r w:rsidRPr="005D239D">
        <w:rPr>
          <w:rFonts w:ascii="Arial" w:hAnsi="Arial" w:cs="Arial"/>
          <w:sz w:val="21"/>
          <w:szCs w:val="18"/>
        </w:rPr>
        <w:tab/>
        <w:t>If you've heard it once, you've heard it a thousand times: Resist hyperbole; not one writer in a million can use it correctly.</w:t>
      </w:r>
    </w:p>
    <w:p w14:paraId="4F361A86"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29.</w:t>
      </w:r>
      <w:r w:rsidRPr="005D239D">
        <w:rPr>
          <w:rFonts w:ascii="Arial" w:hAnsi="Arial" w:cs="Arial"/>
          <w:sz w:val="21"/>
          <w:szCs w:val="18"/>
        </w:rPr>
        <w:tab/>
        <w:t>Puns are for children, not groan readers.</w:t>
      </w:r>
    </w:p>
    <w:p w14:paraId="69A46D8E"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30.</w:t>
      </w:r>
      <w:r w:rsidRPr="005D239D">
        <w:rPr>
          <w:rFonts w:ascii="Arial" w:hAnsi="Arial" w:cs="Arial"/>
          <w:sz w:val="21"/>
          <w:szCs w:val="18"/>
        </w:rPr>
        <w:tab/>
        <w:t>Go around the barn at high noon to avoid colloquialisms.</w:t>
      </w:r>
    </w:p>
    <w:p w14:paraId="640BC97C"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31.</w:t>
      </w:r>
      <w:r w:rsidRPr="005D239D">
        <w:rPr>
          <w:rFonts w:ascii="Arial" w:hAnsi="Arial" w:cs="Arial"/>
          <w:sz w:val="21"/>
          <w:szCs w:val="18"/>
        </w:rPr>
        <w:tab/>
        <w:t>Even IF a mixed metaphor sings, it should be derailed.</w:t>
      </w:r>
    </w:p>
    <w:p w14:paraId="333D7F47"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32.</w:t>
      </w:r>
      <w:r w:rsidRPr="005D239D">
        <w:rPr>
          <w:rFonts w:ascii="Arial" w:hAnsi="Arial" w:cs="Arial"/>
          <w:sz w:val="21"/>
          <w:szCs w:val="18"/>
        </w:rPr>
        <w:tab/>
        <w:t>Who needs rhetorical questions?</w:t>
      </w:r>
    </w:p>
    <w:p w14:paraId="5948897A"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33.</w:t>
      </w:r>
      <w:r w:rsidRPr="005D239D">
        <w:rPr>
          <w:rFonts w:ascii="Arial" w:hAnsi="Arial" w:cs="Arial"/>
          <w:sz w:val="21"/>
          <w:szCs w:val="18"/>
        </w:rPr>
        <w:tab/>
        <w:t>Exaggeration is a billion times worse than understatement.</w:t>
      </w:r>
    </w:p>
    <w:p w14:paraId="4ECF007C" w14:textId="77777777" w:rsidR="00407571" w:rsidRPr="005D239D" w:rsidRDefault="00407571" w:rsidP="00A511D4">
      <w:pPr>
        <w:tabs>
          <w:tab w:val="left" w:pos="6480"/>
        </w:tabs>
        <w:ind w:left="540" w:right="-76" w:hanging="520"/>
        <w:jc w:val="left"/>
        <w:rPr>
          <w:rFonts w:ascii="Arial" w:hAnsi="Arial" w:cs="Arial"/>
          <w:sz w:val="21"/>
          <w:szCs w:val="18"/>
        </w:rPr>
      </w:pPr>
      <w:r w:rsidRPr="005D239D">
        <w:rPr>
          <w:rFonts w:ascii="Arial" w:hAnsi="Arial" w:cs="Arial"/>
          <w:sz w:val="21"/>
          <w:szCs w:val="18"/>
        </w:rPr>
        <w:t>34.</w:t>
      </w:r>
      <w:r w:rsidRPr="005D239D">
        <w:rPr>
          <w:rFonts w:ascii="Arial" w:hAnsi="Arial" w:cs="Arial"/>
          <w:sz w:val="21"/>
          <w:szCs w:val="18"/>
        </w:rPr>
        <w:tab/>
        <w:t>Finally, proofread carefully to see if you any words out.</w:t>
      </w:r>
    </w:p>
    <w:p w14:paraId="765275DA" w14:textId="77777777" w:rsidR="00407571" w:rsidRPr="005D239D" w:rsidRDefault="00407571">
      <w:pPr>
        <w:tabs>
          <w:tab w:val="left" w:pos="6480"/>
        </w:tabs>
        <w:ind w:left="540" w:right="-940" w:hanging="520"/>
        <w:jc w:val="left"/>
        <w:rPr>
          <w:rFonts w:ascii="Arial" w:hAnsi="Arial" w:cs="Arial"/>
          <w:sz w:val="21"/>
          <w:szCs w:val="18"/>
        </w:rPr>
      </w:pPr>
    </w:p>
    <w:p w14:paraId="5480201C" w14:textId="77777777" w:rsidR="00407571" w:rsidRPr="005D239D" w:rsidRDefault="00407571" w:rsidP="00407571">
      <w:pPr>
        <w:tabs>
          <w:tab w:val="left" w:pos="6480"/>
        </w:tabs>
        <w:ind w:right="-940"/>
        <w:jc w:val="left"/>
        <w:rPr>
          <w:rFonts w:ascii="Arial" w:hAnsi="Arial" w:cs="Arial"/>
          <w:sz w:val="32"/>
          <w:szCs w:val="18"/>
        </w:rPr>
        <w:sectPr w:rsidR="00407571" w:rsidRPr="005D239D" w:rsidSect="00407571">
          <w:headerReference w:type="default" r:id="rId59"/>
          <w:pgSz w:w="11880" w:h="16840"/>
          <w:pgMar w:top="720" w:right="1080" w:bottom="720" w:left="1520" w:header="720" w:footer="720" w:gutter="0"/>
          <w:pgNumType w:fmt="lowerLetter" w:start="1"/>
          <w:cols w:space="720"/>
        </w:sectPr>
      </w:pPr>
    </w:p>
    <w:p w14:paraId="525CAC03"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b/>
          <w:sz w:val="32"/>
          <w:szCs w:val="18"/>
        </w:rPr>
        <w:lastRenderedPageBreak/>
        <w:t>Preaching Narratives</w:t>
      </w:r>
      <w:r w:rsidRPr="005D239D">
        <w:rPr>
          <w:rFonts w:ascii="Arial" w:hAnsi="Arial" w:cs="Arial"/>
          <w:b/>
          <w:szCs w:val="18"/>
        </w:rPr>
        <w:fldChar w:fldCharType="begin"/>
      </w:r>
      <w:r w:rsidRPr="005D239D">
        <w:rPr>
          <w:rFonts w:ascii="Arial" w:hAnsi="Arial" w:cs="Arial"/>
          <w:b/>
          <w:szCs w:val="18"/>
        </w:rPr>
        <w:instrText xml:space="preserve"> TC  "</w:instrText>
      </w:r>
      <w:bookmarkStart w:id="686" w:name="_Toc375752445"/>
      <w:bookmarkStart w:id="687" w:name="_Toc375752687"/>
      <w:bookmarkStart w:id="688" w:name="_Toc375753158"/>
      <w:bookmarkStart w:id="689" w:name="_Toc375753507"/>
      <w:bookmarkStart w:id="690" w:name="_Toc375755107"/>
      <w:bookmarkStart w:id="691" w:name="_Toc375755463"/>
      <w:bookmarkStart w:id="692" w:name="_Toc375756211"/>
      <w:bookmarkStart w:id="693" w:name="_Toc375756789"/>
      <w:bookmarkStart w:id="694" w:name="_Toc375757030"/>
      <w:bookmarkStart w:id="695" w:name="_Toc375757565"/>
      <w:bookmarkStart w:id="696" w:name="_Toc394117391"/>
      <w:bookmarkStart w:id="697" w:name="_Toc408472059"/>
      <w:bookmarkStart w:id="698" w:name="_Toc408586513"/>
      <w:r w:rsidRPr="005D239D">
        <w:rPr>
          <w:rFonts w:ascii="Arial" w:hAnsi="Arial" w:cs="Arial"/>
          <w:b/>
          <w:szCs w:val="18"/>
        </w:rPr>
        <w:instrText>Preaching Narratives</w:instrText>
      </w:r>
      <w:bookmarkEnd w:id="686"/>
      <w:bookmarkEnd w:id="687"/>
      <w:bookmarkEnd w:id="688"/>
      <w:bookmarkEnd w:id="689"/>
      <w:bookmarkEnd w:id="690"/>
      <w:bookmarkEnd w:id="691"/>
      <w:bookmarkEnd w:id="692"/>
      <w:bookmarkEnd w:id="693"/>
      <w:bookmarkEnd w:id="694"/>
      <w:bookmarkEnd w:id="695"/>
      <w:bookmarkEnd w:id="696"/>
      <w:bookmarkEnd w:id="697"/>
      <w:bookmarkEnd w:id="698"/>
      <w:r w:rsidRPr="005D239D">
        <w:rPr>
          <w:rFonts w:ascii="Arial" w:hAnsi="Arial" w:cs="Arial"/>
          <w:b/>
          <w:szCs w:val="18"/>
        </w:rPr>
        <w:instrText xml:space="preserve">" \l 1 </w:instrText>
      </w:r>
      <w:r w:rsidRPr="005D239D">
        <w:rPr>
          <w:rFonts w:ascii="Arial" w:hAnsi="Arial" w:cs="Arial"/>
          <w:b/>
          <w:szCs w:val="18"/>
        </w:rPr>
        <w:fldChar w:fldCharType="end"/>
      </w:r>
    </w:p>
    <w:p w14:paraId="483FC0C3" w14:textId="77777777" w:rsidR="00407571" w:rsidRPr="005D239D" w:rsidRDefault="00407571" w:rsidP="004E52CB">
      <w:pPr>
        <w:tabs>
          <w:tab w:val="left" w:pos="6480"/>
        </w:tabs>
        <w:ind w:left="300" w:right="-940" w:hanging="300"/>
        <w:jc w:val="left"/>
        <w:rPr>
          <w:rFonts w:ascii="Arial" w:hAnsi="Arial" w:cs="Arial"/>
          <w:b/>
          <w:sz w:val="21"/>
          <w:szCs w:val="18"/>
        </w:rPr>
      </w:pPr>
    </w:p>
    <w:p w14:paraId="50D2D23B" w14:textId="77777777" w:rsidR="00407571" w:rsidRPr="005D239D" w:rsidRDefault="00407571" w:rsidP="004E52CB">
      <w:pPr>
        <w:tabs>
          <w:tab w:val="left" w:pos="6480"/>
        </w:tabs>
        <w:ind w:left="300" w:right="-940" w:hanging="30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Advantages: Why Preach Narrative?</w:t>
      </w:r>
    </w:p>
    <w:p w14:paraId="42D7EFA9" w14:textId="77777777" w:rsidR="00407571" w:rsidRPr="005D239D" w:rsidRDefault="00407571" w:rsidP="004E52CB">
      <w:pPr>
        <w:tabs>
          <w:tab w:val="left" w:pos="6480"/>
        </w:tabs>
        <w:ind w:left="700" w:right="-940" w:hanging="380"/>
        <w:jc w:val="left"/>
        <w:rPr>
          <w:rFonts w:ascii="Arial" w:hAnsi="Arial" w:cs="Arial"/>
          <w:sz w:val="21"/>
          <w:szCs w:val="18"/>
        </w:rPr>
      </w:pPr>
    </w:p>
    <w:p w14:paraId="7111F225" w14:textId="77777777" w:rsidR="00407571" w:rsidRPr="005D239D" w:rsidRDefault="00407571" w:rsidP="004E52CB">
      <w:pPr>
        <w:tabs>
          <w:tab w:val="left" w:pos="6480"/>
        </w:tabs>
        <w:ind w:left="700" w:right="-94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God likes stories.</w:t>
      </w:r>
      <w:r w:rsidRPr="005D239D">
        <w:rPr>
          <w:rFonts w:ascii="Arial" w:hAnsi="Arial" w:cs="Arial"/>
          <w:sz w:val="21"/>
          <w:szCs w:val="18"/>
        </w:rPr>
        <w:t xml:space="preserve">  He must since Scripture has so many stories!  In fact, the Bible is narrative more than any other genre.  If you don’t learn how to preach stories now then you shut out the most common genre God has chosen.  God must have thought narrative communicates well—otherwise He wouldn’t have given us so many stories in His Word.  </w:t>
      </w:r>
    </w:p>
    <w:p w14:paraId="588367C8" w14:textId="77777777" w:rsidR="00407571" w:rsidRPr="005D239D" w:rsidRDefault="00407571" w:rsidP="004E52CB">
      <w:pPr>
        <w:tabs>
          <w:tab w:val="left" w:pos="6480"/>
        </w:tabs>
        <w:ind w:left="700" w:right="-940" w:hanging="380"/>
        <w:jc w:val="left"/>
        <w:rPr>
          <w:rFonts w:ascii="Arial" w:hAnsi="Arial" w:cs="Arial"/>
          <w:sz w:val="21"/>
          <w:szCs w:val="18"/>
        </w:rPr>
      </w:pPr>
    </w:p>
    <w:p w14:paraId="4431448A" w14:textId="77777777" w:rsidR="00407571" w:rsidRPr="005D239D" w:rsidRDefault="00407571" w:rsidP="004E52CB">
      <w:pPr>
        <w:tabs>
          <w:tab w:val="left" w:pos="6480"/>
        </w:tabs>
        <w:ind w:left="700" w:right="-94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People like stories.</w:t>
      </w:r>
      <w:r w:rsidRPr="005D239D">
        <w:rPr>
          <w:rFonts w:ascii="Arial" w:hAnsi="Arial" w:cs="Arial"/>
          <w:sz w:val="21"/>
          <w:szCs w:val="18"/>
        </w:rPr>
        <w:t xml:space="preserve">  Stories hit our imaginations.  People listen to stories.  Just watch any audience lift their heads (or wake up!) as soon as the speaker begins to tell a story.</w:t>
      </w:r>
    </w:p>
    <w:p w14:paraId="311F36A7" w14:textId="77777777" w:rsidR="00407571" w:rsidRPr="005D239D" w:rsidRDefault="00407571" w:rsidP="004E52CB">
      <w:pPr>
        <w:tabs>
          <w:tab w:val="left" w:pos="6480"/>
        </w:tabs>
        <w:ind w:left="700" w:right="-940" w:hanging="380"/>
        <w:jc w:val="left"/>
        <w:rPr>
          <w:rFonts w:ascii="Arial" w:hAnsi="Arial" w:cs="Arial"/>
          <w:sz w:val="21"/>
          <w:szCs w:val="18"/>
        </w:rPr>
      </w:pPr>
    </w:p>
    <w:p w14:paraId="15807A50" w14:textId="77777777" w:rsidR="00407571" w:rsidRPr="005D239D" w:rsidRDefault="00407571" w:rsidP="004E52CB">
      <w:pPr>
        <w:tabs>
          <w:tab w:val="left" w:pos="6480"/>
        </w:tabs>
        <w:ind w:left="700" w:right="-940" w:hanging="38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sz w:val="21"/>
          <w:szCs w:val="18"/>
          <w:u w:val="single"/>
        </w:rPr>
        <w:t>Stories speak to the heart.</w:t>
      </w:r>
      <w:r w:rsidRPr="005D239D">
        <w:rPr>
          <w:rFonts w:ascii="Arial" w:hAnsi="Arial" w:cs="Arial"/>
          <w:sz w:val="21"/>
          <w:szCs w:val="18"/>
        </w:rPr>
        <w:t xml:space="preserve">  Didactic truths touch the mind, but we must speak to the emotions and will of our audiences as well.  Stories address the whole person: mind, will, and emotions.  A story was how Nathan got inside David’s skin (2 Sam. 12).</w:t>
      </w:r>
    </w:p>
    <w:p w14:paraId="7CE11A23" w14:textId="77777777" w:rsidR="00407571" w:rsidRPr="005D239D" w:rsidRDefault="00407571" w:rsidP="004E52CB">
      <w:pPr>
        <w:tabs>
          <w:tab w:val="left" w:pos="6480"/>
        </w:tabs>
        <w:ind w:left="700" w:right="-940" w:hanging="380"/>
        <w:jc w:val="left"/>
        <w:rPr>
          <w:rFonts w:ascii="Arial" w:hAnsi="Arial" w:cs="Arial"/>
          <w:sz w:val="21"/>
          <w:szCs w:val="18"/>
        </w:rPr>
      </w:pPr>
    </w:p>
    <w:p w14:paraId="62B4B111" w14:textId="77777777" w:rsidR="00407571" w:rsidRPr="005D239D" w:rsidRDefault="00407571" w:rsidP="004E52CB">
      <w:pPr>
        <w:tabs>
          <w:tab w:val="left" w:pos="6480"/>
        </w:tabs>
        <w:ind w:left="700" w:right="-940" w:hanging="38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See also Reed on page 121 for biblical reasons and examples for narrative preaching.</w:t>
      </w:r>
    </w:p>
    <w:p w14:paraId="48F9B8DC" w14:textId="77777777" w:rsidR="00407571" w:rsidRPr="005D239D" w:rsidRDefault="00407571" w:rsidP="004E52CB">
      <w:pPr>
        <w:tabs>
          <w:tab w:val="left" w:pos="6480"/>
        </w:tabs>
        <w:ind w:left="300" w:right="-940" w:hanging="300"/>
        <w:jc w:val="left"/>
        <w:rPr>
          <w:rFonts w:ascii="Arial" w:hAnsi="Arial" w:cs="Arial"/>
          <w:b/>
          <w:sz w:val="21"/>
          <w:szCs w:val="18"/>
        </w:rPr>
      </w:pPr>
    </w:p>
    <w:p w14:paraId="2F35A80A" w14:textId="77777777" w:rsidR="00407571" w:rsidRPr="005D239D" w:rsidRDefault="00407571" w:rsidP="004E52CB">
      <w:pPr>
        <w:tabs>
          <w:tab w:val="left" w:pos="6480"/>
        </w:tabs>
        <w:ind w:left="300" w:right="-940" w:hanging="300"/>
        <w:jc w:val="left"/>
        <w:rPr>
          <w:rFonts w:ascii="Arial" w:hAnsi="Arial" w:cs="Arial"/>
          <w:b/>
          <w:sz w:val="21"/>
          <w:szCs w:val="18"/>
        </w:rPr>
      </w:pPr>
      <w:r w:rsidRPr="005D239D">
        <w:rPr>
          <w:rFonts w:ascii="Arial" w:hAnsi="Arial" w:cs="Arial"/>
          <w:b/>
          <w:sz w:val="21"/>
          <w:szCs w:val="18"/>
        </w:rPr>
        <w:t>II. Challenges: Difficulties We Face in Preaching Narrative</w:t>
      </w:r>
    </w:p>
    <w:p w14:paraId="387C527D" w14:textId="77777777" w:rsidR="00407571" w:rsidRPr="005D239D" w:rsidRDefault="00407571" w:rsidP="004E52CB">
      <w:pPr>
        <w:tabs>
          <w:tab w:val="left" w:pos="6480"/>
        </w:tabs>
        <w:ind w:left="700" w:right="-940" w:hanging="380"/>
        <w:jc w:val="left"/>
        <w:rPr>
          <w:rFonts w:ascii="Arial" w:hAnsi="Arial" w:cs="Arial"/>
          <w:sz w:val="21"/>
          <w:szCs w:val="18"/>
        </w:rPr>
      </w:pPr>
    </w:p>
    <w:p w14:paraId="14754A7F" w14:textId="77777777" w:rsidR="00407571" w:rsidRPr="005D239D" w:rsidRDefault="00407571" w:rsidP="004E52CB">
      <w:pPr>
        <w:tabs>
          <w:tab w:val="left" w:pos="6480"/>
        </w:tabs>
        <w:ind w:left="700" w:right="-94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i/>
          <w:sz w:val="21"/>
          <w:szCs w:val="18"/>
        </w:rPr>
        <w:t xml:space="preserve">Didactic vs. Narrative: </w:t>
      </w:r>
      <w:r w:rsidRPr="005D239D">
        <w:rPr>
          <w:rFonts w:ascii="Arial" w:hAnsi="Arial" w:cs="Arial"/>
          <w:sz w:val="21"/>
          <w:szCs w:val="18"/>
        </w:rPr>
        <w:t>Note the obstacles we face by contrasting didactic and narrative sermons:</w:t>
      </w:r>
    </w:p>
    <w:p w14:paraId="72B7AFBE" w14:textId="77777777" w:rsidR="00407571" w:rsidRPr="005D239D" w:rsidRDefault="00407571" w:rsidP="004E52CB">
      <w:pPr>
        <w:tabs>
          <w:tab w:val="left" w:pos="6480"/>
        </w:tabs>
        <w:ind w:left="700" w:right="-940" w:hanging="380"/>
        <w:jc w:val="left"/>
        <w:rPr>
          <w:rFonts w:ascii="Arial" w:hAnsi="Arial" w:cs="Arial"/>
          <w:sz w:val="21"/>
          <w:szCs w:val="18"/>
        </w:rPr>
      </w:pPr>
    </w:p>
    <w:tbl>
      <w:tblPr>
        <w:tblW w:w="9260" w:type="dxa"/>
        <w:tblInd w:w="420" w:type="dxa"/>
        <w:tblLayout w:type="fixed"/>
        <w:tblCellMar>
          <w:left w:w="80" w:type="dxa"/>
          <w:right w:w="80" w:type="dxa"/>
        </w:tblCellMar>
        <w:tblLook w:val="0000" w:firstRow="0" w:lastRow="0" w:firstColumn="0" w:lastColumn="0" w:noHBand="0" w:noVBand="0"/>
      </w:tblPr>
      <w:tblGrid>
        <w:gridCol w:w="2600"/>
        <w:gridCol w:w="3380"/>
        <w:gridCol w:w="3280"/>
      </w:tblGrid>
      <w:tr w:rsidR="00407571" w:rsidRPr="005D239D" w14:paraId="26D1BE2C" w14:textId="77777777">
        <w:tblPrEx>
          <w:tblCellMar>
            <w:top w:w="0" w:type="dxa"/>
            <w:bottom w:w="0" w:type="dxa"/>
          </w:tblCellMar>
        </w:tblPrEx>
        <w:tc>
          <w:tcPr>
            <w:tcW w:w="2600" w:type="dxa"/>
            <w:tcBorders>
              <w:top w:val="double" w:sz="6" w:space="0" w:color="auto"/>
              <w:left w:val="double" w:sz="6" w:space="0" w:color="auto"/>
              <w:bottom w:val="single" w:sz="12" w:space="0" w:color="auto"/>
              <w:right w:val="single" w:sz="6" w:space="0" w:color="auto"/>
            </w:tcBorders>
            <w:shd w:val="clear" w:color="auto" w:fill="000000"/>
          </w:tcPr>
          <w:p w14:paraId="0BDE026A" w14:textId="77777777" w:rsidR="00407571" w:rsidRPr="005D239D" w:rsidRDefault="00407571" w:rsidP="004E52CB">
            <w:pPr>
              <w:tabs>
                <w:tab w:val="left" w:pos="6480"/>
              </w:tabs>
              <w:ind w:left="20" w:right="-14"/>
              <w:jc w:val="left"/>
              <w:rPr>
                <w:rFonts w:ascii="Arial" w:hAnsi="Arial" w:cs="Arial"/>
                <w:b/>
                <w:i/>
                <w:color w:val="FFFFFF"/>
                <w:szCs w:val="18"/>
                <w:lang w:bidi="ar-SA"/>
              </w:rPr>
            </w:pPr>
          </w:p>
        </w:tc>
        <w:tc>
          <w:tcPr>
            <w:tcW w:w="3380" w:type="dxa"/>
            <w:tcBorders>
              <w:top w:val="double" w:sz="6" w:space="0" w:color="auto"/>
              <w:left w:val="single" w:sz="6" w:space="0" w:color="auto"/>
              <w:bottom w:val="single" w:sz="12" w:space="0" w:color="auto"/>
              <w:right w:val="single" w:sz="6" w:space="0" w:color="auto"/>
            </w:tcBorders>
            <w:shd w:val="clear" w:color="auto" w:fill="000000"/>
          </w:tcPr>
          <w:p w14:paraId="5F0F4FAF" w14:textId="77777777" w:rsidR="00407571" w:rsidRPr="005D239D" w:rsidRDefault="00407571" w:rsidP="004E52CB">
            <w:pPr>
              <w:tabs>
                <w:tab w:val="left" w:pos="6480"/>
              </w:tabs>
              <w:ind w:right="-14"/>
              <w:jc w:val="left"/>
              <w:rPr>
                <w:rFonts w:ascii="Arial" w:hAnsi="Arial" w:cs="Arial"/>
                <w:b/>
                <w:i/>
                <w:color w:val="FFFFFF"/>
                <w:szCs w:val="18"/>
                <w:lang w:bidi="ar-SA"/>
              </w:rPr>
            </w:pPr>
            <w:r w:rsidRPr="005D239D">
              <w:rPr>
                <w:rFonts w:ascii="Arial" w:hAnsi="Arial" w:cs="Arial"/>
                <w:b/>
                <w:i/>
                <w:color w:val="FFFFFF"/>
                <w:szCs w:val="18"/>
                <w:lang w:bidi="ar-SA"/>
              </w:rPr>
              <w:t xml:space="preserve">Didactic </w:t>
            </w:r>
          </w:p>
        </w:tc>
        <w:tc>
          <w:tcPr>
            <w:tcW w:w="3280" w:type="dxa"/>
            <w:tcBorders>
              <w:top w:val="double" w:sz="6" w:space="0" w:color="auto"/>
              <w:left w:val="single" w:sz="6" w:space="0" w:color="auto"/>
              <w:bottom w:val="single" w:sz="12" w:space="0" w:color="auto"/>
              <w:right w:val="double" w:sz="6" w:space="0" w:color="auto"/>
            </w:tcBorders>
            <w:shd w:val="clear" w:color="auto" w:fill="000000"/>
          </w:tcPr>
          <w:p w14:paraId="6970C8BC" w14:textId="77777777" w:rsidR="00407571" w:rsidRPr="005D239D" w:rsidRDefault="00407571" w:rsidP="004E52CB">
            <w:pPr>
              <w:tabs>
                <w:tab w:val="left" w:pos="6480"/>
              </w:tabs>
              <w:ind w:right="-14"/>
              <w:jc w:val="left"/>
              <w:rPr>
                <w:rFonts w:ascii="Arial" w:hAnsi="Arial" w:cs="Arial"/>
                <w:b/>
                <w:i/>
                <w:color w:val="FFFFFF"/>
                <w:szCs w:val="18"/>
                <w:lang w:bidi="ar-SA"/>
              </w:rPr>
            </w:pPr>
            <w:r w:rsidRPr="005D239D">
              <w:rPr>
                <w:rFonts w:ascii="Arial" w:hAnsi="Arial" w:cs="Arial"/>
                <w:b/>
                <w:i/>
                <w:color w:val="FFFFFF"/>
                <w:szCs w:val="18"/>
                <w:lang w:bidi="ar-SA"/>
              </w:rPr>
              <w:t>Narrative</w:t>
            </w:r>
          </w:p>
        </w:tc>
      </w:tr>
      <w:tr w:rsidR="00407571" w:rsidRPr="005D239D" w14:paraId="7FA35781" w14:textId="77777777">
        <w:tblPrEx>
          <w:tblCellMar>
            <w:top w:w="0" w:type="dxa"/>
            <w:bottom w:w="0" w:type="dxa"/>
          </w:tblCellMar>
        </w:tblPrEx>
        <w:tc>
          <w:tcPr>
            <w:tcW w:w="2600" w:type="dxa"/>
            <w:tcBorders>
              <w:top w:val="single" w:sz="12" w:space="0" w:color="auto"/>
              <w:left w:val="double" w:sz="6" w:space="0" w:color="auto"/>
              <w:bottom w:val="single" w:sz="6" w:space="0" w:color="auto"/>
              <w:right w:val="single" w:sz="6" w:space="0" w:color="auto"/>
            </w:tcBorders>
          </w:tcPr>
          <w:p w14:paraId="57796AB6" w14:textId="77777777" w:rsidR="00407571" w:rsidRPr="005D239D" w:rsidRDefault="00407571" w:rsidP="004E52CB">
            <w:pPr>
              <w:tabs>
                <w:tab w:val="left" w:pos="6480"/>
              </w:tabs>
              <w:ind w:left="20" w:right="-14"/>
              <w:jc w:val="left"/>
              <w:rPr>
                <w:rFonts w:ascii="Arial" w:hAnsi="Arial" w:cs="Arial"/>
                <w:sz w:val="21"/>
                <w:szCs w:val="18"/>
                <w:lang w:bidi="ar-SA"/>
              </w:rPr>
            </w:pPr>
          </w:p>
          <w:p w14:paraId="67FFA1F4"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Literary Types</w:t>
            </w:r>
          </w:p>
          <w:p w14:paraId="54F505AD" w14:textId="77777777" w:rsidR="00407571" w:rsidRPr="005D239D" w:rsidRDefault="00407571" w:rsidP="004E52CB">
            <w:pPr>
              <w:tabs>
                <w:tab w:val="left" w:pos="6480"/>
              </w:tabs>
              <w:ind w:left="20" w:right="-14"/>
              <w:jc w:val="left"/>
              <w:rPr>
                <w:rFonts w:ascii="Arial" w:hAnsi="Arial" w:cs="Arial"/>
                <w:sz w:val="21"/>
                <w:szCs w:val="18"/>
                <w:lang w:bidi="ar-SA"/>
              </w:rPr>
            </w:pPr>
          </w:p>
        </w:tc>
        <w:tc>
          <w:tcPr>
            <w:tcW w:w="3380" w:type="dxa"/>
            <w:tcBorders>
              <w:top w:val="single" w:sz="12" w:space="0" w:color="auto"/>
              <w:left w:val="single" w:sz="6" w:space="0" w:color="auto"/>
              <w:bottom w:val="single" w:sz="6" w:space="0" w:color="auto"/>
              <w:right w:val="single" w:sz="6" w:space="0" w:color="auto"/>
            </w:tcBorders>
          </w:tcPr>
          <w:p w14:paraId="56E7973C" w14:textId="77777777" w:rsidR="00407571" w:rsidRPr="005D239D" w:rsidRDefault="00407571" w:rsidP="004E52CB">
            <w:pPr>
              <w:tabs>
                <w:tab w:val="left" w:pos="6480"/>
              </w:tabs>
              <w:ind w:left="20" w:right="-14"/>
              <w:jc w:val="left"/>
              <w:rPr>
                <w:rFonts w:ascii="Arial" w:hAnsi="Arial" w:cs="Arial"/>
                <w:sz w:val="21"/>
                <w:szCs w:val="18"/>
                <w:lang w:bidi="ar-SA"/>
              </w:rPr>
            </w:pPr>
          </w:p>
          <w:p w14:paraId="0DA1CD64"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 xml:space="preserve">Laws, prophetic oracles, </w:t>
            </w:r>
          </w:p>
          <w:p w14:paraId="13511AB8"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poetry, letters, apocalyptic</w:t>
            </w:r>
          </w:p>
          <w:p w14:paraId="297AD0D3" w14:textId="77777777" w:rsidR="00407571" w:rsidRPr="005D239D" w:rsidRDefault="00407571" w:rsidP="004E52CB">
            <w:pPr>
              <w:tabs>
                <w:tab w:val="left" w:pos="6480"/>
              </w:tabs>
              <w:ind w:left="20" w:right="-14"/>
              <w:jc w:val="left"/>
              <w:rPr>
                <w:rFonts w:ascii="Arial" w:hAnsi="Arial" w:cs="Arial"/>
                <w:sz w:val="21"/>
                <w:szCs w:val="18"/>
                <w:lang w:bidi="ar-SA"/>
              </w:rPr>
            </w:pPr>
          </w:p>
        </w:tc>
        <w:tc>
          <w:tcPr>
            <w:tcW w:w="3280" w:type="dxa"/>
            <w:tcBorders>
              <w:top w:val="single" w:sz="12" w:space="0" w:color="auto"/>
              <w:left w:val="single" w:sz="6" w:space="0" w:color="auto"/>
              <w:bottom w:val="single" w:sz="6" w:space="0" w:color="auto"/>
              <w:right w:val="double" w:sz="6" w:space="0" w:color="auto"/>
            </w:tcBorders>
          </w:tcPr>
          <w:p w14:paraId="67A9E92B" w14:textId="77777777" w:rsidR="00407571" w:rsidRPr="005D239D" w:rsidRDefault="00407571" w:rsidP="004E52CB">
            <w:pPr>
              <w:tabs>
                <w:tab w:val="left" w:pos="6480"/>
              </w:tabs>
              <w:ind w:left="20" w:right="-14"/>
              <w:jc w:val="left"/>
              <w:rPr>
                <w:rFonts w:ascii="Arial" w:hAnsi="Arial" w:cs="Arial"/>
                <w:sz w:val="21"/>
                <w:szCs w:val="18"/>
                <w:lang w:bidi="ar-SA"/>
              </w:rPr>
            </w:pPr>
          </w:p>
          <w:p w14:paraId="7C631180"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Stories, parables</w:t>
            </w:r>
          </w:p>
        </w:tc>
      </w:tr>
      <w:tr w:rsidR="00407571" w:rsidRPr="005D239D" w14:paraId="288D7907"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3860E161" w14:textId="77777777" w:rsidR="00407571" w:rsidRPr="005D239D" w:rsidRDefault="00407571" w:rsidP="004E52CB">
            <w:pPr>
              <w:tabs>
                <w:tab w:val="left" w:pos="6480"/>
              </w:tabs>
              <w:ind w:left="20" w:right="-14"/>
              <w:jc w:val="left"/>
              <w:rPr>
                <w:rFonts w:ascii="Arial" w:hAnsi="Arial" w:cs="Arial"/>
                <w:sz w:val="21"/>
                <w:szCs w:val="18"/>
                <w:lang w:bidi="ar-SA"/>
              </w:rPr>
            </w:pPr>
          </w:p>
          <w:p w14:paraId="77B32744"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Interpretation</w:t>
            </w:r>
          </w:p>
        </w:tc>
        <w:tc>
          <w:tcPr>
            <w:tcW w:w="3380" w:type="dxa"/>
            <w:tcBorders>
              <w:top w:val="single" w:sz="6" w:space="0" w:color="auto"/>
              <w:left w:val="single" w:sz="6" w:space="0" w:color="auto"/>
              <w:bottom w:val="single" w:sz="6" w:space="0" w:color="auto"/>
              <w:right w:val="single" w:sz="6" w:space="0" w:color="auto"/>
            </w:tcBorders>
          </w:tcPr>
          <w:p w14:paraId="2EF66486" w14:textId="77777777" w:rsidR="00407571" w:rsidRPr="005D239D" w:rsidRDefault="00407571" w:rsidP="004E52CB">
            <w:pPr>
              <w:tabs>
                <w:tab w:val="left" w:pos="6480"/>
              </w:tabs>
              <w:ind w:left="20" w:right="-14"/>
              <w:jc w:val="left"/>
              <w:rPr>
                <w:rFonts w:ascii="Arial" w:hAnsi="Arial" w:cs="Arial"/>
                <w:sz w:val="21"/>
                <w:szCs w:val="18"/>
                <w:lang w:bidi="ar-SA"/>
              </w:rPr>
            </w:pPr>
          </w:p>
          <w:p w14:paraId="3D7B3615"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Easier</w:t>
            </w:r>
          </w:p>
        </w:tc>
        <w:tc>
          <w:tcPr>
            <w:tcW w:w="3280" w:type="dxa"/>
            <w:tcBorders>
              <w:top w:val="single" w:sz="6" w:space="0" w:color="auto"/>
              <w:left w:val="single" w:sz="6" w:space="0" w:color="auto"/>
              <w:bottom w:val="single" w:sz="6" w:space="0" w:color="auto"/>
              <w:right w:val="double" w:sz="6" w:space="0" w:color="auto"/>
            </w:tcBorders>
          </w:tcPr>
          <w:p w14:paraId="3AD68F75" w14:textId="77777777" w:rsidR="00407571" w:rsidRPr="005D239D" w:rsidRDefault="00407571" w:rsidP="004E52CB">
            <w:pPr>
              <w:tabs>
                <w:tab w:val="left" w:pos="6480"/>
              </w:tabs>
              <w:ind w:left="20" w:right="-14"/>
              <w:jc w:val="left"/>
              <w:rPr>
                <w:rFonts w:ascii="Arial" w:hAnsi="Arial" w:cs="Arial"/>
                <w:sz w:val="21"/>
                <w:szCs w:val="18"/>
                <w:lang w:bidi="ar-SA"/>
              </w:rPr>
            </w:pPr>
          </w:p>
          <w:p w14:paraId="544A4E73"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More Difficult</w:t>
            </w:r>
          </w:p>
          <w:p w14:paraId="41B06E8A" w14:textId="77777777" w:rsidR="00407571" w:rsidRPr="005D239D" w:rsidRDefault="00407571" w:rsidP="004E52CB">
            <w:pPr>
              <w:tabs>
                <w:tab w:val="left" w:pos="6480"/>
              </w:tabs>
              <w:ind w:left="20" w:right="-14"/>
              <w:jc w:val="left"/>
              <w:rPr>
                <w:rFonts w:ascii="Arial" w:hAnsi="Arial" w:cs="Arial"/>
                <w:sz w:val="21"/>
                <w:szCs w:val="18"/>
                <w:lang w:bidi="ar-SA"/>
              </w:rPr>
            </w:pPr>
          </w:p>
        </w:tc>
      </w:tr>
      <w:tr w:rsidR="00407571" w:rsidRPr="005D239D" w14:paraId="030F61C7"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5668D3AA" w14:textId="77777777" w:rsidR="00407571" w:rsidRPr="005D239D" w:rsidRDefault="00407571" w:rsidP="004E52CB">
            <w:pPr>
              <w:tabs>
                <w:tab w:val="left" w:pos="6480"/>
              </w:tabs>
              <w:ind w:left="20" w:right="-14"/>
              <w:jc w:val="left"/>
              <w:rPr>
                <w:rFonts w:ascii="Arial" w:hAnsi="Arial" w:cs="Arial"/>
                <w:sz w:val="21"/>
                <w:szCs w:val="18"/>
                <w:lang w:bidi="ar-SA"/>
              </w:rPr>
            </w:pPr>
          </w:p>
          <w:p w14:paraId="0E8CFD99"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Persons Involved</w:t>
            </w:r>
          </w:p>
          <w:p w14:paraId="51E98C14" w14:textId="77777777" w:rsidR="00407571" w:rsidRPr="005D239D" w:rsidRDefault="00407571" w:rsidP="004E52CB">
            <w:pPr>
              <w:tabs>
                <w:tab w:val="left" w:pos="6480"/>
              </w:tabs>
              <w:ind w:left="20" w:right="-14"/>
              <w:jc w:val="left"/>
              <w:rPr>
                <w:rFonts w:ascii="Arial" w:hAnsi="Arial" w:cs="Arial"/>
                <w:sz w:val="21"/>
                <w:szCs w:val="18"/>
                <w:lang w:bidi="ar-SA"/>
              </w:rPr>
            </w:pPr>
          </w:p>
        </w:tc>
        <w:tc>
          <w:tcPr>
            <w:tcW w:w="3380" w:type="dxa"/>
            <w:tcBorders>
              <w:top w:val="single" w:sz="6" w:space="0" w:color="auto"/>
              <w:left w:val="single" w:sz="6" w:space="0" w:color="auto"/>
              <w:bottom w:val="single" w:sz="6" w:space="0" w:color="auto"/>
              <w:right w:val="single" w:sz="6" w:space="0" w:color="auto"/>
            </w:tcBorders>
          </w:tcPr>
          <w:p w14:paraId="07AFCFA2" w14:textId="77777777" w:rsidR="00407571" w:rsidRPr="005D239D" w:rsidRDefault="00407571" w:rsidP="004E52CB">
            <w:pPr>
              <w:tabs>
                <w:tab w:val="left" w:pos="6480"/>
              </w:tabs>
              <w:ind w:left="20" w:right="-14"/>
              <w:jc w:val="left"/>
              <w:rPr>
                <w:rFonts w:ascii="Arial" w:hAnsi="Arial" w:cs="Arial"/>
                <w:sz w:val="21"/>
                <w:szCs w:val="18"/>
                <w:lang w:bidi="ar-SA"/>
              </w:rPr>
            </w:pPr>
          </w:p>
          <w:p w14:paraId="7EBD30B2"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Generally 2: author &amp; recipients</w:t>
            </w:r>
          </w:p>
        </w:tc>
        <w:tc>
          <w:tcPr>
            <w:tcW w:w="3280" w:type="dxa"/>
            <w:tcBorders>
              <w:top w:val="single" w:sz="6" w:space="0" w:color="auto"/>
              <w:left w:val="single" w:sz="6" w:space="0" w:color="auto"/>
              <w:bottom w:val="single" w:sz="6" w:space="0" w:color="auto"/>
              <w:right w:val="double" w:sz="6" w:space="0" w:color="auto"/>
            </w:tcBorders>
          </w:tcPr>
          <w:p w14:paraId="3B021B5E" w14:textId="77777777" w:rsidR="00407571" w:rsidRPr="005D239D" w:rsidRDefault="00407571" w:rsidP="004E52CB">
            <w:pPr>
              <w:tabs>
                <w:tab w:val="left" w:pos="6480"/>
              </w:tabs>
              <w:ind w:left="20" w:right="-14"/>
              <w:jc w:val="left"/>
              <w:rPr>
                <w:rFonts w:ascii="Arial" w:hAnsi="Arial" w:cs="Arial"/>
                <w:sz w:val="21"/>
                <w:szCs w:val="18"/>
                <w:lang w:bidi="ar-SA"/>
              </w:rPr>
            </w:pPr>
          </w:p>
          <w:p w14:paraId="5AE0C4FB"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Generally more than 2: author, recipients, main character, supporting characters</w:t>
            </w:r>
          </w:p>
          <w:p w14:paraId="7BF1B73C" w14:textId="77777777" w:rsidR="00407571" w:rsidRPr="005D239D" w:rsidRDefault="00407571" w:rsidP="004E52CB">
            <w:pPr>
              <w:tabs>
                <w:tab w:val="left" w:pos="6480"/>
              </w:tabs>
              <w:ind w:left="20" w:right="-14"/>
              <w:jc w:val="left"/>
              <w:rPr>
                <w:rFonts w:ascii="Arial" w:hAnsi="Arial" w:cs="Arial"/>
                <w:sz w:val="21"/>
                <w:szCs w:val="18"/>
                <w:lang w:bidi="ar-SA"/>
              </w:rPr>
            </w:pPr>
          </w:p>
        </w:tc>
      </w:tr>
      <w:tr w:rsidR="00407571" w:rsidRPr="005D239D" w14:paraId="25529F31"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0026AED8" w14:textId="77777777" w:rsidR="00407571" w:rsidRPr="005D239D" w:rsidRDefault="00407571" w:rsidP="004E52CB">
            <w:pPr>
              <w:tabs>
                <w:tab w:val="left" w:pos="6480"/>
              </w:tabs>
              <w:ind w:left="20" w:right="-14"/>
              <w:jc w:val="left"/>
              <w:rPr>
                <w:rFonts w:ascii="Arial" w:hAnsi="Arial" w:cs="Arial"/>
                <w:sz w:val="21"/>
                <w:szCs w:val="18"/>
                <w:lang w:bidi="ar-SA"/>
              </w:rPr>
            </w:pPr>
          </w:p>
          <w:p w14:paraId="670E33A4"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Purpose of the Text</w:t>
            </w:r>
          </w:p>
        </w:tc>
        <w:tc>
          <w:tcPr>
            <w:tcW w:w="3380" w:type="dxa"/>
            <w:tcBorders>
              <w:top w:val="single" w:sz="6" w:space="0" w:color="auto"/>
              <w:left w:val="single" w:sz="6" w:space="0" w:color="auto"/>
              <w:bottom w:val="single" w:sz="6" w:space="0" w:color="auto"/>
              <w:right w:val="single" w:sz="6" w:space="0" w:color="auto"/>
            </w:tcBorders>
          </w:tcPr>
          <w:p w14:paraId="26DFFAA2" w14:textId="77777777" w:rsidR="00407571" w:rsidRPr="005D239D" w:rsidRDefault="00407571" w:rsidP="004E52CB">
            <w:pPr>
              <w:tabs>
                <w:tab w:val="left" w:pos="6480"/>
              </w:tabs>
              <w:ind w:left="20" w:right="-14"/>
              <w:jc w:val="left"/>
              <w:rPr>
                <w:rFonts w:ascii="Arial" w:hAnsi="Arial" w:cs="Arial"/>
                <w:sz w:val="21"/>
                <w:szCs w:val="18"/>
                <w:lang w:bidi="ar-SA"/>
              </w:rPr>
            </w:pPr>
          </w:p>
          <w:p w14:paraId="799EDD2F"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 xml:space="preserve">Stated </w:t>
            </w:r>
          </w:p>
        </w:tc>
        <w:tc>
          <w:tcPr>
            <w:tcW w:w="3280" w:type="dxa"/>
            <w:tcBorders>
              <w:top w:val="single" w:sz="6" w:space="0" w:color="auto"/>
              <w:left w:val="single" w:sz="6" w:space="0" w:color="auto"/>
              <w:bottom w:val="single" w:sz="6" w:space="0" w:color="auto"/>
              <w:right w:val="double" w:sz="6" w:space="0" w:color="auto"/>
            </w:tcBorders>
          </w:tcPr>
          <w:p w14:paraId="5E984716" w14:textId="77777777" w:rsidR="00407571" w:rsidRPr="005D239D" w:rsidRDefault="00407571" w:rsidP="004E52CB">
            <w:pPr>
              <w:tabs>
                <w:tab w:val="left" w:pos="6480"/>
              </w:tabs>
              <w:ind w:left="20" w:right="-14"/>
              <w:jc w:val="left"/>
              <w:rPr>
                <w:rFonts w:ascii="Arial" w:hAnsi="Arial" w:cs="Arial"/>
                <w:sz w:val="21"/>
                <w:szCs w:val="18"/>
                <w:lang w:bidi="ar-SA"/>
              </w:rPr>
            </w:pPr>
          </w:p>
          <w:p w14:paraId="12EC104E"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Implied</w:t>
            </w:r>
          </w:p>
          <w:p w14:paraId="053A36BD" w14:textId="77777777" w:rsidR="00407571" w:rsidRPr="005D239D" w:rsidRDefault="00407571" w:rsidP="004E52CB">
            <w:pPr>
              <w:tabs>
                <w:tab w:val="left" w:pos="6480"/>
              </w:tabs>
              <w:ind w:left="20" w:right="-14"/>
              <w:jc w:val="left"/>
              <w:rPr>
                <w:rFonts w:ascii="Arial" w:hAnsi="Arial" w:cs="Arial"/>
                <w:sz w:val="21"/>
                <w:szCs w:val="18"/>
                <w:lang w:bidi="ar-SA"/>
              </w:rPr>
            </w:pPr>
          </w:p>
        </w:tc>
      </w:tr>
      <w:tr w:rsidR="00407571" w:rsidRPr="005D239D" w14:paraId="70D756E5"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6DB1ECEB" w14:textId="77777777" w:rsidR="00407571" w:rsidRPr="005D239D" w:rsidRDefault="00407571" w:rsidP="004E52CB">
            <w:pPr>
              <w:tabs>
                <w:tab w:val="left" w:pos="6480"/>
              </w:tabs>
              <w:ind w:left="20" w:right="-14"/>
              <w:jc w:val="left"/>
              <w:rPr>
                <w:rFonts w:ascii="Arial" w:hAnsi="Arial" w:cs="Arial"/>
                <w:sz w:val="21"/>
                <w:szCs w:val="18"/>
                <w:lang w:bidi="ar-SA"/>
              </w:rPr>
            </w:pPr>
          </w:p>
          <w:p w14:paraId="5DDAF692"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Passage Length</w:t>
            </w:r>
          </w:p>
        </w:tc>
        <w:tc>
          <w:tcPr>
            <w:tcW w:w="3380" w:type="dxa"/>
            <w:tcBorders>
              <w:top w:val="single" w:sz="6" w:space="0" w:color="auto"/>
              <w:left w:val="single" w:sz="6" w:space="0" w:color="auto"/>
              <w:bottom w:val="single" w:sz="6" w:space="0" w:color="auto"/>
              <w:right w:val="single" w:sz="6" w:space="0" w:color="auto"/>
            </w:tcBorders>
          </w:tcPr>
          <w:p w14:paraId="34321AFA" w14:textId="77777777" w:rsidR="00407571" w:rsidRPr="005D239D" w:rsidRDefault="00407571" w:rsidP="004E52CB">
            <w:pPr>
              <w:tabs>
                <w:tab w:val="left" w:pos="6480"/>
              </w:tabs>
              <w:ind w:left="20" w:right="-14"/>
              <w:jc w:val="left"/>
              <w:rPr>
                <w:rFonts w:ascii="Arial" w:hAnsi="Arial" w:cs="Arial"/>
                <w:sz w:val="21"/>
                <w:szCs w:val="18"/>
                <w:lang w:bidi="ar-SA"/>
              </w:rPr>
            </w:pPr>
          </w:p>
          <w:p w14:paraId="0141BDCB"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Generally Shorter</w:t>
            </w:r>
          </w:p>
        </w:tc>
        <w:tc>
          <w:tcPr>
            <w:tcW w:w="3280" w:type="dxa"/>
            <w:tcBorders>
              <w:top w:val="single" w:sz="6" w:space="0" w:color="auto"/>
              <w:left w:val="single" w:sz="6" w:space="0" w:color="auto"/>
              <w:bottom w:val="single" w:sz="6" w:space="0" w:color="auto"/>
              <w:right w:val="double" w:sz="6" w:space="0" w:color="auto"/>
            </w:tcBorders>
          </w:tcPr>
          <w:p w14:paraId="521AC779" w14:textId="77777777" w:rsidR="00407571" w:rsidRPr="005D239D" w:rsidRDefault="00407571" w:rsidP="004E52CB">
            <w:pPr>
              <w:tabs>
                <w:tab w:val="left" w:pos="6480"/>
              </w:tabs>
              <w:ind w:left="20" w:right="-14"/>
              <w:jc w:val="left"/>
              <w:rPr>
                <w:rFonts w:ascii="Arial" w:hAnsi="Arial" w:cs="Arial"/>
                <w:sz w:val="21"/>
                <w:szCs w:val="18"/>
                <w:lang w:bidi="ar-SA"/>
              </w:rPr>
            </w:pPr>
          </w:p>
          <w:p w14:paraId="686345AC"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Generally Longer</w:t>
            </w:r>
          </w:p>
          <w:p w14:paraId="4374BF2F" w14:textId="77777777" w:rsidR="00407571" w:rsidRPr="005D239D" w:rsidRDefault="00407571" w:rsidP="004E52CB">
            <w:pPr>
              <w:tabs>
                <w:tab w:val="left" w:pos="6480"/>
              </w:tabs>
              <w:ind w:left="20" w:right="-14"/>
              <w:jc w:val="left"/>
              <w:rPr>
                <w:rFonts w:ascii="Arial" w:hAnsi="Arial" w:cs="Arial"/>
                <w:sz w:val="21"/>
                <w:szCs w:val="18"/>
                <w:lang w:bidi="ar-SA"/>
              </w:rPr>
            </w:pPr>
          </w:p>
        </w:tc>
      </w:tr>
      <w:tr w:rsidR="00407571" w:rsidRPr="005D239D" w14:paraId="6909F627"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102D93D1" w14:textId="77777777" w:rsidR="00407571" w:rsidRPr="005D239D" w:rsidRDefault="00407571" w:rsidP="004E52CB">
            <w:pPr>
              <w:tabs>
                <w:tab w:val="left" w:pos="6480"/>
              </w:tabs>
              <w:ind w:left="20" w:right="-14"/>
              <w:jc w:val="left"/>
              <w:rPr>
                <w:rFonts w:ascii="Arial" w:hAnsi="Arial" w:cs="Arial"/>
                <w:sz w:val="21"/>
                <w:szCs w:val="18"/>
                <w:lang w:bidi="ar-SA"/>
              </w:rPr>
            </w:pPr>
          </w:p>
          <w:p w14:paraId="3F8C7FBC"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Scripture Addressed</w:t>
            </w:r>
          </w:p>
        </w:tc>
        <w:tc>
          <w:tcPr>
            <w:tcW w:w="3380" w:type="dxa"/>
            <w:tcBorders>
              <w:top w:val="single" w:sz="6" w:space="0" w:color="auto"/>
              <w:left w:val="single" w:sz="6" w:space="0" w:color="auto"/>
              <w:bottom w:val="single" w:sz="6" w:space="0" w:color="auto"/>
              <w:right w:val="single" w:sz="6" w:space="0" w:color="auto"/>
            </w:tcBorders>
          </w:tcPr>
          <w:p w14:paraId="0C0D1BBA" w14:textId="77777777" w:rsidR="00407571" w:rsidRPr="005D239D" w:rsidRDefault="00407571" w:rsidP="004E52CB">
            <w:pPr>
              <w:tabs>
                <w:tab w:val="left" w:pos="6480"/>
              </w:tabs>
              <w:ind w:left="20" w:right="-14"/>
              <w:jc w:val="left"/>
              <w:rPr>
                <w:rFonts w:ascii="Arial" w:hAnsi="Arial" w:cs="Arial"/>
                <w:sz w:val="21"/>
                <w:szCs w:val="18"/>
                <w:lang w:bidi="ar-SA"/>
              </w:rPr>
            </w:pPr>
          </w:p>
          <w:p w14:paraId="6DED6C89"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OT Poetic &amp; Prophetic Books, Epistles (Romans to Revelation)</w:t>
            </w:r>
          </w:p>
        </w:tc>
        <w:tc>
          <w:tcPr>
            <w:tcW w:w="3280" w:type="dxa"/>
            <w:tcBorders>
              <w:top w:val="single" w:sz="6" w:space="0" w:color="auto"/>
              <w:left w:val="single" w:sz="6" w:space="0" w:color="auto"/>
              <w:bottom w:val="single" w:sz="6" w:space="0" w:color="auto"/>
              <w:right w:val="double" w:sz="6" w:space="0" w:color="auto"/>
            </w:tcBorders>
          </w:tcPr>
          <w:p w14:paraId="4869A5ED" w14:textId="77777777" w:rsidR="00407571" w:rsidRPr="005D239D" w:rsidRDefault="00407571" w:rsidP="004E52CB">
            <w:pPr>
              <w:tabs>
                <w:tab w:val="left" w:pos="6480"/>
              </w:tabs>
              <w:ind w:left="20" w:right="-14"/>
              <w:jc w:val="left"/>
              <w:rPr>
                <w:rFonts w:ascii="Arial" w:hAnsi="Arial" w:cs="Arial"/>
                <w:sz w:val="21"/>
                <w:szCs w:val="18"/>
                <w:lang w:bidi="ar-SA"/>
              </w:rPr>
            </w:pPr>
          </w:p>
          <w:p w14:paraId="180F4CFE"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OT Historical Books (Genesis to Nehemiah), Gospels &amp; Acts</w:t>
            </w:r>
          </w:p>
          <w:p w14:paraId="1E096239" w14:textId="77777777" w:rsidR="00407571" w:rsidRPr="005D239D" w:rsidRDefault="00407571" w:rsidP="004E52CB">
            <w:pPr>
              <w:tabs>
                <w:tab w:val="left" w:pos="6480"/>
              </w:tabs>
              <w:ind w:left="20" w:right="-14"/>
              <w:jc w:val="left"/>
              <w:rPr>
                <w:rFonts w:ascii="Arial" w:hAnsi="Arial" w:cs="Arial"/>
                <w:sz w:val="21"/>
                <w:szCs w:val="18"/>
                <w:lang w:bidi="ar-SA"/>
              </w:rPr>
            </w:pPr>
          </w:p>
        </w:tc>
      </w:tr>
      <w:tr w:rsidR="00407571" w:rsidRPr="005D239D" w14:paraId="3621711E" w14:textId="77777777">
        <w:tblPrEx>
          <w:tblCellMar>
            <w:top w:w="0" w:type="dxa"/>
            <w:bottom w:w="0" w:type="dxa"/>
          </w:tblCellMar>
        </w:tblPrEx>
        <w:tc>
          <w:tcPr>
            <w:tcW w:w="2600" w:type="dxa"/>
            <w:tcBorders>
              <w:top w:val="single" w:sz="6" w:space="0" w:color="auto"/>
              <w:left w:val="double" w:sz="6" w:space="0" w:color="auto"/>
              <w:bottom w:val="single" w:sz="6" w:space="0" w:color="auto"/>
              <w:right w:val="single" w:sz="6" w:space="0" w:color="auto"/>
            </w:tcBorders>
          </w:tcPr>
          <w:p w14:paraId="3E352104" w14:textId="77777777" w:rsidR="00407571" w:rsidRPr="005D239D" w:rsidRDefault="00407571" w:rsidP="004E52CB">
            <w:pPr>
              <w:tabs>
                <w:tab w:val="left" w:pos="6480"/>
              </w:tabs>
              <w:ind w:left="20" w:right="-14"/>
              <w:jc w:val="left"/>
              <w:rPr>
                <w:rFonts w:ascii="Arial" w:hAnsi="Arial" w:cs="Arial"/>
                <w:sz w:val="21"/>
                <w:szCs w:val="18"/>
                <w:lang w:bidi="ar-SA"/>
              </w:rPr>
            </w:pPr>
          </w:p>
          <w:p w14:paraId="1740710B"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Audience Interest</w:t>
            </w:r>
          </w:p>
        </w:tc>
        <w:tc>
          <w:tcPr>
            <w:tcW w:w="3380" w:type="dxa"/>
            <w:tcBorders>
              <w:top w:val="single" w:sz="6" w:space="0" w:color="auto"/>
              <w:left w:val="single" w:sz="6" w:space="0" w:color="auto"/>
              <w:bottom w:val="single" w:sz="6" w:space="0" w:color="auto"/>
              <w:right w:val="single" w:sz="6" w:space="0" w:color="auto"/>
            </w:tcBorders>
          </w:tcPr>
          <w:p w14:paraId="1E3D7DA1" w14:textId="77777777" w:rsidR="00407571" w:rsidRPr="005D239D" w:rsidRDefault="00407571" w:rsidP="004E52CB">
            <w:pPr>
              <w:tabs>
                <w:tab w:val="left" w:pos="6480"/>
              </w:tabs>
              <w:ind w:left="20" w:right="-14"/>
              <w:jc w:val="left"/>
              <w:rPr>
                <w:rFonts w:ascii="Arial" w:hAnsi="Arial" w:cs="Arial"/>
                <w:sz w:val="21"/>
                <w:szCs w:val="18"/>
                <w:lang w:bidi="ar-SA"/>
              </w:rPr>
            </w:pPr>
          </w:p>
          <w:p w14:paraId="380939AB"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Lower</w:t>
            </w:r>
          </w:p>
        </w:tc>
        <w:tc>
          <w:tcPr>
            <w:tcW w:w="3280" w:type="dxa"/>
            <w:tcBorders>
              <w:top w:val="single" w:sz="6" w:space="0" w:color="auto"/>
              <w:left w:val="single" w:sz="6" w:space="0" w:color="auto"/>
              <w:bottom w:val="single" w:sz="6" w:space="0" w:color="auto"/>
              <w:right w:val="double" w:sz="6" w:space="0" w:color="auto"/>
            </w:tcBorders>
          </w:tcPr>
          <w:p w14:paraId="54F62717" w14:textId="77777777" w:rsidR="00407571" w:rsidRPr="005D239D" w:rsidRDefault="00407571" w:rsidP="004E52CB">
            <w:pPr>
              <w:tabs>
                <w:tab w:val="left" w:pos="6480"/>
              </w:tabs>
              <w:ind w:left="20" w:right="-14"/>
              <w:jc w:val="left"/>
              <w:rPr>
                <w:rFonts w:ascii="Arial" w:hAnsi="Arial" w:cs="Arial"/>
                <w:sz w:val="21"/>
                <w:szCs w:val="18"/>
                <w:lang w:bidi="ar-SA"/>
              </w:rPr>
            </w:pPr>
          </w:p>
          <w:p w14:paraId="0246929F"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Higher</w:t>
            </w:r>
          </w:p>
          <w:p w14:paraId="68739B80" w14:textId="77777777" w:rsidR="00407571" w:rsidRPr="005D239D" w:rsidRDefault="00407571" w:rsidP="004E52CB">
            <w:pPr>
              <w:tabs>
                <w:tab w:val="left" w:pos="6480"/>
              </w:tabs>
              <w:ind w:left="20" w:right="-14"/>
              <w:jc w:val="left"/>
              <w:rPr>
                <w:rFonts w:ascii="Arial" w:hAnsi="Arial" w:cs="Arial"/>
                <w:sz w:val="21"/>
                <w:szCs w:val="18"/>
                <w:lang w:bidi="ar-SA"/>
              </w:rPr>
            </w:pPr>
          </w:p>
        </w:tc>
      </w:tr>
      <w:tr w:rsidR="00407571" w:rsidRPr="005D239D" w14:paraId="3618723C" w14:textId="77777777">
        <w:tblPrEx>
          <w:tblCellMar>
            <w:top w:w="0" w:type="dxa"/>
            <w:bottom w:w="0" w:type="dxa"/>
          </w:tblCellMar>
        </w:tblPrEx>
        <w:tc>
          <w:tcPr>
            <w:tcW w:w="2600" w:type="dxa"/>
            <w:tcBorders>
              <w:top w:val="single" w:sz="6" w:space="0" w:color="auto"/>
              <w:left w:val="double" w:sz="6" w:space="0" w:color="auto"/>
              <w:bottom w:val="double" w:sz="6" w:space="0" w:color="auto"/>
              <w:right w:val="single" w:sz="6" w:space="0" w:color="auto"/>
            </w:tcBorders>
          </w:tcPr>
          <w:p w14:paraId="3BFD60CB" w14:textId="77777777" w:rsidR="00407571" w:rsidRPr="005D239D" w:rsidRDefault="00407571" w:rsidP="004E52CB">
            <w:pPr>
              <w:tabs>
                <w:tab w:val="left" w:pos="6480"/>
              </w:tabs>
              <w:ind w:left="20" w:right="-14"/>
              <w:jc w:val="left"/>
              <w:rPr>
                <w:rFonts w:ascii="Arial" w:hAnsi="Arial" w:cs="Arial"/>
                <w:sz w:val="21"/>
                <w:szCs w:val="18"/>
                <w:lang w:bidi="ar-SA"/>
              </w:rPr>
            </w:pPr>
          </w:p>
          <w:p w14:paraId="02771DDF"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Application Temptation</w:t>
            </w:r>
          </w:p>
        </w:tc>
        <w:tc>
          <w:tcPr>
            <w:tcW w:w="3380" w:type="dxa"/>
            <w:tcBorders>
              <w:top w:val="single" w:sz="6" w:space="0" w:color="auto"/>
              <w:left w:val="single" w:sz="6" w:space="0" w:color="auto"/>
              <w:bottom w:val="double" w:sz="6" w:space="0" w:color="auto"/>
              <w:right w:val="single" w:sz="6" w:space="0" w:color="auto"/>
            </w:tcBorders>
          </w:tcPr>
          <w:p w14:paraId="2EC1AA7C" w14:textId="77777777" w:rsidR="00407571" w:rsidRPr="005D239D" w:rsidRDefault="00407571" w:rsidP="004E52CB">
            <w:pPr>
              <w:tabs>
                <w:tab w:val="left" w:pos="6480"/>
              </w:tabs>
              <w:ind w:left="20" w:right="-14"/>
              <w:jc w:val="left"/>
              <w:rPr>
                <w:rFonts w:ascii="Arial" w:hAnsi="Arial" w:cs="Arial"/>
                <w:sz w:val="21"/>
                <w:szCs w:val="18"/>
                <w:lang w:bidi="ar-SA"/>
              </w:rPr>
            </w:pPr>
          </w:p>
          <w:p w14:paraId="56B632E9"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To Generalize</w:t>
            </w:r>
          </w:p>
        </w:tc>
        <w:tc>
          <w:tcPr>
            <w:tcW w:w="3280" w:type="dxa"/>
            <w:tcBorders>
              <w:top w:val="single" w:sz="6" w:space="0" w:color="auto"/>
              <w:left w:val="single" w:sz="6" w:space="0" w:color="auto"/>
              <w:bottom w:val="double" w:sz="6" w:space="0" w:color="auto"/>
              <w:right w:val="double" w:sz="6" w:space="0" w:color="auto"/>
            </w:tcBorders>
          </w:tcPr>
          <w:p w14:paraId="26CBF9A6" w14:textId="77777777" w:rsidR="00407571" w:rsidRPr="005D239D" w:rsidRDefault="00407571" w:rsidP="004E52CB">
            <w:pPr>
              <w:tabs>
                <w:tab w:val="left" w:pos="6480"/>
              </w:tabs>
              <w:ind w:left="20" w:right="-14"/>
              <w:jc w:val="left"/>
              <w:rPr>
                <w:rFonts w:ascii="Arial" w:hAnsi="Arial" w:cs="Arial"/>
                <w:sz w:val="21"/>
                <w:szCs w:val="18"/>
                <w:lang w:bidi="ar-SA"/>
              </w:rPr>
            </w:pPr>
          </w:p>
          <w:p w14:paraId="7A352972"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To Moralize</w:t>
            </w:r>
          </w:p>
          <w:p w14:paraId="6483F9F1" w14:textId="77777777" w:rsidR="00407571" w:rsidRPr="005D239D" w:rsidRDefault="00407571" w:rsidP="004E52CB">
            <w:pPr>
              <w:tabs>
                <w:tab w:val="left" w:pos="6480"/>
              </w:tabs>
              <w:ind w:left="20" w:right="-14"/>
              <w:jc w:val="left"/>
              <w:rPr>
                <w:rFonts w:ascii="Arial" w:hAnsi="Arial" w:cs="Arial"/>
                <w:sz w:val="21"/>
                <w:szCs w:val="18"/>
                <w:lang w:bidi="ar-SA"/>
              </w:rPr>
            </w:pPr>
          </w:p>
        </w:tc>
      </w:tr>
    </w:tbl>
    <w:p w14:paraId="62E33FE9" w14:textId="77777777" w:rsidR="00407571" w:rsidRPr="005D239D" w:rsidRDefault="00407571" w:rsidP="004E52CB">
      <w:pPr>
        <w:tabs>
          <w:tab w:val="left" w:pos="6480"/>
        </w:tabs>
        <w:ind w:left="700" w:right="-940" w:hanging="380"/>
        <w:jc w:val="left"/>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B.</w:t>
      </w:r>
      <w:r w:rsidRPr="005D239D">
        <w:rPr>
          <w:rFonts w:ascii="Arial" w:hAnsi="Arial" w:cs="Arial"/>
          <w:sz w:val="21"/>
          <w:szCs w:val="18"/>
        </w:rPr>
        <w:tab/>
      </w:r>
      <w:r w:rsidRPr="005D239D">
        <w:rPr>
          <w:rFonts w:ascii="Arial" w:hAnsi="Arial" w:cs="Arial"/>
          <w:i/>
          <w:sz w:val="21"/>
          <w:szCs w:val="18"/>
        </w:rPr>
        <w:t xml:space="preserve">Levels of Meaning: </w:t>
      </w:r>
      <w:r w:rsidRPr="005D239D">
        <w:rPr>
          <w:rFonts w:ascii="Arial" w:hAnsi="Arial" w:cs="Arial"/>
          <w:sz w:val="21"/>
          <w:szCs w:val="18"/>
        </w:rPr>
        <w:t xml:space="preserve">Another challenge relating to narrative preaching concerns the “level” in the text in which the preacher should communicate.  </w:t>
      </w:r>
    </w:p>
    <w:p w14:paraId="4317BEDC" w14:textId="77777777" w:rsidR="00407571" w:rsidRPr="005D239D" w:rsidRDefault="00407571" w:rsidP="004E52CB">
      <w:pPr>
        <w:tabs>
          <w:tab w:val="left" w:pos="6480"/>
        </w:tabs>
        <w:ind w:left="900" w:right="-940" w:hanging="300"/>
        <w:jc w:val="left"/>
        <w:rPr>
          <w:rFonts w:ascii="Arial" w:hAnsi="Arial" w:cs="Arial"/>
          <w:sz w:val="21"/>
          <w:szCs w:val="18"/>
        </w:rPr>
      </w:pPr>
    </w:p>
    <w:p w14:paraId="0101E960" w14:textId="77777777" w:rsidR="00407571" w:rsidRPr="005D239D" w:rsidRDefault="00407571" w:rsidP="004E52CB">
      <w:pPr>
        <w:tabs>
          <w:tab w:val="left" w:pos="6480"/>
        </w:tabs>
        <w:ind w:left="900" w:right="-94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Statement of the View: Fee and Stuart (</w:t>
      </w:r>
      <w:r w:rsidRPr="005D239D">
        <w:rPr>
          <w:rFonts w:ascii="Arial" w:hAnsi="Arial" w:cs="Arial"/>
          <w:i/>
          <w:sz w:val="21"/>
          <w:szCs w:val="18"/>
        </w:rPr>
        <w:t>How to Read the Bible for All Its Worth</w:t>
      </w:r>
      <w:r w:rsidRPr="005D239D">
        <w:rPr>
          <w:rFonts w:ascii="Arial" w:hAnsi="Arial" w:cs="Arial"/>
          <w:sz w:val="21"/>
          <w:szCs w:val="18"/>
        </w:rPr>
        <w:t xml:space="preserve">, 74), teach three different levels in each biblical story which I have adapted into this chart: </w:t>
      </w:r>
    </w:p>
    <w:p w14:paraId="4162A71F" w14:textId="77777777" w:rsidR="00407571" w:rsidRPr="005D239D" w:rsidRDefault="00407571" w:rsidP="004E52CB">
      <w:pPr>
        <w:tabs>
          <w:tab w:val="left" w:pos="6480"/>
        </w:tabs>
        <w:ind w:left="700" w:right="-940" w:hanging="380"/>
        <w:jc w:val="left"/>
        <w:rPr>
          <w:rFonts w:ascii="Arial" w:hAnsi="Arial" w:cs="Arial"/>
          <w:sz w:val="21"/>
          <w:szCs w:val="18"/>
        </w:rPr>
      </w:pPr>
    </w:p>
    <w:tbl>
      <w:tblPr>
        <w:tblW w:w="0" w:type="auto"/>
        <w:tblInd w:w="1100" w:type="dxa"/>
        <w:tblLayout w:type="fixed"/>
        <w:tblCellMar>
          <w:left w:w="80" w:type="dxa"/>
          <w:right w:w="80" w:type="dxa"/>
        </w:tblCellMar>
        <w:tblLook w:val="0000" w:firstRow="0" w:lastRow="0" w:firstColumn="0" w:lastColumn="0" w:noHBand="0" w:noVBand="0"/>
      </w:tblPr>
      <w:tblGrid>
        <w:gridCol w:w="2460"/>
        <w:gridCol w:w="2860"/>
        <w:gridCol w:w="3280"/>
      </w:tblGrid>
      <w:tr w:rsidR="00407571" w:rsidRPr="005D239D" w14:paraId="36FEA9D3" w14:textId="77777777">
        <w:tblPrEx>
          <w:tblCellMar>
            <w:top w:w="0" w:type="dxa"/>
            <w:bottom w:w="0" w:type="dxa"/>
          </w:tblCellMar>
        </w:tblPrEx>
        <w:tc>
          <w:tcPr>
            <w:tcW w:w="2460" w:type="dxa"/>
            <w:tcBorders>
              <w:top w:val="single" w:sz="12" w:space="0" w:color="auto"/>
              <w:left w:val="single" w:sz="12" w:space="0" w:color="auto"/>
              <w:bottom w:val="double" w:sz="6" w:space="0" w:color="auto"/>
              <w:right w:val="double" w:sz="6" w:space="0" w:color="auto"/>
            </w:tcBorders>
          </w:tcPr>
          <w:p w14:paraId="00B2204A" w14:textId="77777777" w:rsidR="00407571" w:rsidRPr="005D239D" w:rsidRDefault="00407571" w:rsidP="004E52CB">
            <w:pPr>
              <w:tabs>
                <w:tab w:val="left" w:pos="6480"/>
              </w:tabs>
              <w:ind w:left="20" w:right="-14"/>
              <w:jc w:val="left"/>
              <w:rPr>
                <w:rFonts w:ascii="Arial" w:hAnsi="Arial" w:cs="Arial"/>
                <w:b/>
                <w:sz w:val="21"/>
                <w:szCs w:val="18"/>
                <w:lang w:bidi="ar-SA"/>
              </w:rPr>
            </w:pPr>
            <w:r w:rsidRPr="005D239D">
              <w:rPr>
                <w:rFonts w:ascii="Arial" w:hAnsi="Arial" w:cs="Arial"/>
                <w:b/>
                <w:sz w:val="21"/>
                <w:szCs w:val="18"/>
                <w:lang w:bidi="ar-SA"/>
              </w:rPr>
              <w:t>Top</w:t>
            </w:r>
          </w:p>
        </w:tc>
        <w:tc>
          <w:tcPr>
            <w:tcW w:w="2860" w:type="dxa"/>
            <w:tcBorders>
              <w:top w:val="single" w:sz="12" w:space="0" w:color="auto"/>
              <w:left w:val="double" w:sz="6" w:space="0" w:color="auto"/>
              <w:bottom w:val="double" w:sz="6" w:space="0" w:color="auto"/>
              <w:right w:val="double" w:sz="6" w:space="0" w:color="auto"/>
            </w:tcBorders>
          </w:tcPr>
          <w:p w14:paraId="4C8D7586" w14:textId="77777777" w:rsidR="00407571" w:rsidRPr="005D239D" w:rsidRDefault="00407571" w:rsidP="004E52CB">
            <w:pPr>
              <w:tabs>
                <w:tab w:val="left" w:pos="6480"/>
              </w:tabs>
              <w:ind w:left="20" w:right="-14"/>
              <w:jc w:val="left"/>
              <w:rPr>
                <w:rFonts w:ascii="Arial" w:hAnsi="Arial" w:cs="Arial"/>
                <w:b/>
                <w:sz w:val="21"/>
                <w:szCs w:val="18"/>
                <w:lang w:bidi="ar-SA"/>
              </w:rPr>
            </w:pPr>
            <w:r w:rsidRPr="005D239D">
              <w:rPr>
                <w:rFonts w:ascii="Arial" w:hAnsi="Arial" w:cs="Arial"/>
                <w:b/>
                <w:sz w:val="21"/>
                <w:szCs w:val="18"/>
                <w:lang w:bidi="ar-SA"/>
              </w:rPr>
              <w:t>Middle</w:t>
            </w:r>
          </w:p>
        </w:tc>
        <w:tc>
          <w:tcPr>
            <w:tcW w:w="3280" w:type="dxa"/>
            <w:tcBorders>
              <w:top w:val="single" w:sz="12" w:space="0" w:color="auto"/>
              <w:left w:val="double" w:sz="6" w:space="0" w:color="auto"/>
              <w:bottom w:val="double" w:sz="6" w:space="0" w:color="auto"/>
              <w:right w:val="single" w:sz="12" w:space="0" w:color="auto"/>
            </w:tcBorders>
          </w:tcPr>
          <w:p w14:paraId="69E269D3" w14:textId="77777777" w:rsidR="00407571" w:rsidRPr="005D239D" w:rsidRDefault="00407571" w:rsidP="004E52CB">
            <w:pPr>
              <w:tabs>
                <w:tab w:val="left" w:pos="6480"/>
              </w:tabs>
              <w:ind w:left="20" w:right="-14"/>
              <w:jc w:val="left"/>
              <w:rPr>
                <w:rFonts w:ascii="Arial" w:hAnsi="Arial" w:cs="Arial"/>
                <w:b/>
                <w:sz w:val="21"/>
                <w:szCs w:val="18"/>
                <w:lang w:bidi="ar-SA"/>
              </w:rPr>
            </w:pPr>
            <w:r w:rsidRPr="005D239D">
              <w:rPr>
                <w:rFonts w:ascii="Arial" w:hAnsi="Arial" w:cs="Arial"/>
                <w:b/>
                <w:sz w:val="21"/>
                <w:szCs w:val="18"/>
                <w:lang w:bidi="ar-SA"/>
              </w:rPr>
              <w:t>Bottom</w:t>
            </w:r>
          </w:p>
          <w:p w14:paraId="2E02A848" w14:textId="77777777" w:rsidR="00407571" w:rsidRPr="005D239D" w:rsidRDefault="00407571" w:rsidP="004E52CB">
            <w:pPr>
              <w:tabs>
                <w:tab w:val="left" w:pos="6480"/>
              </w:tabs>
              <w:ind w:left="20" w:right="-14"/>
              <w:jc w:val="left"/>
              <w:rPr>
                <w:rFonts w:ascii="Arial" w:hAnsi="Arial" w:cs="Arial"/>
                <w:b/>
                <w:sz w:val="21"/>
                <w:szCs w:val="18"/>
                <w:lang w:bidi="ar-SA"/>
              </w:rPr>
            </w:pPr>
          </w:p>
        </w:tc>
      </w:tr>
      <w:tr w:rsidR="00407571" w:rsidRPr="005D239D" w14:paraId="402CDFCB" w14:textId="77777777">
        <w:tblPrEx>
          <w:tblCellMar>
            <w:top w:w="0" w:type="dxa"/>
            <w:bottom w:w="0" w:type="dxa"/>
          </w:tblCellMar>
        </w:tblPrEx>
        <w:tc>
          <w:tcPr>
            <w:tcW w:w="2460" w:type="dxa"/>
            <w:tcBorders>
              <w:top w:val="double" w:sz="6" w:space="0" w:color="auto"/>
              <w:left w:val="single" w:sz="12" w:space="0" w:color="auto"/>
              <w:bottom w:val="double" w:sz="6" w:space="0" w:color="auto"/>
              <w:right w:val="double" w:sz="6" w:space="0" w:color="auto"/>
            </w:tcBorders>
          </w:tcPr>
          <w:p w14:paraId="62C5CB0F"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Universal</w:t>
            </w:r>
          </w:p>
        </w:tc>
        <w:tc>
          <w:tcPr>
            <w:tcW w:w="2860" w:type="dxa"/>
            <w:tcBorders>
              <w:top w:val="double" w:sz="6" w:space="0" w:color="auto"/>
              <w:left w:val="double" w:sz="6" w:space="0" w:color="auto"/>
              <w:bottom w:val="double" w:sz="6" w:space="0" w:color="auto"/>
              <w:right w:val="double" w:sz="6" w:space="0" w:color="auto"/>
            </w:tcBorders>
          </w:tcPr>
          <w:p w14:paraId="590BDC42"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Israel</w:t>
            </w:r>
          </w:p>
        </w:tc>
        <w:tc>
          <w:tcPr>
            <w:tcW w:w="3280" w:type="dxa"/>
            <w:tcBorders>
              <w:top w:val="double" w:sz="6" w:space="0" w:color="auto"/>
              <w:left w:val="double" w:sz="6" w:space="0" w:color="auto"/>
              <w:bottom w:val="double" w:sz="6" w:space="0" w:color="auto"/>
              <w:right w:val="single" w:sz="12" w:space="0" w:color="auto"/>
            </w:tcBorders>
          </w:tcPr>
          <w:p w14:paraId="370DB9B4"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Individual</w:t>
            </w:r>
          </w:p>
          <w:p w14:paraId="2499ED2F" w14:textId="77777777" w:rsidR="00407571" w:rsidRPr="005D239D" w:rsidRDefault="00407571" w:rsidP="004E52CB">
            <w:pPr>
              <w:tabs>
                <w:tab w:val="left" w:pos="6480"/>
              </w:tabs>
              <w:ind w:left="20" w:right="-14"/>
              <w:jc w:val="left"/>
              <w:rPr>
                <w:rFonts w:ascii="Arial" w:hAnsi="Arial" w:cs="Arial"/>
                <w:sz w:val="21"/>
                <w:szCs w:val="18"/>
                <w:lang w:bidi="ar-SA"/>
              </w:rPr>
            </w:pPr>
          </w:p>
        </w:tc>
      </w:tr>
      <w:tr w:rsidR="00407571" w:rsidRPr="005D239D" w14:paraId="1FF1CE40" w14:textId="77777777">
        <w:tblPrEx>
          <w:tblCellMar>
            <w:top w:w="0" w:type="dxa"/>
            <w:bottom w:w="0" w:type="dxa"/>
          </w:tblCellMar>
        </w:tblPrEx>
        <w:tc>
          <w:tcPr>
            <w:tcW w:w="2460" w:type="dxa"/>
            <w:tcBorders>
              <w:top w:val="double" w:sz="6" w:space="0" w:color="auto"/>
              <w:left w:val="single" w:sz="12" w:space="0" w:color="auto"/>
              <w:bottom w:val="single" w:sz="12" w:space="0" w:color="auto"/>
              <w:right w:val="double" w:sz="6" w:space="0" w:color="auto"/>
            </w:tcBorders>
          </w:tcPr>
          <w:p w14:paraId="14923FAC"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Theocentric</w:t>
            </w:r>
          </w:p>
        </w:tc>
        <w:tc>
          <w:tcPr>
            <w:tcW w:w="2860" w:type="dxa"/>
            <w:tcBorders>
              <w:top w:val="double" w:sz="6" w:space="0" w:color="auto"/>
              <w:left w:val="double" w:sz="6" w:space="0" w:color="auto"/>
              <w:bottom w:val="single" w:sz="12" w:space="0" w:color="auto"/>
              <w:right w:val="double" w:sz="6" w:space="0" w:color="auto"/>
            </w:tcBorders>
          </w:tcPr>
          <w:p w14:paraId="49A1638E"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Corporate</w:t>
            </w:r>
          </w:p>
        </w:tc>
        <w:tc>
          <w:tcPr>
            <w:tcW w:w="3280" w:type="dxa"/>
            <w:tcBorders>
              <w:top w:val="double" w:sz="6" w:space="0" w:color="auto"/>
              <w:left w:val="double" w:sz="6" w:space="0" w:color="auto"/>
              <w:bottom w:val="single" w:sz="12" w:space="0" w:color="auto"/>
              <w:right w:val="single" w:sz="12" w:space="0" w:color="auto"/>
            </w:tcBorders>
          </w:tcPr>
          <w:p w14:paraId="4F750FA8"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Moral</w:t>
            </w:r>
          </w:p>
          <w:p w14:paraId="58E68E66" w14:textId="77777777" w:rsidR="00407571" w:rsidRPr="005D239D" w:rsidRDefault="00407571" w:rsidP="004E52CB">
            <w:pPr>
              <w:tabs>
                <w:tab w:val="left" w:pos="6480"/>
              </w:tabs>
              <w:ind w:left="20" w:right="-14"/>
              <w:jc w:val="left"/>
              <w:rPr>
                <w:rFonts w:ascii="Arial" w:hAnsi="Arial" w:cs="Arial"/>
                <w:sz w:val="16"/>
                <w:szCs w:val="18"/>
                <w:lang w:bidi="ar-SA"/>
              </w:rPr>
            </w:pPr>
          </w:p>
        </w:tc>
      </w:tr>
      <w:tr w:rsidR="00407571" w:rsidRPr="005D239D" w14:paraId="328C317B" w14:textId="77777777">
        <w:tblPrEx>
          <w:tblCellMar>
            <w:top w:w="0" w:type="dxa"/>
            <w:bottom w:w="0" w:type="dxa"/>
          </w:tblCellMar>
        </w:tblPrEx>
        <w:tc>
          <w:tcPr>
            <w:tcW w:w="2460" w:type="dxa"/>
            <w:tcBorders>
              <w:top w:val="double" w:sz="6" w:space="0" w:color="auto"/>
              <w:left w:val="single" w:sz="12" w:space="0" w:color="auto"/>
              <w:bottom w:val="single" w:sz="12" w:space="0" w:color="auto"/>
              <w:right w:val="double" w:sz="6" w:space="0" w:color="auto"/>
            </w:tcBorders>
          </w:tcPr>
          <w:p w14:paraId="1A823602" w14:textId="77777777" w:rsidR="00407571" w:rsidRPr="005D239D" w:rsidRDefault="00407571" w:rsidP="004E52CB">
            <w:pPr>
              <w:tabs>
                <w:tab w:val="left" w:pos="6480"/>
              </w:tabs>
              <w:ind w:left="20" w:right="-14"/>
              <w:jc w:val="left"/>
              <w:rPr>
                <w:rFonts w:ascii="Arial" w:hAnsi="Arial" w:cs="Arial"/>
                <w:sz w:val="16"/>
                <w:szCs w:val="18"/>
                <w:lang w:bidi="ar-SA"/>
              </w:rPr>
            </w:pPr>
          </w:p>
          <w:p w14:paraId="105EAC84"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Creation</w:t>
            </w:r>
          </w:p>
          <w:p w14:paraId="1B0D09DD"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Fall of humanity</w:t>
            </w:r>
          </w:p>
          <w:p w14:paraId="5E4028D1"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Power of sin</w:t>
            </w:r>
          </w:p>
          <w:p w14:paraId="5E6AC958"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Need for redemption</w:t>
            </w:r>
          </w:p>
          <w:p w14:paraId="41BB12A1"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Christ’s incarnation</w:t>
            </w:r>
          </w:p>
          <w:p w14:paraId="40C68647"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Christ’s sacrifice</w:t>
            </w:r>
          </w:p>
        </w:tc>
        <w:tc>
          <w:tcPr>
            <w:tcW w:w="2860" w:type="dxa"/>
            <w:tcBorders>
              <w:top w:val="double" w:sz="6" w:space="0" w:color="auto"/>
              <w:left w:val="double" w:sz="6" w:space="0" w:color="auto"/>
              <w:bottom w:val="single" w:sz="12" w:space="0" w:color="auto"/>
              <w:right w:val="double" w:sz="6" w:space="0" w:color="auto"/>
            </w:tcBorders>
          </w:tcPr>
          <w:p w14:paraId="1B1A18D4" w14:textId="77777777" w:rsidR="00407571" w:rsidRPr="005D239D" w:rsidRDefault="00407571" w:rsidP="004E52CB">
            <w:pPr>
              <w:tabs>
                <w:tab w:val="left" w:pos="6480"/>
              </w:tabs>
              <w:ind w:left="20" w:right="-14"/>
              <w:jc w:val="left"/>
              <w:rPr>
                <w:rFonts w:ascii="Arial" w:hAnsi="Arial" w:cs="Arial"/>
                <w:sz w:val="16"/>
                <w:szCs w:val="18"/>
                <w:lang w:bidi="ar-SA"/>
              </w:rPr>
            </w:pPr>
          </w:p>
          <w:p w14:paraId="533737FC"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Call of Abraham</w:t>
            </w:r>
          </w:p>
          <w:p w14:paraId="086B9684"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Abrahamic lineage</w:t>
            </w:r>
          </w:p>
          <w:p w14:paraId="227A02DF"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Slavery in Egypt</w:t>
            </w:r>
          </w:p>
          <w:p w14:paraId="3DCCF257"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Exodus</w:t>
            </w:r>
          </w:p>
          <w:p w14:paraId="7A79B876"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Conquest</w:t>
            </w:r>
          </w:p>
          <w:p w14:paraId="2AA6844C"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National sin &amp; disloyalty</w:t>
            </w:r>
          </w:p>
          <w:p w14:paraId="512E33FF"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God’s patient protection</w:t>
            </w:r>
          </w:p>
          <w:p w14:paraId="748D960D"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Fall of Israel</w:t>
            </w:r>
          </w:p>
          <w:p w14:paraId="76C25772"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Fall of Judah</w:t>
            </w:r>
          </w:p>
          <w:p w14:paraId="18A1B1D1"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Exile</w:t>
            </w:r>
          </w:p>
          <w:p w14:paraId="0E2F6D14"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Restoration</w:t>
            </w:r>
          </w:p>
        </w:tc>
        <w:tc>
          <w:tcPr>
            <w:tcW w:w="3280" w:type="dxa"/>
            <w:tcBorders>
              <w:top w:val="double" w:sz="6" w:space="0" w:color="auto"/>
              <w:left w:val="double" w:sz="6" w:space="0" w:color="auto"/>
              <w:bottom w:val="single" w:sz="12" w:space="0" w:color="auto"/>
              <w:right w:val="single" w:sz="12" w:space="0" w:color="auto"/>
            </w:tcBorders>
          </w:tcPr>
          <w:p w14:paraId="4C785D0D" w14:textId="77777777" w:rsidR="00407571" w:rsidRPr="005D239D" w:rsidRDefault="00407571" w:rsidP="004E52CB">
            <w:pPr>
              <w:tabs>
                <w:tab w:val="left" w:pos="6480"/>
              </w:tabs>
              <w:ind w:left="20" w:right="-14"/>
              <w:jc w:val="left"/>
              <w:rPr>
                <w:rFonts w:ascii="Arial" w:hAnsi="Arial" w:cs="Arial"/>
                <w:sz w:val="16"/>
                <w:szCs w:val="18"/>
                <w:lang w:bidi="ar-SA"/>
              </w:rPr>
            </w:pPr>
          </w:p>
          <w:p w14:paraId="40968BD2"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Joseph sold into slavery</w:t>
            </w:r>
          </w:p>
          <w:p w14:paraId="6A7ED7CB"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Gideon’s doubts &amp; fleece</w:t>
            </w:r>
          </w:p>
          <w:p w14:paraId="1F298527"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David’s adultery w/ Bathsheba</w:t>
            </w:r>
          </w:p>
          <w:p w14:paraId="16E5ED0E" w14:textId="77777777" w:rsidR="00407571" w:rsidRPr="005D239D" w:rsidRDefault="00407571" w:rsidP="004E52CB">
            <w:pPr>
              <w:tabs>
                <w:tab w:val="left" w:pos="6480"/>
              </w:tabs>
              <w:ind w:left="20" w:right="-14"/>
              <w:jc w:val="left"/>
              <w:rPr>
                <w:rFonts w:ascii="Arial" w:hAnsi="Arial" w:cs="Arial"/>
                <w:sz w:val="16"/>
                <w:szCs w:val="18"/>
                <w:lang w:bidi="ar-SA"/>
              </w:rPr>
            </w:pPr>
          </w:p>
          <w:p w14:paraId="0DC3FB4B" w14:textId="77777777" w:rsidR="00407571" w:rsidRPr="005D239D" w:rsidRDefault="00407571" w:rsidP="004E52CB">
            <w:pPr>
              <w:tabs>
                <w:tab w:val="left" w:pos="6480"/>
              </w:tabs>
              <w:ind w:left="20" w:right="-14"/>
              <w:jc w:val="left"/>
              <w:rPr>
                <w:rFonts w:ascii="Arial" w:hAnsi="Arial" w:cs="Arial"/>
                <w:sz w:val="16"/>
                <w:szCs w:val="18"/>
                <w:lang w:bidi="ar-SA"/>
              </w:rPr>
            </w:pPr>
            <w:r w:rsidRPr="005D239D">
              <w:rPr>
                <w:rFonts w:ascii="Arial" w:hAnsi="Arial" w:cs="Arial"/>
                <w:sz w:val="16"/>
                <w:szCs w:val="18"/>
                <w:lang w:bidi="ar-SA"/>
              </w:rPr>
              <w:t>Plus hundreds of other individual narratives</w:t>
            </w:r>
          </w:p>
        </w:tc>
      </w:tr>
    </w:tbl>
    <w:p w14:paraId="47530F3B" w14:textId="77777777" w:rsidR="00407571" w:rsidRPr="005D239D" w:rsidRDefault="00407571" w:rsidP="004E52CB">
      <w:pPr>
        <w:tabs>
          <w:tab w:val="left" w:pos="6480"/>
        </w:tabs>
        <w:ind w:left="900" w:right="-940" w:hanging="300"/>
        <w:jc w:val="left"/>
        <w:rPr>
          <w:rFonts w:ascii="Arial" w:hAnsi="Arial" w:cs="Arial"/>
          <w:sz w:val="21"/>
          <w:szCs w:val="18"/>
        </w:rPr>
      </w:pPr>
    </w:p>
    <w:p w14:paraId="587C1237" w14:textId="77777777" w:rsidR="00407571" w:rsidRPr="005D239D" w:rsidRDefault="00407571" w:rsidP="004E52CB">
      <w:pPr>
        <w:tabs>
          <w:tab w:val="left" w:pos="6480"/>
        </w:tabs>
        <w:ind w:left="900" w:right="-94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Evaluation: There is no question that God works His divine purposes on the universal, national, and individual levels.  But this theory raises some difficult questions: </w:t>
      </w:r>
    </w:p>
    <w:p w14:paraId="2AD3A245" w14:textId="77777777" w:rsidR="00407571" w:rsidRPr="005D239D" w:rsidRDefault="00407571" w:rsidP="004E52CB">
      <w:pPr>
        <w:tabs>
          <w:tab w:val="left" w:pos="6480"/>
        </w:tabs>
        <w:ind w:left="1200" w:right="-940" w:hanging="300"/>
        <w:jc w:val="left"/>
        <w:rPr>
          <w:rFonts w:ascii="Arial" w:hAnsi="Arial" w:cs="Arial"/>
          <w:sz w:val="21"/>
          <w:szCs w:val="18"/>
        </w:rPr>
      </w:pPr>
    </w:p>
    <w:p w14:paraId="14050630"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“At </w:t>
      </w:r>
      <w:r w:rsidRPr="005D239D">
        <w:rPr>
          <w:rFonts w:ascii="Arial" w:hAnsi="Arial" w:cs="Arial"/>
          <w:i/>
          <w:sz w:val="21"/>
          <w:szCs w:val="18"/>
        </w:rPr>
        <w:t>which</w:t>
      </w:r>
      <w:r w:rsidRPr="005D239D">
        <w:rPr>
          <w:rFonts w:ascii="Arial" w:hAnsi="Arial" w:cs="Arial"/>
          <w:sz w:val="21"/>
          <w:szCs w:val="18"/>
        </w:rPr>
        <w:t xml:space="preserve"> of these levels should the narrative preacher focus?”   </w:t>
      </w:r>
    </w:p>
    <w:p w14:paraId="1FCB201A" w14:textId="77777777" w:rsidR="00407571" w:rsidRPr="005D239D" w:rsidRDefault="00407571" w:rsidP="004E52CB">
      <w:pPr>
        <w:tabs>
          <w:tab w:val="left" w:pos="6480"/>
        </w:tabs>
        <w:ind w:left="1200" w:right="-940" w:hanging="300"/>
        <w:jc w:val="left"/>
        <w:rPr>
          <w:rFonts w:ascii="Arial" w:hAnsi="Arial" w:cs="Arial"/>
          <w:sz w:val="21"/>
          <w:szCs w:val="18"/>
        </w:rPr>
      </w:pPr>
    </w:p>
    <w:p w14:paraId="4E9B55EB"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“Should one preach at the </w:t>
      </w:r>
      <w:r w:rsidRPr="005D239D">
        <w:rPr>
          <w:rFonts w:ascii="Arial" w:hAnsi="Arial" w:cs="Arial"/>
          <w:i/>
          <w:sz w:val="21"/>
          <w:szCs w:val="18"/>
        </w:rPr>
        <w:t>same</w:t>
      </w:r>
      <w:r w:rsidRPr="005D239D">
        <w:rPr>
          <w:rFonts w:ascii="Arial" w:hAnsi="Arial" w:cs="Arial"/>
          <w:sz w:val="21"/>
          <w:szCs w:val="18"/>
        </w:rPr>
        <w:t xml:space="preserve"> level in each sermon in a series or </w:t>
      </w:r>
      <w:r w:rsidRPr="005D239D">
        <w:rPr>
          <w:rFonts w:ascii="Arial" w:hAnsi="Arial" w:cs="Arial"/>
          <w:i/>
          <w:sz w:val="21"/>
          <w:szCs w:val="18"/>
        </w:rPr>
        <w:t>vary</w:t>
      </w:r>
      <w:r w:rsidRPr="005D239D">
        <w:rPr>
          <w:rFonts w:ascii="Arial" w:hAnsi="Arial" w:cs="Arial"/>
          <w:sz w:val="21"/>
          <w:szCs w:val="18"/>
        </w:rPr>
        <w:t xml:space="preserve"> the levels?”</w:t>
      </w:r>
    </w:p>
    <w:p w14:paraId="383BF55C" w14:textId="77777777" w:rsidR="00407571" w:rsidRPr="005D239D" w:rsidRDefault="00407571" w:rsidP="004E52CB">
      <w:pPr>
        <w:tabs>
          <w:tab w:val="left" w:pos="6480"/>
        </w:tabs>
        <w:ind w:left="1200" w:right="-940" w:hanging="300"/>
        <w:jc w:val="left"/>
        <w:rPr>
          <w:rFonts w:ascii="Arial" w:hAnsi="Arial" w:cs="Arial"/>
          <w:sz w:val="21"/>
          <w:szCs w:val="18"/>
        </w:rPr>
      </w:pPr>
    </w:p>
    <w:p w14:paraId="6F408DDB"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“If the same level is maintained, won’t this have problems?”  Each message cannot be about God’s sovereignty to establish His kingdom (universal level), or His work with Israel (nationalistic level), or simply about individualistic morals (practical Christian living) divorced from God’s great plan.</w:t>
      </w:r>
    </w:p>
    <w:p w14:paraId="1A8EF6AF" w14:textId="77777777" w:rsidR="00407571" w:rsidRPr="005D239D" w:rsidRDefault="00407571" w:rsidP="004E52CB">
      <w:pPr>
        <w:tabs>
          <w:tab w:val="left" w:pos="6480"/>
        </w:tabs>
        <w:ind w:left="1200" w:right="-940" w:hanging="300"/>
        <w:jc w:val="left"/>
        <w:rPr>
          <w:rFonts w:ascii="Arial" w:hAnsi="Arial" w:cs="Arial"/>
          <w:sz w:val="21"/>
          <w:szCs w:val="18"/>
        </w:rPr>
      </w:pPr>
    </w:p>
    <w:p w14:paraId="799A4F3E"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“If the levels are varied in a series, what criteria should tell the preacher the right level for each sermon?  the congregation?  intuition?  cues from the text? the toss of a coin?”</w:t>
      </w:r>
    </w:p>
    <w:p w14:paraId="2FDEFC27" w14:textId="77777777" w:rsidR="00407571" w:rsidRPr="005D239D" w:rsidRDefault="00407571" w:rsidP="004E52CB">
      <w:pPr>
        <w:tabs>
          <w:tab w:val="left" w:pos="6480"/>
        </w:tabs>
        <w:ind w:left="1200" w:right="-940" w:hanging="300"/>
        <w:jc w:val="left"/>
        <w:rPr>
          <w:rFonts w:ascii="Arial" w:hAnsi="Arial" w:cs="Arial"/>
          <w:sz w:val="21"/>
          <w:szCs w:val="18"/>
        </w:rPr>
      </w:pPr>
    </w:p>
    <w:p w14:paraId="187C3CF6"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“At the individual level, can we always tell whether the main character is a good or a bad example?”  Consider Abigail’s behaviour towards David by appeasing his anger against her tyrant husband Nabal (1 Sam. 25).  Is she a good example of a wise wife or a bad example of a wife who ignores her husband’s authority?  The text does not say.</w:t>
      </w:r>
    </w:p>
    <w:p w14:paraId="713B6635" w14:textId="77777777" w:rsidR="00407571" w:rsidRPr="005D239D" w:rsidRDefault="00407571" w:rsidP="004E52CB">
      <w:pPr>
        <w:tabs>
          <w:tab w:val="left" w:pos="6480"/>
        </w:tabs>
        <w:ind w:left="900" w:right="-940" w:hanging="300"/>
        <w:jc w:val="left"/>
        <w:rPr>
          <w:rFonts w:ascii="Arial" w:hAnsi="Arial" w:cs="Arial"/>
          <w:sz w:val="21"/>
          <w:szCs w:val="18"/>
        </w:rPr>
      </w:pPr>
    </w:p>
    <w:p w14:paraId="0ECCEBFA" w14:textId="77777777" w:rsidR="00407571" w:rsidRPr="005D239D" w:rsidRDefault="00407571" w:rsidP="004E52CB">
      <w:pPr>
        <w:tabs>
          <w:tab w:val="left" w:pos="6480"/>
        </w:tabs>
        <w:ind w:left="900" w:right="-94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These questions do not have easy answers.  As an example of the perplexities involved, consider the choice of possible main ideas regarding the story of Joseph being sold into slavery by his brothers (Gen. 37).  What is the lesson?</w:t>
      </w:r>
    </w:p>
    <w:p w14:paraId="66859EE0" w14:textId="77777777" w:rsidR="00407571" w:rsidRPr="005D239D" w:rsidRDefault="00407571" w:rsidP="004E52CB">
      <w:pPr>
        <w:tabs>
          <w:tab w:val="left" w:pos="6480"/>
        </w:tabs>
        <w:ind w:left="1200" w:right="-940" w:hanging="300"/>
        <w:jc w:val="left"/>
        <w:rPr>
          <w:rFonts w:ascii="Arial" w:hAnsi="Arial" w:cs="Arial"/>
          <w:sz w:val="21"/>
          <w:szCs w:val="18"/>
        </w:rPr>
      </w:pPr>
    </w:p>
    <w:p w14:paraId="2F2CD509"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Universalistic?  “God sovereignly prepares us as instruments to redeem His people”</w:t>
      </w:r>
    </w:p>
    <w:p w14:paraId="65F5960E" w14:textId="77777777" w:rsidR="00407571" w:rsidRPr="005D239D" w:rsidRDefault="00407571" w:rsidP="004E52CB">
      <w:pPr>
        <w:tabs>
          <w:tab w:val="left" w:pos="6480"/>
        </w:tabs>
        <w:ind w:left="1200" w:right="-940" w:hanging="300"/>
        <w:jc w:val="left"/>
        <w:rPr>
          <w:rFonts w:ascii="Arial" w:hAnsi="Arial" w:cs="Arial"/>
          <w:sz w:val="21"/>
          <w:szCs w:val="18"/>
        </w:rPr>
      </w:pPr>
    </w:p>
    <w:p w14:paraId="198A847C"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Nationalistic?  “Israel (or the church?) should not take the place of God during trials”</w:t>
      </w:r>
    </w:p>
    <w:p w14:paraId="72094403" w14:textId="77777777" w:rsidR="00407571" w:rsidRPr="005D239D" w:rsidRDefault="00407571" w:rsidP="004E52CB">
      <w:pPr>
        <w:tabs>
          <w:tab w:val="left" w:pos="6480"/>
        </w:tabs>
        <w:ind w:left="1200" w:right="-940" w:hanging="300"/>
        <w:jc w:val="left"/>
        <w:rPr>
          <w:rFonts w:ascii="Arial" w:hAnsi="Arial" w:cs="Arial"/>
          <w:sz w:val="21"/>
          <w:szCs w:val="18"/>
        </w:rPr>
      </w:pPr>
    </w:p>
    <w:p w14:paraId="6883256B"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Individual?  “Telling others our arrogant dreams can get us into a heap of trouble”</w:t>
      </w:r>
    </w:p>
    <w:p w14:paraId="0A3F5D28" w14:textId="77777777" w:rsidR="00407571" w:rsidRPr="005D239D" w:rsidRDefault="00407571" w:rsidP="004E52CB">
      <w:pPr>
        <w:tabs>
          <w:tab w:val="left" w:pos="6480"/>
        </w:tabs>
        <w:ind w:left="1200" w:right="-940" w:hanging="300"/>
        <w:jc w:val="left"/>
        <w:rPr>
          <w:rFonts w:ascii="Arial" w:hAnsi="Arial" w:cs="Arial"/>
          <w:sz w:val="21"/>
          <w:szCs w:val="18"/>
        </w:rPr>
      </w:pPr>
    </w:p>
    <w:p w14:paraId="3BE56E7F" w14:textId="77777777" w:rsidR="00407571" w:rsidRPr="005D239D" w:rsidRDefault="00407571" w:rsidP="004E52CB">
      <w:pPr>
        <w:tabs>
          <w:tab w:val="left" w:pos="6480"/>
        </w:tabs>
        <w:ind w:left="900" w:right="-940"/>
        <w:jc w:val="left"/>
        <w:rPr>
          <w:rFonts w:ascii="Arial" w:hAnsi="Arial" w:cs="Arial"/>
          <w:sz w:val="21"/>
          <w:szCs w:val="18"/>
        </w:rPr>
      </w:pPr>
      <w:r w:rsidRPr="005D239D">
        <w:rPr>
          <w:rFonts w:ascii="Arial" w:hAnsi="Arial" w:cs="Arial"/>
          <w:sz w:val="21"/>
          <w:szCs w:val="18"/>
        </w:rPr>
        <w:t>Notice how the focus here changes from being on God to the community to the individual.  Later in this study we will see how to solve this seeming conflict of ideas.</w:t>
      </w:r>
    </w:p>
    <w:p w14:paraId="6BCCC2FE" w14:textId="77777777" w:rsidR="00407571" w:rsidRPr="005D239D" w:rsidRDefault="00407571" w:rsidP="004E52CB">
      <w:pPr>
        <w:tabs>
          <w:tab w:val="left" w:pos="6480"/>
        </w:tabs>
        <w:ind w:left="700" w:right="-940" w:hanging="380"/>
        <w:jc w:val="left"/>
        <w:rPr>
          <w:rFonts w:ascii="Arial" w:hAnsi="Arial" w:cs="Arial"/>
          <w:sz w:val="21"/>
          <w:szCs w:val="18"/>
        </w:rPr>
      </w:pPr>
    </w:p>
    <w:p w14:paraId="296187B5" w14:textId="77777777" w:rsidR="00407571" w:rsidRPr="005D239D" w:rsidRDefault="00407571" w:rsidP="004E52CB">
      <w:pPr>
        <w:tabs>
          <w:tab w:val="left" w:pos="6480"/>
        </w:tabs>
        <w:ind w:left="700" w:right="-940" w:hanging="38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i/>
          <w:sz w:val="21"/>
          <w:szCs w:val="18"/>
        </w:rPr>
        <w:t>The Uniqueness of Old Testament Narrative:</w:t>
      </w:r>
      <w:r w:rsidRPr="005D239D">
        <w:rPr>
          <w:rFonts w:ascii="Arial" w:hAnsi="Arial" w:cs="Arial"/>
          <w:sz w:val="21"/>
          <w:szCs w:val="18"/>
        </w:rPr>
        <w:t xml:space="preserve"> Fee and Stuart elaborate on this by describing what OT narratives are </w:t>
      </w:r>
      <w:r w:rsidRPr="005D239D">
        <w:rPr>
          <w:rFonts w:ascii="Arial" w:hAnsi="Arial" w:cs="Arial"/>
          <w:i/>
          <w:sz w:val="21"/>
          <w:szCs w:val="18"/>
        </w:rPr>
        <w:t>not</w:t>
      </w:r>
      <w:r w:rsidRPr="005D239D">
        <w:rPr>
          <w:rFonts w:ascii="Arial" w:hAnsi="Arial" w:cs="Arial"/>
          <w:sz w:val="21"/>
          <w:szCs w:val="18"/>
        </w:rPr>
        <w:t xml:space="preserve"> (pp. 75-77).  These four observations may have some application to NT narrative as well (Gospels and Acts):</w:t>
      </w:r>
    </w:p>
    <w:p w14:paraId="1D9FE0C8" w14:textId="77777777" w:rsidR="00407571" w:rsidRPr="005D239D" w:rsidRDefault="00407571" w:rsidP="004E52CB">
      <w:pPr>
        <w:tabs>
          <w:tab w:val="left" w:pos="6480"/>
        </w:tabs>
        <w:ind w:left="900" w:right="-940" w:hanging="300"/>
        <w:jc w:val="left"/>
        <w:rPr>
          <w:rFonts w:ascii="Arial" w:hAnsi="Arial" w:cs="Arial"/>
          <w:sz w:val="21"/>
          <w:szCs w:val="18"/>
        </w:rPr>
      </w:pPr>
    </w:p>
    <w:p w14:paraId="197F0AB6" w14:textId="77777777" w:rsidR="00407571" w:rsidRPr="005D239D" w:rsidRDefault="00407571" w:rsidP="004E52CB">
      <w:pPr>
        <w:tabs>
          <w:tab w:val="left" w:pos="6480"/>
        </w:tabs>
        <w:ind w:left="907" w:right="-936" w:hanging="302"/>
        <w:jc w:val="left"/>
        <w:rPr>
          <w:rFonts w:ascii="Arial" w:hAnsi="Arial" w:cs="Arial"/>
          <w:sz w:val="21"/>
          <w:szCs w:val="18"/>
        </w:rPr>
      </w:pPr>
      <w:r w:rsidRPr="005D239D">
        <w:rPr>
          <w:rFonts w:ascii="Arial" w:hAnsi="Arial" w:cs="Arial"/>
          <w:sz w:val="21"/>
          <w:szCs w:val="18"/>
        </w:rPr>
        <w:lastRenderedPageBreak/>
        <w:t>1.</w:t>
      </w:r>
      <w:r w:rsidRPr="005D239D">
        <w:rPr>
          <w:rFonts w:ascii="Arial" w:hAnsi="Arial" w:cs="Arial"/>
          <w:sz w:val="21"/>
          <w:szCs w:val="18"/>
        </w:rPr>
        <w:tab/>
        <w:t>“</w:t>
      </w:r>
      <w:r w:rsidRPr="005D239D">
        <w:rPr>
          <w:rFonts w:ascii="Arial" w:hAnsi="Arial" w:cs="Arial"/>
          <w:sz w:val="21"/>
          <w:szCs w:val="18"/>
          <w:u w:val="single"/>
        </w:rPr>
        <w:t>OT narratives are not just stories about people who lived in OT times.</w:t>
      </w:r>
      <w:r w:rsidRPr="005D239D">
        <w:rPr>
          <w:rFonts w:ascii="Arial" w:hAnsi="Arial" w:cs="Arial"/>
          <w:sz w:val="21"/>
          <w:szCs w:val="18"/>
        </w:rPr>
        <w:t xml:space="preserve">  They are first and foremost stories about what </w:t>
      </w:r>
      <w:r w:rsidRPr="005D239D">
        <w:rPr>
          <w:rFonts w:ascii="Arial" w:hAnsi="Arial" w:cs="Arial"/>
          <w:i/>
          <w:sz w:val="21"/>
          <w:szCs w:val="18"/>
        </w:rPr>
        <w:t xml:space="preserve">God </w:t>
      </w:r>
      <w:r w:rsidRPr="005D239D">
        <w:rPr>
          <w:rFonts w:ascii="Arial" w:hAnsi="Arial" w:cs="Arial"/>
          <w:sz w:val="21"/>
          <w:szCs w:val="18"/>
        </w:rPr>
        <w:t>did to and through these people…God is the hero of the story.”</w:t>
      </w:r>
    </w:p>
    <w:p w14:paraId="39CAA87B" w14:textId="77777777" w:rsidR="00407571" w:rsidRPr="005D239D" w:rsidRDefault="00407571" w:rsidP="004E52CB">
      <w:pPr>
        <w:tabs>
          <w:tab w:val="left" w:pos="6480"/>
        </w:tabs>
        <w:ind w:left="900" w:right="-940" w:hanging="300"/>
        <w:jc w:val="left"/>
        <w:rPr>
          <w:rFonts w:ascii="Arial" w:hAnsi="Arial" w:cs="Arial"/>
          <w:sz w:val="21"/>
          <w:szCs w:val="18"/>
        </w:rPr>
      </w:pPr>
    </w:p>
    <w:p w14:paraId="2EAE51A6" w14:textId="77777777" w:rsidR="00407571" w:rsidRPr="005D239D" w:rsidRDefault="00407571" w:rsidP="004E52CB">
      <w:pPr>
        <w:tabs>
          <w:tab w:val="left" w:pos="6480"/>
        </w:tabs>
        <w:ind w:left="900" w:right="-94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t>
      </w:r>
      <w:r w:rsidRPr="005D239D">
        <w:rPr>
          <w:rFonts w:ascii="Arial" w:hAnsi="Arial" w:cs="Arial"/>
          <w:sz w:val="21"/>
          <w:szCs w:val="18"/>
          <w:u w:val="single"/>
        </w:rPr>
        <w:t>OT narratives are not allegories or stories filled with hidden meanings.</w:t>
      </w:r>
      <w:r w:rsidRPr="005D239D">
        <w:rPr>
          <w:rFonts w:ascii="Arial" w:hAnsi="Arial" w:cs="Arial"/>
          <w:sz w:val="21"/>
          <w:szCs w:val="18"/>
        </w:rPr>
        <w:t xml:space="preserve">  But… the ways that God works… are not always comprehensible to us.”</w:t>
      </w:r>
    </w:p>
    <w:p w14:paraId="707F1469" w14:textId="77777777" w:rsidR="00407571" w:rsidRPr="005D239D" w:rsidRDefault="00407571" w:rsidP="004E52CB">
      <w:pPr>
        <w:tabs>
          <w:tab w:val="left" w:pos="6480"/>
        </w:tabs>
        <w:ind w:left="900" w:right="-940" w:hanging="300"/>
        <w:jc w:val="left"/>
        <w:rPr>
          <w:rFonts w:ascii="Arial" w:hAnsi="Arial" w:cs="Arial"/>
          <w:sz w:val="21"/>
          <w:szCs w:val="18"/>
        </w:rPr>
      </w:pPr>
    </w:p>
    <w:p w14:paraId="563EE872" w14:textId="77777777" w:rsidR="00407571" w:rsidRPr="005D239D" w:rsidRDefault="00407571" w:rsidP="004E52CB">
      <w:pPr>
        <w:tabs>
          <w:tab w:val="left" w:pos="6480"/>
        </w:tabs>
        <w:ind w:left="900" w:right="-94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w:t>
      </w:r>
      <w:r w:rsidRPr="005D239D">
        <w:rPr>
          <w:rFonts w:ascii="Arial" w:hAnsi="Arial" w:cs="Arial"/>
          <w:sz w:val="21"/>
          <w:szCs w:val="18"/>
          <w:u w:val="single"/>
        </w:rPr>
        <w:t xml:space="preserve">OT narratives do not always teach </w:t>
      </w:r>
      <w:r w:rsidRPr="005D239D">
        <w:rPr>
          <w:rFonts w:ascii="Arial" w:hAnsi="Arial" w:cs="Arial"/>
          <w:i/>
          <w:sz w:val="21"/>
          <w:szCs w:val="18"/>
          <w:u w:val="single"/>
        </w:rPr>
        <w:t>directly.</w:t>
      </w:r>
      <w:r w:rsidRPr="005D239D">
        <w:rPr>
          <w:rFonts w:ascii="Arial" w:hAnsi="Arial" w:cs="Arial"/>
          <w:i/>
          <w:sz w:val="21"/>
          <w:szCs w:val="18"/>
        </w:rPr>
        <w:t xml:space="preserve"> </w:t>
      </w:r>
      <w:r w:rsidRPr="005D239D">
        <w:rPr>
          <w:rFonts w:ascii="Arial" w:hAnsi="Arial" w:cs="Arial"/>
          <w:sz w:val="21"/>
          <w:szCs w:val="18"/>
        </w:rPr>
        <w:t xml:space="preserve">  They emphasize God’s nature and revelation in special ways that legal or doctrinal portions of the Bible never can, by allowing us vicariously to live through events and experiences rather than simply learning </w:t>
      </w:r>
      <w:r w:rsidRPr="005D239D">
        <w:rPr>
          <w:rFonts w:ascii="Arial" w:hAnsi="Arial" w:cs="Arial"/>
          <w:i/>
          <w:sz w:val="21"/>
          <w:szCs w:val="18"/>
        </w:rPr>
        <w:t>about</w:t>
      </w:r>
      <w:r w:rsidRPr="005D239D">
        <w:rPr>
          <w:rFonts w:ascii="Arial" w:hAnsi="Arial" w:cs="Arial"/>
          <w:sz w:val="21"/>
          <w:szCs w:val="18"/>
        </w:rPr>
        <w:t xml:space="preserve"> the issues involved in those events and experiences.”</w:t>
      </w:r>
    </w:p>
    <w:p w14:paraId="46683142" w14:textId="77777777" w:rsidR="00407571" w:rsidRPr="005D239D" w:rsidRDefault="00407571" w:rsidP="004E52CB">
      <w:pPr>
        <w:tabs>
          <w:tab w:val="left" w:pos="6480"/>
        </w:tabs>
        <w:ind w:left="900" w:right="-940" w:hanging="300"/>
        <w:jc w:val="left"/>
        <w:rPr>
          <w:rFonts w:ascii="Arial" w:hAnsi="Arial" w:cs="Arial"/>
          <w:sz w:val="21"/>
          <w:szCs w:val="18"/>
        </w:rPr>
      </w:pPr>
    </w:p>
    <w:p w14:paraId="263694A2" w14:textId="77777777" w:rsidR="00407571" w:rsidRPr="005D239D" w:rsidRDefault="00407571" w:rsidP="004E52CB">
      <w:pPr>
        <w:tabs>
          <w:tab w:val="left" w:pos="6480"/>
        </w:tabs>
        <w:ind w:left="900" w:right="-94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w:t>
      </w:r>
      <w:r w:rsidRPr="005D239D">
        <w:rPr>
          <w:rFonts w:ascii="Arial" w:hAnsi="Arial" w:cs="Arial"/>
          <w:sz w:val="21"/>
          <w:szCs w:val="18"/>
          <w:u w:val="single"/>
        </w:rPr>
        <w:t>Each individual narrative or episode within a narrative does not necessarily have a moral all its own</w:t>
      </w:r>
      <w:r w:rsidRPr="005D239D">
        <w:rPr>
          <w:rFonts w:ascii="Arial" w:hAnsi="Arial" w:cs="Arial"/>
          <w:sz w:val="21"/>
          <w:szCs w:val="18"/>
        </w:rPr>
        <w:t>… In this way, narratives are analogous to parables… in that the whole unit gives the message, not the separate individual parts.”</w:t>
      </w:r>
    </w:p>
    <w:p w14:paraId="16F0D4A9" w14:textId="77777777" w:rsidR="00407571" w:rsidRPr="005D239D" w:rsidRDefault="00407571" w:rsidP="004E52CB">
      <w:pPr>
        <w:tabs>
          <w:tab w:val="left" w:pos="6480"/>
        </w:tabs>
        <w:ind w:left="700" w:right="-940" w:hanging="380"/>
        <w:jc w:val="left"/>
        <w:rPr>
          <w:rFonts w:ascii="Arial" w:hAnsi="Arial" w:cs="Arial"/>
          <w:sz w:val="21"/>
          <w:szCs w:val="18"/>
        </w:rPr>
      </w:pPr>
    </w:p>
    <w:p w14:paraId="301B07A6" w14:textId="77777777" w:rsidR="00407571" w:rsidRPr="005D239D" w:rsidRDefault="00407571" w:rsidP="004E52CB">
      <w:pPr>
        <w:tabs>
          <w:tab w:val="left" w:pos="6480"/>
        </w:tabs>
        <w:ind w:left="700" w:right="-940" w:hanging="38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The preceding discussion may seem to indicate there are more obstacles than blessings in narrative preaching.  This gives you two choices:</w:t>
      </w:r>
    </w:p>
    <w:p w14:paraId="1801443F" w14:textId="77777777" w:rsidR="00407571" w:rsidRPr="005D239D" w:rsidRDefault="00407571" w:rsidP="004E52CB">
      <w:pPr>
        <w:tabs>
          <w:tab w:val="left" w:pos="6480"/>
        </w:tabs>
        <w:ind w:left="900" w:right="-940" w:hanging="300"/>
        <w:jc w:val="left"/>
        <w:rPr>
          <w:rFonts w:ascii="Arial" w:hAnsi="Arial" w:cs="Arial"/>
          <w:sz w:val="15"/>
          <w:szCs w:val="18"/>
        </w:rPr>
      </w:pPr>
    </w:p>
    <w:p w14:paraId="03A3EFAB" w14:textId="77777777" w:rsidR="00407571" w:rsidRPr="005D239D" w:rsidRDefault="00407571" w:rsidP="004E52CB">
      <w:pPr>
        <w:tabs>
          <w:tab w:val="left" w:pos="6480"/>
        </w:tabs>
        <w:ind w:left="900" w:right="-94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Don’t preach narrative due to the higher risk of misinterpreting the text or the extra time needed.</w:t>
      </w:r>
    </w:p>
    <w:p w14:paraId="432E313D" w14:textId="77777777" w:rsidR="00407571" w:rsidRPr="005D239D" w:rsidRDefault="00407571" w:rsidP="004E52CB">
      <w:pPr>
        <w:tabs>
          <w:tab w:val="left" w:pos="6480"/>
        </w:tabs>
        <w:ind w:left="900" w:right="-940" w:hanging="300"/>
        <w:jc w:val="left"/>
        <w:rPr>
          <w:rFonts w:ascii="Arial" w:hAnsi="Arial" w:cs="Arial"/>
          <w:sz w:val="15"/>
          <w:szCs w:val="18"/>
        </w:rPr>
      </w:pPr>
    </w:p>
    <w:p w14:paraId="5E23BAE3" w14:textId="77777777" w:rsidR="00407571" w:rsidRPr="005D239D" w:rsidRDefault="00407571" w:rsidP="004E52CB">
      <w:pPr>
        <w:tabs>
          <w:tab w:val="left" w:pos="6480"/>
        </w:tabs>
        <w:ind w:left="900" w:right="-94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Pray that God will give you the understanding needed then proceed with caution to the steps below.  (Please pick this choice!)</w:t>
      </w:r>
    </w:p>
    <w:p w14:paraId="1BC58C7B" w14:textId="77777777" w:rsidR="00407571" w:rsidRPr="005D239D" w:rsidRDefault="00407571" w:rsidP="004E52CB">
      <w:pPr>
        <w:tabs>
          <w:tab w:val="left" w:pos="6480"/>
        </w:tabs>
        <w:ind w:left="300" w:right="-940" w:hanging="300"/>
        <w:jc w:val="left"/>
        <w:rPr>
          <w:rFonts w:ascii="Arial" w:hAnsi="Arial" w:cs="Arial"/>
          <w:b/>
          <w:sz w:val="21"/>
          <w:szCs w:val="18"/>
        </w:rPr>
      </w:pPr>
    </w:p>
    <w:p w14:paraId="04AB0163" w14:textId="77777777" w:rsidR="00407571" w:rsidRPr="005D239D" w:rsidRDefault="00407571" w:rsidP="004E52CB">
      <w:pPr>
        <w:tabs>
          <w:tab w:val="left" w:pos="6480"/>
        </w:tabs>
        <w:ind w:left="300" w:right="-940" w:hanging="300"/>
        <w:jc w:val="left"/>
        <w:rPr>
          <w:rFonts w:ascii="Arial" w:hAnsi="Arial" w:cs="Arial"/>
          <w:b/>
          <w:sz w:val="21"/>
          <w:szCs w:val="18"/>
        </w:rPr>
      </w:pPr>
      <w:r w:rsidRPr="005D239D">
        <w:rPr>
          <w:rFonts w:ascii="Arial" w:hAnsi="Arial" w:cs="Arial"/>
          <w:b/>
          <w:sz w:val="21"/>
          <w:szCs w:val="18"/>
        </w:rPr>
        <w:t>III. Methodology: How to Preach Narratives</w:t>
      </w:r>
    </w:p>
    <w:p w14:paraId="2F60D702" w14:textId="77777777" w:rsidR="00407571" w:rsidRPr="005D239D" w:rsidRDefault="00407571" w:rsidP="004E52CB">
      <w:pPr>
        <w:tabs>
          <w:tab w:val="left" w:pos="6480"/>
        </w:tabs>
        <w:ind w:left="700" w:right="-940" w:hanging="380"/>
        <w:jc w:val="left"/>
        <w:rPr>
          <w:rFonts w:ascii="Arial" w:hAnsi="Arial" w:cs="Arial"/>
          <w:sz w:val="21"/>
          <w:szCs w:val="18"/>
        </w:rPr>
      </w:pPr>
    </w:p>
    <w:p w14:paraId="3125295D" w14:textId="77777777" w:rsidR="00407571" w:rsidRPr="005D239D" w:rsidRDefault="00407571" w:rsidP="004E52CB">
      <w:pPr>
        <w:tabs>
          <w:tab w:val="left" w:pos="6480"/>
        </w:tabs>
        <w:ind w:left="700" w:right="-94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We have already applied “Seven Steps to Preach Expository Sermons” (pp. 27-28) to the epistles.</w:t>
      </w:r>
    </w:p>
    <w:p w14:paraId="79B0B31E" w14:textId="77777777" w:rsidR="00407571" w:rsidRPr="005D239D" w:rsidRDefault="00407571" w:rsidP="004E52CB">
      <w:pPr>
        <w:tabs>
          <w:tab w:val="left" w:pos="6480"/>
        </w:tabs>
        <w:ind w:left="700" w:right="-940" w:hanging="380"/>
        <w:jc w:val="left"/>
        <w:rPr>
          <w:rFonts w:ascii="Arial" w:hAnsi="Arial" w:cs="Arial"/>
          <w:sz w:val="21"/>
          <w:szCs w:val="18"/>
        </w:rPr>
      </w:pPr>
    </w:p>
    <w:p w14:paraId="0AD47A0A" w14:textId="77777777" w:rsidR="00407571" w:rsidRPr="005D239D" w:rsidRDefault="00407571" w:rsidP="004E52CB">
      <w:pPr>
        <w:tabs>
          <w:tab w:val="left" w:pos="6480"/>
        </w:tabs>
        <w:ind w:left="700" w:right="-940" w:hanging="380"/>
        <w:jc w:val="left"/>
        <w:rPr>
          <w:rFonts w:ascii="Arial" w:hAnsi="Arial" w:cs="Arial"/>
          <w:i/>
          <w:sz w:val="21"/>
          <w:szCs w:val="18"/>
        </w:rPr>
      </w:pPr>
      <w:r w:rsidRPr="005D239D">
        <w:rPr>
          <w:rFonts w:ascii="Arial" w:hAnsi="Arial" w:cs="Arial"/>
          <w:sz w:val="21"/>
          <w:szCs w:val="18"/>
        </w:rPr>
        <w:t>B.</w:t>
      </w:r>
      <w:r w:rsidRPr="005D239D">
        <w:rPr>
          <w:rFonts w:ascii="Arial" w:hAnsi="Arial" w:cs="Arial"/>
          <w:sz w:val="21"/>
          <w:szCs w:val="18"/>
        </w:rPr>
        <w:tab/>
        <w:t xml:space="preserve">Now let’s apply these same steps to narrative preaching.  Much will be the same, so the following highlights only where understanding and communicating stories is different </w:t>
      </w:r>
      <w:r w:rsidRPr="005D239D">
        <w:rPr>
          <w:rFonts w:ascii="Arial" w:hAnsi="Arial" w:cs="Arial"/>
          <w:i/>
          <w:sz w:val="21"/>
          <w:szCs w:val="18"/>
        </w:rPr>
        <w:t>from didactic literature:</w:t>
      </w:r>
    </w:p>
    <w:p w14:paraId="145A99F1" w14:textId="77777777" w:rsidR="00407571" w:rsidRPr="005D239D" w:rsidRDefault="00407571" w:rsidP="004E52CB">
      <w:pPr>
        <w:tabs>
          <w:tab w:val="left" w:pos="6480"/>
        </w:tabs>
        <w:ind w:left="900" w:right="-940" w:hanging="300"/>
        <w:jc w:val="left"/>
        <w:rPr>
          <w:rFonts w:ascii="Arial" w:hAnsi="Arial" w:cs="Arial"/>
          <w:sz w:val="15"/>
          <w:szCs w:val="18"/>
        </w:rPr>
      </w:pPr>
    </w:p>
    <w:p w14:paraId="72D070E3" w14:textId="77777777" w:rsidR="00407571" w:rsidRPr="005D239D" w:rsidRDefault="00407571" w:rsidP="004E52CB">
      <w:pPr>
        <w:tabs>
          <w:tab w:val="left" w:pos="6480"/>
        </w:tabs>
        <w:ind w:left="900" w:right="-94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Study</w:t>
      </w:r>
      <w:r w:rsidRPr="005D239D">
        <w:rPr>
          <w:rFonts w:ascii="Arial" w:hAnsi="Arial" w:cs="Arial"/>
          <w:sz w:val="21"/>
          <w:szCs w:val="18"/>
        </w:rPr>
        <w:t xml:space="preserve">: </w:t>
      </w:r>
    </w:p>
    <w:p w14:paraId="4187B976" w14:textId="77777777" w:rsidR="00407571" w:rsidRPr="005D239D" w:rsidRDefault="00407571" w:rsidP="004E52CB">
      <w:pPr>
        <w:tabs>
          <w:tab w:val="left" w:pos="6480"/>
        </w:tabs>
        <w:ind w:left="1200" w:right="-940" w:hanging="300"/>
        <w:jc w:val="left"/>
        <w:rPr>
          <w:rFonts w:ascii="Arial" w:hAnsi="Arial" w:cs="Arial"/>
          <w:i/>
          <w:sz w:val="21"/>
          <w:szCs w:val="18"/>
        </w:rPr>
      </w:pPr>
    </w:p>
    <w:p w14:paraId="0EE2CD98"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i/>
          <w:sz w:val="21"/>
          <w:szCs w:val="18"/>
        </w:rPr>
        <w:t>a.</w:t>
      </w:r>
      <w:r w:rsidRPr="005D239D">
        <w:rPr>
          <w:rFonts w:ascii="Arial" w:hAnsi="Arial" w:cs="Arial"/>
          <w:i/>
          <w:sz w:val="21"/>
          <w:szCs w:val="18"/>
        </w:rPr>
        <w:tab/>
        <w:t>Passage</w:t>
      </w:r>
      <w:r w:rsidRPr="005D239D">
        <w:rPr>
          <w:rFonts w:ascii="Arial" w:hAnsi="Arial" w:cs="Arial"/>
          <w:sz w:val="21"/>
          <w:szCs w:val="18"/>
        </w:rPr>
        <w:t xml:space="preserve">: Choose one which is a literary unit, which generally means you must cover more text than in didactic literature.  It is generally difficult to preach 1-2 chapters in the epistles in a single sermon, but this is very common in story-telling. </w:t>
      </w:r>
    </w:p>
    <w:p w14:paraId="2DF5FF03" w14:textId="77777777" w:rsidR="00407571" w:rsidRPr="005D239D" w:rsidRDefault="00407571" w:rsidP="004E52CB">
      <w:pPr>
        <w:tabs>
          <w:tab w:val="left" w:pos="6480"/>
        </w:tabs>
        <w:ind w:left="1200" w:right="-940" w:hanging="300"/>
        <w:jc w:val="left"/>
        <w:rPr>
          <w:rFonts w:ascii="Arial" w:hAnsi="Arial" w:cs="Arial"/>
          <w:sz w:val="21"/>
          <w:szCs w:val="18"/>
        </w:rPr>
      </w:pPr>
    </w:p>
    <w:p w14:paraId="5144D1CF"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i/>
          <w:sz w:val="21"/>
          <w:szCs w:val="18"/>
        </w:rPr>
        <w:t>Exegesis:</w:t>
      </w:r>
      <w:r w:rsidRPr="005D239D">
        <w:rPr>
          <w:rFonts w:ascii="Arial" w:hAnsi="Arial" w:cs="Arial"/>
          <w:sz w:val="21"/>
          <w:szCs w:val="18"/>
        </w:rPr>
        <w:t xml:space="preserve"> Follow the principles discussed in Reed’s article (pp. 121-29), especially:</w:t>
      </w:r>
    </w:p>
    <w:p w14:paraId="5831C31F" w14:textId="77777777" w:rsidR="00407571" w:rsidRPr="005D239D" w:rsidRDefault="00407571" w:rsidP="004E52CB">
      <w:pPr>
        <w:tabs>
          <w:tab w:val="left" w:pos="6480"/>
        </w:tabs>
        <w:ind w:left="1520" w:right="-940" w:hanging="300"/>
        <w:jc w:val="left"/>
        <w:rPr>
          <w:rFonts w:ascii="Arial" w:hAnsi="Arial" w:cs="Arial"/>
          <w:sz w:val="21"/>
          <w:szCs w:val="18"/>
        </w:rPr>
      </w:pPr>
    </w:p>
    <w:p w14:paraId="08175CB3" w14:textId="77777777" w:rsidR="00407571" w:rsidRPr="005D239D" w:rsidRDefault="00407571" w:rsidP="004E52CB">
      <w:pPr>
        <w:tabs>
          <w:tab w:val="left" w:pos="6480"/>
        </w:tabs>
        <w:ind w:left="1520" w:right="-94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Biblical narratives have a unity of author (God) so they revolve around a central theme.  Look for the individual contribution to this theme in your passage. </w:t>
      </w:r>
    </w:p>
    <w:p w14:paraId="034BE9BE" w14:textId="77777777" w:rsidR="00407571" w:rsidRPr="005D239D" w:rsidRDefault="00407571" w:rsidP="004E52CB">
      <w:pPr>
        <w:tabs>
          <w:tab w:val="left" w:pos="6480"/>
        </w:tabs>
        <w:ind w:left="1800" w:right="-940" w:hanging="300"/>
        <w:jc w:val="left"/>
        <w:rPr>
          <w:rFonts w:ascii="Arial" w:hAnsi="Arial" w:cs="Arial"/>
          <w:sz w:val="21"/>
          <w:szCs w:val="18"/>
        </w:rPr>
      </w:pPr>
    </w:p>
    <w:p w14:paraId="1252BFAB" w14:textId="77777777" w:rsidR="00407571" w:rsidRPr="005D239D" w:rsidRDefault="00407571" w:rsidP="004E52CB">
      <w:pPr>
        <w:tabs>
          <w:tab w:val="left" w:pos="6480"/>
        </w:tabs>
        <w:ind w:left="1800" w:right="-94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 Bible is summed up as “God glorifies Himself by restoring His kingdom to Himself.”  Restated: Every episode in Scripture in some sense (big or small) contributes to the Lord bringing creation (His kingdom) back into harmony with Him for His own honor (p. 122).  Here’s my plug for preaching primarily at the “top level.”  We definitely need more theocentric preaching!</w:t>
      </w:r>
    </w:p>
    <w:p w14:paraId="0B8FCBF5" w14:textId="77777777" w:rsidR="00407571" w:rsidRPr="005D239D" w:rsidRDefault="00407571" w:rsidP="004E52CB">
      <w:pPr>
        <w:tabs>
          <w:tab w:val="left" w:pos="6480"/>
        </w:tabs>
        <w:ind w:left="1800" w:right="-940" w:hanging="300"/>
        <w:jc w:val="left"/>
        <w:rPr>
          <w:rFonts w:ascii="Arial" w:hAnsi="Arial" w:cs="Arial"/>
          <w:sz w:val="21"/>
          <w:szCs w:val="18"/>
        </w:rPr>
      </w:pPr>
    </w:p>
    <w:p w14:paraId="26902F67" w14:textId="77777777" w:rsidR="00407571" w:rsidRPr="005D239D" w:rsidRDefault="00407571" w:rsidP="004E52CB">
      <w:pPr>
        <w:tabs>
          <w:tab w:val="left" w:pos="6480"/>
        </w:tabs>
        <w:ind w:left="1800" w:right="-94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Good narrative preaching recognizes this central (vertical) theme of Scripture and therefore does not simply treat texts as moral lessons for life (a horizontal perspective).  See pages 142-47 for further explanations here by Greidanus.</w:t>
      </w:r>
    </w:p>
    <w:p w14:paraId="04773B25" w14:textId="77777777" w:rsidR="00407571" w:rsidRPr="005D239D" w:rsidRDefault="00407571" w:rsidP="004E52CB">
      <w:pPr>
        <w:tabs>
          <w:tab w:val="left" w:pos="6480"/>
        </w:tabs>
        <w:ind w:left="900" w:right="-940" w:hanging="300"/>
        <w:jc w:val="left"/>
        <w:rPr>
          <w:rFonts w:ascii="Arial" w:hAnsi="Arial" w:cs="Arial"/>
          <w:sz w:val="15"/>
          <w:szCs w:val="18"/>
        </w:rPr>
      </w:pPr>
    </w:p>
    <w:p w14:paraId="6D249ACF" w14:textId="77777777" w:rsidR="00407571" w:rsidRPr="005D239D" w:rsidRDefault="00407571" w:rsidP="004E52CB">
      <w:pPr>
        <w:tabs>
          <w:tab w:val="left" w:pos="6480"/>
        </w:tabs>
        <w:ind w:left="1520" w:right="-94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Study the setting, characters, and plot (see pp. 122-23 details).</w:t>
      </w:r>
    </w:p>
    <w:p w14:paraId="3053E306" w14:textId="77777777" w:rsidR="00407571" w:rsidRPr="005D239D" w:rsidRDefault="00407571" w:rsidP="004E52CB">
      <w:pPr>
        <w:tabs>
          <w:tab w:val="left" w:pos="6480"/>
        </w:tabs>
        <w:ind w:left="1200" w:right="-940" w:hanging="300"/>
        <w:jc w:val="left"/>
        <w:rPr>
          <w:rFonts w:ascii="Arial" w:hAnsi="Arial" w:cs="Arial"/>
          <w:sz w:val="21"/>
          <w:szCs w:val="18"/>
        </w:rPr>
      </w:pPr>
    </w:p>
    <w:p w14:paraId="1D391F58"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Keep in mind these </w:t>
      </w:r>
      <w:r w:rsidRPr="005D239D">
        <w:rPr>
          <w:rFonts w:ascii="Arial" w:hAnsi="Arial" w:cs="Arial"/>
          <w:i/>
          <w:sz w:val="21"/>
          <w:szCs w:val="18"/>
        </w:rPr>
        <w:t>ten principles for interpreting narratives</w:t>
      </w:r>
      <w:r w:rsidRPr="005D239D">
        <w:rPr>
          <w:rFonts w:ascii="Arial" w:hAnsi="Arial" w:cs="Arial"/>
          <w:sz w:val="21"/>
          <w:szCs w:val="18"/>
        </w:rPr>
        <w:t xml:space="preserve"> (Fee &amp; Stuart, 78):</w:t>
      </w:r>
    </w:p>
    <w:p w14:paraId="3374355B" w14:textId="77777777" w:rsidR="00407571" w:rsidRPr="005D239D" w:rsidRDefault="00407571" w:rsidP="004E52CB">
      <w:pPr>
        <w:tabs>
          <w:tab w:val="left" w:pos="6480"/>
        </w:tabs>
        <w:ind w:left="1520" w:right="-940" w:hanging="300"/>
        <w:jc w:val="left"/>
        <w:rPr>
          <w:rFonts w:ascii="Arial" w:hAnsi="Arial" w:cs="Arial"/>
          <w:sz w:val="21"/>
          <w:szCs w:val="18"/>
        </w:rPr>
      </w:pPr>
    </w:p>
    <w:p w14:paraId="0C2FBB5B" w14:textId="77777777" w:rsidR="00407571" w:rsidRPr="005D239D" w:rsidRDefault="00407571" w:rsidP="004E52CB">
      <w:pPr>
        <w:tabs>
          <w:tab w:val="left" w:pos="6480"/>
        </w:tabs>
        <w:ind w:left="1520" w:right="-94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An Old Testament narrative usually does not directly teach a doctrine.</w:t>
      </w:r>
    </w:p>
    <w:p w14:paraId="1E3336A0" w14:textId="77777777" w:rsidR="00407571" w:rsidRPr="005D239D" w:rsidRDefault="00407571" w:rsidP="004E52CB">
      <w:pPr>
        <w:tabs>
          <w:tab w:val="left" w:pos="6480"/>
        </w:tabs>
        <w:ind w:left="1520" w:right="-940" w:hanging="300"/>
        <w:jc w:val="left"/>
        <w:rPr>
          <w:rFonts w:ascii="Arial" w:hAnsi="Arial" w:cs="Arial"/>
          <w:sz w:val="21"/>
          <w:szCs w:val="18"/>
        </w:rPr>
      </w:pPr>
    </w:p>
    <w:p w14:paraId="2DC3642E" w14:textId="77777777" w:rsidR="00407571" w:rsidRPr="005D239D" w:rsidRDefault="00407571" w:rsidP="004E52CB">
      <w:pPr>
        <w:tabs>
          <w:tab w:val="left" w:pos="6480"/>
        </w:tabs>
        <w:ind w:left="1520" w:right="-940" w:hanging="300"/>
        <w:jc w:val="left"/>
        <w:rPr>
          <w:rFonts w:ascii="Arial" w:hAnsi="Arial" w:cs="Arial"/>
          <w:sz w:val="21"/>
          <w:szCs w:val="18"/>
        </w:rPr>
      </w:pPr>
      <w:r w:rsidRPr="005D239D">
        <w:rPr>
          <w:rFonts w:ascii="Arial" w:hAnsi="Arial" w:cs="Arial"/>
          <w:sz w:val="21"/>
          <w:szCs w:val="18"/>
        </w:rPr>
        <w:lastRenderedPageBreak/>
        <w:t>2)</w:t>
      </w:r>
      <w:r w:rsidRPr="005D239D">
        <w:rPr>
          <w:rFonts w:ascii="Arial" w:hAnsi="Arial" w:cs="Arial"/>
          <w:sz w:val="21"/>
          <w:szCs w:val="18"/>
        </w:rPr>
        <w:tab/>
        <w:t>An OT narrative usually illustrates a doctrine or doctrines taught propositionally elsewhere.</w:t>
      </w:r>
    </w:p>
    <w:p w14:paraId="3BE6FA33" w14:textId="77777777" w:rsidR="00407571" w:rsidRPr="005D239D" w:rsidRDefault="00407571" w:rsidP="004E52CB">
      <w:pPr>
        <w:tabs>
          <w:tab w:val="left" w:pos="6480"/>
        </w:tabs>
        <w:ind w:left="1520" w:right="-940" w:hanging="300"/>
        <w:jc w:val="left"/>
        <w:rPr>
          <w:rFonts w:ascii="Arial" w:hAnsi="Arial" w:cs="Arial"/>
          <w:sz w:val="21"/>
          <w:szCs w:val="18"/>
        </w:rPr>
      </w:pPr>
    </w:p>
    <w:p w14:paraId="271946ED" w14:textId="77777777" w:rsidR="00407571" w:rsidRPr="005D239D" w:rsidRDefault="00407571" w:rsidP="004E52CB">
      <w:pPr>
        <w:tabs>
          <w:tab w:val="left" w:pos="6480"/>
        </w:tabs>
        <w:ind w:left="1520" w:right="-94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Narratives record what happened—not necessarily what should have happened or what ought to happen.  Therefore, not every narrative has an identifiable moral of the story.</w:t>
      </w:r>
    </w:p>
    <w:p w14:paraId="0FC2C81E" w14:textId="77777777" w:rsidR="00407571" w:rsidRPr="005D239D" w:rsidRDefault="00407571" w:rsidP="004E52CB">
      <w:pPr>
        <w:tabs>
          <w:tab w:val="left" w:pos="6480"/>
        </w:tabs>
        <w:ind w:left="1520" w:right="-940" w:hanging="300"/>
        <w:jc w:val="left"/>
        <w:rPr>
          <w:rFonts w:ascii="Arial" w:hAnsi="Arial" w:cs="Arial"/>
          <w:sz w:val="21"/>
          <w:szCs w:val="18"/>
        </w:rPr>
      </w:pPr>
    </w:p>
    <w:p w14:paraId="3E83EE75" w14:textId="77777777" w:rsidR="00407571" w:rsidRPr="005D239D" w:rsidRDefault="00407571" w:rsidP="004E52CB">
      <w:pPr>
        <w:tabs>
          <w:tab w:val="left" w:pos="6480"/>
        </w:tabs>
        <w:ind w:left="1520" w:right="-94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People in stories are not always good examples for us.  They often are bad examples.</w:t>
      </w:r>
    </w:p>
    <w:p w14:paraId="665FC3E3" w14:textId="77777777" w:rsidR="00407571" w:rsidRPr="005D239D" w:rsidRDefault="00407571" w:rsidP="004E52CB">
      <w:pPr>
        <w:tabs>
          <w:tab w:val="left" w:pos="6480"/>
        </w:tabs>
        <w:ind w:left="1520" w:right="-940" w:hanging="300"/>
        <w:jc w:val="left"/>
        <w:rPr>
          <w:rFonts w:ascii="Arial" w:hAnsi="Arial" w:cs="Arial"/>
          <w:sz w:val="21"/>
          <w:szCs w:val="18"/>
        </w:rPr>
      </w:pPr>
    </w:p>
    <w:p w14:paraId="02EABCF3" w14:textId="77777777" w:rsidR="00407571" w:rsidRPr="005D239D" w:rsidRDefault="00407571" w:rsidP="004E52CB">
      <w:pPr>
        <w:tabs>
          <w:tab w:val="left" w:pos="6480"/>
        </w:tabs>
        <w:ind w:left="1520" w:right="-94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Most characters in OT narratives are far from perfect and their actions are, too.</w:t>
      </w:r>
    </w:p>
    <w:p w14:paraId="025F75D2" w14:textId="77777777" w:rsidR="00407571" w:rsidRPr="005D239D" w:rsidRDefault="00407571" w:rsidP="004E52CB">
      <w:pPr>
        <w:tabs>
          <w:tab w:val="left" w:pos="6480"/>
        </w:tabs>
        <w:ind w:left="1520" w:right="-940" w:hanging="300"/>
        <w:jc w:val="left"/>
        <w:rPr>
          <w:rFonts w:ascii="Arial" w:hAnsi="Arial" w:cs="Arial"/>
          <w:sz w:val="21"/>
          <w:szCs w:val="18"/>
        </w:rPr>
      </w:pPr>
    </w:p>
    <w:p w14:paraId="2337ADF8" w14:textId="77777777" w:rsidR="00407571" w:rsidRPr="005D239D" w:rsidRDefault="00407571" w:rsidP="004E52CB">
      <w:pPr>
        <w:tabs>
          <w:tab w:val="left" w:pos="6480"/>
        </w:tabs>
        <w:ind w:left="1520" w:right="-940" w:hanging="30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We are not always told at the end of the narrative whether what happened was good or bad.  We are expected to be able to judge that on the basis of what God has taught us directly and categorically already in the Scripture.</w:t>
      </w:r>
    </w:p>
    <w:p w14:paraId="2A19C1CE" w14:textId="77777777" w:rsidR="00407571" w:rsidRPr="005D239D" w:rsidRDefault="00407571" w:rsidP="004E52CB">
      <w:pPr>
        <w:tabs>
          <w:tab w:val="left" w:pos="6480"/>
        </w:tabs>
        <w:ind w:left="1520" w:right="-940" w:hanging="300"/>
        <w:jc w:val="left"/>
        <w:rPr>
          <w:rFonts w:ascii="Arial" w:hAnsi="Arial" w:cs="Arial"/>
          <w:sz w:val="21"/>
          <w:szCs w:val="18"/>
        </w:rPr>
      </w:pPr>
    </w:p>
    <w:p w14:paraId="392CCF4F" w14:textId="77777777" w:rsidR="00407571" w:rsidRPr="005D239D" w:rsidRDefault="00407571" w:rsidP="004E52CB">
      <w:pPr>
        <w:tabs>
          <w:tab w:val="left" w:pos="6480"/>
        </w:tabs>
        <w:ind w:left="1520" w:right="-940" w:hanging="300"/>
        <w:jc w:val="left"/>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r>
      <w:r w:rsidRPr="005D239D">
        <w:rPr>
          <w:rFonts w:ascii="Arial" w:hAnsi="Arial" w:cs="Arial"/>
          <w:i/>
          <w:sz w:val="21"/>
          <w:szCs w:val="18"/>
        </w:rPr>
        <w:t>All</w:t>
      </w:r>
      <w:r w:rsidRPr="005D239D">
        <w:rPr>
          <w:rFonts w:ascii="Arial" w:hAnsi="Arial" w:cs="Arial"/>
          <w:sz w:val="21"/>
          <w:szCs w:val="18"/>
        </w:rPr>
        <w:t xml:space="preserve"> narratives are selective and incomplete.  Not all the relevant details are always given (cf. John 21:25).  What does appear in the narrative is everything that the inspired author thought important for us to know.</w:t>
      </w:r>
    </w:p>
    <w:p w14:paraId="0719CA84" w14:textId="77777777" w:rsidR="00407571" w:rsidRPr="005D239D" w:rsidRDefault="00407571" w:rsidP="004E52CB">
      <w:pPr>
        <w:tabs>
          <w:tab w:val="left" w:pos="6480"/>
        </w:tabs>
        <w:ind w:left="1520" w:right="-940" w:hanging="300"/>
        <w:jc w:val="left"/>
        <w:rPr>
          <w:rFonts w:ascii="Arial" w:hAnsi="Arial" w:cs="Arial"/>
          <w:sz w:val="21"/>
          <w:szCs w:val="18"/>
        </w:rPr>
      </w:pPr>
    </w:p>
    <w:p w14:paraId="037AE201" w14:textId="77777777" w:rsidR="00407571" w:rsidRPr="005D239D" w:rsidRDefault="00407571" w:rsidP="004E52CB">
      <w:pPr>
        <w:tabs>
          <w:tab w:val="left" w:pos="6480"/>
        </w:tabs>
        <w:ind w:left="1520" w:right="-940" w:hanging="300"/>
        <w:jc w:val="left"/>
        <w:rPr>
          <w:rFonts w:ascii="Arial" w:hAnsi="Arial" w:cs="Arial"/>
          <w:sz w:val="21"/>
          <w:szCs w:val="18"/>
        </w:rPr>
      </w:pPr>
      <w:r w:rsidRPr="005D239D">
        <w:rPr>
          <w:rFonts w:ascii="Arial" w:hAnsi="Arial" w:cs="Arial"/>
          <w:sz w:val="21"/>
          <w:szCs w:val="18"/>
        </w:rPr>
        <w:t>8)</w:t>
      </w:r>
      <w:r w:rsidRPr="005D239D">
        <w:rPr>
          <w:rFonts w:ascii="Arial" w:hAnsi="Arial" w:cs="Arial"/>
          <w:sz w:val="21"/>
          <w:szCs w:val="18"/>
        </w:rPr>
        <w:tab/>
        <w:t>Narratives are not written to answer all our theological questions.  They have particular, specific limited purposes and deal with certain issues, leaving others to be dealt with elsewhere, in other ways.</w:t>
      </w:r>
    </w:p>
    <w:p w14:paraId="1C3CEEBF" w14:textId="77777777" w:rsidR="00407571" w:rsidRPr="005D239D" w:rsidRDefault="00407571" w:rsidP="004E52CB">
      <w:pPr>
        <w:tabs>
          <w:tab w:val="left" w:pos="6480"/>
        </w:tabs>
        <w:ind w:left="1520" w:right="-940" w:hanging="300"/>
        <w:jc w:val="left"/>
        <w:rPr>
          <w:rFonts w:ascii="Arial" w:hAnsi="Arial" w:cs="Arial"/>
          <w:sz w:val="21"/>
          <w:szCs w:val="18"/>
        </w:rPr>
      </w:pPr>
    </w:p>
    <w:p w14:paraId="689FD992" w14:textId="77777777" w:rsidR="00407571" w:rsidRPr="005D239D" w:rsidRDefault="00407571" w:rsidP="004E52CB">
      <w:pPr>
        <w:tabs>
          <w:tab w:val="left" w:pos="6480"/>
        </w:tabs>
        <w:ind w:left="1520" w:right="-940" w:hanging="300"/>
        <w:jc w:val="left"/>
        <w:rPr>
          <w:rFonts w:ascii="Arial" w:hAnsi="Arial" w:cs="Arial"/>
          <w:sz w:val="21"/>
          <w:szCs w:val="18"/>
        </w:rPr>
      </w:pPr>
      <w:r w:rsidRPr="005D239D">
        <w:rPr>
          <w:rFonts w:ascii="Arial" w:hAnsi="Arial" w:cs="Arial"/>
          <w:sz w:val="21"/>
          <w:szCs w:val="18"/>
        </w:rPr>
        <w:t>9)</w:t>
      </w:r>
      <w:r w:rsidRPr="005D239D">
        <w:rPr>
          <w:rFonts w:ascii="Arial" w:hAnsi="Arial" w:cs="Arial"/>
          <w:sz w:val="21"/>
          <w:szCs w:val="18"/>
        </w:rPr>
        <w:tab/>
        <w:t>Narratives may teach either explicitly (by clearly stating something) or implicitly (by clearly implying something without stating it).</w:t>
      </w:r>
    </w:p>
    <w:p w14:paraId="576A9B1E" w14:textId="77777777" w:rsidR="00407571" w:rsidRPr="005D239D" w:rsidRDefault="00407571" w:rsidP="004E52CB">
      <w:pPr>
        <w:tabs>
          <w:tab w:val="left" w:pos="6480"/>
        </w:tabs>
        <w:ind w:left="1520" w:right="-940" w:hanging="480"/>
        <w:jc w:val="left"/>
        <w:rPr>
          <w:rFonts w:ascii="Arial" w:hAnsi="Arial" w:cs="Arial"/>
          <w:sz w:val="21"/>
          <w:szCs w:val="18"/>
        </w:rPr>
      </w:pPr>
    </w:p>
    <w:p w14:paraId="2FCDA903" w14:textId="77777777" w:rsidR="00407571" w:rsidRPr="005D239D" w:rsidRDefault="00407571" w:rsidP="004E52CB">
      <w:pPr>
        <w:tabs>
          <w:tab w:val="left" w:pos="6480"/>
        </w:tabs>
        <w:ind w:left="1520" w:right="-940" w:hanging="480"/>
        <w:jc w:val="left"/>
        <w:rPr>
          <w:rFonts w:ascii="Arial" w:hAnsi="Arial" w:cs="Arial"/>
          <w:sz w:val="21"/>
          <w:szCs w:val="18"/>
        </w:rPr>
      </w:pPr>
      <w:r w:rsidRPr="005D239D">
        <w:rPr>
          <w:rFonts w:ascii="Arial" w:hAnsi="Arial" w:cs="Arial"/>
          <w:sz w:val="21"/>
          <w:szCs w:val="18"/>
        </w:rPr>
        <w:t>10)</w:t>
      </w:r>
      <w:r w:rsidRPr="005D239D">
        <w:rPr>
          <w:rFonts w:ascii="Arial" w:hAnsi="Arial" w:cs="Arial"/>
          <w:sz w:val="21"/>
          <w:szCs w:val="18"/>
        </w:rPr>
        <w:tab/>
        <w:t>In the final analysis, God is the hero of all biblical narratives.</w:t>
      </w:r>
    </w:p>
    <w:p w14:paraId="7FD9AD21" w14:textId="77777777" w:rsidR="00407571" w:rsidRPr="005D239D" w:rsidRDefault="00407571" w:rsidP="004E52CB">
      <w:pPr>
        <w:tabs>
          <w:tab w:val="left" w:pos="6480"/>
        </w:tabs>
        <w:ind w:left="900" w:right="-940" w:hanging="300"/>
        <w:jc w:val="left"/>
        <w:rPr>
          <w:rFonts w:ascii="Arial" w:hAnsi="Arial" w:cs="Arial"/>
          <w:sz w:val="21"/>
          <w:szCs w:val="18"/>
        </w:rPr>
      </w:pPr>
    </w:p>
    <w:p w14:paraId="5CD3D168" w14:textId="77777777" w:rsidR="00407571" w:rsidRPr="005D239D" w:rsidRDefault="00407571" w:rsidP="004E52CB">
      <w:pPr>
        <w:tabs>
          <w:tab w:val="left" w:pos="6480"/>
        </w:tabs>
        <w:ind w:left="900" w:right="-94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Structure</w:t>
      </w:r>
      <w:r w:rsidRPr="005D239D">
        <w:rPr>
          <w:rFonts w:ascii="Arial" w:hAnsi="Arial" w:cs="Arial"/>
          <w:sz w:val="21"/>
          <w:szCs w:val="18"/>
        </w:rPr>
        <w:t>: Look for the major movements in the story and make each a Main Point.</w:t>
      </w:r>
    </w:p>
    <w:p w14:paraId="45157DBD" w14:textId="77777777" w:rsidR="00407571" w:rsidRPr="005D239D" w:rsidRDefault="00407571" w:rsidP="004E52CB">
      <w:pPr>
        <w:tabs>
          <w:tab w:val="left" w:pos="6480"/>
        </w:tabs>
        <w:ind w:left="900" w:right="-940" w:hanging="300"/>
        <w:jc w:val="left"/>
        <w:rPr>
          <w:rFonts w:ascii="Arial" w:hAnsi="Arial" w:cs="Arial"/>
          <w:sz w:val="21"/>
          <w:szCs w:val="18"/>
        </w:rPr>
      </w:pPr>
    </w:p>
    <w:p w14:paraId="64859845" w14:textId="77777777" w:rsidR="00407571" w:rsidRPr="005D239D" w:rsidRDefault="00407571" w:rsidP="004E52CB">
      <w:pPr>
        <w:tabs>
          <w:tab w:val="left" w:pos="6480"/>
        </w:tabs>
        <w:ind w:left="900" w:right="-94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sz w:val="21"/>
          <w:szCs w:val="18"/>
          <w:u w:val="single"/>
        </w:rPr>
        <w:t>CPT</w:t>
      </w:r>
      <w:r w:rsidRPr="005D239D">
        <w:rPr>
          <w:rFonts w:ascii="Arial" w:hAnsi="Arial" w:cs="Arial"/>
          <w:sz w:val="21"/>
          <w:szCs w:val="18"/>
        </w:rPr>
        <w:t>: It is more difficult to discern the exegetical idea in narratives, so extra care must be shown to assure it is in line with authorial intent (cf. 116, 141-47).  See, for example, how both Genesis 23 and 38 contribute to the argument of the book.</w:t>
      </w:r>
    </w:p>
    <w:p w14:paraId="742F7C62" w14:textId="77777777" w:rsidR="00407571" w:rsidRPr="005D239D" w:rsidRDefault="00407571" w:rsidP="004E52CB">
      <w:pPr>
        <w:tabs>
          <w:tab w:val="left" w:pos="6480"/>
        </w:tabs>
        <w:ind w:left="1200" w:right="-940" w:hanging="300"/>
        <w:jc w:val="left"/>
        <w:rPr>
          <w:rFonts w:ascii="Arial" w:hAnsi="Arial" w:cs="Arial"/>
          <w:sz w:val="15"/>
          <w:szCs w:val="18"/>
        </w:rPr>
      </w:pPr>
    </w:p>
    <w:p w14:paraId="5CC3BC54"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Sometimes the author plainly states the exegetical idea of his stories (e.g., John 20:30-31).  However, this is rare.  For example, in John’s next section (John 21:1-14) Jesus appears to the disciples on the Sea of Galilee.  The intent of this story has few, if any clues in the text, making its meaning difficult to discern.</w:t>
      </w:r>
    </w:p>
    <w:p w14:paraId="5C1CBE9A" w14:textId="77777777" w:rsidR="00407571" w:rsidRPr="005D239D" w:rsidRDefault="00407571" w:rsidP="004E52CB">
      <w:pPr>
        <w:tabs>
          <w:tab w:val="left" w:pos="6480"/>
        </w:tabs>
        <w:ind w:left="1200" w:right="-940" w:hanging="300"/>
        <w:jc w:val="left"/>
        <w:rPr>
          <w:rFonts w:ascii="Arial" w:hAnsi="Arial" w:cs="Arial"/>
          <w:sz w:val="15"/>
          <w:szCs w:val="18"/>
        </w:rPr>
      </w:pPr>
    </w:p>
    <w:p w14:paraId="55C8FCDA"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Refer to Reed’s other clues to meaning on pages 125-27 (particularly final stress, allusions, synthetic design, and questions to ask regarding the passage).</w:t>
      </w:r>
    </w:p>
    <w:p w14:paraId="1A99080C" w14:textId="77777777" w:rsidR="00407571" w:rsidRPr="005D239D" w:rsidRDefault="00407571" w:rsidP="004E52CB">
      <w:pPr>
        <w:tabs>
          <w:tab w:val="left" w:pos="6480"/>
        </w:tabs>
        <w:ind w:left="900" w:right="-940" w:hanging="300"/>
        <w:jc w:val="left"/>
        <w:rPr>
          <w:rFonts w:ascii="Arial" w:hAnsi="Arial" w:cs="Arial"/>
          <w:sz w:val="21"/>
          <w:szCs w:val="18"/>
        </w:rPr>
      </w:pPr>
    </w:p>
    <w:p w14:paraId="7BD66775" w14:textId="77777777" w:rsidR="00407571" w:rsidRPr="005D239D" w:rsidRDefault="00407571" w:rsidP="004E52CB">
      <w:pPr>
        <w:tabs>
          <w:tab w:val="left" w:pos="6480"/>
        </w:tabs>
        <w:ind w:left="900" w:right="-94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sz w:val="21"/>
          <w:szCs w:val="18"/>
          <w:u w:val="single"/>
        </w:rPr>
        <w:t>Sermon’s Purpose</w:t>
      </w:r>
      <w:r w:rsidRPr="005D239D">
        <w:rPr>
          <w:rFonts w:ascii="Arial" w:hAnsi="Arial" w:cs="Arial"/>
          <w:sz w:val="21"/>
          <w:szCs w:val="18"/>
        </w:rPr>
        <w:t xml:space="preserve">: The three developmental questions are the same as for didactic literature.  They require us to explain, prove, or apply the text.  </w:t>
      </w:r>
    </w:p>
    <w:p w14:paraId="6B4BEF0F" w14:textId="77777777" w:rsidR="00407571" w:rsidRPr="005D239D" w:rsidRDefault="00407571" w:rsidP="004E52CB">
      <w:pPr>
        <w:tabs>
          <w:tab w:val="left" w:pos="6480"/>
        </w:tabs>
        <w:ind w:left="1200" w:right="-940" w:hanging="300"/>
        <w:jc w:val="left"/>
        <w:rPr>
          <w:rFonts w:ascii="Arial" w:hAnsi="Arial" w:cs="Arial"/>
          <w:sz w:val="15"/>
          <w:szCs w:val="18"/>
        </w:rPr>
      </w:pPr>
    </w:p>
    <w:p w14:paraId="5B1F0084"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“What does the (exegetical) idea mean?”  If your EI needs explanation, rework it and make it more understandable.  In narrative, this probably won’t be your emphasis in most cases.</w:t>
      </w:r>
    </w:p>
    <w:p w14:paraId="4F63C1B6" w14:textId="77777777" w:rsidR="00407571" w:rsidRPr="005D239D" w:rsidRDefault="00407571" w:rsidP="004E52CB">
      <w:pPr>
        <w:tabs>
          <w:tab w:val="left" w:pos="6480"/>
        </w:tabs>
        <w:ind w:left="1200" w:right="-940" w:hanging="300"/>
        <w:jc w:val="left"/>
        <w:rPr>
          <w:rFonts w:ascii="Arial" w:hAnsi="Arial" w:cs="Arial"/>
          <w:sz w:val="15"/>
          <w:szCs w:val="18"/>
        </w:rPr>
      </w:pPr>
    </w:p>
    <w:p w14:paraId="410B4353"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“Is it true?”  Sometimes it is necessary to </w:t>
      </w:r>
      <w:r w:rsidRPr="005D239D">
        <w:rPr>
          <w:rFonts w:ascii="Arial" w:hAnsi="Arial" w:cs="Arial"/>
          <w:i/>
          <w:sz w:val="21"/>
          <w:szCs w:val="18"/>
        </w:rPr>
        <w:t>prove</w:t>
      </w:r>
      <w:r w:rsidRPr="005D239D">
        <w:rPr>
          <w:rFonts w:ascii="Arial" w:hAnsi="Arial" w:cs="Arial"/>
          <w:sz w:val="21"/>
          <w:szCs w:val="18"/>
        </w:rPr>
        <w:t xml:space="preserve"> that your interpretation of the text is accurate (e.g., that Jonah really was swallowed by a large fish, that the days of Genesis are literal days, that creation is more feasible than evolution, etc.).</w:t>
      </w:r>
    </w:p>
    <w:p w14:paraId="6822A9AE" w14:textId="77777777" w:rsidR="00407571" w:rsidRPr="005D239D" w:rsidRDefault="00407571" w:rsidP="004E52CB">
      <w:pPr>
        <w:tabs>
          <w:tab w:val="left" w:pos="6480"/>
        </w:tabs>
        <w:ind w:left="1200" w:right="-940" w:hanging="300"/>
        <w:jc w:val="left"/>
        <w:rPr>
          <w:rFonts w:ascii="Arial" w:hAnsi="Arial" w:cs="Arial"/>
          <w:sz w:val="15"/>
          <w:szCs w:val="18"/>
        </w:rPr>
      </w:pPr>
    </w:p>
    <w:p w14:paraId="14D472F2"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“What does it mean to me?”  Most often this third issue (</w:t>
      </w:r>
      <w:r w:rsidRPr="005D239D">
        <w:rPr>
          <w:rFonts w:ascii="Arial" w:hAnsi="Arial" w:cs="Arial"/>
          <w:i/>
          <w:sz w:val="21"/>
          <w:szCs w:val="18"/>
        </w:rPr>
        <w:t>application</w:t>
      </w:r>
      <w:r w:rsidRPr="005D239D">
        <w:rPr>
          <w:rFonts w:ascii="Arial" w:hAnsi="Arial" w:cs="Arial"/>
          <w:sz w:val="21"/>
          <w:szCs w:val="18"/>
        </w:rPr>
        <w:t xml:space="preserve">) will be the developmental emphasis.  </w:t>
      </w:r>
    </w:p>
    <w:p w14:paraId="354A759F" w14:textId="77777777" w:rsidR="00407571" w:rsidRPr="005D239D" w:rsidRDefault="00407571" w:rsidP="004E52CB">
      <w:pPr>
        <w:tabs>
          <w:tab w:val="left" w:pos="6480"/>
        </w:tabs>
        <w:ind w:left="1200" w:right="-940" w:hanging="300"/>
        <w:jc w:val="left"/>
        <w:rPr>
          <w:rFonts w:ascii="Arial" w:hAnsi="Arial" w:cs="Arial"/>
          <w:sz w:val="21"/>
          <w:szCs w:val="18"/>
        </w:rPr>
      </w:pPr>
    </w:p>
    <w:p w14:paraId="048F2816"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w:t>
      </w:r>
      <w:r w:rsidRPr="005D239D">
        <w:rPr>
          <w:rFonts w:ascii="Arial" w:hAnsi="Arial" w:cs="Arial"/>
          <w:sz w:val="21"/>
          <w:szCs w:val="18"/>
        </w:rPr>
        <w:tab/>
        <w:t xml:space="preserve">Reed’s study (p. 129) places this step on sermon purpose </w:t>
      </w:r>
      <w:r w:rsidRPr="005D239D">
        <w:rPr>
          <w:rFonts w:ascii="Arial" w:hAnsi="Arial" w:cs="Arial"/>
          <w:i/>
          <w:sz w:val="21"/>
          <w:szCs w:val="18"/>
        </w:rPr>
        <w:t>after</w:t>
      </w:r>
      <w:r w:rsidRPr="005D239D">
        <w:rPr>
          <w:rFonts w:ascii="Arial" w:hAnsi="Arial" w:cs="Arial"/>
          <w:sz w:val="21"/>
          <w:szCs w:val="18"/>
        </w:rPr>
        <w:t xml:space="preserve"> the homiletical idea rather than before it.  He says that these three questions relate to the sermon idea rather than the exegetical idea, but actually they come into play to </w:t>
      </w:r>
      <w:r w:rsidRPr="005D239D">
        <w:rPr>
          <w:rFonts w:ascii="Arial" w:hAnsi="Arial" w:cs="Arial"/>
          <w:i/>
          <w:sz w:val="21"/>
          <w:szCs w:val="18"/>
        </w:rPr>
        <w:t>determine</w:t>
      </w:r>
      <w:r w:rsidRPr="005D239D">
        <w:rPr>
          <w:rFonts w:ascii="Arial" w:hAnsi="Arial" w:cs="Arial"/>
          <w:sz w:val="21"/>
          <w:szCs w:val="18"/>
        </w:rPr>
        <w:t xml:space="preserve"> the sermon idea (and thus chronologically come before it).  In actual practice, it is difficult to follow these steps in </w:t>
      </w:r>
      <w:r w:rsidRPr="005D239D">
        <w:rPr>
          <w:rFonts w:ascii="Arial" w:hAnsi="Arial" w:cs="Arial"/>
          <w:sz w:val="21"/>
          <w:szCs w:val="18"/>
        </w:rPr>
        <w:lastRenderedPageBreak/>
        <w:t xml:space="preserve">precise order due to natural overlapping of your understanding in the study process.  Sometimes in sermon preparation the steps do not follow in exact order. </w:t>
      </w:r>
    </w:p>
    <w:p w14:paraId="030186DF" w14:textId="77777777" w:rsidR="00407571" w:rsidRPr="005D239D" w:rsidRDefault="00407571" w:rsidP="004E52CB">
      <w:pPr>
        <w:tabs>
          <w:tab w:val="left" w:pos="6480"/>
        </w:tabs>
        <w:ind w:left="900" w:right="-940" w:hanging="300"/>
        <w:jc w:val="left"/>
        <w:rPr>
          <w:rFonts w:ascii="Arial" w:hAnsi="Arial" w:cs="Arial"/>
          <w:sz w:val="21"/>
          <w:szCs w:val="18"/>
        </w:rPr>
      </w:pPr>
    </w:p>
    <w:p w14:paraId="6C9FD94C" w14:textId="77777777" w:rsidR="00407571" w:rsidRPr="005D239D" w:rsidRDefault="00407571" w:rsidP="004E52CB">
      <w:pPr>
        <w:tabs>
          <w:tab w:val="left" w:pos="6480"/>
        </w:tabs>
        <w:ind w:left="900" w:right="-94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sz w:val="21"/>
          <w:szCs w:val="18"/>
          <w:u w:val="single"/>
        </w:rPr>
        <w:t>CPS or Homiletical Idea (Main Idea, or MI)</w:t>
      </w:r>
      <w:r w:rsidRPr="005D239D">
        <w:rPr>
          <w:rFonts w:ascii="Arial" w:hAnsi="Arial" w:cs="Arial"/>
          <w:sz w:val="21"/>
          <w:szCs w:val="18"/>
        </w:rPr>
        <w:t>: With a little background, people can understand the details and even the exegetical idea of biblical stories, but your challenge is to show how the story relates to them.  This sounds easy but then becomes a challenge in cases where obedience means killing someone (e.g., annihilating the Amalekites)!  How can an accurate but relevant sermon idea be obtained from narrative texts?</w:t>
      </w:r>
    </w:p>
    <w:p w14:paraId="4B6032F8" w14:textId="77777777" w:rsidR="00407571" w:rsidRPr="005D239D" w:rsidRDefault="00407571" w:rsidP="004E52CB">
      <w:pPr>
        <w:tabs>
          <w:tab w:val="left" w:pos="6480"/>
        </w:tabs>
        <w:ind w:left="1200" w:right="-940" w:hanging="300"/>
        <w:jc w:val="left"/>
        <w:rPr>
          <w:rFonts w:ascii="Arial" w:hAnsi="Arial" w:cs="Arial"/>
          <w:sz w:val="15"/>
          <w:szCs w:val="18"/>
        </w:rPr>
      </w:pPr>
    </w:p>
    <w:p w14:paraId="44903653"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 MI must flow from an understanding of the EI.  How would the first readers have understood the message of the passage?  Reed (p. 128) elaborates on this.</w:t>
      </w:r>
    </w:p>
    <w:p w14:paraId="6B80ED02" w14:textId="77777777" w:rsidR="00407571" w:rsidRPr="005D239D" w:rsidRDefault="00407571" w:rsidP="004E52CB">
      <w:pPr>
        <w:tabs>
          <w:tab w:val="left" w:pos="6480"/>
        </w:tabs>
        <w:ind w:left="1200" w:right="-940" w:hanging="300"/>
        <w:jc w:val="left"/>
        <w:rPr>
          <w:rFonts w:ascii="Arial" w:hAnsi="Arial" w:cs="Arial"/>
          <w:sz w:val="15"/>
          <w:szCs w:val="18"/>
        </w:rPr>
      </w:pPr>
    </w:p>
    <w:p w14:paraId="4C116448"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Generally you will need to find a common principle between the biblical times and modern times.  For example, David showed faith in God by </w:t>
      </w:r>
      <w:r w:rsidRPr="005D239D">
        <w:rPr>
          <w:rFonts w:ascii="Arial" w:hAnsi="Arial" w:cs="Arial"/>
          <w:i/>
          <w:sz w:val="21"/>
          <w:szCs w:val="18"/>
        </w:rPr>
        <w:t>killing</w:t>
      </w:r>
      <w:r w:rsidRPr="005D239D">
        <w:rPr>
          <w:rFonts w:ascii="Arial" w:hAnsi="Arial" w:cs="Arial"/>
          <w:sz w:val="21"/>
          <w:szCs w:val="18"/>
        </w:rPr>
        <w:t xml:space="preserve"> Goliath but our faith is shown in </w:t>
      </w:r>
      <w:r w:rsidRPr="005D239D">
        <w:rPr>
          <w:rFonts w:ascii="Arial" w:hAnsi="Arial" w:cs="Arial"/>
          <w:i/>
          <w:sz w:val="21"/>
          <w:szCs w:val="18"/>
        </w:rPr>
        <w:t>saving</w:t>
      </w:r>
      <w:r w:rsidRPr="005D239D">
        <w:rPr>
          <w:rFonts w:ascii="Arial" w:hAnsi="Arial" w:cs="Arial"/>
          <w:sz w:val="21"/>
          <w:szCs w:val="18"/>
        </w:rPr>
        <w:t xml:space="preserve"> lives or trusting God amidst obstacles; yet the common element is faith, so this should be seen in your MI.</w:t>
      </w:r>
    </w:p>
    <w:p w14:paraId="5240F00D" w14:textId="77777777" w:rsidR="00407571" w:rsidRPr="005D239D" w:rsidRDefault="00407571" w:rsidP="004E52CB">
      <w:pPr>
        <w:tabs>
          <w:tab w:val="left" w:pos="6480"/>
        </w:tabs>
        <w:ind w:left="900" w:right="-940" w:hanging="300"/>
        <w:jc w:val="left"/>
        <w:rPr>
          <w:rFonts w:ascii="Arial" w:hAnsi="Arial" w:cs="Arial"/>
          <w:sz w:val="21"/>
          <w:szCs w:val="18"/>
        </w:rPr>
      </w:pPr>
    </w:p>
    <w:p w14:paraId="20461105" w14:textId="77777777" w:rsidR="00407571" w:rsidRPr="005D239D" w:rsidRDefault="00407571" w:rsidP="004E52CB">
      <w:pPr>
        <w:tabs>
          <w:tab w:val="left" w:pos="6480"/>
        </w:tabs>
        <w:ind w:left="900" w:right="-940" w:hanging="30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r>
      <w:r w:rsidRPr="005D239D">
        <w:rPr>
          <w:rFonts w:ascii="Arial" w:hAnsi="Arial" w:cs="Arial"/>
          <w:sz w:val="21"/>
          <w:szCs w:val="18"/>
          <w:u w:val="single"/>
        </w:rPr>
        <w:t>Structure</w:t>
      </w:r>
      <w:r w:rsidRPr="005D239D">
        <w:rPr>
          <w:rFonts w:ascii="Arial" w:hAnsi="Arial" w:cs="Arial"/>
          <w:sz w:val="21"/>
          <w:szCs w:val="18"/>
        </w:rPr>
        <w:t>: Outline the Sermon.</w:t>
      </w:r>
    </w:p>
    <w:p w14:paraId="3B07AEAE" w14:textId="77777777" w:rsidR="00407571" w:rsidRPr="005D239D" w:rsidRDefault="00407571" w:rsidP="004E52CB">
      <w:pPr>
        <w:tabs>
          <w:tab w:val="left" w:pos="6480"/>
        </w:tabs>
        <w:ind w:left="1200" w:right="-940" w:hanging="300"/>
        <w:jc w:val="left"/>
        <w:rPr>
          <w:rFonts w:ascii="Arial" w:hAnsi="Arial" w:cs="Arial"/>
          <w:sz w:val="15"/>
          <w:szCs w:val="18"/>
        </w:rPr>
      </w:pPr>
    </w:p>
    <w:p w14:paraId="30C51617"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Use one of the structures suggested by Reed (pp. 120, 129-34).  In particular, you may want to emphasize the inductive format as this is the form used by most narratives.  In other words, most Bible stories do not give the point of the story </w:t>
      </w:r>
      <w:r w:rsidRPr="005D239D">
        <w:rPr>
          <w:rFonts w:ascii="Arial" w:hAnsi="Arial" w:cs="Arial"/>
          <w:i/>
          <w:sz w:val="21"/>
          <w:szCs w:val="18"/>
        </w:rPr>
        <w:t>first</w:t>
      </w:r>
      <w:r w:rsidRPr="005D239D">
        <w:rPr>
          <w:rFonts w:ascii="Arial" w:hAnsi="Arial" w:cs="Arial"/>
          <w:sz w:val="21"/>
          <w:szCs w:val="18"/>
        </w:rPr>
        <w:t xml:space="preserve"> and </w:t>
      </w:r>
      <w:r w:rsidRPr="005D239D">
        <w:rPr>
          <w:rFonts w:ascii="Arial" w:hAnsi="Arial" w:cs="Arial"/>
          <w:i/>
          <w:sz w:val="21"/>
          <w:szCs w:val="18"/>
        </w:rPr>
        <w:t>then</w:t>
      </w:r>
      <w:r w:rsidRPr="005D239D">
        <w:rPr>
          <w:rFonts w:ascii="Arial" w:hAnsi="Arial" w:cs="Arial"/>
          <w:sz w:val="21"/>
          <w:szCs w:val="18"/>
        </w:rPr>
        <w:t xml:space="preserve"> tell the story.  Rather, the point of the story unfolds later as the story is told (inductive design).</w:t>
      </w:r>
    </w:p>
    <w:p w14:paraId="13ED31C5" w14:textId="77777777" w:rsidR="00407571" w:rsidRPr="005D239D" w:rsidRDefault="00407571" w:rsidP="004E52CB">
      <w:pPr>
        <w:tabs>
          <w:tab w:val="left" w:pos="6480"/>
        </w:tabs>
        <w:ind w:left="1200" w:right="-940" w:hanging="300"/>
        <w:jc w:val="left"/>
        <w:rPr>
          <w:rFonts w:ascii="Arial" w:hAnsi="Arial" w:cs="Arial"/>
          <w:sz w:val="15"/>
          <w:szCs w:val="18"/>
        </w:rPr>
      </w:pPr>
    </w:p>
    <w:p w14:paraId="0D9B1C00"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When preaching through a narrative series, vary the structure so all your narrative messages don’t sound alike.  Some samples:</w:t>
      </w:r>
    </w:p>
    <w:p w14:paraId="128DDFC7" w14:textId="77777777" w:rsidR="00407571" w:rsidRPr="005D239D" w:rsidRDefault="00407571" w:rsidP="004E52CB">
      <w:pPr>
        <w:tabs>
          <w:tab w:val="left" w:pos="6480"/>
        </w:tabs>
        <w:ind w:left="700" w:right="-940" w:hanging="380"/>
        <w:jc w:val="left"/>
        <w:rPr>
          <w:rFonts w:ascii="Arial" w:hAnsi="Arial" w:cs="Arial"/>
          <w:sz w:val="21"/>
          <w:szCs w:val="18"/>
        </w:rPr>
      </w:pPr>
    </w:p>
    <w:tbl>
      <w:tblPr>
        <w:tblW w:w="0" w:type="auto"/>
        <w:tblInd w:w="1240" w:type="dxa"/>
        <w:tblLayout w:type="fixed"/>
        <w:tblCellMar>
          <w:left w:w="80" w:type="dxa"/>
          <w:right w:w="80" w:type="dxa"/>
        </w:tblCellMar>
        <w:tblLook w:val="0000" w:firstRow="0" w:lastRow="0" w:firstColumn="0" w:lastColumn="0" w:noHBand="0" w:noVBand="0"/>
      </w:tblPr>
      <w:tblGrid>
        <w:gridCol w:w="2320"/>
        <w:gridCol w:w="1840"/>
        <w:gridCol w:w="4320"/>
      </w:tblGrid>
      <w:tr w:rsidR="00407571" w:rsidRPr="005D239D" w14:paraId="3B567C94" w14:textId="77777777">
        <w:tblPrEx>
          <w:tblCellMar>
            <w:top w:w="0" w:type="dxa"/>
            <w:bottom w:w="0" w:type="dxa"/>
          </w:tblCellMar>
        </w:tblPrEx>
        <w:tc>
          <w:tcPr>
            <w:tcW w:w="2320" w:type="dxa"/>
            <w:tcBorders>
              <w:top w:val="single" w:sz="6" w:space="0" w:color="auto"/>
              <w:left w:val="single" w:sz="6" w:space="0" w:color="auto"/>
              <w:bottom w:val="single" w:sz="6" w:space="0" w:color="auto"/>
              <w:right w:val="single" w:sz="6" w:space="0" w:color="auto"/>
            </w:tcBorders>
          </w:tcPr>
          <w:p w14:paraId="67CE9C79" w14:textId="77777777" w:rsidR="00407571" w:rsidRPr="005D239D" w:rsidRDefault="00407571" w:rsidP="004E52CB">
            <w:pPr>
              <w:tabs>
                <w:tab w:val="left" w:pos="6480"/>
              </w:tabs>
              <w:ind w:left="20" w:right="-14"/>
              <w:jc w:val="left"/>
              <w:rPr>
                <w:rFonts w:ascii="Arial" w:hAnsi="Arial" w:cs="Arial"/>
                <w:b/>
                <w:sz w:val="21"/>
                <w:szCs w:val="18"/>
                <w:lang w:bidi="ar-SA"/>
              </w:rPr>
            </w:pPr>
            <w:r w:rsidRPr="005D239D">
              <w:rPr>
                <w:rFonts w:ascii="Arial" w:hAnsi="Arial" w:cs="Arial"/>
                <w:b/>
                <w:sz w:val="21"/>
                <w:szCs w:val="18"/>
                <w:lang w:bidi="ar-SA"/>
              </w:rPr>
              <w:t>Structure</w:t>
            </w:r>
          </w:p>
        </w:tc>
        <w:tc>
          <w:tcPr>
            <w:tcW w:w="1840" w:type="dxa"/>
            <w:tcBorders>
              <w:top w:val="single" w:sz="6" w:space="0" w:color="auto"/>
              <w:left w:val="single" w:sz="6" w:space="0" w:color="auto"/>
              <w:bottom w:val="single" w:sz="6" w:space="0" w:color="auto"/>
              <w:right w:val="single" w:sz="6" w:space="0" w:color="auto"/>
            </w:tcBorders>
          </w:tcPr>
          <w:p w14:paraId="7C55BD39" w14:textId="77777777" w:rsidR="00407571" w:rsidRPr="005D239D" w:rsidRDefault="00407571" w:rsidP="004E52CB">
            <w:pPr>
              <w:tabs>
                <w:tab w:val="left" w:pos="6480"/>
              </w:tabs>
              <w:ind w:left="20" w:right="-14"/>
              <w:jc w:val="left"/>
              <w:rPr>
                <w:rFonts w:ascii="Arial" w:hAnsi="Arial" w:cs="Arial"/>
                <w:b/>
                <w:sz w:val="21"/>
                <w:szCs w:val="18"/>
                <w:lang w:bidi="ar-SA"/>
              </w:rPr>
            </w:pPr>
            <w:r w:rsidRPr="005D239D">
              <w:rPr>
                <w:rFonts w:ascii="Arial" w:hAnsi="Arial" w:cs="Arial"/>
                <w:b/>
                <w:sz w:val="21"/>
                <w:szCs w:val="18"/>
                <w:lang w:bidi="ar-SA"/>
              </w:rPr>
              <w:t>Passage</w:t>
            </w:r>
          </w:p>
        </w:tc>
        <w:tc>
          <w:tcPr>
            <w:tcW w:w="4320" w:type="dxa"/>
            <w:tcBorders>
              <w:top w:val="single" w:sz="6" w:space="0" w:color="auto"/>
              <w:left w:val="single" w:sz="6" w:space="0" w:color="auto"/>
              <w:bottom w:val="single" w:sz="6" w:space="0" w:color="auto"/>
              <w:right w:val="single" w:sz="6" w:space="0" w:color="auto"/>
            </w:tcBorders>
          </w:tcPr>
          <w:p w14:paraId="004929CC" w14:textId="77777777" w:rsidR="00407571" w:rsidRPr="005D239D" w:rsidRDefault="00407571" w:rsidP="004E52CB">
            <w:pPr>
              <w:tabs>
                <w:tab w:val="left" w:pos="6480"/>
              </w:tabs>
              <w:ind w:left="20" w:right="-14"/>
              <w:jc w:val="left"/>
              <w:rPr>
                <w:rFonts w:ascii="Arial" w:hAnsi="Arial" w:cs="Arial"/>
                <w:b/>
                <w:sz w:val="21"/>
                <w:szCs w:val="18"/>
                <w:lang w:bidi="ar-SA"/>
              </w:rPr>
            </w:pPr>
            <w:r w:rsidRPr="005D239D">
              <w:rPr>
                <w:rFonts w:ascii="Arial" w:hAnsi="Arial" w:cs="Arial"/>
                <w:b/>
                <w:sz w:val="21"/>
                <w:szCs w:val="18"/>
                <w:lang w:bidi="ar-SA"/>
              </w:rPr>
              <w:t>Title &amp; Pages in These Notes</w:t>
            </w:r>
          </w:p>
          <w:p w14:paraId="11D534C7" w14:textId="77777777" w:rsidR="00407571" w:rsidRPr="005D239D" w:rsidRDefault="00407571" w:rsidP="004E52CB">
            <w:pPr>
              <w:tabs>
                <w:tab w:val="left" w:pos="6480"/>
              </w:tabs>
              <w:ind w:left="20" w:right="-14"/>
              <w:jc w:val="left"/>
              <w:rPr>
                <w:rFonts w:ascii="Arial" w:hAnsi="Arial" w:cs="Arial"/>
                <w:b/>
                <w:sz w:val="21"/>
                <w:szCs w:val="18"/>
                <w:lang w:bidi="ar-SA"/>
              </w:rPr>
            </w:pPr>
          </w:p>
        </w:tc>
      </w:tr>
      <w:tr w:rsidR="00407571" w:rsidRPr="005D239D" w14:paraId="0971F69C" w14:textId="77777777">
        <w:tblPrEx>
          <w:tblCellMar>
            <w:top w:w="0" w:type="dxa"/>
            <w:bottom w:w="0" w:type="dxa"/>
          </w:tblCellMar>
        </w:tblPrEx>
        <w:tc>
          <w:tcPr>
            <w:tcW w:w="2320" w:type="dxa"/>
            <w:tcBorders>
              <w:top w:val="single" w:sz="6" w:space="0" w:color="auto"/>
              <w:left w:val="single" w:sz="6" w:space="0" w:color="auto"/>
              <w:bottom w:val="single" w:sz="6" w:space="0" w:color="auto"/>
              <w:right w:val="single" w:sz="6" w:space="0" w:color="auto"/>
            </w:tcBorders>
          </w:tcPr>
          <w:p w14:paraId="7FF60A24"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Simple Inductive,</w:t>
            </w:r>
          </w:p>
          <w:p w14:paraId="1CF00B54"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Cyclical Inductive, &amp; Simple Deductive</w:t>
            </w:r>
          </w:p>
        </w:tc>
        <w:tc>
          <w:tcPr>
            <w:tcW w:w="1840" w:type="dxa"/>
            <w:tcBorders>
              <w:top w:val="single" w:sz="6" w:space="0" w:color="auto"/>
              <w:left w:val="single" w:sz="6" w:space="0" w:color="auto"/>
              <w:bottom w:val="single" w:sz="6" w:space="0" w:color="auto"/>
              <w:right w:val="single" w:sz="6" w:space="0" w:color="auto"/>
            </w:tcBorders>
          </w:tcPr>
          <w:p w14:paraId="3FEF5FEB"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Acts 6:1-6</w:t>
            </w:r>
          </w:p>
        </w:tc>
        <w:tc>
          <w:tcPr>
            <w:tcW w:w="4320" w:type="dxa"/>
            <w:tcBorders>
              <w:top w:val="single" w:sz="6" w:space="0" w:color="auto"/>
              <w:left w:val="single" w:sz="6" w:space="0" w:color="auto"/>
              <w:bottom w:val="single" w:sz="6" w:space="0" w:color="auto"/>
              <w:right w:val="single" w:sz="6" w:space="0" w:color="auto"/>
            </w:tcBorders>
          </w:tcPr>
          <w:p w14:paraId="5D3FA25F"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 xml:space="preserve">“Solving Problems in a Growing Church” </w:t>
            </w:r>
          </w:p>
          <w:p w14:paraId="6D44F4D8"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 xml:space="preserve">(pp. 49-50) </w:t>
            </w:r>
          </w:p>
        </w:tc>
      </w:tr>
      <w:tr w:rsidR="00407571" w:rsidRPr="005D239D" w14:paraId="4A798A2C" w14:textId="77777777">
        <w:tblPrEx>
          <w:tblCellMar>
            <w:top w:w="0" w:type="dxa"/>
            <w:bottom w:w="0" w:type="dxa"/>
          </w:tblCellMar>
        </w:tblPrEx>
        <w:tc>
          <w:tcPr>
            <w:tcW w:w="2320" w:type="dxa"/>
            <w:tcBorders>
              <w:top w:val="single" w:sz="6" w:space="0" w:color="auto"/>
              <w:left w:val="single" w:sz="6" w:space="0" w:color="auto"/>
              <w:bottom w:val="single" w:sz="6" w:space="0" w:color="auto"/>
              <w:right w:val="single" w:sz="6" w:space="0" w:color="auto"/>
            </w:tcBorders>
          </w:tcPr>
          <w:p w14:paraId="740E86FA"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Simple Inductive</w:t>
            </w:r>
          </w:p>
        </w:tc>
        <w:tc>
          <w:tcPr>
            <w:tcW w:w="1840" w:type="dxa"/>
            <w:tcBorders>
              <w:top w:val="single" w:sz="6" w:space="0" w:color="auto"/>
              <w:left w:val="single" w:sz="6" w:space="0" w:color="auto"/>
              <w:bottom w:val="single" w:sz="6" w:space="0" w:color="auto"/>
              <w:right w:val="single" w:sz="6" w:space="0" w:color="auto"/>
            </w:tcBorders>
          </w:tcPr>
          <w:p w14:paraId="6C5D0986"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Judges 1:8-15</w:t>
            </w:r>
          </w:p>
        </w:tc>
        <w:tc>
          <w:tcPr>
            <w:tcW w:w="4320" w:type="dxa"/>
            <w:tcBorders>
              <w:top w:val="single" w:sz="6" w:space="0" w:color="auto"/>
              <w:left w:val="single" w:sz="6" w:space="0" w:color="auto"/>
              <w:bottom w:val="single" w:sz="6" w:space="0" w:color="auto"/>
              <w:right w:val="single" w:sz="6" w:space="0" w:color="auto"/>
            </w:tcBorders>
          </w:tcPr>
          <w:p w14:paraId="48433850"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“The God of Extra Delights” (pp. 52-53)</w:t>
            </w:r>
          </w:p>
          <w:p w14:paraId="55D43EC9" w14:textId="77777777" w:rsidR="00407571" w:rsidRPr="005D239D" w:rsidRDefault="00407571" w:rsidP="004E52CB">
            <w:pPr>
              <w:tabs>
                <w:tab w:val="left" w:pos="6480"/>
              </w:tabs>
              <w:ind w:left="20" w:right="-14"/>
              <w:jc w:val="left"/>
              <w:rPr>
                <w:rFonts w:ascii="Arial" w:hAnsi="Arial" w:cs="Arial"/>
                <w:sz w:val="21"/>
                <w:szCs w:val="18"/>
                <w:lang w:bidi="ar-SA"/>
              </w:rPr>
            </w:pPr>
          </w:p>
        </w:tc>
      </w:tr>
      <w:tr w:rsidR="00407571" w:rsidRPr="005D239D" w14:paraId="6892ECF1" w14:textId="77777777">
        <w:tblPrEx>
          <w:tblCellMar>
            <w:top w:w="0" w:type="dxa"/>
            <w:bottom w:w="0" w:type="dxa"/>
          </w:tblCellMar>
        </w:tblPrEx>
        <w:tc>
          <w:tcPr>
            <w:tcW w:w="2320" w:type="dxa"/>
            <w:tcBorders>
              <w:top w:val="single" w:sz="6" w:space="0" w:color="auto"/>
              <w:left w:val="single" w:sz="6" w:space="0" w:color="auto"/>
              <w:bottom w:val="single" w:sz="6" w:space="0" w:color="auto"/>
              <w:right w:val="single" w:sz="6" w:space="0" w:color="auto"/>
            </w:tcBorders>
          </w:tcPr>
          <w:p w14:paraId="33B69C11"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Simple Inductive</w:t>
            </w:r>
          </w:p>
        </w:tc>
        <w:tc>
          <w:tcPr>
            <w:tcW w:w="1840" w:type="dxa"/>
            <w:tcBorders>
              <w:top w:val="single" w:sz="6" w:space="0" w:color="auto"/>
              <w:left w:val="single" w:sz="6" w:space="0" w:color="auto"/>
              <w:bottom w:val="single" w:sz="6" w:space="0" w:color="auto"/>
              <w:right w:val="single" w:sz="6" w:space="0" w:color="auto"/>
            </w:tcBorders>
          </w:tcPr>
          <w:p w14:paraId="7F8E0918"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Ezra 9</w:t>
            </w:r>
          </w:p>
        </w:tc>
        <w:tc>
          <w:tcPr>
            <w:tcW w:w="4320" w:type="dxa"/>
            <w:tcBorders>
              <w:top w:val="single" w:sz="6" w:space="0" w:color="auto"/>
              <w:left w:val="single" w:sz="6" w:space="0" w:color="auto"/>
              <w:bottom w:val="single" w:sz="6" w:space="0" w:color="auto"/>
              <w:right w:val="single" w:sz="6" w:space="0" w:color="auto"/>
            </w:tcBorders>
          </w:tcPr>
          <w:p w14:paraId="06FFE485"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 xml:space="preserve">“My Family is </w:t>
            </w:r>
            <w:r w:rsidRPr="005D239D">
              <w:rPr>
                <w:rFonts w:ascii="Arial" w:hAnsi="Arial" w:cs="Arial"/>
                <w:strike/>
                <w:sz w:val="21"/>
                <w:szCs w:val="18"/>
                <w:lang w:bidi="ar-SA"/>
              </w:rPr>
              <w:t>My</w:t>
            </w:r>
            <w:r w:rsidRPr="005D239D">
              <w:rPr>
                <w:rFonts w:ascii="Arial" w:hAnsi="Arial" w:cs="Arial"/>
                <w:sz w:val="21"/>
                <w:szCs w:val="18"/>
                <w:lang w:bidi="ar-SA"/>
              </w:rPr>
              <w:t xml:space="preserve"> God’s Business” </w:t>
            </w:r>
          </w:p>
          <w:p w14:paraId="21EE6D1A"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(pp. 174, 178)</w:t>
            </w:r>
          </w:p>
          <w:p w14:paraId="52DC4D6B" w14:textId="77777777" w:rsidR="00407571" w:rsidRPr="005D239D" w:rsidRDefault="00407571" w:rsidP="004E52CB">
            <w:pPr>
              <w:tabs>
                <w:tab w:val="left" w:pos="6480"/>
              </w:tabs>
              <w:ind w:left="20" w:right="-14"/>
              <w:jc w:val="left"/>
              <w:rPr>
                <w:rFonts w:ascii="Arial" w:hAnsi="Arial" w:cs="Arial"/>
                <w:sz w:val="21"/>
                <w:szCs w:val="18"/>
                <w:lang w:bidi="ar-SA"/>
              </w:rPr>
            </w:pPr>
          </w:p>
        </w:tc>
      </w:tr>
      <w:tr w:rsidR="00407571" w:rsidRPr="005D239D" w14:paraId="76E1008B" w14:textId="77777777">
        <w:tblPrEx>
          <w:tblCellMar>
            <w:top w:w="0" w:type="dxa"/>
            <w:bottom w:w="0" w:type="dxa"/>
          </w:tblCellMar>
        </w:tblPrEx>
        <w:tc>
          <w:tcPr>
            <w:tcW w:w="2320" w:type="dxa"/>
            <w:tcBorders>
              <w:top w:val="single" w:sz="6" w:space="0" w:color="auto"/>
              <w:left w:val="single" w:sz="6" w:space="0" w:color="auto"/>
              <w:bottom w:val="single" w:sz="6" w:space="0" w:color="auto"/>
              <w:right w:val="single" w:sz="6" w:space="0" w:color="auto"/>
            </w:tcBorders>
          </w:tcPr>
          <w:p w14:paraId="6798C90B"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Cyclical Inductive</w:t>
            </w:r>
          </w:p>
        </w:tc>
        <w:tc>
          <w:tcPr>
            <w:tcW w:w="1840" w:type="dxa"/>
            <w:tcBorders>
              <w:top w:val="single" w:sz="6" w:space="0" w:color="auto"/>
              <w:left w:val="single" w:sz="6" w:space="0" w:color="auto"/>
              <w:bottom w:val="single" w:sz="6" w:space="0" w:color="auto"/>
              <w:right w:val="single" w:sz="6" w:space="0" w:color="auto"/>
            </w:tcBorders>
          </w:tcPr>
          <w:p w14:paraId="6B658F9F"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Nehemiah 1—2</w:t>
            </w:r>
          </w:p>
        </w:tc>
        <w:tc>
          <w:tcPr>
            <w:tcW w:w="4320" w:type="dxa"/>
            <w:tcBorders>
              <w:top w:val="single" w:sz="6" w:space="0" w:color="auto"/>
              <w:left w:val="single" w:sz="6" w:space="0" w:color="auto"/>
              <w:bottom w:val="single" w:sz="6" w:space="0" w:color="auto"/>
              <w:right w:val="single" w:sz="6" w:space="0" w:color="auto"/>
            </w:tcBorders>
          </w:tcPr>
          <w:p w14:paraId="3243C4CB"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 xml:space="preserve">“Where God Guides, God Provides” </w:t>
            </w:r>
          </w:p>
          <w:p w14:paraId="6CE16726"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(pp. 115-16)</w:t>
            </w:r>
          </w:p>
          <w:p w14:paraId="1E3F20FB" w14:textId="77777777" w:rsidR="00407571" w:rsidRPr="005D239D" w:rsidRDefault="00407571" w:rsidP="004E52CB">
            <w:pPr>
              <w:tabs>
                <w:tab w:val="left" w:pos="6480"/>
              </w:tabs>
              <w:ind w:left="20" w:right="-14"/>
              <w:jc w:val="left"/>
              <w:rPr>
                <w:rFonts w:ascii="Arial" w:hAnsi="Arial" w:cs="Arial"/>
                <w:sz w:val="21"/>
                <w:szCs w:val="18"/>
                <w:lang w:bidi="ar-SA"/>
              </w:rPr>
            </w:pPr>
          </w:p>
        </w:tc>
      </w:tr>
      <w:tr w:rsidR="00407571" w:rsidRPr="005D239D" w14:paraId="0CE445A1" w14:textId="77777777">
        <w:tblPrEx>
          <w:tblCellMar>
            <w:top w:w="0" w:type="dxa"/>
            <w:bottom w:w="0" w:type="dxa"/>
          </w:tblCellMar>
        </w:tblPrEx>
        <w:tc>
          <w:tcPr>
            <w:tcW w:w="2320" w:type="dxa"/>
            <w:tcBorders>
              <w:top w:val="single" w:sz="6" w:space="0" w:color="auto"/>
              <w:left w:val="single" w:sz="6" w:space="0" w:color="auto"/>
              <w:bottom w:val="single" w:sz="6" w:space="0" w:color="auto"/>
              <w:right w:val="single" w:sz="6" w:space="0" w:color="auto"/>
            </w:tcBorders>
          </w:tcPr>
          <w:p w14:paraId="30DEB9A7"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Cyclical Inductive</w:t>
            </w:r>
          </w:p>
        </w:tc>
        <w:tc>
          <w:tcPr>
            <w:tcW w:w="1840" w:type="dxa"/>
            <w:tcBorders>
              <w:top w:val="single" w:sz="6" w:space="0" w:color="auto"/>
              <w:left w:val="single" w:sz="6" w:space="0" w:color="auto"/>
              <w:bottom w:val="single" w:sz="6" w:space="0" w:color="auto"/>
              <w:right w:val="single" w:sz="6" w:space="0" w:color="auto"/>
            </w:tcBorders>
          </w:tcPr>
          <w:p w14:paraId="6B84F762"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John 13:1-17</w:t>
            </w:r>
          </w:p>
        </w:tc>
        <w:tc>
          <w:tcPr>
            <w:tcW w:w="4320" w:type="dxa"/>
            <w:tcBorders>
              <w:top w:val="single" w:sz="6" w:space="0" w:color="auto"/>
              <w:left w:val="single" w:sz="6" w:space="0" w:color="auto"/>
              <w:bottom w:val="single" w:sz="6" w:space="0" w:color="auto"/>
              <w:right w:val="single" w:sz="6" w:space="0" w:color="auto"/>
            </w:tcBorders>
          </w:tcPr>
          <w:p w14:paraId="671361E3" w14:textId="77777777" w:rsidR="00407571" w:rsidRPr="005D239D" w:rsidRDefault="00407571" w:rsidP="004E52CB">
            <w:pPr>
              <w:tabs>
                <w:tab w:val="left" w:pos="6480"/>
              </w:tabs>
              <w:ind w:left="20" w:right="-14"/>
              <w:jc w:val="left"/>
              <w:rPr>
                <w:rFonts w:ascii="Arial" w:hAnsi="Arial" w:cs="Arial"/>
                <w:sz w:val="21"/>
                <w:szCs w:val="18"/>
                <w:lang w:bidi="ar-SA"/>
              </w:rPr>
            </w:pPr>
            <w:r w:rsidRPr="005D239D">
              <w:rPr>
                <w:rFonts w:ascii="Arial" w:hAnsi="Arial" w:cs="Arial"/>
                <w:sz w:val="21"/>
                <w:szCs w:val="18"/>
                <w:lang w:bidi="ar-SA"/>
              </w:rPr>
              <w:t>“Dirty Saints” (pp. 148-53)</w:t>
            </w:r>
          </w:p>
          <w:p w14:paraId="6D9F21E5" w14:textId="77777777" w:rsidR="00407571" w:rsidRPr="005D239D" w:rsidRDefault="00407571" w:rsidP="004E52CB">
            <w:pPr>
              <w:tabs>
                <w:tab w:val="left" w:pos="6480"/>
              </w:tabs>
              <w:ind w:left="20" w:right="-14"/>
              <w:jc w:val="left"/>
              <w:rPr>
                <w:rFonts w:ascii="Arial" w:hAnsi="Arial" w:cs="Arial"/>
                <w:sz w:val="21"/>
                <w:szCs w:val="18"/>
                <w:lang w:bidi="ar-SA"/>
              </w:rPr>
            </w:pPr>
          </w:p>
        </w:tc>
      </w:tr>
    </w:tbl>
    <w:p w14:paraId="2C4FF97F" w14:textId="77777777" w:rsidR="00407571" w:rsidRPr="005D239D" w:rsidRDefault="00407571" w:rsidP="004E52CB">
      <w:pPr>
        <w:tabs>
          <w:tab w:val="left" w:pos="6480"/>
        </w:tabs>
        <w:ind w:left="1200" w:right="-940" w:hanging="300"/>
        <w:jc w:val="left"/>
        <w:rPr>
          <w:rFonts w:ascii="Arial" w:hAnsi="Arial" w:cs="Arial"/>
          <w:sz w:val="21"/>
          <w:szCs w:val="18"/>
        </w:rPr>
      </w:pPr>
    </w:p>
    <w:p w14:paraId="132345F8"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i/>
          <w:sz w:val="21"/>
          <w:szCs w:val="18"/>
        </w:rPr>
        <w:t>Oral Clarity:</w:t>
      </w:r>
      <w:r w:rsidRPr="005D239D">
        <w:rPr>
          <w:rFonts w:ascii="Arial" w:hAnsi="Arial" w:cs="Arial"/>
          <w:sz w:val="21"/>
          <w:szCs w:val="18"/>
        </w:rPr>
        <w:t xml:space="preserve"> Narrative preaching seems to allow for the ability to move around the stage more than didactic messages—especially if the narrative is done as a monologue. </w:t>
      </w:r>
    </w:p>
    <w:p w14:paraId="4B4003D9" w14:textId="77777777" w:rsidR="00407571" w:rsidRPr="005D239D" w:rsidRDefault="00407571" w:rsidP="004E52CB">
      <w:pPr>
        <w:tabs>
          <w:tab w:val="left" w:pos="6480"/>
        </w:tabs>
        <w:ind w:left="1440" w:right="-940" w:hanging="300"/>
        <w:jc w:val="left"/>
        <w:rPr>
          <w:rFonts w:ascii="Arial" w:hAnsi="Arial" w:cs="Arial"/>
          <w:sz w:val="15"/>
          <w:szCs w:val="18"/>
        </w:rPr>
      </w:pPr>
    </w:p>
    <w:p w14:paraId="71E083FB" w14:textId="77777777" w:rsidR="00407571" w:rsidRPr="005D239D" w:rsidRDefault="00407571" w:rsidP="004E52CB">
      <w:pPr>
        <w:tabs>
          <w:tab w:val="left" w:pos="6480"/>
        </w:tabs>
        <w:ind w:left="1440" w:right="-94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Planning your movements in advance can be a great aid to clarity.  Grant and Reed’s instructions on stage movement reproduced on pages 113-14 are very helpful.</w:t>
      </w:r>
    </w:p>
    <w:p w14:paraId="4D342074" w14:textId="77777777" w:rsidR="00407571" w:rsidRPr="005D239D" w:rsidRDefault="00407571" w:rsidP="004E52CB">
      <w:pPr>
        <w:tabs>
          <w:tab w:val="left" w:pos="6480"/>
        </w:tabs>
        <w:ind w:left="1440" w:right="-940" w:hanging="300"/>
        <w:jc w:val="left"/>
        <w:rPr>
          <w:rFonts w:ascii="Arial" w:hAnsi="Arial" w:cs="Arial"/>
          <w:sz w:val="15"/>
          <w:szCs w:val="18"/>
        </w:rPr>
      </w:pPr>
    </w:p>
    <w:p w14:paraId="63CDEE1C" w14:textId="77777777" w:rsidR="00407571" w:rsidRPr="005D239D" w:rsidRDefault="00407571" w:rsidP="004E52CB">
      <w:pPr>
        <w:tabs>
          <w:tab w:val="left" w:pos="6480"/>
        </w:tabs>
        <w:ind w:left="1440" w:right="-94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Another example of movement is the series of “</w:t>
      </w:r>
      <w:proofErr w:type="spellStart"/>
      <w:r w:rsidRPr="005D239D">
        <w:rPr>
          <w:rFonts w:ascii="Arial" w:hAnsi="Arial" w:cs="Arial"/>
          <w:sz w:val="21"/>
          <w:szCs w:val="18"/>
        </w:rPr>
        <w:t>Xs</w:t>
      </w:r>
      <w:proofErr w:type="spellEnd"/>
      <w:r w:rsidRPr="005D239D">
        <w:rPr>
          <w:rFonts w:ascii="Arial" w:hAnsi="Arial" w:cs="Arial"/>
          <w:sz w:val="21"/>
          <w:szCs w:val="18"/>
        </w:rPr>
        <w:t>” and “</w:t>
      </w:r>
      <w:proofErr w:type="spellStart"/>
      <w:r w:rsidRPr="005D239D">
        <w:rPr>
          <w:rFonts w:ascii="Arial" w:hAnsi="Arial" w:cs="Arial"/>
          <w:sz w:val="21"/>
          <w:szCs w:val="18"/>
        </w:rPr>
        <w:t>Os</w:t>
      </w:r>
      <w:proofErr w:type="spellEnd"/>
      <w:r w:rsidRPr="005D239D">
        <w:rPr>
          <w:rFonts w:ascii="Arial" w:hAnsi="Arial" w:cs="Arial"/>
          <w:sz w:val="21"/>
          <w:szCs w:val="18"/>
        </w:rPr>
        <w:t>” in the left hand column of the Ezra monologue (pp. 170ff.).  These indicate stage movements, the “X” designating where I stood in relation to the audience (which was seated above the “</w:t>
      </w:r>
      <w:proofErr w:type="spellStart"/>
      <w:r w:rsidRPr="005D239D">
        <w:rPr>
          <w:rFonts w:ascii="Arial" w:hAnsi="Arial" w:cs="Arial"/>
          <w:sz w:val="21"/>
          <w:szCs w:val="18"/>
        </w:rPr>
        <w:t>Xs</w:t>
      </w:r>
      <w:proofErr w:type="spellEnd"/>
      <w:r w:rsidRPr="005D239D">
        <w:rPr>
          <w:rFonts w:ascii="Arial" w:hAnsi="Arial" w:cs="Arial"/>
          <w:sz w:val="21"/>
          <w:szCs w:val="18"/>
        </w:rPr>
        <w:t>” and “</w:t>
      </w:r>
      <w:proofErr w:type="spellStart"/>
      <w:r w:rsidRPr="005D239D">
        <w:rPr>
          <w:rFonts w:ascii="Arial" w:hAnsi="Arial" w:cs="Arial"/>
          <w:sz w:val="21"/>
          <w:szCs w:val="18"/>
        </w:rPr>
        <w:t>Os</w:t>
      </w:r>
      <w:proofErr w:type="spellEnd"/>
      <w:r w:rsidRPr="005D239D">
        <w:rPr>
          <w:rFonts w:ascii="Arial" w:hAnsi="Arial" w:cs="Arial"/>
          <w:sz w:val="21"/>
          <w:szCs w:val="18"/>
        </w:rPr>
        <w:t>”).  My first place to speak was centre stage up front.  Then during the background section of the monologue I moved to my left and back, etc.</w:t>
      </w:r>
    </w:p>
    <w:p w14:paraId="6E349E8E" w14:textId="77777777" w:rsidR="00407571" w:rsidRPr="005D239D" w:rsidRDefault="00407571" w:rsidP="004E52CB">
      <w:pPr>
        <w:tabs>
          <w:tab w:val="left" w:pos="6480"/>
        </w:tabs>
        <w:ind w:left="1440" w:right="-940" w:hanging="300"/>
        <w:jc w:val="left"/>
        <w:rPr>
          <w:rFonts w:ascii="Arial" w:hAnsi="Arial" w:cs="Arial"/>
          <w:sz w:val="15"/>
          <w:szCs w:val="18"/>
        </w:rPr>
      </w:pPr>
    </w:p>
    <w:p w14:paraId="73B3AD7C" w14:textId="77777777" w:rsidR="00407571" w:rsidRPr="005D239D" w:rsidRDefault="00407571" w:rsidP="004E52CB">
      <w:pPr>
        <w:tabs>
          <w:tab w:val="left" w:pos="6480"/>
        </w:tabs>
        <w:ind w:left="1440" w:right="-94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The above is applied to monologues, but the same works well in normal preaching of narrative passages.  In fact, get a clip on microphone and move around (with purpose) in </w:t>
      </w:r>
      <w:r w:rsidRPr="005D239D">
        <w:rPr>
          <w:rFonts w:ascii="Arial" w:hAnsi="Arial" w:cs="Arial"/>
          <w:i/>
          <w:sz w:val="21"/>
          <w:szCs w:val="18"/>
        </w:rPr>
        <w:t>all</w:t>
      </w:r>
      <w:r w:rsidRPr="005D239D">
        <w:rPr>
          <w:rFonts w:ascii="Arial" w:hAnsi="Arial" w:cs="Arial"/>
          <w:sz w:val="21"/>
          <w:szCs w:val="18"/>
        </w:rPr>
        <w:t xml:space="preserve"> your sermons!  Here’s a great advantages of preaching without notes since you need not be tied to the pulpit.</w:t>
      </w:r>
    </w:p>
    <w:p w14:paraId="4F1370A5" w14:textId="77777777" w:rsidR="00407571" w:rsidRPr="005D239D" w:rsidRDefault="00407571" w:rsidP="004E52CB">
      <w:pPr>
        <w:tabs>
          <w:tab w:val="left" w:pos="6480"/>
        </w:tabs>
        <w:ind w:left="1440" w:right="-940" w:hanging="300"/>
        <w:jc w:val="left"/>
        <w:rPr>
          <w:rFonts w:ascii="Arial" w:hAnsi="Arial" w:cs="Arial"/>
          <w:sz w:val="21"/>
          <w:szCs w:val="18"/>
        </w:rPr>
      </w:pPr>
    </w:p>
    <w:p w14:paraId="37D55ADC"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lastRenderedPageBreak/>
        <w:t>d.</w:t>
      </w:r>
      <w:r w:rsidRPr="005D239D">
        <w:rPr>
          <w:rFonts w:ascii="Arial" w:hAnsi="Arial" w:cs="Arial"/>
          <w:sz w:val="21"/>
          <w:szCs w:val="18"/>
        </w:rPr>
        <w:tab/>
      </w:r>
      <w:r w:rsidRPr="005D239D">
        <w:rPr>
          <w:rFonts w:ascii="Arial" w:hAnsi="Arial" w:cs="Arial"/>
          <w:i/>
          <w:sz w:val="21"/>
          <w:szCs w:val="18"/>
        </w:rPr>
        <w:t>Introduction and Conclusion:</w:t>
      </w:r>
      <w:r w:rsidRPr="005D239D">
        <w:rPr>
          <w:rFonts w:ascii="Arial" w:hAnsi="Arial" w:cs="Arial"/>
          <w:sz w:val="21"/>
          <w:szCs w:val="18"/>
        </w:rPr>
        <w:t xml:space="preserve"> Differences between beginning and ending narrative and didactic preaching are not significant.  However, an introduction to a message </w:t>
      </w:r>
      <w:r w:rsidR="00272C8A" w:rsidRPr="005D239D">
        <w:rPr>
          <w:rFonts w:ascii="Arial" w:hAnsi="Arial" w:cs="Arial"/>
          <w:sz w:val="21"/>
          <w:szCs w:val="18"/>
        </w:rPr>
        <w:t>that</w:t>
      </w:r>
      <w:r w:rsidRPr="005D239D">
        <w:rPr>
          <w:rFonts w:ascii="Arial" w:hAnsi="Arial" w:cs="Arial"/>
          <w:sz w:val="21"/>
          <w:szCs w:val="18"/>
        </w:rPr>
        <w:t xml:space="preserve"> starts directly with a story is more acceptable and interesting than starting with propositions.  Many “ho hums” (attention grabbers) at the start of a sermon are stories anyway.  If the biblical story can be told in an interesting way, this can be an effective way to begin.  See my summary of Reed’s sample structures (p. 120) for details on introductions and conclusions.</w:t>
      </w:r>
    </w:p>
    <w:p w14:paraId="0F0B7980" w14:textId="77777777" w:rsidR="00407571" w:rsidRPr="005D239D" w:rsidRDefault="00407571" w:rsidP="004E52CB">
      <w:pPr>
        <w:tabs>
          <w:tab w:val="left" w:pos="6480"/>
        </w:tabs>
        <w:ind w:left="900" w:right="-940" w:hanging="300"/>
        <w:jc w:val="left"/>
        <w:rPr>
          <w:rFonts w:ascii="Arial" w:hAnsi="Arial" w:cs="Arial"/>
          <w:sz w:val="21"/>
          <w:szCs w:val="18"/>
        </w:rPr>
      </w:pPr>
    </w:p>
    <w:p w14:paraId="4640D33B" w14:textId="77777777" w:rsidR="00407571" w:rsidRPr="005D239D" w:rsidRDefault="00407571" w:rsidP="004E52CB">
      <w:pPr>
        <w:tabs>
          <w:tab w:val="left" w:pos="6480"/>
        </w:tabs>
        <w:ind w:left="900" w:right="-940" w:hanging="420"/>
        <w:jc w:val="left"/>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r>
      <w:r w:rsidRPr="005D239D">
        <w:rPr>
          <w:rFonts w:ascii="Arial" w:hAnsi="Arial" w:cs="Arial"/>
          <w:sz w:val="21"/>
          <w:szCs w:val="18"/>
          <w:u w:val="single"/>
        </w:rPr>
        <w:t>Preach</w:t>
      </w:r>
      <w:r w:rsidRPr="005D239D">
        <w:rPr>
          <w:rFonts w:ascii="Arial" w:hAnsi="Arial" w:cs="Arial"/>
          <w:sz w:val="21"/>
          <w:szCs w:val="18"/>
        </w:rPr>
        <w:t xml:space="preserve">: </w:t>
      </w:r>
    </w:p>
    <w:p w14:paraId="3FF44CF5" w14:textId="77777777" w:rsidR="00407571" w:rsidRPr="005D239D" w:rsidRDefault="00407571" w:rsidP="004E52CB">
      <w:pPr>
        <w:tabs>
          <w:tab w:val="left" w:pos="6480"/>
        </w:tabs>
        <w:ind w:left="1200" w:right="-940" w:hanging="300"/>
        <w:jc w:val="left"/>
        <w:rPr>
          <w:rFonts w:ascii="Arial" w:hAnsi="Arial" w:cs="Arial"/>
          <w:sz w:val="21"/>
          <w:szCs w:val="18"/>
        </w:rPr>
      </w:pPr>
    </w:p>
    <w:p w14:paraId="1A393AA2" w14:textId="77777777" w:rsidR="00407571" w:rsidRPr="005D239D" w:rsidRDefault="00407571"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Practice your delivery without notes, using the same guidelines as page 80. </w:t>
      </w:r>
    </w:p>
    <w:p w14:paraId="208B1459" w14:textId="77777777" w:rsidR="00407571" w:rsidRPr="005D239D" w:rsidRDefault="00407571" w:rsidP="004E52CB">
      <w:pPr>
        <w:tabs>
          <w:tab w:val="left" w:pos="6480"/>
        </w:tabs>
        <w:ind w:left="1200" w:right="-940" w:hanging="300"/>
        <w:jc w:val="left"/>
        <w:rPr>
          <w:rFonts w:ascii="Arial" w:hAnsi="Arial" w:cs="Arial"/>
          <w:sz w:val="21"/>
          <w:szCs w:val="18"/>
        </w:rPr>
      </w:pPr>
    </w:p>
    <w:p w14:paraId="1298565A" w14:textId="77777777" w:rsidR="00407571" w:rsidRPr="005D239D" w:rsidRDefault="00272C8A" w:rsidP="004E52CB">
      <w:pPr>
        <w:tabs>
          <w:tab w:val="left" w:pos="6480"/>
        </w:tabs>
        <w:ind w:left="1200" w:right="-94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An often-</w:t>
      </w:r>
      <w:r w:rsidR="00407571" w:rsidRPr="005D239D">
        <w:rPr>
          <w:rFonts w:ascii="Arial" w:hAnsi="Arial" w:cs="Arial"/>
          <w:sz w:val="21"/>
          <w:szCs w:val="18"/>
        </w:rPr>
        <w:t>asked question from my students is: “How do I tell stories?”  At first I thought this a rather odd question since we all tell stories all the time.  “Sure we all know how to do this!” I reasoned.  But after hearing a few hundred stories in the classroom I finally caught on that this is very much a lost art.  Perhaps these tips will help:</w:t>
      </w:r>
    </w:p>
    <w:p w14:paraId="79358120" w14:textId="77777777" w:rsidR="00407571" w:rsidRPr="005D239D" w:rsidRDefault="00407571" w:rsidP="004E52CB">
      <w:pPr>
        <w:tabs>
          <w:tab w:val="left" w:pos="6480"/>
        </w:tabs>
        <w:ind w:left="1500" w:right="-940" w:hanging="300"/>
        <w:jc w:val="left"/>
        <w:rPr>
          <w:rFonts w:ascii="Arial" w:hAnsi="Arial" w:cs="Arial"/>
          <w:sz w:val="21"/>
          <w:szCs w:val="18"/>
        </w:rPr>
      </w:pPr>
    </w:p>
    <w:p w14:paraId="14A79EF1" w14:textId="77777777" w:rsidR="00407571" w:rsidRPr="005D239D" w:rsidRDefault="00407571" w:rsidP="004E52CB">
      <w:pPr>
        <w:tabs>
          <w:tab w:val="left" w:pos="6480"/>
        </w:tabs>
        <w:ind w:left="1500" w:right="-94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The best source I know is Grant and Reed, </w:t>
      </w:r>
      <w:r w:rsidRPr="005D239D">
        <w:rPr>
          <w:rFonts w:ascii="Arial" w:hAnsi="Arial" w:cs="Arial"/>
          <w:i/>
          <w:sz w:val="21"/>
          <w:szCs w:val="18"/>
        </w:rPr>
        <w:t>Telling Stories to Touch the Heart</w:t>
      </w:r>
      <w:r w:rsidRPr="005D239D">
        <w:rPr>
          <w:rFonts w:ascii="Arial" w:hAnsi="Arial" w:cs="Arial"/>
          <w:sz w:val="21"/>
          <w:szCs w:val="18"/>
        </w:rPr>
        <w:t>.  This practical guide assumes no storytelling experience and gives a very detailed, step-by-step method.</w:t>
      </w:r>
    </w:p>
    <w:p w14:paraId="7D892FD4" w14:textId="77777777" w:rsidR="00407571" w:rsidRPr="005D239D" w:rsidRDefault="00407571" w:rsidP="004E52CB">
      <w:pPr>
        <w:tabs>
          <w:tab w:val="left" w:pos="6480"/>
        </w:tabs>
        <w:ind w:left="1500" w:right="-940" w:hanging="300"/>
        <w:jc w:val="left"/>
        <w:rPr>
          <w:rFonts w:ascii="Arial" w:hAnsi="Arial" w:cs="Arial"/>
          <w:sz w:val="21"/>
          <w:szCs w:val="18"/>
        </w:rPr>
      </w:pPr>
    </w:p>
    <w:p w14:paraId="12FCE5A2" w14:textId="77777777" w:rsidR="00407571" w:rsidRPr="005D239D" w:rsidRDefault="00407571" w:rsidP="004E52CB">
      <w:pPr>
        <w:tabs>
          <w:tab w:val="left" w:pos="6480"/>
        </w:tabs>
        <w:ind w:left="1500" w:right="-94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Good storytelling begins with good public reading, so practice reading out loud, especially to children (cf. p. 9).</w:t>
      </w:r>
    </w:p>
    <w:p w14:paraId="0B0236DF" w14:textId="77777777" w:rsidR="00407571" w:rsidRPr="005D239D" w:rsidRDefault="00407571" w:rsidP="004E52CB">
      <w:pPr>
        <w:tabs>
          <w:tab w:val="left" w:pos="6480"/>
        </w:tabs>
        <w:ind w:left="1500" w:right="-940" w:hanging="300"/>
        <w:jc w:val="left"/>
        <w:rPr>
          <w:rFonts w:ascii="Arial" w:hAnsi="Arial" w:cs="Arial"/>
          <w:sz w:val="21"/>
          <w:szCs w:val="18"/>
        </w:rPr>
      </w:pPr>
    </w:p>
    <w:p w14:paraId="6EFFB345" w14:textId="77777777" w:rsidR="00407571" w:rsidRPr="005D239D" w:rsidRDefault="00407571" w:rsidP="004E52CB">
      <w:pPr>
        <w:tabs>
          <w:tab w:val="left" w:pos="6480"/>
        </w:tabs>
        <w:ind w:left="1500" w:right="-94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The way you introduce your story can make or break it.</w:t>
      </w:r>
    </w:p>
    <w:p w14:paraId="628D48FD" w14:textId="77777777" w:rsidR="00407571" w:rsidRPr="005D239D" w:rsidRDefault="00407571" w:rsidP="004E52CB">
      <w:pPr>
        <w:tabs>
          <w:tab w:val="left" w:pos="6480"/>
        </w:tabs>
        <w:ind w:left="1800" w:right="-940" w:hanging="300"/>
        <w:jc w:val="left"/>
        <w:rPr>
          <w:rFonts w:ascii="Arial" w:hAnsi="Arial" w:cs="Arial"/>
          <w:sz w:val="21"/>
          <w:szCs w:val="18"/>
        </w:rPr>
      </w:pPr>
    </w:p>
    <w:p w14:paraId="6135F38A" w14:textId="77777777" w:rsidR="00407571" w:rsidRPr="005D239D" w:rsidRDefault="00407571" w:rsidP="004E52CB">
      <w:pPr>
        <w:tabs>
          <w:tab w:val="left" w:pos="6480"/>
        </w:tabs>
        <w:ind w:left="1800" w:right="-940"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Always tell stories inductively.  In other words, never give the lesson up front.  A student once began with a statement like, “I want to tell you a story about a friend of mine who died and taught me trust in God.”  The story that followed had no suspense since we all knew that her friend was going to die in the end!</w:t>
      </w:r>
    </w:p>
    <w:p w14:paraId="6DCCE8F8" w14:textId="77777777" w:rsidR="00407571" w:rsidRPr="005D239D" w:rsidRDefault="00407571" w:rsidP="004E52CB">
      <w:pPr>
        <w:tabs>
          <w:tab w:val="left" w:pos="6480"/>
        </w:tabs>
        <w:ind w:left="1800" w:right="-940" w:hanging="300"/>
        <w:jc w:val="left"/>
        <w:rPr>
          <w:rFonts w:ascii="Arial" w:hAnsi="Arial" w:cs="Arial"/>
          <w:sz w:val="21"/>
          <w:szCs w:val="18"/>
        </w:rPr>
      </w:pPr>
    </w:p>
    <w:p w14:paraId="69126B40" w14:textId="77777777" w:rsidR="00407571" w:rsidRPr="005D239D" w:rsidRDefault="00407571" w:rsidP="004E52CB">
      <w:pPr>
        <w:tabs>
          <w:tab w:val="left" w:pos="6480"/>
        </w:tabs>
        <w:ind w:left="1800" w:right="-940"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Don’t tell us that you are going to tell us a story—just tell it!  Since people love (well told) stories, your first few words will perk their interest sufficiently without any announcement.</w:t>
      </w:r>
    </w:p>
    <w:p w14:paraId="02A96B84" w14:textId="77777777" w:rsidR="00407571" w:rsidRPr="005D239D" w:rsidRDefault="00407571" w:rsidP="004E52CB">
      <w:pPr>
        <w:tabs>
          <w:tab w:val="left" w:pos="6480"/>
        </w:tabs>
        <w:ind w:left="1500" w:right="-940" w:hanging="300"/>
        <w:jc w:val="left"/>
        <w:rPr>
          <w:rFonts w:ascii="Arial" w:hAnsi="Arial" w:cs="Arial"/>
          <w:sz w:val="21"/>
          <w:szCs w:val="18"/>
        </w:rPr>
      </w:pPr>
    </w:p>
    <w:p w14:paraId="388E64B2" w14:textId="77777777" w:rsidR="00407571" w:rsidRPr="005D239D" w:rsidRDefault="00407571" w:rsidP="004E52CB">
      <w:pPr>
        <w:tabs>
          <w:tab w:val="left" w:pos="6480"/>
        </w:tabs>
        <w:ind w:left="1500" w:right="-94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Practice movement when you practice your message.</w:t>
      </w:r>
    </w:p>
    <w:p w14:paraId="49B9CDEB" w14:textId="77777777" w:rsidR="00407571" w:rsidRPr="005D239D" w:rsidRDefault="00407571" w:rsidP="004E52CB">
      <w:pPr>
        <w:tabs>
          <w:tab w:val="left" w:pos="6480"/>
        </w:tabs>
        <w:ind w:left="1500" w:right="-940" w:hanging="300"/>
        <w:jc w:val="left"/>
        <w:rPr>
          <w:rFonts w:ascii="Arial" w:hAnsi="Arial" w:cs="Arial"/>
          <w:sz w:val="21"/>
          <w:szCs w:val="18"/>
        </w:rPr>
      </w:pPr>
    </w:p>
    <w:p w14:paraId="781D8543" w14:textId="77777777" w:rsidR="00407571" w:rsidRPr="005D239D" w:rsidRDefault="00407571" w:rsidP="004E52CB">
      <w:pPr>
        <w:tabs>
          <w:tab w:val="left" w:pos="6480"/>
        </w:tabs>
        <w:ind w:left="1500" w:right="-94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Follow the guidelines regarding the “window” on page 8.</w:t>
      </w:r>
    </w:p>
    <w:p w14:paraId="1F8E53D4" w14:textId="77777777" w:rsidR="00407571" w:rsidRPr="005D239D" w:rsidRDefault="00407571" w:rsidP="004E52CB">
      <w:pPr>
        <w:tabs>
          <w:tab w:val="left" w:pos="6480"/>
        </w:tabs>
        <w:ind w:left="1500" w:right="-940" w:hanging="300"/>
        <w:jc w:val="left"/>
        <w:rPr>
          <w:rFonts w:ascii="Arial" w:hAnsi="Arial" w:cs="Arial"/>
          <w:sz w:val="21"/>
          <w:szCs w:val="18"/>
        </w:rPr>
      </w:pPr>
    </w:p>
    <w:p w14:paraId="3232A27D" w14:textId="77777777" w:rsidR="00407571" w:rsidRPr="005D239D" w:rsidRDefault="00407571" w:rsidP="004E52CB">
      <w:pPr>
        <w:tabs>
          <w:tab w:val="left" w:pos="6480"/>
        </w:tabs>
        <w:ind w:left="1500" w:right="-940" w:hanging="30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Never read a story from an illustration card.  Reading quotes is fine but reading takes the life out of a story.</w:t>
      </w:r>
    </w:p>
    <w:p w14:paraId="5B907145" w14:textId="77777777" w:rsidR="00407571" w:rsidRPr="005D239D" w:rsidRDefault="00407571">
      <w:pPr>
        <w:tabs>
          <w:tab w:val="left" w:pos="648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 xml:space="preserve">Grant and Reed, </w:t>
      </w:r>
      <w:r w:rsidRPr="005D239D">
        <w:rPr>
          <w:rFonts w:ascii="Arial" w:hAnsi="Arial" w:cs="Arial"/>
          <w:i/>
          <w:sz w:val="21"/>
          <w:szCs w:val="18"/>
        </w:rPr>
        <w:t xml:space="preserve">Telling Stories to Touch the Heart, </w:t>
      </w:r>
      <w:r w:rsidRPr="005D239D">
        <w:rPr>
          <w:rFonts w:ascii="Arial" w:hAnsi="Arial" w:cs="Arial"/>
          <w:sz w:val="21"/>
          <w:szCs w:val="18"/>
        </w:rPr>
        <w:t>68-71 (1 of 2)</w:t>
      </w:r>
    </w:p>
    <w:p w14:paraId="4F56586E" w14:textId="77777777" w:rsidR="00407571" w:rsidRPr="005D239D" w:rsidRDefault="00407571">
      <w:pPr>
        <w:tabs>
          <w:tab w:val="left" w:pos="648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 xml:space="preserve">Grant and Reed, </w:t>
      </w:r>
      <w:r w:rsidRPr="005D239D">
        <w:rPr>
          <w:rFonts w:ascii="Arial" w:hAnsi="Arial" w:cs="Arial"/>
          <w:i/>
          <w:sz w:val="21"/>
          <w:szCs w:val="18"/>
        </w:rPr>
        <w:t xml:space="preserve">Telling Stories to Touch the Heart, </w:t>
      </w:r>
      <w:r w:rsidRPr="005D239D">
        <w:rPr>
          <w:rFonts w:ascii="Arial" w:hAnsi="Arial" w:cs="Arial"/>
          <w:sz w:val="21"/>
          <w:szCs w:val="18"/>
        </w:rPr>
        <w:t>68-71 (2 of 2)</w:t>
      </w:r>
    </w:p>
    <w:p w14:paraId="3E8B512C" w14:textId="77777777" w:rsidR="00407571" w:rsidRPr="005D239D" w:rsidRDefault="00407571" w:rsidP="00B56C39">
      <w:pPr>
        <w:tabs>
          <w:tab w:val="left" w:pos="6480"/>
          <w:tab w:val="left" w:pos="9000"/>
        </w:tabs>
        <w:ind w:left="20" w:right="-94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Focusing Your Narrative Idea on Authorial Intent</w:t>
      </w:r>
      <w:r w:rsidRPr="005D239D">
        <w:rPr>
          <w:rFonts w:ascii="Arial" w:hAnsi="Arial" w:cs="Arial"/>
          <w:sz w:val="2"/>
          <w:szCs w:val="18"/>
        </w:rPr>
        <w:fldChar w:fldCharType="begin"/>
      </w:r>
      <w:r w:rsidRPr="005D239D">
        <w:rPr>
          <w:rFonts w:ascii="Arial" w:hAnsi="Arial" w:cs="Arial"/>
          <w:sz w:val="2"/>
          <w:szCs w:val="18"/>
        </w:rPr>
        <w:instrText xml:space="preserve"> TC  "</w:instrText>
      </w:r>
      <w:bookmarkStart w:id="699" w:name="_Toc375752446"/>
      <w:bookmarkStart w:id="700" w:name="_Toc375752688"/>
      <w:bookmarkStart w:id="701" w:name="_Toc375753159"/>
      <w:bookmarkStart w:id="702" w:name="_Toc375753508"/>
      <w:bookmarkStart w:id="703" w:name="_Toc375755108"/>
      <w:bookmarkStart w:id="704" w:name="_Toc375755464"/>
      <w:bookmarkStart w:id="705" w:name="_Toc375756212"/>
      <w:bookmarkStart w:id="706" w:name="_Toc375756790"/>
      <w:bookmarkStart w:id="707" w:name="_Toc375757031"/>
      <w:bookmarkStart w:id="708" w:name="_Toc375757566"/>
      <w:bookmarkStart w:id="709" w:name="_Toc394117392"/>
      <w:bookmarkStart w:id="710" w:name="_Toc408472060"/>
      <w:bookmarkStart w:id="711" w:name="_Toc408586514"/>
      <w:r w:rsidRPr="005D239D">
        <w:rPr>
          <w:rFonts w:ascii="Arial" w:hAnsi="Arial" w:cs="Arial"/>
          <w:sz w:val="2"/>
          <w:szCs w:val="18"/>
        </w:rPr>
        <w:instrText>Focusing Your Narrative Idea on Authorial Intent</w:instrText>
      </w:r>
      <w:bookmarkEnd w:id="699"/>
      <w:bookmarkEnd w:id="700"/>
      <w:bookmarkEnd w:id="701"/>
      <w:bookmarkEnd w:id="702"/>
      <w:bookmarkEnd w:id="703"/>
      <w:bookmarkEnd w:id="704"/>
      <w:bookmarkEnd w:id="705"/>
      <w:bookmarkEnd w:id="706"/>
      <w:bookmarkEnd w:id="707"/>
      <w:bookmarkEnd w:id="708"/>
      <w:bookmarkEnd w:id="709"/>
      <w:bookmarkEnd w:id="710"/>
      <w:bookmarkEnd w:id="711"/>
      <w:r w:rsidRPr="005D239D">
        <w:rPr>
          <w:rFonts w:ascii="Arial" w:hAnsi="Arial" w:cs="Arial"/>
          <w:sz w:val="2"/>
          <w:szCs w:val="18"/>
        </w:rPr>
        <w:instrText xml:space="preserve"> (Neh. 1–2)" \l 2 </w:instrText>
      </w:r>
      <w:r w:rsidRPr="005D239D">
        <w:rPr>
          <w:rFonts w:ascii="Arial" w:hAnsi="Arial" w:cs="Arial"/>
          <w:sz w:val="2"/>
          <w:szCs w:val="18"/>
        </w:rPr>
        <w:fldChar w:fldCharType="end"/>
      </w:r>
    </w:p>
    <w:p w14:paraId="01B5DD54" w14:textId="77777777" w:rsidR="00407571" w:rsidRPr="005D239D" w:rsidRDefault="00407571" w:rsidP="00B56C39">
      <w:pPr>
        <w:tabs>
          <w:tab w:val="left" w:pos="6480"/>
          <w:tab w:val="left" w:pos="9000"/>
        </w:tabs>
        <w:ind w:left="300" w:right="-940" w:hanging="300"/>
        <w:jc w:val="center"/>
        <w:rPr>
          <w:rFonts w:ascii="Arial" w:hAnsi="Arial" w:cs="Arial"/>
          <w:b/>
          <w:sz w:val="21"/>
          <w:szCs w:val="18"/>
        </w:rPr>
      </w:pPr>
      <w:r w:rsidRPr="005D239D">
        <w:rPr>
          <w:rFonts w:ascii="Arial" w:hAnsi="Arial" w:cs="Arial"/>
          <w:b/>
          <w:sz w:val="21"/>
          <w:szCs w:val="18"/>
        </w:rPr>
        <w:t>An Example from Nehemiah 1—2</w:t>
      </w:r>
    </w:p>
    <w:p w14:paraId="38F898E9" w14:textId="77777777" w:rsidR="00407571" w:rsidRPr="005D239D" w:rsidRDefault="00407571" w:rsidP="00B56C39">
      <w:pPr>
        <w:tabs>
          <w:tab w:val="left" w:pos="6480"/>
          <w:tab w:val="left" w:pos="9000"/>
        </w:tabs>
        <w:ind w:right="-940"/>
        <w:jc w:val="left"/>
        <w:rPr>
          <w:rFonts w:ascii="Arial" w:hAnsi="Arial" w:cs="Arial"/>
          <w:sz w:val="21"/>
          <w:szCs w:val="18"/>
        </w:rPr>
      </w:pPr>
    </w:p>
    <w:p w14:paraId="340F01BB" w14:textId="77777777" w:rsidR="00407571" w:rsidRPr="005D239D" w:rsidRDefault="00407571" w:rsidP="00B56C39">
      <w:pPr>
        <w:tabs>
          <w:tab w:val="left" w:pos="6480"/>
          <w:tab w:val="left" w:pos="9000"/>
        </w:tabs>
        <w:ind w:right="-940"/>
        <w:jc w:val="left"/>
        <w:rPr>
          <w:rFonts w:ascii="Arial" w:hAnsi="Arial" w:cs="Arial"/>
          <w:sz w:val="21"/>
          <w:szCs w:val="18"/>
        </w:rPr>
      </w:pPr>
      <w:r w:rsidRPr="005D239D">
        <w:rPr>
          <w:rFonts w:ascii="Arial" w:hAnsi="Arial" w:cs="Arial"/>
          <w:b/>
          <w:sz w:val="21"/>
          <w:szCs w:val="18"/>
        </w:rPr>
        <w:t>A Different Approach</w:t>
      </w:r>
    </w:p>
    <w:p w14:paraId="3EC240AB" w14:textId="77777777" w:rsidR="00407571" w:rsidRPr="005D239D" w:rsidRDefault="00407571" w:rsidP="00B56C39">
      <w:pPr>
        <w:tabs>
          <w:tab w:val="left" w:pos="6480"/>
          <w:tab w:val="left" w:pos="9000"/>
        </w:tabs>
        <w:ind w:right="-940"/>
        <w:jc w:val="left"/>
        <w:rPr>
          <w:rFonts w:ascii="Arial" w:hAnsi="Arial" w:cs="Arial"/>
          <w:sz w:val="21"/>
          <w:szCs w:val="18"/>
        </w:rPr>
      </w:pPr>
    </w:p>
    <w:p w14:paraId="3D37C2E1" w14:textId="77777777" w:rsidR="00407571" w:rsidRPr="005D239D" w:rsidRDefault="00407571" w:rsidP="00B56C39">
      <w:pPr>
        <w:tabs>
          <w:tab w:val="left" w:pos="6480"/>
          <w:tab w:val="left" w:pos="9000"/>
        </w:tabs>
        <w:ind w:right="-940"/>
        <w:jc w:val="left"/>
        <w:rPr>
          <w:rFonts w:ascii="Arial" w:hAnsi="Arial" w:cs="Arial"/>
          <w:sz w:val="21"/>
          <w:szCs w:val="18"/>
        </w:rPr>
      </w:pPr>
      <w:r w:rsidRPr="005D239D">
        <w:rPr>
          <w:rFonts w:ascii="Arial" w:hAnsi="Arial" w:cs="Arial"/>
          <w:sz w:val="21"/>
          <w:szCs w:val="18"/>
        </w:rPr>
        <w:t xml:space="preserve">Nearly all evangelical commentaries expound the Book of Nehemiah as if it’s a manual on effective leadership (see Edwin M. Yamauchi, “Ezra-Nehemiah,” </w:t>
      </w:r>
      <w:r w:rsidRPr="005D239D">
        <w:rPr>
          <w:rFonts w:ascii="Arial" w:hAnsi="Arial" w:cs="Arial"/>
          <w:i/>
          <w:sz w:val="21"/>
          <w:szCs w:val="18"/>
        </w:rPr>
        <w:t>EBC</w:t>
      </w:r>
      <w:r w:rsidRPr="005D239D">
        <w:rPr>
          <w:rFonts w:ascii="Arial" w:hAnsi="Arial" w:cs="Arial"/>
          <w:sz w:val="21"/>
          <w:szCs w:val="18"/>
        </w:rPr>
        <w:t xml:space="preserve">, 4:591; Donald K. Campbell, </w:t>
      </w:r>
      <w:r w:rsidRPr="005D239D">
        <w:rPr>
          <w:rFonts w:ascii="Arial" w:hAnsi="Arial" w:cs="Arial"/>
          <w:i/>
          <w:sz w:val="21"/>
          <w:szCs w:val="18"/>
        </w:rPr>
        <w:t>Nehemiah: Man in Charge</w:t>
      </w:r>
      <w:r w:rsidRPr="005D239D">
        <w:rPr>
          <w:rFonts w:ascii="Arial" w:hAnsi="Arial" w:cs="Arial"/>
          <w:sz w:val="21"/>
          <w:szCs w:val="18"/>
        </w:rPr>
        <w:t>, 23; Charles R. Swindoll</w:t>
      </w:r>
      <w:r w:rsidRPr="005D239D">
        <w:rPr>
          <w:rFonts w:ascii="Arial" w:hAnsi="Arial" w:cs="Arial"/>
          <w:i/>
          <w:sz w:val="21"/>
          <w:szCs w:val="18"/>
        </w:rPr>
        <w:t>, Hand Me Another Brick: A Study in Nehemiah</w:t>
      </w:r>
      <w:r w:rsidRPr="005D239D">
        <w:rPr>
          <w:rFonts w:ascii="Arial" w:hAnsi="Arial" w:cs="Arial"/>
          <w:sz w:val="21"/>
          <w:szCs w:val="18"/>
        </w:rPr>
        <w:t xml:space="preserve">; Gene A. Getz, “Nehemiah,” </w:t>
      </w:r>
      <w:r w:rsidRPr="005D239D">
        <w:rPr>
          <w:rFonts w:ascii="Arial" w:hAnsi="Arial" w:cs="Arial"/>
          <w:i/>
          <w:sz w:val="21"/>
          <w:szCs w:val="18"/>
        </w:rPr>
        <w:t>BKC</w:t>
      </w:r>
      <w:r w:rsidRPr="005D239D">
        <w:rPr>
          <w:rFonts w:ascii="Arial" w:hAnsi="Arial" w:cs="Arial"/>
          <w:sz w:val="21"/>
          <w:szCs w:val="18"/>
        </w:rPr>
        <w:t>, 1:673-74).  I think this emphasis has problems:</w:t>
      </w:r>
    </w:p>
    <w:p w14:paraId="1F3BF4A7" w14:textId="77777777" w:rsidR="00407571" w:rsidRPr="005D239D" w:rsidRDefault="00407571" w:rsidP="00B56C39">
      <w:pPr>
        <w:tabs>
          <w:tab w:val="left" w:pos="6480"/>
          <w:tab w:val="left" w:pos="9000"/>
        </w:tabs>
        <w:ind w:left="340" w:right="-940" w:hanging="340"/>
        <w:jc w:val="left"/>
        <w:rPr>
          <w:rFonts w:ascii="Arial" w:hAnsi="Arial" w:cs="Arial"/>
          <w:sz w:val="21"/>
          <w:szCs w:val="18"/>
        </w:rPr>
      </w:pPr>
    </w:p>
    <w:p w14:paraId="5A256603" w14:textId="77777777" w:rsidR="00407571" w:rsidRPr="005D239D" w:rsidRDefault="00407571" w:rsidP="00B56C39">
      <w:pPr>
        <w:tabs>
          <w:tab w:val="left" w:pos="6480"/>
          <w:tab w:val="left" w:pos="9000"/>
        </w:tabs>
        <w:ind w:left="340" w:right="-940" w:hanging="34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It is highly questionable that the authorial intent of the Book of Nehemiah is to train readers as better leaders.  I feel that it is unlikely that the first readers saw the primary purpose of the book as holding up the man Nehemiah as a model to follow.</w:t>
      </w:r>
    </w:p>
    <w:p w14:paraId="67C75588" w14:textId="77777777" w:rsidR="00407571" w:rsidRPr="005D239D" w:rsidRDefault="00407571" w:rsidP="00B56C39">
      <w:pPr>
        <w:tabs>
          <w:tab w:val="left" w:pos="6480"/>
          <w:tab w:val="left" w:pos="9000"/>
        </w:tabs>
        <w:ind w:left="340" w:right="-940" w:hanging="340"/>
        <w:jc w:val="left"/>
        <w:rPr>
          <w:rFonts w:ascii="Arial" w:hAnsi="Arial" w:cs="Arial"/>
          <w:sz w:val="21"/>
          <w:szCs w:val="18"/>
        </w:rPr>
      </w:pPr>
    </w:p>
    <w:p w14:paraId="65293771" w14:textId="77777777" w:rsidR="00407571" w:rsidRPr="005D239D" w:rsidRDefault="00407571" w:rsidP="00B56C39">
      <w:pPr>
        <w:tabs>
          <w:tab w:val="left" w:pos="6480"/>
          <w:tab w:val="left" w:pos="9000"/>
        </w:tabs>
        <w:ind w:left="340" w:right="-940" w:hanging="34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This perspective places undue attention to the human instrument, Nehemiah himself, rather than on the God who sovereignly led him to accomplish the task (1:5, 9-11; 2:4b, 8b, 12, 18, 20).  </w:t>
      </w:r>
    </w:p>
    <w:p w14:paraId="7940DF9C" w14:textId="77777777" w:rsidR="00407571" w:rsidRPr="005D239D" w:rsidRDefault="00407571" w:rsidP="00B56C39">
      <w:pPr>
        <w:tabs>
          <w:tab w:val="left" w:pos="6480"/>
          <w:tab w:val="left" w:pos="9000"/>
        </w:tabs>
        <w:ind w:left="340" w:right="-940" w:hanging="340"/>
        <w:jc w:val="left"/>
        <w:rPr>
          <w:rFonts w:ascii="Arial" w:hAnsi="Arial" w:cs="Arial"/>
          <w:sz w:val="21"/>
          <w:szCs w:val="18"/>
        </w:rPr>
      </w:pPr>
    </w:p>
    <w:p w14:paraId="48CF63A6" w14:textId="77777777" w:rsidR="00407571" w:rsidRPr="005D239D" w:rsidRDefault="00407571" w:rsidP="00B56C39">
      <w:pPr>
        <w:tabs>
          <w:tab w:val="left" w:pos="6480"/>
          <w:tab w:val="left" w:pos="9000"/>
        </w:tabs>
        <w:ind w:left="340" w:right="-940" w:hanging="34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It puts the stress on </w:t>
      </w:r>
      <w:r w:rsidRPr="005D239D">
        <w:rPr>
          <w:rFonts w:ascii="Arial" w:hAnsi="Arial" w:cs="Arial"/>
          <w:i/>
          <w:sz w:val="21"/>
          <w:szCs w:val="18"/>
        </w:rPr>
        <w:t>how</w:t>
      </w:r>
      <w:r w:rsidRPr="005D239D">
        <w:rPr>
          <w:rFonts w:ascii="Arial" w:hAnsi="Arial" w:cs="Arial"/>
          <w:sz w:val="21"/>
          <w:szCs w:val="18"/>
        </w:rPr>
        <w:t xml:space="preserve"> the walls of Jerusalem were raised which is but a minor focus.  The real emphasis should be </w:t>
      </w:r>
      <w:r w:rsidRPr="005D239D">
        <w:rPr>
          <w:rFonts w:ascii="Arial" w:hAnsi="Arial" w:cs="Arial"/>
          <w:i/>
          <w:sz w:val="21"/>
          <w:szCs w:val="18"/>
        </w:rPr>
        <w:t>why</w:t>
      </w:r>
      <w:r w:rsidRPr="005D239D">
        <w:rPr>
          <w:rFonts w:ascii="Arial" w:hAnsi="Arial" w:cs="Arial"/>
          <w:sz w:val="21"/>
          <w:szCs w:val="18"/>
        </w:rPr>
        <w:t xml:space="preserve"> the walls needed to be rebuilt (2:17).</w:t>
      </w:r>
    </w:p>
    <w:p w14:paraId="572EBA6F" w14:textId="77777777" w:rsidR="00407571" w:rsidRPr="005D239D" w:rsidRDefault="00407571" w:rsidP="00B56C39">
      <w:pPr>
        <w:tabs>
          <w:tab w:val="left" w:pos="6480"/>
          <w:tab w:val="left" w:pos="9000"/>
        </w:tabs>
        <w:ind w:left="340" w:right="-940" w:hanging="340"/>
        <w:jc w:val="left"/>
        <w:rPr>
          <w:rFonts w:ascii="Arial" w:hAnsi="Arial" w:cs="Arial"/>
          <w:sz w:val="21"/>
          <w:szCs w:val="18"/>
        </w:rPr>
      </w:pPr>
    </w:p>
    <w:p w14:paraId="36B31A14" w14:textId="77777777" w:rsidR="00407571" w:rsidRPr="005D239D" w:rsidRDefault="00407571" w:rsidP="00B56C39">
      <w:pPr>
        <w:tabs>
          <w:tab w:val="left" w:pos="6480"/>
          <w:tab w:val="left" w:pos="9000"/>
        </w:tabs>
        <w:ind w:left="340" w:right="-940" w:hanging="34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Ezra and Nehemiah in the Hebrew Bible constitute one book and therefore should share a common theme.  Since Ezra is not a manual on leadership then this should not be expected of Nehemiah as well.</w:t>
      </w:r>
    </w:p>
    <w:p w14:paraId="0FFC3E5F" w14:textId="77777777" w:rsidR="00407571" w:rsidRPr="005D239D" w:rsidRDefault="00407571" w:rsidP="00B56C39">
      <w:pPr>
        <w:tabs>
          <w:tab w:val="left" w:pos="6480"/>
          <w:tab w:val="left" w:pos="9000"/>
        </w:tabs>
        <w:ind w:left="340" w:right="-940" w:hanging="340"/>
        <w:jc w:val="left"/>
        <w:rPr>
          <w:rFonts w:ascii="Arial" w:hAnsi="Arial" w:cs="Arial"/>
          <w:sz w:val="21"/>
          <w:szCs w:val="18"/>
        </w:rPr>
      </w:pPr>
    </w:p>
    <w:p w14:paraId="5AF17277" w14:textId="77777777" w:rsidR="00407571" w:rsidRPr="005D239D" w:rsidRDefault="00407571" w:rsidP="00B56C39">
      <w:pPr>
        <w:tabs>
          <w:tab w:val="left" w:pos="6480"/>
          <w:tab w:val="left" w:pos="9000"/>
        </w:tabs>
        <w:ind w:left="340" w:right="-940" w:hanging="34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 xml:space="preserve">This view also limits proper application only to those in leadership positions.  </w:t>
      </w:r>
    </w:p>
    <w:p w14:paraId="7BC122A8" w14:textId="77777777" w:rsidR="00407571" w:rsidRPr="005D239D" w:rsidRDefault="00407571" w:rsidP="00B56C39">
      <w:pPr>
        <w:tabs>
          <w:tab w:val="left" w:pos="6480"/>
          <w:tab w:val="left" w:pos="9000"/>
        </w:tabs>
        <w:ind w:left="340" w:right="-940" w:hanging="340"/>
        <w:jc w:val="left"/>
        <w:rPr>
          <w:rFonts w:ascii="Arial" w:hAnsi="Arial" w:cs="Arial"/>
          <w:sz w:val="21"/>
          <w:szCs w:val="18"/>
        </w:rPr>
      </w:pPr>
    </w:p>
    <w:p w14:paraId="3B5B88A8" w14:textId="77777777" w:rsidR="00407571" w:rsidRPr="005D239D" w:rsidRDefault="00407571" w:rsidP="00B56C39">
      <w:pPr>
        <w:tabs>
          <w:tab w:val="left" w:pos="6480"/>
          <w:tab w:val="left" w:pos="9000"/>
        </w:tabs>
        <w:ind w:left="340" w:right="-940" w:hanging="34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The leadership view hardly takes into account the historical background and chronology.  A careful evaluation of the historical situation and how the book fits into the total plan of God brings the Lord to center-stage as the sovereign, covenant-keeping God (see below).</w:t>
      </w:r>
    </w:p>
    <w:p w14:paraId="41967803" w14:textId="77777777" w:rsidR="00407571" w:rsidRPr="005D239D" w:rsidRDefault="00407571" w:rsidP="00B56C39">
      <w:pPr>
        <w:tabs>
          <w:tab w:val="left" w:pos="6480"/>
          <w:tab w:val="left" w:pos="9000"/>
        </w:tabs>
        <w:ind w:left="300" w:right="-940" w:hanging="300"/>
        <w:jc w:val="left"/>
        <w:rPr>
          <w:rFonts w:ascii="Arial" w:hAnsi="Arial" w:cs="Arial"/>
          <w:b/>
          <w:sz w:val="21"/>
          <w:szCs w:val="18"/>
        </w:rPr>
      </w:pPr>
    </w:p>
    <w:p w14:paraId="4486E2E8" w14:textId="77777777" w:rsidR="00407571" w:rsidRPr="005D239D" w:rsidRDefault="00407571" w:rsidP="00B56C39">
      <w:pPr>
        <w:tabs>
          <w:tab w:val="left" w:pos="6480"/>
          <w:tab w:val="left" w:pos="9000"/>
        </w:tabs>
        <w:ind w:left="300" w:right="-940" w:hanging="300"/>
        <w:jc w:val="left"/>
        <w:rPr>
          <w:rFonts w:ascii="Arial" w:hAnsi="Arial" w:cs="Arial"/>
          <w:sz w:val="21"/>
          <w:szCs w:val="18"/>
        </w:rPr>
      </w:pPr>
      <w:r w:rsidRPr="005D239D">
        <w:rPr>
          <w:rFonts w:ascii="Arial" w:hAnsi="Arial" w:cs="Arial"/>
          <w:b/>
          <w:sz w:val="21"/>
          <w:szCs w:val="18"/>
        </w:rPr>
        <w:t>Exegetical Outline</w:t>
      </w:r>
    </w:p>
    <w:p w14:paraId="05BBB3A1" w14:textId="77777777" w:rsidR="00407571" w:rsidRPr="005D239D" w:rsidRDefault="00407571" w:rsidP="00B56C39">
      <w:pPr>
        <w:tabs>
          <w:tab w:val="left" w:pos="6480"/>
          <w:tab w:val="left" w:pos="9000"/>
        </w:tabs>
        <w:ind w:left="380" w:right="-940" w:hanging="380"/>
        <w:jc w:val="left"/>
        <w:rPr>
          <w:rFonts w:ascii="Arial" w:hAnsi="Arial" w:cs="Arial"/>
          <w:sz w:val="21"/>
          <w:szCs w:val="18"/>
        </w:rPr>
      </w:pPr>
    </w:p>
    <w:p w14:paraId="0CE6D6B2" w14:textId="77777777" w:rsidR="00407571" w:rsidRPr="005D239D" w:rsidRDefault="00407571" w:rsidP="00B56C39">
      <w:pPr>
        <w:tabs>
          <w:tab w:val="left" w:pos="6480"/>
          <w:tab w:val="left" w:pos="9000"/>
        </w:tabs>
        <w:ind w:right="-940"/>
        <w:jc w:val="left"/>
        <w:rPr>
          <w:rFonts w:ascii="Arial" w:hAnsi="Arial" w:cs="Arial"/>
          <w:sz w:val="21"/>
          <w:szCs w:val="18"/>
          <w:u w:val="single"/>
        </w:rPr>
      </w:pPr>
      <w:r w:rsidRPr="005D239D">
        <w:rPr>
          <w:rFonts w:ascii="Arial" w:hAnsi="Arial" w:cs="Arial"/>
          <w:sz w:val="21"/>
          <w:szCs w:val="18"/>
          <w:u w:val="single"/>
        </w:rPr>
        <w:t>Prologue</w:t>
      </w:r>
    </w:p>
    <w:p w14:paraId="0EC72EC7" w14:textId="77777777" w:rsidR="00407571" w:rsidRPr="005D239D" w:rsidRDefault="00407571" w:rsidP="00B56C39">
      <w:pPr>
        <w:tabs>
          <w:tab w:val="left" w:pos="6480"/>
          <w:tab w:val="left" w:pos="9000"/>
        </w:tabs>
        <w:ind w:right="-940"/>
        <w:jc w:val="left"/>
        <w:rPr>
          <w:rFonts w:ascii="Arial" w:hAnsi="Arial" w:cs="Arial"/>
          <w:sz w:val="21"/>
          <w:szCs w:val="18"/>
        </w:rPr>
      </w:pPr>
    </w:p>
    <w:p w14:paraId="0A5A400B" w14:textId="77777777" w:rsidR="00407571" w:rsidRPr="005D239D" w:rsidRDefault="00407571" w:rsidP="00B56C39">
      <w:pPr>
        <w:tabs>
          <w:tab w:val="left" w:pos="6480"/>
          <w:tab w:val="left" w:pos="9000"/>
        </w:tabs>
        <w:ind w:right="-940"/>
        <w:jc w:val="left"/>
        <w:rPr>
          <w:rFonts w:ascii="Arial" w:hAnsi="Arial" w:cs="Arial"/>
          <w:sz w:val="21"/>
          <w:szCs w:val="18"/>
        </w:rPr>
      </w:pPr>
      <w:r w:rsidRPr="005D239D">
        <w:rPr>
          <w:rFonts w:ascii="Arial" w:hAnsi="Arial" w:cs="Arial"/>
          <w:i/>
          <w:sz w:val="21"/>
          <w:szCs w:val="18"/>
        </w:rPr>
        <w:t>Historical background:</w:t>
      </w:r>
      <w:r w:rsidRPr="005D239D">
        <w:rPr>
          <w:rFonts w:ascii="Arial" w:hAnsi="Arial" w:cs="Arial"/>
          <w:sz w:val="21"/>
          <w:szCs w:val="18"/>
        </w:rPr>
        <w:t xml:space="preserve"> About 1500 years earlier God had promised Abraham that He would make his descendants into a great nation possessing the entire land from the River of Egypt to the Euphrates (Gen. 12:1-3; 15:18f.).  Hundreds of years later God further spoke through Isaiah and many other prophets that a Davidic king called the Messiah would rule Israel in this geographical domain.  However, the nation rebelled against the Lord and went into exile as the Law had warned (Deut. 28).  The key question in the minds of the exiled Jews was whether God would still fulfill His promise of a new nation in the land of Israel under the Messiah as ruler.  Was He still sovereign even though His people were in such distress?</w:t>
      </w:r>
    </w:p>
    <w:p w14:paraId="43579EDE" w14:textId="77777777" w:rsidR="00407571" w:rsidRPr="005D239D" w:rsidRDefault="00407571" w:rsidP="00B56C39">
      <w:pPr>
        <w:tabs>
          <w:tab w:val="left" w:pos="6480"/>
          <w:tab w:val="left" w:pos="9000"/>
        </w:tabs>
        <w:ind w:right="-940"/>
        <w:jc w:val="left"/>
        <w:rPr>
          <w:rFonts w:ascii="Arial" w:hAnsi="Arial" w:cs="Arial"/>
          <w:sz w:val="21"/>
          <w:szCs w:val="18"/>
        </w:rPr>
      </w:pPr>
    </w:p>
    <w:p w14:paraId="13767F52" w14:textId="77777777" w:rsidR="00407571" w:rsidRPr="005D239D" w:rsidRDefault="00407571" w:rsidP="00B56C39">
      <w:pPr>
        <w:tabs>
          <w:tab w:val="left" w:pos="6480"/>
          <w:tab w:val="left" w:pos="9000"/>
        </w:tabs>
        <w:ind w:right="-940"/>
        <w:jc w:val="left"/>
        <w:rPr>
          <w:rFonts w:ascii="Arial" w:hAnsi="Arial" w:cs="Arial"/>
          <w:sz w:val="21"/>
          <w:szCs w:val="18"/>
        </w:rPr>
      </w:pPr>
      <w:r w:rsidRPr="005D239D">
        <w:rPr>
          <w:rFonts w:ascii="Arial" w:hAnsi="Arial" w:cs="Arial"/>
          <w:i/>
          <w:sz w:val="21"/>
          <w:szCs w:val="18"/>
        </w:rPr>
        <w:t xml:space="preserve">Historical foreground: </w:t>
      </w:r>
      <w:r w:rsidRPr="005D239D">
        <w:rPr>
          <w:rFonts w:ascii="Arial" w:hAnsi="Arial" w:cs="Arial"/>
          <w:sz w:val="21"/>
          <w:szCs w:val="18"/>
        </w:rPr>
        <w:t>No doubt people wondered how a Messiah could be offered to the nation if Israel was still in exile.  For example, one of the messianic prophecies stated that He would be born in Bethlehem (cf. Micah 5:2, written nearly 200 years earlier).  Surely the nation would have to somehow return to its homeland for the Messiah to offer the kingdom—an offer that indeed did occur under Christ (Matt. 10:7) but was rejected.  Furthermore, Daniel had recorded only a few years earlier that Artaxerxes’ command to rebuild Jerusalem under Nehemiah (444 BC) would begin “seventy sevens” (490 years) of prophetic years in the nation’s history (Dan. 9:25).  The 69th prophetic year (483rd year) would culminate in the death of Messiah in AD 33 (Dan. 9:26).</w:t>
      </w:r>
    </w:p>
    <w:p w14:paraId="43FF2A01" w14:textId="77777777" w:rsidR="00407571" w:rsidRPr="005D239D" w:rsidRDefault="00407571" w:rsidP="00B56C39">
      <w:pPr>
        <w:tabs>
          <w:tab w:val="left" w:pos="6480"/>
          <w:tab w:val="left" w:pos="9000"/>
        </w:tabs>
        <w:ind w:right="-940"/>
        <w:jc w:val="left"/>
        <w:rPr>
          <w:rFonts w:ascii="Arial" w:hAnsi="Arial" w:cs="Arial"/>
          <w:sz w:val="21"/>
          <w:szCs w:val="18"/>
        </w:rPr>
      </w:pPr>
    </w:p>
    <w:p w14:paraId="2EFB5190" w14:textId="77777777" w:rsidR="00407571" w:rsidRPr="005D239D" w:rsidRDefault="00407571" w:rsidP="00B56C39">
      <w:pPr>
        <w:tabs>
          <w:tab w:val="left" w:pos="6480"/>
          <w:tab w:val="left" w:pos="9000"/>
        </w:tabs>
        <w:ind w:right="-940"/>
        <w:jc w:val="left"/>
        <w:rPr>
          <w:rFonts w:ascii="Arial" w:hAnsi="Arial" w:cs="Arial"/>
          <w:sz w:val="21"/>
          <w:szCs w:val="18"/>
        </w:rPr>
      </w:pPr>
      <w:r w:rsidRPr="005D239D">
        <w:rPr>
          <w:rFonts w:ascii="Arial" w:hAnsi="Arial" w:cs="Arial"/>
          <w:sz w:val="21"/>
          <w:szCs w:val="18"/>
        </w:rPr>
        <w:t xml:space="preserve">The postexilic era testifies to the gracious hand of a sovereign God who had not forgotten His promises, for under Zerubbabel and Ezra a small remnant had returned from Babylon, rebuilt the temple and begun reforms.  The building under Nehemiah completes this record with a direct fulfillment of Daniel 9:25.  Thus, the account of Ezra-Nehemiah shows that God is indeed the God over all gods (Ezra 1:2), a covenant-keeping God.  Likewise, His people need to keep the covenant as well (Yamauchi, </w:t>
      </w:r>
      <w:r w:rsidRPr="005D239D">
        <w:rPr>
          <w:rFonts w:ascii="Arial" w:hAnsi="Arial" w:cs="Arial"/>
          <w:i/>
          <w:sz w:val="21"/>
          <w:szCs w:val="18"/>
        </w:rPr>
        <w:t>EBC</w:t>
      </w:r>
      <w:r w:rsidRPr="005D239D">
        <w:rPr>
          <w:rFonts w:ascii="Arial" w:hAnsi="Arial" w:cs="Arial"/>
          <w:sz w:val="21"/>
          <w:szCs w:val="18"/>
        </w:rPr>
        <w:t>, 4:590).</w:t>
      </w:r>
    </w:p>
    <w:p w14:paraId="7A74DC0C" w14:textId="77777777" w:rsidR="00407571" w:rsidRPr="005D239D" w:rsidRDefault="00407571" w:rsidP="00B56C39">
      <w:pPr>
        <w:tabs>
          <w:tab w:val="left" w:pos="6480"/>
          <w:tab w:val="left" w:pos="9000"/>
        </w:tabs>
        <w:ind w:right="-940"/>
        <w:jc w:val="left"/>
        <w:rPr>
          <w:rFonts w:ascii="Arial" w:hAnsi="Arial" w:cs="Arial"/>
          <w:sz w:val="21"/>
          <w:szCs w:val="18"/>
        </w:rPr>
      </w:pPr>
      <w:r w:rsidRPr="005D239D">
        <w:rPr>
          <w:rFonts w:ascii="Arial" w:hAnsi="Arial" w:cs="Arial"/>
          <w:sz w:val="21"/>
          <w:szCs w:val="18"/>
          <w:u w:val="single"/>
        </w:rPr>
        <w:lastRenderedPageBreak/>
        <w:t>Exegetical Idea</w:t>
      </w:r>
      <w:r w:rsidRPr="005D239D">
        <w:rPr>
          <w:rFonts w:ascii="Arial" w:hAnsi="Arial" w:cs="Arial"/>
          <w:sz w:val="21"/>
          <w:szCs w:val="18"/>
        </w:rPr>
        <w:t>: The means by which God sovereignly fulfills His promise to preserve Israel in a restored Jerusalem was through preparing Nehemiah to rebuild the city wall.</w:t>
      </w:r>
    </w:p>
    <w:p w14:paraId="702AB749" w14:textId="77777777" w:rsidR="00407571" w:rsidRPr="005D239D" w:rsidRDefault="00407571" w:rsidP="00B56C39">
      <w:pPr>
        <w:tabs>
          <w:tab w:val="left" w:pos="6480"/>
          <w:tab w:val="left" w:pos="9000"/>
        </w:tabs>
        <w:ind w:left="380" w:right="-940" w:hanging="380"/>
        <w:jc w:val="left"/>
        <w:rPr>
          <w:rFonts w:ascii="Arial" w:hAnsi="Arial" w:cs="Arial"/>
          <w:sz w:val="21"/>
          <w:szCs w:val="18"/>
        </w:rPr>
      </w:pPr>
    </w:p>
    <w:p w14:paraId="31C6602F" w14:textId="77777777" w:rsidR="00407571" w:rsidRPr="005D239D" w:rsidRDefault="00407571" w:rsidP="00B56C39">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(Ch. 1) The means by which the sovereign God (“God of heaven,” vv. 4, 5) prepared to restore the covenant city of Jerusalem was by placing on Nehemiah both the burden and position to be used of God.</w:t>
      </w:r>
    </w:p>
    <w:p w14:paraId="2264BDDF" w14:textId="77777777" w:rsidR="00407571" w:rsidRPr="005D239D" w:rsidRDefault="00407571" w:rsidP="00B56C39">
      <w:pPr>
        <w:tabs>
          <w:tab w:val="left" w:pos="6480"/>
          <w:tab w:val="left" w:pos="9000"/>
        </w:tabs>
        <w:ind w:left="680" w:right="-940" w:hanging="360"/>
        <w:jc w:val="left"/>
        <w:rPr>
          <w:rFonts w:ascii="Arial" w:hAnsi="Arial" w:cs="Arial"/>
          <w:sz w:val="21"/>
          <w:szCs w:val="18"/>
        </w:rPr>
      </w:pPr>
    </w:p>
    <w:p w14:paraId="0DD4E2D7" w14:textId="77777777" w:rsidR="00407571" w:rsidRPr="005D239D" w:rsidRDefault="00407571" w:rsidP="00B56C39">
      <w:pPr>
        <w:tabs>
          <w:tab w:val="left" w:pos="6480"/>
          <w:tab w:val="left" w:pos="9000"/>
        </w:tabs>
        <w:ind w:left="680" w:right="-94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(1:1-3) God informed Nehemiah that the covenantal people and city were in shame.</w:t>
      </w:r>
    </w:p>
    <w:p w14:paraId="3B0F08E1" w14:textId="77777777" w:rsidR="00407571" w:rsidRPr="005D239D" w:rsidRDefault="00407571" w:rsidP="00B56C39">
      <w:pPr>
        <w:tabs>
          <w:tab w:val="left" w:pos="6480"/>
          <w:tab w:val="left" w:pos="9000"/>
        </w:tabs>
        <w:ind w:left="680" w:right="-940" w:hanging="360"/>
        <w:jc w:val="left"/>
        <w:rPr>
          <w:rFonts w:ascii="Arial" w:hAnsi="Arial" w:cs="Arial"/>
          <w:sz w:val="21"/>
          <w:szCs w:val="18"/>
        </w:rPr>
      </w:pPr>
    </w:p>
    <w:p w14:paraId="4AD4711C" w14:textId="77777777" w:rsidR="00407571" w:rsidRPr="005D239D" w:rsidRDefault="00407571" w:rsidP="00B56C39">
      <w:pPr>
        <w:tabs>
          <w:tab w:val="left" w:pos="6480"/>
          <w:tab w:val="left" w:pos="9000"/>
        </w:tabs>
        <w:ind w:left="680" w:right="-94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(1:4-11a) God gave Nehemiah ability to see Israel’s sin and His promises and to restore the nation.</w:t>
      </w:r>
    </w:p>
    <w:p w14:paraId="5304230D" w14:textId="77777777" w:rsidR="00407571" w:rsidRPr="005D239D" w:rsidRDefault="00407571" w:rsidP="00B56C39">
      <w:pPr>
        <w:tabs>
          <w:tab w:val="left" w:pos="6480"/>
          <w:tab w:val="left" w:pos="9000"/>
        </w:tabs>
        <w:ind w:left="680" w:right="-940" w:hanging="360"/>
        <w:jc w:val="left"/>
        <w:rPr>
          <w:rFonts w:ascii="Arial" w:hAnsi="Arial" w:cs="Arial"/>
          <w:sz w:val="21"/>
          <w:szCs w:val="18"/>
        </w:rPr>
      </w:pPr>
    </w:p>
    <w:p w14:paraId="60C1886E" w14:textId="77777777" w:rsidR="00407571" w:rsidRPr="005D239D" w:rsidRDefault="00407571" w:rsidP="00B56C39">
      <w:pPr>
        <w:tabs>
          <w:tab w:val="left" w:pos="6480"/>
          <w:tab w:val="left" w:pos="9000"/>
        </w:tabs>
        <w:ind w:left="680" w:right="-94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(1:11b) God put Nehemiah in a prominent position to restore Jerusalem to the stature befitting Jerusalem as the city inhabited by the sovereign Lord.</w:t>
      </w:r>
    </w:p>
    <w:p w14:paraId="7B9BD493" w14:textId="77777777" w:rsidR="00407571" w:rsidRPr="005D239D" w:rsidRDefault="00407571" w:rsidP="00B56C39">
      <w:pPr>
        <w:tabs>
          <w:tab w:val="left" w:pos="6480"/>
          <w:tab w:val="left" w:pos="9000"/>
        </w:tabs>
        <w:ind w:left="380" w:right="-940" w:hanging="380"/>
        <w:jc w:val="left"/>
        <w:rPr>
          <w:rFonts w:ascii="Arial" w:hAnsi="Arial" w:cs="Arial"/>
          <w:sz w:val="21"/>
          <w:szCs w:val="18"/>
        </w:rPr>
      </w:pPr>
    </w:p>
    <w:p w14:paraId="24370BD5" w14:textId="77777777" w:rsidR="00407571" w:rsidRPr="005D239D" w:rsidRDefault="00407571" w:rsidP="00B56C39">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(2:1-8) The means by which the sovereign God prepared to restore Jerusalem was through granting Nehemiah’s requests before King Artaxerxes.</w:t>
      </w:r>
    </w:p>
    <w:p w14:paraId="6ECDAA97" w14:textId="77777777" w:rsidR="00407571" w:rsidRPr="005D239D" w:rsidRDefault="00407571" w:rsidP="00B56C39">
      <w:pPr>
        <w:tabs>
          <w:tab w:val="left" w:pos="6480"/>
          <w:tab w:val="left" w:pos="9000"/>
        </w:tabs>
        <w:ind w:left="380" w:right="-940" w:hanging="380"/>
        <w:jc w:val="left"/>
        <w:rPr>
          <w:rFonts w:ascii="Arial" w:hAnsi="Arial" w:cs="Arial"/>
          <w:sz w:val="21"/>
          <w:szCs w:val="18"/>
        </w:rPr>
      </w:pPr>
    </w:p>
    <w:p w14:paraId="6316563E" w14:textId="77777777" w:rsidR="00407571" w:rsidRPr="005D239D" w:rsidRDefault="00407571" w:rsidP="00B56C39">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III. (2:9-20) The means by which the sovereign God prepared to restore Jerusalem was by granting Nehemiah the needed respect after inspecting the walls despite opposition from Gentiles.</w:t>
      </w:r>
    </w:p>
    <w:p w14:paraId="6AF77E3C" w14:textId="77777777" w:rsidR="00407571" w:rsidRPr="005D239D" w:rsidRDefault="00407571" w:rsidP="00B56C39">
      <w:pPr>
        <w:tabs>
          <w:tab w:val="left" w:pos="6480"/>
          <w:tab w:val="left" w:pos="9000"/>
        </w:tabs>
        <w:ind w:left="680" w:right="-940" w:hanging="360"/>
        <w:jc w:val="left"/>
        <w:rPr>
          <w:rFonts w:ascii="Arial" w:hAnsi="Arial" w:cs="Arial"/>
          <w:sz w:val="21"/>
          <w:szCs w:val="18"/>
        </w:rPr>
      </w:pPr>
    </w:p>
    <w:p w14:paraId="33B2AB59" w14:textId="77777777" w:rsidR="00407571" w:rsidRPr="005D239D" w:rsidRDefault="00407571" w:rsidP="00B56C39">
      <w:pPr>
        <w:tabs>
          <w:tab w:val="left" w:pos="6480"/>
          <w:tab w:val="left" w:pos="9000"/>
        </w:tabs>
        <w:ind w:left="680" w:right="-94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(2:9-10) God granted Nehemiah honor before the Persian officials over the opposition.</w:t>
      </w:r>
    </w:p>
    <w:p w14:paraId="68645038" w14:textId="77777777" w:rsidR="00407571" w:rsidRPr="005D239D" w:rsidRDefault="00407571" w:rsidP="00B56C39">
      <w:pPr>
        <w:tabs>
          <w:tab w:val="left" w:pos="6480"/>
          <w:tab w:val="left" w:pos="9000"/>
        </w:tabs>
        <w:ind w:left="680" w:right="-940" w:hanging="360"/>
        <w:jc w:val="left"/>
        <w:rPr>
          <w:rFonts w:ascii="Arial" w:hAnsi="Arial" w:cs="Arial"/>
          <w:sz w:val="21"/>
          <w:szCs w:val="18"/>
        </w:rPr>
      </w:pPr>
    </w:p>
    <w:p w14:paraId="6B665AD8" w14:textId="77777777" w:rsidR="00407571" w:rsidRPr="005D239D" w:rsidRDefault="00407571" w:rsidP="00B56C39">
      <w:pPr>
        <w:tabs>
          <w:tab w:val="left" w:pos="6480"/>
          <w:tab w:val="left" w:pos="9000"/>
        </w:tabs>
        <w:ind w:left="680" w:right="-94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(2:11-16) God granted Nehemiah honor before the people by being informed of the task.</w:t>
      </w:r>
    </w:p>
    <w:p w14:paraId="50B7FCE4" w14:textId="77777777" w:rsidR="00407571" w:rsidRPr="005D239D" w:rsidRDefault="00407571" w:rsidP="00B56C39">
      <w:pPr>
        <w:tabs>
          <w:tab w:val="left" w:pos="6480"/>
          <w:tab w:val="left" w:pos="9000"/>
        </w:tabs>
        <w:ind w:left="680" w:right="-940" w:hanging="360"/>
        <w:jc w:val="left"/>
        <w:rPr>
          <w:rFonts w:ascii="Arial" w:hAnsi="Arial" w:cs="Arial"/>
          <w:sz w:val="21"/>
          <w:szCs w:val="18"/>
        </w:rPr>
      </w:pPr>
    </w:p>
    <w:p w14:paraId="3D6D8A60" w14:textId="77777777" w:rsidR="00407571" w:rsidRPr="005D239D" w:rsidRDefault="00407571" w:rsidP="00B56C39">
      <w:pPr>
        <w:tabs>
          <w:tab w:val="left" w:pos="6480"/>
          <w:tab w:val="left" w:pos="9000"/>
        </w:tabs>
        <w:ind w:left="680" w:right="-94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(2:17-20) God granted Nehemiah honor before the people by reminding them that God was surely in their work despite opposition.</w:t>
      </w:r>
    </w:p>
    <w:p w14:paraId="2E624CA8" w14:textId="77777777" w:rsidR="00407571" w:rsidRPr="005D239D" w:rsidRDefault="00407571" w:rsidP="00B56C39">
      <w:pPr>
        <w:tabs>
          <w:tab w:val="left" w:pos="6480"/>
          <w:tab w:val="left" w:pos="9000"/>
        </w:tabs>
        <w:ind w:left="300" w:right="-940" w:hanging="300"/>
        <w:jc w:val="left"/>
        <w:rPr>
          <w:rFonts w:ascii="Arial" w:hAnsi="Arial" w:cs="Arial"/>
          <w:b/>
          <w:sz w:val="21"/>
          <w:szCs w:val="18"/>
        </w:rPr>
      </w:pPr>
    </w:p>
    <w:p w14:paraId="0C23A353" w14:textId="77777777" w:rsidR="00407571" w:rsidRPr="005D239D" w:rsidRDefault="00407571" w:rsidP="00B56C39">
      <w:pPr>
        <w:tabs>
          <w:tab w:val="left" w:pos="6480"/>
          <w:tab w:val="left" w:pos="9000"/>
        </w:tabs>
        <w:ind w:left="300" w:right="-940" w:hanging="300"/>
        <w:jc w:val="left"/>
        <w:rPr>
          <w:rFonts w:ascii="Arial" w:hAnsi="Arial" w:cs="Arial"/>
          <w:sz w:val="21"/>
          <w:szCs w:val="18"/>
        </w:rPr>
      </w:pPr>
      <w:r w:rsidRPr="005D239D">
        <w:rPr>
          <w:rFonts w:ascii="Arial" w:hAnsi="Arial" w:cs="Arial"/>
          <w:b/>
          <w:sz w:val="21"/>
          <w:szCs w:val="18"/>
        </w:rPr>
        <w:t>Homiletical Exposition</w:t>
      </w:r>
      <w:r w:rsidRPr="005D239D">
        <w:rPr>
          <w:rFonts w:ascii="Arial" w:hAnsi="Arial" w:cs="Arial"/>
          <w:sz w:val="21"/>
          <w:szCs w:val="18"/>
        </w:rPr>
        <w:t xml:space="preserve">  (cyclical inductive form)     Title: “Where God Guides, God Provides”</w:t>
      </w:r>
    </w:p>
    <w:p w14:paraId="4E3D55E8" w14:textId="77777777" w:rsidR="00407571" w:rsidRPr="005D239D" w:rsidRDefault="00407571" w:rsidP="00B56C39">
      <w:pPr>
        <w:tabs>
          <w:tab w:val="left" w:pos="6480"/>
          <w:tab w:val="left" w:pos="9000"/>
        </w:tabs>
        <w:ind w:right="-940"/>
        <w:jc w:val="left"/>
        <w:rPr>
          <w:rFonts w:ascii="Arial" w:hAnsi="Arial" w:cs="Arial"/>
          <w:sz w:val="21"/>
          <w:szCs w:val="18"/>
        </w:rPr>
      </w:pPr>
    </w:p>
    <w:p w14:paraId="22158C4F" w14:textId="77777777" w:rsidR="00407571" w:rsidRPr="005D239D" w:rsidRDefault="00407571" w:rsidP="00B56C39">
      <w:pPr>
        <w:tabs>
          <w:tab w:val="left" w:pos="6480"/>
          <w:tab w:val="left" w:pos="9000"/>
        </w:tabs>
        <w:ind w:right="-940"/>
        <w:jc w:val="left"/>
        <w:rPr>
          <w:rFonts w:ascii="Arial" w:hAnsi="Arial" w:cs="Arial"/>
          <w:sz w:val="21"/>
          <w:szCs w:val="18"/>
        </w:rPr>
      </w:pPr>
      <w:r w:rsidRPr="005D239D">
        <w:rPr>
          <w:rFonts w:ascii="Arial" w:hAnsi="Arial" w:cs="Arial"/>
          <w:sz w:val="21"/>
          <w:szCs w:val="18"/>
          <w:u w:val="single"/>
        </w:rPr>
        <w:t>Introduction</w:t>
      </w:r>
      <w:r w:rsidRPr="005D239D">
        <w:rPr>
          <w:rFonts w:ascii="Arial" w:hAnsi="Arial" w:cs="Arial"/>
          <w:sz w:val="21"/>
          <w:szCs w:val="18"/>
        </w:rPr>
        <w:t xml:space="preserve">: </w:t>
      </w:r>
    </w:p>
    <w:p w14:paraId="2FB4832C"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Sometimes it seems like things happen without any divine purpose to it all (examples).  </w:t>
      </w:r>
    </w:p>
    <w:p w14:paraId="3B190BF9"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How we can know that God wills for us to accomplish a certain task (subject)?</w:t>
      </w:r>
    </w:p>
    <w:p w14:paraId="4AED12E4"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While Israel was in Babylon things looked hopeless—could the nation be restored?  The Book of Ezra records a partial restoration, but the city walls were still destroyed.  Was God still with </w:t>
      </w:r>
      <w:r w:rsidRPr="005D239D">
        <w:rPr>
          <w:rFonts w:ascii="Arial" w:hAnsi="Arial" w:cs="Arial"/>
          <w:i/>
          <w:sz w:val="21"/>
          <w:szCs w:val="18"/>
        </w:rPr>
        <w:t>them</w:t>
      </w:r>
      <w:r w:rsidRPr="005D239D">
        <w:rPr>
          <w:rFonts w:ascii="Arial" w:hAnsi="Arial" w:cs="Arial"/>
          <w:sz w:val="21"/>
          <w:szCs w:val="18"/>
        </w:rPr>
        <w:t xml:space="preserve"> and still sovereign?  And how can </w:t>
      </w:r>
      <w:r w:rsidRPr="005D239D">
        <w:rPr>
          <w:rFonts w:ascii="Arial" w:hAnsi="Arial" w:cs="Arial"/>
          <w:i/>
          <w:sz w:val="21"/>
          <w:szCs w:val="18"/>
        </w:rPr>
        <w:t>we</w:t>
      </w:r>
      <w:r w:rsidRPr="005D239D">
        <w:rPr>
          <w:rFonts w:ascii="Arial" w:hAnsi="Arial" w:cs="Arial"/>
          <w:sz w:val="21"/>
          <w:szCs w:val="18"/>
        </w:rPr>
        <w:t xml:space="preserve"> be reminded that God is really sovereign (subject restated)?  </w:t>
      </w:r>
    </w:p>
    <w:p w14:paraId="03FAA0F4" w14:textId="77777777" w:rsidR="00407571" w:rsidRPr="005D239D" w:rsidRDefault="00407571" w:rsidP="00B56C39">
      <w:pPr>
        <w:tabs>
          <w:tab w:val="left" w:pos="6480"/>
          <w:tab w:val="left" w:pos="9000"/>
        </w:tabs>
        <w:ind w:left="380" w:right="-940" w:hanging="380"/>
        <w:jc w:val="left"/>
        <w:rPr>
          <w:rFonts w:ascii="Arial" w:hAnsi="Arial" w:cs="Arial"/>
          <w:sz w:val="21"/>
          <w:szCs w:val="18"/>
        </w:rPr>
      </w:pPr>
    </w:p>
    <w:p w14:paraId="40FD683D" w14:textId="77777777" w:rsidR="00407571" w:rsidRPr="005D239D" w:rsidRDefault="00407571" w:rsidP="00B56C39">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 xml:space="preserve">God sovereignly </w:t>
      </w:r>
      <w:r w:rsidRPr="005D239D">
        <w:rPr>
          <w:rFonts w:ascii="Arial" w:hAnsi="Arial" w:cs="Arial"/>
          <w:i/>
          <w:sz w:val="21"/>
          <w:szCs w:val="18"/>
        </w:rPr>
        <w:t>provides both the vision and ability</w:t>
      </w:r>
      <w:r w:rsidRPr="005D239D">
        <w:rPr>
          <w:rFonts w:ascii="Arial" w:hAnsi="Arial" w:cs="Arial"/>
          <w:sz w:val="21"/>
          <w:szCs w:val="18"/>
        </w:rPr>
        <w:t xml:space="preserve"> to do certain ministries.</w:t>
      </w:r>
    </w:p>
    <w:p w14:paraId="5494BD75"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p>
    <w:p w14:paraId="69350E6A"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God gave Nehemiah both the burden and position to be used in rebuilding the wall (ch. 1).</w:t>
      </w:r>
    </w:p>
    <w:p w14:paraId="3376DB57"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p>
    <w:p w14:paraId="71C9627B"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God gives us vision and strategic positions to serve Him when we are obedient.  </w:t>
      </w:r>
    </w:p>
    <w:p w14:paraId="55D40CA2"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p>
    <w:p w14:paraId="42F577BF" w14:textId="77777777" w:rsidR="00407571" w:rsidRPr="005D239D" w:rsidRDefault="00407571" w:rsidP="00B56C39">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 xml:space="preserve">God sovereignly </w:t>
      </w:r>
      <w:r w:rsidRPr="005D239D">
        <w:rPr>
          <w:rFonts w:ascii="Arial" w:hAnsi="Arial" w:cs="Arial"/>
          <w:i/>
          <w:sz w:val="21"/>
          <w:szCs w:val="18"/>
        </w:rPr>
        <w:t>prepares other key people</w:t>
      </w:r>
      <w:r w:rsidRPr="005D239D">
        <w:rPr>
          <w:rFonts w:ascii="Arial" w:hAnsi="Arial" w:cs="Arial"/>
          <w:sz w:val="21"/>
          <w:szCs w:val="18"/>
        </w:rPr>
        <w:t xml:space="preserve"> as resources to help His people do His tasks.</w:t>
      </w:r>
    </w:p>
    <w:p w14:paraId="5DFFAC82"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p>
    <w:p w14:paraId="3489D410"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God granted Nehemiah’s requests before King Artaxerxes (2:1-8).</w:t>
      </w:r>
    </w:p>
    <w:p w14:paraId="269945AD"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p>
    <w:p w14:paraId="6112CBD9"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God prepares the hearts of others to enable us to do His will too.</w:t>
      </w:r>
    </w:p>
    <w:p w14:paraId="2923210B" w14:textId="77777777" w:rsidR="00407571" w:rsidRPr="005D239D" w:rsidRDefault="00407571" w:rsidP="00B56C39">
      <w:pPr>
        <w:tabs>
          <w:tab w:val="left" w:pos="6480"/>
          <w:tab w:val="left" w:pos="9000"/>
        </w:tabs>
        <w:ind w:left="380" w:right="-940" w:hanging="380"/>
        <w:jc w:val="left"/>
        <w:rPr>
          <w:rFonts w:ascii="Arial" w:hAnsi="Arial" w:cs="Arial"/>
          <w:sz w:val="21"/>
          <w:szCs w:val="18"/>
        </w:rPr>
      </w:pPr>
    </w:p>
    <w:p w14:paraId="43B77B56" w14:textId="77777777" w:rsidR="00407571" w:rsidRPr="005D239D" w:rsidRDefault="00407571" w:rsidP="00B56C39">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 xml:space="preserve">III. God sovereignly </w:t>
      </w:r>
      <w:r w:rsidRPr="005D239D">
        <w:rPr>
          <w:rFonts w:ascii="Arial" w:hAnsi="Arial" w:cs="Arial"/>
          <w:i/>
          <w:sz w:val="21"/>
          <w:szCs w:val="18"/>
        </w:rPr>
        <w:t>helps His people gain the respect needed</w:t>
      </w:r>
      <w:r w:rsidRPr="005D239D">
        <w:rPr>
          <w:rFonts w:ascii="Arial" w:hAnsi="Arial" w:cs="Arial"/>
          <w:sz w:val="21"/>
          <w:szCs w:val="18"/>
        </w:rPr>
        <w:t xml:space="preserve"> to accomplish His tasks.</w:t>
      </w:r>
    </w:p>
    <w:p w14:paraId="710371FF"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p>
    <w:p w14:paraId="2C394916"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God honored Nehemiah among the people despite opposition after he inspected the walls (2:9-20).</w:t>
      </w:r>
    </w:p>
    <w:p w14:paraId="2CB597CD"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p>
    <w:p w14:paraId="4D8D5FE6" w14:textId="77777777" w:rsidR="00407571" w:rsidRPr="005D239D" w:rsidRDefault="00407571" w:rsidP="00B56C39">
      <w:pPr>
        <w:tabs>
          <w:tab w:val="left" w:pos="6480"/>
          <w:tab w:val="left" w:pos="9000"/>
        </w:tabs>
        <w:ind w:left="720" w:right="-940" w:hanging="4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God gives us the credibility needed to do His will.</w:t>
      </w:r>
    </w:p>
    <w:p w14:paraId="43A4DEE2" w14:textId="77777777" w:rsidR="00407571" w:rsidRPr="005D239D" w:rsidRDefault="00407571" w:rsidP="00B56C39">
      <w:pPr>
        <w:tabs>
          <w:tab w:val="left" w:pos="6480"/>
          <w:tab w:val="left" w:pos="9000"/>
        </w:tabs>
        <w:ind w:right="-940"/>
        <w:jc w:val="left"/>
        <w:rPr>
          <w:rFonts w:ascii="Arial" w:hAnsi="Arial" w:cs="Arial"/>
          <w:sz w:val="21"/>
          <w:szCs w:val="18"/>
        </w:rPr>
      </w:pPr>
    </w:p>
    <w:p w14:paraId="27076642" w14:textId="77777777" w:rsidR="00407571" w:rsidRPr="005D239D" w:rsidRDefault="00407571" w:rsidP="00B56C39">
      <w:pPr>
        <w:tabs>
          <w:tab w:val="left" w:pos="6480"/>
          <w:tab w:val="left" w:pos="9000"/>
        </w:tabs>
        <w:ind w:right="-940"/>
        <w:jc w:val="left"/>
        <w:rPr>
          <w:rFonts w:ascii="Arial" w:hAnsi="Arial" w:cs="Arial"/>
          <w:sz w:val="21"/>
          <w:szCs w:val="18"/>
        </w:rPr>
      </w:pPr>
      <w:r w:rsidRPr="005D239D">
        <w:rPr>
          <w:rFonts w:ascii="Arial" w:hAnsi="Arial" w:cs="Arial"/>
          <w:sz w:val="21"/>
          <w:szCs w:val="18"/>
          <w:u w:val="single"/>
        </w:rPr>
        <w:t>Main Idea</w:t>
      </w:r>
      <w:r w:rsidRPr="005D239D">
        <w:rPr>
          <w:rFonts w:ascii="Arial" w:hAnsi="Arial" w:cs="Arial"/>
          <w:sz w:val="21"/>
          <w:szCs w:val="18"/>
        </w:rPr>
        <w:t>: God sovereignly gives us the needed vision, resources, and credibility to do His tasks.</w:t>
      </w:r>
    </w:p>
    <w:p w14:paraId="61EAC9DE" w14:textId="77777777" w:rsidR="00407571" w:rsidRPr="005D239D" w:rsidRDefault="00407571" w:rsidP="00B56C39">
      <w:pPr>
        <w:tabs>
          <w:tab w:val="left" w:pos="6480"/>
          <w:tab w:val="left" w:pos="9000"/>
        </w:tabs>
        <w:ind w:right="-940"/>
        <w:jc w:val="left"/>
        <w:rPr>
          <w:rFonts w:ascii="Arial" w:hAnsi="Arial" w:cs="Arial"/>
          <w:sz w:val="21"/>
          <w:szCs w:val="18"/>
        </w:rPr>
      </w:pPr>
      <w:r w:rsidRPr="005D239D">
        <w:rPr>
          <w:rFonts w:ascii="Arial" w:hAnsi="Arial" w:cs="Arial"/>
          <w:sz w:val="21"/>
          <w:szCs w:val="18"/>
          <w:u w:val="single"/>
        </w:rPr>
        <w:t>Restatements</w:t>
      </w:r>
      <w:r w:rsidRPr="005D239D">
        <w:rPr>
          <w:rFonts w:ascii="Arial" w:hAnsi="Arial" w:cs="Arial"/>
          <w:sz w:val="21"/>
          <w:szCs w:val="18"/>
        </w:rPr>
        <w:t>: Where God guides, God provides!  He always equips us to accomplish His will.</w:t>
      </w:r>
    </w:p>
    <w:p w14:paraId="074F25F7" w14:textId="77777777" w:rsidR="00407571" w:rsidRPr="005D239D" w:rsidRDefault="00407571" w:rsidP="00B56C39">
      <w:pPr>
        <w:tabs>
          <w:tab w:val="left" w:pos="6480"/>
          <w:tab w:val="left" w:pos="9000"/>
        </w:tabs>
        <w:ind w:right="-940"/>
        <w:jc w:val="left"/>
        <w:rPr>
          <w:rFonts w:ascii="Arial" w:hAnsi="Arial" w:cs="Arial"/>
          <w:i/>
          <w:sz w:val="21"/>
          <w:szCs w:val="18"/>
        </w:rPr>
      </w:pPr>
      <w:r w:rsidRPr="005D239D">
        <w:rPr>
          <w:rFonts w:ascii="Arial" w:hAnsi="Arial" w:cs="Arial"/>
          <w:sz w:val="21"/>
          <w:szCs w:val="18"/>
          <w:u w:val="single"/>
        </w:rPr>
        <w:lastRenderedPageBreak/>
        <w:t>Application</w:t>
      </w:r>
      <w:r w:rsidRPr="005D239D">
        <w:rPr>
          <w:rFonts w:ascii="Arial" w:hAnsi="Arial" w:cs="Arial"/>
          <w:sz w:val="21"/>
          <w:szCs w:val="18"/>
        </w:rPr>
        <w:t xml:space="preserve">: What vision, place of influence, resources, and credibility has He given </w:t>
      </w:r>
      <w:r w:rsidRPr="005D239D">
        <w:rPr>
          <w:rFonts w:ascii="Arial" w:hAnsi="Arial" w:cs="Arial"/>
          <w:i/>
          <w:sz w:val="21"/>
          <w:szCs w:val="18"/>
        </w:rPr>
        <w:t>you?</w:t>
      </w:r>
    </w:p>
    <w:p w14:paraId="02701FD1" w14:textId="77777777" w:rsidR="00407571" w:rsidRPr="005D239D" w:rsidRDefault="00407571">
      <w:pPr>
        <w:tabs>
          <w:tab w:val="left" w:pos="6480"/>
          <w:tab w:val="left" w:pos="900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b/>
          <w:sz w:val="32"/>
          <w:szCs w:val="18"/>
        </w:rPr>
        <w:lastRenderedPageBreak/>
        <w:t>Focusing Your Idea on Audience Need</w:t>
      </w:r>
      <w:r w:rsidRPr="005D239D">
        <w:rPr>
          <w:rFonts w:ascii="Arial" w:hAnsi="Arial" w:cs="Arial"/>
          <w:b/>
          <w:sz w:val="13"/>
          <w:szCs w:val="18"/>
        </w:rPr>
        <w:fldChar w:fldCharType="begin"/>
      </w:r>
      <w:r w:rsidRPr="005D239D">
        <w:rPr>
          <w:rFonts w:ascii="Arial" w:hAnsi="Arial" w:cs="Arial"/>
          <w:b/>
          <w:sz w:val="13"/>
          <w:szCs w:val="18"/>
        </w:rPr>
        <w:instrText xml:space="preserve"> TC  "</w:instrText>
      </w:r>
      <w:bookmarkStart w:id="712" w:name="_Toc375752447"/>
      <w:bookmarkStart w:id="713" w:name="_Toc375752689"/>
      <w:bookmarkStart w:id="714" w:name="_Toc375753160"/>
      <w:bookmarkStart w:id="715" w:name="_Toc375753509"/>
      <w:bookmarkStart w:id="716" w:name="_Toc375755109"/>
      <w:bookmarkStart w:id="717" w:name="_Toc375755465"/>
      <w:bookmarkStart w:id="718" w:name="_Toc375756213"/>
      <w:bookmarkStart w:id="719" w:name="_Toc375756791"/>
      <w:bookmarkStart w:id="720" w:name="_Toc375757032"/>
      <w:bookmarkStart w:id="721" w:name="_Toc375757567"/>
      <w:bookmarkStart w:id="722" w:name="_Toc394117393"/>
      <w:bookmarkStart w:id="723" w:name="_Toc408472061"/>
      <w:bookmarkStart w:id="724" w:name="_Toc408586515"/>
      <w:r w:rsidRPr="005D239D">
        <w:rPr>
          <w:rFonts w:ascii="Arial" w:hAnsi="Arial" w:cs="Arial"/>
          <w:b/>
          <w:sz w:val="13"/>
          <w:szCs w:val="18"/>
        </w:rPr>
        <w:instrText>Focusing Your Idea on Audience Need</w:instrText>
      </w:r>
      <w:bookmarkEnd w:id="712"/>
      <w:bookmarkEnd w:id="713"/>
      <w:bookmarkEnd w:id="714"/>
      <w:bookmarkEnd w:id="715"/>
      <w:bookmarkEnd w:id="716"/>
      <w:bookmarkEnd w:id="717"/>
      <w:bookmarkEnd w:id="718"/>
      <w:bookmarkEnd w:id="719"/>
      <w:bookmarkEnd w:id="720"/>
      <w:bookmarkEnd w:id="721"/>
      <w:bookmarkEnd w:id="722"/>
      <w:bookmarkEnd w:id="723"/>
      <w:bookmarkEnd w:id="724"/>
      <w:r w:rsidRPr="005D239D">
        <w:rPr>
          <w:rFonts w:ascii="Arial" w:hAnsi="Arial" w:cs="Arial"/>
          <w:b/>
          <w:sz w:val="13"/>
          <w:szCs w:val="18"/>
        </w:rPr>
        <w:instrText xml:space="preserve">" \l 2 </w:instrText>
      </w:r>
      <w:r w:rsidRPr="005D239D">
        <w:rPr>
          <w:rFonts w:ascii="Arial" w:hAnsi="Arial" w:cs="Arial"/>
          <w:b/>
          <w:sz w:val="13"/>
          <w:szCs w:val="18"/>
        </w:rPr>
        <w:fldChar w:fldCharType="end"/>
      </w:r>
    </w:p>
    <w:p w14:paraId="2281596A" w14:textId="77777777" w:rsidR="00407571" w:rsidRPr="005D239D" w:rsidRDefault="00407571">
      <w:pPr>
        <w:tabs>
          <w:tab w:val="left" w:pos="6480"/>
          <w:tab w:val="left" w:pos="9000"/>
        </w:tabs>
        <w:ind w:right="-940"/>
        <w:jc w:val="center"/>
        <w:rPr>
          <w:rFonts w:ascii="Arial" w:hAnsi="Arial" w:cs="Arial"/>
          <w:sz w:val="21"/>
          <w:szCs w:val="18"/>
        </w:rPr>
      </w:pPr>
      <w:r w:rsidRPr="005D239D">
        <w:rPr>
          <w:rFonts w:ascii="Arial" w:hAnsi="Arial" w:cs="Arial"/>
          <w:sz w:val="21"/>
          <w:szCs w:val="18"/>
        </w:rPr>
        <w:t xml:space="preserve">A. Duane Litfin, </w:t>
      </w:r>
      <w:r w:rsidRPr="005D239D">
        <w:rPr>
          <w:rFonts w:ascii="Arial" w:hAnsi="Arial" w:cs="Arial"/>
          <w:i/>
          <w:sz w:val="21"/>
          <w:szCs w:val="18"/>
        </w:rPr>
        <w:t>Public Speaking: A Handbook for Christians</w:t>
      </w:r>
      <w:r w:rsidRPr="005D239D">
        <w:rPr>
          <w:rFonts w:ascii="Arial" w:hAnsi="Arial" w:cs="Arial"/>
          <w:sz w:val="21"/>
          <w:szCs w:val="18"/>
        </w:rPr>
        <w:t>, 122-35  (1 of 3)</w:t>
      </w:r>
    </w:p>
    <w:p w14:paraId="574FEBBC" w14:textId="77777777" w:rsidR="00407571" w:rsidRPr="005D239D" w:rsidRDefault="00407571">
      <w:pPr>
        <w:tabs>
          <w:tab w:val="left" w:pos="6480"/>
          <w:tab w:val="left" w:pos="9000"/>
        </w:tabs>
        <w:ind w:left="20" w:right="-940"/>
        <w:jc w:val="center"/>
        <w:rPr>
          <w:rFonts w:ascii="Arial" w:hAnsi="Arial" w:cs="Arial"/>
          <w:sz w:val="15"/>
          <w:szCs w:val="18"/>
        </w:rPr>
      </w:pPr>
      <w:r w:rsidRPr="005D239D">
        <w:rPr>
          <w:rFonts w:ascii="Arial" w:hAnsi="Arial" w:cs="Arial"/>
          <w:sz w:val="21"/>
          <w:szCs w:val="18"/>
        </w:rPr>
        <w:br w:type="page"/>
      </w:r>
      <w:r w:rsidRPr="005D239D">
        <w:rPr>
          <w:rFonts w:ascii="Arial" w:hAnsi="Arial" w:cs="Arial"/>
          <w:sz w:val="21"/>
          <w:szCs w:val="18"/>
        </w:rPr>
        <w:lastRenderedPageBreak/>
        <w:t>Focusing Your Idea on Audience Need (2 of 3)</w:t>
      </w:r>
    </w:p>
    <w:p w14:paraId="30136CEE" w14:textId="77777777" w:rsidR="00407571" w:rsidRPr="005D239D" w:rsidRDefault="00407571">
      <w:pPr>
        <w:tabs>
          <w:tab w:val="left" w:pos="6480"/>
          <w:tab w:val="left" w:pos="9000"/>
        </w:tabs>
        <w:ind w:left="20" w:right="-940"/>
        <w:jc w:val="center"/>
        <w:rPr>
          <w:rFonts w:ascii="Arial" w:hAnsi="Arial" w:cs="Arial"/>
          <w:sz w:val="15"/>
          <w:szCs w:val="18"/>
        </w:rPr>
      </w:pPr>
      <w:r w:rsidRPr="005D239D">
        <w:rPr>
          <w:rFonts w:ascii="Arial" w:hAnsi="Arial" w:cs="Arial"/>
          <w:sz w:val="21"/>
          <w:szCs w:val="18"/>
        </w:rPr>
        <w:br w:type="page"/>
      </w:r>
      <w:r w:rsidRPr="005D239D">
        <w:rPr>
          <w:rFonts w:ascii="Arial" w:hAnsi="Arial" w:cs="Arial"/>
          <w:sz w:val="21"/>
          <w:szCs w:val="18"/>
        </w:rPr>
        <w:lastRenderedPageBreak/>
        <w:t>Focusing Your Idea on Audience Need (3 of 3)</w:t>
      </w:r>
    </w:p>
    <w:p w14:paraId="7446B3EF" w14:textId="77777777" w:rsidR="00407571" w:rsidRPr="005D239D" w:rsidRDefault="00407571">
      <w:pPr>
        <w:tabs>
          <w:tab w:val="left" w:pos="6480"/>
          <w:tab w:val="left" w:pos="9000"/>
        </w:tabs>
        <w:ind w:right="-94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Outlining Narrative Sermons</w:t>
      </w:r>
      <w:r w:rsidRPr="005D239D">
        <w:rPr>
          <w:rFonts w:ascii="Arial" w:hAnsi="Arial" w:cs="Arial"/>
          <w:b/>
          <w:sz w:val="16"/>
          <w:szCs w:val="18"/>
        </w:rPr>
        <w:fldChar w:fldCharType="begin"/>
      </w:r>
      <w:r w:rsidRPr="005D239D">
        <w:rPr>
          <w:rFonts w:ascii="Arial" w:hAnsi="Arial" w:cs="Arial"/>
          <w:b/>
          <w:sz w:val="16"/>
          <w:szCs w:val="18"/>
        </w:rPr>
        <w:instrText xml:space="preserve"> TC  "</w:instrText>
      </w:r>
      <w:bookmarkStart w:id="725" w:name="_Toc375752448"/>
      <w:bookmarkStart w:id="726" w:name="_Toc375752690"/>
      <w:bookmarkStart w:id="727" w:name="_Toc375753161"/>
      <w:bookmarkStart w:id="728" w:name="_Toc375753510"/>
      <w:bookmarkStart w:id="729" w:name="_Toc375755110"/>
      <w:bookmarkStart w:id="730" w:name="_Toc375755466"/>
      <w:bookmarkStart w:id="731" w:name="_Toc375756214"/>
      <w:bookmarkStart w:id="732" w:name="_Toc375756792"/>
      <w:bookmarkStart w:id="733" w:name="_Toc375757033"/>
      <w:bookmarkStart w:id="734" w:name="_Toc375757568"/>
      <w:bookmarkStart w:id="735" w:name="_Toc394117394"/>
      <w:bookmarkStart w:id="736" w:name="_Toc408472062"/>
      <w:bookmarkStart w:id="737" w:name="_Toc408586516"/>
      <w:r w:rsidRPr="005D239D">
        <w:rPr>
          <w:rFonts w:ascii="Arial" w:hAnsi="Arial" w:cs="Arial"/>
          <w:b/>
          <w:sz w:val="16"/>
          <w:szCs w:val="18"/>
        </w:rPr>
        <w:instrText>Outlining Narrative Sermons</w:instrText>
      </w:r>
      <w:bookmarkEnd w:id="725"/>
      <w:bookmarkEnd w:id="726"/>
      <w:bookmarkEnd w:id="727"/>
      <w:bookmarkEnd w:id="728"/>
      <w:bookmarkEnd w:id="729"/>
      <w:bookmarkEnd w:id="730"/>
      <w:bookmarkEnd w:id="731"/>
      <w:bookmarkEnd w:id="732"/>
      <w:bookmarkEnd w:id="733"/>
      <w:bookmarkEnd w:id="734"/>
      <w:bookmarkEnd w:id="735"/>
      <w:bookmarkEnd w:id="736"/>
      <w:bookmarkEnd w:id="737"/>
      <w:r w:rsidRPr="005D239D">
        <w:rPr>
          <w:rFonts w:ascii="Arial" w:hAnsi="Arial" w:cs="Arial"/>
          <w:b/>
          <w:sz w:val="16"/>
          <w:szCs w:val="18"/>
        </w:rPr>
        <w:instrText xml:space="preserve">" \l 2 </w:instrText>
      </w:r>
      <w:r w:rsidRPr="005D239D">
        <w:rPr>
          <w:rFonts w:ascii="Arial" w:hAnsi="Arial" w:cs="Arial"/>
          <w:b/>
          <w:sz w:val="16"/>
          <w:szCs w:val="18"/>
        </w:rPr>
        <w:fldChar w:fldCharType="end"/>
      </w:r>
    </w:p>
    <w:p w14:paraId="5771D0FB" w14:textId="77777777" w:rsidR="00407571" w:rsidRPr="005D239D" w:rsidRDefault="00407571">
      <w:pPr>
        <w:tabs>
          <w:tab w:val="left" w:pos="6480"/>
          <w:tab w:val="left" w:pos="9000"/>
        </w:tabs>
        <w:ind w:right="-940"/>
        <w:jc w:val="center"/>
        <w:rPr>
          <w:rFonts w:ascii="Arial" w:hAnsi="Arial" w:cs="Arial"/>
          <w:b/>
          <w:sz w:val="21"/>
          <w:szCs w:val="18"/>
        </w:rPr>
      </w:pPr>
    </w:p>
    <w:p w14:paraId="446B2272" w14:textId="77777777" w:rsidR="00407571" w:rsidRPr="005D239D" w:rsidRDefault="00407571" w:rsidP="00965157">
      <w:pPr>
        <w:tabs>
          <w:tab w:val="left" w:pos="6480"/>
          <w:tab w:val="left" w:pos="9000"/>
        </w:tabs>
        <w:ind w:right="-940"/>
        <w:jc w:val="left"/>
        <w:rPr>
          <w:rFonts w:ascii="Arial" w:hAnsi="Arial" w:cs="Arial"/>
          <w:sz w:val="21"/>
          <w:szCs w:val="18"/>
        </w:rPr>
      </w:pPr>
      <w:r w:rsidRPr="005D239D">
        <w:rPr>
          <w:rFonts w:ascii="Arial" w:hAnsi="Arial" w:cs="Arial"/>
          <w:sz w:val="21"/>
          <w:szCs w:val="18"/>
        </w:rPr>
        <w:t xml:space="preserve">Following this page is </w:t>
      </w:r>
      <w:r w:rsidR="00965157" w:rsidRPr="005D239D">
        <w:rPr>
          <w:rFonts w:ascii="Arial" w:hAnsi="Arial" w:cs="Arial"/>
          <w:sz w:val="21"/>
          <w:szCs w:val="18"/>
        </w:rPr>
        <w:t>Dr. John W. Reed’s excellent 16-</w:t>
      </w:r>
      <w:r w:rsidRPr="005D239D">
        <w:rPr>
          <w:rFonts w:ascii="Arial" w:hAnsi="Arial" w:cs="Arial"/>
          <w:sz w:val="21"/>
          <w:szCs w:val="18"/>
        </w:rPr>
        <w:t>page explanation of narrative preaching entitled “Preaching Biblical Narratives.”  It includes the need, unique elements, interpretation, and sermon design of narrative exposition.  Reed’s final six pages on sermon design are summarized below.  Please use the following outline as an aid to understanding this section more clearly.</w:t>
      </w:r>
    </w:p>
    <w:p w14:paraId="5D155384" w14:textId="77777777" w:rsidR="00407571" w:rsidRPr="005D239D" w:rsidRDefault="00407571">
      <w:pPr>
        <w:tabs>
          <w:tab w:val="left" w:pos="6480"/>
          <w:tab w:val="left" w:pos="9000"/>
        </w:tabs>
        <w:ind w:left="980" w:right="-940" w:hanging="380"/>
        <w:rPr>
          <w:rFonts w:ascii="Arial" w:hAnsi="Arial" w:cs="Arial"/>
          <w:sz w:val="21"/>
          <w:szCs w:val="18"/>
        </w:rPr>
      </w:pPr>
    </w:p>
    <w:p w14:paraId="1631E292" w14:textId="77777777" w:rsidR="00407571" w:rsidRPr="005D239D" w:rsidRDefault="00407571">
      <w:pPr>
        <w:tabs>
          <w:tab w:val="left" w:pos="6480"/>
          <w:tab w:val="left" w:pos="9000"/>
        </w:tabs>
        <w:ind w:left="980" w:right="-940" w:hanging="380"/>
        <w:rPr>
          <w:rFonts w:ascii="Arial" w:hAnsi="Arial" w:cs="Arial"/>
          <w:b/>
          <w:sz w:val="21"/>
          <w:szCs w:val="18"/>
        </w:rPr>
      </w:pPr>
      <w:r w:rsidRPr="005D239D">
        <w:rPr>
          <w:rFonts w:ascii="Arial" w:hAnsi="Arial" w:cs="Arial"/>
          <w:b/>
          <w:sz w:val="21"/>
          <w:szCs w:val="18"/>
        </w:rPr>
        <w:t>1.</w:t>
      </w:r>
      <w:r w:rsidRPr="005D239D">
        <w:rPr>
          <w:rFonts w:ascii="Arial" w:hAnsi="Arial" w:cs="Arial"/>
          <w:b/>
          <w:sz w:val="21"/>
          <w:szCs w:val="18"/>
        </w:rPr>
        <w:tab/>
        <w:t>Inductive form</w:t>
      </w:r>
      <w:r w:rsidRPr="005D239D">
        <w:rPr>
          <w:rFonts w:ascii="Arial" w:hAnsi="Arial" w:cs="Arial"/>
          <w:sz w:val="21"/>
          <w:szCs w:val="18"/>
        </w:rPr>
        <w:t xml:space="preserve">: story—idea—application (i.e., idea given </w:t>
      </w:r>
      <w:r w:rsidRPr="005D239D">
        <w:rPr>
          <w:rFonts w:ascii="Arial" w:hAnsi="Arial" w:cs="Arial"/>
          <w:i/>
          <w:sz w:val="21"/>
          <w:szCs w:val="18"/>
        </w:rPr>
        <w:t>after</w:t>
      </w:r>
      <w:r w:rsidRPr="005D239D">
        <w:rPr>
          <w:rFonts w:ascii="Arial" w:hAnsi="Arial" w:cs="Arial"/>
          <w:sz w:val="21"/>
          <w:szCs w:val="18"/>
        </w:rPr>
        <w:t xml:space="preserve"> story)</w:t>
      </w:r>
    </w:p>
    <w:p w14:paraId="12CDB8EF" w14:textId="77777777" w:rsidR="00407571" w:rsidRPr="005D239D" w:rsidRDefault="00407571">
      <w:pPr>
        <w:tabs>
          <w:tab w:val="left" w:pos="6480"/>
          <w:tab w:val="left" w:pos="9000"/>
        </w:tabs>
        <w:ind w:left="1200" w:right="-940" w:hanging="300"/>
        <w:rPr>
          <w:rFonts w:ascii="Arial" w:hAnsi="Arial" w:cs="Arial"/>
          <w:sz w:val="15"/>
          <w:szCs w:val="18"/>
        </w:rPr>
      </w:pPr>
    </w:p>
    <w:p w14:paraId="793C5DA5" w14:textId="77777777" w:rsidR="00407571" w:rsidRPr="005D239D" w:rsidRDefault="00407571">
      <w:pPr>
        <w:tabs>
          <w:tab w:val="left" w:pos="6480"/>
          <w:tab w:val="left" w:pos="9000"/>
        </w:tabs>
        <w:ind w:left="1200" w:right="-94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Simple Inductive</w:t>
      </w:r>
      <w:r w:rsidRPr="005D239D">
        <w:rPr>
          <w:rFonts w:ascii="Arial" w:hAnsi="Arial" w:cs="Arial"/>
          <w:sz w:val="21"/>
          <w:szCs w:val="18"/>
        </w:rPr>
        <w:t xml:space="preserve">: story—idea—application pattern </w:t>
      </w:r>
      <w:r w:rsidRPr="005D239D">
        <w:rPr>
          <w:rFonts w:ascii="Arial" w:hAnsi="Arial" w:cs="Arial"/>
          <w:i/>
          <w:sz w:val="21"/>
          <w:szCs w:val="18"/>
        </w:rPr>
        <w:t>given once</w:t>
      </w:r>
    </w:p>
    <w:p w14:paraId="1BE18552" w14:textId="77777777" w:rsidR="00407571" w:rsidRPr="005D239D" w:rsidRDefault="00407571">
      <w:pPr>
        <w:tabs>
          <w:tab w:val="right" w:pos="8560"/>
          <w:tab w:val="left" w:pos="9000"/>
        </w:tabs>
        <w:ind w:left="1500" w:right="-940" w:hanging="300"/>
        <w:rPr>
          <w:rFonts w:ascii="Arial" w:hAnsi="Arial" w:cs="Arial"/>
          <w:sz w:val="15"/>
          <w:szCs w:val="18"/>
        </w:rPr>
      </w:pPr>
    </w:p>
    <w:p w14:paraId="35C4505D" w14:textId="77777777" w:rsidR="00407571" w:rsidRPr="005D239D" w:rsidRDefault="00407571">
      <w:pPr>
        <w:tabs>
          <w:tab w:val="right" w:pos="8560"/>
          <w:tab w:val="left" w:pos="9000"/>
        </w:tabs>
        <w:ind w:left="15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Basic: </w:t>
      </w:r>
      <w:r w:rsidRPr="005D239D">
        <w:rPr>
          <w:rFonts w:ascii="Arial" w:hAnsi="Arial" w:cs="Arial"/>
          <w:sz w:val="21"/>
          <w:szCs w:val="18"/>
        </w:rPr>
        <w:tab/>
        <w:t>introduction—story—idea—application</w:t>
      </w:r>
    </w:p>
    <w:p w14:paraId="474BD4C1" w14:textId="77777777" w:rsidR="00407571" w:rsidRPr="005D239D" w:rsidRDefault="00407571">
      <w:pPr>
        <w:tabs>
          <w:tab w:val="right" w:pos="8560"/>
          <w:tab w:val="left" w:pos="9000"/>
        </w:tabs>
        <w:ind w:left="1500" w:right="-94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Replaced introduction: </w:t>
      </w:r>
      <w:r w:rsidRPr="005D239D">
        <w:rPr>
          <w:rFonts w:ascii="Arial" w:hAnsi="Arial" w:cs="Arial"/>
          <w:sz w:val="21"/>
          <w:szCs w:val="18"/>
        </w:rPr>
        <w:tab/>
        <w:t>story—idea—application</w:t>
      </w:r>
    </w:p>
    <w:p w14:paraId="432DC934" w14:textId="77777777" w:rsidR="00407571" w:rsidRPr="005D239D" w:rsidRDefault="00407571">
      <w:pPr>
        <w:tabs>
          <w:tab w:val="right" w:pos="8560"/>
          <w:tab w:val="left" w:pos="9000"/>
        </w:tabs>
        <w:ind w:left="1500" w:right="-940" w:hanging="3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Replaced introduction/application: </w:t>
      </w:r>
      <w:r w:rsidRPr="005D239D">
        <w:rPr>
          <w:rFonts w:ascii="Arial" w:hAnsi="Arial" w:cs="Arial"/>
          <w:sz w:val="21"/>
          <w:szCs w:val="18"/>
        </w:rPr>
        <w:tab/>
        <w:t>story—idea</w:t>
      </w:r>
    </w:p>
    <w:p w14:paraId="4E8CA89B" w14:textId="77777777" w:rsidR="00407571" w:rsidRPr="005D239D" w:rsidRDefault="00407571">
      <w:pPr>
        <w:tabs>
          <w:tab w:val="right" w:pos="8560"/>
          <w:tab w:val="left" w:pos="9000"/>
        </w:tabs>
        <w:ind w:left="1500" w:right="-940" w:hanging="30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 xml:space="preserve">Replaced introduction/application/idea: </w:t>
      </w:r>
      <w:r w:rsidRPr="005D239D">
        <w:rPr>
          <w:rFonts w:ascii="Arial" w:hAnsi="Arial" w:cs="Arial"/>
          <w:sz w:val="21"/>
          <w:szCs w:val="18"/>
        </w:rPr>
        <w:tab/>
        <w:t>story</w:t>
      </w:r>
    </w:p>
    <w:p w14:paraId="052D1E8D" w14:textId="77777777" w:rsidR="00407571" w:rsidRPr="005D239D" w:rsidRDefault="00407571">
      <w:pPr>
        <w:tabs>
          <w:tab w:val="left" w:pos="6480"/>
          <w:tab w:val="left" w:pos="9000"/>
        </w:tabs>
        <w:ind w:left="1200" w:right="-940" w:hanging="300"/>
        <w:rPr>
          <w:rFonts w:ascii="Arial" w:hAnsi="Arial" w:cs="Arial"/>
          <w:sz w:val="15"/>
          <w:szCs w:val="18"/>
        </w:rPr>
      </w:pPr>
    </w:p>
    <w:p w14:paraId="2EF9AB57" w14:textId="77777777" w:rsidR="00407571" w:rsidRPr="005D239D" w:rsidRDefault="00407571">
      <w:pPr>
        <w:tabs>
          <w:tab w:val="left" w:pos="6480"/>
          <w:tab w:val="left" w:pos="9000"/>
        </w:tabs>
        <w:ind w:left="1200" w:right="-94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Cyclical Inductive</w:t>
      </w:r>
      <w:r w:rsidRPr="005D239D">
        <w:rPr>
          <w:rFonts w:ascii="Arial" w:hAnsi="Arial" w:cs="Arial"/>
          <w:sz w:val="21"/>
          <w:szCs w:val="18"/>
        </w:rPr>
        <w:t xml:space="preserve">: story portion—idea—application pattern </w:t>
      </w:r>
      <w:r w:rsidRPr="005D239D">
        <w:rPr>
          <w:rFonts w:ascii="Arial" w:hAnsi="Arial" w:cs="Arial"/>
          <w:i/>
          <w:sz w:val="21"/>
          <w:szCs w:val="18"/>
        </w:rPr>
        <w:t>repeated</w:t>
      </w:r>
    </w:p>
    <w:p w14:paraId="3B2EF136" w14:textId="77777777" w:rsidR="00407571" w:rsidRPr="005D239D" w:rsidRDefault="00407571">
      <w:pPr>
        <w:tabs>
          <w:tab w:val="left" w:pos="4230"/>
          <w:tab w:val="left" w:pos="9000"/>
        </w:tabs>
        <w:ind w:left="1500" w:right="-940" w:hanging="300"/>
        <w:rPr>
          <w:rFonts w:ascii="Arial" w:hAnsi="Arial" w:cs="Arial"/>
          <w:sz w:val="11"/>
          <w:szCs w:val="18"/>
        </w:rPr>
      </w:pPr>
    </w:p>
    <w:p w14:paraId="12E87ED5"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Multiple Complements</w:t>
      </w:r>
      <w:r w:rsidRPr="005D239D">
        <w:rPr>
          <w:rFonts w:ascii="Arial" w:hAnsi="Arial" w:cs="Arial"/>
          <w:sz w:val="21"/>
          <w:szCs w:val="18"/>
        </w:rPr>
        <w:tab/>
        <w:t>introduction (subject)</w:t>
      </w:r>
    </w:p>
    <w:p w14:paraId="7C567F87"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 xml:space="preserve">story (seg. #1)—subject + </w:t>
      </w:r>
      <w:proofErr w:type="spellStart"/>
      <w:r w:rsidRPr="005D239D">
        <w:rPr>
          <w:rFonts w:ascii="Arial" w:hAnsi="Arial" w:cs="Arial"/>
          <w:sz w:val="21"/>
          <w:szCs w:val="18"/>
        </w:rPr>
        <w:t>compl</w:t>
      </w:r>
      <w:proofErr w:type="spellEnd"/>
      <w:r w:rsidRPr="005D239D">
        <w:rPr>
          <w:rFonts w:ascii="Arial" w:hAnsi="Arial" w:cs="Arial"/>
          <w:sz w:val="21"/>
          <w:szCs w:val="18"/>
        </w:rPr>
        <w:t xml:space="preserve">. #1—application </w:t>
      </w:r>
    </w:p>
    <w:p w14:paraId="1D674931"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 xml:space="preserve">story  (seg. #2)— subject + </w:t>
      </w:r>
      <w:proofErr w:type="spellStart"/>
      <w:r w:rsidRPr="005D239D">
        <w:rPr>
          <w:rFonts w:ascii="Arial" w:hAnsi="Arial" w:cs="Arial"/>
          <w:sz w:val="21"/>
          <w:szCs w:val="18"/>
        </w:rPr>
        <w:t>compl</w:t>
      </w:r>
      <w:proofErr w:type="spellEnd"/>
      <w:r w:rsidRPr="005D239D">
        <w:rPr>
          <w:rFonts w:ascii="Arial" w:hAnsi="Arial" w:cs="Arial"/>
          <w:sz w:val="21"/>
          <w:szCs w:val="18"/>
        </w:rPr>
        <w:t xml:space="preserve">. #2—application </w:t>
      </w:r>
    </w:p>
    <w:p w14:paraId="1E6FACE7"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 xml:space="preserve">story  (seg. #3)— subject + </w:t>
      </w:r>
      <w:proofErr w:type="spellStart"/>
      <w:r w:rsidRPr="005D239D">
        <w:rPr>
          <w:rFonts w:ascii="Arial" w:hAnsi="Arial" w:cs="Arial"/>
          <w:sz w:val="21"/>
          <w:szCs w:val="18"/>
        </w:rPr>
        <w:t>compl</w:t>
      </w:r>
      <w:proofErr w:type="spellEnd"/>
      <w:r w:rsidRPr="005D239D">
        <w:rPr>
          <w:rFonts w:ascii="Arial" w:hAnsi="Arial" w:cs="Arial"/>
          <w:sz w:val="21"/>
          <w:szCs w:val="18"/>
        </w:rPr>
        <w:t xml:space="preserve">. #3—application </w:t>
      </w:r>
    </w:p>
    <w:p w14:paraId="3D48D410"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conclusion (MI)</w:t>
      </w:r>
    </w:p>
    <w:p w14:paraId="2DFC41DB" w14:textId="77777777" w:rsidR="00407571" w:rsidRPr="005D239D" w:rsidRDefault="00407571">
      <w:pPr>
        <w:tabs>
          <w:tab w:val="left" w:pos="4230"/>
          <w:tab w:val="left" w:pos="9000"/>
        </w:tabs>
        <w:ind w:left="1500" w:right="-940" w:hanging="300"/>
        <w:rPr>
          <w:rFonts w:ascii="Arial" w:hAnsi="Arial" w:cs="Arial"/>
          <w:sz w:val="11"/>
          <w:szCs w:val="18"/>
        </w:rPr>
      </w:pPr>
    </w:p>
    <w:p w14:paraId="41773272"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Developed Complement</w:t>
      </w:r>
      <w:r w:rsidRPr="005D239D">
        <w:rPr>
          <w:rFonts w:ascii="Arial" w:hAnsi="Arial" w:cs="Arial"/>
          <w:sz w:val="21"/>
          <w:szCs w:val="18"/>
        </w:rPr>
        <w:tab/>
        <w:t>introduction (subject)</w:t>
      </w:r>
    </w:p>
    <w:p w14:paraId="14D7089F"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story (seg. #1)— subject (</w:t>
      </w:r>
      <w:proofErr w:type="spellStart"/>
      <w:r w:rsidRPr="005D239D">
        <w:rPr>
          <w:rFonts w:ascii="Arial" w:hAnsi="Arial" w:cs="Arial"/>
          <w:sz w:val="21"/>
          <w:szCs w:val="18"/>
        </w:rPr>
        <w:t>compl</w:t>
      </w:r>
      <w:proofErr w:type="spellEnd"/>
      <w:r w:rsidRPr="005D239D">
        <w:rPr>
          <w:rFonts w:ascii="Arial" w:hAnsi="Arial" w:cs="Arial"/>
          <w:sz w:val="21"/>
          <w:szCs w:val="18"/>
        </w:rPr>
        <w:t xml:space="preserve">. part #1)—application </w:t>
      </w:r>
    </w:p>
    <w:p w14:paraId="18728100"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story  (seg. #2)— subject (</w:t>
      </w:r>
      <w:proofErr w:type="spellStart"/>
      <w:r w:rsidRPr="005D239D">
        <w:rPr>
          <w:rFonts w:ascii="Arial" w:hAnsi="Arial" w:cs="Arial"/>
          <w:sz w:val="21"/>
          <w:szCs w:val="18"/>
        </w:rPr>
        <w:t>compl</w:t>
      </w:r>
      <w:proofErr w:type="spellEnd"/>
      <w:r w:rsidRPr="005D239D">
        <w:rPr>
          <w:rFonts w:ascii="Arial" w:hAnsi="Arial" w:cs="Arial"/>
          <w:sz w:val="21"/>
          <w:szCs w:val="18"/>
        </w:rPr>
        <w:t xml:space="preserve">. part #2)—application </w:t>
      </w:r>
    </w:p>
    <w:p w14:paraId="7BCB8A2E"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story  (seg. #3)— subject (</w:t>
      </w:r>
      <w:proofErr w:type="spellStart"/>
      <w:r w:rsidRPr="005D239D">
        <w:rPr>
          <w:rFonts w:ascii="Arial" w:hAnsi="Arial" w:cs="Arial"/>
          <w:sz w:val="21"/>
          <w:szCs w:val="18"/>
        </w:rPr>
        <w:t>compl</w:t>
      </w:r>
      <w:proofErr w:type="spellEnd"/>
      <w:r w:rsidRPr="005D239D">
        <w:rPr>
          <w:rFonts w:ascii="Arial" w:hAnsi="Arial" w:cs="Arial"/>
          <w:sz w:val="21"/>
          <w:szCs w:val="18"/>
        </w:rPr>
        <w:t xml:space="preserve">. part #3)—application </w:t>
      </w:r>
    </w:p>
    <w:p w14:paraId="4A80F4DB"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conclusion (MI)</w:t>
      </w:r>
    </w:p>
    <w:p w14:paraId="503E4FD9" w14:textId="77777777" w:rsidR="00407571" w:rsidRPr="005D239D" w:rsidRDefault="00407571">
      <w:pPr>
        <w:tabs>
          <w:tab w:val="left" w:pos="4230"/>
          <w:tab w:val="left" w:pos="9000"/>
        </w:tabs>
        <w:ind w:left="1500" w:right="-940" w:hanging="300"/>
        <w:rPr>
          <w:rFonts w:ascii="Arial" w:hAnsi="Arial" w:cs="Arial"/>
          <w:sz w:val="11"/>
          <w:szCs w:val="18"/>
        </w:rPr>
      </w:pPr>
    </w:p>
    <w:p w14:paraId="018A0CF4"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Restated Idea</w:t>
      </w:r>
      <w:r w:rsidRPr="005D239D">
        <w:rPr>
          <w:rFonts w:ascii="Arial" w:hAnsi="Arial" w:cs="Arial"/>
          <w:sz w:val="21"/>
          <w:szCs w:val="18"/>
        </w:rPr>
        <w:tab/>
        <w:t>introduction (subject)</w:t>
      </w:r>
    </w:p>
    <w:p w14:paraId="281FAD4E"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t>(Single Complement)</w:t>
      </w:r>
      <w:r w:rsidRPr="005D239D">
        <w:rPr>
          <w:rFonts w:ascii="Arial" w:hAnsi="Arial" w:cs="Arial"/>
          <w:sz w:val="21"/>
          <w:szCs w:val="18"/>
        </w:rPr>
        <w:tab/>
        <w:t xml:space="preserve">story (seg. #1)—idea stated—application </w:t>
      </w:r>
    </w:p>
    <w:p w14:paraId="624859CF"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 xml:space="preserve">idea restated— story  (seg. #2)—application </w:t>
      </w:r>
    </w:p>
    <w:p w14:paraId="0CAA42B1"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 xml:space="preserve">idea restated— story  (seg. #3)—application </w:t>
      </w:r>
    </w:p>
    <w:p w14:paraId="7ACD2C0E"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conclusion</w:t>
      </w:r>
    </w:p>
    <w:p w14:paraId="2C201849" w14:textId="77777777" w:rsidR="00407571" w:rsidRPr="005D239D" w:rsidRDefault="00407571">
      <w:pPr>
        <w:tabs>
          <w:tab w:val="left" w:pos="6480"/>
          <w:tab w:val="left" w:pos="9000"/>
        </w:tabs>
        <w:ind w:left="900" w:right="-940" w:hanging="300"/>
        <w:rPr>
          <w:rFonts w:ascii="Arial" w:hAnsi="Arial" w:cs="Arial"/>
          <w:sz w:val="21"/>
          <w:szCs w:val="18"/>
        </w:rPr>
      </w:pPr>
    </w:p>
    <w:p w14:paraId="66508474" w14:textId="77777777" w:rsidR="00407571" w:rsidRPr="005D239D" w:rsidRDefault="00407571">
      <w:pPr>
        <w:tabs>
          <w:tab w:val="left" w:pos="6480"/>
          <w:tab w:val="left" w:pos="9000"/>
        </w:tabs>
        <w:ind w:left="980" w:right="-940" w:hanging="380"/>
        <w:rPr>
          <w:rFonts w:ascii="Arial" w:hAnsi="Arial" w:cs="Arial"/>
          <w:b/>
          <w:sz w:val="21"/>
          <w:szCs w:val="18"/>
        </w:rPr>
      </w:pPr>
      <w:r w:rsidRPr="005D239D">
        <w:rPr>
          <w:rFonts w:ascii="Arial" w:hAnsi="Arial" w:cs="Arial"/>
          <w:b/>
          <w:sz w:val="21"/>
          <w:szCs w:val="18"/>
        </w:rPr>
        <w:t>2.</w:t>
      </w:r>
      <w:r w:rsidRPr="005D239D">
        <w:rPr>
          <w:rFonts w:ascii="Arial" w:hAnsi="Arial" w:cs="Arial"/>
          <w:b/>
          <w:sz w:val="21"/>
          <w:szCs w:val="18"/>
        </w:rPr>
        <w:tab/>
        <w:t>Deductive form</w:t>
      </w:r>
      <w:r w:rsidRPr="005D239D">
        <w:rPr>
          <w:rFonts w:ascii="Arial" w:hAnsi="Arial" w:cs="Arial"/>
          <w:sz w:val="21"/>
          <w:szCs w:val="18"/>
        </w:rPr>
        <w:t xml:space="preserve">: idea—story—application (i.e., idea given </w:t>
      </w:r>
      <w:r w:rsidRPr="005D239D">
        <w:rPr>
          <w:rFonts w:ascii="Arial" w:hAnsi="Arial" w:cs="Arial"/>
          <w:i/>
          <w:sz w:val="21"/>
          <w:szCs w:val="18"/>
        </w:rPr>
        <w:t>before</w:t>
      </w:r>
      <w:r w:rsidRPr="005D239D">
        <w:rPr>
          <w:rFonts w:ascii="Arial" w:hAnsi="Arial" w:cs="Arial"/>
          <w:sz w:val="21"/>
          <w:szCs w:val="18"/>
        </w:rPr>
        <w:t xml:space="preserve"> story)</w:t>
      </w:r>
    </w:p>
    <w:p w14:paraId="39F65179" w14:textId="77777777" w:rsidR="00407571" w:rsidRPr="005D239D" w:rsidRDefault="00407571">
      <w:pPr>
        <w:tabs>
          <w:tab w:val="left" w:pos="6480"/>
          <w:tab w:val="left" w:pos="9000"/>
        </w:tabs>
        <w:ind w:left="1200" w:right="-940" w:hanging="300"/>
        <w:rPr>
          <w:rFonts w:ascii="Arial" w:hAnsi="Arial" w:cs="Arial"/>
          <w:sz w:val="21"/>
          <w:szCs w:val="18"/>
        </w:rPr>
      </w:pPr>
    </w:p>
    <w:p w14:paraId="39A0680C" w14:textId="77777777" w:rsidR="00407571" w:rsidRPr="005D239D" w:rsidRDefault="00407571">
      <w:pPr>
        <w:tabs>
          <w:tab w:val="left" w:pos="6480"/>
          <w:tab w:val="left" w:pos="9000"/>
        </w:tabs>
        <w:ind w:left="1200" w:right="-94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Simple Deductive</w:t>
      </w:r>
      <w:r w:rsidRPr="005D239D">
        <w:rPr>
          <w:rFonts w:ascii="Arial" w:hAnsi="Arial" w:cs="Arial"/>
          <w:sz w:val="21"/>
          <w:szCs w:val="18"/>
        </w:rPr>
        <w:t xml:space="preserve">: idea—story—application pattern </w:t>
      </w:r>
      <w:r w:rsidRPr="005D239D">
        <w:rPr>
          <w:rFonts w:ascii="Arial" w:hAnsi="Arial" w:cs="Arial"/>
          <w:i/>
          <w:sz w:val="21"/>
          <w:szCs w:val="18"/>
        </w:rPr>
        <w:t>stated once</w:t>
      </w:r>
    </w:p>
    <w:p w14:paraId="59C46D13" w14:textId="77777777" w:rsidR="00407571" w:rsidRPr="005D239D" w:rsidRDefault="00407571">
      <w:pPr>
        <w:tabs>
          <w:tab w:val="right" w:pos="8560"/>
          <w:tab w:val="left" w:pos="9000"/>
        </w:tabs>
        <w:ind w:left="1500" w:right="-940" w:hanging="300"/>
        <w:rPr>
          <w:rFonts w:ascii="Arial" w:hAnsi="Arial" w:cs="Arial"/>
          <w:sz w:val="21"/>
          <w:szCs w:val="18"/>
        </w:rPr>
      </w:pPr>
    </w:p>
    <w:p w14:paraId="5F994E23" w14:textId="77777777" w:rsidR="00407571" w:rsidRPr="005D239D" w:rsidRDefault="00407571">
      <w:pPr>
        <w:tabs>
          <w:tab w:val="right" w:pos="8560"/>
          <w:tab w:val="left" w:pos="9000"/>
        </w:tabs>
        <w:ind w:left="15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Basic: </w:t>
      </w:r>
      <w:r w:rsidRPr="005D239D">
        <w:rPr>
          <w:rFonts w:ascii="Arial" w:hAnsi="Arial" w:cs="Arial"/>
          <w:sz w:val="21"/>
          <w:szCs w:val="18"/>
        </w:rPr>
        <w:tab/>
        <w:t>introduction—idea—story—application</w:t>
      </w:r>
    </w:p>
    <w:p w14:paraId="1757858F" w14:textId="77777777" w:rsidR="00407571" w:rsidRPr="005D239D" w:rsidRDefault="00407571">
      <w:pPr>
        <w:tabs>
          <w:tab w:val="right" w:pos="8560"/>
          <w:tab w:val="left" w:pos="9000"/>
        </w:tabs>
        <w:ind w:left="1500" w:right="-94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Replaced introduction: </w:t>
      </w:r>
      <w:r w:rsidRPr="005D239D">
        <w:rPr>
          <w:rFonts w:ascii="Arial" w:hAnsi="Arial" w:cs="Arial"/>
          <w:sz w:val="21"/>
          <w:szCs w:val="18"/>
        </w:rPr>
        <w:tab/>
        <w:t>idea—story—application</w:t>
      </w:r>
    </w:p>
    <w:p w14:paraId="13AB878F" w14:textId="77777777" w:rsidR="00407571" w:rsidRPr="005D239D" w:rsidRDefault="00407571">
      <w:pPr>
        <w:tabs>
          <w:tab w:val="right" w:pos="8560"/>
          <w:tab w:val="left" w:pos="9000"/>
        </w:tabs>
        <w:ind w:left="1500" w:right="-940" w:hanging="3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Replaced introduction/application: </w:t>
      </w:r>
      <w:r w:rsidRPr="005D239D">
        <w:rPr>
          <w:rFonts w:ascii="Arial" w:hAnsi="Arial" w:cs="Arial"/>
          <w:sz w:val="21"/>
          <w:szCs w:val="18"/>
        </w:rPr>
        <w:tab/>
        <w:t>idea—story</w:t>
      </w:r>
    </w:p>
    <w:p w14:paraId="367C2CCD" w14:textId="77777777" w:rsidR="00407571" w:rsidRPr="005D239D" w:rsidRDefault="00407571">
      <w:pPr>
        <w:tabs>
          <w:tab w:val="right" w:pos="8560"/>
          <w:tab w:val="left" w:pos="9000"/>
        </w:tabs>
        <w:ind w:left="1500" w:right="-940" w:hanging="30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 xml:space="preserve">Replaced introduction/application/idea: </w:t>
      </w:r>
      <w:r w:rsidRPr="005D239D">
        <w:rPr>
          <w:rFonts w:ascii="Arial" w:hAnsi="Arial" w:cs="Arial"/>
          <w:sz w:val="21"/>
          <w:szCs w:val="18"/>
        </w:rPr>
        <w:tab/>
        <w:t>story</w:t>
      </w:r>
    </w:p>
    <w:p w14:paraId="54CF829F" w14:textId="77777777" w:rsidR="00407571" w:rsidRPr="005D239D" w:rsidRDefault="00407571">
      <w:pPr>
        <w:tabs>
          <w:tab w:val="left" w:pos="6480"/>
          <w:tab w:val="left" w:pos="9000"/>
        </w:tabs>
        <w:ind w:left="1200" w:right="-940" w:hanging="300"/>
        <w:rPr>
          <w:rFonts w:ascii="Arial" w:hAnsi="Arial" w:cs="Arial"/>
          <w:sz w:val="21"/>
          <w:szCs w:val="18"/>
        </w:rPr>
      </w:pPr>
    </w:p>
    <w:p w14:paraId="37D2F8E9" w14:textId="77777777" w:rsidR="00407571" w:rsidRPr="005D239D" w:rsidRDefault="00407571">
      <w:pPr>
        <w:tabs>
          <w:tab w:val="left" w:pos="6480"/>
          <w:tab w:val="left" w:pos="9000"/>
        </w:tabs>
        <w:ind w:left="1200" w:right="-94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Cyclical Deductive</w:t>
      </w:r>
      <w:r w:rsidRPr="005D239D">
        <w:rPr>
          <w:rFonts w:ascii="Arial" w:hAnsi="Arial" w:cs="Arial"/>
          <w:sz w:val="21"/>
          <w:szCs w:val="18"/>
        </w:rPr>
        <w:t xml:space="preserve">: idea—story portion—application pattern </w:t>
      </w:r>
      <w:r w:rsidRPr="005D239D">
        <w:rPr>
          <w:rFonts w:ascii="Arial" w:hAnsi="Arial" w:cs="Arial"/>
          <w:i/>
          <w:sz w:val="21"/>
          <w:szCs w:val="18"/>
        </w:rPr>
        <w:t>repeated</w:t>
      </w:r>
    </w:p>
    <w:p w14:paraId="33A3D2BE" w14:textId="77777777" w:rsidR="00407571" w:rsidRPr="005D239D" w:rsidRDefault="00407571">
      <w:pPr>
        <w:tabs>
          <w:tab w:val="left" w:pos="4230"/>
          <w:tab w:val="left" w:pos="9000"/>
        </w:tabs>
        <w:ind w:left="1500" w:right="-940" w:hanging="300"/>
        <w:rPr>
          <w:rFonts w:ascii="Arial" w:hAnsi="Arial" w:cs="Arial"/>
          <w:sz w:val="21"/>
          <w:szCs w:val="18"/>
        </w:rPr>
      </w:pPr>
    </w:p>
    <w:p w14:paraId="2ED8A388"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Multiple Complements</w:t>
      </w:r>
      <w:r w:rsidRPr="005D239D">
        <w:rPr>
          <w:rFonts w:ascii="Arial" w:hAnsi="Arial" w:cs="Arial"/>
          <w:sz w:val="21"/>
          <w:szCs w:val="18"/>
        </w:rPr>
        <w:tab/>
        <w:t>introduction</w:t>
      </w:r>
    </w:p>
    <w:p w14:paraId="48067072"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subject +</w:t>
      </w:r>
      <w:proofErr w:type="spellStart"/>
      <w:r w:rsidRPr="005D239D">
        <w:rPr>
          <w:rFonts w:ascii="Arial" w:hAnsi="Arial" w:cs="Arial"/>
          <w:sz w:val="21"/>
          <w:szCs w:val="18"/>
        </w:rPr>
        <w:t>compl</w:t>
      </w:r>
      <w:proofErr w:type="spellEnd"/>
      <w:r w:rsidRPr="005D239D">
        <w:rPr>
          <w:rFonts w:ascii="Arial" w:hAnsi="Arial" w:cs="Arial"/>
          <w:sz w:val="21"/>
          <w:szCs w:val="18"/>
        </w:rPr>
        <w:t xml:space="preserve">. #1—story (seg. #1)—application </w:t>
      </w:r>
    </w:p>
    <w:p w14:paraId="3A14AFAA"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subject +</w:t>
      </w:r>
      <w:proofErr w:type="spellStart"/>
      <w:r w:rsidRPr="005D239D">
        <w:rPr>
          <w:rFonts w:ascii="Arial" w:hAnsi="Arial" w:cs="Arial"/>
          <w:sz w:val="21"/>
          <w:szCs w:val="18"/>
        </w:rPr>
        <w:t>compl</w:t>
      </w:r>
      <w:proofErr w:type="spellEnd"/>
      <w:r w:rsidRPr="005D239D">
        <w:rPr>
          <w:rFonts w:ascii="Arial" w:hAnsi="Arial" w:cs="Arial"/>
          <w:sz w:val="21"/>
          <w:szCs w:val="18"/>
        </w:rPr>
        <w:t xml:space="preserve">. #2—story  (seg. #2)—application </w:t>
      </w:r>
    </w:p>
    <w:p w14:paraId="46A3D5F6"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subject +</w:t>
      </w:r>
      <w:proofErr w:type="spellStart"/>
      <w:r w:rsidRPr="005D239D">
        <w:rPr>
          <w:rFonts w:ascii="Arial" w:hAnsi="Arial" w:cs="Arial"/>
          <w:sz w:val="21"/>
          <w:szCs w:val="18"/>
        </w:rPr>
        <w:t>compl</w:t>
      </w:r>
      <w:proofErr w:type="spellEnd"/>
      <w:r w:rsidRPr="005D239D">
        <w:rPr>
          <w:rFonts w:ascii="Arial" w:hAnsi="Arial" w:cs="Arial"/>
          <w:sz w:val="21"/>
          <w:szCs w:val="18"/>
        </w:rPr>
        <w:t xml:space="preserve">. #3—story  (seg. #3)—application </w:t>
      </w:r>
    </w:p>
    <w:p w14:paraId="165429F8"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conclusion</w:t>
      </w:r>
    </w:p>
    <w:p w14:paraId="35DABC47" w14:textId="77777777" w:rsidR="00407571" w:rsidRPr="005D239D" w:rsidRDefault="00407571">
      <w:pPr>
        <w:tabs>
          <w:tab w:val="left" w:pos="4230"/>
          <w:tab w:val="left" w:pos="9000"/>
        </w:tabs>
        <w:ind w:left="1500" w:right="-940" w:hanging="300"/>
        <w:rPr>
          <w:rFonts w:ascii="Arial" w:hAnsi="Arial" w:cs="Arial"/>
          <w:sz w:val="21"/>
          <w:szCs w:val="18"/>
        </w:rPr>
      </w:pPr>
    </w:p>
    <w:p w14:paraId="2375B794"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Restated Idea</w:t>
      </w:r>
      <w:r w:rsidRPr="005D239D">
        <w:rPr>
          <w:rFonts w:ascii="Arial" w:hAnsi="Arial" w:cs="Arial"/>
          <w:sz w:val="21"/>
          <w:szCs w:val="18"/>
        </w:rPr>
        <w:tab/>
        <w:t>introduction</w:t>
      </w:r>
    </w:p>
    <w:p w14:paraId="76105CB0"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t>(Single Complement)</w:t>
      </w:r>
      <w:r w:rsidRPr="005D239D">
        <w:rPr>
          <w:rFonts w:ascii="Arial" w:hAnsi="Arial" w:cs="Arial"/>
          <w:sz w:val="21"/>
          <w:szCs w:val="18"/>
        </w:rPr>
        <w:tab/>
        <w:t xml:space="preserve">idea stated—story (seg. #1)—application </w:t>
      </w:r>
    </w:p>
    <w:p w14:paraId="6CC0C76B"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 xml:space="preserve">idea restated—story  (seg. #2)—application </w:t>
      </w:r>
    </w:p>
    <w:p w14:paraId="3AAF3AE6"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 xml:space="preserve">idea restated—story  (seg. #3)—application </w:t>
      </w:r>
    </w:p>
    <w:p w14:paraId="6F735A1A" w14:textId="77777777" w:rsidR="00407571" w:rsidRPr="005D239D" w:rsidRDefault="00407571">
      <w:pPr>
        <w:tabs>
          <w:tab w:val="left" w:pos="4230"/>
          <w:tab w:val="left" w:pos="9000"/>
        </w:tabs>
        <w:ind w:left="1500" w:right="-940" w:hanging="30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t>conclusion</w:t>
      </w:r>
    </w:p>
    <w:p w14:paraId="37547B67"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 xml:space="preserve">Preaching Biblical Narratives” </w:t>
      </w:r>
      <w:r w:rsidRPr="005D239D">
        <w:rPr>
          <w:rFonts w:ascii="Arial" w:hAnsi="Arial" w:cs="Arial"/>
          <w:vanish/>
          <w:sz w:val="21"/>
          <w:szCs w:val="18"/>
        </w:rPr>
        <w:fldChar w:fldCharType="begin"/>
      </w:r>
      <w:r w:rsidRPr="005D239D">
        <w:rPr>
          <w:rFonts w:ascii="Arial" w:hAnsi="Arial" w:cs="Arial"/>
          <w:vanish/>
          <w:sz w:val="21"/>
          <w:szCs w:val="18"/>
        </w:rPr>
        <w:instrText xml:space="preserve"> TC </w:instrText>
      </w:r>
      <w:r w:rsidRPr="005D239D">
        <w:rPr>
          <w:rFonts w:ascii="Arial" w:hAnsi="Arial" w:cs="Arial"/>
          <w:sz w:val="21"/>
          <w:szCs w:val="18"/>
        </w:rPr>
        <w:instrText xml:space="preserve"> " “Preaching Biblical Narratives” " \l 2 </w:instrText>
      </w:r>
      <w:r w:rsidRPr="005D239D">
        <w:rPr>
          <w:rFonts w:ascii="Arial" w:hAnsi="Arial" w:cs="Arial"/>
          <w:vanish/>
          <w:sz w:val="21"/>
          <w:szCs w:val="18"/>
        </w:rPr>
        <w:fldChar w:fldCharType="end"/>
      </w:r>
      <w:r w:rsidRPr="005D239D">
        <w:rPr>
          <w:rFonts w:ascii="Arial" w:hAnsi="Arial" w:cs="Arial"/>
          <w:sz w:val="21"/>
          <w:szCs w:val="18"/>
        </w:rPr>
        <w:t>(1 of 16)</w:t>
      </w:r>
    </w:p>
    <w:p w14:paraId="3F0EDDBC"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2</w:t>
      </w:r>
    </w:p>
    <w:p w14:paraId="385D3B6E"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3</w:t>
      </w:r>
    </w:p>
    <w:p w14:paraId="6BBDC566"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4</w:t>
      </w:r>
    </w:p>
    <w:p w14:paraId="6A4ABD1C"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5</w:t>
      </w:r>
    </w:p>
    <w:p w14:paraId="5045B9F5"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6</w:t>
      </w:r>
    </w:p>
    <w:p w14:paraId="1DFBBD3B"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7</w:t>
      </w:r>
    </w:p>
    <w:p w14:paraId="5D973003"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8</w:t>
      </w:r>
    </w:p>
    <w:p w14:paraId="0C19CA0B"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9</w:t>
      </w:r>
    </w:p>
    <w:p w14:paraId="5468D180"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10</w:t>
      </w:r>
    </w:p>
    <w:p w14:paraId="5439FC9B"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11</w:t>
      </w:r>
    </w:p>
    <w:p w14:paraId="4F9CAFBB"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12</w:t>
      </w:r>
    </w:p>
    <w:p w14:paraId="490E8894"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13</w:t>
      </w:r>
    </w:p>
    <w:p w14:paraId="4D9A61F8"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14</w:t>
      </w:r>
    </w:p>
    <w:p w14:paraId="36AD3685"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15</w:t>
      </w:r>
    </w:p>
    <w:p w14:paraId="2E115479" w14:textId="77777777" w:rsidR="00407571" w:rsidRPr="005D239D" w:rsidRDefault="00407571">
      <w:pPr>
        <w:tabs>
          <w:tab w:val="left" w:pos="6480"/>
          <w:tab w:val="left" w:pos="9000"/>
        </w:tabs>
        <w:ind w:left="300" w:right="-940" w:hanging="30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Reed Narrative Study, p. 16</w:t>
      </w:r>
    </w:p>
    <w:p w14:paraId="69E27CB9"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Relevant Preaching</w:t>
      </w:r>
      <w:r w:rsidRPr="005D239D">
        <w:rPr>
          <w:rFonts w:ascii="Arial" w:hAnsi="Arial" w:cs="Arial"/>
          <w:sz w:val="21"/>
          <w:szCs w:val="18"/>
        </w:rPr>
        <w:fldChar w:fldCharType="begin"/>
      </w:r>
      <w:r w:rsidRPr="005D239D">
        <w:rPr>
          <w:rFonts w:ascii="Arial" w:hAnsi="Arial" w:cs="Arial"/>
          <w:sz w:val="21"/>
          <w:szCs w:val="18"/>
        </w:rPr>
        <w:instrText xml:space="preserve"> TC "</w:instrText>
      </w:r>
      <w:bookmarkStart w:id="738" w:name="_Toc375755111"/>
      <w:bookmarkStart w:id="739" w:name="_Toc375755467"/>
      <w:bookmarkStart w:id="740" w:name="_Toc375756215"/>
      <w:bookmarkStart w:id="741" w:name="_Toc375756793"/>
      <w:bookmarkStart w:id="742" w:name="_Toc375757034"/>
      <w:bookmarkStart w:id="743" w:name="_Toc375757569"/>
      <w:bookmarkStart w:id="744" w:name="_Toc394117395"/>
      <w:bookmarkStart w:id="745" w:name="_Toc408472063"/>
      <w:bookmarkStart w:id="746" w:name="_Toc408586517"/>
      <w:r w:rsidRPr="005D239D">
        <w:rPr>
          <w:rFonts w:ascii="Arial" w:hAnsi="Arial" w:cs="Arial"/>
          <w:sz w:val="21"/>
          <w:szCs w:val="18"/>
        </w:rPr>
        <w:instrText>Relevant Preaching</w:instrText>
      </w:r>
      <w:bookmarkEnd w:id="738"/>
      <w:bookmarkEnd w:id="739"/>
      <w:bookmarkEnd w:id="740"/>
      <w:bookmarkEnd w:id="741"/>
      <w:bookmarkEnd w:id="742"/>
      <w:bookmarkEnd w:id="743"/>
      <w:bookmarkEnd w:id="744"/>
      <w:bookmarkEnd w:id="745"/>
      <w:bookmarkEnd w:id="746"/>
      <w:r w:rsidRPr="005D239D">
        <w:rPr>
          <w:rFonts w:ascii="Arial" w:hAnsi="Arial" w:cs="Arial"/>
          <w:sz w:val="21"/>
          <w:szCs w:val="18"/>
        </w:rPr>
        <w:instrText xml:space="preserve">" \f C \l "1" </w:instrText>
      </w:r>
      <w:r w:rsidRPr="005D239D">
        <w:rPr>
          <w:rFonts w:ascii="Arial" w:hAnsi="Arial" w:cs="Arial"/>
          <w:sz w:val="21"/>
          <w:szCs w:val="18"/>
        </w:rPr>
        <w:fldChar w:fldCharType="end"/>
      </w:r>
    </w:p>
    <w:p w14:paraId="30D7AC16" w14:textId="77777777" w:rsidR="00407571" w:rsidRPr="005D239D" w:rsidRDefault="00407571">
      <w:pPr>
        <w:tabs>
          <w:tab w:val="left" w:pos="6480"/>
        </w:tabs>
        <w:ind w:left="20" w:right="-940"/>
        <w:jc w:val="center"/>
        <w:rPr>
          <w:rFonts w:ascii="Arial" w:hAnsi="Arial" w:cs="Arial"/>
          <w:b/>
          <w:szCs w:val="18"/>
        </w:rPr>
      </w:pPr>
      <w:r w:rsidRPr="005D239D">
        <w:rPr>
          <w:rFonts w:ascii="Arial" w:hAnsi="Arial" w:cs="Arial"/>
          <w:b/>
          <w:szCs w:val="18"/>
        </w:rPr>
        <w:t>Characteristics of a Good Speech Idea</w:t>
      </w:r>
      <w:r w:rsidRPr="005D239D">
        <w:rPr>
          <w:rFonts w:ascii="Arial" w:hAnsi="Arial" w:cs="Arial"/>
          <w:b/>
          <w:sz w:val="16"/>
          <w:szCs w:val="18"/>
        </w:rPr>
        <w:fldChar w:fldCharType="begin"/>
      </w:r>
      <w:r w:rsidRPr="005D239D">
        <w:rPr>
          <w:rFonts w:ascii="Arial" w:hAnsi="Arial" w:cs="Arial"/>
          <w:b/>
          <w:sz w:val="16"/>
          <w:szCs w:val="18"/>
        </w:rPr>
        <w:instrText xml:space="preserve"> TC  "</w:instrText>
      </w:r>
      <w:bookmarkStart w:id="747" w:name="_Toc375752449"/>
      <w:bookmarkStart w:id="748" w:name="_Toc375752691"/>
      <w:bookmarkStart w:id="749" w:name="_Toc375753162"/>
      <w:bookmarkStart w:id="750" w:name="_Toc375753511"/>
      <w:bookmarkStart w:id="751" w:name="_Toc375755112"/>
      <w:bookmarkStart w:id="752" w:name="_Toc375755468"/>
      <w:bookmarkStart w:id="753" w:name="_Toc375756216"/>
      <w:bookmarkStart w:id="754" w:name="_Toc375756794"/>
      <w:bookmarkStart w:id="755" w:name="_Toc375757035"/>
      <w:bookmarkStart w:id="756" w:name="_Toc375757570"/>
      <w:bookmarkStart w:id="757" w:name="_Toc394117396"/>
      <w:bookmarkStart w:id="758" w:name="_Toc408472064"/>
      <w:bookmarkStart w:id="759" w:name="_Toc408586518"/>
      <w:r w:rsidRPr="005D239D">
        <w:rPr>
          <w:rFonts w:ascii="Arial" w:hAnsi="Arial" w:cs="Arial"/>
          <w:b/>
          <w:sz w:val="16"/>
          <w:szCs w:val="18"/>
        </w:rPr>
        <w:instrText>Characteristics of a Good Speech Idea</w:instrText>
      </w:r>
      <w:bookmarkEnd w:id="747"/>
      <w:bookmarkEnd w:id="748"/>
      <w:bookmarkEnd w:id="749"/>
      <w:bookmarkEnd w:id="750"/>
      <w:bookmarkEnd w:id="751"/>
      <w:bookmarkEnd w:id="752"/>
      <w:bookmarkEnd w:id="753"/>
      <w:bookmarkEnd w:id="754"/>
      <w:bookmarkEnd w:id="755"/>
      <w:bookmarkEnd w:id="756"/>
      <w:bookmarkEnd w:id="757"/>
      <w:bookmarkEnd w:id="758"/>
      <w:bookmarkEnd w:id="759"/>
      <w:r w:rsidRPr="005D239D">
        <w:rPr>
          <w:rFonts w:ascii="Arial" w:hAnsi="Arial" w:cs="Arial"/>
          <w:b/>
          <w:sz w:val="16"/>
          <w:szCs w:val="18"/>
        </w:rPr>
        <w:instrText xml:space="preserve">" \l 2 </w:instrText>
      </w:r>
      <w:r w:rsidRPr="005D239D">
        <w:rPr>
          <w:rFonts w:ascii="Arial" w:hAnsi="Arial" w:cs="Arial"/>
          <w:b/>
          <w:sz w:val="16"/>
          <w:szCs w:val="18"/>
        </w:rPr>
        <w:fldChar w:fldCharType="end"/>
      </w:r>
    </w:p>
    <w:p w14:paraId="5CF18A87"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t xml:space="preserve">A. Duane Litfin, </w:t>
      </w:r>
      <w:r w:rsidRPr="005D239D">
        <w:rPr>
          <w:rFonts w:ascii="Arial" w:hAnsi="Arial" w:cs="Arial"/>
          <w:i/>
          <w:sz w:val="21"/>
          <w:szCs w:val="18"/>
        </w:rPr>
        <w:t>Public Speaking: A Handbook for Christians</w:t>
      </w:r>
      <w:r w:rsidRPr="005D239D">
        <w:rPr>
          <w:rFonts w:ascii="Arial" w:hAnsi="Arial" w:cs="Arial"/>
          <w:sz w:val="21"/>
          <w:szCs w:val="18"/>
        </w:rPr>
        <w:t>, 83</w:t>
      </w:r>
    </w:p>
    <w:p w14:paraId="395C4246" w14:textId="77777777" w:rsidR="00407571" w:rsidRPr="005D239D" w:rsidRDefault="00407571">
      <w:pPr>
        <w:tabs>
          <w:tab w:val="left" w:pos="6480"/>
        </w:tabs>
        <w:ind w:left="20" w:right="-940"/>
        <w:jc w:val="center"/>
        <w:rPr>
          <w:rFonts w:ascii="Arial" w:hAnsi="Arial" w:cs="Arial"/>
          <w:b/>
          <w:szCs w:val="18"/>
        </w:rPr>
      </w:pPr>
      <w:r w:rsidRPr="005D239D">
        <w:rPr>
          <w:rFonts w:ascii="Arial" w:hAnsi="Arial" w:cs="Arial"/>
          <w:sz w:val="21"/>
          <w:szCs w:val="18"/>
        </w:rPr>
        <w:br w:type="page"/>
      </w:r>
      <w:r w:rsidRPr="005D239D">
        <w:rPr>
          <w:rFonts w:ascii="Arial" w:hAnsi="Arial" w:cs="Arial"/>
          <w:b/>
          <w:szCs w:val="18"/>
        </w:rPr>
        <w:lastRenderedPageBreak/>
        <w:t>Deciding Sermon Structure</w:t>
      </w:r>
      <w:r w:rsidRPr="005D239D">
        <w:rPr>
          <w:rFonts w:ascii="Arial" w:hAnsi="Arial" w:cs="Arial"/>
          <w:b/>
          <w:sz w:val="18"/>
          <w:szCs w:val="18"/>
        </w:rPr>
        <w:fldChar w:fldCharType="begin"/>
      </w:r>
      <w:r w:rsidRPr="005D239D">
        <w:rPr>
          <w:rFonts w:ascii="Arial" w:hAnsi="Arial" w:cs="Arial"/>
          <w:b/>
          <w:sz w:val="18"/>
          <w:szCs w:val="18"/>
        </w:rPr>
        <w:instrText xml:space="preserve"> TC  "</w:instrText>
      </w:r>
      <w:bookmarkStart w:id="760" w:name="_Toc375752450"/>
      <w:bookmarkStart w:id="761" w:name="_Toc375752692"/>
      <w:bookmarkStart w:id="762" w:name="_Toc375753163"/>
      <w:bookmarkStart w:id="763" w:name="_Toc375753512"/>
      <w:bookmarkStart w:id="764" w:name="_Toc375755113"/>
      <w:bookmarkStart w:id="765" w:name="_Toc375755469"/>
      <w:bookmarkStart w:id="766" w:name="_Toc375756217"/>
      <w:bookmarkStart w:id="767" w:name="_Toc375756795"/>
      <w:bookmarkStart w:id="768" w:name="_Toc375757036"/>
      <w:bookmarkStart w:id="769" w:name="_Toc375757571"/>
      <w:bookmarkStart w:id="770" w:name="_Toc394117397"/>
      <w:bookmarkStart w:id="771" w:name="_Toc408472065"/>
      <w:bookmarkStart w:id="772" w:name="_Toc408586519"/>
      <w:r w:rsidRPr="005D239D">
        <w:rPr>
          <w:rFonts w:ascii="Arial" w:hAnsi="Arial" w:cs="Arial"/>
          <w:b/>
          <w:sz w:val="18"/>
          <w:szCs w:val="18"/>
        </w:rPr>
        <w:instrText>Deciding Sermon Structure</w:instrText>
      </w:r>
      <w:bookmarkEnd w:id="760"/>
      <w:bookmarkEnd w:id="761"/>
      <w:bookmarkEnd w:id="762"/>
      <w:bookmarkEnd w:id="763"/>
      <w:bookmarkEnd w:id="764"/>
      <w:bookmarkEnd w:id="765"/>
      <w:bookmarkEnd w:id="766"/>
      <w:bookmarkEnd w:id="767"/>
      <w:bookmarkEnd w:id="768"/>
      <w:bookmarkEnd w:id="769"/>
      <w:bookmarkEnd w:id="770"/>
      <w:bookmarkEnd w:id="771"/>
      <w:bookmarkEnd w:id="772"/>
      <w:r w:rsidRPr="005D239D">
        <w:rPr>
          <w:rFonts w:ascii="Arial" w:hAnsi="Arial" w:cs="Arial"/>
          <w:b/>
          <w:sz w:val="18"/>
          <w:szCs w:val="18"/>
        </w:rPr>
        <w:instrText xml:space="preserve">" \l 2 </w:instrText>
      </w:r>
      <w:r w:rsidRPr="005D239D">
        <w:rPr>
          <w:rFonts w:ascii="Arial" w:hAnsi="Arial" w:cs="Arial"/>
          <w:b/>
          <w:sz w:val="18"/>
          <w:szCs w:val="18"/>
        </w:rPr>
        <w:fldChar w:fldCharType="end"/>
      </w:r>
    </w:p>
    <w:p w14:paraId="23673A1E" w14:textId="77777777" w:rsidR="00407571" w:rsidRPr="005D239D" w:rsidRDefault="00407571">
      <w:pPr>
        <w:tabs>
          <w:tab w:val="left" w:pos="6480"/>
        </w:tabs>
        <w:ind w:left="20" w:right="-940"/>
        <w:jc w:val="center"/>
        <w:rPr>
          <w:rFonts w:ascii="Arial" w:hAnsi="Arial" w:cs="Arial"/>
          <w:sz w:val="21"/>
          <w:szCs w:val="18"/>
        </w:rPr>
      </w:pPr>
    </w:p>
    <w:p w14:paraId="4A2D5DB3" w14:textId="77777777" w:rsidR="00407571" w:rsidRPr="005D239D" w:rsidRDefault="00407571">
      <w:pPr>
        <w:tabs>
          <w:tab w:val="left" w:pos="6480"/>
        </w:tabs>
        <w:ind w:left="20" w:right="-940"/>
        <w:rPr>
          <w:rFonts w:ascii="Arial" w:hAnsi="Arial" w:cs="Arial"/>
          <w:sz w:val="21"/>
          <w:szCs w:val="18"/>
        </w:rPr>
      </w:pPr>
      <w:r w:rsidRPr="005D239D">
        <w:rPr>
          <w:rFonts w:ascii="Arial" w:hAnsi="Arial" w:cs="Arial"/>
          <w:sz w:val="21"/>
          <w:szCs w:val="18"/>
        </w:rPr>
        <w:t xml:space="preserve">How do you know whether to preach your passage in an inductive or deductive sermon?  </w:t>
      </w:r>
    </w:p>
    <w:p w14:paraId="49707CD6" w14:textId="77777777" w:rsidR="00407571" w:rsidRPr="005D239D" w:rsidRDefault="00407571">
      <w:pPr>
        <w:tabs>
          <w:tab w:val="left" w:pos="6480"/>
        </w:tabs>
        <w:ind w:left="20" w:right="-940"/>
        <w:rPr>
          <w:rFonts w:ascii="Arial" w:hAnsi="Arial" w:cs="Arial"/>
          <w:sz w:val="21"/>
          <w:szCs w:val="18"/>
        </w:rPr>
      </w:pPr>
      <w:r w:rsidRPr="005D239D">
        <w:rPr>
          <w:rFonts w:ascii="Arial" w:hAnsi="Arial" w:cs="Arial"/>
          <w:sz w:val="21"/>
          <w:szCs w:val="18"/>
        </w:rPr>
        <w:t>And how do you know whether to be cyclical or simple in structure?</w:t>
      </w:r>
    </w:p>
    <w:p w14:paraId="7B71EB4A" w14:textId="77777777" w:rsidR="00407571" w:rsidRPr="005D239D" w:rsidRDefault="00407571">
      <w:pPr>
        <w:tabs>
          <w:tab w:val="left" w:pos="6480"/>
        </w:tabs>
        <w:ind w:left="20" w:right="-940"/>
        <w:rPr>
          <w:rFonts w:ascii="Arial" w:hAnsi="Arial" w:cs="Arial"/>
          <w:sz w:val="21"/>
          <w:szCs w:val="18"/>
        </w:rPr>
      </w:pPr>
    </w:p>
    <w:p w14:paraId="5C5C7602" w14:textId="77777777" w:rsidR="00407571" w:rsidRPr="005D239D" w:rsidRDefault="00407571">
      <w:pPr>
        <w:tabs>
          <w:tab w:val="left" w:pos="6480"/>
        </w:tabs>
        <w:ind w:left="20" w:right="-940"/>
        <w:rPr>
          <w:rFonts w:ascii="Arial" w:hAnsi="Arial" w:cs="Arial"/>
          <w:sz w:val="21"/>
          <w:szCs w:val="18"/>
        </w:rPr>
      </w:pPr>
      <w:r w:rsidRPr="005D239D">
        <w:rPr>
          <w:rFonts w:ascii="Arial" w:hAnsi="Arial" w:cs="Arial"/>
          <w:sz w:val="21"/>
          <w:szCs w:val="18"/>
        </w:rPr>
        <w:t>While no “hard and fast” rules can be determined to answer such complex questions, perhaps the following simple contrasts may begin to help:</w:t>
      </w:r>
    </w:p>
    <w:p w14:paraId="62281BCB" w14:textId="77777777" w:rsidR="00407571" w:rsidRPr="005D239D" w:rsidRDefault="00407571" w:rsidP="00407571">
      <w:pPr>
        <w:tabs>
          <w:tab w:val="left" w:pos="6480"/>
        </w:tabs>
        <w:ind w:right="-940"/>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1780"/>
        <w:gridCol w:w="3960"/>
        <w:gridCol w:w="3960"/>
      </w:tblGrid>
      <w:tr w:rsidR="00407571" w:rsidRPr="005D239D" w14:paraId="271CB277" w14:textId="77777777">
        <w:tblPrEx>
          <w:tblCellMar>
            <w:top w:w="0" w:type="dxa"/>
            <w:bottom w:w="0" w:type="dxa"/>
          </w:tblCellMar>
        </w:tblPrEx>
        <w:tc>
          <w:tcPr>
            <w:tcW w:w="1780" w:type="dxa"/>
            <w:tcBorders>
              <w:top w:val="single" w:sz="6" w:space="0" w:color="auto"/>
              <w:left w:val="single" w:sz="6" w:space="0" w:color="auto"/>
              <w:bottom w:val="single" w:sz="6" w:space="0" w:color="auto"/>
              <w:right w:val="single" w:sz="6" w:space="0" w:color="auto"/>
            </w:tcBorders>
          </w:tcPr>
          <w:p w14:paraId="37BF1842" w14:textId="77777777" w:rsidR="00407571" w:rsidRPr="005D239D" w:rsidRDefault="00407571">
            <w:pPr>
              <w:ind w:right="20"/>
              <w:jc w:val="left"/>
              <w:rPr>
                <w:rFonts w:ascii="Arial" w:hAnsi="Arial" w:cs="Arial"/>
                <w:b/>
                <w:sz w:val="32"/>
                <w:szCs w:val="18"/>
                <w:lang w:bidi="ar-SA"/>
              </w:rPr>
            </w:pPr>
          </w:p>
        </w:tc>
        <w:tc>
          <w:tcPr>
            <w:tcW w:w="3960" w:type="dxa"/>
            <w:tcBorders>
              <w:top w:val="single" w:sz="6" w:space="0" w:color="auto"/>
              <w:left w:val="single" w:sz="6" w:space="0" w:color="auto"/>
              <w:bottom w:val="single" w:sz="6" w:space="0" w:color="auto"/>
              <w:right w:val="single" w:sz="6" w:space="0" w:color="auto"/>
            </w:tcBorders>
          </w:tcPr>
          <w:p w14:paraId="391269D4" w14:textId="77777777" w:rsidR="00407571" w:rsidRPr="005D239D" w:rsidRDefault="00407571">
            <w:pPr>
              <w:ind w:right="20"/>
              <w:jc w:val="left"/>
              <w:rPr>
                <w:rFonts w:ascii="Arial" w:hAnsi="Arial" w:cs="Arial"/>
                <w:b/>
                <w:szCs w:val="18"/>
                <w:lang w:bidi="ar-SA"/>
              </w:rPr>
            </w:pPr>
          </w:p>
          <w:p w14:paraId="1272B94B" w14:textId="77777777" w:rsidR="00407571" w:rsidRPr="005D239D" w:rsidRDefault="00407571">
            <w:pPr>
              <w:ind w:right="20"/>
              <w:jc w:val="left"/>
              <w:rPr>
                <w:rFonts w:ascii="Arial" w:hAnsi="Arial" w:cs="Arial"/>
                <w:b/>
                <w:szCs w:val="18"/>
                <w:lang w:bidi="ar-SA"/>
              </w:rPr>
            </w:pPr>
            <w:r w:rsidRPr="005D239D">
              <w:rPr>
                <w:rFonts w:ascii="Arial" w:hAnsi="Arial" w:cs="Arial"/>
                <w:b/>
                <w:szCs w:val="18"/>
                <w:lang w:bidi="ar-SA"/>
              </w:rPr>
              <w:t>Simple</w:t>
            </w:r>
          </w:p>
        </w:tc>
        <w:tc>
          <w:tcPr>
            <w:tcW w:w="3960" w:type="dxa"/>
            <w:tcBorders>
              <w:top w:val="single" w:sz="6" w:space="0" w:color="auto"/>
              <w:left w:val="single" w:sz="6" w:space="0" w:color="auto"/>
              <w:bottom w:val="single" w:sz="6" w:space="0" w:color="auto"/>
              <w:right w:val="single" w:sz="6" w:space="0" w:color="auto"/>
            </w:tcBorders>
          </w:tcPr>
          <w:p w14:paraId="563B2C77" w14:textId="77777777" w:rsidR="00407571" w:rsidRPr="005D239D" w:rsidRDefault="00407571">
            <w:pPr>
              <w:ind w:right="20"/>
              <w:jc w:val="left"/>
              <w:rPr>
                <w:rFonts w:ascii="Arial" w:hAnsi="Arial" w:cs="Arial"/>
                <w:b/>
                <w:szCs w:val="18"/>
                <w:lang w:bidi="ar-SA"/>
              </w:rPr>
            </w:pPr>
          </w:p>
          <w:p w14:paraId="3725B03E" w14:textId="77777777" w:rsidR="00407571" w:rsidRPr="005D239D" w:rsidRDefault="00407571">
            <w:pPr>
              <w:ind w:right="20"/>
              <w:jc w:val="left"/>
              <w:rPr>
                <w:rFonts w:ascii="Arial" w:hAnsi="Arial" w:cs="Arial"/>
                <w:b/>
                <w:szCs w:val="18"/>
                <w:lang w:bidi="ar-SA"/>
              </w:rPr>
            </w:pPr>
            <w:r w:rsidRPr="005D239D">
              <w:rPr>
                <w:rFonts w:ascii="Arial" w:hAnsi="Arial" w:cs="Arial"/>
                <w:b/>
                <w:szCs w:val="18"/>
                <w:lang w:bidi="ar-SA"/>
              </w:rPr>
              <w:t>Cyclical</w:t>
            </w:r>
          </w:p>
          <w:p w14:paraId="3BE6FA4A" w14:textId="77777777" w:rsidR="00407571" w:rsidRPr="005D239D" w:rsidRDefault="00407571">
            <w:pPr>
              <w:ind w:right="20"/>
              <w:jc w:val="left"/>
              <w:rPr>
                <w:rFonts w:ascii="Arial" w:hAnsi="Arial" w:cs="Arial"/>
                <w:b/>
                <w:szCs w:val="18"/>
                <w:lang w:bidi="ar-SA"/>
              </w:rPr>
            </w:pPr>
          </w:p>
        </w:tc>
      </w:tr>
      <w:tr w:rsidR="00407571" w:rsidRPr="005D239D" w14:paraId="630446AD" w14:textId="77777777">
        <w:tblPrEx>
          <w:tblCellMar>
            <w:top w:w="0" w:type="dxa"/>
            <w:bottom w:w="0" w:type="dxa"/>
          </w:tblCellMar>
        </w:tblPrEx>
        <w:tc>
          <w:tcPr>
            <w:tcW w:w="1780" w:type="dxa"/>
            <w:tcBorders>
              <w:top w:val="single" w:sz="6" w:space="0" w:color="auto"/>
              <w:left w:val="single" w:sz="6" w:space="0" w:color="auto"/>
              <w:bottom w:val="single" w:sz="6" w:space="0" w:color="auto"/>
              <w:right w:val="single" w:sz="6" w:space="0" w:color="auto"/>
            </w:tcBorders>
          </w:tcPr>
          <w:p w14:paraId="12F740F2" w14:textId="77777777" w:rsidR="00407571" w:rsidRPr="005D239D" w:rsidRDefault="00407571">
            <w:pPr>
              <w:ind w:right="20"/>
              <w:jc w:val="left"/>
              <w:rPr>
                <w:rFonts w:ascii="Arial" w:hAnsi="Arial" w:cs="Arial"/>
                <w:b/>
                <w:szCs w:val="18"/>
                <w:lang w:bidi="ar-SA"/>
              </w:rPr>
            </w:pPr>
          </w:p>
          <w:p w14:paraId="328342DB" w14:textId="77777777" w:rsidR="00407571" w:rsidRPr="005D239D" w:rsidRDefault="00407571">
            <w:pPr>
              <w:ind w:right="20"/>
              <w:jc w:val="left"/>
              <w:rPr>
                <w:rFonts w:ascii="Arial" w:hAnsi="Arial" w:cs="Arial"/>
                <w:b/>
                <w:szCs w:val="18"/>
                <w:lang w:bidi="ar-SA"/>
              </w:rPr>
            </w:pPr>
          </w:p>
          <w:p w14:paraId="70A89536" w14:textId="77777777" w:rsidR="00407571" w:rsidRPr="005D239D" w:rsidRDefault="00407571">
            <w:pPr>
              <w:ind w:right="20"/>
              <w:jc w:val="left"/>
              <w:rPr>
                <w:rFonts w:ascii="Arial" w:hAnsi="Arial" w:cs="Arial"/>
                <w:b/>
                <w:szCs w:val="18"/>
                <w:lang w:bidi="ar-SA"/>
              </w:rPr>
            </w:pPr>
          </w:p>
          <w:p w14:paraId="0E7127AA" w14:textId="77777777" w:rsidR="00407571" w:rsidRPr="005D239D" w:rsidRDefault="00407571">
            <w:pPr>
              <w:ind w:right="20"/>
              <w:jc w:val="left"/>
              <w:rPr>
                <w:rFonts w:ascii="Arial" w:hAnsi="Arial" w:cs="Arial"/>
                <w:b/>
                <w:szCs w:val="18"/>
                <w:lang w:bidi="ar-SA"/>
              </w:rPr>
            </w:pPr>
          </w:p>
          <w:p w14:paraId="260B5F94" w14:textId="77777777" w:rsidR="00407571" w:rsidRPr="005D239D" w:rsidRDefault="00407571">
            <w:pPr>
              <w:ind w:right="20"/>
              <w:jc w:val="left"/>
              <w:rPr>
                <w:rFonts w:ascii="Arial" w:hAnsi="Arial" w:cs="Arial"/>
                <w:b/>
                <w:szCs w:val="18"/>
                <w:lang w:bidi="ar-SA"/>
              </w:rPr>
            </w:pPr>
            <w:r w:rsidRPr="005D239D">
              <w:rPr>
                <w:rFonts w:ascii="Arial" w:hAnsi="Arial" w:cs="Arial"/>
                <w:b/>
                <w:szCs w:val="18"/>
                <w:lang w:bidi="ar-SA"/>
              </w:rPr>
              <w:t>Inductive</w:t>
            </w:r>
          </w:p>
        </w:tc>
        <w:tc>
          <w:tcPr>
            <w:tcW w:w="3960" w:type="dxa"/>
            <w:tcBorders>
              <w:top w:val="single" w:sz="6" w:space="0" w:color="auto"/>
              <w:left w:val="single" w:sz="6" w:space="0" w:color="auto"/>
              <w:bottom w:val="single" w:sz="6" w:space="0" w:color="auto"/>
              <w:right w:val="single" w:sz="6" w:space="0" w:color="auto"/>
            </w:tcBorders>
          </w:tcPr>
          <w:p w14:paraId="1D5E7ACC" w14:textId="77777777" w:rsidR="00407571" w:rsidRPr="005D239D" w:rsidRDefault="00407571">
            <w:pPr>
              <w:ind w:right="20"/>
              <w:jc w:val="left"/>
              <w:rPr>
                <w:rFonts w:ascii="Arial" w:hAnsi="Arial" w:cs="Arial"/>
                <w:sz w:val="21"/>
                <w:szCs w:val="18"/>
                <w:lang w:bidi="ar-SA"/>
              </w:rPr>
            </w:pPr>
          </w:p>
          <w:p w14:paraId="4C99A945"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Description: Both the main idea and the application come at the end of the message.</w:t>
            </w:r>
          </w:p>
          <w:p w14:paraId="3DFF88A5" w14:textId="77777777" w:rsidR="00407571" w:rsidRPr="005D239D" w:rsidRDefault="00407571">
            <w:pPr>
              <w:ind w:right="20"/>
              <w:jc w:val="left"/>
              <w:rPr>
                <w:rFonts w:ascii="Arial" w:hAnsi="Arial" w:cs="Arial"/>
                <w:sz w:val="21"/>
                <w:szCs w:val="18"/>
                <w:lang w:bidi="ar-SA"/>
              </w:rPr>
            </w:pPr>
          </w:p>
          <w:p w14:paraId="0F29EDD9"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Good for:</w:t>
            </w:r>
          </w:p>
          <w:p w14:paraId="56965162" w14:textId="77777777" w:rsidR="00407571" w:rsidRPr="005D239D" w:rsidRDefault="00407571">
            <w:pPr>
              <w:ind w:right="20"/>
              <w:jc w:val="left"/>
              <w:rPr>
                <w:rFonts w:ascii="Arial" w:hAnsi="Arial" w:cs="Arial"/>
                <w:sz w:val="21"/>
                <w:szCs w:val="18"/>
                <w:lang w:bidi="ar-SA"/>
              </w:rPr>
            </w:pPr>
          </w:p>
          <w:p w14:paraId="5FBCF53D"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Controversial subjects</w:t>
            </w:r>
          </w:p>
          <w:p w14:paraId="6F1920CA" w14:textId="77777777" w:rsidR="00407571" w:rsidRPr="005D239D" w:rsidRDefault="00407571">
            <w:pPr>
              <w:ind w:right="20"/>
              <w:jc w:val="left"/>
              <w:rPr>
                <w:rFonts w:ascii="Arial" w:hAnsi="Arial" w:cs="Arial"/>
                <w:sz w:val="21"/>
                <w:szCs w:val="18"/>
                <w:lang w:bidi="ar-SA"/>
              </w:rPr>
            </w:pPr>
          </w:p>
          <w:p w14:paraId="320BDA59"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Antagonistic audiences</w:t>
            </w:r>
          </w:p>
          <w:p w14:paraId="0BC450A4" w14:textId="77777777" w:rsidR="00407571" w:rsidRPr="005D239D" w:rsidRDefault="00407571">
            <w:pPr>
              <w:ind w:right="20"/>
              <w:jc w:val="left"/>
              <w:rPr>
                <w:rFonts w:ascii="Arial" w:hAnsi="Arial" w:cs="Arial"/>
                <w:sz w:val="21"/>
                <w:szCs w:val="18"/>
                <w:lang w:bidi="ar-SA"/>
              </w:rPr>
            </w:pPr>
          </w:p>
          <w:p w14:paraId="055661EC"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Familiar main ideas</w:t>
            </w:r>
          </w:p>
          <w:p w14:paraId="5DF75301" w14:textId="77777777" w:rsidR="00407571" w:rsidRPr="005D239D" w:rsidRDefault="00407571">
            <w:pPr>
              <w:ind w:right="20"/>
              <w:jc w:val="left"/>
              <w:rPr>
                <w:rFonts w:ascii="Arial" w:hAnsi="Arial" w:cs="Arial"/>
                <w:sz w:val="21"/>
                <w:szCs w:val="18"/>
                <w:lang w:bidi="ar-SA"/>
              </w:rPr>
            </w:pPr>
          </w:p>
          <w:p w14:paraId="74383702"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Story telling</w:t>
            </w:r>
          </w:p>
          <w:p w14:paraId="2BA34C47" w14:textId="77777777" w:rsidR="00407571" w:rsidRPr="005D239D" w:rsidRDefault="00407571">
            <w:pPr>
              <w:ind w:right="20"/>
              <w:jc w:val="left"/>
              <w:rPr>
                <w:rFonts w:ascii="Arial" w:hAnsi="Arial" w:cs="Arial"/>
                <w:sz w:val="21"/>
                <w:szCs w:val="18"/>
                <w:lang w:bidi="ar-SA"/>
              </w:rPr>
            </w:pPr>
          </w:p>
          <w:p w14:paraId="32B1FFB5"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Passages where a parallel HO MP for each EO MP is difficult</w:t>
            </w:r>
          </w:p>
          <w:p w14:paraId="71AB9A44" w14:textId="77777777" w:rsidR="00407571" w:rsidRPr="005D239D" w:rsidRDefault="00407571">
            <w:pPr>
              <w:ind w:right="20"/>
              <w:jc w:val="left"/>
              <w:rPr>
                <w:rFonts w:ascii="Arial" w:hAnsi="Arial" w:cs="Arial"/>
                <w:sz w:val="21"/>
                <w:szCs w:val="18"/>
                <w:lang w:bidi="ar-SA"/>
              </w:rPr>
            </w:pPr>
          </w:p>
          <w:p w14:paraId="5F4A28E6"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If the passage doesn’t raise developmental questions</w:t>
            </w:r>
          </w:p>
          <w:p w14:paraId="3B0FE5AF" w14:textId="77777777" w:rsidR="00407571" w:rsidRPr="005D239D" w:rsidRDefault="00407571">
            <w:pPr>
              <w:ind w:right="20"/>
              <w:jc w:val="left"/>
              <w:rPr>
                <w:rFonts w:ascii="Arial" w:hAnsi="Arial" w:cs="Arial"/>
                <w:sz w:val="21"/>
                <w:szCs w:val="18"/>
                <w:lang w:bidi="ar-SA"/>
              </w:rPr>
            </w:pPr>
          </w:p>
        </w:tc>
        <w:tc>
          <w:tcPr>
            <w:tcW w:w="3960" w:type="dxa"/>
            <w:tcBorders>
              <w:top w:val="single" w:sz="6" w:space="0" w:color="auto"/>
              <w:left w:val="single" w:sz="6" w:space="0" w:color="auto"/>
              <w:bottom w:val="single" w:sz="6" w:space="0" w:color="auto"/>
              <w:right w:val="single" w:sz="6" w:space="0" w:color="auto"/>
            </w:tcBorders>
          </w:tcPr>
          <w:p w14:paraId="6BEB3427" w14:textId="77777777" w:rsidR="00407571" w:rsidRPr="005D239D" w:rsidRDefault="00407571">
            <w:pPr>
              <w:ind w:right="20"/>
              <w:jc w:val="left"/>
              <w:rPr>
                <w:rFonts w:ascii="Arial" w:hAnsi="Arial" w:cs="Arial"/>
                <w:sz w:val="21"/>
                <w:szCs w:val="18"/>
                <w:lang w:bidi="ar-SA"/>
              </w:rPr>
            </w:pPr>
          </w:p>
          <w:p w14:paraId="393CA43E"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Description: The main idea appears at the end of the sermon but application is made throughout.</w:t>
            </w:r>
          </w:p>
          <w:p w14:paraId="6675C3E6" w14:textId="77777777" w:rsidR="00407571" w:rsidRPr="005D239D" w:rsidRDefault="00407571">
            <w:pPr>
              <w:ind w:right="20"/>
              <w:jc w:val="left"/>
              <w:rPr>
                <w:rFonts w:ascii="Arial" w:hAnsi="Arial" w:cs="Arial"/>
                <w:sz w:val="21"/>
                <w:szCs w:val="18"/>
                <w:lang w:bidi="ar-SA"/>
              </w:rPr>
            </w:pPr>
          </w:p>
          <w:p w14:paraId="4EE9458A"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Good for:</w:t>
            </w:r>
          </w:p>
          <w:p w14:paraId="661DAA0E" w14:textId="77777777" w:rsidR="00407571" w:rsidRPr="005D239D" w:rsidRDefault="00407571">
            <w:pPr>
              <w:ind w:right="20"/>
              <w:jc w:val="left"/>
              <w:rPr>
                <w:rFonts w:ascii="Arial" w:hAnsi="Arial" w:cs="Arial"/>
                <w:sz w:val="21"/>
                <w:szCs w:val="18"/>
                <w:lang w:bidi="ar-SA"/>
              </w:rPr>
            </w:pPr>
          </w:p>
          <w:p w14:paraId="1B11BCA5"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Subjects not easily applied</w:t>
            </w:r>
          </w:p>
          <w:p w14:paraId="127ECC74" w14:textId="77777777" w:rsidR="00407571" w:rsidRPr="005D239D" w:rsidRDefault="00407571">
            <w:pPr>
              <w:ind w:right="20"/>
              <w:jc w:val="left"/>
              <w:rPr>
                <w:rFonts w:ascii="Arial" w:hAnsi="Arial" w:cs="Arial"/>
                <w:sz w:val="21"/>
                <w:szCs w:val="18"/>
                <w:lang w:bidi="ar-SA"/>
              </w:rPr>
            </w:pPr>
          </w:p>
          <w:p w14:paraId="25762EB2"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Subjects not easily made interesting</w:t>
            </w:r>
          </w:p>
          <w:p w14:paraId="41EA311D" w14:textId="77777777" w:rsidR="00407571" w:rsidRPr="005D239D" w:rsidRDefault="00407571">
            <w:pPr>
              <w:ind w:right="20"/>
              <w:jc w:val="left"/>
              <w:rPr>
                <w:rFonts w:ascii="Arial" w:hAnsi="Arial" w:cs="Arial"/>
                <w:sz w:val="21"/>
                <w:szCs w:val="18"/>
                <w:lang w:bidi="ar-SA"/>
              </w:rPr>
            </w:pPr>
          </w:p>
          <w:p w14:paraId="506B0631"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Antagonistic audiences who are not patient enough to wait to hear the implications of an idea</w:t>
            </w:r>
          </w:p>
          <w:p w14:paraId="34D96BC7" w14:textId="77777777" w:rsidR="00407571" w:rsidRPr="005D239D" w:rsidRDefault="00407571">
            <w:pPr>
              <w:ind w:right="20"/>
              <w:jc w:val="left"/>
              <w:rPr>
                <w:rFonts w:ascii="Arial" w:hAnsi="Arial" w:cs="Arial"/>
                <w:sz w:val="21"/>
                <w:szCs w:val="18"/>
                <w:lang w:bidi="ar-SA"/>
              </w:rPr>
            </w:pPr>
          </w:p>
          <w:p w14:paraId="1408934D" w14:textId="77777777" w:rsidR="00407571" w:rsidRPr="005D239D" w:rsidRDefault="00407571">
            <w:pPr>
              <w:ind w:right="20"/>
              <w:jc w:val="left"/>
              <w:rPr>
                <w:rFonts w:ascii="Arial" w:hAnsi="Arial" w:cs="Arial"/>
                <w:sz w:val="21"/>
                <w:szCs w:val="18"/>
                <w:lang w:bidi="ar-SA"/>
              </w:rPr>
            </w:pPr>
          </w:p>
          <w:p w14:paraId="2807BAEE" w14:textId="77777777" w:rsidR="00407571" w:rsidRPr="005D239D" w:rsidRDefault="00407571">
            <w:pPr>
              <w:ind w:right="20"/>
              <w:jc w:val="left"/>
              <w:rPr>
                <w:rFonts w:ascii="Arial" w:hAnsi="Arial" w:cs="Arial"/>
                <w:sz w:val="21"/>
                <w:szCs w:val="18"/>
                <w:lang w:bidi="ar-SA"/>
              </w:rPr>
            </w:pPr>
          </w:p>
          <w:p w14:paraId="4B9AFAA7" w14:textId="77777777" w:rsidR="00407571" w:rsidRPr="005D239D" w:rsidRDefault="00407571">
            <w:pPr>
              <w:ind w:right="20"/>
              <w:jc w:val="left"/>
              <w:rPr>
                <w:rFonts w:ascii="Arial" w:hAnsi="Arial" w:cs="Arial"/>
                <w:sz w:val="21"/>
                <w:szCs w:val="18"/>
                <w:lang w:bidi="ar-SA"/>
              </w:rPr>
            </w:pPr>
          </w:p>
          <w:p w14:paraId="138EA95E" w14:textId="77777777" w:rsidR="00407571" w:rsidRPr="005D239D" w:rsidRDefault="00407571">
            <w:pPr>
              <w:ind w:right="20"/>
              <w:jc w:val="left"/>
              <w:rPr>
                <w:rFonts w:ascii="Arial" w:hAnsi="Arial" w:cs="Arial"/>
                <w:sz w:val="21"/>
                <w:szCs w:val="18"/>
                <w:lang w:bidi="ar-SA"/>
              </w:rPr>
            </w:pPr>
          </w:p>
        </w:tc>
      </w:tr>
      <w:tr w:rsidR="00407571" w:rsidRPr="005D239D" w14:paraId="64576FC7" w14:textId="77777777">
        <w:tblPrEx>
          <w:tblCellMar>
            <w:top w:w="0" w:type="dxa"/>
            <w:bottom w:w="0" w:type="dxa"/>
          </w:tblCellMar>
        </w:tblPrEx>
        <w:tc>
          <w:tcPr>
            <w:tcW w:w="1780" w:type="dxa"/>
            <w:tcBorders>
              <w:top w:val="single" w:sz="6" w:space="0" w:color="auto"/>
              <w:left w:val="single" w:sz="6" w:space="0" w:color="auto"/>
              <w:bottom w:val="single" w:sz="6" w:space="0" w:color="auto"/>
              <w:right w:val="single" w:sz="6" w:space="0" w:color="auto"/>
            </w:tcBorders>
          </w:tcPr>
          <w:p w14:paraId="36183849" w14:textId="77777777" w:rsidR="00407571" w:rsidRPr="005D239D" w:rsidRDefault="00407571">
            <w:pPr>
              <w:ind w:right="20"/>
              <w:jc w:val="left"/>
              <w:rPr>
                <w:rFonts w:ascii="Arial" w:hAnsi="Arial" w:cs="Arial"/>
                <w:b/>
                <w:szCs w:val="18"/>
                <w:lang w:bidi="ar-SA"/>
              </w:rPr>
            </w:pPr>
          </w:p>
          <w:p w14:paraId="5A340F67" w14:textId="77777777" w:rsidR="00407571" w:rsidRPr="005D239D" w:rsidRDefault="00407571">
            <w:pPr>
              <w:ind w:right="20"/>
              <w:jc w:val="left"/>
              <w:rPr>
                <w:rFonts w:ascii="Arial" w:hAnsi="Arial" w:cs="Arial"/>
                <w:b/>
                <w:szCs w:val="18"/>
                <w:lang w:bidi="ar-SA"/>
              </w:rPr>
            </w:pPr>
          </w:p>
          <w:p w14:paraId="1A3FB5D1" w14:textId="77777777" w:rsidR="00407571" w:rsidRPr="005D239D" w:rsidRDefault="00407571">
            <w:pPr>
              <w:ind w:right="20"/>
              <w:jc w:val="left"/>
              <w:rPr>
                <w:rFonts w:ascii="Arial" w:hAnsi="Arial" w:cs="Arial"/>
                <w:b/>
                <w:szCs w:val="18"/>
                <w:lang w:bidi="ar-SA"/>
              </w:rPr>
            </w:pPr>
          </w:p>
          <w:p w14:paraId="192ECCC6" w14:textId="77777777" w:rsidR="00407571" w:rsidRPr="005D239D" w:rsidRDefault="00407571">
            <w:pPr>
              <w:ind w:right="20"/>
              <w:jc w:val="left"/>
              <w:rPr>
                <w:rFonts w:ascii="Arial" w:hAnsi="Arial" w:cs="Arial"/>
                <w:b/>
                <w:szCs w:val="18"/>
                <w:lang w:bidi="ar-SA"/>
              </w:rPr>
            </w:pPr>
          </w:p>
          <w:p w14:paraId="33728419" w14:textId="77777777" w:rsidR="00407571" w:rsidRPr="005D239D" w:rsidRDefault="00407571">
            <w:pPr>
              <w:ind w:right="20"/>
              <w:jc w:val="left"/>
              <w:rPr>
                <w:rFonts w:ascii="Arial" w:hAnsi="Arial" w:cs="Arial"/>
                <w:b/>
                <w:szCs w:val="18"/>
                <w:lang w:bidi="ar-SA"/>
              </w:rPr>
            </w:pPr>
            <w:r w:rsidRPr="005D239D">
              <w:rPr>
                <w:rFonts w:ascii="Arial" w:hAnsi="Arial" w:cs="Arial"/>
                <w:b/>
                <w:szCs w:val="18"/>
                <w:lang w:bidi="ar-SA"/>
              </w:rPr>
              <w:t>Deductive</w:t>
            </w:r>
          </w:p>
          <w:p w14:paraId="4B428773" w14:textId="77777777" w:rsidR="00407571" w:rsidRPr="005D239D" w:rsidRDefault="00407571">
            <w:pPr>
              <w:ind w:right="20"/>
              <w:jc w:val="left"/>
              <w:rPr>
                <w:rFonts w:ascii="Arial" w:hAnsi="Arial" w:cs="Arial"/>
                <w:b/>
                <w:szCs w:val="18"/>
                <w:lang w:bidi="ar-SA"/>
              </w:rPr>
            </w:pPr>
          </w:p>
          <w:p w14:paraId="525334D9" w14:textId="77777777" w:rsidR="00407571" w:rsidRPr="005D239D" w:rsidRDefault="00407571">
            <w:pPr>
              <w:ind w:right="20"/>
              <w:jc w:val="left"/>
              <w:rPr>
                <w:rFonts w:ascii="Arial" w:hAnsi="Arial" w:cs="Arial"/>
                <w:b/>
                <w:szCs w:val="18"/>
                <w:lang w:bidi="ar-SA"/>
              </w:rPr>
            </w:pPr>
          </w:p>
          <w:p w14:paraId="5D1F3C27" w14:textId="77777777" w:rsidR="00407571" w:rsidRPr="005D239D" w:rsidRDefault="00407571">
            <w:pPr>
              <w:ind w:right="20"/>
              <w:jc w:val="left"/>
              <w:rPr>
                <w:rFonts w:ascii="Arial" w:hAnsi="Arial" w:cs="Arial"/>
                <w:b/>
                <w:szCs w:val="18"/>
                <w:lang w:bidi="ar-SA"/>
              </w:rPr>
            </w:pPr>
          </w:p>
          <w:p w14:paraId="12537D69" w14:textId="77777777" w:rsidR="00407571" w:rsidRPr="005D239D" w:rsidRDefault="00407571">
            <w:pPr>
              <w:ind w:right="20"/>
              <w:jc w:val="left"/>
              <w:rPr>
                <w:rFonts w:ascii="Arial" w:hAnsi="Arial" w:cs="Arial"/>
                <w:b/>
                <w:szCs w:val="18"/>
                <w:lang w:bidi="ar-SA"/>
              </w:rPr>
            </w:pPr>
          </w:p>
        </w:tc>
        <w:tc>
          <w:tcPr>
            <w:tcW w:w="3960" w:type="dxa"/>
            <w:tcBorders>
              <w:top w:val="single" w:sz="6" w:space="0" w:color="auto"/>
              <w:left w:val="single" w:sz="6" w:space="0" w:color="auto"/>
              <w:bottom w:val="single" w:sz="6" w:space="0" w:color="auto"/>
              <w:right w:val="single" w:sz="6" w:space="0" w:color="auto"/>
            </w:tcBorders>
          </w:tcPr>
          <w:p w14:paraId="27FEE56F" w14:textId="77777777" w:rsidR="00407571" w:rsidRPr="005D239D" w:rsidRDefault="00407571">
            <w:pPr>
              <w:ind w:right="20"/>
              <w:jc w:val="left"/>
              <w:rPr>
                <w:rFonts w:ascii="Arial" w:hAnsi="Arial" w:cs="Arial"/>
                <w:sz w:val="21"/>
                <w:szCs w:val="18"/>
                <w:lang w:bidi="ar-SA"/>
              </w:rPr>
            </w:pPr>
          </w:p>
          <w:p w14:paraId="78B4A751"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Description: The main idea appears in the introduction but is not applied until the end of the message.</w:t>
            </w:r>
          </w:p>
          <w:p w14:paraId="4583C004" w14:textId="77777777" w:rsidR="00407571" w:rsidRPr="005D239D" w:rsidRDefault="00407571">
            <w:pPr>
              <w:ind w:right="20"/>
              <w:jc w:val="left"/>
              <w:rPr>
                <w:rFonts w:ascii="Arial" w:hAnsi="Arial" w:cs="Arial"/>
                <w:sz w:val="21"/>
                <w:szCs w:val="18"/>
                <w:lang w:bidi="ar-SA"/>
              </w:rPr>
            </w:pPr>
          </w:p>
          <w:p w14:paraId="6A6A4160"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Good for:</w:t>
            </w:r>
          </w:p>
          <w:p w14:paraId="095AFD9C" w14:textId="77777777" w:rsidR="00407571" w:rsidRPr="005D239D" w:rsidRDefault="00407571">
            <w:pPr>
              <w:ind w:right="20"/>
              <w:jc w:val="left"/>
              <w:rPr>
                <w:rFonts w:ascii="Arial" w:hAnsi="Arial" w:cs="Arial"/>
                <w:sz w:val="21"/>
                <w:szCs w:val="18"/>
                <w:lang w:bidi="ar-SA"/>
              </w:rPr>
            </w:pPr>
          </w:p>
          <w:p w14:paraId="02BFF536"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Friendly audiences which have high interest in a subject and can wait for its implications</w:t>
            </w:r>
          </w:p>
          <w:p w14:paraId="192EBA30" w14:textId="77777777" w:rsidR="00407571" w:rsidRPr="005D239D" w:rsidRDefault="00407571">
            <w:pPr>
              <w:ind w:right="20"/>
              <w:jc w:val="left"/>
              <w:rPr>
                <w:rFonts w:ascii="Arial" w:hAnsi="Arial" w:cs="Arial"/>
                <w:sz w:val="21"/>
                <w:szCs w:val="18"/>
                <w:lang w:bidi="ar-SA"/>
              </w:rPr>
            </w:pPr>
          </w:p>
          <w:p w14:paraId="30A9854E"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xml:space="preserve">•  Unfamiliar ideas which may be readily accepted but take more time to explain or apply </w:t>
            </w:r>
          </w:p>
          <w:p w14:paraId="726BBED9" w14:textId="77777777" w:rsidR="00407571" w:rsidRPr="005D239D" w:rsidRDefault="00407571" w:rsidP="00407571">
            <w:pPr>
              <w:ind w:right="20"/>
              <w:rPr>
                <w:rFonts w:ascii="Arial" w:hAnsi="Arial" w:cs="Arial"/>
                <w:sz w:val="21"/>
                <w:szCs w:val="18"/>
                <w:lang w:bidi="ar-SA"/>
              </w:rPr>
            </w:pPr>
          </w:p>
        </w:tc>
        <w:tc>
          <w:tcPr>
            <w:tcW w:w="3960" w:type="dxa"/>
            <w:tcBorders>
              <w:top w:val="single" w:sz="6" w:space="0" w:color="auto"/>
              <w:left w:val="single" w:sz="6" w:space="0" w:color="auto"/>
              <w:bottom w:val="single" w:sz="6" w:space="0" w:color="auto"/>
              <w:right w:val="single" w:sz="6" w:space="0" w:color="auto"/>
            </w:tcBorders>
          </w:tcPr>
          <w:p w14:paraId="2A858FE8" w14:textId="77777777" w:rsidR="00407571" w:rsidRPr="005D239D" w:rsidRDefault="00407571">
            <w:pPr>
              <w:ind w:right="20"/>
              <w:jc w:val="left"/>
              <w:rPr>
                <w:rFonts w:ascii="Arial" w:hAnsi="Arial" w:cs="Arial"/>
                <w:sz w:val="21"/>
                <w:szCs w:val="18"/>
                <w:lang w:bidi="ar-SA"/>
              </w:rPr>
            </w:pPr>
          </w:p>
          <w:p w14:paraId="60EE8189"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xml:space="preserve">Description: The main idea appears in the introduction and then is also applied throughout the message. </w:t>
            </w:r>
          </w:p>
          <w:p w14:paraId="38EC3ED6" w14:textId="77777777" w:rsidR="00407571" w:rsidRPr="005D239D" w:rsidRDefault="00407571">
            <w:pPr>
              <w:ind w:right="20"/>
              <w:jc w:val="left"/>
              <w:rPr>
                <w:rFonts w:ascii="Arial" w:hAnsi="Arial" w:cs="Arial"/>
                <w:sz w:val="21"/>
                <w:szCs w:val="18"/>
                <w:lang w:bidi="ar-SA"/>
              </w:rPr>
            </w:pPr>
          </w:p>
          <w:p w14:paraId="5A3357F4"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Good for:</w:t>
            </w:r>
          </w:p>
          <w:p w14:paraId="7EC21F07" w14:textId="77777777" w:rsidR="00407571" w:rsidRPr="005D239D" w:rsidRDefault="00407571">
            <w:pPr>
              <w:ind w:right="20"/>
              <w:jc w:val="left"/>
              <w:rPr>
                <w:rFonts w:ascii="Arial" w:hAnsi="Arial" w:cs="Arial"/>
                <w:sz w:val="21"/>
                <w:szCs w:val="18"/>
                <w:lang w:bidi="ar-SA"/>
              </w:rPr>
            </w:pPr>
          </w:p>
          <w:p w14:paraId="782D4541"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Friendly audiences who are also impatient to wait for the implications of an idea</w:t>
            </w:r>
          </w:p>
          <w:p w14:paraId="7BC6B63C" w14:textId="77777777" w:rsidR="00407571" w:rsidRPr="005D239D" w:rsidRDefault="00407571">
            <w:pPr>
              <w:ind w:right="20"/>
              <w:jc w:val="left"/>
              <w:rPr>
                <w:rFonts w:ascii="Arial" w:hAnsi="Arial" w:cs="Arial"/>
                <w:sz w:val="21"/>
                <w:szCs w:val="18"/>
                <w:lang w:bidi="ar-SA"/>
              </w:rPr>
            </w:pPr>
          </w:p>
          <w:p w14:paraId="114A2418"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Complicated ideas which are not easily applicable (they need application at each point of the message)</w:t>
            </w:r>
          </w:p>
        </w:tc>
      </w:tr>
    </w:tbl>
    <w:p w14:paraId="096814F1" w14:textId="77777777" w:rsidR="00407571" w:rsidRPr="005D239D" w:rsidRDefault="00407571">
      <w:pPr>
        <w:tabs>
          <w:tab w:val="left" w:pos="6480"/>
        </w:tabs>
        <w:ind w:left="20" w:right="-940"/>
        <w:rPr>
          <w:rFonts w:ascii="Arial" w:hAnsi="Arial" w:cs="Arial"/>
          <w:sz w:val="21"/>
          <w:szCs w:val="18"/>
        </w:rPr>
      </w:pPr>
    </w:p>
    <w:p w14:paraId="78F80763" w14:textId="77777777" w:rsidR="00407571" w:rsidRPr="005D239D" w:rsidRDefault="00407571">
      <w:pPr>
        <w:tabs>
          <w:tab w:val="left" w:pos="6480"/>
        </w:tabs>
        <w:ind w:left="20" w:right="-940"/>
        <w:rPr>
          <w:rFonts w:ascii="Arial" w:hAnsi="Arial" w:cs="Arial"/>
          <w:sz w:val="21"/>
          <w:szCs w:val="18"/>
        </w:rPr>
      </w:pPr>
      <w:r w:rsidRPr="005D239D">
        <w:rPr>
          <w:rFonts w:ascii="Arial" w:hAnsi="Arial" w:cs="Arial"/>
          <w:sz w:val="21"/>
          <w:szCs w:val="18"/>
        </w:rPr>
        <w:t xml:space="preserve">Question: Which of these structures is the </w:t>
      </w:r>
      <w:r w:rsidRPr="005D239D">
        <w:rPr>
          <w:rFonts w:ascii="Arial" w:hAnsi="Arial" w:cs="Arial"/>
          <w:i/>
          <w:sz w:val="21"/>
          <w:szCs w:val="18"/>
        </w:rPr>
        <w:t>worst</w:t>
      </w:r>
      <w:r w:rsidRPr="005D239D">
        <w:rPr>
          <w:rFonts w:ascii="Arial" w:hAnsi="Arial" w:cs="Arial"/>
          <w:sz w:val="21"/>
          <w:szCs w:val="18"/>
        </w:rPr>
        <w:t xml:space="preserve"> one to use?</w:t>
      </w:r>
    </w:p>
    <w:p w14:paraId="5E4056C0" w14:textId="77777777" w:rsidR="00407571" w:rsidRPr="005D239D" w:rsidRDefault="00407571">
      <w:pPr>
        <w:tabs>
          <w:tab w:val="left" w:pos="6480"/>
        </w:tabs>
        <w:ind w:left="20" w:right="-940"/>
        <w:rPr>
          <w:rFonts w:ascii="Arial" w:hAnsi="Arial" w:cs="Arial"/>
          <w:sz w:val="21"/>
          <w:szCs w:val="18"/>
        </w:rPr>
      </w:pPr>
    </w:p>
    <w:p w14:paraId="654CF244" w14:textId="77777777" w:rsidR="00407571" w:rsidRPr="005D239D" w:rsidRDefault="00407571">
      <w:pPr>
        <w:tabs>
          <w:tab w:val="left" w:pos="6480"/>
        </w:tabs>
        <w:ind w:left="20" w:right="-940"/>
        <w:rPr>
          <w:rFonts w:ascii="Arial" w:hAnsi="Arial" w:cs="Arial"/>
          <w:sz w:val="21"/>
          <w:szCs w:val="18"/>
        </w:rPr>
      </w:pPr>
      <w:r w:rsidRPr="005D239D">
        <w:rPr>
          <w:rFonts w:ascii="Arial" w:hAnsi="Arial" w:cs="Arial"/>
          <w:sz w:val="21"/>
          <w:szCs w:val="18"/>
        </w:rPr>
        <w:t>Answer: The one you use all the time!</w:t>
      </w:r>
    </w:p>
    <w:p w14:paraId="53F717D5" w14:textId="77777777" w:rsidR="00407571" w:rsidRPr="005D239D" w:rsidRDefault="00407571">
      <w:pPr>
        <w:tabs>
          <w:tab w:val="left" w:pos="6480"/>
        </w:tabs>
        <w:ind w:left="20" w:right="-940"/>
        <w:rPr>
          <w:rFonts w:ascii="Arial" w:hAnsi="Arial" w:cs="Arial"/>
          <w:sz w:val="21"/>
          <w:szCs w:val="18"/>
        </w:rPr>
      </w:pPr>
    </w:p>
    <w:p w14:paraId="495A2D41" w14:textId="77777777" w:rsidR="00407571" w:rsidRPr="005D239D" w:rsidRDefault="00407571">
      <w:pPr>
        <w:tabs>
          <w:tab w:val="left" w:pos="6480"/>
        </w:tabs>
        <w:ind w:left="20" w:right="-940"/>
        <w:rPr>
          <w:rFonts w:ascii="Arial" w:hAnsi="Arial" w:cs="Arial"/>
          <w:sz w:val="21"/>
          <w:szCs w:val="18"/>
        </w:rPr>
      </w:pPr>
      <w:r w:rsidRPr="005D239D">
        <w:rPr>
          <w:rFonts w:ascii="Arial" w:hAnsi="Arial" w:cs="Arial"/>
          <w:sz w:val="21"/>
          <w:szCs w:val="18"/>
        </w:rPr>
        <w:t>Remember!  None of these is actually any better or worse than another as a general rule.  But if you use any of them all the time and become very predictable in your speaking, you will lose the edge of surprise which makes an excellent speaker.  In other words, use variety!</w:t>
      </w:r>
    </w:p>
    <w:p w14:paraId="2386FF84" w14:textId="77777777" w:rsidR="00407571" w:rsidRPr="005D239D" w:rsidRDefault="00407571">
      <w:pPr>
        <w:tabs>
          <w:tab w:val="left" w:pos="6480"/>
        </w:tabs>
        <w:ind w:left="20" w:right="-940"/>
        <w:jc w:val="center"/>
        <w:rPr>
          <w:rFonts w:ascii="Arial" w:hAnsi="Arial" w:cs="Arial"/>
          <w:b/>
          <w:szCs w:val="18"/>
        </w:rPr>
      </w:pPr>
      <w:r w:rsidRPr="005D239D">
        <w:rPr>
          <w:rFonts w:ascii="Arial" w:hAnsi="Arial" w:cs="Arial"/>
          <w:sz w:val="21"/>
          <w:szCs w:val="18"/>
        </w:rPr>
        <w:br w:type="page"/>
      </w:r>
      <w:r w:rsidRPr="005D239D">
        <w:rPr>
          <w:rFonts w:ascii="Arial" w:hAnsi="Arial" w:cs="Arial"/>
          <w:b/>
          <w:szCs w:val="18"/>
        </w:rPr>
        <w:lastRenderedPageBreak/>
        <w:t>Attitudes Toward You and Your Subject</w:t>
      </w:r>
      <w:r w:rsidRPr="005D239D">
        <w:rPr>
          <w:rFonts w:ascii="Arial" w:hAnsi="Arial" w:cs="Arial"/>
          <w:b/>
          <w:sz w:val="15"/>
          <w:szCs w:val="18"/>
        </w:rPr>
        <w:fldChar w:fldCharType="begin"/>
      </w:r>
      <w:r w:rsidRPr="005D239D">
        <w:rPr>
          <w:rFonts w:ascii="Arial" w:hAnsi="Arial" w:cs="Arial"/>
          <w:b/>
          <w:sz w:val="15"/>
          <w:szCs w:val="18"/>
        </w:rPr>
        <w:instrText xml:space="preserve"> TC  "</w:instrText>
      </w:r>
      <w:bookmarkStart w:id="773" w:name="_Toc375752451"/>
      <w:bookmarkStart w:id="774" w:name="_Toc375752693"/>
      <w:bookmarkStart w:id="775" w:name="_Toc375753164"/>
      <w:bookmarkStart w:id="776" w:name="_Toc375753513"/>
      <w:bookmarkStart w:id="777" w:name="_Toc375755114"/>
      <w:bookmarkStart w:id="778" w:name="_Toc375755470"/>
      <w:bookmarkStart w:id="779" w:name="_Toc375756218"/>
      <w:bookmarkStart w:id="780" w:name="_Toc375756796"/>
      <w:bookmarkStart w:id="781" w:name="_Toc375757037"/>
      <w:bookmarkStart w:id="782" w:name="_Toc375757572"/>
      <w:bookmarkStart w:id="783" w:name="_Toc394117398"/>
      <w:bookmarkStart w:id="784" w:name="_Toc408472066"/>
      <w:bookmarkStart w:id="785" w:name="_Toc408586520"/>
      <w:r w:rsidRPr="005D239D">
        <w:rPr>
          <w:rFonts w:ascii="Arial" w:hAnsi="Arial" w:cs="Arial"/>
          <w:b/>
          <w:sz w:val="15"/>
          <w:szCs w:val="18"/>
        </w:rPr>
        <w:instrText>Attitudes Toward You and Your Subject</w:instrText>
      </w:r>
      <w:bookmarkEnd w:id="773"/>
      <w:bookmarkEnd w:id="774"/>
      <w:bookmarkEnd w:id="775"/>
      <w:bookmarkEnd w:id="776"/>
      <w:bookmarkEnd w:id="777"/>
      <w:bookmarkEnd w:id="778"/>
      <w:bookmarkEnd w:id="779"/>
      <w:bookmarkEnd w:id="780"/>
      <w:bookmarkEnd w:id="781"/>
      <w:bookmarkEnd w:id="782"/>
      <w:bookmarkEnd w:id="783"/>
      <w:bookmarkEnd w:id="784"/>
      <w:bookmarkEnd w:id="785"/>
      <w:r w:rsidRPr="005D239D">
        <w:rPr>
          <w:rFonts w:ascii="Arial" w:hAnsi="Arial" w:cs="Arial"/>
          <w:b/>
          <w:sz w:val="15"/>
          <w:szCs w:val="18"/>
        </w:rPr>
        <w:instrText xml:space="preserve">" \l 2 </w:instrText>
      </w:r>
      <w:r w:rsidRPr="005D239D">
        <w:rPr>
          <w:rFonts w:ascii="Arial" w:hAnsi="Arial" w:cs="Arial"/>
          <w:b/>
          <w:sz w:val="15"/>
          <w:szCs w:val="18"/>
        </w:rPr>
        <w:fldChar w:fldCharType="end"/>
      </w:r>
    </w:p>
    <w:p w14:paraId="0D0529D2" w14:textId="77777777" w:rsidR="00407571" w:rsidRPr="005D239D" w:rsidRDefault="00407571">
      <w:pPr>
        <w:tabs>
          <w:tab w:val="left" w:pos="6480"/>
          <w:tab w:val="left" w:pos="9000"/>
        </w:tabs>
        <w:ind w:right="-940"/>
        <w:jc w:val="center"/>
        <w:rPr>
          <w:rFonts w:ascii="Arial" w:hAnsi="Arial" w:cs="Arial"/>
          <w:sz w:val="21"/>
          <w:szCs w:val="18"/>
        </w:rPr>
      </w:pPr>
      <w:r w:rsidRPr="005D239D">
        <w:rPr>
          <w:rFonts w:ascii="Arial" w:hAnsi="Arial" w:cs="Arial"/>
          <w:sz w:val="21"/>
          <w:szCs w:val="18"/>
        </w:rPr>
        <w:t xml:space="preserve">A. Duane Litfin, </w:t>
      </w:r>
      <w:r w:rsidRPr="005D239D">
        <w:rPr>
          <w:rFonts w:ascii="Arial" w:hAnsi="Arial" w:cs="Arial"/>
          <w:i/>
          <w:sz w:val="21"/>
          <w:szCs w:val="18"/>
        </w:rPr>
        <w:t>Public Speaking: A Handbook for Christians</w:t>
      </w:r>
      <w:r w:rsidRPr="005D239D">
        <w:rPr>
          <w:rFonts w:ascii="Arial" w:hAnsi="Arial" w:cs="Arial"/>
          <w:sz w:val="21"/>
          <w:szCs w:val="18"/>
        </w:rPr>
        <w:t>, 233-34</w:t>
      </w:r>
    </w:p>
    <w:p w14:paraId="1A221FFA" w14:textId="77777777" w:rsidR="00407571" w:rsidRPr="005D239D" w:rsidRDefault="00407571">
      <w:pPr>
        <w:tabs>
          <w:tab w:val="left" w:pos="6480"/>
        </w:tabs>
        <w:ind w:left="20" w:right="-940"/>
        <w:jc w:val="center"/>
        <w:rPr>
          <w:rFonts w:ascii="Arial" w:hAnsi="Arial" w:cs="Arial"/>
          <w:b/>
          <w:vanish/>
          <w:sz w:val="32"/>
          <w:szCs w:val="18"/>
        </w:rPr>
      </w:pPr>
      <w:r w:rsidRPr="005D239D">
        <w:rPr>
          <w:rFonts w:ascii="Arial" w:hAnsi="Arial" w:cs="Arial"/>
          <w:b/>
          <w:vanish/>
          <w:sz w:val="32"/>
          <w:szCs w:val="18"/>
        </w:rPr>
        <w:t>Your Sermons in Class</w:t>
      </w:r>
    </w:p>
    <w:p w14:paraId="2A3186A0" w14:textId="77777777" w:rsidR="00407571" w:rsidRPr="005D239D" w:rsidRDefault="00407571">
      <w:pPr>
        <w:tabs>
          <w:tab w:val="left" w:pos="6480"/>
        </w:tabs>
        <w:ind w:left="300" w:right="-940" w:hanging="300"/>
        <w:rPr>
          <w:rFonts w:ascii="Arial" w:hAnsi="Arial" w:cs="Arial"/>
          <w:b/>
          <w:vanish/>
          <w:sz w:val="21"/>
          <w:szCs w:val="18"/>
        </w:rPr>
      </w:pPr>
    </w:p>
    <w:p w14:paraId="49066292" w14:textId="77777777" w:rsidR="00407571" w:rsidRPr="005D239D" w:rsidRDefault="00407571">
      <w:pPr>
        <w:tabs>
          <w:tab w:val="left" w:pos="6480"/>
        </w:tabs>
        <w:ind w:left="300" w:right="-940" w:hanging="300"/>
        <w:jc w:val="center"/>
        <w:rPr>
          <w:rFonts w:ascii="Arial" w:hAnsi="Arial" w:cs="Arial"/>
          <w:b/>
          <w:vanish/>
          <w:sz w:val="21"/>
          <w:szCs w:val="18"/>
        </w:rPr>
      </w:pPr>
      <w:r w:rsidRPr="005D239D">
        <w:rPr>
          <w:rFonts w:ascii="Arial" w:hAnsi="Arial" w:cs="Arial"/>
          <w:b/>
          <w:vanish/>
          <w:sz w:val="21"/>
          <w:szCs w:val="18"/>
        </w:rPr>
        <w:t>Some Extra Thoughts</w:t>
      </w:r>
    </w:p>
    <w:p w14:paraId="15004898" w14:textId="77777777" w:rsidR="00407571" w:rsidRPr="005D239D" w:rsidRDefault="00407571">
      <w:pPr>
        <w:tabs>
          <w:tab w:val="left" w:pos="6480"/>
        </w:tabs>
        <w:ind w:left="620" w:right="-940" w:hanging="300"/>
        <w:rPr>
          <w:rFonts w:ascii="Arial" w:hAnsi="Arial" w:cs="Arial"/>
          <w:vanish/>
          <w:sz w:val="21"/>
          <w:szCs w:val="18"/>
        </w:rPr>
      </w:pPr>
    </w:p>
    <w:p w14:paraId="46EDA29F" w14:textId="77777777" w:rsidR="00407571" w:rsidRPr="005D239D" w:rsidRDefault="00407571">
      <w:pPr>
        <w:tabs>
          <w:tab w:val="left" w:pos="6480"/>
        </w:tabs>
        <w:ind w:left="300" w:right="-940" w:hanging="300"/>
        <w:rPr>
          <w:rFonts w:ascii="Arial" w:hAnsi="Arial" w:cs="Arial"/>
          <w:vanish/>
          <w:sz w:val="21"/>
          <w:szCs w:val="18"/>
        </w:rPr>
      </w:pPr>
    </w:p>
    <w:p w14:paraId="25847878" w14:textId="77777777" w:rsidR="00407571" w:rsidRPr="005D239D" w:rsidRDefault="00407571">
      <w:pPr>
        <w:tabs>
          <w:tab w:val="left" w:pos="6480"/>
        </w:tabs>
        <w:ind w:left="300" w:right="-940" w:hanging="300"/>
        <w:rPr>
          <w:rFonts w:ascii="Arial" w:hAnsi="Arial" w:cs="Arial"/>
          <w:vanish/>
          <w:sz w:val="21"/>
          <w:szCs w:val="18"/>
        </w:rPr>
      </w:pPr>
      <w:r w:rsidRPr="005D239D">
        <w:rPr>
          <w:rFonts w:ascii="Arial" w:hAnsi="Arial" w:cs="Arial"/>
          <w:vanish/>
          <w:sz w:val="21"/>
          <w:szCs w:val="18"/>
        </w:rPr>
        <w:t>1.</w:t>
      </w:r>
      <w:r w:rsidRPr="005D239D">
        <w:rPr>
          <w:rFonts w:ascii="Arial" w:hAnsi="Arial" w:cs="Arial"/>
          <w:vanish/>
          <w:sz w:val="21"/>
          <w:szCs w:val="18"/>
        </w:rPr>
        <w:tab/>
      </w:r>
      <w:r w:rsidRPr="005D239D">
        <w:rPr>
          <w:rFonts w:ascii="Arial" w:hAnsi="Arial" w:cs="Arial"/>
          <w:vanish/>
          <w:sz w:val="21"/>
          <w:szCs w:val="18"/>
          <w:u w:val="single"/>
        </w:rPr>
        <w:t>Illustrations</w:t>
      </w:r>
      <w:r w:rsidRPr="005D239D">
        <w:rPr>
          <w:rFonts w:ascii="Arial" w:hAnsi="Arial" w:cs="Arial"/>
          <w:vanish/>
          <w:sz w:val="21"/>
          <w:szCs w:val="18"/>
        </w:rPr>
        <w:t xml:space="preserve">: Don’t forget that the School of Theology (English) illustration file is available to you.  You yourself have contributed to it as have other homiletics students.  It contains many good illustrations, all catalogued by subject.  However, your best sources for illustrations will be your own experience and Michael Green’s </w:t>
      </w:r>
      <w:r w:rsidRPr="005D239D">
        <w:rPr>
          <w:rFonts w:ascii="Arial" w:hAnsi="Arial" w:cs="Arial"/>
          <w:i/>
          <w:vanish/>
          <w:sz w:val="21"/>
          <w:szCs w:val="18"/>
        </w:rPr>
        <w:t>Illustrations for Biblical Preaching.</w:t>
      </w:r>
    </w:p>
    <w:p w14:paraId="660E4ABD" w14:textId="77777777" w:rsidR="00407571" w:rsidRPr="005D239D" w:rsidRDefault="00407571">
      <w:pPr>
        <w:tabs>
          <w:tab w:val="left" w:pos="6480"/>
        </w:tabs>
        <w:ind w:left="300" w:right="-940" w:hanging="300"/>
        <w:rPr>
          <w:rFonts w:ascii="Arial" w:hAnsi="Arial" w:cs="Arial"/>
          <w:vanish/>
          <w:sz w:val="21"/>
          <w:szCs w:val="18"/>
        </w:rPr>
      </w:pPr>
    </w:p>
    <w:p w14:paraId="4D5628E0" w14:textId="77777777" w:rsidR="00407571" w:rsidRPr="005D239D" w:rsidRDefault="00407571">
      <w:pPr>
        <w:tabs>
          <w:tab w:val="left" w:pos="6480"/>
        </w:tabs>
        <w:ind w:left="300" w:right="-940" w:hanging="300"/>
        <w:rPr>
          <w:rFonts w:ascii="Arial" w:hAnsi="Arial" w:cs="Arial"/>
          <w:vanish/>
          <w:sz w:val="21"/>
          <w:szCs w:val="18"/>
        </w:rPr>
      </w:pPr>
    </w:p>
    <w:p w14:paraId="7D6AE8A5" w14:textId="77777777" w:rsidR="00407571" w:rsidRPr="005D239D" w:rsidRDefault="00407571">
      <w:pPr>
        <w:tabs>
          <w:tab w:val="left" w:pos="6480"/>
        </w:tabs>
        <w:ind w:left="300" w:right="-940" w:hanging="300"/>
        <w:rPr>
          <w:rFonts w:ascii="Arial" w:hAnsi="Arial" w:cs="Arial"/>
          <w:vanish/>
          <w:sz w:val="21"/>
          <w:szCs w:val="18"/>
        </w:rPr>
      </w:pPr>
      <w:r w:rsidRPr="005D239D">
        <w:rPr>
          <w:rFonts w:ascii="Arial" w:hAnsi="Arial" w:cs="Arial"/>
          <w:vanish/>
          <w:sz w:val="21"/>
          <w:szCs w:val="18"/>
        </w:rPr>
        <w:t>2.</w:t>
      </w:r>
      <w:r w:rsidRPr="005D239D">
        <w:rPr>
          <w:rFonts w:ascii="Arial" w:hAnsi="Arial" w:cs="Arial"/>
          <w:vanish/>
          <w:sz w:val="21"/>
          <w:szCs w:val="18"/>
        </w:rPr>
        <w:tab/>
      </w:r>
      <w:r w:rsidRPr="005D239D">
        <w:rPr>
          <w:rFonts w:ascii="Arial" w:hAnsi="Arial" w:cs="Arial"/>
          <w:vanish/>
          <w:sz w:val="21"/>
          <w:szCs w:val="18"/>
          <w:u w:val="single"/>
        </w:rPr>
        <w:t>Transparency</w:t>
      </w:r>
      <w:r w:rsidRPr="005D239D">
        <w:rPr>
          <w:rFonts w:ascii="Arial" w:hAnsi="Arial" w:cs="Arial"/>
          <w:vanish/>
          <w:sz w:val="21"/>
          <w:szCs w:val="18"/>
        </w:rPr>
        <w:t>: Please make a copy of your one page sermon outline on one of the attached transparencies and hand it in before you preach.  This way after you’re done we can have the option of putting your sermon outline before the class for discussion and learning.  I have seen this done in the past with great benefits!  You can make a transparency copy in most copiers simply by feeding the transparency into the manual feeder, but maybe you should get library help if you’re unfamiliar with this procedure.</w:t>
      </w:r>
    </w:p>
    <w:p w14:paraId="096C08E4" w14:textId="77777777" w:rsidR="00407571" w:rsidRPr="005D239D" w:rsidRDefault="00407571">
      <w:pPr>
        <w:tabs>
          <w:tab w:val="left" w:pos="6480"/>
        </w:tabs>
        <w:ind w:left="300" w:right="-940" w:hanging="300"/>
        <w:rPr>
          <w:rFonts w:ascii="Arial" w:hAnsi="Arial" w:cs="Arial"/>
          <w:vanish/>
          <w:sz w:val="21"/>
          <w:szCs w:val="18"/>
        </w:rPr>
      </w:pPr>
    </w:p>
    <w:p w14:paraId="109DCB8D" w14:textId="77777777" w:rsidR="00407571" w:rsidRPr="005D239D" w:rsidRDefault="00407571">
      <w:pPr>
        <w:tabs>
          <w:tab w:val="left" w:pos="6480"/>
        </w:tabs>
        <w:ind w:left="300" w:right="-940" w:hanging="300"/>
        <w:rPr>
          <w:rFonts w:ascii="Arial" w:hAnsi="Arial" w:cs="Arial"/>
          <w:vanish/>
          <w:sz w:val="21"/>
          <w:szCs w:val="18"/>
        </w:rPr>
      </w:pPr>
    </w:p>
    <w:p w14:paraId="1096A6F5" w14:textId="77777777" w:rsidR="00407571" w:rsidRPr="005D239D" w:rsidRDefault="00407571">
      <w:pPr>
        <w:tabs>
          <w:tab w:val="left" w:pos="6480"/>
        </w:tabs>
        <w:ind w:left="300" w:right="-940" w:hanging="300"/>
        <w:rPr>
          <w:rFonts w:ascii="Arial" w:hAnsi="Arial" w:cs="Arial"/>
          <w:vanish/>
          <w:sz w:val="21"/>
          <w:szCs w:val="18"/>
        </w:rPr>
      </w:pPr>
      <w:r w:rsidRPr="005D239D">
        <w:rPr>
          <w:rFonts w:ascii="Arial" w:hAnsi="Arial" w:cs="Arial"/>
          <w:vanish/>
          <w:sz w:val="21"/>
          <w:szCs w:val="18"/>
        </w:rPr>
        <w:t>3.</w:t>
      </w:r>
      <w:r w:rsidRPr="005D239D">
        <w:rPr>
          <w:rFonts w:ascii="Arial" w:hAnsi="Arial" w:cs="Arial"/>
          <w:vanish/>
          <w:sz w:val="21"/>
          <w:szCs w:val="18"/>
        </w:rPr>
        <w:tab/>
      </w:r>
      <w:r w:rsidRPr="005D239D">
        <w:rPr>
          <w:rFonts w:ascii="Arial" w:hAnsi="Arial" w:cs="Arial"/>
          <w:vanish/>
          <w:sz w:val="21"/>
          <w:szCs w:val="18"/>
          <w:u w:val="single"/>
        </w:rPr>
        <w:t>Attire</w:t>
      </w:r>
      <w:r w:rsidRPr="005D239D">
        <w:rPr>
          <w:rFonts w:ascii="Arial" w:hAnsi="Arial" w:cs="Arial"/>
          <w:vanish/>
          <w:sz w:val="21"/>
          <w:szCs w:val="18"/>
        </w:rPr>
        <w:t>: Men in the class might want to consider wearing a tie when they preach.  This is not an absolute requirement but it sure makes you look good!  It especially has a better effect when viewed on the videotape.</w:t>
      </w:r>
    </w:p>
    <w:p w14:paraId="7E8FCA75" w14:textId="77777777" w:rsidR="00407571" w:rsidRPr="005D239D" w:rsidRDefault="00407571">
      <w:pPr>
        <w:tabs>
          <w:tab w:val="left" w:pos="6480"/>
        </w:tabs>
        <w:ind w:left="300" w:right="-940" w:hanging="300"/>
        <w:rPr>
          <w:rFonts w:ascii="Arial" w:hAnsi="Arial" w:cs="Arial"/>
          <w:vanish/>
          <w:sz w:val="21"/>
          <w:szCs w:val="18"/>
        </w:rPr>
      </w:pPr>
    </w:p>
    <w:p w14:paraId="6D56F951" w14:textId="77777777" w:rsidR="00407571" w:rsidRPr="005D239D" w:rsidRDefault="00407571">
      <w:pPr>
        <w:tabs>
          <w:tab w:val="left" w:pos="6480"/>
        </w:tabs>
        <w:ind w:left="300" w:right="-940" w:hanging="300"/>
        <w:rPr>
          <w:rFonts w:ascii="Arial" w:hAnsi="Arial" w:cs="Arial"/>
          <w:vanish/>
          <w:sz w:val="21"/>
          <w:szCs w:val="18"/>
        </w:rPr>
      </w:pPr>
    </w:p>
    <w:p w14:paraId="3CA77A35" w14:textId="77777777" w:rsidR="00407571" w:rsidRPr="005D239D" w:rsidRDefault="00407571">
      <w:pPr>
        <w:tabs>
          <w:tab w:val="left" w:pos="6480"/>
        </w:tabs>
        <w:ind w:left="300" w:right="-940" w:hanging="300"/>
        <w:rPr>
          <w:rFonts w:ascii="Arial" w:hAnsi="Arial" w:cs="Arial"/>
          <w:vanish/>
          <w:sz w:val="21"/>
          <w:szCs w:val="18"/>
        </w:rPr>
      </w:pPr>
      <w:r w:rsidRPr="005D239D">
        <w:rPr>
          <w:rFonts w:ascii="Arial" w:hAnsi="Arial" w:cs="Arial"/>
          <w:vanish/>
          <w:sz w:val="21"/>
          <w:szCs w:val="18"/>
        </w:rPr>
        <w:t>4.</w:t>
      </w:r>
      <w:r w:rsidRPr="005D239D">
        <w:rPr>
          <w:rFonts w:ascii="Arial" w:hAnsi="Arial" w:cs="Arial"/>
          <w:vanish/>
          <w:sz w:val="21"/>
          <w:szCs w:val="18"/>
        </w:rPr>
        <w:tab/>
      </w:r>
      <w:r w:rsidRPr="005D239D">
        <w:rPr>
          <w:rFonts w:ascii="Arial" w:hAnsi="Arial" w:cs="Arial"/>
          <w:vanish/>
          <w:sz w:val="21"/>
          <w:szCs w:val="18"/>
          <w:u w:val="single"/>
        </w:rPr>
        <w:t>Assignments</w:t>
      </w:r>
      <w:r w:rsidRPr="005D239D">
        <w:rPr>
          <w:rFonts w:ascii="Arial" w:hAnsi="Arial" w:cs="Arial"/>
          <w:vanish/>
          <w:sz w:val="21"/>
          <w:szCs w:val="18"/>
        </w:rPr>
        <w:t>: Please turn in your previously graded exegetical and homiletical outlines on your passage along with your sermon outline and manuscript when you preach.  This will refresh my memory and help me see your improvement along with way to your finished product.</w:t>
      </w:r>
    </w:p>
    <w:p w14:paraId="00081EBF" w14:textId="77777777" w:rsidR="00407571" w:rsidRPr="005D239D" w:rsidRDefault="00407571">
      <w:pPr>
        <w:tabs>
          <w:tab w:val="left" w:pos="6480"/>
        </w:tabs>
        <w:ind w:left="300" w:right="-940" w:hanging="300"/>
        <w:rPr>
          <w:rFonts w:ascii="Arial" w:hAnsi="Arial" w:cs="Arial"/>
          <w:vanish/>
          <w:sz w:val="21"/>
          <w:szCs w:val="18"/>
        </w:rPr>
      </w:pPr>
    </w:p>
    <w:p w14:paraId="5290308B" w14:textId="77777777" w:rsidR="00407571" w:rsidRPr="005D239D" w:rsidRDefault="00407571">
      <w:pPr>
        <w:tabs>
          <w:tab w:val="left" w:pos="6480"/>
        </w:tabs>
        <w:ind w:left="300" w:right="-940" w:hanging="300"/>
        <w:rPr>
          <w:rFonts w:ascii="Arial" w:hAnsi="Arial" w:cs="Arial"/>
          <w:vanish/>
          <w:sz w:val="21"/>
          <w:szCs w:val="18"/>
        </w:rPr>
      </w:pPr>
    </w:p>
    <w:p w14:paraId="00A33651" w14:textId="77777777" w:rsidR="00407571" w:rsidRPr="005D239D" w:rsidRDefault="00407571">
      <w:pPr>
        <w:tabs>
          <w:tab w:val="left" w:pos="6480"/>
        </w:tabs>
        <w:ind w:left="300" w:right="-940" w:hanging="300"/>
        <w:rPr>
          <w:rFonts w:ascii="Arial" w:hAnsi="Arial" w:cs="Arial"/>
          <w:vanish/>
          <w:sz w:val="21"/>
          <w:szCs w:val="18"/>
        </w:rPr>
      </w:pPr>
      <w:r w:rsidRPr="005D239D">
        <w:rPr>
          <w:rFonts w:ascii="Arial" w:hAnsi="Arial" w:cs="Arial"/>
          <w:vanish/>
          <w:sz w:val="21"/>
          <w:szCs w:val="18"/>
        </w:rPr>
        <w:tab/>
        <w:t xml:space="preserve">I’m very pleased with the class thus far.  I’ve already bragged about you all to Dr. </w:t>
      </w:r>
      <w:proofErr w:type="spellStart"/>
      <w:r w:rsidRPr="005D239D">
        <w:rPr>
          <w:rFonts w:ascii="Arial" w:hAnsi="Arial" w:cs="Arial"/>
          <w:vanish/>
          <w:sz w:val="21"/>
          <w:szCs w:val="18"/>
        </w:rPr>
        <w:t>Tulluan</w:t>
      </w:r>
      <w:proofErr w:type="spellEnd"/>
      <w:r w:rsidRPr="005D239D">
        <w:rPr>
          <w:rFonts w:ascii="Arial" w:hAnsi="Arial" w:cs="Arial"/>
          <w:vanish/>
          <w:sz w:val="21"/>
          <w:szCs w:val="18"/>
        </w:rPr>
        <w:t>!</w:t>
      </w:r>
    </w:p>
    <w:p w14:paraId="10677F2C" w14:textId="77777777" w:rsidR="00407571" w:rsidRPr="005D239D" w:rsidRDefault="00407571">
      <w:pPr>
        <w:tabs>
          <w:tab w:val="left" w:pos="6480"/>
        </w:tabs>
        <w:ind w:left="20" w:right="-940"/>
        <w:jc w:val="center"/>
        <w:rPr>
          <w:rFonts w:ascii="Arial" w:hAnsi="Arial" w:cs="Arial"/>
          <w:b/>
          <w:szCs w:val="18"/>
        </w:rPr>
      </w:pPr>
      <w:r w:rsidRPr="005D239D">
        <w:rPr>
          <w:rFonts w:ascii="Arial" w:hAnsi="Arial" w:cs="Arial"/>
          <w:sz w:val="21"/>
          <w:szCs w:val="18"/>
        </w:rPr>
        <w:br w:type="page"/>
      </w:r>
      <w:r w:rsidRPr="005D239D">
        <w:rPr>
          <w:rFonts w:ascii="Arial" w:hAnsi="Arial" w:cs="Arial"/>
          <w:b/>
          <w:szCs w:val="18"/>
        </w:rPr>
        <w:lastRenderedPageBreak/>
        <w:t>Preach the Word—Not Man’s Ideas!</w:t>
      </w:r>
      <w:r w:rsidRPr="005D239D">
        <w:rPr>
          <w:rFonts w:ascii="Arial" w:hAnsi="Arial" w:cs="Arial"/>
          <w:b/>
          <w:sz w:val="16"/>
          <w:szCs w:val="18"/>
        </w:rPr>
        <w:fldChar w:fldCharType="begin"/>
      </w:r>
      <w:r w:rsidRPr="005D239D">
        <w:rPr>
          <w:rFonts w:ascii="Arial" w:hAnsi="Arial" w:cs="Arial"/>
          <w:b/>
          <w:sz w:val="16"/>
          <w:szCs w:val="18"/>
        </w:rPr>
        <w:instrText xml:space="preserve"> TC  "</w:instrText>
      </w:r>
      <w:bookmarkStart w:id="786" w:name="_Toc375752452"/>
      <w:bookmarkStart w:id="787" w:name="_Toc375752694"/>
      <w:bookmarkStart w:id="788" w:name="_Toc375753165"/>
      <w:bookmarkStart w:id="789" w:name="_Toc375753514"/>
      <w:bookmarkStart w:id="790" w:name="_Toc375755115"/>
      <w:bookmarkStart w:id="791" w:name="_Toc375755471"/>
      <w:bookmarkStart w:id="792" w:name="_Toc375756219"/>
      <w:bookmarkStart w:id="793" w:name="_Toc375756797"/>
      <w:bookmarkStart w:id="794" w:name="_Toc375757038"/>
      <w:bookmarkStart w:id="795" w:name="_Toc375757573"/>
      <w:bookmarkStart w:id="796" w:name="_Toc394117399"/>
      <w:bookmarkStart w:id="797" w:name="_Toc408472067"/>
      <w:bookmarkStart w:id="798" w:name="_Toc408586521"/>
      <w:r w:rsidRPr="005D239D">
        <w:rPr>
          <w:rFonts w:ascii="Arial" w:hAnsi="Arial" w:cs="Arial"/>
          <w:b/>
          <w:sz w:val="16"/>
          <w:szCs w:val="18"/>
        </w:rPr>
        <w:instrText>Preach the Word—Not Man’s Ideas!</w:instrText>
      </w:r>
      <w:bookmarkEnd w:id="786"/>
      <w:bookmarkEnd w:id="787"/>
      <w:bookmarkEnd w:id="788"/>
      <w:bookmarkEnd w:id="789"/>
      <w:bookmarkEnd w:id="790"/>
      <w:bookmarkEnd w:id="791"/>
      <w:bookmarkEnd w:id="792"/>
      <w:bookmarkEnd w:id="793"/>
      <w:bookmarkEnd w:id="794"/>
      <w:bookmarkEnd w:id="795"/>
      <w:bookmarkEnd w:id="796"/>
      <w:bookmarkEnd w:id="797"/>
      <w:bookmarkEnd w:id="798"/>
      <w:r w:rsidRPr="005D239D">
        <w:rPr>
          <w:rFonts w:ascii="Arial" w:hAnsi="Arial" w:cs="Arial"/>
          <w:b/>
          <w:sz w:val="16"/>
          <w:szCs w:val="18"/>
        </w:rPr>
        <w:instrText xml:space="preserve">" \l 2 </w:instrText>
      </w:r>
      <w:r w:rsidRPr="005D239D">
        <w:rPr>
          <w:rFonts w:ascii="Arial" w:hAnsi="Arial" w:cs="Arial"/>
          <w:b/>
          <w:sz w:val="16"/>
          <w:szCs w:val="18"/>
        </w:rPr>
        <w:fldChar w:fldCharType="end"/>
      </w:r>
    </w:p>
    <w:p w14:paraId="6D8661DF"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t>Singapore Bible College “Pray for Us” Article (December 1994)</w:t>
      </w:r>
    </w:p>
    <w:p w14:paraId="576597C4" w14:textId="77777777" w:rsidR="00407571" w:rsidRPr="005D239D" w:rsidRDefault="00407571">
      <w:pPr>
        <w:tabs>
          <w:tab w:val="left" w:pos="6480"/>
        </w:tabs>
        <w:ind w:left="20" w:right="-940"/>
        <w:jc w:val="center"/>
        <w:rPr>
          <w:rFonts w:ascii="Arial" w:hAnsi="Arial" w:cs="Arial"/>
          <w:b/>
          <w:szCs w:val="18"/>
        </w:rPr>
      </w:pPr>
      <w:r w:rsidRPr="005D239D">
        <w:rPr>
          <w:rFonts w:ascii="Arial" w:hAnsi="Arial" w:cs="Arial"/>
          <w:sz w:val="21"/>
          <w:szCs w:val="18"/>
        </w:rPr>
        <w:br w:type="page"/>
      </w:r>
      <w:r w:rsidRPr="005D239D">
        <w:rPr>
          <w:rFonts w:ascii="Arial" w:hAnsi="Arial" w:cs="Arial"/>
          <w:b/>
          <w:szCs w:val="18"/>
        </w:rPr>
        <w:lastRenderedPageBreak/>
        <w:t>The Relevance of the Sermon”</w:t>
      </w:r>
      <w:r w:rsidRPr="005D239D">
        <w:rPr>
          <w:rFonts w:ascii="Arial" w:hAnsi="Arial" w:cs="Arial"/>
          <w:b/>
          <w:szCs w:val="18"/>
        </w:rPr>
        <w:fldChar w:fldCharType="begin"/>
      </w:r>
      <w:r w:rsidRPr="005D239D">
        <w:rPr>
          <w:rFonts w:ascii="Arial" w:hAnsi="Arial" w:cs="Arial"/>
          <w:b/>
          <w:szCs w:val="18"/>
        </w:rPr>
        <w:instrText xml:space="preserve"> TC </w:instrText>
      </w:r>
      <w:r w:rsidRPr="005D239D">
        <w:rPr>
          <w:rFonts w:ascii="Arial" w:hAnsi="Arial" w:cs="Arial"/>
          <w:szCs w:val="18"/>
        </w:rPr>
        <w:instrText xml:space="preserve"> " </w:instrText>
      </w:r>
      <w:bookmarkStart w:id="799" w:name="_Toc408586522"/>
      <w:r w:rsidRPr="005D239D">
        <w:rPr>
          <w:rFonts w:ascii="Arial" w:hAnsi="Arial" w:cs="Arial"/>
          <w:szCs w:val="18"/>
        </w:rPr>
        <w:instrText>The Relevance of the Sermon</w:instrText>
      </w:r>
      <w:bookmarkEnd w:id="799"/>
      <w:r w:rsidRPr="005D239D">
        <w:rPr>
          <w:rFonts w:ascii="Arial" w:hAnsi="Arial" w:cs="Arial"/>
          <w:szCs w:val="18"/>
        </w:rPr>
        <w:instrText xml:space="preserve">" \l 2 </w:instrText>
      </w:r>
      <w:r w:rsidRPr="005D239D">
        <w:rPr>
          <w:rFonts w:ascii="Arial" w:hAnsi="Arial" w:cs="Arial"/>
          <w:b/>
          <w:szCs w:val="18"/>
        </w:rPr>
        <w:fldChar w:fldCharType="end"/>
      </w:r>
    </w:p>
    <w:p w14:paraId="6F7C2413"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21"/>
          <w:szCs w:val="18"/>
        </w:rPr>
        <w:t xml:space="preserve">Sidney Greidanus, </w:t>
      </w:r>
      <w:r w:rsidRPr="005D239D">
        <w:rPr>
          <w:rFonts w:ascii="Arial" w:hAnsi="Arial" w:cs="Arial"/>
          <w:i/>
          <w:sz w:val="21"/>
          <w:szCs w:val="18"/>
        </w:rPr>
        <w:t>The Modern Preacher and the Ancient Text</w:t>
      </w:r>
      <w:r w:rsidRPr="005D239D">
        <w:rPr>
          <w:rFonts w:ascii="Arial" w:hAnsi="Arial" w:cs="Arial"/>
          <w:sz w:val="21"/>
          <w:szCs w:val="18"/>
        </w:rPr>
        <w:t xml:space="preserve"> (1 of 7)</w:t>
      </w:r>
      <w:r w:rsidRPr="005D239D">
        <w:rPr>
          <w:rFonts w:ascii="Arial" w:hAnsi="Arial" w:cs="Arial"/>
          <w:sz w:val="21"/>
          <w:szCs w:val="18"/>
        </w:rPr>
        <w:br w:type="page"/>
      </w:r>
      <w:r w:rsidRPr="005D239D">
        <w:rPr>
          <w:rFonts w:ascii="Arial" w:hAnsi="Arial" w:cs="Arial"/>
          <w:b/>
          <w:sz w:val="21"/>
          <w:szCs w:val="18"/>
        </w:rPr>
        <w:lastRenderedPageBreak/>
        <w:t>The Relevance of the Sermon</w:t>
      </w:r>
    </w:p>
    <w:p w14:paraId="0880DFFF"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t xml:space="preserve">Sidney Greidanus, </w:t>
      </w:r>
      <w:r w:rsidRPr="005D239D">
        <w:rPr>
          <w:rFonts w:ascii="Arial" w:hAnsi="Arial" w:cs="Arial"/>
          <w:i/>
          <w:sz w:val="16"/>
          <w:szCs w:val="18"/>
        </w:rPr>
        <w:t>The Modern Preacher and the Ancient Text</w:t>
      </w:r>
      <w:r w:rsidRPr="005D239D">
        <w:rPr>
          <w:rFonts w:ascii="Arial" w:hAnsi="Arial" w:cs="Arial"/>
          <w:sz w:val="16"/>
          <w:szCs w:val="18"/>
        </w:rPr>
        <w:t xml:space="preserve"> (2 of 7)</w:t>
      </w:r>
      <w:r w:rsidRPr="005D239D">
        <w:rPr>
          <w:rFonts w:ascii="Arial" w:hAnsi="Arial" w:cs="Arial"/>
          <w:sz w:val="21"/>
          <w:szCs w:val="18"/>
        </w:rPr>
        <w:br w:type="page"/>
      </w:r>
      <w:r w:rsidRPr="005D239D">
        <w:rPr>
          <w:rFonts w:ascii="Arial" w:hAnsi="Arial" w:cs="Arial"/>
          <w:b/>
          <w:sz w:val="21"/>
          <w:szCs w:val="18"/>
        </w:rPr>
        <w:lastRenderedPageBreak/>
        <w:t>The Relevance of the Sermon</w:t>
      </w:r>
    </w:p>
    <w:p w14:paraId="531DED1D"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t xml:space="preserve">Sidney Greidanus, </w:t>
      </w:r>
      <w:r w:rsidRPr="005D239D">
        <w:rPr>
          <w:rFonts w:ascii="Arial" w:hAnsi="Arial" w:cs="Arial"/>
          <w:i/>
          <w:sz w:val="16"/>
          <w:szCs w:val="18"/>
        </w:rPr>
        <w:t>The Modern Preacher and the Ancient Text</w:t>
      </w:r>
      <w:r w:rsidRPr="005D239D">
        <w:rPr>
          <w:rFonts w:ascii="Arial" w:hAnsi="Arial" w:cs="Arial"/>
          <w:sz w:val="16"/>
          <w:szCs w:val="18"/>
        </w:rPr>
        <w:t xml:space="preserve"> (3 of 7)</w:t>
      </w:r>
      <w:r w:rsidRPr="005D239D">
        <w:rPr>
          <w:rFonts w:ascii="Arial" w:hAnsi="Arial" w:cs="Arial"/>
          <w:sz w:val="21"/>
          <w:szCs w:val="18"/>
        </w:rPr>
        <w:br w:type="page"/>
      </w:r>
      <w:r w:rsidRPr="005D239D">
        <w:rPr>
          <w:rFonts w:ascii="Arial" w:hAnsi="Arial" w:cs="Arial"/>
          <w:b/>
          <w:sz w:val="21"/>
          <w:szCs w:val="18"/>
        </w:rPr>
        <w:lastRenderedPageBreak/>
        <w:t>The Relevance of the Sermon</w:t>
      </w:r>
    </w:p>
    <w:p w14:paraId="3E1E4335"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t xml:space="preserve">Sidney Greidanus, </w:t>
      </w:r>
      <w:r w:rsidRPr="005D239D">
        <w:rPr>
          <w:rFonts w:ascii="Arial" w:hAnsi="Arial" w:cs="Arial"/>
          <w:i/>
          <w:sz w:val="16"/>
          <w:szCs w:val="18"/>
        </w:rPr>
        <w:t>The Modern Preacher and the Ancient Text</w:t>
      </w:r>
      <w:r w:rsidRPr="005D239D">
        <w:rPr>
          <w:rFonts w:ascii="Arial" w:hAnsi="Arial" w:cs="Arial"/>
          <w:sz w:val="16"/>
          <w:szCs w:val="18"/>
        </w:rPr>
        <w:t xml:space="preserve"> (4 of 7)</w:t>
      </w:r>
      <w:r w:rsidRPr="005D239D">
        <w:rPr>
          <w:rFonts w:ascii="Arial" w:hAnsi="Arial" w:cs="Arial"/>
          <w:sz w:val="21"/>
          <w:szCs w:val="18"/>
        </w:rPr>
        <w:br w:type="page"/>
      </w:r>
      <w:r w:rsidRPr="005D239D">
        <w:rPr>
          <w:rFonts w:ascii="Arial" w:hAnsi="Arial" w:cs="Arial"/>
          <w:b/>
          <w:sz w:val="21"/>
          <w:szCs w:val="18"/>
        </w:rPr>
        <w:lastRenderedPageBreak/>
        <w:t>The Relevance of the Sermon</w:t>
      </w:r>
    </w:p>
    <w:p w14:paraId="2A0521A5"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t xml:space="preserve">Sidney Greidanus, </w:t>
      </w:r>
      <w:r w:rsidRPr="005D239D">
        <w:rPr>
          <w:rFonts w:ascii="Arial" w:hAnsi="Arial" w:cs="Arial"/>
          <w:i/>
          <w:sz w:val="16"/>
          <w:szCs w:val="18"/>
        </w:rPr>
        <w:t>The Modern Preacher and the Ancient Text</w:t>
      </w:r>
      <w:r w:rsidRPr="005D239D">
        <w:rPr>
          <w:rFonts w:ascii="Arial" w:hAnsi="Arial" w:cs="Arial"/>
          <w:sz w:val="16"/>
          <w:szCs w:val="18"/>
        </w:rPr>
        <w:t xml:space="preserve"> (5 of 7)</w:t>
      </w:r>
      <w:r w:rsidRPr="005D239D">
        <w:rPr>
          <w:rFonts w:ascii="Arial" w:hAnsi="Arial" w:cs="Arial"/>
          <w:sz w:val="21"/>
          <w:szCs w:val="18"/>
        </w:rPr>
        <w:br w:type="page"/>
      </w:r>
      <w:r w:rsidRPr="005D239D">
        <w:rPr>
          <w:rFonts w:ascii="Arial" w:hAnsi="Arial" w:cs="Arial"/>
          <w:b/>
          <w:sz w:val="21"/>
          <w:szCs w:val="18"/>
        </w:rPr>
        <w:lastRenderedPageBreak/>
        <w:t>The Relevance of the Sermon</w:t>
      </w:r>
    </w:p>
    <w:p w14:paraId="21E8852B"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t xml:space="preserve">Sidney Greidanus, </w:t>
      </w:r>
      <w:r w:rsidRPr="005D239D">
        <w:rPr>
          <w:rFonts w:ascii="Arial" w:hAnsi="Arial" w:cs="Arial"/>
          <w:i/>
          <w:sz w:val="16"/>
          <w:szCs w:val="18"/>
        </w:rPr>
        <w:t>The Modern Preacher and the Ancient Text</w:t>
      </w:r>
      <w:r w:rsidRPr="005D239D">
        <w:rPr>
          <w:rFonts w:ascii="Arial" w:hAnsi="Arial" w:cs="Arial"/>
          <w:sz w:val="16"/>
          <w:szCs w:val="18"/>
        </w:rPr>
        <w:t xml:space="preserve"> (6 of 7)</w:t>
      </w:r>
      <w:r w:rsidRPr="005D239D">
        <w:rPr>
          <w:rFonts w:ascii="Arial" w:hAnsi="Arial" w:cs="Arial"/>
          <w:sz w:val="21"/>
          <w:szCs w:val="18"/>
        </w:rPr>
        <w:br w:type="page"/>
      </w:r>
      <w:r w:rsidRPr="005D239D">
        <w:rPr>
          <w:rFonts w:ascii="Arial" w:hAnsi="Arial" w:cs="Arial"/>
          <w:b/>
          <w:sz w:val="21"/>
          <w:szCs w:val="18"/>
        </w:rPr>
        <w:lastRenderedPageBreak/>
        <w:t>The Relevance of the Sermon</w:t>
      </w:r>
    </w:p>
    <w:p w14:paraId="70498E5F" w14:textId="77777777" w:rsidR="00407571" w:rsidRPr="005D239D" w:rsidRDefault="00407571">
      <w:pPr>
        <w:tabs>
          <w:tab w:val="left" w:pos="6480"/>
        </w:tabs>
        <w:ind w:left="20" w:right="-940"/>
        <w:jc w:val="center"/>
        <w:rPr>
          <w:rFonts w:ascii="Arial" w:hAnsi="Arial" w:cs="Arial"/>
          <w:sz w:val="16"/>
          <w:szCs w:val="18"/>
        </w:rPr>
      </w:pPr>
      <w:r w:rsidRPr="005D239D">
        <w:rPr>
          <w:rFonts w:ascii="Arial" w:hAnsi="Arial" w:cs="Arial"/>
          <w:sz w:val="16"/>
          <w:szCs w:val="18"/>
        </w:rPr>
        <w:t xml:space="preserve">Sidney Greidanus, </w:t>
      </w:r>
      <w:r w:rsidRPr="005D239D">
        <w:rPr>
          <w:rFonts w:ascii="Arial" w:hAnsi="Arial" w:cs="Arial"/>
          <w:i/>
          <w:sz w:val="16"/>
          <w:szCs w:val="18"/>
        </w:rPr>
        <w:t>The Modern Preacher and the Ancient Text</w:t>
      </w:r>
      <w:r w:rsidRPr="005D239D">
        <w:rPr>
          <w:rFonts w:ascii="Arial" w:hAnsi="Arial" w:cs="Arial"/>
          <w:sz w:val="16"/>
          <w:szCs w:val="18"/>
        </w:rPr>
        <w:t xml:space="preserve"> (7 of 7)</w:t>
      </w:r>
    </w:p>
    <w:p w14:paraId="50E7C4DA" w14:textId="77777777" w:rsidR="00407571" w:rsidRPr="005D239D" w:rsidRDefault="00407571">
      <w:pPr>
        <w:tabs>
          <w:tab w:val="left" w:pos="6480"/>
        </w:tabs>
        <w:ind w:left="20" w:right="-940"/>
        <w:rPr>
          <w:rFonts w:ascii="Arial" w:hAnsi="Arial" w:cs="Arial"/>
          <w:vanish/>
          <w:sz w:val="21"/>
          <w:szCs w:val="18"/>
        </w:rPr>
      </w:pPr>
    </w:p>
    <w:p w14:paraId="6677C013" w14:textId="77777777" w:rsidR="00407571" w:rsidRPr="005D239D" w:rsidRDefault="00407571">
      <w:pPr>
        <w:tabs>
          <w:tab w:val="left" w:pos="6480"/>
        </w:tabs>
        <w:ind w:left="20" w:right="-940"/>
        <w:jc w:val="center"/>
        <w:rPr>
          <w:rFonts w:ascii="Arial" w:hAnsi="Arial" w:cs="Arial"/>
          <w:b/>
          <w:szCs w:val="18"/>
        </w:rPr>
        <w:sectPr w:rsidR="00407571" w:rsidRPr="005D239D" w:rsidSect="00407571">
          <w:headerReference w:type="even" r:id="rId60"/>
          <w:headerReference w:type="default" r:id="rId61"/>
          <w:pgSz w:w="11880" w:h="16840"/>
          <w:pgMar w:top="720" w:right="1700" w:bottom="720" w:left="1520" w:header="720" w:footer="720" w:gutter="0"/>
          <w:pgNumType w:start="107"/>
          <w:cols w:space="720"/>
        </w:sectPr>
      </w:pPr>
    </w:p>
    <w:p w14:paraId="1B1093CA" w14:textId="77777777" w:rsidR="00407571" w:rsidRPr="005D239D" w:rsidRDefault="00407571">
      <w:pPr>
        <w:tabs>
          <w:tab w:val="left" w:pos="6480"/>
        </w:tabs>
        <w:ind w:left="20" w:right="-940"/>
        <w:jc w:val="center"/>
        <w:rPr>
          <w:rFonts w:ascii="Arial" w:hAnsi="Arial" w:cs="Arial"/>
          <w:b/>
          <w:szCs w:val="18"/>
        </w:rPr>
      </w:pPr>
      <w:r w:rsidRPr="005D239D">
        <w:rPr>
          <w:rFonts w:ascii="Arial" w:hAnsi="Arial" w:cs="Arial"/>
          <w:b/>
          <w:szCs w:val="18"/>
        </w:rPr>
        <w:lastRenderedPageBreak/>
        <w:t>Four Improper Ways of Seeking Relevance in Preaching</w:t>
      </w:r>
      <w:r w:rsidRPr="005D239D">
        <w:rPr>
          <w:rFonts w:ascii="Arial" w:hAnsi="Arial" w:cs="Arial"/>
          <w:sz w:val="6"/>
          <w:szCs w:val="18"/>
        </w:rPr>
        <w:fldChar w:fldCharType="begin"/>
      </w:r>
      <w:r w:rsidRPr="005D239D">
        <w:rPr>
          <w:rFonts w:ascii="Arial" w:hAnsi="Arial" w:cs="Arial"/>
          <w:sz w:val="6"/>
          <w:szCs w:val="18"/>
        </w:rPr>
        <w:instrText xml:space="preserve"> TC  " </w:instrText>
      </w:r>
      <w:bookmarkStart w:id="800" w:name="_Toc408586523"/>
      <w:r w:rsidRPr="005D239D">
        <w:rPr>
          <w:rFonts w:ascii="Arial" w:hAnsi="Arial" w:cs="Arial"/>
          <w:sz w:val="6"/>
          <w:szCs w:val="18"/>
        </w:rPr>
        <w:instrText>Four Improper Ways of Seeking Relevance in Preaching</w:instrText>
      </w:r>
      <w:bookmarkEnd w:id="800"/>
      <w:r w:rsidRPr="005D239D">
        <w:rPr>
          <w:rFonts w:ascii="Arial" w:hAnsi="Arial" w:cs="Arial"/>
          <w:sz w:val="6"/>
          <w:szCs w:val="18"/>
        </w:rPr>
        <w:instrText xml:space="preserve">" \l 2 </w:instrText>
      </w:r>
      <w:r w:rsidRPr="005D239D">
        <w:rPr>
          <w:rFonts w:ascii="Arial" w:hAnsi="Arial" w:cs="Arial"/>
          <w:sz w:val="6"/>
          <w:szCs w:val="18"/>
        </w:rPr>
        <w:fldChar w:fldCharType="end"/>
      </w:r>
    </w:p>
    <w:p w14:paraId="66025BA9" w14:textId="77777777" w:rsidR="00407571" w:rsidRPr="005D239D" w:rsidRDefault="00407571">
      <w:pPr>
        <w:tabs>
          <w:tab w:val="left" w:pos="6480"/>
        </w:tabs>
        <w:ind w:left="20" w:right="-940"/>
        <w:jc w:val="center"/>
        <w:rPr>
          <w:rFonts w:ascii="Arial" w:hAnsi="Arial" w:cs="Arial"/>
          <w:sz w:val="16"/>
          <w:szCs w:val="18"/>
        </w:rPr>
      </w:pPr>
      <w:r w:rsidRPr="005D239D">
        <w:rPr>
          <w:rFonts w:ascii="Arial" w:hAnsi="Arial" w:cs="Arial"/>
          <w:sz w:val="16"/>
          <w:szCs w:val="18"/>
        </w:rPr>
        <w:t xml:space="preserve">Adapted into a chart from Sidney Greidanus, </w:t>
      </w:r>
      <w:r w:rsidRPr="005D239D">
        <w:rPr>
          <w:rFonts w:ascii="Arial" w:hAnsi="Arial" w:cs="Arial"/>
          <w:i/>
          <w:sz w:val="16"/>
          <w:szCs w:val="18"/>
        </w:rPr>
        <w:t>The Modern Preacher and the Ancient Text</w:t>
      </w:r>
      <w:r w:rsidRPr="005D239D">
        <w:rPr>
          <w:rFonts w:ascii="Arial" w:hAnsi="Arial" w:cs="Arial"/>
          <w:sz w:val="16"/>
          <w:szCs w:val="18"/>
        </w:rPr>
        <w:t>, 159-66</w:t>
      </w:r>
    </w:p>
    <w:p w14:paraId="038353D7" w14:textId="77777777" w:rsidR="00407571" w:rsidRPr="005D239D" w:rsidRDefault="00407571">
      <w:pPr>
        <w:tabs>
          <w:tab w:val="left" w:pos="6480"/>
        </w:tabs>
        <w:ind w:left="20" w:right="-940"/>
        <w:jc w:val="center"/>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1340"/>
        <w:gridCol w:w="2080"/>
        <w:gridCol w:w="2040"/>
        <w:gridCol w:w="2100"/>
        <w:gridCol w:w="2120"/>
      </w:tblGrid>
      <w:tr w:rsidR="00407571" w:rsidRPr="005D239D" w14:paraId="19810AF7" w14:textId="77777777">
        <w:tblPrEx>
          <w:tblCellMar>
            <w:top w:w="0" w:type="dxa"/>
            <w:bottom w:w="0" w:type="dxa"/>
          </w:tblCellMar>
        </w:tblPrEx>
        <w:tc>
          <w:tcPr>
            <w:tcW w:w="1340" w:type="dxa"/>
            <w:tcBorders>
              <w:top w:val="single" w:sz="6" w:space="0" w:color="auto"/>
              <w:left w:val="single" w:sz="6" w:space="0" w:color="auto"/>
              <w:bottom w:val="single" w:sz="6" w:space="0" w:color="auto"/>
              <w:right w:val="single" w:sz="6" w:space="0" w:color="auto"/>
            </w:tcBorders>
          </w:tcPr>
          <w:p w14:paraId="603412BB" w14:textId="77777777" w:rsidR="00407571" w:rsidRPr="005D239D" w:rsidRDefault="00407571">
            <w:pPr>
              <w:tabs>
                <w:tab w:val="left" w:pos="6480"/>
              </w:tabs>
              <w:ind w:left="20" w:right="5"/>
              <w:jc w:val="left"/>
              <w:rPr>
                <w:rFonts w:ascii="Arial" w:hAnsi="Arial" w:cs="Arial"/>
                <w:b/>
                <w:sz w:val="21"/>
                <w:szCs w:val="18"/>
                <w:lang w:bidi="ar-SA"/>
              </w:rPr>
            </w:pPr>
          </w:p>
        </w:tc>
        <w:tc>
          <w:tcPr>
            <w:tcW w:w="2080" w:type="dxa"/>
            <w:tcBorders>
              <w:top w:val="single" w:sz="6" w:space="0" w:color="auto"/>
              <w:left w:val="single" w:sz="6" w:space="0" w:color="auto"/>
              <w:bottom w:val="single" w:sz="6" w:space="0" w:color="auto"/>
              <w:right w:val="single" w:sz="6" w:space="0" w:color="auto"/>
            </w:tcBorders>
          </w:tcPr>
          <w:p w14:paraId="48BF6F8B" w14:textId="77777777" w:rsidR="00407571" w:rsidRPr="005D239D" w:rsidRDefault="00407571">
            <w:pPr>
              <w:tabs>
                <w:tab w:val="left" w:pos="6480"/>
              </w:tabs>
              <w:ind w:left="160" w:right="0" w:hanging="140"/>
              <w:jc w:val="left"/>
              <w:rPr>
                <w:rFonts w:ascii="Arial" w:hAnsi="Arial" w:cs="Arial"/>
                <w:b/>
                <w:sz w:val="21"/>
                <w:szCs w:val="18"/>
                <w:lang w:bidi="ar-SA"/>
              </w:rPr>
            </w:pPr>
          </w:p>
          <w:p w14:paraId="7326F8A4" w14:textId="77777777" w:rsidR="00407571" w:rsidRPr="005D239D" w:rsidRDefault="00407571">
            <w:pPr>
              <w:tabs>
                <w:tab w:val="left" w:pos="6480"/>
              </w:tabs>
              <w:ind w:left="160" w:right="0" w:hanging="140"/>
              <w:jc w:val="left"/>
              <w:rPr>
                <w:rFonts w:ascii="Arial" w:hAnsi="Arial" w:cs="Arial"/>
                <w:b/>
                <w:sz w:val="21"/>
                <w:szCs w:val="18"/>
                <w:lang w:bidi="ar-SA"/>
              </w:rPr>
            </w:pPr>
            <w:r w:rsidRPr="005D239D">
              <w:rPr>
                <w:rFonts w:ascii="Arial" w:hAnsi="Arial" w:cs="Arial"/>
                <w:b/>
                <w:sz w:val="21"/>
                <w:szCs w:val="18"/>
                <w:lang w:bidi="ar-SA"/>
              </w:rPr>
              <w:t>Allegorizing</w:t>
            </w:r>
          </w:p>
        </w:tc>
        <w:tc>
          <w:tcPr>
            <w:tcW w:w="2040" w:type="dxa"/>
            <w:tcBorders>
              <w:top w:val="single" w:sz="6" w:space="0" w:color="auto"/>
              <w:left w:val="single" w:sz="6" w:space="0" w:color="auto"/>
              <w:bottom w:val="single" w:sz="6" w:space="0" w:color="auto"/>
              <w:right w:val="single" w:sz="6" w:space="0" w:color="auto"/>
            </w:tcBorders>
          </w:tcPr>
          <w:p w14:paraId="391DA0EB" w14:textId="77777777" w:rsidR="00407571" w:rsidRPr="005D239D" w:rsidRDefault="00407571">
            <w:pPr>
              <w:tabs>
                <w:tab w:val="left" w:pos="6480"/>
              </w:tabs>
              <w:ind w:left="160" w:right="0" w:hanging="140"/>
              <w:jc w:val="left"/>
              <w:rPr>
                <w:rFonts w:ascii="Arial" w:hAnsi="Arial" w:cs="Arial"/>
                <w:b/>
                <w:sz w:val="21"/>
                <w:szCs w:val="18"/>
                <w:lang w:bidi="ar-SA"/>
              </w:rPr>
            </w:pPr>
          </w:p>
          <w:p w14:paraId="40B31C15" w14:textId="77777777" w:rsidR="00407571" w:rsidRPr="005D239D" w:rsidRDefault="00407571">
            <w:pPr>
              <w:tabs>
                <w:tab w:val="left" w:pos="6480"/>
              </w:tabs>
              <w:ind w:left="160" w:right="0" w:hanging="140"/>
              <w:jc w:val="left"/>
              <w:rPr>
                <w:rFonts w:ascii="Arial" w:hAnsi="Arial" w:cs="Arial"/>
                <w:b/>
                <w:sz w:val="21"/>
                <w:szCs w:val="18"/>
                <w:lang w:bidi="ar-SA"/>
              </w:rPr>
            </w:pPr>
            <w:r w:rsidRPr="005D239D">
              <w:rPr>
                <w:rFonts w:ascii="Arial" w:hAnsi="Arial" w:cs="Arial"/>
                <w:b/>
                <w:sz w:val="21"/>
                <w:szCs w:val="18"/>
                <w:lang w:bidi="ar-SA"/>
              </w:rPr>
              <w:t>Spiritualizing</w:t>
            </w:r>
          </w:p>
        </w:tc>
        <w:tc>
          <w:tcPr>
            <w:tcW w:w="2100" w:type="dxa"/>
            <w:tcBorders>
              <w:top w:val="single" w:sz="6" w:space="0" w:color="auto"/>
              <w:left w:val="single" w:sz="6" w:space="0" w:color="auto"/>
              <w:bottom w:val="single" w:sz="6" w:space="0" w:color="auto"/>
              <w:right w:val="single" w:sz="6" w:space="0" w:color="auto"/>
            </w:tcBorders>
          </w:tcPr>
          <w:p w14:paraId="32491AC3" w14:textId="77777777" w:rsidR="00407571" w:rsidRPr="005D239D" w:rsidRDefault="00407571">
            <w:pPr>
              <w:tabs>
                <w:tab w:val="left" w:pos="6480"/>
              </w:tabs>
              <w:ind w:left="160" w:right="0" w:hanging="140"/>
              <w:jc w:val="left"/>
              <w:rPr>
                <w:rFonts w:ascii="Arial" w:hAnsi="Arial" w:cs="Arial"/>
                <w:b/>
                <w:sz w:val="21"/>
                <w:szCs w:val="18"/>
                <w:lang w:bidi="ar-SA"/>
              </w:rPr>
            </w:pPr>
          </w:p>
          <w:p w14:paraId="3994691B" w14:textId="77777777" w:rsidR="00407571" w:rsidRPr="005D239D" w:rsidRDefault="00407571">
            <w:pPr>
              <w:tabs>
                <w:tab w:val="left" w:pos="6480"/>
              </w:tabs>
              <w:ind w:left="160" w:right="0" w:hanging="140"/>
              <w:jc w:val="left"/>
              <w:rPr>
                <w:rFonts w:ascii="Arial" w:hAnsi="Arial" w:cs="Arial"/>
                <w:b/>
                <w:sz w:val="21"/>
                <w:szCs w:val="18"/>
                <w:lang w:bidi="ar-SA"/>
              </w:rPr>
            </w:pPr>
            <w:r w:rsidRPr="005D239D">
              <w:rPr>
                <w:rFonts w:ascii="Arial" w:hAnsi="Arial" w:cs="Arial"/>
                <w:b/>
                <w:sz w:val="21"/>
                <w:szCs w:val="18"/>
                <w:lang w:bidi="ar-SA"/>
              </w:rPr>
              <w:t>Imitating Bible Characters</w:t>
            </w:r>
          </w:p>
          <w:p w14:paraId="0D91087A" w14:textId="77777777" w:rsidR="00407571" w:rsidRPr="005D239D" w:rsidRDefault="00407571">
            <w:pPr>
              <w:tabs>
                <w:tab w:val="left" w:pos="6480"/>
              </w:tabs>
              <w:ind w:left="160" w:right="0" w:hanging="140"/>
              <w:jc w:val="left"/>
              <w:rPr>
                <w:rFonts w:ascii="Arial" w:hAnsi="Arial" w:cs="Arial"/>
                <w:b/>
                <w:sz w:val="21"/>
                <w:szCs w:val="18"/>
                <w:lang w:bidi="ar-SA"/>
              </w:rPr>
            </w:pPr>
          </w:p>
        </w:tc>
        <w:tc>
          <w:tcPr>
            <w:tcW w:w="2120" w:type="dxa"/>
            <w:tcBorders>
              <w:top w:val="single" w:sz="6" w:space="0" w:color="auto"/>
              <w:left w:val="single" w:sz="6" w:space="0" w:color="auto"/>
              <w:bottom w:val="single" w:sz="6" w:space="0" w:color="auto"/>
              <w:right w:val="single" w:sz="6" w:space="0" w:color="auto"/>
            </w:tcBorders>
          </w:tcPr>
          <w:p w14:paraId="0FFEF7BB" w14:textId="77777777" w:rsidR="00407571" w:rsidRPr="005D239D" w:rsidRDefault="00407571">
            <w:pPr>
              <w:tabs>
                <w:tab w:val="left" w:pos="6480"/>
              </w:tabs>
              <w:ind w:left="160" w:right="0" w:hanging="140"/>
              <w:jc w:val="left"/>
              <w:rPr>
                <w:rFonts w:ascii="Arial" w:hAnsi="Arial" w:cs="Arial"/>
                <w:b/>
                <w:sz w:val="21"/>
                <w:szCs w:val="18"/>
                <w:lang w:bidi="ar-SA"/>
              </w:rPr>
            </w:pPr>
          </w:p>
          <w:p w14:paraId="43727861" w14:textId="77777777" w:rsidR="00407571" w:rsidRPr="005D239D" w:rsidRDefault="00407571">
            <w:pPr>
              <w:tabs>
                <w:tab w:val="left" w:pos="6480"/>
              </w:tabs>
              <w:ind w:left="160" w:right="0" w:hanging="140"/>
              <w:jc w:val="left"/>
              <w:rPr>
                <w:rFonts w:ascii="Arial" w:hAnsi="Arial" w:cs="Arial"/>
                <w:b/>
                <w:sz w:val="21"/>
                <w:szCs w:val="18"/>
                <w:lang w:bidi="ar-SA"/>
              </w:rPr>
            </w:pPr>
            <w:r w:rsidRPr="005D239D">
              <w:rPr>
                <w:rFonts w:ascii="Arial" w:hAnsi="Arial" w:cs="Arial"/>
                <w:b/>
                <w:sz w:val="21"/>
                <w:szCs w:val="18"/>
                <w:lang w:bidi="ar-SA"/>
              </w:rPr>
              <w:t>Moralizing</w:t>
            </w:r>
          </w:p>
        </w:tc>
      </w:tr>
      <w:tr w:rsidR="00407571" w:rsidRPr="005D239D" w14:paraId="06FD37ED" w14:textId="77777777">
        <w:tblPrEx>
          <w:tblCellMar>
            <w:top w:w="0" w:type="dxa"/>
            <w:bottom w:w="0" w:type="dxa"/>
          </w:tblCellMar>
        </w:tblPrEx>
        <w:tc>
          <w:tcPr>
            <w:tcW w:w="1340" w:type="dxa"/>
            <w:tcBorders>
              <w:top w:val="single" w:sz="6" w:space="0" w:color="auto"/>
              <w:left w:val="single" w:sz="6" w:space="0" w:color="auto"/>
              <w:bottom w:val="single" w:sz="6" w:space="0" w:color="auto"/>
              <w:right w:val="single" w:sz="6" w:space="0" w:color="auto"/>
            </w:tcBorders>
          </w:tcPr>
          <w:p w14:paraId="068E6486" w14:textId="77777777" w:rsidR="00407571" w:rsidRPr="005D239D" w:rsidRDefault="00407571">
            <w:pPr>
              <w:tabs>
                <w:tab w:val="left" w:pos="6480"/>
              </w:tabs>
              <w:ind w:left="20" w:right="5"/>
              <w:jc w:val="left"/>
              <w:rPr>
                <w:rFonts w:ascii="Arial" w:hAnsi="Arial" w:cs="Arial"/>
                <w:sz w:val="21"/>
                <w:szCs w:val="18"/>
                <w:lang w:bidi="ar-SA"/>
              </w:rPr>
            </w:pPr>
          </w:p>
          <w:p w14:paraId="1FB32466" w14:textId="77777777" w:rsidR="00407571" w:rsidRPr="005D239D" w:rsidRDefault="00407571">
            <w:pPr>
              <w:tabs>
                <w:tab w:val="left" w:pos="6480"/>
              </w:tabs>
              <w:ind w:left="20" w:right="5"/>
              <w:jc w:val="left"/>
              <w:rPr>
                <w:rFonts w:ascii="Arial" w:hAnsi="Arial" w:cs="Arial"/>
                <w:sz w:val="21"/>
                <w:szCs w:val="18"/>
                <w:lang w:bidi="ar-SA"/>
              </w:rPr>
            </w:pPr>
            <w:r w:rsidRPr="005D239D">
              <w:rPr>
                <w:rFonts w:ascii="Arial" w:hAnsi="Arial" w:cs="Arial"/>
                <w:sz w:val="21"/>
                <w:szCs w:val="18"/>
                <w:lang w:bidi="ar-SA"/>
              </w:rPr>
              <w:t>Definition</w:t>
            </w:r>
          </w:p>
        </w:tc>
        <w:tc>
          <w:tcPr>
            <w:tcW w:w="2080" w:type="dxa"/>
            <w:tcBorders>
              <w:top w:val="single" w:sz="6" w:space="0" w:color="auto"/>
              <w:left w:val="single" w:sz="6" w:space="0" w:color="auto"/>
              <w:bottom w:val="single" w:sz="6" w:space="0" w:color="auto"/>
              <w:right w:val="single" w:sz="6" w:space="0" w:color="auto"/>
            </w:tcBorders>
          </w:tcPr>
          <w:p w14:paraId="36882DFA" w14:textId="77777777" w:rsidR="00407571" w:rsidRPr="005D239D" w:rsidRDefault="00407571">
            <w:pPr>
              <w:tabs>
                <w:tab w:val="left" w:pos="6480"/>
              </w:tabs>
              <w:ind w:left="160" w:right="0" w:hanging="140"/>
              <w:jc w:val="left"/>
              <w:rPr>
                <w:rFonts w:ascii="Arial" w:hAnsi="Arial" w:cs="Arial"/>
                <w:sz w:val="21"/>
                <w:szCs w:val="18"/>
                <w:lang w:bidi="ar-SA"/>
              </w:rPr>
            </w:pPr>
          </w:p>
          <w:p w14:paraId="2158B041"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Searches beneath the literal meaning for “real” meaning</w:t>
            </w:r>
          </w:p>
        </w:tc>
        <w:tc>
          <w:tcPr>
            <w:tcW w:w="2040" w:type="dxa"/>
            <w:tcBorders>
              <w:top w:val="single" w:sz="6" w:space="0" w:color="auto"/>
              <w:left w:val="single" w:sz="6" w:space="0" w:color="auto"/>
              <w:bottom w:val="single" w:sz="6" w:space="0" w:color="auto"/>
              <w:right w:val="single" w:sz="6" w:space="0" w:color="auto"/>
            </w:tcBorders>
          </w:tcPr>
          <w:p w14:paraId="626E7EAF" w14:textId="77777777" w:rsidR="00407571" w:rsidRPr="005D239D" w:rsidRDefault="00407571">
            <w:pPr>
              <w:tabs>
                <w:tab w:val="left" w:pos="6480"/>
              </w:tabs>
              <w:ind w:left="160" w:right="0" w:hanging="140"/>
              <w:jc w:val="left"/>
              <w:rPr>
                <w:rFonts w:ascii="Arial" w:hAnsi="Arial" w:cs="Arial"/>
                <w:sz w:val="21"/>
                <w:szCs w:val="18"/>
                <w:lang w:bidi="ar-SA"/>
              </w:rPr>
            </w:pPr>
          </w:p>
          <w:p w14:paraId="43FEEDF2"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 xml:space="preserve">Draws spiritual lessons from selected details in the text </w:t>
            </w:r>
          </w:p>
        </w:tc>
        <w:tc>
          <w:tcPr>
            <w:tcW w:w="2100" w:type="dxa"/>
            <w:tcBorders>
              <w:top w:val="single" w:sz="6" w:space="0" w:color="auto"/>
              <w:left w:val="single" w:sz="6" w:space="0" w:color="auto"/>
              <w:bottom w:val="single" w:sz="6" w:space="0" w:color="auto"/>
              <w:right w:val="single" w:sz="6" w:space="0" w:color="auto"/>
            </w:tcBorders>
          </w:tcPr>
          <w:p w14:paraId="25FB25BF" w14:textId="77777777" w:rsidR="00407571" w:rsidRPr="005D239D" w:rsidRDefault="00407571">
            <w:pPr>
              <w:tabs>
                <w:tab w:val="left" w:pos="6480"/>
              </w:tabs>
              <w:ind w:left="160" w:right="0" w:hanging="140"/>
              <w:jc w:val="left"/>
              <w:rPr>
                <w:rFonts w:ascii="Arial" w:hAnsi="Arial" w:cs="Arial"/>
                <w:sz w:val="21"/>
                <w:szCs w:val="18"/>
                <w:lang w:bidi="ar-SA"/>
              </w:rPr>
            </w:pPr>
          </w:p>
          <w:p w14:paraId="2EE3D925"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Persons serve as examples or models of behaviour</w:t>
            </w:r>
          </w:p>
        </w:tc>
        <w:tc>
          <w:tcPr>
            <w:tcW w:w="2120" w:type="dxa"/>
            <w:tcBorders>
              <w:top w:val="single" w:sz="6" w:space="0" w:color="auto"/>
              <w:left w:val="single" w:sz="6" w:space="0" w:color="auto"/>
              <w:bottom w:val="single" w:sz="6" w:space="0" w:color="auto"/>
              <w:right w:val="single" w:sz="6" w:space="0" w:color="auto"/>
            </w:tcBorders>
          </w:tcPr>
          <w:p w14:paraId="760E223A" w14:textId="77777777" w:rsidR="00407571" w:rsidRPr="005D239D" w:rsidRDefault="00407571">
            <w:pPr>
              <w:tabs>
                <w:tab w:val="left" w:pos="6480"/>
              </w:tabs>
              <w:ind w:left="160" w:right="0" w:hanging="140"/>
              <w:jc w:val="left"/>
              <w:rPr>
                <w:rFonts w:ascii="Arial" w:hAnsi="Arial" w:cs="Arial"/>
                <w:sz w:val="21"/>
                <w:szCs w:val="18"/>
                <w:lang w:bidi="ar-SA"/>
              </w:rPr>
            </w:pPr>
          </w:p>
          <w:p w14:paraId="1743F758"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Draws moral inferences of what to do or become</w:t>
            </w:r>
          </w:p>
          <w:p w14:paraId="2574B094" w14:textId="77777777" w:rsidR="00407571" w:rsidRPr="005D239D" w:rsidRDefault="00407571">
            <w:pPr>
              <w:tabs>
                <w:tab w:val="left" w:pos="6480"/>
              </w:tabs>
              <w:ind w:left="160" w:right="0" w:hanging="140"/>
              <w:jc w:val="left"/>
              <w:rPr>
                <w:rFonts w:ascii="Arial" w:hAnsi="Arial" w:cs="Arial"/>
                <w:sz w:val="21"/>
                <w:szCs w:val="18"/>
                <w:lang w:bidi="ar-SA"/>
              </w:rPr>
            </w:pPr>
          </w:p>
          <w:p w14:paraId="08A6EDCB" w14:textId="77777777" w:rsidR="00407571" w:rsidRPr="005D239D" w:rsidRDefault="00407571">
            <w:pPr>
              <w:tabs>
                <w:tab w:val="left" w:pos="6480"/>
              </w:tabs>
              <w:ind w:left="160" w:right="0" w:hanging="140"/>
              <w:jc w:val="left"/>
              <w:rPr>
                <w:rFonts w:ascii="Arial" w:hAnsi="Arial" w:cs="Arial"/>
                <w:sz w:val="21"/>
                <w:szCs w:val="18"/>
                <w:lang w:bidi="ar-SA"/>
              </w:rPr>
            </w:pPr>
          </w:p>
        </w:tc>
      </w:tr>
      <w:tr w:rsidR="00407571" w:rsidRPr="005D239D" w14:paraId="13B7746F" w14:textId="77777777">
        <w:tblPrEx>
          <w:tblCellMar>
            <w:top w:w="0" w:type="dxa"/>
            <w:bottom w:w="0" w:type="dxa"/>
          </w:tblCellMar>
        </w:tblPrEx>
        <w:tc>
          <w:tcPr>
            <w:tcW w:w="1340" w:type="dxa"/>
            <w:tcBorders>
              <w:top w:val="single" w:sz="6" w:space="0" w:color="auto"/>
              <w:left w:val="single" w:sz="6" w:space="0" w:color="auto"/>
              <w:bottom w:val="single" w:sz="6" w:space="0" w:color="auto"/>
              <w:right w:val="single" w:sz="6" w:space="0" w:color="auto"/>
            </w:tcBorders>
          </w:tcPr>
          <w:p w14:paraId="3B5734E6" w14:textId="77777777" w:rsidR="00407571" w:rsidRPr="005D239D" w:rsidRDefault="00407571">
            <w:pPr>
              <w:tabs>
                <w:tab w:val="left" w:pos="6480"/>
              </w:tabs>
              <w:ind w:left="20" w:right="5"/>
              <w:jc w:val="left"/>
              <w:rPr>
                <w:rFonts w:ascii="Arial" w:hAnsi="Arial" w:cs="Arial"/>
                <w:sz w:val="21"/>
                <w:szCs w:val="18"/>
                <w:lang w:bidi="ar-SA"/>
              </w:rPr>
            </w:pPr>
          </w:p>
          <w:p w14:paraId="1B951F11" w14:textId="77777777" w:rsidR="00407571" w:rsidRPr="005D239D" w:rsidRDefault="00407571">
            <w:pPr>
              <w:tabs>
                <w:tab w:val="left" w:pos="6480"/>
              </w:tabs>
              <w:ind w:left="20" w:right="5"/>
              <w:jc w:val="left"/>
              <w:rPr>
                <w:rFonts w:ascii="Arial" w:hAnsi="Arial" w:cs="Arial"/>
                <w:sz w:val="21"/>
                <w:szCs w:val="18"/>
                <w:lang w:bidi="ar-SA"/>
              </w:rPr>
            </w:pPr>
            <w:r w:rsidRPr="005D239D">
              <w:rPr>
                <w:rFonts w:ascii="Arial" w:hAnsi="Arial" w:cs="Arial"/>
                <w:sz w:val="21"/>
                <w:szCs w:val="18"/>
                <w:lang w:bidi="ar-SA"/>
              </w:rPr>
              <w:t>Historical Viewpoint</w:t>
            </w:r>
          </w:p>
        </w:tc>
        <w:tc>
          <w:tcPr>
            <w:tcW w:w="2080" w:type="dxa"/>
            <w:tcBorders>
              <w:top w:val="single" w:sz="6" w:space="0" w:color="auto"/>
              <w:left w:val="single" w:sz="6" w:space="0" w:color="auto"/>
              <w:bottom w:val="single" w:sz="6" w:space="0" w:color="auto"/>
              <w:right w:val="single" w:sz="6" w:space="0" w:color="auto"/>
            </w:tcBorders>
          </w:tcPr>
          <w:p w14:paraId="42D59BE7" w14:textId="77777777" w:rsidR="00407571" w:rsidRPr="005D239D" w:rsidRDefault="00407571">
            <w:pPr>
              <w:tabs>
                <w:tab w:val="left" w:pos="6480"/>
              </w:tabs>
              <w:ind w:left="160" w:right="0" w:hanging="140"/>
              <w:jc w:val="left"/>
              <w:rPr>
                <w:rFonts w:ascii="Arial" w:hAnsi="Arial" w:cs="Arial"/>
                <w:sz w:val="21"/>
                <w:szCs w:val="18"/>
                <w:lang w:bidi="ar-SA"/>
              </w:rPr>
            </w:pPr>
          </w:p>
          <w:p w14:paraId="17CAC6C3"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Non-historical and unimportant</w:t>
            </w:r>
          </w:p>
          <w:p w14:paraId="5937D226" w14:textId="77777777" w:rsidR="00407571" w:rsidRPr="005D239D" w:rsidRDefault="00407571">
            <w:pPr>
              <w:tabs>
                <w:tab w:val="left" w:pos="6480"/>
              </w:tabs>
              <w:ind w:left="160" w:right="0" w:hanging="140"/>
              <w:jc w:val="left"/>
              <w:rPr>
                <w:rFonts w:ascii="Arial" w:hAnsi="Arial" w:cs="Arial"/>
                <w:sz w:val="21"/>
                <w:szCs w:val="18"/>
                <w:lang w:bidi="ar-SA"/>
              </w:rPr>
            </w:pPr>
          </w:p>
        </w:tc>
        <w:tc>
          <w:tcPr>
            <w:tcW w:w="2040" w:type="dxa"/>
            <w:tcBorders>
              <w:top w:val="single" w:sz="6" w:space="0" w:color="auto"/>
              <w:left w:val="single" w:sz="6" w:space="0" w:color="auto"/>
              <w:bottom w:val="single" w:sz="6" w:space="0" w:color="auto"/>
              <w:right w:val="single" w:sz="6" w:space="0" w:color="auto"/>
            </w:tcBorders>
          </w:tcPr>
          <w:p w14:paraId="4D85D532" w14:textId="77777777" w:rsidR="00407571" w:rsidRPr="005D239D" w:rsidRDefault="00407571">
            <w:pPr>
              <w:tabs>
                <w:tab w:val="left" w:pos="6480"/>
              </w:tabs>
              <w:ind w:left="160" w:right="0" w:hanging="140"/>
              <w:jc w:val="left"/>
              <w:rPr>
                <w:rFonts w:ascii="Arial" w:hAnsi="Arial" w:cs="Arial"/>
                <w:sz w:val="21"/>
                <w:szCs w:val="18"/>
                <w:lang w:bidi="ar-SA"/>
              </w:rPr>
            </w:pPr>
          </w:p>
          <w:p w14:paraId="2250AD64"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Historical but unimportant</w:t>
            </w:r>
          </w:p>
        </w:tc>
        <w:tc>
          <w:tcPr>
            <w:tcW w:w="2100" w:type="dxa"/>
            <w:tcBorders>
              <w:top w:val="single" w:sz="6" w:space="0" w:color="auto"/>
              <w:left w:val="single" w:sz="6" w:space="0" w:color="auto"/>
              <w:bottom w:val="single" w:sz="6" w:space="0" w:color="auto"/>
              <w:right w:val="single" w:sz="6" w:space="0" w:color="auto"/>
            </w:tcBorders>
          </w:tcPr>
          <w:p w14:paraId="0C18A116" w14:textId="77777777" w:rsidR="00407571" w:rsidRPr="005D239D" w:rsidRDefault="00407571">
            <w:pPr>
              <w:tabs>
                <w:tab w:val="left" w:pos="6480"/>
              </w:tabs>
              <w:ind w:left="160" w:right="0" w:hanging="140"/>
              <w:jc w:val="left"/>
              <w:rPr>
                <w:rFonts w:ascii="Arial" w:hAnsi="Arial" w:cs="Arial"/>
                <w:sz w:val="21"/>
                <w:szCs w:val="18"/>
                <w:lang w:bidi="ar-SA"/>
              </w:rPr>
            </w:pPr>
          </w:p>
          <w:p w14:paraId="27E86E9C"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Historical</w:t>
            </w:r>
          </w:p>
        </w:tc>
        <w:tc>
          <w:tcPr>
            <w:tcW w:w="2120" w:type="dxa"/>
            <w:tcBorders>
              <w:top w:val="single" w:sz="6" w:space="0" w:color="auto"/>
              <w:left w:val="single" w:sz="6" w:space="0" w:color="auto"/>
              <w:bottom w:val="single" w:sz="6" w:space="0" w:color="auto"/>
              <w:right w:val="single" w:sz="6" w:space="0" w:color="auto"/>
            </w:tcBorders>
          </w:tcPr>
          <w:p w14:paraId="1AE81132" w14:textId="77777777" w:rsidR="00407571" w:rsidRPr="005D239D" w:rsidRDefault="00407571">
            <w:pPr>
              <w:tabs>
                <w:tab w:val="left" w:pos="6480"/>
              </w:tabs>
              <w:ind w:left="160" w:right="0" w:hanging="140"/>
              <w:jc w:val="left"/>
              <w:rPr>
                <w:rFonts w:ascii="Arial" w:hAnsi="Arial" w:cs="Arial"/>
                <w:sz w:val="21"/>
                <w:szCs w:val="18"/>
                <w:lang w:bidi="ar-SA"/>
              </w:rPr>
            </w:pPr>
          </w:p>
          <w:p w14:paraId="53E85952"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Historical</w:t>
            </w:r>
          </w:p>
        </w:tc>
      </w:tr>
      <w:tr w:rsidR="00407571" w:rsidRPr="005D239D" w14:paraId="7F6A5314" w14:textId="77777777">
        <w:tblPrEx>
          <w:tblCellMar>
            <w:top w:w="0" w:type="dxa"/>
            <w:bottom w:w="0" w:type="dxa"/>
          </w:tblCellMar>
        </w:tblPrEx>
        <w:tc>
          <w:tcPr>
            <w:tcW w:w="1340" w:type="dxa"/>
            <w:tcBorders>
              <w:top w:val="single" w:sz="6" w:space="0" w:color="auto"/>
              <w:left w:val="single" w:sz="6" w:space="0" w:color="auto"/>
              <w:bottom w:val="single" w:sz="6" w:space="0" w:color="auto"/>
              <w:right w:val="single" w:sz="6" w:space="0" w:color="auto"/>
            </w:tcBorders>
          </w:tcPr>
          <w:p w14:paraId="7FFA9166" w14:textId="77777777" w:rsidR="00407571" w:rsidRPr="005D239D" w:rsidRDefault="00407571">
            <w:pPr>
              <w:tabs>
                <w:tab w:val="left" w:pos="6480"/>
              </w:tabs>
              <w:ind w:left="20" w:right="5"/>
              <w:jc w:val="left"/>
              <w:rPr>
                <w:rFonts w:ascii="Arial" w:hAnsi="Arial" w:cs="Arial"/>
                <w:sz w:val="21"/>
                <w:szCs w:val="18"/>
                <w:lang w:bidi="ar-SA"/>
              </w:rPr>
            </w:pPr>
          </w:p>
          <w:p w14:paraId="4AA8F668" w14:textId="77777777" w:rsidR="00407571" w:rsidRPr="005D239D" w:rsidRDefault="00407571">
            <w:pPr>
              <w:tabs>
                <w:tab w:val="left" w:pos="6480"/>
              </w:tabs>
              <w:ind w:left="20" w:right="5"/>
              <w:jc w:val="left"/>
              <w:rPr>
                <w:rFonts w:ascii="Arial" w:hAnsi="Arial" w:cs="Arial"/>
                <w:sz w:val="21"/>
                <w:szCs w:val="18"/>
                <w:lang w:bidi="ar-SA"/>
              </w:rPr>
            </w:pPr>
            <w:r w:rsidRPr="005D239D">
              <w:rPr>
                <w:rFonts w:ascii="Arial" w:hAnsi="Arial" w:cs="Arial"/>
                <w:sz w:val="21"/>
                <w:szCs w:val="18"/>
                <w:lang w:bidi="ar-SA"/>
              </w:rPr>
              <w:t>Examples</w:t>
            </w:r>
          </w:p>
        </w:tc>
        <w:tc>
          <w:tcPr>
            <w:tcW w:w="2080" w:type="dxa"/>
            <w:tcBorders>
              <w:top w:val="single" w:sz="6" w:space="0" w:color="auto"/>
              <w:left w:val="single" w:sz="6" w:space="0" w:color="auto"/>
              <w:bottom w:val="single" w:sz="6" w:space="0" w:color="auto"/>
              <w:right w:val="single" w:sz="6" w:space="0" w:color="auto"/>
            </w:tcBorders>
          </w:tcPr>
          <w:p w14:paraId="4F01D377" w14:textId="77777777" w:rsidR="00407571" w:rsidRPr="005D239D" w:rsidRDefault="00407571">
            <w:pPr>
              <w:tabs>
                <w:tab w:val="left" w:pos="6480"/>
              </w:tabs>
              <w:ind w:left="160" w:right="0" w:hanging="140"/>
              <w:jc w:val="left"/>
              <w:rPr>
                <w:rFonts w:ascii="Arial" w:hAnsi="Arial" w:cs="Arial"/>
                <w:sz w:val="21"/>
                <w:szCs w:val="18"/>
                <w:lang w:bidi="ar-SA"/>
              </w:rPr>
            </w:pPr>
          </w:p>
          <w:p w14:paraId="141A5459"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Song of Solomon</w:t>
            </w:r>
          </w:p>
          <w:p w14:paraId="5122A52F"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Good Samaritan</w:t>
            </w:r>
          </w:p>
          <w:p w14:paraId="3927E786"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Wedding at Cana</w:t>
            </w:r>
          </w:p>
        </w:tc>
        <w:tc>
          <w:tcPr>
            <w:tcW w:w="2040" w:type="dxa"/>
            <w:tcBorders>
              <w:top w:val="single" w:sz="6" w:space="0" w:color="auto"/>
              <w:left w:val="single" w:sz="6" w:space="0" w:color="auto"/>
              <w:bottom w:val="single" w:sz="6" w:space="0" w:color="auto"/>
              <w:right w:val="single" w:sz="6" w:space="0" w:color="auto"/>
            </w:tcBorders>
          </w:tcPr>
          <w:p w14:paraId="4AE9C54A" w14:textId="77777777" w:rsidR="00407571" w:rsidRPr="005D239D" w:rsidRDefault="00407571">
            <w:pPr>
              <w:tabs>
                <w:tab w:val="left" w:pos="6480"/>
              </w:tabs>
              <w:ind w:left="160" w:right="0" w:hanging="140"/>
              <w:jc w:val="left"/>
              <w:rPr>
                <w:rFonts w:ascii="Arial" w:hAnsi="Arial" w:cs="Arial"/>
                <w:sz w:val="21"/>
                <w:szCs w:val="18"/>
                <w:lang w:bidi="ar-SA"/>
              </w:rPr>
            </w:pPr>
          </w:p>
          <w:p w14:paraId="054277E9"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Joseph in pit</w:t>
            </w:r>
          </w:p>
          <w:p w14:paraId="61FED8D2"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Stilling the storm</w:t>
            </w:r>
          </w:p>
        </w:tc>
        <w:tc>
          <w:tcPr>
            <w:tcW w:w="2100" w:type="dxa"/>
            <w:tcBorders>
              <w:top w:val="single" w:sz="6" w:space="0" w:color="auto"/>
              <w:left w:val="single" w:sz="6" w:space="0" w:color="auto"/>
              <w:bottom w:val="single" w:sz="6" w:space="0" w:color="auto"/>
              <w:right w:val="single" w:sz="6" w:space="0" w:color="auto"/>
            </w:tcBorders>
          </w:tcPr>
          <w:p w14:paraId="08D0CC74" w14:textId="77777777" w:rsidR="00407571" w:rsidRPr="005D239D" w:rsidRDefault="00407571">
            <w:pPr>
              <w:tabs>
                <w:tab w:val="left" w:pos="6480"/>
              </w:tabs>
              <w:ind w:left="160" w:right="0" w:hanging="140"/>
              <w:jc w:val="left"/>
              <w:rPr>
                <w:rFonts w:ascii="Arial" w:hAnsi="Arial" w:cs="Arial"/>
                <w:sz w:val="21"/>
                <w:szCs w:val="18"/>
                <w:lang w:bidi="ar-SA"/>
              </w:rPr>
            </w:pPr>
          </w:p>
          <w:p w14:paraId="4D4041A7"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Abraham=faith</w:t>
            </w:r>
          </w:p>
          <w:p w14:paraId="35237065"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Isaac=patience</w:t>
            </w:r>
          </w:p>
          <w:p w14:paraId="2B9BAC88"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Jacob=hope</w:t>
            </w:r>
          </w:p>
          <w:p w14:paraId="0E36AF15"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Joseph=humility</w:t>
            </w:r>
          </w:p>
          <w:p w14:paraId="62E76BA7" w14:textId="77777777" w:rsidR="00407571" w:rsidRPr="005D239D" w:rsidRDefault="00407571">
            <w:pPr>
              <w:tabs>
                <w:tab w:val="left" w:pos="6480"/>
              </w:tabs>
              <w:ind w:left="160" w:right="0" w:hanging="140"/>
              <w:jc w:val="left"/>
              <w:rPr>
                <w:rFonts w:ascii="Arial" w:hAnsi="Arial" w:cs="Arial"/>
                <w:sz w:val="21"/>
                <w:szCs w:val="18"/>
                <w:lang w:bidi="ar-SA"/>
              </w:rPr>
            </w:pPr>
          </w:p>
        </w:tc>
        <w:tc>
          <w:tcPr>
            <w:tcW w:w="2120" w:type="dxa"/>
            <w:tcBorders>
              <w:top w:val="single" w:sz="6" w:space="0" w:color="auto"/>
              <w:left w:val="single" w:sz="6" w:space="0" w:color="auto"/>
              <w:bottom w:val="single" w:sz="6" w:space="0" w:color="auto"/>
              <w:right w:val="single" w:sz="6" w:space="0" w:color="auto"/>
            </w:tcBorders>
          </w:tcPr>
          <w:p w14:paraId="6319DA41" w14:textId="77777777" w:rsidR="00407571" w:rsidRPr="005D239D" w:rsidRDefault="00407571">
            <w:pPr>
              <w:tabs>
                <w:tab w:val="left" w:pos="6480"/>
              </w:tabs>
              <w:ind w:left="160" w:right="0" w:hanging="140"/>
              <w:jc w:val="left"/>
              <w:rPr>
                <w:rFonts w:ascii="Arial" w:hAnsi="Arial" w:cs="Arial"/>
                <w:sz w:val="21"/>
                <w:szCs w:val="18"/>
                <w:lang w:bidi="ar-SA"/>
              </w:rPr>
            </w:pPr>
          </w:p>
          <w:p w14:paraId="71D6E1BA"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Lot=worldly</w:t>
            </w:r>
          </w:p>
          <w:p w14:paraId="5B9E8EE9"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Esau=carnal</w:t>
            </w:r>
          </w:p>
          <w:p w14:paraId="6CDD6186"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Moses=stubborn</w:t>
            </w:r>
          </w:p>
          <w:p w14:paraId="03F34C91"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David=sensual or poor parent</w:t>
            </w:r>
          </w:p>
          <w:p w14:paraId="27CD05F5" w14:textId="77777777" w:rsidR="00407571" w:rsidRPr="005D239D" w:rsidRDefault="00407571">
            <w:pPr>
              <w:tabs>
                <w:tab w:val="left" w:pos="6480"/>
              </w:tabs>
              <w:ind w:left="160" w:right="0" w:hanging="140"/>
              <w:jc w:val="left"/>
              <w:rPr>
                <w:rFonts w:ascii="Arial" w:hAnsi="Arial" w:cs="Arial"/>
                <w:sz w:val="21"/>
                <w:szCs w:val="18"/>
                <w:lang w:bidi="ar-SA"/>
              </w:rPr>
            </w:pPr>
          </w:p>
        </w:tc>
      </w:tr>
      <w:tr w:rsidR="00407571" w:rsidRPr="005D239D" w14:paraId="73E28DCD" w14:textId="77777777">
        <w:tblPrEx>
          <w:tblCellMar>
            <w:top w:w="0" w:type="dxa"/>
            <w:bottom w:w="0" w:type="dxa"/>
          </w:tblCellMar>
        </w:tblPrEx>
        <w:tc>
          <w:tcPr>
            <w:tcW w:w="1340" w:type="dxa"/>
            <w:tcBorders>
              <w:top w:val="single" w:sz="6" w:space="0" w:color="auto"/>
              <w:left w:val="single" w:sz="6" w:space="0" w:color="auto"/>
              <w:bottom w:val="single" w:sz="6" w:space="0" w:color="auto"/>
              <w:right w:val="single" w:sz="6" w:space="0" w:color="auto"/>
            </w:tcBorders>
          </w:tcPr>
          <w:p w14:paraId="2D02269F" w14:textId="77777777" w:rsidR="00407571" w:rsidRPr="005D239D" w:rsidRDefault="00407571">
            <w:pPr>
              <w:tabs>
                <w:tab w:val="left" w:pos="6480"/>
              </w:tabs>
              <w:ind w:left="20" w:right="5"/>
              <w:jc w:val="left"/>
              <w:rPr>
                <w:rFonts w:ascii="Arial" w:hAnsi="Arial" w:cs="Arial"/>
                <w:sz w:val="21"/>
                <w:szCs w:val="18"/>
                <w:lang w:bidi="ar-SA"/>
              </w:rPr>
            </w:pPr>
          </w:p>
          <w:p w14:paraId="46905B15" w14:textId="77777777" w:rsidR="00407571" w:rsidRPr="005D239D" w:rsidRDefault="00407571">
            <w:pPr>
              <w:tabs>
                <w:tab w:val="left" w:pos="6480"/>
              </w:tabs>
              <w:ind w:left="20" w:right="5"/>
              <w:jc w:val="left"/>
              <w:rPr>
                <w:rFonts w:ascii="Arial" w:hAnsi="Arial" w:cs="Arial"/>
                <w:sz w:val="21"/>
                <w:szCs w:val="18"/>
                <w:lang w:bidi="ar-SA"/>
              </w:rPr>
            </w:pPr>
            <w:r w:rsidRPr="005D239D">
              <w:rPr>
                <w:rFonts w:ascii="Arial" w:hAnsi="Arial" w:cs="Arial"/>
                <w:sz w:val="21"/>
                <w:szCs w:val="18"/>
                <w:lang w:bidi="ar-SA"/>
              </w:rPr>
              <w:t>Problems</w:t>
            </w:r>
          </w:p>
        </w:tc>
        <w:tc>
          <w:tcPr>
            <w:tcW w:w="2080" w:type="dxa"/>
            <w:tcBorders>
              <w:top w:val="single" w:sz="6" w:space="0" w:color="auto"/>
              <w:left w:val="single" w:sz="6" w:space="0" w:color="auto"/>
              <w:bottom w:val="single" w:sz="6" w:space="0" w:color="auto"/>
              <w:right w:val="single" w:sz="6" w:space="0" w:color="auto"/>
            </w:tcBorders>
          </w:tcPr>
          <w:p w14:paraId="2B030CBF" w14:textId="77777777" w:rsidR="00407571" w:rsidRPr="005D239D" w:rsidRDefault="00407571">
            <w:pPr>
              <w:tabs>
                <w:tab w:val="left" w:pos="6480"/>
              </w:tabs>
              <w:ind w:left="160" w:right="0" w:hanging="140"/>
              <w:jc w:val="left"/>
              <w:rPr>
                <w:rFonts w:ascii="Arial" w:hAnsi="Arial" w:cs="Arial"/>
                <w:sz w:val="21"/>
                <w:szCs w:val="18"/>
                <w:lang w:bidi="ar-SA"/>
              </w:rPr>
            </w:pPr>
          </w:p>
          <w:p w14:paraId="2F0CC63E"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Ignores authorial intent</w:t>
            </w:r>
          </w:p>
          <w:p w14:paraId="181DFD9C" w14:textId="77777777" w:rsidR="00407571" w:rsidRPr="005D239D" w:rsidRDefault="00407571">
            <w:pPr>
              <w:tabs>
                <w:tab w:val="left" w:pos="6480"/>
              </w:tabs>
              <w:ind w:left="160" w:right="0" w:hanging="140"/>
              <w:jc w:val="left"/>
              <w:rPr>
                <w:rFonts w:ascii="Arial" w:hAnsi="Arial" w:cs="Arial"/>
                <w:sz w:val="21"/>
                <w:szCs w:val="18"/>
                <w:lang w:bidi="ar-SA"/>
              </w:rPr>
            </w:pPr>
          </w:p>
          <w:p w14:paraId="51970F48" w14:textId="77777777" w:rsidR="00407571" w:rsidRPr="005D239D" w:rsidRDefault="00407571">
            <w:pPr>
              <w:tabs>
                <w:tab w:val="left" w:pos="6480"/>
              </w:tabs>
              <w:ind w:left="160" w:right="0" w:hanging="140"/>
              <w:jc w:val="left"/>
              <w:rPr>
                <w:rFonts w:ascii="Arial" w:hAnsi="Arial" w:cs="Arial"/>
                <w:sz w:val="21"/>
                <w:szCs w:val="18"/>
                <w:lang w:bidi="ar-SA"/>
              </w:rPr>
            </w:pPr>
          </w:p>
          <w:p w14:paraId="2B320D2E"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Selects only certain elements</w:t>
            </w:r>
          </w:p>
          <w:p w14:paraId="3A307740" w14:textId="77777777" w:rsidR="00407571" w:rsidRPr="005D239D" w:rsidRDefault="00407571">
            <w:pPr>
              <w:tabs>
                <w:tab w:val="left" w:pos="6480"/>
              </w:tabs>
              <w:ind w:left="160" w:right="0" w:hanging="140"/>
              <w:jc w:val="left"/>
              <w:rPr>
                <w:rFonts w:ascii="Arial" w:hAnsi="Arial" w:cs="Arial"/>
                <w:sz w:val="21"/>
                <w:szCs w:val="18"/>
                <w:lang w:bidi="ar-SA"/>
              </w:rPr>
            </w:pPr>
          </w:p>
          <w:p w14:paraId="705BAE69"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Speculative</w:t>
            </w:r>
          </w:p>
          <w:p w14:paraId="083EDC06" w14:textId="77777777" w:rsidR="00407571" w:rsidRPr="005D239D" w:rsidRDefault="00407571">
            <w:pPr>
              <w:tabs>
                <w:tab w:val="left" w:pos="6480"/>
              </w:tabs>
              <w:ind w:left="160" w:right="0" w:hanging="140"/>
              <w:jc w:val="left"/>
              <w:rPr>
                <w:rFonts w:ascii="Arial" w:hAnsi="Arial" w:cs="Arial"/>
                <w:sz w:val="21"/>
                <w:szCs w:val="18"/>
                <w:lang w:bidi="ar-SA"/>
              </w:rPr>
            </w:pPr>
          </w:p>
          <w:p w14:paraId="6E8B789E"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Denies historicity</w:t>
            </w:r>
          </w:p>
        </w:tc>
        <w:tc>
          <w:tcPr>
            <w:tcW w:w="2040" w:type="dxa"/>
            <w:tcBorders>
              <w:top w:val="single" w:sz="6" w:space="0" w:color="auto"/>
              <w:left w:val="single" w:sz="6" w:space="0" w:color="auto"/>
              <w:bottom w:val="single" w:sz="6" w:space="0" w:color="auto"/>
              <w:right w:val="single" w:sz="6" w:space="0" w:color="auto"/>
            </w:tcBorders>
          </w:tcPr>
          <w:p w14:paraId="779F2634" w14:textId="77777777" w:rsidR="00407571" w:rsidRPr="005D239D" w:rsidRDefault="00407571">
            <w:pPr>
              <w:tabs>
                <w:tab w:val="left" w:pos="6480"/>
              </w:tabs>
              <w:ind w:left="160" w:right="0" w:hanging="140"/>
              <w:jc w:val="left"/>
              <w:rPr>
                <w:rFonts w:ascii="Arial" w:hAnsi="Arial" w:cs="Arial"/>
                <w:sz w:val="21"/>
                <w:szCs w:val="18"/>
                <w:lang w:bidi="ar-SA"/>
              </w:rPr>
            </w:pPr>
          </w:p>
          <w:p w14:paraId="2F898CCE"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Ignores authorial intent</w:t>
            </w:r>
          </w:p>
          <w:p w14:paraId="4AEB94AD" w14:textId="77777777" w:rsidR="00407571" w:rsidRPr="005D239D" w:rsidRDefault="00407571">
            <w:pPr>
              <w:tabs>
                <w:tab w:val="left" w:pos="6480"/>
              </w:tabs>
              <w:ind w:left="160" w:right="0" w:hanging="140"/>
              <w:jc w:val="left"/>
              <w:rPr>
                <w:rFonts w:ascii="Arial" w:hAnsi="Arial" w:cs="Arial"/>
                <w:sz w:val="21"/>
                <w:szCs w:val="18"/>
                <w:lang w:bidi="ar-SA"/>
              </w:rPr>
            </w:pPr>
          </w:p>
          <w:p w14:paraId="4AB38285" w14:textId="77777777" w:rsidR="00407571" w:rsidRPr="005D239D" w:rsidRDefault="00407571">
            <w:pPr>
              <w:tabs>
                <w:tab w:val="left" w:pos="6480"/>
              </w:tabs>
              <w:ind w:left="160" w:right="0" w:hanging="140"/>
              <w:jc w:val="left"/>
              <w:rPr>
                <w:rFonts w:ascii="Arial" w:hAnsi="Arial" w:cs="Arial"/>
                <w:sz w:val="21"/>
                <w:szCs w:val="18"/>
                <w:lang w:bidi="ar-SA"/>
              </w:rPr>
            </w:pPr>
          </w:p>
          <w:p w14:paraId="63A301B4"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Selects only certain elements</w:t>
            </w:r>
          </w:p>
          <w:p w14:paraId="7F854AFA" w14:textId="77777777" w:rsidR="00407571" w:rsidRPr="005D239D" w:rsidRDefault="00407571">
            <w:pPr>
              <w:tabs>
                <w:tab w:val="left" w:pos="6480"/>
              </w:tabs>
              <w:ind w:left="160" w:right="0" w:hanging="140"/>
              <w:jc w:val="left"/>
              <w:rPr>
                <w:rFonts w:ascii="Arial" w:hAnsi="Arial" w:cs="Arial"/>
                <w:sz w:val="21"/>
                <w:szCs w:val="18"/>
                <w:lang w:bidi="ar-SA"/>
              </w:rPr>
            </w:pPr>
          </w:p>
          <w:p w14:paraId="379A4AF0"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Speculative</w:t>
            </w:r>
          </w:p>
        </w:tc>
        <w:tc>
          <w:tcPr>
            <w:tcW w:w="2100" w:type="dxa"/>
            <w:tcBorders>
              <w:top w:val="single" w:sz="6" w:space="0" w:color="auto"/>
              <w:left w:val="single" w:sz="6" w:space="0" w:color="auto"/>
              <w:bottom w:val="single" w:sz="6" w:space="0" w:color="auto"/>
              <w:right w:val="single" w:sz="6" w:space="0" w:color="auto"/>
            </w:tcBorders>
          </w:tcPr>
          <w:p w14:paraId="3539A53E" w14:textId="77777777" w:rsidR="00407571" w:rsidRPr="005D239D" w:rsidRDefault="00407571">
            <w:pPr>
              <w:tabs>
                <w:tab w:val="left" w:pos="6480"/>
              </w:tabs>
              <w:ind w:left="160" w:right="0" w:hanging="140"/>
              <w:jc w:val="left"/>
              <w:rPr>
                <w:rFonts w:ascii="Arial" w:hAnsi="Arial" w:cs="Arial"/>
                <w:sz w:val="21"/>
                <w:szCs w:val="18"/>
                <w:lang w:bidi="ar-SA"/>
              </w:rPr>
            </w:pPr>
          </w:p>
          <w:p w14:paraId="7F84FD02"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Ignores authorial intent (description is prescription)</w:t>
            </w:r>
          </w:p>
          <w:p w14:paraId="2BEB2C7D" w14:textId="77777777" w:rsidR="00407571" w:rsidRPr="005D239D" w:rsidRDefault="00407571">
            <w:pPr>
              <w:tabs>
                <w:tab w:val="left" w:pos="6480"/>
              </w:tabs>
              <w:ind w:left="160" w:right="0" w:hanging="140"/>
              <w:jc w:val="left"/>
              <w:rPr>
                <w:rFonts w:ascii="Arial" w:hAnsi="Arial" w:cs="Arial"/>
                <w:sz w:val="21"/>
                <w:szCs w:val="18"/>
                <w:lang w:bidi="ar-SA"/>
              </w:rPr>
            </w:pPr>
          </w:p>
          <w:p w14:paraId="78168D80"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Difficult to assess appropriateness of behaviours</w:t>
            </w:r>
          </w:p>
          <w:p w14:paraId="143F5C64" w14:textId="77777777" w:rsidR="00407571" w:rsidRPr="005D239D" w:rsidRDefault="00407571">
            <w:pPr>
              <w:tabs>
                <w:tab w:val="left" w:pos="6480"/>
              </w:tabs>
              <w:ind w:left="160" w:right="0" w:hanging="140"/>
              <w:jc w:val="left"/>
              <w:rPr>
                <w:rFonts w:ascii="Arial" w:hAnsi="Arial" w:cs="Arial"/>
                <w:sz w:val="21"/>
                <w:szCs w:val="18"/>
                <w:lang w:bidi="ar-SA"/>
              </w:rPr>
            </w:pPr>
          </w:p>
          <w:p w14:paraId="5DC82997"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Anthropocentric</w:t>
            </w:r>
          </w:p>
          <w:p w14:paraId="62F067B6" w14:textId="77777777" w:rsidR="00407571" w:rsidRPr="005D239D" w:rsidRDefault="00407571">
            <w:pPr>
              <w:tabs>
                <w:tab w:val="left" w:pos="6480"/>
              </w:tabs>
              <w:ind w:left="160" w:right="0" w:hanging="140"/>
              <w:jc w:val="left"/>
              <w:rPr>
                <w:rFonts w:ascii="Arial" w:hAnsi="Arial" w:cs="Arial"/>
                <w:sz w:val="21"/>
                <w:szCs w:val="18"/>
                <w:lang w:bidi="ar-SA"/>
              </w:rPr>
            </w:pPr>
          </w:p>
          <w:p w14:paraId="3BC79380"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Ignores uniqueness of events/context</w:t>
            </w:r>
          </w:p>
          <w:p w14:paraId="72725BEE" w14:textId="77777777" w:rsidR="00407571" w:rsidRPr="005D239D" w:rsidRDefault="00407571">
            <w:pPr>
              <w:tabs>
                <w:tab w:val="left" w:pos="6480"/>
              </w:tabs>
              <w:ind w:left="160" w:right="0" w:hanging="140"/>
              <w:jc w:val="left"/>
              <w:rPr>
                <w:rFonts w:ascii="Arial" w:hAnsi="Arial" w:cs="Arial"/>
                <w:sz w:val="21"/>
                <w:szCs w:val="18"/>
                <w:lang w:bidi="ar-SA"/>
              </w:rPr>
            </w:pPr>
          </w:p>
          <w:p w14:paraId="283DAFC6" w14:textId="77777777" w:rsidR="00407571" w:rsidRPr="005D239D" w:rsidRDefault="00407571">
            <w:pPr>
              <w:tabs>
                <w:tab w:val="left" w:pos="6480"/>
              </w:tabs>
              <w:ind w:left="160" w:right="0" w:hanging="140"/>
              <w:jc w:val="left"/>
              <w:rPr>
                <w:rFonts w:ascii="Arial" w:hAnsi="Arial" w:cs="Arial"/>
                <w:sz w:val="21"/>
                <w:szCs w:val="18"/>
                <w:lang w:bidi="ar-SA"/>
              </w:rPr>
            </w:pPr>
          </w:p>
        </w:tc>
        <w:tc>
          <w:tcPr>
            <w:tcW w:w="2120" w:type="dxa"/>
            <w:tcBorders>
              <w:top w:val="single" w:sz="6" w:space="0" w:color="auto"/>
              <w:left w:val="single" w:sz="6" w:space="0" w:color="auto"/>
              <w:bottom w:val="single" w:sz="6" w:space="0" w:color="auto"/>
              <w:right w:val="single" w:sz="6" w:space="0" w:color="auto"/>
            </w:tcBorders>
          </w:tcPr>
          <w:p w14:paraId="618D1193" w14:textId="77777777" w:rsidR="00407571" w:rsidRPr="005D239D" w:rsidRDefault="00407571">
            <w:pPr>
              <w:tabs>
                <w:tab w:val="left" w:pos="6480"/>
              </w:tabs>
              <w:ind w:left="160" w:right="0" w:hanging="140"/>
              <w:jc w:val="left"/>
              <w:rPr>
                <w:rFonts w:ascii="Arial" w:hAnsi="Arial" w:cs="Arial"/>
                <w:sz w:val="21"/>
                <w:szCs w:val="18"/>
                <w:lang w:bidi="ar-SA"/>
              </w:rPr>
            </w:pPr>
          </w:p>
          <w:p w14:paraId="7BE81BA6"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Ignores authorial intent (description is prescription)</w:t>
            </w:r>
          </w:p>
          <w:p w14:paraId="1279BB0D" w14:textId="77777777" w:rsidR="00407571" w:rsidRPr="005D239D" w:rsidRDefault="00407571">
            <w:pPr>
              <w:tabs>
                <w:tab w:val="left" w:pos="6480"/>
              </w:tabs>
              <w:ind w:left="160" w:right="0" w:hanging="140"/>
              <w:jc w:val="left"/>
              <w:rPr>
                <w:rFonts w:ascii="Arial" w:hAnsi="Arial" w:cs="Arial"/>
                <w:sz w:val="21"/>
                <w:szCs w:val="18"/>
                <w:lang w:bidi="ar-SA"/>
              </w:rPr>
            </w:pPr>
          </w:p>
          <w:p w14:paraId="63098C0E"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Selects only certain elements (ethical above covenantal)</w:t>
            </w:r>
          </w:p>
          <w:p w14:paraId="004EE6FB" w14:textId="77777777" w:rsidR="00407571" w:rsidRPr="005D239D" w:rsidRDefault="00407571">
            <w:pPr>
              <w:tabs>
                <w:tab w:val="left" w:pos="6480"/>
              </w:tabs>
              <w:ind w:left="160" w:right="0" w:hanging="140"/>
              <w:jc w:val="left"/>
              <w:rPr>
                <w:rFonts w:ascii="Arial" w:hAnsi="Arial" w:cs="Arial"/>
                <w:sz w:val="21"/>
                <w:szCs w:val="18"/>
                <w:lang w:bidi="ar-SA"/>
              </w:rPr>
            </w:pPr>
          </w:p>
          <w:p w14:paraId="6DFFE241"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Anthropocentric</w:t>
            </w:r>
          </w:p>
          <w:p w14:paraId="0C97C4DD" w14:textId="77777777" w:rsidR="00407571" w:rsidRPr="005D239D" w:rsidRDefault="00407571">
            <w:pPr>
              <w:tabs>
                <w:tab w:val="left" w:pos="6480"/>
              </w:tabs>
              <w:ind w:left="160" w:right="0" w:hanging="140"/>
              <w:jc w:val="left"/>
              <w:rPr>
                <w:rFonts w:ascii="Arial" w:hAnsi="Arial" w:cs="Arial"/>
                <w:sz w:val="21"/>
                <w:szCs w:val="18"/>
                <w:lang w:bidi="ar-SA"/>
              </w:rPr>
            </w:pPr>
          </w:p>
          <w:p w14:paraId="35680DB4"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Individualistic (no corporate sense)</w:t>
            </w:r>
          </w:p>
        </w:tc>
      </w:tr>
      <w:tr w:rsidR="00407571" w:rsidRPr="005D239D" w14:paraId="2B1E54A4" w14:textId="77777777">
        <w:tblPrEx>
          <w:tblCellMar>
            <w:top w:w="0" w:type="dxa"/>
            <w:bottom w:w="0" w:type="dxa"/>
          </w:tblCellMar>
        </w:tblPrEx>
        <w:tc>
          <w:tcPr>
            <w:tcW w:w="1340" w:type="dxa"/>
            <w:tcBorders>
              <w:top w:val="single" w:sz="6" w:space="0" w:color="auto"/>
              <w:left w:val="single" w:sz="6" w:space="0" w:color="auto"/>
              <w:bottom w:val="single" w:sz="6" w:space="0" w:color="auto"/>
              <w:right w:val="single" w:sz="6" w:space="0" w:color="auto"/>
            </w:tcBorders>
          </w:tcPr>
          <w:p w14:paraId="5566E263" w14:textId="77777777" w:rsidR="00407571" w:rsidRPr="005D239D" w:rsidRDefault="00407571">
            <w:pPr>
              <w:tabs>
                <w:tab w:val="left" w:pos="6480"/>
              </w:tabs>
              <w:ind w:left="20" w:right="5"/>
              <w:jc w:val="left"/>
              <w:rPr>
                <w:rFonts w:ascii="Arial" w:hAnsi="Arial" w:cs="Arial"/>
                <w:sz w:val="21"/>
                <w:szCs w:val="18"/>
                <w:lang w:bidi="ar-SA"/>
              </w:rPr>
            </w:pPr>
          </w:p>
          <w:p w14:paraId="6707E5FA" w14:textId="77777777" w:rsidR="00407571" w:rsidRPr="005D239D" w:rsidRDefault="00407571">
            <w:pPr>
              <w:tabs>
                <w:tab w:val="left" w:pos="6480"/>
              </w:tabs>
              <w:ind w:left="20" w:right="5"/>
              <w:jc w:val="left"/>
              <w:rPr>
                <w:rFonts w:ascii="Arial" w:hAnsi="Arial" w:cs="Arial"/>
                <w:sz w:val="21"/>
                <w:szCs w:val="18"/>
                <w:lang w:bidi="ar-SA"/>
              </w:rPr>
            </w:pPr>
            <w:r w:rsidRPr="005D239D">
              <w:rPr>
                <w:rFonts w:ascii="Arial" w:hAnsi="Arial" w:cs="Arial"/>
                <w:sz w:val="21"/>
                <w:szCs w:val="18"/>
                <w:lang w:bidi="ar-SA"/>
              </w:rPr>
              <w:t>Modern Use</w:t>
            </w:r>
          </w:p>
          <w:p w14:paraId="350E84E2" w14:textId="77777777" w:rsidR="00407571" w:rsidRPr="005D239D" w:rsidRDefault="00407571">
            <w:pPr>
              <w:tabs>
                <w:tab w:val="left" w:pos="6480"/>
              </w:tabs>
              <w:ind w:left="20" w:right="5"/>
              <w:jc w:val="left"/>
              <w:rPr>
                <w:rFonts w:ascii="Arial" w:hAnsi="Arial" w:cs="Arial"/>
                <w:sz w:val="21"/>
                <w:szCs w:val="18"/>
                <w:lang w:bidi="ar-SA"/>
              </w:rPr>
            </w:pPr>
          </w:p>
        </w:tc>
        <w:tc>
          <w:tcPr>
            <w:tcW w:w="2080" w:type="dxa"/>
            <w:tcBorders>
              <w:top w:val="single" w:sz="6" w:space="0" w:color="auto"/>
              <w:left w:val="single" w:sz="6" w:space="0" w:color="auto"/>
              <w:bottom w:val="single" w:sz="6" w:space="0" w:color="auto"/>
              <w:right w:val="single" w:sz="6" w:space="0" w:color="auto"/>
            </w:tcBorders>
          </w:tcPr>
          <w:p w14:paraId="090C9C82" w14:textId="77777777" w:rsidR="00407571" w:rsidRPr="005D239D" w:rsidRDefault="00407571">
            <w:pPr>
              <w:tabs>
                <w:tab w:val="left" w:pos="6480"/>
              </w:tabs>
              <w:ind w:left="160" w:right="0" w:hanging="140"/>
              <w:jc w:val="left"/>
              <w:rPr>
                <w:rFonts w:ascii="Arial" w:hAnsi="Arial" w:cs="Arial"/>
                <w:sz w:val="21"/>
                <w:szCs w:val="18"/>
                <w:lang w:bidi="ar-SA"/>
              </w:rPr>
            </w:pPr>
          </w:p>
          <w:p w14:paraId="43DCE8DD"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Rare</w:t>
            </w:r>
          </w:p>
        </w:tc>
        <w:tc>
          <w:tcPr>
            <w:tcW w:w="2040" w:type="dxa"/>
            <w:tcBorders>
              <w:top w:val="single" w:sz="6" w:space="0" w:color="auto"/>
              <w:left w:val="single" w:sz="6" w:space="0" w:color="auto"/>
              <w:bottom w:val="single" w:sz="6" w:space="0" w:color="auto"/>
              <w:right w:val="single" w:sz="6" w:space="0" w:color="auto"/>
            </w:tcBorders>
          </w:tcPr>
          <w:p w14:paraId="0CDE44A0" w14:textId="77777777" w:rsidR="00407571" w:rsidRPr="005D239D" w:rsidRDefault="00407571">
            <w:pPr>
              <w:tabs>
                <w:tab w:val="left" w:pos="6480"/>
              </w:tabs>
              <w:ind w:left="160" w:right="0" w:hanging="140"/>
              <w:jc w:val="left"/>
              <w:rPr>
                <w:rFonts w:ascii="Arial" w:hAnsi="Arial" w:cs="Arial"/>
                <w:sz w:val="21"/>
                <w:szCs w:val="18"/>
                <w:lang w:bidi="ar-SA"/>
              </w:rPr>
            </w:pPr>
          </w:p>
          <w:p w14:paraId="45FB558A"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Common</w:t>
            </w:r>
          </w:p>
        </w:tc>
        <w:tc>
          <w:tcPr>
            <w:tcW w:w="2100" w:type="dxa"/>
            <w:tcBorders>
              <w:top w:val="single" w:sz="6" w:space="0" w:color="auto"/>
              <w:left w:val="single" w:sz="6" w:space="0" w:color="auto"/>
              <w:bottom w:val="single" w:sz="6" w:space="0" w:color="auto"/>
              <w:right w:val="single" w:sz="6" w:space="0" w:color="auto"/>
            </w:tcBorders>
          </w:tcPr>
          <w:p w14:paraId="560D5770" w14:textId="77777777" w:rsidR="00407571" w:rsidRPr="005D239D" w:rsidRDefault="00407571">
            <w:pPr>
              <w:tabs>
                <w:tab w:val="left" w:pos="6480"/>
              </w:tabs>
              <w:ind w:left="160" w:right="0" w:hanging="140"/>
              <w:jc w:val="left"/>
              <w:rPr>
                <w:rFonts w:ascii="Arial" w:hAnsi="Arial" w:cs="Arial"/>
                <w:sz w:val="21"/>
                <w:szCs w:val="18"/>
                <w:lang w:bidi="ar-SA"/>
              </w:rPr>
            </w:pPr>
          </w:p>
          <w:p w14:paraId="58E04864"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Common</w:t>
            </w:r>
          </w:p>
        </w:tc>
        <w:tc>
          <w:tcPr>
            <w:tcW w:w="2120" w:type="dxa"/>
            <w:tcBorders>
              <w:top w:val="single" w:sz="6" w:space="0" w:color="auto"/>
              <w:left w:val="single" w:sz="6" w:space="0" w:color="auto"/>
              <w:bottom w:val="single" w:sz="6" w:space="0" w:color="auto"/>
              <w:right w:val="single" w:sz="6" w:space="0" w:color="auto"/>
            </w:tcBorders>
          </w:tcPr>
          <w:p w14:paraId="2F4602F7" w14:textId="77777777" w:rsidR="00407571" w:rsidRPr="005D239D" w:rsidRDefault="00407571">
            <w:pPr>
              <w:tabs>
                <w:tab w:val="left" w:pos="6480"/>
              </w:tabs>
              <w:ind w:left="160" w:right="0" w:hanging="140"/>
              <w:jc w:val="left"/>
              <w:rPr>
                <w:rFonts w:ascii="Arial" w:hAnsi="Arial" w:cs="Arial"/>
                <w:sz w:val="21"/>
                <w:szCs w:val="18"/>
                <w:lang w:bidi="ar-SA"/>
              </w:rPr>
            </w:pPr>
          </w:p>
          <w:p w14:paraId="2BEC8105" w14:textId="77777777" w:rsidR="00407571" w:rsidRPr="005D239D" w:rsidRDefault="00407571">
            <w:pPr>
              <w:tabs>
                <w:tab w:val="left" w:pos="6480"/>
              </w:tabs>
              <w:ind w:left="160" w:right="0" w:hanging="140"/>
              <w:jc w:val="left"/>
              <w:rPr>
                <w:rFonts w:ascii="Arial" w:hAnsi="Arial" w:cs="Arial"/>
                <w:sz w:val="21"/>
                <w:szCs w:val="18"/>
                <w:lang w:bidi="ar-SA"/>
              </w:rPr>
            </w:pPr>
            <w:r w:rsidRPr="005D239D">
              <w:rPr>
                <w:rFonts w:ascii="Arial" w:hAnsi="Arial" w:cs="Arial"/>
                <w:sz w:val="21"/>
                <w:szCs w:val="18"/>
                <w:lang w:bidi="ar-SA"/>
              </w:rPr>
              <w:t>Very Common</w:t>
            </w:r>
          </w:p>
        </w:tc>
      </w:tr>
    </w:tbl>
    <w:p w14:paraId="45A1D76B" w14:textId="77777777" w:rsidR="00407571" w:rsidRPr="005D239D" w:rsidRDefault="00407571">
      <w:pPr>
        <w:tabs>
          <w:tab w:val="left" w:pos="6480"/>
        </w:tabs>
        <w:ind w:left="20" w:right="-940"/>
        <w:rPr>
          <w:rFonts w:ascii="Arial" w:hAnsi="Arial" w:cs="Arial"/>
          <w:sz w:val="21"/>
          <w:szCs w:val="18"/>
        </w:rPr>
      </w:pPr>
    </w:p>
    <w:p w14:paraId="6CD1F46B" w14:textId="77777777" w:rsidR="00407571" w:rsidRPr="005D239D" w:rsidRDefault="00407571">
      <w:pPr>
        <w:tabs>
          <w:tab w:val="left" w:pos="6480"/>
        </w:tabs>
        <w:ind w:left="300" w:right="-940" w:hanging="280"/>
        <w:rPr>
          <w:rFonts w:ascii="Arial" w:hAnsi="Arial" w:cs="Arial"/>
          <w:sz w:val="21"/>
          <w:szCs w:val="18"/>
        </w:rPr>
      </w:pPr>
      <w:r w:rsidRPr="005D239D">
        <w:rPr>
          <w:rFonts w:ascii="Arial" w:hAnsi="Arial" w:cs="Arial"/>
          <w:sz w:val="21"/>
          <w:szCs w:val="18"/>
          <w:u w:val="single"/>
        </w:rPr>
        <w:t>Some Tips How to Preach Relevantly Yet Accurately</w:t>
      </w:r>
      <w:r w:rsidRPr="005D239D">
        <w:rPr>
          <w:rFonts w:ascii="Arial" w:hAnsi="Arial" w:cs="Arial"/>
          <w:sz w:val="21"/>
          <w:szCs w:val="18"/>
        </w:rPr>
        <w:t xml:space="preserve">  </w:t>
      </w:r>
      <w:r w:rsidRPr="005D239D">
        <w:rPr>
          <w:rFonts w:ascii="Arial" w:hAnsi="Arial" w:cs="Arial"/>
          <w:sz w:val="16"/>
          <w:szCs w:val="18"/>
        </w:rPr>
        <w:t>(points 4-7 from Greidanus, 184-86)</w:t>
      </w:r>
    </w:p>
    <w:p w14:paraId="4D9A90D3" w14:textId="77777777" w:rsidR="00407571" w:rsidRPr="005D239D" w:rsidRDefault="00407571">
      <w:pPr>
        <w:tabs>
          <w:tab w:val="left" w:pos="6480"/>
        </w:tabs>
        <w:ind w:left="300" w:right="-940" w:hanging="280"/>
        <w:rPr>
          <w:rFonts w:ascii="Arial" w:hAnsi="Arial" w:cs="Arial"/>
          <w:sz w:val="21"/>
          <w:szCs w:val="18"/>
        </w:rPr>
      </w:pPr>
    </w:p>
    <w:p w14:paraId="3DB2D455" w14:textId="77777777" w:rsidR="00407571" w:rsidRPr="005D239D" w:rsidRDefault="00407571">
      <w:pPr>
        <w:tabs>
          <w:tab w:val="left" w:pos="6480"/>
        </w:tabs>
        <w:ind w:left="300" w:right="-940" w:hanging="28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Preach </w:t>
      </w:r>
      <w:proofErr w:type="spellStart"/>
      <w:r w:rsidRPr="005D239D">
        <w:rPr>
          <w:rFonts w:ascii="Arial" w:hAnsi="Arial" w:cs="Arial"/>
          <w:sz w:val="21"/>
          <w:szCs w:val="18"/>
        </w:rPr>
        <w:t>theocentrically</w:t>
      </w:r>
      <w:proofErr w:type="spellEnd"/>
    </w:p>
    <w:p w14:paraId="10888704" w14:textId="77777777" w:rsidR="00407571" w:rsidRPr="005D239D" w:rsidRDefault="00407571">
      <w:pPr>
        <w:tabs>
          <w:tab w:val="left" w:pos="6480"/>
        </w:tabs>
        <w:ind w:left="300" w:right="-940" w:hanging="28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Work hard at an exegetical outline before addressing homiletical concerns</w:t>
      </w:r>
    </w:p>
    <w:p w14:paraId="60B05887" w14:textId="77777777" w:rsidR="00407571" w:rsidRPr="005D239D" w:rsidRDefault="00407571">
      <w:pPr>
        <w:tabs>
          <w:tab w:val="left" w:pos="6480"/>
        </w:tabs>
        <w:ind w:left="300" w:right="-940" w:hanging="28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When an exegetical MP has no modern parallel, preach a simple (not cyclical) structure</w:t>
      </w:r>
    </w:p>
    <w:p w14:paraId="68411619" w14:textId="77777777" w:rsidR="00407571" w:rsidRPr="005D239D" w:rsidRDefault="00407571">
      <w:pPr>
        <w:tabs>
          <w:tab w:val="left" w:pos="6480"/>
        </w:tabs>
        <w:ind w:left="300" w:right="-940" w:hanging="28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Preach to the needs of an individual in the audience rather than to the whole group</w:t>
      </w:r>
    </w:p>
    <w:p w14:paraId="23F99BDE" w14:textId="77777777" w:rsidR="00407571" w:rsidRPr="005D239D" w:rsidRDefault="00407571">
      <w:pPr>
        <w:tabs>
          <w:tab w:val="left" w:pos="6480"/>
        </w:tabs>
        <w:ind w:left="300" w:right="-940" w:hanging="28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Preach to emotions as well as will and intellect</w:t>
      </w:r>
    </w:p>
    <w:p w14:paraId="39DD64DF" w14:textId="77777777" w:rsidR="00407571" w:rsidRPr="005D239D" w:rsidRDefault="00407571">
      <w:pPr>
        <w:tabs>
          <w:tab w:val="left" w:pos="6480"/>
        </w:tabs>
        <w:ind w:left="300" w:right="-940" w:hanging="280"/>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Anticipate and answer objections of the listeners</w:t>
      </w:r>
    </w:p>
    <w:p w14:paraId="7D7394F3" w14:textId="77777777" w:rsidR="00407571" w:rsidRPr="005D239D" w:rsidRDefault="00407571">
      <w:pPr>
        <w:tabs>
          <w:tab w:val="left" w:pos="6480"/>
        </w:tabs>
        <w:ind w:left="300" w:right="-940" w:hanging="280"/>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t>Use concrete, vivid language</w:t>
      </w:r>
    </w:p>
    <w:p w14:paraId="56263B97" w14:textId="77777777" w:rsidR="00407571" w:rsidRPr="005D239D" w:rsidRDefault="00407571">
      <w:pPr>
        <w:tabs>
          <w:tab w:val="left" w:pos="6480"/>
        </w:tabs>
        <w:ind w:left="560" w:right="-940" w:hanging="2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Short sentences</w:t>
      </w:r>
    </w:p>
    <w:p w14:paraId="13C8FFBA" w14:textId="77777777" w:rsidR="00407571" w:rsidRPr="005D239D" w:rsidRDefault="00407571">
      <w:pPr>
        <w:tabs>
          <w:tab w:val="left" w:pos="6480"/>
        </w:tabs>
        <w:ind w:left="560" w:right="-940" w:hanging="2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Familiar words</w:t>
      </w:r>
    </w:p>
    <w:p w14:paraId="21073D51" w14:textId="77777777" w:rsidR="00407571" w:rsidRPr="005D239D" w:rsidRDefault="00407571">
      <w:pPr>
        <w:tabs>
          <w:tab w:val="left" w:pos="6480"/>
        </w:tabs>
        <w:ind w:left="560" w:right="-940" w:hanging="28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Specific words which speak to the senses (not abstract, generalized concepts)</w:t>
      </w:r>
    </w:p>
    <w:p w14:paraId="2DC80F7D" w14:textId="77777777" w:rsidR="00407571" w:rsidRPr="005D239D" w:rsidRDefault="00407571">
      <w:pPr>
        <w:tabs>
          <w:tab w:val="left" w:pos="6480"/>
        </w:tabs>
        <w:ind w:left="560" w:right="-940" w:hanging="28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Figures of speech</w:t>
      </w:r>
    </w:p>
    <w:p w14:paraId="6F06F7B0" w14:textId="77777777" w:rsidR="00407571" w:rsidRPr="005D239D" w:rsidRDefault="00407571">
      <w:pPr>
        <w:tabs>
          <w:tab w:val="left" w:pos="7700"/>
        </w:tabs>
        <w:ind w:right="-940"/>
        <w:rPr>
          <w:rFonts w:ascii="Arial" w:hAnsi="Arial" w:cs="Arial"/>
          <w:b/>
          <w:sz w:val="32"/>
          <w:szCs w:val="18"/>
        </w:rPr>
        <w:sectPr w:rsidR="00407571" w:rsidRPr="005D239D" w:rsidSect="00407571">
          <w:headerReference w:type="default" r:id="rId62"/>
          <w:pgSz w:w="11880" w:h="16840"/>
          <w:pgMar w:top="720" w:right="1700" w:bottom="720" w:left="1520" w:header="720" w:footer="720" w:gutter="0"/>
          <w:pgNumType w:start="147"/>
          <w:cols w:space="720"/>
        </w:sectPr>
      </w:pPr>
    </w:p>
    <w:p w14:paraId="79590D80" w14:textId="77777777" w:rsidR="00407571" w:rsidRPr="005D239D" w:rsidRDefault="00407571">
      <w:pPr>
        <w:tabs>
          <w:tab w:val="left" w:pos="7700"/>
        </w:tabs>
        <w:ind w:right="-940"/>
        <w:rPr>
          <w:rFonts w:ascii="Arial" w:hAnsi="Arial" w:cs="Arial"/>
          <w:sz w:val="21"/>
          <w:szCs w:val="18"/>
        </w:rPr>
      </w:pPr>
      <w:r w:rsidRPr="005D239D">
        <w:rPr>
          <w:rFonts w:ascii="Arial" w:hAnsi="Arial" w:cs="Arial"/>
          <w:sz w:val="21"/>
          <w:szCs w:val="18"/>
        </w:rPr>
        <w:lastRenderedPageBreak/>
        <w:t>SBC Chapel</w:t>
      </w:r>
      <w:r w:rsidR="00400832" w:rsidRPr="005D239D">
        <w:rPr>
          <w:rFonts w:ascii="Arial" w:hAnsi="Arial" w:cs="Arial"/>
          <w:sz w:val="21"/>
          <w:szCs w:val="18"/>
        </w:rPr>
        <w:t xml:space="preserve"> (14 January 1993)</w:t>
      </w:r>
      <w:r w:rsidRPr="005D239D">
        <w:rPr>
          <w:rFonts w:ascii="Arial" w:hAnsi="Arial" w:cs="Arial"/>
          <w:sz w:val="21"/>
          <w:szCs w:val="18"/>
        </w:rPr>
        <w:tab/>
        <w:t xml:space="preserve">NIV </w:t>
      </w:r>
      <w:r w:rsidR="00400832" w:rsidRPr="005D239D">
        <w:rPr>
          <w:rFonts w:ascii="Arial" w:hAnsi="Arial" w:cs="Arial"/>
          <w:sz w:val="21"/>
          <w:szCs w:val="18"/>
        </w:rPr>
        <w:t>(12 Minutes)</w:t>
      </w:r>
    </w:p>
    <w:p w14:paraId="6867DD5C" w14:textId="77777777" w:rsidR="00407571" w:rsidRPr="005D239D" w:rsidRDefault="00407571">
      <w:pPr>
        <w:tabs>
          <w:tab w:val="left" w:pos="7960"/>
        </w:tabs>
        <w:ind w:right="-940"/>
        <w:jc w:val="center"/>
        <w:rPr>
          <w:rFonts w:ascii="Arial" w:hAnsi="Arial" w:cs="Arial"/>
          <w:b/>
          <w:sz w:val="22"/>
          <w:szCs w:val="18"/>
        </w:rPr>
      </w:pPr>
      <w:r w:rsidRPr="005D239D">
        <w:rPr>
          <w:rFonts w:ascii="Arial" w:hAnsi="Arial" w:cs="Arial"/>
          <w:b/>
          <w:sz w:val="28"/>
          <w:szCs w:val="18"/>
        </w:rPr>
        <w:t>Dirty Saints</w:t>
      </w:r>
      <w:r w:rsidRPr="005D239D">
        <w:rPr>
          <w:rFonts w:ascii="Arial" w:hAnsi="Arial" w:cs="Arial"/>
          <w:b/>
          <w:sz w:val="16"/>
          <w:szCs w:val="18"/>
        </w:rPr>
        <w:fldChar w:fldCharType="begin"/>
      </w:r>
      <w:r w:rsidRPr="005D239D">
        <w:rPr>
          <w:rFonts w:ascii="Arial" w:hAnsi="Arial" w:cs="Arial"/>
          <w:b/>
          <w:sz w:val="16"/>
          <w:szCs w:val="18"/>
        </w:rPr>
        <w:instrText xml:space="preserve"> TC  "</w:instrText>
      </w:r>
      <w:bookmarkStart w:id="801" w:name="_Toc408586524"/>
      <w:r w:rsidRPr="005D239D">
        <w:rPr>
          <w:rFonts w:ascii="Arial" w:hAnsi="Arial" w:cs="Arial"/>
          <w:b/>
          <w:sz w:val="16"/>
          <w:szCs w:val="18"/>
        </w:rPr>
        <w:instrText>Dirty Saints (John 13:1-17)</w:instrText>
      </w:r>
      <w:bookmarkEnd w:id="801"/>
      <w:r w:rsidRPr="005D239D">
        <w:rPr>
          <w:rFonts w:ascii="Arial" w:hAnsi="Arial" w:cs="Arial"/>
          <w:b/>
          <w:sz w:val="16"/>
          <w:szCs w:val="18"/>
        </w:rPr>
        <w:instrText xml:space="preserve">" \l 2 </w:instrText>
      </w:r>
      <w:r w:rsidRPr="005D239D">
        <w:rPr>
          <w:rFonts w:ascii="Arial" w:hAnsi="Arial" w:cs="Arial"/>
          <w:b/>
          <w:sz w:val="16"/>
          <w:szCs w:val="18"/>
        </w:rPr>
        <w:fldChar w:fldCharType="end"/>
      </w:r>
    </w:p>
    <w:p w14:paraId="73A407FB" w14:textId="77777777" w:rsidR="00407571" w:rsidRPr="005D239D" w:rsidRDefault="00407571">
      <w:pPr>
        <w:tabs>
          <w:tab w:val="left" w:pos="7960"/>
        </w:tabs>
        <w:ind w:right="-940"/>
        <w:jc w:val="center"/>
        <w:rPr>
          <w:rFonts w:ascii="Arial" w:hAnsi="Arial" w:cs="Arial"/>
          <w:b/>
          <w:i/>
          <w:sz w:val="22"/>
          <w:szCs w:val="18"/>
        </w:rPr>
      </w:pPr>
      <w:r w:rsidRPr="005D239D">
        <w:rPr>
          <w:rFonts w:ascii="Arial" w:hAnsi="Arial" w:cs="Arial"/>
          <w:b/>
          <w:i/>
          <w:sz w:val="18"/>
          <w:szCs w:val="18"/>
        </w:rPr>
        <w:t>John 13:1-17</w:t>
      </w:r>
    </w:p>
    <w:p w14:paraId="76D32828" w14:textId="77777777" w:rsidR="00407571" w:rsidRPr="005D239D" w:rsidRDefault="00407571" w:rsidP="00FE7121">
      <w:pPr>
        <w:tabs>
          <w:tab w:val="left" w:pos="7960"/>
        </w:tabs>
        <w:ind w:left="1660" w:right="-940" w:hanging="1660"/>
        <w:jc w:val="left"/>
        <w:rPr>
          <w:rFonts w:ascii="Arial" w:hAnsi="Arial" w:cs="Arial"/>
          <w:sz w:val="21"/>
          <w:szCs w:val="18"/>
        </w:rPr>
      </w:pPr>
    </w:p>
    <w:p w14:paraId="1DB89007" w14:textId="77777777" w:rsidR="00407571" w:rsidRPr="005D239D" w:rsidRDefault="00407571" w:rsidP="00FE7121">
      <w:pPr>
        <w:tabs>
          <w:tab w:val="left" w:pos="7960"/>
        </w:tabs>
        <w:ind w:left="1660" w:right="-940" w:hanging="1660"/>
        <w:jc w:val="left"/>
        <w:rPr>
          <w:rFonts w:ascii="Arial" w:hAnsi="Arial" w:cs="Arial"/>
          <w:sz w:val="21"/>
          <w:szCs w:val="18"/>
        </w:rPr>
      </w:pPr>
      <w:r w:rsidRPr="005D239D">
        <w:rPr>
          <w:rFonts w:ascii="Arial" w:hAnsi="Arial" w:cs="Arial"/>
          <w:b/>
          <w:sz w:val="21"/>
          <w:szCs w:val="18"/>
        </w:rPr>
        <w:t>Topic:</w:t>
      </w:r>
      <w:r w:rsidRPr="005D239D">
        <w:rPr>
          <w:rFonts w:ascii="Arial" w:hAnsi="Arial" w:cs="Arial"/>
          <w:sz w:val="21"/>
          <w:szCs w:val="18"/>
        </w:rPr>
        <w:tab/>
        <w:t>Servanthood</w:t>
      </w:r>
    </w:p>
    <w:p w14:paraId="4C7A1C02" w14:textId="77777777" w:rsidR="00407571" w:rsidRPr="005D239D" w:rsidRDefault="00407571" w:rsidP="00FE7121">
      <w:pPr>
        <w:tabs>
          <w:tab w:val="left" w:pos="7960"/>
        </w:tabs>
        <w:ind w:left="1660" w:right="-940" w:hanging="1660"/>
        <w:jc w:val="left"/>
        <w:rPr>
          <w:rFonts w:ascii="Arial" w:hAnsi="Arial" w:cs="Arial"/>
          <w:sz w:val="21"/>
          <w:szCs w:val="18"/>
        </w:rPr>
      </w:pPr>
      <w:r w:rsidRPr="005D239D">
        <w:rPr>
          <w:rFonts w:ascii="Arial" w:hAnsi="Arial" w:cs="Arial"/>
          <w:b/>
          <w:sz w:val="21"/>
          <w:szCs w:val="18"/>
        </w:rPr>
        <w:t>Subject:</w:t>
      </w:r>
      <w:r w:rsidRPr="005D239D">
        <w:rPr>
          <w:rFonts w:ascii="Arial" w:hAnsi="Arial" w:cs="Arial"/>
          <w:sz w:val="21"/>
          <w:szCs w:val="18"/>
        </w:rPr>
        <w:tab/>
        <w:t>You do humble tasks for others</w:t>
      </w:r>
    </w:p>
    <w:p w14:paraId="03914CCD" w14:textId="77777777" w:rsidR="00407571" w:rsidRPr="005D239D" w:rsidRDefault="00407571" w:rsidP="00FE7121">
      <w:pPr>
        <w:tabs>
          <w:tab w:val="left" w:pos="7960"/>
        </w:tabs>
        <w:ind w:left="1660" w:right="-940" w:hanging="1660"/>
        <w:jc w:val="left"/>
        <w:rPr>
          <w:rFonts w:ascii="Arial" w:hAnsi="Arial" w:cs="Arial"/>
          <w:sz w:val="21"/>
          <w:szCs w:val="18"/>
        </w:rPr>
      </w:pPr>
      <w:r w:rsidRPr="005D239D">
        <w:rPr>
          <w:rFonts w:ascii="Arial" w:hAnsi="Arial" w:cs="Arial"/>
          <w:b/>
          <w:sz w:val="21"/>
          <w:szCs w:val="18"/>
        </w:rPr>
        <w:t>Complement:</w:t>
      </w:r>
      <w:r w:rsidRPr="005D239D">
        <w:rPr>
          <w:rFonts w:ascii="Arial" w:hAnsi="Arial" w:cs="Arial"/>
          <w:sz w:val="21"/>
          <w:szCs w:val="18"/>
        </w:rPr>
        <w:tab/>
        <w:t>when you genuinely love them</w:t>
      </w:r>
    </w:p>
    <w:p w14:paraId="783C004D" w14:textId="77777777" w:rsidR="00407571" w:rsidRPr="005D239D" w:rsidRDefault="00407571" w:rsidP="00FE7121">
      <w:pPr>
        <w:tabs>
          <w:tab w:val="left" w:pos="7960"/>
        </w:tabs>
        <w:ind w:left="1660" w:right="-940" w:hanging="1660"/>
        <w:jc w:val="left"/>
        <w:rPr>
          <w:rFonts w:ascii="Arial" w:hAnsi="Arial" w:cs="Arial"/>
          <w:sz w:val="21"/>
          <w:szCs w:val="18"/>
        </w:rPr>
      </w:pPr>
      <w:r w:rsidRPr="005D239D">
        <w:rPr>
          <w:rFonts w:ascii="Arial" w:hAnsi="Arial" w:cs="Arial"/>
          <w:b/>
          <w:sz w:val="21"/>
          <w:szCs w:val="18"/>
        </w:rPr>
        <w:t>Purpose:</w:t>
      </w:r>
      <w:r w:rsidRPr="005D239D">
        <w:rPr>
          <w:rFonts w:ascii="Arial" w:hAnsi="Arial" w:cs="Arial"/>
          <w:b/>
          <w:sz w:val="21"/>
          <w:szCs w:val="18"/>
        </w:rPr>
        <w:tab/>
      </w:r>
      <w:r w:rsidRPr="005D239D">
        <w:rPr>
          <w:rFonts w:ascii="Arial" w:hAnsi="Arial" w:cs="Arial"/>
          <w:sz w:val="21"/>
          <w:szCs w:val="18"/>
        </w:rPr>
        <w:t>The listeners will gladly do humble tasks for others.</w:t>
      </w:r>
    </w:p>
    <w:p w14:paraId="30E49424" w14:textId="77777777" w:rsidR="00407571" w:rsidRPr="005D239D" w:rsidRDefault="00407571" w:rsidP="00FE7121">
      <w:pPr>
        <w:tabs>
          <w:tab w:val="left" w:pos="7960"/>
        </w:tabs>
        <w:ind w:right="-940"/>
        <w:jc w:val="left"/>
        <w:rPr>
          <w:rFonts w:ascii="Arial" w:hAnsi="Arial" w:cs="Arial"/>
          <w:b/>
          <w:sz w:val="21"/>
          <w:szCs w:val="18"/>
        </w:rPr>
      </w:pPr>
    </w:p>
    <w:p w14:paraId="4C1400D2" w14:textId="77777777" w:rsidR="00407571" w:rsidRPr="005D239D" w:rsidRDefault="00407571" w:rsidP="00FE7121">
      <w:pPr>
        <w:tabs>
          <w:tab w:val="left" w:pos="7960"/>
        </w:tabs>
        <w:ind w:right="-940"/>
        <w:jc w:val="left"/>
        <w:rPr>
          <w:rFonts w:ascii="Arial" w:hAnsi="Arial" w:cs="Arial"/>
          <w:b/>
          <w:sz w:val="21"/>
          <w:szCs w:val="18"/>
        </w:rPr>
      </w:pPr>
      <w:r w:rsidRPr="005D239D">
        <w:rPr>
          <w:rFonts w:ascii="Arial" w:hAnsi="Arial" w:cs="Arial"/>
          <w:b/>
          <w:sz w:val="21"/>
          <w:szCs w:val="18"/>
        </w:rPr>
        <w:t>Introduction</w:t>
      </w:r>
    </w:p>
    <w:p w14:paraId="367046AA" w14:textId="77777777" w:rsidR="00407571" w:rsidRPr="005D239D" w:rsidRDefault="00407571" w:rsidP="00FE7121">
      <w:pPr>
        <w:tabs>
          <w:tab w:val="left" w:pos="7960"/>
        </w:tabs>
        <w:ind w:right="-940"/>
        <w:jc w:val="left"/>
        <w:rPr>
          <w:rFonts w:ascii="Arial" w:hAnsi="Arial" w:cs="Arial"/>
          <w:sz w:val="21"/>
          <w:szCs w:val="18"/>
        </w:rPr>
      </w:pPr>
    </w:p>
    <w:p w14:paraId="0C53C173" w14:textId="77777777" w:rsidR="00407571" w:rsidRPr="005D239D" w:rsidRDefault="00407571" w:rsidP="00FE7121">
      <w:pPr>
        <w:tabs>
          <w:tab w:val="left" w:pos="720"/>
          <w:tab w:val="left" w:pos="7960"/>
        </w:tabs>
        <w:ind w:left="720" w:right="-94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Arouse Interest</w:t>
      </w:r>
      <w:r w:rsidRPr="005D239D">
        <w:rPr>
          <w:rFonts w:ascii="Arial" w:hAnsi="Arial" w:cs="Arial"/>
          <w:sz w:val="21"/>
          <w:szCs w:val="18"/>
        </w:rPr>
        <w:t>: At SBC we have been exposed to theologies of various types—systematic, biblical, conservative, liberal, etc.</w:t>
      </w:r>
    </w:p>
    <w:p w14:paraId="04311C84"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6B1FAF38" w14:textId="77777777" w:rsidR="00407571" w:rsidRPr="005D239D" w:rsidRDefault="00407571" w:rsidP="00FE7121">
      <w:pPr>
        <w:tabs>
          <w:tab w:val="left" w:pos="720"/>
          <w:tab w:val="left" w:pos="7960"/>
        </w:tabs>
        <w:ind w:left="720" w:right="-94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However, one theology </w:t>
      </w:r>
      <w:r w:rsidR="002E5466" w:rsidRPr="005D239D">
        <w:rPr>
          <w:rFonts w:ascii="Arial" w:hAnsi="Arial" w:cs="Arial"/>
          <w:sz w:val="21"/>
          <w:szCs w:val="18"/>
        </w:rPr>
        <w:t>that</w:t>
      </w:r>
      <w:r w:rsidRPr="005D239D">
        <w:rPr>
          <w:rFonts w:ascii="Arial" w:hAnsi="Arial" w:cs="Arial"/>
          <w:sz w:val="21"/>
          <w:szCs w:val="18"/>
        </w:rPr>
        <w:t xml:space="preserve"> you may not considered is a theology of dirt.  So my message today is on a biblical view of dirt—teaching really needed in </w:t>
      </w:r>
      <w:r w:rsidR="00965157" w:rsidRPr="005D239D">
        <w:rPr>
          <w:rFonts w:ascii="Arial" w:hAnsi="Arial" w:cs="Arial"/>
          <w:sz w:val="21"/>
          <w:szCs w:val="18"/>
        </w:rPr>
        <w:t>squeaky-clean</w:t>
      </w:r>
      <w:r w:rsidRPr="005D239D">
        <w:rPr>
          <w:rFonts w:ascii="Arial" w:hAnsi="Arial" w:cs="Arial"/>
          <w:sz w:val="21"/>
          <w:szCs w:val="18"/>
        </w:rPr>
        <w:t xml:space="preserve"> Singapore.</w:t>
      </w:r>
    </w:p>
    <w:p w14:paraId="3991EB2F"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2DF83CDF"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As we all know, dirt was invented by God on the third day of creation.</w:t>
      </w:r>
    </w:p>
    <w:p w14:paraId="274405D7"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Shortly afterwards God used dirt to make man.</w:t>
      </w:r>
    </w:p>
    <w:p w14:paraId="77A0BFE0"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And throughout the ages dirt has remained to walk on, to play with, and to despise.</w:t>
      </w:r>
    </w:p>
    <w:p w14:paraId="6CEDEC1C"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7E87D20C" w14:textId="77777777" w:rsidR="00407571" w:rsidRPr="005D239D" w:rsidRDefault="00407571" w:rsidP="00FE7121">
      <w:pPr>
        <w:tabs>
          <w:tab w:val="left" w:pos="720"/>
          <w:tab w:val="left" w:pos="7960"/>
        </w:tabs>
        <w:ind w:left="720" w:right="-94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sz w:val="21"/>
          <w:szCs w:val="18"/>
          <w:u w:val="single"/>
        </w:rPr>
        <w:t>Background</w:t>
      </w:r>
      <w:r w:rsidRPr="005D239D">
        <w:rPr>
          <w:rFonts w:ascii="Arial" w:hAnsi="Arial" w:cs="Arial"/>
          <w:sz w:val="21"/>
          <w:szCs w:val="18"/>
        </w:rPr>
        <w:t xml:space="preserve">: During the time of Jesus dirt was especially despised.  For this reason the Romans built numerous public baths—but only for men.  </w:t>
      </w:r>
    </w:p>
    <w:p w14:paraId="3B921B82"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6F361B85"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No doubt Jesus and the disciples used these baths, and certainly on such a special occasion as the Passover they visited the public bath.</w:t>
      </w:r>
    </w:p>
    <w:p w14:paraId="09CAC098"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424B43B0"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However, by the time they made their way to the upper room for their meal, the dirty roads had soiled their feet.  Worse than that, upon arriving at the room, they discovered that for some reason the servant wasn’t there to wash their feet.</w:t>
      </w:r>
    </w:p>
    <w:p w14:paraId="5C7080D1"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630AAF82"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What were they to do?  The first disciple saw the water jug, basin, and towel by the door and passed by.  Then, one by one, the others did the same.  Each one thought to himself, “Why should</w:t>
      </w:r>
      <w:r w:rsidRPr="005D239D">
        <w:rPr>
          <w:rFonts w:ascii="Arial" w:hAnsi="Arial" w:cs="Arial"/>
          <w:i/>
          <w:sz w:val="21"/>
          <w:szCs w:val="18"/>
        </w:rPr>
        <w:t xml:space="preserve"> I</w:t>
      </w:r>
      <w:r w:rsidRPr="005D239D">
        <w:rPr>
          <w:rFonts w:ascii="Arial" w:hAnsi="Arial" w:cs="Arial"/>
          <w:sz w:val="21"/>
          <w:szCs w:val="18"/>
        </w:rPr>
        <w:t xml:space="preserve"> get dirty for the others?”</w:t>
      </w:r>
    </w:p>
    <w:p w14:paraId="2BFC0969" w14:textId="77777777" w:rsidR="00407571" w:rsidRPr="005D239D" w:rsidRDefault="00407571" w:rsidP="00FE7121">
      <w:pPr>
        <w:tabs>
          <w:tab w:val="left" w:pos="720"/>
          <w:tab w:val="left" w:pos="7960"/>
        </w:tabs>
        <w:ind w:left="720" w:right="-940" w:hanging="360"/>
        <w:jc w:val="left"/>
        <w:rPr>
          <w:rFonts w:ascii="Arial" w:hAnsi="Arial" w:cs="Arial"/>
          <w:sz w:val="21"/>
          <w:szCs w:val="18"/>
        </w:rPr>
      </w:pPr>
    </w:p>
    <w:p w14:paraId="7F01CC4B" w14:textId="77777777" w:rsidR="00407571" w:rsidRPr="005D239D" w:rsidRDefault="00407571" w:rsidP="00FE7121">
      <w:pPr>
        <w:tabs>
          <w:tab w:val="left" w:pos="720"/>
          <w:tab w:val="left" w:pos="7960"/>
        </w:tabs>
        <w:ind w:left="720" w:right="-940" w:hanging="36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sz w:val="21"/>
          <w:szCs w:val="18"/>
          <w:u w:val="single"/>
        </w:rPr>
        <w:t>Raise Need</w:t>
      </w:r>
      <w:r w:rsidRPr="005D239D">
        <w:rPr>
          <w:rFonts w:ascii="Arial" w:hAnsi="Arial" w:cs="Arial"/>
          <w:sz w:val="21"/>
          <w:szCs w:val="18"/>
        </w:rPr>
        <w:t>: This question is raised by you and me too: “Why should I get dirty for others?”</w:t>
      </w:r>
    </w:p>
    <w:p w14:paraId="03076092"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4D10762A"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Some of you asked that question this week.  You said in your heart, “Why does SBC insist on having us do these campus duties?  Can’t I just pay tuition and avoid the dirt?”</w:t>
      </w:r>
    </w:p>
    <w:p w14:paraId="0B91FAC9"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7A4EAD1C"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I struggled with this question last night. I </w:t>
      </w:r>
      <w:r w:rsidR="00596467" w:rsidRPr="005D239D">
        <w:rPr>
          <w:rFonts w:ascii="Arial" w:hAnsi="Arial" w:cs="Arial"/>
          <w:sz w:val="21"/>
          <w:szCs w:val="18"/>
        </w:rPr>
        <w:t>pondered</w:t>
      </w:r>
      <w:r w:rsidRPr="005D239D">
        <w:rPr>
          <w:rFonts w:ascii="Arial" w:hAnsi="Arial" w:cs="Arial"/>
          <w:sz w:val="21"/>
          <w:szCs w:val="18"/>
        </w:rPr>
        <w:t xml:space="preserve"> helping my wife with the dishes after dinner, </w:t>
      </w:r>
      <w:r w:rsidR="00596467" w:rsidRPr="005D239D">
        <w:rPr>
          <w:rFonts w:ascii="Arial" w:hAnsi="Arial" w:cs="Arial"/>
          <w:sz w:val="21"/>
          <w:szCs w:val="18"/>
        </w:rPr>
        <w:t>but</w:t>
      </w:r>
      <w:r w:rsidRPr="005D239D">
        <w:rPr>
          <w:rFonts w:ascii="Arial" w:hAnsi="Arial" w:cs="Arial"/>
          <w:sz w:val="21"/>
          <w:szCs w:val="18"/>
        </w:rPr>
        <w:t xml:space="preserve"> told her, “Honey, I </w:t>
      </w:r>
      <w:r w:rsidR="00596467" w:rsidRPr="005D239D">
        <w:rPr>
          <w:rFonts w:ascii="Arial" w:hAnsi="Arial" w:cs="Arial"/>
          <w:sz w:val="21"/>
          <w:szCs w:val="18"/>
        </w:rPr>
        <w:t>can’t</w:t>
      </w:r>
      <w:r w:rsidRPr="005D239D">
        <w:rPr>
          <w:rFonts w:ascii="Arial" w:hAnsi="Arial" w:cs="Arial"/>
          <w:sz w:val="21"/>
          <w:szCs w:val="18"/>
        </w:rPr>
        <w:t xml:space="preserve"> help tonight.  I have to go prepare my sermon on servanthood!”</w:t>
      </w:r>
    </w:p>
    <w:p w14:paraId="3753FEF0" w14:textId="77777777" w:rsidR="00407571" w:rsidRPr="005D239D" w:rsidRDefault="00407571" w:rsidP="00FE7121">
      <w:pPr>
        <w:tabs>
          <w:tab w:val="left" w:pos="720"/>
          <w:tab w:val="left" w:pos="7960"/>
        </w:tabs>
        <w:ind w:left="720" w:right="-940" w:hanging="360"/>
        <w:jc w:val="left"/>
        <w:rPr>
          <w:rFonts w:ascii="Arial" w:hAnsi="Arial" w:cs="Arial"/>
          <w:sz w:val="21"/>
          <w:szCs w:val="18"/>
        </w:rPr>
      </w:pPr>
    </w:p>
    <w:p w14:paraId="2C680917" w14:textId="77777777" w:rsidR="00407571" w:rsidRPr="005D239D" w:rsidRDefault="00407571" w:rsidP="00FE7121">
      <w:pPr>
        <w:tabs>
          <w:tab w:val="left" w:pos="720"/>
          <w:tab w:val="left" w:pos="7960"/>
        </w:tabs>
        <w:ind w:left="720" w:right="-940" w:hanging="36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sz w:val="21"/>
          <w:szCs w:val="18"/>
          <w:u w:val="single"/>
        </w:rPr>
        <w:t>Subject</w:t>
      </w:r>
      <w:r w:rsidRPr="005D239D">
        <w:rPr>
          <w:rFonts w:ascii="Arial" w:hAnsi="Arial" w:cs="Arial"/>
          <w:sz w:val="21"/>
          <w:szCs w:val="18"/>
        </w:rPr>
        <w:t xml:space="preserve">: So why should you get dirty for others?  What does getting dirty demonstrate?  This issue is modeled by our Lord Himself in today’s text.  Today we’ll see from our text three reasons we should get dirty for others.  John 13.  Will you turn to John 13 please?  </w:t>
      </w:r>
    </w:p>
    <w:p w14:paraId="2E319145" w14:textId="77777777" w:rsidR="00407571" w:rsidRPr="005D239D" w:rsidRDefault="00407571" w:rsidP="00FE7121">
      <w:pPr>
        <w:tabs>
          <w:tab w:val="left" w:pos="720"/>
          <w:tab w:val="left" w:pos="7960"/>
        </w:tabs>
        <w:ind w:left="720" w:right="-940" w:hanging="360"/>
        <w:jc w:val="left"/>
        <w:rPr>
          <w:rFonts w:ascii="Arial" w:hAnsi="Arial" w:cs="Arial"/>
          <w:sz w:val="21"/>
          <w:szCs w:val="18"/>
        </w:rPr>
      </w:pPr>
    </w:p>
    <w:p w14:paraId="3E9EDCB5"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(The first reason we should get dirty for others is because…)</w:t>
      </w:r>
    </w:p>
    <w:p w14:paraId="6F85E105"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p>
    <w:p w14:paraId="7E1671C7" w14:textId="77777777" w:rsidR="00407571" w:rsidRPr="005D239D" w:rsidRDefault="00407571" w:rsidP="00FE7121">
      <w:pPr>
        <w:tabs>
          <w:tab w:val="left" w:pos="6480"/>
          <w:tab w:val="left" w:pos="9000"/>
        </w:tabs>
        <w:ind w:left="380" w:right="-940" w:hanging="38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 xml:space="preserve">Getting dirty shows your </w:t>
      </w:r>
      <w:r w:rsidRPr="005D239D">
        <w:rPr>
          <w:rFonts w:ascii="Arial" w:hAnsi="Arial" w:cs="Arial"/>
          <w:b/>
          <w:sz w:val="21"/>
          <w:szCs w:val="18"/>
          <w:u w:val="single"/>
        </w:rPr>
        <w:t>love</w:t>
      </w:r>
      <w:r w:rsidRPr="005D239D">
        <w:rPr>
          <w:rFonts w:ascii="Arial" w:hAnsi="Arial" w:cs="Arial"/>
          <w:b/>
          <w:sz w:val="21"/>
          <w:szCs w:val="18"/>
        </w:rPr>
        <w:t>.</w:t>
      </w:r>
    </w:p>
    <w:p w14:paraId="3E17CDF6"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ab/>
        <w:t xml:space="preserve">You demonstrate that you care when you serve other people. </w:t>
      </w:r>
      <w:r w:rsidRPr="005D239D">
        <w:rPr>
          <w:rFonts w:ascii="Arial" w:hAnsi="Arial" w:cs="Arial"/>
          <w:i/>
          <w:sz w:val="21"/>
          <w:szCs w:val="18"/>
        </w:rPr>
        <w:t>[Here’s my restatement.]</w:t>
      </w:r>
    </w:p>
    <w:p w14:paraId="32453B26"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p>
    <w:p w14:paraId="24FAE00C"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Verse 1 says Jesus’ washing His disciples’ feet showed His love in the most humble way possible (</w:t>
      </w:r>
      <w:r w:rsidRPr="005D239D">
        <w:rPr>
          <w:rFonts w:ascii="Arial" w:hAnsi="Arial" w:cs="Arial"/>
          <w:sz w:val="21"/>
          <w:szCs w:val="18"/>
          <w:u w:val="single"/>
        </w:rPr>
        <w:t>1</w:t>
      </w:r>
      <w:r w:rsidRPr="005D239D">
        <w:rPr>
          <w:rFonts w:ascii="Arial" w:hAnsi="Arial" w:cs="Arial"/>
          <w:sz w:val="21"/>
          <w:szCs w:val="18"/>
        </w:rPr>
        <w:t xml:space="preserve">).  </w:t>
      </w:r>
      <w:r w:rsidRPr="005D239D">
        <w:rPr>
          <w:rFonts w:ascii="Arial" w:hAnsi="Arial" w:cs="Arial"/>
          <w:i/>
          <w:sz w:val="21"/>
          <w:szCs w:val="18"/>
        </w:rPr>
        <w:t>[Underlining the verse number means I read the verse at this exact point.]</w:t>
      </w:r>
    </w:p>
    <w:p w14:paraId="4771EB86"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7865523C" w14:textId="77777777" w:rsidR="00407571" w:rsidRPr="005D239D" w:rsidRDefault="002E5466"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Think of it!  What followed</w:t>
      </w:r>
      <w:r w:rsidR="00407571" w:rsidRPr="005D239D">
        <w:rPr>
          <w:rFonts w:ascii="Arial" w:hAnsi="Arial" w:cs="Arial"/>
          <w:sz w:val="21"/>
          <w:szCs w:val="18"/>
        </w:rPr>
        <w:t>—</w:t>
      </w:r>
      <w:r w:rsidRPr="005D239D">
        <w:rPr>
          <w:rFonts w:ascii="Arial" w:hAnsi="Arial" w:cs="Arial"/>
          <w:sz w:val="21"/>
          <w:szCs w:val="18"/>
        </w:rPr>
        <w:t>his</w:t>
      </w:r>
      <w:r w:rsidR="00407571" w:rsidRPr="005D239D">
        <w:rPr>
          <w:rFonts w:ascii="Arial" w:hAnsi="Arial" w:cs="Arial"/>
          <w:sz w:val="21"/>
          <w:szCs w:val="18"/>
        </w:rPr>
        <w:t xml:space="preserve"> washing their feet—is said to be “the full extent of his love.”</w:t>
      </w:r>
    </w:p>
    <w:p w14:paraId="6210D0D7"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3A28AA7D"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lastRenderedPageBreak/>
        <w:t>2.</w:t>
      </w:r>
      <w:r w:rsidRPr="005D239D">
        <w:rPr>
          <w:rFonts w:ascii="Arial" w:hAnsi="Arial" w:cs="Arial"/>
          <w:sz w:val="21"/>
          <w:szCs w:val="18"/>
        </w:rPr>
        <w:tab/>
        <w:t>The Greek says “he loved them to the end.”  Here was the climax of His love, first shown in the foot washing and then later in the giving of His own life.</w:t>
      </w:r>
    </w:p>
    <w:p w14:paraId="452143D8"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p>
    <w:p w14:paraId="2834856B"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You know, </w:t>
      </w:r>
      <w:r w:rsidRPr="005D239D">
        <w:rPr>
          <w:rFonts w:ascii="Arial" w:hAnsi="Arial" w:cs="Arial"/>
          <w:i/>
          <w:sz w:val="21"/>
          <w:szCs w:val="18"/>
        </w:rPr>
        <w:t xml:space="preserve">you </w:t>
      </w:r>
      <w:r w:rsidRPr="005D239D">
        <w:rPr>
          <w:rFonts w:ascii="Arial" w:hAnsi="Arial" w:cs="Arial"/>
          <w:sz w:val="21"/>
          <w:szCs w:val="18"/>
        </w:rPr>
        <w:t>show your love for others by doing undesirable tasks too.</w:t>
      </w:r>
    </w:p>
    <w:p w14:paraId="01EF2C72"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4F88CB55"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This is exactly what my wife Susan has done for our three sons—especially as babies.  One of my seminary professors defined a baby as a person with whom, wherever there’s a hole, something’s coming out.  Dirty diapers defines a mother’s love and my wife loves our boys “to the end”—literally!</w:t>
      </w:r>
    </w:p>
    <w:p w14:paraId="4DED6561"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2757217E"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The number of undesirable tasks we can do to show our love is endless.  Perhaps you thought your Field Education assignment was going to be preaching, but in the final setup you ended up wiping runny noses in the nursery.  Do you do it cheerfully because you love people?</w:t>
      </w:r>
    </w:p>
    <w:p w14:paraId="54AC9DCA"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p>
    <w:p w14:paraId="7D2E1F01"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(There’s a second reason to get dirty for others—not only to demonstrate our love but because…)</w:t>
      </w:r>
    </w:p>
    <w:p w14:paraId="6D685449"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p>
    <w:p w14:paraId="56765626" w14:textId="77777777" w:rsidR="00407571" w:rsidRPr="005D239D" w:rsidRDefault="00407571" w:rsidP="00FE7121">
      <w:pPr>
        <w:tabs>
          <w:tab w:val="left" w:pos="6480"/>
          <w:tab w:val="left" w:pos="9000"/>
        </w:tabs>
        <w:ind w:left="380" w:right="-940" w:hanging="380"/>
        <w:jc w:val="left"/>
        <w:rPr>
          <w:rFonts w:ascii="Arial" w:hAnsi="Arial" w:cs="Arial"/>
          <w:b/>
          <w:sz w:val="21"/>
          <w:szCs w:val="18"/>
        </w:rPr>
      </w:pPr>
      <w:r w:rsidRPr="005D239D">
        <w:rPr>
          <w:rFonts w:ascii="Arial" w:hAnsi="Arial" w:cs="Arial"/>
          <w:b/>
          <w:sz w:val="21"/>
          <w:szCs w:val="18"/>
        </w:rPr>
        <w:t>II.</w:t>
      </w:r>
      <w:r w:rsidRPr="005D239D">
        <w:rPr>
          <w:rFonts w:ascii="Arial" w:hAnsi="Arial" w:cs="Arial"/>
          <w:b/>
          <w:sz w:val="21"/>
          <w:szCs w:val="18"/>
        </w:rPr>
        <w:tab/>
        <w:t xml:space="preserve">Getting dirty shows </w:t>
      </w:r>
      <w:r w:rsidRPr="005D239D">
        <w:rPr>
          <w:rFonts w:ascii="Arial" w:hAnsi="Arial" w:cs="Arial"/>
          <w:b/>
          <w:sz w:val="21"/>
          <w:szCs w:val="18"/>
          <w:u w:val="single"/>
        </w:rPr>
        <w:t>humility</w:t>
      </w:r>
      <w:r w:rsidRPr="005D239D">
        <w:rPr>
          <w:rFonts w:ascii="Arial" w:hAnsi="Arial" w:cs="Arial"/>
          <w:b/>
          <w:sz w:val="21"/>
          <w:szCs w:val="18"/>
        </w:rPr>
        <w:t>.</w:t>
      </w:r>
    </w:p>
    <w:p w14:paraId="14D3E3B9"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ab/>
        <w:t>Servanthood shows that Christ can curb our pride.</w:t>
      </w:r>
    </w:p>
    <w:p w14:paraId="1FD3E39C"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p>
    <w:p w14:paraId="1ECFA261"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Notice in verses 2-11 how Jesus showed humility in His washing of the disciples’ feet:</w:t>
      </w:r>
    </w:p>
    <w:p w14:paraId="1E951A63"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592215D0"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He washed their feet while the meal was being served (</w:t>
      </w:r>
      <w:r w:rsidRPr="005D239D">
        <w:rPr>
          <w:rFonts w:ascii="Arial" w:hAnsi="Arial" w:cs="Arial"/>
          <w:sz w:val="21"/>
          <w:szCs w:val="18"/>
          <w:u w:val="single"/>
        </w:rPr>
        <w:t>2a</w:t>
      </w:r>
      <w:r w:rsidRPr="005D239D">
        <w:rPr>
          <w:rFonts w:ascii="Arial" w:hAnsi="Arial" w:cs="Arial"/>
          <w:sz w:val="21"/>
          <w:szCs w:val="18"/>
        </w:rPr>
        <w:t>).  When the food is right there before us, for most of us the last thing we think about is “eating humble pie”!</w:t>
      </w:r>
    </w:p>
    <w:p w14:paraId="0BABC234"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5745FF1C"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He washed Judas’ feet even though Judas had already committed himself to Satan for betrayal (</w:t>
      </w:r>
      <w:r w:rsidRPr="005D239D">
        <w:rPr>
          <w:rFonts w:ascii="Arial" w:hAnsi="Arial" w:cs="Arial"/>
          <w:sz w:val="21"/>
          <w:szCs w:val="18"/>
          <w:u w:val="single"/>
        </w:rPr>
        <w:t>2b</w:t>
      </w:r>
      <w:r w:rsidRPr="005D239D">
        <w:rPr>
          <w:rFonts w:ascii="Arial" w:hAnsi="Arial" w:cs="Arial"/>
          <w:sz w:val="21"/>
          <w:szCs w:val="18"/>
        </w:rPr>
        <w:t>).</w:t>
      </w:r>
    </w:p>
    <w:p w14:paraId="3358B42F"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6D052ED6"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He washed their feet even though He had all power and divine authority (</w:t>
      </w:r>
      <w:r w:rsidRPr="005D239D">
        <w:rPr>
          <w:rFonts w:ascii="Arial" w:hAnsi="Arial" w:cs="Arial"/>
          <w:sz w:val="21"/>
          <w:szCs w:val="18"/>
          <w:u w:val="single"/>
        </w:rPr>
        <w:t>3</w:t>
      </w:r>
      <w:r w:rsidRPr="005D239D">
        <w:rPr>
          <w:rFonts w:ascii="Arial" w:hAnsi="Arial" w:cs="Arial"/>
          <w:sz w:val="21"/>
          <w:szCs w:val="18"/>
        </w:rPr>
        <w:t>).</w:t>
      </w:r>
    </w:p>
    <w:p w14:paraId="7AE2B7AF"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66AD9CA6"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He interrupted His meal to wash their feet as a servant would (</w:t>
      </w:r>
      <w:r w:rsidRPr="005D239D">
        <w:rPr>
          <w:rFonts w:ascii="Arial" w:hAnsi="Arial" w:cs="Arial"/>
          <w:sz w:val="21"/>
          <w:szCs w:val="18"/>
          <w:u w:val="single"/>
        </w:rPr>
        <w:t>4-5</w:t>
      </w:r>
      <w:r w:rsidRPr="005D239D">
        <w:rPr>
          <w:rFonts w:ascii="Arial" w:hAnsi="Arial" w:cs="Arial"/>
          <w:sz w:val="21"/>
          <w:szCs w:val="18"/>
        </w:rPr>
        <w:t>).</w:t>
      </w:r>
    </w:p>
    <w:p w14:paraId="2D5F71AF"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41991733"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He only washed Peter’s feet after being requested to do so (6-11, don’t read).</w:t>
      </w:r>
    </w:p>
    <w:p w14:paraId="291BC417"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p>
    <w:p w14:paraId="293E618D"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Your humble service shows others that Christ has curbed your pride. </w:t>
      </w:r>
    </w:p>
    <w:p w14:paraId="593124BB"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4D5AF0DA"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Of course, humility is seen only when getting dirty is </w:t>
      </w:r>
      <w:r w:rsidRPr="005D239D">
        <w:rPr>
          <w:rFonts w:ascii="Arial" w:hAnsi="Arial" w:cs="Arial"/>
          <w:sz w:val="21"/>
          <w:szCs w:val="18"/>
          <w:u w:val="single"/>
        </w:rPr>
        <w:t>voluntary</w:t>
      </w:r>
      <w:r w:rsidRPr="005D239D">
        <w:rPr>
          <w:rFonts w:ascii="Arial" w:hAnsi="Arial" w:cs="Arial"/>
          <w:sz w:val="21"/>
          <w:szCs w:val="18"/>
        </w:rPr>
        <w:t>.  A man once gave this true account (SERVING OTHERS resistance to):</w:t>
      </w:r>
    </w:p>
    <w:p w14:paraId="34D6A9A5" w14:textId="77777777" w:rsidR="00407571" w:rsidRPr="005D239D" w:rsidRDefault="00407571" w:rsidP="00FE7121">
      <w:pPr>
        <w:tabs>
          <w:tab w:val="left" w:pos="6480"/>
          <w:tab w:val="left" w:pos="9000"/>
        </w:tabs>
        <w:ind w:left="1700" w:right="-940"/>
        <w:jc w:val="left"/>
        <w:rPr>
          <w:rFonts w:ascii="Arial" w:hAnsi="Arial" w:cs="Arial"/>
          <w:sz w:val="21"/>
          <w:szCs w:val="18"/>
        </w:rPr>
      </w:pPr>
    </w:p>
    <w:p w14:paraId="2A36FF9A" w14:textId="77777777" w:rsidR="00407571" w:rsidRPr="005D239D" w:rsidRDefault="00407571" w:rsidP="00FE7121">
      <w:pPr>
        <w:tabs>
          <w:tab w:val="left" w:pos="6480"/>
          <w:tab w:val="left" w:pos="9000"/>
        </w:tabs>
        <w:ind w:left="1700" w:right="-940"/>
        <w:jc w:val="left"/>
        <w:rPr>
          <w:rFonts w:ascii="Arial" w:hAnsi="Arial" w:cs="Arial"/>
          <w:sz w:val="21"/>
          <w:szCs w:val="18"/>
        </w:rPr>
      </w:pPr>
      <w:r w:rsidRPr="005D239D">
        <w:rPr>
          <w:rFonts w:ascii="Arial" w:hAnsi="Arial" w:cs="Arial"/>
          <w:sz w:val="21"/>
          <w:szCs w:val="18"/>
        </w:rPr>
        <w:t>We were standing in line outside a busy restaurant.  The harried hostess was checking to find out how many people were in each group.  “Party of two,” the woman behind us said to her, “and could we please have Michelle?”  Annoyed looks turned towards her until she added, “Michelle is my daughter, and just once in my life I want her to wait on me!” Getting dirty is humble when it is voluntary.</w:t>
      </w:r>
    </w:p>
    <w:p w14:paraId="1AF87690"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48E92DF5"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Humility is also seen when service is done </w:t>
      </w:r>
      <w:r w:rsidRPr="005D239D">
        <w:rPr>
          <w:rFonts w:ascii="Arial" w:hAnsi="Arial" w:cs="Arial"/>
          <w:sz w:val="21"/>
          <w:szCs w:val="18"/>
          <w:u w:val="single"/>
        </w:rPr>
        <w:t>without complaining</w:t>
      </w:r>
      <w:r w:rsidRPr="005D239D">
        <w:rPr>
          <w:rFonts w:ascii="Arial" w:hAnsi="Arial" w:cs="Arial"/>
          <w:sz w:val="21"/>
          <w:szCs w:val="18"/>
        </w:rPr>
        <w:t xml:space="preserve">.  Notice that Jesus didn’t go around the table muttering, “Good grief, boys!  Here I come, all the way from heaven for you, and you can’t even wash </w:t>
      </w:r>
      <w:r w:rsidRPr="005D239D">
        <w:rPr>
          <w:rFonts w:ascii="Arial" w:hAnsi="Arial" w:cs="Arial"/>
          <w:i/>
          <w:sz w:val="21"/>
          <w:szCs w:val="18"/>
        </w:rPr>
        <w:t>my</w:t>
      </w:r>
      <w:r w:rsidRPr="005D239D">
        <w:rPr>
          <w:rFonts w:ascii="Arial" w:hAnsi="Arial" w:cs="Arial"/>
          <w:sz w:val="21"/>
          <w:szCs w:val="18"/>
        </w:rPr>
        <w:t xml:space="preserve"> feet.  OK, I’ll wash your feet, but remember—you owe me one!”</w:t>
      </w:r>
    </w:p>
    <w:p w14:paraId="3494D9F6"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4D7A708F"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Humility is also seen when service isn’t </w:t>
      </w:r>
      <w:r w:rsidRPr="005D239D">
        <w:rPr>
          <w:rFonts w:ascii="Arial" w:hAnsi="Arial" w:cs="Arial"/>
          <w:sz w:val="21"/>
          <w:szCs w:val="18"/>
          <w:u w:val="single"/>
        </w:rPr>
        <w:t>not bound by conventional roles</w:t>
      </w:r>
      <w:r w:rsidRPr="005D239D">
        <w:rPr>
          <w:rFonts w:ascii="Arial" w:hAnsi="Arial" w:cs="Arial"/>
          <w:sz w:val="21"/>
          <w:szCs w:val="18"/>
        </w:rPr>
        <w:t xml:space="preserve">.  Can a man wash dishes and still be a man?  I suspect that if you can wash </w:t>
      </w:r>
      <w:r w:rsidRPr="005D239D">
        <w:rPr>
          <w:rFonts w:ascii="Arial" w:hAnsi="Arial" w:cs="Arial"/>
          <w:i/>
          <w:sz w:val="21"/>
          <w:szCs w:val="18"/>
        </w:rPr>
        <w:t>feet</w:t>
      </w:r>
      <w:r w:rsidRPr="005D239D">
        <w:rPr>
          <w:rFonts w:ascii="Arial" w:hAnsi="Arial" w:cs="Arial"/>
          <w:sz w:val="21"/>
          <w:szCs w:val="18"/>
        </w:rPr>
        <w:t xml:space="preserve"> and keep your masculinity, then it applies to dishes too.  </w:t>
      </w:r>
    </w:p>
    <w:p w14:paraId="6D3CEEA5"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559C21D5"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Generally getting dirty for others requires us to swallow our pride.  One friend I knew at seminary gave this testimony: “In Malaysia I was the marketing executive for the largest oil refinery in the country.  To come over here and sweep floors is quite a change.  It’s tough, but I think the Lord is teaching me a lesson.”</w:t>
      </w:r>
      <w:r w:rsidRPr="005D239D">
        <w:rPr>
          <w:rFonts w:ascii="Arial" w:hAnsi="Arial" w:cs="Arial"/>
          <w:szCs w:val="18"/>
        </w:rPr>
        <w:t xml:space="preserve"> </w:t>
      </w:r>
      <w:r w:rsidRPr="005D239D">
        <w:rPr>
          <w:rFonts w:ascii="Arial" w:hAnsi="Arial" w:cs="Arial"/>
          <w:sz w:val="16"/>
          <w:szCs w:val="18"/>
        </w:rPr>
        <w:t>(SERVANT’S HEART by breaking pride)</w:t>
      </w:r>
    </w:p>
    <w:p w14:paraId="61CAC5D0"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3B13A9CF"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lastRenderedPageBreak/>
        <w:t>5.</w:t>
      </w:r>
      <w:r w:rsidRPr="005D239D">
        <w:rPr>
          <w:rFonts w:ascii="Arial" w:hAnsi="Arial" w:cs="Arial"/>
          <w:sz w:val="21"/>
          <w:szCs w:val="18"/>
        </w:rPr>
        <w:tab/>
        <w:t>Have you also left a professional job only to clean toilets at SBC? When you perform your campus duties without grumbling you really testify to how Christ can change a life.</w:t>
      </w:r>
    </w:p>
    <w:p w14:paraId="7C663D97"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p>
    <w:p w14:paraId="7955D06C"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Someone has well said, “When a man forgets himself, he usually does something everybody else remembers” (SERVICE remembered).  [Repeat for emphasis.]</w:t>
      </w:r>
    </w:p>
    <w:p w14:paraId="6C29C820" w14:textId="77777777" w:rsidR="00407571" w:rsidRPr="005D239D" w:rsidRDefault="00407571" w:rsidP="00FE7121">
      <w:pPr>
        <w:tabs>
          <w:tab w:val="left" w:pos="6480"/>
          <w:tab w:val="left" w:pos="9000"/>
        </w:tabs>
        <w:ind w:right="-940"/>
        <w:jc w:val="left"/>
        <w:rPr>
          <w:rFonts w:ascii="Arial" w:hAnsi="Arial" w:cs="Arial"/>
          <w:sz w:val="21"/>
          <w:szCs w:val="18"/>
        </w:rPr>
      </w:pPr>
    </w:p>
    <w:p w14:paraId="19EF6E6F" w14:textId="77777777" w:rsidR="00407571" w:rsidRPr="005D239D" w:rsidRDefault="00407571" w:rsidP="00FE7121">
      <w:pPr>
        <w:tabs>
          <w:tab w:val="left" w:pos="6480"/>
          <w:tab w:val="left" w:pos="9000"/>
        </w:tabs>
        <w:ind w:right="-940"/>
        <w:jc w:val="left"/>
        <w:rPr>
          <w:rFonts w:ascii="Arial" w:hAnsi="Arial" w:cs="Arial"/>
          <w:sz w:val="21"/>
          <w:szCs w:val="18"/>
        </w:rPr>
      </w:pPr>
      <w:r w:rsidRPr="005D239D">
        <w:rPr>
          <w:rFonts w:ascii="Arial" w:hAnsi="Arial" w:cs="Arial"/>
          <w:sz w:val="21"/>
          <w:szCs w:val="18"/>
        </w:rPr>
        <w:t>(We’ve seen so far that getting dirty for others shows both love and humility.  One final reason we need to get dirty is because…)</w:t>
      </w:r>
    </w:p>
    <w:p w14:paraId="116C6714"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p>
    <w:p w14:paraId="06BB1A13" w14:textId="77777777" w:rsidR="00407571" w:rsidRPr="005D239D" w:rsidRDefault="00407571" w:rsidP="00FE7121">
      <w:pPr>
        <w:tabs>
          <w:tab w:val="left" w:pos="6480"/>
          <w:tab w:val="left" w:pos="9000"/>
        </w:tabs>
        <w:ind w:left="380" w:right="-940" w:hanging="380"/>
        <w:jc w:val="left"/>
        <w:rPr>
          <w:rFonts w:ascii="Arial" w:hAnsi="Arial" w:cs="Arial"/>
          <w:b/>
          <w:sz w:val="21"/>
          <w:szCs w:val="18"/>
        </w:rPr>
      </w:pPr>
      <w:r w:rsidRPr="005D239D">
        <w:rPr>
          <w:rFonts w:ascii="Arial" w:hAnsi="Arial" w:cs="Arial"/>
          <w:b/>
          <w:sz w:val="21"/>
          <w:szCs w:val="18"/>
        </w:rPr>
        <w:t xml:space="preserve">III. Getting dirty shows you </w:t>
      </w:r>
      <w:r w:rsidRPr="005D239D">
        <w:rPr>
          <w:rFonts w:ascii="Arial" w:hAnsi="Arial" w:cs="Arial"/>
          <w:b/>
          <w:sz w:val="21"/>
          <w:szCs w:val="18"/>
          <w:u w:val="single"/>
        </w:rPr>
        <w:t>imitate Christ</w:t>
      </w:r>
      <w:r w:rsidRPr="005D239D">
        <w:rPr>
          <w:rFonts w:ascii="Arial" w:hAnsi="Arial" w:cs="Arial"/>
          <w:b/>
          <w:sz w:val="21"/>
          <w:szCs w:val="18"/>
        </w:rPr>
        <w:t>.</w:t>
      </w:r>
    </w:p>
    <w:p w14:paraId="52E3FA08"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ab/>
        <w:t>True servants always follow in the steps of the Master Servant.</w:t>
      </w:r>
    </w:p>
    <w:p w14:paraId="0EFBE86A"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p>
    <w:p w14:paraId="710FE65F"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Jesus washed their feet to set an example of love humbly serving others (</w:t>
      </w:r>
      <w:r w:rsidRPr="005D239D">
        <w:rPr>
          <w:rFonts w:ascii="Arial" w:hAnsi="Arial" w:cs="Arial"/>
          <w:sz w:val="21"/>
          <w:szCs w:val="18"/>
          <w:u w:val="single"/>
        </w:rPr>
        <w:t>12-17</w:t>
      </w:r>
      <w:r w:rsidRPr="005D239D">
        <w:rPr>
          <w:rFonts w:ascii="Arial" w:hAnsi="Arial" w:cs="Arial"/>
          <w:sz w:val="21"/>
          <w:szCs w:val="18"/>
        </w:rPr>
        <w:t>).</w:t>
      </w:r>
    </w:p>
    <w:p w14:paraId="0A05CFBD"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p>
    <w:p w14:paraId="1BFF377D"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It’s amazing to think that doing humble tasks follows the example of God Himself!</w:t>
      </w:r>
    </w:p>
    <w:p w14:paraId="2900883C" w14:textId="77777777" w:rsidR="00407571" w:rsidRPr="005D239D" w:rsidRDefault="00407571" w:rsidP="00FE7121">
      <w:pPr>
        <w:tabs>
          <w:tab w:val="left" w:pos="7960"/>
        </w:tabs>
        <w:ind w:right="-940"/>
        <w:jc w:val="left"/>
        <w:rPr>
          <w:rFonts w:ascii="Arial" w:hAnsi="Arial" w:cs="Arial"/>
          <w:b/>
          <w:szCs w:val="18"/>
        </w:rPr>
      </w:pPr>
    </w:p>
    <w:p w14:paraId="147726C3" w14:textId="77777777" w:rsidR="00407571" w:rsidRPr="005D239D" w:rsidRDefault="00407571" w:rsidP="00FE7121">
      <w:pPr>
        <w:tabs>
          <w:tab w:val="left" w:pos="7960"/>
        </w:tabs>
        <w:ind w:right="-940"/>
        <w:jc w:val="left"/>
        <w:rPr>
          <w:rFonts w:ascii="Arial" w:hAnsi="Arial" w:cs="Arial"/>
          <w:sz w:val="21"/>
          <w:szCs w:val="18"/>
        </w:rPr>
      </w:pPr>
      <w:r w:rsidRPr="005D239D">
        <w:rPr>
          <w:rFonts w:ascii="Arial" w:hAnsi="Arial" w:cs="Arial"/>
          <w:b/>
          <w:szCs w:val="18"/>
        </w:rPr>
        <w:t>Conclusion</w:t>
      </w:r>
    </w:p>
    <w:p w14:paraId="3A16CCD3" w14:textId="77777777" w:rsidR="00407571" w:rsidRPr="005D239D" w:rsidRDefault="00407571" w:rsidP="00FE7121">
      <w:pPr>
        <w:tabs>
          <w:tab w:val="left" w:pos="720"/>
          <w:tab w:val="left" w:pos="7960"/>
        </w:tabs>
        <w:ind w:left="720" w:right="-940" w:hanging="720"/>
        <w:jc w:val="left"/>
        <w:rPr>
          <w:rFonts w:ascii="Arial" w:hAnsi="Arial" w:cs="Arial"/>
          <w:sz w:val="21"/>
          <w:szCs w:val="18"/>
        </w:rPr>
      </w:pPr>
    </w:p>
    <w:p w14:paraId="17BC8728" w14:textId="77777777" w:rsidR="00407571" w:rsidRPr="005D239D" w:rsidRDefault="00407571" w:rsidP="00FE7121">
      <w:pPr>
        <w:tabs>
          <w:tab w:val="left" w:pos="720"/>
          <w:tab w:val="left" w:pos="7960"/>
        </w:tabs>
        <w:ind w:left="720" w:right="-940" w:hanging="720"/>
        <w:jc w:val="left"/>
        <w:rPr>
          <w:rFonts w:ascii="Arial" w:hAnsi="Arial" w:cs="Arial"/>
          <w:sz w:val="21"/>
          <w:szCs w:val="18"/>
        </w:rPr>
      </w:pPr>
      <w:r w:rsidRPr="005D239D">
        <w:rPr>
          <w:rFonts w:ascii="Arial" w:hAnsi="Arial" w:cs="Arial"/>
          <w:sz w:val="16"/>
          <w:szCs w:val="18"/>
        </w:rPr>
        <w:t>M.I.</w:t>
      </w:r>
      <w:r w:rsidRPr="005D239D">
        <w:rPr>
          <w:rFonts w:ascii="Arial" w:hAnsi="Arial" w:cs="Arial"/>
          <w:sz w:val="21"/>
          <w:szCs w:val="18"/>
        </w:rPr>
        <w:t>1.</w:t>
      </w:r>
      <w:r w:rsidRPr="005D239D">
        <w:rPr>
          <w:rFonts w:ascii="Arial" w:hAnsi="Arial" w:cs="Arial"/>
          <w:sz w:val="21"/>
          <w:szCs w:val="18"/>
        </w:rPr>
        <w:tab/>
        <w:t xml:space="preserve">This last section provides the main thrust of the passage: </w:t>
      </w:r>
      <w:r w:rsidRPr="005D239D">
        <w:rPr>
          <w:rFonts w:ascii="Arial" w:hAnsi="Arial" w:cs="Arial"/>
          <w:i/>
          <w:sz w:val="21"/>
          <w:szCs w:val="18"/>
        </w:rPr>
        <w:t>When you love people like Jesus you don’t mind dirt.</w:t>
      </w:r>
      <w:r w:rsidRPr="005D239D">
        <w:rPr>
          <w:rFonts w:ascii="Arial" w:hAnsi="Arial" w:cs="Arial"/>
          <w:sz w:val="21"/>
          <w:szCs w:val="18"/>
        </w:rPr>
        <w:t xml:space="preserve">  You </w:t>
      </w:r>
      <w:r w:rsidRPr="005D239D">
        <w:rPr>
          <w:rFonts w:ascii="Arial" w:hAnsi="Arial" w:cs="Arial"/>
          <w:i/>
          <w:sz w:val="21"/>
          <w:szCs w:val="18"/>
        </w:rPr>
        <w:t>get</w:t>
      </w:r>
      <w:r w:rsidRPr="005D239D">
        <w:rPr>
          <w:rFonts w:ascii="Arial" w:hAnsi="Arial" w:cs="Arial"/>
          <w:sz w:val="21"/>
          <w:szCs w:val="18"/>
        </w:rPr>
        <w:t xml:space="preserve"> dirty!  If caring for people is the priority in your life then you won’t be concerned with a little dirt.</w:t>
      </w:r>
    </w:p>
    <w:p w14:paraId="3699CE77"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45928944" w14:textId="77777777" w:rsidR="00407571" w:rsidRPr="005D239D" w:rsidRDefault="00407571" w:rsidP="00FE7121">
      <w:pPr>
        <w:tabs>
          <w:tab w:val="left" w:pos="720"/>
          <w:tab w:val="left" w:pos="7960"/>
        </w:tabs>
        <w:ind w:left="720" w:right="-94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And </w:t>
      </w:r>
      <w:r w:rsidRPr="005D239D">
        <w:rPr>
          <w:rFonts w:ascii="Arial" w:hAnsi="Arial" w:cs="Arial"/>
          <w:i/>
          <w:sz w:val="21"/>
          <w:szCs w:val="18"/>
        </w:rPr>
        <w:t>why</w:t>
      </w:r>
      <w:r w:rsidRPr="005D239D">
        <w:rPr>
          <w:rFonts w:ascii="Arial" w:hAnsi="Arial" w:cs="Arial"/>
          <w:sz w:val="21"/>
          <w:szCs w:val="18"/>
        </w:rPr>
        <w:t xml:space="preserve"> do you get dirty?  To show love, to show humility, and to imitate Jesus.</w:t>
      </w:r>
    </w:p>
    <w:p w14:paraId="21A8CDF9"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63F27BE2" w14:textId="77777777" w:rsidR="00407571" w:rsidRPr="005D239D" w:rsidRDefault="00407571" w:rsidP="00FE7121">
      <w:pPr>
        <w:tabs>
          <w:tab w:val="left" w:pos="720"/>
          <w:tab w:val="left" w:pos="7960"/>
        </w:tabs>
        <w:ind w:left="720" w:right="-94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Let’s bow together.  But before we pray, how is God calling you to get dirty for Him?</w:t>
      </w:r>
    </w:p>
    <w:p w14:paraId="6887704E"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2EEC4D0F"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Take your roommate’s garbage out?</w:t>
      </w:r>
    </w:p>
    <w:p w14:paraId="3A55016E"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6A24AFA7"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Go the extra mile in your campus responsibility?</w:t>
      </w:r>
    </w:p>
    <w:p w14:paraId="1C737994"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150BE96D"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Do some chore which is typically the role of the opposite sex?</w:t>
      </w:r>
    </w:p>
    <w:p w14:paraId="0506B917"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6DF76D90"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What one thing do you hate to do for others?  Will you do that today in Jesus’ name?</w:t>
      </w:r>
    </w:p>
    <w:p w14:paraId="48330EB8"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p>
    <w:p w14:paraId="69C887C7" w14:textId="77777777" w:rsidR="00407571" w:rsidRPr="005D239D" w:rsidRDefault="00407571" w:rsidP="00FE7121">
      <w:pPr>
        <w:tabs>
          <w:tab w:val="left" w:pos="1080"/>
          <w:tab w:val="left" w:pos="7960"/>
        </w:tabs>
        <w:ind w:left="1080" w:right="-940" w:hanging="36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Will you ask the person who’s closest to you, “Am I a servant to you?”  If you’re unwilling to ask the question then you already know the answer.</w:t>
      </w:r>
    </w:p>
    <w:p w14:paraId="4D0DBC74" w14:textId="77777777" w:rsidR="00407571" w:rsidRPr="005D239D" w:rsidRDefault="00407571" w:rsidP="00FE7121">
      <w:pPr>
        <w:tabs>
          <w:tab w:val="left" w:pos="720"/>
          <w:tab w:val="left" w:pos="7960"/>
        </w:tabs>
        <w:ind w:left="720" w:right="-940" w:hanging="360"/>
        <w:jc w:val="left"/>
        <w:rPr>
          <w:rFonts w:ascii="Arial" w:hAnsi="Arial" w:cs="Arial"/>
          <w:sz w:val="21"/>
          <w:szCs w:val="18"/>
        </w:rPr>
      </w:pPr>
    </w:p>
    <w:p w14:paraId="23037BD8" w14:textId="77777777" w:rsidR="00407571" w:rsidRPr="005D239D" w:rsidRDefault="00407571" w:rsidP="00FE7121">
      <w:pPr>
        <w:tabs>
          <w:tab w:val="left" w:pos="720"/>
          <w:tab w:val="left" w:pos="7960"/>
        </w:tabs>
        <w:ind w:left="720" w:right="-940" w:hanging="36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“Lord, pride was the first sin and probably the foundation of most of the sin in our lives.  Please help us show your wonderful work in us by willing to get dirty in Your name.  In Jesus’ name, amen.”</w:t>
      </w:r>
    </w:p>
    <w:p w14:paraId="57B2CECE" w14:textId="77777777" w:rsidR="00407571" w:rsidRPr="005D239D" w:rsidRDefault="00407571">
      <w:pPr>
        <w:tabs>
          <w:tab w:val="left" w:pos="1080"/>
          <w:tab w:val="left" w:pos="7960"/>
        </w:tabs>
        <w:ind w:left="1080" w:right="-940" w:hanging="108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Preliminary Questions (working copy)</w:t>
      </w:r>
    </w:p>
    <w:p w14:paraId="01B49DAA"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p>
    <w:p w14:paraId="09113AA8" w14:textId="77777777" w:rsidR="00407571" w:rsidRPr="005D239D" w:rsidRDefault="00407571" w:rsidP="00FE7121">
      <w:pPr>
        <w:tabs>
          <w:tab w:val="left" w:pos="1080"/>
          <w:tab w:val="left" w:pos="7960"/>
        </w:tabs>
        <w:ind w:left="1080" w:right="-940" w:hanging="1080"/>
        <w:jc w:val="left"/>
        <w:rPr>
          <w:rFonts w:ascii="Arial" w:hAnsi="Arial" w:cs="Arial"/>
          <w:b/>
          <w:sz w:val="21"/>
          <w:szCs w:val="18"/>
        </w:rPr>
      </w:pPr>
      <w:r w:rsidRPr="005D239D">
        <w:rPr>
          <w:rFonts w:ascii="Arial" w:hAnsi="Arial" w:cs="Arial"/>
          <w:b/>
          <w:sz w:val="21"/>
          <w:szCs w:val="18"/>
          <w:u w:val="single"/>
        </w:rPr>
        <w:t>Verses</w:t>
      </w:r>
      <w:r w:rsidRPr="005D239D">
        <w:rPr>
          <w:rFonts w:ascii="Arial" w:hAnsi="Arial" w:cs="Arial"/>
          <w:b/>
          <w:sz w:val="21"/>
          <w:szCs w:val="18"/>
        </w:rPr>
        <w:tab/>
      </w:r>
      <w:r w:rsidRPr="005D239D">
        <w:rPr>
          <w:rFonts w:ascii="Arial" w:hAnsi="Arial" w:cs="Arial"/>
          <w:b/>
          <w:sz w:val="21"/>
          <w:szCs w:val="18"/>
          <w:u w:val="single"/>
        </w:rPr>
        <w:t>Questions</w:t>
      </w:r>
    </w:p>
    <w:p w14:paraId="750405D7"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p>
    <w:p w14:paraId="3660EC87"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General</w:t>
      </w:r>
      <w:r w:rsidRPr="005D239D">
        <w:rPr>
          <w:rFonts w:ascii="Arial" w:hAnsi="Arial" w:cs="Arial"/>
          <w:sz w:val="21"/>
          <w:szCs w:val="18"/>
        </w:rPr>
        <w:tab/>
        <w:t>What did the author record just prior to this passage?  (Jesus has just said His last public words to a primarily unbelieving crowd.)</w:t>
      </w:r>
    </w:p>
    <w:p w14:paraId="3F5EC318"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p>
    <w:p w14:paraId="316F5792"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General</w:t>
      </w:r>
      <w:r w:rsidRPr="005D239D">
        <w:rPr>
          <w:rFonts w:ascii="Arial" w:hAnsi="Arial" w:cs="Arial"/>
          <w:sz w:val="21"/>
          <w:szCs w:val="18"/>
        </w:rPr>
        <w:tab/>
        <w:t>Why is this passage in the Bible?  (Christ is clear in verses 14-15 that it is to show us that we need to imitate Him by serving one another in the lowliest of ways.)</w:t>
      </w:r>
    </w:p>
    <w:p w14:paraId="177F4C71"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p>
    <w:p w14:paraId="09A43AB5"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How long before the Passover?</w:t>
      </w:r>
    </w:p>
    <w:p w14:paraId="7C6CF94F"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Does “now” refer to the foot washing?</w:t>
      </w:r>
    </w:p>
    <w:p w14:paraId="7BA53771"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p>
    <w:p w14:paraId="0C4CF1E6"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Why did Jesus wait until the meal was being served before washing their feet?</w:t>
      </w:r>
    </w:p>
    <w:p w14:paraId="7EE8C42A"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What is the significance of saying here that Judas was the betrayer?</w:t>
      </w:r>
    </w:p>
    <w:p w14:paraId="42BA87A1"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p>
    <w:p w14:paraId="08F1F572"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3-4</w:t>
      </w:r>
      <w:r w:rsidRPr="005D239D">
        <w:rPr>
          <w:rFonts w:ascii="Arial" w:hAnsi="Arial" w:cs="Arial"/>
          <w:sz w:val="21"/>
          <w:szCs w:val="18"/>
        </w:rPr>
        <w:tab/>
        <w:t>How does the foot washing have impact considering that Jesus had all authority?</w:t>
      </w:r>
    </w:p>
    <w:p w14:paraId="4561D49B"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p>
    <w:p w14:paraId="55260F01"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4-5</w:t>
      </w:r>
      <w:r w:rsidRPr="005D239D">
        <w:rPr>
          <w:rFonts w:ascii="Arial" w:hAnsi="Arial" w:cs="Arial"/>
          <w:sz w:val="21"/>
          <w:szCs w:val="18"/>
        </w:rPr>
        <w:tab/>
        <w:t>Why the description of how He did it?</w:t>
      </w:r>
    </w:p>
    <w:p w14:paraId="301A8B41"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p>
    <w:p w14:paraId="055D1A0E"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6-11</w:t>
      </w:r>
      <w:r w:rsidRPr="005D239D">
        <w:rPr>
          <w:rFonts w:ascii="Arial" w:hAnsi="Arial" w:cs="Arial"/>
          <w:sz w:val="21"/>
          <w:szCs w:val="18"/>
        </w:rPr>
        <w:tab/>
        <w:t>What’s the meaning of the interaction with Peter?  (One noted it means “Loving involves being clean for service” but surely it’s more than this)</w:t>
      </w:r>
    </w:p>
    <w:p w14:paraId="5FBD2B9A"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p>
    <w:p w14:paraId="773EACB3"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8</w:t>
      </w:r>
      <w:r w:rsidRPr="005D239D">
        <w:rPr>
          <w:rFonts w:ascii="Arial" w:hAnsi="Arial" w:cs="Arial"/>
          <w:sz w:val="21"/>
          <w:szCs w:val="18"/>
        </w:rPr>
        <w:tab/>
        <w:t>Why didn’t Peter want his feet washed?  Pride?  Humility?</w:t>
      </w:r>
    </w:p>
    <w:p w14:paraId="3A745599"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p>
    <w:p w14:paraId="1C04B11E"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14</w:t>
      </w:r>
      <w:r w:rsidRPr="005D239D">
        <w:rPr>
          <w:rFonts w:ascii="Arial" w:hAnsi="Arial" w:cs="Arial"/>
          <w:sz w:val="21"/>
          <w:szCs w:val="18"/>
        </w:rPr>
        <w:tab/>
        <w:t>What is meant by washing feet?</w:t>
      </w:r>
    </w:p>
    <w:p w14:paraId="7B0B79E7"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p>
    <w:p w14:paraId="025080FE"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15</w:t>
      </w:r>
      <w:r w:rsidRPr="005D239D">
        <w:rPr>
          <w:rFonts w:ascii="Arial" w:hAnsi="Arial" w:cs="Arial"/>
          <w:sz w:val="21"/>
          <w:szCs w:val="18"/>
        </w:rPr>
        <w:tab/>
        <w:t>Why did Jesus wash the disciples’ feet and not the feet of the general public?</w:t>
      </w:r>
    </w:p>
    <w:p w14:paraId="65713D4E"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p>
    <w:p w14:paraId="4449B98C"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b/>
          <w:sz w:val="21"/>
          <w:szCs w:val="18"/>
          <w:u w:val="single"/>
        </w:rPr>
        <w:t>Possible Illustrations</w:t>
      </w:r>
      <w:r w:rsidRPr="005D239D">
        <w:rPr>
          <w:rFonts w:ascii="Arial" w:hAnsi="Arial" w:cs="Arial"/>
          <w:i/>
          <w:sz w:val="21"/>
          <w:szCs w:val="18"/>
        </w:rPr>
        <w:t xml:space="preserve"> (I typed them in as they came to mind but only the first was actually used)</w:t>
      </w:r>
    </w:p>
    <w:p w14:paraId="5B600307"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Roman baths background</w:t>
      </w:r>
    </w:p>
    <w:p w14:paraId="0D611536"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No statement of Christ is recorded while washing the feet except His response to Peter.</w:t>
      </w:r>
    </w:p>
    <w:p w14:paraId="60778125"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No-one helped Him as He served</w:t>
      </w:r>
    </w:p>
    <w:p w14:paraId="63A2620C"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True Jesus Church view on foot washing as necessary for salvation</w:t>
      </w:r>
    </w:p>
    <w:p w14:paraId="67985EFE"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p>
    <w:p w14:paraId="5B81210B" w14:textId="77777777" w:rsidR="00407571" w:rsidRPr="005D239D" w:rsidRDefault="00407571" w:rsidP="00FE7121">
      <w:pPr>
        <w:tabs>
          <w:tab w:val="left" w:pos="1080"/>
          <w:tab w:val="left" w:pos="7960"/>
        </w:tabs>
        <w:ind w:left="1080" w:right="-940" w:hanging="1080"/>
        <w:jc w:val="left"/>
        <w:rPr>
          <w:rFonts w:ascii="Arial" w:hAnsi="Arial" w:cs="Arial"/>
          <w:b/>
          <w:sz w:val="21"/>
          <w:szCs w:val="18"/>
          <w:u w:val="single"/>
        </w:rPr>
      </w:pPr>
      <w:r w:rsidRPr="005D239D">
        <w:rPr>
          <w:rFonts w:ascii="Arial" w:hAnsi="Arial" w:cs="Arial"/>
          <w:b/>
          <w:sz w:val="21"/>
          <w:szCs w:val="18"/>
          <w:u w:val="single"/>
        </w:rPr>
        <w:t>Possible Applications</w:t>
      </w:r>
      <w:r w:rsidRPr="005D239D">
        <w:rPr>
          <w:rFonts w:ascii="Arial" w:hAnsi="Arial" w:cs="Arial"/>
          <w:i/>
          <w:sz w:val="21"/>
          <w:szCs w:val="18"/>
        </w:rPr>
        <w:t>(I also typed these as they came to mind but only used the first two)</w:t>
      </w:r>
    </w:p>
    <w:p w14:paraId="03DD9CFC"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Take your roommate's garbage out</w:t>
      </w:r>
    </w:p>
    <w:p w14:paraId="67DC17EE"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Don’t be locked into traditional responsibilities in the home (men—wash dishes or cook)</w:t>
      </w:r>
    </w:p>
    <w:p w14:paraId="018F01FF"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My receiving of a birthday card from Michael Shen and Dr. Webster (my mission boss)—simple ways to serve a subordinate</w:t>
      </w:r>
    </w:p>
    <w:p w14:paraId="664C42C4"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 xml:space="preserve">Are we like the disciples—willing for Jesus to wash </w:t>
      </w:r>
      <w:r w:rsidRPr="005D239D">
        <w:rPr>
          <w:rFonts w:ascii="Arial" w:hAnsi="Arial" w:cs="Arial"/>
          <w:i/>
          <w:sz w:val="21"/>
          <w:szCs w:val="18"/>
        </w:rPr>
        <w:t>our</w:t>
      </w:r>
      <w:r w:rsidRPr="005D239D">
        <w:rPr>
          <w:rFonts w:ascii="Arial" w:hAnsi="Arial" w:cs="Arial"/>
          <w:sz w:val="21"/>
          <w:szCs w:val="18"/>
        </w:rPr>
        <w:t xml:space="preserve"> feet, but unwilling to wash </w:t>
      </w:r>
      <w:r w:rsidRPr="005D239D">
        <w:rPr>
          <w:rFonts w:ascii="Arial" w:hAnsi="Arial" w:cs="Arial"/>
          <w:i/>
          <w:sz w:val="21"/>
          <w:szCs w:val="18"/>
        </w:rPr>
        <w:t>others’</w:t>
      </w:r>
      <w:r w:rsidRPr="005D239D">
        <w:rPr>
          <w:rFonts w:ascii="Arial" w:hAnsi="Arial" w:cs="Arial"/>
          <w:sz w:val="21"/>
          <w:szCs w:val="18"/>
        </w:rPr>
        <w:t xml:space="preserve"> feet?</w:t>
      </w:r>
    </w:p>
    <w:p w14:paraId="16AA3CB6"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A fellow lecturer at a different school who said to me, “This is absurd!  You have a doctorate and here you are stapling papers?”</w:t>
      </w:r>
    </w:p>
    <w:p w14:paraId="1BE7D974"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r w:rsidRPr="005D239D">
        <w:rPr>
          <w:rFonts w:ascii="Arial" w:hAnsi="Arial" w:cs="Arial"/>
          <w:sz w:val="21"/>
          <w:szCs w:val="18"/>
        </w:rPr>
        <w:t>A pastor friend in the US—spending so much time hammering nails at the church building that he neglected his preaching (possibly share to illustrate that serving others doesn’t mean we need to always do the most humble task)</w:t>
      </w:r>
    </w:p>
    <w:p w14:paraId="288DE79F" w14:textId="77777777" w:rsidR="00407571" w:rsidRPr="005D239D" w:rsidRDefault="00407571">
      <w:pPr>
        <w:tabs>
          <w:tab w:val="left" w:pos="6480"/>
          <w:tab w:val="left" w:pos="9000"/>
        </w:tabs>
        <w:ind w:left="300" w:right="-940" w:hanging="30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Dirty Saints (working copy)</w:t>
      </w:r>
    </w:p>
    <w:p w14:paraId="66FB863E" w14:textId="77777777" w:rsidR="00407571" w:rsidRPr="005D239D" w:rsidRDefault="00407571">
      <w:pPr>
        <w:tabs>
          <w:tab w:val="left" w:pos="6480"/>
          <w:tab w:val="left" w:pos="9000"/>
        </w:tabs>
        <w:ind w:left="20" w:right="-940"/>
        <w:jc w:val="center"/>
        <w:rPr>
          <w:rFonts w:ascii="Arial" w:hAnsi="Arial" w:cs="Arial"/>
          <w:b/>
          <w:i/>
          <w:szCs w:val="18"/>
        </w:rPr>
      </w:pPr>
      <w:r w:rsidRPr="005D239D">
        <w:rPr>
          <w:rFonts w:ascii="Arial" w:hAnsi="Arial" w:cs="Arial"/>
          <w:b/>
          <w:i/>
          <w:szCs w:val="18"/>
        </w:rPr>
        <w:t>John 13:1-17</w:t>
      </w:r>
    </w:p>
    <w:p w14:paraId="5A59DD4D" w14:textId="77777777" w:rsidR="00407571" w:rsidRPr="005D239D" w:rsidRDefault="00407571" w:rsidP="00FE7121">
      <w:pPr>
        <w:tabs>
          <w:tab w:val="left" w:pos="6480"/>
          <w:tab w:val="left" w:pos="9000"/>
        </w:tabs>
        <w:ind w:left="300" w:right="-940" w:hanging="300"/>
        <w:jc w:val="left"/>
        <w:rPr>
          <w:rFonts w:ascii="Arial" w:hAnsi="Arial" w:cs="Arial"/>
          <w:sz w:val="21"/>
          <w:szCs w:val="18"/>
        </w:rPr>
      </w:pPr>
      <w:r w:rsidRPr="005D239D">
        <w:rPr>
          <w:rFonts w:ascii="Arial" w:hAnsi="Arial" w:cs="Arial"/>
          <w:b/>
          <w:sz w:val="21"/>
          <w:szCs w:val="18"/>
        </w:rPr>
        <w:t>Exegetical Outline</w:t>
      </w:r>
    </w:p>
    <w:p w14:paraId="448BB893" w14:textId="77777777" w:rsidR="00407571" w:rsidRPr="005D239D" w:rsidRDefault="00407571" w:rsidP="00FE7121">
      <w:pPr>
        <w:tabs>
          <w:tab w:val="left" w:pos="6480"/>
          <w:tab w:val="left" w:pos="9000"/>
        </w:tabs>
        <w:ind w:right="-940"/>
        <w:jc w:val="left"/>
        <w:rPr>
          <w:rFonts w:ascii="Arial" w:hAnsi="Arial" w:cs="Arial"/>
          <w:sz w:val="21"/>
          <w:szCs w:val="18"/>
        </w:rPr>
      </w:pPr>
    </w:p>
    <w:p w14:paraId="3F34C4EE" w14:textId="77777777" w:rsidR="00407571" w:rsidRPr="005D239D" w:rsidRDefault="00407571" w:rsidP="00FE7121">
      <w:pPr>
        <w:tabs>
          <w:tab w:val="left" w:pos="6480"/>
          <w:tab w:val="left" w:pos="9000"/>
        </w:tabs>
        <w:ind w:right="-940"/>
        <w:jc w:val="left"/>
        <w:rPr>
          <w:rFonts w:ascii="Arial" w:hAnsi="Arial" w:cs="Arial"/>
          <w:sz w:val="21"/>
          <w:szCs w:val="18"/>
        </w:rPr>
      </w:pPr>
      <w:r w:rsidRPr="005D239D">
        <w:rPr>
          <w:rFonts w:ascii="Arial" w:hAnsi="Arial" w:cs="Arial"/>
          <w:sz w:val="21"/>
          <w:szCs w:val="18"/>
          <w:u w:val="single"/>
        </w:rPr>
        <w:t>Prologue</w:t>
      </w:r>
      <w:r w:rsidRPr="005D239D">
        <w:rPr>
          <w:rFonts w:ascii="Arial" w:hAnsi="Arial" w:cs="Arial"/>
          <w:sz w:val="21"/>
          <w:szCs w:val="18"/>
        </w:rPr>
        <w:t xml:space="preserve">: The setting is in the upper room the night before Christ’s crucifixion, just after His last public statements to an unbelieving crowd and just before Judas left to betray Him.  Christ and the disciples had moved from public view in chapter 12 to a private upper room.  Peter and John were preparing the Passover (Luke 22:8), but none had volunteered to wash their feet—probably because they had just argued over who was the greatest (Luke 22:24ff.). </w:t>
      </w:r>
    </w:p>
    <w:p w14:paraId="6673BD05" w14:textId="77777777" w:rsidR="00407571" w:rsidRPr="005D239D" w:rsidRDefault="00407571" w:rsidP="00FE7121">
      <w:pPr>
        <w:tabs>
          <w:tab w:val="left" w:pos="6480"/>
          <w:tab w:val="left" w:pos="9000"/>
        </w:tabs>
        <w:ind w:right="-940"/>
        <w:jc w:val="left"/>
        <w:rPr>
          <w:rFonts w:ascii="Arial" w:hAnsi="Arial" w:cs="Arial"/>
          <w:sz w:val="21"/>
          <w:szCs w:val="18"/>
        </w:rPr>
      </w:pPr>
    </w:p>
    <w:p w14:paraId="01274B80" w14:textId="77777777" w:rsidR="00407571" w:rsidRPr="005D239D" w:rsidRDefault="00407571" w:rsidP="00FE7121">
      <w:pPr>
        <w:tabs>
          <w:tab w:val="left" w:pos="6480"/>
          <w:tab w:val="left" w:pos="9000"/>
        </w:tabs>
        <w:ind w:right="-940"/>
        <w:jc w:val="left"/>
        <w:rPr>
          <w:rFonts w:ascii="Arial" w:hAnsi="Arial" w:cs="Arial"/>
          <w:sz w:val="21"/>
          <w:szCs w:val="18"/>
        </w:rPr>
      </w:pPr>
      <w:r w:rsidRPr="005D239D">
        <w:rPr>
          <w:rFonts w:ascii="Arial" w:hAnsi="Arial" w:cs="Arial"/>
          <w:sz w:val="21"/>
          <w:szCs w:val="18"/>
          <w:u w:val="single"/>
        </w:rPr>
        <w:t>Exegetical Idea</w:t>
      </w:r>
      <w:r w:rsidRPr="005D239D">
        <w:rPr>
          <w:rFonts w:ascii="Arial" w:hAnsi="Arial" w:cs="Arial"/>
          <w:sz w:val="21"/>
          <w:szCs w:val="18"/>
        </w:rPr>
        <w:t>: The reason Jesus washed the disciples’ feet in such a way as to shame them for their pride was to set an example of love humbly serving others.</w:t>
      </w:r>
    </w:p>
    <w:p w14:paraId="5B882971"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p>
    <w:p w14:paraId="11AAB9E2"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(1) The reason Jesus washed their feet was to show His love in the most humble way possible.</w:t>
      </w:r>
    </w:p>
    <w:p w14:paraId="5DA9CC45"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p>
    <w:p w14:paraId="560E639C"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(2-11) The reason Jesus washed the disciples’ feet in such a humble manner was to shame them for their pride.</w:t>
      </w:r>
    </w:p>
    <w:p w14:paraId="01102AC6" w14:textId="77777777" w:rsidR="00407571" w:rsidRPr="005D239D" w:rsidRDefault="00407571" w:rsidP="00FE7121">
      <w:pPr>
        <w:tabs>
          <w:tab w:val="left" w:pos="6480"/>
          <w:tab w:val="left" w:pos="9000"/>
        </w:tabs>
        <w:ind w:left="700" w:right="-940" w:hanging="380"/>
        <w:jc w:val="left"/>
        <w:rPr>
          <w:rFonts w:ascii="Arial" w:hAnsi="Arial" w:cs="Arial"/>
          <w:sz w:val="11"/>
          <w:szCs w:val="18"/>
        </w:rPr>
      </w:pPr>
    </w:p>
    <w:p w14:paraId="64458BE6"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(2a) He washed their feet while the meal was being served.</w:t>
      </w:r>
    </w:p>
    <w:p w14:paraId="5B14E992" w14:textId="77777777" w:rsidR="00407571" w:rsidRPr="005D239D" w:rsidRDefault="00407571" w:rsidP="00FE7121">
      <w:pPr>
        <w:tabs>
          <w:tab w:val="left" w:pos="6480"/>
          <w:tab w:val="left" w:pos="9000"/>
        </w:tabs>
        <w:ind w:left="700" w:right="-940" w:hanging="380"/>
        <w:jc w:val="left"/>
        <w:rPr>
          <w:rFonts w:ascii="Arial" w:hAnsi="Arial" w:cs="Arial"/>
          <w:sz w:val="11"/>
          <w:szCs w:val="18"/>
        </w:rPr>
      </w:pPr>
    </w:p>
    <w:p w14:paraId="4C516460"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(2b) He washed Judas’ feet even though Judas had committed himself to Satan for betrayal.</w:t>
      </w:r>
    </w:p>
    <w:p w14:paraId="698484A6" w14:textId="77777777" w:rsidR="00407571" w:rsidRPr="005D239D" w:rsidRDefault="00407571" w:rsidP="00FE7121">
      <w:pPr>
        <w:tabs>
          <w:tab w:val="left" w:pos="6480"/>
          <w:tab w:val="left" w:pos="9000"/>
        </w:tabs>
        <w:ind w:left="700" w:right="-940" w:hanging="380"/>
        <w:jc w:val="left"/>
        <w:rPr>
          <w:rFonts w:ascii="Arial" w:hAnsi="Arial" w:cs="Arial"/>
          <w:sz w:val="11"/>
          <w:szCs w:val="18"/>
        </w:rPr>
      </w:pPr>
    </w:p>
    <w:p w14:paraId="1BE1C2FA"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(3) He washed their feet even though He had all power and divine authority.</w:t>
      </w:r>
    </w:p>
    <w:p w14:paraId="3F01AF29" w14:textId="77777777" w:rsidR="00407571" w:rsidRPr="005D239D" w:rsidRDefault="00407571" w:rsidP="00FE7121">
      <w:pPr>
        <w:tabs>
          <w:tab w:val="left" w:pos="6480"/>
          <w:tab w:val="left" w:pos="9000"/>
        </w:tabs>
        <w:ind w:left="700" w:right="-940" w:hanging="380"/>
        <w:jc w:val="left"/>
        <w:rPr>
          <w:rFonts w:ascii="Arial" w:hAnsi="Arial" w:cs="Arial"/>
          <w:sz w:val="11"/>
          <w:szCs w:val="18"/>
        </w:rPr>
      </w:pPr>
    </w:p>
    <w:p w14:paraId="3EA99688"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(4-5) He interrupted His meal to wash their feet as a servant would.</w:t>
      </w:r>
    </w:p>
    <w:p w14:paraId="0B00A2B2" w14:textId="77777777" w:rsidR="00407571" w:rsidRPr="005D239D" w:rsidRDefault="00407571" w:rsidP="00FE7121">
      <w:pPr>
        <w:tabs>
          <w:tab w:val="left" w:pos="6480"/>
          <w:tab w:val="left" w:pos="9000"/>
        </w:tabs>
        <w:ind w:left="700" w:right="-940" w:hanging="380"/>
        <w:jc w:val="left"/>
        <w:rPr>
          <w:rFonts w:ascii="Arial" w:hAnsi="Arial" w:cs="Arial"/>
          <w:sz w:val="11"/>
          <w:szCs w:val="18"/>
        </w:rPr>
      </w:pPr>
    </w:p>
    <w:p w14:paraId="326E3E7D"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(6-11) He only washed Peter’s feet after being requested to do so.</w:t>
      </w:r>
    </w:p>
    <w:p w14:paraId="4A600140"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p>
    <w:p w14:paraId="601CC4CC"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III.</w:t>
      </w:r>
      <w:r w:rsidRPr="005D239D">
        <w:rPr>
          <w:rFonts w:ascii="Arial" w:hAnsi="Arial" w:cs="Arial"/>
          <w:sz w:val="21"/>
          <w:szCs w:val="18"/>
        </w:rPr>
        <w:tab/>
        <w:t>(12-17) The reason Jesus washed their feet was to show how love humbly serves others.</w:t>
      </w:r>
    </w:p>
    <w:p w14:paraId="4AB6AA10" w14:textId="77777777" w:rsidR="00407571" w:rsidRPr="005D239D" w:rsidRDefault="00407571" w:rsidP="00FE7121">
      <w:pPr>
        <w:tabs>
          <w:tab w:val="left" w:pos="6480"/>
          <w:tab w:val="left" w:pos="9000"/>
        </w:tabs>
        <w:ind w:left="700" w:right="-940" w:hanging="380"/>
        <w:jc w:val="left"/>
        <w:rPr>
          <w:rFonts w:ascii="Arial" w:hAnsi="Arial" w:cs="Arial"/>
          <w:sz w:val="11"/>
          <w:szCs w:val="18"/>
        </w:rPr>
      </w:pPr>
    </w:p>
    <w:p w14:paraId="5CA70D7D"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(12-13) Christ did not deny His position of authority by washing their feet.</w:t>
      </w:r>
    </w:p>
    <w:p w14:paraId="0FBD60E9" w14:textId="77777777" w:rsidR="00407571" w:rsidRPr="005D239D" w:rsidRDefault="00407571" w:rsidP="00FE7121">
      <w:pPr>
        <w:tabs>
          <w:tab w:val="left" w:pos="6480"/>
          <w:tab w:val="left" w:pos="9000"/>
        </w:tabs>
        <w:ind w:left="700" w:right="-940" w:hanging="380"/>
        <w:jc w:val="left"/>
        <w:rPr>
          <w:rFonts w:ascii="Arial" w:hAnsi="Arial" w:cs="Arial"/>
          <w:sz w:val="11"/>
          <w:szCs w:val="18"/>
        </w:rPr>
      </w:pPr>
    </w:p>
    <w:p w14:paraId="6F3B7EB8"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(14-17) He washed their feet to set an example of love shown in humble service.</w:t>
      </w:r>
    </w:p>
    <w:p w14:paraId="58793BE6" w14:textId="77777777" w:rsidR="00407571" w:rsidRPr="005D239D" w:rsidRDefault="00407571" w:rsidP="00FE7121">
      <w:pPr>
        <w:tabs>
          <w:tab w:val="left" w:pos="6480"/>
          <w:tab w:val="left" w:pos="9000"/>
        </w:tabs>
        <w:ind w:left="300" w:right="-940" w:hanging="300"/>
        <w:jc w:val="left"/>
        <w:rPr>
          <w:rFonts w:ascii="Arial" w:hAnsi="Arial" w:cs="Arial"/>
          <w:b/>
          <w:sz w:val="21"/>
          <w:szCs w:val="18"/>
        </w:rPr>
      </w:pPr>
    </w:p>
    <w:p w14:paraId="3DFBC557" w14:textId="77777777" w:rsidR="00407571" w:rsidRPr="005D239D" w:rsidRDefault="00407571" w:rsidP="00FE7121">
      <w:pPr>
        <w:tabs>
          <w:tab w:val="left" w:pos="6480"/>
          <w:tab w:val="left" w:pos="9000"/>
        </w:tabs>
        <w:ind w:left="300" w:right="-940" w:hanging="300"/>
        <w:jc w:val="left"/>
        <w:rPr>
          <w:rFonts w:ascii="Arial" w:hAnsi="Arial" w:cs="Arial"/>
          <w:sz w:val="21"/>
          <w:szCs w:val="18"/>
        </w:rPr>
      </w:pPr>
      <w:r w:rsidRPr="005D239D">
        <w:rPr>
          <w:rFonts w:ascii="Arial" w:hAnsi="Arial" w:cs="Arial"/>
          <w:b/>
          <w:sz w:val="21"/>
          <w:szCs w:val="18"/>
        </w:rPr>
        <w:t>Homiletical Exposition</w:t>
      </w:r>
      <w:r w:rsidRPr="005D239D">
        <w:rPr>
          <w:rFonts w:ascii="Arial" w:hAnsi="Arial" w:cs="Arial"/>
          <w:sz w:val="21"/>
          <w:szCs w:val="18"/>
        </w:rPr>
        <w:t xml:space="preserve">  (cyclical inductive form)</w:t>
      </w:r>
    </w:p>
    <w:p w14:paraId="7ECE6BD3" w14:textId="77777777" w:rsidR="00407571" w:rsidRPr="005D239D" w:rsidRDefault="00407571" w:rsidP="00FE7121">
      <w:pPr>
        <w:tabs>
          <w:tab w:val="left" w:pos="6480"/>
          <w:tab w:val="left" w:pos="9000"/>
        </w:tabs>
        <w:ind w:left="380" w:right="-940" w:hanging="380"/>
        <w:jc w:val="left"/>
        <w:rPr>
          <w:rFonts w:ascii="Arial" w:hAnsi="Arial" w:cs="Arial"/>
          <w:sz w:val="11"/>
          <w:szCs w:val="18"/>
          <w:u w:val="single"/>
        </w:rPr>
      </w:pPr>
    </w:p>
    <w:p w14:paraId="500B79F5" w14:textId="77777777" w:rsidR="00407571" w:rsidRPr="005D239D" w:rsidRDefault="00407571" w:rsidP="00FE7121">
      <w:pPr>
        <w:tabs>
          <w:tab w:val="left" w:pos="6480"/>
          <w:tab w:val="left" w:pos="9000"/>
        </w:tabs>
        <w:ind w:left="380" w:right="-940" w:hanging="380"/>
        <w:jc w:val="left"/>
        <w:rPr>
          <w:rFonts w:ascii="Arial" w:hAnsi="Arial" w:cs="Arial"/>
          <w:b/>
          <w:sz w:val="21"/>
          <w:szCs w:val="18"/>
        </w:rPr>
      </w:pPr>
      <w:r w:rsidRPr="005D239D">
        <w:rPr>
          <w:rFonts w:ascii="Arial" w:hAnsi="Arial" w:cs="Arial"/>
          <w:b/>
          <w:sz w:val="21"/>
          <w:szCs w:val="18"/>
        </w:rPr>
        <w:t>Intro</w:t>
      </w:r>
      <w:r w:rsidR="00831C67" w:rsidRPr="005D239D">
        <w:rPr>
          <w:rFonts w:ascii="Arial" w:hAnsi="Arial" w:cs="Arial"/>
          <w:b/>
          <w:sz w:val="21"/>
          <w:szCs w:val="18"/>
        </w:rPr>
        <w:t>duction</w:t>
      </w:r>
    </w:p>
    <w:p w14:paraId="63529307" w14:textId="77777777" w:rsidR="00407571" w:rsidRPr="005D239D" w:rsidRDefault="00407571" w:rsidP="00831C67">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Today’s sermon is on a biblical view of </w:t>
      </w:r>
      <w:r w:rsidR="00831C67" w:rsidRPr="005D239D">
        <w:rPr>
          <w:rFonts w:ascii="Arial" w:hAnsi="Arial" w:cs="Arial"/>
          <w:sz w:val="21"/>
          <w:szCs w:val="18"/>
        </w:rPr>
        <w:t>dirt—teaching needed in squeaky-</w:t>
      </w:r>
      <w:r w:rsidRPr="005D239D">
        <w:rPr>
          <w:rFonts w:ascii="Arial" w:hAnsi="Arial" w:cs="Arial"/>
          <w:sz w:val="21"/>
          <w:szCs w:val="18"/>
        </w:rPr>
        <w:t>clean Singapore.</w:t>
      </w:r>
    </w:p>
    <w:p w14:paraId="71DF6A60" w14:textId="77777777" w:rsidR="00407571" w:rsidRPr="005D239D" w:rsidRDefault="00407571" w:rsidP="00831C67">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Background (above)</w:t>
      </w:r>
    </w:p>
    <w:p w14:paraId="2300E83A" w14:textId="77777777" w:rsidR="00407571" w:rsidRPr="005D239D" w:rsidRDefault="00407571" w:rsidP="00831C67">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sz w:val="21"/>
          <w:szCs w:val="18"/>
          <w:u w:val="single"/>
        </w:rPr>
        <w:t>Subject</w:t>
      </w:r>
      <w:r w:rsidRPr="005D239D">
        <w:rPr>
          <w:rFonts w:ascii="Arial" w:hAnsi="Arial" w:cs="Arial"/>
          <w:sz w:val="21"/>
          <w:szCs w:val="18"/>
        </w:rPr>
        <w:t>: Why should you get dirty for others?  What does getting dirty show?</w:t>
      </w:r>
    </w:p>
    <w:p w14:paraId="74D9BC94" w14:textId="77777777" w:rsidR="00407571" w:rsidRPr="005D239D" w:rsidRDefault="00407571" w:rsidP="00FE7121">
      <w:pPr>
        <w:tabs>
          <w:tab w:val="left" w:pos="6480"/>
          <w:tab w:val="left" w:pos="9000"/>
        </w:tabs>
        <w:ind w:left="380" w:right="-940" w:hanging="380"/>
        <w:jc w:val="left"/>
        <w:rPr>
          <w:rFonts w:ascii="Arial" w:hAnsi="Arial" w:cs="Arial"/>
          <w:sz w:val="11"/>
          <w:szCs w:val="18"/>
          <w:u w:val="single"/>
        </w:rPr>
      </w:pPr>
    </w:p>
    <w:p w14:paraId="60246CDB" w14:textId="77777777" w:rsidR="00407571" w:rsidRPr="005D239D" w:rsidRDefault="00407571" w:rsidP="00FE7121">
      <w:pPr>
        <w:tabs>
          <w:tab w:val="left" w:pos="6480"/>
          <w:tab w:val="left" w:pos="9000"/>
        </w:tabs>
        <w:ind w:left="380" w:right="-940" w:hanging="38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 xml:space="preserve">Getting dirty shows your </w:t>
      </w:r>
      <w:r w:rsidRPr="005D239D">
        <w:rPr>
          <w:rFonts w:ascii="Arial" w:hAnsi="Arial" w:cs="Arial"/>
          <w:b/>
          <w:sz w:val="21"/>
          <w:szCs w:val="18"/>
          <w:u w:val="single"/>
        </w:rPr>
        <w:t>love</w:t>
      </w:r>
      <w:r w:rsidRPr="005D239D">
        <w:rPr>
          <w:rFonts w:ascii="Arial" w:hAnsi="Arial" w:cs="Arial"/>
          <w:b/>
          <w:sz w:val="21"/>
          <w:szCs w:val="18"/>
        </w:rPr>
        <w:t>.</w:t>
      </w:r>
    </w:p>
    <w:p w14:paraId="7070E765" w14:textId="77777777" w:rsidR="00407571" w:rsidRPr="005D239D" w:rsidRDefault="00407571" w:rsidP="00FE7121">
      <w:pPr>
        <w:tabs>
          <w:tab w:val="left" w:pos="6480"/>
          <w:tab w:val="left" w:pos="9000"/>
        </w:tabs>
        <w:ind w:left="700" w:right="-940" w:hanging="380"/>
        <w:jc w:val="left"/>
        <w:rPr>
          <w:rFonts w:ascii="Arial" w:hAnsi="Arial" w:cs="Arial"/>
          <w:sz w:val="11"/>
          <w:szCs w:val="18"/>
        </w:rPr>
      </w:pPr>
    </w:p>
    <w:p w14:paraId="366A05BA"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Jesus washed the disciples’ feet to show His love in the most humble way possible (1).</w:t>
      </w:r>
    </w:p>
    <w:p w14:paraId="1C6A89F6" w14:textId="77777777" w:rsidR="00407571" w:rsidRPr="005D239D" w:rsidRDefault="00407571" w:rsidP="00FE7121">
      <w:pPr>
        <w:tabs>
          <w:tab w:val="left" w:pos="6480"/>
          <w:tab w:val="left" w:pos="9000"/>
        </w:tabs>
        <w:ind w:left="700" w:right="-940" w:hanging="380"/>
        <w:jc w:val="left"/>
        <w:rPr>
          <w:rFonts w:ascii="Arial" w:hAnsi="Arial" w:cs="Arial"/>
          <w:sz w:val="11"/>
          <w:szCs w:val="18"/>
        </w:rPr>
      </w:pPr>
    </w:p>
    <w:p w14:paraId="3E3B7098"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You show your love for others by doing undesirable tasks (examples).</w:t>
      </w:r>
    </w:p>
    <w:p w14:paraId="095B42FA" w14:textId="77777777" w:rsidR="00407571" w:rsidRPr="005D239D" w:rsidRDefault="00407571" w:rsidP="00FE7121">
      <w:pPr>
        <w:tabs>
          <w:tab w:val="left" w:pos="6480"/>
          <w:tab w:val="left" w:pos="9000"/>
        </w:tabs>
        <w:ind w:left="380" w:right="-940" w:hanging="380"/>
        <w:jc w:val="left"/>
        <w:rPr>
          <w:rFonts w:ascii="Arial" w:hAnsi="Arial" w:cs="Arial"/>
          <w:sz w:val="11"/>
          <w:szCs w:val="18"/>
          <w:u w:val="single"/>
        </w:rPr>
      </w:pPr>
    </w:p>
    <w:p w14:paraId="0D251670" w14:textId="77777777" w:rsidR="00407571" w:rsidRPr="005D239D" w:rsidRDefault="00407571" w:rsidP="00FE7121">
      <w:pPr>
        <w:tabs>
          <w:tab w:val="left" w:pos="6480"/>
          <w:tab w:val="left" w:pos="9000"/>
        </w:tabs>
        <w:ind w:left="380" w:right="-940" w:hanging="380"/>
        <w:jc w:val="left"/>
        <w:rPr>
          <w:rFonts w:ascii="Arial" w:hAnsi="Arial" w:cs="Arial"/>
          <w:b/>
          <w:sz w:val="21"/>
          <w:szCs w:val="18"/>
        </w:rPr>
      </w:pPr>
      <w:r w:rsidRPr="005D239D">
        <w:rPr>
          <w:rFonts w:ascii="Arial" w:hAnsi="Arial" w:cs="Arial"/>
          <w:b/>
          <w:sz w:val="21"/>
          <w:szCs w:val="18"/>
        </w:rPr>
        <w:t>II.</w:t>
      </w:r>
      <w:r w:rsidRPr="005D239D">
        <w:rPr>
          <w:rFonts w:ascii="Arial" w:hAnsi="Arial" w:cs="Arial"/>
          <w:b/>
          <w:sz w:val="21"/>
          <w:szCs w:val="18"/>
        </w:rPr>
        <w:tab/>
        <w:t xml:space="preserve">Getting dirty shows your </w:t>
      </w:r>
      <w:r w:rsidRPr="005D239D">
        <w:rPr>
          <w:rFonts w:ascii="Arial" w:hAnsi="Arial" w:cs="Arial"/>
          <w:b/>
          <w:sz w:val="21"/>
          <w:szCs w:val="18"/>
          <w:u w:val="single"/>
        </w:rPr>
        <w:t>humility</w:t>
      </w:r>
      <w:r w:rsidRPr="005D239D">
        <w:rPr>
          <w:rFonts w:ascii="Arial" w:hAnsi="Arial" w:cs="Arial"/>
          <w:b/>
          <w:sz w:val="21"/>
          <w:szCs w:val="18"/>
        </w:rPr>
        <w:t>—that Christ can curb your pride.</w:t>
      </w:r>
    </w:p>
    <w:p w14:paraId="62DA8134" w14:textId="77777777" w:rsidR="00407571" w:rsidRPr="005D239D" w:rsidRDefault="00407571" w:rsidP="00FE7121">
      <w:pPr>
        <w:tabs>
          <w:tab w:val="left" w:pos="6480"/>
          <w:tab w:val="left" w:pos="9000"/>
        </w:tabs>
        <w:ind w:left="700" w:right="-940" w:hanging="380"/>
        <w:jc w:val="left"/>
        <w:rPr>
          <w:rFonts w:ascii="Arial" w:hAnsi="Arial" w:cs="Arial"/>
          <w:sz w:val="11"/>
          <w:szCs w:val="18"/>
        </w:rPr>
      </w:pPr>
    </w:p>
    <w:p w14:paraId="739BA2C5"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Jesus washed the disciples’ feet in a humble manner to shame them for their pride (2-11).</w:t>
      </w:r>
    </w:p>
    <w:p w14:paraId="34C05B93" w14:textId="77777777" w:rsidR="00407571" w:rsidRPr="005D239D" w:rsidRDefault="00407571" w:rsidP="00FE7121">
      <w:pPr>
        <w:tabs>
          <w:tab w:val="left" w:pos="6480"/>
          <w:tab w:val="left" w:pos="9000"/>
        </w:tabs>
        <w:ind w:left="1060" w:right="-940" w:hanging="380"/>
        <w:jc w:val="left"/>
        <w:rPr>
          <w:rFonts w:ascii="Arial" w:hAnsi="Arial" w:cs="Arial"/>
          <w:sz w:val="11"/>
          <w:szCs w:val="18"/>
        </w:rPr>
      </w:pPr>
    </w:p>
    <w:p w14:paraId="5285E18E"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(2a) He washed their feet while the meal was being served.</w:t>
      </w:r>
    </w:p>
    <w:p w14:paraId="752AE58A" w14:textId="77777777" w:rsidR="00407571" w:rsidRPr="005D239D" w:rsidRDefault="00407571" w:rsidP="00FE7121">
      <w:pPr>
        <w:tabs>
          <w:tab w:val="left" w:pos="6480"/>
          <w:tab w:val="left" w:pos="9000"/>
        </w:tabs>
        <w:ind w:left="1060" w:right="-940" w:hanging="380"/>
        <w:jc w:val="left"/>
        <w:rPr>
          <w:rFonts w:ascii="Arial" w:hAnsi="Arial" w:cs="Arial"/>
          <w:sz w:val="11"/>
          <w:szCs w:val="18"/>
        </w:rPr>
      </w:pPr>
    </w:p>
    <w:p w14:paraId="09B4E0FD"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(2b) He washed Judas’ feet even though Judas had given himself to Satan for betrayal.</w:t>
      </w:r>
    </w:p>
    <w:p w14:paraId="7B27F524" w14:textId="77777777" w:rsidR="00407571" w:rsidRPr="005D239D" w:rsidRDefault="00407571" w:rsidP="00FE7121">
      <w:pPr>
        <w:tabs>
          <w:tab w:val="left" w:pos="6480"/>
          <w:tab w:val="left" w:pos="9000"/>
        </w:tabs>
        <w:ind w:left="1060" w:right="-940" w:hanging="380"/>
        <w:jc w:val="left"/>
        <w:rPr>
          <w:rFonts w:ascii="Arial" w:hAnsi="Arial" w:cs="Arial"/>
          <w:sz w:val="11"/>
          <w:szCs w:val="18"/>
        </w:rPr>
      </w:pPr>
    </w:p>
    <w:p w14:paraId="46F45EDD"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(3) He washed their feet even though He had all power and divine authority.</w:t>
      </w:r>
    </w:p>
    <w:p w14:paraId="27E816A2" w14:textId="77777777" w:rsidR="00407571" w:rsidRPr="005D239D" w:rsidRDefault="00407571" w:rsidP="00FE7121">
      <w:pPr>
        <w:tabs>
          <w:tab w:val="left" w:pos="6480"/>
          <w:tab w:val="left" w:pos="9000"/>
        </w:tabs>
        <w:ind w:left="1060" w:right="-940" w:hanging="380"/>
        <w:jc w:val="left"/>
        <w:rPr>
          <w:rFonts w:ascii="Arial" w:hAnsi="Arial" w:cs="Arial"/>
          <w:sz w:val="11"/>
          <w:szCs w:val="18"/>
        </w:rPr>
      </w:pPr>
    </w:p>
    <w:p w14:paraId="0DB9103C"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(4-5) He interrupted His meal to wash their feet as a servant would.</w:t>
      </w:r>
    </w:p>
    <w:p w14:paraId="0FB076F0" w14:textId="77777777" w:rsidR="00407571" w:rsidRPr="005D239D" w:rsidRDefault="00407571" w:rsidP="00FE7121">
      <w:pPr>
        <w:tabs>
          <w:tab w:val="left" w:pos="6480"/>
          <w:tab w:val="left" w:pos="9000"/>
        </w:tabs>
        <w:ind w:left="1060" w:right="-940" w:hanging="380"/>
        <w:jc w:val="left"/>
        <w:rPr>
          <w:rFonts w:ascii="Arial" w:hAnsi="Arial" w:cs="Arial"/>
          <w:sz w:val="11"/>
          <w:szCs w:val="18"/>
        </w:rPr>
      </w:pPr>
    </w:p>
    <w:p w14:paraId="7FCF7DF2" w14:textId="77777777" w:rsidR="00407571" w:rsidRPr="005D239D" w:rsidRDefault="00407571" w:rsidP="00FE7121">
      <w:pPr>
        <w:tabs>
          <w:tab w:val="left" w:pos="6480"/>
          <w:tab w:val="left" w:pos="9000"/>
        </w:tabs>
        <w:ind w:left="1060" w:right="-940" w:hanging="38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(6-11) He only washed Peter’s feet after being requested to do so.</w:t>
      </w:r>
    </w:p>
    <w:p w14:paraId="561FA5EC"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p>
    <w:p w14:paraId="172D3610"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Your humble service shows others that Christ has curbed your pride (examples). </w:t>
      </w:r>
    </w:p>
    <w:p w14:paraId="3C7FC9CC"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p>
    <w:p w14:paraId="0D6D639D" w14:textId="77777777" w:rsidR="00407571" w:rsidRPr="005D239D" w:rsidRDefault="00C05E42" w:rsidP="00FE7121">
      <w:pPr>
        <w:tabs>
          <w:tab w:val="left" w:pos="6480"/>
          <w:tab w:val="left" w:pos="9000"/>
        </w:tabs>
        <w:ind w:left="380" w:right="-940" w:hanging="380"/>
        <w:jc w:val="left"/>
        <w:rPr>
          <w:rFonts w:ascii="Arial" w:hAnsi="Arial" w:cs="Arial"/>
          <w:b/>
          <w:sz w:val="21"/>
          <w:szCs w:val="18"/>
        </w:rPr>
      </w:pPr>
      <w:r w:rsidRPr="005D239D">
        <w:rPr>
          <w:rFonts w:ascii="Arial" w:hAnsi="Arial" w:cs="Arial"/>
          <w:b/>
          <w:sz w:val="21"/>
          <w:szCs w:val="18"/>
        </w:rPr>
        <w:br w:type="page"/>
      </w:r>
      <w:r w:rsidR="00407571" w:rsidRPr="005D239D">
        <w:rPr>
          <w:rFonts w:ascii="Arial" w:hAnsi="Arial" w:cs="Arial"/>
          <w:b/>
          <w:sz w:val="21"/>
          <w:szCs w:val="18"/>
        </w:rPr>
        <w:lastRenderedPageBreak/>
        <w:t xml:space="preserve">III. Getting dirty shows you </w:t>
      </w:r>
      <w:r w:rsidR="00407571" w:rsidRPr="005D239D">
        <w:rPr>
          <w:rFonts w:ascii="Arial" w:hAnsi="Arial" w:cs="Arial"/>
          <w:b/>
          <w:sz w:val="21"/>
          <w:szCs w:val="18"/>
          <w:u w:val="single"/>
        </w:rPr>
        <w:t>imitate Christ</w:t>
      </w:r>
      <w:r w:rsidR="00407571" w:rsidRPr="005D239D">
        <w:rPr>
          <w:rFonts w:ascii="Arial" w:hAnsi="Arial" w:cs="Arial"/>
          <w:b/>
          <w:sz w:val="21"/>
          <w:szCs w:val="18"/>
        </w:rPr>
        <w:t>.</w:t>
      </w:r>
    </w:p>
    <w:p w14:paraId="389342F8" w14:textId="77777777" w:rsidR="00407571" w:rsidRPr="005D239D" w:rsidRDefault="00407571" w:rsidP="00FE7121">
      <w:pPr>
        <w:tabs>
          <w:tab w:val="left" w:pos="6480"/>
          <w:tab w:val="left" w:pos="9000"/>
        </w:tabs>
        <w:ind w:left="700" w:right="-940" w:hanging="380"/>
        <w:jc w:val="left"/>
        <w:rPr>
          <w:rFonts w:ascii="Arial" w:hAnsi="Arial" w:cs="Arial"/>
          <w:sz w:val="11"/>
          <w:szCs w:val="18"/>
        </w:rPr>
      </w:pPr>
    </w:p>
    <w:p w14:paraId="047D0222"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Jesus washed their feet to set an example of love humbly serving others (12-17).</w:t>
      </w:r>
    </w:p>
    <w:p w14:paraId="4AC78441" w14:textId="77777777" w:rsidR="00407571" w:rsidRPr="005D239D" w:rsidRDefault="00407571" w:rsidP="00FE7121">
      <w:pPr>
        <w:tabs>
          <w:tab w:val="left" w:pos="6480"/>
          <w:tab w:val="left" w:pos="9000"/>
        </w:tabs>
        <w:ind w:left="700" w:right="-940" w:hanging="380"/>
        <w:jc w:val="left"/>
        <w:rPr>
          <w:rFonts w:ascii="Arial" w:hAnsi="Arial" w:cs="Arial"/>
          <w:sz w:val="11"/>
          <w:szCs w:val="18"/>
        </w:rPr>
      </w:pPr>
    </w:p>
    <w:p w14:paraId="63298A67" w14:textId="77777777" w:rsidR="00407571" w:rsidRPr="005D239D" w:rsidRDefault="00407571" w:rsidP="00FE7121">
      <w:pPr>
        <w:tabs>
          <w:tab w:val="left" w:pos="6480"/>
          <w:tab w:val="left" w:pos="9000"/>
        </w:tabs>
        <w:ind w:left="700" w:right="-94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Doing humble tasks follows the example of God Himself!</w:t>
      </w:r>
    </w:p>
    <w:p w14:paraId="4BAF749F" w14:textId="77777777" w:rsidR="00407571" w:rsidRPr="005D239D" w:rsidRDefault="00407571" w:rsidP="00FE7121">
      <w:pPr>
        <w:tabs>
          <w:tab w:val="left" w:pos="6480"/>
          <w:tab w:val="left" w:pos="9000"/>
        </w:tabs>
        <w:ind w:right="-940"/>
        <w:jc w:val="left"/>
        <w:rPr>
          <w:rFonts w:ascii="Arial" w:hAnsi="Arial" w:cs="Arial"/>
          <w:sz w:val="21"/>
          <w:szCs w:val="18"/>
        </w:rPr>
      </w:pPr>
    </w:p>
    <w:p w14:paraId="2519E47C" w14:textId="77777777" w:rsidR="00407571" w:rsidRPr="005D239D" w:rsidRDefault="00407571" w:rsidP="00FE7121">
      <w:pPr>
        <w:tabs>
          <w:tab w:val="left" w:pos="6480"/>
          <w:tab w:val="left" w:pos="9000"/>
        </w:tabs>
        <w:ind w:right="-940"/>
        <w:jc w:val="left"/>
        <w:rPr>
          <w:rFonts w:ascii="Arial" w:hAnsi="Arial" w:cs="Arial"/>
          <w:sz w:val="21"/>
          <w:szCs w:val="18"/>
        </w:rPr>
      </w:pPr>
      <w:r w:rsidRPr="005D239D">
        <w:rPr>
          <w:rFonts w:ascii="Arial" w:hAnsi="Arial" w:cs="Arial"/>
          <w:sz w:val="21"/>
          <w:szCs w:val="18"/>
          <w:u w:val="single"/>
        </w:rPr>
        <w:t>Conclusion</w:t>
      </w:r>
    </w:p>
    <w:p w14:paraId="6D5F3206"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When you love people you don’t mind dirt.  You get dirty!  (M.I.)</w:t>
      </w:r>
    </w:p>
    <w:p w14:paraId="780F0D3B"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Review MPs</w:t>
      </w:r>
    </w:p>
    <w:p w14:paraId="747B96C7"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Applications</w:t>
      </w:r>
    </w:p>
    <w:p w14:paraId="4454445B"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Prayer</w:t>
      </w:r>
    </w:p>
    <w:p w14:paraId="6FCF3ED5" w14:textId="77777777" w:rsidR="00407571" w:rsidRPr="005D239D" w:rsidRDefault="00407571" w:rsidP="00FE7121">
      <w:pPr>
        <w:tabs>
          <w:tab w:val="left" w:pos="1080"/>
          <w:tab w:val="left" w:pos="7960"/>
        </w:tabs>
        <w:ind w:left="1080" w:right="-940" w:hanging="1080"/>
        <w:jc w:val="left"/>
        <w:rPr>
          <w:rFonts w:ascii="Arial" w:hAnsi="Arial" w:cs="Arial"/>
          <w:sz w:val="21"/>
          <w:szCs w:val="18"/>
        </w:rPr>
      </w:pPr>
    </w:p>
    <w:p w14:paraId="7CAA612B" w14:textId="77777777" w:rsidR="00407571" w:rsidRPr="005D239D" w:rsidRDefault="00407571" w:rsidP="00FE7121">
      <w:pPr>
        <w:tabs>
          <w:tab w:val="left" w:pos="1080"/>
          <w:tab w:val="left" w:pos="7960"/>
        </w:tabs>
        <w:ind w:left="1080" w:right="-940" w:hanging="1080"/>
        <w:jc w:val="left"/>
        <w:rPr>
          <w:rFonts w:ascii="Arial" w:hAnsi="Arial" w:cs="Arial"/>
          <w:b/>
          <w:sz w:val="21"/>
          <w:szCs w:val="18"/>
          <w:u w:val="single"/>
        </w:rPr>
      </w:pPr>
      <w:r w:rsidRPr="005D239D">
        <w:rPr>
          <w:rFonts w:ascii="Arial" w:hAnsi="Arial" w:cs="Arial"/>
          <w:b/>
          <w:sz w:val="21"/>
          <w:szCs w:val="18"/>
          <w:u w:val="single"/>
        </w:rPr>
        <w:t>Reflections on this Particular Chapel Sermon:</w:t>
      </w:r>
    </w:p>
    <w:p w14:paraId="2F5EAF20" w14:textId="77777777" w:rsidR="00407571" w:rsidRPr="005D239D" w:rsidRDefault="00407571" w:rsidP="00FE7121">
      <w:pPr>
        <w:tabs>
          <w:tab w:val="left" w:pos="6480"/>
          <w:tab w:val="left" w:pos="9000"/>
        </w:tabs>
        <w:ind w:left="380" w:right="-940" w:hanging="380"/>
        <w:jc w:val="left"/>
        <w:rPr>
          <w:rFonts w:ascii="Arial" w:hAnsi="Arial" w:cs="Arial"/>
          <w:sz w:val="13"/>
          <w:szCs w:val="18"/>
        </w:rPr>
      </w:pPr>
    </w:p>
    <w:p w14:paraId="5E7125E1"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i/>
          <w:sz w:val="21"/>
          <w:szCs w:val="18"/>
        </w:rPr>
        <w:t xml:space="preserve">Time Limit: </w:t>
      </w:r>
      <w:r w:rsidRPr="005D239D">
        <w:rPr>
          <w:rFonts w:ascii="Arial" w:hAnsi="Arial" w:cs="Arial"/>
          <w:sz w:val="21"/>
          <w:szCs w:val="18"/>
        </w:rPr>
        <w:t xml:space="preserve">I limited myself to 12 minutes because of translation into Chinese and so that I would preserve the good graces of the students who hate chapel to go overtime (this is most of them—me too!).  The actual preaching time with translation ended up being 25 minutes.  </w:t>
      </w:r>
    </w:p>
    <w:p w14:paraId="35C71EFA" w14:textId="77777777" w:rsidR="00407571" w:rsidRPr="005D239D" w:rsidRDefault="00407571" w:rsidP="00FE7121">
      <w:pPr>
        <w:tabs>
          <w:tab w:val="left" w:pos="6480"/>
          <w:tab w:val="left" w:pos="9000"/>
        </w:tabs>
        <w:ind w:left="380" w:right="-940" w:hanging="380"/>
        <w:jc w:val="left"/>
        <w:rPr>
          <w:rFonts w:ascii="Arial" w:hAnsi="Arial" w:cs="Arial"/>
          <w:sz w:val="13"/>
          <w:szCs w:val="18"/>
        </w:rPr>
      </w:pPr>
    </w:p>
    <w:p w14:paraId="32FC286D"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i/>
          <w:sz w:val="21"/>
          <w:szCs w:val="18"/>
        </w:rPr>
        <w:t xml:space="preserve">Verses Skipped: </w:t>
      </w:r>
      <w:r w:rsidRPr="005D239D">
        <w:rPr>
          <w:rFonts w:ascii="Arial" w:hAnsi="Arial" w:cs="Arial"/>
          <w:sz w:val="21"/>
          <w:szCs w:val="18"/>
        </w:rPr>
        <w:t>Given the above time constraint I was not able to deal with the difficult section on Peter and Jesus (vv. 6-11).  In fact, I didn’t even read it.  I also left off the last two verses, not even reading them either (vv. 16-17).  This passage is very familiar to most believers so the explanation part of the message is covered very briefly.  I commented on verses 2-11 in staccato fashion—a quick deductive statement followed by the reading of the verse(s).  The developmental question addressed is not explanation or validation but application.</w:t>
      </w:r>
    </w:p>
    <w:p w14:paraId="0EA79BA4" w14:textId="77777777" w:rsidR="00407571" w:rsidRPr="005D239D" w:rsidRDefault="00407571" w:rsidP="00FE7121">
      <w:pPr>
        <w:tabs>
          <w:tab w:val="left" w:pos="6480"/>
          <w:tab w:val="left" w:pos="9000"/>
        </w:tabs>
        <w:ind w:left="380" w:right="-940" w:hanging="380"/>
        <w:jc w:val="left"/>
        <w:rPr>
          <w:rFonts w:ascii="Arial" w:hAnsi="Arial" w:cs="Arial"/>
          <w:sz w:val="13"/>
          <w:szCs w:val="18"/>
        </w:rPr>
      </w:pPr>
    </w:p>
    <w:p w14:paraId="4F0AA557"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i/>
          <w:sz w:val="21"/>
          <w:szCs w:val="18"/>
        </w:rPr>
        <w:t xml:space="preserve">Theme: </w:t>
      </w:r>
      <w:r w:rsidRPr="005D239D">
        <w:rPr>
          <w:rFonts w:ascii="Arial" w:hAnsi="Arial" w:cs="Arial"/>
          <w:sz w:val="21"/>
          <w:szCs w:val="18"/>
        </w:rPr>
        <w:t>Most of us at SBC have heard our share of sermons on servanthood.  Knowing this, I felt I had to say the same thing in a new, less offensive way.  So I had the idea of talking about “getting dirty” in a somewhat ambiguous but cute way in the intro.  This theme is carried throughout the message.</w:t>
      </w:r>
    </w:p>
    <w:p w14:paraId="6675CE60" w14:textId="77777777" w:rsidR="00407571" w:rsidRPr="005D239D" w:rsidRDefault="00407571" w:rsidP="00FE7121">
      <w:pPr>
        <w:tabs>
          <w:tab w:val="left" w:pos="6480"/>
          <w:tab w:val="left" w:pos="9000"/>
        </w:tabs>
        <w:ind w:left="380" w:right="-940" w:hanging="380"/>
        <w:jc w:val="left"/>
        <w:rPr>
          <w:rFonts w:ascii="Arial" w:hAnsi="Arial" w:cs="Arial"/>
          <w:sz w:val="13"/>
          <w:szCs w:val="18"/>
        </w:rPr>
      </w:pPr>
    </w:p>
    <w:p w14:paraId="507B1590"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i/>
          <w:sz w:val="21"/>
          <w:szCs w:val="18"/>
        </w:rPr>
        <w:t>Illustrations:</w:t>
      </w:r>
      <w:r w:rsidRPr="005D239D">
        <w:rPr>
          <w:rFonts w:ascii="Arial" w:hAnsi="Arial" w:cs="Arial"/>
          <w:sz w:val="21"/>
          <w:szCs w:val="18"/>
        </w:rPr>
        <w:t xml:space="preserve"> Given the sensitive nature of talking about humility, I purposely chose not to use myself as an example!  The comment in the intro about myself (4.b.) is designed to put the listener at ease that the speaker hasn’t arrived and to do so in a humorous way.  (I generally try to get people to laugh once or twice in a sermon intro as laughter is such a tension releaser.  Once the listener puts his defenses down then he can listen too.)  I had to leave out the illustration in II.B.1. due to time constraints.  (This one related least to SBC life so it was the one to go.)  Notice also that after some illustrations is a title in parentheses like “(SERVICE remembered).”  This shows where it is in my 3 x 5 card illustration file.</w:t>
      </w:r>
    </w:p>
    <w:p w14:paraId="1CF7033E" w14:textId="77777777" w:rsidR="00407571" w:rsidRPr="005D239D" w:rsidRDefault="00407571" w:rsidP="00FE7121">
      <w:pPr>
        <w:tabs>
          <w:tab w:val="left" w:pos="6480"/>
          <w:tab w:val="left" w:pos="9000"/>
        </w:tabs>
        <w:ind w:left="380" w:right="-940" w:hanging="380"/>
        <w:jc w:val="left"/>
        <w:rPr>
          <w:rFonts w:ascii="Arial" w:hAnsi="Arial" w:cs="Arial"/>
          <w:sz w:val="13"/>
          <w:szCs w:val="18"/>
        </w:rPr>
      </w:pPr>
    </w:p>
    <w:p w14:paraId="4B441167"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i/>
          <w:sz w:val="21"/>
          <w:szCs w:val="18"/>
        </w:rPr>
        <w:t xml:space="preserve">Clarity: </w:t>
      </w:r>
      <w:r w:rsidRPr="005D239D">
        <w:rPr>
          <w:rFonts w:ascii="Arial" w:hAnsi="Arial" w:cs="Arial"/>
          <w:sz w:val="21"/>
          <w:szCs w:val="18"/>
        </w:rPr>
        <w:t>Every time the subject, main points, or main idea appears they are restated.  (I memorized the statements word-for-word but only had a general idea what I would say to restate each.)  Transitions are placed in parentheses and whenever I was to read a verse I underlined it in the notes.  Also, I purposely did not announce my text in the intro until I had told them what to look for; otherwise, they would have missed my subject while looking up the passage.  Also, the background was given in the intro rather than the body because it worked well with the concept of dirt and enabled me to go through the text fairly quickly.  One final thing: I always pencil in my Bible a vertical line wherever I am to start or stop reading the text.  This enables me to read with expression without concern for where I should stop.</w:t>
      </w:r>
    </w:p>
    <w:p w14:paraId="0D5C78E2" w14:textId="77777777" w:rsidR="00407571" w:rsidRPr="005D239D" w:rsidRDefault="00407571" w:rsidP="00FE7121">
      <w:pPr>
        <w:tabs>
          <w:tab w:val="left" w:pos="6480"/>
          <w:tab w:val="left" w:pos="9000"/>
        </w:tabs>
        <w:ind w:left="380" w:right="-940" w:hanging="380"/>
        <w:jc w:val="left"/>
        <w:rPr>
          <w:rFonts w:ascii="Arial" w:hAnsi="Arial" w:cs="Arial"/>
          <w:sz w:val="13"/>
          <w:szCs w:val="18"/>
        </w:rPr>
      </w:pPr>
    </w:p>
    <w:p w14:paraId="2F962F20"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r>
      <w:r w:rsidRPr="005D239D">
        <w:rPr>
          <w:rFonts w:ascii="Arial" w:hAnsi="Arial" w:cs="Arial"/>
          <w:i/>
          <w:sz w:val="21"/>
          <w:szCs w:val="18"/>
        </w:rPr>
        <w:t>Applications:</w:t>
      </w:r>
      <w:r w:rsidRPr="005D239D">
        <w:rPr>
          <w:rFonts w:ascii="Arial" w:hAnsi="Arial" w:cs="Arial"/>
          <w:sz w:val="21"/>
          <w:szCs w:val="18"/>
        </w:rPr>
        <w:t xml:space="preserve"> These appear throughout to keep up interest but are not fully addressed until the conclusion due to time restraints.  The washing dishes statement (II.B.3.) appears in the form of a question accompanied by a sarcastic, low tone of voice to be less offensive by use of humour.</w:t>
      </w:r>
    </w:p>
    <w:p w14:paraId="2F9A9ADE" w14:textId="77777777" w:rsidR="00407571" w:rsidRPr="005D239D" w:rsidRDefault="00407571" w:rsidP="00FE7121">
      <w:pPr>
        <w:tabs>
          <w:tab w:val="left" w:pos="6480"/>
          <w:tab w:val="left" w:pos="9000"/>
        </w:tabs>
        <w:ind w:left="380" w:right="-940" w:hanging="380"/>
        <w:jc w:val="left"/>
        <w:rPr>
          <w:rFonts w:ascii="Arial" w:hAnsi="Arial" w:cs="Arial"/>
          <w:sz w:val="13"/>
          <w:szCs w:val="18"/>
        </w:rPr>
      </w:pPr>
    </w:p>
    <w:p w14:paraId="593411FC"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r>
      <w:r w:rsidRPr="005D239D">
        <w:rPr>
          <w:rFonts w:ascii="Arial" w:hAnsi="Arial" w:cs="Arial"/>
          <w:i/>
          <w:sz w:val="21"/>
          <w:szCs w:val="18"/>
        </w:rPr>
        <w:t>Practice:</w:t>
      </w:r>
      <w:r w:rsidRPr="005D239D">
        <w:rPr>
          <w:rFonts w:ascii="Arial" w:hAnsi="Arial" w:cs="Arial"/>
          <w:sz w:val="21"/>
          <w:szCs w:val="18"/>
        </w:rPr>
        <w:t xml:space="preserve"> Ideally I would like to practice a message 10 times before preaching it.  (Sometimes I have done it only once—or even not at all!)  This sermon was preached 6 times in its entirety—4 times the day before it was preached and twice in the morning of the actual sermon delivery.  I had to do it this many times and keep the points simple because I’m such a forgetful person.  (A few sections I had a problem remembering, so these were practiced about 8-9 times.)  Practicing several times enabled me to know the message well enough to preach without notes so it could sound natural.</w:t>
      </w:r>
    </w:p>
    <w:p w14:paraId="3DA2DA7F"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p>
    <w:p w14:paraId="2BA50DD5" w14:textId="77777777" w:rsidR="00407571" w:rsidRPr="005D239D" w:rsidRDefault="00407571" w:rsidP="00FE7121">
      <w:pPr>
        <w:tabs>
          <w:tab w:val="left" w:pos="6480"/>
          <w:tab w:val="left" w:pos="9000"/>
        </w:tabs>
        <w:ind w:left="380" w:right="-940" w:hanging="380"/>
        <w:jc w:val="left"/>
        <w:rPr>
          <w:rFonts w:ascii="Arial" w:hAnsi="Arial" w:cs="Arial"/>
          <w:sz w:val="21"/>
          <w:szCs w:val="18"/>
        </w:rPr>
      </w:pPr>
      <w:r w:rsidRPr="005D239D">
        <w:rPr>
          <w:rFonts w:ascii="Arial" w:hAnsi="Arial" w:cs="Arial"/>
          <w:sz w:val="21"/>
          <w:szCs w:val="18"/>
        </w:rPr>
        <w:t>8.</w:t>
      </w:r>
      <w:r w:rsidRPr="005D239D">
        <w:rPr>
          <w:rFonts w:ascii="Arial" w:hAnsi="Arial" w:cs="Arial"/>
          <w:sz w:val="21"/>
          <w:szCs w:val="18"/>
        </w:rPr>
        <w:tab/>
      </w:r>
      <w:r w:rsidRPr="005D239D">
        <w:rPr>
          <w:rFonts w:ascii="Arial" w:hAnsi="Arial" w:cs="Arial"/>
          <w:i/>
          <w:sz w:val="21"/>
          <w:szCs w:val="18"/>
        </w:rPr>
        <w:t>Procedure:</w:t>
      </w:r>
      <w:r w:rsidRPr="005D239D">
        <w:rPr>
          <w:rFonts w:ascii="Arial" w:hAnsi="Arial" w:cs="Arial"/>
          <w:sz w:val="21"/>
          <w:szCs w:val="18"/>
        </w:rPr>
        <w:t xml:space="preserve"> The step-by-step method of putting this message together was the same in the class notes (pp. 27-28).</w:t>
      </w:r>
    </w:p>
    <w:p w14:paraId="76107A18" w14:textId="77777777" w:rsidR="00C05E42" w:rsidRPr="005D239D" w:rsidRDefault="00C05E42" w:rsidP="00FE7121">
      <w:pPr>
        <w:tabs>
          <w:tab w:val="left" w:pos="6480"/>
          <w:tab w:val="left" w:pos="9000"/>
        </w:tabs>
        <w:ind w:left="380" w:right="-940" w:hanging="380"/>
        <w:jc w:val="left"/>
        <w:rPr>
          <w:rFonts w:ascii="Arial" w:hAnsi="Arial" w:cs="Arial"/>
          <w:sz w:val="21"/>
          <w:szCs w:val="18"/>
        </w:rPr>
      </w:pPr>
    </w:p>
    <w:p w14:paraId="7128E320" w14:textId="77777777" w:rsidR="00407571" w:rsidRPr="005D239D" w:rsidRDefault="00407571" w:rsidP="00FE7121">
      <w:pPr>
        <w:tabs>
          <w:tab w:val="left" w:pos="6480"/>
        </w:tabs>
        <w:ind w:left="20" w:right="-940"/>
        <w:jc w:val="left"/>
        <w:rPr>
          <w:rFonts w:ascii="Arial" w:hAnsi="Arial" w:cs="Arial"/>
          <w:b/>
          <w:sz w:val="32"/>
          <w:szCs w:val="18"/>
        </w:rPr>
        <w:sectPr w:rsidR="00407571" w:rsidRPr="005D239D" w:rsidSect="00407571">
          <w:headerReference w:type="default" r:id="rId63"/>
          <w:pgSz w:w="11880" w:h="16840"/>
          <w:pgMar w:top="720" w:right="1700" w:bottom="720" w:left="1520" w:header="720" w:footer="720" w:gutter="0"/>
          <w:cols w:space="720"/>
        </w:sectPr>
      </w:pPr>
    </w:p>
    <w:p w14:paraId="489E3EEE" w14:textId="77777777" w:rsidR="00407571" w:rsidRPr="005D239D" w:rsidRDefault="00407571" w:rsidP="00BC2657">
      <w:pPr>
        <w:tabs>
          <w:tab w:val="left" w:pos="6480"/>
        </w:tabs>
        <w:ind w:left="20" w:right="-98"/>
        <w:jc w:val="center"/>
        <w:rPr>
          <w:rFonts w:ascii="Arial" w:hAnsi="Arial" w:cs="Arial"/>
          <w:b/>
          <w:sz w:val="32"/>
          <w:szCs w:val="18"/>
        </w:rPr>
      </w:pPr>
      <w:r w:rsidRPr="005D239D">
        <w:rPr>
          <w:rFonts w:ascii="Arial" w:hAnsi="Arial" w:cs="Arial"/>
          <w:b/>
          <w:sz w:val="32"/>
          <w:szCs w:val="18"/>
        </w:rPr>
        <w:lastRenderedPageBreak/>
        <w:t>Topical Sermons</w:t>
      </w:r>
      <w:r w:rsidRPr="005D239D">
        <w:rPr>
          <w:rFonts w:ascii="Arial" w:hAnsi="Arial" w:cs="Arial"/>
          <w:sz w:val="21"/>
          <w:szCs w:val="18"/>
        </w:rPr>
        <w:fldChar w:fldCharType="begin"/>
      </w:r>
      <w:r w:rsidRPr="005D239D">
        <w:rPr>
          <w:rFonts w:ascii="Arial" w:hAnsi="Arial" w:cs="Arial"/>
          <w:sz w:val="21"/>
          <w:szCs w:val="18"/>
        </w:rPr>
        <w:instrText xml:space="preserve"> TC  "</w:instrText>
      </w:r>
      <w:bookmarkStart w:id="802" w:name="_Toc375752453"/>
      <w:bookmarkStart w:id="803" w:name="_Toc375752695"/>
      <w:bookmarkStart w:id="804" w:name="_Toc375753166"/>
      <w:bookmarkStart w:id="805" w:name="_Toc375753515"/>
      <w:bookmarkStart w:id="806" w:name="_Toc375755116"/>
      <w:bookmarkStart w:id="807" w:name="_Toc375755472"/>
      <w:bookmarkStart w:id="808" w:name="_Toc375756220"/>
      <w:bookmarkStart w:id="809" w:name="_Toc375756798"/>
      <w:bookmarkStart w:id="810" w:name="_Toc375757039"/>
      <w:bookmarkStart w:id="811" w:name="_Toc375757574"/>
      <w:bookmarkStart w:id="812" w:name="_Toc394117400"/>
      <w:bookmarkStart w:id="813" w:name="_Toc408472068"/>
      <w:bookmarkStart w:id="814" w:name="_Toc408586525"/>
      <w:r w:rsidRPr="005D239D">
        <w:rPr>
          <w:rFonts w:ascii="Arial" w:hAnsi="Arial" w:cs="Arial"/>
          <w:sz w:val="21"/>
          <w:szCs w:val="18"/>
        </w:rPr>
        <w:instrText>Topical Sermons</w:instrText>
      </w:r>
      <w:bookmarkEnd w:id="802"/>
      <w:bookmarkEnd w:id="803"/>
      <w:bookmarkEnd w:id="804"/>
      <w:bookmarkEnd w:id="805"/>
      <w:bookmarkEnd w:id="806"/>
      <w:bookmarkEnd w:id="807"/>
      <w:bookmarkEnd w:id="808"/>
      <w:bookmarkEnd w:id="809"/>
      <w:bookmarkEnd w:id="810"/>
      <w:bookmarkEnd w:id="811"/>
      <w:bookmarkEnd w:id="812"/>
      <w:bookmarkEnd w:id="813"/>
      <w:bookmarkEnd w:id="814"/>
      <w:r w:rsidRPr="005D239D">
        <w:rPr>
          <w:rFonts w:ascii="Arial" w:hAnsi="Arial" w:cs="Arial"/>
          <w:sz w:val="21"/>
          <w:szCs w:val="18"/>
        </w:rPr>
        <w:instrText xml:space="preserve">" \l 1 </w:instrText>
      </w:r>
      <w:r w:rsidRPr="005D239D">
        <w:rPr>
          <w:rFonts w:ascii="Arial" w:hAnsi="Arial" w:cs="Arial"/>
          <w:sz w:val="21"/>
          <w:szCs w:val="18"/>
        </w:rPr>
        <w:fldChar w:fldCharType="end"/>
      </w:r>
    </w:p>
    <w:p w14:paraId="79E1177C" w14:textId="77777777" w:rsidR="00407571" w:rsidRPr="005D239D" w:rsidRDefault="00407571" w:rsidP="00BC2657">
      <w:pPr>
        <w:tabs>
          <w:tab w:val="left" w:pos="6480"/>
        </w:tabs>
        <w:ind w:left="300" w:right="-98" w:hanging="300"/>
        <w:jc w:val="left"/>
        <w:rPr>
          <w:rFonts w:ascii="Arial" w:hAnsi="Arial" w:cs="Arial"/>
          <w:b/>
          <w:sz w:val="21"/>
          <w:szCs w:val="18"/>
        </w:rPr>
      </w:pPr>
    </w:p>
    <w:p w14:paraId="4B4EE6E2" w14:textId="77777777" w:rsidR="00407571" w:rsidRPr="005D239D" w:rsidRDefault="00407571" w:rsidP="00BC2657">
      <w:pPr>
        <w:tabs>
          <w:tab w:val="left" w:pos="6480"/>
        </w:tabs>
        <w:ind w:left="300" w:right="-98" w:hanging="30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Definitions: What is Topical Preaching?</w:t>
      </w:r>
    </w:p>
    <w:p w14:paraId="2CFC4917" w14:textId="77777777" w:rsidR="00407571" w:rsidRPr="005D239D" w:rsidRDefault="00407571" w:rsidP="00BC2657">
      <w:pPr>
        <w:tabs>
          <w:tab w:val="left" w:pos="6480"/>
        </w:tabs>
        <w:ind w:left="700" w:right="-98" w:hanging="380"/>
        <w:jc w:val="left"/>
        <w:rPr>
          <w:rFonts w:ascii="Arial" w:hAnsi="Arial" w:cs="Arial"/>
          <w:sz w:val="21"/>
          <w:szCs w:val="18"/>
        </w:rPr>
      </w:pPr>
    </w:p>
    <w:p w14:paraId="658CBACA" w14:textId="77777777" w:rsidR="00407571" w:rsidRPr="005D239D" w:rsidRDefault="00407571" w:rsidP="00BC2657">
      <w:pPr>
        <w:tabs>
          <w:tab w:val="left" w:pos="6480"/>
        </w:tabs>
        <w:ind w:left="700" w:right="-98"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Topical sermons are often contrasted with expository sermons.  (In fact, I do this myself on page 2 of these notes!)  This is because most topical sermons are not expository.</w:t>
      </w:r>
    </w:p>
    <w:p w14:paraId="62E6C381" w14:textId="77777777" w:rsidR="00407571" w:rsidRPr="005D239D" w:rsidRDefault="00407571" w:rsidP="00BC2657">
      <w:pPr>
        <w:tabs>
          <w:tab w:val="left" w:pos="6480"/>
        </w:tabs>
        <w:ind w:left="700" w:right="-98" w:hanging="380"/>
        <w:jc w:val="left"/>
        <w:rPr>
          <w:rFonts w:ascii="Arial" w:hAnsi="Arial" w:cs="Arial"/>
          <w:sz w:val="21"/>
          <w:szCs w:val="18"/>
        </w:rPr>
      </w:pPr>
    </w:p>
    <w:p w14:paraId="49E709D3" w14:textId="77777777" w:rsidR="00407571" w:rsidRPr="005D239D" w:rsidRDefault="00407571" w:rsidP="00BC2657">
      <w:pPr>
        <w:tabs>
          <w:tab w:val="left" w:pos="6480"/>
        </w:tabs>
        <w:ind w:left="700" w:right="-98"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However, </w:t>
      </w:r>
      <w:r w:rsidRPr="005D239D">
        <w:rPr>
          <w:rFonts w:ascii="Arial" w:hAnsi="Arial" w:cs="Arial"/>
          <w:i/>
          <w:sz w:val="21"/>
          <w:szCs w:val="18"/>
        </w:rPr>
        <w:t>good</w:t>
      </w:r>
      <w:r w:rsidRPr="005D239D">
        <w:rPr>
          <w:rFonts w:ascii="Arial" w:hAnsi="Arial" w:cs="Arial"/>
          <w:sz w:val="21"/>
          <w:szCs w:val="18"/>
        </w:rPr>
        <w:t xml:space="preserve"> topical sermons are also </w:t>
      </w:r>
      <w:r w:rsidRPr="005D239D">
        <w:rPr>
          <w:rFonts w:ascii="Arial" w:hAnsi="Arial" w:cs="Arial"/>
          <w:i/>
          <w:sz w:val="21"/>
          <w:szCs w:val="18"/>
        </w:rPr>
        <w:t>expository</w:t>
      </w:r>
      <w:r w:rsidRPr="005D239D">
        <w:rPr>
          <w:rFonts w:ascii="Arial" w:hAnsi="Arial" w:cs="Arial"/>
          <w:sz w:val="21"/>
          <w:szCs w:val="18"/>
        </w:rPr>
        <w:t xml:space="preserve"> sermons—their authority is founded in God’s inerrant Word—so even topical sermons should expound the Scripture.  Expository preaching is simply preaching in which a biblical text is accurately explained and applied.</w:t>
      </w:r>
    </w:p>
    <w:p w14:paraId="3F70B4F3" w14:textId="77777777" w:rsidR="00407571" w:rsidRPr="005D239D" w:rsidRDefault="00407571" w:rsidP="00BC2657">
      <w:pPr>
        <w:tabs>
          <w:tab w:val="left" w:pos="6480"/>
        </w:tabs>
        <w:ind w:left="700" w:right="-98" w:hanging="380"/>
        <w:jc w:val="left"/>
        <w:rPr>
          <w:rFonts w:ascii="Arial" w:hAnsi="Arial" w:cs="Arial"/>
          <w:sz w:val="21"/>
          <w:szCs w:val="18"/>
        </w:rPr>
      </w:pPr>
    </w:p>
    <w:p w14:paraId="61DAAB30" w14:textId="77777777" w:rsidR="00407571" w:rsidRPr="005D239D" w:rsidRDefault="00407571" w:rsidP="00BC2657">
      <w:pPr>
        <w:tabs>
          <w:tab w:val="left" w:pos="6480"/>
        </w:tabs>
        <w:ind w:left="700" w:right="-98" w:hanging="38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What, then, is a </w:t>
      </w:r>
      <w:r w:rsidRPr="005D239D">
        <w:rPr>
          <w:rFonts w:ascii="Arial" w:hAnsi="Arial" w:cs="Arial"/>
          <w:i/>
          <w:sz w:val="21"/>
          <w:szCs w:val="18"/>
        </w:rPr>
        <w:t>topical</w:t>
      </w:r>
      <w:r w:rsidRPr="005D239D">
        <w:rPr>
          <w:rFonts w:ascii="Arial" w:hAnsi="Arial" w:cs="Arial"/>
          <w:sz w:val="21"/>
          <w:szCs w:val="18"/>
        </w:rPr>
        <w:t xml:space="preserve"> </w:t>
      </w:r>
      <w:r w:rsidRPr="005D239D">
        <w:rPr>
          <w:rFonts w:ascii="Arial" w:hAnsi="Arial" w:cs="Arial"/>
          <w:i/>
          <w:sz w:val="21"/>
          <w:szCs w:val="18"/>
        </w:rPr>
        <w:t>sermon?</w:t>
      </w:r>
      <w:r w:rsidRPr="005D239D">
        <w:rPr>
          <w:rFonts w:ascii="Arial" w:hAnsi="Arial" w:cs="Arial"/>
          <w:sz w:val="21"/>
          <w:szCs w:val="18"/>
        </w:rPr>
        <w:t xml:space="preserve">  For the purposes of this class, topical sermons are sermons that </w:t>
      </w:r>
      <w:r w:rsidRPr="005D239D">
        <w:rPr>
          <w:rFonts w:ascii="Arial" w:hAnsi="Arial" w:cs="Arial"/>
          <w:i/>
          <w:sz w:val="21"/>
          <w:szCs w:val="18"/>
        </w:rPr>
        <w:t>expound a central idea from more than one main text</w:t>
      </w:r>
      <w:r w:rsidRPr="005D239D">
        <w:rPr>
          <w:rFonts w:ascii="Arial" w:hAnsi="Arial" w:cs="Arial"/>
          <w:sz w:val="21"/>
          <w:szCs w:val="18"/>
        </w:rPr>
        <w:t xml:space="preserve"> of Scripture.  Even more accurately, Greidanus would call this topical-biblical preaching since there is topical preaching which doesn’t deal with the text at all.  However, since </w:t>
      </w:r>
      <w:r w:rsidRPr="005D239D">
        <w:rPr>
          <w:rFonts w:ascii="Arial" w:hAnsi="Arial" w:cs="Arial"/>
          <w:i/>
          <w:sz w:val="21"/>
          <w:szCs w:val="18"/>
        </w:rPr>
        <w:t>every</w:t>
      </w:r>
      <w:r w:rsidRPr="005D239D">
        <w:rPr>
          <w:rFonts w:ascii="Arial" w:hAnsi="Arial" w:cs="Arial"/>
          <w:sz w:val="21"/>
          <w:szCs w:val="18"/>
        </w:rPr>
        <w:t xml:space="preserve"> message should deal with Scripture I will still use the briefer term “topical” sermons.</w:t>
      </w:r>
    </w:p>
    <w:p w14:paraId="1CE63345" w14:textId="77777777" w:rsidR="00407571" w:rsidRPr="005D239D" w:rsidRDefault="00407571" w:rsidP="00BC2657">
      <w:pPr>
        <w:tabs>
          <w:tab w:val="left" w:pos="6480"/>
        </w:tabs>
        <w:ind w:left="700" w:right="-98" w:hanging="380"/>
        <w:jc w:val="left"/>
        <w:rPr>
          <w:rFonts w:ascii="Arial" w:hAnsi="Arial" w:cs="Arial"/>
          <w:sz w:val="21"/>
          <w:szCs w:val="18"/>
        </w:rPr>
      </w:pPr>
    </w:p>
    <w:p w14:paraId="4649A7F2" w14:textId="77777777" w:rsidR="00407571" w:rsidRPr="005D239D" w:rsidRDefault="00407571" w:rsidP="00BC2657">
      <w:pPr>
        <w:tabs>
          <w:tab w:val="left" w:pos="6480"/>
        </w:tabs>
        <w:ind w:left="700" w:right="-98" w:hanging="38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So what is </w:t>
      </w:r>
      <w:r w:rsidRPr="005D239D">
        <w:rPr>
          <w:rFonts w:ascii="Arial" w:hAnsi="Arial" w:cs="Arial"/>
          <w:i/>
          <w:sz w:val="21"/>
          <w:szCs w:val="18"/>
        </w:rPr>
        <w:t>topical exposition?</w:t>
      </w:r>
      <w:r w:rsidRPr="005D239D">
        <w:rPr>
          <w:rFonts w:ascii="Arial" w:hAnsi="Arial" w:cs="Arial"/>
          <w:sz w:val="21"/>
          <w:szCs w:val="18"/>
        </w:rPr>
        <w:t xml:space="preserve">  Topical exposition is “the communication of a biblical concept derived from several different passages in accordance with the author’s purpose and the subject/complement of each passage presented” (Dallas Seminary class notes).</w:t>
      </w:r>
    </w:p>
    <w:p w14:paraId="12BCCC81" w14:textId="77777777" w:rsidR="00407571" w:rsidRPr="005D239D" w:rsidRDefault="00407571" w:rsidP="00BC2657">
      <w:pPr>
        <w:tabs>
          <w:tab w:val="left" w:pos="6480"/>
        </w:tabs>
        <w:ind w:left="700" w:right="-98" w:hanging="380"/>
        <w:jc w:val="left"/>
        <w:rPr>
          <w:rFonts w:ascii="Arial" w:hAnsi="Arial" w:cs="Arial"/>
          <w:sz w:val="21"/>
          <w:szCs w:val="18"/>
        </w:rPr>
      </w:pPr>
    </w:p>
    <w:p w14:paraId="6FFE1F51" w14:textId="77777777" w:rsidR="00407571" w:rsidRPr="005D239D" w:rsidRDefault="00407571" w:rsidP="00BC2657">
      <w:pPr>
        <w:tabs>
          <w:tab w:val="left" w:pos="6480"/>
        </w:tabs>
        <w:ind w:left="700" w:right="-98" w:hanging="38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Greidanus helpfully distinguishes the basic types of sermons (p. 12, adapted in the parentheses):</w:t>
      </w:r>
    </w:p>
    <w:p w14:paraId="030457F2" w14:textId="77777777" w:rsidR="00407571" w:rsidRPr="005D239D" w:rsidRDefault="00407571" w:rsidP="00BC2657">
      <w:pPr>
        <w:tabs>
          <w:tab w:val="left" w:pos="6480"/>
        </w:tabs>
        <w:ind w:left="620" w:right="-98" w:hanging="300"/>
        <w:jc w:val="left"/>
        <w:rPr>
          <w:rFonts w:ascii="Arial" w:hAnsi="Arial" w:cs="Arial"/>
          <w:sz w:val="21"/>
          <w:szCs w:val="18"/>
        </w:rPr>
      </w:pPr>
    </w:p>
    <w:tbl>
      <w:tblPr>
        <w:tblW w:w="8280" w:type="dxa"/>
        <w:tblInd w:w="1088" w:type="dxa"/>
        <w:tblLayout w:type="fixed"/>
        <w:tblCellMar>
          <w:left w:w="0" w:type="dxa"/>
          <w:right w:w="0" w:type="dxa"/>
        </w:tblCellMar>
        <w:tblLook w:val="0000" w:firstRow="0" w:lastRow="0" w:firstColumn="0" w:lastColumn="0" w:noHBand="0" w:noVBand="0"/>
      </w:tblPr>
      <w:tblGrid>
        <w:gridCol w:w="1200"/>
        <w:gridCol w:w="1680"/>
        <w:gridCol w:w="1200"/>
        <w:gridCol w:w="2520"/>
        <w:gridCol w:w="1680"/>
      </w:tblGrid>
      <w:tr w:rsidR="00407571" w:rsidRPr="005D239D" w14:paraId="5FFD1DE5" w14:textId="77777777">
        <w:tblPrEx>
          <w:tblCellMar>
            <w:top w:w="0" w:type="dxa"/>
            <w:left w:w="0" w:type="dxa"/>
            <w:bottom w:w="0" w:type="dxa"/>
            <w:right w:w="0" w:type="dxa"/>
          </w:tblCellMar>
        </w:tblPrEx>
        <w:trPr>
          <w:trHeight w:val="405"/>
        </w:trPr>
        <w:tc>
          <w:tcPr>
            <w:tcW w:w="1200" w:type="dxa"/>
            <w:tcBorders>
              <w:top w:val="single" w:sz="6" w:space="0" w:color="auto"/>
              <w:left w:val="single" w:sz="6" w:space="0" w:color="auto"/>
              <w:bottom w:val="single" w:sz="6" w:space="0" w:color="auto"/>
            </w:tcBorders>
            <w:shd w:val="clear" w:color="auto" w:fill="000000"/>
          </w:tcPr>
          <w:p w14:paraId="58AE9995" w14:textId="77777777" w:rsidR="00407571" w:rsidRPr="005D239D" w:rsidRDefault="00407571" w:rsidP="00BC2657">
            <w:pPr>
              <w:tabs>
                <w:tab w:val="left" w:pos="6480"/>
              </w:tabs>
              <w:ind w:right="-98"/>
              <w:jc w:val="left"/>
              <w:rPr>
                <w:rFonts w:ascii="Arial" w:hAnsi="Arial" w:cs="Arial"/>
                <w:b/>
                <w:color w:val="FFFFFF"/>
                <w:sz w:val="21"/>
                <w:szCs w:val="18"/>
              </w:rPr>
            </w:pPr>
            <w:r w:rsidRPr="005D239D">
              <w:rPr>
                <w:rFonts w:ascii="Arial" w:hAnsi="Arial" w:cs="Arial"/>
                <w:b/>
                <w:color w:val="FFFFFF"/>
                <w:sz w:val="21"/>
                <w:szCs w:val="18"/>
              </w:rPr>
              <w:t>Categories</w:t>
            </w:r>
          </w:p>
        </w:tc>
        <w:tc>
          <w:tcPr>
            <w:tcW w:w="7080" w:type="dxa"/>
            <w:gridSpan w:val="4"/>
            <w:tcBorders>
              <w:top w:val="single" w:sz="6" w:space="0" w:color="auto"/>
              <w:bottom w:val="single" w:sz="6" w:space="0" w:color="auto"/>
              <w:right w:val="single" w:sz="6" w:space="0" w:color="auto"/>
            </w:tcBorders>
            <w:shd w:val="clear" w:color="auto" w:fill="000000"/>
          </w:tcPr>
          <w:p w14:paraId="3D46CB96" w14:textId="77777777" w:rsidR="00407571" w:rsidRPr="005D239D" w:rsidRDefault="00407571" w:rsidP="00BC2657">
            <w:pPr>
              <w:tabs>
                <w:tab w:val="left" w:pos="6480"/>
              </w:tabs>
              <w:ind w:right="-98"/>
              <w:jc w:val="left"/>
              <w:rPr>
                <w:rFonts w:ascii="Arial" w:hAnsi="Arial" w:cs="Arial"/>
                <w:b/>
                <w:color w:val="FFFFFF"/>
                <w:sz w:val="21"/>
                <w:szCs w:val="18"/>
              </w:rPr>
            </w:pPr>
            <w:r w:rsidRPr="005D239D">
              <w:rPr>
                <w:rFonts w:ascii="Arial" w:hAnsi="Arial" w:cs="Arial"/>
                <w:b/>
                <w:color w:val="FFFFFF"/>
                <w:sz w:val="21"/>
                <w:szCs w:val="18"/>
              </w:rPr>
              <w:t>Types of sermons</w:t>
            </w:r>
          </w:p>
        </w:tc>
      </w:tr>
      <w:tr w:rsidR="00407571" w:rsidRPr="005D239D" w14:paraId="433B3660" w14:textId="77777777">
        <w:tblPrEx>
          <w:tblCellMar>
            <w:top w:w="0" w:type="dxa"/>
            <w:left w:w="0" w:type="dxa"/>
            <w:bottom w:w="0" w:type="dxa"/>
            <w:right w:w="0" w:type="dxa"/>
          </w:tblCellMar>
        </w:tblPrEx>
        <w:trPr>
          <w:trHeight w:val="753"/>
        </w:trPr>
        <w:tc>
          <w:tcPr>
            <w:tcW w:w="1200" w:type="dxa"/>
            <w:tcBorders>
              <w:top w:val="single" w:sz="6" w:space="0" w:color="auto"/>
              <w:left w:val="single" w:sz="6" w:space="0" w:color="auto"/>
              <w:bottom w:val="single" w:sz="6" w:space="0" w:color="auto"/>
              <w:right w:val="single" w:sz="6" w:space="0" w:color="auto"/>
            </w:tcBorders>
            <w:shd w:val="clear" w:color="auto" w:fill="auto"/>
          </w:tcPr>
          <w:p w14:paraId="0C70C352" w14:textId="77777777" w:rsidR="00407571" w:rsidRPr="005D239D" w:rsidRDefault="00407571" w:rsidP="00BC2657">
            <w:pPr>
              <w:tabs>
                <w:tab w:val="left" w:pos="6480"/>
              </w:tabs>
              <w:ind w:left="120" w:right="-98"/>
              <w:jc w:val="left"/>
              <w:rPr>
                <w:rFonts w:ascii="Arial" w:hAnsi="Arial" w:cs="Arial"/>
                <w:b/>
                <w:sz w:val="21"/>
                <w:szCs w:val="18"/>
              </w:rPr>
            </w:pPr>
            <w:r w:rsidRPr="005D239D">
              <w:rPr>
                <w:rFonts w:ascii="Arial" w:hAnsi="Arial" w:cs="Arial"/>
                <w:b/>
                <w:sz w:val="21"/>
                <w:szCs w:val="18"/>
              </w:rPr>
              <w:t>Biblical Content</w:t>
            </w:r>
          </w:p>
          <w:p w14:paraId="5D01CE32" w14:textId="77777777" w:rsidR="00407571" w:rsidRPr="005D239D" w:rsidRDefault="00407571" w:rsidP="00BC2657">
            <w:pPr>
              <w:tabs>
                <w:tab w:val="left" w:pos="6480"/>
              </w:tabs>
              <w:ind w:left="120" w:right="-98"/>
              <w:jc w:val="left"/>
              <w:rPr>
                <w:rFonts w:ascii="Arial" w:hAnsi="Arial" w:cs="Arial"/>
                <w:b/>
                <w:sz w:val="21"/>
                <w:szCs w:val="18"/>
              </w:rPr>
            </w:pPr>
          </w:p>
        </w:tc>
        <w:tc>
          <w:tcPr>
            <w:tcW w:w="5400" w:type="dxa"/>
            <w:gridSpan w:val="3"/>
            <w:tcBorders>
              <w:top w:val="single" w:sz="6" w:space="0" w:color="auto"/>
              <w:left w:val="single" w:sz="6" w:space="0" w:color="auto"/>
              <w:bottom w:val="single" w:sz="6" w:space="0" w:color="auto"/>
              <w:right w:val="single" w:sz="6" w:space="0" w:color="auto"/>
            </w:tcBorders>
            <w:shd w:val="clear" w:color="auto" w:fill="auto"/>
          </w:tcPr>
          <w:p w14:paraId="295030DA" w14:textId="77777777" w:rsidR="00407571" w:rsidRPr="005D239D" w:rsidRDefault="00407571" w:rsidP="00BC2657">
            <w:pPr>
              <w:tabs>
                <w:tab w:val="left" w:pos="6480"/>
              </w:tabs>
              <w:ind w:left="120" w:right="-98"/>
              <w:jc w:val="left"/>
              <w:rPr>
                <w:rFonts w:ascii="Arial" w:hAnsi="Arial" w:cs="Arial"/>
                <w:b/>
                <w:sz w:val="21"/>
                <w:szCs w:val="18"/>
              </w:rPr>
            </w:pPr>
            <w:r w:rsidRPr="005D239D">
              <w:rPr>
                <w:rFonts w:ascii="Arial" w:hAnsi="Arial" w:cs="Arial"/>
                <w:b/>
                <w:sz w:val="21"/>
                <w:szCs w:val="18"/>
              </w:rPr>
              <w:t>Biblical</w:t>
            </w:r>
          </w:p>
          <w:p w14:paraId="046EE920" w14:textId="77777777" w:rsidR="00407571" w:rsidRPr="005D239D" w:rsidRDefault="00407571" w:rsidP="00BC2657">
            <w:pPr>
              <w:tabs>
                <w:tab w:val="left" w:pos="6480"/>
              </w:tabs>
              <w:ind w:left="120" w:right="-98"/>
              <w:jc w:val="left"/>
              <w:rPr>
                <w:rFonts w:ascii="Arial" w:hAnsi="Arial" w:cs="Arial"/>
                <w:b/>
                <w:sz w:val="21"/>
                <w:szCs w:val="18"/>
              </w:rPr>
            </w:pPr>
            <w:r w:rsidRPr="005D239D">
              <w:rPr>
                <w:rFonts w:ascii="Arial" w:hAnsi="Arial" w:cs="Arial"/>
                <w:b/>
                <w:sz w:val="21"/>
                <w:szCs w:val="18"/>
              </w:rPr>
              <w:t>Sermon</w:t>
            </w:r>
          </w:p>
          <w:p w14:paraId="2DF22081" w14:textId="77777777" w:rsidR="00407571" w:rsidRPr="005D239D" w:rsidRDefault="00407571" w:rsidP="00BC2657">
            <w:pPr>
              <w:tabs>
                <w:tab w:val="left" w:pos="6480"/>
              </w:tabs>
              <w:ind w:left="120" w:right="-98"/>
              <w:jc w:val="left"/>
              <w:rPr>
                <w:rFonts w:ascii="Arial" w:hAnsi="Arial" w:cs="Arial"/>
                <w:b/>
                <w:sz w:val="21"/>
                <w:szCs w:val="18"/>
              </w:rPr>
            </w:pPr>
          </w:p>
        </w:tc>
        <w:tc>
          <w:tcPr>
            <w:tcW w:w="1680" w:type="dxa"/>
            <w:tcBorders>
              <w:top w:val="single" w:sz="6" w:space="0" w:color="auto"/>
              <w:left w:val="single" w:sz="6" w:space="0" w:color="auto"/>
              <w:bottom w:val="single" w:sz="6" w:space="0" w:color="auto"/>
              <w:right w:val="single" w:sz="6" w:space="0" w:color="auto"/>
            </w:tcBorders>
            <w:shd w:val="clear" w:color="auto" w:fill="auto"/>
          </w:tcPr>
          <w:p w14:paraId="3CD5D153" w14:textId="77777777" w:rsidR="00407571" w:rsidRPr="005D239D" w:rsidRDefault="00407571" w:rsidP="00BC2657">
            <w:pPr>
              <w:tabs>
                <w:tab w:val="left" w:pos="6480"/>
              </w:tabs>
              <w:ind w:left="120" w:right="-98"/>
              <w:jc w:val="left"/>
              <w:rPr>
                <w:rFonts w:ascii="Arial" w:hAnsi="Arial" w:cs="Arial"/>
                <w:b/>
                <w:sz w:val="21"/>
                <w:szCs w:val="18"/>
              </w:rPr>
            </w:pPr>
            <w:r w:rsidRPr="005D239D">
              <w:rPr>
                <w:rFonts w:ascii="Arial" w:hAnsi="Arial" w:cs="Arial"/>
                <w:b/>
                <w:sz w:val="21"/>
                <w:szCs w:val="18"/>
              </w:rPr>
              <w:t xml:space="preserve">Non-Biblical </w:t>
            </w:r>
            <w:r w:rsidRPr="005D239D">
              <w:rPr>
                <w:rFonts w:ascii="Arial" w:hAnsi="Arial" w:cs="Arial"/>
                <w:b/>
                <w:sz w:val="21"/>
                <w:szCs w:val="18"/>
              </w:rPr>
              <w:br/>
              <w:t>Sermon</w:t>
            </w:r>
          </w:p>
          <w:p w14:paraId="71CC3C89" w14:textId="77777777" w:rsidR="00407571" w:rsidRPr="005D239D" w:rsidRDefault="00407571" w:rsidP="00BC2657">
            <w:pPr>
              <w:tabs>
                <w:tab w:val="left" w:pos="6480"/>
              </w:tabs>
              <w:ind w:left="120" w:right="-98"/>
              <w:jc w:val="left"/>
              <w:rPr>
                <w:rFonts w:ascii="Arial" w:hAnsi="Arial" w:cs="Arial"/>
                <w:b/>
                <w:sz w:val="21"/>
                <w:szCs w:val="18"/>
              </w:rPr>
            </w:pPr>
          </w:p>
        </w:tc>
      </w:tr>
      <w:tr w:rsidR="00407571" w:rsidRPr="005D239D" w14:paraId="728CFDAC" w14:textId="77777777">
        <w:tblPrEx>
          <w:tblCellMar>
            <w:top w:w="0" w:type="dxa"/>
            <w:left w:w="0" w:type="dxa"/>
            <w:bottom w:w="0" w:type="dxa"/>
            <w:right w:w="0" w:type="dxa"/>
          </w:tblCellMar>
        </w:tblPrEx>
        <w:trPr>
          <w:trHeight w:val="909"/>
        </w:trPr>
        <w:tc>
          <w:tcPr>
            <w:tcW w:w="1200" w:type="dxa"/>
            <w:tcBorders>
              <w:top w:val="single" w:sz="6" w:space="0" w:color="auto"/>
              <w:left w:val="single" w:sz="6" w:space="0" w:color="auto"/>
              <w:bottom w:val="single" w:sz="6" w:space="0" w:color="auto"/>
              <w:right w:val="single" w:sz="6" w:space="0" w:color="auto"/>
            </w:tcBorders>
            <w:shd w:val="clear" w:color="auto" w:fill="auto"/>
          </w:tcPr>
          <w:p w14:paraId="51A1DC36" w14:textId="77777777" w:rsidR="00407571" w:rsidRPr="005D239D" w:rsidRDefault="00407571" w:rsidP="00BC2657">
            <w:pPr>
              <w:tabs>
                <w:tab w:val="left" w:pos="6480"/>
              </w:tabs>
              <w:ind w:left="120" w:right="-98"/>
              <w:jc w:val="left"/>
              <w:rPr>
                <w:rFonts w:ascii="Arial" w:hAnsi="Arial" w:cs="Arial"/>
                <w:b/>
                <w:sz w:val="21"/>
                <w:szCs w:val="18"/>
              </w:rPr>
            </w:pPr>
            <w:r w:rsidRPr="005D239D">
              <w:rPr>
                <w:rFonts w:ascii="Arial" w:hAnsi="Arial" w:cs="Arial"/>
                <w:b/>
                <w:sz w:val="21"/>
                <w:szCs w:val="18"/>
              </w:rPr>
              <w:t>Use of Text</w:t>
            </w:r>
          </w:p>
          <w:p w14:paraId="4989ED91" w14:textId="77777777" w:rsidR="00407571" w:rsidRPr="005D239D" w:rsidRDefault="00407571" w:rsidP="00BC2657">
            <w:pPr>
              <w:tabs>
                <w:tab w:val="left" w:pos="6480"/>
              </w:tabs>
              <w:ind w:left="120" w:right="-98"/>
              <w:jc w:val="left"/>
              <w:rPr>
                <w:rFonts w:ascii="Arial" w:hAnsi="Arial" w:cs="Arial"/>
                <w:b/>
                <w:sz w:val="21"/>
                <w:szCs w:val="18"/>
              </w:rPr>
            </w:pPr>
          </w:p>
        </w:tc>
        <w:tc>
          <w:tcPr>
            <w:tcW w:w="2880" w:type="dxa"/>
            <w:gridSpan w:val="2"/>
            <w:tcBorders>
              <w:top w:val="single" w:sz="6" w:space="0" w:color="auto"/>
              <w:left w:val="single" w:sz="6" w:space="0" w:color="auto"/>
              <w:bottom w:val="single" w:sz="6" w:space="0" w:color="auto"/>
              <w:right w:val="single" w:sz="6" w:space="0" w:color="auto"/>
            </w:tcBorders>
            <w:shd w:val="clear" w:color="auto" w:fill="auto"/>
          </w:tcPr>
          <w:p w14:paraId="4B6BA75F" w14:textId="77777777" w:rsidR="00407571" w:rsidRPr="005D239D" w:rsidRDefault="00407571" w:rsidP="00BC2657">
            <w:pPr>
              <w:tabs>
                <w:tab w:val="left" w:pos="6480"/>
              </w:tabs>
              <w:ind w:left="120" w:right="-98"/>
              <w:jc w:val="left"/>
              <w:rPr>
                <w:rFonts w:ascii="Arial" w:hAnsi="Arial" w:cs="Arial"/>
                <w:b/>
                <w:sz w:val="21"/>
                <w:szCs w:val="18"/>
              </w:rPr>
            </w:pPr>
            <w:r w:rsidRPr="005D239D">
              <w:rPr>
                <w:rFonts w:ascii="Arial" w:hAnsi="Arial" w:cs="Arial"/>
                <w:b/>
                <w:sz w:val="21"/>
                <w:szCs w:val="18"/>
              </w:rPr>
              <w:t>Textual or Expository Sermon</w:t>
            </w:r>
          </w:p>
          <w:p w14:paraId="7C00BD3A" w14:textId="77777777" w:rsidR="00407571" w:rsidRPr="005D239D" w:rsidRDefault="00407571" w:rsidP="00BC2657">
            <w:pPr>
              <w:tabs>
                <w:tab w:val="left" w:pos="6480"/>
              </w:tabs>
              <w:ind w:left="120" w:right="-98"/>
              <w:jc w:val="left"/>
              <w:rPr>
                <w:rFonts w:ascii="Arial" w:hAnsi="Arial" w:cs="Arial"/>
                <w:b/>
                <w:sz w:val="21"/>
                <w:szCs w:val="18"/>
              </w:rPr>
            </w:pPr>
          </w:p>
        </w:tc>
        <w:tc>
          <w:tcPr>
            <w:tcW w:w="2520" w:type="dxa"/>
            <w:tcBorders>
              <w:top w:val="single" w:sz="6" w:space="0" w:color="auto"/>
              <w:left w:val="single" w:sz="6" w:space="0" w:color="auto"/>
              <w:bottom w:val="single" w:sz="6" w:space="0" w:color="auto"/>
              <w:right w:val="single" w:sz="6" w:space="0" w:color="auto"/>
            </w:tcBorders>
            <w:shd w:val="clear" w:color="auto" w:fill="auto"/>
          </w:tcPr>
          <w:p w14:paraId="4368527B" w14:textId="77777777" w:rsidR="00407571" w:rsidRPr="005D239D" w:rsidRDefault="00407571" w:rsidP="00BC2657">
            <w:pPr>
              <w:tabs>
                <w:tab w:val="left" w:pos="6480"/>
              </w:tabs>
              <w:ind w:left="120" w:right="-98"/>
              <w:jc w:val="left"/>
              <w:rPr>
                <w:rFonts w:ascii="Arial" w:hAnsi="Arial" w:cs="Arial"/>
                <w:b/>
                <w:sz w:val="21"/>
                <w:szCs w:val="18"/>
              </w:rPr>
            </w:pPr>
            <w:r w:rsidRPr="005D239D">
              <w:rPr>
                <w:rFonts w:ascii="Arial" w:hAnsi="Arial" w:cs="Arial"/>
                <w:b/>
                <w:sz w:val="21"/>
                <w:szCs w:val="18"/>
              </w:rPr>
              <w:t>Topical-Biblical Sermon</w:t>
            </w:r>
          </w:p>
          <w:p w14:paraId="14310EA1" w14:textId="77777777" w:rsidR="00407571" w:rsidRPr="005D239D" w:rsidRDefault="00407571" w:rsidP="00BC2657">
            <w:pPr>
              <w:tabs>
                <w:tab w:val="left" w:pos="6480"/>
              </w:tabs>
              <w:ind w:left="120" w:right="-98"/>
              <w:jc w:val="left"/>
              <w:rPr>
                <w:rFonts w:ascii="Arial" w:hAnsi="Arial" w:cs="Arial"/>
                <w:b/>
                <w:sz w:val="21"/>
                <w:szCs w:val="18"/>
              </w:rPr>
            </w:pPr>
          </w:p>
        </w:tc>
        <w:tc>
          <w:tcPr>
            <w:tcW w:w="1680" w:type="dxa"/>
            <w:tcBorders>
              <w:top w:val="single" w:sz="6" w:space="0" w:color="auto"/>
              <w:left w:val="single" w:sz="6" w:space="0" w:color="auto"/>
              <w:bottom w:val="single" w:sz="6" w:space="0" w:color="auto"/>
              <w:right w:val="single" w:sz="6" w:space="0" w:color="auto"/>
            </w:tcBorders>
            <w:shd w:val="clear" w:color="auto" w:fill="auto"/>
          </w:tcPr>
          <w:p w14:paraId="390AF714" w14:textId="77777777" w:rsidR="00407571" w:rsidRPr="005D239D" w:rsidRDefault="00407571" w:rsidP="00BC2657">
            <w:pPr>
              <w:tabs>
                <w:tab w:val="left" w:pos="6480"/>
              </w:tabs>
              <w:ind w:left="120" w:right="-98"/>
              <w:jc w:val="left"/>
              <w:rPr>
                <w:rFonts w:ascii="Arial" w:hAnsi="Arial" w:cs="Arial"/>
                <w:b/>
                <w:sz w:val="21"/>
                <w:szCs w:val="18"/>
              </w:rPr>
            </w:pPr>
            <w:r w:rsidRPr="005D239D">
              <w:rPr>
                <w:rFonts w:ascii="Arial" w:hAnsi="Arial" w:cs="Arial"/>
                <w:b/>
                <w:sz w:val="21"/>
                <w:szCs w:val="18"/>
              </w:rPr>
              <w:t>Topical Sermon</w:t>
            </w:r>
          </w:p>
          <w:p w14:paraId="74B583C4" w14:textId="77777777" w:rsidR="00407571" w:rsidRPr="005D239D" w:rsidRDefault="00407571" w:rsidP="00BC2657">
            <w:pPr>
              <w:tabs>
                <w:tab w:val="left" w:pos="6480"/>
              </w:tabs>
              <w:ind w:left="120" w:right="-98"/>
              <w:jc w:val="left"/>
              <w:rPr>
                <w:rFonts w:ascii="Arial" w:hAnsi="Arial" w:cs="Arial"/>
                <w:b/>
                <w:sz w:val="21"/>
                <w:szCs w:val="18"/>
              </w:rPr>
            </w:pPr>
          </w:p>
        </w:tc>
      </w:tr>
      <w:tr w:rsidR="00407571" w:rsidRPr="005D239D" w14:paraId="5F90AC77" w14:textId="77777777">
        <w:tblPrEx>
          <w:tblCellMar>
            <w:top w:w="0" w:type="dxa"/>
            <w:left w:w="0" w:type="dxa"/>
            <w:bottom w:w="0" w:type="dxa"/>
            <w:right w:w="0" w:type="dxa"/>
          </w:tblCellMar>
        </w:tblPrEx>
        <w:trPr>
          <w:trHeight w:val="1089"/>
        </w:trPr>
        <w:tc>
          <w:tcPr>
            <w:tcW w:w="1200" w:type="dxa"/>
            <w:tcBorders>
              <w:top w:val="single" w:sz="6" w:space="0" w:color="auto"/>
              <w:left w:val="single" w:sz="6" w:space="0" w:color="auto"/>
              <w:bottom w:val="single" w:sz="6" w:space="0" w:color="auto"/>
              <w:right w:val="single" w:sz="6" w:space="0" w:color="auto"/>
            </w:tcBorders>
            <w:shd w:val="clear" w:color="auto" w:fill="auto"/>
          </w:tcPr>
          <w:p w14:paraId="25EC98E9" w14:textId="77777777" w:rsidR="00407571" w:rsidRPr="005D239D" w:rsidRDefault="00407571" w:rsidP="00BC2657">
            <w:pPr>
              <w:tabs>
                <w:tab w:val="left" w:pos="6480"/>
              </w:tabs>
              <w:ind w:left="120" w:right="-98"/>
              <w:jc w:val="left"/>
              <w:rPr>
                <w:rFonts w:ascii="Arial" w:hAnsi="Arial" w:cs="Arial"/>
                <w:b/>
                <w:sz w:val="21"/>
                <w:szCs w:val="18"/>
              </w:rPr>
            </w:pPr>
            <w:r w:rsidRPr="005D239D">
              <w:rPr>
                <w:rFonts w:ascii="Arial" w:hAnsi="Arial" w:cs="Arial"/>
                <w:b/>
                <w:sz w:val="21"/>
                <w:szCs w:val="18"/>
              </w:rPr>
              <w:t>Length of Text</w:t>
            </w:r>
          </w:p>
          <w:p w14:paraId="00B2EC01" w14:textId="77777777" w:rsidR="00407571" w:rsidRPr="005D239D" w:rsidRDefault="00407571" w:rsidP="00BC2657">
            <w:pPr>
              <w:tabs>
                <w:tab w:val="left" w:pos="6480"/>
              </w:tabs>
              <w:ind w:left="120" w:right="-98"/>
              <w:jc w:val="left"/>
              <w:rPr>
                <w:rFonts w:ascii="Arial" w:hAnsi="Arial" w:cs="Arial"/>
                <w:b/>
                <w:sz w:val="21"/>
                <w:szCs w:val="18"/>
              </w:rPr>
            </w:pPr>
          </w:p>
        </w:tc>
        <w:tc>
          <w:tcPr>
            <w:tcW w:w="1680" w:type="dxa"/>
            <w:tcBorders>
              <w:top w:val="single" w:sz="6" w:space="0" w:color="auto"/>
              <w:left w:val="single" w:sz="6" w:space="0" w:color="auto"/>
              <w:bottom w:val="single" w:sz="6" w:space="0" w:color="auto"/>
              <w:right w:val="single" w:sz="6" w:space="0" w:color="auto"/>
            </w:tcBorders>
            <w:shd w:val="clear" w:color="auto" w:fill="auto"/>
          </w:tcPr>
          <w:p w14:paraId="6B148F2B" w14:textId="77777777" w:rsidR="00407571" w:rsidRPr="005D239D" w:rsidRDefault="00407571" w:rsidP="00BC2657">
            <w:pPr>
              <w:tabs>
                <w:tab w:val="left" w:pos="6480"/>
              </w:tabs>
              <w:ind w:left="120" w:right="-98"/>
              <w:jc w:val="left"/>
              <w:rPr>
                <w:rFonts w:ascii="Arial" w:hAnsi="Arial" w:cs="Arial"/>
                <w:b/>
                <w:sz w:val="21"/>
                <w:szCs w:val="18"/>
              </w:rPr>
            </w:pPr>
            <w:r w:rsidRPr="005D239D">
              <w:rPr>
                <w:rFonts w:ascii="Arial" w:hAnsi="Arial" w:cs="Arial"/>
                <w:b/>
                <w:sz w:val="21"/>
                <w:szCs w:val="18"/>
              </w:rPr>
              <w:t xml:space="preserve">Textual Unit </w:t>
            </w:r>
            <w:r w:rsidRPr="005D239D">
              <w:rPr>
                <w:rFonts w:ascii="Arial" w:hAnsi="Arial" w:cs="Arial"/>
                <w:b/>
                <w:sz w:val="21"/>
                <w:szCs w:val="18"/>
              </w:rPr>
              <w:br/>
              <w:t>(Paragraph or Chapter)</w:t>
            </w:r>
          </w:p>
          <w:p w14:paraId="0EC5564B" w14:textId="77777777" w:rsidR="00407571" w:rsidRPr="005D239D" w:rsidRDefault="00407571" w:rsidP="00BC2657">
            <w:pPr>
              <w:tabs>
                <w:tab w:val="left" w:pos="6480"/>
              </w:tabs>
              <w:ind w:left="120" w:right="-98"/>
              <w:jc w:val="left"/>
              <w:rPr>
                <w:rFonts w:ascii="Arial" w:hAnsi="Arial" w:cs="Arial"/>
                <w:b/>
                <w:sz w:val="21"/>
                <w:szCs w:val="18"/>
              </w:rPr>
            </w:pPr>
          </w:p>
        </w:tc>
        <w:tc>
          <w:tcPr>
            <w:tcW w:w="1200" w:type="dxa"/>
            <w:tcBorders>
              <w:top w:val="single" w:sz="6" w:space="0" w:color="auto"/>
              <w:left w:val="single" w:sz="6" w:space="0" w:color="auto"/>
              <w:bottom w:val="single" w:sz="6" w:space="0" w:color="auto"/>
              <w:right w:val="single" w:sz="6" w:space="0" w:color="auto"/>
            </w:tcBorders>
            <w:shd w:val="clear" w:color="auto" w:fill="auto"/>
          </w:tcPr>
          <w:p w14:paraId="438C28E1" w14:textId="77777777" w:rsidR="00407571" w:rsidRPr="005D239D" w:rsidRDefault="00407571" w:rsidP="00BC2657">
            <w:pPr>
              <w:tabs>
                <w:tab w:val="left" w:pos="6480"/>
              </w:tabs>
              <w:ind w:left="120" w:right="-98"/>
              <w:jc w:val="left"/>
              <w:rPr>
                <w:rFonts w:ascii="Arial" w:hAnsi="Arial" w:cs="Arial"/>
                <w:b/>
                <w:sz w:val="21"/>
                <w:szCs w:val="18"/>
              </w:rPr>
            </w:pPr>
            <w:r w:rsidRPr="005D239D">
              <w:rPr>
                <w:rFonts w:ascii="Arial" w:hAnsi="Arial" w:cs="Arial"/>
                <w:b/>
                <w:sz w:val="21"/>
                <w:szCs w:val="18"/>
              </w:rPr>
              <w:t>Verse or Clause</w:t>
            </w:r>
          </w:p>
          <w:p w14:paraId="73090AF7" w14:textId="77777777" w:rsidR="00407571" w:rsidRPr="005D239D" w:rsidRDefault="00407571" w:rsidP="00BC2657">
            <w:pPr>
              <w:tabs>
                <w:tab w:val="left" w:pos="6480"/>
              </w:tabs>
              <w:ind w:left="120" w:right="-98"/>
              <w:jc w:val="left"/>
              <w:rPr>
                <w:rFonts w:ascii="Arial" w:hAnsi="Arial" w:cs="Arial"/>
                <w:b/>
                <w:sz w:val="21"/>
                <w:szCs w:val="18"/>
              </w:rPr>
            </w:pPr>
          </w:p>
        </w:tc>
        <w:tc>
          <w:tcPr>
            <w:tcW w:w="2520" w:type="dxa"/>
            <w:tcBorders>
              <w:top w:val="single" w:sz="6" w:space="0" w:color="auto"/>
              <w:left w:val="single" w:sz="6" w:space="0" w:color="auto"/>
              <w:bottom w:val="single" w:sz="6" w:space="0" w:color="auto"/>
              <w:right w:val="single" w:sz="6" w:space="0" w:color="auto"/>
            </w:tcBorders>
            <w:shd w:val="clear" w:color="auto" w:fill="auto"/>
          </w:tcPr>
          <w:p w14:paraId="3CF68DA8" w14:textId="77777777" w:rsidR="00407571" w:rsidRPr="005D239D" w:rsidRDefault="00407571" w:rsidP="00BC2657">
            <w:pPr>
              <w:tabs>
                <w:tab w:val="left" w:pos="6480"/>
              </w:tabs>
              <w:ind w:left="120" w:right="-98"/>
              <w:jc w:val="left"/>
              <w:rPr>
                <w:rFonts w:ascii="Arial" w:hAnsi="Arial" w:cs="Arial"/>
                <w:b/>
                <w:sz w:val="21"/>
                <w:szCs w:val="18"/>
              </w:rPr>
            </w:pPr>
            <w:r w:rsidRPr="005D239D">
              <w:rPr>
                <w:rFonts w:ascii="Arial" w:hAnsi="Arial" w:cs="Arial"/>
                <w:b/>
                <w:sz w:val="21"/>
                <w:szCs w:val="18"/>
              </w:rPr>
              <w:t>Many Texts</w:t>
            </w:r>
          </w:p>
          <w:p w14:paraId="59A53D79" w14:textId="77777777" w:rsidR="00407571" w:rsidRPr="005D239D" w:rsidRDefault="00407571" w:rsidP="00BC2657">
            <w:pPr>
              <w:tabs>
                <w:tab w:val="left" w:pos="6480"/>
              </w:tabs>
              <w:ind w:left="120" w:right="-98"/>
              <w:jc w:val="left"/>
              <w:rPr>
                <w:rFonts w:ascii="Arial" w:hAnsi="Arial" w:cs="Arial"/>
                <w:b/>
                <w:sz w:val="21"/>
                <w:szCs w:val="18"/>
              </w:rPr>
            </w:pPr>
            <w:r w:rsidRPr="005D239D">
              <w:rPr>
                <w:rFonts w:ascii="Arial" w:hAnsi="Arial" w:cs="Arial"/>
                <w:b/>
                <w:sz w:val="21"/>
                <w:szCs w:val="18"/>
              </w:rPr>
              <w:t>(Multi-textual)</w:t>
            </w:r>
          </w:p>
        </w:tc>
        <w:tc>
          <w:tcPr>
            <w:tcW w:w="1680" w:type="dxa"/>
            <w:tcBorders>
              <w:top w:val="single" w:sz="6" w:space="0" w:color="auto"/>
              <w:left w:val="single" w:sz="6" w:space="0" w:color="auto"/>
              <w:bottom w:val="single" w:sz="6" w:space="0" w:color="auto"/>
              <w:right w:val="single" w:sz="6" w:space="0" w:color="auto"/>
            </w:tcBorders>
            <w:shd w:val="clear" w:color="auto" w:fill="auto"/>
          </w:tcPr>
          <w:p w14:paraId="333423D3" w14:textId="77777777" w:rsidR="00407571" w:rsidRPr="005D239D" w:rsidRDefault="00407571" w:rsidP="00BC2657">
            <w:pPr>
              <w:tabs>
                <w:tab w:val="left" w:pos="6480"/>
              </w:tabs>
              <w:ind w:left="120" w:right="-98"/>
              <w:jc w:val="left"/>
              <w:rPr>
                <w:rFonts w:ascii="Arial" w:hAnsi="Arial" w:cs="Arial"/>
                <w:b/>
                <w:sz w:val="21"/>
                <w:szCs w:val="18"/>
              </w:rPr>
            </w:pPr>
            <w:r w:rsidRPr="005D239D">
              <w:rPr>
                <w:rFonts w:ascii="Arial" w:hAnsi="Arial" w:cs="Arial"/>
                <w:b/>
                <w:sz w:val="21"/>
                <w:szCs w:val="18"/>
              </w:rPr>
              <w:t>Non-Textual (No Text)</w:t>
            </w:r>
          </w:p>
          <w:p w14:paraId="724F1976" w14:textId="77777777" w:rsidR="00407571" w:rsidRPr="005D239D" w:rsidRDefault="00407571" w:rsidP="00BC2657">
            <w:pPr>
              <w:tabs>
                <w:tab w:val="left" w:pos="6480"/>
              </w:tabs>
              <w:ind w:left="120" w:right="-98"/>
              <w:jc w:val="left"/>
              <w:rPr>
                <w:rFonts w:ascii="Arial" w:hAnsi="Arial" w:cs="Arial"/>
                <w:b/>
                <w:sz w:val="21"/>
                <w:szCs w:val="18"/>
              </w:rPr>
            </w:pPr>
          </w:p>
        </w:tc>
      </w:tr>
    </w:tbl>
    <w:p w14:paraId="4C3540F3" w14:textId="77777777" w:rsidR="00407571" w:rsidRPr="005D239D" w:rsidRDefault="00407571" w:rsidP="00BC2657">
      <w:pPr>
        <w:tabs>
          <w:tab w:val="left" w:pos="6480"/>
        </w:tabs>
        <w:ind w:left="300" w:right="-98" w:hanging="300"/>
        <w:jc w:val="left"/>
        <w:rPr>
          <w:rFonts w:ascii="Arial" w:hAnsi="Arial" w:cs="Arial"/>
          <w:b/>
          <w:sz w:val="21"/>
          <w:szCs w:val="18"/>
        </w:rPr>
      </w:pPr>
    </w:p>
    <w:p w14:paraId="32097D73" w14:textId="77777777" w:rsidR="00407571" w:rsidRPr="005D239D" w:rsidRDefault="00407571" w:rsidP="00BC2657">
      <w:pPr>
        <w:tabs>
          <w:tab w:val="left" w:pos="6480"/>
        </w:tabs>
        <w:ind w:left="300" w:right="-98" w:hanging="300"/>
        <w:jc w:val="left"/>
        <w:rPr>
          <w:rFonts w:ascii="Arial" w:hAnsi="Arial" w:cs="Arial"/>
          <w:b/>
          <w:sz w:val="21"/>
          <w:szCs w:val="18"/>
        </w:rPr>
      </w:pPr>
    </w:p>
    <w:p w14:paraId="311E7015" w14:textId="77777777" w:rsidR="00407571" w:rsidRPr="005D239D" w:rsidRDefault="00407571" w:rsidP="00BC2657">
      <w:pPr>
        <w:tabs>
          <w:tab w:val="left" w:pos="6480"/>
        </w:tabs>
        <w:ind w:left="300" w:right="-98" w:hanging="300"/>
        <w:jc w:val="left"/>
        <w:rPr>
          <w:rFonts w:ascii="Arial" w:hAnsi="Arial" w:cs="Arial"/>
          <w:b/>
          <w:sz w:val="21"/>
          <w:szCs w:val="18"/>
        </w:rPr>
      </w:pPr>
      <w:r w:rsidRPr="005D239D">
        <w:rPr>
          <w:rFonts w:ascii="Arial" w:hAnsi="Arial" w:cs="Arial"/>
          <w:b/>
          <w:sz w:val="21"/>
          <w:szCs w:val="18"/>
        </w:rPr>
        <w:t>II. Advantages: Why is it Important to Know How to Preach Topically?</w:t>
      </w:r>
    </w:p>
    <w:p w14:paraId="77BE9E28" w14:textId="77777777" w:rsidR="00407571" w:rsidRPr="005D239D" w:rsidRDefault="00407571" w:rsidP="00BC2657">
      <w:pPr>
        <w:tabs>
          <w:tab w:val="left" w:pos="6480"/>
        </w:tabs>
        <w:ind w:left="680" w:right="-98" w:hanging="360"/>
        <w:jc w:val="left"/>
        <w:rPr>
          <w:rFonts w:ascii="Arial" w:hAnsi="Arial" w:cs="Arial"/>
          <w:sz w:val="21"/>
          <w:szCs w:val="18"/>
        </w:rPr>
      </w:pPr>
    </w:p>
    <w:p w14:paraId="66C65E23" w14:textId="77777777" w:rsidR="00407571" w:rsidRPr="005D239D" w:rsidRDefault="00407571" w:rsidP="00BC2657">
      <w:pPr>
        <w:tabs>
          <w:tab w:val="left" w:pos="6480"/>
        </w:tabs>
        <w:ind w:left="680" w:right="-98"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Most teaching on Christian living is not summed up in a single passage and thus leads the preacher to a type of topical exposition:</w:t>
      </w:r>
    </w:p>
    <w:p w14:paraId="63165D6C" w14:textId="77777777" w:rsidR="00407571" w:rsidRPr="005D239D" w:rsidRDefault="00407571" w:rsidP="00BC2657">
      <w:pPr>
        <w:tabs>
          <w:tab w:val="left" w:pos="6480"/>
        </w:tabs>
        <w:ind w:left="900" w:right="-98" w:hanging="300"/>
        <w:jc w:val="left"/>
        <w:rPr>
          <w:rFonts w:ascii="Arial" w:hAnsi="Arial" w:cs="Arial"/>
          <w:sz w:val="21"/>
          <w:szCs w:val="18"/>
        </w:rPr>
      </w:pPr>
    </w:p>
    <w:p w14:paraId="6C0AE9F9" w14:textId="77777777" w:rsidR="00407571" w:rsidRPr="005D239D" w:rsidRDefault="00407571" w:rsidP="00BC2657">
      <w:pPr>
        <w:tabs>
          <w:tab w:val="left" w:pos="6480"/>
        </w:tabs>
        <w:ind w:left="900" w:right="-98"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Theological</w:t>
      </w:r>
      <w:r w:rsidRPr="005D239D">
        <w:rPr>
          <w:rFonts w:ascii="Arial" w:hAnsi="Arial" w:cs="Arial"/>
          <w:sz w:val="21"/>
          <w:szCs w:val="18"/>
        </w:rPr>
        <w:t xml:space="preserve">: Nearly all doctrines are derived from studying the </w:t>
      </w:r>
      <w:r w:rsidRPr="005D239D">
        <w:rPr>
          <w:rFonts w:ascii="Arial" w:hAnsi="Arial" w:cs="Arial"/>
          <w:i/>
          <w:sz w:val="21"/>
          <w:szCs w:val="18"/>
        </w:rPr>
        <w:t>whole</w:t>
      </w:r>
      <w:r w:rsidRPr="005D239D">
        <w:rPr>
          <w:rFonts w:ascii="Arial" w:hAnsi="Arial" w:cs="Arial"/>
          <w:sz w:val="21"/>
          <w:szCs w:val="18"/>
        </w:rPr>
        <w:t xml:space="preserve"> of Scripture (e.g., the Trinity, angels, the millennium, salvation, etc.).  Topical preaching enables hearers to grasp a subject of the Bible as a whole. </w:t>
      </w:r>
      <w:r w:rsidRPr="005D239D">
        <w:rPr>
          <w:rFonts w:ascii="Arial" w:hAnsi="Arial" w:cs="Arial"/>
          <w:vanish/>
          <w:sz w:val="21"/>
          <w:szCs w:val="18"/>
        </w:rPr>
        <w:t>Gibbs, 268</w:t>
      </w:r>
    </w:p>
    <w:p w14:paraId="79BEEB51" w14:textId="77777777" w:rsidR="00407571" w:rsidRPr="005D239D" w:rsidRDefault="00407571" w:rsidP="00BC2657">
      <w:pPr>
        <w:tabs>
          <w:tab w:val="left" w:pos="6480"/>
        </w:tabs>
        <w:ind w:left="900" w:right="-98" w:hanging="300"/>
        <w:jc w:val="left"/>
        <w:rPr>
          <w:rFonts w:ascii="Arial" w:hAnsi="Arial" w:cs="Arial"/>
          <w:sz w:val="21"/>
          <w:szCs w:val="18"/>
        </w:rPr>
      </w:pPr>
    </w:p>
    <w:p w14:paraId="2C5677FD" w14:textId="77777777" w:rsidR="00407571" w:rsidRPr="005D239D" w:rsidRDefault="00407571" w:rsidP="00BC2657">
      <w:pPr>
        <w:tabs>
          <w:tab w:val="left" w:pos="6480"/>
        </w:tabs>
        <w:ind w:left="900" w:right="-98" w:hanging="300"/>
        <w:jc w:val="left"/>
        <w:rPr>
          <w:rFonts w:ascii="Arial" w:hAnsi="Arial" w:cs="Arial"/>
          <w:sz w:val="21"/>
          <w:szCs w:val="18"/>
        </w:rPr>
      </w:pPr>
    </w:p>
    <w:p w14:paraId="0C45FE9A" w14:textId="77777777" w:rsidR="00407571" w:rsidRPr="005D239D" w:rsidRDefault="00407571" w:rsidP="00BC2657">
      <w:pPr>
        <w:tabs>
          <w:tab w:val="left" w:pos="6480"/>
        </w:tabs>
        <w:ind w:left="900" w:right="-98"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Biographical</w:t>
      </w:r>
      <w:r w:rsidRPr="005D239D">
        <w:rPr>
          <w:rFonts w:ascii="Arial" w:hAnsi="Arial" w:cs="Arial"/>
          <w:sz w:val="21"/>
          <w:szCs w:val="18"/>
        </w:rPr>
        <w:t>: Oftentimes passages about a single person are found in a variety of places (e.g., Peter in the Gospels, Acts, Galatians, 1-2 Peter; King David in 1-2 Samuel, 1 Chron., Psalms, etc.).  This necessitates covering several key texts.</w:t>
      </w:r>
    </w:p>
    <w:p w14:paraId="74451DAD" w14:textId="77777777" w:rsidR="00407571" w:rsidRPr="005D239D" w:rsidRDefault="00407571" w:rsidP="00BC2657">
      <w:pPr>
        <w:tabs>
          <w:tab w:val="left" w:pos="6480"/>
        </w:tabs>
        <w:ind w:left="900" w:right="-98" w:hanging="300"/>
        <w:jc w:val="left"/>
        <w:rPr>
          <w:rFonts w:ascii="Arial" w:hAnsi="Arial" w:cs="Arial"/>
          <w:sz w:val="21"/>
          <w:szCs w:val="18"/>
        </w:rPr>
      </w:pPr>
    </w:p>
    <w:p w14:paraId="1A907DD8" w14:textId="77777777" w:rsidR="00407571" w:rsidRPr="005D239D" w:rsidRDefault="00407571" w:rsidP="00BC2657">
      <w:pPr>
        <w:tabs>
          <w:tab w:val="left" w:pos="6480"/>
        </w:tabs>
        <w:ind w:left="900" w:right="-98" w:hanging="300"/>
        <w:jc w:val="left"/>
        <w:rPr>
          <w:rFonts w:ascii="Arial" w:hAnsi="Arial" w:cs="Arial"/>
          <w:sz w:val="21"/>
          <w:szCs w:val="18"/>
        </w:rPr>
      </w:pPr>
    </w:p>
    <w:p w14:paraId="34389505" w14:textId="77777777" w:rsidR="00407571" w:rsidRPr="005D239D" w:rsidRDefault="00407571" w:rsidP="00BC2657">
      <w:pPr>
        <w:tabs>
          <w:tab w:val="left" w:pos="6480"/>
        </w:tabs>
        <w:ind w:left="900" w:right="-98"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sz w:val="21"/>
          <w:szCs w:val="18"/>
          <w:u w:val="single"/>
        </w:rPr>
        <w:t>Procedural</w:t>
      </w:r>
      <w:r w:rsidRPr="005D239D">
        <w:rPr>
          <w:rFonts w:ascii="Arial" w:hAnsi="Arial" w:cs="Arial"/>
          <w:sz w:val="21"/>
          <w:szCs w:val="18"/>
        </w:rPr>
        <w:t>: A step-by-step method of how to do something (e.g., discern one’s spiritual gift) is generally not given in a single passage.</w:t>
      </w:r>
    </w:p>
    <w:p w14:paraId="79B9BA94" w14:textId="77777777" w:rsidR="00407571" w:rsidRPr="005D239D" w:rsidRDefault="00407571" w:rsidP="00BC2657">
      <w:pPr>
        <w:tabs>
          <w:tab w:val="left" w:pos="6480"/>
        </w:tabs>
        <w:ind w:left="900" w:right="-98" w:hanging="300"/>
        <w:jc w:val="left"/>
        <w:rPr>
          <w:rFonts w:ascii="Arial" w:hAnsi="Arial" w:cs="Arial"/>
          <w:sz w:val="21"/>
          <w:szCs w:val="18"/>
        </w:rPr>
      </w:pPr>
    </w:p>
    <w:p w14:paraId="6537B0D5" w14:textId="77777777" w:rsidR="00407571" w:rsidRPr="005D239D" w:rsidRDefault="00407571" w:rsidP="00BC2657">
      <w:pPr>
        <w:tabs>
          <w:tab w:val="left" w:pos="6480"/>
        </w:tabs>
        <w:ind w:left="900" w:right="-98" w:hanging="300"/>
        <w:jc w:val="left"/>
        <w:rPr>
          <w:rFonts w:ascii="Arial" w:hAnsi="Arial" w:cs="Arial"/>
          <w:sz w:val="21"/>
          <w:szCs w:val="18"/>
        </w:rPr>
      </w:pPr>
    </w:p>
    <w:p w14:paraId="2487B8F7" w14:textId="77777777" w:rsidR="00407571" w:rsidRPr="005D239D" w:rsidRDefault="00407571" w:rsidP="00BC2657">
      <w:pPr>
        <w:tabs>
          <w:tab w:val="left" w:pos="6480"/>
        </w:tabs>
        <w:ind w:left="900" w:right="-98" w:hanging="300"/>
        <w:jc w:val="left"/>
        <w:rPr>
          <w:rFonts w:ascii="Arial" w:hAnsi="Arial" w:cs="Arial"/>
          <w:sz w:val="21"/>
          <w:szCs w:val="18"/>
        </w:rPr>
      </w:pPr>
      <w:r w:rsidRPr="005D239D">
        <w:rPr>
          <w:rFonts w:ascii="Arial" w:hAnsi="Arial" w:cs="Arial"/>
          <w:sz w:val="21"/>
          <w:szCs w:val="18"/>
        </w:rPr>
        <w:lastRenderedPageBreak/>
        <w:t>4.</w:t>
      </w:r>
      <w:r w:rsidRPr="005D239D">
        <w:rPr>
          <w:rFonts w:ascii="Arial" w:hAnsi="Arial" w:cs="Arial"/>
          <w:sz w:val="21"/>
          <w:szCs w:val="18"/>
        </w:rPr>
        <w:tab/>
      </w:r>
      <w:r w:rsidRPr="005D239D">
        <w:rPr>
          <w:rFonts w:ascii="Arial" w:hAnsi="Arial" w:cs="Arial"/>
          <w:sz w:val="21"/>
          <w:szCs w:val="18"/>
          <w:u w:val="single"/>
        </w:rPr>
        <w:t>Persuasive</w:t>
      </w:r>
      <w:r w:rsidRPr="005D239D">
        <w:rPr>
          <w:rFonts w:ascii="Arial" w:hAnsi="Arial" w:cs="Arial"/>
          <w:sz w:val="21"/>
          <w:szCs w:val="18"/>
        </w:rPr>
        <w:t>: To convince your listeners of an important truth (e.g., abortion, divorce and remarriage) you often will need to address several different passages.</w:t>
      </w:r>
    </w:p>
    <w:p w14:paraId="05CFB08E" w14:textId="77777777" w:rsidR="00407571" w:rsidRPr="005D239D" w:rsidRDefault="00407571" w:rsidP="00BC2657">
      <w:pPr>
        <w:tabs>
          <w:tab w:val="left" w:pos="6480"/>
        </w:tabs>
        <w:ind w:left="900" w:right="-98" w:hanging="300"/>
        <w:jc w:val="left"/>
        <w:rPr>
          <w:rFonts w:ascii="Arial" w:hAnsi="Arial" w:cs="Arial"/>
          <w:sz w:val="21"/>
          <w:szCs w:val="18"/>
        </w:rPr>
      </w:pPr>
    </w:p>
    <w:p w14:paraId="0BB4DC61" w14:textId="77777777" w:rsidR="00407571" w:rsidRPr="005D239D" w:rsidRDefault="00407571" w:rsidP="00BC2657">
      <w:pPr>
        <w:tabs>
          <w:tab w:val="left" w:pos="6480"/>
        </w:tabs>
        <w:ind w:left="900" w:right="-98" w:hanging="300"/>
        <w:jc w:val="left"/>
        <w:rPr>
          <w:rFonts w:ascii="Arial" w:hAnsi="Arial" w:cs="Arial"/>
          <w:sz w:val="21"/>
          <w:szCs w:val="18"/>
        </w:rPr>
      </w:pPr>
    </w:p>
    <w:p w14:paraId="34772FD5" w14:textId="77777777" w:rsidR="00407571" w:rsidRPr="005D239D" w:rsidRDefault="00407571" w:rsidP="00BC2657">
      <w:pPr>
        <w:tabs>
          <w:tab w:val="left" w:pos="6480"/>
        </w:tabs>
        <w:ind w:left="900" w:right="-98"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sz w:val="21"/>
          <w:szCs w:val="18"/>
          <w:u w:val="single"/>
        </w:rPr>
        <w:t>Evangelistic</w:t>
      </w:r>
      <w:r w:rsidRPr="005D239D">
        <w:rPr>
          <w:rFonts w:ascii="Arial" w:hAnsi="Arial" w:cs="Arial"/>
          <w:sz w:val="21"/>
          <w:szCs w:val="18"/>
        </w:rPr>
        <w:t>: Although many passages are evangelistic in intent (e.g., in John’s Gospel), evangelistic preaching often works well in a topical style.</w:t>
      </w:r>
    </w:p>
    <w:p w14:paraId="5B72D9DD" w14:textId="77777777" w:rsidR="00407571" w:rsidRPr="005D239D" w:rsidRDefault="00407571" w:rsidP="00BC2657">
      <w:pPr>
        <w:tabs>
          <w:tab w:val="left" w:pos="6480"/>
        </w:tabs>
        <w:ind w:left="900" w:right="-98" w:hanging="300"/>
        <w:jc w:val="left"/>
        <w:rPr>
          <w:rFonts w:ascii="Arial" w:hAnsi="Arial" w:cs="Arial"/>
          <w:sz w:val="21"/>
          <w:szCs w:val="18"/>
        </w:rPr>
      </w:pPr>
    </w:p>
    <w:p w14:paraId="601CEB2B" w14:textId="77777777" w:rsidR="00407571" w:rsidRPr="005D239D" w:rsidRDefault="00407571" w:rsidP="00BC2657">
      <w:pPr>
        <w:tabs>
          <w:tab w:val="left" w:pos="6480"/>
        </w:tabs>
        <w:ind w:left="900" w:right="-98" w:hanging="300"/>
        <w:jc w:val="left"/>
        <w:rPr>
          <w:rFonts w:ascii="Arial" w:hAnsi="Arial" w:cs="Arial"/>
          <w:sz w:val="21"/>
          <w:szCs w:val="18"/>
        </w:rPr>
      </w:pPr>
    </w:p>
    <w:p w14:paraId="5076C270" w14:textId="77777777" w:rsidR="00407571" w:rsidRPr="005D239D" w:rsidRDefault="00407571" w:rsidP="00BC2657">
      <w:pPr>
        <w:tabs>
          <w:tab w:val="left" w:pos="6480"/>
        </w:tabs>
        <w:ind w:left="900" w:right="-98" w:hanging="30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r>
      <w:r w:rsidRPr="005D239D">
        <w:rPr>
          <w:rFonts w:ascii="Arial" w:hAnsi="Arial" w:cs="Arial"/>
          <w:sz w:val="21"/>
          <w:szCs w:val="18"/>
          <w:u w:val="single"/>
        </w:rPr>
        <w:t>Proverbs</w:t>
      </w:r>
      <w:r w:rsidRPr="005D239D">
        <w:rPr>
          <w:rFonts w:ascii="Arial" w:hAnsi="Arial" w:cs="Arial"/>
          <w:sz w:val="21"/>
          <w:szCs w:val="18"/>
        </w:rPr>
        <w:t xml:space="preserve">: Most of this book must be preached topically as the various proverbs are not grouped by topic.  A single proverb does not teach a truth in all its dimensions either. </w:t>
      </w:r>
    </w:p>
    <w:p w14:paraId="770E1927" w14:textId="77777777" w:rsidR="00407571" w:rsidRPr="005D239D" w:rsidRDefault="00407571" w:rsidP="00BC2657">
      <w:pPr>
        <w:tabs>
          <w:tab w:val="left" w:pos="6480"/>
        </w:tabs>
        <w:ind w:left="900" w:right="-98" w:hanging="300"/>
        <w:jc w:val="left"/>
        <w:rPr>
          <w:rFonts w:ascii="Arial" w:hAnsi="Arial" w:cs="Arial"/>
          <w:sz w:val="21"/>
          <w:szCs w:val="18"/>
        </w:rPr>
      </w:pPr>
    </w:p>
    <w:p w14:paraId="72E7DE88" w14:textId="77777777" w:rsidR="00407571" w:rsidRPr="005D239D" w:rsidRDefault="00407571" w:rsidP="00BC2657">
      <w:pPr>
        <w:tabs>
          <w:tab w:val="left" w:pos="6480"/>
        </w:tabs>
        <w:ind w:left="680" w:right="-98" w:hanging="360"/>
        <w:jc w:val="left"/>
        <w:rPr>
          <w:rFonts w:ascii="Arial" w:hAnsi="Arial" w:cs="Arial"/>
          <w:sz w:val="21"/>
          <w:szCs w:val="18"/>
        </w:rPr>
      </w:pPr>
    </w:p>
    <w:p w14:paraId="445100DD" w14:textId="77777777" w:rsidR="00407571" w:rsidRPr="005D239D" w:rsidRDefault="00407571" w:rsidP="00BC2657">
      <w:pPr>
        <w:tabs>
          <w:tab w:val="left" w:pos="6480"/>
        </w:tabs>
        <w:ind w:left="680" w:right="-98"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Topical sermons often work well between expositional series and can be preached on special days of the year: Mother’s Day, Father’s Day, National Day, Easter, Christmas, etc.</w:t>
      </w:r>
    </w:p>
    <w:p w14:paraId="729B090E" w14:textId="77777777" w:rsidR="00407571" w:rsidRPr="005D239D" w:rsidRDefault="00407571" w:rsidP="00BC2657">
      <w:pPr>
        <w:tabs>
          <w:tab w:val="left" w:pos="6480"/>
        </w:tabs>
        <w:ind w:left="680" w:right="-98" w:hanging="360"/>
        <w:jc w:val="left"/>
        <w:rPr>
          <w:rFonts w:ascii="Arial" w:hAnsi="Arial" w:cs="Arial"/>
          <w:sz w:val="21"/>
          <w:szCs w:val="18"/>
        </w:rPr>
      </w:pPr>
    </w:p>
    <w:p w14:paraId="40B75812" w14:textId="77777777" w:rsidR="00407571" w:rsidRPr="005D239D" w:rsidRDefault="00407571" w:rsidP="00BC2657">
      <w:pPr>
        <w:tabs>
          <w:tab w:val="left" w:pos="6480"/>
        </w:tabs>
        <w:ind w:left="680" w:right="-98" w:hanging="360"/>
        <w:jc w:val="left"/>
        <w:rPr>
          <w:rFonts w:ascii="Arial" w:hAnsi="Arial" w:cs="Arial"/>
          <w:sz w:val="21"/>
          <w:szCs w:val="18"/>
        </w:rPr>
      </w:pPr>
    </w:p>
    <w:p w14:paraId="54BA794A" w14:textId="77777777" w:rsidR="00407571" w:rsidRPr="005D239D" w:rsidRDefault="00407571" w:rsidP="00BC2657">
      <w:pPr>
        <w:tabs>
          <w:tab w:val="left" w:pos="6480"/>
        </w:tabs>
        <w:ind w:left="680" w:right="-98"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Remember that the worst type of sermon you can preach is the type you preach all the time.  Use variety!  Even good expository preaching can get old at times, so spice up your people’s pulpit diet with a change.</w:t>
      </w:r>
    </w:p>
    <w:p w14:paraId="10CBE20E" w14:textId="77777777" w:rsidR="00407571" w:rsidRPr="005D239D" w:rsidRDefault="00407571" w:rsidP="00BC2657">
      <w:pPr>
        <w:tabs>
          <w:tab w:val="left" w:pos="6480"/>
        </w:tabs>
        <w:ind w:left="680" w:right="-98" w:hanging="360"/>
        <w:jc w:val="left"/>
        <w:rPr>
          <w:rFonts w:ascii="Arial" w:hAnsi="Arial" w:cs="Arial"/>
          <w:sz w:val="21"/>
          <w:szCs w:val="18"/>
        </w:rPr>
      </w:pPr>
    </w:p>
    <w:p w14:paraId="78ABE236" w14:textId="77777777" w:rsidR="00407571" w:rsidRPr="005D239D" w:rsidRDefault="00407571" w:rsidP="00BC2657">
      <w:pPr>
        <w:tabs>
          <w:tab w:val="left" w:pos="6480"/>
        </w:tabs>
        <w:ind w:left="680" w:right="-98" w:hanging="360"/>
        <w:jc w:val="left"/>
        <w:rPr>
          <w:rFonts w:ascii="Arial" w:hAnsi="Arial" w:cs="Arial"/>
          <w:sz w:val="21"/>
          <w:szCs w:val="18"/>
        </w:rPr>
      </w:pPr>
    </w:p>
    <w:p w14:paraId="75123B7B" w14:textId="77777777" w:rsidR="00407571" w:rsidRPr="005D239D" w:rsidRDefault="00407571" w:rsidP="00BC2657">
      <w:pPr>
        <w:numPr>
          <w:ilvl w:val="0"/>
          <w:numId w:val="12"/>
        </w:numPr>
        <w:tabs>
          <w:tab w:val="left" w:pos="6480"/>
        </w:tabs>
        <w:ind w:right="-98"/>
        <w:jc w:val="left"/>
        <w:rPr>
          <w:rFonts w:ascii="Arial" w:hAnsi="Arial" w:cs="Arial"/>
          <w:sz w:val="21"/>
          <w:szCs w:val="18"/>
        </w:rPr>
      </w:pPr>
      <w:r w:rsidRPr="005D239D">
        <w:rPr>
          <w:rFonts w:ascii="Arial" w:hAnsi="Arial" w:cs="Arial"/>
          <w:sz w:val="21"/>
          <w:szCs w:val="18"/>
        </w:rPr>
        <w:t xml:space="preserve">Sometimes an issue that needs to be addressed is not specifically mentioned </w:t>
      </w:r>
      <w:r w:rsidRPr="005D239D">
        <w:rPr>
          <w:rFonts w:ascii="Arial" w:hAnsi="Arial" w:cs="Arial"/>
          <w:i/>
          <w:sz w:val="21"/>
          <w:szCs w:val="18"/>
        </w:rPr>
        <w:t>at all</w:t>
      </w:r>
      <w:r w:rsidRPr="005D239D">
        <w:rPr>
          <w:rFonts w:ascii="Arial" w:hAnsi="Arial" w:cs="Arial"/>
          <w:sz w:val="21"/>
          <w:szCs w:val="18"/>
        </w:rPr>
        <w:t xml:space="preserve"> in Scripture (euthanasia, nuclear war, abortion, etc.).  Topical preaching enables the speaker to present relevant biblical principles that at least indirectly relate to a subject.</w:t>
      </w:r>
    </w:p>
    <w:p w14:paraId="5780E647" w14:textId="77777777" w:rsidR="00407571" w:rsidRPr="005D239D" w:rsidRDefault="00407571" w:rsidP="00BC2657">
      <w:pPr>
        <w:ind w:right="-98"/>
        <w:jc w:val="left"/>
        <w:rPr>
          <w:rFonts w:ascii="Arial" w:hAnsi="Arial" w:cs="Arial"/>
          <w:sz w:val="22"/>
          <w:szCs w:val="18"/>
        </w:rPr>
      </w:pPr>
    </w:p>
    <w:p w14:paraId="070F10BB" w14:textId="77777777" w:rsidR="00407571" w:rsidRPr="005D239D" w:rsidRDefault="00407571" w:rsidP="00BC2657">
      <w:pPr>
        <w:tabs>
          <w:tab w:val="left" w:pos="6480"/>
        </w:tabs>
        <w:ind w:left="300" w:right="-98" w:hanging="300"/>
        <w:jc w:val="left"/>
        <w:rPr>
          <w:rFonts w:ascii="Arial" w:hAnsi="Arial" w:cs="Arial"/>
          <w:b/>
          <w:sz w:val="21"/>
          <w:szCs w:val="18"/>
        </w:rPr>
      </w:pPr>
    </w:p>
    <w:p w14:paraId="68018EBA" w14:textId="77777777" w:rsidR="00407571" w:rsidRPr="005D239D" w:rsidRDefault="00407571" w:rsidP="00BC2657">
      <w:pPr>
        <w:tabs>
          <w:tab w:val="left" w:pos="6480"/>
        </w:tabs>
        <w:ind w:left="300" w:right="-98" w:hanging="300"/>
        <w:jc w:val="left"/>
        <w:rPr>
          <w:rFonts w:ascii="Arial" w:hAnsi="Arial" w:cs="Arial"/>
          <w:b/>
          <w:sz w:val="21"/>
          <w:szCs w:val="18"/>
        </w:rPr>
      </w:pPr>
      <w:r w:rsidRPr="005D239D">
        <w:rPr>
          <w:rFonts w:ascii="Arial" w:hAnsi="Arial" w:cs="Arial"/>
          <w:b/>
          <w:sz w:val="21"/>
          <w:szCs w:val="18"/>
        </w:rPr>
        <w:t>III. Disadvantages: What are Some Potential Pitfalls in Topical Preaching?</w:t>
      </w:r>
    </w:p>
    <w:p w14:paraId="1ECD69A3" w14:textId="77777777" w:rsidR="00407571" w:rsidRPr="005D239D" w:rsidRDefault="00407571" w:rsidP="00BC2657">
      <w:pPr>
        <w:tabs>
          <w:tab w:val="left" w:pos="6480"/>
        </w:tabs>
        <w:ind w:left="680" w:right="-98" w:hanging="360"/>
        <w:jc w:val="left"/>
        <w:rPr>
          <w:rFonts w:ascii="Arial" w:hAnsi="Arial" w:cs="Arial"/>
          <w:sz w:val="21"/>
          <w:szCs w:val="18"/>
        </w:rPr>
      </w:pPr>
    </w:p>
    <w:p w14:paraId="495A538D" w14:textId="77777777" w:rsidR="00407571" w:rsidRPr="005D239D" w:rsidRDefault="00407571" w:rsidP="00BC2657">
      <w:pPr>
        <w:tabs>
          <w:tab w:val="left" w:pos="6480"/>
        </w:tabs>
        <w:ind w:left="680" w:right="-98"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Deriving the topic first, </w:t>
      </w:r>
      <w:r w:rsidRPr="005D239D">
        <w:rPr>
          <w:rFonts w:ascii="Arial" w:hAnsi="Arial" w:cs="Arial"/>
          <w:i/>
          <w:sz w:val="21"/>
          <w:szCs w:val="18"/>
        </w:rPr>
        <w:t>then</w:t>
      </w:r>
      <w:r w:rsidRPr="005D239D">
        <w:rPr>
          <w:rFonts w:ascii="Arial" w:hAnsi="Arial" w:cs="Arial"/>
          <w:sz w:val="21"/>
          <w:szCs w:val="18"/>
        </w:rPr>
        <w:t xml:space="preserve"> the verses, can easily force foreign meanings into texts.  Verses can more easily be taken out of context in topical than in expository preaching.</w:t>
      </w:r>
    </w:p>
    <w:p w14:paraId="2944310D" w14:textId="77777777" w:rsidR="00407571" w:rsidRPr="005D239D" w:rsidRDefault="00407571" w:rsidP="00BC2657">
      <w:pPr>
        <w:tabs>
          <w:tab w:val="left" w:pos="6480"/>
        </w:tabs>
        <w:ind w:left="680" w:right="-98" w:hanging="360"/>
        <w:jc w:val="left"/>
        <w:rPr>
          <w:rFonts w:ascii="Arial" w:hAnsi="Arial" w:cs="Arial"/>
          <w:sz w:val="21"/>
          <w:szCs w:val="18"/>
        </w:rPr>
      </w:pPr>
    </w:p>
    <w:p w14:paraId="381A779F" w14:textId="77777777" w:rsidR="00407571" w:rsidRPr="005D239D" w:rsidRDefault="00407571" w:rsidP="00BC2657">
      <w:pPr>
        <w:tabs>
          <w:tab w:val="left" w:pos="6480"/>
        </w:tabs>
        <w:ind w:left="680" w:right="-98" w:hanging="360"/>
        <w:jc w:val="left"/>
        <w:rPr>
          <w:rFonts w:ascii="Arial" w:hAnsi="Arial" w:cs="Arial"/>
          <w:sz w:val="21"/>
          <w:szCs w:val="18"/>
        </w:rPr>
      </w:pPr>
    </w:p>
    <w:p w14:paraId="6A6BD591" w14:textId="77777777" w:rsidR="00407571" w:rsidRPr="005D239D" w:rsidRDefault="00407571" w:rsidP="00BC2657">
      <w:pPr>
        <w:tabs>
          <w:tab w:val="left" w:pos="6480"/>
        </w:tabs>
        <w:ind w:left="680" w:right="-98" w:hanging="360"/>
        <w:jc w:val="left"/>
        <w:rPr>
          <w:rFonts w:ascii="Arial" w:hAnsi="Arial" w:cs="Arial"/>
          <w:sz w:val="21"/>
          <w:szCs w:val="18"/>
        </w:rPr>
      </w:pPr>
    </w:p>
    <w:p w14:paraId="45ED0E77" w14:textId="77777777" w:rsidR="00407571" w:rsidRPr="005D239D" w:rsidRDefault="00407571" w:rsidP="00BC2657">
      <w:pPr>
        <w:tabs>
          <w:tab w:val="left" w:pos="6480"/>
        </w:tabs>
        <w:ind w:left="680" w:right="-98"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A steady diet of topical preaching can convince listeners that the Bible answers every topic with a verse.  This simplistic view can lead the people to miss out on the great gems Scripture contains because they falsely perceive the Bible as a systematic theology.</w:t>
      </w:r>
    </w:p>
    <w:p w14:paraId="3250CF90" w14:textId="77777777" w:rsidR="00407571" w:rsidRPr="005D239D" w:rsidRDefault="00407571" w:rsidP="00BC2657">
      <w:pPr>
        <w:tabs>
          <w:tab w:val="left" w:pos="6480"/>
        </w:tabs>
        <w:ind w:left="680" w:right="-98" w:hanging="360"/>
        <w:jc w:val="left"/>
        <w:rPr>
          <w:rFonts w:ascii="Arial" w:hAnsi="Arial" w:cs="Arial"/>
          <w:sz w:val="21"/>
          <w:szCs w:val="18"/>
        </w:rPr>
      </w:pPr>
    </w:p>
    <w:p w14:paraId="6137831B" w14:textId="77777777" w:rsidR="00407571" w:rsidRPr="005D239D" w:rsidRDefault="00407571" w:rsidP="00BC2657">
      <w:pPr>
        <w:tabs>
          <w:tab w:val="left" w:pos="6480"/>
        </w:tabs>
        <w:ind w:left="680" w:right="-98" w:hanging="360"/>
        <w:jc w:val="left"/>
        <w:rPr>
          <w:rFonts w:ascii="Arial" w:hAnsi="Arial" w:cs="Arial"/>
          <w:sz w:val="21"/>
          <w:szCs w:val="18"/>
        </w:rPr>
      </w:pPr>
    </w:p>
    <w:p w14:paraId="29AD7AB3" w14:textId="77777777" w:rsidR="00407571" w:rsidRPr="005D239D" w:rsidRDefault="00407571" w:rsidP="00BC2657">
      <w:pPr>
        <w:tabs>
          <w:tab w:val="left" w:pos="6480"/>
        </w:tabs>
        <w:ind w:left="680" w:right="-98" w:hanging="360"/>
        <w:jc w:val="left"/>
        <w:rPr>
          <w:rFonts w:ascii="Arial" w:hAnsi="Arial" w:cs="Arial"/>
          <w:sz w:val="21"/>
          <w:szCs w:val="18"/>
        </w:rPr>
      </w:pPr>
    </w:p>
    <w:p w14:paraId="7F490156" w14:textId="77777777" w:rsidR="00407571" w:rsidRPr="005D239D" w:rsidRDefault="00407571" w:rsidP="00BC2657">
      <w:pPr>
        <w:tabs>
          <w:tab w:val="left" w:pos="6480"/>
        </w:tabs>
        <w:ind w:left="680" w:right="-98"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With regular topical preaching the preacher tends to only preach on his areas of strength.  This is bad for the preacher and congregation alike.  In contrast, systematic exposition through books of Scripture reveals our weaknesses and keeps us in balance.</w:t>
      </w:r>
    </w:p>
    <w:p w14:paraId="2EC5380E" w14:textId="77777777" w:rsidR="00407571" w:rsidRPr="005D239D" w:rsidRDefault="00407571" w:rsidP="00BC2657">
      <w:pPr>
        <w:tabs>
          <w:tab w:val="left" w:pos="6480"/>
        </w:tabs>
        <w:ind w:left="300" w:right="-98" w:hanging="300"/>
        <w:jc w:val="left"/>
        <w:rPr>
          <w:rFonts w:ascii="Arial" w:hAnsi="Arial" w:cs="Arial"/>
          <w:b/>
          <w:sz w:val="21"/>
          <w:szCs w:val="18"/>
        </w:rPr>
      </w:pPr>
    </w:p>
    <w:p w14:paraId="5F0435A5" w14:textId="77777777" w:rsidR="00407571" w:rsidRPr="005D239D" w:rsidRDefault="00407571" w:rsidP="00BC2657">
      <w:pPr>
        <w:tabs>
          <w:tab w:val="left" w:pos="6480"/>
        </w:tabs>
        <w:ind w:left="120" w:right="-98"/>
        <w:jc w:val="left"/>
        <w:rPr>
          <w:rFonts w:ascii="Arial" w:hAnsi="Arial" w:cs="Arial"/>
          <w:b/>
          <w:sz w:val="21"/>
          <w:szCs w:val="18"/>
        </w:rPr>
        <w:sectPr w:rsidR="00407571" w:rsidRPr="005D239D" w:rsidSect="00407571">
          <w:headerReference w:type="even" r:id="rId64"/>
          <w:headerReference w:type="default" r:id="rId65"/>
          <w:pgSz w:w="11880" w:h="16840"/>
          <w:pgMar w:top="720" w:right="960" w:bottom="720" w:left="1520" w:header="720" w:footer="720" w:gutter="0"/>
          <w:cols w:space="720"/>
        </w:sectPr>
      </w:pPr>
    </w:p>
    <w:p w14:paraId="3F8ADC80" w14:textId="77777777" w:rsidR="00407571" w:rsidRPr="005D239D" w:rsidRDefault="00407571" w:rsidP="00BC2657">
      <w:pPr>
        <w:tabs>
          <w:tab w:val="left" w:pos="6480"/>
        </w:tabs>
        <w:ind w:left="300" w:right="-98" w:hanging="300"/>
        <w:jc w:val="left"/>
        <w:rPr>
          <w:rFonts w:ascii="Arial" w:hAnsi="Arial" w:cs="Arial"/>
          <w:b/>
          <w:sz w:val="21"/>
          <w:szCs w:val="18"/>
        </w:rPr>
      </w:pPr>
      <w:r w:rsidRPr="005D239D">
        <w:rPr>
          <w:rFonts w:ascii="Arial" w:hAnsi="Arial" w:cs="Arial"/>
          <w:b/>
          <w:sz w:val="21"/>
          <w:szCs w:val="18"/>
        </w:rPr>
        <w:lastRenderedPageBreak/>
        <w:t>IV. Procedure: How Can I Preach Topically?</w:t>
      </w:r>
    </w:p>
    <w:p w14:paraId="4D39E102" w14:textId="77777777" w:rsidR="00407571" w:rsidRPr="005D239D" w:rsidRDefault="00407571" w:rsidP="00BC2657">
      <w:pPr>
        <w:tabs>
          <w:tab w:val="left" w:pos="6480"/>
        </w:tabs>
        <w:ind w:left="680" w:right="-98" w:hanging="360"/>
        <w:jc w:val="left"/>
        <w:rPr>
          <w:rFonts w:ascii="Arial" w:hAnsi="Arial" w:cs="Arial"/>
          <w:sz w:val="21"/>
          <w:szCs w:val="18"/>
        </w:rPr>
      </w:pPr>
    </w:p>
    <w:p w14:paraId="4079E0A5" w14:textId="77777777" w:rsidR="00407571" w:rsidRPr="005D239D" w:rsidRDefault="00407571" w:rsidP="00BC2657">
      <w:pPr>
        <w:tabs>
          <w:tab w:val="left" w:pos="6480"/>
        </w:tabs>
        <w:ind w:left="680" w:right="-98"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Follow the basic principles of expository preaching: preach a central idea, preach from the text, use full sentence outlining, etc.</w:t>
      </w:r>
    </w:p>
    <w:p w14:paraId="1EABE865" w14:textId="77777777" w:rsidR="00407571" w:rsidRPr="005D239D" w:rsidRDefault="00407571" w:rsidP="00BC2657">
      <w:pPr>
        <w:tabs>
          <w:tab w:val="left" w:pos="6480"/>
        </w:tabs>
        <w:ind w:left="680" w:right="-98" w:hanging="360"/>
        <w:jc w:val="left"/>
        <w:rPr>
          <w:rFonts w:ascii="Arial" w:hAnsi="Arial" w:cs="Arial"/>
          <w:sz w:val="21"/>
          <w:szCs w:val="18"/>
        </w:rPr>
      </w:pPr>
    </w:p>
    <w:p w14:paraId="43FF24FC" w14:textId="77777777" w:rsidR="00407571" w:rsidRPr="005D239D" w:rsidRDefault="00407571" w:rsidP="00BC2657">
      <w:pPr>
        <w:tabs>
          <w:tab w:val="left" w:pos="6480"/>
        </w:tabs>
        <w:ind w:left="680" w:right="-98"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Adapt the 7-step procedure that makes expository messages effective (pp. 27-28, 109-112, 251): </w:t>
      </w:r>
    </w:p>
    <w:p w14:paraId="2E3ABD87" w14:textId="77777777" w:rsidR="00407571" w:rsidRPr="005D239D" w:rsidRDefault="00407571" w:rsidP="00BC2657">
      <w:pPr>
        <w:tabs>
          <w:tab w:val="left" w:pos="6480"/>
        </w:tabs>
        <w:ind w:left="920" w:right="-98" w:hanging="480"/>
        <w:jc w:val="left"/>
        <w:rPr>
          <w:rFonts w:ascii="Arial" w:hAnsi="Arial" w:cs="Arial"/>
          <w:sz w:val="16"/>
          <w:szCs w:val="18"/>
        </w:rPr>
      </w:pPr>
    </w:p>
    <w:p w14:paraId="1E859FB0" w14:textId="77777777" w:rsidR="00407571" w:rsidRPr="005D239D" w:rsidRDefault="00407571" w:rsidP="00BC2657">
      <w:pPr>
        <w:tabs>
          <w:tab w:val="left" w:pos="6480"/>
        </w:tabs>
        <w:ind w:left="920" w:right="-98" w:hanging="32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STUDY</w:t>
      </w:r>
    </w:p>
    <w:p w14:paraId="074BECE5" w14:textId="77777777" w:rsidR="00407571" w:rsidRPr="005D239D" w:rsidRDefault="00407571" w:rsidP="00BC2657">
      <w:pPr>
        <w:tabs>
          <w:tab w:val="left" w:pos="6480"/>
        </w:tabs>
        <w:ind w:left="1260" w:right="-98" w:hanging="320"/>
        <w:jc w:val="left"/>
        <w:rPr>
          <w:rFonts w:ascii="Arial" w:hAnsi="Arial" w:cs="Arial"/>
          <w:sz w:val="21"/>
          <w:szCs w:val="18"/>
        </w:rPr>
      </w:pPr>
    </w:p>
    <w:p w14:paraId="06CBCB63" w14:textId="77777777" w:rsidR="00407571" w:rsidRPr="005D239D" w:rsidRDefault="00407571" w:rsidP="00BC2657">
      <w:pPr>
        <w:tabs>
          <w:tab w:val="left" w:pos="6480"/>
        </w:tabs>
        <w:ind w:left="1260" w:right="-98" w:hanging="32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Choose your Topic</w:t>
      </w:r>
      <w:r w:rsidRPr="005D239D">
        <w:rPr>
          <w:rFonts w:ascii="Arial" w:hAnsi="Arial" w:cs="Arial"/>
          <w:sz w:val="21"/>
          <w:szCs w:val="18"/>
        </w:rPr>
        <w:t xml:space="preserve"> (instead of starting with your passage) in light of what your listeners need to know.  This is almost like placing your sermon idea up front but can be more general.</w:t>
      </w:r>
    </w:p>
    <w:p w14:paraId="53463F4C" w14:textId="77777777" w:rsidR="00407571" w:rsidRPr="005D239D" w:rsidRDefault="00407571" w:rsidP="00BC2657">
      <w:pPr>
        <w:tabs>
          <w:tab w:val="left" w:pos="6480"/>
        </w:tabs>
        <w:ind w:left="1260" w:right="-98" w:hanging="320"/>
        <w:jc w:val="left"/>
        <w:rPr>
          <w:rFonts w:ascii="Arial" w:hAnsi="Arial" w:cs="Arial"/>
          <w:sz w:val="21"/>
          <w:szCs w:val="18"/>
        </w:rPr>
      </w:pPr>
    </w:p>
    <w:p w14:paraId="48F73880" w14:textId="77777777" w:rsidR="00407571" w:rsidRPr="005D239D" w:rsidRDefault="00407571" w:rsidP="00BC2657">
      <w:pPr>
        <w:tabs>
          <w:tab w:val="left" w:pos="6480"/>
        </w:tabs>
        <w:ind w:left="1260" w:right="-98" w:hanging="32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Choose the Passages</w:t>
      </w:r>
      <w:r w:rsidRPr="005D239D">
        <w:rPr>
          <w:rFonts w:ascii="Arial" w:hAnsi="Arial" w:cs="Arial"/>
          <w:sz w:val="21"/>
          <w:szCs w:val="18"/>
        </w:rPr>
        <w:t>: Look up verses that relate to your topic and choose the best 2-4 passages.  (You generally won’t have time to develop more than these in your sermon.)</w:t>
      </w:r>
    </w:p>
    <w:p w14:paraId="4F3F63EF" w14:textId="77777777" w:rsidR="00407571" w:rsidRPr="005D239D" w:rsidRDefault="00407571" w:rsidP="00BC2657">
      <w:pPr>
        <w:tabs>
          <w:tab w:val="left" w:pos="6480"/>
        </w:tabs>
        <w:ind w:left="1260" w:right="-98" w:hanging="320"/>
        <w:jc w:val="left"/>
        <w:rPr>
          <w:rFonts w:ascii="Arial" w:hAnsi="Arial" w:cs="Arial"/>
          <w:sz w:val="21"/>
          <w:szCs w:val="18"/>
        </w:rPr>
      </w:pPr>
    </w:p>
    <w:p w14:paraId="4DE9B512" w14:textId="77777777" w:rsidR="00407571" w:rsidRPr="005D239D" w:rsidRDefault="00407571" w:rsidP="00BC2657">
      <w:pPr>
        <w:tabs>
          <w:tab w:val="left" w:pos="6480"/>
        </w:tabs>
        <w:ind w:left="1260" w:right="-98" w:hanging="32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sz w:val="21"/>
          <w:szCs w:val="18"/>
          <w:u w:val="single"/>
        </w:rPr>
        <w:t>Exegete</w:t>
      </w:r>
      <w:r w:rsidRPr="005D239D">
        <w:rPr>
          <w:rFonts w:ascii="Arial" w:hAnsi="Arial" w:cs="Arial"/>
          <w:sz w:val="21"/>
          <w:szCs w:val="18"/>
        </w:rPr>
        <w:t xml:space="preserve"> each of these verses in their context, doing so with prayer for objectivity.</w:t>
      </w:r>
    </w:p>
    <w:p w14:paraId="19D446F0" w14:textId="77777777" w:rsidR="00407571" w:rsidRPr="005D239D" w:rsidRDefault="00407571" w:rsidP="00BC2657">
      <w:pPr>
        <w:tabs>
          <w:tab w:val="left" w:pos="6480"/>
        </w:tabs>
        <w:ind w:left="920" w:right="-98" w:hanging="480"/>
        <w:jc w:val="left"/>
        <w:rPr>
          <w:rFonts w:ascii="Arial" w:hAnsi="Arial" w:cs="Arial"/>
          <w:sz w:val="16"/>
          <w:szCs w:val="18"/>
        </w:rPr>
      </w:pPr>
    </w:p>
    <w:p w14:paraId="7FB21F07" w14:textId="77777777" w:rsidR="00407571" w:rsidRPr="005D239D" w:rsidRDefault="00407571" w:rsidP="00BC2657">
      <w:pPr>
        <w:tabs>
          <w:tab w:val="left" w:pos="6480"/>
        </w:tabs>
        <w:ind w:left="920" w:right="-98" w:hanging="32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STRUCTURE (Exegetical Outline)</w:t>
      </w:r>
    </w:p>
    <w:p w14:paraId="6F5D586F" w14:textId="77777777" w:rsidR="00407571" w:rsidRPr="005D239D" w:rsidRDefault="00407571" w:rsidP="00BC2657">
      <w:pPr>
        <w:tabs>
          <w:tab w:val="left" w:pos="6480"/>
        </w:tabs>
        <w:ind w:left="1260" w:right="-98" w:hanging="320"/>
        <w:jc w:val="left"/>
        <w:rPr>
          <w:rFonts w:ascii="Arial" w:hAnsi="Arial" w:cs="Arial"/>
          <w:sz w:val="21"/>
          <w:szCs w:val="18"/>
        </w:rPr>
      </w:pPr>
    </w:p>
    <w:p w14:paraId="6B169521" w14:textId="77777777" w:rsidR="00407571" w:rsidRPr="005D239D" w:rsidRDefault="00407571" w:rsidP="00BC2657">
      <w:pPr>
        <w:tabs>
          <w:tab w:val="left" w:pos="6480"/>
        </w:tabs>
        <w:ind w:left="1260" w:right="-98" w:hanging="32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Determine the Exegetical Idea for Each Passage</w:t>
      </w:r>
      <w:r w:rsidRPr="005D239D">
        <w:rPr>
          <w:rFonts w:ascii="Arial" w:hAnsi="Arial" w:cs="Arial"/>
          <w:sz w:val="21"/>
          <w:szCs w:val="18"/>
        </w:rPr>
        <w:t>: The subject of each should relate to your topic, of course.  Make sure you don’t read your own meanings into the texts.</w:t>
      </w:r>
    </w:p>
    <w:p w14:paraId="5C64081A" w14:textId="77777777" w:rsidR="00407571" w:rsidRPr="005D239D" w:rsidRDefault="00407571" w:rsidP="00BC2657">
      <w:pPr>
        <w:tabs>
          <w:tab w:val="left" w:pos="6480"/>
        </w:tabs>
        <w:ind w:left="1260" w:right="-98" w:hanging="320"/>
        <w:jc w:val="left"/>
        <w:rPr>
          <w:rFonts w:ascii="Arial" w:hAnsi="Arial" w:cs="Arial"/>
          <w:sz w:val="21"/>
          <w:szCs w:val="18"/>
        </w:rPr>
      </w:pPr>
    </w:p>
    <w:p w14:paraId="0497A3B1" w14:textId="77777777" w:rsidR="00407571" w:rsidRPr="005D239D" w:rsidRDefault="00407571" w:rsidP="00BC2657">
      <w:pPr>
        <w:tabs>
          <w:tab w:val="left" w:pos="6480"/>
        </w:tabs>
        <w:ind w:left="1260" w:right="-98" w:hanging="32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Arrange the Ideas/Verses</w:t>
      </w:r>
      <w:r w:rsidRPr="005D239D">
        <w:rPr>
          <w:rFonts w:ascii="Arial" w:hAnsi="Arial" w:cs="Arial"/>
          <w:sz w:val="21"/>
          <w:szCs w:val="18"/>
        </w:rPr>
        <w:t>: Organize the key verses you exegeted so that a basic structure begins to take shape.  Place the verses in a logical manner so that they will make sense to the listeners in the order in which you present them.</w:t>
      </w:r>
    </w:p>
    <w:p w14:paraId="486F7366" w14:textId="77777777" w:rsidR="00407571" w:rsidRPr="005D239D" w:rsidRDefault="00407571" w:rsidP="00BC2657">
      <w:pPr>
        <w:tabs>
          <w:tab w:val="left" w:pos="6480"/>
        </w:tabs>
        <w:ind w:left="920" w:right="-98" w:hanging="320"/>
        <w:jc w:val="left"/>
        <w:rPr>
          <w:rFonts w:ascii="Arial" w:hAnsi="Arial" w:cs="Arial"/>
          <w:sz w:val="21"/>
          <w:szCs w:val="18"/>
        </w:rPr>
      </w:pPr>
    </w:p>
    <w:p w14:paraId="76AAEF6F" w14:textId="77777777" w:rsidR="00407571" w:rsidRPr="005D239D" w:rsidRDefault="00407571" w:rsidP="00BC2657">
      <w:pPr>
        <w:tabs>
          <w:tab w:val="left" w:pos="6480"/>
        </w:tabs>
        <w:ind w:left="920" w:right="-98" w:hanging="32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CPT (Exegetical Idea): Write your overall EI that summarizes the EI of each passage above.</w:t>
      </w:r>
    </w:p>
    <w:p w14:paraId="16B07E4C" w14:textId="77777777" w:rsidR="00407571" w:rsidRPr="005D239D" w:rsidRDefault="00407571" w:rsidP="00BC2657">
      <w:pPr>
        <w:tabs>
          <w:tab w:val="left" w:pos="6480"/>
        </w:tabs>
        <w:ind w:left="920" w:right="-98" w:hanging="320"/>
        <w:jc w:val="left"/>
        <w:rPr>
          <w:rFonts w:ascii="Arial" w:hAnsi="Arial" w:cs="Arial"/>
          <w:sz w:val="21"/>
          <w:szCs w:val="18"/>
        </w:rPr>
      </w:pPr>
    </w:p>
    <w:p w14:paraId="0BE9DE96" w14:textId="77777777" w:rsidR="00407571" w:rsidRPr="005D239D" w:rsidRDefault="00407571" w:rsidP="00BC2657">
      <w:pPr>
        <w:tabs>
          <w:tab w:val="left" w:pos="6480"/>
        </w:tabs>
        <w:ind w:left="920" w:right="-98" w:hanging="32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PURPOSE BRIDGE</w:t>
      </w:r>
    </w:p>
    <w:p w14:paraId="260CE414" w14:textId="77777777" w:rsidR="00407571" w:rsidRPr="005D239D" w:rsidRDefault="00407571" w:rsidP="00BC2657">
      <w:pPr>
        <w:tabs>
          <w:tab w:val="left" w:pos="6480"/>
        </w:tabs>
        <w:ind w:left="1260" w:right="-98" w:hanging="320"/>
        <w:jc w:val="left"/>
        <w:rPr>
          <w:rFonts w:ascii="Arial" w:hAnsi="Arial" w:cs="Arial"/>
          <w:sz w:val="21"/>
          <w:szCs w:val="18"/>
        </w:rPr>
      </w:pPr>
    </w:p>
    <w:p w14:paraId="5796A6F6" w14:textId="77777777" w:rsidR="00407571" w:rsidRPr="005D239D" w:rsidRDefault="00407571" w:rsidP="00BC2657">
      <w:pPr>
        <w:tabs>
          <w:tab w:val="left" w:pos="6480"/>
        </w:tabs>
        <w:ind w:left="1260" w:right="-98" w:hanging="32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Submit the Topic to the </w:t>
      </w:r>
      <w:r w:rsidRPr="005D239D">
        <w:rPr>
          <w:rFonts w:ascii="Arial" w:hAnsi="Arial" w:cs="Arial"/>
          <w:sz w:val="21"/>
          <w:szCs w:val="18"/>
          <w:u w:val="single"/>
        </w:rPr>
        <w:t>Three Developmental Questions</w:t>
      </w:r>
      <w:r w:rsidRPr="005D239D">
        <w:rPr>
          <w:rFonts w:ascii="Arial" w:hAnsi="Arial" w:cs="Arial"/>
          <w:sz w:val="21"/>
          <w:szCs w:val="18"/>
        </w:rPr>
        <w:t>: Choose from the developmental (functional) questions whether you need to explain, prove, or apply your topic.</w:t>
      </w:r>
    </w:p>
    <w:p w14:paraId="49900116" w14:textId="77777777" w:rsidR="00407571" w:rsidRPr="005D239D" w:rsidRDefault="00407571" w:rsidP="00BC2657">
      <w:pPr>
        <w:tabs>
          <w:tab w:val="left" w:pos="6480"/>
        </w:tabs>
        <w:ind w:left="1260" w:right="-98" w:hanging="320"/>
        <w:jc w:val="left"/>
        <w:rPr>
          <w:rFonts w:ascii="Arial" w:hAnsi="Arial" w:cs="Arial"/>
          <w:sz w:val="21"/>
          <w:szCs w:val="18"/>
        </w:rPr>
      </w:pPr>
    </w:p>
    <w:p w14:paraId="34867B0A" w14:textId="77777777" w:rsidR="00407571" w:rsidRPr="005D239D" w:rsidRDefault="00407571" w:rsidP="00BC2657">
      <w:pPr>
        <w:tabs>
          <w:tab w:val="left" w:pos="6480"/>
        </w:tabs>
        <w:ind w:left="1260" w:right="-98" w:hanging="32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Determine the Sermon’s Purpose by stating the </w:t>
      </w:r>
      <w:r w:rsidRPr="005D239D">
        <w:rPr>
          <w:rFonts w:ascii="Arial" w:hAnsi="Arial" w:cs="Arial"/>
          <w:sz w:val="21"/>
          <w:szCs w:val="18"/>
          <w:u w:val="single"/>
        </w:rPr>
        <w:t>Desired Listener Response</w:t>
      </w:r>
      <w:r w:rsidRPr="005D239D">
        <w:rPr>
          <w:rFonts w:ascii="Arial" w:hAnsi="Arial" w:cs="Arial"/>
          <w:sz w:val="21"/>
          <w:szCs w:val="18"/>
        </w:rPr>
        <w:t>: How do you want listeners to respond to the topic in terms of what they should know, feel, and do?</w:t>
      </w:r>
    </w:p>
    <w:p w14:paraId="262B0481" w14:textId="77777777" w:rsidR="00407571" w:rsidRPr="005D239D" w:rsidRDefault="00407571" w:rsidP="00BC2657">
      <w:pPr>
        <w:tabs>
          <w:tab w:val="left" w:pos="6480"/>
        </w:tabs>
        <w:ind w:left="920" w:right="-98" w:hanging="480"/>
        <w:jc w:val="left"/>
        <w:rPr>
          <w:rFonts w:ascii="Arial" w:hAnsi="Arial" w:cs="Arial"/>
          <w:sz w:val="16"/>
          <w:szCs w:val="18"/>
        </w:rPr>
      </w:pPr>
    </w:p>
    <w:p w14:paraId="5B58827B" w14:textId="77777777" w:rsidR="00407571" w:rsidRPr="005D239D" w:rsidRDefault="00407571" w:rsidP="00BC2657">
      <w:pPr>
        <w:tabs>
          <w:tab w:val="left" w:pos="6480"/>
        </w:tabs>
        <w:ind w:left="920" w:right="-98" w:hanging="32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CPS (Main Idea): Convert your EI from step 3 into a single MI to accomplish your purpose (step 4).</w:t>
      </w:r>
    </w:p>
    <w:p w14:paraId="6D929CAC" w14:textId="77777777" w:rsidR="00407571" w:rsidRPr="005D239D" w:rsidRDefault="00407571" w:rsidP="00BC2657">
      <w:pPr>
        <w:tabs>
          <w:tab w:val="left" w:pos="6480"/>
        </w:tabs>
        <w:ind w:left="920" w:right="-98" w:hanging="320"/>
        <w:jc w:val="left"/>
        <w:rPr>
          <w:rFonts w:ascii="Arial" w:hAnsi="Arial" w:cs="Arial"/>
          <w:sz w:val="21"/>
          <w:szCs w:val="18"/>
        </w:rPr>
      </w:pPr>
    </w:p>
    <w:p w14:paraId="2C915338" w14:textId="77777777" w:rsidR="00407571" w:rsidRPr="005D239D" w:rsidRDefault="00407571" w:rsidP="00BC2657">
      <w:pPr>
        <w:tabs>
          <w:tab w:val="left" w:pos="6480"/>
        </w:tabs>
        <w:ind w:left="920" w:right="-98" w:hanging="32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STRUCTURE</w:t>
      </w:r>
    </w:p>
    <w:p w14:paraId="5E325200" w14:textId="77777777" w:rsidR="00407571" w:rsidRPr="005D239D" w:rsidRDefault="00407571" w:rsidP="00BC2657">
      <w:pPr>
        <w:tabs>
          <w:tab w:val="left" w:pos="6480"/>
        </w:tabs>
        <w:ind w:left="1260" w:right="-98" w:hanging="320"/>
        <w:jc w:val="left"/>
        <w:rPr>
          <w:rFonts w:ascii="Arial" w:hAnsi="Arial" w:cs="Arial"/>
          <w:sz w:val="21"/>
          <w:szCs w:val="18"/>
        </w:rPr>
      </w:pPr>
    </w:p>
    <w:p w14:paraId="4B80AEDA" w14:textId="77777777" w:rsidR="00407571" w:rsidRPr="005D239D" w:rsidRDefault="00407571" w:rsidP="00BC2657">
      <w:pPr>
        <w:tabs>
          <w:tab w:val="left" w:pos="6480"/>
        </w:tabs>
        <w:ind w:left="1260" w:right="-98" w:hanging="32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Outline</w:t>
      </w:r>
      <w:r w:rsidRPr="005D239D">
        <w:rPr>
          <w:rFonts w:ascii="Arial" w:hAnsi="Arial" w:cs="Arial"/>
          <w:sz w:val="21"/>
          <w:szCs w:val="18"/>
        </w:rPr>
        <w:t xml:space="preserve"> the Sermon: </w:t>
      </w:r>
    </w:p>
    <w:p w14:paraId="22C0CDC5" w14:textId="77777777" w:rsidR="00407571" w:rsidRPr="005D239D" w:rsidRDefault="00407571" w:rsidP="00BC2657">
      <w:pPr>
        <w:tabs>
          <w:tab w:val="left" w:pos="6480"/>
        </w:tabs>
        <w:ind w:left="1620" w:right="-98" w:hanging="320"/>
        <w:jc w:val="left"/>
        <w:rPr>
          <w:rFonts w:ascii="Arial" w:hAnsi="Arial" w:cs="Arial"/>
          <w:sz w:val="21"/>
          <w:szCs w:val="18"/>
        </w:rPr>
      </w:pPr>
    </w:p>
    <w:p w14:paraId="59A2B99C" w14:textId="77777777" w:rsidR="00407571" w:rsidRPr="005D239D" w:rsidRDefault="00407571" w:rsidP="00BC2657">
      <w:pPr>
        <w:tabs>
          <w:tab w:val="left" w:pos="6480"/>
        </w:tabs>
        <w:ind w:left="1620" w:right="-98" w:hanging="32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If you are going to differ from a popularly held position then you probably will want to preach inductively.</w:t>
      </w:r>
    </w:p>
    <w:p w14:paraId="52B7749B" w14:textId="77777777" w:rsidR="00407571" w:rsidRPr="005D239D" w:rsidRDefault="00407571" w:rsidP="00BC2657">
      <w:pPr>
        <w:tabs>
          <w:tab w:val="left" w:pos="6480"/>
        </w:tabs>
        <w:ind w:left="1620" w:right="-98" w:hanging="320"/>
        <w:jc w:val="left"/>
        <w:rPr>
          <w:rFonts w:ascii="Arial" w:hAnsi="Arial" w:cs="Arial"/>
          <w:sz w:val="21"/>
          <w:szCs w:val="18"/>
        </w:rPr>
      </w:pPr>
    </w:p>
    <w:p w14:paraId="63013D77" w14:textId="77777777" w:rsidR="00407571" w:rsidRPr="005D239D" w:rsidRDefault="00407571" w:rsidP="00BC2657">
      <w:pPr>
        <w:tabs>
          <w:tab w:val="left" w:pos="6480"/>
        </w:tabs>
        <w:ind w:left="1620" w:right="-98" w:hanging="32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Main points can be stated as questions.  Sub-points then provide the answers.  The topic can answer the what, why, how, who, where, and when questions (Gibbs, 270).</w:t>
      </w:r>
    </w:p>
    <w:p w14:paraId="419FF24B" w14:textId="77777777" w:rsidR="00407571" w:rsidRPr="005D239D" w:rsidRDefault="00407571" w:rsidP="00BC2657">
      <w:pPr>
        <w:tabs>
          <w:tab w:val="left" w:pos="6480"/>
        </w:tabs>
        <w:ind w:left="1260" w:right="-98" w:hanging="320"/>
        <w:jc w:val="left"/>
        <w:rPr>
          <w:rFonts w:ascii="Arial" w:hAnsi="Arial" w:cs="Arial"/>
          <w:sz w:val="21"/>
          <w:szCs w:val="18"/>
        </w:rPr>
      </w:pPr>
    </w:p>
    <w:p w14:paraId="301F0EF3" w14:textId="77777777" w:rsidR="00407571" w:rsidRPr="005D239D" w:rsidRDefault="00407571" w:rsidP="00BC2657">
      <w:pPr>
        <w:tabs>
          <w:tab w:val="left" w:pos="6480"/>
        </w:tabs>
        <w:ind w:left="1260" w:right="-98" w:hanging="32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Plan for Oral </w:t>
      </w:r>
      <w:r w:rsidRPr="005D239D">
        <w:rPr>
          <w:rFonts w:ascii="Arial" w:hAnsi="Arial" w:cs="Arial"/>
          <w:sz w:val="21"/>
          <w:szCs w:val="18"/>
          <w:u w:val="single"/>
        </w:rPr>
        <w:t>Clarity</w:t>
      </w:r>
      <w:r w:rsidRPr="005D239D">
        <w:rPr>
          <w:rFonts w:ascii="Arial" w:hAnsi="Arial" w:cs="Arial"/>
          <w:sz w:val="21"/>
          <w:szCs w:val="18"/>
        </w:rPr>
        <w:t>: transitions, restatements, illustrations, applications, etc.</w:t>
      </w:r>
    </w:p>
    <w:p w14:paraId="328D42BD" w14:textId="77777777" w:rsidR="00407571" w:rsidRPr="005D239D" w:rsidRDefault="00407571" w:rsidP="00BC2657">
      <w:pPr>
        <w:tabs>
          <w:tab w:val="left" w:pos="6480"/>
        </w:tabs>
        <w:ind w:left="1260" w:right="-98" w:hanging="320"/>
        <w:jc w:val="left"/>
        <w:rPr>
          <w:rFonts w:ascii="Arial" w:hAnsi="Arial" w:cs="Arial"/>
          <w:sz w:val="21"/>
          <w:szCs w:val="18"/>
        </w:rPr>
      </w:pPr>
    </w:p>
    <w:p w14:paraId="70462AEB" w14:textId="77777777" w:rsidR="00407571" w:rsidRPr="005D239D" w:rsidRDefault="00407571" w:rsidP="00BC2657">
      <w:pPr>
        <w:tabs>
          <w:tab w:val="left" w:pos="6480"/>
        </w:tabs>
        <w:ind w:left="1260" w:right="-98" w:hanging="32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Prepare the </w:t>
      </w:r>
      <w:r w:rsidRPr="005D239D">
        <w:rPr>
          <w:rFonts w:ascii="Arial" w:hAnsi="Arial" w:cs="Arial"/>
          <w:sz w:val="21"/>
          <w:szCs w:val="18"/>
          <w:u w:val="single"/>
        </w:rPr>
        <w:t>Introduction</w:t>
      </w:r>
      <w:r w:rsidRPr="005D239D">
        <w:rPr>
          <w:rFonts w:ascii="Arial" w:hAnsi="Arial" w:cs="Arial"/>
          <w:sz w:val="21"/>
          <w:szCs w:val="18"/>
        </w:rPr>
        <w:t xml:space="preserve"> and Conclusion.  In the introduction, be sure to introduce only the first verse (not all of them) so as to not confuse the listeners.</w:t>
      </w:r>
    </w:p>
    <w:p w14:paraId="4EE9668B" w14:textId="77777777" w:rsidR="00407571" w:rsidRPr="005D239D" w:rsidRDefault="00407571" w:rsidP="00BC2657">
      <w:pPr>
        <w:tabs>
          <w:tab w:val="left" w:pos="6480"/>
        </w:tabs>
        <w:ind w:left="920" w:right="-98" w:hanging="480"/>
        <w:jc w:val="left"/>
        <w:rPr>
          <w:rFonts w:ascii="Arial" w:hAnsi="Arial" w:cs="Arial"/>
          <w:sz w:val="21"/>
          <w:szCs w:val="18"/>
        </w:rPr>
      </w:pPr>
    </w:p>
    <w:p w14:paraId="6B0FAEFF" w14:textId="77777777" w:rsidR="00407571" w:rsidRPr="005D239D" w:rsidRDefault="00407571" w:rsidP="00BC2657">
      <w:pPr>
        <w:tabs>
          <w:tab w:val="left" w:pos="6480"/>
        </w:tabs>
        <w:ind w:left="920" w:right="-98" w:hanging="480"/>
        <w:jc w:val="left"/>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t>PREACH: Manuscript the message, memorize the subject, MPs and MI, and then practice preaching it until it is internalized.</w:t>
      </w:r>
    </w:p>
    <w:p w14:paraId="53B957EF" w14:textId="77777777" w:rsidR="00407571" w:rsidRPr="005D239D" w:rsidRDefault="00407571" w:rsidP="00BC2657">
      <w:pPr>
        <w:tabs>
          <w:tab w:val="left" w:pos="6480"/>
        </w:tabs>
        <w:ind w:left="20" w:right="-696"/>
        <w:jc w:val="left"/>
        <w:rPr>
          <w:rFonts w:ascii="Arial" w:hAnsi="Arial" w:cs="Arial"/>
          <w:b/>
          <w:sz w:val="32"/>
          <w:szCs w:val="18"/>
        </w:rPr>
      </w:pPr>
    </w:p>
    <w:p w14:paraId="086F49DD" w14:textId="77777777" w:rsidR="00BC2657" w:rsidRPr="005D239D" w:rsidRDefault="00BC2657" w:rsidP="00BC2657">
      <w:pPr>
        <w:tabs>
          <w:tab w:val="left" w:pos="6480"/>
        </w:tabs>
        <w:ind w:left="20" w:right="-696"/>
        <w:jc w:val="left"/>
        <w:rPr>
          <w:rFonts w:ascii="Arial" w:hAnsi="Arial" w:cs="Arial"/>
          <w:b/>
          <w:sz w:val="32"/>
          <w:szCs w:val="18"/>
        </w:rPr>
        <w:sectPr w:rsidR="00BC2657" w:rsidRPr="005D239D" w:rsidSect="00407571">
          <w:headerReference w:type="default" r:id="rId66"/>
          <w:pgSz w:w="11880" w:h="16840"/>
          <w:pgMar w:top="720" w:right="960" w:bottom="720" w:left="1520" w:header="720" w:footer="720" w:gutter="0"/>
          <w:pgNumType w:start="155"/>
          <w:cols w:space="720"/>
        </w:sectPr>
      </w:pPr>
    </w:p>
    <w:p w14:paraId="30715530" w14:textId="77777777" w:rsidR="00407571" w:rsidRPr="005D239D" w:rsidRDefault="00407571" w:rsidP="00BC2657">
      <w:pPr>
        <w:tabs>
          <w:tab w:val="left" w:pos="6480"/>
        </w:tabs>
        <w:ind w:left="20" w:right="-696"/>
        <w:jc w:val="center"/>
        <w:rPr>
          <w:rFonts w:ascii="Arial" w:hAnsi="Arial" w:cs="Arial"/>
          <w:b/>
          <w:szCs w:val="18"/>
        </w:rPr>
      </w:pPr>
      <w:r w:rsidRPr="005D239D">
        <w:rPr>
          <w:rFonts w:ascii="Arial" w:hAnsi="Arial" w:cs="Arial"/>
          <w:b/>
          <w:sz w:val="32"/>
          <w:szCs w:val="18"/>
        </w:rPr>
        <w:lastRenderedPageBreak/>
        <w:t>“What in the World is God Doing?”</w:t>
      </w:r>
      <w:r w:rsidRPr="005D239D">
        <w:rPr>
          <w:rFonts w:ascii="Arial" w:hAnsi="Arial" w:cs="Arial"/>
          <w:b/>
          <w:sz w:val="15"/>
          <w:szCs w:val="18"/>
        </w:rPr>
        <w:fldChar w:fldCharType="begin"/>
      </w:r>
      <w:r w:rsidRPr="005D239D">
        <w:rPr>
          <w:rFonts w:ascii="Arial" w:hAnsi="Arial" w:cs="Arial"/>
          <w:b/>
          <w:sz w:val="15"/>
          <w:szCs w:val="18"/>
        </w:rPr>
        <w:instrText xml:space="preserve"> TC  "</w:instrText>
      </w:r>
      <w:bookmarkStart w:id="815" w:name="_Toc408586526"/>
      <w:r w:rsidRPr="005D239D">
        <w:rPr>
          <w:rFonts w:ascii="Arial" w:hAnsi="Arial" w:cs="Arial"/>
          <w:b/>
          <w:sz w:val="15"/>
          <w:szCs w:val="18"/>
        </w:rPr>
        <w:instrText>What in the World is God Doing?</w:instrText>
      </w:r>
      <w:bookmarkEnd w:id="815"/>
      <w:r w:rsidRPr="005D239D">
        <w:rPr>
          <w:rFonts w:ascii="Arial" w:hAnsi="Arial" w:cs="Arial"/>
          <w:b/>
          <w:sz w:val="15"/>
          <w:szCs w:val="18"/>
        </w:rPr>
        <w:instrText xml:space="preserve">" \l 2 </w:instrText>
      </w:r>
      <w:r w:rsidRPr="005D239D">
        <w:rPr>
          <w:rFonts w:ascii="Arial" w:hAnsi="Arial" w:cs="Arial"/>
          <w:b/>
          <w:sz w:val="15"/>
          <w:szCs w:val="18"/>
        </w:rPr>
        <w:fldChar w:fldCharType="end"/>
      </w:r>
    </w:p>
    <w:p w14:paraId="06DDEB3B" w14:textId="77777777" w:rsidR="00407571" w:rsidRPr="005D239D" w:rsidRDefault="00407571" w:rsidP="00BC2657">
      <w:pPr>
        <w:ind w:right="-696"/>
        <w:jc w:val="center"/>
        <w:rPr>
          <w:rFonts w:ascii="Arial" w:hAnsi="Arial" w:cs="Arial"/>
          <w:b/>
          <w:szCs w:val="18"/>
        </w:rPr>
      </w:pPr>
      <w:r w:rsidRPr="005D239D">
        <w:rPr>
          <w:rFonts w:ascii="Arial" w:hAnsi="Arial" w:cs="Arial"/>
          <w:b/>
          <w:sz w:val="21"/>
          <w:szCs w:val="18"/>
        </w:rPr>
        <w:t>Genesis to Revelation—A Sample Topical Sermon (Abbreviated)</w:t>
      </w:r>
    </w:p>
    <w:p w14:paraId="0A95F347" w14:textId="77777777" w:rsidR="00407571" w:rsidRPr="005D239D" w:rsidRDefault="00407571" w:rsidP="00BC2657">
      <w:pPr>
        <w:tabs>
          <w:tab w:val="left" w:pos="1440"/>
        </w:tabs>
        <w:ind w:left="1440" w:right="-696" w:hanging="1440"/>
        <w:jc w:val="left"/>
        <w:rPr>
          <w:rFonts w:ascii="Arial" w:hAnsi="Arial" w:cs="Arial"/>
          <w:sz w:val="21"/>
          <w:szCs w:val="18"/>
        </w:rPr>
      </w:pPr>
    </w:p>
    <w:p w14:paraId="35A2B127" w14:textId="77777777" w:rsidR="00407571" w:rsidRPr="005D239D" w:rsidRDefault="00407571" w:rsidP="00BC2657">
      <w:pPr>
        <w:ind w:left="1660" w:right="-696" w:hanging="1660"/>
        <w:jc w:val="left"/>
        <w:rPr>
          <w:rFonts w:ascii="Arial" w:hAnsi="Arial" w:cs="Arial"/>
          <w:sz w:val="21"/>
          <w:szCs w:val="18"/>
        </w:rPr>
      </w:pPr>
      <w:r w:rsidRPr="005D239D">
        <w:rPr>
          <w:rFonts w:ascii="Arial" w:hAnsi="Arial" w:cs="Arial"/>
          <w:b/>
          <w:sz w:val="21"/>
          <w:szCs w:val="18"/>
        </w:rPr>
        <w:t>Topic:</w:t>
      </w:r>
      <w:r w:rsidRPr="005D239D">
        <w:rPr>
          <w:rFonts w:ascii="Arial" w:hAnsi="Arial" w:cs="Arial"/>
          <w:sz w:val="21"/>
          <w:szCs w:val="18"/>
        </w:rPr>
        <w:tab/>
        <w:t>Missions-God's Perspective</w:t>
      </w:r>
    </w:p>
    <w:p w14:paraId="3D72EE26" w14:textId="77777777" w:rsidR="00407571" w:rsidRPr="005D239D" w:rsidRDefault="00407571" w:rsidP="00BC2657">
      <w:pPr>
        <w:ind w:left="1660" w:right="-696" w:hanging="1660"/>
        <w:jc w:val="left"/>
        <w:rPr>
          <w:rFonts w:ascii="Arial" w:hAnsi="Arial" w:cs="Arial"/>
          <w:sz w:val="21"/>
          <w:szCs w:val="18"/>
        </w:rPr>
      </w:pPr>
      <w:r w:rsidRPr="005D239D">
        <w:rPr>
          <w:rFonts w:ascii="Arial" w:hAnsi="Arial" w:cs="Arial"/>
          <w:b/>
          <w:sz w:val="21"/>
          <w:szCs w:val="18"/>
        </w:rPr>
        <w:t>Subject:</w:t>
      </w:r>
      <w:r w:rsidRPr="005D239D">
        <w:rPr>
          <w:rFonts w:ascii="Arial" w:hAnsi="Arial" w:cs="Arial"/>
          <w:sz w:val="21"/>
          <w:szCs w:val="18"/>
        </w:rPr>
        <w:tab/>
        <w:t>God has always been actively concerned in world missions</w:t>
      </w:r>
    </w:p>
    <w:p w14:paraId="7D26FE7E" w14:textId="77777777" w:rsidR="00407571" w:rsidRPr="005D239D" w:rsidRDefault="00407571" w:rsidP="00BC2657">
      <w:pPr>
        <w:ind w:left="1660" w:right="-696" w:hanging="1660"/>
        <w:jc w:val="left"/>
        <w:rPr>
          <w:rFonts w:ascii="Arial" w:hAnsi="Arial" w:cs="Arial"/>
          <w:sz w:val="21"/>
          <w:szCs w:val="18"/>
        </w:rPr>
      </w:pPr>
      <w:r w:rsidRPr="005D239D">
        <w:rPr>
          <w:rFonts w:ascii="Arial" w:hAnsi="Arial" w:cs="Arial"/>
          <w:b/>
          <w:sz w:val="21"/>
          <w:szCs w:val="18"/>
        </w:rPr>
        <w:t>Complement:</w:t>
      </w:r>
      <w:r w:rsidRPr="005D239D">
        <w:rPr>
          <w:rFonts w:ascii="Arial" w:hAnsi="Arial" w:cs="Arial"/>
          <w:sz w:val="21"/>
          <w:szCs w:val="18"/>
        </w:rPr>
        <w:tab/>
        <w:t>so every believer should make his decisions based upon how they will fulfill the Great Commission</w:t>
      </w:r>
    </w:p>
    <w:p w14:paraId="5BFE2E0B" w14:textId="77777777" w:rsidR="00407571" w:rsidRPr="005D239D" w:rsidRDefault="00407571" w:rsidP="00BC2657">
      <w:pPr>
        <w:ind w:left="1660" w:right="-696" w:hanging="1660"/>
        <w:jc w:val="left"/>
        <w:rPr>
          <w:rFonts w:ascii="Arial" w:hAnsi="Arial" w:cs="Arial"/>
          <w:sz w:val="21"/>
          <w:szCs w:val="18"/>
        </w:rPr>
      </w:pPr>
      <w:r w:rsidRPr="005D239D">
        <w:rPr>
          <w:rFonts w:ascii="Arial" w:hAnsi="Arial" w:cs="Arial"/>
          <w:b/>
          <w:sz w:val="21"/>
          <w:szCs w:val="18"/>
        </w:rPr>
        <w:t>Purpose:</w:t>
      </w:r>
      <w:r w:rsidRPr="005D239D">
        <w:rPr>
          <w:rFonts w:ascii="Arial" w:hAnsi="Arial" w:cs="Arial"/>
          <w:b/>
          <w:sz w:val="21"/>
          <w:szCs w:val="18"/>
        </w:rPr>
        <w:tab/>
      </w:r>
      <w:r w:rsidRPr="005D239D">
        <w:rPr>
          <w:rFonts w:ascii="Arial" w:hAnsi="Arial" w:cs="Arial"/>
          <w:sz w:val="21"/>
          <w:szCs w:val="18"/>
        </w:rPr>
        <w:t>The listeners will see God's priority in missions and decide how they can best be used in the fulfillment of the Great Commission</w:t>
      </w:r>
    </w:p>
    <w:p w14:paraId="41394904" w14:textId="77777777" w:rsidR="00407571" w:rsidRPr="005D239D" w:rsidRDefault="00407571" w:rsidP="00BC2657">
      <w:pPr>
        <w:ind w:left="1660" w:right="-696" w:hanging="1660"/>
        <w:jc w:val="left"/>
        <w:rPr>
          <w:rFonts w:ascii="Arial" w:hAnsi="Arial" w:cs="Arial"/>
          <w:sz w:val="21"/>
          <w:szCs w:val="18"/>
        </w:rPr>
      </w:pPr>
      <w:r w:rsidRPr="005D239D">
        <w:rPr>
          <w:rFonts w:ascii="Arial" w:hAnsi="Arial" w:cs="Arial"/>
          <w:b/>
          <w:sz w:val="21"/>
          <w:szCs w:val="18"/>
        </w:rPr>
        <w:t>Attribute:</w:t>
      </w:r>
      <w:r w:rsidRPr="005D239D">
        <w:rPr>
          <w:rFonts w:ascii="Arial" w:hAnsi="Arial" w:cs="Arial"/>
          <w:sz w:val="21"/>
          <w:szCs w:val="18"/>
        </w:rPr>
        <w:tab/>
        <w:t>We Worship Our God of World Concern (Missions-Active God)</w:t>
      </w:r>
    </w:p>
    <w:p w14:paraId="4DB3034E" w14:textId="77777777" w:rsidR="00407571" w:rsidRPr="005D239D" w:rsidRDefault="00407571" w:rsidP="00BC2657">
      <w:pPr>
        <w:ind w:right="-696"/>
        <w:jc w:val="left"/>
        <w:rPr>
          <w:rFonts w:ascii="Arial" w:hAnsi="Arial" w:cs="Arial"/>
          <w:b/>
          <w:sz w:val="21"/>
          <w:szCs w:val="18"/>
        </w:rPr>
      </w:pPr>
    </w:p>
    <w:p w14:paraId="6792B3E8" w14:textId="77777777" w:rsidR="00407571" w:rsidRPr="005D239D" w:rsidRDefault="00407571" w:rsidP="00BC2657">
      <w:pPr>
        <w:ind w:right="-696"/>
        <w:jc w:val="left"/>
        <w:rPr>
          <w:rFonts w:ascii="Arial" w:hAnsi="Arial" w:cs="Arial"/>
          <w:b/>
          <w:sz w:val="21"/>
          <w:szCs w:val="18"/>
        </w:rPr>
      </w:pPr>
      <w:r w:rsidRPr="005D239D">
        <w:rPr>
          <w:rFonts w:ascii="Arial" w:hAnsi="Arial" w:cs="Arial"/>
          <w:b/>
          <w:sz w:val="21"/>
          <w:szCs w:val="18"/>
        </w:rPr>
        <w:t xml:space="preserve">Introduction </w:t>
      </w:r>
    </w:p>
    <w:p w14:paraId="020CACB1" w14:textId="77777777" w:rsidR="00407571" w:rsidRPr="005D239D" w:rsidRDefault="00407571" w:rsidP="00BC2657">
      <w:pPr>
        <w:ind w:right="-696"/>
        <w:jc w:val="left"/>
        <w:rPr>
          <w:rFonts w:ascii="Arial" w:hAnsi="Arial" w:cs="Arial"/>
          <w:sz w:val="21"/>
          <w:szCs w:val="18"/>
        </w:rPr>
      </w:pPr>
    </w:p>
    <w:p w14:paraId="3B49BADF" w14:textId="77777777" w:rsidR="00407571" w:rsidRPr="005D239D" w:rsidRDefault="00407571" w:rsidP="00BC2657">
      <w:pPr>
        <w:tabs>
          <w:tab w:val="left" w:pos="720"/>
        </w:tabs>
        <w:ind w:left="720" w:right="-696"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A deacon was briefed just before a missionary banquet and cautioned to be very sensitive to guests there from foreign countries who were not accustomed to American culture.</w:t>
      </w:r>
    </w:p>
    <w:p w14:paraId="1692DC2D" w14:textId="77777777" w:rsidR="00407571" w:rsidRPr="005D239D" w:rsidRDefault="00407571" w:rsidP="00BC2657">
      <w:pPr>
        <w:tabs>
          <w:tab w:val="left" w:pos="720"/>
        </w:tabs>
        <w:ind w:left="720" w:right="-696"/>
        <w:jc w:val="left"/>
        <w:rPr>
          <w:rFonts w:ascii="Arial" w:hAnsi="Arial" w:cs="Arial"/>
          <w:sz w:val="21"/>
          <w:szCs w:val="18"/>
        </w:rPr>
      </w:pPr>
    </w:p>
    <w:p w14:paraId="1B1568B1" w14:textId="77777777" w:rsidR="00407571" w:rsidRPr="005D239D" w:rsidRDefault="00407571" w:rsidP="00BC2657">
      <w:pPr>
        <w:tabs>
          <w:tab w:val="left" w:pos="720"/>
        </w:tabs>
        <w:ind w:left="720" w:right="-696"/>
        <w:jc w:val="left"/>
        <w:rPr>
          <w:rFonts w:ascii="Arial" w:hAnsi="Arial" w:cs="Arial"/>
          <w:sz w:val="21"/>
          <w:szCs w:val="18"/>
        </w:rPr>
      </w:pPr>
      <w:r w:rsidRPr="005D239D">
        <w:rPr>
          <w:rFonts w:ascii="Arial" w:hAnsi="Arial" w:cs="Arial"/>
          <w:sz w:val="21"/>
          <w:szCs w:val="18"/>
        </w:rPr>
        <w:t>During the banquet, he found himself seated next to an African man who was hungrily devouring his chicken.  Trying to think of some way to communicate with the man, the deacon leaned over and said, "Chomp, chomp, good, huh?"  The man, gazing back at the deacon simply replied, "</w:t>
      </w:r>
      <w:proofErr w:type="spellStart"/>
      <w:r w:rsidRPr="005D239D">
        <w:rPr>
          <w:rFonts w:ascii="Arial" w:hAnsi="Arial" w:cs="Arial"/>
          <w:sz w:val="21"/>
          <w:szCs w:val="18"/>
        </w:rPr>
        <w:t>Mmm</w:t>
      </w:r>
      <w:proofErr w:type="spellEnd"/>
      <w:r w:rsidRPr="005D239D">
        <w:rPr>
          <w:rFonts w:ascii="Arial" w:hAnsi="Arial" w:cs="Arial"/>
          <w:sz w:val="21"/>
          <w:szCs w:val="18"/>
        </w:rPr>
        <w:t>, good."</w:t>
      </w:r>
    </w:p>
    <w:p w14:paraId="1F5E0693" w14:textId="77777777" w:rsidR="00407571" w:rsidRPr="005D239D" w:rsidRDefault="00407571" w:rsidP="00BC2657">
      <w:pPr>
        <w:tabs>
          <w:tab w:val="left" w:pos="720"/>
        </w:tabs>
        <w:ind w:left="720" w:right="-696"/>
        <w:jc w:val="left"/>
        <w:rPr>
          <w:rFonts w:ascii="Arial" w:hAnsi="Arial" w:cs="Arial"/>
          <w:sz w:val="21"/>
          <w:szCs w:val="18"/>
        </w:rPr>
      </w:pPr>
    </w:p>
    <w:p w14:paraId="752EF8AF" w14:textId="77777777" w:rsidR="00407571" w:rsidRPr="005D239D" w:rsidRDefault="00407571" w:rsidP="00BC2657">
      <w:pPr>
        <w:tabs>
          <w:tab w:val="left" w:pos="720"/>
        </w:tabs>
        <w:ind w:left="720" w:right="-696"/>
        <w:jc w:val="left"/>
        <w:rPr>
          <w:rFonts w:ascii="Arial" w:hAnsi="Arial" w:cs="Arial"/>
          <w:sz w:val="21"/>
          <w:szCs w:val="18"/>
        </w:rPr>
      </w:pPr>
      <w:r w:rsidRPr="005D239D">
        <w:rPr>
          <w:rFonts w:ascii="Arial" w:hAnsi="Arial" w:cs="Arial"/>
          <w:sz w:val="21"/>
          <w:szCs w:val="18"/>
        </w:rPr>
        <w:t>A little while later the African man savored a delicious cup of coffee, so the deacon leaned over and said, "Glug, glug, good, huh?"  The man, a bit uncertain replied, "</w:t>
      </w:r>
      <w:proofErr w:type="spellStart"/>
      <w:r w:rsidRPr="005D239D">
        <w:rPr>
          <w:rFonts w:ascii="Arial" w:hAnsi="Arial" w:cs="Arial"/>
          <w:sz w:val="21"/>
          <w:szCs w:val="18"/>
        </w:rPr>
        <w:t>Mmm</w:t>
      </w:r>
      <w:proofErr w:type="spellEnd"/>
      <w:r w:rsidRPr="005D239D">
        <w:rPr>
          <w:rFonts w:ascii="Arial" w:hAnsi="Arial" w:cs="Arial"/>
          <w:sz w:val="21"/>
          <w:szCs w:val="18"/>
        </w:rPr>
        <w:t>, good."</w:t>
      </w:r>
    </w:p>
    <w:p w14:paraId="26075620" w14:textId="77777777" w:rsidR="00407571" w:rsidRPr="005D239D" w:rsidRDefault="00407571" w:rsidP="00BC2657">
      <w:pPr>
        <w:tabs>
          <w:tab w:val="left" w:pos="720"/>
        </w:tabs>
        <w:ind w:left="720" w:right="-696"/>
        <w:jc w:val="left"/>
        <w:rPr>
          <w:rFonts w:ascii="Arial" w:hAnsi="Arial" w:cs="Arial"/>
          <w:sz w:val="21"/>
          <w:szCs w:val="18"/>
        </w:rPr>
      </w:pPr>
    </w:p>
    <w:p w14:paraId="027FC98B" w14:textId="77777777" w:rsidR="00407571" w:rsidRPr="005D239D" w:rsidRDefault="00407571" w:rsidP="00BC2657">
      <w:pPr>
        <w:tabs>
          <w:tab w:val="left" w:pos="720"/>
        </w:tabs>
        <w:ind w:left="720" w:right="-696"/>
        <w:jc w:val="left"/>
        <w:rPr>
          <w:rFonts w:ascii="Arial" w:hAnsi="Arial" w:cs="Arial"/>
          <w:sz w:val="21"/>
          <w:szCs w:val="18"/>
        </w:rPr>
      </w:pPr>
      <w:r w:rsidRPr="005D239D">
        <w:rPr>
          <w:rFonts w:ascii="Arial" w:hAnsi="Arial" w:cs="Arial"/>
          <w:sz w:val="21"/>
          <w:szCs w:val="18"/>
        </w:rPr>
        <w:t>Then the banquet speaker was introduced and—to the deacon's utter dismay—the African man next to him got up, went to the platform, and delivered a flawless message, even with an Oxford accent.  Upon concluding, he headed towards the deacon, who was red with embarrassment.  The speaker simply replied, "Blah, blah, good, huh?"</w:t>
      </w:r>
    </w:p>
    <w:p w14:paraId="7B638AA5" w14:textId="77777777" w:rsidR="00407571" w:rsidRPr="005D239D" w:rsidRDefault="00407571" w:rsidP="00BC2657">
      <w:pPr>
        <w:tabs>
          <w:tab w:val="left" w:pos="1080"/>
        </w:tabs>
        <w:ind w:left="1080" w:right="-696" w:hanging="360"/>
        <w:jc w:val="left"/>
        <w:rPr>
          <w:rFonts w:ascii="Arial" w:hAnsi="Arial" w:cs="Arial"/>
          <w:sz w:val="21"/>
          <w:szCs w:val="18"/>
        </w:rPr>
      </w:pPr>
    </w:p>
    <w:p w14:paraId="34CAE224" w14:textId="77777777" w:rsidR="00407571" w:rsidRPr="005D239D" w:rsidRDefault="00407571" w:rsidP="00BC2657">
      <w:pPr>
        <w:tabs>
          <w:tab w:val="left" w:pos="720"/>
        </w:tabs>
        <w:ind w:left="720" w:right="-696"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You might consider that funny only because you've had some embarrassing moments in relating to people from other cultures yourself.  Let me assure you, you're not alone.   </w:t>
      </w:r>
    </w:p>
    <w:p w14:paraId="665255C5" w14:textId="77777777" w:rsidR="00407571" w:rsidRPr="005D239D" w:rsidRDefault="00407571" w:rsidP="00BC2657">
      <w:pPr>
        <w:tabs>
          <w:tab w:val="left" w:pos="720"/>
        </w:tabs>
        <w:ind w:left="720" w:right="-696" w:hanging="360"/>
        <w:jc w:val="left"/>
        <w:rPr>
          <w:rFonts w:ascii="Arial" w:hAnsi="Arial" w:cs="Arial"/>
          <w:sz w:val="21"/>
          <w:szCs w:val="18"/>
        </w:rPr>
      </w:pPr>
    </w:p>
    <w:p w14:paraId="7FB14679" w14:textId="77777777" w:rsidR="00407571" w:rsidRPr="005D239D" w:rsidRDefault="00407571" w:rsidP="00BC2657">
      <w:pPr>
        <w:tabs>
          <w:tab w:val="left" w:pos="1080"/>
        </w:tabs>
        <w:ind w:left="1080" w:right="-696"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I think of one foreign guest invited to an American family's home for dinner.  When offered tea, he confidently tore open his tea bag and emptied the contents into his cup.  The hosts corrected him, "Ah, no...  You're supposed to put the bag in also."  When he was offered some "Sweet &amp; Low" he followed their advice and confidently tossed the sweetener in his cup, bag and all.</w:t>
      </w:r>
    </w:p>
    <w:p w14:paraId="4EE97CFA" w14:textId="77777777" w:rsidR="00407571" w:rsidRPr="005D239D" w:rsidRDefault="00407571" w:rsidP="00BC2657">
      <w:pPr>
        <w:tabs>
          <w:tab w:val="left" w:pos="1080"/>
        </w:tabs>
        <w:ind w:left="1080" w:right="-696" w:hanging="360"/>
        <w:jc w:val="left"/>
        <w:rPr>
          <w:rFonts w:ascii="Arial" w:hAnsi="Arial" w:cs="Arial"/>
          <w:sz w:val="21"/>
          <w:szCs w:val="18"/>
        </w:rPr>
      </w:pPr>
    </w:p>
    <w:p w14:paraId="6E6C67BF" w14:textId="77777777" w:rsidR="00407571" w:rsidRPr="005D239D" w:rsidRDefault="00407571" w:rsidP="00BC2657">
      <w:pPr>
        <w:tabs>
          <w:tab w:val="left" w:pos="1080"/>
        </w:tabs>
        <w:ind w:left="1080" w:right="-696"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The point is that we're often uncomfortable with things that aren't that familiar—and missions is no exception.  When the average person hears the word "missions" a shudder comes up the spine and ties the tongue!  No one wants to show his ignorance.</w:t>
      </w:r>
    </w:p>
    <w:p w14:paraId="4FD4FDED" w14:textId="77777777" w:rsidR="00407571" w:rsidRPr="005D239D" w:rsidRDefault="00407571" w:rsidP="00BC2657">
      <w:pPr>
        <w:tabs>
          <w:tab w:val="left" w:pos="1080"/>
        </w:tabs>
        <w:ind w:left="1080" w:right="-696" w:hanging="360"/>
        <w:jc w:val="left"/>
        <w:rPr>
          <w:rFonts w:ascii="Arial" w:hAnsi="Arial" w:cs="Arial"/>
          <w:sz w:val="21"/>
          <w:szCs w:val="18"/>
        </w:rPr>
      </w:pPr>
    </w:p>
    <w:p w14:paraId="391E4A62" w14:textId="77777777" w:rsidR="00407571" w:rsidRPr="005D239D" w:rsidRDefault="00407571" w:rsidP="00BC2657">
      <w:pPr>
        <w:tabs>
          <w:tab w:val="left" w:pos="720"/>
        </w:tabs>
        <w:ind w:left="720" w:right="-696"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But I also think that maybe missions is scary to some of us because we haven't seen God's view of the subject clearly.  Today we're going to learn a bit more about how God views missions, but first we need to define what we mean by "missions."  Let's look at what it </w:t>
      </w:r>
      <w:r w:rsidRPr="005D239D">
        <w:rPr>
          <w:rFonts w:ascii="Arial" w:hAnsi="Arial" w:cs="Arial"/>
          <w:b/>
          <w:sz w:val="21"/>
          <w:szCs w:val="18"/>
        </w:rPr>
        <w:t xml:space="preserve">isn’t </w:t>
      </w:r>
      <w:r w:rsidRPr="005D239D">
        <w:rPr>
          <w:rFonts w:ascii="Arial" w:hAnsi="Arial" w:cs="Arial"/>
          <w:sz w:val="21"/>
          <w:szCs w:val="18"/>
        </w:rPr>
        <w:t xml:space="preserve">and what it </w:t>
      </w:r>
      <w:r w:rsidRPr="005D239D">
        <w:rPr>
          <w:rFonts w:ascii="Arial" w:hAnsi="Arial" w:cs="Arial"/>
          <w:b/>
          <w:sz w:val="21"/>
          <w:szCs w:val="18"/>
        </w:rPr>
        <w:t>is</w:t>
      </w:r>
      <w:r w:rsidRPr="005D239D">
        <w:rPr>
          <w:rFonts w:ascii="Arial" w:hAnsi="Arial" w:cs="Arial"/>
          <w:sz w:val="21"/>
          <w:szCs w:val="18"/>
        </w:rPr>
        <w:t>.</w:t>
      </w:r>
    </w:p>
    <w:p w14:paraId="5A1870E9" w14:textId="77777777" w:rsidR="00407571" w:rsidRPr="005D239D" w:rsidRDefault="00407571" w:rsidP="00BC2657">
      <w:pPr>
        <w:tabs>
          <w:tab w:val="left" w:pos="720"/>
        </w:tabs>
        <w:ind w:left="720" w:right="-696" w:hanging="360"/>
        <w:jc w:val="left"/>
        <w:rPr>
          <w:rFonts w:ascii="Arial" w:hAnsi="Arial" w:cs="Arial"/>
          <w:sz w:val="21"/>
          <w:szCs w:val="18"/>
        </w:rPr>
      </w:pPr>
    </w:p>
    <w:p w14:paraId="76B07647" w14:textId="77777777" w:rsidR="00407571" w:rsidRPr="005D239D" w:rsidRDefault="00407571" w:rsidP="00BC2657">
      <w:pPr>
        <w:tabs>
          <w:tab w:val="left" w:pos="1080"/>
        </w:tabs>
        <w:ind w:left="1080" w:right="-696"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Missions is </w:t>
      </w:r>
      <w:r w:rsidRPr="005D239D">
        <w:rPr>
          <w:rFonts w:ascii="Arial" w:hAnsi="Arial" w:cs="Arial"/>
          <w:b/>
          <w:sz w:val="21"/>
          <w:szCs w:val="18"/>
        </w:rPr>
        <w:t xml:space="preserve">not </w:t>
      </w:r>
      <w:r w:rsidRPr="005D239D">
        <w:rPr>
          <w:rFonts w:ascii="Arial" w:hAnsi="Arial" w:cs="Arial"/>
          <w:sz w:val="21"/>
          <w:szCs w:val="18"/>
        </w:rPr>
        <w:t>evangelism…(explain).</w:t>
      </w:r>
    </w:p>
    <w:p w14:paraId="6AB6879D" w14:textId="77777777" w:rsidR="00407571" w:rsidRPr="005D239D" w:rsidRDefault="00407571" w:rsidP="00BC2657">
      <w:pPr>
        <w:tabs>
          <w:tab w:val="left" w:pos="1080"/>
        </w:tabs>
        <w:ind w:left="1080" w:right="-696" w:hanging="360"/>
        <w:jc w:val="left"/>
        <w:rPr>
          <w:rFonts w:ascii="Arial" w:hAnsi="Arial" w:cs="Arial"/>
          <w:sz w:val="21"/>
          <w:szCs w:val="18"/>
        </w:rPr>
      </w:pPr>
    </w:p>
    <w:p w14:paraId="777D7B9B" w14:textId="77777777" w:rsidR="00407571" w:rsidRPr="005D239D" w:rsidRDefault="00407571" w:rsidP="00BC2657">
      <w:pPr>
        <w:tabs>
          <w:tab w:val="left" w:pos="1080"/>
        </w:tabs>
        <w:ind w:left="1080" w:right="-696"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Missions </w:t>
      </w:r>
      <w:r w:rsidRPr="005D239D">
        <w:rPr>
          <w:rFonts w:ascii="Arial" w:hAnsi="Arial" w:cs="Arial"/>
          <w:b/>
          <w:sz w:val="21"/>
          <w:szCs w:val="18"/>
        </w:rPr>
        <w:t>is</w:t>
      </w:r>
      <w:r w:rsidRPr="005D239D">
        <w:rPr>
          <w:rFonts w:ascii="Arial" w:hAnsi="Arial" w:cs="Arial"/>
          <w:sz w:val="21"/>
          <w:szCs w:val="18"/>
        </w:rPr>
        <w:t xml:space="preserve"> sending forth people from your church to reach people for Christ who are beyond your </w:t>
      </w:r>
      <w:r w:rsidRPr="005D239D">
        <w:rPr>
          <w:rFonts w:ascii="Arial" w:hAnsi="Arial" w:cs="Arial"/>
          <w:sz w:val="21"/>
          <w:szCs w:val="18"/>
          <w:u w:val="single"/>
        </w:rPr>
        <w:t>borders</w:t>
      </w:r>
      <w:r w:rsidRPr="005D239D">
        <w:rPr>
          <w:rFonts w:ascii="Arial" w:hAnsi="Arial" w:cs="Arial"/>
          <w:sz w:val="21"/>
          <w:szCs w:val="18"/>
        </w:rPr>
        <w:t xml:space="preserve"> or natural </w:t>
      </w:r>
      <w:r w:rsidRPr="005D239D">
        <w:rPr>
          <w:rFonts w:ascii="Arial" w:hAnsi="Arial" w:cs="Arial"/>
          <w:sz w:val="21"/>
          <w:szCs w:val="18"/>
          <w:u w:val="single"/>
        </w:rPr>
        <w:t>influence</w:t>
      </w:r>
      <w:r w:rsidRPr="005D239D">
        <w:rPr>
          <w:rFonts w:ascii="Arial" w:hAnsi="Arial" w:cs="Arial"/>
          <w:sz w:val="21"/>
          <w:szCs w:val="18"/>
        </w:rPr>
        <w:t>.  So missions is reaching people who you normally wouldn't or couldn't reach in the normal church ministries (examples).</w:t>
      </w:r>
    </w:p>
    <w:p w14:paraId="23FBE6E4" w14:textId="77777777" w:rsidR="00407571" w:rsidRPr="005D239D" w:rsidRDefault="00407571" w:rsidP="00BC2657">
      <w:pPr>
        <w:tabs>
          <w:tab w:val="left" w:pos="1440"/>
        </w:tabs>
        <w:ind w:left="1440" w:right="-696" w:hanging="360"/>
        <w:jc w:val="left"/>
        <w:rPr>
          <w:rFonts w:ascii="Arial" w:hAnsi="Arial" w:cs="Arial"/>
          <w:sz w:val="21"/>
          <w:szCs w:val="18"/>
        </w:rPr>
      </w:pPr>
    </w:p>
    <w:p w14:paraId="11D57CCB" w14:textId="77777777" w:rsidR="00407571" w:rsidRPr="005D239D" w:rsidRDefault="00407571" w:rsidP="00BC2657">
      <w:pPr>
        <w:tabs>
          <w:tab w:val="left" w:pos="720"/>
        </w:tabs>
        <w:ind w:left="720" w:right="-696" w:hanging="720"/>
        <w:jc w:val="left"/>
        <w:rPr>
          <w:rFonts w:ascii="Arial" w:hAnsi="Arial" w:cs="Arial"/>
          <w:sz w:val="21"/>
          <w:szCs w:val="18"/>
        </w:rPr>
      </w:pPr>
      <w:r w:rsidRPr="005D239D">
        <w:rPr>
          <w:rFonts w:ascii="Arial" w:hAnsi="Arial" w:cs="Arial"/>
          <w:sz w:val="21"/>
          <w:szCs w:val="18"/>
        </w:rPr>
        <w:t>Sub4.</w:t>
      </w:r>
      <w:r w:rsidRPr="005D239D">
        <w:rPr>
          <w:rFonts w:ascii="Arial" w:hAnsi="Arial" w:cs="Arial"/>
          <w:sz w:val="21"/>
          <w:szCs w:val="18"/>
        </w:rPr>
        <w:tab/>
        <w:t xml:space="preserve">So where we're headed today is to take a look at two things: (1) what God thinks of missions, and (2) what we should do in response.  First, we'll see God's involvement in world evangelization as seen in the Scripture, then second, we'll see what we can do.  </w:t>
      </w:r>
    </w:p>
    <w:p w14:paraId="4621218E" w14:textId="77777777" w:rsidR="00407571" w:rsidRPr="005D239D" w:rsidRDefault="00407571" w:rsidP="00BC2657">
      <w:pPr>
        <w:tabs>
          <w:tab w:val="left" w:pos="720"/>
        </w:tabs>
        <w:ind w:left="720" w:right="-696" w:hanging="720"/>
        <w:jc w:val="left"/>
        <w:rPr>
          <w:rFonts w:ascii="Arial" w:hAnsi="Arial" w:cs="Arial"/>
          <w:sz w:val="21"/>
          <w:szCs w:val="18"/>
        </w:rPr>
      </w:pPr>
    </w:p>
    <w:p w14:paraId="00112C11" w14:textId="77777777" w:rsidR="00407571" w:rsidRPr="005D239D" w:rsidRDefault="00407571" w:rsidP="00BC2657">
      <w:pPr>
        <w:tabs>
          <w:tab w:val="left" w:pos="720"/>
        </w:tabs>
        <w:ind w:left="720" w:right="-696" w:hanging="720"/>
        <w:jc w:val="left"/>
        <w:rPr>
          <w:rFonts w:ascii="Arial" w:hAnsi="Arial" w:cs="Arial"/>
          <w:sz w:val="21"/>
          <w:szCs w:val="18"/>
        </w:rPr>
      </w:pPr>
      <w:r w:rsidRPr="005D239D">
        <w:rPr>
          <w:rFonts w:ascii="Arial" w:hAnsi="Arial" w:cs="Arial"/>
          <w:sz w:val="21"/>
          <w:szCs w:val="18"/>
        </w:rPr>
        <w:t>(First, what does God think of missions/world evangelization? Well…)</w:t>
      </w:r>
    </w:p>
    <w:p w14:paraId="2DD435BC" w14:textId="77777777" w:rsidR="00407571" w:rsidRPr="005D239D" w:rsidRDefault="00407571" w:rsidP="00BC2657">
      <w:pPr>
        <w:tabs>
          <w:tab w:val="left" w:pos="360"/>
        </w:tabs>
        <w:ind w:left="360" w:right="-696" w:hanging="360"/>
        <w:jc w:val="left"/>
        <w:rPr>
          <w:rFonts w:ascii="Arial" w:hAnsi="Arial" w:cs="Arial"/>
          <w:b/>
          <w:sz w:val="21"/>
          <w:szCs w:val="18"/>
        </w:rPr>
      </w:pPr>
    </w:p>
    <w:p w14:paraId="411E318F" w14:textId="77777777" w:rsidR="00407571" w:rsidRPr="005D239D" w:rsidRDefault="00407571" w:rsidP="00BC2657">
      <w:pPr>
        <w:tabs>
          <w:tab w:val="left" w:pos="360"/>
        </w:tabs>
        <w:ind w:left="360" w:right="-696" w:hanging="360"/>
        <w:jc w:val="left"/>
        <w:rPr>
          <w:rFonts w:ascii="Arial" w:hAnsi="Arial" w:cs="Arial"/>
          <w:sz w:val="21"/>
          <w:szCs w:val="18"/>
        </w:rPr>
      </w:pPr>
      <w:r w:rsidRPr="005D239D">
        <w:rPr>
          <w:rFonts w:ascii="Arial" w:hAnsi="Arial" w:cs="Arial"/>
          <w:b/>
          <w:sz w:val="21"/>
          <w:szCs w:val="18"/>
        </w:rPr>
        <w:lastRenderedPageBreak/>
        <w:t>I.</w:t>
      </w:r>
      <w:r w:rsidRPr="005D239D">
        <w:rPr>
          <w:rFonts w:ascii="Arial" w:hAnsi="Arial" w:cs="Arial"/>
          <w:b/>
          <w:sz w:val="21"/>
          <w:szCs w:val="18"/>
        </w:rPr>
        <w:tab/>
        <w:t xml:space="preserve">Missions is God’s </w:t>
      </w:r>
      <w:r w:rsidRPr="005D239D">
        <w:rPr>
          <w:rFonts w:ascii="Arial" w:hAnsi="Arial" w:cs="Arial"/>
          <w:b/>
          <w:sz w:val="21"/>
          <w:szCs w:val="18"/>
          <w:u w:val="single"/>
        </w:rPr>
        <w:t>highest priority</w:t>
      </w:r>
      <w:r w:rsidRPr="005D239D">
        <w:rPr>
          <w:rFonts w:ascii="Arial" w:hAnsi="Arial" w:cs="Arial"/>
          <w:sz w:val="21"/>
          <w:szCs w:val="18"/>
        </w:rPr>
        <w:t xml:space="preserve">. </w:t>
      </w:r>
    </w:p>
    <w:p w14:paraId="3E600E45" w14:textId="77777777" w:rsidR="00407571" w:rsidRPr="005D239D" w:rsidRDefault="00407571" w:rsidP="00BC2657">
      <w:pPr>
        <w:ind w:left="720" w:right="-696" w:hanging="360"/>
        <w:jc w:val="left"/>
        <w:rPr>
          <w:rFonts w:ascii="Arial" w:hAnsi="Arial" w:cs="Arial"/>
          <w:sz w:val="21"/>
          <w:szCs w:val="18"/>
        </w:rPr>
      </w:pPr>
    </w:p>
    <w:p w14:paraId="0610464F" w14:textId="77777777" w:rsidR="00407571" w:rsidRPr="005D239D" w:rsidRDefault="00407571" w:rsidP="00BC2657">
      <w:pPr>
        <w:ind w:left="720" w:right="-696"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God's missionary concern is first seen way back at the Garden of Eden (</w:t>
      </w:r>
      <w:r w:rsidRPr="005D239D">
        <w:rPr>
          <w:rFonts w:ascii="Arial" w:hAnsi="Arial" w:cs="Arial"/>
          <w:sz w:val="21"/>
          <w:szCs w:val="18"/>
          <w:u w:val="single"/>
        </w:rPr>
        <w:t>Gen. 3:15</w:t>
      </w:r>
      <w:r w:rsidRPr="005D239D">
        <w:rPr>
          <w:rFonts w:ascii="Arial" w:hAnsi="Arial" w:cs="Arial"/>
          <w:sz w:val="21"/>
          <w:szCs w:val="18"/>
        </w:rPr>
        <w:t>).</w:t>
      </w:r>
    </w:p>
    <w:p w14:paraId="396604FD" w14:textId="77777777" w:rsidR="00407571" w:rsidRPr="005D239D" w:rsidRDefault="00407571" w:rsidP="00BC2657">
      <w:pPr>
        <w:ind w:left="360" w:right="-696"/>
        <w:jc w:val="left"/>
        <w:rPr>
          <w:rFonts w:ascii="Arial" w:hAnsi="Arial" w:cs="Arial"/>
          <w:sz w:val="21"/>
          <w:szCs w:val="18"/>
        </w:rPr>
      </w:pPr>
    </w:p>
    <w:p w14:paraId="19DA31E8" w14:textId="77777777" w:rsidR="00407571" w:rsidRPr="005D239D" w:rsidRDefault="00407571" w:rsidP="00BC2657">
      <w:pPr>
        <w:ind w:left="720" w:right="-696"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God promises to reach the world through Abraham and the Jewish nation (</w:t>
      </w:r>
      <w:r w:rsidRPr="005D239D">
        <w:rPr>
          <w:rFonts w:ascii="Arial" w:hAnsi="Arial" w:cs="Arial"/>
          <w:sz w:val="21"/>
          <w:szCs w:val="18"/>
          <w:u w:val="single"/>
        </w:rPr>
        <w:t>Gen. 12:1-3</w:t>
      </w:r>
      <w:r w:rsidRPr="005D239D">
        <w:rPr>
          <w:rFonts w:ascii="Arial" w:hAnsi="Arial" w:cs="Arial"/>
          <w:sz w:val="21"/>
          <w:szCs w:val="18"/>
        </w:rPr>
        <w:t>).</w:t>
      </w:r>
    </w:p>
    <w:p w14:paraId="62B95C82" w14:textId="77777777" w:rsidR="00407571" w:rsidRPr="005D239D" w:rsidRDefault="00407571" w:rsidP="00BC2657">
      <w:pPr>
        <w:tabs>
          <w:tab w:val="left" w:pos="1440"/>
        </w:tabs>
        <w:ind w:left="1440" w:right="-696" w:hanging="360"/>
        <w:jc w:val="left"/>
        <w:rPr>
          <w:rFonts w:ascii="Arial" w:hAnsi="Arial" w:cs="Arial"/>
          <w:sz w:val="21"/>
          <w:szCs w:val="18"/>
        </w:rPr>
      </w:pPr>
    </w:p>
    <w:p w14:paraId="7C1ECF26" w14:textId="77777777" w:rsidR="00407571" w:rsidRPr="005D239D" w:rsidRDefault="00407571" w:rsidP="00BC2657">
      <w:pPr>
        <w:ind w:left="360" w:right="-696"/>
        <w:jc w:val="left"/>
        <w:rPr>
          <w:rFonts w:ascii="Arial" w:hAnsi="Arial" w:cs="Arial"/>
          <w:sz w:val="21"/>
          <w:szCs w:val="18"/>
        </w:rPr>
      </w:pPr>
      <w:r w:rsidRPr="005D239D">
        <w:rPr>
          <w:rFonts w:ascii="Arial" w:hAnsi="Arial" w:cs="Arial"/>
          <w:sz w:val="21"/>
          <w:szCs w:val="18"/>
        </w:rPr>
        <w:t>(Well, did Israel accomplish her purpose?  Hardly!  But the church has a job now…)</w:t>
      </w:r>
    </w:p>
    <w:p w14:paraId="44FDE289" w14:textId="77777777" w:rsidR="00407571" w:rsidRPr="005D239D" w:rsidRDefault="00407571" w:rsidP="00BC2657">
      <w:pPr>
        <w:ind w:left="360" w:right="-696"/>
        <w:jc w:val="left"/>
        <w:rPr>
          <w:rFonts w:ascii="Arial" w:hAnsi="Arial" w:cs="Arial"/>
          <w:sz w:val="21"/>
          <w:szCs w:val="18"/>
        </w:rPr>
      </w:pPr>
    </w:p>
    <w:p w14:paraId="5AE873AA" w14:textId="77777777" w:rsidR="00407571" w:rsidRPr="005D239D" w:rsidRDefault="00407571" w:rsidP="00BC2657">
      <w:pPr>
        <w:ind w:left="720" w:right="-696"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Our commission is to reach the world for Christ (</w:t>
      </w:r>
      <w:r w:rsidRPr="005D239D">
        <w:rPr>
          <w:rFonts w:ascii="Arial" w:hAnsi="Arial" w:cs="Arial"/>
          <w:sz w:val="21"/>
          <w:szCs w:val="18"/>
          <w:u w:val="single"/>
        </w:rPr>
        <w:t>Acts 1:6-8</w:t>
      </w:r>
      <w:r w:rsidRPr="005D239D">
        <w:rPr>
          <w:rFonts w:ascii="Arial" w:hAnsi="Arial" w:cs="Arial"/>
          <w:sz w:val="21"/>
          <w:szCs w:val="18"/>
        </w:rPr>
        <w:t>).</w:t>
      </w:r>
    </w:p>
    <w:p w14:paraId="22AA2F0E" w14:textId="77777777" w:rsidR="00407571" w:rsidRPr="005D239D" w:rsidRDefault="00407571" w:rsidP="00BC2657">
      <w:pPr>
        <w:tabs>
          <w:tab w:val="left" w:pos="1800"/>
        </w:tabs>
        <w:ind w:left="1800" w:right="-696" w:hanging="360"/>
        <w:jc w:val="left"/>
        <w:rPr>
          <w:rFonts w:ascii="Arial" w:hAnsi="Arial" w:cs="Arial"/>
          <w:sz w:val="21"/>
          <w:szCs w:val="18"/>
        </w:rPr>
      </w:pPr>
    </w:p>
    <w:p w14:paraId="75DBEDF2" w14:textId="77777777" w:rsidR="00407571" w:rsidRPr="005D239D" w:rsidRDefault="00407571" w:rsidP="00BC2657">
      <w:pPr>
        <w:tabs>
          <w:tab w:val="left" w:pos="360"/>
        </w:tabs>
        <w:ind w:left="360" w:right="-696"/>
        <w:jc w:val="left"/>
        <w:rPr>
          <w:rFonts w:ascii="Arial" w:hAnsi="Arial" w:cs="Arial"/>
          <w:sz w:val="21"/>
          <w:szCs w:val="18"/>
        </w:rPr>
      </w:pPr>
      <w:r w:rsidRPr="005D239D">
        <w:rPr>
          <w:rFonts w:ascii="Arial" w:hAnsi="Arial" w:cs="Arial"/>
          <w:sz w:val="21"/>
          <w:szCs w:val="18"/>
        </w:rPr>
        <w:t>(Well, that still sounds a bit optimistic, some of you might be saying.  I'd like to see this from an infallible source.  You got it, because...)</w:t>
      </w:r>
    </w:p>
    <w:p w14:paraId="11445028" w14:textId="77777777" w:rsidR="00407571" w:rsidRPr="005D239D" w:rsidRDefault="00407571" w:rsidP="00BC2657">
      <w:pPr>
        <w:tabs>
          <w:tab w:val="left" w:pos="720"/>
        </w:tabs>
        <w:ind w:left="720" w:right="-696" w:hanging="360"/>
        <w:jc w:val="left"/>
        <w:rPr>
          <w:rFonts w:ascii="Arial" w:hAnsi="Arial" w:cs="Arial"/>
          <w:sz w:val="21"/>
          <w:szCs w:val="18"/>
        </w:rPr>
      </w:pPr>
    </w:p>
    <w:p w14:paraId="04C3CFF3" w14:textId="77777777" w:rsidR="00407571" w:rsidRPr="005D239D" w:rsidRDefault="00407571" w:rsidP="00BC2657">
      <w:pPr>
        <w:tabs>
          <w:tab w:val="left" w:pos="720"/>
        </w:tabs>
        <w:ind w:left="720" w:right="-696"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God says that the Great Commission will be fulfilled (</w:t>
      </w:r>
      <w:r w:rsidRPr="005D239D">
        <w:rPr>
          <w:rFonts w:ascii="Arial" w:hAnsi="Arial" w:cs="Arial"/>
          <w:sz w:val="21"/>
          <w:szCs w:val="18"/>
          <w:u w:val="single"/>
        </w:rPr>
        <w:t>Rev. 7:9</w:t>
      </w:r>
      <w:r w:rsidRPr="005D239D">
        <w:rPr>
          <w:rFonts w:ascii="Arial" w:hAnsi="Arial" w:cs="Arial"/>
          <w:sz w:val="21"/>
          <w:szCs w:val="18"/>
        </w:rPr>
        <w:t>).</w:t>
      </w:r>
    </w:p>
    <w:p w14:paraId="670D4057" w14:textId="77777777" w:rsidR="00407571" w:rsidRPr="005D239D" w:rsidRDefault="00407571" w:rsidP="00BC2657">
      <w:pPr>
        <w:tabs>
          <w:tab w:val="left" w:pos="720"/>
        </w:tabs>
        <w:ind w:left="720" w:right="-696" w:hanging="360"/>
        <w:jc w:val="left"/>
        <w:rPr>
          <w:rFonts w:ascii="Arial" w:hAnsi="Arial" w:cs="Arial"/>
          <w:sz w:val="21"/>
          <w:szCs w:val="18"/>
        </w:rPr>
      </w:pPr>
    </w:p>
    <w:p w14:paraId="026A4A1D" w14:textId="77777777" w:rsidR="00407571" w:rsidRPr="005D239D" w:rsidRDefault="00407571" w:rsidP="00BC2657">
      <w:pPr>
        <w:tabs>
          <w:tab w:val="left" w:pos="1080"/>
        </w:tabs>
        <w:ind w:left="1080" w:right="-696"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Revelation 7 says God’s ultimate purpose is to glorify Himself by redeeming a people from every people.</w:t>
      </w:r>
    </w:p>
    <w:p w14:paraId="42A9DB5B" w14:textId="77777777" w:rsidR="00407571" w:rsidRPr="005D239D" w:rsidRDefault="00407571" w:rsidP="00BC2657">
      <w:pPr>
        <w:tabs>
          <w:tab w:val="left" w:pos="1440"/>
        </w:tabs>
        <w:ind w:left="1440" w:right="-696" w:hanging="360"/>
        <w:jc w:val="left"/>
        <w:rPr>
          <w:rFonts w:ascii="Arial" w:hAnsi="Arial" w:cs="Arial"/>
          <w:sz w:val="21"/>
          <w:szCs w:val="18"/>
        </w:rPr>
      </w:pPr>
    </w:p>
    <w:p w14:paraId="0950FAF8" w14:textId="77777777" w:rsidR="00407571" w:rsidRPr="005D239D" w:rsidRDefault="00407571" w:rsidP="00BC2657">
      <w:pPr>
        <w:tabs>
          <w:tab w:val="left" w:pos="1080"/>
        </w:tabs>
        <w:ind w:left="1080" w:right="-696"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Matthew 24:14 teaches the same thing (read).</w:t>
      </w:r>
    </w:p>
    <w:p w14:paraId="02B8BC76" w14:textId="77777777" w:rsidR="00407571" w:rsidRPr="005D239D" w:rsidRDefault="00407571" w:rsidP="00BC2657">
      <w:pPr>
        <w:tabs>
          <w:tab w:val="left" w:pos="1080"/>
        </w:tabs>
        <w:ind w:left="1080" w:right="-696" w:hanging="360"/>
        <w:jc w:val="left"/>
        <w:rPr>
          <w:rFonts w:ascii="Arial" w:hAnsi="Arial" w:cs="Arial"/>
          <w:sz w:val="21"/>
          <w:szCs w:val="18"/>
        </w:rPr>
      </w:pPr>
    </w:p>
    <w:p w14:paraId="0422AF79" w14:textId="77777777" w:rsidR="00407571" w:rsidRPr="005D239D" w:rsidRDefault="00407571" w:rsidP="00BC2657">
      <w:pPr>
        <w:ind w:right="-696"/>
        <w:jc w:val="left"/>
        <w:rPr>
          <w:rFonts w:ascii="Arial" w:hAnsi="Arial" w:cs="Arial"/>
          <w:sz w:val="21"/>
          <w:szCs w:val="18"/>
        </w:rPr>
      </w:pPr>
      <w:r w:rsidRPr="005D239D">
        <w:rPr>
          <w:rFonts w:ascii="Arial" w:hAnsi="Arial" w:cs="Arial"/>
          <w:sz w:val="21"/>
          <w:szCs w:val="18"/>
        </w:rPr>
        <w:t>(Well, we've seen that we serve a missions-active God.  He has acted to save mankind even back in Eden, through Israel, and now through the church.  So where does that leave us?)</w:t>
      </w:r>
    </w:p>
    <w:p w14:paraId="41B255B4" w14:textId="77777777" w:rsidR="00407571" w:rsidRPr="005D239D" w:rsidRDefault="00407571" w:rsidP="00BC2657">
      <w:pPr>
        <w:ind w:right="-696"/>
        <w:jc w:val="left"/>
        <w:rPr>
          <w:rFonts w:ascii="Arial" w:hAnsi="Arial" w:cs="Arial"/>
          <w:sz w:val="21"/>
          <w:szCs w:val="18"/>
        </w:rPr>
      </w:pPr>
    </w:p>
    <w:p w14:paraId="718EB353" w14:textId="77777777" w:rsidR="00407571" w:rsidRPr="005D239D" w:rsidRDefault="00407571" w:rsidP="00BC2657">
      <w:pPr>
        <w:tabs>
          <w:tab w:val="left" w:pos="360"/>
        </w:tabs>
        <w:ind w:left="360" w:right="-696" w:hanging="360"/>
        <w:jc w:val="left"/>
        <w:rPr>
          <w:rFonts w:ascii="Arial" w:hAnsi="Arial" w:cs="Arial"/>
          <w:b/>
          <w:sz w:val="21"/>
          <w:szCs w:val="18"/>
        </w:rPr>
      </w:pPr>
      <w:r w:rsidRPr="005D239D">
        <w:rPr>
          <w:rFonts w:ascii="Arial" w:hAnsi="Arial" w:cs="Arial"/>
          <w:b/>
          <w:sz w:val="21"/>
          <w:szCs w:val="18"/>
        </w:rPr>
        <w:t xml:space="preserve">II. Since missions is God's number one </w:t>
      </w:r>
      <w:r w:rsidRPr="005D239D">
        <w:rPr>
          <w:rFonts w:ascii="Arial" w:hAnsi="Arial" w:cs="Arial"/>
          <w:b/>
          <w:sz w:val="21"/>
          <w:szCs w:val="18"/>
          <w:u w:val="single"/>
        </w:rPr>
        <w:t>priority</w:t>
      </w:r>
      <w:r w:rsidRPr="005D239D">
        <w:rPr>
          <w:rFonts w:ascii="Arial" w:hAnsi="Arial" w:cs="Arial"/>
          <w:b/>
          <w:sz w:val="21"/>
          <w:szCs w:val="18"/>
        </w:rPr>
        <w:t xml:space="preserve">, it should be our highest </w:t>
      </w:r>
      <w:r w:rsidRPr="005D239D">
        <w:rPr>
          <w:rFonts w:ascii="Arial" w:hAnsi="Arial" w:cs="Arial"/>
          <w:b/>
          <w:sz w:val="21"/>
          <w:szCs w:val="18"/>
          <w:u w:val="single"/>
        </w:rPr>
        <w:t>priority</w:t>
      </w:r>
      <w:r w:rsidRPr="005D239D">
        <w:rPr>
          <w:rFonts w:ascii="Arial" w:hAnsi="Arial" w:cs="Arial"/>
          <w:b/>
          <w:sz w:val="21"/>
          <w:szCs w:val="18"/>
        </w:rPr>
        <w:t xml:space="preserve"> as well (MI).</w:t>
      </w:r>
    </w:p>
    <w:p w14:paraId="0A8260A8" w14:textId="77777777" w:rsidR="00407571" w:rsidRPr="005D239D" w:rsidRDefault="00407571" w:rsidP="00BC2657">
      <w:pPr>
        <w:ind w:left="720" w:right="-696" w:hanging="360"/>
        <w:jc w:val="left"/>
        <w:rPr>
          <w:rFonts w:ascii="Arial" w:hAnsi="Arial" w:cs="Arial"/>
          <w:b/>
          <w:sz w:val="21"/>
          <w:szCs w:val="18"/>
        </w:rPr>
      </w:pPr>
    </w:p>
    <w:p w14:paraId="46C2B6EB" w14:textId="77777777" w:rsidR="00407571" w:rsidRPr="005D239D" w:rsidRDefault="00407571" w:rsidP="00BC2657">
      <w:pPr>
        <w:ind w:left="720" w:right="-696"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As a </w:t>
      </w:r>
      <w:r w:rsidRPr="005D239D">
        <w:rPr>
          <w:rFonts w:ascii="Arial" w:hAnsi="Arial" w:cs="Arial"/>
          <w:sz w:val="21"/>
          <w:szCs w:val="18"/>
          <w:u w:val="single"/>
        </w:rPr>
        <w:t>church</w:t>
      </w:r>
      <w:r w:rsidRPr="005D239D">
        <w:rPr>
          <w:rFonts w:ascii="Arial" w:hAnsi="Arial" w:cs="Arial"/>
          <w:sz w:val="21"/>
          <w:szCs w:val="18"/>
        </w:rPr>
        <w:t>, missions should be our highest priority.  There's a couple of diagrams in your bulletin to illustrate this truth (explain ingrown verses outward-reaching churches).</w:t>
      </w:r>
    </w:p>
    <w:p w14:paraId="36F01D74" w14:textId="77777777" w:rsidR="00407571" w:rsidRPr="005D239D" w:rsidRDefault="00407571" w:rsidP="00BC2657">
      <w:pPr>
        <w:ind w:left="360" w:right="-696"/>
        <w:jc w:val="left"/>
        <w:rPr>
          <w:rFonts w:ascii="Arial" w:hAnsi="Arial" w:cs="Arial"/>
          <w:sz w:val="21"/>
          <w:szCs w:val="18"/>
        </w:rPr>
      </w:pPr>
    </w:p>
    <w:p w14:paraId="34A6BAF1" w14:textId="77777777" w:rsidR="00407571" w:rsidRPr="005D239D" w:rsidRDefault="00407571" w:rsidP="00BC2657">
      <w:pPr>
        <w:ind w:left="720" w:right="-696"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As </w:t>
      </w:r>
      <w:r w:rsidRPr="005D239D">
        <w:rPr>
          <w:rFonts w:ascii="Arial" w:hAnsi="Arial" w:cs="Arial"/>
          <w:sz w:val="21"/>
          <w:szCs w:val="18"/>
          <w:u w:val="single"/>
        </w:rPr>
        <w:t>individuals</w:t>
      </w:r>
      <w:r w:rsidRPr="005D239D">
        <w:rPr>
          <w:rFonts w:ascii="Arial" w:hAnsi="Arial" w:cs="Arial"/>
          <w:sz w:val="21"/>
          <w:szCs w:val="18"/>
        </w:rPr>
        <w:t>, missions should be our highest priority.</w:t>
      </w:r>
    </w:p>
    <w:p w14:paraId="7B5E742F" w14:textId="77777777" w:rsidR="00407571" w:rsidRPr="005D239D" w:rsidRDefault="00407571" w:rsidP="00BC2657">
      <w:pPr>
        <w:ind w:left="720" w:right="-696" w:hanging="360"/>
        <w:jc w:val="left"/>
        <w:rPr>
          <w:rFonts w:ascii="Arial" w:hAnsi="Arial" w:cs="Arial"/>
          <w:sz w:val="21"/>
          <w:szCs w:val="18"/>
        </w:rPr>
      </w:pPr>
    </w:p>
    <w:p w14:paraId="719C1799" w14:textId="77777777" w:rsidR="00407571" w:rsidRPr="005D239D" w:rsidRDefault="00407571" w:rsidP="00BC2657">
      <w:pPr>
        <w:tabs>
          <w:tab w:val="left" w:pos="1080"/>
        </w:tabs>
        <w:ind w:left="1080" w:right="-696"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Perhaps God wants to use you overseas.  You say, "Oh, but not me," but have you ever asked the Lord if that's where He wants you?</w:t>
      </w:r>
    </w:p>
    <w:p w14:paraId="0C423169" w14:textId="77777777" w:rsidR="00407571" w:rsidRPr="005D239D" w:rsidRDefault="00407571" w:rsidP="00BC2657">
      <w:pPr>
        <w:tabs>
          <w:tab w:val="left" w:pos="1440"/>
        </w:tabs>
        <w:ind w:left="1440" w:right="-696" w:hanging="360"/>
        <w:jc w:val="left"/>
        <w:rPr>
          <w:rFonts w:ascii="Arial" w:hAnsi="Arial" w:cs="Arial"/>
          <w:sz w:val="21"/>
          <w:szCs w:val="18"/>
        </w:rPr>
      </w:pPr>
    </w:p>
    <w:p w14:paraId="626E411D" w14:textId="77777777" w:rsidR="00407571" w:rsidRPr="005D239D" w:rsidRDefault="00407571" w:rsidP="00BC2657">
      <w:pPr>
        <w:tabs>
          <w:tab w:val="left" w:pos="1080"/>
        </w:tabs>
        <w:ind w:left="1080" w:right="-696"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If God doesn't want to use you overseas then He wants you to contribute to the fulfillment of the Great Commission in this church by giving or missions ministry.</w:t>
      </w:r>
    </w:p>
    <w:p w14:paraId="3AC4E9AD" w14:textId="77777777" w:rsidR="00407571" w:rsidRPr="005D239D" w:rsidRDefault="00407571" w:rsidP="00BC2657">
      <w:pPr>
        <w:tabs>
          <w:tab w:val="left" w:pos="1440"/>
        </w:tabs>
        <w:ind w:left="1440" w:right="-696" w:hanging="360"/>
        <w:jc w:val="left"/>
        <w:rPr>
          <w:rFonts w:ascii="Arial" w:hAnsi="Arial" w:cs="Arial"/>
          <w:sz w:val="16"/>
          <w:szCs w:val="18"/>
        </w:rPr>
      </w:pPr>
    </w:p>
    <w:p w14:paraId="2F455A28" w14:textId="77777777" w:rsidR="00407571" w:rsidRPr="005D239D" w:rsidRDefault="00407571" w:rsidP="00BC2657">
      <w:pPr>
        <w:ind w:right="-696"/>
        <w:jc w:val="left"/>
        <w:rPr>
          <w:rFonts w:ascii="Arial" w:hAnsi="Arial" w:cs="Arial"/>
          <w:sz w:val="16"/>
          <w:szCs w:val="18"/>
        </w:rPr>
      </w:pPr>
      <w:r w:rsidRPr="005D239D">
        <w:rPr>
          <w:rFonts w:ascii="Arial" w:hAnsi="Arial" w:cs="Arial"/>
          <w:b/>
          <w:szCs w:val="18"/>
        </w:rPr>
        <w:t>Conclusion</w:t>
      </w:r>
    </w:p>
    <w:p w14:paraId="12A06EE0" w14:textId="77777777" w:rsidR="00407571" w:rsidRPr="005D239D" w:rsidRDefault="00407571" w:rsidP="00BC2657">
      <w:pPr>
        <w:ind w:right="-696"/>
        <w:jc w:val="left"/>
        <w:rPr>
          <w:rFonts w:ascii="Arial" w:hAnsi="Arial" w:cs="Arial"/>
          <w:sz w:val="21"/>
          <w:szCs w:val="18"/>
        </w:rPr>
      </w:pPr>
      <w:r w:rsidRPr="005D239D">
        <w:rPr>
          <w:rFonts w:ascii="Arial" w:hAnsi="Arial" w:cs="Arial"/>
          <w:sz w:val="21"/>
          <w:szCs w:val="18"/>
        </w:rPr>
        <w:tab/>
      </w:r>
    </w:p>
    <w:p w14:paraId="2FCA3FA6" w14:textId="77777777" w:rsidR="00407571" w:rsidRPr="005D239D" w:rsidRDefault="00407571" w:rsidP="00BC2657">
      <w:pPr>
        <w:tabs>
          <w:tab w:val="left" w:pos="720"/>
        </w:tabs>
        <w:ind w:left="720" w:right="-696" w:hanging="720"/>
        <w:jc w:val="left"/>
        <w:rPr>
          <w:rFonts w:ascii="Arial" w:hAnsi="Arial" w:cs="Arial"/>
          <w:sz w:val="21"/>
          <w:szCs w:val="18"/>
        </w:rPr>
      </w:pPr>
      <w:r w:rsidRPr="005D239D">
        <w:rPr>
          <w:rFonts w:ascii="Arial" w:hAnsi="Arial" w:cs="Arial"/>
          <w:sz w:val="21"/>
          <w:szCs w:val="18"/>
        </w:rPr>
        <w:t xml:space="preserve">M.I.1. Today we've taken a brief tour through Scripture to discover that </w:t>
      </w:r>
      <w:r w:rsidRPr="005D239D">
        <w:rPr>
          <w:rFonts w:ascii="Arial" w:hAnsi="Arial" w:cs="Arial"/>
          <w:i/>
          <w:sz w:val="21"/>
          <w:szCs w:val="18"/>
        </w:rPr>
        <w:t xml:space="preserve">since missions is God's number one </w:t>
      </w:r>
      <w:r w:rsidRPr="005D239D">
        <w:rPr>
          <w:rFonts w:ascii="Arial" w:hAnsi="Arial" w:cs="Arial"/>
          <w:i/>
          <w:sz w:val="21"/>
          <w:szCs w:val="18"/>
          <w:u w:val="single"/>
        </w:rPr>
        <w:t>priority</w:t>
      </w:r>
      <w:r w:rsidRPr="005D239D">
        <w:rPr>
          <w:rFonts w:ascii="Arial" w:hAnsi="Arial" w:cs="Arial"/>
          <w:i/>
          <w:sz w:val="21"/>
          <w:szCs w:val="18"/>
        </w:rPr>
        <w:t xml:space="preserve">, it should be our highest </w:t>
      </w:r>
      <w:r w:rsidRPr="005D239D">
        <w:rPr>
          <w:rFonts w:ascii="Arial" w:hAnsi="Arial" w:cs="Arial"/>
          <w:i/>
          <w:sz w:val="21"/>
          <w:szCs w:val="18"/>
          <w:u w:val="single"/>
        </w:rPr>
        <w:t>priority</w:t>
      </w:r>
      <w:r w:rsidRPr="005D239D">
        <w:rPr>
          <w:rFonts w:ascii="Arial" w:hAnsi="Arial" w:cs="Arial"/>
          <w:i/>
          <w:sz w:val="21"/>
          <w:szCs w:val="18"/>
        </w:rPr>
        <w:t xml:space="preserve"> as well</w:t>
      </w:r>
      <w:r w:rsidRPr="005D239D">
        <w:rPr>
          <w:rFonts w:ascii="Arial" w:hAnsi="Arial" w:cs="Arial"/>
          <w:sz w:val="21"/>
          <w:szCs w:val="18"/>
        </w:rPr>
        <w:t>.</w:t>
      </w:r>
    </w:p>
    <w:p w14:paraId="7CF88696" w14:textId="77777777" w:rsidR="00407571" w:rsidRPr="005D239D" w:rsidRDefault="00407571" w:rsidP="00BC2657">
      <w:pPr>
        <w:tabs>
          <w:tab w:val="left" w:pos="1080"/>
        </w:tabs>
        <w:ind w:left="1080" w:right="-696" w:hanging="360"/>
        <w:jc w:val="left"/>
        <w:rPr>
          <w:rFonts w:ascii="Arial" w:hAnsi="Arial" w:cs="Arial"/>
          <w:sz w:val="21"/>
          <w:szCs w:val="18"/>
        </w:rPr>
      </w:pPr>
    </w:p>
    <w:p w14:paraId="65502D0A" w14:textId="77777777" w:rsidR="00407571" w:rsidRPr="005D239D" w:rsidRDefault="00407571" w:rsidP="00BC2657">
      <w:pPr>
        <w:tabs>
          <w:tab w:val="left" w:pos="720"/>
        </w:tabs>
        <w:ind w:left="720" w:right="-696"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Maybe you're asking, "I </w:t>
      </w:r>
      <w:r w:rsidRPr="005D239D">
        <w:rPr>
          <w:rFonts w:ascii="Arial" w:hAnsi="Arial" w:cs="Arial"/>
          <w:b/>
          <w:sz w:val="21"/>
          <w:szCs w:val="18"/>
        </w:rPr>
        <w:t>hear</w:t>
      </w:r>
      <w:r w:rsidRPr="005D239D">
        <w:rPr>
          <w:rFonts w:ascii="Arial" w:hAnsi="Arial" w:cs="Arial"/>
          <w:sz w:val="21"/>
          <w:szCs w:val="18"/>
        </w:rPr>
        <w:t xml:space="preserve"> what you're saying.  But what should I </w:t>
      </w:r>
      <w:r w:rsidRPr="005D239D">
        <w:rPr>
          <w:rFonts w:ascii="Arial" w:hAnsi="Arial" w:cs="Arial"/>
          <w:b/>
          <w:sz w:val="21"/>
          <w:szCs w:val="18"/>
        </w:rPr>
        <w:t>do</w:t>
      </w:r>
      <w:r w:rsidRPr="005D239D">
        <w:rPr>
          <w:rFonts w:ascii="Arial" w:hAnsi="Arial" w:cs="Arial"/>
          <w:sz w:val="21"/>
          <w:szCs w:val="18"/>
        </w:rPr>
        <w:t>?" (Explain)</w:t>
      </w:r>
    </w:p>
    <w:p w14:paraId="4FDCBEE9" w14:textId="77777777" w:rsidR="00407571" w:rsidRPr="005D239D" w:rsidRDefault="00407571" w:rsidP="00BC2657">
      <w:pPr>
        <w:tabs>
          <w:tab w:val="left" w:pos="720"/>
        </w:tabs>
        <w:ind w:left="720" w:right="-696" w:hanging="360"/>
        <w:jc w:val="left"/>
        <w:rPr>
          <w:rFonts w:ascii="Arial" w:hAnsi="Arial" w:cs="Arial"/>
          <w:sz w:val="21"/>
          <w:szCs w:val="18"/>
        </w:rPr>
      </w:pPr>
    </w:p>
    <w:p w14:paraId="6294C829" w14:textId="77777777" w:rsidR="00407571" w:rsidRPr="005D239D" w:rsidRDefault="00407571" w:rsidP="00BC2657">
      <w:pPr>
        <w:tabs>
          <w:tab w:val="left" w:pos="720"/>
        </w:tabs>
        <w:ind w:left="720" w:right="-696"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Prayer</w:t>
      </w:r>
    </w:p>
    <w:p w14:paraId="00CFACBB" w14:textId="77777777" w:rsidR="00407571" w:rsidRPr="005D239D" w:rsidRDefault="00407571">
      <w:pPr>
        <w:tabs>
          <w:tab w:val="left" w:pos="6480"/>
        </w:tabs>
        <w:ind w:left="20" w:right="-940"/>
        <w:jc w:val="center"/>
        <w:rPr>
          <w:rFonts w:ascii="Arial" w:hAnsi="Arial" w:cs="Arial"/>
          <w:b/>
          <w:sz w:val="32"/>
          <w:szCs w:val="18"/>
        </w:rPr>
      </w:pPr>
    </w:p>
    <w:p w14:paraId="3A2241A0" w14:textId="77777777" w:rsidR="00407571" w:rsidRPr="005D239D" w:rsidRDefault="00407571">
      <w:pPr>
        <w:tabs>
          <w:tab w:val="left" w:pos="6480"/>
        </w:tabs>
        <w:ind w:left="20" w:right="-940"/>
        <w:jc w:val="center"/>
        <w:rPr>
          <w:rFonts w:ascii="Arial" w:hAnsi="Arial" w:cs="Arial"/>
          <w:b/>
          <w:sz w:val="32"/>
          <w:szCs w:val="18"/>
        </w:rPr>
        <w:sectPr w:rsidR="00407571" w:rsidRPr="005D239D" w:rsidSect="00407571">
          <w:headerReference w:type="default" r:id="rId67"/>
          <w:pgSz w:w="11880" w:h="16840"/>
          <w:pgMar w:top="720" w:right="1700" w:bottom="720" w:left="1520" w:header="720" w:footer="720" w:gutter="0"/>
          <w:cols w:space="720"/>
        </w:sectPr>
      </w:pPr>
    </w:p>
    <w:p w14:paraId="4F3C59BD" w14:textId="77777777" w:rsidR="00407571" w:rsidRPr="005D239D" w:rsidRDefault="00407571">
      <w:pPr>
        <w:tabs>
          <w:tab w:val="left" w:pos="7020"/>
        </w:tabs>
        <w:ind w:right="-970"/>
        <w:rPr>
          <w:rFonts w:ascii="Arial" w:hAnsi="Arial" w:cs="Arial"/>
          <w:sz w:val="21"/>
          <w:szCs w:val="18"/>
        </w:rPr>
      </w:pPr>
      <w:r w:rsidRPr="005D239D">
        <w:rPr>
          <w:rFonts w:ascii="Arial" w:hAnsi="Arial" w:cs="Arial"/>
          <w:sz w:val="21"/>
          <w:szCs w:val="18"/>
        </w:rPr>
        <w:lastRenderedPageBreak/>
        <w:t xml:space="preserve">Grace Baptist Church Easter Special (Pinetree Town &amp; Country Club) </w:t>
      </w:r>
      <w:r w:rsidRPr="005D239D">
        <w:rPr>
          <w:rFonts w:ascii="Arial" w:hAnsi="Arial" w:cs="Arial"/>
          <w:sz w:val="21"/>
          <w:szCs w:val="18"/>
        </w:rPr>
        <w:tab/>
        <w:t>Single Message</w:t>
      </w:r>
    </w:p>
    <w:p w14:paraId="594B78F5" w14:textId="77777777" w:rsidR="00407571" w:rsidRPr="005D239D" w:rsidRDefault="00407571">
      <w:pPr>
        <w:tabs>
          <w:tab w:val="left" w:pos="7020"/>
        </w:tabs>
        <w:ind w:right="-970"/>
        <w:rPr>
          <w:rFonts w:ascii="Arial" w:hAnsi="Arial" w:cs="Arial"/>
          <w:sz w:val="21"/>
          <w:szCs w:val="18"/>
        </w:rPr>
      </w:pPr>
      <w:r w:rsidRPr="005D239D">
        <w:rPr>
          <w:rFonts w:ascii="Arial" w:hAnsi="Arial" w:cs="Arial"/>
          <w:sz w:val="21"/>
          <w:szCs w:val="18"/>
        </w:rPr>
        <w:t xml:space="preserve">20 April 1996 </w:t>
      </w:r>
      <w:r w:rsidRPr="005D239D">
        <w:rPr>
          <w:rFonts w:ascii="Arial" w:hAnsi="Arial" w:cs="Arial"/>
          <w:sz w:val="21"/>
          <w:szCs w:val="18"/>
        </w:rPr>
        <w:tab/>
        <w:t>12 Minutes, NIV</w:t>
      </w:r>
    </w:p>
    <w:p w14:paraId="3F6C2BEA" w14:textId="77777777" w:rsidR="00407571" w:rsidRPr="005D239D" w:rsidRDefault="00407571">
      <w:pPr>
        <w:tabs>
          <w:tab w:val="left" w:pos="7960"/>
        </w:tabs>
        <w:ind w:right="-970"/>
        <w:jc w:val="center"/>
        <w:rPr>
          <w:rFonts w:ascii="Arial" w:hAnsi="Arial" w:cs="Arial"/>
          <w:sz w:val="21"/>
          <w:szCs w:val="18"/>
        </w:rPr>
      </w:pPr>
      <w:r w:rsidRPr="005D239D">
        <w:rPr>
          <w:rFonts w:ascii="Arial" w:hAnsi="Arial" w:cs="Arial"/>
          <w:b/>
          <w:szCs w:val="18"/>
        </w:rPr>
        <w:t>Who Moved the Stone?</w:t>
      </w:r>
      <w:r w:rsidRPr="005D239D">
        <w:rPr>
          <w:rFonts w:ascii="Arial" w:hAnsi="Arial" w:cs="Arial"/>
          <w:sz w:val="16"/>
          <w:szCs w:val="18"/>
        </w:rPr>
        <w:t xml:space="preserve"> </w:t>
      </w:r>
      <w:r w:rsidRPr="005D239D">
        <w:rPr>
          <w:rFonts w:ascii="Arial" w:hAnsi="Arial" w:cs="Arial"/>
          <w:sz w:val="8"/>
          <w:szCs w:val="18"/>
        </w:rPr>
        <w:fldChar w:fldCharType="begin"/>
      </w:r>
      <w:r w:rsidRPr="005D239D">
        <w:rPr>
          <w:rFonts w:ascii="Arial" w:hAnsi="Arial" w:cs="Arial"/>
          <w:sz w:val="8"/>
          <w:szCs w:val="18"/>
        </w:rPr>
        <w:instrText xml:space="preserve"> TC  " </w:instrText>
      </w:r>
      <w:bookmarkStart w:id="816" w:name="_Toc408586527"/>
      <w:r w:rsidRPr="005D239D">
        <w:rPr>
          <w:rFonts w:ascii="Arial" w:hAnsi="Arial" w:cs="Arial"/>
          <w:sz w:val="8"/>
          <w:szCs w:val="18"/>
        </w:rPr>
        <w:instrText>Who Moved the Stone?</w:instrText>
      </w:r>
      <w:bookmarkEnd w:id="816"/>
      <w:r w:rsidRPr="005D239D">
        <w:rPr>
          <w:rFonts w:ascii="Arial" w:hAnsi="Arial" w:cs="Arial"/>
          <w:sz w:val="8"/>
          <w:szCs w:val="18"/>
        </w:rPr>
        <w:instrText xml:space="preserve">" \l 2 </w:instrText>
      </w:r>
      <w:r w:rsidRPr="005D239D">
        <w:rPr>
          <w:rFonts w:ascii="Arial" w:hAnsi="Arial" w:cs="Arial"/>
          <w:sz w:val="8"/>
          <w:szCs w:val="18"/>
        </w:rPr>
        <w:fldChar w:fldCharType="end"/>
      </w:r>
    </w:p>
    <w:p w14:paraId="33DD92D7" w14:textId="77777777" w:rsidR="00407571" w:rsidRPr="005D239D" w:rsidRDefault="00407571">
      <w:pPr>
        <w:tabs>
          <w:tab w:val="left" w:pos="7960"/>
        </w:tabs>
        <w:ind w:right="-970"/>
        <w:jc w:val="center"/>
        <w:rPr>
          <w:rFonts w:ascii="Arial" w:hAnsi="Arial" w:cs="Arial"/>
          <w:szCs w:val="18"/>
        </w:rPr>
      </w:pPr>
    </w:p>
    <w:p w14:paraId="56570BFC" w14:textId="77777777" w:rsidR="00407571" w:rsidRPr="005D239D" w:rsidRDefault="00407571">
      <w:pPr>
        <w:tabs>
          <w:tab w:val="left" w:pos="7960"/>
        </w:tabs>
        <w:ind w:left="1660" w:right="-970" w:hanging="1660"/>
        <w:rPr>
          <w:rFonts w:ascii="Arial" w:hAnsi="Arial" w:cs="Arial"/>
          <w:sz w:val="21"/>
          <w:szCs w:val="18"/>
        </w:rPr>
      </w:pPr>
      <w:r w:rsidRPr="005D239D">
        <w:rPr>
          <w:rFonts w:ascii="Arial" w:hAnsi="Arial" w:cs="Arial"/>
          <w:b/>
          <w:sz w:val="21"/>
          <w:szCs w:val="18"/>
        </w:rPr>
        <w:t>Topic:</w:t>
      </w:r>
      <w:r w:rsidRPr="005D239D">
        <w:rPr>
          <w:rFonts w:ascii="Arial" w:hAnsi="Arial" w:cs="Arial"/>
          <w:sz w:val="21"/>
          <w:szCs w:val="18"/>
        </w:rPr>
        <w:tab/>
        <w:t>Resurrection</w:t>
      </w:r>
    </w:p>
    <w:p w14:paraId="6473A021" w14:textId="77777777" w:rsidR="00407571" w:rsidRPr="005D239D" w:rsidRDefault="00407571">
      <w:pPr>
        <w:tabs>
          <w:tab w:val="left" w:pos="7960"/>
        </w:tabs>
        <w:ind w:left="1660" w:right="-970" w:hanging="1660"/>
        <w:rPr>
          <w:rFonts w:ascii="Arial" w:hAnsi="Arial" w:cs="Arial"/>
          <w:sz w:val="21"/>
          <w:szCs w:val="18"/>
        </w:rPr>
      </w:pPr>
      <w:r w:rsidRPr="005D239D">
        <w:rPr>
          <w:rFonts w:ascii="Arial" w:hAnsi="Arial" w:cs="Arial"/>
          <w:b/>
          <w:sz w:val="21"/>
          <w:szCs w:val="18"/>
        </w:rPr>
        <w:t>Subject:</w:t>
      </w:r>
      <w:r w:rsidRPr="005D239D">
        <w:rPr>
          <w:rFonts w:ascii="Arial" w:hAnsi="Arial" w:cs="Arial"/>
          <w:sz w:val="21"/>
          <w:szCs w:val="18"/>
        </w:rPr>
        <w:tab/>
        <w:t>Proofs for the resurrection of Christ</w:t>
      </w:r>
    </w:p>
    <w:p w14:paraId="42D30D2C" w14:textId="77777777" w:rsidR="00407571" w:rsidRPr="005D239D" w:rsidRDefault="00407571">
      <w:pPr>
        <w:tabs>
          <w:tab w:val="left" w:pos="7960"/>
        </w:tabs>
        <w:ind w:left="1660" w:right="-970" w:hanging="1660"/>
        <w:rPr>
          <w:rFonts w:ascii="Arial" w:hAnsi="Arial" w:cs="Arial"/>
          <w:sz w:val="21"/>
          <w:szCs w:val="18"/>
        </w:rPr>
      </w:pPr>
      <w:r w:rsidRPr="005D239D">
        <w:rPr>
          <w:rFonts w:ascii="Arial" w:hAnsi="Arial" w:cs="Arial"/>
          <w:b/>
          <w:sz w:val="21"/>
          <w:szCs w:val="18"/>
        </w:rPr>
        <w:t>Complement:</w:t>
      </w:r>
      <w:r w:rsidRPr="005D239D">
        <w:rPr>
          <w:rFonts w:ascii="Arial" w:hAnsi="Arial" w:cs="Arial"/>
          <w:sz w:val="21"/>
          <w:szCs w:val="18"/>
        </w:rPr>
        <w:tab/>
        <w:t>lead us to believe this is a historical fact.</w:t>
      </w:r>
    </w:p>
    <w:p w14:paraId="35AD1C23" w14:textId="77777777" w:rsidR="00407571" w:rsidRPr="005D239D" w:rsidRDefault="00407571">
      <w:pPr>
        <w:tabs>
          <w:tab w:val="left" w:pos="7960"/>
        </w:tabs>
        <w:ind w:left="1660" w:right="-970" w:hanging="1660"/>
        <w:rPr>
          <w:rFonts w:ascii="Arial" w:hAnsi="Arial" w:cs="Arial"/>
          <w:sz w:val="21"/>
          <w:szCs w:val="18"/>
        </w:rPr>
      </w:pPr>
      <w:r w:rsidRPr="005D239D">
        <w:rPr>
          <w:rFonts w:ascii="Arial" w:hAnsi="Arial" w:cs="Arial"/>
          <w:b/>
          <w:sz w:val="21"/>
          <w:szCs w:val="18"/>
        </w:rPr>
        <w:t>Purpose:</w:t>
      </w:r>
      <w:r w:rsidRPr="005D239D">
        <w:rPr>
          <w:rFonts w:ascii="Arial" w:hAnsi="Arial" w:cs="Arial"/>
          <w:b/>
          <w:sz w:val="21"/>
          <w:szCs w:val="18"/>
        </w:rPr>
        <w:tab/>
      </w:r>
      <w:r w:rsidRPr="005D239D">
        <w:rPr>
          <w:rFonts w:ascii="Arial" w:hAnsi="Arial" w:cs="Arial"/>
          <w:sz w:val="21"/>
          <w:szCs w:val="18"/>
        </w:rPr>
        <w:t>The listeners will believe intellectually that the resurrection took place.</w:t>
      </w:r>
    </w:p>
    <w:p w14:paraId="4D1D4BAC" w14:textId="77777777" w:rsidR="00407571" w:rsidRPr="005D239D" w:rsidRDefault="00407571">
      <w:pPr>
        <w:tabs>
          <w:tab w:val="left" w:pos="7960"/>
        </w:tabs>
        <w:ind w:left="1660" w:right="-970" w:hanging="1660"/>
        <w:rPr>
          <w:rFonts w:ascii="Arial" w:hAnsi="Arial" w:cs="Arial"/>
          <w:sz w:val="21"/>
          <w:szCs w:val="18"/>
        </w:rPr>
      </w:pPr>
      <w:r w:rsidRPr="005D239D">
        <w:rPr>
          <w:rFonts w:ascii="Arial" w:hAnsi="Arial" w:cs="Arial"/>
          <w:b/>
          <w:sz w:val="21"/>
          <w:szCs w:val="18"/>
        </w:rPr>
        <w:t>Note</w:t>
      </w:r>
      <w:r w:rsidRPr="005D239D">
        <w:rPr>
          <w:rFonts w:ascii="Arial" w:hAnsi="Arial" w:cs="Arial"/>
          <w:sz w:val="21"/>
          <w:szCs w:val="18"/>
        </w:rPr>
        <w:t>:</w:t>
      </w:r>
      <w:r w:rsidRPr="005D239D">
        <w:rPr>
          <w:rFonts w:ascii="Arial" w:hAnsi="Arial" w:cs="Arial"/>
          <w:sz w:val="21"/>
          <w:szCs w:val="18"/>
        </w:rPr>
        <w:tab/>
        <w:t>This talk was preceded by Dr. Wee’s proofs that Christ did die and was followed by Dr. Poulson’s evangelistic closing (showing implications of the Resurrection).</w:t>
      </w:r>
    </w:p>
    <w:p w14:paraId="77ECE0F8" w14:textId="77777777" w:rsidR="00407571" w:rsidRPr="005D239D" w:rsidRDefault="00407571">
      <w:pPr>
        <w:tabs>
          <w:tab w:val="left" w:pos="7960"/>
        </w:tabs>
        <w:ind w:right="-970"/>
        <w:rPr>
          <w:rFonts w:ascii="Arial" w:hAnsi="Arial" w:cs="Arial"/>
          <w:b/>
          <w:sz w:val="21"/>
          <w:szCs w:val="18"/>
        </w:rPr>
      </w:pPr>
    </w:p>
    <w:p w14:paraId="557F81FA" w14:textId="77777777" w:rsidR="00407571" w:rsidRPr="005D239D" w:rsidRDefault="00407571">
      <w:pPr>
        <w:tabs>
          <w:tab w:val="left" w:pos="7960"/>
        </w:tabs>
        <w:ind w:right="-970"/>
        <w:rPr>
          <w:rFonts w:ascii="Arial" w:hAnsi="Arial" w:cs="Arial"/>
          <w:b/>
          <w:sz w:val="18"/>
          <w:szCs w:val="18"/>
        </w:rPr>
      </w:pPr>
      <w:r w:rsidRPr="005D239D">
        <w:rPr>
          <w:rFonts w:ascii="Arial" w:hAnsi="Arial" w:cs="Arial"/>
          <w:b/>
          <w:sz w:val="18"/>
          <w:szCs w:val="18"/>
        </w:rPr>
        <w:t>Introduction</w:t>
      </w:r>
    </w:p>
    <w:p w14:paraId="17AA45A4" w14:textId="77777777" w:rsidR="00407571" w:rsidRPr="005D239D" w:rsidRDefault="00407571">
      <w:pPr>
        <w:ind w:right="-970"/>
        <w:rPr>
          <w:rFonts w:ascii="Arial" w:hAnsi="Arial" w:cs="Arial"/>
          <w:sz w:val="21"/>
          <w:szCs w:val="18"/>
        </w:rPr>
      </w:pPr>
    </w:p>
    <w:p w14:paraId="7A3E54AE" w14:textId="77777777" w:rsidR="00407571" w:rsidRPr="005D239D" w:rsidRDefault="00407571">
      <w:pPr>
        <w:tabs>
          <w:tab w:val="left" w:pos="7960"/>
        </w:tabs>
        <w:ind w:left="720" w:right="-970" w:hanging="36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Attention</w:t>
      </w:r>
      <w:r w:rsidRPr="005D239D">
        <w:rPr>
          <w:rFonts w:ascii="Arial" w:hAnsi="Arial" w:cs="Arial"/>
          <w:sz w:val="21"/>
          <w:szCs w:val="18"/>
        </w:rPr>
        <w:t xml:space="preserve">: Two weeks ago the BBC reported a rumour that archaeologists in Jerusalem have discovered the bones of Jesus of Nazareth.  Is this true?  </w:t>
      </w:r>
    </w:p>
    <w:p w14:paraId="44438894" w14:textId="77777777" w:rsidR="00407571" w:rsidRPr="005D239D" w:rsidRDefault="00407571">
      <w:pPr>
        <w:tabs>
          <w:tab w:val="left" w:pos="7960"/>
        </w:tabs>
        <w:ind w:left="1080" w:right="-970" w:hanging="360"/>
        <w:rPr>
          <w:rFonts w:ascii="Arial" w:hAnsi="Arial" w:cs="Arial"/>
          <w:sz w:val="21"/>
          <w:szCs w:val="18"/>
        </w:rPr>
      </w:pPr>
    </w:p>
    <w:p w14:paraId="6DDB68DC" w14:textId="77777777" w:rsidR="00407571" w:rsidRPr="005D239D" w:rsidRDefault="00407571">
      <w:pPr>
        <w:tabs>
          <w:tab w:val="left" w:pos="7960"/>
        </w:tabs>
        <w:ind w:left="720" w:right="-970" w:hanging="36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Importance</w:t>
      </w:r>
      <w:r w:rsidRPr="005D239D">
        <w:rPr>
          <w:rFonts w:ascii="Arial" w:hAnsi="Arial" w:cs="Arial"/>
          <w:sz w:val="21"/>
          <w:szCs w:val="18"/>
        </w:rPr>
        <w:t>: This is no idle question, for since the first days of Christianity believers have claimed a resurrection for Jesus Christ.</w:t>
      </w:r>
    </w:p>
    <w:p w14:paraId="1552AA9F" w14:textId="77777777" w:rsidR="00407571" w:rsidRPr="005D239D" w:rsidRDefault="00407571">
      <w:pPr>
        <w:tabs>
          <w:tab w:val="left" w:pos="7960"/>
        </w:tabs>
        <w:ind w:left="1080" w:right="-970" w:hanging="360"/>
        <w:rPr>
          <w:rFonts w:ascii="Arial" w:hAnsi="Arial" w:cs="Arial"/>
          <w:sz w:val="21"/>
          <w:szCs w:val="18"/>
        </w:rPr>
      </w:pPr>
    </w:p>
    <w:p w14:paraId="1F68626A" w14:textId="77777777" w:rsidR="00407571" w:rsidRPr="005D239D" w:rsidRDefault="00407571">
      <w:pPr>
        <w:tabs>
          <w:tab w:val="left" w:pos="7960"/>
        </w:tabs>
        <w:ind w:left="1080" w:right="-97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In fact, the resurrection of Jesus Christ and Christianity stand or fall together.</w:t>
      </w:r>
    </w:p>
    <w:p w14:paraId="02944F62" w14:textId="77777777" w:rsidR="00407571" w:rsidRPr="005D239D" w:rsidRDefault="00407571">
      <w:pPr>
        <w:tabs>
          <w:tab w:val="left" w:pos="7960"/>
        </w:tabs>
        <w:ind w:left="1080" w:right="-970" w:hanging="360"/>
        <w:rPr>
          <w:rFonts w:ascii="Arial" w:hAnsi="Arial" w:cs="Arial"/>
          <w:sz w:val="21"/>
          <w:szCs w:val="18"/>
        </w:rPr>
      </w:pPr>
    </w:p>
    <w:p w14:paraId="0EB61209" w14:textId="77777777" w:rsidR="00407571" w:rsidRPr="005D239D" w:rsidRDefault="00407571">
      <w:pPr>
        <w:tabs>
          <w:tab w:val="left" w:pos="7960"/>
        </w:tabs>
        <w:ind w:left="1080" w:right="-97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Why?  Because Christians claim to have a living relationship with the person of Christ.  No one can have a relationship with a dead man.</w:t>
      </w:r>
    </w:p>
    <w:p w14:paraId="79DE95EC" w14:textId="77777777" w:rsidR="00407571" w:rsidRPr="005D239D" w:rsidRDefault="00407571">
      <w:pPr>
        <w:tabs>
          <w:tab w:val="left" w:pos="7960"/>
        </w:tabs>
        <w:ind w:left="1080" w:right="-970" w:hanging="360"/>
        <w:rPr>
          <w:rFonts w:ascii="Arial" w:hAnsi="Arial" w:cs="Arial"/>
          <w:sz w:val="21"/>
          <w:szCs w:val="18"/>
        </w:rPr>
      </w:pPr>
    </w:p>
    <w:p w14:paraId="6B2A677B" w14:textId="77777777" w:rsidR="00407571" w:rsidRPr="005D239D" w:rsidRDefault="00407571">
      <w:pPr>
        <w:tabs>
          <w:tab w:val="left" w:pos="7960"/>
        </w:tabs>
        <w:ind w:left="1080" w:right="-97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Also, no other religion makes a claim of an empty tomb for its founder.  If this is false then over one billion people have believed a lie—even today 833 people per day are killed worldwide for believing in a resurrected Christ.</w:t>
      </w:r>
    </w:p>
    <w:p w14:paraId="54D0D756" w14:textId="77777777" w:rsidR="00407571" w:rsidRPr="005D239D" w:rsidRDefault="00407571">
      <w:pPr>
        <w:tabs>
          <w:tab w:val="left" w:pos="7960"/>
        </w:tabs>
        <w:ind w:left="1080" w:right="-970" w:hanging="360"/>
        <w:rPr>
          <w:rFonts w:ascii="Arial" w:hAnsi="Arial" w:cs="Arial"/>
          <w:sz w:val="21"/>
          <w:szCs w:val="18"/>
        </w:rPr>
      </w:pPr>
    </w:p>
    <w:p w14:paraId="6AE1EF9B" w14:textId="77777777" w:rsidR="00407571" w:rsidRPr="005D239D" w:rsidRDefault="00407571">
      <w:pPr>
        <w:tabs>
          <w:tab w:val="left" w:pos="7960"/>
        </w:tabs>
        <w:ind w:left="1080" w:right="-970" w:hanging="3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In other words, the resurrection is an issue of utmost importance!</w:t>
      </w:r>
    </w:p>
    <w:p w14:paraId="78B206B0" w14:textId="77777777" w:rsidR="00407571" w:rsidRPr="005D239D" w:rsidRDefault="00407571">
      <w:pPr>
        <w:tabs>
          <w:tab w:val="left" w:pos="7960"/>
        </w:tabs>
        <w:ind w:left="1080" w:right="-970" w:hanging="360"/>
        <w:rPr>
          <w:rFonts w:ascii="Arial" w:hAnsi="Arial" w:cs="Arial"/>
          <w:sz w:val="21"/>
          <w:szCs w:val="18"/>
        </w:rPr>
      </w:pPr>
    </w:p>
    <w:p w14:paraId="60B79807" w14:textId="77777777" w:rsidR="00407571" w:rsidRPr="005D239D" w:rsidRDefault="00407571">
      <w:pPr>
        <w:tabs>
          <w:tab w:val="left" w:pos="7960"/>
        </w:tabs>
        <w:ind w:left="720" w:right="-970" w:hanging="36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sz w:val="21"/>
          <w:szCs w:val="18"/>
          <w:u w:val="single"/>
        </w:rPr>
        <w:t>Background</w:t>
      </w:r>
      <w:r w:rsidRPr="005D239D">
        <w:rPr>
          <w:rFonts w:ascii="Arial" w:hAnsi="Arial" w:cs="Arial"/>
          <w:sz w:val="21"/>
          <w:szCs w:val="18"/>
        </w:rPr>
        <w:t xml:space="preserve">: So let’s evaluate what we know are the facts.  </w:t>
      </w:r>
    </w:p>
    <w:p w14:paraId="7E503BC0" w14:textId="77777777" w:rsidR="00407571" w:rsidRPr="005D239D" w:rsidRDefault="00407571">
      <w:pPr>
        <w:tabs>
          <w:tab w:val="left" w:pos="7960"/>
        </w:tabs>
        <w:ind w:left="1080" w:right="-970" w:hanging="360"/>
        <w:rPr>
          <w:rFonts w:ascii="Arial" w:hAnsi="Arial" w:cs="Arial"/>
          <w:sz w:val="21"/>
          <w:szCs w:val="18"/>
        </w:rPr>
      </w:pPr>
    </w:p>
    <w:p w14:paraId="67113493" w14:textId="77777777" w:rsidR="00407571" w:rsidRPr="005D239D" w:rsidRDefault="00407571">
      <w:pPr>
        <w:tabs>
          <w:tab w:val="left" w:pos="7960"/>
        </w:tabs>
        <w:ind w:left="1080" w:right="-97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Many of you are intelligent people, skilled in the facts in science, law, and business.  I trust that you can look at evidence and weigh it for what it is.  I was trained this way in business school myself, being forced to make decisions based on balance sheets, cost analyses, etc.</w:t>
      </w:r>
    </w:p>
    <w:p w14:paraId="1A1AE6F6" w14:textId="77777777" w:rsidR="00407571" w:rsidRPr="005D239D" w:rsidRDefault="00407571">
      <w:pPr>
        <w:tabs>
          <w:tab w:val="left" w:pos="7960"/>
        </w:tabs>
        <w:ind w:left="1080" w:right="-970" w:hanging="360"/>
        <w:rPr>
          <w:rFonts w:ascii="Arial" w:hAnsi="Arial" w:cs="Arial"/>
          <w:sz w:val="21"/>
          <w:szCs w:val="18"/>
        </w:rPr>
      </w:pPr>
    </w:p>
    <w:p w14:paraId="151B3300" w14:textId="77777777" w:rsidR="00407571" w:rsidRPr="005D239D" w:rsidRDefault="00407571">
      <w:pPr>
        <w:tabs>
          <w:tab w:val="left" w:pos="7960"/>
        </w:tabs>
        <w:ind w:left="1080" w:right="-97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The facts show at least six precautions taken to assure that Christ would not rise again:</w:t>
      </w:r>
    </w:p>
    <w:p w14:paraId="4F80535A" w14:textId="77777777" w:rsidR="00407571" w:rsidRPr="005D239D" w:rsidRDefault="00407571" w:rsidP="00407571">
      <w:pPr>
        <w:tabs>
          <w:tab w:val="left" w:pos="7960"/>
        </w:tabs>
        <w:ind w:left="1440" w:right="-970" w:hanging="360"/>
        <w:rPr>
          <w:rFonts w:ascii="Arial" w:hAnsi="Arial" w:cs="Arial"/>
          <w:sz w:val="15"/>
          <w:szCs w:val="18"/>
        </w:rPr>
      </w:pPr>
    </w:p>
    <w:p w14:paraId="090A810F" w14:textId="77777777" w:rsidR="00407571" w:rsidRPr="005D239D" w:rsidRDefault="00407571">
      <w:pPr>
        <w:tabs>
          <w:tab w:val="left" w:pos="7960"/>
        </w:tabs>
        <w:ind w:left="1440" w:right="-970" w:hanging="36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Fact 1: Christ was </w:t>
      </w:r>
      <w:r w:rsidRPr="005D239D">
        <w:rPr>
          <w:rFonts w:ascii="Arial" w:hAnsi="Arial" w:cs="Arial"/>
          <w:sz w:val="21"/>
          <w:szCs w:val="18"/>
          <w:u w:val="single"/>
        </w:rPr>
        <w:t>dead</w:t>
      </w:r>
      <w:r w:rsidRPr="005D239D">
        <w:rPr>
          <w:rFonts w:ascii="Arial" w:hAnsi="Arial" w:cs="Arial"/>
          <w:sz w:val="21"/>
          <w:szCs w:val="18"/>
        </w:rPr>
        <w:t>.  You already heard this from a noted forensic specialist.</w:t>
      </w:r>
    </w:p>
    <w:p w14:paraId="7305DC5C" w14:textId="77777777" w:rsidR="00407571" w:rsidRPr="005D239D" w:rsidRDefault="00407571" w:rsidP="00407571">
      <w:pPr>
        <w:tabs>
          <w:tab w:val="left" w:pos="7960"/>
        </w:tabs>
        <w:ind w:left="1440" w:right="-970" w:hanging="360"/>
        <w:rPr>
          <w:rFonts w:ascii="Arial" w:hAnsi="Arial" w:cs="Arial"/>
          <w:sz w:val="15"/>
          <w:szCs w:val="18"/>
        </w:rPr>
      </w:pPr>
    </w:p>
    <w:p w14:paraId="42E3B34D" w14:textId="77777777" w:rsidR="00407571" w:rsidRPr="005D239D" w:rsidRDefault="00407571">
      <w:pPr>
        <w:tabs>
          <w:tab w:val="left" w:pos="7960"/>
        </w:tabs>
        <w:ind w:left="1440" w:right="-970" w:hanging="36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Fact 2: He was buried in a </w:t>
      </w:r>
      <w:r w:rsidRPr="005D239D">
        <w:rPr>
          <w:rFonts w:ascii="Arial" w:hAnsi="Arial" w:cs="Arial"/>
          <w:sz w:val="21"/>
          <w:szCs w:val="18"/>
          <w:u w:val="single"/>
        </w:rPr>
        <w:t>solid rock tomb</w:t>
      </w:r>
      <w:r w:rsidRPr="005D239D">
        <w:rPr>
          <w:rFonts w:ascii="Arial" w:hAnsi="Arial" w:cs="Arial"/>
          <w:sz w:val="21"/>
          <w:szCs w:val="18"/>
        </w:rPr>
        <w:t xml:space="preserve"> according to the practice of the time—a cave carved out of a wall of rock with no entry except a meter and a half door.</w:t>
      </w:r>
    </w:p>
    <w:p w14:paraId="346270CF" w14:textId="77777777" w:rsidR="00407571" w:rsidRPr="005D239D" w:rsidRDefault="00407571" w:rsidP="00407571">
      <w:pPr>
        <w:tabs>
          <w:tab w:val="left" w:pos="7960"/>
        </w:tabs>
        <w:ind w:left="1440" w:right="-970" w:hanging="360"/>
        <w:rPr>
          <w:rFonts w:ascii="Arial" w:hAnsi="Arial" w:cs="Arial"/>
          <w:sz w:val="15"/>
          <w:szCs w:val="18"/>
        </w:rPr>
      </w:pPr>
    </w:p>
    <w:p w14:paraId="3F8E74E3" w14:textId="77777777" w:rsidR="00407571" w:rsidRPr="005D239D" w:rsidRDefault="00407571">
      <w:pPr>
        <w:tabs>
          <w:tab w:val="left" w:pos="7960"/>
        </w:tabs>
        <w:ind w:left="1440" w:right="-970" w:hanging="36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Fact 3: The body was wrapped in a 100-pound </w:t>
      </w:r>
      <w:r w:rsidRPr="005D239D">
        <w:rPr>
          <w:rFonts w:ascii="Arial" w:hAnsi="Arial" w:cs="Arial"/>
          <w:sz w:val="21"/>
          <w:szCs w:val="18"/>
          <w:u w:val="single"/>
        </w:rPr>
        <w:t>encasement</w:t>
      </w:r>
      <w:r w:rsidRPr="005D239D">
        <w:rPr>
          <w:rFonts w:ascii="Arial" w:hAnsi="Arial" w:cs="Arial"/>
          <w:sz w:val="21"/>
          <w:szCs w:val="18"/>
        </w:rPr>
        <w:t xml:space="preserve"> of grave clothes.  These linen strips and gummy spices hardened into a cocoon case much like a mummy.</w:t>
      </w:r>
    </w:p>
    <w:p w14:paraId="57271170" w14:textId="77777777" w:rsidR="00407571" w:rsidRPr="005D239D" w:rsidRDefault="00407571" w:rsidP="00407571">
      <w:pPr>
        <w:tabs>
          <w:tab w:val="left" w:pos="7960"/>
        </w:tabs>
        <w:ind w:left="1440" w:right="-970" w:hanging="360"/>
        <w:rPr>
          <w:rFonts w:ascii="Arial" w:hAnsi="Arial" w:cs="Arial"/>
          <w:sz w:val="15"/>
          <w:szCs w:val="18"/>
        </w:rPr>
      </w:pPr>
    </w:p>
    <w:p w14:paraId="10D4E1E3" w14:textId="77777777" w:rsidR="00407571" w:rsidRPr="005D239D" w:rsidRDefault="00407571">
      <w:pPr>
        <w:tabs>
          <w:tab w:val="left" w:pos="7960"/>
        </w:tabs>
        <w:ind w:left="1440" w:right="-970" w:hanging="36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 xml:space="preserve">Fact 4: Engineers have calculated that a </w:t>
      </w:r>
      <w:r w:rsidRPr="005D239D">
        <w:rPr>
          <w:rFonts w:ascii="Arial" w:hAnsi="Arial" w:cs="Arial"/>
          <w:sz w:val="21"/>
          <w:szCs w:val="18"/>
          <w:u w:val="single"/>
        </w:rPr>
        <w:t>stone of nearly 2 tons</w:t>
      </w:r>
      <w:r w:rsidRPr="005D239D">
        <w:rPr>
          <w:rFonts w:ascii="Arial" w:hAnsi="Arial" w:cs="Arial"/>
          <w:sz w:val="21"/>
          <w:szCs w:val="18"/>
        </w:rPr>
        <w:t xml:space="preserve"> would have been required to cover the 1.5 meter opening.  The Bible says that after two days of burial this was rolled uphill away from the entire tomb area!</w:t>
      </w:r>
    </w:p>
    <w:p w14:paraId="51EA8007" w14:textId="77777777" w:rsidR="00407571" w:rsidRPr="005D239D" w:rsidRDefault="00407571" w:rsidP="00407571">
      <w:pPr>
        <w:tabs>
          <w:tab w:val="left" w:pos="7960"/>
        </w:tabs>
        <w:ind w:left="1440" w:right="-970" w:hanging="360"/>
        <w:rPr>
          <w:rFonts w:ascii="Arial" w:hAnsi="Arial" w:cs="Arial"/>
          <w:sz w:val="15"/>
          <w:szCs w:val="18"/>
        </w:rPr>
      </w:pPr>
    </w:p>
    <w:p w14:paraId="2C3E8015" w14:textId="77777777" w:rsidR="00407571" w:rsidRPr="005D239D" w:rsidRDefault="00407571">
      <w:pPr>
        <w:tabs>
          <w:tab w:val="left" w:pos="7960"/>
        </w:tabs>
        <w:ind w:left="1440" w:right="-970" w:hanging="36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 xml:space="preserve">Fact 5: A </w:t>
      </w:r>
      <w:r w:rsidRPr="005D239D">
        <w:rPr>
          <w:rFonts w:ascii="Arial" w:hAnsi="Arial" w:cs="Arial"/>
          <w:sz w:val="21"/>
          <w:szCs w:val="18"/>
          <w:u w:val="single"/>
        </w:rPr>
        <w:t>Roman guard</w:t>
      </w:r>
      <w:r w:rsidRPr="005D239D">
        <w:rPr>
          <w:rFonts w:ascii="Arial" w:hAnsi="Arial" w:cs="Arial"/>
          <w:sz w:val="21"/>
          <w:szCs w:val="18"/>
        </w:rPr>
        <w:t xml:space="preserve"> was placed at the tomb to protect the body from being stolen.  Some artists have drawn pictures of a few men in miniskirts “guarding the tomb.”  Hardly!  A Roman guard was a 4 to 16 man force capable of withstanding an advancing army of enemy troops.  These guys were tough dudes!</w:t>
      </w:r>
    </w:p>
    <w:p w14:paraId="74C482E9" w14:textId="77777777" w:rsidR="00407571" w:rsidRPr="005D239D" w:rsidRDefault="00407571">
      <w:pPr>
        <w:tabs>
          <w:tab w:val="left" w:pos="7960"/>
        </w:tabs>
        <w:ind w:left="1440" w:right="-970" w:hanging="360"/>
        <w:rPr>
          <w:rFonts w:ascii="Arial" w:hAnsi="Arial" w:cs="Arial"/>
          <w:sz w:val="15"/>
          <w:szCs w:val="18"/>
        </w:rPr>
      </w:pPr>
    </w:p>
    <w:p w14:paraId="31DF2A51" w14:textId="77777777" w:rsidR="00407571" w:rsidRPr="005D239D" w:rsidRDefault="00407571">
      <w:pPr>
        <w:tabs>
          <w:tab w:val="left" w:pos="7960"/>
        </w:tabs>
        <w:ind w:left="1440" w:right="-970" w:hanging="360"/>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 xml:space="preserve">Fact 6: </w:t>
      </w:r>
      <w:r w:rsidRPr="005D239D">
        <w:rPr>
          <w:rFonts w:ascii="Arial" w:hAnsi="Arial" w:cs="Arial"/>
          <w:sz w:val="21"/>
          <w:szCs w:val="18"/>
          <w:u w:val="single"/>
        </w:rPr>
        <w:t>The seal</w:t>
      </w:r>
      <w:r w:rsidRPr="005D239D">
        <w:rPr>
          <w:rFonts w:ascii="Arial" w:hAnsi="Arial" w:cs="Arial"/>
          <w:sz w:val="21"/>
          <w:szCs w:val="18"/>
        </w:rPr>
        <w:t xml:space="preserve">. The guard inspected the body and rolled the stone into place, then stretched a cord across it, fastening it with sealing clay at either end.  On the clay in the middle was stamped the seal of the governor.  Breaking his signet would incur the wrath of Roman law. </w:t>
      </w:r>
    </w:p>
    <w:p w14:paraId="59674110" w14:textId="77777777" w:rsidR="00407571" w:rsidRPr="005D239D" w:rsidRDefault="00407571">
      <w:pPr>
        <w:tabs>
          <w:tab w:val="left" w:pos="6480"/>
        </w:tabs>
        <w:ind w:left="20" w:right="-970"/>
        <w:jc w:val="center"/>
        <w:rPr>
          <w:rFonts w:ascii="Arial" w:hAnsi="Arial" w:cs="Arial"/>
          <w:sz w:val="21"/>
          <w:szCs w:val="18"/>
        </w:rPr>
        <w:sectPr w:rsidR="00407571" w:rsidRPr="005D239D" w:rsidSect="00407571">
          <w:headerReference w:type="default" r:id="rId68"/>
          <w:pgSz w:w="11880" w:h="16840"/>
          <w:pgMar w:top="720" w:right="1700" w:bottom="720" w:left="1520" w:header="720" w:footer="720" w:gutter="0"/>
          <w:pgNumType w:start="157"/>
          <w:cols w:space="720"/>
        </w:sectPr>
      </w:pPr>
    </w:p>
    <w:p w14:paraId="6937E245" w14:textId="77777777" w:rsidR="00407571" w:rsidRPr="005D239D" w:rsidRDefault="00407571">
      <w:pPr>
        <w:tabs>
          <w:tab w:val="left" w:pos="7960"/>
        </w:tabs>
        <w:ind w:left="720" w:right="10" w:hanging="360"/>
        <w:rPr>
          <w:rFonts w:ascii="Arial" w:hAnsi="Arial" w:cs="Arial"/>
          <w:sz w:val="21"/>
          <w:szCs w:val="18"/>
        </w:rPr>
      </w:pPr>
      <w:r w:rsidRPr="005D239D">
        <w:rPr>
          <w:rFonts w:ascii="Arial" w:hAnsi="Arial" w:cs="Arial"/>
          <w:sz w:val="21"/>
          <w:szCs w:val="18"/>
        </w:rPr>
        <w:lastRenderedPageBreak/>
        <w:t>4.</w:t>
      </w:r>
      <w:r w:rsidRPr="005D239D">
        <w:rPr>
          <w:rFonts w:ascii="Arial" w:hAnsi="Arial" w:cs="Arial"/>
          <w:sz w:val="21"/>
          <w:szCs w:val="18"/>
        </w:rPr>
        <w:tab/>
        <w:t xml:space="preserve">But something happened two days later that changed the course of history.  </w:t>
      </w:r>
    </w:p>
    <w:p w14:paraId="1FF05AA5" w14:textId="77777777" w:rsidR="00407571" w:rsidRPr="005D239D" w:rsidRDefault="00407571">
      <w:pPr>
        <w:tabs>
          <w:tab w:val="left" w:pos="7960"/>
        </w:tabs>
        <w:ind w:left="1080" w:right="10" w:hanging="360"/>
        <w:rPr>
          <w:rFonts w:ascii="Arial" w:hAnsi="Arial" w:cs="Arial"/>
          <w:sz w:val="21"/>
          <w:szCs w:val="18"/>
        </w:rPr>
      </w:pPr>
    </w:p>
    <w:p w14:paraId="62D21CCB" w14:textId="77777777" w:rsidR="00407571" w:rsidRPr="005D239D" w:rsidRDefault="00407571">
      <w:pPr>
        <w:tabs>
          <w:tab w:val="left" w:pos="7960"/>
        </w:tabs>
        <w:ind w:left="1080" w:right="1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Our morning paper testifies to it, for the date at the top—1996, “in the year of our Lord”—bears witness to the events of that day.  </w:t>
      </w:r>
    </w:p>
    <w:p w14:paraId="31A78212" w14:textId="77777777" w:rsidR="00407571" w:rsidRPr="005D239D" w:rsidRDefault="00407571">
      <w:pPr>
        <w:tabs>
          <w:tab w:val="left" w:pos="7960"/>
        </w:tabs>
        <w:ind w:left="1080" w:right="10" w:hanging="360"/>
        <w:rPr>
          <w:rFonts w:ascii="Arial" w:hAnsi="Arial" w:cs="Arial"/>
          <w:sz w:val="21"/>
          <w:szCs w:val="18"/>
        </w:rPr>
      </w:pPr>
    </w:p>
    <w:p w14:paraId="0235BCB7" w14:textId="77777777" w:rsidR="00407571" w:rsidRPr="005D239D" w:rsidRDefault="00407571">
      <w:pPr>
        <w:tabs>
          <w:tab w:val="left" w:pos="7960"/>
        </w:tabs>
        <w:ind w:left="1080" w:right="1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In fact, you even have tomorrow off work due to belief in the resurrection, which eventually made Sunday a rest day!</w:t>
      </w:r>
    </w:p>
    <w:p w14:paraId="62957997" w14:textId="77777777" w:rsidR="00407571" w:rsidRPr="005D239D" w:rsidRDefault="00407571">
      <w:pPr>
        <w:tabs>
          <w:tab w:val="left" w:pos="7960"/>
        </w:tabs>
        <w:ind w:left="720" w:right="10" w:hanging="360"/>
        <w:rPr>
          <w:rFonts w:ascii="Arial" w:hAnsi="Arial" w:cs="Arial"/>
          <w:sz w:val="21"/>
          <w:szCs w:val="18"/>
        </w:rPr>
      </w:pPr>
    </w:p>
    <w:p w14:paraId="1B669025" w14:textId="77777777" w:rsidR="00407571" w:rsidRPr="005D239D" w:rsidRDefault="00407571">
      <w:pPr>
        <w:tabs>
          <w:tab w:val="left" w:pos="7960"/>
        </w:tabs>
        <w:ind w:left="720" w:right="10" w:hanging="36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So what happened?</w:t>
      </w:r>
    </w:p>
    <w:p w14:paraId="48B49057" w14:textId="77777777" w:rsidR="00407571" w:rsidRPr="005D239D" w:rsidRDefault="00407571">
      <w:pPr>
        <w:tabs>
          <w:tab w:val="left" w:pos="7960"/>
        </w:tabs>
        <w:ind w:left="1080" w:right="10" w:hanging="360"/>
        <w:rPr>
          <w:rFonts w:ascii="Arial" w:hAnsi="Arial" w:cs="Arial"/>
          <w:sz w:val="21"/>
          <w:szCs w:val="18"/>
        </w:rPr>
      </w:pPr>
    </w:p>
    <w:p w14:paraId="52123C96" w14:textId="77777777" w:rsidR="00407571" w:rsidRPr="005D239D" w:rsidRDefault="00407571">
      <w:pPr>
        <w:tabs>
          <w:tab w:val="left" w:pos="7960"/>
        </w:tabs>
        <w:ind w:left="1080" w:right="1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Some say what happened was not a resurrection, but the so-called eyewitnesses went to the wrong tomb.  Sounds plausible, especially for people mourning over the death of a loved one.  </w:t>
      </w:r>
    </w:p>
    <w:p w14:paraId="20AB1E4F" w14:textId="77777777" w:rsidR="00407571" w:rsidRPr="005D239D" w:rsidRDefault="00407571">
      <w:pPr>
        <w:tabs>
          <w:tab w:val="left" w:pos="7960"/>
        </w:tabs>
        <w:ind w:left="1080" w:right="10" w:hanging="360"/>
        <w:rPr>
          <w:rFonts w:ascii="Arial" w:hAnsi="Arial" w:cs="Arial"/>
          <w:sz w:val="21"/>
          <w:szCs w:val="18"/>
        </w:rPr>
      </w:pPr>
    </w:p>
    <w:p w14:paraId="5FB6920A" w14:textId="77777777" w:rsidR="00407571" w:rsidRPr="005D239D" w:rsidRDefault="00407571">
      <w:pPr>
        <w:tabs>
          <w:tab w:val="left" w:pos="7960"/>
        </w:tabs>
        <w:ind w:left="1080" w:right="1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But the Jewish authorities didn’t have misty eyes!  When it was said that Jesus arose, all these unbelieving authorities had to do was to bring people to the right tomb and show Jesus’ body!</w:t>
      </w:r>
    </w:p>
    <w:p w14:paraId="7A0D8590" w14:textId="77777777" w:rsidR="00407571" w:rsidRPr="005D239D" w:rsidRDefault="00407571">
      <w:pPr>
        <w:tabs>
          <w:tab w:val="left" w:pos="7960"/>
        </w:tabs>
        <w:ind w:left="1080" w:right="10" w:hanging="360"/>
        <w:rPr>
          <w:rFonts w:ascii="Arial" w:hAnsi="Arial" w:cs="Arial"/>
          <w:sz w:val="21"/>
          <w:szCs w:val="18"/>
        </w:rPr>
      </w:pPr>
    </w:p>
    <w:p w14:paraId="73C9CFC8" w14:textId="77777777" w:rsidR="00407571" w:rsidRPr="005D239D" w:rsidRDefault="00407571">
      <w:pPr>
        <w:tabs>
          <w:tab w:val="left" w:pos="7960"/>
        </w:tabs>
        <w:ind w:left="720" w:right="10" w:hanging="360"/>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No, somebody moved that stone.  You’re thinking, educated people.  Let’s think through this together: Who moved the massive stone over Christ’s tomb? (subject)  Well, the…</w:t>
      </w:r>
    </w:p>
    <w:p w14:paraId="20353035" w14:textId="77777777" w:rsidR="00407571" w:rsidRPr="005D239D" w:rsidRDefault="00407571">
      <w:pPr>
        <w:tabs>
          <w:tab w:val="left" w:pos="7960"/>
        </w:tabs>
        <w:ind w:left="360" w:right="10" w:hanging="360"/>
        <w:rPr>
          <w:rFonts w:ascii="Arial" w:hAnsi="Arial" w:cs="Arial"/>
          <w:sz w:val="21"/>
          <w:szCs w:val="18"/>
        </w:rPr>
      </w:pPr>
    </w:p>
    <w:p w14:paraId="3387212B" w14:textId="77777777" w:rsidR="00407571" w:rsidRPr="005D239D" w:rsidRDefault="00407571">
      <w:pPr>
        <w:tabs>
          <w:tab w:val="left" w:pos="6480"/>
          <w:tab w:val="left" w:pos="9000"/>
        </w:tabs>
        <w:ind w:left="380" w:right="10" w:hanging="38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r>
      <w:r w:rsidRPr="005D239D">
        <w:rPr>
          <w:rFonts w:ascii="Arial" w:hAnsi="Arial" w:cs="Arial"/>
          <w:sz w:val="21"/>
          <w:szCs w:val="18"/>
          <w:u w:val="single"/>
        </w:rPr>
        <w:t>Disciples</w:t>
      </w:r>
      <w:r w:rsidRPr="005D239D">
        <w:rPr>
          <w:rFonts w:ascii="Arial" w:hAnsi="Arial" w:cs="Arial"/>
          <w:sz w:val="21"/>
          <w:szCs w:val="18"/>
        </w:rPr>
        <w:t xml:space="preserve"> of Christ certainly didn’t move the stone.</w:t>
      </w:r>
    </w:p>
    <w:p w14:paraId="62104623" w14:textId="77777777" w:rsidR="00407571" w:rsidRPr="005D239D" w:rsidRDefault="00407571">
      <w:pPr>
        <w:tabs>
          <w:tab w:val="left" w:pos="7960"/>
        </w:tabs>
        <w:ind w:left="720" w:right="10" w:hanging="360"/>
        <w:rPr>
          <w:rFonts w:ascii="Arial" w:hAnsi="Arial" w:cs="Arial"/>
          <w:sz w:val="21"/>
          <w:szCs w:val="18"/>
        </w:rPr>
      </w:pPr>
    </w:p>
    <w:p w14:paraId="255F8C8D" w14:textId="77777777" w:rsidR="00407571" w:rsidRPr="005D239D" w:rsidRDefault="00407571">
      <w:pPr>
        <w:tabs>
          <w:tab w:val="left" w:pos="7960"/>
        </w:tabs>
        <w:ind w:left="720" w:right="1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They were the ones least expecting a resurrection!  Nearly every one of these disciples fled when Jesus was crucified and then locked themselves up like scared chickens in a hen house.</w:t>
      </w:r>
    </w:p>
    <w:p w14:paraId="5D9FBCE9" w14:textId="77777777" w:rsidR="00407571" w:rsidRPr="005D239D" w:rsidRDefault="00407571">
      <w:pPr>
        <w:tabs>
          <w:tab w:val="left" w:pos="7960"/>
        </w:tabs>
        <w:ind w:left="720" w:right="10" w:hanging="360"/>
        <w:rPr>
          <w:rFonts w:ascii="Arial" w:hAnsi="Arial" w:cs="Arial"/>
          <w:sz w:val="21"/>
          <w:szCs w:val="18"/>
        </w:rPr>
      </w:pPr>
    </w:p>
    <w:p w14:paraId="541F1F9E" w14:textId="77777777" w:rsidR="00407571" w:rsidRPr="005D239D" w:rsidRDefault="00407571">
      <w:pPr>
        <w:tabs>
          <w:tab w:val="left" w:pos="7960"/>
        </w:tabs>
        <w:ind w:left="720" w:right="1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But within a few days they changed from fearful men to fearless men boldly proclaiming the resurrection—and ten of the eleven disciples died a martyr’s death for their faith.  Would you give your life for a lie?  That’s not courage but insanity!</w:t>
      </w:r>
    </w:p>
    <w:p w14:paraId="490CDC98" w14:textId="77777777" w:rsidR="00407571" w:rsidRPr="005D239D" w:rsidRDefault="00407571">
      <w:pPr>
        <w:tabs>
          <w:tab w:val="left" w:pos="7960"/>
        </w:tabs>
        <w:ind w:left="720" w:right="10" w:hanging="360"/>
        <w:rPr>
          <w:rFonts w:ascii="Arial" w:hAnsi="Arial" w:cs="Arial"/>
          <w:sz w:val="21"/>
          <w:szCs w:val="18"/>
        </w:rPr>
      </w:pPr>
    </w:p>
    <w:p w14:paraId="0D779827" w14:textId="77777777" w:rsidR="00407571" w:rsidRPr="005D239D" w:rsidRDefault="00407571">
      <w:pPr>
        <w:tabs>
          <w:tab w:val="left" w:pos="7960"/>
        </w:tabs>
        <w:ind w:left="720" w:right="1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Jesus’ followers were mostly fishermen by trade.  Can we really believe that such men could fight through a Roman guard and move a 2-ton stone?  You’ve heard of the Jewish 6-day war?  This would have been the Jewish 6-second war!</w:t>
      </w:r>
    </w:p>
    <w:p w14:paraId="4014B6FB" w14:textId="77777777" w:rsidR="00407571" w:rsidRPr="005D239D" w:rsidRDefault="00407571">
      <w:pPr>
        <w:tabs>
          <w:tab w:val="left" w:pos="7960"/>
        </w:tabs>
        <w:ind w:left="720" w:right="10" w:hanging="360"/>
        <w:rPr>
          <w:rFonts w:ascii="Arial" w:hAnsi="Arial" w:cs="Arial"/>
          <w:sz w:val="21"/>
          <w:szCs w:val="18"/>
        </w:rPr>
      </w:pPr>
    </w:p>
    <w:p w14:paraId="75BC9877" w14:textId="77777777" w:rsidR="00407571" w:rsidRPr="005D239D" w:rsidRDefault="00407571">
      <w:pPr>
        <w:tabs>
          <w:tab w:val="left" w:pos="7960"/>
        </w:tabs>
        <w:ind w:left="720" w:right="10" w:hanging="3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Even still, the leaders spread the rumor that the Roman soldiers saw the disciples steal the body while they were asleep.  Tell me, have you ever seen </w:t>
      </w:r>
      <w:r w:rsidRPr="005D239D">
        <w:rPr>
          <w:rFonts w:ascii="Arial" w:hAnsi="Arial" w:cs="Arial"/>
          <w:i/>
          <w:sz w:val="21"/>
          <w:szCs w:val="18"/>
        </w:rPr>
        <w:t>anybody do anything</w:t>
      </w:r>
      <w:r w:rsidRPr="005D239D">
        <w:rPr>
          <w:rFonts w:ascii="Arial" w:hAnsi="Arial" w:cs="Arial"/>
          <w:sz w:val="21"/>
          <w:szCs w:val="18"/>
        </w:rPr>
        <w:t xml:space="preserve"> when you were asleep?  </w:t>
      </w:r>
    </w:p>
    <w:p w14:paraId="5F3212E7" w14:textId="77777777" w:rsidR="00407571" w:rsidRPr="005D239D" w:rsidRDefault="00407571">
      <w:pPr>
        <w:tabs>
          <w:tab w:val="left" w:pos="7960"/>
        </w:tabs>
        <w:ind w:left="720" w:right="10" w:hanging="360"/>
        <w:rPr>
          <w:rFonts w:ascii="Arial" w:hAnsi="Arial" w:cs="Arial"/>
          <w:sz w:val="21"/>
          <w:szCs w:val="18"/>
        </w:rPr>
      </w:pPr>
    </w:p>
    <w:p w14:paraId="1F0C038F" w14:textId="77777777" w:rsidR="00407571" w:rsidRPr="005D239D" w:rsidRDefault="00407571">
      <w:pPr>
        <w:tabs>
          <w:tab w:val="left" w:pos="7960"/>
        </w:tabs>
        <w:ind w:left="720" w:right="10" w:hanging="36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Do you know the penalty for Roman soldiers who fell asleep on duty?  Especially at night?  Automatic execution by having his clothes set on fire!  These soldiers would be banging each other on the head to keep awake!</w:t>
      </w:r>
    </w:p>
    <w:p w14:paraId="2AF13E0C" w14:textId="77777777" w:rsidR="00407571" w:rsidRPr="005D239D" w:rsidRDefault="00407571">
      <w:pPr>
        <w:tabs>
          <w:tab w:val="left" w:pos="7960"/>
        </w:tabs>
        <w:ind w:left="720" w:right="10" w:hanging="360"/>
        <w:rPr>
          <w:rFonts w:ascii="Arial" w:hAnsi="Arial" w:cs="Arial"/>
          <w:sz w:val="21"/>
          <w:szCs w:val="18"/>
        </w:rPr>
      </w:pPr>
    </w:p>
    <w:p w14:paraId="03E61593" w14:textId="77777777" w:rsidR="00407571" w:rsidRPr="005D239D" w:rsidRDefault="00407571">
      <w:pPr>
        <w:tabs>
          <w:tab w:val="left" w:pos="7960"/>
        </w:tabs>
        <w:ind w:left="720" w:right="10" w:hanging="36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Not one of these guards would have been asleep—let alone the whole bunch of them!</w:t>
      </w:r>
    </w:p>
    <w:p w14:paraId="2CD65942" w14:textId="77777777" w:rsidR="00407571" w:rsidRPr="005D239D" w:rsidRDefault="00407571">
      <w:pPr>
        <w:tabs>
          <w:tab w:val="left" w:pos="7960"/>
        </w:tabs>
        <w:ind w:right="10"/>
        <w:rPr>
          <w:rFonts w:ascii="Arial" w:hAnsi="Arial" w:cs="Arial"/>
          <w:sz w:val="21"/>
          <w:szCs w:val="18"/>
        </w:rPr>
      </w:pPr>
    </w:p>
    <w:p w14:paraId="362AFCF0" w14:textId="77777777" w:rsidR="00407571" w:rsidRPr="005D239D" w:rsidRDefault="00407571">
      <w:pPr>
        <w:tabs>
          <w:tab w:val="left" w:pos="7960"/>
        </w:tabs>
        <w:ind w:right="10"/>
        <w:rPr>
          <w:rFonts w:ascii="Arial" w:hAnsi="Arial" w:cs="Arial"/>
          <w:sz w:val="21"/>
          <w:szCs w:val="18"/>
        </w:rPr>
      </w:pPr>
      <w:r w:rsidRPr="005D239D">
        <w:rPr>
          <w:rFonts w:ascii="Arial" w:hAnsi="Arial" w:cs="Arial"/>
          <w:sz w:val="21"/>
          <w:szCs w:val="18"/>
        </w:rPr>
        <w:t>(So Jesus’ disciples didn’t move the stone.  What about the unbelieving authorities?  No, the…)</w:t>
      </w:r>
    </w:p>
    <w:p w14:paraId="2A36535D" w14:textId="77777777" w:rsidR="00407571" w:rsidRPr="005D239D" w:rsidRDefault="00407571">
      <w:pPr>
        <w:tabs>
          <w:tab w:val="left" w:pos="7960"/>
        </w:tabs>
        <w:ind w:left="360" w:right="10" w:hanging="360"/>
        <w:rPr>
          <w:rFonts w:ascii="Arial" w:hAnsi="Arial" w:cs="Arial"/>
          <w:sz w:val="21"/>
          <w:szCs w:val="18"/>
        </w:rPr>
      </w:pPr>
    </w:p>
    <w:p w14:paraId="0128D7E7" w14:textId="77777777" w:rsidR="00407571" w:rsidRPr="005D239D" w:rsidRDefault="00407571">
      <w:pPr>
        <w:tabs>
          <w:tab w:val="left" w:pos="6480"/>
          <w:tab w:val="left" w:pos="9000"/>
        </w:tabs>
        <w:ind w:left="380" w:right="10" w:hanging="38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r>
      <w:r w:rsidRPr="005D239D">
        <w:rPr>
          <w:rFonts w:ascii="Arial" w:hAnsi="Arial" w:cs="Arial"/>
          <w:sz w:val="21"/>
          <w:szCs w:val="18"/>
          <w:u w:val="single"/>
        </w:rPr>
        <w:t>Jewish Leaders</w:t>
      </w:r>
      <w:r w:rsidRPr="005D239D">
        <w:rPr>
          <w:rFonts w:ascii="Arial" w:hAnsi="Arial" w:cs="Arial"/>
          <w:sz w:val="21"/>
          <w:szCs w:val="18"/>
        </w:rPr>
        <w:t xml:space="preserve"> didn’t move the stone.</w:t>
      </w:r>
    </w:p>
    <w:p w14:paraId="16EF667A" w14:textId="77777777" w:rsidR="00407571" w:rsidRPr="005D239D" w:rsidRDefault="00407571">
      <w:pPr>
        <w:tabs>
          <w:tab w:val="left" w:pos="7960"/>
        </w:tabs>
        <w:ind w:left="720" w:right="10" w:hanging="360"/>
        <w:rPr>
          <w:rFonts w:ascii="Arial" w:hAnsi="Arial" w:cs="Arial"/>
          <w:sz w:val="21"/>
          <w:szCs w:val="18"/>
        </w:rPr>
      </w:pPr>
    </w:p>
    <w:p w14:paraId="793B1A94" w14:textId="77777777" w:rsidR="00407571" w:rsidRPr="005D239D" w:rsidRDefault="00407571">
      <w:pPr>
        <w:tabs>
          <w:tab w:val="left" w:pos="7960"/>
        </w:tabs>
        <w:ind w:left="720" w:right="1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They were the ones to try to </w:t>
      </w:r>
      <w:r w:rsidRPr="005D239D">
        <w:rPr>
          <w:rFonts w:ascii="Arial" w:hAnsi="Arial" w:cs="Arial"/>
          <w:i/>
          <w:sz w:val="21"/>
          <w:szCs w:val="18"/>
        </w:rPr>
        <w:t>prevent</w:t>
      </w:r>
      <w:r w:rsidRPr="005D239D">
        <w:rPr>
          <w:rFonts w:ascii="Arial" w:hAnsi="Arial" w:cs="Arial"/>
          <w:sz w:val="21"/>
          <w:szCs w:val="18"/>
        </w:rPr>
        <w:t xml:space="preserve"> the stone from being moved!</w:t>
      </w:r>
    </w:p>
    <w:p w14:paraId="6B779750" w14:textId="77777777" w:rsidR="00407571" w:rsidRPr="005D239D" w:rsidRDefault="00407571">
      <w:pPr>
        <w:tabs>
          <w:tab w:val="left" w:pos="7960"/>
        </w:tabs>
        <w:ind w:left="720" w:right="10" w:hanging="360"/>
        <w:rPr>
          <w:rFonts w:ascii="Arial" w:hAnsi="Arial" w:cs="Arial"/>
          <w:sz w:val="21"/>
          <w:szCs w:val="18"/>
        </w:rPr>
      </w:pPr>
    </w:p>
    <w:p w14:paraId="65F4BDBD" w14:textId="77777777" w:rsidR="00407571" w:rsidRPr="005D239D" w:rsidRDefault="00407571">
      <w:pPr>
        <w:tabs>
          <w:tab w:val="left" w:pos="7960"/>
        </w:tabs>
        <w:ind w:left="720" w:right="1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The Jewish leaders were the ones who requested the Roman guard.  </w:t>
      </w:r>
    </w:p>
    <w:p w14:paraId="791FE83A" w14:textId="77777777" w:rsidR="00407571" w:rsidRPr="005D239D" w:rsidRDefault="00407571">
      <w:pPr>
        <w:tabs>
          <w:tab w:val="left" w:pos="7960"/>
        </w:tabs>
        <w:ind w:left="720" w:right="10" w:hanging="360"/>
        <w:rPr>
          <w:rFonts w:ascii="Arial" w:hAnsi="Arial" w:cs="Arial"/>
          <w:sz w:val="21"/>
          <w:szCs w:val="18"/>
        </w:rPr>
      </w:pPr>
    </w:p>
    <w:p w14:paraId="581D00D7" w14:textId="77777777" w:rsidR="00407571" w:rsidRPr="005D239D" w:rsidRDefault="00407571">
      <w:pPr>
        <w:tabs>
          <w:tab w:val="left" w:pos="7960"/>
        </w:tabs>
        <w:ind w:left="720" w:right="1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They felt that a fake resurrection would lead to even more followers of Jesus.  No one out of envy aids his opponent!</w:t>
      </w:r>
    </w:p>
    <w:p w14:paraId="6BB6170A" w14:textId="77777777" w:rsidR="00407571" w:rsidRPr="005D239D" w:rsidRDefault="00407571">
      <w:pPr>
        <w:tabs>
          <w:tab w:val="left" w:pos="7960"/>
        </w:tabs>
        <w:ind w:right="10"/>
        <w:rPr>
          <w:rFonts w:ascii="Arial" w:hAnsi="Arial" w:cs="Arial"/>
          <w:sz w:val="21"/>
          <w:szCs w:val="18"/>
        </w:rPr>
      </w:pPr>
    </w:p>
    <w:p w14:paraId="439EB9CB" w14:textId="77777777" w:rsidR="00407571" w:rsidRPr="005D239D" w:rsidRDefault="00407571">
      <w:pPr>
        <w:tabs>
          <w:tab w:val="left" w:pos="7960"/>
        </w:tabs>
        <w:ind w:right="10"/>
        <w:rPr>
          <w:rFonts w:ascii="Arial" w:hAnsi="Arial" w:cs="Arial"/>
          <w:sz w:val="21"/>
          <w:szCs w:val="18"/>
        </w:rPr>
      </w:pPr>
      <w:r w:rsidRPr="005D239D">
        <w:rPr>
          <w:rFonts w:ascii="Arial" w:hAnsi="Arial" w:cs="Arial"/>
          <w:sz w:val="21"/>
          <w:szCs w:val="18"/>
        </w:rPr>
        <w:t>(So neither the disciples nor Jewish authorities moved that stone.  How about the Romans?  No…)</w:t>
      </w:r>
    </w:p>
    <w:p w14:paraId="3B4A6E73" w14:textId="77777777" w:rsidR="00407571" w:rsidRPr="005D239D" w:rsidRDefault="00407571">
      <w:pPr>
        <w:tabs>
          <w:tab w:val="left" w:pos="7960"/>
        </w:tabs>
        <w:ind w:left="360" w:right="10" w:hanging="360"/>
        <w:rPr>
          <w:rFonts w:ascii="Arial" w:hAnsi="Arial" w:cs="Arial"/>
          <w:sz w:val="21"/>
          <w:szCs w:val="18"/>
        </w:rPr>
      </w:pPr>
    </w:p>
    <w:p w14:paraId="317BF31E" w14:textId="77777777" w:rsidR="00407571" w:rsidRPr="005D239D" w:rsidRDefault="00407571">
      <w:pPr>
        <w:tabs>
          <w:tab w:val="left" w:pos="6480"/>
          <w:tab w:val="left" w:pos="9000"/>
        </w:tabs>
        <w:ind w:left="380" w:right="10" w:hanging="380"/>
        <w:rPr>
          <w:rFonts w:ascii="Arial" w:hAnsi="Arial" w:cs="Arial"/>
          <w:sz w:val="21"/>
          <w:szCs w:val="18"/>
        </w:rPr>
      </w:pPr>
      <w:r w:rsidRPr="005D239D">
        <w:rPr>
          <w:rFonts w:ascii="Arial" w:hAnsi="Arial" w:cs="Arial"/>
          <w:sz w:val="21"/>
          <w:szCs w:val="18"/>
        </w:rPr>
        <w:t xml:space="preserve">III. </w:t>
      </w:r>
      <w:r w:rsidRPr="005D239D">
        <w:rPr>
          <w:rFonts w:ascii="Arial" w:hAnsi="Arial" w:cs="Arial"/>
          <w:sz w:val="21"/>
          <w:szCs w:val="18"/>
          <w:u w:val="single"/>
        </w:rPr>
        <w:t>The Romans</w:t>
      </w:r>
      <w:r w:rsidRPr="005D239D">
        <w:rPr>
          <w:rFonts w:ascii="Arial" w:hAnsi="Arial" w:cs="Arial"/>
          <w:sz w:val="21"/>
          <w:szCs w:val="18"/>
        </w:rPr>
        <w:t xml:space="preserve"> didn’t move the stone.</w:t>
      </w:r>
    </w:p>
    <w:p w14:paraId="7B2A885B" w14:textId="77777777" w:rsidR="00407571" w:rsidRPr="005D239D" w:rsidRDefault="00407571">
      <w:pPr>
        <w:tabs>
          <w:tab w:val="left" w:pos="7960"/>
        </w:tabs>
        <w:ind w:left="720" w:right="10" w:hanging="360"/>
        <w:rPr>
          <w:rFonts w:ascii="Arial" w:hAnsi="Arial" w:cs="Arial"/>
          <w:sz w:val="21"/>
          <w:szCs w:val="18"/>
        </w:rPr>
      </w:pPr>
    </w:p>
    <w:p w14:paraId="29BE0FAF" w14:textId="77777777" w:rsidR="00407571" w:rsidRPr="005D239D" w:rsidRDefault="00407571">
      <w:pPr>
        <w:tabs>
          <w:tab w:val="left" w:pos="7960"/>
        </w:tabs>
        <w:ind w:left="720" w:right="10" w:hanging="360"/>
        <w:rPr>
          <w:rFonts w:ascii="Arial" w:hAnsi="Arial" w:cs="Arial"/>
          <w:sz w:val="21"/>
          <w:szCs w:val="18"/>
        </w:rPr>
      </w:pPr>
      <w:r w:rsidRPr="005D239D">
        <w:rPr>
          <w:rFonts w:ascii="Arial" w:hAnsi="Arial" w:cs="Arial"/>
          <w:sz w:val="21"/>
          <w:szCs w:val="18"/>
        </w:rPr>
        <w:lastRenderedPageBreak/>
        <w:t>A.</w:t>
      </w:r>
      <w:r w:rsidRPr="005D239D">
        <w:rPr>
          <w:rFonts w:ascii="Arial" w:hAnsi="Arial" w:cs="Arial"/>
          <w:sz w:val="21"/>
          <w:szCs w:val="18"/>
        </w:rPr>
        <w:tab/>
        <w:t xml:space="preserve">The Roman soldiers were </w:t>
      </w:r>
      <w:r w:rsidRPr="005D239D">
        <w:rPr>
          <w:rFonts w:ascii="Arial" w:hAnsi="Arial" w:cs="Arial"/>
          <w:i/>
          <w:sz w:val="21"/>
          <w:szCs w:val="18"/>
        </w:rPr>
        <w:t>guarding</w:t>
      </w:r>
      <w:r w:rsidRPr="005D239D">
        <w:rPr>
          <w:rFonts w:ascii="Arial" w:hAnsi="Arial" w:cs="Arial"/>
          <w:sz w:val="21"/>
          <w:szCs w:val="18"/>
        </w:rPr>
        <w:t xml:space="preserve"> the tomb!</w:t>
      </w:r>
    </w:p>
    <w:p w14:paraId="7B6C7361" w14:textId="77777777" w:rsidR="00407571" w:rsidRPr="005D239D" w:rsidRDefault="00407571">
      <w:pPr>
        <w:tabs>
          <w:tab w:val="left" w:pos="7960"/>
        </w:tabs>
        <w:ind w:left="720" w:right="10" w:hanging="360"/>
        <w:rPr>
          <w:rFonts w:ascii="Arial" w:hAnsi="Arial" w:cs="Arial"/>
          <w:sz w:val="21"/>
          <w:szCs w:val="18"/>
        </w:rPr>
        <w:sectPr w:rsidR="00407571" w:rsidRPr="005D239D" w:rsidSect="00407571">
          <w:headerReference w:type="default" r:id="rId69"/>
          <w:pgSz w:w="11880" w:h="16840"/>
          <w:pgMar w:top="720" w:right="900" w:bottom="720" w:left="1520" w:header="720" w:footer="720" w:gutter="0"/>
          <w:pgNumType w:start="157"/>
          <w:cols w:space="720"/>
        </w:sectPr>
      </w:pPr>
    </w:p>
    <w:p w14:paraId="0A934308" w14:textId="77777777" w:rsidR="00407571" w:rsidRPr="005D239D" w:rsidRDefault="00407571">
      <w:pPr>
        <w:tabs>
          <w:tab w:val="left" w:pos="7960"/>
        </w:tabs>
        <w:ind w:left="720" w:right="20" w:hanging="360"/>
        <w:rPr>
          <w:rFonts w:ascii="Arial" w:hAnsi="Arial" w:cs="Arial"/>
          <w:sz w:val="21"/>
          <w:szCs w:val="18"/>
        </w:rPr>
      </w:pPr>
      <w:r w:rsidRPr="005D239D">
        <w:rPr>
          <w:rFonts w:ascii="Arial" w:hAnsi="Arial" w:cs="Arial"/>
          <w:sz w:val="21"/>
          <w:szCs w:val="18"/>
        </w:rPr>
        <w:lastRenderedPageBreak/>
        <w:t>B.</w:t>
      </w:r>
      <w:r w:rsidRPr="005D239D">
        <w:rPr>
          <w:rFonts w:ascii="Arial" w:hAnsi="Arial" w:cs="Arial"/>
          <w:sz w:val="21"/>
          <w:szCs w:val="18"/>
        </w:rPr>
        <w:tab/>
        <w:t>Do you know the penalty for a Roman soldier who let the seal get broken?  Execution again!  You can be sure they guarded it for fear of death itself.</w:t>
      </w:r>
    </w:p>
    <w:p w14:paraId="4E7F47DF" w14:textId="77777777" w:rsidR="00407571" w:rsidRPr="005D239D" w:rsidRDefault="00407571">
      <w:pPr>
        <w:tabs>
          <w:tab w:val="left" w:pos="7960"/>
        </w:tabs>
        <w:ind w:left="720" w:right="20" w:hanging="360"/>
        <w:rPr>
          <w:rFonts w:ascii="Arial" w:hAnsi="Arial" w:cs="Arial"/>
          <w:sz w:val="21"/>
          <w:szCs w:val="18"/>
        </w:rPr>
      </w:pPr>
    </w:p>
    <w:p w14:paraId="03F5182C" w14:textId="77777777" w:rsidR="00407571" w:rsidRPr="005D239D" w:rsidRDefault="00407571">
      <w:pPr>
        <w:tabs>
          <w:tab w:val="left" w:pos="7960"/>
        </w:tabs>
        <w:ind w:left="720" w:right="2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As hard as they tried to protect it, though, the Bible says that an earthquake occurred, the seal was broken and then the guards became the scared chickens.  In fact, they were the first witnesses to the resurrection!  They told the religious leaders about it and even made some money by taking a bribe.  Their lives were also protected by the Jewish authorities.</w:t>
      </w:r>
    </w:p>
    <w:p w14:paraId="6CAD0182" w14:textId="77777777" w:rsidR="00407571" w:rsidRPr="005D239D" w:rsidRDefault="00407571">
      <w:pPr>
        <w:tabs>
          <w:tab w:val="left" w:pos="7960"/>
        </w:tabs>
        <w:ind w:right="20"/>
        <w:rPr>
          <w:rFonts w:ascii="Arial" w:hAnsi="Arial" w:cs="Arial"/>
          <w:sz w:val="21"/>
          <w:szCs w:val="18"/>
        </w:rPr>
      </w:pPr>
    </w:p>
    <w:p w14:paraId="441FDAE7" w14:textId="77777777" w:rsidR="00407571" w:rsidRPr="005D239D" w:rsidRDefault="00407571">
      <w:pPr>
        <w:tabs>
          <w:tab w:val="left" w:pos="7960"/>
        </w:tabs>
        <w:ind w:right="20"/>
        <w:rPr>
          <w:rFonts w:ascii="Arial" w:hAnsi="Arial" w:cs="Arial"/>
          <w:sz w:val="21"/>
          <w:szCs w:val="18"/>
        </w:rPr>
      </w:pPr>
      <w:r w:rsidRPr="005D239D">
        <w:rPr>
          <w:rFonts w:ascii="Arial" w:hAnsi="Arial" w:cs="Arial"/>
          <w:sz w:val="21"/>
          <w:szCs w:val="18"/>
        </w:rPr>
        <w:t xml:space="preserve">(No disciple, Jewish leader, or Roman soldier would have </w:t>
      </w:r>
      <w:proofErr w:type="spellStart"/>
      <w:r w:rsidRPr="005D239D">
        <w:rPr>
          <w:rFonts w:ascii="Arial" w:hAnsi="Arial" w:cs="Arial"/>
          <w:sz w:val="21"/>
          <w:szCs w:val="18"/>
        </w:rPr>
        <w:t>stole</w:t>
      </w:r>
      <w:proofErr w:type="spellEnd"/>
      <w:r w:rsidRPr="005D239D">
        <w:rPr>
          <w:rFonts w:ascii="Arial" w:hAnsi="Arial" w:cs="Arial"/>
          <w:sz w:val="21"/>
          <w:szCs w:val="18"/>
        </w:rPr>
        <w:t xml:space="preserve"> the body.  And if a body was ever found by an unbeliever, the enemies of Christianity would have paraded it through Jerusalem to kill this new faith in the womb.  And who would have become a believer in Jesus by seeing a dead body—or even die for a hoax?  No, it stands to reason that…)</w:t>
      </w:r>
    </w:p>
    <w:p w14:paraId="151DA15E" w14:textId="77777777" w:rsidR="00407571" w:rsidRPr="005D239D" w:rsidRDefault="00407571">
      <w:pPr>
        <w:tabs>
          <w:tab w:val="left" w:pos="7960"/>
        </w:tabs>
        <w:ind w:left="360" w:right="20" w:hanging="360"/>
        <w:rPr>
          <w:rFonts w:ascii="Arial" w:hAnsi="Arial" w:cs="Arial"/>
          <w:sz w:val="21"/>
          <w:szCs w:val="18"/>
        </w:rPr>
      </w:pPr>
    </w:p>
    <w:p w14:paraId="2CC457A2" w14:textId="77777777" w:rsidR="00407571" w:rsidRPr="005D239D" w:rsidRDefault="00407571">
      <w:pPr>
        <w:tabs>
          <w:tab w:val="left" w:pos="6480"/>
          <w:tab w:val="left" w:pos="9000"/>
        </w:tabs>
        <w:ind w:left="380" w:right="20" w:hanging="380"/>
        <w:rPr>
          <w:rFonts w:ascii="Arial" w:hAnsi="Arial" w:cs="Arial"/>
          <w:sz w:val="21"/>
          <w:szCs w:val="18"/>
        </w:rPr>
      </w:pPr>
      <w:r w:rsidRPr="005D239D">
        <w:rPr>
          <w:rFonts w:ascii="Arial" w:hAnsi="Arial" w:cs="Arial"/>
          <w:sz w:val="21"/>
          <w:szCs w:val="18"/>
        </w:rPr>
        <w:t xml:space="preserve">IV. </w:t>
      </w:r>
      <w:r w:rsidRPr="005D239D">
        <w:rPr>
          <w:rFonts w:ascii="Arial" w:hAnsi="Arial" w:cs="Arial"/>
          <w:sz w:val="21"/>
          <w:szCs w:val="18"/>
          <w:u w:val="single"/>
        </w:rPr>
        <w:t>Jesus Christ</w:t>
      </w:r>
      <w:r w:rsidRPr="005D239D">
        <w:rPr>
          <w:rFonts w:ascii="Arial" w:hAnsi="Arial" w:cs="Arial"/>
          <w:sz w:val="21"/>
          <w:szCs w:val="18"/>
        </w:rPr>
        <w:t xml:space="preserve"> himself must have moved the stone.</w:t>
      </w:r>
    </w:p>
    <w:p w14:paraId="0362BC72" w14:textId="77777777" w:rsidR="00407571" w:rsidRPr="005D239D" w:rsidRDefault="00407571">
      <w:pPr>
        <w:tabs>
          <w:tab w:val="left" w:pos="7960"/>
        </w:tabs>
        <w:ind w:left="720" w:right="20" w:hanging="360"/>
        <w:rPr>
          <w:rFonts w:ascii="Arial" w:hAnsi="Arial" w:cs="Arial"/>
          <w:sz w:val="21"/>
          <w:szCs w:val="18"/>
        </w:rPr>
      </w:pPr>
    </w:p>
    <w:p w14:paraId="7DE405AD" w14:textId="77777777" w:rsidR="00407571" w:rsidRPr="005D239D" w:rsidRDefault="00407571">
      <w:pPr>
        <w:tabs>
          <w:tab w:val="left" w:pos="7960"/>
        </w:tabs>
        <w:ind w:left="720" w:right="2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And why not?  Several times before his death he predicted that he would die and rise again.</w:t>
      </w:r>
    </w:p>
    <w:p w14:paraId="2FBABAC1" w14:textId="77777777" w:rsidR="00407571" w:rsidRPr="005D239D" w:rsidRDefault="00407571">
      <w:pPr>
        <w:tabs>
          <w:tab w:val="left" w:pos="7960"/>
        </w:tabs>
        <w:ind w:left="720" w:right="20" w:hanging="360"/>
        <w:rPr>
          <w:rFonts w:ascii="Arial" w:hAnsi="Arial" w:cs="Arial"/>
          <w:sz w:val="21"/>
          <w:szCs w:val="18"/>
        </w:rPr>
      </w:pPr>
    </w:p>
    <w:p w14:paraId="299B5029" w14:textId="77777777" w:rsidR="00407571" w:rsidRPr="005D239D" w:rsidRDefault="00407571">
      <w:pPr>
        <w:tabs>
          <w:tab w:val="left" w:pos="7960"/>
        </w:tabs>
        <w:ind w:left="720" w:right="2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But you say, “Maybe he did it, but he didn’t actually die.”  You already have a noted pathologist’s report on that.  But suppose Dr. Wee is wrong—Jesus wasn’t really dead.</w:t>
      </w:r>
    </w:p>
    <w:p w14:paraId="465F0AC3" w14:textId="77777777" w:rsidR="00407571" w:rsidRPr="005D239D" w:rsidRDefault="00407571">
      <w:pPr>
        <w:tabs>
          <w:tab w:val="left" w:pos="7960"/>
        </w:tabs>
        <w:ind w:left="1080" w:right="20" w:hanging="360"/>
        <w:rPr>
          <w:rFonts w:ascii="Arial" w:hAnsi="Arial" w:cs="Arial"/>
          <w:sz w:val="21"/>
          <w:szCs w:val="18"/>
        </w:rPr>
      </w:pPr>
    </w:p>
    <w:p w14:paraId="472CBAD3" w14:textId="77777777" w:rsidR="00407571" w:rsidRPr="005D239D" w:rsidRDefault="00407571">
      <w:pPr>
        <w:tabs>
          <w:tab w:val="left" w:pos="7960"/>
        </w:tabs>
        <w:ind w:left="1080" w:right="20" w:hanging="36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No, he was up all night in six trials which included being beaten beyond recognition…</w:t>
      </w:r>
    </w:p>
    <w:p w14:paraId="1A07FE48" w14:textId="77777777" w:rsidR="00407571" w:rsidRPr="005D239D" w:rsidRDefault="00407571">
      <w:pPr>
        <w:tabs>
          <w:tab w:val="left" w:pos="7960"/>
        </w:tabs>
        <w:ind w:left="1080" w:right="20" w:hanging="360"/>
        <w:rPr>
          <w:rFonts w:ascii="Arial" w:hAnsi="Arial" w:cs="Arial"/>
          <w:sz w:val="21"/>
          <w:szCs w:val="18"/>
        </w:rPr>
      </w:pPr>
    </w:p>
    <w:p w14:paraId="3FB2CA87" w14:textId="77777777" w:rsidR="00407571" w:rsidRPr="005D239D" w:rsidRDefault="00407571">
      <w:pPr>
        <w:tabs>
          <w:tab w:val="left" w:pos="7960"/>
        </w:tabs>
        <w:ind w:left="1080" w:right="20" w:hanging="36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Was so weak he couldn’t even carry his own cross…</w:t>
      </w:r>
    </w:p>
    <w:p w14:paraId="491063A0" w14:textId="77777777" w:rsidR="00407571" w:rsidRPr="005D239D" w:rsidRDefault="00407571">
      <w:pPr>
        <w:tabs>
          <w:tab w:val="left" w:pos="7960"/>
        </w:tabs>
        <w:ind w:left="1080" w:right="20" w:hanging="360"/>
        <w:rPr>
          <w:rFonts w:ascii="Arial" w:hAnsi="Arial" w:cs="Arial"/>
          <w:sz w:val="21"/>
          <w:szCs w:val="18"/>
        </w:rPr>
      </w:pPr>
    </w:p>
    <w:p w14:paraId="14CACF03" w14:textId="77777777" w:rsidR="00407571" w:rsidRPr="005D239D" w:rsidRDefault="00407571">
      <w:pPr>
        <w:tabs>
          <w:tab w:val="left" w:pos="7960"/>
        </w:tabs>
        <w:ind w:left="1080" w:right="20" w:hanging="36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Was crucified with seven inch nails driven through his hands and feet…</w:t>
      </w:r>
    </w:p>
    <w:p w14:paraId="4374706B" w14:textId="77777777" w:rsidR="00407571" w:rsidRPr="005D239D" w:rsidRDefault="00407571">
      <w:pPr>
        <w:tabs>
          <w:tab w:val="left" w:pos="7960"/>
        </w:tabs>
        <w:ind w:left="1080" w:right="20" w:hanging="360"/>
        <w:rPr>
          <w:rFonts w:ascii="Arial" w:hAnsi="Arial" w:cs="Arial"/>
          <w:sz w:val="21"/>
          <w:szCs w:val="18"/>
        </w:rPr>
      </w:pPr>
    </w:p>
    <w:p w14:paraId="650999E7" w14:textId="77777777" w:rsidR="00407571" w:rsidRPr="005D239D" w:rsidRDefault="00407571">
      <w:pPr>
        <w:tabs>
          <w:tab w:val="left" w:pos="7960"/>
        </w:tabs>
        <w:ind w:left="1080" w:right="20" w:hanging="36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Received a spear thrust into his heart…</w:t>
      </w:r>
    </w:p>
    <w:p w14:paraId="3C621560" w14:textId="77777777" w:rsidR="00407571" w:rsidRPr="005D239D" w:rsidRDefault="00407571">
      <w:pPr>
        <w:tabs>
          <w:tab w:val="left" w:pos="7960"/>
        </w:tabs>
        <w:ind w:left="1080" w:right="20" w:hanging="360"/>
        <w:rPr>
          <w:rFonts w:ascii="Arial" w:hAnsi="Arial" w:cs="Arial"/>
          <w:sz w:val="21"/>
          <w:szCs w:val="18"/>
        </w:rPr>
      </w:pPr>
    </w:p>
    <w:p w14:paraId="19DAD147" w14:textId="77777777" w:rsidR="00407571" w:rsidRPr="005D239D" w:rsidRDefault="00407571">
      <w:pPr>
        <w:tabs>
          <w:tab w:val="left" w:pos="7960"/>
        </w:tabs>
        <w:ind w:left="1080" w:right="20" w:hanging="36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Was put into a 100-pound cocoon of grave cloths…</w:t>
      </w:r>
    </w:p>
    <w:p w14:paraId="7A9B5C9E" w14:textId="77777777" w:rsidR="00407571" w:rsidRPr="005D239D" w:rsidRDefault="00407571">
      <w:pPr>
        <w:tabs>
          <w:tab w:val="left" w:pos="7960"/>
        </w:tabs>
        <w:ind w:left="1080" w:right="20" w:hanging="360"/>
        <w:rPr>
          <w:rFonts w:ascii="Arial" w:hAnsi="Arial" w:cs="Arial"/>
          <w:sz w:val="21"/>
          <w:szCs w:val="18"/>
        </w:rPr>
      </w:pPr>
    </w:p>
    <w:p w14:paraId="353D12B5" w14:textId="77777777" w:rsidR="00407571" w:rsidRPr="005D239D" w:rsidRDefault="00407571">
      <w:pPr>
        <w:tabs>
          <w:tab w:val="left" w:pos="7960"/>
        </w:tabs>
        <w:ind w:left="1080" w:right="20" w:hanging="360"/>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Laid in a dark, cold, wet tomb with a nearly 2-ton doorway…</w:t>
      </w:r>
    </w:p>
    <w:p w14:paraId="03038698" w14:textId="77777777" w:rsidR="00407571" w:rsidRPr="005D239D" w:rsidRDefault="00407571">
      <w:pPr>
        <w:tabs>
          <w:tab w:val="left" w:pos="7960"/>
        </w:tabs>
        <w:ind w:left="720" w:right="20" w:hanging="360"/>
        <w:rPr>
          <w:rFonts w:ascii="Arial" w:hAnsi="Arial" w:cs="Arial"/>
          <w:sz w:val="21"/>
          <w:szCs w:val="18"/>
        </w:rPr>
      </w:pPr>
    </w:p>
    <w:p w14:paraId="394F2AB8" w14:textId="77777777" w:rsidR="00407571" w:rsidRPr="005D239D" w:rsidRDefault="00407571">
      <w:pPr>
        <w:tabs>
          <w:tab w:val="left" w:pos="7960"/>
        </w:tabs>
        <w:ind w:left="720" w:right="2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But, instead of all this killing him, it healed him?</w:t>
      </w:r>
    </w:p>
    <w:p w14:paraId="2D26A2D9" w14:textId="77777777" w:rsidR="00407571" w:rsidRPr="005D239D" w:rsidRDefault="00407571">
      <w:pPr>
        <w:tabs>
          <w:tab w:val="left" w:pos="7960"/>
        </w:tabs>
        <w:ind w:left="1080" w:right="20" w:hanging="360"/>
        <w:rPr>
          <w:rFonts w:ascii="Arial" w:hAnsi="Arial" w:cs="Arial"/>
          <w:sz w:val="21"/>
          <w:szCs w:val="18"/>
        </w:rPr>
      </w:pPr>
    </w:p>
    <w:p w14:paraId="3E422CAF" w14:textId="77777777" w:rsidR="00407571" w:rsidRPr="005D239D" w:rsidRDefault="00407571">
      <w:pPr>
        <w:tabs>
          <w:tab w:val="left" w:pos="7960"/>
        </w:tabs>
        <w:ind w:left="1080" w:right="20" w:hanging="36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He split out of the clothes…</w:t>
      </w:r>
    </w:p>
    <w:p w14:paraId="0BB904DA" w14:textId="77777777" w:rsidR="00407571" w:rsidRPr="005D239D" w:rsidRDefault="00407571">
      <w:pPr>
        <w:tabs>
          <w:tab w:val="left" w:pos="7960"/>
        </w:tabs>
        <w:ind w:left="1080" w:right="20" w:hanging="360"/>
        <w:rPr>
          <w:rFonts w:ascii="Arial" w:hAnsi="Arial" w:cs="Arial"/>
          <w:sz w:val="21"/>
          <w:szCs w:val="18"/>
        </w:rPr>
      </w:pPr>
    </w:p>
    <w:p w14:paraId="53FBD96A" w14:textId="77777777" w:rsidR="00407571" w:rsidRPr="005D239D" w:rsidRDefault="00407571">
      <w:pPr>
        <w:tabs>
          <w:tab w:val="left" w:pos="7960"/>
        </w:tabs>
        <w:ind w:left="1080" w:right="20" w:hanging="36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He pushed the stone uphill away from the tomb…</w:t>
      </w:r>
    </w:p>
    <w:p w14:paraId="7FD09683" w14:textId="77777777" w:rsidR="00407571" w:rsidRPr="005D239D" w:rsidRDefault="00407571">
      <w:pPr>
        <w:tabs>
          <w:tab w:val="left" w:pos="7960"/>
        </w:tabs>
        <w:ind w:left="1080" w:right="20" w:hanging="360"/>
        <w:rPr>
          <w:rFonts w:ascii="Arial" w:hAnsi="Arial" w:cs="Arial"/>
          <w:sz w:val="21"/>
          <w:szCs w:val="18"/>
        </w:rPr>
      </w:pPr>
    </w:p>
    <w:p w14:paraId="002B2C16" w14:textId="77777777" w:rsidR="00407571" w:rsidRPr="005D239D" w:rsidRDefault="00407571">
      <w:pPr>
        <w:tabs>
          <w:tab w:val="left" w:pos="7960"/>
        </w:tabs>
        <w:ind w:left="1080" w:right="20" w:hanging="36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He conquered the entire group of guards…</w:t>
      </w:r>
    </w:p>
    <w:p w14:paraId="1346EB49" w14:textId="77777777" w:rsidR="00407571" w:rsidRPr="005D239D" w:rsidRDefault="00407571">
      <w:pPr>
        <w:tabs>
          <w:tab w:val="left" w:pos="7960"/>
        </w:tabs>
        <w:ind w:left="1080" w:right="20" w:hanging="360"/>
        <w:rPr>
          <w:rFonts w:ascii="Arial" w:hAnsi="Arial" w:cs="Arial"/>
          <w:sz w:val="21"/>
          <w:szCs w:val="18"/>
        </w:rPr>
      </w:pPr>
    </w:p>
    <w:p w14:paraId="22BD1834" w14:textId="77777777" w:rsidR="00407571" w:rsidRPr="005D239D" w:rsidRDefault="00407571">
      <w:pPr>
        <w:tabs>
          <w:tab w:val="left" w:pos="7960"/>
        </w:tabs>
        <w:ind w:left="1080" w:right="20" w:hanging="36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He appeared to his disciples and never even got any pity from them?</w:t>
      </w:r>
    </w:p>
    <w:p w14:paraId="4B564C14" w14:textId="77777777" w:rsidR="00407571" w:rsidRPr="005D239D" w:rsidRDefault="00407571">
      <w:pPr>
        <w:tabs>
          <w:tab w:val="left" w:pos="7960"/>
        </w:tabs>
        <w:ind w:left="720" w:right="20" w:hanging="360"/>
        <w:rPr>
          <w:rFonts w:ascii="Arial" w:hAnsi="Arial" w:cs="Arial"/>
          <w:sz w:val="21"/>
          <w:szCs w:val="18"/>
        </w:rPr>
      </w:pPr>
    </w:p>
    <w:p w14:paraId="48B1685E" w14:textId="77777777" w:rsidR="00407571" w:rsidRPr="005D239D" w:rsidRDefault="00407571">
      <w:pPr>
        <w:tabs>
          <w:tab w:val="left" w:pos="7960"/>
        </w:tabs>
        <w:ind w:left="720" w:right="20" w:hanging="3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Sorry, I don’t have enough faith to believe that!  That’s even more miraculous than a resurrection!</w:t>
      </w:r>
    </w:p>
    <w:p w14:paraId="58FDB477" w14:textId="77777777" w:rsidR="00407571" w:rsidRPr="005D239D" w:rsidRDefault="00407571">
      <w:pPr>
        <w:tabs>
          <w:tab w:val="left" w:pos="7960"/>
        </w:tabs>
        <w:ind w:right="20"/>
        <w:rPr>
          <w:rFonts w:ascii="Arial" w:hAnsi="Arial" w:cs="Arial"/>
          <w:sz w:val="21"/>
          <w:szCs w:val="18"/>
        </w:rPr>
      </w:pPr>
    </w:p>
    <w:p w14:paraId="18011CAA" w14:textId="77777777" w:rsidR="00407571" w:rsidRPr="005D239D" w:rsidRDefault="00407571">
      <w:pPr>
        <w:tabs>
          <w:tab w:val="left" w:pos="7960"/>
        </w:tabs>
        <w:ind w:right="20"/>
        <w:rPr>
          <w:rFonts w:ascii="Arial" w:hAnsi="Arial" w:cs="Arial"/>
          <w:sz w:val="21"/>
          <w:szCs w:val="18"/>
        </w:rPr>
      </w:pPr>
      <w:r w:rsidRPr="005D239D">
        <w:rPr>
          <w:rFonts w:ascii="Arial" w:hAnsi="Arial" w:cs="Arial"/>
          <w:b/>
          <w:szCs w:val="18"/>
        </w:rPr>
        <w:t>Conclusion</w:t>
      </w:r>
    </w:p>
    <w:p w14:paraId="7DB55AA7" w14:textId="77777777" w:rsidR="00407571" w:rsidRPr="005D239D" w:rsidRDefault="00407571">
      <w:pPr>
        <w:tabs>
          <w:tab w:val="left" w:pos="720"/>
          <w:tab w:val="left" w:pos="7960"/>
        </w:tabs>
        <w:ind w:left="720" w:right="20" w:hanging="720"/>
        <w:rPr>
          <w:rFonts w:ascii="Arial" w:hAnsi="Arial" w:cs="Arial"/>
          <w:sz w:val="21"/>
          <w:szCs w:val="18"/>
        </w:rPr>
      </w:pPr>
    </w:p>
    <w:p w14:paraId="3163C203" w14:textId="77777777" w:rsidR="00407571" w:rsidRPr="005D239D" w:rsidRDefault="00407571">
      <w:pPr>
        <w:tabs>
          <w:tab w:val="left" w:pos="7960"/>
        </w:tabs>
        <w:ind w:left="720" w:right="20" w:hanging="36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Since no human would have or could have moved the stone, a supernatural resurrection must have occurred (MI)!</w:t>
      </w:r>
    </w:p>
    <w:p w14:paraId="5B16C4FB" w14:textId="77777777" w:rsidR="00407571" w:rsidRPr="005D239D" w:rsidRDefault="00407571">
      <w:pPr>
        <w:tabs>
          <w:tab w:val="left" w:pos="7960"/>
        </w:tabs>
        <w:ind w:left="1080" w:right="20" w:hanging="360"/>
        <w:rPr>
          <w:rFonts w:ascii="Arial" w:hAnsi="Arial" w:cs="Arial"/>
          <w:sz w:val="21"/>
          <w:szCs w:val="18"/>
        </w:rPr>
      </w:pPr>
    </w:p>
    <w:p w14:paraId="138FAD80" w14:textId="77777777" w:rsidR="00407571" w:rsidRPr="005D239D" w:rsidRDefault="00407571">
      <w:pPr>
        <w:tabs>
          <w:tab w:val="left" w:pos="7960"/>
        </w:tabs>
        <w:ind w:left="720" w:right="20" w:hanging="36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I appeal to you as intelligent friends.  Christianity is based on the most incredible event of history—the resurrection of Jesus Christ.</w:t>
      </w:r>
    </w:p>
    <w:p w14:paraId="09FFB296" w14:textId="77777777" w:rsidR="00407571" w:rsidRPr="005D239D" w:rsidRDefault="00407571">
      <w:pPr>
        <w:tabs>
          <w:tab w:val="left" w:pos="7960"/>
        </w:tabs>
        <w:ind w:left="720" w:right="20" w:hanging="360"/>
        <w:rPr>
          <w:rFonts w:ascii="Arial" w:hAnsi="Arial" w:cs="Arial"/>
          <w:sz w:val="21"/>
          <w:szCs w:val="18"/>
        </w:rPr>
      </w:pPr>
    </w:p>
    <w:p w14:paraId="3172E8FA" w14:textId="77777777" w:rsidR="00407571" w:rsidRPr="005D239D" w:rsidRDefault="00407571">
      <w:pPr>
        <w:tabs>
          <w:tab w:val="left" w:pos="7960"/>
        </w:tabs>
        <w:ind w:left="720" w:right="20" w:hanging="36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Perhaps a “Jesus” tomb </w:t>
      </w:r>
      <w:r w:rsidRPr="005D239D">
        <w:rPr>
          <w:rFonts w:ascii="Arial" w:hAnsi="Arial" w:cs="Arial"/>
          <w:i/>
          <w:sz w:val="21"/>
          <w:szCs w:val="18"/>
        </w:rPr>
        <w:t>was</w:t>
      </w:r>
      <w:r w:rsidRPr="005D239D">
        <w:rPr>
          <w:rFonts w:ascii="Arial" w:hAnsi="Arial" w:cs="Arial"/>
          <w:sz w:val="21"/>
          <w:szCs w:val="18"/>
        </w:rPr>
        <w:t xml:space="preserve"> discovered in Jerusalem—for this was as common a name as “Tan” or “Lee” in Singaporean graveyards.  But this wasn’t Jesus Christ’s tomb.</w:t>
      </w:r>
    </w:p>
    <w:p w14:paraId="20609969" w14:textId="77777777" w:rsidR="00407571" w:rsidRPr="005D239D" w:rsidRDefault="00407571">
      <w:pPr>
        <w:tabs>
          <w:tab w:val="left" w:pos="7960"/>
        </w:tabs>
        <w:ind w:left="720" w:right="20" w:hanging="360"/>
        <w:rPr>
          <w:rFonts w:ascii="Arial" w:hAnsi="Arial" w:cs="Arial"/>
          <w:sz w:val="21"/>
          <w:szCs w:val="18"/>
        </w:rPr>
      </w:pPr>
    </w:p>
    <w:p w14:paraId="34EA1BC6" w14:textId="77777777" w:rsidR="00407571" w:rsidRPr="005D239D" w:rsidRDefault="00407571">
      <w:pPr>
        <w:tabs>
          <w:tab w:val="left" w:pos="7960"/>
        </w:tabs>
        <w:ind w:left="720" w:right="20" w:hanging="36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He came alive and never died since.  That means that he is as alive today as you or me.  It also means that as God himself he can change your life as a living Saviour.</w:t>
      </w:r>
    </w:p>
    <w:p w14:paraId="1438517A" w14:textId="77777777" w:rsidR="00407571" w:rsidRPr="005D239D" w:rsidRDefault="00407571">
      <w:pPr>
        <w:tabs>
          <w:tab w:val="left" w:pos="7960"/>
        </w:tabs>
        <w:ind w:left="720" w:right="20" w:hanging="360"/>
        <w:rPr>
          <w:rFonts w:ascii="Arial" w:hAnsi="Arial" w:cs="Arial"/>
          <w:sz w:val="21"/>
          <w:szCs w:val="18"/>
        </w:rPr>
        <w:sectPr w:rsidR="00407571" w:rsidRPr="005D239D" w:rsidSect="00407571">
          <w:headerReference w:type="default" r:id="rId70"/>
          <w:pgSz w:w="11880" w:h="16840"/>
          <w:pgMar w:top="720" w:right="900" w:bottom="720" w:left="1520" w:header="720" w:footer="720" w:gutter="0"/>
          <w:pgNumType w:start="157"/>
          <w:cols w:space="720"/>
        </w:sectPr>
      </w:pPr>
    </w:p>
    <w:p w14:paraId="4F9A60EE" w14:textId="77777777" w:rsidR="00407571" w:rsidRPr="005D239D" w:rsidRDefault="00407571">
      <w:pPr>
        <w:jc w:val="center"/>
        <w:rPr>
          <w:rFonts w:ascii="Arial" w:hAnsi="Arial" w:cs="Arial"/>
          <w:sz w:val="21"/>
          <w:szCs w:val="18"/>
        </w:rPr>
      </w:pPr>
      <w:r w:rsidRPr="005D239D">
        <w:rPr>
          <w:rFonts w:ascii="Arial" w:hAnsi="Arial" w:cs="Arial"/>
          <w:sz w:val="21"/>
          <w:szCs w:val="18"/>
        </w:rPr>
        <w:lastRenderedPageBreak/>
        <w:t>Finding Your Mate (1 of 4)</w:t>
      </w:r>
    </w:p>
    <w:p w14:paraId="7085595C" w14:textId="77777777" w:rsidR="00407571" w:rsidRPr="005D239D" w:rsidRDefault="00407571">
      <w:pPr>
        <w:rPr>
          <w:rFonts w:ascii="Arial" w:hAnsi="Arial" w:cs="Arial"/>
          <w:sz w:val="21"/>
          <w:szCs w:val="18"/>
        </w:rPr>
      </w:pPr>
    </w:p>
    <w:p w14:paraId="46C20287" w14:textId="77777777" w:rsidR="00407571" w:rsidRPr="005D239D" w:rsidRDefault="00407571">
      <w:pPr>
        <w:rPr>
          <w:rFonts w:ascii="Arial" w:hAnsi="Arial" w:cs="Arial"/>
          <w:sz w:val="21"/>
          <w:szCs w:val="18"/>
        </w:rPr>
        <w:sectPr w:rsidR="00407571" w:rsidRPr="005D239D" w:rsidSect="00407571">
          <w:headerReference w:type="default" r:id="rId71"/>
          <w:pgSz w:w="11880" w:h="16840"/>
          <w:pgMar w:top="720" w:right="900" w:bottom="720" w:left="1520" w:header="720" w:footer="720" w:gutter="0"/>
          <w:pgNumType w:start="157"/>
          <w:cols w:space="720"/>
        </w:sectPr>
      </w:pPr>
    </w:p>
    <w:p w14:paraId="1BE7C24C" w14:textId="77777777" w:rsidR="00407571" w:rsidRPr="005D239D" w:rsidRDefault="00407571">
      <w:pPr>
        <w:jc w:val="center"/>
        <w:rPr>
          <w:rFonts w:ascii="Arial" w:hAnsi="Arial" w:cs="Arial"/>
          <w:sz w:val="21"/>
          <w:szCs w:val="18"/>
        </w:rPr>
      </w:pPr>
      <w:r w:rsidRPr="005D239D">
        <w:rPr>
          <w:rFonts w:ascii="Arial" w:hAnsi="Arial" w:cs="Arial"/>
          <w:sz w:val="21"/>
          <w:szCs w:val="18"/>
        </w:rPr>
        <w:lastRenderedPageBreak/>
        <w:t>Finding Your Mate (2 of 4)</w:t>
      </w:r>
    </w:p>
    <w:p w14:paraId="25159B81" w14:textId="77777777" w:rsidR="00407571" w:rsidRPr="005D239D" w:rsidRDefault="00407571">
      <w:pPr>
        <w:rPr>
          <w:rFonts w:ascii="Arial" w:hAnsi="Arial" w:cs="Arial"/>
          <w:sz w:val="21"/>
          <w:szCs w:val="18"/>
        </w:rPr>
      </w:pPr>
    </w:p>
    <w:p w14:paraId="48FB58B0" w14:textId="77777777" w:rsidR="00407571" w:rsidRPr="005D239D" w:rsidRDefault="00407571">
      <w:pPr>
        <w:rPr>
          <w:rFonts w:ascii="Arial" w:hAnsi="Arial" w:cs="Arial"/>
          <w:sz w:val="21"/>
          <w:szCs w:val="18"/>
        </w:rPr>
        <w:sectPr w:rsidR="00407571" w:rsidRPr="005D239D" w:rsidSect="00407571">
          <w:headerReference w:type="default" r:id="rId72"/>
          <w:pgSz w:w="11880" w:h="16840"/>
          <w:pgMar w:top="720" w:right="900" w:bottom="720" w:left="1520" w:header="720" w:footer="720" w:gutter="0"/>
          <w:pgNumType w:start="157"/>
          <w:cols w:space="720"/>
        </w:sectPr>
      </w:pPr>
    </w:p>
    <w:p w14:paraId="6D8633F2" w14:textId="77777777" w:rsidR="00407571" w:rsidRPr="005D239D" w:rsidRDefault="00407571">
      <w:pPr>
        <w:jc w:val="center"/>
        <w:rPr>
          <w:rFonts w:ascii="Arial" w:hAnsi="Arial" w:cs="Arial"/>
          <w:sz w:val="21"/>
          <w:szCs w:val="18"/>
        </w:rPr>
      </w:pPr>
      <w:r w:rsidRPr="005D239D">
        <w:rPr>
          <w:rFonts w:ascii="Arial" w:hAnsi="Arial" w:cs="Arial"/>
          <w:sz w:val="21"/>
          <w:szCs w:val="18"/>
        </w:rPr>
        <w:lastRenderedPageBreak/>
        <w:t>Finding Your Mate (3 of 4)</w:t>
      </w:r>
    </w:p>
    <w:p w14:paraId="5083CD37" w14:textId="77777777" w:rsidR="00407571" w:rsidRPr="005D239D" w:rsidRDefault="00407571">
      <w:pPr>
        <w:rPr>
          <w:rFonts w:ascii="Arial" w:hAnsi="Arial" w:cs="Arial"/>
          <w:sz w:val="21"/>
          <w:szCs w:val="18"/>
        </w:rPr>
      </w:pPr>
    </w:p>
    <w:p w14:paraId="6B648C06" w14:textId="77777777" w:rsidR="00407571" w:rsidRPr="005D239D" w:rsidRDefault="00407571">
      <w:pPr>
        <w:rPr>
          <w:rFonts w:ascii="Arial" w:hAnsi="Arial" w:cs="Arial"/>
          <w:sz w:val="21"/>
          <w:szCs w:val="18"/>
        </w:rPr>
        <w:sectPr w:rsidR="00407571" w:rsidRPr="005D239D" w:rsidSect="00407571">
          <w:headerReference w:type="default" r:id="rId73"/>
          <w:pgSz w:w="11880" w:h="16840"/>
          <w:pgMar w:top="720" w:right="900" w:bottom="720" w:left="1520" w:header="720" w:footer="720" w:gutter="0"/>
          <w:pgNumType w:start="157"/>
          <w:cols w:space="720"/>
        </w:sectPr>
      </w:pPr>
    </w:p>
    <w:p w14:paraId="0B5CA23E" w14:textId="77777777" w:rsidR="00407571" w:rsidRPr="005D239D" w:rsidRDefault="00407571">
      <w:pPr>
        <w:jc w:val="center"/>
        <w:rPr>
          <w:rFonts w:ascii="Arial" w:hAnsi="Arial" w:cs="Arial"/>
          <w:sz w:val="21"/>
          <w:szCs w:val="18"/>
        </w:rPr>
      </w:pPr>
      <w:r w:rsidRPr="005D239D">
        <w:rPr>
          <w:rFonts w:ascii="Arial" w:hAnsi="Arial" w:cs="Arial"/>
          <w:sz w:val="21"/>
          <w:szCs w:val="18"/>
        </w:rPr>
        <w:lastRenderedPageBreak/>
        <w:t>Finding Your Mate (4 of 4)</w:t>
      </w:r>
    </w:p>
    <w:p w14:paraId="7BC8D2C0" w14:textId="77777777" w:rsidR="00407571" w:rsidRPr="005D239D" w:rsidRDefault="00407571">
      <w:pPr>
        <w:rPr>
          <w:rFonts w:ascii="Arial" w:hAnsi="Arial" w:cs="Arial"/>
          <w:sz w:val="21"/>
          <w:szCs w:val="18"/>
        </w:rPr>
      </w:pPr>
    </w:p>
    <w:p w14:paraId="624A12B9" w14:textId="77777777" w:rsidR="00407571" w:rsidRPr="005D239D" w:rsidRDefault="00407571">
      <w:pPr>
        <w:rPr>
          <w:rFonts w:ascii="Arial" w:hAnsi="Arial" w:cs="Arial"/>
          <w:sz w:val="21"/>
          <w:szCs w:val="18"/>
        </w:rPr>
        <w:sectPr w:rsidR="00407571" w:rsidRPr="005D239D" w:rsidSect="00407571">
          <w:headerReference w:type="default" r:id="rId74"/>
          <w:pgSz w:w="11880" w:h="16840"/>
          <w:pgMar w:top="720" w:right="900" w:bottom="720" w:left="1520" w:header="720" w:footer="720" w:gutter="0"/>
          <w:pgNumType w:start="157"/>
          <w:cols w:space="720"/>
        </w:sectPr>
      </w:pPr>
    </w:p>
    <w:p w14:paraId="4EBD3087"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b/>
          <w:sz w:val="32"/>
          <w:szCs w:val="18"/>
        </w:rPr>
        <w:lastRenderedPageBreak/>
        <w:t>Monologues</w:t>
      </w:r>
      <w:r w:rsidRPr="005D239D">
        <w:rPr>
          <w:rFonts w:ascii="Arial" w:hAnsi="Arial" w:cs="Arial"/>
          <w:b/>
          <w:sz w:val="16"/>
          <w:szCs w:val="18"/>
        </w:rPr>
        <w:fldChar w:fldCharType="begin"/>
      </w:r>
      <w:r w:rsidRPr="005D239D">
        <w:rPr>
          <w:rFonts w:ascii="Arial" w:hAnsi="Arial" w:cs="Arial"/>
          <w:b/>
          <w:sz w:val="16"/>
          <w:szCs w:val="18"/>
        </w:rPr>
        <w:instrText xml:space="preserve"> TC  "</w:instrText>
      </w:r>
      <w:bookmarkStart w:id="817" w:name="_Toc375752454"/>
      <w:bookmarkStart w:id="818" w:name="_Toc375752696"/>
      <w:bookmarkStart w:id="819" w:name="_Toc375753167"/>
      <w:bookmarkStart w:id="820" w:name="_Toc375753516"/>
      <w:bookmarkStart w:id="821" w:name="_Toc375755117"/>
      <w:bookmarkStart w:id="822" w:name="_Toc375755473"/>
      <w:bookmarkStart w:id="823" w:name="_Toc375756221"/>
      <w:bookmarkStart w:id="824" w:name="_Toc375756799"/>
      <w:bookmarkStart w:id="825" w:name="_Toc375757040"/>
      <w:bookmarkStart w:id="826" w:name="_Toc375757575"/>
      <w:bookmarkStart w:id="827" w:name="_Toc394117401"/>
      <w:bookmarkStart w:id="828" w:name="_Toc408472069"/>
      <w:bookmarkStart w:id="829" w:name="_Toc408586528"/>
      <w:r w:rsidRPr="005D239D">
        <w:rPr>
          <w:rFonts w:ascii="Arial" w:hAnsi="Arial" w:cs="Arial"/>
          <w:b/>
          <w:sz w:val="16"/>
          <w:szCs w:val="18"/>
        </w:rPr>
        <w:instrText>Monologues</w:instrText>
      </w:r>
      <w:bookmarkEnd w:id="817"/>
      <w:bookmarkEnd w:id="818"/>
      <w:bookmarkEnd w:id="819"/>
      <w:bookmarkEnd w:id="820"/>
      <w:bookmarkEnd w:id="821"/>
      <w:bookmarkEnd w:id="822"/>
      <w:bookmarkEnd w:id="823"/>
      <w:bookmarkEnd w:id="824"/>
      <w:bookmarkEnd w:id="825"/>
      <w:bookmarkEnd w:id="826"/>
      <w:bookmarkEnd w:id="827"/>
      <w:bookmarkEnd w:id="828"/>
      <w:bookmarkEnd w:id="829"/>
      <w:r w:rsidRPr="005D239D">
        <w:rPr>
          <w:rFonts w:ascii="Arial" w:hAnsi="Arial" w:cs="Arial"/>
          <w:b/>
          <w:sz w:val="16"/>
          <w:szCs w:val="18"/>
        </w:rPr>
        <w:instrText xml:space="preserve">" \l 1 </w:instrText>
      </w:r>
      <w:r w:rsidRPr="005D239D">
        <w:rPr>
          <w:rFonts w:ascii="Arial" w:hAnsi="Arial" w:cs="Arial"/>
          <w:b/>
          <w:sz w:val="16"/>
          <w:szCs w:val="18"/>
        </w:rPr>
        <w:fldChar w:fldCharType="end"/>
      </w:r>
    </w:p>
    <w:p w14:paraId="4AFB8568" w14:textId="77777777" w:rsidR="00407571" w:rsidRPr="005D239D" w:rsidRDefault="00407571" w:rsidP="004B648F">
      <w:pPr>
        <w:tabs>
          <w:tab w:val="left" w:pos="6480"/>
        </w:tabs>
        <w:ind w:left="300" w:right="-838" w:hanging="300"/>
        <w:jc w:val="left"/>
        <w:rPr>
          <w:rFonts w:ascii="Arial" w:hAnsi="Arial" w:cs="Arial"/>
          <w:b/>
          <w:sz w:val="21"/>
          <w:szCs w:val="18"/>
        </w:rPr>
      </w:pPr>
    </w:p>
    <w:p w14:paraId="2E39C2DF" w14:textId="77777777" w:rsidR="00407571" w:rsidRPr="005D239D" w:rsidRDefault="00407571" w:rsidP="004B648F">
      <w:pPr>
        <w:tabs>
          <w:tab w:val="left" w:pos="6480"/>
        </w:tabs>
        <w:ind w:left="300" w:right="-838" w:hanging="30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What’s a Monologue?</w:t>
      </w:r>
    </w:p>
    <w:p w14:paraId="78F5A18D" w14:textId="77777777" w:rsidR="00407571" w:rsidRPr="005D239D" w:rsidRDefault="00407571" w:rsidP="004B648F">
      <w:pPr>
        <w:tabs>
          <w:tab w:val="left" w:pos="6480"/>
        </w:tabs>
        <w:ind w:left="680" w:right="-838" w:hanging="360"/>
        <w:jc w:val="left"/>
        <w:rPr>
          <w:rFonts w:ascii="Arial" w:hAnsi="Arial" w:cs="Arial"/>
          <w:sz w:val="21"/>
          <w:szCs w:val="18"/>
        </w:rPr>
      </w:pPr>
    </w:p>
    <w:p w14:paraId="02439570"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 monologue is a first-person dramatic depiction of a biblical character which conveys a scriptural central idea and application to the listeners.</w:t>
      </w:r>
    </w:p>
    <w:p w14:paraId="75C89CDC" w14:textId="77777777" w:rsidR="00407571" w:rsidRPr="005D239D" w:rsidRDefault="00407571" w:rsidP="004B648F">
      <w:pPr>
        <w:tabs>
          <w:tab w:val="left" w:pos="6480"/>
        </w:tabs>
        <w:ind w:left="680" w:right="-838" w:hanging="360"/>
        <w:jc w:val="left"/>
        <w:rPr>
          <w:rFonts w:ascii="Arial" w:hAnsi="Arial" w:cs="Arial"/>
          <w:sz w:val="21"/>
          <w:szCs w:val="18"/>
        </w:rPr>
      </w:pPr>
    </w:p>
    <w:p w14:paraId="2C36A673"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Few homiletics texts show how to preach monologues, but two refreshing examples do exist:</w:t>
      </w:r>
    </w:p>
    <w:p w14:paraId="479C6437" w14:textId="77777777" w:rsidR="00407571" w:rsidRPr="005D239D" w:rsidRDefault="00407571" w:rsidP="004B648F">
      <w:pPr>
        <w:tabs>
          <w:tab w:val="left" w:pos="6480"/>
        </w:tabs>
        <w:ind w:left="1040" w:right="-838" w:hanging="360"/>
        <w:jc w:val="left"/>
        <w:rPr>
          <w:rFonts w:ascii="Arial" w:hAnsi="Arial" w:cs="Arial"/>
          <w:sz w:val="21"/>
          <w:szCs w:val="18"/>
        </w:rPr>
      </w:pPr>
    </w:p>
    <w:p w14:paraId="55BD7509" w14:textId="77777777" w:rsidR="00407571" w:rsidRPr="005D239D" w:rsidRDefault="00407571" w:rsidP="004B648F">
      <w:pPr>
        <w:tabs>
          <w:tab w:val="left" w:pos="6480"/>
        </w:tabs>
        <w:ind w:left="1040" w:right="-838"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Haddon Robinson’s </w:t>
      </w:r>
      <w:r w:rsidRPr="005D239D">
        <w:rPr>
          <w:rFonts w:ascii="Arial" w:hAnsi="Arial" w:cs="Arial"/>
          <w:i/>
          <w:sz w:val="21"/>
          <w:szCs w:val="18"/>
        </w:rPr>
        <w:t>Biblical Sermons</w:t>
      </w:r>
      <w:r w:rsidRPr="005D239D">
        <w:rPr>
          <w:rFonts w:ascii="Arial" w:hAnsi="Arial" w:cs="Arial"/>
          <w:sz w:val="21"/>
          <w:szCs w:val="18"/>
        </w:rPr>
        <w:t xml:space="preserve"> has two monologues: “A Night in Persia” by Don Sunukjian on the Book of Esther is told in the eyes of Harbona, a minor character in the book (1:10; 7:9; see pp. 160-69 in these notes), and “For </w:t>
      </w:r>
      <w:proofErr w:type="spellStart"/>
      <w:r w:rsidRPr="005D239D">
        <w:rPr>
          <w:rFonts w:ascii="Arial" w:hAnsi="Arial" w:cs="Arial"/>
          <w:sz w:val="21"/>
          <w:szCs w:val="18"/>
        </w:rPr>
        <w:t>Wait</w:t>
      </w:r>
      <w:proofErr w:type="spellEnd"/>
      <w:r w:rsidRPr="005D239D">
        <w:rPr>
          <w:rFonts w:ascii="Arial" w:hAnsi="Arial" w:cs="Arial"/>
          <w:sz w:val="21"/>
          <w:szCs w:val="18"/>
        </w:rPr>
        <w:t xml:space="preserve"> Watchers Only” by George Kenworthy depicts Zechariah’s account of the birth of his son, John the Baptist. </w:t>
      </w:r>
    </w:p>
    <w:p w14:paraId="603FB90D" w14:textId="77777777" w:rsidR="00407571" w:rsidRPr="005D239D" w:rsidRDefault="00407571" w:rsidP="004B648F">
      <w:pPr>
        <w:tabs>
          <w:tab w:val="left" w:pos="6480"/>
        </w:tabs>
        <w:ind w:left="1040" w:right="-838" w:hanging="360"/>
        <w:jc w:val="left"/>
        <w:rPr>
          <w:rFonts w:ascii="Arial" w:hAnsi="Arial" w:cs="Arial"/>
          <w:sz w:val="21"/>
          <w:szCs w:val="18"/>
        </w:rPr>
      </w:pPr>
    </w:p>
    <w:p w14:paraId="07AB1F50" w14:textId="77777777" w:rsidR="00407571" w:rsidRPr="005D239D" w:rsidRDefault="00407571" w:rsidP="004B648F">
      <w:pPr>
        <w:tabs>
          <w:tab w:val="left" w:pos="6480"/>
        </w:tabs>
        <w:ind w:left="1040" w:right="-838"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In </w:t>
      </w:r>
      <w:r w:rsidRPr="005D239D">
        <w:rPr>
          <w:rFonts w:ascii="Arial" w:hAnsi="Arial" w:cs="Arial"/>
          <w:i/>
          <w:sz w:val="21"/>
          <w:szCs w:val="18"/>
        </w:rPr>
        <w:t xml:space="preserve">Telling Stories to Touch the Heart </w:t>
      </w:r>
      <w:r w:rsidRPr="005D239D">
        <w:rPr>
          <w:rFonts w:ascii="Arial" w:hAnsi="Arial" w:cs="Arial"/>
          <w:sz w:val="21"/>
          <w:szCs w:val="18"/>
        </w:rPr>
        <w:t>Reg Grant and John Reed admirably detail the steps to telling a story, including monologues, and include five samples.</w:t>
      </w:r>
    </w:p>
    <w:p w14:paraId="4ADCEFA4" w14:textId="77777777" w:rsidR="00407571" w:rsidRPr="005D239D" w:rsidRDefault="00407571" w:rsidP="004B648F">
      <w:pPr>
        <w:tabs>
          <w:tab w:val="left" w:pos="6480"/>
        </w:tabs>
        <w:ind w:left="300" w:right="-838" w:hanging="300"/>
        <w:jc w:val="left"/>
        <w:rPr>
          <w:rFonts w:ascii="Arial" w:hAnsi="Arial" w:cs="Arial"/>
          <w:b/>
          <w:sz w:val="21"/>
          <w:szCs w:val="18"/>
        </w:rPr>
      </w:pPr>
    </w:p>
    <w:p w14:paraId="18E24D88" w14:textId="77777777" w:rsidR="00407571" w:rsidRPr="005D239D" w:rsidRDefault="00407571" w:rsidP="004B648F">
      <w:pPr>
        <w:tabs>
          <w:tab w:val="left" w:pos="6480"/>
        </w:tabs>
        <w:ind w:left="300" w:right="-838" w:hanging="300"/>
        <w:jc w:val="left"/>
        <w:rPr>
          <w:rFonts w:ascii="Arial" w:hAnsi="Arial" w:cs="Arial"/>
          <w:b/>
          <w:sz w:val="21"/>
          <w:szCs w:val="18"/>
        </w:rPr>
      </w:pPr>
      <w:r w:rsidRPr="005D239D">
        <w:rPr>
          <w:rFonts w:ascii="Arial" w:hAnsi="Arial" w:cs="Arial"/>
          <w:b/>
          <w:sz w:val="21"/>
          <w:szCs w:val="18"/>
        </w:rPr>
        <w:t>II. What Advantages Does the Monologue Have?</w:t>
      </w:r>
    </w:p>
    <w:p w14:paraId="3CC523E9" w14:textId="77777777" w:rsidR="00407571" w:rsidRPr="005D239D" w:rsidRDefault="00407571" w:rsidP="004B648F">
      <w:pPr>
        <w:tabs>
          <w:tab w:val="left" w:pos="6480"/>
        </w:tabs>
        <w:ind w:left="680" w:right="-838" w:hanging="360"/>
        <w:jc w:val="left"/>
        <w:rPr>
          <w:rFonts w:ascii="Arial" w:hAnsi="Arial" w:cs="Arial"/>
          <w:sz w:val="21"/>
          <w:szCs w:val="18"/>
        </w:rPr>
      </w:pPr>
    </w:p>
    <w:p w14:paraId="71FF82C0"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Interest</w:t>
      </w:r>
      <w:r w:rsidRPr="005D239D">
        <w:rPr>
          <w:rFonts w:ascii="Arial" w:hAnsi="Arial" w:cs="Arial"/>
          <w:sz w:val="21"/>
          <w:szCs w:val="18"/>
        </w:rPr>
        <w:t>: It presents otherwise boring background details of Scripture in an interesting way.  People love to hear stories, especially “first-hand” accounts instead of third-person narratives.  It carries the intensity of a “you are there” movie.</w:t>
      </w:r>
    </w:p>
    <w:p w14:paraId="7247E92C" w14:textId="77777777" w:rsidR="00407571" w:rsidRPr="005D239D" w:rsidRDefault="00407571" w:rsidP="004B648F">
      <w:pPr>
        <w:tabs>
          <w:tab w:val="left" w:pos="6480"/>
        </w:tabs>
        <w:ind w:left="680" w:right="-838" w:hanging="360"/>
        <w:jc w:val="left"/>
        <w:rPr>
          <w:rFonts w:ascii="Arial" w:hAnsi="Arial" w:cs="Arial"/>
          <w:sz w:val="21"/>
          <w:szCs w:val="18"/>
        </w:rPr>
      </w:pPr>
    </w:p>
    <w:p w14:paraId="4BC92CB4"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Variety</w:t>
      </w:r>
      <w:r w:rsidRPr="005D239D">
        <w:rPr>
          <w:rFonts w:ascii="Arial" w:hAnsi="Arial" w:cs="Arial"/>
          <w:sz w:val="21"/>
          <w:szCs w:val="18"/>
        </w:rPr>
        <w:t>: After dozens or even hundreds of sermons in a row from the pulpit, hearing Scripture presented in this fresh, imaginative way is much appreciated by the listeners.</w:t>
      </w:r>
    </w:p>
    <w:p w14:paraId="7FC4C8A2" w14:textId="77777777" w:rsidR="00407571" w:rsidRPr="005D239D" w:rsidRDefault="00407571" w:rsidP="004B648F">
      <w:pPr>
        <w:tabs>
          <w:tab w:val="left" w:pos="6480"/>
        </w:tabs>
        <w:ind w:left="680" w:right="-838" w:hanging="360"/>
        <w:jc w:val="left"/>
        <w:rPr>
          <w:rFonts w:ascii="Arial" w:hAnsi="Arial" w:cs="Arial"/>
          <w:sz w:val="21"/>
          <w:szCs w:val="18"/>
        </w:rPr>
      </w:pPr>
    </w:p>
    <w:p w14:paraId="3B51E77D"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sz w:val="21"/>
          <w:szCs w:val="18"/>
          <w:u w:val="single"/>
        </w:rPr>
        <w:t>Delivery</w:t>
      </w:r>
      <w:r w:rsidRPr="005D239D">
        <w:rPr>
          <w:rFonts w:ascii="Arial" w:hAnsi="Arial" w:cs="Arial"/>
          <w:sz w:val="21"/>
          <w:szCs w:val="18"/>
        </w:rPr>
        <w:t>: You can’t use notes in a monologue, which alone may help delivery.</w:t>
      </w:r>
    </w:p>
    <w:p w14:paraId="502A6AD2" w14:textId="77777777" w:rsidR="00407571" w:rsidRPr="005D239D" w:rsidRDefault="00407571" w:rsidP="004B648F">
      <w:pPr>
        <w:tabs>
          <w:tab w:val="left" w:pos="6480"/>
        </w:tabs>
        <w:ind w:left="300" w:right="-838" w:hanging="300"/>
        <w:jc w:val="left"/>
        <w:rPr>
          <w:rFonts w:ascii="Arial" w:hAnsi="Arial" w:cs="Arial"/>
          <w:b/>
          <w:sz w:val="21"/>
          <w:szCs w:val="18"/>
        </w:rPr>
      </w:pPr>
    </w:p>
    <w:p w14:paraId="0650CDEA" w14:textId="77777777" w:rsidR="00407571" w:rsidRPr="005D239D" w:rsidRDefault="00407571" w:rsidP="004B648F">
      <w:pPr>
        <w:tabs>
          <w:tab w:val="left" w:pos="6480"/>
        </w:tabs>
        <w:ind w:left="300" w:right="-838" w:hanging="300"/>
        <w:jc w:val="left"/>
        <w:rPr>
          <w:rFonts w:ascii="Arial" w:hAnsi="Arial" w:cs="Arial"/>
          <w:b/>
          <w:sz w:val="21"/>
          <w:szCs w:val="18"/>
        </w:rPr>
      </w:pPr>
      <w:r w:rsidRPr="005D239D">
        <w:rPr>
          <w:rFonts w:ascii="Arial" w:hAnsi="Arial" w:cs="Arial"/>
          <w:b/>
          <w:sz w:val="21"/>
          <w:szCs w:val="18"/>
        </w:rPr>
        <w:t>III. What Dangers are Involved in the Monologue?</w:t>
      </w:r>
    </w:p>
    <w:p w14:paraId="64F83264" w14:textId="77777777" w:rsidR="00407571" w:rsidRPr="005D239D" w:rsidRDefault="00407571" w:rsidP="004B648F">
      <w:pPr>
        <w:tabs>
          <w:tab w:val="left" w:pos="6480"/>
        </w:tabs>
        <w:ind w:left="680" w:right="-838" w:hanging="360"/>
        <w:jc w:val="left"/>
        <w:rPr>
          <w:rFonts w:ascii="Arial" w:hAnsi="Arial" w:cs="Arial"/>
          <w:sz w:val="21"/>
          <w:szCs w:val="18"/>
        </w:rPr>
      </w:pPr>
    </w:p>
    <w:p w14:paraId="20B222DC"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 central idea of the monologue must be the same as that of the text of Scripture.  The monologue should not be used as a vehicle for one’s own ideas not rooted in the Word.</w:t>
      </w:r>
    </w:p>
    <w:p w14:paraId="6CF0276A" w14:textId="77777777" w:rsidR="00407571" w:rsidRPr="005D239D" w:rsidRDefault="00407571" w:rsidP="004B648F">
      <w:pPr>
        <w:tabs>
          <w:tab w:val="left" w:pos="6480"/>
        </w:tabs>
        <w:ind w:left="680" w:right="-838" w:hanging="360"/>
        <w:jc w:val="left"/>
        <w:rPr>
          <w:rFonts w:ascii="Arial" w:hAnsi="Arial" w:cs="Arial"/>
          <w:sz w:val="21"/>
          <w:szCs w:val="18"/>
        </w:rPr>
      </w:pPr>
    </w:p>
    <w:p w14:paraId="5424F103"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Deep things of the Word can be trivialized if care is not exercised.  Just as much hard work (if not more) must be devoted to exegesis of the passage.</w:t>
      </w:r>
    </w:p>
    <w:p w14:paraId="283EE253" w14:textId="77777777" w:rsidR="00407571" w:rsidRPr="005D239D" w:rsidRDefault="00407571" w:rsidP="004B648F">
      <w:pPr>
        <w:tabs>
          <w:tab w:val="left" w:pos="6480"/>
        </w:tabs>
        <w:ind w:left="680" w:right="-838" w:hanging="360"/>
        <w:jc w:val="left"/>
        <w:rPr>
          <w:rFonts w:ascii="Arial" w:hAnsi="Arial" w:cs="Arial"/>
          <w:sz w:val="21"/>
          <w:szCs w:val="18"/>
        </w:rPr>
      </w:pPr>
    </w:p>
    <w:p w14:paraId="0F7D42A7"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A poorly done monologue looks worse than a poorly done sermon.  </w:t>
      </w:r>
    </w:p>
    <w:p w14:paraId="5372B27F" w14:textId="77777777" w:rsidR="00407571" w:rsidRPr="005D239D" w:rsidRDefault="00407571" w:rsidP="004B648F">
      <w:pPr>
        <w:tabs>
          <w:tab w:val="left" w:pos="6480"/>
        </w:tabs>
        <w:ind w:left="680" w:right="-838" w:hanging="360"/>
        <w:jc w:val="left"/>
        <w:rPr>
          <w:rFonts w:ascii="Arial" w:hAnsi="Arial" w:cs="Arial"/>
          <w:sz w:val="21"/>
          <w:szCs w:val="18"/>
        </w:rPr>
      </w:pPr>
    </w:p>
    <w:p w14:paraId="723683F5"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People can perceive it as a performance rather than a message (don’t let them clap!).</w:t>
      </w:r>
    </w:p>
    <w:p w14:paraId="30713555" w14:textId="77777777" w:rsidR="00407571" w:rsidRPr="005D239D" w:rsidRDefault="00407571" w:rsidP="004B648F">
      <w:pPr>
        <w:tabs>
          <w:tab w:val="left" w:pos="6480"/>
        </w:tabs>
        <w:ind w:left="300" w:right="-838" w:hanging="300"/>
        <w:jc w:val="left"/>
        <w:rPr>
          <w:rFonts w:ascii="Arial" w:hAnsi="Arial" w:cs="Arial"/>
          <w:b/>
          <w:sz w:val="21"/>
          <w:szCs w:val="18"/>
        </w:rPr>
      </w:pPr>
    </w:p>
    <w:p w14:paraId="0217C3F1" w14:textId="77777777" w:rsidR="00407571" w:rsidRPr="005D239D" w:rsidRDefault="00407571" w:rsidP="004B648F">
      <w:pPr>
        <w:tabs>
          <w:tab w:val="left" w:pos="6480"/>
        </w:tabs>
        <w:ind w:left="300" w:right="-838" w:hanging="300"/>
        <w:jc w:val="left"/>
        <w:rPr>
          <w:rFonts w:ascii="Arial" w:hAnsi="Arial" w:cs="Arial"/>
          <w:b/>
          <w:sz w:val="21"/>
          <w:szCs w:val="18"/>
        </w:rPr>
      </w:pPr>
      <w:r w:rsidRPr="005D239D">
        <w:rPr>
          <w:rFonts w:ascii="Arial" w:hAnsi="Arial" w:cs="Arial"/>
          <w:b/>
          <w:sz w:val="21"/>
          <w:szCs w:val="18"/>
        </w:rPr>
        <w:t xml:space="preserve">IV. When Should I Use the Monologue? </w:t>
      </w:r>
    </w:p>
    <w:p w14:paraId="64C4A1A8" w14:textId="77777777" w:rsidR="00407571" w:rsidRPr="005D239D" w:rsidRDefault="00407571" w:rsidP="004B648F">
      <w:pPr>
        <w:tabs>
          <w:tab w:val="left" w:pos="6480"/>
        </w:tabs>
        <w:ind w:left="680" w:right="-838" w:hanging="360"/>
        <w:jc w:val="left"/>
        <w:rPr>
          <w:rFonts w:ascii="Arial" w:hAnsi="Arial" w:cs="Arial"/>
          <w:sz w:val="15"/>
          <w:szCs w:val="18"/>
        </w:rPr>
      </w:pPr>
    </w:p>
    <w:p w14:paraId="667A9135"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In general, monologues work effectively </w:t>
      </w:r>
      <w:r w:rsidRPr="005D239D">
        <w:rPr>
          <w:rFonts w:ascii="Arial" w:hAnsi="Arial" w:cs="Arial"/>
          <w:i/>
          <w:sz w:val="21"/>
          <w:szCs w:val="18"/>
        </w:rPr>
        <w:t>within</w:t>
      </w:r>
      <w:r w:rsidRPr="005D239D">
        <w:rPr>
          <w:rFonts w:ascii="Arial" w:hAnsi="Arial" w:cs="Arial"/>
          <w:sz w:val="21"/>
          <w:szCs w:val="18"/>
        </w:rPr>
        <w:t xml:space="preserve"> the context of any narrative book but probably best at the </w:t>
      </w:r>
      <w:r w:rsidRPr="005D239D">
        <w:rPr>
          <w:rFonts w:ascii="Arial" w:hAnsi="Arial" w:cs="Arial"/>
          <w:i/>
          <w:sz w:val="21"/>
          <w:szCs w:val="18"/>
        </w:rPr>
        <w:t>beginning</w:t>
      </w:r>
      <w:r w:rsidRPr="005D239D">
        <w:rPr>
          <w:rFonts w:ascii="Arial" w:hAnsi="Arial" w:cs="Arial"/>
          <w:sz w:val="21"/>
          <w:szCs w:val="18"/>
        </w:rPr>
        <w:t xml:space="preserve"> of a </w:t>
      </w:r>
      <w:r w:rsidRPr="005D239D">
        <w:rPr>
          <w:rFonts w:ascii="Arial" w:hAnsi="Arial" w:cs="Arial"/>
          <w:sz w:val="21"/>
          <w:szCs w:val="18"/>
          <w:u w:val="single"/>
        </w:rPr>
        <w:t>new series</w:t>
      </w:r>
      <w:r w:rsidRPr="005D239D">
        <w:rPr>
          <w:rFonts w:ascii="Arial" w:hAnsi="Arial" w:cs="Arial"/>
          <w:sz w:val="21"/>
          <w:szCs w:val="18"/>
        </w:rPr>
        <w:t xml:space="preserve"> on an epistle.  See the following examples on Mark, 1 Thessalonians, Philemon (Testimony of Onesimus), and Esther (A Night in Persia).  </w:t>
      </w:r>
    </w:p>
    <w:p w14:paraId="072193AC" w14:textId="77777777" w:rsidR="00407571" w:rsidRPr="005D239D" w:rsidRDefault="00407571" w:rsidP="004B648F">
      <w:pPr>
        <w:tabs>
          <w:tab w:val="left" w:pos="6480"/>
        </w:tabs>
        <w:ind w:left="680" w:right="-838" w:hanging="360"/>
        <w:jc w:val="left"/>
        <w:rPr>
          <w:rFonts w:ascii="Arial" w:hAnsi="Arial" w:cs="Arial"/>
          <w:sz w:val="15"/>
          <w:szCs w:val="18"/>
        </w:rPr>
      </w:pPr>
    </w:p>
    <w:p w14:paraId="2E2AD2CD"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Use them when your preaching needs a </w:t>
      </w:r>
      <w:r w:rsidRPr="005D239D">
        <w:rPr>
          <w:rFonts w:ascii="Arial" w:hAnsi="Arial" w:cs="Arial"/>
          <w:sz w:val="21"/>
          <w:szCs w:val="18"/>
          <w:u w:val="single"/>
        </w:rPr>
        <w:t>fresh lift</w:t>
      </w:r>
      <w:r w:rsidRPr="005D239D">
        <w:rPr>
          <w:rFonts w:ascii="Arial" w:hAnsi="Arial" w:cs="Arial"/>
          <w:sz w:val="21"/>
          <w:szCs w:val="18"/>
        </w:rPr>
        <w:t xml:space="preserve"> (probably infrequently).</w:t>
      </w:r>
    </w:p>
    <w:p w14:paraId="3BE5C77B" w14:textId="77777777" w:rsidR="00407571" w:rsidRPr="005D239D" w:rsidRDefault="00407571" w:rsidP="004B648F">
      <w:pPr>
        <w:tabs>
          <w:tab w:val="left" w:pos="6480"/>
        </w:tabs>
        <w:ind w:left="680" w:right="-838" w:hanging="360"/>
        <w:jc w:val="left"/>
        <w:rPr>
          <w:rFonts w:ascii="Arial" w:hAnsi="Arial" w:cs="Arial"/>
          <w:sz w:val="15"/>
          <w:szCs w:val="18"/>
        </w:rPr>
      </w:pPr>
    </w:p>
    <w:p w14:paraId="79229EAF"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Use them for </w:t>
      </w:r>
      <w:r w:rsidRPr="005D239D">
        <w:rPr>
          <w:rFonts w:ascii="Arial" w:hAnsi="Arial" w:cs="Arial"/>
          <w:sz w:val="21"/>
          <w:szCs w:val="18"/>
          <w:u w:val="single"/>
        </w:rPr>
        <w:t>often preached passages or topics</w:t>
      </w:r>
      <w:r w:rsidRPr="005D239D">
        <w:rPr>
          <w:rFonts w:ascii="Arial" w:hAnsi="Arial" w:cs="Arial"/>
          <w:sz w:val="21"/>
          <w:szCs w:val="18"/>
        </w:rPr>
        <w:t xml:space="preserve"> (Easter, Christmas, etc.)..</w:t>
      </w:r>
    </w:p>
    <w:p w14:paraId="402E9A15" w14:textId="77777777" w:rsidR="00407571" w:rsidRPr="005D239D" w:rsidRDefault="00407571" w:rsidP="004B648F">
      <w:pPr>
        <w:tabs>
          <w:tab w:val="left" w:pos="6480"/>
        </w:tabs>
        <w:ind w:left="300" w:right="-838" w:hanging="300"/>
        <w:jc w:val="left"/>
        <w:rPr>
          <w:rFonts w:ascii="Arial" w:hAnsi="Arial" w:cs="Arial"/>
          <w:b/>
          <w:sz w:val="21"/>
          <w:szCs w:val="18"/>
        </w:rPr>
      </w:pPr>
    </w:p>
    <w:p w14:paraId="56D9F0DE" w14:textId="77777777" w:rsidR="00407571" w:rsidRPr="005D239D" w:rsidRDefault="00407571" w:rsidP="004B648F">
      <w:pPr>
        <w:tabs>
          <w:tab w:val="left" w:pos="6480"/>
        </w:tabs>
        <w:ind w:left="300" w:right="-838" w:hanging="300"/>
        <w:jc w:val="left"/>
        <w:rPr>
          <w:rFonts w:ascii="Arial" w:hAnsi="Arial" w:cs="Arial"/>
          <w:b/>
          <w:sz w:val="21"/>
          <w:szCs w:val="18"/>
        </w:rPr>
      </w:pPr>
      <w:r w:rsidRPr="005D239D">
        <w:rPr>
          <w:rFonts w:ascii="Arial" w:hAnsi="Arial" w:cs="Arial"/>
          <w:b/>
          <w:sz w:val="21"/>
          <w:szCs w:val="18"/>
        </w:rPr>
        <w:t>V. How Do I Do a Monologue?</w:t>
      </w:r>
      <w:r w:rsidRPr="005D239D">
        <w:rPr>
          <w:rFonts w:ascii="Arial" w:hAnsi="Arial" w:cs="Arial"/>
          <w:b/>
          <w:sz w:val="16"/>
          <w:szCs w:val="18"/>
        </w:rPr>
        <w:t xml:space="preserve"> </w:t>
      </w:r>
      <w:r w:rsidRPr="005D239D">
        <w:rPr>
          <w:rFonts w:ascii="Arial" w:hAnsi="Arial" w:cs="Arial"/>
          <w:b/>
          <w:sz w:val="16"/>
          <w:szCs w:val="18"/>
        </w:rPr>
        <w:fldChar w:fldCharType="begin"/>
      </w:r>
      <w:r w:rsidRPr="005D239D">
        <w:rPr>
          <w:rFonts w:ascii="Arial" w:hAnsi="Arial" w:cs="Arial"/>
          <w:b/>
          <w:sz w:val="16"/>
          <w:szCs w:val="18"/>
        </w:rPr>
        <w:instrText xml:space="preserve"> TC  "</w:instrText>
      </w:r>
      <w:r w:rsidRPr="005D239D">
        <w:rPr>
          <w:rFonts w:ascii="Arial" w:hAnsi="Arial" w:cs="Arial"/>
          <w:b/>
          <w:sz w:val="21"/>
          <w:szCs w:val="18"/>
        </w:rPr>
        <w:instrText xml:space="preserve"> </w:instrText>
      </w:r>
      <w:bookmarkStart w:id="830" w:name="_Toc408586529"/>
      <w:r w:rsidRPr="005D239D">
        <w:rPr>
          <w:rFonts w:ascii="Arial" w:hAnsi="Arial" w:cs="Arial"/>
          <w:b/>
          <w:sz w:val="21"/>
          <w:szCs w:val="18"/>
        </w:rPr>
        <w:instrText>How Do I Do a Monologue?</w:instrText>
      </w:r>
      <w:bookmarkEnd w:id="830"/>
      <w:r w:rsidRPr="005D239D">
        <w:rPr>
          <w:rFonts w:ascii="Arial" w:hAnsi="Arial" w:cs="Arial"/>
          <w:b/>
          <w:sz w:val="16"/>
          <w:szCs w:val="18"/>
        </w:rPr>
        <w:instrText xml:space="preserve"> " \l 2 </w:instrText>
      </w:r>
      <w:r w:rsidRPr="005D239D">
        <w:rPr>
          <w:rFonts w:ascii="Arial" w:hAnsi="Arial" w:cs="Arial"/>
          <w:b/>
          <w:sz w:val="16"/>
          <w:szCs w:val="18"/>
        </w:rPr>
        <w:fldChar w:fldCharType="end"/>
      </w:r>
    </w:p>
    <w:p w14:paraId="01FA5B4E" w14:textId="77777777" w:rsidR="00407571" w:rsidRPr="005D239D" w:rsidRDefault="00407571" w:rsidP="004B648F">
      <w:pPr>
        <w:tabs>
          <w:tab w:val="left" w:pos="6480"/>
        </w:tabs>
        <w:ind w:left="680" w:right="-838" w:hanging="360"/>
        <w:jc w:val="left"/>
        <w:rPr>
          <w:rFonts w:ascii="Arial" w:hAnsi="Arial" w:cs="Arial"/>
          <w:sz w:val="21"/>
          <w:szCs w:val="18"/>
        </w:rPr>
      </w:pPr>
    </w:p>
    <w:p w14:paraId="7C8D6CF7"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Follow steps 1-5 in sermon preparation (pp. 27-28).</w:t>
      </w:r>
    </w:p>
    <w:p w14:paraId="589A3153" w14:textId="77777777" w:rsidR="00407571" w:rsidRPr="005D239D" w:rsidRDefault="00407571" w:rsidP="004B648F">
      <w:pPr>
        <w:tabs>
          <w:tab w:val="left" w:pos="6480"/>
        </w:tabs>
        <w:ind w:left="680" w:right="-838" w:hanging="360"/>
        <w:jc w:val="left"/>
        <w:rPr>
          <w:rFonts w:ascii="Arial" w:hAnsi="Arial" w:cs="Arial"/>
          <w:sz w:val="15"/>
          <w:szCs w:val="18"/>
        </w:rPr>
      </w:pPr>
    </w:p>
    <w:p w14:paraId="2E6315A5"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Instead of outlining the text at step 6, determine which character in the text (or even an imaginary person outside of the text) can best communicate the main idea.  Ask, “Who can best tell this story?”</w:t>
      </w:r>
    </w:p>
    <w:p w14:paraId="2A422246" w14:textId="77777777" w:rsidR="00407571" w:rsidRPr="005D239D" w:rsidRDefault="00407571" w:rsidP="004B648F">
      <w:pPr>
        <w:tabs>
          <w:tab w:val="left" w:pos="6480"/>
        </w:tabs>
        <w:ind w:left="680" w:right="-838" w:hanging="360"/>
        <w:jc w:val="left"/>
        <w:rPr>
          <w:rFonts w:ascii="Arial" w:hAnsi="Arial" w:cs="Arial"/>
          <w:sz w:val="21"/>
          <w:szCs w:val="18"/>
        </w:rPr>
      </w:pPr>
    </w:p>
    <w:p w14:paraId="4629AE46"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Outline the general flow of what you want to say so that it contributes to the central idea.  Like sermons, a monologue may be either deductive or inductive (best; cf. step 6a).</w:t>
      </w:r>
    </w:p>
    <w:p w14:paraId="480F7AE9" w14:textId="77777777" w:rsidR="00407571" w:rsidRPr="005D239D" w:rsidRDefault="00407571" w:rsidP="004B648F">
      <w:pPr>
        <w:tabs>
          <w:tab w:val="left" w:pos="6480"/>
        </w:tabs>
        <w:ind w:left="680" w:right="-838" w:hanging="360"/>
        <w:jc w:val="left"/>
        <w:rPr>
          <w:rFonts w:ascii="Arial" w:hAnsi="Arial" w:cs="Arial"/>
          <w:sz w:val="21"/>
          <w:szCs w:val="18"/>
        </w:rPr>
      </w:pPr>
    </w:p>
    <w:p w14:paraId="14EB216D"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The general principles of oral clarity (cf. step 6b) need not be followed in the monologue.  In fact, it’s best </w:t>
      </w:r>
      <w:r w:rsidRPr="005D239D">
        <w:rPr>
          <w:rFonts w:ascii="Arial" w:hAnsi="Arial" w:cs="Arial"/>
          <w:i/>
          <w:sz w:val="21"/>
          <w:szCs w:val="18"/>
        </w:rPr>
        <w:t>not</w:t>
      </w:r>
      <w:r w:rsidRPr="005D239D">
        <w:rPr>
          <w:rFonts w:ascii="Arial" w:hAnsi="Arial" w:cs="Arial"/>
          <w:sz w:val="21"/>
          <w:szCs w:val="18"/>
        </w:rPr>
        <w:t xml:space="preserve"> to follow these (though Kenworthy and “Ezra” are exceptions).</w:t>
      </w:r>
    </w:p>
    <w:p w14:paraId="1B6E11D7" w14:textId="77777777" w:rsidR="00407571" w:rsidRPr="005D239D" w:rsidRDefault="00407571" w:rsidP="004B648F">
      <w:pPr>
        <w:tabs>
          <w:tab w:val="left" w:pos="6480"/>
        </w:tabs>
        <w:ind w:left="900" w:right="-838" w:hanging="300"/>
        <w:jc w:val="left"/>
        <w:rPr>
          <w:rFonts w:ascii="Arial" w:hAnsi="Arial" w:cs="Arial"/>
          <w:sz w:val="21"/>
          <w:szCs w:val="18"/>
        </w:rPr>
      </w:pPr>
    </w:p>
    <w:p w14:paraId="68AF2445" w14:textId="77777777" w:rsidR="00407571" w:rsidRPr="005D239D" w:rsidRDefault="00407571" w:rsidP="004B648F">
      <w:pPr>
        <w:tabs>
          <w:tab w:val="left" w:pos="6480"/>
        </w:tabs>
        <w:ind w:left="900" w:right="-838"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Don’t give illustrations from the modern listener’s world.  (You have come from the biblical world into the 21st century, so you won’t be familiar with modern living.) </w:t>
      </w:r>
    </w:p>
    <w:p w14:paraId="220F49A1" w14:textId="77777777" w:rsidR="00407571" w:rsidRPr="005D239D" w:rsidRDefault="00407571" w:rsidP="004B648F">
      <w:pPr>
        <w:tabs>
          <w:tab w:val="left" w:pos="6480"/>
        </w:tabs>
        <w:ind w:left="900" w:right="-838" w:hanging="300"/>
        <w:jc w:val="left"/>
        <w:rPr>
          <w:rFonts w:ascii="Arial" w:hAnsi="Arial" w:cs="Arial"/>
          <w:sz w:val="21"/>
          <w:szCs w:val="18"/>
        </w:rPr>
      </w:pPr>
    </w:p>
    <w:p w14:paraId="3F8861CE" w14:textId="77777777" w:rsidR="00407571" w:rsidRPr="005D239D" w:rsidRDefault="00407571" w:rsidP="004B648F">
      <w:pPr>
        <w:tabs>
          <w:tab w:val="left" w:pos="6480"/>
        </w:tabs>
        <w:ind w:left="900" w:right="-838"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Applications must also be shared more creatively and not so directly as in preaching.</w:t>
      </w:r>
    </w:p>
    <w:p w14:paraId="6E1CFE24" w14:textId="77777777" w:rsidR="00407571" w:rsidRPr="005D239D" w:rsidRDefault="00407571" w:rsidP="004B648F">
      <w:pPr>
        <w:tabs>
          <w:tab w:val="left" w:pos="6480"/>
        </w:tabs>
        <w:ind w:left="680" w:right="-838" w:hanging="360"/>
        <w:jc w:val="left"/>
        <w:rPr>
          <w:rFonts w:ascii="Arial" w:hAnsi="Arial" w:cs="Arial"/>
          <w:sz w:val="21"/>
          <w:szCs w:val="18"/>
        </w:rPr>
      </w:pPr>
    </w:p>
    <w:p w14:paraId="694E90E7"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Prepare the introduction and the conclusion (cf. step 6c).</w:t>
      </w:r>
    </w:p>
    <w:p w14:paraId="0619E86E" w14:textId="77777777" w:rsidR="00407571" w:rsidRPr="005D239D" w:rsidRDefault="00407571" w:rsidP="004B648F">
      <w:pPr>
        <w:tabs>
          <w:tab w:val="left" w:pos="6480"/>
        </w:tabs>
        <w:ind w:left="900" w:right="-838" w:hanging="300"/>
        <w:jc w:val="left"/>
        <w:rPr>
          <w:rFonts w:ascii="Arial" w:hAnsi="Arial" w:cs="Arial"/>
          <w:sz w:val="21"/>
          <w:szCs w:val="18"/>
        </w:rPr>
      </w:pPr>
    </w:p>
    <w:p w14:paraId="2AF676C4" w14:textId="77777777" w:rsidR="00407571" w:rsidRPr="005D239D" w:rsidRDefault="00407571" w:rsidP="004B648F">
      <w:pPr>
        <w:tabs>
          <w:tab w:val="left" w:pos="6480"/>
        </w:tabs>
        <w:ind w:left="900" w:right="-838"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Introduction</w:t>
      </w:r>
    </w:p>
    <w:p w14:paraId="4C36F686" w14:textId="77777777" w:rsidR="00407571" w:rsidRPr="005D239D" w:rsidRDefault="00407571" w:rsidP="004B648F">
      <w:pPr>
        <w:tabs>
          <w:tab w:val="left" w:pos="6480"/>
        </w:tabs>
        <w:ind w:left="1200" w:right="-838" w:hanging="300"/>
        <w:jc w:val="left"/>
        <w:rPr>
          <w:rFonts w:ascii="Arial" w:hAnsi="Arial" w:cs="Arial"/>
          <w:sz w:val="21"/>
          <w:szCs w:val="18"/>
        </w:rPr>
      </w:pPr>
    </w:p>
    <w:p w14:paraId="739C4ACB" w14:textId="77777777" w:rsidR="00407571" w:rsidRPr="005D239D" w:rsidRDefault="00407571" w:rsidP="004B648F">
      <w:pPr>
        <w:tabs>
          <w:tab w:val="left" w:pos="6480"/>
        </w:tabs>
        <w:ind w:left="1200" w:right="-838"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Walk in front of your audience in biblical-looking clothes.  This is a must!  They need not be fancy—even barefoot and a simple robe is sufficient (depending upon the character you are playing).  This is sure to arouse interest!</w:t>
      </w:r>
    </w:p>
    <w:p w14:paraId="4DEE3EF6" w14:textId="77777777" w:rsidR="00407571" w:rsidRPr="005D239D" w:rsidRDefault="00407571" w:rsidP="004B648F">
      <w:pPr>
        <w:tabs>
          <w:tab w:val="left" w:pos="6480"/>
        </w:tabs>
        <w:ind w:left="1200" w:right="-838" w:hanging="300"/>
        <w:jc w:val="left"/>
        <w:rPr>
          <w:rFonts w:ascii="Arial" w:hAnsi="Arial" w:cs="Arial"/>
          <w:sz w:val="21"/>
          <w:szCs w:val="18"/>
        </w:rPr>
      </w:pPr>
    </w:p>
    <w:p w14:paraId="47F24EE4" w14:textId="77777777" w:rsidR="00407571" w:rsidRPr="005D239D" w:rsidRDefault="00407571" w:rsidP="004B648F">
      <w:pPr>
        <w:tabs>
          <w:tab w:val="left" w:pos="6480"/>
        </w:tabs>
        <w:ind w:left="1200" w:right="-838"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Explain briefly who you are and how you got there.  (Use some creativity here as in the “Testimony of Onesimus” on the letter to Philemon.)  </w:t>
      </w:r>
    </w:p>
    <w:p w14:paraId="35C94D68" w14:textId="77777777" w:rsidR="00407571" w:rsidRPr="005D239D" w:rsidRDefault="00407571" w:rsidP="004B648F">
      <w:pPr>
        <w:tabs>
          <w:tab w:val="left" w:pos="6480"/>
        </w:tabs>
        <w:ind w:left="1500" w:right="-838" w:hanging="300"/>
        <w:jc w:val="left"/>
        <w:rPr>
          <w:rFonts w:ascii="Arial" w:hAnsi="Arial" w:cs="Arial"/>
          <w:sz w:val="21"/>
          <w:szCs w:val="18"/>
        </w:rPr>
      </w:pPr>
    </w:p>
    <w:p w14:paraId="06AB5AB0" w14:textId="77777777" w:rsidR="00407571" w:rsidRPr="005D239D" w:rsidRDefault="00407571" w:rsidP="004B648F">
      <w:pPr>
        <w:tabs>
          <w:tab w:val="left" w:pos="6480"/>
        </w:tabs>
        <w:ind w:left="1500" w:right="-838"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Sunukjian starts his message as a person </w:t>
      </w:r>
      <w:r w:rsidRPr="005D239D">
        <w:rPr>
          <w:rFonts w:ascii="Arial" w:hAnsi="Arial" w:cs="Arial"/>
          <w:i/>
          <w:sz w:val="21"/>
          <w:szCs w:val="18"/>
        </w:rPr>
        <w:t>other</w:t>
      </w:r>
      <w:r w:rsidRPr="005D239D">
        <w:rPr>
          <w:rFonts w:ascii="Arial" w:hAnsi="Arial" w:cs="Arial"/>
          <w:sz w:val="21"/>
          <w:szCs w:val="18"/>
        </w:rPr>
        <w:t xml:space="preserve"> than his monologue character by a brief introduction to Esther and the statement, “I would like to tell the story of Esther through the eyes of one of the minor characters of the book…”</w:t>
      </w:r>
    </w:p>
    <w:p w14:paraId="76C2C57C" w14:textId="77777777" w:rsidR="00407571" w:rsidRPr="005D239D" w:rsidRDefault="00407571" w:rsidP="004B648F">
      <w:pPr>
        <w:tabs>
          <w:tab w:val="left" w:pos="6480"/>
        </w:tabs>
        <w:ind w:left="1500" w:right="-838" w:hanging="300"/>
        <w:jc w:val="left"/>
        <w:rPr>
          <w:rFonts w:ascii="Arial" w:hAnsi="Arial" w:cs="Arial"/>
          <w:sz w:val="21"/>
          <w:szCs w:val="18"/>
        </w:rPr>
      </w:pPr>
    </w:p>
    <w:p w14:paraId="291F250D" w14:textId="77777777" w:rsidR="00407571" w:rsidRPr="005D239D" w:rsidRDefault="00407571" w:rsidP="004B648F">
      <w:pPr>
        <w:tabs>
          <w:tab w:val="left" w:pos="6480"/>
        </w:tabs>
        <w:ind w:left="1500" w:right="-838"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I think it is best to never be out of character.  I feel having “someone else” (e.g., you as the preacher) introduce you ruins the effect you can have by always staying in character.  Just introduce yourself as the biblical character and continue.</w:t>
      </w:r>
    </w:p>
    <w:p w14:paraId="2ADD3911" w14:textId="77777777" w:rsidR="00407571" w:rsidRPr="005D239D" w:rsidRDefault="00407571" w:rsidP="004B648F">
      <w:pPr>
        <w:tabs>
          <w:tab w:val="left" w:pos="6480"/>
        </w:tabs>
        <w:ind w:left="1200" w:right="-838" w:hanging="300"/>
        <w:jc w:val="left"/>
        <w:rPr>
          <w:rFonts w:ascii="Arial" w:hAnsi="Arial" w:cs="Arial"/>
          <w:sz w:val="21"/>
          <w:szCs w:val="18"/>
        </w:rPr>
      </w:pPr>
    </w:p>
    <w:p w14:paraId="03E316BF" w14:textId="77777777" w:rsidR="00407571" w:rsidRPr="005D239D" w:rsidRDefault="00407571" w:rsidP="004B648F">
      <w:pPr>
        <w:tabs>
          <w:tab w:val="left" w:pos="6480"/>
        </w:tabs>
        <w:ind w:left="1200" w:right="-838"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Raise need if you want, but generally this is not necessary.  Most of the time this novel approach to communication will hold people’s interest.  Don’t state your subject.</w:t>
      </w:r>
    </w:p>
    <w:p w14:paraId="39EC617F" w14:textId="77777777" w:rsidR="00407571" w:rsidRPr="005D239D" w:rsidRDefault="00407571" w:rsidP="004B648F">
      <w:pPr>
        <w:tabs>
          <w:tab w:val="left" w:pos="6480"/>
        </w:tabs>
        <w:ind w:left="900" w:right="-838" w:hanging="300"/>
        <w:jc w:val="left"/>
        <w:rPr>
          <w:rFonts w:ascii="Arial" w:hAnsi="Arial" w:cs="Arial"/>
          <w:sz w:val="21"/>
          <w:szCs w:val="18"/>
        </w:rPr>
      </w:pPr>
    </w:p>
    <w:p w14:paraId="3C65233F" w14:textId="77777777" w:rsidR="00407571" w:rsidRPr="005D239D" w:rsidRDefault="00407571" w:rsidP="004B648F">
      <w:pPr>
        <w:tabs>
          <w:tab w:val="left" w:pos="6480"/>
        </w:tabs>
        <w:ind w:left="900" w:right="-838"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Conclusion</w:t>
      </w:r>
    </w:p>
    <w:p w14:paraId="0F060720" w14:textId="77777777" w:rsidR="00407571" w:rsidRPr="005D239D" w:rsidRDefault="00407571" w:rsidP="004B648F">
      <w:pPr>
        <w:tabs>
          <w:tab w:val="left" w:pos="6480"/>
        </w:tabs>
        <w:ind w:left="1200" w:right="-838" w:hanging="300"/>
        <w:jc w:val="left"/>
        <w:rPr>
          <w:rFonts w:ascii="Arial" w:hAnsi="Arial" w:cs="Arial"/>
          <w:sz w:val="21"/>
          <w:szCs w:val="18"/>
        </w:rPr>
      </w:pPr>
    </w:p>
    <w:p w14:paraId="754C04EE" w14:textId="77777777" w:rsidR="00407571" w:rsidRPr="005D239D" w:rsidRDefault="00407571" w:rsidP="004B648F">
      <w:pPr>
        <w:tabs>
          <w:tab w:val="left" w:pos="6480"/>
        </w:tabs>
        <w:ind w:left="1200" w:right="-838" w:hanging="30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State your main idea here.</w:t>
      </w:r>
    </w:p>
    <w:p w14:paraId="0066020B" w14:textId="77777777" w:rsidR="00407571" w:rsidRPr="005D239D" w:rsidRDefault="00407571" w:rsidP="004B648F">
      <w:pPr>
        <w:tabs>
          <w:tab w:val="left" w:pos="6480"/>
        </w:tabs>
        <w:ind w:left="1200" w:right="-838" w:hanging="300"/>
        <w:jc w:val="left"/>
        <w:rPr>
          <w:rFonts w:ascii="Arial" w:hAnsi="Arial" w:cs="Arial"/>
          <w:sz w:val="21"/>
          <w:szCs w:val="18"/>
        </w:rPr>
      </w:pPr>
    </w:p>
    <w:p w14:paraId="646922E8" w14:textId="77777777" w:rsidR="00407571" w:rsidRPr="005D239D" w:rsidRDefault="00407571" w:rsidP="004B648F">
      <w:pPr>
        <w:tabs>
          <w:tab w:val="left" w:pos="6480"/>
        </w:tabs>
        <w:ind w:left="1200" w:right="-838" w:hanging="30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Make more subtle applications than in a regular sermon, but still make them.</w:t>
      </w:r>
    </w:p>
    <w:p w14:paraId="306CFFFE" w14:textId="77777777" w:rsidR="00407571" w:rsidRPr="005D239D" w:rsidRDefault="00407571" w:rsidP="004B648F">
      <w:pPr>
        <w:tabs>
          <w:tab w:val="left" w:pos="6480"/>
        </w:tabs>
        <w:ind w:left="1200" w:right="-838" w:hanging="300"/>
        <w:jc w:val="left"/>
        <w:rPr>
          <w:rFonts w:ascii="Arial" w:hAnsi="Arial" w:cs="Arial"/>
          <w:sz w:val="21"/>
          <w:szCs w:val="18"/>
        </w:rPr>
      </w:pPr>
    </w:p>
    <w:p w14:paraId="60A56FBD" w14:textId="77777777" w:rsidR="00407571" w:rsidRPr="005D239D" w:rsidRDefault="00407571" w:rsidP="004B648F">
      <w:pPr>
        <w:tabs>
          <w:tab w:val="left" w:pos="6480"/>
        </w:tabs>
        <w:ind w:left="1200" w:right="-838" w:hanging="30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Say good-bye and exit the room while still in your biblical outfit.</w:t>
      </w:r>
    </w:p>
    <w:p w14:paraId="45BC95E7" w14:textId="77777777" w:rsidR="00407571" w:rsidRPr="005D239D" w:rsidRDefault="00407571" w:rsidP="004B648F">
      <w:pPr>
        <w:tabs>
          <w:tab w:val="left" w:pos="6480"/>
        </w:tabs>
        <w:ind w:left="680" w:right="-838" w:hanging="360"/>
        <w:jc w:val="left"/>
        <w:rPr>
          <w:rFonts w:ascii="Arial" w:hAnsi="Arial" w:cs="Arial"/>
          <w:sz w:val="21"/>
          <w:szCs w:val="18"/>
        </w:rPr>
      </w:pPr>
    </w:p>
    <w:p w14:paraId="6ECF9C80" w14:textId="77777777" w:rsidR="00407571" w:rsidRPr="005D239D" w:rsidRDefault="00407571" w:rsidP="004B648F">
      <w:pPr>
        <w:tabs>
          <w:tab w:val="left" w:pos="6480"/>
        </w:tabs>
        <w:ind w:left="680" w:right="-838" w:hanging="360"/>
        <w:jc w:val="left"/>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Manuscript and practice the monologue until it is internalized (cf. step 7).</w:t>
      </w:r>
    </w:p>
    <w:p w14:paraId="2DB3D5AF" w14:textId="77777777" w:rsidR="00407571" w:rsidRPr="005D239D" w:rsidRDefault="00407571" w:rsidP="004B648F">
      <w:pPr>
        <w:tabs>
          <w:tab w:val="left" w:pos="6480"/>
        </w:tabs>
        <w:ind w:left="900" w:right="-838" w:hanging="300"/>
        <w:jc w:val="left"/>
        <w:rPr>
          <w:rFonts w:ascii="Arial" w:hAnsi="Arial" w:cs="Arial"/>
          <w:sz w:val="21"/>
          <w:szCs w:val="18"/>
        </w:rPr>
      </w:pPr>
    </w:p>
    <w:p w14:paraId="671965BA" w14:textId="77777777" w:rsidR="00407571" w:rsidRPr="005D239D" w:rsidRDefault="00407571" w:rsidP="004B648F">
      <w:pPr>
        <w:tabs>
          <w:tab w:val="left" w:pos="6480"/>
        </w:tabs>
        <w:ind w:left="900" w:right="-838"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Manuscript for word choice employing a very conversational tone.  It should not sound “preachy” even in the least sense.</w:t>
      </w:r>
    </w:p>
    <w:p w14:paraId="54607187" w14:textId="77777777" w:rsidR="00407571" w:rsidRPr="005D239D" w:rsidRDefault="00407571" w:rsidP="004B648F">
      <w:pPr>
        <w:tabs>
          <w:tab w:val="left" w:pos="6480"/>
        </w:tabs>
        <w:ind w:left="900" w:right="-838" w:hanging="300"/>
        <w:jc w:val="left"/>
        <w:rPr>
          <w:rFonts w:ascii="Arial" w:hAnsi="Arial" w:cs="Arial"/>
          <w:sz w:val="21"/>
          <w:szCs w:val="18"/>
        </w:rPr>
      </w:pPr>
    </w:p>
    <w:p w14:paraId="12F02389" w14:textId="77777777" w:rsidR="00407571" w:rsidRPr="005D239D" w:rsidRDefault="00407571" w:rsidP="004B648F">
      <w:pPr>
        <w:tabs>
          <w:tab w:val="left" w:pos="6480"/>
        </w:tabs>
        <w:ind w:left="900" w:right="-838"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A monologue spoken from notes ruins the effect, so speaking without notes is really imperative.  Gradually wean yourself away from your notes until you can give the presentation naturally.  (I generally need to do this 6-8 times for both a sermon and a monologue.)  Practice moving around the stage since you won’t need to stand behind the pulpit with a Bible (cf. pp. 113-14).</w:t>
      </w:r>
    </w:p>
    <w:p w14:paraId="218FE9EE"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vanish/>
          <w:sz w:val="21"/>
          <w:szCs w:val="18"/>
        </w:rPr>
        <w:lastRenderedPageBreak/>
        <w:fldChar w:fldCharType="begin"/>
      </w:r>
      <w:r w:rsidRPr="005D239D">
        <w:rPr>
          <w:rFonts w:ascii="Arial" w:hAnsi="Arial" w:cs="Arial"/>
          <w:vanish/>
          <w:sz w:val="21"/>
          <w:szCs w:val="18"/>
        </w:rPr>
        <w:instrText xml:space="preserve"> TC </w:instrText>
      </w:r>
      <w:r w:rsidRPr="005D239D">
        <w:rPr>
          <w:rFonts w:ascii="Arial" w:hAnsi="Arial" w:cs="Arial"/>
          <w:sz w:val="21"/>
          <w:szCs w:val="18"/>
        </w:rPr>
        <w:instrText xml:space="preserve"> "</w:instrText>
      </w:r>
      <w:bookmarkStart w:id="831" w:name="_Toc408586530"/>
      <w:r w:rsidRPr="005D239D">
        <w:rPr>
          <w:rFonts w:ascii="Arial" w:hAnsi="Arial" w:cs="Arial"/>
          <w:sz w:val="21"/>
          <w:szCs w:val="18"/>
        </w:rPr>
        <w:instrText>Sample Monologues</w:instrText>
      </w:r>
      <w:bookmarkEnd w:id="831"/>
      <w:r w:rsidRPr="005D239D">
        <w:rPr>
          <w:rFonts w:ascii="Arial" w:hAnsi="Arial" w:cs="Arial"/>
          <w:sz w:val="21"/>
          <w:szCs w:val="18"/>
        </w:rPr>
        <w:instrText xml:space="preserve">" \l 2 </w:instrText>
      </w:r>
      <w:r w:rsidRPr="005D239D">
        <w:rPr>
          <w:rFonts w:ascii="Arial" w:hAnsi="Arial" w:cs="Arial"/>
          <w:vanish/>
          <w:sz w:val="21"/>
          <w:szCs w:val="18"/>
        </w:rPr>
        <w:fldChar w:fldCharType="end"/>
      </w:r>
      <w:r w:rsidRPr="005D239D">
        <w:rPr>
          <w:rFonts w:ascii="Arial" w:hAnsi="Arial" w:cs="Arial"/>
          <w:sz w:val="21"/>
          <w:szCs w:val="18"/>
        </w:rPr>
        <w:t xml:space="preserve"> Dr. Don Sunukjian, “A Night in Persia”</w:t>
      </w:r>
      <w:r w:rsidRPr="005D239D">
        <w:rPr>
          <w:rFonts w:ascii="Arial" w:hAnsi="Arial" w:cs="Arial"/>
          <w:vanish/>
          <w:sz w:val="21"/>
          <w:szCs w:val="18"/>
        </w:rPr>
        <w:fldChar w:fldCharType="begin"/>
      </w:r>
      <w:r w:rsidRPr="005D239D">
        <w:rPr>
          <w:rFonts w:ascii="Arial" w:hAnsi="Arial" w:cs="Arial"/>
          <w:vanish/>
          <w:sz w:val="21"/>
          <w:szCs w:val="18"/>
        </w:rPr>
        <w:instrText xml:space="preserve"> TC </w:instrText>
      </w:r>
      <w:r w:rsidRPr="005D239D">
        <w:rPr>
          <w:rFonts w:ascii="Arial" w:hAnsi="Arial" w:cs="Arial"/>
          <w:sz w:val="21"/>
          <w:szCs w:val="18"/>
        </w:rPr>
        <w:instrText xml:space="preserve"> "</w:instrText>
      </w:r>
      <w:bookmarkStart w:id="832" w:name="_Toc408586531"/>
      <w:r w:rsidRPr="005D239D">
        <w:rPr>
          <w:rFonts w:ascii="Arial" w:hAnsi="Arial" w:cs="Arial"/>
          <w:sz w:val="21"/>
          <w:szCs w:val="18"/>
        </w:rPr>
        <w:instrText>A Night in Persia (Book of Esther)</w:instrText>
      </w:r>
      <w:bookmarkEnd w:id="832"/>
      <w:r w:rsidRPr="005D239D">
        <w:rPr>
          <w:rFonts w:ascii="Arial" w:hAnsi="Arial" w:cs="Arial"/>
          <w:sz w:val="21"/>
          <w:szCs w:val="18"/>
        </w:rPr>
        <w:instrText xml:space="preserve">" \l 3 </w:instrText>
      </w:r>
      <w:r w:rsidRPr="005D239D">
        <w:rPr>
          <w:rFonts w:ascii="Arial" w:hAnsi="Arial" w:cs="Arial"/>
          <w:vanish/>
          <w:sz w:val="21"/>
          <w:szCs w:val="18"/>
        </w:rPr>
        <w:fldChar w:fldCharType="end"/>
      </w:r>
      <w:r w:rsidRPr="005D239D">
        <w:rPr>
          <w:rFonts w:ascii="Arial" w:hAnsi="Arial" w:cs="Arial"/>
          <w:sz w:val="21"/>
          <w:szCs w:val="18"/>
        </w:rPr>
        <w:t xml:space="preserve"> </w:t>
      </w:r>
      <w:r w:rsidRPr="005D239D">
        <w:rPr>
          <w:rFonts w:ascii="Arial" w:hAnsi="Arial" w:cs="Arial"/>
          <w:i/>
          <w:sz w:val="21"/>
          <w:szCs w:val="18"/>
        </w:rPr>
        <w:t>Biblical Sermons</w:t>
      </w:r>
      <w:r w:rsidRPr="005D239D">
        <w:rPr>
          <w:rFonts w:ascii="Arial" w:hAnsi="Arial" w:cs="Arial"/>
          <w:sz w:val="21"/>
          <w:szCs w:val="18"/>
        </w:rPr>
        <w:t>, ed. Haddon Robinson (1 of 10)</w:t>
      </w:r>
    </w:p>
    <w:p w14:paraId="290E1AEA"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A Night in Persia (2 of 10)</w:t>
      </w:r>
    </w:p>
    <w:p w14:paraId="1D2B597A"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A Night in Persia (3 of 10)</w:t>
      </w:r>
    </w:p>
    <w:p w14:paraId="23146853"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A Night in Persia (4 of 10)</w:t>
      </w:r>
    </w:p>
    <w:p w14:paraId="60F30B2C"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A Night in Persia (5 of 10)</w:t>
      </w:r>
    </w:p>
    <w:p w14:paraId="67007AB6"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A Night in Persia (6 of 10)</w:t>
      </w:r>
    </w:p>
    <w:p w14:paraId="18708F42"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A Night in Persia (7 of 10)</w:t>
      </w:r>
    </w:p>
    <w:p w14:paraId="3134831C"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A Night in Persia (8 of 10)</w:t>
      </w:r>
    </w:p>
    <w:p w14:paraId="4696A27C"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A Night in Persia (9 of 10)</w:t>
      </w:r>
    </w:p>
    <w:p w14:paraId="1BE45CAB"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A Night in Persia (10 of 10)</w:t>
      </w:r>
    </w:p>
    <w:p w14:paraId="22C3DBFF" w14:textId="77777777" w:rsidR="00407571" w:rsidRPr="005D239D" w:rsidRDefault="00407571">
      <w:pPr>
        <w:tabs>
          <w:tab w:val="left" w:pos="7960"/>
        </w:tabs>
        <w:ind w:right="-960"/>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Trini</w:t>
      </w:r>
      <w:r w:rsidR="008523AA" w:rsidRPr="005D239D">
        <w:rPr>
          <w:rFonts w:ascii="Arial" w:hAnsi="Arial" w:cs="Arial"/>
          <w:sz w:val="21"/>
          <w:szCs w:val="18"/>
        </w:rPr>
        <w:t xml:space="preserve">ty Church (Presbyterian) &amp; SBC </w:t>
      </w:r>
      <w:r w:rsidRPr="005D239D">
        <w:rPr>
          <w:rFonts w:ascii="Arial" w:hAnsi="Arial" w:cs="Arial"/>
          <w:sz w:val="21"/>
          <w:szCs w:val="18"/>
        </w:rPr>
        <w:t>Chapel</w:t>
      </w:r>
      <w:r w:rsidRPr="005D239D">
        <w:rPr>
          <w:rFonts w:ascii="Arial" w:hAnsi="Arial" w:cs="Arial"/>
          <w:sz w:val="21"/>
          <w:szCs w:val="18"/>
        </w:rPr>
        <w:tab/>
        <w:t>Dr. Rick Griffith</w:t>
      </w:r>
    </w:p>
    <w:p w14:paraId="4EDB913D" w14:textId="77777777" w:rsidR="00407571" w:rsidRPr="005D239D" w:rsidRDefault="00407571">
      <w:pPr>
        <w:tabs>
          <w:tab w:val="left" w:pos="7960"/>
        </w:tabs>
        <w:ind w:right="-960"/>
        <w:rPr>
          <w:rFonts w:ascii="Arial" w:hAnsi="Arial" w:cs="Arial"/>
          <w:sz w:val="21"/>
          <w:szCs w:val="18"/>
        </w:rPr>
      </w:pPr>
      <w:r w:rsidRPr="005D239D">
        <w:rPr>
          <w:rFonts w:ascii="Arial" w:hAnsi="Arial" w:cs="Arial"/>
          <w:sz w:val="21"/>
          <w:szCs w:val="18"/>
        </w:rPr>
        <w:t>2 July 1995 &amp; 16 April 1997</w:t>
      </w:r>
      <w:r w:rsidRPr="005D239D">
        <w:rPr>
          <w:rFonts w:ascii="Arial" w:hAnsi="Arial" w:cs="Arial"/>
          <w:sz w:val="21"/>
          <w:szCs w:val="18"/>
        </w:rPr>
        <w:tab/>
        <w:t>Single Message</w:t>
      </w:r>
    </w:p>
    <w:p w14:paraId="585FB590" w14:textId="77777777" w:rsidR="00407571" w:rsidRPr="005D239D" w:rsidRDefault="00407571">
      <w:pPr>
        <w:tabs>
          <w:tab w:val="left" w:pos="7960"/>
        </w:tabs>
        <w:ind w:right="-960"/>
        <w:rPr>
          <w:rFonts w:ascii="Arial" w:hAnsi="Arial" w:cs="Arial"/>
          <w:sz w:val="21"/>
          <w:szCs w:val="18"/>
        </w:rPr>
      </w:pPr>
      <w:r w:rsidRPr="005D239D">
        <w:rPr>
          <w:rFonts w:ascii="Arial" w:hAnsi="Arial" w:cs="Arial"/>
          <w:sz w:val="21"/>
          <w:szCs w:val="18"/>
        </w:rPr>
        <w:t>NIV</w:t>
      </w:r>
      <w:r w:rsidRPr="005D239D">
        <w:rPr>
          <w:rFonts w:ascii="Arial" w:hAnsi="Arial" w:cs="Arial"/>
          <w:sz w:val="21"/>
          <w:szCs w:val="18"/>
        </w:rPr>
        <w:tab/>
        <w:t>35 Minutes</w:t>
      </w:r>
    </w:p>
    <w:p w14:paraId="6AC53E6F" w14:textId="77777777" w:rsidR="00407571" w:rsidRPr="005D239D" w:rsidRDefault="00407571">
      <w:pPr>
        <w:tabs>
          <w:tab w:val="left" w:pos="7960"/>
        </w:tabs>
        <w:ind w:right="-960"/>
        <w:jc w:val="center"/>
        <w:rPr>
          <w:rFonts w:ascii="Arial" w:hAnsi="Arial" w:cs="Arial"/>
          <w:sz w:val="32"/>
          <w:szCs w:val="18"/>
        </w:rPr>
      </w:pPr>
    </w:p>
    <w:p w14:paraId="2BF92275" w14:textId="77777777" w:rsidR="00407571" w:rsidRPr="005D239D" w:rsidRDefault="00407571">
      <w:pPr>
        <w:tabs>
          <w:tab w:val="left" w:pos="7960"/>
        </w:tabs>
        <w:ind w:right="-960"/>
        <w:jc w:val="center"/>
        <w:rPr>
          <w:rFonts w:ascii="Arial" w:hAnsi="Arial" w:cs="Arial"/>
          <w:szCs w:val="18"/>
        </w:rPr>
      </w:pPr>
      <w:r w:rsidRPr="005D239D">
        <w:rPr>
          <w:rFonts w:ascii="Arial" w:hAnsi="Arial" w:cs="Arial"/>
          <w:sz w:val="32"/>
          <w:szCs w:val="18"/>
        </w:rPr>
        <w:t xml:space="preserve">My Family is </w:t>
      </w:r>
      <w:r w:rsidRPr="005D239D">
        <w:rPr>
          <w:rFonts w:ascii="Arial" w:hAnsi="Arial" w:cs="Arial"/>
          <w:strike/>
          <w:sz w:val="32"/>
          <w:szCs w:val="18"/>
        </w:rPr>
        <w:t>My</w:t>
      </w:r>
      <w:r w:rsidRPr="005D239D">
        <w:rPr>
          <w:rFonts w:ascii="Arial" w:hAnsi="Arial" w:cs="Arial"/>
          <w:sz w:val="32"/>
          <w:szCs w:val="18"/>
        </w:rPr>
        <w:t xml:space="preserve"> God’s Business</w:t>
      </w:r>
      <w:r w:rsidRPr="005D239D">
        <w:rPr>
          <w:rFonts w:ascii="Arial" w:hAnsi="Arial" w:cs="Arial"/>
          <w:vanish/>
          <w:sz w:val="16"/>
          <w:szCs w:val="18"/>
        </w:rPr>
        <w:fldChar w:fldCharType="begin"/>
      </w:r>
      <w:r w:rsidRPr="005D239D">
        <w:rPr>
          <w:rFonts w:ascii="Arial" w:hAnsi="Arial" w:cs="Arial"/>
          <w:vanish/>
          <w:sz w:val="16"/>
          <w:szCs w:val="18"/>
        </w:rPr>
        <w:instrText xml:space="preserve"> TC </w:instrText>
      </w:r>
      <w:r w:rsidRPr="005D239D">
        <w:rPr>
          <w:rFonts w:ascii="Arial" w:hAnsi="Arial" w:cs="Arial"/>
          <w:sz w:val="16"/>
          <w:szCs w:val="18"/>
        </w:rPr>
        <w:instrText xml:space="preserve"> " </w:instrText>
      </w:r>
      <w:bookmarkStart w:id="833" w:name="_Toc408586532"/>
      <w:r w:rsidRPr="005D239D">
        <w:rPr>
          <w:rFonts w:ascii="Arial" w:hAnsi="Arial" w:cs="Arial"/>
          <w:sz w:val="16"/>
          <w:szCs w:val="18"/>
        </w:rPr>
        <w:instrText xml:space="preserve">My Family is </w:instrText>
      </w:r>
      <w:r w:rsidRPr="005D239D">
        <w:rPr>
          <w:rFonts w:ascii="Arial" w:hAnsi="Arial" w:cs="Arial"/>
          <w:strike/>
          <w:sz w:val="16"/>
          <w:szCs w:val="18"/>
        </w:rPr>
        <w:instrText>My</w:instrText>
      </w:r>
      <w:r w:rsidRPr="005D239D">
        <w:rPr>
          <w:rFonts w:ascii="Arial" w:hAnsi="Arial" w:cs="Arial"/>
          <w:sz w:val="16"/>
          <w:szCs w:val="18"/>
        </w:rPr>
        <w:instrText xml:space="preserve"> God’s Business (Ezra 9)</w:instrText>
      </w:r>
      <w:bookmarkEnd w:id="833"/>
      <w:r w:rsidRPr="005D239D">
        <w:rPr>
          <w:rFonts w:ascii="Arial" w:hAnsi="Arial" w:cs="Arial"/>
          <w:sz w:val="16"/>
          <w:szCs w:val="18"/>
        </w:rPr>
        <w:instrText xml:space="preserve">" \l 3 </w:instrText>
      </w:r>
      <w:r w:rsidRPr="005D239D">
        <w:rPr>
          <w:rFonts w:ascii="Arial" w:hAnsi="Arial" w:cs="Arial"/>
          <w:vanish/>
          <w:sz w:val="16"/>
          <w:szCs w:val="18"/>
        </w:rPr>
        <w:fldChar w:fldCharType="end"/>
      </w:r>
    </w:p>
    <w:p w14:paraId="0FABBF32" w14:textId="77777777" w:rsidR="00407571" w:rsidRPr="005D239D" w:rsidRDefault="00407571">
      <w:pPr>
        <w:tabs>
          <w:tab w:val="left" w:pos="7960"/>
        </w:tabs>
        <w:ind w:right="-960"/>
        <w:jc w:val="center"/>
        <w:rPr>
          <w:rFonts w:ascii="Arial" w:hAnsi="Arial" w:cs="Arial"/>
          <w:i/>
          <w:szCs w:val="18"/>
        </w:rPr>
      </w:pPr>
      <w:r w:rsidRPr="005D239D">
        <w:rPr>
          <w:rFonts w:ascii="Arial" w:hAnsi="Arial" w:cs="Arial"/>
          <w:i/>
          <w:sz w:val="21"/>
          <w:szCs w:val="18"/>
        </w:rPr>
        <w:t>Ezra 9 Monologue</w:t>
      </w:r>
    </w:p>
    <w:p w14:paraId="4AD288BA" w14:textId="77777777" w:rsidR="00407571" w:rsidRPr="005D239D" w:rsidRDefault="00407571" w:rsidP="008523AA">
      <w:pPr>
        <w:tabs>
          <w:tab w:val="left" w:pos="7960"/>
        </w:tabs>
        <w:ind w:left="1660" w:right="-960" w:hanging="1660"/>
        <w:jc w:val="left"/>
        <w:rPr>
          <w:rFonts w:ascii="Arial" w:hAnsi="Arial" w:cs="Arial"/>
          <w:sz w:val="21"/>
          <w:szCs w:val="18"/>
        </w:rPr>
      </w:pPr>
    </w:p>
    <w:p w14:paraId="09D41DD1" w14:textId="77777777" w:rsidR="00407571" w:rsidRPr="005D239D" w:rsidRDefault="00407571" w:rsidP="008523AA">
      <w:pPr>
        <w:tabs>
          <w:tab w:val="left" w:pos="7960"/>
        </w:tabs>
        <w:ind w:left="1660" w:right="-960" w:hanging="1660"/>
        <w:jc w:val="left"/>
        <w:rPr>
          <w:rFonts w:ascii="Arial" w:hAnsi="Arial" w:cs="Arial"/>
          <w:sz w:val="21"/>
          <w:szCs w:val="18"/>
        </w:rPr>
      </w:pPr>
      <w:r w:rsidRPr="005D239D">
        <w:rPr>
          <w:rFonts w:ascii="Arial" w:hAnsi="Arial" w:cs="Arial"/>
          <w:b/>
          <w:sz w:val="21"/>
          <w:szCs w:val="18"/>
        </w:rPr>
        <w:t>Topic:</w:t>
      </w:r>
      <w:r w:rsidRPr="005D239D">
        <w:rPr>
          <w:rFonts w:ascii="Arial" w:hAnsi="Arial" w:cs="Arial"/>
          <w:sz w:val="21"/>
          <w:szCs w:val="18"/>
        </w:rPr>
        <w:tab/>
        <w:t>Worldliness</w:t>
      </w:r>
    </w:p>
    <w:p w14:paraId="29889107" w14:textId="77777777" w:rsidR="00407571" w:rsidRPr="005D239D" w:rsidRDefault="00407571" w:rsidP="008523AA">
      <w:pPr>
        <w:tabs>
          <w:tab w:val="left" w:pos="7960"/>
        </w:tabs>
        <w:ind w:left="1660" w:right="-960" w:hanging="1660"/>
        <w:jc w:val="left"/>
        <w:rPr>
          <w:rFonts w:ascii="Arial" w:hAnsi="Arial" w:cs="Arial"/>
          <w:sz w:val="21"/>
          <w:szCs w:val="18"/>
        </w:rPr>
      </w:pPr>
      <w:r w:rsidRPr="005D239D">
        <w:rPr>
          <w:rFonts w:ascii="Arial" w:hAnsi="Arial" w:cs="Arial"/>
          <w:b/>
          <w:sz w:val="21"/>
          <w:szCs w:val="18"/>
        </w:rPr>
        <w:t>Subject:</w:t>
      </w:r>
      <w:r w:rsidRPr="005D239D">
        <w:rPr>
          <w:rFonts w:ascii="Arial" w:hAnsi="Arial" w:cs="Arial"/>
          <w:sz w:val="21"/>
          <w:szCs w:val="18"/>
        </w:rPr>
        <w:tab/>
        <w:t xml:space="preserve">Want a pure church?  </w:t>
      </w:r>
    </w:p>
    <w:p w14:paraId="7730728F" w14:textId="77777777" w:rsidR="00407571" w:rsidRPr="005D239D" w:rsidRDefault="00407571" w:rsidP="008523AA">
      <w:pPr>
        <w:tabs>
          <w:tab w:val="left" w:pos="7960"/>
        </w:tabs>
        <w:ind w:left="1660" w:right="-960" w:hanging="1660"/>
        <w:jc w:val="left"/>
        <w:rPr>
          <w:rFonts w:ascii="Arial" w:hAnsi="Arial" w:cs="Arial"/>
          <w:sz w:val="21"/>
          <w:szCs w:val="18"/>
        </w:rPr>
      </w:pPr>
      <w:r w:rsidRPr="005D239D">
        <w:rPr>
          <w:rFonts w:ascii="Arial" w:hAnsi="Arial" w:cs="Arial"/>
          <w:b/>
          <w:sz w:val="21"/>
          <w:szCs w:val="18"/>
        </w:rPr>
        <w:t>Complement:</w:t>
      </w:r>
      <w:r w:rsidRPr="005D239D">
        <w:rPr>
          <w:rFonts w:ascii="Arial" w:hAnsi="Arial" w:cs="Arial"/>
          <w:sz w:val="21"/>
          <w:szCs w:val="18"/>
        </w:rPr>
        <w:tab/>
        <w:t xml:space="preserve">Weed out pagan influences in your own life first!  </w:t>
      </w:r>
    </w:p>
    <w:p w14:paraId="18A7E0EC" w14:textId="77777777" w:rsidR="00407571" w:rsidRPr="005D239D" w:rsidRDefault="00407571" w:rsidP="008523AA">
      <w:pPr>
        <w:tabs>
          <w:tab w:val="left" w:pos="7960"/>
        </w:tabs>
        <w:ind w:left="1660" w:right="-960" w:hanging="1660"/>
        <w:jc w:val="left"/>
        <w:rPr>
          <w:rFonts w:ascii="Arial" w:hAnsi="Arial" w:cs="Arial"/>
          <w:sz w:val="21"/>
          <w:szCs w:val="18"/>
        </w:rPr>
      </w:pPr>
      <w:r w:rsidRPr="005D239D">
        <w:rPr>
          <w:rFonts w:ascii="Arial" w:hAnsi="Arial" w:cs="Arial"/>
          <w:b/>
          <w:sz w:val="21"/>
          <w:szCs w:val="18"/>
        </w:rPr>
        <w:t>Purpose:</w:t>
      </w:r>
      <w:r w:rsidRPr="005D239D">
        <w:rPr>
          <w:rFonts w:ascii="Arial" w:hAnsi="Arial" w:cs="Arial"/>
          <w:b/>
          <w:sz w:val="21"/>
          <w:szCs w:val="18"/>
        </w:rPr>
        <w:tab/>
      </w:r>
      <w:r w:rsidRPr="005D239D">
        <w:rPr>
          <w:rFonts w:ascii="Arial" w:hAnsi="Arial" w:cs="Arial"/>
          <w:sz w:val="21"/>
          <w:szCs w:val="18"/>
        </w:rPr>
        <w:t xml:space="preserve">The listeners will rid themselves of ungodly influences </w:t>
      </w:r>
      <w:r w:rsidR="008523AA" w:rsidRPr="005D239D">
        <w:rPr>
          <w:rFonts w:ascii="Arial" w:hAnsi="Arial" w:cs="Arial"/>
          <w:sz w:val="21"/>
          <w:szCs w:val="18"/>
        </w:rPr>
        <w:t>that</w:t>
      </w:r>
      <w:r w:rsidRPr="005D239D">
        <w:rPr>
          <w:rFonts w:ascii="Arial" w:hAnsi="Arial" w:cs="Arial"/>
          <w:sz w:val="21"/>
          <w:szCs w:val="18"/>
        </w:rPr>
        <w:t xml:space="preserve"> wreck their own spiritual lives and eventually that of the church</w:t>
      </w:r>
    </w:p>
    <w:p w14:paraId="7B6C72B5" w14:textId="77777777" w:rsidR="00407571" w:rsidRPr="005D239D" w:rsidRDefault="00407571" w:rsidP="008523AA">
      <w:pPr>
        <w:tabs>
          <w:tab w:val="left" w:pos="7960"/>
        </w:tabs>
        <w:ind w:left="1660" w:right="-960" w:hanging="1660"/>
        <w:jc w:val="left"/>
        <w:rPr>
          <w:rFonts w:ascii="Arial" w:hAnsi="Arial" w:cs="Arial"/>
          <w:sz w:val="21"/>
          <w:szCs w:val="18"/>
        </w:rPr>
      </w:pPr>
    </w:p>
    <w:p w14:paraId="0A7973B5" w14:textId="77777777" w:rsidR="00407571" w:rsidRPr="005D239D" w:rsidRDefault="00407571" w:rsidP="008523AA">
      <w:pPr>
        <w:tabs>
          <w:tab w:val="left" w:pos="7960"/>
        </w:tabs>
        <w:ind w:right="-960"/>
        <w:jc w:val="left"/>
        <w:rPr>
          <w:rFonts w:ascii="Arial" w:hAnsi="Arial" w:cs="Arial"/>
          <w:sz w:val="21"/>
          <w:szCs w:val="18"/>
        </w:rPr>
      </w:pPr>
      <w:r w:rsidRPr="005D239D">
        <w:rPr>
          <w:rFonts w:ascii="Arial" w:hAnsi="Arial" w:cs="Arial"/>
          <w:sz w:val="21"/>
          <w:szCs w:val="18"/>
        </w:rPr>
        <w:t>Note: The monologue setting is Ezra visiting the church itself after having come back to life and living in Singapore for some time (unspecified length).  This allows for more direct application at the end.</w:t>
      </w:r>
    </w:p>
    <w:p w14:paraId="70589415" w14:textId="77777777" w:rsidR="00407571" w:rsidRPr="005D239D" w:rsidRDefault="00407571" w:rsidP="008523AA">
      <w:pPr>
        <w:tabs>
          <w:tab w:val="left" w:pos="7960"/>
        </w:tabs>
        <w:ind w:left="1660" w:right="-960" w:hanging="166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800"/>
        <w:gridCol w:w="8940"/>
      </w:tblGrid>
      <w:tr w:rsidR="00407571" w:rsidRPr="005D239D" w14:paraId="18562C94" w14:textId="77777777">
        <w:tblPrEx>
          <w:tblCellMar>
            <w:top w:w="0" w:type="dxa"/>
            <w:bottom w:w="0" w:type="dxa"/>
          </w:tblCellMar>
        </w:tblPrEx>
        <w:tc>
          <w:tcPr>
            <w:tcW w:w="800" w:type="dxa"/>
          </w:tcPr>
          <w:p w14:paraId="1135E5B7"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u w:val="single"/>
                <w:lang w:bidi="ar-SA"/>
              </w:rPr>
              <w:t>INTRO</w:t>
            </w:r>
          </w:p>
          <w:p w14:paraId="5BBA492A"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Heb.</w:t>
            </w:r>
          </w:p>
          <w:p w14:paraId="1495A621" w14:textId="77777777" w:rsidR="00407571" w:rsidRPr="005D239D" w:rsidRDefault="00407571" w:rsidP="008523AA">
            <w:pPr>
              <w:ind w:right="0"/>
              <w:jc w:val="left"/>
              <w:rPr>
                <w:rFonts w:ascii="Arial" w:hAnsi="Arial" w:cs="Arial"/>
                <w:sz w:val="16"/>
                <w:szCs w:val="18"/>
                <w:lang w:bidi="ar-SA"/>
              </w:rPr>
            </w:pPr>
          </w:p>
          <w:p w14:paraId="4C12F99C"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OXO</w:t>
            </w:r>
          </w:p>
          <w:p w14:paraId="0EFEA34D"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OOO</w:t>
            </w:r>
          </w:p>
          <w:p w14:paraId="59CB7B57" w14:textId="77777777" w:rsidR="00407571" w:rsidRPr="005D239D" w:rsidRDefault="00407571" w:rsidP="008523AA">
            <w:pPr>
              <w:ind w:right="0"/>
              <w:jc w:val="left"/>
              <w:rPr>
                <w:rFonts w:ascii="Arial" w:hAnsi="Arial" w:cs="Arial"/>
                <w:sz w:val="16"/>
                <w:szCs w:val="18"/>
                <w:lang w:bidi="ar-SA"/>
              </w:rPr>
            </w:pPr>
          </w:p>
        </w:tc>
        <w:tc>
          <w:tcPr>
            <w:tcW w:w="8940" w:type="dxa"/>
          </w:tcPr>
          <w:p w14:paraId="6E47A58C"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Shalom.  Baruch Adonai.  You probably know that “Shalom” means “welcome” or “peace” and “baruch Adonai” means “bless the Lord.”  Since I have been in your land I don’t believe I have heard your people speak these Hebrew words.  Don’t you know Hebrew?  Surely you do!  You say “hallelujah” instead of “praise the Lord,” you say “amen.”</w:t>
            </w:r>
          </w:p>
          <w:p w14:paraId="4DA6F01B" w14:textId="77777777" w:rsidR="00407571" w:rsidRPr="005D239D" w:rsidRDefault="00407571" w:rsidP="008523AA">
            <w:pPr>
              <w:ind w:right="0"/>
              <w:jc w:val="left"/>
              <w:rPr>
                <w:rFonts w:ascii="Arial" w:hAnsi="Arial" w:cs="Arial"/>
                <w:sz w:val="21"/>
                <w:szCs w:val="18"/>
                <w:lang w:bidi="ar-SA"/>
              </w:rPr>
            </w:pPr>
          </w:p>
        </w:tc>
      </w:tr>
      <w:tr w:rsidR="00407571" w:rsidRPr="005D239D" w14:paraId="25533423" w14:textId="77777777">
        <w:tblPrEx>
          <w:tblCellMar>
            <w:top w:w="0" w:type="dxa"/>
            <w:bottom w:w="0" w:type="dxa"/>
          </w:tblCellMar>
        </w:tblPrEx>
        <w:tc>
          <w:tcPr>
            <w:tcW w:w="800" w:type="dxa"/>
          </w:tcPr>
          <w:p w14:paraId="3CF8EB67"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Lips</w:t>
            </w:r>
          </w:p>
        </w:tc>
        <w:tc>
          <w:tcPr>
            <w:tcW w:w="8940" w:type="dxa"/>
          </w:tcPr>
          <w:p w14:paraId="346BACC1"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Alas, I didn’t come this morning to teach you Hebrew.  Rather, the Lord has been so gracious to allow me to finally speak.  You see, I have been here in your country observing those who claim His name, but until now the Lord has sealed my lips from publicly declaring any of my observations.</w:t>
            </w:r>
          </w:p>
          <w:p w14:paraId="21CF35E4" w14:textId="77777777" w:rsidR="00407571" w:rsidRPr="005D239D" w:rsidRDefault="00407571" w:rsidP="008523AA">
            <w:pPr>
              <w:ind w:right="0"/>
              <w:jc w:val="left"/>
              <w:rPr>
                <w:rFonts w:ascii="Arial" w:hAnsi="Arial" w:cs="Arial"/>
                <w:sz w:val="21"/>
                <w:szCs w:val="18"/>
                <w:lang w:bidi="ar-SA"/>
              </w:rPr>
            </w:pPr>
          </w:p>
        </w:tc>
      </w:tr>
      <w:tr w:rsidR="00407571" w:rsidRPr="005D239D" w14:paraId="1E331FF6" w14:textId="77777777">
        <w:tblPrEx>
          <w:tblCellMar>
            <w:top w:w="0" w:type="dxa"/>
            <w:bottom w:w="0" w:type="dxa"/>
          </w:tblCellMar>
        </w:tblPrEx>
        <w:tc>
          <w:tcPr>
            <w:tcW w:w="800" w:type="dxa"/>
          </w:tcPr>
          <w:p w14:paraId="0403E10F"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Ezra</w:t>
            </w:r>
          </w:p>
        </w:tc>
        <w:tc>
          <w:tcPr>
            <w:tcW w:w="8940" w:type="dxa"/>
          </w:tcPr>
          <w:p w14:paraId="23DDB4B9"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I suppose I should first introduce myself.  I am Ezra, the son of Seraiah.  My ancestry goes all the way back to Zadok and even further back to Aaron himself.  Perhaps you can tell by this what my occupation was in Israel.  You will remember that all descendants of Aaron were priests, so I am no exception.</w:t>
            </w:r>
          </w:p>
          <w:p w14:paraId="0B6AE07F" w14:textId="77777777" w:rsidR="00407571" w:rsidRPr="005D239D" w:rsidRDefault="00407571" w:rsidP="008523AA">
            <w:pPr>
              <w:ind w:right="0"/>
              <w:jc w:val="left"/>
              <w:rPr>
                <w:rFonts w:ascii="Arial" w:hAnsi="Arial" w:cs="Arial"/>
                <w:sz w:val="21"/>
                <w:szCs w:val="18"/>
                <w:lang w:bidi="ar-SA"/>
              </w:rPr>
            </w:pPr>
          </w:p>
        </w:tc>
      </w:tr>
      <w:tr w:rsidR="00407571" w:rsidRPr="005D239D" w14:paraId="52BAD046" w14:textId="77777777">
        <w:tblPrEx>
          <w:tblCellMar>
            <w:top w:w="0" w:type="dxa"/>
            <w:bottom w:w="0" w:type="dxa"/>
          </w:tblCellMar>
        </w:tblPrEx>
        <w:tc>
          <w:tcPr>
            <w:tcW w:w="800" w:type="dxa"/>
          </w:tcPr>
          <w:p w14:paraId="2A5DE035"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Priest</w:t>
            </w:r>
          </w:p>
        </w:tc>
        <w:tc>
          <w:tcPr>
            <w:tcW w:w="8940" w:type="dxa"/>
          </w:tcPr>
          <w:p w14:paraId="6E6F21CD"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Of all the sons of Jacob, only one tribe had their jobs determined by divine order—the Levites.  Levites were the “full-time Jewish workers” in the congregation, some of whom served as priests.  So all priests were Levites, but not all Levites were priests—only those descended from Aaron.  Levites received no land to till as farmers, and we were not to live together in one section of the country as the other tribes who had their allotments.  In fact, God ordained that we be spread throughout the land among all the tribes.  Why?  So we could be close to all the people of Israel.  We were to spend our time studying the Torah and teaching God’s people God’s ways.  King David divided the priesthood into 26 divisions, each of which served for two weeks a year at the temple in Jerusalem.  But the other 50 weeks we lived in separate towns around the country to teach the children of Israel to live a separated life unto Jehovah.  This is why I do not wear the white priestly tunic today, for this is how I dressed most of the year except for temple service.</w:t>
            </w:r>
          </w:p>
          <w:p w14:paraId="3870996E" w14:textId="77777777" w:rsidR="00407571" w:rsidRPr="005D239D" w:rsidRDefault="00407571" w:rsidP="008523AA">
            <w:pPr>
              <w:ind w:right="0"/>
              <w:jc w:val="left"/>
              <w:rPr>
                <w:rFonts w:ascii="Arial" w:hAnsi="Arial" w:cs="Arial"/>
                <w:sz w:val="21"/>
                <w:szCs w:val="18"/>
                <w:lang w:bidi="ar-SA"/>
              </w:rPr>
            </w:pPr>
          </w:p>
        </w:tc>
      </w:tr>
      <w:tr w:rsidR="00407571" w:rsidRPr="005D239D" w14:paraId="6F84A2EB" w14:textId="77777777">
        <w:tblPrEx>
          <w:tblCellMar>
            <w:top w:w="0" w:type="dxa"/>
            <w:bottom w:w="0" w:type="dxa"/>
          </w:tblCellMar>
        </w:tblPrEx>
        <w:tc>
          <w:tcPr>
            <w:tcW w:w="800" w:type="dxa"/>
          </w:tcPr>
          <w:p w14:paraId="63D4F9ED" w14:textId="77777777" w:rsidR="00407571" w:rsidRPr="005D239D" w:rsidRDefault="00407571" w:rsidP="008523AA">
            <w:pPr>
              <w:ind w:right="0"/>
              <w:jc w:val="left"/>
              <w:rPr>
                <w:rFonts w:ascii="Arial" w:hAnsi="Arial" w:cs="Arial"/>
                <w:sz w:val="16"/>
                <w:szCs w:val="18"/>
                <w:u w:val="single"/>
                <w:lang w:bidi="ar-SA"/>
              </w:rPr>
            </w:pPr>
            <w:r w:rsidRPr="005D239D">
              <w:rPr>
                <w:rFonts w:ascii="Arial" w:hAnsi="Arial" w:cs="Arial"/>
                <w:sz w:val="16"/>
                <w:szCs w:val="18"/>
                <w:u w:val="single"/>
                <w:lang w:bidi="ar-SA"/>
              </w:rPr>
              <w:t>BKGD</w:t>
            </w:r>
          </w:p>
          <w:p w14:paraId="7C84D388"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Exile</w:t>
            </w:r>
          </w:p>
          <w:p w14:paraId="0EB411D4" w14:textId="77777777" w:rsidR="00407571" w:rsidRPr="005D239D" w:rsidRDefault="00407571" w:rsidP="008523AA">
            <w:pPr>
              <w:ind w:right="0"/>
              <w:jc w:val="left"/>
              <w:rPr>
                <w:rFonts w:ascii="Arial" w:hAnsi="Arial" w:cs="Arial"/>
                <w:sz w:val="16"/>
                <w:szCs w:val="18"/>
                <w:lang w:bidi="ar-SA"/>
              </w:rPr>
            </w:pPr>
          </w:p>
          <w:p w14:paraId="2D1CAA70"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OOO</w:t>
            </w:r>
          </w:p>
          <w:p w14:paraId="3FC35BE9"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XOO</w:t>
            </w:r>
          </w:p>
        </w:tc>
        <w:tc>
          <w:tcPr>
            <w:tcW w:w="8940" w:type="dxa"/>
          </w:tcPr>
          <w:p w14:paraId="44A9CF96"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I wish I could say that we were always faithful to our high calling of teaching, but we were not.  In fact, the priests themselves often followed other gods and lead the people </w:t>
            </w:r>
            <w:r w:rsidRPr="005D239D">
              <w:rPr>
                <w:rFonts w:ascii="Arial" w:hAnsi="Arial" w:cs="Arial"/>
                <w:i/>
                <w:sz w:val="21"/>
                <w:szCs w:val="18"/>
                <w:lang w:bidi="ar-SA"/>
              </w:rPr>
              <w:t>away</w:t>
            </w:r>
            <w:r w:rsidRPr="005D239D">
              <w:rPr>
                <w:rFonts w:ascii="Arial" w:hAnsi="Arial" w:cs="Arial"/>
                <w:sz w:val="21"/>
                <w:szCs w:val="18"/>
                <w:lang w:bidi="ar-SA"/>
              </w:rPr>
              <w:t xml:space="preserve"> from the Lord rather than </w:t>
            </w:r>
            <w:r w:rsidRPr="005D239D">
              <w:rPr>
                <w:rFonts w:ascii="Arial" w:hAnsi="Arial" w:cs="Arial"/>
                <w:i/>
                <w:sz w:val="21"/>
                <w:szCs w:val="18"/>
                <w:lang w:bidi="ar-SA"/>
              </w:rPr>
              <w:t>to</w:t>
            </w:r>
            <w:r w:rsidRPr="005D239D">
              <w:rPr>
                <w:rFonts w:ascii="Arial" w:hAnsi="Arial" w:cs="Arial"/>
                <w:sz w:val="21"/>
                <w:szCs w:val="18"/>
                <w:lang w:bidi="ar-SA"/>
              </w:rPr>
              <w:t xml:space="preserve"> Him.  This went on for so many hundreds of years that God’s patience finally wore thin and he raised up two powers to judge His people.  The Assyrians conquered the northern part of our country and the Babylonians ravaged the south, including Jerusalem.  This destroyed the very heart of Israel—the temple, which laid in ruins for 70 years.  In fact, earlier under the reign of the evil Manasseh who desecrated the temple with idols, one of the Jewish communities in Egypt so lost hope in God’s blessing on the land that it built an alternative temple on the Elephantine Island in the Nile River.  This lasted 200 years, was destroyed and rebuilt.</w:t>
            </w:r>
            <w:r w:rsidRPr="005D239D">
              <w:rPr>
                <w:rFonts w:ascii="Arial" w:hAnsi="Arial" w:cs="Arial"/>
                <w:vanish/>
                <w:sz w:val="21"/>
                <w:szCs w:val="18"/>
                <w:lang w:bidi="ar-SA"/>
              </w:rPr>
              <w:t xml:space="preserve">  (650-410 &amp; rebuilt 402 BC—BAR May/June ‘95, 76-77)</w:t>
            </w:r>
          </w:p>
          <w:p w14:paraId="418D9472"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 </w:t>
            </w:r>
          </w:p>
        </w:tc>
      </w:tr>
      <w:tr w:rsidR="00407571" w:rsidRPr="005D239D" w14:paraId="0B726754" w14:textId="77777777">
        <w:tblPrEx>
          <w:tblCellMar>
            <w:top w:w="0" w:type="dxa"/>
            <w:bottom w:w="0" w:type="dxa"/>
          </w:tblCellMar>
        </w:tblPrEx>
        <w:tc>
          <w:tcPr>
            <w:tcW w:w="800" w:type="dxa"/>
          </w:tcPr>
          <w:p w14:paraId="4E6AF27A"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Return</w:t>
            </w:r>
          </w:p>
        </w:tc>
        <w:tc>
          <w:tcPr>
            <w:tcW w:w="8940" w:type="dxa"/>
          </w:tcPr>
          <w:p w14:paraId="77E51BBE"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Yet God, in His own gracious way, brought our people back to the land.  Zerubbabel led 50,000 Jews back to Jerusalem to rebuild the temple on its rightful spot, </w:t>
            </w:r>
            <w:r w:rsidR="008523AA" w:rsidRPr="005D239D">
              <w:rPr>
                <w:rFonts w:ascii="Arial" w:hAnsi="Arial" w:cs="Arial"/>
                <w:sz w:val="21"/>
                <w:szCs w:val="18"/>
                <w:lang w:bidi="ar-SA"/>
              </w:rPr>
              <w:t>and then 57 years later the L</w:t>
            </w:r>
            <w:r w:rsidR="008523AA" w:rsidRPr="005D239D">
              <w:rPr>
                <w:rFonts w:ascii="Arial" w:hAnsi="Arial" w:cs="Arial"/>
                <w:sz w:val="18"/>
                <w:szCs w:val="18"/>
                <w:lang w:bidi="ar-SA"/>
              </w:rPr>
              <w:t>ORD</w:t>
            </w:r>
            <w:r w:rsidRPr="005D239D">
              <w:rPr>
                <w:rFonts w:ascii="Arial" w:hAnsi="Arial" w:cs="Arial"/>
                <w:sz w:val="21"/>
                <w:szCs w:val="18"/>
                <w:lang w:bidi="ar-SA"/>
              </w:rPr>
              <w:t xml:space="preserve"> used me to bring another 5,000 back.  If you paid attention to the numbers I </w:t>
            </w:r>
            <w:r w:rsidRPr="005D239D">
              <w:rPr>
                <w:rFonts w:ascii="Arial" w:hAnsi="Arial" w:cs="Arial"/>
                <w:sz w:val="21"/>
                <w:szCs w:val="18"/>
                <w:lang w:bidi="ar-SA"/>
              </w:rPr>
              <w:lastRenderedPageBreak/>
              <w:t xml:space="preserve">just gave, you noticed that I was only able to bring 10% of what Zerubbabel brought.  And considering that the Jews had lived in Babylon for almost 130 years, this was a very small amount of Jews who returned.   </w:t>
            </w:r>
          </w:p>
          <w:p w14:paraId="2B6637AB" w14:textId="77777777" w:rsidR="00407571" w:rsidRPr="005D239D" w:rsidRDefault="00407571" w:rsidP="008523AA">
            <w:pPr>
              <w:ind w:right="0"/>
              <w:jc w:val="left"/>
              <w:rPr>
                <w:rFonts w:ascii="Arial" w:hAnsi="Arial" w:cs="Arial"/>
                <w:sz w:val="21"/>
                <w:szCs w:val="18"/>
                <w:lang w:bidi="ar-SA"/>
              </w:rPr>
            </w:pPr>
          </w:p>
        </w:tc>
      </w:tr>
      <w:tr w:rsidR="00407571" w:rsidRPr="005D239D" w14:paraId="793BA860" w14:textId="77777777">
        <w:tblPrEx>
          <w:tblCellMar>
            <w:top w:w="0" w:type="dxa"/>
            <w:bottom w:w="0" w:type="dxa"/>
          </w:tblCellMar>
        </w:tblPrEx>
        <w:tc>
          <w:tcPr>
            <w:tcW w:w="800" w:type="dxa"/>
          </w:tcPr>
          <w:p w14:paraId="3EF2AA94"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lastRenderedPageBreak/>
              <w:t>Why so few</w:t>
            </w:r>
          </w:p>
        </w:tc>
        <w:tc>
          <w:tcPr>
            <w:tcW w:w="8940" w:type="dxa"/>
          </w:tcPr>
          <w:p w14:paraId="7E86B7EB"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“Why so few?” I remember asking.  At the beginning of the exile, the prophet Jeremiah had advised us that we would be there for 70 years.  He said that we should plant vineyards, marry, and build houses to stay a while.  Perhaps we took Jeremiah too literally.  My people began businesses—very profitable ones—but when the call came two or three generations later to go to a land of ruins, few responded.  In my age there was something about enjoying the comforts of this life that seemed to sap our spiritual energy.  I suppose that by now, after all the centuries, you have learned not to seek comforts over the Lord though.</w:t>
            </w:r>
          </w:p>
          <w:p w14:paraId="114AAF81" w14:textId="77777777" w:rsidR="00407571" w:rsidRPr="005D239D" w:rsidRDefault="00407571" w:rsidP="008523AA">
            <w:pPr>
              <w:ind w:right="0"/>
              <w:jc w:val="left"/>
              <w:rPr>
                <w:rFonts w:ascii="Arial" w:hAnsi="Arial" w:cs="Arial"/>
                <w:sz w:val="21"/>
                <w:szCs w:val="18"/>
                <w:lang w:bidi="ar-SA"/>
              </w:rPr>
            </w:pPr>
          </w:p>
        </w:tc>
      </w:tr>
      <w:tr w:rsidR="00407571" w:rsidRPr="005D239D" w14:paraId="55308F6E" w14:textId="77777777">
        <w:tblPrEx>
          <w:tblCellMar>
            <w:top w:w="0" w:type="dxa"/>
            <w:bottom w:w="0" w:type="dxa"/>
          </w:tblCellMar>
        </w:tblPrEx>
        <w:tc>
          <w:tcPr>
            <w:tcW w:w="800" w:type="dxa"/>
          </w:tcPr>
          <w:p w14:paraId="00B753C7"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Settle</w:t>
            </w:r>
          </w:p>
        </w:tc>
        <w:tc>
          <w:tcPr>
            <w:tcW w:w="8940" w:type="dxa"/>
          </w:tcPr>
          <w:p w14:paraId="1415B829"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Anyway, we did return, despite our small number.  God gave us safe passage to Jerusalem, where we offered sacrifices and began to get settled into our homes.  </w:t>
            </w:r>
          </w:p>
          <w:p w14:paraId="2046BF96" w14:textId="77777777" w:rsidR="00407571" w:rsidRPr="005D239D" w:rsidRDefault="00407571" w:rsidP="008523AA">
            <w:pPr>
              <w:ind w:right="0"/>
              <w:jc w:val="left"/>
              <w:rPr>
                <w:rFonts w:ascii="Arial" w:hAnsi="Arial" w:cs="Arial"/>
                <w:sz w:val="21"/>
                <w:szCs w:val="18"/>
                <w:lang w:bidi="ar-SA"/>
              </w:rPr>
            </w:pPr>
          </w:p>
        </w:tc>
      </w:tr>
      <w:tr w:rsidR="00407571" w:rsidRPr="005D239D" w14:paraId="3439299E" w14:textId="77777777">
        <w:tblPrEx>
          <w:tblCellMar>
            <w:top w:w="0" w:type="dxa"/>
            <w:bottom w:w="0" w:type="dxa"/>
          </w:tblCellMar>
        </w:tblPrEx>
        <w:tc>
          <w:tcPr>
            <w:tcW w:w="800" w:type="dxa"/>
          </w:tcPr>
          <w:p w14:paraId="42FB5E6B"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u w:val="single"/>
                <w:lang w:bidi="ar-SA"/>
              </w:rPr>
              <w:t>TEXT</w:t>
            </w:r>
          </w:p>
          <w:p w14:paraId="4061FCDF"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Kidron</w:t>
            </w:r>
          </w:p>
          <w:p w14:paraId="0A2ED43A" w14:textId="77777777" w:rsidR="00407571" w:rsidRPr="005D239D" w:rsidRDefault="00407571" w:rsidP="008523AA">
            <w:pPr>
              <w:ind w:right="0"/>
              <w:jc w:val="left"/>
              <w:rPr>
                <w:rFonts w:ascii="Arial" w:hAnsi="Arial" w:cs="Arial"/>
                <w:sz w:val="16"/>
                <w:szCs w:val="18"/>
                <w:lang w:bidi="ar-SA"/>
              </w:rPr>
            </w:pPr>
          </w:p>
          <w:p w14:paraId="4190670C"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OOO</w:t>
            </w:r>
          </w:p>
          <w:p w14:paraId="5BCE171E"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OXO</w:t>
            </w:r>
          </w:p>
        </w:tc>
        <w:tc>
          <w:tcPr>
            <w:tcW w:w="8940" w:type="dxa"/>
          </w:tcPr>
          <w:p w14:paraId="0C59B8FC"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When we had been there for a little over four months, one afternoon I was sitting on the roof of my newly made home, looking out eastward across the Kidron Valley.  I remember thinking about how the Babylonian armies had crossed over the Mount of Olives in front of me, ruthlessly slaughtering our people.  On the south end of the Mount of Olives were some ruins from Solomon’s era 500 years before.  Those destroyed buildings housed Solomon’s 700 wives and 300 porcupines—I mean concubines.  I thanked the Lord that the intermarriage with the pagans </w:t>
            </w:r>
            <w:r w:rsidR="008523AA" w:rsidRPr="005D239D">
              <w:rPr>
                <w:rFonts w:ascii="Arial" w:hAnsi="Arial" w:cs="Arial"/>
                <w:sz w:val="21"/>
                <w:szCs w:val="18"/>
                <w:lang w:bidi="ar-SA"/>
              </w:rPr>
              <w:t>that</w:t>
            </w:r>
            <w:r w:rsidRPr="005D239D">
              <w:rPr>
                <w:rFonts w:ascii="Arial" w:hAnsi="Arial" w:cs="Arial"/>
                <w:sz w:val="21"/>
                <w:szCs w:val="18"/>
                <w:lang w:bidi="ar-SA"/>
              </w:rPr>
              <w:t xml:space="preserve"> had devastated Solomon’s empire was behind us—we’d never repeat that mistake again.  We were too smart now.</w:t>
            </w:r>
          </w:p>
          <w:p w14:paraId="691A6247" w14:textId="77777777" w:rsidR="00407571" w:rsidRPr="005D239D" w:rsidRDefault="00407571" w:rsidP="008523AA">
            <w:pPr>
              <w:ind w:right="0"/>
              <w:jc w:val="left"/>
              <w:rPr>
                <w:rFonts w:ascii="Arial" w:hAnsi="Arial" w:cs="Arial"/>
                <w:sz w:val="21"/>
                <w:szCs w:val="18"/>
                <w:lang w:bidi="ar-SA"/>
              </w:rPr>
            </w:pPr>
          </w:p>
        </w:tc>
      </w:tr>
      <w:tr w:rsidR="00407571" w:rsidRPr="005D239D" w14:paraId="677CB083" w14:textId="77777777">
        <w:tblPrEx>
          <w:tblCellMar>
            <w:top w:w="0" w:type="dxa"/>
            <w:bottom w:w="0" w:type="dxa"/>
          </w:tblCellMar>
        </w:tblPrEx>
        <w:tc>
          <w:tcPr>
            <w:tcW w:w="800" w:type="dxa"/>
          </w:tcPr>
          <w:p w14:paraId="0FFE547D"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Report 9:1a</w:t>
            </w:r>
          </w:p>
        </w:tc>
        <w:tc>
          <w:tcPr>
            <w:tcW w:w="8940" w:type="dxa"/>
          </w:tcPr>
          <w:p w14:paraId="2AFBFAD4"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But then I heard some men talking and looked up the hill to my left—up the City of David.  I saw some of my trusted friends approaching my house, so I hurried down to meet them.  Bigthani was the first to speak, “Ezra, I have terrible news to report.  The people of Israel, including the priests and the Levites, have not kept themselves separate from the neighboring peoples with their detestable practices, like those of the Canaanites, Hittites, Perizzites, Jebusites, Ammonites, Moabites, Egyptians and Amorites.”</w:t>
            </w:r>
          </w:p>
          <w:p w14:paraId="1FD2726E" w14:textId="77777777" w:rsidR="00407571" w:rsidRPr="005D239D" w:rsidRDefault="00407571" w:rsidP="008523AA">
            <w:pPr>
              <w:ind w:right="0"/>
              <w:jc w:val="left"/>
              <w:rPr>
                <w:rFonts w:ascii="Arial" w:hAnsi="Arial" w:cs="Arial"/>
                <w:sz w:val="21"/>
                <w:szCs w:val="18"/>
                <w:lang w:bidi="ar-SA"/>
              </w:rPr>
            </w:pPr>
          </w:p>
        </w:tc>
      </w:tr>
      <w:tr w:rsidR="00407571" w:rsidRPr="005D239D" w14:paraId="1E4CC0CA" w14:textId="77777777">
        <w:tblPrEx>
          <w:tblCellMar>
            <w:top w:w="0" w:type="dxa"/>
            <w:bottom w:w="0" w:type="dxa"/>
          </w:tblCellMar>
        </w:tblPrEx>
        <w:tc>
          <w:tcPr>
            <w:tcW w:w="800" w:type="dxa"/>
          </w:tcPr>
          <w:p w14:paraId="358C8787"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Badal</w:t>
            </w:r>
          </w:p>
        </w:tc>
        <w:tc>
          <w:tcPr>
            <w:tcW w:w="8940" w:type="dxa"/>
          </w:tcPr>
          <w:p w14:paraId="6B381C22"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I paused, bowed my head, and wondered what they meant.  They used the word </w:t>
            </w:r>
            <w:r w:rsidRPr="005D239D">
              <w:rPr>
                <w:rFonts w:ascii="Arial" w:hAnsi="Arial" w:cs="Arial"/>
                <w:i/>
                <w:sz w:val="21"/>
                <w:szCs w:val="18"/>
                <w:lang w:bidi="ar-SA"/>
              </w:rPr>
              <w:t>badal</w:t>
            </w:r>
            <w:r w:rsidRPr="005D239D">
              <w:rPr>
                <w:rFonts w:ascii="Arial" w:hAnsi="Arial" w:cs="Arial"/>
                <w:sz w:val="21"/>
                <w:szCs w:val="18"/>
                <w:lang w:bidi="ar-SA"/>
              </w:rPr>
              <w:t>, saying that the people neglected to be “divided or separated” from pagans.  This immediately reminded me of how Moses wrote in the creation account that “God separated the light from the darkness.”  Then I remembered that the Lord used the same word for setting apart the Levites to God for special service.  What could these leaders mean that our people were not “separate”?  Separate in what sense?  Hopefully they only meant that some had illegal business deals going with pagans or that someone was lured into a questionable celebration.</w:t>
            </w:r>
          </w:p>
          <w:p w14:paraId="629C393D" w14:textId="77777777" w:rsidR="00407571" w:rsidRPr="005D239D" w:rsidRDefault="00407571" w:rsidP="008523AA">
            <w:pPr>
              <w:ind w:right="0"/>
              <w:jc w:val="left"/>
              <w:rPr>
                <w:rFonts w:ascii="Arial" w:hAnsi="Arial" w:cs="Arial"/>
                <w:sz w:val="21"/>
                <w:szCs w:val="18"/>
                <w:lang w:bidi="ar-SA"/>
              </w:rPr>
            </w:pPr>
          </w:p>
        </w:tc>
      </w:tr>
      <w:tr w:rsidR="00407571" w:rsidRPr="005D239D" w14:paraId="730AFEF9" w14:textId="77777777">
        <w:tblPrEx>
          <w:tblCellMar>
            <w:top w:w="0" w:type="dxa"/>
            <w:bottom w:w="0" w:type="dxa"/>
          </w:tblCellMar>
        </w:tblPrEx>
        <w:tc>
          <w:tcPr>
            <w:tcW w:w="800" w:type="dxa"/>
          </w:tcPr>
          <w:p w14:paraId="018CC0E1"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Child</w:t>
            </w:r>
          </w:p>
          <w:p w14:paraId="0FD033C2"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Sacr.</w:t>
            </w:r>
          </w:p>
        </w:tc>
        <w:tc>
          <w:tcPr>
            <w:tcW w:w="8940" w:type="dxa"/>
          </w:tcPr>
          <w:p w14:paraId="415E5FE9"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The men had said that Israel was involved in </w:t>
            </w:r>
            <w:r w:rsidRPr="005D239D">
              <w:rPr>
                <w:rFonts w:ascii="Arial" w:hAnsi="Arial" w:cs="Arial"/>
                <w:i/>
                <w:sz w:val="21"/>
                <w:szCs w:val="18"/>
                <w:lang w:bidi="ar-SA"/>
              </w:rPr>
              <w:t>practices</w:t>
            </w:r>
            <w:r w:rsidRPr="005D239D">
              <w:rPr>
                <w:rFonts w:ascii="Arial" w:hAnsi="Arial" w:cs="Arial"/>
                <w:sz w:val="21"/>
                <w:szCs w:val="18"/>
                <w:lang w:bidi="ar-SA"/>
              </w:rPr>
              <w:t xml:space="preserve"> of eight pagan peoples, most of whom God had already destroyed by this time.  I knew what “detestable practices” meant, for behind me in the Hinnom Valley many Israelite children had been sacrificed to the god Molech.  No wonder why the Ammonites, Moabites, and Egyptians were the only groups left!  Could it be that this pagan practice has again returned to Israel?  But how?</w:t>
            </w:r>
          </w:p>
          <w:p w14:paraId="5C924918" w14:textId="77777777" w:rsidR="00407571" w:rsidRPr="005D239D" w:rsidRDefault="00407571" w:rsidP="008523AA">
            <w:pPr>
              <w:ind w:right="0"/>
              <w:jc w:val="left"/>
              <w:rPr>
                <w:rFonts w:ascii="Arial" w:hAnsi="Arial" w:cs="Arial"/>
                <w:sz w:val="21"/>
                <w:szCs w:val="18"/>
                <w:lang w:bidi="ar-SA"/>
              </w:rPr>
            </w:pPr>
          </w:p>
        </w:tc>
      </w:tr>
      <w:tr w:rsidR="00407571" w:rsidRPr="005D239D" w14:paraId="015A5856" w14:textId="77777777">
        <w:tblPrEx>
          <w:tblCellMar>
            <w:top w:w="0" w:type="dxa"/>
            <w:bottom w:w="0" w:type="dxa"/>
          </w:tblCellMar>
        </w:tblPrEx>
        <w:tc>
          <w:tcPr>
            <w:tcW w:w="800" w:type="dxa"/>
          </w:tcPr>
          <w:p w14:paraId="07E48DD2"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Inter-marry</w:t>
            </w:r>
          </w:p>
          <w:p w14:paraId="66217266"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9:2</w:t>
            </w:r>
          </w:p>
        </w:tc>
        <w:tc>
          <w:tcPr>
            <w:tcW w:w="8940" w:type="dxa"/>
          </w:tcPr>
          <w:p w14:paraId="2C2EAD57"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The men continued their explanation </w:t>
            </w:r>
            <w:r w:rsidR="008523AA" w:rsidRPr="005D239D">
              <w:rPr>
                <w:rFonts w:ascii="Arial" w:hAnsi="Arial" w:cs="Arial"/>
                <w:sz w:val="21"/>
                <w:szCs w:val="18"/>
                <w:lang w:bidi="ar-SA"/>
              </w:rPr>
              <w:t>that</w:t>
            </w:r>
            <w:r w:rsidRPr="005D239D">
              <w:rPr>
                <w:rFonts w:ascii="Arial" w:hAnsi="Arial" w:cs="Arial"/>
                <w:sz w:val="21"/>
                <w:szCs w:val="18"/>
                <w:lang w:bidi="ar-SA"/>
              </w:rPr>
              <w:t xml:space="preserve"> confirmed my worst fears.  They said that some of these priests and Levites had “taken some of their daughters as wives for themselves and their sons, and have mingled the holy race with the peoples around them.  And the leaders and officials led the way in this unfaithfulness.”</w:t>
            </w:r>
          </w:p>
          <w:p w14:paraId="15BCA6DE"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 </w:t>
            </w:r>
          </w:p>
        </w:tc>
      </w:tr>
      <w:tr w:rsidR="00407571" w:rsidRPr="005D239D" w14:paraId="0805E8DB" w14:textId="77777777">
        <w:tblPrEx>
          <w:tblCellMar>
            <w:top w:w="0" w:type="dxa"/>
            <w:bottom w:w="0" w:type="dxa"/>
          </w:tblCellMar>
        </w:tblPrEx>
        <w:tc>
          <w:tcPr>
            <w:tcW w:w="800" w:type="dxa"/>
          </w:tcPr>
          <w:p w14:paraId="01FB8BE0"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Tunic</w:t>
            </w:r>
          </w:p>
          <w:p w14:paraId="2A31BF6F"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9:3</w:t>
            </w:r>
          </w:p>
        </w:tc>
        <w:tc>
          <w:tcPr>
            <w:tcW w:w="8940" w:type="dxa"/>
          </w:tcPr>
          <w:p w14:paraId="5189C6FF"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I couldn’t believe my ears!  Without even a thought, I tore my tunic and cloak.  Most of the time, those in grief in my land only tear their tunic, but my distress so overwhelmed me that I tore the overcoat or cloak as well.  I yanked out hair from my head—I don’t ever remember doing this in my life—and grabbed clutches of hair even from my beard.  Exhausted and distressed, I sat down appalled.</w:t>
            </w:r>
          </w:p>
          <w:p w14:paraId="2DA402A3" w14:textId="77777777" w:rsidR="00407571" w:rsidRPr="005D239D" w:rsidRDefault="00407571" w:rsidP="008523AA">
            <w:pPr>
              <w:ind w:right="0"/>
              <w:jc w:val="left"/>
              <w:rPr>
                <w:rFonts w:ascii="Arial" w:hAnsi="Arial" w:cs="Arial"/>
                <w:sz w:val="21"/>
                <w:szCs w:val="18"/>
                <w:lang w:bidi="ar-SA"/>
              </w:rPr>
            </w:pPr>
          </w:p>
        </w:tc>
      </w:tr>
      <w:tr w:rsidR="00407571" w:rsidRPr="005D239D" w14:paraId="2031AC0F" w14:textId="77777777">
        <w:tblPrEx>
          <w:tblCellMar>
            <w:top w:w="0" w:type="dxa"/>
            <w:bottom w:w="0" w:type="dxa"/>
          </w:tblCellMar>
        </w:tblPrEx>
        <w:tc>
          <w:tcPr>
            <w:tcW w:w="800" w:type="dxa"/>
          </w:tcPr>
          <w:p w14:paraId="65C2D187"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Crowd</w:t>
            </w:r>
          </w:p>
          <w:p w14:paraId="7DED1C2E"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9:4-5; 10:1</w:t>
            </w:r>
          </w:p>
        </w:tc>
        <w:tc>
          <w:tcPr>
            <w:tcW w:w="8940" w:type="dxa"/>
          </w:tcPr>
          <w:p w14:paraId="0C5EFF62"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A crowd of pious Jews gathered around me and said nothing for several hours.  I said so little too as I was in such dire agony from our sin.  Occasionally I would lift my head and say something, but then at the evening sacrifice I lifted my hands publicly and prayed in anguish.  I </w:t>
            </w:r>
            <w:r w:rsidRPr="005D239D">
              <w:rPr>
                <w:rFonts w:ascii="Arial" w:hAnsi="Arial" w:cs="Arial"/>
                <w:sz w:val="21"/>
                <w:szCs w:val="18"/>
                <w:lang w:bidi="ar-SA"/>
              </w:rPr>
              <w:lastRenderedPageBreak/>
              <w:t>confessed the sin of my people, throwing myself down in agony before the Lord, tears streaming down my face.</w:t>
            </w:r>
          </w:p>
          <w:p w14:paraId="33781105" w14:textId="77777777" w:rsidR="00407571" w:rsidRPr="005D239D" w:rsidRDefault="00407571" w:rsidP="008523AA">
            <w:pPr>
              <w:ind w:right="0"/>
              <w:jc w:val="left"/>
              <w:rPr>
                <w:rFonts w:ascii="Arial" w:hAnsi="Arial" w:cs="Arial"/>
                <w:sz w:val="21"/>
                <w:szCs w:val="18"/>
                <w:lang w:bidi="ar-SA"/>
              </w:rPr>
            </w:pPr>
          </w:p>
        </w:tc>
      </w:tr>
      <w:tr w:rsidR="00407571" w:rsidRPr="005D239D" w14:paraId="02E2D5B2" w14:textId="77777777">
        <w:tblPrEx>
          <w:tblCellMar>
            <w:top w:w="0" w:type="dxa"/>
            <w:bottom w:w="0" w:type="dxa"/>
          </w:tblCellMar>
        </w:tblPrEx>
        <w:tc>
          <w:tcPr>
            <w:tcW w:w="800" w:type="dxa"/>
          </w:tcPr>
          <w:p w14:paraId="2CA27A9E"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u w:val="single"/>
                <w:lang w:bidi="ar-SA"/>
              </w:rPr>
              <w:lastRenderedPageBreak/>
              <w:t>WHY</w:t>
            </w:r>
          </w:p>
          <w:p w14:paraId="7046B798" w14:textId="77777777" w:rsidR="00407571" w:rsidRPr="005D239D" w:rsidRDefault="00407571" w:rsidP="008523AA">
            <w:pPr>
              <w:ind w:right="0"/>
              <w:jc w:val="left"/>
              <w:rPr>
                <w:rFonts w:ascii="Arial" w:hAnsi="Arial" w:cs="Arial"/>
                <w:sz w:val="16"/>
                <w:szCs w:val="18"/>
                <w:lang w:bidi="ar-SA"/>
              </w:rPr>
            </w:pPr>
          </w:p>
          <w:p w14:paraId="63FE24E6"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OXO</w:t>
            </w:r>
          </w:p>
          <w:p w14:paraId="27DA6DF0"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OOO</w:t>
            </w:r>
          </w:p>
        </w:tc>
        <w:tc>
          <w:tcPr>
            <w:tcW w:w="8940" w:type="dxa"/>
          </w:tcPr>
          <w:p w14:paraId="01B856A0"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Word soon spread around the community about my actions.  But Sheconiah said that some of the people were saying,  “But what was so bad about Jews intermarrying with pagans?  Isn’t God the God of all people?  Can the Lord who created everyone really be a racist?  Isn’t he at all tolerant?  Besides, so few Jewish women have returned from Babylon that there’re not enough godly women to go around!”</w:t>
            </w:r>
          </w:p>
          <w:p w14:paraId="17DFE1B7" w14:textId="77777777" w:rsidR="00407571" w:rsidRPr="005D239D" w:rsidRDefault="00407571" w:rsidP="008523AA">
            <w:pPr>
              <w:ind w:right="0"/>
              <w:jc w:val="left"/>
              <w:rPr>
                <w:rFonts w:ascii="Arial" w:hAnsi="Arial" w:cs="Arial"/>
                <w:sz w:val="21"/>
                <w:szCs w:val="18"/>
                <w:lang w:bidi="ar-SA"/>
              </w:rPr>
            </w:pPr>
          </w:p>
        </w:tc>
      </w:tr>
      <w:tr w:rsidR="00407571" w:rsidRPr="005D239D" w14:paraId="49C3387B" w14:textId="77777777">
        <w:tblPrEx>
          <w:tblCellMar>
            <w:top w:w="0" w:type="dxa"/>
            <w:bottom w:w="0" w:type="dxa"/>
          </w:tblCellMar>
        </w:tblPrEx>
        <w:tc>
          <w:tcPr>
            <w:tcW w:w="800" w:type="dxa"/>
          </w:tcPr>
          <w:p w14:paraId="532CB839"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 xml:space="preserve">1 </w:t>
            </w:r>
          </w:p>
          <w:p w14:paraId="75A44324"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History</w:t>
            </w:r>
          </w:p>
        </w:tc>
        <w:tc>
          <w:tcPr>
            <w:tcW w:w="8940" w:type="dxa"/>
          </w:tcPr>
          <w:p w14:paraId="39B0A427"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“Have you no sense of history?”  I told them.  “Abraham made Isaac swear never to marry a Canaanite woman.  Isaac obeyed and convinced his son Jacob to do the same, which provided our twelve tribes.  Jacob traveled all the way back to Mesopotamia for a legitimate wife, Rachel.  But his brother Esau spitefully disregarded this by marrying a Hittite, and their mixed-breed Edomites plague us to this day.  Intermarriage led us into the terrible cycles of the period of the judges.  Do we want that again?  And even our wisest and richest king—Solomon himself—was led astray by intermarriage!  Are you smarter than Solomon?</w:t>
            </w:r>
          </w:p>
          <w:p w14:paraId="4896518C" w14:textId="77777777" w:rsidR="00407571" w:rsidRPr="005D239D" w:rsidRDefault="00407571" w:rsidP="008523AA">
            <w:pPr>
              <w:ind w:right="0"/>
              <w:jc w:val="left"/>
              <w:rPr>
                <w:rFonts w:ascii="Arial" w:hAnsi="Arial" w:cs="Arial"/>
                <w:sz w:val="21"/>
                <w:szCs w:val="18"/>
                <w:lang w:bidi="ar-SA"/>
              </w:rPr>
            </w:pPr>
          </w:p>
        </w:tc>
      </w:tr>
      <w:tr w:rsidR="00407571" w:rsidRPr="005D239D" w14:paraId="5CE9F619" w14:textId="77777777">
        <w:tblPrEx>
          <w:tblCellMar>
            <w:top w:w="0" w:type="dxa"/>
            <w:bottom w:w="0" w:type="dxa"/>
          </w:tblCellMar>
        </w:tblPrEx>
        <w:tc>
          <w:tcPr>
            <w:tcW w:w="800" w:type="dxa"/>
          </w:tcPr>
          <w:p w14:paraId="615AB19B"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 xml:space="preserve">2 </w:t>
            </w:r>
          </w:p>
          <w:p w14:paraId="6F5C68DD"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Law</w:t>
            </w:r>
          </w:p>
        </w:tc>
        <w:tc>
          <w:tcPr>
            <w:tcW w:w="8940" w:type="dxa"/>
          </w:tcPr>
          <w:p w14:paraId="472FD328"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The law of Moses was very clear on this matter, “Do not marry with [the peoples of the lands around you.]  Do not give your daughters to their sons or take their daughters for your sons.”</w:t>
            </w:r>
            <w:r w:rsidRPr="005D239D">
              <w:rPr>
                <w:rFonts w:ascii="Arial" w:hAnsi="Arial" w:cs="Arial"/>
                <w:vanish/>
                <w:sz w:val="21"/>
                <w:szCs w:val="18"/>
                <w:lang w:bidi="ar-SA"/>
              </w:rPr>
              <w:t xml:space="preserve">  Deut. 7:3</w:t>
            </w:r>
            <w:r w:rsidR="008523AA" w:rsidRPr="005D239D">
              <w:rPr>
                <w:rFonts w:ascii="Arial" w:hAnsi="Arial" w:cs="Arial"/>
                <w:sz w:val="21"/>
                <w:szCs w:val="18"/>
                <w:lang w:bidi="ar-SA"/>
              </w:rPr>
              <w:t>.</w:t>
            </w:r>
            <w:r w:rsidRPr="005D239D">
              <w:rPr>
                <w:rFonts w:ascii="Arial" w:hAnsi="Arial" w:cs="Arial"/>
                <w:sz w:val="21"/>
                <w:szCs w:val="18"/>
                <w:lang w:bidi="ar-SA"/>
              </w:rPr>
              <w:t xml:space="preserve"> We have spurned the statutes of Jehovah God!</w:t>
            </w:r>
          </w:p>
          <w:p w14:paraId="10C47C87" w14:textId="77777777" w:rsidR="00407571" w:rsidRPr="005D239D" w:rsidRDefault="00407571" w:rsidP="008523AA">
            <w:pPr>
              <w:ind w:right="0"/>
              <w:jc w:val="left"/>
              <w:rPr>
                <w:rFonts w:ascii="Arial" w:hAnsi="Arial" w:cs="Arial"/>
                <w:sz w:val="21"/>
                <w:szCs w:val="18"/>
                <w:lang w:bidi="ar-SA"/>
              </w:rPr>
            </w:pPr>
          </w:p>
        </w:tc>
      </w:tr>
      <w:tr w:rsidR="00407571" w:rsidRPr="005D239D" w14:paraId="11C722A8" w14:textId="77777777">
        <w:tblPrEx>
          <w:tblCellMar>
            <w:top w:w="0" w:type="dxa"/>
            <w:bottom w:w="0" w:type="dxa"/>
          </w:tblCellMar>
        </w:tblPrEx>
        <w:tc>
          <w:tcPr>
            <w:tcW w:w="800" w:type="dxa"/>
          </w:tcPr>
          <w:p w14:paraId="1692F99F"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3</w:t>
            </w:r>
          </w:p>
          <w:p w14:paraId="1F7F08C1"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Samar</w:t>
            </w:r>
          </w:p>
        </w:tc>
        <w:tc>
          <w:tcPr>
            <w:tcW w:w="8940" w:type="dxa"/>
          </w:tcPr>
          <w:p w14:paraId="677F8C3C"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I told those around me that the intermarried peoples are the very ones who opposed the rebuilding of our temple.  [To audience] You see, the Assyrians destroyed the northern nation of Israel and sent all our people out of the land—but they left the very poor.  Then the Assyrians brought in other conquered peoples from Mesopotamia and Aram to the north.  Well, these pagans intermarried with the Jews who were left, who were pagan enough as it was!  Then their ancestors, called Samaritans, began opposing the temple rebuilding.  They didn’t want another rival temple in their midst.</w:t>
            </w:r>
          </w:p>
          <w:p w14:paraId="2333B583" w14:textId="77777777" w:rsidR="00407571" w:rsidRPr="005D239D" w:rsidRDefault="00407571" w:rsidP="008523AA">
            <w:pPr>
              <w:ind w:right="0"/>
              <w:jc w:val="left"/>
              <w:rPr>
                <w:rFonts w:ascii="Arial" w:hAnsi="Arial" w:cs="Arial"/>
                <w:sz w:val="21"/>
                <w:szCs w:val="18"/>
                <w:lang w:bidi="ar-SA"/>
              </w:rPr>
            </w:pPr>
          </w:p>
        </w:tc>
      </w:tr>
      <w:tr w:rsidR="00407571" w:rsidRPr="005D239D" w14:paraId="5A89C706" w14:textId="77777777">
        <w:tblPrEx>
          <w:tblCellMar>
            <w:top w:w="0" w:type="dxa"/>
            <w:bottom w:w="0" w:type="dxa"/>
          </w:tblCellMar>
        </w:tblPrEx>
        <w:tc>
          <w:tcPr>
            <w:tcW w:w="800" w:type="dxa"/>
          </w:tcPr>
          <w:p w14:paraId="1F894620"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4</w:t>
            </w:r>
          </w:p>
          <w:p w14:paraId="7053EADA"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Eleph.</w:t>
            </w:r>
          </w:p>
        </w:tc>
        <w:tc>
          <w:tcPr>
            <w:tcW w:w="8940" w:type="dxa"/>
          </w:tcPr>
          <w:p w14:paraId="5E6593FF"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At one point I said to the faithful around me, “How could we have entered into the most intimate relationship of all—marriage itself—with those who did not claim the Lord?  Yes, </w:t>
            </w:r>
            <w:r w:rsidRPr="005D239D">
              <w:rPr>
                <w:rFonts w:ascii="Arial" w:hAnsi="Arial" w:cs="Arial"/>
                <w:i/>
                <w:sz w:val="21"/>
                <w:szCs w:val="18"/>
                <w:lang w:bidi="ar-SA"/>
              </w:rPr>
              <w:t>badal</w:t>
            </w:r>
            <w:r w:rsidRPr="005D239D">
              <w:rPr>
                <w:rFonts w:ascii="Arial" w:hAnsi="Arial" w:cs="Arial"/>
                <w:sz w:val="21"/>
                <w:szCs w:val="18"/>
                <w:lang w:bidi="ar-SA"/>
              </w:rPr>
              <w:t xml:space="preserve"> means to separate light from darkness!  How could we have </w:t>
            </w:r>
            <w:r w:rsidR="008523AA" w:rsidRPr="005D239D">
              <w:rPr>
                <w:rFonts w:ascii="Arial" w:hAnsi="Arial" w:cs="Arial"/>
                <w:sz w:val="21"/>
                <w:szCs w:val="18"/>
                <w:lang w:bidi="ar-SA"/>
              </w:rPr>
              <w:t>invited darkness into our midst</w:t>
            </w:r>
            <w:r w:rsidRPr="005D239D">
              <w:rPr>
                <w:rFonts w:ascii="Arial" w:hAnsi="Arial" w:cs="Arial"/>
                <w:sz w:val="21"/>
                <w:szCs w:val="18"/>
                <w:lang w:bidi="ar-SA"/>
              </w:rPr>
              <w:t xml:space="preserve">?  This will soon extinguish the light!  Don’t these who have sinned know that the Elephantine Jewish settlement in Egypt intermarried and soon dedicated their temple to ‘Anathbethel,’ a name which shows a mixture of pagan gods and the true Lord?”  Somehow I just knew that this Jewish Elephantine community would later deteriorate and assimilate into the pagan Egyptian culture. </w:t>
            </w:r>
          </w:p>
          <w:p w14:paraId="79EB7F91"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 </w:t>
            </w:r>
          </w:p>
        </w:tc>
      </w:tr>
      <w:tr w:rsidR="00407571" w:rsidRPr="005D239D" w14:paraId="1C07E3D8" w14:textId="77777777">
        <w:tblPrEx>
          <w:tblCellMar>
            <w:top w:w="0" w:type="dxa"/>
            <w:bottom w:w="0" w:type="dxa"/>
          </w:tblCellMar>
        </w:tblPrEx>
        <w:tc>
          <w:tcPr>
            <w:tcW w:w="800" w:type="dxa"/>
          </w:tcPr>
          <w:p w14:paraId="72A519DA"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5</w:t>
            </w:r>
          </w:p>
          <w:p w14:paraId="42DDB6E2"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Race</w:t>
            </w:r>
          </w:p>
        </w:tc>
        <w:tc>
          <w:tcPr>
            <w:tcW w:w="8940" w:type="dxa"/>
          </w:tcPr>
          <w:p w14:paraId="4EBDCB26"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One phrase stuck out from all the grievous words the men had said: “they have mingled the holy race.”  This meant that the Messianic line itself was endangered.  As far back as Jacob’s blessing on the tribes in Genesis, God had said that the Messiah would descend from the tribe of Judah.  Here we were, in the land of Judah ourselves, with so few men of Judah. The thought struck me that this type of sin could pollute the very blood line that we were to protect for our Messiah!</w:t>
            </w:r>
          </w:p>
          <w:p w14:paraId="622762D8" w14:textId="77777777" w:rsidR="00407571" w:rsidRPr="005D239D" w:rsidRDefault="00407571" w:rsidP="008523AA">
            <w:pPr>
              <w:ind w:right="0"/>
              <w:jc w:val="left"/>
              <w:rPr>
                <w:rFonts w:ascii="Arial" w:hAnsi="Arial" w:cs="Arial"/>
                <w:sz w:val="21"/>
                <w:szCs w:val="18"/>
                <w:lang w:bidi="ar-SA"/>
              </w:rPr>
            </w:pPr>
          </w:p>
        </w:tc>
      </w:tr>
      <w:tr w:rsidR="00407571" w:rsidRPr="005D239D" w14:paraId="10BC866A" w14:textId="77777777">
        <w:tblPrEx>
          <w:tblCellMar>
            <w:top w:w="0" w:type="dxa"/>
            <w:bottom w:w="0" w:type="dxa"/>
          </w:tblCellMar>
        </w:tblPrEx>
        <w:tc>
          <w:tcPr>
            <w:tcW w:w="800" w:type="dxa"/>
          </w:tcPr>
          <w:p w14:paraId="75BC941B"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EI</w:t>
            </w:r>
          </w:p>
        </w:tc>
        <w:tc>
          <w:tcPr>
            <w:tcW w:w="8940" w:type="dxa"/>
          </w:tcPr>
          <w:p w14:paraId="5E8ACA51"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Do you people here today see why I was so grieved?  It wasn’t that it was simply an individual sin.  I’ve heard people say, “My family is my business.”  How arrogant!  No, my family is God’s business.  And my family is Israel’s business.  We are a corporate community, so the sin of one will affect the entire group.  </w:t>
            </w:r>
          </w:p>
          <w:p w14:paraId="0D805EAB" w14:textId="77777777" w:rsidR="00407571" w:rsidRPr="005D239D" w:rsidRDefault="00407571" w:rsidP="008523AA">
            <w:pPr>
              <w:ind w:right="0"/>
              <w:jc w:val="left"/>
              <w:rPr>
                <w:rFonts w:ascii="Arial" w:hAnsi="Arial" w:cs="Arial"/>
                <w:sz w:val="21"/>
                <w:szCs w:val="18"/>
                <w:lang w:bidi="ar-SA"/>
              </w:rPr>
            </w:pPr>
          </w:p>
        </w:tc>
      </w:tr>
      <w:tr w:rsidR="00407571" w:rsidRPr="005D239D" w14:paraId="5AA3A84E" w14:textId="77777777">
        <w:tblPrEx>
          <w:tblCellMar>
            <w:top w:w="0" w:type="dxa"/>
            <w:bottom w:w="0" w:type="dxa"/>
          </w:tblCellMar>
        </w:tblPrEx>
        <w:tc>
          <w:tcPr>
            <w:tcW w:w="800" w:type="dxa"/>
          </w:tcPr>
          <w:p w14:paraId="2B7D3E24"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u w:val="single"/>
                <w:lang w:bidi="ar-SA"/>
              </w:rPr>
              <w:t>APPL</w:t>
            </w:r>
          </w:p>
          <w:p w14:paraId="7EC5B64D" w14:textId="77777777" w:rsidR="00407571" w:rsidRPr="005D239D" w:rsidRDefault="00407571" w:rsidP="008523AA">
            <w:pPr>
              <w:ind w:right="0"/>
              <w:jc w:val="left"/>
              <w:rPr>
                <w:rFonts w:ascii="Arial" w:hAnsi="Arial" w:cs="Arial"/>
                <w:sz w:val="16"/>
                <w:szCs w:val="18"/>
                <w:lang w:bidi="ar-SA"/>
              </w:rPr>
            </w:pPr>
          </w:p>
          <w:p w14:paraId="01EFB644"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OOX</w:t>
            </w:r>
          </w:p>
          <w:p w14:paraId="642FFFC7" w14:textId="77777777" w:rsidR="00407571" w:rsidRPr="005D239D" w:rsidRDefault="00407571" w:rsidP="008523AA">
            <w:pPr>
              <w:ind w:right="0"/>
              <w:jc w:val="left"/>
              <w:rPr>
                <w:rFonts w:ascii="Arial" w:hAnsi="Arial" w:cs="Arial"/>
                <w:sz w:val="16"/>
                <w:szCs w:val="18"/>
                <w:u w:val="single"/>
                <w:lang w:bidi="ar-SA"/>
              </w:rPr>
            </w:pPr>
            <w:r w:rsidRPr="005D239D">
              <w:rPr>
                <w:rFonts w:ascii="Arial" w:hAnsi="Arial" w:cs="Arial"/>
                <w:sz w:val="16"/>
                <w:szCs w:val="18"/>
                <w:lang w:bidi="ar-SA"/>
              </w:rPr>
              <w:t>OOO</w:t>
            </w:r>
          </w:p>
        </w:tc>
        <w:tc>
          <w:tcPr>
            <w:tcW w:w="8940" w:type="dxa"/>
          </w:tcPr>
          <w:p w14:paraId="20747487"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Is it not so with you in this assembly?  Actually, as I have been watching your people, I have noticed that you also have the same problems in family life that plagued my people long ago.  You too struggle with the peril of prosperity.  You too wrestle with this temptation to pursue other gods, although these gods are more carefully disguised than in my age.  You too are tempted to intermarry.  And you too must watch the influences in your life.</w:t>
            </w:r>
          </w:p>
          <w:p w14:paraId="2EA7137F" w14:textId="77777777" w:rsidR="00407571" w:rsidRPr="005D239D" w:rsidRDefault="00407571" w:rsidP="008523AA">
            <w:pPr>
              <w:ind w:right="0"/>
              <w:jc w:val="left"/>
              <w:rPr>
                <w:rFonts w:ascii="Arial" w:hAnsi="Arial" w:cs="Arial"/>
                <w:sz w:val="21"/>
                <w:szCs w:val="18"/>
                <w:lang w:bidi="ar-SA"/>
              </w:rPr>
            </w:pPr>
          </w:p>
        </w:tc>
      </w:tr>
      <w:tr w:rsidR="00407571" w:rsidRPr="005D239D" w14:paraId="5456A93E" w14:textId="77777777">
        <w:tblPrEx>
          <w:tblCellMar>
            <w:top w:w="0" w:type="dxa"/>
            <w:bottom w:w="0" w:type="dxa"/>
          </w:tblCellMar>
        </w:tblPrEx>
        <w:tc>
          <w:tcPr>
            <w:tcW w:w="800" w:type="dxa"/>
          </w:tcPr>
          <w:p w14:paraId="537CA8E1"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Marry</w:t>
            </w:r>
          </w:p>
          <w:p w14:paraId="706792D5" w14:textId="77777777" w:rsidR="00407571" w:rsidRPr="005D239D" w:rsidRDefault="00407571" w:rsidP="008523AA">
            <w:pPr>
              <w:ind w:right="0"/>
              <w:jc w:val="left"/>
              <w:rPr>
                <w:rFonts w:ascii="Arial" w:hAnsi="Arial" w:cs="Arial"/>
                <w:sz w:val="16"/>
                <w:szCs w:val="18"/>
                <w:lang w:bidi="ar-SA"/>
              </w:rPr>
            </w:pPr>
          </w:p>
        </w:tc>
        <w:tc>
          <w:tcPr>
            <w:tcW w:w="8940" w:type="dxa"/>
          </w:tcPr>
          <w:p w14:paraId="5078E013"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Do you not know that your side of the Book also prohibits intermarriage?  The Apostle Paul wrote in 2 Corinthians 6:14, “Do not be yoked together with unbelievers.  For what do </w:t>
            </w:r>
            <w:r w:rsidRPr="005D239D">
              <w:rPr>
                <w:rFonts w:ascii="Arial" w:hAnsi="Arial" w:cs="Arial"/>
                <w:sz w:val="21"/>
                <w:szCs w:val="18"/>
                <w:lang w:bidi="ar-SA"/>
              </w:rPr>
              <w:lastRenderedPageBreak/>
              <w:t xml:space="preserve">righteousness and wickedness have in common?  Or what fellowship can light have with darkness?”  </w:t>
            </w:r>
          </w:p>
          <w:p w14:paraId="48392BEB" w14:textId="77777777" w:rsidR="00407571" w:rsidRPr="005D239D" w:rsidRDefault="00407571" w:rsidP="008523AA">
            <w:pPr>
              <w:ind w:right="0"/>
              <w:jc w:val="left"/>
              <w:rPr>
                <w:rFonts w:ascii="Arial" w:hAnsi="Arial" w:cs="Arial"/>
                <w:sz w:val="21"/>
                <w:szCs w:val="18"/>
                <w:lang w:bidi="ar-SA"/>
              </w:rPr>
            </w:pPr>
          </w:p>
        </w:tc>
      </w:tr>
      <w:tr w:rsidR="00407571" w:rsidRPr="005D239D" w14:paraId="2551A778" w14:textId="77777777">
        <w:tblPrEx>
          <w:tblCellMar>
            <w:top w:w="0" w:type="dxa"/>
            <w:bottom w:w="0" w:type="dxa"/>
          </w:tblCellMar>
        </w:tblPrEx>
        <w:tc>
          <w:tcPr>
            <w:tcW w:w="800" w:type="dxa"/>
          </w:tcPr>
          <w:p w14:paraId="1BA78552"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lastRenderedPageBreak/>
              <w:t>Yokes</w:t>
            </w:r>
          </w:p>
        </w:tc>
        <w:tc>
          <w:tcPr>
            <w:tcW w:w="8940" w:type="dxa"/>
          </w:tcPr>
          <w:p w14:paraId="04B24D72"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Do you understand about yokes?  No, not egg </w:t>
            </w:r>
            <w:proofErr w:type="spellStart"/>
            <w:r w:rsidRPr="005D239D">
              <w:rPr>
                <w:rFonts w:ascii="Arial" w:hAnsi="Arial" w:cs="Arial"/>
                <w:sz w:val="21"/>
                <w:szCs w:val="18"/>
                <w:lang w:bidi="ar-SA"/>
              </w:rPr>
              <w:t>yokes</w:t>
            </w:r>
            <w:proofErr w:type="spellEnd"/>
            <w:r w:rsidRPr="005D239D">
              <w:rPr>
                <w:rFonts w:ascii="Arial" w:hAnsi="Arial" w:cs="Arial"/>
                <w:sz w:val="21"/>
                <w:szCs w:val="18"/>
                <w:lang w:bidi="ar-SA"/>
              </w:rPr>
              <w:t>!  Ox yokes!  I remember one time as a small boy my father asked me to hitch up the oxen to plow a small field.  I could only find one ox so I put a sheep on the other side of the yoke—the heavy wood brace joining the necks of the two animals together for work.  That ox must have thought I was crazy!  But I supposed it would work since the sheep was one of the bigger ones I could find.  I thought that the ox would teach the sheep the ropes, but you know what actually happened?  The ox couldn’t steer the plow straight and it weaved all over the place.  Looking at the zigzag furrow, you’d have thought I was drunk.  No, only stupid.  I should have realized that an unequal yoke would drag the ox down rather than strengthen the sheep.</w:t>
            </w:r>
          </w:p>
          <w:p w14:paraId="4751B9CC" w14:textId="77777777" w:rsidR="00407571" w:rsidRPr="005D239D" w:rsidRDefault="00407571" w:rsidP="008523AA">
            <w:pPr>
              <w:ind w:right="0"/>
              <w:jc w:val="left"/>
              <w:rPr>
                <w:rFonts w:ascii="Arial" w:hAnsi="Arial" w:cs="Arial"/>
                <w:sz w:val="21"/>
                <w:szCs w:val="18"/>
                <w:lang w:bidi="ar-SA"/>
              </w:rPr>
            </w:pPr>
          </w:p>
        </w:tc>
      </w:tr>
      <w:tr w:rsidR="00407571" w:rsidRPr="005D239D" w14:paraId="0F0B26D6" w14:textId="77777777">
        <w:tblPrEx>
          <w:tblCellMar>
            <w:top w:w="0" w:type="dxa"/>
            <w:bottom w:w="0" w:type="dxa"/>
          </w:tblCellMar>
        </w:tblPrEx>
        <w:tc>
          <w:tcPr>
            <w:tcW w:w="800" w:type="dxa"/>
          </w:tcPr>
          <w:p w14:paraId="489270B3"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Child</w:t>
            </w:r>
          </w:p>
          <w:p w14:paraId="34FA4F28"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Yoke</w:t>
            </w:r>
          </w:p>
        </w:tc>
        <w:tc>
          <w:tcPr>
            <w:tcW w:w="8940" w:type="dxa"/>
          </w:tcPr>
          <w:p w14:paraId="01BB79FE"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How did we ever get the idea that an unequal marriage would bring the pagan to repentance?  Sure, occasionally a nonbeliever comes to faith in God, but this is rare.  All of the time, the “yoke” of raising children the right way is born by the believing partner alone, and that yoke gets heavy quickly!  Soon it is abandoned and neither partner walks with God.</w:t>
            </w:r>
          </w:p>
          <w:p w14:paraId="1043AB31" w14:textId="77777777" w:rsidR="00407571" w:rsidRPr="005D239D" w:rsidRDefault="00407571" w:rsidP="008523AA">
            <w:pPr>
              <w:ind w:right="0"/>
              <w:jc w:val="left"/>
              <w:rPr>
                <w:rFonts w:ascii="Arial" w:hAnsi="Arial" w:cs="Arial"/>
                <w:sz w:val="21"/>
                <w:szCs w:val="18"/>
                <w:lang w:bidi="ar-SA"/>
              </w:rPr>
            </w:pPr>
          </w:p>
        </w:tc>
      </w:tr>
      <w:tr w:rsidR="00407571" w:rsidRPr="005D239D" w14:paraId="3E71DEF0" w14:textId="77777777">
        <w:tblPrEx>
          <w:tblCellMar>
            <w:top w:w="0" w:type="dxa"/>
            <w:bottom w:w="0" w:type="dxa"/>
          </w:tblCellMar>
        </w:tblPrEx>
        <w:tc>
          <w:tcPr>
            <w:tcW w:w="800" w:type="dxa"/>
          </w:tcPr>
          <w:p w14:paraId="39DD946B"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Ratio</w:t>
            </w:r>
          </w:p>
        </w:tc>
        <w:tc>
          <w:tcPr>
            <w:tcW w:w="8940" w:type="dxa"/>
          </w:tcPr>
          <w:p w14:paraId="04939AF3"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Since coming to your country I have learned that the Singapore church has a great imbalance of sexes, with far more females than males.  In fact, some churches have 2 or 3 marriageable aged women for every man.  This has led many Christian women to feel forced to marry unbelieving spouses despite what Scripture says.</w:t>
            </w:r>
          </w:p>
          <w:p w14:paraId="2DAC1A18" w14:textId="77777777" w:rsidR="00407571" w:rsidRPr="005D239D" w:rsidRDefault="00407571" w:rsidP="008523AA">
            <w:pPr>
              <w:ind w:right="0"/>
              <w:jc w:val="left"/>
              <w:rPr>
                <w:rFonts w:ascii="Arial" w:hAnsi="Arial" w:cs="Arial"/>
                <w:sz w:val="21"/>
                <w:szCs w:val="18"/>
                <w:lang w:bidi="ar-SA"/>
              </w:rPr>
            </w:pPr>
          </w:p>
        </w:tc>
      </w:tr>
      <w:tr w:rsidR="00407571" w:rsidRPr="005D239D" w14:paraId="3E8657D8" w14:textId="77777777">
        <w:tblPrEx>
          <w:tblCellMar>
            <w:top w:w="0" w:type="dxa"/>
            <w:bottom w:w="0" w:type="dxa"/>
          </w:tblCellMar>
        </w:tblPrEx>
        <w:tc>
          <w:tcPr>
            <w:tcW w:w="800" w:type="dxa"/>
          </w:tcPr>
          <w:p w14:paraId="31827D52"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Help</w:t>
            </w:r>
          </w:p>
        </w:tc>
        <w:tc>
          <w:tcPr>
            <w:tcW w:w="8940" w:type="dxa"/>
          </w:tcPr>
          <w:p w14:paraId="760E8E59"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What can be said to this?  As a married priest myself, I recognize the need to show compassion in this area.  Perhaps those of us who are married are partly at fault.  Do we see the need of singles for genuine fellowship with married adults?  My wife has helped here by often inviting singles to our home.  They are too often shunned by families. </w:t>
            </w:r>
          </w:p>
          <w:p w14:paraId="2777EB30" w14:textId="77777777" w:rsidR="00407571" w:rsidRPr="005D239D" w:rsidRDefault="00407571" w:rsidP="008523AA">
            <w:pPr>
              <w:ind w:right="0"/>
              <w:jc w:val="left"/>
              <w:rPr>
                <w:rFonts w:ascii="Arial" w:hAnsi="Arial" w:cs="Arial"/>
                <w:sz w:val="21"/>
                <w:szCs w:val="18"/>
                <w:lang w:bidi="ar-SA"/>
              </w:rPr>
            </w:pPr>
          </w:p>
        </w:tc>
      </w:tr>
      <w:tr w:rsidR="00407571" w:rsidRPr="005D239D" w14:paraId="76A4AEE3" w14:textId="77777777">
        <w:tblPrEx>
          <w:tblCellMar>
            <w:top w:w="0" w:type="dxa"/>
            <w:bottom w:w="0" w:type="dxa"/>
          </w:tblCellMar>
        </w:tblPrEx>
        <w:tc>
          <w:tcPr>
            <w:tcW w:w="800" w:type="dxa"/>
          </w:tcPr>
          <w:p w14:paraId="42E4D747"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Bible</w:t>
            </w:r>
          </w:p>
        </w:tc>
        <w:tc>
          <w:tcPr>
            <w:tcW w:w="8940" w:type="dxa"/>
          </w:tcPr>
          <w:p w14:paraId="6023A884"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Despite the ratios, God’s word has not changed.  He prohibits the marriage of Christians to non-Christians, and He does so for our fulfillment.  He knows that a single person in His will is always happier than a married person out of His will.  Just a few weeks ago a single Singaporean woman over age 50 told me, “I still want to get married, but I’m not going to compromise God’s standards to do it.”  May her tribe increase! </w:t>
            </w:r>
          </w:p>
          <w:p w14:paraId="5304B51B" w14:textId="77777777" w:rsidR="00407571" w:rsidRPr="005D239D" w:rsidRDefault="00407571" w:rsidP="008523AA">
            <w:pPr>
              <w:ind w:right="0"/>
              <w:jc w:val="left"/>
              <w:rPr>
                <w:rFonts w:ascii="Arial" w:hAnsi="Arial" w:cs="Arial"/>
                <w:sz w:val="21"/>
                <w:szCs w:val="18"/>
                <w:lang w:bidi="ar-SA"/>
              </w:rPr>
            </w:pPr>
          </w:p>
        </w:tc>
      </w:tr>
      <w:tr w:rsidR="00407571" w:rsidRPr="005D239D" w14:paraId="4D0C5CFF" w14:textId="77777777">
        <w:tblPrEx>
          <w:tblCellMar>
            <w:top w:w="0" w:type="dxa"/>
            <w:bottom w:w="0" w:type="dxa"/>
          </w:tblCellMar>
        </w:tblPrEx>
        <w:tc>
          <w:tcPr>
            <w:tcW w:w="800" w:type="dxa"/>
          </w:tcPr>
          <w:p w14:paraId="26D631C1"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u w:val="single"/>
                <w:lang w:bidi="ar-SA"/>
              </w:rPr>
              <w:t>M.I.</w:t>
            </w:r>
          </w:p>
          <w:p w14:paraId="023F7330" w14:textId="77777777" w:rsidR="00407571" w:rsidRPr="005D239D" w:rsidRDefault="00407571" w:rsidP="008523AA">
            <w:pPr>
              <w:ind w:right="0"/>
              <w:jc w:val="left"/>
              <w:rPr>
                <w:rFonts w:ascii="Arial" w:hAnsi="Arial" w:cs="Arial"/>
                <w:sz w:val="16"/>
                <w:szCs w:val="18"/>
                <w:lang w:bidi="ar-SA"/>
              </w:rPr>
            </w:pPr>
          </w:p>
          <w:p w14:paraId="5732A325"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OXO</w:t>
            </w:r>
          </w:p>
          <w:p w14:paraId="4CA9B0D0"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OOO</w:t>
            </w:r>
          </w:p>
        </w:tc>
        <w:tc>
          <w:tcPr>
            <w:tcW w:w="8940" w:type="dxa"/>
          </w:tcPr>
          <w:p w14:paraId="24F0FB66"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I should point out, though, that my grief at the intermarriage actually went beyond husband-wife relationships.  My point was that any </w:t>
            </w:r>
            <w:r w:rsidRPr="005D239D">
              <w:rPr>
                <w:rFonts w:ascii="Arial" w:hAnsi="Arial" w:cs="Arial"/>
                <w:sz w:val="21"/>
                <w:szCs w:val="18"/>
                <w:u w:val="single"/>
                <w:lang w:bidi="ar-SA"/>
              </w:rPr>
              <w:t>pagan influence</w:t>
            </w:r>
            <w:r w:rsidRPr="005D239D">
              <w:rPr>
                <w:rFonts w:ascii="Arial" w:hAnsi="Arial" w:cs="Arial"/>
                <w:sz w:val="21"/>
                <w:szCs w:val="18"/>
                <w:lang w:bidi="ar-SA"/>
              </w:rPr>
              <w:t xml:space="preserve"> allowed in the home can destroy the entire assembly as well as the individual home.   When we allow ungodly forces to work within our homes, we plant the seeds of destruction for the whole godly community.  </w:t>
            </w:r>
            <w:r w:rsidRPr="005D239D">
              <w:rPr>
                <w:rFonts w:ascii="Arial" w:hAnsi="Arial" w:cs="Arial"/>
                <w:sz w:val="21"/>
                <w:szCs w:val="18"/>
                <w:u w:val="single"/>
                <w:lang w:bidi="ar-SA"/>
              </w:rPr>
              <w:t>Want a pure church?  Weed out pagan influences in your own life first!</w:t>
            </w:r>
            <w:r w:rsidRPr="005D239D">
              <w:rPr>
                <w:rFonts w:ascii="Arial" w:hAnsi="Arial" w:cs="Arial"/>
                <w:sz w:val="21"/>
                <w:szCs w:val="18"/>
                <w:lang w:bidi="ar-SA"/>
              </w:rPr>
              <w:t xml:space="preserve"> </w:t>
            </w:r>
          </w:p>
          <w:p w14:paraId="4BE937BE" w14:textId="77777777" w:rsidR="00407571" w:rsidRPr="005D239D" w:rsidRDefault="00407571" w:rsidP="008523AA">
            <w:pPr>
              <w:ind w:right="0"/>
              <w:jc w:val="left"/>
              <w:rPr>
                <w:rFonts w:ascii="Arial" w:hAnsi="Arial" w:cs="Arial"/>
                <w:sz w:val="21"/>
                <w:szCs w:val="18"/>
                <w:lang w:bidi="ar-SA"/>
              </w:rPr>
            </w:pPr>
          </w:p>
        </w:tc>
      </w:tr>
      <w:tr w:rsidR="00407571" w:rsidRPr="005D239D" w14:paraId="531B8B98" w14:textId="77777777">
        <w:tblPrEx>
          <w:tblCellMar>
            <w:top w:w="0" w:type="dxa"/>
            <w:bottom w:w="0" w:type="dxa"/>
          </w:tblCellMar>
        </w:tblPrEx>
        <w:tc>
          <w:tcPr>
            <w:tcW w:w="800" w:type="dxa"/>
          </w:tcPr>
          <w:p w14:paraId="6E588ED5"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“No Pagans</w:t>
            </w:r>
          </w:p>
          <w:p w14:paraId="566C664E"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here”</w:t>
            </w:r>
          </w:p>
        </w:tc>
        <w:tc>
          <w:tcPr>
            <w:tcW w:w="8940" w:type="dxa"/>
          </w:tcPr>
          <w:p w14:paraId="179DB1F4"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In my short sojourn in your land, I have noticed a peculiar thing among those calling themselves Christians.  Many would never marry a pagan, many even say they would never even allow a pagan to enter their homes.  But I know that there are literally hundreds of murders, numerous incidents of sexual immorality, and an abundance of pagan philosophies within countless Christian Singaporean homes!</w:t>
            </w:r>
          </w:p>
          <w:p w14:paraId="17C09B89" w14:textId="77777777" w:rsidR="00407571" w:rsidRPr="005D239D" w:rsidRDefault="00407571" w:rsidP="008523AA">
            <w:pPr>
              <w:ind w:right="0"/>
              <w:jc w:val="left"/>
              <w:rPr>
                <w:rFonts w:ascii="Arial" w:hAnsi="Arial" w:cs="Arial"/>
                <w:sz w:val="21"/>
                <w:szCs w:val="18"/>
                <w:lang w:bidi="ar-SA"/>
              </w:rPr>
            </w:pPr>
          </w:p>
        </w:tc>
      </w:tr>
      <w:tr w:rsidR="00407571" w:rsidRPr="005D239D" w14:paraId="551EA9C6" w14:textId="77777777">
        <w:tblPrEx>
          <w:tblCellMar>
            <w:top w:w="0" w:type="dxa"/>
            <w:bottom w:w="0" w:type="dxa"/>
          </w:tblCellMar>
        </w:tblPrEx>
        <w:tc>
          <w:tcPr>
            <w:tcW w:w="800" w:type="dxa"/>
          </w:tcPr>
          <w:p w14:paraId="62C7223B"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TV</w:t>
            </w:r>
          </w:p>
        </w:tc>
        <w:tc>
          <w:tcPr>
            <w:tcW w:w="8940" w:type="dxa"/>
          </w:tcPr>
          <w:p w14:paraId="0C790D60"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Many here do not believe me, but it is true.  This can be observed any day in a little box inside the living room of nearly every home.  What a strange name— “living room”—for a place where so much </w:t>
            </w:r>
            <w:r w:rsidRPr="005D239D">
              <w:rPr>
                <w:rFonts w:ascii="Arial" w:hAnsi="Arial" w:cs="Arial"/>
                <w:i/>
                <w:sz w:val="21"/>
                <w:szCs w:val="18"/>
                <w:lang w:bidi="ar-SA"/>
              </w:rPr>
              <w:t>dying</w:t>
            </w:r>
            <w:r w:rsidRPr="005D239D">
              <w:rPr>
                <w:rFonts w:ascii="Arial" w:hAnsi="Arial" w:cs="Arial"/>
                <w:sz w:val="21"/>
                <w:szCs w:val="18"/>
                <w:lang w:bidi="ar-SA"/>
              </w:rPr>
              <w:t xml:space="preserve"> takes place!  The kind of people whom Christian parents would never invite for dinner are allowed to have free reign on this picture window.  Many images like “Power Rangers,” “Care Bears,” and “Teenage Mutant Ninja Turtles” direct children to tap into themselves for power rather than rely on the Lord.</w:t>
            </w:r>
          </w:p>
          <w:p w14:paraId="1B02CA7C" w14:textId="77777777" w:rsidR="00407571" w:rsidRPr="005D239D" w:rsidRDefault="00407571" w:rsidP="008523AA">
            <w:pPr>
              <w:ind w:right="0"/>
              <w:jc w:val="left"/>
              <w:rPr>
                <w:rFonts w:ascii="Arial" w:hAnsi="Arial" w:cs="Arial"/>
                <w:sz w:val="21"/>
                <w:szCs w:val="18"/>
                <w:lang w:bidi="ar-SA"/>
              </w:rPr>
            </w:pPr>
          </w:p>
        </w:tc>
      </w:tr>
      <w:tr w:rsidR="00407571" w:rsidRPr="005D239D" w14:paraId="56710668" w14:textId="77777777">
        <w:tblPrEx>
          <w:tblCellMar>
            <w:top w:w="0" w:type="dxa"/>
            <w:bottom w:w="0" w:type="dxa"/>
          </w:tblCellMar>
        </w:tblPrEx>
        <w:tc>
          <w:tcPr>
            <w:tcW w:w="800" w:type="dxa"/>
          </w:tcPr>
          <w:p w14:paraId="1463E9A6"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Advert.</w:t>
            </w:r>
          </w:p>
        </w:tc>
        <w:tc>
          <w:tcPr>
            <w:tcW w:w="8940" w:type="dxa"/>
          </w:tcPr>
          <w:p w14:paraId="58073B2D"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I hear some say that the picture box does not affect people’s behaviour since everyone knows it is not real.  Tell that to the peddlers who sell their wares between scenes and listen to them laugh!  They believe that the picture box changes your values or they would never spend so many shekels to try to convince you to buy.</w:t>
            </w:r>
          </w:p>
          <w:p w14:paraId="28761E31" w14:textId="77777777" w:rsidR="00407571" w:rsidRPr="005D239D" w:rsidRDefault="00407571" w:rsidP="008523AA">
            <w:pPr>
              <w:ind w:right="0"/>
              <w:jc w:val="left"/>
              <w:rPr>
                <w:rFonts w:ascii="Arial" w:hAnsi="Arial" w:cs="Arial"/>
                <w:sz w:val="21"/>
                <w:szCs w:val="18"/>
                <w:lang w:bidi="ar-SA"/>
              </w:rPr>
            </w:pPr>
          </w:p>
        </w:tc>
      </w:tr>
      <w:tr w:rsidR="00407571" w:rsidRPr="005D239D" w14:paraId="652A18B8" w14:textId="77777777">
        <w:tblPrEx>
          <w:tblCellMar>
            <w:top w:w="0" w:type="dxa"/>
            <w:bottom w:w="0" w:type="dxa"/>
          </w:tblCellMar>
        </w:tblPrEx>
        <w:tc>
          <w:tcPr>
            <w:tcW w:w="800" w:type="dxa"/>
          </w:tcPr>
          <w:p w14:paraId="490F9DFF"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lastRenderedPageBreak/>
              <w:t>Control</w:t>
            </w:r>
          </w:p>
        </w:tc>
        <w:tc>
          <w:tcPr>
            <w:tcW w:w="8940" w:type="dxa"/>
          </w:tcPr>
          <w:p w14:paraId="772D0DC9"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Who will control the picture box?  It has had such a tight grip on some families that they have had to rid their home of it.  Others have been able to control it, only exposing themselves to those people whom they </w:t>
            </w:r>
            <w:r w:rsidRPr="005D239D">
              <w:rPr>
                <w:rFonts w:ascii="Arial" w:hAnsi="Arial" w:cs="Arial"/>
                <w:i/>
                <w:sz w:val="21"/>
                <w:szCs w:val="18"/>
                <w:lang w:bidi="ar-SA"/>
              </w:rPr>
              <w:t>would</w:t>
            </w:r>
            <w:r w:rsidRPr="005D239D">
              <w:rPr>
                <w:rFonts w:ascii="Arial" w:hAnsi="Arial" w:cs="Arial"/>
                <w:sz w:val="21"/>
                <w:szCs w:val="18"/>
                <w:lang w:bidi="ar-SA"/>
              </w:rPr>
              <w:t xml:space="preserve"> invite over to their home in person.  I have even heard of some who place Paul’s standards in Philippians 4:8 on a card on top of the box: “Whatever is true, whatever is noble, whatever is right, whatever is lovely, whatever is admirable—if anything is excellent or praiseworthy—think about such things.”  Good idea.  David spoke likewise in the Psalms: “I will set no unclean thing before my eyes.”</w:t>
            </w:r>
          </w:p>
          <w:p w14:paraId="1676C32B" w14:textId="77777777" w:rsidR="00407571" w:rsidRPr="005D239D" w:rsidRDefault="00407571" w:rsidP="008523AA">
            <w:pPr>
              <w:ind w:right="0"/>
              <w:jc w:val="left"/>
              <w:rPr>
                <w:rFonts w:ascii="Arial" w:hAnsi="Arial" w:cs="Arial"/>
                <w:sz w:val="21"/>
                <w:szCs w:val="18"/>
                <w:lang w:bidi="ar-SA"/>
              </w:rPr>
            </w:pPr>
          </w:p>
        </w:tc>
      </w:tr>
      <w:tr w:rsidR="00407571" w:rsidRPr="005D239D" w14:paraId="0A047F59" w14:textId="77777777">
        <w:tblPrEx>
          <w:tblCellMar>
            <w:top w:w="0" w:type="dxa"/>
            <w:bottom w:w="0" w:type="dxa"/>
          </w:tblCellMar>
        </w:tblPrEx>
        <w:tc>
          <w:tcPr>
            <w:tcW w:w="800" w:type="dxa"/>
          </w:tcPr>
          <w:p w14:paraId="1B032B5B"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Others</w:t>
            </w:r>
          </w:p>
        </w:tc>
        <w:tc>
          <w:tcPr>
            <w:tcW w:w="8940" w:type="dxa"/>
          </w:tcPr>
          <w:p w14:paraId="63A2F3BC"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What other pagan influences in your home slowly unravel spiritual fabric like a pagan wife would?  Can what I hear about </w:t>
            </w:r>
            <w:proofErr w:type="spellStart"/>
            <w:r w:rsidRPr="005D239D">
              <w:rPr>
                <w:rFonts w:ascii="Arial" w:hAnsi="Arial" w:cs="Arial"/>
                <w:sz w:val="21"/>
                <w:szCs w:val="18"/>
                <w:u w:val="single"/>
                <w:lang w:bidi="ar-SA"/>
              </w:rPr>
              <w:t>Ouiji</w:t>
            </w:r>
            <w:proofErr w:type="spellEnd"/>
            <w:r w:rsidRPr="005D239D">
              <w:rPr>
                <w:rFonts w:ascii="Arial" w:hAnsi="Arial" w:cs="Arial"/>
                <w:sz w:val="21"/>
                <w:szCs w:val="18"/>
                <w:u w:val="single"/>
                <w:lang w:bidi="ar-SA"/>
              </w:rPr>
              <w:t xml:space="preserve"> boards</w:t>
            </w:r>
            <w:r w:rsidRPr="005D239D">
              <w:rPr>
                <w:rFonts w:ascii="Arial" w:hAnsi="Arial" w:cs="Arial"/>
                <w:sz w:val="21"/>
                <w:szCs w:val="18"/>
                <w:lang w:bidi="ar-SA"/>
              </w:rPr>
              <w:t xml:space="preserve"> be true?  Some Christians invite evil spirits into their home through these so-called games?  </w:t>
            </w:r>
          </w:p>
          <w:p w14:paraId="7D6D5D8B" w14:textId="77777777" w:rsidR="00407571" w:rsidRPr="005D239D" w:rsidRDefault="00407571" w:rsidP="008523AA">
            <w:pPr>
              <w:ind w:right="0"/>
              <w:jc w:val="left"/>
              <w:rPr>
                <w:rFonts w:ascii="Arial" w:hAnsi="Arial" w:cs="Arial"/>
                <w:sz w:val="21"/>
                <w:szCs w:val="18"/>
                <w:lang w:bidi="ar-SA"/>
              </w:rPr>
            </w:pPr>
          </w:p>
          <w:p w14:paraId="67AA8D10"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And is it really true that Christians will actually pay for demonic looking toys and then give them to their children?  Mighty Morphine Power Rangers  are even purchased, despite the fact that they openly admit that their power comes from the sewer!</w:t>
            </w:r>
          </w:p>
          <w:p w14:paraId="14F28A7D" w14:textId="77777777" w:rsidR="00407571" w:rsidRPr="005D239D" w:rsidRDefault="00407571" w:rsidP="008523AA">
            <w:pPr>
              <w:ind w:right="0"/>
              <w:jc w:val="left"/>
              <w:rPr>
                <w:rFonts w:ascii="Arial" w:hAnsi="Arial" w:cs="Arial"/>
                <w:sz w:val="21"/>
                <w:szCs w:val="18"/>
                <w:lang w:bidi="ar-SA"/>
              </w:rPr>
            </w:pPr>
          </w:p>
          <w:p w14:paraId="37B79190"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Is it true that some household servants teach even Christian children to pray to a woman called </w:t>
            </w:r>
            <w:r w:rsidRPr="005D239D">
              <w:rPr>
                <w:rFonts w:ascii="Arial" w:hAnsi="Arial" w:cs="Arial"/>
                <w:sz w:val="21"/>
                <w:szCs w:val="18"/>
                <w:u w:val="single"/>
                <w:lang w:bidi="ar-SA"/>
              </w:rPr>
              <w:t>Mary</w:t>
            </w:r>
            <w:r w:rsidRPr="005D239D">
              <w:rPr>
                <w:rFonts w:ascii="Arial" w:hAnsi="Arial" w:cs="Arial"/>
                <w:sz w:val="21"/>
                <w:szCs w:val="18"/>
                <w:lang w:bidi="ar-SA"/>
              </w:rPr>
              <w:t xml:space="preserve">?  Where are our standards?  When are we going to draw the line on paganism in our homes so we can truly become godly?  </w:t>
            </w:r>
          </w:p>
          <w:p w14:paraId="185804FA" w14:textId="77777777" w:rsidR="00407571" w:rsidRPr="005D239D" w:rsidRDefault="00407571" w:rsidP="008523AA">
            <w:pPr>
              <w:ind w:right="0"/>
              <w:jc w:val="left"/>
              <w:rPr>
                <w:rFonts w:ascii="Arial" w:hAnsi="Arial" w:cs="Arial"/>
                <w:sz w:val="21"/>
                <w:szCs w:val="18"/>
                <w:lang w:bidi="ar-SA"/>
              </w:rPr>
            </w:pPr>
          </w:p>
          <w:p w14:paraId="03C39F20"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Recently a Christian mother I know turned down an excellent opportunity to live in a beautiful home at a wonderful price.  Why did she pass it up?  She learned that a </w:t>
            </w:r>
            <w:r w:rsidRPr="005D239D">
              <w:rPr>
                <w:rFonts w:ascii="Arial" w:hAnsi="Arial" w:cs="Arial"/>
                <w:sz w:val="21"/>
                <w:szCs w:val="18"/>
                <w:u w:val="single"/>
                <w:lang w:bidi="ar-SA"/>
              </w:rPr>
              <w:t>godless boy</w:t>
            </w:r>
            <w:r w:rsidRPr="005D239D">
              <w:rPr>
                <w:rFonts w:ascii="Arial" w:hAnsi="Arial" w:cs="Arial"/>
                <w:sz w:val="21"/>
                <w:szCs w:val="18"/>
                <w:lang w:bidi="ar-SA"/>
              </w:rPr>
              <w:t xml:space="preserve"> in a Christian family lived next door.  She figured that since he had convinced other boys into evil then he may do the same with her own boys.  God honoured her commitment and provided another house for her family. </w:t>
            </w:r>
          </w:p>
          <w:p w14:paraId="02BC39DD" w14:textId="77777777" w:rsidR="00407571" w:rsidRPr="005D239D" w:rsidRDefault="00407571" w:rsidP="008523AA">
            <w:pPr>
              <w:ind w:right="0"/>
              <w:jc w:val="left"/>
              <w:rPr>
                <w:rFonts w:ascii="Arial" w:hAnsi="Arial" w:cs="Arial"/>
                <w:sz w:val="21"/>
                <w:szCs w:val="18"/>
                <w:lang w:bidi="ar-SA"/>
              </w:rPr>
            </w:pPr>
          </w:p>
        </w:tc>
      </w:tr>
      <w:tr w:rsidR="00407571" w:rsidRPr="005D239D" w14:paraId="42929A9D" w14:textId="77777777">
        <w:tblPrEx>
          <w:tblCellMar>
            <w:top w:w="0" w:type="dxa"/>
            <w:bottom w:w="0" w:type="dxa"/>
          </w:tblCellMar>
        </w:tblPrEx>
        <w:tc>
          <w:tcPr>
            <w:tcW w:w="800" w:type="dxa"/>
          </w:tcPr>
          <w:p w14:paraId="69962551" w14:textId="77777777" w:rsidR="00407571" w:rsidRPr="005D239D" w:rsidRDefault="00407571" w:rsidP="008523AA">
            <w:pPr>
              <w:ind w:right="0"/>
              <w:jc w:val="left"/>
              <w:rPr>
                <w:rFonts w:ascii="Arial" w:hAnsi="Arial" w:cs="Arial"/>
                <w:sz w:val="16"/>
                <w:szCs w:val="18"/>
                <w:lang w:bidi="ar-SA"/>
              </w:rPr>
            </w:pPr>
            <w:r w:rsidRPr="005D239D">
              <w:rPr>
                <w:rFonts w:ascii="Arial" w:hAnsi="Arial" w:cs="Arial"/>
                <w:sz w:val="16"/>
                <w:szCs w:val="18"/>
                <w:lang w:bidi="ar-SA"/>
              </w:rPr>
              <w:t>Concl.</w:t>
            </w:r>
          </w:p>
        </w:tc>
        <w:tc>
          <w:tcPr>
            <w:tcW w:w="8940" w:type="dxa"/>
          </w:tcPr>
          <w:p w14:paraId="402276CC" w14:textId="77777777" w:rsidR="00407571" w:rsidRPr="005D239D" w:rsidRDefault="00407571" w:rsidP="008523AA">
            <w:pPr>
              <w:ind w:right="0"/>
              <w:jc w:val="left"/>
              <w:rPr>
                <w:rFonts w:ascii="Arial" w:hAnsi="Arial" w:cs="Arial"/>
                <w:sz w:val="21"/>
                <w:szCs w:val="18"/>
                <w:lang w:bidi="ar-SA"/>
              </w:rPr>
            </w:pPr>
            <w:r w:rsidRPr="005D239D">
              <w:rPr>
                <w:rFonts w:ascii="Arial" w:hAnsi="Arial" w:cs="Arial"/>
                <w:sz w:val="21"/>
                <w:szCs w:val="18"/>
                <w:lang w:bidi="ar-SA"/>
              </w:rPr>
              <w:t xml:space="preserve">Will we allow paganism into our homes?  I pray we will not!  Whether through marriage, friends, servants, or even games or a pagan picture box.  The whole Israelite community was grieved at its sin of inviting disaster upon the land.  With us Jews, individual sin became family sin which became community sin which nearly obliterated our race.  It is the same with you.  But you can learn from the mistakes of my people.  I know you will. </w:t>
            </w:r>
          </w:p>
          <w:p w14:paraId="05344DA0" w14:textId="77777777" w:rsidR="00407571" w:rsidRPr="005D239D" w:rsidRDefault="00407571" w:rsidP="008523AA">
            <w:pPr>
              <w:ind w:right="0"/>
              <w:jc w:val="left"/>
              <w:rPr>
                <w:rFonts w:ascii="Arial" w:hAnsi="Arial" w:cs="Arial"/>
                <w:sz w:val="21"/>
                <w:szCs w:val="18"/>
                <w:lang w:bidi="ar-SA"/>
              </w:rPr>
            </w:pPr>
          </w:p>
        </w:tc>
      </w:tr>
    </w:tbl>
    <w:p w14:paraId="0D424850" w14:textId="77777777" w:rsidR="00407571" w:rsidRPr="005D239D" w:rsidRDefault="00407571" w:rsidP="008523AA">
      <w:pPr>
        <w:ind w:right="-960"/>
        <w:jc w:val="left"/>
        <w:rPr>
          <w:rFonts w:ascii="Arial" w:hAnsi="Arial" w:cs="Arial"/>
          <w:sz w:val="21"/>
          <w:szCs w:val="18"/>
        </w:rPr>
      </w:pPr>
    </w:p>
    <w:p w14:paraId="42DCDF48" w14:textId="77777777" w:rsidR="00407571" w:rsidRPr="005D239D" w:rsidRDefault="00407571" w:rsidP="008523AA">
      <w:pPr>
        <w:ind w:right="-960"/>
        <w:jc w:val="left"/>
        <w:rPr>
          <w:rFonts w:ascii="Arial" w:hAnsi="Arial" w:cs="Arial"/>
          <w:sz w:val="21"/>
          <w:szCs w:val="18"/>
          <w:u w:val="single"/>
        </w:rPr>
      </w:pPr>
      <w:r w:rsidRPr="005D239D">
        <w:rPr>
          <w:rFonts w:ascii="Arial" w:hAnsi="Arial" w:cs="Arial"/>
          <w:sz w:val="21"/>
          <w:szCs w:val="18"/>
          <w:u w:val="single"/>
        </w:rPr>
        <w:t>Outline of the Monologue</w:t>
      </w:r>
    </w:p>
    <w:p w14:paraId="2E6EAC2B" w14:textId="77777777" w:rsidR="00407571" w:rsidRPr="005D239D" w:rsidRDefault="00407571" w:rsidP="008523AA">
      <w:pPr>
        <w:ind w:left="440" w:right="-960" w:hanging="440"/>
        <w:jc w:val="left"/>
        <w:rPr>
          <w:rFonts w:ascii="Arial" w:hAnsi="Arial" w:cs="Arial"/>
          <w:sz w:val="21"/>
          <w:szCs w:val="18"/>
        </w:rPr>
      </w:pPr>
    </w:p>
    <w:p w14:paraId="66CFAD62" w14:textId="77777777" w:rsidR="00407571" w:rsidRPr="005D239D" w:rsidRDefault="00407571" w:rsidP="008523AA">
      <w:pPr>
        <w:ind w:left="440" w:right="-960" w:hanging="44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INTRO: I am Ezra the priest.</w:t>
      </w:r>
    </w:p>
    <w:p w14:paraId="483B788B" w14:textId="77777777" w:rsidR="00407571" w:rsidRPr="005D239D" w:rsidRDefault="00407571" w:rsidP="008523AA">
      <w:pPr>
        <w:ind w:left="440" w:right="-960" w:hanging="440"/>
        <w:jc w:val="left"/>
        <w:rPr>
          <w:rFonts w:ascii="Arial" w:hAnsi="Arial" w:cs="Arial"/>
          <w:sz w:val="21"/>
          <w:szCs w:val="18"/>
        </w:rPr>
      </w:pPr>
    </w:p>
    <w:p w14:paraId="2C8C5493" w14:textId="77777777" w:rsidR="00407571" w:rsidRPr="005D239D" w:rsidRDefault="00407571" w:rsidP="008523AA">
      <w:pPr>
        <w:ind w:left="440" w:right="-960" w:hanging="440"/>
        <w:jc w:val="left"/>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BKGD: My story takes place during the post-exilic era.</w:t>
      </w:r>
    </w:p>
    <w:p w14:paraId="1E954A58" w14:textId="77777777" w:rsidR="00407571" w:rsidRPr="005D239D" w:rsidRDefault="00407571" w:rsidP="008523AA">
      <w:pPr>
        <w:ind w:left="440" w:right="-960" w:hanging="440"/>
        <w:jc w:val="left"/>
        <w:rPr>
          <w:rFonts w:ascii="Arial" w:hAnsi="Arial" w:cs="Arial"/>
          <w:sz w:val="21"/>
          <w:szCs w:val="18"/>
        </w:rPr>
      </w:pPr>
    </w:p>
    <w:p w14:paraId="6051DB9F" w14:textId="77777777" w:rsidR="00407571" w:rsidRPr="005D239D" w:rsidRDefault="00407571" w:rsidP="008523AA">
      <w:pPr>
        <w:ind w:left="440" w:right="-960" w:hanging="440"/>
        <w:jc w:val="left"/>
        <w:rPr>
          <w:rFonts w:ascii="Arial" w:hAnsi="Arial" w:cs="Arial"/>
          <w:sz w:val="21"/>
          <w:szCs w:val="18"/>
        </w:rPr>
      </w:pPr>
      <w:r w:rsidRPr="005D239D">
        <w:rPr>
          <w:rFonts w:ascii="Arial" w:hAnsi="Arial" w:cs="Arial"/>
          <w:sz w:val="21"/>
          <w:szCs w:val="18"/>
        </w:rPr>
        <w:t>III.</w:t>
      </w:r>
      <w:r w:rsidRPr="005D239D">
        <w:rPr>
          <w:rFonts w:ascii="Arial" w:hAnsi="Arial" w:cs="Arial"/>
          <w:sz w:val="21"/>
          <w:szCs w:val="18"/>
        </w:rPr>
        <w:tab/>
        <w:t>TEXT: I was grieved to hear of intermarriages.</w:t>
      </w:r>
    </w:p>
    <w:p w14:paraId="3F6351CE" w14:textId="77777777" w:rsidR="00407571" w:rsidRPr="005D239D" w:rsidRDefault="00407571" w:rsidP="008523AA">
      <w:pPr>
        <w:ind w:left="440" w:right="-960" w:hanging="440"/>
        <w:jc w:val="left"/>
        <w:rPr>
          <w:rFonts w:ascii="Arial" w:hAnsi="Arial" w:cs="Arial"/>
          <w:sz w:val="21"/>
          <w:szCs w:val="18"/>
        </w:rPr>
      </w:pPr>
    </w:p>
    <w:p w14:paraId="60462D04" w14:textId="77777777" w:rsidR="00407571" w:rsidRPr="005D239D" w:rsidRDefault="00407571" w:rsidP="008523AA">
      <w:pPr>
        <w:ind w:left="440" w:right="-960" w:hanging="440"/>
        <w:jc w:val="left"/>
        <w:rPr>
          <w:rFonts w:ascii="Arial" w:hAnsi="Arial" w:cs="Arial"/>
          <w:sz w:val="21"/>
          <w:szCs w:val="18"/>
        </w:rPr>
      </w:pPr>
      <w:r w:rsidRPr="005D239D">
        <w:rPr>
          <w:rFonts w:ascii="Arial" w:hAnsi="Arial" w:cs="Arial"/>
          <w:sz w:val="21"/>
          <w:szCs w:val="18"/>
        </w:rPr>
        <w:t>IV.</w:t>
      </w:r>
      <w:r w:rsidRPr="005D239D">
        <w:rPr>
          <w:rFonts w:ascii="Arial" w:hAnsi="Arial" w:cs="Arial"/>
          <w:sz w:val="21"/>
          <w:szCs w:val="18"/>
        </w:rPr>
        <w:tab/>
        <w:t>WHY: There are many reasons why intermarriage is wrong—the chief is its corporate nature.</w:t>
      </w:r>
    </w:p>
    <w:p w14:paraId="7F39E2D8" w14:textId="77777777" w:rsidR="00407571" w:rsidRPr="005D239D" w:rsidRDefault="00407571" w:rsidP="008523AA">
      <w:pPr>
        <w:ind w:left="440" w:right="-960" w:hanging="440"/>
        <w:jc w:val="left"/>
        <w:rPr>
          <w:rFonts w:ascii="Arial" w:hAnsi="Arial" w:cs="Arial"/>
          <w:sz w:val="21"/>
          <w:szCs w:val="18"/>
        </w:rPr>
      </w:pPr>
    </w:p>
    <w:p w14:paraId="6AC063FD" w14:textId="77777777" w:rsidR="00407571" w:rsidRPr="005D239D" w:rsidRDefault="00407571" w:rsidP="008523AA">
      <w:pPr>
        <w:ind w:left="440" w:right="-960" w:hanging="440"/>
        <w:jc w:val="left"/>
        <w:rPr>
          <w:rFonts w:ascii="Arial" w:hAnsi="Arial" w:cs="Arial"/>
          <w:sz w:val="21"/>
          <w:szCs w:val="18"/>
        </w:rPr>
      </w:pPr>
      <w:r w:rsidRPr="005D239D">
        <w:rPr>
          <w:rFonts w:ascii="Arial" w:hAnsi="Arial" w:cs="Arial"/>
          <w:sz w:val="21"/>
          <w:szCs w:val="18"/>
        </w:rPr>
        <w:t>V.</w:t>
      </w:r>
      <w:r w:rsidRPr="005D239D">
        <w:rPr>
          <w:rFonts w:ascii="Arial" w:hAnsi="Arial" w:cs="Arial"/>
          <w:sz w:val="21"/>
          <w:szCs w:val="18"/>
        </w:rPr>
        <w:tab/>
        <w:t>APPL: Intermarriage is wrong for you too.</w:t>
      </w:r>
    </w:p>
    <w:p w14:paraId="71C8D3EC" w14:textId="77777777" w:rsidR="00407571" w:rsidRPr="005D239D" w:rsidRDefault="00407571" w:rsidP="008523AA">
      <w:pPr>
        <w:ind w:left="440" w:right="-960" w:hanging="440"/>
        <w:jc w:val="left"/>
        <w:rPr>
          <w:rFonts w:ascii="Arial" w:hAnsi="Arial" w:cs="Arial"/>
          <w:sz w:val="21"/>
          <w:szCs w:val="18"/>
        </w:rPr>
      </w:pPr>
    </w:p>
    <w:p w14:paraId="4076FDF8" w14:textId="77777777" w:rsidR="00407571" w:rsidRPr="005D239D" w:rsidRDefault="00407571" w:rsidP="008523AA">
      <w:pPr>
        <w:ind w:left="440" w:right="-960" w:hanging="440"/>
        <w:jc w:val="left"/>
        <w:rPr>
          <w:rFonts w:ascii="Arial" w:hAnsi="Arial" w:cs="Arial"/>
          <w:sz w:val="21"/>
          <w:szCs w:val="18"/>
        </w:rPr>
      </w:pPr>
      <w:r w:rsidRPr="005D239D">
        <w:rPr>
          <w:rFonts w:ascii="Arial" w:hAnsi="Arial" w:cs="Arial"/>
          <w:sz w:val="21"/>
          <w:szCs w:val="18"/>
        </w:rPr>
        <w:t>VI.</w:t>
      </w:r>
      <w:r w:rsidRPr="005D239D">
        <w:rPr>
          <w:rFonts w:ascii="Arial" w:hAnsi="Arial" w:cs="Arial"/>
          <w:sz w:val="21"/>
          <w:szCs w:val="18"/>
        </w:rPr>
        <w:tab/>
        <w:t xml:space="preserve">M.I.: Want a pure church?  Weed out pagan influences in your own life first!  </w:t>
      </w:r>
    </w:p>
    <w:p w14:paraId="2FF9E8E3" w14:textId="77777777" w:rsidR="00407571" w:rsidRPr="005D239D" w:rsidRDefault="00407571">
      <w:pPr>
        <w:tabs>
          <w:tab w:val="left" w:pos="1080"/>
          <w:tab w:val="left" w:pos="7960"/>
        </w:tabs>
        <w:ind w:left="1080" w:right="-960" w:hanging="108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Preliminary Questions</w:t>
      </w:r>
    </w:p>
    <w:p w14:paraId="2168257B" w14:textId="77777777" w:rsidR="00407571" w:rsidRPr="005D239D" w:rsidRDefault="00407571" w:rsidP="008523AA">
      <w:pPr>
        <w:tabs>
          <w:tab w:val="left" w:pos="8000"/>
        </w:tabs>
        <w:ind w:left="1360" w:right="-960" w:hanging="1360"/>
        <w:jc w:val="left"/>
        <w:rPr>
          <w:rFonts w:ascii="Arial" w:hAnsi="Arial" w:cs="Arial"/>
          <w:sz w:val="21"/>
          <w:szCs w:val="18"/>
        </w:rPr>
      </w:pPr>
    </w:p>
    <w:p w14:paraId="3372B16E" w14:textId="77777777" w:rsidR="00407571" w:rsidRPr="005D239D" w:rsidRDefault="00407571" w:rsidP="008523AA">
      <w:pPr>
        <w:tabs>
          <w:tab w:val="left" w:pos="8000"/>
        </w:tabs>
        <w:ind w:right="-960"/>
        <w:jc w:val="left"/>
        <w:rPr>
          <w:rFonts w:ascii="Arial" w:hAnsi="Arial" w:cs="Arial"/>
          <w:sz w:val="21"/>
          <w:szCs w:val="18"/>
        </w:rPr>
      </w:pPr>
      <w:r w:rsidRPr="005D239D">
        <w:rPr>
          <w:rFonts w:ascii="Arial" w:hAnsi="Arial" w:cs="Arial"/>
          <w:sz w:val="21"/>
          <w:szCs w:val="18"/>
        </w:rPr>
        <w:t>I recorded these questions upon my first reading of the text and attempted to answer them here or in the body of the sermon (cf. p. 28 step 2).</w:t>
      </w:r>
    </w:p>
    <w:p w14:paraId="520DA951" w14:textId="77777777" w:rsidR="00407571" w:rsidRPr="005D239D" w:rsidRDefault="00407571" w:rsidP="008523AA">
      <w:pPr>
        <w:tabs>
          <w:tab w:val="left" w:pos="8000"/>
        </w:tabs>
        <w:ind w:left="1360" w:right="-960" w:hanging="1360"/>
        <w:jc w:val="left"/>
        <w:rPr>
          <w:rFonts w:ascii="Arial" w:hAnsi="Arial" w:cs="Arial"/>
          <w:sz w:val="21"/>
          <w:szCs w:val="18"/>
        </w:rPr>
      </w:pPr>
    </w:p>
    <w:p w14:paraId="712578E4" w14:textId="77777777" w:rsidR="00407571" w:rsidRPr="005D239D" w:rsidRDefault="00407571" w:rsidP="008523AA">
      <w:pPr>
        <w:tabs>
          <w:tab w:val="left" w:pos="8000"/>
        </w:tabs>
        <w:ind w:left="1360" w:right="-960" w:hanging="1360"/>
        <w:jc w:val="left"/>
        <w:rPr>
          <w:rFonts w:ascii="Arial" w:hAnsi="Arial" w:cs="Arial"/>
          <w:b/>
          <w:sz w:val="21"/>
          <w:szCs w:val="18"/>
        </w:rPr>
      </w:pPr>
      <w:r w:rsidRPr="005D239D">
        <w:rPr>
          <w:rFonts w:ascii="Arial" w:hAnsi="Arial" w:cs="Arial"/>
          <w:b/>
          <w:sz w:val="21"/>
          <w:szCs w:val="18"/>
          <w:u w:val="single"/>
        </w:rPr>
        <w:t>Verses</w:t>
      </w:r>
      <w:r w:rsidRPr="005D239D">
        <w:rPr>
          <w:rFonts w:ascii="Arial" w:hAnsi="Arial" w:cs="Arial"/>
          <w:b/>
          <w:sz w:val="21"/>
          <w:szCs w:val="18"/>
        </w:rPr>
        <w:tab/>
      </w:r>
      <w:r w:rsidRPr="005D239D">
        <w:rPr>
          <w:rFonts w:ascii="Arial" w:hAnsi="Arial" w:cs="Arial"/>
          <w:b/>
          <w:sz w:val="21"/>
          <w:szCs w:val="18"/>
          <w:u w:val="single"/>
        </w:rPr>
        <w:t>Questions</w:t>
      </w:r>
    </w:p>
    <w:p w14:paraId="459BB552" w14:textId="77777777" w:rsidR="00407571" w:rsidRPr="005D239D" w:rsidRDefault="00407571" w:rsidP="008523AA">
      <w:pPr>
        <w:tabs>
          <w:tab w:val="left" w:pos="8000"/>
        </w:tabs>
        <w:ind w:left="1360" w:right="-960" w:hanging="1360"/>
        <w:jc w:val="left"/>
        <w:rPr>
          <w:rFonts w:ascii="Arial" w:hAnsi="Arial" w:cs="Arial"/>
          <w:sz w:val="21"/>
          <w:szCs w:val="18"/>
        </w:rPr>
      </w:pPr>
    </w:p>
    <w:p w14:paraId="0187D340" w14:textId="77777777" w:rsidR="00407571" w:rsidRPr="005D239D" w:rsidRDefault="00407571" w:rsidP="008523AA">
      <w:pPr>
        <w:tabs>
          <w:tab w:val="left" w:pos="8000"/>
        </w:tabs>
        <w:ind w:left="1360" w:right="-960" w:hanging="1360"/>
        <w:jc w:val="left"/>
        <w:rPr>
          <w:rFonts w:ascii="Arial" w:hAnsi="Arial" w:cs="Arial"/>
          <w:sz w:val="21"/>
          <w:szCs w:val="18"/>
        </w:rPr>
      </w:pPr>
      <w:r w:rsidRPr="005D239D">
        <w:rPr>
          <w:rFonts w:ascii="Arial" w:hAnsi="Arial" w:cs="Arial"/>
          <w:sz w:val="21"/>
          <w:szCs w:val="18"/>
        </w:rPr>
        <w:t>Context</w:t>
      </w:r>
      <w:r w:rsidRPr="005D239D">
        <w:rPr>
          <w:rFonts w:ascii="Arial" w:hAnsi="Arial" w:cs="Arial"/>
          <w:sz w:val="21"/>
          <w:szCs w:val="18"/>
        </w:rPr>
        <w:tab/>
        <w:t>What did the author record just prior to this passage?</w:t>
      </w:r>
    </w:p>
    <w:p w14:paraId="52BFE42A" w14:textId="77777777" w:rsidR="00407571" w:rsidRPr="005D239D" w:rsidRDefault="00407571" w:rsidP="008523AA">
      <w:pPr>
        <w:tabs>
          <w:tab w:val="left" w:pos="8000"/>
        </w:tabs>
        <w:ind w:left="1360" w:right="-960" w:hanging="1360"/>
        <w:jc w:val="left"/>
        <w:rPr>
          <w:rFonts w:ascii="Arial" w:hAnsi="Arial" w:cs="Arial"/>
          <w:sz w:val="21"/>
          <w:szCs w:val="18"/>
        </w:rPr>
      </w:pPr>
      <w:r w:rsidRPr="005D239D">
        <w:rPr>
          <w:rFonts w:ascii="Arial" w:hAnsi="Arial" w:cs="Arial"/>
          <w:sz w:val="21"/>
          <w:szCs w:val="18"/>
        </w:rPr>
        <w:t>Purpose</w:t>
      </w:r>
      <w:r w:rsidRPr="005D239D">
        <w:rPr>
          <w:rFonts w:ascii="Arial" w:hAnsi="Arial" w:cs="Arial"/>
          <w:sz w:val="21"/>
          <w:szCs w:val="18"/>
        </w:rPr>
        <w:tab/>
        <w:t>Why is this passage in the Bible?</w:t>
      </w:r>
    </w:p>
    <w:p w14:paraId="26A0F5A7" w14:textId="77777777" w:rsidR="00407571" w:rsidRPr="005D239D" w:rsidRDefault="00407571" w:rsidP="008523AA">
      <w:pPr>
        <w:tabs>
          <w:tab w:val="left" w:pos="8000"/>
        </w:tabs>
        <w:ind w:left="1360" w:right="-960" w:hanging="1360"/>
        <w:jc w:val="left"/>
        <w:rPr>
          <w:rFonts w:ascii="Arial" w:hAnsi="Arial" w:cs="Arial"/>
          <w:sz w:val="21"/>
          <w:szCs w:val="18"/>
        </w:rPr>
      </w:pPr>
      <w:r w:rsidRPr="005D239D">
        <w:rPr>
          <w:rFonts w:ascii="Arial" w:hAnsi="Arial" w:cs="Arial"/>
          <w:sz w:val="21"/>
          <w:szCs w:val="18"/>
        </w:rPr>
        <w:t>Background</w:t>
      </w:r>
      <w:r w:rsidRPr="005D239D">
        <w:rPr>
          <w:rFonts w:ascii="Arial" w:hAnsi="Arial" w:cs="Arial"/>
          <w:sz w:val="21"/>
          <w:szCs w:val="18"/>
        </w:rPr>
        <w:tab/>
        <w:t>What historical context helps us understand this passage?</w:t>
      </w:r>
    </w:p>
    <w:p w14:paraId="07FCD72C" w14:textId="77777777" w:rsidR="00407571" w:rsidRPr="005D239D" w:rsidRDefault="00407571" w:rsidP="008523AA">
      <w:pPr>
        <w:tabs>
          <w:tab w:val="left" w:pos="7960"/>
        </w:tabs>
        <w:ind w:left="520" w:right="-960" w:hanging="520"/>
        <w:jc w:val="left"/>
        <w:rPr>
          <w:rFonts w:ascii="Arial" w:hAnsi="Arial" w:cs="Arial"/>
          <w:sz w:val="21"/>
          <w:szCs w:val="18"/>
        </w:rPr>
      </w:pPr>
    </w:p>
    <w:p w14:paraId="09D75BC0"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Were the people who intermarried those who came with Ezra?  (No, they were different than the priests and Levites since they separated themselves from them in v. 1; they were probably other godly leaders concerned about the issue which had affected 113 other leaders)</w:t>
      </w:r>
    </w:p>
    <w:p w14:paraId="25E78109"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ab/>
        <w:t xml:space="preserve">or were </w:t>
      </w:r>
      <w:proofErr w:type="spellStart"/>
      <w:r w:rsidRPr="005D239D">
        <w:rPr>
          <w:rFonts w:ascii="Arial" w:hAnsi="Arial" w:cs="Arial"/>
          <w:sz w:val="21"/>
          <w:szCs w:val="18"/>
        </w:rPr>
        <w:t>they</w:t>
      </w:r>
      <w:proofErr w:type="spellEnd"/>
      <w:r w:rsidRPr="005D239D">
        <w:rPr>
          <w:rFonts w:ascii="Arial" w:hAnsi="Arial" w:cs="Arial"/>
          <w:sz w:val="21"/>
          <w:szCs w:val="18"/>
        </w:rPr>
        <w:t xml:space="preserve"> other Jews who had already lived in the land for 80 years?  (We don’t know if they were new or not)</w:t>
      </w:r>
    </w:p>
    <w:p w14:paraId="3D4DF728"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ab/>
        <w:t>How long had Ezra’s people been back before he discovered this sin? (7:9 vs. 10:9 shows it was about five months)</w:t>
      </w:r>
    </w:p>
    <w:p w14:paraId="730F9EE8"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ab/>
        <w:t>Why did the leaders tell Ezra of the sin instead of someone else?  (He had enough credibility to motivate the people to discipline their own leaders)</w:t>
      </w:r>
    </w:p>
    <w:p w14:paraId="39502145"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ab/>
        <w:t>What were the detestable practices of the Canaanites?</w:t>
      </w:r>
    </w:p>
    <w:p w14:paraId="521918A0"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ab/>
        <w:t>What does it mean that they “have not kept themselves separate”?</w:t>
      </w:r>
    </w:p>
    <w:p w14:paraId="27D293AF" w14:textId="77777777" w:rsidR="00407571" w:rsidRPr="005D239D" w:rsidRDefault="00407571" w:rsidP="008523AA">
      <w:pPr>
        <w:tabs>
          <w:tab w:val="left" w:pos="7960"/>
        </w:tabs>
        <w:ind w:left="520" w:right="-960" w:hanging="520"/>
        <w:jc w:val="left"/>
        <w:rPr>
          <w:rFonts w:ascii="Arial" w:hAnsi="Arial" w:cs="Arial"/>
          <w:sz w:val="21"/>
          <w:szCs w:val="18"/>
        </w:rPr>
      </w:pPr>
    </w:p>
    <w:p w14:paraId="54786715"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ab/>
      </w:r>
      <w:r w:rsidRPr="005D239D">
        <w:rPr>
          <w:rFonts w:ascii="Arial" w:hAnsi="Arial" w:cs="Arial"/>
          <w:szCs w:val="18"/>
        </w:rPr>
        <w:t xml:space="preserve">ldæB; </w:t>
      </w:r>
      <w:r w:rsidRPr="005D239D">
        <w:rPr>
          <w:rFonts w:ascii="Arial" w:hAnsi="Arial" w:cs="Arial"/>
          <w:sz w:val="11"/>
          <w:szCs w:val="18"/>
        </w:rPr>
        <w:t xml:space="preserve"> </w:t>
      </w:r>
      <w:r w:rsidRPr="005D239D">
        <w:rPr>
          <w:rFonts w:ascii="Arial" w:hAnsi="Arial" w:cs="Arial"/>
          <w:sz w:val="21"/>
          <w:szCs w:val="18"/>
        </w:rPr>
        <w:t>means to “be divided, separate” (BDB 95c 1a) and is used of God dividing the light from the darkness (Gen. 1:4) and by Ezra concerning separation from pagan peoples (of Jews who had remained in the land or else of Gentiles; cf. Num. 9:14) to eat the Passover (6:21).  Besides setting apart Israel as a whole (10:11; Neh. 9:2; Lev. 20:24), it’s also used of setting apart the Levites to God for special service (Num. 8:14).  Israel was to experience the same problem only 28 years later under Nehemiah (13:23f. in 430 BC; cf. BKC, 694).</w:t>
      </w:r>
    </w:p>
    <w:p w14:paraId="2A17678C" w14:textId="77777777" w:rsidR="00407571" w:rsidRPr="005D239D" w:rsidRDefault="00407571" w:rsidP="008523AA">
      <w:pPr>
        <w:tabs>
          <w:tab w:val="left" w:pos="7960"/>
        </w:tabs>
        <w:ind w:left="520" w:right="-960" w:hanging="520"/>
        <w:jc w:val="left"/>
        <w:rPr>
          <w:rFonts w:ascii="Arial" w:hAnsi="Arial" w:cs="Arial"/>
          <w:sz w:val="21"/>
          <w:szCs w:val="18"/>
        </w:rPr>
      </w:pPr>
    </w:p>
    <w:p w14:paraId="5EEC344F"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ab/>
        <w:t>Weren’t some of these peoples already destroyed by this time? (yes—all but the Ammonites, Moabites, and Egyptians, but the text says that the people participated in practices like these now extinct groups)</w:t>
      </w:r>
    </w:p>
    <w:p w14:paraId="269F9B5C" w14:textId="77777777" w:rsidR="00407571" w:rsidRPr="005D239D" w:rsidRDefault="00407571" w:rsidP="008523AA">
      <w:pPr>
        <w:tabs>
          <w:tab w:val="left" w:pos="7960"/>
        </w:tabs>
        <w:ind w:left="520" w:right="-960" w:hanging="520"/>
        <w:jc w:val="left"/>
        <w:rPr>
          <w:rFonts w:ascii="Arial" w:hAnsi="Arial" w:cs="Arial"/>
          <w:sz w:val="21"/>
          <w:szCs w:val="18"/>
        </w:rPr>
      </w:pPr>
    </w:p>
    <w:p w14:paraId="5417D809"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Was it only pagan women brought into Israel? (apparently) no men?  Is this really serious?</w:t>
      </w:r>
    </w:p>
    <w:p w14:paraId="31C7B347"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ab/>
        <w:t>What does it mean to “mingle the holy race”?  (The Messianic line was endangered)</w:t>
      </w:r>
    </w:p>
    <w:p w14:paraId="553574BF"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ab/>
        <w:t>Were the pagan wives in addition to Jewish wives (polygamy)?</w:t>
      </w:r>
    </w:p>
    <w:p w14:paraId="7ECCA7F0" w14:textId="77777777" w:rsidR="00407571" w:rsidRPr="005D239D" w:rsidRDefault="00407571" w:rsidP="008523AA">
      <w:pPr>
        <w:tabs>
          <w:tab w:val="left" w:pos="7960"/>
        </w:tabs>
        <w:ind w:left="520" w:right="-960" w:hanging="520"/>
        <w:jc w:val="left"/>
        <w:rPr>
          <w:rFonts w:ascii="Arial" w:hAnsi="Arial" w:cs="Arial"/>
          <w:sz w:val="21"/>
          <w:szCs w:val="18"/>
        </w:rPr>
      </w:pPr>
    </w:p>
    <w:p w14:paraId="0C539941"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Why did Ezra destroy his clothes?  What would be a similar modern action?</w:t>
      </w:r>
    </w:p>
    <w:p w14:paraId="7E2AF7D9"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ab/>
        <w:t>Why did he pull out his hair?  How does this compare with Nehemiah?</w:t>
      </w:r>
    </w:p>
    <w:p w14:paraId="51734A99" w14:textId="77777777" w:rsidR="00407571" w:rsidRPr="005D239D" w:rsidRDefault="00407571" w:rsidP="008523AA">
      <w:pPr>
        <w:tabs>
          <w:tab w:val="left" w:pos="7960"/>
        </w:tabs>
        <w:ind w:left="520" w:right="-960" w:hanging="520"/>
        <w:jc w:val="left"/>
        <w:rPr>
          <w:rFonts w:ascii="Arial" w:hAnsi="Arial" w:cs="Arial"/>
          <w:sz w:val="21"/>
          <w:szCs w:val="18"/>
        </w:rPr>
      </w:pPr>
    </w:p>
    <w:p w14:paraId="4F01B8B5"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What was Ezra’s action “sitting appalled” communicating?</w:t>
      </w:r>
    </w:p>
    <w:p w14:paraId="1017CB87" w14:textId="77777777" w:rsidR="00407571" w:rsidRPr="005D239D" w:rsidRDefault="00407571" w:rsidP="008523AA">
      <w:pPr>
        <w:tabs>
          <w:tab w:val="left" w:pos="7960"/>
        </w:tabs>
        <w:ind w:left="520" w:right="-960" w:hanging="520"/>
        <w:jc w:val="left"/>
        <w:rPr>
          <w:rFonts w:ascii="Arial" w:hAnsi="Arial" w:cs="Arial"/>
          <w:sz w:val="21"/>
          <w:szCs w:val="18"/>
        </w:rPr>
      </w:pPr>
    </w:p>
    <w:p w14:paraId="7BE7B05D"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5-15  Why did Ezra pray publicly instead of rebuking the people publicly?</w:t>
      </w:r>
    </w:p>
    <w:p w14:paraId="0265D414"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ab/>
        <w:t>What does he pray?  What is left unsaid?</w:t>
      </w:r>
    </w:p>
    <w:p w14:paraId="1785B326" w14:textId="77777777" w:rsidR="00407571" w:rsidRPr="005D239D" w:rsidRDefault="00407571" w:rsidP="008523AA">
      <w:pPr>
        <w:tabs>
          <w:tab w:val="left" w:pos="7960"/>
        </w:tabs>
        <w:ind w:left="520" w:right="-960" w:hanging="520"/>
        <w:jc w:val="left"/>
        <w:rPr>
          <w:rFonts w:ascii="Arial" w:hAnsi="Arial" w:cs="Arial"/>
          <w:sz w:val="21"/>
          <w:szCs w:val="18"/>
        </w:rPr>
      </w:pPr>
    </w:p>
    <w:p w14:paraId="7F366EE7"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How were their sins so high, given that they were the faithful remnant who returned?</w:t>
      </w:r>
    </w:p>
    <w:p w14:paraId="66498A4D"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ab/>
        <w:t>Were the sins referred to only those of intermarriage?</w:t>
      </w:r>
    </w:p>
    <w:p w14:paraId="2E4BABE0" w14:textId="77777777" w:rsidR="00407571" w:rsidRPr="005D239D" w:rsidRDefault="00407571" w:rsidP="008523AA">
      <w:pPr>
        <w:tabs>
          <w:tab w:val="left" w:pos="7960"/>
        </w:tabs>
        <w:ind w:left="520" w:right="-960" w:hanging="520"/>
        <w:jc w:val="left"/>
        <w:rPr>
          <w:rFonts w:ascii="Arial" w:hAnsi="Arial" w:cs="Arial"/>
          <w:sz w:val="21"/>
          <w:szCs w:val="18"/>
        </w:rPr>
      </w:pPr>
    </w:p>
    <w:p w14:paraId="280D8C8A"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t>Who were these kings and what did they do to Israel?  What would be a modern parallel?</w:t>
      </w:r>
    </w:p>
    <w:p w14:paraId="2AD54DA5" w14:textId="77777777" w:rsidR="00407571" w:rsidRPr="005D239D" w:rsidRDefault="00407571" w:rsidP="008523AA">
      <w:pPr>
        <w:tabs>
          <w:tab w:val="left" w:pos="7960"/>
        </w:tabs>
        <w:ind w:left="520" w:right="-960" w:hanging="520"/>
        <w:jc w:val="left"/>
        <w:rPr>
          <w:rFonts w:ascii="Arial" w:hAnsi="Arial" w:cs="Arial"/>
          <w:sz w:val="21"/>
          <w:szCs w:val="18"/>
        </w:rPr>
      </w:pPr>
    </w:p>
    <w:p w14:paraId="54107FAB" w14:textId="77777777" w:rsidR="00407571" w:rsidRPr="005D239D" w:rsidRDefault="00407571" w:rsidP="008523AA">
      <w:pPr>
        <w:tabs>
          <w:tab w:val="left" w:pos="7960"/>
        </w:tabs>
        <w:ind w:left="520" w:right="-960" w:hanging="520"/>
        <w:jc w:val="left"/>
        <w:rPr>
          <w:rFonts w:ascii="Arial" w:hAnsi="Arial" w:cs="Arial"/>
          <w:sz w:val="21"/>
          <w:szCs w:val="18"/>
        </w:rPr>
      </w:pPr>
      <w:r w:rsidRPr="005D239D">
        <w:rPr>
          <w:rFonts w:ascii="Arial" w:hAnsi="Arial" w:cs="Arial"/>
          <w:sz w:val="21"/>
          <w:szCs w:val="18"/>
        </w:rPr>
        <w:t>8</w:t>
      </w:r>
      <w:r w:rsidRPr="005D239D">
        <w:rPr>
          <w:rFonts w:ascii="Arial" w:hAnsi="Arial" w:cs="Arial"/>
          <w:sz w:val="21"/>
          <w:szCs w:val="18"/>
        </w:rPr>
        <w:tab/>
        <w:t>Who were the remnant?  How did they receive relief?</w:t>
      </w:r>
    </w:p>
    <w:p w14:paraId="17FE9CF6" w14:textId="77777777" w:rsidR="008523AA" w:rsidRPr="005D239D" w:rsidRDefault="008523AA" w:rsidP="008523AA">
      <w:pPr>
        <w:tabs>
          <w:tab w:val="left" w:pos="7960"/>
        </w:tabs>
        <w:ind w:left="520" w:right="-960" w:hanging="520"/>
        <w:jc w:val="left"/>
        <w:rPr>
          <w:rFonts w:ascii="Arial" w:hAnsi="Arial" w:cs="Arial"/>
          <w:sz w:val="21"/>
          <w:szCs w:val="18"/>
        </w:rPr>
      </w:pPr>
    </w:p>
    <w:p w14:paraId="1DD85B0B" w14:textId="77777777" w:rsidR="00407571" w:rsidRPr="005D239D" w:rsidRDefault="00407571" w:rsidP="008523AA">
      <w:pPr>
        <w:tabs>
          <w:tab w:val="left" w:pos="1080"/>
          <w:tab w:val="left" w:pos="7960"/>
        </w:tabs>
        <w:ind w:left="1080" w:right="-960" w:hanging="1080"/>
        <w:jc w:val="center"/>
        <w:rPr>
          <w:rFonts w:ascii="Arial" w:hAnsi="Arial" w:cs="Arial"/>
          <w:b/>
          <w:sz w:val="32"/>
          <w:szCs w:val="18"/>
        </w:rPr>
      </w:pPr>
      <w:r w:rsidRPr="005D239D">
        <w:rPr>
          <w:rFonts w:ascii="Arial" w:hAnsi="Arial" w:cs="Arial"/>
          <w:b/>
          <w:sz w:val="32"/>
          <w:szCs w:val="18"/>
        </w:rPr>
        <w:br w:type="page"/>
      </w:r>
      <w:r w:rsidRPr="005D239D">
        <w:rPr>
          <w:rFonts w:ascii="Arial" w:hAnsi="Arial" w:cs="Arial"/>
          <w:b/>
          <w:sz w:val="32"/>
          <w:szCs w:val="18"/>
        </w:rPr>
        <w:lastRenderedPageBreak/>
        <w:t>Tentative Subject/Complement Statements or M.I.s</w:t>
      </w:r>
    </w:p>
    <w:p w14:paraId="10296807"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
    <w:p w14:paraId="1F887C68" w14:textId="77777777" w:rsidR="00407571" w:rsidRPr="005D239D" w:rsidRDefault="00407571" w:rsidP="008523AA">
      <w:pPr>
        <w:tabs>
          <w:tab w:val="left" w:pos="7960"/>
        </w:tabs>
        <w:ind w:right="-960"/>
        <w:jc w:val="left"/>
        <w:rPr>
          <w:rFonts w:ascii="Arial" w:hAnsi="Arial" w:cs="Arial"/>
          <w:sz w:val="21"/>
          <w:szCs w:val="18"/>
        </w:rPr>
      </w:pPr>
      <w:r w:rsidRPr="005D239D">
        <w:rPr>
          <w:rFonts w:ascii="Arial" w:hAnsi="Arial" w:cs="Arial"/>
          <w:sz w:val="21"/>
          <w:szCs w:val="18"/>
        </w:rPr>
        <w:t xml:space="preserve">I experienced some unique challenges in communicating Ezra 9.  One was to make this passage (which deals with the sin of intermarriage) relevant to singles as well as marrieds.  Another task was to address both the individual and corporate aspects noted in the passage. </w:t>
      </w:r>
    </w:p>
    <w:p w14:paraId="52196D88"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
    <w:p w14:paraId="348BECBF"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The following ideas were proposed and then critiqued later on in the parentheses:</w:t>
      </w:r>
    </w:p>
    <w:p w14:paraId="77063C44"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
    <w:p w14:paraId="4542F796"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Get paganism out of your home!  (But this deals only with the individual aspect without attention to the corporate dimension.)</w:t>
      </w:r>
    </w:p>
    <w:p w14:paraId="35210B23"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
    <w:p w14:paraId="4FB508CB"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Respond to sin with prayer and remorse.  (But I don’t think the intent is to set Ezra up as a model of how to deal with sin, is it?)</w:t>
      </w:r>
    </w:p>
    <w:p w14:paraId="6F1F2DBC"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
    <w:p w14:paraId="1A2A64E8"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Never marry non-Christians.  (Probably also overemphasizes the individual aspect and also limits the idea too narrowly so it only speaks to singles.)</w:t>
      </w:r>
    </w:p>
    <w:p w14:paraId="676DE96D"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
    <w:p w14:paraId="7EA0EFEF"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Guard your relationship with your spouse.  (No, since in the following chapter we see them separating from their spouses!  Besides, this won’t speak to the singles.)</w:t>
      </w:r>
    </w:p>
    <w:p w14:paraId="7F218EE5"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
    <w:p w14:paraId="4573D6C2"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Don’t allow compromise into your faith—be pure!  (But this deals only with the individual aspect without attention to the corporate dimension.)</w:t>
      </w:r>
    </w:p>
    <w:p w14:paraId="0802BC27"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
    <w:p w14:paraId="6BF8D851"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The church is only as strong as its homes.  (Wording weak and doesn’t meet needs of singles.)</w:t>
      </w:r>
    </w:p>
    <w:p w14:paraId="448F8573"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
    <w:p w14:paraId="50FF6784"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Compromise within church families will eventually destroy the whole church.  (Wording weak, doesn’t meet needs of singles, and more negative in tone than necessary.)</w:t>
      </w:r>
    </w:p>
    <w:p w14:paraId="71330B84"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
    <w:p w14:paraId="4E4DBB9E"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Individual purity is necessary for corporate purity.  (More accurate, but not catchy enough.)</w:t>
      </w:r>
    </w:p>
    <w:p w14:paraId="17236F32"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
    <w:p w14:paraId="456D9FFD"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If you want the church to succeed, you better start with the influences on your own life.  (Too long.)</w:t>
      </w:r>
    </w:p>
    <w:p w14:paraId="199F8A0C"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
    <w:p w14:paraId="187FBFBC"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 xml:space="preserve">Want a pure church?  Weed out pagan influences in your own life first!  </w:t>
      </w:r>
    </w:p>
    <w:p w14:paraId="77EB4CCF" w14:textId="77777777" w:rsidR="00407571" w:rsidRPr="005D239D" w:rsidRDefault="00407571" w:rsidP="008523AA">
      <w:pPr>
        <w:tabs>
          <w:tab w:val="left" w:pos="1080"/>
          <w:tab w:val="left" w:pos="7960"/>
        </w:tabs>
        <w:ind w:left="1080" w:right="-960" w:hanging="1080"/>
        <w:jc w:val="center"/>
        <w:rPr>
          <w:rFonts w:ascii="Arial" w:hAnsi="Arial" w:cs="Arial"/>
          <w:b/>
          <w:sz w:val="32"/>
          <w:szCs w:val="18"/>
        </w:rPr>
      </w:pPr>
      <w:r w:rsidRPr="005D239D">
        <w:rPr>
          <w:rFonts w:ascii="Arial" w:hAnsi="Arial" w:cs="Arial"/>
          <w:b/>
          <w:sz w:val="32"/>
          <w:szCs w:val="18"/>
        </w:rPr>
        <w:br w:type="page"/>
      </w:r>
      <w:r w:rsidRPr="005D239D">
        <w:rPr>
          <w:rFonts w:ascii="Arial" w:hAnsi="Arial" w:cs="Arial"/>
          <w:b/>
          <w:sz w:val="32"/>
          <w:szCs w:val="18"/>
        </w:rPr>
        <w:lastRenderedPageBreak/>
        <w:t>Possible Illustrations</w:t>
      </w:r>
    </w:p>
    <w:p w14:paraId="18EEA646"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
    <w:p w14:paraId="166D95B0"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Cannibalizing abortions in China (parallel to Canaanite practices)</w:t>
      </w:r>
    </w:p>
    <w:p w14:paraId="051434A4"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Ratio of 3:1 regarding single Christian women to men in Singapore</w:t>
      </w:r>
    </w:p>
    <w:p w14:paraId="733437CA"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Elephantine community destroyed through intermarriage (NIV Study Bible on 9:1)</w:t>
      </w:r>
    </w:p>
    <w:p w14:paraId="354D33C6"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Unholy mixtures always contaminate the pure rather than purify the contaminated (red ink in water)</w:t>
      </w:r>
    </w:p>
    <w:p w14:paraId="6DC80247"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—second law of thermodynamics applies in Christian homes</w:t>
      </w:r>
    </w:p>
    <w:p w14:paraId="2D0C4558"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Rebecca Young’s comment: “I will either marry a believer or remain single the rest of my life”</w:t>
      </w:r>
    </w:p>
    <w:p w14:paraId="4ACD1BDB"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Just this week Yassar Arafat’s wife made an interesting comment in regard to their baby due in a few weeks.  She said, “Yasser won’t have time to give the baby its bottle, but I’m sure that just seeing his child will make him more serene, even if it’s only for a few minutes.”</w:t>
      </w:r>
    </w:p>
    <w:p w14:paraId="39B28710"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
    <w:p w14:paraId="10F436E0" w14:textId="77777777" w:rsidR="00407571" w:rsidRPr="005D239D" w:rsidRDefault="00407571" w:rsidP="008523AA">
      <w:pPr>
        <w:tabs>
          <w:tab w:val="left" w:pos="1080"/>
          <w:tab w:val="left" w:pos="7960"/>
        </w:tabs>
        <w:ind w:left="1080" w:right="-960" w:hanging="1080"/>
        <w:jc w:val="left"/>
        <w:rPr>
          <w:rFonts w:ascii="Arial" w:hAnsi="Arial" w:cs="Arial"/>
          <w:sz w:val="21"/>
          <w:szCs w:val="18"/>
          <w:u w:val="single"/>
        </w:rPr>
      </w:pPr>
      <w:r w:rsidRPr="005D239D">
        <w:rPr>
          <w:rFonts w:ascii="Arial" w:hAnsi="Arial" w:cs="Arial"/>
          <w:sz w:val="21"/>
          <w:szCs w:val="18"/>
          <w:u w:val="single"/>
        </w:rPr>
        <w:t>Examples of Pagan Influence in Christian Homes</w:t>
      </w:r>
    </w:p>
    <w:p w14:paraId="03E9DC7C"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TV—Power Rangers, Teenage Mutant Ninja Turtles, violence, sex</w:t>
      </w:r>
    </w:p>
    <w:p w14:paraId="3DBC41DC"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Friends (Ann declining to live next to boy of bad influence)</w:t>
      </w:r>
    </w:p>
    <w:p w14:paraId="7A377354"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proofErr w:type="spellStart"/>
      <w:r w:rsidRPr="005D239D">
        <w:rPr>
          <w:rFonts w:ascii="Arial" w:hAnsi="Arial" w:cs="Arial"/>
          <w:sz w:val="21"/>
          <w:szCs w:val="18"/>
        </w:rPr>
        <w:t>Ouiji</w:t>
      </w:r>
      <w:proofErr w:type="spellEnd"/>
      <w:r w:rsidRPr="005D239D">
        <w:rPr>
          <w:rFonts w:ascii="Arial" w:hAnsi="Arial" w:cs="Arial"/>
          <w:sz w:val="21"/>
          <w:szCs w:val="18"/>
        </w:rPr>
        <w:t xml:space="preserve"> boards</w:t>
      </w:r>
    </w:p>
    <w:p w14:paraId="3C5058A0" w14:textId="77777777" w:rsidR="00407571" w:rsidRPr="005D239D" w:rsidRDefault="00407571" w:rsidP="008523AA">
      <w:pPr>
        <w:tabs>
          <w:tab w:val="left" w:pos="1080"/>
          <w:tab w:val="left" w:pos="7960"/>
        </w:tabs>
        <w:ind w:left="1080" w:right="-960" w:hanging="1080"/>
        <w:jc w:val="left"/>
        <w:rPr>
          <w:rFonts w:ascii="Arial" w:hAnsi="Arial" w:cs="Arial"/>
          <w:sz w:val="21"/>
          <w:szCs w:val="18"/>
        </w:rPr>
      </w:pPr>
      <w:r w:rsidRPr="005D239D">
        <w:rPr>
          <w:rFonts w:ascii="Arial" w:hAnsi="Arial" w:cs="Arial"/>
          <w:sz w:val="21"/>
          <w:szCs w:val="18"/>
        </w:rPr>
        <w:t>Maids who encourage children to pray to Mary</w:t>
      </w:r>
    </w:p>
    <w:p w14:paraId="7164B662" w14:textId="77777777" w:rsidR="00407571" w:rsidRPr="005D239D" w:rsidRDefault="00407571" w:rsidP="008523AA">
      <w:pPr>
        <w:tabs>
          <w:tab w:val="left" w:pos="6480"/>
          <w:tab w:val="left" w:pos="9000"/>
        </w:tabs>
        <w:ind w:left="300" w:right="-960" w:hanging="30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Intermarriage Under Ezra</w:t>
      </w:r>
    </w:p>
    <w:p w14:paraId="3FB5B9A6" w14:textId="77777777" w:rsidR="00407571" w:rsidRPr="005D239D" w:rsidRDefault="00407571" w:rsidP="008523AA">
      <w:pPr>
        <w:tabs>
          <w:tab w:val="left" w:pos="6480"/>
          <w:tab w:val="left" w:pos="9000"/>
        </w:tabs>
        <w:ind w:left="20" w:right="-960"/>
        <w:jc w:val="center"/>
        <w:rPr>
          <w:rFonts w:ascii="Arial" w:hAnsi="Arial" w:cs="Arial"/>
          <w:b/>
          <w:i/>
          <w:szCs w:val="18"/>
        </w:rPr>
      </w:pPr>
      <w:r w:rsidRPr="005D239D">
        <w:rPr>
          <w:rFonts w:ascii="Arial" w:hAnsi="Arial" w:cs="Arial"/>
          <w:b/>
          <w:i/>
          <w:szCs w:val="18"/>
        </w:rPr>
        <w:t>Ezra 9</w:t>
      </w:r>
    </w:p>
    <w:p w14:paraId="399FEC4C" w14:textId="77777777" w:rsidR="00407571" w:rsidRPr="005D239D" w:rsidRDefault="00407571" w:rsidP="008523AA">
      <w:pPr>
        <w:tabs>
          <w:tab w:val="left" w:pos="6480"/>
          <w:tab w:val="left" w:pos="9000"/>
        </w:tabs>
        <w:ind w:left="300" w:right="-960" w:hanging="300"/>
        <w:jc w:val="left"/>
        <w:rPr>
          <w:rFonts w:ascii="Arial" w:hAnsi="Arial" w:cs="Arial"/>
          <w:b/>
          <w:sz w:val="21"/>
          <w:szCs w:val="18"/>
        </w:rPr>
      </w:pPr>
    </w:p>
    <w:p w14:paraId="4738F507" w14:textId="77777777" w:rsidR="00407571" w:rsidRPr="005D239D" w:rsidRDefault="00407571" w:rsidP="008523AA">
      <w:pPr>
        <w:tabs>
          <w:tab w:val="left" w:pos="6480"/>
          <w:tab w:val="left" w:pos="9000"/>
        </w:tabs>
        <w:ind w:left="300" w:right="-960" w:hanging="300"/>
        <w:jc w:val="left"/>
        <w:rPr>
          <w:rFonts w:ascii="Arial" w:hAnsi="Arial" w:cs="Arial"/>
          <w:sz w:val="21"/>
          <w:szCs w:val="18"/>
        </w:rPr>
      </w:pPr>
      <w:r w:rsidRPr="005D239D">
        <w:rPr>
          <w:rFonts w:ascii="Arial" w:hAnsi="Arial" w:cs="Arial"/>
          <w:b/>
          <w:sz w:val="21"/>
          <w:szCs w:val="18"/>
        </w:rPr>
        <w:t>Exegetical Outline</w:t>
      </w:r>
    </w:p>
    <w:p w14:paraId="6F1CEA14" w14:textId="77777777" w:rsidR="00407571" w:rsidRPr="005D239D" w:rsidRDefault="00407571" w:rsidP="008523AA">
      <w:pPr>
        <w:tabs>
          <w:tab w:val="left" w:pos="6480"/>
          <w:tab w:val="left" w:pos="9000"/>
        </w:tabs>
        <w:ind w:right="-960"/>
        <w:jc w:val="left"/>
        <w:rPr>
          <w:rFonts w:ascii="Arial" w:hAnsi="Arial" w:cs="Arial"/>
          <w:sz w:val="21"/>
          <w:szCs w:val="18"/>
        </w:rPr>
      </w:pPr>
    </w:p>
    <w:p w14:paraId="434CE79E" w14:textId="77777777" w:rsidR="00407571" w:rsidRPr="005D239D" w:rsidRDefault="00407571" w:rsidP="008523AA">
      <w:pPr>
        <w:tabs>
          <w:tab w:val="left" w:pos="6480"/>
          <w:tab w:val="left" w:pos="9000"/>
        </w:tabs>
        <w:ind w:right="-960"/>
        <w:jc w:val="left"/>
        <w:rPr>
          <w:rFonts w:ascii="Arial" w:hAnsi="Arial" w:cs="Arial"/>
          <w:sz w:val="21"/>
          <w:szCs w:val="18"/>
        </w:rPr>
      </w:pPr>
      <w:r w:rsidRPr="005D239D">
        <w:rPr>
          <w:rFonts w:ascii="Arial" w:hAnsi="Arial" w:cs="Arial"/>
          <w:sz w:val="21"/>
          <w:szCs w:val="18"/>
        </w:rPr>
        <w:t>Prologue: Zerubbabel ended the exile by returning with 50,000 Jews, who built the temple.  Almost 60 years later, after an initial trip (?) to explore needs in Jerusalem (7:8), Ezra returned to Babylon and brought 5000 Israelites back to Jerusalem.  Chapter 8 records that they had just returned and offered sacrifices.  On the heels of this great occasion, bad news about intermarriage came to Ezra.  This was a clear violation of God’s law.</w:t>
      </w:r>
    </w:p>
    <w:p w14:paraId="785E76E1" w14:textId="77777777" w:rsidR="00407571" w:rsidRPr="005D239D" w:rsidRDefault="00407571" w:rsidP="008523AA">
      <w:pPr>
        <w:tabs>
          <w:tab w:val="left" w:pos="6480"/>
          <w:tab w:val="left" w:pos="9000"/>
        </w:tabs>
        <w:ind w:right="-960"/>
        <w:jc w:val="left"/>
        <w:rPr>
          <w:rFonts w:ascii="Arial" w:hAnsi="Arial" w:cs="Arial"/>
          <w:sz w:val="21"/>
          <w:szCs w:val="18"/>
        </w:rPr>
      </w:pPr>
    </w:p>
    <w:p w14:paraId="5B0397D0" w14:textId="77777777" w:rsidR="00407571" w:rsidRPr="005D239D" w:rsidRDefault="00407571" w:rsidP="008523AA">
      <w:pPr>
        <w:tabs>
          <w:tab w:val="left" w:pos="6480"/>
          <w:tab w:val="left" w:pos="9000"/>
        </w:tabs>
        <w:ind w:right="-960"/>
        <w:jc w:val="left"/>
        <w:rPr>
          <w:rFonts w:ascii="Arial" w:hAnsi="Arial" w:cs="Arial"/>
          <w:sz w:val="21"/>
          <w:szCs w:val="18"/>
        </w:rPr>
      </w:pPr>
      <w:r w:rsidRPr="005D239D">
        <w:rPr>
          <w:rFonts w:ascii="Arial" w:hAnsi="Arial" w:cs="Arial"/>
          <w:sz w:val="21"/>
          <w:szCs w:val="18"/>
          <w:u w:val="single"/>
        </w:rPr>
        <w:t>Exegetical Idea 1</w:t>
      </w:r>
      <w:r w:rsidRPr="005D239D">
        <w:rPr>
          <w:rFonts w:ascii="Arial" w:hAnsi="Arial" w:cs="Arial"/>
          <w:sz w:val="21"/>
          <w:szCs w:val="18"/>
        </w:rPr>
        <w:t xml:space="preserve">: The response of Ezra to Israel’s endangered witness as a unique covenant people through intermarriage was public weeping and confession of sin. </w:t>
      </w:r>
    </w:p>
    <w:p w14:paraId="33E3ECFE" w14:textId="77777777" w:rsidR="00407571" w:rsidRPr="005D239D" w:rsidRDefault="00407571" w:rsidP="008523AA">
      <w:pPr>
        <w:tabs>
          <w:tab w:val="left" w:pos="6480"/>
          <w:tab w:val="left" w:pos="9000"/>
        </w:tabs>
        <w:ind w:left="380" w:right="-960" w:hanging="380"/>
        <w:jc w:val="left"/>
        <w:rPr>
          <w:rFonts w:ascii="Arial" w:hAnsi="Arial" w:cs="Arial"/>
          <w:sz w:val="21"/>
          <w:szCs w:val="18"/>
        </w:rPr>
      </w:pPr>
    </w:p>
    <w:p w14:paraId="4A078B5D" w14:textId="77777777" w:rsidR="00407571" w:rsidRPr="005D239D" w:rsidRDefault="00407571" w:rsidP="008523AA">
      <w:pPr>
        <w:tabs>
          <w:tab w:val="left" w:pos="6480"/>
          <w:tab w:val="left" w:pos="9000"/>
        </w:tabs>
        <w:ind w:left="380" w:right="-960" w:hanging="38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(1-2) The reason the problem of intermarriage was noted to Ezra by some Jewish leaders was because this endangered the Messianic lineage.</w:t>
      </w:r>
    </w:p>
    <w:p w14:paraId="1E7A4661" w14:textId="77777777" w:rsidR="00407571" w:rsidRPr="005D239D" w:rsidRDefault="00407571" w:rsidP="008523AA">
      <w:pPr>
        <w:tabs>
          <w:tab w:val="left" w:pos="6480"/>
          <w:tab w:val="left" w:pos="9000"/>
        </w:tabs>
        <w:ind w:left="700" w:right="-960" w:hanging="380"/>
        <w:jc w:val="left"/>
        <w:rPr>
          <w:rFonts w:ascii="Arial" w:hAnsi="Arial" w:cs="Arial"/>
          <w:sz w:val="21"/>
          <w:szCs w:val="18"/>
        </w:rPr>
      </w:pPr>
    </w:p>
    <w:p w14:paraId="53EAB7AD" w14:textId="77777777" w:rsidR="00407571" w:rsidRPr="005D239D" w:rsidRDefault="00407571" w:rsidP="008523AA">
      <w:pPr>
        <w:tabs>
          <w:tab w:val="left" w:pos="6480"/>
          <w:tab w:val="left" w:pos="9000"/>
        </w:tabs>
        <w:ind w:left="700" w:right="-96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(1a) The leaders approached Ezra with the bad news.</w:t>
      </w:r>
    </w:p>
    <w:p w14:paraId="6E9549C7" w14:textId="77777777" w:rsidR="00407571" w:rsidRPr="005D239D" w:rsidRDefault="00407571" w:rsidP="008523AA">
      <w:pPr>
        <w:tabs>
          <w:tab w:val="left" w:pos="6480"/>
          <w:tab w:val="left" w:pos="9000"/>
        </w:tabs>
        <w:ind w:left="700" w:right="-960" w:hanging="380"/>
        <w:jc w:val="left"/>
        <w:rPr>
          <w:rFonts w:ascii="Arial" w:hAnsi="Arial" w:cs="Arial"/>
          <w:sz w:val="21"/>
          <w:szCs w:val="18"/>
        </w:rPr>
      </w:pPr>
    </w:p>
    <w:p w14:paraId="703C40A4" w14:textId="77777777" w:rsidR="00407571" w:rsidRPr="005D239D" w:rsidRDefault="00407571" w:rsidP="008523AA">
      <w:pPr>
        <w:tabs>
          <w:tab w:val="left" w:pos="6480"/>
          <w:tab w:val="left" w:pos="9000"/>
        </w:tabs>
        <w:ind w:left="700" w:right="-96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(1b-2) The bad news was that Israel’s leaders and people had endangered the Messianic line by intermarrying pagan neighboring peoples with detestable practices.</w:t>
      </w:r>
    </w:p>
    <w:p w14:paraId="5288BC41" w14:textId="77777777" w:rsidR="00407571" w:rsidRPr="005D239D" w:rsidRDefault="00407571" w:rsidP="008523AA">
      <w:pPr>
        <w:tabs>
          <w:tab w:val="left" w:pos="6480"/>
          <w:tab w:val="left" w:pos="9000"/>
        </w:tabs>
        <w:ind w:left="380" w:right="-960" w:hanging="380"/>
        <w:jc w:val="left"/>
        <w:rPr>
          <w:rFonts w:ascii="Arial" w:hAnsi="Arial" w:cs="Arial"/>
          <w:sz w:val="21"/>
          <w:szCs w:val="18"/>
        </w:rPr>
      </w:pPr>
    </w:p>
    <w:p w14:paraId="62AADA02" w14:textId="77777777" w:rsidR="00407571" w:rsidRPr="005D239D" w:rsidRDefault="00407571" w:rsidP="008523AA">
      <w:pPr>
        <w:tabs>
          <w:tab w:val="left" w:pos="6480"/>
          <w:tab w:val="left" w:pos="9000"/>
        </w:tabs>
        <w:ind w:left="380" w:right="-960" w:hanging="380"/>
        <w:jc w:val="left"/>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(3-15) The response of Ezra to the intermarriage threat to Israel’s existence was humble, public remorse.</w:t>
      </w:r>
    </w:p>
    <w:p w14:paraId="4F7A7B1B" w14:textId="77777777" w:rsidR="00407571" w:rsidRPr="005D239D" w:rsidRDefault="00407571" w:rsidP="008523AA">
      <w:pPr>
        <w:tabs>
          <w:tab w:val="left" w:pos="6480"/>
          <w:tab w:val="left" w:pos="9000"/>
        </w:tabs>
        <w:ind w:left="700" w:right="-960" w:hanging="380"/>
        <w:jc w:val="left"/>
        <w:rPr>
          <w:rFonts w:ascii="Arial" w:hAnsi="Arial" w:cs="Arial"/>
          <w:sz w:val="21"/>
          <w:szCs w:val="18"/>
        </w:rPr>
      </w:pPr>
    </w:p>
    <w:p w14:paraId="28D1A8BB" w14:textId="77777777" w:rsidR="00407571" w:rsidRPr="005D239D" w:rsidRDefault="00407571" w:rsidP="008523AA">
      <w:pPr>
        <w:tabs>
          <w:tab w:val="left" w:pos="6480"/>
          <w:tab w:val="left" w:pos="9000"/>
        </w:tabs>
        <w:ind w:left="700" w:right="-960" w:hanging="38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(3-5) Ezra’s non-verbal response was to tear his clothes, pull out some of his hair, and sit appalled in a public place.</w:t>
      </w:r>
    </w:p>
    <w:p w14:paraId="0E42D352" w14:textId="77777777" w:rsidR="00407571" w:rsidRPr="005D239D" w:rsidRDefault="00407571" w:rsidP="008523AA">
      <w:pPr>
        <w:tabs>
          <w:tab w:val="left" w:pos="6480"/>
          <w:tab w:val="left" w:pos="9000"/>
        </w:tabs>
        <w:ind w:left="700" w:right="-960" w:hanging="380"/>
        <w:jc w:val="left"/>
        <w:rPr>
          <w:rFonts w:ascii="Arial" w:hAnsi="Arial" w:cs="Arial"/>
          <w:sz w:val="21"/>
          <w:szCs w:val="18"/>
        </w:rPr>
      </w:pPr>
    </w:p>
    <w:p w14:paraId="34B1ABE9" w14:textId="77777777" w:rsidR="00407571" w:rsidRPr="005D239D" w:rsidRDefault="00407571" w:rsidP="008523AA">
      <w:pPr>
        <w:tabs>
          <w:tab w:val="left" w:pos="6480"/>
          <w:tab w:val="left" w:pos="9000"/>
        </w:tabs>
        <w:ind w:left="700" w:right="-960" w:hanging="38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(6-15) Ezra’s verbal response was a public prayer of guilt, remorse, and confession of the sin.</w:t>
      </w:r>
    </w:p>
    <w:p w14:paraId="1F1CC930" w14:textId="77777777" w:rsidR="00407571" w:rsidRPr="005D239D" w:rsidRDefault="00407571" w:rsidP="008523AA">
      <w:pPr>
        <w:tabs>
          <w:tab w:val="left" w:pos="6480"/>
          <w:tab w:val="left" w:pos="9000"/>
        </w:tabs>
        <w:ind w:left="1060" w:right="-960" w:hanging="380"/>
        <w:jc w:val="left"/>
        <w:rPr>
          <w:rFonts w:ascii="Arial" w:hAnsi="Arial" w:cs="Arial"/>
          <w:sz w:val="21"/>
          <w:szCs w:val="18"/>
        </w:rPr>
      </w:pPr>
    </w:p>
    <w:p w14:paraId="2E5EEB1D" w14:textId="77777777" w:rsidR="00407571" w:rsidRPr="005D239D" w:rsidRDefault="00407571" w:rsidP="008523AA">
      <w:pPr>
        <w:tabs>
          <w:tab w:val="left" w:pos="6480"/>
          <w:tab w:val="left" w:pos="9000"/>
        </w:tabs>
        <w:ind w:left="1060" w:right="-960" w:hanging="38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(6-7) Ezra noted God’s discipline of exile through pagan kings for Israel’s sins.</w:t>
      </w:r>
    </w:p>
    <w:p w14:paraId="0A6E859D" w14:textId="77777777" w:rsidR="00407571" w:rsidRPr="005D239D" w:rsidRDefault="00407571" w:rsidP="008523AA">
      <w:pPr>
        <w:tabs>
          <w:tab w:val="left" w:pos="6480"/>
          <w:tab w:val="left" w:pos="9000"/>
        </w:tabs>
        <w:ind w:left="1060" w:right="-960" w:hanging="38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(8-9) Ezra noted God’s grace through restoration from captivity.</w:t>
      </w:r>
    </w:p>
    <w:p w14:paraId="4D0895DA" w14:textId="77777777" w:rsidR="00407571" w:rsidRPr="005D239D" w:rsidRDefault="00407571" w:rsidP="008523AA">
      <w:pPr>
        <w:tabs>
          <w:tab w:val="left" w:pos="6480"/>
          <w:tab w:val="left" w:pos="9000"/>
        </w:tabs>
        <w:ind w:left="1060" w:right="-960" w:hanging="38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(10-15) Ezra confessed the people’s sin of intermarriage.</w:t>
      </w:r>
    </w:p>
    <w:p w14:paraId="5D69A06A" w14:textId="77777777" w:rsidR="00407571" w:rsidRPr="005D239D" w:rsidRDefault="00407571" w:rsidP="008523AA">
      <w:pPr>
        <w:tabs>
          <w:tab w:val="left" w:pos="6480"/>
          <w:tab w:val="left" w:pos="9000"/>
        </w:tabs>
        <w:ind w:left="300" w:right="-960" w:hanging="300"/>
        <w:jc w:val="left"/>
        <w:rPr>
          <w:rFonts w:ascii="Arial" w:hAnsi="Arial" w:cs="Arial"/>
          <w:b/>
          <w:sz w:val="21"/>
          <w:szCs w:val="18"/>
        </w:rPr>
      </w:pPr>
    </w:p>
    <w:p w14:paraId="383BE2A4" w14:textId="77777777" w:rsidR="00407571" w:rsidRPr="005D239D" w:rsidRDefault="00407571" w:rsidP="008523AA">
      <w:pPr>
        <w:tabs>
          <w:tab w:val="left" w:pos="6480"/>
          <w:tab w:val="left" w:pos="9000"/>
        </w:tabs>
        <w:ind w:left="300" w:right="-960" w:hanging="300"/>
        <w:jc w:val="left"/>
        <w:rPr>
          <w:rFonts w:ascii="Arial" w:hAnsi="Arial" w:cs="Arial"/>
          <w:sz w:val="21"/>
          <w:szCs w:val="18"/>
        </w:rPr>
      </w:pPr>
      <w:r w:rsidRPr="005D239D">
        <w:rPr>
          <w:rFonts w:ascii="Arial" w:hAnsi="Arial" w:cs="Arial"/>
          <w:b/>
          <w:sz w:val="21"/>
          <w:szCs w:val="18"/>
        </w:rPr>
        <w:t>Homiletical Exposition</w:t>
      </w:r>
      <w:r w:rsidRPr="005D239D">
        <w:rPr>
          <w:rFonts w:ascii="Arial" w:hAnsi="Arial" w:cs="Arial"/>
          <w:sz w:val="21"/>
          <w:szCs w:val="18"/>
        </w:rPr>
        <w:t xml:space="preserve">  (simple inductive form)</w:t>
      </w:r>
    </w:p>
    <w:p w14:paraId="6C728923" w14:textId="77777777" w:rsidR="00407571" w:rsidRPr="005D239D" w:rsidRDefault="00407571" w:rsidP="008523AA">
      <w:pPr>
        <w:tabs>
          <w:tab w:val="left" w:pos="6480"/>
          <w:tab w:val="left" w:pos="9000"/>
        </w:tabs>
        <w:ind w:right="-960"/>
        <w:jc w:val="left"/>
        <w:rPr>
          <w:rFonts w:ascii="Arial" w:hAnsi="Arial" w:cs="Arial"/>
          <w:sz w:val="21"/>
          <w:szCs w:val="18"/>
        </w:rPr>
      </w:pPr>
    </w:p>
    <w:p w14:paraId="01040293" w14:textId="77777777" w:rsidR="00407571" w:rsidRPr="005D239D" w:rsidRDefault="00407571" w:rsidP="008523AA">
      <w:pPr>
        <w:tabs>
          <w:tab w:val="left" w:pos="6480"/>
          <w:tab w:val="left" w:pos="9000"/>
        </w:tabs>
        <w:ind w:right="-960"/>
        <w:jc w:val="left"/>
        <w:rPr>
          <w:rFonts w:ascii="Arial" w:hAnsi="Arial" w:cs="Arial"/>
          <w:sz w:val="21"/>
          <w:szCs w:val="18"/>
        </w:rPr>
      </w:pPr>
      <w:r w:rsidRPr="005D239D">
        <w:rPr>
          <w:rFonts w:ascii="Arial" w:hAnsi="Arial" w:cs="Arial"/>
          <w:sz w:val="21"/>
          <w:szCs w:val="18"/>
          <w:u w:val="single"/>
        </w:rPr>
        <w:t>Introduce Subject</w:t>
      </w:r>
      <w:r w:rsidRPr="005D239D">
        <w:rPr>
          <w:rFonts w:ascii="Arial" w:hAnsi="Arial" w:cs="Arial"/>
          <w:sz w:val="21"/>
          <w:szCs w:val="18"/>
        </w:rPr>
        <w:t>: How should we respond to threats to our spiritual convictions?</w:t>
      </w:r>
    </w:p>
    <w:p w14:paraId="11E36273" w14:textId="77777777" w:rsidR="00407571" w:rsidRPr="005D239D" w:rsidRDefault="00407571" w:rsidP="008523AA">
      <w:pPr>
        <w:tabs>
          <w:tab w:val="left" w:pos="6480"/>
          <w:tab w:val="left" w:pos="9000"/>
        </w:tabs>
        <w:ind w:left="380" w:right="-960" w:hanging="380"/>
        <w:jc w:val="left"/>
        <w:rPr>
          <w:rFonts w:ascii="Arial" w:hAnsi="Arial" w:cs="Arial"/>
          <w:sz w:val="21"/>
          <w:szCs w:val="18"/>
        </w:rPr>
      </w:pPr>
    </w:p>
    <w:p w14:paraId="5B448D39" w14:textId="77777777" w:rsidR="00407571" w:rsidRPr="005D239D" w:rsidRDefault="00407571" w:rsidP="008523AA">
      <w:pPr>
        <w:tabs>
          <w:tab w:val="left" w:pos="6480"/>
          <w:tab w:val="left" w:pos="9000"/>
        </w:tabs>
        <w:ind w:left="380" w:right="-960" w:hanging="38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Ezra grieved over pagan wives who polluted the purity of the Jewish community.</w:t>
      </w:r>
    </w:p>
    <w:p w14:paraId="6FEAB8EE" w14:textId="77777777" w:rsidR="00407571" w:rsidRPr="005D239D" w:rsidRDefault="00407571" w:rsidP="008523AA">
      <w:pPr>
        <w:tabs>
          <w:tab w:val="left" w:pos="6480"/>
          <w:tab w:val="left" w:pos="9000"/>
        </w:tabs>
        <w:ind w:left="380" w:right="-960" w:hanging="380"/>
        <w:jc w:val="left"/>
        <w:rPr>
          <w:rFonts w:ascii="Arial" w:hAnsi="Arial" w:cs="Arial"/>
          <w:sz w:val="21"/>
          <w:szCs w:val="18"/>
        </w:rPr>
      </w:pPr>
      <w:r w:rsidRPr="005D239D">
        <w:rPr>
          <w:rFonts w:ascii="Arial" w:hAnsi="Arial" w:cs="Arial"/>
          <w:sz w:val="21"/>
          <w:szCs w:val="18"/>
        </w:rPr>
        <w:tab/>
        <w:t>[Israelites who brought paganism into Jerusalem through foreign wives caused Ezra sorrow.]</w:t>
      </w:r>
    </w:p>
    <w:p w14:paraId="1AC5764D" w14:textId="77777777" w:rsidR="00407571" w:rsidRPr="005D239D" w:rsidRDefault="00407571" w:rsidP="008523AA">
      <w:pPr>
        <w:tabs>
          <w:tab w:val="left" w:pos="6480"/>
          <w:tab w:val="left" w:pos="9000"/>
        </w:tabs>
        <w:ind w:left="380" w:right="-960" w:hanging="380"/>
        <w:jc w:val="left"/>
        <w:rPr>
          <w:rFonts w:ascii="Arial" w:hAnsi="Arial" w:cs="Arial"/>
          <w:sz w:val="21"/>
          <w:szCs w:val="18"/>
        </w:rPr>
      </w:pPr>
    </w:p>
    <w:p w14:paraId="24583AC5" w14:textId="77777777" w:rsidR="00407571" w:rsidRPr="005D239D" w:rsidRDefault="00407571" w:rsidP="008523AA">
      <w:pPr>
        <w:tabs>
          <w:tab w:val="left" w:pos="6480"/>
          <w:tab w:val="left" w:pos="9000"/>
        </w:tabs>
        <w:ind w:left="380" w:right="-960" w:hanging="380"/>
        <w:jc w:val="left"/>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Want a pure church?  Weed out pagan influences in your own life first!  (Main Idea)</w:t>
      </w:r>
    </w:p>
    <w:p w14:paraId="67D36664" w14:textId="77777777" w:rsidR="00407571" w:rsidRPr="005D239D" w:rsidRDefault="00407571">
      <w:pPr>
        <w:ind w:right="-1968"/>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Christmas Through the Eyes of Joseph</w:t>
      </w:r>
      <w:r w:rsidRPr="005D239D">
        <w:rPr>
          <w:rFonts w:ascii="Arial" w:hAnsi="Arial" w:cs="Arial"/>
          <w:vanish/>
          <w:sz w:val="15"/>
          <w:szCs w:val="18"/>
        </w:rPr>
        <w:fldChar w:fldCharType="begin"/>
      </w:r>
      <w:r w:rsidRPr="005D239D">
        <w:rPr>
          <w:rFonts w:ascii="Arial" w:hAnsi="Arial" w:cs="Arial"/>
          <w:vanish/>
          <w:sz w:val="15"/>
          <w:szCs w:val="18"/>
        </w:rPr>
        <w:instrText xml:space="preserve"> TC </w:instrText>
      </w:r>
      <w:r w:rsidRPr="005D239D">
        <w:rPr>
          <w:rFonts w:ascii="Arial" w:hAnsi="Arial" w:cs="Arial"/>
          <w:sz w:val="15"/>
          <w:szCs w:val="18"/>
        </w:rPr>
        <w:instrText xml:space="preserve"> "</w:instrText>
      </w:r>
      <w:bookmarkStart w:id="834" w:name="_Toc375752455"/>
      <w:bookmarkStart w:id="835" w:name="_Toc375752697"/>
      <w:bookmarkStart w:id="836" w:name="_Toc375753168"/>
      <w:bookmarkStart w:id="837" w:name="_Toc375753517"/>
      <w:bookmarkStart w:id="838" w:name="_Toc375755118"/>
      <w:bookmarkStart w:id="839" w:name="_Toc375755474"/>
      <w:bookmarkStart w:id="840" w:name="_Toc375756222"/>
      <w:bookmarkStart w:id="841" w:name="_Toc375756800"/>
      <w:bookmarkStart w:id="842" w:name="_Toc375757041"/>
      <w:bookmarkStart w:id="843" w:name="_Toc375757576"/>
      <w:bookmarkStart w:id="844" w:name="_Toc394117402"/>
      <w:bookmarkStart w:id="845" w:name="_Toc408472070"/>
      <w:bookmarkStart w:id="846" w:name="_Toc408586533"/>
      <w:r w:rsidRPr="005D239D">
        <w:rPr>
          <w:rFonts w:ascii="Arial" w:hAnsi="Arial" w:cs="Arial"/>
          <w:sz w:val="15"/>
          <w:szCs w:val="18"/>
        </w:rPr>
        <w:instrText>Christmas Through the Eyes of Joseph</w:instrText>
      </w:r>
      <w:bookmarkEnd w:id="834"/>
      <w:bookmarkEnd w:id="835"/>
      <w:bookmarkEnd w:id="836"/>
      <w:bookmarkEnd w:id="837"/>
      <w:bookmarkEnd w:id="838"/>
      <w:bookmarkEnd w:id="839"/>
      <w:bookmarkEnd w:id="840"/>
      <w:bookmarkEnd w:id="841"/>
      <w:bookmarkEnd w:id="842"/>
      <w:bookmarkEnd w:id="843"/>
      <w:bookmarkEnd w:id="844"/>
      <w:bookmarkEnd w:id="845"/>
      <w:bookmarkEnd w:id="846"/>
      <w:r w:rsidRPr="005D239D">
        <w:rPr>
          <w:rFonts w:ascii="Arial" w:hAnsi="Arial" w:cs="Arial"/>
          <w:sz w:val="15"/>
          <w:szCs w:val="18"/>
        </w:rPr>
        <w:instrText xml:space="preserve">" \l 3 </w:instrText>
      </w:r>
      <w:r w:rsidRPr="005D239D">
        <w:rPr>
          <w:rFonts w:ascii="Arial" w:hAnsi="Arial" w:cs="Arial"/>
          <w:vanish/>
          <w:sz w:val="15"/>
          <w:szCs w:val="18"/>
        </w:rPr>
        <w:fldChar w:fldCharType="end"/>
      </w:r>
    </w:p>
    <w:p w14:paraId="340BE777" w14:textId="77777777" w:rsidR="00407571" w:rsidRPr="005D239D" w:rsidRDefault="00407571">
      <w:pPr>
        <w:ind w:right="-960"/>
        <w:jc w:val="center"/>
        <w:rPr>
          <w:rFonts w:ascii="Arial" w:hAnsi="Arial" w:cs="Arial"/>
          <w:b/>
          <w:sz w:val="21"/>
          <w:szCs w:val="18"/>
        </w:rPr>
      </w:pPr>
      <w:r w:rsidRPr="005D239D">
        <w:rPr>
          <w:rFonts w:ascii="Arial" w:hAnsi="Arial" w:cs="Arial"/>
          <w:sz w:val="16"/>
          <w:szCs w:val="18"/>
        </w:rPr>
        <w:t>Second Edition, December 24, 1995 for Mt. Carmel BP Church (30 min.)</w:t>
      </w:r>
    </w:p>
    <w:p w14:paraId="47BB919A" w14:textId="77777777" w:rsidR="00407571" w:rsidRPr="005D239D" w:rsidRDefault="00407571" w:rsidP="00136042">
      <w:pPr>
        <w:ind w:right="-960"/>
        <w:jc w:val="left"/>
        <w:rPr>
          <w:rFonts w:ascii="Arial" w:hAnsi="Arial" w:cs="Arial"/>
          <w:sz w:val="21"/>
          <w:szCs w:val="18"/>
        </w:rPr>
      </w:pPr>
    </w:p>
    <w:p w14:paraId="01CDA4D4"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M.I.  Jesus came miraculously yet simply—so simply trust Him to do a miracle in your life.</w:t>
      </w:r>
    </w:p>
    <w:p w14:paraId="4939115D"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Reading:  Luke 1:26-33 (Gabriel’s announcement to Mary)</w:t>
      </w:r>
    </w:p>
    <w:p w14:paraId="2D5BE70B"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___________</w:t>
      </w:r>
    </w:p>
    <w:p w14:paraId="39BB5BB3" w14:textId="77777777" w:rsidR="00407571" w:rsidRPr="005D239D" w:rsidRDefault="00407571" w:rsidP="00136042">
      <w:pPr>
        <w:tabs>
          <w:tab w:val="left" w:pos="7960"/>
        </w:tabs>
        <w:ind w:right="-1968"/>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60"/>
      </w:tblGrid>
      <w:tr w:rsidR="00407571" w:rsidRPr="005D239D" w14:paraId="4528B0DF" w14:textId="77777777">
        <w:tblPrEx>
          <w:tblCellMar>
            <w:top w:w="0" w:type="dxa"/>
            <w:bottom w:w="0" w:type="dxa"/>
          </w:tblCellMar>
        </w:tblPrEx>
        <w:tc>
          <w:tcPr>
            <w:tcW w:w="720" w:type="dxa"/>
          </w:tcPr>
          <w:p w14:paraId="63B9BF89"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p w14:paraId="67F5DEFB"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OXO</w:t>
            </w:r>
          </w:p>
        </w:tc>
        <w:tc>
          <w:tcPr>
            <w:tcW w:w="8960" w:type="dxa"/>
          </w:tcPr>
          <w:p w14:paraId="5E7838D2"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Shalom!  I couldn’t help but overhearing a familiar story from back there where I appeared a few moments ago…</w:t>
            </w:r>
          </w:p>
        </w:tc>
      </w:tr>
    </w:tbl>
    <w:p w14:paraId="45163A05" w14:textId="77777777" w:rsidR="00407571" w:rsidRPr="005D239D" w:rsidRDefault="00407571" w:rsidP="00136042">
      <w:pPr>
        <w:tabs>
          <w:tab w:val="left" w:pos="7960"/>
        </w:tabs>
        <w:ind w:right="-1968"/>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60"/>
      </w:tblGrid>
      <w:tr w:rsidR="00407571" w:rsidRPr="005D239D" w14:paraId="3853429A" w14:textId="77777777">
        <w:tblPrEx>
          <w:tblCellMar>
            <w:top w:w="0" w:type="dxa"/>
            <w:bottom w:w="0" w:type="dxa"/>
          </w:tblCellMar>
        </w:tblPrEx>
        <w:tc>
          <w:tcPr>
            <w:tcW w:w="720" w:type="dxa"/>
          </w:tcPr>
          <w:p w14:paraId="00BCB7F3"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XOO</w:t>
            </w:r>
          </w:p>
          <w:p w14:paraId="62E9887E"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tc>
        <w:tc>
          <w:tcPr>
            <w:tcW w:w="8960" w:type="dxa"/>
          </w:tcPr>
          <w:p w14:paraId="342631DA"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 xml:space="preserve">What an interesting group of people </w:t>
            </w:r>
            <w:r w:rsidRPr="005D239D">
              <w:rPr>
                <w:rFonts w:ascii="Arial" w:hAnsi="Arial" w:cs="Arial"/>
                <w:i/>
                <w:sz w:val="21"/>
                <w:szCs w:val="18"/>
                <w:lang w:bidi="ar-SA"/>
              </w:rPr>
              <w:t>you</w:t>
            </w:r>
            <w:r w:rsidRPr="005D239D">
              <w:rPr>
                <w:rFonts w:ascii="Arial" w:hAnsi="Arial" w:cs="Arial"/>
                <w:sz w:val="21"/>
                <w:szCs w:val="18"/>
                <w:lang w:bidi="ar-SA"/>
              </w:rPr>
              <w:t xml:space="preserve"> are!  How did you all manage to have the same color of hair and such different eyes from me?  And your clothes—who would have thought that such strange, tightfitting clothes could ever be worn by so many!</w:t>
            </w:r>
          </w:p>
        </w:tc>
      </w:tr>
    </w:tbl>
    <w:p w14:paraId="6D2ECF94" w14:textId="77777777" w:rsidR="00407571" w:rsidRPr="005D239D" w:rsidRDefault="00407571" w:rsidP="00136042">
      <w:pPr>
        <w:ind w:right="-960"/>
        <w:jc w:val="left"/>
        <w:rPr>
          <w:rFonts w:ascii="Arial" w:hAnsi="Arial" w:cs="Arial"/>
          <w:sz w:val="21"/>
          <w:szCs w:val="18"/>
        </w:rPr>
      </w:pPr>
    </w:p>
    <w:p w14:paraId="37DE6577"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Oh, where was I?  Oh, yes, I heard someone talking about my wife Mary, and how the angel Gabriel announced the wonderful news to her.  Let me tell you, when she first heard that announcement it didn’t seem all that wonderful…</w:t>
      </w:r>
    </w:p>
    <w:p w14:paraId="69E75414" w14:textId="77777777" w:rsidR="00407571" w:rsidRPr="005D239D" w:rsidRDefault="00407571" w:rsidP="00136042">
      <w:pPr>
        <w:ind w:right="-960"/>
        <w:jc w:val="left"/>
        <w:rPr>
          <w:rFonts w:ascii="Arial" w:hAnsi="Arial" w:cs="Arial"/>
          <w:sz w:val="21"/>
          <w:szCs w:val="18"/>
        </w:rPr>
      </w:pPr>
    </w:p>
    <w:p w14:paraId="6A9178E7"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You see, we had a problem.  Mary was a virgin who going to have a baby and I was engaged to the first-ever pregnant virgin!  You can’t understand this situation fully unless you know some of the marriage customs of my land.  </w:t>
      </w:r>
    </w:p>
    <w:p w14:paraId="69D81680" w14:textId="77777777" w:rsidR="00407571" w:rsidRPr="005D239D" w:rsidRDefault="00407571" w:rsidP="00136042">
      <w:pPr>
        <w:ind w:right="-960"/>
        <w:jc w:val="left"/>
        <w:rPr>
          <w:rFonts w:ascii="Arial" w:hAnsi="Arial" w:cs="Arial"/>
          <w:sz w:val="21"/>
          <w:szCs w:val="18"/>
        </w:rPr>
      </w:pPr>
    </w:p>
    <w:p w14:paraId="21E40B83"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I know that in some countries, after the wedding the bride and groom leave for a honeymoon.  But in my time in Israel, the bride and groom went back to their parents' homes—not to pack up for the honeymoon, but to live separately for an entire year.  Why?  This period was necessary to prove that the woman was a virgin.  Mary and I were considered legally married and our relationship could only be broken through divorce.</w:t>
      </w:r>
    </w:p>
    <w:p w14:paraId="449A605B" w14:textId="77777777" w:rsidR="00407571" w:rsidRPr="005D239D" w:rsidRDefault="00407571" w:rsidP="00136042">
      <w:pPr>
        <w:ind w:right="-960"/>
        <w:jc w:val="left"/>
        <w:rPr>
          <w:rFonts w:ascii="Arial" w:hAnsi="Arial" w:cs="Arial"/>
          <w:sz w:val="21"/>
          <w:szCs w:val="18"/>
        </w:rPr>
      </w:pPr>
    </w:p>
    <w:p w14:paraId="716F4CA3"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Do you understand?  Guess when the angel appeared to Mary with the news that she was pregnant?  Yes!  Right after she became engaged to me legally as my wife—during the time period designed to demonstrate her virginity!  </w:t>
      </w:r>
    </w:p>
    <w:p w14:paraId="55DBF14A" w14:textId="77777777" w:rsidR="00407571" w:rsidRPr="005D239D" w:rsidRDefault="00407571" w:rsidP="00136042">
      <w:pPr>
        <w:tabs>
          <w:tab w:val="left" w:pos="7960"/>
        </w:tabs>
        <w:ind w:right="2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80"/>
      </w:tblGrid>
      <w:tr w:rsidR="00407571" w:rsidRPr="005D239D" w14:paraId="589F7770" w14:textId="77777777">
        <w:tblPrEx>
          <w:tblCellMar>
            <w:top w:w="0" w:type="dxa"/>
            <w:bottom w:w="0" w:type="dxa"/>
          </w:tblCellMar>
        </w:tblPrEx>
        <w:tc>
          <w:tcPr>
            <w:tcW w:w="720" w:type="dxa"/>
          </w:tcPr>
          <w:p w14:paraId="71C48942"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OXO</w:t>
            </w:r>
          </w:p>
          <w:p w14:paraId="1BD29FF7"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tc>
        <w:tc>
          <w:tcPr>
            <w:tcW w:w="8980" w:type="dxa"/>
          </w:tcPr>
          <w:p w14:paraId="7A4F8B49"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 xml:space="preserve">If you were in </w:t>
            </w:r>
            <w:r w:rsidRPr="005D239D">
              <w:rPr>
                <w:rFonts w:ascii="Arial" w:hAnsi="Arial" w:cs="Arial"/>
                <w:sz w:val="21"/>
                <w:szCs w:val="18"/>
                <w:u w:val="single"/>
                <w:lang w:bidi="ar-SA"/>
              </w:rPr>
              <w:t>Mary's</w:t>
            </w:r>
            <w:r w:rsidRPr="005D239D">
              <w:rPr>
                <w:rFonts w:ascii="Arial" w:hAnsi="Arial" w:cs="Arial"/>
                <w:sz w:val="21"/>
                <w:szCs w:val="18"/>
                <w:lang w:bidi="ar-SA"/>
              </w:rPr>
              <w:t xml:space="preserve"> sandals how would you feel?  What in the world would you do?  You would have good reason to despair of life itself!  I have heard of other women found pregnant in their betrothal period running away, having a private abortion or even committing suicide.</w:t>
            </w:r>
          </w:p>
        </w:tc>
      </w:tr>
    </w:tbl>
    <w:p w14:paraId="78B5F08E" w14:textId="77777777" w:rsidR="00407571" w:rsidRPr="005D239D" w:rsidRDefault="00407571" w:rsidP="00136042">
      <w:pPr>
        <w:ind w:right="-960"/>
        <w:jc w:val="left"/>
        <w:rPr>
          <w:rFonts w:ascii="Arial" w:hAnsi="Arial" w:cs="Arial"/>
          <w:sz w:val="21"/>
          <w:szCs w:val="18"/>
        </w:rPr>
      </w:pPr>
    </w:p>
    <w:p w14:paraId="76DA74DD"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In her humanness, Mary could very well have thought…</w:t>
      </w:r>
    </w:p>
    <w:p w14:paraId="35C23719" w14:textId="77777777" w:rsidR="00407571" w:rsidRPr="005D239D" w:rsidRDefault="00407571" w:rsidP="00136042">
      <w:pPr>
        <w:ind w:left="360" w:right="-940" w:hanging="360"/>
        <w:jc w:val="left"/>
        <w:rPr>
          <w:rFonts w:ascii="Arial" w:hAnsi="Arial" w:cs="Arial"/>
          <w:sz w:val="21"/>
          <w:szCs w:val="18"/>
        </w:rPr>
      </w:pPr>
    </w:p>
    <w:p w14:paraId="76C89AD0" w14:textId="77777777" w:rsidR="00407571" w:rsidRPr="005D239D" w:rsidRDefault="00407571" w:rsidP="00136042">
      <w:pPr>
        <w:ind w:left="360" w:right="-940" w:hanging="360"/>
        <w:jc w:val="left"/>
        <w:rPr>
          <w:rFonts w:ascii="Arial" w:hAnsi="Arial" w:cs="Arial"/>
          <w:sz w:val="21"/>
          <w:szCs w:val="18"/>
        </w:rPr>
      </w:pPr>
      <w:r w:rsidRPr="005D239D">
        <w:rPr>
          <w:rFonts w:ascii="Arial" w:hAnsi="Arial" w:cs="Arial"/>
          <w:sz w:val="21"/>
          <w:szCs w:val="18"/>
        </w:rPr>
        <w:t>•</w:t>
      </w:r>
      <w:r w:rsidRPr="005D239D">
        <w:rPr>
          <w:rFonts w:ascii="Arial" w:hAnsi="Arial" w:cs="Arial"/>
          <w:sz w:val="21"/>
          <w:szCs w:val="18"/>
        </w:rPr>
        <w:tab/>
        <w:t xml:space="preserve">What will </w:t>
      </w:r>
      <w:r w:rsidRPr="005D239D">
        <w:rPr>
          <w:rFonts w:ascii="Arial" w:hAnsi="Arial" w:cs="Arial"/>
          <w:sz w:val="21"/>
          <w:szCs w:val="18"/>
          <w:u w:val="single"/>
        </w:rPr>
        <w:t>Joseph</w:t>
      </w:r>
      <w:r w:rsidRPr="005D239D">
        <w:rPr>
          <w:rFonts w:ascii="Arial" w:hAnsi="Arial" w:cs="Arial"/>
          <w:sz w:val="21"/>
          <w:szCs w:val="18"/>
        </w:rPr>
        <w:t xml:space="preserve"> think?  Will he believe me?  Will he bring me before the authorities?  Will I be stoned?</w:t>
      </w:r>
    </w:p>
    <w:p w14:paraId="08E80A83" w14:textId="77777777" w:rsidR="00407571" w:rsidRPr="005D239D" w:rsidRDefault="00407571" w:rsidP="00136042">
      <w:pPr>
        <w:ind w:left="360" w:right="-940" w:hanging="360"/>
        <w:jc w:val="left"/>
        <w:rPr>
          <w:rFonts w:ascii="Arial" w:hAnsi="Arial" w:cs="Arial"/>
          <w:sz w:val="21"/>
          <w:szCs w:val="18"/>
        </w:rPr>
      </w:pPr>
    </w:p>
    <w:p w14:paraId="48E7FB1D" w14:textId="77777777" w:rsidR="00407571" w:rsidRPr="005D239D" w:rsidRDefault="00407571" w:rsidP="00136042">
      <w:pPr>
        <w:ind w:left="360" w:right="-940" w:hanging="360"/>
        <w:jc w:val="left"/>
        <w:rPr>
          <w:rFonts w:ascii="Arial" w:hAnsi="Arial" w:cs="Arial"/>
          <w:sz w:val="21"/>
          <w:szCs w:val="18"/>
        </w:rPr>
      </w:pPr>
      <w:r w:rsidRPr="005D239D">
        <w:rPr>
          <w:rFonts w:ascii="Arial" w:hAnsi="Arial" w:cs="Arial"/>
          <w:sz w:val="21"/>
          <w:szCs w:val="18"/>
        </w:rPr>
        <w:t>•</w:t>
      </w:r>
      <w:r w:rsidRPr="005D239D">
        <w:rPr>
          <w:rFonts w:ascii="Arial" w:hAnsi="Arial" w:cs="Arial"/>
          <w:sz w:val="21"/>
          <w:szCs w:val="18"/>
        </w:rPr>
        <w:tab/>
        <w:t xml:space="preserve">What will my </w:t>
      </w:r>
      <w:r w:rsidRPr="005D239D">
        <w:rPr>
          <w:rFonts w:ascii="Arial" w:hAnsi="Arial" w:cs="Arial"/>
          <w:sz w:val="21"/>
          <w:szCs w:val="18"/>
          <w:u w:val="single"/>
        </w:rPr>
        <w:t>parents</w:t>
      </w:r>
      <w:r w:rsidRPr="005D239D">
        <w:rPr>
          <w:rFonts w:ascii="Arial" w:hAnsi="Arial" w:cs="Arial"/>
          <w:sz w:val="21"/>
          <w:szCs w:val="18"/>
        </w:rPr>
        <w:t xml:space="preserve"> say about having a pregnant daughter before the end of the betrothal period?  Will they disown me?</w:t>
      </w:r>
    </w:p>
    <w:p w14:paraId="069951DE" w14:textId="77777777" w:rsidR="00407571" w:rsidRPr="005D239D" w:rsidRDefault="00407571" w:rsidP="00136042">
      <w:pPr>
        <w:ind w:left="360" w:right="-940" w:hanging="360"/>
        <w:jc w:val="left"/>
        <w:rPr>
          <w:rFonts w:ascii="Arial" w:hAnsi="Arial" w:cs="Arial"/>
          <w:sz w:val="21"/>
          <w:szCs w:val="18"/>
        </w:rPr>
      </w:pPr>
    </w:p>
    <w:p w14:paraId="42E66C51" w14:textId="77777777" w:rsidR="00407571" w:rsidRPr="005D239D" w:rsidRDefault="00407571" w:rsidP="00136042">
      <w:pPr>
        <w:ind w:left="360" w:right="-940" w:hanging="360"/>
        <w:jc w:val="left"/>
        <w:rPr>
          <w:rFonts w:ascii="Arial" w:hAnsi="Arial" w:cs="Arial"/>
          <w:sz w:val="21"/>
          <w:szCs w:val="18"/>
        </w:rPr>
      </w:pPr>
      <w:r w:rsidRPr="005D239D">
        <w:rPr>
          <w:rFonts w:ascii="Arial" w:hAnsi="Arial" w:cs="Arial"/>
          <w:sz w:val="21"/>
          <w:szCs w:val="18"/>
        </w:rPr>
        <w:t>•</w:t>
      </w:r>
      <w:r w:rsidRPr="005D239D">
        <w:rPr>
          <w:rFonts w:ascii="Arial" w:hAnsi="Arial" w:cs="Arial"/>
          <w:sz w:val="21"/>
          <w:szCs w:val="18"/>
        </w:rPr>
        <w:tab/>
        <w:t xml:space="preserve">How will my </w:t>
      </w:r>
      <w:r w:rsidRPr="005D239D">
        <w:rPr>
          <w:rFonts w:ascii="Arial" w:hAnsi="Arial" w:cs="Arial"/>
          <w:sz w:val="21"/>
          <w:szCs w:val="18"/>
          <w:u w:val="single"/>
        </w:rPr>
        <w:t>friends</w:t>
      </w:r>
      <w:r w:rsidRPr="005D239D">
        <w:rPr>
          <w:rFonts w:ascii="Arial" w:hAnsi="Arial" w:cs="Arial"/>
          <w:sz w:val="21"/>
          <w:szCs w:val="18"/>
        </w:rPr>
        <w:t xml:space="preserve"> in Nazareth respond?  We live in such a small little town of only 350 people in 50 families, and word like this travels so fast!</w:t>
      </w:r>
    </w:p>
    <w:p w14:paraId="1CD641E2" w14:textId="77777777" w:rsidR="00407571" w:rsidRPr="005D239D" w:rsidRDefault="00407571" w:rsidP="00136042">
      <w:pPr>
        <w:ind w:left="360" w:right="-940" w:hanging="360"/>
        <w:jc w:val="left"/>
        <w:rPr>
          <w:rFonts w:ascii="Arial" w:hAnsi="Arial" w:cs="Arial"/>
          <w:sz w:val="21"/>
          <w:szCs w:val="18"/>
        </w:rPr>
      </w:pPr>
    </w:p>
    <w:p w14:paraId="62AA4880" w14:textId="77777777" w:rsidR="00407571" w:rsidRPr="005D239D" w:rsidRDefault="00407571" w:rsidP="00136042">
      <w:pPr>
        <w:ind w:left="360" w:right="-940" w:hanging="360"/>
        <w:jc w:val="left"/>
        <w:rPr>
          <w:rFonts w:ascii="Arial" w:hAnsi="Arial" w:cs="Arial"/>
          <w:sz w:val="21"/>
          <w:szCs w:val="18"/>
        </w:rPr>
      </w:pPr>
      <w:r w:rsidRPr="005D239D">
        <w:rPr>
          <w:rFonts w:ascii="Arial" w:hAnsi="Arial" w:cs="Arial"/>
          <w:sz w:val="21"/>
          <w:szCs w:val="18"/>
        </w:rPr>
        <w:t>•</w:t>
      </w:r>
      <w:r w:rsidRPr="005D239D">
        <w:rPr>
          <w:rFonts w:ascii="Arial" w:hAnsi="Arial" w:cs="Arial"/>
          <w:sz w:val="21"/>
          <w:szCs w:val="18"/>
        </w:rPr>
        <w:tab/>
        <w:t xml:space="preserve">Should I </w:t>
      </w:r>
      <w:r w:rsidRPr="005D239D">
        <w:rPr>
          <w:rFonts w:ascii="Arial" w:hAnsi="Arial" w:cs="Arial"/>
          <w:sz w:val="21"/>
          <w:szCs w:val="18"/>
          <w:u w:val="single"/>
        </w:rPr>
        <w:t>stay</w:t>
      </w:r>
      <w:r w:rsidRPr="005D239D">
        <w:rPr>
          <w:rFonts w:ascii="Arial" w:hAnsi="Arial" w:cs="Arial"/>
          <w:sz w:val="21"/>
          <w:szCs w:val="18"/>
        </w:rPr>
        <w:t xml:space="preserve"> in Nazareth or have the baby away somewhere else?</w:t>
      </w:r>
    </w:p>
    <w:p w14:paraId="39AC48B1" w14:textId="77777777" w:rsidR="00407571" w:rsidRPr="005D239D" w:rsidRDefault="00407571" w:rsidP="00136042">
      <w:pPr>
        <w:ind w:left="360" w:right="-940" w:hanging="360"/>
        <w:jc w:val="left"/>
        <w:rPr>
          <w:rFonts w:ascii="Arial" w:hAnsi="Arial" w:cs="Arial"/>
          <w:sz w:val="21"/>
          <w:szCs w:val="18"/>
        </w:rPr>
      </w:pPr>
    </w:p>
    <w:p w14:paraId="216D8140" w14:textId="77777777" w:rsidR="00407571" w:rsidRPr="005D239D" w:rsidRDefault="00407571" w:rsidP="00136042">
      <w:pPr>
        <w:ind w:left="360" w:right="-940" w:hanging="360"/>
        <w:jc w:val="left"/>
        <w:rPr>
          <w:rFonts w:ascii="Arial" w:hAnsi="Arial" w:cs="Arial"/>
          <w:sz w:val="21"/>
          <w:szCs w:val="18"/>
        </w:rPr>
      </w:pPr>
      <w:r w:rsidRPr="005D239D">
        <w:rPr>
          <w:rFonts w:ascii="Arial" w:hAnsi="Arial" w:cs="Arial"/>
          <w:sz w:val="21"/>
          <w:szCs w:val="18"/>
        </w:rPr>
        <w:t>•</w:t>
      </w:r>
      <w:r w:rsidRPr="005D239D">
        <w:rPr>
          <w:rFonts w:ascii="Arial" w:hAnsi="Arial" w:cs="Arial"/>
          <w:sz w:val="21"/>
          <w:szCs w:val="18"/>
        </w:rPr>
        <w:tab/>
      </w:r>
      <w:r w:rsidRPr="005D239D">
        <w:rPr>
          <w:rFonts w:ascii="Arial" w:hAnsi="Arial" w:cs="Arial"/>
          <w:sz w:val="21"/>
          <w:szCs w:val="18"/>
          <w:u w:val="single"/>
        </w:rPr>
        <w:t>Who will ever believe</w:t>
      </w:r>
      <w:r w:rsidRPr="005D239D">
        <w:rPr>
          <w:rFonts w:ascii="Arial" w:hAnsi="Arial" w:cs="Arial"/>
          <w:sz w:val="21"/>
          <w:szCs w:val="18"/>
        </w:rPr>
        <w:t xml:space="preserve"> that I am a virgin having a baby?  This has never happened before!</w:t>
      </w:r>
    </w:p>
    <w:p w14:paraId="01042AA7" w14:textId="77777777" w:rsidR="00407571" w:rsidRPr="005D239D" w:rsidRDefault="00407571" w:rsidP="00136042">
      <w:pPr>
        <w:ind w:right="-960"/>
        <w:jc w:val="left"/>
        <w:rPr>
          <w:rFonts w:ascii="Arial" w:hAnsi="Arial" w:cs="Arial"/>
          <w:sz w:val="21"/>
          <w:szCs w:val="18"/>
        </w:rPr>
      </w:pPr>
    </w:p>
    <w:p w14:paraId="17E4F734"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Mary </w:t>
      </w:r>
      <w:r w:rsidRPr="005D239D">
        <w:rPr>
          <w:rFonts w:ascii="Arial" w:hAnsi="Arial" w:cs="Arial"/>
          <w:i/>
          <w:sz w:val="21"/>
          <w:szCs w:val="18"/>
        </w:rPr>
        <w:t>could</w:t>
      </w:r>
      <w:r w:rsidRPr="005D239D">
        <w:rPr>
          <w:rFonts w:ascii="Arial" w:hAnsi="Arial" w:cs="Arial"/>
          <w:sz w:val="21"/>
          <w:szCs w:val="18"/>
        </w:rPr>
        <w:t xml:space="preserve"> have responded like that.  But what </w:t>
      </w:r>
      <w:r w:rsidRPr="005D239D">
        <w:rPr>
          <w:rFonts w:ascii="Arial" w:hAnsi="Arial" w:cs="Arial"/>
          <w:i/>
          <w:sz w:val="21"/>
          <w:szCs w:val="18"/>
        </w:rPr>
        <w:t>did</w:t>
      </w:r>
      <w:r w:rsidRPr="005D239D">
        <w:rPr>
          <w:rFonts w:ascii="Arial" w:hAnsi="Arial" w:cs="Arial"/>
          <w:sz w:val="21"/>
          <w:szCs w:val="18"/>
        </w:rPr>
        <w:t xml:space="preserve"> she do?  Even though she didn't quite understand all the details how this situation would be worked out, she ended her conversation with the angel by saying, “I am the Lord’s servant.  May it be to me as you have said.”</w:t>
      </w:r>
    </w:p>
    <w:p w14:paraId="45EC31A6" w14:textId="77777777" w:rsidR="00407571" w:rsidRPr="005D239D" w:rsidRDefault="00407571" w:rsidP="00136042">
      <w:pPr>
        <w:ind w:right="-1968"/>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60"/>
      </w:tblGrid>
      <w:tr w:rsidR="00407571" w:rsidRPr="005D239D" w14:paraId="32B29B81" w14:textId="77777777">
        <w:tblPrEx>
          <w:tblCellMar>
            <w:top w:w="0" w:type="dxa"/>
            <w:bottom w:w="0" w:type="dxa"/>
          </w:tblCellMar>
        </w:tblPrEx>
        <w:tc>
          <w:tcPr>
            <w:tcW w:w="720" w:type="dxa"/>
          </w:tcPr>
          <w:p w14:paraId="113995A5"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OOX</w:t>
            </w:r>
          </w:p>
          <w:p w14:paraId="692E9F20"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tc>
        <w:tc>
          <w:tcPr>
            <w:tcW w:w="8960" w:type="dxa"/>
          </w:tcPr>
          <w:p w14:paraId="3C9B73B4"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 xml:space="preserve">Well, what was going on in </w:t>
            </w:r>
            <w:r w:rsidRPr="005D239D">
              <w:rPr>
                <w:rFonts w:ascii="Arial" w:hAnsi="Arial" w:cs="Arial"/>
                <w:i/>
                <w:sz w:val="21"/>
                <w:szCs w:val="18"/>
                <w:u w:val="single"/>
                <w:lang w:bidi="ar-SA"/>
              </w:rPr>
              <w:t>my</w:t>
            </w:r>
            <w:r w:rsidRPr="005D239D">
              <w:rPr>
                <w:rFonts w:ascii="Arial" w:hAnsi="Arial" w:cs="Arial"/>
                <w:sz w:val="21"/>
                <w:szCs w:val="18"/>
                <w:u w:val="single"/>
                <w:lang w:bidi="ar-SA"/>
              </w:rPr>
              <w:t xml:space="preserve"> mind</w:t>
            </w:r>
            <w:r w:rsidRPr="005D239D">
              <w:rPr>
                <w:rFonts w:ascii="Arial" w:hAnsi="Arial" w:cs="Arial"/>
                <w:sz w:val="21"/>
                <w:szCs w:val="18"/>
                <w:lang w:bidi="ar-SA"/>
              </w:rPr>
              <w:t xml:space="preserve"> during this time?  I thought I had but two options.</w:t>
            </w:r>
          </w:p>
        </w:tc>
      </w:tr>
    </w:tbl>
    <w:p w14:paraId="090478E9" w14:textId="77777777" w:rsidR="00407571" w:rsidRPr="005D239D" w:rsidRDefault="00407571" w:rsidP="00136042">
      <w:pPr>
        <w:ind w:right="-960"/>
        <w:jc w:val="left"/>
        <w:rPr>
          <w:rFonts w:ascii="Arial" w:hAnsi="Arial" w:cs="Arial"/>
          <w:sz w:val="21"/>
          <w:szCs w:val="18"/>
        </w:rPr>
      </w:pPr>
    </w:p>
    <w:p w14:paraId="0B9F3C58"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lastRenderedPageBreak/>
        <w:t xml:space="preserve">First, I could divorce her </w:t>
      </w:r>
      <w:r w:rsidRPr="005D239D">
        <w:rPr>
          <w:rFonts w:ascii="Arial" w:hAnsi="Arial" w:cs="Arial"/>
          <w:sz w:val="21"/>
          <w:szCs w:val="18"/>
          <w:u w:val="single"/>
        </w:rPr>
        <w:t>publicly</w:t>
      </w:r>
      <w:r w:rsidRPr="005D239D">
        <w:rPr>
          <w:rFonts w:ascii="Arial" w:hAnsi="Arial" w:cs="Arial"/>
          <w:sz w:val="21"/>
          <w:szCs w:val="18"/>
        </w:rPr>
        <w:t>—bring her before the Court of Justice in Nazareth (the elders at the city gate) and claim publicly that she had been unfaithful to me.  I once witnessed Ishmael son of Berekiah say before the authorities, "Look at this woman!  She was my betrothed, but now, see!  Here she is, found with child!  I know not which man has done this thing, but I wash my hands free from her!"</w:t>
      </w:r>
    </w:p>
    <w:p w14:paraId="76DAAA32" w14:textId="77777777" w:rsidR="00407571" w:rsidRPr="005D239D" w:rsidRDefault="00407571" w:rsidP="00136042">
      <w:pPr>
        <w:ind w:right="-960"/>
        <w:jc w:val="left"/>
        <w:rPr>
          <w:rFonts w:ascii="Arial" w:hAnsi="Arial" w:cs="Arial"/>
          <w:sz w:val="21"/>
          <w:szCs w:val="18"/>
        </w:rPr>
      </w:pPr>
    </w:p>
    <w:p w14:paraId="3DC04324"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My second option was to divorce Mary </w:t>
      </w:r>
      <w:r w:rsidRPr="005D239D">
        <w:rPr>
          <w:rFonts w:ascii="Arial" w:hAnsi="Arial" w:cs="Arial"/>
          <w:sz w:val="21"/>
          <w:szCs w:val="18"/>
          <w:u w:val="single"/>
        </w:rPr>
        <w:t>privately</w:t>
      </w:r>
      <w:r w:rsidRPr="005D239D">
        <w:rPr>
          <w:rFonts w:ascii="Arial" w:hAnsi="Arial" w:cs="Arial"/>
          <w:sz w:val="21"/>
          <w:szCs w:val="18"/>
        </w:rPr>
        <w:t xml:space="preserve"> by handing her a bill of divorcement in the presence of only two witnesses.  I decided to end our relationship this way—with the least amount of shame possible.  My heart was broken.  I loved Mary and thought we had a bright future together, but then all my dreams had come to ashes.</w:t>
      </w:r>
    </w:p>
    <w:p w14:paraId="13DC830A" w14:textId="77777777" w:rsidR="00407571" w:rsidRPr="005D239D" w:rsidRDefault="00407571" w:rsidP="00136042">
      <w:pPr>
        <w:ind w:right="-960"/>
        <w:jc w:val="left"/>
        <w:rPr>
          <w:rFonts w:ascii="Arial" w:hAnsi="Arial" w:cs="Arial"/>
          <w:sz w:val="21"/>
          <w:szCs w:val="18"/>
        </w:rPr>
      </w:pPr>
    </w:p>
    <w:p w14:paraId="0D9BCAA3"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Shortly afterwards, as I was praying about these things on my bed one night, an </w:t>
      </w:r>
      <w:r w:rsidRPr="005D239D">
        <w:rPr>
          <w:rFonts w:ascii="Arial" w:hAnsi="Arial" w:cs="Arial"/>
          <w:sz w:val="21"/>
          <w:szCs w:val="18"/>
          <w:u w:val="single"/>
        </w:rPr>
        <w:t>angel</w:t>
      </w:r>
      <w:r w:rsidRPr="005D239D">
        <w:rPr>
          <w:rFonts w:ascii="Arial" w:hAnsi="Arial" w:cs="Arial"/>
          <w:sz w:val="21"/>
          <w:szCs w:val="18"/>
        </w:rPr>
        <w:t xml:space="preserve"> came to me and was about to give me a message.  I remember thinking, “Oh, this angel must have good news!  Mary must have misinterpreted the message!  Mary is not pregnant after all!”</w:t>
      </w:r>
    </w:p>
    <w:p w14:paraId="2CB984F1" w14:textId="77777777" w:rsidR="00407571" w:rsidRPr="005D239D" w:rsidRDefault="00407571" w:rsidP="00136042">
      <w:pPr>
        <w:ind w:right="-960"/>
        <w:jc w:val="left"/>
        <w:rPr>
          <w:rFonts w:ascii="Arial" w:hAnsi="Arial" w:cs="Arial"/>
          <w:sz w:val="21"/>
          <w:szCs w:val="18"/>
        </w:rPr>
      </w:pPr>
    </w:p>
    <w:p w14:paraId="642DCE17"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But the angel gave me the same message—Mary was indeed pregnant.  Then it hit me.  The Messiah had to be both God and man to bear our sin.  If Jesus wasn't virgin-born and He was </w:t>
      </w:r>
      <w:r w:rsidRPr="005D239D">
        <w:rPr>
          <w:rFonts w:ascii="Arial" w:hAnsi="Arial" w:cs="Arial"/>
          <w:i/>
          <w:sz w:val="21"/>
          <w:szCs w:val="18"/>
        </w:rPr>
        <w:t>my</w:t>
      </w:r>
      <w:r w:rsidRPr="005D239D">
        <w:rPr>
          <w:rFonts w:ascii="Arial" w:hAnsi="Arial" w:cs="Arial"/>
          <w:sz w:val="21"/>
          <w:szCs w:val="18"/>
        </w:rPr>
        <w:t xml:space="preserve"> son, then He would have inherited a carnal nature from me, since this is always transmitted from the father.  Worse still, He would also be under the same penalty for sin.  So I asked myself, “Will I place my faith in what the angel said by obeying and taking Mary as my wife?”</w:t>
      </w:r>
    </w:p>
    <w:p w14:paraId="4C483F91" w14:textId="77777777" w:rsidR="00407571" w:rsidRPr="005D239D" w:rsidRDefault="00407571" w:rsidP="00136042">
      <w:pPr>
        <w:tabs>
          <w:tab w:val="left" w:pos="7960"/>
        </w:tabs>
        <w:ind w:right="2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00"/>
      </w:tblGrid>
      <w:tr w:rsidR="00407571" w:rsidRPr="005D239D" w14:paraId="2284202B" w14:textId="77777777">
        <w:tblPrEx>
          <w:tblCellMar>
            <w:top w:w="0" w:type="dxa"/>
            <w:bottom w:w="0" w:type="dxa"/>
          </w:tblCellMar>
        </w:tblPrEx>
        <w:tc>
          <w:tcPr>
            <w:tcW w:w="720" w:type="dxa"/>
          </w:tcPr>
          <w:p w14:paraId="0ABB7725"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OXO</w:t>
            </w:r>
          </w:p>
          <w:p w14:paraId="54D67545"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tc>
        <w:tc>
          <w:tcPr>
            <w:tcW w:w="8900" w:type="dxa"/>
          </w:tcPr>
          <w:p w14:paraId="425DC610"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 xml:space="preserve">I decided to do it.  I </w:t>
            </w:r>
            <w:r w:rsidRPr="005D239D">
              <w:rPr>
                <w:rFonts w:ascii="Arial" w:hAnsi="Arial" w:cs="Arial"/>
                <w:sz w:val="21"/>
                <w:szCs w:val="18"/>
                <w:u w:val="single"/>
                <w:lang w:bidi="ar-SA"/>
              </w:rPr>
              <w:t>broke</w:t>
            </w:r>
            <w:r w:rsidRPr="005D239D">
              <w:rPr>
                <w:rFonts w:ascii="Arial" w:hAnsi="Arial" w:cs="Arial"/>
                <w:sz w:val="21"/>
                <w:szCs w:val="18"/>
                <w:lang w:bidi="ar-SA"/>
              </w:rPr>
              <w:t xml:space="preserve"> the engagement period by immediately taking Mary into my house as my wife without waiting for the year long period to end.  In fact, I committed myself not have any relations with her until after Christ's birth.  If you have any imagination you can envision what the rest of Nazareth said after this.  Some said, “Oh, he got her pregnant and so he needed to bring her into his house as soon as possible.”  And yet the exact opposite was the truth.  I had to put up with the sneering and behind-the-scenes gossip around town, but could not offer a believable word in my or Mary's defense.</w:t>
            </w:r>
          </w:p>
        </w:tc>
      </w:tr>
    </w:tbl>
    <w:p w14:paraId="41D2C89E" w14:textId="77777777" w:rsidR="00407571" w:rsidRPr="005D239D" w:rsidRDefault="00407571" w:rsidP="00136042">
      <w:pPr>
        <w:ind w:right="-960"/>
        <w:jc w:val="left"/>
        <w:rPr>
          <w:rFonts w:ascii="Arial" w:hAnsi="Arial" w:cs="Arial"/>
          <w:sz w:val="21"/>
          <w:szCs w:val="18"/>
        </w:rPr>
      </w:pPr>
    </w:p>
    <w:p w14:paraId="4E673BAD"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By Mary’s ninth month I really felt like all was well with us despite what the townspeople said.  We were willing to put up with it because we knew the truth—and because we had the unique privilege of bringing the Messiah into the world.  </w:t>
      </w:r>
    </w:p>
    <w:p w14:paraId="6969335D" w14:textId="77777777" w:rsidR="00407571" w:rsidRPr="005D239D" w:rsidRDefault="00407571" w:rsidP="00136042">
      <w:pPr>
        <w:tabs>
          <w:tab w:val="left" w:pos="7960"/>
        </w:tabs>
        <w:ind w:right="2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80"/>
      </w:tblGrid>
      <w:tr w:rsidR="00407571" w:rsidRPr="005D239D" w14:paraId="4458DEF2" w14:textId="77777777">
        <w:tblPrEx>
          <w:tblCellMar>
            <w:top w:w="0" w:type="dxa"/>
            <w:bottom w:w="0" w:type="dxa"/>
          </w:tblCellMar>
        </w:tblPrEx>
        <w:tc>
          <w:tcPr>
            <w:tcW w:w="720" w:type="dxa"/>
          </w:tcPr>
          <w:p w14:paraId="03E4569F"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p w14:paraId="69DBD173"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XOO</w:t>
            </w:r>
          </w:p>
        </w:tc>
        <w:tc>
          <w:tcPr>
            <w:tcW w:w="8980" w:type="dxa"/>
          </w:tcPr>
          <w:p w14:paraId="30FF11C1"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 xml:space="preserve">While we prepared for Jesus’ birth in Nazareth, one morning a Roman </w:t>
            </w:r>
            <w:r w:rsidRPr="005D239D">
              <w:rPr>
                <w:rFonts w:ascii="Arial" w:hAnsi="Arial" w:cs="Arial"/>
                <w:sz w:val="21"/>
                <w:szCs w:val="18"/>
                <w:u w:val="single"/>
                <w:lang w:bidi="ar-SA"/>
              </w:rPr>
              <w:t>herald</w:t>
            </w:r>
            <w:r w:rsidRPr="005D239D">
              <w:rPr>
                <w:rFonts w:ascii="Arial" w:hAnsi="Arial" w:cs="Arial"/>
                <w:sz w:val="21"/>
                <w:szCs w:val="18"/>
                <w:lang w:bidi="ar-SA"/>
              </w:rPr>
              <w:t xml:space="preserve"> blew a trumpet in our town square, signaling an imperial announcement.  I was right in the middle of painting a new chair in my shop, but the law says you must go to the street, so I dropped my brush and went out.</w:t>
            </w:r>
          </w:p>
        </w:tc>
      </w:tr>
    </w:tbl>
    <w:p w14:paraId="206DCED8" w14:textId="77777777" w:rsidR="00407571" w:rsidRPr="005D239D" w:rsidRDefault="00407571" w:rsidP="00136042">
      <w:pPr>
        <w:ind w:right="-960"/>
        <w:jc w:val="left"/>
        <w:rPr>
          <w:rFonts w:ascii="Arial" w:hAnsi="Arial" w:cs="Arial"/>
          <w:sz w:val="21"/>
          <w:szCs w:val="18"/>
        </w:rPr>
      </w:pPr>
    </w:p>
    <w:p w14:paraId="2FA501A5"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This is what I heard: “Attention!  By order of his imperial majesty, Caesar Augustus, I issue this decree.  The entire Roman world will be counted, person by person.  Each family must return to the town of the father’s birth within four days.”</w:t>
      </w:r>
    </w:p>
    <w:p w14:paraId="683CF43A" w14:textId="77777777" w:rsidR="00407571" w:rsidRPr="005D239D" w:rsidRDefault="00407571" w:rsidP="00136042">
      <w:pPr>
        <w:ind w:right="-960"/>
        <w:jc w:val="left"/>
        <w:rPr>
          <w:rFonts w:ascii="Arial" w:hAnsi="Arial" w:cs="Arial"/>
          <w:sz w:val="21"/>
          <w:szCs w:val="18"/>
        </w:rPr>
      </w:pPr>
    </w:p>
    <w:p w14:paraId="05723462"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“Four days!” I thought.  “It’s already a four day trip to Bethlehem and Mary is due any day!  With her pregnancy it will take </w:t>
      </w:r>
      <w:r w:rsidRPr="005D239D">
        <w:rPr>
          <w:rFonts w:ascii="Arial" w:hAnsi="Arial" w:cs="Arial"/>
          <w:i/>
          <w:sz w:val="21"/>
          <w:szCs w:val="18"/>
        </w:rPr>
        <w:t>at least</w:t>
      </w:r>
      <w:r w:rsidRPr="005D239D">
        <w:rPr>
          <w:rFonts w:ascii="Arial" w:hAnsi="Arial" w:cs="Arial"/>
          <w:sz w:val="21"/>
          <w:szCs w:val="18"/>
        </w:rPr>
        <w:t xml:space="preserve"> four days to travel these 137 kilometers.  We better leave by noon!”</w:t>
      </w:r>
    </w:p>
    <w:p w14:paraId="095048E1" w14:textId="77777777" w:rsidR="00407571" w:rsidRPr="005D239D" w:rsidRDefault="00407571" w:rsidP="00136042">
      <w:pPr>
        <w:ind w:right="-960"/>
        <w:jc w:val="left"/>
        <w:rPr>
          <w:rFonts w:ascii="Arial" w:hAnsi="Arial" w:cs="Arial"/>
          <w:sz w:val="21"/>
          <w:szCs w:val="18"/>
        </w:rPr>
      </w:pPr>
    </w:p>
    <w:p w14:paraId="680898D5"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Scrambling up whatever supplies we could for the trip, we left in about an hour.  It was a very hard trip—almost all uphill to get into the hill country of Judea.  I walked while Mary, at nine months pregnant, rode sidesaddle on our donkey—feeling every jolt, every rut, every rock in the road.  But by God’s grace we made it just in time before they closed the census register.  There I reported to the Roman authorities and paid my taxes.  Why else do you think they wanted us all to be counted?</w:t>
      </w:r>
    </w:p>
    <w:p w14:paraId="2CDC0CF4" w14:textId="77777777" w:rsidR="00407571" w:rsidRPr="005D239D" w:rsidRDefault="00407571" w:rsidP="00136042">
      <w:pPr>
        <w:tabs>
          <w:tab w:val="left" w:pos="7960"/>
        </w:tabs>
        <w:ind w:right="2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80"/>
      </w:tblGrid>
      <w:tr w:rsidR="00407571" w:rsidRPr="005D239D" w14:paraId="35C03CE8" w14:textId="77777777">
        <w:tblPrEx>
          <w:tblCellMar>
            <w:top w:w="0" w:type="dxa"/>
            <w:bottom w:w="0" w:type="dxa"/>
          </w:tblCellMar>
        </w:tblPrEx>
        <w:tc>
          <w:tcPr>
            <w:tcW w:w="720" w:type="dxa"/>
          </w:tcPr>
          <w:p w14:paraId="10E9C3DC"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OXO</w:t>
            </w:r>
          </w:p>
          <w:p w14:paraId="730B92E1"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tc>
        <w:tc>
          <w:tcPr>
            <w:tcW w:w="8980" w:type="dxa"/>
          </w:tcPr>
          <w:p w14:paraId="1E0EB847"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But Mary looked at me, “Joseph, I’m feeling really dizzy.”  I stammered, “Now, Mary, let’s try to get over to my relatives house across town.”</w:t>
            </w:r>
          </w:p>
        </w:tc>
      </w:tr>
    </w:tbl>
    <w:p w14:paraId="2AED6434" w14:textId="77777777" w:rsidR="00407571" w:rsidRPr="005D239D" w:rsidRDefault="00407571" w:rsidP="00136042">
      <w:pPr>
        <w:ind w:right="-960"/>
        <w:jc w:val="left"/>
        <w:rPr>
          <w:rFonts w:ascii="Arial" w:hAnsi="Arial" w:cs="Arial"/>
          <w:sz w:val="21"/>
          <w:szCs w:val="18"/>
        </w:rPr>
      </w:pPr>
    </w:p>
    <w:p w14:paraId="7029E326"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“Joseph,” she said, “I think it’s time!” and she started having more frequent and intense contractions.</w:t>
      </w:r>
    </w:p>
    <w:p w14:paraId="11FC14DB" w14:textId="77777777" w:rsidR="00407571" w:rsidRPr="005D239D" w:rsidRDefault="00407571" w:rsidP="00136042">
      <w:pPr>
        <w:ind w:right="-960"/>
        <w:jc w:val="left"/>
        <w:rPr>
          <w:rFonts w:ascii="Arial" w:hAnsi="Arial" w:cs="Arial"/>
          <w:sz w:val="21"/>
          <w:szCs w:val="18"/>
        </w:rPr>
      </w:pPr>
    </w:p>
    <w:p w14:paraId="0EB8C631"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I had to think fast.  “Oh, the inn on Boaz Street!  I’ll get you there.”  We arrived just after the last guest had paid for his room.  Seeing Mary in pain, the owners were so gracious.  They quickly led us around back to the cave where the guests’ animals were kept.  It was warm and private in the back of the cave.  Within minutes I became both a midwife and a step-father!</w:t>
      </w:r>
    </w:p>
    <w:p w14:paraId="6197F4DB" w14:textId="77777777" w:rsidR="00407571" w:rsidRPr="005D239D" w:rsidRDefault="00407571" w:rsidP="00136042">
      <w:pPr>
        <w:ind w:right="-960"/>
        <w:jc w:val="left"/>
        <w:rPr>
          <w:rFonts w:ascii="Arial" w:hAnsi="Arial" w:cs="Arial"/>
          <w:sz w:val="21"/>
          <w:szCs w:val="18"/>
        </w:rPr>
      </w:pPr>
    </w:p>
    <w:p w14:paraId="1D995219"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Our baby born that night was so beautiful.  The joy I felt was so deep!  A quiet night—even silent.  The thought hit me as I looked at the boy that Mary’s baby had been ascribed majesty for generations and generations, but every royal privilege for this One had been postponed since conception.  </w:t>
      </w:r>
    </w:p>
    <w:p w14:paraId="1DEF4913" w14:textId="77777777" w:rsidR="00407571" w:rsidRPr="005D239D" w:rsidRDefault="00407571" w:rsidP="00136042">
      <w:pPr>
        <w:ind w:right="-960"/>
        <w:jc w:val="left"/>
        <w:rPr>
          <w:rFonts w:ascii="Arial" w:hAnsi="Arial" w:cs="Arial"/>
          <w:sz w:val="21"/>
          <w:szCs w:val="18"/>
        </w:rPr>
      </w:pPr>
    </w:p>
    <w:p w14:paraId="7FD31605"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And yet, after Jesus’ birth, one of my first responsibilities was to keep this Majestic One warm.  I did my best to try to make the little baby feel comfortable while Mary lay exhausted from the journey, the labor, and the delivery.  We packed quickly and carried little on the trip to lighten our load, but I did remember to bring the swaddling </w:t>
      </w:r>
      <w:proofErr w:type="spellStart"/>
      <w:r w:rsidRPr="005D239D">
        <w:rPr>
          <w:rFonts w:ascii="Arial" w:hAnsi="Arial" w:cs="Arial"/>
          <w:sz w:val="21"/>
          <w:szCs w:val="18"/>
        </w:rPr>
        <w:t>cloths</w:t>
      </w:r>
      <w:proofErr w:type="spellEnd"/>
      <w:r w:rsidRPr="005D239D">
        <w:rPr>
          <w:rFonts w:ascii="Arial" w:hAnsi="Arial" w:cs="Arial"/>
          <w:sz w:val="21"/>
          <w:szCs w:val="18"/>
        </w:rPr>
        <w:t xml:space="preserve">.  I suspect you use this too in your land, don’t you?  They are strips of cloths about a handbreadth wide and twelve cubits long—the length three or four men.  </w:t>
      </w:r>
    </w:p>
    <w:p w14:paraId="6000BFE4" w14:textId="77777777" w:rsidR="00407571" w:rsidRPr="005D239D" w:rsidRDefault="00407571" w:rsidP="00136042">
      <w:pPr>
        <w:ind w:right="-960"/>
        <w:jc w:val="left"/>
        <w:rPr>
          <w:rFonts w:ascii="Arial" w:hAnsi="Arial" w:cs="Arial"/>
          <w:sz w:val="21"/>
          <w:szCs w:val="18"/>
        </w:rPr>
      </w:pPr>
    </w:p>
    <w:p w14:paraId="17CE7442"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I gave the cloths to Mary and she skillfully wrapped the boy into a warm little ball.  I laughed at the sight but then caught my breath as I realized that Jesus wrapped like that reminded me of the wrapped body a friend of mine who had died recently.  </w:t>
      </w:r>
    </w:p>
    <w:p w14:paraId="664EC710" w14:textId="77777777" w:rsidR="00407571" w:rsidRPr="005D239D" w:rsidRDefault="00407571" w:rsidP="00136042">
      <w:pPr>
        <w:ind w:right="-960"/>
        <w:jc w:val="left"/>
        <w:rPr>
          <w:rFonts w:ascii="Arial" w:hAnsi="Arial" w:cs="Arial"/>
          <w:sz w:val="21"/>
          <w:szCs w:val="18"/>
        </w:rPr>
      </w:pPr>
    </w:p>
    <w:p w14:paraId="7737AEC4"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I immediately dismissed the thought from my mind: “Death?  For the Messiah and King of the universe?  Never!  Praise Jehovah that this One, God Himself, would never be wrapped like that.”  But still the idea lingered—a new baby snuggled tight in strips of cloth like those intended for death?  </w:t>
      </w:r>
    </w:p>
    <w:p w14:paraId="2E387C02" w14:textId="77777777" w:rsidR="00407571" w:rsidRPr="005D239D" w:rsidRDefault="00407571" w:rsidP="00136042">
      <w:pPr>
        <w:tabs>
          <w:tab w:val="left" w:pos="7960"/>
        </w:tabs>
        <w:ind w:right="2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60"/>
      </w:tblGrid>
      <w:tr w:rsidR="00407571" w:rsidRPr="005D239D" w14:paraId="7AA5EE83" w14:textId="77777777">
        <w:tblPrEx>
          <w:tblCellMar>
            <w:top w:w="0" w:type="dxa"/>
            <w:bottom w:w="0" w:type="dxa"/>
          </w:tblCellMar>
        </w:tblPrEx>
        <w:tc>
          <w:tcPr>
            <w:tcW w:w="720" w:type="dxa"/>
          </w:tcPr>
          <w:p w14:paraId="47FA144B"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OOX</w:t>
            </w:r>
          </w:p>
          <w:p w14:paraId="5FE96A98"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tc>
        <w:tc>
          <w:tcPr>
            <w:tcW w:w="8960" w:type="dxa"/>
          </w:tcPr>
          <w:p w14:paraId="18AB31E5"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Mary was extremely tired and fell asleep.  Jesus did too. But I couldn’t sleep, so I walked out to the mouth of the cave for some fresh air.  To my surprise I saw some shepherds milling about.</w:t>
            </w:r>
          </w:p>
        </w:tc>
      </w:tr>
    </w:tbl>
    <w:p w14:paraId="4ABC0D01" w14:textId="77777777" w:rsidR="00407571" w:rsidRPr="005D239D" w:rsidRDefault="00407571" w:rsidP="00136042">
      <w:pPr>
        <w:ind w:right="-960"/>
        <w:jc w:val="left"/>
        <w:rPr>
          <w:rFonts w:ascii="Arial" w:hAnsi="Arial" w:cs="Arial"/>
          <w:sz w:val="21"/>
          <w:szCs w:val="18"/>
        </w:rPr>
      </w:pPr>
    </w:p>
    <w:p w14:paraId="2B4BAB1E"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“Are you looking for someone?” I asked them.  </w:t>
      </w:r>
    </w:p>
    <w:p w14:paraId="10F069E1" w14:textId="77777777" w:rsidR="00407571" w:rsidRPr="005D239D" w:rsidRDefault="00407571" w:rsidP="00136042">
      <w:pPr>
        <w:ind w:right="-960"/>
        <w:jc w:val="left"/>
        <w:rPr>
          <w:rFonts w:ascii="Arial" w:hAnsi="Arial" w:cs="Arial"/>
          <w:sz w:val="21"/>
          <w:szCs w:val="18"/>
        </w:rPr>
      </w:pPr>
    </w:p>
    <w:p w14:paraId="721A9741"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“Yes.  Some angels just appeared to us in the fields and said that the Christ is born here in Bethlehem!” they replied eagerly.  “Do you know anything about this?  Someone said that a pregnant woman came to the inn tonight?”</w:t>
      </w:r>
    </w:p>
    <w:p w14:paraId="01299380" w14:textId="77777777" w:rsidR="00407571" w:rsidRPr="005D239D" w:rsidRDefault="00407571" w:rsidP="00136042">
      <w:pPr>
        <w:ind w:right="-960"/>
        <w:jc w:val="left"/>
        <w:rPr>
          <w:rFonts w:ascii="Arial" w:hAnsi="Arial" w:cs="Arial"/>
          <w:sz w:val="21"/>
          <w:szCs w:val="18"/>
        </w:rPr>
      </w:pPr>
    </w:p>
    <w:p w14:paraId="330C44C8"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“As a matter of fact,” I replied, “It was my own wife who gave birth to this Baby!  They’re asleep inside the cave right now!”</w:t>
      </w:r>
    </w:p>
    <w:p w14:paraId="78B777BC" w14:textId="77777777" w:rsidR="00407571" w:rsidRPr="005D239D" w:rsidRDefault="00407571" w:rsidP="00136042">
      <w:pPr>
        <w:ind w:right="-960"/>
        <w:jc w:val="left"/>
        <w:rPr>
          <w:rFonts w:ascii="Arial" w:hAnsi="Arial" w:cs="Arial"/>
          <w:sz w:val="21"/>
          <w:szCs w:val="18"/>
        </w:rPr>
      </w:pPr>
    </w:p>
    <w:p w14:paraId="31794CCA"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“No, we aren’t!” I could hear Mary say from inside.  “Tell them to come in!”</w:t>
      </w:r>
    </w:p>
    <w:p w14:paraId="1583A93E" w14:textId="77777777" w:rsidR="00407571" w:rsidRPr="005D239D" w:rsidRDefault="00407571" w:rsidP="00136042">
      <w:pPr>
        <w:ind w:right="-1968"/>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80"/>
      </w:tblGrid>
      <w:tr w:rsidR="00407571" w:rsidRPr="005D239D" w14:paraId="560D0E8B" w14:textId="77777777">
        <w:tblPrEx>
          <w:tblCellMar>
            <w:top w:w="0" w:type="dxa"/>
            <w:bottom w:w="0" w:type="dxa"/>
          </w:tblCellMar>
        </w:tblPrEx>
        <w:tc>
          <w:tcPr>
            <w:tcW w:w="720" w:type="dxa"/>
          </w:tcPr>
          <w:p w14:paraId="77006A6A"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OXO</w:t>
            </w:r>
          </w:p>
          <w:p w14:paraId="65FF5BDE"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tc>
        <w:tc>
          <w:tcPr>
            <w:tcW w:w="8980" w:type="dxa"/>
          </w:tcPr>
          <w:p w14:paraId="10743B21"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We went inside and there was Mary with the sweetest smile on her face!  “Visitors?” she asked me.</w:t>
            </w:r>
          </w:p>
        </w:tc>
      </w:tr>
    </w:tbl>
    <w:p w14:paraId="4DF3D51E" w14:textId="77777777" w:rsidR="00407571" w:rsidRPr="005D239D" w:rsidRDefault="00407571" w:rsidP="00136042">
      <w:pPr>
        <w:ind w:right="-960"/>
        <w:jc w:val="left"/>
        <w:rPr>
          <w:rFonts w:ascii="Arial" w:hAnsi="Arial" w:cs="Arial"/>
          <w:sz w:val="21"/>
          <w:szCs w:val="18"/>
        </w:rPr>
      </w:pPr>
    </w:p>
    <w:p w14:paraId="1E43CBF3"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“Please excuse us,” one of the shepherds said, “But we were out in the field and…”</w:t>
      </w:r>
    </w:p>
    <w:p w14:paraId="29F3D9E8" w14:textId="77777777" w:rsidR="00407571" w:rsidRPr="005D239D" w:rsidRDefault="00407571" w:rsidP="00136042">
      <w:pPr>
        <w:ind w:right="-960"/>
        <w:jc w:val="left"/>
        <w:rPr>
          <w:rFonts w:ascii="Arial" w:hAnsi="Arial" w:cs="Arial"/>
          <w:sz w:val="21"/>
          <w:szCs w:val="18"/>
        </w:rPr>
      </w:pPr>
    </w:p>
    <w:p w14:paraId="0AFB6EB4"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“Yes, so I heard,” Mary said.</w:t>
      </w:r>
    </w:p>
    <w:p w14:paraId="6AD2A590" w14:textId="77777777" w:rsidR="00407571" w:rsidRPr="005D239D" w:rsidRDefault="00407571" w:rsidP="00136042">
      <w:pPr>
        <w:ind w:right="-960"/>
        <w:jc w:val="left"/>
        <w:rPr>
          <w:rFonts w:ascii="Arial" w:hAnsi="Arial" w:cs="Arial"/>
          <w:sz w:val="21"/>
          <w:szCs w:val="18"/>
        </w:rPr>
      </w:pPr>
    </w:p>
    <w:p w14:paraId="2E266BAA"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We showed them Jesus, lying there in the feeding trough.  We didn’t have a baby basket, so the next best thing was to put the little guy in the cow’s feeding trough.  The shepherds were amazed.  So were we.  They stayed for a while, we prayed together, then they left.  </w:t>
      </w:r>
    </w:p>
    <w:p w14:paraId="12FD373F" w14:textId="77777777" w:rsidR="00407571" w:rsidRPr="005D239D" w:rsidRDefault="00407571" w:rsidP="00136042">
      <w:pPr>
        <w:ind w:right="-960"/>
        <w:jc w:val="left"/>
        <w:rPr>
          <w:rFonts w:ascii="Arial" w:hAnsi="Arial" w:cs="Arial"/>
          <w:sz w:val="21"/>
          <w:szCs w:val="18"/>
        </w:rPr>
      </w:pPr>
    </w:p>
    <w:p w14:paraId="173D213D"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Mary and I laughed with joy as we could hear them running down the street, praising the Lord, shouting in the streets and glorifying God all the way back to their own cave on the hillside.  Then I went over to the feeding trough, picked up Jesus, and put Him in His mother’s arms.  Mary remarked how she has treasured all these memories in her heart, pondering all the difficult but wonderful events of the past few months—the angelic announcements to both of us, the unique manner God moved everyone in the entire Roman Empire just to get us back to Bethlehem to fulfill Micah’s prophecy, the rowdy shepherds, and the bundle of God’s love in her arms.  Truly God must really love us all to send His Son like this.</w:t>
      </w:r>
    </w:p>
    <w:p w14:paraId="1F30E13A" w14:textId="77777777" w:rsidR="00407571" w:rsidRPr="005D239D" w:rsidRDefault="00407571" w:rsidP="00136042">
      <w:pPr>
        <w:ind w:right="-960"/>
        <w:jc w:val="left"/>
        <w:rPr>
          <w:rFonts w:ascii="Arial" w:hAnsi="Arial" w:cs="Arial"/>
          <w:sz w:val="21"/>
          <w:szCs w:val="18"/>
        </w:rPr>
      </w:pPr>
    </w:p>
    <w:p w14:paraId="313D2D29"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What do I mean?  Well, God sent Jesus in a miraculous, yet a simple way.  He works like that, you know.  He mixes the plain with the unusual.  An ordinary carpenter like me, an unknown woman like Mary, the humblest of delivery rooms—yet filled with His presence and announced with angels.  </w:t>
      </w:r>
      <w:r w:rsidRPr="005D239D">
        <w:rPr>
          <w:rFonts w:ascii="Arial" w:hAnsi="Arial" w:cs="Arial"/>
          <w:sz w:val="21"/>
          <w:szCs w:val="18"/>
          <w:u w:val="single"/>
        </w:rPr>
        <w:t>Jesus came miraculously yet simply—so simply trust Him to do a miracle in your life</w:t>
      </w:r>
      <w:r w:rsidRPr="005D239D">
        <w:rPr>
          <w:rFonts w:ascii="Arial" w:hAnsi="Arial" w:cs="Arial"/>
          <w:sz w:val="21"/>
          <w:szCs w:val="18"/>
        </w:rPr>
        <w:t xml:space="preserve"> (Main Idea).</w:t>
      </w:r>
    </w:p>
    <w:p w14:paraId="12FA557D" w14:textId="77777777" w:rsidR="00407571" w:rsidRPr="005D239D" w:rsidRDefault="00407571" w:rsidP="00136042">
      <w:pPr>
        <w:ind w:right="-960"/>
        <w:jc w:val="left"/>
        <w:rPr>
          <w:rFonts w:ascii="Arial" w:hAnsi="Arial" w:cs="Arial"/>
          <w:sz w:val="21"/>
          <w:szCs w:val="18"/>
        </w:rPr>
      </w:pPr>
    </w:p>
    <w:p w14:paraId="28AE5CDA"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lastRenderedPageBreak/>
        <w:t xml:space="preserve">You can even trust Him right now, right where you sit.  Trust Him not as a baby, but as the King of the Universe who was once humbled Himself to become a baby—a boy who grew to be a man who once again would be wrapped in swaddling clothes because of undergoing a cruel death.  Not because He deserved to die, but because you did!  That’s right—each of us deserves death for our sins, but this penalty of death God laid on Jesus.  Can you simply accept that He died for you?  Though there was </w:t>
      </w:r>
      <w:proofErr w:type="spellStart"/>
      <w:r w:rsidRPr="005D239D">
        <w:rPr>
          <w:rFonts w:ascii="Arial" w:hAnsi="Arial" w:cs="Arial"/>
          <w:sz w:val="21"/>
          <w:szCs w:val="18"/>
        </w:rPr>
        <w:t>not</w:t>
      </w:r>
      <w:proofErr w:type="spellEnd"/>
      <w:r w:rsidRPr="005D239D">
        <w:rPr>
          <w:rFonts w:ascii="Arial" w:hAnsi="Arial" w:cs="Arial"/>
          <w:sz w:val="21"/>
          <w:szCs w:val="18"/>
        </w:rPr>
        <w:t xml:space="preserve"> room for Him at the inn, is there room for Him now in your heart?  Can you say, “Oh, come to my heart, Lord Jesus?”  You may accept Him as your Saviour even as we sing these words in our closing song…</w:t>
      </w:r>
    </w:p>
    <w:p w14:paraId="442CD2C3" w14:textId="77777777" w:rsidR="00407571" w:rsidRPr="005D239D" w:rsidRDefault="00407571" w:rsidP="00136042">
      <w:pPr>
        <w:ind w:right="-960"/>
        <w:jc w:val="left"/>
        <w:rPr>
          <w:rFonts w:ascii="Arial" w:hAnsi="Arial" w:cs="Arial"/>
          <w:sz w:val="21"/>
          <w:szCs w:val="18"/>
        </w:rPr>
      </w:pPr>
    </w:p>
    <w:p w14:paraId="069E6C31" w14:textId="77777777" w:rsidR="00407571" w:rsidRPr="005D239D" w:rsidRDefault="00407571" w:rsidP="00136042">
      <w:pPr>
        <w:tabs>
          <w:tab w:val="right" w:pos="9540"/>
        </w:tabs>
        <w:ind w:right="-960"/>
        <w:jc w:val="left"/>
        <w:rPr>
          <w:rFonts w:ascii="Arial" w:hAnsi="Arial" w:cs="Arial"/>
          <w:sz w:val="21"/>
          <w:szCs w:val="18"/>
        </w:rPr>
      </w:pPr>
      <w:r w:rsidRPr="005D239D">
        <w:rPr>
          <w:rFonts w:ascii="Arial" w:hAnsi="Arial" w:cs="Arial"/>
          <w:sz w:val="21"/>
          <w:szCs w:val="18"/>
        </w:rPr>
        <w:t>Congregational Song: “Thou Didst Leave Thy Throne”</w:t>
      </w:r>
    </w:p>
    <w:p w14:paraId="06A9561E" w14:textId="77777777" w:rsidR="00407571" w:rsidRPr="005D239D" w:rsidRDefault="00407571">
      <w:pPr>
        <w:tabs>
          <w:tab w:val="left" w:pos="7960"/>
        </w:tabs>
        <w:ind w:right="-960"/>
        <w:jc w:val="center"/>
        <w:rPr>
          <w:rFonts w:ascii="Arial" w:hAnsi="Arial" w:cs="Arial"/>
          <w:b/>
          <w:szCs w:val="18"/>
        </w:rPr>
      </w:pPr>
      <w:r w:rsidRPr="005D239D">
        <w:rPr>
          <w:rFonts w:ascii="Arial" w:hAnsi="Arial" w:cs="Arial"/>
          <w:sz w:val="21"/>
          <w:szCs w:val="18"/>
        </w:rPr>
        <w:br w:type="page"/>
      </w:r>
      <w:r w:rsidRPr="005D239D">
        <w:rPr>
          <w:rFonts w:ascii="Arial" w:hAnsi="Arial" w:cs="Arial"/>
          <w:b/>
          <w:sz w:val="32"/>
          <w:szCs w:val="18"/>
        </w:rPr>
        <w:lastRenderedPageBreak/>
        <w:t xml:space="preserve">Christmas Reflections from a Wise Man </w:t>
      </w:r>
      <w:r w:rsidRPr="005D239D">
        <w:rPr>
          <w:rFonts w:ascii="Arial" w:hAnsi="Arial" w:cs="Arial"/>
          <w:sz w:val="11"/>
          <w:szCs w:val="18"/>
        </w:rPr>
        <w:fldChar w:fldCharType="begin"/>
      </w:r>
      <w:r w:rsidRPr="005D239D">
        <w:rPr>
          <w:rFonts w:ascii="Arial" w:hAnsi="Arial" w:cs="Arial"/>
          <w:sz w:val="11"/>
          <w:szCs w:val="18"/>
        </w:rPr>
        <w:instrText xml:space="preserve"> TC  "</w:instrText>
      </w:r>
      <w:bookmarkStart w:id="847" w:name="_Toc375752456"/>
      <w:bookmarkStart w:id="848" w:name="_Toc375752698"/>
      <w:bookmarkStart w:id="849" w:name="_Toc375753169"/>
      <w:bookmarkStart w:id="850" w:name="_Toc375753518"/>
      <w:bookmarkStart w:id="851" w:name="_Toc375755119"/>
      <w:bookmarkStart w:id="852" w:name="_Toc375755475"/>
      <w:bookmarkStart w:id="853" w:name="_Toc375756223"/>
      <w:bookmarkStart w:id="854" w:name="_Toc375756801"/>
      <w:bookmarkStart w:id="855" w:name="_Toc375757042"/>
      <w:bookmarkStart w:id="856" w:name="_Toc375757577"/>
      <w:bookmarkStart w:id="857" w:name="_Toc394117403"/>
      <w:bookmarkStart w:id="858" w:name="_Toc408472071"/>
      <w:bookmarkStart w:id="859" w:name="_Toc408586534"/>
      <w:r w:rsidRPr="005D239D">
        <w:rPr>
          <w:rFonts w:ascii="Arial" w:hAnsi="Arial" w:cs="Arial"/>
          <w:sz w:val="11"/>
          <w:szCs w:val="18"/>
        </w:rPr>
        <w:instrText>Christmas Reflections from a Wise Man</w:instrText>
      </w:r>
      <w:bookmarkEnd w:id="847"/>
      <w:bookmarkEnd w:id="848"/>
      <w:bookmarkEnd w:id="849"/>
      <w:bookmarkEnd w:id="850"/>
      <w:bookmarkEnd w:id="851"/>
      <w:bookmarkEnd w:id="852"/>
      <w:bookmarkEnd w:id="853"/>
      <w:bookmarkEnd w:id="854"/>
      <w:bookmarkEnd w:id="855"/>
      <w:bookmarkEnd w:id="856"/>
      <w:bookmarkEnd w:id="857"/>
      <w:bookmarkEnd w:id="858"/>
      <w:bookmarkEnd w:id="859"/>
      <w:r w:rsidRPr="005D239D">
        <w:rPr>
          <w:rFonts w:ascii="Arial" w:hAnsi="Arial" w:cs="Arial"/>
          <w:sz w:val="11"/>
          <w:szCs w:val="18"/>
        </w:rPr>
        <w:instrText xml:space="preserve"> " \l 3 </w:instrText>
      </w:r>
      <w:r w:rsidRPr="005D239D">
        <w:rPr>
          <w:rFonts w:ascii="Arial" w:hAnsi="Arial" w:cs="Arial"/>
          <w:sz w:val="11"/>
          <w:szCs w:val="18"/>
        </w:rPr>
        <w:fldChar w:fldCharType="end"/>
      </w:r>
    </w:p>
    <w:p w14:paraId="295966DC" w14:textId="77777777" w:rsidR="00407571" w:rsidRPr="005D239D" w:rsidRDefault="00407571">
      <w:pPr>
        <w:tabs>
          <w:tab w:val="left" w:pos="7960"/>
        </w:tabs>
        <w:ind w:right="-960"/>
        <w:jc w:val="center"/>
        <w:rPr>
          <w:rFonts w:ascii="Arial" w:hAnsi="Arial" w:cs="Arial"/>
          <w:i/>
          <w:szCs w:val="18"/>
        </w:rPr>
      </w:pPr>
      <w:r w:rsidRPr="005D239D">
        <w:rPr>
          <w:rFonts w:ascii="Arial" w:hAnsi="Arial" w:cs="Arial"/>
          <w:i/>
          <w:sz w:val="21"/>
          <w:szCs w:val="18"/>
        </w:rPr>
        <w:t>Featuring Choirs, Wise Man, Joseph &amp; Mary</w:t>
      </w:r>
    </w:p>
    <w:p w14:paraId="65CBD4F8" w14:textId="77777777" w:rsidR="00407571" w:rsidRPr="005D239D" w:rsidRDefault="00407571">
      <w:pPr>
        <w:tabs>
          <w:tab w:val="left" w:pos="7960"/>
        </w:tabs>
        <w:ind w:left="1660" w:right="-960" w:hanging="1660"/>
        <w:jc w:val="center"/>
        <w:rPr>
          <w:rFonts w:ascii="Arial" w:hAnsi="Arial" w:cs="Arial"/>
          <w:sz w:val="16"/>
          <w:szCs w:val="18"/>
        </w:rPr>
      </w:pPr>
      <w:r w:rsidRPr="005D239D">
        <w:rPr>
          <w:rFonts w:ascii="Arial" w:hAnsi="Arial" w:cs="Arial"/>
          <w:sz w:val="16"/>
          <w:szCs w:val="18"/>
        </w:rPr>
        <w:t>Sunday Night, December 24, 1995 at Grace Baptist Church</w:t>
      </w:r>
    </w:p>
    <w:p w14:paraId="57B62022" w14:textId="77777777" w:rsidR="00407571" w:rsidRPr="005D239D" w:rsidRDefault="00407571" w:rsidP="00136042">
      <w:pPr>
        <w:tabs>
          <w:tab w:val="left" w:pos="7960"/>
        </w:tabs>
        <w:ind w:left="1180" w:right="-960" w:hanging="1180"/>
        <w:jc w:val="left"/>
        <w:rPr>
          <w:rFonts w:ascii="Arial" w:hAnsi="Arial" w:cs="Arial"/>
          <w:sz w:val="21"/>
          <w:szCs w:val="18"/>
        </w:rPr>
      </w:pPr>
    </w:p>
    <w:p w14:paraId="00FBA3BA" w14:textId="77777777" w:rsidR="00407571" w:rsidRPr="005D239D" w:rsidRDefault="00407571" w:rsidP="00136042">
      <w:pPr>
        <w:tabs>
          <w:tab w:val="left" w:pos="7960"/>
        </w:tabs>
        <w:ind w:left="1180" w:right="-960" w:hanging="1180"/>
        <w:jc w:val="left"/>
        <w:rPr>
          <w:rFonts w:ascii="Arial" w:hAnsi="Arial" w:cs="Arial"/>
          <w:sz w:val="21"/>
          <w:szCs w:val="18"/>
        </w:rPr>
      </w:pPr>
      <w:r w:rsidRPr="005D239D">
        <w:rPr>
          <w:rFonts w:ascii="Arial" w:hAnsi="Arial" w:cs="Arial"/>
          <w:sz w:val="21"/>
          <w:szCs w:val="18"/>
        </w:rPr>
        <w:t>Main Idea:</w:t>
      </w:r>
      <w:r w:rsidRPr="005D239D">
        <w:rPr>
          <w:rFonts w:ascii="Arial" w:hAnsi="Arial" w:cs="Arial"/>
          <w:sz w:val="21"/>
          <w:szCs w:val="18"/>
        </w:rPr>
        <w:tab/>
        <w:t>Jews ignored Christ but Gentiles worshipped Him.  How about you?</w:t>
      </w:r>
    </w:p>
    <w:p w14:paraId="50C4D536" w14:textId="77777777" w:rsidR="00407571" w:rsidRPr="005D239D" w:rsidRDefault="00407571" w:rsidP="00136042">
      <w:pPr>
        <w:tabs>
          <w:tab w:val="left" w:pos="7960"/>
        </w:tabs>
        <w:ind w:left="360" w:right="-960" w:hanging="360"/>
        <w:jc w:val="left"/>
        <w:rPr>
          <w:rFonts w:ascii="Arial" w:hAnsi="Arial" w:cs="Arial"/>
          <w:sz w:val="21"/>
          <w:szCs w:val="18"/>
        </w:rPr>
      </w:pPr>
    </w:p>
    <w:p w14:paraId="2A344CC4" w14:textId="77777777" w:rsidR="00407571" w:rsidRPr="005D239D" w:rsidRDefault="00407571" w:rsidP="00136042">
      <w:pPr>
        <w:tabs>
          <w:tab w:val="left" w:pos="7960"/>
        </w:tabs>
        <w:ind w:left="360" w:right="-960" w:hanging="36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Choir Entrance (Shopping, Sales, Gifts)</w:t>
      </w:r>
    </w:p>
    <w:p w14:paraId="3371B978" w14:textId="77777777" w:rsidR="00407571" w:rsidRPr="005D239D" w:rsidRDefault="00407571" w:rsidP="00136042">
      <w:pPr>
        <w:tabs>
          <w:tab w:val="left" w:pos="7960"/>
        </w:tabs>
        <w:ind w:left="1240" w:right="-960" w:hanging="1240"/>
        <w:jc w:val="left"/>
        <w:rPr>
          <w:rFonts w:ascii="Arial" w:hAnsi="Arial" w:cs="Arial"/>
          <w:sz w:val="21"/>
          <w:szCs w:val="18"/>
        </w:rPr>
      </w:pPr>
    </w:p>
    <w:p w14:paraId="2CE50843" w14:textId="77777777" w:rsidR="00407571" w:rsidRPr="005D239D" w:rsidRDefault="00407571" w:rsidP="00136042">
      <w:pPr>
        <w:tabs>
          <w:tab w:val="left" w:pos="7960"/>
        </w:tabs>
        <w:ind w:right="-960"/>
        <w:jc w:val="left"/>
        <w:rPr>
          <w:rFonts w:ascii="Arial" w:hAnsi="Arial" w:cs="Arial"/>
          <w:sz w:val="21"/>
          <w:szCs w:val="18"/>
        </w:rPr>
      </w:pPr>
      <w:r w:rsidRPr="005D239D">
        <w:rPr>
          <w:rFonts w:ascii="Arial" w:hAnsi="Arial" w:cs="Arial"/>
          <w:sz w:val="21"/>
          <w:szCs w:val="18"/>
        </w:rPr>
        <w:t>(House lights dim.  Choir enters briskly and loudly from the back of the church and offstage carrying gifts.  Those without speaking parts move to their places while speakers move to center of choir loft.)</w:t>
      </w:r>
    </w:p>
    <w:p w14:paraId="697AB9BF" w14:textId="77777777" w:rsidR="00407571" w:rsidRPr="005D239D" w:rsidRDefault="00407571" w:rsidP="00136042">
      <w:pPr>
        <w:tabs>
          <w:tab w:val="left" w:pos="7960"/>
        </w:tabs>
        <w:ind w:left="1240" w:right="-940" w:hanging="1240"/>
        <w:jc w:val="left"/>
        <w:rPr>
          <w:rFonts w:ascii="Arial" w:hAnsi="Arial" w:cs="Arial"/>
          <w:sz w:val="21"/>
          <w:szCs w:val="18"/>
        </w:rPr>
      </w:pPr>
    </w:p>
    <w:p w14:paraId="2434B233" w14:textId="77777777" w:rsidR="00407571" w:rsidRPr="005D239D" w:rsidRDefault="00407571" w:rsidP="00136042">
      <w:pPr>
        <w:tabs>
          <w:tab w:val="left" w:pos="7960"/>
        </w:tabs>
        <w:ind w:left="1240" w:right="-940" w:hanging="1240"/>
        <w:jc w:val="left"/>
        <w:rPr>
          <w:rFonts w:ascii="Arial" w:hAnsi="Arial" w:cs="Arial"/>
          <w:sz w:val="21"/>
          <w:szCs w:val="18"/>
        </w:rPr>
      </w:pPr>
      <w:r w:rsidRPr="005D239D">
        <w:rPr>
          <w:rFonts w:ascii="Arial" w:hAnsi="Arial" w:cs="Arial"/>
          <w:sz w:val="21"/>
          <w:szCs w:val="18"/>
        </w:rPr>
        <w:t>Man 1:</w:t>
      </w:r>
      <w:r w:rsidRPr="005D239D">
        <w:rPr>
          <w:rFonts w:ascii="Arial" w:hAnsi="Arial" w:cs="Arial"/>
          <w:sz w:val="21"/>
          <w:szCs w:val="18"/>
        </w:rPr>
        <w:tab/>
        <w:t>(With excitement) I finally did it!  I finished my Christmas “to-do” list!</w:t>
      </w:r>
    </w:p>
    <w:p w14:paraId="14A511E4" w14:textId="77777777" w:rsidR="00407571" w:rsidRPr="005D239D" w:rsidRDefault="00407571" w:rsidP="00136042">
      <w:pPr>
        <w:tabs>
          <w:tab w:val="left" w:pos="7960"/>
        </w:tabs>
        <w:ind w:left="1240" w:right="-940" w:hanging="1240"/>
        <w:jc w:val="left"/>
        <w:rPr>
          <w:rFonts w:ascii="Arial" w:hAnsi="Arial" w:cs="Arial"/>
          <w:sz w:val="21"/>
          <w:szCs w:val="18"/>
        </w:rPr>
      </w:pPr>
    </w:p>
    <w:p w14:paraId="1BAC169F" w14:textId="77777777" w:rsidR="00407571" w:rsidRPr="005D239D" w:rsidRDefault="00407571" w:rsidP="00136042">
      <w:pPr>
        <w:tabs>
          <w:tab w:val="left" w:pos="7960"/>
        </w:tabs>
        <w:ind w:left="1240" w:right="-940" w:hanging="1240"/>
        <w:jc w:val="left"/>
        <w:rPr>
          <w:rFonts w:ascii="Arial" w:hAnsi="Arial" w:cs="Arial"/>
          <w:sz w:val="21"/>
          <w:szCs w:val="18"/>
        </w:rPr>
      </w:pPr>
      <w:r w:rsidRPr="005D239D">
        <w:rPr>
          <w:rFonts w:ascii="Arial" w:hAnsi="Arial" w:cs="Arial"/>
          <w:sz w:val="21"/>
          <w:szCs w:val="18"/>
        </w:rPr>
        <w:t>Woman 1:</w:t>
      </w:r>
      <w:r w:rsidRPr="005D239D">
        <w:rPr>
          <w:rFonts w:ascii="Arial" w:hAnsi="Arial" w:cs="Arial"/>
          <w:sz w:val="21"/>
          <w:szCs w:val="18"/>
        </w:rPr>
        <w:tab/>
        <w:t xml:space="preserve">(Sarcastically) </w:t>
      </w:r>
      <w:proofErr w:type="spellStart"/>
      <w:r w:rsidRPr="005D239D">
        <w:rPr>
          <w:rFonts w:ascii="Arial" w:hAnsi="Arial" w:cs="Arial"/>
          <w:sz w:val="21"/>
          <w:szCs w:val="18"/>
        </w:rPr>
        <w:t>Whaa</w:t>
      </w:r>
      <w:proofErr w:type="spellEnd"/>
      <w:r w:rsidRPr="005D239D">
        <w:rPr>
          <w:rFonts w:ascii="Arial" w:hAnsi="Arial" w:cs="Arial"/>
          <w:sz w:val="21"/>
          <w:szCs w:val="18"/>
        </w:rPr>
        <w:t>, so hard!  Your list only had one job—eating!  My list as your wife has 231 items!  I’ve walked from one end of this Orchard Road to the other and I’m only half done—but my body feels done in!</w:t>
      </w:r>
    </w:p>
    <w:p w14:paraId="33EC8D7B" w14:textId="77777777" w:rsidR="00407571" w:rsidRPr="005D239D" w:rsidRDefault="00407571" w:rsidP="00136042">
      <w:pPr>
        <w:tabs>
          <w:tab w:val="left" w:pos="7960"/>
        </w:tabs>
        <w:ind w:left="1240" w:right="-940" w:hanging="1240"/>
        <w:jc w:val="left"/>
        <w:rPr>
          <w:rFonts w:ascii="Arial" w:hAnsi="Arial" w:cs="Arial"/>
          <w:sz w:val="21"/>
          <w:szCs w:val="18"/>
        </w:rPr>
      </w:pPr>
    </w:p>
    <w:p w14:paraId="14FC789C" w14:textId="77777777" w:rsidR="00407571" w:rsidRPr="005D239D" w:rsidRDefault="00407571" w:rsidP="00136042">
      <w:pPr>
        <w:tabs>
          <w:tab w:val="left" w:pos="7960"/>
        </w:tabs>
        <w:ind w:left="1240" w:right="-940" w:hanging="1240"/>
        <w:jc w:val="left"/>
        <w:rPr>
          <w:rFonts w:ascii="Arial" w:hAnsi="Arial" w:cs="Arial"/>
          <w:sz w:val="21"/>
          <w:szCs w:val="18"/>
        </w:rPr>
      </w:pPr>
      <w:r w:rsidRPr="005D239D">
        <w:rPr>
          <w:rFonts w:ascii="Arial" w:hAnsi="Arial" w:cs="Arial"/>
          <w:sz w:val="21"/>
          <w:szCs w:val="18"/>
        </w:rPr>
        <w:t>Woman 2:</w:t>
      </w:r>
      <w:r w:rsidRPr="005D239D">
        <w:rPr>
          <w:rFonts w:ascii="Arial" w:hAnsi="Arial" w:cs="Arial"/>
          <w:sz w:val="21"/>
          <w:szCs w:val="18"/>
        </w:rPr>
        <w:tab/>
        <w:t>(Bitterly) Yeah, my husband only has to put up the tree.  I have to decorate it, bake the cookies, buy the presents, wrap the gifts, deliver them to the owners, write and stamp and send all the Christmas cards…</w:t>
      </w:r>
    </w:p>
    <w:p w14:paraId="34ABB2BE" w14:textId="77777777" w:rsidR="00407571" w:rsidRPr="005D239D" w:rsidRDefault="00407571" w:rsidP="00136042">
      <w:pPr>
        <w:tabs>
          <w:tab w:val="left" w:pos="7960"/>
        </w:tabs>
        <w:ind w:left="1240" w:right="-940" w:hanging="1240"/>
        <w:jc w:val="left"/>
        <w:rPr>
          <w:rFonts w:ascii="Arial" w:hAnsi="Arial" w:cs="Arial"/>
          <w:sz w:val="21"/>
          <w:szCs w:val="18"/>
        </w:rPr>
      </w:pPr>
    </w:p>
    <w:p w14:paraId="39F4F419" w14:textId="77777777" w:rsidR="00407571" w:rsidRPr="005D239D" w:rsidRDefault="00407571" w:rsidP="00136042">
      <w:pPr>
        <w:tabs>
          <w:tab w:val="left" w:pos="7960"/>
        </w:tabs>
        <w:ind w:left="1240" w:right="-940" w:hanging="1240"/>
        <w:jc w:val="left"/>
        <w:rPr>
          <w:rFonts w:ascii="Arial" w:hAnsi="Arial" w:cs="Arial"/>
          <w:sz w:val="21"/>
          <w:szCs w:val="18"/>
        </w:rPr>
      </w:pPr>
      <w:r w:rsidRPr="005D239D">
        <w:rPr>
          <w:rFonts w:ascii="Arial" w:hAnsi="Arial" w:cs="Arial"/>
          <w:sz w:val="21"/>
          <w:szCs w:val="18"/>
        </w:rPr>
        <w:t>Man 2:</w:t>
      </w:r>
      <w:r w:rsidRPr="005D239D">
        <w:rPr>
          <w:rFonts w:ascii="Arial" w:hAnsi="Arial" w:cs="Arial"/>
          <w:sz w:val="21"/>
          <w:szCs w:val="18"/>
        </w:rPr>
        <w:tab/>
        <w:t xml:space="preserve">(Defensive and interrupting) Hey, that’s not true!  I have to drive the kids down here to Orchard Road too!  They get to see all the </w:t>
      </w:r>
      <w:proofErr w:type="spellStart"/>
      <w:r w:rsidRPr="005D239D">
        <w:rPr>
          <w:rFonts w:ascii="Arial" w:hAnsi="Arial" w:cs="Arial"/>
          <w:sz w:val="21"/>
          <w:szCs w:val="18"/>
        </w:rPr>
        <w:t>multicoloured</w:t>
      </w:r>
      <w:proofErr w:type="spellEnd"/>
      <w:r w:rsidRPr="005D239D">
        <w:rPr>
          <w:rFonts w:ascii="Arial" w:hAnsi="Arial" w:cs="Arial"/>
          <w:sz w:val="21"/>
          <w:szCs w:val="18"/>
        </w:rPr>
        <w:t xml:space="preserve"> lights and displays.  I only see red—from all the brake lights in front of me!</w:t>
      </w:r>
    </w:p>
    <w:p w14:paraId="05452B18" w14:textId="77777777" w:rsidR="00407571" w:rsidRPr="005D239D" w:rsidRDefault="00407571" w:rsidP="00136042">
      <w:pPr>
        <w:tabs>
          <w:tab w:val="left" w:pos="7960"/>
        </w:tabs>
        <w:ind w:left="1240" w:right="-940" w:hanging="1240"/>
        <w:jc w:val="left"/>
        <w:rPr>
          <w:rFonts w:ascii="Arial" w:hAnsi="Arial" w:cs="Arial"/>
          <w:sz w:val="21"/>
          <w:szCs w:val="18"/>
        </w:rPr>
      </w:pPr>
    </w:p>
    <w:p w14:paraId="4992DA2F" w14:textId="77777777" w:rsidR="00407571" w:rsidRPr="005D239D" w:rsidRDefault="00407571" w:rsidP="00136042">
      <w:pPr>
        <w:tabs>
          <w:tab w:val="left" w:pos="7960"/>
        </w:tabs>
        <w:ind w:left="1240" w:right="-940" w:hanging="1240"/>
        <w:jc w:val="left"/>
        <w:rPr>
          <w:rFonts w:ascii="Arial" w:hAnsi="Arial" w:cs="Arial"/>
          <w:sz w:val="21"/>
          <w:szCs w:val="18"/>
        </w:rPr>
      </w:pPr>
      <w:r w:rsidRPr="005D239D">
        <w:rPr>
          <w:rFonts w:ascii="Arial" w:hAnsi="Arial" w:cs="Arial"/>
          <w:sz w:val="21"/>
          <w:szCs w:val="18"/>
        </w:rPr>
        <w:t>Woman 3:</w:t>
      </w:r>
      <w:r w:rsidRPr="005D239D">
        <w:rPr>
          <w:rFonts w:ascii="Arial" w:hAnsi="Arial" w:cs="Arial"/>
          <w:sz w:val="21"/>
          <w:szCs w:val="18"/>
        </w:rPr>
        <w:tab/>
        <w:t>(To Woman 2) Speaking of Orchard Road… did you see the sale at Tangs?  They had Zoe CDs for only $75 each!  So cheap, lah!</w:t>
      </w:r>
    </w:p>
    <w:p w14:paraId="21C92C32" w14:textId="77777777" w:rsidR="00407571" w:rsidRPr="005D239D" w:rsidRDefault="00407571" w:rsidP="00136042">
      <w:pPr>
        <w:tabs>
          <w:tab w:val="left" w:pos="7960"/>
        </w:tabs>
        <w:ind w:left="1240" w:right="-940" w:hanging="1240"/>
        <w:jc w:val="left"/>
        <w:rPr>
          <w:rFonts w:ascii="Arial" w:hAnsi="Arial" w:cs="Arial"/>
          <w:sz w:val="21"/>
          <w:szCs w:val="18"/>
        </w:rPr>
      </w:pPr>
    </w:p>
    <w:p w14:paraId="3DB13BF4" w14:textId="77777777" w:rsidR="00407571" w:rsidRPr="005D239D" w:rsidRDefault="00407571" w:rsidP="00136042">
      <w:pPr>
        <w:tabs>
          <w:tab w:val="left" w:pos="7960"/>
        </w:tabs>
        <w:ind w:left="1240" w:right="-940" w:hanging="1240"/>
        <w:jc w:val="left"/>
        <w:rPr>
          <w:rFonts w:ascii="Arial" w:hAnsi="Arial" w:cs="Arial"/>
          <w:sz w:val="21"/>
          <w:szCs w:val="18"/>
        </w:rPr>
      </w:pPr>
      <w:r w:rsidRPr="005D239D">
        <w:rPr>
          <w:rFonts w:ascii="Arial" w:hAnsi="Arial" w:cs="Arial"/>
          <w:sz w:val="21"/>
          <w:szCs w:val="18"/>
        </w:rPr>
        <w:t>Man 1:</w:t>
      </w:r>
      <w:r w:rsidRPr="005D239D">
        <w:rPr>
          <w:rFonts w:ascii="Arial" w:hAnsi="Arial" w:cs="Arial"/>
          <w:sz w:val="21"/>
          <w:szCs w:val="18"/>
        </w:rPr>
        <w:tab/>
      </w:r>
      <w:proofErr w:type="spellStart"/>
      <w:r w:rsidRPr="005D239D">
        <w:rPr>
          <w:rFonts w:ascii="Arial" w:hAnsi="Arial" w:cs="Arial"/>
          <w:sz w:val="21"/>
          <w:szCs w:val="18"/>
        </w:rPr>
        <w:t>Aiyah</w:t>
      </w:r>
      <w:proofErr w:type="spellEnd"/>
      <w:r w:rsidRPr="005D239D">
        <w:rPr>
          <w:rFonts w:ascii="Arial" w:hAnsi="Arial" w:cs="Arial"/>
          <w:sz w:val="21"/>
          <w:szCs w:val="18"/>
        </w:rPr>
        <w:t xml:space="preserve">!  That’s cheap?  I can buy </w:t>
      </w:r>
      <w:r w:rsidRPr="005D239D">
        <w:rPr>
          <w:rFonts w:ascii="Arial" w:hAnsi="Arial" w:cs="Arial"/>
          <w:i/>
          <w:sz w:val="21"/>
          <w:szCs w:val="18"/>
        </w:rPr>
        <w:t>three</w:t>
      </w:r>
      <w:r w:rsidRPr="005D239D">
        <w:rPr>
          <w:rFonts w:ascii="Arial" w:hAnsi="Arial" w:cs="Arial"/>
          <w:sz w:val="21"/>
          <w:szCs w:val="18"/>
        </w:rPr>
        <w:t xml:space="preserve"> Christmas buffets at the Carlton for that price!  </w:t>
      </w:r>
    </w:p>
    <w:p w14:paraId="5355C58C" w14:textId="77777777" w:rsidR="00407571" w:rsidRPr="005D239D" w:rsidRDefault="00407571" w:rsidP="00136042">
      <w:pPr>
        <w:tabs>
          <w:tab w:val="left" w:pos="7960"/>
        </w:tabs>
        <w:ind w:left="1240" w:right="-940" w:hanging="1240"/>
        <w:jc w:val="left"/>
        <w:rPr>
          <w:rFonts w:ascii="Arial" w:hAnsi="Arial" w:cs="Arial"/>
          <w:sz w:val="21"/>
          <w:szCs w:val="18"/>
        </w:rPr>
      </w:pPr>
    </w:p>
    <w:p w14:paraId="1C8877C2" w14:textId="77777777" w:rsidR="00407571" w:rsidRPr="005D239D" w:rsidRDefault="00407571" w:rsidP="00136042">
      <w:pPr>
        <w:tabs>
          <w:tab w:val="left" w:pos="7960"/>
        </w:tabs>
        <w:ind w:left="1240" w:right="-940" w:hanging="1240"/>
        <w:jc w:val="left"/>
        <w:rPr>
          <w:rFonts w:ascii="Arial" w:hAnsi="Arial" w:cs="Arial"/>
          <w:sz w:val="21"/>
          <w:szCs w:val="18"/>
        </w:rPr>
      </w:pPr>
      <w:r w:rsidRPr="005D239D">
        <w:rPr>
          <w:rFonts w:ascii="Arial" w:hAnsi="Arial" w:cs="Arial"/>
          <w:sz w:val="21"/>
          <w:szCs w:val="18"/>
        </w:rPr>
        <w:t>Woman 1:</w:t>
      </w:r>
      <w:r w:rsidRPr="005D239D">
        <w:rPr>
          <w:rFonts w:ascii="Arial" w:hAnsi="Arial" w:cs="Arial"/>
          <w:sz w:val="21"/>
          <w:szCs w:val="18"/>
        </w:rPr>
        <w:tab/>
        <w:t xml:space="preserve">Yeah, but this year don’t eat all three all-you-can-eat meals at the same time!  So </w:t>
      </w:r>
      <w:proofErr w:type="spellStart"/>
      <w:r w:rsidRPr="005D239D">
        <w:rPr>
          <w:rFonts w:ascii="Arial" w:hAnsi="Arial" w:cs="Arial"/>
          <w:sz w:val="21"/>
          <w:szCs w:val="18"/>
        </w:rPr>
        <w:t>maloo</w:t>
      </w:r>
      <w:proofErr w:type="spellEnd"/>
      <w:r w:rsidRPr="005D239D">
        <w:rPr>
          <w:rFonts w:ascii="Arial" w:hAnsi="Arial" w:cs="Arial"/>
          <w:sz w:val="21"/>
          <w:szCs w:val="18"/>
        </w:rPr>
        <w:t>!</w:t>
      </w:r>
    </w:p>
    <w:p w14:paraId="3A671688" w14:textId="77777777" w:rsidR="00407571" w:rsidRPr="005D239D" w:rsidRDefault="00407571" w:rsidP="00136042">
      <w:pPr>
        <w:tabs>
          <w:tab w:val="left" w:pos="7960"/>
        </w:tabs>
        <w:ind w:left="1240" w:right="-940" w:hanging="1240"/>
        <w:jc w:val="left"/>
        <w:rPr>
          <w:rFonts w:ascii="Arial" w:hAnsi="Arial" w:cs="Arial"/>
          <w:sz w:val="21"/>
          <w:szCs w:val="18"/>
        </w:rPr>
      </w:pPr>
    </w:p>
    <w:p w14:paraId="1FD83D12" w14:textId="77777777" w:rsidR="00407571" w:rsidRPr="005D239D" w:rsidRDefault="00407571" w:rsidP="00136042">
      <w:pPr>
        <w:tabs>
          <w:tab w:val="left" w:pos="7960"/>
        </w:tabs>
        <w:ind w:left="1240" w:right="-940" w:hanging="1240"/>
        <w:jc w:val="left"/>
        <w:rPr>
          <w:rFonts w:ascii="Arial" w:hAnsi="Arial" w:cs="Arial"/>
          <w:sz w:val="21"/>
          <w:szCs w:val="18"/>
        </w:rPr>
      </w:pPr>
      <w:r w:rsidRPr="005D239D">
        <w:rPr>
          <w:rFonts w:ascii="Arial" w:hAnsi="Arial" w:cs="Arial"/>
          <w:sz w:val="21"/>
          <w:szCs w:val="18"/>
        </w:rPr>
        <w:t>Woman 2:</w:t>
      </w:r>
      <w:r w:rsidRPr="005D239D">
        <w:rPr>
          <w:rFonts w:ascii="Arial" w:hAnsi="Arial" w:cs="Arial"/>
          <w:sz w:val="21"/>
          <w:szCs w:val="18"/>
        </w:rPr>
        <w:tab/>
        <w:t>(Wise Man begins walking to stage from back)  All you think about is food for yourself!  Christmas is about the spirit of giving!  Especially to those who give back even more!</w:t>
      </w:r>
    </w:p>
    <w:p w14:paraId="45AB90F7" w14:textId="77777777" w:rsidR="00407571" w:rsidRPr="005D239D" w:rsidRDefault="00407571" w:rsidP="00136042">
      <w:pPr>
        <w:tabs>
          <w:tab w:val="left" w:pos="7960"/>
        </w:tabs>
        <w:ind w:left="1240" w:right="-940" w:hanging="1240"/>
        <w:jc w:val="left"/>
        <w:rPr>
          <w:rFonts w:ascii="Arial" w:hAnsi="Arial" w:cs="Arial"/>
          <w:sz w:val="21"/>
          <w:szCs w:val="18"/>
        </w:rPr>
      </w:pPr>
    </w:p>
    <w:p w14:paraId="61E51AC3" w14:textId="77777777" w:rsidR="00407571" w:rsidRPr="005D239D" w:rsidRDefault="00407571" w:rsidP="00136042">
      <w:pPr>
        <w:tabs>
          <w:tab w:val="left" w:pos="7960"/>
        </w:tabs>
        <w:ind w:left="1240" w:right="-940" w:hanging="1240"/>
        <w:jc w:val="left"/>
        <w:rPr>
          <w:rFonts w:ascii="Arial" w:hAnsi="Arial" w:cs="Arial"/>
          <w:sz w:val="21"/>
          <w:szCs w:val="18"/>
        </w:rPr>
      </w:pPr>
      <w:r w:rsidRPr="005D239D">
        <w:rPr>
          <w:rFonts w:ascii="Arial" w:hAnsi="Arial" w:cs="Arial"/>
          <w:sz w:val="21"/>
          <w:szCs w:val="18"/>
        </w:rPr>
        <w:t>Man 2:</w:t>
      </w:r>
      <w:r w:rsidRPr="005D239D">
        <w:rPr>
          <w:rFonts w:ascii="Arial" w:hAnsi="Arial" w:cs="Arial"/>
          <w:sz w:val="21"/>
          <w:szCs w:val="18"/>
        </w:rPr>
        <w:tab/>
        <w:t>In my house it’s about giving to Singapore’s future!  But if I hear another plug for Mighty Morphin Power Rangers I’m gonna lose my mind—and my savings!</w:t>
      </w:r>
    </w:p>
    <w:p w14:paraId="2D408C2C" w14:textId="77777777" w:rsidR="00407571" w:rsidRPr="005D239D" w:rsidRDefault="00407571" w:rsidP="00136042">
      <w:pPr>
        <w:tabs>
          <w:tab w:val="left" w:pos="7960"/>
        </w:tabs>
        <w:ind w:left="1240" w:right="-940" w:hanging="1240"/>
        <w:jc w:val="left"/>
        <w:rPr>
          <w:rFonts w:ascii="Arial" w:hAnsi="Arial" w:cs="Arial"/>
          <w:sz w:val="21"/>
          <w:szCs w:val="18"/>
        </w:rPr>
      </w:pPr>
    </w:p>
    <w:p w14:paraId="204E4BF4" w14:textId="77777777" w:rsidR="00407571" w:rsidRPr="005D239D" w:rsidRDefault="00407571" w:rsidP="00136042">
      <w:pPr>
        <w:tabs>
          <w:tab w:val="left" w:pos="7960"/>
        </w:tabs>
        <w:ind w:left="1240" w:right="-940" w:hanging="1240"/>
        <w:jc w:val="left"/>
        <w:rPr>
          <w:rFonts w:ascii="Arial" w:hAnsi="Arial" w:cs="Arial"/>
          <w:sz w:val="21"/>
          <w:szCs w:val="18"/>
        </w:rPr>
      </w:pPr>
      <w:r w:rsidRPr="005D239D">
        <w:rPr>
          <w:rFonts w:ascii="Arial" w:hAnsi="Arial" w:cs="Arial"/>
          <w:sz w:val="21"/>
          <w:szCs w:val="18"/>
        </w:rPr>
        <w:t>Woman 3:</w:t>
      </w:r>
      <w:r w:rsidRPr="005D239D">
        <w:rPr>
          <w:rFonts w:ascii="Arial" w:hAnsi="Arial" w:cs="Arial"/>
          <w:sz w:val="21"/>
          <w:szCs w:val="18"/>
        </w:rPr>
        <w:tab/>
        <w:t>(With curiosity as she looks at the Wise Man who “freezes” as he walks up the dark aisle)  Hey, what’s that?  They’re sure making the displays life-like this year!</w:t>
      </w:r>
    </w:p>
    <w:p w14:paraId="76C48C8E" w14:textId="77777777" w:rsidR="00407571" w:rsidRPr="005D239D" w:rsidRDefault="00407571" w:rsidP="00136042">
      <w:pPr>
        <w:tabs>
          <w:tab w:val="left" w:pos="7960"/>
        </w:tabs>
        <w:ind w:left="1240" w:right="-940" w:hanging="1240"/>
        <w:jc w:val="left"/>
        <w:rPr>
          <w:rFonts w:ascii="Arial" w:hAnsi="Arial" w:cs="Arial"/>
          <w:sz w:val="21"/>
          <w:szCs w:val="18"/>
        </w:rPr>
      </w:pPr>
    </w:p>
    <w:p w14:paraId="6D511746" w14:textId="77777777" w:rsidR="00407571" w:rsidRPr="005D239D" w:rsidRDefault="00407571" w:rsidP="00136042">
      <w:pPr>
        <w:tabs>
          <w:tab w:val="left" w:pos="7960"/>
        </w:tabs>
        <w:ind w:left="1240" w:right="-940" w:hanging="1240"/>
        <w:jc w:val="left"/>
        <w:rPr>
          <w:rFonts w:ascii="Arial" w:hAnsi="Arial" w:cs="Arial"/>
          <w:sz w:val="21"/>
          <w:szCs w:val="18"/>
        </w:rPr>
      </w:pPr>
      <w:r w:rsidRPr="005D239D">
        <w:rPr>
          <w:rFonts w:ascii="Arial" w:hAnsi="Arial" w:cs="Arial"/>
          <w:sz w:val="21"/>
          <w:szCs w:val="18"/>
        </w:rPr>
        <w:t>Man 1:</w:t>
      </w:r>
      <w:r w:rsidRPr="005D239D">
        <w:rPr>
          <w:rFonts w:ascii="Arial" w:hAnsi="Arial" w:cs="Arial"/>
          <w:sz w:val="21"/>
          <w:szCs w:val="18"/>
        </w:rPr>
        <w:tab/>
        <w:t>Either that or tonight’s Christmas get-together is a costume party.</w:t>
      </w:r>
    </w:p>
    <w:p w14:paraId="5AF6C3A7" w14:textId="77777777" w:rsidR="00407571" w:rsidRPr="005D239D" w:rsidRDefault="00407571" w:rsidP="00136042">
      <w:pPr>
        <w:tabs>
          <w:tab w:val="left" w:pos="7960"/>
        </w:tabs>
        <w:ind w:right="20"/>
        <w:jc w:val="left"/>
        <w:rPr>
          <w:rFonts w:ascii="Arial" w:hAnsi="Arial" w:cs="Arial"/>
          <w:sz w:val="21"/>
          <w:szCs w:val="18"/>
        </w:rPr>
      </w:pPr>
    </w:p>
    <w:p w14:paraId="47BCB4CF" w14:textId="77777777" w:rsidR="00407571" w:rsidRPr="005D239D" w:rsidRDefault="00407571" w:rsidP="00136042">
      <w:pPr>
        <w:ind w:right="-1000"/>
        <w:jc w:val="left"/>
        <w:rPr>
          <w:rFonts w:ascii="Arial" w:hAnsi="Arial" w:cs="Arial"/>
          <w:sz w:val="21"/>
          <w:szCs w:val="18"/>
        </w:rPr>
      </w:pPr>
      <w:r w:rsidRPr="005D239D">
        <w:rPr>
          <w:rFonts w:ascii="Arial" w:hAnsi="Arial" w:cs="Arial"/>
          <w:sz w:val="21"/>
          <w:szCs w:val="18"/>
        </w:rPr>
        <w:t xml:space="preserve">(Spotlight moves to Wise Man as he steps to center stage.  The men and women quietly sit down in the choir loft.) </w:t>
      </w:r>
    </w:p>
    <w:p w14:paraId="2D714C8E" w14:textId="77777777" w:rsidR="00407571" w:rsidRPr="005D239D" w:rsidRDefault="00407571" w:rsidP="00136042">
      <w:pPr>
        <w:ind w:right="-1000"/>
        <w:jc w:val="left"/>
        <w:rPr>
          <w:rFonts w:ascii="Arial" w:hAnsi="Arial" w:cs="Arial"/>
          <w:sz w:val="16"/>
          <w:szCs w:val="18"/>
        </w:rPr>
      </w:pPr>
    </w:p>
    <w:p w14:paraId="6E92B7E1" w14:textId="77777777" w:rsidR="00407571" w:rsidRPr="005D239D" w:rsidRDefault="00407571" w:rsidP="00136042">
      <w:pPr>
        <w:ind w:right="-1000"/>
        <w:jc w:val="left"/>
        <w:rPr>
          <w:rFonts w:ascii="Arial" w:hAnsi="Arial" w:cs="Arial"/>
          <w:b/>
          <w:sz w:val="21"/>
          <w:szCs w:val="18"/>
        </w:rPr>
      </w:pPr>
      <w:r w:rsidRPr="005D239D">
        <w:rPr>
          <w:rFonts w:ascii="Arial" w:hAnsi="Arial" w:cs="Arial"/>
          <w:b/>
          <w:sz w:val="21"/>
          <w:szCs w:val="18"/>
        </w:rPr>
        <w:t>II. Wise Man (Part 1: Follow Star)</w:t>
      </w:r>
    </w:p>
    <w:p w14:paraId="0DA519D8" w14:textId="77777777" w:rsidR="00407571" w:rsidRPr="005D239D" w:rsidRDefault="00407571" w:rsidP="00136042">
      <w:pPr>
        <w:ind w:right="-1000"/>
        <w:jc w:val="left"/>
        <w:rPr>
          <w:rFonts w:ascii="Arial" w:hAnsi="Arial" w:cs="Arial"/>
          <w:b/>
          <w:sz w:val="21"/>
          <w:szCs w:val="18"/>
        </w:rPr>
      </w:pPr>
      <w:r w:rsidRPr="005D239D">
        <w:rPr>
          <w:rFonts w:ascii="Arial" w:hAnsi="Arial" w:cs="Arial"/>
          <w:b/>
          <w:sz w:val="21"/>
          <w:szCs w:val="18"/>
        </w:rPr>
        <w:tab/>
      </w:r>
      <w:r w:rsidRPr="005D239D">
        <w:rPr>
          <w:rFonts w:ascii="Arial" w:hAnsi="Arial" w:cs="Arial"/>
          <w:b/>
          <w:sz w:val="21"/>
          <w:szCs w:val="18"/>
        </w:rPr>
        <w:tab/>
      </w:r>
    </w:p>
    <w:p w14:paraId="11DD248D" w14:textId="77777777" w:rsidR="00407571" w:rsidRPr="005D239D" w:rsidRDefault="00407571" w:rsidP="00136042">
      <w:pPr>
        <w:ind w:right="-1000"/>
        <w:jc w:val="left"/>
        <w:rPr>
          <w:rFonts w:ascii="Arial" w:hAnsi="Arial" w:cs="Arial"/>
          <w:sz w:val="21"/>
          <w:szCs w:val="18"/>
        </w:rPr>
      </w:pPr>
      <w:r w:rsidRPr="005D239D">
        <w:rPr>
          <w:rFonts w:ascii="Arial" w:hAnsi="Arial" w:cs="Arial"/>
          <w:sz w:val="21"/>
          <w:szCs w:val="18"/>
        </w:rPr>
        <w:t>(To speakers, as he pursues them)  Pardon me!  Salam!  (Apologetically, to audience as he walks up aisle) Excuse me.  I’m not sure that I’m in the right place.  Do you know what celebration these people were talking about?  I was asked to share some of my own experiences about a holiday called “Christmas.”  Could this possibly be that which they were discussing?  (no response)  As far as I can remember, the story begins one very unique night when I lived in Babylon…</w:t>
      </w:r>
    </w:p>
    <w:p w14:paraId="6BCFE7B9" w14:textId="77777777" w:rsidR="00407571" w:rsidRPr="005D239D" w:rsidRDefault="00407571" w:rsidP="00136042">
      <w:pPr>
        <w:tabs>
          <w:tab w:val="left" w:pos="7960"/>
        </w:tabs>
        <w:ind w:right="2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00"/>
      </w:tblGrid>
      <w:tr w:rsidR="00407571" w:rsidRPr="005D239D" w14:paraId="1BACC7EE" w14:textId="77777777">
        <w:tblPrEx>
          <w:tblCellMar>
            <w:top w:w="0" w:type="dxa"/>
            <w:bottom w:w="0" w:type="dxa"/>
          </w:tblCellMar>
        </w:tblPrEx>
        <w:tc>
          <w:tcPr>
            <w:tcW w:w="720" w:type="dxa"/>
          </w:tcPr>
          <w:p w14:paraId="21F98E62"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OXO</w:t>
            </w:r>
          </w:p>
          <w:p w14:paraId="7DD807E9"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tc>
        <w:tc>
          <w:tcPr>
            <w:tcW w:w="8900" w:type="dxa"/>
          </w:tcPr>
          <w:p w14:paraId="63B46C54"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 xml:space="preserve">My evening work that night began as did any other.  My colleagues and I at the observatory set about our task to discern the movements of the heavenly bodies.  Others before us had taught us how to predict the daily positions of the moon and sun—and they plotted the paths of the five planets one could see with the naked eye.  And the 1000 plus stars we could see?  </w:t>
            </w:r>
            <w:r w:rsidRPr="005D239D">
              <w:rPr>
                <w:rFonts w:ascii="Arial" w:hAnsi="Arial" w:cs="Arial"/>
                <w:sz w:val="21"/>
                <w:szCs w:val="18"/>
                <w:lang w:bidi="ar-SA"/>
              </w:rPr>
              <w:lastRenderedPageBreak/>
              <w:t>They remained relatively stationary as they traversed the sky each night.  Other magi before us had already plotted them into 12 configurations for the 12 months of the year…</w:t>
            </w:r>
          </w:p>
        </w:tc>
      </w:tr>
    </w:tbl>
    <w:p w14:paraId="4E7EC123" w14:textId="77777777" w:rsidR="00407571" w:rsidRPr="005D239D" w:rsidRDefault="00407571" w:rsidP="00136042">
      <w:pPr>
        <w:ind w:right="-1000"/>
        <w:jc w:val="left"/>
        <w:rPr>
          <w:rFonts w:ascii="Arial" w:hAnsi="Arial" w:cs="Arial"/>
          <w:sz w:val="21"/>
          <w:szCs w:val="18"/>
        </w:rPr>
      </w:pPr>
    </w:p>
    <w:p w14:paraId="6FC44716" w14:textId="77777777" w:rsidR="00407571" w:rsidRPr="005D239D" w:rsidRDefault="00407571" w:rsidP="00136042">
      <w:pPr>
        <w:ind w:right="-1000"/>
        <w:jc w:val="left"/>
        <w:rPr>
          <w:rFonts w:ascii="Arial" w:hAnsi="Arial" w:cs="Arial"/>
          <w:sz w:val="21"/>
          <w:szCs w:val="18"/>
        </w:rPr>
      </w:pPr>
      <w:r w:rsidRPr="005D239D">
        <w:rPr>
          <w:rFonts w:ascii="Arial" w:hAnsi="Arial" w:cs="Arial"/>
          <w:sz w:val="21"/>
          <w:szCs w:val="18"/>
        </w:rPr>
        <w:t xml:space="preserve">Then </w:t>
      </w:r>
      <w:proofErr w:type="spellStart"/>
      <w:r w:rsidRPr="005D239D">
        <w:rPr>
          <w:rFonts w:ascii="Arial" w:hAnsi="Arial" w:cs="Arial"/>
          <w:sz w:val="21"/>
          <w:szCs w:val="18"/>
        </w:rPr>
        <w:t>Sheshbazzar</w:t>
      </w:r>
      <w:proofErr w:type="spellEnd"/>
      <w:r w:rsidRPr="005D239D">
        <w:rPr>
          <w:rFonts w:ascii="Arial" w:hAnsi="Arial" w:cs="Arial"/>
          <w:sz w:val="21"/>
          <w:szCs w:val="18"/>
        </w:rPr>
        <w:t>, my fellow astronomer, suddenly had a curious and wonderful look on his face.  I asked him about it as he gazed towards the west.  “Do you see it?” he said.  “Do you see that star within the southwest coordinates?  We haven’t ever seen this star plotted on our charts!”</w:t>
      </w:r>
    </w:p>
    <w:p w14:paraId="57E7FBFF" w14:textId="77777777" w:rsidR="00407571" w:rsidRPr="005D239D" w:rsidRDefault="00407571" w:rsidP="00136042">
      <w:pPr>
        <w:ind w:right="-1000"/>
        <w:jc w:val="left"/>
        <w:rPr>
          <w:rFonts w:ascii="Arial" w:hAnsi="Arial" w:cs="Arial"/>
          <w:sz w:val="21"/>
          <w:szCs w:val="18"/>
        </w:rPr>
      </w:pPr>
    </w:p>
    <w:p w14:paraId="79BB39C7" w14:textId="77777777" w:rsidR="00407571" w:rsidRPr="005D239D" w:rsidRDefault="00407571" w:rsidP="00136042">
      <w:pPr>
        <w:ind w:right="-1000"/>
        <w:jc w:val="left"/>
        <w:rPr>
          <w:rFonts w:ascii="Arial" w:hAnsi="Arial" w:cs="Arial"/>
          <w:sz w:val="21"/>
          <w:szCs w:val="18"/>
        </w:rPr>
      </w:pPr>
      <w:r w:rsidRPr="005D239D">
        <w:rPr>
          <w:rFonts w:ascii="Arial" w:hAnsi="Arial" w:cs="Arial"/>
          <w:sz w:val="21"/>
          <w:szCs w:val="18"/>
        </w:rPr>
        <w:t>I looked intently where he had pointed.  Sure enough, it was a star—at least it looked like a star—but it was so low and brighter than all the others.  I noticed that it hung directly over the land of Israel.  “It’s between the Dead Sea and Sea of Galilee,” I noted.  “Do we have anything in the library about a star at that location?”</w:t>
      </w:r>
    </w:p>
    <w:p w14:paraId="1EA486D3" w14:textId="77777777" w:rsidR="00407571" w:rsidRPr="005D239D" w:rsidRDefault="00407571" w:rsidP="00136042">
      <w:pPr>
        <w:ind w:right="-1000"/>
        <w:jc w:val="left"/>
        <w:rPr>
          <w:rFonts w:ascii="Arial" w:hAnsi="Arial" w:cs="Arial"/>
          <w:sz w:val="21"/>
          <w:szCs w:val="18"/>
        </w:rPr>
      </w:pPr>
    </w:p>
    <w:p w14:paraId="28D505F9" w14:textId="77777777" w:rsidR="00407571" w:rsidRPr="005D239D" w:rsidRDefault="00407571" w:rsidP="00136042">
      <w:pPr>
        <w:ind w:right="-1000"/>
        <w:jc w:val="left"/>
        <w:rPr>
          <w:rFonts w:ascii="Arial" w:hAnsi="Arial" w:cs="Arial"/>
          <w:sz w:val="21"/>
          <w:szCs w:val="18"/>
        </w:rPr>
      </w:pPr>
      <w:r w:rsidRPr="005D239D">
        <w:rPr>
          <w:rFonts w:ascii="Arial" w:hAnsi="Arial" w:cs="Arial"/>
          <w:sz w:val="21"/>
          <w:szCs w:val="18"/>
        </w:rPr>
        <w:t>“No, wait.  The ancient Jewish scroll of Numbers quotes one of our own magi.  One of our ancestors named Balaam was a diviner who talked about a star.  Remember?  He said:</w:t>
      </w:r>
    </w:p>
    <w:p w14:paraId="0F52F993" w14:textId="77777777" w:rsidR="00407571" w:rsidRPr="005D239D" w:rsidRDefault="00407571" w:rsidP="00136042">
      <w:pPr>
        <w:ind w:right="-1000"/>
        <w:jc w:val="left"/>
        <w:rPr>
          <w:rFonts w:ascii="Arial" w:hAnsi="Arial" w:cs="Arial"/>
          <w:sz w:val="21"/>
          <w:szCs w:val="18"/>
        </w:rPr>
      </w:pPr>
    </w:p>
    <w:p w14:paraId="7D3D4741" w14:textId="77777777" w:rsidR="00407571" w:rsidRPr="005D239D" w:rsidRDefault="00407571" w:rsidP="00136042">
      <w:pPr>
        <w:ind w:right="-1000"/>
        <w:jc w:val="left"/>
        <w:rPr>
          <w:rFonts w:ascii="Arial" w:hAnsi="Arial" w:cs="Arial"/>
          <w:sz w:val="21"/>
          <w:szCs w:val="18"/>
        </w:rPr>
      </w:pPr>
      <w:r w:rsidRPr="005D239D">
        <w:rPr>
          <w:rFonts w:ascii="Arial" w:hAnsi="Arial" w:cs="Arial"/>
          <w:sz w:val="21"/>
          <w:szCs w:val="18"/>
        </w:rPr>
        <w:t>‘A star will come out of Jacob;</w:t>
      </w:r>
    </w:p>
    <w:p w14:paraId="32E37410" w14:textId="77777777" w:rsidR="00407571" w:rsidRPr="005D239D" w:rsidRDefault="00407571" w:rsidP="00136042">
      <w:pPr>
        <w:ind w:right="-1000"/>
        <w:jc w:val="left"/>
        <w:rPr>
          <w:rFonts w:ascii="Arial" w:hAnsi="Arial" w:cs="Arial"/>
          <w:sz w:val="21"/>
          <w:szCs w:val="18"/>
        </w:rPr>
      </w:pPr>
      <w:r w:rsidRPr="005D239D">
        <w:rPr>
          <w:rFonts w:ascii="Arial" w:hAnsi="Arial" w:cs="Arial"/>
          <w:sz w:val="21"/>
          <w:szCs w:val="18"/>
        </w:rPr>
        <w:t>a scepter will rise out of Israel’ [Num. 24:17].”</w:t>
      </w:r>
    </w:p>
    <w:p w14:paraId="5AE84F6B" w14:textId="77777777" w:rsidR="00407571" w:rsidRPr="005D239D" w:rsidRDefault="00407571" w:rsidP="00136042">
      <w:pPr>
        <w:ind w:right="-1000"/>
        <w:jc w:val="left"/>
        <w:rPr>
          <w:rFonts w:ascii="Arial" w:hAnsi="Arial" w:cs="Arial"/>
          <w:sz w:val="21"/>
          <w:szCs w:val="18"/>
        </w:rPr>
      </w:pPr>
    </w:p>
    <w:p w14:paraId="1D3BB243" w14:textId="77777777" w:rsidR="00407571" w:rsidRPr="005D239D" w:rsidRDefault="00407571" w:rsidP="00136042">
      <w:pPr>
        <w:ind w:right="-1000"/>
        <w:jc w:val="left"/>
        <w:rPr>
          <w:rFonts w:ascii="Arial" w:hAnsi="Arial" w:cs="Arial"/>
          <w:sz w:val="21"/>
          <w:szCs w:val="18"/>
        </w:rPr>
      </w:pPr>
      <w:proofErr w:type="spellStart"/>
      <w:r w:rsidRPr="005D239D">
        <w:rPr>
          <w:rFonts w:ascii="Arial" w:hAnsi="Arial" w:cs="Arial"/>
          <w:sz w:val="21"/>
          <w:szCs w:val="18"/>
        </w:rPr>
        <w:t>Sheshbazzar</w:t>
      </w:r>
      <w:proofErr w:type="spellEnd"/>
      <w:r w:rsidRPr="005D239D">
        <w:rPr>
          <w:rFonts w:ascii="Arial" w:hAnsi="Arial" w:cs="Arial"/>
          <w:sz w:val="21"/>
          <w:szCs w:val="18"/>
        </w:rPr>
        <w:t xml:space="preserve"> looked at me with curiosity and said, “So a star will rise in Israel?  How odd!  And why is the star associated with a scepter?”</w:t>
      </w:r>
    </w:p>
    <w:p w14:paraId="16326785" w14:textId="77777777" w:rsidR="00407571" w:rsidRPr="005D239D" w:rsidRDefault="00407571" w:rsidP="00136042">
      <w:pPr>
        <w:ind w:right="-1000"/>
        <w:jc w:val="left"/>
        <w:rPr>
          <w:rFonts w:ascii="Arial" w:hAnsi="Arial" w:cs="Arial"/>
          <w:sz w:val="21"/>
          <w:szCs w:val="18"/>
        </w:rPr>
      </w:pPr>
    </w:p>
    <w:p w14:paraId="26BA0F1E" w14:textId="77777777" w:rsidR="00407571" w:rsidRPr="005D239D" w:rsidRDefault="00407571" w:rsidP="00136042">
      <w:pPr>
        <w:ind w:right="-1000"/>
        <w:jc w:val="left"/>
        <w:rPr>
          <w:rFonts w:ascii="Arial" w:hAnsi="Arial" w:cs="Arial"/>
          <w:sz w:val="21"/>
          <w:szCs w:val="18"/>
        </w:rPr>
      </w:pPr>
      <w:r w:rsidRPr="005D239D">
        <w:rPr>
          <w:rFonts w:ascii="Arial" w:hAnsi="Arial" w:cs="Arial"/>
          <w:sz w:val="21"/>
          <w:szCs w:val="18"/>
        </w:rPr>
        <w:t>“Scepters go with kings!” I replied excitedly.  “But isn’t Israel under Herod’s jurisdiction?  He’s ruled Israel for 33 years already.  Why would the star appear now?”</w:t>
      </w:r>
    </w:p>
    <w:p w14:paraId="4AE2B569" w14:textId="77777777" w:rsidR="00407571" w:rsidRPr="005D239D" w:rsidRDefault="00407571" w:rsidP="00136042">
      <w:pPr>
        <w:ind w:right="-1000"/>
        <w:jc w:val="left"/>
        <w:rPr>
          <w:rFonts w:ascii="Arial" w:hAnsi="Arial" w:cs="Arial"/>
          <w:sz w:val="21"/>
          <w:szCs w:val="18"/>
        </w:rPr>
      </w:pPr>
    </w:p>
    <w:p w14:paraId="765649DE" w14:textId="77777777" w:rsidR="00407571" w:rsidRPr="005D239D" w:rsidRDefault="00407571" w:rsidP="00136042">
      <w:pPr>
        <w:ind w:right="-1000"/>
        <w:jc w:val="left"/>
        <w:rPr>
          <w:rFonts w:ascii="Arial" w:hAnsi="Arial" w:cs="Arial"/>
          <w:sz w:val="21"/>
          <w:szCs w:val="18"/>
        </w:rPr>
      </w:pPr>
      <w:r w:rsidRPr="005D239D">
        <w:rPr>
          <w:rFonts w:ascii="Arial" w:hAnsi="Arial" w:cs="Arial"/>
          <w:sz w:val="21"/>
          <w:szCs w:val="18"/>
        </w:rPr>
        <w:t xml:space="preserve">“Ah!” my friend said.  “It must be a </w:t>
      </w:r>
      <w:r w:rsidRPr="005D239D">
        <w:rPr>
          <w:rFonts w:ascii="Arial" w:hAnsi="Arial" w:cs="Arial"/>
          <w:i/>
          <w:sz w:val="21"/>
          <w:szCs w:val="18"/>
        </w:rPr>
        <w:t>new</w:t>
      </w:r>
      <w:r w:rsidRPr="005D239D">
        <w:rPr>
          <w:rFonts w:ascii="Arial" w:hAnsi="Arial" w:cs="Arial"/>
          <w:sz w:val="21"/>
          <w:szCs w:val="18"/>
        </w:rPr>
        <w:t xml:space="preserve"> king!  Perhaps one has just been born!  Maybe Herod just had a son!”</w:t>
      </w:r>
    </w:p>
    <w:p w14:paraId="675CC9D9" w14:textId="77777777" w:rsidR="00407571" w:rsidRPr="005D239D" w:rsidRDefault="00407571" w:rsidP="00136042">
      <w:pPr>
        <w:tabs>
          <w:tab w:val="left" w:pos="7960"/>
        </w:tabs>
        <w:ind w:right="2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00"/>
      </w:tblGrid>
      <w:tr w:rsidR="00407571" w:rsidRPr="005D239D" w14:paraId="73D81FE0" w14:textId="77777777">
        <w:tblPrEx>
          <w:tblCellMar>
            <w:top w:w="0" w:type="dxa"/>
            <w:bottom w:w="0" w:type="dxa"/>
          </w:tblCellMar>
        </w:tblPrEx>
        <w:tc>
          <w:tcPr>
            <w:tcW w:w="720" w:type="dxa"/>
          </w:tcPr>
          <w:p w14:paraId="6DB881F1"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OOX</w:t>
            </w:r>
          </w:p>
          <w:p w14:paraId="5A5DDAE8"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tc>
        <w:tc>
          <w:tcPr>
            <w:tcW w:w="8900" w:type="dxa"/>
          </w:tcPr>
          <w:p w14:paraId="5DA3E6BF"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 xml:space="preserve">“No, that wouldn’t make sense,” I said, “The Jews are looking for a descendant of </w:t>
            </w:r>
            <w:r w:rsidRPr="005D239D">
              <w:rPr>
                <w:rFonts w:ascii="Arial" w:hAnsi="Arial" w:cs="Arial"/>
                <w:i/>
                <w:sz w:val="21"/>
                <w:szCs w:val="18"/>
                <w:lang w:bidi="ar-SA"/>
              </w:rPr>
              <w:t>David</w:t>
            </w:r>
            <w:r w:rsidRPr="005D239D">
              <w:rPr>
                <w:rFonts w:ascii="Arial" w:hAnsi="Arial" w:cs="Arial"/>
                <w:sz w:val="21"/>
                <w:szCs w:val="18"/>
                <w:lang w:bidi="ar-SA"/>
              </w:rPr>
              <w:t xml:space="preserve"> to be their king to free them from Rome.  Herod is not a Jew but a collaborator with Rome.  It must be another king…” </w:t>
            </w:r>
          </w:p>
        </w:tc>
      </w:tr>
    </w:tbl>
    <w:p w14:paraId="454BC332" w14:textId="77777777" w:rsidR="00407571" w:rsidRPr="005D239D" w:rsidRDefault="00407571" w:rsidP="00136042">
      <w:pPr>
        <w:ind w:right="-1000"/>
        <w:jc w:val="left"/>
        <w:rPr>
          <w:rFonts w:ascii="Arial" w:hAnsi="Arial" w:cs="Arial"/>
          <w:sz w:val="21"/>
          <w:szCs w:val="18"/>
        </w:rPr>
      </w:pPr>
    </w:p>
    <w:p w14:paraId="068C2185" w14:textId="77777777" w:rsidR="00407571" w:rsidRPr="005D239D" w:rsidRDefault="00407571" w:rsidP="00136042">
      <w:pPr>
        <w:ind w:right="-1000"/>
        <w:jc w:val="left"/>
        <w:rPr>
          <w:rFonts w:ascii="Arial" w:hAnsi="Arial" w:cs="Arial"/>
          <w:sz w:val="21"/>
          <w:szCs w:val="18"/>
        </w:rPr>
      </w:pPr>
      <w:r w:rsidRPr="005D239D">
        <w:rPr>
          <w:rFonts w:ascii="Arial" w:hAnsi="Arial" w:cs="Arial"/>
          <w:sz w:val="21"/>
          <w:szCs w:val="18"/>
        </w:rPr>
        <w:t xml:space="preserve">(Pacing) I searched my memory for any other mention of stars relating to Israel.  Yes, there was another!  I reminded </w:t>
      </w:r>
      <w:proofErr w:type="spellStart"/>
      <w:r w:rsidRPr="005D239D">
        <w:rPr>
          <w:rFonts w:ascii="Arial" w:hAnsi="Arial" w:cs="Arial"/>
          <w:sz w:val="21"/>
          <w:szCs w:val="18"/>
        </w:rPr>
        <w:t>Sheshbazzar</w:t>
      </w:r>
      <w:proofErr w:type="spellEnd"/>
      <w:r w:rsidRPr="005D239D">
        <w:rPr>
          <w:rFonts w:ascii="Arial" w:hAnsi="Arial" w:cs="Arial"/>
          <w:sz w:val="21"/>
          <w:szCs w:val="18"/>
        </w:rPr>
        <w:t>, “Years ago during the reign of King Xerxes there was a queen—a Jewish queen over our land.  Her Jewish name was Hadassah, but she also took a Persian name, Esther.  Surely you know what ‘Esther’ means in the Persian language. ‘Esther’ means ‘star’!  She brought about a miraculous deliverance for her people.  A miraculous star, royalty, a miraculous deliverance…</w:t>
      </w:r>
    </w:p>
    <w:p w14:paraId="48EEA250" w14:textId="77777777" w:rsidR="00407571" w:rsidRPr="005D239D" w:rsidRDefault="00407571" w:rsidP="00136042">
      <w:pPr>
        <w:ind w:right="-1000"/>
        <w:jc w:val="left"/>
        <w:rPr>
          <w:rFonts w:ascii="Arial" w:hAnsi="Arial" w:cs="Arial"/>
          <w:sz w:val="21"/>
          <w:szCs w:val="18"/>
        </w:rPr>
      </w:pPr>
    </w:p>
    <w:p w14:paraId="05D5BD58" w14:textId="77777777" w:rsidR="00407571" w:rsidRPr="005D239D" w:rsidRDefault="00407571" w:rsidP="00136042">
      <w:pPr>
        <w:ind w:right="-1000"/>
        <w:jc w:val="left"/>
        <w:rPr>
          <w:rFonts w:ascii="Arial" w:hAnsi="Arial" w:cs="Arial"/>
          <w:sz w:val="21"/>
          <w:szCs w:val="18"/>
        </w:rPr>
      </w:pPr>
      <w:r w:rsidRPr="005D239D">
        <w:rPr>
          <w:rFonts w:ascii="Arial" w:hAnsi="Arial" w:cs="Arial"/>
          <w:sz w:val="21"/>
          <w:szCs w:val="18"/>
        </w:rPr>
        <w:t xml:space="preserve">(Stops) Then it dawned on me.  A miraculous star points to a </w:t>
      </w:r>
      <w:r w:rsidRPr="005D239D">
        <w:rPr>
          <w:rFonts w:ascii="Arial" w:hAnsi="Arial" w:cs="Arial"/>
          <w:i/>
          <w:sz w:val="21"/>
          <w:szCs w:val="18"/>
        </w:rPr>
        <w:t>miraculous</w:t>
      </w:r>
      <w:r w:rsidRPr="005D239D">
        <w:rPr>
          <w:rFonts w:ascii="Arial" w:hAnsi="Arial" w:cs="Arial"/>
          <w:sz w:val="21"/>
          <w:szCs w:val="18"/>
        </w:rPr>
        <w:t xml:space="preserve"> birth—not just </w:t>
      </w:r>
      <w:r w:rsidRPr="005D239D">
        <w:rPr>
          <w:rFonts w:ascii="Arial" w:hAnsi="Arial" w:cs="Arial"/>
          <w:i/>
          <w:sz w:val="21"/>
          <w:szCs w:val="18"/>
        </w:rPr>
        <w:t>any</w:t>
      </w:r>
      <w:r w:rsidRPr="005D239D">
        <w:rPr>
          <w:rFonts w:ascii="Arial" w:hAnsi="Arial" w:cs="Arial"/>
          <w:sz w:val="21"/>
          <w:szCs w:val="18"/>
        </w:rPr>
        <w:t xml:space="preserve"> birth.  This new king of the Jews just born must be </w:t>
      </w:r>
      <w:r w:rsidRPr="005D239D">
        <w:rPr>
          <w:rFonts w:ascii="Arial" w:hAnsi="Arial" w:cs="Arial"/>
          <w:i/>
          <w:sz w:val="21"/>
          <w:szCs w:val="18"/>
        </w:rPr>
        <w:t>from God</w:t>
      </w:r>
      <w:r w:rsidRPr="005D239D">
        <w:rPr>
          <w:rFonts w:ascii="Arial" w:hAnsi="Arial" w:cs="Arial"/>
          <w:sz w:val="21"/>
          <w:szCs w:val="18"/>
        </w:rPr>
        <w:t xml:space="preserve">—the one the Jews have expected all these centuries!  No, he must be divine Himself, for what human has a miraculous star attest to his birth?  </w:t>
      </w:r>
    </w:p>
    <w:p w14:paraId="73CD8A1E" w14:textId="77777777" w:rsidR="00407571" w:rsidRPr="005D239D" w:rsidRDefault="00407571" w:rsidP="00136042">
      <w:pPr>
        <w:ind w:right="-1000"/>
        <w:jc w:val="left"/>
        <w:rPr>
          <w:rFonts w:ascii="Arial" w:hAnsi="Arial" w:cs="Arial"/>
          <w:sz w:val="21"/>
          <w:szCs w:val="18"/>
        </w:rPr>
      </w:pPr>
    </w:p>
    <w:p w14:paraId="2F38A719" w14:textId="77777777" w:rsidR="00407571" w:rsidRPr="005D239D" w:rsidRDefault="00407571" w:rsidP="00136042">
      <w:pPr>
        <w:ind w:right="-1000"/>
        <w:jc w:val="left"/>
        <w:rPr>
          <w:rFonts w:ascii="Arial" w:hAnsi="Arial" w:cs="Arial"/>
          <w:sz w:val="21"/>
          <w:szCs w:val="18"/>
        </w:rPr>
      </w:pPr>
      <w:r w:rsidRPr="005D239D">
        <w:rPr>
          <w:rFonts w:ascii="Arial" w:hAnsi="Arial" w:cs="Arial"/>
          <w:sz w:val="21"/>
          <w:szCs w:val="18"/>
        </w:rPr>
        <w:t>(Music starts) “Something wonderful has happened this night!” I declared finally.  “We must go at once to Israel to see this Babe with our own eyes—and offer the worship He is due!” (lights dim)</w:t>
      </w:r>
    </w:p>
    <w:p w14:paraId="2B6F29D9" w14:textId="77777777" w:rsidR="00407571" w:rsidRPr="005D239D" w:rsidRDefault="00407571" w:rsidP="00136042">
      <w:pPr>
        <w:ind w:right="-1000"/>
        <w:jc w:val="left"/>
        <w:rPr>
          <w:rFonts w:ascii="Arial" w:hAnsi="Arial" w:cs="Arial"/>
          <w:sz w:val="21"/>
          <w:szCs w:val="18"/>
        </w:rPr>
      </w:pPr>
    </w:p>
    <w:p w14:paraId="62A53369" w14:textId="77777777" w:rsidR="00407571" w:rsidRPr="005D239D" w:rsidRDefault="00407571" w:rsidP="00136042">
      <w:pPr>
        <w:ind w:right="-1000"/>
        <w:jc w:val="left"/>
        <w:rPr>
          <w:rFonts w:ascii="Arial" w:hAnsi="Arial" w:cs="Arial"/>
          <w:b/>
          <w:sz w:val="21"/>
          <w:szCs w:val="18"/>
        </w:rPr>
      </w:pPr>
      <w:r w:rsidRPr="005D239D">
        <w:rPr>
          <w:rFonts w:ascii="Arial" w:hAnsi="Arial" w:cs="Arial"/>
          <w:b/>
          <w:sz w:val="21"/>
          <w:szCs w:val="18"/>
        </w:rPr>
        <w:t>III. Choir: “What Will I Give?”</w:t>
      </w:r>
    </w:p>
    <w:p w14:paraId="76B22B38" w14:textId="77777777" w:rsidR="00407571" w:rsidRPr="005D239D" w:rsidRDefault="00407571" w:rsidP="00136042">
      <w:pPr>
        <w:ind w:right="-1000"/>
        <w:jc w:val="left"/>
        <w:rPr>
          <w:rFonts w:ascii="Arial" w:hAnsi="Arial" w:cs="Arial"/>
          <w:sz w:val="21"/>
          <w:szCs w:val="18"/>
        </w:rPr>
      </w:pPr>
    </w:p>
    <w:p w14:paraId="2C30E8A6" w14:textId="77777777" w:rsidR="00407571" w:rsidRPr="005D239D" w:rsidRDefault="00407571" w:rsidP="00136042">
      <w:pPr>
        <w:ind w:right="-1000"/>
        <w:jc w:val="left"/>
        <w:rPr>
          <w:rFonts w:ascii="Arial" w:hAnsi="Arial" w:cs="Arial"/>
          <w:b/>
          <w:sz w:val="21"/>
          <w:szCs w:val="18"/>
        </w:rPr>
      </w:pPr>
      <w:r w:rsidRPr="005D239D">
        <w:rPr>
          <w:rFonts w:ascii="Arial" w:hAnsi="Arial" w:cs="Arial"/>
          <w:b/>
          <w:sz w:val="21"/>
          <w:szCs w:val="18"/>
        </w:rPr>
        <w:t>IV. Joseph &amp; Mary</w:t>
      </w:r>
    </w:p>
    <w:p w14:paraId="6B59F1F5" w14:textId="77777777" w:rsidR="00407571" w:rsidRPr="005D239D" w:rsidRDefault="00407571" w:rsidP="00136042">
      <w:pPr>
        <w:ind w:right="-960"/>
        <w:jc w:val="left"/>
        <w:rPr>
          <w:rFonts w:ascii="Arial" w:hAnsi="Arial" w:cs="Arial"/>
          <w:sz w:val="21"/>
          <w:szCs w:val="18"/>
        </w:rPr>
      </w:pPr>
    </w:p>
    <w:p w14:paraId="74A4330B"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(Lights come upon Joseph sitting up and Mary lying down at the stable.  Mary stirs and sits up…)</w:t>
      </w:r>
    </w:p>
    <w:p w14:paraId="5A47348A" w14:textId="77777777" w:rsidR="00407571" w:rsidRPr="005D239D" w:rsidRDefault="00407571" w:rsidP="00136042">
      <w:pPr>
        <w:ind w:left="980" w:right="-960" w:hanging="980"/>
        <w:jc w:val="left"/>
        <w:rPr>
          <w:rFonts w:ascii="Arial" w:hAnsi="Arial" w:cs="Arial"/>
          <w:sz w:val="21"/>
          <w:szCs w:val="18"/>
        </w:rPr>
      </w:pPr>
    </w:p>
    <w:p w14:paraId="78B78299" w14:textId="77777777" w:rsidR="00407571" w:rsidRPr="005D239D" w:rsidRDefault="00407571" w:rsidP="00136042">
      <w:pPr>
        <w:ind w:left="980" w:right="-960" w:hanging="980"/>
        <w:jc w:val="left"/>
        <w:rPr>
          <w:rFonts w:ascii="Arial" w:hAnsi="Arial" w:cs="Arial"/>
          <w:sz w:val="21"/>
          <w:szCs w:val="18"/>
        </w:rPr>
      </w:pPr>
      <w:r w:rsidRPr="005D239D">
        <w:rPr>
          <w:rFonts w:ascii="Arial" w:hAnsi="Arial" w:cs="Arial"/>
          <w:sz w:val="21"/>
          <w:szCs w:val="18"/>
        </w:rPr>
        <w:t>Joseph:</w:t>
      </w:r>
      <w:r w:rsidRPr="005D239D">
        <w:rPr>
          <w:rFonts w:ascii="Arial" w:hAnsi="Arial" w:cs="Arial"/>
          <w:sz w:val="21"/>
          <w:szCs w:val="18"/>
        </w:rPr>
        <w:tab/>
        <w:t>Oh Mary, you’re finally awake.  Are you feeling any better now?</w:t>
      </w:r>
    </w:p>
    <w:p w14:paraId="331A1A13" w14:textId="77777777" w:rsidR="00407571" w:rsidRPr="005D239D" w:rsidRDefault="00407571" w:rsidP="00136042">
      <w:pPr>
        <w:ind w:left="980" w:right="-960" w:hanging="980"/>
        <w:jc w:val="left"/>
        <w:rPr>
          <w:rFonts w:ascii="Arial" w:hAnsi="Arial" w:cs="Arial"/>
          <w:sz w:val="21"/>
          <w:szCs w:val="18"/>
        </w:rPr>
      </w:pPr>
    </w:p>
    <w:p w14:paraId="0B67135D" w14:textId="77777777" w:rsidR="00407571" w:rsidRPr="005D239D" w:rsidRDefault="00407571" w:rsidP="00136042">
      <w:pPr>
        <w:ind w:left="980" w:right="-960" w:hanging="980"/>
        <w:jc w:val="left"/>
        <w:rPr>
          <w:rFonts w:ascii="Arial" w:hAnsi="Arial" w:cs="Arial"/>
          <w:sz w:val="21"/>
          <w:szCs w:val="18"/>
        </w:rPr>
      </w:pPr>
      <w:r w:rsidRPr="005D239D">
        <w:rPr>
          <w:rFonts w:ascii="Arial" w:hAnsi="Arial" w:cs="Arial"/>
          <w:sz w:val="21"/>
          <w:szCs w:val="18"/>
        </w:rPr>
        <w:t>Mary:</w:t>
      </w:r>
      <w:r w:rsidRPr="005D239D">
        <w:rPr>
          <w:rFonts w:ascii="Arial" w:hAnsi="Arial" w:cs="Arial"/>
          <w:sz w:val="21"/>
          <w:szCs w:val="18"/>
        </w:rPr>
        <w:tab/>
        <w:t>(Sleepily, with a yawn) Yes, I’m OK.  Sorry I feel asleep.  I was just so tired after the trip and the delivery.  How’s the baby?</w:t>
      </w:r>
    </w:p>
    <w:p w14:paraId="0C5E7CB4" w14:textId="77777777" w:rsidR="00407571" w:rsidRPr="005D239D" w:rsidRDefault="00407571" w:rsidP="00136042">
      <w:pPr>
        <w:ind w:left="980" w:right="-960" w:hanging="980"/>
        <w:jc w:val="left"/>
        <w:rPr>
          <w:rFonts w:ascii="Arial" w:hAnsi="Arial" w:cs="Arial"/>
          <w:sz w:val="21"/>
          <w:szCs w:val="18"/>
        </w:rPr>
      </w:pPr>
    </w:p>
    <w:p w14:paraId="1FE2B56C" w14:textId="77777777" w:rsidR="00407571" w:rsidRPr="005D239D" w:rsidRDefault="00407571" w:rsidP="00136042">
      <w:pPr>
        <w:ind w:left="980" w:right="-960" w:hanging="980"/>
        <w:jc w:val="left"/>
        <w:rPr>
          <w:rFonts w:ascii="Arial" w:hAnsi="Arial" w:cs="Arial"/>
          <w:sz w:val="21"/>
          <w:szCs w:val="18"/>
        </w:rPr>
      </w:pPr>
      <w:r w:rsidRPr="005D239D">
        <w:rPr>
          <w:rFonts w:ascii="Arial" w:hAnsi="Arial" w:cs="Arial"/>
          <w:sz w:val="21"/>
          <w:szCs w:val="18"/>
        </w:rPr>
        <w:t>Joseph:</w:t>
      </w:r>
      <w:r w:rsidRPr="005D239D">
        <w:rPr>
          <w:rFonts w:ascii="Arial" w:hAnsi="Arial" w:cs="Arial"/>
          <w:sz w:val="21"/>
          <w:szCs w:val="18"/>
        </w:rPr>
        <w:tab/>
        <w:t>He’s fine.  Now He’s the one asleep.  (Pause)  Mary?</w:t>
      </w:r>
    </w:p>
    <w:p w14:paraId="5756B445" w14:textId="77777777" w:rsidR="00407571" w:rsidRPr="005D239D" w:rsidRDefault="00407571" w:rsidP="00136042">
      <w:pPr>
        <w:ind w:left="980" w:right="-960" w:hanging="980"/>
        <w:jc w:val="left"/>
        <w:rPr>
          <w:rFonts w:ascii="Arial" w:hAnsi="Arial" w:cs="Arial"/>
          <w:sz w:val="21"/>
          <w:szCs w:val="18"/>
        </w:rPr>
      </w:pPr>
    </w:p>
    <w:p w14:paraId="344E9236" w14:textId="77777777" w:rsidR="00407571" w:rsidRPr="005D239D" w:rsidRDefault="00407571" w:rsidP="00136042">
      <w:pPr>
        <w:ind w:left="980" w:right="-960" w:hanging="980"/>
        <w:jc w:val="left"/>
        <w:rPr>
          <w:rFonts w:ascii="Arial" w:hAnsi="Arial" w:cs="Arial"/>
          <w:sz w:val="21"/>
          <w:szCs w:val="18"/>
        </w:rPr>
      </w:pPr>
      <w:r w:rsidRPr="005D239D">
        <w:rPr>
          <w:rFonts w:ascii="Arial" w:hAnsi="Arial" w:cs="Arial"/>
          <w:sz w:val="21"/>
          <w:szCs w:val="18"/>
        </w:rPr>
        <w:t>Mary:</w:t>
      </w:r>
      <w:r w:rsidRPr="005D239D">
        <w:rPr>
          <w:rFonts w:ascii="Arial" w:hAnsi="Arial" w:cs="Arial"/>
          <w:sz w:val="21"/>
          <w:szCs w:val="18"/>
        </w:rPr>
        <w:tab/>
        <w:t>Yes.  What is it?</w:t>
      </w:r>
    </w:p>
    <w:p w14:paraId="454BDE9C" w14:textId="77777777" w:rsidR="00407571" w:rsidRPr="005D239D" w:rsidRDefault="00407571" w:rsidP="00136042">
      <w:pPr>
        <w:ind w:left="980" w:right="-960" w:hanging="980"/>
        <w:jc w:val="left"/>
        <w:rPr>
          <w:rFonts w:ascii="Arial" w:hAnsi="Arial" w:cs="Arial"/>
          <w:sz w:val="21"/>
          <w:szCs w:val="18"/>
        </w:rPr>
      </w:pPr>
    </w:p>
    <w:p w14:paraId="0AA7DAF8" w14:textId="77777777" w:rsidR="00407571" w:rsidRPr="005D239D" w:rsidRDefault="00407571" w:rsidP="00136042">
      <w:pPr>
        <w:ind w:left="980" w:right="-960" w:hanging="980"/>
        <w:jc w:val="left"/>
        <w:rPr>
          <w:rFonts w:ascii="Arial" w:hAnsi="Arial" w:cs="Arial"/>
          <w:sz w:val="21"/>
          <w:szCs w:val="18"/>
        </w:rPr>
      </w:pPr>
      <w:r w:rsidRPr="005D239D">
        <w:rPr>
          <w:rFonts w:ascii="Arial" w:hAnsi="Arial" w:cs="Arial"/>
          <w:sz w:val="21"/>
          <w:szCs w:val="18"/>
        </w:rPr>
        <w:t>Joseph:</w:t>
      </w:r>
      <w:r w:rsidRPr="005D239D">
        <w:rPr>
          <w:rFonts w:ascii="Arial" w:hAnsi="Arial" w:cs="Arial"/>
          <w:sz w:val="21"/>
          <w:szCs w:val="18"/>
        </w:rPr>
        <w:tab/>
        <w:t xml:space="preserve">Tell me again what the angel told you.  </w:t>
      </w:r>
    </w:p>
    <w:p w14:paraId="64881CD4" w14:textId="77777777" w:rsidR="00407571" w:rsidRPr="005D239D" w:rsidRDefault="00407571" w:rsidP="00136042">
      <w:pPr>
        <w:ind w:left="980" w:right="-960" w:hanging="980"/>
        <w:jc w:val="left"/>
        <w:rPr>
          <w:rFonts w:ascii="Arial" w:hAnsi="Arial" w:cs="Arial"/>
          <w:sz w:val="21"/>
          <w:szCs w:val="18"/>
        </w:rPr>
      </w:pPr>
    </w:p>
    <w:p w14:paraId="54C6EED2" w14:textId="77777777" w:rsidR="00407571" w:rsidRPr="005D239D" w:rsidRDefault="00407571" w:rsidP="00136042">
      <w:pPr>
        <w:ind w:left="980" w:right="-960" w:hanging="980"/>
        <w:jc w:val="left"/>
        <w:rPr>
          <w:rFonts w:ascii="Arial" w:hAnsi="Arial" w:cs="Arial"/>
          <w:sz w:val="21"/>
          <w:szCs w:val="18"/>
        </w:rPr>
      </w:pPr>
      <w:r w:rsidRPr="005D239D">
        <w:rPr>
          <w:rFonts w:ascii="Arial" w:hAnsi="Arial" w:cs="Arial"/>
          <w:sz w:val="21"/>
          <w:szCs w:val="18"/>
        </w:rPr>
        <w:t>Mary:</w:t>
      </w:r>
      <w:r w:rsidRPr="005D239D">
        <w:rPr>
          <w:rFonts w:ascii="Arial" w:hAnsi="Arial" w:cs="Arial"/>
          <w:sz w:val="21"/>
          <w:szCs w:val="18"/>
        </w:rPr>
        <w:tab/>
        <w:t>Well, he said that I was conceived with the Holy Spirit, so that the baby inside of me would be the Son of God…</w:t>
      </w:r>
    </w:p>
    <w:p w14:paraId="6EC4C727" w14:textId="77777777" w:rsidR="00407571" w:rsidRPr="005D239D" w:rsidRDefault="00407571" w:rsidP="00136042">
      <w:pPr>
        <w:ind w:left="980" w:right="-960" w:hanging="980"/>
        <w:jc w:val="left"/>
        <w:rPr>
          <w:rFonts w:ascii="Arial" w:hAnsi="Arial" w:cs="Arial"/>
          <w:sz w:val="21"/>
          <w:szCs w:val="18"/>
        </w:rPr>
      </w:pPr>
    </w:p>
    <w:p w14:paraId="0E190D58" w14:textId="77777777" w:rsidR="00407571" w:rsidRPr="005D239D" w:rsidRDefault="00407571" w:rsidP="00136042">
      <w:pPr>
        <w:ind w:left="980" w:right="-960" w:hanging="980"/>
        <w:jc w:val="left"/>
        <w:rPr>
          <w:rFonts w:ascii="Arial" w:hAnsi="Arial" w:cs="Arial"/>
          <w:sz w:val="21"/>
          <w:szCs w:val="18"/>
        </w:rPr>
      </w:pPr>
      <w:r w:rsidRPr="005D239D">
        <w:rPr>
          <w:rFonts w:ascii="Arial" w:hAnsi="Arial" w:cs="Arial"/>
          <w:sz w:val="21"/>
          <w:szCs w:val="18"/>
        </w:rPr>
        <w:t>Joseph:</w:t>
      </w:r>
      <w:r w:rsidRPr="005D239D">
        <w:rPr>
          <w:rFonts w:ascii="Arial" w:hAnsi="Arial" w:cs="Arial"/>
          <w:sz w:val="21"/>
          <w:szCs w:val="18"/>
        </w:rPr>
        <w:tab/>
        <w:t>I trust the Lord in all this, and I know that our Jesus is special, but at the same time I’m a carpenter, not a scholar.  (Music starts, and Joseph says to the baby)  I know you are God’s Son, but what really does that mean?</w:t>
      </w:r>
    </w:p>
    <w:p w14:paraId="7221AB47" w14:textId="77777777" w:rsidR="00407571" w:rsidRPr="005D239D" w:rsidRDefault="00407571" w:rsidP="00136042">
      <w:pPr>
        <w:ind w:right="-960"/>
        <w:jc w:val="left"/>
        <w:rPr>
          <w:rFonts w:ascii="Arial" w:hAnsi="Arial" w:cs="Arial"/>
          <w:sz w:val="11"/>
          <w:szCs w:val="18"/>
        </w:rPr>
      </w:pPr>
    </w:p>
    <w:p w14:paraId="10B4B97C" w14:textId="77777777" w:rsidR="00407571" w:rsidRPr="005D239D" w:rsidRDefault="00407571" w:rsidP="00136042">
      <w:pPr>
        <w:ind w:right="-960"/>
        <w:jc w:val="left"/>
        <w:rPr>
          <w:rFonts w:ascii="Arial" w:hAnsi="Arial" w:cs="Arial"/>
          <w:b/>
          <w:sz w:val="21"/>
          <w:szCs w:val="18"/>
        </w:rPr>
      </w:pPr>
      <w:r w:rsidRPr="005D239D">
        <w:rPr>
          <w:rFonts w:ascii="Arial" w:hAnsi="Arial" w:cs="Arial"/>
          <w:b/>
          <w:sz w:val="21"/>
          <w:szCs w:val="18"/>
        </w:rPr>
        <w:t>V. Joseph sings “Little Yeshua”</w:t>
      </w:r>
    </w:p>
    <w:p w14:paraId="003C72BD" w14:textId="77777777" w:rsidR="00407571" w:rsidRPr="005D239D" w:rsidRDefault="00407571" w:rsidP="00136042">
      <w:pPr>
        <w:ind w:right="-960"/>
        <w:jc w:val="left"/>
        <w:rPr>
          <w:rFonts w:ascii="Arial" w:hAnsi="Arial" w:cs="Arial"/>
          <w:sz w:val="11"/>
          <w:szCs w:val="18"/>
        </w:rPr>
      </w:pPr>
    </w:p>
    <w:p w14:paraId="2A0A61FA" w14:textId="77777777" w:rsidR="00407571" w:rsidRPr="005D239D" w:rsidRDefault="00407571" w:rsidP="00136042">
      <w:pPr>
        <w:ind w:right="-960"/>
        <w:jc w:val="left"/>
        <w:rPr>
          <w:rFonts w:ascii="Arial" w:hAnsi="Arial" w:cs="Arial"/>
          <w:b/>
          <w:sz w:val="21"/>
          <w:szCs w:val="18"/>
        </w:rPr>
      </w:pPr>
      <w:r w:rsidRPr="005D239D">
        <w:rPr>
          <w:rFonts w:ascii="Arial" w:hAnsi="Arial" w:cs="Arial"/>
          <w:b/>
          <w:sz w:val="21"/>
          <w:szCs w:val="18"/>
        </w:rPr>
        <w:t>VI. Mary sings “Isn’t He Beautiful?”</w:t>
      </w:r>
    </w:p>
    <w:p w14:paraId="6B5D78D4" w14:textId="77777777" w:rsidR="00407571" w:rsidRPr="005D239D" w:rsidRDefault="00407571" w:rsidP="00136042">
      <w:pPr>
        <w:ind w:right="-960"/>
        <w:jc w:val="left"/>
        <w:rPr>
          <w:rFonts w:ascii="Arial" w:hAnsi="Arial" w:cs="Arial"/>
          <w:sz w:val="11"/>
          <w:szCs w:val="18"/>
        </w:rPr>
      </w:pPr>
    </w:p>
    <w:p w14:paraId="7BF15067" w14:textId="77777777" w:rsidR="00407571" w:rsidRPr="005D239D" w:rsidRDefault="00407571" w:rsidP="00136042">
      <w:pPr>
        <w:ind w:right="-960"/>
        <w:jc w:val="left"/>
        <w:rPr>
          <w:rFonts w:ascii="Arial" w:hAnsi="Arial" w:cs="Arial"/>
          <w:b/>
          <w:sz w:val="21"/>
          <w:szCs w:val="18"/>
        </w:rPr>
      </w:pPr>
      <w:r w:rsidRPr="005D239D">
        <w:rPr>
          <w:rFonts w:ascii="Arial" w:hAnsi="Arial" w:cs="Arial"/>
          <w:b/>
          <w:sz w:val="21"/>
          <w:szCs w:val="18"/>
        </w:rPr>
        <w:t>VII. Wise Man (Part 2: Trip &amp; Jerusalem)</w:t>
      </w:r>
    </w:p>
    <w:p w14:paraId="73A67521" w14:textId="77777777" w:rsidR="00407571" w:rsidRPr="005D239D" w:rsidRDefault="00407571" w:rsidP="00136042">
      <w:pPr>
        <w:tabs>
          <w:tab w:val="left" w:pos="7960"/>
        </w:tabs>
        <w:ind w:right="2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00"/>
      </w:tblGrid>
      <w:tr w:rsidR="00407571" w:rsidRPr="005D239D" w14:paraId="434B6FF3" w14:textId="77777777">
        <w:tblPrEx>
          <w:tblCellMar>
            <w:top w:w="0" w:type="dxa"/>
            <w:bottom w:w="0" w:type="dxa"/>
          </w:tblCellMar>
        </w:tblPrEx>
        <w:tc>
          <w:tcPr>
            <w:tcW w:w="720" w:type="dxa"/>
          </w:tcPr>
          <w:p w14:paraId="53E85A9D"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OOX</w:t>
            </w:r>
          </w:p>
          <w:p w14:paraId="13E91AF8"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tc>
        <w:tc>
          <w:tcPr>
            <w:tcW w:w="8900" w:type="dxa"/>
          </w:tcPr>
          <w:p w14:paraId="70BC5F14"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Indeed, we too thought Him to be beautiful—thus we sought to visit Him.  My companions and I desired to leave quickly, but we had to receive permission from the king, gather supplies and leave our work in the hands of reliable associates.  Our entire entourage finally ready, we set out by “desert ship” toward the west, still seeing the star in the distance.  You do know what a “desert ship” is, do you not?  This we also called a camel.</w:t>
            </w:r>
          </w:p>
          <w:p w14:paraId="05986AF2" w14:textId="77777777" w:rsidR="00407571" w:rsidRPr="005D239D" w:rsidRDefault="00407571" w:rsidP="00136042">
            <w:pPr>
              <w:ind w:right="0"/>
              <w:jc w:val="left"/>
              <w:rPr>
                <w:rFonts w:ascii="Arial" w:hAnsi="Arial" w:cs="Arial"/>
                <w:sz w:val="21"/>
                <w:szCs w:val="18"/>
                <w:lang w:bidi="ar-SA"/>
              </w:rPr>
            </w:pPr>
          </w:p>
        </w:tc>
      </w:tr>
    </w:tbl>
    <w:p w14:paraId="4012934C"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I laugh when I see our journey depicted as three men trekking alone in the desert.  Had we traveled in this manner, our gifts would have ended in the hands of bandits rather than the Christ!  No, we were a </w:t>
      </w:r>
      <w:r w:rsidRPr="005D239D">
        <w:rPr>
          <w:rFonts w:ascii="Arial" w:hAnsi="Arial" w:cs="Arial"/>
          <w:i/>
          <w:sz w:val="21"/>
          <w:szCs w:val="18"/>
        </w:rPr>
        <w:t>large</w:t>
      </w:r>
      <w:r w:rsidRPr="005D239D">
        <w:rPr>
          <w:rFonts w:ascii="Arial" w:hAnsi="Arial" w:cs="Arial"/>
          <w:sz w:val="21"/>
          <w:szCs w:val="18"/>
        </w:rPr>
        <w:t xml:space="preserve"> group which traveled slowly near the rivers (not the desert) for over five months from Babylon to Israel—a long train of camels led by a donkey, for camels are much too stubborn to lead.</w:t>
      </w:r>
    </w:p>
    <w:p w14:paraId="23A9922B" w14:textId="77777777" w:rsidR="00407571" w:rsidRPr="005D239D" w:rsidRDefault="00407571" w:rsidP="00136042">
      <w:pPr>
        <w:ind w:right="-960"/>
        <w:jc w:val="left"/>
        <w:rPr>
          <w:rFonts w:ascii="Arial" w:hAnsi="Arial" w:cs="Arial"/>
          <w:sz w:val="21"/>
          <w:szCs w:val="18"/>
        </w:rPr>
      </w:pPr>
    </w:p>
    <w:p w14:paraId="3B594101"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 xml:space="preserve">And some think we were kings.  I wish this had been the case!  No, we were </w:t>
      </w:r>
      <w:r w:rsidRPr="005D239D">
        <w:rPr>
          <w:rFonts w:ascii="Arial" w:hAnsi="Arial" w:cs="Arial"/>
          <w:i/>
          <w:sz w:val="21"/>
          <w:szCs w:val="18"/>
        </w:rPr>
        <w:t>searching</w:t>
      </w:r>
      <w:r w:rsidRPr="005D239D">
        <w:rPr>
          <w:rFonts w:ascii="Arial" w:hAnsi="Arial" w:cs="Arial"/>
          <w:sz w:val="21"/>
          <w:szCs w:val="18"/>
        </w:rPr>
        <w:t xml:space="preserve"> for the King!</w:t>
      </w:r>
    </w:p>
    <w:p w14:paraId="6A1FA4D8" w14:textId="77777777" w:rsidR="00407571" w:rsidRPr="005D239D" w:rsidRDefault="00407571" w:rsidP="00136042">
      <w:pPr>
        <w:tabs>
          <w:tab w:val="left" w:pos="7960"/>
        </w:tabs>
        <w:ind w:right="2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00"/>
      </w:tblGrid>
      <w:tr w:rsidR="00407571" w:rsidRPr="005D239D" w14:paraId="40F961CA" w14:textId="77777777">
        <w:tblPrEx>
          <w:tblCellMar>
            <w:top w:w="0" w:type="dxa"/>
            <w:bottom w:w="0" w:type="dxa"/>
          </w:tblCellMar>
        </w:tblPrEx>
        <w:tc>
          <w:tcPr>
            <w:tcW w:w="720" w:type="dxa"/>
          </w:tcPr>
          <w:p w14:paraId="5B03D85F"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p w14:paraId="3D908F8D"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OXO</w:t>
            </w:r>
          </w:p>
        </w:tc>
        <w:tc>
          <w:tcPr>
            <w:tcW w:w="8900" w:type="dxa"/>
          </w:tcPr>
          <w:p w14:paraId="6DDFE24C"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 xml:space="preserve">Anyway, the star still shone before us until we got into the hill country of Judea, but for some reason it then disappeared.  “Where should we go?” I asked.  “Surely the king of the Jews would be born in the capital city,” </w:t>
            </w:r>
            <w:proofErr w:type="spellStart"/>
            <w:r w:rsidRPr="005D239D">
              <w:rPr>
                <w:rFonts w:ascii="Arial" w:hAnsi="Arial" w:cs="Arial"/>
                <w:sz w:val="21"/>
                <w:szCs w:val="18"/>
                <w:lang w:bidi="ar-SA"/>
              </w:rPr>
              <w:t>Beltizer</w:t>
            </w:r>
            <w:proofErr w:type="spellEnd"/>
            <w:r w:rsidRPr="005D239D">
              <w:rPr>
                <w:rFonts w:ascii="Arial" w:hAnsi="Arial" w:cs="Arial"/>
                <w:sz w:val="21"/>
                <w:szCs w:val="18"/>
                <w:lang w:bidi="ar-SA"/>
              </w:rPr>
              <w:t xml:space="preserve"> replied.  So at last we arrived at Jerusalem, bearing the dust of a thousand miles.</w:t>
            </w:r>
          </w:p>
        </w:tc>
      </w:tr>
    </w:tbl>
    <w:p w14:paraId="3A2956AE" w14:textId="77777777" w:rsidR="00407571" w:rsidRPr="005D239D" w:rsidRDefault="00407571" w:rsidP="00136042">
      <w:pPr>
        <w:ind w:right="-960"/>
        <w:jc w:val="left"/>
        <w:rPr>
          <w:rFonts w:ascii="Arial" w:hAnsi="Arial" w:cs="Arial"/>
          <w:sz w:val="21"/>
          <w:szCs w:val="18"/>
        </w:rPr>
      </w:pPr>
    </w:p>
    <w:p w14:paraId="5EEF11F3"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And what a stir we caused!  We did not intend to make such commotion, but someone in our group disclosed our purpose—that we had come to worship the new king of the Jews.</w:t>
      </w:r>
    </w:p>
    <w:p w14:paraId="14906EB9" w14:textId="77777777" w:rsidR="00407571" w:rsidRPr="005D239D" w:rsidRDefault="00407571" w:rsidP="00136042">
      <w:pPr>
        <w:ind w:right="-960"/>
        <w:jc w:val="left"/>
        <w:rPr>
          <w:rFonts w:ascii="Arial" w:hAnsi="Arial" w:cs="Arial"/>
          <w:sz w:val="11"/>
          <w:szCs w:val="18"/>
        </w:rPr>
      </w:pPr>
    </w:p>
    <w:p w14:paraId="03F461B6"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Now I would think that would have been good news.  We thought it was—so much so we bore the heat of the day for months on end.  But we soon discovered that everyone knew Herod had not fathered another son recently.  In fact, he recently had killed one of his ten wives and two sons.  The saying began to be told that it was safer to be Herod’s pig than to be his son!</w:t>
      </w:r>
    </w:p>
    <w:p w14:paraId="515546ED" w14:textId="77777777" w:rsidR="00407571" w:rsidRPr="005D239D" w:rsidRDefault="00407571" w:rsidP="00136042">
      <w:pPr>
        <w:ind w:right="-960"/>
        <w:jc w:val="left"/>
        <w:rPr>
          <w:rFonts w:ascii="Arial" w:hAnsi="Arial" w:cs="Arial"/>
          <w:sz w:val="21"/>
          <w:szCs w:val="18"/>
        </w:rPr>
      </w:pPr>
    </w:p>
    <w:p w14:paraId="4F8EDAB2"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When Herod heard why we had come to Jerusalem, he called in the entire Sanhedrin for questioning.  I understand that many of them thought they would all be executed on the spot, for when Herod got angry, heads flew.  But when he asked where the Christ was to be born, they had an answer from Micah’s prophecy.  The Messiah would be born in Bethlehem.  In fact, this was common knowledge among all the people—at least any who went to synagogue—which certainly didn’t include Herod.</w:t>
      </w:r>
    </w:p>
    <w:p w14:paraId="3668CE62" w14:textId="77777777" w:rsidR="00407571" w:rsidRPr="005D239D" w:rsidRDefault="00407571" w:rsidP="00136042">
      <w:pPr>
        <w:ind w:right="-960"/>
        <w:jc w:val="left"/>
        <w:rPr>
          <w:rFonts w:ascii="Arial" w:hAnsi="Arial" w:cs="Arial"/>
          <w:sz w:val="21"/>
          <w:szCs w:val="18"/>
        </w:rPr>
      </w:pPr>
    </w:p>
    <w:p w14:paraId="6DC258C5"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t>We hadn’t intended on having an audience with Herod, but that very afternoon we were secretly ushered into his court for questioning.  I must say, I was impressed and fearful at the same time.  But he too was disturbed.  In fact, Matthew notes that Herod was “troubled” or “shaken” or “stirred.”  Matthew uses the same word concerning how the disciples shook for fear when they saw Jesus walking on the water since they thought He was a ghost!</w:t>
      </w:r>
    </w:p>
    <w:p w14:paraId="53D46F3B" w14:textId="77777777" w:rsidR="00407571" w:rsidRPr="005D239D" w:rsidRDefault="00407571" w:rsidP="00136042">
      <w:pPr>
        <w:ind w:right="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00"/>
      </w:tblGrid>
      <w:tr w:rsidR="00407571" w:rsidRPr="005D239D" w14:paraId="1FF25A26" w14:textId="77777777">
        <w:tblPrEx>
          <w:tblCellMar>
            <w:top w:w="0" w:type="dxa"/>
            <w:bottom w:w="0" w:type="dxa"/>
          </w:tblCellMar>
        </w:tblPrEx>
        <w:tc>
          <w:tcPr>
            <w:tcW w:w="720" w:type="dxa"/>
          </w:tcPr>
          <w:p w14:paraId="17BC1968"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XOO</w:t>
            </w:r>
          </w:p>
          <w:p w14:paraId="26275EA2"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tc>
        <w:tc>
          <w:tcPr>
            <w:tcW w:w="8900" w:type="dxa"/>
          </w:tcPr>
          <w:p w14:paraId="4F663B00"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 xml:space="preserve">So Herod interrogated us, trying to sound objective and compassionate.  We were treated quite well.  But he seemed for some reason to be very concerned about the exact time the star appeared, though he did not tell us why.  We told him it had been many months, and then he surprised us by actually encouraging us to go to Bethlehem.  He told us to return and tell him the exact location so he could worship the child as well. </w:t>
            </w:r>
          </w:p>
        </w:tc>
      </w:tr>
    </w:tbl>
    <w:p w14:paraId="2F7933E8" w14:textId="77777777" w:rsidR="00407571" w:rsidRPr="005D239D" w:rsidRDefault="00407571" w:rsidP="00136042">
      <w:pPr>
        <w:ind w:right="-960"/>
        <w:jc w:val="left"/>
        <w:rPr>
          <w:rFonts w:ascii="Arial" w:hAnsi="Arial" w:cs="Arial"/>
          <w:sz w:val="21"/>
          <w:szCs w:val="18"/>
        </w:rPr>
      </w:pPr>
    </w:p>
    <w:p w14:paraId="57C9056D" w14:textId="77777777" w:rsidR="00407571" w:rsidRPr="005D239D" w:rsidRDefault="00407571" w:rsidP="00136042">
      <w:pPr>
        <w:ind w:right="-960"/>
        <w:jc w:val="left"/>
        <w:rPr>
          <w:rFonts w:ascii="Arial" w:hAnsi="Arial" w:cs="Arial"/>
          <w:sz w:val="21"/>
          <w:szCs w:val="18"/>
        </w:rPr>
      </w:pPr>
      <w:r w:rsidRPr="005D239D">
        <w:rPr>
          <w:rFonts w:ascii="Arial" w:hAnsi="Arial" w:cs="Arial"/>
          <w:sz w:val="21"/>
          <w:szCs w:val="18"/>
        </w:rPr>
        <w:lastRenderedPageBreak/>
        <w:t xml:space="preserve">I thought we might have had a Roman escort to Bethlehem.  After all, it was only slightly more than an hour walk from Jerusalem.  But I suppose Herod feared that this would cause an even greater stir in the city, so we were allowed to go by ourselves.  Even more surprising was that not one of the members of the Sanhedrin desired to go.  I remember thinking, “Aren’t any of these Jews interested in the birth of their king?  After all, this is </w:t>
      </w:r>
      <w:r w:rsidRPr="005D239D">
        <w:rPr>
          <w:rFonts w:ascii="Arial" w:hAnsi="Arial" w:cs="Arial"/>
          <w:i/>
          <w:sz w:val="21"/>
          <w:szCs w:val="18"/>
        </w:rPr>
        <w:t>their</w:t>
      </w:r>
      <w:r w:rsidRPr="005D239D">
        <w:rPr>
          <w:rFonts w:ascii="Arial" w:hAnsi="Arial" w:cs="Arial"/>
          <w:sz w:val="21"/>
          <w:szCs w:val="18"/>
        </w:rPr>
        <w:t xml:space="preserve"> king, not the king of us Gentiles!  Will no one investigate this miraculous birth—the appearance for which Israel has awaited for centuries?  Could it be that Jews are so caught up with their daily routine that they exert no effort to seek the very God of the Universe who is right near them?”  This kind of news one should shout from the mountain!</w:t>
      </w:r>
    </w:p>
    <w:p w14:paraId="55E1FEA3" w14:textId="77777777" w:rsidR="00407571" w:rsidRPr="005D239D" w:rsidRDefault="00407571" w:rsidP="00136042">
      <w:pPr>
        <w:ind w:right="-960"/>
        <w:jc w:val="left"/>
        <w:rPr>
          <w:rFonts w:ascii="Arial" w:hAnsi="Arial" w:cs="Arial"/>
          <w:b/>
          <w:sz w:val="21"/>
          <w:szCs w:val="18"/>
        </w:rPr>
      </w:pPr>
    </w:p>
    <w:p w14:paraId="59F29D76" w14:textId="77777777" w:rsidR="00407571" w:rsidRPr="005D239D" w:rsidRDefault="00407571" w:rsidP="00136042">
      <w:pPr>
        <w:ind w:right="-960"/>
        <w:jc w:val="left"/>
        <w:rPr>
          <w:rFonts w:ascii="Arial" w:hAnsi="Arial" w:cs="Arial"/>
          <w:b/>
          <w:sz w:val="21"/>
          <w:szCs w:val="18"/>
        </w:rPr>
      </w:pPr>
      <w:r w:rsidRPr="005D239D">
        <w:rPr>
          <w:rFonts w:ascii="Arial" w:hAnsi="Arial" w:cs="Arial"/>
          <w:b/>
          <w:sz w:val="21"/>
          <w:szCs w:val="18"/>
        </w:rPr>
        <w:t>VIII. Youth: “Go Tell It On the Mountain”</w:t>
      </w:r>
    </w:p>
    <w:p w14:paraId="4B8FA76F" w14:textId="77777777" w:rsidR="00407571" w:rsidRPr="005D239D" w:rsidRDefault="00407571" w:rsidP="00136042">
      <w:pPr>
        <w:ind w:right="-960"/>
        <w:jc w:val="left"/>
        <w:rPr>
          <w:rFonts w:ascii="Arial" w:hAnsi="Arial" w:cs="Arial"/>
          <w:b/>
          <w:sz w:val="21"/>
          <w:szCs w:val="18"/>
        </w:rPr>
      </w:pPr>
    </w:p>
    <w:p w14:paraId="611738EB" w14:textId="77777777" w:rsidR="00407571" w:rsidRPr="005D239D" w:rsidRDefault="00407571" w:rsidP="00136042">
      <w:pPr>
        <w:ind w:right="-960"/>
        <w:jc w:val="left"/>
        <w:rPr>
          <w:rFonts w:ascii="Arial" w:hAnsi="Arial" w:cs="Arial"/>
          <w:b/>
          <w:sz w:val="21"/>
          <w:szCs w:val="18"/>
        </w:rPr>
      </w:pPr>
      <w:r w:rsidRPr="005D239D">
        <w:rPr>
          <w:rFonts w:ascii="Arial" w:hAnsi="Arial" w:cs="Arial"/>
          <w:b/>
          <w:sz w:val="21"/>
          <w:szCs w:val="18"/>
        </w:rPr>
        <w:t>IX. Wise Man (Part 3: Bethlehem)</w:t>
      </w:r>
    </w:p>
    <w:p w14:paraId="52EF8947" w14:textId="77777777" w:rsidR="00407571" w:rsidRPr="005D239D" w:rsidRDefault="00407571" w:rsidP="00136042">
      <w:pPr>
        <w:ind w:right="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00"/>
      </w:tblGrid>
      <w:tr w:rsidR="00407571" w:rsidRPr="005D239D" w14:paraId="0FC5FFB8" w14:textId="77777777">
        <w:tblPrEx>
          <w:tblCellMar>
            <w:top w:w="0" w:type="dxa"/>
            <w:bottom w:w="0" w:type="dxa"/>
          </w:tblCellMar>
        </w:tblPrEx>
        <w:tc>
          <w:tcPr>
            <w:tcW w:w="720" w:type="dxa"/>
          </w:tcPr>
          <w:p w14:paraId="4A7256F0"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XOO</w:t>
            </w:r>
          </w:p>
          <w:p w14:paraId="1F7E0F7A"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tc>
        <w:tc>
          <w:tcPr>
            <w:tcW w:w="8900" w:type="dxa"/>
          </w:tcPr>
          <w:p w14:paraId="42249070"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It was late, but we decided to go to Bethlehem anyway.  As we were wondering how we would find an infant in Bethlehem, suddenly one of my fellow scholars shouted, “There it is again!”  I looked up, and sure enough, the star had reappeared.  In fact, it led us not only to Bethlehem but directly to the house we sought.</w:t>
            </w:r>
          </w:p>
        </w:tc>
      </w:tr>
    </w:tbl>
    <w:p w14:paraId="39EFDFF4" w14:textId="77777777" w:rsidR="00407571" w:rsidRPr="005D239D" w:rsidRDefault="00407571" w:rsidP="00136042">
      <w:pPr>
        <w:tabs>
          <w:tab w:val="left" w:pos="7960"/>
        </w:tabs>
        <w:ind w:right="-960"/>
        <w:jc w:val="left"/>
        <w:rPr>
          <w:rFonts w:ascii="Arial" w:hAnsi="Arial" w:cs="Arial"/>
          <w:sz w:val="21"/>
          <w:szCs w:val="18"/>
        </w:rPr>
      </w:pPr>
    </w:p>
    <w:p w14:paraId="426F70A0" w14:textId="77777777" w:rsidR="00407571" w:rsidRPr="005D239D" w:rsidRDefault="00407571" w:rsidP="00136042">
      <w:pPr>
        <w:tabs>
          <w:tab w:val="left" w:pos="7960"/>
        </w:tabs>
        <w:ind w:right="-960"/>
        <w:jc w:val="left"/>
        <w:rPr>
          <w:rFonts w:ascii="Arial" w:hAnsi="Arial" w:cs="Arial"/>
          <w:sz w:val="21"/>
          <w:szCs w:val="18"/>
        </w:rPr>
      </w:pPr>
      <w:r w:rsidRPr="005D239D">
        <w:rPr>
          <w:rFonts w:ascii="Arial" w:hAnsi="Arial" w:cs="Arial"/>
          <w:sz w:val="21"/>
          <w:szCs w:val="18"/>
        </w:rPr>
        <w:t>Within an hour a common-looking peasant woman invited us into her humble dwelling.  When I saw the crude walls, the woodworking tools, and sawdust everywhere, I almost felt it improper for us to give our lavish gifts of gold, incense, and myrrh.  But we did.  We bowed in reverence to a young toddler even without hesitation.</w:t>
      </w:r>
    </w:p>
    <w:p w14:paraId="484093EC" w14:textId="77777777" w:rsidR="00407571" w:rsidRPr="005D239D" w:rsidRDefault="00407571" w:rsidP="00136042">
      <w:pPr>
        <w:tabs>
          <w:tab w:val="left" w:pos="7960"/>
        </w:tabs>
        <w:ind w:right="-960"/>
        <w:jc w:val="left"/>
        <w:rPr>
          <w:rFonts w:ascii="Arial" w:hAnsi="Arial" w:cs="Arial"/>
          <w:sz w:val="21"/>
          <w:szCs w:val="18"/>
        </w:rPr>
      </w:pPr>
    </w:p>
    <w:p w14:paraId="7077B0DA" w14:textId="77777777" w:rsidR="00407571" w:rsidRPr="005D239D" w:rsidRDefault="00407571" w:rsidP="00136042">
      <w:pPr>
        <w:tabs>
          <w:tab w:val="left" w:pos="7960"/>
        </w:tabs>
        <w:ind w:right="-960"/>
        <w:jc w:val="left"/>
        <w:rPr>
          <w:rFonts w:ascii="Arial" w:hAnsi="Arial" w:cs="Arial"/>
          <w:sz w:val="21"/>
          <w:szCs w:val="18"/>
        </w:rPr>
      </w:pPr>
      <w:r w:rsidRPr="005D239D">
        <w:rPr>
          <w:rFonts w:ascii="Arial" w:hAnsi="Arial" w:cs="Arial"/>
          <w:sz w:val="21"/>
          <w:szCs w:val="18"/>
        </w:rPr>
        <w:t>The young couple felt so honoured by our visit.  They really hadn’t had many visitors—only the very lowest strata of society, shepherds.  To my surprise, they invited us to stay the night—the whole lot of us—but we declined and stayed at an inn.</w:t>
      </w:r>
    </w:p>
    <w:p w14:paraId="3AC89F85" w14:textId="77777777" w:rsidR="00407571" w:rsidRPr="005D239D" w:rsidRDefault="00407571" w:rsidP="00136042">
      <w:pPr>
        <w:tabs>
          <w:tab w:val="left" w:pos="7960"/>
        </w:tabs>
        <w:ind w:right="-960"/>
        <w:jc w:val="left"/>
        <w:rPr>
          <w:rFonts w:ascii="Arial" w:hAnsi="Arial" w:cs="Arial"/>
          <w:sz w:val="21"/>
          <w:szCs w:val="18"/>
        </w:rPr>
      </w:pPr>
    </w:p>
    <w:p w14:paraId="3D9C829D" w14:textId="77777777" w:rsidR="00407571" w:rsidRPr="005D239D" w:rsidRDefault="00407571" w:rsidP="00136042">
      <w:pPr>
        <w:tabs>
          <w:tab w:val="left" w:pos="7960"/>
        </w:tabs>
        <w:ind w:right="-960"/>
        <w:jc w:val="left"/>
        <w:rPr>
          <w:rFonts w:ascii="Arial" w:hAnsi="Arial" w:cs="Arial"/>
          <w:sz w:val="21"/>
          <w:szCs w:val="18"/>
        </w:rPr>
      </w:pPr>
      <w:r w:rsidRPr="005D239D">
        <w:rPr>
          <w:rFonts w:ascii="Arial" w:hAnsi="Arial" w:cs="Arial"/>
          <w:sz w:val="21"/>
          <w:szCs w:val="18"/>
        </w:rPr>
        <w:t xml:space="preserve">That night each of us had a dream—the same dream.  God warned us not to return to Herod.  Believe me, this was a relief!  So we went back to Jericho through the back route and on to Babylon from there.  Such a long journey for such a short visit!  But all the way we marveled about the privilege of visiting the very God who had visited us.  But what an irony!  Those who lived closest to Bethlehem had missed this great privilege.  </w:t>
      </w:r>
      <w:r w:rsidRPr="005D239D">
        <w:rPr>
          <w:rFonts w:ascii="Arial" w:hAnsi="Arial" w:cs="Arial"/>
          <w:sz w:val="21"/>
          <w:szCs w:val="18"/>
          <w:u w:val="single"/>
        </w:rPr>
        <w:t>Jews ignored Christ but Gentiles worshipped Him.  How about you?</w:t>
      </w:r>
      <w:r w:rsidRPr="005D239D">
        <w:rPr>
          <w:rFonts w:ascii="Arial" w:hAnsi="Arial" w:cs="Arial"/>
          <w:sz w:val="21"/>
          <w:szCs w:val="18"/>
        </w:rPr>
        <w:t xml:space="preserve">  The Jews who should have worshipped the newborn King ignored Him—but Gentiles like me embraced Him as God.  Have you?  </w:t>
      </w:r>
      <w:r w:rsidRPr="005D239D">
        <w:rPr>
          <w:rFonts w:ascii="Arial" w:hAnsi="Arial" w:cs="Arial"/>
          <w:vanish/>
          <w:sz w:val="21"/>
          <w:szCs w:val="18"/>
        </w:rPr>
        <w:t>(MI restated)</w:t>
      </w:r>
      <w:r w:rsidRPr="005D239D">
        <w:rPr>
          <w:rFonts w:ascii="Arial" w:hAnsi="Arial" w:cs="Arial"/>
          <w:sz w:val="21"/>
          <w:szCs w:val="18"/>
        </w:rPr>
        <w:t xml:space="preserve">  (Music starts)  The people had no room in their hearts for Him—just as there was no room for Him months earlier at the inn.</w:t>
      </w:r>
    </w:p>
    <w:p w14:paraId="384B9DF2" w14:textId="77777777" w:rsidR="00407571" w:rsidRPr="005D239D" w:rsidRDefault="00407571" w:rsidP="00136042">
      <w:pPr>
        <w:tabs>
          <w:tab w:val="left" w:pos="7960"/>
        </w:tabs>
        <w:ind w:left="360" w:right="-960" w:hanging="360"/>
        <w:jc w:val="left"/>
        <w:rPr>
          <w:rFonts w:ascii="Arial" w:hAnsi="Arial" w:cs="Arial"/>
          <w:b/>
          <w:sz w:val="21"/>
          <w:szCs w:val="18"/>
        </w:rPr>
      </w:pPr>
    </w:p>
    <w:p w14:paraId="47F72FBF" w14:textId="77777777" w:rsidR="00407571" w:rsidRPr="005D239D" w:rsidRDefault="00407571" w:rsidP="00136042">
      <w:pPr>
        <w:tabs>
          <w:tab w:val="left" w:pos="7960"/>
        </w:tabs>
        <w:ind w:left="360" w:right="-960" w:hanging="360"/>
        <w:jc w:val="left"/>
        <w:rPr>
          <w:rFonts w:ascii="Arial" w:hAnsi="Arial" w:cs="Arial"/>
          <w:b/>
          <w:sz w:val="21"/>
          <w:szCs w:val="18"/>
        </w:rPr>
      </w:pPr>
      <w:r w:rsidRPr="005D239D">
        <w:rPr>
          <w:rFonts w:ascii="Arial" w:hAnsi="Arial" w:cs="Arial"/>
          <w:b/>
          <w:sz w:val="21"/>
          <w:szCs w:val="18"/>
        </w:rPr>
        <w:t>X. Shige: “No Room”</w:t>
      </w:r>
    </w:p>
    <w:p w14:paraId="70EF7C43" w14:textId="77777777" w:rsidR="00407571" w:rsidRPr="005D239D" w:rsidRDefault="00407571" w:rsidP="00136042">
      <w:pPr>
        <w:tabs>
          <w:tab w:val="left" w:pos="7960"/>
        </w:tabs>
        <w:ind w:left="360" w:right="-960" w:hanging="360"/>
        <w:jc w:val="left"/>
        <w:rPr>
          <w:rFonts w:ascii="Arial" w:hAnsi="Arial" w:cs="Arial"/>
          <w:b/>
          <w:sz w:val="21"/>
          <w:szCs w:val="18"/>
        </w:rPr>
      </w:pPr>
    </w:p>
    <w:p w14:paraId="2E7F1A4A" w14:textId="77777777" w:rsidR="00407571" w:rsidRPr="005D239D" w:rsidRDefault="00407571" w:rsidP="00136042">
      <w:pPr>
        <w:tabs>
          <w:tab w:val="left" w:pos="7960"/>
        </w:tabs>
        <w:ind w:left="360" w:right="-960" w:hanging="360"/>
        <w:jc w:val="left"/>
        <w:rPr>
          <w:rFonts w:ascii="Arial" w:hAnsi="Arial" w:cs="Arial"/>
          <w:b/>
          <w:sz w:val="21"/>
          <w:szCs w:val="18"/>
        </w:rPr>
      </w:pPr>
      <w:r w:rsidRPr="005D239D">
        <w:rPr>
          <w:rFonts w:ascii="Arial" w:hAnsi="Arial" w:cs="Arial"/>
          <w:b/>
          <w:sz w:val="21"/>
          <w:szCs w:val="18"/>
        </w:rPr>
        <w:t>XI. Wise Man (Part 4: Transformation)</w:t>
      </w:r>
    </w:p>
    <w:p w14:paraId="5D205DC6" w14:textId="77777777" w:rsidR="00407571" w:rsidRPr="005D239D" w:rsidRDefault="00407571" w:rsidP="00136042">
      <w:pPr>
        <w:tabs>
          <w:tab w:val="left" w:pos="7960"/>
        </w:tabs>
        <w:ind w:right="2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00"/>
      </w:tblGrid>
      <w:tr w:rsidR="00407571" w:rsidRPr="005D239D" w14:paraId="05A5D062" w14:textId="77777777">
        <w:tblPrEx>
          <w:tblCellMar>
            <w:top w:w="0" w:type="dxa"/>
            <w:bottom w:w="0" w:type="dxa"/>
          </w:tblCellMar>
        </w:tblPrEx>
        <w:tc>
          <w:tcPr>
            <w:tcW w:w="720" w:type="dxa"/>
          </w:tcPr>
          <w:p w14:paraId="3DBA6D6A"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XOO</w:t>
            </w:r>
          </w:p>
          <w:p w14:paraId="34045858"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tc>
        <w:tc>
          <w:tcPr>
            <w:tcW w:w="8900" w:type="dxa"/>
          </w:tcPr>
          <w:p w14:paraId="25BE03D5"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 xml:space="preserve">(Music starts as the Wise Man narrates this introduction to “The Stable of Our Lives”)  People missed the stable and the house because it was too simple, too humble, too ordinary.  Had they come they would have seen and felt what I did—a transformed stable, a beautiful home where God’s peace dwells.  Not outwardly, but inwardly where it really counts.  </w:t>
            </w:r>
          </w:p>
        </w:tc>
      </w:tr>
    </w:tbl>
    <w:p w14:paraId="4537F673" w14:textId="77777777" w:rsidR="00407571" w:rsidRPr="005D239D" w:rsidRDefault="00407571" w:rsidP="00136042">
      <w:pPr>
        <w:tabs>
          <w:tab w:val="left" w:pos="7960"/>
        </w:tabs>
        <w:ind w:right="2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720"/>
        <w:gridCol w:w="8900"/>
      </w:tblGrid>
      <w:tr w:rsidR="00407571" w:rsidRPr="005D239D" w14:paraId="1C94A9A2" w14:textId="77777777">
        <w:tblPrEx>
          <w:tblCellMar>
            <w:top w:w="0" w:type="dxa"/>
            <w:bottom w:w="0" w:type="dxa"/>
          </w:tblCellMar>
        </w:tblPrEx>
        <w:tc>
          <w:tcPr>
            <w:tcW w:w="720" w:type="dxa"/>
          </w:tcPr>
          <w:p w14:paraId="0EF6721F"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OXO</w:t>
            </w:r>
          </w:p>
          <w:p w14:paraId="1F84C8A9"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OOO</w:t>
            </w:r>
          </w:p>
        </w:tc>
        <w:tc>
          <w:tcPr>
            <w:tcW w:w="8900" w:type="dxa"/>
          </w:tcPr>
          <w:p w14:paraId="4412B41E" w14:textId="77777777" w:rsidR="00407571" w:rsidRPr="005D239D" w:rsidRDefault="00407571" w:rsidP="00136042">
            <w:pPr>
              <w:ind w:right="0"/>
              <w:jc w:val="left"/>
              <w:rPr>
                <w:rFonts w:ascii="Arial" w:hAnsi="Arial" w:cs="Arial"/>
                <w:sz w:val="21"/>
                <w:szCs w:val="18"/>
                <w:lang w:bidi="ar-SA"/>
              </w:rPr>
            </w:pPr>
            <w:r w:rsidRPr="005D239D">
              <w:rPr>
                <w:rFonts w:ascii="Arial" w:hAnsi="Arial" w:cs="Arial"/>
                <w:sz w:val="21"/>
                <w:szCs w:val="18"/>
                <w:lang w:bidi="ar-SA"/>
              </w:rPr>
              <w:t>(Walking to right)  As He entered the world that night long ago, so He longs to enter our lives today; transforming the plain into something magnificent, the old into something new, the dying into that which throbs with life.  In the midst of overwhelming trials and everyday stresses, He wants to lift us up and make us strong.  Why did He come?  He came that we might have life—complete and satisfying.  His method: Not to change our external surroundings, but to change us from within.  He Himself is that light which shines in our hearts—a light worth passing on to you.  (Spot dims and Wise Man exits behind manger)</w:t>
            </w:r>
          </w:p>
        </w:tc>
      </w:tr>
    </w:tbl>
    <w:p w14:paraId="0E3C7150" w14:textId="77777777" w:rsidR="00407571" w:rsidRPr="005D239D" w:rsidRDefault="00407571" w:rsidP="00136042">
      <w:pPr>
        <w:tabs>
          <w:tab w:val="left" w:pos="7960"/>
        </w:tabs>
        <w:ind w:left="360" w:right="-960" w:hanging="360"/>
        <w:jc w:val="left"/>
        <w:rPr>
          <w:rFonts w:ascii="Arial" w:hAnsi="Arial" w:cs="Arial"/>
          <w:b/>
          <w:sz w:val="21"/>
          <w:szCs w:val="18"/>
        </w:rPr>
      </w:pPr>
    </w:p>
    <w:p w14:paraId="3FD3CC26" w14:textId="77777777" w:rsidR="00407571" w:rsidRPr="005D239D" w:rsidRDefault="00407571" w:rsidP="00136042">
      <w:pPr>
        <w:tabs>
          <w:tab w:val="left" w:pos="7960"/>
        </w:tabs>
        <w:ind w:left="360" w:right="-960" w:hanging="360"/>
        <w:jc w:val="left"/>
        <w:rPr>
          <w:rFonts w:ascii="Arial" w:hAnsi="Arial" w:cs="Arial"/>
          <w:b/>
          <w:sz w:val="21"/>
          <w:szCs w:val="18"/>
        </w:rPr>
      </w:pPr>
      <w:r w:rsidRPr="005D239D">
        <w:rPr>
          <w:rFonts w:ascii="Arial" w:hAnsi="Arial" w:cs="Arial"/>
          <w:b/>
          <w:sz w:val="21"/>
          <w:szCs w:val="18"/>
        </w:rPr>
        <w:t>XII. Susan: “The Stable of Our Lives”</w:t>
      </w:r>
      <w:r w:rsidRPr="005D239D">
        <w:rPr>
          <w:rFonts w:ascii="Arial" w:hAnsi="Arial" w:cs="Arial"/>
          <w:sz w:val="21"/>
          <w:szCs w:val="18"/>
        </w:rPr>
        <w:t xml:space="preserve"> (candles start to be lit at the end)</w:t>
      </w:r>
    </w:p>
    <w:p w14:paraId="3B4BAF96" w14:textId="77777777" w:rsidR="00407571" w:rsidRPr="005D239D" w:rsidRDefault="00407571" w:rsidP="00136042">
      <w:pPr>
        <w:tabs>
          <w:tab w:val="left" w:pos="7960"/>
        </w:tabs>
        <w:ind w:left="360" w:right="-960" w:hanging="360"/>
        <w:jc w:val="left"/>
        <w:rPr>
          <w:rFonts w:ascii="Arial" w:hAnsi="Arial" w:cs="Arial"/>
          <w:b/>
          <w:sz w:val="21"/>
          <w:szCs w:val="18"/>
        </w:rPr>
      </w:pPr>
    </w:p>
    <w:p w14:paraId="619BE8E7" w14:textId="77777777" w:rsidR="00407571" w:rsidRPr="005D239D" w:rsidRDefault="00407571" w:rsidP="00136042">
      <w:pPr>
        <w:tabs>
          <w:tab w:val="left" w:pos="7960"/>
        </w:tabs>
        <w:ind w:left="360" w:right="-960" w:hanging="360"/>
        <w:jc w:val="left"/>
        <w:rPr>
          <w:rFonts w:ascii="Arial" w:hAnsi="Arial" w:cs="Arial"/>
          <w:b/>
          <w:sz w:val="21"/>
          <w:szCs w:val="18"/>
        </w:rPr>
      </w:pPr>
      <w:r w:rsidRPr="005D239D">
        <w:rPr>
          <w:rFonts w:ascii="Arial" w:hAnsi="Arial" w:cs="Arial"/>
          <w:b/>
          <w:sz w:val="21"/>
          <w:szCs w:val="18"/>
        </w:rPr>
        <w:t>XIII. Message &amp; Altar Call (Pastor George)</w:t>
      </w:r>
    </w:p>
    <w:p w14:paraId="3542D6D6" w14:textId="77777777" w:rsidR="00407571" w:rsidRPr="005D239D" w:rsidRDefault="00407571" w:rsidP="00136042">
      <w:pPr>
        <w:tabs>
          <w:tab w:val="left" w:pos="7960"/>
        </w:tabs>
        <w:ind w:right="-960"/>
        <w:jc w:val="left"/>
        <w:rPr>
          <w:rFonts w:ascii="Arial" w:hAnsi="Arial" w:cs="Arial"/>
          <w:sz w:val="21"/>
          <w:szCs w:val="18"/>
        </w:rPr>
      </w:pPr>
    </w:p>
    <w:p w14:paraId="60389F50" w14:textId="77777777" w:rsidR="00407571" w:rsidRPr="005D239D" w:rsidRDefault="00407571" w:rsidP="00136042">
      <w:pPr>
        <w:tabs>
          <w:tab w:val="left" w:pos="7960"/>
        </w:tabs>
        <w:ind w:right="-960"/>
        <w:jc w:val="left"/>
        <w:rPr>
          <w:rFonts w:ascii="Arial" w:hAnsi="Arial" w:cs="Arial"/>
          <w:sz w:val="21"/>
          <w:szCs w:val="18"/>
        </w:rPr>
      </w:pPr>
      <w:r w:rsidRPr="005D239D">
        <w:rPr>
          <w:rFonts w:ascii="Arial" w:hAnsi="Arial" w:cs="Arial"/>
          <w:sz w:val="21"/>
          <w:szCs w:val="18"/>
        </w:rPr>
        <w:t>(Pastor George narrates the ending of the song)</w:t>
      </w:r>
    </w:p>
    <w:p w14:paraId="7744BC84" w14:textId="77777777" w:rsidR="00407571" w:rsidRPr="005D239D" w:rsidRDefault="00407571" w:rsidP="00136042">
      <w:pPr>
        <w:tabs>
          <w:tab w:val="left" w:pos="7960"/>
        </w:tabs>
        <w:ind w:right="-960"/>
        <w:jc w:val="left"/>
        <w:rPr>
          <w:rFonts w:ascii="Arial" w:hAnsi="Arial" w:cs="Arial"/>
          <w:sz w:val="21"/>
          <w:szCs w:val="18"/>
        </w:rPr>
      </w:pPr>
    </w:p>
    <w:p w14:paraId="230108D8" w14:textId="77777777" w:rsidR="00407571" w:rsidRPr="005D239D" w:rsidRDefault="00407571" w:rsidP="00136042">
      <w:pPr>
        <w:tabs>
          <w:tab w:val="left" w:pos="7960"/>
        </w:tabs>
        <w:ind w:right="-960"/>
        <w:jc w:val="left"/>
        <w:rPr>
          <w:rFonts w:ascii="Arial" w:hAnsi="Arial" w:cs="Arial"/>
          <w:sz w:val="21"/>
          <w:szCs w:val="18"/>
        </w:rPr>
      </w:pPr>
      <w:r w:rsidRPr="005D239D">
        <w:rPr>
          <w:rFonts w:ascii="Arial" w:hAnsi="Arial" w:cs="Arial"/>
          <w:sz w:val="21"/>
          <w:szCs w:val="18"/>
        </w:rPr>
        <w:lastRenderedPageBreak/>
        <w:t>The shepherds were men of humble means who heard God’s message and did something about it.  The wise men were wealthy astronomers who had studied the Scriptures regarding the promised child.  When they saw the rising star, they responded to its call.</w:t>
      </w:r>
    </w:p>
    <w:p w14:paraId="79BD07BA" w14:textId="77777777" w:rsidR="00407571" w:rsidRPr="005D239D" w:rsidRDefault="00407571" w:rsidP="00136042">
      <w:pPr>
        <w:tabs>
          <w:tab w:val="left" w:pos="7960"/>
        </w:tabs>
        <w:ind w:right="-960"/>
        <w:jc w:val="left"/>
        <w:rPr>
          <w:rFonts w:ascii="Arial" w:hAnsi="Arial" w:cs="Arial"/>
          <w:sz w:val="21"/>
          <w:szCs w:val="18"/>
        </w:rPr>
      </w:pPr>
    </w:p>
    <w:p w14:paraId="63DE72CA" w14:textId="77777777" w:rsidR="00407571" w:rsidRPr="005D239D" w:rsidRDefault="00407571" w:rsidP="00136042">
      <w:pPr>
        <w:tabs>
          <w:tab w:val="left" w:pos="7960"/>
        </w:tabs>
        <w:ind w:right="-960"/>
        <w:jc w:val="left"/>
        <w:rPr>
          <w:rFonts w:ascii="Arial" w:hAnsi="Arial" w:cs="Arial"/>
          <w:sz w:val="21"/>
          <w:szCs w:val="18"/>
        </w:rPr>
      </w:pPr>
      <w:r w:rsidRPr="005D239D">
        <w:rPr>
          <w:rFonts w:ascii="Arial" w:hAnsi="Arial" w:cs="Arial"/>
          <w:sz w:val="21"/>
          <w:szCs w:val="18"/>
        </w:rPr>
        <w:t>(Evangelistic message)</w:t>
      </w:r>
    </w:p>
    <w:p w14:paraId="67E691C3" w14:textId="77777777" w:rsidR="00407571" w:rsidRPr="005D239D" w:rsidRDefault="00407571">
      <w:pPr>
        <w:tabs>
          <w:tab w:val="left" w:pos="7290"/>
        </w:tabs>
        <w:ind w:right="-94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Monologue Outlining and Internalizing</w:t>
      </w:r>
      <w:r w:rsidRPr="005D239D">
        <w:rPr>
          <w:rFonts w:ascii="Arial" w:hAnsi="Arial" w:cs="Arial"/>
          <w:sz w:val="13"/>
          <w:szCs w:val="18"/>
        </w:rPr>
        <w:fldChar w:fldCharType="begin"/>
      </w:r>
      <w:r w:rsidRPr="005D239D">
        <w:rPr>
          <w:rFonts w:ascii="Arial" w:hAnsi="Arial" w:cs="Arial"/>
          <w:sz w:val="13"/>
          <w:szCs w:val="18"/>
        </w:rPr>
        <w:instrText xml:space="preserve"> TC  "</w:instrText>
      </w:r>
      <w:bookmarkStart w:id="860" w:name="_Toc375752457"/>
      <w:bookmarkStart w:id="861" w:name="_Toc375752699"/>
      <w:bookmarkStart w:id="862" w:name="_Toc375753170"/>
      <w:bookmarkStart w:id="863" w:name="_Toc375753519"/>
      <w:bookmarkStart w:id="864" w:name="_Toc375755120"/>
      <w:bookmarkStart w:id="865" w:name="_Toc375755476"/>
      <w:bookmarkStart w:id="866" w:name="_Toc375756224"/>
      <w:bookmarkStart w:id="867" w:name="_Toc375756802"/>
      <w:bookmarkStart w:id="868" w:name="_Toc375757043"/>
      <w:bookmarkStart w:id="869" w:name="_Toc375757578"/>
      <w:bookmarkStart w:id="870" w:name="_Toc394117404"/>
      <w:bookmarkStart w:id="871" w:name="_Toc408472072"/>
      <w:bookmarkStart w:id="872" w:name="_Toc408586535"/>
      <w:r w:rsidRPr="005D239D">
        <w:rPr>
          <w:rFonts w:ascii="Arial" w:hAnsi="Arial" w:cs="Arial"/>
          <w:sz w:val="13"/>
          <w:szCs w:val="18"/>
        </w:rPr>
        <w:instrText xml:space="preserve">Monologue Outlining and </w:instrText>
      </w:r>
      <w:bookmarkEnd w:id="860"/>
      <w:bookmarkEnd w:id="861"/>
      <w:bookmarkEnd w:id="862"/>
      <w:bookmarkEnd w:id="863"/>
      <w:bookmarkEnd w:id="864"/>
      <w:bookmarkEnd w:id="865"/>
      <w:bookmarkEnd w:id="866"/>
      <w:bookmarkEnd w:id="867"/>
      <w:bookmarkEnd w:id="868"/>
      <w:bookmarkEnd w:id="869"/>
      <w:bookmarkEnd w:id="870"/>
      <w:r w:rsidRPr="005D239D">
        <w:rPr>
          <w:rFonts w:ascii="Arial" w:hAnsi="Arial" w:cs="Arial"/>
          <w:sz w:val="13"/>
          <w:szCs w:val="18"/>
        </w:rPr>
        <w:instrText>Internalizing</w:instrText>
      </w:r>
      <w:bookmarkEnd w:id="871"/>
      <w:bookmarkEnd w:id="872"/>
      <w:r w:rsidRPr="005D239D">
        <w:rPr>
          <w:rFonts w:ascii="Arial" w:hAnsi="Arial" w:cs="Arial"/>
          <w:sz w:val="13"/>
          <w:szCs w:val="18"/>
        </w:rPr>
        <w:instrText xml:space="preserve">" \l 4 </w:instrText>
      </w:r>
      <w:r w:rsidRPr="005D239D">
        <w:rPr>
          <w:rFonts w:ascii="Arial" w:hAnsi="Arial" w:cs="Arial"/>
          <w:sz w:val="13"/>
          <w:szCs w:val="18"/>
        </w:rPr>
        <w:fldChar w:fldCharType="end"/>
      </w:r>
    </w:p>
    <w:p w14:paraId="1372D2A4" w14:textId="77777777" w:rsidR="00407571" w:rsidRPr="005D239D" w:rsidRDefault="00407571" w:rsidP="00136042">
      <w:pPr>
        <w:tabs>
          <w:tab w:val="left" w:pos="7290"/>
        </w:tabs>
        <w:ind w:right="-940"/>
        <w:jc w:val="left"/>
        <w:rPr>
          <w:rFonts w:ascii="Arial" w:hAnsi="Arial" w:cs="Arial"/>
          <w:sz w:val="21"/>
          <w:szCs w:val="18"/>
        </w:rPr>
      </w:pPr>
    </w:p>
    <w:p w14:paraId="3707872A" w14:textId="77777777" w:rsidR="00407571" w:rsidRPr="005D239D" w:rsidRDefault="00407571" w:rsidP="00136042">
      <w:pPr>
        <w:tabs>
          <w:tab w:val="left" w:pos="7290"/>
        </w:tabs>
        <w:ind w:right="-940"/>
        <w:jc w:val="left"/>
        <w:rPr>
          <w:rFonts w:ascii="Arial" w:hAnsi="Arial" w:cs="Arial"/>
          <w:sz w:val="21"/>
          <w:szCs w:val="18"/>
        </w:rPr>
      </w:pPr>
      <w:r w:rsidRPr="005D239D">
        <w:rPr>
          <w:rFonts w:ascii="Arial" w:hAnsi="Arial" w:cs="Arial"/>
          <w:sz w:val="21"/>
          <w:szCs w:val="18"/>
        </w:rPr>
        <w:t>Often when I preach using a monologue the people wonder how I can memorize so many pages of material.  Last Christmas I ministered as Joseph twice in the morning and as a wise man in the evening.  (Perhaps I would have even been wiser not to preach two different monologues in a single day, as it required learning almost 15 double-spaced pages of script!)</w:t>
      </w:r>
    </w:p>
    <w:p w14:paraId="36D928D4" w14:textId="77777777" w:rsidR="00407571" w:rsidRPr="005D239D" w:rsidRDefault="00407571" w:rsidP="00136042">
      <w:pPr>
        <w:tabs>
          <w:tab w:val="left" w:pos="7290"/>
        </w:tabs>
        <w:ind w:right="-940"/>
        <w:jc w:val="left"/>
        <w:rPr>
          <w:rFonts w:ascii="Arial" w:hAnsi="Arial" w:cs="Arial"/>
          <w:sz w:val="21"/>
          <w:szCs w:val="18"/>
        </w:rPr>
      </w:pPr>
    </w:p>
    <w:p w14:paraId="44002D4C" w14:textId="77777777" w:rsidR="00407571" w:rsidRPr="005D239D" w:rsidRDefault="00407571" w:rsidP="00136042">
      <w:pPr>
        <w:tabs>
          <w:tab w:val="left" w:pos="7290"/>
        </w:tabs>
        <w:ind w:right="-940"/>
        <w:jc w:val="left"/>
        <w:rPr>
          <w:rFonts w:ascii="Arial" w:hAnsi="Arial" w:cs="Arial"/>
          <w:sz w:val="21"/>
          <w:szCs w:val="18"/>
        </w:rPr>
      </w:pPr>
      <w:r w:rsidRPr="005D239D">
        <w:rPr>
          <w:rFonts w:ascii="Arial" w:hAnsi="Arial" w:cs="Arial"/>
          <w:sz w:val="21"/>
          <w:szCs w:val="18"/>
        </w:rPr>
        <w:t>The answer to how to memorize a lot of material is multi-faceted:</w:t>
      </w:r>
    </w:p>
    <w:p w14:paraId="55D6A61B" w14:textId="77777777" w:rsidR="00407571" w:rsidRPr="005D239D" w:rsidRDefault="00407571" w:rsidP="00136042">
      <w:pPr>
        <w:tabs>
          <w:tab w:val="left" w:pos="7290"/>
        </w:tabs>
        <w:ind w:left="440" w:right="-940" w:hanging="440"/>
        <w:jc w:val="left"/>
        <w:rPr>
          <w:rFonts w:ascii="Arial" w:hAnsi="Arial" w:cs="Arial"/>
          <w:sz w:val="21"/>
          <w:szCs w:val="18"/>
        </w:rPr>
      </w:pPr>
    </w:p>
    <w:p w14:paraId="26AF506C" w14:textId="77777777" w:rsidR="00407571" w:rsidRPr="005D239D" w:rsidRDefault="00407571" w:rsidP="00136042">
      <w:pPr>
        <w:tabs>
          <w:tab w:val="left" w:pos="7290"/>
        </w:tabs>
        <w:ind w:left="440" w:right="-940" w:hanging="44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Don’t Memorize</w:t>
      </w:r>
      <w:r w:rsidRPr="005D239D">
        <w:rPr>
          <w:rFonts w:ascii="Arial" w:hAnsi="Arial" w:cs="Arial"/>
          <w:sz w:val="21"/>
          <w:szCs w:val="18"/>
        </w:rPr>
        <w:t xml:space="preserve">: I really don’t memorize word-for-word.  This is an extremely liberating posture to take!  I used to use the word “memorizing” in my classes and this scared students to death.  Now I prefer to call it “internalizing.”  </w:t>
      </w:r>
    </w:p>
    <w:p w14:paraId="2EAD0751" w14:textId="77777777" w:rsidR="00407571" w:rsidRPr="005D239D" w:rsidRDefault="00407571" w:rsidP="00136042">
      <w:pPr>
        <w:tabs>
          <w:tab w:val="left" w:pos="7290"/>
        </w:tabs>
        <w:ind w:left="440" w:right="-940" w:hanging="440"/>
        <w:jc w:val="left"/>
        <w:rPr>
          <w:rFonts w:ascii="Arial" w:hAnsi="Arial" w:cs="Arial"/>
          <w:sz w:val="21"/>
          <w:szCs w:val="18"/>
        </w:rPr>
      </w:pPr>
    </w:p>
    <w:p w14:paraId="3EFE7E3A" w14:textId="77777777" w:rsidR="00407571" w:rsidRPr="005D239D" w:rsidRDefault="00407571" w:rsidP="00136042">
      <w:pPr>
        <w:tabs>
          <w:tab w:val="left" w:pos="7290"/>
        </w:tabs>
        <w:ind w:left="440" w:right="-940" w:hanging="44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Make a Simple Outline</w:t>
      </w:r>
      <w:r w:rsidRPr="005D239D">
        <w:rPr>
          <w:rFonts w:ascii="Arial" w:hAnsi="Arial" w:cs="Arial"/>
          <w:sz w:val="21"/>
          <w:szCs w:val="18"/>
        </w:rPr>
        <w:t>: If your story doesn’t flow, you won’t be able to deliver it naturally.  I love to listen to my young sons tell stories, for while they possess incredible animation, many details are missing, the order is wrong, and much editing from Mom is required.  If you don’t have a simple structure to your story then your audience will be confused.  See the simple outline of my Ezra monologue for an example (p. 174).</w:t>
      </w:r>
    </w:p>
    <w:p w14:paraId="443D3BB4" w14:textId="77777777" w:rsidR="00407571" w:rsidRPr="005D239D" w:rsidRDefault="00407571" w:rsidP="00136042">
      <w:pPr>
        <w:tabs>
          <w:tab w:val="left" w:pos="7290"/>
        </w:tabs>
        <w:ind w:left="440" w:right="-940" w:hanging="440"/>
        <w:jc w:val="left"/>
        <w:rPr>
          <w:rFonts w:ascii="Arial" w:hAnsi="Arial" w:cs="Arial"/>
          <w:sz w:val="21"/>
          <w:szCs w:val="18"/>
        </w:rPr>
      </w:pPr>
    </w:p>
    <w:p w14:paraId="7C2850EA" w14:textId="77777777" w:rsidR="00407571" w:rsidRPr="005D239D" w:rsidRDefault="00407571" w:rsidP="00136042">
      <w:pPr>
        <w:tabs>
          <w:tab w:val="left" w:pos="7290"/>
        </w:tabs>
        <w:ind w:left="440" w:right="-940" w:hanging="44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sz w:val="21"/>
          <w:szCs w:val="18"/>
          <w:u w:val="single"/>
        </w:rPr>
        <w:t>Practice</w:t>
      </w:r>
      <w:r w:rsidRPr="005D239D">
        <w:rPr>
          <w:rFonts w:ascii="Arial" w:hAnsi="Arial" w:cs="Arial"/>
          <w:sz w:val="21"/>
          <w:szCs w:val="18"/>
        </w:rPr>
        <w:t>:  Do this with a full voice, marking off the room as if it is the stage.  Practice walking through the major movements of the story on the floor, noting which part of the story you will tell at the various locations (cf. pp. 113-14).  Expect to run through the monologue at least 10 times to really get it under your belt.  If possible, even go through the entire delivery on the actual stage in which you will deliver it.  (Go a few days early or arrive an hour or two before the service.)</w:t>
      </w:r>
    </w:p>
    <w:p w14:paraId="31B509C2" w14:textId="77777777" w:rsidR="00407571" w:rsidRPr="005D239D" w:rsidRDefault="00407571" w:rsidP="00136042">
      <w:pPr>
        <w:tabs>
          <w:tab w:val="left" w:pos="7960"/>
        </w:tabs>
        <w:ind w:right="-960"/>
        <w:jc w:val="left"/>
        <w:rPr>
          <w:rFonts w:ascii="Arial" w:hAnsi="Arial" w:cs="Arial"/>
          <w:sz w:val="21"/>
          <w:szCs w:val="18"/>
        </w:rPr>
      </w:pPr>
    </w:p>
    <w:p w14:paraId="09442EC6" w14:textId="77777777" w:rsidR="00407571" w:rsidRPr="005D239D" w:rsidRDefault="00407571" w:rsidP="00136042">
      <w:pPr>
        <w:tabs>
          <w:tab w:val="left" w:pos="7960"/>
        </w:tabs>
        <w:ind w:right="-960"/>
        <w:jc w:val="left"/>
        <w:rPr>
          <w:rFonts w:ascii="Arial" w:hAnsi="Arial" w:cs="Arial"/>
          <w:sz w:val="21"/>
          <w:szCs w:val="18"/>
        </w:rPr>
      </w:pPr>
      <w:r w:rsidRPr="005D239D">
        <w:rPr>
          <w:rFonts w:ascii="Arial" w:hAnsi="Arial" w:cs="Arial"/>
          <w:sz w:val="21"/>
          <w:szCs w:val="18"/>
        </w:rPr>
        <w:t xml:space="preserve">Actors and actresses must memorize word-for-word much longer scripts than you and me.  With God’s power working through us, combined with our diligent effort for His sake, we can minister through this powerful medium in a way </w:t>
      </w:r>
      <w:r w:rsidR="00136042" w:rsidRPr="005D239D">
        <w:rPr>
          <w:rFonts w:ascii="Arial" w:hAnsi="Arial" w:cs="Arial"/>
          <w:sz w:val="21"/>
          <w:szCs w:val="18"/>
        </w:rPr>
        <w:t>that</w:t>
      </w:r>
      <w:r w:rsidRPr="005D239D">
        <w:rPr>
          <w:rFonts w:ascii="Arial" w:hAnsi="Arial" w:cs="Arial"/>
          <w:sz w:val="21"/>
          <w:szCs w:val="18"/>
        </w:rPr>
        <w:t xml:space="preserve"> will change lives. </w:t>
      </w:r>
    </w:p>
    <w:p w14:paraId="17C3067F" w14:textId="77777777" w:rsidR="00407571" w:rsidRPr="005D239D" w:rsidRDefault="00407571">
      <w:pPr>
        <w:tabs>
          <w:tab w:val="right" w:pos="9540"/>
        </w:tabs>
        <w:ind w:right="-960"/>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SBC Thursday Chapel                              30 March 1995</w:t>
      </w:r>
      <w:r w:rsidRPr="005D239D">
        <w:rPr>
          <w:rFonts w:ascii="Arial" w:hAnsi="Arial" w:cs="Arial"/>
          <w:sz w:val="21"/>
          <w:szCs w:val="18"/>
        </w:rPr>
        <w:tab/>
        <w:t>15 Minutes without Translation</w:t>
      </w:r>
    </w:p>
    <w:p w14:paraId="2FDD0231" w14:textId="77777777" w:rsidR="00407571" w:rsidRPr="005D239D" w:rsidRDefault="00407571">
      <w:pPr>
        <w:tabs>
          <w:tab w:val="left" w:pos="7290"/>
        </w:tabs>
        <w:ind w:right="-940"/>
        <w:rPr>
          <w:rFonts w:ascii="Arial" w:hAnsi="Arial" w:cs="Arial"/>
          <w:sz w:val="21"/>
          <w:szCs w:val="18"/>
        </w:rPr>
      </w:pPr>
      <w:r w:rsidRPr="005D239D">
        <w:rPr>
          <w:rFonts w:ascii="Arial" w:hAnsi="Arial" w:cs="Arial"/>
          <w:sz w:val="21"/>
          <w:szCs w:val="18"/>
        </w:rPr>
        <w:t xml:space="preserve"> </w:t>
      </w:r>
    </w:p>
    <w:p w14:paraId="4CA9D34A" w14:textId="77777777" w:rsidR="00407571" w:rsidRPr="005D239D" w:rsidRDefault="00407571">
      <w:pPr>
        <w:tabs>
          <w:tab w:val="left" w:pos="7290"/>
        </w:tabs>
        <w:ind w:right="-940"/>
        <w:jc w:val="center"/>
        <w:rPr>
          <w:rFonts w:ascii="Arial" w:hAnsi="Arial" w:cs="Arial"/>
          <w:b/>
          <w:sz w:val="32"/>
          <w:szCs w:val="18"/>
        </w:rPr>
      </w:pPr>
      <w:r w:rsidRPr="005D239D">
        <w:rPr>
          <w:rFonts w:ascii="Arial" w:hAnsi="Arial" w:cs="Arial"/>
          <w:b/>
          <w:sz w:val="32"/>
          <w:szCs w:val="18"/>
        </w:rPr>
        <w:t>“Introducing Mark!”</w:t>
      </w:r>
      <w:r w:rsidRPr="005D239D">
        <w:rPr>
          <w:rFonts w:ascii="Arial" w:hAnsi="Arial" w:cs="Arial"/>
          <w:sz w:val="16"/>
          <w:szCs w:val="18"/>
        </w:rPr>
        <w:fldChar w:fldCharType="begin"/>
      </w:r>
      <w:r w:rsidRPr="005D239D">
        <w:rPr>
          <w:rFonts w:ascii="Arial" w:hAnsi="Arial" w:cs="Arial"/>
          <w:sz w:val="16"/>
          <w:szCs w:val="18"/>
        </w:rPr>
        <w:instrText xml:space="preserve"> TC  "</w:instrText>
      </w:r>
      <w:bookmarkStart w:id="873" w:name="_Toc408586536"/>
      <w:r w:rsidRPr="005D239D">
        <w:rPr>
          <w:rFonts w:ascii="Arial" w:hAnsi="Arial" w:cs="Arial"/>
          <w:sz w:val="16"/>
          <w:szCs w:val="18"/>
        </w:rPr>
        <w:instrText>Introducing Mark! (Book of Mark)</w:instrText>
      </w:r>
      <w:bookmarkEnd w:id="873"/>
      <w:r w:rsidRPr="005D239D">
        <w:rPr>
          <w:rFonts w:ascii="Arial" w:hAnsi="Arial" w:cs="Arial"/>
          <w:sz w:val="16"/>
          <w:szCs w:val="18"/>
        </w:rPr>
        <w:instrText xml:space="preserve"> " \l 3 </w:instrText>
      </w:r>
      <w:r w:rsidRPr="005D239D">
        <w:rPr>
          <w:rFonts w:ascii="Arial" w:hAnsi="Arial" w:cs="Arial"/>
          <w:sz w:val="16"/>
          <w:szCs w:val="18"/>
        </w:rPr>
        <w:fldChar w:fldCharType="end"/>
      </w:r>
    </w:p>
    <w:p w14:paraId="2A1B8E48"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t>A First Person Monologue to the Book of Mark</w:t>
      </w:r>
    </w:p>
    <w:p w14:paraId="7E2E362C" w14:textId="77777777" w:rsidR="00407571" w:rsidRPr="005D239D" w:rsidRDefault="00407571" w:rsidP="00DF0816">
      <w:pPr>
        <w:tabs>
          <w:tab w:val="left" w:pos="7290"/>
        </w:tabs>
        <w:ind w:right="-940"/>
        <w:jc w:val="left"/>
        <w:rPr>
          <w:rFonts w:ascii="Arial" w:hAnsi="Arial" w:cs="Arial"/>
          <w:sz w:val="21"/>
          <w:szCs w:val="18"/>
        </w:rPr>
      </w:pPr>
    </w:p>
    <w:p w14:paraId="4DE123E7"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Main Idea: Be a person of action by selflessly serving others.</w:t>
      </w:r>
    </w:p>
    <w:p w14:paraId="512B40BD"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vanish/>
          <w:sz w:val="21"/>
          <w:szCs w:val="18"/>
        </w:rPr>
        <w:t>Introduction</w:t>
      </w:r>
    </w:p>
    <w:p w14:paraId="035F7B1D"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(Setting:  Man in first century garb walks onto the church platform) Shalom, fellow saints of Lord Jesus Christ.  Please don’t find it strange that I stand before you here today, for I do come by invitation of your principal.  You see, somehow he and I bumped into each another not too long ago and we began talking about my book.  Well, it isn't often enough that an author can defend his own writings before such a distinguished group such as this so I thought I would be so bold…</w:t>
      </w:r>
    </w:p>
    <w:p w14:paraId="0102C2F5" w14:textId="77777777" w:rsidR="00407571" w:rsidRPr="005D239D" w:rsidRDefault="00407571" w:rsidP="00DF0816">
      <w:pPr>
        <w:tabs>
          <w:tab w:val="left" w:pos="7290"/>
        </w:tabs>
        <w:ind w:right="-940"/>
        <w:jc w:val="left"/>
        <w:rPr>
          <w:rFonts w:ascii="Arial" w:hAnsi="Arial" w:cs="Arial"/>
          <w:sz w:val="21"/>
          <w:szCs w:val="18"/>
        </w:rPr>
      </w:pPr>
    </w:p>
    <w:p w14:paraId="61FDE60D"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Oh, please excuse me, I do not believe I have yet introduced myself, have I?  My name is Mark, or, if you are fond of long names, John Mark.  John is my Jewish name and Mark is my surname.  I come from a well-to-do family in Jerusalem, and, as you might guess, I am privileged to be a child of Abraham.  In fact, my mother's name is Mary—quite a distinguished name, you might say, considering that this also was the name of the mother of our Lord.  Mother undoubtedly had the gift of service, for she constantly entertained the church of Jerusalem in our home ever since I was a young boy.  And man, could she make tremendous Jewish bagels!</w:t>
      </w:r>
    </w:p>
    <w:p w14:paraId="646F71A4" w14:textId="77777777" w:rsidR="00407571" w:rsidRPr="005D239D" w:rsidRDefault="00407571" w:rsidP="00DF0816">
      <w:pPr>
        <w:tabs>
          <w:tab w:val="left" w:pos="7290"/>
        </w:tabs>
        <w:ind w:right="-940"/>
        <w:jc w:val="left"/>
        <w:rPr>
          <w:rFonts w:ascii="Arial" w:hAnsi="Arial" w:cs="Arial"/>
          <w:sz w:val="21"/>
          <w:szCs w:val="18"/>
        </w:rPr>
      </w:pPr>
    </w:p>
    <w:p w14:paraId="22677B9E"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Perhaps you've read about one particular time when the church was gathered together to pray for Peter, who at that time was in prison.  Remember when the angel led him out of prison to a home where the servant girl Rhoda slammed the door in his face in amazement?  Well, that was my home!  Rhoda always got a bit flustered whenever a miracle happened.  If only Rhoda could have seen </w:t>
      </w:r>
      <w:r w:rsidRPr="005D239D">
        <w:rPr>
          <w:rFonts w:ascii="Arial" w:hAnsi="Arial" w:cs="Arial"/>
          <w:i/>
          <w:sz w:val="21"/>
          <w:szCs w:val="18"/>
        </w:rPr>
        <w:t>Jesus</w:t>
      </w:r>
      <w:r w:rsidRPr="005D239D">
        <w:rPr>
          <w:rFonts w:ascii="Arial" w:hAnsi="Arial" w:cs="Arial"/>
          <w:sz w:val="21"/>
          <w:szCs w:val="18"/>
        </w:rPr>
        <w:t xml:space="preserve"> perform all those miracles she'd known better.  Not that I got to see them a lot myself since I was so young when Jesus came to Jerusalem, but I sure have heard the stories!  You see, I always was a bit curious in my younger days…</w:t>
      </w:r>
    </w:p>
    <w:p w14:paraId="76FE2A78" w14:textId="77777777" w:rsidR="00407571" w:rsidRPr="005D239D" w:rsidRDefault="00407571" w:rsidP="00DF0816">
      <w:pPr>
        <w:tabs>
          <w:tab w:val="left" w:pos="7290"/>
        </w:tabs>
        <w:ind w:right="-940"/>
        <w:jc w:val="left"/>
        <w:rPr>
          <w:rFonts w:ascii="Arial" w:hAnsi="Arial" w:cs="Arial"/>
          <w:sz w:val="21"/>
          <w:szCs w:val="18"/>
        </w:rPr>
      </w:pPr>
    </w:p>
    <w:p w14:paraId="0FB04824"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I especially remember one time as a teenager when I got news of the search party on the way to </w:t>
      </w:r>
      <w:proofErr w:type="spellStart"/>
      <w:r w:rsidRPr="005D239D">
        <w:rPr>
          <w:rFonts w:ascii="Arial" w:hAnsi="Arial" w:cs="Arial"/>
          <w:sz w:val="21"/>
          <w:szCs w:val="18"/>
        </w:rPr>
        <w:t>Gethsemene</w:t>
      </w:r>
      <w:proofErr w:type="spellEnd"/>
      <w:r w:rsidRPr="005D239D">
        <w:rPr>
          <w:rFonts w:ascii="Arial" w:hAnsi="Arial" w:cs="Arial"/>
          <w:sz w:val="21"/>
          <w:szCs w:val="18"/>
        </w:rPr>
        <w:t xml:space="preserve"> to arrest Jesus.  Boy, I didn't even finish getting dressed to get there as fast as I could!  Since the servants hadn't yet done the wash all I could find was a linen sheet so I threw it over my body and rushed out to the garden.  </w:t>
      </w:r>
    </w:p>
    <w:p w14:paraId="78CC3B02" w14:textId="77777777" w:rsidR="00407571" w:rsidRPr="005D239D" w:rsidRDefault="00407571" w:rsidP="00DF0816">
      <w:pPr>
        <w:tabs>
          <w:tab w:val="left" w:pos="7290"/>
        </w:tabs>
        <w:ind w:right="-940"/>
        <w:jc w:val="left"/>
        <w:rPr>
          <w:rFonts w:ascii="Arial" w:hAnsi="Arial" w:cs="Arial"/>
          <w:sz w:val="21"/>
          <w:szCs w:val="18"/>
        </w:rPr>
      </w:pPr>
    </w:p>
    <w:p w14:paraId="4E00A2D4"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Unfortunately, when the religious fanatics grabbed Jesus, all the disciples fled and one of those Roman cronies grabbed me thinking I was one of the disciples.  I couldn't get away from him, so I thought it was either death or leave the sheet behind.  What would you do?  Well, I chose the latter, which was very embarrassing.  Imagine the son of a respectable family running through the garden naked to get home.  Good thing it was dark out.  Good thing Mom never found out too.  That's why I didn't mention my name in my gospel account. I just referred to myself as "a certain young man."  Pretty good way of getting into the action without undue embarrassment, don't ya think?</w:t>
      </w:r>
    </w:p>
    <w:p w14:paraId="09737676" w14:textId="77777777" w:rsidR="00407571" w:rsidRPr="005D239D" w:rsidRDefault="00407571" w:rsidP="00DF0816">
      <w:pPr>
        <w:tabs>
          <w:tab w:val="left" w:pos="7290"/>
        </w:tabs>
        <w:ind w:right="-940"/>
        <w:jc w:val="left"/>
        <w:rPr>
          <w:rFonts w:ascii="Arial" w:hAnsi="Arial" w:cs="Arial"/>
          <w:sz w:val="21"/>
          <w:szCs w:val="18"/>
        </w:rPr>
      </w:pPr>
    </w:p>
    <w:p w14:paraId="2D943F5F"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Anyway, where was I?  Oh, yes, my family.  Perhaps you also have heard of a cousin of mine.  He's the son of my aunt and uncle who lived on that vacation spot out in the Mediterranean.  It's a wonderful island called Cyprus.  Oh, yeh, my cousin's name is Barnabas.</w:t>
      </w:r>
    </w:p>
    <w:p w14:paraId="2B4FE353" w14:textId="77777777" w:rsidR="00407571" w:rsidRPr="005D239D" w:rsidRDefault="00407571" w:rsidP="00DF0816">
      <w:pPr>
        <w:tabs>
          <w:tab w:val="left" w:pos="7290"/>
        </w:tabs>
        <w:ind w:right="-940"/>
        <w:jc w:val="left"/>
        <w:rPr>
          <w:rFonts w:ascii="Arial" w:hAnsi="Arial" w:cs="Arial"/>
          <w:szCs w:val="18"/>
        </w:rPr>
      </w:pPr>
    </w:p>
    <w:p w14:paraId="32D0A964"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Speaking of Barnabas, what a great older cousin is he!  Why, he even made arrangements one time for me to accompany him and the Apostle Paul on their first missionary journey!  I was elated!  Think of it, the opportunity of a lifetime—traveling with the great apostles themselves, preaching the gospel of the kingdom, healing the sick, seeing churches pop up all throughout Asia Minor.  What an adventure!  I had never been more excited about anything in my life!</w:t>
      </w:r>
    </w:p>
    <w:p w14:paraId="09FF2AB0" w14:textId="77777777" w:rsidR="00407571" w:rsidRPr="005D239D" w:rsidRDefault="00407571" w:rsidP="00DF0816">
      <w:pPr>
        <w:tabs>
          <w:tab w:val="left" w:pos="7290"/>
        </w:tabs>
        <w:ind w:right="-940"/>
        <w:jc w:val="left"/>
        <w:rPr>
          <w:rFonts w:ascii="Arial" w:hAnsi="Arial" w:cs="Arial"/>
          <w:sz w:val="21"/>
          <w:szCs w:val="18"/>
        </w:rPr>
      </w:pPr>
    </w:p>
    <w:p w14:paraId="1D154EBF"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However, by the time we got only a quarter of the way through the missionary journey I discovered it was no picnic.  Some people on our team got sick and not everyone was super-excited about hearing about Jesus.  Not only that, but my cousin Barnabas discovered that Paul actually had more leadership skills than he did and he let Paul lead our group.  I thought we were going to spread the news of Messiah to our Jewish brethren throughout the Roman Empire, but Paul had a real conviction about sharing Jesus with the Gentiles.  I wasn't ready for all that cross-cultural evangelism stuff.  I was from a nice Jewish home.  Besides that, I couldn't stand pork.</w:t>
      </w:r>
    </w:p>
    <w:p w14:paraId="557AC0B0" w14:textId="77777777" w:rsidR="00407571" w:rsidRPr="005D239D" w:rsidRDefault="00407571" w:rsidP="00DF0816">
      <w:pPr>
        <w:tabs>
          <w:tab w:val="left" w:pos="7290"/>
        </w:tabs>
        <w:ind w:right="-940"/>
        <w:jc w:val="left"/>
        <w:rPr>
          <w:rFonts w:ascii="Arial" w:hAnsi="Arial" w:cs="Arial"/>
          <w:sz w:val="21"/>
          <w:szCs w:val="18"/>
        </w:rPr>
      </w:pPr>
    </w:p>
    <w:p w14:paraId="613F0ED4"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Anyway, when we got to the seaport city of Perga in </w:t>
      </w:r>
      <w:proofErr w:type="spellStart"/>
      <w:r w:rsidRPr="005D239D">
        <w:rPr>
          <w:rFonts w:ascii="Arial" w:hAnsi="Arial" w:cs="Arial"/>
          <w:sz w:val="21"/>
          <w:szCs w:val="18"/>
        </w:rPr>
        <w:t>Pamphilia</w:t>
      </w:r>
      <w:proofErr w:type="spellEnd"/>
      <w:r w:rsidRPr="005D239D">
        <w:rPr>
          <w:rFonts w:ascii="Arial" w:hAnsi="Arial" w:cs="Arial"/>
          <w:sz w:val="21"/>
          <w:szCs w:val="18"/>
        </w:rPr>
        <w:t xml:space="preserve"> I felt that this was my chance to return home.  I knew that malaria was much more possible inland.  I caught the next ship back to Israel and soon was home safe in Jerusalem.  Paul said I was running home to Momma and needed a "bagel fix."  That really hurt, but I must admit that in some respects he was right.  Paul was very upset, but I just felt I couldn't go on any farther.</w:t>
      </w:r>
    </w:p>
    <w:p w14:paraId="4B28D4A0" w14:textId="77777777" w:rsidR="00407571" w:rsidRPr="005D239D" w:rsidRDefault="00407571" w:rsidP="00DF0816">
      <w:pPr>
        <w:tabs>
          <w:tab w:val="left" w:pos="7290"/>
        </w:tabs>
        <w:ind w:right="-940"/>
        <w:jc w:val="left"/>
        <w:rPr>
          <w:rFonts w:ascii="Arial" w:hAnsi="Arial" w:cs="Arial"/>
          <w:sz w:val="21"/>
          <w:szCs w:val="18"/>
        </w:rPr>
      </w:pPr>
    </w:p>
    <w:p w14:paraId="7871D065"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Believe it or not, that wasn't the end of hearing about my flunking my cultural context practicum.  Two years later Paul and Barnabas were about to head out on another trip.  My cousin Barnabas wanted to take me but Paul wasn't so keen on the idea.  In fact, he adamantly opposed it.  He didn't forget too easily.  I knew and Barnabas knew that this time I was ready, but Paul wasn't convinced.  Those two men had such a sharp disagreement I thought they were going to fight!  It ended up that Barnabas was willing to split up with Paul over me.  What a guy!  He'd traveled hundreds of miles with Paul through thick and thin, and yet Barny really believed in me to the extent of jeopardizing his ministry relationship with Paul.  So what happened?  Well, Paul took Silas and went north by land while Barnabas took me and we sailed west.</w:t>
      </w:r>
    </w:p>
    <w:p w14:paraId="41549D77" w14:textId="77777777" w:rsidR="00407571" w:rsidRPr="005D239D" w:rsidRDefault="00407571" w:rsidP="00DF0816">
      <w:pPr>
        <w:tabs>
          <w:tab w:val="left" w:pos="7290"/>
        </w:tabs>
        <w:ind w:right="-940"/>
        <w:jc w:val="left"/>
        <w:rPr>
          <w:rFonts w:ascii="Arial" w:hAnsi="Arial" w:cs="Arial"/>
          <w:sz w:val="21"/>
          <w:szCs w:val="18"/>
        </w:rPr>
      </w:pPr>
    </w:p>
    <w:p w14:paraId="6629B1EC"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I can't tell you what it meant to me to have a pal like Barnabas.  He built his life into me.  Oh, don't think that the disagreement between Paul and us never was solved, though.  Paul spoke very highly of Barnabas in his letter to the Corinthians a few years later, and twelve years later I was helping Paul out in his prison in Rome!  He even wrote to our fellow worker Timothy that I was "useful" to him for ministry!  Who knows what life would have been like if Barnabas didn't stick with me?  </w:t>
      </w:r>
    </w:p>
    <w:p w14:paraId="689BA6D0" w14:textId="77777777" w:rsidR="00407571" w:rsidRPr="005D239D" w:rsidRDefault="00407571" w:rsidP="00DF0816">
      <w:pPr>
        <w:tabs>
          <w:tab w:val="left" w:pos="7290"/>
        </w:tabs>
        <w:ind w:right="-940"/>
        <w:jc w:val="left"/>
        <w:rPr>
          <w:rFonts w:ascii="Arial" w:hAnsi="Arial" w:cs="Arial"/>
          <w:sz w:val="21"/>
          <w:szCs w:val="18"/>
        </w:rPr>
      </w:pPr>
    </w:p>
    <w:p w14:paraId="365B71F9"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Eventually I got to know the Apostle Peter really well, too.  Boy, did he have a lot to share with me!  You see, Paul and Barnabas weren't disciples with Jesus, but not so with Peter!  Why, he was one of Jesus' top three men.  He had lived with Christ day-in and day-out for over three years.  I loved to sit under his teaching about Jesus…</w:t>
      </w:r>
    </w:p>
    <w:p w14:paraId="6D303353" w14:textId="77777777" w:rsidR="00407571" w:rsidRPr="005D239D" w:rsidRDefault="00407571" w:rsidP="00DF0816">
      <w:pPr>
        <w:tabs>
          <w:tab w:val="left" w:pos="7290"/>
        </w:tabs>
        <w:ind w:right="-940"/>
        <w:jc w:val="left"/>
        <w:rPr>
          <w:rFonts w:ascii="Arial" w:hAnsi="Arial" w:cs="Arial"/>
          <w:sz w:val="21"/>
          <w:szCs w:val="18"/>
        </w:rPr>
      </w:pPr>
    </w:p>
    <w:p w14:paraId="6D2DD722"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About thirty years after Christ had ascended back to the Father one day the Spirit gave me an idea.  I was listening to Peter preach in one of our worship services in Rome and I thought, "Wow!  I've heard Peter tell this story of Christ healing the blind man so many times and yet so many still have never heard it </w:t>
      </w:r>
      <w:r w:rsidRPr="005D239D">
        <w:rPr>
          <w:rFonts w:ascii="Arial" w:hAnsi="Arial" w:cs="Arial"/>
          <w:b/>
          <w:sz w:val="21"/>
          <w:szCs w:val="18"/>
        </w:rPr>
        <w:t>once</w:t>
      </w:r>
      <w:r w:rsidRPr="005D239D">
        <w:rPr>
          <w:rFonts w:ascii="Arial" w:hAnsi="Arial" w:cs="Arial"/>
          <w:sz w:val="21"/>
          <w:szCs w:val="18"/>
        </w:rPr>
        <w:t>!  Man, if only we could get Peter to travel around to get this message out to more people!  But he's almost 70 years old now, and that's too old to be running around the Empire like he did in his younger years…"</w:t>
      </w:r>
    </w:p>
    <w:p w14:paraId="12A3276B" w14:textId="77777777" w:rsidR="00407571" w:rsidRPr="005D239D" w:rsidRDefault="00407571" w:rsidP="00DF0816">
      <w:pPr>
        <w:tabs>
          <w:tab w:val="left" w:pos="7290"/>
        </w:tabs>
        <w:ind w:right="-940"/>
        <w:jc w:val="left"/>
        <w:rPr>
          <w:rFonts w:ascii="Arial" w:hAnsi="Arial" w:cs="Arial"/>
          <w:sz w:val="21"/>
          <w:szCs w:val="18"/>
        </w:rPr>
      </w:pPr>
    </w:p>
    <w:p w14:paraId="182BF549"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Then an idea hit me, “Hey!!  Why not write these stories down into a fast moving account of Christ's life?  Not cover everything, but hit those topics which especially related to the Gentiles, showing Christ on the move.  I could show Christ as the Greatest Servant of all time, even use His well-known statement, ‘The Son of Man came to seek and save the lost’ as sort-of a theme verse!”</w:t>
      </w:r>
    </w:p>
    <w:p w14:paraId="696DBAF2" w14:textId="77777777" w:rsidR="00407571" w:rsidRPr="005D239D" w:rsidRDefault="00407571" w:rsidP="00DF0816">
      <w:pPr>
        <w:tabs>
          <w:tab w:val="left" w:pos="7290"/>
        </w:tabs>
        <w:ind w:right="-940"/>
        <w:jc w:val="left"/>
        <w:rPr>
          <w:rFonts w:ascii="Arial" w:hAnsi="Arial" w:cs="Arial"/>
          <w:sz w:val="21"/>
          <w:szCs w:val="18"/>
        </w:rPr>
      </w:pPr>
    </w:p>
    <w:p w14:paraId="31A9D66B"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Well, Peter was elated about the prospect.  Why hadn't we thought of this sooner?  Within months I had Peter's words down in writing right there in Rome, and shortly afterwards he, like nearly all the apostles, died a martyr's death.  The Romans crucified him upside-down.  Peter requested to be upside-down thinking that he was not worthy of dying as our Lord had suffered.   </w:t>
      </w:r>
    </w:p>
    <w:p w14:paraId="5B938E0D" w14:textId="77777777" w:rsidR="00407571" w:rsidRPr="005D239D" w:rsidRDefault="00407571" w:rsidP="00DF0816">
      <w:pPr>
        <w:tabs>
          <w:tab w:val="left" w:pos="7290"/>
        </w:tabs>
        <w:ind w:right="-940"/>
        <w:jc w:val="left"/>
        <w:rPr>
          <w:rFonts w:ascii="Arial" w:hAnsi="Arial" w:cs="Arial"/>
          <w:sz w:val="21"/>
          <w:szCs w:val="18"/>
        </w:rPr>
      </w:pPr>
    </w:p>
    <w:p w14:paraId="46BD77FE"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Since my gospel was written to Gentiles I left out many of the more Jewish elements: Christ's genealogy, fulfilled prophecies, references to the Law, and certain Jewish customs.  I also translated some of the Aramaic words.  Little did I know that before all the apostles passed into heaven mine would be one of four published gospel accounts.  Matthew wrote his own account of Christ's life, and even Luke and John did too.  Rumor has it that the Holy Spirit has worked so that all of these gospels along with Paul's epistles, the Law, Writings, and Prophets, and some other epistles are all bound together!  Boy, I wish we had that back in the Roman Empire!  I never even </w:t>
      </w:r>
      <w:r w:rsidRPr="005D239D">
        <w:rPr>
          <w:rFonts w:ascii="Arial" w:hAnsi="Arial" w:cs="Arial"/>
          <w:i/>
          <w:sz w:val="21"/>
          <w:szCs w:val="18"/>
        </w:rPr>
        <w:t>dreamed</w:t>
      </w:r>
      <w:r w:rsidRPr="005D239D">
        <w:rPr>
          <w:rFonts w:ascii="Arial" w:hAnsi="Arial" w:cs="Arial"/>
          <w:sz w:val="21"/>
          <w:szCs w:val="18"/>
        </w:rPr>
        <w:t xml:space="preserve"> of being able to carry 66 scrolls to church!</w:t>
      </w:r>
    </w:p>
    <w:p w14:paraId="6DB11AFF" w14:textId="77777777" w:rsidR="00407571" w:rsidRPr="005D239D" w:rsidRDefault="00407571" w:rsidP="00DF0816">
      <w:pPr>
        <w:tabs>
          <w:tab w:val="left" w:pos="7290"/>
        </w:tabs>
        <w:ind w:right="-940"/>
        <w:jc w:val="left"/>
        <w:rPr>
          <w:rFonts w:ascii="Arial" w:hAnsi="Arial" w:cs="Arial"/>
          <w:sz w:val="21"/>
          <w:szCs w:val="18"/>
        </w:rPr>
      </w:pPr>
    </w:p>
    <w:p w14:paraId="3E658CAB"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Anyway, I'm glad to contribute what I know.  Never did I realize my gospel would make such a contribution to Christianity!  But I want people to see Jesus as one who served man, even to the point of sacrificing His own life for our sins.  That's why a full third of my book covers the last week of Christ's life.  My book's not really a biography since I didn't include everything about Jesus.  It's more a topical arrangement, showing how Christ's works and teachings complement one another.  This is the reason I </w:t>
      </w:r>
      <w:r w:rsidRPr="005D239D">
        <w:rPr>
          <w:rFonts w:ascii="Arial" w:hAnsi="Arial" w:cs="Arial"/>
          <w:sz w:val="21"/>
          <w:szCs w:val="18"/>
        </w:rPr>
        <w:lastRenderedPageBreak/>
        <w:t>included a whopping eighteen miracles in such a short, brief, account.  Whereas some of the other gospels emphasize Christ's words, I showed Him as a man of action.</w:t>
      </w:r>
    </w:p>
    <w:p w14:paraId="58D2427A" w14:textId="77777777" w:rsidR="00407571" w:rsidRPr="005D239D" w:rsidRDefault="00407571" w:rsidP="00DF0816">
      <w:pPr>
        <w:tabs>
          <w:tab w:val="left" w:pos="7290"/>
        </w:tabs>
        <w:ind w:right="-940"/>
        <w:jc w:val="left"/>
        <w:rPr>
          <w:rFonts w:ascii="Arial" w:hAnsi="Arial" w:cs="Arial"/>
          <w:sz w:val="21"/>
          <w:szCs w:val="18"/>
        </w:rPr>
      </w:pPr>
    </w:p>
    <w:p w14:paraId="154D31AB"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I wrote my gospel during perilous times.  Nero took great delight in seeing my friends torn apart by beasts and gladiators, and many of my friends went into hiding or simply abandoned Christ.  I felt that my book could help the believers see that Christ, too, was persecuted, but He served to the end.  My goal in writing is that from reading my account all people everywhere will first come to know Christ as the Savior who serves, then follow in His steps as Lord by also being people who serve.  </w:t>
      </w:r>
    </w:p>
    <w:p w14:paraId="4D771D73" w14:textId="77777777" w:rsidR="00407571" w:rsidRPr="005D239D" w:rsidRDefault="00407571" w:rsidP="00DF0816">
      <w:pPr>
        <w:tabs>
          <w:tab w:val="left" w:pos="7290"/>
        </w:tabs>
        <w:ind w:right="-940"/>
        <w:jc w:val="left"/>
        <w:rPr>
          <w:rFonts w:ascii="Arial" w:hAnsi="Arial" w:cs="Arial"/>
          <w:sz w:val="21"/>
          <w:szCs w:val="18"/>
        </w:rPr>
      </w:pPr>
    </w:p>
    <w:p w14:paraId="6DB1A4AF"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Jesus was constantly giving Himself for other people—living the selfless life.  Peter used to tell me that it seemed like whenever Jesus wanted to get away by Himself or with the disciples for some time by themselves, the crowds would pop up over the hill and find them.  I saw this firsthand one time when I visited Jesus in Galilee.  You see, one Sabbath day Jesus was teaching in the synagogue in Capernaum and He ended his sermon with quite a conclusion—he spoke to the demon inside this guy in the service and commanded the demon to come out!</w:t>
      </w:r>
    </w:p>
    <w:p w14:paraId="5307BA98" w14:textId="77777777" w:rsidR="00407571" w:rsidRPr="005D239D" w:rsidRDefault="00407571" w:rsidP="00DF0816">
      <w:pPr>
        <w:tabs>
          <w:tab w:val="left" w:pos="7290"/>
        </w:tabs>
        <w:ind w:right="-940"/>
        <w:jc w:val="left"/>
        <w:rPr>
          <w:rFonts w:ascii="Arial" w:hAnsi="Arial" w:cs="Arial"/>
          <w:sz w:val="21"/>
          <w:szCs w:val="18"/>
        </w:rPr>
      </w:pPr>
    </w:p>
    <w:p w14:paraId="6A8E3E25"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That was an incredible adventure—but controlling the crowds after that was so exhausting!  Finally we got over to Peter and Andrew’s home for rest.  But Peter’s wife was upset there over her mother, who had a fever.  I remember thinking, “Man, when can we get some rest?”  Jesus wasn’t upset though.  People were always His priority.  He just went over to her bed, took her hand, and helped her up.  Then she fixed us a great meal.</w:t>
      </w:r>
    </w:p>
    <w:p w14:paraId="6DF304FA" w14:textId="77777777" w:rsidR="00407571" w:rsidRPr="005D239D" w:rsidRDefault="00407571" w:rsidP="00DF0816">
      <w:pPr>
        <w:tabs>
          <w:tab w:val="left" w:pos="7290"/>
        </w:tabs>
        <w:ind w:right="-940"/>
        <w:jc w:val="left"/>
        <w:rPr>
          <w:rFonts w:ascii="Arial" w:hAnsi="Arial" w:cs="Arial"/>
          <w:sz w:val="21"/>
          <w:szCs w:val="18"/>
        </w:rPr>
      </w:pPr>
    </w:p>
    <w:p w14:paraId="1F12EE79"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Well, I like to take a big nap after a big meal—or even go to bed early—especially on a day like that one.     But guess what happened?  As soon as we were going to retire after sunset, more people showed up at the door.  Believe it or not, the whole town came!  I was so upset!  Why couldn’t they come back tomorrow?  We’d taught at the synagogue, healed the crazy man, traveled on dusty roads, healed Peter’s mother-in-law, finally got some bagels in our tummies, and now people bring all their insane, demonized friends to the door!  But Jesus just kept healing them, casting out their demons, and giving Himself.</w:t>
      </w:r>
    </w:p>
    <w:p w14:paraId="345350FA" w14:textId="77777777" w:rsidR="00407571" w:rsidRPr="005D239D" w:rsidRDefault="00407571" w:rsidP="00DF0816">
      <w:pPr>
        <w:tabs>
          <w:tab w:val="left" w:pos="7290"/>
        </w:tabs>
        <w:ind w:right="-940"/>
        <w:jc w:val="left"/>
        <w:rPr>
          <w:rFonts w:ascii="Arial" w:hAnsi="Arial" w:cs="Arial"/>
          <w:sz w:val="21"/>
          <w:szCs w:val="18"/>
        </w:rPr>
      </w:pPr>
    </w:p>
    <w:p w14:paraId="7B56696C"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The crowd didn’t even leave until after midnight, and I was bushed!  Although Jesus had taught us all to pray in the morning when no one else was up so we wouldn’t be disturbed, if there ever was an exception, the next morning was it.  </w:t>
      </w:r>
    </w:p>
    <w:p w14:paraId="3D1755F0" w14:textId="77777777" w:rsidR="00407571" w:rsidRPr="005D239D" w:rsidRDefault="00407571" w:rsidP="00DF0816">
      <w:pPr>
        <w:tabs>
          <w:tab w:val="left" w:pos="7290"/>
        </w:tabs>
        <w:ind w:right="-940"/>
        <w:jc w:val="left"/>
        <w:rPr>
          <w:rFonts w:ascii="Arial" w:hAnsi="Arial" w:cs="Arial"/>
          <w:sz w:val="21"/>
          <w:szCs w:val="18"/>
        </w:rPr>
      </w:pPr>
    </w:p>
    <w:p w14:paraId="43489BD9"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But what did Jesus do?  “Very early in the morning, while it was still dark, Jesus got up, left the house and went off to a solitary place, where he prayed.  Simon and his companions went to look for him, and when they found him, they exclaimed, ‘Everyone is looking for you!’”  I would have responded, “Hey, leave me alone.  Can’t I ever have some time to myself?”  But “Jesus replied, ‘Let us go somewhere else—to the nearby villages—so I can preach there also’” [1:35-38].</w:t>
      </w:r>
    </w:p>
    <w:p w14:paraId="538FAE7F" w14:textId="77777777" w:rsidR="00407571" w:rsidRPr="005D239D" w:rsidRDefault="00407571" w:rsidP="00DF0816">
      <w:pPr>
        <w:tabs>
          <w:tab w:val="left" w:pos="7290"/>
        </w:tabs>
        <w:ind w:right="-940"/>
        <w:jc w:val="left"/>
        <w:rPr>
          <w:rFonts w:ascii="Arial" w:hAnsi="Arial" w:cs="Arial"/>
          <w:sz w:val="21"/>
          <w:szCs w:val="18"/>
        </w:rPr>
      </w:pPr>
    </w:p>
    <w:p w14:paraId="4A260FBC"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You see, while Jesus came to </w:t>
      </w:r>
      <w:r w:rsidRPr="005D239D">
        <w:rPr>
          <w:rFonts w:ascii="Arial" w:hAnsi="Arial" w:cs="Arial"/>
          <w:i/>
          <w:sz w:val="21"/>
          <w:szCs w:val="18"/>
        </w:rPr>
        <w:t>serve</w:t>
      </w:r>
      <w:r w:rsidRPr="005D239D">
        <w:rPr>
          <w:rFonts w:ascii="Arial" w:hAnsi="Arial" w:cs="Arial"/>
          <w:sz w:val="21"/>
          <w:szCs w:val="18"/>
        </w:rPr>
        <w:t xml:space="preserve"> people, he also came to </w:t>
      </w:r>
      <w:r w:rsidRPr="005D239D">
        <w:rPr>
          <w:rFonts w:ascii="Arial" w:hAnsi="Arial" w:cs="Arial"/>
          <w:i/>
          <w:sz w:val="21"/>
          <w:szCs w:val="18"/>
        </w:rPr>
        <w:t>save</w:t>
      </w:r>
      <w:r w:rsidRPr="005D239D">
        <w:rPr>
          <w:rFonts w:ascii="Arial" w:hAnsi="Arial" w:cs="Arial"/>
          <w:sz w:val="21"/>
          <w:szCs w:val="18"/>
        </w:rPr>
        <w:t xml:space="preserve"> people.  He knew that the people of Capernaum had become enthralled with His miracles more than His message.  He knew it was time to preach elsewhere. He knew that the gospel met people’s real needs—not physical healing.</w:t>
      </w:r>
    </w:p>
    <w:p w14:paraId="313671B8" w14:textId="77777777" w:rsidR="00407571" w:rsidRPr="005D239D" w:rsidRDefault="00407571" w:rsidP="00DF0816">
      <w:pPr>
        <w:tabs>
          <w:tab w:val="left" w:pos="7290"/>
        </w:tabs>
        <w:ind w:right="-940"/>
        <w:jc w:val="left"/>
        <w:rPr>
          <w:rFonts w:ascii="Arial" w:hAnsi="Arial" w:cs="Arial"/>
          <w:sz w:val="21"/>
          <w:szCs w:val="18"/>
        </w:rPr>
      </w:pPr>
    </w:p>
    <w:p w14:paraId="10B57231"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So how are </w:t>
      </w:r>
      <w:r w:rsidRPr="005D239D">
        <w:rPr>
          <w:rFonts w:ascii="Arial" w:hAnsi="Arial" w:cs="Arial"/>
          <w:i/>
          <w:sz w:val="21"/>
          <w:szCs w:val="18"/>
        </w:rPr>
        <w:t xml:space="preserve">you </w:t>
      </w:r>
      <w:r w:rsidRPr="005D239D">
        <w:rPr>
          <w:rFonts w:ascii="Arial" w:hAnsi="Arial" w:cs="Arial"/>
          <w:sz w:val="21"/>
          <w:szCs w:val="18"/>
        </w:rPr>
        <w:t>doing at serving others?  I wonder if you have my tendency to push people out of the way to accomplish your projects?  I think we all know that people are more important than projects, but it’s easy to lose sight of this.</w:t>
      </w:r>
    </w:p>
    <w:p w14:paraId="1BEA8D2E" w14:textId="77777777" w:rsidR="00407571" w:rsidRPr="005D239D" w:rsidRDefault="00407571" w:rsidP="00DF0816">
      <w:pPr>
        <w:tabs>
          <w:tab w:val="left" w:pos="7290"/>
        </w:tabs>
        <w:ind w:right="-940"/>
        <w:jc w:val="left"/>
        <w:rPr>
          <w:rFonts w:ascii="Arial" w:hAnsi="Arial" w:cs="Arial"/>
          <w:sz w:val="21"/>
          <w:szCs w:val="18"/>
        </w:rPr>
      </w:pPr>
    </w:p>
    <w:p w14:paraId="1036ED37"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Are you a person of action for others?  For Jesus, people took priority over “papyri.”  He was a “people person,” not a “paper person.”  He taught a lot, but He also “walked His talk.”</w:t>
      </w:r>
    </w:p>
    <w:p w14:paraId="2636FFBE" w14:textId="77777777" w:rsidR="00407571" w:rsidRPr="005D239D" w:rsidRDefault="00407571" w:rsidP="00DF0816">
      <w:pPr>
        <w:tabs>
          <w:tab w:val="left" w:pos="7290"/>
        </w:tabs>
        <w:ind w:right="-940"/>
        <w:jc w:val="left"/>
        <w:rPr>
          <w:rFonts w:ascii="Arial" w:hAnsi="Arial" w:cs="Arial"/>
          <w:sz w:val="21"/>
          <w:szCs w:val="18"/>
        </w:rPr>
      </w:pPr>
    </w:p>
    <w:p w14:paraId="26FDEEAC"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I really have no excuse not to sacrificially serve others.  So many have served me.  I first learned service from my mother Mary, but then God brought Barnabas into my life who risked his relationship with Paul to serve me.  Paul himself became an example to me of selfless giving, and Peter modeled it to the point of death.  Most of all, though, was Jesus—the Greatest Servant.</w:t>
      </w:r>
    </w:p>
    <w:p w14:paraId="76B9FD5F" w14:textId="77777777" w:rsidR="00407571" w:rsidRPr="005D239D" w:rsidRDefault="00407571" w:rsidP="00DF0816">
      <w:pPr>
        <w:tabs>
          <w:tab w:val="left" w:pos="7290"/>
        </w:tabs>
        <w:ind w:right="-940"/>
        <w:jc w:val="left"/>
        <w:rPr>
          <w:rFonts w:ascii="Arial" w:hAnsi="Arial" w:cs="Arial"/>
          <w:sz w:val="21"/>
          <w:szCs w:val="18"/>
        </w:rPr>
      </w:pPr>
    </w:p>
    <w:p w14:paraId="583A0AE3"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I’ve learned service through failure.  Two of the three times I’m mentioned in Scripture I failed at service.  I failed to really serve Christ at </w:t>
      </w:r>
      <w:proofErr w:type="spellStart"/>
      <w:r w:rsidRPr="005D239D">
        <w:rPr>
          <w:rFonts w:ascii="Arial" w:hAnsi="Arial" w:cs="Arial"/>
          <w:sz w:val="21"/>
          <w:szCs w:val="18"/>
        </w:rPr>
        <w:t>Gethsemene</w:t>
      </w:r>
      <w:proofErr w:type="spellEnd"/>
      <w:r w:rsidRPr="005D239D">
        <w:rPr>
          <w:rFonts w:ascii="Arial" w:hAnsi="Arial" w:cs="Arial"/>
          <w:sz w:val="21"/>
          <w:szCs w:val="18"/>
        </w:rPr>
        <w:t xml:space="preserve">, and I failed on the first missionary journey.  But </w:t>
      </w:r>
      <w:r w:rsidRPr="005D239D">
        <w:rPr>
          <w:rFonts w:ascii="Arial" w:hAnsi="Arial" w:cs="Arial"/>
          <w:sz w:val="21"/>
          <w:szCs w:val="18"/>
        </w:rPr>
        <w:lastRenderedPageBreak/>
        <w:t>God helped me see the importance of giving myself for others so that Paul could finally call me “useful” before his death.  I hope you have genuinely learned to give yourself for others too.</w:t>
      </w:r>
    </w:p>
    <w:p w14:paraId="45C09D87" w14:textId="77777777" w:rsidR="00407571" w:rsidRPr="005D239D" w:rsidRDefault="00407571" w:rsidP="00DF0816">
      <w:pPr>
        <w:tabs>
          <w:tab w:val="left" w:pos="7290"/>
        </w:tabs>
        <w:ind w:right="-940"/>
        <w:jc w:val="left"/>
        <w:rPr>
          <w:rFonts w:ascii="Arial" w:hAnsi="Arial" w:cs="Arial"/>
          <w:sz w:val="21"/>
          <w:szCs w:val="18"/>
        </w:rPr>
      </w:pPr>
    </w:p>
    <w:p w14:paraId="09680F93"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(Sniffs the air.) Speaking of serving others, can you smell that?  That smells like mom’s bagels beckoning me, so I better go.  Thanks for letting me share my life.  (Exits.)</w:t>
      </w:r>
    </w:p>
    <w:p w14:paraId="782A3179" w14:textId="77777777" w:rsidR="00407571" w:rsidRPr="005D239D" w:rsidRDefault="00407571">
      <w:pPr>
        <w:tabs>
          <w:tab w:val="left" w:pos="6860"/>
        </w:tabs>
        <w:ind w:right="-940"/>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Grace Fellowship Church                  Series on 1 Thessalonians</w:t>
      </w:r>
      <w:r w:rsidRPr="005D239D">
        <w:rPr>
          <w:rFonts w:ascii="Arial" w:hAnsi="Arial" w:cs="Arial"/>
          <w:sz w:val="21"/>
          <w:szCs w:val="18"/>
        </w:rPr>
        <w:tab/>
        <w:t>Fort Worth, Texas</w:t>
      </w:r>
    </w:p>
    <w:p w14:paraId="05B8DC35" w14:textId="77777777" w:rsidR="00407571" w:rsidRPr="005D239D" w:rsidRDefault="00407571">
      <w:pPr>
        <w:tabs>
          <w:tab w:val="left" w:pos="6860"/>
        </w:tabs>
        <w:ind w:right="-940"/>
        <w:rPr>
          <w:rFonts w:ascii="Arial" w:hAnsi="Arial" w:cs="Arial"/>
          <w:sz w:val="21"/>
          <w:szCs w:val="18"/>
        </w:rPr>
      </w:pPr>
      <w:r w:rsidRPr="005D239D">
        <w:rPr>
          <w:rFonts w:ascii="Arial" w:hAnsi="Arial" w:cs="Arial"/>
          <w:sz w:val="21"/>
          <w:szCs w:val="18"/>
        </w:rPr>
        <w:t>October 12, 1986</w:t>
      </w:r>
      <w:r w:rsidRPr="005D239D">
        <w:rPr>
          <w:rFonts w:ascii="Arial" w:hAnsi="Arial" w:cs="Arial"/>
          <w:sz w:val="21"/>
          <w:szCs w:val="18"/>
        </w:rPr>
        <w:tab/>
        <w:t>Message #1</w:t>
      </w:r>
    </w:p>
    <w:p w14:paraId="1FE48A4A" w14:textId="77777777" w:rsidR="00407571" w:rsidRPr="005D239D" w:rsidRDefault="00407571">
      <w:pPr>
        <w:tabs>
          <w:tab w:val="left" w:pos="7290"/>
        </w:tabs>
        <w:ind w:right="-940"/>
        <w:jc w:val="center"/>
        <w:rPr>
          <w:rFonts w:ascii="Arial" w:hAnsi="Arial" w:cs="Arial"/>
          <w:sz w:val="21"/>
          <w:szCs w:val="18"/>
        </w:rPr>
      </w:pPr>
    </w:p>
    <w:p w14:paraId="1D99F2BB" w14:textId="77777777" w:rsidR="00407571" w:rsidRPr="005D239D" w:rsidRDefault="00407571">
      <w:pPr>
        <w:tabs>
          <w:tab w:val="left" w:pos="7290"/>
        </w:tabs>
        <w:ind w:right="-940"/>
        <w:jc w:val="center"/>
        <w:rPr>
          <w:rFonts w:ascii="Arial" w:hAnsi="Arial" w:cs="Arial"/>
          <w:sz w:val="32"/>
          <w:szCs w:val="18"/>
        </w:rPr>
      </w:pPr>
      <w:r w:rsidRPr="005D239D">
        <w:rPr>
          <w:rFonts w:ascii="Arial" w:hAnsi="Arial" w:cs="Arial"/>
          <w:sz w:val="32"/>
          <w:szCs w:val="18"/>
        </w:rPr>
        <w:t>“I Just Love Those Thessalonians!”</w:t>
      </w:r>
      <w:r w:rsidRPr="005D239D">
        <w:rPr>
          <w:rFonts w:ascii="Arial" w:hAnsi="Arial" w:cs="Arial"/>
          <w:sz w:val="13"/>
          <w:szCs w:val="18"/>
        </w:rPr>
        <w:fldChar w:fldCharType="begin"/>
      </w:r>
      <w:r w:rsidRPr="005D239D">
        <w:rPr>
          <w:rFonts w:ascii="Arial" w:hAnsi="Arial" w:cs="Arial"/>
          <w:sz w:val="13"/>
          <w:szCs w:val="18"/>
        </w:rPr>
        <w:instrText xml:space="preserve"> TC  "</w:instrText>
      </w:r>
      <w:bookmarkStart w:id="874" w:name="_Toc408586537"/>
      <w:r w:rsidRPr="005D239D">
        <w:rPr>
          <w:rFonts w:ascii="Arial" w:hAnsi="Arial" w:cs="Arial"/>
          <w:sz w:val="13"/>
          <w:szCs w:val="18"/>
        </w:rPr>
        <w:instrText>I Just Love Those Thessalonians! (Intro. to 1 Thess.)</w:instrText>
      </w:r>
      <w:bookmarkEnd w:id="874"/>
      <w:r w:rsidRPr="005D239D">
        <w:rPr>
          <w:rFonts w:ascii="Arial" w:hAnsi="Arial" w:cs="Arial"/>
          <w:sz w:val="13"/>
          <w:szCs w:val="18"/>
        </w:rPr>
        <w:instrText xml:space="preserve">" \l 3 </w:instrText>
      </w:r>
      <w:r w:rsidRPr="005D239D">
        <w:rPr>
          <w:rFonts w:ascii="Arial" w:hAnsi="Arial" w:cs="Arial"/>
          <w:sz w:val="13"/>
          <w:szCs w:val="18"/>
        </w:rPr>
        <w:fldChar w:fldCharType="end"/>
      </w:r>
    </w:p>
    <w:p w14:paraId="3601AC1A"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t>A Monologue Introduction to a Preaching Series on 1 Thessalonians</w:t>
      </w:r>
    </w:p>
    <w:p w14:paraId="793435D0"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t>(I did this one on my first Sunday as pastor of this new church!)</w:t>
      </w:r>
    </w:p>
    <w:p w14:paraId="63015AA1"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 </w:t>
      </w:r>
    </w:p>
    <w:p w14:paraId="45FECC3F"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PAUL: (Walks in the room from the bathroom, looking around curiously) Shalom…  Excuse me…  You people don't happen to be the saints in Christ Jesus in Fort Worth, are you?  Possibly Grace Fellowship Church?  </w:t>
      </w:r>
    </w:p>
    <w:p w14:paraId="5AEE6D18" w14:textId="77777777" w:rsidR="00407571" w:rsidRPr="005D239D" w:rsidRDefault="00407571" w:rsidP="00DF0816">
      <w:pPr>
        <w:tabs>
          <w:tab w:val="left" w:pos="7290"/>
        </w:tabs>
        <w:ind w:right="-940"/>
        <w:jc w:val="left"/>
        <w:rPr>
          <w:rFonts w:ascii="Arial" w:hAnsi="Arial" w:cs="Arial"/>
          <w:sz w:val="21"/>
          <w:szCs w:val="18"/>
        </w:rPr>
      </w:pPr>
    </w:p>
    <w:p w14:paraId="07DC1441"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CHAIRMAN:  Why, yes.  We certainly are.  How do you know about us?</w:t>
      </w:r>
    </w:p>
    <w:p w14:paraId="2101AF9F" w14:textId="77777777" w:rsidR="00407571" w:rsidRPr="005D239D" w:rsidRDefault="00407571" w:rsidP="00DF0816">
      <w:pPr>
        <w:tabs>
          <w:tab w:val="left" w:pos="7290"/>
        </w:tabs>
        <w:ind w:right="-940"/>
        <w:jc w:val="left"/>
        <w:rPr>
          <w:rFonts w:ascii="Arial" w:hAnsi="Arial" w:cs="Arial"/>
          <w:sz w:val="21"/>
          <w:szCs w:val="18"/>
        </w:rPr>
      </w:pPr>
    </w:p>
    <w:p w14:paraId="58BB2E78"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PAUL: Well, I had just written this letter to Thessalonica and was on my way to give it to a messenger to bring it to the church there.  But on the road I met a rather strange looking character, a magician in fact.  Well, he said he was working on a new trick that could transport people instantaneously and wondered if he could try it out on me.  Before I could say anything he waved his arms like this, said some silly words and the next thing I knew I was in that room back there [the bathroom].  I guess he still has a few bugs to work out yet.</w:t>
      </w:r>
    </w:p>
    <w:p w14:paraId="1FF284EB" w14:textId="77777777" w:rsidR="00407571" w:rsidRPr="005D239D" w:rsidRDefault="00407571" w:rsidP="00DF0816">
      <w:pPr>
        <w:tabs>
          <w:tab w:val="left" w:pos="7290"/>
        </w:tabs>
        <w:ind w:right="-940"/>
        <w:jc w:val="left"/>
        <w:rPr>
          <w:rFonts w:ascii="Arial" w:hAnsi="Arial" w:cs="Arial"/>
          <w:sz w:val="21"/>
          <w:szCs w:val="18"/>
        </w:rPr>
      </w:pPr>
    </w:p>
    <w:p w14:paraId="35E1DE40"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That's where I heard about you all from a man named Rick.  He said that he stopped in that strange room back there for a minute and then I appeared.  We only talked for a few minutes.  By the way, what kind of room is that back there anyway?  They sure don't have those where I come from.</w:t>
      </w:r>
    </w:p>
    <w:p w14:paraId="3517FD8A" w14:textId="77777777" w:rsidR="00407571" w:rsidRPr="005D239D" w:rsidRDefault="00407571" w:rsidP="00DF0816">
      <w:pPr>
        <w:tabs>
          <w:tab w:val="left" w:pos="7290"/>
        </w:tabs>
        <w:ind w:right="-940"/>
        <w:jc w:val="left"/>
        <w:rPr>
          <w:rFonts w:ascii="Arial" w:hAnsi="Arial" w:cs="Arial"/>
          <w:sz w:val="21"/>
          <w:szCs w:val="18"/>
        </w:rPr>
      </w:pPr>
    </w:p>
    <w:p w14:paraId="74666B20"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CHAIRMAN:  Well, maybe we shouldn't get into that right now.  </w:t>
      </w:r>
    </w:p>
    <w:p w14:paraId="18289C38" w14:textId="77777777" w:rsidR="00407571" w:rsidRPr="005D239D" w:rsidRDefault="00407571" w:rsidP="00DF0816">
      <w:pPr>
        <w:tabs>
          <w:tab w:val="left" w:pos="7290"/>
        </w:tabs>
        <w:ind w:right="-940"/>
        <w:jc w:val="left"/>
        <w:rPr>
          <w:rFonts w:ascii="Arial" w:hAnsi="Arial" w:cs="Arial"/>
          <w:sz w:val="21"/>
          <w:szCs w:val="18"/>
        </w:rPr>
      </w:pPr>
    </w:p>
    <w:p w14:paraId="68FDD1E7"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PAUL:  Oh…  Well, Rick was dressed really strange with several peculiar articles of clothing.  In fact, he dressed very much like most of you.  I remember asking him why he had this flat piece of cloth around his neck, and he said, “Oh, this [pointing to his tie].  We've been trying to figure out why we wear these for decades."</w:t>
      </w:r>
    </w:p>
    <w:p w14:paraId="6C6A88A5" w14:textId="77777777" w:rsidR="00407571" w:rsidRPr="005D239D" w:rsidRDefault="00407571" w:rsidP="00DF0816">
      <w:pPr>
        <w:tabs>
          <w:tab w:val="left" w:pos="7290"/>
        </w:tabs>
        <w:ind w:right="-940"/>
        <w:jc w:val="left"/>
        <w:rPr>
          <w:rFonts w:ascii="Arial" w:hAnsi="Arial" w:cs="Arial"/>
          <w:sz w:val="21"/>
          <w:szCs w:val="18"/>
        </w:rPr>
      </w:pPr>
    </w:p>
    <w:p w14:paraId="4E091A33"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He also told me that he recently became your pastor which really encouraged me -- you know, that he was a Christian.  He asked my name and I said, "I'm Paul."  </w:t>
      </w:r>
    </w:p>
    <w:p w14:paraId="4E3F04E5" w14:textId="77777777" w:rsidR="00407571" w:rsidRPr="005D239D" w:rsidRDefault="00407571" w:rsidP="00DF0816">
      <w:pPr>
        <w:tabs>
          <w:tab w:val="left" w:pos="7290"/>
        </w:tabs>
        <w:ind w:right="-940"/>
        <w:jc w:val="left"/>
        <w:rPr>
          <w:rFonts w:ascii="Arial" w:hAnsi="Arial" w:cs="Arial"/>
          <w:sz w:val="21"/>
          <w:szCs w:val="18"/>
        </w:rPr>
      </w:pPr>
    </w:p>
    <w:p w14:paraId="62ABB462"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"You don't mean the Paul of Tarsus?" he responded, as if he's heard of me before!</w:t>
      </w:r>
    </w:p>
    <w:p w14:paraId="703402B8" w14:textId="77777777" w:rsidR="00407571" w:rsidRPr="005D239D" w:rsidRDefault="00407571" w:rsidP="00DF0816">
      <w:pPr>
        <w:tabs>
          <w:tab w:val="left" w:pos="7290"/>
        </w:tabs>
        <w:ind w:right="-940"/>
        <w:jc w:val="left"/>
        <w:rPr>
          <w:rFonts w:ascii="Arial" w:hAnsi="Arial" w:cs="Arial"/>
          <w:sz w:val="21"/>
          <w:szCs w:val="18"/>
        </w:rPr>
      </w:pPr>
    </w:p>
    <w:p w14:paraId="165934FF"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I said, "Well, that's just who I am.  My Jewish name is Saul, but since I became a Christian I've been called Paul."</w:t>
      </w:r>
    </w:p>
    <w:p w14:paraId="7752E08B" w14:textId="77777777" w:rsidR="00407571" w:rsidRPr="005D239D" w:rsidRDefault="00407571" w:rsidP="00DF0816">
      <w:pPr>
        <w:tabs>
          <w:tab w:val="left" w:pos="7290"/>
        </w:tabs>
        <w:ind w:right="-940"/>
        <w:jc w:val="left"/>
        <w:rPr>
          <w:rFonts w:ascii="Arial" w:hAnsi="Arial" w:cs="Arial"/>
          <w:sz w:val="21"/>
          <w:szCs w:val="18"/>
        </w:rPr>
      </w:pPr>
    </w:p>
    <w:p w14:paraId="417D2065"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"You're not going to believe this," Rick said, "But I'm about to preach through one of your letters to my church outside that door for twelve weeks. Remember the letter you sent to the Thessalonians?"</w:t>
      </w:r>
    </w:p>
    <w:p w14:paraId="78508BBE" w14:textId="77777777" w:rsidR="00407571" w:rsidRPr="005D239D" w:rsidRDefault="00407571" w:rsidP="00DF0816">
      <w:pPr>
        <w:tabs>
          <w:tab w:val="left" w:pos="7290"/>
        </w:tabs>
        <w:ind w:right="-940"/>
        <w:jc w:val="left"/>
        <w:rPr>
          <w:rFonts w:ascii="Arial" w:hAnsi="Arial" w:cs="Arial"/>
          <w:sz w:val="21"/>
          <w:szCs w:val="18"/>
        </w:rPr>
      </w:pPr>
    </w:p>
    <w:p w14:paraId="450DFC0C"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"Do I remember it?" I shouted with glee, "Why those dear people are some of the most precious people on earth to me!  How did you ever get a hold of one of my letters, though?"</w:t>
      </w:r>
    </w:p>
    <w:p w14:paraId="448B3426" w14:textId="77777777" w:rsidR="00407571" w:rsidRPr="005D239D" w:rsidRDefault="00407571" w:rsidP="00DF0816">
      <w:pPr>
        <w:tabs>
          <w:tab w:val="left" w:pos="7290"/>
        </w:tabs>
        <w:ind w:right="-940"/>
        <w:jc w:val="left"/>
        <w:rPr>
          <w:rFonts w:ascii="Arial" w:hAnsi="Arial" w:cs="Arial"/>
          <w:sz w:val="21"/>
          <w:szCs w:val="18"/>
        </w:rPr>
      </w:pPr>
    </w:p>
    <w:p w14:paraId="2B5C5CD7"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"That's a long story, Paul," he said, "But right now what we need to do is get you out of this room and have you to tell the people out there about the Thessalonians."</w:t>
      </w:r>
    </w:p>
    <w:p w14:paraId="11625F14" w14:textId="77777777" w:rsidR="00407571" w:rsidRPr="005D239D" w:rsidRDefault="00407571" w:rsidP="00DF0816">
      <w:pPr>
        <w:tabs>
          <w:tab w:val="left" w:pos="7290"/>
        </w:tabs>
        <w:ind w:right="-940"/>
        <w:jc w:val="left"/>
        <w:rPr>
          <w:rFonts w:ascii="Arial" w:hAnsi="Arial" w:cs="Arial"/>
          <w:sz w:val="21"/>
          <w:szCs w:val="18"/>
        </w:rPr>
      </w:pPr>
    </w:p>
    <w:p w14:paraId="05E633DF"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Well, right then he disappeared!  So here I am.  Are you interested in finding out about the Thessalonians?</w:t>
      </w:r>
    </w:p>
    <w:p w14:paraId="6B60AEED" w14:textId="77777777" w:rsidR="00407571" w:rsidRPr="005D239D" w:rsidRDefault="00407571" w:rsidP="00DF0816">
      <w:pPr>
        <w:tabs>
          <w:tab w:val="left" w:pos="7290"/>
        </w:tabs>
        <w:ind w:right="-940"/>
        <w:jc w:val="left"/>
        <w:rPr>
          <w:rFonts w:ascii="Arial" w:hAnsi="Arial" w:cs="Arial"/>
          <w:szCs w:val="18"/>
        </w:rPr>
      </w:pPr>
    </w:p>
    <w:p w14:paraId="7723ADC9"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b/>
          <w:sz w:val="21"/>
          <w:szCs w:val="18"/>
        </w:rPr>
        <w:t>Historical/Geographical Background (Acts 17:1-15)</w:t>
      </w:r>
      <w:r w:rsidRPr="005D239D">
        <w:rPr>
          <w:rFonts w:ascii="Arial" w:hAnsi="Arial" w:cs="Arial"/>
          <w:sz w:val="21"/>
          <w:szCs w:val="18"/>
        </w:rPr>
        <w:t xml:space="preserve">  </w:t>
      </w:r>
    </w:p>
    <w:p w14:paraId="2ECEE33E" w14:textId="77777777" w:rsidR="00407571" w:rsidRPr="005D239D" w:rsidRDefault="00407571" w:rsidP="00DF0816">
      <w:pPr>
        <w:tabs>
          <w:tab w:val="left" w:pos="7290"/>
        </w:tabs>
        <w:ind w:right="-940"/>
        <w:jc w:val="left"/>
        <w:rPr>
          <w:rFonts w:ascii="Arial" w:hAnsi="Arial" w:cs="Arial"/>
          <w:sz w:val="21"/>
          <w:szCs w:val="18"/>
        </w:rPr>
      </w:pPr>
    </w:p>
    <w:p w14:paraId="51F098AA"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O.K.  Well, my good friend Barnabas and I had a tremendous privilege a few years back.  We were sent out by the church at Antioch on a missionary journey in the eastern part of the Mediterranean.  In fact, it turned out so well that we decided not too long after to revisit all those churches and maybe even go even farther west…</w:t>
      </w:r>
    </w:p>
    <w:p w14:paraId="161D951E" w14:textId="77777777" w:rsidR="00407571" w:rsidRPr="005D239D" w:rsidRDefault="00407571" w:rsidP="00DF0816">
      <w:pPr>
        <w:tabs>
          <w:tab w:val="left" w:pos="7290"/>
        </w:tabs>
        <w:ind w:right="-940"/>
        <w:jc w:val="left"/>
        <w:rPr>
          <w:rFonts w:ascii="Arial" w:hAnsi="Arial" w:cs="Arial"/>
          <w:sz w:val="21"/>
          <w:szCs w:val="18"/>
        </w:rPr>
      </w:pPr>
    </w:p>
    <w:p w14:paraId="07EE4DD5"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lastRenderedPageBreak/>
        <w:t>That's when Barnabas and I had a pretty sharp disagreement over John Mark, his cousin who had deserted us during our first trip.  We felt that the differences were not reconcilable, so decided it best to separate and each pursue the direction we believed God was leading us.  Barnabas took John Mark and set sail for the island of Cyprus, but I took Silas and began to visit the churches established the year before.  During the trip a young man named Timothy came to Christ, so he joined us and we kept pushing westward towards Greece.</w:t>
      </w:r>
    </w:p>
    <w:p w14:paraId="5C2CA51E" w14:textId="77777777" w:rsidR="00407571" w:rsidRPr="005D239D" w:rsidRDefault="00407571" w:rsidP="00DF0816">
      <w:pPr>
        <w:tabs>
          <w:tab w:val="left" w:pos="7290"/>
        </w:tabs>
        <w:ind w:right="-940"/>
        <w:jc w:val="left"/>
        <w:rPr>
          <w:rFonts w:ascii="Arial" w:hAnsi="Arial" w:cs="Arial"/>
          <w:sz w:val="21"/>
          <w:szCs w:val="18"/>
        </w:rPr>
      </w:pPr>
    </w:p>
    <w:p w14:paraId="37C74757"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We crossed the Aegean Sea over to Macedonia, the Roman province north of Greece and went first to the city of Philippi.  After that we came to the wonderful city of Thessalonica.</w:t>
      </w:r>
    </w:p>
    <w:p w14:paraId="7308AD78" w14:textId="77777777" w:rsidR="00407571" w:rsidRPr="005D239D" w:rsidRDefault="00407571" w:rsidP="00DF0816">
      <w:pPr>
        <w:tabs>
          <w:tab w:val="left" w:pos="7290"/>
        </w:tabs>
        <w:ind w:right="-940"/>
        <w:jc w:val="left"/>
        <w:rPr>
          <w:rFonts w:ascii="Arial" w:hAnsi="Arial" w:cs="Arial"/>
          <w:sz w:val="21"/>
          <w:szCs w:val="18"/>
        </w:rPr>
      </w:pPr>
    </w:p>
    <w:p w14:paraId="2EF3BEC5"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b/>
          <w:sz w:val="21"/>
          <w:szCs w:val="18"/>
        </w:rPr>
        <w:t>City of Thessalonica</w:t>
      </w:r>
      <w:r w:rsidRPr="005D239D">
        <w:rPr>
          <w:rFonts w:ascii="Arial" w:hAnsi="Arial" w:cs="Arial"/>
          <w:sz w:val="21"/>
          <w:szCs w:val="18"/>
        </w:rPr>
        <w:t xml:space="preserve">  </w:t>
      </w:r>
    </w:p>
    <w:p w14:paraId="57EA4DE0" w14:textId="77777777" w:rsidR="00407571" w:rsidRPr="005D239D" w:rsidRDefault="00407571" w:rsidP="00DF0816">
      <w:pPr>
        <w:tabs>
          <w:tab w:val="left" w:pos="7290"/>
        </w:tabs>
        <w:ind w:right="-940"/>
        <w:jc w:val="left"/>
        <w:rPr>
          <w:rFonts w:ascii="Arial" w:hAnsi="Arial" w:cs="Arial"/>
          <w:sz w:val="21"/>
          <w:szCs w:val="18"/>
        </w:rPr>
      </w:pPr>
    </w:p>
    <w:p w14:paraId="52BA8110"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I sure wish I could take you back to Thessalonica with me sometime—if we don't have to go through that room back there.  The city was built in 315 BC by Cassander, one of Alexander the Great's generals.  In fact, Cassander's wife was a </w:t>
      </w:r>
      <w:proofErr w:type="spellStart"/>
      <w:r w:rsidRPr="005D239D">
        <w:rPr>
          <w:rFonts w:ascii="Arial" w:hAnsi="Arial" w:cs="Arial"/>
          <w:sz w:val="21"/>
          <w:szCs w:val="18"/>
        </w:rPr>
        <w:t>half sister</w:t>
      </w:r>
      <w:proofErr w:type="spellEnd"/>
      <w:r w:rsidRPr="005D239D">
        <w:rPr>
          <w:rFonts w:ascii="Arial" w:hAnsi="Arial" w:cs="Arial"/>
          <w:sz w:val="21"/>
          <w:szCs w:val="18"/>
        </w:rPr>
        <w:t xml:space="preserve"> to Alexander and her name was Thessalonica, so it's no wonder where it got its name.</w:t>
      </w:r>
    </w:p>
    <w:p w14:paraId="57F611DC" w14:textId="77777777" w:rsidR="00407571" w:rsidRPr="005D239D" w:rsidRDefault="00407571" w:rsidP="00DF0816">
      <w:pPr>
        <w:tabs>
          <w:tab w:val="left" w:pos="7290"/>
        </w:tabs>
        <w:ind w:right="-940"/>
        <w:jc w:val="left"/>
        <w:rPr>
          <w:rFonts w:ascii="Arial" w:hAnsi="Arial" w:cs="Arial"/>
          <w:sz w:val="21"/>
          <w:szCs w:val="18"/>
        </w:rPr>
      </w:pPr>
    </w:p>
    <w:p w14:paraId="161816F7"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Cassander chose this place for a city because of its ideal location on the sea and its proximity to Therma, an ancient city named for its hot springs.  It's quite an important city, the largest city in the province of Macedonia with a population of about 200,000.  Thessalonica lies as the key city on the Egnatian Road, that great military highway stretching from Rome to the Orient.  Not only does it have a great highway for land transportation, but it has a sheltered harbor which the Romans equipped with docks to make it into a central naval station and a natural outlet for sea traffic from all points.  It is the chief seaport in the whole province of Macedonia.</w:t>
      </w:r>
    </w:p>
    <w:p w14:paraId="3535C6BE" w14:textId="77777777" w:rsidR="00407571" w:rsidRPr="005D239D" w:rsidRDefault="00407571" w:rsidP="00DF0816">
      <w:pPr>
        <w:tabs>
          <w:tab w:val="left" w:pos="7290"/>
        </w:tabs>
        <w:ind w:right="-940"/>
        <w:jc w:val="left"/>
        <w:rPr>
          <w:rFonts w:ascii="Arial" w:hAnsi="Arial" w:cs="Arial"/>
          <w:sz w:val="21"/>
          <w:szCs w:val="18"/>
        </w:rPr>
      </w:pPr>
    </w:p>
    <w:p w14:paraId="6B1625A9"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I guess you caught on that all this commercial activity in Thessalonica makes it a very wealthy city.  Most of the native inhabitants are Greeks, and many rich Romans settle there, as well as a lot of Jewish merchants eager for money from the commercial advantages.  Macedonian women there have a higher social position than anywhere in the world, too.  But don't get the idea that everyone is rich, though.  Most of the citizens make their living by manual labor. </w:t>
      </w:r>
    </w:p>
    <w:p w14:paraId="4BAFBEE7" w14:textId="77777777" w:rsidR="00407571" w:rsidRPr="005D239D" w:rsidRDefault="00407571" w:rsidP="00DF0816">
      <w:pPr>
        <w:tabs>
          <w:tab w:val="left" w:pos="7290"/>
        </w:tabs>
        <w:ind w:right="-940"/>
        <w:jc w:val="left"/>
        <w:rPr>
          <w:rFonts w:ascii="Arial" w:hAnsi="Arial" w:cs="Arial"/>
          <w:sz w:val="21"/>
          <w:szCs w:val="18"/>
        </w:rPr>
      </w:pPr>
    </w:p>
    <w:p w14:paraId="303B7D29"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But if you've ever been around seaport cities you'll recognize some real negative traits too: evil living and all kinds of sexual perversions.  Thessalonica even has strange rites of the worship of the so-called god,  Cabiri.  That's why near the end of my letter to the church I warned them to keep themselves pure from any kind of sexual sin.</w:t>
      </w:r>
    </w:p>
    <w:p w14:paraId="753D4E2E" w14:textId="77777777" w:rsidR="00407571" w:rsidRPr="005D239D" w:rsidRDefault="00407571" w:rsidP="00DF0816">
      <w:pPr>
        <w:tabs>
          <w:tab w:val="left" w:pos="7290"/>
        </w:tabs>
        <w:ind w:right="-940"/>
        <w:jc w:val="left"/>
        <w:rPr>
          <w:rFonts w:ascii="Arial" w:hAnsi="Arial" w:cs="Arial"/>
          <w:sz w:val="21"/>
          <w:szCs w:val="18"/>
        </w:rPr>
      </w:pPr>
    </w:p>
    <w:p w14:paraId="4BED3512" w14:textId="77777777" w:rsidR="00407571" w:rsidRPr="005D239D" w:rsidRDefault="00407571" w:rsidP="00DF0816">
      <w:pPr>
        <w:tabs>
          <w:tab w:val="left" w:pos="7290"/>
        </w:tabs>
        <w:ind w:right="-940"/>
        <w:jc w:val="left"/>
        <w:rPr>
          <w:rFonts w:ascii="Arial" w:hAnsi="Arial" w:cs="Arial"/>
          <w:b/>
          <w:sz w:val="21"/>
          <w:szCs w:val="18"/>
        </w:rPr>
      </w:pPr>
      <w:r w:rsidRPr="005D239D">
        <w:rPr>
          <w:rFonts w:ascii="Arial" w:hAnsi="Arial" w:cs="Arial"/>
          <w:b/>
          <w:sz w:val="21"/>
          <w:szCs w:val="18"/>
        </w:rPr>
        <w:t>Events at Macedonia</w:t>
      </w:r>
    </w:p>
    <w:p w14:paraId="6619BED7" w14:textId="77777777" w:rsidR="00407571" w:rsidRPr="005D239D" w:rsidRDefault="00407571" w:rsidP="00DF0816">
      <w:pPr>
        <w:tabs>
          <w:tab w:val="left" w:pos="7290"/>
        </w:tabs>
        <w:ind w:right="-940"/>
        <w:jc w:val="left"/>
        <w:rPr>
          <w:rFonts w:ascii="Arial" w:hAnsi="Arial" w:cs="Arial"/>
          <w:sz w:val="21"/>
          <w:szCs w:val="18"/>
        </w:rPr>
      </w:pPr>
    </w:p>
    <w:p w14:paraId="04BB2D01"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So do you see why Timothy, Silas and I saw Thessalonica as a very important city for the gospel?  Thessalonica has direct contact with many other important cities by both land and sea!  We felt that if we could reach those people for Christ they would be a sounding board to the other parts of Macedonia and beyond!</w:t>
      </w:r>
    </w:p>
    <w:p w14:paraId="1BBA2C3F" w14:textId="77777777" w:rsidR="00407571" w:rsidRPr="005D239D" w:rsidRDefault="00407571" w:rsidP="00DF0816">
      <w:pPr>
        <w:tabs>
          <w:tab w:val="left" w:pos="7290"/>
        </w:tabs>
        <w:ind w:right="-940"/>
        <w:jc w:val="left"/>
        <w:rPr>
          <w:rFonts w:ascii="Arial" w:hAnsi="Arial" w:cs="Arial"/>
          <w:b/>
          <w:sz w:val="21"/>
          <w:szCs w:val="18"/>
        </w:rPr>
      </w:pPr>
    </w:p>
    <w:p w14:paraId="50403F28"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Well, as I was saying earlier, after an earthshaking experience in Philippi we went through Amphipolis and Apollonia to Thessalonica and started preaching in the synagogue.  That's where I always try to start out in a city since the Jews have much in common with me: I am a Jew myself, we hold a common respect for the Old Testament, we have like theological concepts and share many cultural practices.  I preached there for three straight Sabbaths, trying to persuade the Jews that Jesus was the Christ.</w:t>
      </w:r>
    </w:p>
    <w:p w14:paraId="4BC3CC4E" w14:textId="77777777" w:rsidR="00407571" w:rsidRPr="005D239D" w:rsidRDefault="00407571" w:rsidP="00DF0816">
      <w:pPr>
        <w:tabs>
          <w:tab w:val="left" w:pos="7290"/>
        </w:tabs>
        <w:ind w:right="-940"/>
        <w:jc w:val="left"/>
        <w:rPr>
          <w:rFonts w:ascii="Arial" w:hAnsi="Arial" w:cs="Arial"/>
          <w:sz w:val="21"/>
          <w:szCs w:val="18"/>
        </w:rPr>
      </w:pPr>
    </w:p>
    <w:p w14:paraId="31819FF5"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But you know what happened?  Not only did some of the Jews believe, but a whole multitude of Gentiles, too -- those who were interested in Judaism and attended the Sabbath services at the synagogue.  God really worked there among a number of the prominent women who also came to Christ.  It was great!</w:t>
      </w:r>
    </w:p>
    <w:p w14:paraId="54E248C1" w14:textId="77777777" w:rsidR="00407571" w:rsidRPr="005D239D" w:rsidRDefault="00407571" w:rsidP="00DF0816">
      <w:pPr>
        <w:tabs>
          <w:tab w:val="left" w:pos="7290"/>
        </w:tabs>
        <w:ind w:right="-940"/>
        <w:jc w:val="left"/>
        <w:rPr>
          <w:rFonts w:ascii="Arial" w:hAnsi="Arial" w:cs="Arial"/>
          <w:sz w:val="21"/>
          <w:szCs w:val="18"/>
        </w:rPr>
      </w:pPr>
    </w:p>
    <w:p w14:paraId="080DEA49"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However, the leaders of the synagogue didn't think it was too great, seeing people leave the synagogue.  They were jealous -- so teed off that they organized some roughnecks from the market , the kind of guys who love to be in a brawl.  These men set the city in an uproar and went over to Jason's home where we had been staying.  (Jason was a prominent Greek who had come to know Jesus only a few days before.)  They were really ticked off when they got to Jason's house to get us </w:t>
      </w:r>
      <w:r w:rsidRPr="005D239D">
        <w:rPr>
          <w:rFonts w:ascii="Arial" w:hAnsi="Arial" w:cs="Arial"/>
          <w:sz w:val="21"/>
          <w:szCs w:val="18"/>
        </w:rPr>
        <w:lastRenderedPageBreak/>
        <w:t>and we weren't there since we had gone out on an errand.  The people dragged Jason before the authorities and accused him of treason for taking "revolutionaries" into his home since we taught that Jesus is a higher king than Caesar!  The rulers saw through their deceptive plan, though, and only required Jason to guarantee that we would leave the city and not return.</w:t>
      </w:r>
    </w:p>
    <w:p w14:paraId="18E1A1A7" w14:textId="77777777" w:rsidR="00407571" w:rsidRPr="005D239D" w:rsidRDefault="00407571" w:rsidP="00DF0816">
      <w:pPr>
        <w:tabs>
          <w:tab w:val="left" w:pos="7290"/>
        </w:tabs>
        <w:ind w:right="-940"/>
        <w:jc w:val="left"/>
        <w:rPr>
          <w:rFonts w:ascii="Arial" w:hAnsi="Arial" w:cs="Arial"/>
          <w:sz w:val="21"/>
          <w:szCs w:val="18"/>
        </w:rPr>
      </w:pPr>
    </w:p>
    <w:p w14:paraId="230340D0"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One thing I didn't tell you about Thessalonica earlier is that the people of Thessalonica helped Antony and Caesar Augustus to defeat Brutus and Cassius, their arch enemies. In appreciation the Emperor gave the city status as a free city in the Roman Empire, exempt from taxes, and  autonomous in its internal affairs even though it was the home of the provincial governor.  You see how serious a threat this was to the Jews after me to think that I was teaching another king other than Caesar?  They didn't want to believe in Jesus and lose their tax-free status!  The charge of treason was a very convenient way to get us thrown out of the city.</w:t>
      </w:r>
    </w:p>
    <w:p w14:paraId="4EDA276E" w14:textId="77777777" w:rsidR="00407571" w:rsidRPr="005D239D" w:rsidRDefault="00407571" w:rsidP="00DF0816">
      <w:pPr>
        <w:tabs>
          <w:tab w:val="left" w:pos="7290"/>
        </w:tabs>
        <w:ind w:right="-940"/>
        <w:jc w:val="left"/>
        <w:rPr>
          <w:rFonts w:ascii="Arial" w:hAnsi="Arial" w:cs="Arial"/>
          <w:sz w:val="21"/>
          <w:szCs w:val="18"/>
        </w:rPr>
      </w:pPr>
    </w:p>
    <w:p w14:paraId="222785D3"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I might add, a very effective way, too.  That night the believers immediately sent us away in secret to Berea, a city down the road towards Greece.  I wasn't too thrilled about leaving since the church had been planted less than a month earlier, but we knew God had a purpose.</w:t>
      </w:r>
    </w:p>
    <w:p w14:paraId="6145A17A" w14:textId="77777777" w:rsidR="00407571" w:rsidRPr="005D239D" w:rsidRDefault="00407571" w:rsidP="00DF0816">
      <w:pPr>
        <w:tabs>
          <w:tab w:val="left" w:pos="7290"/>
        </w:tabs>
        <w:ind w:right="-940"/>
        <w:jc w:val="left"/>
        <w:rPr>
          <w:rFonts w:ascii="Arial" w:hAnsi="Arial" w:cs="Arial"/>
          <w:sz w:val="21"/>
          <w:szCs w:val="18"/>
        </w:rPr>
      </w:pPr>
    </w:p>
    <w:p w14:paraId="4750BD81"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Oh, then get this.  While we were preaching in Berea, those same Jews in Thessalonica traveled forty miles and came to Berea also and stirred up the crowds there!  This caused me to have to leave Berea, also—this time by sea where they couldn't follow so easily.  I set sail and traveled all the way down to Greece, but I left Timothy and Silas to take care of the church at Berea.</w:t>
      </w:r>
    </w:p>
    <w:p w14:paraId="7F82E530" w14:textId="77777777" w:rsidR="00407571" w:rsidRPr="005D239D" w:rsidRDefault="00407571" w:rsidP="00DF0816">
      <w:pPr>
        <w:tabs>
          <w:tab w:val="left" w:pos="7290"/>
        </w:tabs>
        <w:ind w:right="-940"/>
        <w:jc w:val="left"/>
        <w:rPr>
          <w:rFonts w:ascii="Arial" w:hAnsi="Arial" w:cs="Arial"/>
          <w:sz w:val="21"/>
          <w:szCs w:val="18"/>
        </w:rPr>
      </w:pPr>
    </w:p>
    <w:p w14:paraId="5B9F4EC8"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Soon Timothy and Silas joined me in Athens, but I was still concerned about the Thessalonians, so I sent Timothy to find out how they were doing.  I also sent Silas back to Berea and Philippi.</w:t>
      </w:r>
    </w:p>
    <w:p w14:paraId="099E4186" w14:textId="77777777" w:rsidR="00407571" w:rsidRPr="005D239D" w:rsidRDefault="00407571" w:rsidP="00DF0816">
      <w:pPr>
        <w:tabs>
          <w:tab w:val="left" w:pos="7290"/>
        </w:tabs>
        <w:ind w:right="-940"/>
        <w:jc w:val="left"/>
        <w:rPr>
          <w:rFonts w:ascii="Arial" w:hAnsi="Arial" w:cs="Arial"/>
          <w:sz w:val="21"/>
          <w:szCs w:val="18"/>
        </w:rPr>
      </w:pPr>
    </w:p>
    <w:p w14:paraId="1744769E"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Not too long later Timothy and Silas met me in Corinth, Greece. When Timothy arrived I  immediately asked him how things were for the Thessalonian church, especially since the Jews had been so antagonistic. He told me that the church was doing great, despite all the opposition!  Not only had the Jews continued their persecution, but some of the Gentiles had joined in as well, yet the church still remained a strong testimony for Christ.</w:t>
      </w:r>
    </w:p>
    <w:p w14:paraId="38874312" w14:textId="77777777" w:rsidR="00407571" w:rsidRPr="005D239D" w:rsidRDefault="00407571" w:rsidP="00DF0816">
      <w:pPr>
        <w:tabs>
          <w:tab w:val="left" w:pos="7290"/>
        </w:tabs>
        <w:ind w:right="-940"/>
        <w:jc w:val="left"/>
        <w:rPr>
          <w:rFonts w:ascii="Arial" w:hAnsi="Arial" w:cs="Arial"/>
          <w:sz w:val="21"/>
          <w:szCs w:val="18"/>
        </w:rPr>
      </w:pPr>
    </w:p>
    <w:p w14:paraId="3824E1CE"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b/>
          <w:sz w:val="21"/>
          <w:szCs w:val="18"/>
        </w:rPr>
        <w:t>Purposes of the Epistle</w:t>
      </w:r>
      <w:r w:rsidRPr="005D239D">
        <w:rPr>
          <w:rFonts w:ascii="Arial" w:hAnsi="Arial" w:cs="Arial"/>
          <w:sz w:val="21"/>
          <w:szCs w:val="18"/>
        </w:rPr>
        <w:t xml:space="preserve">  </w:t>
      </w:r>
    </w:p>
    <w:p w14:paraId="79F7749F" w14:textId="77777777" w:rsidR="00407571" w:rsidRPr="005D239D" w:rsidRDefault="00407571" w:rsidP="00DF0816">
      <w:pPr>
        <w:tabs>
          <w:tab w:val="left" w:pos="7290"/>
        </w:tabs>
        <w:ind w:right="-940"/>
        <w:jc w:val="left"/>
        <w:rPr>
          <w:rFonts w:ascii="Arial" w:hAnsi="Arial" w:cs="Arial"/>
          <w:sz w:val="21"/>
          <w:szCs w:val="18"/>
        </w:rPr>
      </w:pPr>
    </w:p>
    <w:p w14:paraId="25420155"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I was thrilled and knew God wanted me to write them to let them know it!  This is only my second letter to one of the churches [holding up the parchment]. I wrote my first church letter to the Galatians after I got back to Antioch following the first missionary journey.  But this time I felt compelled to write the church right there from Corinth before getting back to Palestine.  I needed to encourage them by sharing how excited I am about their progress in the faith.  So that's just what I did, and have the letter right here in my hands.</w:t>
      </w:r>
    </w:p>
    <w:p w14:paraId="7039E03C" w14:textId="77777777" w:rsidR="00407571" w:rsidRPr="005D239D" w:rsidRDefault="00407571" w:rsidP="00DF0816">
      <w:pPr>
        <w:tabs>
          <w:tab w:val="left" w:pos="7290"/>
        </w:tabs>
        <w:ind w:right="-940"/>
        <w:jc w:val="left"/>
        <w:rPr>
          <w:rFonts w:ascii="Arial" w:hAnsi="Arial" w:cs="Arial"/>
          <w:sz w:val="21"/>
          <w:szCs w:val="18"/>
        </w:rPr>
      </w:pPr>
    </w:p>
    <w:p w14:paraId="775C4D23"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There's a second reason I wrote the letter also.  Those Jews in Thessalonica are slandering me to try to discredit me.  They're saying that I broke the law in the city and that I only came there for the money!  Ha!  These charges are so ridiculous that I debated not even defending myself, but Timothy says that some of the believers have started to believe it!   After some prayer I decided to devote over half of this letter explaining my real motives.  If they don't know the truth this could discredit my entire missionary work in all of Macedonia.</w:t>
      </w:r>
    </w:p>
    <w:p w14:paraId="2B0834C6" w14:textId="77777777" w:rsidR="00407571" w:rsidRPr="005D239D" w:rsidRDefault="00407571" w:rsidP="00DF0816">
      <w:pPr>
        <w:tabs>
          <w:tab w:val="left" w:pos="7290"/>
        </w:tabs>
        <w:ind w:right="-940"/>
        <w:jc w:val="left"/>
        <w:rPr>
          <w:rFonts w:ascii="Arial" w:hAnsi="Arial" w:cs="Arial"/>
          <w:sz w:val="21"/>
          <w:szCs w:val="18"/>
        </w:rPr>
      </w:pPr>
    </w:p>
    <w:p w14:paraId="74DD498C"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A third reason I wrote the people is because of some doctrinal problems, especially concerning the Lord's Return.  Somehow some of the Thessalonians got really confused about the fate of those Christians in their church who have died before the return of the Lord.  There's also some misunderstanding about church life and some of the works and gifts of the Holy Spirit.  I dealt with these issues in the latter half of my letter.</w:t>
      </w:r>
    </w:p>
    <w:p w14:paraId="685B73D9" w14:textId="77777777" w:rsidR="00407571" w:rsidRPr="005D239D" w:rsidRDefault="00407571" w:rsidP="00DF0816">
      <w:pPr>
        <w:tabs>
          <w:tab w:val="left" w:pos="7290"/>
        </w:tabs>
        <w:ind w:right="-940"/>
        <w:jc w:val="left"/>
        <w:rPr>
          <w:rFonts w:ascii="Arial" w:hAnsi="Arial" w:cs="Arial"/>
          <w:sz w:val="21"/>
          <w:szCs w:val="18"/>
        </w:rPr>
      </w:pPr>
    </w:p>
    <w:p w14:paraId="17782C91"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b/>
          <w:sz w:val="21"/>
          <w:szCs w:val="18"/>
        </w:rPr>
        <w:t>Paul's Love for the Thessalonians</w:t>
      </w:r>
      <w:r w:rsidRPr="005D239D">
        <w:rPr>
          <w:rFonts w:ascii="Arial" w:hAnsi="Arial" w:cs="Arial"/>
          <w:sz w:val="21"/>
          <w:szCs w:val="18"/>
        </w:rPr>
        <w:t xml:space="preserve">  </w:t>
      </w:r>
    </w:p>
    <w:p w14:paraId="78527D41" w14:textId="77777777" w:rsidR="00407571" w:rsidRPr="005D239D" w:rsidRDefault="00407571" w:rsidP="00DF0816">
      <w:pPr>
        <w:tabs>
          <w:tab w:val="left" w:pos="7290"/>
        </w:tabs>
        <w:ind w:right="-940"/>
        <w:jc w:val="left"/>
        <w:rPr>
          <w:rFonts w:ascii="Arial" w:hAnsi="Arial" w:cs="Arial"/>
          <w:sz w:val="21"/>
          <w:szCs w:val="18"/>
        </w:rPr>
      </w:pPr>
    </w:p>
    <w:p w14:paraId="0F9C2ADD"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I don't want to be misunderstood about what I'm telling you concerning the Thessalonians, though.  They've had a few struggles, but all in all they are a wonderful group of people.  I was there when the church was born—in fact, they are my baby!  I have a love for them like a mother does a newborn child.  I care for them as a father does his own children.</w:t>
      </w:r>
    </w:p>
    <w:p w14:paraId="75252AB0" w14:textId="77777777" w:rsidR="00407571" w:rsidRPr="005D239D" w:rsidRDefault="00407571" w:rsidP="00DF0816">
      <w:pPr>
        <w:tabs>
          <w:tab w:val="left" w:pos="7290"/>
        </w:tabs>
        <w:ind w:right="-940"/>
        <w:jc w:val="left"/>
        <w:rPr>
          <w:rFonts w:ascii="Arial" w:hAnsi="Arial" w:cs="Arial"/>
          <w:sz w:val="21"/>
          <w:szCs w:val="18"/>
        </w:rPr>
      </w:pPr>
    </w:p>
    <w:p w14:paraId="2DE389F0"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b/>
          <w:sz w:val="21"/>
          <w:szCs w:val="18"/>
        </w:rPr>
        <w:t>Rick's Love for Grace Fellowship</w:t>
      </w:r>
      <w:r w:rsidRPr="005D239D">
        <w:rPr>
          <w:rFonts w:ascii="Arial" w:hAnsi="Arial" w:cs="Arial"/>
          <w:sz w:val="21"/>
          <w:szCs w:val="18"/>
        </w:rPr>
        <w:t xml:space="preserve">  </w:t>
      </w:r>
    </w:p>
    <w:p w14:paraId="0D2F9A87" w14:textId="77777777" w:rsidR="00407571" w:rsidRPr="005D239D" w:rsidRDefault="00407571" w:rsidP="00DF0816">
      <w:pPr>
        <w:tabs>
          <w:tab w:val="left" w:pos="7290"/>
        </w:tabs>
        <w:ind w:right="-940"/>
        <w:jc w:val="left"/>
        <w:rPr>
          <w:rFonts w:ascii="Arial" w:hAnsi="Arial" w:cs="Arial"/>
          <w:sz w:val="21"/>
          <w:szCs w:val="18"/>
        </w:rPr>
      </w:pPr>
    </w:p>
    <w:p w14:paraId="7647D474"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In fact, in the few moments I had with your pastor today I can honestly say that I have seen this same desire and care for you in him.  He loves you deeply as God's flock, not his own.  He told me that his wife and he have prayed for months that God would provide a small church which sincerely desires to follow Christ, and now God has answered their prayers through you!</w:t>
      </w:r>
    </w:p>
    <w:p w14:paraId="3CAE54CF" w14:textId="77777777" w:rsidR="00407571" w:rsidRPr="005D239D" w:rsidRDefault="00407571" w:rsidP="00DF0816">
      <w:pPr>
        <w:tabs>
          <w:tab w:val="left" w:pos="7290"/>
        </w:tabs>
        <w:ind w:right="-940"/>
        <w:jc w:val="left"/>
        <w:rPr>
          <w:rFonts w:ascii="Arial" w:hAnsi="Arial" w:cs="Arial"/>
          <w:sz w:val="21"/>
          <w:szCs w:val="18"/>
        </w:rPr>
      </w:pPr>
    </w:p>
    <w:p w14:paraId="06F86DFB"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His anticipation of what God was going to do through you really excited me.  I guess that's why he wanted to explain my letter to the Thessalonians to you.  (I still don't know how he got a copy of my letter!)  Rick feels very positive about what's happening here and thought that the Thessalonian letter communicated the same.  As author of that letter, I can tell you that this is exactly what I meant in the letter.  You're doing great—just keep doing more of the same!</w:t>
      </w:r>
    </w:p>
    <w:p w14:paraId="039FF56D" w14:textId="77777777" w:rsidR="00407571" w:rsidRPr="005D239D" w:rsidRDefault="00407571" w:rsidP="00DF0816">
      <w:pPr>
        <w:tabs>
          <w:tab w:val="left" w:pos="7290"/>
        </w:tabs>
        <w:ind w:right="-940"/>
        <w:jc w:val="left"/>
        <w:rPr>
          <w:rFonts w:ascii="Arial" w:hAnsi="Arial" w:cs="Arial"/>
          <w:sz w:val="21"/>
          <w:szCs w:val="18"/>
        </w:rPr>
      </w:pPr>
    </w:p>
    <w:p w14:paraId="2A9715C4"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 xml:space="preserve">Rick explained to me that he and his wife have been praying for you all each day that you would live in a manner pleasing to the Lord Jesus.  I can tell that you all are embarking upon a great adventure.  </w:t>
      </w:r>
    </w:p>
    <w:p w14:paraId="012AB867" w14:textId="77777777" w:rsidR="00407571" w:rsidRPr="005D239D" w:rsidRDefault="00407571" w:rsidP="00DF0816">
      <w:pPr>
        <w:tabs>
          <w:tab w:val="left" w:pos="7290"/>
        </w:tabs>
        <w:ind w:right="-940"/>
        <w:jc w:val="left"/>
        <w:rPr>
          <w:rFonts w:ascii="Arial" w:hAnsi="Arial" w:cs="Arial"/>
          <w:sz w:val="21"/>
          <w:szCs w:val="18"/>
        </w:rPr>
      </w:pPr>
    </w:p>
    <w:p w14:paraId="5EF103BC" w14:textId="77777777" w:rsidR="00407571" w:rsidRPr="005D239D" w:rsidRDefault="00407571" w:rsidP="00DF0816">
      <w:pPr>
        <w:tabs>
          <w:tab w:val="left" w:pos="7290"/>
        </w:tabs>
        <w:ind w:right="-940"/>
        <w:jc w:val="left"/>
        <w:rPr>
          <w:rFonts w:ascii="Arial" w:hAnsi="Arial" w:cs="Arial"/>
          <w:b/>
          <w:sz w:val="21"/>
          <w:szCs w:val="18"/>
        </w:rPr>
      </w:pPr>
      <w:r w:rsidRPr="005D239D">
        <w:rPr>
          <w:rFonts w:ascii="Arial" w:hAnsi="Arial" w:cs="Arial"/>
          <w:b/>
          <w:sz w:val="21"/>
          <w:szCs w:val="18"/>
        </w:rPr>
        <w:t>Conclusion</w:t>
      </w:r>
    </w:p>
    <w:p w14:paraId="5F29259A" w14:textId="77777777" w:rsidR="00407571" w:rsidRPr="005D239D" w:rsidRDefault="00407571" w:rsidP="00DF0816">
      <w:pPr>
        <w:tabs>
          <w:tab w:val="left" w:pos="7290"/>
        </w:tabs>
        <w:ind w:right="-940"/>
        <w:jc w:val="left"/>
        <w:rPr>
          <w:rFonts w:ascii="Arial" w:hAnsi="Arial" w:cs="Arial"/>
          <w:sz w:val="21"/>
          <w:szCs w:val="18"/>
        </w:rPr>
      </w:pPr>
    </w:p>
    <w:p w14:paraId="4894763D"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Speaking of great adventures, somehow I have got to get back to my own people of God in my homeland.</w:t>
      </w:r>
    </w:p>
    <w:p w14:paraId="0288CE37" w14:textId="77777777" w:rsidR="00407571" w:rsidRPr="005D239D" w:rsidRDefault="00407571" w:rsidP="00DF0816">
      <w:pPr>
        <w:tabs>
          <w:tab w:val="left" w:pos="7290"/>
        </w:tabs>
        <w:ind w:right="-940"/>
        <w:jc w:val="left"/>
        <w:rPr>
          <w:rFonts w:ascii="Arial" w:hAnsi="Arial" w:cs="Arial"/>
          <w:sz w:val="21"/>
          <w:szCs w:val="18"/>
        </w:rPr>
      </w:pPr>
    </w:p>
    <w:p w14:paraId="555BD578"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[Looking at his hand sun-dial] Wow, from what I can tell by the sun it appears to be approaching midday now.  I sure hope sometime someone will invent a more accurate way to tell time.  My only problem is: how do I get back where I came from?</w:t>
      </w:r>
    </w:p>
    <w:p w14:paraId="3F192CFF" w14:textId="77777777" w:rsidR="00407571" w:rsidRPr="005D239D" w:rsidRDefault="00407571" w:rsidP="00DF0816">
      <w:pPr>
        <w:tabs>
          <w:tab w:val="left" w:pos="7290"/>
        </w:tabs>
        <w:ind w:right="-940"/>
        <w:jc w:val="left"/>
        <w:rPr>
          <w:rFonts w:ascii="Arial" w:hAnsi="Arial" w:cs="Arial"/>
          <w:sz w:val="21"/>
          <w:szCs w:val="18"/>
        </w:rPr>
      </w:pPr>
    </w:p>
    <w:p w14:paraId="43DFF94B"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CHAIRMAN:  Boy, I'm really not too sure how you can do that either, but why don't you give this a try.  Go back into that room, look up and say, "Beam me up, Scotty."</w:t>
      </w:r>
    </w:p>
    <w:p w14:paraId="026B971B" w14:textId="77777777" w:rsidR="00407571" w:rsidRPr="005D239D" w:rsidRDefault="00407571" w:rsidP="00DF0816">
      <w:pPr>
        <w:tabs>
          <w:tab w:val="left" w:pos="7290"/>
        </w:tabs>
        <w:ind w:right="-940"/>
        <w:jc w:val="left"/>
        <w:rPr>
          <w:rFonts w:ascii="Arial" w:hAnsi="Arial" w:cs="Arial"/>
          <w:sz w:val="21"/>
          <w:szCs w:val="18"/>
        </w:rPr>
      </w:pPr>
    </w:p>
    <w:p w14:paraId="749086A6" w14:textId="77777777" w:rsidR="00407571" w:rsidRPr="005D239D" w:rsidRDefault="00407571" w:rsidP="00DF0816">
      <w:pPr>
        <w:tabs>
          <w:tab w:val="left" w:pos="7290"/>
        </w:tabs>
        <w:ind w:right="-940"/>
        <w:jc w:val="left"/>
        <w:rPr>
          <w:rFonts w:ascii="Arial" w:hAnsi="Arial" w:cs="Arial"/>
          <w:sz w:val="21"/>
          <w:szCs w:val="18"/>
        </w:rPr>
      </w:pPr>
      <w:r w:rsidRPr="005D239D">
        <w:rPr>
          <w:rFonts w:ascii="Arial" w:hAnsi="Arial" w:cs="Arial"/>
          <w:sz w:val="21"/>
          <w:szCs w:val="18"/>
        </w:rPr>
        <w:t>PAUL:  [Looking confused but willing]  O.K., I'll give that a try.  Thanks.  Shalom and Maranatha! [exits into the bathroom].</w:t>
      </w:r>
    </w:p>
    <w:p w14:paraId="678A9613" w14:textId="77777777" w:rsidR="00407571" w:rsidRPr="005D239D" w:rsidRDefault="00407571">
      <w:pPr>
        <w:tabs>
          <w:tab w:val="left" w:pos="7290"/>
        </w:tabs>
        <w:ind w:right="-940"/>
        <w:rPr>
          <w:rFonts w:ascii="Arial" w:hAnsi="Arial" w:cs="Arial"/>
          <w:sz w:val="21"/>
          <w:szCs w:val="18"/>
        </w:rPr>
      </w:pPr>
    </w:p>
    <w:p w14:paraId="4AAC4CC4"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“Testimony of Onesimus”</w:t>
      </w:r>
      <w:r w:rsidRPr="005D239D">
        <w:rPr>
          <w:rFonts w:ascii="Arial" w:hAnsi="Arial" w:cs="Arial"/>
          <w:vanish/>
          <w:sz w:val="21"/>
          <w:szCs w:val="18"/>
        </w:rPr>
        <w:fldChar w:fldCharType="begin"/>
      </w:r>
      <w:r w:rsidRPr="005D239D">
        <w:rPr>
          <w:rFonts w:ascii="Arial" w:hAnsi="Arial" w:cs="Arial"/>
          <w:vanish/>
          <w:sz w:val="21"/>
          <w:szCs w:val="18"/>
        </w:rPr>
        <w:instrText xml:space="preserve"> TC </w:instrText>
      </w:r>
      <w:r w:rsidRPr="005D239D">
        <w:rPr>
          <w:rFonts w:ascii="Arial" w:hAnsi="Arial" w:cs="Arial"/>
          <w:sz w:val="21"/>
          <w:szCs w:val="18"/>
        </w:rPr>
        <w:instrText xml:space="preserve"> "</w:instrText>
      </w:r>
      <w:bookmarkStart w:id="875" w:name="_Toc408586538"/>
      <w:r w:rsidRPr="005D239D">
        <w:rPr>
          <w:rFonts w:ascii="Arial" w:hAnsi="Arial" w:cs="Arial"/>
          <w:sz w:val="21"/>
          <w:szCs w:val="18"/>
        </w:rPr>
        <w:instrText>Testimony of Onesimus</w:instrText>
      </w:r>
      <w:bookmarkEnd w:id="875"/>
      <w:r w:rsidRPr="005D239D">
        <w:rPr>
          <w:rFonts w:ascii="Arial" w:hAnsi="Arial" w:cs="Arial"/>
          <w:sz w:val="21"/>
          <w:szCs w:val="18"/>
        </w:rPr>
        <w:instrText xml:space="preserve"> (Letter of Philemon)" \l 3 </w:instrText>
      </w:r>
      <w:r w:rsidRPr="005D239D">
        <w:rPr>
          <w:rFonts w:ascii="Arial" w:hAnsi="Arial" w:cs="Arial"/>
          <w:vanish/>
          <w:sz w:val="21"/>
          <w:szCs w:val="18"/>
        </w:rPr>
        <w:fldChar w:fldCharType="end"/>
      </w:r>
      <w:r w:rsidRPr="005D239D">
        <w:rPr>
          <w:rFonts w:ascii="Arial" w:hAnsi="Arial" w:cs="Arial"/>
          <w:sz w:val="21"/>
          <w:szCs w:val="18"/>
        </w:rPr>
        <w:t xml:space="preserve"> (1 of 3)</w:t>
      </w:r>
    </w:p>
    <w:p w14:paraId="4F09CA54"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t>Dr. Tom Constable</w:t>
      </w:r>
    </w:p>
    <w:p w14:paraId="45A3CB29"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Testimony of Onesimus (2 of 3)</w:t>
      </w:r>
    </w:p>
    <w:p w14:paraId="37B5CB26" w14:textId="77777777" w:rsidR="00407571" w:rsidRPr="005D239D" w:rsidRDefault="00407571">
      <w:pPr>
        <w:tabs>
          <w:tab w:val="left" w:pos="7290"/>
        </w:tabs>
        <w:ind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Testimony of Onesimus (3 of 3)</w:t>
      </w:r>
    </w:p>
    <w:p w14:paraId="543F2FD2" w14:textId="77777777" w:rsidR="00407571" w:rsidRPr="005D239D" w:rsidRDefault="00407571">
      <w:pPr>
        <w:tabs>
          <w:tab w:val="left" w:pos="6480"/>
        </w:tabs>
        <w:ind w:left="20" w:right="-940"/>
        <w:jc w:val="center"/>
        <w:rPr>
          <w:rFonts w:ascii="Arial" w:hAnsi="Arial" w:cs="Arial"/>
          <w:b/>
          <w:sz w:val="32"/>
          <w:szCs w:val="18"/>
        </w:rPr>
        <w:sectPr w:rsidR="00407571" w:rsidRPr="005D239D" w:rsidSect="00407571">
          <w:headerReference w:type="even" r:id="rId75"/>
          <w:headerReference w:type="default" r:id="rId76"/>
          <w:pgSz w:w="11880" w:h="16840"/>
          <w:pgMar w:top="720" w:right="1700" w:bottom="720" w:left="1520" w:header="720" w:footer="720" w:gutter="0"/>
          <w:pgNumType w:start="158"/>
          <w:cols w:space="720"/>
        </w:sectPr>
      </w:pPr>
    </w:p>
    <w:p w14:paraId="171A5BEA"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sz w:val="21"/>
          <w:szCs w:val="18"/>
        </w:rPr>
        <w:lastRenderedPageBreak/>
        <w:fldChar w:fldCharType="begin"/>
      </w:r>
      <w:r w:rsidRPr="005D239D">
        <w:rPr>
          <w:rFonts w:ascii="Arial" w:hAnsi="Arial" w:cs="Arial"/>
          <w:sz w:val="21"/>
          <w:szCs w:val="18"/>
        </w:rPr>
        <w:instrText xml:space="preserve"> TC  "Specialty Sermons" \l 1 </w:instrText>
      </w:r>
      <w:r w:rsidRPr="005D239D">
        <w:rPr>
          <w:rFonts w:ascii="Arial" w:hAnsi="Arial" w:cs="Arial"/>
          <w:sz w:val="21"/>
          <w:szCs w:val="18"/>
        </w:rPr>
        <w:fldChar w:fldCharType="end"/>
      </w:r>
      <w:r w:rsidRPr="005D239D">
        <w:rPr>
          <w:rFonts w:ascii="Arial" w:hAnsi="Arial" w:cs="Arial"/>
          <w:b/>
          <w:sz w:val="32"/>
          <w:szCs w:val="18"/>
        </w:rPr>
        <w:t>Evangelistic Sermons</w:t>
      </w:r>
      <w:r w:rsidRPr="005D239D">
        <w:rPr>
          <w:rFonts w:ascii="Arial" w:hAnsi="Arial" w:cs="Arial"/>
          <w:sz w:val="21"/>
          <w:szCs w:val="18"/>
        </w:rPr>
        <w:fldChar w:fldCharType="begin"/>
      </w:r>
      <w:r w:rsidRPr="005D239D">
        <w:rPr>
          <w:rFonts w:ascii="Arial" w:hAnsi="Arial" w:cs="Arial"/>
          <w:sz w:val="21"/>
          <w:szCs w:val="18"/>
        </w:rPr>
        <w:instrText xml:space="preserve"> TC  "</w:instrText>
      </w:r>
      <w:bookmarkStart w:id="876" w:name="_Toc375752458"/>
      <w:bookmarkStart w:id="877" w:name="_Toc375752700"/>
      <w:bookmarkStart w:id="878" w:name="_Toc375753171"/>
      <w:bookmarkStart w:id="879" w:name="_Toc375753520"/>
      <w:bookmarkStart w:id="880" w:name="_Toc375755121"/>
      <w:bookmarkStart w:id="881" w:name="_Toc375755477"/>
      <w:bookmarkStart w:id="882" w:name="_Toc375756225"/>
      <w:bookmarkStart w:id="883" w:name="_Toc375756803"/>
      <w:bookmarkStart w:id="884" w:name="_Toc375757044"/>
      <w:bookmarkStart w:id="885" w:name="_Toc375757579"/>
      <w:bookmarkStart w:id="886" w:name="_Toc394117405"/>
      <w:bookmarkStart w:id="887" w:name="_Toc408472073"/>
      <w:bookmarkStart w:id="888" w:name="_Toc408586539"/>
      <w:r w:rsidRPr="005D239D">
        <w:rPr>
          <w:rFonts w:ascii="Arial" w:hAnsi="Arial" w:cs="Arial"/>
          <w:sz w:val="21"/>
          <w:szCs w:val="18"/>
        </w:rPr>
        <w:instrText>Evangelistic Sermons</w:instrText>
      </w:r>
      <w:bookmarkEnd w:id="876"/>
      <w:bookmarkEnd w:id="877"/>
      <w:bookmarkEnd w:id="878"/>
      <w:bookmarkEnd w:id="879"/>
      <w:bookmarkEnd w:id="880"/>
      <w:bookmarkEnd w:id="881"/>
      <w:bookmarkEnd w:id="882"/>
      <w:bookmarkEnd w:id="883"/>
      <w:bookmarkEnd w:id="884"/>
      <w:bookmarkEnd w:id="885"/>
      <w:bookmarkEnd w:id="886"/>
      <w:bookmarkEnd w:id="887"/>
      <w:bookmarkEnd w:id="888"/>
      <w:r w:rsidRPr="005D239D">
        <w:rPr>
          <w:rFonts w:ascii="Arial" w:hAnsi="Arial" w:cs="Arial"/>
          <w:sz w:val="21"/>
          <w:szCs w:val="18"/>
        </w:rPr>
        <w:instrText xml:space="preserve">" \l 2 </w:instrText>
      </w:r>
      <w:r w:rsidRPr="005D239D">
        <w:rPr>
          <w:rFonts w:ascii="Arial" w:hAnsi="Arial" w:cs="Arial"/>
          <w:sz w:val="21"/>
          <w:szCs w:val="18"/>
        </w:rPr>
        <w:fldChar w:fldCharType="end"/>
      </w:r>
    </w:p>
    <w:p w14:paraId="6944E491" w14:textId="77777777" w:rsidR="00407571" w:rsidRPr="005D239D" w:rsidRDefault="00407571" w:rsidP="001E5A84">
      <w:pPr>
        <w:tabs>
          <w:tab w:val="left" w:pos="6480"/>
        </w:tabs>
        <w:ind w:left="300" w:right="-940" w:hanging="300"/>
        <w:jc w:val="left"/>
        <w:rPr>
          <w:rFonts w:ascii="Arial" w:hAnsi="Arial" w:cs="Arial"/>
          <w:b/>
          <w:sz w:val="21"/>
          <w:szCs w:val="18"/>
        </w:rPr>
      </w:pPr>
    </w:p>
    <w:p w14:paraId="1301703C" w14:textId="77777777" w:rsidR="00407571" w:rsidRPr="005D239D" w:rsidRDefault="00407571" w:rsidP="001E5A84">
      <w:pPr>
        <w:tabs>
          <w:tab w:val="left" w:pos="6480"/>
        </w:tabs>
        <w:ind w:left="300" w:right="-940" w:hanging="30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Uniqueness of the Situation</w:t>
      </w:r>
    </w:p>
    <w:p w14:paraId="393B744E" w14:textId="77777777" w:rsidR="00407571" w:rsidRPr="005D239D" w:rsidRDefault="00407571" w:rsidP="001E5A84">
      <w:pPr>
        <w:tabs>
          <w:tab w:val="left" w:pos="6480"/>
        </w:tabs>
        <w:ind w:left="680" w:right="-940" w:hanging="360"/>
        <w:jc w:val="left"/>
        <w:rPr>
          <w:rFonts w:ascii="Arial" w:hAnsi="Arial" w:cs="Arial"/>
          <w:sz w:val="21"/>
          <w:szCs w:val="18"/>
        </w:rPr>
      </w:pPr>
    </w:p>
    <w:p w14:paraId="38E9AB41" w14:textId="77777777" w:rsidR="00407571" w:rsidRPr="005D239D" w:rsidRDefault="00407571" w:rsidP="001E5A84">
      <w:pPr>
        <w:tabs>
          <w:tab w:val="left" w:pos="6480"/>
        </w:tabs>
        <w:ind w:left="680" w:right="-94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People are not there to listen to you.  You are only an instrument of God.  If you in any way communicate arrogance that listeners are privileged to hear you preach, you have failed.</w:t>
      </w:r>
    </w:p>
    <w:p w14:paraId="775BAB0F" w14:textId="77777777" w:rsidR="00407571" w:rsidRPr="005D239D" w:rsidRDefault="00407571" w:rsidP="001E5A84">
      <w:pPr>
        <w:tabs>
          <w:tab w:val="left" w:pos="6480"/>
        </w:tabs>
        <w:ind w:left="680" w:right="-940" w:hanging="360"/>
        <w:jc w:val="left"/>
        <w:rPr>
          <w:rFonts w:ascii="Arial" w:hAnsi="Arial" w:cs="Arial"/>
          <w:sz w:val="21"/>
          <w:szCs w:val="18"/>
        </w:rPr>
      </w:pPr>
    </w:p>
    <w:p w14:paraId="12BE6579" w14:textId="77777777" w:rsidR="00407571" w:rsidRPr="005D239D" w:rsidRDefault="00407571" w:rsidP="001E5A84">
      <w:pPr>
        <w:tabs>
          <w:tab w:val="left" w:pos="6480"/>
        </w:tabs>
        <w:ind w:left="680" w:right="-94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You are addressing the most basic need of mankind and can therefore expect greater spiritual attack from the enemy.</w:t>
      </w:r>
    </w:p>
    <w:p w14:paraId="2D479293" w14:textId="77777777" w:rsidR="00407571" w:rsidRPr="005D239D" w:rsidRDefault="00407571" w:rsidP="001E5A84">
      <w:pPr>
        <w:tabs>
          <w:tab w:val="left" w:pos="6480"/>
        </w:tabs>
        <w:ind w:left="680" w:right="-940" w:hanging="360"/>
        <w:jc w:val="left"/>
        <w:rPr>
          <w:rFonts w:ascii="Arial" w:hAnsi="Arial" w:cs="Arial"/>
          <w:sz w:val="21"/>
          <w:szCs w:val="18"/>
        </w:rPr>
      </w:pPr>
    </w:p>
    <w:p w14:paraId="2DCECD0C" w14:textId="77777777" w:rsidR="00407571" w:rsidRPr="005D239D" w:rsidRDefault="00407571" w:rsidP="001E5A84">
      <w:pPr>
        <w:tabs>
          <w:tab w:val="left" w:pos="6480"/>
        </w:tabs>
        <w:ind w:left="680" w:right="-94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Your audience will be mixed—some saved and some lost.  </w:t>
      </w:r>
    </w:p>
    <w:p w14:paraId="719D0F50" w14:textId="77777777" w:rsidR="00407571" w:rsidRPr="005D239D" w:rsidRDefault="00407571" w:rsidP="001E5A84">
      <w:pPr>
        <w:tabs>
          <w:tab w:val="left" w:pos="6480"/>
        </w:tabs>
        <w:ind w:left="620" w:right="-940" w:hanging="300"/>
        <w:jc w:val="left"/>
        <w:rPr>
          <w:rFonts w:ascii="Arial" w:hAnsi="Arial" w:cs="Arial"/>
          <w:sz w:val="21"/>
          <w:szCs w:val="18"/>
        </w:rPr>
      </w:pPr>
    </w:p>
    <w:p w14:paraId="3161549E" w14:textId="77777777" w:rsidR="00407571" w:rsidRPr="005D239D" w:rsidRDefault="00407571" w:rsidP="001E5A84">
      <w:pPr>
        <w:tabs>
          <w:tab w:val="left" w:pos="6480"/>
        </w:tabs>
        <w:ind w:left="300" w:right="-940" w:hanging="300"/>
        <w:jc w:val="left"/>
        <w:rPr>
          <w:rFonts w:ascii="Arial" w:hAnsi="Arial" w:cs="Arial"/>
          <w:b/>
          <w:sz w:val="21"/>
          <w:szCs w:val="18"/>
        </w:rPr>
      </w:pPr>
    </w:p>
    <w:p w14:paraId="7DF80218" w14:textId="77777777" w:rsidR="00407571" w:rsidRPr="005D239D" w:rsidRDefault="00407571" w:rsidP="001E5A84">
      <w:pPr>
        <w:tabs>
          <w:tab w:val="left" w:pos="6480"/>
        </w:tabs>
        <w:ind w:left="300" w:right="-940" w:hanging="300"/>
        <w:jc w:val="left"/>
        <w:rPr>
          <w:rFonts w:ascii="Arial" w:hAnsi="Arial" w:cs="Arial"/>
          <w:b/>
          <w:sz w:val="21"/>
          <w:szCs w:val="18"/>
        </w:rPr>
      </w:pPr>
      <w:r w:rsidRPr="005D239D">
        <w:rPr>
          <w:rFonts w:ascii="Arial" w:hAnsi="Arial" w:cs="Arial"/>
          <w:b/>
          <w:sz w:val="21"/>
          <w:szCs w:val="18"/>
        </w:rPr>
        <w:t>II. Tips in Preaching Evangelistic Messages</w:t>
      </w:r>
      <w:r w:rsidRPr="005D239D">
        <w:rPr>
          <w:rFonts w:ascii="Arial" w:hAnsi="Arial" w:cs="Arial"/>
          <w:sz w:val="16"/>
          <w:szCs w:val="18"/>
        </w:rPr>
        <w:fldChar w:fldCharType="begin"/>
      </w:r>
      <w:r w:rsidRPr="005D239D">
        <w:rPr>
          <w:rFonts w:ascii="Arial" w:hAnsi="Arial" w:cs="Arial"/>
          <w:sz w:val="16"/>
          <w:szCs w:val="18"/>
        </w:rPr>
        <w:instrText xml:space="preserve"> TC  " </w:instrText>
      </w:r>
      <w:bookmarkStart w:id="889" w:name="_Toc408586540"/>
      <w:r w:rsidRPr="005D239D">
        <w:rPr>
          <w:rFonts w:ascii="Arial" w:hAnsi="Arial" w:cs="Arial"/>
          <w:sz w:val="16"/>
          <w:szCs w:val="18"/>
        </w:rPr>
        <w:instrText>Tips in Preaching Evangelistic Sermons</w:instrText>
      </w:r>
      <w:bookmarkEnd w:id="889"/>
      <w:r w:rsidRPr="005D239D">
        <w:rPr>
          <w:rFonts w:ascii="Arial" w:hAnsi="Arial" w:cs="Arial"/>
          <w:sz w:val="16"/>
          <w:szCs w:val="18"/>
        </w:rPr>
        <w:instrText xml:space="preserve">" \l 3 </w:instrText>
      </w:r>
      <w:r w:rsidRPr="005D239D">
        <w:rPr>
          <w:rFonts w:ascii="Arial" w:hAnsi="Arial" w:cs="Arial"/>
          <w:sz w:val="16"/>
          <w:szCs w:val="18"/>
        </w:rPr>
        <w:fldChar w:fldCharType="end"/>
      </w:r>
    </w:p>
    <w:p w14:paraId="2E75449C" w14:textId="77777777" w:rsidR="00407571" w:rsidRPr="005D239D" w:rsidRDefault="00407571" w:rsidP="001E5A84">
      <w:pPr>
        <w:tabs>
          <w:tab w:val="left" w:pos="6480"/>
        </w:tabs>
        <w:ind w:left="680" w:right="-940" w:hanging="360"/>
        <w:jc w:val="left"/>
        <w:rPr>
          <w:rFonts w:ascii="Arial" w:hAnsi="Arial" w:cs="Arial"/>
          <w:sz w:val="21"/>
          <w:szCs w:val="18"/>
        </w:rPr>
      </w:pPr>
    </w:p>
    <w:p w14:paraId="63D5F21B" w14:textId="77777777" w:rsidR="00407571" w:rsidRPr="005D239D" w:rsidRDefault="00407571" w:rsidP="001E5A84">
      <w:pPr>
        <w:tabs>
          <w:tab w:val="left" w:pos="6480"/>
        </w:tabs>
        <w:ind w:left="680" w:right="-94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Don’t let the presence of Christians in the audience cause you to feel you have to present the gospel in a “new and exciting way” for them.  Just model effective evangelism.</w:t>
      </w:r>
    </w:p>
    <w:p w14:paraId="21B5E30E" w14:textId="77777777" w:rsidR="00407571" w:rsidRPr="005D239D" w:rsidRDefault="00407571" w:rsidP="001E5A84">
      <w:pPr>
        <w:tabs>
          <w:tab w:val="left" w:pos="6480"/>
        </w:tabs>
        <w:ind w:left="680" w:right="-940" w:hanging="360"/>
        <w:jc w:val="left"/>
        <w:rPr>
          <w:rFonts w:ascii="Arial" w:hAnsi="Arial" w:cs="Arial"/>
          <w:sz w:val="21"/>
          <w:szCs w:val="18"/>
        </w:rPr>
      </w:pPr>
    </w:p>
    <w:p w14:paraId="59D4637B" w14:textId="77777777" w:rsidR="00407571" w:rsidRPr="005D239D" w:rsidRDefault="00407571" w:rsidP="001E5A84">
      <w:pPr>
        <w:tabs>
          <w:tab w:val="left" w:pos="6480"/>
        </w:tabs>
        <w:ind w:left="680" w:right="-94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The best evangelistic messages are expository ones.  Preach a particular text of Scripture which has an evangelistic emphasis (e.g., in John’s Gospel).  Look up the page number of your text in the pew Bible and announce the page in your message.  This way the non-Christians won’t look foolish while everyone else knows where to find the passage.</w:t>
      </w:r>
    </w:p>
    <w:p w14:paraId="43F945E4" w14:textId="77777777" w:rsidR="00407571" w:rsidRPr="005D239D" w:rsidRDefault="00407571" w:rsidP="001E5A84">
      <w:pPr>
        <w:tabs>
          <w:tab w:val="left" w:pos="6480"/>
        </w:tabs>
        <w:ind w:left="680" w:right="-940" w:hanging="360"/>
        <w:jc w:val="left"/>
        <w:rPr>
          <w:rFonts w:ascii="Arial" w:hAnsi="Arial" w:cs="Arial"/>
          <w:sz w:val="21"/>
          <w:szCs w:val="18"/>
        </w:rPr>
      </w:pPr>
    </w:p>
    <w:p w14:paraId="4CFB1E5C" w14:textId="77777777" w:rsidR="00407571" w:rsidRPr="005D239D" w:rsidRDefault="00407571" w:rsidP="001E5A84">
      <w:pPr>
        <w:tabs>
          <w:tab w:val="left" w:pos="6480"/>
        </w:tabs>
        <w:ind w:left="680" w:right="-94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Preach as if you actually believe that unbelievers will go to hell (Eph. 2:12; Rev. 6:17; 20:15).</w:t>
      </w:r>
    </w:p>
    <w:p w14:paraId="58C883CA" w14:textId="77777777" w:rsidR="00407571" w:rsidRPr="005D239D" w:rsidRDefault="00407571" w:rsidP="001E5A84">
      <w:pPr>
        <w:tabs>
          <w:tab w:val="left" w:pos="6480"/>
        </w:tabs>
        <w:ind w:left="680" w:right="-940" w:hanging="360"/>
        <w:jc w:val="left"/>
        <w:rPr>
          <w:rFonts w:ascii="Arial" w:hAnsi="Arial" w:cs="Arial"/>
          <w:sz w:val="21"/>
          <w:szCs w:val="18"/>
        </w:rPr>
      </w:pPr>
    </w:p>
    <w:p w14:paraId="1F74CA74" w14:textId="77777777" w:rsidR="00407571" w:rsidRPr="005D239D" w:rsidRDefault="00407571" w:rsidP="001E5A84">
      <w:pPr>
        <w:tabs>
          <w:tab w:val="left" w:pos="6480"/>
        </w:tabs>
        <w:ind w:left="680" w:right="-94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Preach as if you believe you have the only solution to people’s hell predicament (Acts 4:12).</w:t>
      </w:r>
    </w:p>
    <w:p w14:paraId="5E879776" w14:textId="77777777" w:rsidR="00407571" w:rsidRPr="005D239D" w:rsidRDefault="00407571" w:rsidP="001E5A84">
      <w:pPr>
        <w:tabs>
          <w:tab w:val="left" w:pos="6480"/>
        </w:tabs>
        <w:ind w:left="680" w:right="-940" w:hanging="360"/>
        <w:jc w:val="left"/>
        <w:rPr>
          <w:rFonts w:ascii="Arial" w:hAnsi="Arial" w:cs="Arial"/>
          <w:sz w:val="21"/>
          <w:szCs w:val="18"/>
        </w:rPr>
      </w:pPr>
    </w:p>
    <w:p w14:paraId="12CA631C" w14:textId="77777777" w:rsidR="00407571" w:rsidRPr="005D239D" w:rsidRDefault="00407571" w:rsidP="001E5A84">
      <w:pPr>
        <w:tabs>
          <w:tab w:val="left" w:pos="6480"/>
        </w:tabs>
        <w:ind w:left="680" w:right="-940" w:hanging="36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Preach the gospel (1 Cor. 15:1-8)—not church attendance, not baptism, not works.</w:t>
      </w:r>
    </w:p>
    <w:p w14:paraId="7948E975" w14:textId="77777777" w:rsidR="00407571" w:rsidRPr="005D239D" w:rsidRDefault="00407571" w:rsidP="001E5A84">
      <w:pPr>
        <w:tabs>
          <w:tab w:val="left" w:pos="6480"/>
        </w:tabs>
        <w:ind w:left="680" w:right="-940" w:hanging="360"/>
        <w:jc w:val="left"/>
        <w:rPr>
          <w:rFonts w:ascii="Arial" w:hAnsi="Arial" w:cs="Arial"/>
          <w:sz w:val="21"/>
          <w:szCs w:val="18"/>
        </w:rPr>
      </w:pPr>
    </w:p>
    <w:p w14:paraId="7D3127DC" w14:textId="77777777" w:rsidR="00407571" w:rsidRPr="005D239D" w:rsidRDefault="00407571" w:rsidP="001E5A84">
      <w:pPr>
        <w:tabs>
          <w:tab w:val="left" w:pos="6480"/>
        </w:tabs>
        <w:ind w:left="680" w:right="-940" w:hanging="360"/>
        <w:jc w:val="left"/>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Make sure you include a substitution illustration (pp. 200-3).</w:t>
      </w:r>
    </w:p>
    <w:p w14:paraId="61D31496" w14:textId="77777777" w:rsidR="00407571" w:rsidRPr="005D239D" w:rsidRDefault="00407571" w:rsidP="001E5A84">
      <w:pPr>
        <w:tabs>
          <w:tab w:val="left" w:pos="6480"/>
        </w:tabs>
        <w:ind w:left="680" w:right="-940" w:hanging="360"/>
        <w:jc w:val="left"/>
        <w:rPr>
          <w:rFonts w:ascii="Arial" w:hAnsi="Arial" w:cs="Arial"/>
          <w:sz w:val="21"/>
          <w:szCs w:val="18"/>
        </w:rPr>
      </w:pPr>
    </w:p>
    <w:p w14:paraId="79C9AD75" w14:textId="77777777" w:rsidR="00407571" w:rsidRPr="005D239D" w:rsidRDefault="00407571" w:rsidP="001E5A84">
      <w:pPr>
        <w:tabs>
          <w:tab w:val="left" w:pos="6480"/>
        </w:tabs>
        <w:ind w:left="680" w:right="-940" w:hanging="360"/>
        <w:jc w:val="left"/>
        <w:rPr>
          <w:rFonts w:ascii="Arial" w:hAnsi="Arial" w:cs="Arial"/>
          <w:sz w:val="21"/>
          <w:szCs w:val="18"/>
        </w:rPr>
      </w:pPr>
      <w:r w:rsidRPr="005D239D">
        <w:rPr>
          <w:rFonts w:ascii="Arial" w:hAnsi="Arial" w:cs="Arial"/>
          <w:sz w:val="21"/>
          <w:szCs w:val="18"/>
        </w:rPr>
        <w:t xml:space="preserve">G. Follow Bill Bennett’s 12 principles of evangelistic messages in </w:t>
      </w:r>
      <w:r w:rsidRPr="005D239D">
        <w:rPr>
          <w:rFonts w:ascii="Arial" w:hAnsi="Arial" w:cs="Arial"/>
          <w:i/>
          <w:sz w:val="21"/>
          <w:szCs w:val="18"/>
        </w:rPr>
        <w:t>30 Minutes to Raise the Dead</w:t>
      </w:r>
      <w:r w:rsidRPr="005D239D">
        <w:rPr>
          <w:rFonts w:ascii="Arial" w:hAnsi="Arial" w:cs="Arial"/>
          <w:sz w:val="21"/>
          <w:szCs w:val="18"/>
        </w:rPr>
        <w:t>, 130-53:</w:t>
      </w:r>
    </w:p>
    <w:p w14:paraId="49106215" w14:textId="77777777" w:rsidR="00407571" w:rsidRPr="005D239D" w:rsidRDefault="00407571" w:rsidP="001E5A84">
      <w:pPr>
        <w:tabs>
          <w:tab w:val="left" w:pos="6480"/>
        </w:tabs>
        <w:ind w:left="920" w:right="-940" w:hanging="300"/>
        <w:jc w:val="left"/>
        <w:rPr>
          <w:rFonts w:ascii="Arial" w:hAnsi="Arial" w:cs="Arial"/>
          <w:sz w:val="21"/>
          <w:szCs w:val="18"/>
        </w:rPr>
      </w:pPr>
    </w:p>
    <w:p w14:paraId="148F8DC8" w14:textId="77777777" w:rsidR="00407571" w:rsidRPr="005D239D" w:rsidRDefault="00407571" w:rsidP="001E5A84">
      <w:pPr>
        <w:tabs>
          <w:tab w:val="left" w:pos="6480"/>
        </w:tabs>
        <w:ind w:left="920" w:right="-940" w:hanging="30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Pray it through</w:t>
      </w:r>
    </w:p>
    <w:p w14:paraId="623EF670" w14:textId="77777777" w:rsidR="00407571" w:rsidRPr="005D239D" w:rsidRDefault="00407571" w:rsidP="001E5A84">
      <w:pPr>
        <w:tabs>
          <w:tab w:val="left" w:pos="6480"/>
        </w:tabs>
        <w:ind w:left="920" w:right="-940" w:hanging="300"/>
        <w:jc w:val="left"/>
        <w:rPr>
          <w:rFonts w:ascii="Arial" w:hAnsi="Arial" w:cs="Arial"/>
          <w:sz w:val="21"/>
          <w:szCs w:val="18"/>
        </w:rPr>
      </w:pPr>
    </w:p>
    <w:p w14:paraId="24811D27" w14:textId="77777777" w:rsidR="00407571" w:rsidRPr="005D239D" w:rsidRDefault="00407571" w:rsidP="001E5A84">
      <w:pPr>
        <w:tabs>
          <w:tab w:val="left" w:pos="6480"/>
        </w:tabs>
        <w:ind w:left="920" w:right="-940" w:hanging="30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Exalt Jesus</w:t>
      </w:r>
    </w:p>
    <w:p w14:paraId="08481B51" w14:textId="77777777" w:rsidR="00407571" w:rsidRPr="005D239D" w:rsidRDefault="00407571" w:rsidP="001E5A84">
      <w:pPr>
        <w:tabs>
          <w:tab w:val="left" w:pos="6480"/>
        </w:tabs>
        <w:ind w:left="920" w:right="-940" w:hanging="300"/>
        <w:jc w:val="left"/>
        <w:rPr>
          <w:rFonts w:ascii="Arial" w:hAnsi="Arial" w:cs="Arial"/>
          <w:sz w:val="21"/>
          <w:szCs w:val="18"/>
        </w:rPr>
      </w:pPr>
    </w:p>
    <w:p w14:paraId="514CA41A" w14:textId="77777777" w:rsidR="00407571" w:rsidRPr="005D239D" w:rsidRDefault="00407571" w:rsidP="001E5A84">
      <w:pPr>
        <w:tabs>
          <w:tab w:val="left" w:pos="6480"/>
        </w:tabs>
        <w:ind w:left="920" w:right="-940" w:hanging="30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Proclaim the Scriptures</w:t>
      </w:r>
    </w:p>
    <w:p w14:paraId="044063B3" w14:textId="77777777" w:rsidR="00407571" w:rsidRPr="005D239D" w:rsidRDefault="00407571" w:rsidP="001E5A84">
      <w:pPr>
        <w:tabs>
          <w:tab w:val="left" w:pos="6480"/>
        </w:tabs>
        <w:ind w:left="920" w:right="-940" w:hanging="300"/>
        <w:jc w:val="left"/>
        <w:rPr>
          <w:rFonts w:ascii="Arial" w:hAnsi="Arial" w:cs="Arial"/>
          <w:sz w:val="21"/>
          <w:szCs w:val="18"/>
        </w:rPr>
      </w:pPr>
    </w:p>
    <w:p w14:paraId="353D6CDF" w14:textId="77777777" w:rsidR="00407571" w:rsidRPr="005D239D" w:rsidRDefault="00407571" w:rsidP="001E5A84">
      <w:pPr>
        <w:tabs>
          <w:tab w:val="left" w:pos="6480"/>
        </w:tabs>
        <w:ind w:left="920" w:right="-940" w:hanging="30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Preach positively (the gospel is good news—not bad news, so emphasize what people should do rather than what they should not do)</w:t>
      </w:r>
    </w:p>
    <w:p w14:paraId="10866C40" w14:textId="77777777" w:rsidR="00407571" w:rsidRPr="005D239D" w:rsidRDefault="00407571" w:rsidP="001E5A84">
      <w:pPr>
        <w:tabs>
          <w:tab w:val="left" w:pos="6480"/>
        </w:tabs>
        <w:ind w:left="920" w:right="-940" w:hanging="300"/>
        <w:jc w:val="left"/>
        <w:rPr>
          <w:rFonts w:ascii="Arial" w:hAnsi="Arial" w:cs="Arial"/>
          <w:sz w:val="21"/>
          <w:szCs w:val="18"/>
        </w:rPr>
      </w:pPr>
    </w:p>
    <w:p w14:paraId="0FF3806F" w14:textId="77777777" w:rsidR="00407571" w:rsidRPr="005D239D" w:rsidRDefault="00407571" w:rsidP="001E5A84">
      <w:pPr>
        <w:tabs>
          <w:tab w:val="left" w:pos="6480"/>
        </w:tabs>
        <w:ind w:left="920" w:right="-940" w:hanging="30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Personalize sin (get specific enough to convict)</w:t>
      </w:r>
    </w:p>
    <w:p w14:paraId="0B92EA1C" w14:textId="77777777" w:rsidR="00407571" w:rsidRPr="005D239D" w:rsidRDefault="00407571" w:rsidP="001E5A84">
      <w:pPr>
        <w:tabs>
          <w:tab w:val="left" w:pos="6480"/>
        </w:tabs>
        <w:ind w:left="920" w:right="-940" w:hanging="300"/>
        <w:jc w:val="left"/>
        <w:rPr>
          <w:rFonts w:ascii="Arial" w:hAnsi="Arial" w:cs="Arial"/>
          <w:sz w:val="21"/>
          <w:szCs w:val="18"/>
        </w:rPr>
      </w:pPr>
    </w:p>
    <w:p w14:paraId="1E2BE819" w14:textId="77777777" w:rsidR="00407571" w:rsidRPr="005D239D" w:rsidRDefault="00407571" w:rsidP="001E5A84">
      <w:pPr>
        <w:tabs>
          <w:tab w:val="left" w:pos="6480"/>
        </w:tabs>
        <w:ind w:left="920" w:right="-940" w:hanging="30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Keep the sermon comparatively brief (Billy Graham preaches 25-30 minutes)</w:t>
      </w:r>
    </w:p>
    <w:p w14:paraId="1573DC34" w14:textId="77777777" w:rsidR="00407571" w:rsidRPr="005D239D" w:rsidRDefault="00407571" w:rsidP="001E5A84">
      <w:pPr>
        <w:tabs>
          <w:tab w:val="left" w:pos="6480"/>
        </w:tabs>
        <w:ind w:left="920" w:right="-940" w:hanging="300"/>
        <w:jc w:val="left"/>
        <w:rPr>
          <w:rFonts w:ascii="Arial" w:hAnsi="Arial" w:cs="Arial"/>
          <w:sz w:val="21"/>
          <w:szCs w:val="18"/>
        </w:rPr>
      </w:pPr>
    </w:p>
    <w:p w14:paraId="18D3778E" w14:textId="77777777" w:rsidR="00407571" w:rsidRPr="005D239D" w:rsidRDefault="00407571" w:rsidP="001E5A84">
      <w:pPr>
        <w:tabs>
          <w:tab w:val="left" w:pos="6480"/>
        </w:tabs>
        <w:ind w:left="920" w:right="-940" w:hanging="300"/>
        <w:jc w:val="left"/>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t>Stick to the point (focus on your central idea)</w:t>
      </w:r>
    </w:p>
    <w:p w14:paraId="039E5310" w14:textId="77777777" w:rsidR="00407571" w:rsidRPr="005D239D" w:rsidRDefault="00407571" w:rsidP="001E5A84">
      <w:pPr>
        <w:tabs>
          <w:tab w:val="left" w:pos="6480"/>
        </w:tabs>
        <w:ind w:left="920" w:right="-940" w:hanging="300"/>
        <w:jc w:val="left"/>
        <w:rPr>
          <w:rFonts w:ascii="Arial" w:hAnsi="Arial" w:cs="Arial"/>
          <w:sz w:val="21"/>
          <w:szCs w:val="18"/>
        </w:rPr>
      </w:pPr>
    </w:p>
    <w:p w14:paraId="6BE5436F" w14:textId="77777777" w:rsidR="00407571" w:rsidRPr="005D239D" w:rsidRDefault="00407571" w:rsidP="001E5A84">
      <w:pPr>
        <w:tabs>
          <w:tab w:val="left" w:pos="6480"/>
        </w:tabs>
        <w:ind w:left="920" w:right="-940" w:hanging="300"/>
        <w:jc w:val="left"/>
        <w:rPr>
          <w:rFonts w:ascii="Arial" w:hAnsi="Arial" w:cs="Arial"/>
          <w:sz w:val="21"/>
          <w:szCs w:val="18"/>
        </w:rPr>
      </w:pPr>
      <w:r w:rsidRPr="005D239D">
        <w:rPr>
          <w:rFonts w:ascii="Arial" w:hAnsi="Arial" w:cs="Arial"/>
          <w:sz w:val="21"/>
          <w:szCs w:val="18"/>
        </w:rPr>
        <w:t>8.</w:t>
      </w:r>
      <w:r w:rsidRPr="005D239D">
        <w:rPr>
          <w:rFonts w:ascii="Arial" w:hAnsi="Arial" w:cs="Arial"/>
          <w:sz w:val="21"/>
          <w:szCs w:val="18"/>
        </w:rPr>
        <w:tab/>
        <w:t>Make it simple (truth is understandable, don’t flaunt knowledge; 1 Cor. 2:4-5)</w:t>
      </w:r>
    </w:p>
    <w:p w14:paraId="5558E31F" w14:textId="77777777" w:rsidR="00407571" w:rsidRPr="005D239D" w:rsidRDefault="00407571" w:rsidP="001E5A84">
      <w:pPr>
        <w:tabs>
          <w:tab w:val="left" w:pos="6480"/>
        </w:tabs>
        <w:ind w:left="920" w:right="-940" w:hanging="300"/>
        <w:jc w:val="left"/>
        <w:rPr>
          <w:rFonts w:ascii="Arial" w:hAnsi="Arial" w:cs="Arial"/>
          <w:sz w:val="21"/>
          <w:szCs w:val="18"/>
        </w:rPr>
      </w:pPr>
    </w:p>
    <w:p w14:paraId="4E0E0862" w14:textId="77777777" w:rsidR="00407571" w:rsidRPr="005D239D" w:rsidRDefault="00407571" w:rsidP="001E5A84">
      <w:pPr>
        <w:tabs>
          <w:tab w:val="left" w:pos="6480"/>
        </w:tabs>
        <w:ind w:left="920" w:right="-940" w:hanging="300"/>
        <w:jc w:val="left"/>
        <w:rPr>
          <w:rFonts w:ascii="Arial" w:hAnsi="Arial" w:cs="Arial"/>
          <w:sz w:val="21"/>
          <w:szCs w:val="18"/>
        </w:rPr>
      </w:pPr>
      <w:r w:rsidRPr="005D239D">
        <w:rPr>
          <w:rFonts w:ascii="Arial" w:hAnsi="Arial" w:cs="Arial"/>
          <w:sz w:val="21"/>
          <w:szCs w:val="18"/>
        </w:rPr>
        <w:t>9.</w:t>
      </w:r>
      <w:r w:rsidRPr="005D239D">
        <w:rPr>
          <w:rFonts w:ascii="Arial" w:hAnsi="Arial" w:cs="Arial"/>
          <w:sz w:val="21"/>
          <w:szCs w:val="18"/>
        </w:rPr>
        <w:tab/>
        <w:t>Make the message urgent (never preach in a “take-it-or-leave-it” manner)</w:t>
      </w:r>
    </w:p>
    <w:p w14:paraId="0B647591" w14:textId="77777777" w:rsidR="00407571" w:rsidRPr="005D239D" w:rsidRDefault="00407571" w:rsidP="001E5A84">
      <w:pPr>
        <w:tabs>
          <w:tab w:val="left" w:pos="6480"/>
        </w:tabs>
        <w:ind w:left="920" w:right="-940" w:hanging="440"/>
        <w:jc w:val="left"/>
        <w:rPr>
          <w:rFonts w:ascii="Arial" w:hAnsi="Arial" w:cs="Arial"/>
          <w:sz w:val="21"/>
          <w:szCs w:val="18"/>
        </w:rPr>
      </w:pPr>
    </w:p>
    <w:p w14:paraId="27FEE69D" w14:textId="77777777" w:rsidR="00407571" w:rsidRPr="005D239D" w:rsidRDefault="00407571" w:rsidP="001E5A84">
      <w:pPr>
        <w:tabs>
          <w:tab w:val="left" w:pos="6480"/>
        </w:tabs>
        <w:ind w:left="920" w:right="-940" w:hanging="440"/>
        <w:jc w:val="left"/>
        <w:rPr>
          <w:rFonts w:ascii="Arial" w:hAnsi="Arial" w:cs="Arial"/>
          <w:sz w:val="21"/>
          <w:szCs w:val="18"/>
        </w:rPr>
      </w:pPr>
      <w:r w:rsidRPr="005D239D">
        <w:rPr>
          <w:rFonts w:ascii="Arial" w:hAnsi="Arial" w:cs="Arial"/>
          <w:sz w:val="21"/>
          <w:szCs w:val="18"/>
        </w:rPr>
        <w:t>10.</w:t>
      </w:r>
      <w:r w:rsidRPr="005D239D">
        <w:rPr>
          <w:rFonts w:ascii="Arial" w:hAnsi="Arial" w:cs="Arial"/>
          <w:sz w:val="21"/>
          <w:szCs w:val="18"/>
        </w:rPr>
        <w:tab/>
        <w:t>Press for a verdict (and expect decisions)</w:t>
      </w:r>
    </w:p>
    <w:p w14:paraId="78E1CB94" w14:textId="77777777" w:rsidR="00407571" w:rsidRPr="005D239D" w:rsidRDefault="00407571" w:rsidP="001E5A84">
      <w:pPr>
        <w:tabs>
          <w:tab w:val="left" w:pos="6480"/>
        </w:tabs>
        <w:ind w:left="920" w:right="-940" w:hanging="440"/>
        <w:jc w:val="left"/>
        <w:rPr>
          <w:rFonts w:ascii="Arial" w:hAnsi="Arial" w:cs="Arial"/>
          <w:sz w:val="21"/>
          <w:szCs w:val="18"/>
        </w:rPr>
      </w:pPr>
    </w:p>
    <w:p w14:paraId="094BF5F7" w14:textId="77777777" w:rsidR="00407571" w:rsidRPr="005D239D" w:rsidRDefault="00407571" w:rsidP="001E5A84">
      <w:pPr>
        <w:tabs>
          <w:tab w:val="left" w:pos="6480"/>
        </w:tabs>
        <w:ind w:left="920" w:right="-940" w:hanging="440"/>
        <w:jc w:val="left"/>
        <w:rPr>
          <w:rFonts w:ascii="Arial" w:hAnsi="Arial" w:cs="Arial"/>
          <w:sz w:val="21"/>
          <w:szCs w:val="18"/>
        </w:rPr>
      </w:pPr>
      <w:r w:rsidRPr="005D239D">
        <w:rPr>
          <w:rFonts w:ascii="Arial" w:hAnsi="Arial" w:cs="Arial"/>
          <w:sz w:val="21"/>
          <w:szCs w:val="18"/>
        </w:rPr>
        <w:t>11.</w:t>
      </w:r>
      <w:r w:rsidRPr="005D239D">
        <w:rPr>
          <w:rFonts w:ascii="Arial" w:hAnsi="Arial" w:cs="Arial"/>
          <w:sz w:val="21"/>
          <w:szCs w:val="18"/>
        </w:rPr>
        <w:tab/>
        <w:t>Plead for souls (don’t manipulate people—pray earnestly for them)</w:t>
      </w:r>
    </w:p>
    <w:p w14:paraId="4227A852" w14:textId="77777777" w:rsidR="00407571" w:rsidRPr="005D239D" w:rsidRDefault="00407571" w:rsidP="001E5A84">
      <w:pPr>
        <w:tabs>
          <w:tab w:val="left" w:pos="6480"/>
        </w:tabs>
        <w:ind w:left="920" w:right="-940" w:hanging="440"/>
        <w:jc w:val="left"/>
        <w:rPr>
          <w:rFonts w:ascii="Arial" w:hAnsi="Arial" w:cs="Arial"/>
          <w:sz w:val="21"/>
          <w:szCs w:val="18"/>
        </w:rPr>
      </w:pPr>
    </w:p>
    <w:p w14:paraId="06713659" w14:textId="77777777" w:rsidR="00407571" w:rsidRPr="005D239D" w:rsidRDefault="00407571" w:rsidP="001E5A84">
      <w:pPr>
        <w:tabs>
          <w:tab w:val="left" w:pos="6480"/>
        </w:tabs>
        <w:ind w:left="920" w:right="-940" w:hanging="440"/>
        <w:jc w:val="left"/>
        <w:rPr>
          <w:rFonts w:ascii="Arial" w:hAnsi="Arial" w:cs="Arial"/>
          <w:sz w:val="21"/>
          <w:szCs w:val="18"/>
        </w:rPr>
      </w:pPr>
      <w:r w:rsidRPr="005D239D">
        <w:rPr>
          <w:rFonts w:ascii="Arial" w:hAnsi="Arial" w:cs="Arial"/>
          <w:sz w:val="21"/>
          <w:szCs w:val="18"/>
        </w:rPr>
        <w:t>12.</w:t>
      </w:r>
      <w:r w:rsidRPr="005D239D">
        <w:rPr>
          <w:rFonts w:ascii="Arial" w:hAnsi="Arial" w:cs="Arial"/>
          <w:sz w:val="21"/>
          <w:szCs w:val="18"/>
        </w:rPr>
        <w:tab/>
        <w:t>Depend on the Holy Spirit (John 16:8-11)</w:t>
      </w:r>
    </w:p>
    <w:p w14:paraId="403E9EAB" w14:textId="77777777" w:rsidR="001E5A84" w:rsidRPr="005D239D" w:rsidRDefault="001E5A84">
      <w:pPr>
        <w:tabs>
          <w:tab w:val="left" w:pos="6480"/>
        </w:tabs>
        <w:ind w:left="920" w:right="-940" w:hanging="440"/>
        <w:rPr>
          <w:rFonts w:ascii="Arial" w:hAnsi="Arial" w:cs="Arial"/>
          <w:sz w:val="21"/>
          <w:szCs w:val="18"/>
        </w:rPr>
      </w:pPr>
    </w:p>
    <w:p w14:paraId="3D59D1A6" w14:textId="77777777" w:rsidR="00407571" w:rsidRPr="005D239D" w:rsidRDefault="00407571">
      <w:pPr>
        <w:tabs>
          <w:tab w:val="left" w:pos="6480"/>
          <w:tab w:val="left" w:pos="9000"/>
        </w:tabs>
        <w:ind w:left="300" w:right="-940" w:hanging="300"/>
        <w:jc w:val="center"/>
        <w:rPr>
          <w:rFonts w:ascii="Arial" w:hAnsi="Arial" w:cs="Arial"/>
          <w:vanish/>
          <w:sz w:val="32"/>
          <w:szCs w:val="18"/>
        </w:rPr>
        <w:sectPr w:rsidR="00407571" w:rsidRPr="005D239D" w:rsidSect="00407571">
          <w:headerReference w:type="even" r:id="rId77"/>
          <w:headerReference w:type="default" r:id="rId78"/>
          <w:pgSz w:w="11880" w:h="16840"/>
          <w:pgMar w:top="720" w:right="1700" w:bottom="720" w:left="1520" w:header="720" w:footer="720" w:gutter="0"/>
          <w:cols w:space="720"/>
        </w:sectPr>
      </w:pPr>
    </w:p>
    <w:p w14:paraId="39CCAABE" w14:textId="77777777" w:rsidR="00407571" w:rsidRPr="005D239D" w:rsidRDefault="00407571">
      <w:pPr>
        <w:tabs>
          <w:tab w:val="left" w:pos="7960"/>
        </w:tabs>
        <w:ind w:right="-970"/>
        <w:rPr>
          <w:rFonts w:ascii="Arial" w:hAnsi="Arial" w:cs="Arial"/>
          <w:sz w:val="21"/>
          <w:szCs w:val="18"/>
        </w:rPr>
      </w:pPr>
      <w:r w:rsidRPr="005D239D">
        <w:rPr>
          <w:rFonts w:ascii="Arial" w:hAnsi="Arial" w:cs="Arial"/>
          <w:sz w:val="21"/>
          <w:szCs w:val="18"/>
        </w:rPr>
        <w:lastRenderedPageBreak/>
        <w:t>Grace Baptist Church Evangelistic Good Friday Youth Meeting</w:t>
      </w:r>
      <w:r w:rsidRPr="005D239D">
        <w:rPr>
          <w:rFonts w:ascii="Arial" w:hAnsi="Arial" w:cs="Arial"/>
          <w:sz w:val="21"/>
          <w:szCs w:val="18"/>
        </w:rPr>
        <w:tab/>
        <w:t>Dr. Rick Griffith</w:t>
      </w:r>
    </w:p>
    <w:p w14:paraId="7BBF01E7" w14:textId="77777777" w:rsidR="00407571" w:rsidRPr="005D239D" w:rsidRDefault="00407571">
      <w:pPr>
        <w:tabs>
          <w:tab w:val="left" w:pos="7960"/>
        </w:tabs>
        <w:ind w:right="-970"/>
        <w:rPr>
          <w:rFonts w:ascii="Arial" w:hAnsi="Arial" w:cs="Arial"/>
          <w:sz w:val="21"/>
          <w:szCs w:val="18"/>
        </w:rPr>
      </w:pPr>
      <w:r w:rsidRPr="005D239D">
        <w:rPr>
          <w:rFonts w:ascii="Arial" w:hAnsi="Arial" w:cs="Arial"/>
          <w:sz w:val="21"/>
          <w:szCs w:val="18"/>
        </w:rPr>
        <w:t>April 2, 1994</w:t>
      </w:r>
      <w:r w:rsidRPr="005D239D">
        <w:rPr>
          <w:rFonts w:ascii="Arial" w:hAnsi="Arial" w:cs="Arial"/>
          <w:sz w:val="21"/>
          <w:szCs w:val="18"/>
        </w:rPr>
        <w:tab/>
        <w:t>Single Message</w:t>
      </w:r>
    </w:p>
    <w:p w14:paraId="69B8F4AD" w14:textId="77777777" w:rsidR="00407571" w:rsidRPr="005D239D" w:rsidRDefault="00407571">
      <w:pPr>
        <w:tabs>
          <w:tab w:val="left" w:pos="7960"/>
        </w:tabs>
        <w:ind w:right="-970"/>
        <w:rPr>
          <w:rFonts w:ascii="Arial" w:hAnsi="Arial" w:cs="Arial"/>
          <w:sz w:val="21"/>
          <w:szCs w:val="18"/>
        </w:rPr>
      </w:pPr>
      <w:r w:rsidRPr="005D239D">
        <w:rPr>
          <w:rFonts w:ascii="Arial" w:hAnsi="Arial" w:cs="Arial"/>
          <w:sz w:val="21"/>
          <w:szCs w:val="18"/>
        </w:rPr>
        <w:t>NIV</w:t>
      </w:r>
      <w:r w:rsidRPr="005D239D">
        <w:rPr>
          <w:rFonts w:ascii="Arial" w:hAnsi="Arial" w:cs="Arial"/>
          <w:sz w:val="21"/>
          <w:szCs w:val="18"/>
        </w:rPr>
        <w:tab/>
        <w:t>20 Minutes</w:t>
      </w:r>
    </w:p>
    <w:p w14:paraId="778F7121" w14:textId="77777777" w:rsidR="00407571" w:rsidRPr="005D239D" w:rsidRDefault="00407571">
      <w:pPr>
        <w:tabs>
          <w:tab w:val="left" w:pos="7960"/>
        </w:tabs>
        <w:ind w:right="-970"/>
        <w:rPr>
          <w:rFonts w:ascii="Arial" w:hAnsi="Arial" w:cs="Arial"/>
          <w:sz w:val="21"/>
          <w:szCs w:val="18"/>
        </w:rPr>
      </w:pPr>
    </w:p>
    <w:p w14:paraId="54F3E87D" w14:textId="77777777" w:rsidR="00407571" w:rsidRPr="005D239D" w:rsidRDefault="00407571">
      <w:pPr>
        <w:tabs>
          <w:tab w:val="left" w:pos="7960"/>
        </w:tabs>
        <w:ind w:right="-970"/>
        <w:jc w:val="center"/>
        <w:rPr>
          <w:rFonts w:ascii="Arial" w:hAnsi="Arial" w:cs="Arial"/>
          <w:b/>
          <w:szCs w:val="18"/>
        </w:rPr>
      </w:pPr>
      <w:r w:rsidRPr="005D239D">
        <w:rPr>
          <w:rFonts w:ascii="Arial" w:hAnsi="Arial" w:cs="Arial"/>
          <w:b/>
          <w:sz w:val="32"/>
          <w:szCs w:val="18"/>
        </w:rPr>
        <w:t>The True Meaning of Good Friday &amp; Easter</w:t>
      </w:r>
    </w:p>
    <w:p w14:paraId="2C2AD3A9" w14:textId="77777777" w:rsidR="00407571" w:rsidRPr="005D239D" w:rsidRDefault="00407571">
      <w:pPr>
        <w:tabs>
          <w:tab w:val="left" w:pos="7960"/>
        </w:tabs>
        <w:ind w:right="-970"/>
        <w:jc w:val="center"/>
        <w:rPr>
          <w:rFonts w:ascii="Arial" w:hAnsi="Arial" w:cs="Arial"/>
          <w:b/>
          <w:i/>
          <w:szCs w:val="18"/>
        </w:rPr>
      </w:pPr>
      <w:r w:rsidRPr="005D239D">
        <w:rPr>
          <w:rFonts w:ascii="Arial" w:hAnsi="Arial" w:cs="Arial"/>
          <w:b/>
          <w:i/>
          <w:sz w:val="21"/>
          <w:szCs w:val="18"/>
        </w:rPr>
        <w:t>Topical Message</w:t>
      </w:r>
    </w:p>
    <w:p w14:paraId="0206C27B" w14:textId="77777777" w:rsidR="00407571" w:rsidRPr="005D239D" w:rsidRDefault="00407571" w:rsidP="00F27E55">
      <w:pPr>
        <w:tabs>
          <w:tab w:val="left" w:pos="7960"/>
        </w:tabs>
        <w:ind w:left="1660" w:right="-970" w:hanging="1660"/>
        <w:jc w:val="left"/>
        <w:rPr>
          <w:rFonts w:ascii="Arial" w:hAnsi="Arial" w:cs="Arial"/>
          <w:sz w:val="21"/>
          <w:szCs w:val="18"/>
        </w:rPr>
      </w:pPr>
    </w:p>
    <w:p w14:paraId="585F921E" w14:textId="77777777" w:rsidR="00407571" w:rsidRPr="005D239D" w:rsidRDefault="00407571" w:rsidP="003F1D01">
      <w:pPr>
        <w:tabs>
          <w:tab w:val="left" w:pos="7960"/>
        </w:tabs>
        <w:ind w:left="1660" w:right="-970" w:hanging="1660"/>
        <w:jc w:val="left"/>
        <w:rPr>
          <w:rFonts w:ascii="Arial" w:hAnsi="Arial" w:cs="Arial"/>
          <w:sz w:val="21"/>
          <w:szCs w:val="18"/>
        </w:rPr>
      </w:pPr>
      <w:r w:rsidRPr="005D239D">
        <w:rPr>
          <w:rFonts w:ascii="Arial" w:hAnsi="Arial" w:cs="Arial"/>
          <w:b/>
          <w:sz w:val="21"/>
          <w:szCs w:val="18"/>
        </w:rPr>
        <w:t>Topic:</w:t>
      </w:r>
      <w:r w:rsidRPr="005D239D">
        <w:rPr>
          <w:rFonts w:ascii="Arial" w:hAnsi="Arial" w:cs="Arial"/>
          <w:sz w:val="21"/>
          <w:szCs w:val="18"/>
        </w:rPr>
        <w:tab/>
        <w:t>The gospel</w:t>
      </w:r>
    </w:p>
    <w:p w14:paraId="657573E5" w14:textId="77777777" w:rsidR="00407571" w:rsidRPr="005D239D" w:rsidRDefault="00407571" w:rsidP="003F1D01">
      <w:pPr>
        <w:tabs>
          <w:tab w:val="left" w:pos="7960"/>
        </w:tabs>
        <w:ind w:left="1660" w:right="-970" w:hanging="1660"/>
        <w:jc w:val="left"/>
        <w:rPr>
          <w:rFonts w:ascii="Arial" w:hAnsi="Arial" w:cs="Arial"/>
          <w:sz w:val="21"/>
          <w:szCs w:val="18"/>
        </w:rPr>
      </w:pPr>
      <w:r w:rsidRPr="005D239D">
        <w:rPr>
          <w:rFonts w:ascii="Arial" w:hAnsi="Arial" w:cs="Arial"/>
          <w:b/>
          <w:sz w:val="21"/>
          <w:szCs w:val="18"/>
        </w:rPr>
        <w:t>Subject:</w:t>
      </w:r>
      <w:r w:rsidRPr="005D239D">
        <w:rPr>
          <w:rFonts w:ascii="Arial" w:hAnsi="Arial" w:cs="Arial"/>
          <w:sz w:val="21"/>
          <w:szCs w:val="18"/>
        </w:rPr>
        <w:tab/>
        <w:t>Easter weekend shows us the gospel</w:t>
      </w:r>
    </w:p>
    <w:p w14:paraId="65EC17B8" w14:textId="77777777" w:rsidR="00407571" w:rsidRPr="005D239D" w:rsidRDefault="00407571" w:rsidP="003F1D01">
      <w:pPr>
        <w:tabs>
          <w:tab w:val="left" w:pos="7960"/>
        </w:tabs>
        <w:ind w:left="1660" w:right="-970" w:hanging="1660"/>
        <w:jc w:val="left"/>
        <w:rPr>
          <w:rFonts w:ascii="Arial" w:hAnsi="Arial" w:cs="Arial"/>
          <w:sz w:val="21"/>
          <w:szCs w:val="18"/>
        </w:rPr>
      </w:pPr>
      <w:r w:rsidRPr="005D239D">
        <w:rPr>
          <w:rFonts w:ascii="Arial" w:hAnsi="Arial" w:cs="Arial"/>
          <w:b/>
          <w:sz w:val="21"/>
          <w:szCs w:val="18"/>
        </w:rPr>
        <w:t>Complement:</w:t>
      </w:r>
      <w:r w:rsidRPr="005D239D">
        <w:rPr>
          <w:rFonts w:ascii="Arial" w:hAnsi="Arial" w:cs="Arial"/>
          <w:sz w:val="21"/>
          <w:szCs w:val="18"/>
        </w:rPr>
        <w:tab/>
        <w:t>so that we may come to know God personally</w:t>
      </w:r>
    </w:p>
    <w:p w14:paraId="2D56CD87" w14:textId="77777777" w:rsidR="00407571" w:rsidRPr="005D239D" w:rsidRDefault="00407571" w:rsidP="003F1D01">
      <w:pPr>
        <w:tabs>
          <w:tab w:val="left" w:pos="7960"/>
        </w:tabs>
        <w:ind w:left="1660" w:right="-970" w:hanging="1660"/>
        <w:jc w:val="left"/>
        <w:rPr>
          <w:rFonts w:ascii="Arial" w:hAnsi="Arial" w:cs="Arial"/>
          <w:sz w:val="21"/>
          <w:szCs w:val="18"/>
        </w:rPr>
      </w:pPr>
      <w:r w:rsidRPr="005D239D">
        <w:rPr>
          <w:rFonts w:ascii="Arial" w:hAnsi="Arial" w:cs="Arial"/>
          <w:b/>
          <w:sz w:val="21"/>
          <w:szCs w:val="18"/>
        </w:rPr>
        <w:t>Purpose:</w:t>
      </w:r>
      <w:r w:rsidRPr="005D239D">
        <w:rPr>
          <w:rFonts w:ascii="Arial" w:hAnsi="Arial" w:cs="Arial"/>
          <w:b/>
          <w:sz w:val="21"/>
          <w:szCs w:val="18"/>
        </w:rPr>
        <w:tab/>
      </w:r>
      <w:r w:rsidRPr="005D239D">
        <w:rPr>
          <w:rFonts w:ascii="Arial" w:hAnsi="Arial" w:cs="Arial"/>
          <w:sz w:val="21"/>
          <w:szCs w:val="18"/>
        </w:rPr>
        <w:t>The listeners will accept Christ as Savior</w:t>
      </w:r>
    </w:p>
    <w:p w14:paraId="76178C28" w14:textId="77777777" w:rsidR="00407571" w:rsidRPr="005D239D" w:rsidRDefault="00407571" w:rsidP="003F1D01">
      <w:pPr>
        <w:tabs>
          <w:tab w:val="left" w:pos="7960"/>
        </w:tabs>
        <w:ind w:right="-970"/>
        <w:jc w:val="left"/>
        <w:rPr>
          <w:rFonts w:ascii="Arial" w:hAnsi="Arial" w:cs="Arial"/>
          <w:b/>
          <w:sz w:val="21"/>
          <w:szCs w:val="18"/>
        </w:rPr>
      </w:pPr>
    </w:p>
    <w:p w14:paraId="0068CBC1" w14:textId="77777777" w:rsidR="00407571" w:rsidRPr="005D239D" w:rsidRDefault="00407571" w:rsidP="003F1D01">
      <w:pPr>
        <w:tabs>
          <w:tab w:val="left" w:pos="7960"/>
        </w:tabs>
        <w:ind w:right="-970"/>
        <w:jc w:val="left"/>
        <w:rPr>
          <w:rFonts w:ascii="Arial" w:hAnsi="Arial" w:cs="Arial"/>
          <w:b/>
          <w:sz w:val="21"/>
          <w:szCs w:val="18"/>
        </w:rPr>
      </w:pPr>
      <w:r w:rsidRPr="005D239D">
        <w:rPr>
          <w:rFonts w:ascii="Arial" w:hAnsi="Arial" w:cs="Arial"/>
          <w:b/>
          <w:sz w:val="21"/>
          <w:szCs w:val="18"/>
        </w:rPr>
        <w:t xml:space="preserve">Introduction  </w:t>
      </w:r>
      <w:r w:rsidRPr="005D239D">
        <w:rPr>
          <w:rFonts w:ascii="Arial" w:hAnsi="Arial" w:cs="Arial"/>
          <w:sz w:val="21"/>
          <w:szCs w:val="18"/>
        </w:rPr>
        <w:t>(Following a drama on the crucifixion and resurrection…)</w:t>
      </w:r>
    </w:p>
    <w:p w14:paraId="4F5D49E9" w14:textId="77777777" w:rsidR="00407571" w:rsidRPr="005D239D" w:rsidRDefault="00407571" w:rsidP="003F1D01">
      <w:pPr>
        <w:tabs>
          <w:tab w:val="left" w:pos="7960"/>
        </w:tabs>
        <w:ind w:left="720" w:right="-970" w:hanging="360"/>
        <w:jc w:val="left"/>
        <w:rPr>
          <w:rFonts w:ascii="Arial" w:hAnsi="Arial" w:cs="Arial"/>
          <w:sz w:val="21"/>
          <w:szCs w:val="18"/>
        </w:rPr>
      </w:pPr>
    </w:p>
    <w:p w14:paraId="48E93C39" w14:textId="77777777" w:rsidR="00407571" w:rsidRPr="005D239D" w:rsidRDefault="00407571" w:rsidP="003F1D01">
      <w:pPr>
        <w:tabs>
          <w:tab w:val="left" w:pos="7960"/>
        </w:tabs>
        <w:ind w:left="720" w:right="-97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Arouse Interest</w:t>
      </w:r>
      <w:r w:rsidRPr="005D239D">
        <w:rPr>
          <w:rFonts w:ascii="Arial" w:hAnsi="Arial" w:cs="Arial"/>
          <w:sz w:val="21"/>
          <w:szCs w:val="18"/>
        </w:rPr>
        <w:t>: I trust this drama has answered some of your questions about the term “Good Friday.”  When you take just the term itself, it sounds strange, like “rush hour” refers to the times of day when traffic moves the most slowly.  Why is this Friday so “good”?</w:t>
      </w:r>
    </w:p>
    <w:p w14:paraId="36B830FF" w14:textId="77777777" w:rsidR="00407571" w:rsidRPr="005D239D" w:rsidRDefault="00407571" w:rsidP="003F1D01">
      <w:pPr>
        <w:tabs>
          <w:tab w:val="left" w:pos="7960"/>
        </w:tabs>
        <w:ind w:left="720" w:right="-970" w:hanging="360"/>
        <w:jc w:val="left"/>
        <w:rPr>
          <w:rFonts w:ascii="Arial" w:hAnsi="Arial" w:cs="Arial"/>
          <w:sz w:val="21"/>
          <w:szCs w:val="18"/>
        </w:rPr>
      </w:pPr>
    </w:p>
    <w:p w14:paraId="533C7BC1"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What’s so good about an innocent man getting betrayed by a trusted friend?</w:t>
      </w:r>
    </w:p>
    <w:p w14:paraId="52648224"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What’s so good about an innocent man getting framed and enduring six illegal trials?</w:t>
      </w:r>
    </w:p>
    <w:p w14:paraId="74E16F8C"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What’s so good about an innocent man getting mocked, beaten, and killed?</w:t>
      </w:r>
    </w:p>
    <w:p w14:paraId="07815136" w14:textId="77777777" w:rsidR="00407571" w:rsidRPr="005D239D" w:rsidRDefault="00407571" w:rsidP="003F1D01">
      <w:pPr>
        <w:tabs>
          <w:tab w:val="left" w:pos="7960"/>
        </w:tabs>
        <w:ind w:left="1080" w:right="-970" w:hanging="360"/>
        <w:jc w:val="left"/>
        <w:rPr>
          <w:rFonts w:ascii="Arial" w:hAnsi="Arial" w:cs="Arial"/>
          <w:sz w:val="21"/>
          <w:szCs w:val="18"/>
        </w:rPr>
      </w:pPr>
    </w:p>
    <w:p w14:paraId="07154822" w14:textId="77777777" w:rsidR="00407571" w:rsidRPr="005D239D" w:rsidRDefault="00407571" w:rsidP="003F1D01">
      <w:pPr>
        <w:tabs>
          <w:tab w:val="left" w:pos="7960"/>
        </w:tabs>
        <w:ind w:left="720" w:right="-97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While Jesus endured all this, He showed an amazingly great sense of confidence.  </w:t>
      </w:r>
    </w:p>
    <w:p w14:paraId="567CE6B7" w14:textId="77777777" w:rsidR="00407571" w:rsidRPr="005D239D" w:rsidRDefault="00407571" w:rsidP="003F1D01">
      <w:pPr>
        <w:tabs>
          <w:tab w:val="left" w:pos="7960"/>
        </w:tabs>
        <w:ind w:left="1080" w:right="-970" w:hanging="360"/>
        <w:jc w:val="left"/>
        <w:rPr>
          <w:rFonts w:ascii="Arial" w:hAnsi="Arial" w:cs="Arial"/>
          <w:sz w:val="21"/>
          <w:szCs w:val="18"/>
        </w:rPr>
      </w:pPr>
    </w:p>
    <w:p w14:paraId="10ABD453"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When betrayed, He </w:t>
      </w:r>
      <w:r w:rsidR="003F1D01" w:rsidRPr="005D239D">
        <w:rPr>
          <w:rFonts w:ascii="Arial" w:hAnsi="Arial" w:cs="Arial"/>
          <w:sz w:val="21"/>
          <w:szCs w:val="18"/>
        </w:rPr>
        <w:t>had</w:t>
      </w:r>
      <w:r w:rsidRPr="005D239D">
        <w:rPr>
          <w:rFonts w:ascii="Arial" w:hAnsi="Arial" w:cs="Arial"/>
          <w:sz w:val="21"/>
          <w:szCs w:val="18"/>
        </w:rPr>
        <w:t xml:space="preserve"> no surprise and spoke </w:t>
      </w:r>
      <w:r w:rsidR="003F1D01" w:rsidRPr="005D239D">
        <w:rPr>
          <w:rFonts w:ascii="Arial" w:hAnsi="Arial" w:cs="Arial"/>
          <w:sz w:val="21"/>
          <w:szCs w:val="18"/>
        </w:rPr>
        <w:t xml:space="preserve">so </w:t>
      </w:r>
      <w:r w:rsidRPr="005D239D">
        <w:rPr>
          <w:rFonts w:ascii="Arial" w:hAnsi="Arial" w:cs="Arial"/>
          <w:sz w:val="21"/>
          <w:szCs w:val="18"/>
        </w:rPr>
        <w:t xml:space="preserve">even his captors </w:t>
      </w:r>
      <w:r w:rsidR="003F1D01" w:rsidRPr="005D239D">
        <w:rPr>
          <w:rFonts w:ascii="Arial" w:hAnsi="Arial" w:cs="Arial"/>
          <w:sz w:val="21"/>
          <w:szCs w:val="18"/>
        </w:rPr>
        <w:t xml:space="preserve">fell </w:t>
      </w:r>
      <w:r w:rsidRPr="005D239D">
        <w:rPr>
          <w:rFonts w:ascii="Arial" w:hAnsi="Arial" w:cs="Arial"/>
          <w:sz w:val="21"/>
          <w:szCs w:val="18"/>
        </w:rPr>
        <w:t>to the ground.</w:t>
      </w:r>
    </w:p>
    <w:p w14:paraId="2AFD1F76"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During unfair trials He kept cool and confidently offered no defense to save Himself.</w:t>
      </w:r>
    </w:p>
    <w:p w14:paraId="4BACCB42"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Even while agonizing on the cross He prayed for His torturers and even asked one of His friends to care for His mother!</w:t>
      </w:r>
    </w:p>
    <w:p w14:paraId="3EFE7134" w14:textId="77777777" w:rsidR="00407571" w:rsidRPr="005D239D" w:rsidRDefault="00407571" w:rsidP="003F1D01">
      <w:pPr>
        <w:tabs>
          <w:tab w:val="left" w:pos="7960"/>
        </w:tabs>
        <w:ind w:left="720" w:right="-970" w:hanging="360"/>
        <w:jc w:val="left"/>
        <w:rPr>
          <w:rFonts w:ascii="Arial" w:hAnsi="Arial" w:cs="Arial"/>
          <w:sz w:val="21"/>
          <w:szCs w:val="18"/>
        </w:rPr>
      </w:pPr>
    </w:p>
    <w:p w14:paraId="4249A3A5" w14:textId="77777777" w:rsidR="00407571" w:rsidRPr="005D239D" w:rsidRDefault="00407571" w:rsidP="003F1D01">
      <w:pPr>
        <w:tabs>
          <w:tab w:val="left" w:pos="7960"/>
        </w:tabs>
        <w:ind w:left="720" w:right="-97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How could Jesus have such confidence even while looking at death itself?  It’s because He was confident of knowing where He was going after death.</w:t>
      </w:r>
    </w:p>
    <w:p w14:paraId="1E17BCEC" w14:textId="77777777" w:rsidR="00407571" w:rsidRPr="005D239D" w:rsidRDefault="00407571" w:rsidP="003F1D01">
      <w:pPr>
        <w:tabs>
          <w:tab w:val="left" w:pos="7960"/>
        </w:tabs>
        <w:ind w:left="1080" w:right="-970" w:hanging="360"/>
        <w:jc w:val="left"/>
        <w:rPr>
          <w:rFonts w:ascii="Arial" w:hAnsi="Arial" w:cs="Arial"/>
          <w:sz w:val="21"/>
          <w:szCs w:val="18"/>
        </w:rPr>
      </w:pPr>
    </w:p>
    <w:p w14:paraId="0FB76442" w14:textId="77777777" w:rsidR="00407571" w:rsidRPr="005D239D" w:rsidRDefault="00407571" w:rsidP="003F1D01">
      <w:pPr>
        <w:tabs>
          <w:tab w:val="left" w:pos="7960"/>
        </w:tabs>
        <w:ind w:left="720" w:right="-970" w:hanging="36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sz w:val="21"/>
          <w:szCs w:val="18"/>
          <w:u w:val="single"/>
        </w:rPr>
        <w:t>Touch Need</w:t>
      </w:r>
      <w:r w:rsidRPr="005D239D">
        <w:rPr>
          <w:rFonts w:ascii="Arial" w:hAnsi="Arial" w:cs="Arial"/>
          <w:sz w:val="21"/>
          <w:szCs w:val="18"/>
        </w:rPr>
        <w:t>: Wouldn’t you like to live with this kind of confidence now on earth—even in much less severe circumstances?</w:t>
      </w:r>
    </w:p>
    <w:p w14:paraId="098DE623" w14:textId="77777777" w:rsidR="00407571" w:rsidRPr="005D239D" w:rsidRDefault="00407571" w:rsidP="003F1D01">
      <w:pPr>
        <w:tabs>
          <w:tab w:val="left" w:pos="7960"/>
        </w:tabs>
        <w:ind w:left="1080" w:right="-970" w:hanging="360"/>
        <w:jc w:val="left"/>
        <w:rPr>
          <w:rFonts w:ascii="Arial" w:hAnsi="Arial" w:cs="Arial"/>
          <w:sz w:val="21"/>
          <w:szCs w:val="18"/>
        </w:rPr>
      </w:pPr>
    </w:p>
    <w:p w14:paraId="23C27BFF"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Aren’t you amazed how your Christian friends live with joy in the midst of exams?</w:t>
      </w:r>
    </w:p>
    <w:p w14:paraId="771BB0B6" w14:textId="77777777" w:rsidR="00407571" w:rsidRPr="005D239D" w:rsidRDefault="00407571" w:rsidP="003F1D01">
      <w:pPr>
        <w:tabs>
          <w:tab w:val="left" w:pos="7960"/>
        </w:tabs>
        <w:ind w:left="1080" w:right="-970" w:hanging="360"/>
        <w:jc w:val="left"/>
        <w:rPr>
          <w:rFonts w:ascii="Arial" w:hAnsi="Arial" w:cs="Arial"/>
          <w:sz w:val="21"/>
          <w:szCs w:val="18"/>
        </w:rPr>
      </w:pPr>
    </w:p>
    <w:p w14:paraId="7C573677"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Wouldn’t you like the confidence of knowing that the best friend in the universe is right with you wherever you go?</w:t>
      </w:r>
    </w:p>
    <w:p w14:paraId="38D17947" w14:textId="77777777" w:rsidR="00407571" w:rsidRPr="005D239D" w:rsidRDefault="00407571" w:rsidP="003F1D01">
      <w:pPr>
        <w:tabs>
          <w:tab w:val="left" w:pos="7960"/>
        </w:tabs>
        <w:ind w:left="1080" w:right="-970" w:hanging="360"/>
        <w:jc w:val="left"/>
        <w:rPr>
          <w:rFonts w:ascii="Arial" w:hAnsi="Arial" w:cs="Arial"/>
          <w:sz w:val="21"/>
          <w:szCs w:val="18"/>
        </w:rPr>
      </w:pPr>
    </w:p>
    <w:p w14:paraId="572670FC"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Most of all, wouldn’t be great to know for sure where you will go after death itself?  Do you know for sure where you are going after death?  </w:t>
      </w:r>
    </w:p>
    <w:p w14:paraId="78C9455E" w14:textId="77777777" w:rsidR="00407571" w:rsidRPr="005D239D" w:rsidRDefault="00407571" w:rsidP="003F1D01">
      <w:pPr>
        <w:tabs>
          <w:tab w:val="left" w:pos="7960"/>
        </w:tabs>
        <w:ind w:left="720" w:right="-970" w:hanging="360"/>
        <w:jc w:val="left"/>
        <w:rPr>
          <w:rFonts w:ascii="Arial" w:hAnsi="Arial" w:cs="Arial"/>
          <w:sz w:val="21"/>
          <w:szCs w:val="18"/>
        </w:rPr>
      </w:pPr>
    </w:p>
    <w:p w14:paraId="5C770E79" w14:textId="77777777" w:rsidR="00407571" w:rsidRPr="005D239D" w:rsidRDefault="00407571" w:rsidP="003F1D01">
      <w:pPr>
        <w:tabs>
          <w:tab w:val="left" w:pos="7960"/>
        </w:tabs>
        <w:ind w:left="720" w:right="-970" w:hanging="36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sz w:val="21"/>
          <w:szCs w:val="18"/>
          <w:u w:val="single"/>
        </w:rPr>
        <w:t>Subject</w:t>
      </w:r>
      <w:r w:rsidRPr="005D239D">
        <w:rPr>
          <w:rFonts w:ascii="Arial" w:hAnsi="Arial" w:cs="Arial"/>
          <w:sz w:val="21"/>
          <w:szCs w:val="18"/>
        </w:rPr>
        <w:t>: Has anyone ever shown you how you can know for sure if you are going to heaven after you die?  This is what I want to do in the next few minutes: explain how you can know for sure that you will go to heaven when you die.</w:t>
      </w:r>
      <w:r w:rsidRPr="005D239D">
        <w:rPr>
          <w:rFonts w:ascii="Arial" w:hAnsi="Arial" w:cs="Arial"/>
          <w:vanish/>
          <w:sz w:val="21"/>
          <w:szCs w:val="18"/>
        </w:rPr>
        <w:t xml:space="preserve"> </w:t>
      </w:r>
    </w:p>
    <w:p w14:paraId="5E732460" w14:textId="77777777" w:rsidR="00407571" w:rsidRPr="005D239D" w:rsidRDefault="00407571" w:rsidP="003F1D01">
      <w:pPr>
        <w:tabs>
          <w:tab w:val="left" w:pos="7960"/>
        </w:tabs>
        <w:ind w:left="720" w:right="-970" w:hanging="360"/>
        <w:jc w:val="left"/>
        <w:rPr>
          <w:rFonts w:ascii="Arial" w:hAnsi="Arial" w:cs="Arial"/>
          <w:sz w:val="21"/>
          <w:szCs w:val="18"/>
        </w:rPr>
      </w:pPr>
    </w:p>
    <w:p w14:paraId="024770B6" w14:textId="77777777" w:rsidR="00407571" w:rsidRPr="005D239D" w:rsidRDefault="00407571" w:rsidP="003F1D01">
      <w:pPr>
        <w:tabs>
          <w:tab w:val="left" w:pos="7960"/>
        </w:tabs>
        <w:ind w:left="720" w:right="-970" w:hanging="360"/>
        <w:jc w:val="left"/>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The Bible tells us both bad news and good news.  The bad news relates to you.  The good news relates to God.  Let’s first look at the bad news…</w:t>
      </w:r>
    </w:p>
    <w:p w14:paraId="09BBB6EF" w14:textId="77777777" w:rsidR="00407571" w:rsidRPr="005D239D" w:rsidRDefault="00407571" w:rsidP="003F1D01">
      <w:pPr>
        <w:tabs>
          <w:tab w:val="left" w:pos="7960"/>
        </w:tabs>
        <w:ind w:left="360" w:right="-970" w:hanging="360"/>
        <w:jc w:val="left"/>
        <w:rPr>
          <w:rFonts w:ascii="Arial" w:hAnsi="Arial" w:cs="Arial"/>
          <w:b/>
          <w:sz w:val="21"/>
          <w:szCs w:val="18"/>
        </w:rPr>
      </w:pPr>
    </w:p>
    <w:p w14:paraId="0165A6E1" w14:textId="77777777" w:rsidR="00407571" w:rsidRPr="005D239D" w:rsidRDefault="00407571" w:rsidP="003F1D01">
      <w:pPr>
        <w:tabs>
          <w:tab w:val="left" w:pos="7960"/>
        </w:tabs>
        <w:ind w:left="360" w:right="-970" w:hanging="36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The bad news relates to you and sin.</w:t>
      </w:r>
    </w:p>
    <w:p w14:paraId="33BFA4C0" w14:textId="77777777" w:rsidR="00407571" w:rsidRPr="005D239D" w:rsidRDefault="00407571" w:rsidP="003F1D01">
      <w:pPr>
        <w:tabs>
          <w:tab w:val="left" w:pos="7960"/>
        </w:tabs>
        <w:ind w:left="720" w:right="-970" w:hanging="360"/>
        <w:jc w:val="left"/>
        <w:rPr>
          <w:rFonts w:ascii="Arial" w:hAnsi="Arial" w:cs="Arial"/>
          <w:sz w:val="21"/>
          <w:szCs w:val="18"/>
        </w:rPr>
      </w:pPr>
    </w:p>
    <w:p w14:paraId="5A202BF9" w14:textId="77777777" w:rsidR="00407571" w:rsidRPr="005D239D" w:rsidRDefault="00407571" w:rsidP="003F1D01">
      <w:pPr>
        <w:tabs>
          <w:tab w:val="left" w:pos="7960"/>
        </w:tabs>
        <w:ind w:left="720" w:right="-97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You are a sinner.</w:t>
      </w:r>
    </w:p>
    <w:p w14:paraId="1F43E62F"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Romans 3:23 says that eve</w:t>
      </w:r>
      <w:r w:rsidR="00F27E55" w:rsidRPr="005D239D">
        <w:rPr>
          <w:rFonts w:ascii="Arial" w:hAnsi="Arial" w:cs="Arial"/>
          <w:sz w:val="21"/>
          <w:szCs w:val="18"/>
        </w:rPr>
        <w:t>r</w:t>
      </w:r>
      <w:r w:rsidRPr="005D239D">
        <w:rPr>
          <w:rFonts w:ascii="Arial" w:hAnsi="Arial" w:cs="Arial"/>
          <w:sz w:val="21"/>
          <w:szCs w:val="18"/>
        </w:rPr>
        <w:t>y person has fallen short of God’s standards.</w:t>
      </w:r>
    </w:p>
    <w:p w14:paraId="0AE25878"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Think for a moment how much you’ve sinned (3 sins/day, see Homiletics, 200)</w:t>
      </w:r>
    </w:p>
    <w:p w14:paraId="28689A55" w14:textId="77777777" w:rsidR="00F27E55"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We may not all be as bad, but we’re all as bad off (non-swimmers, cf. Homiletics, 200).</w:t>
      </w:r>
    </w:p>
    <w:p w14:paraId="4FF58532" w14:textId="77777777" w:rsidR="00407571" w:rsidRPr="005D239D" w:rsidRDefault="00407571" w:rsidP="003F1D01">
      <w:pPr>
        <w:tabs>
          <w:tab w:val="left" w:pos="7960"/>
        </w:tabs>
        <w:ind w:left="1080" w:right="-970" w:hanging="360"/>
        <w:jc w:val="left"/>
        <w:rPr>
          <w:rFonts w:ascii="Arial" w:hAnsi="Arial" w:cs="Arial"/>
          <w:sz w:val="21"/>
          <w:szCs w:val="18"/>
        </w:rPr>
        <w:sectPr w:rsidR="00407571" w:rsidRPr="005D239D" w:rsidSect="00407571">
          <w:headerReference w:type="default" r:id="rId79"/>
          <w:pgSz w:w="11880" w:h="16840"/>
          <w:pgMar w:top="720" w:right="1700" w:bottom="720" w:left="1520" w:header="720" w:footer="720" w:gutter="0"/>
          <w:pgNumType w:start="199"/>
          <w:cols w:space="720"/>
        </w:sectPr>
      </w:pPr>
    </w:p>
    <w:p w14:paraId="1903B299" w14:textId="77777777" w:rsidR="00407571" w:rsidRPr="005D239D" w:rsidRDefault="00407571" w:rsidP="003F1D01">
      <w:pPr>
        <w:tabs>
          <w:tab w:val="left" w:pos="7960"/>
        </w:tabs>
        <w:ind w:left="360" w:right="-970"/>
        <w:jc w:val="left"/>
        <w:rPr>
          <w:rFonts w:ascii="Arial" w:hAnsi="Arial" w:cs="Arial"/>
          <w:sz w:val="21"/>
          <w:szCs w:val="18"/>
        </w:rPr>
      </w:pPr>
      <w:r w:rsidRPr="005D239D">
        <w:rPr>
          <w:rFonts w:ascii="Arial" w:hAnsi="Arial" w:cs="Arial"/>
          <w:sz w:val="21"/>
          <w:szCs w:val="18"/>
        </w:rPr>
        <w:lastRenderedPageBreak/>
        <w:t>(The bad news even gets worse…)</w:t>
      </w:r>
    </w:p>
    <w:p w14:paraId="3DE74C7B" w14:textId="77777777" w:rsidR="00407571" w:rsidRPr="005D239D" w:rsidRDefault="00407571" w:rsidP="003F1D01">
      <w:pPr>
        <w:tabs>
          <w:tab w:val="left" w:pos="7960"/>
        </w:tabs>
        <w:ind w:left="720" w:right="-970" w:hanging="360"/>
        <w:jc w:val="left"/>
        <w:rPr>
          <w:rFonts w:ascii="Arial" w:hAnsi="Arial" w:cs="Arial"/>
          <w:sz w:val="21"/>
          <w:szCs w:val="18"/>
        </w:rPr>
      </w:pPr>
    </w:p>
    <w:p w14:paraId="6D6DEDA9" w14:textId="77777777" w:rsidR="00407571" w:rsidRPr="005D239D" w:rsidRDefault="00407571" w:rsidP="003F1D01">
      <w:pPr>
        <w:tabs>
          <w:tab w:val="left" w:pos="7960"/>
        </w:tabs>
        <w:ind w:left="720" w:right="-97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The penalty for sin is death.</w:t>
      </w:r>
    </w:p>
    <w:p w14:paraId="2D436A93"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Romans 6:23 is that death is the payment we all get for our bad deeds.</w:t>
      </w:r>
    </w:p>
    <w:p w14:paraId="0E5C5EC0"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When I entered the CBD during rush hour I deserved the $70 fine (see Homiletics, 200).</w:t>
      </w:r>
    </w:p>
    <w:p w14:paraId="08AB9AF5"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Judge: Part 1 (A judge saw that his son had committed a crime, see Homiletics, 201)</w:t>
      </w:r>
    </w:p>
    <w:p w14:paraId="3A646D1D" w14:textId="77777777" w:rsidR="00407571" w:rsidRPr="005D239D" w:rsidRDefault="00407571" w:rsidP="003F1D01">
      <w:pPr>
        <w:tabs>
          <w:tab w:val="left" w:pos="7960"/>
        </w:tabs>
        <w:ind w:left="360" w:right="-970"/>
        <w:jc w:val="left"/>
        <w:rPr>
          <w:rFonts w:ascii="Arial" w:hAnsi="Arial" w:cs="Arial"/>
          <w:sz w:val="21"/>
          <w:szCs w:val="18"/>
        </w:rPr>
      </w:pPr>
    </w:p>
    <w:p w14:paraId="39BACFA5" w14:textId="77777777" w:rsidR="00407571" w:rsidRPr="005D239D" w:rsidRDefault="00407571" w:rsidP="003F1D01">
      <w:pPr>
        <w:tabs>
          <w:tab w:val="left" w:pos="7960"/>
        </w:tabs>
        <w:ind w:left="360" w:right="-970"/>
        <w:jc w:val="left"/>
        <w:rPr>
          <w:rFonts w:ascii="Arial" w:hAnsi="Arial" w:cs="Arial"/>
          <w:sz w:val="21"/>
          <w:szCs w:val="18"/>
        </w:rPr>
      </w:pPr>
      <w:r w:rsidRPr="005D239D">
        <w:rPr>
          <w:rFonts w:ascii="Arial" w:hAnsi="Arial" w:cs="Arial"/>
          <w:sz w:val="21"/>
          <w:szCs w:val="18"/>
        </w:rPr>
        <w:t>(This is bad news!  We’ve all sinned and we see the results of death all around us!  Now think of what it must have been like for Jesus’ friends.  They too knew they had sinned and they were putting their hope in Jesus.  But just when they thought things were going great, bad news—He was arrested, put on trial, and crucified.)</w:t>
      </w:r>
    </w:p>
    <w:p w14:paraId="4EBCCC2D" w14:textId="77777777" w:rsidR="00407571" w:rsidRPr="005D239D" w:rsidRDefault="00407571" w:rsidP="003F1D01">
      <w:pPr>
        <w:tabs>
          <w:tab w:val="left" w:pos="7960"/>
        </w:tabs>
        <w:ind w:left="360" w:right="-970"/>
        <w:jc w:val="left"/>
        <w:rPr>
          <w:rFonts w:ascii="Arial" w:hAnsi="Arial" w:cs="Arial"/>
          <w:sz w:val="21"/>
          <w:szCs w:val="18"/>
        </w:rPr>
      </w:pPr>
    </w:p>
    <w:p w14:paraId="3BF1AF04" w14:textId="77777777" w:rsidR="00407571" w:rsidRPr="005D239D" w:rsidRDefault="00407571" w:rsidP="003F1D01">
      <w:pPr>
        <w:tabs>
          <w:tab w:val="left" w:pos="7960"/>
        </w:tabs>
        <w:ind w:left="360" w:right="-970"/>
        <w:jc w:val="left"/>
        <w:rPr>
          <w:rFonts w:ascii="Arial" w:hAnsi="Arial" w:cs="Arial"/>
          <w:sz w:val="21"/>
          <w:szCs w:val="18"/>
        </w:rPr>
      </w:pPr>
      <w:r w:rsidRPr="005D239D">
        <w:rPr>
          <w:rFonts w:ascii="Arial" w:hAnsi="Arial" w:cs="Arial"/>
          <w:sz w:val="21"/>
          <w:szCs w:val="18"/>
        </w:rPr>
        <w:t>Cue tape for singing “I’ve Just Seen Jesus” (then sing the solo)</w:t>
      </w:r>
    </w:p>
    <w:p w14:paraId="41D41008" w14:textId="77777777" w:rsidR="00407571" w:rsidRPr="005D239D" w:rsidRDefault="00407571" w:rsidP="003F1D01">
      <w:pPr>
        <w:tabs>
          <w:tab w:val="left" w:pos="7960"/>
        </w:tabs>
        <w:ind w:left="360" w:right="-970"/>
        <w:jc w:val="left"/>
        <w:rPr>
          <w:rFonts w:ascii="Arial" w:hAnsi="Arial" w:cs="Arial"/>
          <w:sz w:val="21"/>
          <w:szCs w:val="18"/>
        </w:rPr>
      </w:pPr>
    </w:p>
    <w:p w14:paraId="7F77EC1A" w14:textId="77777777" w:rsidR="00407571" w:rsidRPr="005D239D" w:rsidRDefault="00407571" w:rsidP="003F1D01">
      <w:pPr>
        <w:tabs>
          <w:tab w:val="left" w:pos="7960"/>
        </w:tabs>
        <w:ind w:left="360" w:right="-970"/>
        <w:jc w:val="left"/>
        <w:rPr>
          <w:rFonts w:ascii="Arial" w:hAnsi="Arial" w:cs="Arial"/>
          <w:sz w:val="21"/>
          <w:szCs w:val="18"/>
        </w:rPr>
      </w:pPr>
      <w:r w:rsidRPr="005D239D">
        <w:rPr>
          <w:rFonts w:ascii="Arial" w:hAnsi="Arial" w:cs="Arial"/>
          <w:sz w:val="21"/>
          <w:szCs w:val="18"/>
        </w:rPr>
        <w:t>(I told you the Bible has both bad news and good news.  Now here’s the good news.)</w:t>
      </w:r>
    </w:p>
    <w:p w14:paraId="36A9A28C" w14:textId="77777777" w:rsidR="00407571" w:rsidRPr="005D239D" w:rsidRDefault="00407571" w:rsidP="003F1D01">
      <w:pPr>
        <w:tabs>
          <w:tab w:val="left" w:pos="7960"/>
        </w:tabs>
        <w:ind w:left="360" w:right="-970" w:hanging="360"/>
        <w:jc w:val="left"/>
        <w:rPr>
          <w:rFonts w:ascii="Arial" w:hAnsi="Arial" w:cs="Arial"/>
          <w:sz w:val="21"/>
          <w:szCs w:val="18"/>
        </w:rPr>
      </w:pPr>
    </w:p>
    <w:p w14:paraId="24CDAD80" w14:textId="77777777" w:rsidR="00407571" w:rsidRPr="005D239D" w:rsidRDefault="00407571" w:rsidP="003F1D01">
      <w:pPr>
        <w:tabs>
          <w:tab w:val="left" w:pos="7960"/>
        </w:tabs>
        <w:ind w:left="360" w:right="-970" w:hanging="360"/>
        <w:jc w:val="left"/>
        <w:rPr>
          <w:rFonts w:ascii="Arial" w:hAnsi="Arial" w:cs="Arial"/>
          <w:b/>
          <w:sz w:val="21"/>
          <w:szCs w:val="18"/>
        </w:rPr>
      </w:pPr>
      <w:r w:rsidRPr="005D239D">
        <w:rPr>
          <w:rFonts w:ascii="Arial" w:hAnsi="Arial" w:cs="Arial"/>
          <w:b/>
          <w:sz w:val="21"/>
          <w:szCs w:val="18"/>
        </w:rPr>
        <w:t>II. The good news relates to you and God.</w:t>
      </w:r>
    </w:p>
    <w:p w14:paraId="0185DCC6" w14:textId="77777777" w:rsidR="00407571" w:rsidRPr="005D239D" w:rsidRDefault="00407571" w:rsidP="003F1D01">
      <w:pPr>
        <w:tabs>
          <w:tab w:val="left" w:pos="7960"/>
        </w:tabs>
        <w:ind w:left="720" w:right="-970" w:hanging="360"/>
        <w:jc w:val="left"/>
        <w:rPr>
          <w:rFonts w:ascii="Arial" w:hAnsi="Arial" w:cs="Arial"/>
          <w:sz w:val="21"/>
          <w:szCs w:val="18"/>
        </w:rPr>
      </w:pPr>
    </w:p>
    <w:p w14:paraId="0773402C" w14:textId="77777777" w:rsidR="00407571" w:rsidRPr="005D239D" w:rsidRDefault="00407571" w:rsidP="003F1D01">
      <w:pPr>
        <w:tabs>
          <w:tab w:val="left" w:pos="7960"/>
        </w:tabs>
        <w:ind w:left="720" w:right="-97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Christ died to pay the penalty for sin.</w:t>
      </w:r>
    </w:p>
    <w:p w14:paraId="6B7179DA"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Romans 5:8 says that Christ paid for our sin even though we were His enemies.</w:t>
      </w:r>
    </w:p>
    <w:p w14:paraId="7B5C896E"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Judge: Part 2 (The judge paid the fine for his son’s crime, Homiletics, 201)</w:t>
      </w:r>
    </w:p>
    <w:p w14:paraId="28113254"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Cancer (</w:t>
      </w:r>
      <w:proofErr w:type="spellStart"/>
      <w:r w:rsidRPr="005D239D">
        <w:rPr>
          <w:rFonts w:ascii="Arial" w:hAnsi="Arial" w:cs="Arial"/>
          <w:sz w:val="21"/>
          <w:szCs w:val="18"/>
        </w:rPr>
        <w:t>substituing</w:t>
      </w:r>
      <w:proofErr w:type="spellEnd"/>
      <w:r w:rsidRPr="005D239D">
        <w:rPr>
          <w:rFonts w:ascii="Arial" w:hAnsi="Arial" w:cs="Arial"/>
          <w:sz w:val="21"/>
          <w:szCs w:val="18"/>
        </w:rPr>
        <w:t xml:space="preserve"> bad cells for good ones, Homiletics, 201)</w:t>
      </w:r>
    </w:p>
    <w:p w14:paraId="36C4939D" w14:textId="77777777" w:rsidR="00407571" w:rsidRPr="005D239D" w:rsidRDefault="00407571" w:rsidP="003F1D01">
      <w:pPr>
        <w:tabs>
          <w:tab w:val="left" w:pos="7960"/>
        </w:tabs>
        <w:ind w:left="1080" w:right="-970" w:hanging="360"/>
        <w:jc w:val="left"/>
        <w:rPr>
          <w:rFonts w:ascii="Arial" w:hAnsi="Arial" w:cs="Arial"/>
          <w:sz w:val="21"/>
          <w:szCs w:val="18"/>
        </w:rPr>
      </w:pPr>
    </w:p>
    <w:p w14:paraId="2E5FB25F" w14:textId="77777777" w:rsidR="00407571" w:rsidRPr="005D239D" w:rsidRDefault="00407571" w:rsidP="003F1D01">
      <w:pPr>
        <w:tabs>
          <w:tab w:val="left" w:pos="7960"/>
        </w:tabs>
        <w:ind w:left="360" w:right="-970"/>
        <w:jc w:val="left"/>
        <w:rPr>
          <w:rFonts w:ascii="Arial" w:hAnsi="Arial" w:cs="Arial"/>
          <w:sz w:val="21"/>
          <w:szCs w:val="18"/>
        </w:rPr>
      </w:pPr>
      <w:r w:rsidRPr="005D239D">
        <w:rPr>
          <w:rFonts w:ascii="Arial" w:hAnsi="Arial" w:cs="Arial"/>
          <w:sz w:val="21"/>
          <w:szCs w:val="18"/>
        </w:rPr>
        <w:t>(Just as the bad news got worse, so the good news gets better…)</w:t>
      </w:r>
    </w:p>
    <w:p w14:paraId="284AB32A" w14:textId="77777777" w:rsidR="00407571" w:rsidRPr="005D239D" w:rsidRDefault="00407571" w:rsidP="003F1D01">
      <w:pPr>
        <w:tabs>
          <w:tab w:val="left" w:pos="7960"/>
        </w:tabs>
        <w:ind w:left="720" w:right="-970" w:hanging="360"/>
        <w:jc w:val="left"/>
        <w:rPr>
          <w:rFonts w:ascii="Arial" w:hAnsi="Arial" w:cs="Arial"/>
          <w:sz w:val="21"/>
          <w:szCs w:val="18"/>
        </w:rPr>
      </w:pPr>
    </w:p>
    <w:p w14:paraId="54C82521" w14:textId="77777777" w:rsidR="00407571" w:rsidRPr="005D239D" w:rsidRDefault="00407571" w:rsidP="003F1D01">
      <w:pPr>
        <w:tabs>
          <w:tab w:val="left" w:pos="7960"/>
        </w:tabs>
        <w:ind w:left="720" w:right="-97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Your penalty for sin will be paid by Christ simply by trusting Him.</w:t>
      </w:r>
    </w:p>
    <w:p w14:paraId="1D4538C9"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Ephesians 2:8-9 says we come to God by trusting Him, not our good works.</w:t>
      </w:r>
    </w:p>
    <w:p w14:paraId="03A029AD"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Doctor (trusted without knowing all about him, Homiletics, 202)</w:t>
      </w:r>
    </w:p>
    <w:p w14:paraId="326B7D3B"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Niagara (faith is commitment, not intellectual assent, Homiletics, 202)</w:t>
      </w:r>
    </w:p>
    <w:p w14:paraId="60B020CA"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The resurrection allows us to know Christ personally (you can’t know a dead man).</w:t>
      </w:r>
    </w:p>
    <w:p w14:paraId="5FE6D5D9" w14:textId="77777777" w:rsidR="00407571" w:rsidRPr="005D239D" w:rsidRDefault="00407571" w:rsidP="003F1D01">
      <w:pPr>
        <w:tabs>
          <w:tab w:val="left" w:pos="7960"/>
        </w:tabs>
        <w:ind w:right="-970"/>
        <w:jc w:val="left"/>
        <w:rPr>
          <w:rFonts w:ascii="Arial" w:hAnsi="Arial" w:cs="Arial"/>
          <w:sz w:val="21"/>
          <w:szCs w:val="18"/>
        </w:rPr>
      </w:pPr>
    </w:p>
    <w:p w14:paraId="35A6D853" w14:textId="77777777" w:rsidR="00407571" w:rsidRPr="005D239D" w:rsidRDefault="00407571" w:rsidP="003F1D01">
      <w:pPr>
        <w:tabs>
          <w:tab w:val="left" w:pos="7960"/>
        </w:tabs>
        <w:ind w:right="-970"/>
        <w:jc w:val="left"/>
        <w:rPr>
          <w:rFonts w:ascii="Arial" w:hAnsi="Arial" w:cs="Arial"/>
          <w:sz w:val="21"/>
          <w:szCs w:val="18"/>
        </w:rPr>
      </w:pPr>
      <w:r w:rsidRPr="005D239D">
        <w:rPr>
          <w:rFonts w:ascii="Arial" w:hAnsi="Arial" w:cs="Arial"/>
          <w:b/>
          <w:szCs w:val="18"/>
        </w:rPr>
        <w:t>Conclusion</w:t>
      </w:r>
    </w:p>
    <w:p w14:paraId="5CC5B09B" w14:textId="77777777" w:rsidR="00407571" w:rsidRPr="005D239D" w:rsidRDefault="00407571" w:rsidP="003F1D01">
      <w:pPr>
        <w:tabs>
          <w:tab w:val="left" w:pos="720"/>
          <w:tab w:val="left" w:pos="7960"/>
        </w:tabs>
        <w:ind w:left="720" w:right="-970" w:hanging="720"/>
        <w:jc w:val="left"/>
        <w:rPr>
          <w:rFonts w:ascii="Arial" w:hAnsi="Arial" w:cs="Arial"/>
          <w:sz w:val="21"/>
          <w:szCs w:val="18"/>
        </w:rPr>
      </w:pPr>
    </w:p>
    <w:p w14:paraId="27151CF3" w14:textId="77777777" w:rsidR="00407571" w:rsidRPr="005D239D" w:rsidRDefault="00407571" w:rsidP="003F1D01">
      <w:pPr>
        <w:tabs>
          <w:tab w:val="left" w:pos="7960"/>
        </w:tabs>
        <w:ind w:left="720" w:right="-970" w:hanging="720"/>
        <w:jc w:val="left"/>
        <w:rPr>
          <w:rFonts w:ascii="Arial" w:hAnsi="Arial" w:cs="Arial"/>
          <w:sz w:val="21"/>
          <w:szCs w:val="18"/>
        </w:rPr>
      </w:pPr>
      <w:r w:rsidRPr="005D239D">
        <w:rPr>
          <w:rFonts w:ascii="Arial" w:hAnsi="Arial" w:cs="Arial"/>
          <w:sz w:val="16"/>
          <w:szCs w:val="18"/>
        </w:rPr>
        <w:t>M.I.</w:t>
      </w:r>
      <w:r w:rsidRPr="005D239D">
        <w:rPr>
          <w:rFonts w:ascii="Arial" w:hAnsi="Arial" w:cs="Arial"/>
          <w:sz w:val="21"/>
          <w:szCs w:val="18"/>
        </w:rPr>
        <w:t>1.</w:t>
      </w:r>
      <w:r w:rsidRPr="005D239D">
        <w:rPr>
          <w:rFonts w:ascii="Arial" w:hAnsi="Arial" w:cs="Arial"/>
          <w:sz w:val="21"/>
          <w:szCs w:val="18"/>
        </w:rPr>
        <w:tab/>
        <w:t>Easter weekend is about the good news that we can know God personally.</w:t>
      </w:r>
    </w:p>
    <w:p w14:paraId="70046CAB" w14:textId="77777777" w:rsidR="00407571" w:rsidRPr="005D239D" w:rsidRDefault="00407571" w:rsidP="003F1D01">
      <w:pPr>
        <w:tabs>
          <w:tab w:val="left" w:pos="7960"/>
        </w:tabs>
        <w:ind w:left="1080" w:right="-970" w:hanging="360"/>
        <w:jc w:val="left"/>
        <w:rPr>
          <w:rFonts w:ascii="Arial" w:hAnsi="Arial" w:cs="Arial"/>
          <w:sz w:val="21"/>
          <w:szCs w:val="18"/>
        </w:rPr>
      </w:pPr>
    </w:p>
    <w:p w14:paraId="74C9C684" w14:textId="77777777" w:rsidR="00407571" w:rsidRPr="005D239D" w:rsidRDefault="00407571" w:rsidP="003F1D01">
      <w:pPr>
        <w:tabs>
          <w:tab w:val="left" w:pos="7960"/>
        </w:tabs>
        <w:ind w:left="720" w:right="-97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Anticipating Objections</w:t>
      </w:r>
      <w:r w:rsidRPr="005D239D">
        <w:rPr>
          <w:rFonts w:ascii="Arial" w:hAnsi="Arial" w:cs="Arial"/>
          <w:sz w:val="21"/>
          <w:szCs w:val="18"/>
        </w:rPr>
        <w:t>: Can you think of any good reason why you wouldn’t want to receive Christ right now?</w:t>
      </w:r>
    </w:p>
    <w:p w14:paraId="7BD1B374" w14:textId="77777777" w:rsidR="00407571" w:rsidRPr="005D239D" w:rsidRDefault="00407571" w:rsidP="003F1D01">
      <w:pPr>
        <w:tabs>
          <w:tab w:val="left" w:pos="7960"/>
        </w:tabs>
        <w:ind w:left="1080" w:right="-970" w:hanging="360"/>
        <w:jc w:val="left"/>
        <w:rPr>
          <w:rFonts w:ascii="Arial" w:hAnsi="Arial" w:cs="Arial"/>
          <w:sz w:val="21"/>
          <w:szCs w:val="18"/>
        </w:rPr>
      </w:pPr>
    </w:p>
    <w:p w14:paraId="36DE72EF"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If you’re worried about what your </w:t>
      </w:r>
      <w:r w:rsidRPr="005D239D">
        <w:rPr>
          <w:rFonts w:ascii="Arial" w:hAnsi="Arial" w:cs="Arial"/>
          <w:i/>
          <w:sz w:val="21"/>
          <w:szCs w:val="18"/>
        </w:rPr>
        <w:t>Christian friends</w:t>
      </w:r>
      <w:r w:rsidRPr="005D239D">
        <w:rPr>
          <w:rFonts w:ascii="Arial" w:hAnsi="Arial" w:cs="Arial"/>
          <w:sz w:val="21"/>
          <w:szCs w:val="18"/>
        </w:rPr>
        <w:t xml:space="preserve"> who brought you would think, remember that this is why they brought you!</w:t>
      </w:r>
    </w:p>
    <w:p w14:paraId="0EEC162A" w14:textId="77777777" w:rsidR="00407571" w:rsidRPr="005D239D" w:rsidRDefault="00407571" w:rsidP="003F1D01">
      <w:pPr>
        <w:tabs>
          <w:tab w:val="left" w:pos="7960"/>
        </w:tabs>
        <w:ind w:left="1080" w:right="-970" w:hanging="360"/>
        <w:jc w:val="left"/>
        <w:rPr>
          <w:rFonts w:ascii="Arial" w:hAnsi="Arial" w:cs="Arial"/>
          <w:sz w:val="21"/>
          <w:szCs w:val="18"/>
        </w:rPr>
      </w:pPr>
    </w:p>
    <w:p w14:paraId="121B0CD9"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If you’re worried about what your </w:t>
      </w:r>
      <w:r w:rsidRPr="005D239D">
        <w:rPr>
          <w:rFonts w:ascii="Arial" w:hAnsi="Arial" w:cs="Arial"/>
          <w:i/>
          <w:sz w:val="21"/>
          <w:szCs w:val="18"/>
        </w:rPr>
        <w:t>non-Christian friends</w:t>
      </w:r>
      <w:r w:rsidRPr="005D239D">
        <w:rPr>
          <w:rFonts w:ascii="Arial" w:hAnsi="Arial" w:cs="Arial"/>
          <w:sz w:val="21"/>
          <w:szCs w:val="18"/>
        </w:rPr>
        <w:t xml:space="preserve"> will think, ask yourself, “Am I going to let them make all my most important decisions in life?”</w:t>
      </w:r>
    </w:p>
    <w:p w14:paraId="32C88E2A" w14:textId="77777777" w:rsidR="00407571" w:rsidRPr="005D239D" w:rsidRDefault="00407571" w:rsidP="003F1D01">
      <w:pPr>
        <w:tabs>
          <w:tab w:val="left" w:pos="7960"/>
        </w:tabs>
        <w:ind w:left="1080" w:right="-970" w:hanging="360"/>
        <w:jc w:val="left"/>
        <w:rPr>
          <w:rFonts w:ascii="Arial" w:hAnsi="Arial" w:cs="Arial"/>
          <w:sz w:val="21"/>
          <w:szCs w:val="18"/>
        </w:rPr>
      </w:pPr>
    </w:p>
    <w:p w14:paraId="5302B6FA"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If you’re concerned about what your </w:t>
      </w:r>
      <w:r w:rsidRPr="005D239D">
        <w:rPr>
          <w:rFonts w:ascii="Arial" w:hAnsi="Arial" w:cs="Arial"/>
          <w:i/>
          <w:sz w:val="21"/>
          <w:szCs w:val="18"/>
        </w:rPr>
        <w:t>parents</w:t>
      </w:r>
      <w:r w:rsidRPr="005D239D">
        <w:rPr>
          <w:rFonts w:ascii="Arial" w:hAnsi="Arial" w:cs="Arial"/>
          <w:sz w:val="21"/>
          <w:szCs w:val="18"/>
        </w:rPr>
        <w:t xml:space="preserve"> might think, why not accept God’s free gift now and then trust that they will accept Christ too!</w:t>
      </w:r>
    </w:p>
    <w:p w14:paraId="2A3266DE" w14:textId="77777777" w:rsidR="00407571" w:rsidRPr="005D239D" w:rsidRDefault="00407571" w:rsidP="003F1D01">
      <w:pPr>
        <w:tabs>
          <w:tab w:val="left" w:pos="7960"/>
        </w:tabs>
        <w:ind w:left="1080" w:right="-970" w:hanging="360"/>
        <w:jc w:val="left"/>
        <w:rPr>
          <w:rFonts w:ascii="Arial" w:hAnsi="Arial" w:cs="Arial"/>
          <w:sz w:val="21"/>
          <w:szCs w:val="18"/>
        </w:rPr>
      </w:pPr>
    </w:p>
    <w:p w14:paraId="6AA12884" w14:textId="77777777" w:rsidR="00407571" w:rsidRPr="005D239D" w:rsidRDefault="00407571" w:rsidP="003F1D01">
      <w:pPr>
        <w:tabs>
          <w:tab w:val="left" w:pos="7960"/>
        </w:tabs>
        <w:ind w:left="1080" w:right="-97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If you think you’re </w:t>
      </w:r>
      <w:r w:rsidRPr="005D239D">
        <w:rPr>
          <w:rFonts w:ascii="Arial" w:hAnsi="Arial" w:cs="Arial"/>
          <w:i/>
          <w:sz w:val="21"/>
          <w:szCs w:val="18"/>
        </w:rPr>
        <w:t>not good enough</w:t>
      </w:r>
      <w:r w:rsidRPr="005D239D">
        <w:rPr>
          <w:rFonts w:ascii="Arial" w:hAnsi="Arial" w:cs="Arial"/>
          <w:sz w:val="21"/>
          <w:szCs w:val="18"/>
        </w:rPr>
        <w:t xml:space="preserve">, you’re right!  You don’t have to be </w:t>
      </w:r>
      <w:r w:rsidRPr="005D239D">
        <w:rPr>
          <w:rFonts w:ascii="Arial" w:hAnsi="Arial" w:cs="Arial"/>
          <w:i/>
          <w:sz w:val="21"/>
          <w:szCs w:val="18"/>
        </w:rPr>
        <w:t>good</w:t>
      </w:r>
      <w:r w:rsidRPr="005D239D">
        <w:rPr>
          <w:rFonts w:ascii="Arial" w:hAnsi="Arial" w:cs="Arial"/>
          <w:sz w:val="21"/>
          <w:szCs w:val="18"/>
        </w:rPr>
        <w:t xml:space="preserve"> enough, only </w:t>
      </w:r>
      <w:r w:rsidRPr="005D239D">
        <w:rPr>
          <w:rFonts w:ascii="Arial" w:hAnsi="Arial" w:cs="Arial"/>
          <w:i/>
          <w:sz w:val="21"/>
          <w:szCs w:val="18"/>
        </w:rPr>
        <w:t>bad</w:t>
      </w:r>
      <w:r w:rsidRPr="005D239D">
        <w:rPr>
          <w:rFonts w:ascii="Arial" w:hAnsi="Arial" w:cs="Arial"/>
          <w:sz w:val="21"/>
          <w:szCs w:val="18"/>
        </w:rPr>
        <w:t xml:space="preserve"> enough—and you all qualify!</w:t>
      </w:r>
    </w:p>
    <w:p w14:paraId="439C2FF0" w14:textId="77777777" w:rsidR="00407571" w:rsidRPr="005D239D" w:rsidRDefault="00407571" w:rsidP="003F1D01">
      <w:pPr>
        <w:tabs>
          <w:tab w:val="left" w:pos="7960"/>
        </w:tabs>
        <w:ind w:left="1080" w:right="-970" w:hanging="360"/>
        <w:jc w:val="left"/>
        <w:rPr>
          <w:rFonts w:ascii="Arial" w:hAnsi="Arial" w:cs="Arial"/>
          <w:sz w:val="21"/>
          <w:szCs w:val="18"/>
        </w:rPr>
      </w:pPr>
    </w:p>
    <w:p w14:paraId="59E7D7D0" w14:textId="77777777" w:rsidR="00407571" w:rsidRPr="005D239D" w:rsidRDefault="00407571" w:rsidP="003F1D01">
      <w:pPr>
        <w:tabs>
          <w:tab w:val="left" w:pos="7960"/>
        </w:tabs>
        <w:ind w:left="720" w:right="-97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Would you like to pray right now to tell God that you’re trusting Christ alone as Savior?</w:t>
      </w:r>
    </w:p>
    <w:p w14:paraId="2E4F274C" w14:textId="77777777" w:rsidR="00407571" w:rsidRPr="005D239D" w:rsidRDefault="00407571" w:rsidP="003F1D01">
      <w:pPr>
        <w:tabs>
          <w:tab w:val="left" w:pos="7960"/>
        </w:tabs>
        <w:ind w:left="1080" w:right="-970" w:hanging="360"/>
        <w:jc w:val="left"/>
        <w:rPr>
          <w:rFonts w:ascii="Arial" w:hAnsi="Arial" w:cs="Arial"/>
          <w:sz w:val="21"/>
          <w:szCs w:val="18"/>
        </w:rPr>
      </w:pPr>
    </w:p>
    <w:p w14:paraId="2DA35531" w14:textId="77777777" w:rsidR="00407571" w:rsidRPr="005D239D" w:rsidRDefault="00407571" w:rsidP="003F1D01">
      <w:pPr>
        <w:tabs>
          <w:tab w:val="left" w:pos="7960"/>
        </w:tabs>
        <w:ind w:left="720" w:right="-970" w:hanging="360"/>
        <w:jc w:val="left"/>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Here’s a suggested prayer:  “Dear God, I know that I’m a sinner.  I believe Jesus died for me and arose.  I trust Him now as my Savior.  Thank you for forgiving my sins and giving me eternal life.  Amen.”</w:t>
      </w:r>
    </w:p>
    <w:p w14:paraId="6E0816AF" w14:textId="77777777" w:rsidR="00407571" w:rsidRPr="005D239D" w:rsidRDefault="00407571" w:rsidP="003F1D01">
      <w:pPr>
        <w:tabs>
          <w:tab w:val="left" w:pos="7960"/>
        </w:tabs>
        <w:ind w:left="1080" w:right="-970" w:hanging="360"/>
        <w:jc w:val="left"/>
        <w:rPr>
          <w:rFonts w:ascii="Arial" w:hAnsi="Arial" w:cs="Arial"/>
          <w:sz w:val="21"/>
          <w:szCs w:val="18"/>
        </w:rPr>
      </w:pPr>
    </w:p>
    <w:p w14:paraId="475B2844" w14:textId="77777777" w:rsidR="00407571" w:rsidRPr="005D239D" w:rsidRDefault="00407571" w:rsidP="003F1D01">
      <w:pPr>
        <w:tabs>
          <w:tab w:val="left" w:pos="7960"/>
        </w:tabs>
        <w:ind w:left="720" w:right="-970" w:hanging="360"/>
        <w:jc w:val="left"/>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Assurance: Review truths of 1 John 5:11-13 or Revelation 3:20</w:t>
      </w:r>
    </w:p>
    <w:p w14:paraId="0F2499BD" w14:textId="77777777" w:rsidR="00407571" w:rsidRPr="005D239D" w:rsidRDefault="00407571">
      <w:pPr>
        <w:tabs>
          <w:tab w:val="left" w:pos="6480"/>
          <w:tab w:val="left" w:pos="9000"/>
        </w:tabs>
        <w:ind w:left="300" w:right="-940" w:hanging="300"/>
        <w:jc w:val="center"/>
        <w:rPr>
          <w:rFonts w:ascii="Arial" w:hAnsi="Arial" w:cs="Arial"/>
          <w:vanish/>
          <w:sz w:val="32"/>
          <w:szCs w:val="18"/>
        </w:rPr>
      </w:pPr>
    </w:p>
    <w:p w14:paraId="0A2AA3C2" w14:textId="77777777" w:rsidR="006B6E7B" w:rsidRPr="005D239D" w:rsidRDefault="006B6E7B">
      <w:pPr>
        <w:tabs>
          <w:tab w:val="left" w:pos="6480"/>
          <w:tab w:val="left" w:pos="9000"/>
        </w:tabs>
        <w:ind w:left="300" w:right="-940" w:hanging="300"/>
        <w:jc w:val="center"/>
        <w:rPr>
          <w:rFonts w:ascii="Arial" w:hAnsi="Arial" w:cs="Arial"/>
          <w:vanish/>
          <w:sz w:val="32"/>
          <w:szCs w:val="18"/>
        </w:rPr>
      </w:pPr>
    </w:p>
    <w:p w14:paraId="20D8F084" w14:textId="77777777" w:rsidR="006B6E7B" w:rsidRPr="005D239D" w:rsidRDefault="006B6E7B">
      <w:pPr>
        <w:tabs>
          <w:tab w:val="left" w:pos="6480"/>
          <w:tab w:val="left" w:pos="9000"/>
        </w:tabs>
        <w:ind w:left="300" w:right="-940" w:hanging="300"/>
        <w:jc w:val="center"/>
        <w:rPr>
          <w:rFonts w:ascii="Arial" w:hAnsi="Arial" w:cs="Arial"/>
          <w:vanish/>
          <w:sz w:val="32"/>
          <w:szCs w:val="18"/>
        </w:rPr>
        <w:sectPr w:rsidR="006B6E7B" w:rsidRPr="005D239D" w:rsidSect="00407571">
          <w:headerReference w:type="default" r:id="rId80"/>
          <w:pgSz w:w="11880" w:h="16840"/>
          <w:pgMar w:top="720" w:right="1700" w:bottom="720" w:left="1520" w:header="720" w:footer="720" w:gutter="0"/>
          <w:pgNumType w:start="199"/>
          <w:cols w:space="720"/>
        </w:sectPr>
      </w:pPr>
    </w:p>
    <w:p w14:paraId="3D8FC3C8" w14:textId="77777777" w:rsidR="00407571" w:rsidRPr="005D239D" w:rsidRDefault="00407571">
      <w:pPr>
        <w:tabs>
          <w:tab w:val="left" w:pos="6480"/>
          <w:tab w:val="left" w:pos="9000"/>
        </w:tabs>
        <w:ind w:left="300" w:right="-940" w:hanging="300"/>
        <w:jc w:val="center"/>
        <w:rPr>
          <w:rFonts w:ascii="Arial" w:hAnsi="Arial" w:cs="Arial"/>
          <w:b/>
          <w:sz w:val="32"/>
          <w:szCs w:val="18"/>
        </w:rPr>
      </w:pPr>
      <w:r w:rsidRPr="005D239D">
        <w:rPr>
          <w:rFonts w:ascii="Arial" w:hAnsi="Arial" w:cs="Arial"/>
          <w:b/>
          <w:sz w:val="32"/>
          <w:szCs w:val="18"/>
        </w:rPr>
        <w:lastRenderedPageBreak/>
        <w:t>Illustrations to Use in Sharing the Gospel</w:t>
      </w:r>
      <w:r w:rsidRPr="005D239D">
        <w:rPr>
          <w:rFonts w:ascii="Arial" w:hAnsi="Arial" w:cs="Arial"/>
          <w:sz w:val="11"/>
          <w:szCs w:val="18"/>
        </w:rPr>
        <w:fldChar w:fldCharType="begin"/>
      </w:r>
      <w:r w:rsidRPr="005D239D">
        <w:rPr>
          <w:rFonts w:ascii="Arial" w:hAnsi="Arial" w:cs="Arial"/>
          <w:sz w:val="11"/>
          <w:szCs w:val="18"/>
        </w:rPr>
        <w:instrText xml:space="preserve"> TC  "</w:instrText>
      </w:r>
      <w:bookmarkStart w:id="890" w:name="_Toc375752459"/>
      <w:bookmarkStart w:id="891" w:name="_Toc375752701"/>
      <w:bookmarkStart w:id="892" w:name="_Toc375753172"/>
      <w:bookmarkStart w:id="893" w:name="_Toc375753521"/>
      <w:bookmarkStart w:id="894" w:name="_Toc375755122"/>
      <w:bookmarkStart w:id="895" w:name="_Toc375755478"/>
      <w:bookmarkStart w:id="896" w:name="_Toc375756226"/>
      <w:bookmarkStart w:id="897" w:name="_Toc375756804"/>
      <w:bookmarkStart w:id="898" w:name="_Toc375757045"/>
      <w:bookmarkStart w:id="899" w:name="_Toc375757580"/>
      <w:bookmarkStart w:id="900" w:name="_Toc394117406"/>
      <w:bookmarkStart w:id="901" w:name="_Toc408472074"/>
      <w:bookmarkStart w:id="902" w:name="_Toc408586541"/>
      <w:r w:rsidRPr="005D239D">
        <w:rPr>
          <w:rFonts w:ascii="Arial" w:hAnsi="Arial" w:cs="Arial"/>
          <w:sz w:val="11"/>
          <w:szCs w:val="18"/>
        </w:rPr>
        <w:instrText>Illustrations to Use in Sharing the Gospel</w:instrText>
      </w:r>
      <w:bookmarkEnd w:id="890"/>
      <w:bookmarkEnd w:id="891"/>
      <w:bookmarkEnd w:id="892"/>
      <w:bookmarkEnd w:id="893"/>
      <w:bookmarkEnd w:id="894"/>
      <w:bookmarkEnd w:id="895"/>
      <w:bookmarkEnd w:id="896"/>
      <w:bookmarkEnd w:id="897"/>
      <w:bookmarkEnd w:id="898"/>
      <w:bookmarkEnd w:id="899"/>
      <w:bookmarkEnd w:id="900"/>
      <w:bookmarkEnd w:id="901"/>
      <w:bookmarkEnd w:id="902"/>
      <w:r w:rsidRPr="005D239D">
        <w:rPr>
          <w:rFonts w:ascii="Arial" w:hAnsi="Arial" w:cs="Arial"/>
          <w:sz w:val="11"/>
          <w:szCs w:val="18"/>
        </w:rPr>
        <w:instrText xml:space="preserve">" \l 3 </w:instrText>
      </w:r>
      <w:r w:rsidRPr="005D239D">
        <w:rPr>
          <w:rFonts w:ascii="Arial" w:hAnsi="Arial" w:cs="Arial"/>
          <w:sz w:val="11"/>
          <w:szCs w:val="18"/>
        </w:rPr>
        <w:fldChar w:fldCharType="end"/>
      </w:r>
    </w:p>
    <w:p w14:paraId="4F56A29A" w14:textId="77777777" w:rsidR="00407571" w:rsidRPr="005D239D" w:rsidRDefault="00407571" w:rsidP="006B6E7B">
      <w:pPr>
        <w:tabs>
          <w:tab w:val="left" w:pos="6480"/>
          <w:tab w:val="left" w:pos="9000"/>
        </w:tabs>
        <w:ind w:left="300" w:right="-940" w:hanging="300"/>
        <w:jc w:val="left"/>
        <w:rPr>
          <w:rFonts w:ascii="Arial" w:hAnsi="Arial" w:cs="Arial"/>
          <w:sz w:val="21"/>
          <w:szCs w:val="18"/>
        </w:rPr>
      </w:pPr>
    </w:p>
    <w:p w14:paraId="49A8CAB5" w14:textId="77777777" w:rsidR="00407571" w:rsidRPr="005D239D" w:rsidRDefault="00407571" w:rsidP="006B6E7B">
      <w:pPr>
        <w:tabs>
          <w:tab w:val="left" w:pos="6480"/>
          <w:tab w:val="left" w:pos="9000"/>
        </w:tabs>
        <w:ind w:left="300" w:right="-940" w:hanging="300"/>
        <w:jc w:val="left"/>
        <w:rPr>
          <w:rFonts w:ascii="Arial" w:hAnsi="Arial" w:cs="Arial"/>
          <w:b/>
          <w:sz w:val="32"/>
          <w:szCs w:val="18"/>
          <w:u w:val="single"/>
        </w:rPr>
      </w:pPr>
      <w:r w:rsidRPr="005D239D">
        <w:rPr>
          <w:rFonts w:ascii="Arial" w:hAnsi="Arial" w:cs="Arial"/>
          <w:b/>
          <w:sz w:val="32"/>
          <w:szCs w:val="18"/>
          <w:u w:val="single"/>
        </w:rPr>
        <w:t>Love</w:t>
      </w:r>
    </w:p>
    <w:p w14:paraId="6B7556A5" w14:textId="77777777" w:rsidR="00407571" w:rsidRPr="005D239D" w:rsidRDefault="00407571" w:rsidP="006B6E7B">
      <w:pPr>
        <w:tabs>
          <w:tab w:val="left" w:pos="6480"/>
          <w:tab w:val="left" w:pos="9000"/>
        </w:tabs>
        <w:ind w:left="300" w:right="-940"/>
        <w:jc w:val="left"/>
        <w:rPr>
          <w:rFonts w:ascii="Arial" w:hAnsi="Arial" w:cs="Arial"/>
          <w:sz w:val="15"/>
          <w:szCs w:val="18"/>
        </w:rPr>
      </w:pPr>
    </w:p>
    <w:p w14:paraId="0F89F06E"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Paternal (God loves us because we are made in His image)</w:t>
      </w:r>
      <w:r w:rsidRPr="005D239D">
        <w:rPr>
          <w:rFonts w:ascii="Arial" w:hAnsi="Arial" w:cs="Arial"/>
          <w:sz w:val="21"/>
          <w:szCs w:val="18"/>
        </w:rPr>
        <w:t>: Do you have a son or daughter?  Do you love him/her?  Why?  (because he’s part of my family, made in your own image)  Would you still love that child even if he/she did something wrong against your wishes?  We, too, are originally part of God’s creation, made in his image.  But even though we’ve turned away from Him, He continues to reach out in love to us.</w:t>
      </w:r>
    </w:p>
    <w:p w14:paraId="39D9626F" w14:textId="77777777" w:rsidR="00407571" w:rsidRPr="005D239D" w:rsidRDefault="00407571" w:rsidP="006B6E7B">
      <w:pPr>
        <w:tabs>
          <w:tab w:val="left" w:pos="6480"/>
          <w:tab w:val="left" w:pos="9000"/>
        </w:tabs>
        <w:ind w:left="300" w:right="-940" w:hanging="300"/>
        <w:jc w:val="left"/>
        <w:rPr>
          <w:rFonts w:ascii="Arial" w:hAnsi="Arial" w:cs="Arial"/>
          <w:sz w:val="21"/>
          <w:szCs w:val="18"/>
        </w:rPr>
      </w:pPr>
    </w:p>
    <w:p w14:paraId="63A2182F" w14:textId="77777777" w:rsidR="00407571" w:rsidRPr="005D239D" w:rsidRDefault="00407571" w:rsidP="006B6E7B">
      <w:pPr>
        <w:tabs>
          <w:tab w:val="left" w:pos="6480"/>
          <w:tab w:val="left" w:pos="9000"/>
        </w:tabs>
        <w:ind w:left="300" w:right="-940" w:hanging="300"/>
        <w:jc w:val="left"/>
        <w:rPr>
          <w:rFonts w:ascii="Arial" w:hAnsi="Arial" w:cs="Arial"/>
          <w:b/>
          <w:sz w:val="32"/>
          <w:szCs w:val="18"/>
          <w:u w:val="single"/>
        </w:rPr>
      </w:pPr>
      <w:r w:rsidRPr="005D239D">
        <w:rPr>
          <w:rFonts w:ascii="Arial" w:hAnsi="Arial" w:cs="Arial"/>
          <w:b/>
          <w:sz w:val="32"/>
          <w:szCs w:val="18"/>
          <w:u w:val="single"/>
        </w:rPr>
        <w:t>Sin</w:t>
      </w:r>
    </w:p>
    <w:p w14:paraId="5C86B770" w14:textId="77777777" w:rsidR="00407571" w:rsidRPr="005D239D" w:rsidRDefault="00407571" w:rsidP="006B6E7B">
      <w:pPr>
        <w:tabs>
          <w:tab w:val="left" w:pos="6480"/>
          <w:tab w:val="left" w:pos="9000"/>
        </w:tabs>
        <w:ind w:left="300" w:right="-940"/>
        <w:jc w:val="left"/>
        <w:rPr>
          <w:rFonts w:ascii="Arial" w:hAnsi="Arial" w:cs="Arial"/>
          <w:sz w:val="15"/>
          <w:szCs w:val="18"/>
        </w:rPr>
      </w:pPr>
    </w:p>
    <w:p w14:paraId="373820E6"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Rock (All fall short of God’s standards)</w:t>
      </w:r>
      <w:r w:rsidRPr="005D239D">
        <w:rPr>
          <w:rFonts w:ascii="Arial" w:hAnsi="Arial" w:cs="Arial"/>
          <w:sz w:val="21"/>
          <w:szCs w:val="18"/>
        </w:rPr>
        <w:t>: Let’s suppose you and I were both to pick up a rock and try to throw them to China (or some other location mentioned in the conversation).  Neither of us would reach the target because it’s too far.  Well, God is completely holy and perfect, so He’s target for us is perfection.  None of us can claim to be without sin, so we all fall way short of His standard.</w:t>
      </w:r>
    </w:p>
    <w:p w14:paraId="7F52EFE4" w14:textId="77777777" w:rsidR="00407571" w:rsidRPr="005D239D" w:rsidRDefault="00407571" w:rsidP="006B6E7B">
      <w:pPr>
        <w:tabs>
          <w:tab w:val="left" w:pos="6480"/>
          <w:tab w:val="left" w:pos="9000"/>
        </w:tabs>
        <w:ind w:left="300" w:right="-940"/>
        <w:jc w:val="left"/>
        <w:rPr>
          <w:rFonts w:ascii="Arial" w:hAnsi="Arial" w:cs="Arial"/>
          <w:sz w:val="15"/>
          <w:szCs w:val="18"/>
        </w:rPr>
      </w:pPr>
    </w:p>
    <w:p w14:paraId="2BCA03F4"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Three a day (All fall short of God’s standards)</w:t>
      </w:r>
      <w:r w:rsidRPr="005D239D">
        <w:rPr>
          <w:rFonts w:ascii="Arial" w:hAnsi="Arial" w:cs="Arial"/>
          <w:sz w:val="21"/>
          <w:szCs w:val="18"/>
        </w:rPr>
        <w:t>: How bad are we in comparison to God’s standard of perfection?  Let’s suppose you were really a relatively good person who sinned only three times a day.  This includes every bad thought, word, and action.  This would amount to over 1000 sins a year.  Multiply this by your age and you’ll see that you have fallen much short of God’s perfect standard!</w:t>
      </w:r>
    </w:p>
    <w:p w14:paraId="0006605E" w14:textId="77777777" w:rsidR="00407571" w:rsidRPr="005D239D" w:rsidRDefault="00407571" w:rsidP="006B6E7B">
      <w:pPr>
        <w:tabs>
          <w:tab w:val="left" w:pos="6480"/>
          <w:tab w:val="left" w:pos="9000"/>
        </w:tabs>
        <w:ind w:left="300" w:right="-940"/>
        <w:jc w:val="left"/>
        <w:rPr>
          <w:rFonts w:ascii="Arial" w:hAnsi="Arial" w:cs="Arial"/>
          <w:sz w:val="15"/>
          <w:szCs w:val="18"/>
        </w:rPr>
      </w:pPr>
    </w:p>
    <w:p w14:paraId="0FAB9685"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CBD (We have no excuse for our sin)</w:t>
      </w:r>
      <w:r w:rsidRPr="005D239D">
        <w:rPr>
          <w:rFonts w:ascii="Arial" w:hAnsi="Arial" w:cs="Arial"/>
          <w:sz w:val="21"/>
          <w:szCs w:val="18"/>
        </w:rPr>
        <w:t xml:space="preserve">:  I once drove down to a hotel on Orchard Road at 6:15 PM.  As I approached the road I noticed that the big sign over the road said “Restricted Zone: In Progress.”  However, it was too late to turn back and get a day pass.  The police wrote down my car’s license number and three weeks later I received a ticket for $70.  Even though I was sincere, even though I was ignorant of the sign until it was too late, even though I could offer other excuses, in the final analysis I had no excuse.  </w:t>
      </w:r>
    </w:p>
    <w:p w14:paraId="44BA31C7" w14:textId="77777777" w:rsidR="00407571" w:rsidRPr="005D239D" w:rsidRDefault="00407571" w:rsidP="006B6E7B">
      <w:pPr>
        <w:tabs>
          <w:tab w:val="left" w:pos="6480"/>
          <w:tab w:val="left" w:pos="9000"/>
        </w:tabs>
        <w:ind w:left="300" w:right="-940"/>
        <w:jc w:val="left"/>
        <w:rPr>
          <w:rFonts w:ascii="Arial" w:hAnsi="Arial" w:cs="Arial"/>
          <w:sz w:val="15"/>
          <w:szCs w:val="18"/>
        </w:rPr>
      </w:pPr>
    </w:p>
    <w:p w14:paraId="36146F09"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Archery (All fall short of God’s standards)</w:t>
      </w:r>
      <w:r w:rsidRPr="005D239D">
        <w:rPr>
          <w:rFonts w:ascii="Arial" w:hAnsi="Arial" w:cs="Arial"/>
          <w:sz w:val="21"/>
          <w:szCs w:val="18"/>
        </w:rPr>
        <w:t xml:space="preserve">: One definition of sin is an archery </w:t>
      </w:r>
      <w:r w:rsidR="00F850D2" w:rsidRPr="005D239D">
        <w:rPr>
          <w:rFonts w:ascii="Arial" w:hAnsi="Arial" w:cs="Arial"/>
          <w:sz w:val="21"/>
          <w:szCs w:val="18"/>
        </w:rPr>
        <w:t xml:space="preserve">term that means </w:t>
      </w:r>
      <w:r w:rsidRPr="005D239D">
        <w:rPr>
          <w:rFonts w:ascii="Arial" w:hAnsi="Arial" w:cs="Arial"/>
          <w:sz w:val="21"/>
          <w:szCs w:val="18"/>
        </w:rPr>
        <w:t xml:space="preserve">to “miss the mark.”  There’s a bulls eye </w:t>
      </w:r>
      <w:r w:rsidR="00F850D2" w:rsidRPr="005D239D">
        <w:rPr>
          <w:rFonts w:ascii="Arial" w:hAnsi="Arial" w:cs="Arial"/>
          <w:sz w:val="21"/>
          <w:szCs w:val="18"/>
        </w:rPr>
        <w:t>that</w:t>
      </w:r>
      <w:r w:rsidRPr="005D239D">
        <w:rPr>
          <w:rFonts w:ascii="Arial" w:hAnsi="Arial" w:cs="Arial"/>
          <w:sz w:val="21"/>
          <w:szCs w:val="18"/>
        </w:rPr>
        <w:t xml:space="preserve"> is rarely hit.  Morally speaking, God is perfect and always hits the “bulls eye.”  But we always fall short of His standards.</w:t>
      </w:r>
    </w:p>
    <w:p w14:paraId="48F4886E" w14:textId="77777777" w:rsidR="00407571" w:rsidRPr="005D239D" w:rsidRDefault="00407571" w:rsidP="006B6E7B">
      <w:pPr>
        <w:tabs>
          <w:tab w:val="left" w:pos="6480"/>
          <w:tab w:val="left" w:pos="9000"/>
        </w:tabs>
        <w:ind w:left="300" w:right="-940"/>
        <w:jc w:val="left"/>
        <w:rPr>
          <w:rFonts w:ascii="Arial" w:hAnsi="Arial" w:cs="Arial"/>
          <w:sz w:val="15"/>
          <w:szCs w:val="18"/>
        </w:rPr>
      </w:pPr>
    </w:p>
    <w:p w14:paraId="6822CDD5"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Non-swimmers (Man cannot save himself)</w:t>
      </w:r>
      <w:r w:rsidRPr="005D239D">
        <w:rPr>
          <w:rFonts w:ascii="Arial" w:hAnsi="Arial" w:cs="Arial"/>
          <w:sz w:val="21"/>
          <w:szCs w:val="18"/>
        </w:rPr>
        <w:t xml:space="preserve">: Suppose a ship sank but none of the passengers in the water could swim.  When each turned to his friend for help, what would happen?  Of course, all would die, for they would all be in the same predicament.  What if each one tried to save himself by pulling himself out of the water?  Death would also result.  In like manner, man cannot save himself </w:t>
      </w:r>
      <w:r w:rsidRPr="005D239D">
        <w:rPr>
          <w:rFonts w:ascii="Arial" w:hAnsi="Arial" w:cs="Arial"/>
          <w:i/>
          <w:sz w:val="21"/>
          <w:szCs w:val="18"/>
        </w:rPr>
        <w:t>spiritually.</w:t>
      </w:r>
      <w:r w:rsidRPr="005D239D">
        <w:rPr>
          <w:rFonts w:ascii="Arial" w:hAnsi="Arial" w:cs="Arial"/>
          <w:sz w:val="21"/>
          <w:szCs w:val="18"/>
        </w:rPr>
        <w:t xml:space="preserve">  In fact, spiritually speaking, we’re all in the water together and drowning.</w:t>
      </w:r>
    </w:p>
    <w:p w14:paraId="1A3F5779" w14:textId="77777777" w:rsidR="00407571" w:rsidRPr="005D239D" w:rsidRDefault="00407571" w:rsidP="006B6E7B">
      <w:pPr>
        <w:tabs>
          <w:tab w:val="left" w:pos="6480"/>
          <w:tab w:val="left" w:pos="9000"/>
        </w:tabs>
        <w:ind w:left="300" w:right="-940"/>
        <w:jc w:val="left"/>
        <w:rPr>
          <w:rFonts w:ascii="Arial" w:hAnsi="Arial" w:cs="Arial"/>
          <w:sz w:val="21"/>
          <w:szCs w:val="18"/>
        </w:rPr>
      </w:pPr>
    </w:p>
    <w:p w14:paraId="0B0B7070" w14:textId="77777777" w:rsidR="00407571" w:rsidRPr="005D239D" w:rsidRDefault="00407571" w:rsidP="006B6E7B">
      <w:pPr>
        <w:tabs>
          <w:tab w:val="left" w:pos="6480"/>
          <w:tab w:val="left" w:pos="9000"/>
        </w:tabs>
        <w:ind w:left="300" w:right="-940" w:hanging="300"/>
        <w:jc w:val="left"/>
        <w:rPr>
          <w:rFonts w:ascii="Arial" w:hAnsi="Arial" w:cs="Arial"/>
          <w:b/>
          <w:sz w:val="32"/>
          <w:szCs w:val="18"/>
          <w:u w:val="single"/>
        </w:rPr>
      </w:pPr>
      <w:r w:rsidRPr="005D239D">
        <w:rPr>
          <w:rFonts w:ascii="Arial" w:hAnsi="Arial" w:cs="Arial"/>
          <w:b/>
          <w:sz w:val="32"/>
          <w:szCs w:val="18"/>
          <w:u w:val="single"/>
        </w:rPr>
        <w:t>Death</w:t>
      </w:r>
    </w:p>
    <w:p w14:paraId="50E523FF" w14:textId="77777777" w:rsidR="00407571" w:rsidRPr="005D239D" w:rsidRDefault="00407571" w:rsidP="006B6E7B">
      <w:pPr>
        <w:tabs>
          <w:tab w:val="left" w:pos="6480"/>
          <w:tab w:val="left" w:pos="9000"/>
        </w:tabs>
        <w:ind w:left="300" w:right="-940"/>
        <w:jc w:val="left"/>
        <w:rPr>
          <w:rFonts w:ascii="Arial" w:hAnsi="Arial" w:cs="Arial"/>
          <w:sz w:val="15"/>
          <w:szCs w:val="18"/>
        </w:rPr>
      </w:pPr>
    </w:p>
    <w:p w14:paraId="01A2C708"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Capital Punishment (Certain sins result in death)</w:t>
      </w:r>
    </w:p>
    <w:p w14:paraId="5CBA25C4"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rPr>
        <w:t>In Singapore the government has established various laws to punish those who sin.  If one is caught with a certain amount of drugs in his possession at the airport, the law says that person must die.  Why?  To uphold standards for society.  God’s standards are even higher than the government’s and He says that sin must result in death.</w:t>
      </w:r>
    </w:p>
    <w:p w14:paraId="6C47C251" w14:textId="77777777" w:rsidR="00407571" w:rsidRPr="005D239D" w:rsidRDefault="00407571" w:rsidP="006B6E7B">
      <w:pPr>
        <w:tabs>
          <w:tab w:val="left" w:pos="6480"/>
          <w:tab w:val="left" w:pos="9000"/>
        </w:tabs>
        <w:ind w:left="300" w:right="-940"/>
        <w:jc w:val="left"/>
        <w:rPr>
          <w:rFonts w:ascii="Arial" w:hAnsi="Arial" w:cs="Arial"/>
          <w:sz w:val="15"/>
          <w:szCs w:val="18"/>
        </w:rPr>
      </w:pPr>
    </w:p>
    <w:p w14:paraId="17F69B3C"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Wages (We have all earned death)</w:t>
      </w:r>
      <w:r w:rsidRPr="005D239D">
        <w:rPr>
          <w:rFonts w:ascii="Arial" w:hAnsi="Arial" w:cs="Arial"/>
          <w:sz w:val="21"/>
          <w:szCs w:val="18"/>
        </w:rPr>
        <w:t>: Suppose you were to work for me for a day and I pay you $50.  This would be your wages since it represents what you have earned.  The Bible says that because of our sin we have all earned death as our wage (Rom. 6:23).</w:t>
      </w:r>
    </w:p>
    <w:p w14:paraId="6AADFF5F" w14:textId="77777777" w:rsidR="00407571" w:rsidRPr="005D239D" w:rsidRDefault="00407571" w:rsidP="006B6E7B">
      <w:pPr>
        <w:tabs>
          <w:tab w:val="left" w:pos="6480"/>
          <w:tab w:val="left" w:pos="9000"/>
        </w:tabs>
        <w:ind w:left="300" w:right="-940" w:hanging="300"/>
        <w:jc w:val="left"/>
        <w:rPr>
          <w:rFonts w:ascii="Arial" w:hAnsi="Arial" w:cs="Arial"/>
          <w:sz w:val="21"/>
          <w:szCs w:val="18"/>
        </w:rPr>
      </w:pPr>
    </w:p>
    <w:p w14:paraId="302AD0A8" w14:textId="77777777" w:rsidR="00407571" w:rsidRPr="005D239D" w:rsidRDefault="00407571" w:rsidP="006B6E7B">
      <w:pPr>
        <w:tabs>
          <w:tab w:val="left" w:pos="6480"/>
          <w:tab w:val="left" w:pos="9000"/>
        </w:tabs>
        <w:ind w:left="300" w:right="-940" w:hanging="300"/>
        <w:jc w:val="left"/>
        <w:rPr>
          <w:rFonts w:ascii="Arial" w:hAnsi="Arial" w:cs="Arial"/>
          <w:b/>
          <w:sz w:val="32"/>
          <w:szCs w:val="18"/>
          <w:u w:val="single"/>
        </w:rPr>
      </w:pPr>
      <w:r w:rsidRPr="005D239D">
        <w:rPr>
          <w:rFonts w:ascii="Arial" w:hAnsi="Arial" w:cs="Arial"/>
          <w:b/>
          <w:sz w:val="32"/>
          <w:szCs w:val="18"/>
          <w:u w:val="single"/>
        </w:rPr>
        <w:t>Substitution</w:t>
      </w:r>
    </w:p>
    <w:p w14:paraId="75937B25" w14:textId="77777777" w:rsidR="00407571" w:rsidRPr="005D239D" w:rsidRDefault="00407571" w:rsidP="006B6E7B">
      <w:pPr>
        <w:tabs>
          <w:tab w:val="left" w:pos="6480"/>
          <w:tab w:val="left" w:pos="9000"/>
        </w:tabs>
        <w:ind w:left="300" w:right="-940"/>
        <w:jc w:val="left"/>
        <w:rPr>
          <w:rFonts w:ascii="Arial" w:hAnsi="Arial" w:cs="Arial"/>
          <w:sz w:val="21"/>
          <w:szCs w:val="18"/>
        </w:rPr>
      </w:pPr>
    </w:p>
    <w:p w14:paraId="35E82A89"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Book (Christ bore the weight of our sin upon Himself)</w:t>
      </w:r>
      <w:r w:rsidRPr="005D239D">
        <w:rPr>
          <w:rFonts w:ascii="Arial" w:hAnsi="Arial" w:cs="Arial"/>
          <w:sz w:val="21"/>
          <w:szCs w:val="18"/>
        </w:rPr>
        <w:t>: Your sin weighs upon you just like this book weighs down my hand.  But my other hand represents Jesus, and God desires to take this weight off of you to place it on Jesus (turn book over and place on other hand).</w:t>
      </w:r>
    </w:p>
    <w:p w14:paraId="26B4996C" w14:textId="77777777" w:rsidR="00407571" w:rsidRPr="005D239D" w:rsidRDefault="00407571" w:rsidP="006B6E7B">
      <w:pPr>
        <w:tabs>
          <w:tab w:val="left" w:pos="6480"/>
          <w:tab w:val="left" w:pos="9000"/>
        </w:tabs>
        <w:ind w:left="300" w:right="-940"/>
        <w:jc w:val="left"/>
        <w:rPr>
          <w:rFonts w:ascii="Arial" w:hAnsi="Arial" w:cs="Arial"/>
          <w:sz w:val="21"/>
          <w:szCs w:val="18"/>
        </w:rPr>
      </w:pPr>
    </w:p>
    <w:p w14:paraId="796E7AEE"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lastRenderedPageBreak/>
        <w:t>Cancer (Christ exchanges His goodness for our sin)</w:t>
      </w:r>
      <w:r w:rsidRPr="005D239D">
        <w:rPr>
          <w:rFonts w:ascii="Arial" w:hAnsi="Arial" w:cs="Arial"/>
          <w:sz w:val="21"/>
          <w:szCs w:val="18"/>
        </w:rPr>
        <w:t xml:space="preserve">: Suppose you had cancer and through some medical means I was able to take your cancer cells into my own body in exchange for my good cells into </w:t>
      </w:r>
      <w:r w:rsidRPr="005D239D">
        <w:rPr>
          <w:rFonts w:ascii="Arial" w:hAnsi="Arial" w:cs="Arial"/>
          <w:i/>
          <w:sz w:val="21"/>
          <w:szCs w:val="18"/>
        </w:rPr>
        <w:t>your</w:t>
      </w:r>
      <w:r w:rsidRPr="005D239D">
        <w:rPr>
          <w:rFonts w:ascii="Arial" w:hAnsi="Arial" w:cs="Arial"/>
          <w:sz w:val="21"/>
          <w:szCs w:val="18"/>
        </w:rPr>
        <w:t xml:space="preserve"> body.  What would happen to me?  Right, I would die.  What would happen to you?  Yes, you would live.</w:t>
      </w:r>
    </w:p>
    <w:p w14:paraId="1E6EED3B" w14:textId="77777777" w:rsidR="00407571" w:rsidRPr="005D239D" w:rsidRDefault="00407571" w:rsidP="006B6E7B">
      <w:pPr>
        <w:tabs>
          <w:tab w:val="left" w:pos="6480"/>
          <w:tab w:val="left" w:pos="9000"/>
        </w:tabs>
        <w:ind w:left="300" w:right="-940"/>
        <w:jc w:val="left"/>
        <w:rPr>
          <w:rFonts w:ascii="Arial" w:hAnsi="Arial" w:cs="Arial"/>
          <w:sz w:val="21"/>
          <w:szCs w:val="18"/>
        </w:rPr>
      </w:pPr>
    </w:p>
    <w:p w14:paraId="208FB226"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Kai (Christ gave His blood for us)</w:t>
      </w:r>
    </w:p>
    <w:p w14:paraId="43B21ABF"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rPr>
        <w:t xml:space="preserve">During the Vietnam War there was an orphanage located near an American Marine Base.  One day the Viet Cong fired mortar shells into the orphanage, killing dozens of children and wounding many more.  A boy name Kai had a seriously wounded friend who needed a blood transfusion.  Kai’s friend had a rare blood type and only Kai’s blood matched it.  Little Kai had never heard of a blood transfusion before but when the American doctors explained it would save his friend’s life, little Kai volunteered.  As Kai’s blood began to flow to his friend, Kai began to whimper.  When the doctors asked if it hurt, he said no.  A little later he whimpered again.  Again he told the doctors it did not hurt.  Finally the doctors asked, “What’s wrong, Kai?”  With tears coursing down his light brown, dusty cheeks, Kai asked, “When am I to die, sir, when am I to die?”  You see, little Kai did not know that he was to give only a </w:t>
      </w:r>
      <w:r w:rsidRPr="005D239D">
        <w:rPr>
          <w:rFonts w:ascii="Arial" w:hAnsi="Arial" w:cs="Arial"/>
          <w:i/>
          <w:sz w:val="21"/>
          <w:szCs w:val="18"/>
        </w:rPr>
        <w:t>portion</w:t>
      </w:r>
      <w:r w:rsidRPr="005D239D">
        <w:rPr>
          <w:rFonts w:ascii="Arial" w:hAnsi="Arial" w:cs="Arial"/>
          <w:sz w:val="21"/>
          <w:szCs w:val="18"/>
        </w:rPr>
        <w:t xml:space="preserve"> of his blood.  He thought he would give it all, and he was willing to die for his little friend.</w:t>
      </w:r>
    </w:p>
    <w:p w14:paraId="22B8DB0B" w14:textId="77777777" w:rsidR="00407571" w:rsidRPr="005D239D" w:rsidRDefault="00407571" w:rsidP="006B6E7B">
      <w:pPr>
        <w:tabs>
          <w:tab w:val="left" w:pos="6480"/>
          <w:tab w:val="left" w:pos="9000"/>
        </w:tabs>
        <w:ind w:left="300" w:right="-940"/>
        <w:jc w:val="left"/>
        <w:rPr>
          <w:rFonts w:ascii="Arial" w:hAnsi="Arial" w:cs="Arial"/>
          <w:sz w:val="21"/>
          <w:szCs w:val="18"/>
        </w:rPr>
      </w:pPr>
    </w:p>
    <w:p w14:paraId="28B7FDAE"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Snake (Christ took the cause of our death upon Himself)</w:t>
      </w:r>
      <w:r w:rsidRPr="005D239D">
        <w:rPr>
          <w:rFonts w:ascii="Arial" w:hAnsi="Arial" w:cs="Arial"/>
          <w:sz w:val="21"/>
          <w:szCs w:val="18"/>
        </w:rPr>
        <w:t>: A poisonous snake once bit a little girl in her backyard.  Seeing that the girl would be dead in just a few minutes, the girl’s mother cut her daughter’s leg and sucked out the venom.  The girl lived, but the poison killed the mother, who in effect had died as her daughter’s substitute.</w:t>
      </w:r>
    </w:p>
    <w:p w14:paraId="358BB708" w14:textId="77777777" w:rsidR="00407571" w:rsidRPr="005D239D" w:rsidRDefault="00407571" w:rsidP="006B6E7B">
      <w:pPr>
        <w:tabs>
          <w:tab w:val="left" w:pos="6480"/>
          <w:tab w:val="left" w:pos="9000"/>
        </w:tabs>
        <w:ind w:left="300" w:right="-940"/>
        <w:jc w:val="left"/>
        <w:rPr>
          <w:rFonts w:ascii="Arial" w:hAnsi="Arial" w:cs="Arial"/>
          <w:sz w:val="21"/>
          <w:szCs w:val="18"/>
          <w:u w:val="single"/>
        </w:rPr>
      </w:pPr>
    </w:p>
    <w:p w14:paraId="4BF977EF"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Drawbridge (People take for granted Christ’s death for them)</w:t>
      </w:r>
      <w:r w:rsidRPr="005D239D">
        <w:rPr>
          <w:rFonts w:ascii="Arial" w:hAnsi="Arial" w:cs="Arial"/>
          <w:sz w:val="21"/>
          <w:szCs w:val="18"/>
        </w:rPr>
        <w:t xml:space="preserve">: A man once had a job to lower a drawbridge twice a day at 8:00 AM and 4:00 PM for people to take a train over a river to and from work.  He had a young boy whom he loved very much that was too young for school so he often accompanied his father up to the switching station.  They would often wave to the train passengers as the train passed by.  One day at about 3:45 while the bridge was up the man lost track of the whereabouts of his son, who had wandered off.  He looked for him panicking for several minutes but had to give up the search as the train was coming at full steam towards the raised drawbridge.  He made it back to the switching house in time enough to lower the bridge, but just as he reached for the lever he spotted his son, far down below him—in the midst of the gears!  The father had to make a split second decision—either to leave the bridge up and cause the train to hit the raised drawbridge and crash into the river, or to allow the gears to crush his only son to save the train passengers.  With pools of tears in his eyes and great anguish in his heart he lowered the drawbridge, crushing his small boy in the powerful gears.  The people on the train safely passed by as usual, unaware of the great cost to save their lives.  Those of us on earth </w:t>
      </w:r>
      <w:r w:rsidRPr="005D239D">
        <w:rPr>
          <w:rFonts w:ascii="Arial" w:hAnsi="Arial" w:cs="Arial"/>
          <w:i/>
          <w:sz w:val="21"/>
          <w:szCs w:val="18"/>
        </w:rPr>
        <w:t>are</w:t>
      </w:r>
      <w:r w:rsidRPr="005D239D">
        <w:rPr>
          <w:rFonts w:ascii="Arial" w:hAnsi="Arial" w:cs="Arial"/>
          <w:sz w:val="21"/>
          <w:szCs w:val="18"/>
        </w:rPr>
        <w:t xml:space="preserve"> aware of an even greater cost to save us—the precious Son of the Father—who was crushed for our sins.  Yet we often act like the passengers and glibly cast aside the tremendous sacrifice on our behalf.</w:t>
      </w:r>
    </w:p>
    <w:p w14:paraId="3C7AF759" w14:textId="77777777" w:rsidR="00407571" w:rsidRPr="005D239D" w:rsidRDefault="00407571" w:rsidP="006B6E7B">
      <w:pPr>
        <w:tabs>
          <w:tab w:val="left" w:pos="6480"/>
          <w:tab w:val="left" w:pos="9000"/>
        </w:tabs>
        <w:ind w:left="300" w:right="-940"/>
        <w:jc w:val="left"/>
        <w:rPr>
          <w:rFonts w:ascii="Arial" w:hAnsi="Arial" w:cs="Arial"/>
          <w:sz w:val="21"/>
          <w:szCs w:val="18"/>
        </w:rPr>
      </w:pPr>
    </w:p>
    <w:p w14:paraId="546FDDE8"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Judge (God balances his fairness with mercy)</w:t>
      </w:r>
      <w:r w:rsidRPr="005D239D">
        <w:rPr>
          <w:rFonts w:ascii="Arial" w:hAnsi="Arial" w:cs="Arial"/>
          <w:sz w:val="21"/>
          <w:szCs w:val="18"/>
        </w:rPr>
        <w:t>: A judge once had a boy come before him for sentencing only to discover that the lad was his own son.  In order to be fair to the law, he set the fine at the appropriate amount, but then did something quite unusual.  Laying down his legal robes, he came down from the bench and paid the fine himself to the officer, thus satisfying the legal requirement while at the same time being gracious to the one he loved.  In like manner, Christ also saw our awful predicament in our disobedience, except in our case the penalty was much more severe—death itself.  But Jesus laid aside his royal robes as God and came and paid that death penalty himself, thus satisfying the penalty and showing us his grace.</w:t>
      </w:r>
    </w:p>
    <w:p w14:paraId="62A0FF8C" w14:textId="77777777" w:rsidR="00407571" w:rsidRPr="005D239D" w:rsidRDefault="00407571" w:rsidP="006B6E7B">
      <w:pPr>
        <w:tabs>
          <w:tab w:val="left" w:pos="6480"/>
          <w:tab w:val="left" w:pos="9000"/>
        </w:tabs>
        <w:ind w:left="300" w:right="-940"/>
        <w:jc w:val="left"/>
        <w:rPr>
          <w:rFonts w:ascii="Arial" w:hAnsi="Arial" w:cs="Arial"/>
          <w:sz w:val="21"/>
          <w:szCs w:val="18"/>
        </w:rPr>
      </w:pPr>
    </w:p>
    <w:p w14:paraId="557877C6"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Twins (Satisfaction for sin has been paid by Christ)</w:t>
      </w:r>
      <w:r w:rsidRPr="005D239D">
        <w:rPr>
          <w:rFonts w:ascii="Arial" w:hAnsi="Arial" w:cs="Arial"/>
          <w:sz w:val="21"/>
          <w:szCs w:val="18"/>
        </w:rPr>
        <w:t>: Suppose you killed someone and ran away, then the dead person’s family members came looking for you for revenge.  However, your twin brother/sister loves you very much and delivers himself/herself over to these people, who vent their anger by killing him/her.  This would satisfy the anger of the relatives and save your life.</w:t>
      </w:r>
    </w:p>
    <w:p w14:paraId="0997BF93" w14:textId="77777777" w:rsidR="00407571" w:rsidRPr="005D239D" w:rsidRDefault="00407571" w:rsidP="006B6E7B">
      <w:pPr>
        <w:tabs>
          <w:tab w:val="left" w:pos="6480"/>
          <w:tab w:val="left" w:pos="9000"/>
        </w:tabs>
        <w:ind w:left="300" w:right="-940"/>
        <w:jc w:val="left"/>
        <w:rPr>
          <w:rFonts w:ascii="Arial" w:hAnsi="Arial" w:cs="Arial"/>
          <w:sz w:val="21"/>
          <w:szCs w:val="18"/>
        </w:rPr>
      </w:pPr>
    </w:p>
    <w:p w14:paraId="1D9D194F"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Soldier (Christ died for ungrateful, ungodly people)</w:t>
      </w:r>
      <w:r w:rsidRPr="005D239D">
        <w:rPr>
          <w:rFonts w:ascii="Arial" w:hAnsi="Arial" w:cs="Arial"/>
          <w:sz w:val="21"/>
          <w:szCs w:val="18"/>
        </w:rPr>
        <w:t xml:space="preserve">: A promising, young, American lieutenant graduated from West Point Military Academy and soon found himself leading a group of recruits to fight the Viet Cong in Vietnam.  One night they confronted the enemy who wounded one of their men.  The rest ran for cover in a trench where they stayed all night, listening to the groans of the dying, wounded soldier a few feet away.  Finally, the lieutenant could not bear to hear the groans of </w:t>
      </w:r>
      <w:r w:rsidRPr="005D239D">
        <w:rPr>
          <w:rFonts w:ascii="Arial" w:hAnsi="Arial" w:cs="Arial"/>
          <w:sz w:val="21"/>
          <w:szCs w:val="18"/>
        </w:rPr>
        <w:lastRenderedPageBreak/>
        <w:t xml:space="preserve">his friend any longer and risked his life to save the man.  He successfully pulled him back to the trench, but as he was about to hop in himself he was shot in the back and killed instantly.  Sometime later, back in the US, the brave lieutenant’s parents heard that the young soldier whom their own son had saved was in town.  The surviving soldier came to their home late, drunk, using profanity and insensitive to the great cost given for his own life.  After shutting the door behind the young soldier the bereaved mother could only say, “I gave my own precious son to save </w:t>
      </w:r>
      <w:r w:rsidRPr="005D239D">
        <w:rPr>
          <w:rFonts w:ascii="Arial" w:hAnsi="Arial" w:cs="Arial"/>
          <w:i/>
          <w:sz w:val="21"/>
          <w:szCs w:val="18"/>
        </w:rPr>
        <w:t>that</w:t>
      </w:r>
      <w:r w:rsidRPr="005D239D">
        <w:rPr>
          <w:rFonts w:ascii="Arial" w:hAnsi="Arial" w:cs="Arial"/>
          <w:sz w:val="21"/>
          <w:szCs w:val="18"/>
        </w:rPr>
        <w:t xml:space="preserve"> wretch of a man?”  Likewise, the Father gave his precious Son, Jesus Christ, to save an ungrateful, profane, race like ours.</w:t>
      </w:r>
    </w:p>
    <w:p w14:paraId="2EE0BA4D" w14:textId="77777777" w:rsidR="00407571" w:rsidRPr="005D239D" w:rsidRDefault="00407571" w:rsidP="006B6E7B">
      <w:pPr>
        <w:tabs>
          <w:tab w:val="left" w:pos="6480"/>
          <w:tab w:val="left" w:pos="9000"/>
        </w:tabs>
        <w:ind w:left="300" w:right="-940"/>
        <w:jc w:val="left"/>
        <w:rPr>
          <w:rFonts w:ascii="Arial" w:hAnsi="Arial" w:cs="Arial"/>
          <w:sz w:val="21"/>
          <w:szCs w:val="18"/>
        </w:rPr>
      </w:pPr>
    </w:p>
    <w:p w14:paraId="7E57E433" w14:textId="77777777" w:rsidR="00407571" w:rsidRPr="005D239D" w:rsidRDefault="00407571" w:rsidP="006B6E7B">
      <w:pPr>
        <w:tabs>
          <w:tab w:val="left" w:pos="6480"/>
          <w:tab w:val="left" w:pos="9000"/>
        </w:tabs>
        <w:ind w:left="300" w:right="-940" w:hanging="300"/>
        <w:jc w:val="left"/>
        <w:rPr>
          <w:rFonts w:ascii="Arial" w:hAnsi="Arial" w:cs="Arial"/>
          <w:b/>
          <w:sz w:val="32"/>
          <w:szCs w:val="18"/>
          <w:u w:val="single"/>
        </w:rPr>
      </w:pPr>
      <w:r w:rsidRPr="005D239D">
        <w:rPr>
          <w:rFonts w:ascii="Arial" w:hAnsi="Arial" w:cs="Arial"/>
          <w:b/>
          <w:sz w:val="32"/>
          <w:szCs w:val="18"/>
          <w:u w:val="single"/>
        </w:rPr>
        <w:t>Gift</w:t>
      </w:r>
    </w:p>
    <w:p w14:paraId="0CDA7CA1" w14:textId="77777777" w:rsidR="00407571" w:rsidRPr="005D239D" w:rsidRDefault="00407571" w:rsidP="006B6E7B">
      <w:pPr>
        <w:tabs>
          <w:tab w:val="left" w:pos="6480"/>
          <w:tab w:val="left" w:pos="9000"/>
        </w:tabs>
        <w:ind w:left="300" w:right="-940"/>
        <w:jc w:val="left"/>
        <w:rPr>
          <w:rFonts w:ascii="Arial" w:hAnsi="Arial" w:cs="Arial"/>
          <w:sz w:val="21"/>
          <w:szCs w:val="18"/>
        </w:rPr>
      </w:pPr>
    </w:p>
    <w:p w14:paraId="34EBE8F5"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Birthday (Seeking to earn our salvation insults God)</w:t>
      </w:r>
      <w:r w:rsidRPr="005D239D">
        <w:rPr>
          <w:rFonts w:ascii="Arial" w:hAnsi="Arial" w:cs="Arial"/>
          <w:sz w:val="21"/>
          <w:szCs w:val="18"/>
        </w:rPr>
        <w:t>: On your birthday people give you gifts, don’t they?  Have you ever insisted upon paying for a gift?  How do you think your friend or relative would feel if you did this?  How do you think God feels when He offers us eternal life for free but we insist that we must pay for it (by our good works, baptism, church attendance, money, religious rituals, etc.)?</w:t>
      </w:r>
    </w:p>
    <w:p w14:paraId="5954C8E2" w14:textId="77777777" w:rsidR="00407571" w:rsidRPr="005D239D" w:rsidRDefault="00407571" w:rsidP="006B6E7B">
      <w:pPr>
        <w:tabs>
          <w:tab w:val="left" w:pos="6480"/>
          <w:tab w:val="left" w:pos="9000"/>
        </w:tabs>
        <w:ind w:left="300" w:right="-940"/>
        <w:jc w:val="left"/>
        <w:rPr>
          <w:rFonts w:ascii="Arial" w:hAnsi="Arial" w:cs="Arial"/>
          <w:sz w:val="21"/>
          <w:szCs w:val="18"/>
        </w:rPr>
      </w:pPr>
    </w:p>
    <w:p w14:paraId="24AB63B0" w14:textId="77777777" w:rsidR="00407571" w:rsidRPr="005D239D" w:rsidRDefault="00407571" w:rsidP="006B6E7B">
      <w:pPr>
        <w:tabs>
          <w:tab w:val="left" w:pos="6480"/>
          <w:tab w:val="left" w:pos="9000"/>
        </w:tabs>
        <w:ind w:left="300" w:right="-940"/>
        <w:jc w:val="left"/>
        <w:rPr>
          <w:rFonts w:ascii="Arial" w:hAnsi="Arial" w:cs="Arial"/>
          <w:sz w:val="21"/>
          <w:szCs w:val="18"/>
        </w:rPr>
      </w:pPr>
    </w:p>
    <w:p w14:paraId="5E1C2BC1"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Pencil (The gift of salvation must be received to apply to us)</w:t>
      </w:r>
      <w:r w:rsidRPr="005D239D">
        <w:rPr>
          <w:rFonts w:ascii="Arial" w:hAnsi="Arial" w:cs="Arial"/>
          <w:sz w:val="21"/>
          <w:szCs w:val="18"/>
        </w:rPr>
        <w:t xml:space="preserve">: I would like to give you this pencil for free (extend it to the person).  If you pay me 10¢ or </w:t>
      </w:r>
      <w:r w:rsidRPr="005D239D">
        <w:rPr>
          <w:rFonts w:ascii="Arial" w:hAnsi="Arial" w:cs="Arial"/>
          <w:i/>
          <w:sz w:val="21"/>
          <w:szCs w:val="18"/>
        </w:rPr>
        <w:t>any</w:t>
      </w:r>
      <w:r w:rsidRPr="005D239D">
        <w:rPr>
          <w:rFonts w:ascii="Arial" w:hAnsi="Arial" w:cs="Arial"/>
          <w:sz w:val="21"/>
          <w:szCs w:val="18"/>
        </w:rPr>
        <w:t xml:space="preserve"> price for it, it’s not a gift.  If you work for me in any way it’s not a gift.  It’s simply yours—you just need to receive it.</w:t>
      </w:r>
    </w:p>
    <w:p w14:paraId="79C77CA0" w14:textId="77777777" w:rsidR="00407571" w:rsidRPr="005D239D" w:rsidRDefault="00407571" w:rsidP="006B6E7B">
      <w:pPr>
        <w:tabs>
          <w:tab w:val="left" w:pos="6480"/>
          <w:tab w:val="left" w:pos="9000"/>
        </w:tabs>
        <w:ind w:left="300" w:right="-940" w:hanging="300"/>
        <w:jc w:val="left"/>
        <w:rPr>
          <w:rFonts w:ascii="Arial" w:hAnsi="Arial" w:cs="Arial"/>
          <w:b/>
          <w:sz w:val="32"/>
          <w:szCs w:val="18"/>
          <w:u w:val="single"/>
        </w:rPr>
      </w:pPr>
    </w:p>
    <w:p w14:paraId="75050D71" w14:textId="77777777" w:rsidR="00407571" w:rsidRPr="005D239D" w:rsidRDefault="00407571" w:rsidP="006B6E7B">
      <w:pPr>
        <w:tabs>
          <w:tab w:val="left" w:pos="6480"/>
          <w:tab w:val="left" w:pos="9000"/>
        </w:tabs>
        <w:ind w:left="300" w:right="-940" w:hanging="300"/>
        <w:jc w:val="left"/>
        <w:rPr>
          <w:rFonts w:ascii="Arial" w:hAnsi="Arial" w:cs="Arial"/>
          <w:b/>
          <w:sz w:val="32"/>
          <w:szCs w:val="18"/>
          <w:u w:val="single"/>
        </w:rPr>
      </w:pPr>
      <w:r w:rsidRPr="005D239D">
        <w:rPr>
          <w:rFonts w:ascii="Arial" w:hAnsi="Arial" w:cs="Arial"/>
          <w:b/>
          <w:sz w:val="32"/>
          <w:szCs w:val="18"/>
          <w:u w:val="single"/>
        </w:rPr>
        <w:t>Faith</w:t>
      </w:r>
    </w:p>
    <w:p w14:paraId="5DE1A9E6" w14:textId="77777777" w:rsidR="00407571" w:rsidRPr="005D239D" w:rsidRDefault="00407571" w:rsidP="006B6E7B">
      <w:pPr>
        <w:tabs>
          <w:tab w:val="left" w:pos="6480"/>
          <w:tab w:val="left" w:pos="9000"/>
        </w:tabs>
        <w:ind w:left="300" w:right="-940"/>
        <w:jc w:val="left"/>
        <w:rPr>
          <w:rFonts w:ascii="Arial" w:hAnsi="Arial" w:cs="Arial"/>
          <w:sz w:val="21"/>
          <w:szCs w:val="18"/>
        </w:rPr>
      </w:pPr>
    </w:p>
    <w:p w14:paraId="353FD484"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Jet (Christ is trustworthy)</w:t>
      </w:r>
      <w:r w:rsidRPr="005D239D">
        <w:rPr>
          <w:rFonts w:ascii="Arial" w:hAnsi="Arial" w:cs="Arial"/>
          <w:sz w:val="21"/>
          <w:szCs w:val="18"/>
        </w:rPr>
        <w:t xml:space="preserve">: Let’s suppose I was employed by the ticket counter at an airport in a poor country to lead you to your jet to get you back to Singapore.  So I lead you to a jet that hadn’t been painted for years, had oil leaking out of the back, had part of a wing broken off, and had a hole in three of the windows?  How would you feel?  When you hesitate, I simply reply, “Oh, don’t worry.  Just have </w:t>
      </w:r>
      <w:r w:rsidRPr="005D239D">
        <w:rPr>
          <w:rFonts w:ascii="Arial" w:hAnsi="Arial" w:cs="Arial"/>
          <w:i/>
          <w:sz w:val="21"/>
          <w:szCs w:val="18"/>
        </w:rPr>
        <w:t>faith</w:t>
      </w:r>
      <w:r w:rsidRPr="005D239D">
        <w:rPr>
          <w:rFonts w:ascii="Arial" w:hAnsi="Arial" w:cs="Arial"/>
          <w:sz w:val="21"/>
          <w:szCs w:val="18"/>
        </w:rPr>
        <w:t xml:space="preserve"> and this jet will get you to Singapore!”  The important thing isn’t the amount of your faith, it’s the condition of the jet! </w:t>
      </w:r>
    </w:p>
    <w:p w14:paraId="6CC89E5F" w14:textId="77777777" w:rsidR="00407571" w:rsidRPr="005D239D" w:rsidRDefault="00407571" w:rsidP="006B6E7B">
      <w:pPr>
        <w:tabs>
          <w:tab w:val="left" w:pos="6480"/>
          <w:tab w:val="left" w:pos="9000"/>
        </w:tabs>
        <w:ind w:left="300" w:right="-940"/>
        <w:jc w:val="left"/>
        <w:rPr>
          <w:rFonts w:ascii="Arial" w:hAnsi="Arial" w:cs="Arial"/>
          <w:sz w:val="15"/>
          <w:szCs w:val="18"/>
        </w:rPr>
      </w:pPr>
    </w:p>
    <w:p w14:paraId="67709B38"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Ice (Christ is trustworthy)</w:t>
      </w:r>
      <w:r w:rsidRPr="005D239D">
        <w:rPr>
          <w:rFonts w:ascii="Arial" w:hAnsi="Arial" w:cs="Arial"/>
          <w:sz w:val="21"/>
          <w:szCs w:val="18"/>
        </w:rPr>
        <w:t xml:space="preserve">: If you walked out on a lake frozen over with ice 1 millimeter thick, what do you think would happen?  Of course, you’d fall in!  What if you </w:t>
      </w:r>
      <w:r w:rsidRPr="005D239D">
        <w:rPr>
          <w:rFonts w:ascii="Arial" w:hAnsi="Arial" w:cs="Arial"/>
          <w:i/>
          <w:sz w:val="21"/>
          <w:szCs w:val="18"/>
        </w:rPr>
        <w:t>really sincerely believed</w:t>
      </w:r>
      <w:r w:rsidRPr="005D239D">
        <w:rPr>
          <w:rFonts w:ascii="Arial" w:hAnsi="Arial" w:cs="Arial"/>
          <w:sz w:val="21"/>
          <w:szCs w:val="18"/>
        </w:rPr>
        <w:t xml:space="preserve"> that the ice would hold you up?  Yes, you’d </w:t>
      </w:r>
      <w:r w:rsidRPr="005D239D">
        <w:rPr>
          <w:rFonts w:ascii="Arial" w:hAnsi="Arial" w:cs="Arial"/>
          <w:i/>
          <w:sz w:val="21"/>
          <w:szCs w:val="18"/>
        </w:rPr>
        <w:t>still</w:t>
      </w:r>
      <w:r w:rsidRPr="005D239D">
        <w:rPr>
          <w:rFonts w:ascii="Arial" w:hAnsi="Arial" w:cs="Arial"/>
          <w:sz w:val="21"/>
          <w:szCs w:val="18"/>
        </w:rPr>
        <w:t xml:space="preserve"> fall in!  How about if the ice was 1 meter thick, would it hold you up?  Even if you had very little faith that it would?  You see, the issue is not </w:t>
      </w:r>
      <w:r w:rsidRPr="005D239D">
        <w:rPr>
          <w:rFonts w:ascii="Arial" w:hAnsi="Arial" w:cs="Arial"/>
          <w:i/>
          <w:sz w:val="21"/>
          <w:szCs w:val="18"/>
        </w:rPr>
        <w:t>how much</w:t>
      </w:r>
      <w:r w:rsidRPr="005D239D">
        <w:rPr>
          <w:rFonts w:ascii="Arial" w:hAnsi="Arial" w:cs="Arial"/>
          <w:sz w:val="21"/>
          <w:szCs w:val="18"/>
        </w:rPr>
        <w:t xml:space="preserve"> faith you have, it’s what or </w:t>
      </w:r>
      <w:r w:rsidRPr="005D239D">
        <w:rPr>
          <w:rFonts w:ascii="Arial" w:hAnsi="Arial" w:cs="Arial"/>
          <w:i/>
          <w:sz w:val="21"/>
          <w:szCs w:val="18"/>
        </w:rPr>
        <w:t>whom you place your faith in!</w:t>
      </w:r>
      <w:r w:rsidRPr="005D239D">
        <w:rPr>
          <w:rFonts w:ascii="Arial" w:hAnsi="Arial" w:cs="Arial"/>
          <w:sz w:val="21"/>
          <w:szCs w:val="18"/>
        </w:rPr>
        <w:t xml:space="preserve">  Many people are sincerely trusting “thin ice” to sustain them in this life and the next, but it won’t work.  On the other hand, even if you place the little faith that you have in Christ, you place this trust in the right source.  He’ll sustain you.</w:t>
      </w:r>
    </w:p>
    <w:p w14:paraId="65FFA528" w14:textId="77777777" w:rsidR="00407571" w:rsidRPr="005D239D" w:rsidRDefault="00407571" w:rsidP="006B6E7B">
      <w:pPr>
        <w:tabs>
          <w:tab w:val="left" w:pos="6480"/>
          <w:tab w:val="left" w:pos="9000"/>
        </w:tabs>
        <w:ind w:left="300" w:right="-940"/>
        <w:jc w:val="left"/>
        <w:rPr>
          <w:rFonts w:ascii="Arial" w:hAnsi="Arial" w:cs="Arial"/>
          <w:sz w:val="15"/>
          <w:szCs w:val="18"/>
        </w:rPr>
      </w:pPr>
    </w:p>
    <w:p w14:paraId="1B6FEC5D"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Chair (We all exercise faith everyday)</w:t>
      </w:r>
      <w:r w:rsidRPr="005D239D">
        <w:rPr>
          <w:rFonts w:ascii="Arial" w:hAnsi="Arial" w:cs="Arial"/>
          <w:sz w:val="21"/>
          <w:szCs w:val="18"/>
        </w:rPr>
        <w:t>: Have you ever personally met the designer of this chair?  (pause for answer)  When you sat down on this chair you exercised faith.</w:t>
      </w:r>
    </w:p>
    <w:p w14:paraId="2FCB76CA" w14:textId="77777777" w:rsidR="00407571" w:rsidRPr="005D239D" w:rsidRDefault="00407571" w:rsidP="006B6E7B">
      <w:pPr>
        <w:tabs>
          <w:tab w:val="left" w:pos="6480"/>
          <w:tab w:val="left" w:pos="9000"/>
        </w:tabs>
        <w:ind w:left="300" w:right="-940"/>
        <w:jc w:val="left"/>
        <w:rPr>
          <w:rFonts w:ascii="Arial" w:hAnsi="Arial" w:cs="Arial"/>
          <w:sz w:val="15"/>
          <w:szCs w:val="18"/>
        </w:rPr>
      </w:pPr>
    </w:p>
    <w:p w14:paraId="2B98F668"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Doctor (Faith can be placed in Christ because of His credentials)</w:t>
      </w:r>
      <w:r w:rsidRPr="005D239D">
        <w:rPr>
          <w:rFonts w:ascii="Arial" w:hAnsi="Arial" w:cs="Arial"/>
          <w:sz w:val="21"/>
          <w:szCs w:val="18"/>
        </w:rPr>
        <w:t xml:space="preserve">: Once my wife got very sick and I took her to the hospital.  When the doctor gave her some pills to take, she simply took them without asking any questions at all!  Can you imagine that?  She had never </w:t>
      </w:r>
      <w:r w:rsidRPr="005D239D">
        <w:rPr>
          <w:rFonts w:ascii="Arial" w:hAnsi="Arial" w:cs="Arial"/>
          <w:i/>
          <w:sz w:val="21"/>
          <w:szCs w:val="18"/>
        </w:rPr>
        <w:t>seen</w:t>
      </w:r>
      <w:r w:rsidRPr="005D239D">
        <w:rPr>
          <w:rFonts w:ascii="Arial" w:hAnsi="Arial" w:cs="Arial"/>
          <w:sz w:val="21"/>
          <w:szCs w:val="18"/>
        </w:rPr>
        <w:t xml:space="preserve"> the man before, we had never </w:t>
      </w:r>
      <w:r w:rsidRPr="005D239D">
        <w:rPr>
          <w:rFonts w:ascii="Arial" w:hAnsi="Arial" w:cs="Arial"/>
          <w:i/>
          <w:sz w:val="21"/>
          <w:szCs w:val="18"/>
        </w:rPr>
        <w:t>been</w:t>
      </w:r>
      <w:r w:rsidRPr="005D239D">
        <w:rPr>
          <w:rFonts w:ascii="Arial" w:hAnsi="Arial" w:cs="Arial"/>
          <w:sz w:val="21"/>
          <w:szCs w:val="18"/>
        </w:rPr>
        <w:t xml:space="preserve"> to this hospital before, and we didn’t know </w:t>
      </w:r>
      <w:r w:rsidRPr="005D239D">
        <w:rPr>
          <w:rFonts w:ascii="Arial" w:hAnsi="Arial" w:cs="Arial"/>
          <w:i/>
          <w:sz w:val="21"/>
          <w:szCs w:val="18"/>
        </w:rPr>
        <w:t>who</w:t>
      </w:r>
      <w:r w:rsidRPr="005D239D">
        <w:rPr>
          <w:rFonts w:ascii="Arial" w:hAnsi="Arial" w:cs="Arial"/>
          <w:sz w:val="21"/>
          <w:szCs w:val="18"/>
        </w:rPr>
        <w:t xml:space="preserve"> made the pills or even their </w:t>
      </w:r>
      <w:r w:rsidRPr="005D239D">
        <w:rPr>
          <w:rFonts w:ascii="Arial" w:hAnsi="Arial" w:cs="Arial"/>
          <w:i/>
          <w:sz w:val="21"/>
          <w:szCs w:val="18"/>
        </w:rPr>
        <w:t>chemical composition!</w:t>
      </w:r>
      <w:r w:rsidRPr="005D239D">
        <w:rPr>
          <w:rFonts w:ascii="Arial" w:hAnsi="Arial" w:cs="Arial"/>
          <w:sz w:val="21"/>
          <w:szCs w:val="18"/>
        </w:rPr>
        <w:t xml:space="preserve">  Why would she do such an outrageous thing as take a pill which, for all she knew, could have been poison?  (pause for answer)  This was a simple act of faith in the credentials of one whom the hospital had deemed competent.  As my wife found the doctor competent to meet her physical needs, I have found Jesus Christ competent to meet all of my spiritual needs.</w:t>
      </w:r>
    </w:p>
    <w:p w14:paraId="2631B126" w14:textId="77777777" w:rsidR="00407571" w:rsidRPr="005D239D" w:rsidRDefault="00407571" w:rsidP="006B6E7B">
      <w:pPr>
        <w:tabs>
          <w:tab w:val="left" w:pos="6480"/>
          <w:tab w:val="left" w:pos="9000"/>
        </w:tabs>
        <w:ind w:left="300" w:right="-940"/>
        <w:jc w:val="left"/>
        <w:rPr>
          <w:rFonts w:ascii="Arial" w:hAnsi="Arial" w:cs="Arial"/>
          <w:sz w:val="15"/>
          <w:szCs w:val="18"/>
        </w:rPr>
      </w:pPr>
    </w:p>
    <w:p w14:paraId="5B65CF93"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Pilot (Faith can be placed in Christ because of His credentials)</w:t>
      </w:r>
      <w:r w:rsidRPr="005D239D">
        <w:rPr>
          <w:rFonts w:ascii="Arial" w:hAnsi="Arial" w:cs="Arial"/>
          <w:sz w:val="21"/>
          <w:szCs w:val="18"/>
        </w:rPr>
        <w:t xml:space="preserve">: Have you ever taken a plane ride?  Did you personally know the pilot of the jet?  No, you exercised faith in this person to get you to your destination without ever knowing him. </w:t>
      </w:r>
    </w:p>
    <w:p w14:paraId="6BD93342" w14:textId="77777777" w:rsidR="00407571" w:rsidRPr="005D239D" w:rsidRDefault="00407571" w:rsidP="006B6E7B">
      <w:pPr>
        <w:tabs>
          <w:tab w:val="left" w:pos="6480"/>
          <w:tab w:val="left" w:pos="9000"/>
        </w:tabs>
        <w:ind w:left="300" w:right="-940"/>
        <w:jc w:val="left"/>
        <w:rPr>
          <w:rFonts w:ascii="Arial" w:hAnsi="Arial" w:cs="Arial"/>
          <w:sz w:val="15"/>
          <w:szCs w:val="18"/>
        </w:rPr>
      </w:pPr>
    </w:p>
    <w:p w14:paraId="06906AA8"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Niagara (Biblical faith is a commitment—not simply intellectual assent)</w:t>
      </w:r>
      <w:r w:rsidRPr="005D239D">
        <w:rPr>
          <w:rFonts w:ascii="Arial" w:hAnsi="Arial" w:cs="Arial"/>
          <w:sz w:val="21"/>
          <w:szCs w:val="18"/>
        </w:rPr>
        <w:t xml:space="preserve">: A famous tightrope walker once performed the greatest feat of his career by walking across Niagara Falls with only the aid of a balancing bar.  The crowd was very enthusiastic!  “Do you think I can do it without the balancing bar?” he asked in response.  The crowd cheered him on, so he did it.  “How many feel I can take a </w:t>
      </w:r>
      <w:r w:rsidRPr="005D239D">
        <w:rPr>
          <w:rFonts w:ascii="Arial" w:hAnsi="Arial" w:cs="Arial"/>
          <w:sz w:val="21"/>
          <w:szCs w:val="18"/>
        </w:rPr>
        <w:lastRenderedPageBreak/>
        <w:t xml:space="preserve">wheelbarrow across and back?”  The crowd went wild again, “Yes!  You can do it!” they yelled.  So he went back and forth with a wheelbarrow.  “Who believes I can do it again with a dog inside?”  the tightrope walker shouted.  “We do!”  Responded the crowd, so a dog was brought over, placed in the wheelbarrow, and the two made another successful trip.  “Now who believes that I can do it with an even heavier load within the wheelbarrow—with the weight of a person inside?”  he asked.  By this time the crowd was ecstatic and going wild.  “Any volunteers?” came the request.  (pause)  No one volunteered!  They believed </w:t>
      </w:r>
      <w:r w:rsidRPr="005D239D">
        <w:rPr>
          <w:rFonts w:ascii="Arial" w:hAnsi="Arial" w:cs="Arial"/>
          <w:i/>
          <w:sz w:val="21"/>
          <w:szCs w:val="18"/>
        </w:rPr>
        <w:t>intellectually</w:t>
      </w:r>
      <w:r w:rsidRPr="005D239D">
        <w:rPr>
          <w:rFonts w:ascii="Arial" w:hAnsi="Arial" w:cs="Arial"/>
          <w:sz w:val="21"/>
          <w:szCs w:val="18"/>
        </w:rPr>
        <w:t xml:space="preserve"> that he was able to take them across, but they were not committed to this belief.  In like manner, many people </w:t>
      </w:r>
      <w:r w:rsidRPr="005D239D">
        <w:rPr>
          <w:rFonts w:ascii="Arial" w:hAnsi="Arial" w:cs="Arial"/>
          <w:i/>
          <w:sz w:val="21"/>
          <w:szCs w:val="18"/>
        </w:rPr>
        <w:t>intellectually</w:t>
      </w:r>
      <w:r w:rsidRPr="005D239D">
        <w:rPr>
          <w:rFonts w:ascii="Arial" w:hAnsi="Arial" w:cs="Arial"/>
          <w:sz w:val="21"/>
          <w:szCs w:val="18"/>
        </w:rPr>
        <w:t xml:space="preserve"> believe Christ can take them to God but they are unwilling to </w:t>
      </w:r>
      <w:r w:rsidRPr="005D239D">
        <w:rPr>
          <w:rFonts w:ascii="Arial" w:hAnsi="Arial" w:cs="Arial"/>
          <w:i/>
          <w:sz w:val="21"/>
          <w:szCs w:val="18"/>
        </w:rPr>
        <w:t>commit</w:t>
      </w:r>
      <w:r w:rsidRPr="005D239D">
        <w:rPr>
          <w:rFonts w:ascii="Arial" w:hAnsi="Arial" w:cs="Arial"/>
          <w:sz w:val="21"/>
          <w:szCs w:val="18"/>
        </w:rPr>
        <w:t xml:space="preserve"> themselves to that belief.  Such belief without personal commitment is not genuine belief.</w:t>
      </w:r>
    </w:p>
    <w:p w14:paraId="6D587649" w14:textId="77777777" w:rsidR="00407571" w:rsidRPr="005D239D" w:rsidRDefault="00407571" w:rsidP="006B6E7B">
      <w:pPr>
        <w:tabs>
          <w:tab w:val="left" w:pos="6480"/>
          <w:tab w:val="left" w:pos="9000"/>
        </w:tabs>
        <w:ind w:left="300" w:right="-940"/>
        <w:jc w:val="left"/>
        <w:rPr>
          <w:rFonts w:ascii="Arial" w:hAnsi="Arial" w:cs="Arial"/>
          <w:sz w:val="21"/>
          <w:szCs w:val="18"/>
        </w:rPr>
      </w:pPr>
    </w:p>
    <w:p w14:paraId="75BEC4C1" w14:textId="77777777" w:rsidR="00407571" w:rsidRPr="005D239D" w:rsidRDefault="00407571" w:rsidP="006B6E7B">
      <w:pPr>
        <w:tabs>
          <w:tab w:val="left" w:pos="6480"/>
          <w:tab w:val="left" w:pos="9000"/>
        </w:tabs>
        <w:ind w:left="300" w:right="-940"/>
        <w:jc w:val="left"/>
        <w:rPr>
          <w:rFonts w:ascii="Arial" w:hAnsi="Arial" w:cs="Arial"/>
          <w:sz w:val="21"/>
          <w:szCs w:val="18"/>
        </w:rPr>
      </w:pPr>
      <w:r w:rsidRPr="005D239D">
        <w:rPr>
          <w:rFonts w:ascii="Arial" w:hAnsi="Arial" w:cs="Arial"/>
          <w:sz w:val="21"/>
          <w:szCs w:val="18"/>
          <w:u w:val="single"/>
        </w:rPr>
        <w:t>Circles (Biblical faith is a commitment—not simply intellectual assent)</w:t>
      </w:r>
      <w:r w:rsidRPr="005D239D">
        <w:rPr>
          <w:rFonts w:ascii="Arial" w:hAnsi="Arial" w:cs="Arial"/>
          <w:sz w:val="21"/>
          <w:szCs w:val="18"/>
        </w:rPr>
        <w:t>: Two circles can be used to represent two kinds of life.  Trusting Christ means being willing to turn your life over to Him to let Him direct your life.  (See Four Spiritual Laws)</w:t>
      </w:r>
    </w:p>
    <w:p w14:paraId="328F1215" w14:textId="77777777" w:rsidR="00407571" w:rsidRPr="005D239D" w:rsidRDefault="00407571" w:rsidP="006B6E7B">
      <w:pPr>
        <w:tabs>
          <w:tab w:val="left" w:pos="6480"/>
        </w:tabs>
        <w:ind w:left="20" w:right="-940"/>
        <w:jc w:val="left"/>
        <w:rPr>
          <w:rFonts w:ascii="Arial" w:hAnsi="Arial" w:cs="Arial"/>
          <w:sz w:val="32"/>
          <w:szCs w:val="18"/>
        </w:rPr>
      </w:pPr>
    </w:p>
    <w:p w14:paraId="35B56DBF" w14:textId="77777777" w:rsidR="006B6E7B" w:rsidRPr="005D239D" w:rsidRDefault="006B6E7B">
      <w:pPr>
        <w:tabs>
          <w:tab w:val="left" w:pos="6480"/>
        </w:tabs>
        <w:ind w:left="20" w:right="-940"/>
        <w:jc w:val="center"/>
        <w:rPr>
          <w:rFonts w:ascii="Arial" w:hAnsi="Arial" w:cs="Arial"/>
          <w:sz w:val="32"/>
          <w:szCs w:val="18"/>
        </w:rPr>
      </w:pPr>
    </w:p>
    <w:p w14:paraId="0C40021F" w14:textId="77777777" w:rsidR="006B6E7B" w:rsidRPr="005D239D" w:rsidRDefault="006B6E7B">
      <w:pPr>
        <w:tabs>
          <w:tab w:val="left" w:pos="6480"/>
        </w:tabs>
        <w:ind w:left="20" w:right="-940"/>
        <w:jc w:val="center"/>
        <w:rPr>
          <w:rFonts w:ascii="Arial" w:hAnsi="Arial" w:cs="Arial"/>
          <w:sz w:val="32"/>
          <w:szCs w:val="18"/>
        </w:rPr>
        <w:sectPr w:rsidR="006B6E7B" w:rsidRPr="005D239D" w:rsidSect="00407571">
          <w:pgSz w:w="11880" w:h="16840"/>
          <w:pgMar w:top="720" w:right="1700" w:bottom="720" w:left="1520" w:header="720" w:footer="720" w:gutter="0"/>
          <w:cols w:space="720"/>
        </w:sectPr>
      </w:pPr>
    </w:p>
    <w:p w14:paraId="0E9E088D"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b/>
          <w:sz w:val="32"/>
          <w:szCs w:val="18"/>
        </w:rPr>
        <w:lastRenderedPageBreak/>
        <w:t>Wedding Sermons</w:t>
      </w:r>
      <w:r w:rsidRPr="005D239D">
        <w:rPr>
          <w:rFonts w:ascii="Arial" w:hAnsi="Arial" w:cs="Arial"/>
          <w:b/>
          <w:sz w:val="16"/>
          <w:szCs w:val="18"/>
        </w:rPr>
        <w:fldChar w:fldCharType="begin"/>
      </w:r>
      <w:r w:rsidRPr="005D239D">
        <w:rPr>
          <w:rFonts w:ascii="Arial" w:hAnsi="Arial" w:cs="Arial"/>
          <w:b/>
          <w:sz w:val="16"/>
          <w:szCs w:val="18"/>
        </w:rPr>
        <w:instrText xml:space="preserve"> TC  "</w:instrText>
      </w:r>
      <w:bookmarkStart w:id="903" w:name="_Toc375752460"/>
      <w:bookmarkStart w:id="904" w:name="_Toc375752702"/>
      <w:bookmarkStart w:id="905" w:name="_Toc375753173"/>
      <w:bookmarkStart w:id="906" w:name="_Toc375753522"/>
      <w:bookmarkStart w:id="907" w:name="_Toc375755123"/>
      <w:bookmarkStart w:id="908" w:name="_Toc375755479"/>
      <w:bookmarkStart w:id="909" w:name="_Toc375756227"/>
      <w:bookmarkStart w:id="910" w:name="_Toc375756805"/>
      <w:bookmarkStart w:id="911" w:name="_Toc375757046"/>
      <w:bookmarkStart w:id="912" w:name="_Toc375757581"/>
      <w:bookmarkStart w:id="913" w:name="_Toc394117407"/>
      <w:bookmarkStart w:id="914" w:name="_Toc408472075"/>
      <w:bookmarkStart w:id="915" w:name="_Toc408586542"/>
      <w:r w:rsidRPr="005D239D">
        <w:rPr>
          <w:rFonts w:ascii="Arial" w:hAnsi="Arial" w:cs="Arial"/>
          <w:b/>
          <w:sz w:val="16"/>
          <w:szCs w:val="18"/>
        </w:rPr>
        <w:instrText>Wedding Sermons</w:instrText>
      </w:r>
      <w:bookmarkEnd w:id="903"/>
      <w:bookmarkEnd w:id="904"/>
      <w:bookmarkEnd w:id="905"/>
      <w:bookmarkEnd w:id="906"/>
      <w:bookmarkEnd w:id="907"/>
      <w:bookmarkEnd w:id="908"/>
      <w:bookmarkEnd w:id="909"/>
      <w:bookmarkEnd w:id="910"/>
      <w:bookmarkEnd w:id="911"/>
      <w:bookmarkEnd w:id="912"/>
      <w:bookmarkEnd w:id="913"/>
      <w:bookmarkEnd w:id="914"/>
      <w:bookmarkEnd w:id="915"/>
      <w:r w:rsidRPr="005D239D">
        <w:rPr>
          <w:rFonts w:ascii="Arial" w:hAnsi="Arial" w:cs="Arial"/>
          <w:b/>
          <w:sz w:val="16"/>
          <w:szCs w:val="18"/>
        </w:rPr>
        <w:instrText xml:space="preserve">" \l 2 </w:instrText>
      </w:r>
      <w:r w:rsidRPr="005D239D">
        <w:rPr>
          <w:rFonts w:ascii="Arial" w:hAnsi="Arial" w:cs="Arial"/>
          <w:b/>
          <w:sz w:val="16"/>
          <w:szCs w:val="18"/>
        </w:rPr>
        <w:fldChar w:fldCharType="end"/>
      </w:r>
    </w:p>
    <w:p w14:paraId="5FBABFEB" w14:textId="77777777" w:rsidR="00407571" w:rsidRPr="005D239D" w:rsidRDefault="00407571">
      <w:pPr>
        <w:tabs>
          <w:tab w:val="left" w:pos="6480"/>
        </w:tabs>
        <w:ind w:left="300" w:right="-940" w:hanging="300"/>
        <w:rPr>
          <w:rFonts w:ascii="Arial" w:hAnsi="Arial" w:cs="Arial"/>
          <w:b/>
          <w:sz w:val="21"/>
          <w:szCs w:val="18"/>
        </w:rPr>
      </w:pPr>
    </w:p>
    <w:p w14:paraId="1A618B24" w14:textId="77777777" w:rsidR="00407571" w:rsidRPr="005D239D" w:rsidRDefault="00407571">
      <w:pPr>
        <w:tabs>
          <w:tab w:val="left" w:pos="6480"/>
        </w:tabs>
        <w:ind w:left="300" w:right="-940" w:hanging="300"/>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Uniqueness of the Situation</w:t>
      </w:r>
    </w:p>
    <w:p w14:paraId="2B23A5B8" w14:textId="77777777" w:rsidR="00407571" w:rsidRPr="005D239D" w:rsidRDefault="00407571">
      <w:pPr>
        <w:tabs>
          <w:tab w:val="left" w:pos="6480"/>
        </w:tabs>
        <w:ind w:left="680" w:right="-940" w:hanging="360"/>
        <w:rPr>
          <w:rFonts w:ascii="Arial" w:hAnsi="Arial" w:cs="Arial"/>
          <w:sz w:val="21"/>
          <w:szCs w:val="18"/>
        </w:rPr>
      </w:pPr>
    </w:p>
    <w:p w14:paraId="11993BD1" w14:textId="77777777" w:rsidR="00407571" w:rsidRPr="005D239D" w:rsidRDefault="00407571">
      <w:pPr>
        <w:tabs>
          <w:tab w:val="left" w:pos="6480"/>
        </w:tabs>
        <w:ind w:left="680" w:right="-94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People are not there to listen to you.  They want to see the bride and groom, talk to their relatives and friends, or get a free meal.</w:t>
      </w:r>
    </w:p>
    <w:p w14:paraId="3E988EB4" w14:textId="77777777" w:rsidR="00407571" w:rsidRPr="005D239D" w:rsidRDefault="00407571">
      <w:pPr>
        <w:tabs>
          <w:tab w:val="left" w:pos="6480"/>
        </w:tabs>
        <w:ind w:left="680" w:right="-940" w:hanging="360"/>
        <w:rPr>
          <w:rFonts w:ascii="Arial" w:hAnsi="Arial" w:cs="Arial"/>
          <w:sz w:val="21"/>
          <w:szCs w:val="18"/>
        </w:rPr>
      </w:pPr>
    </w:p>
    <w:p w14:paraId="7DA757B1" w14:textId="77777777" w:rsidR="00407571" w:rsidRPr="005D239D" w:rsidRDefault="00407571">
      <w:pPr>
        <w:tabs>
          <w:tab w:val="left" w:pos="6480"/>
        </w:tabs>
        <w:ind w:left="680" w:right="-94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Those closest to you in physical distance are the farthest from you in attention to your message (the bride and groom will have to hear the cassette later since their minds are definitely on other things).</w:t>
      </w:r>
    </w:p>
    <w:p w14:paraId="17DC2C5F" w14:textId="77777777" w:rsidR="00407571" w:rsidRPr="005D239D" w:rsidRDefault="00407571">
      <w:pPr>
        <w:tabs>
          <w:tab w:val="left" w:pos="6480"/>
        </w:tabs>
        <w:ind w:left="680" w:right="-940" w:hanging="360"/>
        <w:rPr>
          <w:rFonts w:ascii="Arial" w:hAnsi="Arial" w:cs="Arial"/>
          <w:sz w:val="21"/>
          <w:szCs w:val="18"/>
        </w:rPr>
      </w:pPr>
    </w:p>
    <w:p w14:paraId="749EF0C8" w14:textId="77777777" w:rsidR="00407571" w:rsidRPr="005D239D" w:rsidRDefault="00407571">
      <w:pPr>
        <w:tabs>
          <w:tab w:val="left" w:pos="6480"/>
        </w:tabs>
        <w:ind w:left="680" w:right="-94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This is both a time of joy and nervousness.</w:t>
      </w:r>
    </w:p>
    <w:p w14:paraId="1088124F" w14:textId="77777777" w:rsidR="00407571" w:rsidRPr="005D239D" w:rsidRDefault="00407571">
      <w:pPr>
        <w:tabs>
          <w:tab w:val="left" w:pos="6480"/>
        </w:tabs>
        <w:ind w:left="620" w:right="-940" w:hanging="300"/>
        <w:rPr>
          <w:rFonts w:ascii="Arial" w:hAnsi="Arial" w:cs="Arial"/>
          <w:sz w:val="21"/>
          <w:szCs w:val="18"/>
        </w:rPr>
      </w:pPr>
    </w:p>
    <w:p w14:paraId="4F331885" w14:textId="77777777" w:rsidR="00407571" w:rsidRPr="005D239D" w:rsidRDefault="00407571">
      <w:pPr>
        <w:tabs>
          <w:tab w:val="left" w:pos="6480"/>
        </w:tabs>
        <w:ind w:left="300" w:right="-940" w:hanging="300"/>
        <w:rPr>
          <w:rFonts w:ascii="Arial" w:hAnsi="Arial" w:cs="Arial"/>
          <w:b/>
          <w:sz w:val="21"/>
          <w:szCs w:val="18"/>
        </w:rPr>
      </w:pPr>
    </w:p>
    <w:p w14:paraId="76408C84" w14:textId="77777777" w:rsidR="00407571" w:rsidRPr="005D239D" w:rsidRDefault="00407571">
      <w:pPr>
        <w:tabs>
          <w:tab w:val="left" w:pos="6480"/>
        </w:tabs>
        <w:ind w:left="300" w:right="-940" w:hanging="300"/>
        <w:rPr>
          <w:rFonts w:ascii="Arial" w:hAnsi="Arial" w:cs="Arial"/>
          <w:b/>
          <w:sz w:val="21"/>
          <w:szCs w:val="18"/>
        </w:rPr>
      </w:pPr>
      <w:r w:rsidRPr="005D239D">
        <w:rPr>
          <w:rFonts w:ascii="Arial" w:hAnsi="Arial" w:cs="Arial"/>
          <w:b/>
          <w:sz w:val="21"/>
          <w:szCs w:val="18"/>
        </w:rPr>
        <w:t>II. Tips in Preaching Wedding Messages</w:t>
      </w:r>
    </w:p>
    <w:p w14:paraId="255B9ADE" w14:textId="77777777" w:rsidR="00407571" w:rsidRPr="005D239D" w:rsidRDefault="00407571">
      <w:pPr>
        <w:tabs>
          <w:tab w:val="left" w:pos="6480"/>
        </w:tabs>
        <w:ind w:left="680" w:right="-940" w:hanging="360"/>
        <w:rPr>
          <w:rFonts w:ascii="Arial" w:hAnsi="Arial" w:cs="Arial"/>
          <w:sz w:val="21"/>
          <w:szCs w:val="18"/>
        </w:rPr>
      </w:pPr>
    </w:p>
    <w:p w14:paraId="4650F450" w14:textId="77777777" w:rsidR="00407571" w:rsidRPr="005D239D" w:rsidRDefault="00407571">
      <w:pPr>
        <w:tabs>
          <w:tab w:val="left" w:pos="6480"/>
        </w:tabs>
        <w:ind w:left="680" w:right="-94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Be brief.  Don’t exceed 10-15 minutes.  A general rule is: the less air-conditioning, the less sermon.  In other words, “the hotter, the shorter.”</w:t>
      </w:r>
    </w:p>
    <w:p w14:paraId="2AB98DB6" w14:textId="77777777" w:rsidR="00407571" w:rsidRPr="005D239D" w:rsidRDefault="00407571">
      <w:pPr>
        <w:tabs>
          <w:tab w:val="left" w:pos="6480"/>
        </w:tabs>
        <w:ind w:left="680" w:right="-940" w:hanging="360"/>
        <w:rPr>
          <w:rFonts w:ascii="Arial" w:hAnsi="Arial" w:cs="Arial"/>
          <w:sz w:val="21"/>
          <w:szCs w:val="18"/>
        </w:rPr>
      </w:pPr>
    </w:p>
    <w:p w14:paraId="2B7E4121" w14:textId="77777777" w:rsidR="00407571" w:rsidRPr="005D239D" w:rsidRDefault="00407571">
      <w:pPr>
        <w:tabs>
          <w:tab w:val="left" w:pos="6480"/>
        </w:tabs>
        <w:ind w:left="680" w:right="-940" w:hanging="360"/>
        <w:rPr>
          <w:rFonts w:ascii="Arial" w:hAnsi="Arial" w:cs="Arial"/>
          <w:sz w:val="21"/>
          <w:szCs w:val="18"/>
        </w:rPr>
      </w:pPr>
    </w:p>
    <w:p w14:paraId="259569CE" w14:textId="77777777" w:rsidR="00407571" w:rsidRPr="005D239D" w:rsidRDefault="00407571">
      <w:pPr>
        <w:tabs>
          <w:tab w:val="left" w:pos="6480"/>
        </w:tabs>
        <w:ind w:left="680" w:right="-94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Decide who your target audience is.  Will you speak to the couple (not advisable)?  unbelievers in the audience?  the Christians listening?  Tailor your message to your intended audience.</w:t>
      </w:r>
    </w:p>
    <w:p w14:paraId="7008BD01" w14:textId="77777777" w:rsidR="00407571" w:rsidRPr="005D239D" w:rsidRDefault="00407571">
      <w:pPr>
        <w:tabs>
          <w:tab w:val="left" w:pos="6480"/>
        </w:tabs>
        <w:ind w:left="680" w:right="-940" w:hanging="360"/>
        <w:rPr>
          <w:rFonts w:ascii="Arial" w:hAnsi="Arial" w:cs="Arial"/>
          <w:sz w:val="21"/>
          <w:szCs w:val="18"/>
        </w:rPr>
      </w:pPr>
    </w:p>
    <w:p w14:paraId="1A47BFE8" w14:textId="77777777" w:rsidR="00407571" w:rsidRPr="005D239D" w:rsidRDefault="00407571">
      <w:pPr>
        <w:tabs>
          <w:tab w:val="left" w:pos="6480"/>
        </w:tabs>
        <w:ind w:left="680" w:right="-940" w:hanging="360"/>
        <w:rPr>
          <w:rFonts w:ascii="Arial" w:hAnsi="Arial" w:cs="Arial"/>
          <w:sz w:val="21"/>
          <w:szCs w:val="18"/>
        </w:rPr>
      </w:pPr>
    </w:p>
    <w:p w14:paraId="4D99FA60" w14:textId="77777777" w:rsidR="00407571" w:rsidRPr="005D239D" w:rsidRDefault="00407571">
      <w:pPr>
        <w:tabs>
          <w:tab w:val="left" w:pos="6480"/>
        </w:tabs>
        <w:ind w:left="680" w:right="-94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Remember that people will not have their Bibles so don’t ask them to look verses up.  If there are pew Bibles then give the page number of your text.</w:t>
      </w:r>
    </w:p>
    <w:p w14:paraId="27271F93" w14:textId="77777777" w:rsidR="00407571" w:rsidRPr="005D239D" w:rsidRDefault="00407571">
      <w:pPr>
        <w:tabs>
          <w:tab w:val="left" w:pos="6480"/>
        </w:tabs>
        <w:ind w:left="680" w:right="-940" w:hanging="360"/>
        <w:rPr>
          <w:rFonts w:ascii="Arial" w:hAnsi="Arial" w:cs="Arial"/>
          <w:sz w:val="21"/>
          <w:szCs w:val="18"/>
        </w:rPr>
      </w:pPr>
    </w:p>
    <w:p w14:paraId="22F3170E" w14:textId="77777777" w:rsidR="00407571" w:rsidRPr="005D239D" w:rsidRDefault="00407571">
      <w:pPr>
        <w:tabs>
          <w:tab w:val="left" w:pos="6480"/>
        </w:tabs>
        <w:ind w:left="680" w:right="-940" w:hanging="360"/>
        <w:rPr>
          <w:rFonts w:ascii="Arial" w:hAnsi="Arial" w:cs="Arial"/>
          <w:sz w:val="21"/>
          <w:szCs w:val="18"/>
        </w:rPr>
      </w:pPr>
    </w:p>
    <w:p w14:paraId="62C846F4" w14:textId="77777777" w:rsidR="00407571" w:rsidRPr="005D239D" w:rsidRDefault="00407571">
      <w:pPr>
        <w:tabs>
          <w:tab w:val="left" w:pos="6480"/>
        </w:tabs>
        <w:ind w:left="680" w:right="-940" w:hanging="3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Be personal.  Talk about the couple by name.  Try to avoid phrases like “the bride and the groom” as they sound too detached and mechanical.  </w:t>
      </w:r>
    </w:p>
    <w:p w14:paraId="3856FACC" w14:textId="77777777" w:rsidR="00407571" w:rsidRPr="005D239D" w:rsidRDefault="00407571">
      <w:pPr>
        <w:tabs>
          <w:tab w:val="left" w:pos="6480"/>
        </w:tabs>
        <w:ind w:left="680" w:right="-940" w:hanging="360"/>
        <w:rPr>
          <w:rFonts w:ascii="Arial" w:hAnsi="Arial" w:cs="Arial"/>
          <w:sz w:val="21"/>
          <w:szCs w:val="18"/>
        </w:rPr>
      </w:pPr>
    </w:p>
    <w:p w14:paraId="7BE03D1F" w14:textId="77777777" w:rsidR="00407571" w:rsidRPr="005D239D" w:rsidRDefault="00407571">
      <w:pPr>
        <w:tabs>
          <w:tab w:val="left" w:pos="6480"/>
        </w:tabs>
        <w:ind w:left="680" w:right="-940" w:hanging="360"/>
        <w:rPr>
          <w:rFonts w:ascii="Arial" w:hAnsi="Arial" w:cs="Arial"/>
          <w:sz w:val="21"/>
          <w:szCs w:val="18"/>
        </w:rPr>
      </w:pPr>
    </w:p>
    <w:p w14:paraId="6495C65F" w14:textId="77777777" w:rsidR="00407571" w:rsidRPr="005D239D" w:rsidRDefault="00407571">
      <w:pPr>
        <w:tabs>
          <w:tab w:val="left" w:pos="6480"/>
        </w:tabs>
        <w:ind w:left="680" w:right="-940" w:hanging="36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Use humor.  Nothing releases tension like a few good laughs.</w:t>
      </w:r>
    </w:p>
    <w:p w14:paraId="60E80AF1" w14:textId="77777777" w:rsidR="00407571" w:rsidRPr="005D239D" w:rsidRDefault="00407571">
      <w:pPr>
        <w:tabs>
          <w:tab w:val="left" w:pos="6480"/>
        </w:tabs>
        <w:ind w:left="680" w:right="-940" w:hanging="360"/>
        <w:rPr>
          <w:rFonts w:ascii="Arial" w:hAnsi="Arial" w:cs="Arial"/>
          <w:sz w:val="21"/>
          <w:szCs w:val="18"/>
        </w:rPr>
      </w:pPr>
    </w:p>
    <w:p w14:paraId="40F8B6FD" w14:textId="77777777" w:rsidR="00407571" w:rsidRPr="005D239D" w:rsidRDefault="00407571">
      <w:pPr>
        <w:tabs>
          <w:tab w:val="left" w:pos="6480"/>
        </w:tabs>
        <w:ind w:left="680" w:right="-940" w:hanging="36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r>
      <w:r w:rsidRPr="005D239D">
        <w:rPr>
          <w:rFonts w:ascii="Arial" w:hAnsi="Arial" w:cs="Arial"/>
          <w:i/>
          <w:sz w:val="21"/>
          <w:szCs w:val="18"/>
        </w:rPr>
        <w:t>Always</w:t>
      </w:r>
      <w:r w:rsidRPr="005D239D">
        <w:rPr>
          <w:rFonts w:ascii="Arial" w:hAnsi="Arial" w:cs="Arial"/>
          <w:sz w:val="21"/>
          <w:szCs w:val="18"/>
        </w:rPr>
        <w:t xml:space="preserve"> include a good explanation of the gospel and an invitation to trust Christ.  Weddings always have the unsaved in attendance.  Let them know the couple wishes for you to share how to trust Christ.</w:t>
      </w:r>
    </w:p>
    <w:p w14:paraId="2090CFEB" w14:textId="77777777" w:rsidR="00407571" w:rsidRPr="005D239D" w:rsidRDefault="00407571">
      <w:pPr>
        <w:tabs>
          <w:tab w:val="left" w:pos="6480"/>
        </w:tabs>
        <w:ind w:left="680" w:right="-940" w:hanging="360"/>
        <w:rPr>
          <w:rFonts w:ascii="Arial" w:hAnsi="Arial" w:cs="Arial"/>
          <w:sz w:val="21"/>
          <w:szCs w:val="18"/>
        </w:rPr>
        <w:sectPr w:rsidR="00407571" w:rsidRPr="005D239D" w:rsidSect="00407571">
          <w:headerReference w:type="even" r:id="rId81"/>
          <w:headerReference w:type="default" r:id="rId82"/>
          <w:pgSz w:w="11880" w:h="16840"/>
          <w:pgMar w:top="720" w:right="1700" w:bottom="720" w:left="1520" w:header="720" w:footer="720" w:gutter="0"/>
          <w:pgNumType w:start="204"/>
          <w:cols w:space="720"/>
        </w:sectPr>
      </w:pPr>
    </w:p>
    <w:p w14:paraId="6E853333" w14:textId="77777777" w:rsidR="00407571" w:rsidRPr="005D239D" w:rsidRDefault="00407571">
      <w:pPr>
        <w:tabs>
          <w:tab w:val="left" w:pos="6480"/>
        </w:tabs>
        <w:ind w:left="680" w:right="-940" w:hanging="360"/>
        <w:jc w:val="center"/>
        <w:rPr>
          <w:rFonts w:ascii="Arial" w:hAnsi="Arial" w:cs="Arial"/>
          <w:sz w:val="21"/>
          <w:szCs w:val="18"/>
        </w:rPr>
      </w:pPr>
      <w:r w:rsidRPr="005D239D">
        <w:rPr>
          <w:rFonts w:ascii="Arial" w:hAnsi="Arial" w:cs="Arial"/>
          <w:sz w:val="21"/>
          <w:szCs w:val="18"/>
        </w:rPr>
        <w:lastRenderedPageBreak/>
        <w:t>Sample Wedding Sermons (1 of 6)</w:t>
      </w:r>
    </w:p>
    <w:p w14:paraId="070A1AA6" w14:textId="77777777" w:rsidR="00407571" w:rsidRPr="005D239D" w:rsidRDefault="00407571">
      <w:pPr>
        <w:tabs>
          <w:tab w:val="left" w:pos="6480"/>
        </w:tabs>
        <w:ind w:left="20" w:right="-940"/>
        <w:jc w:val="center"/>
        <w:rPr>
          <w:rFonts w:ascii="Arial" w:hAnsi="Arial" w:cs="Arial"/>
          <w:sz w:val="32"/>
          <w:szCs w:val="18"/>
        </w:rPr>
        <w:sectPr w:rsidR="00407571" w:rsidRPr="005D239D" w:rsidSect="00407571">
          <w:headerReference w:type="default" r:id="rId83"/>
          <w:pgSz w:w="11880" w:h="16840"/>
          <w:pgMar w:top="720" w:right="1700" w:bottom="720" w:left="1520" w:header="720" w:footer="720" w:gutter="0"/>
          <w:pgNumType w:start="204"/>
          <w:cols w:space="720"/>
        </w:sectPr>
      </w:pPr>
    </w:p>
    <w:p w14:paraId="29AD142B" w14:textId="77777777" w:rsidR="00407571" w:rsidRPr="005D239D" w:rsidRDefault="00407571">
      <w:pPr>
        <w:tabs>
          <w:tab w:val="left" w:pos="6480"/>
        </w:tabs>
        <w:ind w:left="680" w:right="-940" w:hanging="360"/>
        <w:jc w:val="center"/>
        <w:rPr>
          <w:rFonts w:ascii="Arial" w:hAnsi="Arial" w:cs="Arial"/>
          <w:sz w:val="21"/>
          <w:szCs w:val="18"/>
        </w:rPr>
      </w:pPr>
      <w:r w:rsidRPr="005D239D">
        <w:rPr>
          <w:rFonts w:ascii="Arial" w:hAnsi="Arial" w:cs="Arial"/>
          <w:sz w:val="21"/>
          <w:szCs w:val="18"/>
        </w:rPr>
        <w:lastRenderedPageBreak/>
        <w:t>Sample Wedding Sermons (2 of 6)</w:t>
      </w:r>
    </w:p>
    <w:p w14:paraId="6FEB827F" w14:textId="77777777" w:rsidR="00407571" w:rsidRPr="005D239D" w:rsidRDefault="00407571">
      <w:pPr>
        <w:tabs>
          <w:tab w:val="left" w:pos="6480"/>
        </w:tabs>
        <w:ind w:left="20" w:right="-940"/>
        <w:jc w:val="center"/>
        <w:rPr>
          <w:rFonts w:ascii="Arial" w:hAnsi="Arial" w:cs="Arial"/>
          <w:sz w:val="32"/>
          <w:szCs w:val="18"/>
        </w:rPr>
        <w:sectPr w:rsidR="00407571" w:rsidRPr="005D239D" w:rsidSect="00407571">
          <w:headerReference w:type="default" r:id="rId84"/>
          <w:pgSz w:w="11880" w:h="16840"/>
          <w:pgMar w:top="720" w:right="1700" w:bottom="720" w:left="1520" w:header="720" w:footer="720" w:gutter="0"/>
          <w:pgNumType w:start="204"/>
          <w:cols w:space="720"/>
        </w:sectPr>
      </w:pPr>
    </w:p>
    <w:p w14:paraId="38FA29EA" w14:textId="77777777" w:rsidR="00407571" w:rsidRPr="005D239D" w:rsidRDefault="00407571">
      <w:pPr>
        <w:tabs>
          <w:tab w:val="left" w:pos="6480"/>
        </w:tabs>
        <w:ind w:left="680" w:right="-940" w:hanging="360"/>
        <w:jc w:val="center"/>
        <w:rPr>
          <w:rFonts w:ascii="Arial" w:hAnsi="Arial" w:cs="Arial"/>
          <w:sz w:val="21"/>
          <w:szCs w:val="18"/>
        </w:rPr>
      </w:pPr>
      <w:r w:rsidRPr="005D239D">
        <w:rPr>
          <w:rFonts w:ascii="Arial" w:hAnsi="Arial" w:cs="Arial"/>
          <w:sz w:val="21"/>
          <w:szCs w:val="18"/>
        </w:rPr>
        <w:lastRenderedPageBreak/>
        <w:t>Sample Wedding Sermons (3 of 6)</w:t>
      </w:r>
    </w:p>
    <w:p w14:paraId="7026BF83" w14:textId="77777777" w:rsidR="00407571" w:rsidRPr="005D239D" w:rsidRDefault="00407571">
      <w:pPr>
        <w:tabs>
          <w:tab w:val="left" w:pos="6480"/>
        </w:tabs>
        <w:ind w:left="20" w:right="-940"/>
        <w:jc w:val="center"/>
        <w:rPr>
          <w:rFonts w:ascii="Arial" w:hAnsi="Arial" w:cs="Arial"/>
          <w:sz w:val="32"/>
          <w:szCs w:val="18"/>
        </w:rPr>
        <w:sectPr w:rsidR="00407571" w:rsidRPr="005D239D" w:rsidSect="00407571">
          <w:headerReference w:type="default" r:id="rId85"/>
          <w:pgSz w:w="11880" w:h="16840"/>
          <w:pgMar w:top="720" w:right="1700" w:bottom="720" w:left="1520" w:header="720" w:footer="720" w:gutter="0"/>
          <w:pgNumType w:start="204"/>
          <w:cols w:space="720"/>
        </w:sectPr>
      </w:pPr>
    </w:p>
    <w:p w14:paraId="198DE5B3" w14:textId="77777777" w:rsidR="00407571" w:rsidRPr="005D239D" w:rsidRDefault="00407571">
      <w:pPr>
        <w:tabs>
          <w:tab w:val="left" w:pos="6480"/>
        </w:tabs>
        <w:ind w:left="680" w:right="-940" w:hanging="360"/>
        <w:jc w:val="center"/>
        <w:rPr>
          <w:rFonts w:ascii="Arial" w:hAnsi="Arial" w:cs="Arial"/>
          <w:sz w:val="21"/>
          <w:szCs w:val="18"/>
        </w:rPr>
      </w:pPr>
      <w:r w:rsidRPr="005D239D">
        <w:rPr>
          <w:rFonts w:ascii="Arial" w:hAnsi="Arial" w:cs="Arial"/>
          <w:sz w:val="21"/>
          <w:szCs w:val="18"/>
        </w:rPr>
        <w:lastRenderedPageBreak/>
        <w:t>Sample Wedding Sermons (4 of 6)</w:t>
      </w:r>
    </w:p>
    <w:p w14:paraId="73B1C716" w14:textId="77777777" w:rsidR="00407571" w:rsidRPr="005D239D" w:rsidRDefault="00407571">
      <w:pPr>
        <w:tabs>
          <w:tab w:val="left" w:pos="6480"/>
        </w:tabs>
        <w:ind w:left="20" w:right="-940"/>
        <w:jc w:val="center"/>
        <w:rPr>
          <w:rFonts w:ascii="Arial" w:hAnsi="Arial" w:cs="Arial"/>
          <w:sz w:val="32"/>
          <w:szCs w:val="18"/>
        </w:rPr>
        <w:sectPr w:rsidR="00407571" w:rsidRPr="005D239D" w:rsidSect="00407571">
          <w:headerReference w:type="default" r:id="rId86"/>
          <w:pgSz w:w="11880" w:h="16840"/>
          <w:pgMar w:top="720" w:right="1700" w:bottom="720" w:left="1520" w:header="720" w:footer="720" w:gutter="0"/>
          <w:pgNumType w:start="204"/>
          <w:cols w:space="720"/>
        </w:sectPr>
      </w:pPr>
    </w:p>
    <w:p w14:paraId="062F86A4" w14:textId="77777777" w:rsidR="00407571" w:rsidRPr="005D239D" w:rsidRDefault="00407571">
      <w:pPr>
        <w:tabs>
          <w:tab w:val="left" w:pos="6480"/>
        </w:tabs>
        <w:ind w:left="680" w:right="-940" w:hanging="360"/>
        <w:jc w:val="center"/>
        <w:rPr>
          <w:rFonts w:ascii="Arial" w:hAnsi="Arial" w:cs="Arial"/>
          <w:sz w:val="21"/>
          <w:szCs w:val="18"/>
        </w:rPr>
      </w:pPr>
      <w:r w:rsidRPr="005D239D">
        <w:rPr>
          <w:rFonts w:ascii="Arial" w:hAnsi="Arial" w:cs="Arial"/>
          <w:sz w:val="21"/>
          <w:szCs w:val="18"/>
        </w:rPr>
        <w:lastRenderedPageBreak/>
        <w:t>Sample Wedding Sermons (5 of 6)</w:t>
      </w:r>
    </w:p>
    <w:p w14:paraId="684CE76A" w14:textId="77777777" w:rsidR="00407571" w:rsidRPr="005D239D" w:rsidRDefault="00407571">
      <w:pPr>
        <w:tabs>
          <w:tab w:val="left" w:pos="6480"/>
        </w:tabs>
        <w:ind w:left="20" w:right="-940"/>
        <w:jc w:val="center"/>
        <w:rPr>
          <w:rFonts w:ascii="Arial" w:hAnsi="Arial" w:cs="Arial"/>
          <w:sz w:val="32"/>
          <w:szCs w:val="18"/>
        </w:rPr>
        <w:sectPr w:rsidR="00407571" w:rsidRPr="005D239D" w:rsidSect="00407571">
          <w:headerReference w:type="default" r:id="rId87"/>
          <w:pgSz w:w="11880" w:h="16840"/>
          <w:pgMar w:top="720" w:right="1700" w:bottom="720" w:left="1520" w:header="720" w:footer="720" w:gutter="0"/>
          <w:pgNumType w:start="204"/>
          <w:cols w:space="720"/>
        </w:sectPr>
      </w:pPr>
    </w:p>
    <w:p w14:paraId="6956C34B" w14:textId="77777777" w:rsidR="00407571" w:rsidRPr="005D239D" w:rsidRDefault="00407571">
      <w:pPr>
        <w:tabs>
          <w:tab w:val="left" w:pos="6480"/>
        </w:tabs>
        <w:ind w:left="680" w:right="-940" w:hanging="360"/>
        <w:jc w:val="center"/>
        <w:rPr>
          <w:rFonts w:ascii="Arial" w:hAnsi="Arial" w:cs="Arial"/>
          <w:sz w:val="21"/>
          <w:szCs w:val="18"/>
        </w:rPr>
      </w:pPr>
      <w:r w:rsidRPr="005D239D">
        <w:rPr>
          <w:rFonts w:ascii="Arial" w:hAnsi="Arial" w:cs="Arial"/>
          <w:sz w:val="21"/>
          <w:szCs w:val="18"/>
        </w:rPr>
        <w:lastRenderedPageBreak/>
        <w:t>Sample Wedding Sermons (6 of 6)</w:t>
      </w:r>
    </w:p>
    <w:p w14:paraId="408F02C4" w14:textId="77777777" w:rsidR="00407571" w:rsidRPr="005D239D" w:rsidRDefault="00407571">
      <w:pPr>
        <w:tabs>
          <w:tab w:val="left" w:pos="6480"/>
        </w:tabs>
        <w:ind w:left="20" w:right="-940"/>
        <w:jc w:val="center"/>
        <w:rPr>
          <w:rFonts w:ascii="Arial" w:hAnsi="Arial" w:cs="Arial"/>
          <w:sz w:val="32"/>
          <w:szCs w:val="18"/>
        </w:rPr>
        <w:sectPr w:rsidR="00407571" w:rsidRPr="005D239D" w:rsidSect="00407571">
          <w:headerReference w:type="default" r:id="rId88"/>
          <w:pgSz w:w="11880" w:h="16840"/>
          <w:pgMar w:top="720" w:right="1700" w:bottom="720" w:left="1520" w:header="720" w:footer="720" w:gutter="0"/>
          <w:pgNumType w:start="204"/>
          <w:cols w:space="720"/>
        </w:sectPr>
      </w:pPr>
    </w:p>
    <w:p w14:paraId="4969EFF8"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b/>
          <w:sz w:val="32"/>
          <w:szCs w:val="18"/>
        </w:rPr>
        <w:lastRenderedPageBreak/>
        <w:t>Funeral Sermons</w:t>
      </w:r>
      <w:r w:rsidRPr="005D239D">
        <w:rPr>
          <w:rFonts w:ascii="Arial" w:hAnsi="Arial" w:cs="Arial"/>
          <w:b/>
          <w:sz w:val="16"/>
          <w:szCs w:val="18"/>
        </w:rPr>
        <w:fldChar w:fldCharType="begin"/>
      </w:r>
      <w:r w:rsidRPr="005D239D">
        <w:rPr>
          <w:rFonts w:ascii="Arial" w:hAnsi="Arial" w:cs="Arial"/>
          <w:b/>
          <w:sz w:val="16"/>
          <w:szCs w:val="18"/>
        </w:rPr>
        <w:instrText xml:space="preserve"> TC  "</w:instrText>
      </w:r>
      <w:bookmarkStart w:id="916" w:name="_Toc375752461"/>
      <w:bookmarkStart w:id="917" w:name="_Toc375752703"/>
      <w:bookmarkStart w:id="918" w:name="_Toc375753174"/>
      <w:bookmarkStart w:id="919" w:name="_Toc375753523"/>
      <w:bookmarkStart w:id="920" w:name="_Toc375755124"/>
      <w:bookmarkStart w:id="921" w:name="_Toc375755480"/>
      <w:bookmarkStart w:id="922" w:name="_Toc375756228"/>
      <w:bookmarkStart w:id="923" w:name="_Toc375756806"/>
      <w:bookmarkStart w:id="924" w:name="_Toc375757047"/>
      <w:bookmarkStart w:id="925" w:name="_Toc375757582"/>
      <w:bookmarkStart w:id="926" w:name="_Toc394117408"/>
      <w:bookmarkStart w:id="927" w:name="_Toc408472076"/>
      <w:bookmarkStart w:id="928" w:name="_Toc408586543"/>
      <w:r w:rsidRPr="005D239D">
        <w:rPr>
          <w:rFonts w:ascii="Arial" w:hAnsi="Arial" w:cs="Arial"/>
          <w:b/>
          <w:sz w:val="16"/>
          <w:szCs w:val="18"/>
        </w:rPr>
        <w:instrText>Funeral Sermons</w:instrText>
      </w:r>
      <w:bookmarkEnd w:id="916"/>
      <w:bookmarkEnd w:id="917"/>
      <w:bookmarkEnd w:id="918"/>
      <w:bookmarkEnd w:id="919"/>
      <w:bookmarkEnd w:id="920"/>
      <w:bookmarkEnd w:id="921"/>
      <w:bookmarkEnd w:id="922"/>
      <w:bookmarkEnd w:id="923"/>
      <w:bookmarkEnd w:id="924"/>
      <w:bookmarkEnd w:id="925"/>
      <w:bookmarkEnd w:id="926"/>
      <w:bookmarkEnd w:id="927"/>
      <w:bookmarkEnd w:id="928"/>
      <w:r w:rsidRPr="005D239D">
        <w:rPr>
          <w:rFonts w:ascii="Arial" w:hAnsi="Arial" w:cs="Arial"/>
          <w:b/>
          <w:sz w:val="16"/>
          <w:szCs w:val="18"/>
        </w:rPr>
        <w:instrText xml:space="preserve">" \l 2 </w:instrText>
      </w:r>
      <w:r w:rsidRPr="005D239D">
        <w:rPr>
          <w:rFonts w:ascii="Arial" w:hAnsi="Arial" w:cs="Arial"/>
          <w:b/>
          <w:sz w:val="16"/>
          <w:szCs w:val="18"/>
        </w:rPr>
        <w:fldChar w:fldCharType="end"/>
      </w:r>
    </w:p>
    <w:p w14:paraId="0027E3F9" w14:textId="77777777" w:rsidR="00407571" w:rsidRPr="005D239D" w:rsidRDefault="00407571" w:rsidP="004D0809">
      <w:pPr>
        <w:tabs>
          <w:tab w:val="left" w:pos="6480"/>
        </w:tabs>
        <w:ind w:left="300" w:right="-940" w:hanging="300"/>
        <w:jc w:val="left"/>
        <w:rPr>
          <w:rFonts w:ascii="Arial" w:hAnsi="Arial" w:cs="Arial"/>
          <w:b/>
          <w:sz w:val="21"/>
          <w:szCs w:val="18"/>
        </w:rPr>
      </w:pPr>
    </w:p>
    <w:p w14:paraId="156189FF" w14:textId="77777777" w:rsidR="00407571" w:rsidRPr="005D239D" w:rsidRDefault="00407571" w:rsidP="004D0809">
      <w:pPr>
        <w:tabs>
          <w:tab w:val="left" w:pos="6480"/>
        </w:tabs>
        <w:ind w:left="300" w:right="-940" w:hanging="30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Uniqueness of the Situation</w:t>
      </w:r>
    </w:p>
    <w:p w14:paraId="59F7BA80" w14:textId="77777777" w:rsidR="00407571" w:rsidRPr="005D239D" w:rsidRDefault="00407571" w:rsidP="004D0809">
      <w:pPr>
        <w:tabs>
          <w:tab w:val="left" w:pos="6480"/>
        </w:tabs>
        <w:ind w:left="680" w:right="-940" w:hanging="360"/>
        <w:jc w:val="left"/>
        <w:rPr>
          <w:rFonts w:ascii="Arial" w:hAnsi="Arial" w:cs="Arial"/>
          <w:sz w:val="21"/>
          <w:szCs w:val="18"/>
        </w:rPr>
      </w:pPr>
    </w:p>
    <w:p w14:paraId="0FBAB7EC" w14:textId="77777777" w:rsidR="00407571" w:rsidRPr="005D239D" w:rsidRDefault="00407571" w:rsidP="004D0809">
      <w:pPr>
        <w:tabs>
          <w:tab w:val="left" w:pos="6480"/>
        </w:tabs>
        <w:ind w:left="680" w:right="-94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People are not there to listen to you.  They have come to show respect for the dead and the family.  However, though they may not know it, at this time they are </w:t>
      </w:r>
      <w:r w:rsidRPr="005D239D">
        <w:rPr>
          <w:rFonts w:ascii="Arial" w:hAnsi="Arial" w:cs="Arial"/>
          <w:i/>
          <w:sz w:val="21"/>
          <w:szCs w:val="18"/>
        </w:rPr>
        <w:t>most</w:t>
      </w:r>
      <w:r w:rsidRPr="005D239D">
        <w:rPr>
          <w:rFonts w:ascii="Arial" w:hAnsi="Arial" w:cs="Arial"/>
          <w:sz w:val="21"/>
          <w:szCs w:val="18"/>
        </w:rPr>
        <w:t xml:space="preserve"> eager for the preaching ministry!</w:t>
      </w:r>
    </w:p>
    <w:p w14:paraId="092E8240" w14:textId="77777777" w:rsidR="00407571" w:rsidRPr="005D239D" w:rsidRDefault="00407571" w:rsidP="004D0809">
      <w:pPr>
        <w:tabs>
          <w:tab w:val="left" w:pos="6480"/>
        </w:tabs>
        <w:ind w:left="680" w:right="-940" w:hanging="360"/>
        <w:jc w:val="left"/>
        <w:rPr>
          <w:rFonts w:ascii="Arial" w:hAnsi="Arial" w:cs="Arial"/>
          <w:sz w:val="21"/>
          <w:szCs w:val="18"/>
        </w:rPr>
      </w:pPr>
    </w:p>
    <w:p w14:paraId="5847767D" w14:textId="77777777" w:rsidR="00407571" w:rsidRPr="005D239D" w:rsidRDefault="00407571" w:rsidP="004D0809">
      <w:pPr>
        <w:tabs>
          <w:tab w:val="left" w:pos="6480"/>
        </w:tabs>
        <w:ind w:left="680" w:right="-94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The listeners are especially interested to hear about the afterlife (Eccles. 7:1-4).  Grief has a way of reducing us to the basics in life.</w:t>
      </w:r>
    </w:p>
    <w:p w14:paraId="48997DD0" w14:textId="77777777" w:rsidR="00407571" w:rsidRPr="005D239D" w:rsidRDefault="00407571" w:rsidP="004D0809">
      <w:pPr>
        <w:tabs>
          <w:tab w:val="left" w:pos="6480"/>
        </w:tabs>
        <w:ind w:left="680" w:right="-940" w:hanging="360"/>
        <w:jc w:val="left"/>
        <w:rPr>
          <w:rFonts w:ascii="Arial" w:hAnsi="Arial" w:cs="Arial"/>
          <w:sz w:val="21"/>
          <w:szCs w:val="18"/>
        </w:rPr>
      </w:pPr>
    </w:p>
    <w:p w14:paraId="437C7DB0" w14:textId="77777777" w:rsidR="00407571" w:rsidRPr="005D239D" w:rsidRDefault="00407571" w:rsidP="004D0809">
      <w:pPr>
        <w:tabs>
          <w:tab w:val="left" w:pos="6480"/>
        </w:tabs>
        <w:ind w:left="680" w:right="-94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People never die at convenient times.  If you don’t plan ahead for funerals then your preaching will suffer that particular week (either your funeral message or your Sunday morning message will be lousy).  It’s best to have some funeral messages already prepared in advance at least in outline form for: a Christian, an unbeliever, a tragic accident, etc.</w:t>
      </w:r>
    </w:p>
    <w:p w14:paraId="19EE9CB6" w14:textId="77777777" w:rsidR="00407571" w:rsidRPr="005D239D" w:rsidRDefault="00407571" w:rsidP="004D0809">
      <w:pPr>
        <w:tabs>
          <w:tab w:val="left" w:pos="6480"/>
        </w:tabs>
        <w:ind w:left="680" w:right="-940" w:hanging="360"/>
        <w:jc w:val="left"/>
        <w:rPr>
          <w:rFonts w:ascii="Arial" w:hAnsi="Arial" w:cs="Arial"/>
          <w:sz w:val="21"/>
          <w:szCs w:val="18"/>
        </w:rPr>
      </w:pPr>
    </w:p>
    <w:p w14:paraId="71FEA870" w14:textId="77777777" w:rsidR="00407571" w:rsidRPr="005D239D" w:rsidRDefault="00407571" w:rsidP="004D0809">
      <w:pPr>
        <w:tabs>
          <w:tab w:val="left" w:pos="6480"/>
        </w:tabs>
        <w:ind w:left="680" w:right="-94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The audience is always a mixture of believers and unbelievers.</w:t>
      </w:r>
    </w:p>
    <w:p w14:paraId="5190C4FA" w14:textId="77777777" w:rsidR="00407571" w:rsidRPr="005D239D" w:rsidRDefault="00407571" w:rsidP="004D0809">
      <w:pPr>
        <w:tabs>
          <w:tab w:val="left" w:pos="6480"/>
        </w:tabs>
        <w:ind w:left="680" w:right="-940" w:hanging="360"/>
        <w:jc w:val="left"/>
        <w:rPr>
          <w:rFonts w:ascii="Arial" w:hAnsi="Arial" w:cs="Arial"/>
          <w:sz w:val="21"/>
          <w:szCs w:val="18"/>
        </w:rPr>
      </w:pPr>
    </w:p>
    <w:p w14:paraId="39E18110" w14:textId="77777777" w:rsidR="00407571" w:rsidRPr="005D239D" w:rsidRDefault="00407571" w:rsidP="004D0809">
      <w:pPr>
        <w:tabs>
          <w:tab w:val="left" w:pos="6480"/>
        </w:tabs>
        <w:ind w:left="680" w:right="-940" w:hanging="36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This will be one of your few times to speak in a home, which provides a more natural environment for ministry than a church building gives.</w:t>
      </w:r>
    </w:p>
    <w:p w14:paraId="1B211F47" w14:textId="77777777" w:rsidR="00407571" w:rsidRPr="005D239D" w:rsidRDefault="00407571" w:rsidP="004D0809">
      <w:pPr>
        <w:tabs>
          <w:tab w:val="left" w:pos="6480"/>
        </w:tabs>
        <w:ind w:left="680" w:right="-940" w:hanging="360"/>
        <w:jc w:val="left"/>
        <w:rPr>
          <w:rFonts w:ascii="Arial" w:hAnsi="Arial" w:cs="Arial"/>
          <w:sz w:val="21"/>
          <w:szCs w:val="18"/>
        </w:rPr>
      </w:pPr>
    </w:p>
    <w:p w14:paraId="60B99FD0" w14:textId="77777777" w:rsidR="00407571" w:rsidRPr="005D239D" w:rsidRDefault="00407571" w:rsidP="004D0809">
      <w:pPr>
        <w:tabs>
          <w:tab w:val="left" w:pos="6480"/>
        </w:tabs>
        <w:ind w:left="680" w:right="-940" w:hanging="360"/>
        <w:jc w:val="left"/>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Remember that grief is real for your listeners.</w:t>
      </w:r>
    </w:p>
    <w:p w14:paraId="4C34D12B" w14:textId="77777777" w:rsidR="00407571" w:rsidRPr="005D239D" w:rsidRDefault="00407571" w:rsidP="004D0809">
      <w:pPr>
        <w:tabs>
          <w:tab w:val="left" w:pos="6480"/>
        </w:tabs>
        <w:ind w:left="300" w:right="-940" w:hanging="300"/>
        <w:jc w:val="left"/>
        <w:rPr>
          <w:rFonts w:ascii="Arial" w:hAnsi="Arial" w:cs="Arial"/>
          <w:b/>
          <w:sz w:val="21"/>
          <w:szCs w:val="18"/>
        </w:rPr>
      </w:pPr>
    </w:p>
    <w:p w14:paraId="214939F6" w14:textId="77777777" w:rsidR="00407571" w:rsidRPr="005D239D" w:rsidRDefault="00407571" w:rsidP="004D0809">
      <w:pPr>
        <w:tabs>
          <w:tab w:val="left" w:pos="6480"/>
        </w:tabs>
        <w:ind w:left="300" w:right="-940" w:hanging="300"/>
        <w:jc w:val="left"/>
        <w:rPr>
          <w:rFonts w:ascii="Arial" w:hAnsi="Arial" w:cs="Arial"/>
          <w:b/>
          <w:sz w:val="21"/>
          <w:szCs w:val="18"/>
        </w:rPr>
      </w:pPr>
    </w:p>
    <w:p w14:paraId="114155F5" w14:textId="77777777" w:rsidR="00407571" w:rsidRPr="005D239D" w:rsidRDefault="00407571" w:rsidP="004D0809">
      <w:pPr>
        <w:tabs>
          <w:tab w:val="left" w:pos="6480"/>
        </w:tabs>
        <w:ind w:left="300" w:right="-940" w:hanging="300"/>
        <w:jc w:val="left"/>
        <w:rPr>
          <w:rFonts w:ascii="Arial" w:hAnsi="Arial" w:cs="Arial"/>
          <w:b/>
          <w:sz w:val="21"/>
          <w:szCs w:val="18"/>
        </w:rPr>
      </w:pPr>
      <w:r w:rsidRPr="005D239D">
        <w:rPr>
          <w:rFonts w:ascii="Arial" w:hAnsi="Arial" w:cs="Arial"/>
          <w:b/>
          <w:sz w:val="21"/>
          <w:szCs w:val="18"/>
        </w:rPr>
        <w:t>II. Tips in Preaching Funeral Messages</w:t>
      </w:r>
    </w:p>
    <w:p w14:paraId="128B4557" w14:textId="77777777" w:rsidR="00407571" w:rsidRPr="005D239D" w:rsidRDefault="00407571" w:rsidP="004D0809">
      <w:pPr>
        <w:tabs>
          <w:tab w:val="left" w:pos="6480"/>
        </w:tabs>
        <w:ind w:left="680" w:right="-940" w:hanging="360"/>
        <w:jc w:val="left"/>
        <w:rPr>
          <w:rFonts w:ascii="Arial" w:hAnsi="Arial" w:cs="Arial"/>
          <w:sz w:val="21"/>
          <w:szCs w:val="18"/>
        </w:rPr>
      </w:pPr>
    </w:p>
    <w:p w14:paraId="03EFC9F7" w14:textId="77777777" w:rsidR="00407571" w:rsidRPr="005D239D" w:rsidRDefault="00407571" w:rsidP="004D0809">
      <w:pPr>
        <w:tabs>
          <w:tab w:val="left" w:pos="6480"/>
        </w:tabs>
        <w:ind w:left="680" w:right="-94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Rules of introductions need not apply as closely.  There is less need to get attention, people already intensely feel their need, and they won’t be listening for structure anyway.</w:t>
      </w:r>
    </w:p>
    <w:p w14:paraId="2123B46A" w14:textId="77777777" w:rsidR="00407571" w:rsidRPr="005D239D" w:rsidRDefault="00407571" w:rsidP="004D0809">
      <w:pPr>
        <w:tabs>
          <w:tab w:val="left" w:pos="6480"/>
        </w:tabs>
        <w:ind w:left="680" w:right="-940" w:hanging="360"/>
        <w:jc w:val="left"/>
        <w:rPr>
          <w:rFonts w:ascii="Arial" w:hAnsi="Arial" w:cs="Arial"/>
          <w:sz w:val="21"/>
          <w:szCs w:val="18"/>
        </w:rPr>
      </w:pPr>
    </w:p>
    <w:p w14:paraId="71CD1C5F" w14:textId="77777777" w:rsidR="00407571" w:rsidRPr="005D239D" w:rsidRDefault="00407571" w:rsidP="004D0809">
      <w:pPr>
        <w:tabs>
          <w:tab w:val="left" w:pos="6480"/>
        </w:tabs>
        <w:ind w:left="680" w:right="-940" w:hanging="360"/>
        <w:jc w:val="left"/>
        <w:rPr>
          <w:rFonts w:ascii="Arial" w:hAnsi="Arial" w:cs="Arial"/>
          <w:sz w:val="21"/>
          <w:szCs w:val="18"/>
        </w:rPr>
      </w:pPr>
    </w:p>
    <w:p w14:paraId="64C66EDB" w14:textId="77777777" w:rsidR="00407571" w:rsidRPr="005D239D" w:rsidRDefault="00407571" w:rsidP="004D0809">
      <w:pPr>
        <w:tabs>
          <w:tab w:val="left" w:pos="6480"/>
        </w:tabs>
        <w:ind w:left="680" w:right="-94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Include more illustrations and be less didactic nature.  It’s almost impossible to share too many stories in a funeral message—especially personal ones about the one who passed away.  Don’t feel you have to share some incredible pearls of wisdom from the Word.  Don’t be afraid to remind people of what they already know.  </w:t>
      </w:r>
    </w:p>
    <w:p w14:paraId="2B97BBA0" w14:textId="77777777" w:rsidR="00407571" w:rsidRPr="005D239D" w:rsidRDefault="00407571" w:rsidP="004D0809">
      <w:pPr>
        <w:tabs>
          <w:tab w:val="left" w:pos="6480"/>
        </w:tabs>
        <w:ind w:left="680" w:right="-940" w:hanging="360"/>
        <w:jc w:val="left"/>
        <w:rPr>
          <w:rFonts w:ascii="Arial" w:hAnsi="Arial" w:cs="Arial"/>
          <w:sz w:val="21"/>
          <w:szCs w:val="18"/>
        </w:rPr>
      </w:pPr>
    </w:p>
    <w:p w14:paraId="7705AA76" w14:textId="77777777" w:rsidR="00407571" w:rsidRPr="005D239D" w:rsidRDefault="00407571" w:rsidP="004D0809">
      <w:pPr>
        <w:tabs>
          <w:tab w:val="left" w:pos="6480"/>
        </w:tabs>
        <w:ind w:left="680" w:right="-940" w:hanging="360"/>
        <w:jc w:val="left"/>
        <w:rPr>
          <w:rFonts w:ascii="Arial" w:hAnsi="Arial" w:cs="Arial"/>
          <w:sz w:val="21"/>
          <w:szCs w:val="18"/>
        </w:rPr>
      </w:pPr>
    </w:p>
    <w:p w14:paraId="2F6959B1" w14:textId="77777777" w:rsidR="00407571" w:rsidRPr="005D239D" w:rsidRDefault="00407571" w:rsidP="004D0809">
      <w:pPr>
        <w:tabs>
          <w:tab w:val="left" w:pos="6480"/>
        </w:tabs>
        <w:ind w:left="680" w:right="-94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Remember that people will not have their Bibles so don’t ask them to look verses up.  Include much more Scripture reading than normal, particularly the favorite verses of the deceased.</w:t>
      </w:r>
    </w:p>
    <w:p w14:paraId="77A2B9A2" w14:textId="77777777" w:rsidR="00407571" w:rsidRPr="005D239D" w:rsidRDefault="00407571" w:rsidP="004D0809">
      <w:pPr>
        <w:tabs>
          <w:tab w:val="left" w:pos="6480"/>
        </w:tabs>
        <w:ind w:left="680" w:right="-940" w:hanging="360"/>
        <w:jc w:val="left"/>
        <w:rPr>
          <w:rFonts w:ascii="Arial" w:hAnsi="Arial" w:cs="Arial"/>
          <w:sz w:val="21"/>
          <w:szCs w:val="18"/>
        </w:rPr>
      </w:pPr>
    </w:p>
    <w:p w14:paraId="38B86FFE" w14:textId="77777777" w:rsidR="00407571" w:rsidRPr="005D239D" w:rsidRDefault="00407571" w:rsidP="004D0809">
      <w:pPr>
        <w:tabs>
          <w:tab w:val="left" w:pos="6480"/>
        </w:tabs>
        <w:ind w:left="680" w:right="-940" w:hanging="360"/>
        <w:jc w:val="left"/>
        <w:rPr>
          <w:rFonts w:ascii="Arial" w:hAnsi="Arial" w:cs="Arial"/>
          <w:sz w:val="21"/>
          <w:szCs w:val="18"/>
        </w:rPr>
      </w:pPr>
    </w:p>
    <w:p w14:paraId="16AD2B95" w14:textId="77777777" w:rsidR="00407571" w:rsidRPr="005D239D" w:rsidRDefault="00407571" w:rsidP="004D0809">
      <w:pPr>
        <w:tabs>
          <w:tab w:val="left" w:pos="6480"/>
        </w:tabs>
        <w:ind w:left="680" w:right="-940" w:hanging="360"/>
        <w:jc w:val="left"/>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Funeral preaching must evidence a pastoral tone.  Pray that you will find the balance between gloominess (which is overcome by grief) and cheeriness (which ignores the reality of grief).</w:t>
      </w:r>
    </w:p>
    <w:p w14:paraId="0C6DB179" w14:textId="77777777" w:rsidR="00407571" w:rsidRPr="005D239D" w:rsidRDefault="00407571" w:rsidP="004D0809">
      <w:pPr>
        <w:tabs>
          <w:tab w:val="left" w:pos="6480"/>
        </w:tabs>
        <w:ind w:left="680" w:right="-940" w:hanging="360"/>
        <w:jc w:val="left"/>
        <w:rPr>
          <w:rFonts w:ascii="Arial" w:hAnsi="Arial" w:cs="Arial"/>
          <w:sz w:val="21"/>
          <w:szCs w:val="18"/>
        </w:rPr>
      </w:pPr>
    </w:p>
    <w:p w14:paraId="673E273A" w14:textId="77777777" w:rsidR="00407571" w:rsidRPr="005D239D" w:rsidRDefault="00407571" w:rsidP="004D0809">
      <w:pPr>
        <w:tabs>
          <w:tab w:val="left" w:pos="6480"/>
        </w:tabs>
        <w:ind w:left="680" w:right="-940" w:hanging="360"/>
        <w:jc w:val="left"/>
        <w:rPr>
          <w:rFonts w:ascii="Arial" w:hAnsi="Arial" w:cs="Arial"/>
          <w:sz w:val="21"/>
          <w:szCs w:val="18"/>
        </w:rPr>
      </w:pPr>
    </w:p>
    <w:p w14:paraId="5673C5B8" w14:textId="77777777" w:rsidR="00407571" w:rsidRPr="005D239D" w:rsidRDefault="00407571" w:rsidP="004D0809">
      <w:pPr>
        <w:tabs>
          <w:tab w:val="left" w:pos="6480"/>
        </w:tabs>
        <w:ind w:left="680" w:right="-940" w:hanging="360"/>
        <w:jc w:val="left"/>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Be personal.  Talk about the deceased by name.  Try to avoid phrases like “our dearly beloved departed” as they sound too detached and mechanical.  Tell details about his life, family, work, worth, influence, and faith in Christ if he knew the Lord.</w:t>
      </w:r>
    </w:p>
    <w:p w14:paraId="32750208" w14:textId="77777777" w:rsidR="00407571" w:rsidRPr="005D239D" w:rsidRDefault="00407571" w:rsidP="004D0809">
      <w:pPr>
        <w:tabs>
          <w:tab w:val="left" w:pos="6480"/>
        </w:tabs>
        <w:ind w:left="680" w:right="-940" w:hanging="360"/>
        <w:jc w:val="left"/>
        <w:rPr>
          <w:rFonts w:ascii="Arial" w:hAnsi="Arial" w:cs="Arial"/>
          <w:sz w:val="21"/>
          <w:szCs w:val="18"/>
        </w:rPr>
      </w:pPr>
    </w:p>
    <w:p w14:paraId="4DDBACBF" w14:textId="77777777" w:rsidR="00407571" w:rsidRPr="005D239D" w:rsidRDefault="00407571" w:rsidP="004D0809">
      <w:pPr>
        <w:tabs>
          <w:tab w:val="left" w:pos="6480"/>
        </w:tabs>
        <w:ind w:left="680" w:right="-940" w:hanging="360"/>
        <w:jc w:val="left"/>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r>
      <w:r w:rsidRPr="005D239D">
        <w:rPr>
          <w:rFonts w:ascii="Arial" w:hAnsi="Arial" w:cs="Arial"/>
          <w:i/>
          <w:sz w:val="21"/>
          <w:szCs w:val="18"/>
        </w:rPr>
        <w:t>Always</w:t>
      </w:r>
      <w:r w:rsidRPr="005D239D">
        <w:rPr>
          <w:rFonts w:ascii="Arial" w:hAnsi="Arial" w:cs="Arial"/>
          <w:sz w:val="21"/>
          <w:szCs w:val="18"/>
        </w:rPr>
        <w:t xml:space="preserve"> include a good explanation of the gospel and an invitation to trust Christ.  You will have more non-believers at funeral messages than any other ones so don’t miss this opportunity.  Speak about the “brevity of life, the certainty of death, the need of a Savior, the awesome eternity to come” (W.</w:t>
      </w:r>
      <w:r w:rsidR="00511869" w:rsidRPr="005D239D">
        <w:rPr>
          <w:rFonts w:ascii="Arial" w:hAnsi="Arial" w:cs="Arial"/>
          <w:sz w:val="21"/>
          <w:szCs w:val="18"/>
        </w:rPr>
        <w:t xml:space="preserve"> </w:t>
      </w:r>
      <w:r w:rsidRPr="005D239D">
        <w:rPr>
          <w:rFonts w:ascii="Arial" w:hAnsi="Arial" w:cs="Arial"/>
          <w:sz w:val="21"/>
          <w:szCs w:val="18"/>
        </w:rPr>
        <w:t xml:space="preserve">A. Criswell, </w:t>
      </w:r>
      <w:r w:rsidRPr="005D239D">
        <w:rPr>
          <w:rFonts w:ascii="Arial" w:hAnsi="Arial" w:cs="Arial"/>
          <w:i/>
          <w:sz w:val="21"/>
          <w:szCs w:val="18"/>
        </w:rPr>
        <w:t>Criswell’s Guidebook for Pastors</w:t>
      </w:r>
      <w:r w:rsidRPr="005D239D">
        <w:rPr>
          <w:rFonts w:ascii="Arial" w:hAnsi="Arial" w:cs="Arial"/>
          <w:sz w:val="21"/>
          <w:szCs w:val="18"/>
        </w:rPr>
        <w:t>, 300—see this book for many practical tips regarding funerals).</w:t>
      </w:r>
    </w:p>
    <w:p w14:paraId="7F7EEBEE" w14:textId="77777777" w:rsidR="00407571" w:rsidRPr="005D239D" w:rsidRDefault="00407571" w:rsidP="004D0809">
      <w:pPr>
        <w:tabs>
          <w:tab w:val="left" w:pos="6480"/>
        </w:tabs>
        <w:ind w:left="680" w:right="-940" w:hanging="360"/>
        <w:jc w:val="left"/>
        <w:rPr>
          <w:rFonts w:ascii="Arial" w:hAnsi="Arial" w:cs="Arial"/>
          <w:sz w:val="21"/>
          <w:szCs w:val="18"/>
        </w:rPr>
      </w:pPr>
    </w:p>
    <w:p w14:paraId="432E13C7" w14:textId="77777777" w:rsidR="00407571" w:rsidRPr="005D239D" w:rsidRDefault="00407571" w:rsidP="004D0809">
      <w:pPr>
        <w:tabs>
          <w:tab w:val="left" w:pos="6480"/>
        </w:tabs>
        <w:ind w:left="680" w:right="-940" w:hanging="360"/>
        <w:jc w:val="left"/>
        <w:rPr>
          <w:rFonts w:ascii="Arial" w:hAnsi="Arial" w:cs="Arial"/>
          <w:sz w:val="21"/>
          <w:szCs w:val="18"/>
        </w:rPr>
      </w:pPr>
      <w:r w:rsidRPr="005D239D">
        <w:rPr>
          <w:rFonts w:ascii="Arial" w:hAnsi="Arial" w:cs="Arial"/>
          <w:sz w:val="21"/>
          <w:szCs w:val="18"/>
        </w:rPr>
        <w:t xml:space="preserve">G.  Perhaps one of the most important tips is: </w:t>
      </w:r>
      <w:r w:rsidRPr="005D239D">
        <w:rPr>
          <w:rFonts w:ascii="Arial" w:hAnsi="Arial" w:cs="Arial"/>
          <w:i/>
          <w:sz w:val="21"/>
          <w:szCs w:val="18"/>
        </w:rPr>
        <w:t>be short</w:t>
      </w:r>
      <w:r w:rsidRPr="005D239D">
        <w:rPr>
          <w:rFonts w:ascii="Arial" w:hAnsi="Arial" w:cs="Arial"/>
          <w:sz w:val="21"/>
          <w:szCs w:val="18"/>
        </w:rPr>
        <w:t>!  Never exceed 15-20 minutes.  Say what needs to be said, then sit down.</w:t>
      </w:r>
    </w:p>
    <w:p w14:paraId="59B99EF8" w14:textId="77777777" w:rsidR="004D0809" w:rsidRPr="005D239D" w:rsidRDefault="004D0809" w:rsidP="004D0809">
      <w:pPr>
        <w:tabs>
          <w:tab w:val="left" w:pos="6480"/>
        </w:tabs>
        <w:ind w:left="680" w:right="-940" w:hanging="360"/>
        <w:jc w:val="left"/>
        <w:rPr>
          <w:rFonts w:ascii="Arial" w:hAnsi="Arial" w:cs="Arial"/>
          <w:sz w:val="21"/>
          <w:szCs w:val="18"/>
        </w:rPr>
      </w:pPr>
    </w:p>
    <w:p w14:paraId="41147C97" w14:textId="77777777" w:rsidR="00407571" w:rsidRPr="005D239D" w:rsidRDefault="00407571">
      <w:pPr>
        <w:tabs>
          <w:tab w:val="left" w:pos="6660"/>
        </w:tabs>
        <w:ind w:right="-940"/>
        <w:jc w:val="left"/>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 xml:space="preserve">Cecil Perry's Memorial Service                   </w:t>
      </w:r>
      <w:r w:rsidRPr="005D239D">
        <w:rPr>
          <w:rFonts w:ascii="Arial" w:hAnsi="Arial" w:cs="Arial"/>
          <w:sz w:val="21"/>
          <w:szCs w:val="18"/>
        </w:rPr>
        <w:tab/>
        <w:t>Chaplain Rick Griffith</w:t>
      </w:r>
    </w:p>
    <w:p w14:paraId="49FC874B" w14:textId="77777777" w:rsidR="00407571" w:rsidRPr="005D239D" w:rsidRDefault="00407571">
      <w:pPr>
        <w:tabs>
          <w:tab w:val="left" w:pos="6660"/>
        </w:tabs>
        <w:ind w:right="-940"/>
        <w:jc w:val="left"/>
        <w:rPr>
          <w:rFonts w:ascii="Arial" w:hAnsi="Arial" w:cs="Arial"/>
          <w:sz w:val="21"/>
          <w:szCs w:val="18"/>
        </w:rPr>
      </w:pPr>
      <w:r w:rsidRPr="005D239D">
        <w:rPr>
          <w:rFonts w:ascii="Arial" w:hAnsi="Arial" w:cs="Arial"/>
          <w:sz w:val="21"/>
          <w:szCs w:val="18"/>
        </w:rPr>
        <w:t>August 8, 1988</w:t>
      </w:r>
      <w:r w:rsidRPr="005D239D">
        <w:rPr>
          <w:rFonts w:ascii="Arial" w:hAnsi="Arial" w:cs="Arial"/>
          <w:sz w:val="21"/>
          <w:szCs w:val="18"/>
        </w:rPr>
        <w:tab/>
        <w:t>Entire Service</w:t>
      </w:r>
    </w:p>
    <w:p w14:paraId="77DF2B4C" w14:textId="77777777" w:rsidR="00407571" w:rsidRPr="005D239D" w:rsidRDefault="00407571">
      <w:pPr>
        <w:tabs>
          <w:tab w:val="left" w:pos="6660"/>
        </w:tabs>
        <w:ind w:right="-940"/>
        <w:jc w:val="left"/>
        <w:rPr>
          <w:rFonts w:ascii="Arial" w:hAnsi="Arial" w:cs="Arial"/>
          <w:sz w:val="21"/>
          <w:szCs w:val="18"/>
        </w:rPr>
      </w:pPr>
      <w:r w:rsidRPr="005D239D">
        <w:rPr>
          <w:rFonts w:ascii="Arial" w:hAnsi="Arial" w:cs="Arial"/>
          <w:sz w:val="21"/>
          <w:szCs w:val="18"/>
        </w:rPr>
        <w:t>NASB</w:t>
      </w:r>
      <w:r w:rsidRPr="005D239D">
        <w:rPr>
          <w:rFonts w:ascii="Arial" w:hAnsi="Arial" w:cs="Arial"/>
          <w:sz w:val="21"/>
          <w:szCs w:val="18"/>
        </w:rPr>
        <w:tab/>
        <w:t>Message: 15 Minutes</w:t>
      </w:r>
    </w:p>
    <w:p w14:paraId="478D07C2" w14:textId="77777777" w:rsidR="00407571" w:rsidRPr="005D239D" w:rsidRDefault="00407571">
      <w:pPr>
        <w:ind w:right="-940"/>
        <w:jc w:val="center"/>
        <w:rPr>
          <w:rFonts w:ascii="Arial" w:hAnsi="Arial" w:cs="Arial"/>
          <w:sz w:val="21"/>
          <w:szCs w:val="18"/>
        </w:rPr>
      </w:pPr>
      <w:r w:rsidRPr="005D239D">
        <w:rPr>
          <w:rFonts w:ascii="Arial" w:hAnsi="Arial" w:cs="Arial"/>
          <w:b/>
          <w:sz w:val="16"/>
          <w:szCs w:val="18"/>
        </w:rPr>
        <w:fldChar w:fldCharType="begin"/>
      </w:r>
      <w:r w:rsidRPr="005D239D">
        <w:rPr>
          <w:rFonts w:ascii="Arial" w:hAnsi="Arial" w:cs="Arial"/>
          <w:b/>
          <w:sz w:val="16"/>
          <w:szCs w:val="18"/>
        </w:rPr>
        <w:instrText xml:space="preserve"> TC  "</w:instrText>
      </w:r>
      <w:bookmarkStart w:id="929" w:name="_Toc408586544"/>
      <w:r w:rsidRPr="005D239D">
        <w:rPr>
          <w:rFonts w:ascii="Arial" w:hAnsi="Arial" w:cs="Arial"/>
          <w:b/>
          <w:sz w:val="16"/>
          <w:szCs w:val="18"/>
        </w:rPr>
        <w:instrText>Sample Funeral Sermons</w:instrText>
      </w:r>
      <w:bookmarkEnd w:id="929"/>
      <w:r w:rsidRPr="005D239D">
        <w:rPr>
          <w:rFonts w:ascii="Arial" w:hAnsi="Arial" w:cs="Arial"/>
          <w:b/>
          <w:sz w:val="16"/>
          <w:szCs w:val="18"/>
        </w:rPr>
        <w:instrText xml:space="preserve">" \l 3 </w:instrText>
      </w:r>
      <w:r w:rsidRPr="005D239D">
        <w:rPr>
          <w:rFonts w:ascii="Arial" w:hAnsi="Arial" w:cs="Arial"/>
          <w:b/>
          <w:sz w:val="16"/>
          <w:szCs w:val="18"/>
        </w:rPr>
        <w:fldChar w:fldCharType="end"/>
      </w:r>
    </w:p>
    <w:p w14:paraId="086F6EC7" w14:textId="77777777" w:rsidR="00407571" w:rsidRPr="005D239D" w:rsidRDefault="00407571">
      <w:pPr>
        <w:ind w:right="-940"/>
        <w:jc w:val="center"/>
        <w:rPr>
          <w:rFonts w:ascii="Arial" w:hAnsi="Arial" w:cs="Arial"/>
          <w:sz w:val="21"/>
          <w:szCs w:val="18"/>
        </w:rPr>
      </w:pPr>
      <w:r w:rsidRPr="005D239D">
        <w:rPr>
          <w:rFonts w:ascii="Arial" w:hAnsi="Arial" w:cs="Arial"/>
          <w:i/>
          <w:sz w:val="21"/>
          <w:szCs w:val="18"/>
        </w:rPr>
        <w:t>A Sample Expositional Funeral Message…</w:t>
      </w:r>
    </w:p>
    <w:p w14:paraId="35F97ED7" w14:textId="77777777" w:rsidR="00407571" w:rsidRPr="005D239D" w:rsidRDefault="00407571">
      <w:pPr>
        <w:ind w:right="-940"/>
        <w:jc w:val="center"/>
        <w:rPr>
          <w:rFonts w:ascii="Arial" w:hAnsi="Arial" w:cs="Arial"/>
          <w:b/>
          <w:sz w:val="32"/>
          <w:szCs w:val="18"/>
        </w:rPr>
      </w:pPr>
      <w:r w:rsidRPr="005D239D">
        <w:rPr>
          <w:rFonts w:ascii="Arial" w:hAnsi="Arial" w:cs="Arial"/>
          <w:b/>
          <w:sz w:val="32"/>
          <w:szCs w:val="18"/>
        </w:rPr>
        <w:t>“Cecil Perry's Home Going”</w:t>
      </w:r>
      <w:r w:rsidRPr="005D239D">
        <w:rPr>
          <w:rFonts w:ascii="Arial" w:hAnsi="Arial" w:cs="Arial"/>
          <w:b/>
          <w:sz w:val="16"/>
          <w:szCs w:val="18"/>
        </w:rPr>
        <w:fldChar w:fldCharType="begin"/>
      </w:r>
      <w:r w:rsidRPr="005D239D">
        <w:rPr>
          <w:rFonts w:ascii="Arial" w:hAnsi="Arial" w:cs="Arial"/>
          <w:b/>
          <w:sz w:val="16"/>
          <w:szCs w:val="18"/>
        </w:rPr>
        <w:instrText xml:space="preserve"> TC  "</w:instrText>
      </w:r>
      <w:bookmarkStart w:id="930" w:name="_Toc408586545"/>
      <w:r w:rsidRPr="005D239D">
        <w:rPr>
          <w:rFonts w:ascii="Arial" w:hAnsi="Arial" w:cs="Arial"/>
          <w:b/>
          <w:sz w:val="16"/>
          <w:szCs w:val="18"/>
        </w:rPr>
        <w:instrText>Cecil Perry's Homegoing</w:instrText>
      </w:r>
      <w:bookmarkEnd w:id="930"/>
      <w:r w:rsidRPr="005D239D">
        <w:rPr>
          <w:rFonts w:ascii="Arial" w:hAnsi="Arial" w:cs="Arial"/>
          <w:b/>
          <w:sz w:val="16"/>
          <w:szCs w:val="18"/>
        </w:rPr>
        <w:instrText xml:space="preserve">" \l 4 </w:instrText>
      </w:r>
      <w:r w:rsidRPr="005D239D">
        <w:rPr>
          <w:rFonts w:ascii="Arial" w:hAnsi="Arial" w:cs="Arial"/>
          <w:b/>
          <w:sz w:val="16"/>
          <w:szCs w:val="18"/>
        </w:rPr>
        <w:fldChar w:fldCharType="end"/>
      </w:r>
    </w:p>
    <w:p w14:paraId="3F83E0F0" w14:textId="77777777" w:rsidR="00407571" w:rsidRPr="005D239D" w:rsidRDefault="00407571">
      <w:pPr>
        <w:ind w:right="-940"/>
        <w:jc w:val="center"/>
        <w:rPr>
          <w:rFonts w:ascii="Arial" w:hAnsi="Arial" w:cs="Arial"/>
          <w:b/>
          <w:szCs w:val="18"/>
        </w:rPr>
      </w:pPr>
      <w:r w:rsidRPr="005D239D">
        <w:rPr>
          <w:rFonts w:ascii="Arial" w:hAnsi="Arial" w:cs="Arial"/>
          <w:b/>
          <w:szCs w:val="18"/>
        </w:rPr>
        <w:t>1 Thessalonians 4:13-18</w:t>
      </w:r>
    </w:p>
    <w:p w14:paraId="41592111" w14:textId="77777777" w:rsidR="00407571" w:rsidRPr="005D239D" w:rsidRDefault="00407571">
      <w:pPr>
        <w:ind w:right="-940"/>
        <w:jc w:val="left"/>
        <w:rPr>
          <w:rFonts w:ascii="Arial" w:hAnsi="Arial" w:cs="Arial"/>
          <w:sz w:val="21"/>
          <w:szCs w:val="18"/>
        </w:rPr>
      </w:pPr>
    </w:p>
    <w:p w14:paraId="135666C4" w14:textId="77777777" w:rsidR="00407571" w:rsidRPr="005D239D" w:rsidRDefault="00407571">
      <w:pPr>
        <w:ind w:left="1440" w:right="-940" w:hanging="1440"/>
        <w:rPr>
          <w:rFonts w:ascii="Arial" w:hAnsi="Arial" w:cs="Arial"/>
          <w:sz w:val="21"/>
          <w:szCs w:val="18"/>
        </w:rPr>
      </w:pPr>
      <w:r w:rsidRPr="005D239D">
        <w:rPr>
          <w:rFonts w:ascii="Arial" w:hAnsi="Arial" w:cs="Arial"/>
          <w:sz w:val="21"/>
          <w:szCs w:val="18"/>
        </w:rPr>
        <w:t>Topic:</w:t>
      </w:r>
      <w:r w:rsidRPr="005D239D">
        <w:rPr>
          <w:rFonts w:ascii="Arial" w:hAnsi="Arial" w:cs="Arial"/>
          <w:sz w:val="21"/>
          <w:szCs w:val="18"/>
        </w:rPr>
        <w:tab/>
        <w:t>Death (Believer's After Suffering)</w:t>
      </w:r>
    </w:p>
    <w:p w14:paraId="74B11BA8" w14:textId="77777777" w:rsidR="00407571" w:rsidRPr="005D239D" w:rsidRDefault="00407571">
      <w:pPr>
        <w:ind w:left="1440" w:right="-940" w:hanging="1440"/>
        <w:rPr>
          <w:rFonts w:ascii="Arial" w:hAnsi="Arial" w:cs="Arial"/>
          <w:sz w:val="21"/>
          <w:szCs w:val="18"/>
        </w:rPr>
      </w:pPr>
      <w:r w:rsidRPr="005D239D">
        <w:rPr>
          <w:rFonts w:ascii="Arial" w:hAnsi="Arial" w:cs="Arial"/>
          <w:sz w:val="21"/>
          <w:szCs w:val="18"/>
        </w:rPr>
        <w:t xml:space="preserve">Subject:  </w:t>
      </w:r>
      <w:r w:rsidRPr="005D239D">
        <w:rPr>
          <w:rFonts w:ascii="Arial" w:hAnsi="Arial" w:cs="Arial"/>
          <w:sz w:val="21"/>
          <w:szCs w:val="18"/>
        </w:rPr>
        <w:tab/>
        <w:t xml:space="preserve">We can gain comfort in the Rapture </w:t>
      </w:r>
    </w:p>
    <w:p w14:paraId="497EED8C" w14:textId="77777777" w:rsidR="00407571" w:rsidRPr="005D239D" w:rsidRDefault="00407571">
      <w:pPr>
        <w:ind w:left="1440" w:right="-940" w:hanging="1440"/>
        <w:rPr>
          <w:rFonts w:ascii="Arial" w:hAnsi="Arial" w:cs="Arial"/>
          <w:sz w:val="21"/>
          <w:szCs w:val="18"/>
        </w:rPr>
      </w:pPr>
      <w:r w:rsidRPr="005D239D">
        <w:rPr>
          <w:rFonts w:ascii="Arial" w:hAnsi="Arial" w:cs="Arial"/>
          <w:sz w:val="21"/>
          <w:szCs w:val="18"/>
        </w:rPr>
        <w:t>Complement:</w:t>
      </w:r>
      <w:r w:rsidRPr="005D239D">
        <w:rPr>
          <w:rFonts w:ascii="Arial" w:hAnsi="Arial" w:cs="Arial"/>
          <w:sz w:val="21"/>
          <w:szCs w:val="18"/>
        </w:rPr>
        <w:tab/>
        <w:t>because this event will reunite us with Cecil and other loved ones.</w:t>
      </w:r>
    </w:p>
    <w:p w14:paraId="256BF4E5" w14:textId="77777777" w:rsidR="00407571" w:rsidRPr="005D239D" w:rsidRDefault="00407571">
      <w:pPr>
        <w:ind w:left="1440" w:right="-940" w:hanging="1440"/>
        <w:rPr>
          <w:rFonts w:ascii="Arial" w:hAnsi="Arial" w:cs="Arial"/>
          <w:sz w:val="21"/>
          <w:szCs w:val="18"/>
        </w:rPr>
      </w:pPr>
      <w:r w:rsidRPr="005D239D">
        <w:rPr>
          <w:rFonts w:ascii="Arial" w:hAnsi="Arial" w:cs="Arial"/>
          <w:sz w:val="21"/>
          <w:szCs w:val="18"/>
        </w:rPr>
        <w:t>Purpose:</w:t>
      </w:r>
      <w:r w:rsidRPr="005D239D">
        <w:rPr>
          <w:rFonts w:ascii="Arial" w:hAnsi="Arial" w:cs="Arial"/>
          <w:sz w:val="21"/>
          <w:szCs w:val="18"/>
        </w:rPr>
        <w:tab/>
        <w:t>The listeners will have the comfort that Cecil is with the Lord and will have an opportunity to accept Christ.</w:t>
      </w:r>
    </w:p>
    <w:p w14:paraId="399EB149" w14:textId="77777777" w:rsidR="00407571" w:rsidRPr="005D239D" w:rsidRDefault="00407571">
      <w:pPr>
        <w:ind w:left="1440" w:right="-940" w:hanging="1440"/>
        <w:rPr>
          <w:rFonts w:ascii="Arial" w:hAnsi="Arial" w:cs="Arial"/>
          <w:sz w:val="21"/>
          <w:szCs w:val="18"/>
        </w:rPr>
      </w:pPr>
    </w:p>
    <w:p w14:paraId="18040AEC" w14:textId="77777777" w:rsidR="00407571" w:rsidRPr="005D239D" w:rsidRDefault="00407571">
      <w:pPr>
        <w:ind w:right="-940"/>
        <w:rPr>
          <w:rFonts w:ascii="Arial" w:hAnsi="Arial" w:cs="Arial"/>
          <w:b/>
          <w:sz w:val="21"/>
          <w:szCs w:val="18"/>
        </w:rPr>
      </w:pPr>
      <w:r w:rsidRPr="005D239D">
        <w:rPr>
          <w:rFonts w:ascii="Arial" w:hAnsi="Arial" w:cs="Arial"/>
          <w:b/>
          <w:sz w:val="21"/>
          <w:szCs w:val="18"/>
        </w:rPr>
        <w:t>Opening Remarks</w:t>
      </w:r>
    </w:p>
    <w:p w14:paraId="6E23CB8F" w14:textId="77777777" w:rsidR="00407571" w:rsidRPr="005D239D" w:rsidRDefault="00407571">
      <w:pPr>
        <w:ind w:right="-940"/>
        <w:rPr>
          <w:rFonts w:ascii="Arial" w:hAnsi="Arial" w:cs="Arial"/>
          <w:sz w:val="16"/>
          <w:szCs w:val="18"/>
        </w:rPr>
      </w:pPr>
    </w:p>
    <w:p w14:paraId="6E452641"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Dear friends, on behalf of the family of Cecil Perry, I welcome you to today's service.</w:t>
      </w:r>
    </w:p>
    <w:p w14:paraId="6DD98ECF"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ab/>
        <w:t>If you came expecting a funeral service, this you will not experience!</w:t>
      </w:r>
    </w:p>
    <w:p w14:paraId="4E489D80"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ab/>
        <w:t>Rather, we have gathered together to celebrate the graduation of Cecil to his eternal home.</w:t>
      </w:r>
    </w:p>
    <w:p w14:paraId="52CF0C8B"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ab/>
        <w:t>I think it's more fitting to refer to our time together as a Christian Memorial Service, for Cecil, without a doubt, placed his faith in the Lord Jesus Christ for salvation.</w:t>
      </w:r>
    </w:p>
    <w:p w14:paraId="6C21108D" w14:textId="77777777" w:rsidR="00407571" w:rsidRPr="005D239D" w:rsidRDefault="00407571">
      <w:pPr>
        <w:ind w:left="720" w:right="-940" w:hanging="360"/>
        <w:rPr>
          <w:rFonts w:ascii="Arial" w:hAnsi="Arial" w:cs="Arial"/>
          <w:sz w:val="21"/>
          <w:szCs w:val="18"/>
        </w:rPr>
      </w:pPr>
    </w:p>
    <w:p w14:paraId="4B84EC2E"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As Chaplain at Williamson Printing Corporation where Cecil worked for many years, I had the opportunity to see him several times in hospitals and at home the past eight months.  Knowing that he was close to his home going many times I naturally was concerned about what or whom he was trusting for his salvation.  When I asked him whom he was trusting he confidently answered each time, "I'm trusting Jesus."  Then he'd point his finger up into the air and smile the way only Cecil Perry could do.  Let's pray together.</w:t>
      </w:r>
    </w:p>
    <w:p w14:paraId="45657D66" w14:textId="77777777" w:rsidR="00407571" w:rsidRPr="005D239D" w:rsidRDefault="00407571">
      <w:pPr>
        <w:ind w:left="720" w:right="-940" w:hanging="360"/>
        <w:rPr>
          <w:rFonts w:ascii="Arial" w:hAnsi="Arial" w:cs="Arial"/>
          <w:sz w:val="21"/>
          <w:szCs w:val="18"/>
        </w:rPr>
      </w:pPr>
    </w:p>
    <w:p w14:paraId="61887FFA" w14:textId="77777777" w:rsidR="00407571" w:rsidRPr="005D239D" w:rsidRDefault="00407571">
      <w:pPr>
        <w:ind w:right="-940"/>
        <w:rPr>
          <w:rFonts w:ascii="Arial" w:hAnsi="Arial" w:cs="Arial"/>
          <w:sz w:val="21"/>
          <w:szCs w:val="18"/>
        </w:rPr>
      </w:pPr>
      <w:r w:rsidRPr="005D239D">
        <w:rPr>
          <w:rFonts w:ascii="Arial" w:hAnsi="Arial" w:cs="Arial"/>
          <w:b/>
          <w:sz w:val="21"/>
          <w:szCs w:val="18"/>
        </w:rPr>
        <w:t>Prayer</w:t>
      </w:r>
    </w:p>
    <w:p w14:paraId="4CA2966D" w14:textId="77777777" w:rsidR="00407571" w:rsidRPr="005D239D" w:rsidRDefault="00407571">
      <w:pPr>
        <w:ind w:left="720" w:right="-940" w:hanging="360"/>
        <w:rPr>
          <w:rFonts w:ascii="Arial" w:hAnsi="Arial" w:cs="Arial"/>
          <w:sz w:val="21"/>
          <w:szCs w:val="18"/>
        </w:rPr>
      </w:pPr>
    </w:p>
    <w:p w14:paraId="1471B010"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 xml:space="preserve">Our Father, thank You for the assurance of Your care throughout life.  Thank You that one demonstration of Your care for us was to have Cecil's life touch each one of ours in a special way.  Thank You for what he meant to us as husband, father, grandpa, relative, co-worker, friend.  You blessed him with a sense of humor that brightened our </w:t>
      </w:r>
      <w:proofErr w:type="spellStart"/>
      <w:r w:rsidRPr="005D239D">
        <w:rPr>
          <w:rFonts w:ascii="Arial" w:hAnsi="Arial" w:cs="Arial"/>
          <w:sz w:val="21"/>
          <w:szCs w:val="18"/>
        </w:rPr>
        <w:t>days time</w:t>
      </w:r>
      <w:proofErr w:type="spellEnd"/>
      <w:r w:rsidRPr="005D239D">
        <w:rPr>
          <w:rFonts w:ascii="Arial" w:hAnsi="Arial" w:cs="Arial"/>
          <w:sz w:val="21"/>
          <w:szCs w:val="18"/>
        </w:rPr>
        <w:t xml:space="preserve"> and time again.  You gave him a tenacity and love of life which inspired us all.  Thank You for allowing his journey to last 61 years so that we have much to look back upon.</w:t>
      </w:r>
    </w:p>
    <w:p w14:paraId="687C0ED5" w14:textId="77777777" w:rsidR="00407571" w:rsidRPr="005D239D" w:rsidRDefault="00407571">
      <w:pPr>
        <w:ind w:left="720" w:right="-940" w:hanging="360"/>
        <w:rPr>
          <w:rFonts w:ascii="Arial" w:hAnsi="Arial" w:cs="Arial"/>
          <w:sz w:val="21"/>
          <w:szCs w:val="18"/>
        </w:rPr>
      </w:pPr>
    </w:p>
    <w:p w14:paraId="7A51E3FB"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In these special moments, Lord, we pray for Your strength for Cecil's family.  For Wilma we ask that You would fill the void as only You can do. You have promised in the Bible to be a Husband to the widow, so we ask that You would meet her emotional, spiritual, financial and physical needs.</w:t>
      </w:r>
    </w:p>
    <w:p w14:paraId="32A415E3" w14:textId="77777777" w:rsidR="00407571" w:rsidRPr="005D239D" w:rsidRDefault="00407571">
      <w:pPr>
        <w:ind w:left="720" w:right="-940" w:hanging="360"/>
        <w:rPr>
          <w:rFonts w:ascii="Arial" w:hAnsi="Arial" w:cs="Arial"/>
          <w:sz w:val="21"/>
          <w:szCs w:val="18"/>
        </w:rPr>
      </w:pPr>
    </w:p>
    <w:p w14:paraId="5BE86920"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Lord, we also pray for Your comfort for Butch and Cindy.  As they reflect upon their father's life we ask that their energies would be directed to pursue only those things which last beyond this life.</w:t>
      </w:r>
    </w:p>
    <w:p w14:paraId="7E15CB49" w14:textId="77777777" w:rsidR="00407571" w:rsidRPr="005D239D" w:rsidRDefault="00407571">
      <w:pPr>
        <w:ind w:left="720" w:right="-940" w:hanging="360"/>
        <w:rPr>
          <w:rFonts w:ascii="Arial" w:hAnsi="Arial" w:cs="Arial"/>
          <w:sz w:val="21"/>
          <w:szCs w:val="18"/>
        </w:rPr>
      </w:pPr>
    </w:p>
    <w:p w14:paraId="2524A77B"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Give to us all, Lord, a renewed sense of purpose by being here.  Help us to better understand through this time together why You have allowed us to take this brief sojourn on earth we call life.  Help us never to spend our lives, but only to invest them.  For Your Own sake, Amen.</w:t>
      </w:r>
    </w:p>
    <w:p w14:paraId="0A39EC2F" w14:textId="77777777" w:rsidR="00407571" w:rsidRPr="005D239D" w:rsidRDefault="00407571">
      <w:pPr>
        <w:tabs>
          <w:tab w:val="left" w:pos="4440"/>
        </w:tabs>
        <w:ind w:left="2660" w:right="-940" w:hanging="2640"/>
        <w:rPr>
          <w:rFonts w:ascii="Arial" w:hAnsi="Arial" w:cs="Arial"/>
          <w:sz w:val="11"/>
          <w:szCs w:val="18"/>
        </w:rPr>
      </w:pPr>
    </w:p>
    <w:p w14:paraId="6B267A06" w14:textId="77777777" w:rsidR="00407571" w:rsidRPr="005D239D" w:rsidRDefault="00407571">
      <w:pPr>
        <w:ind w:right="-940"/>
        <w:rPr>
          <w:rFonts w:ascii="Arial" w:hAnsi="Arial" w:cs="Arial"/>
          <w:b/>
          <w:sz w:val="21"/>
          <w:szCs w:val="18"/>
        </w:rPr>
      </w:pPr>
      <w:r w:rsidRPr="005D239D">
        <w:rPr>
          <w:rFonts w:ascii="Arial" w:hAnsi="Arial" w:cs="Arial"/>
          <w:b/>
          <w:sz w:val="21"/>
          <w:szCs w:val="18"/>
        </w:rPr>
        <w:t>Solo</w:t>
      </w:r>
    </w:p>
    <w:p w14:paraId="3E2425CD" w14:textId="77777777" w:rsidR="00407571" w:rsidRPr="005D239D" w:rsidRDefault="00407571">
      <w:pPr>
        <w:tabs>
          <w:tab w:val="left" w:pos="4440"/>
        </w:tabs>
        <w:ind w:left="2660" w:right="-940" w:hanging="2640"/>
        <w:rPr>
          <w:rFonts w:ascii="Arial" w:hAnsi="Arial" w:cs="Arial"/>
          <w:sz w:val="11"/>
          <w:szCs w:val="18"/>
        </w:rPr>
      </w:pPr>
    </w:p>
    <w:p w14:paraId="0BCAF96D" w14:textId="77777777" w:rsidR="00407571" w:rsidRPr="005D239D" w:rsidRDefault="00407571">
      <w:pPr>
        <w:ind w:right="-940"/>
        <w:rPr>
          <w:rFonts w:ascii="Arial" w:hAnsi="Arial" w:cs="Arial"/>
          <w:sz w:val="21"/>
          <w:szCs w:val="18"/>
        </w:rPr>
      </w:pPr>
      <w:r w:rsidRPr="005D239D">
        <w:rPr>
          <w:rFonts w:ascii="Arial" w:hAnsi="Arial" w:cs="Arial"/>
          <w:b/>
          <w:sz w:val="21"/>
          <w:szCs w:val="18"/>
        </w:rPr>
        <w:t>Personal Data</w:t>
      </w:r>
    </w:p>
    <w:p w14:paraId="04CF76CF" w14:textId="77777777" w:rsidR="00407571" w:rsidRPr="005D239D" w:rsidRDefault="00407571">
      <w:pPr>
        <w:tabs>
          <w:tab w:val="left" w:pos="4440"/>
        </w:tabs>
        <w:ind w:left="2660" w:right="-940" w:hanging="2640"/>
        <w:rPr>
          <w:rFonts w:ascii="Arial" w:hAnsi="Arial" w:cs="Arial"/>
          <w:sz w:val="11"/>
          <w:szCs w:val="18"/>
        </w:rPr>
      </w:pPr>
    </w:p>
    <w:p w14:paraId="260D9D1F"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Name:</w:t>
      </w:r>
      <w:r w:rsidRPr="005D239D">
        <w:rPr>
          <w:rFonts w:ascii="Arial" w:hAnsi="Arial" w:cs="Arial"/>
          <w:sz w:val="21"/>
          <w:szCs w:val="18"/>
        </w:rPr>
        <w:tab/>
        <w:t>Cecil George Perry</w:t>
      </w:r>
    </w:p>
    <w:p w14:paraId="73517165"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Residence:</w:t>
      </w:r>
      <w:r w:rsidRPr="005D239D">
        <w:rPr>
          <w:rFonts w:ascii="Arial" w:hAnsi="Arial" w:cs="Arial"/>
          <w:sz w:val="21"/>
          <w:szCs w:val="18"/>
        </w:rPr>
        <w:tab/>
        <w:t>10915 Cotillion Drive, Dallas</w:t>
      </w:r>
    </w:p>
    <w:p w14:paraId="1678264E"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Entered this life:</w:t>
      </w:r>
      <w:r w:rsidRPr="005D239D">
        <w:rPr>
          <w:rFonts w:ascii="Arial" w:hAnsi="Arial" w:cs="Arial"/>
          <w:sz w:val="21"/>
          <w:szCs w:val="18"/>
        </w:rPr>
        <w:tab/>
        <w:t>September 28, 1926</w:t>
      </w:r>
    </w:p>
    <w:p w14:paraId="1A62467F"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Born in:</w:t>
      </w:r>
      <w:r w:rsidRPr="005D239D">
        <w:rPr>
          <w:rFonts w:ascii="Arial" w:hAnsi="Arial" w:cs="Arial"/>
          <w:sz w:val="21"/>
          <w:szCs w:val="18"/>
        </w:rPr>
        <w:tab/>
        <w:t>Dallas, TX</w:t>
      </w:r>
    </w:p>
    <w:p w14:paraId="4737268A"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Departed this life:</w:t>
      </w:r>
      <w:r w:rsidRPr="005D239D">
        <w:rPr>
          <w:rFonts w:ascii="Arial" w:hAnsi="Arial" w:cs="Arial"/>
          <w:sz w:val="21"/>
          <w:szCs w:val="18"/>
        </w:rPr>
        <w:tab/>
        <w:t>August 6, 1988  4:00 AM</w:t>
      </w:r>
    </w:p>
    <w:p w14:paraId="29CE6303"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Age:</w:t>
      </w:r>
      <w:r w:rsidRPr="005D239D">
        <w:rPr>
          <w:rFonts w:ascii="Arial" w:hAnsi="Arial" w:cs="Arial"/>
          <w:sz w:val="21"/>
          <w:szCs w:val="18"/>
        </w:rPr>
        <w:tab/>
        <w:t>61</w:t>
      </w:r>
    </w:p>
    <w:p w14:paraId="6DB92CA0"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Married to:</w:t>
      </w:r>
      <w:r w:rsidRPr="005D239D">
        <w:rPr>
          <w:rFonts w:ascii="Arial" w:hAnsi="Arial" w:cs="Arial"/>
          <w:sz w:val="21"/>
          <w:szCs w:val="18"/>
        </w:rPr>
        <w:tab/>
        <w:t>Wilma Lorena Reeves Perry</w:t>
      </w:r>
    </w:p>
    <w:p w14:paraId="73F1DB5A"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Date of Marriage:</w:t>
      </w:r>
      <w:r w:rsidRPr="005D239D">
        <w:rPr>
          <w:rFonts w:ascii="Arial" w:hAnsi="Arial" w:cs="Arial"/>
          <w:sz w:val="21"/>
          <w:szCs w:val="18"/>
        </w:rPr>
        <w:tab/>
        <w:t>July 4, 1949 (39 years)</w:t>
      </w:r>
    </w:p>
    <w:p w14:paraId="2078F4D2"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lastRenderedPageBreak/>
        <w:t>Survived by:</w:t>
      </w:r>
      <w:r w:rsidRPr="005D239D">
        <w:rPr>
          <w:rFonts w:ascii="Arial" w:hAnsi="Arial" w:cs="Arial"/>
          <w:sz w:val="21"/>
          <w:szCs w:val="18"/>
        </w:rPr>
        <w:tab/>
        <w:t>Wife:</w:t>
      </w:r>
      <w:r w:rsidRPr="005D239D">
        <w:rPr>
          <w:rFonts w:ascii="Arial" w:hAnsi="Arial" w:cs="Arial"/>
          <w:sz w:val="21"/>
          <w:szCs w:val="18"/>
        </w:rPr>
        <w:tab/>
        <w:t>Wilma Perry</w:t>
      </w:r>
    </w:p>
    <w:p w14:paraId="5B54F022"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ab/>
        <w:t>Daughter:</w:t>
      </w:r>
      <w:r w:rsidRPr="005D239D">
        <w:rPr>
          <w:rFonts w:ascii="Arial" w:hAnsi="Arial" w:cs="Arial"/>
          <w:sz w:val="21"/>
          <w:szCs w:val="18"/>
        </w:rPr>
        <w:tab/>
        <w:t xml:space="preserve">Cindy Perry </w:t>
      </w:r>
      <w:proofErr w:type="spellStart"/>
      <w:r w:rsidRPr="005D239D">
        <w:rPr>
          <w:rFonts w:ascii="Arial" w:hAnsi="Arial" w:cs="Arial"/>
          <w:sz w:val="21"/>
          <w:szCs w:val="18"/>
        </w:rPr>
        <w:t>Hennessee</w:t>
      </w:r>
      <w:proofErr w:type="spellEnd"/>
    </w:p>
    <w:p w14:paraId="648D2C01"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ab/>
        <w:t>Son:</w:t>
      </w:r>
      <w:r w:rsidRPr="005D239D">
        <w:rPr>
          <w:rFonts w:ascii="Arial" w:hAnsi="Arial" w:cs="Arial"/>
          <w:sz w:val="21"/>
          <w:szCs w:val="18"/>
        </w:rPr>
        <w:tab/>
        <w:t>Jefferson Lewis (Butch) Perry</w:t>
      </w:r>
    </w:p>
    <w:p w14:paraId="16DE1289"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ab/>
        <w:t>Granddaughters:</w:t>
      </w:r>
      <w:r w:rsidRPr="005D239D">
        <w:rPr>
          <w:rFonts w:ascii="Arial" w:hAnsi="Arial" w:cs="Arial"/>
          <w:sz w:val="21"/>
          <w:szCs w:val="18"/>
        </w:rPr>
        <w:tab/>
        <w:t xml:space="preserve">Kelli </w:t>
      </w:r>
      <w:proofErr w:type="spellStart"/>
      <w:r w:rsidRPr="005D239D">
        <w:rPr>
          <w:rFonts w:ascii="Arial" w:hAnsi="Arial" w:cs="Arial"/>
          <w:sz w:val="21"/>
          <w:szCs w:val="18"/>
        </w:rPr>
        <w:t>Hennessee</w:t>
      </w:r>
      <w:proofErr w:type="spellEnd"/>
      <w:r w:rsidRPr="005D239D">
        <w:rPr>
          <w:rFonts w:ascii="Arial" w:hAnsi="Arial" w:cs="Arial"/>
          <w:sz w:val="21"/>
          <w:szCs w:val="18"/>
        </w:rPr>
        <w:t xml:space="preserve">, Raelyn </w:t>
      </w:r>
      <w:proofErr w:type="spellStart"/>
      <w:r w:rsidRPr="005D239D">
        <w:rPr>
          <w:rFonts w:ascii="Arial" w:hAnsi="Arial" w:cs="Arial"/>
          <w:sz w:val="21"/>
          <w:szCs w:val="18"/>
        </w:rPr>
        <w:t>Hennesee</w:t>
      </w:r>
      <w:proofErr w:type="spellEnd"/>
    </w:p>
    <w:p w14:paraId="6079C206"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ab/>
        <w:t>Grandson:</w:t>
      </w:r>
      <w:r w:rsidRPr="005D239D">
        <w:rPr>
          <w:rFonts w:ascii="Arial" w:hAnsi="Arial" w:cs="Arial"/>
          <w:sz w:val="21"/>
          <w:szCs w:val="18"/>
        </w:rPr>
        <w:tab/>
        <w:t xml:space="preserve">Clay </w:t>
      </w:r>
      <w:proofErr w:type="spellStart"/>
      <w:r w:rsidRPr="005D239D">
        <w:rPr>
          <w:rFonts w:ascii="Arial" w:hAnsi="Arial" w:cs="Arial"/>
          <w:sz w:val="21"/>
          <w:szCs w:val="18"/>
        </w:rPr>
        <w:t>Hennessee</w:t>
      </w:r>
      <w:proofErr w:type="spellEnd"/>
    </w:p>
    <w:p w14:paraId="3A15391F"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ab/>
        <w:t>Brothers:</w:t>
      </w:r>
      <w:r w:rsidRPr="005D239D">
        <w:rPr>
          <w:rFonts w:ascii="Arial" w:hAnsi="Arial" w:cs="Arial"/>
          <w:sz w:val="21"/>
          <w:szCs w:val="18"/>
        </w:rPr>
        <w:tab/>
        <w:t>Arthur, Ray, and J. B. Perry</w:t>
      </w:r>
    </w:p>
    <w:p w14:paraId="5B3D250A"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ab/>
        <w:t>Sister:</w:t>
      </w:r>
      <w:r w:rsidRPr="005D239D">
        <w:rPr>
          <w:rFonts w:ascii="Arial" w:hAnsi="Arial" w:cs="Arial"/>
          <w:sz w:val="21"/>
          <w:szCs w:val="18"/>
        </w:rPr>
        <w:tab/>
        <w:t>Faye Perry Reed</w:t>
      </w:r>
    </w:p>
    <w:p w14:paraId="53C2D51C"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Church:</w:t>
      </w:r>
      <w:r w:rsidRPr="005D239D">
        <w:rPr>
          <w:rFonts w:ascii="Arial" w:hAnsi="Arial" w:cs="Arial"/>
          <w:sz w:val="21"/>
          <w:szCs w:val="18"/>
        </w:rPr>
        <w:tab/>
        <w:t>Casa View Christian Church</w:t>
      </w:r>
    </w:p>
    <w:p w14:paraId="74768343"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Employed at:</w:t>
      </w:r>
      <w:r w:rsidRPr="005D239D">
        <w:rPr>
          <w:rFonts w:ascii="Arial" w:hAnsi="Arial" w:cs="Arial"/>
          <w:sz w:val="21"/>
          <w:szCs w:val="18"/>
        </w:rPr>
        <w:tab/>
        <w:t>Williamson Printing Corporation (cutter)</w:t>
      </w:r>
    </w:p>
    <w:p w14:paraId="0196975B"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Committee Member of:</w:t>
      </w:r>
      <w:r w:rsidRPr="005D239D">
        <w:rPr>
          <w:rFonts w:ascii="Arial" w:hAnsi="Arial" w:cs="Arial"/>
          <w:sz w:val="21"/>
          <w:szCs w:val="18"/>
        </w:rPr>
        <w:tab/>
        <w:t>Dal-Tech Association</w:t>
      </w:r>
    </w:p>
    <w:p w14:paraId="093934D6"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Education:</w:t>
      </w:r>
      <w:r w:rsidRPr="005D239D">
        <w:rPr>
          <w:rFonts w:ascii="Arial" w:hAnsi="Arial" w:cs="Arial"/>
          <w:sz w:val="21"/>
          <w:szCs w:val="18"/>
        </w:rPr>
        <w:tab/>
        <w:t>Crozier Technical High School (Class of 1944)</w:t>
      </w:r>
    </w:p>
    <w:p w14:paraId="72ACA0C0"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Military Service:</w:t>
      </w:r>
      <w:r w:rsidRPr="005D239D">
        <w:rPr>
          <w:rFonts w:ascii="Arial" w:hAnsi="Arial" w:cs="Arial"/>
          <w:sz w:val="21"/>
          <w:szCs w:val="18"/>
        </w:rPr>
        <w:tab/>
        <w:t>Merchant Marines &amp; Army</w:t>
      </w:r>
    </w:p>
    <w:p w14:paraId="639FD521"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Special Unofficial Award:</w:t>
      </w:r>
      <w:r w:rsidRPr="005D239D">
        <w:rPr>
          <w:rFonts w:ascii="Arial" w:hAnsi="Arial" w:cs="Arial"/>
          <w:sz w:val="21"/>
          <w:szCs w:val="18"/>
        </w:rPr>
        <w:tab/>
        <w:t>World’s Best Grandfather Association</w:t>
      </w:r>
    </w:p>
    <w:p w14:paraId="05C04050"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Interests:</w:t>
      </w:r>
      <w:r w:rsidRPr="005D239D">
        <w:rPr>
          <w:rFonts w:ascii="Arial" w:hAnsi="Arial" w:cs="Arial"/>
          <w:sz w:val="21"/>
          <w:szCs w:val="18"/>
        </w:rPr>
        <w:tab/>
        <w:t xml:space="preserve">Rangers baseball, golfing, fishing, boating, getting a sun tan, answering </w:t>
      </w:r>
      <w:proofErr w:type="spellStart"/>
      <w:r w:rsidRPr="005D239D">
        <w:rPr>
          <w:rFonts w:ascii="Arial" w:hAnsi="Arial" w:cs="Arial"/>
          <w:sz w:val="21"/>
          <w:szCs w:val="18"/>
        </w:rPr>
        <w:t>Jeopordy</w:t>
      </w:r>
      <w:proofErr w:type="spellEnd"/>
      <w:r w:rsidRPr="005D239D">
        <w:rPr>
          <w:rFonts w:ascii="Arial" w:hAnsi="Arial" w:cs="Arial"/>
          <w:sz w:val="21"/>
          <w:szCs w:val="18"/>
        </w:rPr>
        <w:t xml:space="preserve"> questions, country western music, Bible reading</w:t>
      </w:r>
    </w:p>
    <w:p w14:paraId="3B6FF110"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Life Goal:</w:t>
      </w:r>
      <w:r w:rsidRPr="005D239D">
        <w:rPr>
          <w:rFonts w:ascii="Arial" w:hAnsi="Arial" w:cs="Arial"/>
          <w:sz w:val="21"/>
          <w:szCs w:val="18"/>
        </w:rPr>
        <w:tab/>
        <w:t>Wanted to be a court reporter</w:t>
      </w:r>
    </w:p>
    <w:p w14:paraId="507FCEE6"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Events of this Year:</w:t>
      </w:r>
      <w:r w:rsidRPr="005D239D">
        <w:rPr>
          <w:rFonts w:ascii="Arial" w:hAnsi="Arial" w:cs="Arial"/>
          <w:sz w:val="21"/>
          <w:szCs w:val="18"/>
        </w:rPr>
        <w:tab/>
        <w:t>Auto accident on January 6 put him into a coma</w:t>
      </w:r>
    </w:p>
    <w:p w14:paraId="52313076"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ab/>
        <w:t>Conversion during coma</w:t>
      </w:r>
    </w:p>
    <w:p w14:paraId="441CEFB7"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ab/>
        <w:t>Cancer discovered end of April but had begun before the accident</w:t>
      </w:r>
    </w:p>
    <w:p w14:paraId="252518F2" w14:textId="77777777" w:rsidR="00407571" w:rsidRPr="005D239D" w:rsidRDefault="00407571">
      <w:pPr>
        <w:tabs>
          <w:tab w:val="left" w:pos="4440"/>
        </w:tabs>
        <w:ind w:left="2660" w:right="-940" w:hanging="2640"/>
        <w:rPr>
          <w:rFonts w:ascii="Arial" w:hAnsi="Arial" w:cs="Arial"/>
          <w:sz w:val="21"/>
          <w:szCs w:val="18"/>
        </w:rPr>
      </w:pPr>
      <w:r w:rsidRPr="005D239D">
        <w:rPr>
          <w:rFonts w:ascii="Arial" w:hAnsi="Arial" w:cs="Arial"/>
          <w:sz w:val="21"/>
          <w:szCs w:val="18"/>
        </w:rPr>
        <w:tab/>
        <w:t>Home going on August 6</w:t>
      </w:r>
    </w:p>
    <w:p w14:paraId="1B3AD11C" w14:textId="77777777" w:rsidR="00407571" w:rsidRPr="005D239D" w:rsidRDefault="00407571">
      <w:pPr>
        <w:ind w:right="-940"/>
        <w:rPr>
          <w:rFonts w:ascii="Arial" w:hAnsi="Arial" w:cs="Arial"/>
          <w:sz w:val="21"/>
          <w:szCs w:val="18"/>
        </w:rPr>
      </w:pPr>
    </w:p>
    <w:p w14:paraId="3A74E6CE" w14:textId="77777777" w:rsidR="00407571" w:rsidRPr="005D239D" w:rsidRDefault="00407571">
      <w:pPr>
        <w:ind w:right="-940"/>
        <w:rPr>
          <w:rFonts w:ascii="Arial" w:hAnsi="Arial" w:cs="Arial"/>
          <w:b/>
          <w:sz w:val="21"/>
          <w:szCs w:val="18"/>
        </w:rPr>
      </w:pPr>
      <w:r w:rsidRPr="005D239D">
        <w:rPr>
          <w:rFonts w:ascii="Arial" w:hAnsi="Arial" w:cs="Arial"/>
          <w:b/>
          <w:sz w:val="21"/>
          <w:szCs w:val="18"/>
        </w:rPr>
        <w:t>Scripture Reading (1 Thessalonians 4:13-18)</w:t>
      </w:r>
    </w:p>
    <w:p w14:paraId="31C73930" w14:textId="77777777" w:rsidR="00407571" w:rsidRPr="005D239D" w:rsidRDefault="00407571">
      <w:pPr>
        <w:ind w:right="-940"/>
        <w:rPr>
          <w:rFonts w:ascii="Arial" w:hAnsi="Arial" w:cs="Arial"/>
          <w:b/>
          <w:sz w:val="21"/>
          <w:szCs w:val="18"/>
        </w:rPr>
      </w:pPr>
    </w:p>
    <w:p w14:paraId="42E9C3CC" w14:textId="77777777" w:rsidR="00407571" w:rsidRPr="005D239D" w:rsidRDefault="00407571">
      <w:pPr>
        <w:ind w:right="-940"/>
        <w:rPr>
          <w:rFonts w:ascii="Arial" w:hAnsi="Arial" w:cs="Arial"/>
          <w:b/>
          <w:sz w:val="21"/>
          <w:szCs w:val="18"/>
        </w:rPr>
      </w:pPr>
      <w:r w:rsidRPr="005D239D">
        <w:rPr>
          <w:rFonts w:ascii="Arial" w:hAnsi="Arial" w:cs="Arial"/>
          <w:b/>
          <w:sz w:val="21"/>
          <w:szCs w:val="18"/>
        </w:rPr>
        <w:t>Solo</w:t>
      </w:r>
    </w:p>
    <w:p w14:paraId="1D094F64" w14:textId="77777777" w:rsidR="00407571" w:rsidRPr="005D239D" w:rsidRDefault="00407571">
      <w:pPr>
        <w:ind w:right="-940"/>
        <w:rPr>
          <w:rFonts w:ascii="Arial" w:hAnsi="Arial" w:cs="Arial"/>
          <w:b/>
          <w:sz w:val="21"/>
          <w:szCs w:val="18"/>
        </w:rPr>
      </w:pPr>
    </w:p>
    <w:p w14:paraId="0937607C" w14:textId="77777777" w:rsidR="00407571" w:rsidRPr="005D239D" w:rsidRDefault="00407571">
      <w:pPr>
        <w:ind w:right="-940"/>
        <w:rPr>
          <w:rFonts w:ascii="Arial" w:hAnsi="Arial" w:cs="Arial"/>
          <w:b/>
          <w:sz w:val="21"/>
          <w:szCs w:val="18"/>
        </w:rPr>
      </w:pPr>
      <w:r w:rsidRPr="005D239D">
        <w:rPr>
          <w:rFonts w:ascii="Arial" w:hAnsi="Arial" w:cs="Arial"/>
          <w:b/>
          <w:sz w:val="21"/>
          <w:szCs w:val="18"/>
        </w:rPr>
        <w:t>Sermon (below)</w:t>
      </w:r>
    </w:p>
    <w:p w14:paraId="2C7D2E85" w14:textId="77777777" w:rsidR="00407571" w:rsidRPr="005D239D" w:rsidRDefault="00407571">
      <w:pPr>
        <w:ind w:right="-940"/>
        <w:rPr>
          <w:rFonts w:ascii="Arial" w:hAnsi="Arial" w:cs="Arial"/>
          <w:b/>
          <w:sz w:val="21"/>
          <w:szCs w:val="18"/>
        </w:rPr>
      </w:pPr>
    </w:p>
    <w:p w14:paraId="596E6401" w14:textId="77777777" w:rsidR="00407571" w:rsidRPr="005D239D" w:rsidRDefault="00407571">
      <w:pPr>
        <w:ind w:right="-940"/>
        <w:rPr>
          <w:rFonts w:ascii="Arial" w:hAnsi="Arial" w:cs="Arial"/>
          <w:b/>
          <w:sz w:val="21"/>
          <w:szCs w:val="18"/>
        </w:rPr>
      </w:pPr>
      <w:r w:rsidRPr="005D239D">
        <w:rPr>
          <w:rFonts w:ascii="Arial" w:hAnsi="Arial" w:cs="Arial"/>
          <w:b/>
          <w:sz w:val="21"/>
          <w:szCs w:val="18"/>
        </w:rPr>
        <w:t>Introduction</w:t>
      </w:r>
    </w:p>
    <w:p w14:paraId="7AFF6356" w14:textId="77777777" w:rsidR="00407571" w:rsidRPr="005D239D" w:rsidRDefault="00407571">
      <w:pPr>
        <w:ind w:right="-940"/>
        <w:rPr>
          <w:rFonts w:ascii="Arial" w:hAnsi="Arial" w:cs="Arial"/>
          <w:sz w:val="16"/>
          <w:szCs w:val="18"/>
        </w:rPr>
      </w:pPr>
    </w:p>
    <w:p w14:paraId="3292C671"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I believe God has a word of comfort for us today from the Scriptures.  To most of us death is such an uncertain event.  We have looked only little or not at all in the Bible to see what it has to say about death—even of a Christian—so we're confused.</w:t>
      </w:r>
    </w:p>
    <w:p w14:paraId="43D39B9E" w14:textId="77777777" w:rsidR="00407571" w:rsidRPr="005D239D" w:rsidRDefault="00407571">
      <w:pPr>
        <w:ind w:left="720" w:right="-940" w:hanging="360"/>
        <w:rPr>
          <w:rFonts w:ascii="Arial" w:hAnsi="Arial" w:cs="Arial"/>
          <w:sz w:val="21"/>
          <w:szCs w:val="18"/>
        </w:rPr>
      </w:pPr>
    </w:p>
    <w:p w14:paraId="2805C994"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A group of Christians in the first century had their own questions about what happened to Christians who had died.  Some believers in their church had passed away and they wondered when they would see them again.</w:t>
      </w:r>
    </w:p>
    <w:p w14:paraId="0112E9B1" w14:textId="77777777" w:rsidR="00407571" w:rsidRPr="005D239D" w:rsidRDefault="00407571">
      <w:pPr>
        <w:ind w:left="720" w:right="-940" w:hanging="360"/>
        <w:rPr>
          <w:rFonts w:ascii="Arial" w:hAnsi="Arial" w:cs="Arial"/>
          <w:sz w:val="21"/>
          <w:szCs w:val="18"/>
        </w:rPr>
      </w:pPr>
    </w:p>
    <w:p w14:paraId="4D9BE43F"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The Apostle Paul answers their questions in 1 Thessalonians 4:13-18.  The passage is found on page ___  in the pew Bible.</w:t>
      </w:r>
    </w:p>
    <w:p w14:paraId="70902086" w14:textId="77777777" w:rsidR="00407571" w:rsidRPr="005D239D" w:rsidRDefault="00407571">
      <w:pPr>
        <w:ind w:left="720" w:right="-940" w:hanging="360"/>
        <w:rPr>
          <w:rFonts w:ascii="Arial" w:hAnsi="Arial" w:cs="Arial"/>
          <w:sz w:val="21"/>
          <w:szCs w:val="18"/>
        </w:rPr>
      </w:pPr>
    </w:p>
    <w:p w14:paraId="643C9F9A" w14:textId="77777777" w:rsidR="00407571" w:rsidRPr="005D239D" w:rsidRDefault="00407571">
      <w:pPr>
        <w:tabs>
          <w:tab w:val="left" w:pos="360"/>
        </w:tabs>
        <w:ind w:left="360" w:right="-940" w:hanging="360"/>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Knowing that Cecil has gone to be with the Lord will keep us from grieving hopelessly (</w:t>
      </w:r>
      <w:r w:rsidRPr="005D239D">
        <w:rPr>
          <w:rFonts w:ascii="Arial" w:hAnsi="Arial" w:cs="Arial"/>
          <w:b/>
          <w:sz w:val="21"/>
          <w:szCs w:val="18"/>
          <w:u w:val="single"/>
        </w:rPr>
        <w:t>4:13</w:t>
      </w:r>
      <w:r w:rsidRPr="005D239D">
        <w:rPr>
          <w:rFonts w:ascii="Arial" w:hAnsi="Arial" w:cs="Arial"/>
          <w:b/>
          <w:sz w:val="21"/>
          <w:szCs w:val="18"/>
        </w:rPr>
        <w:t>).</w:t>
      </w:r>
    </w:p>
    <w:p w14:paraId="04C3B895" w14:textId="77777777" w:rsidR="00407571" w:rsidRPr="005D239D" w:rsidRDefault="00407571">
      <w:pPr>
        <w:tabs>
          <w:tab w:val="left" w:pos="360"/>
        </w:tabs>
        <w:ind w:left="360" w:right="-940" w:hanging="360"/>
        <w:rPr>
          <w:rFonts w:ascii="Arial" w:hAnsi="Arial" w:cs="Arial"/>
          <w:sz w:val="21"/>
          <w:szCs w:val="18"/>
        </w:rPr>
      </w:pPr>
    </w:p>
    <w:p w14:paraId="638CD33D"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Paul says that it is not good for us to be uninformed about where Cecil is as one who has "fallen asleep" (4:13a).</w:t>
      </w:r>
    </w:p>
    <w:p w14:paraId="2C90C452" w14:textId="77777777" w:rsidR="00407571" w:rsidRPr="005D239D" w:rsidRDefault="00407571">
      <w:pPr>
        <w:ind w:left="720" w:right="-940" w:hanging="360"/>
        <w:rPr>
          <w:rFonts w:ascii="Arial" w:hAnsi="Arial" w:cs="Arial"/>
          <w:sz w:val="21"/>
          <w:szCs w:val="18"/>
        </w:rPr>
      </w:pPr>
    </w:p>
    <w:p w14:paraId="48C84C9D"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We don't grieve like those who grieve without hope (4:13b).</w:t>
      </w:r>
    </w:p>
    <w:p w14:paraId="4730002C" w14:textId="77777777" w:rsidR="00407571" w:rsidRPr="005D239D" w:rsidRDefault="00407571">
      <w:pPr>
        <w:ind w:left="720" w:right="-940" w:hanging="360"/>
        <w:rPr>
          <w:rFonts w:ascii="Arial" w:hAnsi="Arial" w:cs="Arial"/>
          <w:sz w:val="21"/>
          <w:szCs w:val="18"/>
        </w:rPr>
      </w:pPr>
    </w:p>
    <w:p w14:paraId="1783695C" w14:textId="77777777" w:rsidR="00407571" w:rsidRPr="005D239D" w:rsidRDefault="00407571">
      <w:pPr>
        <w:tabs>
          <w:tab w:val="left" w:pos="1080"/>
        </w:tabs>
        <w:ind w:left="1080" w:right="-940" w:hanging="36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Cecil underwent much pain this year.</w:t>
      </w:r>
    </w:p>
    <w:p w14:paraId="276DABF1" w14:textId="77777777" w:rsidR="00407571" w:rsidRPr="005D239D" w:rsidRDefault="00407571">
      <w:pPr>
        <w:tabs>
          <w:tab w:val="left" w:pos="1080"/>
        </w:tabs>
        <w:ind w:left="1080" w:right="-940" w:hanging="360"/>
        <w:rPr>
          <w:rFonts w:ascii="Arial" w:hAnsi="Arial" w:cs="Arial"/>
          <w:sz w:val="21"/>
          <w:szCs w:val="18"/>
        </w:rPr>
      </w:pPr>
    </w:p>
    <w:p w14:paraId="3569F4E6" w14:textId="77777777" w:rsidR="00407571" w:rsidRPr="005D239D" w:rsidRDefault="00407571">
      <w:pPr>
        <w:tabs>
          <w:tab w:val="left" w:pos="1080"/>
        </w:tabs>
        <w:ind w:left="1080" w:right="-940" w:hanging="36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Butch confessed, "Dad, I'm getting angry with God.  I don't know what to do to help your pain!"</w:t>
      </w:r>
    </w:p>
    <w:p w14:paraId="3CE4E5CF" w14:textId="77777777" w:rsidR="00407571" w:rsidRPr="005D239D" w:rsidRDefault="00407571">
      <w:pPr>
        <w:tabs>
          <w:tab w:val="left" w:pos="1080"/>
        </w:tabs>
        <w:ind w:left="1080" w:right="-940" w:hanging="360"/>
        <w:rPr>
          <w:rFonts w:ascii="Arial" w:hAnsi="Arial" w:cs="Arial"/>
          <w:sz w:val="21"/>
          <w:szCs w:val="18"/>
        </w:rPr>
      </w:pPr>
    </w:p>
    <w:p w14:paraId="34511044" w14:textId="77777777" w:rsidR="00407571" w:rsidRPr="005D239D" w:rsidRDefault="00407571">
      <w:pPr>
        <w:tabs>
          <w:tab w:val="left" w:pos="1080"/>
        </w:tabs>
        <w:ind w:left="1080" w:right="-940" w:hanging="36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Cecil answered, "Son, don't ever get angry with God.  He knows what He's doing."</w:t>
      </w:r>
    </w:p>
    <w:p w14:paraId="24E9C0EB" w14:textId="77777777" w:rsidR="00407571" w:rsidRPr="005D239D" w:rsidRDefault="00407571">
      <w:pPr>
        <w:tabs>
          <w:tab w:val="left" w:pos="1080"/>
        </w:tabs>
        <w:ind w:left="1080" w:right="-940" w:hanging="360"/>
        <w:rPr>
          <w:rFonts w:ascii="Arial" w:hAnsi="Arial" w:cs="Arial"/>
          <w:sz w:val="21"/>
          <w:szCs w:val="18"/>
        </w:rPr>
      </w:pPr>
    </w:p>
    <w:p w14:paraId="369AC466"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So what am I saying?</w:t>
      </w:r>
    </w:p>
    <w:p w14:paraId="6A6D4C67" w14:textId="77777777" w:rsidR="00407571" w:rsidRPr="005D239D" w:rsidRDefault="00407571">
      <w:pPr>
        <w:ind w:left="720" w:right="-940" w:hanging="360"/>
        <w:rPr>
          <w:rFonts w:ascii="Arial" w:hAnsi="Arial" w:cs="Arial"/>
          <w:sz w:val="21"/>
          <w:szCs w:val="18"/>
        </w:rPr>
      </w:pPr>
    </w:p>
    <w:p w14:paraId="7E18F2F7" w14:textId="77777777" w:rsidR="00407571" w:rsidRPr="005D239D" w:rsidRDefault="00407571">
      <w:pPr>
        <w:tabs>
          <w:tab w:val="left" w:pos="1080"/>
        </w:tabs>
        <w:ind w:left="1080" w:right="-940" w:hanging="36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Let's not get angry with God now either.  </w:t>
      </w:r>
    </w:p>
    <w:p w14:paraId="1E2DEEFC" w14:textId="77777777" w:rsidR="00407571" w:rsidRPr="005D239D" w:rsidRDefault="00407571">
      <w:pPr>
        <w:tabs>
          <w:tab w:val="left" w:pos="1080"/>
        </w:tabs>
        <w:ind w:left="1080" w:right="-940" w:hanging="360"/>
        <w:rPr>
          <w:rFonts w:ascii="Arial" w:hAnsi="Arial" w:cs="Arial"/>
          <w:sz w:val="21"/>
          <w:szCs w:val="18"/>
        </w:rPr>
      </w:pPr>
    </w:p>
    <w:p w14:paraId="6335F9C2" w14:textId="77777777" w:rsidR="00407571" w:rsidRPr="005D239D" w:rsidRDefault="00407571">
      <w:pPr>
        <w:tabs>
          <w:tab w:val="left" w:pos="1440"/>
        </w:tabs>
        <w:ind w:left="1440" w:right="-94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What to us is separation from our loved one, to God is reunion.  </w:t>
      </w:r>
    </w:p>
    <w:p w14:paraId="28BB7ADE" w14:textId="77777777" w:rsidR="00407571" w:rsidRPr="005D239D" w:rsidRDefault="00407571">
      <w:pPr>
        <w:tabs>
          <w:tab w:val="left" w:pos="1440"/>
        </w:tabs>
        <w:ind w:left="1440" w:right="-940" w:hanging="360"/>
        <w:rPr>
          <w:rFonts w:ascii="Arial" w:hAnsi="Arial" w:cs="Arial"/>
          <w:sz w:val="21"/>
          <w:szCs w:val="18"/>
        </w:rPr>
      </w:pPr>
    </w:p>
    <w:p w14:paraId="3B656600" w14:textId="77777777" w:rsidR="00407571" w:rsidRPr="005D239D" w:rsidRDefault="00407571">
      <w:pPr>
        <w:tabs>
          <w:tab w:val="left" w:pos="1440"/>
        </w:tabs>
        <w:ind w:left="1440" w:right="-940" w:hanging="360"/>
        <w:rPr>
          <w:rFonts w:ascii="Arial" w:hAnsi="Arial" w:cs="Arial"/>
          <w:sz w:val="21"/>
          <w:szCs w:val="18"/>
        </w:rPr>
      </w:pPr>
      <w:r w:rsidRPr="005D239D">
        <w:rPr>
          <w:rFonts w:ascii="Arial" w:hAnsi="Arial" w:cs="Arial"/>
          <w:sz w:val="21"/>
          <w:szCs w:val="18"/>
        </w:rPr>
        <w:lastRenderedPageBreak/>
        <w:t>b.</w:t>
      </w:r>
      <w:r w:rsidRPr="005D239D">
        <w:rPr>
          <w:rFonts w:ascii="Arial" w:hAnsi="Arial" w:cs="Arial"/>
          <w:sz w:val="21"/>
          <w:szCs w:val="18"/>
        </w:rPr>
        <w:tab/>
        <w:t>Psalm 116:15 — "Precious in the sight of the Lord is the death of His saints."</w:t>
      </w:r>
    </w:p>
    <w:p w14:paraId="3C06CF30" w14:textId="77777777" w:rsidR="00407571" w:rsidRPr="005D239D" w:rsidRDefault="00407571">
      <w:pPr>
        <w:tabs>
          <w:tab w:val="left" w:pos="1440"/>
        </w:tabs>
        <w:ind w:left="1440" w:right="-940" w:hanging="360"/>
        <w:rPr>
          <w:rFonts w:ascii="Arial" w:hAnsi="Arial" w:cs="Arial"/>
          <w:sz w:val="21"/>
          <w:szCs w:val="18"/>
        </w:rPr>
      </w:pPr>
    </w:p>
    <w:p w14:paraId="6C473F53" w14:textId="77777777" w:rsidR="00407571" w:rsidRPr="005D239D" w:rsidRDefault="00407571">
      <w:pPr>
        <w:tabs>
          <w:tab w:val="left" w:pos="1080"/>
        </w:tabs>
        <w:ind w:left="1080" w:right="-940" w:hanging="36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Let's not stifle the grief, but let's grieve in hope.</w:t>
      </w:r>
    </w:p>
    <w:p w14:paraId="045539A9" w14:textId="77777777" w:rsidR="00407571" w:rsidRPr="005D239D" w:rsidRDefault="00407571">
      <w:pPr>
        <w:tabs>
          <w:tab w:val="left" w:pos="1080"/>
        </w:tabs>
        <w:ind w:left="1080" w:right="-940" w:hanging="360"/>
        <w:rPr>
          <w:rFonts w:ascii="Arial" w:hAnsi="Arial" w:cs="Arial"/>
          <w:sz w:val="21"/>
          <w:szCs w:val="18"/>
        </w:rPr>
      </w:pPr>
    </w:p>
    <w:p w14:paraId="5491A817" w14:textId="77777777" w:rsidR="00407571" w:rsidRPr="005D239D" w:rsidRDefault="00407571">
      <w:pPr>
        <w:tabs>
          <w:tab w:val="left" w:pos="1440"/>
        </w:tabs>
        <w:ind w:left="1440" w:right="-94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There's a saying that we're in the land of the living going to the land of the dying.</w:t>
      </w:r>
    </w:p>
    <w:p w14:paraId="72EA4DD3" w14:textId="77777777" w:rsidR="00407571" w:rsidRPr="005D239D" w:rsidRDefault="00407571">
      <w:pPr>
        <w:tabs>
          <w:tab w:val="left" w:pos="1440"/>
        </w:tabs>
        <w:ind w:left="1440" w:right="-940" w:hanging="360"/>
        <w:rPr>
          <w:rFonts w:ascii="Arial" w:hAnsi="Arial" w:cs="Arial"/>
          <w:sz w:val="21"/>
          <w:szCs w:val="18"/>
        </w:rPr>
      </w:pPr>
    </w:p>
    <w:p w14:paraId="21B87ED5" w14:textId="77777777" w:rsidR="00407571" w:rsidRPr="005D239D" w:rsidRDefault="00407571">
      <w:pPr>
        <w:tabs>
          <w:tab w:val="left" w:pos="1440"/>
        </w:tabs>
        <w:ind w:left="1440" w:right="-94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Nothing could be further from the truth!  We're in the land of the dying going to the land of the living.  Cecil is the most alive person among us!</w:t>
      </w:r>
    </w:p>
    <w:p w14:paraId="3DE66980" w14:textId="77777777" w:rsidR="00407571" w:rsidRPr="005D239D" w:rsidRDefault="00407571">
      <w:pPr>
        <w:tabs>
          <w:tab w:val="left" w:pos="1440"/>
        </w:tabs>
        <w:ind w:left="1440" w:right="-940" w:hanging="360"/>
        <w:rPr>
          <w:rFonts w:ascii="Arial" w:hAnsi="Arial" w:cs="Arial"/>
          <w:sz w:val="21"/>
          <w:szCs w:val="18"/>
        </w:rPr>
      </w:pPr>
    </w:p>
    <w:p w14:paraId="4B6A2F36"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(But how do we grieve in hope?  The next verse shows us where our comfort comes from…)</w:t>
      </w:r>
    </w:p>
    <w:p w14:paraId="43A2110B" w14:textId="77777777" w:rsidR="00407571" w:rsidRPr="005D239D" w:rsidRDefault="00407571">
      <w:pPr>
        <w:ind w:left="720" w:right="-940" w:hanging="360"/>
        <w:rPr>
          <w:rFonts w:ascii="Arial" w:hAnsi="Arial" w:cs="Arial"/>
          <w:b/>
          <w:szCs w:val="18"/>
        </w:rPr>
      </w:pPr>
    </w:p>
    <w:p w14:paraId="3B74B873" w14:textId="77777777" w:rsidR="00407571" w:rsidRPr="005D239D" w:rsidRDefault="00407571">
      <w:pPr>
        <w:tabs>
          <w:tab w:val="left" w:pos="360"/>
        </w:tabs>
        <w:ind w:left="360" w:right="-940" w:hanging="360"/>
        <w:rPr>
          <w:rFonts w:ascii="Arial" w:hAnsi="Arial" w:cs="Arial"/>
          <w:b/>
          <w:sz w:val="21"/>
          <w:szCs w:val="18"/>
        </w:rPr>
      </w:pPr>
      <w:r w:rsidRPr="005D239D">
        <w:rPr>
          <w:rFonts w:ascii="Arial" w:hAnsi="Arial" w:cs="Arial"/>
          <w:b/>
          <w:sz w:val="21"/>
          <w:szCs w:val="18"/>
        </w:rPr>
        <w:t>II. Christ's death and resurrection assures us that Cecil will rise too (</w:t>
      </w:r>
      <w:r w:rsidRPr="005D239D">
        <w:rPr>
          <w:rFonts w:ascii="Arial" w:hAnsi="Arial" w:cs="Arial"/>
          <w:b/>
          <w:sz w:val="21"/>
          <w:szCs w:val="18"/>
          <w:u w:val="single"/>
        </w:rPr>
        <w:t>4:14</w:t>
      </w:r>
      <w:r w:rsidRPr="005D239D">
        <w:rPr>
          <w:rFonts w:ascii="Arial" w:hAnsi="Arial" w:cs="Arial"/>
          <w:b/>
          <w:sz w:val="21"/>
          <w:szCs w:val="18"/>
        </w:rPr>
        <w:t>).</w:t>
      </w:r>
    </w:p>
    <w:p w14:paraId="07D4EB5F" w14:textId="77777777" w:rsidR="00407571" w:rsidRPr="005D239D" w:rsidRDefault="00407571">
      <w:pPr>
        <w:tabs>
          <w:tab w:val="left" w:pos="360"/>
        </w:tabs>
        <w:ind w:left="360" w:right="-940" w:hanging="360"/>
        <w:rPr>
          <w:rFonts w:ascii="Arial" w:hAnsi="Arial" w:cs="Arial"/>
          <w:sz w:val="21"/>
          <w:szCs w:val="18"/>
        </w:rPr>
      </w:pPr>
    </w:p>
    <w:p w14:paraId="0E565BF4"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Christianity stands or falls on the resurrection of Christ.  If Jesus is still in the grave I may as well go home, because I would have nothing helpful to say.</w:t>
      </w:r>
    </w:p>
    <w:p w14:paraId="22125B36" w14:textId="77777777" w:rsidR="00407571" w:rsidRPr="005D239D" w:rsidRDefault="00407571">
      <w:pPr>
        <w:ind w:left="720" w:right="-940" w:hanging="360"/>
        <w:rPr>
          <w:rFonts w:ascii="Arial" w:hAnsi="Arial" w:cs="Arial"/>
          <w:sz w:val="21"/>
          <w:szCs w:val="18"/>
        </w:rPr>
      </w:pPr>
    </w:p>
    <w:p w14:paraId="3541E99B"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While visiting Cecil in the hospital after he was able to speak again, one day he said to me, "Where's my rock?  I need my rock!"  </w:t>
      </w:r>
    </w:p>
    <w:p w14:paraId="3CABA19F" w14:textId="77777777" w:rsidR="00407571" w:rsidRPr="005D239D" w:rsidRDefault="00407571">
      <w:pPr>
        <w:ind w:left="720" w:right="-940" w:hanging="360"/>
        <w:rPr>
          <w:rFonts w:ascii="Arial" w:hAnsi="Arial" w:cs="Arial"/>
          <w:sz w:val="21"/>
          <w:szCs w:val="18"/>
        </w:rPr>
      </w:pPr>
    </w:p>
    <w:p w14:paraId="1F642116"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ab/>
        <w:t xml:space="preserve">I thought that strange and looked around the room for a rock but couldn't find one.  Finally I said, "Cecil, I don't know where your rock is.  What is it?"  </w:t>
      </w:r>
    </w:p>
    <w:p w14:paraId="5F56180A" w14:textId="77777777" w:rsidR="00407571" w:rsidRPr="005D239D" w:rsidRDefault="00407571">
      <w:pPr>
        <w:ind w:left="720" w:right="-940" w:hanging="360"/>
        <w:rPr>
          <w:rFonts w:ascii="Arial" w:hAnsi="Arial" w:cs="Arial"/>
          <w:sz w:val="21"/>
          <w:szCs w:val="18"/>
        </w:rPr>
      </w:pPr>
    </w:p>
    <w:p w14:paraId="04E529AD"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ab/>
        <w:t>"Wilma!" he said, "She's my rock!  Where's Wilma?"</w:t>
      </w:r>
    </w:p>
    <w:p w14:paraId="667C96DB" w14:textId="77777777" w:rsidR="00407571" w:rsidRPr="005D239D" w:rsidRDefault="00407571">
      <w:pPr>
        <w:ind w:left="720" w:right="-940" w:hanging="360"/>
        <w:rPr>
          <w:rFonts w:ascii="Arial" w:hAnsi="Arial" w:cs="Arial"/>
          <w:sz w:val="21"/>
          <w:szCs w:val="18"/>
        </w:rPr>
      </w:pPr>
    </w:p>
    <w:p w14:paraId="54B43490"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ab/>
        <w:t>It was then that I began to see the depth of love between Cecil and Wilma Perry.  Wilma stayed by him through many a night, rubbing him, comforting him, reading the book of Psalms to him, encouraging him.</w:t>
      </w:r>
    </w:p>
    <w:p w14:paraId="20514C76" w14:textId="77777777" w:rsidR="00407571" w:rsidRPr="005D239D" w:rsidRDefault="00407571">
      <w:pPr>
        <w:ind w:left="720" w:right="-940" w:hanging="360"/>
        <w:rPr>
          <w:rFonts w:ascii="Arial" w:hAnsi="Arial" w:cs="Arial"/>
          <w:sz w:val="21"/>
          <w:szCs w:val="18"/>
        </w:rPr>
      </w:pPr>
    </w:p>
    <w:p w14:paraId="69EEFDAB"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ab/>
        <w:t>Cecil had a little teddy bear with a heart on it which read, "I love you"—and when the pain got too tough to be able to verbalize those words to Wilma he just pointed to the bear.  After getting to know Wilma better in a very real sense I began to see why she was his "rock."</w:t>
      </w:r>
    </w:p>
    <w:p w14:paraId="108668CF" w14:textId="77777777" w:rsidR="00407571" w:rsidRPr="005D239D" w:rsidRDefault="00407571">
      <w:pPr>
        <w:ind w:left="720" w:right="-940" w:hanging="360"/>
        <w:rPr>
          <w:rFonts w:ascii="Arial" w:hAnsi="Arial" w:cs="Arial"/>
          <w:sz w:val="21"/>
          <w:szCs w:val="18"/>
        </w:rPr>
      </w:pPr>
    </w:p>
    <w:p w14:paraId="0F6F7EF4"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But soon I also began to discover another thing.  After a few months in the hospital Cecil had begun to cling to another Rock with a capital "R"— a Rock much bigger than Wilma—in fact, the same Rock that made Wilma a "rock" to Cecil.</w:t>
      </w:r>
    </w:p>
    <w:p w14:paraId="4366217E" w14:textId="77777777" w:rsidR="00407571" w:rsidRPr="005D239D" w:rsidRDefault="00407571">
      <w:pPr>
        <w:ind w:left="720" w:right="-940" w:hanging="360"/>
        <w:rPr>
          <w:rFonts w:ascii="Arial" w:hAnsi="Arial" w:cs="Arial"/>
          <w:sz w:val="21"/>
          <w:szCs w:val="18"/>
        </w:rPr>
      </w:pPr>
    </w:p>
    <w:p w14:paraId="401FCA39"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ab/>
        <w:t>Cecil told me time and again, "The Lord is my Rock."  "Are you trusting Jesus as your Savior?" I asked.  "Yes," came the swift reply, "He's my Rock, too."</w:t>
      </w:r>
    </w:p>
    <w:p w14:paraId="1E9DB251" w14:textId="77777777" w:rsidR="00407571" w:rsidRPr="005D239D" w:rsidRDefault="00407571">
      <w:pPr>
        <w:ind w:left="720" w:right="-940" w:hanging="360"/>
        <w:rPr>
          <w:rFonts w:ascii="Arial" w:hAnsi="Arial" w:cs="Arial"/>
          <w:sz w:val="21"/>
          <w:szCs w:val="18"/>
        </w:rPr>
      </w:pPr>
    </w:p>
    <w:p w14:paraId="22CE9D74"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Most of you here today didn't know Cecil as a believer in Jesus Christ.  For the greater part of his life he was nominal as a Christian, by his own testimony.  But I have no doubt that if he was here in person today and could speak to you, this is what he would say:</w:t>
      </w:r>
    </w:p>
    <w:p w14:paraId="6B7B1E50" w14:textId="77777777" w:rsidR="00407571" w:rsidRPr="005D239D" w:rsidRDefault="00407571">
      <w:pPr>
        <w:ind w:left="720" w:right="-940" w:hanging="360"/>
        <w:rPr>
          <w:rFonts w:ascii="Arial" w:hAnsi="Arial" w:cs="Arial"/>
          <w:sz w:val="21"/>
          <w:szCs w:val="18"/>
        </w:rPr>
      </w:pPr>
    </w:p>
    <w:p w14:paraId="6D46E596" w14:textId="77777777" w:rsidR="00407571" w:rsidRPr="005D239D" w:rsidRDefault="00407571">
      <w:pPr>
        <w:tabs>
          <w:tab w:val="left" w:pos="1080"/>
        </w:tabs>
        <w:ind w:left="1080" w:right="-940" w:hanging="36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God loves you more than you can imagine (John 3:16; 10:10).</w:t>
      </w:r>
    </w:p>
    <w:p w14:paraId="53E2955D" w14:textId="77777777" w:rsidR="00407571" w:rsidRPr="005D239D" w:rsidRDefault="00407571">
      <w:pPr>
        <w:tabs>
          <w:tab w:val="left" w:pos="1080"/>
        </w:tabs>
        <w:ind w:left="1080" w:right="-940" w:hanging="360"/>
        <w:rPr>
          <w:rFonts w:ascii="Arial" w:hAnsi="Arial" w:cs="Arial"/>
          <w:sz w:val="21"/>
          <w:szCs w:val="18"/>
        </w:rPr>
      </w:pPr>
    </w:p>
    <w:p w14:paraId="368903F3" w14:textId="77777777" w:rsidR="00407571" w:rsidRPr="005D239D" w:rsidRDefault="00407571">
      <w:pPr>
        <w:tabs>
          <w:tab w:val="left" w:pos="1080"/>
        </w:tabs>
        <w:ind w:left="1080" w:right="-940" w:hanging="36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You have sinned (Rom. 3:23; 6:23).</w:t>
      </w:r>
    </w:p>
    <w:p w14:paraId="41696216" w14:textId="77777777" w:rsidR="00407571" w:rsidRPr="005D239D" w:rsidRDefault="00407571">
      <w:pPr>
        <w:tabs>
          <w:tab w:val="left" w:pos="1080"/>
        </w:tabs>
        <w:ind w:left="1080" w:right="-940" w:hanging="360"/>
        <w:rPr>
          <w:rFonts w:ascii="Arial" w:hAnsi="Arial" w:cs="Arial"/>
          <w:sz w:val="21"/>
          <w:szCs w:val="18"/>
        </w:rPr>
      </w:pPr>
    </w:p>
    <w:p w14:paraId="02E4B38C" w14:textId="77777777" w:rsidR="00407571" w:rsidRPr="005D239D" w:rsidRDefault="00407571">
      <w:pPr>
        <w:tabs>
          <w:tab w:val="left" w:pos="1080"/>
        </w:tabs>
        <w:ind w:left="1080" w:right="-940" w:hanging="36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Jesus died and rose again—for you (Rom. 5:8).</w:t>
      </w:r>
    </w:p>
    <w:p w14:paraId="1AC8B543" w14:textId="77777777" w:rsidR="00407571" w:rsidRPr="005D239D" w:rsidRDefault="00407571">
      <w:pPr>
        <w:tabs>
          <w:tab w:val="left" w:pos="1080"/>
        </w:tabs>
        <w:ind w:left="1080" w:right="-940" w:hanging="360"/>
        <w:rPr>
          <w:rFonts w:ascii="Arial" w:hAnsi="Arial" w:cs="Arial"/>
          <w:sz w:val="21"/>
          <w:szCs w:val="18"/>
        </w:rPr>
      </w:pPr>
    </w:p>
    <w:p w14:paraId="20DE960C" w14:textId="77777777" w:rsidR="00407571" w:rsidRPr="005D239D" w:rsidRDefault="00407571">
      <w:pPr>
        <w:tabs>
          <w:tab w:val="left" w:pos="1080"/>
        </w:tabs>
        <w:ind w:left="1080" w:right="-940" w:hanging="36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You must repent from sin and accept Christ as Savior (Eph. 2:8-9; Rev. 3:20).</w:t>
      </w:r>
    </w:p>
    <w:p w14:paraId="162F1883" w14:textId="77777777" w:rsidR="00407571" w:rsidRPr="005D239D" w:rsidRDefault="00407571">
      <w:pPr>
        <w:tabs>
          <w:tab w:val="left" w:pos="1080"/>
        </w:tabs>
        <w:ind w:left="1080" w:right="-940" w:hanging="360"/>
        <w:rPr>
          <w:rFonts w:ascii="Arial" w:hAnsi="Arial" w:cs="Arial"/>
          <w:sz w:val="21"/>
          <w:szCs w:val="18"/>
        </w:rPr>
      </w:pPr>
    </w:p>
    <w:p w14:paraId="27CC1E60" w14:textId="77777777" w:rsidR="00407571" w:rsidRPr="005D239D" w:rsidRDefault="00407571">
      <w:pPr>
        <w:tabs>
          <w:tab w:val="left" w:pos="1080"/>
        </w:tabs>
        <w:ind w:left="1080" w:right="-940" w:hanging="36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Please bow with me in prayer.  If you want to accept Christ now…</w:t>
      </w:r>
    </w:p>
    <w:p w14:paraId="5CB618F9" w14:textId="77777777" w:rsidR="00407571" w:rsidRPr="005D239D" w:rsidRDefault="00407571">
      <w:pPr>
        <w:tabs>
          <w:tab w:val="left" w:pos="1080"/>
        </w:tabs>
        <w:ind w:left="1080" w:right="-940" w:hanging="360"/>
        <w:rPr>
          <w:rFonts w:ascii="Arial" w:hAnsi="Arial" w:cs="Arial"/>
          <w:b/>
          <w:szCs w:val="18"/>
        </w:rPr>
      </w:pPr>
    </w:p>
    <w:p w14:paraId="50E8E8F7" w14:textId="77777777" w:rsidR="00407571" w:rsidRPr="005D239D" w:rsidRDefault="00407571">
      <w:pPr>
        <w:ind w:left="360" w:right="-940"/>
        <w:rPr>
          <w:rFonts w:ascii="Arial" w:hAnsi="Arial" w:cs="Arial"/>
          <w:sz w:val="21"/>
          <w:szCs w:val="18"/>
        </w:rPr>
      </w:pPr>
      <w:r w:rsidRPr="005D239D">
        <w:rPr>
          <w:rFonts w:ascii="Arial" w:hAnsi="Arial" w:cs="Arial"/>
          <w:sz w:val="21"/>
          <w:szCs w:val="18"/>
        </w:rPr>
        <w:t>(But what will happen if you accept Christ as Cecil did?  Well, you will see him again when Christ returns!)</w:t>
      </w:r>
    </w:p>
    <w:p w14:paraId="123E23C6" w14:textId="77777777" w:rsidR="00407571" w:rsidRPr="005D239D" w:rsidRDefault="00407571">
      <w:pPr>
        <w:ind w:left="360" w:right="-940"/>
        <w:rPr>
          <w:rFonts w:ascii="Arial" w:hAnsi="Arial" w:cs="Arial"/>
          <w:b/>
          <w:szCs w:val="18"/>
        </w:rPr>
      </w:pPr>
    </w:p>
    <w:p w14:paraId="74EF26D0" w14:textId="77777777" w:rsidR="00407571" w:rsidRPr="005D239D" w:rsidRDefault="00407571">
      <w:pPr>
        <w:tabs>
          <w:tab w:val="left" w:pos="360"/>
        </w:tabs>
        <w:ind w:left="360" w:right="-940" w:hanging="360"/>
        <w:rPr>
          <w:rFonts w:ascii="Arial" w:hAnsi="Arial" w:cs="Arial"/>
          <w:b/>
          <w:sz w:val="21"/>
          <w:szCs w:val="18"/>
        </w:rPr>
      </w:pPr>
      <w:r w:rsidRPr="005D239D">
        <w:rPr>
          <w:rFonts w:ascii="Arial" w:hAnsi="Arial" w:cs="Arial"/>
          <w:b/>
          <w:sz w:val="21"/>
          <w:szCs w:val="18"/>
        </w:rPr>
        <w:t>III. When Christ returns Cecil will receive his new body and rise to meet the Lord before you and me (4:15-17).</w:t>
      </w:r>
    </w:p>
    <w:p w14:paraId="15B0E922" w14:textId="77777777" w:rsidR="00407571" w:rsidRPr="005D239D" w:rsidRDefault="00407571">
      <w:pPr>
        <w:tabs>
          <w:tab w:val="left" w:pos="360"/>
        </w:tabs>
        <w:ind w:left="360" w:right="-940" w:hanging="360"/>
        <w:rPr>
          <w:rFonts w:ascii="Arial" w:hAnsi="Arial" w:cs="Arial"/>
          <w:b/>
          <w:sz w:val="21"/>
          <w:szCs w:val="18"/>
        </w:rPr>
      </w:pPr>
    </w:p>
    <w:p w14:paraId="3EEC82A9"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lastRenderedPageBreak/>
        <w:t>A.</w:t>
      </w:r>
      <w:r w:rsidRPr="005D239D">
        <w:rPr>
          <w:rFonts w:ascii="Arial" w:hAnsi="Arial" w:cs="Arial"/>
          <w:sz w:val="21"/>
          <w:szCs w:val="18"/>
        </w:rPr>
        <w:tab/>
        <w:t>Cecil and other believers who have died will rise before us who have trusted Christ and are living (</w:t>
      </w:r>
      <w:r w:rsidRPr="005D239D">
        <w:rPr>
          <w:rFonts w:ascii="Arial" w:hAnsi="Arial" w:cs="Arial"/>
          <w:sz w:val="21"/>
          <w:szCs w:val="18"/>
          <w:u w:val="single"/>
        </w:rPr>
        <w:t>4:15</w:t>
      </w:r>
      <w:r w:rsidRPr="005D239D">
        <w:rPr>
          <w:rFonts w:ascii="Arial" w:hAnsi="Arial" w:cs="Arial"/>
          <w:sz w:val="21"/>
          <w:szCs w:val="18"/>
        </w:rPr>
        <w:t>).</w:t>
      </w:r>
    </w:p>
    <w:p w14:paraId="125D67E9" w14:textId="77777777" w:rsidR="00407571" w:rsidRPr="005D239D" w:rsidRDefault="00407571">
      <w:pPr>
        <w:ind w:left="720" w:right="-940" w:hanging="360"/>
        <w:rPr>
          <w:rFonts w:ascii="Arial" w:hAnsi="Arial" w:cs="Arial"/>
          <w:sz w:val="21"/>
          <w:szCs w:val="18"/>
        </w:rPr>
      </w:pPr>
    </w:p>
    <w:p w14:paraId="2468194F"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I should point out that only Cecil's body is asleep.  His soul and spirit  is very much alive in heaven where no time exists (DEATH ends time).</w:t>
      </w:r>
    </w:p>
    <w:p w14:paraId="489FA000" w14:textId="77777777" w:rsidR="00407571" w:rsidRPr="005D239D" w:rsidRDefault="00407571">
      <w:pPr>
        <w:ind w:left="720" w:right="-940" w:hanging="360"/>
        <w:rPr>
          <w:rFonts w:ascii="Arial" w:hAnsi="Arial" w:cs="Arial"/>
          <w:sz w:val="21"/>
          <w:szCs w:val="18"/>
        </w:rPr>
      </w:pPr>
    </w:p>
    <w:p w14:paraId="2EC9F199"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Someday—perhaps very soon—several spectacular events will happen without a moment's notice (</w:t>
      </w:r>
      <w:r w:rsidRPr="005D239D">
        <w:rPr>
          <w:rFonts w:ascii="Arial" w:hAnsi="Arial" w:cs="Arial"/>
          <w:sz w:val="21"/>
          <w:szCs w:val="18"/>
          <w:u w:val="single"/>
        </w:rPr>
        <w:t>4:16-17</w:t>
      </w:r>
      <w:r w:rsidRPr="005D239D">
        <w:rPr>
          <w:rFonts w:ascii="Arial" w:hAnsi="Arial" w:cs="Arial"/>
          <w:sz w:val="21"/>
          <w:szCs w:val="18"/>
        </w:rPr>
        <w:t>).</w:t>
      </w:r>
    </w:p>
    <w:p w14:paraId="14464D02" w14:textId="77777777" w:rsidR="00407571" w:rsidRPr="005D239D" w:rsidRDefault="00407571">
      <w:pPr>
        <w:ind w:left="720" w:right="-940" w:hanging="360"/>
        <w:rPr>
          <w:rFonts w:ascii="Arial" w:hAnsi="Arial" w:cs="Arial"/>
          <w:sz w:val="21"/>
          <w:szCs w:val="18"/>
        </w:rPr>
      </w:pPr>
    </w:p>
    <w:p w14:paraId="6804F1B5"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(Well, how should we respond to this truth about Christ’s return?)</w:t>
      </w:r>
    </w:p>
    <w:p w14:paraId="20B99E7F" w14:textId="77777777" w:rsidR="00407571" w:rsidRPr="005D239D" w:rsidRDefault="00407571">
      <w:pPr>
        <w:ind w:left="720" w:right="-940" w:hanging="360"/>
        <w:rPr>
          <w:rFonts w:ascii="Arial" w:hAnsi="Arial" w:cs="Arial"/>
          <w:sz w:val="21"/>
          <w:szCs w:val="18"/>
        </w:rPr>
      </w:pPr>
    </w:p>
    <w:p w14:paraId="0C023DA4"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 xml:space="preserve">Cecil himself said it well the night of his operation.  Turning to Butch, he said, "Son, do me a favor.  Don't ever give up—and make it big for me."  </w:t>
      </w:r>
    </w:p>
    <w:p w14:paraId="4D036557" w14:textId="77777777" w:rsidR="00407571" w:rsidRPr="005D239D" w:rsidRDefault="00407571">
      <w:pPr>
        <w:ind w:left="720" w:right="-940" w:hanging="360"/>
        <w:rPr>
          <w:rFonts w:ascii="Arial" w:hAnsi="Arial" w:cs="Arial"/>
          <w:sz w:val="21"/>
          <w:szCs w:val="18"/>
        </w:rPr>
      </w:pPr>
    </w:p>
    <w:p w14:paraId="16538D41"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And again just last week he told his aspiring actor son, Butch, "When you win an academy award or an Emmy, mention my name."  (Butch stopped filming just minutes before Cecil entered God's presence Saturday morning.)</w:t>
      </w:r>
    </w:p>
    <w:p w14:paraId="1E5EB781" w14:textId="77777777" w:rsidR="00407571" w:rsidRPr="005D239D" w:rsidRDefault="00407571">
      <w:pPr>
        <w:ind w:left="720" w:right="-940" w:hanging="360"/>
        <w:rPr>
          <w:rFonts w:ascii="Arial" w:hAnsi="Arial" w:cs="Arial"/>
          <w:sz w:val="21"/>
          <w:szCs w:val="18"/>
        </w:rPr>
      </w:pPr>
    </w:p>
    <w:p w14:paraId="32B28EE1"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Cecil's advice to Butch—and to all of us as well—is to keep pushing on for the heights.  But it goes without saying that the Academy Awards is not the heights.  The heights is to be among those who are taken up into the air to be with Jesus Christ forever.  That's why verse 18 encourages us with these words…"</w:t>
      </w:r>
    </w:p>
    <w:p w14:paraId="07201E5D" w14:textId="77777777" w:rsidR="00407571" w:rsidRPr="005D239D" w:rsidRDefault="00407571">
      <w:pPr>
        <w:ind w:left="720" w:right="-940" w:hanging="360"/>
        <w:rPr>
          <w:rFonts w:ascii="Arial" w:hAnsi="Arial" w:cs="Arial"/>
          <w:sz w:val="21"/>
          <w:szCs w:val="18"/>
        </w:rPr>
      </w:pPr>
    </w:p>
    <w:p w14:paraId="76399A57" w14:textId="77777777" w:rsidR="00407571" w:rsidRPr="005D239D" w:rsidRDefault="00407571">
      <w:pPr>
        <w:tabs>
          <w:tab w:val="left" w:pos="360"/>
        </w:tabs>
        <w:ind w:left="360" w:right="-940" w:hanging="360"/>
        <w:rPr>
          <w:rFonts w:ascii="Arial" w:hAnsi="Arial" w:cs="Arial"/>
          <w:b/>
          <w:sz w:val="21"/>
          <w:szCs w:val="18"/>
        </w:rPr>
      </w:pPr>
      <w:r w:rsidRPr="005D239D">
        <w:rPr>
          <w:rFonts w:ascii="Arial" w:hAnsi="Arial" w:cs="Arial"/>
          <w:b/>
          <w:sz w:val="21"/>
          <w:szCs w:val="18"/>
        </w:rPr>
        <w:t>IV. Therefore comfort one another with these words (4:18).</w:t>
      </w:r>
    </w:p>
    <w:p w14:paraId="1AE30387" w14:textId="77777777" w:rsidR="00407571" w:rsidRPr="005D239D" w:rsidRDefault="00407571">
      <w:pPr>
        <w:ind w:left="720" w:right="-940" w:hanging="360"/>
        <w:rPr>
          <w:rFonts w:ascii="Arial" w:hAnsi="Arial" w:cs="Arial"/>
          <w:b/>
          <w:sz w:val="21"/>
          <w:szCs w:val="18"/>
        </w:rPr>
      </w:pPr>
    </w:p>
    <w:p w14:paraId="120B188E"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Let's do just that as we move towards the graveside.  Let's comfort one another regarding the soon coming of our Lord Jesus Christ and our reunion together.</w:t>
      </w:r>
    </w:p>
    <w:p w14:paraId="4EB9B024" w14:textId="77777777" w:rsidR="00407571" w:rsidRPr="005D239D" w:rsidRDefault="00407571">
      <w:pPr>
        <w:ind w:left="720" w:right="-940" w:hanging="360"/>
        <w:rPr>
          <w:rFonts w:ascii="Arial" w:hAnsi="Arial" w:cs="Arial"/>
          <w:sz w:val="21"/>
          <w:szCs w:val="18"/>
        </w:rPr>
      </w:pPr>
    </w:p>
    <w:p w14:paraId="44A72387" w14:textId="77777777" w:rsidR="00407571" w:rsidRPr="005D239D" w:rsidRDefault="00407571">
      <w:pPr>
        <w:ind w:left="720" w:right="-94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DEATH preparation for (optional)</w:t>
      </w:r>
    </w:p>
    <w:p w14:paraId="5B0AD2B3" w14:textId="77777777" w:rsidR="00407571" w:rsidRPr="005D239D" w:rsidRDefault="00407571">
      <w:pPr>
        <w:ind w:left="720" w:right="-940" w:hanging="360"/>
        <w:rPr>
          <w:rFonts w:ascii="Arial" w:hAnsi="Arial" w:cs="Arial"/>
          <w:sz w:val="21"/>
          <w:szCs w:val="18"/>
        </w:rPr>
      </w:pPr>
    </w:p>
    <w:p w14:paraId="49420301" w14:textId="77777777" w:rsidR="00407571" w:rsidRPr="005D239D" w:rsidRDefault="00407571">
      <w:pPr>
        <w:tabs>
          <w:tab w:val="left" w:pos="360"/>
        </w:tabs>
        <w:ind w:left="360" w:right="-940" w:hanging="360"/>
        <w:rPr>
          <w:rFonts w:ascii="Arial" w:hAnsi="Arial" w:cs="Arial"/>
          <w:sz w:val="21"/>
          <w:szCs w:val="18"/>
        </w:rPr>
      </w:pPr>
      <w:r w:rsidRPr="005D239D">
        <w:rPr>
          <w:rFonts w:ascii="Arial" w:hAnsi="Arial" w:cs="Arial"/>
          <w:b/>
          <w:sz w:val="21"/>
          <w:szCs w:val="18"/>
        </w:rPr>
        <w:t xml:space="preserve">Prayer </w:t>
      </w:r>
      <w:r w:rsidRPr="005D239D">
        <w:rPr>
          <w:rFonts w:ascii="Arial" w:hAnsi="Arial" w:cs="Arial"/>
          <w:sz w:val="21"/>
          <w:szCs w:val="18"/>
        </w:rPr>
        <w:t>(thanksgiving for Rapture &amp; Cecil, adjustments for Wilma, see eternal not temporal, salvation of hearers)</w:t>
      </w:r>
    </w:p>
    <w:p w14:paraId="047A1F60" w14:textId="77777777" w:rsidR="00407571" w:rsidRPr="005D239D" w:rsidRDefault="00407571">
      <w:pPr>
        <w:ind w:right="-940"/>
        <w:jc w:val="center"/>
        <w:rPr>
          <w:rFonts w:ascii="Arial" w:hAnsi="Arial" w:cs="Arial"/>
          <w:b/>
          <w:sz w:val="32"/>
          <w:szCs w:val="18"/>
        </w:rPr>
      </w:pPr>
      <w:r w:rsidRPr="005D239D">
        <w:rPr>
          <w:rFonts w:ascii="Arial" w:hAnsi="Arial" w:cs="Arial"/>
          <w:b/>
          <w:sz w:val="32"/>
          <w:szCs w:val="18"/>
        </w:rPr>
        <w:br w:type="page"/>
      </w:r>
      <w:r w:rsidRPr="005D239D">
        <w:rPr>
          <w:rFonts w:ascii="Arial" w:hAnsi="Arial" w:cs="Arial"/>
          <w:b/>
          <w:sz w:val="32"/>
          <w:szCs w:val="18"/>
        </w:rPr>
        <w:lastRenderedPageBreak/>
        <w:t>Psalm 116:15-16</w:t>
      </w:r>
      <w:r w:rsidRPr="005D239D">
        <w:rPr>
          <w:rFonts w:ascii="Arial" w:hAnsi="Arial" w:cs="Arial"/>
          <w:b/>
          <w:sz w:val="16"/>
          <w:szCs w:val="18"/>
        </w:rPr>
        <w:fldChar w:fldCharType="begin"/>
      </w:r>
      <w:r w:rsidRPr="005D239D">
        <w:rPr>
          <w:rFonts w:ascii="Arial" w:hAnsi="Arial" w:cs="Arial"/>
          <w:b/>
          <w:sz w:val="16"/>
          <w:szCs w:val="18"/>
        </w:rPr>
        <w:instrText xml:space="preserve"> TC  "</w:instrText>
      </w:r>
      <w:bookmarkStart w:id="931" w:name="_Toc408586546"/>
      <w:r w:rsidRPr="005D239D">
        <w:rPr>
          <w:rFonts w:ascii="Arial" w:hAnsi="Arial" w:cs="Arial"/>
          <w:b/>
          <w:sz w:val="16"/>
          <w:szCs w:val="18"/>
        </w:rPr>
        <w:instrText>Psalm 116:15-16</w:instrText>
      </w:r>
      <w:bookmarkEnd w:id="931"/>
      <w:r w:rsidRPr="005D239D">
        <w:rPr>
          <w:rFonts w:ascii="Arial" w:hAnsi="Arial" w:cs="Arial"/>
          <w:b/>
          <w:sz w:val="16"/>
          <w:szCs w:val="18"/>
        </w:rPr>
        <w:instrText xml:space="preserve">" \l 4 </w:instrText>
      </w:r>
      <w:r w:rsidRPr="005D239D">
        <w:rPr>
          <w:rFonts w:ascii="Arial" w:hAnsi="Arial" w:cs="Arial"/>
          <w:b/>
          <w:sz w:val="16"/>
          <w:szCs w:val="18"/>
        </w:rPr>
        <w:fldChar w:fldCharType="end"/>
      </w:r>
    </w:p>
    <w:p w14:paraId="5C124977" w14:textId="77777777" w:rsidR="00407571" w:rsidRPr="005D239D" w:rsidRDefault="00407571">
      <w:pPr>
        <w:ind w:right="-940"/>
        <w:jc w:val="center"/>
        <w:rPr>
          <w:rFonts w:ascii="Arial" w:hAnsi="Arial" w:cs="Arial"/>
          <w:b/>
          <w:szCs w:val="18"/>
        </w:rPr>
      </w:pPr>
      <w:r w:rsidRPr="005D239D">
        <w:rPr>
          <w:rFonts w:ascii="Arial" w:hAnsi="Arial" w:cs="Arial"/>
          <w:sz w:val="21"/>
          <w:szCs w:val="18"/>
        </w:rPr>
        <w:t xml:space="preserve"> (I didn’t preach this one too at the same funeral!)</w:t>
      </w:r>
    </w:p>
    <w:p w14:paraId="44993EC9" w14:textId="77777777" w:rsidR="00407571" w:rsidRPr="005D239D" w:rsidRDefault="00407571" w:rsidP="00511869">
      <w:pPr>
        <w:ind w:right="-940"/>
        <w:jc w:val="left"/>
        <w:rPr>
          <w:rFonts w:ascii="Arial" w:hAnsi="Arial" w:cs="Arial"/>
          <w:sz w:val="21"/>
          <w:szCs w:val="18"/>
        </w:rPr>
      </w:pPr>
    </w:p>
    <w:p w14:paraId="460A75B8" w14:textId="77777777" w:rsidR="00407571" w:rsidRPr="005D239D" w:rsidRDefault="00407571" w:rsidP="00511869">
      <w:pPr>
        <w:ind w:left="1440" w:right="-940" w:hanging="1440"/>
        <w:jc w:val="left"/>
        <w:rPr>
          <w:rFonts w:ascii="Arial" w:hAnsi="Arial" w:cs="Arial"/>
          <w:sz w:val="21"/>
          <w:szCs w:val="18"/>
        </w:rPr>
      </w:pPr>
      <w:r w:rsidRPr="005D239D">
        <w:rPr>
          <w:rFonts w:ascii="Arial" w:hAnsi="Arial" w:cs="Arial"/>
          <w:sz w:val="21"/>
          <w:szCs w:val="18"/>
        </w:rPr>
        <w:t>Topic:</w:t>
      </w:r>
      <w:r w:rsidRPr="005D239D">
        <w:rPr>
          <w:rFonts w:ascii="Arial" w:hAnsi="Arial" w:cs="Arial"/>
          <w:sz w:val="21"/>
          <w:szCs w:val="18"/>
        </w:rPr>
        <w:tab/>
        <w:t>Death (Believer's)</w:t>
      </w:r>
    </w:p>
    <w:p w14:paraId="1A52DF60" w14:textId="77777777" w:rsidR="00407571" w:rsidRPr="005D239D" w:rsidRDefault="00407571" w:rsidP="00511869">
      <w:pPr>
        <w:ind w:left="1440" w:right="-940" w:hanging="1440"/>
        <w:jc w:val="left"/>
        <w:rPr>
          <w:rFonts w:ascii="Arial" w:hAnsi="Arial" w:cs="Arial"/>
          <w:sz w:val="21"/>
          <w:szCs w:val="18"/>
        </w:rPr>
      </w:pPr>
      <w:r w:rsidRPr="005D239D">
        <w:rPr>
          <w:rFonts w:ascii="Arial" w:hAnsi="Arial" w:cs="Arial"/>
          <w:sz w:val="21"/>
          <w:szCs w:val="18"/>
        </w:rPr>
        <w:t xml:space="preserve">Subject:  </w:t>
      </w:r>
      <w:r w:rsidRPr="005D239D">
        <w:rPr>
          <w:rFonts w:ascii="Arial" w:hAnsi="Arial" w:cs="Arial"/>
          <w:sz w:val="21"/>
          <w:szCs w:val="18"/>
        </w:rPr>
        <w:tab/>
        <w:t xml:space="preserve">Seeing death merely from a human perspective brings little comfort </w:t>
      </w:r>
    </w:p>
    <w:p w14:paraId="78501CF2" w14:textId="77777777" w:rsidR="00407571" w:rsidRPr="005D239D" w:rsidRDefault="00407571" w:rsidP="00511869">
      <w:pPr>
        <w:ind w:left="1440" w:right="-940" w:hanging="1440"/>
        <w:jc w:val="left"/>
        <w:rPr>
          <w:rFonts w:ascii="Arial" w:hAnsi="Arial" w:cs="Arial"/>
          <w:sz w:val="21"/>
          <w:szCs w:val="18"/>
        </w:rPr>
      </w:pPr>
      <w:r w:rsidRPr="005D239D">
        <w:rPr>
          <w:rFonts w:ascii="Arial" w:hAnsi="Arial" w:cs="Arial"/>
          <w:sz w:val="21"/>
          <w:szCs w:val="18"/>
        </w:rPr>
        <w:t>Complement:</w:t>
      </w:r>
      <w:r w:rsidRPr="005D239D">
        <w:rPr>
          <w:rFonts w:ascii="Arial" w:hAnsi="Arial" w:cs="Arial"/>
          <w:sz w:val="21"/>
          <w:szCs w:val="18"/>
        </w:rPr>
        <w:tab/>
        <w:t>but seeing God's perspective of death brings us great comfort.</w:t>
      </w:r>
    </w:p>
    <w:p w14:paraId="34735D29" w14:textId="77777777" w:rsidR="00407571" w:rsidRPr="005D239D" w:rsidRDefault="00407571" w:rsidP="00511869">
      <w:pPr>
        <w:ind w:left="1440" w:right="-940" w:hanging="1440"/>
        <w:jc w:val="left"/>
        <w:rPr>
          <w:rFonts w:ascii="Arial" w:hAnsi="Arial" w:cs="Arial"/>
          <w:sz w:val="21"/>
          <w:szCs w:val="18"/>
        </w:rPr>
      </w:pPr>
      <w:r w:rsidRPr="005D239D">
        <w:rPr>
          <w:rFonts w:ascii="Arial" w:hAnsi="Arial" w:cs="Arial"/>
          <w:sz w:val="21"/>
          <w:szCs w:val="18"/>
        </w:rPr>
        <w:t>Purpose:</w:t>
      </w:r>
      <w:r w:rsidRPr="005D239D">
        <w:rPr>
          <w:rFonts w:ascii="Arial" w:hAnsi="Arial" w:cs="Arial"/>
          <w:sz w:val="21"/>
          <w:szCs w:val="18"/>
        </w:rPr>
        <w:tab/>
        <w:t>The listeners will find comfort that God has looked forward to Cecil's home going.</w:t>
      </w:r>
    </w:p>
    <w:p w14:paraId="48C9C14A" w14:textId="77777777" w:rsidR="00407571" w:rsidRPr="005D239D" w:rsidRDefault="00407571" w:rsidP="00511869">
      <w:pPr>
        <w:ind w:left="1440" w:right="-940" w:hanging="1440"/>
        <w:jc w:val="left"/>
        <w:rPr>
          <w:rFonts w:ascii="Arial" w:hAnsi="Arial" w:cs="Arial"/>
          <w:sz w:val="21"/>
          <w:szCs w:val="18"/>
        </w:rPr>
      </w:pPr>
    </w:p>
    <w:p w14:paraId="7F091416" w14:textId="77777777" w:rsidR="00407571" w:rsidRPr="005D239D" w:rsidRDefault="00407571" w:rsidP="00511869">
      <w:pPr>
        <w:ind w:right="-940"/>
        <w:jc w:val="left"/>
        <w:rPr>
          <w:rFonts w:ascii="Arial" w:hAnsi="Arial" w:cs="Arial"/>
          <w:b/>
          <w:sz w:val="21"/>
          <w:szCs w:val="18"/>
        </w:rPr>
      </w:pPr>
      <w:r w:rsidRPr="005D239D">
        <w:rPr>
          <w:rFonts w:ascii="Arial" w:hAnsi="Arial" w:cs="Arial"/>
          <w:b/>
          <w:sz w:val="21"/>
          <w:szCs w:val="18"/>
        </w:rPr>
        <w:t>Introduction</w:t>
      </w:r>
    </w:p>
    <w:p w14:paraId="1A5498E4" w14:textId="77777777" w:rsidR="00407571" w:rsidRPr="005D239D" w:rsidRDefault="00407571" w:rsidP="00511869">
      <w:pPr>
        <w:ind w:right="-940"/>
        <w:jc w:val="left"/>
        <w:rPr>
          <w:rFonts w:ascii="Arial" w:hAnsi="Arial" w:cs="Arial"/>
          <w:sz w:val="16"/>
          <w:szCs w:val="18"/>
        </w:rPr>
      </w:pPr>
    </w:p>
    <w:p w14:paraId="3A7A10E9" w14:textId="77777777" w:rsidR="00407571" w:rsidRPr="005D239D" w:rsidRDefault="00407571" w:rsidP="00511869">
      <w:pPr>
        <w:ind w:left="720" w:right="-94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[God always prepares us for death (DEATH preparation for –Corrie ten Boom—see p. 209)]</w:t>
      </w:r>
    </w:p>
    <w:p w14:paraId="77E78951" w14:textId="77777777" w:rsidR="00407571" w:rsidRPr="005D239D" w:rsidRDefault="00407571" w:rsidP="00511869">
      <w:pPr>
        <w:ind w:left="720" w:right="-940" w:hanging="360"/>
        <w:jc w:val="left"/>
        <w:rPr>
          <w:rFonts w:ascii="Arial" w:hAnsi="Arial" w:cs="Arial"/>
          <w:sz w:val="21"/>
          <w:szCs w:val="18"/>
        </w:rPr>
      </w:pPr>
    </w:p>
    <w:p w14:paraId="088BDDFE" w14:textId="77777777" w:rsidR="00407571" w:rsidRPr="005D239D" w:rsidRDefault="00407571" w:rsidP="00511869">
      <w:pPr>
        <w:ind w:left="720" w:right="-940" w:hanging="360"/>
        <w:jc w:val="left"/>
        <w:rPr>
          <w:rFonts w:ascii="Arial" w:hAnsi="Arial" w:cs="Arial"/>
          <w:sz w:val="21"/>
          <w:szCs w:val="18"/>
        </w:rPr>
      </w:pPr>
      <w:r w:rsidRPr="005D239D">
        <w:rPr>
          <w:rFonts w:ascii="Arial" w:hAnsi="Arial" w:cs="Arial"/>
          <w:sz w:val="21"/>
          <w:szCs w:val="18"/>
        </w:rPr>
        <w:t xml:space="preserve">2. </w:t>
      </w:r>
      <w:r w:rsidRPr="005D239D">
        <w:rPr>
          <w:rFonts w:ascii="Arial" w:hAnsi="Arial" w:cs="Arial"/>
          <w:sz w:val="21"/>
          <w:szCs w:val="18"/>
        </w:rPr>
        <w:tab/>
        <w:t>Seeing death merely from a human perspective brings little comfort but seeing God's perspective of death brings us great comfort (M.I.).</w:t>
      </w:r>
    </w:p>
    <w:p w14:paraId="78D00C99" w14:textId="77777777" w:rsidR="00407571" w:rsidRPr="005D239D" w:rsidRDefault="00407571" w:rsidP="00511869">
      <w:pPr>
        <w:ind w:left="720" w:right="-940" w:hanging="360"/>
        <w:jc w:val="left"/>
        <w:rPr>
          <w:rFonts w:ascii="Arial" w:hAnsi="Arial" w:cs="Arial"/>
          <w:sz w:val="21"/>
          <w:szCs w:val="18"/>
        </w:rPr>
      </w:pPr>
    </w:p>
    <w:p w14:paraId="608033AE" w14:textId="77777777" w:rsidR="00407571" w:rsidRPr="005D239D" w:rsidRDefault="00407571" w:rsidP="00511869">
      <w:pPr>
        <w:ind w:left="720" w:right="-94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This is why we need to see Cecil's death from God's perspective.</w:t>
      </w:r>
    </w:p>
    <w:p w14:paraId="314B7BD8" w14:textId="77777777" w:rsidR="00407571" w:rsidRPr="005D239D" w:rsidRDefault="00407571" w:rsidP="00511869">
      <w:pPr>
        <w:ind w:right="-940"/>
        <w:jc w:val="left"/>
        <w:rPr>
          <w:rFonts w:ascii="Arial" w:hAnsi="Arial" w:cs="Arial"/>
          <w:sz w:val="21"/>
          <w:szCs w:val="18"/>
        </w:rPr>
      </w:pPr>
    </w:p>
    <w:p w14:paraId="37DADAF2" w14:textId="77777777" w:rsidR="00407571" w:rsidRPr="005D239D" w:rsidRDefault="00407571" w:rsidP="00511869">
      <w:pPr>
        <w:tabs>
          <w:tab w:val="left" w:pos="360"/>
        </w:tabs>
        <w:ind w:left="360" w:right="-940" w:hanging="360"/>
        <w:jc w:val="left"/>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 xml:space="preserve">The home going of Cecil from our </w:t>
      </w:r>
      <w:r w:rsidRPr="005D239D">
        <w:rPr>
          <w:rFonts w:ascii="Arial" w:hAnsi="Arial" w:cs="Arial"/>
          <w:b/>
          <w:sz w:val="21"/>
          <w:szCs w:val="18"/>
          <w:u w:val="single"/>
        </w:rPr>
        <w:t>human</w:t>
      </w:r>
      <w:r w:rsidRPr="005D239D">
        <w:rPr>
          <w:rFonts w:ascii="Arial" w:hAnsi="Arial" w:cs="Arial"/>
          <w:b/>
          <w:sz w:val="21"/>
          <w:szCs w:val="18"/>
        </w:rPr>
        <w:t xml:space="preserve"> perspective is </w:t>
      </w:r>
      <w:r w:rsidRPr="005D239D">
        <w:rPr>
          <w:rFonts w:ascii="Arial" w:hAnsi="Arial" w:cs="Arial"/>
          <w:b/>
          <w:sz w:val="21"/>
          <w:szCs w:val="18"/>
          <w:u w:val="single"/>
        </w:rPr>
        <w:t>separation</w:t>
      </w:r>
      <w:r w:rsidRPr="005D239D">
        <w:rPr>
          <w:rFonts w:ascii="Arial" w:hAnsi="Arial" w:cs="Arial"/>
          <w:b/>
          <w:sz w:val="21"/>
          <w:szCs w:val="18"/>
        </w:rPr>
        <w:t>.</w:t>
      </w:r>
    </w:p>
    <w:p w14:paraId="620E48B5" w14:textId="77777777" w:rsidR="00407571" w:rsidRPr="005D239D" w:rsidRDefault="00407571" w:rsidP="00511869">
      <w:pPr>
        <w:ind w:left="360" w:right="-940" w:hanging="360"/>
        <w:jc w:val="left"/>
        <w:rPr>
          <w:rFonts w:ascii="Arial" w:hAnsi="Arial" w:cs="Arial"/>
          <w:b/>
          <w:sz w:val="21"/>
          <w:szCs w:val="18"/>
        </w:rPr>
      </w:pPr>
    </w:p>
    <w:p w14:paraId="59083CF1" w14:textId="77777777" w:rsidR="00407571" w:rsidRPr="005D239D" w:rsidRDefault="00407571" w:rsidP="00511869">
      <w:pPr>
        <w:ind w:left="720" w:right="-94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His home going is separation to us because in Cecil we have lost a warm, close, husband, father, brother, co-worker, friend.</w:t>
      </w:r>
    </w:p>
    <w:p w14:paraId="2C16C6B0" w14:textId="77777777" w:rsidR="00407571" w:rsidRPr="005D239D" w:rsidRDefault="00407571" w:rsidP="00511869">
      <w:pPr>
        <w:ind w:left="720" w:right="-940" w:hanging="360"/>
        <w:jc w:val="left"/>
        <w:rPr>
          <w:rFonts w:ascii="Arial" w:hAnsi="Arial" w:cs="Arial"/>
          <w:sz w:val="21"/>
          <w:szCs w:val="18"/>
        </w:rPr>
      </w:pPr>
    </w:p>
    <w:p w14:paraId="00D11F50" w14:textId="77777777" w:rsidR="00407571" w:rsidRPr="005D239D" w:rsidRDefault="00407571" w:rsidP="00511869">
      <w:pPr>
        <w:ind w:left="720" w:right="-94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It's separation because we think of how he relates to </w:t>
      </w:r>
      <w:r w:rsidRPr="005D239D">
        <w:rPr>
          <w:rFonts w:ascii="Arial" w:hAnsi="Arial" w:cs="Arial"/>
          <w:sz w:val="21"/>
          <w:szCs w:val="18"/>
          <w:u w:val="single"/>
        </w:rPr>
        <w:t>us</w:t>
      </w:r>
      <w:r w:rsidRPr="005D239D">
        <w:rPr>
          <w:rFonts w:ascii="Arial" w:hAnsi="Arial" w:cs="Arial"/>
          <w:sz w:val="21"/>
          <w:szCs w:val="18"/>
        </w:rPr>
        <w:t xml:space="preserve"> now—not to God.</w:t>
      </w:r>
    </w:p>
    <w:p w14:paraId="71AAFD93" w14:textId="77777777" w:rsidR="00407571" w:rsidRPr="005D239D" w:rsidRDefault="00407571" w:rsidP="00511869">
      <w:pPr>
        <w:ind w:left="720" w:right="-940" w:hanging="360"/>
        <w:jc w:val="left"/>
        <w:rPr>
          <w:rFonts w:ascii="Arial" w:hAnsi="Arial" w:cs="Arial"/>
          <w:sz w:val="21"/>
          <w:szCs w:val="18"/>
        </w:rPr>
      </w:pPr>
    </w:p>
    <w:p w14:paraId="47CEF57A" w14:textId="77777777" w:rsidR="00407571" w:rsidRPr="005D239D" w:rsidRDefault="00407571" w:rsidP="00511869">
      <w:pPr>
        <w:ind w:left="720" w:right="-94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His home going is separation because we have begun a period when we will not see him for a time.  But for him that limitation called time has been removed.  As one wrote,</w:t>
      </w:r>
    </w:p>
    <w:p w14:paraId="69AC1F1C" w14:textId="77777777" w:rsidR="00407571" w:rsidRPr="005D239D" w:rsidRDefault="00407571" w:rsidP="00511869">
      <w:pPr>
        <w:ind w:left="720" w:right="-940" w:hanging="360"/>
        <w:jc w:val="left"/>
        <w:rPr>
          <w:rFonts w:ascii="Arial" w:hAnsi="Arial" w:cs="Arial"/>
          <w:sz w:val="21"/>
          <w:szCs w:val="18"/>
        </w:rPr>
      </w:pPr>
    </w:p>
    <w:p w14:paraId="0B32748E" w14:textId="77777777" w:rsidR="00407571" w:rsidRPr="005D239D" w:rsidRDefault="00407571" w:rsidP="00511869">
      <w:pPr>
        <w:tabs>
          <w:tab w:val="left" w:pos="1080"/>
        </w:tabs>
        <w:ind w:left="1080" w:right="-94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[Read quote under file card called “DEATH ends time”—see p. 209]</w:t>
      </w:r>
    </w:p>
    <w:p w14:paraId="29AE16F9" w14:textId="77777777" w:rsidR="00407571" w:rsidRPr="005D239D" w:rsidRDefault="00407571" w:rsidP="00511869">
      <w:pPr>
        <w:tabs>
          <w:tab w:val="left" w:pos="1080"/>
        </w:tabs>
        <w:ind w:left="1080" w:right="-94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We still dwell in time, but not so with Cecil.  For him time is gone.</w:t>
      </w:r>
    </w:p>
    <w:p w14:paraId="16B40874" w14:textId="77777777" w:rsidR="00407571" w:rsidRPr="005D239D" w:rsidRDefault="00407571" w:rsidP="00511869">
      <w:pPr>
        <w:tabs>
          <w:tab w:val="left" w:pos="1080"/>
        </w:tabs>
        <w:ind w:left="1080" w:right="-940" w:hanging="360"/>
        <w:jc w:val="left"/>
        <w:rPr>
          <w:rFonts w:ascii="Arial" w:hAnsi="Arial" w:cs="Arial"/>
          <w:sz w:val="21"/>
          <w:szCs w:val="18"/>
        </w:rPr>
      </w:pPr>
    </w:p>
    <w:p w14:paraId="13B5143F" w14:textId="77777777" w:rsidR="00407571" w:rsidRPr="005D239D" w:rsidRDefault="00407571" w:rsidP="00511869">
      <w:pPr>
        <w:ind w:right="-940"/>
        <w:jc w:val="left"/>
        <w:rPr>
          <w:rFonts w:ascii="Arial" w:hAnsi="Arial" w:cs="Arial"/>
          <w:sz w:val="21"/>
          <w:szCs w:val="18"/>
        </w:rPr>
      </w:pPr>
      <w:r w:rsidRPr="005D239D">
        <w:rPr>
          <w:rFonts w:ascii="Arial" w:hAnsi="Arial" w:cs="Arial"/>
          <w:sz w:val="21"/>
          <w:szCs w:val="18"/>
        </w:rPr>
        <w:t>(So in our humanity we see Cecil's passing as separation, but our human view differs from God's because…)</w:t>
      </w:r>
    </w:p>
    <w:p w14:paraId="24D68104" w14:textId="77777777" w:rsidR="00407571" w:rsidRPr="005D239D" w:rsidRDefault="00407571" w:rsidP="00511869">
      <w:pPr>
        <w:ind w:right="-940"/>
        <w:jc w:val="left"/>
        <w:rPr>
          <w:rFonts w:ascii="Arial" w:hAnsi="Arial" w:cs="Arial"/>
          <w:sz w:val="21"/>
          <w:szCs w:val="18"/>
        </w:rPr>
      </w:pPr>
    </w:p>
    <w:p w14:paraId="54203EE8" w14:textId="77777777" w:rsidR="00407571" w:rsidRPr="005D239D" w:rsidRDefault="00407571" w:rsidP="00511869">
      <w:pPr>
        <w:tabs>
          <w:tab w:val="left" w:pos="360"/>
        </w:tabs>
        <w:ind w:left="360" w:right="-940" w:hanging="360"/>
        <w:jc w:val="left"/>
        <w:rPr>
          <w:rFonts w:ascii="Arial" w:hAnsi="Arial" w:cs="Arial"/>
          <w:b/>
          <w:sz w:val="21"/>
          <w:szCs w:val="18"/>
        </w:rPr>
      </w:pPr>
      <w:r w:rsidRPr="005D239D">
        <w:rPr>
          <w:rFonts w:ascii="Arial" w:hAnsi="Arial" w:cs="Arial"/>
          <w:b/>
          <w:sz w:val="21"/>
          <w:szCs w:val="18"/>
        </w:rPr>
        <w:t xml:space="preserve">II. The home going of Cecil from </w:t>
      </w:r>
      <w:r w:rsidRPr="005D239D">
        <w:rPr>
          <w:rFonts w:ascii="Arial" w:hAnsi="Arial" w:cs="Arial"/>
          <w:b/>
          <w:sz w:val="21"/>
          <w:szCs w:val="18"/>
          <w:u w:val="single"/>
        </w:rPr>
        <w:t>God's</w:t>
      </w:r>
      <w:r w:rsidRPr="005D239D">
        <w:rPr>
          <w:rFonts w:ascii="Arial" w:hAnsi="Arial" w:cs="Arial"/>
          <w:b/>
          <w:sz w:val="21"/>
          <w:szCs w:val="18"/>
        </w:rPr>
        <w:t xml:space="preserve"> perspective is </w:t>
      </w:r>
      <w:r w:rsidRPr="005D239D">
        <w:rPr>
          <w:rFonts w:ascii="Arial" w:hAnsi="Arial" w:cs="Arial"/>
          <w:b/>
          <w:sz w:val="21"/>
          <w:szCs w:val="18"/>
          <w:u w:val="single"/>
        </w:rPr>
        <w:t>reunion</w:t>
      </w:r>
      <w:r w:rsidRPr="005D239D">
        <w:rPr>
          <w:rFonts w:ascii="Arial" w:hAnsi="Arial" w:cs="Arial"/>
          <w:b/>
          <w:sz w:val="21"/>
          <w:szCs w:val="18"/>
        </w:rPr>
        <w:t>.</w:t>
      </w:r>
    </w:p>
    <w:p w14:paraId="741A3CEB" w14:textId="77777777" w:rsidR="00407571" w:rsidRPr="005D239D" w:rsidRDefault="00407571" w:rsidP="00511869">
      <w:pPr>
        <w:ind w:right="-940"/>
        <w:jc w:val="left"/>
        <w:rPr>
          <w:rFonts w:ascii="Arial" w:hAnsi="Arial" w:cs="Arial"/>
          <w:b/>
          <w:sz w:val="21"/>
          <w:szCs w:val="18"/>
        </w:rPr>
      </w:pPr>
    </w:p>
    <w:p w14:paraId="2DA00021" w14:textId="77777777" w:rsidR="00407571" w:rsidRPr="005D239D" w:rsidRDefault="00407571" w:rsidP="00511869">
      <w:pPr>
        <w:ind w:left="720" w:right="-940" w:hanging="360"/>
        <w:jc w:val="left"/>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Psalm 116:15-16</w:t>
      </w:r>
    </w:p>
    <w:p w14:paraId="6E31B618" w14:textId="77777777" w:rsidR="00407571" w:rsidRPr="005D239D" w:rsidRDefault="00407571" w:rsidP="00511869">
      <w:pPr>
        <w:ind w:left="720" w:right="-940" w:hanging="360"/>
        <w:jc w:val="left"/>
        <w:rPr>
          <w:rFonts w:ascii="Arial" w:hAnsi="Arial" w:cs="Arial"/>
          <w:sz w:val="21"/>
          <w:szCs w:val="18"/>
        </w:rPr>
      </w:pPr>
    </w:p>
    <w:p w14:paraId="0423BB32" w14:textId="77777777" w:rsidR="00407571" w:rsidRPr="005D239D" w:rsidRDefault="00407571" w:rsidP="00511869">
      <w:pPr>
        <w:tabs>
          <w:tab w:val="left" w:pos="1080"/>
        </w:tabs>
        <w:ind w:left="1080" w:right="-94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"Precious in the sight of the Lord is the death of his saints.  O Lord, truly I am your servant… the son of your maidservant; you have freed me from my chains."</w:t>
      </w:r>
    </w:p>
    <w:p w14:paraId="69D12608" w14:textId="77777777" w:rsidR="00407571" w:rsidRPr="005D239D" w:rsidRDefault="00407571" w:rsidP="00511869">
      <w:pPr>
        <w:tabs>
          <w:tab w:val="left" w:pos="1080"/>
        </w:tabs>
        <w:ind w:left="1080" w:right="-940" w:hanging="360"/>
        <w:jc w:val="left"/>
        <w:rPr>
          <w:rFonts w:ascii="Arial" w:hAnsi="Arial" w:cs="Arial"/>
          <w:sz w:val="21"/>
          <w:szCs w:val="18"/>
        </w:rPr>
      </w:pPr>
    </w:p>
    <w:p w14:paraId="17ACFBF1" w14:textId="77777777" w:rsidR="00407571" w:rsidRPr="005D239D" w:rsidRDefault="00407571" w:rsidP="00511869">
      <w:pPr>
        <w:tabs>
          <w:tab w:val="left" w:pos="1080"/>
        </w:tabs>
        <w:ind w:left="1080" w:right="-94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No doubt the Lord has looked forward to Cecil's home going more than we have.</w:t>
      </w:r>
    </w:p>
    <w:p w14:paraId="624A09C4" w14:textId="77777777" w:rsidR="00407571" w:rsidRPr="005D239D" w:rsidRDefault="00407571" w:rsidP="00511869">
      <w:pPr>
        <w:tabs>
          <w:tab w:val="left" w:pos="1080"/>
        </w:tabs>
        <w:ind w:left="1080" w:right="-940" w:hanging="360"/>
        <w:jc w:val="left"/>
        <w:rPr>
          <w:rFonts w:ascii="Arial" w:hAnsi="Arial" w:cs="Arial"/>
          <w:sz w:val="21"/>
          <w:szCs w:val="18"/>
        </w:rPr>
      </w:pPr>
    </w:p>
    <w:p w14:paraId="4D658D67" w14:textId="77777777" w:rsidR="00407571" w:rsidRPr="005D239D" w:rsidRDefault="00407571" w:rsidP="00511869">
      <w:pPr>
        <w:tabs>
          <w:tab w:val="left" w:pos="1080"/>
        </w:tabs>
        <w:ind w:left="1080" w:right="-94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But yet in a sense we have been freed from our chains as the psalmist said—chains of not knowing how long she would continue to live, chains of our human limitations of the plan of God, chains of seeing his bound by his body.</w:t>
      </w:r>
    </w:p>
    <w:p w14:paraId="4BEE8328" w14:textId="77777777" w:rsidR="00407571" w:rsidRPr="005D239D" w:rsidRDefault="00407571" w:rsidP="00511869">
      <w:pPr>
        <w:ind w:left="720" w:right="-940" w:hanging="360"/>
        <w:jc w:val="left"/>
        <w:rPr>
          <w:rFonts w:ascii="Arial" w:hAnsi="Arial" w:cs="Arial"/>
          <w:sz w:val="11"/>
          <w:szCs w:val="18"/>
        </w:rPr>
      </w:pPr>
    </w:p>
    <w:p w14:paraId="182A6E19" w14:textId="77777777" w:rsidR="00407571" w:rsidRPr="005D239D" w:rsidRDefault="00407571" w:rsidP="00511869">
      <w:pPr>
        <w:ind w:left="720" w:right="-940" w:hanging="360"/>
        <w:jc w:val="left"/>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So from God's perspective—the real, true perspective—Cecil is experiencing a reunion with the Lord he has desired for many years.  He now sees this glory firsthand.</w:t>
      </w:r>
    </w:p>
    <w:p w14:paraId="2ECE8362" w14:textId="77777777" w:rsidR="00407571" w:rsidRPr="005D239D" w:rsidRDefault="00407571" w:rsidP="00511869">
      <w:pPr>
        <w:ind w:left="720" w:right="-940" w:hanging="360"/>
        <w:jc w:val="left"/>
        <w:rPr>
          <w:rFonts w:ascii="Arial" w:hAnsi="Arial" w:cs="Arial"/>
          <w:sz w:val="11"/>
          <w:szCs w:val="18"/>
        </w:rPr>
      </w:pPr>
    </w:p>
    <w:p w14:paraId="43931953" w14:textId="77777777" w:rsidR="00407571" w:rsidRPr="005D239D" w:rsidRDefault="00407571" w:rsidP="00511869">
      <w:pPr>
        <w:ind w:left="720" w:right="-940" w:hanging="360"/>
        <w:jc w:val="left"/>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D. L. Moody saw his upcoming death as his glorious triumph (DEATH believer's—see p. 212)…</w:t>
      </w:r>
    </w:p>
    <w:p w14:paraId="7D3F4D01" w14:textId="77777777" w:rsidR="00407571" w:rsidRPr="005D239D" w:rsidRDefault="00407571" w:rsidP="00511869">
      <w:pPr>
        <w:ind w:left="720" w:right="-940" w:hanging="360"/>
        <w:jc w:val="left"/>
        <w:rPr>
          <w:rFonts w:ascii="Arial" w:hAnsi="Arial" w:cs="Arial"/>
          <w:sz w:val="21"/>
          <w:szCs w:val="18"/>
        </w:rPr>
      </w:pPr>
    </w:p>
    <w:p w14:paraId="007A26FD" w14:textId="77777777" w:rsidR="00407571" w:rsidRPr="005D239D" w:rsidRDefault="00407571" w:rsidP="00511869">
      <w:pPr>
        <w:ind w:right="-940"/>
        <w:jc w:val="left"/>
        <w:rPr>
          <w:rFonts w:ascii="Arial" w:hAnsi="Arial" w:cs="Arial"/>
          <w:b/>
          <w:sz w:val="21"/>
          <w:szCs w:val="18"/>
        </w:rPr>
      </w:pPr>
      <w:r w:rsidRPr="005D239D">
        <w:rPr>
          <w:rFonts w:ascii="Arial" w:hAnsi="Arial" w:cs="Arial"/>
          <w:b/>
          <w:sz w:val="21"/>
          <w:szCs w:val="18"/>
        </w:rPr>
        <w:t>Conclusion</w:t>
      </w:r>
    </w:p>
    <w:p w14:paraId="6936628B" w14:textId="77777777" w:rsidR="00407571" w:rsidRPr="005D239D" w:rsidRDefault="00407571" w:rsidP="00511869">
      <w:pPr>
        <w:ind w:left="720" w:right="-940" w:hanging="360"/>
        <w:jc w:val="left"/>
        <w:rPr>
          <w:rFonts w:ascii="Arial" w:hAnsi="Arial" w:cs="Arial"/>
          <w:sz w:val="11"/>
          <w:szCs w:val="18"/>
        </w:rPr>
      </w:pPr>
    </w:p>
    <w:p w14:paraId="666F55E5" w14:textId="77777777" w:rsidR="00407571" w:rsidRPr="005D239D" w:rsidRDefault="00407571" w:rsidP="00511869">
      <w:pPr>
        <w:ind w:left="720" w:right="-940" w:hanging="360"/>
        <w:jc w:val="left"/>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We see Cecil's home going as separation, but God views it as the reunion He's desired (M.I. shorter). </w:t>
      </w:r>
    </w:p>
    <w:p w14:paraId="583F30F8" w14:textId="77777777" w:rsidR="00407571" w:rsidRPr="005D239D" w:rsidRDefault="00407571" w:rsidP="00511869">
      <w:pPr>
        <w:ind w:left="720" w:right="-940" w:hanging="360"/>
        <w:jc w:val="left"/>
        <w:rPr>
          <w:rFonts w:ascii="Arial" w:hAnsi="Arial" w:cs="Arial"/>
          <w:sz w:val="11"/>
          <w:szCs w:val="18"/>
        </w:rPr>
      </w:pPr>
    </w:p>
    <w:p w14:paraId="0B4680D3" w14:textId="77777777" w:rsidR="00407571" w:rsidRPr="005D239D" w:rsidRDefault="00407571" w:rsidP="00511869">
      <w:pPr>
        <w:ind w:left="720" w:right="-940" w:hanging="360"/>
        <w:jc w:val="left"/>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It’s wonderful to know Cecil was received into wide-stretched, open arms longing for his coming.</w:t>
      </w:r>
    </w:p>
    <w:p w14:paraId="2AC8D341" w14:textId="77777777" w:rsidR="00407571" w:rsidRPr="005D239D" w:rsidRDefault="00407571" w:rsidP="00511869">
      <w:pPr>
        <w:ind w:left="720" w:right="-940" w:hanging="360"/>
        <w:jc w:val="left"/>
        <w:rPr>
          <w:rFonts w:ascii="Arial" w:hAnsi="Arial" w:cs="Arial"/>
          <w:sz w:val="11"/>
          <w:szCs w:val="18"/>
        </w:rPr>
      </w:pPr>
    </w:p>
    <w:p w14:paraId="755D2BB8" w14:textId="77777777" w:rsidR="00407571" w:rsidRPr="005D239D" w:rsidRDefault="00407571" w:rsidP="00511869">
      <w:pPr>
        <w:ind w:left="720" w:right="-940" w:hanging="360"/>
        <w:jc w:val="left"/>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Cecil is saying at this very moment, "This is my triumph; this is my coronation day!  It is glorious!"</w:t>
      </w:r>
    </w:p>
    <w:p w14:paraId="12631A26" w14:textId="77777777" w:rsidR="00511869" w:rsidRPr="005D239D" w:rsidRDefault="00511869" w:rsidP="00511869">
      <w:pPr>
        <w:ind w:left="720" w:right="-940" w:hanging="360"/>
        <w:jc w:val="left"/>
        <w:rPr>
          <w:rFonts w:ascii="Arial" w:hAnsi="Arial" w:cs="Arial"/>
          <w:sz w:val="21"/>
          <w:szCs w:val="18"/>
        </w:rPr>
      </w:pPr>
    </w:p>
    <w:p w14:paraId="7EEED148"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 xml:space="preserve">Funeral Packet </w:t>
      </w:r>
      <w:r w:rsidRPr="005D239D">
        <w:rPr>
          <w:rFonts w:ascii="Arial" w:hAnsi="Arial" w:cs="Arial"/>
          <w:vanish/>
          <w:sz w:val="21"/>
          <w:szCs w:val="18"/>
        </w:rPr>
        <w:fldChar w:fldCharType="begin"/>
      </w:r>
      <w:r w:rsidRPr="005D239D">
        <w:rPr>
          <w:rFonts w:ascii="Arial" w:hAnsi="Arial" w:cs="Arial"/>
          <w:vanish/>
          <w:sz w:val="21"/>
          <w:szCs w:val="18"/>
        </w:rPr>
        <w:instrText xml:space="preserve"> TC </w:instrText>
      </w:r>
      <w:r w:rsidRPr="005D239D">
        <w:rPr>
          <w:rFonts w:ascii="Arial" w:hAnsi="Arial" w:cs="Arial"/>
          <w:sz w:val="21"/>
          <w:szCs w:val="18"/>
        </w:rPr>
        <w:instrText xml:space="preserve"> "</w:instrText>
      </w:r>
      <w:bookmarkStart w:id="932" w:name="_Toc375752462"/>
      <w:bookmarkStart w:id="933" w:name="_Toc375752704"/>
      <w:bookmarkStart w:id="934" w:name="_Toc375753175"/>
      <w:bookmarkStart w:id="935" w:name="_Toc375753524"/>
      <w:bookmarkStart w:id="936" w:name="_Toc375755125"/>
      <w:bookmarkStart w:id="937" w:name="_Toc375755481"/>
      <w:bookmarkStart w:id="938" w:name="_Toc375756229"/>
      <w:bookmarkStart w:id="939" w:name="_Toc375756807"/>
      <w:bookmarkStart w:id="940" w:name="_Toc375757048"/>
      <w:bookmarkStart w:id="941" w:name="_Toc375757583"/>
      <w:bookmarkStart w:id="942" w:name="_Toc394117409"/>
      <w:bookmarkStart w:id="943" w:name="_Toc408472077"/>
      <w:bookmarkStart w:id="944" w:name="_Toc408586547"/>
      <w:r w:rsidRPr="005D239D">
        <w:rPr>
          <w:rFonts w:ascii="Arial" w:hAnsi="Arial" w:cs="Arial"/>
          <w:b/>
          <w:sz w:val="21"/>
          <w:szCs w:val="18"/>
        </w:rPr>
        <w:instrText>Funeral Packet</w:instrText>
      </w:r>
      <w:bookmarkEnd w:id="932"/>
      <w:bookmarkEnd w:id="933"/>
      <w:bookmarkEnd w:id="934"/>
      <w:bookmarkEnd w:id="935"/>
      <w:bookmarkEnd w:id="936"/>
      <w:bookmarkEnd w:id="937"/>
      <w:bookmarkEnd w:id="938"/>
      <w:bookmarkEnd w:id="939"/>
      <w:bookmarkEnd w:id="940"/>
      <w:bookmarkEnd w:id="941"/>
      <w:bookmarkEnd w:id="942"/>
      <w:bookmarkEnd w:id="943"/>
      <w:bookmarkEnd w:id="944"/>
      <w:r w:rsidRPr="005D239D">
        <w:rPr>
          <w:rFonts w:ascii="Arial" w:hAnsi="Arial" w:cs="Arial"/>
          <w:sz w:val="21"/>
          <w:szCs w:val="18"/>
        </w:rPr>
        <w:instrText xml:space="preserve"> " \l 3 </w:instrText>
      </w:r>
      <w:r w:rsidRPr="005D239D">
        <w:rPr>
          <w:rFonts w:ascii="Arial" w:hAnsi="Arial" w:cs="Arial"/>
          <w:vanish/>
          <w:sz w:val="21"/>
          <w:szCs w:val="18"/>
        </w:rPr>
        <w:fldChar w:fldCharType="end"/>
      </w:r>
      <w:r w:rsidRPr="005D239D">
        <w:rPr>
          <w:rFonts w:ascii="Arial" w:hAnsi="Arial" w:cs="Arial"/>
          <w:sz w:val="21"/>
          <w:szCs w:val="18"/>
        </w:rPr>
        <w:t>(1 of 10)</w:t>
      </w:r>
    </w:p>
    <w:p w14:paraId="2ADFC12D"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t>Chaplain Bill Bryan, Dallas Seminary</w:t>
      </w:r>
    </w:p>
    <w:p w14:paraId="6502A526"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Funeral Packet (2 of 10)</w:t>
      </w:r>
    </w:p>
    <w:p w14:paraId="31869FC9"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Funeral Packet (3 of 10)</w:t>
      </w:r>
    </w:p>
    <w:p w14:paraId="14ACBAF6"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Funeral Packet (4 of 10)</w:t>
      </w:r>
    </w:p>
    <w:p w14:paraId="418D3A25"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Funeral Packet (5 of 10)</w:t>
      </w:r>
    </w:p>
    <w:p w14:paraId="61FC81EB"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Funeral Packet (6 of 10)</w:t>
      </w:r>
    </w:p>
    <w:p w14:paraId="2F110477"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Funeral Packet (7 of 10)</w:t>
      </w:r>
    </w:p>
    <w:p w14:paraId="3AE518E1"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Funeral Packet (8 of 10)</w:t>
      </w:r>
    </w:p>
    <w:p w14:paraId="01F84CCE"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Funeral Packet (9 of 10)</w:t>
      </w:r>
    </w:p>
    <w:p w14:paraId="2DA71EE1"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Funeral Packet (10 of 10)</w:t>
      </w:r>
    </w:p>
    <w:p w14:paraId="7F585F60" w14:textId="77777777" w:rsidR="00407571" w:rsidRPr="005D239D" w:rsidRDefault="00407571">
      <w:pPr>
        <w:tabs>
          <w:tab w:val="left" w:pos="6480"/>
        </w:tabs>
        <w:ind w:left="20" w:right="-940"/>
        <w:jc w:val="center"/>
        <w:rPr>
          <w:rFonts w:ascii="Arial" w:hAnsi="Arial" w:cs="Arial"/>
          <w:b/>
          <w:sz w:val="32"/>
          <w:szCs w:val="18"/>
        </w:rPr>
        <w:sectPr w:rsidR="00407571" w:rsidRPr="005D239D" w:rsidSect="00407571">
          <w:headerReference w:type="even" r:id="rId89"/>
          <w:headerReference w:type="default" r:id="rId90"/>
          <w:pgSz w:w="11880" w:h="16840"/>
          <w:pgMar w:top="720" w:right="1700" w:bottom="720" w:left="1520" w:header="720" w:footer="720" w:gutter="0"/>
          <w:pgNumType w:start="205"/>
          <w:cols w:space="720"/>
        </w:sectPr>
      </w:pPr>
    </w:p>
    <w:p w14:paraId="7C4FDB36"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b/>
          <w:sz w:val="32"/>
          <w:szCs w:val="18"/>
        </w:rPr>
        <w:lastRenderedPageBreak/>
        <w:t>Preaching Calendars</w:t>
      </w:r>
      <w:r w:rsidRPr="005D239D">
        <w:rPr>
          <w:rFonts w:ascii="Arial" w:hAnsi="Arial" w:cs="Arial"/>
          <w:sz w:val="21"/>
          <w:szCs w:val="18"/>
        </w:rPr>
        <w:fldChar w:fldCharType="begin"/>
      </w:r>
      <w:r w:rsidRPr="005D239D">
        <w:rPr>
          <w:rFonts w:ascii="Arial" w:hAnsi="Arial" w:cs="Arial"/>
          <w:sz w:val="21"/>
          <w:szCs w:val="18"/>
        </w:rPr>
        <w:instrText xml:space="preserve"> TC  "</w:instrText>
      </w:r>
      <w:bookmarkStart w:id="945" w:name="_Toc375752463"/>
      <w:bookmarkStart w:id="946" w:name="_Toc375752705"/>
      <w:bookmarkStart w:id="947" w:name="_Toc375753176"/>
      <w:bookmarkStart w:id="948" w:name="_Toc375753525"/>
      <w:bookmarkStart w:id="949" w:name="_Toc375755126"/>
      <w:bookmarkStart w:id="950" w:name="_Toc375755482"/>
      <w:bookmarkStart w:id="951" w:name="_Toc375756230"/>
      <w:bookmarkStart w:id="952" w:name="_Toc375756808"/>
      <w:bookmarkStart w:id="953" w:name="_Toc375757049"/>
      <w:bookmarkStart w:id="954" w:name="_Toc375757584"/>
      <w:bookmarkStart w:id="955" w:name="_Toc394117410"/>
      <w:bookmarkStart w:id="956" w:name="_Toc408472078"/>
      <w:bookmarkStart w:id="957" w:name="_Toc408586548"/>
      <w:r w:rsidRPr="005D239D">
        <w:rPr>
          <w:rFonts w:ascii="Arial" w:hAnsi="Arial" w:cs="Arial"/>
          <w:sz w:val="21"/>
          <w:szCs w:val="18"/>
        </w:rPr>
        <w:instrText>Preaching Calendars</w:instrText>
      </w:r>
      <w:bookmarkEnd w:id="945"/>
      <w:bookmarkEnd w:id="946"/>
      <w:bookmarkEnd w:id="947"/>
      <w:bookmarkEnd w:id="948"/>
      <w:bookmarkEnd w:id="949"/>
      <w:bookmarkEnd w:id="950"/>
      <w:bookmarkEnd w:id="951"/>
      <w:bookmarkEnd w:id="952"/>
      <w:bookmarkEnd w:id="953"/>
      <w:bookmarkEnd w:id="954"/>
      <w:bookmarkEnd w:id="955"/>
      <w:bookmarkEnd w:id="956"/>
      <w:bookmarkEnd w:id="957"/>
      <w:r w:rsidRPr="005D239D">
        <w:rPr>
          <w:rFonts w:ascii="Arial" w:hAnsi="Arial" w:cs="Arial"/>
          <w:sz w:val="21"/>
          <w:szCs w:val="18"/>
        </w:rPr>
        <w:instrText xml:space="preserve">" \l 1 </w:instrText>
      </w:r>
      <w:r w:rsidRPr="005D239D">
        <w:rPr>
          <w:rFonts w:ascii="Arial" w:hAnsi="Arial" w:cs="Arial"/>
          <w:sz w:val="21"/>
          <w:szCs w:val="18"/>
        </w:rPr>
        <w:fldChar w:fldCharType="end"/>
      </w:r>
    </w:p>
    <w:p w14:paraId="1E9991B1" w14:textId="77777777" w:rsidR="00407571" w:rsidRPr="005D239D" w:rsidRDefault="00407571">
      <w:pPr>
        <w:tabs>
          <w:tab w:val="left" w:pos="6480"/>
        </w:tabs>
        <w:ind w:left="300" w:right="-940" w:hanging="300"/>
        <w:rPr>
          <w:rFonts w:ascii="Arial" w:hAnsi="Arial" w:cs="Arial"/>
          <w:b/>
          <w:sz w:val="21"/>
          <w:szCs w:val="18"/>
        </w:rPr>
      </w:pPr>
    </w:p>
    <w:p w14:paraId="0476FC82" w14:textId="77777777" w:rsidR="00407571" w:rsidRPr="005D239D" w:rsidRDefault="00407571">
      <w:pPr>
        <w:tabs>
          <w:tab w:val="left" w:pos="6480"/>
        </w:tabs>
        <w:ind w:left="300" w:right="-940" w:hanging="300"/>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The Importance of Planning Ahead</w:t>
      </w:r>
    </w:p>
    <w:p w14:paraId="63C1CC75" w14:textId="77777777" w:rsidR="00407571" w:rsidRPr="005D239D" w:rsidRDefault="00407571">
      <w:pPr>
        <w:tabs>
          <w:tab w:val="left" w:pos="6480"/>
        </w:tabs>
        <w:ind w:left="620" w:right="-940" w:hanging="300"/>
        <w:rPr>
          <w:rFonts w:ascii="Arial" w:hAnsi="Arial" w:cs="Arial"/>
          <w:i/>
          <w:sz w:val="21"/>
          <w:szCs w:val="18"/>
        </w:rPr>
      </w:pPr>
      <w:r w:rsidRPr="005D239D">
        <w:rPr>
          <w:rFonts w:ascii="Arial" w:hAnsi="Arial" w:cs="Arial"/>
          <w:i/>
          <w:sz w:val="21"/>
          <w:szCs w:val="18"/>
        </w:rPr>
        <w:t>Why should you plan your sermon topics and passages months in advance?</w:t>
      </w:r>
    </w:p>
    <w:p w14:paraId="1CCD9E6A" w14:textId="77777777" w:rsidR="00407571" w:rsidRPr="005D239D" w:rsidRDefault="00407571">
      <w:pPr>
        <w:tabs>
          <w:tab w:val="left" w:pos="6480"/>
        </w:tabs>
        <w:ind w:left="700" w:right="-940" w:hanging="380"/>
        <w:rPr>
          <w:rFonts w:ascii="Arial" w:hAnsi="Arial" w:cs="Arial"/>
          <w:sz w:val="21"/>
          <w:szCs w:val="18"/>
        </w:rPr>
      </w:pPr>
    </w:p>
    <w:p w14:paraId="1743104B"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Planning avoids having to find a new topic each week.</w:t>
      </w:r>
    </w:p>
    <w:p w14:paraId="02D4C12D" w14:textId="77777777" w:rsidR="00407571" w:rsidRPr="005D239D" w:rsidRDefault="00407571">
      <w:pPr>
        <w:tabs>
          <w:tab w:val="left" w:pos="6480"/>
        </w:tabs>
        <w:ind w:left="700" w:right="-940" w:hanging="380"/>
        <w:rPr>
          <w:rFonts w:ascii="Arial" w:hAnsi="Arial" w:cs="Arial"/>
          <w:sz w:val="21"/>
          <w:szCs w:val="18"/>
        </w:rPr>
      </w:pPr>
    </w:p>
    <w:p w14:paraId="37038A1B"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Planning keeps you from repeating yourself too much. </w:t>
      </w:r>
    </w:p>
    <w:p w14:paraId="1DD5EE7A" w14:textId="77777777" w:rsidR="00407571" w:rsidRPr="005D239D" w:rsidRDefault="00407571">
      <w:pPr>
        <w:tabs>
          <w:tab w:val="left" w:pos="6480"/>
        </w:tabs>
        <w:ind w:left="700" w:right="-940" w:hanging="380"/>
        <w:rPr>
          <w:rFonts w:ascii="Arial" w:hAnsi="Arial" w:cs="Arial"/>
          <w:sz w:val="21"/>
          <w:szCs w:val="18"/>
        </w:rPr>
      </w:pPr>
    </w:p>
    <w:p w14:paraId="332A7F6F"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Planning enables cohesiveness by preaching in a series.</w:t>
      </w:r>
    </w:p>
    <w:p w14:paraId="00679940" w14:textId="77777777" w:rsidR="00407571" w:rsidRPr="005D239D" w:rsidRDefault="00407571">
      <w:pPr>
        <w:tabs>
          <w:tab w:val="left" w:pos="6480"/>
        </w:tabs>
        <w:ind w:left="700" w:right="-940" w:hanging="380"/>
        <w:rPr>
          <w:rFonts w:ascii="Arial" w:hAnsi="Arial" w:cs="Arial"/>
          <w:sz w:val="21"/>
          <w:szCs w:val="18"/>
        </w:rPr>
      </w:pPr>
    </w:p>
    <w:p w14:paraId="216ECA26"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Planning improves relationships with your co-workers (music, worship, choir leaders, others who share the pulpit, etc.).</w:t>
      </w:r>
    </w:p>
    <w:p w14:paraId="324DD97E" w14:textId="77777777" w:rsidR="00407571" w:rsidRPr="005D239D" w:rsidRDefault="00407571">
      <w:pPr>
        <w:tabs>
          <w:tab w:val="left" w:pos="6480"/>
        </w:tabs>
        <w:ind w:left="700" w:right="-940" w:hanging="380"/>
        <w:rPr>
          <w:rFonts w:ascii="Arial" w:hAnsi="Arial" w:cs="Arial"/>
          <w:sz w:val="21"/>
          <w:szCs w:val="18"/>
        </w:rPr>
      </w:pPr>
    </w:p>
    <w:p w14:paraId="6F9D75C9"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Planning increases the congregation’s confidence in your leadership—they want to follow someone who knows where he’s going.</w:t>
      </w:r>
    </w:p>
    <w:p w14:paraId="06BC9702" w14:textId="77777777" w:rsidR="00407571" w:rsidRPr="005D239D" w:rsidRDefault="00407571">
      <w:pPr>
        <w:tabs>
          <w:tab w:val="left" w:pos="6480"/>
        </w:tabs>
        <w:ind w:left="700" w:right="-940" w:hanging="380"/>
        <w:rPr>
          <w:rFonts w:ascii="Arial" w:hAnsi="Arial" w:cs="Arial"/>
          <w:sz w:val="21"/>
          <w:szCs w:val="18"/>
        </w:rPr>
      </w:pPr>
    </w:p>
    <w:p w14:paraId="0BF9EC4A"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Planning allows time to find appropriate illustrations.</w:t>
      </w:r>
    </w:p>
    <w:p w14:paraId="0DEA8E14" w14:textId="77777777" w:rsidR="00407571" w:rsidRPr="005D239D" w:rsidRDefault="00407571">
      <w:pPr>
        <w:tabs>
          <w:tab w:val="left" w:pos="6480"/>
        </w:tabs>
        <w:ind w:left="700" w:right="-940" w:hanging="380"/>
        <w:rPr>
          <w:rFonts w:ascii="Arial" w:hAnsi="Arial" w:cs="Arial"/>
          <w:sz w:val="21"/>
          <w:szCs w:val="18"/>
        </w:rPr>
      </w:pPr>
    </w:p>
    <w:p w14:paraId="7A595BC5"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G.</w:t>
      </w:r>
      <w:r w:rsidRPr="005D239D">
        <w:rPr>
          <w:rFonts w:ascii="Arial" w:hAnsi="Arial" w:cs="Arial"/>
          <w:sz w:val="21"/>
          <w:szCs w:val="18"/>
        </w:rPr>
        <w:tab/>
        <w:t>Planning provides a balanced spiritual diet for your listeners.</w:t>
      </w:r>
    </w:p>
    <w:p w14:paraId="512291D9" w14:textId="77777777" w:rsidR="00407571" w:rsidRPr="005D239D" w:rsidRDefault="00407571">
      <w:pPr>
        <w:tabs>
          <w:tab w:val="left" w:pos="6480"/>
        </w:tabs>
        <w:ind w:left="300" w:right="-940" w:hanging="300"/>
        <w:rPr>
          <w:rFonts w:ascii="Arial" w:hAnsi="Arial" w:cs="Arial"/>
          <w:b/>
          <w:sz w:val="21"/>
          <w:szCs w:val="18"/>
        </w:rPr>
      </w:pPr>
    </w:p>
    <w:p w14:paraId="36420048" w14:textId="77777777" w:rsidR="00407571" w:rsidRPr="005D239D" w:rsidRDefault="00407571">
      <w:pPr>
        <w:tabs>
          <w:tab w:val="left" w:pos="6480"/>
        </w:tabs>
        <w:ind w:left="300" w:right="-940" w:hanging="300"/>
        <w:rPr>
          <w:rFonts w:ascii="Arial" w:hAnsi="Arial" w:cs="Arial"/>
          <w:b/>
          <w:sz w:val="21"/>
          <w:szCs w:val="18"/>
        </w:rPr>
      </w:pPr>
      <w:r w:rsidRPr="005D239D">
        <w:rPr>
          <w:rFonts w:ascii="Arial" w:hAnsi="Arial" w:cs="Arial"/>
          <w:b/>
          <w:sz w:val="21"/>
          <w:szCs w:val="18"/>
        </w:rPr>
        <w:t>II. How to Make an Effective Preaching Calendar</w:t>
      </w:r>
    </w:p>
    <w:p w14:paraId="1D11AAD1" w14:textId="77777777" w:rsidR="00407571" w:rsidRPr="005D239D" w:rsidRDefault="00407571">
      <w:pPr>
        <w:tabs>
          <w:tab w:val="left" w:pos="6480"/>
        </w:tabs>
        <w:ind w:left="700" w:right="-940" w:hanging="380"/>
        <w:rPr>
          <w:rFonts w:ascii="Arial" w:hAnsi="Arial" w:cs="Arial"/>
          <w:sz w:val="21"/>
          <w:szCs w:val="18"/>
        </w:rPr>
      </w:pPr>
    </w:p>
    <w:p w14:paraId="49D2D38A"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Have your quiet time this year on what you plan to preach next year, then take a personal retreat for two days to a remote, quiet location to review your notes.</w:t>
      </w:r>
    </w:p>
    <w:p w14:paraId="380A3724" w14:textId="77777777" w:rsidR="00407571" w:rsidRPr="005D239D" w:rsidRDefault="00407571">
      <w:pPr>
        <w:tabs>
          <w:tab w:val="left" w:pos="6480"/>
        </w:tabs>
        <w:ind w:left="700" w:right="-940" w:hanging="380"/>
        <w:rPr>
          <w:rFonts w:ascii="Arial" w:hAnsi="Arial" w:cs="Arial"/>
          <w:sz w:val="21"/>
          <w:szCs w:val="18"/>
        </w:rPr>
      </w:pPr>
    </w:p>
    <w:p w14:paraId="7AF22A07"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List those books and topics which you feel the congregation needs in the coming year.</w:t>
      </w:r>
    </w:p>
    <w:p w14:paraId="37435976" w14:textId="77777777" w:rsidR="00407571" w:rsidRPr="005D239D" w:rsidRDefault="00407571">
      <w:pPr>
        <w:tabs>
          <w:tab w:val="left" w:pos="6480"/>
        </w:tabs>
        <w:ind w:left="700" w:right="-940" w:hanging="380"/>
        <w:rPr>
          <w:rFonts w:ascii="Arial" w:hAnsi="Arial" w:cs="Arial"/>
          <w:sz w:val="21"/>
          <w:szCs w:val="18"/>
        </w:rPr>
      </w:pPr>
    </w:p>
    <w:p w14:paraId="2DCBD491"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Block out special event messages (Christmas, Mother’s Day, etc.) on the calendar.</w:t>
      </w:r>
    </w:p>
    <w:p w14:paraId="7FA68A33" w14:textId="77777777" w:rsidR="00407571" w:rsidRPr="005D239D" w:rsidRDefault="00407571">
      <w:pPr>
        <w:tabs>
          <w:tab w:val="left" w:pos="6480"/>
        </w:tabs>
        <w:ind w:left="700" w:right="-940" w:hanging="380"/>
        <w:rPr>
          <w:rFonts w:ascii="Arial" w:hAnsi="Arial" w:cs="Arial"/>
          <w:sz w:val="21"/>
          <w:szCs w:val="18"/>
        </w:rPr>
      </w:pPr>
    </w:p>
    <w:p w14:paraId="3310CA54"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Know how many times a week you are expected to preach.  </w:t>
      </w:r>
    </w:p>
    <w:p w14:paraId="262EBF7A" w14:textId="77777777" w:rsidR="00407571" w:rsidRPr="005D239D" w:rsidRDefault="00407571" w:rsidP="00407571">
      <w:pPr>
        <w:ind w:left="900" w:right="-940" w:hanging="300"/>
        <w:rPr>
          <w:rFonts w:ascii="Arial" w:hAnsi="Arial" w:cs="Arial"/>
          <w:sz w:val="8"/>
          <w:szCs w:val="18"/>
        </w:rPr>
      </w:pPr>
    </w:p>
    <w:p w14:paraId="6A745F51"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Don’t regularly preach more than twice a week in a pastorate (cf. pp. 224-25).</w:t>
      </w:r>
    </w:p>
    <w:p w14:paraId="0D79A8E1" w14:textId="77777777" w:rsidR="00407571" w:rsidRPr="005D239D" w:rsidRDefault="00407571" w:rsidP="00407571">
      <w:pPr>
        <w:ind w:left="900" w:right="-940" w:hanging="300"/>
        <w:rPr>
          <w:rFonts w:ascii="Arial" w:hAnsi="Arial" w:cs="Arial"/>
          <w:sz w:val="8"/>
          <w:szCs w:val="18"/>
        </w:rPr>
      </w:pPr>
    </w:p>
    <w:p w14:paraId="0F507C49"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The preaching calendar on the following two pages is based upon three </w:t>
      </w:r>
    </w:p>
    <w:p w14:paraId="1DBCA702"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ab/>
        <w:t>messages weekly, but these need not all be preached by the pastor.</w:t>
      </w:r>
    </w:p>
    <w:p w14:paraId="695FAAD3" w14:textId="77777777" w:rsidR="00407571" w:rsidRPr="005D239D" w:rsidRDefault="00407571">
      <w:pPr>
        <w:tabs>
          <w:tab w:val="left" w:pos="6480"/>
        </w:tabs>
        <w:ind w:left="700" w:right="-940" w:hanging="380"/>
        <w:rPr>
          <w:rFonts w:ascii="Arial" w:hAnsi="Arial" w:cs="Arial"/>
          <w:sz w:val="21"/>
          <w:szCs w:val="18"/>
        </w:rPr>
      </w:pPr>
    </w:p>
    <w:p w14:paraId="16295C36"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Divide each expositional book series and topical series into their proper parts.</w:t>
      </w:r>
    </w:p>
    <w:p w14:paraId="4BC34B40" w14:textId="77777777" w:rsidR="00407571" w:rsidRPr="005D239D" w:rsidRDefault="00407571">
      <w:pPr>
        <w:tabs>
          <w:tab w:val="left" w:pos="6480"/>
        </w:tabs>
        <w:ind w:left="700" w:right="-940" w:hanging="380"/>
        <w:rPr>
          <w:rFonts w:ascii="Arial" w:hAnsi="Arial" w:cs="Arial"/>
          <w:sz w:val="21"/>
          <w:szCs w:val="18"/>
        </w:rPr>
      </w:pPr>
    </w:p>
    <w:p w14:paraId="1E2AA29B"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Put the series onto a chart.  Stagger these series so that you:</w:t>
      </w:r>
    </w:p>
    <w:p w14:paraId="64ACCB4E" w14:textId="77777777" w:rsidR="00407571" w:rsidRPr="005D239D" w:rsidRDefault="00407571">
      <w:pPr>
        <w:ind w:left="900" w:right="-940" w:hanging="300"/>
        <w:rPr>
          <w:rFonts w:ascii="Arial" w:hAnsi="Arial" w:cs="Arial"/>
          <w:sz w:val="15"/>
          <w:szCs w:val="18"/>
        </w:rPr>
      </w:pPr>
    </w:p>
    <w:p w14:paraId="5400559D"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Never begin two books or two series at the same time (too much work!)</w:t>
      </w:r>
    </w:p>
    <w:p w14:paraId="2BE13F8E" w14:textId="77777777" w:rsidR="00407571" w:rsidRPr="005D239D" w:rsidRDefault="00407571" w:rsidP="00407571">
      <w:pPr>
        <w:ind w:left="900" w:right="-940" w:hanging="300"/>
        <w:rPr>
          <w:rFonts w:ascii="Arial" w:hAnsi="Arial" w:cs="Arial"/>
          <w:sz w:val="8"/>
          <w:szCs w:val="18"/>
        </w:rPr>
      </w:pPr>
    </w:p>
    <w:p w14:paraId="7B4FE40D"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Balance masculine (concepts) with feminine (heart-related) subjects.</w:t>
      </w:r>
    </w:p>
    <w:p w14:paraId="42ECD323" w14:textId="77777777" w:rsidR="00407571" w:rsidRPr="005D239D" w:rsidRDefault="00407571" w:rsidP="00407571">
      <w:pPr>
        <w:ind w:left="900" w:right="-940" w:hanging="300"/>
        <w:rPr>
          <w:rFonts w:ascii="Arial" w:hAnsi="Arial" w:cs="Arial"/>
          <w:sz w:val="8"/>
          <w:szCs w:val="18"/>
        </w:rPr>
      </w:pPr>
    </w:p>
    <w:p w14:paraId="126CCEB1"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Balance doctrinal with relational subjects.</w:t>
      </w:r>
    </w:p>
    <w:p w14:paraId="73422222" w14:textId="77777777" w:rsidR="00407571" w:rsidRPr="005D239D" w:rsidRDefault="00407571" w:rsidP="00407571">
      <w:pPr>
        <w:ind w:left="900" w:right="-940" w:hanging="300"/>
        <w:rPr>
          <w:rFonts w:ascii="Arial" w:hAnsi="Arial" w:cs="Arial"/>
          <w:sz w:val="8"/>
          <w:szCs w:val="18"/>
        </w:rPr>
      </w:pPr>
    </w:p>
    <w:p w14:paraId="4B245748"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Balance OT with NT preaching.</w:t>
      </w:r>
    </w:p>
    <w:p w14:paraId="4C353268" w14:textId="77777777" w:rsidR="00407571" w:rsidRPr="005D239D" w:rsidRDefault="00407571" w:rsidP="00407571">
      <w:pPr>
        <w:ind w:left="900" w:right="-940" w:hanging="300"/>
        <w:rPr>
          <w:rFonts w:ascii="Arial" w:hAnsi="Arial" w:cs="Arial"/>
          <w:sz w:val="8"/>
          <w:szCs w:val="18"/>
        </w:rPr>
      </w:pPr>
    </w:p>
    <w:p w14:paraId="2FDBA409"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Balance inward growth with outward ministry.</w:t>
      </w:r>
    </w:p>
    <w:p w14:paraId="1830C876" w14:textId="77777777" w:rsidR="00407571" w:rsidRPr="005D239D" w:rsidRDefault="00407571" w:rsidP="00407571">
      <w:pPr>
        <w:ind w:left="900" w:right="-940" w:hanging="300"/>
        <w:rPr>
          <w:rFonts w:ascii="Arial" w:hAnsi="Arial" w:cs="Arial"/>
          <w:sz w:val="8"/>
          <w:szCs w:val="18"/>
        </w:rPr>
      </w:pPr>
    </w:p>
    <w:p w14:paraId="22870C85"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Cover pertinent topical issues.</w:t>
      </w:r>
    </w:p>
    <w:p w14:paraId="31F7FFE4" w14:textId="77777777" w:rsidR="00407571" w:rsidRPr="005D239D" w:rsidRDefault="00407571">
      <w:pPr>
        <w:ind w:left="900" w:right="-940" w:hanging="300"/>
        <w:rPr>
          <w:rFonts w:ascii="Arial" w:hAnsi="Arial" w:cs="Arial"/>
          <w:sz w:val="8"/>
          <w:szCs w:val="18"/>
        </w:rPr>
      </w:pPr>
    </w:p>
    <w:p w14:paraId="1220A2CD" w14:textId="77777777" w:rsidR="00407571" w:rsidRPr="005D239D" w:rsidRDefault="00407571">
      <w:pPr>
        <w:ind w:left="900" w:right="2060" w:hanging="300"/>
        <w:jc w:val="left"/>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t>Never preach all the way through a long book in Scripture.  Notice that both Genesis and Mark are broken up into various “mini-series” in the following preaching calendar.</w:t>
      </w:r>
    </w:p>
    <w:p w14:paraId="09124534" w14:textId="77777777" w:rsidR="00407571" w:rsidRPr="005D239D" w:rsidRDefault="00407571">
      <w:pPr>
        <w:tabs>
          <w:tab w:val="left" w:pos="6480"/>
        </w:tabs>
        <w:ind w:left="700" w:right="2060" w:hanging="380"/>
        <w:jc w:val="left"/>
        <w:rPr>
          <w:rFonts w:ascii="Arial" w:hAnsi="Arial" w:cs="Arial"/>
          <w:sz w:val="15"/>
          <w:szCs w:val="18"/>
        </w:rPr>
      </w:pPr>
    </w:p>
    <w:p w14:paraId="1CF58E3F" w14:textId="77777777" w:rsidR="00407571" w:rsidRPr="005D239D" w:rsidRDefault="00407571">
      <w:pPr>
        <w:tabs>
          <w:tab w:val="left" w:pos="6480"/>
        </w:tabs>
        <w:ind w:left="700" w:right="2060" w:hanging="380"/>
        <w:jc w:val="left"/>
        <w:rPr>
          <w:rFonts w:ascii="Arial" w:hAnsi="Arial" w:cs="Arial"/>
          <w:sz w:val="21"/>
          <w:szCs w:val="18"/>
        </w:rPr>
      </w:pPr>
      <w:r w:rsidRPr="005D239D">
        <w:rPr>
          <w:rFonts w:ascii="Arial" w:hAnsi="Arial" w:cs="Arial"/>
          <w:sz w:val="21"/>
          <w:szCs w:val="18"/>
        </w:rPr>
        <w:t>G.</w:t>
      </w:r>
      <w:r w:rsidRPr="005D239D">
        <w:rPr>
          <w:rFonts w:ascii="Arial" w:hAnsi="Arial" w:cs="Arial"/>
          <w:sz w:val="21"/>
          <w:szCs w:val="18"/>
        </w:rPr>
        <w:tab/>
        <w:t>Later on you can fill in the appropriate subject-complement statements for each message so as to give those planning the worship service several months to plan ahead to order appropriate choir music, write dramatic sketches, etc.</w:t>
      </w:r>
    </w:p>
    <w:p w14:paraId="135EBCC3" w14:textId="77777777" w:rsidR="00407571" w:rsidRPr="005D239D" w:rsidRDefault="00407571">
      <w:pPr>
        <w:tabs>
          <w:tab w:val="left" w:pos="6480"/>
        </w:tabs>
        <w:ind w:left="20" w:right="-940"/>
        <w:jc w:val="center"/>
        <w:rPr>
          <w:rFonts w:ascii="Arial" w:hAnsi="Arial" w:cs="Arial"/>
          <w:b/>
          <w:szCs w:val="18"/>
        </w:rPr>
      </w:pPr>
      <w:r w:rsidRPr="005D239D">
        <w:rPr>
          <w:rFonts w:ascii="Arial" w:hAnsi="Arial" w:cs="Arial"/>
          <w:sz w:val="21"/>
          <w:szCs w:val="18"/>
        </w:rPr>
        <w:br w:type="page"/>
      </w:r>
      <w:r w:rsidRPr="005D239D">
        <w:rPr>
          <w:rFonts w:ascii="Arial" w:hAnsi="Arial" w:cs="Arial"/>
          <w:b/>
          <w:sz w:val="32"/>
          <w:szCs w:val="18"/>
        </w:rPr>
        <w:lastRenderedPageBreak/>
        <w:t>One Year Preaching Calendar</w:t>
      </w:r>
      <w:r w:rsidRPr="005D239D">
        <w:rPr>
          <w:rFonts w:ascii="Arial" w:hAnsi="Arial" w:cs="Arial"/>
          <w:vanish/>
          <w:sz w:val="18"/>
          <w:szCs w:val="18"/>
        </w:rPr>
        <w:fldChar w:fldCharType="begin"/>
      </w:r>
      <w:r w:rsidRPr="005D239D">
        <w:rPr>
          <w:rFonts w:ascii="Arial" w:hAnsi="Arial" w:cs="Arial"/>
          <w:vanish/>
          <w:sz w:val="18"/>
          <w:szCs w:val="18"/>
        </w:rPr>
        <w:instrText xml:space="preserve"> TC </w:instrText>
      </w:r>
      <w:r w:rsidRPr="005D239D">
        <w:rPr>
          <w:rFonts w:ascii="Arial" w:hAnsi="Arial" w:cs="Arial"/>
          <w:b/>
          <w:sz w:val="18"/>
          <w:szCs w:val="18"/>
        </w:rPr>
        <w:instrText xml:space="preserve"> "</w:instrText>
      </w:r>
      <w:bookmarkStart w:id="958" w:name="_Toc375752464"/>
      <w:bookmarkStart w:id="959" w:name="_Toc375752706"/>
      <w:bookmarkStart w:id="960" w:name="_Toc375753177"/>
      <w:bookmarkStart w:id="961" w:name="_Toc375753526"/>
      <w:bookmarkStart w:id="962" w:name="_Toc375755127"/>
      <w:bookmarkStart w:id="963" w:name="_Toc375755483"/>
      <w:bookmarkStart w:id="964" w:name="_Toc375756231"/>
      <w:bookmarkStart w:id="965" w:name="_Toc375756809"/>
      <w:bookmarkStart w:id="966" w:name="_Toc375757050"/>
      <w:bookmarkStart w:id="967" w:name="_Toc375757585"/>
      <w:bookmarkStart w:id="968" w:name="_Toc394117411"/>
      <w:bookmarkStart w:id="969" w:name="_Toc408472079"/>
      <w:bookmarkStart w:id="970" w:name="_Toc408586549"/>
      <w:r w:rsidRPr="005D239D">
        <w:rPr>
          <w:rFonts w:ascii="Arial" w:hAnsi="Arial" w:cs="Arial"/>
          <w:b/>
          <w:sz w:val="18"/>
          <w:szCs w:val="18"/>
        </w:rPr>
        <w:instrText>One Year Preaching Calendar</w:instrText>
      </w:r>
      <w:bookmarkEnd w:id="958"/>
      <w:bookmarkEnd w:id="959"/>
      <w:bookmarkEnd w:id="960"/>
      <w:bookmarkEnd w:id="961"/>
      <w:bookmarkEnd w:id="962"/>
      <w:bookmarkEnd w:id="963"/>
      <w:bookmarkEnd w:id="964"/>
      <w:bookmarkEnd w:id="965"/>
      <w:bookmarkEnd w:id="966"/>
      <w:bookmarkEnd w:id="967"/>
      <w:bookmarkEnd w:id="968"/>
      <w:bookmarkEnd w:id="969"/>
      <w:bookmarkEnd w:id="970"/>
      <w:r w:rsidRPr="005D239D">
        <w:rPr>
          <w:rFonts w:ascii="Arial" w:hAnsi="Arial" w:cs="Arial"/>
          <w:b/>
          <w:sz w:val="18"/>
          <w:szCs w:val="18"/>
        </w:rPr>
        <w:instrText xml:space="preserve">" \l 2 </w:instrText>
      </w:r>
      <w:r w:rsidRPr="005D239D">
        <w:rPr>
          <w:rFonts w:ascii="Arial" w:hAnsi="Arial" w:cs="Arial"/>
          <w:vanish/>
          <w:sz w:val="18"/>
          <w:szCs w:val="18"/>
        </w:rPr>
        <w:fldChar w:fldCharType="end"/>
      </w:r>
      <w:r w:rsidRPr="005D239D">
        <w:rPr>
          <w:rFonts w:ascii="Arial" w:hAnsi="Arial" w:cs="Arial"/>
          <w:sz w:val="21"/>
          <w:szCs w:val="18"/>
        </w:rPr>
        <w:br w:type="page"/>
      </w:r>
      <w:r w:rsidRPr="005D239D">
        <w:rPr>
          <w:rFonts w:ascii="Arial" w:hAnsi="Arial" w:cs="Arial"/>
          <w:b/>
          <w:szCs w:val="18"/>
        </w:rPr>
        <w:lastRenderedPageBreak/>
        <w:t>One Year Preaching Calendar</w:t>
      </w:r>
      <w:r w:rsidRPr="005D239D">
        <w:rPr>
          <w:rFonts w:ascii="Arial" w:hAnsi="Arial" w:cs="Arial"/>
          <w:b/>
          <w:sz w:val="16"/>
          <w:szCs w:val="18"/>
        </w:rPr>
        <w:t xml:space="preserve"> (2 of 2)</w:t>
      </w:r>
    </w:p>
    <w:p w14:paraId="347C4F52" w14:textId="77777777" w:rsidR="00653FCD" w:rsidRPr="005D239D" w:rsidRDefault="00653FCD">
      <w:pPr>
        <w:tabs>
          <w:tab w:val="left" w:pos="6480"/>
        </w:tabs>
        <w:ind w:left="20" w:right="-940"/>
        <w:jc w:val="center"/>
        <w:rPr>
          <w:rFonts w:ascii="Arial" w:hAnsi="Arial" w:cs="Arial"/>
          <w:sz w:val="21"/>
          <w:szCs w:val="18"/>
        </w:rPr>
        <w:sectPr w:rsidR="00653FCD" w:rsidRPr="005D239D" w:rsidSect="00407571">
          <w:headerReference w:type="even" r:id="rId91"/>
          <w:headerReference w:type="default" r:id="rId92"/>
          <w:pgSz w:w="11880" w:h="16840"/>
          <w:pgMar w:top="720" w:right="1700" w:bottom="720" w:left="1520" w:header="720" w:footer="720" w:gutter="0"/>
          <w:cols w:space="720"/>
        </w:sectPr>
      </w:pPr>
    </w:p>
    <w:p w14:paraId="1FFBC566" w14:textId="77777777" w:rsidR="00653FCD" w:rsidRPr="005D239D" w:rsidRDefault="00653FCD">
      <w:pPr>
        <w:tabs>
          <w:tab w:val="left" w:pos="6480"/>
        </w:tabs>
        <w:ind w:left="20" w:right="-940"/>
        <w:jc w:val="center"/>
        <w:rPr>
          <w:rFonts w:ascii="Arial" w:hAnsi="Arial" w:cs="Arial"/>
          <w:sz w:val="21"/>
          <w:szCs w:val="18"/>
        </w:rPr>
      </w:pPr>
      <w:r w:rsidRPr="005D239D">
        <w:rPr>
          <w:rFonts w:ascii="Arial" w:hAnsi="Arial" w:cs="Arial"/>
          <w:sz w:val="21"/>
          <w:szCs w:val="18"/>
        </w:rPr>
        <w:lastRenderedPageBreak/>
        <w:t>Crossroads</w:t>
      </w:r>
      <w:r w:rsidR="00E1792B" w:rsidRPr="005D239D">
        <w:rPr>
          <w:rFonts w:ascii="Arial" w:hAnsi="Arial" w:cs="Arial"/>
          <w:sz w:val="21"/>
          <w:szCs w:val="18"/>
        </w:rPr>
        <w:t xml:space="preserve"> International Church</w:t>
      </w:r>
      <w:r w:rsidRPr="005D239D">
        <w:rPr>
          <w:rFonts w:ascii="Arial" w:hAnsi="Arial" w:cs="Arial"/>
          <w:sz w:val="21"/>
          <w:szCs w:val="18"/>
        </w:rPr>
        <w:t xml:space="preserve"> Preaching Calendar 2013</w:t>
      </w:r>
    </w:p>
    <w:p w14:paraId="18D08DE8" w14:textId="77777777" w:rsidR="00E1792B" w:rsidRPr="005D239D" w:rsidRDefault="00E1792B">
      <w:pPr>
        <w:tabs>
          <w:tab w:val="left" w:pos="6480"/>
        </w:tabs>
        <w:ind w:left="20" w:right="-940"/>
        <w:jc w:val="center"/>
        <w:rPr>
          <w:rFonts w:ascii="Arial" w:hAnsi="Arial" w:cs="Arial"/>
          <w:sz w:val="21"/>
          <w:szCs w:val="18"/>
        </w:rPr>
      </w:pPr>
    </w:p>
    <w:p w14:paraId="13E0CB6F" w14:textId="77777777" w:rsidR="00E1792B" w:rsidRPr="005D239D" w:rsidRDefault="00333B4E">
      <w:pPr>
        <w:tabs>
          <w:tab w:val="left" w:pos="6480"/>
        </w:tabs>
        <w:ind w:left="20" w:right="-940"/>
        <w:jc w:val="center"/>
        <w:rPr>
          <w:rFonts w:ascii="Arial" w:hAnsi="Arial" w:cs="Arial"/>
          <w:sz w:val="21"/>
          <w:szCs w:val="18"/>
        </w:rPr>
      </w:pPr>
      <w:r w:rsidRPr="005D239D">
        <w:rPr>
          <w:rFonts w:ascii="Arial" w:hAnsi="Arial" w:cs="Arial"/>
          <w:noProof/>
          <w:sz w:val="22"/>
          <w:szCs w:val="18"/>
          <w:lang w:eastAsia="en-US"/>
        </w:rPr>
        <w:drawing>
          <wp:anchor distT="0" distB="0" distL="114300" distR="114300" simplePos="0" relativeHeight="251616256" behindDoc="0" locked="0" layoutInCell="1" allowOverlap="1" wp14:anchorId="37BF543F" wp14:editId="420FC97B">
            <wp:simplePos x="0" y="0"/>
            <wp:positionH relativeFrom="column">
              <wp:posOffset>-1468120</wp:posOffset>
            </wp:positionH>
            <wp:positionV relativeFrom="paragraph">
              <wp:posOffset>1598930</wp:posOffset>
            </wp:positionV>
            <wp:extent cx="9029700" cy="5859780"/>
            <wp:effectExtent l="0" t="2540" r="0" b="0"/>
            <wp:wrapNone/>
            <wp:docPr id="1414659218" name="Picture 6" descr="Description: Description: Description: CIC Service Plan 2013 Screensh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CIC Service Plan 2013 Screenshot"/>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rot="-5400000">
                      <a:off x="0" y="0"/>
                      <a:ext cx="9029700" cy="585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9261C" w14:textId="77777777" w:rsidR="00653FCD" w:rsidRPr="005D239D" w:rsidRDefault="00653FCD" w:rsidP="00653FCD">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ARPC 2012 Preaching Calendar 1 of 3</w:t>
      </w:r>
    </w:p>
    <w:p w14:paraId="5867D045" w14:textId="77777777" w:rsidR="00E1792B" w:rsidRPr="005D239D" w:rsidRDefault="00E1792B" w:rsidP="00653FCD">
      <w:pPr>
        <w:tabs>
          <w:tab w:val="left" w:pos="6480"/>
        </w:tabs>
        <w:ind w:left="20" w:right="-940"/>
        <w:jc w:val="center"/>
        <w:rPr>
          <w:rFonts w:ascii="Arial" w:hAnsi="Arial" w:cs="Arial"/>
          <w:sz w:val="21"/>
          <w:szCs w:val="18"/>
        </w:rPr>
      </w:pPr>
    </w:p>
    <w:p w14:paraId="21ADC794" w14:textId="77777777" w:rsidR="00653FCD" w:rsidRPr="005D239D" w:rsidRDefault="00333B4E" w:rsidP="00653FCD">
      <w:pPr>
        <w:tabs>
          <w:tab w:val="left" w:pos="6480"/>
        </w:tabs>
        <w:ind w:left="20" w:right="-940"/>
        <w:jc w:val="center"/>
        <w:rPr>
          <w:rFonts w:ascii="Arial" w:hAnsi="Arial" w:cs="Arial"/>
          <w:sz w:val="21"/>
          <w:szCs w:val="18"/>
        </w:rPr>
      </w:pPr>
      <w:r w:rsidRPr="005D239D">
        <w:rPr>
          <w:rFonts w:ascii="Arial" w:hAnsi="Arial" w:cs="Arial"/>
          <w:noProof/>
          <w:sz w:val="21"/>
          <w:szCs w:val="18"/>
          <w:lang w:eastAsia="en-US"/>
        </w:rPr>
        <w:drawing>
          <wp:inline distT="0" distB="0" distL="0" distR="0" wp14:anchorId="72B1504B" wp14:editId="17623A92">
            <wp:extent cx="5911850" cy="8580755"/>
            <wp:effectExtent l="0" t="0" r="0" b="0"/>
            <wp:docPr id="126" name="Picture 128" descr="Description: Description: Description: ARPC 2012 Handbook Serm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Description: Description: Description: ARPC 2012 Handbook Sermons"/>
                    <pic:cNvPicPr>
                      <a:picLocks/>
                    </pic:cNvPicPr>
                  </pic:nvPicPr>
                  <pic:blipFill>
                    <a:blip r:embed="rId94">
                      <a:extLst>
                        <a:ext uri="{28A0092B-C50C-407E-A947-70E740481C1C}">
                          <a14:useLocalDpi xmlns:a14="http://schemas.microsoft.com/office/drawing/2010/main" val="0"/>
                        </a:ext>
                      </a:extLst>
                    </a:blip>
                    <a:srcRect l="4115" t="1549" r="2966" b="2963"/>
                    <a:stretch>
                      <a:fillRect/>
                    </a:stretch>
                  </pic:blipFill>
                  <pic:spPr bwMode="auto">
                    <a:xfrm>
                      <a:off x="0" y="0"/>
                      <a:ext cx="5911850" cy="8580755"/>
                    </a:xfrm>
                    <a:prstGeom prst="rect">
                      <a:avLst/>
                    </a:prstGeom>
                    <a:noFill/>
                    <a:ln>
                      <a:noFill/>
                    </a:ln>
                  </pic:spPr>
                </pic:pic>
              </a:graphicData>
            </a:graphic>
          </wp:inline>
        </w:drawing>
      </w:r>
      <w:r w:rsidR="00653FCD" w:rsidRPr="005D239D">
        <w:rPr>
          <w:rFonts w:ascii="Arial" w:hAnsi="Arial" w:cs="Arial"/>
          <w:sz w:val="21"/>
          <w:szCs w:val="18"/>
        </w:rPr>
        <w:br w:type="page"/>
      </w:r>
      <w:r w:rsidR="00653FCD" w:rsidRPr="005D239D">
        <w:rPr>
          <w:rFonts w:ascii="Arial" w:hAnsi="Arial" w:cs="Arial"/>
          <w:sz w:val="21"/>
          <w:szCs w:val="18"/>
        </w:rPr>
        <w:lastRenderedPageBreak/>
        <w:t>ARPC 2012 Preaching Calendar 2 of 3</w:t>
      </w:r>
    </w:p>
    <w:p w14:paraId="22CE2A72" w14:textId="77777777" w:rsidR="005022AA" w:rsidRPr="005D239D" w:rsidRDefault="005022AA" w:rsidP="00653FCD">
      <w:pPr>
        <w:tabs>
          <w:tab w:val="left" w:pos="6480"/>
        </w:tabs>
        <w:ind w:left="20" w:right="-940"/>
        <w:jc w:val="center"/>
        <w:rPr>
          <w:rFonts w:ascii="Arial" w:hAnsi="Arial" w:cs="Arial"/>
          <w:sz w:val="21"/>
          <w:szCs w:val="18"/>
        </w:rPr>
      </w:pPr>
    </w:p>
    <w:p w14:paraId="5A3F1B4C" w14:textId="77777777" w:rsidR="00653FCD" w:rsidRPr="005D239D" w:rsidRDefault="00653FCD" w:rsidP="00653FCD">
      <w:pPr>
        <w:tabs>
          <w:tab w:val="left" w:pos="6480"/>
        </w:tabs>
        <w:ind w:left="20" w:right="-940"/>
        <w:jc w:val="center"/>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ARPC 2012 Preaching Calendar 3 of 3</w:t>
      </w:r>
    </w:p>
    <w:p w14:paraId="4207222E" w14:textId="77777777" w:rsidR="00653FCD" w:rsidRPr="005D239D" w:rsidRDefault="00653FCD">
      <w:pPr>
        <w:tabs>
          <w:tab w:val="left" w:pos="6480"/>
        </w:tabs>
        <w:ind w:left="20" w:right="-940"/>
        <w:jc w:val="center"/>
        <w:rPr>
          <w:rFonts w:ascii="Arial" w:hAnsi="Arial" w:cs="Arial"/>
          <w:sz w:val="21"/>
          <w:szCs w:val="18"/>
        </w:rPr>
      </w:pPr>
    </w:p>
    <w:p w14:paraId="26B703F2" w14:textId="77777777" w:rsidR="00653FCD" w:rsidRPr="005D239D" w:rsidRDefault="00653FCD">
      <w:pPr>
        <w:tabs>
          <w:tab w:val="left" w:pos="6480"/>
        </w:tabs>
        <w:ind w:left="20" w:right="-940"/>
        <w:jc w:val="center"/>
        <w:rPr>
          <w:rFonts w:ascii="Arial" w:hAnsi="Arial" w:cs="Arial"/>
          <w:sz w:val="21"/>
          <w:szCs w:val="18"/>
        </w:rPr>
        <w:sectPr w:rsidR="00653FCD" w:rsidRPr="005D239D" w:rsidSect="00653FCD">
          <w:headerReference w:type="default" r:id="rId95"/>
          <w:pgSz w:w="11880" w:h="16840"/>
          <w:pgMar w:top="720" w:right="1700" w:bottom="720" w:left="1520" w:header="720" w:footer="720" w:gutter="0"/>
          <w:pgNumType w:fmt="lowerLetter" w:start="1"/>
          <w:cols w:space="720"/>
        </w:sectPr>
      </w:pPr>
    </w:p>
    <w:p w14:paraId="561F2E75"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lastRenderedPageBreak/>
        <w:t>How Can You Preach Three a Week?”</w:t>
      </w:r>
      <w:r w:rsidRPr="005D239D">
        <w:rPr>
          <w:rFonts w:ascii="Arial" w:hAnsi="Arial" w:cs="Arial"/>
          <w:sz w:val="21"/>
          <w:szCs w:val="18"/>
        </w:rPr>
        <w:fldChar w:fldCharType="begin"/>
      </w:r>
      <w:r w:rsidRPr="005D239D">
        <w:rPr>
          <w:rFonts w:ascii="Arial" w:hAnsi="Arial" w:cs="Arial"/>
          <w:sz w:val="21"/>
          <w:szCs w:val="18"/>
        </w:rPr>
        <w:instrText xml:space="preserve"> </w:instrText>
      </w:r>
      <w:r w:rsidRPr="005D239D">
        <w:rPr>
          <w:rFonts w:ascii="Arial" w:hAnsi="Arial" w:cs="Arial"/>
          <w:b/>
          <w:sz w:val="21"/>
          <w:szCs w:val="18"/>
        </w:rPr>
        <w:instrText>TC "</w:instrText>
      </w:r>
      <w:bookmarkStart w:id="971" w:name="_Toc375757586"/>
      <w:bookmarkStart w:id="972" w:name="_Toc394117412"/>
      <w:bookmarkStart w:id="973" w:name="_Toc408472080"/>
      <w:bookmarkStart w:id="974" w:name="_Toc408586550"/>
      <w:r w:rsidRPr="005D239D">
        <w:rPr>
          <w:rFonts w:ascii="Arial" w:hAnsi="Arial" w:cs="Arial"/>
          <w:b/>
          <w:sz w:val="21"/>
          <w:szCs w:val="18"/>
        </w:rPr>
        <w:instrText>How Can You Preach Three a Week?\”</w:instrText>
      </w:r>
      <w:bookmarkEnd w:id="971"/>
      <w:bookmarkEnd w:id="972"/>
      <w:bookmarkEnd w:id="973"/>
      <w:bookmarkEnd w:id="974"/>
      <w:r w:rsidRPr="005D239D">
        <w:rPr>
          <w:rFonts w:ascii="Arial" w:hAnsi="Arial" w:cs="Arial"/>
          <w:b/>
          <w:sz w:val="21"/>
          <w:szCs w:val="18"/>
        </w:rPr>
        <w:instrText>"</w:instrText>
      </w:r>
      <w:r w:rsidRPr="005D239D">
        <w:rPr>
          <w:rFonts w:ascii="Arial" w:hAnsi="Arial" w:cs="Arial"/>
          <w:sz w:val="21"/>
          <w:szCs w:val="18"/>
        </w:rPr>
        <w:instrText xml:space="preserve"> \f C \l "2" </w:instrText>
      </w:r>
      <w:r w:rsidRPr="005D239D">
        <w:rPr>
          <w:rFonts w:ascii="Arial" w:hAnsi="Arial" w:cs="Arial"/>
          <w:sz w:val="21"/>
          <w:szCs w:val="18"/>
        </w:rPr>
        <w:fldChar w:fldCharType="end"/>
      </w:r>
      <w:r w:rsidRPr="005D239D">
        <w:rPr>
          <w:rFonts w:ascii="Arial" w:hAnsi="Arial" w:cs="Arial"/>
          <w:sz w:val="21"/>
          <w:szCs w:val="18"/>
        </w:rPr>
        <w:t xml:space="preserve"> </w:t>
      </w:r>
    </w:p>
    <w:p w14:paraId="05462CA7"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t>(1 of 2)</w:t>
      </w:r>
    </w:p>
    <w:p w14:paraId="702BB697"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15"/>
          <w:szCs w:val="18"/>
        </w:rPr>
        <w:br w:type="page"/>
      </w:r>
      <w:r w:rsidRPr="005D239D">
        <w:rPr>
          <w:rFonts w:ascii="Arial" w:hAnsi="Arial" w:cs="Arial"/>
          <w:sz w:val="21"/>
          <w:szCs w:val="18"/>
        </w:rPr>
        <w:lastRenderedPageBreak/>
        <w:t>How Can You Preach Three a Week? (2 of 2)</w:t>
      </w:r>
    </w:p>
    <w:p w14:paraId="5808BA56" w14:textId="77777777" w:rsidR="00407571" w:rsidRPr="005D239D" w:rsidRDefault="00407571">
      <w:pPr>
        <w:tabs>
          <w:tab w:val="left" w:pos="6480"/>
        </w:tabs>
        <w:ind w:left="20" w:right="-940"/>
        <w:jc w:val="center"/>
        <w:rPr>
          <w:rFonts w:ascii="Arial" w:hAnsi="Arial" w:cs="Arial"/>
          <w:sz w:val="32"/>
          <w:szCs w:val="18"/>
        </w:rPr>
        <w:sectPr w:rsidR="00407571" w:rsidRPr="005D239D" w:rsidSect="00653FCD">
          <w:headerReference w:type="default" r:id="rId96"/>
          <w:pgSz w:w="11880" w:h="16840"/>
          <w:pgMar w:top="720" w:right="1700" w:bottom="720" w:left="1520" w:header="720" w:footer="720" w:gutter="0"/>
          <w:pgNumType w:start="224"/>
          <w:cols w:space="720"/>
        </w:sectPr>
      </w:pPr>
    </w:p>
    <w:p w14:paraId="61E15C44"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b/>
          <w:sz w:val="32"/>
          <w:szCs w:val="18"/>
        </w:rPr>
        <w:lastRenderedPageBreak/>
        <w:t>Appendices</w:t>
      </w:r>
      <w:r w:rsidRPr="005D239D">
        <w:rPr>
          <w:rFonts w:ascii="Arial" w:hAnsi="Arial" w:cs="Arial"/>
          <w:b/>
          <w:sz w:val="32"/>
          <w:szCs w:val="18"/>
        </w:rPr>
        <w:fldChar w:fldCharType="begin"/>
      </w:r>
      <w:r w:rsidRPr="005D239D">
        <w:rPr>
          <w:rFonts w:ascii="Arial" w:hAnsi="Arial" w:cs="Arial"/>
          <w:sz w:val="21"/>
          <w:szCs w:val="18"/>
        </w:rPr>
        <w:instrText xml:space="preserve"> TC "</w:instrText>
      </w:r>
      <w:bookmarkStart w:id="975" w:name="_Toc375755128"/>
      <w:bookmarkStart w:id="976" w:name="_Toc375755484"/>
      <w:bookmarkStart w:id="977" w:name="_Toc375756232"/>
      <w:bookmarkStart w:id="978" w:name="_Toc375756810"/>
      <w:bookmarkStart w:id="979" w:name="_Toc375757051"/>
      <w:bookmarkStart w:id="980" w:name="_Toc375757587"/>
      <w:bookmarkStart w:id="981" w:name="_Toc394117413"/>
      <w:bookmarkStart w:id="982" w:name="_Toc408472081"/>
      <w:bookmarkStart w:id="983" w:name="_Toc408586551"/>
      <w:r w:rsidRPr="005D239D">
        <w:rPr>
          <w:rFonts w:ascii="Arial" w:hAnsi="Arial" w:cs="Arial"/>
          <w:b/>
          <w:sz w:val="32"/>
          <w:szCs w:val="18"/>
        </w:rPr>
        <w:instrText>Appendices</w:instrText>
      </w:r>
      <w:bookmarkEnd w:id="975"/>
      <w:bookmarkEnd w:id="976"/>
      <w:bookmarkEnd w:id="977"/>
      <w:bookmarkEnd w:id="978"/>
      <w:bookmarkEnd w:id="979"/>
      <w:bookmarkEnd w:id="980"/>
      <w:bookmarkEnd w:id="981"/>
      <w:bookmarkEnd w:id="982"/>
      <w:bookmarkEnd w:id="983"/>
      <w:r w:rsidRPr="005D239D">
        <w:rPr>
          <w:rFonts w:ascii="Arial" w:hAnsi="Arial" w:cs="Arial"/>
          <w:sz w:val="21"/>
          <w:szCs w:val="18"/>
        </w:rPr>
        <w:instrText xml:space="preserve">" \f C \l "1" </w:instrText>
      </w:r>
      <w:r w:rsidRPr="005D239D">
        <w:rPr>
          <w:rFonts w:ascii="Arial" w:hAnsi="Arial" w:cs="Arial"/>
          <w:b/>
          <w:sz w:val="32"/>
          <w:szCs w:val="18"/>
        </w:rPr>
        <w:fldChar w:fldCharType="end"/>
      </w:r>
    </w:p>
    <w:p w14:paraId="1D9D938B"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b/>
          <w:sz w:val="32"/>
          <w:szCs w:val="18"/>
        </w:rPr>
        <w:t>Bible Word Pronunciation</w:t>
      </w:r>
      <w:r w:rsidRPr="005D239D">
        <w:rPr>
          <w:rFonts w:ascii="Arial" w:hAnsi="Arial" w:cs="Arial"/>
          <w:b/>
          <w:sz w:val="21"/>
          <w:szCs w:val="18"/>
        </w:rPr>
        <w:fldChar w:fldCharType="begin"/>
      </w:r>
      <w:r w:rsidRPr="005D239D">
        <w:rPr>
          <w:rFonts w:ascii="Arial" w:hAnsi="Arial" w:cs="Arial"/>
          <w:b/>
          <w:sz w:val="21"/>
          <w:szCs w:val="18"/>
        </w:rPr>
        <w:instrText xml:space="preserve"> TC  "</w:instrText>
      </w:r>
      <w:bookmarkStart w:id="984" w:name="_Toc375752465"/>
      <w:bookmarkStart w:id="985" w:name="_Toc375752707"/>
      <w:bookmarkStart w:id="986" w:name="_Toc375753178"/>
      <w:bookmarkStart w:id="987" w:name="_Toc375753527"/>
      <w:bookmarkStart w:id="988" w:name="_Toc375755129"/>
      <w:bookmarkStart w:id="989" w:name="_Toc375755485"/>
      <w:bookmarkStart w:id="990" w:name="_Toc375756233"/>
      <w:bookmarkStart w:id="991" w:name="_Toc375756811"/>
      <w:bookmarkStart w:id="992" w:name="_Toc375757052"/>
      <w:bookmarkStart w:id="993" w:name="_Toc375757588"/>
      <w:bookmarkStart w:id="994" w:name="_Toc394117414"/>
      <w:bookmarkStart w:id="995" w:name="_Toc408472082"/>
      <w:bookmarkStart w:id="996" w:name="_Toc408586552"/>
      <w:r w:rsidRPr="005D239D">
        <w:rPr>
          <w:rFonts w:ascii="Arial" w:hAnsi="Arial" w:cs="Arial"/>
          <w:b/>
          <w:sz w:val="21"/>
          <w:szCs w:val="18"/>
        </w:rPr>
        <w:instrText>Bible Word Pronunciation</w:instrText>
      </w:r>
      <w:bookmarkEnd w:id="984"/>
      <w:bookmarkEnd w:id="985"/>
      <w:bookmarkEnd w:id="986"/>
      <w:bookmarkEnd w:id="987"/>
      <w:bookmarkEnd w:id="988"/>
      <w:bookmarkEnd w:id="989"/>
      <w:bookmarkEnd w:id="990"/>
      <w:bookmarkEnd w:id="991"/>
      <w:bookmarkEnd w:id="992"/>
      <w:bookmarkEnd w:id="993"/>
      <w:bookmarkEnd w:id="994"/>
      <w:bookmarkEnd w:id="995"/>
      <w:bookmarkEnd w:id="996"/>
      <w:r w:rsidRPr="005D239D">
        <w:rPr>
          <w:rFonts w:ascii="Arial" w:hAnsi="Arial" w:cs="Arial"/>
          <w:b/>
          <w:sz w:val="21"/>
          <w:szCs w:val="18"/>
        </w:rPr>
        <w:instrText xml:space="preserve">" \l 2 </w:instrText>
      </w:r>
      <w:r w:rsidRPr="005D239D">
        <w:rPr>
          <w:rFonts w:ascii="Arial" w:hAnsi="Arial" w:cs="Arial"/>
          <w:b/>
          <w:sz w:val="21"/>
          <w:szCs w:val="18"/>
        </w:rPr>
        <w:fldChar w:fldCharType="end"/>
      </w:r>
    </w:p>
    <w:p w14:paraId="4131F21E" w14:textId="77777777" w:rsidR="00407571" w:rsidRPr="005D239D" w:rsidRDefault="00407571">
      <w:pPr>
        <w:tabs>
          <w:tab w:val="left" w:pos="6480"/>
        </w:tabs>
        <w:ind w:left="300" w:right="-940" w:hanging="300"/>
        <w:jc w:val="center"/>
        <w:rPr>
          <w:rFonts w:ascii="Arial" w:hAnsi="Arial" w:cs="Arial"/>
          <w:sz w:val="16"/>
          <w:szCs w:val="18"/>
        </w:rPr>
      </w:pPr>
      <w:r w:rsidRPr="005D239D">
        <w:rPr>
          <w:rFonts w:ascii="Arial" w:hAnsi="Arial" w:cs="Arial"/>
          <w:sz w:val="16"/>
          <w:szCs w:val="18"/>
        </w:rPr>
        <w:t xml:space="preserve">V. Gilbert Beers, </w:t>
      </w:r>
      <w:r w:rsidRPr="005D239D">
        <w:rPr>
          <w:rFonts w:ascii="Arial" w:hAnsi="Arial" w:cs="Arial"/>
          <w:i/>
          <w:sz w:val="16"/>
          <w:szCs w:val="18"/>
        </w:rPr>
        <w:t xml:space="preserve">The Book of Life, </w:t>
      </w:r>
      <w:r w:rsidRPr="005D239D">
        <w:rPr>
          <w:rFonts w:ascii="Arial" w:hAnsi="Arial" w:cs="Arial"/>
          <w:sz w:val="16"/>
          <w:szCs w:val="18"/>
        </w:rPr>
        <w:t>24 vols.  (Grand Rapids: Zondervan, 1980), 23:93-111 (1 of 19)</w:t>
      </w:r>
    </w:p>
    <w:p w14:paraId="342252B3"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23CB62CA"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(2 of 19)</w:t>
      </w:r>
    </w:p>
    <w:p w14:paraId="4C9996FB"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3B41EC7B"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(3 of 19)</w:t>
      </w:r>
    </w:p>
    <w:p w14:paraId="6B1A0798"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60A2350C"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(4 of 19)</w:t>
      </w:r>
    </w:p>
    <w:p w14:paraId="49D9FDAD"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4AE5BA67"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(5 of 19)</w:t>
      </w:r>
    </w:p>
    <w:p w14:paraId="6A2CD21D"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5485946D"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(6 of 19)</w:t>
      </w:r>
    </w:p>
    <w:p w14:paraId="239BF709"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3160DB27"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(7 of 19)</w:t>
      </w:r>
    </w:p>
    <w:p w14:paraId="6BC43A90"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62078685"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(8 of 19)</w:t>
      </w:r>
    </w:p>
    <w:p w14:paraId="55C07ED9"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54CF1F33"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(9 of 19)</w:t>
      </w:r>
    </w:p>
    <w:p w14:paraId="28ECD599"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20CB21E8"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(10 of 19)</w:t>
      </w:r>
    </w:p>
    <w:p w14:paraId="2BE07429"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5CD5092E"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(11 of 19)</w:t>
      </w:r>
    </w:p>
    <w:p w14:paraId="73CE2411"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464A91C4"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(12 of 19)</w:t>
      </w:r>
    </w:p>
    <w:p w14:paraId="35C6F421"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2C906D5B"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(13 of 19)</w:t>
      </w:r>
    </w:p>
    <w:p w14:paraId="3BC00DF5"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51E437EF"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(14 of 19)</w:t>
      </w:r>
    </w:p>
    <w:p w14:paraId="3B42B40D"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0902239A"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(15 of 19)</w:t>
      </w:r>
    </w:p>
    <w:p w14:paraId="321C8C5C"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0C416EDB"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(16 of 19)</w:t>
      </w:r>
    </w:p>
    <w:p w14:paraId="45467B56"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3BF6596D"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(17 of 19)</w:t>
      </w:r>
    </w:p>
    <w:p w14:paraId="74D17380"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2248EB97"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(18 of 19)</w:t>
      </w:r>
    </w:p>
    <w:p w14:paraId="6282BD85" w14:textId="77777777" w:rsidR="00407571" w:rsidRPr="005D239D" w:rsidRDefault="00407571">
      <w:pPr>
        <w:tabs>
          <w:tab w:val="left" w:pos="6480"/>
        </w:tabs>
        <w:ind w:left="20" w:right="-940"/>
        <w:jc w:val="center"/>
        <w:rPr>
          <w:rFonts w:ascii="Arial" w:hAnsi="Arial" w:cs="Arial"/>
          <w:b/>
          <w:sz w:val="21"/>
          <w:szCs w:val="18"/>
        </w:rPr>
      </w:pPr>
      <w:r w:rsidRPr="005D239D">
        <w:rPr>
          <w:rFonts w:ascii="Arial" w:hAnsi="Arial" w:cs="Arial"/>
          <w:sz w:val="16"/>
          <w:szCs w:val="18"/>
        </w:rPr>
        <w:br w:type="page"/>
      </w:r>
      <w:r w:rsidRPr="005D239D">
        <w:rPr>
          <w:rFonts w:ascii="Arial" w:hAnsi="Arial" w:cs="Arial"/>
          <w:b/>
          <w:sz w:val="21"/>
          <w:szCs w:val="18"/>
        </w:rPr>
        <w:lastRenderedPageBreak/>
        <w:t>Bible Word Pronunciation</w:t>
      </w:r>
    </w:p>
    <w:p w14:paraId="4CAD83F6" w14:textId="77777777" w:rsidR="00407571" w:rsidRPr="005D239D" w:rsidRDefault="00407571">
      <w:pPr>
        <w:tabs>
          <w:tab w:val="left" w:pos="6480"/>
        </w:tabs>
        <w:ind w:left="300" w:right="-940" w:hanging="300"/>
        <w:jc w:val="center"/>
        <w:rPr>
          <w:rFonts w:ascii="Arial" w:hAnsi="Arial" w:cs="Arial"/>
          <w:sz w:val="15"/>
          <w:szCs w:val="18"/>
        </w:rPr>
      </w:pPr>
      <w:r w:rsidRPr="005D239D">
        <w:rPr>
          <w:rFonts w:ascii="Arial" w:hAnsi="Arial" w:cs="Arial"/>
          <w:sz w:val="15"/>
          <w:szCs w:val="18"/>
        </w:rPr>
        <w:t xml:space="preserve">V. Gilbert Beers, </w:t>
      </w:r>
      <w:r w:rsidRPr="005D239D">
        <w:rPr>
          <w:rFonts w:ascii="Arial" w:hAnsi="Arial" w:cs="Arial"/>
          <w:i/>
          <w:sz w:val="15"/>
          <w:szCs w:val="18"/>
        </w:rPr>
        <w:t xml:space="preserve">The Book of Life, </w:t>
      </w:r>
      <w:r w:rsidRPr="005D239D">
        <w:rPr>
          <w:rFonts w:ascii="Arial" w:hAnsi="Arial" w:cs="Arial"/>
          <w:sz w:val="15"/>
          <w:szCs w:val="18"/>
        </w:rPr>
        <w:t>24 vols.  (Grand Rapids: Zondervan, 1980), 23:93-111 (19 of 19)</w:t>
      </w:r>
    </w:p>
    <w:p w14:paraId="37AC5CBE" w14:textId="77777777" w:rsidR="00407571" w:rsidRPr="005D239D" w:rsidRDefault="00407571">
      <w:pPr>
        <w:tabs>
          <w:tab w:val="left" w:pos="6480"/>
        </w:tabs>
        <w:ind w:left="20" w:right="-940"/>
        <w:jc w:val="center"/>
        <w:rPr>
          <w:rFonts w:ascii="Arial" w:hAnsi="Arial" w:cs="Arial"/>
          <w:sz w:val="32"/>
          <w:szCs w:val="18"/>
        </w:rPr>
        <w:sectPr w:rsidR="00407571" w:rsidRPr="005D239D" w:rsidSect="00407571">
          <w:headerReference w:type="even" r:id="rId97"/>
          <w:headerReference w:type="default" r:id="rId98"/>
          <w:pgSz w:w="11880" w:h="16840"/>
          <w:pgMar w:top="720" w:right="1700" w:bottom="720" w:left="1520" w:header="720" w:footer="720" w:gutter="0"/>
          <w:cols w:space="720"/>
        </w:sectPr>
      </w:pPr>
    </w:p>
    <w:p w14:paraId="6A6EBFD6"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b/>
          <w:sz w:val="32"/>
          <w:szCs w:val="18"/>
        </w:rPr>
        <w:lastRenderedPageBreak/>
        <w:t>Sermons in the Book of Acts</w:t>
      </w:r>
      <w:r w:rsidRPr="005D239D">
        <w:rPr>
          <w:rFonts w:ascii="Arial" w:hAnsi="Arial" w:cs="Arial"/>
          <w:b/>
          <w:sz w:val="18"/>
          <w:szCs w:val="18"/>
        </w:rPr>
        <w:fldChar w:fldCharType="begin"/>
      </w:r>
      <w:r w:rsidRPr="005D239D">
        <w:rPr>
          <w:rFonts w:ascii="Arial" w:hAnsi="Arial" w:cs="Arial"/>
          <w:b/>
          <w:sz w:val="18"/>
          <w:szCs w:val="18"/>
        </w:rPr>
        <w:instrText xml:space="preserve"> TC  "</w:instrText>
      </w:r>
      <w:bookmarkStart w:id="997" w:name="_Toc375752466"/>
      <w:bookmarkStart w:id="998" w:name="_Toc375752708"/>
      <w:bookmarkStart w:id="999" w:name="_Toc375753179"/>
      <w:bookmarkStart w:id="1000" w:name="_Toc375753528"/>
      <w:bookmarkStart w:id="1001" w:name="_Toc375755130"/>
      <w:bookmarkStart w:id="1002" w:name="_Toc375755486"/>
      <w:bookmarkStart w:id="1003" w:name="_Toc375756234"/>
      <w:bookmarkStart w:id="1004" w:name="_Toc375756812"/>
      <w:bookmarkStart w:id="1005" w:name="_Toc375757053"/>
      <w:bookmarkStart w:id="1006" w:name="_Toc375757589"/>
      <w:bookmarkStart w:id="1007" w:name="_Toc394117415"/>
      <w:bookmarkStart w:id="1008" w:name="_Toc408472083"/>
      <w:bookmarkStart w:id="1009" w:name="_Toc408586553"/>
      <w:r w:rsidRPr="005D239D">
        <w:rPr>
          <w:rFonts w:ascii="Arial" w:hAnsi="Arial" w:cs="Arial"/>
          <w:b/>
          <w:sz w:val="18"/>
          <w:szCs w:val="18"/>
        </w:rPr>
        <w:instrText>Sermons in the Book of Acts</w:instrText>
      </w:r>
      <w:bookmarkEnd w:id="997"/>
      <w:bookmarkEnd w:id="998"/>
      <w:bookmarkEnd w:id="999"/>
      <w:bookmarkEnd w:id="1000"/>
      <w:bookmarkEnd w:id="1001"/>
      <w:bookmarkEnd w:id="1002"/>
      <w:bookmarkEnd w:id="1003"/>
      <w:bookmarkEnd w:id="1004"/>
      <w:bookmarkEnd w:id="1005"/>
      <w:bookmarkEnd w:id="1006"/>
      <w:bookmarkEnd w:id="1007"/>
      <w:bookmarkEnd w:id="1008"/>
      <w:bookmarkEnd w:id="1009"/>
      <w:r w:rsidRPr="005D239D">
        <w:rPr>
          <w:rFonts w:ascii="Arial" w:hAnsi="Arial" w:cs="Arial"/>
          <w:b/>
          <w:sz w:val="18"/>
          <w:szCs w:val="18"/>
        </w:rPr>
        <w:instrText xml:space="preserve">" \l 2 </w:instrText>
      </w:r>
      <w:r w:rsidRPr="005D239D">
        <w:rPr>
          <w:rFonts w:ascii="Arial" w:hAnsi="Arial" w:cs="Arial"/>
          <w:b/>
          <w:sz w:val="18"/>
          <w:szCs w:val="18"/>
        </w:rPr>
        <w:fldChar w:fldCharType="end"/>
      </w:r>
    </w:p>
    <w:p w14:paraId="35C25447" w14:textId="77777777" w:rsidR="00407571" w:rsidRPr="005D239D" w:rsidRDefault="00407571">
      <w:pPr>
        <w:tabs>
          <w:tab w:val="left" w:pos="6480"/>
        </w:tabs>
        <w:ind w:left="300" w:right="-940" w:hanging="300"/>
        <w:rPr>
          <w:rFonts w:ascii="Arial" w:hAnsi="Arial" w:cs="Arial"/>
          <w:sz w:val="11"/>
          <w:szCs w:val="18"/>
        </w:rPr>
      </w:pPr>
    </w:p>
    <w:p w14:paraId="7B27F1F8" w14:textId="77777777" w:rsidR="00407571" w:rsidRPr="005D239D" w:rsidRDefault="00407571">
      <w:pPr>
        <w:tabs>
          <w:tab w:val="left" w:pos="6480"/>
        </w:tabs>
        <w:ind w:right="-940"/>
        <w:rPr>
          <w:rFonts w:ascii="Arial" w:hAnsi="Arial" w:cs="Arial"/>
          <w:b/>
          <w:sz w:val="21"/>
          <w:szCs w:val="18"/>
        </w:rPr>
      </w:pPr>
      <w:r w:rsidRPr="005D239D">
        <w:rPr>
          <w:rFonts w:ascii="Arial" w:hAnsi="Arial" w:cs="Arial"/>
          <w:sz w:val="21"/>
          <w:szCs w:val="18"/>
        </w:rPr>
        <w:t xml:space="preserve">One of the special features of the book of Acts is the appearance of numerous, abbreviated sermons.  In fact, 24 of the 28 chapters include a sermon or sermon portion.  This study contrasts three key sermons to discover some of the clues as to what made them so effective. </w:t>
      </w:r>
    </w:p>
    <w:p w14:paraId="467AB08D" w14:textId="77777777" w:rsidR="00407571" w:rsidRPr="005D239D" w:rsidRDefault="00407571">
      <w:pPr>
        <w:tabs>
          <w:tab w:val="left" w:pos="6480"/>
        </w:tabs>
        <w:ind w:left="300" w:right="-940" w:hanging="300"/>
        <w:rPr>
          <w:rFonts w:ascii="Arial" w:hAnsi="Arial" w:cs="Arial"/>
          <w:sz w:val="11"/>
          <w:szCs w:val="18"/>
        </w:rPr>
      </w:pPr>
    </w:p>
    <w:tbl>
      <w:tblPr>
        <w:tblW w:w="0" w:type="auto"/>
        <w:tblLayout w:type="fixed"/>
        <w:tblCellMar>
          <w:left w:w="80" w:type="dxa"/>
          <w:right w:w="80" w:type="dxa"/>
        </w:tblCellMar>
        <w:tblLook w:val="0000" w:firstRow="0" w:lastRow="0" w:firstColumn="0" w:lastColumn="0" w:noHBand="0" w:noVBand="0"/>
      </w:tblPr>
      <w:tblGrid>
        <w:gridCol w:w="1880"/>
        <w:gridCol w:w="2600"/>
        <w:gridCol w:w="2600"/>
        <w:gridCol w:w="2600"/>
      </w:tblGrid>
      <w:tr w:rsidR="00407571" w:rsidRPr="005D239D" w14:paraId="2FE8C828"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shd w:val="solid" w:color="auto" w:fill="000000"/>
          </w:tcPr>
          <w:p w14:paraId="6BD3FBFE" w14:textId="77777777" w:rsidR="00407571" w:rsidRPr="005D239D" w:rsidRDefault="00407571">
            <w:pPr>
              <w:tabs>
                <w:tab w:val="left" w:pos="6480"/>
              </w:tabs>
              <w:ind w:right="5"/>
              <w:jc w:val="left"/>
              <w:rPr>
                <w:rFonts w:ascii="Arial" w:hAnsi="Arial" w:cs="Arial"/>
                <w:b/>
                <w:color w:val="FFFFFF"/>
                <w:szCs w:val="18"/>
                <w:lang w:bidi="ar-SA"/>
              </w:rPr>
            </w:pPr>
          </w:p>
        </w:tc>
        <w:tc>
          <w:tcPr>
            <w:tcW w:w="2600" w:type="dxa"/>
            <w:tcBorders>
              <w:top w:val="single" w:sz="6" w:space="0" w:color="auto"/>
              <w:left w:val="single" w:sz="6" w:space="0" w:color="auto"/>
              <w:bottom w:val="single" w:sz="6" w:space="0" w:color="auto"/>
              <w:right w:val="single" w:sz="6" w:space="0" w:color="auto"/>
            </w:tcBorders>
            <w:shd w:val="solid" w:color="auto" w:fill="000000"/>
          </w:tcPr>
          <w:p w14:paraId="3E773942" w14:textId="77777777" w:rsidR="00407571" w:rsidRPr="005D239D" w:rsidRDefault="00407571">
            <w:pPr>
              <w:tabs>
                <w:tab w:val="left" w:pos="6480"/>
              </w:tabs>
              <w:ind w:right="5"/>
              <w:jc w:val="left"/>
              <w:rPr>
                <w:rFonts w:ascii="Arial" w:hAnsi="Arial" w:cs="Arial"/>
                <w:b/>
                <w:color w:val="FFFFFF"/>
                <w:szCs w:val="18"/>
                <w:lang w:bidi="ar-SA"/>
              </w:rPr>
            </w:pPr>
            <w:r w:rsidRPr="005D239D">
              <w:rPr>
                <w:rFonts w:ascii="Arial" w:hAnsi="Arial" w:cs="Arial"/>
                <w:b/>
                <w:color w:val="FFFFFF"/>
                <w:szCs w:val="18"/>
                <w:lang w:bidi="ar-SA"/>
              </w:rPr>
              <w:t>Acts 2:14-39</w:t>
            </w:r>
          </w:p>
        </w:tc>
        <w:tc>
          <w:tcPr>
            <w:tcW w:w="2600" w:type="dxa"/>
            <w:tcBorders>
              <w:top w:val="single" w:sz="6" w:space="0" w:color="auto"/>
              <w:left w:val="single" w:sz="6" w:space="0" w:color="auto"/>
              <w:bottom w:val="single" w:sz="6" w:space="0" w:color="auto"/>
              <w:right w:val="single" w:sz="6" w:space="0" w:color="auto"/>
            </w:tcBorders>
            <w:shd w:val="solid" w:color="auto" w:fill="000000"/>
          </w:tcPr>
          <w:p w14:paraId="7EDC67B9" w14:textId="77777777" w:rsidR="00407571" w:rsidRPr="005D239D" w:rsidRDefault="00407571">
            <w:pPr>
              <w:tabs>
                <w:tab w:val="left" w:pos="6480"/>
              </w:tabs>
              <w:ind w:right="5"/>
              <w:jc w:val="left"/>
              <w:rPr>
                <w:rFonts w:ascii="Arial" w:hAnsi="Arial" w:cs="Arial"/>
                <w:b/>
                <w:color w:val="FFFFFF"/>
                <w:szCs w:val="18"/>
                <w:lang w:bidi="ar-SA"/>
              </w:rPr>
            </w:pPr>
            <w:r w:rsidRPr="005D239D">
              <w:rPr>
                <w:rFonts w:ascii="Arial" w:hAnsi="Arial" w:cs="Arial"/>
                <w:b/>
                <w:color w:val="FFFFFF"/>
                <w:szCs w:val="18"/>
                <w:lang w:bidi="ar-SA"/>
              </w:rPr>
              <w:t>Acts 13:16-41</w:t>
            </w:r>
          </w:p>
        </w:tc>
        <w:tc>
          <w:tcPr>
            <w:tcW w:w="2600" w:type="dxa"/>
            <w:tcBorders>
              <w:top w:val="single" w:sz="6" w:space="0" w:color="auto"/>
              <w:left w:val="single" w:sz="6" w:space="0" w:color="auto"/>
              <w:bottom w:val="single" w:sz="6" w:space="0" w:color="auto"/>
              <w:right w:val="single" w:sz="6" w:space="0" w:color="auto"/>
            </w:tcBorders>
            <w:shd w:val="solid" w:color="auto" w:fill="000000"/>
          </w:tcPr>
          <w:p w14:paraId="688420BC" w14:textId="77777777" w:rsidR="00407571" w:rsidRPr="005D239D" w:rsidRDefault="00407571" w:rsidP="00407571">
            <w:pPr>
              <w:tabs>
                <w:tab w:val="left" w:pos="6480"/>
              </w:tabs>
              <w:ind w:right="5"/>
              <w:jc w:val="left"/>
              <w:rPr>
                <w:rFonts w:ascii="Arial" w:hAnsi="Arial" w:cs="Arial"/>
                <w:b/>
                <w:color w:val="FFFFFF"/>
                <w:szCs w:val="18"/>
                <w:lang w:bidi="ar-SA"/>
              </w:rPr>
            </w:pPr>
            <w:r w:rsidRPr="005D239D">
              <w:rPr>
                <w:rFonts w:ascii="Arial" w:hAnsi="Arial" w:cs="Arial"/>
                <w:b/>
                <w:color w:val="FFFFFF"/>
                <w:szCs w:val="18"/>
                <w:lang w:bidi="ar-SA"/>
              </w:rPr>
              <w:t>Acts 17:21-31</w:t>
            </w:r>
          </w:p>
        </w:tc>
      </w:tr>
      <w:tr w:rsidR="00407571" w:rsidRPr="005D239D" w14:paraId="45E41F02"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105363AD"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Speaker</w:t>
            </w:r>
          </w:p>
        </w:tc>
        <w:tc>
          <w:tcPr>
            <w:tcW w:w="2600" w:type="dxa"/>
            <w:tcBorders>
              <w:top w:val="single" w:sz="6" w:space="0" w:color="auto"/>
              <w:left w:val="single" w:sz="6" w:space="0" w:color="auto"/>
              <w:bottom w:val="single" w:sz="6" w:space="0" w:color="auto"/>
              <w:right w:val="single" w:sz="6" w:space="0" w:color="auto"/>
            </w:tcBorders>
          </w:tcPr>
          <w:p w14:paraId="6A239FB7"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Peter</w:t>
            </w:r>
          </w:p>
        </w:tc>
        <w:tc>
          <w:tcPr>
            <w:tcW w:w="2600" w:type="dxa"/>
            <w:tcBorders>
              <w:top w:val="single" w:sz="6" w:space="0" w:color="auto"/>
              <w:left w:val="single" w:sz="6" w:space="0" w:color="auto"/>
              <w:bottom w:val="single" w:sz="6" w:space="0" w:color="auto"/>
              <w:right w:val="single" w:sz="6" w:space="0" w:color="auto"/>
            </w:tcBorders>
          </w:tcPr>
          <w:p w14:paraId="73B30E56"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Paul</w:t>
            </w:r>
          </w:p>
        </w:tc>
        <w:tc>
          <w:tcPr>
            <w:tcW w:w="2600" w:type="dxa"/>
            <w:tcBorders>
              <w:top w:val="single" w:sz="6" w:space="0" w:color="auto"/>
              <w:left w:val="single" w:sz="6" w:space="0" w:color="auto"/>
              <w:bottom w:val="single" w:sz="6" w:space="0" w:color="auto"/>
              <w:right w:val="single" w:sz="6" w:space="0" w:color="auto"/>
            </w:tcBorders>
          </w:tcPr>
          <w:p w14:paraId="3739F7CC"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Paul</w:t>
            </w:r>
          </w:p>
        </w:tc>
      </w:tr>
      <w:tr w:rsidR="00407571" w:rsidRPr="005D239D" w14:paraId="5000C3E3"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5B8657A8"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Audience</w:t>
            </w:r>
          </w:p>
        </w:tc>
        <w:tc>
          <w:tcPr>
            <w:tcW w:w="2600" w:type="dxa"/>
            <w:tcBorders>
              <w:top w:val="single" w:sz="6" w:space="0" w:color="auto"/>
              <w:left w:val="single" w:sz="6" w:space="0" w:color="auto"/>
              <w:bottom w:val="single" w:sz="6" w:space="0" w:color="auto"/>
              <w:right w:val="single" w:sz="6" w:space="0" w:color="auto"/>
            </w:tcBorders>
          </w:tcPr>
          <w:p w14:paraId="4BDDB042"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Jews</w:t>
            </w:r>
          </w:p>
        </w:tc>
        <w:tc>
          <w:tcPr>
            <w:tcW w:w="2600" w:type="dxa"/>
            <w:tcBorders>
              <w:top w:val="single" w:sz="6" w:space="0" w:color="auto"/>
              <w:left w:val="single" w:sz="6" w:space="0" w:color="auto"/>
              <w:bottom w:val="single" w:sz="6" w:space="0" w:color="auto"/>
              <w:right w:val="single" w:sz="6" w:space="0" w:color="auto"/>
            </w:tcBorders>
          </w:tcPr>
          <w:p w14:paraId="12BFA0DB"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Jews and God-fearing Gentiles</w:t>
            </w:r>
          </w:p>
        </w:tc>
        <w:tc>
          <w:tcPr>
            <w:tcW w:w="2600" w:type="dxa"/>
            <w:tcBorders>
              <w:top w:val="single" w:sz="6" w:space="0" w:color="auto"/>
              <w:left w:val="single" w:sz="6" w:space="0" w:color="auto"/>
              <w:bottom w:val="single" w:sz="6" w:space="0" w:color="auto"/>
              <w:right w:val="single" w:sz="6" w:space="0" w:color="auto"/>
            </w:tcBorders>
          </w:tcPr>
          <w:p w14:paraId="5C8AB2F8"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Pagan Gentiles</w:t>
            </w:r>
          </w:p>
        </w:tc>
      </w:tr>
      <w:tr w:rsidR="00407571" w:rsidRPr="005D239D" w14:paraId="323512DB"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4867B59A"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City</w:t>
            </w:r>
          </w:p>
        </w:tc>
        <w:tc>
          <w:tcPr>
            <w:tcW w:w="2600" w:type="dxa"/>
            <w:tcBorders>
              <w:top w:val="single" w:sz="6" w:space="0" w:color="auto"/>
              <w:left w:val="single" w:sz="6" w:space="0" w:color="auto"/>
              <w:bottom w:val="single" w:sz="6" w:space="0" w:color="auto"/>
              <w:right w:val="single" w:sz="6" w:space="0" w:color="auto"/>
            </w:tcBorders>
          </w:tcPr>
          <w:p w14:paraId="4DAEC27D"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Jerusalem</w:t>
            </w:r>
          </w:p>
        </w:tc>
        <w:tc>
          <w:tcPr>
            <w:tcW w:w="2600" w:type="dxa"/>
            <w:tcBorders>
              <w:top w:val="single" w:sz="6" w:space="0" w:color="auto"/>
              <w:left w:val="single" w:sz="6" w:space="0" w:color="auto"/>
              <w:bottom w:val="single" w:sz="6" w:space="0" w:color="auto"/>
              <w:right w:val="single" w:sz="6" w:space="0" w:color="auto"/>
            </w:tcBorders>
          </w:tcPr>
          <w:p w14:paraId="446824AE"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Antioch</w:t>
            </w:r>
          </w:p>
        </w:tc>
        <w:tc>
          <w:tcPr>
            <w:tcW w:w="2600" w:type="dxa"/>
            <w:tcBorders>
              <w:top w:val="single" w:sz="6" w:space="0" w:color="auto"/>
              <w:left w:val="single" w:sz="6" w:space="0" w:color="auto"/>
              <w:bottom w:val="single" w:sz="6" w:space="0" w:color="auto"/>
              <w:right w:val="single" w:sz="6" w:space="0" w:color="auto"/>
            </w:tcBorders>
          </w:tcPr>
          <w:p w14:paraId="6A53F6EF"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Athens</w:t>
            </w:r>
          </w:p>
        </w:tc>
      </w:tr>
      <w:tr w:rsidR="00407571" w:rsidRPr="005D239D" w14:paraId="4EB15DAA"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392121D8"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Place</w:t>
            </w:r>
          </w:p>
        </w:tc>
        <w:tc>
          <w:tcPr>
            <w:tcW w:w="2600" w:type="dxa"/>
            <w:tcBorders>
              <w:top w:val="single" w:sz="6" w:space="0" w:color="auto"/>
              <w:left w:val="single" w:sz="6" w:space="0" w:color="auto"/>
              <w:bottom w:val="single" w:sz="6" w:space="0" w:color="auto"/>
              <w:right w:val="single" w:sz="6" w:space="0" w:color="auto"/>
            </w:tcBorders>
          </w:tcPr>
          <w:p w14:paraId="471C1D7B"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House (v. 2) at the Temple (Luke 24:53)?</w:t>
            </w:r>
          </w:p>
        </w:tc>
        <w:tc>
          <w:tcPr>
            <w:tcW w:w="2600" w:type="dxa"/>
            <w:tcBorders>
              <w:top w:val="single" w:sz="6" w:space="0" w:color="auto"/>
              <w:left w:val="single" w:sz="6" w:space="0" w:color="auto"/>
              <w:bottom w:val="single" w:sz="6" w:space="0" w:color="auto"/>
              <w:right w:val="single" w:sz="6" w:space="0" w:color="auto"/>
            </w:tcBorders>
          </w:tcPr>
          <w:p w14:paraId="1CA3D280"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Synagogue</w:t>
            </w:r>
          </w:p>
        </w:tc>
        <w:tc>
          <w:tcPr>
            <w:tcW w:w="2600" w:type="dxa"/>
            <w:tcBorders>
              <w:top w:val="single" w:sz="6" w:space="0" w:color="auto"/>
              <w:left w:val="single" w:sz="6" w:space="0" w:color="auto"/>
              <w:bottom w:val="single" w:sz="6" w:space="0" w:color="auto"/>
              <w:right w:val="single" w:sz="6" w:space="0" w:color="auto"/>
            </w:tcBorders>
          </w:tcPr>
          <w:p w14:paraId="53CF31AB"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Areopagus Meeting</w:t>
            </w:r>
          </w:p>
        </w:tc>
      </w:tr>
      <w:tr w:rsidR="00407571" w:rsidRPr="005D239D" w14:paraId="49D47F66"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056315DB"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Type of Place</w:t>
            </w:r>
          </w:p>
        </w:tc>
        <w:tc>
          <w:tcPr>
            <w:tcW w:w="2600" w:type="dxa"/>
            <w:tcBorders>
              <w:top w:val="single" w:sz="6" w:space="0" w:color="auto"/>
              <w:left w:val="single" w:sz="6" w:space="0" w:color="auto"/>
              <w:bottom w:val="single" w:sz="6" w:space="0" w:color="auto"/>
              <w:right w:val="single" w:sz="6" w:space="0" w:color="auto"/>
            </w:tcBorders>
          </w:tcPr>
          <w:p w14:paraId="454A36E5"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Religious</w:t>
            </w:r>
          </w:p>
        </w:tc>
        <w:tc>
          <w:tcPr>
            <w:tcW w:w="2600" w:type="dxa"/>
            <w:tcBorders>
              <w:top w:val="single" w:sz="6" w:space="0" w:color="auto"/>
              <w:left w:val="single" w:sz="6" w:space="0" w:color="auto"/>
              <w:bottom w:val="single" w:sz="6" w:space="0" w:color="auto"/>
              <w:right w:val="single" w:sz="6" w:space="0" w:color="auto"/>
            </w:tcBorders>
          </w:tcPr>
          <w:p w14:paraId="4B28BBD8"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Religious</w:t>
            </w:r>
          </w:p>
        </w:tc>
        <w:tc>
          <w:tcPr>
            <w:tcW w:w="2600" w:type="dxa"/>
            <w:tcBorders>
              <w:top w:val="single" w:sz="6" w:space="0" w:color="auto"/>
              <w:left w:val="single" w:sz="6" w:space="0" w:color="auto"/>
              <w:bottom w:val="single" w:sz="6" w:space="0" w:color="auto"/>
              <w:right w:val="single" w:sz="6" w:space="0" w:color="auto"/>
            </w:tcBorders>
          </w:tcPr>
          <w:p w14:paraId="74BB2056"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Secular</w:t>
            </w:r>
          </w:p>
        </w:tc>
      </w:tr>
      <w:tr w:rsidR="00407571" w:rsidRPr="005D239D" w14:paraId="522C17F7"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78284524"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Time</w:t>
            </w:r>
          </w:p>
        </w:tc>
        <w:tc>
          <w:tcPr>
            <w:tcW w:w="2600" w:type="dxa"/>
            <w:tcBorders>
              <w:top w:val="single" w:sz="6" w:space="0" w:color="auto"/>
              <w:left w:val="single" w:sz="6" w:space="0" w:color="auto"/>
              <w:bottom w:val="single" w:sz="6" w:space="0" w:color="auto"/>
              <w:right w:val="single" w:sz="6" w:space="0" w:color="auto"/>
            </w:tcBorders>
          </w:tcPr>
          <w:p w14:paraId="3BF17528"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Day of Pentecost</w:t>
            </w:r>
          </w:p>
        </w:tc>
        <w:tc>
          <w:tcPr>
            <w:tcW w:w="2600" w:type="dxa"/>
            <w:tcBorders>
              <w:top w:val="single" w:sz="6" w:space="0" w:color="auto"/>
              <w:left w:val="single" w:sz="6" w:space="0" w:color="auto"/>
              <w:bottom w:val="single" w:sz="6" w:space="0" w:color="auto"/>
              <w:right w:val="single" w:sz="6" w:space="0" w:color="auto"/>
            </w:tcBorders>
          </w:tcPr>
          <w:p w14:paraId="39285BC5"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1st Missionary Journey</w:t>
            </w:r>
          </w:p>
        </w:tc>
        <w:tc>
          <w:tcPr>
            <w:tcW w:w="2600" w:type="dxa"/>
            <w:tcBorders>
              <w:top w:val="single" w:sz="6" w:space="0" w:color="auto"/>
              <w:left w:val="single" w:sz="6" w:space="0" w:color="auto"/>
              <w:bottom w:val="single" w:sz="6" w:space="0" w:color="auto"/>
              <w:right w:val="single" w:sz="6" w:space="0" w:color="auto"/>
            </w:tcBorders>
          </w:tcPr>
          <w:p w14:paraId="5C555F0B"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2nd Missionary Journey</w:t>
            </w:r>
          </w:p>
        </w:tc>
      </w:tr>
      <w:tr w:rsidR="00407571" w:rsidRPr="005D239D" w14:paraId="4802ACED"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00A038F3"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Subject (theme)</w:t>
            </w:r>
          </w:p>
        </w:tc>
        <w:tc>
          <w:tcPr>
            <w:tcW w:w="2600" w:type="dxa"/>
            <w:tcBorders>
              <w:top w:val="single" w:sz="6" w:space="0" w:color="auto"/>
              <w:left w:val="single" w:sz="6" w:space="0" w:color="auto"/>
              <w:bottom w:val="single" w:sz="6" w:space="0" w:color="auto"/>
              <w:right w:val="single" w:sz="6" w:space="0" w:color="auto"/>
            </w:tcBorders>
          </w:tcPr>
          <w:p w14:paraId="1DB56A11"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The reason some Jews miraculously speak unknown languages</w:t>
            </w:r>
          </w:p>
        </w:tc>
        <w:tc>
          <w:tcPr>
            <w:tcW w:w="2600" w:type="dxa"/>
            <w:tcBorders>
              <w:top w:val="single" w:sz="6" w:space="0" w:color="auto"/>
              <w:left w:val="single" w:sz="6" w:space="0" w:color="auto"/>
              <w:bottom w:val="single" w:sz="6" w:space="0" w:color="auto"/>
              <w:right w:val="single" w:sz="6" w:space="0" w:color="auto"/>
            </w:tcBorders>
          </w:tcPr>
          <w:p w14:paraId="53B2D2F6"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The fulfillment of Israel’s national history</w:t>
            </w:r>
          </w:p>
        </w:tc>
        <w:tc>
          <w:tcPr>
            <w:tcW w:w="2600" w:type="dxa"/>
            <w:tcBorders>
              <w:top w:val="single" w:sz="6" w:space="0" w:color="auto"/>
              <w:left w:val="single" w:sz="6" w:space="0" w:color="auto"/>
              <w:bottom w:val="single" w:sz="6" w:space="0" w:color="auto"/>
              <w:right w:val="single" w:sz="6" w:space="0" w:color="auto"/>
            </w:tcBorders>
          </w:tcPr>
          <w:p w14:paraId="0E5402F8"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The activities of the unknown God</w:t>
            </w:r>
          </w:p>
        </w:tc>
      </w:tr>
      <w:tr w:rsidR="00407571" w:rsidRPr="005D239D" w14:paraId="2028DB61"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29B0C8DB"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Complement</w:t>
            </w:r>
          </w:p>
        </w:tc>
        <w:tc>
          <w:tcPr>
            <w:tcW w:w="2600" w:type="dxa"/>
            <w:tcBorders>
              <w:top w:val="single" w:sz="6" w:space="0" w:color="auto"/>
              <w:left w:val="single" w:sz="6" w:space="0" w:color="auto"/>
              <w:bottom w:val="single" w:sz="6" w:space="0" w:color="auto"/>
              <w:right w:val="single" w:sz="6" w:space="0" w:color="auto"/>
            </w:tcBorders>
          </w:tcPr>
          <w:p w14:paraId="7E163B58"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 xml:space="preserve">is because God’s Spirit is poured out on them through Jesus, Israel’s resurrected Messiah </w:t>
            </w:r>
          </w:p>
        </w:tc>
        <w:tc>
          <w:tcPr>
            <w:tcW w:w="2600" w:type="dxa"/>
            <w:tcBorders>
              <w:top w:val="single" w:sz="6" w:space="0" w:color="auto"/>
              <w:left w:val="single" w:sz="6" w:space="0" w:color="auto"/>
              <w:bottom w:val="single" w:sz="6" w:space="0" w:color="auto"/>
              <w:right w:val="single" w:sz="6" w:space="0" w:color="auto"/>
            </w:tcBorders>
          </w:tcPr>
          <w:p w14:paraId="35EF8B3E"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is in Jesus as our risen Savior who is worthy of our trust</w:t>
            </w:r>
          </w:p>
        </w:tc>
        <w:tc>
          <w:tcPr>
            <w:tcW w:w="2600" w:type="dxa"/>
            <w:tcBorders>
              <w:top w:val="single" w:sz="6" w:space="0" w:color="auto"/>
              <w:left w:val="single" w:sz="6" w:space="0" w:color="auto"/>
              <w:bottom w:val="single" w:sz="6" w:space="0" w:color="auto"/>
              <w:right w:val="single" w:sz="6" w:space="0" w:color="auto"/>
            </w:tcBorders>
          </w:tcPr>
          <w:p w14:paraId="41BD8F22"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are creation and judgment of man which makes idolatry unreasonable</w:t>
            </w:r>
          </w:p>
        </w:tc>
      </w:tr>
      <w:tr w:rsidR="00407571" w:rsidRPr="005D239D" w14:paraId="5781E2A0"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5A74CB6A"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Short M.I.</w:t>
            </w:r>
          </w:p>
        </w:tc>
        <w:tc>
          <w:tcPr>
            <w:tcW w:w="2600" w:type="dxa"/>
            <w:tcBorders>
              <w:top w:val="single" w:sz="6" w:space="0" w:color="auto"/>
              <w:left w:val="single" w:sz="6" w:space="0" w:color="auto"/>
              <w:bottom w:val="single" w:sz="6" w:space="0" w:color="auto"/>
              <w:right w:val="single" w:sz="6" w:space="0" w:color="auto"/>
            </w:tcBorders>
          </w:tcPr>
          <w:p w14:paraId="4DAC7DAB"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Jesus is Messiah (36)</w:t>
            </w:r>
          </w:p>
        </w:tc>
        <w:tc>
          <w:tcPr>
            <w:tcW w:w="2600" w:type="dxa"/>
            <w:tcBorders>
              <w:top w:val="single" w:sz="6" w:space="0" w:color="auto"/>
              <w:left w:val="single" w:sz="6" w:space="0" w:color="auto"/>
              <w:bottom w:val="single" w:sz="6" w:space="0" w:color="auto"/>
              <w:right w:val="single" w:sz="6" w:space="0" w:color="auto"/>
            </w:tcBorders>
          </w:tcPr>
          <w:p w14:paraId="6D5DF2FE"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Believe in Jesus (39)</w:t>
            </w:r>
          </w:p>
        </w:tc>
        <w:tc>
          <w:tcPr>
            <w:tcW w:w="2600" w:type="dxa"/>
            <w:tcBorders>
              <w:top w:val="single" w:sz="6" w:space="0" w:color="auto"/>
              <w:left w:val="single" w:sz="6" w:space="0" w:color="auto"/>
              <w:bottom w:val="single" w:sz="6" w:space="0" w:color="auto"/>
              <w:right w:val="single" w:sz="6" w:space="0" w:color="auto"/>
            </w:tcBorders>
          </w:tcPr>
          <w:p w14:paraId="483FED5D"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Repent of idolatry (30)</w:t>
            </w:r>
          </w:p>
        </w:tc>
      </w:tr>
      <w:tr w:rsidR="00407571" w:rsidRPr="005D239D" w14:paraId="6BC84321"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2CDFE5CC"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Application Structure</w:t>
            </w:r>
          </w:p>
        </w:tc>
        <w:tc>
          <w:tcPr>
            <w:tcW w:w="2600" w:type="dxa"/>
            <w:tcBorders>
              <w:top w:val="single" w:sz="6" w:space="0" w:color="auto"/>
              <w:left w:val="single" w:sz="6" w:space="0" w:color="auto"/>
              <w:bottom w:val="single" w:sz="6" w:space="0" w:color="auto"/>
              <w:right w:val="single" w:sz="6" w:space="0" w:color="auto"/>
            </w:tcBorders>
          </w:tcPr>
          <w:p w14:paraId="247F9C80"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Simple—application at the end (38-39)</w:t>
            </w:r>
          </w:p>
        </w:tc>
        <w:tc>
          <w:tcPr>
            <w:tcW w:w="2600" w:type="dxa"/>
            <w:tcBorders>
              <w:top w:val="single" w:sz="6" w:space="0" w:color="auto"/>
              <w:left w:val="single" w:sz="6" w:space="0" w:color="auto"/>
              <w:bottom w:val="single" w:sz="6" w:space="0" w:color="auto"/>
              <w:right w:val="single" w:sz="6" w:space="0" w:color="auto"/>
            </w:tcBorders>
          </w:tcPr>
          <w:p w14:paraId="4EA3A8B9"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Cyclical—application in centre (26) &amp; end (38-41)</w:t>
            </w:r>
          </w:p>
        </w:tc>
        <w:tc>
          <w:tcPr>
            <w:tcW w:w="2600" w:type="dxa"/>
            <w:tcBorders>
              <w:top w:val="single" w:sz="6" w:space="0" w:color="auto"/>
              <w:left w:val="single" w:sz="6" w:space="0" w:color="auto"/>
              <w:bottom w:val="single" w:sz="6" w:space="0" w:color="auto"/>
              <w:right w:val="single" w:sz="6" w:space="0" w:color="auto"/>
            </w:tcBorders>
          </w:tcPr>
          <w:p w14:paraId="778CB352"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Simple—application at the end (30-31)</w:t>
            </w:r>
          </w:p>
        </w:tc>
      </w:tr>
      <w:tr w:rsidR="00407571" w:rsidRPr="005D239D" w14:paraId="6B99D88D"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7CC429DE"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Main Idea Structure</w:t>
            </w:r>
          </w:p>
        </w:tc>
        <w:tc>
          <w:tcPr>
            <w:tcW w:w="2600" w:type="dxa"/>
            <w:tcBorders>
              <w:top w:val="single" w:sz="6" w:space="0" w:color="auto"/>
              <w:left w:val="single" w:sz="6" w:space="0" w:color="auto"/>
              <w:bottom w:val="single" w:sz="6" w:space="0" w:color="auto"/>
              <w:right w:val="single" w:sz="6" w:space="0" w:color="auto"/>
            </w:tcBorders>
          </w:tcPr>
          <w:p w14:paraId="0C87249C"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Inductive (36)</w:t>
            </w:r>
          </w:p>
        </w:tc>
        <w:tc>
          <w:tcPr>
            <w:tcW w:w="2600" w:type="dxa"/>
            <w:tcBorders>
              <w:top w:val="single" w:sz="6" w:space="0" w:color="auto"/>
              <w:left w:val="single" w:sz="6" w:space="0" w:color="auto"/>
              <w:bottom w:val="single" w:sz="6" w:space="0" w:color="auto"/>
              <w:right w:val="single" w:sz="6" w:space="0" w:color="auto"/>
            </w:tcBorders>
          </w:tcPr>
          <w:p w14:paraId="37942AFF"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Inductive (23)-Deductive (24-37)</w:t>
            </w:r>
          </w:p>
        </w:tc>
        <w:tc>
          <w:tcPr>
            <w:tcW w:w="2600" w:type="dxa"/>
            <w:tcBorders>
              <w:top w:val="single" w:sz="6" w:space="0" w:color="auto"/>
              <w:left w:val="single" w:sz="6" w:space="0" w:color="auto"/>
              <w:bottom w:val="single" w:sz="6" w:space="0" w:color="auto"/>
              <w:right w:val="single" w:sz="6" w:space="0" w:color="auto"/>
            </w:tcBorders>
          </w:tcPr>
          <w:p w14:paraId="4A424690"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Deductive (24)</w:t>
            </w:r>
          </w:p>
        </w:tc>
      </w:tr>
      <w:tr w:rsidR="00407571" w:rsidRPr="005D239D" w14:paraId="6ECEDD99"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08159C0D"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Type</w:t>
            </w:r>
          </w:p>
        </w:tc>
        <w:tc>
          <w:tcPr>
            <w:tcW w:w="2600" w:type="dxa"/>
            <w:tcBorders>
              <w:top w:val="single" w:sz="6" w:space="0" w:color="auto"/>
              <w:left w:val="single" w:sz="6" w:space="0" w:color="auto"/>
              <w:bottom w:val="single" w:sz="6" w:space="0" w:color="auto"/>
              <w:right w:val="single" w:sz="6" w:space="0" w:color="auto"/>
            </w:tcBorders>
          </w:tcPr>
          <w:p w14:paraId="401057BE"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Topical-Biblical</w:t>
            </w:r>
          </w:p>
        </w:tc>
        <w:tc>
          <w:tcPr>
            <w:tcW w:w="2600" w:type="dxa"/>
            <w:tcBorders>
              <w:top w:val="single" w:sz="6" w:space="0" w:color="auto"/>
              <w:left w:val="single" w:sz="6" w:space="0" w:color="auto"/>
              <w:bottom w:val="single" w:sz="6" w:space="0" w:color="auto"/>
              <w:right w:val="single" w:sz="6" w:space="0" w:color="auto"/>
            </w:tcBorders>
          </w:tcPr>
          <w:p w14:paraId="4E02F6A1"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Expositional</w:t>
            </w:r>
          </w:p>
        </w:tc>
        <w:tc>
          <w:tcPr>
            <w:tcW w:w="2600" w:type="dxa"/>
            <w:tcBorders>
              <w:top w:val="single" w:sz="6" w:space="0" w:color="auto"/>
              <w:left w:val="single" w:sz="6" w:space="0" w:color="auto"/>
              <w:bottom w:val="single" w:sz="6" w:space="0" w:color="auto"/>
              <w:right w:val="single" w:sz="6" w:space="0" w:color="auto"/>
            </w:tcBorders>
          </w:tcPr>
          <w:p w14:paraId="62BC59D3"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Topical-Secular</w:t>
            </w:r>
          </w:p>
        </w:tc>
      </w:tr>
      <w:tr w:rsidR="00407571" w:rsidRPr="005D239D" w14:paraId="4C8B3BBD"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111830A5"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Style</w:t>
            </w:r>
          </w:p>
        </w:tc>
        <w:tc>
          <w:tcPr>
            <w:tcW w:w="2600" w:type="dxa"/>
            <w:tcBorders>
              <w:top w:val="single" w:sz="6" w:space="0" w:color="auto"/>
              <w:left w:val="single" w:sz="6" w:space="0" w:color="auto"/>
              <w:bottom w:val="single" w:sz="6" w:space="0" w:color="auto"/>
              <w:right w:val="single" w:sz="6" w:space="0" w:color="auto"/>
            </w:tcBorders>
          </w:tcPr>
          <w:p w14:paraId="680ED95E"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Extemporaneous</w:t>
            </w:r>
          </w:p>
        </w:tc>
        <w:tc>
          <w:tcPr>
            <w:tcW w:w="2600" w:type="dxa"/>
            <w:tcBorders>
              <w:top w:val="single" w:sz="6" w:space="0" w:color="auto"/>
              <w:left w:val="single" w:sz="6" w:space="0" w:color="auto"/>
              <w:bottom w:val="single" w:sz="6" w:space="0" w:color="auto"/>
              <w:right w:val="single" w:sz="6" w:space="0" w:color="auto"/>
            </w:tcBorders>
          </w:tcPr>
          <w:p w14:paraId="1CB5EA87"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Narrative</w:t>
            </w:r>
          </w:p>
        </w:tc>
        <w:tc>
          <w:tcPr>
            <w:tcW w:w="2600" w:type="dxa"/>
            <w:tcBorders>
              <w:top w:val="single" w:sz="6" w:space="0" w:color="auto"/>
              <w:left w:val="single" w:sz="6" w:space="0" w:color="auto"/>
              <w:bottom w:val="single" w:sz="6" w:space="0" w:color="auto"/>
              <w:right w:val="single" w:sz="6" w:space="0" w:color="auto"/>
            </w:tcBorders>
          </w:tcPr>
          <w:p w14:paraId="09F30ECB"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Reasoned polemic</w:t>
            </w:r>
          </w:p>
        </w:tc>
      </w:tr>
      <w:tr w:rsidR="00407571" w:rsidRPr="005D239D" w14:paraId="150CE2D4"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147FB221"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 xml:space="preserve">Introduction </w:t>
            </w:r>
          </w:p>
          <w:p w14:paraId="01E1681F"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“Ho Hum!”</w:t>
            </w:r>
          </w:p>
          <w:p w14:paraId="3F640F5B"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(How he gets attention)</w:t>
            </w:r>
          </w:p>
        </w:tc>
        <w:tc>
          <w:tcPr>
            <w:tcW w:w="2600" w:type="dxa"/>
            <w:tcBorders>
              <w:top w:val="single" w:sz="6" w:space="0" w:color="auto"/>
              <w:left w:val="single" w:sz="6" w:space="0" w:color="auto"/>
              <w:bottom w:val="single" w:sz="6" w:space="0" w:color="auto"/>
              <w:right w:val="single" w:sz="6" w:space="0" w:color="auto"/>
            </w:tcBorders>
          </w:tcPr>
          <w:p w14:paraId="7CADE256"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Cites a recent event: Spirit baptism (14-15)</w:t>
            </w:r>
          </w:p>
        </w:tc>
        <w:tc>
          <w:tcPr>
            <w:tcW w:w="2600" w:type="dxa"/>
            <w:tcBorders>
              <w:top w:val="single" w:sz="6" w:space="0" w:color="auto"/>
              <w:left w:val="single" w:sz="6" w:space="0" w:color="auto"/>
              <w:bottom w:val="single" w:sz="6" w:space="0" w:color="auto"/>
              <w:right w:val="single" w:sz="6" w:space="0" w:color="auto"/>
            </w:tcBorders>
          </w:tcPr>
          <w:p w14:paraId="35D0EAA3"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Tells a familiar story: Identifies with listeners by citing common history (16-22)</w:t>
            </w:r>
          </w:p>
        </w:tc>
        <w:tc>
          <w:tcPr>
            <w:tcW w:w="2600" w:type="dxa"/>
            <w:tcBorders>
              <w:top w:val="single" w:sz="6" w:space="0" w:color="auto"/>
              <w:left w:val="single" w:sz="6" w:space="0" w:color="auto"/>
              <w:bottom w:val="single" w:sz="6" w:space="0" w:color="auto"/>
              <w:right w:val="single" w:sz="6" w:space="0" w:color="auto"/>
            </w:tcBorders>
          </w:tcPr>
          <w:p w14:paraId="2AC6508C"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Notes local interest item: altar to an unknown god (22-23)</w:t>
            </w:r>
          </w:p>
        </w:tc>
      </w:tr>
      <w:tr w:rsidR="00407571" w:rsidRPr="005D239D" w14:paraId="24EC9A0F"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2A669BEF"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 xml:space="preserve">Thrust of Introduction </w:t>
            </w:r>
          </w:p>
        </w:tc>
        <w:tc>
          <w:tcPr>
            <w:tcW w:w="2600" w:type="dxa"/>
            <w:tcBorders>
              <w:top w:val="single" w:sz="6" w:space="0" w:color="auto"/>
              <w:left w:val="single" w:sz="6" w:space="0" w:color="auto"/>
              <w:bottom w:val="single" w:sz="6" w:space="0" w:color="auto"/>
              <w:right w:val="single" w:sz="6" w:space="0" w:color="auto"/>
            </w:tcBorders>
          </w:tcPr>
          <w:p w14:paraId="3D78ED27"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“Why do you think these people appear drunk?”</w:t>
            </w:r>
          </w:p>
        </w:tc>
        <w:tc>
          <w:tcPr>
            <w:tcW w:w="2600" w:type="dxa"/>
            <w:tcBorders>
              <w:top w:val="single" w:sz="6" w:space="0" w:color="auto"/>
              <w:left w:val="single" w:sz="6" w:space="0" w:color="auto"/>
              <w:bottom w:val="single" w:sz="6" w:space="0" w:color="auto"/>
              <w:right w:val="single" w:sz="6" w:space="0" w:color="auto"/>
            </w:tcBorders>
          </w:tcPr>
          <w:p w14:paraId="632EB606"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 xml:space="preserve">“I am an informed Jew who also has longed for the Messiah” </w:t>
            </w:r>
          </w:p>
        </w:tc>
        <w:tc>
          <w:tcPr>
            <w:tcW w:w="2600" w:type="dxa"/>
            <w:tcBorders>
              <w:top w:val="single" w:sz="6" w:space="0" w:color="auto"/>
              <w:left w:val="single" w:sz="6" w:space="0" w:color="auto"/>
              <w:bottom w:val="single" w:sz="6" w:space="0" w:color="auto"/>
              <w:right w:val="single" w:sz="6" w:space="0" w:color="auto"/>
            </w:tcBorders>
          </w:tcPr>
          <w:p w14:paraId="120A019D"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“I have been observing your town”</w:t>
            </w:r>
          </w:p>
        </w:tc>
      </w:tr>
      <w:tr w:rsidR="00407571" w:rsidRPr="005D239D" w14:paraId="2747501A"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23DF09DE"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How the Speaker Draws in His Listeners</w:t>
            </w:r>
          </w:p>
        </w:tc>
        <w:tc>
          <w:tcPr>
            <w:tcW w:w="2600" w:type="dxa"/>
            <w:tcBorders>
              <w:top w:val="single" w:sz="6" w:space="0" w:color="auto"/>
              <w:left w:val="single" w:sz="6" w:space="0" w:color="auto"/>
              <w:bottom w:val="single" w:sz="6" w:space="0" w:color="auto"/>
              <w:right w:val="single" w:sz="6" w:space="0" w:color="auto"/>
            </w:tcBorders>
          </w:tcPr>
          <w:p w14:paraId="3E8A4A03"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Raises curiosity about the miraculous speaking in other languages</w:t>
            </w:r>
          </w:p>
        </w:tc>
        <w:tc>
          <w:tcPr>
            <w:tcW w:w="2600" w:type="dxa"/>
            <w:tcBorders>
              <w:top w:val="single" w:sz="6" w:space="0" w:color="auto"/>
              <w:left w:val="single" w:sz="6" w:space="0" w:color="auto"/>
              <w:bottom w:val="single" w:sz="6" w:space="0" w:color="auto"/>
              <w:right w:val="single" w:sz="6" w:space="0" w:color="auto"/>
            </w:tcBorders>
          </w:tcPr>
          <w:p w14:paraId="5A46300D"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 xml:space="preserve">Raises curiosity about how his Judaism differs from theirs  </w:t>
            </w:r>
          </w:p>
        </w:tc>
        <w:tc>
          <w:tcPr>
            <w:tcW w:w="2600" w:type="dxa"/>
            <w:tcBorders>
              <w:top w:val="single" w:sz="6" w:space="0" w:color="auto"/>
              <w:left w:val="single" w:sz="6" w:space="0" w:color="auto"/>
              <w:bottom w:val="single" w:sz="6" w:space="0" w:color="auto"/>
              <w:right w:val="single" w:sz="6" w:space="0" w:color="auto"/>
            </w:tcBorders>
          </w:tcPr>
          <w:p w14:paraId="51AE5031"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 xml:space="preserve">Raises curiosity about who the unknown God is </w:t>
            </w:r>
          </w:p>
        </w:tc>
      </w:tr>
      <w:tr w:rsidR="00407571" w:rsidRPr="005D239D" w14:paraId="65189AC6"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75D8C94A"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Body</w:t>
            </w:r>
          </w:p>
        </w:tc>
        <w:tc>
          <w:tcPr>
            <w:tcW w:w="2600" w:type="dxa"/>
            <w:tcBorders>
              <w:top w:val="single" w:sz="6" w:space="0" w:color="auto"/>
              <w:left w:val="single" w:sz="6" w:space="0" w:color="auto"/>
              <w:bottom w:val="single" w:sz="6" w:space="0" w:color="auto"/>
              <w:right w:val="single" w:sz="6" w:space="0" w:color="auto"/>
            </w:tcBorders>
          </w:tcPr>
          <w:p w14:paraId="18AEFF8A"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 xml:space="preserve">“The Spirit descended from the risen Messiah Jesus” (16-36) </w:t>
            </w:r>
          </w:p>
        </w:tc>
        <w:tc>
          <w:tcPr>
            <w:tcW w:w="2600" w:type="dxa"/>
            <w:tcBorders>
              <w:top w:val="single" w:sz="6" w:space="0" w:color="auto"/>
              <w:left w:val="single" w:sz="6" w:space="0" w:color="auto"/>
              <w:bottom w:val="single" w:sz="6" w:space="0" w:color="auto"/>
              <w:right w:val="single" w:sz="6" w:space="0" w:color="auto"/>
            </w:tcBorders>
          </w:tcPr>
          <w:p w14:paraId="0C8E1AF1"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“Jesus is Israel’s risen Messiah” (23-37)</w:t>
            </w:r>
          </w:p>
        </w:tc>
        <w:tc>
          <w:tcPr>
            <w:tcW w:w="2600" w:type="dxa"/>
            <w:tcBorders>
              <w:top w:val="single" w:sz="6" w:space="0" w:color="auto"/>
              <w:left w:val="single" w:sz="6" w:space="0" w:color="auto"/>
              <w:bottom w:val="single" w:sz="6" w:space="0" w:color="auto"/>
              <w:right w:val="single" w:sz="6" w:space="0" w:color="auto"/>
            </w:tcBorders>
          </w:tcPr>
          <w:p w14:paraId="42AC3FCE"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“Idolatry is incompatible with the living creator God” (24-28)</w:t>
            </w:r>
          </w:p>
        </w:tc>
      </w:tr>
      <w:tr w:rsidR="00407571" w:rsidRPr="005D239D" w14:paraId="4D88672D"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7BF68F11"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Illustration Sources</w:t>
            </w:r>
          </w:p>
        </w:tc>
        <w:tc>
          <w:tcPr>
            <w:tcW w:w="2600" w:type="dxa"/>
            <w:tcBorders>
              <w:top w:val="single" w:sz="6" w:space="0" w:color="auto"/>
              <w:left w:val="single" w:sz="6" w:space="0" w:color="auto"/>
              <w:bottom w:val="single" w:sz="6" w:space="0" w:color="auto"/>
              <w:right w:val="single" w:sz="6" w:space="0" w:color="auto"/>
            </w:tcBorders>
          </w:tcPr>
          <w:p w14:paraId="3CDB8A05"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Scripture (Joel 2:28-32; Ps. 16:8-11; 110:1)</w:t>
            </w:r>
          </w:p>
        </w:tc>
        <w:tc>
          <w:tcPr>
            <w:tcW w:w="2600" w:type="dxa"/>
            <w:tcBorders>
              <w:top w:val="single" w:sz="6" w:space="0" w:color="auto"/>
              <w:left w:val="single" w:sz="6" w:space="0" w:color="auto"/>
              <w:bottom w:val="single" w:sz="6" w:space="0" w:color="auto"/>
              <w:right w:val="single" w:sz="6" w:space="0" w:color="auto"/>
            </w:tcBorders>
          </w:tcPr>
          <w:p w14:paraId="4D4AAB9F"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Scripture (Ps. 2:7; 16:10; Isa. 55:3; Hab. 1:5)</w:t>
            </w:r>
          </w:p>
        </w:tc>
        <w:tc>
          <w:tcPr>
            <w:tcW w:w="2600" w:type="dxa"/>
            <w:tcBorders>
              <w:top w:val="single" w:sz="6" w:space="0" w:color="auto"/>
              <w:left w:val="single" w:sz="6" w:space="0" w:color="auto"/>
              <w:bottom w:val="single" w:sz="6" w:space="0" w:color="auto"/>
              <w:right w:val="single" w:sz="6" w:space="0" w:color="auto"/>
            </w:tcBorders>
          </w:tcPr>
          <w:p w14:paraId="44A6C961"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Secular (v. 28: poets Epimenides &amp; Aratus)</w:t>
            </w:r>
          </w:p>
        </w:tc>
      </w:tr>
      <w:tr w:rsidR="00407571" w:rsidRPr="005D239D" w14:paraId="3DDFDCB8"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04EB1A7E"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Resurrection of Christ Noted</w:t>
            </w:r>
          </w:p>
        </w:tc>
        <w:tc>
          <w:tcPr>
            <w:tcW w:w="2600" w:type="dxa"/>
            <w:tcBorders>
              <w:top w:val="single" w:sz="6" w:space="0" w:color="auto"/>
              <w:left w:val="single" w:sz="6" w:space="0" w:color="auto"/>
              <w:bottom w:val="single" w:sz="6" w:space="0" w:color="auto"/>
              <w:right w:val="single" w:sz="6" w:space="0" w:color="auto"/>
            </w:tcBorders>
          </w:tcPr>
          <w:p w14:paraId="4A6411E4"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Extensive with scriptural support (24-32)</w:t>
            </w:r>
          </w:p>
        </w:tc>
        <w:tc>
          <w:tcPr>
            <w:tcW w:w="2600" w:type="dxa"/>
            <w:tcBorders>
              <w:top w:val="single" w:sz="6" w:space="0" w:color="auto"/>
              <w:left w:val="single" w:sz="6" w:space="0" w:color="auto"/>
              <w:bottom w:val="single" w:sz="6" w:space="0" w:color="auto"/>
              <w:right w:val="single" w:sz="6" w:space="0" w:color="auto"/>
            </w:tcBorders>
          </w:tcPr>
          <w:p w14:paraId="7C0F218E"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Extensive with scriptural support (30-37)</w:t>
            </w:r>
          </w:p>
        </w:tc>
        <w:tc>
          <w:tcPr>
            <w:tcW w:w="2600" w:type="dxa"/>
            <w:tcBorders>
              <w:top w:val="single" w:sz="6" w:space="0" w:color="auto"/>
              <w:left w:val="single" w:sz="6" w:space="0" w:color="auto"/>
              <w:bottom w:val="single" w:sz="6" w:space="0" w:color="auto"/>
              <w:right w:val="single" w:sz="6" w:space="0" w:color="auto"/>
            </w:tcBorders>
          </w:tcPr>
          <w:p w14:paraId="6B873A98"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Brief &amp; no mention of Jesus’ name (31)</w:t>
            </w:r>
          </w:p>
        </w:tc>
      </w:tr>
      <w:tr w:rsidR="00407571" w:rsidRPr="005D239D" w14:paraId="34E2C51D"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5023504A"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Conclusion</w:t>
            </w:r>
          </w:p>
        </w:tc>
        <w:tc>
          <w:tcPr>
            <w:tcW w:w="2600" w:type="dxa"/>
            <w:tcBorders>
              <w:top w:val="single" w:sz="6" w:space="0" w:color="auto"/>
              <w:left w:val="single" w:sz="6" w:space="0" w:color="auto"/>
              <w:bottom w:val="single" w:sz="6" w:space="0" w:color="auto"/>
              <w:right w:val="single" w:sz="6" w:space="0" w:color="auto"/>
            </w:tcBorders>
          </w:tcPr>
          <w:p w14:paraId="75CC11BA"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Main Idea: Jesus is the Messiah (36)</w:t>
            </w:r>
          </w:p>
        </w:tc>
        <w:tc>
          <w:tcPr>
            <w:tcW w:w="2600" w:type="dxa"/>
            <w:tcBorders>
              <w:top w:val="single" w:sz="6" w:space="0" w:color="auto"/>
              <w:left w:val="single" w:sz="6" w:space="0" w:color="auto"/>
              <w:bottom w:val="single" w:sz="6" w:space="0" w:color="auto"/>
              <w:right w:val="single" w:sz="6" w:space="0" w:color="auto"/>
            </w:tcBorders>
          </w:tcPr>
          <w:p w14:paraId="30D10D86"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Scripture: Habakkuk 1:5 quoted: “I will do something that you won’t believe” (41)</w:t>
            </w:r>
          </w:p>
        </w:tc>
        <w:tc>
          <w:tcPr>
            <w:tcW w:w="2600" w:type="dxa"/>
            <w:tcBorders>
              <w:top w:val="single" w:sz="6" w:space="0" w:color="auto"/>
              <w:left w:val="single" w:sz="6" w:space="0" w:color="auto"/>
              <w:bottom w:val="single" w:sz="6" w:space="0" w:color="auto"/>
              <w:right w:val="single" w:sz="6" w:space="0" w:color="auto"/>
            </w:tcBorders>
          </w:tcPr>
          <w:p w14:paraId="5F009862"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Burning questions: “Who will judge us?” and “Who is it who was raised?” (31)</w:t>
            </w:r>
          </w:p>
        </w:tc>
      </w:tr>
      <w:tr w:rsidR="00407571" w:rsidRPr="005D239D" w14:paraId="60B8D508"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7AB0B762"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Application</w:t>
            </w:r>
          </w:p>
        </w:tc>
        <w:tc>
          <w:tcPr>
            <w:tcW w:w="2600" w:type="dxa"/>
            <w:tcBorders>
              <w:top w:val="single" w:sz="6" w:space="0" w:color="auto"/>
              <w:left w:val="single" w:sz="6" w:space="0" w:color="auto"/>
              <w:bottom w:val="single" w:sz="6" w:space="0" w:color="auto"/>
              <w:right w:val="single" w:sz="6" w:space="0" w:color="auto"/>
            </w:tcBorders>
          </w:tcPr>
          <w:p w14:paraId="6878203D"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Indirect: Left them to ask the implication: “How can we be saved?” (37)</w:t>
            </w:r>
          </w:p>
        </w:tc>
        <w:tc>
          <w:tcPr>
            <w:tcW w:w="2600" w:type="dxa"/>
            <w:tcBorders>
              <w:top w:val="single" w:sz="6" w:space="0" w:color="auto"/>
              <w:left w:val="single" w:sz="6" w:space="0" w:color="auto"/>
              <w:bottom w:val="single" w:sz="6" w:space="0" w:color="auto"/>
              <w:right w:val="single" w:sz="6" w:space="0" w:color="auto"/>
            </w:tcBorders>
          </w:tcPr>
          <w:p w14:paraId="6379A4BE"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Direct: “Forgiveness is offered to you” so “don’t be scoffers” (38, 40)</w:t>
            </w:r>
          </w:p>
        </w:tc>
        <w:tc>
          <w:tcPr>
            <w:tcW w:w="2600" w:type="dxa"/>
            <w:tcBorders>
              <w:top w:val="single" w:sz="6" w:space="0" w:color="auto"/>
              <w:left w:val="single" w:sz="6" w:space="0" w:color="auto"/>
              <w:bottom w:val="single" w:sz="6" w:space="0" w:color="auto"/>
              <w:right w:val="single" w:sz="6" w:space="0" w:color="auto"/>
            </w:tcBorders>
          </w:tcPr>
          <w:p w14:paraId="4CB1EC08"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 xml:space="preserve">Direct: God “commands all people everywhere to repent [of idolatry]” (30) </w:t>
            </w:r>
          </w:p>
        </w:tc>
      </w:tr>
      <w:tr w:rsidR="00407571" w:rsidRPr="005D239D" w14:paraId="6E2EEE7C" w14:textId="77777777">
        <w:tblPrEx>
          <w:tblCellMar>
            <w:top w:w="0" w:type="dxa"/>
            <w:bottom w:w="0" w:type="dxa"/>
          </w:tblCellMar>
        </w:tblPrEx>
        <w:tc>
          <w:tcPr>
            <w:tcW w:w="1880" w:type="dxa"/>
            <w:tcBorders>
              <w:top w:val="single" w:sz="6" w:space="0" w:color="auto"/>
              <w:left w:val="single" w:sz="6" w:space="0" w:color="auto"/>
              <w:bottom w:val="single" w:sz="6" w:space="0" w:color="auto"/>
              <w:right w:val="single" w:sz="6" w:space="0" w:color="auto"/>
            </w:tcBorders>
          </w:tcPr>
          <w:p w14:paraId="2DD183DA"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Result</w:t>
            </w:r>
          </w:p>
        </w:tc>
        <w:tc>
          <w:tcPr>
            <w:tcW w:w="2600" w:type="dxa"/>
            <w:tcBorders>
              <w:top w:val="single" w:sz="6" w:space="0" w:color="auto"/>
              <w:left w:val="single" w:sz="6" w:space="0" w:color="auto"/>
              <w:bottom w:val="single" w:sz="6" w:space="0" w:color="auto"/>
              <w:right w:val="single" w:sz="6" w:space="0" w:color="auto"/>
            </w:tcBorders>
          </w:tcPr>
          <w:p w14:paraId="59BC03E8"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3000 saved (41)</w:t>
            </w:r>
          </w:p>
        </w:tc>
        <w:tc>
          <w:tcPr>
            <w:tcW w:w="2600" w:type="dxa"/>
            <w:tcBorders>
              <w:top w:val="single" w:sz="6" w:space="0" w:color="auto"/>
              <w:left w:val="single" w:sz="6" w:space="0" w:color="auto"/>
              <w:bottom w:val="single" w:sz="6" w:space="0" w:color="auto"/>
              <w:right w:val="single" w:sz="6" w:space="0" w:color="auto"/>
            </w:tcBorders>
          </w:tcPr>
          <w:p w14:paraId="1CEEC096"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Invited to speak again, some believed, he turned to Gentiles (42-48)</w:t>
            </w:r>
          </w:p>
        </w:tc>
        <w:tc>
          <w:tcPr>
            <w:tcW w:w="2600" w:type="dxa"/>
            <w:tcBorders>
              <w:top w:val="single" w:sz="6" w:space="0" w:color="auto"/>
              <w:left w:val="single" w:sz="6" w:space="0" w:color="auto"/>
              <w:bottom w:val="single" w:sz="6" w:space="0" w:color="auto"/>
              <w:right w:val="single" w:sz="6" w:space="0" w:color="auto"/>
            </w:tcBorders>
          </w:tcPr>
          <w:p w14:paraId="0E5F0426" w14:textId="77777777" w:rsidR="00407571" w:rsidRPr="005D239D" w:rsidRDefault="00407571">
            <w:pPr>
              <w:tabs>
                <w:tab w:val="left" w:pos="6480"/>
              </w:tabs>
              <w:ind w:right="5"/>
              <w:jc w:val="left"/>
              <w:rPr>
                <w:rFonts w:ascii="Arial" w:hAnsi="Arial" w:cs="Arial"/>
                <w:sz w:val="21"/>
                <w:szCs w:val="18"/>
                <w:lang w:bidi="ar-SA"/>
              </w:rPr>
            </w:pPr>
            <w:r w:rsidRPr="005D239D">
              <w:rPr>
                <w:rFonts w:ascii="Arial" w:hAnsi="Arial" w:cs="Arial"/>
                <w:sz w:val="21"/>
                <w:szCs w:val="18"/>
                <w:lang w:bidi="ar-SA"/>
              </w:rPr>
              <w:t>Many believed but others sneered (32-34)</w:t>
            </w:r>
          </w:p>
        </w:tc>
      </w:tr>
    </w:tbl>
    <w:p w14:paraId="197FEC3B" w14:textId="77777777" w:rsidR="00407571" w:rsidRPr="005D239D" w:rsidRDefault="00407571">
      <w:pPr>
        <w:tabs>
          <w:tab w:val="left" w:pos="6480"/>
        </w:tabs>
        <w:ind w:left="20" w:right="-940"/>
        <w:jc w:val="center"/>
        <w:rPr>
          <w:rFonts w:ascii="Arial" w:hAnsi="Arial" w:cs="Arial"/>
          <w:sz w:val="32"/>
          <w:szCs w:val="18"/>
        </w:rPr>
        <w:sectPr w:rsidR="00407571" w:rsidRPr="005D239D" w:rsidSect="00407571">
          <w:headerReference w:type="even" r:id="rId99"/>
          <w:headerReference w:type="default" r:id="rId100"/>
          <w:pgSz w:w="11880" w:h="16840"/>
          <w:pgMar w:top="720" w:right="1700" w:bottom="720" w:left="1520" w:header="720" w:footer="720" w:gutter="0"/>
          <w:cols w:space="720"/>
        </w:sectPr>
      </w:pPr>
    </w:p>
    <w:p w14:paraId="5B965D89"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b/>
          <w:sz w:val="32"/>
          <w:szCs w:val="18"/>
        </w:rPr>
        <w:lastRenderedPageBreak/>
        <w:t>Preaching Controversial Topics</w:t>
      </w:r>
      <w:r w:rsidRPr="005D239D">
        <w:rPr>
          <w:rFonts w:ascii="Arial" w:hAnsi="Arial" w:cs="Arial"/>
          <w:b/>
          <w:sz w:val="18"/>
          <w:szCs w:val="18"/>
        </w:rPr>
        <w:fldChar w:fldCharType="begin"/>
      </w:r>
      <w:r w:rsidRPr="005D239D">
        <w:rPr>
          <w:rFonts w:ascii="Arial" w:hAnsi="Arial" w:cs="Arial"/>
          <w:b/>
          <w:sz w:val="18"/>
          <w:szCs w:val="18"/>
        </w:rPr>
        <w:instrText xml:space="preserve"> TC  "</w:instrText>
      </w:r>
      <w:bookmarkStart w:id="1010" w:name="_Toc375752467"/>
      <w:bookmarkStart w:id="1011" w:name="_Toc375752709"/>
      <w:bookmarkStart w:id="1012" w:name="_Toc375753180"/>
      <w:bookmarkStart w:id="1013" w:name="_Toc375753529"/>
      <w:bookmarkStart w:id="1014" w:name="_Toc375755131"/>
      <w:bookmarkStart w:id="1015" w:name="_Toc375755487"/>
      <w:bookmarkStart w:id="1016" w:name="_Toc375756235"/>
      <w:bookmarkStart w:id="1017" w:name="_Toc375756813"/>
      <w:bookmarkStart w:id="1018" w:name="_Toc375757054"/>
      <w:bookmarkStart w:id="1019" w:name="_Toc375757590"/>
      <w:bookmarkStart w:id="1020" w:name="_Toc394117416"/>
      <w:bookmarkStart w:id="1021" w:name="_Toc408472084"/>
      <w:bookmarkStart w:id="1022" w:name="_Toc408586554"/>
      <w:r w:rsidRPr="005D239D">
        <w:rPr>
          <w:rFonts w:ascii="Arial" w:hAnsi="Arial" w:cs="Arial"/>
          <w:b/>
          <w:sz w:val="18"/>
          <w:szCs w:val="18"/>
        </w:rPr>
        <w:instrText>Preaching Controversial Topics</w:instrText>
      </w:r>
      <w:bookmarkEnd w:id="1010"/>
      <w:bookmarkEnd w:id="1011"/>
      <w:bookmarkEnd w:id="1012"/>
      <w:bookmarkEnd w:id="1013"/>
      <w:bookmarkEnd w:id="1014"/>
      <w:bookmarkEnd w:id="1015"/>
      <w:bookmarkEnd w:id="1016"/>
      <w:bookmarkEnd w:id="1017"/>
      <w:bookmarkEnd w:id="1018"/>
      <w:bookmarkEnd w:id="1019"/>
      <w:bookmarkEnd w:id="1020"/>
      <w:bookmarkEnd w:id="1021"/>
      <w:bookmarkEnd w:id="1022"/>
      <w:r w:rsidRPr="005D239D">
        <w:rPr>
          <w:rFonts w:ascii="Arial" w:hAnsi="Arial" w:cs="Arial"/>
          <w:b/>
          <w:sz w:val="18"/>
          <w:szCs w:val="18"/>
        </w:rPr>
        <w:instrText xml:space="preserve">" \l 2 </w:instrText>
      </w:r>
      <w:r w:rsidRPr="005D239D">
        <w:rPr>
          <w:rFonts w:ascii="Arial" w:hAnsi="Arial" w:cs="Arial"/>
          <w:b/>
          <w:sz w:val="18"/>
          <w:szCs w:val="18"/>
        </w:rPr>
        <w:fldChar w:fldCharType="end"/>
      </w:r>
    </w:p>
    <w:p w14:paraId="328F4343" w14:textId="77777777" w:rsidR="00407571" w:rsidRPr="005D239D" w:rsidRDefault="00407571">
      <w:pPr>
        <w:tabs>
          <w:tab w:val="left" w:pos="6480"/>
        </w:tabs>
        <w:ind w:left="300" w:right="-940" w:hanging="300"/>
        <w:rPr>
          <w:rFonts w:ascii="Arial" w:hAnsi="Arial" w:cs="Arial"/>
          <w:sz w:val="21"/>
          <w:szCs w:val="18"/>
        </w:rPr>
      </w:pPr>
    </w:p>
    <w:p w14:paraId="3D1429CC" w14:textId="77777777" w:rsidR="00407571" w:rsidRPr="005D239D" w:rsidRDefault="00407571">
      <w:pPr>
        <w:tabs>
          <w:tab w:val="left" w:pos="6480"/>
        </w:tabs>
        <w:ind w:right="-940"/>
        <w:rPr>
          <w:rFonts w:ascii="Arial" w:hAnsi="Arial" w:cs="Arial"/>
          <w:sz w:val="21"/>
          <w:szCs w:val="18"/>
        </w:rPr>
      </w:pPr>
      <w:r w:rsidRPr="005D239D">
        <w:rPr>
          <w:rFonts w:ascii="Arial" w:hAnsi="Arial" w:cs="Arial"/>
          <w:sz w:val="21"/>
          <w:szCs w:val="18"/>
          <w:u w:val="single"/>
        </w:rPr>
        <w:t>Directions</w:t>
      </w:r>
      <w:r w:rsidRPr="005D239D">
        <w:rPr>
          <w:rFonts w:ascii="Arial" w:hAnsi="Arial" w:cs="Arial"/>
          <w:sz w:val="21"/>
          <w:szCs w:val="18"/>
        </w:rPr>
        <w:t xml:space="preserve">: Discuss the following questions in your small group.  Devote no more than 3 minutes per question.  In a few minutes you will share some of your answers with the class.  </w:t>
      </w:r>
    </w:p>
    <w:p w14:paraId="49944363" w14:textId="77777777" w:rsidR="00407571" w:rsidRPr="005D239D" w:rsidRDefault="00407571">
      <w:pPr>
        <w:tabs>
          <w:tab w:val="left" w:pos="6480"/>
        </w:tabs>
        <w:ind w:left="300" w:right="-940" w:hanging="300"/>
        <w:rPr>
          <w:rFonts w:ascii="Arial" w:hAnsi="Arial" w:cs="Arial"/>
          <w:sz w:val="21"/>
          <w:szCs w:val="18"/>
        </w:rPr>
      </w:pPr>
    </w:p>
    <w:p w14:paraId="57EA035B" w14:textId="77777777" w:rsidR="00407571" w:rsidRPr="005D239D" w:rsidRDefault="00407571">
      <w:pPr>
        <w:tabs>
          <w:tab w:val="left" w:pos="6480"/>
        </w:tabs>
        <w:ind w:left="3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What are the </w:t>
      </w:r>
      <w:r w:rsidRPr="005D239D">
        <w:rPr>
          <w:rFonts w:ascii="Arial" w:hAnsi="Arial" w:cs="Arial"/>
          <w:sz w:val="21"/>
          <w:szCs w:val="18"/>
          <w:u w:val="single"/>
        </w:rPr>
        <w:t>most controversial topics</w:t>
      </w:r>
      <w:r w:rsidRPr="005D239D">
        <w:rPr>
          <w:rFonts w:ascii="Arial" w:hAnsi="Arial" w:cs="Arial"/>
          <w:sz w:val="21"/>
          <w:szCs w:val="18"/>
        </w:rPr>
        <w:t xml:space="preserve"> a preacher could address in Singapore?</w:t>
      </w:r>
    </w:p>
    <w:p w14:paraId="478FA475" w14:textId="77777777" w:rsidR="00407571" w:rsidRPr="005D239D" w:rsidRDefault="00407571">
      <w:pPr>
        <w:tabs>
          <w:tab w:val="left" w:pos="6480"/>
        </w:tabs>
        <w:ind w:left="360" w:right="-940"/>
        <w:rPr>
          <w:rFonts w:ascii="Arial" w:hAnsi="Arial" w:cs="Arial"/>
          <w:sz w:val="21"/>
          <w:szCs w:val="18"/>
        </w:rPr>
      </w:pPr>
    </w:p>
    <w:tbl>
      <w:tblPr>
        <w:tblW w:w="0" w:type="auto"/>
        <w:tblInd w:w="468" w:type="dxa"/>
        <w:tblLayout w:type="fixed"/>
        <w:tblLook w:val="0000" w:firstRow="0" w:lastRow="0" w:firstColumn="0" w:lastColumn="0" w:noHBand="0" w:noVBand="0"/>
      </w:tblPr>
      <w:tblGrid>
        <w:gridCol w:w="720"/>
        <w:gridCol w:w="900"/>
        <w:gridCol w:w="6786"/>
      </w:tblGrid>
      <w:tr w:rsidR="00407571" w:rsidRPr="005D239D" w14:paraId="09A78406" w14:textId="77777777">
        <w:tblPrEx>
          <w:tblCellMar>
            <w:top w:w="0" w:type="dxa"/>
            <w:bottom w:w="0" w:type="dxa"/>
          </w:tblCellMar>
        </w:tblPrEx>
        <w:tc>
          <w:tcPr>
            <w:tcW w:w="720" w:type="dxa"/>
          </w:tcPr>
          <w:p w14:paraId="6CA4F3A5" w14:textId="77777777" w:rsidR="00407571" w:rsidRPr="005D239D" w:rsidRDefault="00407571">
            <w:pPr>
              <w:tabs>
                <w:tab w:val="left" w:pos="6480"/>
              </w:tabs>
              <w:ind w:right="-940"/>
              <w:rPr>
                <w:rFonts w:ascii="Arial" w:hAnsi="Arial" w:cs="Arial"/>
                <w:sz w:val="21"/>
                <w:szCs w:val="18"/>
                <w:lang w:bidi="ar-SA"/>
              </w:rPr>
            </w:pPr>
          </w:p>
        </w:tc>
        <w:tc>
          <w:tcPr>
            <w:tcW w:w="900" w:type="dxa"/>
          </w:tcPr>
          <w:p w14:paraId="0F23E44D" w14:textId="77777777" w:rsidR="00407571" w:rsidRPr="005D239D" w:rsidRDefault="00407571">
            <w:pPr>
              <w:tabs>
                <w:tab w:val="left" w:pos="6480"/>
              </w:tabs>
              <w:ind w:right="-940"/>
              <w:rPr>
                <w:rFonts w:ascii="Arial" w:hAnsi="Arial" w:cs="Arial"/>
                <w:sz w:val="21"/>
                <w:szCs w:val="18"/>
                <w:lang w:bidi="ar-SA"/>
              </w:rPr>
            </w:pPr>
            <w:r w:rsidRPr="005D239D">
              <w:rPr>
                <w:rFonts w:ascii="Arial" w:hAnsi="Arial" w:cs="Arial"/>
                <w:sz w:val="21"/>
                <w:szCs w:val="18"/>
                <w:lang w:bidi="ar-SA"/>
              </w:rPr>
              <w:t>P</w:t>
            </w:r>
          </w:p>
        </w:tc>
        <w:tc>
          <w:tcPr>
            <w:tcW w:w="6786" w:type="dxa"/>
          </w:tcPr>
          <w:p w14:paraId="6EFA0BE7" w14:textId="77777777" w:rsidR="00407571" w:rsidRPr="005D239D" w:rsidRDefault="00407571">
            <w:pPr>
              <w:tabs>
                <w:tab w:val="left" w:pos="6480"/>
              </w:tabs>
              <w:rPr>
                <w:rFonts w:ascii="Arial" w:hAnsi="Arial" w:cs="Arial"/>
                <w:sz w:val="21"/>
                <w:szCs w:val="18"/>
                <w:lang w:bidi="ar-SA"/>
              </w:rPr>
            </w:pPr>
            <w:r w:rsidRPr="005D239D">
              <w:rPr>
                <w:rFonts w:ascii="Arial" w:hAnsi="Arial" w:cs="Arial"/>
                <w:vanish/>
                <w:sz w:val="21"/>
                <w:szCs w:val="18"/>
                <w:lang w:bidi="ar-SA"/>
              </w:rPr>
              <w:t>Abortion</w:t>
            </w:r>
          </w:p>
        </w:tc>
      </w:tr>
      <w:tr w:rsidR="00407571" w:rsidRPr="005D239D" w14:paraId="61493964" w14:textId="77777777">
        <w:tblPrEx>
          <w:tblCellMar>
            <w:top w:w="0" w:type="dxa"/>
            <w:bottom w:w="0" w:type="dxa"/>
          </w:tblCellMar>
        </w:tblPrEx>
        <w:tc>
          <w:tcPr>
            <w:tcW w:w="720" w:type="dxa"/>
          </w:tcPr>
          <w:p w14:paraId="7A808B41" w14:textId="77777777" w:rsidR="00407571" w:rsidRPr="005D239D" w:rsidRDefault="00407571">
            <w:pPr>
              <w:tabs>
                <w:tab w:val="left" w:pos="6480"/>
              </w:tabs>
              <w:ind w:right="-940"/>
              <w:rPr>
                <w:rFonts w:ascii="Arial" w:hAnsi="Arial" w:cs="Arial"/>
                <w:sz w:val="21"/>
                <w:szCs w:val="18"/>
                <w:lang w:bidi="ar-SA"/>
              </w:rPr>
            </w:pPr>
            <w:r w:rsidRPr="005D239D">
              <w:rPr>
                <w:rFonts w:ascii="Arial" w:hAnsi="Arial" w:cs="Arial"/>
                <w:sz w:val="21"/>
                <w:szCs w:val="18"/>
                <w:lang w:bidi="ar-SA"/>
              </w:rPr>
              <w:t>A</w:t>
            </w:r>
          </w:p>
        </w:tc>
        <w:tc>
          <w:tcPr>
            <w:tcW w:w="900" w:type="dxa"/>
          </w:tcPr>
          <w:p w14:paraId="306B3BD8" w14:textId="77777777" w:rsidR="00407571" w:rsidRPr="005D239D" w:rsidRDefault="00407571">
            <w:pPr>
              <w:tabs>
                <w:tab w:val="left" w:pos="6480"/>
              </w:tabs>
              <w:ind w:right="-940"/>
              <w:rPr>
                <w:rFonts w:ascii="Arial" w:hAnsi="Arial" w:cs="Arial"/>
                <w:sz w:val="21"/>
                <w:szCs w:val="18"/>
                <w:lang w:bidi="ar-SA"/>
              </w:rPr>
            </w:pPr>
          </w:p>
        </w:tc>
        <w:tc>
          <w:tcPr>
            <w:tcW w:w="6786" w:type="dxa"/>
          </w:tcPr>
          <w:p w14:paraId="1CE39148" w14:textId="77777777" w:rsidR="00407571" w:rsidRPr="005D239D" w:rsidRDefault="00407571">
            <w:pPr>
              <w:tabs>
                <w:tab w:val="left" w:pos="6480"/>
              </w:tabs>
              <w:rPr>
                <w:rFonts w:ascii="Arial" w:hAnsi="Arial" w:cs="Arial"/>
                <w:sz w:val="21"/>
                <w:szCs w:val="18"/>
                <w:lang w:bidi="ar-SA"/>
              </w:rPr>
            </w:pPr>
            <w:r w:rsidRPr="005D239D">
              <w:rPr>
                <w:rFonts w:ascii="Arial" w:hAnsi="Arial" w:cs="Arial"/>
                <w:vanish/>
                <w:sz w:val="21"/>
                <w:szCs w:val="18"/>
                <w:lang w:bidi="ar-SA"/>
              </w:rPr>
              <w:t>Anti-Islam</w:t>
            </w:r>
          </w:p>
        </w:tc>
      </w:tr>
      <w:tr w:rsidR="00407571" w:rsidRPr="005D239D" w14:paraId="6C3D06A5" w14:textId="77777777">
        <w:tblPrEx>
          <w:tblCellMar>
            <w:top w:w="0" w:type="dxa"/>
            <w:bottom w:w="0" w:type="dxa"/>
          </w:tblCellMar>
        </w:tblPrEx>
        <w:tc>
          <w:tcPr>
            <w:tcW w:w="720" w:type="dxa"/>
          </w:tcPr>
          <w:p w14:paraId="512BA10C" w14:textId="77777777" w:rsidR="00407571" w:rsidRPr="005D239D" w:rsidRDefault="00407571">
            <w:pPr>
              <w:tabs>
                <w:tab w:val="left" w:pos="6480"/>
              </w:tabs>
              <w:ind w:right="-940"/>
              <w:rPr>
                <w:rFonts w:ascii="Arial" w:hAnsi="Arial" w:cs="Arial"/>
                <w:sz w:val="21"/>
                <w:szCs w:val="18"/>
                <w:lang w:bidi="ar-SA"/>
              </w:rPr>
            </w:pPr>
          </w:p>
        </w:tc>
        <w:tc>
          <w:tcPr>
            <w:tcW w:w="900" w:type="dxa"/>
          </w:tcPr>
          <w:p w14:paraId="11CE1C88" w14:textId="77777777" w:rsidR="00407571" w:rsidRPr="005D239D" w:rsidRDefault="00407571">
            <w:pPr>
              <w:tabs>
                <w:tab w:val="left" w:pos="6480"/>
              </w:tabs>
              <w:ind w:right="-940"/>
              <w:rPr>
                <w:rFonts w:ascii="Arial" w:hAnsi="Arial" w:cs="Arial"/>
                <w:sz w:val="21"/>
                <w:szCs w:val="18"/>
                <w:lang w:bidi="ar-SA"/>
              </w:rPr>
            </w:pPr>
            <w:r w:rsidRPr="005D239D">
              <w:rPr>
                <w:rFonts w:ascii="Arial" w:hAnsi="Arial" w:cs="Arial"/>
                <w:sz w:val="21"/>
                <w:szCs w:val="18"/>
                <w:lang w:bidi="ar-SA"/>
              </w:rPr>
              <w:t>P</w:t>
            </w:r>
          </w:p>
        </w:tc>
        <w:tc>
          <w:tcPr>
            <w:tcW w:w="6786" w:type="dxa"/>
          </w:tcPr>
          <w:p w14:paraId="2B2958B6" w14:textId="77777777" w:rsidR="00407571" w:rsidRPr="005D239D" w:rsidRDefault="00407571">
            <w:pPr>
              <w:tabs>
                <w:tab w:val="left" w:pos="6480"/>
              </w:tabs>
              <w:rPr>
                <w:rFonts w:ascii="Arial" w:hAnsi="Arial" w:cs="Arial"/>
                <w:sz w:val="21"/>
                <w:szCs w:val="18"/>
                <w:lang w:bidi="ar-SA"/>
              </w:rPr>
            </w:pPr>
            <w:r w:rsidRPr="005D239D">
              <w:rPr>
                <w:rFonts w:ascii="Arial" w:hAnsi="Arial" w:cs="Arial"/>
                <w:vanish/>
                <w:sz w:val="21"/>
                <w:szCs w:val="18"/>
                <w:lang w:bidi="ar-SA"/>
              </w:rPr>
              <w:t>Churches having buildings</w:t>
            </w:r>
          </w:p>
        </w:tc>
      </w:tr>
      <w:tr w:rsidR="00407571" w:rsidRPr="005D239D" w14:paraId="771F643D" w14:textId="77777777">
        <w:tblPrEx>
          <w:tblCellMar>
            <w:top w:w="0" w:type="dxa"/>
            <w:bottom w:w="0" w:type="dxa"/>
          </w:tblCellMar>
        </w:tblPrEx>
        <w:tc>
          <w:tcPr>
            <w:tcW w:w="720" w:type="dxa"/>
          </w:tcPr>
          <w:p w14:paraId="7C34E18C" w14:textId="77777777" w:rsidR="00407571" w:rsidRPr="005D239D" w:rsidRDefault="00407571">
            <w:pPr>
              <w:tabs>
                <w:tab w:val="left" w:pos="6480"/>
              </w:tabs>
              <w:ind w:right="-940"/>
              <w:rPr>
                <w:rFonts w:ascii="Arial" w:hAnsi="Arial" w:cs="Arial"/>
                <w:sz w:val="21"/>
                <w:szCs w:val="18"/>
                <w:lang w:bidi="ar-SA"/>
              </w:rPr>
            </w:pPr>
          </w:p>
        </w:tc>
        <w:tc>
          <w:tcPr>
            <w:tcW w:w="900" w:type="dxa"/>
          </w:tcPr>
          <w:p w14:paraId="13BDB092" w14:textId="77777777" w:rsidR="00407571" w:rsidRPr="005D239D" w:rsidRDefault="00407571">
            <w:pPr>
              <w:tabs>
                <w:tab w:val="left" w:pos="6480"/>
              </w:tabs>
              <w:ind w:right="-940"/>
              <w:rPr>
                <w:rFonts w:ascii="Arial" w:hAnsi="Arial" w:cs="Arial"/>
                <w:sz w:val="21"/>
                <w:szCs w:val="18"/>
                <w:lang w:bidi="ar-SA"/>
              </w:rPr>
            </w:pPr>
            <w:r w:rsidRPr="005D239D">
              <w:rPr>
                <w:rFonts w:ascii="Arial" w:hAnsi="Arial" w:cs="Arial"/>
                <w:sz w:val="21"/>
                <w:szCs w:val="18"/>
                <w:lang w:bidi="ar-SA"/>
              </w:rPr>
              <w:t>P</w:t>
            </w:r>
          </w:p>
        </w:tc>
        <w:tc>
          <w:tcPr>
            <w:tcW w:w="6786" w:type="dxa"/>
          </w:tcPr>
          <w:p w14:paraId="6F2B9C7D" w14:textId="77777777" w:rsidR="00407571" w:rsidRPr="005D239D" w:rsidRDefault="00407571">
            <w:pPr>
              <w:tabs>
                <w:tab w:val="left" w:pos="6480"/>
              </w:tabs>
              <w:rPr>
                <w:rFonts w:ascii="Arial" w:hAnsi="Arial" w:cs="Arial"/>
                <w:sz w:val="21"/>
                <w:szCs w:val="18"/>
                <w:lang w:bidi="ar-SA"/>
              </w:rPr>
            </w:pPr>
            <w:r w:rsidRPr="005D239D">
              <w:rPr>
                <w:rFonts w:ascii="Arial" w:hAnsi="Arial" w:cs="Arial"/>
                <w:vanish/>
                <w:sz w:val="21"/>
                <w:szCs w:val="18"/>
                <w:lang w:bidi="ar-SA"/>
              </w:rPr>
              <w:t>Divorce and remarriage</w:t>
            </w:r>
          </w:p>
        </w:tc>
      </w:tr>
      <w:tr w:rsidR="00407571" w:rsidRPr="005D239D" w14:paraId="41C89F29" w14:textId="77777777">
        <w:tblPrEx>
          <w:tblCellMar>
            <w:top w:w="0" w:type="dxa"/>
            <w:bottom w:w="0" w:type="dxa"/>
          </w:tblCellMar>
        </w:tblPrEx>
        <w:tc>
          <w:tcPr>
            <w:tcW w:w="720" w:type="dxa"/>
          </w:tcPr>
          <w:p w14:paraId="0A556988" w14:textId="77777777" w:rsidR="00407571" w:rsidRPr="005D239D" w:rsidRDefault="00407571">
            <w:pPr>
              <w:tabs>
                <w:tab w:val="left" w:pos="6480"/>
              </w:tabs>
              <w:ind w:right="-940"/>
              <w:rPr>
                <w:rFonts w:ascii="Arial" w:hAnsi="Arial" w:cs="Arial"/>
                <w:sz w:val="21"/>
                <w:szCs w:val="18"/>
                <w:lang w:bidi="ar-SA"/>
              </w:rPr>
            </w:pPr>
          </w:p>
        </w:tc>
        <w:tc>
          <w:tcPr>
            <w:tcW w:w="900" w:type="dxa"/>
          </w:tcPr>
          <w:p w14:paraId="09BE3324" w14:textId="77777777" w:rsidR="00407571" w:rsidRPr="005D239D" w:rsidRDefault="00407571">
            <w:pPr>
              <w:tabs>
                <w:tab w:val="left" w:pos="6480"/>
              </w:tabs>
              <w:ind w:right="-940"/>
              <w:rPr>
                <w:rFonts w:ascii="Arial" w:hAnsi="Arial" w:cs="Arial"/>
                <w:sz w:val="21"/>
                <w:szCs w:val="18"/>
                <w:lang w:bidi="ar-SA"/>
              </w:rPr>
            </w:pPr>
            <w:r w:rsidRPr="005D239D">
              <w:rPr>
                <w:rFonts w:ascii="Arial" w:hAnsi="Arial" w:cs="Arial"/>
                <w:sz w:val="21"/>
                <w:szCs w:val="18"/>
                <w:lang w:bidi="ar-SA"/>
              </w:rPr>
              <w:t>P</w:t>
            </w:r>
          </w:p>
        </w:tc>
        <w:tc>
          <w:tcPr>
            <w:tcW w:w="6786" w:type="dxa"/>
          </w:tcPr>
          <w:p w14:paraId="60BCB069" w14:textId="77777777" w:rsidR="00407571" w:rsidRPr="005D239D" w:rsidRDefault="00407571">
            <w:pPr>
              <w:tabs>
                <w:tab w:val="left" w:pos="6480"/>
              </w:tabs>
              <w:rPr>
                <w:rFonts w:ascii="Arial" w:hAnsi="Arial" w:cs="Arial"/>
                <w:sz w:val="21"/>
                <w:szCs w:val="18"/>
                <w:lang w:bidi="ar-SA"/>
              </w:rPr>
            </w:pPr>
            <w:r w:rsidRPr="005D239D">
              <w:rPr>
                <w:rFonts w:ascii="Arial" w:hAnsi="Arial" w:cs="Arial"/>
                <w:vanish/>
                <w:sz w:val="21"/>
                <w:szCs w:val="18"/>
                <w:lang w:bidi="ar-SA"/>
              </w:rPr>
              <w:t>Denominations</w:t>
            </w:r>
          </w:p>
        </w:tc>
      </w:tr>
      <w:tr w:rsidR="00407571" w:rsidRPr="005D239D" w14:paraId="138CC16B" w14:textId="77777777">
        <w:tblPrEx>
          <w:tblCellMar>
            <w:top w:w="0" w:type="dxa"/>
            <w:bottom w:w="0" w:type="dxa"/>
          </w:tblCellMar>
        </w:tblPrEx>
        <w:tc>
          <w:tcPr>
            <w:tcW w:w="720" w:type="dxa"/>
          </w:tcPr>
          <w:p w14:paraId="488EBAC4" w14:textId="77777777" w:rsidR="00407571" w:rsidRPr="005D239D" w:rsidRDefault="00407571">
            <w:pPr>
              <w:tabs>
                <w:tab w:val="left" w:pos="6480"/>
              </w:tabs>
              <w:ind w:right="-940"/>
              <w:rPr>
                <w:rFonts w:ascii="Arial" w:hAnsi="Arial" w:cs="Arial"/>
                <w:sz w:val="21"/>
                <w:szCs w:val="18"/>
                <w:lang w:bidi="ar-SA"/>
              </w:rPr>
            </w:pPr>
          </w:p>
        </w:tc>
        <w:tc>
          <w:tcPr>
            <w:tcW w:w="900" w:type="dxa"/>
          </w:tcPr>
          <w:p w14:paraId="269FC6FF" w14:textId="77777777" w:rsidR="00407571" w:rsidRPr="005D239D" w:rsidRDefault="00407571">
            <w:pPr>
              <w:tabs>
                <w:tab w:val="left" w:pos="6480"/>
              </w:tabs>
              <w:ind w:right="-940"/>
              <w:rPr>
                <w:rFonts w:ascii="Arial" w:hAnsi="Arial" w:cs="Arial"/>
                <w:sz w:val="21"/>
                <w:szCs w:val="18"/>
                <w:lang w:bidi="ar-SA"/>
              </w:rPr>
            </w:pPr>
            <w:r w:rsidRPr="005D239D">
              <w:rPr>
                <w:rFonts w:ascii="Arial" w:hAnsi="Arial" w:cs="Arial"/>
                <w:sz w:val="21"/>
                <w:szCs w:val="18"/>
                <w:lang w:bidi="ar-SA"/>
              </w:rPr>
              <w:t>P</w:t>
            </w:r>
          </w:p>
        </w:tc>
        <w:tc>
          <w:tcPr>
            <w:tcW w:w="6786" w:type="dxa"/>
          </w:tcPr>
          <w:p w14:paraId="5AA1FDA6" w14:textId="77777777" w:rsidR="00407571" w:rsidRPr="005D239D" w:rsidRDefault="00026373">
            <w:pPr>
              <w:tabs>
                <w:tab w:val="left" w:pos="6480"/>
              </w:tabs>
              <w:rPr>
                <w:rFonts w:ascii="Arial" w:hAnsi="Arial" w:cs="Arial"/>
                <w:sz w:val="21"/>
                <w:szCs w:val="18"/>
                <w:lang w:bidi="ar-SA"/>
              </w:rPr>
            </w:pPr>
            <w:r w:rsidRPr="005D239D">
              <w:rPr>
                <w:rFonts w:ascii="Arial" w:hAnsi="Arial" w:cs="Arial"/>
                <w:vanish/>
                <w:sz w:val="21"/>
                <w:szCs w:val="18"/>
                <w:lang w:bidi="ar-SA"/>
              </w:rPr>
              <w:t>Euthanasia</w:t>
            </w:r>
          </w:p>
        </w:tc>
      </w:tr>
      <w:tr w:rsidR="00407571" w:rsidRPr="005D239D" w14:paraId="10BD43FB" w14:textId="77777777">
        <w:tblPrEx>
          <w:tblCellMar>
            <w:top w:w="0" w:type="dxa"/>
            <w:bottom w:w="0" w:type="dxa"/>
          </w:tblCellMar>
        </w:tblPrEx>
        <w:tc>
          <w:tcPr>
            <w:tcW w:w="720" w:type="dxa"/>
          </w:tcPr>
          <w:p w14:paraId="19E4DFDE" w14:textId="77777777" w:rsidR="00407571" w:rsidRPr="005D239D" w:rsidRDefault="00407571">
            <w:pPr>
              <w:tabs>
                <w:tab w:val="left" w:pos="6480"/>
              </w:tabs>
              <w:ind w:right="-940"/>
              <w:rPr>
                <w:rFonts w:ascii="Arial" w:hAnsi="Arial" w:cs="Arial"/>
                <w:sz w:val="21"/>
                <w:szCs w:val="18"/>
                <w:lang w:bidi="ar-SA"/>
              </w:rPr>
            </w:pPr>
          </w:p>
        </w:tc>
        <w:tc>
          <w:tcPr>
            <w:tcW w:w="900" w:type="dxa"/>
          </w:tcPr>
          <w:p w14:paraId="7C6D11C0" w14:textId="77777777" w:rsidR="00407571" w:rsidRPr="005D239D" w:rsidRDefault="00407571">
            <w:pPr>
              <w:tabs>
                <w:tab w:val="left" w:pos="6480"/>
              </w:tabs>
              <w:ind w:right="-940"/>
              <w:rPr>
                <w:rFonts w:ascii="Arial" w:hAnsi="Arial" w:cs="Arial"/>
                <w:sz w:val="21"/>
                <w:szCs w:val="18"/>
                <w:lang w:bidi="ar-SA"/>
              </w:rPr>
            </w:pPr>
            <w:r w:rsidRPr="005D239D">
              <w:rPr>
                <w:rFonts w:ascii="Arial" w:hAnsi="Arial" w:cs="Arial"/>
                <w:sz w:val="21"/>
                <w:szCs w:val="18"/>
                <w:lang w:bidi="ar-SA"/>
              </w:rPr>
              <w:t>P</w:t>
            </w:r>
          </w:p>
        </w:tc>
        <w:tc>
          <w:tcPr>
            <w:tcW w:w="6786" w:type="dxa"/>
          </w:tcPr>
          <w:p w14:paraId="7F4EE53D" w14:textId="77777777" w:rsidR="00407571" w:rsidRPr="005D239D" w:rsidRDefault="00407571">
            <w:pPr>
              <w:tabs>
                <w:tab w:val="left" w:pos="6480"/>
              </w:tabs>
              <w:rPr>
                <w:rFonts w:ascii="Arial" w:hAnsi="Arial" w:cs="Arial"/>
                <w:sz w:val="21"/>
                <w:szCs w:val="18"/>
                <w:lang w:bidi="ar-SA"/>
              </w:rPr>
            </w:pPr>
            <w:r w:rsidRPr="005D239D">
              <w:rPr>
                <w:rFonts w:ascii="Arial" w:hAnsi="Arial" w:cs="Arial"/>
                <w:vanish/>
                <w:sz w:val="21"/>
                <w:szCs w:val="18"/>
                <w:lang w:bidi="ar-SA"/>
              </w:rPr>
              <w:t>Foreign maids</w:t>
            </w:r>
          </w:p>
        </w:tc>
      </w:tr>
      <w:tr w:rsidR="00407571" w:rsidRPr="005D239D" w14:paraId="0BE88D39" w14:textId="77777777">
        <w:tblPrEx>
          <w:tblCellMar>
            <w:top w:w="0" w:type="dxa"/>
            <w:bottom w:w="0" w:type="dxa"/>
          </w:tblCellMar>
        </w:tblPrEx>
        <w:tc>
          <w:tcPr>
            <w:tcW w:w="720" w:type="dxa"/>
          </w:tcPr>
          <w:p w14:paraId="47E5C089" w14:textId="77777777" w:rsidR="00407571" w:rsidRPr="005D239D" w:rsidRDefault="00407571">
            <w:pPr>
              <w:tabs>
                <w:tab w:val="left" w:pos="6480"/>
              </w:tabs>
              <w:ind w:right="-940"/>
              <w:rPr>
                <w:rFonts w:ascii="Arial" w:hAnsi="Arial" w:cs="Arial"/>
                <w:sz w:val="21"/>
                <w:szCs w:val="18"/>
                <w:lang w:bidi="ar-SA"/>
              </w:rPr>
            </w:pPr>
          </w:p>
        </w:tc>
        <w:tc>
          <w:tcPr>
            <w:tcW w:w="900" w:type="dxa"/>
          </w:tcPr>
          <w:p w14:paraId="54182521" w14:textId="77777777" w:rsidR="00407571" w:rsidRPr="005D239D" w:rsidRDefault="00407571">
            <w:pPr>
              <w:tabs>
                <w:tab w:val="left" w:pos="6480"/>
              </w:tabs>
              <w:ind w:right="-940"/>
              <w:rPr>
                <w:rFonts w:ascii="Arial" w:hAnsi="Arial" w:cs="Arial"/>
                <w:sz w:val="21"/>
                <w:szCs w:val="18"/>
                <w:lang w:bidi="ar-SA"/>
              </w:rPr>
            </w:pPr>
            <w:r w:rsidRPr="005D239D">
              <w:rPr>
                <w:rFonts w:ascii="Arial" w:hAnsi="Arial" w:cs="Arial"/>
                <w:sz w:val="21"/>
                <w:szCs w:val="18"/>
                <w:lang w:bidi="ar-SA"/>
              </w:rPr>
              <w:t>P</w:t>
            </w:r>
          </w:p>
        </w:tc>
        <w:tc>
          <w:tcPr>
            <w:tcW w:w="6786" w:type="dxa"/>
          </w:tcPr>
          <w:p w14:paraId="3D554944" w14:textId="77777777" w:rsidR="00407571" w:rsidRPr="005D239D" w:rsidRDefault="00407571">
            <w:pPr>
              <w:tabs>
                <w:tab w:val="left" w:pos="6480"/>
              </w:tabs>
              <w:rPr>
                <w:rFonts w:ascii="Arial" w:hAnsi="Arial" w:cs="Arial"/>
                <w:sz w:val="21"/>
                <w:szCs w:val="18"/>
                <w:lang w:bidi="ar-SA"/>
              </w:rPr>
            </w:pPr>
            <w:r w:rsidRPr="005D239D">
              <w:rPr>
                <w:rFonts w:ascii="Arial" w:hAnsi="Arial" w:cs="Arial"/>
                <w:vanish/>
                <w:sz w:val="21"/>
                <w:szCs w:val="18"/>
                <w:lang w:bidi="ar-SA"/>
              </w:rPr>
              <w:t>Homosexuality</w:t>
            </w:r>
          </w:p>
        </w:tc>
      </w:tr>
      <w:tr w:rsidR="00407571" w:rsidRPr="005D239D" w14:paraId="5C5857BD" w14:textId="77777777">
        <w:tblPrEx>
          <w:tblCellMar>
            <w:top w:w="0" w:type="dxa"/>
            <w:bottom w:w="0" w:type="dxa"/>
          </w:tblCellMar>
        </w:tblPrEx>
        <w:tc>
          <w:tcPr>
            <w:tcW w:w="720" w:type="dxa"/>
          </w:tcPr>
          <w:p w14:paraId="737E7D2D" w14:textId="77777777" w:rsidR="00407571" w:rsidRPr="005D239D" w:rsidRDefault="00407571">
            <w:pPr>
              <w:tabs>
                <w:tab w:val="left" w:pos="6480"/>
              </w:tabs>
              <w:ind w:right="-940"/>
              <w:rPr>
                <w:rFonts w:ascii="Arial" w:hAnsi="Arial" w:cs="Arial"/>
                <w:sz w:val="21"/>
                <w:szCs w:val="18"/>
                <w:lang w:bidi="ar-SA"/>
              </w:rPr>
            </w:pPr>
          </w:p>
        </w:tc>
        <w:tc>
          <w:tcPr>
            <w:tcW w:w="900" w:type="dxa"/>
          </w:tcPr>
          <w:p w14:paraId="56950D66" w14:textId="77777777" w:rsidR="00407571" w:rsidRPr="005D239D" w:rsidRDefault="00407571">
            <w:pPr>
              <w:tabs>
                <w:tab w:val="left" w:pos="6480"/>
              </w:tabs>
              <w:ind w:right="-940"/>
              <w:rPr>
                <w:rFonts w:ascii="Arial" w:hAnsi="Arial" w:cs="Arial"/>
                <w:sz w:val="21"/>
                <w:szCs w:val="18"/>
                <w:lang w:bidi="ar-SA"/>
              </w:rPr>
            </w:pPr>
            <w:r w:rsidRPr="005D239D">
              <w:rPr>
                <w:rFonts w:ascii="Arial" w:hAnsi="Arial" w:cs="Arial"/>
                <w:sz w:val="21"/>
                <w:szCs w:val="18"/>
                <w:lang w:bidi="ar-SA"/>
              </w:rPr>
              <w:t>P</w:t>
            </w:r>
          </w:p>
        </w:tc>
        <w:tc>
          <w:tcPr>
            <w:tcW w:w="6786" w:type="dxa"/>
          </w:tcPr>
          <w:p w14:paraId="2F2FEB08" w14:textId="77777777" w:rsidR="00407571" w:rsidRPr="005D239D" w:rsidRDefault="00407571">
            <w:pPr>
              <w:tabs>
                <w:tab w:val="left" w:pos="6480"/>
              </w:tabs>
              <w:rPr>
                <w:rFonts w:ascii="Arial" w:hAnsi="Arial" w:cs="Arial"/>
                <w:sz w:val="21"/>
                <w:szCs w:val="18"/>
                <w:lang w:bidi="ar-SA"/>
              </w:rPr>
            </w:pPr>
            <w:r w:rsidRPr="005D239D">
              <w:rPr>
                <w:rFonts w:ascii="Arial" w:hAnsi="Arial" w:cs="Arial"/>
                <w:vanish/>
                <w:sz w:val="21"/>
                <w:szCs w:val="18"/>
                <w:lang w:bidi="ar-SA"/>
              </w:rPr>
              <w:t>Materialism/money</w:t>
            </w:r>
          </w:p>
        </w:tc>
      </w:tr>
      <w:tr w:rsidR="00407571" w:rsidRPr="005D239D" w14:paraId="6D7D7F1B" w14:textId="77777777">
        <w:tblPrEx>
          <w:tblCellMar>
            <w:top w:w="0" w:type="dxa"/>
            <w:bottom w:w="0" w:type="dxa"/>
          </w:tblCellMar>
        </w:tblPrEx>
        <w:tc>
          <w:tcPr>
            <w:tcW w:w="720" w:type="dxa"/>
          </w:tcPr>
          <w:p w14:paraId="442AD297" w14:textId="77777777" w:rsidR="00407571" w:rsidRPr="005D239D" w:rsidRDefault="00407571">
            <w:pPr>
              <w:tabs>
                <w:tab w:val="left" w:pos="6480"/>
              </w:tabs>
              <w:ind w:right="-940"/>
              <w:rPr>
                <w:rFonts w:ascii="Arial" w:hAnsi="Arial" w:cs="Arial"/>
                <w:sz w:val="21"/>
                <w:szCs w:val="18"/>
                <w:lang w:bidi="ar-SA"/>
              </w:rPr>
            </w:pPr>
          </w:p>
        </w:tc>
        <w:tc>
          <w:tcPr>
            <w:tcW w:w="900" w:type="dxa"/>
          </w:tcPr>
          <w:p w14:paraId="39DDB808" w14:textId="77777777" w:rsidR="00407571" w:rsidRPr="005D239D" w:rsidRDefault="00407571">
            <w:pPr>
              <w:tabs>
                <w:tab w:val="left" w:pos="6480"/>
              </w:tabs>
              <w:ind w:right="-940"/>
              <w:rPr>
                <w:rFonts w:ascii="Arial" w:hAnsi="Arial" w:cs="Arial"/>
                <w:sz w:val="21"/>
                <w:szCs w:val="18"/>
                <w:lang w:bidi="ar-SA"/>
              </w:rPr>
            </w:pPr>
            <w:r w:rsidRPr="005D239D">
              <w:rPr>
                <w:rFonts w:ascii="Arial" w:hAnsi="Arial" w:cs="Arial"/>
                <w:sz w:val="21"/>
                <w:szCs w:val="18"/>
                <w:lang w:bidi="ar-SA"/>
              </w:rPr>
              <w:t>P</w:t>
            </w:r>
          </w:p>
        </w:tc>
        <w:tc>
          <w:tcPr>
            <w:tcW w:w="6786" w:type="dxa"/>
          </w:tcPr>
          <w:p w14:paraId="09E9E832" w14:textId="77777777" w:rsidR="00407571" w:rsidRPr="005D239D" w:rsidRDefault="00407571">
            <w:pPr>
              <w:tabs>
                <w:tab w:val="left" w:pos="6480"/>
              </w:tabs>
              <w:rPr>
                <w:rFonts w:ascii="Arial" w:hAnsi="Arial" w:cs="Arial"/>
                <w:sz w:val="21"/>
                <w:szCs w:val="18"/>
                <w:lang w:bidi="ar-SA"/>
              </w:rPr>
            </w:pPr>
            <w:r w:rsidRPr="005D239D">
              <w:rPr>
                <w:rFonts w:ascii="Arial" w:hAnsi="Arial" w:cs="Arial"/>
                <w:vanish/>
                <w:sz w:val="21"/>
                <w:szCs w:val="18"/>
                <w:lang w:bidi="ar-SA"/>
              </w:rPr>
              <w:t>Mothers at home</w:t>
            </w:r>
          </w:p>
        </w:tc>
      </w:tr>
      <w:tr w:rsidR="00407571" w:rsidRPr="005D239D" w14:paraId="3859846B" w14:textId="77777777">
        <w:tblPrEx>
          <w:tblCellMar>
            <w:top w:w="0" w:type="dxa"/>
            <w:bottom w:w="0" w:type="dxa"/>
          </w:tblCellMar>
        </w:tblPrEx>
        <w:tc>
          <w:tcPr>
            <w:tcW w:w="720" w:type="dxa"/>
          </w:tcPr>
          <w:p w14:paraId="028230D0" w14:textId="77777777" w:rsidR="00407571" w:rsidRPr="005D239D" w:rsidRDefault="00407571">
            <w:pPr>
              <w:tabs>
                <w:tab w:val="left" w:pos="6480"/>
              </w:tabs>
              <w:ind w:right="-940"/>
              <w:rPr>
                <w:rFonts w:ascii="Arial" w:hAnsi="Arial" w:cs="Arial"/>
                <w:sz w:val="21"/>
                <w:szCs w:val="18"/>
                <w:lang w:bidi="ar-SA"/>
              </w:rPr>
            </w:pPr>
            <w:r w:rsidRPr="005D239D">
              <w:rPr>
                <w:rFonts w:ascii="Arial" w:hAnsi="Arial" w:cs="Arial"/>
                <w:sz w:val="21"/>
                <w:szCs w:val="18"/>
                <w:lang w:bidi="ar-SA"/>
              </w:rPr>
              <w:t>A</w:t>
            </w:r>
          </w:p>
        </w:tc>
        <w:tc>
          <w:tcPr>
            <w:tcW w:w="900" w:type="dxa"/>
          </w:tcPr>
          <w:p w14:paraId="579754BB" w14:textId="77777777" w:rsidR="00407571" w:rsidRPr="005D239D" w:rsidRDefault="00407571">
            <w:pPr>
              <w:tabs>
                <w:tab w:val="left" w:pos="6480"/>
              </w:tabs>
              <w:ind w:right="-940"/>
              <w:rPr>
                <w:rFonts w:ascii="Arial" w:hAnsi="Arial" w:cs="Arial"/>
                <w:sz w:val="21"/>
                <w:szCs w:val="18"/>
                <w:lang w:bidi="ar-SA"/>
              </w:rPr>
            </w:pPr>
          </w:p>
        </w:tc>
        <w:tc>
          <w:tcPr>
            <w:tcW w:w="6786" w:type="dxa"/>
          </w:tcPr>
          <w:p w14:paraId="639A7A7A" w14:textId="77777777" w:rsidR="00407571" w:rsidRPr="005D239D" w:rsidRDefault="00407571">
            <w:pPr>
              <w:tabs>
                <w:tab w:val="left" w:pos="6480"/>
              </w:tabs>
              <w:rPr>
                <w:rFonts w:ascii="Arial" w:hAnsi="Arial" w:cs="Arial"/>
                <w:sz w:val="21"/>
                <w:szCs w:val="18"/>
                <w:lang w:bidi="ar-SA"/>
              </w:rPr>
            </w:pPr>
            <w:r w:rsidRPr="005D239D">
              <w:rPr>
                <w:rFonts w:ascii="Arial" w:hAnsi="Arial" w:cs="Arial"/>
                <w:vanish/>
                <w:sz w:val="21"/>
                <w:szCs w:val="18"/>
                <w:lang w:bidi="ar-SA"/>
              </w:rPr>
              <w:t>Politics</w:t>
            </w:r>
          </w:p>
        </w:tc>
      </w:tr>
      <w:tr w:rsidR="00407571" w:rsidRPr="005D239D" w14:paraId="2F0F323E" w14:textId="77777777">
        <w:tblPrEx>
          <w:tblCellMar>
            <w:top w:w="0" w:type="dxa"/>
            <w:bottom w:w="0" w:type="dxa"/>
          </w:tblCellMar>
        </w:tblPrEx>
        <w:tc>
          <w:tcPr>
            <w:tcW w:w="720" w:type="dxa"/>
          </w:tcPr>
          <w:p w14:paraId="5D39DE80" w14:textId="77777777" w:rsidR="00407571" w:rsidRPr="005D239D" w:rsidRDefault="00407571">
            <w:pPr>
              <w:tabs>
                <w:tab w:val="left" w:pos="6480"/>
              </w:tabs>
              <w:ind w:right="-940"/>
              <w:rPr>
                <w:rFonts w:ascii="Arial" w:hAnsi="Arial" w:cs="Arial"/>
                <w:sz w:val="21"/>
                <w:szCs w:val="18"/>
                <w:lang w:bidi="ar-SA"/>
              </w:rPr>
            </w:pPr>
          </w:p>
        </w:tc>
        <w:tc>
          <w:tcPr>
            <w:tcW w:w="900" w:type="dxa"/>
          </w:tcPr>
          <w:p w14:paraId="1019C858" w14:textId="77777777" w:rsidR="00407571" w:rsidRPr="005D239D" w:rsidRDefault="00407571">
            <w:pPr>
              <w:tabs>
                <w:tab w:val="left" w:pos="6480"/>
              </w:tabs>
              <w:ind w:right="-940"/>
              <w:rPr>
                <w:rFonts w:ascii="Arial" w:hAnsi="Arial" w:cs="Arial"/>
                <w:sz w:val="21"/>
                <w:szCs w:val="18"/>
                <w:lang w:bidi="ar-SA"/>
              </w:rPr>
            </w:pPr>
            <w:r w:rsidRPr="005D239D">
              <w:rPr>
                <w:rFonts w:ascii="Arial" w:hAnsi="Arial" w:cs="Arial"/>
                <w:sz w:val="21"/>
                <w:szCs w:val="18"/>
                <w:lang w:bidi="ar-SA"/>
              </w:rPr>
              <w:t>P</w:t>
            </w:r>
          </w:p>
        </w:tc>
        <w:tc>
          <w:tcPr>
            <w:tcW w:w="6786" w:type="dxa"/>
          </w:tcPr>
          <w:p w14:paraId="48278467" w14:textId="77777777" w:rsidR="00407571" w:rsidRPr="005D239D" w:rsidRDefault="00407571">
            <w:pPr>
              <w:rPr>
                <w:rFonts w:ascii="Arial" w:hAnsi="Arial" w:cs="Arial"/>
                <w:sz w:val="21"/>
                <w:szCs w:val="18"/>
                <w:lang w:bidi="ar-SA"/>
              </w:rPr>
            </w:pPr>
            <w:r w:rsidRPr="005D239D">
              <w:rPr>
                <w:rFonts w:ascii="Arial" w:hAnsi="Arial" w:cs="Arial"/>
                <w:vanish/>
                <w:sz w:val="21"/>
                <w:szCs w:val="18"/>
                <w:lang w:bidi="ar-SA"/>
              </w:rPr>
              <w:t>Role of women</w:t>
            </w:r>
          </w:p>
        </w:tc>
      </w:tr>
    </w:tbl>
    <w:p w14:paraId="750751A8" w14:textId="77777777" w:rsidR="00407571" w:rsidRPr="005D239D" w:rsidRDefault="00407571">
      <w:pPr>
        <w:tabs>
          <w:tab w:val="left" w:pos="6480"/>
        </w:tabs>
        <w:ind w:left="360" w:right="-940"/>
        <w:rPr>
          <w:rFonts w:ascii="Arial" w:hAnsi="Arial" w:cs="Arial"/>
          <w:sz w:val="21"/>
          <w:szCs w:val="18"/>
        </w:rPr>
      </w:pPr>
    </w:p>
    <w:p w14:paraId="34D491C5" w14:textId="77777777" w:rsidR="00407571" w:rsidRPr="005D239D" w:rsidRDefault="00407571">
      <w:pPr>
        <w:tabs>
          <w:tab w:val="left" w:pos="6480"/>
        </w:tabs>
        <w:ind w:left="300" w:right="-94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Now put a letter (either “A” or “P”) by each of the topics you listed above to show if this topic </w:t>
      </w:r>
      <w:r w:rsidRPr="005D239D">
        <w:rPr>
          <w:rFonts w:ascii="Arial" w:hAnsi="Arial" w:cs="Arial"/>
          <w:sz w:val="21"/>
          <w:szCs w:val="18"/>
          <w:u w:val="single"/>
        </w:rPr>
        <w:t>should be preached</w:t>
      </w:r>
      <w:r w:rsidRPr="005D239D">
        <w:rPr>
          <w:rFonts w:ascii="Arial" w:hAnsi="Arial" w:cs="Arial"/>
          <w:sz w:val="21"/>
          <w:szCs w:val="18"/>
        </w:rPr>
        <w:t xml:space="preserve"> or not:</w:t>
      </w:r>
    </w:p>
    <w:p w14:paraId="59E8F015" w14:textId="77777777" w:rsidR="00407571" w:rsidRPr="005D239D" w:rsidRDefault="00407571">
      <w:pPr>
        <w:tabs>
          <w:tab w:val="left" w:pos="900"/>
          <w:tab w:val="left" w:pos="6480"/>
        </w:tabs>
        <w:ind w:left="620" w:right="-940" w:hanging="300"/>
        <w:rPr>
          <w:rFonts w:ascii="Arial" w:hAnsi="Arial" w:cs="Arial"/>
          <w:sz w:val="21"/>
          <w:szCs w:val="18"/>
        </w:rPr>
      </w:pPr>
    </w:p>
    <w:p w14:paraId="584F3456" w14:textId="77777777" w:rsidR="00407571" w:rsidRPr="005D239D" w:rsidRDefault="00407571">
      <w:pPr>
        <w:tabs>
          <w:tab w:val="left" w:pos="900"/>
          <w:tab w:val="left" w:pos="6480"/>
        </w:tabs>
        <w:ind w:left="620" w:right="-94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w:t>
      </w:r>
      <w:r w:rsidRPr="005D239D">
        <w:rPr>
          <w:rFonts w:ascii="Arial" w:hAnsi="Arial" w:cs="Arial"/>
          <w:sz w:val="21"/>
          <w:szCs w:val="18"/>
        </w:rPr>
        <w:tab/>
        <w:t>Avoid this topic at all costs</w:t>
      </w:r>
    </w:p>
    <w:p w14:paraId="7197B7DB" w14:textId="77777777" w:rsidR="00407571" w:rsidRPr="005D239D" w:rsidRDefault="00407571">
      <w:pPr>
        <w:tabs>
          <w:tab w:val="left" w:pos="900"/>
          <w:tab w:val="left" w:pos="6480"/>
        </w:tabs>
        <w:ind w:left="620" w:right="-940" w:hanging="300"/>
        <w:rPr>
          <w:rFonts w:ascii="Arial" w:hAnsi="Arial" w:cs="Arial"/>
          <w:sz w:val="21"/>
          <w:szCs w:val="18"/>
        </w:rPr>
      </w:pPr>
      <w:r w:rsidRPr="005D239D">
        <w:rPr>
          <w:rFonts w:ascii="Arial" w:hAnsi="Arial" w:cs="Arial"/>
          <w:sz w:val="21"/>
          <w:szCs w:val="18"/>
        </w:rPr>
        <w:t>P</w:t>
      </w:r>
      <w:r w:rsidRPr="005D239D">
        <w:rPr>
          <w:rFonts w:ascii="Arial" w:hAnsi="Arial" w:cs="Arial"/>
          <w:sz w:val="21"/>
          <w:szCs w:val="18"/>
        </w:rPr>
        <w:tab/>
        <w:t>=</w:t>
      </w:r>
      <w:r w:rsidRPr="005D239D">
        <w:rPr>
          <w:rFonts w:ascii="Arial" w:hAnsi="Arial" w:cs="Arial"/>
          <w:sz w:val="21"/>
          <w:szCs w:val="18"/>
        </w:rPr>
        <w:tab/>
        <w:t>Preach it because avoiding it will impoverish the people from God’s will in this area</w:t>
      </w:r>
    </w:p>
    <w:p w14:paraId="64754CFC" w14:textId="77777777" w:rsidR="00407571" w:rsidRPr="005D239D" w:rsidRDefault="00407571">
      <w:pPr>
        <w:tabs>
          <w:tab w:val="left" w:pos="6480"/>
        </w:tabs>
        <w:ind w:left="300" w:right="-940" w:hanging="300"/>
        <w:rPr>
          <w:rFonts w:ascii="Arial" w:hAnsi="Arial" w:cs="Arial"/>
          <w:sz w:val="21"/>
          <w:szCs w:val="18"/>
        </w:rPr>
      </w:pPr>
    </w:p>
    <w:p w14:paraId="03174621" w14:textId="77777777" w:rsidR="00407571" w:rsidRPr="005D239D" w:rsidRDefault="00407571">
      <w:pPr>
        <w:tabs>
          <w:tab w:val="left" w:pos="6480"/>
        </w:tabs>
        <w:ind w:left="300" w:right="-940" w:hanging="3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What </w:t>
      </w:r>
      <w:r w:rsidRPr="005D239D">
        <w:rPr>
          <w:rFonts w:ascii="Arial" w:hAnsi="Arial" w:cs="Arial"/>
          <w:sz w:val="21"/>
          <w:szCs w:val="18"/>
          <w:u w:val="single"/>
        </w:rPr>
        <w:t>guidelines</w:t>
      </w:r>
      <w:r w:rsidRPr="005D239D">
        <w:rPr>
          <w:rFonts w:ascii="Arial" w:hAnsi="Arial" w:cs="Arial"/>
          <w:sz w:val="21"/>
          <w:szCs w:val="18"/>
        </w:rPr>
        <w:t xml:space="preserve"> (principles) have you discovered that helped you know how and when to preach controversial issues?</w:t>
      </w:r>
    </w:p>
    <w:p w14:paraId="2EEA06A7" w14:textId="77777777" w:rsidR="00407571" w:rsidRPr="005D239D" w:rsidRDefault="00407571">
      <w:pPr>
        <w:tabs>
          <w:tab w:val="left" w:pos="6480"/>
        </w:tabs>
        <w:ind w:left="540" w:right="-940" w:hanging="270"/>
        <w:rPr>
          <w:rFonts w:ascii="Arial" w:hAnsi="Arial" w:cs="Arial"/>
          <w:sz w:val="21"/>
          <w:szCs w:val="18"/>
        </w:rPr>
      </w:pPr>
    </w:p>
    <w:p w14:paraId="630E0404" w14:textId="77777777" w:rsidR="00407571" w:rsidRPr="005D239D" w:rsidRDefault="00407571">
      <w:pPr>
        <w:tabs>
          <w:tab w:val="left" w:pos="6480"/>
        </w:tabs>
        <w:ind w:left="540" w:right="-940" w:hanging="270"/>
        <w:rPr>
          <w:rFonts w:ascii="Arial" w:hAnsi="Arial" w:cs="Arial"/>
          <w:sz w:val="21"/>
          <w:szCs w:val="18"/>
        </w:rPr>
      </w:pPr>
      <w:r w:rsidRPr="005D239D">
        <w:rPr>
          <w:rFonts w:ascii="Arial" w:hAnsi="Arial" w:cs="Arial"/>
          <w:vanish/>
          <w:sz w:val="21"/>
          <w:szCs w:val="18"/>
        </w:rPr>
        <w:t>a.</w:t>
      </w:r>
      <w:r w:rsidRPr="005D239D">
        <w:rPr>
          <w:rFonts w:ascii="Arial" w:hAnsi="Arial" w:cs="Arial"/>
          <w:vanish/>
          <w:sz w:val="21"/>
          <w:szCs w:val="18"/>
        </w:rPr>
        <w:tab/>
        <w:t>Never make personal attacks.</w:t>
      </w:r>
    </w:p>
    <w:p w14:paraId="2BBD0C02" w14:textId="77777777" w:rsidR="00407571" w:rsidRPr="005D239D" w:rsidRDefault="00407571">
      <w:pPr>
        <w:tabs>
          <w:tab w:val="left" w:pos="6480"/>
        </w:tabs>
        <w:ind w:left="540" w:right="-940" w:hanging="270"/>
        <w:rPr>
          <w:rFonts w:ascii="Arial" w:hAnsi="Arial" w:cs="Arial"/>
          <w:sz w:val="21"/>
          <w:szCs w:val="18"/>
        </w:rPr>
      </w:pPr>
    </w:p>
    <w:p w14:paraId="0E827A8D" w14:textId="77777777" w:rsidR="00407571" w:rsidRPr="005D239D" w:rsidRDefault="00026373">
      <w:pPr>
        <w:tabs>
          <w:tab w:val="left" w:pos="6480"/>
        </w:tabs>
        <w:ind w:left="540" w:right="-940" w:hanging="270"/>
        <w:rPr>
          <w:rFonts w:ascii="Arial" w:hAnsi="Arial" w:cs="Arial"/>
          <w:sz w:val="21"/>
          <w:szCs w:val="18"/>
        </w:rPr>
      </w:pPr>
      <w:r w:rsidRPr="005D239D">
        <w:rPr>
          <w:rFonts w:ascii="Arial" w:hAnsi="Arial" w:cs="Arial"/>
          <w:vanish/>
          <w:sz w:val="21"/>
          <w:szCs w:val="18"/>
        </w:rPr>
        <w:t>b.</w:t>
      </w:r>
      <w:r w:rsidRPr="005D239D">
        <w:rPr>
          <w:rFonts w:ascii="Arial" w:hAnsi="Arial" w:cs="Arial"/>
          <w:vanish/>
          <w:sz w:val="21"/>
          <w:szCs w:val="18"/>
        </w:rPr>
        <w:tab/>
        <w:t>Preach expositional messages</w:t>
      </w:r>
      <w:r w:rsidR="00407571" w:rsidRPr="005D239D">
        <w:rPr>
          <w:rFonts w:ascii="Arial" w:hAnsi="Arial" w:cs="Arial"/>
          <w:vanish/>
          <w:sz w:val="21"/>
          <w:szCs w:val="18"/>
        </w:rPr>
        <w:t>.</w:t>
      </w:r>
    </w:p>
    <w:p w14:paraId="3EA43430" w14:textId="77777777" w:rsidR="00407571" w:rsidRPr="005D239D" w:rsidRDefault="00407571">
      <w:pPr>
        <w:tabs>
          <w:tab w:val="left" w:pos="6480"/>
        </w:tabs>
        <w:ind w:left="540" w:right="-940" w:hanging="270"/>
        <w:rPr>
          <w:rFonts w:ascii="Arial" w:hAnsi="Arial" w:cs="Arial"/>
          <w:sz w:val="21"/>
          <w:szCs w:val="18"/>
        </w:rPr>
      </w:pPr>
    </w:p>
    <w:p w14:paraId="3C72DB6C" w14:textId="77777777" w:rsidR="00407571" w:rsidRPr="005D239D" w:rsidRDefault="00407571">
      <w:pPr>
        <w:tabs>
          <w:tab w:val="left" w:pos="6480"/>
        </w:tabs>
        <w:ind w:left="540" w:right="-940" w:hanging="270"/>
        <w:rPr>
          <w:rFonts w:ascii="Arial" w:hAnsi="Arial" w:cs="Arial"/>
          <w:sz w:val="21"/>
          <w:szCs w:val="18"/>
        </w:rPr>
      </w:pPr>
      <w:r w:rsidRPr="005D239D">
        <w:rPr>
          <w:rFonts w:ascii="Arial" w:hAnsi="Arial" w:cs="Arial"/>
          <w:vanish/>
          <w:sz w:val="21"/>
          <w:szCs w:val="18"/>
        </w:rPr>
        <w:t>c.</w:t>
      </w:r>
      <w:r w:rsidRPr="005D239D">
        <w:rPr>
          <w:rFonts w:ascii="Arial" w:hAnsi="Arial" w:cs="Arial"/>
          <w:vanish/>
          <w:sz w:val="21"/>
          <w:szCs w:val="18"/>
        </w:rPr>
        <w:tab/>
        <w:t>Present both sides of issues.</w:t>
      </w:r>
    </w:p>
    <w:p w14:paraId="1D588ABD" w14:textId="77777777" w:rsidR="00407571" w:rsidRPr="005D239D" w:rsidRDefault="00407571">
      <w:pPr>
        <w:tabs>
          <w:tab w:val="left" w:pos="6480"/>
        </w:tabs>
        <w:ind w:left="300" w:right="-940" w:hanging="300"/>
        <w:rPr>
          <w:rFonts w:ascii="Arial" w:hAnsi="Arial" w:cs="Arial"/>
          <w:sz w:val="21"/>
          <w:szCs w:val="18"/>
        </w:rPr>
      </w:pPr>
    </w:p>
    <w:p w14:paraId="68CF3998" w14:textId="77777777" w:rsidR="00407571" w:rsidRPr="005D239D" w:rsidRDefault="00407571">
      <w:pPr>
        <w:tabs>
          <w:tab w:val="left" w:pos="6480"/>
        </w:tabs>
        <w:ind w:left="300" w:right="-940" w:hanging="30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 xml:space="preserve">What are the </w:t>
      </w:r>
      <w:r w:rsidRPr="005D239D">
        <w:rPr>
          <w:rFonts w:ascii="Arial" w:hAnsi="Arial" w:cs="Arial"/>
          <w:sz w:val="21"/>
          <w:szCs w:val="18"/>
          <w:u w:val="single"/>
        </w:rPr>
        <w:t>benefits</w:t>
      </w:r>
      <w:r w:rsidRPr="005D239D">
        <w:rPr>
          <w:rFonts w:ascii="Arial" w:hAnsi="Arial" w:cs="Arial"/>
          <w:sz w:val="21"/>
          <w:szCs w:val="18"/>
        </w:rPr>
        <w:t xml:space="preserve"> of addressing controversial issues?</w:t>
      </w:r>
    </w:p>
    <w:p w14:paraId="70E15A40" w14:textId="77777777" w:rsidR="00407571" w:rsidRPr="005D239D" w:rsidRDefault="00407571" w:rsidP="00407571">
      <w:pPr>
        <w:tabs>
          <w:tab w:val="left" w:pos="6480"/>
        </w:tabs>
        <w:ind w:left="540" w:right="-940" w:hanging="270"/>
        <w:rPr>
          <w:rFonts w:ascii="Arial" w:hAnsi="Arial" w:cs="Arial"/>
          <w:sz w:val="15"/>
          <w:szCs w:val="18"/>
        </w:rPr>
      </w:pPr>
    </w:p>
    <w:p w14:paraId="105047E2" w14:textId="77777777" w:rsidR="00407571" w:rsidRPr="005D239D" w:rsidRDefault="00407571">
      <w:pPr>
        <w:tabs>
          <w:tab w:val="left" w:pos="6480"/>
        </w:tabs>
        <w:ind w:left="540" w:right="-940" w:hanging="270"/>
        <w:rPr>
          <w:rFonts w:ascii="Arial" w:hAnsi="Arial" w:cs="Arial"/>
          <w:sz w:val="21"/>
          <w:szCs w:val="18"/>
        </w:rPr>
      </w:pPr>
      <w:r w:rsidRPr="005D239D">
        <w:rPr>
          <w:rFonts w:ascii="Arial" w:hAnsi="Arial" w:cs="Arial"/>
          <w:vanish/>
          <w:sz w:val="21"/>
          <w:szCs w:val="18"/>
        </w:rPr>
        <w:t>a.</w:t>
      </w:r>
      <w:r w:rsidRPr="005D239D">
        <w:rPr>
          <w:rFonts w:ascii="Arial" w:hAnsi="Arial" w:cs="Arial"/>
          <w:vanish/>
          <w:sz w:val="21"/>
          <w:szCs w:val="18"/>
        </w:rPr>
        <w:tab/>
        <w:t>It is interesting.</w:t>
      </w:r>
    </w:p>
    <w:p w14:paraId="72E25B87" w14:textId="77777777" w:rsidR="00407571" w:rsidRPr="005D239D" w:rsidRDefault="00407571" w:rsidP="00407571">
      <w:pPr>
        <w:tabs>
          <w:tab w:val="left" w:pos="6480"/>
        </w:tabs>
        <w:ind w:left="540" w:right="-940" w:hanging="270"/>
        <w:rPr>
          <w:rFonts w:ascii="Arial" w:hAnsi="Arial" w:cs="Arial"/>
          <w:sz w:val="15"/>
          <w:szCs w:val="18"/>
        </w:rPr>
      </w:pPr>
    </w:p>
    <w:p w14:paraId="70DE2D3F" w14:textId="77777777" w:rsidR="00407571" w:rsidRPr="005D239D" w:rsidRDefault="00407571">
      <w:pPr>
        <w:tabs>
          <w:tab w:val="left" w:pos="6480"/>
        </w:tabs>
        <w:ind w:left="540" w:right="-940" w:hanging="270"/>
        <w:rPr>
          <w:rFonts w:ascii="Arial" w:hAnsi="Arial" w:cs="Arial"/>
          <w:sz w:val="21"/>
          <w:szCs w:val="18"/>
        </w:rPr>
      </w:pPr>
      <w:r w:rsidRPr="005D239D">
        <w:rPr>
          <w:rFonts w:ascii="Arial" w:hAnsi="Arial" w:cs="Arial"/>
          <w:vanish/>
          <w:sz w:val="21"/>
          <w:szCs w:val="18"/>
        </w:rPr>
        <w:t>b.</w:t>
      </w:r>
      <w:r w:rsidRPr="005D239D">
        <w:rPr>
          <w:rFonts w:ascii="Arial" w:hAnsi="Arial" w:cs="Arial"/>
          <w:vanish/>
          <w:sz w:val="21"/>
          <w:szCs w:val="18"/>
        </w:rPr>
        <w:tab/>
        <w:t>It makes for a well-rounded audience as they hear these subjects infrequently.</w:t>
      </w:r>
    </w:p>
    <w:p w14:paraId="167AB69C" w14:textId="77777777" w:rsidR="00407571" w:rsidRPr="005D239D" w:rsidRDefault="00407571" w:rsidP="00407571">
      <w:pPr>
        <w:tabs>
          <w:tab w:val="left" w:pos="6480"/>
        </w:tabs>
        <w:ind w:left="540" w:right="-940" w:hanging="270"/>
        <w:rPr>
          <w:rFonts w:ascii="Arial" w:hAnsi="Arial" w:cs="Arial"/>
          <w:sz w:val="15"/>
          <w:szCs w:val="18"/>
        </w:rPr>
      </w:pPr>
    </w:p>
    <w:p w14:paraId="7CBC47B9" w14:textId="77777777" w:rsidR="00407571" w:rsidRPr="005D239D" w:rsidRDefault="00407571">
      <w:pPr>
        <w:tabs>
          <w:tab w:val="left" w:pos="6480"/>
        </w:tabs>
        <w:ind w:left="540" w:right="-940" w:hanging="270"/>
        <w:rPr>
          <w:rFonts w:ascii="Arial" w:hAnsi="Arial" w:cs="Arial"/>
          <w:sz w:val="21"/>
          <w:szCs w:val="18"/>
        </w:rPr>
      </w:pPr>
      <w:r w:rsidRPr="005D239D">
        <w:rPr>
          <w:rFonts w:ascii="Arial" w:hAnsi="Arial" w:cs="Arial"/>
          <w:vanish/>
          <w:sz w:val="21"/>
          <w:szCs w:val="18"/>
        </w:rPr>
        <w:t>c.</w:t>
      </w:r>
      <w:r w:rsidRPr="005D239D">
        <w:rPr>
          <w:rFonts w:ascii="Arial" w:hAnsi="Arial" w:cs="Arial"/>
          <w:vanish/>
          <w:sz w:val="21"/>
          <w:szCs w:val="18"/>
        </w:rPr>
        <w:tab/>
        <w:t>It teaches discernment.</w:t>
      </w:r>
    </w:p>
    <w:p w14:paraId="5E18883B" w14:textId="77777777" w:rsidR="00407571" w:rsidRPr="005D239D" w:rsidRDefault="00407571">
      <w:pPr>
        <w:tabs>
          <w:tab w:val="left" w:pos="6480"/>
        </w:tabs>
        <w:ind w:left="300" w:right="-940" w:hanging="300"/>
        <w:rPr>
          <w:rFonts w:ascii="Arial" w:hAnsi="Arial" w:cs="Arial"/>
          <w:sz w:val="21"/>
          <w:szCs w:val="18"/>
        </w:rPr>
      </w:pPr>
    </w:p>
    <w:p w14:paraId="6E2F1B38" w14:textId="77777777" w:rsidR="00407571" w:rsidRPr="005D239D" w:rsidRDefault="00407571">
      <w:pPr>
        <w:tabs>
          <w:tab w:val="left" w:pos="6480"/>
        </w:tabs>
        <w:ind w:left="300" w:right="-940" w:hanging="30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 xml:space="preserve">What </w:t>
      </w:r>
      <w:r w:rsidRPr="005D239D">
        <w:rPr>
          <w:rFonts w:ascii="Arial" w:hAnsi="Arial" w:cs="Arial"/>
          <w:sz w:val="21"/>
          <w:szCs w:val="18"/>
          <w:u w:val="single"/>
        </w:rPr>
        <w:t>dangers</w:t>
      </w:r>
      <w:r w:rsidRPr="005D239D">
        <w:rPr>
          <w:rFonts w:ascii="Arial" w:hAnsi="Arial" w:cs="Arial"/>
          <w:sz w:val="21"/>
          <w:szCs w:val="18"/>
        </w:rPr>
        <w:t xml:space="preserve"> should the preacher of controversial issues avoid?</w:t>
      </w:r>
    </w:p>
    <w:p w14:paraId="203420BE" w14:textId="77777777" w:rsidR="00407571" w:rsidRPr="005D239D" w:rsidRDefault="00407571" w:rsidP="00407571">
      <w:pPr>
        <w:tabs>
          <w:tab w:val="left" w:pos="6480"/>
        </w:tabs>
        <w:ind w:left="540" w:right="-940" w:hanging="270"/>
        <w:rPr>
          <w:rFonts w:ascii="Arial" w:hAnsi="Arial" w:cs="Arial"/>
          <w:sz w:val="15"/>
          <w:szCs w:val="18"/>
        </w:rPr>
      </w:pPr>
    </w:p>
    <w:p w14:paraId="0AD8D3FF" w14:textId="77777777" w:rsidR="00407571" w:rsidRPr="005D239D" w:rsidRDefault="00407571">
      <w:pPr>
        <w:tabs>
          <w:tab w:val="left" w:pos="6480"/>
        </w:tabs>
        <w:ind w:left="540" w:right="-940" w:hanging="270"/>
        <w:rPr>
          <w:rFonts w:ascii="Arial" w:hAnsi="Arial" w:cs="Arial"/>
          <w:sz w:val="21"/>
          <w:szCs w:val="18"/>
        </w:rPr>
      </w:pPr>
      <w:r w:rsidRPr="005D239D">
        <w:rPr>
          <w:rFonts w:ascii="Arial" w:hAnsi="Arial" w:cs="Arial"/>
          <w:vanish/>
          <w:sz w:val="21"/>
          <w:szCs w:val="18"/>
        </w:rPr>
        <w:t>a.</w:t>
      </w:r>
      <w:r w:rsidRPr="005D239D">
        <w:rPr>
          <w:rFonts w:ascii="Arial" w:hAnsi="Arial" w:cs="Arial"/>
          <w:vanish/>
          <w:sz w:val="21"/>
          <w:szCs w:val="18"/>
        </w:rPr>
        <w:tab/>
        <w:t>Don’t divide the church leadership (teach them in advance before preaching publicly).</w:t>
      </w:r>
    </w:p>
    <w:p w14:paraId="3B498F3D" w14:textId="77777777" w:rsidR="00407571" w:rsidRPr="005D239D" w:rsidRDefault="00407571" w:rsidP="00407571">
      <w:pPr>
        <w:tabs>
          <w:tab w:val="left" w:pos="6480"/>
        </w:tabs>
        <w:ind w:left="540" w:right="-940" w:hanging="270"/>
        <w:rPr>
          <w:rFonts w:ascii="Arial" w:hAnsi="Arial" w:cs="Arial"/>
          <w:sz w:val="15"/>
          <w:szCs w:val="18"/>
        </w:rPr>
      </w:pPr>
    </w:p>
    <w:p w14:paraId="1008FA72" w14:textId="77777777" w:rsidR="00407571" w:rsidRPr="005D239D" w:rsidRDefault="00407571">
      <w:pPr>
        <w:tabs>
          <w:tab w:val="left" w:pos="6480"/>
        </w:tabs>
        <w:ind w:left="540" w:right="-940" w:hanging="270"/>
        <w:rPr>
          <w:rFonts w:ascii="Arial" w:hAnsi="Arial" w:cs="Arial"/>
          <w:sz w:val="21"/>
          <w:szCs w:val="18"/>
        </w:rPr>
      </w:pPr>
      <w:r w:rsidRPr="005D239D">
        <w:rPr>
          <w:rFonts w:ascii="Arial" w:hAnsi="Arial" w:cs="Arial"/>
          <w:vanish/>
          <w:sz w:val="21"/>
          <w:szCs w:val="18"/>
        </w:rPr>
        <w:t>b.</w:t>
      </w:r>
      <w:r w:rsidRPr="005D239D">
        <w:rPr>
          <w:rFonts w:ascii="Arial" w:hAnsi="Arial" w:cs="Arial"/>
          <w:vanish/>
          <w:sz w:val="21"/>
          <w:szCs w:val="18"/>
        </w:rPr>
        <w:tab/>
        <w:t>Don’t allow people to accuse you of espousing your own opinion (preach the Word).</w:t>
      </w:r>
    </w:p>
    <w:p w14:paraId="437C8E60" w14:textId="77777777" w:rsidR="00407571" w:rsidRPr="005D239D" w:rsidRDefault="00407571" w:rsidP="00407571">
      <w:pPr>
        <w:tabs>
          <w:tab w:val="left" w:pos="6480"/>
        </w:tabs>
        <w:ind w:left="540" w:right="-940" w:hanging="270"/>
        <w:rPr>
          <w:rFonts w:ascii="Arial" w:hAnsi="Arial" w:cs="Arial"/>
          <w:sz w:val="15"/>
          <w:szCs w:val="18"/>
        </w:rPr>
      </w:pPr>
    </w:p>
    <w:p w14:paraId="1C6EE41A" w14:textId="77777777" w:rsidR="00407571" w:rsidRPr="005D239D" w:rsidRDefault="00407571">
      <w:pPr>
        <w:tabs>
          <w:tab w:val="left" w:pos="6480"/>
        </w:tabs>
        <w:ind w:left="540" w:right="-940" w:hanging="270"/>
        <w:rPr>
          <w:rFonts w:ascii="Arial" w:hAnsi="Arial" w:cs="Arial"/>
          <w:sz w:val="21"/>
          <w:szCs w:val="18"/>
        </w:rPr>
      </w:pPr>
      <w:r w:rsidRPr="005D239D">
        <w:rPr>
          <w:rFonts w:ascii="Arial" w:hAnsi="Arial" w:cs="Arial"/>
          <w:vanish/>
          <w:sz w:val="21"/>
          <w:szCs w:val="18"/>
        </w:rPr>
        <w:t>c.</w:t>
      </w:r>
      <w:r w:rsidRPr="005D239D">
        <w:rPr>
          <w:rFonts w:ascii="Arial" w:hAnsi="Arial" w:cs="Arial"/>
          <w:vanish/>
          <w:sz w:val="21"/>
          <w:szCs w:val="18"/>
        </w:rPr>
        <w:tab/>
        <w:t>Don’t be proud of your knowledge (1 Cor. 8:1).</w:t>
      </w:r>
    </w:p>
    <w:p w14:paraId="65316A26" w14:textId="77777777" w:rsidR="00407571" w:rsidRPr="005D239D" w:rsidRDefault="00407571">
      <w:pPr>
        <w:tabs>
          <w:tab w:val="left" w:pos="6480"/>
        </w:tabs>
        <w:ind w:left="300" w:right="-940" w:hanging="300"/>
        <w:rPr>
          <w:rFonts w:ascii="Arial" w:hAnsi="Arial" w:cs="Arial"/>
          <w:sz w:val="21"/>
          <w:szCs w:val="18"/>
        </w:rPr>
      </w:pPr>
    </w:p>
    <w:p w14:paraId="33C21031" w14:textId="77777777" w:rsidR="00407571" w:rsidRPr="005D239D" w:rsidRDefault="00407571">
      <w:pPr>
        <w:tabs>
          <w:tab w:val="left" w:pos="6480"/>
        </w:tabs>
        <w:ind w:left="300" w:right="-940" w:hanging="300"/>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 xml:space="preserve">What </w:t>
      </w:r>
      <w:r w:rsidRPr="005D239D">
        <w:rPr>
          <w:rFonts w:ascii="Arial" w:hAnsi="Arial" w:cs="Arial"/>
          <w:sz w:val="21"/>
          <w:szCs w:val="18"/>
          <w:u w:val="single"/>
        </w:rPr>
        <w:t>Scriptural examples</w:t>
      </w:r>
      <w:r w:rsidRPr="005D239D">
        <w:rPr>
          <w:rFonts w:ascii="Arial" w:hAnsi="Arial" w:cs="Arial"/>
          <w:sz w:val="21"/>
          <w:szCs w:val="18"/>
        </w:rPr>
        <w:t xml:space="preserve"> are there of courageous, controversial preaching?</w:t>
      </w:r>
    </w:p>
    <w:p w14:paraId="36F40038" w14:textId="77777777" w:rsidR="00407571" w:rsidRPr="005D239D" w:rsidRDefault="00407571">
      <w:pPr>
        <w:tabs>
          <w:tab w:val="left" w:pos="6480"/>
        </w:tabs>
        <w:ind w:left="540" w:right="-940" w:hanging="270"/>
        <w:rPr>
          <w:rFonts w:ascii="Arial" w:hAnsi="Arial" w:cs="Arial"/>
          <w:sz w:val="15"/>
          <w:szCs w:val="18"/>
        </w:rPr>
      </w:pPr>
    </w:p>
    <w:p w14:paraId="49B924B5" w14:textId="77777777" w:rsidR="00407571" w:rsidRPr="005D239D" w:rsidRDefault="00407571">
      <w:pPr>
        <w:tabs>
          <w:tab w:val="left" w:pos="6480"/>
        </w:tabs>
        <w:ind w:left="540" w:right="-940" w:hanging="270"/>
        <w:rPr>
          <w:rFonts w:ascii="Arial" w:hAnsi="Arial" w:cs="Arial"/>
          <w:sz w:val="21"/>
          <w:szCs w:val="18"/>
        </w:rPr>
      </w:pPr>
      <w:r w:rsidRPr="005D239D">
        <w:rPr>
          <w:rFonts w:ascii="Arial" w:hAnsi="Arial" w:cs="Arial"/>
          <w:vanish/>
          <w:sz w:val="21"/>
          <w:szCs w:val="18"/>
        </w:rPr>
        <w:t>a.</w:t>
      </w:r>
      <w:r w:rsidRPr="005D239D">
        <w:rPr>
          <w:rFonts w:ascii="Arial" w:hAnsi="Arial" w:cs="Arial"/>
          <w:vanish/>
          <w:sz w:val="21"/>
          <w:szCs w:val="18"/>
        </w:rPr>
        <w:tab/>
        <w:t>Stephen (Acts 7)</w:t>
      </w:r>
    </w:p>
    <w:p w14:paraId="5EC20EB7" w14:textId="77777777" w:rsidR="00407571" w:rsidRPr="005D239D" w:rsidRDefault="00407571" w:rsidP="00407571">
      <w:pPr>
        <w:tabs>
          <w:tab w:val="left" w:pos="6480"/>
        </w:tabs>
        <w:ind w:left="540" w:right="-940" w:hanging="270"/>
        <w:rPr>
          <w:rFonts w:ascii="Arial" w:hAnsi="Arial" w:cs="Arial"/>
          <w:sz w:val="15"/>
          <w:szCs w:val="18"/>
        </w:rPr>
      </w:pPr>
    </w:p>
    <w:p w14:paraId="55BB6FF3" w14:textId="77777777" w:rsidR="00407571" w:rsidRPr="005D239D" w:rsidRDefault="00407571">
      <w:pPr>
        <w:tabs>
          <w:tab w:val="left" w:pos="6480"/>
        </w:tabs>
        <w:ind w:left="540" w:right="-940" w:hanging="270"/>
        <w:rPr>
          <w:rFonts w:ascii="Arial" w:hAnsi="Arial" w:cs="Arial"/>
          <w:sz w:val="21"/>
          <w:szCs w:val="18"/>
        </w:rPr>
      </w:pPr>
      <w:r w:rsidRPr="005D239D">
        <w:rPr>
          <w:rFonts w:ascii="Arial" w:hAnsi="Arial" w:cs="Arial"/>
          <w:vanish/>
          <w:sz w:val="21"/>
          <w:szCs w:val="18"/>
        </w:rPr>
        <w:t>b.</w:t>
      </w:r>
      <w:r w:rsidRPr="005D239D">
        <w:rPr>
          <w:rFonts w:ascii="Arial" w:hAnsi="Arial" w:cs="Arial"/>
          <w:vanish/>
          <w:sz w:val="21"/>
          <w:szCs w:val="18"/>
        </w:rPr>
        <w:tab/>
        <w:t>Paul (Acts 17)</w:t>
      </w:r>
    </w:p>
    <w:p w14:paraId="12C2A595" w14:textId="77777777" w:rsidR="00407571" w:rsidRPr="005D239D" w:rsidRDefault="00407571" w:rsidP="00407571">
      <w:pPr>
        <w:tabs>
          <w:tab w:val="left" w:pos="6480"/>
        </w:tabs>
        <w:ind w:left="540" w:right="-940" w:hanging="270"/>
        <w:rPr>
          <w:rFonts w:ascii="Arial" w:hAnsi="Arial" w:cs="Arial"/>
          <w:sz w:val="15"/>
          <w:szCs w:val="18"/>
        </w:rPr>
      </w:pPr>
    </w:p>
    <w:p w14:paraId="5056F29C" w14:textId="77777777" w:rsidR="00407571" w:rsidRPr="005D239D" w:rsidRDefault="00407571">
      <w:pPr>
        <w:tabs>
          <w:tab w:val="left" w:pos="6480"/>
        </w:tabs>
        <w:ind w:left="540" w:right="-940" w:hanging="270"/>
        <w:rPr>
          <w:rFonts w:ascii="Arial" w:hAnsi="Arial" w:cs="Arial"/>
          <w:sz w:val="21"/>
          <w:szCs w:val="18"/>
        </w:rPr>
      </w:pPr>
      <w:r w:rsidRPr="005D239D">
        <w:rPr>
          <w:rFonts w:ascii="Arial" w:hAnsi="Arial" w:cs="Arial"/>
          <w:vanish/>
          <w:sz w:val="21"/>
          <w:szCs w:val="18"/>
        </w:rPr>
        <w:t>c.</w:t>
      </w:r>
      <w:r w:rsidRPr="005D239D">
        <w:rPr>
          <w:rFonts w:ascii="Arial" w:hAnsi="Arial" w:cs="Arial"/>
          <w:vanish/>
          <w:sz w:val="21"/>
          <w:szCs w:val="18"/>
        </w:rPr>
        <w:tab/>
        <w:t>Jesus (Matt. 23)</w:t>
      </w:r>
    </w:p>
    <w:p w14:paraId="32A62E54" w14:textId="77777777" w:rsidR="00407571" w:rsidRPr="005D239D" w:rsidRDefault="00407571">
      <w:pPr>
        <w:tabs>
          <w:tab w:val="left" w:pos="6480"/>
        </w:tabs>
        <w:ind w:left="300" w:right="-940" w:hanging="300"/>
        <w:rPr>
          <w:rFonts w:ascii="Arial" w:hAnsi="Arial" w:cs="Arial"/>
          <w:b/>
          <w:sz w:val="21"/>
          <w:szCs w:val="18"/>
          <w:u w:val="single"/>
        </w:rPr>
      </w:pPr>
    </w:p>
    <w:p w14:paraId="2C4C1652"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sz w:val="32"/>
          <w:szCs w:val="18"/>
        </w:rPr>
        <w:br w:type="page"/>
      </w:r>
      <w:r w:rsidRPr="005D239D">
        <w:rPr>
          <w:rFonts w:ascii="Arial" w:hAnsi="Arial" w:cs="Arial"/>
          <w:b/>
          <w:sz w:val="32"/>
          <w:szCs w:val="18"/>
        </w:rPr>
        <w:lastRenderedPageBreak/>
        <w:t>Preaching Survey</w:t>
      </w:r>
      <w:r w:rsidRPr="005D239D">
        <w:rPr>
          <w:rFonts w:ascii="Arial" w:hAnsi="Arial" w:cs="Arial"/>
          <w:b/>
          <w:sz w:val="18"/>
          <w:szCs w:val="18"/>
        </w:rPr>
        <w:fldChar w:fldCharType="begin"/>
      </w:r>
      <w:r w:rsidRPr="005D239D">
        <w:rPr>
          <w:rFonts w:ascii="Arial" w:hAnsi="Arial" w:cs="Arial"/>
          <w:b/>
          <w:sz w:val="18"/>
          <w:szCs w:val="18"/>
        </w:rPr>
        <w:instrText xml:space="preserve"> TC  "</w:instrText>
      </w:r>
      <w:bookmarkStart w:id="1023" w:name="_Toc375752468"/>
      <w:bookmarkStart w:id="1024" w:name="_Toc375752710"/>
      <w:bookmarkStart w:id="1025" w:name="_Toc375753181"/>
      <w:bookmarkStart w:id="1026" w:name="_Toc375753530"/>
      <w:bookmarkStart w:id="1027" w:name="_Toc375755132"/>
      <w:bookmarkStart w:id="1028" w:name="_Toc375755488"/>
      <w:bookmarkStart w:id="1029" w:name="_Toc375756236"/>
      <w:bookmarkStart w:id="1030" w:name="_Toc375756814"/>
      <w:bookmarkStart w:id="1031" w:name="_Toc375757055"/>
      <w:bookmarkStart w:id="1032" w:name="_Toc375757591"/>
      <w:bookmarkStart w:id="1033" w:name="_Toc394117417"/>
      <w:bookmarkStart w:id="1034" w:name="_Toc408472085"/>
      <w:bookmarkStart w:id="1035" w:name="_Toc408586555"/>
      <w:r w:rsidRPr="005D239D">
        <w:rPr>
          <w:rFonts w:ascii="Arial" w:hAnsi="Arial" w:cs="Arial"/>
          <w:b/>
          <w:sz w:val="18"/>
          <w:szCs w:val="18"/>
        </w:rPr>
        <w:instrText>Preaching Survey</w:instrText>
      </w:r>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5D239D">
        <w:rPr>
          <w:rFonts w:ascii="Arial" w:hAnsi="Arial" w:cs="Arial"/>
          <w:b/>
          <w:sz w:val="18"/>
          <w:szCs w:val="18"/>
        </w:rPr>
        <w:instrText xml:space="preserve">" \l 2 </w:instrText>
      </w:r>
      <w:r w:rsidRPr="005D239D">
        <w:rPr>
          <w:rFonts w:ascii="Arial" w:hAnsi="Arial" w:cs="Arial"/>
          <w:b/>
          <w:sz w:val="18"/>
          <w:szCs w:val="18"/>
        </w:rPr>
        <w:fldChar w:fldCharType="end"/>
      </w:r>
    </w:p>
    <w:p w14:paraId="7E011E67" w14:textId="77777777" w:rsidR="00407571" w:rsidRPr="005D239D" w:rsidRDefault="00407571">
      <w:pPr>
        <w:tabs>
          <w:tab w:val="left" w:pos="3820"/>
        </w:tabs>
        <w:ind w:left="780" w:right="-940" w:hanging="780"/>
        <w:rPr>
          <w:rFonts w:ascii="Arial" w:hAnsi="Arial" w:cs="Arial"/>
          <w:sz w:val="21"/>
          <w:szCs w:val="18"/>
        </w:rPr>
      </w:pPr>
    </w:p>
    <w:p w14:paraId="0BF854BA" w14:textId="77777777" w:rsidR="00407571" w:rsidRPr="005D239D" w:rsidRDefault="00407571">
      <w:pPr>
        <w:tabs>
          <w:tab w:val="left" w:pos="4300"/>
        </w:tabs>
        <w:ind w:left="780" w:right="-940" w:hanging="780"/>
        <w:rPr>
          <w:rFonts w:ascii="Arial" w:hAnsi="Arial" w:cs="Arial"/>
          <w:sz w:val="21"/>
          <w:szCs w:val="18"/>
        </w:rPr>
      </w:pPr>
      <w:r w:rsidRPr="005D239D">
        <w:rPr>
          <w:rFonts w:ascii="Arial" w:hAnsi="Arial" w:cs="Arial"/>
          <w:sz w:val="21"/>
          <w:szCs w:val="18"/>
        </w:rPr>
        <w:t>Name:</w:t>
      </w:r>
      <w:r w:rsidRPr="005D239D">
        <w:rPr>
          <w:rFonts w:ascii="Arial" w:hAnsi="Arial" w:cs="Arial"/>
          <w:sz w:val="21"/>
          <w:szCs w:val="18"/>
        </w:rPr>
        <w:tab/>
      </w:r>
      <w:r w:rsidRPr="005D239D">
        <w:rPr>
          <w:rFonts w:ascii="Arial" w:hAnsi="Arial" w:cs="Arial"/>
          <w:sz w:val="21"/>
          <w:szCs w:val="18"/>
          <w:u w:val="single"/>
        </w:rPr>
        <w:tab/>
      </w:r>
    </w:p>
    <w:p w14:paraId="50D7080F" w14:textId="77777777" w:rsidR="00407571" w:rsidRPr="005D239D" w:rsidRDefault="00407571">
      <w:pPr>
        <w:tabs>
          <w:tab w:val="left" w:pos="6480"/>
        </w:tabs>
        <w:ind w:left="20" w:right="-940" w:hanging="20"/>
        <w:rPr>
          <w:rFonts w:ascii="Arial" w:hAnsi="Arial" w:cs="Arial"/>
          <w:sz w:val="21"/>
          <w:szCs w:val="18"/>
        </w:rPr>
      </w:pPr>
    </w:p>
    <w:p w14:paraId="645D12E5" w14:textId="77777777" w:rsidR="00407571" w:rsidRPr="005D239D" w:rsidRDefault="00407571">
      <w:pPr>
        <w:tabs>
          <w:tab w:val="left" w:pos="6480"/>
        </w:tabs>
        <w:ind w:left="20" w:right="-940" w:hanging="20"/>
        <w:rPr>
          <w:rFonts w:ascii="Arial" w:hAnsi="Arial" w:cs="Arial"/>
          <w:sz w:val="21"/>
          <w:szCs w:val="18"/>
        </w:rPr>
      </w:pPr>
      <w:r w:rsidRPr="005D239D">
        <w:rPr>
          <w:rFonts w:ascii="Arial" w:hAnsi="Arial" w:cs="Arial"/>
          <w:sz w:val="21"/>
          <w:szCs w:val="18"/>
        </w:rPr>
        <w:t xml:space="preserve">Please complete this survey as information to help me to know how best to teach this course.  In each blank indicate a </w:t>
      </w:r>
      <w:r w:rsidRPr="005D239D">
        <w:rPr>
          <w:rFonts w:ascii="Arial" w:hAnsi="Arial" w:cs="Arial"/>
          <w:i/>
          <w:sz w:val="21"/>
          <w:szCs w:val="18"/>
        </w:rPr>
        <w:t>number</w:t>
      </w:r>
      <w:r w:rsidRPr="005D239D">
        <w:rPr>
          <w:rFonts w:ascii="Arial" w:hAnsi="Arial" w:cs="Arial"/>
          <w:sz w:val="21"/>
          <w:szCs w:val="18"/>
        </w:rPr>
        <w:t>, not an ambiguous statement such as “many” or “few.”  If you can only guess a range of numbers (e.g., 50-100 times), please average them (e.g., 75 times).</w:t>
      </w:r>
    </w:p>
    <w:p w14:paraId="61AAC729" w14:textId="77777777" w:rsidR="00407571" w:rsidRPr="005D239D" w:rsidRDefault="00407571">
      <w:pPr>
        <w:tabs>
          <w:tab w:val="left" w:pos="6480"/>
        </w:tabs>
        <w:ind w:left="20" w:right="-940" w:hanging="20"/>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660"/>
        <w:gridCol w:w="8260"/>
        <w:gridCol w:w="800"/>
      </w:tblGrid>
      <w:tr w:rsidR="00407571" w:rsidRPr="005D239D" w14:paraId="3496C966" w14:textId="77777777">
        <w:tblPrEx>
          <w:tblCellMar>
            <w:top w:w="0" w:type="dxa"/>
            <w:bottom w:w="0" w:type="dxa"/>
          </w:tblCellMar>
        </w:tblPrEx>
        <w:tc>
          <w:tcPr>
            <w:tcW w:w="660" w:type="dxa"/>
          </w:tcPr>
          <w:p w14:paraId="6FA76647"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1.0</w:t>
            </w:r>
          </w:p>
        </w:tc>
        <w:tc>
          <w:tcPr>
            <w:tcW w:w="8260" w:type="dxa"/>
          </w:tcPr>
          <w:p w14:paraId="040BB1B3"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u w:val="single"/>
                <w:lang w:bidi="ar-SA"/>
              </w:rPr>
              <w:t>Reading</w:t>
            </w:r>
          </w:p>
        </w:tc>
        <w:tc>
          <w:tcPr>
            <w:tcW w:w="800" w:type="dxa"/>
          </w:tcPr>
          <w:p w14:paraId="4FACD5E6"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1B24DC70" w14:textId="77777777">
        <w:tblPrEx>
          <w:tblCellMar>
            <w:top w:w="0" w:type="dxa"/>
            <w:bottom w:w="0" w:type="dxa"/>
          </w:tblCellMar>
        </w:tblPrEx>
        <w:tc>
          <w:tcPr>
            <w:tcW w:w="660" w:type="dxa"/>
          </w:tcPr>
          <w:p w14:paraId="17B916AA"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1.1</w:t>
            </w:r>
          </w:p>
        </w:tc>
        <w:tc>
          <w:tcPr>
            <w:tcW w:w="8260" w:type="dxa"/>
          </w:tcPr>
          <w:p w14:paraId="32A72B9C"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 xml:space="preserve">How many times have you read Haddon Robinson’s </w:t>
            </w:r>
            <w:r w:rsidRPr="005D239D">
              <w:rPr>
                <w:rFonts w:ascii="Arial" w:hAnsi="Arial" w:cs="Arial"/>
                <w:i/>
                <w:sz w:val="21"/>
                <w:szCs w:val="18"/>
                <w:lang w:bidi="ar-SA"/>
              </w:rPr>
              <w:t>Biblical Preaching?</w:t>
            </w:r>
          </w:p>
        </w:tc>
        <w:tc>
          <w:tcPr>
            <w:tcW w:w="800" w:type="dxa"/>
            <w:tcBorders>
              <w:bottom w:val="single" w:sz="6" w:space="0" w:color="auto"/>
            </w:tcBorders>
          </w:tcPr>
          <w:p w14:paraId="5240CDD2"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1EDAC1E1" w14:textId="77777777">
        <w:tblPrEx>
          <w:tblCellMar>
            <w:top w:w="0" w:type="dxa"/>
            <w:bottom w:w="0" w:type="dxa"/>
          </w:tblCellMar>
        </w:tblPrEx>
        <w:tc>
          <w:tcPr>
            <w:tcW w:w="660" w:type="dxa"/>
          </w:tcPr>
          <w:p w14:paraId="702984C9"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1.2</w:t>
            </w:r>
          </w:p>
        </w:tc>
        <w:tc>
          <w:tcPr>
            <w:tcW w:w="8260" w:type="dxa"/>
          </w:tcPr>
          <w:p w14:paraId="03D7F388"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 xml:space="preserve">How many times have you read Haddon Robinson’s </w:t>
            </w:r>
            <w:r w:rsidRPr="005D239D">
              <w:rPr>
                <w:rFonts w:ascii="Arial" w:hAnsi="Arial" w:cs="Arial"/>
                <w:i/>
                <w:sz w:val="21"/>
                <w:szCs w:val="18"/>
                <w:lang w:bidi="ar-SA"/>
              </w:rPr>
              <w:t>Biblical Sermons?</w:t>
            </w:r>
          </w:p>
        </w:tc>
        <w:tc>
          <w:tcPr>
            <w:tcW w:w="800" w:type="dxa"/>
            <w:tcBorders>
              <w:bottom w:val="single" w:sz="6" w:space="0" w:color="auto"/>
            </w:tcBorders>
          </w:tcPr>
          <w:p w14:paraId="0EA65A16"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24DEB77B" w14:textId="77777777">
        <w:tblPrEx>
          <w:tblCellMar>
            <w:top w:w="0" w:type="dxa"/>
            <w:bottom w:w="0" w:type="dxa"/>
          </w:tblCellMar>
        </w:tblPrEx>
        <w:tc>
          <w:tcPr>
            <w:tcW w:w="660" w:type="dxa"/>
          </w:tcPr>
          <w:p w14:paraId="494C9DF1"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1.3</w:t>
            </w:r>
          </w:p>
        </w:tc>
        <w:tc>
          <w:tcPr>
            <w:tcW w:w="8260" w:type="dxa"/>
          </w:tcPr>
          <w:p w14:paraId="1B541226"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 xml:space="preserve">How many times have you read Bruce Mawhinney’s </w:t>
            </w:r>
            <w:r w:rsidRPr="005D239D">
              <w:rPr>
                <w:rFonts w:ascii="Arial" w:hAnsi="Arial" w:cs="Arial"/>
                <w:i/>
                <w:sz w:val="21"/>
                <w:szCs w:val="18"/>
                <w:lang w:bidi="ar-SA"/>
              </w:rPr>
              <w:t>Preaching with Freshness?</w:t>
            </w:r>
          </w:p>
        </w:tc>
        <w:tc>
          <w:tcPr>
            <w:tcW w:w="800" w:type="dxa"/>
            <w:tcBorders>
              <w:bottom w:val="single" w:sz="6" w:space="0" w:color="auto"/>
            </w:tcBorders>
          </w:tcPr>
          <w:p w14:paraId="03490F5B"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2BF3330D" w14:textId="77777777">
        <w:tblPrEx>
          <w:tblCellMar>
            <w:top w:w="0" w:type="dxa"/>
            <w:bottom w:w="0" w:type="dxa"/>
          </w:tblCellMar>
        </w:tblPrEx>
        <w:tc>
          <w:tcPr>
            <w:tcW w:w="660" w:type="dxa"/>
          </w:tcPr>
          <w:p w14:paraId="0F319D9D"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1.4</w:t>
            </w:r>
          </w:p>
        </w:tc>
        <w:tc>
          <w:tcPr>
            <w:tcW w:w="8260" w:type="dxa"/>
          </w:tcPr>
          <w:p w14:paraId="7D7855CA"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 xml:space="preserve">How many times have you read Sidney Greidanus’ </w:t>
            </w:r>
            <w:r w:rsidRPr="005D239D">
              <w:rPr>
                <w:rFonts w:ascii="Arial" w:hAnsi="Arial" w:cs="Arial"/>
                <w:i/>
                <w:sz w:val="21"/>
                <w:szCs w:val="18"/>
                <w:lang w:bidi="ar-SA"/>
              </w:rPr>
              <w:t>The Modern Preacher…?</w:t>
            </w:r>
          </w:p>
        </w:tc>
        <w:tc>
          <w:tcPr>
            <w:tcW w:w="800" w:type="dxa"/>
            <w:tcBorders>
              <w:bottom w:val="single" w:sz="6" w:space="0" w:color="auto"/>
            </w:tcBorders>
          </w:tcPr>
          <w:p w14:paraId="0C802AB6"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6A4235B9" w14:textId="77777777">
        <w:tblPrEx>
          <w:tblCellMar>
            <w:top w:w="0" w:type="dxa"/>
            <w:bottom w:w="0" w:type="dxa"/>
          </w:tblCellMar>
        </w:tblPrEx>
        <w:tc>
          <w:tcPr>
            <w:tcW w:w="660" w:type="dxa"/>
          </w:tcPr>
          <w:p w14:paraId="2BFA56A3"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1.5</w:t>
            </w:r>
          </w:p>
        </w:tc>
        <w:tc>
          <w:tcPr>
            <w:tcW w:w="8260" w:type="dxa"/>
          </w:tcPr>
          <w:p w14:paraId="3DDA67AF"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other homiletics books have you read?</w:t>
            </w:r>
          </w:p>
        </w:tc>
        <w:tc>
          <w:tcPr>
            <w:tcW w:w="800" w:type="dxa"/>
            <w:tcBorders>
              <w:bottom w:val="single" w:sz="6" w:space="0" w:color="auto"/>
            </w:tcBorders>
          </w:tcPr>
          <w:p w14:paraId="7EC86E73"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16117A45" w14:textId="77777777">
        <w:tblPrEx>
          <w:tblCellMar>
            <w:top w:w="0" w:type="dxa"/>
            <w:bottom w:w="0" w:type="dxa"/>
          </w:tblCellMar>
        </w:tblPrEx>
        <w:tc>
          <w:tcPr>
            <w:tcW w:w="660" w:type="dxa"/>
          </w:tcPr>
          <w:p w14:paraId="0913F578" w14:textId="77777777" w:rsidR="00407571" w:rsidRPr="005D239D" w:rsidRDefault="00407571">
            <w:pPr>
              <w:tabs>
                <w:tab w:val="left" w:pos="6480"/>
              </w:tabs>
              <w:ind w:left="20" w:right="-17" w:hanging="20"/>
              <w:rPr>
                <w:rFonts w:ascii="Arial" w:hAnsi="Arial" w:cs="Arial"/>
                <w:sz w:val="21"/>
                <w:szCs w:val="18"/>
                <w:lang w:bidi="ar-SA"/>
              </w:rPr>
            </w:pPr>
          </w:p>
        </w:tc>
        <w:tc>
          <w:tcPr>
            <w:tcW w:w="8260" w:type="dxa"/>
          </w:tcPr>
          <w:p w14:paraId="5DBCA85A" w14:textId="77777777" w:rsidR="00407571" w:rsidRPr="005D239D" w:rsidRDefault="00407571">
            <w:pPr>
              <w:tabs>
                <w:tab w:val="left" w:pos="6480"/>
              </w:tabs>
              <w:ind w:left="20" w:right="-17" w:hanging="20"/>
              <w:jc w:val="left"/>
              <w:rPr>
                <w:rFonts w:ascii="Arial" w:hAnsi="Arial" w:cs="Arial"/>
                <w:sz w:val="21"/>
                <w:szCs w:val="18"/>
                <w:u w:val="single"/>
                <w:lang w:bidi="ar-SA"/>
              </w:rPr>
            </w:pPr>
          </w:p>
        </w:tc>
        <w:tc>
          <w:tcPr>
            <w:tcW w:w="800" w:type="dxa"/>
          </w:tcPr>
          <w:p w14:paraId="29936188"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6E4F8A17" w14:textId="77777777">
        <w:tblPrEx>
          <w:tblCellMar>
            <w:top w:w="0" w:type="dxa"/>
            <w:bottom w:w="0" w:type="dxa"/>
          </w:tblCellMar>
        </w:tblPrEx>
        <w:tc>
          <w:tcPr>
            <w:tcW w:w="660" w:type="dxa"/>
          </w:tcPr>
          <w:p w14:paraId="378C7711"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2.0</w:t>
            </w:r>
          </w:p>
        </w:tc>
        <w:tc>
          <w:tcPr>
            <w:tcW w:w="8260" w:type="dxa"/>
          </w:tcPr>
          <w:p w14:paraId="22C0A464"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u w:val="single"/>
                <w:lang w:bidi="ar-SA"/>
              </w:rPr>
              <w:t>Writing</w:t>
            </w:r>
          </w:p>
        </w:tc>
        <w:tc>
          <w:tcPr>
            <w:tcW w:w="800" w:type="dxa"/>
          </w:tcPr>
          <w:p w14:paraId="536F424E"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7B791258" w14:textId="77777777">
        <w:tblPrEx>
          <w:tblCellMar>
            <w:top w:w="0" w:type="dxa"/>
            <w:bottom w:w="0" w:type="dxa"/>
          </w:tblCellMar>
        </w:tblPrEx>
        <w:tc>
          <w:tcPr>
            <w:tcW w:w="660" w:type="dxa"/>
          </w:tcPr>
          <w:p w14:paraId="7C7199CD"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2.1</w:t>
            </w:r>
          </w:p>
        </w:tc>
        <w:tc>
          <w:tcPr>
            <w:tcW w:w="8260" w:type="dxa"/>
          </w:tcPr>
          <w:p w14:paraId="2D263AA5"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exegetical outlines have you designed?</w:t>
            </w:r>
          </w:p>
        </w:tc>
        <w:tc>
          <w:tcPr>
            <w:tcW w:w="800" w:type="dxa"/>
            <w:tcBorders>
              <w:bottom w:val="single" w:sz="6" w:space="0" w:color="auto"/>
            </w:tcBorders>
          </w:tcPr>
          <w:p w14:paraId="2EA49872"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02A71394" w14:textId="77777777">
        <w:tblPrEx>
          <w:tblCellMar>
            <w:top w:w="0" w:type="dxa"/>
            <w:bottom w:w="0" w:type="dxa"/>
          </w:tblCellMar>
        </w:tblPrEx>
        <w:tc>
          <w:tcPr>
            <w:tcW w:w="660" w:type="dxa"/>
          </w:tcPr>
          <w:p w14:paraId="6EC1BE5D"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2.2</w:t>
            </w:r>
          </w:p>
        </w:tc>
        <w:tc>
          <w:tcPr>
            <w:tcW w:w="8260" w:type="dxa"/>
          </w:tcPr>
          <w:p w14:paraId="19B0F47E"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exegetical outlines in Z</w:t>
            </w:r>
            <w:r w:rsidRPr="005D239D">
              <w:rPr>
                <w:rFonts w:ascii="Arial" w:hAnsi="Arial" w:cs="Arial"/>
                <w:position w:val="-4"/>
                <w:sz w:val="15"/>
                <w:szCs w:val="18"/>
                <w:lang w:bidi="ar-SA"/>
              </w:rPr>
              <w:t>1</w:t>
            </w:r>
            <w:r w:rsidRPr="005D239D">
              <w:rPr>
                <w:rFonts w:ascii="Arial" w:hAnsi="Arial" w:cs="Arial"/>
                <w:sz w:val="21"/>
                <w:szCs w:val="18"/>
                <w:lang w:bidi="ar-SA"/>
              </w:rPr>
              <w:t>—X—Z</w:t>
            </w:r>
            <w:r w:rsidRPr="005D239D">
              <w:rPr>
                <w:rFonts w:ascii="Arial" w:hAnsi="Arial" w:cs="Arial"/>
                <w:position w:val="-4"/>
                <w:sz w:val="15"/>
                <w:szCs w:val="18"/>
                <w:lang w:bidi="ar-SA"/>
              </w:rPr>
              <w:t>2</w:t>
            </w:r>
            <w:r w:rsidRPr="005D239D">
              <w:rPr>
                <w:rFonts w:ascii="Arial" w:hAnsi="Arial" w:cs="Arial"/>
                <w:sz w:val="21"/>
                <w:szCs w:val="18"/>
                <w:lang w:bidi="ar-SA"/>
              </w:rPr>
              <w:t>—Y form have you designed?</w:t>
            </w:r>
          </w:p>
        </w:tc>
        <w:tc>
          <w:tcPr>
            <w:tcW w:w="800" w:type="dxa"/>
            <w:tcBorders>
              <w:bottom w:val="single" w:sz="6" w:space="0" w:color="auto"/>
            </w:tcBorders>
          </w:tcPr>
          <w:p w14:paraId="34A03F3F"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0CA35612" w14:textId="77777777">
        <w:tblPrEx>
          <w:tblCellMar>
            <w:top w:w="0" w:type="dxa"/>
            <w:bottom w:w="0" w:type="dxa"/>
          </w:tblCellMar>
        </w:tblPrEx>
        <w:tc>
          <w:tcPr>
            <w:tcW w:w="660" w:type="dxa"/>
          </w:tcPr>
          <w:p w14:paraId="5EA6D760"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2.3</w:t>
            </w:r>
          </w:p>
        </w:tc>
        <w:tc>
          <w:tcPr>
            <w:tcW w:w="8260" w:type="dxa"/>
          </w:tcPr>
          <w:p w14:paraId="41A16A13"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sermon outlines have you designed?</w:t>
            </w:r>
          </w:p>
        </w:tc>
        <w:tc>
          <w:tcPr>
            <w:tcW w:w="800" w:type="dxa"/>
            <w:tcBorders>
              <w:bottom w:val="single" w:sz="6" w:space="0" w:color="auto"/>
            </w:tcBorders>
          </w:tcPr>
          <w:p w14:paraId="686F3078"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2F6D4B1C" w14:textId="77777777">
        <w:tblPrEx>
          <w:tblCellMar>
            <w:top w:w="0" w:type="dxa"/>
            <w:bottom w:w="0" w:type="dxa"/>
          </w:tblCellMar>
        </w:tblPrEx>
        <w:tc>
          <w:tcPr>
            <w:tcW w:w="660" w:type="dxa"/>
          </w:tcPr>
          <w:p w14:paraId="7129A848"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2.4</w:t>
            </w:r>
          </w:p>
        </w:tc>
        <w:tc>
          <w:tcPr>
            <w:tcW w:w="8260" w:type="dxa"/>
          </w:tcPr>
          <w:p w14:paraId="6629D7C0"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sermons have you written in outline form?</w:t>
            </w:r>
          </w:p>
        </w:tc>
        <w:tc>
          <w:tcPr>
            <w:tcW w:w="800" w:type="dxa"/>
            <w:tcBorders>
              <w:bottom w:val="single" w:sz="6" w:space="0" w:color="auto"/>
            </w:tcBorders>
          </w:tcPr>
          <w:p w14:paraId="6E46DBDB"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20DBA142" w14:textId="77777777">
        <w:tblPrEx>
          <w:tblCellMar>
            <w:top w:w="0" w:type="dxa"/>
            <w:bottom w:w="0" w:type="dxa"/>
          </w:tblCellMar>
        </w:tblPrEx>
        <w:tc>
          <w:tcPr>
            <w:tcW w:w="660" w:type="dxa"/>
          </w:tcPr>
          <w:p w14:paraId="0EE72FE4"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2.5</w:t>
            </w:r>
          </w:p>
        </w:tc>
        <w:tc>
          <w:tcPr>
            <w:tcW w:w="8260" w:type="dxa"/>
          </w:tcPr>
          <w:p w14:paraId="5624F294"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sermons have you written in full manuscript form?</w:t>
            </w:r>
          </w:p>
        </w:tc>
        <w:tc>
          <w:tcPr>
            <w:tcW w:w="800" w:type="dxa"/>
            <w:tcBorders>
              <w:bottom w:val="single" w:sz="6" w:space="0" w:color="auto"/>
            </w:tcBorders>
          </w:tcPr>
          <w:p w14:paraId="627AECCF"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4B64BB7D" w14:textId="77777777">
        <w:tblPrEx>
          <w:tblCellMar>
            <w:top w:w="0" w:type="dxa"/>
            <w:bottom w:w="0" w:type="dxa"/>
          </w:tblCellMar>
        </w:tblPrEx>
        <w:tc>
          <w:tcPr>
            <w:tcW w:w="660" w:type="dxa"/>
          </w:tcPr>
          <w:p w14:paraId="24C63593" w14:textId="77777777" w:rsidR="00407571" w:rsidRPr="005D239D" w:rsidRDefault="00407571">
            <w:pPr>
              <w:tabs>
                <w:tab w:val="left" w:pos="6480"/>
              </w:tabs>
              <w:ind w:left="20" w:right="-17" w:hanging="20"/>
              <w:rPr>
                <w:rFonts w:ascii="Arial" w:hAnsi="Arial" w:cs="Arial"/>
                <w:sz w:val="21"/>
                <w:szCs w:val="18"/>
                <w:lang w:bidi="ar-SA"/>
              </w:rPr>
            </w:pPr>
          </w:p>
        </w:tc>
        <w:tc>
          <w:tcPr>
            <w:tcW w:w="8260" w:type="dxa"/>
          </w:tcPr>
          <w:p w14:paraId="6301FEA6" w14:textId="77777777" w:rsidR="00407571" w:rsidRPr="005D239D" w:rsidRDefault="00407571">
            <w:pPr>
              <w:tabs>
                <w:tab w:val="left" w:pos="6480"/>
              </w:tabs>
              <w:ind w:left="20" w:right="-17" w:hanging="20"/>
              <w:jc w:val="left"/>
              <w:rPr>
                <w:rFonts w:ascii="Arial" w:hAnsi="Arial" w:cs="Arial"/>
                <w:sz w:val="21"/>
                <w:szCs w:val="18"/>
                <w:lang w:bidi="ar-SA"/>
              </w:rPr>
            </w:pPr>
          </w:p>
        </w:tc>
        <w:tc>
          <w:tcPr>
            <w:tcW w:w="800" w:type="dxa"/>
          </w:tcPr>
          <w:p w14:paraId="5E9313A0"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659036EE" w14:textId="77777777">
        <w:tblPrEx>
          <w:tblCellMar>
            <w:top w:w="0" w:type="dxa"/>
            <w:bottom w:w="0" w:type="dxa"/>
          </w:tblCellMar>
        </w:tblPrEx>
        <w:tc>
          <w:tcPr>
            <w:tcW w:w="660" w:type="dxa"/>
          </w:tcPr>
          <w:p w14:paraId="7279867F"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3.0</w:t>
            </w:r>
          </w:p>
        </w:tc>
        <w:tc>
          <w:tcPr>
            <w:tcW w:w="8260" w:type="dxa"/>
          </w:tcPr>
          <w:p w14:paraId="3B29990B"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u w:val="single"/>
                <w:lang w:bidi="ar-SA"/>
              </w:rPr>
              <w:t>Studying</w:t>
            </w:r>
          </w:p>
        </w:tc>
        <w:tc>
          <w:tcPr>
            <w:tcW w:w="800" w:type="dxa"/>
          </w:tcPr>
          <w:p w14:paraId="45E10BD8"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698E0A59" w14:textId="77777777">
        <w:tblPrEx>
          <w:tblCellMar>
            <w:top w:w="0" w:type="dxa"/>
            <w:bottom w:w="0" w:type="dxa"/>
          </w:tblCellMar>
        </w:tblPrEx>
        <w:tc>
          <w:tcPr>
            <w:tcW w:w="660" w:type="dxa"/>
          </w:tcPr>
          <w:p w14:paraId="68984404"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3.1</w:t>
            </w:r>
          </w:p>
        </w:tc>
        <w:tc>
          <w:tcPr>
            <w:tcW w:w="8260" w:type="dxa"/>
          </w:tcPr>
          <w:p w14:paraId="34763B73"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homiletics courses have you taken?</w:t>
            </w:r>
          </w:p>
        </w:tc>
        <w:tc>
          <w:tcPr>
            <w:tcW w:w="800" w:type="dxa"/>
            <w:tcBorders>
              <w:bottom w:val="single" w:sz="6" w:space="0" w:color="auto"/>
            </w:tcBorders>
          </w:tcPr>
          <w:p w14:paraId="36D37721"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4E0EB81E" w14:textId="77777777">
        <w:tblPrEx>
          <w:tblCellMar>
            <w:top w:w="0" w:type="dxa"/>
            <w:bottom w:w="0" w:type="dxa"/>
          </w:tblCellMar>
        </w:tblPrEx>
        <w:tc>
          <w:tcPr>
            <w:tcW w:w="660" w:type="dxa"/>
          </w:tcPr>
          <w:p w14:paraId="092FDE9D"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3.2</w:t>
            </w:r>
          </w:p>
        </w:tc>
        <w:tc>
          <w:tcPr>
            <w:tcW w:w="8260" w:type="dxa"/>
          </w:tcPr>
          <w:p w14:paraId="0C7BDE31"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times have you studied epistles preaching?</w:t>
            </w:r>
          </w:p>
        </w:tc>
        <w:tc>
          <w:tcPr>
            <w:tcW w:w="800" w:type="dxa"/>
            <w:tcBorders>
              <w:bottom w:val="single" w:sz="6" w:space="0" w:color="auto"/>
            </w:tcBorders>
          </w:tcPr>
          <w:p w14:paraId="0707B746"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2AE22054" w14:textId="77777777">
        <w:tblPrEx>
          <w:tblCellMar>
            <w:top w:w="0" w:type="dxa"/>
            <w:bottom w:w="0" w:type="dxa"/>
          </w:tblCellMar>
        </w:tblPrEx>
        <w:tc>
          <w:tcPr>
            <w:tcW w:w="660" w:type="dxa"/>
          </w:tcPr>
          <w:p w14:paraId="25BA3FE0"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3.3</w:t>
            </w:r>
          </w:p>
        </w:tc>
        <w:tc>
          <w:tcPr>
            <w:tcW w:w="8260" w:type="dxa"/>
          </w:tcPr>
          <w:p w14:paraId="75313A35"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times have you studied narrative preaching?</w:t>
            </w:r>
          </w:p>
        </w:tc>
        <w:tc>
          <w:tcPr>
            <w:tcW w:w="800" w:type="dxa"/>
            <w:tcBorders>
              <w:bottom w:val="single" w:sz="6" w:space="0" w:color="auto"/>
            </w:tcBorders>
          </w:tcPr>
          <w:p w14:paraId="7C92E82E"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4F0C19F3" w14:textId="77777777">
        <w:tblPrEx>
          <w:tblCellMar>
            <w:top w:w="0" w:type="dxa"/>
            <w:bottom w:w="0" w:type="dxa"/>
          </w:tblCellMar>
        </w:tblPrEx>
        <w:tc>
          <w:tcPr>
            <w:tcW w:w="660" w:type="dxa"/>
          </w:tcPr>
          <w:p w14:paraId="3FFEF47B"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3.4</w:t>
            </w:r>
          </w:p>
        </w:tc>
        <w:tc>
          <w:tcPr>
            <w:tcW w:w="8260" w:type="dxa"/>
          </w:tcPr>
          <w:p w14:paraId="32F5F4D7"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times have you studied preaching wisdom literature?</w:t>
            </w:r>
          </w:p>
        </w:tc>
        <w:tc>
          <w:tcPr>
            <w:tcW w:w="800" w:type="dxa"/>
            <w:tcBorders>
              <w:bottom w:val="single" w:sz="6" w:space="0" w:color="auto"/>
            </w:tcBorders>
          </w:tcPr>
          <w:p w14:paraId="20BEB400"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7DA1528C" w14:textId="77777777">
        <w:tblPrEx>
          <w:tblCellMar>
            <w:top w:w="0" w:type="dxa"/>
            <w:bottom w:w="0" w:type="dxa"/>
          </w:tblCellMar>
        </w:tblPrEx>
        <w:tc>
          <w:tcPr>
            <w:tcW w:w="660" w:type="dxa"/>
          </w:tcPr>
          <w:p w14:paraId="1E4C50BA"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3.5</w:t>
            </w:r>
          </w:p>
        </w:tc>
        <w:tc>
          <w:tcPr>
            <w:tcW w:w="8260" w:type="dxa"/>
          </w:tcPr>
          <w:p w14:paraId="70C1B40D"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times have you studied preaching prophetic literature?</w:t>
            </w:r>
          </w:p>
        </w:tc>
        <w:tc>
          <w:tcPr>
            <w:tcW w:w="800" w:type="dxa"/>
            <w:tcBorders>
              <w:bottom w:val="single" w:sz="6" w:space="0" w:color="auto"/>
            </w:tcBorders>
          </w:tcPr>
          <w:p w14:paraId="522557AC"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7278EED8" w14:textId="77777777">
        <w:tblPrEx>
          <w:tblCellMar>
            <w:top w:w="0" w:type="dxa"/>
            <w:bottom w:w="0" w:type="dxa"/>
          </w:tblCellMar>
        </w:tblPrEx>
        <w:tc>
          <w:tcPr>
            <w:tcW w:w="660" w:type="dxa"/>
          </w:tcPr>
          <w:p w14:paraId="30E8C8BC"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3.6</w:t>
            </w:r>
          </w:p>
        </w:tc>
        <w:tc>
          <w:tcPr>
            <w:tcW w:w="8260" w:type="dxa"/>
          </w:tcPr>
          <w:p w14:paraId="6D69A225"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times have you studied preaching parables?</w:t>
            </w:r>
          </w:p>
        </w:tc>
        <w:tc>
          <w:tcPr>
            <w:tcW w:w="800" w:type="dxa"/>
            <w:tcBorders>
              <w:bottom w:val="single" w:sz="6" w:space="0" w:color="auto"/>
            </w:tcBorders>
          </w:tcPr>
          <w:p w14:paraId="087E5B15"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27D860F4" w14:textId="77777777">
        <w:tblPrEx>
          <w:tblCellMar>
            <w:top w:w="0" w:type="dxa"/>
            <w:bottom w:w="0" w:type="dxa"/>
          </w:tblCellMar>
        </w:tblPrEx>
        <w:tc>
          <w:tcPr>
            <w:tcW w:w="660" w:type="dxa"/>
          </w:tcPr>
          <w:p w14:paraId="246FD9D8" w14:textId="77777777" w:rsidR="00407571" w:rsidRPr="005D239D" w:rsidRDefault="00407571">
            <w:pPr>
              <w:tabs>
                <w:tab w:val="left" w:pos="6480"/>
              </w:tabs>
              <w:ind w:left="20" w:right="-17" w:hanging="20"/>
              <w:rPr>
                <w:rFonts w:ascii="Arial" w:hAnsi="Arial" w:cs="Arial"/>
                <w:sz w:val="21"/>
                <w:szCs w:val="18"/>
                <w:lang w:bidi="ar-SA"/>
              </w:rPr>
            </w:pPr>
          </w:p>
        </w:tc>
        <w:tc>
          <w:tcPr>
            <w:tcW w:w="8260" w:type="dxa"/>
          </w:tcPr>
          <w:p w14:paraId="7204F33B" w14:textId="77777777" w:rsidR="00407571" w:rsidRPr="005D239D" w:rsidRDefault="00407571">
            <w:pPr>
              <w:tabs>
                <w:tab w:val="left" w:pos="6480"/>
              </w:tabs>
              <w:ind w:left="20" w:right="-17" w:hanging="20"/>
              <w:jc w:val="left"/>
              <w:rPr>
                <w:rFonts w:ascii="Arial" w:hAnsi="Arial" w:cs="Arial"/>
                <w:sz w:val="21"/>
                <w:szCs w:val="18"/>
                <w:lang w:bidi="ar-SA"/>
              </w:rPr>
            </w:pPr>
          </w:p>
        </w:tc>
        <w:tc>
          <w:tcPr>
            <w:tcW w:w="800" w:type="dxa"/>
          </w:tcPr>
          <w:p w14:paraId="42F40E60"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76F74F35" w14:textId="77777777">
        <w:tblPrEx>
          <w:tblCellMar>
            <w:top w:w="0" w:type="dxa"/>
            <w:bottom w:w="0" w:type="dxa"/>
          </w:tblCellMar>
        </w:tblPrEx>
        <w:tc>
          <w:tcPr>
            <w:tcW w:w="660" w:type="dxa"/>
          </w:tcPr>
          <w:p w14:paraId="330C2F95"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4.0</w:t>
            </w:r>
          </w:p>
        </w:tc>
        <w:tc>
          <w:tcPr>
            <w:tcW w:w="8260" w:type="dxa"/>
          </w:tcPr>
          <w:p w14:paraId="758A30C8"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u w:val="single"/>
                <w:lang w:bidi="ar-SA"/>
              </w:rPr>
              <w:t>Preaching</w:t>
            </w:r>
          </w:p>
        </w:tc>
        <w:tc>
          <w:tcPr>
            <w:tcW w:w="800" w:type="dxa"/>
          </w:tcPr>
          <w:p w14:paraId="517E57B3"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0272BF1B" w14:textId="77777777">
        <w:tblPrEx>
          <w:tblCellMar>
            <w:top w:w="0" w:type="dxa"/>
            <w:bottom w:w="0" w:type="dxa"/>
          </w:tblCellMar>
        </w:tblPrEx>
        <w:tc>
          <w:tcPr>
            <w:tcW w:w="660" w:type="dxa"/>
          </w:tcPr>
          <w:p w14:paraId="08A694A6"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4.1</w:t>
            </w:r>
          </w:p>
        </w:tc>
        <w:tc>
          <w:tcPr>
            <w:tcW w:w="8260" w:type="dxa"/>
          </w:tcPr>
          <w:p w14:paraId="79A16976"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sermons have you preached in class?</w:t>
            </w:r>
          </w:p>
        </w:tc>
        <w:tc>
          <w:tcPr>
            <w:tcW w:w="800" w:type="dxa"/>
            <w:tcBorders>
              <w:bottom w:val="single" w:sz="6" w:space="0" w:color="auto"/>
            </w:tcBorders>
          </w:tcPr>
          <w:p w14:paraId="4057C6CF"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19625B8E" w14:textId="77777777">
        <w:tblPrEx>
          <w:tblCellMar>
            <w:top w:w="0" w:type="dxa"/>
            <w:bottom w:w="0" w:type="dxa"/>
          </w:tblCellMar>
        </w:tblPrEx>
        <w:tc>
          <w:tcPr>
            <w:tcW w:w="660" w:type="dxa"/>
          </w:tcPr>
          <w:p w14:paraId="071A225D"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4.2</w:t>
            </w:r>
          </w:p>
        </w:tc>
        <w:tc>
          <w:tcPr>
            <w:tcW w:w="8260" w:type="dxa"/>
          </w:tcPr>
          <w:p w14:paraId="10A4FC11"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times have you preached in other settings besides the worship service?</w:t>
            </w:r>
          </w:p>
        </w:tc>
        <w:tc>
          <w:tcPr>
            <w:tcW w:w="800" w:type="dxa"/>
            <w:tcBorders>
              <w:bottom w:val="single" w:sz="6" w:space="0" w:color="auto"/>
            </w:tcBorders>
          </w:tcPr>
          <w:p w14:paraId="2466DE14"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2AA1504B" w14:textId="77777777">
        <w:tblPrEx>
          <w:tblCellMar>
            <w:top w:w="0" w:type="dxa"/>
            <w:bottom w:w="0" w:type="dxa"/>
          </w:tblCellMar>
        </w:tblPrEx>
        <w:tc>
          <w:tcPr>
            <w:tcW w:w="660" w:type="dxa"/>
          </w:tcPr>
          <w:p w14:paraId="6D5F0DD8"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4.3</w:t>
            </w:r>
          </w:p>
        </w:tc>
        <w:tc>
          <w:tcPr>
            <w:tcW w:w="8260" w:type="dxa"/>
          </w:tcPr>
          <w:p w14:paraId="72A302F3"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sermons have you preached in a regular church worship service?</w:t>
            </w:r>
          </w:p>
        </w:tc>
        <w:tc>
          <w:tcPr>
            <w:tcW w:w="800" w:type="dxa"/>
            <w:tcBorders>
              <w:bottom w:val="single" w:sz="6" w:space="0" w:color="auto"/>
            </w:tcBorders>
          </w:tcPr>
          <w:p w14:paraId="72B526E0"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33289374" w14:textId="77777777">
        <w:tblPrEx>
          <w:tblCellMar>
            <w:top w:w="0" w:type="dxa"/>
            <w:bottom w:w="0" w:type="dxa"/>
          </w:tblCellMar>
        </w:tblPrEx>
        <w:tc>
          <w:tcPr>
            <w:tcW w:w="660" w:type="dxa"/>
          </w:tcPr>
          <w:p w14:paraId="09921CE6"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4.4</w:t>
            </w:r>
          </w:p>
        </w:tc>
        <w:tc>
          <w:tcPr>
            <w:tcW w:w="8260" w:type="dxa"/>
          </w:tcPr>
          <w:p w14:paraId="456B5A41"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sermons have you preached with a full manuscript (include 4.1 to 4.3)?</w:t>
            </w:r>
          </w:p>
        </w:tc>
        <w:tc>
          <w:tcPr>
            <w:tcW w:w="800" w:type="dxa"/>
            <w:tcBorders>
              <w:bottom w:val="single" w:sz="6" w:space="0" w:color="auto"/>
            </w:tcBorders>
          </w:tcPr>
          <w:p w14:paraId="42723A04"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6DA94EAA" w14:textId="77777777">
        <w:tblPrEx>
          <w:tblCellMar>
            <w:top w:w="0" w:type="dxa"/>
            <w:bottom w:w="0" w:type="dxa"/>
          </w:tblCellMar>
        </w:tblPrEx>
        <w:tc>
          <w:tcPr>
            <w:tcW w:w="660" w:type="dxa"/>
          </w:tcPr>
          <w:p w14:paraId="36ADA77A"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4.5</w:t>
            </w:r>
          </w:p>
        </w:tc>
        <w:tc>
          <w:tcPr>
            <w:tcW w:w="8260" w:type="dxa"/>
          </w:tcPr>
          <w:p w14:paraId="3EFEC119"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sermons have you preached with only an outline (include 4.1 to 4.3)?</w:t>
            </w:r>
          </w:p>
        </w:tc>
        <w:tc>
          <w:tcPr>
            <w:tcW w:w="800" w:type="dxa"/>
            <w:tcBorders>
              <w:bottom w:val="single" w:sz="6" w:space="0" w:color="auto"/>
            </w:tcBorders>
          </w:tcPr>
          <w:p w14:paraId="4E42A463"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21ECF246" w14:textId="77777777">
        <w:tblPrEx>
          <w:tblCellMar>
            <w:top w:w="0" w:type="dxa"/>
            <w:bottom w:w="0" w:type="dxa"/>
          </w:tblCellMar>
        </w:tblPrEx>
        <w:tc>
          <w:tcPr>
            <w:tcW w:w="660" w:type="dxa"/>
          </w:tcPr>
          <w:p w14:paraId="133BD4C2"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4.6</w:t>
            </w:r>
          </w:p>
        </w:tc>
        <w:tc>
          <w:tcPr>
            <w:tcW w:w="8260" w:type="dxa"/>
          </w:tcPr>
          <w:p w14:paraId="795DD9D5"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sermons have you preached without any notes at all (include 4.1 to 4.3)?</w:t>
            </w:r>
          </w:p>
        </w:tc>
        <w:tc>
          <w:tcPr>
            <w:tcW w:w="800" w:type="dxa"/>
            <w:tcBorders>
              <w:bottom w:val="single" w:sz="6" w:space="0" w:color="auto"/>
            </w:tcBorders>
          </w:tcPr>
          <w:p w14:paraId="207ACBE6"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030521D3" w14:textId="77777777">
        <w:tblPrEx>
          <w:tblCellMar>
            <w:top w:w="0" w:type="dxa"/>
            <w:bottom w:w="0" w:type="dxa"/>
          </w:tblCellMar>
        </w:tblPrEx>
        <w:tc>
          <w:tcPr>
            <w:tcW w:w="660" w:type="dxa"/>
          </w:tcPr>
          <w:p w14:paraId="1A17385B" w14:textId="77777777" w:rsidR="00407571" w:rsidRPr="005D239D" w:rsidRDefault="00407571">
            <w:pPr>
              <w:tabs>
                <w:tab w:val="left" w:pos="6480"/>
              </w:tabs>
              <w:ind w:left="20" w:right="-17" w:hanging="20"/>
              <w:rPr>
                <w:rFonts w:ascii="Arial" w:hAnsi="Arial" w:cs="Arial"/>
                <w:sz w:val="21"/>
                <w:szCs w:val="18"/>
                <w:lang w:bidi="ar-SA"/>
              </w:rPr>
            </w:pPr>
          </w:p>
        </w:tc>
        <w:tc>
          <w:tcPr>
            <w:tcW w:w="8260" w:type="dxa"/>
          </w:tcPr>
          <w:p w14:paraId="07D9B522" w14:textId="77777777" w:rsidR="00407571" w:rsidRPr="005D239D" w:rsidRDefault="00407571">
            <w:pPr>
              <w:tabs>
                <w:tab w:val="left" w:pos="6480"/>
              </w:tabs>
              <w:ind w:left="20" w:right="-17" w:hanging="20"/>
              <w:jc w:val="left"/>
              <w:rPr>
                <w:rFonts w:ascii="Arial" w:hAnsi="Arial" w:cs="Arial"/>
                <w:sz w:val="21"/>
                <w:szCs w:val="18"/>
                <w:lang w:bidi="ar-SA"/>
              </w:rPr>
            </w:pPr>
          </w:p>
        </w:tc>
        <w:tc>
          <w:tcPr>
            <w:tcW w:w="800" w:type="dxa"/>
          </w:tcPr>
          <w:p w14:paraId="46068410"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79A5E983" w14:textId="77777777">
        <w:tblPrEx>
          <w:tblCellMar>
            <w:top w:w="0" w:type="dxa"/>
            <w:bottom w:w="0" w:type="dxa"/>
          </w:tblCellMar>
        </w:tblPrEx>
        <w:tc>
          <w:tcPr>
            <w:tcW w:w="660" w:type="dxa"/>
          </w:tcPr>
          <w:p w14:paraId="76EF3E1E"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5.0</w:t>
            </w:r>
          </w:p>
        </w:tc>
        <w:tc>
          <w:tcPr>
            <w:tcW w:w="8260" w:type="dxa"/>
          </w:tcPr>
          <w:p w14:paraId="532EF405" w14:textId="77777777" w:rsidR="00407571" w:rsidRPr="005D239D" w:rsidRDefault="00407571">
            <w:pPr>
              <w:tabs>
                <w:tab w:val="left" w:pos="6480"/>
              </w:tabs>
              <w:ind w:left="20" w:right="-17" w:hanging="20"/>
              <w:jc w:val="left"/>
              <w:rPr>
                <w:rFonts w:ascii="Arial" w:hAnsi="Arial" w:cs="Arial"/>
                <w:sz w:val="21"/>
                <w:szCs w:val="18"/>
                <w:u w:val="single"/>
                <w:lang w:bidi="ar-SA"/>
              </w:rPr>
            </w:pPr>
            <w:r w:rsidRPr="005D239D">
              <w:rPr>
                <w:rFonts w:ascii="Arial" w:hAnsi="Arial" w:cs="Arial"/>
                <w:sz w:val="21"/>
                <w:szCs w:val="18"/>
                <w:u w:val="single"/>
                <w:lang w:bidi="ar-SA"/>
              </w:rPr>
              <w:t>Filing</w:t>
            </w:r>
          </w:p>
        </w:tc>
        <w:tc>
          <w:tcPr>
            <w:tcW w:w="800" w:type="dxa"/>
          </w:tcPr>
          <w:p w14:paraId="4B543C9B"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00820A9C" w14:textId="77777777">
        <w:tblPrEx>
          <w:tblCellMar>
            <w:top w:w="0" w:type="dxa"/>
            <w:bottom w:w="0" w:type="dxa"/>
          </w:tblCellMar>
        </w:tblPrEx>
        <w:tc>
          <w:tcPr>
            <w:tcW w:w="660" w:type="dxa"/>
          </w:tcPr>
          <w:p w14:paraId="6CFC334F"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5.1</w:t>
            </w:r>
          </w:p>
        </w:tc>
        <w:tc>
          <w:tcPr>
            <w:tcW w:w="8260" w:type="dxa"/>
          </w:tcPr>
          <w:p w14:paraId="22494D1F"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sermon illustrations do you have organized in a filing system?</w:t>
            </w:r>
          </w:p>
        </w:tc>
        <w:tc>
          <w:tcPr>
            <w:tcW w:w="800" w:type="dxa"/>
            <w:tcBorders>
              <w:bottom w:val="single" w:sz="6" w:space="0" w:color="auto"/>
            </w:tcBorders>
          </w:tcPr>
          <w:p w14:paraId="712055A2"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16434043" w14:textId="77777777">
        <w:tblPrEx>
          <w:tblCellMar>
            <w:top w:w="0" w:type="dxa"/>
            <w:bottom w:w="0" w:type="dxa"/>
          </w:tblCellMar>
        </w:tblPrEx>
        <w:tc>
          <w:tcPr>
            <w:tcW w:w="660" w:type="dxa"/>
          </w:tcPr>
          <w:p w14:paraId="17DDC596"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5.2</w:t>
            </w:r>
          </w:p>
        </w:tc>
        <w:tc>
          <w:tcPr>
            <w:tcW w:w="8260" w:type="dxa"/>
          </w:tcPr>
          <w:p w14:paraId="31F1C6D6"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of your sermon illustrations are written on 3 x 5 cards?</w:t>
            </w:r>
          </w:p>
        </w:tc>
        <w:tc>
          <w:tcPr>
            <w:tcW w:w="800" w:type="dxa"/>
            <w:tcBorders>
              <w:bottom w:val="single" w:sz="6" w:space="0" w:color="auto"/>
            </w:tcBorders>
          </w:tcPr>
          <w:p w14:paraId="2365DFB1" w14:textId="77777777" w:rsidR="00407571" w:rsidRPr="005D239D" w:rsidRDefault="00407571">
            <w:pPr>
              <w:tabs>
                <w:tab w:val="left" w:pos="6480"/>
              </w:tabs>
              <w:ind w:left="20" w:right="-17" w:hanging="20"/>
              <w:jc w:val="center"/>
              <w:rPr>
                <w:rFonts w:ascii="Arial" w:hAnsi="Arial" w:cs="Arial"/>
                <w:sz w:val="21"/>
                <w:szCs w:val="18"/>
                <w:lang w:bidi="ar-SA"/>
              </w:rPr>
            </w:pPr>
          </w:p>
        </w:tc>
      </w:tr>
      <w:tr w:rsidR="00407571" w:rsidRPr="005D239D" w14:paraId="33441CDC" w14:textId="77777777">
        <w:tblPrEx>
          <w:tblCellMar>
            <w:top w:w="0" w:type="dxa"/>
            <w:bottom w:w="0" w:type="dxa"/>
          </w:tblCellMar>
        </w:tblPrEx>
        <w:tc>
          <w:tcPr>
            <w:tcW w:w="660" w:type="dxa"/>
          </w:tcPr>
          <w:p w14:paraId="2D0519F4" w14:textId="77777777" w:rsidR="00407571" w:rsidRPr="005D239D" w:rsidRDefault="00407571">
            <w:pPr>
              <w:tabs>
                <w:tab w:val="left" w:pos="6480"/>
              </w:tabs>
              <w:ind w:left="20" w:right="-17" w:hanging="20"/>
              <w:rPr>
                <w:rFonts w:ascii="Arial" w:hAnsi="Arial" w:cs="Arial"/>
                <w:sz w:val="21"/>
                <w:szCs w:val="18"/>
                <w:lang w:bidi="ar-SA"/>
              </w:rPr>
            </w:pPr>
            <w:r w:rsidRPr="005D239D">
              <w:rPr>
                <w:rFonts w:ascii="Arial" w:hAnsi="Arial" w:cs="Arial"/>
                <w:sz w:val="21"/>
                <w:szCs w:val="18"/>
                <w:lang w:bidi="ar-SA"/>
              </w:rPr>
              <w:t>5.3</w:t>
            </w:r>
          </w:p>
        </w:tc>
        <w:tc>
          <w:tcPr>
            <w:tcW w:w="8260" w:type="dxa"/>
          </w:tcPr>
          <w:p w14:paraId="37C16C09" w14:textId="77777777" w:rsidR="00407571" w:rsidRPr="005D239D" w:rsidRDefault="00407571">
            <w:pPr>
              <w:tabs>
                <w:tab w:val="left" w:pos="6480"/>
              </w:tabs>
              <w:ind w:left="20" w:right="-17" w:hanging="20"/>
              <w:jc w:val="left"/>
              <w:rPr>
                <w:rFonts w:ascii="Arial" w:hAnsi="Arial" w:cs="Arial"/>
                <w:sz w:val="21"/>
                <w:szCs w:val="18"/>
                <w:lang w:bidi="ar-SA"/>
              </w:rPr>
            </w:pPr>
            <w:r w:rsidRPr="005D239D">
              <w:rPr>
                <w:rFonts w:ascii="Arial" w:hAnsi="Arial" w:cs="Arial"/>
                <w:sz w:val="21"/>
                <w:szCs w:val="18"/>
                <w:lang w:bidi="ar-SA"/>
              </w:rPr>
              <w:t>How many days a week do you carry 3 x 5 cards with you to record illustrations?</w:t>
            </w:r>
          </w:p>
        </w:tc>
        <w:tc>
          <w:tcPr>
            <w:tcW w:w="800" w:type="dxa"/>
            <w:tcBorders>
              <w:bottom w:val="single" w:sz="6" w:space="0" w:color="auto"/>
            </w:tcBorders>
          </w:tcPr>
          <w:p w14:paraId="125A74EB" w14:textId="77777777" w:rsidR="00407571" w:rsidRPr="005D239D" w:rsidRDefault="00407571">
            <w:pPr>
              <w:tabs>
                <w:tab w:val="left" w:pos="6480"/>
              </w:tabs>
              <w:ind w:left="20" w:right="-17" w:hanging="20"/>
              <w:jc w:val="center"/>
              <w:rPr>
                <w:rFonts w:ascii="Arial" w:hAnsi="Arial" w:cs="Arial"/>
                <w:sz w:val="21"/>
                <w:szCs w:val="18"/>
                <w:lang w:bidi="ar-SA"/>
              </w:rPr>
            </w:pPr>
          </w:p>
        </w:tc>
      </w:tr>
    </w:tbl>
    <w:p w14:paraId="5713F452" w14:textId="77777777" w:rsidR="00407571" w:rsidRPr="005D239D" w:rsidRDefault="00407571">
      <w:pPr>
        <w:tabs>
          <w:tab w:val="left" w:pos="6480"/>
        </w:tabs>
        <w:ind w:left="340" w:right="-940" w:hanging="340"/>
        <w:rPr>
          <w:rFonts w:ascii="Arial" w:hAnsi="Arial" w:cs="Arial"/>
          <w:sz w:val="21"/>
          <w:szCs w:val="18"/>
        </w:rPr>
      </w:pPr>
    </w:p>
    <w:p w14:paraId="3390C3CF" w14:textId="77777777" w:rsidR="00407571" w:rsidRPr="005D239D" w:rsidRDefault="00407571">
      <w:pPr>
        <w:tabs>
          <w:tab w:val="left" w:pos="6480"/>
        </w:tabs>
        <w:ind w:left="340" w:right="-940" w:hanging="340"/>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What personal desires or goals do you have for this course?  (How do you want to grow?)</w:t>
      </w:r>
    </w:p>
    <w:p w14:paraId="53B4A3C1" w14:textId="77777777" w:rsidR="00407571" w:rsidRPr="005D239D" w:rsidRDefault="00407571">
      <w:pPr>
        <w:tabs>
          <w:tab w:val="left" w:pos="6480"/>
        </w:tabs>
        <w:ind w:left="340" w:right="-940" w:hanging="340"/>
        <w:rPr>
          <w:rFonts w:ascii="Arial" w:hAnsi="Arial" w:cs="Arial"/>
          <w:sz w:val="21"/>
          <w:szCs w:val="18"/>
        </w:rPr>
      </w:pPr>
    </w:p>
    <w:p w14:paraId="53FB0EDC" w14:textId="77777777" w:rsidR="00407571" w:rsidRPr="005D239D" w:rsidRDefault="00407571">
      <w:pPr>
        <w:tabs>
          <w:tab w:val="left" w:pos="6480"/>
        </w:tabs>
        <w:ind w:left="340" w:right="-940" w:hanging="340"/>
        <w:rPr>
          <w:rFonts w:ascii="Arial" w:hAnsi="Arial" w:cs="Arial"/>
          <w:sz w:val="21"/>
          <w:szCs w:val="18"/>
        </w:rPr>
      </w:pPr>
    </w:p>
    <w:p w14:paraId="6175EF67" w14:textId="77777777" w:rsidR="00407571" w:rsidRPr="005D239D" w:rsidRDefault="00407571" w:rsidP="00407571">
      <w:pPr>
        <w:tabs>
          <w:tab w:val="left" w:pos="6480"/>
        </w:tabs>
        <w:ind w:right="-940"/>
        <w:rPr>
          <w:rFonts w:ascii="Arial" w:hAnsi="Arial" w:cs="Arial"/>
          <w:sz w:val="21"/>
          <w:szCs w:val="18"/>
        </w:rPr>
      </w:pPr>
    </w:p>
    <w:p w14:paraId="046E2853" w14:textId="77777777" w:rsidR="00407571" w:rsidRPr="005D239D" w:rsidRDefault="00407571">
      <w:pPr>
        <w:tabs>
          <w:tab w:val="left" w:pos="6480"/>
        </w:tabs>
        <w:ind w:left="340" w:right="-940" w:hanging="340"/>
        <w:rPr>
          <w:rFonts w:ascii="Arial" w:hAnsi="Arial" w:cs="Arial"/>
          <w:sz w:val="21"/>
          <w:szCs w:val="18"/>
        </w:rPr>
      </w:pPr>
      <w:r w:rsidRPr="005D239D">
        <w:rPr>
          <w:rFonts w:ascii="Arial" w:hAnsi="Arial" w:cs="Arial"/>
          <w:sz w:val="21"/>
          <w:szCs w:val="18"/>
        </w:rPr>
        <w:t>7.</w:t>
      </w:r>
      <w:r w:rsidRPr="005D239D">
        <w:rPr>
          <w:rFonts w:ascii="Arial" w:hAnsi="Arial" w:cs="Arial"/>
          <w:sz w:val="21"/>
          <w:szCs w:val="18"/>
        </w:rPr>
        <w:tab/>
        <w:t>What kind of regular preaching ministry have you had in the past?  How much was in English?</w:t>
      </w:r>
    </w:p>
    <w:p w14:paraId="110DACD5" w14:textId="77777777" w:rsidR="00407571" w:rsidRPr="005D239D" w:rsidRDefault="00407571">
      <w:pPr>
        <w:tabs>
          <w:tab w:val="left" w:pos="6480"/>
        </w:tabs>
        <w:ind w:left="340" w:right="-940" w:hanging="340"/>
        <w:rPr>
          <w:rFonts w:ascii="Arial" w:hAnsi="Arial" w:cs="Arial"/>
          <w:sz w:val="21"/>
          <w:szCs w:val="18"/>
        </w:rPr>
      </w:pPr>
    </w:p>
    <w:p w14:paraId="54AC0F17" w14:textId="77777777" w:rsidR="00407571" w:rsidRPr="005D239D" w:rsidRDefault="00407571">
      <w:pPr>
        <w:tabs>
          <w:tab w:val="left" w:pos="6480"/>
        </w:tabs>
        <w:ind w:left="340" w:right="-940" w:hanging="340"/>
        <w:rPr>
          <w:rFonts w:ascii="Arial" w:hAnsi="Arial" w:cs="Arial"/>
          <w:sz w:val="21"/>
          <w:szCs w:val="18"/>
        </w:rPr>
      </w:pPr>
    </w:p>
    <w:p w14:paraId="67CBC988" w14:textId="77777777" w:rsidR="00407571" w:rsidRPr="005D239D" w:rsidRDefault="00407571">
      <w:pPr>
        <w:tabs>
          <w:tab w:val="left" w:pos="6480"/>
        </w:tabs>
        <w:ind w:left="340" w:right="-940" w:hanging="340"/>
        <w:rPr>
          <w:rFonts w:ascii="Arial" w:hAnsi="Arial" w:cs="Arial"/>
          <w:sz w:val="21"/>
          <w:szCs w:val="18"/>
        </w:rPr>
      </w:pPr>
    </w:p>
    <w:p w14:paraId="0FFF60FE" w14:textId="77777777" w:rsidR="00407571" w:rsidRPr="005D239D" w:rsidRDefault="00407571">
      <w:pPr>
        <w:tabs>
          <w:tab w:val="left" w:pos="6480"/>
        </w:tabs>
        <w:ind w:left="340" w:right="-940" w:hanging="340"/>
        <w:rPr>
          <w:rFonts w:ascii="Arial" w:hAnsi="Arial" w:cs="Arial"/>
          <w:sz w:val="21"/>
          <w:szCs w:val="18"/>
        </w:rPr>
      </w:pPr>
      <w:r w:rsidRPr="005D239D">
        <w:rPr>
          <w:rFonts w:ascii="Arial" w:hAnsi="Arial" w:cs="Arial"/>
          <w:sz w:val="21"/>
          <w:szCs w:val="18"/>
        </w:rPr>
        <w:t>8.</w:t>
      </w:r>
      <w:r w:rsidRPr="005D239D">
        <w:rPr>
          <w:rFonts w:ascii="Arial" w:hAnsi="Arial" w:cs="Arial"/>
          <w:sz w:val="21"/>
          <w:szCs w:val="18"/>
        </w:rPr>
        <w:tab/>
        <w:t>What kind of preaching ministry do you anticipate in the future?</w:t>
      </w:r>
    </w:p>
    <w:p w14:paraId="5338AA0B" w14:textId="77777777" w:rsidR="00407571" w:rsidRPr="005D239D" w:rsidRDefault="00407571">
      <w:pPr>
        <w:tabs>
          <w:tab w:val="left" w:pos="6480"/>
        </w:tabs>
        <w:ind w:left="340" w:right="-940" w:hanging="340"/>
        <w:rPr>
          <w:rFonts w:ascii="Arial" w:hAnsi="Arial" w:cs="Arial"/>
          <w:sz w:val="21"/>
          <w:szCs w:val="18"/>
        </w:rPr>
      </w:pPr>
    </w:p>
    <w:p w14:paraId="3FE0438F" w14:textId="77777777" w:rsidR="00407571" w:rsidRPr="005D239D" w:rsidRDefault="00407571">
      <w:pPr>
        <w:tabs>
          <w:tab w:val="left" w:pos="6480"/>
        </w:tabs>
        <w:ind w:left="340" w:right="-940" w:hanging="340"/>
        <w:rPr>
          <w:rFonts w:ascii="Arial" w:hAnsi="Arial" w:cs="Arial"/>
          <w:sz w:val="21"/>
          <w:szCs w:val="18"/>
        </w:rPr>
      </w:pPr>
      <w:r w:rsidRPr="005D239D">
        <w:rPr>
          <w:rFonts w:ascii="Arial" w:hAnsi="Arial" w:cs="Arial"/>
          <w:sz w:val="21"/>
          <w:szCs w:val="18"/>
        </w:rPr>
        <w:t>9.</w:t>
      </w:r>
      <w:r w:rsidRPr="005D239D">
        <w:rPr>
          <w:rFonts w:ascii="Arial" w:hAnsi="Arial" w:cs="Arial"/>
          <w:sz w:val="21"/>
          <w:szCs w:val="18"/>
        </w:rPr>
        <w:tab/>
        <w:t>What other insights into you will better help me teach you preaching (background, style, etc.)?  Use the back of this page if necessary.</w:t>
      </w:r>
    </w:p>
    <w:p w14:paraId="198C9D71"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sz w:val="32"/>
          <w:szCs w:val="18"/>
        </w:rPr>
        <w:br w:type="page"/>
      </w:r>
      <w:r w:rsidRPr="005D239D">
        <w:rPr>
          <w:rFonts w:ascii="Arial" w:hAnsi="Arial" w:cs="Arial"/>
          <w:b/>
          <w:sz w:val="32"/>
          <w:szCs w:val="18"/>
        </w:rPr>
        <w:lastRenderedPageBreak/>
        <w:t>Psalm 127 Sermon Outline</w:t>
      </w:r>
      <w:r w:rsidRPr="005D239D">
        <w:rPr>
          <w:rFonts w:ascii="Arial" w:hAnsi="Arial" w:cs="Arial"/>
          <w:b/>
          <w:sz w:val="21"/>
          <w:szCs w:val="18"/>
        </w:rPr>
        <w:fldChar w:fldCharType="begin"/>
      </w:r>
      <w:r w:rsidRPr="005D239D">
        <w:rPr>
          <w:rFonts w:ascii="Arial" w:hAnsi="Arial" w:cs="Arial"/>
          <w:sz w:val="15"/>
          <w:szCs w:val="18"/>
        </w:rPr>
        <w:instrText xml:space="preserve"> TC "</w:instrText>
      </w:r>
      <w:bookmarkStart w:id="1036" w:name="_Toc375756237"/>
      <w:bookmarkStart w:id="1037" w:name="_Toc375756815"/>
      <w:bookmarkStart w:id="1038" w:name="_Toc375757056"/>
      <w:bookmarkStart w:id="1039" w:name="_Toc375757592"/>
      <w:bookmarkStart w:id="1040" w:name="_Toc394117418"/>
      <w:bookmarkStart w:id="1041" w:name="_Toc408472086"/>
      <w:bookmarkStart w:id="1042" w:name="_Toc408586556"/>
      <w:r w:rsidRPr="005D239D">
        <w:rPr>
          <w:rFonts w:ascii="Arial" w:hAnsi="Arial" w:cs="Arial"/>
          <w:b/>
          <w:sz w:val="21"/>
          <w:szCs w:val="18"/>
        </w:rPr>
        <w:instrText>Psalm 127 Sermon</w:instrText>
      </w:r>
      <w:bookmarkEnd w:id="1036"/>
      <w:bookmarkEnd w:id="1037"/>
      <w:bookmarkEnd w:id="1038"/>
      <w:bookmarkEnd w:id="1039"/>
      <w:bookmarkEnd w:id="1040"/>
      <w:bookmarkEnd w:id="1041"/>
      <w:r w:rsidRPr="005D239D">
        <w:rPr>
          <w:rFonts w:ascii="Arial" w:hAnsi="Arial" w:cs="Arial"/>
          <w:b/>
          <w:sz w:val="21"/>
          <w:szCs w:val="18"/>
        </w:rPr>
        <w:instrText xml:space="preserve"> Outline</w:instrText>
      </w:r>
      <w:bookmarkEnd w:id="1042"/>
      <w:r w:rsidRPr="005D239D">
        <w:rPr>
          <w:rFonts w:ascii="Arial" w:hAnsi="Arial" w:cs="Arial"/>
          <w:sz w:val="15"/>
          <w:szCs w:val="18"/>
        </w:rPr>
        <w:instrText xml:space="preserve">" \f C \l "2" </w:instrText>
      </w:r>
      <w:r w:rsidRPr="005D239D">
        <w:rPr>
          <w:rFonts w:ascii="Arial" w:hAnsi="Arial" w:cs="Arial"/>
          <w:b/>
          <w:sz w:val="21"/>
          <w:szCs w:val="18"/>
        </w:rPr>
        <w:fldChar w:fldCharType="end"/>
      </w:r>
    </w:p>
    <w:p w14:paraId="4280BF62" w14:textId="77777777" w:rsidR="00407571" w:rsidRPr="005D239D" w:rsidRDefault="00407571">
      <w:pPr>
        <w:tabs>
          <w:tab w:val="left" w:pos="6480"/>
        </w:tabs>
        <w:ind w:left="300" w:right="-940" w:hanging="300"/>
        <w:jc w:val="center"/>
        <w:rPr>
          <w:rFonts w:ascii="Arial" w:hAnsi="Arial" w:cs="Arial"/>
          <w:b/>
          <w:sz w:val="21"/>
          <w:szCs w:val="18"/>
        </w:rPr>
      </w:pPr>
      <w:r w:rsidRPr="005D239D">
        <w:rPr>
          <w:rFonts w:ascii="Arial" w:hAnsi="Arial" w:cs="Arial"/>
          <w:sz w:val="21"/>
          <w:szCs w:val="18"/>
        </w:rPr>
        <w:t>Preaching Relevantly on a Foundation of Solid Exegesis</w:t>
      </w:r>
    </w:p>
    <w:p w14:paraId="603AE971" w14:textId="77777777" w:rsidR="00407571" w:rsidRPr="005D239D" w:rsidRDefault="00407571">
      <w:pPr>
        <w:tabs>
          <w:tab w:val="left" w:pos="6480"/>
        </w:tabs>
        <w:ind w:left="300" w:right="-940" w:hanging="300"/>
        <w:rPr>
          <w:rFonts w:ascii="Arial" w:hAnsi="Arial" w:cs="Arial"/>
          <w:b/>
          <w:sz w:val="21"/>
          <w:szCs w:val="18"/>
        </w:rPr>
      </w:pPr>
    </w:p>
    <w:p w14:paraId="4F1A81E5" w14:textId="77777777" w:rsidR="00407571" w:rsidRPr="005D239D" w:rsidRDefault="00407571">
      <w:pPr>
        <w:tabs>
          <w:tab w:val="left" w:pos="6480"/>
        </w:tabs>
        <w:ind w:left="300" w:right="-940" w:hanging="300"/>
        <w:rPr>
          <w:rFonts w:ascii="Arial" w:hAnsi="Arial" w:cs="Arial"/>
          <w:b/>
          <w:sz w:val="21"/>
          <w:szCs w:val="18"/>
        </w:rPr>
      </w:pPr>
      <w:r w:rsidRPr="005D239D">
        <w:rPr>
          <w:rFonts w:ascii="Arial" w:hAnsi="Arial" w:cs="Arial"/>
          <w:b/>
          <w:sz w:val="21"/>
          <w:szCs w:val="18"/>
        </w:rPr>
        <w:t>Challenges of the Psalm</w:t>
      </w:r>
    </w:p>
    <w:p w14:paraId="46F612F8" w14:textId="77777777" w:rsidR="00407571" w:rsidRPr="005D239D" w:rsidRDefault="00407571">
      <w:pPr>
        <w:tabs>
          <w:tab w:val="left" w:pos="6480"/>
        </w:tabs>
        <w:ind w:left="700" w:right="-940" w:hanging="380"/>
        <w:rPr>
          <w:rFonts w:ascii="Arial" w:hAnsi="Arial" w:cs="Arial"/>
          <w:sz w:val="21"/>
          <w:szCs w:val="18"/>
        </w:rPr>
      </w:pPr>
    </w:p>
    <w:p w14:paraId="694299B2"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Psalm 127 presents several challenges for the preacher:</w:t>
      </w:r>
    </w:p>
    <w:p w14:paraId="3B0F2731" w14:textId="77777777" w:rsidR="00407571" w:rsidRPr="005D239D" w:rsidRDefault="00407571">
      <w:pPr>
        <w:tabs>
          <w:tab w:val="left" w:pos="6480"/>
        </w:tabs>
        <w:ind w:left="700" w:right="-940" w:hanging="380"/>
        <w:rPr>
          <w:rFonts w:ascii="Arial" w:hAnsi="Arial" w:cs="Arial"/>
          <w:sz w:val="21"/>
          <w:szCs w:val="18"/>
        </w:rPr>
      </w:pPr>
    </w:p>
    <w:p w14:paraId="4F5F615C"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Structure</w:t>
      </w:r>
      <w:r w:rsidRPr="005D239D">
        <w:rPr>
          <w:rFonts w:ascii="Arial" w:hAnsi="Arial" w:cs="Arial"/>
          <w:sz w:val="21"/>
          <w:szCs w:val="18"/>
        </w:rPr>
        <w:t>: How are verses 1-2 related to verses 3-5?  At first they seem to be two separate psalms (some scholars consider them so).   The first section shows the folly of strenuous efforts without resting in God’s care, but then the subject shifts to the value of children.  How can both points fit under a central idea?  Getting both of these in a M.I. is a challenge.</w:t>
      </w:r>
    </w:p>
    <w:p w14:paraId="1926E91B" w14:textId="77777777" w:rsidR="00407571" w:rsidRPr="005D239D" w:rsidRDefault="00407571">
      <w:pPr>
        <w:tabs>
          <w:tab w:val="left" w:pos="6480"/>
        </w:tabs>
        <w:ind w:left="700" w:right="-940" w:hanging="380"/>
        <w:rPr>
          <w:rFonts w:ascii="Arial" w:hAnsi="Arial" w:cs="Arial"/>
          <w:sz w:val="21"/>
          <w:szCs w:val="18"/>
        </w:rPr>
      </w:pPr>
    </w:p>
    <w:p w14:paraId="04C96CC1"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Imperatives</w:t>
      </w:r>
      <w:r w:rsidRPr="005D239D">
        <w:rPr>
          <w:rFonts w:ascii="Arial" w:hAnsi="Arial" w:cs="Arial"/>
          <w:sz w:val="21"/>
          <w:szCs w:val="18"/>
        </w:rPr>
        <w:t>: The psalm has no commands and only speaks of warnings (1-2) and blessings (3-5).  Is the implied response supposed to be:</w:t>
      </w:r>
      <w:r w:rsidRPr="005D239D">
        <w:rPr>
          <w:rFonts w:ascii="Arial" w:hAnsi="Arial" w:cs="Arial"/>
          <w:i/>
          <w:sz w:val="21"/>
          <w:szCs w:val="18"/>
        </w:rPr>
        <w:t xml:space="preserve"> invest yourself</w:t>
      </w:r>
      <w:r w:rsidRPr="005D239D">
        <w:rPr>
          <w:rFonts w:ascii="Arial" w:hAnsi="Arial" w:cs="Arial"/>
          <w:sz w:val="21"/>
          <w:szCs w:val="18"/>
        </w:rPr>
        <w:t xml:space="preserve"> in God’s projects (Litfin), </w:t>
      </w:r>
      <w:r w:rsidRPr="005D239D">
        <w:rPr>
          <w:rFonts w:ascii="Arial" w:hAnsi="Arial" w:cs="Arial"/>
          <w:i/>
          <w:sz w:val="21"/>
          <w:szCs w:val="18"/>
        </w:rPr>
        <w:t>involve/fear God</w:t>
      </w:r>
      <w:r w:rsidRPr="005D239D">
        <w:rPr>
          <w:rFonts w:ascii="Arial" w:hAnsi="Arial" w:cs="Arial"/>
          <w:sz w:val="21"/>
          <w:szCs w:val="18"/>
        </w:rPr>
        <w:t xml:space="preserve"> in raising your family, </w:t>
      </w:r>
      <w:r w:rsidRPr="005D239D">
        <w:rPr>
          <w:rFonts w:ascii="Arial" w:hAnsi="Arial" w:cs="Arial"/>
          <w:i/>
          <w:sz w:val="21"/>
          <w:szCs w:val="18"/>
        </w:rPr>
        <w:t>trust in /seek</w:t>
      </w:r>
      <w:r w:rsidRPr="005D239D">
        <w:rPr>
          <w:rFonts w:ascii="Arial" w:hAnsi="Arial" w:cs="Arial"/>
          <w:sz w:val="21"/>
          <w:szCs w:val="18"/>
        </w:rPr>
        <w:t xml:space="preserve"> God for success/blessing, or </w:t>
      </w:r>
      <w:r w:rsidRPr="005D239D">
        <w:rPr>
          <w:rFonts w:ascii="Arial" w:hAnsi="Arial" w:cs="Arial"/>
          <w:i/>
          <w:sz w:val="21"/>
          <w:szCs w:val="18"/>
        </w:rPr>
        <w:t>respond</w:t>
      </w:r>
      <w:r w:rsidR="00227CCA" w:rsidRPr="005D239D">
        <w:rPr>
          <w:rFonts w:ascii="Arial" w:hAnsi="Arial" w:cs="Arial"/>
          <w:sz w:val="21"/>
          <w:szCs w:val="18"/>
        </w:rPr>
        <w:t xml:space="preserve"> to the providence of God?</w:t>
      </w:r>
    </w:p>
    <w:p w14:paraId="3E5DE794" w14:textId="77777777" w:rsidR="00407571" w:rsidRPr="005D239D" w:rsidRDefault="00407571">
      <w:pPr>
        <w:tabs>
          <w:tab w:val="left" w:pos="6480"/>
        </w:tabs>
        <w:ind w:left="700" w:right="-940" w:hanging="380"/>
        <w:rPr>
          <w:rFonts w:ascii="Arial" w:hAnsi="Arial" w:cs="Arial"/>
          <w:sz w:val="21"/>
          <w:szCs w:val="18"/>
        </w:rPr>
      </w:pPr>
    </w:p>
    <w:p w14:paraId="3389ECD6"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sz w:val="21"/>
          <w:szCs w:val="18"/>
          <w:u w:val="single"/>
        </w:rPr>
        <w:t>Exegetical Options</w:t>
      </w:r>
      <w:r w:rsidRPr="005D239D">
        <w:rPr>
          <w:rFonts w:ascii="Arial" w:hAnsi="Arial" w:cs="Arial"/>
          <w:sz w:val="21"/>
          <w:szCs w:val="18"/>
        </w:rPr>
        <w:t>: Key exegetical decisions will affect the main idea and the development:</w:t>
      </w:r>
    </w:p>
    <w:p w14:paraId="4D4F9FF0" w14:textId="77777777" w:rsidR="00407571" w:rsidRPr="005D239D" w:rsidRDefault="00407571">
      <w:pPr>
        <w:tabs>
          <w:tab w:val="left" w:pos="6480"/>
        </w:tabs>
        <w:ind w:left="900" w:right="-940" w:hanging="300"/>
        <w:rPr>
          <w:rFonts w:ascii="Arial" w:hAnsi="Arial" w:cs="Arial"/>
          <w:sz w:val="21"/>
          <w:szCs w:val="18"/>
        </w:rPr>
      </w:pPr>
    </w:p>
    <w:p w14:paraId="02B79DFF"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Does the “house” of verse 1 mean Solomon’s temple, David’s dynasty, no particular dwelling (any house), or is it a figure for the family?  The last two seem to have the most merit in my eyes.</w:t>
      </w:r>
    </w:p>
    <w:p w14:paraId="5934F103" w14:textId="77777777" w:rsidR="00407571" w:rsidRPr="005D239D" w:rsidRDefault="00407571">
      <w:pPr>
        <w:tabs>
          <w:tab w:val="left" w:pos="6480"/>
        </w:tabs>
        <w:ind w:left="900" w:right="-940" w:hanging="300"/>
        <w:rPr>
          <w:rFonts w:ascii="Arial" w:hAnsi="Arial" w:cs="Arial"/>
          <w:sz w:val="21"/>
          <w:szCs w:val="18"/>
        </w:rPr>
      </w:pPr>
    </w:p>
    <w:p w14:paraId="5F0EF4D4"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Should verse 2b read “he grants sleep to those he loves” (NIV) or “He gives to His beloved even in his sleep” (NASB)?  In other words, is the idea that one who trusts self can’t sleep or is it that God blesses those who trust Him even while they sleep?</w:t>
      </w:r>
    </w:p>
    <w:p w14:paraId="5BD359B5" w14:textId="77777777" w:rsidR="00407571" w:rsidRPr="005D239D" w:rsidRDefault="00407571">
      <w:pPr>
        <w:tabs>
          <w:tab w:val="left" w:pos="6480"/>
        </w:tabs>
        <w:ind w:left="900" w:right="-940" w:hanging="300"/>
        <w:rPr>
          <w:rFonts w:ascii="Arial" w:hAnsi="Arial" w:cs="Arial"/>
          <w:sz w:val="21"/>
          <w:szCs w:val="18"/>
        </w:rPr>
      </w:pPr>
    </w:p>
    <w:p w14:paraId="562555C9"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Who is the “beloved” (v. 2b)?  Is this anyone God loves or specifically Solomon?</w:t>
      </w:r>
    </w:p>
    <w:p w14:paraId="7158E279" w14:textId="77777777" w:rsidR="00407571" w:rsidRPr="005D239D" w:rsidRDefault="00407571">
      <w:pPr>
        <w:tabs>
          <w:tab w:val="left" w:pos="6480"/>
        </w:tabs>
        <w:ind w:left="900" w:right="-940" w:hanging="300"/>
        <w:rPr>
          <w:rFonts w:ascii="Arial" w:hAnsi="Arial" w:cs="Arial"/>
          <w:sz w:val="21"/>
          <w:szCs w:val="18"/>
        </w:rPr>
      </w:pPr>
    </w:p>
    <w:p w14:paraId="79F52FB8"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What is the significance of sons being like arrows (v. 4)?  Does this connote defending parents (my view), serving God where parents have never been (Litfin), or being special and unique since arrowheads were engraved with the archer’s name (Swindoll)?</w:t>
      </w:r>
    </w:p>
    <w:p w14:paraId="4E34981C" w14:textId="77777777" w:rsidR="00407571" w:rsidRPr="005D239D" w:rsidRDefault="00407571">
      <w:pPr>
        <w:tabs>
          <w:tab w:val="left" w:pos="6480"/>
        </w:tabs>
        <w:ind w:left="900" w:right="-940" w:hanging="300"/>
        <w:rPr>
          <w:rFonts w:ascii="Arial" w:hAnsi="Arial" w:cs="Arial"/>
          <w:sz w:val="21"/>
          <w:szCs w:val="18"/>
        </w:rPr>
      </w:pPr>
    </w:p>
    <w:p w14:paraId="52BC4429"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Does the contending with enemies (v. 5b) refer to battle or a legal dispute?  Is the idea confidence when opposed (Swindoll) or the defense and security for parents that children provide them in their old age (my view)?  And what is the significance of the gate?</w:t>
      </w:r>
    </w:p>
    <w:p w14:paraId="1B8FB881" w14:textId="77777777" w:rsidR="00407571" w:rsidRPr="005D239D" w:rsidRDefault="00407571">
      <w:pPr>
        <w:tabs>
          <w:tab w:val="left" w:pos="6480"/>
        </w:tabs>
        <w:ind w:left="300" w:right="-940" w:hanging="300"/>
        <w:rPr>
          <w:rFonts w:ascii="Arial" w:hAnsi="Arial" w:cs="Arial"/>
          <w:b/>
          <w:sz w:val="21"/>
          <w:szCs w:val="18"/>
        </w:rPr>
      </w:pPr>
    </w:p>
    <w:p w14:paraId="73A5FE02" w14:textId="77777777" w:rsidR="00407571" w:rsidRPr="005D239D" w:rsidRDefault="00407571">
      <w:pPr>
        <w:tabs>
          <w:tab w:val="left" w:pos="6480"/>
        </w:tabs>
        <w:ind w:left="300" w:right="-940" w:hanging="300"/>
        <w:rPr>
          <w:rFonts w:ascii="Arial" w:hAnsi="Arial" w:cs="Arial"/>
          <w:b/>
          <w:sz w:val="21"/>
          <w:szCs w:val="18"/>
        </w:rPr>
      </w:pPr>
      <w:r w:rsidRPr="005D239D">
        <w:rPr>
          <w:rFonts w:ascii="Arial" w:hAnsi="Arial" w:cs="Arial"/>
          <w:b/>
          <w:sz w:val="21"/>
          <w:szCs w:val="18"/>
        </w:rPr>
        <w:t>Options in Outlining</w:t>
      </w:r>
    </w:p>
    <w:p w14:paraId="420E8811" w14:textId="77777777" w:rsidR="00407571" w:rsidRPr="005D239D" w:rsidRDefault="00407571">
      <w:pPr>
        <w:tabs>
          <w:tab w:val="left" w:pos="6480"/>
        </w:tabs>
        <w:ind w:left="700" w:right="-940" w:hanging="380"/>
        <w:rPr>
          <w:rFonts w:ascii="Arial" w:hAnsi="Arial" w:cs="Arial"/>
          <w:sz w:val="21"/>
          <w:szCs w:val="18"/>
        </w:rPr>
      </w:pPr>
    </w:p>
    <w:p w14:paraId="4286B8E3" w14:textId="77777777" w:rsidR="00407571" w:rsidRPr="005D239D" w:rsidRDefault="00407571">
      <w:pPr>
        <w:tabs>
          <w:tab w:val="left" w:pos="6480"/>
        </w:tabs>
        <w:ind w:left="40" w:right="-940"/>
        <w:rPr>
          <w:rFonts w:ascii="Arial" w:hAnsi="Arial" w:cs="Arial"/>
          <w:sz w:val="21"/>
          <w:szCs w:val="18"/>
        </w:rPr>
      </w:pPr>
      <w:r w:rsidRPr="005D239D">
        <w:rPr>
          <w:rFonts w:ascii="Arial" w:hAnsi="Arial" w:cs="Arial"/>
          <w:sz w:val="21"/>
          <w:szCs w:val="18"/>
        </w:rPr>
        <w:t xml:space="preserve">How the outline will turn out depends largely on what one determines as the subject.  </w:t>
      </w:r>
    </w:p>
    <w:p w14:paraId="456FA598" w14:textId="77777777" w:rsidR="00407571" w:rsidRPr="005D239D" w:rsidRDefault="00407571">
      <w:pPr>
        <w:tabs>
          <w:tab w:val="left" w:pos="6480"/>
        </w:tabs>
        <w:ind w:left="40" w:right="-940"/>
        <w:rPr>
          <w:rFonts w:ascii="Arial" w:hAnsi="Arial" w:cs="Arial"/>
          <w:sz w:val="21"/>
          <w:szCs w:val="18"/>
        </w:rPr>
      </w:pPr>
    </w:p>
    <w:p w14:paraId="67309CD8" w14:textId="77777777" w:rsidR="00407571" w:rsidRPr="005D239D" w:rsidRDefault="00407571">
      <w:pPr>
        <w:tabs>
          <w:tab w:val="left" w:pos="6480"/>
        </w:tabs>
        <w:ind w:left="40" w:right="-940"/>
        <w:rPr>
          <w:rFonts w:ascii="Arial" w:hAnsi="Arial" w:cs="Arial"/>
          <w:sz w:val="21"/>
          <w:szCs w:val="18"/>
          <w:u w:val="single"/>
        </w:rPr>
      </w:pPr>
      <w:r w:rsidRPr="005D239D">
        <w:rPr>
          <w:rFonts w:ascii="Arial" w:hAnsi="Arial" w:cs="Arial"/>
          <w:sz w:val="21"/>
          <w:szCs w:val="18"/>
          <w:u w:val="single"/>
        </w:rPr>
        <w:t xml:space="preserve">If the subject is “how we spend our lives,” the outline could look like this  </w:t>
      </w:r>
    </w:p>
    <w:p w14:paraId="4EFE087F" w14:textId="77777777" w:rsidR="00407571" w:rsidRPr="005D239D" w:rsidRDefault="00407571">
      <w:pPr>
        <w:tabs>
          <w:tab w:val="left" w:pos="6480"/>
        </w:tabs>
        <w:ind w:left="40" w:right="-940"/>
        <w:rPr>
          <w:rFonts w:ascii="Arial" w:hAnsi="Arial" w:cs="Arial"/>
          <w:sz w:val="21"/>
          <w:szCs w:val="18"/>
        </w:rPr>
      </w:pPr>
      <w:r w:rsidRPr="005D239D">
        <w:rPr>
          <w:rFonts w:ascii="Arial" w:hAnsi="Arial" w:cs="Arial"/>
          <w:sz w:val="16"/>
          <w:szCs w:val="18"/>
        </w:rPr>
        <w:t>(Duane Litfin,  “Riding the Winds of God,” in</w:t>
      </w:r>
      <w:r w:rsidRPr="005D239D">
        <w:rPr>
          <w:rFonts w:ascii="Arial" w:hAnsi="Arial" w:cs="Arial"/>
          <w:i/>
          <w:sz w:val="16"/>
          <w:szCs w:val="18"/>
        </w:rPr>
        <w:t xml:space="preserve"> Biblical Sermons, </w:t>
      </w:r>
      <w:r w:rsidRPr="005D239D">
        <w:rPr>
          <w:rFonts w:ascii="Arial" w:hAnsi="Arial" w:cs="Arial"/>
          <w:sz w:val="16"/>
          <w:szCs w:val="18"/>
        </w:rPr>
        <w:t>ed. Haddon Robinson, 92-94, 106)</w:t>
      </w:r>
      <w:r w:rsidRPr="005D239D">
        <w:rPr>
          <w:rFonts w:ascii="Arial" w:hAnsi="Arial" w:cs="Arial"/>
          <w:sz w:val="21"/>
          <w:szCs w:val="18"/>
        </w:rPr>
        <w:t>:</w:t>
      </w:r>
    </w:p>
    <w:p w14:paraId="0298DDE9" w14:textId="77777777" w:rsidR="00407571" w:rsidRPr="005D239D" w:rsidRDefault="00407571">
      <w:pPr>
        <w:tabs>
          <w:tab w:val="left" w:pos="6480"/>
        </w:tabs>
        <w:ind w:left="40" w:right="-940"/>
        <w:rPr>
          <w:rFonts w:ascii="Arial" w:hAnsi="Arial" w:cs="Arial"/>
          <w:sz w:val="21"/>
          <w:szCs w:val="18"/>
        </w:rPr>
      </w:pPr>
    </w:p>
    <w:p w14:paraId="3D85EB18" w14:textId="77777777" w:rsidR="00407571" w:rsidRPr="005D239D" w:rsidRDefault="00407571">
      <w:pPr>
        <w:tabs>
          <w:tab w:val="left" w:pos="6480"/>
        </w:tabs>
        <w:ind w:left="40" w:right="-940"/>
        <w:rPr>
          <w:rFonts w:ascii="Arial" w:hAnsi="Arial" w:cs="Arial"/>
          <w:sz w:val="21"/>
          <w:szCs w:val="18"/>
        </w:rPr>
      </w:pPr>
      <w:r w:rsidRPr="005D239D">
        <w:rPr>
          <w:rFonts w:ascii="Arial" w:hAnsi="Arial" w:cs="Arial"/>
          <w:sz w:val="21"/>
          <w:szCs w:val="18"/>
        </w:rPr>
        <w:t>Subject: How are you are spending your life?  (Have you evaluated this?)</w:t>
      </w:r>
    </w:p>
    <w:p w14:paraId="5598BB15" w14:textId="77777777" w:rsidR="00407571" w:rsidRPr="005D239D" w:rsidRDefault="00407571" w:rsidP="00407571">
      <w:pPr>
        <w:tabs>
          <w:tab w:val="left" w:pos="6480"/>
        </w:tabs>
        <w:ind w:left="360" w:right="-940" w:hanging="320"/>
        <w:rPr>
          <w:rFonts w:ascii="Arial" w:hAnsi="Arial" w:cs="Arial"/>
          <w:sz w:val="16"/>
          <w:szCs w:val="18"/>
        </w:rPr>
      </w:pPr>
    </w:p>
    <w:p w14:paraId="5F4DEA6C"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The value of our life’s work is only as good as the cause for which it is expended (1-2).</w:t>
      </w:r>
    </w:p>
    <w:p w14:paraId="4B270A40" w14:textId="77777777" w:rsidR="00407571" w:rsidRPr="005D239D" w:rsidRDefault="00407571" w:rsidP="00407571">
      <w:pPr>
        <w:tabs>
          <w:tab w:val="left" w:pos="6480"/>
        </w:tabs>
        <w:ind w:left="360" w:right="-940" w:hanging="320"/>
        <w:rPr>
          <w:rFonts w:ascii="Arial" w:hAnsi="Arial" w:cs="Arial"/>
          <w:sz w:val="16"/>
          <w:szCs w:val="18"/>
        </w:rPr>
      </w:pPr>
    </w:p>
    <w:p w14:paraId="33C10AFF"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We can invest our lives fo</w:t>
      </w:r>
      <w:r w:rsidR="00227CCA" w:rsidRPr="005D239D">
        <w:rPr>
          <w:rFonts w:ascii="Arial" w:hAnsi="Arial" w:cs="Arial"/>
          <w:sz w:val="21"/>
          <w:szCs w:val="18"/>
        </w:rPr>
        <w:t xml:space="preserve">r eternity by spending them on </w:t>
      </w:r>
      <w:r w:rsidRPr="005D239D">
        <w:rPr>
          <w:rFonts w:ascii="Arial" w:hAnsi="Arial" w:cs="Arial"/>
          <w:sz w:val="21"/>
          <w:szCs w:val="18"/>
        </w:rPr>
        <w:t>God’s projects (M.I.)</w:t>
      </w:r>
    </w:p>
    <w:p w14:paraId="0FCFB8FF" w14:textId="77777777" w:rsidR="00407571" w:rsidRPr="005D239D" w:rsidRDefault="00407571">
      <w:pPr>
        <w:tabs>
          <w:tab w:val="left" w:pos="6480"/>
        </w:tabs>
        <w:ind w:left="360" w:right="-940" w:hanging="320"/>
        <w:rPr>
          <w:rFonts w:ascii="Arial" w:hAnsi="Arial" w:cs="Arial"/>
          <w:sz w:val="21"/>
          <w:szCs w:val="18"/>
        </w:rPr>
      </w:pPr>
    </w:p>
    <w:p w14:paraId="2EF8D8BE" w14:textId="77777777" w:rsidR="00407571" w:rsidRPr="005D239D" w:rsidRDefault="00407571">
      <w:pPr>
        <w:tabs>
          <w:tab w:val="left" w:pos="6480"/>
        </w:tabs>
        <w:ind w:right="-940"/>
        <w:rPr>
          <w:rFonts w:ascii="Arial" w:hAnsi="Arial" w:cs="Arial"/>
          <w:sz w:val="21"/>
          <w:szCs w:val="18"/>
        </w:rPr>
      </w:pPr>
      <w:r w:rsidRPr="005D239D">
        <w:rPr>
          <w:rFonts w:ascii="Arial" w:hAnsi="Arial" w:cs="Arial"/>
          <w:sz w:val="21"/>
          <w:szCs w:val="18"/>
        </w:rPr>
        <w:t xml:space="preserve">Please read </w:t>
      </w:r>
      <w:proofErr w:type="spellStart"/>
      <w:r w:rsidRPr="005D239D">
        <w:rPr>
          <w:rFonts w:ascii="Arial" w:hAnsi="Arial" w:cs="Arial"/>
          <w:sz w:val="21"/>
          <w:szCs w:val="18"/>
        </w:rPr>
        <w:t>Litfin’s</w:t>
      </w:r>
      <w:proofErr w:type="spellEnd"/>
      <w:r w:rsidRPr="005D239D">
        <w:rPr>
          <w:rFonts w:ascii="Arial" w:hAnsi="Arial" w:cs="Arial"/>
          <w:sz w:val="21"/>
          <w:szCs w:val="18"/>
        </w:rPr>
        <w:t xml:space="preserve"> whole sermon above to see a masterful job of inductive, interesting preaching.  Unfortunately, Litfin doesn’t include “sons/children” in his MP or MI and his statements can be shortened for clarity.  </w:t>
      </w:r>
      <w:r w:rsidRPr="005D239D">
        <w:rPr>
          <w:rFonts w:ascii="Arial" w:hAnsi="Arial" w:cs="Arial"/>
          <w:sz w:val="21"/>
          <w:szCs w:val="18"/>
          <w:u w:val="single"/>
        </w:rPr>
        <w:t xml:space="preserve">I prefer to simplify </w:t>
      </w:r>
      <w:proofErr w:type="spellStart"/>
      <w:r w:rsidRPr="005D239D">
        <w:rPr>
          <w:rFonts w:ascii="Arial" w:hAnsi="Arial" w:cs="Arial"/>
          <w:sz w:val="21"/>
          <w:szCs w:val="18"/>
          <w:u w:val="single"/>
        </w:rPr>
        <w:t>Litfin’s</w:t>
      </w:r>
      <w:proofErr w:type="spellEnd"/>
      <w:r w:rsidRPr="005D239D">
        <w:rPr>
          <w:rFonts w:ascii="Arial" w:hAnsi="Arial" w:cs="Arial"/>
          <w:sz w:val="21"/>
          <w:szCs w:val="18"/>
          <w:u w:val="single"/>
        </w:rPr>
        <w:t xml:space="preserve"> main points in the following way:</w:t>
      </w:r>
    </w:p>
    <w:p w14:paraId="1B9FBD27" w14:textId="77777777" w:rsidR="00407571" w:rsidRPr="005D239D" w:rsidRDefault="00407571">
      <w:pPr>
        <w:tabs>
          <w:tab w:val="left" w:pos="6480"/>
        </w:tabs>
        <w:ind w:left="360" w:right="-940" w:hanging="320"/>
        <w:rPr>
          <w:rFonts w:ascii="Arial" w:hAnsi="Arial" w:cs="Arial"/>
          <w:sz w:val="21"/>
          <w:szCs w:val="18"/>
        </w:rPr>
      </w:pPr>
    </w:p>
    <w:p w14:paraId="5A28499F"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Subject: How can you make your life count?</w:t>
      </w:r>
    </w:p>
    <w:p w14:paraId="569D4B67" w14:textId="77777777" w:rsidR="00407571" w:rsidRPr="005D239D" w:rsidRDefault="00407571" w:rsidP="00407571">
      <w:pPr>
        <w:tabs>
          <w:tab w:val="left" w:pos="6480"/>
        </w:tabs>
        <w:ind w:left="360" w:right="-940" w:hanging="320"/>
        <w:rPr>
          <w:rFonts w:ascii="Arial" w:hAnsi="Arial" w:cs="Arial"/>
          <w:sz w:val="16"/>
          <w:szCs w:val="18"/>
        </w:rPr>
      </w:pPr>
    </w:p>
    <w:p w14:paraId="6B6284CF" w14:textId="77777777" w:rsidR="00227CCA" w:rsidRPr="005D239D" w:rsidRDefault="00227CCA" w:rsidP="00227CCA">
      <w:pPr>
        <w:tabs>
          <w:tab w:val="left" w:pos="6480"/>
        </w:tabs>
        <w:ind w:left="360" w:right="87" w:hanging="320"/>
        <w:jc w:val="left"/>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Invest your life in the right causes (1-2).</w:t>
      </w:r>
    </w:p>
    <w:p w14:paraId="3D8DE399" w14:textId="77777777" w:rsidR="00407571" w:rsidRPr="005D239D" w:rsidRDefault="00407571">
      <w:pPr>
        <w:tabs>
          <w:tab w:val="left" w:pos="6480"/>
        </w:tabs>
        <w:ind w:left="360" w:right="-940" w:hanging="320"/>
        <w:rPr>
          <w:rFonts w:ascii="Arial" w:hAnsi="Arial" w:cs="Arial"/>
          <w:sz w:val="16"/>
          <w:szCs w:val="18"/>
        </w:rPr>
      </w:pPr>
    </w:p>
    <w:p w14:paraId="07613BBA"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Children are one of the best investments in life (3-4).</w:t>
      </w:r>
    </w:p>
    <w:p w14:paraId="383D0B90" w14:textId="77777777" w:rsidR="00407571" w:rsidRPr="005D239D" w:rsidRDefault="00407571">
      <w:pPr>
        <w:tabs>
          <w:tab w:val="left" w:pos="6480"/>
        </w:tabs>
        <w:ind w:left="360" w:right="-940" w:hanging="320"/>
        <w:rPr>
          <w:rFonts w:ascii="Arial" w:hAnsi="Arial" w:cs="Arial"/>
          <w:sz w:val="21"/>
          <w:szCs w:val="18"/>
          <w:u w:val="single"/>
        </w:rPr>
      </w:pPr>
      <w:r w:rsidRPr="005D239D">
        <w:rPr>
          <w:rFonts w:ascii="Arial" w:hAnsi="Arial" w:cs="Arial"/>
          <w:sz w:val="21"/>
          <w:szCs w:val="18"/>
        </w:rPr>
        <w:br w:type="page"/>
      </w:r>
      <w:r w:rsidRPr="005D239D">
        <w:rPr>
          <w:rFonts w:ascii="Arial" w:hAnsi="Arial" w:cs="Arial"/>
          <w:sz w:val="21"/>
          <w:szCs w:val="18"/>
          <w:u w:val="single"/>
        </w:rPr>
        <w:lastRenderedPageBreak/>
        <w:t>If the subject relates to both security and the family, an outline might look like this:</w:t>
      </w:r>
    </w:p>
    <w:p w14:paraId="18F1679C" w14:textId="77777777" w:rsidR="00407571" w:rsidRPr="005D239D" w:rsidRDefault="00407571" w:rsidP="00407571">
      <w:pPr>
        <w:tabs>
          <w:tab w:val="left" w:pos="6480"/>
        </w:tabs>
        <w:ind w:left="360" w:right="-940" w:hanging="320"/>
        <w:rPr>
          <w:rFonts w:ascii="Arial" w:hAnsi="Arial" w:cs="Arial"/>
          <w:sz w:val="15"/>
          <w:szCs w:val="18"/>
        </w:rPr>
      </w:pPr>
    </w:p>
    <w:p w14:paraId="00208C6A"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Subject: How should you balance career and family?</w:t>
      </w:r>
    </w:p>
    <w:p w14:paraId="7BB76F95" w14:textId="77777777" w:rsidR="00407571" w:rsidRPr="005D239D" w:rsidRDefault="00407571" w:rsidP="00407571">
      <w:pPr>
        <w:tabs>
          <w:tab w:val="left" w:pos="6480"/>
        </w:tabs>
        <w:ind w:left="360" w:right="-940" w:hanging="320"/>
        <w:rPr>
          <w:rFonts w:ascii="Arial" w:hAnsi="Arial" w:cs="Arial"/>
          <w:sz w:val="15"/>
          <w:szCs w:val="18"/>
        </w:rPr>
      </w:pPr>
    </w:p>
    <w:p w14:paraId="4740A65C"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Realize that pursuits without God’s blessing can’t provide security for your family (1-2).</w:t>
      </w:r>
    </w:p>
    <w:p w14:paraId="163AE99F" w14:textId="77777777" w:rsidR="00407571" w:rsidRPr="005D239D" w:rsidRDefault="00407571" w:rsidP="00407571">
      <w:pPr>
        <w:tabs>
          <w:tab w:val="left" w:pos="6480"/>
        </w:tabs>
        <w:ind w:left="360" w:right="-940" w:hanging="320"/>
        <w:rPr>
          <w:rFonts w:ascii="Arial" w:hAnsi="Arial" w:cs="Arial"/>
          <w:sz w:val="15"/>
          <w:szCs w:val="18"/>
        </w:rPr>
      </w:pPr>
    </w:p>
    <w:p w14:paraId="6D213633"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 xml:space="preserve">God gives us security through our children (3-5). </w:t>
      </w:r>
    </w:p>
    <w:p w14:paraId="2E2940A2" w14:textId="77777777" w:rsidR="00407571" w:rsidRPr="005D239D" w:rsidRDefault="00407571">
      <w:pPr>
        <w:tabs>
          <w:tab w:val="left" w:pos="6480"/>
        </w:tabs>
        <w:ind w:left="360" w:right="-940" w:hanging="320"/>
        <w:rPr>
          <w:rFonts w:ascii="Arial" w:hAnsi="Arial" w:cs="Arial"/>
          <w:sz w:val="15"/>
          <w:szCs w:val="18"/>
        </w:rPr>
      </w:pPr>
    </w:p>
    <w:p w14:paraId="7FA1554C" w14:textId="77777777" w:rsidR="00407571" w:rsidRPr="005D239D" w:rsidRDefault="00407571">
      <w:pPr>
        <w:tabs>
          <w:tab w:val="left" w:pos="6480"/>
        </w:tabs>
        <w:ind w:left="360" w:right="-940" w:hanging="320"/>
        <w:rPr>
          <w:rFonts w:ascii="Arial" w:hAnsi="Arial" w:cs="Arial"/>
          <w:sz w:val="15"/>
          <w:szCs w:val="18"/>
        </w:rPr>
      </w:pPr>
    </w:p>
    <w:p w14:paraId="6B524BA1" w14:textId="77777777" w:rsidR="00407571" w:rsidRPr="005D239D" w:rsidRDefault="00407571">
      <w:pPr>
        <w:tabs>
          <w:tab w:val="left" w:pos="6480"/>
        </w:tabs>
        <w:ind w:left="360" w:right="-940" w:hanging="320"/>
        <w:rPr>
          <w:rFonts w:ascii="Arial" w:hAnsi="Arial" w:cs="Arial"/>
          <w:sz w:val="21"/>
          <w:szCs w:val="18"/>
          <w:u w:val="single"/>
        </w:rPr>
      </w:pPr>
      <w:r w:rsidRPr="005D239D">
        <w:rPr>
          <w:rFonts w:ascii="Arial" w:hAnsi="Arial" w:cs="Arial"/>
          <w:sz w:val="21"/>
          <w:szCs w:val="18"/>
          <w:u w:val="single"/>
        </w:rPr>
        <w:t>Some may see a contrast in the psalm at the end of verse 2 as the major break:</w:t>
      </w:r>
    </w:p>
    <w:p w14:paraId="4F2C4577" w14:textId="77777777" w:rsidR="00407571" w:rsidRPr="005D239D" w:rsidRDefault="00407571" w:rsidP="00407571">
      <w:pPr>
        <w:tabs>
          <w:tab w:val="left" w:pos="6480"/>
        </w:tabs>
        <w:ind w:left="360" w:right="-940" w:hanging="320"/>
        <w:rPr>
          <w:rFonts w:ascii="Arial" w:hAnsi="Arial" w:cs="Arial"/>
          <w:sz w:val="15"/>
          <w:szCs w:val="18"/>
        </w:rPr>
      </w:pPr>
    </w:p>
    <w:p w14:paraId="7071C84F"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Subject: Where ultimately is your security?</w:t>
      </w:r>
    </w:p>
    <w:p w14:paraId="581E75FC" w14:textId="77777777" w:rsidR="00407571" w:rsidRPr="005D239D" w:rsidRDefault="00407571" w:rsidP="00407571">
      <w:pPr>
        <w:tabs>
          <w:tab w:val="left" w:pos="6480"/>
        </w:tabs>
        <w:ind w:left="360" w:right="-940" w:hanging="320"/>
        <w:rPr>
          <w:rFonts w:ascii="Arial" w:hAnsi="Arial" w:cs="Arial"/>
          <w:sz w:val="15"/>
          <w:szCs w:val="18"/>
        </w:rPr>
      </w:pPr>
    </w:p>
    <w:p w14:paraId="23A124FB"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w:t>
      </w:r>
      <w:r w:rsidR="00227CCA" w:rsidRPr="005D239D">
        <w:rPr>
          <w:rFonts w:ascii="Arial" w:hAnsi="Arial" w:cs="Arial"/>
          <w:sz w:val="21"/>
          <w:szCs w:val="18"/>
        </w:rPr>
        <w:tab/>
        <w:t xml:space="preserve">Don’t try to find security in </w:t>
      </w:r>
      <w:r w:rsidRPr="005D239D">
        <w:rPr>
          <w:rFonts w:ascii="Arial" w:hAnsi="Arial" w:cs="Arial"/>
          <w:sz w:val="21"/>
          <w:szCs w:val="18"/>
        </w:rPr>
        <w:t>a house,  guard system, or a workaholic lifestyle (1-2a).</w:t>
      </w:r>
    </w:p>
    <w:p w14:paraId="78148241" w14:textId="77777777" w:rsidR="00407571" w:rsidRPr="005D239D" w:rsidRDefault="00407571" w:rsidP="00407571">
      <w:pPr>
        <w:tabs>
          <w:tab w:val="left" w:pos="6480"/>
        </w:tabs>
        <w:ind w:left="360" w:right="-940" w:hanging="320"/>
        <w:rPr>
          <w:rFonts w:ascii="Arial" w:hAnsi="Arial" w:cs="Arial"/>
          <w:sz w:val="15"/>
          <w:szCs w:val="18"/>
        </w:rPr>
      </w:pPr>
    </w:p>
    <w:p w14:paraId="45D5E5FC"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Trusting God for security leads to genuine rest and the blessing of a family (2b-5).</w:t>
      </w:r>
    </w:p>
    <w:p w14:paraId="39E4BD74" w14:textId="77777777" w:rsidR="00407571" w:rsidRPr="005D239D" w:rsidRDefault="00407571">
      <w:pPr>
        <w:tabs>
          <w:tab w:val="left" w:pos="6480"/>
        </w:tabs>
        <w:ind w:left="360" w:right="-940" w:hanging="320"/>
        <w:rPr>
          <w:rFonts w:ascii="Arial" w:hAnsi="Arial" w:cs="Arial"/>
          <w:sz w:val="15"/>
          <w:szCs w:val="18"/>
        </w:rPr>
      </w:pPr>
    </w:p>
    <w:p w14:paraId="1744DADE" w14:textId="77777777" w:rsidR="00407571" w:rsidRPr="005D239D" w:rsidRDefault="00407571">
      <w:pPr>
        <w:tabs>
          <w:tab w:val="left" w:pos="6480"/>
        </w:tabs>
        <w:ind w:left="360" w:right="-940" w:hanging="320"/>
        <w:rPr>
          <w:rFonts w:ascii="Arial" w:hAnsi="Arial" w:cs="Arial"/>
          <w:sz w:val="15"/>
          <w:szCs w:val="18"/>
        </w:rPr>
      </w:pPr>
    </w:p>
    <w:p w14:paraId="478D3450"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u w:val="single"/>
        </w:rPr>
        <w:t>Substituting “security” with “trust” yields a more simple outline:</w:t>
      </w:r>
    </w:p>
    <w:p w14:paraId="0F1CCDB6" w14:textId="77777777" w:rsidR="00407571" w:rsidRPr="005D239D" w:rsidRDefault="00407571">
      <w:pPr>
        <w:tabs>
          <w:tab w:val="left" w:pos="6480"/>
        </w:tabs>
        <w:ind w:left="360" w:right="-940" w:hanging="320"/>
        <w:rPr>
          <w:rFonts w:ascii="Arial" w:hAnsi="Arial" w:cs="Arial"/>
          <w:sz w:val="21"/>
          <w:szCs w:val="18"/>
        </w:rPr>
      </w:pPr>
    </w:p>
    <w:p w14:paraId="5F0C8121"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Subject: In whom or in what do you place your trust?</w:t>
      </w:r>
    </w:p>
    <w:p w14:paraId="7DC2A9CC" w14:textId="77777777" w:rsidR="00407571" w:rsidRPr="005D239D" w:rsidRDefault="00407571" w:rsidP="00407571">
      <w:pPr>
        <w:tabs>
          <w:tab w:val="left" w:pos="6480"/>
        </w:tabs>
        <w:ind w:left="360" w:right="-940" w:hanging="320"/>
        <w:rPr>
          <w:rFonts w:ascii="Arial" w:hAnsi="Arial" w:cs="Arial"/>
          <w:sz w:val="15"/>
          <w:szCs w:val="18"/>
        </w:rPr>
      </w:pPr>
    </w:p>
    <w:p w14:paraId="2FF8FD02"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Only God can guarantee success (1-2).</w:t>
      </w:r>
    </w:p>
    <w:p w14:paraId="7E0EFFFA" w14:textId="77777777" w:rsidR="00407571" w:rsidRPr="005D239D" w:rsidRDefault="00407571" w:rsidP="00407571">
      <w:pPr>
        <w:tabs>
          <w:tab w:val="left" w:pos="6480"/>
        </w:tabs>
        <w:ind w:left="360" w:right="-940" w:hanging="320"/>
        <w:rPr>
          <w:rFonts w:ascii="Arial" w:hAnsi="Arial" w:cs="Arial"/>
          <w:sz w:val="15"/>
          <w:szCs w:val="18"/>
        </w:rPr>
      </w:pPr>
    </w:p>
    <w:p w14:paraId="207F1A40"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Only God can bless you with children (3-5).</w:t>
      </w:r>
    </w:p>
    <w:p w14:paraId="471EC977" w14:textId="77777777" w:rsidR="00407571" w:rsidRPr="005D239D" w:rsidRDefault="00407571" w:rsidP="00407571">
      <w:pPr>
        <w:tabs>
          <w:tab w:val="left" w:pos="6480"/>
        </w:tabs>
        <w:ind w:left="360" w:right="-940" w:hanging="320"/>
        <w:rPr>
          <w:rFonts w:ascii="Arial" w:hAnsi="Arial" w:cs="Arial"/>
          <w:sz w:val="15"/>
          <w:szCs w:val="18"/>
        </w:rPr>
      </w:pPr>
    </w:p>
    <w:p w14:paraId="0323A743"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Main Idea: Look to God alone for success, children, or any other blessing.</w:t>
      </w:r>
    </w:p>
    <w:p w14:paraId="09D45E54" w14:textId="77777777" w:rsidR="00407571" w:rsidRPr="005D239D" w:rsidRDefault="00407571">
      <w:pPr>
        <w:tabs>
          <w:tab w:val="left" w:pos="6480"/>
        </w:tabs>
        <w:ind w:left="360" w:right="-940" w:hanging="320"/>
        <w:rPr>
          <w:rFonts w:ascii="Arial" w:hAnsi="Arial" w:cs="Arial"/>
          <w:sz w:val="15"/>
          <w:szCs w:val="18"/>
        </w:rPr>
      </w:pPr>
    </w:p>
    <w:p w14:paraId="33337DB5" w14:textId="77777777" w:rsidR="00407571" w:rsidRPr="005D239D" w:rsidRDefault="00407571">
      <w:pPr>
        <w:tabs>
          <w:tab w:val="left" w:pos="6480"/>
        </w:tabs>
        <w:ind w:left="360" w:right="-940" w:hanging="320"/>
        <w:rPr>
          <w:rFonts w:ascii="Arial" w:hAnsi="Arial" w:cs="Arial"/>
          <w:sz w:val="15"/>
          <w:szCs w:val="18"/>
        </w:rPr>
      </w:pPr>
    </w:p>
    <w:p w14:paraId="596A5445" w14:textId="77777777" w:rsidR="00407571" w:rsidRPr="005D239D" w:rsidRDefault="00407571">
      <w:pPr>
        <w:tabs>
          <w:tab w:val="left" w:pos="6480"/>
        </w:tabs>
        <w:ind w:left="360" w:right="-940" w:hanging="320"/>
        <w:rPr>
          <w:rFonts w:ascii="Arial" w:hAnsi="Arial" w:cs="Arial"/>
          <w:sz w:val="21"/>
          <w:szCs w:val="18"/>
          <w:u w:val="single"/>
        </w:rPr>
      </w:pPr>
      <w:r w:rsidRPr="005D239D">
        <w:rPr>
          <w:rFonts w:ascii="Arial" w:hAnsi="Arial" w:cs="Arial"/>
          <w:sz w:val="21"/>
          <w:szCs w:val="18"/>
          <w:u w:val="single"/>
        </w:rPr>
        <w:t>This next outline shifts the focus from man to God (but it misses the vanity aspect of verses 1-2):</w:t>
      </w:r>
    </w:p>
    <w:p w14:paraId="5F2FCF9E" w14:textId="77777777" w:rsidR="00407571" w:rsidRPr="005D239D" w:rsidRDefault="00407571">
      <w:pPr>
        <w:tabs>
          <w:tab w:val="left" w:pos="6480"/>
        </w:tabs>
        <w:ind w:left="360" w:right="-940" w:hanging="320"/>
        <w:rPr>
          <w:rFonts w:ascii="Arial" w:hAnsi="Arial" w:cs="Arial"/>
          <w:sz w:val="21"/>
          <w:szCs w:val="18"/>
        </w:rPr>
      </w:pPr>
    </w:p>
    <w:p w14:paraId="483CBBE3"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Subject: How does God bless us? (in contrast to how people think He does)</w:t>
      </w:r>
    </w:p>
    <w:p w14:paraId="5D00C4FC" w14:textId="77777777" w:rsidR="00407571" w:rsidRPr="005D239D" w:rsidRDefault="00407571" w:rsidP="00407571">
      <w:pPr>
        <w:tabs>
          <w:tab w:val="left" w:pos="6480"/>
        </w:tabs>
        <w:ind w:left="360" w:right="-940" w:hanging="320"/>
        <w:rPr>
          <w:rFonts w:ascii="Arial" w:hAnsi="Arial" w:cs="Arial"/>
          <w:sz w:val="15"/>
          <w:szCs w:val="18"/>
        </w:rPr>
      </w:pPr>
    </w:p>
    <w:p w14:paraId="0191E95E"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God blesses us with security (1-2)—in shelter, protection from enemies and provision of food.</w:t>
      </w:r>
    </w:p>
    <w:p w14:paraId="55B26B40" w14:textId="77777777" w:rsidR="00407571" w:rsidRPr="005D239D" w:rsidRDefault="00407571" w:rsidP="00407571">
      <w:pPr>
        <w:tabs>
          <w:tab w:val="left" w:pos="6480"/>
        </w:tabs>
        <w:ind w:left="360" w:right="-940" w:hanging="320"/>
        <w:rPr>
          <w:rFonts w:ascii="Arial" w:hAnsi="Arial" w:cs="Arial"/>
          <w:sz w:val="15"/>
          <w:szCs w:val="18"/>
        </w:rPr>
      </w:pPr>
    </w:p>
    <w:p w14:paraId="38C9679E"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God blesses us with children (3-5).</w:t>
      </w:r>
    </w:p>
    <w:p w14:paraId="2198F6E3" w14:textId="77777777" w:rsidR="00407571" w:rsidRPr="005D239D" w:rsidRDefault="00407571">
      <w:pPr>
        <w:tabs>
          <w:tab w:val="left" w:pos="6480"/>
        </w:tabs>
        <w:ind w:left="360" w:right="-940" w:hanging="320"/>
        <w:rPr>
          <w:rFonts w:ascii="Arial" w:hAnsi="Arial" w:cs="Arial"/>
          <w:sz w:val="15"/>
          <w:szCs w:val="18"/>
        </w:rPr>
      </w:pPr>
    </w:p>
    <w:p w14:paraId="044417D1" w14:textId="77777777" w:rsidR="00407571" w:rsidRPr="005D239D" w:rsidRDefault="00407571">
      <w:pPr>
        <w:tabs>
          <w:tab w:val="left" w:pos="6480"/>
        </w:tabs>
        <w:ind w:left="360" w:right="-940" w:hanging="320"/>
        <w:rPr>
          <w:rFonts w:ascii="Arial" w:hAnsi="Arial" w:cs="Arial"/>
          <w:sz w:val="15"/>
          <w:szCs w:val="18"/>
        </w:rPr>
      </w:pPr>
    </w:p>
    <w:p w14:paraId="43526CFD" w14:textId="77777777" w:rsidR="00407571" w:rsidRPr="005D239D" w:rsidRDefault="00407571">
      <w:pPr>
        <w:tabs>
          <w:tab w:val="left" w:pos="6480"/>
        </w:tabs>
        <w:ind w:left="360" w:right="-940" w:hanging="320"/>
        <w:rPr>
          <w:rFonts w:ascii="Arial" w:hAnsi="Arial" w:cs="Arial"/>
          <w:sz w:val="21"/>
          <w:szCs w:val="18"/>
          <w:u w:val="single"/>
        </w:rPr>
      </w:pPr>
      <w:r w:rsidRPr="005D239D">
        <w:rPr>
          <w:rFonts w:ascii="Arial" w:hAnsi="Arial" w:cs="Arial"/>
          <w:sz w:val="21"/>
          <w:szCs w:val="18"/>
          <w:u w:val="single"/>
        </w:rPr>
        <w:t>Another problem with the above is that it doesn’t tell us what we should do.  Try this:</w:t>
      </w:r>
    </w:p>
    <w:p w14:paraId="4C2C0B5D" w14:textId="77777777" w:rsidR="00407571" w:rsidRPr="005D239D" w:rsidRDefault="00407571">
      <w:pPr>
        <w:tabs>
          <w:tab w:val="left" w:pos="6480"/>
        </w:tabs>
        <w:ind w:left="360" w:right="-940" w:hanging="320"/>
        <w:rPr>
          <w:rFonts w:ascii="Arial" w:hAnsi="Arial" w:cs="Arial"/>
          <w:sz w:val="21"/>
          <w:szCs w:val="18"/>
        </w:rPr>
      </w:pPr>
    </w:p>
    <w:p w14:paraId="50BCC660"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Subject: How should we respond to God’s blessings?</w:t>
      </w:r>
    </w:p>
    <w:p w14:paraId="751337AC" w14:textId="77777777" w:rsidR="00407571" w:rsidRPr="005D239D" w:rsidRDefault="00407571" w:rsidP="00407571">
      <w:pPr>
        <w:tabs>
          <w:tab w:val="left" w:pos="6480"/>
        </w:tabs>
        <w:ind w:left="360" w:right="-940" w:hanging="320"/>
        <w:rPr>
          <w:rFonts w:ascii="Arial" w:hAnsi="Arial" w:cs="Arial"/>
          <w:sz w:val="15"/>
          <w:szCs w:val="18"/>
        </w:rPr>
      </w:pPr>
    </w:p>
    <w:p w14:paraId="7D4BC9C7"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God blesses us with security, so don’t be a workaholic (1-2)</w:t>
      </w:r>
    </w:p>
    <w:p w14:paraId="5F88C0B7" w14:textId="77777777" w:rsidR="00407571" w:rsidRPr="005D239D" w:rsidRDefault="00407571" w:rsidP="00407571">
      <w:pPr>
        <w:tabs>
          <w:tab w:val="left" w:pos="6480"/>
        </w:tabs>
        <w:ind w:left="360" w:right="-940" w:hanging="320"/>
        <w:rPr>
          <w:rFonts w:ascii="Arial" w:hAnsi="Arial" w:cs="Arial"/>
          <w:sz w:val="15"/>
          <w:szCs w:val="18"/>
        </w:rPr>
      </w:pPr>
    </w:p>
    <w:p w14:paraId="1C561C33"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God blesses us with children, so give them priority (3-5).</w:t>
      </w:r>
    </w:p>
    <w:p w14:paraId="2E84A3B3" w14:textId="77777777" w:rsidR="00407571" w:rsidRPr="005D239D" w:rsidRDefault="00407571">
      <w:pPr>
        <w:tabs>
          <w:tab w:val="left" w:pos="6480"/>
        </w:tabs>
        <w:ind w:left="360" w:right="-940" w:hanging="320"/>
        <w:rPr>
          <w:rFonts w:ascii="Arial" w:hAnsi="Arial" w:cs="Arial"/>
          <w:sz w:val="15"/>
          <w:szCs w:val="18"/>
        </w:rPr>
      </w:pPr>
    </w:p>
    <w:p w14:paraId="3188D555" w14:textId="77777777" w:rsidR="00407571" w:rsidRPr="005D239D" w:rsidRDefault="00407571">
      <w:pPr>
        <w:tabs>
          <w:tab w:val="left" w:pos="6480"/>
        </w:tabs>
        <w:ind w:left="360" w:right="-940" w:hanging="320"/>
        <w:rPr>
          <w:rFonts w:ascii="Arial" w:hAnsi="Arial" w:cs="Arial"/>
          <w:sz w:val="15"/>
          <w:szCs w:val="18"/>
        </w:rPr>
      </w:pPr>
    </w:p>
    <w:p w14:paraId="696CE668"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u w:val="single"/>
        </w:rPr>
        <w:t>Continuing with a subject of “blessing” note this outline:</w:t>
      </w:r>
    </w:p>
    <w:p w14:paraId="11D01D65" w14:textId="77777777" w:rsidR="00407571" w:rsidRPr="005D239D" w:rsidRDefault="00407571">
      <w:pPr>
        <w:tabs>
          <w:tab w:val="left" w:pos="6480"/>
        </w:tabs>
        <w:ind w:left="360" w:right="-940" w:hanging="320"/>
        <w:rPr>
          <w:rFonts w:ascii="Arial" w:hAnsi="Arial" w:cs="Arial"/>
          <w:sz w:val="21"/>
          <w:szCs w:val="18"/>
        </w:rPr>
      </w:pPr>
    </w:p>
    <w:p w14:paraId="78045799"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Subject: How can you experience God’s richest blessings?</w:t>
      </w:r>
    </w:p>
    <w:p w14:paraId="59A1735B" w14:textId="77777777" w:rsidR="00407571" w:rsidRPr="005D239D" w:rsidRDefault="00407571" w:rsidP="00407571">
      <w:pPr>
        <w:tabs>
          <w:tab w:val="left" w:pos="6480"/>
        </w:tabs>
        <w:ind w:left="360" w:right="-940" w:hanging="320"/>
        <w:rPr>
          <w:rFonts w:ascii="Arial" w:hAnsi="Arial" w:cs="Arial"/>
          <w:sz w:val="15"/>
          <w:szCs w:val="18"/>
        </w:rPr>
      </w:pPr>
    </w:p>
    <w:p w14:paraId="21D33DC1"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Seek God to experience His blessing in what you do (1-2).</w:t>
      </w:r>
    </w:p>
    <w:p w14:paraId="3FF4EAD5" w14:textId="77777777" w:rsidR="00407571" w:rsidRPr="005D239D" w:rsidRDefault="00407571">
      <w:pPr>
        <w:tabs>
          <w:tab w:val="left" w:pos="6480"/>
        </w:tabs>
        <w:ind w:left="360" w:right="-940" w:hanging="320"/>
        <w:rPr>
          <w:rFonts w:ascii="Arial" w:hAnsi="Arial" w:cs="Arial"/>
          <w:sz w:val="15"/>
          <w:szCs w:val="18"/>
        </w:rPr>
      </w:pPr>
    </w:p>
    <w:p w14:paraId="31E1BF6D" w14:textId="77777777" w:rsidR="00407571" w:rsidRPr="005D239D" w:rsidRDefault="00407571">
      <w:pPr>
        <w:tabs>
          <w:tab w:val="left" w:pos="6480"/>
        </w:tabs>
        <w:ind w:left="360" w:right="-940" w:hanging="32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Recognize God’s blessing in giving you children  (3-5).</w:t>
      </w:r>
    </w:p>
    <w:p w14:paraId="3C798E77" w14:textId="77777777" w:rsidR="00407571" w:rsidRPr="005D239D" w:rsidRDefault="00407571">
      <w:pPr>
        <w:tabs>
          <w:tab w:val="left" w:pos="6480"/>
        </w:tabs>
        <w:ind w:left="20" w:right="-940"/>
        <w:rPr>
          <w:rFonts w:ascii="Arial" w:hAnsi="Arial" w:cs="Arial"/>
          <w:sz w:val="21"/>
          <w:szCs w:val="18"/>
        </w:rPr>
      </w:pPr>
    </w:p>
    <w:p w14:paraId="1E5B4B37" w14:textId="77777777" w:rsidR="00407571" w:rsidRPr="005D239D" w:rsidRDefault="00407571">
      <w:pPr>
        <w:tabs>
          <w:tab w:val="left" w:pos="6480"/>
        </w:tabs>
        <w:ind w:left="20" w:right="-940"/>
        <w:rPr>
          <w:rFonts w:ascii="Arial" w:hAnsi="Arial" w:cs="Arial"/>
          <w:sz w:val="21"/>
          <w:szCs w:val="18"/>
        </w:rPr>
      </w:pPr>
      <w:r w:rsidRPr="005D239D">
        <w:rPr>
          <w:rFonts w:ascii="Arial" w:hAnsi="Arial" w:cs="Arial"/>
          <w:sz w:val="21"/>
          <w:szCs w:val="18"/>
        </w:rPr>
        <w:t>The possibilities are endless.  One student says Psalm 127 shows we need God in our working (1-2) and our family life (3-5).  Swindoll claims it depicts stages of family development from inception (1-2) to expansion (3-5).  So the question is, “Which of these</w:t>
      </w:r>
      <w:r w:rsidR="00227CCA" w:rsidRPr="005D239D">
        <w:rPr>
          <w:rFonts w:ascii="Arial" w:hAnsi="Arial" w:cs="Arial"/>
          <w:sz w:val="21"/>
          <w:szCs w:val="18"/>
        </w:rPr>
        <w:t xml:space="preserve"> outlines is the best—</w:t>
      </w:r>
      <w:r w:rsidRPr="005D239D">
        <w:rPr>
          <w:rFonts w:ascii="Arial" w:hAnsi="Arial" w:cs="Arial"/>
          <w:sz w:val="21"/>
          <w:szCs w:val="18"/>
        </w:rPr>
        <w:t>or are they all legitimate?”  The answer: “I don’t know.”  Seriously.  No doubt, one of them is the closest to authorial intent, but I need to study more to determine this.  Perhaps we can ask Solomon himself when we meet him in heaven, but until then, let’s seek to genuinely preach the text, always looking to the Lord for exegetical and homiletical insight.</w:t>
      </w:r>
    </w:p>
    <w:p w14:paraId="2F614A9C" w14:textId="77777777" w:rsidR="00407571" w:rsidRPr="005D239D" w:rsidRDefault="00407571">
      <w:pPr>
        <w:tabs>
          <w:tab w:val="left" w:pos="6480"/>
        </w:tabs>
        <w:ind w:left="20" w:right="-940"/>
        <w:jc w:val="center"/>
        <w:rPr>
          <w:rFonts w:ascii="Arial" w:hAnsi="Arial" w:cs="Arial"/>
          <w:sz w:val="21"/>
          <w:szCs w:val="18"/>
        </w:rPr>
      </w:pPr>
      <w:r w:rsidRPr="005D239D">
        <w:rPr>
          <w:rFonts w:ascii="Arial" w:hAnsi="Arial" w:cs="Arial"/>
          <w:sz w:val="21"/>
          <w:szCs w:val="18"/>
        </w:rPr>
        <w:br w:type="page"/>
      </w:r>
    </w:p>
    <w:p w14:paraId="4277FD0B" w14:textId="77777777" w:rsidR="00407571" w:rsidRPr="005D239D" w:rsidRDefault="00407571">
      <w:pPr>
        <w:tabs>
          <w:tab w:val="left" w:pos="6480"/>
        </w:tabs>
        <w:ind w:left="20" w:right="-940"/>
        <w:jc w:val="center"/>
        <w:rPr>
          <w:rFonts w:ascii="Arial" w:hAnsi="Arial" w:cs="Arial"/>
          <w:sz w:val="21"/>
          <w:szCs w:val="18"/>
        </w:rPr>
      </w:pPr>
    </w:p>
    <w:p w14:paraId="10335595" w14:textId="77777777" w:rsidR="00407571" w:rsidRPr="005D239D" w:rsidRDefault="00407571">
      <w:pPr>
        <w:tabs>
          <w:tab w:val="left" w:pos="6480"/>
        </w:tabs>
        <w:ind w:left="20" w:right="-940"/>
        <w:jc w:val="center"/>
        <w:rPr>
          <w:rFonts w:ascii="Arial" w:hAnsi="Arial" w:cs="Arial"/>
          <w:sz w:val="21"/>
          <w:szCs w:val="18"/>
        </w:rPr>
      </w:pPr>
    </w:p>
    <w:p w14:paraId="1C66ECA7" w14:textId="77777777" w:rsidR="00407571" w:rsidRPr="005D239D" w:rsidRDefault="00407571">
      <w:pPr>
        <w:tabs>
          <w:tab w:val="left" w:pos="6480"/>
        </w:tabs>
        <w:ind w:left="20" w:right="-940"/>
        <w:jc w:val="center"/>
        <w:rPr>
          <w:rFonts w:ascii="Arial" w:hAnsi="Arial" w:cs="Arial"/>
          <w:sz w:val="21"/>
          <w:szCs w:val="18"/>
        </w:rPr>
      </w:pPr>
    </w:p>
    <w:p w14:paraId="33918CFF"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sz w:val="21"/>
          <w:szCs w:val="18"/>
        </w:rPr>
        <w:t>How to Be a Good Preacher</w:t>
      </w:r>
      <w:r w:rsidRPr="005D239D">
        <w:rPr>
          <w:rFonts w:ascii="Arial" w:hAnsi="Arial" w:cs="Arial"/>
          <w:b/>
          <w:sz w:val="13"/>
          <w:szCs w:val="18"/>
        </w:rPr>
        <w:fldChar w:fldCharType="begin"/>
      </w:r>
      <w:r w:rsidRPr="005D239D">
        <w:rPr>
          <w:rFonts w:ascii="Arial" w:hAnsi="Arial" w:cs="Arial"/>
          <w:sz w:val="13"/>
          <w:szCs w:val="18"/>
        </w:rPr>
        <w:instrText xml:space="preserve"> TC "</w:instrText>
      </w:r>
      <w:r w:rsidRPr="005D239D">
        <w:rPr>
          <w:rFonts w:ascii="Arial" w:hAnsi="Arial" w:cs="Arial"/>
          <w:b/>
          <w:sz w:val="13"/>
          <w:szCs w:val="18"/>
        </w:rPr>
        <w:instrText xml:space="preserve"> </w:instrText>
      </w:r>
      <w:bookmarkStart w:id="1043" w:name="_Toc408586557"/>
      <w:r w:rsidRPr="005D239D">
        <w:rPr>
          <w:rFonts w:ascii="Arial" w:hAnsi="Arial" w:cs="Arial"/>
          <w:b/>
          <w:sz w:val="32"/>
          <w:szCs w:val="18"/>
        </w:rPr>
        <w:instrText>How to Be a Good Preacher</w:instrText>
      </w:r>
      <w:bookmarkEnd w:id="1043"/>
      <w:r w:rsidRPr="005D239D">
        <w:rPr>
          <w:rFonts w:ascii="Arial" w:hAnsi="Arial" w:cs="Arial"/>
          <w:sz w:val="13"/>
          <w:szCs w:val="18"/>
        </w:rPr>
        <w:instrText xml:space="preserve"> " \f C \l "2" </w:instrText>
      </w:r>
      <w:r w:rsidRPr="005D239D">
        <w:rPr>
          <w:rFonts w:ascii="Arial" w:hAnsi="Arial" w:cs="Arial"/>
          <w:b/>
          <w:sz w:val="13"/>
          <w:szCs w:val="18"/>
        </w:rPr>
        <w:fldChar w:fldCharType="end"/>
      </w:r>
    </w:p>
    <w:p w14:paraId="71DAF3AB"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 xml:space="preserve">The </w:t>
      </w:r>
      <w:r w:rsidRPr="005D239D">
        <w:rPr>
          <w:rFonts w:ascii="Arial" w:hAnsi="Arial" w:cs="Arial"/>
          <w:b/>
          <w:i/>
          <w:sz w:val="32"/>
          <w:szCs w:val="18"/>
        </w:rPr>
        <w:t>Preparing Expository</w:t>
      </w:r>
      <w:r w:rsidRPr="005D239D">
        <w:rPr>
          <w:rFonts w:ascii="Arial" w:hAnsi="Arial" w:cs="Arial"/>
          <w:i/>
          <w:sz w:val="15"/>
          <w:szCs w:val="18"/>
        </w:rPr>
        <w:t xml:space="preserve"> </w:t>
      </w:r>
      <w:r w:rsidRPr="005D239D">
        <w:rPr>
          <w:rFonts w:ascii="Arial" w:hAnsi="Arial" w:cs="Arial"/>
          <w:b/>
          <w:i/>
          <w:sz w:val="32"/>
          <w:szCs w:val="18"/>
        </w:rPr>
        <w:t>Sermons</w:t>
      </w:r>
      <w:r w:rsidRPr="005D239D">
        <w:rPr>
          <w:rFonts w:ascii="Arial" w:hAnsi="Arial" w:cs="Arial"/>
          <w:b/>
          <w:sz w:val="32"/>
          <w:szCs w:val="18"/>
        </w:rPr>
        <w:t xml:space="preserve"> Process</w:t>
      </w:r>
      <w:r w:rsidRPr="005D239D">
        <w:rPr>
          <w:rFonts w:ascii="Arial" w:hAnsi="Arial" w:cs="Arial"/>
          <w:sz w:val="11"/>
          <w:szCs w:val="18"/>
        </w:rPr>
        <w:fldChar w:fldCharType="begin"/>
      </w:r>
      <w:r w:rsidRPr="005D239D">
        <w:rPr>
          <w:rFonts w:ascii="Arial" w:hAnsi="Arial" w:cs="Arial"/>
          <w:sz w:val="11"/>
          <w:szCs w:val="18"/>
        </w:rPr>
        <w:instrText xml:space="preserve"> TC " </w:instrText>
      </w:r>
      <w:bookmarkStart w:id="1044" w:name="_Toc408586558"/>
      <w:r w:rsidRPr="005D239D">
        <w:rPr>
          <w:rFonts w:ascii="Arial" w:hAnsi="Arial" w:cs="Arial"/>
          <w:sz w:val="11"/>
          <w:szCs w:val="18"/>
        </w:rPr>
        <w:instrText xml:space="preserve">The </w:instrText>
      </w:r>
      <w:r w:rsidRPr="005D239D">
        <w:rPr>
          <w:rFonts w:ascii="Arial" w:hAnsi="Arial" w:cs="Arial"/>
          <w:i/>
          <w:sz w:val="11"/>
          <w:szCs w:val="18"/>
        </w:rPr>
        <w:instrText>Preparing Expository Sermons</w:instrText>
      </w:r>
      <w:r w:rsidRPr="005D239D">
        <w:rPr>
          <w:rFonts w:ascii="Arial" w:hAnsi="Arial" w:cs="Arial"/>
          <w:sz w:val="11"/>
          <w:szCs w:val="18"/>
        </w:rPr>
        <w:instrText xml:space="preserve"> Process</w:instrText>
      </w:r>
      <w:bookmarkEnd w:id="1044"/>
      <w:r w:rsidRPr="005D239D">
        <w:rPr>
          <w:rFonts w:ascii="Arial" w:hAnsi="Arial" w:cs="Arial"/>
          <w:sz w:val="11"/>
          <w:szCs w:val="18"/>
        </w:rPr>
        <w:instrText xml:space="preserve"> " \f C \l "2" </w:instrText>
      </w:r>
      <w:r w:rsidRPr="005D239D">
        <w:rPr>
          <w:rFonts w:ascii="Arial" w:hAnsi="Arial" w:cs="Arial"/>
          <w:sz w:val="11"/>
          <w:szCs w:val="18"/>
        </w:rPr>
        <w:fldChar w:fldCharType="end"/>
      </w:r>
    </w:p>
    <w:p w14:paraId="77C2C993" w14:textId="77777777" w:rsidR="00407571" w:rsidRPr="005D239D" w:rsidRDefault="00407571">
      <w:pPr>
        <w:tabs>
          <w:tab w:val="left" w:pos="6480"/>
        </w:tabs>
        <w:ind w:left="20" w:right="-940"/>
        <w:jc w:val="center"/>
        <w:rPr>
          <w:rFonts w:ascii="Arial" w:hAnsi="Arial" w:cs="Arial"/>
          <w:b/>
          <w:sz w:val="32"/>
          <w:szCs w:val="18"/>
        </w:rPr>
      </w:pPr>
    </w:p>
    <w:p w14:paraId="06BC002C" w14:textId="77777777" w:rsidR="00407571" w:rsidRPr="005D239D" w:rsidRDefault="00407571">
      <w:pPr>
        <w:tabs>
          <w:tab w:val="left" w:pos="6480"/>
        </w:tabs>
        <w:ind w:left="20" w:right="-940"/>
        <w:jc w:val="center"/>
        <w:rPr>
          <w:rFonts w:ascii="Arial" w:hAnsi="Arial" w:cs="Arial"/>
          <w:b/>
          <w:sz w:val="32"/>
          <w:szCs w:val="18"/>
        </w:rPr>
      </w:pPr>
    </w:p>
    <w:p w14:paraId="755F3D85" w14:textId="77777777" w:rsidR="00407571" w:rsidRPr="005D239D" w:rsidRDefault="00333B4E">
      <w:pPr>
        <w:tabs>
          <w:tab w:val="left" w:pos="6480"/>
        </w:tabs>
        <w:ind w:left="20" w:right="-940"/>
        <w:jc w:val="center"/>
        <w:rPr>
          <w:rFonts w:ascii="Arial" w:hAnsi="Arial" w:cs="Arial"/>
          <w:b/>
          <w:sz w:val="32"/>
          <w:szCs w:val="18"/>
        </w:rPr>
      </w:pPr>
      <w:r w:rsidRPr="005D239D">
        <w:rPr>
          <w:rFonts w:ascii="Arial" w:hAnsi="Arial" w:cs="Arial"/>
          <w:b/>
          <w:noProof/>
          <w:sz w:val="32"/>
          <w:szCs w:val="18"/>
          <w:lang w:eastAsia="en-US"/>
        </w:rPr>
        <w:drawing>
          <wp:inline distT="0" distB="0" distL="0" distR="0" wp14:anchorId="2E6DA71E" wp14:editId="3FB0E697">
            <wp:extent cx="5497195" cy="4114800"/>
            <wp:effectExtent l="5398" t="0" r="0" b="0"/>
            <wp:docPr id="127" name="Picture 129" descr="Description: Description: Description: Preparing Expository Sermons Diagram Portr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Description: Description: Description: Preparing Expository Sermons Diagram Portrait"/>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rot="16200000">
                      <a:off x="0" y="0"/>
                      <a:ext cx="5497195" cy="4114800"/>
                    </a:xfrm>
                    <a:prstGeom prst="rect">
                      <a:avLst/>
                    </a:prstGeom>
                    <a:noFill/>
                    <a:ln>
                      <a:noFill/>
                    </a:ln>
                  </pic:spPr>
                </pic:pic>
              </a:graphicData>
            </a:graphic>
          </wp:inline>
        </w:drawing>
      </w:r>
    </w:p>
    <w:p w14:paraId="61C81798" w14:textId="77777777" w:rsidR="00407571" w:rsidRPr="005D239D" w:rsidRDefault="00407571">
      <w:pPr>
        <w:tabs>
          <w:tab w:val="left" w:pos="6480"/>
        </w:tabs>
        <w:ind w:left="20" w:right="-940"/>
        <w:jc w:val="center"/>
        <w:rPr>
          <w:rFonts w:ascii="Arial" w:hAnsi="Arial" w:cs="Arial"/>
          <w:b/>
          <w:sz w:val="32"/>
          <w:szCs w:val="18"/>
        </w:rPr>
      </w:pPr>
    </w:p>
    <w:p w14:paraId="543DFADC" w14:textId="77777777" w:rsidR="00407571" w:rsidRPr="005D239D" w:rsidRDefault="00407571">
      <w:pPr>
        <w:tabs>
          <w:tab w:val="left" w:pos="6480"/>
        </w:tabs>
        <w:ind w:left="20" w:right="-940"/>
        <w:jc w:val="center"/>
        <w:rPr>
          <w:rFonts w:ascii="Arial" w:hAnsi="Arial" w:cs="Arial"/>
          <w:b/>
          <w:sz w:val="32"/>
          <w:szCs w:val="18"/>
        </w:rPr>
      </w:pPr>
    </w:p>
    <w:p w14:paraId="68CD9F30" w14:textId="77777777" w:rsidR="00407571" w:rsidRPr="005D239D" w:rsidRDefault="00407571">
      <w:pPr>
        <w:tabs>
          <w:tab w:val="left" w:pos="6480"/>
        </w:tabs>
        <w:ind w:left="20" w:right="-940"/>
        <w:jc w:val="center"/>
        <w:rPr>
          <w:rFonts w:ascii="Arial" w:hAnsi="Arial" w:cs="Arial"/>
          <w:b/>
          <w:sz w:val="32"/>
          <w:szCs w:val="18"/>
        </w:rPr>
        <w:sectPr w:rsidR="00407571" w:rsidRPr="005D239D" w:rsidSect="00D1033D">
          <w:headerReference w:type="even" r:id="rId102"/>
          <w:headerReference w:type="default" r:id="rId103"/>
          <w:pgSz w:w="11880" w:h="16840"/>
          <w:pgMar w:top="720" w:right="1700" w:bottom="720" w:left="1520" w:header="720" w:footer="720" w:gutter="0"/>
          <w:cols w:space="720"/>
        </w:sectPr>
      </w:pPr>
    </w:p>
    <w:p w14:paraId="3360E967"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b/>
          <w:sz w:val="32"/>
          <w:szCs w:val="18"/>
        </w:rPr>
        <w:lastRenderedPageBreak/>
        <w:t>Vocal Usage</w:t>
      </w:r>
    </w:p>
    <w:p w14:paraId="27E6DCA7" w14:textId="77777777" w:rsidR="00407571" w:rsidRPr="005D239D" w:rsidRDefault="00407571">
      <w:pPr>
        <w:tabs>
          <w:tab w:val="left" w:pos="6480"/>
        </w:tabs>
        <w:ind w:left="300" w:right="-940" w:hanging="300"/>
        <w:jc w:val="center"/>
        <w:rPr>
          <w:rFonts w:ascii="Arial" w:hAnsi="Arial" w:cs="Arial"/>
          <w:b/>
          <w:sz w:val="21"/>
          <w:szCs w:val="18"/>
        </w:rPr>
      </w:pPr>
      <w:r w:rsidRPr="005D239D">
        <w:rPr>
          <w:rFonts w:ascii="Arial" w:hAnsi="Arial" w:cs="Arial"/>
          <w:sz w:val="21"/>
          <w:szCs w:val="18"/>
        </w:rPr>
        <w:t>Mrs. Wee Soo Jong, Singapore National Institute of Education</w:t>
      </w:r>
    </w:p>
    <w:p w14:paraId="5EABAA0A" w14:textId="77777777" w:rsidR="00407571" w:rsidRPr="005D239D" w:rsidRDefault="00407571">
      <w:pPr>
        <w:tabs>
          <w:tab w:val="left" w:pos="6480"/>
        </w:tabs>
        <w:ind w:left="300" w:right="-940" w:hanging="300"/>
        <w:rPr>
          <w:rFonts w:ascii="Arial" w:hAnsi="Arial" w:cs="Arial"/>
          <w:b/>
          <w:sz w:val="21"/>
          <w:szCs w:val="18"/>
        </w:rPr>
      </w:pPr>
    </w:p>
    <w:p w14:paraId="7AA72463" w14:textId="77777777" w:rsidR="00407571" w:rsidRPr="005D239D" w:rsidRDefault="00407571">
      <w:pPr>
        <w:tabs>
          <w:tab w:val="left" w:pos="6480"/>
        </w:tabs>
        <w:ind w:left="300" w:right="-940" w:hanging="300"/>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r>
    </w:p>
    <w:p w14:paraId="792BD33C" w14:textId="77777777" w:rsidR="00407571" w:rsidRPr="005D239D" w:rsidRDefault="00407571">
      <w:pPr>
        <w:tabs>
          <w:tab w:val="left" w:pos="6480"/>
        </w:tabs>
        <w:ind w:left="700" w:right="-940" w:hanging="380"/>
        <w:rPr>
          <w:rFonts w:ascii="Arial" w:hAnsi="Arial" w:cs="Arial"/>
          <w:sz w:val="21"/>
          <w:szCs w:val="18"/>
        </w:rPr>
      </w:pPr>
    </w:p>
    <w:p w14:paraId="2153ACF2"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p>
    <w:p w14:paraId="221E750A" w14:textId="77777777" w:rsidR="00407571" w:rsidRPr="005D239D" w:rsidRDefault="00407571">
      <w:pPr>
        <w:tabs>
          <w:tab w:val="left" w:pos="6480"/>
        </w:tabs>
        <w:ind w:left="900" w:right="-940" w:hanging="300"/>
        <w:rPr>
          <w:rFonts w:ascii="Arial" w:hAnsi="Arial" w:cs="Arial"/>
          <w:sz w:val="21"/>
          <w:szCs w:val="18"/>
        </w:rPr>
      </w:pPr>
    </w:p>
    <w:p w14:paraId="057CD229"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p>
    <w:p w14:paraId="209713FC" w14:textId="77777777" w:rsidR="00407571" w:rsidRPr="005D239D" w:rsidRDefault="00407571">
      <w:pPr>
        <w:tabs>
          <w:tab w:val="left" w:pos="6480"/>
        </w:tabs>
        <w:ind w:left="1200" w:right="-940" w:hanging="300"/>
        <w:rPr>
          <w:rFonts w:ascii="Arial" w:hAnsi="Arial" w:cs="Arial"/>
          <w:sz w:val="21"/>
          <w:szCs w:val="18"/>
        </w:rPr>
      </w:pPr>
    </w:p>
    <w:p w14:paraId="5EE68103" w14:textId="77777777" w:rsidR="00407571" w:rsidRPr="005D239D" w:rsidRDefault="00407571">
      <w:pPr>
        <w:tabs>
          <w:tab w:val="left" w:pos="6480"/>
        </w:tabs>
        <w:ind w:left="1200" w:right="-94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p>
    <w:p w14:paraId="4BF04175" w14:textId="77777777" w:rsidR="00407571" w:rsidRPr="005D239D" w:rsidRDefault="00407571">
      <w:pPr>
        <w:tabs>
          <w:tab w:val="left" w:pos="6480"/>
        </w:tabs>
        <w:ind w:left="1500" w:right="-940" w:hanging="300"/>
        <w:rPr>
          <w:rFonts w:ascii="Arial" w:hAnsi="Arial" w:cs="Arial"/>
          <w:sz w:val="21"/>
          <w:szCs w:val="18"/>
        </w:rPr>
      </w:pPr>
    </w:p>
    <w:p w14:paraId="5B0BF886" w14:textId="77777777" w:rsidR="00407571" w:rsidRPr="005D239D" w:rsidRDefault="00407571">
      <w:pPr>
        <w:tabs>
          <w:tab w:val="left" w:pos="6480"/>
        </w:tabs>
        <w:ind w:left="15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p>
    <w:p w14:paraId="754A1068" w14:textId="77777777" w:rsidR="00407571" w:rsidRPr="005D239D" w:rsidRDefault="00407571">
      <w:pPr>
        <w:tabs>
          <w:tab w:val="left" w:pos="6480"/>
        </w:tabs>
        <w:ind w:left="1800" w:right="-940" w:hanging="300"/>
        <w:rPr>
          <w:rFonts w:ascii="Arial" w:hAnsi="Arial" w:cs="Arial"/>
          <w:sz w:val="21"/>
          <w:szCs w:val="18"/>
        </w:rPr>
      </w:pPr>
    </w:p>
    <w:p w14:paraId="35645CEB" w14:textId="77777777" w:rsidR="00407571" w:rsidRPr="005D239D" w:rsidRDefault="00407571">
      <w:pPr>
        <w:tabs>
          <w:tab w:val="left" w:pos="6480"/>
        </w:tabs>
        <w:ind w:left="1800" w:right="-94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p>
    <w:p w14:paraId="664D75DD" w14:textId="77777777" w:rsidR="00407571" w:rsidRPr="005D239D" w:rsidRDefault="00407571">
      <w:pPr>
        <w:tabs>
          <w:tab w:val="left" w:pos="6480"/>
        </w:tabs>
        <w:ind w:left="300" w:right="-940" w:hanging="300"/>
        <w:rPr>
          <w:rFonts w:ascii="Arial" w:hAnsi="Arial" w:cs="Arial"/>
          <w:b/>
          <w:sz w:val="21"/>
          <w:szCs w:val="18"/>
        </w:rPr>
      </w:pPr>
    </w:p>
    <w:p w14:paraId="44AF9EF7" w14:textId="77777777" w:rsidR="00407571" w:rsidRPr="005D239D" w:rsidRDefault="00407571">
      <w:pPr>
        <w:tabs>
          <w:tab w:val="left" w:pos="6480"/>
        </w:tabs>
        <w:ind w:left="300" w:right="-940" w:hanging="300"/>
        <w:rPr>
          <w:rFonts w:ascii="Arial" w:hAnsi="Arial" w:cs="Arial"/>
          <w:b/>
          <w:sz w:val="21"/>
          <w:szCs w:val="18"/>
        </w:rPr>
      </w:pPr>
      <w:r w:rsidRPr="005D239D">
        <w:rPr>
          <w:rFonts w:ascii="Arial" w:hAnsi="Arial" w:cs="Arial"/>
          <w:b/>
          <w:sz w:val="21"/>
          <w:szCs w:val="18"/>
        </w:rPr>
        <w:t xml:space="preserve">II. </w:t>
      </w:r>
    </w:p>
    <w:p w14:paraId="207230FD" w14:textId="77777777" w:rsidR="00407571" w:rsidRPr="005D239D" w:rsidRDefault="00407571">
      <w:pPr>
        <w:tabs>
          <w:tab w:val="left" w:pos="6480"/>
        </w:tabs>
        <w:ind w:left="620" w:right="-940" w:hanging="300"/>
        <w:rPr>
          <w:rFonts w:ascii="Arial" w:hAnsi="Arial" w:cs="Arial"/>
          <w:vanish/>
          <w:sz w:val="21"/>
          <w:szCs w:val="18"/>
        </w:rPr>
      </w:pPr>
    </w:p>
    <w:p w14:paraId="57CE29C8" w14:textId="77777777" w:rsidR="00407571" w:rsidRPr="005D239D" w:rsidRDefault="00407571">
      <w:pPr>
        <w:pStyle w:val="TOC2"/>
        <w:rPr>
          <w:rFonts w:ascii="Arial" w:hAnsi="Arial" w:cs="Arial"/>
          <w:sz w:val="16"/>
          <w:szCs w:val="18"/>
        </w:rPr>
      </w:pPr>
      <w:r w:rsidRPr="005D239D">
        <w:rPr>
          <w:rFonts w:ascii="Arial" w:hAnsi="Arial" w:cs="Arial"/>
          <w:sz w:val="16"/>
          <w:szCs w:val="18"/>
        </w:rPr>
        <w:t>A.</w:t>
      </w:r>
      <w:r w:rsidRPr="005D239D">
        <w:rPr>
          <w:rFonts w:ascii="Arial" w:hAnsi="Arial" w:cs="Arial"/>
          <w:sz w:val="16"/>
          <w:szCs w:val="18"/>
        </w:rPr>
        <w:tab/>
      </w:r>
    </w:p>
    <w:p w14:paraId="1B25CFA0" w14:textId="77777777" w:rsidR="00407571" w:rsidRPr="005D239D" w:rsidRDefault="00407571">
      <w:pPr>
        <w:tabs>
          <w:tab w:val="left" w:pos="6480"/>
        </w:tabs>
        <w:ind w:left="900" w:right="-940" w:hanging="300"/>
        <w:rPr>
          <w:rFonts w:ascii="Arial" w:hAnsi="Arial" w:cs="Arial"/>
          <w:sz w:val="21"/>
          <w:szCs w:val="18"/>
        </w:rPr>
      </w:pPr>
    </w:p>
    <w:p w14:paraId="149AEB2B"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p>
    <w:p w14:paraId="163C9363" w14:textId="77777777" w:rsidR="00407571" w:rsidRPr="005D239D" w:rsidRDefault="00407571">
      <w:pPr>
        <w:tabs>
          <w:tab w:val="left" w:pos="6480"/>
        </w:tabs>
        <w:ind w:left="1200" w:right="-940" w:hanging="300"/>
        <w:rPr>
          <w:rFonts w:ascii="Arial" w:hAnsi="Arial" w:cs="Arial"/>
          <w:sz w:val="21"/>
          <w:szCs w:val="18"/>
        </w:rPr>
      </w:pPr>
    </w:p>
    <w:p w14:paraId="2CEEEA5F" w14:textId="77777777" w:rsidR="00407571" w:rsidRPr="005D239D" w:rsidRDefault="00407571">
      <w:pPr>
        <w:tabs>
          <w:tab w:val="left" w:pos="6480"/>
        </w:tabs>
        <w:ind w:left="1200" w:right="-94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p>
    <w:p w14:paraId="64A21B32" w14:textId="77777777" w:rsidR="00407571" w:rsidRPr="005D239D" w:rsidRDefault="00407571">
      <w:pPr>
        <w:tabs>
          <w:tab w:val="left" w:pos="6480"/>
        </w:tabs>
        <w:ind w:left="1500" w:right="-940" w:hanging="300"/>
        <w:rPr>
          <w:rFonts w:ascii="Arial" w:hAnsi="Arial" w:cs="Arial"/>
          <w:sz w:val="21"/>
          <w:szCs w:val="18"/>
        </w:rPr>
      </w:pPr>
    </w:p>
    <w:p w14:paraId="39FA4174" w14:textId="77777777" w:rsidR="00407571" w:rsidRPr="005D239D" w:rsidRDefault="00407571">
      <w:pPr>
        <w:tabs>
          <w:tab w:val="left" w:pos="6480"/>
        </w:tabs>
        <w:ind w:left="15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p>
    <w:p w14:paraId="50ADD562" w14:textId="77777777" w:rsidR="00407571" w:rsidRPr="005D239D" w:rsidRDefault="00407571">
      <w:pPr>
        <w:tabs>
          <w:tab w:val="left" w:pos="6480"/>
        </w:tabs>
        <w:ind w:left="1800" w:right="-940" w:hanging="300"/>
        <w:rPr>
          <w:rFonts w:ascii="Arial" w:hAnsi="Arial" w:cs="Arial"/>
          <w:sz w:val="21"/>
          <w:szCs w:val="18"/>
        </w:rPr>
      </w:pPr>
    </w:p>
    <w:p w14:paraId="37DFED10"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rPr>
        <w:br w:type="page"/>
      </w:r>
      <w:r w:rsidRPr="005D239D">
        <w:rPr>
          <w:rFonts w:ascii="Arial" w:hAnsi="Arial" w:cs="Arial"/>
          <w:b/>
          <w:sz w:val="32"/>
          <w:szCs w:val="18"/>
        </w:rPr>
        <w:lastRenderedPageBreak/>
        <w:t>Title</w:t>
      </w:r>
    </w:p>
    <w:p w14:paraId="24965E33" w14:textId="77777777" w:rsidR="00407571" w:rsidRPr="005D239D" w:rsidRDefault="00407571">
      <w:pPr>
        <w:tabs>
          <w:tab w:val="left" w:pos="6480"/>
        </w:tabs>
        <w:ind w:left="300" w:right="-940" w:hanging="300"/>
        <w:rPr>
          <w:rFonts w:ascii="Arial" w:hAnsi="Arial" w:cs="Arial"/>
          <w:b/>
          <w:sz w:val="21"/>
          <w:szCs w:val="18"/>
        </w:rPr>
      </w:pPr>
    </w:p>
    <w:p w14:paraId="37A886C5" w14:textId="77777777" w:rsidR="00407571" w:rsidRPr="005D239D" w:rsidRDefault="00407571">
      <w:pPr>
        <w:tabs>
          <w:tab w:val="left" w:pos="6480"/>
        </w:tabs>
        <w:ind w:left="300" w:right="-940" w:hanging="300"/>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r>
    </w:p>
    <w:p w14:paraId="57470EE7" w14:textId="77777777" w:rsidR="00407571" w:rsidRPr="005D239D" w:rsidRDefault="00407571">
      <w:pPr>
        <w:tabs>
          <w:tab w:val="left" w:pos="6480"/>
        </w:tabs>
        <w:ind w:left="700" w:right="-940" w:hanging="380"/>
        <w:rPr>
          <w:rFonts w:ascii="Arial" w:hAnsi="Arial" w:cs="Arial"/>
          <w:sz w:val="21"/>
          <w:szCs w:val="18"/>
        </w:rPr>
      </w:pPr>
    </w:p>
    <w:p w14:paraId="5C139DDD" w14:textId="77777777" w:rsidR="00407571" w:rsidRPr="005D239D" w:rsidRDefault="00407571">
      <w:pPr>
        <w:tabs>
          <w:tab w:val="left" w:pos="6480"/>
        </w:tabs>
        <w:ind w:left="700" w:right="-940" w:hanging="38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p>
    <w:p w14:paraId="779C2157" w14:textId="77777777" w:rsidR="00407571" w:rsidRPr="005D239D" w:rsidRDefault="00407571">
      <w:pPr>
        <w:tabs>
          <w:tab w:val="left" w:pos="6480"/>
        </w:tabs>
        <w:ind w:left="900" w:right="-940" w:hanging="300"/>
        <w:rPr>
          <w:rFonts w:ascii="Arial" w:hAnsi="Arial" w:cs="Arial"/>
          <w:sz w:val="21"/>
          <w:szCs w:val="18"/>
        </w:rPr>
      </w:pPr>
    </w:p>
    <w:p w14:paraId="3BB802B0"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p>
    <w:p w14:paraId="1D4BEBFD" w14:textId="77777777" w:rsidR="00407571" w:rsidRPr="005D239D" w:rsidRDefault="00407571">
      <w:pPr>
        <w:tabs>
          <w:tab w:val="left" w:pos="6480"/>
        </w:tabs>
        <w:ind w:left="1200" w:right="-940" w:hanging="300"/>
        <w:rPr>
          <w:rFonts w:ascii="Arial" w:hAnsi="Arial" w:cs="Arial"/>
          <w:sz w:val="21"/>
          <w:szCs w:val="18"/>
        </w:rPr>
      </w:pPr>
    </w:p>
    <w:p w14:paraId="04A8F86B" w14:textId="77777777" w:rsidR="00407571" w:rsidRPr="005D239D" w:rsidRDefault="00407571">
      <w:pPr>
        <w:tabs>
          <w:tab w:val="left" w:pos="6480"/>
        </w:tabs>
        <w:ind w:left="1200" w:right="-94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p>
    <w:p w14:paraId="614EDA7D" w14:textId="77777777" w:rsidR="00407571" w:rsidRPr="005D239D" w:rsidRDefault="00407571">
      <w:pPr>
        <w:tabs>
          <w:tab w:val="left" w:pos="6480"/>
        </w:tabs>
        <w:ind w:left="1500" w:right="-940" w:hanging="300"/>
        <w:rPr>
          <w:rFonts w:ascii="Arial" w:hAnsi="Arial" w:cs="Arial"/>
          <w:sz w:val="21"/>
          <w:szCs w:val="18"/>
        </w:rPr>
      </w:pPr>
    </w:p>
    <w:p w14:paraId="2920E167" w14:textId="77777777" w:rsidR="00407571" w:rsidRPr="005D239D" w:rsidRDefault="00407571">
      <w:pPr>
        <w:tabs>
          <w:tab w:val="left" w:pos="6480"/>
        </w:tabs>
        <w:ind w:left="15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p>
    <w:p w14:paraId="6D73E6C9" w14:textId="77777777" w:rsidR="00407571" w:rsidRPr="005D239D" w:rsidRDefault="00407571">
      <w:pPr>
        <w:tabs>
          <w:tab w:val="left" w:pos="6480"/>
        </w:tabs>
        <w:ind w:left="1800" w:right="-940" w:hanging="300"/>
        <w:rPr>
          <w:rFonts w:ascii="Arial" w:hAnsi="Arial" w:cs="Arial"/>
          <w:sz w:val="21"/>
          <w:szCs w:val="18"/>
        </w:rPr>
      </w:pPr>
    </w:p>
    <w:p w14:paraId="126999F8" w14:textId="77777777" w:rsidR="00407571" w:rsidRPr="005D239D" w:rsidRDefault="00407571">
      <w:pPr>
        <w:tabs>
          <w:tab w:val="left" w:pos="6480"/>
        </w:tabs>
        <w:ind w:left="1800" w:right="-94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p>
    <w:p w14:paraId="7844769D" w14:textId="77777777" w:rsidR="00407571" w:rsidRPr="005D239D" w:rsidRDefault="00407571">
      <w:pPr>
        <w:tabs>
          <w:tab w:val="left" w:pos="6480"/>
        </w:tabs>
        <w:ind w:left="300" w:right="-940" w:hanging="300"/>
        <w:rPr>
          <w:rFonts w:ascii="Arial" w:hAnsi="Arial" w:cs="Arial"/>
          <w:b/>
          <w:sz w:val="21"/>
          <w:szCs w:val="18"/>
        </w:rPr>
      </w:pPr>
    </w:p>
    <w:p w14:paraId="758755B9" w14:textId="77777777" w:rsidR="00407571" w:rsidRPr="005D239D" w:rsidRDefault="00407571">
      <w:pPr>
        <w:tabs>
          <w:tab w:val="left" w:pos="6480"/>
        </w:tabs>
        <w:ind w:left="300" w:right="-940" w:hanging="300"/>
        <w:rPr>
          <w:rFonts w:ascii="Arial" w:hAnsi="Arial" w:cs="Arial"/>
          <w:b/>
          <w:sz w:val="21"/>
          <w:szCs w:val="18"/>
        </w:rPr>
      </w:pPr>
      <w:r w:rsidRPr="005D239D">
        <w:rPr>
          <w:rFonts w:ascii="Arial" w:hAnsi="Arial" w:cs="Arial"/>
          <w:b/>
          <w:sz w:val="21"/>
          <w:szCs w:val="18"/>
        </w:rPr>
        <w:t xml:space="preserve">II. </w:t>
      </w:r>
    </w:p>
    <w:p w14:paraId="63F0A19A" w14:textId="77777777" w:rsidR="00407571" w:rsidRPr="005D239D" w:rsidRDefault="00407571">
      <w:pPr>
        <w:tabs>
          <w:tab w:val="left" w:pos="6480"/>
        </w:tabs>
        <w:ind w:left="620" w:right="-940" w:hanging="300"/>
        <w:rPr>
          <w:rFonts w:ascii="Arial" w:hAnsi="Arial" w:cs="Arial"/>
          <w:sz w:val="21"/>
          <w:szCs w:val="18"/>
        </w:rPr>
      </w:pPr>
    </w:p>
    <w:p w14:paraId="2174737A" w14:textId="77777777" w:rsidR="00407571" w:rsidRPr="005D239D" w:rsidRDefault="00407571">
      <w:pPr>
        <w:tabs>
          <w:tab w:val="left" w:pos="6480"/>
        </w:tabs>
        <w:ind w:left="620" w:right="-94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p>
    <w:p w14:paraId="0B7EE3B1" w14:textId="77777777" w:rsidR="00407571" w:rsidRPr="005D239D" w:rsidRDefault="00407571">
      <w:pPr>
        <w:tabs>
          <w:tab w:val="left" w:pos="6480"/>
        </w:tabs>
        <w:ind w:left="900" w:right="-940" w:hanging="300"/>
        <w:rPr>
          <w:rFonts w:ascii="Arial" w:hAnsi="Arial" w:cs="Arial"/>
          <w:sz w:val="21"/>
          <w:szCs w:val="18"/>
        </w:rPr>
      </w:pPr>
    </w:p>
    <w:p w14:paraId="1DF1C502" w14:textId="77777777" w:rsidR="00407571" w:rsidRPr="005D239D" w:rsidRDefault="00407571">
      <w:pPr>
        <w:tabs>
          <w:tab w:val="left" w:pos="6480"/>
        </w:tabs>
        <w:ind w:left="9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p>
    <w:p w14:paraId="5F1FB10C" w14:textId="77777777" w:rsidR="00407571" w:rsidRPr="005D239D" w:rsidRDefault="00407571">
      <w:pPr>
        <w:tabs>
          <w:tab w:val="left" w:pos="6480"/>
        </w:tabs>
        <w:ind w:left="1200" w:right="-940" w:hanging="300"/>
        <w:rPr>
          <w:rFonts w:ascii="Arial" w:hAnsi="Arial" w:cs="Arial"/>
          <w:sz w:val="21"/>
          <w:szCs w:val="18"/>
        </w:rPr>
      </w:pPr>
    </w:p>
    <w:p w14:paraId="5DD7F299" w14:textId="77777777" w:rsidR="00407571" w:rsidRPr="005D239D" w:rsidRDefault="00407571">
      <w:pPr>
        <w:tabs>
          <w:tab w:val="left" w:pos="6480"/>
        </w:tabs>
        <w:ind w:left="1200" w:right="-94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p>
    <w:p w14:paraId="4082BE3C" w14:textId="77777777" w:rsidR="00407571" w:rsidRPr="005D239D" w:rsidRDefault="00407571">
      <w:pPr>
        <w:tabs>
          <w:tab w:val="left" w:pos="6480"/>
        </w:tabs>
        <w:ind w:left="1500" w:right="-940" w:hanging="300"/>
        <w:rPr>
          <w:rFonts w:ascii="Arial" w:hAnsi="Arial" w:cs="Arial"/>
          <w:sz w:val="21"/>
          <w:szCs w:val="18"/>
        </w:rPr>
      </w:pPr>
    </w:p>
    <w:p w14:paraId="72C8D7CA" w14:textId="77777777" w:rsidR="00407571" w:rsidRPr="005D239D" w:rsidRDefault="00407571">
      <w:pPr>
        <w:tabs>
          <w:tab w:val="left" w:pos="6480"/>
        </w:tabs>
        <w:ind w:left="1500" w:right="-940" w:hanging="3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p>
    <w:p w14:paraId="1E0B51FA" w14:textId="77777777" w:rsidR="00407571" w:rsidRPr="005D239D" w:rsidRDefault="00407571">
      <w:pPr>
        <w:tabs>
          <w:tab w:val="left" w:pos="6480"/>
        </w:tabs>
        <w:ind w:left="1800" w:right="-940" w:hanging="300"/>
        <w:rPr>
          <w:rFonts w:ascii="Arial" w:hAnsi="Arial" w:cs="Arial"/>
          <w:sz w:val="21"/>
          <w:szCs w:val="18"/>
        </w:rPr>
      </w:pPr>
    </w:p>
    <w:p w14:paraId="3354A562" w14:textId="77777777" w:rsidR="00407571" w:rsidRPr="005D239D" w:rsidRDefault="00407571">
      <w:pPr>
        <w:tabs>
          <w:tab w:val="left" w:pos="6480"/>
        </w:tabs>
        <w:ind w:left="1800" w:right="-94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p>
    <w:p w14:paraId="515977F8" w14:textId="77777777" w:rsidR="00407571" w:rsidRPr="005D239D" w:rsidRDefault="00407571">
      <w:pPr>
        <w:tabs>
          <w:tab w:val="left" w:pos="6480"/>
          <w:tab w:val="left" w:pos="8560"/>
        </w:tabs>
        <w:ind w:left="20" w:right="-940"/>
        <w:jc w:val="center"/>
        <w:rPr>
          <w:rFonts w:ascii="Arial" w:hAnsi="Arial" w:cs="Arial"/>
          <w:szCs w:val="18"/>
        </w:rPr>
      </w:pPr>
      <w:r w:rsidRPr="005D239D">
        <w:rPr>
          <w:rFonts w:ascii="Arial" w:hAnsi="Arial" w:cs="Arial"/>
          <w:sz w:val="21"/>
          <w:szCs w:val="18"/>
        </w:rPr>
        <w:br w:type="page"/>
      </w:r>
      <w:r w:rsidRPr="005D239D">
        <w:rPr>
          <w:rFonts w:ascii="Arial" w:hAnsi="Arial" w:cs="Arial"/>
          <w:b/>
          <w:sz w:val="32"/>
          <w:szCs w:val="18"/>
        </w:rPr>
        <w:lastRenderedPageBreak/>
        <w:t>Six Steps to Sermon Writing</w:t>
      </w:r>
    </w:p>
    <w:p w14:paraId="705C36FD" w14:textId="77777777" w:rsidR="00407571" w:rsidRPr="005D239D" w:rsidRDefault="00407571">
      <w:pPr>
        <w:tabs>
          <w:tab w:val="left" w:pos="6480"/>
          <w:tab w:val="left" w:pos="8560"/>
        </w:tabs>
        <w:ind w:left="20" w:right="-940"/>
        <w:rPr>
          <w:rFonts w:ascii="Arial" w:hAnsi="Arial" w:cs="Arial"/>
          <w:sz w:val="21"/>
          <w:szCs w:val="18"/>
        </w:rPr>
      </w:pPr>
    </w:p>
    <w:p w14:paraId="1CB67635" w14:textId="77777777" w:rsidR="00407571" w:rsidRPr="005D239D" w:rsidRDefault="00407571">
      <w:pPr>
        <w:tabs>
          <w:tab w:val="left" w:pos="6480"/>
          <w:tab w:val="left" w:pos="8560"/>
        </w:tabs>
        <w:ind w:left="20" w:right="-940"/>
        <w:rPr>
          <w:rFonts w:ascii="Arial" w:hAnsi="Arial" w:cs="Arial"/>
          <w:sz w:val="21"/>
          <w:szCs w:val="18"/>
        </w:rPr>
      </w:pPr>
    </w:p>
    <w:p w14:paraId="1EE1911E" w14:textId="77777777" w:rsidR="00407571" w:rsidRPr="005D239D" w:rsidRDefault="00407571">
      <w:pPr>
        <w:tabs>
          <w:tab w:val="left" w:pos="6480"/>
          <w:tab w:val="left" w:pos="8560"/>
        </w:tabs>
        <w:ind w:left="20" w:right="-940"/>
        <w:rPr>
          <w:rFonts w:ascii="Arial" w:hAnsi="Arial" w:cs="Arial"/>
          <w:sz w:val="21"/>
          <w:szCs w:val="18"/>
        </w:rPr>
      </w:pPr>
      <w:r w:rsidRPr="005D239D">
        <w:rPr>
          <w:rFonts w:ascii="Arial" w:hAnsi="Arial" w:cs="Arial"/>
          <w:sz w:val="21"/>
          <w:szCs w:val="18"/>
        </w:rPr>
        <w:t xml:space="preserve">Stott has reduced Robinson’s 10 steps shown on the previous two pages down to only six steps (John Stott, </w:t>
      </w:r>
      <w:r w:rsidRPr="005D239D">
        <w:rPr>
          <w:rFonts w:ascii="Arial" w:hAnsi="Arial" w:cs="Arial"/>
          <w:i/>
          <w:sz w:val="21"/>
          <w:szCs w:val="18"/>
        </w:rPr>
        <w:t>Between Two Worlds</w:t>
      </w:r>
      <w:r w:rsidRPr="005D239D">
        <w:rPr>
          <w:rFonts w:ascii="Arial" w:hAnsi="Arial" w:cs="Arial"/>
          <w:sz w:val="21"/>
          <w:szCs w:val="18"/>
        </w:rPr>
        <w:t>, 211-61):</w:t>
      </w:r>
    </w:p>
    <w:p w14:paraId="4E88F8C6" w14:textId="77777777" w:rsidR="00407571" w:rsidRPr="005D239D" w:rsidRDefault="00407571">
      <w:pPr>
        <w:tabs>
          <w:tab w:val="left" w:pos="6480"/>
          <w:tab w:val="left" w:pos="8560"/>
        </w:tabs>
        <w:ind w:left="340" w:right="-940" w:hanging="320"/>
        <w:rPr>
          <w:rFonts w:ascii="Arial" w:hAnsi="Arial" w:cs="Arial"/>
          <w:sz w:val="21"/>
          <w:szCs w:val="18"/>
        </w:rPr>
      </w:pPr>
    </w:p>
    <w:p w14:paraId="77BCABB4" w14:textId="77777777" w:rsidR="00407571" w:rsidRPr="005D239D" w:rsidRDefault="00407571">
      <w:pPr>
        <w:tabs>
          <w:tab w:val="left" w:pos="6480"/>
          <w:tab w:val="left" w:pos="8560"/>
        </w:tabs>
        <w:ind w:left="340" w:right="-940" w:hanging="320"/>
        <w:rPr>
          <w:rFonts w:ascii="Arial" w:hAnsi="Arial" w:cs="Arial"/>
          <w:sz w:val="21"/>
          <w:szCs w:val="18"/>
        </w:rPr>
      </w:pPr>
    </w:p>
    <w:p w14:paraId="1C140830" w14:textId="77777777" w:rsidR="00407571" w:rsidRPr="005D239D" w:rsidRDefault="00407571">
      <w:pPr>
        <w:tabs>
          <w:tab w:val="left" w:pos="6480"/>
          <w:tab w:val="left" w:pos="8560"/>
        </w:tabs>
        <w:ind w:left="340" w:right="-940" w:hanging="32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Choose your text</w:t>
      </w:r>
    </w:p>
    <w:p w14:paraId="478ACD36" w14:textId="77777777" w:rsidR="00407571" w:rsidRPr="005D239D" w:rsidRDefault="00407571">
      <w:pPr>
        <w:tabs>
          <w:tab w:val="left" w:pos="6480"/>
          <w:tab w:val="left" w:pos="8560"/>
        </w:tabs>
        <w:ind w:left="340" w:right="-940" w:hanging="320"/>
        <w:rPr>
          <w:rFonts w:ascii="Arial" w:hAnsi="Arial" w:cs="Arial"/>
          <w:sz w:val="21"/>
          <w:szCs w:val="18"/>
        </w:rPr>
      </w:pPr>
    </w:p>
    <w:p w14:paraId="32EF7E2A" w14:textId="77777777" w:rsidR="00407571" w:rsidRPr="005D239D" w:rsidRDefault="00407571">
      <w:pPr>
        <w:tabs>
          <w:tab w:val="left" w:pos="6480"/>
          <w:tab w:val="left" w:pos="8560"/>
        </w:tabs>
        <w:ind w:left="340" w:right="-940" w:hanging="32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Meditate on it</w:t>
      </w:r>
    </w:p>
    <w:p w14:paraId="28C7DA2A" w14:textId="77777777" w:rsidR="00407571" w:rsidRPr="005D239D" w:rsidRDefault="00407571">
      <w:pPr>
        <w:tabs>
          <w:tab w:val="left" w:pos="6480"/>
          <w:tab w:val="left" w:pos="8560"/>
        </w:tabs>
        <w:ind w:left="340" w:right="-940" w:hanging="320"/>
        <w:rPr>
          <w:rFonts w:ascii="Arial" w:hAnsi="Arial" w:cs="Arial"/>
          <w:sz w:val="21"/>
          <w:szCs w:val="18"/>
        </w:rPr>
      </w:pPr>
    </w:p>
    <w:p w14:paraId="16094CFC" w14:textId="77777777" w:rsidR="00407571" w:rsidRPr="005D239D" w:rsidRDefault="00407571">
      <w:pPr>
        <w:tabs>
          <w:tab w:val="left" w:pos="6480"/>
          <w:tab w:val="left" w:pos="8560"/>
        </w:tabs>
        <w:ind w:left="340" w:right="-940" w:hanging="32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Isolate the dominant thought</w:t>
      </w:r>
    </w:p>
    <w:p w14:paraId="7DDB1D36" w14:textId="77777777" w:rsidR="00407571" w:rsidRPr="005D239D" w:rsidRDefault="00407571">
      <w:pPr>
        <w:tabs>
          <w:tab w:val="left" w:pos="6480"/>
          <w:tab w:val="left" w:pos="8560"/>
        </w:tabs>
        <w:ind w:left="340" w:right="-940" w:hanging="320"/>
        <w:rPr>
          <w:rFonts w:ascii="Arial" w:hAnsi="Arial" w:cs="Arial"/>
          <w:sz w:val="21"/>
          <w:szCs w:val="18"/>
        </w:rPr>
      </w:pPr>
    </w:p>
    <w:p w14:paraId="59FC8D43" w14:textId="77777777" w:rsidR="00407571" w:rsidRPr="005D239D" w:rsidRDefault="00407571">
      <w:pPr>
        <w:tabs>
          <w:tab w:val="left" w:pos="6480"/>
          <w:tab w:val="left" w:pos="8560"/>
        </w:tabs>
        <w:ind w:left="340" w:right="-940" w:hanging="32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Arrange your material</w:t>
      </w:r>
    </w:p>
    <w:p w14:paraId="48C42BB7" w14:textId="77777777" w:rsidR="00407571" w:rsidRPr="005D239D" w:rsidRDefault="00407571">
      <w:pPr>
        <w:tabs>
          <w:tab w:val="left" w:pos="6480"/>
          <w:tab w:val="left" w:pos="8560"/>
        </w:tabs>
        <w:ind w:left="340" w:right="-940" w:hanging="320"/>
        <w:rPr>
          <w:rFonts w:ascii="Arial" w:hAnsi="Arial" w:cs="Arial"/>
          <w:sz w:val="21"/>
          <w:szCs w:val="18"/>
        </w:rPr>
      </w:pPr>
    </w:p>
    <w:p w14:paraId="28CDE64C" w14:textId="77777777" w:rsidR="00407571" w:rsidRPr="005D239D" w:rsidRDefault="00407571">
      <w:pPr>
        <w:tabs>
          <w:tab w:val="left" w:pos="6480"/>
          <w:tab w:val="left" w:pos="8560"/>
        </w:tabs>
        <w:ind w:left="640" w:right="-940" w:hanging="32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Structure</w:t>
      </w:r>
    </w:p>
    <w:p w14:paraId="7E08AAC7" w14:textId="77777777" w:rsidR="00407571" w:rsidRPr="005D239D" w:rsidRDefault="00407571">
      <w:pPr>
        <w:tabs>
          <w:tab w:val="left" w:pos="6480"/>
          <w:tab w:val="left" w:pos="8560"/>
        </w:tabs>
        <w:ind w:left="640" w:right="-940" w:hanging="320"/>
        <w:rPr>
          <w:rFonts w:ascii="Arial" w:hAnsi="Arial" w:cs="Arial"/>
          <w:sz w:val="21"/>
          <w:szCs w:val="18"/>
        </w:rPr>
      </w:pPr>
    </w:p>
    <w:p w14:paraId="2D8C84D6" w14:textId="77777777" w:rsidR="00407571" w:rsidRPr="005D239D" w:rsidRDefault="00407571">
      <w:pPr>
        <w:tabs>
          <w:tab w:val="left" w:pos="6480"/>
          <w:tab w:val="left" w:pos="8560"/>
        </w:tabs>
        <w:ind w:left="640" w:right="-940" w:hanging="32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Words</w:t>
      </w:r>
    </w:p>
    <w:p w14:paraId="02D0D8D7" w14:textId="77777777" w:rsidR="00407571" w:rsidRPr="005D239D" w:rsidRDefault="00407571">
      <w:pPr>
        <w:tabs>
          <w:tab w:val="left" w:pos="6480"/>
          <w:tab w:val="left" w:pos="8560"/>
        </w:tabs>
        <w:ind w:left="640" w:right="-940" w:hanging="320"/>
        <w:rPr>
          <w:rFonts w:ascii="Arial" w:hAnsi="Arial" w:cs="Arial"/>
          <w:sz w:val="21"/>
          <w:szCs w:val="18"/>
        </w:rPr>
      </w:pPr>
    </w:p>
    <w:p w14:paraId="211B7471" w14:textId="77777777" w:rsidR="00407571" w:rsidRPr="005D239D" w:rsidRDefault="00407571">
      <w:pPr>
        <w:tabs>
          <w:tab w:val="left" w:pos="6480"/>
          <w:tab w:val="left" w:pos="8560"/>
        </w:tabs>
        <w:ind w:left="640" w:right="-940" w:hanging="32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Illustrations</w:t>
      </w:r>
    </w:p>
    <w:p w14:paraId="354EDFB5" w14:textId="77777777" w:rsidR="00407571" w:rsidRPr="005D239D" w:rsidRDefault="00407571">
      <w:pPr>
        <w:tabs>
          <w:tab w:val="left" w:pos="6480"/>
          <w:tab w:val="left" w:pos="8560"/>
        </w:tabs>
        <w:ind w:left="340" w:right="-940" w:hanging="320"/>
        <w:rPr>
          <w:rFonts w:ascii="Arial" w:hAnsi="Arial" w:cs="Arial"/>
          <w:sz w:val="21"/>
          <w:szCs w:val="18"/>
        </w:rPr>
      </w:pPr>
    </w:p>
    <w:p w14:paraId="2DE8E644" w14:textId="77777777" w:rsidR="00407571" w:rsidRPr="005D239D" w:rsidRDefault="00407571">
      <w:pPr>
        <w:tabs>
          <w:tab w:val="left" w:pos="6480"/>
          <w:tab w:val="left" w:pos="8560"/>
        </w:tabs>
        <w:ind w:left="340" w:right="-940" w:hanging="32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t>Add the introduction and conclusion</w:t>
      </w:r>
    </w:p>
    <w:p w14:paraId="5AD68B6E" w14:textId="77777777" w:rsidR="00407571" w:rsidRPr="005D239D" w:rsidRDefault="00407571">
      <w:pPr>
        <w:tabs>
          <w:tab w:val="left" w:pos="6480"/>
          <w:tab w:val="left" w:pos="8560"/>
        </w:tabs>
        <w:ind w:left="340" w:right="-940" w:hanging="320"/>
        <w:rPr>
          <w:rFonts w:ascii="Arial" w:hAnsi="Arial" w:cs="Arial"/>
          <w:sz w:val="21"/>
          <w:szCs w:val="18"/>
        </w:rPr>
      </w:pPr>
    </w:p>
    <w:p w14:paraId="73AFD4CC" w14:textId="77777777" w:rsidR="00407571" w:rsidRPr="005D239D" w:rsidRDefault="00407571">
      <w:pPr>
        <w:tabs>
          <w:tab w:val="left" w:pos="6480"/>
          <w:tab w:val="left" w:pos="8560"/>
        </w:tabs>
        <w:ind w:left="340" w:right="-940" w:hanging="320"/>
        <w:rPr>
          <w:rFonts w:ascii="Arial" w:hAnsi="Arial" w:cs="Arial"/>
          <w:sz w:val="21"/>
          <w:szCs w:val="18"/>
        </w:rPr>
      </w:pPr>
      <w:r w:rsidRPr="005D239D">
        <w:rPr>
          <w:rFonts w:ascii="Arial" w:hAnsi="Arial" w:cs="Arial"/>
          <w:sz w:val="21"/>
          <w:szCs w:val="18"/>
        </w:rPr>
        <w:t>6.</w:t>
      </w:r>
      <w:r w:rsidRPr="005D239D">
        <w:rPr>
          <w:rFonts w:ascii="Arial" w:hAnsi="Arial" w:cs="Arial"/>
          <w:sz w:val="21"/>
          <w:szCs w:val="18"/>
        </w:rPr>
        <w:tab/>
        <w:t>Write down and pray over your message</w:t>
      </w:r>
    </w:p>
    <w:p w14:paraId="3B838E25" w14:textId="77777777" w:rsidR="00407571" w:rsidRPr="005D239D" w:rsidRDefault="00407571">
      <w:pPr>
        <w:tabs>
          <w:tab w:val="left" w:pos="6480"/>
        </w:tabs>
        <w:ind w:left="1800" w:right="-940" w:hanging="300"/>
        <w:rPr>
          <w:rFonts w:ascii="Arial" w:hAnsi="Arial" w:cs="Arial"/>
          <w:sz w:val="21"/>
          <w:szCs w:val="18"/>
        </w:rPr>
      </w:pPr>
    </w:p>
    <w:p w14:paraId="40F0FAD5" w14:textId="77777777" w:rsidR="00407571" w:rsidRPr="005D239D" w:rsidRDefault="00407571">
      <w:pPr>
        <w:tabs>
          <w:tab w:val="left" w:pos="3500"/>
          <w:tab w:val="left" w:pos="5380"/>
          <w:tab w:val="left" w:pos="6660"/>
        </w:tabs>
        <w:ind w:right="-940"/>
        <w:rPr>
          <w:rFonts w:ascii="Arial" w:hAnsi="Arial" w:cs="Arial"/>
          <w:sz w:val="21"/>
          <w:szCs w:val="18"/>
        </w:rPr>
        <w:sectPr w:rsidR="00407571" w:rsidRPr="005D239D" w:rsidSect="00407571">
          <w:headerReference w:type="default" r:id="rId104"/>
          <w:pgSz w:w="11880" w:h="16840"/>
          <w:pgMar w:top="720" w:right="1700" w:bottom="720" w:left="1520" w:header="720" w:footer="720" w:gutter="0"/>
          <w:cols w:space="720"/>
        </w:sectPr>
      </w:pPr>
    </w:p>
    <w:p w14:paraId="77D38B9A" w14:textId="77777777" w:rsidR="00407571" w:rsidRPr="005D239D" w:rsidRDefault="00407571">
      <w:pPr>
        <w:tabs>
          <w:tab w:val="left" w:pos="1240"/>
          <w:tab w:val="left" w:pos="2100"/>
          <w:tab w:val="left" w:pos="2420"/>
        </w:tabs>
        <w:ind w:left="20" w:right="-940"/>
        <w:rPr>
          <w:rFonts w:ascii="Arial" w:hAnsi="Arial" w:cs="Arial"/>
          <w:sz w:val="21"/>
          <w:szCs w:val="18"/>
        </w:rPr>
      </w:pPr>
    </w:p>
    <w:p w14:paraId="099F8511" w14:textId="77777777" w:rsidR="00407571" w:rsidRPr="005D239D" w:rsidRDefault="00407571">
      <w:pPr>
        <w:tabs>
          <w:tab w:val="left" w:pos="3780"/>
          <w:tab w:val="right" w:pos="8120"/>
        </w:tabs>
        <w:ind w:left="420" w:right="-940" w:hanging="420"/>
        <w:rPr>
          <w:rFonts w:ascii="Arial" w:hAnsi="Arial" w:cs="Arial"/>
          <w:b/>
          <w:sz w:val="21"/>
          <w:szCs w:val="18"/>
        </w:rPr>
        <w:sectPr w:rsidR="00407571" w:rsidRPr="005D239D" w:rsidSect="00407571">
          <w:headerReference w:type="even" r:id="rId105"/>
          <w:headerReference w:type="default" r:id="rId106"/>
          <w:pgSz w:w="11880" w:h="16840"/>
          <w:pgMar w:top="720" w:right="1700" w:bottom="720" w:left="1520" w:header="720" w:footer="720" w:gutter="0"/>
          <w:pgNumType w:start="1"/>
          <w:cols w:space="720"/>
          <w:titlePg/>
        </w:sectPr>
      </w:pPr>
    </w:p>
    <w:p w14:paraId="47C082DD" w14:textId="77777777" w:rsidR="00407571" w:rsidRPr="005D239D" w:rsidRDefault="00407571">
      <w:pPr>
        <w:tabs>
          <w:tab w:val="left" w:pos="2220"/>
          <w:tab w:val="left" w:pos="5300"/>
          <w:tab w:val="left" w:pos="5460"/>
          <w:tab w:val="left" w:pos="7440"/>
          <w:tab w:val="left" w:pos="8460"/>
        </w:tabs>
        <w:ind w:left="360" w:right="-940" w:hanging="360"/>
        <w:jc w:val="center"/>
        <w:rPr>
          <w:rFonts w:ascii="Arial" w:hAnsi="Arial" w:cs="Arial"/>
          <w:b/>
          <w:sz w:val="21"/>
          <w:szCs w:val="18"/>
        </w:rPr>
      </w:pPr>
      <w:r w:rsidRPr="005D239D">
        <w:rPr>
          <w:rFonts w:ascii="Arial" w:hAnsi="Arial" w:cs="Arial"/>
          <w:b/>
          <w:sz w:val="21"/>
          <w:szCs w:val="18"/>
        </w:rPr>
        <w:lastRenderedPageBreak/>
        <w:t>March 93 (term system with two rooms &amp; video)</w:t>
      </w:r>
    </w:p>
    <w:p w14:paraId="3F694023" w14:textId="77777777" w:rsidR="00407571" w:rsidRPr="005D239D" w:rsidRDefault="00407571">
      <w:pPr>
        <w:tabs>
          <w:tab w:val="left" w:pos="3140"/>
          <w:tab w:val="left" w:pos="7640"/>
        </w:tabs>
        <w:ind w:left="1180" w:right="-940" w:hanging="420"/>
        <w:rPr>
          <w:rFonts w:ascii="Arial" w:hAnsi="Arial" w:cs="Arial"/>
          <w:sz w:val="21"/>
          <w:szCs w:val="18"/>
        </w:rPr>
      </w:pPr>
    </w:p>
    <w:tbl>
      <w:tblPr>
        <w:tblW w:w="0" w:type="auto"/>
        <w:tblInd w:w="1160" w:type="dxa"/>
        <w:tblLayout w:type="fixed"/>
        <w:tblCellMar>
          <w:left w:w="80" w:type="dxa"/>
          <w:right w:w="80" w:type="dxa"/>
        </w:tblCellMar>
        <w:tblLook w:val="0000" w:firstRow="0" w:lastRow="0" w:firstColumn="0" w:lastColumn="0" w:noHBand="0" w:noVBand="0"/>
      </w:tblPr>
      <w:tblGrid>
        <w:gridCol w:w="1740"/>
        <w:gridCol w:w="1300"/>
        <w:gridCol w:w="700"/>
        <w:gridCol w:w="1700"/>
        <w:gridCol w:w="1380"/>
        <w:gridCol w:w="860"/>
      </w:tblGrid>
      <w:tr w:rsidR="00407571" w:rsidRPr="005D239D" w14:paraId="087C7AA8"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43CE4F1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w:t>
            </w:r>
          </w:p>
        </w:tc>
        <w:tc>
          <w:tcPr>
            <w:tcW w:w="1300" w:type="dxa"/>
            <w:tcBorders>
              <w:top w:val="single" w:sz="6" w:space="0" w:color="auto"/>
              <w:left w:val="single" w:sz="6" w:space="0" w:color="auto"/>
              <w:bottom w:val="single" w:sz="6" w:space="0" w:color="auto"/>
              <w:right w:val="single" w:sz="6" w:space="0" w:color="auto"/>
            </w:tcBorders>
          </w:tcPr>
          <w:p w14:paraId="5CBDE18D" w14:textId="77777777" w:rsidR="00407571" w:rsidRPr="005D239D" w:rsidRDefault="00407571">
            <w:pPr>
              <w:ind w:left="80" w:right="0"/>
              <w:jc w:val="left"/>
              <w:rPr>
                <w:rFonts w:ascii="Arial" w:hAnsi="Arial" w:cs="Arial"/>
                <w:sz w:val="21"/>
                <w:szCs w:val="18"/>
                <w:lang w:bidi="ar-SA"/>
              </w:rPr>
            </w:pPr>
            <w:r w:rsidRPr="005D239D">
              <w:rPr>
                <w:rFonts w:ascii="Arial" w:hAnsi="Arial" w:cs="Arial"/>
                <w:sz w:val="21"/>
                <w:szCs w:val="18"/>
                <w:lang w:bidi="ar-SA"/>
              </w:rPr>
              <w:t>Evaluators</w:t>
            </w:r>
          </w:p>
        </w:tc>
        <w:tc>
          <w:tcPr>
            <w:tcW w:w="700" w:type="dxa"/>
            <w:tcBorders>
              <w:top w:val="single" w:sz="6" w:space="0" w:color="auto"/>
              <w:left w:val="single" w:sz="6" w:space="0" w:color="auto"/>
              <w:bottom w:val="single" w:sz="6" w:space="0" w:color="auto"/>
              <w:right w:val="single" w:sz="6" w:space="0" w:color="auto"/>
            </w:tcBorders>
          </w:tcPr>
          <w:p w14:paraId="7B82CC2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Video</w:t>
            </w:r>
          </w:p>
        </w:tc>
        <w:tc>
          <w:tcPr>
            <w:tcW w:w="1700" w:type="dxa"/>
            <w:tcBorders>
              <w:top w:val="single" w:sz="6" w:space="0" w:color="auto"/>
              <w:left w:val="single" w:sz="6" w:space="0" w:color="auto"/>
              <w:bottom w:val="single" w:sz="6" w:space="0" w:color="auto"/>
              <w:right w:val="single" w:sz="6" w:space="0" w:color="auto"/>
            </w:tcBorders>
          </w:tcPr>
          <w:p w14:paraId="63DE6CD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w:t>
            </w:r>
          </w:p>
        </w:tc>
        <w:tc>
          <w:tcPr>
            <w:tcW w:w="1380" w:type="dxa"/>
            <w:tcBorders>
              <w:top w:val="single" w:sz="6" w:space="0" w:color="auto"/>
              <w:left w:val="single" w:sz="6" w:space="0" w:color="auto"/>
              <w:bottom w:val="single" w:sz="6" w:space="0" w:color="auto"/>
              <w:right w:val="single" w:sz="6" w:space="0" w:color="auto"/>
            </w:tcBorders>
          </w:tcPr>
          <w:p w14:paraId="6701BC22" w14:textId="77777777" w:rsidR="00407571" w:rsidRPr="005D239D" w:rsidRDefault="00407571">
            <w:pPr>
              <w:ind w:left="100" w:right="0"/>
              <w:jc w:val="left"/>
              <w:rPr>
                <w:rFonts w:ascii="Arial" w:hAnsi="Arial" w:cs="Arial"/>
                <w:sz w:val="21"/>
                <w:szCs w:val="18"/>
                <w:lang w:bidi="ar-SA"/>
              </w:rPr>
            </w:pPr>
            <w:r w:rsidRPr="005D239D">
              <w:rPr>
                <w:rFonts w:ascii="Arial" w:hAnsi="Arial" w:cs="Arial"/>
                <w:sz w:val="21"/>
                <w:szCs w:val="18"/>
                <w:lang w:bidi="ar-SA"/>
              </w:rPr>
              <w:t>Evaluators</w:t>
            </w:r>
          </w:p>
        </w:tc>
        <w:tc>
          <w:tcPr>
            <w:tcW w:w="860" w:type="dxa"/>
            <w:tcBorders>
              <w:top w:val="single" w:sz="6" w:space="0" w:color="auto"/>
              <w:left w:val="single" w:sz="6" w:space="0" w:color="auto"/>
              <w:bottom w:val="single" w:sz="6" w:space="0" w:color="auto"/>
              <w:right w:val="single" w:sz="6" w:space="0" w:color="auto"/>
            </w:tcBorders>
          </w:tcPr>
          <w:p w14:paraId="489B4A4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Video</w:t>
            </w:r>
          </w:p>
        </w:tc>
      </w:tr>
      <w:tr w:rsidR="00407571" w:rsidRPr="005D239D" w14:paraId="53DA65DF"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2A7A26B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 Vivien</w:t>
            </w:r>
          </w:p>
          <w:p w14:paraId="2B2D2B3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 Kuo Thai</w:t>
            </w:r>
          </w:p>
        </w:tc>
        <w:tc>
          <w:tcPr>
            <w:tcW w:w="1300" w:type="dxa"/>
            <w:tcBorders>
              <w:top w:val="single" w:sz="6" w:space="0" w:color="auto"/>
              <w:left w:val="single" w:sz="6" w:space="0" w:color="auto"/>
              <w:bottom w:val="single" w:sz="6" w:space="0" w:color="auto"/>
              <w:right w:val="single" w:sz="6" w:space="0" w:color="auto"/>
            </w:tcBorders>
          </w:tcPr>
          <w:p w14:paraId="7EDF3E1B" w14:textId="77777777" w:rsidR="00407571" w:rsidRPr="005D239D" w:rsidRDefault="00407571">
            <w:pPr>
              <w:ind w:left="80" w:right="0"/>
              <w:jc w:val="left"/>
              <w:rPr>
                <w:rFonts w:ascii="Arial" w:hAnsi="Arial" w:cs="Arial"/>
                <w:sz w:val="21"/>
                <w:szCs w:val="18"/>
                <w:lang w:bidi="ar-SA"/>
              </w:rPr>
            </w:pPr>
            <w:r w:rsidRPr="005D239D">
              <w:rPr>
                <w:rFonts w:ascii="Arial" w:hAnsi="Arial" w:cs="Arial"/>
                <w:sz w:val="21"/>
                <w:szCs w:val="18"/>
                <w:lang w:bidi="ar-SA"/>
              </w:rPr>
              <w:t>5, 9, 22</w:t>
            </w:r>
          </w:p>
          <w:p w14:paraId="555E984E" w14:textId="77777777" w:rsidR="00407571" w:rsidRPr="005D239D" w:rsidRDefault="00407571">
            <w:pPr>
              <w:ind w:left="80" w:right="0"/>
              <w:jc w:val="left"/>
              <w:rPr>
                <w:rFonts w:ascii="Arial" w:hAnsi="Arial" w:cs="Arial"/>
                <w:sz w:val="21"/>
                <w:szCs w:val="18"/>
                <w:lang w:bidi="ar-SA"/>
              </w:rPr>
            </w:pPr>
            <w:r w:rsidRPr="005D239D">
              <w:rPr>
                <w:rFonts w:ascii="Arial" w:hAnsi="Arial" w:cs="Arial"/>
                <w:sz w:val="21"/>
                <w:szCs w:val="18"/>
                <w:lang w:bidi="ar-SA"/>
              </w:rPr>
              <w:t>6, 10, 20</w:t>
            </w:r>
          </w:p>
        </w:tc>
        <w:tc>
          <w:tcPr>
            <w:tcW w:w="700" w:type="dxa"/>
            <w:tcBorders>
              <w:top w:val="single" w:sz="6" w:space="0" w:color="auto"/>
              <w:left w:val="single" w:sz="6" w:space="0" w:color="auto"/>
              <w:bottom w:val="single" w:sz="6" w:space="0" w:color="auto"/>
              <w:right w:val="single" w:sz="6" w:space="0" w:color="auto"/>
            </w:tcBorders>
          </w:tcPr>
          <w:p w14:paraId="2905C3F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17</w:t>
            </w:r>
          </w:p>
          <w:p w14:paraId="5D3C06E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18</w:t>
            </w:r>
          </w:p>
        </w:tc>
        <w:tc>
          <w:tcPr>
            <w:tcW w:w="1700" w:type="dxa"/>
            <w:tcBorders>
              <w:top w:val="single" w:sz="6" w:space="0" w:color="auto"/>
              <w:left w:val="single" w:sz="6" w:space="0" w:color="auto"/>
              <w:bottom w:val="single" w:sz="6" w:space="0" w:color="auto"/>
              <w:right w:val="single" w:sz="6" w:space="0" w:color="auto"/>
            </w:tcBorders>
          </w:tcPr>
          <w:p w14:paraId="62E2289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 Kum Seng</w:t>
            </w:r>
          </w:p>
          <w:p w14:paraId="193BB35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4 Mike</w:t>
            </w:r>
          </w:p>
        </w:tc>
        <w:tc>
          <w:tcPr>
            <w:tcW w:w="1380" w:type="dxa"/>
            <w:tcBorders>
              <w:top w:val="single" w:sz="6" w:space="0" w:color="auto"/>
              <w:left w:val="single" w:sz="6" w:space="0" w:color="auto"/>
              <w:bottom w:val="single" w:sz="6" w:space="0" w:color="auto"/>
              <w:right w:val="single" w:sz="6" w:space="0" w:color="auto"/>
            </w:tcBorders>
          </w:tcPr>
          <w:p w14:paraId="225C214B" w14:textId="77777777" w:rsidR="00407571" w:rsidRPr="005D239D" w:rsidRDefault="00407571">
            <w:pPr>
              <w:ind w:left="100" w:right="0"/>
              <w:jc w:val="left"/>
              <w:rPr>
                <w:rFonts w:ascii="Arial" w:hAnsi="Arial" w:cs="Arial"/>
                <w:sz w:val="21"/>
                <w:szCs w:val="18"/>
                <w:lang w:bidi="ar-SA"/>
              </w:rPr>
            </w:pPr>
            <w:r w:rsidRPr="005D239D">
              <w:rPr>
                <w:rFonts w:ascii="Arial" w:hAnsi="Arial" w:cs="Arial"/>
                <w:sz w:val="21"/>
                <w:szCs w:val="18"/>
                <w:lang w:bidi="ar-SA"/>
              </w:rPr>
              <w:t>7, 11, 21</w:t>
            </w:r>
          </w:p>
          <w:p w14:paraId="43760A6B" w14:textId="77777777" w:rsidR="00407571" w:rsidRPr="005D239D" w:rsidRDefault="00407571">
            <w:pPr>
              <w:ind w:left="100" w:right="0"/>
              <w:jc w:val="left"/>
              <w:rPr>
                <w:rFonts w:ascii="Arial" w:hAnsi="Arial" w:cs="Arial"/>
                <w:sz w:val="21"/>
                <w:szCs w:val="18"/>
                <w:lang w:bidi="ar-SA"/>
              </w:rPr>
            </w:pPr>
            <w:r w:rsidRPr="005D239D">
              <w:rPr>
                <w:rFonts w:ascii="Arial" w:hAnsi="Arial" w:cs="Arial"/>
                <w:sz w:val="21"/>
                <w:szCs w:val="18"/>
                <w:lang w:bidi="ar-SA"/>
              </w:rPr>
              <w:t>8, 12, 16</w:t>
            </w:r>
          </w:p>
        </w:tc>
        <w:tc>
          <w:tcPr>
            <w:tcW w:w="860" w:type="dxa"/>
            <w:tcBorders>
              <w:top w:val="single" w:sz="6" w:space="0" w:color="auto"/>
              <w:left w:val="single" w:sz="6" w:space="0" w:color="auto"/>
              <w:bottom w:val="single" w:sz="6" w:space="0" w:color="auto"/>
              <w:right w:val="single" w:sz="6" w:space="0" w:color="auto"/>
            </w:tcBorders>
          </w:tcPr>
          <w:p w14:paraId="227A925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p w14:paraId="534D344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r>
      <w:tr w:rsidR="00407571" w:rsidRPr="005D239D" w14:paraId="3F05EAE7"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7C83080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 Seok Hoon</w:t>
            </w:r>
          </w:p>
          <w:p w14:paraId="49D8FE7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 Chee Yong</w:t>
            </w:r>
          </w:p>
        </w:tc>
        <w:tc>
          <w:tcPr>
            <w:tcW w:w="1300" w:type="dxa"/>
            <w:tcBorders>
              <w:top w:val="single" w:sz="6" w:space="0" w:color="auto"/>
              <w:left w:val="single" w:sz="6" w:space="0" w:color="auto"/>
              <w:bottom w:val="single" w:sz="6" w:space="0" w:color="auto"/>
              <w:right w:val="single" w:sz="6" w:space="0" w:color="auto"/>
            </w:tcBorders>
          </w:tcPr>
          <w:p w14:paraId="24A60A8C" w14:textId="77777777" w:rsidR="00407571" w:rsidRPr="005D239D" w:rsidRDefault="00407571">
            <w:pPr>
              <w:ind w:left="80" w:right="0"/>
              <w:jc w:val="left"/>
              <w:rPr>
                <w:rFonts w:ascii="Arial" w:hAnsi="Arial" w:cs="Arial"/>
                <w:sz w:val="21"/>
                <w:szCs w:val="18"/>
                <w:lang w:bidi="ar-SA"/>
              </w:rPr>
            </w:pPr>
            <w:r w:rsidRPr="005D239D">
              <w:rPr>
                <w:rFonts w:ascii="Arial" w:hAnsi="Arial" w:cs="Arial"/>
                <w:sz w:val="21"/>
                <w:szCs w:val="18"/>
                <w:lang w:bidi="ar-SA"/>
              </w:rPr>
              <w:t>9, 13, 17</w:t>
            </w:r>
          </w:p>
          <w:p w14:paraId="10EF5A01" w14:textId="77777777" w:rsidR="00407571" w:rsidRPr="005D239D" w:rsidRDefault="00407571">
            <w:pPr>
              <w:ind w:left="80" w:right="0"/>
              <w:jc w:val="left"/>
              <w:rPr>
                <w:rFonts w:ascii="Arial" w:hAnsi="Arial" w:cs="Arial"/>
                <w:sz w:val="21"/>
                <w:szCs w:val="18"/>
                <w:lang w:bidi="ar-SA"/>
              </w:rPr>
            </w:pPr>
            <w:r w:rsidRPr="005D239D">
              <w:rPr>
                <w:rFonts w:ascii="Arial" w:hAnsi="Arial" w:cs="Arial"/>
                <w:sz w:val="21"/>
                <w:szCs w:val="18"/>
                <w:lang w:bidi="ar-SA"/>
              </w:rPr>
              <w:t>10, 14, 24</w:t>
            </w:r>
          </w:p>
        </w:tc>
        <w:tc>
          <w:tcPr>
            <w:tcW w:w="700" w:type="dxa"/>
            <w:tcBorders>
              <w:top w:val="single" w:sz="6" w:space="0" w:color="auto"/>
              <w:left w:val="single" w:sz="6" w:space="0" w:color="auto"/>
              <w:bottom w:val="single" w:sz="6" w:space="0" w:color="auto"/>
              <w:right w:val="single" w:sz="6" w:space="0" w:color="auto"/>
            </w:tcBorders>
          </w:tcPr>
          <w:p w14:paraId="495C943B"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w:t>
            </w:r>
          </w:p>
          <w:p w14:paraId="7FAF7A4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w:t>
            </w:r>
          </w:p>
        </w:tc>
        <w:tc>
          <w:tcPr>
            <w:tcW w:w="1700" w:type="dxa"/>
            <w:tcBorders>
              <w:top w:val="single" w:sz="6" w:space="0" w:color="auto"/>
              <w:left w:val="single" w:sz="6" w:space="0" w:color="auto"/>
              <w:bottom w:val="single" w:sz="6" w:space="0" w:color="auto"/>
              <w:right w:val="single" w:sz="6" w:space="0" w:color="auto"/>
            </w:tcBorders>
          </w:tcPr>
          <w:p w14:paraId="09F36771"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7 Jessie</w:t>
            </w:r>
          </w:p>
          <w:p w14:paraId="59D40595"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8 Cross</w:t>
            </w:r>
          </w:p>
        </w:tc>
        <w:tc>
          <w:tcPr>
            <w:tcW w:w="1380" w:type="dxa"/>
            <w:tcBorders>
              <w:top w:val="single" w:sz="6" w:space="0" w:color="auto"/>
              <w:left w:val="single" w:sz="6" w:space="0" w:color="auto"/>
              <w:bottom w:val="single" w:sz="6" w:space="0" w:color="auto"/>
              <w:right w:val="single" w:sz="6" w:space="0" w:color="auto"/>
            </w:tcBorders>
          </w:tcPr>
          <w:p w14:paraId="35E7136D" w14:textId="77777777" w:rsidR="00407571" w:rsidRPr="005D239D" w:rsidRDefault="00407571">
            <w:pPr>
              <w:ind w:left="100" w:right="0"/>
              <w:jc w:val="left"/>
              <w:rPr>
                <w:rFonts w:ascii="Arial" w:hAnsi="Arial" w:cs="Arial"/>
                <w:sz w:val="21"/>
                <w:szCs w:val="18"/>
                <w:lang w:bidi="ar-SA"/>
              </w:rPr>
            </w:pPr>
            <w:r w:rsidRPr="005D239D">
              <w:rPr>
                <w:rFonts w:ascii="Arial" w:hAnsi="Arial" w:cs="Arial"/>
                <w:sz w:val="21"/>
                <w:szCs w:val="18"/>
                <w:lang w:bidi="ar-SA"/>
              </w:rPr>
              <w:t>19, 15, 22</w:t>
            </w:r>
          </w:p>
          <w:p w14:paraId="7CE0FE75" w14:textId="77777777" w:rsidR="00407571" w:rsidRPr="005D239D" w:rsidRDefault="00407571">
            <w:pPr>
              <w:ind w:left="100" w:right="0"/>
              <w:jc w:val="left"/>
              <w:rPr>
                <w:rFonts w:ascii="Arial" w:hAnsi="Arial" w:cs="Arial"/>
                <w:sz w:val="21"/>
                <w:szCs w:val="18"/>
                <w:lang w:bidi="ar-SA"/>
              </w:rPr>
            </w:pPr>
            <w:r w:rsidRPr="005D239D">
              <w:rPr>
                <w:rFonts w:ascii="Arial" w:hAnsi="Arial" w:cs="Arial"/>
                <w:sz w:val="21"/>
                <w:szCs w:val="18"/>
                <w:lang w:bidi="ar-SA"/>
              </w:rPr>
              <w:t>23, 6, 4</w:t>
            </w:r>
          </w:p>
        </w:tc>
        <w:tc>
          <w:tcPr>
            <w:tcW w:w="860" w:type="dxa"/>
            <w:tcBorders>
              <w:top w:val="single" w:sz="6" w:space="0" w:color="auto"/>
              <w:left w:val="single" w:sz="6" w:space="0" w:color="auto"/>
              <w:bottom w:val="single" w:sz="6" w:space="0" w:color="auto"/>
              <w:right w:val="single" w:sz="6" w:space="0" w:color="auto"/>
            </w:tcBorders>
          </w:tcPr>
          <w:p w14:paraId="5E8EC1B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12</w:t>
            </w:r>
          </w:p>
          <w:p w14:paraId="25AB7DC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11</w:t>
            </w:r>
          </w:p>
        </w:tc>
      </w:tr>
      <w:tr w:rsidR="00407571" w:rsidRPr="005D239D" w14:paraId="13ADA786"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61117A0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 Grace</w:t>
            </w:r>
          </w:p>
          <w:p w14:paraId="768458A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 Sharon</w:t>
            </w:r>
          </w:p>
        </w:tc>
        <w:tc>
          <w:tcPr>
            <w:tcW w:w="1300" w:type="dxa"/>
            <w:tcBorders>
              <w:top w:val="single" w:sz="6" w:space="0" w:color="auto"/>
              <w:left w:val="single" w:sz="6" w:space="0" w:color="auto"/>
              <w:bottom w:val="single" w:sz="6" w:space="0" w:color="auto"/>
              <w:right w:val="single" w:sz="6" w:space="0" w:color="auto"/>
            </w:tcBorders>
          </w:tcPr>
          <w:p w14:paraId="4E4907C2" w14:textId="77777777" w:rsidR="00407571" w:rsidRPr="005D239D" w:rsidRDefault="00407571">
            <w:pPr>
              <w:ind w:left="80" w:right="0"/>
              <w:jc w:val="left"/>
              <w:rPr>
                <w:rFonts w:ascii="Arial" w:hAnsi="Arial" w:cs="Arial"/>
                <w:sz w:val="21"/>
                <w:szCs w:val="18"/>
                <w:lang w:bidi="ar-SA"/>
              </w:rPr>
            </w:pPr>
            <w:r w:rsidRPr="005D239D">
              <w:rPr>
                <w:rFonts w:ascii="Arial" w:hAnsi="Arial" w:cs="Arial"/>
                <w:sz w:val="21"/>
                <w:szCs w:val="18"/>
                <w:lang w:bidi="ar-SA"/>
              </w:rPr>
              <w:t>13, 17, 21</w:t>
            </w:r>
          </w:p>
          <w:p w14:paraId="62BB6D46" w14:textId="77777777" w:rsidR="00407571" w:rsidRPr="005D239D" w:rsidRDefault="00407571">
            <w:pPr>
              <w:ind w:left="80" w:right="0"/>
              <w:jc w:val="left"/>
              <w:rPr>
                <w:rFonts w:ascii="Arial" w:hAnsi="Arial" w:cs="Arial"/>
                <w:sz w:val="21"/>
                <w:szCs w:val="18"/>
                <w:lang w:bidi="ar-SA"/>
              </w:rPr>
            </w:pPr>
            <w:r w:rsidRPr="005D239D">
              <w:rPr>
                <w:rFonts w:ascii="Arial" w:hAnsi="Arial" w:cs="Arial"/>
                <w:sz w:val="21"/>
                <w:szCs w:val="18"/>
                <w:lang w:bidi="ar-SA"/>
              </w:rPr>
              <w:t>14, 18, 20</w:t>
            </w:r>
          </w:p>
        </w:tc>
        <w:tc>
          <w:tcPr>
            <w:tcW w:w="700" w:type="dxa"/>
            <w:tcBorders>
              <w:top w:val="single" w:sz="6" w:space="0" w:color="auto"/>
              <w:left w:val="single" w:sz="6" w:space="0" w:color="auto"/>
              <w:bottom w:val="single" w:sz="6" w:space="0" w:color="auto"/>
              <w:right w:val="single" w:sz="6" w:space="0" w:color="auto"/>
            </w:tcBorders>
          </w:tcPr>
          <w:p w14:paraId="4B5C016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5</w:t>
            </w:r>
          </w:p>
          <w:p w14:paraId="23AF9B2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6</w:t>
            </w:r>
          </w:p>
        </w:tc>
        <w:tc>
          <w:tcPr>
            <w:tcW w:w="1700" w:type="dxa"/>
            <w:tcBorders>
              <w:top w:val="single" w:sz="6" w:space="0" w:color="auto"/>
              <w:left w:val="single" w:sz="6" w:space="0" w:color="auto"/>
              <w:bottom w:val="single" w:sz="6" w:space="0" w:color="auto"/>
              <w:right w:val="single" w:sz="6" w:space="0" w:color="auto"/>
            </w:tcBorders>
          </w:tcPr>
          <w:p w14:paraId="22DEDD0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11 Derek</w:t>
            </w:r>
          </w:p>
          <w:p w14:paraId="5AD19361"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12 Janet</w:t>
            </w:r>
          </w:p>
        </w:tc>
        <w:tc>
          <w:tcPr>
            <w:tcW w:w="1380" w:type="dxa"/>
            <w:tcBorders>
              <w:top w:val="single" w:sz="6" w:space="0" w:color="auto"/>
              <w:left w:val="single" w:sz="6" w:space="0" w:color="auto"/>
              <w:bottom w:val="single" w:sz="6" w:space="0" w:color="auto"/>
              <w:right w:val="single" w:sz="6" w:space="0" w:color="auto"/>
            </w:tcBorders>
          </w:tcPr>
          <w:p w14:paraId="350FE188" w14:textId="77777777" w:rsidR="00407571" w:rsidRPr="005D239D" w:rsidRDefault="00407571">
            <w:pPr>
              <w:ind w:left="100" w:right="0"/>
              <w:jc w:val="left"/>
              <w:rPr>
                <w:rFonts w:ascii="Arial" w:hAnsi="Arial" w:cs="Arial"/>
                <w:sz w:val="21"/>
                <w:szCs w:val="18"/>
                <w:lang w:bidi="ar-SA"/>
              </w:rPr>
            </w:pPr>
            <w:r w:rsidRPr="005D239D">
              <w:rPr>
                <w:rFonts w:ascii="Arial" w:hAnsi="Arial" w:cs="Arial"/>
                <w:sz w:val="21"/>
                <w:szCs w:val="18"/>
                <w:lang w:bidi="ar-SA"/>
              </w:rPr>
              <w:t>15, 3, 7</w:t>
            </w:r>
          </w:p>
          <w:p w14:paraId="3D4BEA75" w14:textId="77777777" w:rsidR="00407571" w:rsidRPr="005D239D" w:rsidRDefault="00407571">
            <w:pPr>
              <w:ind w:left="100" w:right="0"/>
              <w:jc w:val="left"/>
              <w:rPr>
                <w:rFonts w:ascii="Arial" w:hAnsi="Arial" w:cs="Arial"/>
                <w:sz w:val="21"/>
                <w:szCs w:val="18"/>
                <w:lang w:bidi="ar-SA"/>
              </w:rPr>
            </w:pPr>
            <w:r w:rsidRPr="005D239D">
              <w:rPr>
                <w:rFonts w:ascii="Arial" w:hAnsi="Arial" w:cs="Arial"/>
                <w:sz w:val="21"/>
                <w:szCs w:val="18"/>
                <w:lang w:bidi="ar-SA"/>
              </w:rPr>
              <w:t>16, 5, 8</w:t>
            </w:r>
          </w:p>
        </w:tc>
        <w:tc>
          <w:tcPr>
            <w:tcW w:w="860" w:type="dxa"/>
            <w:tcBorders>
              <w:top w:val="single" w:sz="6" w:space="0" w:color="auto"/>
              <w:left w:val="single" w:sz="6" w:space="0" w:color="auto"/>
              <w:bottom w:val="single" w:sz="6" w:space="0" w:color="auto"/>
              <w:right w:val="single" w:sz="6" w:space="0" w:color="auto"/>
            </w:tcBorders>
          </w:tcPr>
          <w:p w14:paraId="246E725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16</w:t>
            </w:r>
          </w:p>
          <w:p w14:paraId="3C25DD7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15</w:t>
            </w:r>
          </w:p>
        </w:tc>
      </w:tr>
      <w:tr w:rsidR="00407571" w:rsidRPr="005D239D" w14:paraId="57B656C6"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0800873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13 Adeline</w:t>
            </w:r>
          </w:p>
          <w:p w14:paraId="1750F48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14 Angela</w:t>
            </w:r>
          </w:p>
        </w:tc>
        <w:tc>
          <w:tcPr>
            <w:tcW w:w="1300" w:type="dxa"/>
            <w:tcBorders>
              <w:top w:val="single" w:sz="6" w:space="0" w:color="auto"/>
              <w:left w:val="single" w:sz="6" w:space="0" w:color="auto"/>
              <w:bottom w:val="single" w:sz="6" w:space="0" w:color="auto"/>
              <w:right w:val="single" w:sz="6" w:space="0" w:color="auto"/>
            </w:tcBorders>
          </w:tcPr>
          <w:p w14:paraId="17C259FB" w14:textId="77777777" w:rsidR="00407571" w:rsidRPr="005D239D" w:rsidRDefault="00407571">
            <w:pPr>
              <w:ind w:left="80" w:right="0"/>
              <w:jc w:val="left"/>
              <w:rPr>
                <w:rFonts w:ascii="Arial" w:hAnsi="Arial" w:cs="Arial"/>
                <w:sz w:val="21"/>
                <w:szCs w:val="18"/>
                <w:lang w:bidi="ar-SA"/>
              </w:rPr>
            </w:pPr>
            <w:r w:rsidRPr="005D239D">
              <w:rPr>
                <w:rFonts w:ascii="Arial" w:hAnsi="Arial" w:cs="Arial"/>
                <w:sz w:val="21"/>
                <w:szCs w:val="18"/>
                <w:lang w:bidi="ar-SA"/>
              </w:rPr>
              <w:t>17, 1, 24</w:t>
            </w:r>
          </w:p>
          <w:p w14:paraId="1602B1BA" w14:textId="77777777" w:rsidR="00407571" w:rsidRPr="005D239D" w:rsidRDefault="00407571">
            <w:pPr>
              <w:ind w:left="80" w:right="0"/>
              <w:jc w:val="left"/>
              <w:rPr>
                <w:rFonts w:ascii="Arial" w:hAnsi="Arial" w:cs="Arial"/>
                <w:sz w:val="21"/>
                <w:szCs w:val="18"/>
                <w:lang w:bidi="ar-SA"/>
              </w:rPr>
            </w:pPr>
            <w:r w:rsidRPr="005D239D">
              <w:rPr>
                <w:rFonts w:ascii="Arial" w:hAnsi="Arial" w:cs="Arial"/>
                <w:sz w:val="21"/>
                <w:szCs w:val="18"/>
                <w:lang w:bidi="ar-SA"/>
              </w:rPr>
              <w:t>18, 2, 23</w:t>
            </w:r>
          </w:p>
        </w:tc>
        <w:tc>
          <w:tcPr>
            <w:tcW w:w="700" w:type="dxa"/>
            <w:tcBorders>
              <w:top w:val="single" w:sz="6" w:space="0" w:color="auto"/>
              <w:left w:val="single" w:sz="6" w:space="0" w:color="auto"/>
              <w:bottom w:val="single" w:sz="6" w:space="0" w:color="auto"/>
              <w:right w:val="single" w:sz="6" w:space="0" w:color="auto"/>
            </w:tcBorders>
          </w:tcPr>
          <w:p w14:paraId="0068E14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9</w:t>
            </w:r>
          </w:p>
          <w:p w14:paraId="5295FBF6"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10</w:t>
            </w:r>
          </w:p>
        </w:tc>
        <w:tc>
          <w:tcPr>
            <w:tcW w:w="1700" w:type="dxa"/>
            <w:tcBorders>
              <w:top w:val="single" w:sz="6" w:space="0" w:color="auto"/>
              <w:left w:val="single" w:sz="6" w:space="0" w:color="auto"/>
              <w:bottom w:val="single" w:sz="6" w:space="0" w:color="auto"/>
              <w:right w:val="single" w:sz="6" w:space="0" w:color="auto"/>
            </w:tcBorders>
          </w:tcPr>
          <w:p w14:paraId="5EEFF08C"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15 Laura</w:t>
            </w:r>
          </w:p>
          <w:p w14:paraId="35EC0D77"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 xml:space="preserve">16 </w:t>
            </w:r>
            <w:proofErr w:type="spellStart"/>
            <w:r w:rsidRPr="005D239D">
              <w:rPr>
                <w:rFonts w:ascii="Arial" w:hAnsi="Arial" w:cs="Arial"/>
                <w:sz w:val="21"/>
                <w:szCs w:val="18"/>
                <w:lang w:bidi="ar-SA"/>
              </w:rPr>
              <w:t>Tji</w:t>
            </w:r>
            <w:proofErr w:type="spellEnd"/>
            <w:r w:rsidRPr="005D239D">
              <w:rPr>
                <w:rFonts w:ascii="Arial" w:hAnsi="Arial" w:cs="Arial"/>
                <w:sz w:val="21"/>
                <w:szCs w:val="18"/>
                <w:lang w:bidi="ar-SA"/>
              </w:rPr>
              <w:t xml:space="preserve"> Kiat</w:t>
            </w:r>
          </w:p>
        </w:tc>
        <w:tc>
          <w:tcPr>
            <w:tcW w:w="1380" w:type="dxa"/>
            <w:tcBorders>
              <w:top w:val="single" w:sz="6" w:space="0" w:color="auto"/>
              <w:left w:val="single" w:sz="6" w:space="0" w:color="auto"/>
              <w:bottom w:val="single" w:sz="6" w:space="0" w:color="auto"/>
              <w:right w:val="single" w:sz="6" w:space="0" w:color="auto"/>
            </w:tcBorders>
          </w:tcPr>
          <w:p w14:paraId="3BCD6992" w14:textId="77777777" w:rsidR="00407571" w:rsidRPr="005D239D" w:rsidRDefault="00407571">
            <w:pPr>
              <w:ind w:left="100" w:right="0"/>
              <w:jc w:val="left"/>
              <w:rPr>
                <w:rFonts w:ascii="Arial" w:hAnsi="Arial" w:cs="Arial"/>
                <w:sz w:val="21"/>
                <w:szCs w:val="18"/>
                <w:lang w:bidi="ar-SA"/>
              </w:rPr>
            </w:pPr>
            <w:r w:rsidRPr="005D239D">
              <w:rPr>
                <w:rFonts w:ascii="Arial" w:hAnsi="Arial" w:cs="Arial"/>
                <w:sz w:val="21"/>
                <w:szCs w:val="18"/>
                <w:lang w:bidi="ar-SA"/>
              </w:rPr>
              <w:t>19, 2, 14</w:t>
            </w:r>
          </w:p>
          <w:p w14:paraId="5257C9A0" w14:textId="77777777" w:rsidR="00407571" w:rsidRPr="005D239D" w:rsidRDefault="00407571">
            <w:pPr>
              <w:ind w:left="100" w:right="0"/>
              <w:jc w:val="left"/>
              <w:rPr>
                <w:rFonts w:ascii="Arial" w:hAnsi="Arial" w:cs="Arial"/>
                <w:sz w:val="21"/>
                <w:szCs w:val="18"/>
                <w:lang w:bidi="ar-SA"/>
              </w:rPr>
            </w:pPr>
            <w:r w:rsidRPr="005D239D">
              <w:rPr>
                <w:rFonts w:ascii="Arial" w:hAnsi="Arial" w:cs="Arial"/>
                <w:sz w:val="21"/>
                <w:szCs w:val="18"/>
                <w:lang w:bidi="ar-SA"/>
              </w:rPr>
              <w:t>1, 4, 22</w:t>
            </w:r>
          </w:p>
        </w:tc>
        <w:tc>
          <w:tcPr>
            <w:tcW w:w="860" w:type="dxa"/>
            <w:tcBorders>
              <w:top w:val="single" w:sz="6" w:space="0" w:color="auto"/>
              <w:left w:val="single" w:sz="6" w:space="0" w:color="auto"/>
              <w:bottom w:val="single" w:sz="6" w:space="0" w:color="auto"/>
              <w:right w:val="single" w:sz="6" w:space="0" w:color="auto"/>
            </w:tcBorders>
          </w:tcPr>
          <w:p w14:paraId="0CDED2D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4</w:t>
            </w:r>
          </w:p>
          <w:p w14:paraId="5B4A980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3</w:t>
            </w:r>
          </w:p>
        </w:tc>
      </w:tr>
      <w:tr w:rsidR="00407571" w:rsidRPr="005D239D" w14:paraId="407E0749"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092BBFC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17 Siew Hong</w:t>
            </w:r>
          </w:p>
          <w:p w14:paraId="6E69D51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18 Hulda</w:t>
            </w:r>
          </w:p>
        </w:tc>
        <w:tc>
          <w:tcPr>
            <w:tcW w:w="1300" w:type="dxa"/>
            <w:tcBorders>
              <w:top w:val="single" w:sz="6" w:space="0" w:color="auto"/>
              <w:left w:val="single" w:sz="6" w:space="0" w:color="auto"/>
              <w:bottom w:val="single" w:sz="6" w:space="0" w:color="auto"/>
              <w:right w:val="single" w:sz="6" w:space="0" w:color="auto"/>
            </w:tcBorders>
          </w:tcPr>
          <w:p w14:paraId="6D20C758" w14:textId="77777777" w:rsidR="00407571" w:rsidRPr="005D239D" w:rsidRDefault="00407571">
            <w:pPr>
              <w:ind w:left="100" w:right="0"/>
              <w:jc w:val="left"/>
              <w:rPr>
                <w:rFonts w:ascii="Arial" w:hAnsi="Arial" w:cs="Arial"/>
                <w:sz w:val="21"/>
                <w:szCs w:val="18"/>
                <w:lang w:bidi="ar-SA"/>
              </w:rPr>
            </w:pPr>
            <w:r w:rsidRPr="005D239D">
              <w:rPr>
                <w:rFonts w:ascii="Arial" w:hAnsi="Arial" w:cs="Arial"/>
                <w:sz w:val="21"/>
                <w:szCs w:val="18"/>
                <w:lang w:bidi="ar-SA"/>
              </w:rPr>
              <w:t>11, 15, 3</w:t>
            </w:r>
          </w:p>
          <w:p w14:paraId="1D8C5BB4" w14:textId="77777777" w:rsidR="00407571" w:rsidRPr="005D239D" w:rsidRDefault="00407571">
            <w:pPr>
              <w:ind w:left="100" w:right="0"/>
              <w:jc w:val="left"/>
              <w:rPr>
                <w:rFonts w:ascii="Arial" w:hAnsi="Arial" w:cs="Arial"/>
                <w:sz w:val="21"/>
                <w:szCs w:val="18"/>
                <w:lang w:bidi="ar-SA"/>
              </w:rPr>
            </w:pPr>
            <w:r w:rsidRPr="005D239D">
              <w:rPr>
                <w:rFonts w:ascii="Arial" w:hAnsi="Arial" w:cs="Arial"/>
                <w:sz w:val="21"/>
                <w:szCs w:val="18"/>
                <w:lang w:bidi="ar-SA"/>
              </w:rPr>
              <w:t>12, 16, 21</w:t>
            </w:r>
          </w:p>
        </w:tc>
        <w:tc>
          <w:tcPr>
            <w:tcW w:w="700" w:type="dxa"/>
            <w:tcBorders>
              <w:top w:val="single" w:sz="6" w:space="0" w:color="auto"/>
              <w:left w:val="single" w:sz="6" w:space="0" w:color="auto"/>
              <w:bottom w:val="single" w:sz="6" w:space="0" w:color="auto"/>
              <w:right w:val="single" w:sz="6" w:space="0" w:color="auto"/>
            </w:tcBorders>
          </w:tcPr>
          <w:p w14:paraId="2CA6CF0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13</w:t>
            </w:r>
          </w:p>
          <w:p w14:paraId="1661E437"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14</w:t>
            </w:r>
          </w:p>
        </w:tc>
        <w:tc>
          <w:tcPr>
            <w:tcW w:w="1700" w:type="dxa"/>
            <w:tcBorders>
              <w:top w:val="single" w:sz="6" w:space="0" w:color="auto"/>
              <w:left w:val="single" w:sz="6" w:space="0" w:color="auto"/>
              <w:bottom w:val="single" w:sz="6" w:space="0" w:color="auto"/>
              <w:right w:val="single" w:sz="6" w:space="0" w:color="auto"/>
            </w:tcBorders>
          </w:tcPr>
          <w:p w14:paraId="447CD83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19 May</w:t>
            </w:r>
          </w:p>
          <w:p w14:paraId="047E8AD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20 Ruth</w:t>
            </w:r>
          </w:p>
        </w:tc>
        <w:tc>
          <w:tcPr>
            <w:tcW w:w="1380" w:type="dxa"/>
            <w:tcBorders>
              <w:top w:val="single" w:sz="6" w:space="0" w:color="auto"/>
              <w:left w:val="single" w:sz="6" w:space="0" w:color="auto"/>
              <w:bottom w:val="single" w:sz="6" w:space="0" w:color="auto"/>
              <w:right w:val="single" w:sz="6" w:space="0" w:color="auto"/>
            </w:tcBorders>
          </w:tcPr>
          <w:p w14:paraId="05A15F68" w14:textId="77777777" w:rsidR="00407571" w:rsidRPr="005D239D" w:rsidRDefault="00407571">
            <w:pPr>
              <w:ind w:left="100" w:right="0"/>
              <w:jc w:val="left"/>
              <w:rPr>
                <w:rFonts w:ascii="Arial" w:hAnsi="Arial" w:cs="Arial"/>
                <w:sz w:val="21"/>
                <w:szCs w:val="18"/>
                <w:lang w:bidi="ar-SA"/>
              </w:rPr>
            </w:pPr>
            <w:r w:rsidRPr="005D239D">
              <w:rPr>
                <w:rFonts w:ascii="Arial" w:hAnsi="Arial" w:cs="Arial"/>
                <w:sz w:val="21"/>
                <w:szCs w:val="18"/>
                <w:lang w:bidi="ar-SA"/>
              </w:rPr>
              <w:t>3, 7, 10</w:t>
            </w:r>
          </w:p>
          <w:p w14:paraId="1AD5D194" w14:textId="77777777" w:rsidR="00407571" w:rsidRPr="005D239D" w:rsidRDefault="00407571">
            <w:pPr>
              <w:ind w:left="100" w:right="0"/>
              <w:jc w:val="left"/>
              <w:rPr>
                <w:rFonts w:ascii="Arial" w:hAnsi="Arial" w:cs="Arial"/>
                <w:sz w:val="21"/>
                <w:szCs w:val="18"/>
                <w:lang w:bidi="ar-SA"/>
              </w:rPr>
            </w:pPr>
            <w:r w:rsidRPr="005D239D">
              <w:rPr>
                <w:rFonts w:ascii="Arial" w:hAnsi="Arial" w:cs="Arial"/>
                <w:sz w:val="21"/>
                <w:szCs w:val="18"/>
                <w:lang w:bidi="ar-SA"/>
              </w:rPr>
              <w:t>23, 8, 18</w:t>
            </w:r>
          </w:p>
        </w:tc>
        <w:tc>
          <w:tcPr>
            <w:tcW w:w="860" w:type="dxa"/>
            <w:tcBorders>
              <w:top w:val="single" w:sz="6" w:space="0" w:color="auto"/>
              <w:left w:val="single" w:sz="6" w:space="0" w:color="auto"/>
              <w:bottom w:val="single" w:sz="6" w:space="0" w:color="auto"/>
              <w:right w:val="single" w:sz="6" w:space="0" w:color="auto"/>
            </w:tcBorders>
          </w:tcPr>
          <w:p w14:paraId="17D5E87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23</w:t>
            </w:r>
          </w:p>
          <w:p w14:paraId="044404E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24</w:t>
            </w:r>
          </w:p>
        </w:tc>
      </w:tr>
      <w:tr w:rsidR="00407571" w:rsidRPr="005D239D" w14:paraId="1F08313E"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3DEA59C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21 Doris</w:t>
            </w:r>
          </w:p>
          <w:p w14:paraId="6283147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22 Alice</w:t>
            </w:r>
          </w:p>
        </w:tc>
        <w:tc>
          <w:tcPr>
            <w:tcW w:w="1300" w:type="dxa"/>
            <w:tcBorders>
              <w:top w:val="single" w:sz="6" w:space="0" w:color="auto"/>
              <w:left w:val="single" w:sz="6" w:space="0" w:color="auto"/>
              <w:bottom w:val="single" w:sz="6" w:space="0" w:color="auto"/>
              <w:right w:val="single" w:sz="6" w:space="0" w:color="auto"/>
            </w:tcBorders>
          </w:tcPr>
          <w:p w14:paraId="59B4E5A8" w14:textId="77777777" w:rsidR="00407571" w:rsidRPr="005D239D" w:rsidRDefault="00407571">
            <w:pPr>
              <w:ind w:left="80" w:right="0"/>
              <w:jc w:val="left"/>
              <w:rPr>
                <w:rFonts w:ascii="Arial" w:hAnsi="Arial" w:cs="Arial"/>
                <w:sz w:val="21"/>
                <w:szCs w:val="18"/>
                <w:lang w:bidi="ar-SA"/>
              </w:rPr>
            </w:pPr>
            <w:r w:rsidRPr="005D239D">
              <w:rPr>
                <w:rFonts w:ascii="Arial" w:hAnsi="Arial" w:cs="Arial"/>
                <w:sz w:val="21"/>
                <w:szCs w:val="18"/>
                <w:lang w:bidi="ar-SA"/>
              </w:rPr>
              <w:t>1, 5, 24</w:t>
            </w:r>
          </w:p>
          <w:p w14:paraId="0BDB425D" w14:textId="77777777" w:rsidR="00407571" w:rsidRPr="005D239D" w:rsidRDefault="00407571">
            <w:pPr>
              <w:ind w:left="80" w:right="0"/>
              <w:jc w:val="left"/>
              <w:rPr>
                <w:rFonts w:ascii="Arial" w:hAnsi="Arial" w:cs="Arial"/>
                <w:sz w:val="21"/>
                <w:szCs w:val="18"/>
                <w:lang w:bidi="ar-SA"/>
              </w:rPr>
            </w:pPr>
            <w:r w:rsidRPr="005D239D">
              <w:rPr>
                <w:rFonts w:ascii="Arial" w:hAnsi="Arial" w:cs="Arial"/>
                <w:sz w:val="21"/>
                <w:szCs w:val="18"/>
                <w:lang w:bidi="ar-SA"/>
              </w:rPr>
              <w:t>2, 6, 20</w:t>
            </w:r>
          </w:p>
        </w:tc>
        <w:tc>
          <w:tcPr>
            <w:tcW w:w="700" w:type="dxa"/>
            <w:tcBorders>
              <w:top w:val="single" w:sz="6" w:space="0" w:color="auto"/>
              <w:left w:val="single" w:sz="6" w:space="0" w:color="auto"/>
              <w:bottom w:val="single" w:sz="6" w:space="0" w:color="auto"/>
              <w:right w:val="single" w:sz="6" w:space="0" w:color="auto"/>
            </w:tcBorders>
          </w:tcPr>
          <w:p w14:paraId="758DA59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20</w:t>
            </w:r>
          </w:p>
          <w:p w14:paraId="5615F6A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19</w:t>
            </w:r>
          </w:p>
        </w:tc>
        <w:tc>
          <w:tcPr>
            <w:tcW w:w="1700" w:type="dxa"/>
            <w:tcBorders>
              <w:top w:val="single" w:sz="6" w:space="0" w:color="auto"/>
              <w:left w:val="single" w:sz="6" w:space="0" w:color="auto"/>
              <w:bottom w:val="single" w:sz="6" w:space="0" w:color="auto"/>
              <w:right w:val="single" w:sz="6" w:space="0" w:color="auto"/>
            </w:tcBorders>
          </w:tcPr>
          <w:p w14:paraId="23A4676B"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23 Paul</w:t>
            </w:r>
          </w:p>
          <w:p w14:paraId="75204C4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24 Joice</w:t>
            </w:r>
          </w:p>
        </w:tc>
        <w:tc>
          <w:tcPr>
            <w:tcW w:w="1380" w:type="dxa"/>
            <w:tcBorders>
              <w:top w:val="single" w:sz="6" w:space="0" w:color="auto"/>
              <w:left w:val="single" w:sz="6" w:space="0" w:color="auto"/>
              <w:bottom w:val="single" w:sz="6" w:space="0" w:color="auto"/>
              <w:right w:val="single" w:sz="6" w:space="0" w:color="auto"/>
            </w:tcBorders>
          </w:tcPr>
          <w:p w14:paraId="731B733E" w14:textId="77777777" w:rsidR="00407571" w:rsidRPr="005D239D" w:rsidRDefault="00407571">
            <w:pPr>
              <w:ind w:left="100" w:right="0"/>
              <w:jc w:val="center"/>
              <w:rPr>
                <w:rFonts w:ascii="Arial" w:hAnsi="Arial" w:cs="Arial"/>
                <w:sz w:val="21"/>
                <w:szCs w:val="18"/>
                <w:lang w:bidi="ar-SA"/>
              </w:rPr>
            </w:pPr>
            <w:r w:rsidRPr="005D239D">
              <w:rPr>
                <w:rFonts w:ascii="Arial" w:hAnsi="Arial" w:cs="Arial"/>
                <w:sz w:val="21"/>
                <w:szCs w:val="18"/>
                <w:lang w:bidi="ar-SA"/>
              </w:rPr>
              <w:t>19, 11, 13</w:t>
            </w:r>
          </w:p>
          <w:p w14:paraId="7F2112EC" w14:textId="77777777" w:rsidR="00407571" w:rsidRPr="005D239D" w:rsidRDefault="00407571">
            <w:pPr>
              <w:ind w:left="100" w:right="0"/>
              <w:jc w:val="center"/>
              <w:rPr>
                <w:rFonts w:ascii="Arial" w:hAnsi="Arial" w:cs="Arial"/>
                <w:sz w:val="21"/>
                <w:szCs w:val="18"/>
                <w:lang w:bidi="ar-SA"/>
              </w:rPr>
            </w:pPr>
            <w:r w:rsidRPr="005D239D">
              <w:rPr>
                <w:rFonts w:ascii="Arial" w:hAnsi="Arial" w:cs="Arial"/>
                <w:sz w:val="21"/>
                <w:szCs w:val="18"/>
                <w:lang w:bidi="ar-SA"/>
              </w:rPr>
              <w:t>4, 12, 9</w:t>
            </w:r>
          </w:p>
        </w:tc>
        <w:tc>
          <w:tcPr>
            <w:tcW w:w="860" w:type="dxa"/>
            <w:tcBorders>
              <w:top w:val="single" w:sz="6" w:space="0" w:color="auto"/>
              <w:left w:val="single" w:sz="6" w:space="0" w:color="auto"/>
              <w:bottom w:val="single" w:sz="6" w:space="0" w:color="auto"/>
              <w:right w:val="single" w:sz="6" w:space="0" w:color="auto"/>
            </w:tcBorders>
          </w:tcPr>
          <w:p w14:paraId="32DFDC4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21</w:t>
            </w:r>
          </w:p>
          <w:p w14:paraId="5111481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22</w:t>
            </w:r>
          </w:p>
        </w:tc>
      </w:tr>
    </w:tbl>
    <w:p w14:paraId="1855CD8D" w14:textId="77777777" w:rsidR="00407571" w:rsidRPr="005D239D" w:rsidRDefault="00407571">
      <w:pPr>
        <w:tabs>
          <w:tab w:val="left" w:pos="2220"/>
          <w:tab w:val="left" w:pos="5300"/>
          <w:tab w:val="left" w:pos="5460"/>
          <w:tab w:val="left" w:pos="7440"/>
          <w:tab w:val="left" w:pos="8460"/>
        </w:tabs>
        <w:ind w:left="360" w:right="-940" w:hanging="360"/>
        <w:jc w:val="center"/>
        <w:rPr>
          <w:rFonts w:ascii="Arial" w:hAnsi="Arial" w:cs="Arial"/>
          <w:b/>
          <w:sz w:val="21"/>
          <w:szCs w:val="18"/>
        </w:rPr>
      </w:pPr>
      <w:r w:rsidRPr="005D239D">
        <w:rPr>
          <w:rFonts w:ascii="Arial" w:hAnsi="Arial" w:cs="Arial"/>
          <w:b/>
          <w:sz w:val="21"/>
          <w:szCs w:val="18"/>
        </w:rPr>
        <w:br w:type="page"/>
      </w:r>
      <w:r w:rsidRPr="005D239D">
        <w:rPr>
          <w:rFonts w:ascii="Arial" w:hAnsi="Arial" w:cs="Arial"/>
          <w:b/>
          <w:sz w:val="21"/>
          <w:szCs w:val="18"/>
        </w:rPr>
        <w:lastRenderedPageBreak/>
        <w:t>March 93 (term system 24 x 1)</w:t>
      </w:r>
    </w:p>
    <w:p w14:paraId="2EBB4C47" w14:textId="77777777" w:rsidR="00407571" w:rsidRPr="005D239D" w:rsidRDefault="00407571">
      <w:pPr>
        <w:tabs>
          <w:tab w:val="left" w:pos="2220"/>
          <w:tab w:val="left" w:pos="5300"/>
          <w:tab w:val="left" w:pos="5460"/>
          <w:tab w:val="left" w:pos="7440"/>
          <w:tab w:val="left" w:pos="8460"/>
        </w:tabs>
        <w:ind w:left="360" w:right="-940" w:hanging="360"/>
        <w:rPr>
          <w:rFonts w:ascii="Arial" w:hAnsi="Arial" w:cs="Arial"/>
          <w:b/>
          <w:sz w:val="21"/>
          <w:szCs w:val="18"/>
        </w:rPr>
      </w:pPr>
    </w:p>
    <w:p w14:paraId="626A0028" w14:textId="77777777" w:rsidR="00407571" w:rsidRPr="005D239D" w:rsidRDefault="00407571">
      <w:pPr>
        <w:tabs>
          <w:tab w:val="left" w:pos="2220"/>
          <w:tab w:val="left" w:pos="5300"/>
          <w:tab w:val="left" w:pos="5460"/>
          <w:tab w:val="left" w:pos="7440"/>
          <w:tab w:val="left" w:pos="8460"/>
        </w:tabs>
        <w:ind w:left="360" w:right="-940" w:hanging="360"/>
        <w:rPr>
          <w:rFonts w:ascii="Arial" w:hAnsi="Arial" w:cs="Arial"/>
          <w:b/>
          <w:sz w:val="21"/>
          <w:szCs w:val="18"/>
        </w:rPr>
      </w:pPr>
      <w:r w:rsidRPr="005D239D">
        <w:rPr>
          <w:rFonts w:ascii="Arial" w:hAnsi="Arial" w:cs="Arial"/>
          <w:b/>
          <w:sz w:val="21"/>
          <w:szCs w:val="18"/>
        </w:rPr>
        <w:t xml:space="preserve">VI. Reading Report  </w:t>
      </w:r>
      <w:r w:rsidRPr="005D239D">
        <w:rPr>
          <w:rFonts w:ascii="Arial" w:hAnsi="Arial" w:cs="Arial"/>
          <w:sz w:val="21"/>
          <w:szCs w:val="18"/>
        </w:rPr>
        <w:t>Name</w:t>
      </w:r>
      <w:r w:rsidRPr="005D239D">
        <w:rPr>
          <w:rFonts w:ascii="Arial" w:hAnsi="Arial" w:cs="Arial"/>
          <w:sz w:val="21"/>
          <w:szCs w:val="18"/>
          <w:u w:val="single"/>
        </w:rPr>
        <w:tab/>
        <w:t xml:space="preserve"> </w:t>
      </w:r>
      <w:r w:rsidRPr="005D239D">
        <w:rPr>
          <w:rFonts w:ascii="Arial" w:hAnsi="Arial" w:cs="Arial"/>
          <w:sz w:val="21"/>
          <w:szCs w:val="18"/>
        </w:rPr>
        <w:tab/>
        <w:t xml:space="preserve">Course Grade _____ </w:t>
      </w:r>
      <w:r w:rsidRPr="005D239D">
        <w:rPr>
          <w:rFonts w:ascii="Arial" w:hAnsi="Arial" w:cs="Arial"/>
          <w:sz w:val="21"/>
          <w:szCs w:val="18"/>
        </w:rPr>
        <w:tab/>
        <w:t xml:space="preserve">Box </w:t>
      </w:r>
      <w:r w:rsidRPr="005D239D">
        <w:rPr>
          <w:rFonts w:ascii="Arial" w:hAnsi="Arial" w:cs="Arial"/>
          <w:sz w:val="21"/>
          <w:szCs w:val="18"/>
          <w:u w:val="single"/>
        </w:rPr>
        <w:tab/>
      </w:r>
    </w:p>
    <w:p w14:paraId="1794D97F" w14:textId="77777777" w:rsidR="00407571" w:rsidRPr="005D239D" w:rsidRDefault="00407571">
      <w:pPr>
        <w:tabs>
          <w:tab w:val="left" w:pos="1160"/>
          <w:tab w:val="left" w:pos="2420"/>
          <w:tab w:val="left" w:pos="6480"/>
          <w:tab w:val="left" w:pos="8100"/>
        </w:tabs>
        <w:ind w:left="360" w:right="-940"/>
        <w:rPr>
          <w:rFonts w:ascii="Arial" w:hAnsi="Arial" w:cs="Arial"/>
          <w:sz w:val="11"/>
          <w:szCs w:val="18"/>
        </w:rPr>
      </w:pPr>
    </w:p>
    <w:p w14:paraId="4468A43E" w14:textId="77777777" w:rsidR="00407571" w:rsidRPr="005D239D" w:rsidRDefault="00407571">
      <w:pPr>
        <w:tabs>
          <w:tab w:val="left" w:pos="1160"/>
          <w:tab w:val="left" w:pos="2420"/>
          <w:tab w:val="left" w:pos="6480"/>
          <w:tab w:val="left" w:pos="8100"/>
        </w:tabs>
        <w:ind w:left="360" w:right="-940"/>
        <w:rPr>
          <w:rFonts w:ascii="Arial" w:hAnsi="Arial" w:cs="Arial"/>
          <w:sz w:val="21"/>
          <w:szCs w:val="18"/>
        </w:rPr>
      </w:pPr>
      <w:r w:rsidRPr="005D239D">
        <w:rPr>
          <w:rFonts w:ascii="Arial" w:hAnsi="Arial" w:cs="Arial"/>
          <w:sz w:val="21"/>
          <w:szCs w:val="18"/>
        </w:rPr>
        <w:t>(Please tick the final column if completed in full on time.  Note if completed late and/or partially.)</w:t>
      </w:r>
    </w:p>
    <w:p w14:paraId="7D71C6D2" w14:textId="77777777" w:rsidR="00407571" w:rsidRPr="005D239D" w:rsidRDefault="00407571">
      <w:pPr>
        <w:tabs>
          <w:tab w:val="left" w:pos="1160"/>
          <w:tab w:val="left" w:pos="2280"/>
          <w:tab w:val="left" w:pos="5180"/>
          <w:tab w:val="left" w:pos="8280"/>
        </w:tabs>
        <w:ind w:left="360" w:right="-940"/>
        <w:rPr>
          <w:rFonts w:ascii="Arial" w:hAnsi="Arial" w:cs="Arial"/>
          <w:sz w:val="21"/>
          <w:szCs w:val="18"/>
          <w:u w:val="words"/>
        </w:rPr>
      </w:pPr>
      <w:r w:rsidRPr="005D239D">
        <w:rPr>
          <w:rFonts w:ascii="Arial" w:hAnsi="Arial" w:cs="Arial"/>
          <w:sz w:val="21"/>
          <w:szCs w:val="18"/>
          <w:u w:val="words"/>
        </w:rPr>
        <w:t>Session</w:t>
      </w:r>
      <w:r w:rsidRPr="005D239D">
        <w:rPr>
          <w:rFonts w:ascii="Arial" w:hAnsi="Arial" w:cs="Arial"/>
          <w:sz w:val="21"/>
          <w:szCs w:val="18"/>
          <w:u w:val="words"/>
        </w:rPr>
        <w:tab/>
        <w:t>Date (Day)</w:t>
      </w:r>
      <w:r w:rsidRPr="005D239D">
        <w:rPr>
          <w:rFonts w:ascii="Arial" w:hAnsi="Arial" w:cs="Arial"/>
          <w:sz w:val="21"/>
          <w:szCs w:val="18"/>
          <w:u w:val="words"/>
        </w:rPr>
        <w:tab/>
        <w:t>Subject</w:t>
      </w:r>
      <w:r w:rsidRPr="005D239D">
        <w:rPr>
          <w:rFonts w:ascii="Arial" w:hAnsi="Arial" w:cs="Arial"/>
          <w:sz w:val="21"/>
          <w:szCs w:val="18"/>
          <w:u w:val="words"/>
        </w:rPr>
        <w:tab/>
        <w:t>Assignment</w:t>
      </w:r>
      <w:r w:rsidRPr="005D239D">
        <w:rPr>
          <w:rFonts w:ascii="Arial" w:hAnsi="Arial" w:cs="Arial"/>
          <w:sz w:val="21"/>
          <w:szCs w:val="18"/>
          <w:u w:val="words"/>
        </w:rPr>
        <w:tab/>
      </w:r>
      <w:r w:rsidRPr="005D239D">
        <w:rPr>
          <w:rFonts w:ascii="Arial" w:hAnsi="Arial" w:cs="Arial"/>
          <w:sz w:val="32"/>
          <w:szCs w:val="18"/>
          <w:u w:val="words"/>
        </w:rPr>
        <w:t>a</w:t>
      </w:r>
    </w:p>
    <w:p w14:paraId="10E56080" w14:textId="77777777" w:rsidR="00407571" w:rsidRPr="005D239D" w:rsidRDefault="00407571">
      <w:pPr>
        <w:tabs>
          <w:tab w:val="left" w:pos="1160"/>
          <w:tab w:val="left" w:pos="2420"/>
          <w:tab w:val="left" w:pos="5480"/>
          <w:tab w:val="left" w:pos="8280"/>
        </w:tabs>
        <w:ind w:left="620" w:right="-940"/>
        <w:rPr>
          <w:rFonts w:ascii="Arial" w:hAnsi="Arial" w:cs="Arial"/>
          <w:sz w:val="11"/>
          <w:szCs w:val="18"/>
        </w:rPr>
      </w:pPr>
    </w:p>
    <w:tbl>
      <w:tblPr>
        <w:tblW w:w="0" w:type="auto"/>
        <w:tblInd w:w="360" w:type="dxa"/>
        <w:tblLayout w:type="fixed"/>
        <w:tblCellMar>
          <w:left w:w="80" w:type="dxa"/>
          <w:right w:w="80" w:type="dxa"/>
        </w:tblCellMar>
        <w:tblLook w:val="0000" w:firstRow="0" w:lastRow="0" w:firstColumn="0" w:lastColumn="0" w:noHBand="0" w:noVBand="0"/>
      </w:tblPr>
      <w:tblGrid>
        <w:gridCol w:w="740"/>
        <w:gridCol w:w="1320"/>
        <w:gridCol w:w="2960"/>
        <w:gridCol w:w="3000"/>
        <w:gridCol w:w="280"/>
      </w:tblGrid>
      <w:tr w:rsidR="00407571" w:rsidRPr="005D239D" w14:paraId="7DDD7E3F"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4AB3CBDE"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1</w:t>
            </w:r>
          </w:p>
        </w:tc>
        <w:tc>
          <w:tcPr>
            <w:tcW w:w="1320" w:type="dxa"/>
            <w:tcBorders>
              <w:top w:val="dotted" w:sz="6" w:space="0" w:color="auto"/>
              <w:left w:val="dotted" w:sz="6" w:space="0" w:color="auto"/>
              <w:bottom w:val="dotted" w:sz="6" w:space="0" w:color="auto"/>
              <w:right w:val="dotted" w:sz="6" w:space="0" w:color="auto"/>
            </w:tcBorders>
          </w:tcPr>
          <w:p w14:paraId="6EA0D46B"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31 Mar (W1)</w:t>
            </w:r>
          </w:p>
        </w:tc>
        <w:tc>
          <w:tcPr>
            <w:tcW w:w="2960" w:type="dxa"/>
            <w:tcBorders>
              <w:top w:val="dotted" w:sz="6" w:space="0" w:color="auto"/>
              <w:left w:val="dotted" w:sz="6" w:space="0" w:color="auto"/>
              <w:bottom w:val="dotted" w:sz="6" w:space="0" w:color="auto"/>
              <w:right w:val="dotted" w:sz="6" w:space="0" w:color="auto"/>
            </w:tcBorders>
          </w:tcPr>
          <w:p w14:paraId="2B0205BB"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What is Expository Preaching?</w:t>
            </w:r>
          </w:p>
          <w:p w14:paraId="07A2B054"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Why is EP Important?</w:t>
            </w:r>
          </w:p>
        </w:tc>
        <w:tc>
          <w:tcPr>
            <w:tcW w:w="3000" w:type="dxa"/>
            <w:tcBorders>
              <w:top w:val="dotted" w:sz="6" w:space="0" w:color="auto"/>
              <w:left w:val="dotted" w:sz="6" w:space="0" w:color="auto"/>
              <w:bottom w:val="dotted" w:sz="6" w:space="0" w:color="auto"/>
            </w:tcBorders>
          </w:tcPr>
          <w:p w14:paraId="07532E62"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Liefeld, 3-25</w:t>
            </w:r>
          </w:p>
        </w:tc>
        <w:tc>
          <w:tcPr>
            <w:tcW w:w="280" w:type="dxa"/>
          </w:tcPr>
          <w:p w14:paraId="1D270AFE" w14:textId="77777777" w:rsidR="00407571" w:rsidRPr="005D239D" w:rsidRDefault="00333B4E">
            <w:pPr>
              <w:ind w:left="-100" w:right="-940"/>
              <w:jc w:val="center"/>
              <w:rPr>
                <w:rFonts w:ascii="Arial" w:hAnsi="Arial" w:cs="Arial"/>
                <w:sz w:val="21"/>
                <w:szCs w:val="18"/>
                <w:lang w:bidi="ar-SA"/>
              </w:rPr>
            </w:pPr>
            <w:r w:rsidRPr="005D239D">
              <w:rPr>
                <w:rFonts w:ascii="Arial" w:hAnsi="Arial" w:cs="Arial"/>
                <w:noProof/>
                <w:sz w:val="21"/>
                <w:szCs w:val="18"/>
                <w:lang w:eastAsia="en-US"/>
              </w:rPr>
              <w:drawing>
                <wp:inline distT="0" distB="0" distL="0" distR="0" wp14:anchorId="008B0DA5" wp14:editId="71971DCC">
                  <wp:extent cx="127635" cy="116840"/>
                  <wp:effectExtent l="0" t="0" r="0" b="0"/>
                  <wp:docPr id="128"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DA00A39"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35413E22"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2</w:t>
            </w:r>
          </w:p>
        </w:tc>
        <w:tc>
          <w:tcPr>
            <w:tcW w:w="1320" w:type="dxa"/>
            <w:tcBorders>
              <w:top w:val="dotted" w:sz="6" w:space="0" w:color="auto"/>
              <w:left w:val="dotted" w:sz="6" w:space="0" w:color="auto"/>
              <w:bottom w:val="dotted" w:sz="6" w:space="0" w:color="auto"/>
              <w:right w:val="dotted" w:sz="6" w:space="0" w:color="auto"/>
            </w:tcBorders>
          </w:tcPr>
          <w:p w14:paraId="22F972F3"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31 Mar (W2)</w:t>
            </w:r>
          </w:p>
        </w:tc>
        <w:tc>
          <w:tcPr>
            <w:tcW w:w="2960" w:type="dxa"/>
            <w:tcBorders>
              <w:top w:val="dotted" w:sz="6" w:space="0" w:color="auto"/>
              <w:left w:val="dotted" w:sz="6" w:space="0" w:color="auto"/>
              <w:bottom w:val="dotted" w:sz="6" w:space="0" w:color="auto"/>
              <w:right w:val="dotted" w:sz="6" w:space="0" w:color="auto"/>
            </w:tcBorders>
          </w:tcPr>
          <w:p w14:paraId="56BB8A86"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Advantages &amp; Goals to EP</w:t>
            </w:r>
          </w:p>
          <w:p w14:paraId="73BE23FF"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Difficulties &amp; Relevance</w:t>
            </w:r>
          </w:p>
        </w:tc>
        <w:tc>
          <w:tcPr>
            <w:tcW w:w="3000" w:type="dxa"/>
            <w:tcBorders>
              <w:top w:val="dotted" w:sz="6" w:space="0" w:color="auto"/>
              <w:left w:val="dotted" w:sz="6" w:space="0" w:color="auto"/>
              <w:bottom w:val="dotted" w:sz="6" w:space="0" w:color="auto"/>
            </w:tcBorders>
          </w:tcPr>
          <w:p w14:paraId="6077EE5D"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Robinson, 7-30</w:t>
            </w:r>
          </w:p>
          <w:p w14:paraId="740041DF"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Assign. #1 (Sunday Sermon)</w:t>
            </w:r>
          </w:p>
        </w:tc>
        <w:tc>
          <w:tcPr>
            <w:tcW w:w="280" w:type="dxa"/>
          </w:tcPr>
          <w:p w14:paraId="48EBEAEB" w14:textId="77777777" w:rsidR="00407571" w:rsidRPr="005D239D" w:rsidRDefault="00333B4E">
            <w:pPr>
              <w:ind w:left="-100" w:right="-940"/>
              <w:jc w:val="center"/>
              <w:rPr>
                <w:rFonts w:ascii="Arial" w:hAnsi="Arial" w:cs="Arial"/>
                <w:sz w:val="21"/>
                <w:szCs w:val="18"/>
                <w:lang w:bidi="ar-SA"/>
              </w:rPr>
            </w:pPr>
            <w:r w:rsidRPr="005D239D">
              <w:rPr>
                <w:rFonts w:ascii="Arial" w:hAnsi="Arial" w:cs="Arial"/>
                <w:noProof/>
                <w:sz w:val="21"/>
                <w:szCs w:val="18"/>
                <w:lang w:eastAsia="en-US"/>
              </w:rPr>
              <w:drawing>
                <wp:inline distT="0" distB="0" distL="0" distR="0" wp14:anchorId="4D5F176B" wp14:editId="54122FEC">
                  <wp:extent cx="127635" cy="116840"/>
                  <wp:effectExtent l="0" t="0" r="0" b="0"/>
                  <wp:docPr id="129"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7164B5FB"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1FB4DFCF"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3</w:t>
            </w:r>
          </w:p>
        </w:tc>
        <w:tc>
          <w:tcPr>
            <w:tcW w:w="1320" w:type="dxa"/>
            <w:tcBorders>
              <w:top w:val="dotted" w:sz="6" w:space="0" w:color="auto"/>
              <w:left w:val="dotted" w:sz="6" w:space="0" w:color="auto"/>
              <w:bottom w:val="dotted" w:sz="6" w:space="0" w:color="auto"/>
              <w:right w:val="dotted" w:sz="6" w:space="0" w:color="auto"/>
            </w:tcBorders>
          </w:tcPr>
          <w:p w14:paraId="78FADD64"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1 Apr (Th1)</w:t>
            </w:r>
          </w:p>
        </w:tc>
        <w:tc>
          <w:tcPr>
            <w:tcW w:w="2960" w:type="dxa"/>
            <w:tcBorders>
              <w:top w:val="dotted" w:sz="6" w:space="0" w:color="auto"/>
              <w:left w:val="dotted" w:sz="6" w:space="0" w:color="auto"/>
              <w:bottom w:val="dotted" w:sz="6" w:space="0" w:color="auto"/>
              <w:right w:val="dotted" w:sz="6" w:space="0" w:color="auto"/>
            </w:tcBorders>
          </w:tcPr>
          <w:p w14:paraId="4B0C3353"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 xml:space="preserve">How to be an Interesting Speaker </w:t>
            </w:r>
          </w:p>
        </w:tc>
        <w:tc>
          <w:tcPr>
            <w:tcW w:w="3000" w:type="dxa"/>
            <w:tcBorders>
              <w:top w:val="dotted" w:sz="6" w:space="0" w:color="auto"/>
              <w:left w:val="dotted" w:sz="6" w:space="0" w:color="auto"/>
              <w:bottom w:val="dotted" w:sz="6" w:space="0" w:color="auto"/>
            </w:tcBorders>
          </w:tcPr>
          <w:p w14:paraId="2E19C381"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Borden, 1-20; Quiz #1</w:t>
            </w:r>
          </w:p>
        </w:tc>
        <w:tc>
          <w:tcPr>
            <w:tcW w:w="280" w:type="dxa"/>
          </w:tcPr>
          <w:p w14:paraId="2D6E093A" w14:textId="77777777" w:rsidR="00407571" w:rsidRPr="005D239D" w:rsidRDefault="00333B4E">
            <w:pPr>
              <w:ind w:left="-100" w:right="-940"/>
              <w:jc w:val="center"/>
              <w:rPr>
                <w:rFonts w:ascii="Arial" w:hAnsi="Arial" w:cs="Arial"/>
                <w:sz w:val="21"/>
                <w:szCs w:val="18"/>
                <w:lang w:bidi="ar-SA"/>
              </w:rPr>
            </w:pPr>
            <w:r w:rsidRPr="005D239D">
              <w:rPr>
                <w:rFonts w:ascii="Arial" w:hAnsi="Arial" w:cs="Arial"/>
                <w:noProof/>
                <w:sz w:val="21"/>
                <w:szCs w:val="18"/>
                <w:lang w:eastAsia="en-US"/>
              </w:rPr>
              <w:drawing>
                <wp:inline distT="0" distB="0" distL="0" distR="0" wp14:anchorId="58C55895" wp14:editId="25E442E4">
                  <wp:extent cx="127635" cy="116840"/>
                  <wp:effectExtent l="0" t="0" r="0" b="0"/>
                  <wp:docPr id="130"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5AE6B34"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3FA65C10"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4</w:t>
            </w:r>
          </w:p>
        </w:tc>
        <w:tc>
          <w:tcPr>
            <w:tcW w:w="1320" w:type="dxa"/>
            <w:tcBorders>
              <w:top w:val="dotted" w:sz="6" w:space="0" w:color="auto"/>
              <w:left w:val="dotted" w:sz="6" w:space="0" w:color="auto"/>
              <w:bottom w:val="dotted" w:sz="6" w:space="0" w:color="auto"/>
              <w:right w:val="dotted" w:sz="6" w:space="0" w:color="auto"/>
            </w:tcBorders>
          </w:tcPr>
          <w:p w14:paraId="6C26B1A5"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1 Apr (Th2)</w:t>
            </w:r>
          </w:p>
        </w:tc>
        <w:tc>
          <w:tcPr>
            <w:tcW w:w="2960" w:type="dxa"/>
            <w:tcBorders>
              <w:top w:val="dotted" w:sz="6" w:space="0" w:color="auto"/>
              <w:left w:val="dotted" w:sz="6" w:space="0" w:color="auto"/>
              <w:bottom w:val="dotted" w:sz="6" w:space="0" w:color="auto"/>
              <w:right w:val="dotted" w:sz="6" w:space="0" w:color="auto"/>
            </w:tcBorders>
          </w:tcPr>
          <w:p w14:paraId="2379ECFF"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Public Scripture Reading</w:t>
            </w:r>
          </w:p>
        </w:tc>
        <w:tc>
          <w:tcPr>
            <w:tcW w:w="3000" w:type="dxa"/>
            <w:tcBorders>
              <w:top w:val="dotted" w:sz="6" w:space="0" w:color="auto"/>
              <w:left w:val="dotted" w:sz="6" w:space="0" w:color="auto"/>
              <w:bottom w:val="dotted" w:sz="6" w:space="0" w:color="auto"/>
            </w:tcBorders>
          </w:tcPr>
          <w:p w14:paraId="1785B540"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w:t>
            </w:r>
          </w:p>
          <w:p w14:paraId="7F871E14" w14:textId="77777777" w:rsidR="00407571" w:rsidRPr="005D239D" w:rsidRDefault="00407571">
            <w:pPr>
              <w:ind w:left="-80" w:right="-940"/>
              <w:rPr>
                <w:rFonts w:ascii="Arial" w:hAnsi="Arial" w:cs="Arial"/>
                <w:sz w:val="21"/>
                <w:szCs w:val="18"/>
                <w:lang w:bidi="ar-SA"/>
              </w:rPr>
            </w:pPr>
          </w:p>
        </w:tc>
        <w:tc>
          <w:tcPr>
            <w:tcW w:w="280" w:type="dxa"/>
          </w:tcPr>
          <w:p w14:paraId="7D99F08E" w14:textId="77777777" w:rsidR="00407571" w:rsidRPr="005D239D" w:rsidRDefault="00407571">
            <w:pPr>
              <w:ind w:left="-100" w:right="-940"/>
              <w:jc w:val="center"/>
              <w:rPr>
                <w:rFonts w:ascii="Arial" w:hAnsi="Arial" w:cs="Arial"/>
                <w:sz w:val="21"/>
                <w:szCs w:val="18"/>
                <w:lang w:bidi="ar-SA"/>
              </w:rPr>
            </w:pPr>
          </w:p>
        </w:tc>
      </w:tr>
      <w:tr w:rsidR="00407571" w:rsidRPr="005D239D" w14:paraId="70057BEB"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5F5367DB"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5</w:t>
            </w:r>
          </w:p>
        </w:tc>
        <w:tc>
          <w:tcPr>
            <w:tcW w:w="1320" w:type="dxa"/>
            <w:tcBorders>
              <w:top w:val="dotted" w:sz="6" w:space="0" w:color="auto"/>
              <w:left w:val="dotted" w:sz="6" w:space="0" w:color="auto"/>
              <w:bottom w:val="dotted" w:sz="6" w:space="0" w:color="auto"/>
              <w:right w:val="dotted" w:sz="6" w:space="0" w:color="auto"/>
            </w:tcBorders>
          </w:tcPr>
          <w:p w14:paraId="1DC41EB8"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7 Apr (W1)</w:t>
            </w:r>
          </w:p>
        </w:tc>
        <w:tc>
          <w:tcPr>
            <w:tcW w:w="2960" w:type="dxa"/>
            <w:tcBorders>
              <w:top w:val="dotted" w:sz="6" w:space="0" w:color="auto"/>
              <w:left w:val="dotted" w:sz="6" w:space="0" w:color="auto"/>
              <w:bottom w:val="dotted" w:sz="6" w:space="0" w:color="auto"/>
              <w:right w:val="dotted" w:sz="6" w:space="0" w:color="auto"/>
            </w:tcBorders>
          </w:tcPr>
          <w:p w14:paraId="07DB2A60"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Name Expositions (2 min.)</w:t>
            </w:r>
          </w:p>
        </w:tc>
        <w:tc>
          <w:tcPr>
            <w:tcW w:w="3000" w:type="dxa"/>
            <w:tcBorders>
              <w:top w:val="dotted" w:sz="6" w:space="0" w:color="auto"/>
              <w:left w:val="dotted" w:sz="6" w:space="0" w:color="auto"/>
              <w:bottom w:val="dotted" w:sz="6" w:space="0" w:color="auto"/>
            </w:tcBorders>
          </w:tcPr>
          <w:p w14:paraId="7DF55AD2"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#2: Students 12-24</w:t>
            </w:r>
          </w:p>
          <w:p w14:paraId="48AA2219"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Illustrations (3 cards)</w:t>
            </w:r>
          </w:p>
        </w:tc>
        <w:tc>
          <w:tcPr>
            <w:tcW w:w="280" w:type="dxa"/>
          </w:tcPr>
          <w:p w14:paraId="41EB0401" w14:textId="77777777" w:rsidR="00407571" w:rsidRPr="005D239D" w:rsidRDefault="00407571">
            <w:pPr>
              <w:ind w:left="-100" w:right="-940"/>
              <w:jc w:val="center"/>
              <w:rPr>
                <w:rFonts w:ascii="Arial" w:hAnsi="Arial" w:cs="Arial"/>
                <w:sz w:val="21"/>
                <w:szCs w:val="18"/>
                <w:lang w:bidi="ar-SA"/>
              </w:rPr>
            </w:pPr>
          </w:p>
        </w:tc>
      </w:tr>
      <w:tr w:rsidR="00407571" w:rsidRPr="005D239D" w14:paraId="65C3C89A"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1D6FD33F"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6</w:t>
            </w:r>
          </w:p>
        </w:tc>
        <w:tc>
          <w:tcPr>
            <w:tcW w:w="1320" w:type="dxa"/>
            <w:tcBorders>
              <w:top w:val="dotted" w:sz="6" w:space="0" w:color="auto"/>
              <w:left w:val="dotted" w:sz="6" w:space="0" w:color="auto"/>
              <w:bottom w:val="dotted" w:sz="6" w:space="0" w:color="auto"/>
              <w:right w:val="dotted" w:sz="6" w:space="0" w:color="auto"/>
            </w:tcBorders>
          </w:tcPr>
          <w:p w14:paraId="6607C883"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7 Apr (W2)</w:t>
            </w:r>
          </w:p>
        </w:tc>
        <w:tc>
          <w:tcPr>
            <w:tcW w:w="2960" w:type="dxa"/>
            <w:tcBorders>
              <w:top w:val="dotted" w:sz="6" w:space="0" w:color="auto"/>
              <w:left w:val="dotted" w:sz="6" w:space="0" w:color="auto"/>
              <w:bottom w:val="dotted" w:sz="6" w:space="0" w:color="auto"/>
              <w:right w:val="dotted" w:sz="6" w:space="0" w:color="auto"/>
            </w:tcBorders>
          </w:tcPr>
          <w:p w14:paraId="53A4455F"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Name Expositions (2 min.)</w:t>
            </w:r>
          </w:p>
        </w:tc>
        <w:tc>
          <w:tcPr>
            <w:tcW w:w="3000" w:type="dxa"/>
            <w:tcBorders>
              <w:top w:val="dotted" w:sz="6" w:space="0" w:color="auto"/>
              <w:left w:val="dotted" w:sz="6" w:space="0" w:color="auto"/>
              <w:bottom w:val="dotted" w:sz="6" w:space="0" w:color="auto"/>
            </w:tcBorders>
          </w:tcPr>
          <w:p w14:paraId="60062A0C"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#2: Students 1-12</w:t>
            </w:r>
          </w:p>
        </w:tc>
        <w:tc>
          <w:tcPr>
            <w:tcW w:w="280" w:type="dxa"/>
          </w:tcPr>
          <w:p w14:paraId="6787F4B6" w14:textId="77777777" w:rsidR="00407571" w:rsidRPr="005D239D" w:rsidRDefault="00407571">
            <w:pPr>
              <w:ind w:left="-100" w:right="-940"/>
              <w:jc w:val="center"/>
              <w:rPr>
                <w:rFonts w:ascii="Arial" w:hAnsi="Arial" w:cs="Arial"/>
                <w:sz w:val="21"/>
                <w:szCs w:val="18"/>
                <w:lang w:bidi="ar-SA"/>
              </w:rPr>
            </w:pPr>
          </w:p>
        </w:tc>
      </w:tr>
      <w:tr w:rsidR="00407571" w:rsidRPr="005D239D" w14:paraId="01C3BCBD"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22F397A9" w14:textId="77777777" w:rsidR="00407571" w:rsidRPr="005D239D" w:rsidRDefault="00407571">
            <w:pPr>
              <w:ind w:left="40" w:right="-940"/>
              <w:jc w:val="center"/>
              <w:rPr>
                <w:rFonts w:ascii="Arial" w:hAnsi="Arial" w:cs="Arial"/>
                <w:sz w:val="21"/>
                <w:szCs w:val="18"/>
                <w:lang w:bidi="ar-SA"/>
              </w:rPr>
            </w:pPr>
          </w:p>
        </w:tc>
        <w:tc>
          <w:tcPr>
            <w:tcW w:w="1320" w:type="dxa"/>
            <w:tcBorders>
              <w:top w:val="dotted" w:sz="6" w:space="0" w:color="auto"/>
              <w:left w:val="dotted" w:sz="6" w:space="0" w:color="auto"/>
              <w:bottom w:val="dotted" w:sz="6" w:space="0" w:color="auto"/>
              <w:right w:val="dotted" w:sz="6" w:space="0" w:color="auto"/>
            </w:tcBorders>
          </w:tcPr>
          <w:p w14:paraId="760DEE75"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8 Apr (Th)</w:t>
            </w:r>
          </w:p>
        </w:tc>
        <w:tc>
          <w:tcPr>
            <w:tcW w:w="2960" w:type="dxa"/>
            <w:tcBorders>
              <w:top w:val="dotted" w:sz="6" w:space="0" w:color="auto"/>
              <w:left w:val="dotted" w:sz="6" w:space="0" w:color="auto"/>
              <w:bottom w:val="dotted" w:sz="6" w:space="0" w:color="auto"/>
              <w:right w:val="dotted" w:sz="6" w:space="0" w:color="auto"/>
            </w:tcBorders>
          </w:tcPr>
          <w:p w14:paraId="0F81E3F6"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Maundy Thursday</w:t>
            </w:r>
          </w:p>
        </w:tc>
        <w:tc>
          <w:tcPr>
            <w:tcW w:w="3000" w:type="dxa"/>
            <w:tcBorders>
              <w:top w:val="dotted" w:sz="6" w:space="0" w:color="auto"/>
              <w:left w:val="dotted" w:sz="6" w:space="0" w:color="auto"/>
              <w:bottom w:val="dotted" w:sz="6" w:space="0" w:color="auto"/>
            </w:tcBorders>
          </w:tcPr>
          <w:p w14:paraId="05130599"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No class</w:t>
            </w:r>
          </w:p>
          <w:p w14:paraId="45CA7F05" w14:textId="77777777" w:rsidR="00407571" w:rsidRPr="005D239D" w:rsidRDefault="00407571">
            <w:pPr>
              <w:ind w:left="-80" w:right="-940"/>
              <w:rPr>
                <w:rFonts w:ascii="Arial" w:hAnsi="Arial" w:cs="Arial"/>
                <w:sz w:val="21"/>
                <w:szCs w:val="18"/>
                <w:lang w:bidi="ar-SA"/>
              </w:rPr>
            </w:pPr>
          </w:p>
        </w:tc>
        <w:tc>
          <w:tcPr>
            <w:tcW w:w="280" w:type="dxa"/>
          </w:tcPr>
          <w:p w14:paraId="0477C4C0" w14:textId="77777777" w:rsidR="00407571" w:rsidRPr="005D239D" w:rsidRDefault="00407571">
            <w:pPr>
              <w:ind w:left="-100" w:right="-940"/>
              <w:jc w:val="center"/>
              <w:rPr>
                <w:rFonts w:ascii="Arial" w:hAnsi="Arial" w:cs="Arial"/>
                <w:sz w:val="21"/>
                <w:szCs w:val="18"/>
                <w:lang w:bidi="ar-SA"/>
              </w:rPr>
            </w:pPr>
          </w:p>
        </w:tc>
      </w:tr>
      <w:tr w:rsidR="00407571" w:rsidRPr="005D239D" w14:paraId="69309232"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4D2C60F9"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7</w:t>
            </w:r>
          </w:p>
        </w:tc>
        <w:tc>
          <w:tcPr>
            <w:tcW w:w="1320" w:type="dxa"/>
            <w:tcBorders>
              <w:top w:val="dotted" w:sz="6" w:space="0" w:color="auto"/>
              <w:left w:val="dotted" w:sz="6" w:space="0" w:color="auto"/>
              <w:bottom w:val="dotted" w:sz="6" w:space="0" w:color="auto"/>
              <w:right w:val="dotted" w:sz="6" w:space="0" w:color="auto"/>
            </w:tcBorders>
          </w:tcPr>
          <w:p w14:paraId="3A9100C8"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14 Apr (W1)</w:t>
            </w:r>
          </w:p>
        </w:tc>
        <w:tc>
          <w:tcPr>
            <w:tcW w:w="2960" w:type="dxa"/>
            <w:tcBorders>
              <w:top w:val="dotted" w:sz="6" w:space="0" w:color="auto"/>
              <w:left w:val="dotted" w:sz="6" w:space="0" w:color="auto"/>
              <w:bottom w:val="dotted" w:sz="6" w:space="0" w:color="auto"/>
              <w:right w:val="dotted" w:sz="6" w:space="0" w:color="auto"/>
            </w:tcBorders>
          </w:tcPr>
          <w:p w14:paraId="67D7DEB5" w14:textId="77777777" w:rsidR="00407571" w:rsidRPr="005D239D" w:rsidRDefault="00407571">
            <w:pPr>
              <w:ind w:left="-40" w:right="-940"/>
              <w:rPr>
                <w:rFonts w:ascii="Arial" w:hAnsi="Arial" w:cs="Arial"/>
                <w:vanish/>
                <w:sz w:val="21"/>
                <w:szCs w:val="18"/>
                <w:lang w:bidi="ar-SA"/>
              </w:rPr>
            </w:pPr>
            <w:r w:rsidRPr="005D239D">
              <w:rPr>
                <w:rFonts w:ascii="Arial" w:hAnsi="Arial" w:cs="Arial"/>
                <w:sz w:val="21"/>
                <w:szCs w:val="18"/>
                <w:lang w:bidi="ar-SA"/>
              </w:rPr>
              <w:t xml:space="preserve">The Seven Steps </w:t>
            </w:r>
            <w:r w:rsidRPr="005D239D">
              <w:rPr>
                <w:rFonts w:ascii="Arial" w:hAnsi="Arial" w:cs="Arial"/>
                <w:vanish/>
                <w:sz w:val="21"/>
                <w:szCs w:val="18"/>
                <w:lang w:bidi="ar-SA"/>
              </w:rPr>
              <w:t>Guthrie Big Idea</w:t>
            </w:r>
          </w:p>
          <w:p w14:paraId="5F87AEBA"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The Big Idea</w:t>
            </w:r>
            <w:r w:rsidRPr="005D239D">
              <w:rPr>
                <w:rFonts w:ascii="Arial" w:hAnsi="Arial" w:cs="Arial"/>
                <w:vanish/>
                <w:sz w:val="21"/>
                <w:szCs w:val="18"/>
                <w:lang w:bidi="ar-SA"/>
              </w:rPr>
              <w:t xml:space="preserve"> Robinson 46-48</w:t>
            </w:r>
          </w:p>
        </w:tc>
        <w:tc>
          <w:tcPr>
            <w:tcW w:w="3000" w:type="dxa"/>
            <w:tcBorders>
              <w:top w:val="dotted" w:sz="6" w:space="0" w:color="auto"/>
              <w:left w:val="dotted" w:sz="6" w:space="0" w:color="auto"/>
              <w:bottom w:val="dotted" w:sz="6" w:space="0" w:color="auto"/>
            </w:tcBorders>
          </w:tcPr>
          <w:p w14:paraId="734701C4"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Robinson, 31-45</w:t>
            </w:r>
          </w:p>
          <w:p w14:paraId="061BA123"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Assign. #2 (Luther Big Idea)</w:t>
            </w:r>
          </w:p>
        </w:tc>
        <w:tc>
          <w:tcPr>
            <w:tcW w:w="280" w:type="dxa"/>
          </w:tcPr>
          <w:p w14:paraId="6D01629A" w14:textId="77777777" w:rsidR="00407571" w:rsidRPr="005D239D" w:rsidRDefault="00333B4E">
            <w:pPr>
              <w:ind w:left="-100" w:right="-940"/>
              <w:jc w:val="center"/>
              <w:rPr>
                <w:rFonts w:ascii="Arial" w:hAnsi="Arial" w:cs="Arial"/>
                <w:sz w:val="21"/>
                <w:szCs w:val="18"/>
                <w:lang w:bidi="ar-SA"/>
              </w:rPr>
            </w:pPr>
            <w:r w:rsidRPr="005D239D">
              <w:rPr>
                <w:rFonts w:ascii="Arial" w:hAnsi="Arial" w:cs="Arial"/>
                <w:noProof/>
                <w:sz w:val="21"/>
                <w:szCs w:val="18"/>
                <w:lang w:eastAsia="en-US"/>
              </w:rPr>
              <w:drawing>
                <wp:inline distT="0" distB="0" distL="0" distR="0" wp14:anchorId="40E6FAD9" wp14:editId="78321E63">
                  <wp:extent cx="127635" cy="116840"/>
                  <wp:effectExtent l="0" t="0" r="0" b="0"/>
                  <wp:docPr id="131"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4BD53C35"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076589B8"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8</w:t>
            </w:r>
          </w:p>
        </w:tc>
        <w:tc>
          <w:tcPr>
            <w:tcW w:w="1320" w:type="dxa"/>
            <w:tcBorders>
              <w:top w:val="dotted" w:sz="6" w:space="0" w:color="auto"/>
              <w:left w:val="dotted" w:sz="6" w:space="0" w:color="auto"/>
              <w:bottom w:val="dotted" w:sz="6" w:space="0" w:color="auto"/>
              <w:right w:val="dotted" w:sz="6" w:space="0" w:color="auto"/>
            </w:tcBorders>
          </w:tcPr>
          <w:p w14:paraId="5D610D7E"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14 Apr (W2)</w:t>
            </w:r>
          </w:p>
        </w:tc>
        <w:tc>
          <w:tcPr>
            <w:tcW w:w="2960" w:type="dxa"/>
            <w:tcBorders>
              <w:top w:val="dotted" w:sz="6" w:space="0" w:color="auto"/>
              <w:left w:val="dotted" w:sz="6" w:space="0" w:color="auto"/>
              <w:bottom w:val="dotted" w:sz="6" w:space="0" w:color="auto"/>
              <w:right w:val="dotted" w:sz="6" w:space="0" w:color="auto"/>
            </w:tcBorders>
          </w:tcPr>
          <w:p w14:paraId="6F4F76B5"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Exegetical Idea: Z</w:t>
            </w:r>
            <w:r w:rsidRPr="005D239D">
              <w:rPr>
                <w:rFonts w:ascii="Arial" w:hAnsi="Arial" w:cs="Arial"/>
                <w:position w:val="-4"/>
                <w:sz w:val="15"/>
                <w:szCs w:val="18"/>
                <w:lang w:bidi="ar-SA"/>
              </w:rPr>
              <w:t>1</w:t>
            </w:r>
            <w:r w:rsidRPr="005D239D">
              <w:rPr>
                <w:rFonts w:ascii="Arial" w:hAnsi="Arial" w:cs="Arial"/>
                <w:sz w:val="21"/>
                <w:szCs w:val="18"/>
                <w:lang w:bidi="ar-SA"/>
              </w:rPr>
              <w:t>+X+Z</w:t>
            </w:r>
            <w:r w:rsidRPr="005D239D">
              <w:rPr>
                <w:rFonts w:ascii="Arial" w:hAnsi="Arial" w:cs="Arial"/>
                <w:position w:val="-4"/>
                <w:sz w:val="15"/>
                <w:szCs w:val="18"/>
                <w:lang w:bidi="ar-SA"/>
              </w:rPr>
              <w:t>2</w:t>
            </w:r>
            <w:r w:rsidRPr="005D239D">
              <w:rPr>
                <w:rFonts w:ascii="Arial" w:hAnsi="Arial" w:cs="Arial"/>
                <w:sz w:val="21"/>
                <w:szCs w:val="18"/>
                <w:lang w:bidi="ar-SA"/>
              </w:rPr>
              <w:t>+Y</w:t>
            </w:r>
          </w:p>
        </w:tc>
        <w:tc>
          <w:tcPr>
            <w:tcW w:w="3000" w:type="dxa"/>
            <w:tcBorders>
              <w:top w:val="dotted" w:sz="6" w:space="0" w:color="auto"/>
              <w:left w:val="dotted" w:sz="6" w:space="0" w:color="auto"/>
              <w:bottom w:val="dotted" w:sz="6" w:space="0" w:color="auto"/>
            </w:tcBorders>
          </w:tcPr>
          <w:p w14:paraId="5689F916"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Robinson, 50-70</w:t>
            </w:r>
          </w:p>
          <w:p w14:paraId="06259A16"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Illustrations (3 cards)</w:t>
            </w:r>
          </w:p>
        </w:tc>
        <w:tc>
          <w:tcPr>
            <w:tcW w:w="280" w:type="dxa"/>
          </w:tcPr>
          <w:p w14:paraId="6B94F057" w14:textId="77777777" w:rsidR="00407571" w:rsidRPr="005D239D" w:rsidRDefault="00333B4E">
            <w:pPr>
              <w:ind w:left="-100" w:right="-940"/>
              <w:jc w:val="center"/>
              <w:rPr>
                <w:rFonts w:ascii="Arial" w:hAnsi="Arial" w:cs="Arial"/>
                <w:sz w:val="21"/>
                <w:szCs w:val="18"/>
                <w:lang w:bidi="ar-SA"/>
              </w:rPr>
            </w:pPr>
            <w:r w:rsidRPr="005D239D">
              <w:rPr>
                <w:rFonts w:ascii="Arial" w:hAnsi="Arial" w:cs="Arial"/>
                <w:noProof/>
                <w:sz w:val="21"/>
                <w:szCs w:val="18"/>
                <w:lang w:eastAsia="en-US"/>
              </w:rPr>
              <w:drawing>
                <wp:inline distT="0" distB="0" distL="0" distR="0" wp14:anchorId="35C4A7B6" wp14:editId="5462D299">
                  <wp:extent cx="127635" cy="116840"/>
                  <wp:effectExtent l="0" t="0" r="0" b="0"/>
                  <wp:docPr id="132"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4ACF2A14"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4E7387CF"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9</w:t>
            </w:r>
          </w:p>
        </w:tc>
        <w:tc>
          <w:tcPr>
            <w:tcW w:w="1320" w:type="dxa"/>
            <w:tcBorders>
              <w:top w:val="dotted" w:sz="6" w:space="0" w:color="auto"/>
              <w:left w:val="dotted" w:sz="6" w:space="0" w:color="auto"/>
              <w:bottom w:val="dotted" w:sz="6" w:space="0" w:color="auto"/>
              <w:right w:val="dotted" w:sz="6" w:space="0" w:color="auto"/>
            </w:tcBorders>
          </w:tcPr>
          <w:p w14:paraId="412DDFC6"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15 Apr (Th1)</w:t>
            </w:r>
          </w:p>
        </w:tc>
        <w:tc>
          <w:tcPr>
            <w:tcW w:w="2960" w:type="dxa"/>
            <w:tcBorders>
              <w:top w:val="dotted" w:sz="6" w:space="0" w:color="auto"/>
              <w:left w:val="dotted" w:sz="6" w:space="0" w:color="auto"/>
              <w:bottom w:val="dotted" w:sz="6" w:space="0" w:color="auto"/>
              <w:right w:val="dotted" w:sz="6" w:space="0" w:color="auto"/>
            </w:tcBorders>
          </w:tcPr>
          <w:p w14:paraId="17EE8506"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Developmental Questions</w:t>
            </w:r>
          </w:p>
        </w:tc>
        <w:tc>
          <w:tcPr>
            <w:tcW w:w="3000" w:type="dxa"/>
            <w:tcBorders>
              <w:top w:val="dotted" w:sz="6" w:space="0" w:color="auto"/>
              <w:left w:val="dotted" w:sz="6" w:space="0" w:color="auto"/>
              <w:bottom w:val="dotted" w:sz="6" w:space="0" w:color="auto"/>
            </w:tcBorders>
          </w:tcPr>
          <w:p w14:paraId="347205B5"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Robinson, 77-96; Quiz #2</w:t>
            </w:r>
          </w:p>
          <w:p w14:paraId="1551B205"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Assign. #3 (Big Idea Exercises)</w:t>
            </w:r>
          </w:p>
        </w:tc>
        <w:tc>
          <w:tcPr>
            <w:tcW w:w="280" w:type="dxa"/>
          </w:tcPr>
          <w:p w14:paraId="7A27254E" w14:textId="77777777" w:rsidR="00407571" w:rsidRPr="005D239D" w:rsidRDefault="00333B4E">
            <w:pPr>
              <w:ind w:left="-100" w:right="-940"/>
              <w:jc w:val="center"/>
              <w:rPr>
                <w:rFonts w:ascii="Arial" w:hAnsi="Arial" w:cs="Arial"/>
                <w:sz w:val="21"/>
                <w:szCs w:val="18"/>
                <w:lang w:bidi="ar-SA"/>
              </w:rPr>
            </w:pPr>
            <w:r w:rsidRPr="005D239D">
              <w:rPr>
                <w:rFonts w:ascii="Arial" w:hAnsi="Arial" w:cs="Arial"/>
                <w:noProof/>
                <w:sz w:val="21"/>
                <w:szCs w:val="18"/>
                <w:lang w:eastAsia="en-US"/>
              </w:rPr>
              <w:drawing>
                <wp:inline distT="0" distB="0" distL="0" distR="0" wp14:anchorId="6E361D7B" wp14:editId="2D15F916">
                  <wp:extent cx="127635" cy="116840"/>
                  <wp:effectExtent l="0" t="0" r="0" b="0"/>
                  <wp:docPr id="133"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3D7990E"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088E2E24"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10</w:t>
            </w:r>
          </w:p>
        </w:tc>
        <w:tc>
          <w:tcPr>
            <w:tcW w:w="1320" w:type="dxa"/>
            <w:tcBorders>
              <w:top w:val="dotted" w:sz="6" w:space="0" w:color="auto"/>
              <w:left w:val="dotted" w:sz="6" w:space="0" w:color="auto"/>
              <w:bottom w:val="dotted" w:sz="6" w:space="0" w:color="auto"/>
              <w:right w:val="dotted" w:sz="6" w:space="0" w:color="auto"/>
            </w:tcBorders>
          </w:tcPr>
          <w:p w14:paraId="518CCBA2"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15 Apr (Th2)</w:t>
            </w:r>
          </w:p>
        </w:tc>
        <w:tc>
          <w:tcPr>
            <w:tcW w:w="2960" w:type="dxa"/>
            <w:tcBorders>
              <w:top w:val="dotted" w:sz="6" w:space="0" w:color="auto"/>
              <w:left w:val="dotted" w:sz="6" w:space="0" w:color="auto"/>
              <w:bottom w:val="dotted" w:sz="6" w:space="0" w:color="auto"/>
              <w:right w:val="dotted" w:sz="6" w:space="0" w:color="auto"/>
            </w:tcBorders>
          </w:tcPr>
          <w:p w14:paraId="216CD44E"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Homiletical Idea</w:t>
            </w:r>
          </w:p>
          <w:p w14:paraId="67196EA1"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Sermon’s Purpose</w:t>
            </w:r>
          </w:p>
        </w:tc>
        <w:tc>
          <w:tcPr>
            <w:tcW w:w="3000" w:type="dxa"/>
            <w:tcBorders>
              <w:top w:val="dotted" w:sz="6" w:space="0" w:color="auto"/>
              <w:left w:val="dotted" w:sz="6" w:space="0" w:color="auto"/>
              <w:bottom w:val="dotted" w:sz="6" w:space="0" w:color="auto"/>
            </w:tcBorders>
          </w:tcPr>
          <w:p w14:paraId="55B5FC77"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Robinson, 97-113</w:t>
            </w:r>
          </w:p>
          <w:p w14:paraId="41A3433D" w14:textId="77777777" w:rsidR="00407571" w:rsidRPr="005D239D" w:rsidRDefault="00407571">
            <w:pPr>
              <w:ind w:left="-80" w:right="-940"/>
              <w:rPr>
                <w:rFonts w:ascii="Arial" w:hAnsi="Arial" w:cs="Arial"/>
                <w:sz w:val="21"/>
                <w:szCs w:val="18"/>
                <w:lang w:bidi="ar-SA"/>
              </w:rPr>
            </w:pPr>
          </w:p>
          <w:p w14:paraId="2F57451E" w14:textId="77777777" w:rsidR="00407571" w:rsidRPr="005D239D" w:rsidRDefault="00407571">
            <w:pPr>
              <w:ind w:left="-80" w:right="-940"/>
              <w:rPr>
                <w:rFonts w:ascii="Arial" w:hAnsi="Arial" w:cs="Arial"/>
                <w:sz w:val="21"/>
                <w:szCs w:val="18"/>
                <w:lang w:bidi="ar-SA"/>
              </w:rPr>
            </w:pPr>
          </w:p>
        </w:tc>
        <w:tc>
          <w:tcPr>
            <w:tcW w:w="280" w:type="dxa"/>
          </w:tcPr>
          <w:p w14:paraId="42034E17" w14:textId="77777777" w:rsidR="00407571" w:rsidRPr="005D239D" w:rsidRDefault="00333B4E">
            <w:pPr>
              <w:ind w:left="-100" w:right="-940"/>
              <w:jc w:val="center"/>
              <w:rPr>
                <w:rFonts w:ascii="Arial" w:hAnsi="Arial" w:cs="Arial"/>
                <w:sz w:val="21"/>
                <w:szCs w:val="18"/>
                <w:lang w:bidi="ar-SA"/>
              </w:rPr>
            </w:pPr>
            <w:r w:rsidRPr="005D239D">
              <w:rPr>
                <w:rFonts w:ascii="Arial" w:hAnsi="Arial" w:cs="Arial"/>
                <w:noProof/>
                <w:sz w:val="21"/>
                <w:szCs w:val="18"/>
                <w:lang w:eastAsia="en-US"/>
              </w:rPr>
              <w:drawing>
                <wp:inline distT="0" distB="0" distL="0" distR="0" wp14:anchorId="3F018F25" wp14:editId="39DD433A">
                  <wp:extent cx="127635" cy="116840"/>
                  <wp:effectExtent l="0" t="0" r="0" b="0"/>
                  <wp:docPr id="134"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B3580E3"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5117799D"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11</w:t>
            </w:r>
          </w:p>
        </w:tc>
        <w:tc>
          <w:tcPr>
            <w:tcW w:w="1320" w:type="dxa"/>
            <w:tcBorders>
              <w:top w:val="dotted" w:sz="6" w:space="0" w:color="auto"/>
              <w:left w:val="dotted" w:sz="6" w:space="0" w:color="auto"/>
              <w:bottom w:val="dotted" w:sz="6" w:space="0" w:color="auto"/>
              <w:right w:val="dotted" w:sz="6" w:space="0" w:color="auto"/>
            </w:tcBorders>
          </w:tcPr>
          <w:p w14:paraId="0CA15979"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21 Apr (W1)</w:t>
            </w:r>
          </w:p>
        </w:tc>
        <w:tc>
          <w:tcPr>
            <w:tcW w:w="2960" w:type="dxa"/>
            <w:tcBorders>
              <w:top w:val="dotted" w:sz="6" w:space="0" w:color="auto"/>
              <w:left w:val="dotted" w:sz="6" w:space="0" w:color="auto"/>
              <w:bottom w:val="dotted" w:sz="6" w:space="0" w:color="auto"/>
              <w:right w:val="dotted" w:sz="6" w:space="0" w:color="auto"/>
            </w:tcBorders>
          </w:tcPr>
          <w:p w14:paraId="24F23DD7"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Persuasion Speeches (2 min.)</w:t>
            </w:r>
          </w:p>
        </w:tc>
        <w:tc>
          <w:tcPr>
            <w:tcW w:w="3000" w:type="dxa"/>
            <w:tcBorders>
              <w:top w:val="dotted" w:sz="6" w:space="0" w:color="auto"/>
              <w:left w:val="dotted" w:sz="6" w:space="0" w:color="auto"/>
              <w:bottom w:val="dotted" w:sz="6" w:space="0" w:color="auto"/>
            </w:tcBorders>
          </w:tcPr>
          <w:p w14:paraId="7C3B347F"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#3: Students 7-18</w:t>
            </w:r>
          </w:p>
          <w:p w14:paraId="0659F2B6"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Assign. #4 (Preacher Field Trip)</w:t>
            </w:r>
          </w:p>
        </w:tc>
        <w:tc>
          <w:tcPr>
            <w:tcW w:w="280" w:type="dxa"/>
          </w:tcPr>
          <w:p w14:paraId="43C0EC49" w14:textId="77777777" w:rsidR="00407571" w:rsidRPr="005D239D" w:rsidRDefault="00407571">
            <w:pPr>
              <w:ind w:left="-100" w:right="-940"/>
              <w:jc w:val="center"/>
              <w:rPr>
                <w:rFonts w:ascii="Arial" w:hAnsi="Arial" w:cs="Arial"/>
                <w:sz w:val="21"/>
                <w:szCs w:val="18"/>
                <w:lang w:bidi="ar-SA"/>
              </w:rPr>
            </w:pPr>
          </w:p>
        </w:tc>
      </w:tr>
      <w:tr w:rsidR="00407571" w:rsidRPr="005D239D" w14:paraId="16191BF5"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2E9E7289"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12</w:t>
            </w:r>
          </w:p>
        </w:tc>
        <w:tc>
          <w:tcPr>
            <w:tcW w:w="1320" w:type="dxa"/>
            <w:tcBorders>
              <w:top w:val="dotted" w:sz="6" w:space="0" w:color="auto"/>
              <w:left w:val="dotted" w:sz="6" w:space="0" w:color="auto"/>
              <w:bottom w:val="dotted" w:sz="6" w:space="0" w:color="auto"/>
              <w:right w:val="dotted" w:sz="6" w:space="0" w:color="auto"/>
            </w:tcBorders>
          </w:tcPr>
          <w:p w14:paraId="0F9CC518"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21 Apr (W2)</w:t>
            </w:r>
          </w:p>
        </w:tc>
        <w:tc>
          <w:tcPr>
            <w:tcW w:w="2960" w:type="dxa"/>
            <w:tcBorders>
              <w:top w:val="dotted" w:sz="6" w:space="0" w:color="auto"/>
              <w:left w:val="dotted" w:sz="6" w:space="0" w:color="auto"/>
              <w:bottom w:val="dotted" w:sz="6" w:space="0" w:color="auto"/>
              <w:right w:val="dotted" w:sz="6" w:space="0" w:color="auto"/>
            </w:tcBorders>
          </w:tcPr>
          <w:p w14:paraId="0C41DC99"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Structure: Deductive/Inductive</w:t>
            </w:r>
          </w:p>
        </w:tc>
        <w:tc>
          <w:tcPr>
            <w:tcW w:w="3000" w:type="dxa"/>
            <w:tcBorders>
              <w:top w:val="dotted" w:sz="6" w:space="0" w:color="auto"/>
              <w:left w:val="dotted" w:sz="6" w:space="0" w:color="auto"/>
              <w:bottom w:val="dotted" w:sz="6" w:space="0" w:color="auto"/>
            </w:tcBorders>
          </w:tcPr>
          <w:p w14:paraId="55B899DF"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Robinson, 115-27</w:t>
            </w:r>
          </w:p>
        </w:tc>
        <w:tc>
          <w:tcPr>
            <w:tcW w:w="280" w:type="dxa"/>
          </w:tcPr>
          <w:p w14:paraId="25F3D402" w14:textId="77777777" w:rsidR="00407571" w:rsidRPr="005D239D" w:rsidRDefault="00333B4E">
            <w:pPr>
              <w:ind w:left="-100" w:right="-940"/>
              <w:jc w:val="center"/>
              <w:rPr>
                <w:rFonts w:ascii="Arial" w:hAnsi="Arial" w:cs="Arial"/>
                <w:sz w:val="21"/>
                <w:szCs w:val="18"/>
                <w:lang w:bidi="ar-SA"/>
              </w:rPr>
            </w:pPr>
            <w:r w:rsidRPr="005D239D">
              <w:rPr>
                <w:rFonts w:ascii="Arial" w:hAnsi="Arial" w:cs="Arial"/>
                <w:noProof/>
                <w:sz w:val="21"/>
                <w:szCs w:val="18"/>
                <w:lang w:eastAsia="en-US"/>
              </w:rPr>
              <w:drawing>
                <wp:inline distT="0" distB="0" distL="0" distR="0" wp14:anchorId="7868D82A" wp14:editId="6939CA20">
                  <wp:extent cx="127635" cy="116840"/>
                  <wp:effectExtent l="0" t="0" r="0" b="0"/>
                  <wp:docPr id="135"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F64A25D"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5C524791"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13</w:t>
            </w:r>
          </w:p>
        </w:tc>
        <w:tc>
          <w:tcPr>
            <w:tcW w:w="1320" w:type="dxa"/>
            <w:tcBorders>
              <w:top w:val="dotted" w:sz="6" w:space="0" w:color="auto"/>
              <w:left w:val="dotted" w:sz="6" w:space="0" w:color="auto"/>
              <w:bottom w:val="dotted" w:sz="6" w:space="0" w:color="auto"/>
              <w:right w:val="dotted" w:sz="6" w:space="0" w:color="auto"/>
            </w:tcBorders>
          </w:tcPr>
          <w:p w14:paraId="5B905D0A"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22 Apr (Th1)</w:t>
            </w:r>
          </w:p>
        </w:tc>
        <w:tc>
          <w:tcPr>
            <w:tcW w:w="2960" w:type="dxa"/>
            <w:tcBorders>
              <w:top w:val="dotted" w:sz="6" w:space="0" w:color="auto"/>
              <w:left w:val="dotted" w:sz="6" w:space="0" w:color="auto"/>
              <w:bottom w:val="dotted" w:sz="6" w:space="0" w:color="auto"/>
              <w:right w:val="dotted" w:sz="6" w:space="0" w:color="auto"/>
            </w:tcBorders>
          </w:tcPr>
          <w:p w14:paraId="4C4E40E4"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Persuasion Speeches (2 min.)</w:t>
            </w:r>
          </w:p>
        </w:tc>
        <w:tc>
          <w:tcPr>
            <w:tcW w:w="3000" w:type="dxa"/>
            <w:tcBorders>
              <w:top w:val="dotted" w:sz="6" w:space="0" w:color="auto"/>
              <w:left w:val="dotted" w:sz="6" w:space="0" w:color="auto"/>
              <w:bottom w:val="dotted" w:sz="6" w:space="0" w:color="auto"/>
            </w:tcBorders>
          </w:tcPr>
          <w:p w14:paraId="711C591F"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#3: Students 1-6, 19-24</w:t>
            </w:r>
          </w:p>
        </w:tc>
        <w:tc>
          <w:tcPr>
            <w:tcW w:w="280" w:type="dxa"/>
          </w:tcPr>
          <w:p w14:paraId="6793E27C" w14:textId="77777777" w:rsidR="00407571" w:rsidRPr="005D239D" w:rsidRDefault="00407571">
            <w:pPr>
              <w:ind w:left="-100" w:right="-940"/>
              <w:jc w:val="center"/>
              <w:rPr>
                <w:rFonts w:ascii="Arial" w:hAnsi="Arial" w:cs="Arial"/>
                <w:sz w:val="21"/>
                <w:szCs w:val="18"/>
                <w:lang w:bidi="ar-SA"/>
              </w:rPr>
            </w:pPr>
          </w:p>
        </w:tc>
      </w:tr>
      <w:tr w:rsidR="00407571" w:rsidRPr="005D239D" w14:paraId="7F109672"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42B5922B"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14</w:t>
            </w:r>
          </w:p>
        </w:tc>
        <w:tc>
          <w:tcPr>
            <w:tcW w:w="1320" w:type="dxa"/>
            <w:tcBorders>
              <w:top w:val="dotted" w:sz="6" w:space="0" w:color="auto"/>
              <w:left w:val="dotted" w:sz="6" w:space="0" w:color="auto"/>
              <w:bottom w:val="dotted" w:sz="6" w:space="0" w:color="auto"/>
              <w:right w:val="dotted" w:sz="6" w:space="0" w:color="auto"/>
            </w:tcBorders>
          </w:tcPr>
          <w:p w14:paraId="4AB540EE"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22 Apr (Th2)</w:t>
            </w:r>
          </w:p>
        </w:tc>
        <w:tc>
          <w:tcPr>
            <w:tcW w:w="2960" w:type="dxa"/>
            <w:tcBorders>
              <w:top w:val="dotted" w:sz="6" w:space="0" w:color="auto"/>
              <w:left w:val="dotted" w:sz="6" w:space="0" w:color="auto"/>
              <w:bottom w:val="dotted" w:sz="6" w:space="0" w:color="auto"/>
              <w:right w:val="dotted" w:sz="6" w:space="0" w:color="auto"/>
            </w:tcBorders>
          </w:tcPr>
          <w:p w14:paraId="2688C4FA"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Outlining</w:t>
            </w:r>
          </w:p>
        </w:tc>
        <w:tc>
          <w:tcPr>
            <w:tcW w:w="3000" w:type="dxa"/>
            <w:tcBorders>
              <w:top w:val="dotted" w:sz="6" w:space="0" w:color="auto"/>
              <w:left w:val="dotted" w:sz="6" w:space="0" w:color="auto"/>
              <w:bottom w:val="dotted" w:sz="6" w:space="0" w:color="auto"/>
            </w:tcBorders>
          </w:tcPr>
          <w:p w14:paraId="67F96E7A"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Robinson, 128-34</w:t>
            </w:r>
          </w:p>
          <w:p w14:paraId="67103F58"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Assign #5 (Col. 4:6 Outline)</w:t>
            </w:r>
          </w:p>
          <w:p w14:paraId="755B0AED" w14:textId="77777777" w:rsidR="00407571" w:rsidRPr="005D239D" w:rsidRDefault="00407571">
            <w:pPr>
              <w:ind w:left="-80" w:right="-940"/>
              <w:rPr>
                <w:rFonts w:ascii="Arial" w:hAnsi="Arial" w:cs="Arial"/>
                <w:sz w:val="21"/>
                <w:szCs w:val="18"/>
                <w:lang w:bidi="ar-SA"/>
              </w:rPr>
            </w:pPr>
          </w:p>
        </w:tc>
        <w:tc>
          <w:tcPr>
            <w:tcW w:w="280" w:type="dxa"/>
          </w:tcPr>
          <w:p w14:paraId="40BF1EE2" w14:textId="77777777" w:rsidR="00407571" w:rsidRPr="005D239D" w:rsidRDefault="00333B4E">
            <w:pPr>
              <w:ind w:left="-100" w:right="-940"/>
              <w:jc w:val="center"/>
              <w:rPr>
                <w:rFonts w:ascii="Arial" w:hAnsi="Arial" w:cs="Arial"/>
                <w:sz w:val="21"/>
                <w:szCs w:val="18"/>
                <w:lang w:bidi="ar-SA"/>
              </w:rPr>
            </w:pPr>
            <w:r w:rsidRPr="005D239D">
              <w:rPr>
                <w:rFonts w:ascii="Arial" w:hAnsi="Arial" w:cs="Arial"/>
                <w:noProof/>
                <w:sz w:val="21"/>
                <w:szCs w:val="18"/>
                <w:lang w:eastAsia="en-US"/>
              </w:rPr>
              <w:drawing>
                <wp:inline distT="0" distB="0" distL="0" distR="0" wp14:anchorId="690C2C07" wp14:editId="1301F2CB">
                  <wp:extent cx="127635" cy="116840"/>
                  <wp:effectExtent l="0" t="0" r="0" b="0"/>
                  <wp:docPr id="136"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AE31535"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3A688528"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15</w:t>
            </w:r>
          </w:p>
        </w:tc>
        <w:tc>
          <w:tcPr>
            <w:tcW w:w="1320" w:type="dxa"/>
            <w:tcBorders>
              <w:top w:val="dotted" w:sz="6" w:space="0" w:color="auto"/>
              <w:left w:val="dotted" w:sz="6" w:space="0" w:color="auto"/>
              <w:bottom w:val="dotted" w:sz="6" w:space="0" w:color="auto"/>
              <w:right w:val="dotted" w:sz="6" w:space="0" w:color="auto"/>
            </w:tcBorders>
          </w:tcPr>
          <w:p w14:paraId="56C91F07"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28 Apr (W1)</w:t>
            </w:r>
          </w:p>
        </w:tc>
        <w:tc>
          <w:tcPr>
            <w:tcW w:w="2960" w:type="dxa"/>
            <w:tcBorders>
              <w:top w:val="dotted" w:sz="6" w:space="0" w:color="auto"/>
              <w:left w:val="dotted" w:sz="6" w:space="0" w:color="auto"/>
              <w:bottom w:val="dotted" w:sz="6" w:space="0" w:color="auto"/>
              <w:right w:val="dotted" w:sz="6" w:space="0" w:color="auto"/>
            </w:tcBorders>
          </w:tcPr>
          <w:p w14:paraId="7CB84507"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Illustrations</w:t>
            </w:r>
          </w:p>
        </w:tc>
        <w:tc>
          <w:tcPr>
            <w:tcW w:w="3000" w:type="dxa"/>
            <w:tcBorders>
              <w:top w:val="dotted" w:sz="6" w:space="0" w:color="auto"/>
              <w:left w:val="dotted" w:sz="6" w:space="0" w:color="auto"/>
              <w:bottom w:val="dotted" w:sz="6" w:space="0" w:color="auto"/>
            </w:tcBorders>
          </w:tcPr>
          <w:p w14:paraId="443D168D"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Illustrations (4 cards)</w:t>
            </w:r>
          </w:p>
        </w:tc>
        <w:tc>
          <w:tcPr>
            <w:tcW w:w="280" w:type="dxa"/>
          </w:tcPr>
          <w:p w14:paraId="7697068C" w14:textId="77777777" w:rsidR="00407571" w:rsidRPr="005D239D" w:rsidRDefault="00407571">
            <w:pPr>
              <w:ind w:left="-100" w:right="-940"/>
              <w:jc w:val="center"/>
              <w:rPr>
                <w:rFonts w:ascii="Arial" w:hAnsi="Arial" w:cs="Arial"/>
                <w:sz w:val="21"/>
                <w:szCs w:val="18"/>
                <w:lang w:bidi="ar-SA"/>
              </w:rPr>
            </w:pPr>
          </w:p>
        </w:tc>
      </w:tr>
      <w:tr w:rsidR="00407571" w:rsidRPr="005D239D" w14:paraId="13C34399"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14B15EC2"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16</w:t>
            </w:r>
          </w:p>
        </w:tc>
        <w:tc>
          <w:tcPr>
            <w:tcW w:w="1320" w:type="dxa"/>
            <w:tcBorders>
              <w:top w:val="dotted" w:sz="6" w:space="0" w:color="auto"/>
              <w:left w:val="dotted" w:sz="6" w:space="0" w:color="auto"/>
              <w:bottom w:val="dotted" w:sz="6" w:space="0" w:color="auto"/>
              <w:right w:val="dotted" w:sz="6" w:space="0" w:color="auto"/>
            </w:tcBorders>
          </w:tcPr>
          <w:p w14:paraId="738CFD68"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28 Apr (W2)</w:t>
            </w:r>
          </w:p>
        </w:tc>
        <w:tc>
          <w:tcPr>
            <w:tcW w:w="2960" w:type="dxa"/>
            <w:tcBorders>
              <w:top w:val="dotted" w:sz="6" w:space="0" w:color="auto"/>
              <w:left w:val="dotted" w:sz="6" w:space="0" w:color="auto"/>
              <w:bottom w:val="dotted" w:sz="6" w:space="0" w:color="auto"/>
              <w:right w:val="dotted" w:sz="6" w:space="0" w:color="auto"/>
            </w:tcBorders>
          </w:tcPr>
          <w:p w14:paraId="02E2832F"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Clarity</w:t>
            </w:r>
          </w:p>
        </w:tc>
        <w:tc>
          <w:tcPr>
            <w:tcW w:w="3000" w:type="dxa"/>
            <w:tcBorders>
              <w:top w:val="dotted" w:sz="6" w:space="0" w:color="auto"/>
              <w:left w:val="dotted" w:sz="6" w:space="0" w:color="auto"/>
              <w:bottom w:val="dotted" w:sz="6" w:space="0" w:color="auto"/>
            </w:tcBorders>
          </w:tcPr>
          <w:p w14:paraId="46CF540D"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Robinson, 137-56</w:t>
            </w:r>
          </w:p>
          <w:p w14:paraId="1AD8567C"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Assign #6 (Robinson Sermon)</w:t>
            </w:r>
          </w:p>
        </w:tc>
        <w:tc>
          <w:tcPr>
            <w:tcW w:w="280" w:type="dxa"/>
          </w:tcPr>
          <w:p w14:paraId="787AA2C4" w14:textId="77777777" w:rsidR="00407571" w:rsidRPr="005D239D" w:rsidRDefault="00333B4E">
            <w:pPr>
              <w:ind w:left="-100" w:right="-940"/>
              <w:jc w:val="center"/>
              <w:rPr>
                <w:rFonts w:ascii="Arial" w:hAnsi="Arial" w:cs="Arial"/>
                <w:sz w:val="21"/>
                <w:szCs w:val="18"/>
                <w:lang w:bidi="ar-SA"/>
              </w:rPr>
            </w:pPr>
            <w:r w:rsidRPr="005D239D">
              <w:rPr>
                <w:rFonts w:ascii="Arial" w:hAnsi="Arial" w:cs="Arial"/>
                <w:noProof/>
                <w:sz w:val="21"/>
                <w:szCs w:val="18"/>
                <w:lang w:eastAsia="en-US"/>
              </w:rPr>
              <w:drawing>
                <wp:inline distT="0" distB="0" distL="0" distR="0" wp14:anchorId="4CCC1EF3" wp14:editId="4DCC3BE0">
                  <wp:extent cx="127635" cy="116840"/>
                  <wp:effectExtent l="0" t="0" r="0" b="0"/>
                  <wp:docPr id="137"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47CD4FB5"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45050AF1"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17</w:t>
            </w:r>
          </w:p>
        </w:tc>
        <w:tc>
          <w:tcPr>
            <w:tcW w:w="1320" w:type="dxa"/>
            <w:tcBorders>
              <w:top w:val="dotted" w:sz="6" w:space="0" w:color="auto"/>
              <w:left w:val="dotted" w:sz="6" w:space="0" w:color="auto"/>
              <w:bottom w:val="dotted" w:sz="6" w:space="0" w:color="auto"/>
              <w:right w:val="dotted" w:sz="6" w:space="0" w:color="auto"/>
            </w:tcBorders>
          </w:tcPr>
          <w:p w14:paraId="6D818887"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29 Apr (Th1)</w:t>
            </w:r>
          </w:p>
        </w:tc>
        <w:tc>
          <w:tcPr>
            <w:tcW w:w="2960" w:type="dxa"/>
            <w:tcBorders>
              <w:top w:val="dotted" w:sz="6" w:space="0" w:color="auto"/>
              <w:left w:val="dotted" w:sz="6" w:space="0" w:color="auto"/>
              <w:bottom w:val="dotted" w:sz="6" w:space="0" w:color="auto"/>
              <w:right w:val="dotted" w:sz="6" w:space="0" w:color="auto"/>
            </w:tcBorders>
          </w:tcPr>
          <w:p w14:paraId="1D5FA01A"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Applications</w:t>
            </w:r>
          </w:p>
          <w:p w14:paraId="788DBF10"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Introductions &amp; Conclusions</w:t>
            </w:r>
          </w:p>
        </w:tc>
        <w:tc>
          <w:tcPr>
            <w:tcW w:w="3000" w:type="dxa"/>
            <w:tcBorders>
              <w:top w:val="dotted" w:sz="6" w:space="0" w:color="auto"/>
              <w:left w:val="dotted" w:sz="6" w:space="0" w:color="auto"/>
              <w:bottom w:val="dotted" w:sz="6" w:space="0" w:color="auto"/>
            </w:tcBorders>
          </w:tcPr>
          <w:p w14:paraId="70E7BCCD"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Assign #7 (28-4 Chapel Sermon)</w:t>
            </w:r>
          </w:p>
          <w:p w14:paraId="0542E536"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Robinson, 159-73</w:t>
            </w:r>
          </w:p>
          <w:p w14:paraId="725FE8E9"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Quiz #3</w:t>
            </w:r>
          </w:p>
        </w:tc>
        <w:tc>
          <w:tcPr>
            <w:tcW w:w="280" w:type="dxa"/>
          </w:tcPr>
          <w:p w14:paraId="6477177F" w14:textId="77777777" w:rsidR="00407571" w:rsidRPr="005D239D" w:rsidRDefault="00333B4E">
            <w:pPr>
              <w:ind w:left="-100" w:right="-940"/>
              <w:jc w:val="center"/>
              <w:rPr>
                <w:rFonts w:ascii="Arial" w:hAnsi="Arial" w:cs="Arial"/>
                <w:sz w:val="21"/>
                <w:szCs w:val="18"/>
                <w:lang w:bidi="ar-SA"/>
              </w:rPr>
            </w:pPr>
            <w:r w:rsidRPr="005D239D">
              <w:rPr>
                <w:rFonts w:ascii="Arial" w:hAnsi="Arial" w:cs="Arial"/>
                <w:noProof/>
                <w:sz w:val="21"/>
                <w:szCs w:val="18"/>
                <w:lang w:eastAsia="en-US"/>
              </w:rPr>
              <w:drawing>
                <wp:inline distT="0" distB="0" distL="0" distR="0" wp14:anchorId="2F21D3EC" wp14:editId="3FCBCC84">
                  <wp:extent cx="127635" cy="116840"/>
                  <wp:effectExtent l="0" t="0" r="0" b="0"/>
                  <wp:docPr id="138"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67E632B0"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2A77B42A"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18</w:t>
            </w:r>
          </w:p>
        </w:tc>
        <w:tc>
          <w:tcPr>
            <w:tcW w:w="1320" w:type="dxa"/>
            <w:tcBorders>
              <w:top w:val="dotted" w:sz="6" w:space="0" w:color="auto"/>
              <w:left w:val="dotted" w:sz="6" w:space="0" w:color="auto"/>
              <w:bottom w:val="dotted" w:sz="6" w:space="0" w:color="auto"/>
              <w:right w:val="dotted" w:sz="6" w:space="0" w:color="auto"/>
            </w:tcBorders>
          </w:tcPr>
          <w:p w14:paraId="4D4767D4"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29 Apr (Th2)</w:t>
            </w:r>
          </w:p>
        </w:tc>
        <w:tc>
          <w:tcPr>
            <w:tcW w:w="2960" w:type="dxa"/>
            <w:tcBorders>
              <w:top w:val="dotted" w:sz="6" w:space="0" w:color="auto"/>
              <w:left w:val="dotted" w:sz="6" w:space="0" w:color="auto"/>
              <w:bottom w:val="dotted" w:sz="6" w:space="0" w:color="auto"/>
              <w:right w:val="dotted" w:sz="6" w:space="0" w:color="auto"/>
            </w:tcBorders>
          </w:tcPr>
          <w:p w14:paraId="47670F2D"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Manuscripting &amp; Word Choice</w:t>
            </w:r>
          </w:p>
        </w:tc>
        <w:tc>
          <w:tcPr>
            <w:tcW w:w="3000" w:type="dxa"/>
            <w:tcBorders>
              <w:top w:val="dotted" w:sz="6" w:space="0" w:color="auto"/>
              <w:left w:val="dotted" w:sz="6" w:space="0" w:color="auto"/>
              <w:bottom w:val="dotted" w:sz="6" w:space="0" w:color="auto"/>
            </w:tcBorders>
          </w:tcPr>
          <w:p w14:paraId="57BDFF0C"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Robinson, 175-90</w:t>
            </w:r>
          </w:p>
          <w:p w14:paraId="2EEE5710" w14:textId="77777777" w:rsidR="00407571" w:rsidRPr="005D239D" w:rsidRDefault="00407571">
            <w:pPr>
              <w:ind w:left="-80" w:right="-940"/>
              <w:rPr>
                <w:rFonts w:ascii="Arial" w:hAnsi="Arial" w:cs="Arial"/>
                <w:sz w:val="21"/>
                <w:szCs w:val="18"/>
                <w:lang w:bidi="ar-SA"/>
              </w:rPr>
            </w:pPr>
          </w:p>
        </w:tc>
        <w:tc>
          <w:tcPr>
            <w:tcW w:w="280" w:type="dxa"/>
          </w:tcPr>
          <w:p w14:paraId="088EC347" w14:textId="77777777" w:rsidR="00407571" w:rsidRPr="005D239D" w:rsidRDefault="00333B4E">
            <w:pPr>
              <w:ind w:left="-100" w:right="-940"/>
              <w:jc w:val="center"/>
              <w:rPr>
                <w:rFonts w:ascii="Arial" w:hAnsi="Arial" w:cs="Arial"/>
                <w:sz w:val="21"/>
                <w:szCs w:val="18"/>
                <w:lang w:bidi="ar-SA"/>
              </w:rPr>
            </w:pPr>
            <w:r w:rsidRPr="005D239D">
              <w:rPr>
                <w:rFonts w:ascii="Arial" w:hAnsi="Arial" w:cs="Arial"/>
                <w:noProof/>
                <w:sz w:val="21"/>
                <w:szCs w:val="18"/>
                <w:lang w:eastAsia="en-US"/>
              </w:rPr>
              <w:drawing>
                <wp:inline distT="0" distB="0" distL="0" distR="0" wp14:anchorId="0871BE3F" wp14:editId="0E9C25A5">
                  <wp:extent cx="127635" cy="116840"/>
                  <wp:effectExtent l="0" t="0" r="0" b="0"/>
                  <wp:docPr id="139"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6438FE66"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0533771D"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19</w:t>
            </w:r>
          </w:p>
        </w:tc>
        <w:tc>
          <w:tcPr>
            <w:tcW w:w="1320" w:type="dxa"/>
            <w:tcBorders>
              <w:top w:val="dotted" w:sz="6" w:space="0" w:color="auto"/>
              <w:left w:val="dotted" w:sz="6" w:space="0" w:color="auto"/>
              <w:bottom w:val="dotted" w:sz="6" w:space="0" w:color="auto"/>
              <w:right w:val="dotted" w:sz="6" w:space="0" w:color="auto"/>
            </w:tcBorders>
          </w:tcPr>
          <w:p w14:paraId="226D399A"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5 May (W1)</w:t>
            </w:r>
          </w:p>
        </w:tc>
        <w:tc>
          <w:tcPr>
            <w:tcW w:w="2960" w:type="dxa"/>
            <w:tcBorders>
              <w:top w:val="dotted" w:sz="6" w:space="0" w:color="auto"/>
              <w:left w:val="dotted" w:sz="6" w:space="0" w:color="auto"/>
              <w:bottom w:val="dotted" w:sz="6" w:space="0" w:color="auto"/>
              <w:right w:val="dotted" w:sz="6" w:space="0" w:color="auto"/>
            </w:tcBorders>
          </w:tcPr>
          <w:p w14:paraId="534786E9"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Delivery</w:t>
            </w:r>
          </w:p>
        </w:tc>
        <w:tc>
          <w:tcPr>
            <w:tcW w:w="3000" w:type="dxa"/>
            <w:tcBorders>
              <w:top w:val="dotted" w:sz="6" w:space="0" w:color="auto"/>
              <w:left w:val="dotted" w:sz="6" w:space="0" w:color="auto"/>
              <w:bottom w:val="dotted" w:sz="6" w:space="0" w:color="auto"/>
            </w:tcBorders>
          </w:tcPr>
          <w:p w14:paraId="7A0F7ACC"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Robinson, 191-209</w:t>
            </w:r>
          </w:p>
          <w:p w14:paraId="3EE6E25D"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Reading Report Due (this page!)</w:t>
            </w:r>
          </w:p>
        </w:tc>
        <w:tc>
          <w:tcPr>
            <w:tcW w:w="280" w:type="dxa"/>
          </w:tcPr>
          <w:p w14:paraId="3A86E62C" w14:textId="77777777" w:rsidR="00407571" w:rsidRPr="005D239D" w:rsidRDefault="00333B4E">
            <w:pPr>
              <w:ind w:left="-100" w:right="-940"/>
              <w:jc w:val="center"/>
              <w:rPr>
                <w:rFonts w:ascii="Arial" w:hAnsi="Arial" w:cs="Arial"/>
                <w:sz w:val="21"/>
                <w:szCs w:val="18"/>
                <w:lang w:bidi="ar-SA"/>
              </w:rPr>
            </w:pPr>
            <w:r w:rsidRPr="005D239D">
              <w:rPr>
                <w:rFonts w:ascii="Arial" w:hAnsi="Arial" w:cs="Arial"/>
                <w:noProof/>
                <w:sz w:val="21"/>
                <w:szCs w:val="18"/>
                <w:lang w:eastAsia="en-US"/>
              </w:rPr>
              <w:drawing>
                <wp:inline distT="0" distB="0" distL="0" distR="0" wp14:anchorId="175CEB9B" wp14:editId="62C769C8">
                  <wp:extent cx="127635" cy="116840"/>
                  <wp:effectExtent l="0" t="0" r="0" b="0"/>
                  <wp:docPr id="140"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F5430EB"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798475C7" w14:textId="77777777" w:rsidR="00407571" w:rsidRPr="005D239D" w:rsidRDefault="00407571">
            <w:pPr>
              <w:ind w:left="40" w:right="-940"/>
              <w:jc w:val="center"/>
              <w:rPr>
                <w:rFonts w:ascii="Arial" w:hAnsi="Arial" w:cs="Arial"/>
                <w:sz w:val="21"/>
                <w:szCs w:val="18"/>
                <w:lang w:bidi="ar-SA"/>
              </w:rPr>
            </w:pPr>
          </w:p>
        </w:tc>
        <w:tc>
          <w:tcPr>
            <w:tcW w:w="1320" w:type="dxa"/>
            <w:tcBorders>
              <w:top w:val="dotted" w:sz="6" w:space="0" w:color="auto"/>
              <w:left w:val="dotted" w:sz="6" w:space="0" w:color="auto"/>
              <w:bottom w:val="dotted" w:sz="6" w:space="0" w:color="auto"/>
              <w:right w:val="dotted" w:sz="6" w:space="0" w:color="auto"/>
            </w:tcBorders>
          </w:tcPr>
          <w:p w14:paraId="69A7549E"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5-26 May</w:t>
            </w:r>
          </w:p>
        </w:tc>
        <w:tc>
          <w:tcPr>
            <w:tcW w:w="2960" w:type="dxa"/>
            <w:tcBorders>
              <w:top w:val="dotted" w:sz="6" w:space="0" w:color="auto"/>
              <w:left w:val="dotted" w:sz="6" w:space="0" w:color="auto"/>
              <w:bottom w:val="dotted" w:sz="6" w:space="0" w:color="auto"/>
              <w:right w:val="dotted" w:sz="6" w:space="0" w:color="auto"/>
            </w:tcBorders>
          </w:tcPr>
          <w:p w14:paraId="53661EDE"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Classroom Sermons/Videotaping</w:t>
            </w:r>
          </w:p>
        </w:tc>
        <w:tc>
          <w:tcPr>
            <w:tcW w:w="3000" w:type="dxa"/>
            <w:tcBorders>
              <w:top w:val="dotted" w:sz="6" w:space="0" w:color="auto"/>
              <w:left w:val="dotted" w:sz="6" w:space="0" w:color="auto"/>
              <w:bottom w:val="dotted" w:sz="6" w:space="0" w:color="auto"/>
            </w:tcBorders>
          </w:tcPr>
          <w:p w14:paraId="0FBB12F4"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 xml:space="preserve">Assign #8 (Evaluate 3 Sermons) </w:t>
            </w:r>
          </w:p>
        </w:tc>
        <w:tc>
          <w:tcPr>
            <w:tcW w:w="280" w:type="dxa"/>
          </w:tcPr>
          <w:p w14:paraId="16D2C820" w14:textId="77777777" w:rsidR="00407571" w:rsidRPr="005D239D" w:rsidRDefault="00407571">
            <w:pPr>
              <w:ind w:left="-100" w:right="-940"/>
              <w:jc w:val="center"/>
              <w:rPr>
                <w:rFonts w:ascii="Arial" w:hAnsi="Arial" w:cs="Arial"/>
                <w:sz w:val="21"/>
                <w:szCs w:val="18"/>
                <w:lang w:bidi="ar-SA"/>
              </w:rPr>
            </w:pPr>
          </w:p>
        </w:tc>
      </w:tr>
      <w:tr w:rsidR="00407571" w:rsidRPr="005D239D" w14:paraId="2EF04E05"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4BE5712D"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20</w:t>
            </w:r>
          </w:p>
        </w:tc>
        <w:tc>
          <w:tcPr>
            <w:tcW w:w="1320" w:type="dxa"/>
            <w:tcBorders>
              <w:top w:val="dotted" w:sz="6" w:space="0" w:color="auto"/>
              <w:left w:val="dotted" w:sz="6" w:space="0" w:color="auto"/>
              <w:bottom w:val="dotted" w:sz="6" w:space="0" w:color="auto"/>
              <w:right w:val="dotted" w:sz="6" w:space="0" w:color="auto"/>
            </w:tcBorders>
          </w:tcPr>
          <w:p w14:paraId="3C33A1F7"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5 May (W2)</w:t>
            </w:r>
          </w:p>
        </w:tc>
        <w:tc>
          <w:tcPr>
            <w:tcW w:w="2960" w:type="dxa"/>
            <w:tcBorders>
              <w:top w:val="dotted" w:sz="6" w:space="0" w:color="auto"/>
              <w:left w:val="dotted" w:sz="6" w:space="0" w:color="auto"/>
              <w:bottom w:val="dotted" w:sz="6" w:space="0" w:color="auto"/>
              <w:right w:val="dotted" w:sz="6" w:space="0" w:color="auto"/>
            </w:tcBorders>
          </w:tcPr>
          <w:p w14:paraId="23D959AC"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Sermons</w:t>
            </w:r>
          </w:p>
        </w:tc>
        <w:tc>
          <w:tcPr>
            <w:tcW w:w="3000" w:type="dxa"/>
            <w:tcBorders>
              <w:top w:val="dotted" w:sz="6" w:space="0" w:color="auto"/>
              <w:left w:val="dotted" w:sz="6" w:space="0" w:color="auto"/>
              <w:bottom w:val="dotted" w:sz="6" w:space="0" w:color="auto"/>
            </w:tcBorders>
          </w:tcPr>
          <w:p w14:paraId="6451E643"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#4: Students 1-2</w:t>
            </w:r>
          </w:p>
        </w:tc>
        <w:tc>
          <w:tcPr>
            <w:tcW w:w="280" w:type="dxa"/>
          </w:tcPr>
          <w:p w14:paraId="34FB7CD2" w14:textId="77777777" w:rsidR="00407571" w:rsidRPr="005D239D" w:rsidRDefault="00407571">
            <w:pPr>
              <w:ind w:left="-100" w:right="-940"/>
              <w:jc w:val="center"/>
              <w:rPr>
                <w:rFonts w:ascii="Arial" w:hAnsi="Arial" w:cs="Arial"/>
                <w:sz w:val="21"/>
                <w:szCs w:val="18"/>
                <w:lang w:bidi="ar-SA"/>
              </w:rPr>
            </w:pPr>
          </w:p>
        </w:tc>
      </w:tr>
      <w:tr w:rsidR="00407571" w:rsidRPr="005D239D" w14:paraId="3009DAA6"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53EDE577" w14:textId="77777777" w:rsidR="00407571" w:rsidRPr="005D239D" w:rsidRDefault="00407571">
            <w:pPr>
              <w:ind w:left="40" w:right="-940"/>
              <w:jc w:val="center"/>
              <w:rPr>
                <w:rFonts w:ascii="Arial" w:hAnsi="Arial" w:cs="Arial"/>
                <w:sz w:val="21"/>
                <w:szCs w:val="18"/>
                <w:lang w:bidi="ar-SA"/>
              </w:rPr>
            </w:pPr>
          </w:p>
        </w:tc>
        <w:tc>
          <w:tcPr>
            <w:tcW w:w="1320" w:type="dxa"/>
            <w:tcBorders>
              <w:top w:val="dotted" w:sz="6" w:space="0" w:color="auto"/>
              <w:left w:val="dotted" w:sz="6" w:space="0" w:color="auto"/>
              <w:bottom w:val="dotted" w:sz="6" w:space="0" w:color="auto"/>
              <w:right w:val="dotted" w:sz="6" w:space="0" w:color="auto"/>
            </w:tcBorders>
          </w:tcPr>
          <w:p w14:paraId="6888E34A"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6 May (Th)</w:t>
            </w:r>
          </w:p>
        </w:tc>
        <w:tc>
          <w:tcPr>
            <w:tcW w:w="2960" w:type="dxa"/>
            <w:tcBorders>
              <w:top w:val="dotted" w:sz="6" w:space="0" w:color="auto"/>
              <w:left w:val="dotted" w:sz="6" w:space="0" w:color="auto"/>
              <w:bottom w:val="dotted" w:sz="6" w:space="0" w:color="auto"/>
              <w:right w:val="dotted" w:sz="6" w:space="0" w:color="auto"/>
            </w:tcBorders>
          </w:tcPr>
          <w:p w14:paraId="66847EA6"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Vesak Day</w:t>
            </w:r>
          </w:p>
        </w:tc>
        <w:tc>
          <w:tcPr>
            <w:tcW w:w="3000" w:type="dxa"/>
            <w:tcBorders>
              <w:top w:val="dotted" w:sz="6" w:space="0" w:color="auto"/>
              <w:left w:val="dotted" w:sz="6" w:space="0" w:color="auto"/>
              <w:bottom w:val="dotted" w:sz="6" w:space="0" w:color="auto"/>
            </w:tcBorders>
          </w:tcPr>
          <w:p w14:paraId="03FB8E4F"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No class</w:t>
            </w:r>
          </w:p>
          <w:p w14:paraId="648F24AB" w14:textId="77777777" w:rsidR="00407571" w:rsidRPr="005D239D" w:rsidRDefault="00407571">
            <w:pPr>
              <w:ind w:left="-80" w:right="-940"/>
              <w:rPr>
                <w:rFonts w:ascii="Arial" w:hAnsi="Arial" w:cs="Arial"/>
                <w:sz w:val="21"/>
                <w:szCs w:val="18"/>
                <w:lang w:bidi="ar-SA"/>
              </w:rPr>
            </w:pPr>
          </w:p>
        </w:tc>
        <w:tc>
          <w:tcPr>
            <w:tcW w:w="280" w:type="dxa"/>
          </w:tcPr>
          <w:p w14:paraId="627EA842" w14:textId="77777777" w:rsidR="00407571" w:rsidRPr="005D239D" w:rsidRDefault="00407571">
            <w:pPr>
              <w:ind w:left="-100" w:right="-940"/>
              <w:jc w:val="center"/>
              <w:rPr>
                <w:rFonts w:ascii="Arial" w:hAnsi="Arial" w:cs="Arial"/>
                <w:sz w:val="21"/>
                <w:szCs w:val="18"/>
                <w:lang w:bidi="ar-SA"/>
              </w:rPr>
            </w:pPr>
          </w:p>
        </w:tc>
      </w:tr>
      <w:tr w:rsidR="00407571" w:rsidRPr="005D239D" w14:paraId="479ED498"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0515D0A6"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21</w:t>
            </w:r>
          </w:p>
        </w:tc>
        <w:tc>
          <w:tcPr>
            <w:tcW w:w="1320" w:type="dxa"/>
            <w:tcBorders>
              <w:top w:val="dotted" w:sz="6" w:space="0" w:color="auto"/>
              <w:left w:val="dotted" w:sz="6" w:space="0" w:color="auto"/>
              <w:bottom w:val="dotted" w:sz="6" w:space="0" w:color="auto"/>
              <w:right w:val="dotted" w:sz="6" w:space="0" w:color="auto"/>
            </w:tcBorders>
          </w:tcPr>
          <w:p w14:paraId="30F22894"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12 May (W1)</w:t>
            </w:r>
          </w:p>
        </w:tc>
        <w:tc>
          <w:tcPr>
            <w:tcW w:w="2960" w:type="dxa"/>
            <w:tcBorders>
              <w:top w:val="dotted" w:sz="6" w:space="0" w:color="auto"/>
              <w:left w:val="dotted" w:sz="6" w:space="0" w:color="auto"/>
              <w:bottom w:val="dotted" w:sz="6" w:space="0" w:color="auto"/>
              <w:right w:val="dotted" w:sz="6" w:space="0" w:color="auto"/>
            </w:tcBorders>
          </w:tcPr>
          <w:p w14:paraId="550B790D"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Sermons</w:t>
            </w:r>
          </w:p>
        </w:tc>
        <w:tc>
          <w:tcPr>
            <w:tcW w:w="3000" w:type="dxa"/>
            <w:tcBorders>
              <w:top w:val="dotted" w:sz="6" w:space="0" w:color="auto"/>
              <w:left w:val="dotted" w:sz="6" w:space="0" w:color="auto"/>
              <w:bottom w:val="dotted" w:sz="6" w:space="0" w:color="auto"/>
            </w:tcBorders>
          </w:tcPr>
          <w:p w14:paraId="342FC5E9"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#4: Students 3-4</w:t>
            </w:r>
          </w:p>
        </w:tc>
        <w:tc>
          <w:tcPr>
            <w:tcW w:w="280" w:type="dxa"/>
          </w:tcPr>
          <w:p w14:paraId="27C83B7C" w14:textId="77777777" w:rsidR="00407571" w:rsidRPr="005D239D" w:rsidRDefault="00407571">
            <w:pPr>
              <w:ind w:left="-100" w:right="-940"/>
              <w:jc w:val="center"/>
              <w:rPr>
                <w:rFonts w:ascii="Arial" w:hAnsi="Arial" w:cs="Arial"/>
                <w:sz w:val="21"/>
                <w:szCs w:val="18"/>
                <w:lang w:bidi="ar-SA"/>
              </w:rPr>
            </w:pPr>
          </w:p>
        </w:tc>
      </w:tr>
      <w:tr w:rsidR="00407571" w:rsidRPr="005D239D" w14:paraId="4B811043"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334EAF2D"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22</w:t>
            </w:r>
          </w:p>
        </w:tc>
        <w:tc>
          <w:tcPr>
            <w:tcW w:w="1320" w:type="dxa"/>
            <w:tcBorders>
              <w:top w:val="dotted" w:sz="6" w:space="0" w:color="auto"/>
              <w:left w:val="dotted" w:sz="6" w:space="0" w:color="auto"/>
              <w:bottom w:val="dotted" w:sz="6" w:space="0" w:color="auto"/>
              <w:right w:val="dotted" w:sz="6" w:space="0" w:color="auto"/>
            </w:tcBorders>
          </w:tcPr>
          <w:p w14:paraId="6CA310A9"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12 May (W2)</w:t>
            </w:r>
          </w:p>
        </w:tc>
        <w:tc>
          <w:tcPr>
            <w:tcW w:w="2960" w:type="dxa"/>
            <w:tcBorders>
              <w:top w:val="dotted" w:sz="6" w:space="0" w:color="auto"/>
              <w:left w:val="dotted" w:sz="6" w:space="0" w:color="auto"/>
              <w:bottom w:val="dotted" w:sz="6" w:space="0" w:color="auto"/>
              <w:right w:val="dotted" w:sz="6" w:space="0" w:color="auto"/>
            </w:tcBorders>
          </w:tcPr>
          <w:p w14:paraId="46C30FE4"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Sermons</w:t>
            </w:r>
          </w:p>
        </w:tc>
        <w:tc>
          <w:tcPr>
            <w:tcW w:w="3000" w:type="dxa"/>
            <w:tcBorders>
              <w:top w:val="dotted" w:sz="6" w:space="0" w:color="auto"/>
              <w:left w:val="dotted" w:sz="6" w:space="0" w:color="auto"/>
              <w:bottom w:val="dotted" w:sz="6" w:space="0" w:color="auto"/>
            </w:tcBorders>
          </w:tcPr>
          <w:p w14:paraId="44457844"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#4: Students 5-6</w:t>
            </w:r>
          </w:p>
        </w:tc>
        <w:tc>
          <w:tcPr>
            <w:tcW w:w="280" w:type="dxa"/>
          </w:tcPr>
          <w:p w14:paraId="3823ABC2" w14:textId="77777777" w:rsidR="00407571" w:rsidRPr="005D239D" w:rsidRDefault="00407571">
            <w:pPr>
              <w:ind w:left="-100" w:right="-940"/>
              <w:jc w:val="center"/>
              <w:rPr>
                <w:rFonts w:ascii="Arial" w:hAnsi="Arial" w:cs="Arial"/>
                <w:sz w:val="21"/>
                <w:szCs w:val="18"/>
                <w:lang w:bidi="ar-SA"/>
              </w:rPr>
            </w:pPr>
          </w:p>
        </w:tc>
      </w:tr>
      <w:tr w:rsidR="00407571" w:rsidRPr="005D239D" w14:paraId="0D0D7D5A"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3159AB90"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23</w:t>
            </w:r>
          </w:p>
        </w:tc>
        <w:tc>
          <w:tcPr>
            <w:tcW w:w="1320" w:type="dxa"/>
            <w:tcBorders>
              <w:top w:val="dotted" w:sz="6" w:space="0" w:color="auto"/>
              <w:left w:val="dotted" w:sz="6" w:space="0" w:color="auto"/>
              <w:bottom w:val="dotted" w:sz="6" w:space="0" w:color="auto"/>
              <w:right w:val="dotted" w:sz="6" w:space="0" w:color="auto"/>
            </w:tcBorders>
          </w:tcPr>
          <w:p w14:paraId="58178941"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13 May (Th1)</w:t>
            </w:r>
          </w:p>
        </w:tc>
        <w:tc>
          <w:tcPr>
            <w:tcW w:w="2960" w:type="dxa"/>
            <w:tcBorders>
              <w:top w:val="dotted" w:sz="6" w:space="0" w:color="auto"/>
              <w:left w:val="dotted" w:sz="6" w:space="0" w:color="auto"/>
              <w:bottom w:val="dotted" w:sz="6" w:space="0" w:color="auto"/>
              <w:right w:val="dotted" w:sz="6" w:space="0" w:color="auto"/>
            </w:tcBorders>
          </w:tcPr>
          <w:p w14:paraId="19F96991"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Sermons</w:t>
            </w:r>
          </w:p>
        </w:tc>
        <w:tc>
          <w:tcPr>
            <w:tcW w:w="3000" w:type="dxa"/>
            <w:tcBorders>
              <w:top w:val="dotted" w:sz="6" w:space="0" w:color="auto"/>
              <w:left w:val="dotted" w:sz="6" w:space="0" w:color="auto"/>
              <w:bottom w:val="dotted" w:sz="6" w:space="0" w:color="auto"/>
            </w:tcBorders>
          </w:tcPr>
          <w:p w14:paraId="1053A92F"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#4: Students 7-8</w:t>
            </w:r>
          </w:p>
        </w:tc>
        <w:tc>
          <w:tcPr>
            <w:tcW w:w="280" w:type="dxa"/>
          </w:tcPr>
          <w:p w14:paraId="748E2AD1" w14:textId="77777777" w:rsidR="00407571" w:rsidRPr="005D239D" w:rsidRDefault="00407571">
            <w:pPr>
              <w:ind w:left="-100" w:right="-940"/>
              <w:jc w:val="center"/>
              <w:rPr>
                <w:rFonts w:ascii="Arial" w:hAnsi="Arial" w:cs="Arial"/>
                <w:sz w:val="21"/>
                <w:szCs w:val="18"/>
                <w:lang w:bidi="ar-SA"/>
              </w:rPr>
            </w:pPr>
          </w:p>
        </w:tc>
      </w:tr>
      <w:tr w:rsidR="00407571" w:rsidRPr="005D239D" w14:paraId="4EBAEAA5"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598EAF0D"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24</w:t>
            </w:r>
          </w:p>
        </w:tc>
        <w:tc>
          <w:tcPr>
            <w:tcW w:w="1320" w:type="dxa"/>
            <w:tcBorders>
              <w:top w:val="dotted" w:sz="6" w:space="0" w:color="auto"/>
              <w:left w:val="dotted" w:sz="6" w:space="0" w:color="auto"/>
              <w:bottom w:val="dotted" w:sz="6" w:space="0" w:color="auto"/>
              <w:right w:val="dotted" w:sz="6" w:space="0" w:color="auto"/>
            </w:tcBorders>
          </w:tcPr>
          <w:p w14:paraId="51DE58E4"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13 May (Th2)</w:t>
            </w:r>
          </w:p>
        </w:tc>
        <w:tc>
          <w:tcPr>
            <w:tcW w:w="2960" w:type="dxa"/>
            <w:tcBorders>
              <w:top w:val="dotted" w:sz="6" w:space="0" w:color="auto"/>
              <w:left w:val="dotted" w:sz="6" w:space="0" w:color="auto"/>
              <w:bottom w:val="dotted" w:sz="6" w:space="0" w:color="auto"/>
              <w:right w:val="dotted" w:sz="6" w:space="0" w:color="auto"/>
            </w:tcBorders>
          </w:tcPr>
          <w:p w14:paraId="5A05147E"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Sermons</w:t>
            </w:r>
          </w:p>
        </w:tc>
        <w:tc>
          <w:tcPr>
            <w:tcW w:w="3000" w:type="dxa"/>
            <w:tcBorders>
              <w:top w:val="dotted" w:sz="6" w:space="0" w:color="auto"/>
              <w:left w:val="dotted" w:sz="6" w:space="0" w:color="auto"/>
              <w:bottom w:val="dotted" w:sz="6" w:space="0" w:color="auto"/>
            </w:tcBorders>
          </w:tcPr>
          <w:p w14:paraId="0FF014AC"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#4: Students 9-10</w:t>
            </w:r>
          </w:p>
          <w:p w14:paraId="0855B75F" w14:textId="77777777" w:rsidR="00407571" w:rsidRPr="005D239D" w:rsidRDefault="00407571">
            <w:pPr>
              <w:ind w:left="-80" w:right="-940"/>
              <w:rPr>
                <w:rFonts w:ascii="Arial" w:hAnsi="Arial" w:cs="Arial"/>
                <w:sz w:val="21"/>
                <w:szCs w:val="18"/>
                <w:lang w:bidi="ar-SA"/>
              </w:rPr>
            </w:pPr>
          </w:p>
        </w:tc>
        <w:tc>
          <w:tcPr>
            <w:tcW w:w="280" w:type="dxa"/>
          </w:tcPr>
          <w:p w14:paraId="5B68636B" w14:textId="77777777" w:rsidR="00407571" w:rsidRPr="005D239D" w:rsidRDefault="00407571">
            <w:pPr>
              <w:ind w:left="-100" w:right="-940"/>
              <w:jc w:val="center"/>
              <w:rPr>
                <w:rFonts w:ascii="Arial" w:hAnsi="Arial" w:cs="Arial"/>
                <w:sz w:val="21"/>
                <w:szCs w:val="18"/>
                <w:lang w:bidi="ar-SA"/>
              </w:rPr>
            </w:pPr>
          </w:p>
        </w:tc>
      </w:tr>
      <w:tr w:rsidR="00407571" w:rsidRPr="005D239D" w14:paraId="6A688804"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73C88F8F"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25</w:t>
            </w:r>
          </w:p>
        </w:tc>
        <w:tc>
          <w:tcPr>
            <w:tcW w:w="1320" w:type="dxa"/>
            <w:tcBorders>
              <w:top w:val="dotted" w:sz="6" w:space="0" w:color="auto"/>
              <w:left w:val="dotted" w:sz="6" w:space="0" w:color="auto"/>
              <w:bottom w:val="dotted" w:sz="6" w:space="0" w:color="auto"/>
              <w:right w:val="dotted" w:sz="6" w:space="0" w:color="auto"/>
            </w:tcBorders>
          </w:tcPr>
          <w:p w14:paraId="7038560F"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19 May (W1)</w:t>
            </w:r>
          </w:p>
        </w:tc>
        <w:tc>
          <w:tcPr>
            <w:tcW w:w="2960" w:type="dxa"/>
            <w:tcBorders>
              <w:top w:val="dotted" w:sz="6" w:space="0" w:color="auto"/>
              <w:left w:val="dotted" w:sz="6" w:space="0" w:color="auto"/>
              <w:bottom w:val="dotted" w:sz="6" w:space="0" w:color="auto"/>
              <w:right w:val="dotted" w:sz="6" w:space="0" w:color="auto"/>
            </w:tcBorders>
          </w:tcPr>
          <w:p w14:paraId="3C4A7A0E"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Sermons</w:t>
            </w:r>
          </w:p>
        </w:tc>
        <w:tc>
          <w:tcPr>
            <w:tcW w:w="3000" w:type="dxa"/>
            <w:tcBorders>
              <w:top w:val="dotted" w:sz="6" w:space="0" w:color="auto"/>
              <w:left w:val="dotted" w:sz="6" w:space="0" w:color="auto"/>
              <w:bottom w:val="dotted" w:sz="6" w:space="0" w:color="auto"/>
            </w:tcBorders>
          </w:tcPr>
          <w:p w14:paraId="103947A0"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#4: Students 11-12</w:t>
            </w:r>
          </w:p>
        </w:tc>
        <w:tc>
          <w:tcPr>
            <w:tcW w:w="280" w:type="dxa"/>
          </w:tcPr>
          <w:p w14:paraId="007D851E" w14:textId="77777777" w:rsidR="00407571" w:rsidRPr="005D239D" w:rsidRDefault="00407571">
            <w:pPr>
              <w:ind w:left="-100" w:right="-940"/>
              <w:jc w:val="center"/>
              <w:rPr>
                <w:rFonts w:ascii="Arial" w:hAnsi="Arial" w:cs="Arial"/>
                <w:sz w:val="21"/>
                <w:szCs w:val="18"/>
                <w:lang w:bidi="ar-SA"/>
              </w:rPr>
            </w:pPr>
          </w:p>
        </w:tc>
      </w:tr>
      <w:tr w:rsidR="00407571" w:rsidRPr="005D239D" w14:paraId="00CD1DA8"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47370388"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26</w:t>
            </w:r>
          </w:p>
        </w:tc>
        <w:tc>
          <w:tcPr>
            <w:tcW w:w="1320" w:type="dxa"/>
            <w:tcBorders>
              <w:top w:val="dotted" w:sz="6" w:space="0" w:color="auto"/>
              <w:left w:val="dotted" w:sz="6" w:space="0" w:color="auto"/>
              <w:bottom w:val="dotted" w:sz="6" w:space="0" w:color="auto"/>
              <w:right w:val="dotted" w:sz="6" w:space="0" w:color="auto"/>
            </w:tcBorders>
          </w:tcPr>
          <w:p w14:paraId="248F43F0"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19 May (W2)</w:t>
            </w:r>
          </w:p>
        </w:tc>
        <w:tc>
          <w:tcPr>
            <w:tcW w:w="2960" w:type="dxa"/>
            <w:tcBorders>
              <w:top w:val="dotted" w:sz="6" w:space="0" w:color="auto"/>
              <w:left w:val="dotted" w:sz="6" w:space="0" w:color="auto"/>
              <w:bottom w:val="dotted" w:sz="6" w:space="0" w:color="auto"/>
              <w:right w:val="dotted" w:sz="6" w:space="0" w:color="auto"/>
            </w:tcBorders>
          </w:tcPr>
          <w:p w14:paraId="272E0543"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Sermons</w:t>
            </w:r>
          </w:p>
        </w:tc>
        <w:tc>
          <w:tcPr>
            <w:tcW w:w="3000" w:type="dxa"/>
            <w:tcBorders>
              <w:top w:val="dotted" w:sz="6" w:space="0" w:color="auto"/>
              <w:left w:val="dotted" w:sz="6" w:space="0" w:color="auto"/>
              <w:bottom w:val="dotted" w:sz="6" w:space="0" w:color="auto"/>
            </w:tcBorders>
          </w:tcPr>
          <w:p w14:paraId="2B8CA239"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#4: Students 13-14</w:t>
            </w:r>
          </w:p>
        </w:tc>
        <w:tc>
          <w:tcPr>
            <w:tcW w:w="280" w:type="dxa"/>
          </w:tcPr>
          <w:p w14:paraId="4D38381A" w14:textId="77777777" w:rsidR="00407571" w:rsidRPr="005D239D" w:rsidRDefault="00407571">
            <w:pPr>
              <w:ind w:left="-100" w:right="-940"/>
              <w:jc w:val="center"/>
              <w:rPr>
                <w:rFonts w:ascii="Arial" w:hAnsi="Arial" w:cs="Arial"/>
                <w:sz w:val="21"/>
                <w:szCs w:val="18"/>
                <w:lang w:bidi="ar-SA"/>
              </w:rPr>
            </w:pPr>
          </w:p>
        </w:tc>
      </w:tr>
      <w:tr w:rsidR="00407571" w:rsidRPr="005D239D" w14:paraId="7E325A86"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57F77233"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27</w:t>
            </w:r>
          </w:p>
        </w:tc>
        <w:tc>
          <w:tcPr>
            <w:tcW w:w="1320" w:type="dxa"/>
            <w:tcBorders>
              <w:top w:val="dotted" w:sz="6" w:space="0" w:color="auto"/>
              <w:left w:val="dotted" w:sz="6" w:space="0" w:color="auto"/>
              <w:bottom w:val="dotted" w:sz="6" w:space="0" w:color="auto"/>
              <w:right w:val="dotted" w:sz="6" w:space="0" w:color="auto"/>
            </w:tcBorders>
          </w:tcPr>
          <w:p w14:paraId="4AE4E2E6"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20 May (Th1)</w:t>
            </w:r>
          </w:p>
        </w:tc>
        <w:tc>
          <w:tcPr>
            <w:tcW w:w="2960" w:type="dxa"/>
            <w:tcBorders>
              <w:top w:val="dotted" w:sz="6" w:space="0" w:color="auto"/>
              <w:left w:val="dotted" w:sz="6" w:space="0" w:color="auto"/>
              <w:bottom w:val="dotted" w:sz="6" w:space="0" w:color="auto"/>
              <w:right w:val="dotted" w:sz="6" w:space="0" w:color="auto"/>
            </w:tcBorders>
          </w:tcPr>
          <w:p w14:paraId="49E164BA"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Sermons</w:t>
            </w:r>
          </w:p>
        </w:tc>
        <w:tc>
          <w:tcPr>
            <w:tcW w:w="3000" w:type="dxa"/>
            <w:tcBorders>
              <w:top w:val="dotted" w:sz="6" w:space="0" w:color="auto"/>
              <w:left w:val="dotted" w:sz="6" w:space="0" w:color="auto"/>
              <w:bottom w:val="dotted" w:sz="6" w:space="0" w:color="auto"/>
            </w:tcBorders>
          </w:tcPr>
          <w:p w14:paraId="66E1FEDF"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#4: Students 15-16</w:t>
            </w:r>
          </w:p>
        </w:tc>
        <w:tc>
          <w:tcPr>
            <w:tcW w:w="280" w:type="dxa"/>
          </w:tcPr>
          <w:p w14:paraId="06FB9FE9" w14:textId="77777777" w:rsidR="00407571" w:rsidRPr="005D239D" w:rsidRDefault="00407571">
            <w:pPr>
              <w:ind w:left="-100" w:right="-940"/>
              <w:jc w:val="center"/>
              <w:rPr>
                <w:rFonts w:ascii="Arial" w:hAnsi="Arial" w:cs="Arial"/>
                <w:sz w:val="21"/>
                <w:szCs w:val="18"/>
                <w:lang w:bidi="ar-SA"/>
              </w:rPr>
            </w:pPr>
          </w:p>
        </w:tc>
      </w:tr>
      <w:tr w:rsidR="00407571" w:rsidRPr="005D239D" w14:paraId="7FC81C15"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6CC7BF50"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28</w:t>
            </w:r>
          </w:p>
        </w:tc>
        <w:tc>
          <w:tcPr>
            <w:tcW w:w="1320" w:type="dxa"/>
            <w:tcBorders>
              <w:top w:val="dotted" w:sz="6" w:space="0" w:color="auto"/>
              <w:left w:val="dotted" w:sz="6" w:space="0" w:color="auto"/>
              <w:bottom w:val="dotted" w:sz="6" w:space="0" w:color="auto"/>
              <w:right w:val="dotted" w:sz="6" w:space="0" w:color="auto"/>
            </w:tcBorders>
          </w:tcPr>
          <w:p w14:paraId="46034AD6"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20 May (Th2)</w:t>
            </w:r>
          </w:p>
        </w:tc>
        <w:tc>
          <w:tcPr>
            <w:tcW w:w="2960" w:type="dxa"/>
            <w:tcBorders>
              <w:top w:val="dotted" w:sz="6" w:space="0" w:color="auto"/>
              <w:left w:val="dotted" w:sz="6" w:space="0" w:color="auto"/>
              <w:bottom w:val="dotted" w:sz="6" w:space="0" w:color="auto"/>
              <w:right w:val="dotted" w:sz="6" w:space="0" w:color="auto"/>
            </w:tcBorders>
          </w:tcPr>
          <w:p w14:paraId="075AC771"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Sermons</w:t>
            </w:r>
          </w:p>
        </w:tc>
        <w:tc>
          <w:tcPr>
            <w:tcW w:w="3000" w:type="dxa"/>
            <w:tcBorders>
              <w:top w:val="dotted" w:sz="6" w:space="0" w:color="auto"/>
              <w:left w:val="dotted" w:sz="6" w:space="0" w:color="auto"/>
              <w:bottom w:val="dotted" w:sz="6" w:space="0" w:color="auto"/>
            </w:tcBorders>
          </w:tcPr>
          <w:p w14:paraId="40A1E968"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#4: Students 17-18</w:t>
            </w:r>
          </w:p>
          <w:p w14:paraId="1E840CD5" w14:textId="77777777" w:rsidR="00407571" w:rsidRPr="005D239D" w:rsidRDefault="00407571">
            <w:pPr>
              <w:ind w:left="-80" w:right="-940"/>
              <w:rPr>
                <w:rFonts w:ascii="Arial" w:hAnsi="Arial" w:cs="Arial"/>
                <w:sz w:val="21"/>
                <w:szCs w:val="18"/>
                <w:lang w:bidi="ar-SA"/>
              </w:rPr>
            </w:pPr>
          </w:p>
        </w:tc>
        <w:tc>
          <w:tcPr>
            <w:tcW w:w="280" w:type="dxa"/>
          </w:tcPr>
          <w:p w14:paraId="4AECF6E2" w14:textId="77777777" w:rsidR="00407571" w:rsidRPr="005D239D" w:rsidRDefault="00407571">
            <w:pPr>
              <w:ind w:left="-100" w:right="-940"/>
              <w:jc w:val="center"/>
              <w:rPr>
                <w:rFonts w:ascii="Arial" w:hAnsi="Arial" w:cs="Arial"/>
                <w:sz w:val="21"/>
                <w:szCs w:val="18"/>
                <w:lang w:bidi="ar-SA"/>
              </w:rPr>
            </w:pPr>
          </w:p>
        </w:tc>
      </w:tr>
      <w:tr w:rsidR="00407571" w:rsidRPr="005D239D" w14:paraId="170B8973"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3AEA459E"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29</w:t>
            </w:r>
          </w:p>
        </w:tc>
        <w:tc>
          <w:tcPr>
            <w:tcW w:w="1320" w:type="dxa"/>
            <w:tcBorders>
              <w:top w:val="dotted" w:sz="6" w:space="0" w:color="auto"/>
              <w:left w:val="dotted" w:sz="6" w:space="0" w:color="auto"/>
              <w:bottom w:val="dotted" w:sz="6" w:space="0" w:color="auto"/>
              <w:right w:val="dotted" w:sz="6" w:space="0" w:color="auto"/>
            </w:tcBorders>
          </w:tcPr>
          <w:p w14:paraId="487D9F21"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Finals #1</w:t>
            </w:r>
          </w:p>
        </w:tc>
        <w:tc>
          <w:tcPr>
            <w:tcW w:w="2960" w:type="dxa"/>
            <w:tcBorders>
              <w:top w:val="dotted" w:sz="6" w:space="0" w:color="auto"/>
              <w:left w:val="dotted" w:sz="6" w:space="0" w:color="auto"/>
              <w:bottom w:val="dotted" w:sz="6" w:space="0" w:color="auto"/>
              <w:right w:val="dotted" w:sz="6" w:space="0" w:color="auto"/>
            </w:tcBorders>
          </w:tcPr>
          <w:p w14:paraId="164EA1F0"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Sermons</w:t>
            </w:r>
          </w:p>
        </w:tc>
        <w:tc>
          <w:tcPr>
            <w:tcW w:w="3000" w:type="dxa"/>
            <w:tcBorders>
              <w:top w:val="dotted" w:sz="6" w:space="0" w:color="auto"/>
              <w:left w:val="dotted" w:sz="6" w:space="0" w:color="auto"/>
              <w:bottom w:val="dotted" w:sz="6" w:space="0" w:color="auto"/>
            </w:tcBorders>
          </w:tcPr>
          <w:p w14:paraId="61A72BB5"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#4: Students 19-20</w:t>
            </w:r>
          </w:p>
        </w:tc>
        <w:tc>
          <w:tcPr>
            <w:tcW w:w="280" w:type="dxa"/>
          </w:tcPr>
          <w:p w14:paraId="6544AF72" w14:textId="77777777" w:rsidR="00407571" w:rsidRPr="005D239D" w:rsidRDefault="00407571">
            <w:pPr>
              <w:ind w:left="-100" w:right="-940"/>
              <w:jc w:val="center"/>
              <w:rPr>
                <w:rFonts w:ascii="Arial" w:hAnsi="Arial" w:cs="Arial"/>
                <w:sz w:val="21"/>
                <w:szCs w:val="18"/>
                <w:lang w:bidi="ar-SA"/>
              </w:rPr>
            </w:pPr>
          </w:p>
        </w:tc>
      </w:tr>
      <w:tr w:rsidR="00407571" w:rsidRPr="005D239D" w14:paraId="65577F4A"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30A4BCDF"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30</w:t>
            </w:r>
          </w:p>
        </w:tc>
        <w:tc>
          <w:tcPr>
            <w:tcW w:w="1320" w:type="dxa"/>
            <w:tcBorders>
              <w:top w:val="dotted" w:sz="6" w:space="0" w:color="auto"/>
              <w:left w:val="dotted" w:sz="6" w:space="0" w:color="auto"/>
              <w:bottom w:val="dotted" w:sz="6" w:space="0" w:color="auto"/>
              <w:right w:val="dotted" w:sz="6" w:space="0" w:color="auto"/>
            </w:tcBorders>
          </w:tcPr>
          <w:p w14:paraId="3AEE846A"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Finals #2</w:t>
            </w:r>
          </w:p>
        </w:tc>
        <w:tc>
          <w:tcPr>
            <w:tcW w:w="2960" w:type="dxa"/>
            <w:tcBorders>
              <w:top w:val="dotted" w:sz="6" w:space="0" w:color="auto"/>
              <w:left w:val="dotted" w:sz="6" w:space="0" w:color="auto"/>
              <w:bottom w:val="dotted" w:sz="6" w:space="0" w:color="auto"/>
              <w:right w:val="dotted" w:sz="6" w:space="0" w:color="auto"/>
            </w:tcBorders>
          </w:tcPr>
          <w:p w14:paraId="6B5AA255"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Sermons</w:t>
            </w:r>
          </w:p>
        </w:tc>
        <w:tc>
          <w:tcPr>
            <w:tcW w:w="3000" w:type="dxa"/>
            <w:tcBorders>
              <w:top w:val="dotted" w:sz="6" w:space="0" w:color="auto"/>
              <w:left w:val="dotted" w:sz="6" w:space="0" w:color="auto"/>
              <w:bottom w:val="dotted" w:sz="6" w:space="0" w:color="auto"/>
            </w:tcBorders>
          </w:tcPr>
          <w:p w14:paraId="0F129031"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#4: Students 21-22</w:t>
            </w:r>
          </w:p>
        </w:tc>
        <w:tc>
          <w:tcPr>
            <w:tcW w:w="280" w:type="dxa"/>
          </w:tcPr>
          <w:p w14:paraId="56325E46" w14:textId="77777777" w:rsidR="00407571" w:rsidRPr="005D239D" w:rsidRDefault="00407571">
            <w:pPr>
              <w:ind w:left="-100" w:right="-940"/>
              <w:jc w:val="center"/>
              <w:rPr>
                <w:rFonts w:ascii="Arial" w:hAnsi="Arial" w:cs="Arial"/>
                <w:sz w:val="21"/>
                <w:szCs w:val="18"/>
                <w:lang w:bidi="ar-SA"/>
              </w:rPr>
            </w:pPr>
          </w:p>
        </w:tc>
      </w:tr>
      <w:tr w:rsidR="00407571" w:rsidRPr="005D239D" w14:paraId="357FB616" w14:textId="77777777">
        <w:tblPrEx>
          <w:tblCellMar>
            <w:top w:w="0" w:type="dxa"/>
            <w:bottom w:w="0" w:type="dxa"/>
          </w:tblCellMar>
        </w:tblPrEx>
        <w:tc>
          <w:tcPr>
            <w:tcW w:w="740" w:type="dxa"/>
            <w:tcBorders>
              <w:top w:val="dotted" w:sz="6" w:space="0" w:color="auto"/>
              <w:left w:val="dotted" w:sz="6" w:space="0" w:color="auto"/>
              <w:bottom w:val="dotted" w:sz="6" w:space="0" w:color="auto"/>
              <w:right w:val="dotted" w:sz="6" w:space="0" w:color="auto"/>
            </w:tcBorders>
          </w:tcPr>
          <w:p w14:paraId="68BB2E3F" w14:textId="77777777" w:rsidR="00407571" w:rsidRPr="005D239D" w:rsidRDefault="00407571">
            <w:pPr>
              <w:ind w:left="40" w:right="-940"/>
              <w:jc w:val="center"/>
              <w:rPr>
                <w:rFonts w:ascii="Arial" w:hAnsi="Arial" w:cs="Arial"/>
                <w:sz w:val="21"/>
                <w:szCs w:val="18"/>
                <w:lang w:bidi="ar-SA"/>
              </w:rPr>
            </w:pPr>
            <w:r w:rsidRPr="005D239D">
              <w:rPr>
                <w:rFonts w:ascii="Arial" w:hAnsi="Arial" w:cs="Arial"/>
                <w:sz w:val="21"/>
                <w:szCs w:val="18"/>
                <w:lang w:bidi="ar-SA"/>
              </w:rPr>
              <w:t>31</w:t>
            </w:r>
          </w:p>
        </w:tc>
        <w:tc>
          <w:tcPr>
            <w:tcW w:w="1320" w:type="dxa"/>
            <w:tcBorders>
              <w:top w:val="dotted" w:sz="6" w:space="0" w:color="auto"/>
              <w:left w:val="dotted" w:sz="6" w:space="0" w:color="auto"/>
              <w:bottom w:val="dotted" w:sz="6" w:space="0" w:color="auto"/>
              <w:right w:val="dotted" w:sz="6" w:space="0" w:color="auto"/>
            </w:tcBorders>
          </w:tcPr>
          <w:p w14:paraId="6FEA0418" w14:textId="77777777" w:rsidR="00407571" w:rsidRPr="005D239D" w:rsidRDefault="00407571">
            <w:pPr>
              <w:ind w:left="-40" w:right="-940"/>
              <w:jc w:val="left"/>
              <w:rPr>
                <w:rFonts w:ascii="Arial" w:hAnsi="Arial" w:cs="Arial"/>
                <w:sz w:val="21"/>
                <w:szCs w:val="18"/>
                <w:lang w:bidi="ar-SA"/>
              </w:rPr>
            </w:pPr>
            <w:r w:rsidRPr="005D239D">
              <w:rPr>
                <w:rFonts w:ascii="Arial" w:hAnsi="Arial" w:cs="Arial"/>
                <w:sz w:val="21"/>
                <w:szCs w:val="18"/>
                <w:lang w:bidi="ar-SA"/>
              </w:rPr>
              <w:t>Finals #3</w:t>
            </w:r>
          </w:p>
        </w:tc>
        <w:tc>
          <w:tcPr>
            <w:tcW w:w="2960" w:type="dxa"/>
            <w:tcBorders>
              <w:top w:val="dotted" w:sz="6" w:space="0" w:color="auto"/>
              <w:left w:val="dotted" w:sz="6" w:space="0" w:color="auto"/>
              <w:bottom w:val="dotted" w:sz="6" w:space="0" w:color="auto"/>
              <w:right w:val="dotted" w:sz="6" w:space="0" w:color="auto"/>
            </w:tcBorders>
          </w:tcPr>
          <w:p w14:paraId="7FAC0B6B" w14:textId="77777777" w:rsidR="00407571" w:rsidRPr="005D239D" w:rsidRDefault="00407571">
            <w:pPr>
              <w:ind w:left="-40" w:right="-940"/>
              <w:rPr>
                <w:rFonts w:ascii="Arial" w:hAnsi="Arial" w:cs="Arial"/>
                <w:sz w:val="21"/>
                <w:szCs w:val="18"/>
                <w:lang w:bidi="ar-SA"/>
              </w:rPr>
            </w:pPr>
            <w:r w:rsidRPr="005D239D">
              <w:rPr>
                <w:rFonts w:ascii="Arial" w:hAnsi="Arial" w:cs="Arial"/>
                <w:sz w:val="21"/>
                <w:szCs w:val="18"/>
                <w:lang w:bidi="ar-SA"/>
              </w:rPr>
              <w:t>Sermons</w:t>
            </w:r>
          </w:p>
        </w:tc>
        <w:tc>
          <w:tcPr>
            <w:tcW w:w="3000" w:type="dxa"/>
            <w:tcBorders>
              <w:top w:val="dotted" w:sz="6" w:space="0" w:color="auto"/>
              <w:left w:val="dotted" w:sz="6" w:space="0" w:color="auto"/>
              <w:bottom w:val="dotted" w:sz="6" w:space="0" w:color="auto"/>
            </w:tcBorders>
          </w:tcPr>
          <w:p w14:paraId="063F0E12"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Speaking #4: Students 23-24</w:t>
            </w:r>
          </w:p>
          <w:p w14:paraId="3C0B884E" w14:textId="77777777" w:rsidR="00407571" w:rsidRPr="005D239D" w:rsidRDefault="00407571">
            <w:pPr>
              <w:ind w:left="-80" w:right="-940"/>
              <w:rPr>
                <w:rFonts w:ascii="Arial" w:hAnsi="Arial" w:cs="Arial"/>
                <w:sz w:val="21"/>
                <w:szCs w:val="18"/>
                <w:lang w:bidi="ar-SA"/>
              </w:rPr>
            </w:pPr>
            <w:r w:rsidRPr="005D239D">
              <w:rPr>
                <w:rFonts w:ascii="Arial" w:hAnsi="Arial" w:cs="Arial"/>
                <w:sz w:val="21"/>
                <w:szCs w:val="18"/>
                <w:lang w:bidi="ar-SA"/>
              </w:rPr>
              <w:t>Masters Students’ Extra Outline</w:t>
            </w:r>
          </w:p>
        </w:tc>
        <w:tc>
          <w:tcPr>
            <w:tcW w:w="280" w:type="dxa"/>
          </w:tcPr>
          <w:p w14:paraId="2178E1EB" w14:textId="77777777" w:rsidR="00407571" w:rsidRPr="005D239D" w:rsidRDefault="00407571">
            <w:pPr>
              <w:ind w:left="-100" w:right="-940"/>
              <w:jc w:val="center"/>
              <w:rPr>
                <w:rFonts w:ascii="Arial" w:hAnsi="Arial" w:cs="Arial"/>
                <w:sz w:val="21"/>
                <w:szCs w:val="18"/>
                <w:lang w:bidi="ar-SA"/>
              </w:rPr>
            </w:pPr>
          </w:p>
        </w:tc>
      </w:tr>
    </w:tbl>
    <w:p w14:paraId="7F7928EE" w14:textId="77777777" w:rsidR="00407571" w:rsidRPr="005D239D" w:rsidRDefault="00407571">
      <w:pPr>
        <w:tabs>
          <w:tab w:val="left" w:pos="3140"/>
          <w:tab w:val="left" w:pos="7640"/>
        </w:tabs>
        <w:ind w:right="-940"/>
        <w:jc w:val="left"/>
        <w:rPr>
          <w:rFonts w:ascii="Arial" w:hAnsi="Arial" w:cs="Arial"/>
          <w:b/>
          <w:sz w:val="72"/>
          <w:szCs w:val="18"/>
        </w:rPr>
        <w:sectPr w:rsidR="00407571" w:rsidRPr="005D239D" w:rsidSect="00407571">
          <w:headerReference w:type="even" r:id="rId108"/>
          <w:headerReference w:type="default" r:id="rId109"/>
          <w:pgSz w:w="11880" w:h="16840"/>
          <w:pgMar w:top="720" w:right="1700" w:bottom="720" w:left="1520" w:header="720" w:footer="720" w:gutter="0"/>
          <w:cols w:space="720"/>
        </w:sectPr>
      </w:pPr>
    </w:p>
    <w:p w14:paraId="6624227A" w14:textId="77777777" w:rsidR="00407571" w:rsidRPr="005D239D" w:rsidRDefault="00407571">
      <w:pPr>
        <w:tabs>
          <w:tab w:val="left" w:pos="3140"/>
          <w:tab w:val="left" w:pos="7640"/>
        </w:tabs>
        <w:ind w:right="-940"/>
        <w:jc w:val="left"/>
        <w:rPr>
          <w:rFonts w:ascii="Arial" w:hAnsi="Arial" w:cs="Arial"/>
          <w:b/>
          <w:sz w:val="72"/>
          <w:szCs w:val="18"/>
        </w:rPr>
      </w:pPr>
      <w:r w:rsidRPr="005D239D">
        <w:rPr>
          <w:rFonts w:ascii="Arial" w:hAnsi="Arial" w:cs="Arial"/>
          <w:b/>
          <w:sz w:val="72"/>
          <w:szCs w:val="18"/>
        </w:rPr>
        <w:lastRenderedPageBreak/>
        <w:t>Homiletics II</w:t>
      </w:r>
    </w:p>
    <w:p w14:paraId="134B9171" w14:textId="77777777" w:rsidR="00407571" w:rsidRPr="005D239D" w:rsidRDefault="00407571">
      <w:pPr>
        <w:tabs>
          <w:tab w:val="left" w:pos="3140"/>
          <w:tab w:val="left" w:pos="7640"/>
        </w:tabs>
        <w:ind w:right="-940"/>
        <w:jc w:val="left"/>
        <w:rPr>
          <w:rFonts w:ascii="Arial" w:hAnsi="Arial" w:cs="Arial"/>
          <w:b/>
          <w:i/>
          <w:sz w:val="32"/>
          <w:szCs w:val="18"/>
        </w:rPr>
      </w:pPr>
      <w:r w:rsidRPr="005D239D">
        <w:rPr>
          <w:rFonts w:ascii="Arial" w:hAnsi="Arial" w:cs="Arial"/>
          <w:b/>
          <w:i/>
          <w:sz w:val="32"/>
          <w:szCs w:val="18"/>
        </w:rPr>
        <w:t>Singapore Bible College</w:t>
      </w:r>
    </w:p>
    <w:p w14:paraId="55175DD6" w14:textId="77777777" w:rsidR="00407571" w:rsidRPr="005D239D" w:rsidRDefault="00407571">
      <w:pPr>
        <w:tabs>
          <w:tab w:val="left" w:pos="3140"/>
          <w:tab w:val="left" w:pos="7640"/>
        </w:tabs>
        <w:ind w:right="-940"/>
        <w:jc w:val="left"/>
        <w:rPr>
          <w:rFonts w:ascii="Arial" w:hAnsi="Arial" w:cs="Arial"/>
          <w:sz w:val="16"/>
          <w:szCs w:val="18"/>
        </w:rPr>
      </w:pPr>
      <w:r w:rsidRPr="005D239D">
        <w:rPr>
          <w:rFonts w:ascii="Arial" w:hAnsi="Arial" w:cs="Arial"/>
          <w:szCs w:val="18"/>
        </w:rPr>
        <w:t>Rick Griffith</w:t>
      </w:r>
      <w:r w:rsidRPr="005D239D">
        <w:rPr>
          <w:rFonts w:ascii="Arial" w:hAnsi="Arial" w:cs="Arial"/>
          <w:sz w:val="21"/>
          <w:szCs w:val="18"/>
        </w:rPr>
        <w:t xml:space="preserve">, </w:t>
      </w:r>
      <w:r w:rsidRPr="005D239D">
        <w:rPr>
          <w:rFonts w:ascii="Arial" w:hAnsi="Arial" w:cs="Arial"/>
          <w:sz w:val="16"/>
          <w:szCs w:val="18"/>
        </w:rPr>
        <w:t>ThM, ThD</w:t>
      </w:r>
    </w:p>
    <w:p w14:paraId="7C77C703" w14:textId="77777777" w:rsidR="00407571" w:rsidRPr="005D239D" w:rsidRDefault="00407571">
      <w:pPr>
        <w:ind w:left="20" w:right="-940"/>
        <w:jc w:val="left"/>
        <w:rPr>
          <w:rFonts w:ascii="Arial" w:hAnsi="Arial" w:cs="Arial"/>
          <w:szCs w:val="18"/>
        </w:rPr>
      </w:pPr>
    </w:p>
    <w:p w14:paraId="1A1AA9FD" w14:textId="77777777" w:rsidR="00407571" w:rsidRPr="005D239D" w:rsidRDefault="00407571">
      <w:pPr>
        <w:ind w:left="20" w:right="-940"/>
        <w:jc w:val="left"/>
        <w:rPr>
          <w:rFonts w:ascii="Arial" w:hAnsi="Arial" w:cs="Arial"/>
          <w:szCs w:val="18"/>
        </w:rPr>
      </w:pPr>
    </w:p>
    <w:p w14:paraId="0BF817F8" w14:textId="77777777" w:rsidR="00407571" w:rsidRPr="005D239D" w:rsidRDefault="00407571">
      <w:pPr>
        <w:ind w:left="20" w:right="-940"/>
        <w:jc w:val="left"/>
        <w:rPr>
          <w:rFonts w:ascii="Arial" w:hAnsi="Arial" w:cs="Arial"/>
          <w:szCs w:val="18"/>
        </w:rPr>
      </w:pPr>
    </w:p>
    <w:p w14:paraId="47BC3C64" w14:textId="77777777" w:rsidR="00407571" w:rsidRPr="005D239D" w:rsidRDefault="00407571">
      <w:pPr>
        <w:ind w:left="20" w:right="-940"/>
        <w:jc w:val="left"/>
        <w:rPr>
          <w:rFonts w:ascii="Arial" w:hAnsi="Arial" w:cs="Arial"/>
          <w:b/>
          <w:sz w:val="16"/>
          <w:szCs w:val="18"/>
        </w:rPr>
      </w:pPr>
      <w:r w:rsidRPr="005D239D">
        <w:rPr>
          <w:rFonts w:ascii="Arial" w:hAnsi="Arial" w:cs="Arial"/>
          <w:b/>
          <w:sz w:val="16"/>
          <w:szCs w:val="18"/>
        </w:rPr>
        <w:t>First Edition</w:t>
      </w:r>
    </w:p>
    <w:p w14:paraId="1B65A41E" w14:textId="77777777" w:rsidR="00407571" w:rsidRPr="005D239D" w:rsidRDefault="00407571">
      <w:pPr>
        <w:ind w:left="20" w:right="-940"/>
        <w:jc w:val="left"/>
        <w:rPr>
          <w:rFonts w:ascii="Arial" w:hAnsi="Arial" w:cs="Arial"/>
          <w:sz w:val="15"/>
          <w:szCs w:val="18"/>
        </w:rPr>
      </w:pPr>
      <w:r w:rsidRPr="005D239D">
        <w:rPr>
          <w:rFonts w:ascii="Arial" w:hAnsi="Arial" w:cs="Arial"/>
          <w:b/>
          <w:sz w:val="16"/>
          <w:szCs w:val="18"/>
        </w:rPr>
        <w:t>© April 1993</w:t>
      </w:r>
    </w:p>
    <w:p w14:paraId="2555D9EF" w14:textId="77777777" w:rsidR="00407571" w:rsidRPr="005D239D" w:rsidRDefault="00407571">
      <w:pPr>
        <w:ind w:left="20" w:right="-940"/>
        <w:jc w:val="left"/>
        <w:rPr>
          <w:rFonts w:ascii="Arial" w:hAnsi="Arial" w:cs="Arial"/>
          <w:sz w:val="15"/>
          <w:szCs w:val="18"/>
        </w:rPr>
      </w:pPr>
    </w:p>
    <w:p w14:paraId="699660CA" w14:textId="77777777" w:rsidR="00407571" w:rsidRPr="005D239D" w:rsidRDefault="00407571">
      <w:pPr>
        <w:ind w:left="20" w:right="-940"/>
        <w:jc w:val="left"/>
        <w:rPr>
          <w:rFonts w:ascii="Arial" w:hAnsi="Arial" w:cs="Arial"/>
          <w:sz w:val="15"/>
          <w:szCs w:val="18"/>
        </w:rPr>
      </w:pPr>
      <w:r w:rsidRPr="005D239D">
        <w:rPr>
          <w:rFonts w:ascii="Arial" w:hAnsi="Arial" w:cs="Arial"/>
          <w:sz w:val="15"/>
          <w:szCs w:val="18"/>
        </w:rPr>
        <w:t>1st printing (10 copies)</w:t>
      </w:r>
    </w:p>
    <w:p w14:paraId="490C23B6" w14:textId="77777777" w:rsidR="00407571" w:rsidRPr="005D239D" w:rsidRDefault="00407571">
      <w:pPr>
        <w:tabs>
          <w:tab w:val="left" w:pos="7640"/>
        </w:tabs>
        <w:ind w:left="20" w:right="-940"/>
        <w:rPr>
          <w:rFonts w:ascii="Arial" w:hAnsi="Arial" w:cs="Arial"/>
          <w:sz w:val="21"/>
          <w:szCs w:val="18"/>
        </w:rPr>
        <w:sectPr w:rsidR="00407571" w:rsidRPr="005D239D" w:rsidSect="00407571">
          <w:headerReference w:type="default" r:id="rId110"/>
          <w:pgSz w:w="11880" w:h="16840"/>
          <w:pgMar w:top="720" w:right="1700" w:bottom="720" w:left="1520" w:header="720" w:footer="720" w:gutter="0"/>
          <w:cols w:space="720"/>
          <w:titlePg/>
        </w:sectPr>
      </w:pPr>
    </w:p>
    <w:p w14:paraId="71C2E065"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lastRenderedPageBreak/>
        <w:t>Dear Chuck:</w:t>
      </w:r>
    </w:p>
    <w:p w14:paraId="5C277661" w14:textId="77777777" w:rsidR="00407571" w:rsidRPr="005D239D" w:rsidRDefault="00407571">
      <w:pPr>
        <w:tabs>
          <w:tab w:val="left" w:pos="7640"/>
        </w:tabs>
        <w:ind w:left="20" w:right="-940"/>
        <w:rPr>
          <w:rFonts w:ascii="Arial" w:hAnsi="Arial" w:cs="Arial"/>
          <w:sz w:val="21"/>
          <w:szCs w:val="18"/>
        </w:rPr>
      </w:pPr>
    </w:p>
    <w:p w14:paraId="70F55275"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 xml:space="preserve">Hi again from your homeland.  Thanks for keeping in such good contact over the months.  I feel somewhat informed despite the miles.  </w:t>
      </w:r>
    </w:p>
    <w:p w14:paraId="0E694FF0" w14:textId="77777777" w:rsidR="00407571" w:rsidRPr="005D239D" w:rsidRDefault="00407571">
      <w:pPr>
        <w:tabs>
          <w:tab w:val="left" w:pos="7640"/>
        </w:tabs>
        <w:ind w:left="20" w:right="-940"/>
        <w:rPr>
          <w:rFonts w:ascii="Arial" w:hAnsi="Arial" w:cs="Arial"/>
          <w:sz w:val="21"/>
          <w:szCs w:val="18"/>
        </w:rPr>
      </w:pPr>
    </w:p>
    <w:p w14:paraId="792C6035"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I’m a bit confused about what you said concerning the “specified monograph for launching the ThM.”  What do you mean by “monograph”?  I thought the ThM was a degree!  Seems good to me to have Andrew involved in the process.  Sounds like the Chinese and English depts are working more together than when I left.  Being on the same school calendar must help!</w:t>
      </w:r>
    </w:p>
    <w:p w14:paraId="3673D009" w14:textId="77777777" w:rsidR="00407571" w:rsidRPr="005D239D" w:rsidRDefault="00407571">
      <w:pPr>
        <w:tabs>
          <w:tab w:val="left" w:pos="7640"/>
        </w:tabs>
        <w:ind w:left="20" w:right="-940"/>
        <w:rPr>
          <w:rFonts w:ascii="Arial" w:hAnsi="Arial" w:cs="Arial"/>
          <w:sz w:val="21"/>
          <w:szCs w:val="18"/>
        </w:rPr>
      </w:pPr>
    </w:p>
    <w:p w14:paraId="1400A9A3"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We haven’t heard from Dan Jessen.  Maybe we’ll phone him.  Seems like a bummer to move down to Charlotte to begin a new, innovative program (“integrated learning”) then be out on your ear only a few months later.  I don’t know what happened, but we’ll certainly miss him in Singapore.</w:t>
      </w:r>
    </w:p>
    <w:p w14:paraId="787886D0" w14:textId="77777777" w:rsidR="00407571" w:rsidRPr="005D239D" w:rsidRDefault="00407571">
      <w:pPr>
        <w:tabs>
          <w:tab w:val="left" w:pos="7640"/>
        </w:tabs>
        <w:ind w:left="20" w:right="-940"/>
        <w:rPr>
          <w:rFonts w:ascii="Arial" w:hAnsi="Arial" w:cs="Arial"/>
          <w:sz w:val="21"/>
          <w:szCs w:val="18"/>
        </w:rPr>
      </w:pPr>
    </w:p>
    <w:p w14:paraId="42D8C708"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Chun Kiat and Noreen—what news!  Since experiencing Asian courtships I’ve said that in America when you announce you’re engaged people ask, “When’s the date?”  but in Asia they say, “Who’s the mate?”  I trust things have settled down by now.</w:t>
      </w:r>
    </w:p>
    <w:p w14:paraId="11586649" w14:textId="77777777" w:rsidR="00407571" w:rsidRPr="005D239D" w:rsidRDefault="00407571">
      <w:pPr>
        <w:tabs>
          <w:tab w:val="left" w:pos="7640"/>
        </w:tabs>
        <w:ind w:left="20" w:right="-940"/>
        <w:rPr>
          <w:rFonts w:ascii="Arial" w:hAnsi="Arial" w:cs="Arial"/>
          <w:sz w:val="21"/>
          <w:szCs w:val="18"/>
        </w:rPr>
      </w:pPr>
    </w:p>
    <w:p w14:paraId="0758B2F9"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Good to hear faculty meetings are less frequent and more productive.  PTL for Ola.</w:t>
      </w:r>
    </w:p>
    <w:p w14:paraId="70D6B3A0" w14:textId="77777777" w:rsidR="00407571" w:rsidRPr="005D239D" w:rsidRDefault="00407571">
      <w:pPr>
        <w:tabs>
          <w:tab w:val="left" w:pos="7640"/>
        </w:tabs>
        <w:ind w:left="20" w:right="-940"/>
        <w:rPr>
          <w:rFonts w:ascii="Arial" w:hAnsi="Arial" w:cs="Arial"/>
          <w:sz w:val="21"/>
          <w:szCs w:val="18"/>
        </w:rPr>
      </w:pPr>
    </w:p>
    <w:p w14:paraId="77B5F1AA"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Thanks for the news about David taking my NTB and Theology III courses.  I will plan them around a morning schedule without the afternoon classes which were required with Tim teaching the theology course.  If that’s not best, tell David to call me.</w:t>
      </w:r>
    </w:p>
    <w:p w14:paraId="1A050038" w14:textId="77777777" w:rsidR="00407571" w:rsidRPr="005D239D" w:rsidRDefault="00407571">
      <w:pPr>
        <w:tabs>
          <w:tab w:val="left" w:pos="7640"/>
        </w:tabs>
        <w:ind w:left="20" w:right="-940"/>
        <w:rPr>
          <w:rFonts w:ascii="Arial" w:hAnsi="Arial" w:cs="Arial"/>
          <w:sz w:val="21"/>
          <w:szCs w:val="18"/>
        </w:rPr>
      </w:pPr>
    </w:p>
    <w:p w14:paraId="4CE628C1"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 xml:space="preserve">Sorry I’m getting this homiletics stuff to you so late.  I had planned on having this stuff done weeks ago, but Susan and I ended up getting involved in three Christmas musicals this year, plus Susan speaking at a Christmas ladies luncheon, me teaching and preaching every week, on and on.  </w:t>
      </w:r>
    </w:p>
    <w:p w14:paraId="34B647BC" w14:textId="77777777" w:rsidR="00407571" w:rsidRPr="005D239D" w:rsidRDefault="00407571">
      <w:pPr>
        <w:tabs>
          <w:tab w:val="left" w:pos="7640"/>
        </w:tabs>
        <w:ind w:left="20" w:right="-940"/>
        <w:rPr>
          <w:rFonts w:ascii="Arial" w:hAnsi="Arial" w:cs="Arial"/>
          <w:sz w:val="21"/>
          <w:szCs w:val="18"/>
        </w:rPr>
      </w:pPr>
    </w:p>
    <w:p w14:paraId="4FEAC60C"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“Now concerning the matters about which you wrote.”  In designing the syllabus I tried to put the more difficult stuff after I return—especially the grading of the illustration assignments, sermons, etc.  However, since the course is taught in a sequence which builds concept upon concept from Robinson’s book, I couldn’t remove everything difficult!  The challenge for you might be the form of stating exegetical statements like I do in the Z1-X-Z2-Y form.  Actually, this is not very different from how you do it in your own classes.  It’s only in full sentence form.</w:t>
      </w:r>
    </w:p>
    <w:p w14:paraId="7CBC9086" w14:textId="77777777" w:rsidR="00407571" w:rsidRPr="005D239D" w:rsidRDefault="00407571">
      <w:pPr>
        <w:tabs>
          <w:tab w:val="left" w:pos="7640"/>
        </w:tabs>
        <w:ind w:left="20" w:right="-940"/>
        <w:rPr>
          <w:rFonts w:ascii="Arial" w:hAnsi="Arial" w:cs="Arial"/>
          <w:sz w:val="21"/>
          <w:szCs w:val="18"/>
        </w:rPr>
      </w:pPr>
    </w:p>
    <w:p w14:paraId="69016089"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 xml:space="preserve">You asked how I spend class time since the notes are printed in full.  </w:t>
      </w:r>
      <w:r w:rsidRPr="005D239D">
        <w:rPr>
          <w:rFonts w:ascii="Arial" w:hAnsi="Arial" w:cs="Arial"/>
          <w:i/>
          <w:sz w:val="21"/>
          <w:szCs w:val="18"/>
        </w:rPr>
        <w:t>That’s</w:t>
      </w:r>
      <w:r w:rsidRPr="005D239D">
        <w:rPr>
          <w:rFonts w:ascii="Arial" w:hAnsi="Arial" w:cs="Arial"/>
          <w:sz w:val="21"/>
          <w:szCs w:val="18"/>
        </w:rPr>
        <w:t xml:space="preserve"> how.  Seriously.  That doesn’t mean that I stand there and read the notes word for word, but I do read those statements which are more difficult.  I’m constantly revising the notes so that ambiguous sentences are worded more clearly, so perhaps you can help me here by “tagging” those statements.  In class I go through the notes and add illustrations here and there.  Sometimes the students will be required to read the notes before class, which I have on the reading schedule for the more difficult concepts (e.g., exegetical outlining).  My philosophy is to “lay all the cards on the table” in the notes.  I have found that students appreciate not having to frantically copy what I think is important.  What’s vital is already on the page.</w:t>
      </w:r>
    </w:p>
    <w:p w14:paraId="74E14B59" w14:textId="77777777" w:rsidR="00407571" w:rsidRPr="005D239D" w:rsidRDefault="00407571">
      <w:pPr>
        <w:tabs>
          <w:tab w:val="left" w:pos="7640"/>
        </w:tabs>
        <w:ind w:left="20" w:right="-940"/>
        <w:rPr>
          <w:rFonts w:ascii="Arial" w:hAnsi="Arial" w:cs="Arial"/>
          <w:sz w:val="21"/>
          <w:szCs w:val="18"/>
        </w:rPr>
      </w:pPr>
    </w:p>
    <w:p w14:paraId="02147E89" w14:textId="77777777" w:rsidR="00407571" w:rsidRPr="005D239D" w:rsidRDefault="00407571">
      <w:pPr>
        <w:tabs>
          <w:tab w:val="left" w:pos="7640"/>
        </w:tabs>
        <w:ind w:left="20" w:right="-940"/>
        <w:rPr>
          <w:rFonts w:ascii="Arial" w:hAnsi="Arial" w:cs="Arial"/>
          <w:sz w:val="21"/>
          <w:szCs w:val="18"/>
          <w:u w:val="single"/>
        </w:rPr>
      </w:pPr>
      <w:r w:rsidRPr="005D239D">
        <w:rPr>
          <w:rFonts w:ascii="Arial" w:hAnsi="Arial" w:cs="Arial"/>
          <w:sz w:val="21"/>
          <w:szCs w:val="18"/>
          <w:u w:val="single"/>
        </w:rPr>
        <w:t>How to Print the Class Notes</w:t>
      </w:r>
    </w:p>
    <w:p w14:paraId="67470224" w14:textId="77777777" w:rsidR="00407571" w:rsidRPr="005D239D" w:rsidRDefault="00407571">
      <w:pPr>
        <w:ind w:left="20" w:right="-940"/>
        <w:jc w:val="left"/>
        <w:rPr>
          <w:rFonts w:ascii="Arial" w:hAnsi="Arial" w:cs="Arial"/>
          <w:sz w:val="21"/>
          <w:szCs w:val="18"/>
        </w:rPr>
      </w:pPr>
      <w:r w:rsidRPr="005D239D">
        <w:rPr>
          <w:rFonts w:ascii="Arial" w:hAnsi="Arial" w:cs="Arial"/>
          <w:sz w:val="21"/>
          <w:szCs w:val="18"/>
        </w:rPr>
        <w:t>Please stop by my house and get the Homiletics originals in my file cabinet in my office (filed, of course, under Homiletics).  Tom Horn is living there now (tel. 469-3027), or if he is not then the Poulson’s have the key (tel. 469-8655).  Pick up the overhead transparencies for the course too.</w:t>
      </w:r>
    </w:p>
    <w:p w14:paraId="2A2A1E03" w14:textId="77777777" w:rsidR="00407571" w:rsidRPr="005D239D" w:rsidRDefault="00407571">
      <w:pPr>
        <w:ind w:left="20" w:right="-940"/>
        <w:jc w:val="left"/>
        <w:rPr>
          <w:rFonts w:ascii="Arial" w:hAnsi="Arial" w:cs="Arial"/>
          <w:sz w:val="21"/>
          <w:szCs w:val="18"/>
        </w:rPr>
      </w:pPr>
    </w:p>
    <w:p w14:paraId="2CCE1808" w14:textId="77777777" w:rsidR="00407571" w:rsidRPr="005D239D" w:rsidRDefault="00407571">
      <w:pPr>
        <w:ind w:left="20" w:right="-940"/>
        <w:jc w:val="left"/>
        <w:rPr>
          <w:rFonts w:ascii="Arial" w:hAnsi="Arial" w:cs="Arial"/>
          <w:sz w:val="21"/>
          <w:szCs w:val="18"/>
        </w:rPr>
      </w:pPr>
      <w:r w:rsidRPr="005D239D">
        <w:rPr>
          <w:rFonts w:ascii="Arial" w:hAnsi="Arial" w:cs="Arial"/>
          <w:sz w:val="21"/>
          <w:szCs w:val="18"/>
        </w:rPr>
        <w:t xml:space="preserve">Prepare the originals.  Make sure these pages are </w:t>
      </w:r>
      <w:r w:rsidRPr="005D239D">
        <w:rPr>
          <w:rFonts w:ascii="Arial" w:hAnsi="Arial" w:cs="Arial"/>
          <w:i/>
          <w:sz w:val="21"/>
          <w:szCs w:val="18"/>
        </w:rPr>
        <w:t>not</w:t>
      </w:r>
      <w:r w:rsidRPr="005D239D">
        <w:rPr>
          <w:rFonts w:ascii="Arial" w:hAnsi="Arial" w:cs="Arial"/>
          <w:sz w:val="21"/>
          <w:szCs w:val="18"/>
        </w:rPr>
        <w:t xml:space="preserve"> inserted as they provide answers to assignments: 29-31 (Ass. #2: Luther), 38 (Ass. #3: Big Ideas), 42 (Ass. #5: Sermon), 55 (Ass. #4: Col. 4:6), 105-112 (old syllabus for Hom. II).</w:t>
      </w:r>
    </w:p>
    <w:p w14:paraId="797CB48F" w14:textId="77777777" w:rsidR="00407571" w:rsidRPr="005D239D" w:rsidRDefault="00407571">
      <w:pPr>
        <w:ind w:left="20" w:right="-940"/>
        <w:jc w:val="left"/>
        <w:rPr>
          <w:rFonts w:ascii="Arial" w:hAnsi="Arial" w:cs="Arial"/>
          <w:sz w:val="21"/>
          <w:szCs w:val="18"/>
        </w:rPr>
      </w:pPr>
    </w:p>
    <w:p w14:paraId="4027C0FE" w14:textId="77777777" w:rsidR="00407571" w:rsidRPr="005D239D" w:rsidRDefault="00407571">
      <w:pPr>
        <w:ind w:left="20" w:right="-940"/>
        <w:jc w:val="left"/>
        <w:rPr>
          <w:rFonts w:ascii="Arial" w:hAnsi="Arial" w:cs="Arial"/>
          <w:sz w:val="21"/>
          <w:szCs w:val="18"/>
        </w:rPr>
      </w:pPr>
      <w:r w:rsidRPr="005D239D">
        <w:rPr>
          <w:rFonts w:ascii="Arial" w:hAnsi="Arial" w:cs="Arial"/>
          <w:sz w:val="21"/>
          <w:szCs w:val="18"/>
        </w:rPr>
        <w:t>Replace these pages in this second edition: Title-8, 21, 25, 27-34 (please paste old 33 on new 27, old 28 on new 29, old 34 on new 34, and old 31 on new 32), 38, 42, 47, 51, 72, 80, 95, 104.  I believe there should be 205 pages in each edition.</w:t>
      </w:r>
    </w:p>
    <w:p w14:paraId="5023B174" w14:textId="77777777" w:rsidR="00407571" w:rsidRPr="005D239D" w:rsidRDefault="00407571">
      <w:pPr>
        <w:ind w:left="20" w:right="-940"/>
        <w:jc w:val="left"/>
        <w:rPr>
          <w:rFonts w:ascii="Arial" w:hAnsi="Arial" w:cs="Arial"/>
          <w:sz w:val="21"/>
          <w:szCs w:val="18"/>
        </w:rPr>
      </w:pPr>
    </w:p>
    <w:p w14:paraId="045B9F89" w14:textId="77777777" w:rsidR="00407571" w:rsidRPr="005D239D" w:rsidRDefault="00407571">
      <w:pPr>
        <w:ind w:left="20" w:right="-940"/>
        <w:jc w:val="left"/>
        <w:rPr>
          <w:rFonts w:ascii="Arial" w:hAnsi="Arial" w:cs="Arial"/>
          <w:sz w:val="21"/>
          <w:szCs w:val="18"/>
        </w:rPr>
      </w:pPr>
      <w:r w:rsidRPr="005D239D">
        <w:rPr>
          <w:rFonts w:ascii="Arial" w:hAnsi="Arial" w:cs="Arial"/>
          <w:sz w:val="21"/>
          <w:szCs w:val="18"/>
        </w:rPr>
        <w:t xml:space="preserve">Note that some pages are not included.  Pages 105-112 were reserved for the syllabus in my Homiletics II course, which is the latter part of this course on the semester system.  Since the notes </w:t>
      </w:r>
      <w:r w:rsidRPr="005D239D">
        <w:rPr>
          <w:rFonts w:ascii="Arial" w:hAnsi="Arial" w:cs="Arial"/>
          <w:sz w:val="21"/>
          <w:szCs w:val="18"/>
        </w:rPr>
        <w:lastRenderedPageBreak/>
        <w:t>end on page 205, these 8 pages are missing, and 4 pages of preliminary matters are added (which includes the first page of the syllabus), each book should be 201 pages.</w:t>
      </w:r>
    </w:p>
    <w:p w14:paraId="4A040FEE" w14:textId="77777777" w:rsidR="00407571" w:rsidRPr="005D239D" w:rsidRDefault="00407571">
      <w:pPr>
        <w:ind w:left="20" w:right="-940"/>
        <w:jc w:val="left"/>
        <w:rPr>
          <w:rFonts w:ascii="Arial" w:hAnsi="Arial" w:cs="Arial"/>
          <w:sz w:val="21"/>
          <w:szCs w:val="18"/>
        </w:rPr>
      </w:pPr>
    </w:p>
    <w:p w14:paraId="18E3EA0A" w14:textId="77777777" w:rsidR="00407571" w:rsidRPr="005D239D" w:rsidRDefault="00407571">
      <w:pPr>
        <w:ind w:left="20" w:right="-940"/>
        <w:jc w:val="left"/>
        <w:rPr>
          <w:rFonts w:ascii="Arial" w:hAnsi="Arial" w:cs="Arial"/>
          <w:sz w:val="21"/>
          <w:szCs w:val="18"/>
        </w:rPr>
      </w:pPr>
      <w:r w:rsidRPr="005D239D">
        <w:rPr>
          <w:rFonts w:ascii="Arial" w:hAnsi="Arial" w:cs="Arial"/>
          <w:sz w:val="21"/>
          <w:szCs w:val="18"/>
        </w:rPr>
        <w:t>Bring the notes to the Bukit Timah Copy Service (tel. 466-0893, open M-F 930-8, Sat 930-6) on the B1-44/48 spaces (the far end of the floor).  Mrs. Yeo there has printed all my class notes thus far.  She charges me only 2.7 cents per page, plus about $2.00 to bind each set.  You’ll have to pay her about $7.46 for each set of notes (200 pp. @ .027 = 5.40 + [1 gray colored cover page @ .06 = .06] + $2.00 binding = $7.46).  Print 25 copies ($7.46 x 25 = $186.50) even though the class numbers 16.  Of course, keep an entire set for yourself gratis.  The extra 8 copies give to June Huang to sell on consignment in the Book Centre.  If the money is a problem, ask Mrs. Yeo to give you the whole thing on faith and then use the money collected from the students to pay her later.</w:t>
      </w:r>
    </w:p>
    <w:p w14:paraId="7A964D88" w14:textId="77777777" w:rsidR="00407571" w:rsidRPr="005D239D" w:rsidRDefault="00407571">
      <w:pPr>
        <w:ind w:left="20" w:right="-940"/>
        <w:jc w:val="left"/>
        <w:rPr>
          <w:rFonts w:ascii="Arial" w:hAnsi="Arial" w:cs="Arial"/>
          <w:sz w:val="21"/>
          <w:szCs w:val="18"/>
        </w:rPr>
      </w:pPr>
    </w:p>
    <w:p w14:paraId="73295AAE" w14:textId="77777777" w:rsidR="00407571" w:rsidRPr="005D239D" w:rsidRDefault="00407571">
      <w:pPr>
        <w:ind w:left="20" w:right="-940"/>
        <w:jc w:val="left"/>
        <w:rPr>
          <w:rFonts w:ascii="Arial" w:hAnsi="Arial" w:cs="Arial"/>
          <w:sz w:val="21"/>
          <w:szCs w:val="18"/>
        </w:rPr>
      </w:pPr>
      <w:r w:rsidRPr="005D239D">
        <w:rPr>
          <w:rFonts w:ascii="Arial" w:hAnsi="Arial" w:cs="Arial"/>
          <w:sz w:val="21"/>
          <w:szCs w:val="18"/>
        </w:rPr>
        <w:t xml:space="preserve">Mrs. Yeo will need about 3 days to print up the notes.  I think she’ll even deliver them to SBC for no extra charge.  Tell her you know me!  I have given her several thousands of dollars of business.  </w:t>
      </w:r>
    </w:p>
    <w:p w14:paraId="1488C438" w14:textId="77777777" w:rsidR="00407571" w:rsidRPr="005D239D" w:rsidRDefault="00407571">
      <w:pPr>
        <w:ind w:left="20" w:right="-940"/>
        <w:jc w:val="left"/>
        <w:rPr>
          <w:rFonts w:ascii="Arial" w:hAnsi="Arial" w:cs="Arial"/>
          <w:sz w:val="21"/>
          <w:szCs w:val="18"/>
        </w:rPr>
      </w:pPr>
    </w:p>
    <w:p w14:paraId="5DDC4753" w14:textId="77777777" w:rsidR="00407571" w:rsidRPr="005D239D" w:rsidRDefault="00407571">
      <w:pPr>
        <w:ind w:left="20" w:right="-940"/>
        <w:jc w:val="left"/>
        <w:rPr>
          <w:rFonts w:ascii="Arial" w:hAnsi="Arial" w:cs="Arial"/>
          <w:sz w:val="21"/>
          <w:szCs w:val="18"/>
        </w:rPr>
      </w:pPr>
      <w:r w:rsidRPr="005D239D">
        <w:rPr>
          <w:rFonts w:ascii="Arial" w:hAnsi="Arial" w:cs="Arial"/>
          <w:sz w:val="21"/>
          <w:szCs w:val="18"/>
        </w:rPr>
        <w:t>On the first day of class, sell the notes to the class for $15.00 each and keep the change to take Irene out to dinner (put the 8 extra copies in your own name with June and when she sells them you can have your payoff for all your hard work, minus $2.00 a copy for June’s work).  Otherwise, I’ll just reimburse you when I return.</w:t>
      </w:r>
    </w:p>
    <w:p w14:paraId="66A910B8" w14:textId="77777777" w:rsidR="00407571" w:rsidRPr="005D239D" w:rsidRDefault="00407571">
      <w:pPr>
        <w:tabs>
          <w:tab w:val="left" w:pos="7640"/>
        </w:tabs>
        <w:ind w:left="20" w:right="-940"/>
        <w:rPr>
          <w:rFonts w:ascii="Arial" w:hAnsi="Arial" w:cs="Arial"/>
          <w:sz w:val="21"/>
          <w:szCs w:val="18"/>
        </w:rPr>
      </w:pPr>
    </w:p>
    <w:p w14:paraId="7EF34D50"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u w:val="single"/>
        </w:rPr>
        <w:t>Assignments</w:t>
      </w:r>
    </w:p>
    <w:p w14:paraId="56E9FA89" w14:textId="77777777" w:rsidR="00407571" w:rsidRPr="005D239D" w:rsidRDefault="00407571">
      <w:pPr>
        <w:tabs>
          <w:tab w:val="left" w:pos="7640"/>
        </w:tabs>
        <w:ind w:left="20" w:right="-940"/>
        <w:rPr>
          <w:rFonts w:ascii="Arial" w:hAnsi="Arial" w:cs="Arial"/>
          <w:sz w:val="21"/>
          <w:szCs w:val="18"/>
        </w:rPr>
      </w:pPr>
    </w:p>
    <w:p w14:paraId="693D3900"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Grade all these with a plus (about 3-4 will do excellent and fall here), tick (most of the class will receive this grade), or minus (a few who did the assignment but in a sloppy way).</w:t>
      </w:r>
    </w:p>
    <w:p w14:paraId="6CC0B008" w14:textId="77777777" w:rsidR="00407571" w:rsidRPr="005D239D" w:rsidRDefault="00407571">
      <w:pPr>
        <w:tabs>
          <w:tab w:val="left" w:pos="3140"/>
          <w:tab w:val="left" w:pos="7640"/>
        </w:tabs>
        <w:ind w:left="380" w:right="-940" w:hanging="360"/>
        <w:rPr>
          <w:rFonts w:ascii="Arial" w:hAnsi="Arial" w:cs="Arial"/>
          <w:sz w:val="21"/>
          <w:szCs w:val="18"/>
        </w:rPr>
      </w:pPr>
    </w:p>
    <w:p w14:paraId="372E067D" w14:textId="77777777" w:rsidR="00407571" w:rsidRPr="005D239D" w:rsidRDefault="00407571">
      <w:pPr>
        <w:tabs>
          <w:tab w:val="left" w:pos="3140"/>
          <w:tab w:val="left" w:pos="7640"/>
        </w:tabs>
        <w:ind w:left="380" w:right="-940" w:hanging="36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Evaluate in one page the sermon at your church this coming Sunday.  State the message (big idea) in a single sentence.  List specific things (both content and delivery) which made it a good or bad sermon.</w:t>
      </w:r>
    </w:p>
    <w:p w14:paraId="7BBBAC51" w14:textId="77777777" w:rsidR="00407571" w:rsidRPr="005D239D" w:rsidRDefault="00407571">
      <w:pPr>
        <w:tabs>
          <w:tab w:val="left" w:pos="3140"/>
          <w:tab w:val="left" w:pos="7640"/>
        </w:tabs>
        <w:ind w:left="380" w:right="-940" w:hanging="360"/>
        <w:rPr>
          <w:rFonts w:ascii="Arial" w:hAnsi="Arial" w:cs="Arial"/>
          <w:sz w:val="21"/>
          <w:szCs w:val="18"/>
        </w:rPr>
      </w:pPr>
    </w:p>
    <w:p w14:paraId="69CEA77E" w14:textId="77777777" w:rsidR="00407571" w:rsidRPr="005D239D" w:rsidRDefault="00407571">
      <w:pPr>
        <w:tabs>
          <w:tab w:val="left" w:pos="3140"/>
          <w:tab w:val="left" w:pos="7640"/>
        </w:tabs>
        <w:ind w:left="380" w:right="-940" w:hanging="360"/>
        <w:rPr>
          <w:rFonts w:ascii="Arial" w:hAnsi="Arial" w:cs="Arial"/>
          <w:sz w:val="21"/>
          <w:szCs w:val="18"/>
        </w:rPr>
      </w:pPr>
      <w:r w:rsidRPr="005D239D">
        <w:rPr>
          <w:rFonts w:ascii="Arial" w:hAnsi="Arial" w:cs="Arial"/>
          <w:sz w:val="21"/>
          <w:szCs w:val="18"/>
        </w:rPr>
        <w:tab/>
        <w:t>Comment: This is designed to get them thinking about what make for a good preacher—both in content and in delivery.  Many students will say they liked a sermon, and when pressed as to why they’ll confess, “I liked the stories” or “It was interesting.”  While this type of response has some merit, I want them to see that content can be good but delivery terrible (or vice versa).  They have been given very few ideas as to what makes a good sermon at this point in the course (only session #3), so the papers are quite interesting at this stage in the course.</w:t>
      </w:r>
    </w:p>
    <w:p w14:paraId="37FC8795" w14:textId="77777777" w:rsidR="00407571" w:rsidRPr="005D239D" w:rsidRDefault="00407571">
      <w:pPr>
        <w:tabs>
          <w:tab w:val="left" w:pos="3140"/>
          <w:tab w:val="left" w:pos="7640"/>
        </w:tabs>
        <w:ind w:left="380" w:right="-940" w:hanging="360"/>
        <w:rPr>
          <w:rFonts w:ascii="Arial" w:hAnsi="Arial" w:cs="Arial"/>
          <w:sz w:val="21"/>
          <w:szCs w:val="18"/>
        </w:rPr>
      </w:pPr>
    </w:p>
    <w:p w14:paraId="6DEA2DCD" w14:textId="77777777" w:rsidR="00407571" w:rsidRPr="005D239D" w:rsidRDefault="00407571">
      <w:pPr>
        <w:tabs>
          <w:tab w:val="left" w:pos="3140"/>
          <w:tab w:val="left" w:pos="7640"/>
        </w:tabs>
        <w:ind w:left="380" w:right="-940" w:hanging="36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State the big idea in a subject-complement statement on the page on Luther’s </w:t>
      </w:r>
      <w:r w:rsidRPr="005D239D">
        <w:rPr>
          <w:rFonts w:ascii="Arial" w:hAnsi="Arial" w:cs="Arial"/>
          <w:i/>
          <w:sz w:val="21"/>
          <w:szCs w:val="18"/>
        </w:rPr>
        <w:t>A Mighty Fortress</w:t>
      </w:r>
      <w:r w:rsidRPr="005D239D">
        <w:rPr>
          <w:rFonts w:ascii="Arial" w:hAnsi="Arial" w:cs="Arial"/>
          <w:sz w:val="21"/>
          <w:szCs w:val="18"/>
        </w:rPr>
        <w:t xml:space="preserve"> (p. 18) and turn it in.</w:t>
      </w:r>
    </w:p>
    <w:p w14:paraId="4BEC0709" w14:textId="77777777" w:rsidR="00407571" w:rsidRPr="005D239D" w:rsidRDefault="00407571">
      <w:pPr>
        <w:tabs>
          <w:tab w:val="left" w:pos="3140"/>
          <w:tab w:val="left" w:pos="7640"/>
        </w:tabs>
        <w:ind w:left="380" w:right="-940" w:hanging="360"/>
        <w:rPr>
          <w:rFonts w:ascii="Arial" w:hAnsi="Arial" w:cs="Arial"/>
          <w:sz w:val="21"/>
          <w:szCs w:val="18"/>
        </w:rPr>
      </w:pPr>
    </w:p>
    <w:p w14:paraId="38D6BDF6" w14:textId="77777777" w:rsidR="00407571" w:rsidRPr="005D239D" w:rsidRDefault="00407571">
      <w:pPr>
        <w:tabs>
          <w:tab w:val="left" w:pos="3140"/>
          <w:tab w:val="left" w:pos="7640"/>
        </w:tabs>
        <w:ind w:left="380" w:right="-940" w:hanging="360"/>
        <w:rPr>
          <w:rFonts w:ascii="Arial" w:hAnsi="Arial" w:cs="Arial"/>
          <w:sz w:val="21"/>
          <w:szCs w:val="18"/>
        </w:rPr>
      </w:pPr>
      <w:r w:rsidRPr="005D239D">
        <w:rPr>
          <w:rFonts w:ascii="Arial" w:hAnsi="Arial" w:cs="Arial"/>
          <w:sz w:val="21"/>
          <w:szCs w:val="18"/>
        </w:rPr>
        <w:tab/>
        <w:t xml:space="preserve">Comment: I want the class to see that any type of literature can be evaluated in an exegetical way—not just the Bible.  Their job on this assignment is to simply write Luther’s point in a subject complement sentence.  The answers are found on pp. 30-33 which will not be included in their book of notes but handed out by you on session 9 for the class to read for session 11. </w:t>
      </w:r>
    </w:p>
    <w:p w14:paraId="21424A1B" w14:textId="77777777" w:rsidR="00407571" w:rsidRPr="005D239D" w:rsidRDefault="00407571">
      <w:pPr>
        <w:tabs>
          <w:tab w:val="left" w:pos="3140"/>
          <w:tab w:val="left" w:pos="7640"/>
        </w:tabs>
        <w:ind w:left="380" w:right="-940" w:hanging="360"/>
        <w:rPr>
          <w:rFonts w:ascii="Arial" w:hAnsi="Arial" w:cs="Arial"/>
          <w:sz w:val="21"/>
          <w:szCs w:val="18"/>
        </w:rPr>
      </w:pPr>
    </w:p>
    <w:p w14:paraId="0721A915" w14:textId="77777777" w:rsidR="00407571" w:rsidRPr="005D239D" w:rsidRDefault="00407571">
      <w:pPr>
        <w:tabs>
          <w:tab w:val="left" w:pos="3140"/>
          <w:tab w:val="left" w:pos="7640"/>
        </w:tabs>
        <w:ind w:left="380" w:right="-940" w:hanging="36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 xml:space="preserve">State the various big ideas in subject-complement statements on the Big Idea Exercises (pp. 34-37).  </w:t>
      </w:r>
    </w:p>
    <w:p w14:paraId="316031BE" w14:textId="77777777" w:rsidR="00407571" w:rsidRPr="005D239D" w:rsidRDefault="00407571">
      <w:pPr>
        <w:tabs>
          <w:tab w:val="left" w:pos="3140"/>
          <w:tab w:val="left" w:pos="7640"/>
        </w:tabs>
        <w:ind w:left="380" w:right="-940" w:hanging="360"/>
        <w:rPr>
          <w:rFonts w:ascii="Arial" w:hAnsi="Arial" w:cs="Arial"/>
          <w:sz w:val="21"/>
          <w:szCs w:val="18"/>
        </w:rPr>
      </w:pPr>
    </w:p>
    <w:p w14:paraId="526118D2" w14:textId="77777777" w:rsidR="00407571" w:rsidRPr="005D239D" w:rsidRDefault="00407571">
      <w:pPr>
        <w:tabs>
          <w:tab w:val="left" w:pos="3140"/>
          <w:tab w:val="left" w:pos="7640"/>
        </w:tabs>
        <w:ind w:left="380" w:right="-940" w:hanging="360"/>
        <w:rPr>
          <w:rFonts w:ascii="Arial" w:hAnsi="Arial" w:cs="Arial"/>
          <w:sz w:val="21"/>
          <w:szCs w:val="18"/>
        </w:rPr>
      </w:pPr>
      <w:r w:rsidRPr="005D239D">
        <w:rPr>
          <w:rFonts w:ascii="Arial" w:hAnsi="Arial" w:cs="Arial"/>
          <w:sz w:val="21"/>
          <w:szCs w:val="18"/>
        </w:rPr>
        <w:tab/>
        <w:t>Comment: Here’s some practice at writing exegetical statements in Z</w:t>
      </w:r>
      <w:r w:rsidRPr="005D239D">
        <w:rPr>
          <w:rFonts w:ascii="Arial" w:hAnsi="Arial" w:cs="Arial"/>
          <w:position w:val="-4"/>
          <w:sz w:val="15"/>
          <w:szCs w:val="18"/>
        </w:rPr>
        <w:t>1</w:t>
      </w:r>
      <w:r w:rsidRPr="005D239D">
        <w:rPr>
          <w:rFonts w:ascii="Arial" w:hAnsi="Arial" w:cs="Arial"/>
          <w:sz w:val="21"/>
          <w:szCs w:val="18"/>
        </w:rPr>
        <w:t>+X+Z</w:t>
      </w:r>
      <w:r w:rsidRPr="005D239D">
        <w:rPr>
          <w:rFonts w:ascii="Arial" w:hAnsi="Arial" w:cs="Arial"/>
          <w:position w:val="-4"/>
          <w:sz w:val="15"/>
          <w:szCs w:val="18"/>
        </w:rPr>
        <w:t>2</w:t>
      </w:r>
      <w:r w:rsidRPr="005D239D">
        <w:rPr>
          <w:rFonts w:ascii="Arial" w:hAnsi="Arial" w:cs="Arial"/>
          <w:sz w:val="21"/>
          <w:szCs w:val="18"/>
        </w:rPr>
        <w:t>+Y form.  Answers are found on p. 38, which you should not have bound in the notes.  Please return a copy of this page with the graded assignments.  I grade each of their 9 statements with a +, tick, or - and then add them all up for a final grade, but don’t feel you have to be that detailed.  Just check and see if they’re doing the proper Z</w:t>
      </w:r>
      <w:r w:rsidRPr="005D239D">
        <w:rPr>
          <w:rFonts w:ascii="Arial" w:hAnsi="Arial" w:cs="Arial"/>
          <w:position w:val="-4"/>
          <w:sz w:val="15"/>
          <w:szCs w:val="18"/>
        </w:rPr>
        <w:t>1</w:t>
      </w:r>
      <w:r w:rsidRPr="005D239D">
        <w:rPr>
          <w:rFonts w:ascii="Arial" w:hAnsi="Arial" w:cs="Arial"/>
          <w:sz w:val="21"/>
          <w:szCs w:val="18"/>
        </w:rPr>
        <w:t>+X+Z</w:t>
      </w:r>
      <w:r w:rsidRPr="005D239D">
        <w:rPr>
          <w:rFonts w:ascii="Arial" w:hAnsi="Arial" w:cs="Arial"/>
          <w:position w:val="-4"/>
          <w:sz w:val="15"/>
          <w:szCs w:val="18"/>
        </w:rPr>
        <w:t>2</w:t>
      </w:r>
      <w:r w:rsidRPr="005D239D">
        <w:rPr>
          <w:rFonts w:ascii="Arial" w:hAnsi="Arial" w:cs="Arial"/>
          <w:sz w:val="21"/>
          <w:szCs w:val="18"/>
        </w:rPr>
        <w:t>+Y form.</w:t>
      </w:r>
    </w:p>
    <w:p w14:paraId="7201FF1C" w14:textId="77777777" w:rsidR="00407571" w:rsidRPr="005D239D" w:rsidRDefault="00407571">
      <w:pPr>
        <w:tabs>
          <w:tab w:val="left" w:pos="7640"/>
        </w:tabs>
        <w:ind w:left="20" w:right="-940"/>
        <w:rPr>
          <w:rFonts w:ascii="Arial" w:hAnsi="Arial" w:cs="Arial"/>
          <w:sz w:val="21"/>
          <w:szCs w:val="18"/>
        </w:rPr>
      </w:pPr>
    </w:p>
    <w:p w14:paraId="51A4D8AC"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u w:val="single"/>
        </w:rPr>
        <w:t>Notes on Class Sessions</w:t>
      </w:r>
    </w:p>
    <w:p w14:paraId="3C190FEF" w14:textId="77777777" w:rsidR="00407571" w:rsidRPr="005D239D" w:rsidRDefault="00407571">
      <w:pPr>
        <w:tabs>
          <w:tab w:val="left" w:pos="840"/>
          <w:tab w:val="left" w:pos="1920"/>
        </w:tabs>
        <w:ind w:left="20" w:right="-940"/>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860"/>
        <w:gridCol w:w="1760"/>
        <w:gridCol w:w="7040"/>
      </w:tblGrid>
      <w:tr w:rsidR="00407571" w:rsidRPr="005D239D" w14:paraId="5D212852" w14:textId="77777777">
        <w:tblPrEx>
          <w:tblCellMar>
            <w:top w:w="0" w:type="dxa"/>
            <w:bottom w:w="0" w:type="dxa"/>
          </w:tblCellMar>
        </w:tblPrEx>
        <w:tc>
          <w:tcPr>
            <w:tcW w:w="860" w:type="dxa"/>
          </w:tcPr>
          <w:p w14:paraId="2885084F"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Session</w:t>
            </w:r>
          </w:p>
        </w:tc>
        <w:tc>
          <w:tcPr>
            <w:tcW w:w="1760" w:type="dxa"/>
          </w:tcPr>
          <w:p w14:paraId="129C994A"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Notes Covered</w:t>
            </w:r>
          </w:p>
        </w:tc>
        <w:tc>
          <w:tcPr>
            <w:tcW w:w="7040" w:type="dxa"/>
          </w:tcPr>
          <w:p w14:paraId="1CB17684"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Comments</w:t>
            </w:r>
          </w:p>
          <w:p w14:paraId="5F1C5621" w14:textId="77777777" w:rsidR="00407571" w:rsidRPr="005D239D" w:rsidRDefault="00407571">
            <w:pPr>
              <w:ind w:right="-20"/>
              <w:rPr>
                <w:rFonts w:ascii="Arial" w:hAnsi="Arial" w:cs="Arial"/>
                <w:sz w:val="21"/>
                <w:szCs w:val="18"/>
                <w:lang w:bidi="ar-SA"/>
              </w:rPr>
            </w:pPr>
          </w:p>
        </w:tc>
      </w:tr>
      <w:tr w:rsidR="00407571" w:rsidRPr="005D239D" w14:paraId="639A5F09" w14:textId="77777777">
        <w:tblPrEx>
          <w:tblCellMar>
            <w:top w:w="0" w:type="dxa"/>
            <w:bottom w:w="0" w:type="dxa"/>
          </w:tblCellMar>
        </w:tblPrEx>
        <w:tc>
          <w:tcPr>
            <w:tcW w:w="860" w:type="dxa"/>
          </w:tcPr>
          <w:p w14:paraId="5C14C70D"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w:t>
            </w:r>
          </w:p>
        </w:tc>
        <w:tc>
          <w:tcPr>
            <w:tcW w:w="1760" w:type="dxa"/>
          </w:tcPr>
          <w:p w14:paraId="242521D4"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Title-8</w:t>
            </w:r>
          </w:p>
        </w:tc>
        <w:tc>
          <w:tcPr>
            <w:tcW w:w="7040" w:type="dxa"/>
          </w:tcPr>
          <w:p w14:paraId="3F8F8F44"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 xml:space="preserve">Go over syllabus but really skim over 0-3 on illustrations.  This has too much detail to cover in class and they will read it on their own to do this </w:t>
            </w:r>
            <w:r w:rsidRPr="005D239D">
              <w:rPr>
                <w:rFonts w:ascii="Arial" w:hAnsi="Arial" w:cs="Arial"/>
                <w:sz w:val="21"/>
                <w:szCs w:val="18"/>
                <w:lang w:bidi="ar-SA"/>
              </w:rPr>
              <w:lastRenderedPageBreak/>
              <w:t>assignment for February 17 after I return.  I’ll try to address any questions on Feb. 15.</w:t>
            </w:r>
          </w:p>
          <w:p w14:paraId="017807F6" w14:textId="77777777" w:rsidR="00407571" w:rsidRPr="005D239D" w:rsidRDefault="00407571">
            <w:pPr>
              <w:ind w:right="-20"/>
              <w:rPr>
                <w:rFonts w:ascii="Arial" w:hAnsi="Arial" w:cs="Arial"/>
                <w:sz w:val="21"/>
                <w:szCs w:val="18"/>
                <w:lang w:bidi="ar-SA"/>
              </w:rPr>
            </w:pPr>
          </w:p>
          <w:p w14:paraId="74D61D30"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Remind them of Ass. #1 (see above) &amp; assign speaker numbers</w:t>
            </w:r>
          </w:p>
          <w:p w14:paraId="552ABCD0" w14:textId="77777777" w:rsidR="00407571" w:rsidRPr="005D239D" w:rsidRDefault="00407571">
            <w:pPr>
              <w:ind w:right="-20"/>
              <w:rPr>
                <w:rFonts w:ascii="Arial" w:hAnsi="Arial" w:cs="Arial"/>
                <w:sz w:val="21"/>
                <w:szCs w:val="18"/>
                <w:lang w:bidi="ar-SA"/>
              </w:rPr>
            </w:pPr>
          </w:p>
        </w:tc>
      </w:tr>
      <w:tr w:rsidR="00407571" w:rsidRPr="005D239D" w14:paraId="5AB68655" w14:textId="77777777">
        <w:tblPrEx>
          <w:tblCellMar>
            <w:top w:w="0" w:type="dxa"/>
            <w:bottom w:w="0" w:type="dxa"/>
          </w:tblCellMar>
        </w:tblPrEx>
        <w:tc>
          <w:tcPr>
            <w:tcW w:w="860" w:type="dxa"/>
          </w:tcPr>
          <w:p w14:paraId="343CD68E"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lastRenderedPageBreak/>
              <w:t>2</w:t>
            </w:r>
          </w:p>
        </w:tc>
        <w:tc>
          <w:tcPr>
            <w:tcW w:w="1760" w:type="dxa"/>
          </w:tcPr>
          <w:p w14:paraId="1CFFC9D9"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None</w:t>
            </w:r>
          </w:p>
        </w:tc>
        <w:tc>
          <w:tcPr>
            <w:tcW w:w="7040" w:type="dxa"/>
          </w:tcPr>
          <w:p w14:paraId="1BEF4F85"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Speech #1: Arrange the class in a circle with everyone still seated, then go around the circle to share.  This “speech” is designed to simply get them used to talking from day one.  Make this fun.</w:t>
            </w:r>
          </w:p>
          <w:p w14:paraId="46CA51F2" w14:textId="77777777" w:rsidR="00407571" w:rsidRPr="005D239D" w:rsidRDefault="00407571">
            <w:pPr>
              <w:ind w:right="-20"/>
              <w:rPr>
                <w:rFonts w:ascii="Arial" w:hAnsi="Arial" w:cs="Arial"/>
                <w:sz w:val="21"/>
                <w:szCs w:val="18"/>
                <w:lang w:bidi="ar-SA"/>
              </w:rPr>
            </w:pPr>
          </w:p>
        </w:tc>
      </w:tr>
      <w:tr w:rsidR="00407571" w:rsidRPr="005D239D" w14:paraId="06DCBA34" w14:textId="77777777">
        <w:tblPrEx>
          <w:tblCellMar>
            <w:top w:w="0" w:type="dxa"/>
            <w:bottom w:w="0" w:type="dxa"/>
          </w:tblCellMar>
        </w:tblPrEx>
        <w:tc>
          <w:tcPr>
            <w:tcW w:w="860" w:type="dxa"/>
          </w:tcPr>
          <w:p w14:paraId="274C476B"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3</w:t>
            </w:r>
          </w:p>
        </w:tc>
        <w:tc>
          <w:tcPr>
            <w:tcW w:w="1760" w:type="dxa"/>
          </w:tcPr>
          <w:p w14:paraId="345C93DC"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9-10</w:t>
            </w:r>
          </w:p>
        </w:tc>
        <w:tc>
          <w:tcPr>
            <w:tcW w:w="7040" w:type="dxa"/>
          </w:tcPr>
          <w:p w14:paraId="5EA13D68"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Just cover the notes.  This session and the next covers Liefeld, 3-25 which they will have already read.</w:t>
            </w:r>
          </w:p>
          <w:p w14:paraId="6ABD9A7E" w14:textId="77777777" w:rsidR="00407571" w:rsidRPr="005D239D" w:rsidRDefault="00407571">
            <w:pPr>
              <w:ind w:right="-20"/>
              <w:rPr>
                <w:rFonts w:ascii="Arial" w:hAnsi="Arial" w:cs="Arial"/>
                <w:sz w:val="21"/>
                <w:szCs w:val="18"/>
                <w:lang w:bidi="ar-SA"/>
              </w:rPr>
            </w:pPr>
          </w:p>
        </w:tc>
      </w:tr>
      <w:tr w:rsidR="00407571" w:rsidRPr="005D239D" w14:paraId="27F9E3B6" w14:textId="77777777">
        <w:tblPrEx>
          <w:tblCellMar>
            <w:top w:w="0" w:type="dxa"/>
            <w:bottom w:w="0" w:type="dxa"/>
          </w:tblCellMar>
        </w:tblPrEx>
        <w:tc>
          <w:tcPr>
            <w:tcW w:w="860" w:type="dxa"/>
          </w:tcPr>
          <w:p w14:paraId="5CE01BFB"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4</w:t>
            </w:r>
          </w:p>
        </w:tc>
        <w:tc>
          <w:tcPr>
            <w:tcW w:w="1760" w:type="dxa"/>
          </w:tcPr>
          <w:p w14:paraId="1C9E43C7"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11-12</w:t>
            </w:r>
          </w:p>
        </w:tc>
        <w:tc>
          <w:tcPr>
            <w:tcW w:w="7040" w:type="dxa"/>
          </w:tcPr>
          <w:p w14:paraId="7E9AE9BA"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Collect Ass. #1 and encourage students to speak up.  Ask, “How many heard a good sermon last Sunday?” and let these share why.  Then ask, “How many heard a bad one?” and let them explain.  Then just cover the notes the remainder of the hour.</w:t>
            </w:r>
          </w:p>
          <w:p w14:paraId="18058CDE" w14:textId="77777777" w:rsidR="00407571" w:rsidRPr="005D239D" w:rsidRDefault="00407571">
            <w:pPr>
              <w:ind w:right="-20"/>
              <w:rPr>
                <w:rFonts w:ascii="Arial" w:hAnsi="Arial" w:cs="Arial"/>
                <w:sz w:val="21"/>
                <w:szCs w:val="18"/>
                <w:lang w:bidi="ar-SA"/>
              </w:rPr>
            </w:pPr>
          </w:p>
        </w:tc>
      </w:tr>
      <w:tr w:rsidR="00407571" w:rsidRPr="005D239D" w14:paraId="7843332B" w14:textId="77777777">
        <w:tblPrEx>
          <w:tblCellMar>
            <w:top w:w="0" w:type="dxa"/>
            <w:bottom w:w="0" w:type="dxa"/>
          </w:tblCellMar>
        </w:tblPrEx>
        <w:tc>
          <w:tcPr>
            <w:tcW w:w="860" w:type="dxa"/>
          </w:tcPr>
          <w:p w14:paraId="38A18666"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5</w:t>
            </w:r>
          </w:p>
        </w:tc>
        <w:tc>
          <w:tcPr>
            <w:tcW w:w="1760" w:type="dxa"/>
          </w:tcPr>
          <w:p w14:paraId="27ADC342"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17</w:t>
            </w:r>
          </w:p>
        </w:tc>
        <w:tc>
          <w:tcPr>
            <w:tcW w:w="7040" w:type="dxa"/>
          </w:tcPr>
          <w:p w14:paraId="50288A66" w14:textId="77777777" w:rsidR="00407571" w:rsidRPr="005D239D" w:rsidRDefault="00407571">
            <w:pPr>
              <w:tabs>
                <w:tab w:val="left" w:pos="7640"/>
              </w:tabs>
              <w:ind w:left="20" w:right="-20"/>
              <w:rPr>
                <w:rFonts w:ascii="Arial" w:hAnsi="Arial" w:cs="Arial"/>
                <w:sz w:val="21"/>
                <w:szCs w:val="18"/>
                <w:lang w:bidi="ar-SA"/>
              </w:rPr>
            </w:pPr>
            <w:r w:rsidRPr="005D239D">
              <w:rPr>
                <w:rFonts w:ascii="Arial" w:hAnsi="Arial" w:cs="Arial"/>
                <w:sz w:val="21"/>
                <w:szCs w:val="18"/>
                <w:lang w:bidi="ar-SA"/>
              </w:rPr>
              <w:t xml:space="preserve">This session on public Scripture reading is on p. 17, which the students will have read before coming to class.  Try to get to the bottom of the page ASAP.  Have three volunteers read the suggested passages, incorporating the principles discussed that class session.  Evaluate together if there’s time.  This session is to help them realize that the Bible reading is one of the most important, if not </w:t>
            </w:r>
            <w:r w:rsidRPr="005D239D">
              <w:rPr>
                <w:rFonts w:ascii="Arial" w:hAnsi="Arial" w:cs="Arial"/>
                <w:i/>
                <w:sz w:val="21"/>
                <w:szCs w:val="18"/>
                <w:lang w:bidi="ar-SA"/>
              </w:rPr>
              <w:t xml:space="preserve">the </w:t>
            </w:r>
            <w:r w:rsidRPr="005D239D">
              <w:rPr>
                <w:rFonts w:ascii="Arial" w:hAnsi="Arial" w:cs="Arial"/>
                <w:sz w:val="21"/>
                <w:szCs w:val="18"/>
                <w:lang w:bidi="ar-SA"/>
              </w:rPr>
              <w:t>most important, parts of a sermon or service.  Yet it is so poorly done most of the time that this does disservice to the Lord.</w:t>
            </w:r>
          </w:p>
          <w:p w14:paraId="3E525993" w14:textId="77777777" w:rsidR="00407571" w:rsidRPr="005D239D" w:rsidRDefault="00407571">
            <w:pPr>
              <w:ind w:right="-20"/>
              <w:rPr>
                <w:rFonts w:ascii="Arial" w:hAnsi="Arial" w:cs="Arial"/>
                <w:sz w:val="21"/>
                <w:szCs w:val="18"/>
                <w:lang w:bidi="ar-SA"/>
              </w:rPr>
            </w:pPr>
          </w:p>
        </w:tc>
      </w:tr>
      <w:tr w:rsidR="00407571" w:rsidRPr="005D239D" w14:paraId="167A4D72" w14:textId="77777777">
        <w:tblPrEx>
          <w:tblCellMar>
            <w:top w:w="0" w:type="dxa"/>
            <w:bottom w:w="0" w:type="dxa"/>
          </w:tblCellMar>
        </w:tblPrEx>
        <w:tc>
          <w:tcPr>
            <w:tcW w:w="860" w:type="dxa"/>
          </w:tcPr>
          <w:p w14:paraId="450EDF7F"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6</w:t>
            </w:r>
          </w:p>
        </w:tc>
        <w:tc>
          <w:tcPr>
            <w:tcW w:w="1760" w:type="dxa"/>
          </w:tcPr>
          <w:p w14:paraId="66A0F41C"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None</w:t>
            </w:r>
          </w:p>
        </w:tc>
        <w:tc>
          <w:tcPr>
            <w:tcW w:w="7040" w:type="dxa"/>
          </w:tcPr>
          <w:p w14:paraId="47C1C25E" w14:textId="77777777" w:rsidR="00407571" w:rsidRPr="005D239D" w:rsidRDefault="00407571">
            <w:pPr>
              <w:ind w:right="-20"/>
              <w:rPr>
                <w:rFonts w:ascii="Arial" w:hAnsi="Arial" w:cs="Arial"/>
                <w:sz w:val="21"/>
                <w:szCs w:val="18"/>
                <w:lang w:bidi="ar-SA"/>
              </w:rPr>
            </w:pPr>
            <w:r w:rsidRPr="005D239D">
              <w:rPr>
                <w:rFonts w:ascii="Arial" w:hAnsi="Arial" w:cs="Arial"/>
                <w:sz w:val="21"/>
                <w:szCs w:val="18"/>
                <w:u w:val="single"/>
                <w:lang w:bidi="ar-SA"/>
              </w:rPr>
              <w:t>Quiz #1</w:t>
            </w:r>
            <w:r w:rsidRPr="005D239D">
              <w:rPr>
                <w:rFonts w:ascii="Arial" w:hAnsi="Arial" w:cs="Arial"/>
                <w:sz w:val="21"/>
                <w:szCs w:val="18"/>
                <w:lang w:bidi="ar-SA"/>
              </w:rPr>
              <w:t>: Begin class with the quiz which is simply “Take out a piece of paper and give the four points of the Borden article and what each means.”  Then use the rest of the class time to have them correct their own papers with another color of pen.  So you’re looking for 8 items, each worth 10 points (20% grace given).  Illustrate these principles from your own experience.</w:t>
            </w:r>
          </w:p>
          <w:p w14:paraId="6F4A7513" w14:textId="77777777" w:rsidR="00407571" w:rsidRPr="005D239D" w:rsidRDefault="00407571">
            <w:pPr>
              <w:ind w:right="-20"/>
              <w:rPr>
                <w:rFonts w:ascii="Arial" w:hAnsi="Arial" w:cs="Arial"/>
                <w:sz w:val="21"/>
                <w:szCs w:val="18"/>
                <w:lang w:bidi="ar-SA"/>
              </w:rPr>
            </w:pPr>
          </w:p>
        </w:tc>
      </w:tr>
      <w:tr w:rsidR="00407571" w:rsidRPr="005D239D" w14:paraId="54A508D0" w14:textId="77777777">
        <w:tblPrEx>
          <w:tblCellMar>
            <w:top w:w="0" w:type="dxa"/>
            <w:bottom w:w="0" w:type="dxa"/>
          </w:tblCellMar>
        </w:tblPrEx>
        <w:tc>
          <w:tcPr>
            <w:tcW w:w="860" w:type="dxa"/>
          </w:tcPr>
          <w:p w14:paraId="6CF9C556"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7</w:t>
            </w:r>
          </w:p>
        </w:tc>
        <w:tc>
          <w:tcPr>
            <w:tcW w:w="1760" w:type="dxa"/>
          </w:tcPr>
          <w:p w14:paraId="4514538D"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Copy p. 21 for each student (16 copies which you keep until graded)</w:t>
            </w:r>
          </w:p>
        </w:tc>
        <w:tc>
          <w:tcPr>
            <w:tcW w:w="7040" w:type="dxa"/>
          </w:tcPr>
          <w:p w14:paraId="37D623DC"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Speech #2 (Name Speech): I have found that students are shy about talking about themselves, so this one is to help them get over this hurdle and be more personable in delivery.  The four areas to grade them on p. 21 are to see if they catch the four concepts of Borden’s booklet (please read Borden yourself—this little book is really fun!).  If you want to give the students an option to do a pantomime instead of their name speech, go ahead.  This might make for more variety and fun.  Please make a photocopy of p. 21 for each student and give them a number in each of these four boxes to determine their grade.  Give them each their p. 21 Speaking Grade Sheet and then have them return them back to you to make comments on for speech #3.  You have a 50 minute class session for 8 speeches of 2 minutes.  So, theoretically only 16 minutes will be them speaking.  Get up between each speaker and guide the class into exploring what they liked and what could be improved after each speech (about 3 minutes per speaker).  I know you’ll be positive and affirming.  Especially help them apply Borden’s principles.</w:t>
            </w:r>
          </w:p>
          <w:p w14:paraId="2D2A8E62" w14:textId="77777777" w:rsidR="00407571" w:rsidRPr="005D239D" w:rsidRDefault="00407571">
            <w:pPr>
              <w:ind w:right="-20"/>
              <w:rPr>
                <w:rFonts w:ascii="Arial" w:hAnsi="Arial" w:cs="Arial"/>
                <w:sz w:val="21"/>
                <w:szCs w:val="18"/>
                <w:lang w:bidi="ar-SA"/>
              </w:rPr>
            </w:pPr>
          </w:p>
        </w:tc>
      </w:tr>
      <w:tr w:rsidR="00407571" w:rsidRPr="005D239D" w14:paraId="0531A1E7" w14:textId="77777777">
        <w:tblPrEx>
          <w:tblCellMar>
            <w:top w:w="0" w:type="dxa"/>
            <w:bottom w:w="0" w:type="dxa"/>
          </w:tblCellMar>
        </w:tblPrEx>
        <w:tc>
          <w:tcPr>
            <w:tcW w:w="860" w:type="dxa"/>
          </w:tcPr>
          <w:p w14:paraId="5A4FEAC7"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8</w:t>
            </w:r>
          </w:p>
        </w:tc>
        <w:tc>
          <w:tcPr>
            <w:tcW w:w="1760" w:type="dxa"/>
          </w:tcPr>
          <w:p w14:paraId="46EEBE9E"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24, 28-29</w:t>
            </w:r>
          </w:p>
        </w:tc>
        <w:tc>
          <w:tcPr>
            <w:tcW w:w="7040" w:type="dxa"/>
          </w:tcPr>
          <w:p w14:paraId="50138392"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Show very briefly from p. 24 that the initial steps of developing a sermon are designed to obtain what the main idea (homiletical idea, big idea, or whatever) of the passage is all about.  You will bring the class up to step 6 on p. 25 and I’ll finish it up to step 10 after I return.</w:t>
            </w:r>
          </w:p>
          <w:p w14:paraId="17AB5F85" w14:textId="77777777" w:rsidR="00407571" w:rsidRPr="005D239D" w:rsidRDefault="00407571">
            <w:pPr>
              <w:ind w:right="-20"/>
              <w:rPr>
                <w:rFonts w:ascii="Arial" w:hAnsi="Arial" w:cs="Arial"/>
                <w:sz w:val="21"/>
                <w:szCs w:val="18"/>
                <w:lang w:bidi="ar-SA"/>
              </w:rPr>
            </w:pPr>
          </w:p>
          <w:p w14:paraId="247C1EE0"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Then cover pp. 28-29 in greater detail.  Have them think up other complements for “Examples” at the bottom of p. 28, and then spend several minutes going through as much of p. 29 as you can until the class time expires.</w:t>
            </w:r>
          </w:p>
          <w:p w14:paraId="48B93BA2" w14:textId="77777777" w:rsidR="00407571" w:rsidRPr="005D239D" w:rsidRDefault="00407571">
            <w:pPr>
              <w:ind w:right="-20"/>
              <w:rPr>
                <w:rFonts w:ascii="Arial" w:hAnsi="Arial" w:cs="Arial"/>
                <w:sz w:val="21"/>
                <w:szCs w:val="18"/>
                <w:lang w:bidi="ar-SA"/>
              </w:rPr>
            </w:pPr>
          </w:p>
        </w:tc>
      </w:tr>
      <w:tr w:rsidR="00407571" w:rsidRPr="005D239D" w14:paraId="66237A22" w14:textId="77777777">
        <w:tblPrEx>
          <w:tblCellMar>
            <w:top w:w="0" w:type="dxa"/>
            <w:bottom w:w="0" w:type="dxa"/>
          </w:tblCellMar>
        </w:tblPrEx>
        <w:tc>
          <w:tcPr>
            <w:tcW w:w="860" w:type="dxa"/>
          </w:tcPr>
          <w:p w14:paraId="5C1CCB8C"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lastRenderedPageBreak/>
              <w:t>9</w:t>
            </w:r>
          </w:p>
        </w:tc>
        <w:tc>
          <w:tcPr>
            <w:tcW w:w="1760" w:type="dxa"/>
          </w:tcPr>
          <w:p w14:paraId="57B98F47"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None</w:t>
            </w:r>
          </w:p>
        </w:tc>
        <w:tc>
          <w:tcPr>
            <w:tcW w:w="7040" w:type="dxa"/>
          </w:tcPr>
          <w:p w14:paraId="04BA7355"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Collect Ass. #2 and pass out copies of class notes, 30-33 for students to read next week.  Then finish the speeches like you did for session 7.</w:t>
            </w:r>
          </w:p>
          <w:p w14:paraId="7FE743DD" w14:textId="77777777" w:rsidR="00407571" w:rsidRPr="005D239D" w:rsidRDefault="00407571">
            <w:pPr>
              <w:ind w:right="-20"/>
              <w:rPr>
                <w:rFonts w:ascii="Arial" w:hAnsi="Arial" w:cs="Arial"/>
                <w:sz w:val="21"/>
                <w:szCs w:val="18"/>
                <w:lang w:bidi="ar-SA"/>
              </w:rPr>
            </w:pPr>
          </w:p>
        </w:tc>
      </w:tr>
      <w:tr w:rsidR="00407571" w:rsidRPr="005D239D" w14:paraId="1DD2914C" w14:textId="77777777">
        <w:tblPrEx>
          <w:tblCellMar>
            <w:top w:w="0" w:type="dxa"/>
            <w:bottom w:w="0" w:type="dxa"/>
          </w:tblCellMar>
        </w:tblPrEx>
        <w:tc>
          <w:tcPr>
            <w:tcW w:w="860" w:type="dxa"/>
          </w:tcPr>
          <w:p w14:paraId="7A114623"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10</w:t>
            </w:r>
          </w:p>
        </w:tc>
        <w:tc>
          <w:tcPr>
            <w:tcW w:w="1760" w:type="dxa"/>
          </w:tcPr>
          <w:p w14:paraId="03BC9A1D"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24, 30-31</w:t>
            </w:r>
          </w:p>
        </w:tc>
        <w:tc>
          <w:tcPr>
            <w:tcW w:w="7040" w:type="dxa"/>
          </w:tcPr>
          <w:p w14:paraId="75710580"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Here’s a step-by-step approach to doing Ass. #2 (which hopefully you have been able to correct and hand back at this session—see grading section above).  Note that on pp. 30-31 you are simply illustrating how to do step 3 on p. 24.</w:t>
            </w:r>
          </w:p>
          <w:p w14:paraId="0BECFDD5" w14:textId="77777777" w:rsidR="00407571" w:rsidRPr="005D239D" w:rsidRDefault="00407571">
            <w:pPr>
              <w:ind w:right="-20"/>
              <w:rPr>
                <w:rFonts w:ascii="Arial" w:hAnsi="Arial" w:cs="Arial"/>
                <w:sz w:val="21"/>
                <w:szCs w:val="18"/>
                <w:lang w:bidi="ar-SA"/>
              </w:rPr>
            </w:pPr>
          </w:p>
        </w:tc>
      </w:tr>
      <w:tr w:rsidR="00407571" w:rsidRPr="005D239D" w14:paraId="29377CF7" w14:textId="77777777">
        <w:tblPrEx>
          <w:tblCellMar>
            <w:top w:w="0" w:type="dxa"/>
            <w:bottom w:w="0" w:type="dxa"/>
          </w:tblCellMar>
        </w:tblPrEx>
        <w:tc>
          <w:tcPr>
            <w:tcW w:w="860" w:type="dxa"/>
          </w:tcPr>
          <w:p w14:paraId="321CDDF0"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11</w:t>
            </w:r>
          </w:p>
        </w:tc>
        <w:tc>
          <w:tcPr>
            <w:tcW w:w="1760" w:type="dxa"/>
          </w:tcPr>
          <w:p w14:paraId="187B050D"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32-33, 47</w:t>
            </w:r>
          </w:p>
        </w:tc>
        <w:tc>
          <w:tcPr>
            <w:tcW w:w="7040" w:type="dxa"/>
          </w:tcPr>
          <w:p w14:paraId="427D746D"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This Z</w:t>
            </w:r>
            <w:r w:rsidRPr="005D239D">
              <w:rPr>
                <w:rFonts w:ascii="Arial" w:hAnsi="Arial" w:cs="Arial"/>
                <w:position w:val="-4"/>
                <w:sz w:val="15"/>
                <w:szCs w:val="18"/>
                <w:lang w:bidi="ar-SA"/>
              </w:rPr>
              <w:t>1</w:t>
            </w:r>
            <w:r w:rsidRPr="005D239D">
              <w:rPr>
                <w:rFonts w:ascii="Arial" w:hAnsi="Arial" w:cs="Arial"/>
                <w:sz w:val="21"/>
                <w:szCs w:val="18"/>
                <w:lang w:bidi="ar-SA"/>
              </w:rPr>
              <w:t>+X+Z</w:t>
            </w:r>
            <w:r w:rsidRPr="005D239D">
              <w:rPr>
                <w:rFonts w:ascii="Arial" w:hAnsi="Arial" w:cs="Arial"/>
                <w:position w:val="-4"/>
                <w:sz w:val="15"/>
                <w:szCs w:val="18"/>
                <w:lang w:bidi="ar-SA"/>
              </w:rPr>
              <w:t>2</w:t>
            </w:r>
            <w:r w:rsidRPr="005D239D">
              <w:rPr>
                <w:rFonts w:ascii="Arial" w:hAnsi="Arial" w:cs="Arial"/>
                <w:sz w:val="21"/>
                <w:szCs w:val="18"/>
                <w:lang w:bidi="ar-SA"/>
              </w:rPr>
              <w:t>+Y form I learned at Dallas Seminary in my Greek exegesis courses, hinging off prepositions and conjunctions.  But it applies to English as well.  This is preparation for them to do the nine exegetical ideas of Ass. #3.</w:t>
            </w:r>
          </w:p>
          <w:p w14:paraId="61E855FC" w14:textId="77777777" w:rsidR="00407571" w:rsidRPr="005D239D" w:rsidRDefault="00407571">
            <w:pPr>
              <w:ind w:right="-20"/>
              <w:rPr>
                <w:rFonts w:ascii="Arial" w:hAnsi="Arial" w:cs="Arial"/>
                <w:sz w:val="21"/>
                <w:szCs w:val="18"/>
                <w:lang w:bidi="ar-SA"/>
              </w:rPr>
            </w:pPr>
          </w:p>
        </w:tc>
      </w:tr>
      <w:tr w:rsidR="00407571" w:rsidRPr="005D239D" w14:paraId="713FB36F" w14:textId="77777777">
        <w:tblPrEx>
          <w:tblCellMar>
            <w:top w:w="0" w:type="dxa"/>
            <w:bottom w:w="0" w:type="dxa"/>
          </w:tblCellMar>
        </w:tblPrEx>
        <w:tc>
          <w:tcPr>
            <w:tcW w:w="860" w:type="dxa"/>
          </w:tcPr>
          <w:p w14:paraId="50C1D018"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12</w:t>
            </w:r>
          </w:p>
        </w:tc>
        <w:tc>
          <w:tcPr>
            <w:tcW w:w="1760" w:type="dxa"/>
          </w:tcPr>
          <w:p w14:paraId="365903AF"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39-40</w:t>
            </w:r>
          </w:p>
        </w:tc>
        <w:tc>
          <w:tcPr>
            <w:tcW w:w="7040" w:type="dxa"/>
          </w:tcPr>
          <w:p w14:paraId="0FEF17AF"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Collect Ass. #3 then quiz them for 10 minutes (Quiz #2 attached to this study).  Then cover the notes.</w:t>
            </w:r>
          </w:p>
          <w:p w14:paraId="626C5682" w14:textId="77777777" w:rsidR="00407571" w:rsidRPr="005D239D" w:rsidRDefault="00407571">
            <w:pPr>
              <w:ind w:right="-20"/>
              <w:rPr>
                <w:rFonts w:ascii="Arial" w:hAnsi="Arial" w:cs="Arial"/>
                <w:sz w:val="21"/>
                <w:szCs w:val="18"/>
                <w:lang w:bidi="ar-SA"/>
              </w:rPr>
            </w:pPr>
          </w:p>
        </w:tc>
      </w:tr>
      <w:tr w:rsidR="00407571" w:rsidRPr="005D239D" w14:paraId="5B72A5FB" w14:textId="77777777">
        <w:tblPrEx>
          <w:tblCellMar>
            <w:top w:w="0" w:type="dxa"/>
            <w:bottom w:w="0" w:type="dxa"/>
          </w:tblCellMar>
        </w:tblPrEx>
        <w:tc>
          <w:tcPr>
            <w:tcW w:w="860" w:type="dxa"/>
          </w:tcPr>
          <w:p w14:paraId="33D38CFB"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13</w:t>
            </w:r>
          </w:p>
        </w:tc>
        <w:tc>
          <w:tcPr>
            <w:tcW w:w="1760" w:type="dxa"/>
          </w:tcPr>
          <w:p w14:paraId="55D442FD"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None</w:t>
            </w:r>
          </w:p>
        </w:tc>
        <w:tc>
          <w:tcPr>
            <w:tcW w:w="7040" w:type="dxa"/>
          </w:tcPr>
          <w:p w14:paraId="4B1ABA87"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 xml:space="preserve">Speech #3 (Persuasion Speech): The order of speakers has been changed again to be fair to the students.  Follow the same format as for the name speeches (speech followed by evaluation).  Ask students after each speech, “Were you convinced to do what the speaker said?  Why?”  This is more difficult to grade with so many boxes on p. 21.  Don’t feel like you have to put a number in every box.  Just grade them with a % grade at the bottom.  The boxes are designed to let them know what areas the lecturer will be looking for in their speech.  Perhaps for both the name and </w:t>
            </w:r>
            <w:proofErr w:type="spellStart"/>
            <w:r w:rsidRPr="005D239D">
              <w:rPr>
                <w:rFonts w:ascii="Arial" w:hAnsi="Arial" w:cs="Arial"/>
                <w:sz w:val="21"/>
                <w:szCs w:val="18"/>
                <w:lang w:bidi="ar-SA"/>
              </w:rPr>
              <w:t>persusion</w:t>
            </w:r>
            <w:proofErr w:type="spellEnd"/>
            <w:r w:rsidRPr="005D239D">
              <w:rPr>
                <w:rFonts w:ascii="Arial" w:hAnsi="Arial" w:cs="Arial"/>
                <w:sz w:val="21"/>
                <w:szCs w:val="18"/>
                <w:lang w:bidi="ar-SA"/>
              </w:rPr>
              <w:t xml:space="preserve"> speeches just a few words in the comments section at the bottom might be sufficient feedback.  We plan on arriving back on January 29 so perhaps if this is too complicated I can do session 13-15 myself.</w:t>
            </w:r>
          </w:p>
        </w:tc>
      </w:tr>
      <w:tr w:rsidR="00407571" w:rsidRPr="005D239D" w14:paraId="5A1B80DE" w14:textId="77777777">
        <w:tblPrEx>
          <w:tblCellMar>
            <w:top w:w="0" w:type="dxa"/>
            <w:bottom w:w="0" w:type="dxa"/>
          </w:tblCellMar>
        </w:tblPrEx>
        <w:tc>
          <w:tcPr>
            <w:tcW w:w="860" w:type="dxa"/>
          </w:tcPr>
          <w:p w14:paraId="58567F53"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14</w:t>
            </w:r>
          </w:p>
        </w:tc>
        <w:tc>
          <w:tcPr>
            <w:tcW w:w="1760" w:type="dxa"/>
          </w:tcPr>
          <w:p w14:paraId="095F77A3"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43-46</w:t>
            </w:r>
          </w:p>
        </w:tc>
        <w:tc>
          <w:tcPr>
            <w:tcW w:w="7040" w:type="dxa"/>
          </w:tcPr>
          <w:p w14:paraId="2E7D4B95"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 xml:space="preserve">Pass back Ass. #3, if you have it graded (grading this may take some time, though—see grading section above).  </w:t>
            </w:r>
          </w:p>
          <w:p w14:paraId="17C962C8" w14:textId="77777777" w:rsidR="00407571" w:rsidRPr="005D239D" w:rsidRDefault="00407571">
            <w:pPr>
              <w:ind w:right="-20"/>
              <w:rPr>
                <w:rFonts w:ascii="Arial" w:hAnsi="Arial" w:cs="Arial"/>
                <w:sz w:val="21"/>
                <w:szCs w:val="18"/>
                <w:lang w:bidi="ar-SA"/>
              </w:rPr>
            </w:pPr>
          </w:p>
          <w:p w14:paraId="23DF495B"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Cover pp. 43-46, if you can!  It’s a lot of material for one session, but if you know it well you can do it.  Whatever you can’t cover assign as reading for the next session.</w:t>
            </w:r>
          </w:p>
          <w:p w14:paraId="480DF276" w14:textId="77777777" w:rsidR="00407571" w:rsidRPr="005D239D" w:rsidRDefault="00407571">
            <w:pPr>
              <w:ind w:right="-20"/>
              <w:rPr>
                <w:rFonts w:ascii="Arial" w:hAnsi="Arial" w:cs="Arial"/>
                <w:sz w:val="21"/>
                <w:szCs w:val="18"/>
                <w:lang w:bidi="ar-SA"/>
              </w:rPr>
            </w:pPr>
          </w:p>
        </w:tc>
      </w:tr>
      <w:tr w:rsidR="00407571" w:rsidRPr="005D239D" w14:paraId="6A75D32D" w14:textId="77777777">
        <w:tblPrEx>
          <w:tblCellMar>
            <w:top w:w="0" w:type="dxa"/>
            <w:bottom w:w="0" w:type="dxa"/>
          </w:tblCellMar>
        </w:tblPrEx>
        <w:tc>
          <w:tcPr>
            <w:tcW w:w="860" w:type="dxa"/>
          </w:tcPr>
          <w:p w14:paraId="6C2BA2FB"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15</w:t>
            </w:r>
          </w:p>
        </w:tc>
        <w:tc>
          <w:tcPr>
            <w:tcW w:w="1760" w:type="dxa"/>
          </w:tcPr>
          <w:p w14:paraId="61186B52"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48-50</w:t>
            </w:r>
          </w:p>
          <w:p w14:paraId="00DA1776" w14:textId="77777777" w:rsidR="00407571" w:rsidRPr="005D239D" w:rsidRDefault="00407571">
            <w:pPr>
              <w:ind w:right="-20"/>
              <w:jc w:val="left"/>
              <w:rPr>
                <w:rFonts w:ascii="Arial" w:hAnsi="Arial" w:cs="Arial"/>
                <w:sz w:val="21"/>
                <w:szCs w:val="18"/>
                <w:lang w:bidi="ar-SA"/>
              </w:rPr>
            </w:pPr>
          </w:p>
          <w:p w14:paraId="49C2C835" w14:textId="77777777" w:rsidR="00407571" w:rsidRPr="005D239D" w:rsidRDefault="00407571">
            <w:pPr>
              <w:ind w:right="-20"/>
              <w:jc w:val="left"/>
              <w:rPr>
                <w:rFonts w:ascii="Arial" w:hAnsi="Arial" w:cs="Arial"/>
                <w:sz w:val="21"/>
                <w:szCs w:val="18"/>
                <w:lang w:bidi="ar-SA"/>
              </w:rPr>
            </w:pPr>
          </w:p>
          <w:p w14:paraId="508777E4" w14:textId="77777777" w:rsidR="00407571" w:rsidRPr="005D239D" w:rsidRDefault="00407571">
            <w:pPr>
              <w:ind w:right="-20"/>
              <w:jc w:val="left"/>
              <w:rPr>
                <w:rFonts w:ascii="Arial" w:hAnsi="Arial" w:cs="Arial"/>
                <w:sz w:val="21"/>
                <w:szCs w:val="18"/>
                <w:lang w:bidi="ar-SA"/>
              </w:rPr>
            </w:pPr>
          </w:p>
          <w:p w14:paraId="780F3493" w14:textId="77777777" w:rsidR="00407571" w:rsidRPr="005D239D" w:rsidRDefault="00407571">
            <w:pPr>
              <w:ind w:right="-20"/>
              <w:jc w:val="left"/>
              <w:rPr>
                <w:rFonts w:ascii="Arial" w:hAnsi="Arial" w:cs="Arial"/>
                <w:sz w:val="21"/>
                <w:szCs w:val="18"/>
                <w:lang w:bidi="ar-SA"/>
              </w:rPr>
            </w:pPr>
          </w:p>
          <w:p w14:paraId="7A60E7EE"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59-67</w:t>
            </w:r>
          </w:p>
        </w:tc>
        <w:tc>
          <w:tcPr>
            <w:tcW w:w="7040" w:type="dxa"/>
          </w:tcPr>
          <w:p w14:paraId="72AE9151"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Pages 48-50 show how the same sermon could be preached in several different, acceptable ways.  Explain the difference between simple and cyclical sermon designs (application at the end only or application throughout, respectively).</w:t>
            </w:r>
          </w:p>
          <w:p w14:paraId="2E09B402" w14:textId="77777777" w:rsidR="00407571" w:rsidRPr="005D239D" w:rsidRDefault="00407571">
            <w:pPr>
              <w:ind w:right="-20"/>
              <w:rPr>
                <w:rFonts w:ascii="Arial" w:hAnsi="Arial" w:cs="Arial"/>
                <w:sz w:val="21"/>
                <w:szCs w:val="18"/>
                <w:lang w:bidi="ar-SA"/>
              </w:rPr>
            </w:pPr>
          </w:p>
          <w:p w14:paraId="454B73A3" w14:textId="77777777" w:rsidR="00407571" w:rsidRPr="005D239D" w:rsidRDefault="00407571">
            <w:pPr>
              <w:ind w:right="-20"/>
              <w:rPr>
                <w:rFonts w:ascii="Arial" w:hAnsi="Arial" w:cs="Arial"/>
                <w:sz w:val="21"/>
                <w:szCs w:val="18"/>
                <w:lang w:bidi="ar-SA"/>
              </w:rPr>
            </w:pPr>
            <w:r w:rsidRPr="005D239D">
              <w:rPr>
                <w:rFonts w:ascii="Arial" w:hAnsi="Arial" w:cs="Arial"/>
                <w:sz w:val="21"/>
                <w:szCs w:val="18"/>
                <w:lang w:bidi="ar-SA"/>
              </w:rPr>
              <w:t>If there’s time, break the class into four small groups and have them each study an assigned sermon outline to determine two things: (1) if is simple or cyclical and (2) if it’s deductive or inductive.  The answers are: pp. 59-60 simple inductive, p. 61 cyclical inductive, pp. 62-63 cyclical inductive, pp. 64-67 simple inductive (but possibly cyclical).</w:t>
            </w:r>
          </w:p>
          <w:p w14:paraId="7AA015EB" w14:textId="77777777" w:rsidR="00407571" w:rsidRPr="005D239D" w:rsidRDefault="00407571">
            <w:pPr>
              <w:ind w:right="-20"/>
              <w:rPr>
                <w:rFonts w:ascii="Arial" w:hAnsi="Arial" w:cs="Arial"/>
                <w:sz w:val="21"/>
                <w:szCs w:val="18"/>
                <w:lang w:bidi="ar-SA"/>
              </w:rPr>
            </w:pPr>
          </w:p>
        </w:tc>
      </w:tr>
    </w:tbl>
    <w:p w14:paraId="45335A76" w14:textId="77777777" w:rsidR="00407571" w:rsidRPr="005D239D" w:rsidRDefault="00407571">
      <w:pPr>
        <w:tabs>
          <w:tab w:val="left" w:pos="7640"/>
        </w:tabs>
        <w:ind w:left="20" w:right="-940"/>
        <w:rPr>
          <w:rFonts w:ascii="Arial" w:hAnsi="Arial" w:cs="Arial"/>
          <w:sz w:val="21"/>
          <w:szCs w:val="18"/>
        </w:rPr>
      </w:pPr>
    </w:p>
    <w:p w14:paraId="5E223709"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 xml:space="preserve">Chuck, I so appreciate you taking over the course during my absence.  I wish I could be there, but CBFMS for one more year has insisted that all home assignment missionaries come to Wheaton in January!  (This is an outdated policy which will soon be changed under newer leadership.)  </w:t>
      </w:r>
    </w:p>
    <w:p w14:paraId="61A629C3" w14:textId="77777777" w:rsidR="00407571" w:rsidRPr="005D239D" w:rsidRDefault="00407571">
      <w:pPr>
        <w:tabs>
          <w:tab w:val="left" w:pos="7640"/>
        </w:tabs>
        <w:ind w:left="20" w:right="-940"/>
        <w:rPr>
          <w:rFonts w:ascii="Arial" w:hAnsi="Arial" w:cs="Arial"/>
          <w:sz w:val="21"/>
          <w:szCs w:val="18"/>
        </w:rPr>
      </w:pPr>
    </w:p>
    <w:p w14:paraId="3E9D0158"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Two final notes.  I originally had not planned to require students to read Bruce Mawhinney’s book, so I didn’t write June Huang about ordering this for the students (she only ordered Robinson’s).  I won’t require that they purchase it, but I’d certainly recommend it.  Could you please tell June to order some copies so they will get there mid-semester when they begin to read it?  Thanks.</w:t>
      </w:r>
    </w:p>
    <w:p w14:paraId="28496F34" w14:textId="77777777" w:rsidR="00407571" w:rsidRPr="005D239D" w:rsidRDefault="00407571">
      <w:pPr>
        <w:tabs>
          <w:tab w:val="left" w:pos="7640"/>
        </w:tabs>
        <w:ind w:left="20" w:right="-940"/>
        <w:rPr>
          <w:rFonts w:ascii="Arial" w:hAnsi="Arial" w:cs="Arial"/>
          <w:sz w:val="21"/>
          <w:szCs w:val="18"/>
        </w:rPr>
      </w:pPr>
    </w:p>
    <w:p w14:paraId="243BD663"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Finally, could you also please make a copy of the bibliography section of the syllabus for the library?  Estella needs to know which books should be on reserve.</w:t>
      </w:r>
    </w:p>
    <w:p w14:paraId="269C6C28" w14:textId="77777777" w:rsidR="00407571" w:rsidRPr="005D239D" w:rsidRDefault="00407571">
      <w:pPr>
        <w:tabs>
          <w:tab w:val="left" w:pos="7640"/>
        </w:tabs>
        <w:ind w:left="20" w:right="-940"/>
        <w:rPr>
          <w:rFonts w:ascii="Arial" w:hAnsi="Arial" w:cs="Arial"/>
          <w:sz w:val="21"/>
          <w:szCs w:val="18"/>
        </w:rPr>
      </w:pPr>
    </w:p>
    <w:p w14:paraId="59EE0C5A" w14:textId="77777777" w:rsidR="00407571" w:rsidRPr="005D239D" w:rsidRDefault="00407571">
      <w:pPr>
        <w:tabs>
          <w:tab w:val="right" w:pos="8580"/>
        </w:tabs>
        <w:ind w:left="20" w:right="-940"/>
        <w:rPr>
          <w:rFonts w:ascii="Arial" w:hAnsi="Arial" w:cs="Arial"/>
          <w:sz w:val="21"/>
          <w:szCs w:val="18"/>
        </w:rPr>
      </w:pPr>
      <w:r w:rsidRPr="005D239D">
        <w:rPr>
          <w:rFonts w:ascii="Arial" w:hAnsi="Arial" w:cs="Arial"/>
          <w:sz w:val="21"/>
          <w:szCs w:val="18"/>
        </w:rPr>
        <w:lastRenderedPageBreak/>
        <w:t>Thanks so much.  See you soon!</w:t>
      </w:r>
    </w:p>
    <w:p w14:paraId="1C5CC006" w14:textId="77777777" w:rsidR="00407571" w:rsidRPr="005D239D" w:rsidRDefault="00407571">
      <w:pPr>
        <w:tabs>
          <w:tab w:val="right" w:pos="8580"/>
        </w:tabs>
        <w:ind w:left="20" w:right="-940"/>
        <w:rPr>
          <w:rFonts w:ascii="Arial" w:hAnsi="Arial" w:cs="Arial"/>
          <w:sz w:val="21"/>
          <w:szCs w:val="18"/>
        </w:rPr>
        <w:sectPr w:rsidR="00407571" w:rsidRPr="005D239D" w:rsidSect="00407571">
          <w:headerReference w:type="default" r:id="rId111"/>
          <w:pgSz w:w="11880" w:h="16840"/>
          <w:pgMar w:top="720" w:right="1700" w:bottom="720" w:left="1520" w:header="720" w:footer="720" w:gutter="0"/>
          <w:pgNumType w:start="1"/>
          <w:cols w:space="720"/>
        </w:sectPr>
      </w:pPr>
    </w:p>
    <w:p w14:paraId="2D3F6C2A" w14:textId="77777777" w:rsidR="00407571" w:rsidRPr="005D239D" w:rsidRDefault="00407571">
      <w:pPr>
        <w:tabs>
          <w:tab w:val="right" w:pos="9540"/>
        </w:tabs>
        <w:ind w:left="20" w:right="-940"/>
        <w:rPr>
          <w:rFonts w:ascii="Arial" w:hAnsi="Arial" w:cs="Arial"/>
          <w:sz w:val="21"/>
          <w:szCs w:val="18"/>
        </w:rPr>
      </w:pPr>
      <w:r w:rsidRPr="005D239D">
        <w:rPr>
          <w:rFonts w:ascii="Arial" w:hAnsi="Arial" w:cs="Arial"/>
          <w:sz w:val="21"/>
          <w:szCs w:val="18"/>
        </w:rPr>
        <w:lastRenderedPageBreak/>
        <w:tab/>
        <w:t>Name ________________________</w:t>
      </w:r>
      <w:r w:rsidRPr="005D239D">
        <w:rPr>
          <w:rFonts w:ascii="Arial" w:hAnsi="Arial" w:cs="Arial"/>
          <w:sz w:val="21"/>
          <w:szCs w:val="18"/>
        </w:rPr>
        <w:tab/>
      </w:r>
    </w:p>
    <w:p w14:paraId="752553C2" w14:textId="77777777" w:rsidR="00407571" w:rsidRPr="005D239D" w:rsidRDefault="00407571">
      <w:pPr>
        <w:tabs>
          <w:tab w:val="right" w:pos="8580"/>
        </w:tabs>
        <w:ind w:left="20" w:right="-940"/>
        <w:rPr>
          <w:rFonts w:ascii="Arial" w:hAnsi="Arial" w:cs="Arial"/>
          <w:sz w:val="16"/>
          <w:szCs w:val="18"/>
        </w:rPr>
      </w:pPr>
    </w:p>
    <w:p w14:paraId="340B24C6" w14:textId="77777777" w:rsidR="00407571" w:rsidRPr="005D239D" w:rsidRDefault="00407571">
      <w:pPr>
        <w:tabs>
          <w:tab w:val="left" w:pos="7640"/>
        </w:tabs>
        <w:ind w:left="20" w:right="-940"/>
        <w:jc w:val="center"/>
        <w:rPr>
          <w:rFonts w:ascii="Arial" w:hAnsi="Arial" w:cs="Arial"/>
          <w:b/>
          <w:sz w:val="32"/>
          <w:szCs w:val="18"/>
        </w:rPr>
      </w:pPr>
      <w:r w:rsidRPr="005D239D">
        <w:rPr>
          <w:rFonts w:ascii="Arial" w:hAnsi="Arial" w:cs="Arial"/>
          <w:b/>
          <w:sz w:val="32"/>
          <w:szCs w:val="18"/>
        </w:rPr>
        <w:t>Homiletics Quiz #2</w:t>
      </w:r>
    </w:p>
    <w:p w14:paraId="2A8E9DF7" w14:textId="77777777" w:rsidR="00407571" w:rsidRPr="005D239D" w:rsidRDefault="00407571">
      <w:pPr>
        <w:tabs>
          <w:tab w:val="left" w:pos="7640"/>
        </w:tabs>
        <w:ind w:left="20" w:right="-940"/>
        <w:rPr>
          <w:rFonts w:ascii="Arial" w:hAnsi="Arial" w:cs="Arial"/>
          <w:sz w:val="21"/>
          <w:szCs w:val="18"/>
        </w:rPr>
      </w:pPr>
    </w:p>
    <w:p w14:paraId="3C4EE4FF"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u w:val="single"/>
        </w:rPr>
        <w:t>Part 1: Exegetical Ideas</w:t>
      </w:r>
      <w:r w:rsidRPr="005D239D">
        <w:rPr>
          <w:rFonts w:ascii="Arial" w:hAnsi="Arial" w:cs="Arial"/>
          <w:sz w:val="21"/>
          <w:szCs w:val="18"/>
        </w:rPr>
        <w:t xml:space="preserve"> (4 questions worth 5 points each = 20 points)</w:t>
      </w:r>
    </w:p>
    <w:p w14:paraId="39B3E36D" w14:textId="77777777" w:rsidR="00407571" w:rsidRPr="005D239D" w:rsidRDefault="00407571">
      <w:pPr>
        <w:tabs>
          <w:tab w:val="left" w:pos="1300"/>
          <w:tab w:val="left" w:pos="2460"/>
          <w:tab w:val="left" w:pos="2720"/>
        </w:tabs>
        <w:ind w:left="20" w:right="-940"/>
        <w:rPr>
          <w:rFonts w:ascii="Arial" w:hAnsi="Arial" w:cs="Arial"/>
          <w:sz w:val="21"/>
          <w:szCs w:val="18"/>
        </w:rPr>
      </w:pPr>
    </w:p>
    <w:p w14:paraId="4528AFCD" w14:textId="77777777" w:rsidR="00407571" w:rsidRPr="005D239D" w:rsidRDefault="00407571">
      <w:pPr>
        <w:tabs>
          <w:tab w:val="left" w:pos="1300"/>
          <w:tab w:val="left" w:pos="2460"/>
          <w:tab w:val="left" w:pos="2720"/>
        </w:tabs>
        <w:ind w:left="20" w:right="-940"/>
        <w:rPr>
          <w:rFonts w:ascii="Arial" w:hAnsi="Arial" w:cs="Arial"/>
          <w:sz w:val="21"/>
          <w:szCs w:val="18"/>
        </w:rPr>
      </w:pPr>
      <w:r w:rsidRPr="005D239D">
        <w:rPr>
          <w:rFonts w:ascii="Arial" w:hAnsi="Arial" w:cs="Arial"/>
          <w:sz w:val="21"/>
          <w:szCs w:val="18"/>
        </w:rPr>
        <w:t>Circle whether the following statements are complete exegetical ideas or only partial statements.</w:t>
      </w:r>
    </w:p>
    <w:p w14:paraId="44ED3832" w14:textId="77777777" w:rsidR="00407571" w:rsidRPr="005D239D" w:rsidRDefault="00407571">
      <w:pPr>
        <w:tabs>
          <w:tab w:val="left" w:pos="1300"/>
          <w:tab w:val="left" w:pos="2460"/>
          <w:tab w:val="left" w:pos="2720"/>
        </w:tabs>
        <w:ind w:left="20" w:right="-940"/>
        <w:rPr>
          <w:rFonts w:ascii="Arial" w:hAnsi="Arial" w:cs="Arial"/>
          <w:sz w:val="21"/>
          <w:szCs w:val="18"/>
        </w:rPr>
      </w:pPr>
    </w:p>
    <w:p w14:paraId="5B919F25" w14:textId="77777777" w:rsidR="00407571" w:rsidRPr="005D239D" w:rsidRDefault="00407571">
      <w:pPr>
        <w:tabs>
          <w:tab w:val="left" w:pos="1300"/>
          <w:tab w:val="left" w:pos="2460"/>
          <w:tab w:val="left" w:pos="2720"/>
        </w:tabs>
        <w:ind w:left="20" w:right="-940"/>
        <w:rPr>
          <w:rFonts w:ascii="Arial" w:hAnsi="Arial" w:cs="Arial"/>
          <w:sz w:val="21"/>
          <w:szCs w:val="18"/>
        </w:rPr>
      </w:pPr>
      <w:r w:rsidRPr="005D239D">
        <w:rPr>
          <w:rFonts w:ascii="Arial" w:hAnsi="Arial" w:cs="Arial"/>
          <w:sz w:val="21"/>
          <w:szCs w:val="18"/>
        </w:rPr>
        <w:t>Complete</w:t>
      </w:r>
      <w:r w:rsidRPr="005D239D">
        <w:rPr>
          <w:rFonts w:ascii="Arial" w:hAnsi="Arial" w:cs="Arial"/>
          <w:sz w:val="21"/>
          <w:szCs w:val="18"/>
        </w:rPr>
        <w:tab/>
      </w:r>
      <w:proofErr w:type="spellStart"/>
      <w:r w:rsidRPr="005D239D">
        <w:rPr>
          <w:rFonts w:ascii="Arial" w:hAnsi="Arial" w:cs="Arial"/>
          <w:sz w:val="21"/>
          <w:szCs w:val="18"/>
        </w:rPr>
        <w:t>Partial</w:t>
      </w:r>
      <w:r w:rsidRPr="005D239D">
        <w:rPr>
          <w:rFonts w:ascii="Arial" w:hAnsi="Arial" w:cs="Arial"/>
          <w:vanish/>
          <w:sz w:val="21"/>
          <w:szCs w:val="18"/>
        </w:rPr>
        <w:t>X</w:t>
      </w:r>
      <w:proofErr w:type="spellEnd"/>
      <w:r w:rsidRPr="005D239D">
        <w:rPr>
          <w:rFonts w:ascii="Arial" w:hAnsi="Arial" w:cs="Arial"/>
          <w:sz w:val="21"/>
          <w:szCs w:val="18"/>
        </w:rPr>
        <w:tab/>
        <w:t>1.</w:t>
      </w:r>
      <w:r w:rsidRPr="005D239D">
        <w:rPr>
          <w:rFonts w:ascii="Arial" w:hAnsi="Arial" w:cs="Arial"/>
          <w:sz w:val="21"/>
          <w:szCs w:val="18"/>
        </w:rPr>
        <w:tab/>
        <w:t>Man’s greatest need.</w:t>
      </w:r>
      <w:r w:rsidRPr="005D239D">
        <w:rPr>
          <w:rFonts w:ascii="Arial" w:hAnsi="Arial" w:cs="Arial"/>
          <w:vanish/>
          <w:sz w:val="21"/>
          <w:szCs w:val="18"/>
        </w:rPr>
        <w:t xml:space="preserve">  (This is an incomplete sentence.)</w:t>
      </w:r>
    </w:p>
    <w:p w14:paraId="7C932521" w14:textId="77777777" w:rsidR="00407571" w:rsidRPr="005D239D" w:rsidRDefault="00407571">
      <w:pPr>
        <w:tabs>
          <w:tab w:val="left" w:pos="1300"/>
          <w:tab w:val="left" w:pos="2460"/>
          <w:tab w:val="left" w:pos="2720"/>
        </w:tabs>
        <w:ind w:left="20" w:right="-940"/>
        <w:rPr>
          <w:rFonts w:ascii="Arial" w:hAnsi="Arial" w:cs="Arial"/>
          <w:sz w:val="21"/>
          <w:szCs w:val="18"/>
        </w:rPr>
      </w:pPr>
    </w:p>
    <w:p w14:paraId="34046943" w14:textId="77777777" w:rsidR="00407571" w:rsidRPr="005D239D" w:rsidRDefault="00407571">
      <w:pPr>
        <w:tabs>
          <w:tab w:val="left" w:pos="1300"/>
          <w:tab w:val="left" w:pos="2460"/>
          <w:tab w:val="left" w:pos="2720"/>
        </w:tabs>
        <w:ind w:left="20" w:right="-940"/>
        <w:rPr>
          <w:rFonts w:ascii="Arial" w:hAnsi="Arial" w:cs="Arial"/>
          <w:sz w:val="21"/>
          <w:szCs w:val="18"/>
        </w:rPr>
      </w:pPr>
      <w:proofErr w:type="spellStart"/>
      <w:r w:rsidRPr="005D239D">
        <w:rPr>
          <w:rFonts w:ascii="Arial" w:hAnsi="Arial" w:cs="Arial"/>
          <w:sz w:val="21"/>
          <w:szCs w:val="18"/>
        </w:rPr>
        <w:t>Complete</w:t>
      </w:r>
      <w:r w:rsidRPr="005D239D">
        <w:rPr>
          <w:rFonts w:ascii="Arial" w:hAnsi="Arial" w:cs="Arial"/>
          <w:vanish/>
          <w:sz w:val="21"/>
          <w:szCs w:val="18"/>
        </w:rPr>
        <w:t>X</w:t>
      </w:r>
      <w:proofErr w:type="spellEnd"/>
      <w:r w:rsidRPr="005D239D">
        <w:rPr>
          <w:rFonts w:ascii="Arial" w:hAnsi="Arial" w:cs="Arial"/>
          <w:sz w:val="21"/>
          <w:szCs w:val="18"/>
        </w:rPr>
        <w:tab/>
        <w:t>Partial</w:t>
      </w:r>
      <w:r w:rsidRPr="005D239D">
        <w:rPr>
          <w:rFonts w:ascii="Arial" w:hAnsi="Arial" w:cs="Arial"/>
          <w:sz w:val="21"/>
          <w:szCs w:val="18"/>
        </w:rPr>
        <w:tab/>
        <w:t>2.</w:t>
      </w:r>
      <w:r w:rsidRPr="005D239D">
        <w:rPr>
          <w:rFonts w:ascii="Arial" w:hAnsi="Arial" w:cs="Arial"/>
          <w:sz w:val="21"/>
          <w:szCs w:val="18"/>
        </w:rPr>
        <w:tab/>
        <w:t>The Colossians’ response to knowing Christ’s deity should be prayer.</w:t>
      </w:r>
    </w:p>
    <w:p w14:paraId="2846F600" w14:textId="77777777" w:rsidR="00407571" w:rsidRPr="005D239D" w:rsidRDefault="00407571">
      <w:pPr>
        <w:tabs>
          <w:tab w:val="left" w:pos="1300"/>
          <w:tab w:val="left" w:pos="2460"/>
          <w:tab w:val="left" w:pos="2720"/>
        </w:tabs>
        <w:ind w:left="20" w:right="-940"/>
        <w:rPr>
          <w:rFonts w:ascii="Arial" w:hAnsi="Arial" w:cs="Arial"/>
          <w:sz w:val="21"/>
          <w:szCs w:val="18"/>
        </w:rPr>
      </w:pPr>
    </w:p>
    <w:p w14:paraId="45581C7D" w14:textId="77777777" w:rsidR="00407571" w:rsidRPr="005D239D" w:rsidRDefault="00407571">
      <w:pPr>
        <w:tabs>
          <w:tab w:val="left" w:pos="1300"/>
          <w:tab w:val="left" w:pos="2460"/>
          <w:tab w:val="left" w:pos="2720"/>
        </w:tabs>
        <w:ind w:left="20" w:right="-940"/>
        <w:rPr>
          <w:rFonts w:ascii="Arial" w:hAnsi="Arial" w:cs="Arial"/>
          <w:sz w:val="21"/>
          <w:szCs w:val="18"/>
        </w:rPr>
      </w:pPr>
      <w:r w:rsidRPr="005D239D">
        <w:rPr>
          <w:rFonts w:ascii="Arial" w:hAnsi="Arial" w:cs="Arial"/>
          <w:sz w:val="21"/>
          <w:szCs w:val="18"/>
        </w:rPr>
        <w:t>Complete</w:t>
      </w:r>
      <w:r w:rsidRPr="005D239D">
        <w:rPr>
          <w:rFonts w:ascii="Arial" w:hAnsi="Arial" w:cs="Arial"/>
          <w:sz w:val="21"/>
          <w:szCs w:val="18"/>
        </w:rPr>
        <w:tab/>
      </w:r>
      <w:proofErr w:type="spellStart"/>
      <w:r w:rsidRPr="005D239D">
        <w:rPr>
          <w:rFonts w:ascii="Arial" w:hAnsi="Arial" w:cs="Arial"/>
          <w:sz w:val="21"/>
          <w:szCs w:val="18"/>
        </w:rPr>
        <w:t>Partial</w:t>
      </w:r>
      <w:r w:rsidRPr="005D239D">
        <w:rPr>
          <w:rFonts w:ascii="Arial" w:hAnsi="Arial" w:cs="Arial"/>
          <w:vanish/>
          <w:sz w:val="21"/>
          <w:szCs w:val="18"/>
        </w:rPr>
        <w:t>X</w:t>
      </w:r>
      <w:proofErr w:type="spellEnd"/>
      <w:r w:rsidRPr="005D239D">
        <w:rPr>
          <w:rFonts w:ascii="Arial" w:hAnsi="Arial" w:cs="Arial"/>
          <w:sz w:val="21"/>
          <w:szCs w:val="18"/>
        </w:rPr>
        <w:tab/>
        <w:t>3.</w:t>
      </w:r>
      <w:r w:rsidRPr="005D239D">
        <w:rPr>
          <w:rFonts w:ascii="Arial" w:hAnsi="Arial" w:cs="Arial"/>
          <w:sz w:val="21"/>
          <w:szCs w:val="18"/>
        </w:rPr>
        <w:tab/>
        <w:t>The manner in which Christians can evangelize Jews.</w:t>
      </w:r>
      <w:r w:rsidRPr="005D239D">
        <w:rPr>
          <w:rFonts w:ascii="Arial" w:hAnsi="Arial" w:cs="Arial"/>
          <w:vanish/>
          <w:sz w:val="21"/>
          <w:szCs w:val="18"/>
        </w:rPr>
        <w:t xml:space="preserve"> (Incomplete)</w:t>
      </w:r>
    </w:p>
    <w:p w14:paraId="6049D3FB" w14:textId="77777777" w:rsidR="00407571" w:rsidRPr="005D239D" w:rsidRDefault="00407571">
      <w:pPr>
        <w:tabs>
          <w:tab w:val="left" w:pos="1300"/>
          <w:tab w:val="left" w:pos="2460"/>
          <w:tab w:val="left" w:pos="2720"/>
        </w:tabs>
        <w:ind w:left="20" w:right="-940"/>
        <w:rPr>
          <w:rFonts w:ascii="Arial" w:hAnsi="Arial" w:cs="Arial"/>
          <w:sz w:val="21"/>
          <w:szCs w:val="18"/>
        </w:rPr>
      </w:pPr>
    </w:p>
    <w:p w14:paraId="0B562598" w14:textId="77777777" w:rsidR="00407571" w:rsidRPr="005D239D" w:rsidRDefault="00407571">
      <w:pPr>
        <w:tabs>
          <w:tab w:val="left" w:pos="1300"/>
          <w:tab w:val="left" w:pos="2460"/>
          <w:tab w:val="left" w:pos="2720"/>
        </w:tabs>
        <w:ind w:left="20" w:right="-940"/>
        <w:rPr>
          <w:rFonts w:ascii="Arial" w:hAnsi="Arial" w:cs="Arial"/>
          <w:sz w:val="21"/>
          <w:szCs w:val="18"/>
        </w:rPr>
      </w:pPr>
      <w:proofErr w:type="spellStart"/>
      <w:r w:rsidRPr="005D239D">
        <w:rPr>
          <w:rFonts w:ascii="Arial" w:hAnsi="Arial" w:cs="Arial"/>
          <w:sz w:val="21"/>
          <w:szCs w:val="18"/>
        </w:rPr>
        <w:t>Complete</w:t>
      </w:r>
      <w:r w:rsidRPr="005D239D">
        <w:rPr>
          <w:rFonts w:ascii="Arial" w:hAnsi="Arial" w:cs="Arial"/>
          <w:vanish/>
          <w:sz w:val="21"/>
          <w:szCs w:val="18"/>
        </w:rPr>
        <w:t>X</w:t>
      </w:r>
      <w:proofErr w:type="spellEnd"/>
      <w:r w:rsidRPr="005D239D">
        <w:rPr>
          <w:rFonts w:ascii="Arial" w:hAnsi="Arial" w:cs="Arial"/>
          <w:sz w:val="21"/>
          <w:szCs w:val="18"/>
        </w:rPr>
        <w:tab/>
        <w:t>Partial</w:t>
      </w:r>
      <w:r w:rsidRPr="005D239D">
        <w:rPr>
          <w:rFonts w:ascii="Arial" w:hAnsi="Arial" w:cs="Arial"/>
          <w:sz w:val="21"/>
          <w:szCs w:val="18"/>
        </w:rPr>
        <w:tab/>
        <w:t>4.</w:t>
      </w:r>
      <w:r w:rsidRPr="005D239D">
        <w:rPr>
          <w:rFonts w:ascii="Arial" w:hAnsi="Arial" w:cs="Arial"/>
          <w:sz w:val="21"/>
          <w:szCs w:val="18"/>
        </w:rPr>
        <w:tab/>
        <w:t>We can defeat Satan only through Christ.</w:t>
      </w:r>
    </w:p>
    <w:p w14:paraId="02ECF0CB" w14:textId="77777777" w:rsidR="00407571" w:rsidRPr="005D239D" w:rsidRDefault="00407571">
      <w:pPr>
        <w:tabs>
          <w:tab w:val="left" w:pos="1300"/>
          <w:tab w:val="left" w:pos="2460"/>
          <w:tab w:val="left" w:pos="2720"/>
        </w:tabs>
        <w:ind w:left="20" w:right="-940"/>
        <w:rPr>
          <w:rFonts w:ascii="Arial" w:hAnsi="Arial" w:cs="Arial"/>
          <w:sz w:val="21"/>
          <w:szCs w:val="18"/>
        </w:rPr>
      </w:pPr>
    </w:p>
    <w:p w14:paraId="56DE548A" w14:textId="77777777" w:rsidR="00407571" w:rsidRPr="005D239D" w:rsidRDefault="00407571">
      <w:pPr>
        <w:tabs>
          <w:tab w:val="left" w:pos="1300"/>
          <w:tab w:val="left" w:pos="2460"/>
          <w:tab w:val="left" w:pos="2720"/>
        </w:tabs>
        <w:ind w:left="20" w:right="-940"/>
        <w:rPr>
          <w:rFonts w:ascii="Arial" w:hAnsi="Arial" w:cs="Arial"/>
          <w:sz w:val="21"/>
          <w:szCs w:val="18"/>
        </w:rPr>
      </w:pPr>
    </w:p>
    <w:p w14:paraId="2A5E2633" w14:textId="77777777" w:rsidR="00407571" w:rsidRPr="005D239D" w:rsidRDefault="00407571">
      <w:pPr>
        <w:tabs>
          <w:tab w:val="left" w:pos="1300"/>
          <w:tab w:val="left" w:pos="2460"/>
          <w:tab w:val="left" w:pos="2720"/>
        </w:tabs>
        <w:ind w:left="20" w:right="-940"/>
        <w:rPr>
          <w:rFonts w:ascii="Arial" w:hAnsi="Arial" w:cs="Arial"/>
          <w:sz w:val="21"/>
          <w:szCs w:val="18"/>
        </w:rPr>
      </w:pPr>
      <w:r w:rsidRPr="005D239D">
        <w:rPr>
          <w:rFonts w:ascii="Arial" w:hAnsi="Arial" w:cs="Arial"/>
          <w:sz w:val="21"/>
          <w:szCs w:val="18"/>
          <w:u w:val="single"/>
        </w:rPr>
        <w:t>Part 2: Exegetical Ideas in Z</w:t>
      </w:r>
      <w:r w:rsidRPr="005D239D">
        <w:rPr>
          <w:rFonts w:ascii="Arial" w:hAnsi="Arial" w:cs="Arial"/>
          <w:position w:val="-4"/>
          <w:sz w:val="15"/>
          <w:szCs w:val="18"/>
          <w:u w:val="single"/>
        </w:rPr>
        <w:t>1</w:t>
      </w:r>
      <w:r w:rsidRPr="005D239D">
        <w:rPr>
          <w:rFonts w:ascii="Arial" w:hAnsi="Arial" w:cs="Arial"/>
          <w:sz w:val="21"/>
          <w:szCs w:val="18"/>
          <w:u w:val="single"/>
        </w:rPr>
        <w:t>+X+Z</w:t>
      </w:r>
      <w:r w:rsidRPr="005D239D">
        <w:rPr>
          <w:rFonts w:ascii="Arial" w:hAnsi="Arial" w:cs="Arial"/>
          <w:position w:val="-4"/>
          <w:sz w:val="15"/>
          <w:szCs w:val="18"/>
          <w:u w:val="single"/>
        </w:rPr>
        <w:t>2</w:t>
      </w:r>
      <w:r w:rsidRPr="005D239D">
        <w:rPr>
          <w:rFonts w:ascii="Arial" w:hAnsi="Arial" w:cs="Arial"/>
          <w:sz w:val="21"/>
          <w:szCs w:val="18"/>
          <w:u w:val="single"/>
        </w:rPr>
        <w:t>+Y Form</w:t>
      </w:r>
      <w:r w:rsidRPr="005D239D">
        <w:rPr>
          <w:rFonts w:ascii="Arial" w:hAnsi="Arial" w:cs="Arial"/>
          <w:sz w:val="21"/>
          <w:szCs w:val="18"/>
        </w:rPr>
        <w:t xml:space="preserve"> (4 questions worth 5 points each = 20 points)</w:t>
      </w:r>
    </w:p>
    <w:p w14:paraId="78EC4ADD" w14:textId="77777777" w:rsidR="00407571" w:rsidRPr="005D239D" w:rsidRDefault="00407571">
      <w:pPr>
        <w:tabs>
          <w:tab w:val="left" w:pos="1300"/>
          <w:tab w:val="left" w:pos="2460"/>
          <w:tab w:val="left" w:pos="2720"/>
        </w:tabs>
        <w:ind w:left="20" w:right="-940"/>
        <w:rPr>
          <w:rFonts w:ascii="Arial" w:hAnsi="Arial" w:cs="Arial"/>
          <w:sz w:val="21"/>
          <w:szCs w:val="18"/>
        </w:rPr>
      </w:pPr>
    </w:p>
    <w:p w14:paraId="1C010669" w14:textId="77777777" w:rsidR="00407571" w:rsidRPr="005D239D" w:rsidRDefault="00407571">
      <w:pPr>
        <w:tabs>
          <w:tab w:val="left" w:pos="1300"/>
          <w:tab w:val="left" w:pos="2460"/>
          <w:tab w:val="left" w:pos="2720"/>
        </w:tabs>
        <w:ind w:left="20" w:right="-940"/>
        <w:rPr>
          <w:rFonts w:ascii="Arial" w:hAnsi="Arial" w:cs="Arial"/>
          <w:sz w:val="21"/>
          <w:szCs w:val="18"/>
        </w:rPr>
      </w:pPr>
      <w:r w:rsidRPr="005D239D">
        <w:rPr>
          <w:rFonts w:ascii="Arial" w:hAnsi="Arial" w:cs="Arial"/>
          <w:sz w:val="21"/>
          <w:szCs w:val="18"/>
        </w:rPr>
        <w:t>Circle whether the following statements are in proper Z</w:t>
      </w:r>
      <w:r w:rsidRPr="005D239D">
        <w:rPr>
          <w:rFonts w:ascii="Arial" w:hAnsi="Arial" w:cs="Arial"/>
          <w:position w:val="-4"/>
          <w:sz w:val="15"/>
          <w:szCs w:val="18"/>
        </w:rPr>
        <w:t>1</w:t>
      </w:r>
      <w:r w:rsidRPr="005D239D">
        <w:rPr>
          <w:rFonts w:ascii="Arial" w:hAnsi="Arial" w:cs="Arial"/>
          <w:sz w:val="21"/>
          <w:szCs w:val="18"/>
        </w:rPr>
        <w:t>+X+Z</w:t>
      </w:r>
      <w:r w:rsidRPr="005D239D">
        <w:rPr>
          <w:rFonts w:ascii="Arial" w:hAnsi="Arial" w:cs="Arial"/>
          <w:position w:val="-4"/>
          <w:sz w:val="15"/>
          <w:szCs w:val="18"/>
        </w:rPr>
        <w:t>2</w:t>
      </w:r>
      <w:r w:rsidRPr="005D239D">
        <w:rPr>
          <w:rFonts w:ascii="Arial" w:hAnsi="Arial" w:cs="Arial"/>
          <w:sz w:val="21"/>
          <w:szCs w:val="18"/>
        </w:rPr>
        <w:t>+Y form or not.</w:t>
      </w:r>
    </w:p>
    <w:p w14:paraId="6E5FA2DD" w14:textId="77777777" w:rsidR="00407571" w:rsidRPr="005D239D" w:rsidRDefault="00407571">
      <w:pPr>
        <w:tabs>
          <w:tab w:val="left" w:pos="1300"/>
          <w:tab w:val="left" w:pos="2460"/>
          <w:tab w:val="left" w:pos="2720"/>
        </w:tabs>
        <w:ind w:left="20" w:right="-940"/>
        <w:rPr>
          <w:rFonts w:ascii="Arial" w:hAnsi="Arial" w:cs="Arial"/>
          <w:sz w:val="21"/>
          <w:szCs w:val="18"/>
        </w:rPr>
      </w:pPr>
    </w:p>
    <w:p w14:paraId="65F7E561" w14:textId="77777777" w:rsidR="00407571" w:rsidRPr="005D239D" w:rsidRDefault="00407571">
      <w:pPr>
        <w:tabs>
          <w:tab w:val="left" w:pos="1300"/>
          <w:tab w:val="left" w:pos="2460"/>
          <w:tab w:val="left" w:pos="2720"/>
        </w:tabs>
        <w:ind w:left="20" w:right="-940"/>
        <w:rPr>
          <w:rFonts w:ascii="Arial" w:hAnsi="Arial" w:cs="Arial"/>
          <w:sz w:val="21"/>
          <w:szCs w:val="18"/>
        </w:rPr>
      </w:pPr>
      <w:r w:rsidRPr="005D239D">
        <w:rPr>
          <w:rFonts w:ascii="Arial" w:hAnsi="Arial" w:cs="Arial"/>
          <w:sz w:val="21"/>
          <w:szCs w:val="18"/>
        </w:rPr>
        <w:t>Proper</w:t>
      </w:r>
      <w:r w:rsidRPr="005D239D">
        <w:rPr>
          <w:rFonts w:ascii="Arial" w:hAnsi="Arial" w:cs="Arial"/>
          <w:sz w:val="21"/>
          <w:szCs w:val="18"/>
        </w:rPr>
        <w:tab/>
      </w:r>
      <w:proofErr w:type="spellStart"/>
      <w:r w:rsidRPr="005D239D">
        <w:rPr>
          <w:rFonts w:ascii="Arial" w:hAnsi="Arial" w:cs="Arial"/>
          <w:sz w:val="21"/>
          <w:szCs w:val="18"/>
        </w:rPr>
        <w:t>Improper</w:t>
      </w:r>
      <w:r w:rsidRPr="005D239D">
        <w:rPr>
          <w:rFonts w:ascii="Arial" w:hAnsi="Arial" w:cs="Arial"/>
          <w:vanish/>
          <w:sz w:val="21"/>
          <w:szCs w:val="18"/>
        </w:rPr>
        <w:t>X</w:t>
      </w:r>
      <w:proofErr w:type="spellEnd"/>
      <w:r w:rsidRPr="005D239D">
        <w:rPr>
          <w:rFonts w:ascii="Arial" w:hAnsi="Arial" w:cs="Arial"/>
          <w:sz w:val="21"/>
          <w:szCs w:val="18"/>
        </w:rPr>
        <w:tab/>
        <w:t>5.</w:t>
      </w:r>
      <w:r w:rsidRPr="005D239D">
        <w:rPr>
          <w:rFonts w:ascii="Arial" w:hAnsi="Arial" w:cs="Arial"/>
          <w:sz w:val="21"/>
          <w:szCs w:val="18"/>
        </w:rPr>
        <w:tab/>
        <w:t xml:space="preserve">The Lord </w:t>
      </w:r>
      <w:r w:rsidRPr="005D239D">
        <w:rPr>
          <w:rFonts w:ascii="Arial" w:hAnsi="Arial" w:cs="Arial"/>
          <w:vanish/>
          <w:sz w:val="21"/>
          <w:szCs w:val="18"/>
        </w:rPr>
        <w:t>/</w:t>
      </w:r>
      <w:r w:rsidRPr="005D239D">
        <w:rPr>
          <w:rFonts w:ascii="Arial" w:hAnsi="Arial" w:cs="Arial"/>
          <w:sz w:val="21"/>
          <w:szCs w:val="18"/>
        </w:rPr>
        <w:t>honors our faith.</w:t>
      </w:r>
    </w:p>
    <w:p w14:paraId="7227A60F" w14:textId="77777777" w:rsidR="00407571" w:rsidRPr="005D239D" w:rsidRDefault="00407571">
      <w:pPr>
        <w:tabs>
          <w:tab w:val="left" w:pos="1300"/>
          <w:tab w:val="left" w:pos="2460"/>
          <w:tab w:val="left" w:pos="2720"/>
        </w:tabs>
        <w:ind w:left="20" w:right="-940"/>
        <w:rPr>
          <w:rFonts w:ascii="Arial" w:hAnsi="Arial" w:cs="Arial"/>
          <w:sz w:val="21"/>
          <w:szCs w:val="18"/>
        </w:rPr>
      </w:pPr>
      <w:r w:rsidRPr="005D239D">
        <w:rPr>
          <w:rFonts w:ascii="Arial" w:hAnsi="Arial" w:cs="Arial"/>
          <w:vanish/>
          <w:sz w:val="21"/>
          <w:szCs w:val="18"/>
        </w:rPr>
        <w:t>Has only two parts.  Proper form is “The one who honors our faith is the Lord.”</w:t>
      </w:r>
    </w:p>
    <w:p w14:paraId="761A75E5" w14:textId="77777777" w:rsidR="00407571" w:rsidRPr="005D239D" w:rsidRDefault="00407571">
      <w:pPr>
        <w:tabs>
          <w:tab w:val="left" w:pos="1300"/>
          <w:tab w:val="left" w:pos="2460"/>
          <w:tab w:val="left" w:pos="2720"/>
        </w:tabs>
        <w:ind w:left="20" w:right="-940"/>
        <w:rPr>
          <w:rFonts w:ascii="Arial" w:hAnsi="Arial" w:cs="Arial"/>
          <w:sz w:val="21"/>
          <w:szCs w:val="18"/>
        </w:rPr>
      </w:pPr>
      <w:proofErr w:type="spellStart"/>
      <w:r w:rsidRPr="005D239D">
        <w:rPr>
          <w:rFonts w:ascii="Arial" w:hAnsi="Arial" w:cs="Arial"/>
          <w:sz w:val="21"/>
          <w:szCs w:val="18"/>
        </w:rPr>
        <w:t>Proper</w:t>
      </w:r>
      <w:r w:rsidRPr="005D239D">
        <w:rPr>
          <w:rFonts w:ascii="Arial" w:hAnsi="Arial" w:cs="Arial"/>
          <w:vanish/>
          <w:sz w:val="21"/>
          <w:szCs w:val="18"/>
        </w:rPr>
        <w:t>X</w:t>
      </w:r>
      <w:proofErr w:type="spellEnd"/>
      <w:r w:rsidRPr="005D239D">
        <w:rPr>
          <w:rFonts w:ascii="Arial" w:hAnsi="Arial" w:cs="Arial"/>
          <w:sz w:val="21"/>
          <w:szCs w:val="18"/>
        </w:rPr>
        <w:tab/>
        <w:t>Improper</w:t>
      </w:r>
      <w:r w:rsidRPr="005D239D">
        <w:rPr>
          <w:rFonts w:ascii="Arial" w:hAnsi="Arial" w:cs="Arial"/>
          <w:sz w:val="21"/>
          <w:szCs w:val="18"/>
        </w:rPr>
        <w:tab/>
        <w:t>6.</w:t>
      </w:r>
      <w:r w:rsidRPr="005D239D">
        <w:rPr>
          <w:rFonts w:ascii="Arial" w:hAnsi="Arial" w:cs="Arial"/>
          <w:sz w:val="21"/>
          <w:szCs w:val="18"/>
        </w:rPr>
        <w:tab/>
        <w:t xml:space="preserve">The way </w:t>
      </w:r>
      <w:r w:rsidRPr="005D239D">
        <w:rPr>
          <w:rFonts w:ascii="Arial" w:hAnsi="Arial" w:cs="Arial"/>
          <w:vanish/>
          <w:sz w:val="21"/>
          <w:szCs w:val="18"/>
        </w:rPr>
        <w:t>/</w:t>
      </w:r>
      <w:r w:rsidRPr="005D239D">
        <w:rPr>
          <w:rFonts w:ascii="Arial" w:hAnsi="Arial" w:cs="Arial"/>
          <w:sz w:val="21"/>
          <w:szCs w:val="18"/>
        </w:rPr>
        <w:t xml:space="preserve">you can pass this course </w:t>
      </w:r>
      <w:r w:rsidRPr="005D239D">
        <w:rPr>
          <w:rFonts w:ascii="Arial" w:hAnsi="Arial" w:cs="Arial"/>
          <w:vanish/>
          <w:sz w:val="21"/>
          <w:szCs w:val="18"/>
        </w:rPr>
        <w:t>/</w:t>
      </w:r>
      <w:r w:rsidRPr="005D239D">
        <w:rPr>
          <w:rFonts w:ascii="Arial" w:hAnsi="Arial" w:cs="Arial"/>
          <w:sz w:val="21"/>
          <w:szCs w:val="18"/>
        </w:rPr>
        <w:t xml:space="preserve">is </w:t>
      </w:r>
      <w:r w:rsidRPr="005D239D">
        <w:rPr>
          <w:rFonts w:ascii="Arial" w:hAnsi="Arial" w:cs="Arial"/>
          <w:vanish/>
          <w:sz w:val="21"/>
          <w:szCs w:val="18"/>
        </w:rPr>
        <w:t>/</w:t>
      </w:r>
      <w:r w:rsidRPr="005D239D">
        <w:rPr>
          <w:rFonts w:ascii="Arial" w:hAnsi="Arial" w:cs="Arial"/>
          <w:sz w:val="21"/>
          <w:szCs w:val="18"/>
        </w:rPr>
        <w:t>by paying off the lecturer.</w:t>
      </w:r>
    </w:p>
    <w:p w14:paraId="7029DA55" w14:textId="77777777" w:rsidR="00407571" w:rsidRPr="005D239D" w:rsidRDefault="00407571">
      <w:pPr>
        <w:tabs>
          <w:tab w:val="left" w:pos="1300"/>
          <w:tab w:val="left" w:pos="2460"/>
          <w:tab w:val="left" w:pos="2720"/>
        </w:tabs>
        <w:ind w:left="20" w:right="-940"/>
        <w:rPr>
          <w:rFonts w:ascii="Arial" w:hAnsi="Arial" w:cs="Arial"/>
          <w:sz w:val="21"/>
          <w:szCs w:val="18"/>
        </w:rPr>
      </w:pPr>
    </w:p>
    <w:p w14:paraId="10A9F0BC" w14:textId="77777777" w:rsidR="00407571" w:rsidRPr="005D239D" w:rsidRDefault="00407571">
      <w:pPr>
        <w:tabs>
          <w:tab w:val="left" w:pos="1300"/>
          <w:tab w:val="left" w:pos="2460"/>
          <w:tab w:val="left" w:pos="2720"/>
        </w:tabs>
        <w:ind w:left="20" w:right="-940"/>
        <w:rPr>
          <w:rFonts w:ascii="Arial" w:hAnsi="Arial" w:cs="Arial"/>
          <w:sz w:val="21"/>
          <w:szCs w:val="18"/>
        </w:rPr>
      </w:pPr>
      <w:r w:rsidRPr="005D239D">
        <w:rPr>
          <w:rFonts w:ascii="Arial" w:hAnsi="Arial" w:cs="Arial"/>
          <w:sz w:val="21"/>
          <w:szCs w:val="18"/>
        </w:rPr>
        <w:t>Proper</w:t>
      </w:r>
      <w:r w:rsidRPr="005D239D">
        <w:rPr>
          <w:rFonts w:ascii="Arial" w:hAnsi="Arial" w:cs="Arial"/>
          <w:sz w:val="21"/>
          <w:szCs w:val="18"/>
        </w:rPr>
        <w:tab/>
      </w:r>
      <w:proofErr w:type="spellStart"/>
      <w:r w:rsidRPr="005D239D">
        <w:rPr>
          <w:rFonts w:ascii="Arial" w:hAnsi="Arial" w:cs="Arial"/>
          <w:sz w:val="21"/>
          <w:szCs w:val="18"/>
        </w:rPr>
        <w:t>Improper</w:t>
      </w:r>
      <w:r w:rsidRPr="005D239D">
        <w:rPr>
          <w:rFonts w:ascii="Arial" w:hAnsi="Arial" w:cs="Arial"/>
          <w:vanish/>
          <w:sz w:val="21"/>
          <w:szCs w:val="18"/>
        </w:rPr>
        <w:t>X</w:t>
      </w:r>
      <w:proofErr w:type="spellEnd"/>
      <w:r w:rsidRPr="005D239D">
        <w:rPr>
          <w:rFonts w:ascii="Arial" w:hAnsi="Arial" w:cs="Arial"/>
          <w:sz w:val="21"/>
          <w:szCs w:val="18"/>
        </w:rPr>
        <w:tab/>
        <w:t>7.</w:t>
      </w:r>
      <w:r w:rsidRPr="005D239D">
        <w:rPr>
          <w:rFonts w:ascii="Arial" w:hAnsi="Arial" w:cs="Arial"/>
          <w:sz w:val="21"/>
          <w:szCs w:val="18"/>
        </w:rPr>
        <w:tab/>
        <w:t xml:space="preserve">The result of </w:t>
      </w:r>
      <w:r w:rsidRPr="005D239D">
        <w:rPr>
          <w:rFonts w:ascii="Arial" w:hAnsi="Arial" w:cs="Arial"/>
          <w:vanish/>
          <w:sz w:val="21"/>
          <w:szCs w:val="18"/>
        </w:rPr>
        <w:t>/</w:t>
      </w:r>
      <w:r w:rsidRPr="005D239D">
        <w:rPr>
          <w:rFonts w:ascii="Arial" w:hAnsi="Arial" w:cs="Arial"/>
          <w:sz w:val="21"/>
          <w:szCs w:val="18"/>
        </w:rPr>
        <w:t xml:space="preserve">prayer </w:t>
      </w:r>
      <w:r w:rsidRPr="005D239D">
        <w:rPr>
          <w:rFonts w:ascii="Arial" w:hAnsi="Arial" w:cs="Arial"/>
          <w:vanish/>
          <w:sz w:val="21"/>
          <w:szCs w:val="18"/>
        </w:rPr>
        <w:t>/</w:t>
      </w:r>
      <w:r w:rsidRPr="005D239D">
        <w:rPr>
          <w:rFonts w:ascii="Arial" w:hAnsi="Arial" w:cs="Arial"/>
          <w:sz w:val="21"/>
          <w:szCs w:val="18"/>
        </w:rPr>
        <w:t xml:space="preserve">is because </w:t>
      </w:r>
      <w:r w:rsidRPr="005D239D">
        <w:rPr>
          <w:rFonts w:ascii="Arial" w:hAnsi="Arial" w:cs="Arial"/>
          <w:vanish/>
          <w:sz w:val="21"/>
          <w:szCs w:val="18"/>
        </w:rPr>
        <w:t>/</w:t>
      </w:r>
      <w:r w:rsidRPr="005D239D">
        <w:rPr>
          <w:rFonts w:ascii="Arial" w:hAnsi="Arial" w:cs="Arial"/>
          <w:sz w:val="21"/>
          <w:szCs w:val="18"/>
        </w:rPr>
        <w:t>God can meet the needs of believers.</w:t>
      </w:r>
    </w:p>
    <w:p w14:paraId="62850787" w14:textId="77777777" w:rsidR="00407571" w:rsidRPr="005D239D" w:rsidRDefault="00407571">
      <w:pPr>
        <w:tabs>
          <w:tab w:val="left" w:pos="1300"/>
          <w:tab w:val="left" w:pos="2460"/>
          <w:tab w:val="left" w:pos="2720"/>
        </w:tabs>
        <w:ind w:left="20" w:right="-94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vanish/>
          <w:sz w:val="21"/>
          <w:szCs w:val="18"/>
        </w:rPr>
        <w:t>No. 7 above has an incorrect Z</w:t>
      </w:r>
      <w:r w:rsidRPr="005D239D">
        <w:rPr>
          <w:rFonts w:ascii="Arial" w:hAnsi="Arial" w:cs="Arial"/>
          <w:vanish/>
          <w:sz w:val="15"/>
          <w:szCs w:val="18"/>
        </w:rPr>
        <w:t>2</w:t>
      </w:r>
    </w:p>
    <w:p w14:paraId="247EBED4" w14:textId="77777777" w:rsidR="00407571" w:rsidRPr="005D239D" w:rsidRDefault="00407571">
      <w:pPr>
        <w:tabs>
          <w:tab w:val="left" w:pos="1300"/>
          <w:tab w:val="left" w:pos="2460"/>
          <w:tab w:val="left" w:pos="2720"/>
        </w:tabs>
        <w:ind w:left="20" w:right="-940"/>
        <w:rPr>
          <w:rFonts w:ascii="Arial" w:hAnsi="Arial" w:cs="Arial"/>
          <w:sz w:val="21"/>
          <w:szCs w:val="18"/>
        </w:rPr>
      </w:pPr>
      <w:proofErr w:type="spellStart"/>
      <w:r w:rsidRPr="005D239D">
        <w:rPr>
          <w:rFonts w:ascii="Arial" w:hAnsi="Arial" w:cs="Arial"/>
          <w:sz w:val="21"/>
          <w:szCs w:val="18"/>
        </w:rPr>
        <w:t>Proper</w:t>
      </w:r>
      <w:r w:rsidRPr="005D239D">
        <w:rPr>
          <w:rFonts w:ascii="Arial" w:hAnsi="Arial" w:cs="Arial"/>
          <w:vanish/>
          <w:sz w:val="21"/>
          <w:szCs w:val="18"/>
        </w:rPr>
        <w:t>X</w:t>
      </w:r>
      <w:proofErr w:type="spellEnd"/>
      <w:r w:rsidRPr="005D239D">
        <w:rPr>
          <w:rFonts w:ascii="Arial" w:hAnsi="Arial" w:cs="Arial"/>
          <w:sz w:val="21"/>
          <w:szCs w:val="18"/>
        </w:rPr>
        <w:tab/>
        <w:t>Improper</w:t>
      </w:r>
      <w:r w:rsidRPr="005D239D">
        <w:rPr>
          <w:rFonts w:ascii="Arial" w:hAnsi="Arial" w:cs="Arial"/>
          <w:sz w:val="21"/>
          <w:szCs w:val="18"/>
        </w:rPr>
        <w:tab/>
        <w:t>8.</w:t>
      </w:r>
      <w:r w:rsidRPr="005D239D">
        <w:rPr>
          <w:rFonts w:ascii="Arial" w:hAnsi="Arial" w:cs="Arial"/>
          <w:sz w:val="21"/>
          <w:szCs w:val="18"/>
        </w:rPr>
        <w:tab/>
        <w:t xml:space="preserve">The time when </w:t>
      </w:r>
      <w:r w:rsidRPr="005D239D">
        <w:rPr>
          <w:rFonts w:ascii="Arial" w:hAnsi="Arial" w:cs="Arial"/>
          <w:vanish/>
          <w:sz w:val="21"/>
          <w:szCs w:val="18"/>
        </w:rPr>
        <w:t>/</w:t>
      </w:r>
      <w:r w:rsidRPr="005D239D">
        <w:rPr>
          <w:rFonts w:ascii="Arial" w:hAnsi="Arial" w:cs="Arial"/>
          <w:sz w:val="21"/>
          <w:szCs w:val="18"/>
        </w:rPr>
        <w:t xml:space="preserve">believers get the Spirit </w:t>
      </w:r>
      <w:r w:rsidRPr="005D239D">
        <w:rPr>
          <w:rFonts w:ascii="Arial" w:hAnsi="Arial" w:cs="Arial"/>
          <w:vanish/>
          <w:sz w:val="21"/>
          <w:szCs w:val="18"/>
        </w:rPr>
        <w:t>/</w:t>
      </w:r>
      <w:r w:rsidRPr="005D239D">
        <w:rPr>
          <w:rFonts w:ascii="Arial" w:hAnsi="Arial" w:cs="Arial"/>
          <w:sz w:val="21"/>
          <w:szCs w:val="18"/>
        </w:rPr>
        <w:t xml:space="preserve">is </w:t>
      </w:r>
      <w:r w:rsidRPr="005D239D">
        <w:rPr>
          <w:rFonts w:ascii="Arial" w:hAnsi="Arial" w:cs="Arial"/>
          <w:vanish/>
          <w:sz w:val="21"/>
          <w:szCs w:val="18"/>
        </w:rPr>
        <w:t>/</w:t>
      </w:r>
      <w:r w:rsidRPr="005D239D">
        <w:rPr>
          <w:rFonts w:ascii="Arial" w:hAnsi="Arial" w:cs="Arial"/>
          <w:sz w:val="21"/>
          <w:szCs w:val="18"/>
        </w:rPr>
        <w:t>at the point of salvation.</w:t>
      </w:r>
    </w:p>
    <w:p w14:paraId="2D6B9D5D" w14:textId="77777777" w:rsidR="00407571" w:rsidRPr="005D239D" w:rsidRDefault="00407571">
      <w:pPr>
        <w:tabs>
          <w:tab w:val="left" w:pos="1240"/>
          <w:tab w:val="left" w:pos="2100"/>
          <w:tab w:val="left" w:pos="2420"/>
        </w:tabs>
        <w:ind w:left="20" w:right="-940"/>
        <w:rPr>
          <w:rFonts w:ascii="Arial" w:hAnsi="Arial" w:cs="Arial"/>
          <w:sz w:val="21"/>
          <w:szCs w:val="18"/>
        </w:rPr>
      </w:pPr>
    </w:p>
    <w:p w14:paraId="1480C42A" w14:textId="77777777" w:rsidR="00407571" w:rsidRPr="005D239D" w:rsidRDefault="00407571">
      <w:pPr>
        <w:tabs>
          <w:tab w:val="left" w:pos="7640"/>
        </w:tabs>
        <w:ind w:left="20" w:right="-940"/>
        <w:rPr>
          <w:rFonts w:ascii="Arial" w:hAnsi="Arial" w:cs="Arial"/>
          <w:sz w:val="21"/>
          <w:szCs w:val="18"/>
        </w:rPr>
      </w:pPr>
    </w:p>
    <w:p w14:paraId="2AF24EC2"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u w:val="single"/>
        </w:rPr>
        <w:t>Part 3: Developmental Questions</w:t>
      </w:r>
      <w:r w:rsidRPr="005D239D">
        <w:rPr>
          <w:rFonts w:ascii="Arial" w:hAnsi="Arial" w:cs="Arial"/>
          <w:sz w:val="21"/>
          <w:szCs w:val="18"/>
        </w:rPr>
        <w:t xml:space="preserve"> (6 sections worth 10 points each = 60 points)</w:t>
      </w:r>
    </w:p>
    <w:p w14:paraId="2CC4379A" w14:textId="77777777" w:rsidR="00407571" w:rsidRPr="005D239D" w:rsidRDefault="00407571">
      <w:pPr>
        <w:tabs>
          <w:tab w:val="left" w:pos="7640"/>
        </w:tabs>
        <w:ind w:left="20" w:right="-940"/>
        <w:rPr>
          <w:rFonts w:ascii="Arial" w:hAnsi="Arial" w:cs="Arial"/>
          <w:sz w:val="21"/>
          <w:szCs w:val="18"/>
        </w:rPr>
      </w:pPr>
    </w:p>
    <w:p w14:paraId="7E95E196"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 xml:space="preserve">What are the three developmental questions?  (Note: Robinson calls these “functional” questions)  </w:t>
      </w:r>
    </w:p>
    <w:p w14:paraId="56FC451B" w14:textId="77777777" w:rsidR="00407571" w:rsidRPr="005D239D" w:rsidRDefault="00407571">
      <w:pPr>
        <w:tabs>
          <w:tab w:val="left" w:pos="7640"/>
        </w:tabs>
        <w:ind w:left="20" w:right="-940"/>
        <w:rPr>
          <w:rFonts w:ascii="Arial" w:hAnsi="Arial" w:cs="Arial"/>
          <w:sz w:val="21"/>
          <w:szCs w:val="18"/>
        </w:rPr>
      </w:pPr>
      <w:r w:rsidRPr="005D239D">
        <w:rPr>
          <w:rFonts w:ascii="Arial" w:hAnsi="Arial" w:cs="Arial"/>
          <w:sz w:val="21"/>
          <w:szCs w:val="18"/>
        </w:rPr>
        <w:t xml:space="preserve">Explain what each one does with the text. </w:t>
      </w:r>
    </w:p>
    <w:p w14:paraId="26F40230" w14:textId="77777777" w:rsidR="00407571" w:rsidRPr="005D239D" w:rsidRDefault="00407571">
      <w:pPr>
        <w:tabs>
          <w:tab w:val="left" w:pos="7640"/>
        </w:tabs>
        <w:ind w:left="20" w:right="-940"/>
        <w:rPr>
          <w:rFonts w:ascii="Arial" w:hAnsi="Arial" w:cs="Arial"/>
          <w:sz w:val="21"/>
          <w:szCs w:val="18"/>
        </w:rPr>
      </w:pPr>
    </w:p>
    <w:p w14:paraId="7A04BC0F" w14:textId="77777777" w:rsidR="00407571" w:rsidRPr="005D239D" w:rsidRDefault="00407571">
      <w:pPr>
        <w:tabs>
          <w:tab w:val="left" w:pos="4300"/>
        </w:tabs>
        <w:ind w:left="20" w:right="-940"/>
        <w:rPr>
          <w:rFonts w:ascii="Arial" w:hAnsi="Arial" w:cs="Arial"/>
          <w:sz w:val="21"/>
          <w:szCs w:val="18"/>
        </w:rPr>
      </w:pPr>
      <w:r w:rsidRPr="005D239D">
        <w:rPr>
          <w:rFonts w:ascii="Arial" w:hAnsi="Arial" w:cs="Arial"/>
          <w:sz w:val="21"/>
          <w:szCs w:val="18"/>
          <w:u w:val="single"/>
        </w:rPr>
        <w:t>Question</w:t>
      </w:r>
      <w:r w:rsidRPr="005D239D">
        <w:rPr>
          <w:rFonts w:ascii="Arial" w:hAnsi="Arial" w:cs="Arial"/>
          <w:sz w:val="21"/>
          <w:szCs w:val="18"/>
        </w:rPr>
        <w:tab/>
      </w:r>
      <w:r w:rsidRPr="005D239D">
        <w:rPr>
          <w:rFonts w:ascii="Arial" w:hAnsi="Arial" w:cs="Arial"/>
          <w:sz w:val="21"/>
          <w:szCs w:val="18"/>
          <w:u w:val="single"/>
        </w:rPr>
        <w:t>Explanation</w:t>
      </w:r>
    </w:p>
    <w:p w14:paraId="22AF7660" w14:textId="77777777" w:rsidR="00407571" w:rsidRPr="005D239D" w:rsidRDefault="00407571">
      <w:pPr>
        <w:tabs>
          <w:tab w:val="left" w:pos="4300"/>
        </w:tabs>
        <w:ind w:left="20" w:right="-940"/>
        <w:rPr>
          <w:rFonts w:ascii="Arial" w:hAnsi="Arial" w:cs="Arial"/>
          <w:sz w:val="21"/>
          <w:szCs w:val="18"/>
        </w:rPr>
      </w:pPr>
    </w:p>
    <w:p w14:paraId="405CFC25" w14:textId="77777777" w:rsidR="00407571" w:rsidRPr="005D239D" w:rsidRDefault="00407571">
      <w:pPr>
        <w:tabs>
          <w:tab w:val="left" w:pos="4300"/>
        </w:tabs>
        <w:ind w:left="20" w:right="-940"/>
        <w:rPr>
          <w:rFonts w:ascii="Arial" w:hAnsi="Arial" w:cs="Arial"/>
          <w:vanish/>
          <w:sz w:val="21"/>
          <w:szCs w:val="18"/>
        </w:rPr>
      </w:pPr>
      <w:r w:rsidRPr="005D239D">
        <w:rPr>
          <w:rFonts w:ascii="Arial" w:hAnsi="Arial" w:cs="Arial"/>
          <w:vanish/>
          <w:sz w:val="21"/>
          <w:szCs w:val="18"/>
        </w:rPr>
        <w:t>What does it mean?</w:t>
      </w:r>
      <w:r w:rsidRPr="005D239D">
        <w:rPr>
          <w:rFonts w:ascii="Arial" w:hAnsi="Arial" w:cs="Arial"/>
          <w:vanish/>
          <w:sz w:val="21"/>
          <w:szCs w:val="18"/>
        </w:rPr>
        <w:tab/>
        <w:t>Explains the text</w:t>
      </w:r>
    </w:p>
    <w:p w14:paraId="4A41E4EB" w14:textId="77777777" w:rsidR="00407571" w:rsidRPr="005D239D" w:rsidRDefault="00407571">
      <w:pPr>
        <w:tabs>
          <w:tab w:val="left" w:pos="4300"/>
        </w:tabs>
        <w:ind w:left="20" w:right="-940"/>
        <w:rPr>
          <w:rFonts w:ascii="Arial" w:hAnsi="Arial" w:cs="Arial"/>
          <w:vanish/>
          <w:sz w:val="21"/>
          <w:szCs w:val="18"/>
        </w:rPr>
      </w:pPr>
    </w:p>
    <w:p w14:paraId="5CF7DE2A" w14:textId="77777777" w:rsidR="00407571" w:rsidRPr="005D239D" w:rsidRDefault="00407571">
      <w:pPr>
        <w:tabs>
          <w:tab w:val="left" w:pos="4300"/>
        </w:tabs>
        <w:ind w:left="20" w:right="-940"/>
        <w:rPr>
          <w:rFonts w:ascii="Arial" w:hAnsi="Arial" w:cs="Arial"/>
          <w:vanish/>
          <w:sz w:val="21"/>
          <w:szCs w:val="18"/>
        </w:rPr>
      </w:pPr>
    </w:p>
    <w:p w14:paraId="2C12E672" w14:textId="77777777" w:rsidR="00407571" w:rsidRPr="005D239D" w:rsidRDefault="00407571">
      <w:pPr>
        <w:tabs>
          <w:tab w:val="left" w:pos="4300"/>
        </w:tabs>
        <w:ind w:left="20" w:right="-940"/>
        <w:rPr>
          <w:rFonts w:ascii="Arial" w:hAnsi="Arial" w:cs="Arial"/>
          <w:vanish/>
          <w:sz w:val="21"/>
          <w:szCs w:val="18"/>
        </w:rPr>
      </w:pPr>
      <w:r w:rsidRPr="005D239D">
        <w:rPr>
          <w:rFonts w:ascii="Arial" w:hAnsi="Arial" w:cs="Arial"/>
          <w:vanish/>
          <w:sz w:val="21"/>
          <w:szCs w:val="18"/>
        </w:rPr>
        <w:t>Do I believe it?</w:t>
      </w:r>
      <w:r w:rsidRPr="005D239D">
        <w:rPr>
          <w:rFonts w:ascii="Arial" w:hAnsi="Arial" w:cs="Arial"/>
          <w:vanish/>
          <w:sz w:val="21"/>
          <w:szCs w:val="18"/>
        </w:rPr>
        <w:tab/>
        <w:t>Proves the text (or one’s interpretation of it)</w:t>
      </w:r>
    </w:p>
    <w:p w14:paraId="6C1F808C" w14:textId="77777777" w:rsidR="00407571" w:rsidRPr="005D239D" w:rsidRDefault="00407571">
      <w:pPr>
        <w:tabs>
          <w:tab w:val="left" w:pos="4300"/>
        </w:tabs>
        <w:ind w:left="20" w:right="-940"/>
        <w:rPr>
          <w:rFonts w:ascii="Arial" w:hAnsi="Arial" w:cs="Arial"/>
          <w:vanish/>
          <w:sz w:val="21"/>
          <w:szCs w:val="18"/>
        </w:rPr>
      </w:pPr>
      <w:r w:rsidRPr="005D239D">
        <w:rPr>
          <w:rFonts w:ascii="Arial" w:hAnsi="Arial" w:cs="Arial"/>
          <w:vanish/>
          <w:sz w:val="21"/>
          <w:szCs w:val="18"/>
        </w:rPr>
        <w:t>(or Is it true?)</w:t>
      </w:r>
    </w:p>
    <w:p w14:paraId="0F937299" w14:textId="77777777" w:rsidR="00407571" w:rsidRPr="005D239D" w:rsidRDefault="00407571">
      <w:pPr>
        <w:tabs>
          <w:tab w:val="left" w:pos="4300"/>
        </w:tabs>
        <w:ind w:left="20" w:right="-940"/>
        <w:rPr>
          <w:rFonts w:ascii="Arial" w:hAnsi="Arial" w:cs="Arial"/>
          <w:vanish/>
          <w:sz w:val="21"/>
          <w:szCs w:val="18"/>
        </w:rPr>
      </w:pPr>
      <w:r w:rsidRPr="005D239D">
        <w:rPr>
          <w:rFonts w:ascii="Arial" w:hAnsi="Arial" w:cs="Arial"/>
          <w:vanish/>
          <w:sz w:val="21"/>
          <w:szCs w:val="18"/>
        </w:rPr>
        <w:t>(or Do I buy it?)</w:t>
      </w:r>
    </w:p>
    <w:p w14:paraId="26A0151A" w14:textId="77777777" w:rsidR="00407571" w:rsidRPr="005D239D" w:rsidRDefault="00407571">
      <w:pPr>
        <w:tabs>
          <w:tab w:val="left" w:pos="4300"/>
        </w:tabs>
        <w:ind w:left="20" w:right="-940"/>
        <w:rPr>
          <w:rFonts w:ascii="Arial" w:hAnsi="Arial" w:cs="Arial"/>
          <w:vanish/>
          <w:sz w:val="21"/>
          <w:szCs w:val="18"/>
        </w:rPr>
      </w:pPr>
    </w:p>
    <w:p w14:paraId="66563ECA" w14:textId="77777777" w:rsidR="00407571" w:rsidRPr="005D239D" w:rsidRDefault="00407571">
      <w:pPr>
        <w:tabs>
          <w:tab w:val="left" w:pos="4300"/>
        </w:tabs>
        <w:ind w:left="20" w:right="-940"/>
        <w:rPr>
          <w:rFonts w:ascii="Arial" w:hAnsi="Arial" w:cs="Arial"/>
          <w:vanish/>
          <w:sz w:val="21"/>
          <w:szCs w:val="18"/>
        </w:rPr>
      </w:pPr>
    </w:p>
    <w:p w14:paraId="15B3BC01" w14:textId="77777777" w:rsidR="00407571" w:rsidRPr="005D239D" w:rsidRDefault="00407571">
      <w:pPr>
        <w:tabs>
          <w:tab w:val="left" w:pos="4300"/>
        </w:tabs>
        <w:ind w:left="20" w:right="-940"/>
        <w:rPr>
          <w:rFonts w:ascii="Arial" w:hAnsi="Arial" w:cs="Arial"/>
          <w:vanish/>
          <w:sz w:val="21"/>
          <w:szCs w:val="18"/>
        </w:rPr>
      </w:pPr>
      <w:r w:rsidRPr="005D239D">
        <w:rPr>
          <w:rFonts w:ascii="Arial" w:hAnsi="Arial" w:cs="Arial"/>
          <w:vanish/>
          <w:sz w:val="21"/>
          <w:szCs w:val="18"/>
        </w:rPr>
        <w:t>What does it mean to me?</w:t>
      </w:r>
      <w:r w:rsidRPr="005D239D">
        <w:rPr>
          <w:rFonts w:ascii="Arial" w:hAnsi="Arial" w:cs="Arial"/>
          <w:vanish/>
          <w:sz w:val="21"/>
          <w:szCs w:val="18"/>
        </w:rPr>
        <w:tab/>
        <w:t>Applies the text</w:t>
      </w:r>
    </w:p>
    <w:p w14:paraId="2B402611" w14:textId="77777777" w:rsidR="00407571" w:rsidRPr="005D239D" w:rsidRDefault="00407571">
      <w:pPr>
        <w:tabs>
          <w:tab w:val="left" w:pos="4300"/>
        </w:tabs>
        <w:ind w:left="20" w:right="-940"/>
        <w:rPr>
          <w:rFonts w:ascii="Arial" w:hAnsi="Arial" w:cs="Arial"/>
          <w:vanish/>
          <w:sz w:val="21"/>
          <w:szCs w:val="18"/>
        </w:rPr>
      </w:pPr>
      <w:r w:rsidRPr="005D239D">
        <w:rPr>
          <w:rFonts w:ascii="Arial" w:hAnsi="Arial" w:cs="Arial"/>
          <w:vanish/>
          <w:sz w:val="21"/>
          <w:szCs w:val="18"/>
        </w:rPr>
        <w:t>(or So what?)</w:t>
      </w:r>
    </w:p>
    <w:p w14:paraId="57011A63" w14:textId="77777777" w:rsidR="00407571" w:rsidRPr="005D239D" w:rsidRDefault="00407571">
      <w:pPr>
        <w:tabs>
          <w:tab w:val="left" w:pos="4300"/>
        </w:tabs>
        <w:ind w:left="20" w:right="-940"/>
        <w:rPr>
          <w:rFonts w:ascii="Arial" w:hAnsi="Arial" w:cs="Arial"/>
          <w:vanish/>
          <w:sz w:val="21"/>
          <w:szCs w:val="18"/>
        </w:rPr>
      </w:pPr>
      <w:r w:rsidRPr="005D239D">
        <w:rPr>
          <w:rFonts w:ascii="Arial" w:hAnsi="Arial" w:cs="Arial"/>
          <w:vanish/>
          <w:sz w:val="21"/>
          <w:szCs w:val="18"/>
        </w:rPr>
        <w:t>(or What difference does it make?)</w:t>
      </w:r>
    </w:p>
    <w:p w14:paraId="605E3B5A" w14:textId="77777777" w:rsidR="00407571" w:rsidRPr="005D239D" w:rsidRDefault="00407571">
      <w:pPr>
        <w:tabs>
          <w:tab w:val="left" w:pos="4300"/>
        </w:tabs>
        <w:ind w:left="20" w:right="-940"/>
        <w:rPr>
          <w:rFonts w:ascii="Arial" w:hAnsi="Arial" w:cs="Arial"/>
          <w:vanish/>
          <w:sz w:val="21"/>
          <w:szCs w:val="18"/>
        </w:rPr>
      </w:pPr>
    </w:p>
    <w:p w14:paraId="1A17E169" w14:textId="77777777" w:rsidR="00407571" w:rsidRPr="005D239D" w:rsidRDefault="00407571">
      <w:pPr>
        <w:tabs>
          <w:tab w:val="left" w:pos="4300"/>
        </w:tabs>
        <w:ind w:left="20" w:right="-940"/>
        <w:rPr>
          <w:rFonts w:ascii="Arial" w:hAnsi="Arial" w:cs="Arial"/>
          <w:vanish/>
          <w:sz w:val="21"/>
          <w:szCs w:val="18"/>
        </w:rPr>
      </w:pPr>
      <w:r w:rsidRPr="005D239D">
        <w:rPr>
          <w:rFonts w:ascii="Arial" w:hAnsi="Arial" w:cs="Arial"/>
          <w:vanish/>
          <w:sz w:val="21"/>
          <w:szCs w:val="18"/>
        </w:rPr>
        <w:t xml:space="preserve">I might be getting Robinson’s </w:t>
      </w:r>
    </w:p>
    <w:p w14:paraId="212F3A56" w14:textId="77777777" w:rsidR="00407571" w:rsidRPr="005D239D" w:rsidRDefault="00407571">
      <w:pPr>
        <w:tabs>
          <w:tab w:val="left" w:pos="4300"/>
        </w:tabs>
        <w:ind w:left="20" w:right="-940"/>
        <w:rPr>
          <w:rFonts w:ascii="Arial" w:hAnsi="Arial" w:cs="Arial"/>
          <w:vanish/>
          <w:sz w:val="21"/>
          <w:szCs w:val="18"/>
        </w:rPr>
      </w:pPr>
      <w:r w:rsidRPr="005D239D">
        <w:rPr>
          <w:rFonts w:ascii="Arial" w:hAnsi="Arial" w:cs="Arial"/>
          <w:vanish/>
          <w:sz w:val="21"/>
          <w:szCs w:val="18"/>
        </w:rPr>
        <w:t xml:space="preserve">questions mixed up with my class notes, </w:t>
      </w:r>
    </w:p>
    <w:p w14:paraId="2BDDA9C5" w14:textId="77777777" w:rsidR="00407571" w:rsidRPr="005D239D" w:rsidRDefault="00407571">
      <w:pPr>
        <w:tabs>
          <w:tab w:val="left" w:pos="4300"/>
        </w:tabs>
        <w:ind w:left="20" w:right="-940"/>
        <w:rPr>
          <w:rFonts w:ascii="Arial" w:hAnsi="Arial" w:cs="Arial"/>
          <w:sz w:val="21"/>
          <w:szCs w:val="18"/>
        </w:rPr>
      </w:pPr>
      <w:r w:rsidRPr="005D239D">
        <w:rPr>
          <w:rFonts w:ascii="Arial" w:hAnsi="Arial" w:cs="Arial"/>
          <w:vanish/>
          <w:sz w:val="21"/>
          <w:szCs w:val="18"/>
        </w:rPr>
        <w:t>so accept any of the alternates above.</w:t>
      </w:r>
    </w:p>
    <w:p w14:paraId="71C6AAB4" w14:textId="77777777" w:rsidR="00407571" w:rsidRPr="005D239D" w:rsidRDefault="00407571">
      <w:pPr>
        <w:tabs>
          <w:tab w:val="left" w:pos="3140"/>
          <w:tab w:val="left" w:pos="7640"/>
        </w:tabs>
        <w:ind w:left="720" w:right="-940" w:hanging="360"/>
        <w:rPr>
          <w:rFonts w:ascii="Arial" w:hAnsi="Arial" w:cs="Arial"/>
          <w:sz w:val="21"/>
          <w:szCs w:val="18"/>
        </w:rPr>
        <w:sectPr w:rsidR="00407571" w:rsidRPr="005D239D" w:rsidSect="00407571">
          <w:headerReference w:type="default" r:id="rId112"/>
          <w:pgSz w:w="11880" w:h="16840"/>
          <w:pgMar w:top="720" w:right="1700" w:bottom="720" w:left="1520" w:header="720" w:footer="720" w:gutter="0"/>
          <w:pgNumType w:start="1"/>
          <w:cols w:space="720"/>
        </w:sectPr>
      </w:pPr>
    </w:p>
    <w:p w14:paraId="6D8FA7CF" w14:textId="77777777" w:rsidR="00407571" w:rsidRPr="005D239D" w:rsidRDefault="00407571">
      <w:pPr>
        <w:tabs>
          <w:tab w:val="left" w:pos="3140"/>
          <w:tab w:val="left" w:pos="6940"/>
        </w:tabs>
        <w:ind w:left="1100" w:right="-940"/>
        <w:rPr>
          <w:rFonts w:ascii="Arial" w:hAnsi="Arial" w:cs="Arial"/>
          <w:sz w:val="21"/>
          <w:szCs w:val="18"/>
        </w:rPr>
      </w:pPr>
      <w:r w:rsidRPr="005D239D">
        <w:rPr>
          <w:rFonts w:ascii="Arial" w:hAnsi="Arial" w:cs="Arial"/>
          <w:sz w:val="21"/>
          <w:szCs w:val="18"/>
        </w:rPr>
        <w:lastRenderedPageBreak/>
        <w:br w:type="page"/>
      </w:r>
      <w:r w:rsidRPr="005D239D">
        <w:rPr>
          <w:rFonts w:ascii="Arial" w:hAnsi="Arial" w:cs="Arial"/>
          <w:sz w:val="21"/>
          <w:szCs w:val="18"/>
        </w:rPr>
        <w:lastRenderedPageBreak/>
        <w:t>Don’t put your name on the cards (except personal illustrations) but photocopy this grade card, fill in lines 1-2, and put this same card on top for all three assignments:</w:t>
      </w:r>
    </w:p>
    <w:p w14:paraId="3B25AA1C" w14:textId="77777777" w:rsidR="00407571" w:rsidRPr="005D239D" w:rsidRDefault="00407571">
      <w:pPr>
        <w:tabs>
          <w:tab w:val="left" w:pos="3140"/>
          <w:tab w:val="left" w:pos="6940"/>
        </w:tabs>
        <w:ind w:left="1100"/>
        <w:rPr>
          <w:rFonts w:ascii="Arial" w:hAnsi="Arial" w:cs="Arial"/>
          <w:sz w:val="11"/>
          <w:szCs w:val="18"/>
        </w:rPr>
      </w:pPr>
    </w:p>
    <w:p w14:paraId="2EFBBC08"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jc w:val="center"/>
        <w:rPr>
          <w:rFonts w:ascii="Arial" w:hAnsi="Arial" w:cs="Arial"/>
          <w:szCs w:val="18"/>
        </w:rPr>
      </w:pPr>
      <w:r w:rsidRPr="005D239D">
        <w:rPr>
          <w:rFonts w:ascii="Arial" w:hAnsi="Arial" w:cs="Arial"/>
          <w:szCs w:val="18"/>
        </w:rPr>
        <w:t>Illustration Assignment Grade Card</w:t>
      </w:r>
      <w:r w:rsidRPr="005D239D">
        <w:rPr>
          <w:rFonts w:ascii="Arial" w:hAnsi="Arial" w:cs="Arial"/>
          <w:vanish/>
          <w:szCs w:val="18"/>
        </w:rPr>
        <w:t xml:space="preserve"> 10 </w:t>
      </w:r>
      <w:proofErr w:type="spellStart"/>
      <w:r w:rsidRPr="005D239D">
        <w:rPr>
          <w:rFonts w:ascii="Arial" w:hAnsi="Arial" w:cs="Arial"/>
          <w:vanish/>
          <w:szCs w:val="18"/>
        </w:rPr>
        <w:t>Submited</w:t>
      </w:r>
      <w:proofErr w:type="spellEnd"/>
    </w:p>
    <w:p w14:paraId="0A6939CE"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jc w:val="center"/>
        <w:rPr>
          <w:rFonts w:ascii="Arial" w:hAnsi="Arial" w:cs="Arial"/>
          <w:sz w:val="16"/>
          <w:szCs w:val="18"/>
        </w:rPr>
      </w:pPr>
    </w:p>
    <w:p w14:paraId="01DB3E79"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21"/>
          <w:szCs w:val="18"/>
        </w:rPr>
      </w:pPr>
      <w:r w:rsidRPr="005D239D">
        <w:rPr>
          <w:rFonts w:ascii="Arial" w:hAnsi="Arial" w:cs="Arial"/>
          <w:sz w:val="21"/>
          <w:szCs w:val="18"/>
        </w:rPr>
        <w:tab/>
        <w:t>1)</w:t>
      </w:r>
      <w:r w:rsidRPr="005D239D">
        <w:rPr>
          <w:rFonts w:ascii="Arial" w:hAnsi="Arial" w:cs="Arial"/>
          <w:sz w:val="21"/>
          <w:szCs w:val="18"/>
        </w:rPr>
        <w:tab/>
        <w:t>Box #______</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Assignment</w:t>
      </w:r>
    </w:p>
    <w:p w14:paraId="52F868FE"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21"/>
          <w:szCs w:val="18"/>
        </w:rPr>
      </w:pPr>
      <w:r w:rsidRPr="005D239D">
        <w:rPr>
          <w:rFonts w:ascii="Arial" w:hAnsi="Arial" w:cs="Arial"/>
          <w:sz w:val="21"/>
          <w:szCs w:val="18"/>
        </w:rPr>
        <w:tab/>
        <w:t>2)</w:t>
      </w:r>
      <w:r w:rsidRPr="005D239D">
        <w:rPr>
          <w:rFonts w:ascii="Arial" w:hAnsi="Arial" w:cs="Arial"/>
          <w:sz w:val="21"/>
          <w:szCs w:val="18"/>
        </w:rPr>
        <w:tab/>
        <w:t>Name</w:t>
      </w:r>
      <w:r w:rsidRPr="005D239D">
        <w:rPr>
          <w:rFonts w:ascii="Arial" w:hAnsi="Arial" w:cs="Arial"/>
          <w:sz w:val="21"/>
          <w:szCs w:val="18"/>
          <w:u w:val="single"/>
        </w:rPr>
        <w:tab/>
      </w:r>
      <w:r w:rsidRPr="005D239D">
        <w:rPr>
          <w:rFonts w:ascii="Arial" w:hAnsi="Arial" w:cs="Arial"/>
          <w:sz w:val="21"/>
          <w:szCs w:val="18"/>
        </w:rPr>
        <w:tab/>
        <w:t>#1</w:t>
      </w:r>
      <w:r w:rsidRPr="005D239D">
        <w:rPr>
          <w:rFonts w:ascii="Arial" w:hAnsi="Arial" w:cs="Arial"/>
          <w:sz w:val="21"/>
          <w:szCs w:val="18"/>
        </w:rPr>
        <w:tab/>
        <w:t>#2</w:t>
      </w:r>
      <w:r w:rsidRPr="005D239D">
        <w:rPr>
          <w:rFonts w:ascii="Arial" w:hAnsi="Arial" w:cs="Arial"/>
          <w:sz w:val="21"/>
          <w:szCs w:val="18"/>
        </w:rPr>
        <w:tab/>
        <w:t>#3</w:t>
      </w:r>
      <w:r w:rsidRPr="005D239D">
        <w:rPr>
          <w:rFonts w:ascii="Arial" w:hAnsi="Arial" w:cs="Arial"/>
          <w:sz w:val="21"/>
          <w:szCs w:val="18"/>
        </w:rPr>
        <w:tab/>
        <w:t>Total</w:t>
      </w:r>
    </w:p>
    <w:p w14:paraId="1EE0CB98"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21"/>
          <w:szCs w:val="18"/>
        </w:rPr>
      </w:pPr>
      <w:r w:rsidRPr="005D239D">
        <w:rPr>
          <w:rFonts w:ascii="Arial" w:hAnsi="Arial" w:cs="Arial"/>
          <w:sz w:val="21"/>
          <w:szCs w:val="18"/>
        </w:rPr>
        <w:tab/>
        <w:t>3)</w:t>
      </w:r>
      <w:r w:rsidRPr="005D239D">
        <w:rPr>
          <w:rFonts w:ascii="Arial" w:hAnsi="Arial" w:cs="Arial"/>
          <w:sz w:val="21"/>
          <w:szCs w:val="18"/>
        </w:rPr>
        <w:tab/>
        <w:t>Number of Illustrations Submitted</w:t>
      </w:r>
      <w:r w:rsidRPr="005D239D">
        <w:rPr>
          <w:rFonts w:ascii="Arial" w:hAnsi="Arial" w:cs="Arial"/>
          <w:sz w:val="21"/>
          <w:szCs w:val="18"/>
        </w:rPr>
        <w:tab/>
        <w:t>3</w:t>
      </w:r>
      <w:r w:rsidRPr="005D239D">
        <w:rPr>
          <w:rFonts w:ascii="Arial" w:hAnsi="Arial" w:cs="Arial"/>
          <w:sz w:val="21"/>
          <w:szCs w:val="18"/>
        </w:rPr>
        <w:tab/>
        <w:t>3</w:t>
      </w:r>
      <w:r w:rsidRPr="005D239D">
        <w:rPr>
          <w:rFonts w:ascii="Arial" w:hAnsi="Arial" w:cs="Arial"/>
          <w:sz w:val="21"/>
          <w:szCs w:val="18"/>
        </w:rPr>
        <w:tab/>
        <w:t>4</w:t>
      </w:r>
      <w:r w:rsidRPr="005D239D">
        <w:rPr>
          <w:rFonts w:ascii="Arial" w:hAnsi="Arial" w:cs="Arial"/>
          <w:sz w:val="21"/>
          <w:szCs w:val="18"/>
        </w:rPr>
        <w:tab/>
        <w:t>10</w:t>
      </w:r>
    </w:p>
    <w:p w14:paraId="30EF3F3E"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21"/>
          <w:szCs w:val="18"/>
        </w:rPr>
      </w:pPr>
      <w:r w:rsidRPr="005D239D">
        <w:rPr>
          <w:rFonts w:ascii="Arial" w:hAnsi="Arial" w:cs="Arial"/>
          <w:sz w:val="21"/>
          <w:szCs w:val="18"/>
        </w:rPr>
        <w:tab/>
        <w:t>4)</w:t>
      </w:r>
      <w:r w:rsidRPr="005D239D">
        <w:rPr>
          <w:rFonts w:ascii="Arial" w:hAnsi="Arial" w:cs="Arial"/>
          <w:sz w:val="21"/>
          <w:szCs w:val="18"/>
        </w:rPr>
        <w:tab/>
        <w:t>Number of Illustrations to Change</w:t>
      </w:r>
      <w:r w:rsidRPr="005D239D">
        <w:rPr>
          <w:rFonts w:ascii="Arial" w:hAnsi="Arial" w:cs="Arial"/>
          <w:sz w:val="21"/>
          <w:szCs w:val="18"/>
        </w:rPr>
        <w:tab/>
        <w:t>___</w:t>
      </w:r>
      <w:r w:rsidRPr="005D239D">
        <w:rPr>
          <w:rFonts w:ascii="Arial" w:hAnsi="Arial" w:cs="Arial"/>
          <w:sz w:val="21"/>
          <w:szCs w:val="18"/>
        </w:rPr>
        <w:tab/>
        <w:t>NA</w:t>
      </w:r>
      <w:r w:rsidRPr="005D239D">
        <w:rPr>
          <w:rFonts w:ascii="Arial" w:hAnsi="Arial" w:cs="Arial"/>
          <w:sz w:val="21"/>
          <w:szCs w:val="18"/>
        </w:rPr>
        <w:tab/>
      </w:r>
      <w:proofErr w:type="spellStart"/>
      <w:r w:rsidRPr="005D239D">
        <w:rPr>
          <w:rFonts w:ascii="Arial" w:hAnsi="Arial" w:cs="Arial"/>
          <w:sz w:val="21"/>
          <w:szCs w:val="18"/>
        </w:rPr>
        <w:t>NA</w:t>
      </w:r>
      <w:proofErr w:type="spellEnd"/>
      <w:r w:rsidRPr="005D239D">
        <w:rPr>
          <w:rFonts w:ascii="Arial" w:hAnsi="Arial" w:cs="Arial"/>
          <w:sz w:val="21"/>
          <w:szCs w:val="18"/>
        </w:rPr>
        <w:tab/>
      </w:r>
      <w:proofErr w:type="spellStart"/>
      <w:r w:rsidRPr="005D239D">
        <w:rPr>
          <w:rFonts w:ascii="Arial" w:hAnsi="Arial" w:cs="Arial"/>
          <w:sz w:val="21"/>
          <w:szCs w:val="18"/>
        </w:rPr>
        <w:t>NA</w:t>
      </w:r>
      <w:proofErr w:type="spellEnd"/>
    </w:p>
    <w:p w14:paraId="6559E9C4"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21"/>
          <w:szCs w:val="18"/>
        </w:rPr>
      </w:pPr>
      <w:r w:rsidRPr="005D239D">
        <w:rPr>
          <w:rFonts w:ascii="Arial" w:hAnsi="Arial" w:cs="Arial"/>
          <w:sz w:val="21"/>
          <w:szCs w:val="18"/>
        </w:rPr>
        <w:tab/>
        <w:t>5)</w:t>
      </w:r>
      <w:r w:rsidRPr="005D239D">
        <w:rPr>
          <w:rFonts w:ascii="Arial" w:hAnsi="Arial" w:cs="Arial"/>
          <w:sz w:val="21"/>
          <w:szCs w:val="18"/>
        </w:rPr>
        <w:tab/>
        <w:t>Number of Illustrations Rejected</w:t>
      </w:r>
      <w:r w:rsidRPr="005D239D">
        <w:rPr>
          <w:rFonts w:ascii="Arial" w:hAnsi="Arial" w:cs="Arial"/>
          <w:sz w:val="21"/>
          <w:szCs w:val="18"/>
        </w:rPr>
        <w:tab/>
      </w:r>
      <w:r w:rsidRPr="005D239D">
        <w:rPr>
          <w:rFonts w:ascii="Arial" w:hAnsi="Arial" w:cs="Arial"/>
          <w:sz w:val="21"/>
          <w:szCs w:val="18"/>
        </w:rPr>
        <w:tab/>
        <w:t>___</w:t>
      </w:r>
      <w:r w:rsidRPr="005D239D">
        <w:rPr>
          <w:rFonts w:ascii="Arial" w:hAnsi="Arial" w:cs="Arial"/>
          <w:sz w:val="21"/>
          <w:szCs w:val="18"/>
        </w:rPr>
        <w:tab/>
        <w:t>___</w:t>
      </w:r>
      <w:r w:rsidRPr="005D239D">
        <w:rPr>
          <w:rFonts w:ascii="Arial" w:hAnsi="Arial" w:cs="Arial"/>
          <w:sz w:val="21"/>
          <w:szCs w:val="18"/>
        </w:rPr>
        <w:tab/>
        <w:t>___</w:t>
      </w:r>
      <w:r w:rsidRPr="005D239D">
        <w:rPr>
          <w:rFonts w:ascii="Arial" w:hAnsi="Arial" w:cs="Arial"/>
          <w:sz w:val="21"/>
          <w:szCs w:val="18"/>
        </w:rPr>
        <w:tab/>
        <w:t>___</w:t>
      </w:r>
    </w:p>
    <w:p w14:paraId="4569DF8A"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21"/>
          <w:szCs w:val="18"/>
        </w:rPr>
      </w:pPr>
      <w:r w:rsidRPr="005D239D">
        <w:rPr>
          <w:rFonts w:ascii="Arial" w:hAnsi="Arial" w:cs="Arial"/>
          <w:sz w:val="21"/>
          <w:szCs w:val="18"/>
        </w:rPr>
        <w:tab/>
        <w:t>6)</w:t>
      </w:r>
      <w:r w:rsidRPr="005D239D">
        <w:rPr>
          <w:rFonts w:ascii="Arial" w:hAnsi="Arial" w:cs="Arial"/>
          <w:sz w:val="21"/>
          <w:szCs w:val="18"/>
        </w:rPr>
        <w:tab/>
        <w:t>Number of Illustrations Accepted</w:t>
      </w:r>
      <w:r w:rsidRPr="005D239D">
        <w:rPr>
          <w:rFonts w:ascii="Arial" w:hAnsi="Arial" w:cs="Arial"/>
          <w:sz w:val="21"/>
          <w:szCs w:val="18"/>
        </w:rPr>
        <w:tab/>
        <w:t>___</w:t>
      </w:r>
      <w:r w:rsidRPr="005D239D">
        <w:rPr>
          <w:rFonts w:ascii="Arial" w:hAnsi="Arial" w:cs="Arial"/>
          <w:sz w:val="21"/>
          <w:szCs w:val="18"/>
        </w:rPr>
        <w:tab/>
        <w:t>___</w:t>
      </w:r>
      <w:r w:rsidRPr="005D239D">
        <w:rPr>
          <w:rFonts w:ascii="Arial" w:hAnsi="Arial" w:cs="Arial"/>
          <w:sz w:val="21"/>
          <w:szCs w:val="18"/>
        </w:rPr>
        <w:tab/>
        <w:t>___</w:t>
      </w:r>
      <w:r w:rsidRPr="005D239D">
        <w:rPr>
          <w:rFonts w:ascii="Arial" w:hAnsi="Arial" w:cs="Arial"/>
          <w:sz w:val="21"/>
          <w:szCs w:val="18"/>
        </w:rPr>
        <w:tab/>
        <w:t>___</w:t>
      </w:r>
    </w:p>
    <w:p w14:paraId="09B19B16"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32"/>
          <w:szCs w:val="18"/>
        </w:rPr>
      </w:pPr>
    </w:p>
    <w:p w14:paraId="7D974852"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32"/>
          <w:szCs w:val="18"/>
        </w:rPr>
      </w:pPr>
    </w:p>
    <w:p w14:paraId="2FBE6DDF"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44"/>
          <w:szCs w:val="18"/>
        </w:rPr>
      </w:pPr>
    </w:p>
    <w:p w14:paraId="3789D60F"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Cs w:val="18"/>
        </w:rPr>
      </w:pPr>
    </w:p>
    <w:p w14:paraId="3DE5D351" w14:textId="77777777" w:rsidR="00407571" w:rsidRPr="005D239D" w:rsidRDefault="00407571">
      <w:pPr>
        <w:tabs>
          <w:tab w:val="left" w:pos="3140"/>
          <w:tab w:val="left" w:pos="7640"/>
        </w:tabs>
        <w:ind w:left="1100" w:right="-940" w:hanging="360"/>
        <w:rPr>
          <w:rFonts w:ascii="Arial" w:hAnsi="Arial" w:cs="Arial"/>
          <w:sz w:val="21"/>
          <w:szCs w:val="18"/>
        </w:rPr>
      </w:pPr>
    </w:p>
    <w:p w14:paraId="34E8AA69" w14:textId="77777777" w:rsidR="00407571" w:rsidRPr="005D239D" w:rsidRDefault="00407571">
      <w:pPr>
        <w:tabs>
          <w:tab w:val="left" w:pos="3140"/>
          <w:tab w:val="left" w:pos="7640"/>
        </w:tabs>
        <w:ind w:left="1100" w:right="-940" w:hanging="36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sz w:val="21"/>
          <w:szCs w:val="18"/>
          <w:u w:val="single"/>
        </w:rPr>
        <w:t>Procedure</w:t>
      </w:r>
      <w:r w:rsidRPr="005D239D">
        <w:rPr>
          <w:rFonts w:ascii="Arial" w:hAnsi="Arial" w:cs="Arial"/>
          <w:sz w:val="21"/>
          <w:szCs w:val="18"/>
        </w:rPr>
        <w:t>: Do this as soon as possible.  Don’t wait until the due dates because when students submit the same illustration, the one who turns it in first will receive the credit.  Each Assign. #1 card will be either: (a) accepted, (b) changed by you, or (c) rejected.  Submit Assign. #2 &amp; #3 cards in triplicate; they will either be accepted or rejected (no changes allowed).  The following abbreviations will be used in the lower left corner:</w:t>
      </w:r>
    </w:p>
    <w:p w14:paraId="5CDE4BC5" w14:textId="77777777" w:rsidR="00407571" w:rsidRPr="005D239D" w:rsidRDefault="00407571">
      <w:pPr>
        <w:tabs>
          <w:tab w:val="left" w:pos="1440"/>
          <w:tab w:val="left" w:pos="1980"/>
        </w:tabs>
        <w:ind w:left="2260" w:right="-940" w:hanging="1160"/>
        <w:rPr>
          <w:rFonts w:ascii="Arial" w:hAnsi="Arial" w:cs="Arial"/>
          <w:sz w:val="11"/>
          <w:szCs w:val="18"/>
        </w:rPr>
      </w:pPr>
    </w:p>
    <w:p w14:paraId="570DA54C" w14:textId="77777777" w:rsidR="00407571" w:rsidRPr="005D239D" w:rsidRDefault="00407571">
      <w:pPr>
        <w:tabs>
          <w:tab w:val="left" w:pos="1440"/>
          <w:tab w:val="left" w:pos="1980"/>
        </w:tabs>
        <w:ind w:left="2260" w:right="-940" w:hanging="11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b/>
          <w:sz w:val="21"/>
          <w:szCs w:val="18"/>
        </w:rPr>
        <w:t>A</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b/>
          <w:sz w:val="21"/>
          <w:szCs w:val="18"/>
        </w:rPr>
        <w:t>Accepted</w:t>
      </w:r>
      <w:r w:rsidRPr="005D239D">
        <w:rPr>
          <w:rFonts w:ascii="Arial" w:hAnsi="Arial" w:cs="Arial"/>
          <w:sz w:val="21"/>
          <w:szCs w:val="18"/>
        </w:rPr>
        <w:t xml:space="preserve"> (for Assign. #1 ready to duplicate to 3 cards total).  Resubmit accepted and changed cards in 3 stacks on top of each other within a week.  </w:t>
      </w:r>
    </w:p>
    <w:p w14:paraId="418B418E" w14:textId="77777777" w:rsidR="00407571" w:rsidRPr="005D239D" w:rsidRDefault="00407571">
      <w:pPr>
        <w:tabs>
          <w:tab w:val="left" w:pos="1440"/>
          <w:tab w:val="left" w:pos="1980"/>
        </w:tabs>
        <w:ind w:left="2260" w:right="-940" w:hanging="1160"/>
        <w:rPr>
          <w:rFonts w:ascii="Arial" w:hAnsi="Arial" w:cs="Arial"/>
          <w:sz w:val="11"/>
          <w:szCs w:val="18"/>
        </w:rPr>
      </w:pPr>
    </w:p>
    <w:p w14:paraId="165EC279" w14:textId="77777777" w:rsidR="00407571" w:rsidRPr="005D239D" w:rsidRDefault="00407571">
      <w:pPr>
        <w:tabs>
          <w:tab w:val="left" w:pos="1440"/>
          <w:tab w:val="left" w:pos="1980"/>
        </w:tabs>
        <w:ind w:left="2260" w:right="-940" w:hanging="11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b/>
          <w:sz w:val="21"/>
          <w:szCs w:val="18"/>
        </w:rPr>
        <w:t>C</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b/>
          <w:sz w:val="21"/>
          <w:szCs w:val="18"/>
        </w:rPr>
        <w:t>Change</w:t>
      </w:r>
      <w:r w:rsidRPr="005D239D">
        <w:rPr>
          <w:rFonts w:ascii="Arial" w:hAnsi="Arial" w:cs="Arial"/>
          <w:sz w:val="21"/>
          <w:szCs w:val="18"/>
        </w:rPr>
        <w:t xml:space="preserve"> something on the card, then submit both the old and new cards </w:t>
      </w:r>
      <w:r w:rsidRPr="005D239D">
        <w:rPr>
          <w:rFonts w:ascii="Arial" w:hAnsi="Arial" w:cs="Arial"/>
          <w:i/>
          <w:sz w:val="21"/>
          <w:szCs w:val="18"/>
        </w:rPr>
        <w:t>in triplicate</w:t>
      </w:r>
      <w:r w:rsidRPr="005D239D">
        <w:rPr>
          <w:rFonts w:ascii="Arial" w:hAnsi="Arial" w:cs="Arial"/>
          <w:sz w:val="21"/>
          <w:szCs w:val="18"/>
        </w:rPr>
        <w:t xml:space="preserve"> within a week.  This is for excellent illustrations but with some easily corrected problem explained in the following abbreviations:  </w:t>
      </w:r>
    </w:p>
    <w:p w14:paraId="4C576649"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English</w:t>
      </w:r>
      <w:r w:rsidRPr="005D239D">
        <w:rPr>
          <w:rFonts w:ascii="Arial" w:hAnsi="Arial" w:cs="Arial"/>
          <w:sz w:val="21"/>
          <w:szCs w:val="18"/>
        </w:rPr>
        <w:t xml:space="preserve"> deficient (misspellings, incorrect grammar, punctuation or spacing)</w:t>
      </w:r>
    </w:p>
    <w:p w14:paraId="4FFBDF8D"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Incomplete</w:t>
      </w:r>
      <w:r w:rsidRPr="005D239D">
        <w:rPr>
          <w:rFonts w:ascii="Arial" w:hAnsi="Arial" w:cs="Arial"/>
          <w:sz w:val="21"/>
          <w:szCs w:val="18"/>
        </w:rPr>
        <w:t xml:space="preserve"> citation of source (name, church, date, etc. missing)</w:t>
      </w:r>
    </w:p>
    <w:p w14:paraId="0CBC06AF"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SD*</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Subtitle</w:t>
      </w:r>
      <w:r w:rsidRPr="005D239D">
        <w:rPr>
          <w:rFonts w:ascii="Arial" w:hAnsi="Arial" w:cs="Arial"/>
          <w:sz w:val="21"/>
          <w:szCs w:val="18"/>
        </w:rPr>
        <w:t xml:space="preserve"> not </w:t>
      </w:r>
      <w:r w:rsidRPr="005D239D">
        <w:rPr>
          <w:rFonts w:ascii="Arial" w:hAnsi="Arial" w:cs="Arial"/>
          <w:sz w:val="21"/>
          <w:szCs w:val="18"/>
          <w:u w:val="single"/>
        </w:rPr>
        <w:t>Descriptive</w:t>
      </w:r>
      <w:r w:rsidRPr="005D239D">
        <w:rPr>
          <w:rFonts w:ascii="Arial" w:hAnsi="Arial" w:cs="Arial"/>
          <w:sz w:val="21"/>
          <w:szCs w:val="18"/>
        </w:rPr>
        <w:t>—doesn’t state the point w/o reading the illustration</w:t>
      </w:r>
    </w:p>
    <w:p w14:paraId="24590E9D"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SI*</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Subtitle</w:t>
      </w:r>
      <w:r w:rsidRPr="005D239D">
        <w:rPr>
          <w:rFonts w:ascii="Arial" w:hAnsi="Arial" w:cs="Arial"/>
          <w:sz w:val="21"/>
          <w:szCs w:val="18"/>
        </w:rPr>
        <w:t xml:space="preserve"> is </w:t>
      </w:r>
      <w:r w:rsidRPr="005D239D">
        <w:rPr>
          <w:rFonts w:ascii="Arial" w:hAnsi="Arial" w:cs="Arial"/>
          <w:sz w:val="21"/>
          <w:szCs w:val="18"/>
          <w:u w:val="single"/>
        </w:rPr>
        <w:t>Inappropriate</w:t>
      </w:r>
      <w:r w:rsidRPr="005D239D">
        <w:rPr>
          <w:rFonts w:ascii="Arial" w:hAnsi="Arial" w:cs="Arial"/>
          <w:sz w:val="21"/>
          <w:szCs w:val="18"/>
        </w:rPr>
        <w:t>—select a new, more common,/general subtitle</w:t>
      </w:r>
    </w:p>
    <w:p w14:paraId="079268DE"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SP</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Subtitle</w:t>
      </w:r>
      <w:r w:rsidRPr="005D239D">
        <w:rPr>
          <w:rFonts w:ascii="Arial" w:hAnsi="Arial" w:cs="Arial"/>
          <w:sz w:val="21"/>
          <w:szCs w:val="18"/>
        </w:rPr>
        <w:t xml:space="preserve"> begins with a </w:t>
      </w:r>
      <w:r w:rsidRPr="005D239D">
        <w:rPr>
          <w:rFonts w:ascii="Arial" w:hAnsi="Arial" w:cs="Arial"/>
          <w:sz w:val="21"/>
          <w:szCs w:val="18"/>
          <w:u w:val="single"/>
        </w:rPr>
        <w:t>Preposition</w:t>
      </w:r>
      <w:r w:rsidRPr="005D239D">
        <w:rPr>
          <w:rFonts w:ascii="Arial" w:hAnsi="Arial" w:cs="Arial"/>
          <w:sz w:val="21"/>
          <w:szCs w:val="18"/>
        </w:rPr>
        <w:t xml:space="preserve"> or other small word</w:t>
      </w:r>
    </w:p>
    <w:p w14:paraId="16CDB93C"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SS</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Subtitle</w:t>
      </w:r>
      <w:r w:rsidRPr="005D239D">
        <w:rPr>
          <w:rFonts w:ascii="Arial" w:hAnsi="Arial" w:cs="Arial"/>
          <w:sz w:val="21"/>
          <w:szCs w:val="18"/>
        </w:rPr>
        <w:t xml:space="preserve"> needs to be in </w:t>
      </w:r>
      <w:r w:rsidRPr="005D239D">
        <w:rPr>
          <w:rFonts w:ascii="Arial" w:hAnsi="Arial" w:cs="Arial"/>
          <w:sz w:val="21"/>
          <w:szCs w:val="18"/>
          <w:u w:val="single"/>
        </w:rPr>
        <w:t>Small</w:t>
      </w:r>
      <w:r w:rsidRPr="005D239D">
        <w:rPr>
          <w:rFonts w:ascii="Arial" w:hAnsi="Arial" w:cs="Arial"/>
          <w:sz w:val="21"/>
          <w:szCs w:val="18"/>
        </w:rPr>
        <w:t xml:space="preserve"> letters rather than capitalized</w:t>
      </w:r>
    </w:p>
    <w:p w14:paraId="6D47E931"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TC</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Title</w:t>
      </w:r>
      <w:r w:rsidRPr="005D239D">
        <w:rPr>
          <w:rFonts w:ascii="Arial" w:hAnsi="Arial" w:cs="Arial"/>
          <w:sz w:val="21"/>
          <w:szCs w:val="18"/>
        </w:rPr>
        <w:t xml:space="preserve"> needs to be </w:t>
      </w:r>
      <w:r w:rsidRPr="005D239D">
        <w:rPr>
          <w:rFonts w:ascii="Arial" w:hAnsi="Arial" w:cs="Arial"/>
          <w:sz w:val="21"/>
          <w:szCs w:val="18"/>
          <w:u w:val="single"/>
        </w:rPr>
        <w:t>Capitalized</w:t>
      </w:r>
      <w:r w:rsidRPr="005D239D">
        <w:rPr>
          <w:rFonts w:ascii="Arial" w:hAnsi="Arial" w:cs="Arial"/>
          <w:sz w:val="21"/>
          <w:szCs w:val="18"/>
        </w:rPr>
        <w:t xml:space="preserve"> or else is followed by a </w:t>
      </w:r>
      <w:r w:rsidRPr="005D239D">
        <w:rPr>
          <w:rFonts w:ascii="Arial" w:hAnsi="Arial" w:cs="Arial"/>
          <w:sz w:val="21"/>
          <w:szCs w:val="18"/>
          <w:u w:val="single"/>
        </w:rPr>
        <w:t>Comma</w:t>
      </w:r>
    </w:p>
    <w:p w14:paraId="7AC9F80E"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TI*</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Title</w:t>
      </w:r>
      <w:r w:rsidRPr="005D239D">
        <w:rPr>
          <w:rFonts w:ascii="Arial" w:hAnsi="Arial" w:cs="Arial"/>
          <w:sz w:val="21"/>
          <w:szCs w:val="18"/>
        </w:rPr>
        <w:t xml:space="preserve"> is </w:t>
      </w:r>
      <w:r w:rsidRPr="005D239D">
        <w:rPr>
          <w:rFonts w:ascii="Arial" w:hAnsi="Arial" w:cs="Arial"/>
          <w:sz w:val="21"/>
          <w:szCs w:val="18"/>
          <w:u w:val="single"/>
        </w:rPr>
        <w:t>Inappropriate</w:t>
      </w:r>
      <w:r w:rsidRPr="005D239D">
        <w:rPr>
          <w:rFonts w:ascii="Arial" w:hAnsi="Arial" w:cs="Arial"/>
          <w:sz w:val="21"/>
          <w:szCs w:val="18"/>
        </w:rPr>
        <w:t>—select a new, more common,/general title</w:t>
      </w:r>
    </w:p>
    <w:p w14:paraId="313E29A6"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TL*</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Title</w:t>
      </w:r>
      <w:r w:rsidRPr="005D239D">
        <w:rPr>
          <w:rFonts w:ascii="Arial" w:hAnsi="Arial" w:cs="Arial"/>
          <w:sz w:val="21"/>
          <w:szCs w:val="18"/>
        </w:rPr>
        <w:t xml:space="preserve"> </w:t>
      </w:r>
      <w:r w:rsidRPr="005D239D">
        <w:rPr>
          <w:rFonts w:ascii="Arial" w:hAnsi="Arial" w:cs="Arial"/>
          <w:sz w:val="21"/>
          <w:szCs w:val="18"/>
          <w:u w:val="single"/>
        </w:rPr>
        <w:t>Location</w:t>
      </w:r>
      <w:r w:rsidRPr="005D239D">
        <w:rPr>
          <w:rFonts w:ascii="Arial" w:hAnsi="Arial" w:cs="Arial"/>
          <w:sz w:val="21"/>
          <w:szCs w:val="18"/>
        </w:rPr>
        <w:t xml:space="preserve"> should be about 5 mm from the top and 5 mm from the left</w:t>
      </w:r>
    </w:p>
    <w:p w14:paraId="38D082D2"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TP</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Title</w:t>
      </w:r>
      <w:r w:rsidRPr="005D239D">
        <w:rPr>
          <w:rFonts w:ascii="Arial" w:hAnsi="Arial" w:cs="Arial"/>
          <w:sz w:val="21"/>
          <w:szCs w:val="18"/>
        </w:rPr>
        <w:t xml:space="preserve"> begins with a </w:t>
      </w:r>
      <w:r w:rsidRPr="005D239D">
        <w:rPr>
          <w:rFonts w:ascii="Arial" w:hAnsi="Arial" w:cs="Arial"/>
          <w:sz w:val="21"/>
          <w:szCs w:val="18"/>
          <w:u w:val="single"/>
        </w:rPr>
        <w:t>Preposition</w:t>
      </w:r>
      <w:r w:rsidRPr="005D239D">
        <w:rPr>
          <w:rFonts w:ascii="Arial" w:hAnsi="Arial" w:cs="Arial"/>
          <w:sz w:val="21"/>
          <w:szCs w:val="18"/>
        </w:rPr>
        <w:t xml:space="preserve"> or other small letter</w:t>
      </w:r>
    </w:p>
    <w:p w14:paraId="32379100"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TR</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Title Repeated</w:t>
      </w:r>
      <w:r w:rsidRPr="005D239D">
        <w:rPr>
          <w:rFonts w:ascii="Arial" w:hAnsi="Arial" w:cs="Arial"/>
          <w:sz w:val="21"/>
          <w:szCs w:val="18"/>
        </w:rPr>
        <w:t xml:space="preserve"> in the subtitle (e.g., “LUSTS </w:t>
      </w:r>
      <w:proofErr w:type="spellStart"/>
      <w:r w:rsidRPr="005D239D">
        <w:rPr>
          <w:rFonts w:ascii="Arial" w:hAnsi="Arial" w:cs="Arial"/>
          <w:sz w:val="21"/>
          <w:szCs w:val="18"/>
        </w:rPr>
        <w:t>lusts</w:t>
      </w:r>
      <w:proofErr w:type="spellEnd"/>
      <w:r w:rsidRPr="005D239D">
        <w:rPr>
          <w:rFonts w:ascii="Arial" w:hAnsi="Arial" w:cs="Arial"/>
          <w:sz w:val="21"/>
          <w:szCs w:val="18"/>
        </w:rPr>
        <w:t xml:space="preserve"> lead to destruction”)</w:t>
      </w:r>
    </w:p>
    <w:p w14:paraId="18C27742" w14:textId="77777777" w:rsidR="00407571" w:rsidRPr="005D239D" w:rsidRDefault="00407571">
      <w:pPr>
        <w:tabs>
          <w:tab w:val="left" w:pos="1440"/>
          <w:tab w:val="left" w:pos="1980"/>
        </w:tabs>
        <w:ind w:left="2260" w:right="-940" w:hanging="1160"/>
        <w:rPr>
          <w:rFonts w:ascii="Arial" w:hAnsi="Arial" w:cs="Arial"/>
          <w:sz w:val="11"/>
          <w:szCs w:val="18"/>
        </w:rPr>
      </w:pPr>
    </w:p>
    <w:p w14:paraId="7765D2AD" w14:textId="77777777" w:rsidR="00407571" w:rsidRPr="005D239D" w:rsidRDefault="00407571">
      <w:pPr>
        <w:tabs>
          <w:tab w:val="left" w:pos="1440"/>
          <w:tab w:val="left" w:pos="1980"/>
        </w:tabs>
        <w:ind w:left="2260" w:right="-940" w:hanging="11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b/>
          <w:sz w:val="21"/>
          <w:szCs w:val="18"/>
        </w:rPr>
        <w:t>R</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b/>
          <w:sz w:val="21"/>
          <w:szCs w:val="18"/>
        </w:rPr>
        <w:t>Rejected</w:t>
      </w:r>
      <w:r w:rsidRPr="005D239D">
        <w:rPr>
          <w:rFonts w:ascii="Arial" w:hAnsi="Arial" w:cs="Arial"/>
          <w:sz w:val="21"/>
          <w:szCs w:val="18"/>
        </w:rPr>
        <w:t xml:space="preserve"> card (resubmission or replacement not allowed) due to:  </w:t>
      </w:r>
    </w:p>
    <w:p w14:paraId="18501D6D"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AS</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Already Submitted</w:t>
      </w:r>
      <w:r w:rsidRPr="005D239D">
        <w:rPr>
          <w:rFonts w:ascii="Arial" w:hAnsi="Arial" w:cs="Arial"/>
          <w:sz w:val="21"/>
          <w:szCs w:val="18"/>
        </w:rPr>
        <w:t xml:space="preserve"> by another student (avoid overused illustrations)</w:t>
      </w:r>
    </w:p>
    <w:p w14:paraId="5485ABB3"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Blah</w:t>
      </w:r>
      <w:r w:rsidRPr="005D239D">
        <w:rPr>
          <w:rFonts w:ascii="Arial" w:hAnsi="Arial" w:cs="Arial"/>
          <w:sz w:val="21"/>
          <w:szCs w:val="18"/>
        </w:rPr>
        <w:t xml:space="preserve"> illustration (doesn’t grab me)</w:t>
      </w:r>
    </w:p>
    <w:p w14:paraId="2718C859"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Doctrinally</w:t>
      </w:r>
      <w:r w:rsidRPr="005D239D">
        <w:rPr>
          <w:rFonts w:ascii="Arial" w:hAnsi="Arial" w:cs="Arial"/>
          <w:sz w:val="21"/>
          <w:szCs w:val="18"/>
        </w:rPr>
        <w:t xml:space="preserve"> deficient (teaches something not true)</w:t>
      </w:r>
    </w:p>
    <w:p w14:paraId="7CCABB65"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G</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Glue</w:t>
      </w:r>
      <w:r w:rsidRPr="005D239D">
        <w:rPr>
          <w:rFonts w:ascii="Arial" w:hAnsi="Arial" w:cs="Arial"/>
          <w:sz w:val="21"/>
          <w:szCs w:val="18"/>
        </w:rPr>
        <w:t xml:space="preserve"> not used on pasted on illustration (e.g., taped used instead)</w:t>
      </w:r>
    </w:p>
    <w:p w14:paraId="08841352"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H</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Handwritten</w:t>
      </w:r>
      <w:r w:rsidRPr="005D239D">
        <w:rPr>
          <w:rFonts w:ascii="Arial" w:hAnsi="Arial" w:cs="Arial"/>
          <w:sz w:val="21"/>
          <w:szCs w:val="18"/>
        </w:rPr>
        <w:t xml:space="preserve"> rather than typed</w:t>
      </w:r>
    </w:p>
    <w:p w14:paraId="4DE5ED68"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L</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Lined</w:t>
      </w:r>
      <w:r w:rsidRPr="005D239D">
        <w:rPr>
          <w:rFonts w:ascii="Arial" w:hAnsi="Arial" w:cs="Arial"/>
          <w:sz w:val="21"/>
          <w:szCs w:val="18"/>
        </w:rPr>
        <w:t xml:space="preserve"> on either side (or lined underneath a pasted on unlined paper)</w:t>
      </w:r>
    </w:p>
    <w:p w14:paraId="08D1869A"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NT</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Not Triplicate</w:t>
      </w:r>
      <w:r w:rsidRPr="005D239D">
        <w:rPr>
          <w:rFonts w:ascii="Arial" w:hAnsi="Arial" w:cs="Arial"/>
          <w:sz w:val="21"/>
          <w:szCs w:val="18"/>
        </w:rPr>
        <w:t xml:space="preserve"> (i.e., only one copy of each card is </w:t>
      </w:r>
      <w:proofErr w:type="spellStart"/>
      <w:r w:rsidRPr="005D239D">
        <w:rPr>
          <w:rFonts w:ascii="Arial" w:hAnsi="Arial" w:cs="Arial"/>
          <w:sz w:val="21"/>
          <w:szCs w:val="18"/>
        </w:rPr>
        <w:t>submntted</w:t>
      </w:r>
      <w:proofErr w:type="spellEnd"/>
      <w:r w:rsidRPr="005D239D">
        <w:rPr>
          <w:rFonts w:ascii="Arial" w:hAnsi="Arial" w:cs="Arial"/>
          <w:sz w:val="21"/>
          <w:szCs w:val="18"/>
        </w:rPr>
        <w:t>)</w:t>
      </w:r>
    </w:p>
    <w:p w14:paraId="692570EC"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U</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Unclear</w:t>
      </w:r>
      <w:r w:rsidRPr="005D239D">
        <w:rPr>
          <w:rFonts w:ascii="Arial" w:hAnsi="Arial" w:cs="Arial"/>
          <w:sz w:val="21"/>
          <w:szCs w:val="18"/>
        </w:rPr>
        <w:t xml:space="preserve"> point is being made</w:t>
      </w:r>
    </w:p>
    <w:p w14:paraId="5C6A09AA"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VM*</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Verse(s)</w:t>
      </w:r>
      <w:r w:rsidRPr="005D239D">
        <w:rPr>
          <w:rFonts w:ascii="Arial" w:hAnsi="Arial" w:cs="Arial"/>
          <w:sz w:val="21"/>
          <w:szCs w:val="18"/>
        </w:rPr>
        <w:t xml:space="preserve"> </w:t>
      </w:r>
      <w:r w:rsidRPr="005D239D">
        <w:rPr>
          <w:rFonts w:ascii="Arial" w:hAnsi="Arial" w:cs="Arial"/>
          <w:sz w:val="21"/>
          <w:szCs w:val="18"/>
          <w:u w:val="single"/>
        </w:rPr>
        <w:t>Missing</w:t>
      </w:r>
    </w:p>
    <w:p w14:paraId="6B01A93B" w14:textId="77777777" w:rsidR="00407571" w:rsidRPr="005D239D" w:rsidRDefault="00407571">
      <w:pPr>
        <w:tabs>
          <w:tab w:val="left" w:pos="2000"/>
          <w:tab w:val="left" w:pos="5980"/>
        </w:tabs>
        <w:ind w:left="2260" w:right="-940" w:hanging="860"/>
        <w:rPr>
          <w:rFonts w:ascii="Arial" w:hAnsi="Arial" w:cs="Arial"/>
          <w:sz w:val="21"/>
          <w:szCs w:val="18"/>
        </w:rPr>
      </w:pPr>
      <w:r w:rsidRPr="005D239D">
        <w:rPr>
          <w:rFonts w:ascii="Arial" w:hAnsi="Arial" w:cs="Arial"/>
          <w:sz w:val="21"/>
          <w:szCs w:val="18"/>
        </w:rPr>
        <w:t>VI</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Verse(s)</w:t>
      </w:r>
      <w:r w:rsidRPr="005D239D">
        <w:rPr>
          <w:rFonts w:ascii="Arial" w:hAnsi="Arial" w:cs="Arial"/>
          <w:sz w:val="21"/>
          <w:szCs w:val="18"/>
        </w:rPr>
        <w:t xml:space="preserve"> </w:t>
      </w:r>
      <w:r w:rsidRPr="005D239D">
        <w:rPr>
          <w:rFonts w:ascii="Arial" w:hAnsi="Arial" w:cs="Arial"/>
          <w:sz w:val="21"/>
          <w:szCs w:val="18"/>
          <w:u w:val="single"/>
        </w:rPr>
        <w:t>Inappropriate</w:t>
      </w:r>
      <w:r w:rsidRPr="005D239D">
        <w:rPr>
          <w:rFonts w:ascii="Arial" w:hAnsi="Arial" w:cs="Arial"/>
          <w:sz w:val="21"/>
          <w:szCs w:val="18"/>
        </w:rPr>
        <w:tab/>
        <w:t>* indicates most common mistakes</w:t>
      </w:r>
    </w:p>
    <w:p w14:paraId="39C61A8B" w14:textId="77777777" w:rsidR="00407571" w:rsidRPr="005D239D" w:rsidRDefault="00407571">
      <w:pPr>
        <w:tabs>
          <w:tab w:val="left" w:pos="1440"/>
          <w:tab w:val="left" w:pos="1980"/>
        </w:tabs>
        <w:ind w:left="2220" w:right="-940" w:hanging="1120"/>
        <w:rPr>
          <w:rFonts w:ascii="Arial" w:hAnsi="Arial" w:cs="Arial"/>
          <w:sz w:val="11"/>
          <w:szCs w:val="18"/>
        </w:rPr>
      </w:pPr>
    </w:p>
    <w:p w14:paraId="7FF525BA" w14:textId="77777777" w:rsidR="00407571" w:rsidRPr="005D239D" w:rsidRDefault="00407571">
      <w:pPr>
        <w:tabs>
          <w:tab w:val="left" w:pos="2000"/>
        </w:tabs>
        <w:ind w:left="2220" w:right="-940" w:hanging="2200"/>
        <w:rPr>
          <w:rFonts w:ascii="Arial" w:hAnsi="Arial" w:cs="Arial"/>
          <w:sz w:val="21"/>
          <w:szCs w:val="18"/>
        </w:rPr>
      </w:pPr>
      <w:r w:rsidRPr="005D239D">
        <w:rPr>
          <w:rFonts w:ascii="Arial" w:hAnsi="Arial" w:cs="Arial"/>
          <w:sz w:val="21"/>
          <w:szCs w:val="18"/>
        </w:rPr>
        <w:t>Grading Examples:</w:t>
      </w:r>
    </w:p>
    <w:tbl>
      <w:tblPr>
        <w:tblW w:w="0" w:type="auto"/>
        <w:tblLayout w:type="fixed"/>
        <w:tblCellMar>
          <w:left w:w="80" w:type="dxa"/>
          <w:right w:w="80" w:type="dxa"/>
        </w:tblCellMar>
        <w:tblLook w:val="0000" w:firstRow="0" w:lastRow="0" w:firstColumn="0" w:lastColumn="0" w:noHBand="0" w:noVBand="0"/>
      </w:tblPr>
      <w:tblGrid>
        <w:gridCol w:w="1480"/>
        <w:gridCol w:w="3740"/>
        <w:gridCol w:w="4460"/>
      </w:tblGrid>
      <w:tr w:rsidR="00407571" w:rsidRPr="005D239D" w14:paraId="5A75C159" w14:textId="77777777">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tcPr>
          <w:p w14:paraId="7AB54B99" w14:textId="77777777" w:rsidR="00407571" w:rsidRPr="005D239D" w:rsidRDefault="00407571">
            <w:pPr>
              <w:ind w:right="0"/>
              <w:rPr>
                <w:rFonts w:ascii="Arial" w:hAnsi="Arial" w:cs="Arial"/>
                <w:b/>
                <w:sz w:val="21"/>
                <w:szCs w:val="18"/>
                <w:lang w:bidi="ar-SA"/>
              </w:rPr>
            </w:pPr>
            <w:r w:rsidRPr="005D239D">
              <w:rPr>
                <w:rFonts w:ascii="Arial" w:hAnsi="Arial" w:cs="Arial"/>
                <w:b/>
                <w:sz w:val="21"/>
                <w:szCs w:val="18"/>
                <w:lang w:bidi="ar-SA"/>
              </w:rPr>
              <w:t>Abbrev.</w:t>
            </w:r>
          </w:p>
        </w:tc>
        <w:tc>
          <w:tcPr>
            <w:tcW w:w="3740" w:type="dxa"/>
            <w:tcBorders>
              <w:top w:val="single" w:sz="6" w:space="0" w:color="auto"/>
              <w:left w:val="single" w:sz="6" w:space="0" w:color="auto"/>
              <w:bottom w:val="single" w:sz="6" w:space="0" w:color="auto"/>
              <w:right w:val="single" w:sz="6" w:space="0" w:color="auto"/>
            </w:tcBorders>
          </w:tcPr>
          <w:p w14:paraId="18223687" w14:textId="77777777" w:rsidR="00407571" w:rsidRPr="005D239D" w:rsidRDefault="00407571">
            <w:pPr>
              <w:ind w:right="0"/>
              <w:rPr>
                <w:rFonts w:ascii="Arial" w:hAnsi="Arial" w:cs="Arial"/>
                <w:b/>
                <w:sz w:val="21"/>
                <w:szCs w:val="18"/>
                <w:lang w:bidi="ar-SA"/>
              </w:rPr>
            </w:pPr>
            <w:r w:rsidRPr="005D239D">
              <w:rPr>
                <w:rFonts w:ascii="Arial" w:hAnsi="Arial" w:cs="Arial"/>
                <w:b/>
                <w:sz w:val="21"/>
                <w:szCs w:val="18"/>
                <w:lang w:bidi="ar-SA"/>
              </w:rPr>
              <w:t>Old Title and Subtitle</w:t>
            </w:r>
          </w:p>
        </w:tc>
        <w:tc>
          <w:tcPr>
            <w:tcW w:w="4460" w:type="dxa"/>
            <w:tcBorders>
              <w:top w:val="single" w:sz="6" w:space="0" w:color="auto"/>
              <w:left w:val="single" w:sz="6" w:space="0" w:color="auto"/>
              <w:bottom w:val="single" w:sz="6" w:space="0" w:color="auto"/>
              <w:right w:val="single" w:sz="6" w:space="0" w:color="auto"/>
            </w:tcBorders>
          </w:tcPr>
          <w:p w14:paraId="73929BF3" w14:textId="77777777" w:rsidR="00407571" w:rsidRPr="005D239D" w:rsidRDefault="00407571">
            <w:pPr>
              <w:ind w:right="0"/>
              <w:rPr>
                <w:rFonts w:ascii="Arial" w:hAnsi="Arial" w:cs="Arial"/>
                <w:b/>
                <w:sz w:val="21"/>
                <w:szCs w:val="18"/>
                <w:lang w:bidi="ar-SA"/>
              </w:rPr>
            </w:pPr>
            <w:r w:rsidRPr="005D239D">
              <w:rPr>
                <w:rFonts w:ascii="Arial" w:hAnsi="Arial" w:cs="Arial"/>
                <w:b/>
                <w:sz w:val="21"/>
                <w:szCs w:val="18"/>
                <w:lang w:bidi="ar-SA"/>
              </w:rPr>
              <w:t>A Better Alternative</w:t>
            </w:r>
          </w:p>
        </w:tc>
      </w:tr>
      <w:tr w:rsidR="00407571" w:rsidRPr="005D239D" w14:paraId="04E98EDD" w14:textId="77777777">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tcPr>
          <w:p w14:paraId="728747C6"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C-TC/TI/SD</w:t>
            </w:r>
          </w:p>
        </w:tc>
        <w:tc>
          <w:tcPr>
            <w:tcW w:w="3740" w:type="dxa"/>
            <w:tcBorders>
              <w:top w:val="single" w:sz="6" w:space="0" w:color="auto"/>
              <w:left w:val="single" w:sz="6" w:space="0" w:color="auto"/>
              <w:bottom w:val="single" w:sz="6" w:space="0" w:color="auto"/>
              <w:right w:val="single" w:sz="6" w:space="0" w:color="auto"/>
            </w:tcBorders>
          </w:tcPr>
          <w:p w14:paraId="4AD96BF8"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Knowing God’s will—Blinking light</w:t>
            </w:r>
          </w:p>
        </w:tc>
        <w:tc>
          <w:tcPr>
            <w:tcW w:w="4460" w:type="dxa"/>
            <w:tcBorders>
              <w:top w:val="single" w:sz="6" w:space="0" w:color="auto"/>
              <w:left w:val="single" w:sz="6" w:space="0" w:color="auto"/>
              <w:bottom w:val="single" w:sz="6" w:space="0" w:color="auto"/>
              <w:right w:val="single" w:sz="6" w:space="0" w:color="auto"/>
            </w:tcBorders>
          </w:tcPr>
          <w:p w14:paraId="120FD84C"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 xml:space="preserve">GOD’S WILL </w:t>
            </w:r>
            <w:proofErr w:type="spellStart"/>
            <w:r w:rsidRPr="005D239D">
              <w:rPr>
                <w:rFonts w:ascii="Arial" w:hAnsi="Arial" w:cs="Arial"/>
                <w:sz w:val="21"/>
                <w:szCs w:val="18"/>
                <w:lang w:bidi="ar-SA"/>
              </w:rPr>
              <w:t>known</w:t>
            </w:r>
            <w:proofErr w:type="spellEnd"/>
            <w:r w:rsidRPr="005D239D">
              <w:rPr>
                <w:rFonts w:ascii="Arial" w:hAnsi="Arial" w:cs="Arial"/>
                <w:sz w:val="21"/>
                <w:szCs w:val="18"/>
                <w:lang w:bidi="ar-SA"/>
              </w:rPr>
              <w:t xml:space="preserve"> after decision made</w:t>
            </w:r>
          </w:p>
        </w:tc>
      </w:tr>
      <w:tr w:rsidR="00407571" w:rsidRPr="005D239D" w14:paraId="0571738E" w14:textId="77777777">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tcPr>
          <w:p w14:paraId="0F1A710E"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lastRenderedPageBreak/>
              <w:t>C-TI/SD</w:t>
            </w:r>
          </w:p>
        </w:tc>
        <w:tc>
          <w:tcPr>
            <w:tcW w:w="3740" w:type="dxa"/>
            <w:tcBorders>
              <w:top w:val="single" w:sz="6" w:space="0" w:color="auto"/>
              <w:left w:val="single" w:sz="6" w:space="0" w:color="auto"/>
              <w:bottom w:val="single" w:sz="6" w:space="0" w:color="auto"/>
              <w:right w:val="single" w:sz="6" w:space="0" w:color="auto"/>
            </w:tcBorders>
          </w:tcPr>
          <w:p w14:paraId="046FE57B"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TESTING—flying a kite</w:t>
            </w:r>
          </w:p>
        </w:tc>
        <w:tc>
          <w:tcPr>
            <w:tcW w:w="4460" w:type="dxa"/>
            <w:tcBorders>
              <w:top w:val="single" w:sz="6" w:space="0" w:color="auto"/>
              <w:left w:val="single" w:sz="6" w:space="0" w:color="auto"/>
              <w:bottom w:val="single" w:sz="6" w:space="0" w:color="auto"/>
              <w:right w:val="single" w:sz="6" w:space="0" w:color="auto"/>
            </w:tcBorders>
          </w:tcPr>
          <w:p w14:paraId="53C3466C"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TRIALS benefit believers</w:t>
            </w:r>
          </w:p>
        </w:tc>
      </w:tr>
      <w:tr w:rsidR="00407571" w:rsidRPr="005D239D" w14:paraId="35379FDE" w14:textId="77777777">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tcPr>
          <w:p w14:paraId="6C6ACBA6"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R-TI/SP</w:t>
            </w:r>
          </w:p>
        </w:tc>
        <w:tc>
          <w:tcPr>
            <w:tcW w:w="3740" w:type="dxa"/>
            <w:tcBorders>
              <w:top w:val="single" w:sz="6" w:space="0" w:color="auto"/>
              <w:left w:val="single" w:sz="6" w:space="0" w:color="auto"/>
              <w:bottom w:val="single" w:sz="6" w:space="0" w:color="auto"/>
              <w:right w:val="single" w:sz="6" w:space="0" w:color="auto"/>
            </w:tcBorders>
          </w:tcPr>
          <w:p w14:paraId="5813A0EE"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WHIPPED into defeat by Satan</w:t>
            </w:r>
          </w:p>
        </w:tc>
        <w:tc>
          <w:tcPr>
            <w:tcW w:w="4460" w:type="dxa"/>
            <w:tcBorders>
              <w:top w:val="single" w:sz="6" w:space="0" w:color="auto"/>
              <w:left w:val="single" w:sz="6" w:space="0" w:color="auto"/>
              <w:bottom w:val="single" w:sz="6" w:space="0" w:color="auto"/>
              <w:right w:val="single" w:sz="6" w:space="0" w:color="auto"/>
            </w:tcBorders>
          </w:tcPr>
          <w:p w14:paraId="0411AD72"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FAILURE results in hindered potential</w:t>
            </w:r>
          </w:p>
        </w:tc>
      </w:tr>
    </w:tbl>
    <w:p w14:paraId="31FCDCFE" w14:textId="77777777" w:rsidR="00407571" w:rsidRPr="005D239D" w:rsidRDefault="00407571">
      <w:pPr>
        <w:tabs>
          <w:tab w:val="left" w:pos="3140"/>
          <w:tab w:val="left" w:pos="7640"/>
        </w:tabs>
        <w:ind w:left="1180" w:hanging="420"/>
        <w:rPr>
          <w:rFonts w:ascii="Arial" w:hAnsi="Arial" w:cs="Arial"/>
          <w:b/>
          <w:sz w:val="32"/>
          <w:szCs w:val="18"/>
        </w:rPr>
        <w:sectPr w:rsidR="00407571" w:rsidRPr="005D239D" w:rsidSect="00407571">
          <w:headerReference w:type="default" r:id="rId113"/>
          <w:pgSz w:w="11880" w:h="16840"/>
          <w:pgMar w:top="720" w:right="1700" w:bottom="720" w:left="1520" w:header="720" w:footer="720" w:gutter="0"/>
          <w:cols w:space="720"/>
          <w:titlePg/>
        </w:sectPr>
      </w:pPr>
    </w:p>
    <w:p w14:paraId="4CB6D1D7" w14:textId="77777777" w:rsidR="00407571" w:rsidRPr="005D239D" w:rsidRDefault="00407571">
      <w:pPr>
        <w:tabs>
          <w:tab w:val="left" w:pos="3140"/>
          <w:tab w:val="left" w:pos="7640"/>
        </w:tabs>
        <w:ind w:right="-940"/>
        <w:jc w:val="center"/>
        <w:rPr>
          <w:rFonts w:ascii="Arial" w:hAnsi="Arial" w:cs="Arial"/>
          <w:b/>
          <w:sz w:val="32"/>
          <w:szCs w:val="18"/>
        </w:rPr>
      </w:pPr>
      <w:r w:rsidRPr="005D239D">
        <w:rPr>
          <w:rFonts w:ascii="Arial" w:hAnsi="Arial" w:cs="Arial"/>
          <w:b/>
          <w:sz w:val="32"/>
          <w:szCs w:val="18"/>
        </w:rPr>
        <w:lastRenderedPageBreak/>
        <w:t>Syllabus for Homiletics II</w:t>
      </w:r>
    </w:p>
    <w:p w14:paraId="1C9D0F95" w14:textId="77777777" w:rsidR="00407571" w:rsidRPr="005D239D" w:rsidRDefault="00407571">
      <w:pPr>
        <w:tabs>
          <w:tab w:val="left" w:pos="3140"/>
          <w:tab w:val="left" w:pos="7640"/>
        </w:tabs>
        <w:ind w:right="-940"/>
        <w:jc w:val="center"/>
        <w:rPr>
          <w:rFonts w:ascii="Arial" w:hAnsi="Arial" w:cs="Arial"/>
          <w:sz w:val="21"/>
          <w:szCs w:val="18"/>
        </w:rPr>
      </w:pPr>
      <w:r w:rsidRPr="005D239D">
        <w:rPr>
          <w:rFonts w:ascii="Arial" w:hAnsi="Arial" w:cs="Arial"/>
          <w:vanish/>
          <w:sz w:val="21"/>
          <w:szCs w:val="18"/>
        </w:rPr>
        <w:t>For  Students who had Hom. I under term system &amp; now Hom. II under semester</w:t>
      </w:r>
    </w:p>
    <w:p w14:paraId="506B7EE0" w14:textId="77777777" w:rsidR="00407571" w:rsidRPr="005D239D" w:rsidRDefault="00407571">
      <w:pPr>
        <w:tabs>
          <w:tab w:val="left" w:pos="3140"/>
          <w:tab w:val="left" w:pos="7640"/>
        </w:tabs>
        <w:ind w:left="360" w:right="-940" w:hanging="360"/>
        <w:jc w:val="center"/>
        <w:rPr>
          <w:rFonts w:ascii="Arial" w:hAnsi="Arial" w:cs="Arial"/>
          <w:sz w:val="21"/>
          <w:szCs w:val="18"/>
        </w:rPr>
      </w:pPr>
      <w:r w:rsidRPr="005D239D">
        <w:rPr>
          <w:rFonts w:ascii="Arial" w:hAnsi="Arial" w:cs="Arial"/>
          <w:vanish/>
          <w:sz w:val="21"/>
          <w:szCs w:val="18"/>
        </w:rPr>
        <w:t xml:space="preserve">They haven’t read Mawhinney or covered pp. 105-204 (but here read </w:t>
      </w:r>
      <w:r w:rsidRPr="005D239D">
        <w:rPr>
          <w:rFonts w:ascii="Arial" w:hAnsi="Arial" w:cs="Arial"/>
          <w:i/>
          <w:vanish/>
          <w:sz w:val="21"/>
          <w:szCs w:val="18"/>
        </w:rPr>
        <w:t>Power Sermon</w:t>
      </w:r>
      <w:r w:rsidRPr="005D239D">
        <w:rPr>
          <w:rFonts w:ascii="Arial" w:hAnsi="Arial" w:cs="Arial"/>
          <w:vanish/>
          <w:sz w:val="21"/>
          <w:szCs w:val="18"/>
        </w:rPr>
        <w:t>)</w:t>
      </w:r>
    </w:p>
    <w:p w14:paraId="46EF369C" w14:textId="77777777" w:rsidR="00407571" w:rsidRPr="005D239D" w:rsidRDefault="00407571">
      <w:pPr>
        <w:tabs>
          <w:tab w:val="left" w:pos="3140"/>
          <w:tab w:val="left" w:pos="7640"/>
        </w:tabs>
        <w:ind w:left="360" w:right="-940" w:hanging="360"/>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Catalogue Course Description</w:t>
      </w:r>
    </w:p>
    <w:p w14:paraId="620ED357" w14:textId="77777777" w:rsidR="00407571" w:rsidRPr="005D239D" w:rsidRDefault="00407571">
      <w:pPr>
        <w:tabs>
          <w:tab w:val="left" w:pos="3140"/>
          <w:tab w:val="left" w:pos="7640"/>
        </w:tabs>
        <w:ind w:left="360" w:right="-940"/>
        <w:rPr>
          <w:rFonts w:ascii="Arial" w:hAnsi="Arial" w:cs="Arial"/>
          <w:sz w:val="21"/>
          <w:szCs w:val="18"/>
        </w:rPr>
      </w:pPr>
    </w:p>
    <w:p w14:paraId="6DCE942F" w14:textId="77777777" w:rsidR="00407571" w:rsidRPr="005D239D" w:rsidRDefault="00407571">
      <w:pPr>
        <w:tabs>
          <w:tab w:val="left" w:pos="3140"/>
          <w:tab w:val="left" w:pos="7640"/>
        </w:tabs>
        <w:ind w:left="360" w:right="-940"/>
        <w:rPr>
          <w:rFonts w:ascii="Arial" w:hAnsi="Arial" w:cs="Arial"/>
          <w:sz w:val="21"/>
          <w:szCs w:val="18"/>
        </w:rPr>
      </w:pPr>
      <w:r w:rsidRPr="005D239D">
        <w:rPr>
          <w:rFonts w:ascii="Arial" w:hAnsi="Arial" w:cs="Arial"/>
          <w:sz w:val="21"/>
          <w:szCs w:val="18"/>
        </w:rPr>
        <w:t>Sharpens skills in effective sermon preparation and delivery begun in Homiletics I.  Additional instruction on converting exegetical outlines into sermon outlines for accurate expository messages, proper use of illustrations, and sermon delivery.  Students preach at least two sermons in the class.  Prerequisite: Homiletics I.</w:t>
      </w:r>
    </w:p>
    <w:p w14:paraId="2917B846" w14:textId="77777777" w:rsidR="00407571" w:rsidRPr="005D239D" w:rsidRDefault="00407571">
      <w:pPr>
        <w:tabs>
          <w:tab w:val="left" w:pos="3140"/>
          <w:tab w:val="left" w:pos="7640"/>
        </w:tabs>
        <w:ind w:left="360" w:right="-940" w:hanging="360"/>
        <w:rPr>
          <w:rFonts w:ascii="Arial" w:hAnsi="Arial" w:cs="Arial"/>
          <w:sz w:val="21"/>
          <w:szCs w:val="18"/>
        </w:rPr>
      </w:pPr>
    </w:p>
    <w:p w14:paraId="0E05302C" w14:textId="77777777" w:rsidR="00407571" w:rsidRPr="005D239D" w:rsidRDefault="00407571">
      <w:pPr>
        <w:tabs>
          <w:tab w:val="left" w:pos="3140"/>
          <w:tab w:val="left" w:pos="7640"/>
        </w:tabs>
        <w:ind w:left="360" w:right="-940" w:hanging="360"/>
        <w:rPr>
          <w:rFonts w:ascii="Arial" w:hAnsi="Arial" w:cs="Arial"/>
          <w:b/>
          <w:sz w:val="21"/>
          <w:szCs w:val="18"/>
        </w:rPr>
      </w:pPr>
      <w:r w:rsidRPr="005D239D">
        <w:rPr>
          <w:rFonts w:ascii="Arial" w:hAnsi="Arial" w:cs="Arial"/>
          <w:b/>
          <w:sz w:val="21"/>
          <w:szCs w:val="18"/>
        </w:rPr>
        <w:t>II. Course Objectives</w:t>
      </w:r>
    </w:p>
    <w:p w14:paraId="7815BA2F" w14:textId="77777777" w:rsidR="00407571" w:rsidRPr="005D239D" w:rsidRDefault="00407571">
      <w:pPr>
        <w:tabs>
          <w:tab w:val="left" w:pos="3140"/>
          <w:tab w:val="left" w:pos="7640"/>
        </w:tabs>
        <w:ind w:left="360" w:right="-940"/>
        <w:rPr>
          <w:rFonts w:ascii="Arial" w:hAnsi="Arial" w:cs="Arial"/>
          <w:sz w:val="21"/>
          <w:szCs w:val="18"/>
        </w:rPr>
      </w:pPr>
    </w:p>
    <w:p w14:paraId="749491BC" w14:textId="77777777" w:rsidR="00407571" w:rsidRPr="005D239D" w:rsidRDefault="00407571">
      <w:pPr>
        <w:tabs>
          <w:tab w:val="left" w:pos="3140"/>
          <w:tab w:val="left" w:pos="7640"/>
        </w:tabs>
        <w:ind w:left="360" w:right="-940"/>
        <w:rPr>
          <w:rFonts w:ascii="Arial" w:hAnsi="Arial" w:cs="Arial"/>
          <w:sz w:val="21"/>
          <w:szCs w:val="18"/>
        </w:rPr>
      </w:pPr>
      <w:r w:rsidRPr="005D239D">
        <w:rPr>
          <w:rFonts w:ascii="Arial" w:hAnsi="Arial" w:cs="Arial"/>
          <w:sz w:val="21"/>
          <w:szCs w:val="18"/>
        </w:rPr>
        <w:t>By the end of the course the student should be able to…</w:t>
      </w:r>
    </w:p>
    <w:p w14:paraId="02A7D276" w14:textId="77777777" w:rsidR="00407571" w:rsidRPr="005D239D" w:rsidRDefault="00407571">
      <w:pPr>
        <w:tabs>
          <w:tab w:val="left" w:pos="3140"/>
          <w:tab w:val="left" w:pos="7640"/>
        </w:tabs>
        <w:ind w:left="360" w:right="-940"/>
        <w:rPr>
          <w:rFonts w:ascii="Arial" w:hAnsi="Arial" w:cs="Arial"/>
          <w:sz w:val="21"/>
          <w:szCs w:val="18"/>
        </w:rPr>
      </w:pPr>
    </w:p>
    <w:p w14:paraId="7B41A166"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More clearly articulate the essential </w:t>
      </w:r>
      <w:r w:rsidRPr="005D239D">
        <w:rPr>
          <w:rFonts w:ascii="Arial" w:hAnsi="Arial" w:cs="Arial"/>
          <w:i/>
          <w:sz w:val="21"/>
          <w:szCs w:val="18"/>
        </w:rPr>
        <w:t>material taught in Homiletics I.</w:t>
      </w:r>
    </w:p>
    <w:p w14:paraId="1FD9D087" w14:textId="77777777" w:rsidR="00407571" w:rsidRPr="005D239D" w:rsidRDefault="00407571">
      <w:pPr>
        <w:tabs>
          <w:tab w:val="left" w:pos="3140"/>
          <w:tab w:val="left" w:pos="7640"/>
        </w:tabs>
        <w:ind w:left="720" w:right="-940" w:hanging="360"/>
        <w:rPr>
          <w:rFonts w:ascii="Arial" w:hAnsi="Arial" w:cs="Arial"/>
          <w:sz w:val="21"/>
          <w:szCs w:val="18"/>
        </w:rPr>
      </w:pPr>
    </w:p>
    <w:p w14:paraId="022188DD"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Better develop </w:t>
      </w:r>
      <w:r w:rsidRPr="005D239D">
        <w:rPr>
          <w:rFonts w:ascii="Arial" w:hAnsi="Arial" w:cs="Arial"/>
          <w:i/>
          <w:sz w:val="21"/>
          <w:szCs w:val="18"/>
        </w:rPr>
        <w:t>exegetical and homiletical outlines</w:t>
      </w:r>
      <w:r w:rsidRPr="005D239D">
        <w:rPr>
          <w:rFonts w:ascii="Arial" w:hAnsi="Arial" w:cs="Arial"/>
          <w:sz w:val="21"/>
          <w:szCs w:val="18"/>
        </w:rPr>
        <w:t xml:space="preserve"> than was possible in Homiletics I.</w:t>
      </w:r>
    </w:p>
    <w:p w14:paraId="5B8C3424" w14:textId="77777777" w:rsidR="00407571" w:rsidRPr="005D239D" w:rsidRDefault="00407571">
      <w:pPr>
        <w:tabs>
          <w:tab w:val="left" w:pos="3140"/>
          <w:tab w:val="left" w:pos="7640"/>
        </w:tabs>
        <w:ind w:left="720" w:right="-940" w:hanging="360"/>
        <w:rPr>
          <w:rFonts w:ascii="Arial" w:hAnsi="Arial" w:cs="Arial"/>
          <w:sz w:val="21"/>
          <w:szCs w:val="18"/>
        </w:rPr>
      </w:pPr>
    </w:p>
    <w:p w14:paraId="2CB92937"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Gain even more </w:t>
      </w:r>
      <w:r w:rsidRPr="005D239D">
        <w:rPr>
          <w:rFonts w:ascii="Arial" w:hAnsi="Arial" w:cs="Arial"/>
          <w:i/>
          <w:sz w:val="21"/>
          <w:szCs w:val="18"/>
        </w:rPr>
        <w:t>confidence preaching</w:t>
      </w:r>
      <w:r w:rsidRPr="005D239D">
        <w:rPr>
          <w:rFonts w:ascii="Arial" w:hAnsi="Arial" w:cs="Arial"/>
          <w:sz w:val="21"/>
          <w:szCs w:val="18"/>
        </w:rPr>
        <w:t xml:space="preserve"> biblical passages before the class.</w:t>
      </w:r>
    </w:p>
    <w:p w14:paraId="566EEF2E" w14:textId="77777777" w:rsidR="00407571" w:rsidRPr="005D239D" w:rsidRDefault="00407571">
      <w:pPr>
        <w:tabs>
          <w:tab w:val="left" w:pos="3140"/>
          <w:tab w:val="left" w:pos="7640"/>
        </w:tabs>
        <w:ind w:left="720" w:right="-940" w:hanging="360"/>
        <w:rPr>
          <w:rFonts w:ascii="Arial" w:hAnsi="Arial" w:cs="Arial"/>
          <w:sz w:val="21"/>
          <w:szCs w:val="18"/>
        </w:rPr>
      </w:pPr>
    </w:p>
    <w:p w14:paraId="78DAAD7F"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 xml:space="preserve">Articulate the problems unique to preaching certain </w:t>
      </w:r>
      <w:r w:rsidRPr="005D239D">
        <w:rPr>
          <w:rFonts w:ascii="Arial" w:hAnsi="Arial" w:cs="Arial"/>
          <w:i/>
          <w:sz w:val="21"/>
          <w:szCs w:val="18"/>
        </w:rPr>
        <w:t>types of sermons</w:t>
      </w:r>
      <w:r w:rsidRPr="005D239D">
        <w:rPr>
          <w:rFonts w:ascii="Arial" w:hAnsi="Arial" w:cs="Arial"/>
          <w:sz w:val="21"/>
          <w:szCs w:val="18"/>
        </w:rPr>
        <w:t xml:space="preserve"> (narrative, evangelistic, topical, wedding, funeral, controversial, etc.).</w:t>
      </w:r>
    </w:p>
    <w:p w14:paraId="783ECFA7" w14:textId="77777777" w:rsidR="00407571" w:rsidRPr="005D239D" w:rsidRDefault="00407571">
      <w:pPr>
        <w:tabs>
          <w:tab w:val="left" w:pos="3140"/>
          <w:tab w:val="left" w:pos="7640"/>
        </w:tabs>
        <w:ind w:left="720" w:right="-940" w:hanging="360"/>
        <w:rPr>
          <w:rFonts w:ascii="Arial" w:hAnsi="Arial" w:cs="Arial"/>
          <w:sz w:val="21"/>
          <w:szCs w:val="18"/>
        </w:rPr>
      </w:pPr>
    </w:p>
    <w:p w14:paraId="1CB136E0"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 xml:space="preserve">Select and organize effective </w:t>
      </w:r>
      <w:r w:rsidRPr="005D239D">
        <w:rPr>
          <w:rFonts w:ascii="Arial" w:hAnsi="Arial" w:cs="Arial"/>
          <w:i/>
          <w:sz w:val="21"/>
          <w:szCs w:val="18"/>
        </w:rPr>
        <w:t>illustrations</w:t>
      </w:r>
      <w:r w:rsidRPr="005D239D">
        <w:rPr>
          <w:rFonts w:ascii="Arial" w:hAnsi="Arial" w:cs="Arial"/>
          <w:sz w:val="21"/>
          <w:szCs w:val="18"/>
        </w:rPr>
        <w:t xml:space="preserve"> to use in speaking.</w:t>
      </w:r>
    </w:p>
    <w:p w14:paraId="5592F6EE" w14:textId="77777777" w:rsidR="00407571" w:rsidRPr="005D239D" w:rsidRDefault="00407571">
      <w:pPr>
        <w:tabs>
          <w:tab w:val="left" w:pos="3140"/>
          <w:tab w:val="left" w:pos="7640"/>
        </w:tabs>
        <w:ind w:left="720" w:right="-940" w:hanging="360"/>
        <w:rPr>
          <w:rFonts w:ascii="Arial" w:hAnsi="Arial" w:cs="Arial"/>
          <w:sz w:val="21"/>
          <w:szCs w:val="18"/>
        </w:rPr>
      </w:pPr>
    </w:p>
    <w:p w14:paraId="0217F436"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 xml:space="preserve">Make relevant </w:t>
      </w:r>
      <w:r w:rsidRPr="005D239D">
        <w:rPr>
          <w:rFonts w:ascii="Arial" w:hAnsi="Arial" w:cs="Arial"/>
          <w:i/>
          <w:sz w:val="21"/>
          <w:szCs w:val="18"/>
        </w:rPr>
        <w:t>applications</w:t>
      </w:r>
      <w:r w:rsidRPr="005D239D">
        <w:rPr>
          <w:rFonts w:ascii="Arial" w:hAnsi="Arial" w:cs="Arial"/>
          <w:sz w:val="21"/>
          <w:szCs w:val="18"/>
        </w:rPr>
        <w:t xml:space="preserve"> from a text of Scripture.</w:t>
      </w:r>
    </w:p>
    <w:p w14:paraId="6C0076BC" w14:textId="77777777" w:rsidR="00407571" w:rsidRPr="005D239D" w:rsidRDefault="00407571">
      <w:pPr>
        <w:tabs>
          <w:tab w:val="left" w:pos="3140"/>
          <w:tab w:val="left" w:pos="7640"/>
        </w:tabs>
        <w:ind w:left="720" w:right="-940" w:hanging="360"/>
        <w:rPr>
          <w:rFonts w:ascii="Arial" w:hAnsi="Arial" w:cs="Arial"/>
          <w:sz w:val="21"/>
          <w:szCs w:val="18"/>
        </w:rPr>
      </w:pPr>
    </w:p>
    <w:p w14:paraId="68D7F033"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sz w:val="21"/>
          <w:szCs w:val="18"/>
        </w:rPr>
        <w:t>G.</w:t>
      </w:r>
      <w:r w:rsidRPr="005D239D">
        <w:rPr>
          <w:rFonts w:ascii="Arial" w:hAnsi="Arial" w:cs="Arial"/>
          <w:sz w:val="21"/>
          <w:szCs w:val="18"/>
        </w:rPr>
        <w:tab/>
      </w:r>
      <w:r w:rsidRPr="005D239D">
        <w:rPr>
          <w:rFonts w:ascii="Arial" w:hAnsi="Arial" w:cs="Arial"/>
          <w:i/>
          <w:sz w:val="21"/>
          <w:szCs w:val="18"/>
        </w:rPr>
        <w:t>Evaluate</w:t>
      </w:r>
      <w:r w:rsidRPr="005D239D">
        <w:rPr>
          <w:rFonts w:ascii="Arial" w:hAnsi="Arial" w:cs="Arial"/>
          <w:sz w:val="21"/>
          <w:szCs w:val="18"/>
        </w:rPr>
        <w:t xml:space="preserve"> his/her own and others’ sermons and know why they were good or bad so as to know how to improve them.</w:t>
      </w:r>
    </w:p>
    <w:p w14:paraId="3F26C67E" w14:textId="77777777" w:rsidR="00407571" w:rsidRPr="005D239D" w:rsidRDefault="00407571">
      <w:pPr>
        <w:tabs>
          <w:tab w:val="left" w:pos="3140"/>
          <w:tab w:val="left" w:pos="7640"/>
        </w:tabs>
        <w:ind w:left="360" w:right="-940" w:hanging="360"/>
        <w:rPr>
          <w:rFonts w:ascii="Arial" w:hAnsi="Arial" w:cs="Arial"/>
          <w:sz w:val="21"/>
          <w:szCs w:val="18"/>
        </w:rPr>
      </w:pPr>
    </w:p>
    <w:p w14:paraId="4D99B42D" w14:textId="77777777" w:rsidR="00407571" w:rsidRPr="005D239D" w:rsidRDefault="00407571">
      <w:pPr>
        <w:tabs>
          <w:tab w:val="left" w:pos="3140"/>
          <w:tab w:val="left" w:pos="7640"/>
        </w:tabs>
        <w:ind w:left="360" w:right="-940" w:hanging="360"/>
        <w:rPr>
          <w:rFonts w:ascii="Arial" w:hAnsi="Arial" w:cs="Arial"/>
          <w:b/>
          <w:sz w:val="21"/>
          <w:szCs w:val="18"/>
        </w:rPr>
      </w:pPr>
      <w:proofErr w:type="spellStart"/>
      <w:r w:rsidRPr="005D239D">
        <w:rPr>
          <w:rFonts w:ascii="Arial" w:hAnsi="Arial" w:cs="Arial"/>
          <w:b/>
          <w:sz w:val="21"/>
          <w:szCs w:val="18"/>
        </w:rPr>
        <w:t>III.Course</w:t>
      </w:r>
      <w:proofErr w:type="spellEnd"/>
      <w:r w:rsidRPr="005D239D">
        <w:rPr>
          <w:rFonts w:ascii="Arial" w:hAnsi="Arial" w:cs="Arial"/>
          <w:b/>
          <w:sz w:val="21"/>
          <w:szCs w:val="18"/>
        </w:rPr>
        <w:t xml:space="preserve"> Requirements</w:t>
      </w:r>
    </w:p>
    <w:p w14:paraId="1CA20B79" w14:textId="77777777" w:rsidR="00407571" w:rsidRPr="005D239D" w:rsidRDefault="00407571">
      <w:pPr>
        <w:tabs>
          <w:tab w:val="left" w:pos="3140"/>
          <w:tab w:val="left" w:pos="7640"/>
        </w:tabs>
        <w:ind w:left="360" w:right="-940"/>
        <w:rPr>
          <w:rFonts w:ascii="Arial" w:hAnsi="Arial" w:cs="Arial"/>
          <w:sz w:val="21"/>
          <w:szCs w:val="18"/>
        </w:rPr>
      </w:pPr>
    </w:p>
    <w:p w14:paraId="0F9EF4BB"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Readings</w:t>
      </w:r>
      <w:r w:rsidRPr="005D239D">
        <w:rPr>
          <w:rFonts w:ascii="Arial" w:hAnsi="Arial" w:cs="Arial"/>
          <w:sz w:val="21"/>
          <w:szCs w:val="18"/>
        </w:rPr>
        <w:t xml:space="preserve"> (5%) will be assigned for most class periods.  The Reading Report will be handed in at the end of the course and returned to your box with your grade for the semester completed at the top.  Required reading is </w:t>
      </w:r>
      <w:r w:rsidRPr="005D239D">
        <w:rPr>
          <w:rFonts w:ascii="Arial" w:hAnsi="Arial" w:cs="Arial"/>
          <w:i/>
          <w:sz w:val="21"/>
          <w:szCs w:val="18"/>
        </w:rPr>
        <w:t>The Power Sermon</w:t>
      </w:r>
      <w:r w:rsidRPr="005D239D">
        <w:rPr>
          <w:rFonts w:ascii="Arial" w:hAnsi="Arial" w:cs="Arial"/>
          <w:sz w:val="21"/>
          <w:szCs w:val="18"/>
        </w:rPr>
        <w:t xml:space="preserve"> by Grant and Reed, chapters from selected homiletics texts, and your choice of one more book (explained later).</w:t>
      </w:r>
    </w:p>
    <w:p w14:paraId="601F6041"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vanish/>
          <w:sz w:val="21"/>
          <w:szCs w:val="18"/>
        </w:rPr>
        <w:t xml:space="preserve">generally will require Bruce Mawhinney’s </w:t>
      </w:r>
      <w:r w:rsidRPr="005D239D">
        <w:rPr>
          <w:rFonts w:ascii="Arial" w:hAnsi="Arial" w:cs="Arial"/>
          <w:i/>
          <w:vanish/>
          <w:sz w:val="21"/>
          <w:szCs w:val="18"/>
        </w:rPr>
        <w:t>Preaching with Freshness  ?</w:t>
      </w:r>
    </w:p>
    <w:p w14:paraId="2EBC91E7"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A </w:t>
      </w:r>
      <w:r w:rsidRPr="005D239D">
        <w:rPr>
          <w:rFonts w:ascii="Arial" w:hAnsi="Arial" w:cs="Arial"/>
          <w:sz w:val="21"/>
          <w:szCs w:val="18"/>
          <w:u w:val="single"/>
        </w:rPr>
        <w:t>Review Exam</w:t>
      </w:r>
      <w:r w:rsidRPr="005D239D">
        <w:rPr>
          <w:rFonts w:ascii="Arial" w:hAnsi="Arial" w:cs="Arial"/>
          <w:sz w:val="21"/>
          <w:szCs w:val="18"/>
        </w:rPr>
        <w:t xml:space="preserve"> (5%) covering the content of Homiletics I will be given during the second week of the course.  This exam aims to reinforce the student’s foundation in preaching before we “put up the walls and roof” in this course.</w:t>
      </w:r>
    </w:p>
    <w:p w14:paraId="1336212A" w14:textId="77777777" w:rsidR="00407571" w:rsidRPr="005D239D" w:rsidRDefault="00407571">
      <w:pPr>
        <w:tabs>
          <w:tab w:val="left" w:pos="3140"/>
          <w:tab w:val="left" w:pos="7640"/>
        </w:tabs>
        <w:ind w:left="720" w:right="-940" w:hanging="360"/>
        <w:rPr>
          <w:rFonts w:ascii="Arial" w:hAnsi="Arial" w:cs="Arial"/>
          <w:sz w:val="21"/>
          <w:szCs w:val="18"/>
        </w:rPr>
      </w:pPr>
    </w:p>
    <w:p w14:paraId="1EA2FE5C"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Five different </w:t>
      </w:r>
      <w:r w:rsidRPr="005D239D">
        <w:rPr>
          <w:rFonts w:ascii="Arial" w:hAnsi="Arial" w:cs="Arial"/>
          <w:sz w:val="21"/>
          <w:szCs w:val="18"/>
          <w:u w:val="single"/>
        </w:rPr>
        <w:t>Illustrations</w:t>
      </w:r>
      <w:r w:rsidRPr="005D239D">
        <w:rPr>
          <w:rFonts w:ascii="Arial" w:hAnsi="Arial" w:cs="Arial"/>
          <w:sz w:val="21"/>
          <w:szCs w:val="18"/>
        </w:rPr>
        <w:t xml:space="preserve"> (5%) must be submitted in duplicate (2 sets each, bound by rubber bands), completed in 2 cycles (2 cards due first, then 3 more later).  One set is to be graded and returned to you and the other is to keep on reserve in the library for students to use in this course and future courses.  You will receive 20% credit for each illustration worth keeping in the library file, up to 100%.  </w:t>
      </w:r>
    </w:p>
    <w:p w14:paraId="6E04C871" w14:textId="77777777" w:rsidR="00407571" w:rsidRPr="005D239D" w:rsidRDefault="00407571">
      <w:pPr>
        <w:tabs>
          <w:tab w:val="left" w:pos="3140"/>
          <w:tab w:val="left" w:pos="7640"/>
        </w:tabs>
        <w:ind w:left="1100" w:right="-940" w:hanging="360"/>
        <w:rPr>
          <w:rFonts w:ascii="Arial" w:hAnsi="Arial" w:cs="Arial"/>
          <w:sz w:val="15"/>
          <w:szCs w:val="18"/>
        </w:rPr>
      </w:pPr>
    </w:p>
    <w:p w14:paraId="488A79A8" w14:textId="77777777" w:rsidR="00407571" w:rsidRPr="005D239D" w:rsidRDefault="00407571">
      <w:pPr>
        <w:tabs>
          <w:tab w:val="left" w:pos="3140"/>
          <w:tab w:val="left" w:pos="7640"/>
        </w:tabs>
        <w:ind w:left="1100" w:right="-940" w:hanging="36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Content</w:t>
      </w:r>
      <w:r w:rsidRPr="005D239D">
        <w:rPr>
          <w:rFonts w:ascii="Arial" w:hAnsi="Arial" w:cs="Arial"/>
          <w:sz w:val="21"/>
          <w:szCs w:val="18"/>
        </w:rPr>
        <w:t xml:space="preserve">: Illustrations must each have the truth you intend to communicate (in the form of both title and subtitle), the date, and the source (book, experience, speaker, your own story).  They </w:t>
      </w:r>
      <w:r w:rsidRPr="005D239D">
        <w:rPr>
          <w:rFonts w:ascii="Arial" w:hAnsi="Arial" w:cs="Arial"/>
          <w:i/>
          <w:sz w:val="21"/>
          <w:szCs w:val="18"/>
        </w:rPr>
        <w:t>may not</w:t>
      </w:r>
      <w:r w:rsidRPr="005D239D">
        <w:rPr>
          <w:rFonts w:ascii="Arial" w:hAnsi="Arial" w:cs="Arial"/>
          <w:sz w:val="21"/>
          <w:szCs w:val="18"/>
        </w:rPr>
        <w:t xml:space="preserve"> be copied from an illustration book, joke book, book of quotations, or the student’s current illustration file—nor can they be a poem.  They </w:t>
      </w:r>
      <w:r w:rsidRPr="005D239D">
        <w:rPr>
          <w:rFonts w:ascii="Arial" w:hAnsi="Arial" w:cs="Arial"/>
          <w:i/>
          <w:sz w:val="21"/>
          <w:szCs w:val="18"/>
        </w:rPr>
        <w:t>may</w:t>
      </w:r>
      <w:r w:rsidRPr="005D239D">
        <w:rPr>
          <w:rFonts w:ascii="Arial" w:hAnsi="Arial" w:cs="Arial"/>
          <w:sz w:val="21"/>
          <w:szCs w:val="18"/>
        </w:rPr>
        <w:t xml:space="preserve"> be stories (preferably), interesting and short quotes, etc.  Avoid dated illustrations since some information (e.g., statistics) is not good for the long-term.  However, statistics that do not become dated (e.g., the size of the ark or solar system) may be included.</w:t>
      </w:r>
    </w:p>
    <w:p w14:paraId="0369FD5F" w14:textId="77777777" w:rsidR="00407571" w:rsidRPr="005D239D" w:rsidRDefault="00407571">
      <w:pPr>
        <w:tabs>
          <w:tab w:val="left" w:pos="3140"/>
          <w:tab w:val="left" w:pos="7640"/>
        </w:tabs>
        <w:ind w:left="1100" w:right="-940" w:hanging="360"/>
        <w:rPr>
          <w:rFonts w:ascii="Arial" w:hAnsi="Arial" w:cs="Arial"/>
          <w:sz w:val="15"/>
          <w:szCs w:val="18"/>
        </w:rPr>
      </w:pPr>
    </w:p>
    <w:p w14:paraId="1429E91A" w14:textId="77777777" w:rsidR="00407571" w:rsidRPr="005D239D" w:rsidRDefault="00407571">
      <w:pPr>
        <w:tabs>
          <w:tab w:val="left" w:pos="3140"/>
          <w:tab w:val="left" w:pos="7640"/>
        </w:tabs>
        <w:ind w:left="1100" w:right="-940" w:hanging="36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Style</w:t>
      </w:r>
      <w:r w:rsidRPr="005D239D">
        <w:rPr>
          <w:rFonts w:ascii="Arial" w:hAnsi="Arial" w:cs="Arial"/>
          <w:sz w:val="21"/>
          <w:szCs w:val="18"/>
        </w:rPr>
        <w:t xml:space="preserve">: Each illustration should be able to stand on its own.  Where the context is needed to grasp a point fully, explain it.  Each should be self-contained so that anyone could pick it up and use it.  Write them in a contemporary, clear, concise, catchy, and creative way with proper word choice.  They can be personal but word them so they can be used by others.  </w:t>
      </w:r>
      <w:r w:rsidRPr="005D239D">
        <w:rPr>
          <w:rFonts w:ascii="Arial" w:hAnsi="Arial" w:cs="Arial"/>
          <w:sz w:val="21"/>
          <w:szCs w:val="18"/>
        </w:rPr>
        <w:lastRenderedPageBreak/>
        <w:t>So, if you write in the first person then include your name and year at SBC at the end.  Otherwise, write anonymously (“An SBC student was once…” rather than “I was once…”).  Humour is welcome but not for its own sake—it must make a point!</w:t>
      </w:r>
    </w:p>
    <w:p w14:paraId="26E037C7" w14:textId="77777777" w:rsidR="00407571" w:rsidRPr="005D239D" w:rsidRDefault="00407571">
      <w:pPr>
        <w:tabs>
          <w:tab w:val="left" w:pos="3140"/>
          <w:tab w:val="left" w:pos="7640"/>
          <w:tab w:val="left" w:pos="9580"/>
        </w:tabs>
        <w:ind w:left="1100" w:right="-940" w:hanging="360"/>
        <w:rPr>
          <w:rFonts w:ascii="Arial" w:hAnsi="Arial" w:cs="Arial"/>
          <w:sz w:val="21"/>
          <w:szCs w:val="18"/>
        </w:rPr>
      </w:pPr>
    </w:p>
    <w:p w14:paraId="02C8A304" w14:textId="77777777" w:rsidR="00407571" w:rsidRPr="005D239D" w:rsidRDefault="00407571">
      <w:pPr>
        <w:tabs>
          <w:tab w:val="left" w:pos="3140"/>
          <w:tab w:val="left" w:pos="7640"/>
          <w:tab w:val="left" w:pos="9580"/>
        </w:tabs>
        <w:ind w:left="1100" w:right="-940" w:hanging="36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sz w:val="21"/>
          <w:szCs w:val="18"/>
          <w:u w:val="single"/>
        </w:rPr>
        <w:t>Sources</w:t>
      </w:r>
      <w:r w:rsidRPr="005D239D">
        <w:rPr>
          <w:rFonts w:ascii="Arial" w:hAnsi="Arial" w:cs="Arial"/>
          <w:sz w:val="21"/>
          <w:szCs w:val="18"/>
        </w:rPr>
        <w:t xml:space="preserve">: You can get these illustrations from almost anywhere but: (a) two must be </w:t>
      </w:r>
      <w:r w:rsidRPr="005D239D">
        <w:rPr>
          <w:rFonts w:ascii="Arial" w:hAnsi="Arial" w:cs="Arial"/>
          <w:i/>
          <w:sz w:val="21"/>
          <w:szCs w:val="18"/>
        </w:rPr>
        <w:t xml:space="preserve">heard </w:t>
      </w:r>
      <w:r w:rsidRPr="005D239D">
        <w:rPr>
          <w:rFonts w:ascii="Arial" w:hAnsi="Arial" w:cs="Arial"/>
          <w:sz w:val="21"/>
          <w:szCs w:val="18"/>
        </w:rPr>
        <w:t xml:space="preserve">(e.g., at SBC chapels, Sunday messages, yours or others’ experiences), and (b) two must be </w:t>
      </w:r>
      <w:r w:rsidRPr="005D239D">
        <w:rPr>
          <w:rFonts w:ascii="Arial" w:hAnsi="Arial" w:cs="Arial"/>
          <w:i/>
          <w:sz w:val="21"/>
          <w:szCs w:val="18"/>
        </w:rPr>
        <w:t xml:space="preserve">read </w:t>
      </w:r>
      <w:r w:rsidRPr="005D239D">
        <w:rPr>
          <w:rFonts w:ascii="Arial" w:hAnsi="Arial" w:cs="Arial"/>
          <w:sz w:val="21"/>
          <w:szCs w:val="18"/>
        </w:rPr>
        <w:t xml:space="preserve">from written sermons, books, newspapers, newsletters, magazines (e.g., </w:t>
      </w:r>
      <w:r w:rsidRPr="005D239D">
        <w:rPr>
          <w:rFonts w:ascii="Arial" w:hAnsi="Arial" w:cs="Arial"/>
          <w:i/>
          <w:sz w:val="21"/>
          <w:szCs w:val="18"/>
        </w:rPr>
        <w:t>Reader’s Digest</w:t>
      </w:r>
      <w:r w:rsidRPr="005D239D">
        <w:rPr>
          <w:rFonts w:ascii="Arial" w:hAnsi="Arial" w:cs="Arial"/>
          <w:sz w:val="21"/>
          <w:szCs w:val="18"/>
        </w:rPr>
        <w:t xml:space="preserve">, </w:t>
      </w:r>
      <w:r w:rsidRPr="005D239D">
        <w:rPr>
          <w:rFonts w:ascii="Arial" w:hAnsi="Arial" w:cs="Arial"/>
          <w:i/>
          <w:sz w:val="21"/>
          <w:szCs w:val="18"/>
        </w:rPr>
        <w:t>Our Daily Bread</w:t>
      </w:r>
      <w:r w:rsidRPr="005D239D">
        <w:rPr>
          <w:rFonts w:ascii="Arial" w:hAnsi="Arial" w:cs="Arial"/>
          <w:sz w:val="21"/>
          <w:szCs w:val="18"/>
        </w:rPr>
        <w:t>), or other written sources except those prohibited on the previous page.  Buy the 3 x 5 cards at any Popular Bookstore.</w:t>
      </w:r>
    </w:p>
    <w:p w14:paraId="66227C22" w14:textId="77777777" w:rsidR="00407571" w:rsidRPr="005D239D" w:rsidRDefault="00407571">
      <w:pPr>
        <w:tabs>
          <w:tab w:val="left" w:pos="3140"/>
          <w:tab w:val="left" w:pos="7640"/>
          <w:tab w:val="left" w:pos="9580"/>
        </w:tabs>
        <w:ind w:left="1100" w:right="-940" w:hanging="360"/>
        <w:rPr>
          <w:rFonts w:ascii="Arial" w:hAnsi="Arial" w:cs="Arial"/>
          <w:sz w:val="21"/>
          <w:szCs w:val="18"/>
        </w:rPr>
      </w:pPr>
    </w:p>
    <w:p w14:paraId="54012096" w14:textId="77777777" w:rsidR="00407571" w:rsidRPr="005D239D" w:rsidRDefault="00407571">
      <w:pPr>
        <w:tabs>
          <w:tab w:val="left" w:pos="3140"/>
          <w:tab w:val="left" w:pos="7640"/>
          <w:tab w:val="left" w:pos="9580"/>
        </w:tabs>
        <w:ind w:left="1100" w:right="-940" w:hanging="36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r>
      <w:r w:rsidRPr="005D239D">
        <w:rPr>
          <w:rFonts w:ascii="Arial" w:hAnsi="Arial" w:cs="Arial"/>
          <w:sz w:val="21"/>
          <w:szCs w:val="18"/>
          <w:u w:val="single"/>
        </w:rPr>
        <w:t>Format</w:t>
      </w:r>
      <w:r w:rsidRPr="005D239D">
        <w:rPr>
          <w:rFonts w:ascii="Arial" w:hAnsi="Arial" w:cs="Arial"/>
          <w:sz w:val="21"/>
          <w:szCs w:val="18"/>
        </w:rPr>
        <w:t xml:space="preserve">: Type each illustration on a white 3 x 5 card unlined on </w:t>
      </w:r>
      <w:r w:rsidRPr="005D239D">
        <w:rPr>
          <w:rFonts w:ascii="Arial" w:hAnsi="Arial" w:cs="Arial"/>
          <w:i/>
          <w:sz w:val="21"/>
          <w:szCs w:val="18"/>
        </w:rPr>
        <w:t>both</w:t>
      </w:r>
      <w:r w:rsidRPr="005D239D">
        <w:rPr>
          <w:rFonts w:ascii="Arial" w:hAnsi="Arial" w:cs="Arial"/>
          <w:sz w:val="21"/>
          <w:szCs w:val="18"/>
        </w:rPr>
        <w:t xml:space="preserve"> sides (don’t paste white paper on lined cards either).  A second card should be used only in exceptional cases (never use the back of the card).  In such cases the same title should be on both cards and the two cards should be labeled “1 of 2” and “2 of 2” in the upper right hand corner.  High in the upper left corner and across the top type a </w:t>
      </w:r>
      <w:r w:rsidRPr="005D239D">
        <w:rPr>
          <w:rFonts w:ascii="Arial" w:hAnsi="Arial" w:cs="Arial"/>
          <w:i/>
          <w:sz w:val="21"/>
          <w:szCs w:val="18"/>
        </w:rPr>
        <w:t>general</w:t>
      </w:r>
      <w:r w:rsidRPr="005D239D">
        <w:rPr>
          <w:rFonts w:ascii="Arial" w:hAnsi="Arial" w:cs="Arial"/>
          <w:sz w:val="21"/>
          <w:szCs w:val="18"/>
        </w:rPr>
        <w:t xml:space="preserve"> subject (title) in all CAPITAL letters (don’t make this an obscure subject).  Follow this with a </w:t>
      </w:r>
      <w:r w:rsidRPr="005D239D">
        <w:rPr>
          <w:rFonts w:ascii="Arial" w:hAnsi="Arial" w:cs="Arial"/>
          <w:i/>
          <w:sz w:val="21"/>
          <w:szCs w:val="18"/>
        </w:rPr>
        <w:t>descriptive</w:t>
      </w:r>
      <w:r w:rsidRPr="005D239D">
        <w:rPr>
          <w:rFonts w:ascii="Arial" w:hAnsi="Arial" w:cs="Arial"/>
          <w:sz w:val="21"/>
          <w:szCs w:val="18"/>
        </w:rPr>
        <w:t xml:space="preserve"> complement (subtitle) in small letters which explains the point of the illustration so well that you know the point before reading it, then include a verse related to the illustration.  Limit the use of prepositions and other small words (“a,” “the,” “our,” “for,” “but,” etc.) at the beginning of the title or subtitle.  Make the margins approximately the same unless you have cut the illustration out of some other printed work (glue on—don’t tape it).  Place all bibliographic information (source name, church, book, page number, etc.) at the end of the illustration in the lower right corner.  Use a clean, neat ribbon and leave a line or two between the illustration and the title line and between the illustration and the source line.  Here’s a sample two card illustration:</w:t>
      </w:r>
    </w:p>
    <w:p w14:paraId="4A4BEB1D" w14:textId="77777777" w:rsidR="00407571" w:rsidRPr="005D239D" w:rsidRDefault="00407571">
      <w:pPr>
        <w:tabs>
          <w:tab w:val="left" w:pos="3140"/>
          <w:tab w:val="left" w:pos="7640"/>
        </w:tabs>
        <w:ind w:left="1100" w:hanging="360"/>
        <w:rPr>
          <w:rFonts w:ascii="Arial" w:hAnsi="Arial" w:cs="Arial"/>
          <w:sz w:val="21"/>
          <w:szCs w:val="18"/>
        </w:rPr>
      </w:pPr>
    </w:p>
    <w:tbl>
      <w:tblPr>
        <w:tblW w:w="0" w:type="auto"/>
        <w:tblInd w:w="1160" w:type="dxa"/>
        <w:tblLayout w:type="fixed"/>
        <w:tblCellMar>
          <w:left w:w="80" w:type="dxa"/>
          <w:right w:w="80" w:type="dxa"/>
        </w:tblCellMar>
        <w:tblLook w:val="0000" w:firstRow="0" w:lastRow="0" w:firstColumn="0" w:lastColumn="0" w:noHBand="0" w:noVBand="0"/>
      </w:tblPr>
      <w:tblGrid>
        <w:gridCol w:w="7180"/>
      </w:tblGrid>
      <w:tr w:rsidR="00407571" w:rsidRPr="005D239D" w14:paraId="6E836CF1" w14:textId="77777777">
        <w:tblPrEx>
          <w:tblCellMar>
            <w:top w:w="0" w:type="dxa"/>
            <w:bottom w:w="0" w:type="dxa"/>
          </w:tblCellMar>
        </w:tblPrEx>
        <w:tc>
          <w:tcPr>
            <w:tcW w:w="7180" w:type="dxa"/>
            <w:tcBorders>
              <w:top w:val="single" w:sz="6" w:space="0" w:color="auto"/>
              <w:left w:val="single" w:sz="6" w:space="0" w:color="auto"/>
              <w:bottom w:val="single" w:sz="6" w:space="0" w:color="auto"/>
              <w:right w:val="single" w:sz="6" w:space="0" w:color="auto"/>
            </w:tcBorders>
          </w:tcPr>
          <w:p w14:paraId="5D87A275" w14:textId="77777777" w:rsidR="00407571" w:rsidRPr="005D239D" w:rsidRDefault="00407571">
            <w:pPr>
              <w:tabs>
                <w:tab w:val="left" w:pos="6060"/>
              </w:tabs>
              <w:spacing w:before="240"/>
              <w:ind w:left="160"/>
              <w:rPr>
                <w:rFonts w:ascii="Arial" w:hAnsi="Arial" w:cs="Arial"/>
                <w:sz w:val="21"/>
                <w:szCs w:val="18"/>
                <w:lang w:bidi="ar-SA"/>
              </w:rPr>
            </w:pPr>
            <w:r w:rsidRPr="005D239D">
              <w:rPr>
                <w:rFonts w:ascii="Arial" w:hAnsi="Arial" w:cs="Arial"/>
                <w:sz w:val="21"/>
                <w:szCs w:val="18"/>
                <w:lang w:bidi="ar-SA"/>
              </w:rPr>
              <w:t>LOVE  dying for a friend (John 15:13)</w:t>
            </w:r>
            <w:r w:rsidRPr="005D239D">
              <w:rPr>
                <w:rFonts w:ascii="Arial" w:hAnsi="Arial" w:cs="Arial"/>
                <w:sz w:val="21"/>
                <w:szCs w:val="18"/>
                <w:lang w:bidi="ar-SA"/>
              </w:rPr>
              <w:tab/>
              <w:t>1 of 2</w:t>
            </w:r>
          </w:p>
          <w:p w14:paraId="37704410" w14:textId="77777777" w:rsidR="00407571" w:rsidRPr="005D239D" w:rsidRDefault="00407571">
            <w:pPr>
              <w:tabs>
                <w:tab w:val="left" w:pos="6060"/>
              </w:tabs>
              <w:ind w:left="160"/>
              <w:rPr>
                <w:rFonts w:ascii="Arial" w:hAnsi="Arial" w:cs="Arial"/>
                <w:sz w:val="21"/>
                <w:szCs w:val="18"/>
                <w:lang w:bidi="ar-SA"/>
              </w:rPr>
            </w:pPr>
          </w:p>
          <w:p w14:paraId="68EFE051" w14:textId="77777777" w:rsidR="00407571" w:rsidRPr="005D239D" w:rsidRDefault="00407571">
            <w:pPr>
              <w:tabs>
                <w:tab w:val="left" w:pos="6060"/>
              </w:tabs>
              <w:ind w:left="160"/>
              <w:rPr>
                <w:rFonts w:ascii="Arial" w:hAnsi="Arial" w:cs="Arial"/>
                <w:sz w:val="21"/>
                <w:szCs w:val="18"/>
                <w:lang w:bidi="ar-SA"/>
              </w:rPr>
            </w:pPr>
          </w:p>
          <w:p w14:paraId="557D80B4" w14:textId="77777777" w:rsidR="00407571" w:rsidRPr="005D239D" w:rsidRDefault="00407571">
            <w:pPr>
              <w:tabs>
                <w:tab w:val="left" w:pos="6060"/>
              </w:tabs>
              <w:ind w:left="160"/>
              <w:rPr>
                <w:rFonts w:ascii="Arial" w:hAnsi="Arial" w:cs="Arial"/>
                <w:sz w:val="21"/>
                <w:szCs w:val="18"/>
                <w:lang w:bidi="ar-SA"/>
              </w:rPr>
            </w:pPr>
            <w:r w:rsidRPr="005D239D">
              <w:rPr>
                <w:rFonts w:ascii="Arial" w:hAnsi="Arial" w:cs="Arial"/>
                <w:sz w:val="21"/>
                <w:szCs w:val="18"/>
                <w:lang w:bidi="ar-SA"/>
              </w:rPr>
              <w:t>During the Vietnam War there was an orphanage located near an American Marine Base.  One day the Viet Cong fired mortar shells into the orphanage, killing dozens of children and wounding many more.  A boy name Kai had a seriously wounded friend who needed a blood transfusion.  Kai’s friend had a rare blood type and only Kai’s blood matched it.  Little Kai had never heard of a blood transfusion before but when the American doctors explained it would save his friend’s life, little Kai volunteered.</w:t>
            </w:r>
          </w:p>
          <w:p w14:paraId="4ABF6E34" w14:textId="77777777" w:rsidR="00407571" w:rsidRPr="005D239D" w:rsidRDefault="00407571">
            <w:pPr>
              <w:tabs>
                <w:tab w:val="left" w:pos="6060"/>
              </w:tabs>
              <w:ind w:left="160"/>
              <w:rPr>
                <w:rFonts w:ascii="Arial" w:hAnsi="Arial" w:cs="Arial"/>
                <w:sz w:val="21"/>
                <w:szCs w:val="18"/>
                <w:lang w:bidi="ar-SA"/>
              </w:rPr>
            </w:pPr>
          </w:p>
          <w:p w14:paraId="2CF3A18D" w14:textId="77777777" w:rsidR="00407571" w:rsidRPr="005D239D" w:rsidRDefault="00407571">
            <w:pPr>
              <w:tabs>
                <w:tab w:val="left" w:pos="6060"/>
              </w:tabs>
              <w:ind w:left="160"/>
              <w:rPr>
                <w:rFonts w:ascii="Arial" w:hAnsi="Arial" w:cs="Arial"/>
                <w:sz w:val="21"/>
                <w:szCs w:val="18"/>
                <w:lang w:bidi="ar-SA"/>
              </w:rPr>
            </w:pPr>
          </w:p>
          <w:p w14:paraId="19895DD7" w14:textId="77777777" w:rsidR="00407571" w:rsidRPr="005D239D" w:rsidRDefault="00407571">
            <w:pPr>
              <w:tabs>
                <w:tab w:val="left" w:pos="6060"/>
              </w:tabs>
              <w:ind w:left="160"/>
              <w:rPr>
                <w:rFonts w:ascii="Arial" w:hAnsi="Arial" w:cs="Arial"/>
                <w:sz w:val="21"/>
                <w:szCs w:val="18"/>
                <w:lang w:bidi="ar-SA"/>
              </w:rPr>
            </w:pPr>
          </w:p>
          <w:p w14:paraId="45E1BCC0" w14:textId="77777777" w:rsidR="00407571" w:rsidRPr="005D239D" w:rsidRDefault="00407571">
            <w:pPr>
              <w:tabs>
                <w:tab w:val="left" w:pos="6060"/>
              </w:tabs>
              <w:ind w:left="160"/>
              <w:rPr>
                <w:rFonts w:ascii="Arial" w:hAnsi="Arial" w:cs="Arial"/>
                <w:sz w:val="21"/>
                <w:szCs w:val="18"/>
                <w:lang w:bidi="ar-SA"/>
              </w:rPr>
            </w:pPr>
          </w:p>
          <w:p w14:paraId="0012DBB5" w14:textId="77777777" w:rsidR="00407571" w:rsidRPr="005D239D" w:rsidRDefault="00407571">
            <w:pPr>
              <w:tabs>
                <w:tab w:val="left" w:pos="6060"/>
              </w:tabs>
              <w:ind w:left="160"/>
              <w:rPr>
                <w:rFonts w:ascii="Arial" w:hAnsi="Arial" w:cs="Arial"/>
                <w:sz w:val="21"/>
                <w:szCs w:val="18"/>
                <w:lang w:bidi="ar-SA"/>
              </w:rPr>
            </w:pPr>
          </w:p>
        </w:tc>
      </w:tr>
      <w:tr w:rsidR="00407571" w:rsidRPr="005D239D" w14:paraId="53880E3F" w14:textId="77777777">
        <w:tblPrEx>
          <w:tblCellMar>
            <w:top w:w="0" w:type="dxa"/>
            <w:bottom w:w="0" w:type="dxa"/>
          </w:tblCellMar>
        </w:tblPrEx>
        <w:tc>
          <w:tcPr>
            <w:tcW w:w="7180" w:type="dxa"/>
            <w:tcBorders>
              <w:top w:val="single" w:sz="6" w:space="0" w:color="auto"/>
              <w:left w:val="single" w:sz="6" w:space="0" w:color="auto"/>
              <w:bottom w:val="single" w:sz="6" w:space="0" w:color="auto"/>
              <w:right w:val="single" w:sz="6" w:space="0" w:color="auto"/>
            </w:tcBorders>
          </w:tcPr>
          <w:p w14:paraId="42F7509D" w14:textId="77777777" w:rsidR="00407571" w:rsidRPr="005D239D" w:rsidRDefault="00407571">
            <w:pPr>
              <w:tabs>
                <w:tab w:val="left" w:pos="6060"/>
              </w:tabs>
              <w:spacing w:before="240"/>
              <w:ind w:left="160"/>
              <w:rPr>
                <w:rFonts w:ascii="Arial" w:hAnsi="Arial" w:cs="Arial"/>
                <w:sz w:val="21"/>
                <w:szCs w:val="18"/>
                <w:lang w:bidi="ar-SA"/>
              </w:rPr>
            </w:pPr>
            <w:r w:rsidRPr="005D239D">
              <w:rPr>
                <w:rFonts w:ascii="Arial" w:hAnsi="Arial" w:cs="Arial"/>
                <w:sz w:val="21"/>
                <w:szCs w:val="18"/>
                <w:lang w:bidi="ar-SA"/>
              </w:rPr>
              <w:t>LOVE  dying for a friend (John 15:13)</w:t>
            </w:r>
            <w:r w:rsidRPr="005D239D">
              <w:rPr>
                <w:rFonts w:ascii="Arial" w:hAnsi="Arial" w:cs="Arial"/>
                <w:sz w:val="21"/>
                <w:szCs w:val="18"/>
                <w:lang w:bidi="ar-SA"/>
              </w:rPr>
              <w:tab/>
              <w:t>2 of 2</w:t>
            </w:r>
          </w:p>
          <w:p w14:paraId="24DC7047" w14:textId="77777777" w:rsidR="00407571" w:rsidRPr="005D239D" w:rsidRDefault="00407571">
            <w:pPr>
              <w:tabs>
                <w:tab w:val="left" w:pos="6060"/>
              </w:tabs>
              <w:ind w:left="160"/>
              <w:rPr>
                <w:rFonts w:ascii="Arial" w:hAnsi="Arial" w:cs="Arial"/>
                <w:sz w:val="21"/>
                <w:szCs w:val="18"/>
                <w:lang w:bidi="ar-SA"/>
              </w:rPr>
            </w:pPr>
          </w:p>
          <w:p w14:paraId="37CC1415" w14:textId="77777777" w:rsidR="00407571" w:rsidRPr="005D239D" w:rsidRDefault="00407571">
            <w:pPr>
              <w:tabs>
                <w:tab w:val="left" w:pos="6060"/>
              </w:tabs>
              <w:ind w:left="160"/>
              <w:rPr>
                <w:rFonts w:ascii="Arial" w:hAnsi="Arial" w:cs="Arial"/>
                <w:sz w:val="21"/>
                <w:szCs w:val="18"/>
                <w:lang w:bidi="ar-SA"/>
              </w:rPr>
            </w:pPr>
          </w:p>
          <w:p w14:paraId="2B2B3DA0" w14:textId="77777777" w:rsidR="00407571" w:rsidRPr="005D239D" w:rsidRDefault="00407571">
            <w:pPr>
              <w:tabs>
                <w:tab w:val="left" w:pos="6060"/>
              </w:tabs>
              <w:ind w:left="160"/>
              <w:rPr>
                <w:rFonts w:ascii="Arial" w:hAnsi="Arial" w:cs="Arial"/>
                <w:sz w:val="21"/>
                <w:szCs w:val="18"/>
                <w:lang w:bidi="ar-SA"/>
              </w:rPr>
            </w:pPr>
            <w:r w:rsidRPr="005D239D">
              <w:rPr>
                <w:rFonts w:ascii="Arial" w:hAnsi="Arial" w:cs="Arial"/>
                <w:sz w:val="21"/>
                <w:szCs w:val="18"/>
                <w:lang w:bidi="ar-SA"/>
              </w:rPr>
              <w:t xml:space="preserve">As Kai’s blood began to flow to his friend, Kai began to whimper.  When the doctors asked if it hurt, he said no.  A little later he whimpered again.  Again he told the doctors it did not hurt.  Finally the doctor’s asked, “What’s wrong, Kai?”  With tears coursing down his light brown, dusty cheeks, Kai asked, “When am I to die, sir, when am I to die?”  You see, little Kai did not know that he was to give only a </w:t>
            </w:r>
            <w:r w:rsidRPr="005D239D">
              <w:rPr>
                <w:rFonts w:ascii="Arial" w:hAnsi="Arial" w:cs="Arial"/>
                <w:i/>
                <w:sz w:val="21"/>
                <w:szCs w:val="18"/>
                <w:lang w:bidi="ar-SA"/>
              </w:rPr>
              <w:t>portion</w:t>
            </w:r>
            <w:r w:rsidRPr="005D239D">
              <w:rPr>
                <w:rFonts w:ascii="Arial" w:hAnsi="Arial" w:cs="Arial"/>
                <w:sz w:val="21"/>
                <w:szCs w:val="18"/>
                <w:lang w:bidi="ar-SA"/>
              </w:rPr>
              <w:t xml:space="preserve"> of his blood.  He thought he would give it all, and he was willing to die for his little friend.</w:t>
            </w:r>
          </w:p>
          <w:p w14:paraId="34E7EE5B" w14:textId="77777777" w:rsidR="00407571" w:rsidRPr="005D239D" w:rsidRDefault="00407571">
            <w:pPr>
              <w:tabs>
                <w:tab w:val="left" w:pos="6060"/>
              </w:tabs>
              <w:ind w:left="160"/>
              <w:rPr>
                <w:rFonts w:ascii="Arial" w:hAnsi="Arial" w:cs="Arial"/>
                <w:sz w:val="21"/>
                <w:szCs w:val="18"/>
                <w:lang w:bidi="ar-SA"/>
              </w:rPr>
            </w:pPr>
          </w:p>
          <w:p w14:paraId="40AFDA9F" w14:textId="77777777" w:rsidR="00407571" w:rsidRPr="005D239D" w:rsidRDefault="00407571">
            <w:pPr>
              <w:tabs>
                <w:tab w:val="left" w:pos="6060"/>
              </w:tabs>
              <w:ind w:left="160"/>
              <w:rPr>
                <w:rFonts w:ascii="Arial" w:hAnsi="Arial" w:cs="Arial"/>
                <w:sz w:val="21"/>
                <w:szCs w:val="18"/>
                <w:lang w:bidi="ar-SA"/>
              </w:rPr>
            </w:pPr>
          </w:p>
          <w:p w14:paraId="3562DD21" w14:textId="77777777" w:rsidR="00407571" w:rsidRPr="005D239D" w:rsidRDefault="00407571">
            <w:pPr>
              <w:tabs>
                <w:tab w:val="left" w:pos="6060"/>
              </w:tabs>
              <w:ind w:left="160"/>
              <w:jc w:val="right"/>
              <w:rPr>
                <w:rFonts w:ascii="Arial" w:hAnsi="Arial" w:cs="Arial"/>
                <w:sz w:val="21"/>
                <w:szCs w:val="18"/>
                <w:lang w:bidi="ar-SA"/>
              </w:rPr>
            </w:pPr>
            <w:r w:rsidRPr="005D239D">
              <w:rPr>
                <w:rFonts w:ascii="Arial" w:hAnsi="Arial" w:cs="Arial"/>
                <w:sz w:val="21"/>
                <w:szCs w:val="18"/>
                <w:lang w:bidi="ar-SA"/>
              </w:rPr>
              <w:t>Dr. Rick Griffith, SBC Chapel, 1992</w:t>
            </w:r>
          </w:p>
          <w:p w14:paraId="2CCA0CE3" w14:textId="77777777" w:rsidR="00407571" w:rsidRPr="005D239D" w:rsidRDefault="00407571">
            <w:pPr>
              <w:tabs>
                <w:tab w:val="left" w:pos="6060"/>
              </w:tabs>
              <w:ind w:left="160"/>
              <w:rPr>
                <w:rFonts w:ascii="Arial" w:hAnsi="Arial" w:cs="Arial"/>
                <w:sz w:val="21"/>
                <w:szCs w:val="18"/>
                <w:lang w:bidi="ar-SA"/>
              </w:rPr>
            </w:pPr>
          </w:p>
          <w:p w14:paraId="5E5D2865" w14:textId="77777777" w:rsidR="00407571" w:rsidRPr="005D239D" w:rsidRDefault="00407571">
            <w:pPr>
              <w:tabs>
                <w:tab w:val="left" w:pos="6060"/>
              </w:tabs>
              <w:ind w:left="160"/>
              <w:rPr>
                <w:rFonts w:ascii="Arial" w:hAnsi="Arial" w:cs="Arial"/>
                <w:sz w:val="21"/>
                <w:szCs w:val="18"/>
                <w:lang w:bidi="ar-SA"/>
              </w:rPr>
            </w:pPr>
          </w:p>
          <w:p w14:paraId="36E392EB" w14:textId="77777777" w:rsidR="00407571" w:rsidRPr="005D239D" w:rsidRDefault="00407571">
            <w:pPr>
              <w:tabs>
                <w:tab w:val="left" w:pos="6060"/>
              </w:tabs>
              <w:ind w:left="160"/>
              <w:rPr>
                <w:rFonts w:ascii="Arial" w:hAnsi="Arial" w:cs="Arial"/>
                <w:sz w:val="21"/>
                <w:szCs w:val="18"/>
                <w:lang w:bidi="ar-SA"/>
              </w:rPr>
            </w:pPr>
          </w:p>
        </w:tc>
      </w:tr>
    </w:tbl>
    <w:p w14:paraId="25976EAA" w14:textId="77777777" w:rsidR="00407571" w:rsidRPr="005D239D" w:rsidRDefault="00407571">
      <w:pPr>
        <w:tabs>
          <w:tab w:val="left" w:pos="3140"/>
          <w:tab w:val="left" w:pos="6940"/>
        </w:tabs>
        <w:ind w:left="1100" w:right="-940"/>
        <w:rPr>
          <w:rFonts w:ascii="Arial" w:hAnsi="Arial" w:cs="Arial"/>
          <w:sz w:val="21"/>
          <w:szCs w:val="18"/>
        </w:rPr>
      </w:pPr>
      <w:r w:rsidRPr="005D239D">
        <w:rPr>
          <w:rFonts w:ascii="Arial" w:hAnsi="Arial" w:cs="Arial"/>
          <w:sz w:val="21"/>
          <w:szCs w:val="18"/>
        </w:rPr>
        <w:lastRenderedPageBreak/>
        <w:br w:type="page"/>
      </w:r>
      <w:r w:rsidRPr="005D239D">
        <w:rPr>
          <w:rFonts w:ascii="Arial" w:hAnsi="Arial" w:cs="Arial"/>
          <w:sz w:val="21"/>
          <w:szCs w:val="18"/>
        </w:rPr>
        <w:lastRenderedPageBreak/>
        <w:t>Don’t put your name on the cards (except personal illustrations) but photocopy this grade card, fill in lines 1-2, and put this same card on top for both assignments:</w:t>
      </w:r>
    </w:p>
    <w:p w14:paraId="3D7D3930" w14:textId="77777777" w:rsidR="00407571" w:rsidRPr="005D239D" w:rsidRDefault="00407571">
      <w:pPr>
        <w:tabs>
          <w:tab w:val="left" w:pos="3140"/>
          <w:tab w:val="left" w:pos="6940"/>
        </w:tabs>
        <w:ind w:left="1100"/>
        <w:rPr>
          <w:rFonts w:ascii="Arial" w:hAnsi="Arial" w:cs="Arial"/>
          <w:sz w:val="11"/>
          <w:szCs w:val="18"/>
        </w:rPr>
      </w:pPr>
    </w:p>
    <w:p w14:paraId="0807C094"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jc w:val="center"/>
        <w:rPr>
          <w:rFonts w:ascii="Arial" w:hAnsi="Arial" w:cs="Arial"/>
          <w:szCs w:val="18"/>
        </w:rPr>
      </w:pPr>
      <w:r w:rsidRPr="005D239D">
        <w:rPr>
          <w:rFonts w:ascii="Arial" w:hAnsi="Arial" w:cs="Arial"/>
          <w:szCs w:val="18"/>
        </w:rPr>
        <w:t>Illustration Assignment Grade Card</w:t>
      </w:r>
    </w:p>
    <w:p w14:paraId="2C73B4F3"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jc w:val="center"/>
        <w:rPr>
          <w:rFonts w:ascii="Arial" w:hAnsi="Arial" w:cs="Arial"/>
          <w:sz w:val="16"/>
          <w:szCs w:val="18"/>
        </w:rPr>
      </w:pPr>
    </w:p>
    <w:p w14:paraId="6DF1972E"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21"/>
          <w:szCs w:val="18"/>
        </w:rPr>
      </w:pPr>
      <w:r w:rsidRPr="005D239D">
        <w:rPr>
          <w:rFonts w:ascii="Arial" w:hAnsi="Arial" w:cs="Arial"/>
          <w:sz w:val="21"/>
          <w:szCs w:val="18"/>
        </w:rPr>
        <w:tab/>
        <w:t>1)</w:t>
      </w:r>
      <w:r w:rsidRPr="005D239D">
        <w:rPr>
          <w:rFonts w:ascii="Arial" w:hAnsi="Arial" w:cs="Arial"/>
          <w:sz w:val="21"/>
          <w:szCs w:val="18"/>
        </w:rPr>
        <w:tab/>
        <w:t>Box #______</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Assignment</w:t>
      </w:r>
    </w:p>
    <w:p w14:paraId="6841B5CC"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21"/>
          <w:szCs w:val="18"/>
        </w:rPr>
      </w:pPr>
      <w:r w:rsidRPr="005D239D">
        <w:rPr>
          <w:rFonts w:ascii="Arial" w:hAnsi="Arial" w:cs="Arial"/>
          <w:sz w:val="21"/>
          <w:szCs w:val="18"/>
        </w:rPr>
        <w:tab/>
        <w:t>2)</w:t>
      </w:r>
      <w:r w:rsidRPr="005D239D">
        <w:rPr>
          <w:rFonts w:ascii="Arial" w:hAnsi="Arial" w:cs="Arial"/>
          <w:sz w:val="21"/>
          <w:szCs w:val="18"/>
        </w:rPr>
        <w:tab/>
        <w:t>Name</w:t>
      </w:r>
      <w:r w:rsidRPr="005D239D">
        <w:rPr>
          <w:rFonts w:ascii="Arial" w:hAnsi="Arial" w:cs="Arial"/>
          <w:sz w:val="21"/>
          <w:szCs w:val="18"/>
          <w:u w:val="single"/>
        </w:rPr>
        <w:tab/>
      </w:r>
      <w:r w:rsidRPr="005D239D">
        <w:rPr>
          <w:rFonts w:ascii="Arial" w:hAnsi="Arial" w:cs="Arial"/>
          <w:sz w:val="21"/>
          <w:szCs w:val="18"/>
        </w:rPr>
        <w:tab/>
        <w:t>#1</w:t>
      </w:r>
      <w:r w:rsidRPr="005D239D">
        <w:rPr>
          <w:rFonts w:ascii="Arial" w:hAnsi="Arial" w:cs="Arial"/>
          <w:sz w:val="21"/>
          <w:szCs w:val="18"/>
        </w:rPr>
        <w:tab/>
        <w:t>#2</w:t>
      </w:r>
      <w:r w:rsidRPr="005D239D">
        <w:rPr>
          <w:rFonts w:ascii="Arial" w:hAnsi="Arial" w:cs="Arial"/>
          <w:sz w:val="21"/>
          <w:szCs w:val="18"/>
        </w:rPr>
        <w:tab/>
        <w:t>Total</w:t>
      </w:r>
    </w:p>
    <w:p w14:paraId="3BE83724"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21"/>
          <w:szCs w:val="18"/>
        </w:rPr>
      </w:pPr>
      <w:r w:rsidRPr="005D239D">
        <w:rPr>
          <w:rFonts w:ascii="Arial" w:hAnsi="Arial" w:cs="Arial"/>
          <w:sz w:val="21"/>
          <w:szCs w:val="18"/>
        </w:rPr>
        <w:tab/>
        <w:t>3)</w:t>
      </w:r>
      <w:r w:rsidRPr="005D239D">
        <w:rPr>
          <w:rFonts w:ascii="Arial" w:hAnsi="Arial" w:cs="Arial"/>
          <w:sz w:val="21"/>
          <w:szCs w:val="18"/>
        </w:rPr>
        <w:tab/>
        <w:t>Number of Illustrations Submitted</w:t>
      </w:r>
      <w:r w:rsidRPr="005D239D">
        <w:rPr>
          <w:rFonts w:ascii="Arial" w:hAnsi="Arial" w:cs="Arial"/>
          <w:sz w:val="21"/>
          <w:szCs w:val="18"/>
        </w:rPr>
        <w:tab/>
        <w:t>2</w:t>
      </w:r>
      <w:r w:rsidRPr="005D239D">
        <w:rPr>
          <w:rFonts w:ascii="Arial" w:hAnsi="Arial" w:cs="Arial"/>
          <w:sz w:val="21"/>
          <w:szCs w:val="18"/>
        </w:rPr>
        <w:tab/>
        <w:t>3</w:t>
      </w:r>
      <w:r w:rsidRPr="005D239D">
        <w:rPr>
          <w:rFonts w:ascii="Arial" w:hAnsi="Arial" w:cs="Arial"/>
          <w:sz w:val="21"/>
          <w:szCs w:val="18"/>
        </w:rPr>
        <w:tab/>
        <w:t>5</w:t>
      </w:r>
    </w:p>
    <w:p w14:paraId="5698265C"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21"/>
          <w:szCs w:val="18"/>
        </w:rPr>
      </w:pPr>
      <w:r w:rsidRPr="005D239D">
        <w:rPr>
          <w:rFonts w:ascii="Arial" w:hAnsi="Arial" w:cs="Arial"/>
          <w:sz w:val="21"/>
          <w:szCs w:val="18"/>
        </w:rPr>
        <w:tab/>
        <w:t>4)</w:t>
      </w:r>
      <w:r w:rsidRPr="005D239D">
        <w:rPr>
          <w:rFonts w:ascii="Arial" w:hAnsi="Arial" w:cs="Arial"/>
          <w:sz w:val="21"/>
          <w:szCs w:val="18"/>
        </w:rPr>
        <w:tab/>
        <w:t>Number of Illustrations to Change</w:t>
      </w:r>
      <w:r w:rsidRPr="005D239D">
        <w:rPr>
          <w:rFonts w:ascii="Arial" w:hAnsi="Arial" w:cs="Arial"/>
          <w:sz w:val="21"/>
          <w:szCs w:val="18"/>
        </w:rPr>
        <w:tab/>
        <w:t>___</w:t>
      </w:r>
      <w:r w:rsidRPr="005D239D">
        <w:rPr>
          <w:rFonts w:ascii="Arial" w:hAnsi="Arial" w:cs="Arial"/>
          <w:sz w:val="21"/>
          <w:szCs w:val="18"/>
        </w:rPr>
        <w:tab/>
        <w:t>NA</w:t>
      </w:r>
      <w:r w:rsidRPr="005D239D">
        <w:rPr>
          <w:rFonts w:ascii="Arial" w:hAnsi="Arial" w:cs="Arial"/>
          <w:sz w:val="21"/>
          <w:szCs w:val="18"/>
        </w:rPr>
        <w:tab/>
      </w:r>
      <w:proofErr w:type="spellStart"/>
      <w:r w:rsidRPr="005D239D">
        <w:rPr>
          <w:rFonts w:ascii="Arial" w:hAnsi="Arial" w:cs="Arial"/>
          <w:sz w:val="21"/>
          <w:szCs w:val="18"/>
        </w:rPr>
        <w:t>NA</w:t>
      </w:r>
      <w:proofErr w:type="spellEnd"/>
    </w:p>
    <w:p w14:paraId="26047FCD"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21"/>
          <w:szCs w:val="18"/>
        </w:rPr>
      </w:pPr>
      <w:r w:rsidRPr="005D239D">
        <w:rPr>
          <w:rFonts w:ascii="Arial" w:hAnsi="Arial" w:cs="Arial"/>
          <w:sz w:val="21"/>
          <w:szCs w:val="18"/>
        </w:rPr>
        <w:tab/>
        <w:t>5)</w:t>
      </w:r>
      <w:r w:rsidRPr="005D239D">
        <w:rPr>
          <w:rFonts w:ascii="Arial" w:hAnsi="Arial" w:cs="Arial"/>
          <w:sz w:val="21"/>
          <w:szCs w:val="18"/>
        </w:rPr>
        <w:tab/>
        <w:t>Number of Illustrations Rejected</w:t>
      </w:r>
      <w:r w:rsidRPr="005D239D">
        <w:rPr>
          <w:rFonts w:ascii="Arial" w:hAnsi="Arial" w:cs="Arial"/>
          <w:sz w:val="21"/>
          <w:szCs w:val="18"/>
        </w:rPr>
        <w:tab/>
      </w:r>
      <w:r w:rsidRPr="005D239D">
        <w:rPr>
          <w:rFonts w:ascii="Arial" w:hAnsi="Arial" w:cs="Arial"/>
          <w:sz w:val="21"/>
          <w:szCs w:val="18"/>
        </w:rPr>
        <w:tab/>
        <w:t>___</w:t>
      </w:r>
      <w:r w:rsidRPr="005D239D">
        <w:rPr>
          <w:rFonts w:ascii="Arial" w:hAnsi="Arial" w:cs="Arial"/>
          <w:sz w:val="21"/>
          <w:szCs w:val="18"/>
        </w:rPr>
        <w:tab/>
        <w:t>___</w:t>
      </w:r>
      <w:r w:rsidRPr="005D239D">
        <w:rPr>
          <w:rFonts w:ascii="Arial" w:hAnsi="Arial" w:cs="Arial"/>
          <w:sz w:val="21"/>
          <w:szCs w:val="18"/>
        </w:rPr>
        <w:tab/>
        <w:t>___</w:t>
      </w:r>
    </w:p>
    <w:p w14:paraId="15A78FED"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21"/>
          <w:szCs w:val="18"/>
        </w:rPr>
      </w:pPr>
      <w:r w:rsidRPr="005D239D">
        <w:rPr>
          <w:rFonts w:ascii="Arial" w:hAnsi="Arial" w:cs="Arial"/>
          <w:sz w:val="21"/>
          <w:szCs w:val="18"/>
        </w:rPr>
        <w:tab/>
        <w:t>6)</w:t>
      </w:r>
      <w:r w:rsidRPr="005D239D">
        <w:rPr>
          <w:rFonts w:ascii="Arial" w:hAnsi="Arial" w:cs="Arial"/>
          <w:sz w:val="21"/>
          <w:szCs w:val="18"/>
        </w:rPr>
        <w:tab/>
        <w:t>Number of Illustrations Accepted</w:t>
      </w:r>
      <w:r w:rsidRPr="005D239D">
        <w:rPr>
          <w:rFonts w:ascii="Arial" w:hAnsi="Arial" w:cs="Arial"/>
          <w:sz w:val="21"/>
          <w:szCs w:val="18"/>
        </w:rPr>
        <w:tab/>
        <w:t>___</w:t>
      </w:r>
      <w:r w:rsidRPr="005D239D">
        <w:rPr>
          <w:rFonts w:ascii="Arial" w:hAnsi="Arial" w:cs="Arial"/>
          <w:sz w:val="21"/>
          <w:szCs w:val="18"/>
        </w:rPr>
        <w:tab/>
        <w:t>___</w:t>
      </w:r>
      <w:r w:rsidRPr="005D239D">
        <w:rPr>
          <w:rFonts w:ascii="Arial" w:hAnsi="Arial" w:cs="Arial"/>
          <w:sz w:val="21"/>
          <w:szCs w:val="18"/>
        </w:rPr>
        <w:tab/>
        <w:t>___</w:t>
      </w:r>
    </w:p>
    <w:p w14:paraId="58493044"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32"/>
          <w:szCs w:val="18"/>
        </w:rPr>
      </w:pPr>
    </w:p>
    <w:p w14:paraId="0ACD9140"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32"/>
          <w:szCs w:val="18"/>
        </w:rPr>
      </w:pPr>
    </w:p>
    <w:p w14:paraId="0B49F0FC"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 w:val="44"/>
          <w:szCs w:val="18"/>
        </w:rPr>
      </w:pPr>
    </w:p>
    <w:p w14:paraId="2EAEB7E2" w14:textId="77777777" w:rsidR="00407571" w:rsidRPr="005D239D" w:rsidRDefault="00407571">
      <w:pPr>
        <w:pBdr>
          <w:top w:val="single" w:sz="6" w:space="0" w:color="auto" w:shadow="1"/>
          <w:left w:val="single" w:sz="6" w:space="0" w:color="auto" w:shadow="1"/>
          <w:bottom w:val="single" w:sz="6" w:space="0" w:color="auto" w:shadow="1"/>
          <w:right w:val="single" w:sz="6" w:space="0" w:color="auto" w:shadow="1"/>
        </w:pBdr>
        <w:tabs>
          <w:tab w:val="left" w:pos="1840"/>
          <w:tab w:val="right" w:pos="5120"/>
          <w:tab w:val="center" w:pos="5640"/>
          <w:tab w:val="center" w:pos="6240"/>
          <w:tab w:val="center" w:pos="6860"/>
          <w:tab w:val="center" w:pos="7520"/>
        </w:tabs>
        <w:spacing w:line="360" w:lineRule="atLeast"/>
        <w:ind w:left="1540" w:right="-100" w:hanging="360"/>
        <w:rPr>
          <w:rFonts w:ascii="Arial" w:hAnsi="Arial" w:cs="Arial"/>
          <w:szCs w:val="18"/>
        </w:rPr>
      </w:pPr>
    </w:p>
    <w:p w14:paraId="7FD125C0" w14:textId="77777777" w:rsidR="00407571" w:rsidRPr="005D239D" w:rsidRDefault="00407571">
      <w:pPr>
        <w:tabs>
          <w:tab w:val="left" w:pos="3140"/>
          <w:tab w:val="left" w:pos="7640"/>
        </w:tabs>
        <w:ind w:left="1100" w:right="-940" w:hanging="360"/>
        <w:rPr>
          <w:rFonts w:ascii="Arial" w:hAnsi="Arial" w:cs="Arial"/>
          <w:sz w:val="21"/>
          <w:szCs w:val="18"/>
        </w:rPr>
      </w:pPr>
    </w:p>
    <w:p w14:paraId="15A22FFD" w14:textId="77777777" w:rsidR="00407571" w:rsidRPr="005D239D" w:rsidRDefault="00407571">
      <w:pPr>
        <w:tabs>
          <w:tab w:val="left" w:pos="3140"/>
          <w:tab w:val="left" w:pos="7640"/>
        </w:tabs>
        <w:ind w:left="1100" w:right="-940" w:hanging="360"/>
        <w:rPr>
          <w:rFonts w:ascii="Arial" w:hAnsi="Arial" w:cs="Arial"/>
          <w:sz w:val="21"/>
          <w:szCs w:val="18"/>
        </w:rPr>
      </w:pPr>
      <w:r w:rsidRPr="005D239D">
        <w:rPr>
          <w:rFonts w:ascii="Arial" w:hAnsi="Arial" w:cs="Arial"/>
          <w:sz w:val="21"/>
          <w:szCs w:val="18"/>
        </w:rPr>
        <w:t>5.</w:t>
      </w:r>
      <w:r w:rsidRPr="005D239D">
        <w:rPr>
          <w:rFonts w:ascii="Arial" w:hAnsi="Arial" w:cs="Arial"/>
          <w:sz w:val="21"/>
          <w:szCs w:val="18"/>
        </w:rPr>
        <w:tab/>
      </w:r>
      <w:r w:rsidRPr="005D239D">
        <w:rPr>
          <w:rFonts w:ascii="Arial" w:hAnsi="Arial" w:cs="Arial"/>
          <w:sz w:val="21"/>
          <w:szCs w:val="18"/>
          <w:u w:val="single"/>
        </w:rPr>
        <w:t>Procedure</w:t>
      </w:r>
      <w:r w:rsidRPr="005D239D">
        <w:rPr>
          <w:rFonts w:ascii="Arial" w:hAnsi="Arial" w:cs="Arial"/>
          <w:sz w:val="21"/>
          <w:szCs w:val="18"/>
        </w:rPr>
        <w:t>: Do this as soon as possible.  Don’t wait until the due dates because when students submit the same illustration, the one who turns it in first will receive the credit.  Assign. #1 cards will be either: (a) accepted, (b) changed by you, or (c) rejected.  Assign. #2 cards will either be accepted or rejected (no changes or substitutions allowed).  The following abbreviations will be used in the lower left corner:</w:t>
      </w:r>
    </w:p>
    <w:p w14:paraId="0A17AC58" w14:textId="77777777" w:rsidR="00407571" w:rsidRPr="005D239D" w:rsidRDefault="00407571">
      <w:pPr>
        <w:tabs>
          <w:tab w:val="left" w:pos="1440"/>
          <w:tab w:val="left" w:pos="1980"/>
        </w:tabs>
        <w:ind w:left="2260" w:right="-940" w:hanging="1160"/>
        <w:rPr>
          <w:rFonts w:ascii="Arial" w:hAnsi="Arial" w:cs="Arial"/>
          <w:sz w:val="11"/>
          <w:szCs w:val="18"/>
        </w:rPr>
      </w:pPr>
    </w:p>
    <w:p w14:paraId="493B5E9F" w14:textId="77777777" w:rsidR="00407571" w:rsidRPr="005D239D" w:rsidRDefault="00407571">
      <w:pPr>
        <w:tabs>
          <w:tab w:val="left" w:pos="1440"/>
          <w:tab w:val="left" w:pos="1980"/>
        </w:tabs>
        <w:ind w:left="2260" w:right="-940" w:hanging="11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b/>
          <w:sz w:val="21"/>
          <w:szCs w:val="18"/>
        </w:rPr>
        <w:t>A</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b/>
          <w:sz w:val="21"/>
          <w:szCs w:val="18"/>
        </w:rPr>
        <w:t>Accepted.</w:t>
      </w:r>
      <w:r w:rsidRPr="005D239D">
        <w:rPr>
          <w:rFonts w:ascii="Arial" w:hAnsi="Arial" w:cs="Arial"/>
          <w:sz w:val="21"/>
          <w:szCs w:val="18"/>
        </w:rPr>
        <w:t xml:space="preserve"> I will keep the library file card and return the other to you.  </w:t>
      </w:r>
    </w:p>
    <w:p w14:paraId="05A9CB83" w14:textId="77777777" w:rsidR="00407571" w:rsidRPr="005D239D" w:rsidRDefault="00407571">
      <w:pPr>
        <w:tabs>
          <w:tab w:val="left" w:pos="1440"/>
          <w:tab w:val="left" w:pos="1980"/>
        </w:tabs>
        <w:ind w:left="2260" w:right="-940" w:hanging="1160"/>
        <w:rPr>
          <w:rFonts w:ascii="Arial" w:hAnsi="Arial" w:cs="Arial"/>
          <w:sz w:val="11"/>
          <w:szCs w:val="18"/>
        </w:rPr>
      </w:pPr>
    </w:p>
    <w:p w14:paraId="5DF11A95" w14:textId="77777777" w:rsidR="00407571" w:rsidRPr="005D239D" w:rsidRDefault="00407571">
      <w:pPr>
        <w:tabs>
          <w:tab w:val="left" w:pos="1440"/>
          <w:tab w:val="left" w:pos="1980"/>
        </w:tabs>
        <w:ind w:left="2260" w:right="-940" w:hanging="11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b/>
          <w:sz w:val="21"/>
          <w:szCs w:val="18"/>
        </w:rPr>
        <w:t>C</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b/>
          <w:sz w:val="21"/>
          <w:szCs w:val="18"/>
        </w:rPr>
        <w:t>Change</w:t>
      </w:r>
      <w:r w:rsidRPr="005D239D">
        <w:rPr>
          <w:rFonts w:ascii="Arial" w:hAnsi="Arial" w:cs="Arial"/>
          <w:sz w:val="21"/>
          <w:szCs w:val="18"/>
        </w:rPr>
        <w:t xml:space="preserve"> something on the card, then submit both the old and new card </w:t>
      </w:r>
      <w:r w:rsidRPr="005D239D">
        <w:rPr>
          <w:rFonts w:ascii="Arial" w:hAnsi="Arial" w:cs="Arial"/>
          <w:i/>
          <w:sz w:val="21"/>
          <w:szCs w:val="18"/>
        </w:rPr>
        <w:t>in duplicate</w:t>
      </w:r>
      <w:r w:rsidRPr="005D239D">
        <w:rPr>
          <w:rFonts w:ascii="Arial" w:hAnsi="Arial" w:cs="Arial"/>
          <w:sz w:val="21"/>
          <w:szCs w:val="18"/>
        </w:rPr>
        <w:t xml:space="preserve"> within a week.  This is for excellent illustrations but with some easily corrected problem explained in the following abbreviations:  </w:t>
      </w:r>
    </w:p>
    <w:p w14:paraId="0595B69A"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English</w:t>
      </w:r>
      <w:r w:rsidRPr="005D239D">
        <w:rPr>
          <w:rFonts w:ascii="Arial" w:hAnsi="Arial" w:cs="Arial"/>
          <w:sz w:val="21"/>
          <w:szCs w:val="18"/>
        </w:rPr>
        <w:t xml:space="preserve"> deficient (misspellings, incorrect grammar, punctuation or spacing)</w:t>
      </w:r>
    </w:p>
    <w:p w14:paraId="5B8AD7B5"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Incomplete</w:t>
      </w:r>
      <w:r w:rsidRPr="005D239D">
        <w:rPr>
          <w:rFonts w:ascii="Arial" w:hAnsi="Arial" w:cs="Arial"/>
          <w:sz w:val="21"/>
          <w:szCs w:val="18"/>
        </w:rPr>
        <w:t xml:space="preserve"> citation of source (name, church, date, etc. missing)</w:t>
      </w:r>
    </w:p>
    <w:p w14:paraId="78822992"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SD*</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Subtitle</w:t>
      </w:r>
      <w:r w:rsidRPr="005D239D">
        <w:rPr>
          <w:rFonts w:ascii="Arial" w:hAnsi="Arial" w:cs="Arial"/>
          <w:sz w:val="21"/>
          <w:szCs w:val="18"/>
        </w:rPr>
        <w:t xml:space="preserve"> not </w:t>
      </w:r>
      <w:r w:rsidRPr="005D239D">
        <w:rPr>
          <w:rFonts w:ascii="Arial" w:hAnsi="Arial" w:cs="Arial"/>
          <w:sz w:val="21"/>
          <w:szCs w:val="18"/>
          <w:u w:val="single"/>
        </w:rPr>
        <w:t>Descriptive</w:t>
      </w:r>
      <w:r w:rsidRPr="005D239D">
        <w:rPr>
          <w:rFonts w:ascii="Arial" w:hAnsi="Arial" w:cs="Arial"/>
          <w:sz w:val="21"/>
          <w:szCs w:val="18"/>
        </w:rPr>
        <w:t>—doesn’t state the point w/o reading the illustration</w:t>
      </w:r>
    </w:p>
    <w:p w14:paraId="3481B8AE"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SI*</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Subtitle</w:t>
      </w:r>
      <w:r w:rsidRPr="005D239D">
        <w:rPr>
          <w:rFonts w:ascii="Arial" w:hAnsi="Arial" w:cs="Arial"/>
          <w:sz w:val="21"/>
          <w:szCs w:val="18"/>
        </w:rPr>
        <w:t xml:space="preserve"> is </w:t>
      </w:r>
      <w:r w:rsidRPr="005D239D">
        <w:rPr>
          <w:rFonts w:ascii="Arial" w:hAnsi="Arial" w:cs="Arial"/>
          <w:sz w:val="21"/>
          <w:szCs w:val="18"/>
          <w:u w:val="single"/>
        </w:rPr>
        <w:t>Inappropriate</w:t>
      </w:r>
      <w:r w:rsidRPr="005D239D">
        <w:rPr>
          <w:rFonts w:ascii="Arial" w:hAnsi="Arial" w:cs="Arial"/>
          <w:sz w:val="21"/>
          <w:szCs w:val="18"/>
        </w:rPr>
        <w:t>—select a new, more common,/general subtitle</w:t>
      </w:r>
    </w:p>
    <w:p w14:paraId="6F96C19A"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SP</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Subtitle</w:t>
      </w:r>
      <w:r w:rsidRPr="005D239D">
        <w:rPr>
          <w:rFonts w:ascii="Arial" w:hAnsi="Arial" w:cs="Arial"/>
          <w:sz w:val="21"/>
          <w:szCs w:val="18"/>
        </w:rPr>
        <w:t xml:space="preserve"> begins with a </w:t>
      </w:r>
      <w:r w:rsidRPr="005D239D">
        <w:rPr>
          <w:rFonts w:ascii="Arial" w:hAnsi="Arial" w:cs="Arial"/>
          <w:sz w:val="21"/>
          <w:szCs w:val="18"/>
          <w:u w:val="single"/>
        </w:rPr>
        <w:t>Preposition</w:t>
      </w:r>
      <w:r w:rsidRPr="005D239D">
        <w:rPr>
          <w:rFonts w:ascii="Arial" w:hAnsi="Arial" w:cs="Arial"/>
          <w:sz w:val="21"/>
          <w:szCs w:val="18"/>
        </w:rPr>
        <w:t xml:space="preserve"> or other small word</w:t>
      </w:r>
    </w:p>
    <w:p w14:paraId="058E1B59"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SS</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Subtitle</w:t>
      </w:r>
      <w:r w:rsidRPr="005D239D">
        <w:rPr>
          <w:rFonts w:ascii="Arial" w:hAnsi="Arial" w:cs="Arial"/>
          <w:sz w:val="21"/>
          <w:szCs w:val="18"/>
        </w:rPr>
        <w:t xml:space="preserve"> needs to be in </w:t>
      </w:r>
      <w:r w:rsidRPr="005D239D">
        <w:rPr>
          <w:rFonts w:ascii="Arial" w:hAnsi="Arial" w:cs="Arial"/>
          <w:sz w:val="21"/>
          <w:szCs w:val="18"/>
          <w:u w:val="single"/>
        </w:rPr>
        <w:t>Small</w:t>
      </w:r>
      <w:r w:rsidRPr="005D239D">
        <w:rPr>
          <w:rFonts w:ascii="Arial" w:hAnsi="Arial" w:cs="Arial"/>
          <w:sz w:val="21"/>
          <w:szCs w:val="18"/>
        </w:rPr>
        <w:t xml:space="preserve"> letters rather than capitalized</w:t>
      </w:r>
    </w:p>
    <w:p w14:paraId="37BBD61C"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TC</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Title</w:t>
      </w:r>
      <w:r w:rsidRPr="005D239D">
        <w:rPr>
          <w:rFonts w:ascii="Arial" w:hAnsi="Arial" w:cs="Arial"/>
          <w:sz w:val="21"/>
          <w:szCs w:val="18"/>
        </w:rPr>
        <w:t xml:space="preserve"> needs to be </w:t>
      </w:r>
      <w:r w:rsidRPr="005D239D">
        <w:rPr>
          <w:rFonts w:ascii="Arial" w:hAnsi="Arial" w:cs="Arial"/>
          <w:sz w:val="21"/>
          <w:szCs w:val="18"/>
          <w:u w:val="single"/>
        </w:rPr>
        <w:t>Capitalized</w:t>
      </w:r>
      <w:r w:rsidRPr="005D239D">
        <w:rPr>
          <w:rFonts w:ascii="Arial" w:hAnsi="Arial" w:cs="Arial"/>
          <w:sz w:val="21"/>
          <w:szCs w:val="18"/>
        </w:rPr>
        <w:t xml:space="preserve"> or else is followed by a </w:t>
      </w:r>
      <w:r w:rsidRPr="005D239D">
        <w:rPr>
          <w:rFonts w:ascii="Arial" w:hAnsi="Arial" w:cs="Arial"/>
          <w:sz w:val="21"/>
          <w:szCs w:val="18"/>
          <w:u w:val="single"/>
        </w:rPr>
        <w:t>Comma</w:t>
      </w:r>
    </w:p>
    <w:p w14:paraId="3C11D387"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TI*</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Title</w:t>
      </w:r>
      <w:r w:rsidRPr="005D239D">
        <w:rPr>
          <w:rFonts w:ascii="Arial" w:hAnsi="Arial" w:cs="Arial"/>
          <w:sz w:val="21"/>
          <w:szCs w:val="18"/>
        </w:rPr>
        <w:t xml:space="preserve"> is </w:t>
      </w:r>
      <w:r w:rsidRPr="005D239D">
        <w:rPr>
          <w:rFonts w:ascii="Arial" w:hAnsi="Arial" w:cs="Arial"/>
          <w:sz w:val="21"/>
          <w:szCs w:val="18"/>
          <w:u w:val="single"/>
        </w:rPr>
        <w:t>Inappropriate</w:t>
      </w:r>
      <w:r w:rsidRPr="005D239D">
        <w:rPr>
          <w:rFonts w:ascii="Arial" w:hAnsi="Arial" w:cs="Arial"/>
          <w:sz w:val="21"/>
          <w:szCs w:val="18"/>
        </w:rPr>
        <w:t>—select a new, more common,/general title</w:t>
      </w:r>
    </w:p>
    <w:p w14:paraId="12ECB657"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TL*</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Title</w:t>
      </w:r>
      <w:r w:rsidRPr="005D239D">
        <w:rPr>
          <w:rFonts w:ascii="Arial" w:hAnsi="Arial" w:cs="Arial"/>
          <w:sz w:val="21"/>
          <w:szCs w:val="18"/>
        </w:rPr>
        <w:t xml:space="preserve"> </w:t>
      </w:r>
      <w:r w:rsidRPr="005D239D">
        <w:rPr>
          <w:rFonts w:ascii="Arial" w:hAnsi="Arial" w:cs="Arial"/>
          <w:sz w:val="21"/>
          <w:szCs w:val="18"/>
          <w:u w:val="single"/>
        </w:rPr>
        <w:t>Location</w:t>
      </w:r>
      <w:r w:rsidRPr="005D239D">
        <w:rPr>
          <w:rFonts w:ascii="Arial" w:hAnsi="Arial" w:cs="Arial"/>
          <w:sz w:val="21"/>
          <w:szCs w:val="18"/>
        </w:rPr>
        <w:t xml:space="preserve"> is too low and/or too far to the right—bring it up and/or left</w:t>
      </w:r>
    </w:p>
    <w:p w14:paraId="1E1BE859"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TP</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Title</w:t>
      </w:r>
      <w:r w:rsidRPr="005D239D">
        <w:rPr>
          <w:rFonts w:ascii="Arial" w:hAnsi="Arial" w:cs="Arial"/>
          <w:sz w:val="21"/>
          <w:szCs w:val="18"/>
        </w:rPr>
        <w:t xml:space="preserve"> begins with a </w:t>
      </w:r>
      <w:r w:rsidRPr="005D239D">
        <w:rPr>
          <w:rFonts w:ascii="Arial" w:hAnsi="Arial" w:cs="Arial"/>
          <w:sz w:val="21"/>
          <w:szCs w:val="18"/>
          <w:u w:val="single"/>
        </w:rPr>
        <w:t>Preposition</w:t>
      </w:r>
      <w:r w:rsidRPr="005D239D">
        <w:rPr>
          <w:rFonts w:ascii="Arial" w:hAnsi="Arial" w:cs="Arial"/>
          <w:sz w:val="21"/>
          <w:szCs w:val="18"/>
        </w:rPr>
        <w:t xml:space="preserve"> or other small letter</w:t>
      </w:r>
    </w:p>
    <w:p w14:paraId="2FAD4F69"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TR</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Title Repeated</w:t>
      </w:r>
      <w:r w:rsidRPr="005D239D">
        <w:rPr>
          <w:rFonts w:ascii="Arial" w:hAnsi="Arial" w:cs="Arial"/>
          <w:sz w:val="21"/>
          <w:szCs w:val="18"/>
        </w:rPr>
        <w:t xml:space="preserve"> in the subtitle (e.g., “LUSTS </w:t>
      </w:r>
      <w:proofErr w:type="spellStart"/>
      <w:r w:rsidRPr="005D239D">
        <w:rPr>
          <w:rFonts w:ascii="Arial" w:hAnsi="Arial" w:cs="Arial"/>
          <w:sz w:val="21"/>
          <w:szCs w:val="18"/>
        </w:rPr>
        <w:t>lusts</w:t>
      </w:r>
      <w:proofErr w:type="spellEnd"/>
      <w:r w:rsidRPr="005D239D">
        <w:rPr>
          <w:rFonts w:ascii="Arial" w:hAnsi="Arial" w:cs="Arial"/>
          <w:sz w:val="21"/>
          <w:szCs w:val="18"/>
        </w:rPr>
        <w:t xml:space="preserve"> lead to destruction”)</w:t>
      </w:r>
    </w:p>
    <w:p w14:paraId="26CC4803" w14:textId="77777777" w:rsidR="00407571" w:rsidRPr="005D239D" w:rsidRDefault="00407571">
      <w:pPr>
        <w:tabs>
          <w:tab w:val="left" w:pos="1440"/>
          <w:tab w:val="left" w:pos="1980"/>
        </w:tabs>
        <w:ind w:left="2260" w:right="-940" w:hanging="1160"/>
        <w:rPr>
          <w:rFonts w:ascii="Arial" w:hAnsi="Arial" w:cs="Arial"/>
          <w:sz w:val="11"/>
          <w:szCs w:val="18"/>
        </w:rPr>
      </w:pPr>
    </w:p>
    <w:p w14:paraId="05F35EE7" w14:textId="77777777" w:rsidR="00407571" w:rsidRPr="005D239D" w:rsidRDefault="00407571">
      <w:pPr>
        <w:tabs>
          <w:tab w:val="left" w:pos="1440"/>
          <w:tab w:val="left" w:pos="1980"/>
        </w:tabs>
        <w:ind w:left="2260" w:right="-940" w:hanging="11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b/>
          <w:sz w:val="21"/>
          <w:szCs w:val="18"/>
        </w:rPr>
        <w:t>R</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b/>
          <w:sz w:val="21"/>
          <w:szCs w:val="18"/>
        </w:rPr>
        <w:t>Rejected</w:t>
      </w:r>
      <w:r w:rsidRPr="005D239D">
        <w:rPr>
          <w:rFonts w:ascii="Arial" w:hAnsi="Arial" w:cs="Arial"/>
          <w:sz w:val="21"/>
          <w:szCs w:val="18"/>
        </w:rPr>
        <w:t xml:space="preserve"> card (resubmission or replacement not allowed) due to:  </w:t>
      </w:r>
    </w:p>
    <w:p w14:paraId="648C8627"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AS</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Already Submitted</w:t>
      </w:r>
      <w:r w:rsidRPr="005D239D">
        <w:rPr>
          <w:rFonts w:ascii="Arial" w:hAnsi="Arial" w:cs="Arial"/>
          <w:sz w:val="21"/>
          <w:szCs w:val="18"/>
        </w:rPr>
        <w:t xml:space="preserve"> by another student (avoid overused illustrations)</w:t>
      </w:r>
    </w:p>
    <w:p w14:paraId="7E0375E2"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Blah</w:t>
      </w:r>
      <w:r w:rsidRPr="005D239D">
        <w:rPr>
          <w:rFonts w:ascii="Arial" w:hAnsi="Arial" w:cs="Arial"/>
          <w:sz w:val="21"/>
          <w:szCs w:val="18"/>
        </w:rPr>
        <w:t xml:space="preserve"> illustration (doesn’t grab me)</w:t>
      </w:r>
    </w:p>
    <w:p w14:paraId="65CE58A2"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Doctrinally</w:t>
      </w:r>
      <w:r w:rsidRPr="005D239D">
        <w:rPr>
          <w:rFonts w:ascii="Arial" w:hAnsi="Arial" w:cs="Arial"/>
          <w:sz w:val="21"/>
          <w:szCs w:val="18"/>
        </w:rPr>
        <w:t xml:space="preserve"> deficient (teaches something not true)</w:t>
      </w:r>
    </w:p>
    <w:p w14:paraId="382B3085"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G</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Glue</w:t>
      </w:r>
      <w:r w:rsidRPr="005D239D">
        <w:rPr>
          <w:rFonts w:ascii="Arial" w:hAnsi="Arial" w:cs="Arial"/>
          <w:sz w:val="21"/>
          <w:szCs w:val="18"/>
        </w:rPr>
        <w:t xml:space="preserve"> not used on pasted on illustration (e.g., taped used instead)</w:t>
      </w:r>
    </w:p>
    <w:p w14:paraId="6BF126D8"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H</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Handwritten</w:t>
      </w:r>
      <w:r w:rsidRPr="005D239D">
        <w:rPr>
          <w:rFonts w:ascii="Arial" w:hAnsi="Arial" w:cs="Arial"/>
          <w:sz w:val="21"/>
          <w:szCs w:val="18"/>
        </w:rPr>
        <w:t xml:space="preserve"> rather than typed</w:t>
      </w:r>
    </w:p>
    <w:p w14:paraId="1D6C2614"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L</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Lined</w:t>
      </w:r>
      <w:r w:rsidRPr="005D239D">
        <w:rPr>
          <w:rFonts w:ascii="Arial" w:hAnsi="Arial" w:cs="Arial"/>
          <w:sz w:val="21"/>
          <w:szCs w:val="18"/>
        </w:rPr>
        <w:t xml:space="preserve"> on either side (or lined underneath a pasted on unlined paper)</w:t>
      </w:r>
    </w:p>
    <w:p w14:paraId="58FD9F9C"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ND</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Not Duplicate</w:t>
      </w:r>
      <w:r w:rsidRPr="005D239D">
        <w:rPr>
          <w:rFonts w:ascii="Arial" w:hAnsi="Arial" w:cs="Arial"/>
          <w:sz w:val="21"/>
          <w:szCs w:val="18"/>
        </w:rPr>
        <w:t xml:space="preserve"> (i.e., only one copy of each card is </w:t>
      </w:r>
      <w:proofErr w:type="spellStart"/>
      <w:r w:rsidRPr="005D239D">
        <w:rPr>
          <w:rFonts w:ascii="Arial" w:hAnsi="Arial" w:cs="Arial"/>
          <w:sz w:val="21"/>
          <w:szCs w:val="18"/>
        </w:rPr>
        <w:t>submntted</w:t>
      </w:r>
      <w:proofErr w:type="spellEnd"/>
      <w:r w:rsidRPr="005D239D">
        <w:rPr>
          <w:rFonts w:ascii="Arial" w:hAnsi="Arial" w:cs="Arial"/>
          <w:sz w:val="21"/>
          <w:szCs w:val="18"/>
        </w:rPr>
        <w:t>)</w:t>
      </w:r>
    </w:p>
    <w:p w14:paraId="14E1156A"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U</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Unclear</w:t>
      </w:r>
      <w:r w:rsidRPr="005D239D">
        <w:rPr>
          <w:rFonts w:ascii="Arial" w:hAnsi="Arial" w:cs="Arial"/>
          <w:sz w:val="21"/>
          <w:szCs w:val="18"/>
        </w:rPr>
        <w:t xml:space="preserve"> point is being made</w:t>
      </w:r>
    </w:p>
    <w:p w14:paraId="19FF5302" w14:textId="77777777" w:rsidR="00407571" w:rsidRPr="005D239D" w:rsidRDefault="00407571">
      <w:pPr>
        <w:tabs>
          <w:tab w:val="left" w:pos="2000"/>
        </w:tabs>
        <w:ind w:left="2260" w:right="-940" w:hanging="860"/>
        <w:rPr>
          <w:rFonts w:ascii="Arial" w:hAnsi="Arial" w:cs="Arial"/>
          <w:sz w:val="21"/>
          <w:szCs w:val="18"/>
        </w:rPr>
      </w:pPr>
      <w:r w:rsidRPr="005D239D">
        <w:rPr>
          <w:rFonts w:ascii="Arial" w:hAnsi="Arial" w:cs="Arial"/>
          <w:sz w:val="21"/>
          <w:szCs w:val="18"/>
        </w:rPr>
        <w:t>VM*</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Verse(s)</w:t>
      </w:r>
      <w:r w:rsidRPr="005D239D">
        <w:rPr>
          <w:rFonts w:ascii="Arial" w:hAnsi="Arial" w:cs="Arial"/>
          <w:sz w:val="21"/>
          <w:szCs w:val="18"/>
        </w:rPr>
        <w:t xml:space="preserve"> </w:t>
      </w:r>
      <w:r w:rsidRPr="005D239D">
        <w:rPr>
          <w:rFonts w:ascii="Arial" w:hAnsi="Arial" w:cs="Arial"/>
          <w:sz w:val="21"/>
          <w:szCs w:val="18"/>
          <w:u w:val="single"/>
        </w:rPr>
        <w:t>Missing</w:t>
      </w:r>
    </w:p>
    <w:p w14:paraId="732042D9" w14:textId="77777777" w:rsidR="00407571" w:rsidRPr="005D239D" w:rsidRDefault="00407571">
      <w:pPr>
        <w:tabs>
          <w:tab w:val="left" w:pos="2000"/>
          <w:tab w:val="left" w:pos="5980"/>
        </w:tabs>
        <w:ind w:left="2260" w:right="-940" w:hanging="860"/>
        <w:rPr>
          <w:rFonts w:ascii="Arial" w:hAnsi="Arial" w:cs="Arial"/>
          <w:sz w:val="21"/>
          <w:szCs w:val="18"/>
        </w:rPr>
      </w:pPr>
      <w:r w:rsidRPr="005D239D">
        <w:rPr>
          <w:rFonts w:ascii="Arial" w:hAnsi="Arial" w:cs="Arial"/>
          <w:sz w:val="21"/>
          <w:szCs w:val="18"/>
        </w:rPr>
        <w:t>VI</w:t>
      </w:r>
      <w:r w:rsidRPr="005D239D">
        <w:rPr>
          <w:rFonts w:ascii="Arial" w:hAnsi="Arial" w:cs="Arial"/>
          <w:sz w:val="21"/>
          <w:szCs w:val="18"/>
        </w:rPr>
        <w:tab/>
        <w:t>=</w:t>
      </w:r>
      <w:r w:rsidRPr="005D239D">
        <w:rPr>
          <w:rFonts w:ascii="Arial" w:hAnsi="Arial" w:cs="Arial"/>
          <w:sz w:val="21"/>
          <w:szCs w:val="18"/>
        </w:rPr>
        <w:tab/>
      </w:r>
      <w:r w:rsidRPr="005D239D">
        <w:rPr>
          <w:rFonts w:ascii="Arial" w:hAnsi="Arial" w:cs="Arial"/>
          <w:sz w:val="21"/>
          <w:szCs w:val="18"/>
          <w:u w:val="single"/>
        </w:rPr>
        <w:t>Verse(s)</w:t>
      </w:r>
      <w:r w:rsidRPr="005D239D">
        <w:rPr>
          <w:rFonts w:ascii="Arial" w:hAnsi="Arial" w:cs="Arial"/>
          <w:sz w:val="21"/>
          <w:szCs w:val="18"/>
        </w:rPr>
        <w:t xml:space="preserve"> </w:t>
      </w:r>
      <w:r w:rsidRPr="005D239D">
        <w:rPr>
          <w:rFonts w:ascii="Arial" w:hAnsi="Arial" w:cs="Arial"/>
          <w:sz w:val="21"/>
          <w:szCs w:val="18"/>
          <w:u w:val="single"/>
        </w:rPr>
        <w:t>Inappropriate</w:t>
      </w:r>
      <w:r w:rsidRPr="005D239D">
        <w:rPr>
          <w:rFonts w:ascii="Arial" w:hAnsi="Arial" w:cs="Arial"/>
          <w:sz w:val="21"/>
          <w:szCs w:val="18"/>
        </w:rPr>
        <w:tab/>
        <w:t>* indicates most common mistakes</w:t>
      </w:r>
    </w:p>
    <w:p w14:paraId="37B177D8" w14:textId="77777777" w:rsidR="00407571" w:rsidRPr="005D239D" w:rsidRDefault="00407571">
      <w:pPr>
        <w:tabs>
          <w:tab w:val="left" w:pos="1440"/>
          <w:tab w:val="left" w:pos="1980"/>
        </w:tabs>
        <w:ind w:left="2220" w:right="-940" w:hanging="1120"/>
        <w:rPr>
          <w:rFonts w:ascii="Arial" w:hAnsi="Arial" w:cs="Arial"/>
          <w:sz w:val="11"/>
          <w:szCs w:val="18"/>
        </w:rPr>
      </w:pPr>
    </w:p>
    <w:p w14:paraId="2E4F5A6F" w14:textId="77777777" w:rsidR="00407571" w:rsidRPr="005D239D" w:rsidRDefault="00407571">
      <w:pPr>
        <w:tabs>
          <w:tab w:val="left" w:pos="2000"/>
        </w:tabs>
        <w:ind w:left="2220" w:right="-940" w:hanging="2200"/>
        <w:rPr>
          <w:rFonts w:ascii="Arial" w:hAnsi="Arial" w:cs="Arial"/>
          <w:sz w:val="21"/>
          <w:szCs w:val="18"/>
        </w:rPr>
      </w:pPr>
      <w:r w:rsidRPr="005D239D">
        <w:rPr>
          <w:rFonts w:ascii="Arial" w:hAnsi="Arial" w:cs="Arial"/>
          <w:sz w:val="21"/>
          <w:szCs w:val="18"/>
        </w:rPr>
        <w:t>Grading Examples:</w:t>
      </w:r>
    </w:p>
    <w:tbl>
      <w:tblPr>
        <w:tblW w:w="0" w:type="auto"/>
        <w:tblLayout w:type="fixed"/>
        <w:tblCellMar>
          <w:left w:w="80" w:type="dxa"/>
          <w:right w:w="80" w:type="dxa"/>
        </w:tblCellMar>
        <w:tblLook w:val="0000" w:firstRow="0" w:lastRow="0" w:firstColumn="0" w:lastColumn="0" w:noHBand="0" w:noVBand="0"/>
      </w:tblPr>
      <w:tblGrid>
        <w:gridCol w:w="1480"/>
        <w:gridCol w:w="3740"/>
        <w:gridCol w:w="4460"/>
      </w:tblGrid>
      <w:tr w:rsidR="00407571" w:rsidRPr="005D239D" w14:paraId="475EECB0" w14:textId="77777777">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tcPr>
          <w:p w14:paraId="354D1A4F" w14:textId="77777777" w:rsidR="00407571" w:rsidRPr="005D239D" w:rsidRDefault="00407571">
            <w:pPr>
              <w:ind w:right="0"/>
              <w:rPr>
                <w:rFonts w:ascii="Arial" w:hAnsi="Arial" w:cs="Arial"/>
                <w:b/>
                <w:sz w:val="21"/>
                <w:szCs w:val="18"/>
                <w:lang w:bidi="ar-SA"/>
              </w:rPr>
            </w:pPr>
            <w:r w:rsidRPr="005D239D">
              <w:rPr>
                <w:rFonts w:ascii="Arial" w:hAnsi="Arial" w:cs="Arial"/>
                <w:b/>
                <w:sz w:val="21"/>
                <w:szCs w:val="18"/>
                <w:lang w:bidi="ar-SA"/>
              </w:rPr>
              <w:t>Abbrev.</w:t>
            </w:r>
          </w:p>
        </w:tc>
        <w:tc>
          <w:tcPr>
            <w:tcW w:w="3740" w:type="dxa"/>
            <w:tcBorders>
              <w:top w:val="single" w:sz="6" w:space="0" w:color="auto"/>
              <w:left w:val="single" w:sz="6" w:space="0" w:color="auto"/>
              <w:bottom w:val="single" w:sz="6" w:space="0" w:color="auto"/>
              <w:right w:val="single" w:sz="6" w:space="0" w:color="auto"/>
            </w:tcBorders>
          </w:tcPr>
          <w:p w14:paraId="69F71533" w14:textId="77777777" w:rsidR="00407571" w:rsidRPr="005D239D" w:rsidRDefault="00407571">
            <w:pPr>
              <w:ind w:right="0"/>
              <w:rPr>
                <w:rFonts w:ascii="Arial" w:hAnsi="Arial" w:cs="Arial"/>
                <w:b/>
                <w:sz w:val="21"/>
                <w:szCs w:val="18"/>
                <w:lang w:bidi="ar-SA"/>
              </w:rPr>
            </w:pPr>
            <w:r w:rsidRPr="005D239D">
              <w:rPr>
                <w:rFonts w:ascii="Arial" w:hAnsi="Arial" w:cs="Arial"/>
                <w:b/>
                <w:sz w:val="21"/>
                <w:szCs w:val="18"/>
                <w:lang w:bidi="ar-SA"/>
              </w:rPr>
              <w:t>Old Title and Subtitle</w:t>
            </w:r>
          </w:p>
        </w:tc>
        <w:tc>
          <w:tcPr>
            <w:tcW w:w="4460" w:type="dxa"/>
            <w:tcBorders>
              <w:top w:val="single" w:sz="6" w:space="0" w:color="auto"/>
              <w:left w:val="single" w:sz="6" w:space="0" w:color="auto"/>
              <w:bottom w:val="single" w:sz="6" w:space="0" w:color="auto"/>
              <w:right w:val="single" w:sz="6" w:space="0" w:color="auto"/>
            </w:tcBorders>
          </w:tcPr>
          <w:p w14:paraId="46F530D3" w14:textId="77777777" w:rsidR="00407571" w:rsidRPr="005D239D" w:rsidRDefault="00407571">
            <w:pPr>
              <w:ind w:right="0"/>
              <w:rPr>
                <w:rFonts w:ascii="Arial" w:hAnsi="Arial" w:cs="Arial"/>
                <w:b/>
                <w:sz w:val="21"/>
                <w:szCs w:val="18"/>
                <w:lang w:bidi="ar-SA"/>
              </w:rPr>
            </w:pPr>
            <w:r w:rsidRPr="005D239D">
              <w:rPr>
                <w:rFonts w:ascii="Arial" w:hAnsi="Arial" w:cs="Arial"/>
                <w:b/>
                <w:sz w:val="21"/>
                <w:szCs w:val="18"/>
                <w:lang w:bidi="ar-SA"/>
              </w:rPr>
              <w:t>A Better Alternative</w:t>
            </w:r>
          </w:p>
        </w:tc>
      </w:tr>
      <w:tr w:rsidR="00407571" w:rsidRPr="005D239D" w14:paraId="2649EC3B" w14:textId="77777777">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tcPr>
          <w:p w14:paraId="1FAAF435"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C-TC/TI/SD</w:t>
            </w:r>
          </w:p>
        </w:tc>
        <w:tc>
          <w:tcPr>
            <w:tcW w:w="3740" w:type="dxa"/>
            <w:tcBorders>
              <w:top w:val="single" w:sz="6" w:space="0" w:color="auto"/>
              <w:left w:val="single" w:sz="6" w:space="0" w:color="auto"/>
              <w:bottom w:val="single" w:sz="6" w:space="0" w:color="auto"/>
              <w:right w:val="single" w:sz="6" w:space="0" w:color="auto"/>
            </w:tcBorders>
          </w:tcPr>
          <w:p w14:paraId="7C6747AD"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Knowing God’s will—Blinking light</w:t>
            </w:r>
          </w:p>
        </w:tc>
        <w:tc>
          <w:tcPr>
            <w:tcW w:w="4460" w:type="dxa"/>
            <w:tcBorders>
              <w:top w:val="single" w:sz="6" w:space="0" w:color="auto"/>
              <w:left w:val="single" w:sz="6" w:space="0" w:color="auto"/>
              <w:bottom w:val="single" w:sz="6" w:space="0" w:color="auto"/>
              <w:right w:val="single" w:sz="6" w:space="0" w:color="auto"/>
            </w:tcBorders>
          </w:tcPr>
          <w:p w14:paraId="2135C16B"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 xml:space="preserve">GOD’S WILL </w:t>
            </w:r>
            <w:proofErr w:type="spellStart"/>
            <w:r w:rsidRPr="005D239D">
              <w:rPr>
                <w:rFonts w:ascii="Arial" w:hAnsi="Arial" w:cs="Arial"/>
                <w:sz w:val="21"/>
                <w:szCs w:val="18"/>
                <w:lang w:bidi="ar-SA"/>
              </w:rPr>
              <w:t>known</w:t>
            </w:r>
            <w:proofErr w:type="spellEnd"/>
            <w:r w:rsidRPr="005D239D">
              <w:rPr>
                <w:rFonts w:ascii="Arial" w:hAnsi="Arial" w:cs="Arial"/>
                <w:sz w:val="21"/>
                <w:szCs w:val="18"/>
                <w:lang w:bidi="ar-SA"/>
              </w:rPr>
              <w:t xml:space="preserve"> after decision made</w:t>
            </w:r>
          </w:p>
        </w:tc>
      </w:tr>
      <w:tr w:rsidR="00407571" w:rsidRPr="005D239D" w14:paraId="4F087037" w14:textId="77777777">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tcPr>
          <w:p w14:paraId="7CF85C69"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C-TI/SD</w:t>
            </w:r>
          </w:p>
        </w:tc>
        <w:tc>
          <w:tcPr>
            <w:tcW w:w="3740" w:type="dxa"/>
            <w:tcBorders>
              <w:top w:val="single" w:sz="6" w:space="0" w:color="auto"/>
              <w:left w:val="single" w:sz="6" w:space="0" w:color="auto"/>
              <w:bottom w:val="single" w:sz="6" w:space="0" w:color="auto"/>
              <w:right w:val="single" w:sz="6" w:space="0" w:color="auto"/>
            </w:tcBorders>
          </w:tcPr>
          <w:p w14:paraId="5EFE2533"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TESTING—flying a kite</w:t>
            </w:r>
          </w:p>
        </w:tc>
        <w:tc>
          <w:tcPr>
            <w:tcW w:w="4460" w:type="dxa"/>
            <w:tcBorders>
              <w:top w:val="single" w:sz="6" w:space="0" w:color="auto"/>
              <w:left w:val="single" w:sz="6" w:space="0" w:color="auto"/>
              <w:bottom w:val="single" w:sz="6" w:space="0" w:color="auto"/>
              <w:right w:val="single" w:sz="6" w:space="0" w:color="auto"/>
            </w:tcBorders>
          </w:tcPr>
          <w:p w14:paraId="56E5F582"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TRIALS benefit believers</w:t>
            </w:r>
          </w:p>
        </w:tc>
      </w:tr>
      <w:tr w:rsidR="00407571" w:rsidRPr="005D239D" w14:paraId="6CA9056E" w14:textId="77777777">
        <w:tblPrEx>
          <w:tblCellMar>
            <w:top w:w="0" w:type="dxa"/>
            <w:bottom w:w="0" w:type="dxa"/>
          </w:tblCellMar>
        </w:tblPrEx>
        <w:tc>
          <w:tcPr>
            <w:tcW w:w="1480" w:type="dxa"/>
            <w:tcBorders>
              <w:top w:val="single" w:sz="6" w:space="0" w:color="auto"/>
              <w:left w:val="single" w:sz="6" w:space="0" w:color="auto"/>
              <w:bottom w:val="single" w:sz="6" w:space="0" w:color="auto"/>
              <w:right w:val="single" w:sz="6" w:space="0" w:color="auto"/>
            </w:tcBorders>
          </w:tcPr>
          <w:p w14:paraId="11C5CEB7"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lastRenderedPageBreak/>
              <w:t>R-TI/SP</w:t>
            </w:r>
          </w:p>
        </w:tc>
        <w:tc>
          <w:tcPr>
            <w:tcW w:w="3740" w:type="dxa"/>
            <w:tcBorders>
              <w:top w:val="single" w:sz="6" w:space="0" w:color="auto"/>
              <w:left w:val="single" w:sz="6" w:space="0" w:color="auto"/>
              <w:bottom w:val="single" w:sz="6" w:space="0" w:color="auto"/>
              <w:right w:val="single" w:sz="6" w:space="0" w:color="auto"/>
            </w:tcBorders>
          </w:tcPr>
          <w:p w14:paraId="6C98090F"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WHIPPED into defeat by Satan</w:t>
            </w:r>
          </w:p>
        </w:tc>
        <w:tc>
          <w:tcPr>
            <w:tcW w:w="4460" w:type="dxa"/>
            <w:tcBorders>
              <w:top w:val="single" w:sz="6" w:space="0" w:color="auto"/>
              <w:left w:val="single" w:sz="6" w:space="0" w:color="auto"/>
              <w:bottom w:val="single" w:sz="6" w:space="0" w:color="auto"/>
              <w:right w:val="single" w:sz="6" w:space="0" w:color="auto"/>
            </w:tcBorders>
          </w:tcPr>
          <w:p w14:paraId="1FA088B3"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FAILURE results in hindered potential</w:t>
            </w:r>
          </w:p>
        </w:tc>
      </w:tr>
    </w:tbl>
    <w:p w14:paraId="2B4234F7" w14:textId="77777777" w:rsidR="00407571" w:rsidRPr="005D239D" w:rsidRDefault="00407571">
      <w:pPr>
        <w:tabs>
          <w:tab w:val="left" w:pos="3140"/>
          <w:tab w:val="left" w:pos="7640"/>
        </w:tabs>
        <w:ind w:left="720" w:right="-940" w:hanging="360"/>
        <w:rPr>
          <w:rFonts w:ascii="Arial" w:hAnsi="Arial" w:cs="Arial"/>
          <w:sz w:val="21"/>
          <w:szCs w:val="18"/>
        </w:rPr>
      </w:pPr>
    </w:p>
    <w:p w14:paraId="25F69FB4"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r>
      <w:r w:rsidRPr="005D239D">
        <w:rPr>
          <w:rFonts w:ascii="Arial" w:hAnsi="Arial" w:cs="Arial"/>
          <w:sz w:val="21"/>
          <w:szCs w:val="18"/>
          <w:u w:val="single"/>
        </w:rPr>
        <w:t>Assignments</w:t>
      </w:r>
      <w:r w:rsidRPr="005D239D">
        <w:rPr>
          <w:rFonts w:ascii="Arial" w:hAnsi="Arial" w:cs="Arial"/>
          <w:sz w:val="21"/>
          <w:szCs w:val="18"/>
        </w:rPr>
        <w:t xml:space="preserve"> (15%) will be graded on a plus (“+”), tick (“√”), minus (“-”) basis.  They can be handwritten if neatly done (though typing them is best).</w:t>
      </w:r>
    </w:p>
    <w:p w14:paraId="01598A2C" w14:textId="77777777" w:rsidR="00407571" w:rsidRPr="005D239D" w:rsidRDefault="00407571">
      <w:pPr>
        <w:tabs>
          <w:tab w:val="left" w:pos="3140"/>
          <w:tab w:val="left" w:pos="7640"/>
        </w:tabs>
        <w:ind w:left="1180" w:right="-940" w:hanging="420"/>
        <w:rPr>
          <w:rFonts w:ascii="Arial" w:hAnsi="Arial" w:cs="Arial"/>
          <w:sz w:val="21"/>
          <w:szCs w:val="18"/>
        </w:rPr>
      </w:pPr>
    </w:p>
    <w:p w14:paraId="63165BED" w14:textId="77777777" w:rsidR="00407571" w:rsidRPr="005D239D" w:rsidRDefault="00407571">
      <w:pPr>
        <w:tabs>
          <w:tab w:val="left" w:pos="3140"/>
          <w:tab w:val="left" w:pos="7640"/>
        </w:tabs>
        <w:ind w:left="1180" w:right="-940" w:hanging="42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Turn in an exegetical idea and outline of the OT narrative passage from which you will preach your first sermon in this course.  In this preliminary, exegetical outline state your single sentence EI and all MPs in Z</w:t>
      </w:r>
      <w:r w:rsidRPr="005D239D">
        <w:rPr>
          <w:rFonts w:ascii="Arial" w:hAnsi="Arial" w:cs="Arial"/>
          <w:position w:val="-4"/>
          <w:sz w:val="15"/>
          <w:szCs w:val="18"/>
        </w:rPr>
        <w:t>1</w:t>
      </w:r>
      <w:r w:rsidRPr="005D239D">
        <w:rPr>
          <w:rFonts w:ascii="Arial" w:hAnsi="Arial" w:cs="Arial"/>
          <w:sz w:val="21"/>
          <w:szCs w:val="18"/>
        </w:rPr>
        <w:t>+X+Z</w:t>
      </w:r>
      <w:r w:rsidRPr="005D239D">
        <w:rPr>
          <w:rFonts w:ascii="Arial" w:hAnsi="Arial" w:cs="Arial"/>
          <w:position w:val="-4"/>
          <w:sz w:val="15"/>
          <w:szCs w:val="18"/>
        </w:rPr>
        <w:t>2</w:t>
      </w:r>
      <w:r w:rsidRPr="005D239D">
        <w:rPr>
          <w:rFonts w:ascii="Arial" w:hAnsi="Arial" w:cs="Arial"/>
          <w:sz w:val="21"/>
          <w:szCs w:val="18"/>
        </w:rPr>
        <w:t>+Y form (cf. pp. 22, 29-32).</w:t>
      </w:r>
    </w:p>
    <w:p w14:paraId="6BD177CD" w14:textId="77777777" w:rsidR="00407571" w:rsidRPr="005D239D" w:rsidRDefault="00407571">
      <w:pPr>
        <w:tabs>
          <w:tab w:val="left" w:pos="3140"/>
          <w:tab w:val="left" w:pos="7640"/>
        </w:tabs>
        <w:ind w:left="1180" w:right="-940" w:hanging="420"/>
        <w:rPr>
          <w:rFonts w:ascii="Arial" w:hAnsi="Arial" w:cs="Arial"/>
          <w:sz w:val="21"/>
          <w:szCs w:val="18"/>
        </w:rPr>
      </w:pPr>
    </w:p>
    <w:p w14:paraId="5DEDDD92" w14:textId="77777777" w:rsidR="00407571" w:rsidRPr="005D239D" w:rsidRDefault="00407571">
      <w:pPr>
        <w:tabs>
          <w:tab w:val="left" w:pos="3140"/>
          <w:tab w:val="left" w:pos="7640"/>
        </w:tabs>
        <w:ind w:left="1180" w:right="-940" w:hanging="42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Hand in your (a) original Assignment #1, (b) a reworked Assignment #1, and (c) a corresponding homiletical outline (cf. pp. 47, 152).  It does not need an introduction or conclusion except for the subject and/or the main idea.</w:t>
      </w:r>
    </w:p>
    <w:p w14:paraId="095A0BAD" w14:textId="77777777" w:rsidR="00407571" w:rsidRPr="005D239D" w:rsidRDefault="00407571">
      <w:pPr>
        <w:tabs>
          <w:tab w:val="left" w:pos="3140"/>
          <w:tab w:val="left" w:pos="7640"/>
        </w:tabs>
        <w:ind w:left="1180" w:right="-940" w:hanging="420"/>
        <w:rPr>
          <w:rFonts w:ascii="Arial" w:hAnsi="Arial" w:cs="Arial"/>
          <w:sz w:val="21"/>
          <w:szCs w:val="18"/>
        </w:rPr>
      </w:pPr>
    </w:p>
    <w:p w14:paraId="5E7E92F5" w14:textId="77777777" w:rsidR="00407571" w:rsidRPr="005D239D" w:rsidRDefault="00407571">
      <w:pPr>
        <w:tabs>
          <w:tab w:val="left" w:pos="3140"/>
          <w:tab w:val="left" w:pos="7640"/>
        </w:tabs>
        <w:ind w:left="1180" w:right="-940" w:hanging="42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Write a single page, full-sentence, expository sermon outline on your passage, including a sermon title, your structure, the main idea at its appropriate place, an introduction, main points in the body (with applications and illustrations), and a conclusion.  Use the Ecclesiastes 5 sermon outline (p. 51) as a sample and the Manuscript Grade Sheet (p. 23) as a checklist.  Include Assignments #1-2 as well.</w:t>
      </w:r>
    </w:p>
    <w:p w14:paraId="38D8BA2A" w14:textId="77777777" w:rsidR="00407571" w:rsidRPr="005D239D" w:rsidRDefault="00407571">
      <w:pPr>
        <w:tabs>
          <w:tab w:val="left" w:pos="3140"/>
          <w:tab w:val="left" w:pos="7640"/>
        </w:tabs>
        <w:ind w:left="1180" w:right="-940" w:hanging="420"/>
        <w:rPr>
          <w:rFonts w:ascii="Arial" w:hAnsi="Arial" w:cs="Arial"/>
          <w:sz w:val="21"/>
          <w:szCs w:val="18"/>
        </w:rPr>
      </w:pPr>
    </w:p>
    <w:p w14:paraId="6D6AAC14" w14:textId="77777777" w:rsidR="00407571" w:rsidRPr="005D239D" w:rsidRDefault="00407571">
      <w:pPr>
        <w:tabs>
          <w:tab w:val="left" w:pos="3140"/>
          <w:tab w:val="left" w:pos="7640"/>
        </w:tabs>
        <w:ind w:left="1180" w:right="-940" w:hanging="600"/>
        <w:rPr>
          <w:rFonts w:ascii="Arial" w:hAnsi="Arial" w:cs="Arial"/>
          <w:sz w:val="21"/>
          <w:szCs w:val="18"/>
        </w:rPr>
      </w:pPr>
      <w:r w:rsidRPr="005D239D">
        <w:rPr>
          <w:rFonts w:ascii="Arial" w:hAnsi="Arial" w:cs="Arial"/>
          <w:sz w:val="21"/>
          <w:szCs w:val="18"/>
        </w:rPr>
        <w:t>4-6.</w:t>
      </w:r>
      <w:r w:rsidRPr="005D239D">
        <w:rPr>
          <w:rFonts w:ascii="Arial" w:hAnsi="Arial" w:cs="Arial"/>
          <w:sz w:val="21"/>
          <w:szCs w:val="18"/>
        </w:rPr>
        <w:tab/>
        <w:t>These repeat assignments #1-3 for your final sermon (#4=#1, #5=#2, #6=#3).</w:t>
      </w:r>
    </w:p>
    <w:p w14:paraId="30587EC4" w14:textId="77777777" w:rsidR="00407571" w:rsidRPr="005D239D" w:rsidRDefault="00407571">
      <w:pPr>
        <w:tabs>
          <w:tab w:val="left" w:pos="3140"/>
          <w:tab w:val="left" w:pos="7640"/>
        </w:tabs>
        <w:ind w:left="1180" w:right="-940" w:hanging="600"/>
        <w:rPr>
          <w:rFonts w:ascii="Arial" w:hAnsi="Arial" w:cs="Arial"/>
          <w:sz w:val="21"/>
          <w:szCs w:val="18"/>
        </w:rPr>
      </w:pPr>
    </w:p>
    <w:p w14:paraId="4E03F6A6" w14:textId="77777777" w:rsidR="00407571" w:rsidRPr="005D239D" w:rsidRDefault="00407571">
      <w:pPr>
        <w:tabs>
          <w:tab w:val="left" w:pos="3140"/>
          <w:tab w:val="left" w:pos="7640"/>
        </w:tabs>
        <w:ind w:left="1180" w:right="-940" w:hanging="600"/>
        <w:rPr>
          <w:rFonts w:ascii="Arial" w:hAnsi="Arial" w:cs="Arial"/>
          <w:sz w:val="21"/>
          <w:szCs w:val="18"/>
        </w:rPr>
      </w:pPr>
      <w:r w:rsidRPr="005D239D">
        <w:rPr>
          <w:rFonts w:ascii="Arial" w:hAnsi="Arial" w:cs="Arial"/>
          <w:sz w:val="21"/>
          <w:szCs w:val="18"/>
        </w:rPr>
        <w:t>7-8.</w:t>
      </w:r>
      <w:r w:rsidRPr="005D239D">
        <w:rPr>
          <w:rFonts w:ascii="Arial" w:hAnsi="Arial" w:cs="Arial"/>
          <w:sz w:val="21"/>
          <w:szCs w:val="18"/>
        </w:rPr>
        <w:tab/>
        <w:t xml:space="preserve">Evaluate six students’ final sermons using the Sermon Evaluation Form (pp. 68-69).  This way each student will have input from three students </w:t>
      </w:r>
      <w:r w:rsidRPr="005D239D">
        <w:rPr>
          <w:rFonts w:ascii="Arial" w:hAnsi="Arial" w:cs="Arial"/>
          <w:i/>
          <w:sz w:val="21"/>
          <w:szCs w:val="18"/>
        </w:rPr>
        <w:t>and</w:t>
      </w:r>
      <w:r w:rsidRPr="005D239D">
        <w:rPr>
          <w:rFonts w:ascii="Arial" w:hAnsi="Arial" w:cs="Arial"/>
          <w:sz w:val="21"/>
          <w:szCs w:val="18"/>
        </w:rPr>
        <w:t xml:space="preserve"> the lecturer on his/her sermons plus doing a self-evaluation.  The first three evaluations will be graded for Assignment #7 and the second three for Assignment #8.  </w:t>
      </w:r>
    </w:p>
    <w:p w14:paraId="091A2928" w14:textId="77777777" w:rsidR="00407571" w:rsidRPr="005D239D" w:rsidRDefault="00407571">
      <w:pPr>
        <w:tabs>
          <w:tab w:val="left" w:pos="3140"/>
          <w:tab w:val="left" w:pos="7640"/>
        </w:tabs>
        <w:ind w:left="1360" w:right="-940" w:hanging="600"/>
        <w:rPr>
          <w:rFonts w:ascii="Arial" w:hAnsi="Arial" w:cs="Arial"/>
          <w:sz w:val="21"/>
          <w:szCs w:val="18"/>
        </w:rPr>
      </w:pPr>
    </w:p>
    <w:tbl>
      <w:tblPr>
        <w:tblW w:w="0" w:type="auto"/>
        <w:tblInd w:w="80" w:type="dxa"/>
        <w:tblLayout w:type="fixed"/>
        <w:tblCellMar>
          <w:left w:w="80" w:type="dxa"/>
          <w:right w:w="80" w:type="dxa"/>
        </w:tblCellMar>
        <w:tblLook w:val="0000" w:firstRow="0" w:lastRow="0" w:firstColumn="0" w:lastColumn="0" w:noHBand="0" w:noVBand="0"/>
      </w:tblPr>
      <w:tblGrid>
        <w:gridCol w:w="1710"/>
        <w:gridCol w:w="990"/>
        <w:gridCol w:w="630"/>
        <w:gridCol w:w="630"/>
        <w:gridCol w:w="630"/>
        <w:gridCol w:w="810"/>
        <w:gridCol w:w="990"/>
        <w:gridCol w:w="779"/>
        <w:gridCol w:w="663"/>
        <w:gridCol w:w="630"/>
        <w:gridCol w:w="810"/>
      </w:tblGrid>
      <w:tr w:rsidR="00407571" w:rsidRPr="005D239D" w14:paraId="34F0C8EF" w14:textId="77777777">
        <w:tblPrEx>
          <w:tblCellMar>
            <w:top w:w="0" w:type="dxa"/>
            <w:bottom w:w="0" w:type="dxa"/>
          </w:tblCellMar>
        </w:tblPrEx>
        <w:tc>
          <w:tcPr>
            <w:tcW w:w="1710" w:type="dxa"/>
            <w:tcBorders>
              <w:top w:val="single" w:sz="6" w:space="0" w:color="auto"/>
              <w:left w:val="single" w:sz="6" w:space="0" w:color="auto"/>
              <w:bottom w:val="single" w:sz="6" w:space="0" w:color="auto"/>
            </w:tcBorders>
          </w:tcPr>
          <w:p w14:paraId="4BA997C2" w14:textId="77777777" w:rsidR="00407571" w:rsidRPr="005D239D" w:rsidRDefault="00407571">
            <w:pPr>
              <w:spacing w:before="240"/>
              <w:ind w:right="0"/>
              <w:jc w:val="center"/>
              <w:rPr>
                <w:rFonts w:ascii="Arial" w:hAnsi="Arial" w:cs="Arial"/>
                <w:sz w:val="21"/>
                <w:szCs w:val="18"/>
                <w:lang w:bidi="ar-SA"/>
              </w:rPr>
            </w:pPr>
          </w:p>
        </w:tc>
        <w:tc>
          <w:tcPr>
            <w:tcW w:w="3690" w:type="dxa"/>
            <w:gridSpan w:val="5"/>
            <w:tcBorders>
              <w:top w:val="single" w:sz="6" w:space="0" w:color="auto"/>
              <w:left w:val="single" w:sz="6" w:space="0" w:color="auto"/>
              <w:bottom w:val="single" w:sz="6" w:space="0" w:color="auto"/>
            </w:tcBorders>
          </w:tcPr>
          <w:p w14:paraId="442FB81B" w14:textId="77777777" w:rsidR="00407571" w:rsidRPr="005D239D" w:rsidRDefault="00407571">
            <w:pPr>
              <w:spacing w:before="240"/>
              <w:ind w:right="0"/>
              <w:jc w:val="center"/>
              <w:rPr>
                <w:rFonts w:ascii="Arial" w:hAnsi="Arial" w:cs="Arial"/>
                <w:sz w:val="21"/>
                <w:szCs w:val="18"/>
                <w:lang w:bidi="ar-SA"/>
              </w:rPr>
            </w:pPr>
            <w:r w:rsidRPr="005D239D">
              <w:rPr>
                <w:rFonts w:ascii="Arial" w:hAnsi="Arial" w:cs="Arial"/>
                <w:sz w:val="21"/>
                <w:szCs w:val="18"/>
                <w:lang w:bidi="ar-SA"/>
              </w:rPr>
              <w:t>Narrative Sermons</w:t>
            </w:r>
          </w:p>
          <w:p w14:paraId="75B6BA59" w14:textId="77777777" w:rsidR="00407571" w:rsidRPr="005D239D" w:rsidRDefault="00407571">
            <w:pPr>
              <w:ind w:right="0"/>
              <w:jc w:val="center"/>
              <w:rPr>
                <w:rFonts w:ascii="Arial" w:hAnsi="Arial" w:cs="Arial"/>
                <w:sz w:val="21"/>
                <w:szCs w:val="18"/>
                <w:lang w:bidi="ar-SA"/>
              </w:rPr>
            </w:pPr>
          </w:p>
        </w:tc>
        <w:tc>
          <w:tcPr>
            <w:tcW w:w="3870" w:type="dxa"/>
            <w:gridSpan w:val="5"/>
            <w:tcBorders>
              <w:top w:val="single" w:sz="6" w:space="0" w:color="auto"/>
              <w:left w:val="double" w:sz="6" w:space="0" w:color="auto"/>
              <w:bottom w:val="single" w:sz="6" w:space="0" w:color="auto"/>
              <w:right w:val="single" w:sz="6" w:space="0" w:color="auto"/>
            </w:tcBorders>
          </w:tcPr>
          <w:p w14:paraId="7E17E0AA" w14:textId="77777777" w:rsidR="00407571" w:rsidRPr="005D239D" w:rsidRDefault="00407571">
            <w:pPr>
              <w:ind w:right="0"/>
              <w:jc w:val="center"/>
              <w:rPr>
                <w:rFonts w:ascii="Arial" w:hAnsi="Arial" w:cs="Arial"/>
                <w:sz w:val="21"/>
                <w:szCs w:val="18"/>
                <w:lang w:bidi="ar-SA"/>
              </w:rPr>
            </w:pPr>
          </w:p>
          <w:p w14:paraId="7512CF0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Final Sermons</w:t>
            </w:r>
          </w:p>
          <w:p w14:paraId="6D9CD6FE" w14:textId="77777777" w:rsidR="00407571" w:rsidRPr="005D239D" w:rsidRDefault="00407571">
            <w:pPr>
              <w:ind w:right="0"/>
              <w:jc w:val="center"/>
              <w:rPr>
                <w:rFonts w:ascii="Arial" w:hAnsi="Arial" w:cs="Arial"/>
                <w:sz w:val="21"/>
                <w:szCs w:val="18"/>
                <w:lang w:bidi="ar-SA"/>
              </w:rPr>
            </w:pPr>
          </w:p>
        </w:tc>
      </w:tr>
      <w:tr w:rsidR="00407571" w:rsidRPr="005D239D" w14:paraId="7611C0EA" w14:textId="77777777">
        <w:tblPrEx>
          <w:tblCellMar>
            <w:top w:w="0" w:type="dxa"/>
            <w:bottom w:w="0" w:type="dxa"/>
          </w:tblCellMar>
        </w:tblPrEx>
        <w:tc>
          <w:tcPr>
            <w:tcW w:w="1710" w:type="dxa"/>
            <w:tcBorders>
              <w:top w:val="single" w:sz="6" w:space="0" w:color="auto"/>
              <w:left w:val="single" w:sz="6" w:space="0" w:color="auto"/>
              <w:bottom w:val="single" w:sz="6" w:space="0" w:color="auto"/>
              <w:right w:val="single" w:sz="6" w:space="0" w:color="auto"/>
            </w:tcBorders>
          </w:tcPr>
          <w:p w14:paraId="145939A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Speaker’s</w:t>
            </w:r>
          </w:p>
          <w:p w14:paraId="3E0500A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Name</w:t>
            </w:r>
          </w:p>
        </w:tc>
        <w:tc>
          <w:tcPr>
            <w:tcW w:w="990" w:type="dxa"/>
            <w:tcBorders>
              <w:top w:val="single" w:sz="6" w:space="0" w:color="auto"/>
              <w:left w:val="single" w:sz="6" w:space="0" w:color="auto"/>
              <w:bottom w:val="single" w:sz="6" w:space="0" w:color="auto"/>
              <w:right w:val="single" w:sz="6" w:space="0" w:color="auto"/>
            </w:tcBorders>
          </w:tcPr>
          <w:p w14:paraId="60F5CED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Speaker</w:t>
            </w:r>
          </w:p>
          <w:p w14:paraId="510E053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w:t>
            </w:r>
          </w:p>
        </w:tc>
        <w:tc>
          <w:tcPr>
            <w:tcW w:w="630" w:type="dxa"/>
            <w:tcBorders>
              <w:top w:val="single" w:sz="6" w:space="0" w:color="auto"/>
              <w:left w:val="single" w:sz="6" w:space="0" w:color="auto"/>
              <w:bottom w:val="single" w:sz="6" w:space="0" w:color="auto"/>
              <w:right w:val="single" w:sz="6" w:space="0" w:color="auto"/>
            </w:tcBorders>
          </w:tcPr>
          <w:p w14:paraId="21EA343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1st</w:t>
            </w:r>
          </w:p>
          <w:p w14:paraId="30E309A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Eval</w:t>
            </w:r>
          </w:p>
        </w:tc>
        <w:tc>
          <w:tcPr>
            <w:tcW w:w="630" w:type="dxa"/>
            <w:tcBorders>
              <w:top w:val="single" w:sz="6" w:space="0" w:color="auto"/>
              <w:left w:val="single" w:sz="6" w:space="0" w:color="auto"/>
              <w:bottom w:val="single" w:sz="6" w:space="0" w:color="auto"/>
              <w:right w:val="single" w:sz="6" w:space="0" w:color="auto"/>
            </w:tcBorders>
          </w:tcPr>
          <w:p w14:paraId="10F5874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2nd</w:t>
            </w:r>
          </w:p>
          <w:p w14:paraId="3652CF0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Eval</w:t>
            </w:r>
          </w:p>
        </w:tc>
        <w:tc>
          <w:tcPr>
            <w:tcW w:w="630" w:type="dxa"/>
            <w:tcBorders>
              <w:top w:val="single" w:sz="6" w:space="0" w:color="auto"/>
              <w:left w:val="single" w:sz="6" w:space="0" w:color="auto"/>
              <w:bottom w:val="single" w:sz="6" w:space="0" w:color="auto"/>
              <w:right w:val="single" w:sz="6" w:space="0" w:color="auto"/>
            </w:tcBorders>
          </w:tcPr>
          <w:p w14:paraId="21DD60D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3rd</w:t>
            </w:r>
          </w:p>
          <w:p w14:paraId="44D9DAE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Eval</w:t>
            </w:r>
          </w:p>
        </w:tc>
        <w:tc>
          <w:tcPr>
            <w:tcW w:w="810" w:type="dxa"/>
            <w:tcBorders>
              <w:top w:val="single" w:sz="6" w:space="0" w:color="auto"/>
              <w:left w:val="single" w:sz="6" w:space="0" w:color="auto"/>
              <w:bottom w:val="single" w:sz="6" w:space="0" w:color="auto"/>
            </w:tcBorders>
          </w:tcPr>
          <w:p w14:paraId="74AF708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Video</w:t>
            </w:r>
          </w:p>
        </w:tc>
        <w:tc>
          <w:tcPr>
            <w:tcW w:w="990" w:type="dxa"/>
            <w:tcBorders>
              <w:top w:val="single" w:sz="6" w:space="0" w:color="auto"/>
              <w:left w:val="double" w:sz="6" w:space="0" w:color="auto"/>
              <w:bottom w:val="single" w:sz="6" w:space="0" w:color="auto"/>
              <w:right w:val="single" w:sz="6" w:space="0" w:color="auto"/>
            </w:tcBorders>
          </w:tcPr>
          <w:p w14:paraId="097C2BF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Speaker</w:t>
            </w:r>
          </w:p>
          <w:p w14:paraId="7BAF0BB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w:t>
            </w:r>
          </w:p>
        </w:tc>
        <w:tc>
          <w:tcPr>
            <w:tcW w:w="779" w:type="dxa"/>
            <w:tcBorders>
              <w:top w:val="single" w:sz="6" w:space="0" w:color="auto"/>
              <w:left w:val="single" w:sz="6" w:space="0" w:color="auto"/>
              <w:bottom w:val="single" w:sz="6" w:space="0" w:color="auto"/>
              <w:right w:val="single" w:sz="6" w:space="0" w:color="auto"/>
            </w:tcBorders>
          </w:tcPr>
          <w:p w14:paraId="0561C17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1st</w:t>
            </w:r>
          </w:p>
          <w:p w14:paraId="1248362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Eval</w:t>
            </w:r>
          </w:p>
        </w:tc>
        <w:tc>
          <w:tcPr>
            <w:tcW w:w="661" w:type="dxa"/>
            <w:tcBorders>
              <w:top w:val="single" w:sz="6" w:space="0" w:color="auto"/>
              <w:left w:val="single" w:sz="6" w:space="0" w:color="auto"/>
              <w:bottom w:val="single" w:sz="6" w:space="0" w:color="auto"/>
              <w:right w:val="single" w:sz="6" w:space="0" w:color="auto"/>
            </w:tcBorders>
          </w:tcPr>
          <w:p w14:paraId="7752E91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2nd</w:t>
            </w:r>
          </w:p>
          <w:p w14:paraId="42C4C63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Eval</w:t>
            </w:r>
          </w:p>
        </w:tc>
        <w:tc>
          <w:tcPr>
            <w:tcW w:w="630" w:type="dxa"/>
            <w:tcBorders>
              <w:top w:val="single" w:sz="6" w:space="0" w:color="auto"/>
              <w:left w:val="single" w:sz="6" w:space="0" w:color="auto"/>
              <w:bottom w:val="single" w:sz="6" w:space="0" w:color="auto"/>
              <w:right w:val="single" w:sz="6" w:space="0" w:color="auto"/>
            </w:tcBorders>
          </w:tcPr>
          <w:p w14:paraId="11F3E72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3rd</w:t>
            </w:r>
          </w:p>
          <w:p w14:paraId="54F749C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Eval</w:t>
            </w:r>
          </w:p>
        </w:tc>
        <w:tc>
          <w:tcPr>
            <w:tcW w:w="810" w:type="dxa"/>
            <w:tcBorders>
              <w:top w:val="single" w:sz="6" w:space="0" w:color="auto"/>
              <w:left w:val="single" w:sz="6" w:space="0" w:color="auto"/>
              <w:bottom w:val="single" w:sz="6" w:space="0" w:color="auto"/>
              <w:right w:val="single" w:sz="6" w:space="0" w:color="auto"/>
            </w:tcBorders>
          </w:tcPr>
          <w:p w14:paraId="2DD5971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Video</w:t>
            </w:r>
          </w:p>
        </w:tc>
      </w:tr>
      <w:tr w:rsidR="00407571" w:rsidRPr="005D239D" w14:paraId="2E36A449" w14:textId="77777777">
        <w:tblPrEx>
          <w:tblCellMar>
            <w:top w:w="0" w:type="dxa"/>
            <w:bottom w:w="0" w:type="dxa"/>
          </w:tblCellMar>
        </w:tblPrEx>
        <w:tc>
          <w:tcPr>
            <w:tcW w:w="1710" w:type="dxa"/>
            <w:tcBorders>
              <w:top w:val="single" w:sz="6" w:space="0" w:color="auto"/>
              <w:left w:val="single" w:sz="6" w:space="0" w:color="auto"/>
              <w:bottom w:val="single" w:sz="6" w:space="0" w:color="auto"/>
              <w:right w:val="single" w:sz="6" w:space="0" w:color="auto"/>
            </w:tcBorders>
          </w:tcPr>
          <w:p w14:paraId="2222CB5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Ester</w:t>
            </w:r>
          </w:p>
        </w:tc>
        <w:tc>
          <w:tcPr>
            <w:tcW w:w="990" w:type="dxa"/>
            <w:tcBorders>
              <w:top w:val="single" w:sz="6" w:space="0" w:color="auto"/>
              <w:left w:val="single" w:sz="6" w:space="0" w:color="auto"/>
              <w:bottom w:val="single" w:sz="6" w:space="0" w:color="auto"/>
              <w:right w:val="single" w:sz="6" w:space="0" w:color="auto"/>
            </w:tcBorders>
          </w:tcPr>
          <w:p w14:paraId="2BE0A07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30" w:type="dxa"/>
            <w:tcBorders>
              <w:top w:val="single" w:sz="6" w:space="0" w:color="auto"/>
              <w:left w:val="single" w:sz="6" w:space="0" w:color="auto"/>
              <w:bottom w:val="single" w:sz="6" w:space="0" w:color="auto"/>
              <w:right w:val="single" w:sz="6" w:space="0" w:color="auto"/>
            </w:tcBorders>
          </w:tcPr>
          <w:p w14:paraId="63784AA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30" w:type="dxa"/>
            <w:tcBorders>
              <w:top w:val="single" w:sz="6" w:space="0" w:color="auto"/>
              <w:left w:val="single" w:sz="6" w:space="0" w:color="auto"/>
              <w:bottom w:val="single" w:sz="6" w:space="0" w:color="auto"/>
              <w:right w:val="single" w:sz="6" w:space="0" w:color="auto"/>
            </w:tcBorders>
          </w:tcPr>
          <w:p w14:paraId="18D57BB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30" w:type="dxa"/>
            <w:tcBorders>
              <w:top w:val="single" w:sz="6" w:space="0" w:color="auto"/>
              <w:left w:val="single" w:sz="6" w:space="0" w:color="auto"/>
              <w:bottom w:val="single" w:sz="6" w:space="0" w:color="auto"/>
              <w:right w:val="single" w:sz="6" w:space="0" w:color="auto"/>
            </w:tcBorders>
          </w:tcPr>
          <w:p w14:paraId="50F8873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810" w:type="dxa"/>
            <w:tcBorders>
              <w:top w:val="single" w:sz="6" w:space="0" w:color="auto"/>
              <w:left w:val="single" w:sz="6" w:space="0" w:color="auto"/>
              <w:bottom w:val="single" w:sz="6" w:space="0" w:color="auto"/>
            </w:tcBorders>
          </w:tcPr>
          <w:p w14:paraId="6967C0A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990" w:type="dxa"/>
            <w:tcBorders>
              <w:top w:val="single" w:sz="6" w:space="0" w:color="auto"/>
              <w:left w:val="double" w:sz="6" w:space="0" w:color="auto"/>
              <w:bottom w:val="single" w:sz="6" w:space="0" w:color="auto"/>
              <w:right w:val="single" w:sz="6" w:space="0" w:color="auto"/>
            </w:tcBorders>
          </w:tcPr>
          <w:p w14:paraId="4C570D6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779" w:type="dxa"/>
            <w:tcBorders>
              <w:top w:val="single" w:sz="6" w:space="0" w:color="auto"/>
              <w:left w:val="single" w:sz="6" w:space="0" w:color="auto"/>
              <w:bottom w:val="single" w:sz="6" w:space="0" w:color="auto"/>
              <w:right w:val="single" w:sz="6" w:space="0" w:color="auto"/>
            </w:tcBorders>
          </w:tcPr>
          <w:p w14:paraId="42A910F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61" w:type="dxa"/>
            <w:tcBorders>
              <w:top w:val="single" w:sz="6" w:space="0" w:color="auto"/>
              <w:left w:val="single" w:sz="6" w:space="0" w:color="auto"/>
              <w:bottom w:val="single" w:sz="6" w:space="0" w:color="auto"/>
              <w:right w:val="single" w:sz="6" w:space="0" w:color="auto"/>
            </w:tcBorders>
          </w:tcPr>
          <w:p w14:paraId="6AFD901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30" w:type="dxa"/>
            <w:tcBorders>
              <w:top w:val="single" w:sz="6" w:space="0" w:color="auto"/>
              <w:left w:val="single" w:sz="6" w:space="0" w:color="auto"/>
              <w:bottom w:val="single" w:sz="6" w:space="0" w:color="auto"/>
              <w:right w:val="single" w:sz="6" w:space="0" w:color="auto"/>
            </w:tcBorders>
          </w:tcPr>
          <w:p w14:paraId="1C8D24C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810" w:type="dxa"/>
            <w:tcBorders>
              <w:top w:val="single" w:sz="6" w:space="0" w:color="auto"/>
              <w:left w:val="single" w:sz="6" w:space="0" w:color="auto"/>
              <w:bottom w:val="single" w:sz="6" w:space="0" w:color="auto"/>
              <w:right w:val="single" w:sz="6" w:space="0" w:color="auto"/>
            </w:tcBorders>
          </w:tcPr>
          <w:p w14:paraId="6DC80A0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r>
      <w:tr w:rsidR="00407571" w:rsidRPr="005D239D" w14:paraId="2AA37A01" w14:textId="77777777">
        <w:tblPrEx>
          <w:tblCellMar>
            <w:top w:w="0" w:type="dxa"/>
            <w:bottom w:w="0" w:type="dxa"/>
          </w:tblCellMar>
        </w:tblPrEx>
        <w:tc>
          <w:tcPr>
            <w:tcW w:w="1710" w:type="dxa"/>
            <w:tcBorders>
              <w:top w:val="single" w:sz="6" w:space="0" w:color="auto"/>
              <w:left w:val="single" w:sz="6" w:space="0" w:color="auto"/>
              <w:right w:val="single" w:sz="6" w:space="0" w:color="auto"/>
            </w:tcBorders>
          </w:tcPr>
          <w:p w14:paraId="01495F4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Emily</w:t>
            </w:r>
          </w:p>
        </w:tc>
        <w:tc>
          <w:tcPr>
            <w:tcW w:w="990" w:type="dxa"/>
            <w:tcBorders>
              <w:top w:val="single" w:sz="6" w:space="0" w:color="auto"/>
              <w:left w:val="single" w:sz="6" w:space="0" w:color="auto"/>
              <w:right w:val="single" w:sz="6" w:space="0" w:color="auto"/>
            </w:tcBorders>
          </w:tcPr>
          <w:p w14:paraId="76D83F8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30" w:type="dxa"/>
            <w:tcBorders>
              <w:top w:val="single" w:sz="6" w:space="0" w:color="auto"/>
              <w:left w:val="single" w:sz="6" w:space="0" w:color="auto"/>
              <w:right w:val="single" w:sz="6" w:space="0" w:color="auto"/>
            </w:tcBorders>
          </w:tcPr>
          <w:p w14:paraId="610A85C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30" w:type="dxa"/>
            <w:tcBorders>
              <w:top w:val="single" w:sz="6" w:space="0" w:color="auto"/>
              <w:left w:val="single" w:sz="6" w:space="0" w:color="auto"/>
              <w:right w:val="single" w:sz="6" w:space="0" w:color="auto"/>
            </w:tcBorders>
          </w:tcPr>
          <w:p w14:paraId="6BBBC14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30" w:type="dxa"/>
            <w:tcBorders>
              <w:top w:val="single" w:sz="6" w:space="0" w:color="auto"/>
              <w:left w:val="single" w:sz="6" w:space="0" w:color="auto"/>
              <w:right w:val="single" w:sz="6" w:space="0" w:color="auto"/>
            </w:tcBorders>
          </w:tcPr>
          <w:p w14:paraId="1CF3407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810" w:type="dxa"/>
            <w:tcBorders>
              <w:top w:val="single" w:sz="6" w:space="0" w:color="auto"/>
              <w:left w:val="single" w:sz="6" w:space="0" w:color="auto"/>
            </w:tcBorders>
          </w:tcPr>
          <w:p w14:paraId="3AFC4C5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990" w:type="dxa"/>
            <w:tcBorders>
              <w:top w:val="single" w:sz="6" w:space="0" w:color="auto"/>
              <w:left w:val="double" w:sz="6" w:space="0" w:color="auto"/>
              <w:right w:val="single" w:sz="6" w:space="0" w:color="auto"/>
            </w:tcBorders>
          </w:tcPr>
          <w:p w14:paraId="7C08F01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779" w:type="dxa"/>
            <w:tcBorders>
              <w:top w:val="single" w:sz="6" w:space="0" w:color="auto"/>
              <w:left w:val="single" w:sz="6" w:space="0" w:color="auto"/>
              <w:right w:val="single" w:sz="6" w:space="0" w:color="auto"/>
            </w:tcBorders>
          </w:tcPr>
          <w:p w14:paraId="7DF0217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61" w:type="dxa"/>
            <w:tcBorders>
              <w:top w:val="single" w:sz="6" w:space="0" w:color="auto"/>
              <w:left w:val="single" w:sz="6" w:space="0" w:color="auto"/>
              <w:right w:val="single" w:sz="6" w:space="0" w:color="auto"/>
            </w:tcBorders>
          </w:tcPr>
          <w:p w14:paraId="00417E9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630" w:type="dxa"/>
            <w:tcBorders>
              <w:top w:val="single" w:sz="6" w:space="0" w:color="auto"/>
              <w:left w:val="single" w:sz="6" w:space="0" w:color="auto"/>
              <w:right w:val="single" w:sz="6" w:space="0" w:color="auto"/>
            </w:tcBorders>
          </w:tcPr>
          <w:p w14:paraId="6BA354E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810" w:type="dxa"/>
            <w:tcBorders>
              <w:top w:val="single" w:sz="6" w:space="0" w:color="auto"/>
              <w:left w:val="single" w:sz="6" w:space="0" w:color="auto"/>
              <w:right w:val="single" w:sz="6" w:space="0" w:color="auto"/>
            </w:tcBorders>
          </w:tcPr>
          <w:p w14:paraId="73FC21A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r>
      <w:tr w:rsidR="00407571" w:rsidRPr="005D239D" w14:paraId="1D1C264F" w14:textId="77777777">
        <w:tblPrEx>
          <w:tblCellMar>
            <w:top w:w="0" w:type="dxa"/>
            <w:bottom w:w="0" w:type="dxa"/>
          </w:tblCellMar>
        </w:tblPrEx>
        <w:tc>
          <w:tcPr>
            <w:tcW w:w="1710" w:type="dxa"/>
            <w:tcBorders>
              <w:top w:val="single" w:sz="6" w:space="0" w:color="auto"/>
              <w:left w:val="single" w:sz="6" w:space="0" w:color="auto"/>
              <w:right w:val="single" w:sz="6" w:space="0" w:color="auto"/>
            </w:tcBorders>
          </w:tcPr>
          <w:p w14:paraId="5C8C41B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Kango</w:t>
            </w:r>
          </w:p>
        </w:tc>
        <w:tc>
          <w:tcPr>
            <w:tcW w:w="990" w:type="dxa"/>
            <w:tcBorders>
              <w:top w:val="single" w:sz="6" w:space="0" w:color="auto"/>
              <w:left w:val="single" w:sz="6" w:space="0" w:color="auto"/>
              <w:right w:val="single" w:sz="6" w:space="0" w:color="auto"/>
            </w:tcBorders>
          </w:tcPr>
          <w:p w14:paraId="0BC2030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30" w:type="dxa"/>
            <w:tcBorders>
              <w:top w:val="single" w:sz="6" w:space="0" w:color="auto"/>
              <w:left w:val="single" w:sz="6" w:space="0" w:color="auto"/>
              <w:right w:val="single" w:sz="6" w:space="0" w:color="auto"/>
            </w:tcBorders>
          </w:tcPr>
          <w:p w14:paraId="2CFA7BC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30" w:type="dxa"/>
            <w:tcBorders>
              <w:top w:val="single" w:sz="6" w:space="0" w:color="auto"/>
              <w:left w:val="single" w:sz="6" w:space="0" w:color="auto"/>
              <w:right w:val="single" w:sz="6" w:space="0" w:color="auto"/>
            </w:tcBorders>
          </w:tcPr>
          <w:p w14:paraId="206A8A0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630" w:type="dxa"/>
            <w:tcBorders>
              <w:top w:val="single" w:sz="6" w:space="0" w:color="auto"/>
              <w:left w:val="single" w:sz="6" w:space="0" w:color="auto"/>
              <w:right w:val="single" w:sz="6" w:space="0" w:color="auto"/>
            </w:tcBorders>
          </w:tcPr>
          <w:p w14:paraId="323D41F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810" w:type="dxa"/>
            <w:tcBorders>
              <w:top w:val="single" w:sz="6" w:space="0" w:color="auto"/>
              <w:left w:val="single" w:sz="6" w:space="0" w:color="auto"/>
            </w:tcBorders>
          </w:tcPr>
          <w:p w14:paraId="7318BFB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990" w:type="dxa"/>
            <w:tcBorders>
              <w:top w:val="single" w:sz="6" w:space="0" w:color="auto"/>
              <w:left w:val="double" w:sz="6" w:space="0" w:color="auto"/>
              <w:right w:val="single" w:sz="6" w:space="0" w:color="auto"/>
            </w:tcBorders>
          </w:tcPr>
          <w:p w14:paraId="17802D5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779" w:type="dxa"/>
            <w:tcBorders>
              <w:top w:val="single" w:sz="6" w:space="0" w:color="auto"/>
              <w:left w:val="single" w:sz="6" w:space="0" w:color="auto"/>
              <w:right w:val="single" w:sz="6" w:space="0" w:color="auto"/>
            </w:tcBorders>
          </w:tcPr>
          <w:p w14:paraId="2B585CA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61" w:type="dxa"/>
            <w:tcBorders>
              <w:top w:val="single" w:sz="6" w:space="0" w:color="auto"/>
              <w:left w:val="single" w:sz="6" w:space="0" w:color="auto"/>
              <w:right w:val="single" w:sz="6" w:space="0" w:color="auto"/>
            </w:tcBorders>
          </w:tcPr>
          <w:p w14:paraId="77E7BB7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630" w:type="dxa"/>
            <w:tcBorders>
              <w:top w:val="single" w:sz="6" w:space="0" w:color="auto"/>
              <w:left w:val="single" w:sz="6" w:space="0" w:color="auto"/>
              <w:right w:val="single" w:sz="6" w:space="0" w:color="auto"/>
            </w:tcBorders>
          </w:tcPr>
          <w:p w14:paraId="1010095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810" w:type="dxa"/>
            <w:tcBorders>
              <w:top w:val="single" w:sz="6" w:space="0" w:color="auto"/>
              <w:left w:val="single" w:sz="6" w:space="0" w:color="auto"/>
              <w:right w:val="single" w:sz="6" w:space="0" w:color="auto"/>
            </w:tcBorders>
          </w:tcPr>
          <w:p w14:paraId="5244311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r>
      <w:tr w:rsidR="00407571" w:rsidRPr="005D239D" w14:paraId="10DCFC36" w14:textId="77777777">
        <w:tblPrEx>
          <w:tblCellMar>
            <w:top w:w="0" w:type="dxa"/>
            <w:bottom w:w="0" w:type="dxa"/>
          </w:tblCellMar>
        </w:tblPrEx>
        <w:tc>
          <w:tcPr>
            <w:tcW w:w="1710" w:type="dxa"/>
            <w:tcBorders>
              <w:top w:val="single" w:sz="6" w:space="0" w:color="auto"/>
              <w:left w:val="single" w:sz="6" w:space="0" w:color="auto"/>
              <w:bottom w:val="single" w:sz="6" w:space="0" w:color="auto"/>
              <w:right w:val="single" w:sz="6" w:space="0" w:color="auto"/>
            </w:tcBorders>
          </w:tcPr>
          <w:p w14:paraId="5BF66E3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Wesley</w:t>
            </w:r>
          </w:p>
        </w:tc>
        <w:tc>
          <w:tcPr>
            <w:tcW w:w="990" w:type="dxa"/>
            <w:tcBorders>
              <w:top w:val="single" w:sz="6" w:space="0" w:color="auto"/>
              <w:left w:val="single" w:sz="6" w:space="0" w:color="auto"/>
              <w:bottom w:val="single" w:sz="6" w:space="0" w:color="auto"/>
              <w:right w:val="single" w:sz="6" w:space="0" w:color="auto"/>
            </w:tcBorders>
          </w:tcPr>
          <w:p w14:paraId="17EEA20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30" w:type="dxa"/>
            <w:tcBorders>
              <w:top w:val="single" w:sz="6" w:space="0" w:color="auto"/>
              <w:left w:val="single" w:sz="6" w:space="0" w:color="auto"/>
              <w:bottom w:val="single" w:sz="6" w:space="0" w:color="auto"/>
              <w:right w:val="single" w:sz="6" w:space="0" w:color="auto"/>
            </w:tcBorders>
          </w:tcPr>
          <w:p w14:paraId="38C99D1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30" w:type="dxa"/>
            <w:tcBorders>
              <w:top w:val="single" w:sz="6" w:space="0" w:color="auto"/>
              <w:left w:val="single" w:sz="6" w:space="0" w:color="auto"/>
              <w:bottom w:val="single" w:sz="6" w:space="0" w:color="auto"/>
              <w:right w:val="single" w:sz="6" w:space="0" w:color="auto"/>
            </w:tcBorders>
          </w:tcPr>
          <w:p w14:paraId="299B381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630" w:type="dxa"/>
            <w:tcBorders>
              <w:top w:val="single" w:sz="6" w:space="0" w:color="auto"/>
              <w:left w:val="single" w:sz="6" w:space="0" w:color="auto"/>
              <w:bottom w:val="single" w:sz="6" w:space="0" w:color="auto"/>
              <w:right w:val="single" w:sz="6" w:space="0" w:color="auto"/>
            </w:tcBorders>
          </w:tcPr>
          <w:p w14:paraId="42C3BCE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810" w:type="dxa"/>
            <w:tcBorders>
              <w:top w:val="single" w:sz="6" w:space="0" w:color="auto"/>
              <w:left w:val="single" w:sz="6" w:space="0" w:color="auto"/>
              <w:bottom w:val="single" w:sz="6" w:space="0" w:color="auto"/>
            </w:tcBorders>
          </w:tcPr>
          <w:p w14:paraId="6A33792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990" w:type="dxa"/>
            <w:tcBorders>
              <w:top w:val="single" w:sz="6" w:space="0" w:color="auto"/>
              <w:left w:val="double" w:sz="6" w:space="0" w:color="auto"/>
              <w:bottom w:val="single" w:sz="6" w:space="0" w:color="auto"/>
              <w:right w:val="single" w:sz="6" w:space="0" w:color="auto"/>
            </w:tcBorders>
          </w:tcPr>
          <w:p w14:paraId="53BBE20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777" w:type="dxa"/>
            <w:tcBorders>
              <w:top w:val="single" w:sz="6" w:space="0" w:color="auto"/>
              <w:left w:val="single" w:sz="6" w:space="0" w:color="auto"/>
              <w:bottom w:val="single" w:sz="6" w:space="0" w:color="auto"/>
              <w:right w:val="single" w:sz="6" w:space="0" w:color="auto"/>
            </w:tcBorders>
          </w:tcPr>
          <w:p w14:paraId="69DBE37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63" w:type="dxa"/>
            <w:tcBorders>
              <w:top w:val="single" w:sz="6" w:space="0" w:color="auto"/>
              <w:left w:val="single" w:sz="6" w:space="0" w:color="auto"/>
              <w:bottom w:val="single" w:sz="6" w:space="0" w:color="auto"/>
              <w:right w:val="single" w:sz="6" w:space="0" w:color="auto"/>
            </w:tcBorders>
          </w:tcPr>
          <w:p w14:paraId="33B3194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30" w:type="dxa"/>
            <w:tcBorders>
              <w:top w:val="single" w:sz="6" w:space="0" w:color="auto"/>
              <w:left w:val="single" w:sz="6" w:space="0" w:color="auto"/>
              <w:bottom w:val="single" w:sz="6" w:space="0" w:color="auto"/>
              <w:right w:val="single" w:sz="6" w:space="0" w:color="auto"/>
            </w:tcBorders>
          </w:tcPr>
          <w:p w14:paraId="78DDEE6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810" w:type="dxa"/>
            <w:tcBorders>
              <w:top w:val="single" w:sz="6" w:space="0" w:color="auto"/>
              <w:left w:val="single" w:sz="6" w:space="0" w:color="auto"/>
              <w:bottom w:val="single" w:sz="6" w:space="0" w:color="auto"/>
              <w:right w:val="single" w:sz="6" w:space="0" w:color="auto"/>
            </w:tcBorders>
          </w:tcPr>
          <w:p w14:paraId="7510641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r>
      <w:tr w:rsidR="00407571" w:rsidRPr="005D239D" w14:paraId="45FC7E70" w14:textId="77777777">
        <w:tblPrEx>
          <w:tblCellMar>
            <w:top w:w="0" w:type="dxa"/>
            <w:bottom w:w="0" w:type="dxa"/>
          </w:tblCellMar>
        </w:tblPrEx>
        <w:tc>
          <w:tcPr>
            <w:tcW w:w="1710" w:type="dxa"/>
            <w:tcBorders>
              <w:top w:val="single" w:sz="6" w:space="0" w:color="auto"/>
              <w:left w:val="single" w:sz="6" w:space="0" w:color="auto"/>
              <w:bottom w:val="single" w:sz="6" w:space="0" w:color="auto"/>
              <w:right w:val="single" w:sz="6" w:space="0" w:color="auto"/>
            </w:tcBorders>
          </w:tcPr>
          <w:p w14:paraId="08C4511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Athena</w:t>
            </w:r>
          </w:p>
        </w:tc>
        <w:tc>
          <w:tcPr>
            <w:tcW w:w="990" w:type="dxa"/>
            <w:tcBorders>
              <w:top w:val="single" w:sz="6" w:space="0" w:color="auto"/>
              <w:left w:val="single" w:sz="6" w:space="0" w:color="auto"/>
              <w:bottom w:val="single" w:sz="6" w:space="0" w:color="auto"/>
              <w:right w:val="single" w:sz="6" w:space="0" w:color="auto"/>
            </w:tcBorders>
          </w:tcPr>
          <w:p w14:paraId="6E680FB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30" w:type="dxa"/>
            <w:tcBorders>
              <w:top w:val="single" w:sz="6" w:space="0" w:color="auto"/>
              <w:left w:val="single" w:sz="6" w:space="0" w:color="auto"/>
              <w:bottom w:val="single" w:sz="6" w:space="0" w:color="auto"/>
              <w:right w:val="single" w:sz="6" w:space="0" w:color="auto"/>
            </w:tcBorders>
          </w:tcPr>
          <w:p w14:paraId="29308F7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30" w:type="dxa"/>
            <w:tcBorders>
              <w:top w:val="single" w:sz="6" w:space="0" w:color="auto"/>
              <w:left w:val="single" w:sz="6" w:space="0" w:color="auto"/>
              <w:bottom w:val="single" w:sz="6" w:space="0" w:color="auto"/>
              <w:right w:val="single" w:sz="6" w:space="0" w:color="auto"/>
            </w:tcBorders>
          </w:tcPr>
          <w:p w14:paraId="46FC9EE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30" w:type="dxa"/>
            <w:tcBorders>
              <w:top w:val="single" w:sz="6" w:space="0" w:color="auto"/>
              <w:left w:val="single" w:sz="6" w:space="0" w:color="auto"/>
              <w:bottom w:val="single" w:sz="6" w:space="0" w:color="auto"/>
              <w:right w:val="single" w:sz="6" w:space="0" w:color="auto"/>
            </w:tcBorders>
          </w:tcPr>
          <w:p w14:paraId="6469A3A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810" w:type="dxa"/>
            <w:tcBorders>
              <w:top w:val="single" w:sz="6" w:space="0" w:color="auto"/>
              <w:left w:val="single" w:sz="6" w:space="0" w:color="auto"/>
              <w:bottom w:val="single" w:sz="6" w:space="0" w:color="auto"/>
            </w:tcBorders>
          </w:tcPr>
          <w:p w14:paraId="43B7B79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990" w:type="dxa"/>
            <w:tcBorders>
              <w:top w:val="single" w:sz="6" w:space="0" w:color="auto"/>
              <w:left w:val="double" w:sz="6" w:space="0" w:color="auto"/>
              <w:bottom w:val="single" w:sz="6" w:space="0" w:color="auto"/>
              <w:right w:val="single" w:sz="6" w:space="0" w:color="auto"/>
            </w:tcBorders>
          </w:tcPr>
          <w:p w14:paraId="7A0B4D6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779" w:type="dxa"/>
            <w:tcBorders>
              <w:top w:val="single" w:sz="6" w:space="0" w:color="auto"/>
              <w:left w:val="single" w:sz="6" w:space="0" w:color="auto"/>
              <w:bottom w:val="single" w:sz="6" w:space="0" w:color="auto"/>
              <w:right w:val="single" w:sz="6" w:space="0" w:color="auto"/>
            </w:tcBorders>
          </w:tcPr>
          <w:p w14:paraId="1EA687E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661" w:type="dxa"/>
            <w:tcBorders>
              <w:top w:val="single" w:sz="6" w:space="0" w:color="auto"/>
              <w:left w:val="single" w:sz="6" w:space="0" w:color="auto"/>
              <w:bottom w:val="single" w:sz="6" w:space="0" w:color="auto"/>
              <w:right w:val="single" w:sz="6" w:space="0" w:color="auto"/>
            </w:tcBorders>
          </w:tcPr>
          <w:p w14:paraId="75B83DA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30" w:type="dxa"/>
            <w:tcBorders>
              <w:top w:val="single" w:sz="6" w:space="0" w:color="auto"/>
              <w:left w:val="single" w:sz="6" w:space="0" w:color="auto"/>
              <w:bottom w:val="single" w:sz="6" w:space="0" w:color="auto"/>
              <w:right w:val="single" w:sz="6" w:space="0" w:color="auto"/>
            </w:tcBorders>
          </w:tcPr>
          <w:p w14:paraId="3822D56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810" w:type="dxa"/>
            <w:tcBorders>
              <w:top w:val="single" w:sz="6" w:space="0" w:color="auto"/>
              <w:left w:val="single" w:sz="6" w:space="0" w:color="auto"/>
              <w:bottom w:val="single" w:sz="6" w:space="0" w:color="auto"/>
              <w:right w:val="single" w:sz="6" w:space="0" w:color="auto"/>
            </w:tcBorders>
          </w:tcPr>
          <w:p w14:paraId="2B61120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r>
      <w:tr w:rsidR="00407571" w:rsidRPr="005D239D" w14:paraId="3E906D94" w14:textId="77777777">
        <w:tblPrEx>
          <w:tblCellMar>
            <w:top w:w="0" w:type="dxa"/>
            <w:bottom w:w="0" w:type="dxa"/>
          </w:tblCellMar>
        </w:tblPrEx>
        <w:tc>
          <w:tcPr>
            <w:tcW w:w="1710" w:type="dxa"/>
            <w:tcBorders>
              <w:top w:val="single" w:sz="6" w:space="0" w:color="auto"/>
              <w:left w:val="single" w:sz="6" w:space="0" w:color="auto"/>
              <w:right w:val="single" w:sz="6" w:space="0" w:color="auto"/>
            </w:tcBorders>
          </w:tcPr>
          <w:p w14:paraId="028B72D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Anna</w:t>
            </w:r>
          </w:p>
        </w:tc>
        <w:tc>
          <w:tcPr>
            <w:tcW w:w="990" w:type="dxa"/>
            <w:tcBorders>
              <w:top w:val="single" w:sz="6" w:space="0" w:color="auto"/>
              <w:left w:val="single" w:sz="6" w:space="0" w:color="auto"/>
              <w:right w:val="single" w:sz="6" w:space="0" w:color="auto"/>
            </w:tcBorders>
          </w:tcPr>
          <w:p w14:paraId="3AC282D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30" w:type="dxa"/>
            <w:tcBorders>
              <w:top w:val="single" w:sz="6" w:space="0" w:color="auto"/>
              <w:left w:val="single" w:sz="6" w:space="0" w:color="auto"/>
              <w:right w:val="single" w:sz="6" w:space="0" w:color="auto"/>
            </w:tcBorders>
          </w:tcPr>
          <w:p w14:paraId="53235EC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630" w:type="dxa"/>
            <w:tcBorders>
              <w:top w:val="single" w:sz="6" w:space="0" w:color="auto"/>
              <w:left w:val="single" w:sz="6" w:space="0" w:color="auto"/>
              <w:right w:val="single" w:sz="6" w:space="0" w:color="auto"/>
            </w:tcBorders>
          </w:tcPr>
          <w:p w14:paraId="0EF8113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30" w:type="dxa"/>
            <w:tcBorders>
              <w:top w:val="single" w:sz="6" w:space="0" w:color="auto"/>
              <w:left w:val="single" w:sz="6" w:space="0" w:color="auto"/>
              <w:right w:val="single" w:sz="6" w:space="0" w:color="auto"/>
            </w:tcBorders>
          </w:tcPr>
          <w:p w14:paraId="5DB9872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810" w:type="dxa"/>
            <w:tcBorders>
              <w:top w:val="single" w:sz="6" w:space="0" w:color="auto"/>
              <w:left w:val="single" w:sz="6" w:space="0" w:color="auto"/>
            </w:tcBorders>
          </w:tcPr>
          <w:p w14:paraId="3181EB8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990" w:type="dxa"/>
            <w:tcBorders>
              <w:top w:val="single" w:sz="6" w:space="0" w:color="auto"/>
              <w:left w:val="double" w:sz="6" w:space="0" w:color="auto"/>
              <w:right w:val="single" w:sz="6" w:space="0" w:color="auto"/>
            </w:tcBorders>
          </w:tcPr>
          <w:p w14:paraId="6034B0F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779" w:type="dxa"/>
            <w:tcBorders>
              <w:top w:val="single" w:sz="6" w:space="0" w:color="auto"/>
              <w:left w:val="single" w:sz="6" w:space="0" w:color="auto"/>
              <w:right w:val="single" w:sz="6" w:space="0" w:color="auto"/>
            </w:tcBorders>
          </w:tcPr>
          <w:p w14:paraId="6076E72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661" w:type="dxa"/>
            <w:tcBorders>
              <w:top w:val="single" w:sz="6" w:space="0" w:color="auto"/>
              <w:left w:val="single" w:sz="6" w:space="0" w:color="auto"/>
              <w:right w:val="single" w:sz="6" w:space="0" w:color="auto"/>
            </w:tcBorders>
          </w:tcPr>
          <w:p w14:paraId="4C8E85B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30" w:type="dxa"/>
            <w:tcBorders>
              <w:top w:val="single" w:sz="6" w:space="0" w:color="auto"/>
              <w:left w:val="single" w:sz="6" w:space="0" w:color="auto"/>
              <w:right w:val="single" w:sz="6" w:space="0" w:color="auto"/>
            </w:tcBorders>
          </w:tcPr>
          <w:p w14:paraId="12AC2F9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810" w:type="dxa"/>
            <w:tcBorders>
              <w:top w:val="single" w:sz="6" w:space="0" w:color="auto"/>
              <w:left w:val="single" w:sz="6" w:space="0" w:color="auto"/>
              <w:right w:val="single" w:sz="6" w:space="0" w:color="auto"/>
            </w:tcBorders>
          </w:tcPr>
          <w:p w14:paraId="72ABA97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r>
      <w:tr w:rsidR="00407571" w:rsidRPr="005D239D" w14:paraId="767D3693" w14:textId="77777777">
        <w:tblPrEx>
          <w:tblCellMar>
            <w:top w:w="0" w:type="dxa"/>
            <w:bottom w:w="0" w:type="dxa"/>
          </w:tblCellMar>
        </w:tblPrEx>
        <w:tc>
          <w:tcPr>
            <w:tcW w:w="1710" w:type="dxa"/>
            <w:tcBorders>
              <w:top w:val="single" w:sz="6" w:space="0" w:color="auto"/>
              <w:left w:val="single" w:sz="6" w:space="0" w:color="auto"/>
              <w:bottom w:val="single" w:sz="6" w:space="0" w:color="auto"/>
              <w:right w:val="single" w:sz="6" w:space="0" w:color="auto"/>
            </w:tcBorders>
          </w:tcPr>
          <w:p w14:paraId="45C8A7A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Keiko</w:t>
            </w:r>
          </w:p>
        </w:tc>
        <w:tc>
          <w:tcPr>
            <w:tcW w:w="990" w:type="dxa"/>
            <w:tcBorders>
              <w:top w:val="single" w:sz="6" w:space="0" w:color="auto"/>
              <w:left w:val="single" w:sz="6" w:space="0" w:color="auto"/>
              <w:bottom w:val="single" w:sz="6" w:space="0" w:color="auto"/>
              <w:right w:val="single" w:sz="6" w:space="0" w:color="auto"/>
            </w:tcBorders>
          </w:tcPr>
          <w:p w14:paraId="3DD45FD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30" w:type="dxa"/>
            <w:tcBorders>
              <w:top w:val="single" w:sz="6" w:space="0" w:color="auto"/>
              <w:left w:val="single" w:sz="6" w:space="0" w:color="auto"/>
              <w:bottom w:val="single" w:sz="6" w:space="0" w:color="auto"/>
              <w:right w:val="single" w:sz="6" w:space="0" w:color="auto"/>
            </w:tcBorders>
          </w:tcPr>
          <w:p w14:paraId="176CF74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630" w:type="dxa"/>
            <w:tcBorders>
              <w:top w:val="single" w:sz="6" w:space="0" w:color="auto"/>
              <w:left w:val="single" w:sz="6" w:space="0" w:color="auto"/>
              <w:bottom w:val="single" w:sz="6" w:space="0" w:color="auto"/>
              <w:right w:val="single" w:sz="6" w:space="0" w:color="auto"/>
            </w:tcBorders>
          </w:tcPr>
          <w:p w14:paraId="4A57E9B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30" w:type="dxa"/>
            <w:tcBorders>
              <w:top w:val="single" w:sz="6" w:space="0" w:color="auto"/>
              <w:left w:val="single" w:sz="6" w:space="0" w:color="auto"/>
              <w:bottom w:val="single" w:sz="6" w:space="0" w:color="auto"/>
              <w:right w:val="single" w:sz="6" w:space="0" w:color="auto"/>
            </w:tcBorders>
          </w:tcPr>
          <w:p w14:paraId="29ACDEE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810" w:type="dxa"/>
            <w:tcBorders>
              <w:top w:val="single" w:sz="6" w:space="0" w:color="auto"/>
              <w:left w:val="single" w:sz="6" w:space="0" w:color="auto"/>
              <w:bottom w:val="single" w:sz="6" w:space="0" w:color="auto"/>
            </w:tcBorders>
          </w:tcPr>
          <w:p w14:paraId="67F109B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990" w:type="dxa"/>
            <w:tcBorders>
              <w:top w:val="single" w:sz="6" w:space="0" w:color="auto"/>
              <w:left w:val="double" w:sz="6" w:space="0" w:color="auto"/>
              <w:bottom w:val="single" w:sz="6" w:space="0" w:color="auto"/>
              <w:right w:val="single" w:sz="6" w:space="0" w:color="auto"/>
            </w:tcBorders>
          </w:tcPr>
          <w:p w14:paraId="250E35E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779" w:type="dxa"/>
            <w:tcBorders>
              <w:top w:val="single" w:sz="6" w:space="0" w:color="auto"/>
              <w:left w:val="single" w:sz="6" w:space="0" w:color="auto"/>
              <w:bottom w:val="single" w:sz="6" w:space="0" w:color="auto"/>
              <w:right w:val="single" w:sz="6" w:space="0" w:color="auto"/>
            </w:tcBorders>
          </w:tcPr>
          <w:p w14:paraId="2D36ADE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61" w:type="dxa"/>
            <w:tcBorders>
              <w:top w:val="single" w:sz="6" w:space="0" w:color="auto"/>
              <w:left w:val="single" w:sz="6" w:space="0" w:color="auto"/>
              <w:bottom w:val="single" w:sz="6" w:space="0" w:color="auto"/>
              <w:right w:val="single" w:sz="6" w:space="0" w:color="auto"/>
            </w:tcBorders>
          </w:tcPr>
          <w:p w14:paraId="25B9EEE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30" w:type="dxa"/>
            <w:tcBorders>
              <w:top w:val="single" w:sz="6" w:space="0" w:color="auto"/>
              <w:left w:val="single" w:sz="6" w:space="0" w:color="auto"/>
              <w:bottom w:val="single" w:sz="6" w:space="0" w:color="auto"/>
              <w:right w:val="single" w:sz="6" w:space="0" w:color="auto"/>
            </w:tcBorders>
          </w:tcPr>
          <w:p w14:paraId="690EDD0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810" w:type="dxa"/>
            <w:tcBorders>
              <w:top w:val="single" w:sz="6" w:space="0" w:color="auto"/>
              <w:left w:val="single" w:sz="6" w:space="0" w:color="auto"/>
              <w:bottom w:val="single" w:sz="6" w:space="0" w:color="auto"/>
              <w:right w:val="single" w:sz="6" w:space="0" w:color="auto"/>
            </w:tcBorders>
          </w:tcPr>
          <w:p w14:paraId="7A42F9F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r>
      <w:tr w:rsidR="00407571" w:rsidRPr="005D239D" w14:paraId="002248B7" w14:textId="77777777">
        <w:tblPrEx>
          <w:tblCellMar>
            <w:top w:w="0" w:type="dxa"/>
            <w:bottom w:w="0" w:type="dxa"/>
          </w:tblCellMar>
        </w:tblPrEx>
        <w:tc>
          <w:tcPr>
            <w:tcW w:w="1710" w:type="dxa"/>
            <w:tcBorders>
              <w:top w:val="single" w:sz="6" w:space="0" w:color="auto"/>
              <w:left w:val="single" w:sz="6" w:space="0" w:color="auto"/>
              <w:bottom w:val="single" w:sz="6" w:space="0" w:color="auto"/>
              <w:right w:val="single" w:sz="6" w:space="0" w:color="auto"/>
            </w:tcBorders>
          </w:tcPr>
          <w:p w14:paraId="3CA3932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Stephan</w:t>
            </w:r>
          </w:p>
        </w:tc>
        <w:tc>
          <w:tcPr>
            <w:tcW w:w="990" w:type="dxa"/>
            <w:tcBorders>
              <w:top w:val="single" w:sz="6" w:space="0" w:color="auto"/>
              <w:left w:val="single" w:sz="6" w:space="0" w:color="auto"/>
              <w:bottom w:val="single" w:sz="6" w:space="0" w:color="auto"/>
              <w:right w:val="single" w:sz="6" w:space="0" w:color="auto"/>
            </w:tcBorders>
          </w:tcPr>
          <w:p w14:paraId="6A51DCD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30" w:type="dxa"/>
            <w:tcBorders>
              <w:top w:val="single" w:sz="6" w:space="0" w:color="auto"/>
              <w:left w:val="single" w:sz="6" w:space="0" w:color="auto"/>
              <w:bottom w:val="single" w:sz="6" w:space="0" w:color="auto"/>
              <w:right w:val="single" w:sz="6" w:space="0" w:color="auto"/>
            </w:tcBorders>
          </w:tcPr>
          <w:p w14:paraId="6193215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30" w:type="dxa"/>
            <w:tcBorders>
              <w:top w:val="single" w:sz="6" w:space="0" w:color="auto"/>
              <w:left w:val="single" w:sz="6" w:space="0" w:color="auto"/>
              <w:bottom w:val="single" w:sz="6" w:space="0" w:color="auto"/>
              <w:right w:val="single" w:sz="6" w:space="0" w:color="auto"/>
            </w:tcBorders>
          </w:tcPr>
          <w:p w14:paraId="6472E7A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30" w:type="dxa"/>
            <w:tcBorders>
              <w:top w:val="single" w:sz="6" w:space="0" w:color="auto"/>
              <w:left w:val="single" w:sz="6" w:space="0" w:color="auto"/>
              <w:bottom w:val="single" w:sz="6" w:space="0" w:color="auto"/>
              <w:right w:val="single" w:sz="6" w:space="0" w:color="auto"/>
            </w:tcBorders>
          </w:tcPr>
          <w:p w14:paraId="272D3AA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810" w:type="dxa"/>
            <w:tcBorders>
              <w:top w:val="single" w:sz="6" w:space="0" w:color="auto"/>
              <w:left w:val="single" w:sz="6" w:space="0" w:color="auto"/>
              <w:bottom w:val="single" w:sz="6" w:space="0" w:color="auto"/>
            </w:tcBorders>
          </w:tcPr>
          <w:p w14:paraId="0D30A5E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990" w:type="dxa"/>
            <w:tcBorders>
              <w:top w:val="single" w:sz="6" w:space="0" w:color="auto"/>
              <w:left w:val="double" w:sz="6" w:space="0" w:color="auto"/>
              <w:bottom w:val="single" w:sz="6" w:space="0" w:color="auto"/>
              <w:right w:val="single" w:sz="6" w:space="0" w:color="auto"/>
            </w:tcBorders>
          </w:tcPr>
          <w:p w14:paraId="1E58C14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779" w:type="dxa"/>
            <w:tcBorders>
              <w:top w:val="single" w:sz="6" w:space="0" w:color="auto"/>
              <w:left w:val="single" w:sz="6" w:space="0" w:color="auto"/>
              <w:bottom w:val="single" w:sz="6" w:space="0" w:color="auto"/>
              <w:right w:val="single" w:sz="6" w:space="0" w:color="auto"/>
            </w:tcBorders>
          </w:tcPr>
          <w:p w14:paraId="4DFC2D3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61" w:type="dxa"/>
            <w:tcBorders>
              <w:top w:val="single" w:sz="6" w:space="0" w:color="auto"/>
              <w:left w:val="single" w:sz="6" w:space="0" w:color="auto"/>
              <w:bottom w:val="single" w:sz="6" w:space="0" w:color="auto"/>
              <w:right w:val="single" w:sz="6" w:space="0" w:color="auto"/>
            </w:tcBorders>
          </w:tcPr>
          <w:p w14:paraId="5E5E8D8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30" w:type="dxa"/>
            <w:tcBorders>
              <w:top w:val="single" w:sz="6" w:space="0" w:color="auto"/>
              <w:left w:val="single" w:sz="6" w:space="0" w:color="auto"/>
              <w:bottom w:val="single" w:sz="6" w:space="0" w:color="auto"/>
              <w:right w:val="single" w:sz="6" w:space="0" w:color="auto"/>
            </w:tcBorders>
          </w:tcPr>
          <w:p w14:paraId="6C69A23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810" w:type="dxa"/>
            <w:tcBorders>
              <w:top w:val="single" w:sz="6" w:space="0" w:color="auto"/>
              <w:left w:val="single" w:sz="6" w:space="0" w:color="auto"/>
              <w:bottom w:val="single" w:sz="6" w:space="0" w:color="auto"/>
              <w:right w:val="single" w:sz="6" w:space="0" w:color="auto"/>
            </w:tcBorders>
          </w:tcPr>
          <w:p w14:paraId="2B809D6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r>
      <w:tr w:rsidR="00407571" w:rsidRPr="005D239D" w14:paraId="3BEAC79B" w14:textId="77777777">
        <w:tblPrEx>
          <w:tblCellMar>
            <w:top w:w="0" w:type="dxa"/>
            <w:bottom w:w="0" w:type="dxa"/>
          </w:tblCellMar>
        </w:tblPrEx>
        <w:tc>
          <w:tcPr>
            <w:tcW w:w="1710" w:type="dxa"/>
            <w:tcBorders>
              <w:top w:val="single" w:sz="6" w:space="0" w:color="auto"/>
              <w:left w:val="single" w:sz="6" w:space="0" w:color="auto"/>
              <w:bottom w:val="single" w:sz="6" w:space="0" w:color="auto"/>
              <w:right w:val="single" w:sz="6" w:space="0" w:color="auto"/>
            </w:tcBorders>
          </w:tcPr>
          <w:p w14:paraId="3E4C49F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Winnie</w:t>
            </w:r>
          </w:p>
        </w:tc>
        <w:tc>
          <w:tcPr>
            <w:tcW w:w="990" w:type="dxa"/>
            <w:tcBorders>
              <w:top w:val="single" w:sz="6" w:space="0" w:color="auto"/>
              <w:left w:val="single" w:sz="6" w:space="0" w:color="auto"/>
              <w:bottom w:val="single" w:sz="6" w:space="0" w:color="auto"/>
              <w:right w:val="single" w:sz="6" w:space="0" w:color="auto"/>
            </w:tcBorders>
          </w:tcPr>
          <w:p w14:paraId="0FBEF03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630" w:type="dxa"/>
            <w:tcBorders>
              <w:top w:val="single" w:sz="6" w:space="0" w:color="auto"/>
              <w:left w:val="single" w:sz="6" w:space="0" w:color="auto"/>
              <w:bottom w:val="single" w:sz="6" w:space="0" w:color="auto"/>
              <w:right w:val="single" w:sz="6" w:space="0" w:color="auto"/>
            </w:tcBorders>
          </w:tcPr>
          <w:p w14:paraId="2B1126A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30" w:type="dxa"/>
            <w:tcBorders>
              <w:top w:val="single" w:sz="6" w:space="0" w:color="auto"/>
              <w:left w:val="single" w:sz="6" w:space="0" w:color="auto"/>
              <w:bottom w:val="single" w:sz="6" w:space="0" w:color="auto"/>
              <w:right w:val="single" w:sz="6" w:space="0" w:color="auto"/>
            </w:tcBorders>
          </w:tcPr>
          <w:p w14:paraId="4C05680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30" w:type="dxa"/>
            <w:tcBorders>
              <w:top w:val="single" w:sz="6" w:space="0" w:color="auto"/>
              <w:left w:val="single" w:sz="6" w:space="0" w:color="auto"/>
              <w:bottom w:val="single" w:sz="6" w:space="0" w:color="auto"/>
              <w:right w:val="single" w:sz="6" w:space="0" w:color="auto"/>
            </w:tcBorders>
          </w:tcPr>
          <w:p w14:paraId="0674C2B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810" w:type="dxa"/>
            <w:tcBorders>
              <w:top w:val="single" w:sz="6" w:space="0" w:color="auto"/>
              <w:left w:val="single" w:sz="6" w:space="0" w:color="auto"/>
              <w:bottom w:val="single" w:sz="6" w:space="0" w:color="auto"/>
            </w:tcBorders>
          </w:tcPr>
          <w:p w14:paraId="485DB43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990" w:type="dxa"/>
            <w:tcBorders>
              <w:top w:val="single" w:sz="6" w:space="0" w:color="auto"/>
              <w:left w:val="double" w:sz="6" w:space="0" w:color="auto"/>
              <w:bottom w:val="single" w:sz="6" w:space="0" w:color="auto"/>
              <w:right w:val="single" w:sz="6" w:space="0" w:color="auto"/>
            </w:tcBorders>
          </w:tcPr>
          <w:p w14:paraId="4DD7EA3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779" w:type="dxa"/>
            <w:tcBorders>
              <w:top w:val="single" w:sz="6" w:space="0" w:color="auto"/>
              <w:left w:val="single" w:sz="6" w:space="0" w:color="auto"/>
              <w:bottom w:val="single" w:sz="6" w:space="0" w:color="auto"/>
              <w:right w:val="single" w:sz="6" w:space="0" w:color="auto"/>
            </w:tcBorders>
          </w:tcPr>
          <w:p w14:paraId="6F401A7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61" w:type="dxa"/>
            <w:tcBorders>
              <w:top w:val="single" w:sz="6" w:space="0" w:color="auto"/>
              <w:left w:val="single" w:sz="6" w:space="0" w:color="auto"/>
              <w:bottom w:val="single" w:sz="6" w:space="0" w:color="auto"/>
              <w:right w:val="single" w:sz="6" w:space="0" w:color="auto"/>
            </w:tcBorders>
          </w:tcPr>
          <w:p w14:paraId="094417B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30" w:type="dxa"/>
            <w:tcBorders>
              <w:top w:val="single" w:sz="6" w:space="0" w:color="auto"/>
              <w:left w:val="single" w:sz="6" w:space="0" w:color="auto"/>
              <w:bottom w:val="single" w:sz="6" w:space="0" w:color="auto"/>
              <w:right w:val="single" w:sz="6" w:space="0" w:color="auto"/>
            </w:tcBorders>
          </w:tcPr>
          <w:p w14:paraId="144E316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810" w:type="dxa"/>
            <w:tcBorders>
              <w:top w:val="single" w:sz="6" w:space="0" w:color="auto"/>
              <w:left w:val="single" w:sz="6" w:space="0" w:color="auto"/>
              <w:bottom w:val="single" w:sz="6" w:space="0" w:color="auto"/>
              <w:right w:val="single" w:sz="6" w:space="0" w:color="auto"/>
            </w:tcBorders>
          </w:tcPr>
          <w:p w14:paraId="16C919A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r>
      <w:tr w:rsidR="00407571" w:rsidRPr="005D239D" w14:paraId="64843E4A" w14:textId="77777777">
        <w:tblPrEx>
          <w:tblCellMar>
            <w:top w:w="0" w:type="dxa"/>
            <w:bottom w:w="0" w:type="dxa"/>
          </w:tblCellMar>
        </w:tblPrEx>
        <w:tc>
          <w:tcPr>
            <w:tcW w:w="1710" w:type="dxa"/>
            <w:tcBorders>
              <w:top w:val="single" w:sz="6" w:space="0" w:color="auto"/>
              <w:left w:val="single" w:sz="6" w:space="0" w:color="auto"/>
              <w:bottom w:val="single" w:sz="6" w:space="0" w:color="auto"/>
              <w:right w:val="single" w:sz="6" w:space="0" w:color="auto"/>
            </w:tcBorders>
          </w:tcPr>
          <w:p w14:paraId="38F8634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Muthu</w:t>
            </w:r>
          </w:p>
        </w:tc>
        <w:tc>
          <w:tcPr>
            <w:tcW w:w="990" w:type="dxa"/>
            <w:tcBorders>
              <w:top w:val="single" w:sz="6" w:space="0" w:color="auto"/>
              <w:left w:val="single" w:sz="6" w:space="0" w:color="auto"/>
              <w:bottom w:val="single" w:sz="6" w:space="0" w:color="auto"/>
              <w:right w:val="single" w:sz="6" w:space="0" w:color="auto"/>
            </w:tcBorders>
          </w:tcPr>
          <w:p w14:paraId="2C051F5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630" w:type="dxa"/>
            <w:tcBorders>
              <w:top w:val="single" w:sz="6" w:space="0" w:color="auto"/>
              <w:left w:val="single" w:sz="6" w:space="0" w:color="auto"/>
              <w:bottom w:val="single" w:sz="6" w:space="0" w:color="auto"/>
              <w:right w:val="single" w:sz="6" w:space="0" w:color="auto"/>
            </w:tcBorders>
          </w:tcPr>
          <w:p w14:paraId="5B910FB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30" w:type="dxa"/>
            <w:tcBorders>
              <w:top w:val="single" w:sz="6" w:space="0" w:color="auto"/>
              <w:left w:val="single" w:sz="6" w:space="0" w:color="auto"/>
              <w:bottom w:val="single" w:sz="6" w:space="0" w:color="auto"/>
              <w:right w:val="single" w:sz="6" w:space="0" w:color="auto"/>
            </w:tcBorders>
          </w:tcPr>
          <w:p w14:paraId="6714027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30" w:type="dxa"/>
            <w:tcBorders>
              <w:top w:val="single" w:sz="6" w:space="0" w:color="auto"/>
              <w:left w:val="single" w:sz="6" w:space="0" w:color="auto"/>
              <w:bottom w:val="single" w:sz="6" w:space="0" w:color="auto"/>
              <w:right w:val="single" w:sz="6" w:space="0" w:color="auto"/>
            </w:tcBorders>
          </w:tcPr>
          <w:p w14:paraId="05B08C0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810" w:type="dxa"/>
            <w:tcBorders>
              <w:top w:val="single" w:sz="6" w:space="0" w:color="auto"/>
              <w:left w:val="single" w:sz="6" w:space="0" w:color="auto"/>
              <w:bottom w:val="single" w:sz="6" w:space="0" w:color="auto"/>
            </w:tcBorders>
          </w:tcPr>
          <w:p w14:paraId="60F8530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990" w:type="dxa"/>
            <w:tcBorders>
              <w:top w:val="single" w:sz="6" w:space="0" w:color="auto"/>
              <w:left w:val="double" w:sz="6" w:space="0" w:color="auto"/>
              <w:bottom w:val="single" w:sz="6" w:space="0" w:color="auto"/>
              <w:right w:val="single" w:sz="6" w:space="0" w:color="auto"/>
            </w:tcBorders>
          </w:tcPr>
          <w:p w14:paraId="31967B7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779" w:type="dxa"/>
            <w:tcBorders>
              <w:top w:val="single" w:sz="6" w:space="0" w:color="auto"/>
              <w:left w:val="single" w:sz="6" w:space="0" w:color="auto"/>
              <w:bottom w:val="single" w:sz="6" w:space="0" w:color="auto"/>
              <w:right w:val="single" w:sz="6" w:space="0" w:color="auto"/>
            </w:tcBorders>
          </w:tcPr>
          <w:p w14:paraId="750ADC4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61" w:type="dxa"/>
            <w:tcBorders>
              <w:top w:val="single" w:sz="6" w:space="0" w:color="auto"/>
              <w:left w:val="single" w:sz="6" w:space="0" w:color="auto"/>
              <w:bottom w:val="single" w:sz="6" w:space="0" w:color="auto"/>
              <w:right w:val="single" w:sz="6" w:space="0" w:color="auto"/>
            </w:tcBorders>
          </w:tcPr>
          <w:p w14:paraId="3CB20A3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30" w:type="dxa"/>
            <w:tcBorders>
              <w:top w:val="single" w:sz="6" w:space="0" w:color="auto"/>
              <w:left w:val="single" w:sz="6" w:space="0" w:color="auto"/>
              <w:bottom w:val="single" w:sz="6" w:space="0" w:color="auto"/>
              <w:right w:val="single" w:sz="6" w:space="0" w:color="auto"/>
            </w:tcBorders>
          </w:tcPr>
          <w:p w14:paraId="153E486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810" w:type="dxa"/>
            <w:tcBorders>
              <w:top w:val="single" w:sz="6" w:space="0" w:color="auto"/>
              <w:left w:val="single" w:sz="6" w:space="0" w:color="auto"/>
              <w:bottom w:val="single" w:sz="6" w:space="0" w:color="auto"/>
              <w:right w:val="single" w:sz="6" w:space="0" w:color="auto"/>
            </w:tcBorders>
          </w:tcPr>
          <w:p w14:paraId="116B82C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r>
    </w:tbl>
    <w:p w14:paraId="405699B7" w14:textId="77777777" w:rsidR="00407571" w:rsidRPr="005D239D" w:rsidRDefault="00407571">
      <w:pPr>
        <w:tabs>
          <w:tab w:val="left" w:pos="3140"/>
          <w:tab w:val="left" w:pos="7640"/>
        </w:tabs>
        <w:ind w:left="1180" w:hanging="420"/>
        <w:rPr>
          <w:rFonts w:ascii="Arial" w:hAnsi="Arial" w:cs="Arial"/>
          <w:sz w:val="16"/>
          <w:szCs w:val="18"/>
        </w:rPr>
      </w:pPr>
    </w:p>
    <w:p w14:paraId="5553CC7C" w14:textId="77777777" w:rsidR="00407571" w:rsidRPr="005D239D" w:rsidRDefault="00407571">
      <w:pPr>
        <w:tabs>
          <w:tab w:val="left" w:pos="3140"/>
          <w:tab w:val="left" w:pos="7640"/>
        </w:tabs>
        <w:ind w:left="20" w:right="-960"/>
        <w:rPr>
          <w:rFonts w:ascii="Arial" w:hAnsi="Arial" w:cs="Arial"/>
          <w:sz w:val="21"/>
          <w:szCs w:val="18"/>
        </w:rPr>
      </w:pPr>
      <w:r w:rsidRPr="005D239D">
        <w:rPr>
          <w:rFonts w:ascii="Arial" w:hAnsi="Arial" w:cs="Arial"/>
          <w:sz w:val="21"/>
          <w:szCs w:val="18"/>
        </w:rPr>
        <w:t xml:space="preserve">Evaluation forms will be passed out in class, filled up by evaluators, and handed back to the lecturer the same class period.  Graded evaluation </w:t>
      </w:r>
      <w:proofErr w:type="spellStart"/>
      <w:r w:rsidRPr="005D239D">
        <w:rPr>
          <w:rFonts w:ascii="Arial" w:hAnsi="Arial" w:cs="Arial"/>
          <w:sz w:val="21"/>
          <w:szCs w:val="18"/>
        </w:rPr>
        <w:t>froms</w:t>
      </w:r>
      <w:proofErr w:type="spellEnd"/>
      <w:r w:rsidRPr="005D239D">
        <w:rPr>
          <w:rFonts w:ascii="Arial" w:hAnsi="Arial" w:cs="Arial"/>
          <w:sz w:val="21"/>
          <w:szCs w:val="18"/>
        </w:rPr>
        <w:t xml:space="preserve"> will be returned to the speaker, not the evaluator.  If you want to see your grade, chase down the speaker and take a peek.  No “+” grades will be given to evaluators who do not give the speaker a letter grade and suggestions for improvement.  Try to really be honest on this for the benefit of your fellow students.  If you grade a bad sermon as good, it will show on your evaluation grade—likewise it you are overly critical of a good sermon.</w:t>
      </w:r>
    </w:p>
    <w:p w14:paraId="0AD88412"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E.</w:t>
      </w:r>
      <w:r w:rsidRPr="005D239D">
        <w:rPr>
          <w:rFonts w:ascii="Arial" w:hAnsi="Arial" w:cs="Arial"/>
          <w:sz w:val="21"/>
          <w:szCs w:val="18"/>
        </w:rPr>
        <w:tab/>
      </w:r>
      <w:r w:rsidRPr="005D239D">
        <w:rPr>
          <w:rFonts w:ascii="Arial" w:hAnsi="Arial" w:cs="Arial"/>
          <w:sz w:val="21"/>
          <w:szCs w:val="18"/>
          <w:u w:val="single"/>
        </w:rPr>
        <w:t>Classroom Speaking (70%)</w:t>
      </w:r>
      <w:r w:rsidRPr="005D239D">
        <w:rPr>
          <w:rFonts w:ascii="Arial" w:hAnsi="Arial" w:cs="Arial"/>
          <w:sz w:val="21"/>
          <w:szCs w:val="18"/>
        </w:rPr>
        <w:t>: The cost of not showing up to speak is failing the assignment (no make-ups).  All students will preach to the class twice:</w:t>
      </w:r>
    </w:p>
    <w:p w14:paraId="2F4F63E8" w14:textId="77777777" w:rsidR="00407571" w:rsidRPr="005D239D" w:rsidRDefault="00407571">
      <w:pPr>
        <w:tabs>
          <w:tab w:val="left" w:pos="3140"/>
          <w:tab w:val="left" w:pos="7640"/>
        </w:tabs>
        <w:ind w:left="1180" w:right="-940" w:hanging="420"/>
        <w:rPr>
          <w:rFonts w:ascii="Arial" w:hAnsi="Arial" w:cs="Arial"/>
          <w:sz w:val="15"/>
          <w:szCs w:val="18"/>
        </w:rPr>
      </w:pPr>
    </w:p>
    <w:p w14:paraId="13B88C0F" w14:textId="77777777" w:rsidR="00407571" w:rsidRPr="005D239D" w:rsidRDefault="00407571">
      <w:pPr>
        <w:tabs>
          <w:tab w:val="left" w:pos="3140"/>
          <w:tab w:val="left" w:pos="7640"/>
        </w:tabs>
        <w:ind w:left="1180" w:right="-940" w:hanging="42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Narrative Sermon</w:t>
      </w:r>
      <w:r w:rsidRPr="005D239D">
        <w:rPr>
          <w:rFonts w:ascii="Arial" w:hAnsi="Arial" w:cs="Arial"/>
          <w:sz w:val="21"/>
          <w:szCs w:val="18"/>
        </w:rPr>
        <w:t xml:space="preserve"> (30%): A 15 minute sermon on an narrative passage (10-20 verses) in the Old Testament will be preached to the class.  This must be a passage you have not previously exegeted or preached.  It should include all of the guidelines discussed in the course and summarized on the Speaking Grade Sheet (p. 21).  That is, it should have a clear statement of the main idea, a brief introduction and conclusion, and the development of the body of the sermon to at least two levels of subordination: main points (I, II, etc.) and sub-points (A, B, etc.).  Here’s what to hand in before you preach: (1) the assignments graded for this sermon already, (2) a 1 page outline similar to that prepared for Colossians 4:6 last semester, (3) a column-annotated full manuscript (approx. 5 double-spaced pages; see sample how to do it on pp. 82-85 and how not to do it on pp. 91-92), (4) a blank </w:t>
      </w:r>
      <w:r w:rsidRPr="005D239D">
        <w:rPr>
          <w:rFonts w:ascii="Arial" w:hAnsi="Arial" w:cs="Arial"/>
          <w:sz w:val="21"/>
          <w:szCs w:val="18"/>
          <w:u w:val="single"/>
        </w:rPr>
        <w:t>videotape</w:t>
      </w:r>
      <w:r w:rsidRPr="005D239D">
        <w:rPr>
          <w:rFonts w:ascii="Arial" w:hAnsi="Arial" w:cs="Arial"/>
          <w:sz w:val="21"/>
          <w:szCs w:val="18"/>
        </w:rPr>
        <w:t xml:space="preserve"> to view later at the AV centre, and (5) an overhead </w:t>
      </w:r>
      <w:r w:rsidRPr="005D239D">
        <w:rPr>
          <w:rFonts w:ascii="Arial" w:hAnsi="Arial" w:cs="Arial"/>
          <w:sz w:val="21"/>
          <w:szCs w:val="18"/>
          <w:u w:val="single"/>
        </w:rPr>
        <w:t>transparency</w:t>
      </w:r>
      <w:r w:rsidRPr="005D239D">
        <w:rPr>
          <w:rFonts w:ascii="Arial" w:hAnsi="Arial" w:cs="Arial"/>
          <w:sz w:val="21"/>
          <w:szCs w:val="18"/>
        </w:rPr>
        <w:t xml:space="preserve"> of your one page sermon outline so after you’re done we can show your outline to the class for discussion and learning.  Points will be deducted for speaking too long (-1%/minute overtime) and for lacking a manuscript column design (-5%), one page outline (-5%), or manuscript itself (-20%).  Notes will not be allowed and students sneaking them will fail the assignment.  Please evaluate your sermon on video using the Sermon Self Evaluation (p. 104) within two days after your sermon and return your completed sheet to my mailbox (L22).  Please do </w:t>
      </w:r>
      <w:r w:rsidRPr="005D239D">
        <w:rPr>
          <w:rFonts w:ascii="Arial" w:hAnsi="Arial" w:cs="Arial"/>
          <w:i/>
          <w:sz w:val="21"/>
          <w:szCs w:val="18"/>
        </w:rPr>
        <w:t>not</w:t>
      </w:r>
      <w:r w:rsidRPr="005D239D">
        <w:rPr>
          <w:rFonts w:ascii="Arial" w:hAnsi="Arial" w:cs="Arial"/>
          <w:sz w:val="21"/>
          <w:szCs w:val="18"/>
        </w:rPr>
        <w:t xml:space="preserve"> hand in your videotape.  Those submitting reports first will receive their grades first.</w:t>
      </w:r>
    </w:p>
    <w:p w14:paraId="29E1C795" w14:textId="77777777" w:rsidR="00407571" w:rsidRPr="005D239D" w:rsidRDefault="00407571">
      <w:pPr>
        <w:tabs>
          <w:tab w:val="left" w:pos="3140"/>
          <w:tab w:val="left" w:pos="7640"/>
        </w:tabs>
        <w:ind w:left="1180" w:right="-940" w:hanging="420"/>
        <w:rPr>
          <w:rFonts w:ascii="Arial" w:hAnsi="Arial" w:cs="Arial"/>
          <w:sz w:val="15"/>
          <w:szCs w:val="18"/>
        </w:rPr>
      </w:pPr>
    </w:p>
    <w:p w14:paraId="55B27871" w14:textId="77777777" w:rsidR="00407571" w:rsidRPr="005D239D" w:rsidRDefault="00407571">
      <w:pPr>
        <w:tabs>
          <w:tab w:val="left" w:pos="3140"/>
          <w:tab w:val="left" w:pos="7640"/>
        </w:tabs>
        <w:ind w:left="1180" w:right="-940" w:hanging="42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Final Sermon</w:t>
      </w:r>
      <w:r w:rsidRPr="005D239D">
        <w:rPr>
          <w:rFonts w:ascii="Arial" w:hAnsi="Arial" w:cs="Arial"/>
          <w:sz w:val="21"/>
          <w:szCs w:val="18"/>
        </w:rPr>
        <w:t xml:space="preserve"> (40%): The same guidelines and requirements noted above for the narrative sermon apply here except that two students each will preach one of the special types discussed in Homiletics I (evangelistic, topical, wedding, funeral, or controversial).  Be sure to submit a single page outline and full manuscript before you preach as well as a Sermon Self Evaluation within two days after preaching.</w:t>
      </w:r>
    </w:p>
    <w:p w14:paraId="3AC374AC" w14:textId="77777777" w:rsidR="00407571" w:rsidRPr="005D239D" w:rsidRDefault="00407571">
      <w:pPr>
        <w:tabs>
          <w:tab w:val="left" w:pos="1160"/>
          <w:tab w:val="left" w:pos="2420"/>
          <w:tab w:val="left" w:pos="6480"/>
          <w:tab w:val="left" w:pos="8100"/>
        </w:tabs>
        <w:ind w:left="780" w:right="-940" w:hanging="420"/>
        <w:rPr>
          <w:rFonts w:ascii="Arial" w:hAnsi="Arial" w:cs="Arial"/>
          <w:sz w:val="21"/>
          <w:szCs w:val="18"/>
        </w:rPr>
      </w:pPr>
    </w:p>
    <w:p w14:paraId="775FBA5B" w14:textId="77777777" w:rsidR="00407571" w:rsidRPr="005D239D" w:rsidRDefault="00407571">
      <w:pPr>
        <w:tabs>
          <w:tab w:val="left" w:pos="1160"/>
          <w:tab w:val="left" w:pos="2420"/>
          <w:tab w:val="left" w:pos="6480"/>
          <w:tab w:val="left" w:pos="8100"/>
        </w:tabs>
        <w:ind w:left="920" w:right="-940" w:hanging="560"/>
        <w:rPr>
          <w:rFonts w:ascii="Arial" w:hAnsi="Arial" w:cs="Arial"/>
          <w:sz w:val="21"/>
          <w:szCs w:val="18"/>
        </w:rPr>
      </w:pPr>
      <w:r w:rsidRPr="005D239D">
        <w:rPr>
          <w:rFonts w:ascii="Arial" w:hAnsi="Arial" w:cs="Arial"/>
          <w:sz w:val="21"/>
          <w:szCs w:val="18"/>
        </w:rPr>
        <w:t>N.B.</w:t>
      </w:r>
      <w:r w:rsidRPr="005D239D">
        <w:rPr>
          <w:rFonts w:ascii="Arial" w:hAnsi="Arial" w:cs="Arial"/>
          <w:sz w:val="21"/>
          <w:szCs w:val="18"/>
        </w:rPr>
        <w:tab/>
        <w:t xml:space="preserve">Each of the written requirements have a 10% grade penalty per class day late.  Also, points may be deducted for not including your full name and box number on assignments, exceeding the page limit, and improper grammar and spelling (especially of my name).  </w:t>
      </w:r>
    </w:p>
    <w:p w14:paraId="2E7D2707" w14:textId="77777777" w:rsidR="00407571" w:rsidRPr="005D239D" w:rsidRDefault="00407571">
      <w:pPr>
        <w:ind w:right="-940"/>
        <w:rPr>
          <w:rFonts w:ascii="Arial" w:hAnsi="Arial" w:cs="Arial"/>
          <w:sz w:val="21"/>
          <w:szCs w:val="18"/>
        </w:rPr>
      </w:pPr>
      <w:r w:rsidRPr="005D239D">
        <w:rPr>
          <w:rFonts w:ascii="Arial" w:hAnsi="Arial" w:cs="Arial"/>
          <w:vanish/>
          <w:sz w:val="21"/>
          <w:szCs w:val="18"/>
        </w:rPr>
        <w:t>Hom. II: tape listen/report</w:t>
      </w:r>
    </w:p>
    <w:p w14:paraId="124EF5A9" w14:textId="77777777" w:rsidR="00407571" w:rsidRPr="005D239D" w:rsidRDefault="00407571">
      <w:pPr>
        <w:ind w:right="-940"/>
        <w:rPr>
          <w:rFonts w:ascii="Arial" w:hAnsi="Arial" w:cs="Arial"/>
          <w:b/>
          <w:sz w:val="21"/>
          <w:szCs w:val="18"/>
        </w:rPr>
      </w:pPr>
      <w:r w:rsidRPr="005D239D">
        <w:rPr>
          <w:rFonts w:ascii="Arial" w:hAnsi="Arial" w:cs="Arial"/>
          <w:b/>
          <w:sz w:val="21"/>
          <w:szCs w:val="18"/>
        </w:rPr>
        <w:t>IV. Other Matters</w:t>
      </w:r>
    </w:p>
    <w:p w14:paraId="7A331E1F" w14:textId="77777777" w:rsidR="00407571" w:rsidRPr="005D239D" w:rsidRDefault="00407571">
      <w:pPr>
        <w:tabs>
          <w:tab w:val="left" w:pos="1160"/>
          <w:tab w:val="left" w:pos="2420"/>
          <w:tab w:val="left" w:pos="6480"/>
          <w:tab w:val="left" w:pos="8100"/>
        </w:tabs>
        <w:ind w:left="780" w:right="-940" w:hanging="420"/>
        <w:rPr>
          <w:rFonts w:ascii="Arial" w:hAnsi="Arial" w:cs="Arial"/>
          <w:sz w:val="15"/>
          <w:szCs w:val="18"/>
        </w:rPr>
      </w:pPr>
    </w:p>
    <w:p w14:paraId="16178147" w14:textId="77777777" w:rsidR="00407571" w:rsidRPr="005D239D" w:rsidRDefault="00407571">
      <w:pPr>
        <w:tabs>
          <w:tab w:val="left" w:pos="1160"/>
          <w:tab w:val="left" w:pos="2420"/>
          <w:tab w:val="left" w:pos="6480"/>
          <w:tab w:val="left" w:pos="8100"/>
        </w:tabs>
        <w:ind w:left="780" w:right="-960" w:hanging="42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Contacting Me</w:t>
      </w:r>
      <w:r w:rsidRPr="005D239D">
        <w:rPr>
          <w:rFonts w:ascii="Arial" w:hAnsi="Arial" w:cs="Arial"/>
          <w:sz w:val="21"/>
          <w:szCs w:val="18"/>
        </w:rPr>
        <w:t>: You can contact me at SBC by box L22 or by phone (466-8769 ext. 220 or 466-4677).  Also, my home address is 49 Lentor Crescent, Singapore 786716 and home phone number is 458-6158 (home fax 458-6954, email RickGriffith@Bigfoot.com).  My office hours when I can talk are Thursdays (11:00-12:45) and Fridays (9:10-12:45) or 1:30-2:30 on Thursdays.  Let’s have lunch too!</w:t>
      </w:r>
    </w:p>
    <w:p w14:paraId="1EC73791" w14:textId="77777777" w:rsidR="00407571" w:rsidRPr="005D239D" w:rsidRDefault="00407571">
      <w:pPr>
        <w:tabs>
          <w:tab w:val="left" w:pos="1160"/>
          <w:tab w:val="left" w:pos="2420"/>
          <w:tab w:val="left" w:pos="6480"/>
          <w:tab w:val="left" w:pos="8100"/>
        </w:tabs>
        <w:ind w:left="780" w:right="-940" w:hanging="420"/>
        <w:rPr>
          <w:rFonts w:ascii="Arial" w:hAnsi="Arial" w:cs="Arial"/>
          <w:sz w:val="15"/>
          <w:szCs w:val="18"/>
        </w:rPr>
      </w:pPr>
    </w:p>
    <w:p w14:paraId="5BAB870C" w14:textId="77777777" w:rsidR="00407571" w:rsidRPr="005D239D" w:rsidRDefault="00407571">
      <w:pPr>
        <w:tabs>
          <w:tab w:val="left" w:pos="1160"/>
          <w:tab w:val="left" w:pos="2420"/>
          <w:tab w:val="left" w:pos="6480"/>
          <w:tab w:val="left" w:pos="8100"/>
        </w:tabs>
        <w:ind w:left="780" w:right="-940" w:hanging="42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Copying Class Notes</w:t>
      </w:r>
      <w:r w:rsidRPr="005D239D">
        <w:rPr>
          <w:rFonts w:ascii="Arial" w:hAnsi="Arial" w:cs="Arial"/>
          <w:sz w:val="21"/>
          <w:szCs w:val="18"/>
        </w:rPr>
        <w:t>: Permission granted until you make a lot of money publishing them.</w:t>
      </w:r>
    </w:p>
    <w:p w14:paraId="5E68BB3D" w14:textId="77777777" w:rsidR="00407571" w:rsidRPr="005D239D" w:rsidRDefault="00407571">
      <w:pPr>
        <w:tabs>
          <w:tab w:val="left" w:pos="3140"/>
          <w:tab w:val="left" w:pos="7640"/>
        </w:tabs>
        <w:ind w:left="360" w:right="-940" w:hanging="360"/>
        <w:rPr>
          <w:rFonts w:ascii="Arial" w:hAnsi="Arial" w:cs="Arial"/>
          <w:sz w:val="21"/>
          <w:szCs w:val="18"/>
        </w:rPr>
      </w:pPr>
    </w:p>
    <w:p w14:paraId="72E3F1DE" w14:textId="77777777" w:rsidR="00407571" w:rsidRPr="005D239D" w:rsidRDefault="00407571">
      <w:pPr>
        <w:tabs>
          <w:tab w:val="left" w:pos="3140"/>
          <w:tab w:val="left" w:pos="7640"/>
        </w:tabs>
        <w:ind w:left="360" w:right="-940" w:hanging="360"/>
        <w:rPr>
          <w:rFonts w:ascii="Arial" w:hAnsi="Arial" w:cs="Arial"/>
          <w:b/>
          <w:sz w:val="21"/>
          <w:szCs w:val="18"/>
        </w:rPr>
      </w:pPr>
      <w:r w:rsidRPr="005D239D">
        <w:rPr>
          <w:rFonts w:ascii="Arial" w:hAnsi="Arial" w:cs="Arial"/>
          <w:b/>
          <w:sz w:val="21"/>
          <w:szCs w:val="18"/>
        </w:rPr>
        <w:t>V. Course Bibliography</w:t>
      </w:r>
    </w:p>
    <w:p w14:paraId="2DC2C244" w14:textId="77777777" w:rsidR="00407571" w:rsidRPr="005D239D" w:rsidRDefault="00407571">
      <w:pPr>
        <w:tabs>
          <w:tab w:val="left" w:pos="1160"/>
          <w:tab w:val="left" w:pos="2420"/>
          <w:tab w:val="left" w:pos="6480"/>
          <w:tab w:val="left" w:pos="8100"/>
        </w:tabs>
        <w:ind w:left="780" w:right="-940" w:hanging="420"/>
        <w:rPr>
          <w:rFonts w:ascii="Arial" w:hAnsi="Arial" w:cs="Arial"/>
          <w:sz w:val="15"/>
          <w:szCs w:val="18"/>
        </w:rPr>
      </w:pPr>
    </w:p>
    <w:p w14:paraId="23A384D8"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sz w:val="21"/>
          <w:szCs w:val="18"/>
        </w:rPr>
        <w:t>Books placed on reserve in the library are indicated by an asterisk (*).</w:t>
      </w:r>
    </w:p>
    <w:p w14:paraId="532C19A6" w14:textId="77777777" w:rsidR="00407571" w:rsidRPr="005D239D" w:rsidRDefault="00407571">
      <w:pPr>
        <w:tabs>
          <w:tab w:val="left" w:pos="1160"/>
          <w:tab w:val="left" w:pos="2420"/>
          <w:tab w:val="left" w:pos="6480"/>
          <w:tab w:val="left" w:pos="8100"/>
        </w:tabs>
        <w:ind w:left="780" w:right="-940" w:hanging="420"/>
        <w:rPr>
          <w:rFonts w:ascii="Arial" w:hAnsi="Arial" w:cs="Arial"/>
          <w:sz w:val="15"/>
          <w:szCs w:val="18"/>
        </w:rPr>
      </w:pPr>
    </w:p>
    <w:p w14:paraId="5DE0E492" w14:textId="77777777" w:rsidR="00407571" w:rsidRPr="005D239D" w:rsidRDefault="00407571">
      <w:pPr>
        <w:tabs>
          <w:tab w:val="left" w:pos="3140"/>
          <w:tab w:val="left" w:pos="7640"/>
        </w:tabs>
        <w:ind w:left="720" w:right="-94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Recommended</w:t>
      </w:r>
      <w:r w:rsidRPr="005D239D">
        <w:rPr>
          <w:rFonts w:ascii="Arial" w:hAnsi="Arial" w:cs="Arial"/>
          <w:sz w:val="21"/>
          <w:szCs w:val="18"/>
        </w:rPr>
        <w:t xml:space="preserve"> Reading</w:t>
      </w:r>
    </w:p>
    <w:p w14:paraId="17ADAB21" w14:textId="77777777" w:rsidR="00407571" w:rsidRPr="005D239D" w:rsidRDefault="00407571">
      <w:pPr>
        <w:tabs>
          <w:tab w:val="left" w:pos="1080"/>
          <w:tab w:val="left" w:pos="7640"/>
        </w:tabs>
        <w:ind w:left="1620" w:right="-940" w:hanging="900"/>
        <w:rPr>
          <w:rFonts w:ascii="Arial" w:hAnsi="Arial" w:cs="Arial"/>
          <w:sz w:val="21"/>
          <w:szCs w:val="18"/>
        </w:rPr>
      </w:pPr>
    </w:p>
    <w:p w14:paraId="7C8ACEA7" w14:textId="77777777" w:rsidR="00407571" w:rsidRPr="005D239D" w:rsidRDefault="00407571">
      <w:pPr>
        <w:tabs>
          <w:tab w:val="left" w:pos="7640"/>
        </w:tabs>
        <w:ind w:left="1160" w:right="-940"/>
        <w:rPr>
          <w:rFonts w:ascii="Arial" w:hAnsi="Arial" w:cs="Arial"/>
          <w:sz w:val="21"/>
          <w:szCs w:val="18"/>
        </w:rPr>
      </w:pPr>
      <w:r w:rsidRPr="005D239D">
        <w:rPr>
          <w:rFonts w:ascii="Arial" w:hAnsi="Arial" w:cs="Arial"/>
          <w:sz w:val="21"/>
          <w:szCs w:val="18"/>
        </w:rPr>
        <w:t>Bib Skipped here</w:t>
      </w:r>
    </w:p>
    <w:p w14:paraId="7426C950" w14:textId="77777777" w:rsidR="00407571" w:rsidRPr="005D239D" w:rsidRDefault="00407571">
      <w:pPr>
        <w:tabs>
          <w:tab w:val="left" w:pos="7640"/>
        </w:tabs>
        <w:ind w:left="1160" w:right="-940"/>
        <w:rPr>
          <w:rFonts w:ascii="Arial" w:hAnsi="Arial" w:cs="Arial"/>
          <w:sz w:val="21"/>
          <w:szCs w:val="18"/>
        </w:rPr>
      </w:pPr>
    </w:p>
    <w:p w14:paraId="0F05EA71" w14:textId="77777777" w:rsidR="00407571" w:rsidRPr="005D239D" w:rsidRDefault="00407571">
      <w:pPr>
        <w:tabs>
          <w:tab w:val="left" w:pos="7640"/>
        </w:tabs>
        <w:ind w:left="720" w:right="-940"/>
        <w:rPr>
          <w:rFonts w:ascii="Arial" w:hAnsi="Arial" w:cs="Arial"/>
          <w:sz w:val="21"/>
          <w:szCs w:val="18"/>
        </w:rPr>
      </w:pPr>
      <w:r w:rsidRPr="005D239D">
        <w:rPr>
          <w:rFonts w:ascii="Arial" w:hAnsi="Arial" w:cs="Arial"/>
          <w:sz w:val="21"/>
          <w:szCs w:val="18"/>
        </w:rPr>
        <w:t xml:space="preserve">Besides Grant/Reed, read at least one other entire book.  Please read either: </w:t>
      </w:r>
    </w:p>
    <w:p w14:paraId="70FFA593" w14:textId="77777777" w:rsidR="00407571" w:rsidRPr="005D239D" w:rsidRDefault="00407571">
      <w:pPr>
        <w:tabs>
          <w:tab w:val="left" w:pos="7640"/>
        </w:tabs>
        <w:ind w:left="1640" w:right="-940" w:hanging="480"/>
        <w:rPr>
          <w:rFonts w:ascii="Arial" w:hAnsi="Arial" w:cs="Arial"/>
          <w:sz w:val="21"/>
          <w:szCs w:val="18"/>
        </w:rPr>
      </w:pPr>
    </w:p>
    <w:p w14:paraId="1A7FDEE8" w14:textId="77777777" w:rsidR="00407571" w:rsidRPr="005D239D" w:rsidRDefault="00407571">
      <w:pPr>
        <w:tabs>
          <w:tab w:val="left" w:pos="7640"/>
        </w:tabs>
        <w:ind w:left="1640" w:right="-940" w:hanging="48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one of the above books by Bennett (190 pp.), Davis (169 pp.), Grant (131 pp.), Hybels (171 pp.), or Mawhinney (259 pp.), or…</w:t>
      </w:r>
    </w:p>
    <w:p w14:paraId="36973057" w14:textId="77777777" w:rsidR="00407571" w:rsidRPr="005D239D" w:rsidRDefault="00407571">
      <w:pPr>
        <w:tabs>
          <w:tab w:val="left" w:pos="7640"/>
        </w:tabs>
        <w:ind w:left="1640" w:right="-940" w:hanging="480"/>
        <w:rPr>
          <w:rFonts w:ascii="Arial" w:hAnsi="Arial" w:cs="Arial"/>
          <w:sz w:val="21"/>
          <w:szCs w:val="18"/>
        </w:rPr>
      </w:pPr>
    </w:p>
    <w:p w14:paraId="61264D13" w14:textId="77777777" w:rsidR="00407571" w:rsidRPr="005D239D" w:rsidRDefault="00407571">
      <w:pPr>
        <w:tabs>
          <w:tab w:val="left" w:pos="7640"/>
        </w:tabs>
        <w:ind w:left="1640" w:right="-940" w:hanging="48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both Hostetler (89 pp.) and Wiersbe (109 pp.).</w:t>
      </w:r>
    </w:p>
    <w:p w14:paraId="1567B915" w14:textId="77777777" w:rsidR="00407571" w:rsidRPr="005D239D" w:rsidRDefault="00407571">
      <w:pPr>
        <w:tabs>
          <w:tab w:val="left" w:pos="7640"/>
        </w:tabs>
        <w:ind w:left="1160" w:right="-940"/>
        <w:rPr>
          <w:rFonts w:ascii="Arial" w:hAnsi="Arial" w:cs="Arial"/>
          <w:sz w:val="21"/>
          <w:szCs w:val="18"/>
        </w:rPr>
      </w:pPr>
    </w:p>
    <w:p w14:paraId="473412AD" w14:textId="77777777" w:rsidR="00407571" w:rsidRPr="005D239D" w:rsidRDefault="00407571">
      <w:pPr>
        <w:tabs>
          <w:tab w:val="left" w:pos="7640"/>
        </w:tabs>
        <w:ind w:left="1160" w:right="-940"/>
        <w:rPr>
          <w:rFonts w:ascii="Arial" w:hAnsi="Arial" w:cs="Arial"/>
          <w:sz w:val="21"/>
          <w:szCs w:val="18"/>
        </w:rPr>
      </w:pPr>
      <w:r w:rsidRPr="005D239D">
        <w:rPr>
          <w:rFonts w:ascii="Arial" w:hAnsi="Arial" w:cs="Arial"/>
          <w:sz w:val="21"/>
          <w:szCs w:val="18"/>
        </w:rPr>
        <w:t>You will read a chapter from many of these books as part of the course reading requirements to give you a “feel” for the one you want to read as a whole.</w:t>
      </w:r>
    </w:p>
    <w:p w14:paraId="33BD4B98" w14:textId="77777777" w:rsidR="00407571" w:rsidRPr="005D239D" w:rsidRDefault="00407571">
      <w:pPr>
        <w:tabs>
          <w:tab w:val="left" w:pos="7640"/>
        </w:tabs>
        <w:ind w:left="1160" w:right="-940"/>
        <w:rPr>
          <w:rFonts w:ascii="Arial" w:hAnsi="Arial" w:cs="Arial"/>
          <w:sz w:val="21"/>
          <w:szCs w:val="18"/>
        </w:rPr>
      </w:pPr>
    </w:p>
    <w:p w14:paraId="0009CA68" w14:textId="77777777" w:rsidR="00407571" w:rsidRPr="005D239D" w:rsidRDefault="00407571">
      <w:pPr>
        <w:tabs>
          <w:tab w:val="left" w:pos="7640"/>
        </w:tabs>
        <w:ind w:left="1160" w:right="-940"/>
        <w:rPr>
          <w:rFonts w:ascii="Arial" w:hAnsi="Arial" w:cs="Arial"/>
          <w:sz w:val="21"/>
          <w:szCs w:val="18"/>
        </w:rPr>
      </w:pPr>
      <w:r w:rsidRPr="005D239D">
        <w:rPr>
          <w:rFonts w:ascii="Arial" w:hAnsi="Arial" w:cs="Arial"/>
          <w:vanish/>
          <w:sz w:val="21"/>
          <w:szCs w:val="18"/>
        </w:rPr>
        <w:lastRenderedPageBreak/>
        <w:t xml:space="preserve">In the following reading schedule, 20 of the 32 sessions are sermons.  Next time make 30 of the 32 as the students will have already read these texts in Hom. 1 (semester sys.) </w:t>
      </w:r>
    </w:p>
    <w:p w14:paraId="12A6B680" w14:textId="77777777" w:rsidR="00407571" w:rsidRPr="005D239D" w:rsidRDefault="00407571">
      <w:pPr>
        <w:tabs>
          <w:tab w:val="left" w:pos="2220"/>
          <w:tab w:val="left" w:pos="5920"/>
          <w:tab w:val="left" w:pos="6140"/>
          <w:tab w:val="left" w:pos="7440"/>
          <w:tab w:val="left" w:pos="8460"/>
        </w:tabs>
        <w:ind w:left="360" w:right="-940" w:hanging="360"/>
        <w:rPr>
          <w:rFonts w:ascii="Arial" w:hAnsi="Arial" w:cs="Arial"/>
          <w:b/>
          <w:sz w:val="21"/>
          <w:szCs w:val="18"/>
        </w:rPr>
      </w:pPr>
      <w:r w:rsidRPr="005D239D">
        <w:rPr>
          <w:rFonts w:ascii="Arial" w:hAnsi="Arial" w:cs="Arial"/>
          <w:b/>
          <w:sz w:val="21"/>
          <w:szCs w:val="18"/>
        </w:rPr>
        <w:br w:type="page"/>
      </w:r>
      <w:r w:rsidRPr="005D239D">
        <w:rPr>
          <w:rFonts w:ascii="Arial" w:hAnsi="Arial" w:cs="Arial"/>
          <w:b/>
          <w:sz w:val="21"/>
          <w:szCs w:val="18"/>
        </w:rPr>
        <w:lastRenderedPageBreak/>
        <w:t xml:space="preserve">VII. Reading Report  </w:t>
      </w:r>
      <w:r w:rsidRPr="005D239D">
        <w:rPr>
          <w:rFonts w:ascii="Arial" w:hAnsi="Arial" w:cs="Arial"/>
          <w:sz w:val="21"/>
          <w:szCs w:val="18"/>
        </w:rPr>
        <w:t>Name</w:t>
      </w:r>
      <w:r w:rsidRPr="005D239D">
        <w:rPr>
          <w:rFonts w:ascii="Arial" w:hAnsi="Arial" w:cs="Arial"/>
          <w:sz w:val="21"/>
          <w:szCs w:val="18"/>
          <w:u w:val="single"/>
        </w:rPr>
        <w:tab/>
        <w:t xml:space="preserve"> </w:t>
      </w:r>
      <w:r w:rsidRPr="005D239D">
        <w:rPr>
          <w:rFonts w:ascii="Arial" w:hAnsi="Arial" w:cs="Arial"/>
          <w:sz w:val="21"/>
          <w:szCs w:val="18"/>
        </w:rPr>
        <w:tab/>
        <w:t xml:space="preserve">Course Grade _____ </w:t>
      </w:r>
      <w:r w:rsidRPr="005D239D">
        <w:rPr>
          <w:rFonts w:ascii="Arial" w:hAnsi="Arial" w:cs="Arial"/>
          <w:sz w:val="21"/>
          <w:szCs w:val="18"/>
        </w:rPr>
        <w:tab/>
        <w:t xml:space="preserve">Box </w:t>
      </w:r>
      <w:r w:rsidRPr="005D239D">
        <w:rPr>
          <w:rFonts w:ascii="Arial" w:hAnsi="Arial" w:cs="Arial"/>
          <w:sz w:val="21"/>
          <w:szCs w:val="18"/>
          <w:u w:val="single"/>
        </w:rPr>
        <w:tab/>
      </w:r>
    </w:p>
    <w:p w14:paraId="20B40141" w14:textId="77777777" w:rsidR="00407571" w:rsidRPr="005D239D" w:rsidRDefault="00407571">
      <w:pPr>
        <w:tabs>
          <w:tab w:val="left" w:pos="1160"/>
          <w:tab w:val="left" w:pos="2420"/>
          <w:tab w:val="left" w:pos="6480"/>
          <w:tab w:val="left" w:pos="8100"/>
        </w:tabs>
        <w:ind w:left="360" w:right="-960"/>
        <w:rPr>
          <w:rFonts w:ascii="Arial" w:hAnsi="Arial" w:cs="Arial"/>
          <w:sz w:val="16"/>
          <w:szCs w:val="18"/>
        </w:rPr>
      </w:pPr>
      <w:proofErr w:type="spellStart"/>
      <w:r w:rsidRPr="005D239D">
        <w:rPr>
          <w:rFonts w:ascii="Arial" w:hAnsi="Arial" w:cs="Arial"/>
          <w:vanish/>
          <w:sz w:val="16"/>
          <w:szCs w:val="18"/>
        </w:rPr>
        <w:t>Hom.iletics</w:t>
      </w:r>
      <w:proofErr w:type="spellEnd"/>
      <w:r w:rsidRPr="005D239D">
        <w:rPr>
          <w:rFonts w:ascii="Arial" w:hAnsi="Arial" w:cs="Arial"/>
          <w:vanish/>
          <w:sz w:val="16"/>
          <w:szCs w:val="18"/>
        </w:rPr>
        <w:t xml:space="preserve"> II</w:t>
      </w:r>
    </w:p>
    <w:p w14:paraId="34A0D6F3" w14:textId="77777777" w:rsidR="00407571" w:rsidRPr="005D239D" w:rsidRDefault="00407571">
      <w:pPr>
        <w:tabs>
          <w:tab w:val="left" w:pos="1160"/>
          <w:tab w:val="left" w:pos="2420"/>
          <w:tab w:val="left" w:pos="6480"/>
          <w:tab w:val="left" w:pos="8100"/>
        </w:tabs>
        <w:ind w:left="360" w:right="-960"/>
        <w:rPr>
          <w:rFonts w:ascii="Arial" w:hAnsi="Arial" w:cs="Arial"/>
          <w:sz w:val="16"/>
          <w:szCs w:val="18"/>
        </w:rPr>
      </w:pPr>
      <w:r w:rsidRPr="005D239D">
        <w:rPr>
          <w:rFonts w:ascii="Arial" w:hAnsi="Arial" w:cs="Arial"/>
          <w:sz w:val="16"/>
          <w:szCs w:val="18"/>
        </w:rPr>
        <w:t>(Please tick if completed in full on time.  Mark “L” if late, “P” if read partially, and leave blank if not read at all.)</w:t>
      </w:r>
    </w:p>
    <w:p w14:paraId="196302C2" w14:textId="77777777" w:rsidR="00407571" w:rsidRPr="005D239D" w:rsidRDefault="00407571">
      <w:pPr>
        <w:tabs>
          <w:tab w:val="left" w:pos="1160"/>
          <w:tab w:val="left" w:pos="2420"/>
          <w:tab w:val="left" w:pos="5480"/>
          <w:tab w:val="left" w:pos="8280"/>
        </w:tabs>
        <w:ind w:left="620" w:right="-940"/>
        <w:rPr>
          <w:rFonts w:ascii="Arial" w:hAnsi="Arial" w:cs="Arial"/>
          <w:sz w:val="11"/>
          <w:szCs w:val="18"/>
        </w:rPr>
      </w:pPr>
    </w:p>
    <w:tbl>
      <w:tblPr>
        <w:tblW w:w="0" w:type="auto"/>
        <w:tblLayout w:type="fixed"/>
        <w:tblCellMar>
          <w:left w:w="80" w:type="dxa"/>
          <w:right w:w="80" w:type="dxa"/>
        </w:tblCellMar>
        <w:tblLook w:val="0000" w:firstRow="0" w:lastRow="0" w:firstColumn="0" w:lastColumn="0" w:noHBand="0" w:noVBand="0"/>
      </w:tblPr>
      <w:tblGrid>
        <w:gridCol w:w="900"/>
        <w:gridCol w:w="1460"/>
        <w:gridCol w:w="3480"/>
        <w:gridCol w:w="3340"/>
        <w:gridCol w:w="360"/>
      </w:tblGrid>
      <w:tr w:rsidR="00407571" w:rsidRPr="005D239D" w14:paraId="1607CEE3"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066D797A" w14:textId="77777777" w:rsidR="00407571" w:rsidRPr="005D239D" w:rsidRDefault="00407571">
            <w:pPr>
              <w:ind w:right="-20"/>
              <w:jc w:val="center"/>
              <w:rPr>
                <w:rFonts w:ascii="Arial" w:hAnsi="Arial" w:cs="Arial"/>
                <w:b/>
                <w:sz w:val="21"/>
                <w:szCs w:val="18"/>
                <w:lang w:bidi="ar-SA"/>
              </w:rPr>
            </w:pPr>
          </w:p>
          <w:p w14:paraId="30D9E080" w14:textId="77777777" w:rsidR="00407571" w:rsidRPr="005D239D" w:rsidRDefault="00407571">
            <w:pPr>
              <w:ind w:right="-20"/>
              <w:jc w:val="center"/>
              <w:rPr>
                <w:rFonts w:ascii="Arial" w:hAnsi="Arial" w:cs="Arial"/>
                <w:b/>
                <w:sz w:val="21"/>
                <w:szCs w:val="18"/>
                <w:lang w:bidi="ar-SA"/>
              </w:rPr>
            </w:pPr>
            <w:r w:rsidRPr="005D239D">
              <w:rPr>
                <w:rFonts w:ascii="Arial" w:hAnsi="Arial" w:cs="Arial"/>
                <w:b/>
                <w:sz w:val="21"/>
                <w:szCs w:val="18"/>
                <w:lang w:bidi="ar-SA"/>
              </w:rPr>
              <w:t>Session</w:t>
            </w:r>
          </w:p>
        </w:tc>
        <w:tc>
          <w:tcPr>
            <w:tcW w:w="1460" w:type="dxa"/>
            <w:tcBorders>
              <w:top w:val="single" w:sz="6" w:space="0" w:color="auto"/>
              <w:left w:val="single" w:sz="6" w:space="0" w:color="auto"/>
              <w:bottom w:val="single" w:sz="6" w:space="0" w:color="auto"/>
              <w:right w:val="single" w:sz="6" w:space="0" w:color="auto"/>
            </w:tcBorders>
          </w:tcPr>
          <w:p w14:paraId="31865FE9" w14:textId="77777777" w:rsidR="00407571" w:rsidRPr="005D239D" w:rsidRDefault="00407571">
            <w:pPr>
              <w:ind w:right="-20"/>
              <w:rPr>
                <w:rFonts w:ascii="Arial" w:hAnsi="Arial" w:cs="Arial"/>
                <w:b/>
                <w:sz w:val="21"/>
                <w:szCs w:val="18"/>
                <w:lang w:bidi="ar-SA"/>
              </w:rPr>
            </w:pPr>
          </w:p>
          <w:p w14:paraId="0B1A41D4" w14:textId="77777777" w:rsidR="00407571" w:rsidRPr="005D239D" w:rsidRDefault="00407571">
            <w:pPr>
              <w:ind w:right="-20"/>
              <w:rPr>
                <w:rFonts w:ascii="Arial" w:hAnsi="Arial" w:cs="Arial"/>
                <w:sz w:val="16"/>
                <w:szCs w:val="18"/>
                <w:lang w:bidi="ar-SA"/>
              </w:rPr>
            </w:pPr>
            <w:r w:rsidRPr="005D239D">
              <w:rPr>
                <w:rFonts w:ascii="Arial" w:hAnsi="Arial" w:cs="Arial"/>
                <w:b/>
                <w:sz w:val="21"/>
                <w:szCs w:val="18"/>
                <w:lang w:bidi="ar-SA"/>
              </w:rPr>
              <w:t>Date</w:t>
            </w:r>
            <w:r w:rsidRPr="005D239D">
              <w:rPr>
                <w:rFonts w:ascii="Arial" w:hAnsi="Arial" w:cs="Arial"/>
                <w:sz w:val="16"/>
                <w:szCs w:val="18"/>
                <w:lang w:bidi="ar-SA"/>
              </w:rPr>
              <w:t xml:space="preserve"> </w:t>
            </w:r>
          </w:p>
          <w:p w14:paraId="095C2B7D" w14:textId="77777777" w:rsidR="00407571" w:rsidRPr="005D239D" w:rsidRDefault="00407571">
            <w:pPr>
              <w:ind w:right="-20"/>
              <w:rPr>
                <w:rFonts w:ascii="Arial" w:hAnsi="Arial" w:cs="Arial"/>
                <w:b/>
                <w:sz w:val="21"/>
                <w:szCs w:val="18"/>
                <w:lang w:bidi="ar-SA"/>
              </w:rPr>
            </w:pPr>
            <w:r w:rsidRPr="005D239D">
              <w:rPr>
                <w:rFonts w:ascii="Arial" w:hAnsi="Arial" w:cs="Arial"/>
                <w:sz w:val="15"/>
                <w:szCs w:val="18"/>
                <w:lang w:bidi="ar-SA"/>
              </w:rPr>
              <w:t>(All Wednesdays)</w:t>
            </w:r>
          </w:p>
        </w:tc>
        <w:tc>
          <w:tcPr>
            <w:tcW w:w="3480" w:type="dxa"/>
            <w:tcBorders>
              <w:top w:val="single" w:sz="6" w:space="0" w:color="auto"/>
              <w:left w:val="single" w:sz="6" w:space="0" w:color="auto"/>
              <w:bottom w:val="single" w:sz="6" w:space="0" w:color="auto"/>
              <w:right w:val="single" w:sz="6" w:space="0" w:color="auto"/>
            </w:tcBorders>
          </w:tcPr>
          <w:p w14:paraId="2FFCFE7D" w14:textId="77777777" w:rsidR="00407571" w:rsidRPr="005D239D" w:rsidRDefault="00407571">
            <w:pPr>
              <w:ind w:right="-20"/>
              <w:jc w:val="left"/>
              <w:rPr>
                <w:rFonts w:ascii="Arial" w:hAnsi="Arial" w:cs="Arial"/>
                <w:b/>
                <w:sz w:val="21"/>
                <w:szCs w:val="18"/>
                <w:lang w:bidi="ar-SA"/>
              </w:rPr>
            </w:pPr>
          </w:p>
          <w:p w14:paraId="17BBD9B7" w14:textId="77777777" w:rsidR="00407571" w:rsidRPr="005D239D" w:rsidRDefault="00407571">
            <w:pPr>
              <w:ind w:right="-20"/>
              <w:jc w:val="left"/>
              <w:rPr>
                <w:rFonts w:ascii="Arial" w:hAnsi="Arial" w:cs="Arial"/>
                <w:b/>
                <w:sz w:val="21"/>
                <w:szCs w:val="18"/>
                <w:lang w:bidi="ar-SA"/>
              </w:rPr>
            </w:pPr>
            <w:r w:rsidRPr="005D239D">
              <w:rPr>
                <w:rFonts w:ascii="Arial" w:hAnsi="Arial" w:cs="Arial"/>
                <w:b/>
                <w:sz w:val="21"/>
                <w:szCs w:val="18"/>
                <w:lang w:bidi="ar-SA"/>
              </w:rPr>
              <w:t>Subject</w:t>
            </w:r>
          </w:p>
        </w:tc>
        <w:tc>
          <w:tcPr>
            <w:tcW w:w="3340" w:type="dxa"/>
            <w:tcBorders>
              <w:top w:val="single" w:sz="6" w:space="0" w:color="auto"/>
              <w:left w:val="single" w:sz="6" w:space="0" w:color="auto"/>
              <w:bottom w:val="single" w:sz="6" w:space="0" w:color="auto"/>
              <w:right w:val="single" w:sz="6" w:space="0" w:color="auto"/>
            </w:tcBorders>
          </w:tcPr>
          <w:p w14:paraId="1C9C0A93" w14:textId="77777777" w:rsidR="00407571" w:rsidRPr="005D239D" w:rsidRDefault="00407571">
            <w:pPr>
              <w:ind w:left="20" w:right="-20"/>
              <w:jc w:val="left"/>
              <w:rPr>
                <w:rFonts w:ascii="Arial" w:hAnsi="Arial" w:cs="Arial"/>
                <w:b/>
                <w:sz w:val="21"/>
                <w:szCs w:val="18"/>
                <w:lang w:bidi="ar-SA"/>
              </w:rPr>
            </w:pPr>
          </w:p>
          <w:p w14:paraId="294E775E" w14:textId="77777777" w:rsidR="00407571" w:rsidRPr="005D239D" w:rsidRDefault="00407571">
            <w:pPr>
              <w:ind w:left="20" w:right="-20"/>
              <w:jc w:val="left"/>
              <w:rPr>
                <w:rFonts w:ascii="Arial" w:hAnsi="Arial" w:cs="Arial"/>
                <w:b/>
                <w:sz w:val="21"/>
                <w:szCs w:val="18"/>
                <w:lang w:bidi="ar-SA"/>
              </w:rPr>
            </w:pPr>
            <w:r w:rsidRPr="005D239D">
              <w:rPr>
                <w:rFonts w:ascii="Arial" w:hAnsi="Arial" w:cs="Arial"/>
                <w:b/>
                <w:sz w:val="21"/>
                <w:szCs w:val="18"/>
                <w:lang w:bidi="ar-SA"/>
              </w:rPr>
              <w:t>Assignment</w:t>
            </w:r>
          </w:p>
        </w:tc>
        <w:tc>
          <w:tcPr>
            <w:tcW w:w="360" w:type="dxa"/>
            <w:tcBorders>
              <w:top w:val="single" w:sz="6" w:space="0" w:color="auto"/>
              <w:left w:val="single" w:sz="6" w:space="0" w:color="auto"/>
              <w:bottom w:val="single" w:sz="6" w:space="0" w:color="auto"/>
              <w:right w:val="single" w:sz="6" w:space="0" w:color="auto"/>
            </w:tcBorders>
          </w:tcPr>
          <w:p w14:paraId="424617B2" w14:textId="77777777" w:rsidR="00407571" w:rsidRPr="005D239D" w:rsidRDefault="00407571">
            <w:pPr>
              <w:ind w:right="-140"/>
              <w:rPr>
                <w:rFonts w:ascii="Arial" w:hAnsi="Arial" w:cs="Arial"/>
                <w:b/>
                <w:sz w:val="21"/>
                <w:szCs w:val="18"/>
                <w:lang w:bidi="ar-SA"/>
              </w:rPr>
            </w:pPr>
            <w:r w:rsidRPr="005D239D">
              <w:rPr>
                <w:rFonts w:ascii="Arial" w:hAnsi="Arial" w:cs="Arial"/>
                <w:b/>
                <w:sz w:val="32"/>
                <w:szCs w:val="18"/>
                <w:lang w:bidi="ar-SA"/>
              </w:rPr>
              <w:t>a</w:t>
            </w:r>
          </w:p>
        </w:tc>
      </w:tr>
      <w:tr w:rsidR="00407571" w:rsidRPr="005D239D" w14:paraId="586478EA"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449893B6" w14:textId="77777777" w:rsidR="00407571" w:rsidRPr="005D239D" w:rsidRDefault="00407571">
            <w:pPr>
              <w:ind w:right="-20"/>
              <w:jc w:val="center"/>
              <w:rPr>
                <w:rFonts w:ascii="Arial" w:hAnsi="Arial" w:cs="Arial"/>
                <w:sz w:val="21"/>
                <w:szCs w:val="18"/>
                <w:lang w:bidi="ar-SA"/>
              </w:rPr>
            </w:pPr>
            <w:r w:rsidRPr="005D239D">
              <w:rPr>
                <w:rFonts w:ascii="Arial" w:hAnsi="Arial" w:cs="Arial"/>
                <w:sz w:val="21"/>
                <w:szCs w:val="18"/>
                <w:lang w:bidi="ar-SA"/>
              </w:rPr>
              <w:t>1</w:t>
            </w:r>
          </w:p>
        </w:tc>
        <w:tc>
          <w:tcPr>
            <w:tcW w:w="1460" w:type="dxa"/>
            <w:tcBorders>
              <w:top w:val="single" w:sz="6" w:space="0" w:color="auto"/>
              <w:left w:val="single" w:sz="6" w:space="0" w:color="auto"/>
              <w:bottom w:val="single" w:sz="6" w:space="0" w:color="auto"/>
              <w:right w:val="single" w:sz="6" w:space="0" w:color="auto"/>
            </w:tcBorders>
          </w:tcPr>
          <w:p w14:paraId="2C677E44"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4 Jan (W1)</w:t>
            </w:r>
          </w:p>
        </w:tc>
        <w:tc>
          <w:tcPr>
            <w:tcW w:w="3480" w:type="dxa"/>
            <w:tcBorders>
              <w:top w:val="single" w:sz="6" w:space="0" w:color="auto"/>
              <w:left w:val="single" w:sz="6" w:space="0" w:color="auto"/>
              <w:bottom w:val="single" w:sz="6" w:space="0" w:color="auto"/>
              <w:right w:val="single" w:sz="6" w:space="0" w:color="auto"/>
            </w:tcBorders>
          </w:tcPr>
          <w:p w14:paraId="1963C5AE"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Syllabus &amp; Introduction</w:t>
            </w:r>
          </w:p>
        </w:tc>
        <w:tc>
          <w:tcPr>
            <w:tcW w:w="3340" w:type="dxa"/>
            <w:tcBorders>
              <w:top w:val="single" w:sz="6" w:space="0" w:color="auto"/>
              <w:left w:val="single" w:sz="6" w:space="0" w:color="auto"/>
              <w:bottom w:val="single" w:sz="6" w:space="0" w:color="auto"/>
              <w:right w:val="single" w:sz="6" w:space="0" w:color="auto"/>
            </w:tcBorders>
          </w:tcPr>
          <w:p w14:paraId="23A368EC"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No assignments</w:t>
            </w:r>
          </w:p>
        </w:tc>
        <w:tc>
          <w:tcPr>
            <w:tcW w:w="360" w:type="dxa"/>
            <w:tcBorders>
              <w:top w:val="single" w:sz="6" w:space="0" w:color="auto"/>
              <w:left w:val="single" w:sz="6" w:space="0" w:color="auto"/>
              <w:bottom w:val="single" w:sz="6" w:space="0" w:color="auto"/>
              <w:right w:val="single" w:sz="6" w:space="0" w:color="auto"/>
            </w:tcBorders>
          </w:tcPr>
          <w:p w14:paraId="4EFCEEDD" w14:textId="77777777" w:rsidR="00407571" w:rsidRPr="005D239D" w:rsidRDefault="00407571">
            <w:pPr>
              <w:ind w:right="-140"/>
              <w:rPr>
                <w:rFonts w:ascii="Arial" w:hAnsi="Arial" w:cs="Arial"/>
                <w:sz w:val="21"/>
                <w:szCs w:val="18"/>
                <w:lang w:bidi="ar-SA"/>
              </w:rPr>
            </w:pPr>
          </w:p>
        </w:tc>
      </w:tr>
      <w:tr w:rsidR="00407571" w:rsidRPr="005D239D" w14:paraId="00FA5AF6"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217F80AD"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w:t>
            </w:r>
          </w:p>
        </w:tc>
        <w:tc>
          <w:tcPr>
            <w:tcW w:w="1460" w:type="dxa"/>
            <w:tcBorders>
              <w:top w:val="single" w:sz="6" w:space="0" w:color="auto"/>
              <w:left w:val="single" w:sz="6" w:space="0" w:color="auto"/>
              <w:bottom w:val="single" w:sz="6" w:space="0" w:color="auto"/>
              <w:right w:val="single" w:sz="6" w:space="0" w:color="auto"/>
            </w:tcBorders>
          </w:tcPr>
          <w:p w14:paraId="33783441"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4 Jan (W2)</w:t>
            </w:r>
          </w:p>
        </w:tc>
        <w:tc>
          <w:tcPr>
            <w:tcW w:w="3480" w:type="dxa"/>
            <w:tcBorders>
              <w:top w:val="single" w:sz="6" w:space="0" w:color="auto"/>
              <w:left w:val="single" w:sz="6" w:space="0" w:color="auto"/>
              <w:bottom w:val="single" w:sz="6" w:space="0" w:color="auto"/>
              <w:right w:val="single" w:sz="6" w:space="0" w:color="auto"/>
            </w:tcBorders>
          </w:tcPr>
          <w:p w14:paraId="25797F6D"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Seven Steps Reviewed</w:t>
            </w:r>
          </w:p>
          <w:p w14:paraId="411A3BF5"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Gunning’s Rules</w:t>
            </w:r>
          </w:p>
        </w:tc>
        <w:tc>
          <w:tcPr>
            <w:tcW w:w="3340" w:type="dxa"/>
            <w:tcBorders>
              <w:top w:val="single" w:sz="6" w:space="0" w:color="auto"/>
              <w:left w:val="single" w:sz="6" w:space="0" w:color="auto"/>
              <w:bottom w:val="single" w:sz="6" w:space="0" w:color="auto"/>
              <w:right w:val="single" w:sz="6" w:space="0" w:color="auto"/>
            </w:tcBorders>
          </w:tcPr>
          <w:p w14:paraId="267B0B29"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No assignments</w:t>
            </w:r>
          </w:p>
        </w:tc>
        <w:tc>
          <w:tcPr>
            <w:tcW w:w="360" w:type="dxa"/>
            <w:tcBorders>
              <w:top w:val="single" w:sz="6" w:space="0" w:color="auto"/>
              <w:left w:val="single" w:sz="6" w:space="0" w:color="auto"/>
              <w:bottom w:val="single" w:sz="6" w:space="0" w:color="auto"/>
              <w:right w:val="single" w:sz="6" w:space="0" w:color="auto"/>
            </w:tcBorders>
          </w:tcPr>
          <w:p w14:paraId="5967DF9C" w14:textId="77777777" w:rsidR="00407571" w:rsidRPr="005D239D" w:rsidRDefault="00407571">
            <w:pPr>
              <w:ind w:right="-140"/>
              <w:rPr>
                <w:rFonts w:ascii="Arial" w:hAnsi="Arial" w:cs="Arial"/>
                <w:sz w:val="21"/>
                <w:szCs w:val="18"/>
                <w:lang w:bidi="ar-SA"/>
              </w:rPr>
            </w:pPr>
          </w:p>
        </w:tc>
      </w:tr>
      <w:tr w:rsidR="00407571" w:rsidRPr="005D239D" w14:paraId="1C6AFDCD"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1F804970"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3</w:t>
            </w:r>
          </w:p>
        </w:tc>
        <w:tc>
          <w:tcPr>
            <w:tcW w:w="1460" w:type="dxa"/>
            <w:tcBorders>
              <w:top w:val="single" w:sz="6" w:space="0" w:color="auto"/>
              <w:left w:val="single" w:sz="6" w:space="0" w:color="auto"/>
              <w:bottom w:val="single" w:sz="6" w:space="0" w:color="auto"/>
              <w:right w:val="single" w:sz="6" w:space="0" w:color="auto"/>
            </w:tcBorders>
          </w:tcPr>
          <w:p w14:paraId="178E1EC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11 Jan (W1)</w:t>
            </w:r>
          </w:p>
        </w:tc>
        <w:tc>
          <w:tcPr>
            <w:tcW w:w="3480" w:type="dxa"/>
            <w:tcBorders>
              <w:top w:val="single" w:sz="6" w:space="0" w:color="auto"/>
              <w:left w:val="single" w:sz="6" w:space="0" w:color="auto"/>
              <w:bottom w:val="single" w:sz="6" w:space="0" w:color="auto"/>
              <w:right w:val="single" w:sz="6" w:space="0" w:color="auto"/>
            </w:tcBorders>
          </w:tcPr>
          <w:p w14:paraId="423EF259"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Review Exam</w:t>
            </w:r>
          </w:p>
        </w:tc>
        <w:tc>
          <w:tcPr>
            <w:tcW w:w="3340" w:type="dxa"/>
            <w:tcBorders>
              <w:top w:val="single" w:sz="6" w:space="0" w:color="auto"/>
              <w:left w:val="single" w:sz="6" w:space="0" w:color="auto"/>
              <w:bottom w:val="single" w:sz="6" w:space="0" w:color="auto"/>
              <w:right w:val="single" w:sz="6" w:space="0" w:color="auto"/>
            </w:tcBorders>
          </w:tcPr>
          <w:p w14:paraId="03E417D1"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Review pp. 21-95 of class notes (don’t include the articles)</w:t>
            </w:r>
          </w:p>
        </w:tc>
        <w:tc>
          <w:tcPr>
            <w:tcW w:w="360" w:type="dxa"/>
            <w:tcBorders>
              <w:top w:val="single" w:sz="6" w:space="0" w:color="auto"/>
              <w:left w:val="single" w:sz="6" w:space="0" w:color="auto"/>
              <w:bottom w:val="single" w:sz="6" w:space="0" w:color="auto"/>
              <w:right w:val="single" w:sz="6" w:space="0" w:color="auto"/>
            </w:tcBorders>
          </w:tcPr>
          <w:p w14:paraId="60724FC4" w14:textId="77777777" w:rsidR="00407571" w:rsidRPr="005D239D" w:rsidRDefault="00407571">
            <w:pPr>
              <w:ind w:right="-140"/>
              <w:rPr>
                <w:rFonts w:ascii="Arial" w:hAnsi="Arial" w:cs="Arial"/>
                <w:sz w:val="21"/>
                <w:szCs w:val="18"/>
                <w:lang w:bidi="ar-SA"/>
              </w:rPr>
            </w:pPr>
          </w:p>
        </w:tc>
      </w:tr>
      <w:tr w:rsidR="00407571" w:rsidRPr="005D239D" w14:paraId="2BB32613"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4F977504"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4</w:t>
            </w:r>
          </w:p>
        </w:tc>
        <w:tc>
          <w:tcPr>
            <w:tcW w:w="1460" w:type="dxa"/>
            <w:tcBorders>
              <w:top w:val="single" w:sz="6" w:space="0" w:color="auto"/>
              <w:left w:val="single" w:sz="6" w:space="0" w:color="auto"/>
              <w:bottom w:val="single" w:sz="6" w:space="0" w:color="auto"/>
              <w:right w:val="single" w:sz="6" w:space="0" w:color="auto"/>
            </w:tcBorders>
          </w:tcPr>
          <w:p w14:paraId="0071089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11 Jan (W2)</w:t>
            </w:r>
          </w:p>
        </w:tc>
        <w:tc>
          <w:tcPr>
            <w:tcW w:w="3480" w:type="dxa"/>
            <w:tcBorders>
              <w:top w:val="single" w:sz="6" w:space="0" w:color="auto"/>
              <w:left w:val="single" w:sz="6" w:space="0" w:color="auto"/>
              <w:bottom w:val="single" w:sz="6" w:space="0" w:color="auto"/>
              <w:right w:val="single" w:sz="6" w:space="0" w:color="auto"/>
            </w:tcBorders>
          </w:tcPr>
          <w:p w14:paraId="0B63AFE0"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Narrative Sermons</w:t>
            </w:r>
          </w:p>
        </w:tc>
        <w:tc>
          <w:tcPr>
            <w:tcW w:w="3340" w:type="dxa"/>
            <w:tcBorders>
              <w:top w:val="single" w:sz="6" w:space="0" w:color="auto"/>
              <w:left w:val="single" w:sz="6" w:space="0" w:color="auto"/>
              <w:bottom w:val="single" w:sz="6" w:space="0" w:color="auto"/>
              <w:right w:val="single" w:sz="6" w:space="0" w:color="auto"/>
            </w:tcBorders>
          </w:tcPr>
          <w:p w14:paraId="0A5ED323"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“Preaching Biblical Narratives” (Reed in notes, 120-36)</w:t>
            </w:r>
          </w:p>
        </w:tc>
        <w:tc>
          <w:tcPr>
            <w:tcW w:w="360" w:type="dxa"/>
            <w:tcBorders>
              <w:top w:val="single" w:sz="6" w:space="0" w:color="auto"/>
              <w:left w:val="single" w:sz="6" w:space="0" w:color="auto"/>
              <w:bottom w:val="single" w:sz="6" w:space="0" w:color="auto"/>
              <w:right w:val="single" w:sz="6" w:space="0" w:color="auto"/>
            </w:tcBorders>
          </w:tcPr>
          <w:p w14:paraId="72D68B83"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1731FAA5" wp14:editId="73694F60">
                  <wp:extent cx="127635" cy="116840"/>
                  <wp:effectExtent l="0" t="0" r="0" b="0"/>
                  <wp:docPr id="141"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1D7387D"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12C88457"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5</w:t>
            </w:r>
          </w:p>
        </w:tc>
        <w:tc>
          <w:tcPr>
            <w:tcW w:w="1460" w:type="dxa"/>
            <w:tcBorders>
              <w:top w:val="single" w:sz="6" w:space="0" w:color="auto"/>
              <w:left w:val="single" w:sz="6" w:space="0" w:color="auto"/>
              <w:bottom w:val="single" w:sz="6" w:space="0" w:color="auto"/>
              <w:right w:val="single" w:sz="6" w:space="0" w:color="auto"/>
            </w:tcBorders>
          </w:tcPr>
          <w:p w14:paraId="3189C47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18 Jan (W1)</w:t>
            </w:r>
          </w:p>
        </w:tc>
        <w:tc>
          <w:tcPr>
            <w:tcW w:w="3480" w:type="dxa"/>
            <w:tcBorders>
              <w:top w:val="single" w:sz="6" w:space="0" w:color="auto"/>
              <w:left w:val="single" w:sz="6" w:space="0" w:color="auto"/>
              <w:bottom w:val="single" w:sz="6" w:space="0" w:color="auto"/>
              <w:right w:val="single" w:sz="6" w:space="0" w:color="auto"/>
            </w:tcBorders>
          </w:tcPr>
          <w:p w14:paraId="0D43C2CF" w14:textId="77777777" w:rsidR="00407571" w:rsidRPr="005D239D" w:rsidRDefault="00407571">
            <w:pPr>
              <w:ind w:right="-40"/>
              <w:rPr>
                <w:rFonts w:ascii="Arial" w:hAnsi="Arial" w:cs="Arial"/>
                <w:sz w:val="21"/>
                <w:szCs w:val="18"/>
                <w:lang w:bidi="ar-SA"/>
              </w:rPr>
            </w:pPr>
            <w:r w:rsidRPr="005D239D">
              <w:rPr>
                <w:rFonts w:ascii="Arial" w:hAnsi="Arial" w:cs="Arial"/>
                <w:sz w:val="21"/>
                <w:szCs w:val="18"/>
                <w:lang w:bidi="ar-SA"/>
              </w:rPr>
              <w:t>Vocal Usage (Mrs. Wee Soo Jong)</w:t>
            </w:r>
          </w:p>
        </w:tc>
        <w:tc>
          <w:tcPr>
            <w:tcW w:w="3340" w:type="dxa"/>
            <w:tcBorders>
              <w:top w:val="single" w:sz="6" w:space="0" w:color="auto"/>
              <w:left w:val="single" w:sz="6" w:space="0" w:color="auto"/>
              <w:bottom w:val="single" w:sz="6" w:space="0" w:color="auto"/>
              <w:right w:val="single" w:sz="6" w:space="0" w:color="auto"/>
            </w:tcBorders>
          </w:tcPr>
          <w:p w14:paraId="7B95390A"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Assign. #1: Exegetical Outline</w:t>
            </w:r>
          </w:p>
        </w:tc>
        <w:tc>
          <w:tcPr>
            <w:tcW w:w="360" w:type="dxa"/>
            <w:tcBorders>
              <w:top w:val="single" w:sz="6" w:space="0" w:color="auto"/>
              <w:left w:val="single" w:sz="6" w:space="0" w:color="auto"/>
              <w:bottom w:val="single" w:sz="6" w:space="0" w:color="auto"/>
              <w:right w:val="single" w:sz="6" w:space="0" w:color="auto"/>
            </w:tcBorders>
          </w:tcPr>
          <w:p w14:paraId="26BA3D87" w14:textId="77777777" w:rsidR="00407571" w:rsidRPr="005D239D" w:rsidRDefault="00407571">
            <w:pPr>
              <w:ind w:right="-140"/>
              <w:rPr>
                <w:rFonts w:ascii="Arial" w:hAnsi="Arial" w:cs="Arial"/>
                <w:sz w:val="21"/>
                <w:szCs w:val="18"/>
                <w:lang w:bidi="ar-SA"/>
              </w:rPr>
            </w:pPr>
          </w:p>
        </w:tc>
      </w:tr>
      <w:tr w:rsidR="00407571" w:rsidRPr="005D239D" w14:paraId="2CB3A832"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489EE216"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6</w:t>
            </w:r>
          </w:p>
        </w:tc>
        <w:tc>
          <w:tcPr>
            <w:tcW w:w="1460" w:type="dxa"/>
            <w:tcBorders>
              <w:top w:val="single" w:sz="6" w:space="0" w:color="auto"/>
              <w:left w:val="single" w:sz="6" w:space="0" w:color="auto"/>
              <w:bottom w:val="single" w:sz="6" w:space="0" w:color="auto"/>
              <w:right w:val="single" w:sz="6" w:space="0" w:color="auto"/>
            </w:tcBorders>
          </w:tcPr>
          <w:p w14:paraId="1254353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18 Jan (W2)</w:t>
            </w:r>
          </w:p>
        </w:tc>
        <w:tc>
          <w:tcPr>
            <w:tcW w:w="3480" w:type="dxa"/>
            <w:tcBorders>
              <w:top w:val="single" w:sz="6" w:space="0" w:color="auto"/>
              <w:left w:val="single" w:sz="6" w:space="0" w:color="auto"/>
              <w:bottom w:val="single" w:sz="6" w:space="0" w:color="auto"/>
              <w:right w:val="single" w:sz="6" w:space="0" w:color="auto"/>
            </w:tcBorders>
          </w:tcPr>
          <w:p w14:paraId="4389726A" w14:textId="77777777" w:rsidR="00407571" w:rsidRPr="005D239D" w:rsidRDefault="00407571">
            <w:pPr>
              <w:ind w:right="-40"/>
              <w:rPr>
                <w:rFonts w:ascii="Arial" w:hAnsi="Arial" w:cs="Arial"/>
                <w:sz w:val="21"/>
                <w:szCs w:val="18"/>
                <w:lang w:bidi="ar-SA"/>
              </w:rPr>
            </w:pPr>
            <w:r w:rsidRPr="005D239D">
              <w:rPr>
                <w:rFonts w:ascii="Arial" w:hAnsi="Arial" w:cs="Arial"/>
                <w:sz w:val="21"/>
                <w:szCs w:val="18"/>
                <w:lang w:bidi="ar-SA"/>
              </w:rPr>
              <w:t>Vocal Usage (continued)</w:t>
            </w:r>
          </w:p>
        </w:tc>
        <w:tc>
          <w:tcPr>
            <w:tcW w:w="3340" w:type="dxa"/>
            <w:tcBorders>
              <w:top w:val="single" w:sz="6" w:space="0" w:color="auto"/>
              <w:left w:val="single" w:sz="6" w:space="0" w:color="auto"/>
              <w:bottom w:val="single" w:sz="6" w:space="0" w:color="auto"/>
              <w:right w:val="single" w:sz="6" w:space="0" w:color="auto"/>
            </w:tcBorders>
          </w:tcPr>
          <w:p w14:paraId="0AF72FA4"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Grant/Reed, chapter 1</w:t>
            </w:r>
          </w:p>
        </w:tc>
        <w:tc>
          <w:tcPr>
            <w:tcW w:w="360" w:type="dxa"/>
            <w:tcBorders>
              <w:top w:val="single" w:sz="6" w:space="0" w:color="auto"/>
              <w:left w:val="single" w:sz="6" w:space="0" w:color="auto"/>
              <w:bottom w:val="single" w:sz="6" w:space="0" w:color="auto"/>
              <w:right w:val="single" w:sz="6" w:space="0" w:color="auto"/>
            </w:tcBorders>
          </w:tcPr>
          <w:p w14:paraId="47EB65F8"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2A170200" wp14:editId="4FB471AC">
                  <wp:extent cx="127635" cy="116840"/>
                  <wp:effectExtent l="0" t="0" r="0" b="0"/>
                  <wp:docPr id="142"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A5B2D99"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03485C7C"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7</w:t>
            </w:r>
          </w:p>
        </w:tc>
        <w:tc>
          <w:tcPr>
            <w:tcW w:w="1460" w:type="dxa"/>
            <w:tcBorders>
              <w:top w:val="single" w:sz="6" w:space="0" w:color="auto"/>
              <w:left w:val="single" w:sz="6" w:space="0" w:color="auto"/>
              <w:bottom w:val="single" w:sz="6" w:space="0" w:color="auto"/>
              <w:right w:val="single" w:sz="6" w:space="0" w:color="auto"/>
            </w:tcBorders>
          </w:tcPr>
          <w:p w14:paraId="0A10BE1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25 Jan (W1)</w:t>
            </w:r>
          </w:p>
        </w:tc>
        <w:tc>
          <w:tcPr>
            <w:tcW w:w="3480" w:type="dxa"/>
            <w:tcBorders>
              <w:top w:val="single" w:sz="6" w:space="0" w:color="auto"/>
              <w:left w:val="single" w:sz="6" w:space="0" w:color="auto"/>
              <w:bottom w:val="single" w:sz="6" w:space="0" w:color="auto"/>
              <w:right w:val="single" w:sz="6" w:space="0" w:color="auto"/>
            </w:tcBorders>
          </w:tcPr>
          <w:p w14:paraId="3F5A39CD"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More on Intros &amp; Conclusions</w:t>
            </w:r>
          </w:p>
          <w:p w14:paraId="03684116"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Focusing Your Idea</w:t>
            </w:r>
          </w:p>
        </w:tc>
        <w:tc>
          <w:tcPr>
            <w:tcW w:w="3340" w:type="dxa"/>
            <w:tcBorders>
              <w:top w:val="single" w:sz="6" w:space="0" w:color="auto"/>
              <w:left w:val="single" w:sz="6" w:space="0" w:color="auto"/>
              <w:bottom w:val="single" w:sz="6" w:space="0" w:color="auto"/>
              <w:right w:val="single" w:sz="6" w:space="0" w:color="auto"/>
            </w:tcBorders>
          </w:tcPr>
          <w:p w14:paraId="5195A875"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Hostetler, 11-39; Davis, 77-92</w:t>
            </w:r>
          </w:p>
        </w:tc>
        <w:tc>
          <w:tcPr>
            <w:tcW w:w="360" w:type="dxa"/>
            <w:tcBorders>
              <w:top w:val="single" w:sz="6" w:space="0" w:color="auto"/>
              <w:left w:val="single" w:sz="6" w:space="0" w:color="auto"/>
              <w:bottom w:val="single" w:sz="6" w:space="0" w:color="auto"/>
              <w:right w:val="single" w:sz="6" w:space="0" w:color="auto"/>
            </w:tcBorders>
          </w:tcPr>
          <w:p w14:paraId="756C6492"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5879ABC0" wp14:editId="4EBEBD8A">
                  <wp:extent cx="127635" cy="116840"/>
                  <wp:effectExtent l="0" t="0" r="0" b="0"/>
                  <wp:docPr id="143"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69554E73"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76F12A75"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8</w:t>
            </w:r>
          </w:p>
        </w:tc>
        <w:tc>
          <w:tcPr>
            <w:tcW w:w="1460" w:type="dxa"/>
            <w:tcBorders>
              <w:top w:val="single" w:sz="6" w:space="0" w:color="auto"/>
              <w:left w:val="single" w:sz="6" w:space="0" w:color="auto"/>
              <w:bottom w:val="single" w:sz="6" w:space="0" w:color="auto"/>
              <w:right w:val="single" w:sz="6" w:space="0" w:color="auto"/>
            </w:tcBorders>
          </w:tcPr>
          <w:p w14:paraId="1CF6CF9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25 Jan (W2)</w:t>
            </w:r>
          </w:p>
        </w:tc>
        <w:tc>
          <w:tcPr>
            <w:tcW w:w="3480" w:type="dxa"/>
            <w:tcBorders>
              <w:top w:val="single" w:sz="6" w:space="0" w:color="auto"/>
              <w:left w:val="single" w:sz="6" w:space="0" w:color="auto"/>
              <w:bottom w:val="single" w:sz="6" w:space="0" w:color="auto"/>
              <w:right w:val="single" w:sz="6" w:space="0" w:color="auto"/>
            </w:tcBorders>
          </w:tcPr>
          <w:p w14:paraId="43862B05"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Topical Sermons</w:t>
            </w:r>
          </w:p>
        </w:tc>
        <w:tc>
          <w:tcPr>
            <w:tcW w:w="3340" w:type="dxa"/>
            <w:tcBorders>
              <w:top w:val="single" w:sz="6" w:space="0" w:color="auto"/>
              <w:left w:val="single" w:sz="6" w:space="0" w:color="auto"/>
              <w:bottom w:val="single" w:sz="6" w:space="0" w:color="auto"/>
              <w:right w:val="single" w:sz="6" w:space="0" w:color="auto"/>
            </w:tcBorders>
          </w:tcPr>
          <w:p w14:paraId="0D2D38E2"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Assign. #2: Homiletical Outline</w:t>
            </w:r>
          </w:p>
        </w:tc>
        <w:tc>
          <w:tcPr>
            <w:tcW w:w="360" w:type="dxa"/>
            <w:tcBorders>
              <w:top w:val="single" w:sz="6" w:space="0" w:color="auto"/>
              <w:left w:val="single" w:sz="6" w:space="0" w:color="auto"/>
              <w:bottom w:val="single" w:sz="6" w:space="0" w:color="auto"/>
              <w:right w:val="single" w:sz="6" w:space="0" w:color="auto"/>
            </w:tcBorders>
          </w:tcPr>
          <w:p w14:paraId="1AEBF651" w14:textId="77777777" w:rsidR="00407571" w:rsidRPr="005D239D" w:rsidRDefault="00407571">
            <w:pPr>
              <w:ind w:right="-140"/>
              <w:rPr>
                <w:rFonts w:ascii="Arial" w:hAnsi="Arial" w:cs="Arial"/>
                <w:sz w:val="21"/>
                <w:szCs w:val="18"/>
                <w:lang w:bidi="ar-SA"/>
              </w:rPr>
            </w:pPr>
          </w:p>
        </w:tc>
      </w:tr>
      <w:tr w:rsidR="00407571" w:rsidRPr="005D239D" w14:paraId="32C7D78D"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08AF877E" w14:textId="77777777" w:rsidR="00407571" w:rsidRPr="005D239D" w:rsidRDefault="00407571">
            <w:pPr>
              <w:ind w:left="40" w:right="-40"/>
              <w:jc w:val="center"/>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50EDADF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1-4 Feb (W)</w:t>
            </w:r>
          </w:p>
        </w:tc>
        <w:tc>
          <w:tcPr>
            <w:tcW w:w="3480" w:type="dxa"/>
            <w:tcBorders>
              <w:top w:val="single" w:sz="6" w:space="0" w:color="auto"/>
              <w:left w:val="single" w:sz="6" w:space="0" w:color="auto"/>
              <w:bottom w:val="single" w:sz="6" w:space="0" w:color="auto"/>
              <w:right w:val="single" w:sz="6" w:space="0" w:color="auto"/>
            </w:tcBorders>
          </w:tcPr>
          <w:p w14:paraId="49379141" w14:textId="77777777" w:rsidR="00407571" w:rsidRPr="005D239D" w:rsidRDefault="00407571">
            <w:pPr>
              <w:ind w:right="-40"/>
              <w:rPr>
                <w:rFonts w:ascii="Arial" w:hAnsi="Arial" w:cs="Arial"/>
                <w:sz w:val="21"/>
                <w:szCs w:val="18"/>
                <w:lang w:bidi="ar-SA"/>
              </w:rPr>
            </w:pPr>
            <w:r w:rsidRPr="005D239D">
              <w:rPr>
                <w:rFonts w:ascii="Arial" w:hAnsi="Arial" w:cs="Arial"/>
                <w:sz w:val="21"/>
                <w:szCs w:val="18"/>
                <w:lang w:bidi="ar-SA"/>
              </w:rPr>
              <w:t>Chinese New Year Break</w:t>
            </w:r>
          </w:p>
        </w:tc>
        <w:tc>
          <w:tcPr>
            <w:tcW w:w="3340" w:type="dxa"/>
            <w:tcBorders>
              <w:top w:val="single" w:sz="6" w:space="0" w:color="auto"/>
              <w:left w:val="single" w:sz="6" w:space="0" w:color="auto"/>
              <w:bottom w:val="single" w:sz="6" w:space="0" w:color="auto"/>
              <w:right w:val="single" w:sz="6" w:space="0" w:color="auto"/>
            </w:tcBorders>
          </w:tcPr>
          <w:p w14:paraId="73CC511D" w14:textId="77777777" w:rsidR="00407571" w:rsidRPr="005D239D" w:rsidRDefault="00407571">
            <w:pPr>
              <w:ind w:left="20" w:right="-40"/>
              <w:rPr>
                <w:rFonts w:ascii="Arial" w:hAnsi="Arial" w:cs="Arial"/>
                <w:sz w:val="21"/>
                <w:szCs w:val="18"/>
                <w:lang w:bidi="ar-SA"/>
              </w:rPr>
            </w:pPr>
            <w:r w:rsidRPr="005D239D">
              <w:rPr>
                <w:rFonts w:ascii="Arial" w:hAnsi="Arial" w:cs="Arial"/>
                <w:sz w:val="21"/>
                <w:szCs w:val="18"/>
                <w:lang w:bidi="ar-SA"/>
              </w:rPr>
              <w:t>No class or assignments</w:t>
            </w:r>
          </w:p>
        </w:tc>
        <w:tc>
          <w:tcPr>
            <w:tcW w:w="360" w:type="dxa"/>
            <w:tcBorders>
              <w:top w:val="single" w:sz="6" w:space="0" w:color="auto"/>
              <w:left w:val="single" w:sz="6" w:space="0" w:color="auto"/>
              <w:bottom w:val="single" w:sz="6" w:space="0" w:color="auto"/>
              <w:right w:val="single" w:sz="6" w:space="0" w:color="auto"/>
            </w:tcBorders>
          </w:tcPr>
          <w:p w14:paraId="0050B1F6" w14:textId="77777777" w:rsidR="00407571" w:rsidRPr="005D239D" w:rsidRDefault="00407571">
            <w:pPr>
              <w:ind w:left="-100" w:right="-40"/>
              <w:jc w:val="center"/>
              <w:rPr>
                <w:rFonts w:ascii="Arial" w:hAnsi="Arial" w:cs="Arial"/>
                <w:sz w:val="21"/>
                <w:szCs w:val="18"/>
                <w:lang w:bidi="ar-SA"/>
              </w:rPr>
            </w:pPr>
          </w:p>
        </w:tc>
      </w:tr>
      <w:tr w:rsidR="00407571" w:rsidRPr="005D239D" w14:paraId="7CA1AC35"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37A5040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9</w:t>
            </w:r>
          </w:p>
        </w:tc>
        <w:tc>
          <w:tcPr>
            <w:tcW w:w="1460" w:type="dxa"/>
            <w:tcBorders>
              <w:top w:val="single" w:sz="6" w:space="0" w:color="auto"/>
              <w:left w:val="single" w:sz="6" w:space="0" w:color="auto"/>
              <w:bottom w:val="single" w:sz="6" w:space="0" w:color="auto"/>
              <w:right w:val="single" w:sz="6" w:space="0" w:color="auto"/>
            </w:tcBorders>
          </w:tcPr>
          <w:p w14:paraId="5097830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Feb (W1)</w:t>
            </w:r>
          </w:p>
        </w:tc>
        <w:tc>
          <w:tcPr>
            <w:tcW w:w="3480" w:type="dxa"/>
            <w:tcBorders>
              <w:top w:val="single" w:sz="6" w:space="0" w:color="auto"/>
              <w:left w:val="single" w:sz="6" w:space="0" w:color="auto"/>
              <w:bottom w:val="single" w:sz="6" w:space="0" w:color="auto"/>
              <w:right w:val="single" w:sz="6" w:space="0" w:color="auto"/>
            </w:tcBorders>
          </w:tcPr>
          <w:p w14:paraId="5F8AE6F4"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Speakers 1-2</w:t>
            </w:r>
          </w:p>
        </w:tc>
        <w:tc>
          <w:tcPr>
            <w:tcW w:w="3340" w:type="dxa"/>
            <w:tcBorders>
              <w:top w:val="single" w:sz="6" w:space="0" w:color="auto"/>
              <w:left w:val="single" w:sz="6" w:space="0" w:color="auto"/>
              <w:bottom w:val="single" w:sz="6" w:space="0" w:color="auto"/>
              <w:right w:val="single" w:sz="6" w:space="0" w:color="auto"/>
            </w:tcBorders>
          </w:tcPr>
          <w:p w14:paraId="6ECB140D"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Assign. #3: Full Sermon Outline</w:t>
            </w:r>
          </w:p>
        </w:tc>
        <w:tc>
          <w:tcPr>
            <w:tcW w:w="360" w:type="dxa"/>
            <w:tcBorders>
              <w:top w:val="single" w:sz="6" w:space="0" w:color="auto"/>
              <w:left w:val="single" w:sz="6" w:space="0" w:color="auto"/>
              <w:bottom w:val="single" w:sz="6" w:space="0" w:color="auto"/>
              <w:right w:val="single" w:sz="6" w:space="0" w:color="auto"/>
            </w:tcBorders>
          </w:tcPr>
          <w:p w14:paraId="7FCD28C3" w14:textId="77777777" w:rsidR="00407571" w:rsidRPr="005D239D" w:rsidRDefault="00407571">
            <w:pPr>
              <w:ind w:right="-140"/>
              <w:rPr>
                <w:rFonts w:ascii="Arial" w:hAnsi="Arial" w:cs="Arial"/>
                <w:sz w:val="21"/>
                <w:szCs w:val="18"/>
                <w:lang w:bidi="ar-SA"/>
              </w:rPr>
            </w:pPr>
          </w:p>
        </w:tc>
      </w:tr>
      <w:tr w:rsidR="00407571" w:rsidRPr="005D239D" w14:paraId="79AD41A7"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615878B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10</w:t>
            </w:r>
          </w:p>
        </w:tc>
        <w:tc>
          <w:tcPr>
            <w:tcW w:w="1460" w:type="dxa"/>
            <w:tcBorders>
              <w:top w:val="single" w:sz="6" w:space="0" w:color="auto"/>
              <w:left w:val="single" w:sz="6" w:space="0" w:color="auto"/>
              <w:bottom w:val="single" w:sz="6" w:space="0" w:color="auto"/>
              <w:right w:val="single" w:sz="6" w:space="0" w:color="auto"/>
            </w:tcBorders>
          </w:tcPr>
          <w:p w14:paraId="1A1B1FD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Feb (W2)</w:t>
            </w:r>
          </w:p>
        </w:tc>
        <w:tc>
          <w:tcPr>
            <w:tcW w:w="3480" w:type="dxa"/>
            <w:tcBorders>
              <w:top w:val="single" w:sz="6" w:space="0" w:color="auto"/>
              <w:left w:val="single" w:sz="6" w:space="0" w:color="auto"/>
              <w:bottom w:val="single" w:sz="6" w:space="0" w:color="auto"/>
              <w:right w:val="single" w:sz="6" w:space="0" w:color="auto"/>
            </w:tcBorders>
          </w:tcPr>
          <w:p w14:paraId="1DA1CA36"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 3</w:t>
            </w:r>
          </w:p>
        </w:tc>
        <w:tc>
          <w:tcPr>
            <w:tcW w:w="3340" w:type="dxa"/>
            <w:tcBorders>
              <w:top w:val="single" w:sz="6" w:space="0" w:color="auto"/>
              <w:left w:val="single" w:sz="6" w:space="0" w:color="auto"/>
              <w:bottom w:val="single" w:sz="6" w:space="0" w:color="auto"/>
              <w:right w:val="single" w:sz="6" w:space="0" w:color="auto"/>
            </w:tcBorders>
          </w:tcPr>
          <w:p w14:paraId="62D72F30"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Grant/Reed, chapter 2</w:t>
            </w:r>
          </w:p>
        </w:tc>
        <w:tc>
          <w:tcPr>
            <w:tcW w:w="360" w:type="dxa"/>
            <w:tcBorders>
              <w:top w:val="single" w:sz="6" w:space="0" w:color="auto"/>
              <w:left w:val="single" w:sz="6" w:space="0" w:color="auto"/>
              <w:bottom w:val="single" w:sz="6" w:space="0" w:color="auto"/>
              <w:right w:val="single" w:sz="6" w:space="0" w:color="auto"/>
            </w:tcBorders>
          </w:tcPr>
          <w:p w14:paraId="743A3FC4"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067A3A57" wp14:editId="1A1CE1F7">
                  <wp:extent cx="127635" cy="116840"/>
                  <wp:effectExtent l="0" t="0" r="0" b="0"/>
                  <wp:docPr id="144"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33F57D01"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06BCA2D3"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11</w:t>
            </w:r>
          </w:p>
        </w:tc>
        <w:tc>
          <w:tcPr>
            <w:tcW w:w="1460" w:type="dxa"/>
            <w:tcBorders>
              <w:top w:val="single" w:sz="6" w:space="0" w:color="auto"/>
              <w:left w:val="single" w:sz="6" w:space="0" w:color="auto"/>
              <w:bottom w:val="single" w:sz="6" w:space="0" w:color="auto"/>
              <w:right w:val="single" w:sz="6" w:space="0" w:color="auto"/>
            </w:tcBorders>
          </w:tcPr>
          <w:p w14:paraId="0DBF359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Feb (W1)</w:t>
            </w:r>
          </w:p>
        </w:tc>
        <w:tc>
          <w:tcPr>
            <w:tcW w:w="3480" w:type="dxa"/>
            <w:tcBorders>
              <w:top w:val="single" w:sz="6" w:space="0" w:color="auto"/>
              <w:left w:val="single" w:sz="6" w:space="0" w:color="auto"/>
              <w:bottom w:val="single" w:sz="6" w:space="0" w:color="auto"/>
              <w:right w:val="single" w:sz="6" w:space="0" w:color="auto"/>
            </w:tcBorders>
          </w:tcPr>
          <w:p w14:paraId="7B76EF5D"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Speakers 4-5</w:t>
            </w:r>
          </w:p>
        </w:tc>
        <w:tc>
          <w:tcPr>
            <w:tcW w:w="3340" w:type="dxa"/>
            <w:tcBorders>
              <w:top w:val="single" w:sz="6" w:space="0" w:color="auto"/>
              <w:left w:val="single" w:sz="6" w:space="0" w:color="auto"/>
              <w:bottom w:val="single" w:sz="6" w:space="0" w:color="auto"/>
              <w:right w:val="single" w:sz="6" w:space="0" w:color="auto"/>
            </w:tcBorders>
          </w:tcPr>
          <w:p w14:paraId="1CC9AE03"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Assign. #4: Exegetical Outline</w:t>
            </w:r>
          </w:p>
        </w:tc>
        <w:tc>
          <w:tcPr>
            <w:tcW w:w="360" w:type="dxa"/>
            <w:tcBorders>
              <w:top w:val="single" w:sz="6" w:space="0" w:color="auto"/>
              <w:left w:val="single" w:sz="6" w:space="0" w:color="auto"/>
              <w:bottom w:val="single" w:sz="6" w:space="0" w:color="auto"/>
              <w:right w:val="single" w:sz="6" w:space="0" w:color="auto"/>
            </w:tcBorders>
          </w:tcPr>
          <w:p w14:paraId="002559DF" w14:textId="77777777" w:rsidR="00407571" w:rsidRPr="005D239D" w:rsidRDefault="00407571">
            <w:pPr>
              <w:ind w:right="-140"/>
              <w:rPr>
                <w:rFonts w:ascii="Arial" w:hAnsi="Arial" w:cs="Arial"/>
                <w:sz w:val="21"/>
                <w:szCs w:val="18"/>
                <w:lang w:bidi="ar-SA"/>
              </w:rPr>
            </w:pPr>
          </w:p>
        </w:tc>
      </w:tr>
      <w:tr w:rsidR="00407571" w:rsidRPr="005D239D" w14:paraId="507EB9EA"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6BC963A8"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12</w:t>
            </w:r>
          </w:p>
        </w:tc>
        <w:tc>
          <w:tcPr>
            <w:tcW w:w="1460" w:type="dxa"/>
            <w:tcBorders>
              <w:top w:val="single" w:sz="6" w:space="0" w:color="auto"/>
              <w:left w:val="single" w:sz="6" w:space="0" w:color="auto"/>
              <w:bottom w:val="single" w:sz="6" w:space="0" w:color="auto"/>
              <w:right w:val="single" w:sz="6" w:space="0" w:color="auto"/>
            </w:tcBorders>
          </w:tcPr>
          <w:p w14:paraId="2801198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Feb (W2)</w:t>
            </w:r>
          </w:p>
        </w:tc>
        <w:tc>
          <w:tcPr>
            <w:tcW w:w="3480" w:type="dxa"/>
            <w:tcBorders>
              <w:top w:val="single" w:sz="6" w:space="0" w:color="auto"/>
              <w:left w:val="single" w:sz="6" w:space="0" w:color="auto"/>
              <w:bottom w:val="single" w:sz="6" w:space="0" w:color="auto"/>
              <w:right w:val="single" w:sz="6" w:space="0" w:color="auto"/>
            </w:tcBorders>
          </w:tcPr>
          <w:p w14:paraId="4D3CD5F6"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 6</w:t>
            </w:r>
          </w:p>
        </w:tc>
        <w:tc>
          <w:tcPr>
            <w:tcW w:w="3340" w:type="dxa"/>
            <w:tcBorders>
              <w:top w:val="single" w:sz="6" w:space="0" w:color="auto"/>
              <w:left w:val="single" w:sz="6" w:space="0" w:color="auto"/>
              <w:bottom w:val="single" w:sz="6" w:space="0" w:color="auto"/>
              <w:right w:val="single" w:sz="6" w:space="0" w:color="auto"/>
            </w:tcBorders>
          </w:tcPr>
          <w:p w14:paraId="31E9259F"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Grant/Reed, chapter 3</w:t>
            </w:r>
          </w:p>
        </w:tc>
        <w:tc>
          <w:tcPr>
            <w:tcW w:w="360" w:type="dxa"/>
            <w:tcBorders>
              <w:top w:val="single" w:sz="6" w:space="0" w:color="auto"/>
              <w:left w:val="single" w:sz="6" w:space="0" w:color="auto"/>
              <w:bottom w:val="single" w:sz="6" w:space="0" w:color="auto"/>
              <w:right w:val="single" w:sz="6" w:space="0" w:color="auto"/>
            </w:tcBorders>
          </w:tcPr>
          <w:p w14:paraId="585503C6"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611589B5" wp14:editId="1250E1D0">
                  <wp:extent cx="127635" cy="116840"/>
                  <wp:effectExtent l="0" t="0" r="0" b="0"/>
                  <wp:docPr id="145"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C716391"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28AF30EF"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13</w:t>
            </w:r>
          </w:p>
        </w:tc>
        <w:tc>
          <w:tcPr>
            <w:tcW w:w="1460" w:type="dxa"/>
            <w:tcBorders>
              <w:top w:val="single" w:sz="6" w:space="0" w:color="auto"/>
              <w:left w:val="single" w:sz="6" w:space="0" w:color="auto"/>
              <w:bottom w:val="single" w:sz="6" w:space="0" w:color="auto"/>
              <w:right w:val="single" w:sz="6" w:space="0" w:color="auto"/>
            </w:tcBorders>
          </w:tcPr>
          <w:p w14:paraId="63F4FC0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Feb (W1)</w:t>
            </w:r>
          </w:p>
        </w:tc>
        <w:tc>
          <w:tcPr>
            <w:tcW w:w="3480" w:type="dxa"/>
            <w:tcBorders>
              <w:top w:val="single" w:sz="6" w:space="0" w:color="auto"/>
              <w:left w:val="single" w:sz="6" w:space="0" w:color="auto"/>
              <w:bottom w:val="single" w:sz="6" w:space="0" w:color="auto"/>
              <w:right w:val="single" w:sz="6" w:space="0" w:color="auto"/>
            </w:tcBorders>
          </w:tcPr>
          <w:p w14:paraId="48751253"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Monologues</w:t>
            </w:r>
          </w:p>
        </w:tc>
        <w:tc>
          <w:tcPr>
            <w:tcW w:w="3340" w:type="dxa"/>
            <w:tcBorders>
              <w:top w:val="single" w:sz="6" w:space="0" w:color="auto"/>
              <w:left w:val="single" w:sz="6" w:space="0" w:color="auto"/>
              <w:bottom w:val="single" w:sz="6" w:space="0" w:color="auto"/>
              <w:right w:val="single" w:sz="6" w:space="0" w:color="auto"/>
            </w:tcBorders>
          </w:tcPr>
          <w:p w14:paraId="4E4CD112"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Class notes, 160-79</w:t>
            </w:r>
          </w:p>
        </w:tc>
        <w:tc>
          <w:tcPr>
            <w:tcW w:w="360" w:type="dxa"/>
            <w:tcBorders>
              <w:top w:val="single" w:sz="6" w:space="0" w:color="auto"/>
              <w:left w:val="single" w:sz="6" w:space="0" w:color="auto"/>
              <w:bottom w:val="single" w:sz="6" w:space="0" w:color="auto"/>
              <w:right w:val="single" w:sz="6" w:space="0" w:color="auto"/>
            </w:tcBorders>
          </w:tcPr>
          <w:p w14:paraId="73FD6DFC"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43F3A21C" wp14:editId="749ED2D4">
                  <wp:extent cx="127635" cy="116840"/>
                  <wp:effectExtent l="0" t="0" r="0" b="0"/>
                  <wp:docPr id="146"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3E61650D"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050597A8"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14</w:t>
            </w:r>
          </w:p>
        </w:tc>
        <w:tc>
          <w:tcPr>
            <w:tcW w:w="1460" w:type="dxa"/>
            <w:tcBorders>
              <w:top w:val="single" w:sz="6" w:space="0" w:color="auto"/>
              <w:left w:val="single" w:sz="6" w:space="0" w:color="auto"/>
              <w:bottom w:val="single" w:sz="6" w:space="0" w:color="auto"/>
              <w:right w:val="single" w:sz="6" w:space="0" w:color="auto"/>
            </w:tcBorders>
          </w:tcPr>
          <w:p w14:paraId="4297C3A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Feb (W2)</w:t>
            </w:r>
          </w:p>
        </w:tc>
        <w:tc>
          <w:tcPr>
            <w:tcW w:w="3480" w:type="dxa"/>
            <w:tcBorders>
              <w:top w:val="single" w:sz="6" w:space="0" w:color="auto"/>
              <w:left w:val="single" w:sz="6" w:space="0" w:color="auto"/>
              <w:bottom w:val="single" w:sz="6" w:space="0" w:color="auto"/>
              <w:right w:val="single" w:sz="6" w:space="0" w:color="auto"/>
            </w:tcBorders>
          </w:tcPr>
          <w:p w14:paraId="533A8DCD" w14:textId="77777777" w:rsidR="00407571" w:rsidRPr="005D239D" w:rsidRDefault="00407571">
            <w:pPr>
              <w:ind w:right="-20"/>
              <w:jc w:val="left"/>
              <w:rPr>
                <w:rFonts w:ascii="Arial" w:hAnsi="Arial" w:cs="Arial"/>
                <w:sz w:val="21"/>
                <w:szCs w:val="18"/>
                <w:lang w:bidi="ar-SA"/>
              </w:rPr>
            </w:pPr>
            <w:proofErr w:type="spellStart"/>
            <w:r w:rsidRPr="005D239D">
              <w:rPr>
                <w:rFonts w:ascii="Arial" w:hAnsi="Arial" w:cs="Arial"/>
                <w:sz w:val="21"/>
                <w:szCs w:val="18"/>
                <w:lang w:bidi="ar-SA"/>
              </w:rPr>
              <w:t>Evangelistic,Wedding</w:t>
            </w:r>
            <w:proofErr w:type="spellEnd"/>
            <w:r w:rsidRPr="005D239D">
              <w:rPr>
                <w:rFonts w:ascii="Arial" w:hAnsi="Arial" w:cs="Arial"/>
                <w:sz w:val="21"/>
                <w:szCs w:val="18"/>
                <w:lang w:bidi="ar-SA"/>
              </w:rPr>
              <w:t>, &amp; Funeral  Sermons</w:t>
            </w:r>
          </w:p>
        </w:tc>
        <w:tc>
          <w:tcPr>
            <w:tcW w:w="3340" w:type="dxa"/>
            <w:tcBorders>
              <w:top w:val="single" w:sz="6" w:space="0" w:color="auto"/>
              <w:left w:val="single" w:sz="6" w:space="0" w:color="auto"/>
              <w:bottom w:val="single" w:sz="6" w:space="0" w:color="auto"/>
              <w:right w:val="single" w:sz="6" w:space="0" w:color="auto"/>
            </w:tcBorders>
          </w:tcPr>
          <w:p w14:paraId="085ED608"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Bennett, 69-94, 130-53</w:t>
            </w:r>
          </w:p>
        </w:tc>
        <w:tc>
          <w:tcPr>
            <w:tcW w:w="360" w:type="dxa"/>
            <w:tcBorders>
              <w:top w:val="single" w:sz="6" w:space="0" w:color="auto"/>
              <w:left w:val="single" w:sz="6" w:space="0" w:color="auto"/>
              <w:bottom w:val="single" w:sz="6" w:space="0" w:color="auto"/>
              <w:right w:val="single" w:sz="6" w:space="0" w:color="auto"/>
            </w:tcBorders>
          </w:tcPr>
          <w:p w14:paraId="39459B3E"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0C0AF3DF" wp14:editId="1B3A7839">
                  <wp:extent cx="127635" cy="116840"/>
                  <wp:effectExtent l="0" t="0" r="0" b="0"/>
                  <wp:docPr id="147"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7E87ED4"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396E8129"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15</w:t>
            </w:r>
          </w:p>
        </w:tc>
        <w:tc>
          <w:tcPr>
            <w:tcW w:w="1460" w:type="dxa"/>
            <w:tcBorders>
              <w:top w:val="single" w:sz="6" w:space="0" w:color="auto"/>
              <w:left w:val="single" w:sz="6" w:space="0" w:color="auto"/>
              <w:bottom w:val="single" w:sz="6" w:space="0" w:color="auto"/>
              <w:right w:val="single" w:sz="6" w:space="0" w:color="auto"/>
            </w:tcBorders>
          </w:tcPr>
          <w:p w14:paraId="5F5DC8C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 Mar (W1)</w:t>
            </w:r>
          </w:p>
        </w:tc>
        <w:tc>
          <w:tcPr>
            <w:tcW w:w="3480" w:type="dxa"/>
            <w:tcBorders>
              <w:top w:val="single" w:sz="6" w:space="0" w:color="auto"/>
              <w:left w:val="single" w:sz="6" w:space="0" w:color="auto"/>
              <w:bottom w:val="single" w:sz="6" w:space="0" w:color="auto"/>
              <w:right w:val="single" w:sz="6" w:space="0" w:color="auto"/>
            </w:tcBorders>
          </w:tcPr>
          <w:p w14:paraId="2BEC4DB1"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Speakers 7-8</w:t>
            </w:r>
          </w:p>
        </w:tc>
        <w:tc>
          <w:tcPr>
            <w:tcW w:w="3340" w:type="dxa"/>
            <w:tcBorders>
              <w:top w:val="single" w:sz="6" w:space="0" w:color="auto"/>
              <w:left w:val="single" w:sz="6" w:space="0" w:color="auto"/>
              <w:bottom w:val="single" w:sz="6" w:space="0" w:color="auto"/>
              <w:right w:val="single" w:sz="6" w:space="0" w:color="auto"/>
            </w:tcBorders>
          </w:tcPr>
          <w:p w14:paraId="236D3926"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Grant/Reed, chapter 4</w:t>
            </w:r>
          </w:p>
        </w:tc>
        <w:tc>
          <w:tcPr>
            <w:tcW w:w="360" w:type="dxa"/>
            <w:tcBorders>
              <w:top w:val="single" w:sz="6" w:space="0" w:color="auto"/>
              <w:left w:val="single" w:sz="6" w:space="0" w:color="auto"/>
              <w:bottom w:val="single" w:sz="6" w:space="0" w:color="auto"/>
              <w:right w:val="single" w:sz="6" w:space="0" w:color="auto"/>
            </w:tcBorders>
          </w:tcPr>
          <w:p w14:paraId="303622F9"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2D22DDC1" wp14:editId="2DA1EDB0">
                  <wp:extent cx="127635" cy="116840"/>
                  <wp:effectExtent l="0" t="0" r="0" b="0"/>
                  <wp:docPr id="148"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F96E865"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1D5652B9"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16</w:t>
            </w:r>
          </w:p>
        </w:tc>
        <w:tc>
          <w:tcPr>
            <w:tcW w:w="1460" w:type="dxa"/>
            <w:tcBorders>
              <w:top w:val="single" w:sz="6" w:space="0" w:color="auto"/>
              <w:left w:val="single" w:sz="6" w:space="0" w:color="auto"/>
              <w:bottom w:val="single" w:sz="6" w:space="0" w:color="auto"/>
              <w:right w:val="single" w:sz="6" w:space="0" w:color="auto"/>
            </w:tcBorders>
          </w:tcPr>
          <w:p w14:paraId="13B0568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 Mar (W2)</w:t>
            </w:r>
          </w:p>
        </w:tc>
        <w:tc>
          <w:tcPr>
            <w:tcW w:w="3480" w:type="dxa"/>
            <w:tcBorders>
              <w:top w:val="single" w:sz="6" w:space="0" w:color="auto"/>
              <w:left w:val="single" w:sz="6" w:space="0" w:color="auto"/>
              <w:bottom w:val="single" w:sz="6" w:space="0" w:color="auto"/>
              <w:right w:val="single" w:sz="6" w:space="0" w:color="auto"/>
            </w:tcBorders>
          </w:tcPr>
          <w:p w14:paraId="6EF45248"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 9-10</w:t>
            </w:r>
          </w:p>
        </w:tc>
        <w:tc>
          <w:tcPr>
            <w:tcW w:w="3340" w:type="dxa"/>
            <w:tcBorders>
              <w:top w:val="single" w:sz="6" w:space="0" w:color="auto"/>
              <w:left w:val="single" w:sz="6" w:space="0" w:color="auto"/>
              <w:bottom w:val="single" w:sz="6" w:space="0" w:color="auto"/>
              <w:right w:val="single" w:sz="6" w:space="0" w:color="auto"/>
            </w:tcBorders>
          </w:tcPr>
          <w:p w14:paraId="2E057ACF"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Illustrations (2 cards)</w:t>
            </w:r>
          </w:p>
        </w:tc>
        <w:tc>
          <w:tcPr>
            <w:tcW w:w="360" w:type="dxa"/>
            <w:tcBorders>
              <w:top w:val="single" w:sz="6" w:space="0" w:color="auto"/>
              <w:left w:val="single" w:sz="6" w:space="0" w:color="auto"/>
              <w:bottom w:val="single" w:sz="6" w:space="0" w:color="auto"/>
              <w:right w:val="single" w:sz="6" w:space="0" w:color="auto"/>
            </w:tcBorders>
          </w:tcPr>
          <w:p w14:paraId="23452B32" w14:textId="77777777" w:rsidR="00407571" w:rsidRPr="005D239D" w:rsidRDefault="00407571">
            <w:pPr>
              <w:ind w:right="-140"/>
              <w:rPr>
                <w:rFonts w:ascii="Arial" w:hAnsi="Arial" w:cs="Arial"/>
                <w:sz w:val="21"/>
                <w:szCs w:val="18"/>
                <w:lang w:bidi="ar-SA"/>
              </w:rPr>
            </w:pPr>
          </w:p>
        </w:tc>
      </w:tr>
      <w:tr w:rsidR="00407571" w:rsidRPr="005D239D" w14:paraId="473F031D"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4B5E2C41"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17</w:t>
            </w:r>
          </w:p>
        </w:tc>
        <w:tc>
          <w:tcPr>
            <w:tcW w:w="1460" w:type="dxa"/>
            <w:tcBorders>
              <w:top w:val="single" w:sz="6" w:space="0" w:color="auto"/>
              <w:left w:val="single" w:sz="6" w:space="0" w:color="auto"/>
              <w:bottom w:val="single" w:sz="6" w:space="0" w:color="auto"/>
              <w:right w:val="single" w:sz="6" w:space="0" w:color="auto"/>
            </w:tcBorders>
          </w:tcPr>
          <w:p w14:paraId="76D490F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Mar (W1)</w:t>
            </w:r>
          </w:p>
        </w:tc>
        <w:tc>
          <w:tcPr>
            <w:tcW w:w="3480" w:type="dxa"/>
            <w:tcBorders>
              <w:top w:val="single" w:sz="6" w:space="0" w:color="auto"/>
              <w:left w:val="single" w:sz="6" w:space="0" w:color="auto"/>
              <w:bottom w:val="single" w:sz="6" w:space="0" w:color="auto"/>
              <w:right w:val="single" w:sz="6" w:space="0" w:color="auto"/>
            </w:tcBorders>
          </w:tcPr>
          <w:p w14:paraId="53CABF14"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Speakers 11-12</w:t>
            </w:r>
          </w:p>
        </w:tc>
        <w:tc>
          <w:tcPr>
            <w:tcW w:w="3340" w:type="dxa"/>
            <w:tcBorders>
              <w:top w:val="single" w:sz="6" w:space="0" w:color="auto"/>
              <w:left w:val="single" w:sz="6" w:space="0" w:color="auto"/>
              <w:bottom w:val="single" w:sz="6" w:space="0" w:color="auto"/>
              <w:right w:val="single" w:sz="6" w:space="0" w:color="auto"/>
            </w:tcBorders>
          </w:tcPr>
          <w:p w14:paraId="241150A3"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Assign. #5: Homiletical Outline</w:t>
            </w:r>
          </w:p>
        </w:tc>
        <w:tc>
          <w:tcPr>
            <w:tcW w:w="360" w:type="dxa"/>
            <w:tcBorders>
              <w:top w:val="single" w:sz="6" w:space="0" w:color="auto"/>
              <w:left w:val="single" w:sz="6" w:space="0" w:color="auto"/>
              <w:bottom w:val="single" w:sz="6" w:space="0" w:color="auto"/>
              <w:right w:val="single" w:sz="6" w:space="0" w:color="auto"/>
            </w:tcBorders>
          </w:tcPr>
          <w:p w14:paraId="474F460C" w14:textId="77777777" w:rsidR="00407571" w:rsidRPr="005D239D" w:rsidRDefault="00407571">
            <w:pPr>
              <w:ind w:right="-140"/>
              <w:rPr>
                <w:rFonts w:ascii="Arial" w:hAnsi="Arial" w:cs="Arial"/>
                <w:sz w:val="21"/>
                <w:szCs w:val="18"/>
                <w:lang w:bidi="ar-SA"/>
              </w:rPr>
            </w:pPr>
          </w:p>
        </w:tc>
      </w:tr>
      <w:tr w:rsidR="00407571" w:rsidRPr="005D239D" w14:paraId="65694E02"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576757AF"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18</w:t>
            </w:r>
          </w:p>
        </w:tc>
        <w:tc>
          <w:tcPr>
            <w:tcW w:w="1460" w:type="dxa"/>
            <w:tcBorders>
              <w:top w:val="single" w:sz="6" w:space="0" w:color="auto"/>
              <w:left w:val="single" w:sz="6" w:space="0" w:color="auto"/>
              <w:bottom w:val="single" w:sz="6" w:space="0" w:color="auto"/>
              <w:right w:val="single" w:sz="6" w:space="0" w:color="auto"/>
            </w:tcBorders>
          </w:tcPr>
          <w:p w14:paraId="329BC0D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Mar (W2)</w:t>
            </w:r>
          </w:p>
        </w:tc>
        <w:tc>
          <w:tcPr>
            <w:tcW w:w="3480" w:type="dxa"/>
            <w:tcBorders>
              <w:top w:val="single" w:sz="6" w:space="0" w:color="auto"/>
              <w:left w:val="single" w:sz="6" w:space="0" w:color="auto"/>
              <w:bottom w:val="single" w:sz="6" w:space="0" w:color="auto"/>
              <w:right w:val="single" w:sz="6" w:space="0" w:color="auto"/>
            </w:tcBorders>
          </w:tcPr>
          <w:p w14:paraId="1C420A5E"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 13</w:t>
            </w:r>
          </w:p>
        </w:tc>
        <w:tc>
          <w:tcPr>
            <w:tcW w:w="3340" w:type="dxa"/>
            <w:tcBorders>
              <w:top w:val="single" w:sz="6" w:space="0" w:color="auto"/>
              <w:left w:val="single" w:sz="6" w:space="0" w:color="auto"/>
              <w:bottom w:val="single" w:sz="6" w:space="0" w:color="auto"/>
              <w:right w:val="single" w:sz="6" w:space="0" w:color="auto"/>
            </w:tcBorders>
          </w:tcPr>
          <w:p w14:paraId="2C948134"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Grant/Reed, chapter 5</w:t>
            </w:r>
          </w:p>
        </w:tc>
        <w:tc>
          <w:tcPr>
            <w:tcW w:w="360" w:type="dxa"/>
            <w:tcBorders>
              <w:top w:val="single" w:sz="6" w:space="0" w:color="auto"/>
              <w:left w:val="single" w:sz="6" w:space="0" w:color="auto"/>
              <w:bottom w:val="single" w:sz="6" w:space="0" w:color="auto"/>
              <w:right w:val="single" w:sz="6" w:space="0" w:color="auto"/>
            </w:tcBorders>
          </w:tcPr>
          <w:p w14:paraId="582D858D"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382831BC" wp14:editId="7908C6FF">
                  <wp:extent cx="127635" cy="116840"/>
                  <wp:effectExtent l="0" t="0" r="0" b="0"/>
                  <wp:docPr id="149"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6553F9D2"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13E29020" w14:textId="77777777" w:rsidR="00407571" w:rsidRPr="005D239D" w:rsidRDefault="00407571">
            <w:pPr>
              <w:ind w:left="40" w:right="-20"/>
              <w:jc w:val="center"/>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75BFD69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13-18 March</w:t>
            </w:r>
          </w:p>
        </w:tc>
        <w:tc>
          <w:tcPr>
            <w:tcW w:w="3480" w:type="dxa"/>
            <w:tcBorders>
              <w:top w:val="single" w:sz="6" w:space="0" w:color="auto"/>
              <w:left w:val="single" w:sz="6" w:space="0" w:color="auto"/>
              <w:bottom w:val="single" w:sz="6" w:space="0" w:color="auto"/>
              <w:right w:val="single" w:sz="6" w:space="0" w:color="auto"/>
            </w:tcBorders>
          </w:tcPr>
          <w:p w14:paraId="5B985D2F"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Mid-Semester Break</w:t>
            </w:r>
          </w:p>
        </w:tc>
        <w:tc>
          <w:tcPr>
            <w:tcW w:w="3340" w:type="dxa"/>
            <w:tcBorders>
              <w:top w:val="single" w:sz="6" w:space="0" w:color="auto"/>
              <w:left w:val="single" w:sz="6" w:space="0" w:color="auto"/>
              <w:bottom w:val="single" w:sz="6" w:space="0" w:color="auto"/>
              <w:right w:val="single" w:sz="6" w:space="0" w:color="auto"/>
            </w:tcBorders>
          </w:tcPr>
          <w:p w14:paraId="7F3BB75A" w14:textId="77777777" w:rsidR="00407571" w:rsidRPr="005D239D" w:rsidRDefault="00407571">
            <w:pPr>
              <w:ind w:left="20" w:right="-40"/>
              <w:rPr>
                <w:rFonts w:ascii="Arial" w:hAnsi="Arial" w:cs="Arial"/>
                <w:sz w:val="21"/>
                <w:szCs w:val="18"/>
                <w:lang w:bidi="ar-SA"/>
              </w:rPr>
            </w:pPr>
            <w:r w:rsidRPr="005D239D">
              <w:rPr>
                <w:rFonts w:ascii="Arial" w:hAnsi="Arial" w:cs="Arial"/>
                <w:sz w:val="21"/>
                <w:szCs w:val="18"/>
                <w:lang w:bidi="ar-SA"/>
              </w:rPr>
              <w:t>No class or assignments</w:t>
            </w:r>
          </w:p>
        </w:tc>
        <w:tc>
          <w:tcPr>
            <w:tcW w:w="360" w:type="dxa"/>
            <w:tcBorders>
              <w:top w:val="single" w:sz="6" w:space="0" w:color="auto"/>
              <w:left w:val="single" w:sz="6" w:space="0" w:color="auto"/>
              <w:bottom w:val="single" w:sz="6" w:space="0" w:color="auto"/>
              <w:right w:val="single" w:sz="6" w:space="0" w:color="auto"/>
            </w:tcBorders>
          </w:tcPr>
          <w:p w14:paraId="30F5EB63" w14:textId="77777777" w:rsidR="00407571" w:rsidRPr="005D239D" w:rsidRDefault="00407571">
            <w:pPr>
              <w:ind w:right="-140"/>
              <w:rPr>
                <w:rFonts w:ascii="Arial" w:hAnsi="Arial" w:cs="Arial"/>
                <w:sz w:val="21"/>
                <w:szCs w:val="18"/>
                <w:lang w:bidi="ar-SA"/>
              </w:rPr>
            </w:pPr>
          </w:p>
        </w:tc>
      </w:tr>
      <w:tr w:rsidR="00407571" w:rsidRPr="005D239D" w14:paraId="1763AF1E"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61A3EAB8"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19</w:t>
            </w:r>
          </w:p>
        </w:tc>
        <w:tc>
          <w:tcPr>
            <w:tcW w:w="1460" w:type="dxa"/>
            <w:tcBorders>
              <w:top w:val="single" w:sz="6" w:space="0" w:color="auto"/>
              <w:left w:val="single" w:sz="6" w:space="0" w:color="auto"/>
              <w:bottom w:val="single" w:sz="6" w:space="0" w:color="auto"/>
              <w:right w:val="single" w:sz="6" w:space="0" w:color="auto"/>
            </w:tcBorders>
          </w:tcPr>
          <w:p w14:paraId="6870713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Mar (W1)</w:t>
            </w:r>
          </w:p>
        </w:tc>
        <w:tc>
          <w:tcPr>
            <w:tcW w:w="3480" w:type="dxa"/>
            <w:tcBorders>
              <w:top w:val="single" w:sz="6" w:space="0" w:color="auto"/>
              <w:left w:val="single" w:sz="6" w:space="0" w:color="auto"/>
              <w:bottom w:val="single" w:sz="6" w:space="0" w:color="auto"/>
              <w:right w:val="single" w:sz="6" w:space="0" w:color="auto"/>
            </w:tcBorders>
          </w:tcPr>
          <w:p w14:paraId="3CB4BCD9"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Speakers 14-15</w:t>
            </w:r>
          </w:p>
        </w:tc>
        <w:tc>
          <w:tcPr>
            <w:tcW w:w="3340" w:type="dxa"/>
            <w:tcBorders>
              <w:top w:val="single" w:sz="6" w:space="0" w:color="auto"/>
              <w:left w:val="single" w:sz="6" w:space="0" w:color="auto"/>
              <w:bottom w:val="single" w:sz="6" w:space="0" w:color="auto"/>
              <w:right w:val="single" w:sz="6" w:space="0" w:color="auto"/>
            </w:tcBorders>
          </w:tcPr>
          <w:p w14:paraId="7CBDB78E"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Assign. #6: Full Sermon Outline</w:t>
            </w:r>
          </w:p>
        </w:tc>
        <w:tc>
          <w:tcPr>
            <w:tcW w:w="360" w:type="dxa"/>
            <w:tcBorders>
              <w:top w:val="single" w:sz="6" w:space="0" w:color="auto"/>
              <w:left w:val="single" w:sz="6" w:space="0" w:color="auto"/>
              <w:bottom w:val="single" w:sz="6" w:space="0" w:color="auto"/>
              <w:right w:val="single" w:sz="6" w:space="0" w:color="auto"/>
            </w:tcBorders>
          </w:tcPr>
          <w:p w14:paraId="1537C3EA" w14:textId="77777777" w:rsidR="00407571" w:rsidRPr="005D239D" w:rsidRDefault="00407571">
            <w:pPr>
              <w:ind w:right="-140"/>
              <w:rPr>
                <w:rFonts w:ascii="Arial" w:hAnsi="Arial" w:cs="Arial"/>
                <w:sz w:val="21"/>
                <w:szCs w:val="18"/>
                <w:lang w:bidi="ar-SA"/>
              </w:rPr>
            </w:pPr>
          </w:p>
        </w:tc>
      </w:tr>
      <w:tr w:rsidR="00407571" w:rsidRPr="005D239D" w14:paraId="718D7FB1"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6641D3D5"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20</w:t>
            </w:r>
          </w:p>
        </w:tc>
        <w:tc>
          <w:tcPr>
            <w:tcW w:w="1460" w:type="dxa"/>
            <w:tcBorders>
              <w:top w:val="single" w:sz="6" w:space="0" w:color="auto"/>
              <w:left w:val="single" w:sz="6" w:space="0" w:color="auto"/>
              <w:bottom w:val="single" w:sz="6" w:space="0" w:color="auto"/>
              <w:right w:val="single" w:sz="6" w:space="0" w:color="auto"/>
            </w:tcBorders>
          </w:tcPr>
          <w:p w14:paraId="06688C9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Mar (W2)</w:t>
            </w:r>
          </w:p>
        </w:tc>
        <w:tc>
          <w:tcPr>
            <w:tcW w:w="3480" w:type="dxa"/>
            <w:tcBorders>
              <w:top w:val="single" w:sz="6" w:space="0" w:color="auto"/>
              <w:left w:val="single" w:sz="6" w:space="0" w:color="auto"/>
              <w:bottom w:val="single" w:sz="6" w:space="0" w:color="auto"/>
              <w:right w:val="single" w:sz="6" w:space="0" w:color="auto"/>
            </w:tcBorders>
          </w:tcPr>
          <w:p w14:paraId="73E63A25"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 16</w:t>
            </w:r>
          </w:p>
        </w:tc>
        <w:tc>
          <w:tcPr>
            <w:tcW w:w="3340" w:type="dxa"/>
            <w:tcBorders>
              <w:top w:val="single" w:sz="6" w:space="0" w:color="auto"/>
              <w:left w:val="single" w:sz="6" w:space="0" w:color="auto"/>
              <w:bottom w:val="single" w:sz="6" w:space="0" w:color="auto"/>
              <w:right w:val="single" w:sz="6" w:space="0" w:color="auto"/>
            </w:tcBorders>
          </w:tcPr>
          <w:p w14:paraId="62518D9B"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Grant/Reed, chapter 6</w:t>
            </w:r>
          </w:p>
        </w:tc>
        <w:tc>
          <w:tcPr>
            <w:tcW w:w="360" w:type="dxa"/>
            <w:tcBorders>
              <w:top w:val="single" w:sz="6" w:space="0" w:color="auto"/>
              <w:left w:val="single" w:sz="6" w:space="0" w:color="auto"/>
              <w:bottom w:val="single" w:sz="6" w:space="0" w:color="auto"/>
              <w:right w:val="single" w:sz="6" w:space="0" w:color="auto"/>
            </w:tcBorders>
          </w:tcPr>
          <w:p w14:paraId="6DB2705D"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60C70C56" wp14:editId="4F312811">
                  <wp:extent cx="127635" cy="116840"/>
                  <wp:effectExtent l="0" t="0" r="0" b="0"/>
                  <wp:docPr id="150"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DC78CC0"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5C689652"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21</w:t>
            </w:r>
          </w:p>
        </w:tc>
        <w:tc>
          <w:tcPr>
            <w:tcW w:w="1460" w:type="dxa"/>
            <w:tcBorders>
              <w:top w:val="single" w:sz="6" w:space="0" w:color="auto"/>
              <w:left w:val="single" w:sz="6" w:space="0" w:color="auto"/>
              <w:bottom w:val="single" w:sz="6" w:space="0" w:color="auto"/>
              <w:right w:val="single" w:sz="6" w:space="0" w:color="auto"/>
            </w:tcBorders>
          </w:tcPr>
          <w:p w14:paraId="335BACB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29 Mar (W1)</w:t>
            </w:r>
          </w:p>
        </w:tc>
        <w:tc>
          <w:tcPr>
            <w:tcW w:w="3480" w:type="dxa"/>
            <w:tcBorders>
              <w:top w:val="single" w:sz="6" w:space="0" w:color="auto"/>
              <w:left w:val="single" w:sz="6" w:space="0" w:color="auto"/>
              <w:bottom w:val="single" w:sz="6" w:space="0" w:color="auto"/>
              <w:right w:val="single" w:sz="6" w:space="0" w:color="auto"/>
            </w:tcBorders>
          </w:tcPr>
          <w:p w14:paraId="5EFDDC05"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Speakers 1-2</w:t>
            </w:r>
          </w:p>
        </w:tc>
        <w:tc>
          <w:tcPr>
            <w:tcW w:w="3340" w:type="dxa"/>
            <w:tcBorders>
              <w:top w:val="single" w:sz="6" w:space="0" w:color="auto"/>
              <w:left w:val="single" w:sz="6" w:space="0" w:color="auto"/>
              <w:bottom w:val="single" w:sz="6" w:space="0" w:color="auto"/>
              <w:right w:val="single" w:sz="6" w:space="0" w:color="auto"/>
            </w:tcBorders>
          </w:tcPr>
          <w:p w14:paraId="4BEE891A"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Grant/Reed, chapter 7</w:t>
            </w:r>
          </w:p>
        </w:tc>
        <w:tc>
          <w:tcPr>
            <w:tcW w:w="360" w:type="dxa"/>
            <w:tcBorders>
              <w:top w:val="single" w:sz="6" w:space="0" w:color="auto"/>
              <w:left w:val="single" w:sz="6" w:space="0" w:color="auto"/>
              <w:bottom w:val="single" w:sz="6" w:space="0" w:color="auto"/>
              <w:right w:val="single" w:sz="6" w:space="0" w:color="auto"/>
            </w:tcBorders>
          </w:tcPr>
          <w:p w14:paraId="190E89C2"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2BDAF270" wp14:editId="09937980">
                  <wp:extent cx="127635" cy="116840"/>
                  <wp:effectExtent l="0" t="0" r="0" b="0"/>
                  <wp:docPr id="151"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FEBDDC8"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4B6F8135"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22</w:t>
            </w:r>
          </w:p>
        </w:tc>
        <w:tc>
          <w:tcPr>
            <w:tcW w:w="1460" w:type="dxa"/>
            <w:tcBorders>
              <w:top w:val="single" w:sz="6" w:space="0" w:color="auto"/>
              <w:left w:val="single" w:sz="6" w:space="0" w:color="auto"/>
              <w:bottom w:val="single" w:sz="6" w:space="0" w:color="auto"/>
              <w:right w:val="single" w:sz="6" w:space="0" w:color="auto"/>
            </w:tcBorders>
          </w:tcPr>
          <w:p w14:paraId="0FBCB7D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29 Mar (W2)</w:t>
            </w:r>
          </w:p>
        </w:tc>
        <w:tc>
          <w:tcPr>
            <w:tcW w:w="3480" w:type="dxa"/>
            <w:tcBorders>
              <w:top w:val="single" w:sz="6" w:space="0" w:color="auto"/>
              <w:left w:val="single" w:sz="6" w:space="0" w:color="auto"/>
              <w:bottom w:val="single" w:sz="6" w:space="0" w:color="auto"/>
              <w:right w:val="single" w:sz="6" w:space="0" w:color="auto"/>
            </w:tcBorders>
          </w:tcPr>
          <w:p w14:paraId="55E5173B"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 3</w:t>
            </w:r>
          </w:p>
        </w:tc>
        <w:tc>
          <w:tcPr>
            <w:tcW w:w="3340" w:type="dxa"/>
            <w:tcBorders>
              <w:top w:val="single" w:sz="6" w:space="0" w:color="auto"/>
              <w:left w:val="single" w:sz="6" w:space="0" w:color="auto"/>
              <w:bottom w:val="single" w:sz="6" w:space="0" w:color="auto"/>
              <w:right w:val="single" w:sz="6" w:space="0" w:color="auto"/>
            </w:tcBorders>
          </w:tcPr>
          <w:p w14:paraId="50B91CC2"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Grant/Reed, chapter 8</w:t>
            </w:r>
          </w:p>
        </w:tc>
        <w:tc>
          <w:tcPr>
            <w:tcW w:w="360" w:type="dxa"/>
            <w:tcBorders>
              <w:top w:val="single" w:sz="6" w:space="0" w:color="auto"/>
              <w:left w:val="single" w:sz="6" w:space="0" w:color="auto"/>
              <w:bottom w:val="single" w:sz="6" w:space="0" w:color="auto"/>
              <w:right w:val="single" w:sz="6" w:space="0" w:color="auto"/>
            </w:tcBorders>
          </w:tcPr>
          <w:p w14:paraId="68910EA6"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79A8C98F" wp14:editId="5B497DA4">
                  <wp:extent cx="127635" cy="116840"/>
                  <wp:effectExtent l="0" t="0" r="0" b="0"/>
                  <wp:docPr id="152"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02F207F9"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36A81594"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23</w:t>
            </w:r>
          </w:p>
        </w:tc>
        <w:tc>
          <w:tcPr>
            <w:tcW w:w="1460" w:type="dxa"/>
            <w:tcBorders>
              <w:top w:val="single" w:sz="6" w:space="0" w:color="auto"/>
              <w:left w:val="single" w:sz="6" w:space="0" w:color="auto"/>
              <w:bottom w:val="single" w:sz="6" w:space="0" w:color="auto"/>
              <w:right w:val="single" w:sz="6" w:space="0" w:color="auto"/>
            </w:tcBorders>
          </w:tcPr>
          <w:p w14:paraId="6950930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 Apr (W1)</w:t>
            </w:r>
          </w:p>
        </w:tc>
        <w:tc>
          <w:tcPr>
            <w:tcW w:w="3480" w:type="dxa"/>
            <w:tcBorders>
              <w:top w:val="single" w:sz="6" w:space="0" w:color="auto"/>
              <w:left w:val="single" w:sz="6" w:space="0" w:color="auto"/>
              <w:bottom w:val="single" w:sz="6" w:space="0" w:color="auto"/>
              <w:right w:val="single" w:sz="6" w:space="0" w:color="auto"/>
            </w:tcBorders>
          </w:tcPr>
          <w:p w14:paraId="5325393A"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Speakers 4-5</w:t>
            </w:r>
          </w:p>
        </w:tc>
        <w:tc>
          <w:tcPr>
            <w:tcW w:w="3340" w:type="dxa"/>
            <w:tcBorders>
              <w:top w:val="single" w:sz="6" w:space="0" w:color="auto"/>
              <w:left w:val="single" w:sz="6" w:space="0" w:color="auto"/>
              <w:bottom w:val="single" w:sz="6" w:space="0" w:color="auto"/>
              <w:right w:val="single" w:sz="6" w:space="0" w:color="auto"/>
            </w:tcBorders>
          </w:tcPr>
          <w:p w14:paraId="56113D10"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Grant/Reed, chapter 9</w:t>
            </w:r>
          </w:p>
        </w:tc>
        <w:tc>
          <w:tcPr>
            <w:tcW w:w="360" w:type="dxa"/>
            <w:tcBorders>
              <w:top w:val="single" w:sz="6" w:space="0" w:color="auto"/>
              <w:left w:val="single" w:sz="6" w:space="0" w:color="auto"/>
              <w:bottom w:val="single" w:sz="6" w:space="0" w:color="auto"/>
              <w:right w:val="single" w:sz="6" w:space="0" w:color="auto"/>
            </w:tcBorders>
          </w:tcPr>
          <w:p w14:paraId="6E60643A"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2D65DED0" wp14:editId="38218A0F">
                  <wp:extent cx="127635" cy="116840"/>
                  <wp:effectExtent l="0" t="0" r="0" b="0"/>
                  <wp:docPr id="153"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AF4C2AC"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1A289B86"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24</w:t>
            </w:r>
          </w:p>
        </w:tc>
        <w:tc>
          <w:tcPr>
            <w:tcW w:w="1460" w:type="dxa"/>
            <w:tcBorders>
              <w:top w:val="single" w:sz="6" w:space="0" w:color="auto"/>
              <w:left w:val="single" w:sz="6" w:space="0" w:color="auto"/>
              <w:bottom w:val="single" w:sz="6" w:space="0" w:color="auto"/>
              <w:right w:val="single" w:sz="6" w:space="0" w:color="auto"/>
            </w:tcBorders>
          </w:tcPr>
          <w:p w14:paraId="22E322C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 Apr (W2)</w:t>
            </w:r>
          </w:p>
        </w:tc>
        <w:tc>
          <w:tcPr>
            <w:tcW w:w="3480" w:type="dxa"/>
            <w:tcBorders>
              <w:top w:val="single" w:sz="6" w:space="0" w:color="auto"/>
              <w:left w:val="single" w:sz="6" w:space="0" w:color="auto"/>
              <w:bottom w:val="single" w:sz="6" w:space="0" w:color="auto"/>
              <w:right w:val="single" w:sz="6" w:space="0" w:color="auto"/>
            </w:tcBorders>
          </w:tcPr>
          <w:p w14:paraId="7EB9CE28"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 6</w:t>
            </w:r>
          </w:p>
        </w:tc>
        <w:tc>
          <w:tcPr>
            <w:tcW w:w="3340" w:type="dxa"/>
            <w:tcBorders>
              <w:top w:val="single" w:sz="6" w:space="0" w:color="auto"/>
              <w:left w:val="single" w:sz="6" w:space="0" w:color="auto"/>
              <w:bottom w:val="single" w:sz="6" w:space="0" w:color="auto"/>
              <w:right w:val="single" w:sz="6" w:space="0" w:color="auto"/>
            </w:tcBorders>
          </w:tcPr>
          <w:p w14:paraId="3926D8A1"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Illustrations (3 cards)</w:t>
            </w:r>
          </w:p>
        </w:tc>
        <w:tc>
          <w:tcPr>
            <w:tcW w:w="360" w:type="dxa"/>
            <w:tcBorders>
              <w:top w:val="single" w:sz="6" w:space="0" w:color="auto"/>
              <w:left w:val="single" w:sz="6" w:space="0" w:color="auto"/>
              <w:bottom w:val="single" w:sz="6" w:space="0" w:color="auto"/>
              <w:right w:val="single" w:sz="6" w:space="0" w:color="auto"/>
            </w:tcBorders>
          </w:tcPr>
          <w:p w14:paraId="22517B52" w14:textId="77777777" w:rsidR="00407571" w:rsidRPr="005D239D" w:rsidRDefault="00407571">
            <w:pPr>
              <w:ind w:right="-140"/>
              <w:rPr>
                <w:rFonts w:ascii="Arial" w:hAnsi="Arial" w:cs="Arial"/>
                <w:sz w:val="21"/>
                <w:szCs w:val="18"/>
                <w:lang w:bidi="ar-SA"/>
              </w:rPr>
            </w:pPr>
          </w:p>
        </w:tc>
      </w:tr>
      <w:tr w:rsidR="00407571" w:rsidRPr="005D239D" w14:paraId="65AF4AA1"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0ADCF7B6"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25</w:t>
            </w:r>
          </w:p>
        </w:tc>
        <w:tc>
          <w:tcPr>
            <w:tcW w:w="1460" w:type="dxa"/>
            <w:tcBorders>
              <w:top w:val="single" w:sz="6" w:space="0" w:color="auto"/>
              <w:left w:val="single" w:sz="6" w:space="0" w:color="auto"/>
              <w:bottom w:val="single" w:sz="6" w:space="0" w:color="auto"/>
              <w:right w:val="single" w:sz="6" w:space="0" w:color="auto"/>
            </w:tcBorders>
          </w:tcPr>
          <w:p w14:paraId="5A17AF9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Apr (W1)</w:t>
            </w:r>
          </w:p>
        </w:tc>
        <w:tc>
          <w:tcPr>
            <w:tcW w:w="3480" w:type="dxa"/>
            <w:tcBorders>
              <w:top w:val="single" w:sz="6" w:space="0" w:color="auto"/>
              <w:left w:val="single" w:sz="6" w:space="0" w:color="auto"/>
              <w:bottom w:val="single" w:sz="6" w:space="0" w:color="auto"/>
              <w:right w:val="single" w:sz="6" w:space="0" w:color="auto"/>
            </w:tcBorders>
          </w:tcPr>
          <w:p w14:paraId="59B7658E"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xml:space="preserve">Preaching Calendars &amp; </w:t>
            </w:r>
          </w:p>
          <w:p w14:paraId="6BBFD98A"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The “Don’ts” of Preaching</w:t>
            </w:r>
          </w:p>
        </w:tc>
        <w:tc>
          <w:tcPr>
            <w:tcW w:w="3340" w:type="dxa"/>
            <w:tcBorders>
              <w:top w:val="single" w:sz="6" w:space="0" w:color="auto"/>
              <w:left w:val="single" w:sz="6" w:space="0" w:color="auto"/>
              <w:bottom w:val="single" w:sz="6" w:space="0" w:color="auto"/>
              <w:right w:val="single" w:sz="6" w:space="0" w:color="auto"/>
            </w:tcBorders>
          </w:tcPr>
          <w:p w14:paraId="3A0984FC"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Hybels, 45-53</w:t>
            </w:r>
          </w:p>
          <w:p w14:paraId="1A3F8925"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Wiersbe, 71-109</w:t>
            </w:r>
          </w:p>
        </w:tc>
        <w:tc>
          <w:tcPr>
            <w:tcW w:w="360" w:type="dxa"/>
            <w:tcBorders>
              <w:top w:val="single" w:sz="6" w:space="0" w:color="auto"/>
              <w:left w:val="single" w:sz="6" w:space="0" w:color="auto"/>
              <w:bottom w:val="single" w:sz="6" w:space="0" w:color="auto"/>
              <w:right w:val="single" w:sz="6" w:space="0" w:color="auto"/>
            </w:tcBorders>
          </w:tcPr>
          <w:p w14:paraId="127D22DE"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79BA39A3" wp14:editId="78421A66">
                  <wp:extent cx="127635" cy="116840"/>
                  <wp:effectExtent l="0" t="0" r="0" b="0"/>
                  <wp:docPr id="154"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330FDED"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10CEF43C"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26</w:t>
            </w:r>
          </w:p>
        </w:tc>
        <w:tc>
          <w:tcPr>
            <w:tcW w:w="1460" w:type="dxa"/>
            <w:tcBorders>
              <w:top w:val="single" w:sz="6" w:space="0" w:color="auto"/>
              <w:left w:val="single" w:sz="6" w:space="0" w:color="auto"/>
              <w:bottom w:val="single" w:sz="6" w:space="0" w:color="auto"/>
              <w:right w:val="single" w:sz="6" w:space="0" w:color="auto"/>
            </w:tcBorders>
          </w:tcPr>
          <w:p w14:paraId="6E7C4AE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Apr (W2)</w:t>
            </w:r>
          </w:p>
        </w:tc>
        <w:tc>
          <w:tcPr>
            <w:tcW w:w="3480" w:type="dxa"/>
            <w:tcBorders>
              <w:top w:val="single" w:sz="6" w:space="0" w:color="auto"/>
              <w:left w:val="single" w:sz="6" w:space="0" w:color="auto"/>
              <w:bottom w:val="single" w:sz="6" w:space="0" w:color="auto"/>
              <w:right w:val="single" w:sz="6" w:space="0" w:color="auto"/>
            </w:tcBorders>
          </w:tcPr>
          <w:p w14:paraId="315381F3"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Preaching Controversial Subjects</w:t>
            </w:r>
          </w:p>
        </w:tc>
        <w:tc>
          <w:tcPr>
            <w:tcW w:w="3340" w:type="dxa"/>
            <w:tcBorders>
              <w:top w:val="single" w:sz="6" w:space="0" w:color="auto"/>
              <w:left w:val="single" w:sz="6" w:space="0" w:color="auto"/>
              <w:bottom w:val="single" w:sz="6" w:space="0" w:color="auto"/>
              <w:right w:val="single" w:sz="6" w:space="0" w:color="auto"/>
            </w:tcBorders>
          </w:tcPr>
          <w:p w14:paraId="6BAD19EC"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Hybels, 79-112</w:t>
            </w:r>
          </w:p>
        </w:tc>
        <w:tc>
          <w:tcPr>
            <w:tcW w:w="360" w:type="dxa"/>
            <w:tcBorders>
              <w:top w:val="single" w:sz="6" w:space="0" w:color="auto"/>
              <w:left w:val="single" w:sz="6" w:space="0" w:color="auto"/>
              <w:bottom w:val="single" w:sz="6" w:space="0" w:color="auto"/>
              <w:right w:val="single" w:sz="6" w:space="0" w:color="auto"/>
            </w:tcBorders>
          </w:tcPr>
          <w:p w14:paraId="6AC859FC"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1AFBA262" wp14:editId="42914FA9">
                  <wp:extent cx="127635" cy="116840"/>
                  <wp:effectExtent l="0" t="0" r="0" b="0"/>
                  <wp:docPr id="155"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04DBFE9C"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298A3DCC"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27</w:t>
            </w:r>
          </w:p>
        </w:tc>
        <w:tc>
          <w:tcPr>
            <w:tcW w:w="1460" w:type="dxa"/>
            <w:tcBorders>
              <w:top w:val="single" w:sz="6" w:space="0" w:color="auto"/>
              <w:left w:val="single" w:sz="6" w:space="0" w:color="auto"/>
              <w:bottom w:val="single" w:sz="6" w:space="0" w:color="auto"/>
              <w:right w:val="single" w:sz="6" w:space="0" w:color="auto"/>
            </w:tcBorders>
          </w:tcPr>
          <w:p w14:paraId="377186A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Apr (W1)</w:t>
            </w:r>
          </w:p>
        </w:tc>
        <w:tc>
          <w:tcPr>
            <w:tcW w:w="3480" w:type="dxa"/>
            <w:tcBorders>
              <w:top w:val="single" w:sz="6" w:space="0" w:color="auto"/>
              <w:left w:val="single" w:sz="6" w:space="0" w:color="auto"/>
              <w:bottom w:val="single" w:sz="6" w:space="0" w:color="auto"/>
              <w:right w:val="single" w:sz="6" w:space="0" w:color="auto"/>
            </w:tcBorders>
          </w:tcPr>
          <w:p w14:paraId="1946F8A7"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Speakers 7-8</w:t>
            </w:r>
          </w:p>
        </w:tc>
        <w:tc>
          <w:tcPr>
            <w:tcW w:w="3340" w:type="dxa"/>
            <w:tcBorders>
              <w:top w:val="single" w:sz="6" w:space="0" w:color="auto"/>
              <w:left w:val="single" w:sz="6" w:space="0" w:color="auto"/>
              <w:bottom w:val="single" w:sz="6" w:space="0" w:color="auto"/>
              <w:right w:val="single" w:sz="6" w:space="0" w:color="auto"/>
            </w:tcBorders>
          </w:tcPr>
          <w:p w14:paraId="52BDE58D"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Grant/Reed, chapter 10</w:t>
            </w:r>
          </w:p>
        </w:tc>
        <w:tc>
          <w:tcPr>
            <w:tcW w:w="360" w:type="dxa"/>
            <w:tcBorders>
              <w:top w:val="single" w:sz="6" w:space="0" w:color="auto"/>
              <w:left w:val="single" w:sz="6" w:space="0" w:color="auto"/>
              <w:bottom w:val="single" w:sz="6" w:space="0" w:color="auto"/>
              <w:right w:val="single" w:sz="6" w:space="0" w:color="auto"/>
            </w:tcBorders>
          </w:tcPr>
          <w:p w14:paraId="5A1C259E"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5BA9D9DD" wp14:editId="1E17DA77">
                  <wp:extent cx="127635" cy="116840"/>
                  <wp:effectExtent l="0" t="0" r="0" b="0"/>
                  <wp:docPr id="156"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094A355"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06C362D8"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28</w:t>
            </w:r>
          </w:p>
        </w:tc>
        <w:tc>
          <w:tcPr>
            <w:tcW w:w="1460" w:type="dxa"/>
            <w:tcBorders>
              <w:top w:val="single" w:sz="6" w:space="0" w:color="auto"/>
              <w:left w:val="single" w:sz="6" w:space="0" w:color="auto"/>
              <w:bottom w:val="single" w:sz="6" w:space="0" w:color="auto"/>
              <w:right w:val="single" w:sz="6" w:space="0" w:color="auto"/>
            </w:tcBorders>
          </w:tcPr>
          <w:p w14:paraId="10B3A67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Apr (W2)</w:t>
            </w:r>
          </w:p>
        </w:tc>
        <w:tc>
          <w:tcPr>
            <w:tcW w:w="3480" w:type="dxa"/>
            <w:tcBorders>
              <w:top w:val="single" w:sz="6" w:space="0" w:color="auto"/>
              <w:left w:val="single" w:sz="6" w:space="0" w:color="auto"/>
              <w:bottom w:val="single" w:sz="6" w:space="0" w:color="auto"/>
              <w:right w:val="single" w:sz="6" w:space="0" w:color="auto"/>
            </w:tcBorders>
          </w:tcPr>
          <w:p w14:paraId="57065E07"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 9</w:t>
            </w:r>
          </w:p>
        </w:tc>
        <w:tc>
          <w:tcPr>
            <w:tcW w:w="3340" w:type="dxa"/>
            <w:tcBorders>
              <w:top w:val="single" w:sz="6" w:space="0" w:color="auto"/>
              <w:left w:val="single" w:sz="6" w:space="0" w:color="auto"/>
              <w:bottom w:val="single" w:sz="6" w:space="0" w:color="auto"/>
              <w:right w:val="single" w:sz="6" w:space="0" w:color="auto"/>
            </w:tcBorders>
          </w:tcPr>
          <w:p w14:paraId="2A5205DD"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Read from your extra book</w:t>
            </w:r>
          </w:p>
        </w:tc>
        <w:tc>
          <w:tcPr>
            <w:tcW w:w="360" w:type="dxa"/>
            <w:tcBorders>
              <w:top w:val="single" w:sz="6" w:space="0" w:color="auto"/>
              <w:left w:val="single" w:sz="6" w:space="0" w:color="auto"/>
              <w:bottom w:val="single" w:sz="6" w:space="0" w:color="auto"/>
              <w:right w:val="single" w:sz="6" w:space="0" w:color="auto"/>
            </w:tcBorders>
          </w:tcPr>
          <w:p w14:paraId="27B7C887" w14:textId="77777777" w:rsidR="00407571" w:rsidRPr="005D239D" w:rsidRDefault="00407571">
            <w:pPr>
              <w:ind w:right="-140"/>
              <w:rPr>
                <w:rFonts w:ascii="Arial" w:hAnsi="Arial" w:cs="Arial"/>
                <w:sz w:val="21"/>
                <w:szCs w:val="18"/>
                <w:lang w:bidi="ar-SA"/>
              </w:rPr>
            </w:pPr>
          </w:p>
        </w:tc>
      </w:tr>
      <w:tr w:rsidR="00407571" w:rsidRPr="005D239D" w14:paraId="2A9725A6"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714AC7DF"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29</w:t>
            </w:r>
          </w:p>
        </w:tc>
        <w:tc>
          <w:tcPr>
            <w:tcW w:w="1460" w:type="dxa"/>
            <w:tcBorders>
              <w:top w:val="single" w:sz="6" w:space="0" w:color="auto"/>
              <w:left w:val="single" w:sz="6" w:space="0" w:color="auto"/>
              <w:bottom w:val="single" w:sz="6" w:space="0" w:color="auto"/>
              <w:right w:val="single" w:sz="6" w:space="0" w:color="auto"/>
            </w:tcBorders>
          </w:tcPr>
          <w:p w14:paraId="5CE2A79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Apr (W1)</w:t>
            </w:r>
          </w:p>
        </w:tc>
        <w:tc>
          <w:tcPr>
            <w:tcW w:w="3480" w:type="dxa"/>
            <w:tcBorders>
              <w:top w:val="single" w:sz="6" w:space="0" w:color="auto"/>
              <w:left w:val="single" w:sz="6" w:space="0" w:color="auto"/>
              <w:bottom w:val="single" w:sz="6" w:space="0" w:color="auto"/>
              <w:right w:val="single" w:sz="6" w:space="0" w:color="auto"/>
            </w:tcBorders>
          </w:tcPr>
          <w:p w14:paraId="7E44A6DE"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Speakers 10-11</w:t>
            </w:r>
          </w:p>
        </w:tc>
        <w:tc>
          <w:tcPr>
            <w:tcW w:w="3340" w:type="dxa"/>
            <w:tcBorders>
              <w:top w:val="single" w:sz="6" w:space="0" w:color="auto"/>
              <w:left w:val="single" w:sz="6" w:space="0" w:color="auto"/>
              <w:bottom w:val="single" w:sz="6" w:space="0" w:color="auto"/>
              <w:right w:val="single" w:sz="6" w:space="0" w:color="auto"/>
            </w:tcBorders>
          </w:tcPr>
          <w:p w14:paraId="2AC29061"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Grant/Reed, chapter 11</w:t>
            </w:r>
          </w:p>
        </w:tc>
        <w:tc>
          <w:tcPr>
            <w:tcW w:w="360" w:type="dxa"/>
            <w:tcBorders>
              <w:top w:val="single" w:sz="6" w:space="0" w:color="auto"/>
              <w:left w:val="single" w:sz="6" w:space="0" w:color="auto"/>
              <w:bottom w:val="single" w:sz="6" w:space="0" w:color="auto"/>
              <w:right w:val="single" w:sz="6" w:space="0" w:color="auto"/>
            </w:tcBorders>
          </w:tcPr>
          <w:p w14:paraId="0529AB24"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1424BF48" wp14:editId="60CADB89">
                  <wp:extent cx="127635" cy="116840"/>
                  <wp:effectExtent l="0" t="0" r="0" b="0"/>
                  <wp:docPr id="157"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4E217032"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038C132C"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30</w:t>
            </w:r>
          </w:p>
        </w:tc>
        <w:tc>
          <w:tcPr>
            <w:tcW w:w="1460" w:type="dxa"/>
            <w:tcBorders>
              <w:top w:val="single" w:sz="6" w:space="0" w:color="auto"/>
              <w:left w:val="single" w:sz="6" w:space="0" w:color="auto"/>
              <w:bottom w:val="single" w:sz="6" w:space="0" w:color="auto"/>
              <w:right w:val="single" w:sz="6" w:space="0" w:color="auto"/>
            </w:tcBorders>
          </w:tcPr>
          <w:p w14:paraId="2FC8258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Apr (W2)</w:t>
            </w:r>
          </w:p>
        </w:tc>
        <w:tc>
          <w:tcPr>
            <w:tcW w:w="3480" w:type="dxa"/>
            <w:tcBorders>
              <w:top w:val="single" w:sz="6" w:space="0" w:color="auto"/>
              <w:left w:val="single" w:sz="6" w:space="0" w:color="auto"/>
              <w:bottom w:val="single" w:sz="6" w:space="0" w:color="auto"/>
              <w:right w:val="single" w:sz="6" w:space="0" w:color="auto"/>
            </w:tcBorders>
          </w:tcPr>
          <w:p w14:paraId="2C5360EA"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 12</w:t>
            </w:r>
          </w:p>
        </w:tc>
        <w:tc>
          <w:tcPr>
            <w:tcW w:w="3340" w:type="dxa"/>
            <w:tcBorders>
              <w:top w:val="single" w:sz="6" w:space="0" w:color="auto"/>
              <w:left w:val="single" w:sz="6" w:space="0" w:color="auto"/>
              <w:bottom w:val="single" w:sz="6" w:space="0" w:color="auto"/>
              <w:right w:val="single" w:sz="6" w:space="0" w:color="auto"/>
            </w:tcBorders>
          </w:tcPr>
          <w:p w14:paraId="15B9BA71"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Read from your extra book</w:t>
            </w:r>
          </w:p>
        </w:tc>
        <w:tc>
          <w:tcPr>
            <w:tcW w:w="360" w:type="dxa"/>
            <w:tcBorders>
              <w:top w:val="single" w:sz="6" w:space="0" w:color="auto"/>
              <w:left w:val="single" w:sz="6" w:space="0" w:color="auto"/>
              <w:bottom w:val="single" w:sz="6" w:space="0" w:color="auto"/>
              <w:right w:val="single" w:sz="6" w:space="0" w:color="auto"/>
            </w:tcBorders>
          </w:tcPr>
          <w:p w14:paraId="113234D4" w14:textId="77777777" w:rsidR="00407571" w:rsidRPr="005D239D" w:rsidRDefault="00407571">
            <w:pPr>
              <w:ind w:right="-140"/>
              <w:rPr>
                <w:rFonts w:ascii="Arial" w:hAnsi="Arial" w:cs="Arial"/>
                <w:sz w:val="21"/>
                <w:szCs w:val="18"/>
                <w:lang w:bidi="ar-SA"/>
              </w:rPr>
            </w:pPr>
          </w:p>
        </w:tc>
      </w:tr>
      <w:tr w:rsidR="00407571" w:rsidRPr="005D239D" w14:paraId="5002D92C"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73DA1D6E"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31</w:t>
            </w:r>
          </w:p>
        </w:tc>
        <w:tc>
          <w:tcPr>
            <w:tcW w:w="1460" w:type="dxa"/>
            <w:tcBorders>
              <w:top w:val="single" w:sz="6" w:space="0" w:color="auto"/>
              <w:left w:val="single" w:sz="6" w:space="0" w:color="auto"/>
              <w:bottom w:val="single" w:sz="6" w:space="0" w:color="auto"/>
              <w:right w:val="single" w:sz="6" w:space="0" w:color="auto"/>
            </w:tcBorders>
          </w:tcPr>
          <w:p w14:paraId="11A7FB0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May (#1)</w:t>
            </w:r>
          </w:p>
        </w:tc>
        <w:tc>
          <w:tcPr>
            <w:tcW w:w="3480" w:type="dxa"/>
            <w:tcBorders>
              <w:top w:val="single" w:sz="6" w:space="0" w:color="auto"/>
              <w:left w:val="single" w:sz="6" w:space="0" w:color="auto"/>
              <w:bottom w:val="single" w:sz="6" w:space="0" w:color="auto"/>
              <w:right w:val="single" w:sz="6" w:space="0" w:color="auto"/>
            </w:tcBorders>
          </w:tcPr>
          <w:p w14:paraId="7456DF63"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Speakers 13-14</w:t>
            </w:r>
          </w:p>
        </w:tc>
        <w:tc>
          <w:tcPr>
            <w:tcW w:w="3340" w:type="dxa"/>
            <w:tcBorders>
              <w:top w:val="single" w:sz="6" w:space="0" w:color="auto"/>
              <w:left w:val="single" w:sz="6" w:space="0" w:color="auto"/>
              <w:bottom w:val="single" w:sz="6" w:space="0" w:color="auto"/>
              <w:right w:val="single" w:sz="6" w:space="0" w:color="auto"/>
            </w:tcBorders>
          </w:tcPr>
          <w:p w14:paraId="43C4C59C"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Read from your extra book</w:t>
            </w:r>
          </w:p>
        </w:tc>
        <w:tc>
          <w:tcPr>
            <w:tcW w:w="360" w:type="dxa"/>
            <w:tcBorders>
              <w:top w:val="single" w:sz="6" w:space="0" w:color="auto"/>
              <w:left w:val="single" w:sz="6" w:space="0" w:color="auto"/>
              <w:bottom w:val="single" w:sz="6" w:space="0" w:color="auto"/>
              <w:right w:val="single" w:sz="6" w:space="0" w:color="auto"/>
            </w:tcBorders>
          </w:tcPr>
          <w:p w14:paraId="6EDDDA0B" w14:textId="77777777" w:rsidR="00407571" w:rsidRPr="005D239D" w:rsidRDefault="00407571">
            <w:pPr>
              <w:ind w:right="-140"/>
              <w:rPr>
                <w:rFonts w:ascii="Arial" w:hAnsi="Arial" w:cs="Arial"/>
                <w:sz w:val="21"/>
                <w:szCs w:val="18"/>
                <w:lang w:bidi="ar-SA"/>
              </w:rPr>
            </w:pPr>
          </w:p>
        </w:tc>
      </w:tr>
      <w:tr w:rsidR="00407571" w:rsidRPr="005D239D" w14:paraId="5F2F6E97"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Pr>
          <w:p w14:paraId="18524C85"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32</w:t>
            </w:r>
          </w:p>
        </w:tc>
        <w:tc>
          <w:tcPr>
            <w:tcW w:w="1460" w:type="dxa"/>
            <w:tcBorders>
              <w:top w:val="single" w:sz="6" w:space="0" w:color="auto"/>
              <w:left w:val="single" w:sz="6" w:space="0" w:color="auto"/>
              <w:bottom w:val="single" w:sz="6" w:space="0" w:color="auto"/>
              <w:right w:val="single" w:sz="6" w:space="0" w:color="auto"/>
            </w:tcBorders>
          </w:tcPr>
          <w:p w14:paraId="284E547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May (#2)</w:t>
            </w:r>
          </w:p>
        </w:tc>
        <w:tc>
          <w:tcPr>
            <w:tcW w:w="3480" w:type="dxa"/>
            <w:tcBorders>
              <w:top w:val="single" w:sz="6" w:space="0" w:color="auto"/>
              <w:left w:val="single" w:sz="6" w:space="0" w:color="auto"/>
              <w:bottom w:val="single" w:sz="6" w:space="0" w:color="auto"/>
              <w:right w:val="single" w:sz="6" w:space="0" w:color="auto"/>
            </w:tcBorders>
          </w:tcPr>
          <w:p w14:paraId="600C5F3B"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Speakers 15-16</w:t>
            </w:r>
          </w:p>
        </w:tc>
        <w:tc>
          <w:tcPr>
            <w:tcW w:w="3340" w:type="dxa"/>
            <w:tcBorders>
              <w:top w:val="single" w:sz="6" w:space="0" w:color="auto"/>
              <w:left w:val="single" w:sz="6" w:space="0" w:color="auto"/>
              <w:bottom w:val="single" w:sz="6" w:space="0" w:color="auto"/>
              <w:right w:val="single" w:sz="6" w:space="0" w:color="auto"/>
            </w:tcBorders>
          </w:tcPr>
          <w:p w14:paraId="55AE4521"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I finished the other book below;</w:t>
            </w:r>
          </w:p>
          <w:p w14:paraId="199EF602" w14:textId="77777777" w:rsidR="00407571" w:rsidRPr="005D239D" w:rsidRDefault="00407571">
            <w:pPr>
              <w:ind w:left="20" w:right="-20"/>
              <w:jc w:val="left"/>
              <w:rPr>
                <w:rFonts w:ascii="Arial" w:hAnsi="Arial" w:cs="Arial"/>
                <w:sz w:val="21"/>
                <w:szCs w:val="18"/>
                <w:lang w:bidi="ar-SA"/>
              </w:rPr>
            </w:pPr>
            <w:r w:rsidRPr="005D239D">
              <w:rPr>
                <w:rFonts w:ascii="Arial" w:hAnsi="Arial" w:cs="Arial"/>
                <w:sz w:val="21"/>
                <w:szCs w:val="18"/>
                <w:lang w:bidi="ar-SA"/>
              </w:rPr>
              <w:t>Turn in this completed report</w:t>
            </w:r>
          </w:p>
        </w:tc>
        <w:tc>
          <w:tcPr>
            <w:tcW w:w="360" w:type="dxa"/>
            <w:tcBorders>
              <w:top w:val="single" w:sz="6" w:space="0" w:color="auto"/>
              <w:left w:val="single" w:sz="6" w:space="0" w:color="auto"/>
              <w:bottom w:val="single" w:sz="6" w:space="0" w:color="auto"/>
              <w:right w:val="single" w:sz="6" w:space="0" w:color="auto"/>
            </w:tcBorders>
          </w:tcPr>
          <w:p w14:paraId="0250573D" w14:textId="77777777" w:rsidR="00407571" w:rsidRPr="005D239D" w:rsidRDefault="00333B4E">
            <w:pPr>
              <w:ind w:right="-140"/>
              <w:rPr>
                <w:rFonts w:ascii="Arial" w:hAnsi="Arial" w:cs="Arial"/>
                <w:sz w:val="21"/>
                <w:szCs w:val="18"/>
                <w:lang w:bidi="ar-SA"/>
              </w:rPr>
            </w:pPr>
            <w:r w:rsidRPr="005D239D">
              <w:rPr>
                <w:rFonts w:ascii="Arial" w:hAnsi="Arial" w:cs="Arial"/>
                <w:noProof/>
                <w:sz w:val="21"/>
                <w:szCs w:val="18"/>
                <w:lang w:bidi="ar-SA"/>
              </w:rPr>
              <w:drawing>
                <wp:inline distT="0" distB="0" distL="0" distR="0" wp14:anchorId="61550151" wp14:editId="15206582">
                  <wp:extent cx="127635" cy="116840"/>
                  <wp:effectExtent l="0" t="0" r="0" b="0"/>
                  <wp:docPr id="158"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bl>
    <w:p w14:paraId="39B26FE0" w14:textId="77777777" w:rsidR="00407571" w:rsidRPr="005D239D" w:rsidRDefault="00407571">
      <w:pPr>
        <w:ind w:right="-940"/>
        <w:rPr>
          <w:rFonts w:ascii="Arial" w:hAnsi="Arial" w:cs="Arial"/>
          <w:sz w:val="21"/>
          <w:szCs w:val="18"/>
        </w:rPr>
      </w:pPr>
    </w:p>
    <w:p w14:paraId="0D7AA6C4" w14:textId="77777777" w:rsidR="00407571" w:rsidRPr="005D239D" w:rsidRDefault="00407571">
      <w:pPr>
        <w:ind w:right="-940"/>
        <w:jc w:val="center"/>
        <w:rPr>
          <w:rFonts w:ascii="Arial" w:hAnsi="Arial" w:cs="Arial"/>
          <w:sz w:val="21"/>
          <w:szCs w:val="18"/>
        </w:rPr>
      </w:pPr>
      <w:r w:rsidRPr="005D239D">
        <w:rPr>
          <w:rFonts w:ascii="Arial" w:hAnsi="Arial" w:cs="Arial"/>
          <w:sz w:val="21"/>
          <w:szCs w:val="18"/>
        </w:rPr>
        <w:t xml:space="preserve">I also read (circle one): </w:t>
      </w:r>
    </w:p>
    <w:p w14:paraId="355C5E22" w14:textId="77777777" w:rsidR="00407571" w:rsidRPr="005D239D" w:rsidRDefault="00407571">
      <w:pPr>
        <w:ind w:right="-940"/>
        <w:jc w:val="center"/>
        <w:rPr>
          <w:rFonts w:ascii="Arial" w:hAnsi="Arial" w:cs="Arial"/>
          <w:sz w:val="21"/>
          <w:szCs w:val="18"/>
        </w:rPr>
      </w:pPr>
    </w:p>
    <w:p w14:paraId="33940948" w14:textId="77777777" w:rsidR="00407571" w:rsidRPr="005D239D" w:rsidRDefault="00407571">
      <w:pPr>
        <w:ind w:right="-940"/>
        <w:jc w:val="center"/>
        <w:rPr>
          <w:rFonts w:ascii="Arial" w:hAnsi="Arial" w:cs="Arial"/>
          <w:sz w:val="21"/>
          <w:szCs w:val="18"/>
        </w:rPr>
      </w:pPr>
      <w:r w:rsidRPr="005D239D">
        <w:rPr>
          <w:rFonts w:ascii="Arial" w:hAnsi="Arial" w:cs="Arial"/>
          <w:sz w:val="21"/>
          <w:szCs w:val="18"/>
        </w:rPr>
        <w:t>Bennett, Davis, Grant, Hybels, Mawhinney, Hostetler/Wiersbe, or not completed</w:t>
      </w:r>
    </w:p>
    <w:p w14:paraId="5134DB35" w14:textId="77777777" w:rsidR="00407571" w:rsidRPr="005D239D" w:rsidRDefault="00407571">
      <w:pPr>
        <w:tabs>
          <w:tab w:val="left" w:pos="3140"/>
          <w:tab w:val="left" w:pos="7640"/>
        </w:tabs>
        <w:ind w:left="1180" w:right="-940" w:hanging="420"/>
        <w:rPr>
          <w:rFonts w:ascii="Arial" w:hAnsi="Arial" w:cs="Arial"/>
          <w:sz w:val="21"/>
          <w:szCs w:val="18"/>
        </w:rPr>
      </w:pPr>
    </w:p>
    <w:p w14:paraId="73CA681A" w14:textId="77777777" w:rsidR="00407571" w:rsidRPr="005D239D" w:rsidRDefault="00407571">
      <w:pPr>
        <w:tabs>
          <w:tab w:val="left" w:pos="3140"/>
          <w:tab w:val="left" w:pos="7640"/>
        </w:tabs>
        <w:ind w:left="1180" w:right="-940" w:hanging="420"/>
        <w:rPr>
          <w:rFonts w:ascii="Arial" w:hAnsi="Arial" w:cs="Arial"/>
          <w:vanish/>
          <w:sz w:val="21"/>
          <w:szCs w:val="18"/>
        </w:rPr>
      </w:pPr>
      <w:r w:rsidRPr="005D239D">
        <w:rPr>
          <w:rFonts w:ascii="Arial" w:hAnsi="Arial" w:cs="Arial"/>
          <w:vanish/>
          <w:sz w:val="21"/>
          <w:szCs w:val="18"/>
        </w:rPr>
        <w:t>Former Assignment not used this time:</w:t>
      </w:r>
    </w:p>
    <w:p w14:paraId="3708A435" w14:textId="77777777" w:rsidR="00407571" w:rsidRPr="005D239D" w:rsidRDefault="00407571">
      <w:pPr>
        <w:tabs>
          <w:tab w:val="left" w:pos="3140"/>
          <w:tab w:val="left" w:pos="7640"/>
        </w:tabs>
        <w:ind w:left="1180" w:right="-940" w:hanging="420"/>
        <w:rPr>
          <w:rFonts w:ascii="Arial" w:hAnsi="Arial" w:cs="Arial"/>
          <w:vanish/>
          <w:sz w:val="21"/>
          <w:szCs w:val="18"/>
        </w:rPr>
      </w:pPr>
      <w:r w:rsidRPr="005D239D">
        <w:rPr>
          <w:rFonts w:ascii="Arial" w:hAnsi="Arial" w:cs="Arial"/>
          <w:vanish/>
          <w:sz w:val="21"/>
          <w:szCs w:val="18"/>
        </w:rPr>
        <w:t>4.</w:t>
      </w:r>
      <w:r w:rsidRPr="005D239D">
        <w:rPr>
          <w:rFonts w:ascii="Arial" w:hAnsi="Arial" w:cs="Arial"/>
          <w:vanish/>
          <w:sz w:val="21"/>
          <w:szCs w:val="18"/>
        </w:rPr>
        <w:tab/>
        <w:t>Phone two people in your church who heard the previous Sunday’s sermon.  Ask: (1) what in the sermon ministered to them personally, and (2) if the sermon changed the way they have acted, felt, or thought.  Compare and summarize these responses, noting what kinds of things people retain from sermons and why.</w:t>
      </w:r>
    </w:p>
    <w:p w14:paraId="61905B58" w14:textId="77777777" w:rsidR="00407571" w:rsidRPr="005D239D" w:rsidRDefault="00407571">
      <w:pPr>
        <w:tabs>
          <w:tab w:val="left" w:pos="4560"/>
          <w:tab w:val="left" w:pos="5380"/>
          <w:tab w:val="left" w:pos="6260"/>
          <w:tab w:val="left" w:pos="7900"/>
        </w:tabs>
        <w:ind w:left="20" w:right="-940"/>
        <w:jc w:val="center"/>
        <w:rPr>
          <w:rFonts w:ascii="Arial" w:hAnsi="Arial" w:cs="Arial"/>
          <w:sz w:val="21"/>
          <w:szCs w:val="18"/>
        </w:rPr>
        <w:sectPr w:rsidR="00407571" w:rsidRPr="005D239D" w:rsidSect="00407571">
          <w:headerReference w:type="even" r:id="rId115"/>
          <w:headerReference w:type="default" r:id="rId116"/>
          <w:pgSz w:w="11880" w:h="16840"/>
          <w:pgMar w:top="720" w:right="1700" w:bottom="720" w:left="1520" w:header="720" w:footer="720" w:gutter="0"/>
          <w:pgNumType w:start="1"/>
          <w:cols w:space="720"/>
        </w:sectPr>
      </w:pPr>
    </w:p>
    <w:p w14:paraId="7A0D33DB" w14:textId="77777777" w:rsidR="00407571" w:rsidRPr="005D239D" w:rsidRDefault="00407571">
      <w:pPr>
        <w:tabs>
          <w:tab w:val="left" w:pos="2220"/>
          <w:tab w:val="left" w:pos="5860"/>
          <w:tab w:val="left" w:pos="6140"/>
          <w:tab w:val="left" w:pos="8460"/>
        </w:tabs>
        <w:ind w:left="360" w:right="-960" w:hanging="360"/>
        <w:rPr>
          <w:rFonts w:ascii="Arial" w:hAnsi="Arial" w:cs="Arial"/>
          <w:b/>
          <w:sz w:val="21"/>
          <w:szCs w:val="18"/>
        </w:rPr>
      </w:pPr>
      <w:r w:rsidRPr="005D239D">
        <w:rPr>
          <w:rFonts w:ascii="Arial" w:hAnsi="Arial" w:cs="Arial"/>
          <w:b/>
          <w:sz w:val="21"/>
          <w:szCs w:val="18"/>
        </w:rPr>
        <w:lastRenderedPageBreak/>
        <w:t xml:space="preserve">Jan-May 1995 Master’s Homiletics—Needs 1 more narrative preaching, assign. 10-12, </w:t>
      </w:r>
    </w:p>
    <w:p w14:paraId="678B402F" w14:textId="77777777" w:rsidR="00407571" w:rsidRPr="005D239D" w:rsidRDefault="00407571">
      <w:pPr>
        <w:tabs>
          <w:tab w:val="left" w:pos="2220"/>
          <w:tab w:val="left" w:pos="5860"/>
          <w:tab w:val="left" w:pos="6140"/>
          <w:tab w:val="left" w:pos="8460"/>
        </w:tabs>
        <w:ind w:left="360" w:right="-960" w:hanging="360"/>
        <w:rPr>
          <w:rFonts w:ascii="Arial" w:hAnsi="Arial" w:cs="Arial"/>
          <w:b/>
          <w:sz w:val="21"/>
          <w:szCs w:val="18"/>
        </w:rPr>
      </w:pPr>
      <w:r w:rsidRPr="005D239D">
        <w:rPr>
          <w:rFonts w:ascii="Arial" w:hAnsi="Arial" w:cs="Arial"/>
          <w:b/>
          <w:sz w:val="21"/>
          <w:szCs w:val="18"/>
        </w:rPr>
        <w:t>13 x 2</w:t>
      </w:r>
    </w:p>
    <w:p w14:paraId="642A2D01" w14:textId="77777777" w:rsidR="00407571" w:rsidRPr="005D239D" w:rsidRDefault="00407571">
      <w:pPr>
        <w:tabs>
          <w:tab w:val="left" w:pos="2220"/>
          <w:tab w:val="left" w:pos="5860"/>
          <w:tab w:val="left" w:pos="6140"/>
          <w:tab w:val="left" w:pos="8460"/>
        </w:tabs>
        <w:ind w:left="360" w:right="-960" w:hanging="360"/>
        <w:rPr>
          <w:rFonts w:ascii="Arial" w:hAnsi="Arial" w:cs="Arial"/>
          <w:b/>
          <w:sz w:val="21"/>
          <w:szCs w:val="18"/>
        </w:rPr>
      </w:pPr>
      <w:r w:rsidRPr="005D239D">
        <w:rPr>
          <w:rFonts w:ascii="Arial" w:hAnsi="Arial" w:cs="Arial"/>
          <w:b/>
          <w:sz w:val="21"/>
          <w:szCs w:val="18"/>
        </w:rPr>
        <w:t xml:space="preserve">VI. Reading Report  </w:t>
      </w:r>
      <w:r w:rsidRPr="005D239D">
        <w:rPr>
          <w:rFonts w:ascii="Arial" w:hAnsi="Arial" w:cs="Arial"/>
          <w:sz w:val="21"/>
          <w:szCs w:val="18"/>
        </w:rPr>
        <w:t>Name</w:t>
      </w:r>
      <w:r w:rsidRPr="005D239D">
        <w:rPr>
          <w:rFonts w:ascii="Arial" w:hAnsi="Arial" w:cs="Arial"/>
          <w:sz w:val="21"/>
          <w:szCs w:val="18"/>
          <w:u w:val="single"/>
        </w:rPr>
        <w:tab/>
        <w:t xml:space="preserve"> </w:t>
      </w:r>
      <w:r w:rsidRPr="005D239D">
        <w:rPr>
          <w:rFonts w:ascii="Arial" w:hAnsi="Arial" w:cs="Arial"/>
          <w:sz w:val="21"/>
          <w:szCs w:val="18"/>
        </w:rPr>
        <w:tab/>
        <w:t xml:space="preserve">Course Grade ______ </w:t>
      </w:r>
      <w:r w:rsidRPr="005D239D">
        <w:rPr>
          <w:rFonts w:ascii="Arial" w:hAnsi="Arial" w:cs="Arial"/>
          <w:sz w:val="21"/>
          <w:szCs w:val="18"/>
        </w:rPr>
        <w:tab/>
        <w:t xml:space="preserve">Box </w:t>
      </w:r>
      <w:r w:rsidRPr="005D239D">
        <w:rPr>
          <w:rFonts w:ascii="Arial" w:hAnsi="Arial" w:cs="Arial"/>
          <w:sz w:val="21"/>
          <w:szCs w:val="18"/>
          <w:u w:val="single"/>
        </w:rPr>
        <w:tab/>
      </w:r>
    </w:p>
    <w:p w14:paraId="410D68B6" w14:textId="77777777" w:rsidR="00407571" w:rsidRPr="005D239D" w:rsidRDefault="00407571">
      <w:pPr>
        <w:tabs>
          <w:tab w:val="left" w:pos="1160"/>
          <w:tab w:val="left" w:pos="2420"/>
          <w:tab w:val="left" w:pos="6480"/>
          <w:tab w:val="left" w:pos="8100"/>
        </w:tabs>
        <w:ind w:left="360" w:right="-960"/>
        <w:rPr>
          <w:rFonts w:ascii="Arial" w:hAnsi="Arial" w:cs="Arial"/>
          <w:sz w:val="11"/>
          <w:szCs w:val="18"/>
        </w:rPr>
      </w:pPr>
    </w:p>
    <w:p w14:paraId="3A76F6CB" w14:textId="77777777" w:rsidR="00407571" w:rsidRPr="005D239D" w:rsidRDefault="00407571">
      <w:pPr>
        <w:tabs>
          <w:tab w:val="left" w:pos="1160"/>
          <w:tab w:val="left" w:pos="2420"/>
          <w:tab w:val="left" w:pos="6480"/>
          <w:tab w:val="left" w:pos="8100"/>
        </w:tabs>
        <w:ind w:left="360" w:right="-960"/>
        <w:rPr>
          <w:rFonts w:ascii="Arial" w:hAnsi="Arial" w:cs="Arial"/>
          <w:sz w:val="16"/>
          <w:szCs w:val="18"/>
        </w:rPr>
      </w:pPr>
      <w:r w:rsidRPr="005D239D">
        <w:rPr>
          <w:rFonts w:ascii="Arial" w:hAnsi="Arial" w:cs="Arial"/>
          <w:sz w:val="16"/>
          <w:szCs w:val="18"/>
        </w:rPr>
        <w:t>(Please tick if completed in full on time.  Mark “L” if late, “P” if read partially, and leave blank if not read at all.)</w:t>
      </w:r>
    </w:p>
    <w:p w14:paraId="00E69A13" w14:textId="77777777" w:rsidR="00407571" w:rsidRPr="005D239D" w:rsidRDefault="00407571">
      <w:pPr>
        <w:tabs>
          <w:tab w:val="left" w:pos="1160"/>
          <w:tab w:val="left" w:pos="2420"/>
          <w:tab w:val="left" w:pos="6480"/>
          <w:tab w:val="left" w:pos="8100"/>
        </w:tabs>
        <w:ind w:left="360"/>
        <w:rPr>
          <w:rFonts w:ascii="Arial" w:hAnsi="Arial" w:cs="Arial"/>
          <w:sz w:val="21"/>
          <w:szCs w:val="18"/>
        </w:rPr>
      </w:pPr>
    </w:p>
    <w:p w14:paraId="29B17397" w14:textId="77777777" w:rsidR="00407571" w:rsidRPr="005D239D" w:rsidRDefault="00407571">
      <w:pPr>
        <w:tabs>
          <w:tab w:val="left" w:pos="1120"/>
          <w:tab w:val="left" w:pos="2400"/>
          <w:tab w:val="left" w:pos="5740"/>
          <w:tab w:val="left" w:pos="9200"/>
        </w:tabs>
        <w:ind w:left="160" w:right="-940"/>
        <w:rPr>
          <w:rFonts w:ascii="Arial" w:hAnsi="Arial" w:cs="Arial"/>
          <w:sz w:val="21"/>
          <w:szCs w:val="18"/>
          <w:u w:val="words"/>
        </w:rPr>
      </w:pPr>
      <w:r w:rsidRPr="005D239D">
        <w:rPr>
          <w:rFonts w:ascii="Arial" w:hAnsi="Arial" w:cs="Arial"/>
          <w:sz w:val="21"/>
          <w:szCs w:val="18"/>
          <w:u w:val="words"/>
        </w:rPr>
        <w:t>Session</w:t>
      </w:r>
      <w:r w:rsidRPr="005D239D">
        <w:rPr>
          <w:rFonts w:ascii="Arial" w:hAnsi="Arial" w:cs="Arial"/>
          <w:sz w:val="21"/>
          <w:szCs w:val="18"/>
          <w:u w:val="words"/>
        </w:rPr>
        <w:tab/>
        <w:t>Date (Day)</w:t>
      </w:r>
      <w:r w:rsidRPr="005D239D">
        <w:rPr>
          <w:rFonts w:ascii="Arial" w:hAnsi="Arial" w:cs="Arial"/>
          <w:sz w:val="21"/>
          <w:szCs w:val="18"/>
          <w:u w:val="words"/>
        </w:rPr>
        <w:tab/>
        <w:t>Subject</w:t>
      </w:r>
      <w:r w:rsidRPr="005D239D">
        <w:rPr>
          <w:rFonts w:ascii="Arial" w:hAnsi="Arial" w:cs="Arial"/>
          <w:sz w:val="21"/>
          <w:szCs w:val="18"/>
          <w:u w:val="words"/>
        </w:rPr>
        <w:tab/>
        <w:t>Assignment</w:t>
      </w:r>
      <w:r w:rsidRPr="005D239D">
        <w:rPr>
          <w:rFonts w:ascii="Arial" w:hAnsi="Arial" w:cs="Arial"/>
          <w:sz w:val="21"/>
          <w:szCs w:val="18"/>
          <w:u w:val="words"/>
        </w:rPr>
        <w:tab/>
        <w:t xml:space="preserve"> </w:t>
      </w:r>
      <w:r w:rsidRPr="005D239D">
        <w:rPr>
          <w:rFonts w:ascii="Arial" w:hAnsi="Arial" w:cs="Arial"/>
          <w:sz w:val="21"/>
          <w:szCs w:val="18"/>
          <w:u w:val="single"/>
        </w:rPr>
        <w:t></w:t>
      </w:r>
    </w:p>
    <w:p w14:paraId="17AC3389" w14:textId="77777777" w:rsidR="00407571" w:rsidRPr="005D239D" w:rsidRDefault="00407571">
      <w:pPr>
        <w:tabs>
          <w:tab w:val="left" w:pos="1160"/>
          <w:tab w:val="left" w:pos="2420"/>
          <w:tab w:val="left" w:pos="5480"/>
          <w:tab w:val="left" w:pos="8280"/>
        </w:tabs>
        <w:ind w:left="620"/>
        <w:rPr>
          <w:rFonts w:ascii="Arial" w:hAnsi="Arial" w:cs="Arial"/>
          <w:sz w:val="11"/>
          <w:szCs w:val="18"/>
        </w:rPr>
      </w:pPr>
    </w:p>
    <w:tbl>
      <w:tblPr>
        <w:tblW w:w="0" w:type="auto"/>
        <w:tblInd w:w="220" w:type="dxa"/>
        <w:tblLayout w:type="fixed"/>
        <w:tblCellMar>
          <w:left w:w="80" w:type="dxa"/>
          <w:right w:w="80" w:type="dxa"/>
        </w:tblCellMar>
        <w:tblLook w:val="0000" w:firstRow="0" w:lastRow="0" w:firstColumn="0" w:lastColumn="0" w:noHBand="0" w:noVBand="0"/>
      </w:tblPr>
      <w:tblGrid>
        <w:gridCol w:w="780"/>
        <w:gridCol w:w="1480"/>
        <w:gridCol w:w="3460"/>
        <w:gridCol w:w="3400"/>
        <w:gridCol w:w="280"/>
      </w:tblGrid>
      <w:tr w:rsidR="00407571" w:rsidRPr="005D239D" w14:paraId="37257BAD"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441DF4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w:t>
            </w:r>
          </w:p>
        </w:tc>
        <w:tc>
          <w:tcPr>
            <w:tcW w:w="1480" w:type="dxa"/>
            <w:tcBorders>
              <w:top w:val="dotted" w:sz="6" w:space="0" w:color="auto"/>
              <w:left w:val="dotted" w:sz="6" w:space="0" w:color="auto"/>
              <w:bottom w:val="dotted" w:sz="6" w:space="0" w:color="auto"/>
              <w:right w:val="dotted" w:sz="6" w:space="0" w:color="auto"/>
            </w:tcBorders>
          </w:tcPr>
          <w:p w14:paraId="2E1F9A7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4 Jan (W1)</w:t>
            </w:r>
          </w:p>
        </w:tc>
        <w:tc>
          <w:tcPr>
            <w:tcW w:w="3460" w:type="dxa"/>
            <w:tcBorders>
              <w:top w:val="dotted" w:sz="6" w:space="0" w:color="auto"/>
              <w:left w:val="dotted" w:sz="6" w:space="0" w:color="auto"/>
              <w:bottom w:val="dotted" w:sz="6" w:space="0" w:color="auto"/>
              <w:right w:val="dotted" w:sz="6" w:space="0" w:color="auto"/>
            </w:tcBorders>
          </w:tcPr>
          <w:p w14:paraId="0D74DC0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Syllabus &amp; Introduction</w:t>
            </w:r>
          </w:p>
        </w:tc>
        <w:tc>
          <w:tcPr>
            <w:tcW w:w="3400" w:type="dxa"/>
            <w:tcBorders>
              <w:top w:val="dotted" w:sz="6" w:space="0" w:color="auto"/>
              <w:left w:val="dotted" w:sz="6" w:space="0" w:color="auto"/>
              <w:bottom w:val="dotted" w:sz="6" w:space="0" w:color="auto"/>
            </w:tcBorders>
          </w:tcPr>
          <w:p w14:paraId="57291556" w14:textId="77777777" w:rsidR="00407571" w:rsidRPr="005D239D" w:rsidRDefault="00407571">
            <w:pPr>
              <w:ind w:left="-80" w:right="-40"/>
              <w:rPr>
                <w:rFonts w:ascii="Arial" w:hAnsi="Arial" w:cs="Arial"/>
                <w:sz w:val="21"/>
                <w:szCs w:val="18"/>
                <w:lang w:bidi="ar-SA"/>
              </w:rPr>
            </w:pPr>
          </w:p>
        </w:tc>
        <w:tc>
          <w:tcPr>
            <w:tcW w:w="280" w:type="dxa"/>
          </w:tcPr>
          <w:p w14:paraId="5E247190" w14:textId="77777777" w:rsidR="00407571" w:rsidRPr="005D239D" w:rsidRDefault="00407571">
            <w:pPr>
              <w:ind w:left="-100" w:right="-40"/>
              <w:jc w:val="center"/>
              <w:rPr>
                <w:rFonts w:ascii="Arial" w:hAnsi="Arial" w:cs="Arial"/>
                <w:sz w:val="21"/>
                <w:szCs w:val="18"/>
                <w:lang w:bidi="ar-SA"/>
              </w:rPr>
            </w:pPr>
          </w:p>
        </w:tc>
      </w:tr>
      <w:tr w:rsidR="00407571" w:rsidRPr="005D239D" w14:paraId="5DA66A06"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40677F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w:t>
            </w:r>
          </w:p>
        </w:tc>
        <w:tc>
          <w:tcPr>
            <w:tcW w:w="1480" w:type="dxa"/>
            <w:tcBorders>
              <w:top w:val="dotted" w:sz="6" w:space="0" w:color="auto"/>
              <w:left w:val="dotted" w:sz="6" w:space="0" w:color="auto"/>
              <w:bottom w:val="dotted" w:sz="6" w:space="0" w:color="auto"/>
              <w:right w:val="dotted" w:sz="6" w:space="0" w:color="auto"/>
            </w:tcBorders>
          </w:tcPr>
          <w:p w14:paraId="7733EEB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4 Jan (W2)</w:t>
            </w:r>
          </w:p>
        </w:tc>
        <w:tc>
          <w:tcPr>
            <w:tcW w:w="3460" w:type="dxa"/>
            <w:tcBorders>
              <w:top w:val="dotted" w:sz="6" w:space="0" w:color="auto"/>
              <w:left w:val="dotted" w:sz="6" w:space="0" w:color="auto"/>
              <w:bottom w:val="dotted" w:sz="6" w:space="0" w:color="auto"/>
              <w:right w:val="dotted" w:sz="6" w:space="0" w:color="auto"/>
            </w:tcBorders>
          </w:tcPr>
          <w:p w14:paraId="1E5A4CC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Your Unknown Past (1 min.)</w:t>
            </w:r>
          </w:p>
        </w:tc>
        <w:tc>
          <w:tcPr>
            <w:tcW w:w="3400" w:type="dxa"/>
            <w:tcBorders>
              <w:top w:val="dotted" w:sz="6" w:space="0" w:color="auto"/>
              <w:left w:val="dotted" w:sz="6" w:space="0" w:color="auto"/>
              <w:bottom w:val="dotted" w:sz="6" w:space="0" w:color="auto"/>
            </w:tcBorders>
          </w:tcPr>
          <w:p w14:paraId="09406E33"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#1</w:t>
            </w:r>
          </w:p>
        </w:tc>
        <w:tc>
          <w:tcPr>
            <w:tcW w:w="280" w:type="dxa"/>
          </w:tcPr>
          <w:p w14:paraId="07D05054" w14:textId="77777777" w:rsidR="00407571" w:rsidRPr="005D239D" w:rsidRDefault="00407571">
            <w:pPr>
              <w:ind w:left="-100" w:right="-40"/>
              <w:jc w:val="center"/>
              <w:rPr>
                <w:rFonts w:ascii="Arial" w:hAnsi="Arial" w:cs="Arial"/>
                <w:sz w:val="21"/>
                <w:szCs w:val="18"/>
                <w:lang w:bidi="ar-SA"/>
              </w:rPr>
            </w:pPr>
          </w:p>
        </w:tc>
      </w:tr>
      <w:tr w:rsidR="00407571" w:rsidRPr="005D239D" w14:paraId="1BDA161B"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543E5B4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w:t>
            </w:r>
          </w:p>
        </w:tc>
        <w:tc>
          <w:tcPr>
            <w:tcW w:w="1480" w:type="dxa"/>
            <w:tcBorders>
              <w:top w:val="dotted" w:sz="6" w:space="0" w:color="auto"/>
              <w:left w:val="dotted" w:sz="6" w:space="0" w:color="auto"/>
              <w:bottom w:val="dotted" w:sz="6" w:space="0" w:color="auto"/>
              <w:right w:val="dotted" w:sz="6" w:space="0" w:color="auto"/>
            </w:tcBorders>
          </w:tcPr>
          <w:p w14:paraId="77403FE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 Jan (Th)</w:t>
            </w:r>
          </w:p>
        </w:tc>
        <w:tc>
          <w:tcPr>
            <w:tcW w:w="3460" w:type="dxa"/>
            <w:tcBorders>
              <w:top w:val="dotted" w:sz="6" w:space="0" w:color="auto"/>
              <w:left w:val="dotted" w:sz="6" w:space="0" w:color="auto"/>
              <w:bottom w:val="dotted" w:sz="6" w:space="0" w:color="auto"/>
              <w:right w:val="dotted" w:sz="6" w:space="0" w:color="auto"/>
            </w:tcBorders>
          </w:tcPr>
          <w:p w14:paraId="76E078F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What is Expository Preaching?</w:t>
            </w:r>
          </w:p>
          <w:p w14:paraId="1C8D020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Why is EP Important?</w:t>
            </w:r>
          </w:p>
        </w:tc>
        <w:tc>
          <w:tcPr>
            <w:tcW w:w="3400" w:type="dxa"/>
            <w:tcBorders>
              <w:top w:val="dotted" w:sz="6" w:space="0" w:color="auto"/>
              <w:left w:val="dotted" w:sz="6" w:space="0" w:color="auto"/>
              <w:bottom w:val="dotted" w:sz="6" w:space="0" w:color="auto"/>
            </w:tcBorders>
          </w:tcPr>
          <w:p w14:paraId="6893BB34"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Liefeld, 3-25</w:t>
            </w:r>
          </w:p>
          <w:p w14:paraId="0681B2FB"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Read the class syllabus (pp. 1-10b)</w:t>
            </w:r>
          </w:p>
        </w:tc>
        <w:tc>
          <w:tcPr>
            <w:tcW w:w="280" w:type="dxa"/>
          </w:tcPr>
          <w:p w14:paraId="38BBE8AD"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16E2E0FB" wp14:editId="18DDABDE">
                  <wp:extent cx="127635" cy="116840"/>
                  <wp:effectExtent l="0" t="0" r="0" b="0"/>
                  <wp:docPr id="159"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45AF5F19"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188EDAC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w:t>
            </w:r>
          </w:p>
        </w:tc>
        <w:tc>
          <w:tcPr>
            <w:tcW w:w="1480" w:type="dxa"/>
            <w:tcBorders>
              <w:top w:val="dotted" w:sz="6" w:space="0" w:color="auto"/>
              <w:left w:val="dotted" w:sz="6" w:space="0" w:color="auto"/>
              <w:bottom w:val="dotted" w:sz="6" w:space="0" w:color="auto"/>
              <w:right w:val="dotted" w:sz="6" w:space="0" w:color="auto"/>
            </w:tcBorders>
          </w:tcPr>
          <w:p w14:paraId="3B6CF83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11 Jan (W1)</w:t>
            </w:r>
          </w:p>
        </w:tc>
        <w:tc>
          <w:tcPr>
            <w:tcW w:w="3460" w:type="dxa"/>
            <w:tcBorders>
              <w:top w:val="dotted" w:sz="6" w:space="0" w:color="auto"/>
              <w:left w:val="dotted" w:sz="6" w:space="0" w:color="auto"/>
              <w:bottom w:val="dotted" w:sz="6" w:space="0" w:color="auto"/>
              <w:right w:val="dotted" w:sz="6" w:space="0" w:color="auto"/>
            </w:tcBorders>
          </w:tcPr>
          <w:p w14:paraId="5E7C091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Advantages &amp; Goals to EP</w:t>
            </w:r>
          </w:p>
          <w:p w14:paraId="577665E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Difficulties &amp; Relevance</w:t>
            </w:r>
          </w:p>
        </w:tc>
        <w:tc>
          <w:tcPr>
            <w:tcW w:w="3400" w:type="dxa"/>
            <w:tcBorders>
              <w:top w:val="dotted" w:sz="6" w:space="0" w:color="auto"/>
              <w:left w:val="dotted" w:sz="6" w:space="0" w:color="auto"/>
              <w:bottom w:val="dotted" w:sz="6" w:space="0" w:color="auto"/>
            </w:tcBorders>
          </w:tcPr>
          <w:p w14:paraId="7430ADAD"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#1 (Sunday Sermon)</w:t>
            </w:r>
          </w:p>
          <w:p w14:paraId="0A83C6BA"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7-30</w:t>
            </w:r>
          </w:p>
        </w:tc>
        <w:tc>
          <w:tcPr>
            <w:tcW w:w="280" w:type="dxa"/>
          </w:tcPr>
          <w:p w14:paraId="7C6B913A"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0B171D59" wp14:editId="10CD8D91">
                  <wp:extent cx="127635" cy="116840"/>
                  <wp:effectExtent l="0" t="0" r="0" b="0"/>
                  <wp:docPr id="160"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7114C8AB"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3E013A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5</w:t>
            </w:r>
          </w:p>
        </w:tc>
        <w:tc>
          <w:tcPr>
            <w:tcW w:w="1480" w:type="dxa"/>
            <w:tcBorders>
              <w:top w:val="dotted" w:sz="6" w:space="0" w:color="auto"/>
              <w:left w:val="dotted" w:sz="6" w:space="0" w:color="auto"/>
              <w:bottom w:val="dotted" w:sz="6" w:space="0" w:color="auto"/>
              <w:right w:val="dotted" w:sz="6" w:space="0" w:color="auto"/>
            </w:tcBorders>
          </w:tcPr>
          <w:p w14:paraId="765FCCA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11 Jan (W2)</w:t>
            </w:r>
          </w:p>
        </w:tc>
        <w:tc>
          <w:tcPr>
            <w:tcW w:w="3460" w:type="dxa"/>
            <w:tcBorders>
              <w:top w:val="dotted" w:sz="6" w:space="0" w:color="auto"/>
              <w:left w:val="dotted" w:sz="6" w:space="0" w:color="auto"/>
              <w:bottom w:val="dotted" w:sz="6" w:space="0" w:color="auto"/>
              <w:right w:val="dotted" w:sz="6" w:space="0" w:color="auto"/>
            </w:tcBorders>
          </w:tcPr>
          <w:p w14:paraId="543A353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How to be an Interesting Speaker </w:t>
            </w:r>
          </w:p>
        </w:tc>
        <w:tc>
          <w:tcPr>
            <w:tcW w:w="3400" w:type="dxa"/>
            <w:tcBorders>
              <w:top w:val="dotted" w:sz="6" w:space="0" w:color="auto"/>
              <w:left w:val="dotted" w:sz="6" w:space="0" w:color="auto"/>
              <w:bottom w:val="dotted" w:sz="6" w:space="0" w:color="auto"/>
            </w:tcBorders>
          </w:tcPr>
          <w:p w14:paraId="5817B0FB"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Borden, 1-20; Quiz #1</w:t>
            </w:r>
          </w:p>
        </w:tc>
        <w:tc>
          <w:tcPr>
            <w:tcW w:w="280" w:type="dxa"/>
          </w:tcPr>
          <w:p w14:paraId="1FED63A7"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38BCA9ED" wp14:editId="38CFB00E">
                  <wp:extent cx="127635" cy="116840"/>
                  <wp:effectExtent l="0" t="0" r="0" b="0"/>
                  <wp:docPr id="161"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77A0916A"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563418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6</w:t>
            </w:r>
          </w:p>
        </w:tc>
        <w:tc>
          <w:tcPr>
            <w:tcW w:w="1480" w:type="dxa"/>
            <w:tcBorders>
              <w:top w:val="dotted" w:sz="6" w:space="0" w:color="auto"/>
              <w:left w:val="dotted" w:sz="6" w:space="0" w:color="auto"/>
              <w:bottom w:val="dotted" w:sz="6" w:space="0" w:color="auto"/>
              <w:right w:val="dotted" w:sz="6" w:space="0" w:color="auto"/>
            </w:tcBorders>
          </w:tcPr>
          <w:p w14:paraId="0BD4D59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Jan (Th)</w:t>
            </w:r>
          </w:p>
        </w:tc>
        <w:tc>
          <w:tcPr>
            <w:tcW w:w="3460" w:type="dxa"/>
            <w:tcBorders>
              <w:top w:val="dotted" w:sz="6" w:space="0" w:color="auto"/>
              <w:left w:val="dotted" w:sz="6" w:space="0" w:color="auto"/>
              <w:bottom w:val="dotted" w:sz="6" w:space="0" w:color="auto"/>
              <w:right w:val="dotted" w:sz="6" w:space="0" w:color="auto"/>
            </w:tcBorders>
          </w:tcPr>
          <w:p w14:paraId="7F12F8F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The Big Idea</w:t>
            </w:r>
          </w:p>
          <w:p w14:paraId="15E6FAC6"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 xml:space="preserve"> Robinson 46-48</w:t>
            </w:r>
          </w:p>
        </w:tc>
        <w:tc>
          <w:tcPr>
            <w:tcW w:w="3400" w:type="dxa"/>
            <w:tcBorders>
              <w:top w:val="dotted" w:sz="6" w:space="0" w:color="auto"/>
              <w:left w:val="dotted" w:sz="6" w:space="0" w:color="auto"/>
              <w:bottom w:val="dotted" w:sz="6" w:space="0" w:color="auto"/>
            </w:tcBorders>
          </w:tcPr>
          <w:p w14:paraId="592F30F4"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31-45</w:t>
            </w:r>
            <w:r w:rsidRPr="005D239D">
              <w:rPr>
                <w:rFonts w:ascii="Arial" w:hAnsi="Arial" w:cs="Arial"/>
                <w:vanish/>
                <w:sz w:val="21"/>
                <w:szCs w:val="18"/>
                <w:lang w:bidi="ar-SA"/>
              </w:rPr>
              <w:t xml:space="preserve"> 28-29 in class</w:t>
            </w:r>
          </w:p>
          <w:p w14:paraId="0275F53C"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#2 (Luther Big Idea)</w:t>
            </w:r>
          </w:p>
        </w:tc>
        <w:tc>
          <w:tcPr>
            <w:tcW w:w="280" w:type="dxa"/>
          </w:tcPr>
          <w:p w14:paraId="024DA431"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12A1E374" wp14:editId="679F8EDD">
                  <wp:extent cx="127635" cy="116840"/>
                  <wp:effectExtent l="0" t="0" r="0" b="0"/>
                  <wp:docPr id="162"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AAE1952"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5F7876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7</w:t>
            </w:r>
          </w:p>
        </w:tc>
        <w:tc>
          <w:tcPr>
            <w:tcW w:w="1480" w:type="dxa"/>
            <w:tcBorders>
              <w:top w:val="dotted" w:sz="6" w:space="0" w:color="auto"/>
              <w:left w:val="dotted" w:sz="6" w:space="0" w:color="auto"/>
              <w:bottom w:val="dotted" w:sz="6" w:space="0" w:color="auto"/>
              <w:right w:val="dotted" w:sz="6" w:space="0" w:color="auto"/>
            </w:tcBorders>
          </w:tcPr>
          <w:p w14:paraId="6411CB2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18 Jan (W1)</w:t>
            </w:r>
          </w:p>
        </w:tc>
        <w:tc>
          <w:tcPr>
            <w:tcW w:w="3460" w:type="dxa"/>
            <w:tcBorders>
              <w:top w:val="dotted" w:sz="6" w:space="0" w:color="auto"/>
              <w:left w:val="dotted" w:sz="6" w:space="0" w:color="auto"/>
              <w:bottom w:val="dotted" w:sz="6" w:space="0" w:color="auto"/>
              <w:right w:val="dotted" w:sz="6" w:space="0" w:color="auto"/>
            </w:tcBorders>
          </w:tcPr>
          <w:p w14:paraId="19AAE651"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400" w:type="dxa"/>
            <w:tcBorders>
              <w:top w:val="dotted" w:sz="6" w:space="0" w:color="auto"/>
              <w:left w:val="dotted" w:sz="6" w:space="0" w:color="auto"/>
              <w:bottom w:val="dotted" w:sz="6" w:space="0" w:color="auto"/>
            </w:tcBorders>
          </w:tcPr>
          <w:p w14:paraId="4C527AC8"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#2: Students 7-13</w:t>
            </w:r>
          </w:p>
        </w:tc>
        <w:tc>
          <w:tcPr>
            <w:tcW w:w="280" w:type="dxa"/>
          </w:tcPr>
          <w:p w14:paraId="133D1DD4" w14:textId="77777777" w:rsidR="00407571" w:rsidRPr="005D239D" w:rsidRDefault="00407571">
            <w:pPr>
              <w:ind w:left="-100" w:right="-40"/>
              <w:jc w:val="center"/>
              <w:rPr>
                <w:rFonts w:ascii="Arial" w:hAnsi="Arial" w:cs="Arial"/>
                <w:sz w:val="21"/>
                <w:szCs w:val="18"/>
                <w:lang w:bidi="ar-SA"/>
              </w:rPr>
            </w:pPr>
          </w:p>
        </w:tc>
      </w:tr>
      <w:tr w:rsidR="00407571" w:rsidRPr="005D239D" w14:paraId="4D908EF2"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40E275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8</w:t>
            </w:r>
          </w:p>
        </w:tc>
        <w:tc>
          <w:tcPr>
            <w:tcW w:w="1480" w:type="dxa"/>
            <w:tcBorders>
              <w:top w:val="dotted" w:sz="6" w:space="0" w:color="auto"/>
              <w:left w:val="dotted" w:sz="6" w:space="0" w:color="auto"/>
              <w:bottom w:val="dotted" w:sz="6" w:space="0" w:color="auto"/>
              <w:right w:val="dotted" w:sz="6" w:space="0" w:color="auto"/>
            </w:tcBorders>
          </w:tcPr>
          <w:p w14:paraId="5E07480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18 Jan (W2)</w:t>
            </w:r>
          </w:p>
        </w:tc>
        <w:tc>
          <w:tcPr>
            <w:tcW w:w="3460" w:type="dxa"/>
            <w:tcBorders>
              <w:top w:val="dotted" w:sz="6" w:space="0" w:color="auto"/>
              <w:left w:val="dotted" w:sz="6" w:space="0" w:color="auto"/>
              <w:bottom w:val="dotted" w:sz="6" w:space="0" w:color="auto"/>
              <w:right w:val="dotted" w:sz="6" w:space="0" w:color="auto"/>
            </w:tcBorders>
          </w:tcPr>
          <w:p w14:paraId="5863539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Public Scripture Reading</w:t>
            </w:r>
          </w:p>
        </w:tc>
        <w:tc>
          <w:tcPr>
            <w:tcW w:w="3400" w:type="dxa"/>
            <w:tcBorders>
              <w:top w:val="dotted" w:sz="6" w:space="0" w:color="auto"/>
              <w:left w:val="dotted" w:sz="6" w:space="0" w:color="auto"/>
              <w:bottom w:val="dotted" w:sz="6" w:space="0" w:color="auto"/>
            </w:tcBorders>
          </w:tcPr>
          <w:p w14:paraId="758B9FC6"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Notes, 13-17 (Borden, etc.)</w:t>
            </w:r>
          </w:p>
        </w:tc>
        <w:tc>
          <w:tcPr>
            <w:tcW w:w="280" w:type="dxa"/>
          </w:tcPr>
          <w:p w14:paraId="087D64CC"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6F389730" wp14:editId="690D03A5">
                  <wp:extent cx="127635" cy="116840"/>
                  <wp:effectExtent l="0" t="0" r="0" b="0"/>
                  <wp:docPr id="163"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492751F7"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DC8B38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9</w:t>
            </w:r>
          </w:p>
        </w:tc>
        <w:tc>
          <w:tcPr>
            <w:tcW w:w="1480" w:type="dxa"/>
            <w:tcBorders>
              <w:top w:val="dotted" w:sz="6" w:space="0" w:color="auto"/>
              <w:left w:val="dotted" w:sz="6" w:space="0" w:color="auto"/>
              <w:bottom w:val="dotted" w:sz="6" w:space="0" w:color="auto"/>
              <w:right w:val="dotted" w:sz="6" w:space="0" w:color="auto"/>
            </w:tcBorders>
          </w:tcPr>
          <w:p w14:paraId="579C252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Jan (Th)</w:t>
            </w:r>
          </w:p>
        </w:tc>
        <w:tc>
          <w:tcPr>
            <w:tcW w:w="3460" w:type="dxa"/>
            <w:tcBorders>
              <w:top w:val="dotted" w:sz="6" w:space="0" w:color="auto"/>
              <w:left w:val="dotted" w:sz="6" w:space="0" w:color="auto"/>
              <w:bottom w:val="dotted" w:sz="6" w:space="0" w:color="auto"/>
              <w:right w:val="dotted" w:sz="6" w:space="0" w:color="auto"/>
            </w:tcBorders>
          </w:tcPr>
          <w:p w14:paraId="1C4AEEBD" w14:textId="77777777" w:rsidR="00407571" w:rsidRPr="005D239D" w:rsidRDefault="00407571">
            <w:pPr>
              <w:ind w:left="-40" w:right="-40"/>
              <w:rPr>
                <w:rFonts w:ascii="Arial" w:hAnsi="Arial" w:cs="Arial"/>
                <w:sz w:val="21"/>
                <w:szCs w:val="18"/>
                <w:lang w:bidi="ar-SA"/>
              </w:rPr>
            </w:pPr>
          </w:p>
        </w:tc>
        <w:tc>
          <w:tcPr>
            <w:tcW w:w="3400" w:type="dxa"/>
            <w:tcBorders>
              <w:top w:val="dotted" w:sz="6" w:space="0" w:color="auto"/>
              <w:left w:val="dotted" w:sz="6" w:space="0" w:color="auto"/>
              <w:bottom w:val="dotted" w:sz="6" w:space="0" w:color="auto"/>
            </w:tcBorders>
          </w:tcPr>
          <w:p w14:paraId="01B595C4" w14:textId="77777777" w:rsidR="00407571" w:rsidRPr="005D239D" w:rsidRDefault="00407571">
            <w:pPr>
              <w:ind w:left="-80" w:right="-40"/>
              <w:rPr>
                <w:rFonts w:ascii="Arial" w:hAnsi="Arial" w:cs="Arial"/>
                <w:sz w:val="21"/>
                <w:szCs w:val="18"/>
                <w:lang w:bidi="ar-SA"/>
              </w:rPr>
            </w:pPr>
          </w:p>
        </w:tc>
        <w:tc>
          <w:tcPr>
            <w:tcW w:w="280" w:type="dxa"/>
          </w:tcPr>
          <w:p w14:paraId="2E3F3029" w14:textId="77777777" w:rsidR="00407571" w:rsidRPr="005D239D" w:rsidRDefault="00407571">
            <w:pPr>
              <w:ind w:left="-100" w:right="-40"/>
              <w:jc w:val="center"/>
              <w:rPr>
                <w:rFonts w:ascii="Arial" w:hAnsi="Arial" w:cs="Arial"/>
                <w:sz w:val="21"/>
                <w:szCs w:val="18"/>
                <w:lang w:bidi="ar-SA"/>
              </w:rPr>
            </w:pPr>
          </w:p>
        </w:tc>
      </w:tr>
      <w:tr w:rsidR="00407571" w:rsidRPr="005D239D" w14:paraId="01B753C7"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4803CA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10</w:t>
            </w:r>
          </w:p>
        </w:tc>
        <w:tc>
          <w:tcPr>
            <w:tcW w:w="1480" w:type="dxa"/>
            <w:tcBorders>
              <w:top w:val="dotted" w:sz="6" w:space="0" w:color="auto"/>
              <w:left w:val="dotted" w:sz="6" w:space="0" w:color="auto"/>
              <w:bottom w:val="dotted" w:sz="6" w:space="0" w:color="auto"/>
              <w:right w:val="dotted" w:sz="6" w:space="0" w:color="auto"/>
            </w:tcBorders>
          </w:tcPr>
          <w:p w14:paraId="46A2ECC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25 Jan (W1)</w:t>
            </w:r>
          </w:p>
        </w:tc>
        <w:tc>
          <w:tcPr>
            <w:tcW w:w="3460" w:type="dxa"/>
            <w:tcBorders>
              <w:top w:val="dotted" w:sz="6" w:space="0" w:color="auto"/>
              <w:left w:val="dotted" w:sz="6" w:space="0" w:color="auto"/>
              <w:bottom w:val="dotted" w:sz="6" w:space="0" w:color="auto"/>
              <w:right w:val="dotted" w:sz="6" w:space="0" w:color="auto"/>
            </w:tcBorders>
          </w:tcPr>
          <w:p w14:paraId="7361F3D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p w14:paraId="0FD47ABE" w14:textId="77777777" w:rsidR="00407571" w:rsidRPr="005D239D" w:rsidRDefault="00407571">
            <w:pPr>
              <w:ind w:left="-40" w:right="-40"/>
              <w:rPr>
                <w:rFonts w:ascii="Arial" w:hAnsi="Arial" w:cs="Arial"/>
                <w:sz w:val="21"/>
                <w:szCs w:val="18"/>
                <w:lang w:bidi="ar-SA"/>
              </w:rPr>
            </w:pPr>
            <w:r w:rsidRPr="005D239D">
              <w:rPr>
                <w:rFonts w:ascii="Arial" w:hAnsi="Arial" w:cs="Arial"/>
                <w:vanish/>
                <w:sz w:val="16"/>
                <w:szCs w:val="18"/>
                <w:lang w:bidi="ar-SA"/>
              </w:rPr>
              <w:t>Pass out pp. 30-33 for session 11</w:t>
            </w:r>
          </w:p>
        </w:tc>
        <w:tc>
          <w:tcPr>
            <w:tcW w:w="3400" w:type="dxa"/>
            <w:tcBorders>
              <w:top w:val="dotted" w:sz="6" w:space="0" w:color="auto"/>
              <w:left w:val="dotted" w:sz="6" w:space="0" w:color="auto"/>
              <w:bottom w:val="dotted" w:sz="6" w:space="0" w:color="auto"/>
            </w:tcBorders>
          </w:tcPr>
          <w:p w14:paraId="65757342"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#2: Students 1-6</w:t>
            </w:r>
          </w:p>
        </w:tc>
        <w:tc>
          <w:tcPr>
            <w:tcW w:w="280" w:type="dxa"/>
          </w:tcPr>
          <w:p w14:paraId="65D39992" w14:textId="77777777" w:rsidR="00407571" w:rsidRPr="005D239D" w:rsidRDefault="00407571">
            <w:pPr>
              <w:ind w:left="-100" w:right="-40"/>
              <w:jc w:val="center"/>
              <w:rPr>
                <w:rFonts w:ascii="Arial" w:hAnsi="Arial" w:cs="Arial"/>
                <w:sz w:val="21"/>
                <w:szCs w:val="18"/>
                <w:lang w:bidi="ar-SA"/>
              </w:rPr>
            </w:pPr>
          </w:p>
        </w:tc>
      </w:tr>
      <w:tr w:rsidR="00407571" w:rsidRPr="005D239D" w14:paraId="0840DB81"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115B5A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11</w:t>
            </w:r>
          </w:p>
        </w:tc>
        <w:tc>
          <w:tcPr>
            <w:tcW w:w="1480" w:type="dxa"/>
            <w:tcBorders>
              <w:top w:val="dotted" w:sz="6" w:space="0" w:color="auto"/>
              <w:left w:val="dotted" w:sz="6" w:space="0" w:color="auto"/>
              <w:bottom w:val="dotted" w:sz="6" w:space="0" w:color="auto"/>
              <w:right w:val="dotted" w:sz="6" w:space="0" w:color="auto"/>
            </w:tcBorders>
          </w:tcPr>
          <w:p w14:paraId="68E7E3D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25 Jan (W2)</w:t>
            </w:r>
          </w:p>
        </w:tc>
        <w:tc>
          <w:tcPr>
            <w:tcW w:w="3460" w:type="dxa"/>
            <w:tcBorders>
              <w:top w:val="dotted" w:sz="6" w:space="0" w:color="auto"/>
              <w:left w:val="dotted" w:sz="6" w:space="0" w:color="auto"/>
              <w:bottom w:val="dotted" w:sz="6" w:space="0" w:color="auto"/>
              <w:right w:val="dotted" w:sz="6" w:space="0" w:color="auto"/>
            </w:tcBorders>
          </w:tcPr>
          <w:p w14:paraId="231CF48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Exegetical Idea: Basic Form</w:t>
            </w:r>
          </w:p>
        </w:tc>
        <w:tc>
          <w:tcPr>
            <w:tcW w:w="3400" w:type="dxa"/>
            <w:tcBorders>
              <w:top w:val="dotted" w:sz="6" w:space="0" w:color="auto"/>
              <w:left w:val="dotted" w:sz="6" w:space="0" w:color="auto"/>
              <w:bottom w:val="dotted" w:sz="6" w:space="0" w:color="auto"/>
            </w:tcBorders>
          </w:tcPr>
          <w:p w14:paraId="28DE43E0"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50-70</w:t>
            </w:r>
            <w:r w:rsidRPr="005D239D">
              <w:rPr>
                <w:rFonts w:ascii="Arial" w:hAnsi="Arial" w:cs="Arial"/>
                <w:vanish/>
                <w:sz w:val="21"/>
                <w:szCs w:val="18"/>
                <w:lang w:bidi="ar-SA"/>
              </w:rPr>
              <w:t xml:space="preserve"> </w:t>
            </w:r>
            <w:r w:rsidRPr="005D239D">
              <w:rPr>
                <w:rFonts w:ascii="Arial" w:hAnsi="Arial" w:cs="Arial"/>
                <w:vanish/>
                <w:sz w:val="16"/>
                <w:szCs w:val="18"/>
                <w:lang w:bidi="ar-SA"/>
              </w:rPr>
              <w:t>30-31 in class</w:t>
            </w:r>
          </w:p>
        </w:tc>
        <w:tc>
          <w:tcPr>
            <w:tcW w:w="280" w:type="dxa"/>
          </w:tcPr>
          <w:p w14:paraId="71DEB7DF"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3351D0D8" wp14:editId="64C5CAA1">
                  <wp:extent cx="127635" cy="116840"/>
                  <wp:effectExtent l="0" t="0" r="0" b="0"/>
                  <wp:docPr id="164"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178476B"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B31902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12</w:t>
            </w:r>
          </w:p>
        </w:tc>
        <w:tc>
          <w:tcPr>
            <w:tcW w:w="1480" w:type="dxa"/>
            <w:tcBorders>
              <w:top w:val="dotted" w:sz="6" w:space="0" w:color="auto"/>
              <w:left w:val="dotted" w:sz="6" w:space="0" w:color="auto"/>
              <w:bottom w:val="dotted" w:sz="6" w:space="0" w:color="auto"/>
              <w:right w:val="dotted" w:sz="6" w:space="0" w:color="auto"/>
            </w:tcBorders>
          </w:tcPr>
          <w:p w14:paraId="7773C2B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Jan (Th)</w:t>
            </w:r>
          </w:p>
        </w:tc>
        <w:tc>
          <w:tcPr>
            <w:tcW w:w="3460" w:type="dxa"/>
            <w:tcBorders>
              <w:top w:val="dotted" w:sz="6" w:space="0" w:color="auto"/>
              <w:left w:val="dotted" w:sz="6" w:space="0" w:color="auto"/>
              <w:bottom w:val="dotted" w:sz="6" w:space="0" w:color="auto"/>
              <w:right w:val="dotted" w:sz="6" w:space="0" w:color="auto"/>
            </w:tcBorders>
          </w:tcPr>
          <w:p w14:paraId="2F00E5A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Exegetical Idea: Z</w:t>
            </w:r>
            <w:r w:rsidRPr="005D239D">
              <w:rPr>
                <w:rFonts w:ascii="Arial" w:hAnsi="Arial" w:cs="Arial"/>
                <w:position w:val="-4"/>
                <w:sz w:val="15"/>
                <w:szCs w:val="18"/>
                <w:lang w:bidi="ar-SA"/>
              </w:rPr>
              <w:t>1</w:t>
            </w:r>
            <w:r w:rsidRPr="005D239D">
              <w:rPr>
                <w:rFonts w:ascii="Arial" w:hAnsi="Arial" w:cs="Arial"/>
                <w:sz w:val="21"/>
                <w:szCs w:val="18"/>
                <w:lang w:bidi="ar-SA"/>
              </w:rPr>
              <w:t>+X+Z</w:t>
            </w:r>
            <w:r w:rsidRPr="005D239D">
              <w:rPr>
                <w:rFonts w:ascii="Arial" w:hAnsi="Arial" w:cs="Arial"/>
                <w:position w:val="-4"/>
                <w:sz w:val="15"/>
                <w:szCs w:val="18"/>
                <w:lang w:bidi="ar-SA"/>
              </w:rPr>
              <w:t>2</w:t>
            </w:r>
            <w:r w:rsidRPr="005D239D">
              <w:rPr>
                <w:rFonts w:ascii="Arial" w:hAnsi="Arial" w:cs="Arial"/>
                <w:sz w:val="21"/>
                <w:szCs w:val="18"/>
                <w:lang w:bidi="ar-SA"/>
              </w:rPr>
              <w:t>+Y</w:t>
            </w:r>
          </w:p>
        </w:tc>
        <w:tc>
          <w:tcPr>
            <w:tcW w:w="3400" w:type="dxa"/>
            <w:tcBorders>
              <w:top w:val="dotted" w:sz="6" w:space="0" w:color="auto"/>
              <w:left w:val="dotted" w:sz="6" w:space="0" w:color="auto"/>
              <w:bottom w:val="dotted" w:sz="6" w:space="0" w:color="auto"/>
            </w:tcBorders>
          </w:tcPr>
          <w:p w14:paraId="507814E8"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 xml:space="preserve">Notes, 30-33  </w:t>
            </w:r>
            <w:r w:rsidRPr="005D239D">
              <w:rPr>
                <w:rFonts w:ascii="Arial" w:hAnsi="Arial" w:cs="Arial"/>
                <w:vanish/>
                <w:sz w:val="16"/>
                <w:szCs w:val="18"/>
                <w:lang w:bidi="ar-SA"/>
              </w:rPr>
              <w:t>32-33 covered in class</w:t>
            </w:r>
          </w:p>
        </w:tc>
        <w:tc>
          <w:tcPr>
            <w:tcW w:w="280" w:type="dxa"/>
          </w:tcPr>
          <w:p w14:paraId="29C6FA2D"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12FB6C5D" wp14:editId="5278F883">
                  <wp:extent cx="127635" cy="116840"/>
                  <wp:effectExtent l="0" t="0" r="0" b="0"/>
                  <wp:docPr id="165"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4C301F44"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E58C11F" w14:textId="77777777" w:rsidR="00407571" w:rsidRPr="005D239D" w:rsidRDefault="00407571">
            <w:pPr>
              <w:ind w:left="40" w:right="-40"/>
              <w:jc w:val="center"/>
              <w:rPr>
                <w:rFonts w:ascii="Arial" w:hAnsi="Arial" w:cs="Arial"/>
                <w:sz w:val="21"/>
                <w:szCs w:val="18"/>
                <w:lang w:bidi="ar-SA"/>
              </w:rPr>
            </w:pPr>
          </w:p>
        </w:tc>
        <w:tc>
          <w:tcPr>
            <w:tcW w:w="1480" w:type="dxa"/>
            <w:tcBorders>
              <w:top w:val="dotted" w:sz="6" w:space="0" w:color="auto"/>
              <w:left w:val="dotted" w:sz="6" w:space="0" w:color="auto"/>
              <w:bottom w:val="dotted" w:sz="6" w:space="0" w:color="auto"/>
              <w:right w:val="dotted" w:sz="6" w:space="0" w:color="auto"/>
            </w:tcBorders>
          </w:tcPr>
          <w:p w14:paraId="7DF56F4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30 Jan-4 Feb</w:t>
            </w:r>
          </w:p>
        </w:tc>
        <w:tc>
          <w:tcPr>
            <w:tcW w:w="3460" w:type="dxa"/>
            <w:tcBorders>
              <w:top w:val="dotted" w:sz="6" w:space="0" w:color="auto"/>
              <w:left w:val="dotted" w:sz="6" w:space="0" w:color="auto"/>
              <w:bottom w:val="dotted" w:sz="6" w:space="0" w:color="auto"/>
              <w:right w:val="dotted" w:sz="6" w:space="0" w:color="auto"/>
            </w:tcBorders>
          </w:tcPr>
          <w:p w14:paraId="4BBB707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Chinese New Year Break</w:t>
            </w:r>
          </w:p>
        </w:tc>
        <w:tc>
          <w:tcPr>
            <w:tcW w:w="3400" w:type="dxa"/>
            <w:tcBorders>
              <w:top w:val="dotted" w:sz="6" w:space="0" w:color="auto"/>
              <w:left w:val="dotted" w:sz="6" w:space="0" w:color="auto"/>
              <w:bottom w:val="dotted" w:sz="6" w:space="0" w:color="auto"/>
            </w:tcBorders>
          </w:tcPr>
          <w:p w14:paraId="70D5F4AB"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No class or assignments</w:t>
            </w:r>
          </w:p>
        </w:tc>
        <w:tc>
          <w:tcPr>
            <w:tcW w:w="280" w:type="dxa"/>
          </w:tcPr>
          <w:p w14:paraId="5B183EDA" w14:textId="77777777" w:rsidR="00407571" w:rsidRPr="005D239D" w:rsidRDefault="00407571">
            <w:pPr>
              <w:ind w:left="-100" w:right="-40"/>
              <w:jc w:val="center"/>
              <w:rPr>
                <w:rFonts w:ascii="Arial" w:hAnsi="Arial" w:cs="Arial"/>
                <w:sz w:val="21"/>
                <w:szCs w:val="18"/>
                <w:lang w:bidi="ar-SA"/>
              </w:rPr>
            </w:pPr>
          </w:p>
        </w:tc>
      </w:tr>
      <w:tr w:rsidR="00407571" w:rsidRPr="005D239D" w14:paraId="13F214C1"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D2C470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13</w:t>
            </w:r>
          </w:p>
        </w:tc>
        <w:tc>
          <w:tcPr>
            <w:tcW w:w="1480" w:type="dxa"/>
            <w:tcBorders>
              <w:top w:val="dotted" w:sz="6" w:space="0" w:color="auto"/>
              <w:left w:val="dotted" w:sz="6" w:space="0" w:color="auto"/>
              <w:bottom w:val="dotted" w:sz="6" w:space="0" w:color="auto"/>
              <w:right w:val="dotted" w:sz="6" w:space="0" w:color="auto"/>
            </w:tcBorders>
          </w:tcPr>
          <w:p w14:paraId="56AD8A6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Feb (W1)</w:t>
            </w:r>
          </w:p>
        </w:tc>
        <w:tc>
          <w:tcPr>
            <w:tcW w:w="3460" w:type="dxa"/>
            <w:tcBorders>
              <w:top w:val="dotted" w:sz="6" w:space="0" w:color="auto"/>
              <w:left w:val="dotted" w:sz="6" w:space="0" w:color="auto"/>
              <w:bottom w:val="dotted" w:sz="6" w:space="0" w:color="auto"/>
              <w:right w:val="dotted" w:sz="6" w:space="0" w:color="auto"/>
            </w:tcBorders>
          </w:tcPr>
          <w:p w14:paraId="5AA4119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Developmental Questions</w:t>
            </w:r>
          </w:p>
        </w:tc>
        <w:tc>
          <w:tcPr>
            <w:tcW w:w="3400" w:type="dxa"/>
            <w:tcBorders>
              <w:top w:val="dotted" w:sz="6" w:space="0" w:color="auto"/>
              <w:left w:val="dotted" w:sz="6" w:space="0" w:color="auto"/>
              <w:bottom w:val="dotted" w:sz="6" w:space="0" w:color="auto"/>
            </w:tcBorders>
          </w:tcPr>
          <w:p w14:paraId="6343F58B"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77-96; Quiz #2</w:t>
            </w:r>
          </w:p>
          <w:p w14:paraId="412FC2F7"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#3 (Exeg. Idea Exercises)</w:t>
            </w:r>
          </w:p>
        </w:tc>
        <w:tc>
          <w:tcPr>
            <w:tcW w:w="280" w:type="dxa"/>
          </w:tcPr>
          <w:p w14:paraId="60576607"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05E2936F" wp14:editId="603EB4A2">
                  <wp:extent cx="127635" cy="116840"/>
                  <wp:effectExtent l="0" t="0" r="0" b="0"/>
                  <wp:docPr id="166"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76F1C88A"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912ED6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14</w:t>
            </w:r>
          </w:p>
        </w:tc>
        <w:tc>
          <w:tcPr>
            <w:tcW w:w="1480" w:type="dxa"/>
            <w:tcBorders>
              <w:top w:val="dotted" w:sz="6" w:space="0" w:color="auto"/>
              <w:left w:val="dotted" w:sz="6" w:space="0" w:color="auto"/>
              <w:bottom w:val="dotted" w:sz="6" w:space="0" w:color="auto"/>
              <w:right w:val="dotted" w:sz="6" w:space="0" w:color="auto"/>
            </w:tcBorders>
          </w:tcPr>
          <w:p w14:paraId="762A789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Feb (W2)</w:t>
            </w:r>
          </w:p>
        </w:tc>
        <w:tc>
          <w:tcPr>
            <w:tcW w:w="3460" w:type="dxa"/>
            <w:tcBorders>
              <w:top w:val="dotted" w:sz="6" w:space="0" w:color="auto"/>
              <w:left w:val="dotted" w:sz="6" w:space="0" w:color="auto"/>
              <w:bottom w:val="dotted" w:sz="6" w:space="0" w:color="auto"/>
              <w:right w:val="dotted" w:sz="6" w:space="0" w:color="auto"/>
            </w:tcBorders>
          </w:tcPr>
          <w:p w14:paraId="5660E91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400" w:type="dxa"/>
            <w:tcBorders>
              <w:top w:val="dotted" w:sz="6" w:space="0" w:color="auto"/>
              <w:left w:val="dotted" w:sz="6" w:space="0" w:color="auto"/>
              <w:bottom w:val="dotted" w:sz="6" w:space="0" w:color="auto"/>
            </w:tcBorders>
          </w:tcPr>
          <w:p w14:paraId="5EDBB01C"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#3: Students 4-9</w:t>
            </w:r>
          </w:p>
        </w:tc>
        <w:tc>
          <w:tcPr>
            <w:tcW w:w="280" w:type="dxa"/>
          </w:tcPr>
          <w:p w14:paraId="2D001351" w14:textId="77777777" w:rsidR="00407571" w:rsidRPr="005D239D" w:rsidRDefault="00407571">
            <w:pPr>
              <w:ind w:left="-100" w:right="-40"/>
              <w:jc w:val="center"/>
              <w:rPr>
                <w:rFonts w:ascii="Arial" w:hAnsi="Arial" w:cs="Arial"/>
                <w:sz w:val="21"/>
                <w:szCs w:val="18"/>
                <w:lang w:bidi="ar-SA"/>
              </w:rPr>
            </w:pPr>
          </w:p>
        </w:tc>
      </w:tr>
      <w:tr w:rsidR="00407571" w:rsidRPr="005D239D" w14:paraId="362491FF"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4A7463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15</w:t>
            </w:r>
          </w:p>
        </w:tc>
        <w:tc>
          <w:tcPr>
            <w:tcW w:w="1480" w:type="dxa"/>
            <w:tcBorders>
              <w:top w:val="dotted" w:sz="6" w:space="0" w:color="auto"/>
              <w:left w:val="dotted" w:sz="6" w:space="0" w:color="auto"/>
              <w:bottom w:val="dotted" w:sz="6" w:space="0" w:color="auto"/>
              <w:right w:val="dotted" w:sz="6" w:space="0" w:color="auto"/>
            </w:tcBorders>
          </w:tcPr>
          <w:p w14:paraId="103DEEB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9 Feb (Th)</w:t>
            </w:r>
          </w:p>
        </w:tc>
        <w:tc>
          <w:tcPr>
            <w:tcW w:w="3460" w:type="dxa"/>
            <w:tcBorders>
              <w:top w:val="dotted" w:sz="6" w:space="0" w:color="auto"/>
              <w:left w:val="dotted" w:sz="6" w:space="0" w:color="auto"/>
              <w:bottom w:val="dotted" w:sz="6" w:space="0" w:color="auto"/>
              <w:right w:val="dotted" w:sz="6" w:space="0" w:color="auto"/>
            </w:tcBorders>
          </w:tcPr>
          <w:p w14:paraId="32FBE5E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Homiletical Idea  </w:t>
            </w:r>
            <w:r w:rsidRPr="005D239D">
              <w:rPr>
                <w:rFonts w:ascii="Arial" w:hAnsi="Arial" w:cs="Arial"/>
                <w:vanish/>
                <w:sz w:val="21"/>
                <w:szCs w:val="18"/>
                <w:lang w:bidi="ar-SA"/>
              </w:rPr>
              <w:t>Cover 43-46</w:t>
            </w:r>
          </w:p>
          <w:p w14:paraId="04AFBFB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Sermon’s Purpose</w:t>
            </w:r>
          </w:p>
        </w:tc>
        <w:tc>
          <w:tcPr>
            <w:tcW w:w="3400" w:type="dxa"/>
            <w:tcBorders>
              <w:top w:val="dotted" w:sz="6" w:space="0" w:color="auto"/>
              <w:left w:val="dotted" w:sz="6" w:space="0" w:color="auto"/>
              <w:bottom w:val="dotted" w:sz="6" w:space="0" w:color="auto"/>
            </w:tcBorders>
          </w:tcPr>
          <w:p w14:paraId="65598493"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97-113</w:t>
            </w:r>
          </w:p>
          <w:p w14:paraId="363FD9BD"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Notes, 19-20 (Speech Making)</w:t>
            </w:r>
          </w:p>
        </w:tc>
        <w:tc>
          <w:tcPr>
            <w:tcW w:w="280" w:type="dxa"/>
          </w:tcPr>
          <w:p w14:paraId="4A90F56F"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60A4843D" wp14:editId="22720CC0">
                  <wp:extent cx="127635" cy="116840"/>
                  <wp:effectExtent l="0" t="0" r="0" b="0"/>
                  <wp:docPr id="167"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31477A2"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401A1F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16</w:t>
            </w:r>
          </w:p>
        </w:tc>
        <w:tc>
          <w:tcPr>
            <w:tcW w:w="1480" w:type="dxa"/>
            <w:tcBorders>
              <w:top w:val="dotted" w:sz="6" w:space="0" w:color="auto"/>
              <w:left w:val="dotted" w:sz="6" w:space="0" w:color="auto"/>
              <w:bottom w:val="dotted" w:sz="6" w:space="0" w:color="auto"/>
              <w:right w:val="dotted" w:sz="6" w:space="0" w:color="auto"/>
            </w:tcBorders>
          </w:tcPr>
          <w:p w14:paraId="3DAFD27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Feb (W1)</w:t>
            </w:r>
          </w:p>
        </w:tc>
        <w:tc>
          <w:tcPr>
            <w:tcW w:w="3460" w:type="dxa"/>
            <w:tcBorders>
              <w:top w:val="dotted" w:sz="6" w:space="0" w:color="auto"/>
              <w:left w:val="dotted" w:sz="6" w:space="0" w:color="auto"/>
              <w:bottom w:val="dotted" w:sz="6" w:space="0" w:color="auto"/>
              <w:right w:val="dotted" w:sz="6" w:space="0" w:color="auto"/>
            </w:tcBorders>
          </w:tcPr>
          <w:p w14:paraId="1D2995C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Structure: Deductive/Inductive</w:t>
            </w:r>
          </w:p>
          <w:p w14:paraId="5F644491"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Cover 48-50, 59-67</w:t>
            </w:r>
          </w:p>
        </w:tc>
        <w:tc>
          <w:tcPr>
            <w:tcW w:w="3400" w:type="dxa"/>
            <w:tcBorders>
              <w:top w:val="dotted" w:sz="6" w:space="0" w:color="auto"/>
              <w:left w:val="dotted" w:sz="6" w:space="0" w:color="auto"/>
              <w:bottom w:val="dotted" w:sz="6" w:space="0" w:color="auto"/>
            </w:tcBorders>
          </w:tcPr>
          <w:p w14:paraId="24A754E1"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115-27</w:t>
            </w:r>
          </w:p>
          <w:p w14:paraId="42700C49"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Notes, 44-50</w:t>
            </w:r>
          </w:p>
        </w:tc>
        <w:tc>
          <w:tcPr>
            <w:tcW w:w="280" w:type="dxa"/>
          </w:tcPr>
          <w:p w14:paraId="5F943079"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0C5FED82" wp14:editId="572739D7">
                  <wp:extent cx="127635" cy="116840"/>
                  <wp:effectExtent l="0" t="0" r="0" b="0"/>
                  <wp:docPr id="168"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D8DB2FD"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533E6E5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17</w:t>
            </w:r>
          </w:p>
        </w:tc>
        <w:tc>
          <w:tcPr>
            <w:tcW w:w="1480" w:type="dxa"/>
            <w:tcBorders>
              <w:top w:val="dotted" w:sz="6" w:space="0" w:color="auto"/>
              <w:left w:val="dotted" w:sz="6" w:space="0" w:color="auto"/>
              <w:bottom w:val="dotted" w:sz="6" w:space="0" w:color="auto"/>
              <w:right w:val="dotted" w:sz="6" w:space="0" w:color="auto"/>
            </w:tcBorders>
          </w:tcPr>
          <w:p w14:paraId="1D1C26C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Feb (W2)</w:t>
            </w:r>
          </w:p>
        </w:tc>
        <w:tc>
          <w:tcPr>
            <w:tcW w:w="3460" w:type="dxa"/>
            <w:tcBorders>
              <w:top w:val="dotted" w:sz="6" w:space="0" w:color="auto"/>
              <w:left w:val="dotted" w:sz="6" w:space="0" w:color="auto"/>
              <w:bottom w:val="dotted" w:sz="6" w:space="0" w:color="auto"/>
              <w:right w:val="dotted" w:sz="6" w:space="0" w:color="auto"/>
            </w:tcBorders>
          </w:tcPr>
          <w:p w14:paraId="5C08369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Outlining</w:t>
            </w:r>
          </w:p>
        </w:tc>
        <w:tc>
          <w:tcPr>
            <w:tcW w:w="3400" w:type="dxa"/>
            <w:tcBorders>
              <w:top w:val="dotted" w:sz="6" w:space="0" w:color="auto"/>
              <w:left w:val="dotted" w:sz="6" w:space="0" w:color="auto"/>
              <w:bottom w:val="dotted" w:sz="6" w:space="0" w:color="auto"/>
            </w:tcBorders>
          </w:tcPr>
          <w:p w14:paraId="4224508C"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128-34; Notes, 52-54</w:t>
            </w:r>
          </w:p>
          <w:p w14:paraId="0632DC16"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#4 (Col. 4:6 Outline)</w:t>
            </w:r>
          </w:p>
        </w:tc>
        <w:tc>
          <w:tcPr>
            <w:tcW w:w="280" w:type="dxa"/>
          </w:tcPr>
          <w:p w14:paraId="6831E792"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16E2CDFE" wp14:editId="1605376F">
                  <wp:extent cx="127635" cy="116840"/>
                  <wp:effectExtent l="0" t="0" r="0" b="0"/>
                  <wp:docPr id="169"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02836641"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01883C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18</w:t>
            </w:r>
          </w:p>
        </w:tc>
        <w:tc>
          <w:tcPr>
            <w:tcW w:w="1480" w:type="dxa"/>
            <w:tcBorders>
              <w:top w:val="dotted" w:sz="6" w:space="0" w:color="auto"/>
              <w:left w:val="dotted" w:sz="6" w:space="0" w:color="auto"/>
              <w:bottom w:val="dotted" w:sz="6" w:space="0" w:color="auto"/>
              <w:right w:val="dotted" w:sz="6" w:space="0" w:color="auto"/>
            </w:tcBorders>
          </w:tcPr>
          <w:p w14:paraId="67844A6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 Feb (Th)</w:t>
            </w:r>
          </w:p>
        </w:tc>
        <w:tc>
          <w:tcPr>
            <w:tcW w:w="3460" w:type="dxa"/>
            <w:tcBorders>
              <w:top w:val="dotted" w:sz="6" w:space="0" w:color="auto"/>
              <w:left w:val="dotted" w:sz="6" w:space="0" w:color="auto"/>
              <w:bottom w:val="dotted" w:sz="6" w:space="0" w:color="auto"/>
              <w:right w:val="dotted" w:sz="6" w:space="0" w:color="auto"/>
            </w:tcBorders>
          </w:tcPr>
          <w:p w14:paraId="5927147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400" w:type="dxa"/>
            <w:tcBorders>
              <w:top w:val="dotted" w:sz="6" w:space="0" w:color="auto"/>
              <w:left w:val="dotted" w:sz="6" w:space="0" w:color="auto"/>
              <w:bottom w:val="dotted" w:sz="6" w:space="0" w:color="auto"/>
            </w:tcBorders>
          </w:tcPr>
          <w:p w14:paraId="4B497BF7"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#3: Students 1-3, 10-13</w:t>
            </w:r>
          </w:p>
        </w:tc>
        <w:tc>
          <w:tcPr>
            <w:tcW w:w="280" w:type="dxa"/>
          </w:tcPr>
          <w:p w14:paraId="5D257EEE" w14:textId="77777777" w:rsidR="00407571" w:rsidRPr="005D239D" w:rsidRDefault="00407571">
            <w:pPr>
              <w:ind w:left="-100" w:right="-40"/>
              <w:jc w:val="center"/>
              <w:rPr>
                <w:rFonts w:ascii="Arial" w:hAnsi="Arial" w:cs="Arial"/>
                <w:sz w:val="21"/>
                <w:szCs w:val="18"/>
                <w:lang w:bidi="ar-SA"/>
              </w:rPr>
            </w:pPr>
          </w:p>
        </w:tc>
      </w:tr>
      <w:tr w:rsidR="00407571" w:rsidRPr="005D239D" w14:paraId="5D4AF927"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5F66D6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19</w:t>
            </w:r>
          </w:p>
        </w:tc>
        <w:tc>
          <w:tcPr>
            <w:tcW w:w="1480" w:type="dxa"/>
            <w:tcBorders>
              <w:top w:val="dotted" w:sz="6" w:space="0" w:color="auto"/>
              <w:left w:val="dotted" w:sz="6" w:space="0" w:color="auto"/>
              <w:bottom w:val="dotted" w:sz="6" w:space="0" w:color="auto"/>
              <w:right w:val="dotted" w:sz="6" w:space="0" w:color="auto"/>
            </w:tcBorders>
          </w:tcPr>
          <w:p w14:paraId="59D0058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Feb (W1)</w:t>
            </w:r>
          </w:p>
        </w:tc>
        <w:tc>
          <w:tcPr>
            <w:tcW w:w="3460" w:type="dxa"/>
            <w:tcBorders>
              <w:top w:val="dotted" w:sz="6" w:space="0" w:color="auto"/>
              <w:left w:val="dotted" w:sz="6" w:space="0" w:color="auto"/>
              <w:bottom w:val="dotted" w:sz="6" w:space="0" w:color="auto"/>
              <w:right w:val="dotted" w:sz="6" w:space="0" w:color="auto"/>
            </w:tcBorders>
          </w:tcPr>
          <w:p w14:paraId="1C71C9B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Illustrations</w:t>
            </w:r>
          </w:p>
          <w:p w14:paraId="5455097D"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Cover pp. 56-58</w:t>
            </w:r>
          </w:p>
        </w:tc>
        <w:tc>
          <w:tcPr>
            <w:tcW w:w="3400" w:type="dxa"/>
            <w:tcBorders>
              <w:top w:val="dotted" w:sz="6" w:space="0" w:color="auto"/>
              <w:left w:val="dotted" w:sz="6" w:space="0" w:color="auto"/>
              <w:bottom w:val="dotted" w:sz="6" w:space="0" w:color="auto"/>
            </w:tcBorders>
          </w:tcPr>
          <w:p w14:paraId="5D59D23B"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Notes, 1-3</w:t>
            </w:r>
          </w:p>
          <w:p w14:paraId="59E308C2"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Illustration Assign. #1 (2 cards)</w:t>
            </w:r>
          </w:p>
        </w:tc>
        <w:tc>
          <w:tcPr>
            <w:tcW w:w="280" w:type="dxa"/>
          </w:tcPr>
          <w:p w14:paraId="75D3E6D2"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612C4C9A" wp14:editId="7B83A162">
                  <wp:extent cx="127635" cy="116840"/>
                  <wp:effectExtent l="0" t="0" r="0" b="0"/>
                  <wp:docPr id="170"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F471B95"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045388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20</w:t>
            </w:r>
          </w:p>
        </w:tc>
        <w:tc>
          <w:tcPr>
            <w:tcW w:w="1480" w:type="dxa"/>
            <w:tcBorders>
              <w:top w:val="dotted" w:sz="6" w:space="0" w:color="auto"/>
              <w:left w:val="dotted" w:sz="6" w:space="0" w:color="auto"/>
              <w:bottom w:val="dotted" w:sz="6" w:space="0" w:color="auto"/>
              <w:right w:val="dotted" w:sz="6" w:space="0" w:color="auto"/>
            </w:tcBorders>
          </w:tcPr>
          <w:p w14:paraId="1A96EB2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Feb (W2)</w:t>
            </w:r>
          </w:p>
        </w:tc>
        <w:tc>
          <w:tcPr>
            <w:tcW w:w="3460" w:type="dxa"/>
            <w:tcBorders>
              <w:top w:val="dotted" w:sz="6" w:space="0" w:color="auto"/>
              <w:left w:val="dotted" w:sz="6" w:space="0" w:color="auto"/>
              <w:bottom w:val="dotted" w:sz="6" w:space="0" w:color="auto"/>
              <w:right w:val="dotted" w:sz="6" w:space="0" w:color="auto"/>
            </w:tcBorders>
          </w:tcPr>
          <w:p w14:paraId="2AC771D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Clarity</w:t>
            </w:r>
          </w:p>
        </w:tc>
        <w:tc>
          <w:tcPr>
            <w:tcW w:w="3400" w:type="dxa"/>
            <w:tcBorders>
              <w:top w:val="dotted" w:sz="6" w:space="0" w:color="auto"/>
              <w:left w:val="dotted" w:sz="6" w:space="0" w:color="auto"/>
              <w:bottom w:val="dotted" w:sz="6" w:space="0" w:color="auto"/>
            </w:tcBorders>
          </w:tcPr>
          <w:p w14:paraId="4067DE16"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137-56</w:t>
            </w:r>
          </w:p>
          <w:p w14:paraId="6BBFD1AC"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#5 (Exegetical Outline)</w:t>
            </w:r>
          </w:p>
        </w:tc>
        <w:tc>
          <w:tcPr>
            <w:tcW w:w="280" w:type="dxa"/>
          </w:tcPr>
          <w:p w14:paraId="38DBB1F7"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03D32CF5" wp14:editId="57706C53">
                  <wp:extent cx="127635" cy="116840"/>
                  <wp:effectExtent l="0" t="0" r="0" b="0"/>
                  <wp:docPr id="171"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A00B19D"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5FA0E9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21</w:t>
            </w:r>
          </w:p>
        </w:tc>
        <w:tc>
          <w:tcPr>
            <w:tcW w:w="1480" w:type="dxa"/>
            <w:tcBorders>
              <w:top w:val="dotted" w:sz="6" w:space="0" w:color="auto"/>
              <w:left w:val="dotted" w:sz="6" w:space="0" w:color="auto"/>
              <w:bottom w:val="dotted" w:sz="6" w:space="0" w:color="auto"/>
              <w:right w:val="dotted" w:sz="6" w:space="0" w:color="auto"/>
            </w:tcBorders>
          </w:tcPr>
          <w:p w14:paraId="250E096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23 Feb (Th)</w:t>
            </w:r>
          </w:p>
        </w:tc>
        <w:tc>
          <w:tcPr>
            <w:tcW w:w="3460" w:type="dxa"/>
            <w:tcBorders>
              <w:top w:val="dotted" w:sz="6" w:space="0" w:color="auto"/>
              <w:left w:val="dotted" w:sz="6" w:space="0" w:color="auto"/>
              <w:bottom w:val="dotted" w:sz="6" w:space="0" w:color="auto"/>
              <w:right w:val="dotted" w:sz="6" w:space="0" w:color="auto"/>
            </w:tcBorders>
          </w:tcPr>
          <w:p w14:paraId="268A77E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Applications</w:t>
            </w:r>
          </w:p>
        </w:tc>
        <w:tc>
          <w:tcPr>
            <w:tcW w:w="3400" w:type="dxa"/>
            <w:tcBorders>
              <w:top w:val="dotted" w:sz="6" w:space="0" w:color="auto"/>
              <w:left w:val="dotted" w:sz="6" w:space="0" w:color="auto"/>
              <w:bottom w:val="dotted" w:sz="6" w:space="0" w:color="auto"/>
            </w:tcBorders>
          </w:tcPr>
          <w:p w14:paraId="29268C19"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#6 (Chapel Sermon)</w:t>
            </w:r>
          </w:p>
        </w:tc>
        <w:tc>
          <w:tcPr>
            <w:tcW w:w="280" w:type="dxa"/>
          </w:tcPr>
          <w:p w14:paraId="46D950E1" w14:textId="77777777" w:rsidR="00407571" w:rsidRPr="005D239D" w:rsidRDefault="00407571">
            <w:pPr>
              <w:ind w:left="-100" w:right="-40"/>
              <w:jc w:val="center"/>
              <w:rPr>
                <w:rFonts w:ascii="Arial" w:hAnsi="Arial" w:cs="Arial"/>
                <w:sz w:val="21"/>
                <w:szCs w:val="18"/>
                <w:lang w:bidi="ar-SA"/>
              </w:rPr>
            </w:pPr>
          </w:p>
        </w:tc>
      </w:tr>
      <w:tr w:rsidR="00407571" w:rsidRPr="005D239D" w14:paraId="7E67B0C0"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7AAA0C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22</w:t>
            </w:r>
          </w:p>
        </w:tc>
        <w:tc>
          <w:tcPr>
            <w:tcW w:w="1480" w:type="dxa"/>
            <w:tcBorders>
              <w:top w:val="dotted" w:sz="6" w:space="0" w:color="auto"/>
              <w:left w:val="dotted" w:sz="6" w:space="0" w:color="auto"/>
              <w:bottom w:val="dotted" w:sz="6" w:space="0" w:color="auto"/>
              <w:right w:val="dotted" w:sz="6" w:space="0" w:color="auto"/>
            </w:tcBorders>
          </w:tcPr>
          <w:p w14:paraId="57E632A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 Mar (W1)</w:t>
            </w:r>
          </w:p>
        </w:tc>
        <w:tc>
          <w:tcPr>
            <w:tcW w:w="3460" w:type="dxa"/>
            <w:tcBorders>
              <w:top w:val="dotted" w:sz="6" w:space="0" w:color="auto"/>
              <w:left w:val="dotted" w:sz="6" w:space="0" w:color="auto"/>
              <w:bottom w:val="dotted" w:sz="6" w:space="0" w:color="auto"/>
              <w:right w:val="dotted" w:sz="6" w:space="0" w:color="auto"/>
            </w:tcBorders>
          </w:tcPr>
          <w:p w14:paraId="35330EE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Introductions &amp; Conclusions</w:t>
            </w:r>
          </w:p>
        </w:tc>
        <w:tc>
          <w:tcPr>
            <w:tcW w:w="3400" w:type="dxa"/>
            <w:tcBorders>
              <w:top w:val="dotted" w:sz="6" w:space="0" w:color="auto"/>
              <w:left w:val="dotted" w:sz="6" w:space="0" w:color="auto"/>
              <w:bottom w:val="dotted" w:sz="6" w:space="0" w:color="auto"/>
            </w:tcBorders>
          </w:tcPr>
          <w:p w14:paraId="02CECD7F"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159-73; Quiz #3</w:t>
            </w:r>
          </w:p>
        </w:tc>
        <w:tc>
          <w:tcPr>
            <w:tcW w:w="280" w:type="dxa"/>
          </w:tcPr>
          <w:p w14:paraId="52AE28FF"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0EF88445" wp14:editId="6EF715EB">
                  <wp:extent cx="127635" cy="116840"/>
                  <wp:effectExtent l="0" t="0" r="0" b="0"/>
                  <wp:docPr id="172"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3B1CD21A"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AF4BF1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23</w:t>
            </w:r>
          </w:p>
        </w:tc>
        <w:tc>
          <w:tcPr>
            <w:tcW w:w="1480" w:type="dxa"/>
            <w:tcBorders>
              <w:top w:val="dotted" w:sz="6" w:space="0" w:color="auto"/>
              <w:left w:val="dotted" w:sz="6" w:space="0" w:color="auto"/>
              <w:bottom w:val="dotted" w:sz="6" w:space="0" w:color="auto"/>
              <w:right w:val="dotted" w:sz="6" w:space="0" w:color="auto"/>
            </w:tcBorders>
          </w:tcPr>
          <w:p w14:paraId="4A53D39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 Mar (W2)</w:t>
            </w:r>
          </w:p>
        </w:tc>
        <w:tc>
          <w:tcPr>
            <w:tcW w:w="3460" w:type="dxa"/>
            <w:tcBorders>
              <w:top w:val="dotted" w:sz="6" w:space="0" w:color="auto"/>
              <w:left w:val="dotted" w:sz="6" w:space="0" w:color="auto"/>
              <w:bottom w:val="dotted" w:sz="6" w:space="0" w:color="auto"/>
              <w:right w:val="dotted" w:sz="6" w:space="0" w:color="auto"/>
            </w:tcBorders>
          </w:tcPr>
          <w:p w14:paraId="0CE9E41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Manuscripting &amp; Word Choice</w:t>
            </w:r>
          </w:p>
          <w:p w14:paraId="03DEEBD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Gunning’s Rules</w:t>
            </w:r>
          </w:p>
        </w:tc>
        <w:tc>
          <w:tcPr>
            <w:tcW w:w="3400" w:type="dxa"/>
            <w:tcBorders>
              <w:top w:val="dotted" w:sz="6" w:space="0" w:color="auto"/>
              <w:left w:val="dotted" w:sz="6" w:space="0" w:color="auto"/>
              <w:bottom w:val="dotted" w:sz="6" w:space="0" w:color="auto"/>
            </w:tcBorders>
          </w:tcPr>
          <w:p w14:paraId="1A0B6404"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175-90; Notes, 93-94</w:t>
            </w:r>
          </w:p>
          <w:p w14:paraId="4208A20E"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#7 (Written Sermon)</w:t>
            </w:r>
          </w:p>
        </w:tc>
        <w:tc>
          <w:tcPr>
            <w:tcW w:w="280" w:type="dxa"/>
          </w:tcPr>
          <w:p w14:paraId="603DBA31"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1810C3D2" wp14:editId="563514E5">
                  <wp:extent cx="127635" cy="116840"/>
                  <wp:effectExtent l="0" t="0" r="0" b="0"/>
                  <wp:docPr id="173"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6BE673E3"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5BB5034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24</w:t>
            </w:r>
          </w:p>
        </w:tc>
        <w:tc>
          <w:tcPr>
            <w:tcW w:w="1480" w:type="dxa"/>
            <w:tcBorders>
              <w:top w:val="dotted" w:sz="6" w:space="0" w:color="auto"/>
              <w:left w:val="dotted" w:sz="6" w:space="0" w:color="auto"/>
              <w:bottom w:val="dotted" w:sz="6" w:space="0" w:color="auto"/>
              <w:right w:val="dotted" w:sz="6" w:space="0" w:color="auto"/>
            </w:tcBorders>
          </w:tcPr>
          <w:p w14:paraId="4A4C118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 Mar (Th)</w:t>
            </w:r>
          </w:p>
        </w:tc>
        <w:tc>
          <w:tcPr>
            <w:tcW w:w="3460" w:type="dxa"/>
            <w:tcBorders>
              <w:top w:val="dotted" w:sz="6" w:space="0" w:color="auto"/>
              <w:left w:val="dotted" w:sz="6" w:space="0" w:color="auto"/>
              <w:bottom w:val="dotted" w:sz="6" w:space="0" w:color="auto"/>
              <w:right w:val="dotted" w:sz="6" w:space="0" w:color="auto"/>
            </w:tcBorders>
          </w:tcPr>
          <w:p w14:paraId="6349A4EF"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Delivery</w:t>
            </w:r>
          </w:p>
          <w:p w14:paraId="1B4961CF" w14:textId="77777777" w:rsidR="00407571" w:rsidRPr="005D239D" w:rsidRDefault="00407571">
            <w:pPr>
              <w:ind w:left="-40" w:right="-20"/>
              <w:jc w:val="left"/>
              <w:rPr>
                <w:rFonts w:ascii="Arial" w:hAnsi="Arial" w:cs="Arial"/>
                <w:sz w:val="21"/>
                <w:szCs w:val="18"/>
                <w:lang w:bidi="ar-SA"/>
              </w:rPr>
            </w:pPr>
          </w:p>
          <w:p w14:paraId="6939F4C6" w14:textId="77777777" w:rsidR="00407571" w:rsidRPr="005D239D" w:rsidRDefault="00407571">
            <w:pPr>
              <w:ind w:left="-40" w:right="-20"/>
              <w:jc w:val="left"/>
              <w:rPr>
                <w:rFonts w:ascii="Arial" w:hAnsi="Arial" w:cs="Arial"/>
                <w:sz w:val="21"/>
                <w:szCs w:val="18"/>
                <w:lang w:bidi="ar-SA"/>
              </w:rPr>
            </w:pPr>
          </w:p>
          <w:p w14:paraId="6F704112"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Classroom Sermons/Videotaping</w:t>
            </w:r>
          </w:p>
        </w:tc>
        <w:tc>
          <w:tcPr>
            <w:tcW w:w="3400" w:type="dxa"/>
            <w:tcBorders>
              <w:top w:val="dotted" w:sz="6" w:space="0" w:color="auto"/>
              <w:left w:val="dotted" w:sz="6" w:space="0" w:color="auto"/>
              <w:bottom w:val="dotted" w:sz="6" w:space="0" w:color="auto"/>
            </w:tcBorders>
          </w:tcPr>
          <w:p w14:paraId="407D3405"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191-209</w:t>
            </w:r>
          </w:p>
          <w:p w14:paraId="1E416DA0"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#8 (Homiletical Outline)</w:t>
            </w:r>
          </w:p>
          <w:p w14:paraId="4F174361" w14:textId="77777777" w:rsidR="00407571" w:rsidRPr="005D239D" w:rsidRDefault="00407571">
            <w:pPr>
              <w:ind w:left="-80" w:right="-40"/>
              <w:rPr>
                <w:rFonts w:ascii="Arial" w:hAnsi="Arial" w:cs="Arial"/>
                <w:sz w:val="21"/>
                <w:szCs w:val="18"/>
                <w:lang w:bidi="ar-SA"/>
              </w:rPr>
            </w:pPr>
          </w:p>
          <w:p w14:paraId="4A80B92E"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#9-10 (6 Sermon Eval.)</w:t>
            </w:r>
          </w:p>
        </w:tc>
        <w:tc>
          <w:tcPr>
            <w:tcW w:w="280" w:type="dxa"/>
          </w:tcPr>
          <w:p w14:paraId="474CE47D"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4D6F8B94" wp14:editId="4B4A864E">
                  <wp:extent cx="127635" cy="116840"/>
                  <wp:effectExtent l="0" t="0" r="0" b="0"/>
                  <wp:docPr id="174"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D0AE1DD"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2F8BB9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25</w:t>
            </w:r>
          </w:p>
        </w:tc>
        <w:tc>
          <w:tcPr>
            <w:tcW w:w="1480" w:type="dxa"/>
            <w:tcBorders>
              <w:top w:val="dotted" w:sz="6" w:space="0" w:color="auto"/>
              <w:left w:val="dotted" w:sz="6" w:space="0" w:color="auto"/>
              <w:bottom w:val="dotted" w:sz="6" w:space="0" w:color="auto"/>
              <w:right w:val="dotted" w:sz="6" w:space="0" w:color="auto"/>
            </w:tcBorders>
          </w:tcPr>
          <w:p w14:paraId="1B402C9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Mar (W1)</w:t>
            </w:r>
          </w:p>
        </w:tc>
        <w:tc>
          <w:tcPr>
            <w:tcW w:w="3460" w:type="dxa"/>
            <w:tcBorders>
              <w:top w:val="dotted" w:sz="6" w:space="0" w:color="auto"/>
              <w:left w:val="dotted" w:sz="6" w:space="0" w:color="auto"/>
              <w:bottom w:val="dotted" w:sz="6" w:space="0" w:color="auto"/>
              <w:right w:val="dotted" w:sz="6" w:space="0" w:color="auto"/>
            </w:tcBorders>
          </w:tcPr>
          <w:p w14:paraId="07FBC6A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61008959"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1-2</w:t>
            </w:r>
          </w:p>
        </w:tc>
        <w:tc>
          <w:tcPr>
            <w:tcW w:w="280" w:type="dxa"/>
          </w:tcPr>
          <w:p w14:paraId="6CA1FA44" w14:textId="77777777" w:rsidR="00407571" w:rsidRPr="005D239D" w:rsidRDefault="00407571">
            <w:pPr>
              <w:ind w:left="-100" w:right="-40"/>
              <w:jc w:val="center"/>
              <w:rPr>
                <w:rFonts w:ascii="Arial" w:hAnsi="Arial" w:cs="Arial"/>
                <w:sz w:val="21"/>
                <w:szCs w:val="18"/>
                <w:lang w:bidi="ar-SA"/>
              </w:rPr>
            </w:pPr>
          </w:p>
        </w:tc>
      </w:tr>
      <w:tr w:rsidR="00407571" w:rsidRPr="005D239D" w14:paraId="0EF60D81"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587A8F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26</w:t>
            </w:r>
          </w:p>
        </w:tc>
        <w:tc>
          <w:tcPr>
            <w:tcW w:w="1480" w:type="dxa"/>
            <w:tcBorders>
              <w:top w:val="dotted" w:sz="6" w:space="0" w:color="auto"/>
              <w:left w:val="dotted" w:sz="6" w:space="0" w:color="auto"/>
              <w:bottom w:val="dotted" w:sz="6" w:space="0" w:color="auto"/>
              <w:right w:val="dotted" w:sz="6" w:space="0" w:color="auto"/>
            </w:tcBorders>
          </w:tcPr>
          <w:p w14:paraId="006AB34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Mar (W2)</w:t>
            </w:r>
          </w:p>
        </w:tc>
        <w:tc>
          <w:tcPr>
            <w:tcW w:w="3460" w:type="dxa"/>
            <w:tcBorders>
              <w:top w:val="dotted" w:sz="6" w:space="0" w:color="auto"/>
              <w:left w:val="dotted" w:sz="6" w:space="0" w:color="auto"/>
              <w:bottom w:val="dotted" w:sz="6" w:space="0" w:color="auto"/>
              <w:right w:val="dotted" w:sz="6" w:space="0" w:color="auto"/>
            </w:tcBorders>
          </w:tcPr>
          <w:p w14:paraId="186B60B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6A6A0460"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 3</w:t>
            </w:r>
          </w:p>
          <w:p w14:paraId="0036CF8D"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Mawhinney, 6-77, 245-58</w:t>
            </w:r>
          </w:p>
        </w:tc>
        <w:tc>
          <w:tcPr>
            <w:tcW w:w="280" w:type="dxa"/>
          </w:tcPr>
          <w:p w14:paraId="51C508F9"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050F3A80" wp14:editId="34440403">
                  <wp:extent cx="127635" cy="116840"/>
                  <wp:effectExtent l="0" t="0" r="0" b="0"/>
                  <wp:docPr id="175"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9B6B5D2"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1070D5F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27</w:t>
            </w:r>
          </w:p>
        </w:tc>
        <w:tc>
          <w:tcPr>
            <w:tcW w:w="1480" w:type="dxa"/>
            <w:tcBorders>
              <w:top w:val="dotted" w:sz="6" w:space="0" w:color="auto"/>
              <w:left w:val="dotted" w:sz="6" w:space="0" w:color="auto"/>
              <w:bottom w:val="dotted" w:sz="6" w:space="0" w:color="auto"/>
              <w:right w:val="dotted" w:sz="6" w:space="0" w:color="auto"/>
            </w:tcBorders>
          </w:tcPr>
          <w:p w14:paraId="53CC74B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9 Mar (Th)</w:t>
            </w:r>
          </w:p>
        </w:tc>
        <w:tc>
          <w:tcPr>
            <w:tcW w:w="3460" w:type="dxa"/>
            <w:tcBorders>
              <w:top w:val="dotted" w:sz="6" w:space="0" w:color="auto"/>
              <w:left w:val="dotted" w:sz="6" w:space="0" w:color="auto"/>
              <w:bottom w:val="dotted" w:sz="6" w:space="0" w:color="auto"/>
              <w:right w:val="dotted" w:sz="6" w:space="0" w:color="auto"/>
            </w:tcBorders>
          </w:tcPr>
          <w:p w14:paraId="65A6551D" w14:textId="77777777" w:rsidR="00407571" w:rsidRPr="005D239D" w:rsidRDefault="00407571">
            <w:pPr>
              <w:ind w:left="-40" w:right="-40"/>
              <w:rPr>
                <w:rFonts w:ascii="Arial" w:hAnsi="Arial" w:cs="Arial"/>
                <w:sz w:val="21"/>
                <w:szCs w:val="18"/>
                <w:lang w:bidi="ar-SA"/>
              </w:rPr>
            </w:pPr>
          </w:p>
        </w:tc>
        <w:tc>
          <w:tcPr>
            <w:tcW w:w="3400" w:type="dxa"/>
            <w:tcBorders>
              <w:top w:val="dotted" w:sz="6" w:space="0" w:color="auto"/>
              <w:left w:val="dotted" w:sz="6" w:space="0" w:color="auto"/>
              <w:bottom w:val="dotted" w:sz="6" w:space="0" w:color="auto"/>
            </w:tcBorders>
          </w:tcPr>
          <w:p w14:paraId="391C2210" w14:textId="77777777" w:rsidR="00407571" w:rsidRPr="005D239D" w:rsidRDefault="00407571">
            <w:pPr>
              <w:ind w:left="-80" w:right="-40"/>
              <w:rPr>
                <w:rFonts w:ascii="Arial" w:hAnsi="Arial" w:cs="Arial"/>
                <w:sz w:val="21"/>
                <w:szCs w:val="18"/>
                <w:lang w:bidi="ar-SA"/>
              </w:rPr>
            </w:pPr>
          </w:p>
        </w:tc>
        <w:tc>
          <w:tcPr>
            <w:tcW w:w="280" w:type="dxa"/>
          </w:tcPr>
          <w:p w14:paraId="07538234" w14:textId="77777777" w:rsidR="00407571" w:rsidRPr="005D239D" w:rsidRDefault="00407571">
            <w:pPr>
              <w:ind w:left="-100" w:right="-40"/>
              <w:jc w:val="center"/>
              <w:rPr>
                <w:rFonts w:ascii="Arial" w:hAnsi="Arial" w:cs="Arial"/>
                <w:sz w:val="21"/>
                <w:szCs w:val="18"/>
                <w:lang w:bidi="ar-SA"/>
              </w:rPr>
            </w:pPr>
          </w:p>
        </w:tc>
      </w:tr>
      <w:tr w:rsidR="00407571" w:rsidRPr="005D239D" w14:paraId="0C8BE42D"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16A0437" w14:textId="77777777" w:rsidR="00407571" w:rsidRPr="005D239D" w:rsidRDefault="00407571">
            <w:pPr>
              <w:ind w:left="40" w:right="-40"/>
              <w:jc w:val="center"/>
              <w:rPr>
                <w:rFonts w:ascii="Arial" w:hAnsi="Arial" w:cs="Arial"/>
                <w:sz w:val="21"/>
                <w:szCs w:val="18"/>
                <w:lang w:bidi="ar-SA"/>
              </w:rPr>
            </w:pPr>
          </w:p>
        </w:tc>
        <w:tc>
          <w:tcPr>
            <w:tcW w:w="1480" w:type="dxa"/>
            <w:tcBorders>
              <w:top w:val="dotted" w:sz="6" w:space="0" w:color="auto"/>
              <w:left w:val="dotted" w:sz="6" w:space="0" w:color="auto"/>
              <w:bottom w:val="dotted" w:sz="6" w:space="0" w:color="auto"/>
              <w:right w:val="dotted" w:sz="6" w:space="0" w:color="auto"/>
            </w:tcBorders>
          </w:tcPr>
          <w:p w14:paraId="3B30A46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13-18 March</w:t>
            </w:r>
          </w:p>
        </w:tc>
        <w:tc>
          <w:tcPr>
            <w:tcW w:w="3460" w:type="dxa"/>
            <w:tcBorders>
              <w:top w:val="dotted" w:sz="6" w:space="0" w:color="auto"/>
              <w:left w:val="dotted" w:sz="6" w:space="0" w:color="auto"/>
              <w:bottom w:val="dotted" w:sz="6" w:space="0" w:color="auto"/>
              <w:right w:val="dotted" w:sz="6" w:space="0" w:color="auto"/>
            </w:tcBorders>
          </w:tcPr>
          <w:p w14:paraId="541F9E8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Mid-Semester Break</w:t>
            </w:r>
          </w:p>
        </w:tc>
        <w:tc>
          <w:tcPr>
            <w:tcW w:w="3400" w:type="dxa"/>
            <w:tcBorders>
              <w:top w:val="dotted" w:sz="6" w:space="0" w:color="auto"/>
              <w:left w:val="dotted" w:sz="6" w:space="0" w:color="auto"/>
              <w:bottom w:val="dotted" w:sz="6" w:space="0" w:color="auto"/>
            </w:tcBorders>
          </w:tcPr>
          <w:p w14:paraId="5C120AE5"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No class or assignments</w:t>
            </w:r>
          </w:p>
        </w:tc>
        <w:tc>
          <w:tcPr>
            <w:tcW w:w="280" w:type="dxa"/>
          </w:tcPr>
          <w:p w14:paraId="3B38C936" w14:textId="77777777" w:rsidR="00407571" w:rsidRPr="005D239D" w:rsidRDefault="00407571">
            <w:pPr>
              <w:ind w:left="-100" w:right="-40"/>
              <w:jc w:val="center"/>
              <w:rPr>
                <w:rFonts w:ascii="Arial" w:hAnsi="Arial" w:cs="Arial"/>
                <w:sz w:val="21"/>
                <w:szCs w:val="18"/>
                <w:lang w:bidi="ar-SA"/>
              </w:rPr>
            </w:pPr>
          </w:p>
        </w:tc>
      </w:tr>
      <w:tr w:rsidR="00407571" w:rsidRPr="005D239D" w14:paraId="180B5430"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DBD57B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28</w:t>
            </w:r>
          </w:p>
        </w:tc>
        <w:tc>
          <w:tcPr>
            <w:tcW w:w="1480" w:type="dxa"/>
            <w:tcBorders>
              <w:top w:val="dotted" w:sz="6" w:space="0" w:color="auto"/>
              <w:left w:val="dotted" w:sz="6" w:space="0" w:color="auto"/>
              <w:bottom w:val="dotted" w:sz="6" w:space="0" w:color="auto"/>
              <w:right w:val="dotted" w:sz="6" w:space="0" w:color="auto"/>
            </w:tcBorders>
          </w:tcPr>
          <w:p w14:paraId="13DB826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Mar (W1)</w:t>
            </w:r>
          </w:p>
        </w:tc>
        <w:tc>
          <w:tcPr>
            <w:tcW w:w="3460" w:type="dxa"/>
            <w:tcBorders>
              <w:top w:val="dotted" w:sz="6" w:space="0" w:color="auto"/>
              <w:left w:val="dotted" w:sz="6" w:space="0" w:color="auto"/>
              <w:bottom w:val="dotted" w:sz="6" w:space="0" w:color="auto"/>
              <w:right w:val="dotted" w:sz="6" w:space="0" w:color="auto"/>
            </w:tcBorders>
          </w:tcPr>
          <w:p w14:paraId="6727027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5E97310D"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4-5</w:t>
            </w:r>
          </w:p>
        </w:tc>
        <w:tc>
          <w:tcPr>
            <w:tcW w:w="280" w:type="dxa"/>
          </w:tcPr>
          <w:p w14:paraId="6941B00A" w14:textId="77777777" w:rsidR="00407571" w:rsidRPr="005D239D" w:rsidRDefault="00407571">
            <w:pPr>
              <w:ind w:left="-100" w:right="-40"/>
              <w:jc w:val="center"/>
              <w:rPr>
                <w:rFonts w:ascii="Arial" w:hAnsi="Arial" w:cs="Arial"/>
                <w:sz w:val="21"/>
                <w:szCs w:val="18"/>
                <w:lang w:bidi="ar-SA"/>
              </w:rPr>
            </w:pPr>
          </w:p>
        </w:tc>
      </w:tr>
      <w:tr w:rsidR="00407571" w:rsidRPr="005D239D" w14:paraId="59CB2356"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5A9862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29</w:t>
            </w:r>
          </w:p>
        </w:tc>
        <w:tc>
          <w:tcPr>
            <w:tcW w:w="1480" w:type="dxa"/>
            <w:tcBorders>
              <w:top w:val="dotted" w:sz="6" w:space="0" w:color="auto"/>
              <w:left w:val="dotted" w:sz="6" w:space="0" w:color="auto"/>
              <w:bottom w:val="dotted" w:sz="6" w:space="0" w:color="auto"/>
              <w:right w:val="dotted" w:sz="6" w:space="0" w:color="auto"/>
            </w:tcBorders>
          </w:tcPr>
          <w:p w14:paraId="538BB83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Mar (W2)</w:t>
            </w:r>
          </w:p>
        </w:tc>
        <w:tc>
          <w:tcPr>
            <w:tcW w:w="3460" w:type="dxa"/>
            <w:tcBorders>
              <w:top w:val="dotted" w:sz="6" w:space="0" w:color="auto"/>
              <w:left w:val="dotted" w:sz="6" w:space="0" w:color="auto"/>
              <w:bottom w:val="dotted" w:sz="6" w:space="0" w:color="auto"/>
              <w:right w:val="dotted" w:sz="6" w:space="0" w:color="auto"/>
            </w:tcBorders>
          </w:tcPr>
          <w:p w14:paraId="3227FFF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43934740"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6-7</w:t>
            </w:r>
          </w:p>
          <w:p w14:paraId="042135A6"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Mawhinney, 78-116</w:t>
            </w:r>
          </w:p>
        </w:tc>
        <w:tc>
          <w:tcPr>
            <w:tcW w:w="280" w:type="dxa"/>
          </w:tcPr>
          <w:p w14:paraId="0913DB27"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305AB3D1" wp14:editId="22B132C4">
                  <wp:extent cx="127635" cy="116840"/>
                  <wp:effectExtent l="0" t="0" r="0" b="0"/>
                  <wp:docPr id="176"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0F71A426"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1176E9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30</w:t>
            </w:r>
          </w:p>
        </w:tc>
        <w:tc>
          <w:tcPr>
            <w:tcW w:w="1480" w:type="dxa"/>
            <w:tcBorders>
              <w:top w:val="dotted" w:sz="6" w:space="0" w:color="auto"/>
              <w:left w:val="dotted" w:sz="6" w:space="0" w:color="auto"/>
              <w:bottom w:val="dotted" w:sz="6" w:space="0" w:color="auto"/>
              <w:right w:val="dotted" w:sz="6" w:space="0" w:color="auto"/>
            </w:tcBorders>
          </w:tcPr>
          <w:p w14:paraId="5AFB44B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23 Mar (Th)</w:t>
            </w:r>
          </w:p>
        </w:tc>
        <w:tc>
          <w:tcPr>
            <w:tcW w:w="3460" w:type="dxa"/>
            <w:tcBorders>
              <w:top w:val="dotted" w:sz="6" w:space="0" w:color="auto"/>
              <w:left w:val="dotted" w:sz="6" w:space="0" w:color="auto"/>
              <w:bottom w:val="dotted" w:sz="6" w:space="0" w:color="auto"/>
              <w:right w:val="dotted" w:sz="6" w:space="0" w:color="auto"/>
            </w:tcBorders>
          </w:tcPr>
          <w:p w14:paraId="74890057"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46DF0935"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“Preaching Biblical Narratives” (Reed article in Notes, 120-136)</w:t>
            </w:r>
          </w:p>
        </w:tc>
        <w:tc>
          <w:tcPr>
            <w:tcW w:w="280" w:type="dxa"/>
          </w:tcPr>
          <w:p w14:paraId="75711CFA"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02F55AE1" wp14:editId="19AC1CC4">
                  <wp:extent cx="127635" cy="116840"/>
                  <wp:effectExtent l="0" t="0" r="0" b="0"/>
                  <wp:docPr id="177"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0E7C88BF"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15B30CE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31</w:t>
            </w:r>
          </w:p>
        </w:tc>
        <w:tc>
          <w:tcPr>
            <w:tcW w:w="1480" w:type="dxa"/>
            <w:tcBorders>
              <w:top w:val="dotted" w:sz="6" w:space="0" w:color="auto"/>
              <w:left w:val="dotted" w:sz="6" w:space="0" w:color="auto"/>
              <w:bottom w:val="dotted" w:sz="6" w:space="0" w:color="auto"/>
              <w:right w:val="dotted" w:sz="6" w:space="0" w:color="auto"/>
            </w:tcBorders>
          </w:tcPr>
          <w:p w14:paraId="11032EF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29 Mar (W1)</w:t>
            </w:r>
          </w:p>
        </w:tc>
        <w:tc>
          <w:tcPr>
            <w:tcW w:w="3460" w:type="dxa"/>
            <w:tcBorders>
              <w:top w:val="dotted" w:sz="6" w:space="0" w:color="auto"/>
              <w:left w:val="dotted" w:sz="6" w:space="0" w:color="auto"/>
              <w:bottom w:val="dotted" w:sz="6" w:space="0" w:color="auto"/>
              <w:right w:val="dotted" w:sz="6" w:space="0" w:color="auto"/>
            </w:tcBorders>
          </w:tcPr>
          <w:p w14:paraId="422CCDC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4BDE6F21"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8-9</w:t>
            </w:r>
          </w:p>
          <w:p w14:paraId="2F5A3528"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Illustration Assign. #2 (3 cards)</w:t>
            </w:r>
          </w:p>
        </w:tc>
        <w:tc>
          <w:tcPr>
            <w:tcW w:w="280" w:type="dxa"/>
          </w:tcPr>
          <w:p w14:paraId="32B61626" w14:textId="77777777" w:rsidR="00407571" w:rsidRPr="005D239D" w:rsidRDefault="00407571">
            <w:pPr>
              <w:ind w:left="-100" w:right="-40"/>
              <w:jc w:val="center"/>
              <w:rPr>
                <w:rFonts w:ascii="Arial" w:hAnsi="Arial" w:cs="Arial"/>
                <w:sz w:val="21"/>
                <w:szCs w:val="18"/>
                <w:lang w:bidi="ar-SA"/>
              </w:rPr>
            </w:pPr>
          </w:p>
        </w:tc>
      </w:tr>
      <w:tr w:rsidR="00407571" w:rsidRPr="005D239D" w14:paraId="7F95675F"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5A96D22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32</w:t>
            </w:r>
          </w:p>
        </w:tc>
        <w:tc>
          <w:tcPr>
            <w:tcW w:w="1480" w:type="dxa"/>
            <w:tcBorders>
              <w:top w:val="dotted" w:sz="6" w:space="0" w:color="auto"/>
              <w:left w:val="dotted" w:sz="6" w:space="0" w:color="auto"/>
              <w:bottom w:val="dotted" w:sz="6" w:space="0" w:color="auto"/>
              <w:right w:val="dotted" w:sz="6" w:space="0" w:color="auto"/>
            </w:tcBorders>
          </w:tcPr>
          <w:p w14:paraId="670979B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29 Mar (W2)</w:t>
            </w:r>
          </w:p>
        </w:tc>
        <w:tc>
          <w:tcPr>
            <w:tcW w:w="3460" w:type="dxa"/>
            <w:tcBorders>
              <w:top w:val="dotted" w:sz="6" w:space="0" w:color="auto"/>
              <w:left w:val="dotted" w:sz="6" w:space="0" w:color="auto"/>
              <w:bottom w:val="dotted" w:sz="6" w:space="0" w:color="auto"/>
              <w:right w:val="dotted" w:sz="6" w:space="0" w:color="auto"/>
            </w:tcBorders>
          </w:tcPr>
          <w:p w14:paraId="7190116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3EF7F8FA"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 10</w:t>
            </w:r>
          </w:p>
        </w:tc>
        <w:tc>
          <w:tcPr>
            <w:tcW w:w="280" w:type="dxa"/>
          </w:tcPr>
          <w:p w14:paraId="4A176BF5" w14:textId="77777777" w:rsidR="00407571" w:rsidRPr="005D239D" w:rsidRDefault="00407571">
            <w:pPr>
              <w:ind w:left="-100" w:right="-40"/>
              <w:jc w:val="center"/>
              <w:rPr>
                <w:rFonts w:ascii="Arial" w:hAnsi="Arial" w:cs="Arial"/>
                <w:sz w:val="21"/>
                <w:szCs w:val="18"/>
                <w:lang w:bidi="ar-SA"/>
              </w:rPr>
            </w:pPr>
          </w:p>
        </w:tc>
      </w:tr>
      <w:tr w:rsidR="00407571" w:rsidRPr="005D239D" w14:paraId="79FD5A1F"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1ABB1C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33</w:t>
            </w:r>
          </w:p>
        </w:tc>
        <w:tc>
          <w:tcPr>
            <w:tcW w:w="1480" w:type="dxa"/>
            <w:tcBorders>
              <w:top w:val="dotted" w:sz="6" w:space="0" w:color="auto"/>
              <w:left w:val="dotted" w:sz="6" w:space="0" w:color="auto"/>
              <w:bottom w:val="dotted" w:sz="6" w:space="0" w:color="auto"/>
              <w:right w:val="dotted" w:sz="6" w:space="0" w:color="auto"/>
            </w:tcBorders>
          </w:tcPr>
          <w:p w14:paraId="52CF17E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30 Mar (Th)</w:t>
            </w:r>
          </w:p>
        </w:tc>
        <w:tc>
          <w:tcPr>
            <w:tcW w:w="3460" w:type="dxa"/>
            <w:tcBorders>
              <w:top w:val="dotted" w:sz="6" w:space="0" w:color="auto"/>
              <w:left w:val="dotted" w:sz="6" w:space="0" w:color="auto"/>
              <w:bottom w:val="dotted" w:sz="6" w:space="0" w:color="auto"/>
              <w:right w:val="dotted" w:sz="6" w:space="0" w:color="auto"/>
            </w:tcBorders>
          </w:tcPr>
          <w:p w14:paraId="6DD4A3C6"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Topical Sermons</w:t>
            </w:r>
          </w:p>
        </w:tc>
        <w:tc>
          <w:tcPr>
            <w:tcW w:w="3400" w:type="dxa"/>
            <w:tcBorders>
              <w:top w:val="dotted" w:sz="6" w:space="0" w:color="auto"/>
              <w:left w:val="dotted" w:sz="6" w:space="0" w:color="auto"/>
              <w:bottom w:val="dotted" w:sz="6" w:space="0" w:color="auto"/>
            </w:tcBorders>
          </w:tcPr>
          <w:p w14:paraId="119BDF3D"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Mawhinney, 117-72</w:t>
            </w:r>
          </w:p>
        </w:tc>
        <w:tc>
          <w:tcPr>
            <w:tcW w:w="280" w:type="dxa"/>
          </w:tcPr>
          <w:p w14:paraId="23CFE7D3"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7AD8596D" wp14:editId="58EBB3B7">
                  <wp:extent cx="127635" cy="116840"/>
                  <wp:effectExtent l="0" t="0" r="0" b="0"/>
                  <wp:docPr id="178"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7C60037B"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7775A9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lastRenderedPageBreak/>
              <w:t>34</w:t>
            </w:r>
          </w:p>
        </w:tc>
        <w:tc>
          <w:tcPr>
            <w:tcW w:w="1480" w:type="dxa"/>
            <w:tcBorders>
              <w:top w:val="dotted" w:sz="6" w:space="0" w:color="auto"/>
              <w:left w:val="dotted" w:sz="6" w:space="0" w:color="auto"/>
              <w:bottom w:val="dotted" w:sz="6" w:space="0" w:color="auto"/>
              <w:right w:val="dotted" w:sz="6" w:space="0" w:color="auto"/>
            </w:tcBorders>
          </w:tcPr>
          <w:p w14:paraId="08DBFC8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 Apr (W1)</w:t>
            </w:r>
          </w:p>
        </w:tc>
        <w:tc>
          <w:tcPr>
            <w:tcW w:w="3460" w:type="dxa"/>
            <w:tcBorders>
              <w:top w:val="dotted" w:sz="6" w:space="0" w:color="auto"/>
              <w:left w:val="dotted" w:sz="6" w:space="0" w:color="auto"/>
              <w:bottom w:val="dotted" w:sz="6" w:space="0" w:color="auto"/>
              <w:right w:val="dotted" w:sz="6" w:space="0" w:color="auto"/>
            </w:tcBorders>
          </w:tcPr>
          <w:p w14:paraId="7A74539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5BB77B54"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11-12</w:t>
            </w:r>
          </w:p>
        </w:tc>
        <w:tc>
          <w:tcPr>
            <w:tcW w:w="280" w:type="dxa"/>
          </w:tcPr>
          <w:p w14:paraId="29033DA1" w14:textId="77777777" w:rsidR="00407571" w:rsidRPr="005D239D" w:rsidRDefault="00407571">
            <w:pPr>
              <w:ind w:left="-100" w:right="-40"/>
              <w:jc w:val="center"/>
              <w:rPr>
                <w:rFonts w:ascii="Arial" w:hAnsi="Arial" w:cs="Arial"/>
                <w:sz w:val="21"/>
                <w:szCs w:val="18"/>
                <w:lang w:bidi="ar-SA"/>
              </w:rPr>
            </w:pPr>
          </w:p>
        </w:tc>
      </w:tr>
      <w:tr w:rsidR="00407571" w:rsidRPr="005D239D" w14:paraId="706097C6"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A72762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35</w:t>
            </w:r>
          </w:p>
        </w:tc>
        <w:tc>
          <w:tcPr>
            <w:tcW w:w="1480" w:type="dxa"/>
            <w:tcBorders>
              <w:top w:val="dotted" w:sz="6" w:space="0" w:color="auto"/>
              <w:left w:val="dotted" w:sz="6" w:space="0" w:color="auto"/>
              <w:bottom w:val="dotted" w:sz="6" w:space="0" w:color="auto"/>
              <w:right w:val="dotted" w:sz="6" w:space="0" w:color="auto"/>
            </w:tcBorders>
          </w:tcPr>
          <w:p w14:paraId="642B825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 Apr (W2)</w:t>
            </w:r>
          </w:p>
        </w:tc>
        <w:tc>
          <w:tcPr>
            <w:tcW w:w="3460" w:type="dxa"/>
            <w:tcBorders>
              <w:top w:val="dotted" w:sz="6" w:space="0" w:color="auto"/>
              <w:left w:val="dotted" w:sz="6" w:space="0" w:color="auto"/>
              <w:bottom w:val="dotted" w:sz="6" w:space="0" w:color="auto"/>
              <w:right w:val="dotted" w:sz="6" w:space="0" w:color="auto"/>
            </w:tcBorders>
          </w:tcPr>
          <w:p w14:paraId="743545E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3AC8D058"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 13</w:t>
            </w:r>
          </w:p>
          <w:p w14:paraId="44ED96D0"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Mawhinney, 173-212</w:t>
            </w:r>
          </w:p>
        </w:tc>
        <w:tc>
          <w:tcPr>
            <w:tcW w:w="280" w:type="dxa"/>
          </w:tcPr>
          <w:p w14:paraId="69BF710B"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655A5CC1" wp14:editId="56A539D2">
                  <wp:extent cx="127635" cy="116840"/>
                  <wp:effectExtent l="0" t="0" r="0" b="0"/>
                  <wp:docPr id="179"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7CB51F90"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4AB6C8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36</w:t>
            </w:r>
          </w:p>
        </w:tc>
        <w:tc>
          <w:tcPr>
            <w:tcW w:w="1480" w:type="dxa"/>
            <w:tcBorders>
              <w:top w:val="dotted" w:sz="6" w:space="0" w:color="auto"/>
              <w:left w:val="dotted" w:sz="6" w:space="0" w:color="auto"/>
              <w:bottom w:val="dotted" w:sz="6" w:space="0" w:color="auto"/>
              <w:right w:val="dotted" w:sz="6" w:space="0" w:color="auto"/>
            </w:tcBorders>
          </w:tcPr>
          <w:p w14:paraId="7F6F82E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6 Apr (Th)</w:t>
            </w:r>
          </w:p>
        </w:tc>
        <w:tc>
          <w:tcPr>
            <w:tcW w:w="3460" w:type="dxa"/>
            <w:tcBorders>
              <w:top w:val="dotted" w:sz="6" w:space="0" w:color="auto"/>
              <w:left w:val="dotted" w:sz="6" w:space="0" w:color="auto"/>
              <w:bottom w:val="dotted" w:sz="6" w:space="0" w:color="auto"/>
              <w:right w:val="dotted" w:sz="6" w:space="0" w:color="auto"/>
            </w:tcBorders>
          </w:tcPr>
          <w:p w14:paraId="73FEE962"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Monologues</w:t>
            </w:r>
          </w:p>
        </w:tc>
        <w:tc>
          <w:tcPr>
            <w:tcW w:w="3400" w:type="dxa"/>
            <w:tcBorders>
              <w:top w:val="dotted" w:sz="6" w:space="0" w:color="auto"/>
              <w:left w:val="dotted" w:sz="6" w:space="0" w:color="auto"/>
              <w:bottom w:val="dotted" w:sz="6" w:space="0" w:color="auto"/>
            </w:tcBorders>
          </w:tcPr>
          <w:p w14:paraId="154C3749"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Notes, 160-79</w:t>
            </w:r>
          </w:p>
        </w:tc>
        <w:tc>
          <w:tcPr>
            <w:tcW w:w="280" w:type="dxa"/>
          </w:tcPr>
          <w:p w14:paraId="27F1A78A"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1BA801BC" wp14:editId="175757F9">
                  <wp:extent cx="127635" cy="116840"/>
                  <wp:effectExtent l="0" t="0" r="0" b="0"/>
                  <wp:docPr id="180"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7AEEC1EC"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B88CDA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37</w:t>
            </w:r>
          </w:p>
        </w:tc>
        <w:tc>
          <w:tcPr>
            <w:tcW w:w="1480" w:type="dxa"/>
            <w:tcBorders>
              <w:top w:val="dotted" w:sz="6" w:space="0" w:color="auto"/>
              <w:left w:val="dotted" w:sz="6" w:space="0" w:color="auto"/>
              <w:bottom w:val="dotted" w:sz="6" w:space="0" w:color="auto"/>
              <w:right w:val="dotted" w:sz="6" w:space="0" w:color="auto"/>
            </w:tcBorders>
          </w:tcPr>
          <w:p w14:paraId="5A4545C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Apr (W1)</w:t>
            </w:r>
          </w:p>
        </w:tc>
        <w:tc>
          <w:tcPr>
            <w:tcW w:w="3460" w:type="dxa"/>
            <w:tcBorders>
              <w:top w:val="dotted" w:sz="6" w:space="0" w:color="auto"/>
              <w:left w:val="dotted" w:sz="6" w:space="0" w:color="auto"/>
              <w:bottom w:val="dotted" w:sz="6" w:space="0" w:color="auto"/>
              <w:right w:val="dotted" w:sz="6" w:space="0" w:color="auto"/>
            </w:tcBorders>
          </w:tcPr>
          <w:p w14:paraId="2E927DD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44F1A04E"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1-2</w:t>
            </w:r>
          </w:p>
        </w:tc>
        <w:tc>
          <w:tcPr>
            <w:tcW w:w="280" w:type="dxa"/>
          </w:tcPr>
          <w:p w14:paraId="049FA0F6" w14:textId="77777777" w:rsidR="00407571" w:rsidRPr="005D239D" w:rsidRDefault="00407571">
            <w:pPr>
              <w:ind w:left="-100" w:right="-40"/>
              <w:jc w:val="center"/>
              <w:rPr>
                <w:rFonts w:ascii="Arial" w:hAnsi="Arial" w:cs="Arial"/>
                <w:sz w:val="21"/>
                <w:szCs w:val="18"/>
                <w:lang w:bidi="ar-SA"/>
              </w:rPr>
            </w:pPr>
          </w:p>
        </w:tc>
      </w:tr>
      <w:tr w:rsidR="00407571" w:rsidRPr="005D239D" w14:paraId="3B84F08E"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49282A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38</w:t>
            </w:r>
          </w:p>
        </w:tc>
        <w:tc>
          <w:tcPr>
            <w:tcW w:w="1480" w:type="dxa"/>
            <w:tcBorders>
              <w:top w:val="dotted" w:sz="6" w:space="0" w:color="auto"/>
              <w:left w:val="dotted" w:sz="6" w:space="0" w:color="auto"/>
              <w:bottom w:val="dotted" w:sz="6" w:space="0" w:color="auto"/>
              <w:right w:val="dotted" w:sz="6" w:space="0" w:color="auto"/>
            </w:tcBorders>
          </w:tcPr>
          <w:p w14:paraId="73AB2D8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Apr (W2)</w:t>
            </w:r>
          </w:p>
        </w:tc>
        <w:tc>
          <w:tcPr>
            <w:tcW w:w="3460" w:type="dxa"/>
            <w:tcBorders>
              <w:top w:val="dotted" w:sz="6" w:space="0" w:color="auto"/>
              <w:left w:val="dotted" w:sz="6" w:space="0" w:color="auto"/>
              <w:bottom w:val="dotted" w:sz="6" w:space="0" w:color="auto"/>
              <w:right w:val="dotted" w:sz="6" w:space="0" w:color="auto"/>
            </w:tcBorders>
          </w:tcPr>
          <w:p w14:paraId="08FEDE0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3499672C"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 3</w:t>
            </w:r>
          </w:p>
        </w:tc>
        <w:tc>
          <w:tcPr>
            <w:tcW w:w="280" w:type="dxa"/>
          </w:tcPr>
          <w:p w14:paraId="7C17E3A3" w14:textId="77777777" w:rsidR="00407571" w:rsidRPr="005D239D" w:rsidRDefault="00407571">
            <w:pPr>
              <w:ind w:left="-100" w:right="-40"/>
              <w:jc w:val="center"/>
              <w:rPr>
                <w:rFonts w:ascii="Arial" w:hAnsi="Arial" w:cs="Arial"/>
                <w:sz w:val="21"/>
                <w:szCs w:val="18"/>
                <w:lang w:bidi="ar-SA"/>
              </w:rPr>
            </w:pPr>
          </w:p>
        </w:tc>
      </w:tr>
      <w:tr w:rsidR="00407571" w:rsidRPr="005D239D" w14:paraId="1805A343"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60D59A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39</w:t>
            </w:r>
          </w:p>
        </w:tc>
        <w:tc>
          <w:tcPr>
            <w:tcW w:w="1480" w:type="dxa"/>
            <w:tcBorders>
              <w:top w:val="dotted" w:sz="6" w:space="0" w:color="auto"/>
              <w:left w:val="dotted" w:sz="6" w:space="0" w:color="auto"/>
              <w:bottom w:val="dotted" w:sz="6" w:space="0" w:color="auto"/>
              <w:right w:val="dotted" w:sz="6" w:space="0" w:color="auto"/>
            </w:tcBorders>
          </w:tcPr>
          <w:p w14:paraId="7935C60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13 Apr (Th)</w:t>
            </w:r>
          </w:p>
        </w:tc>
        <w:tc>
          <w:tcPr>
            <w:tcW w:w="3460" w:type="dxa"/>
            <w:tcBorders>
              <w:top w:val="dotted" w:sz="6" w:space="0" w:color="auto"/>
              <w:left w:val="dotted" w:sz="6" w:space="0" w:color="auto"/>
              <w:bottom w:val="dotted" w:sz="6" w:space="0" w:color="auto"/>
              <w:right w:val="dotted" w:sz="6" w:space="0" w:color="auto"/>
            </w:tcBorders>
          </w:tcPr>
          <w:p w14:paraId="1EFB746E" w14:textId="77777777" w:rsidR="00407571" w:rsidRPr="005D239D" w:rsidRDefault="00407571">
            <w:pPr>
              <w:ind w:left="-40" w:right="-20"/>
              <w:jc w:val="left"/>
              <w:rPr>
                <w:rFonts w:ascii="Arial" w:hAnsi="Arial" w:cs="Arial"/>
                <w:sz w:val="21"/>
                <w:szCs w:val="18"/>
                <w:lang w:bidi="ar-SA"/>
              </w:rPr>
            </w:pPr>
            <w:proofErr w:type="spellStart"/>
            <w:r w:rsidRPr="005D239D">
              <w:rPr>
                <w:rFonts w:ascii="Arial" w:hAnsi="Arial" w:cs="Arial"/>
                <w:sz w:val="21"/>
                <w:szCs w:val="18"/>
                <w:lang w:bidi="ar-SA"/>
              </w:rPr>
              <w:t>Evangelistic,Wedding</w:t>
            </w:r>
            <w:proofErr w:type="spellEnd"/>
            <w:r w:rsidRPr="005D239D">
              <w:rPr>
                <w:rFonts w:ascii="Arial" w:hAnsi="Arial" w:cs="Arial"/>
                <w:sz w:val="21"/>
                <w:szCs w:val="18"/>
                <w:lang w:bidi="ar-SA"/>
              </w:rPr>
              <w:t xml:space="preserve">, </w:t>
            </w:r>
          </w:p>
          <w:p w14:paraId="2FAE711C"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&amp; Funeral  Sermons</w:t>
            </w:r>
          </w:p>
        </w:tc>
        <w:tc>
          <w:tcPr>
            <w:tcW w:w="3400" w:type="dxa"/>
            <w:tcBorders>
              <w:top w:val="dotted" w:sz="6" w:space="0" w:color="auto"/>
              <w:left w:val="dotted" w:sz="6" w:space="0" w:color="auto"/>
              <w:bottom w:val="dotted" w:sz="6" w:space="0" w:color="auto"/>
            </w:tcBorders>
          </w:tcPr>
          <w:p w14:paraId="52360E25" w14:textId="77777777" w:rsidR="00407571" w:rsidRPr="005D239D" w:rsidRDefault="00407571">
            <w:pPr>
              <w:ind w:left="-80" w:right="-20"/>
              <w:jc w:val="left"/>
              <w:rPr>
                <w:rFonts w:ascii="Arial" w:hAnsi="Arial" w:cs="Arial"/>
                <w:sz w:val="21"/>
                <w:szCs w:val="18"/>
                <w:lang w:bidi="ar-SA"/>
              </w:rPr>
            </w:pPr>
            <w:r w:rsidRPr="005D239D">
              <w:rPr>
                <w:rFonts w:ascii="Arial" w:hAnsi="Arial" w:cs="Arial"/>
                <w:i/>
                <w:sz w:val="21"/>
                <w:szCs w:val="18"/>
                <w:lang w:bidi="ar-SA"/>
              </w:rPr>
              <w:t>Biblical Sermons,</w:t>
            </w:r>
            <w:r w:rsidRPr="005D239D">
              <w:rPr>
                <w:rFonts w:ascii="Arial" w:hAnsi="Arial" w:cs="Arial"/>
                <w:sz w:val="21"/>
                <w:szCs w:val="18"/>
                <w:lang w:bidi="ar-SA"/>
              </w:rPr>
              <w:t xml:space="preserve"> 201-19</w:t>
            </w:r>
          </w:p>
          <w:p w14:paraId="7EC98C83"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Mawhinney, 213-58 (read 245-58 again—I know you read it earlier)</w:t>
            </w:r>
          </w:p>
        </w:tc>
        <w:tc>
          <w:tcPr>
            <w:tcW w:w="280" w:type="dxa"/>
          </w:tcPr>
          <w:p w14:paraId="15206D16"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0CD6BAA9" wp14:editId="24C398A6">
                  <wp:extent cx="127635" cy="116840"/>
                  <wp:effectExtent l="0" t="0" r="0" b="0"/>
                  <wp:docPr id="181"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2448235"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B54F2A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40</w:t>
            </w:r>
          </w:p>
        </w:tc>
        <w:tc>
          <w:tcPr>
            <w:tcW w:w="1480" w:type="dxa"/>
            <w:tcBorders>
              <w:top w:val="dotted" w:sz="6" w:space="0" w:color="auto"/>
              <w:left w:val="dotted" w:sz="6" w:space="0" w:color="auto"/>
              <w:bottom w:val="dotted" w:sz="6" w:space="0" w:color="auto"/>
              <w:right w:val="dotted" w:sz="6" w:space="0" w:color="auto"/>
            </w:tcBorders>
          </w:tcPr>
          <w:p w14:paraId="74ED6B5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Apr (W1)</w:t>
            </w:r>
          </w:p>
        </w:tc>
        <w:tc>
          <w:tcPr>
            <w:tcW w:w="3460" w:type="dxa"/>
            <w:tcBorders>
              <w:top w:val="dotted" w:sz="6" w:space="0" w:color="auto"/>
              <w:left w:val="dotted" w:sz="6" w:space="0" w:color="auto"/>
              <w:bottom w:val="dotted" w:sz="6" w:space="0" w:color="auto"/>
              <w:right w:val="dotted" w:sz="6" w:space="0" w:color="auto"/>
            </w:tcBorders>
          </w:tcPr>
          <w:p w14:paraId="533C132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42B735CD"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4-5</w:t>
            </w:r>
          </w:p>
        </w:tc>
        <w:tc>
          <w:tcPr>
            <w:tcW w:w="280" w:type="dxa"/>
          </w:tcPr>
          <w:p w14:paraId="0997DEA1" w14:textId="77777777" w:rsidR="00407571" w:rsidRPr="005D239D" w:rsidRDefault="00407571">
            <w:pPr>
              <w:ind w:left="-100" w:right="-40"/>
              <w:jc w:val="center"/>
              <w:rPr>
                <w:rFonts w:ascii="Arial" w:hAnsi="Arial" w:cs="Arial"/>
                <w:sz w:val="21"/>
                <w:szCs w:val="18"/>
                <w:lang w:bidi="ar-SA"/>
              </w:rPr>
            </w:pPr>
          </w:p>
        </w:tc>
      </w:tr>
      <w:tr w:rsidR="00407571" w:rsidRPr="005D239D" w14:paraId="3E008F95"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943FC2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41</w:t>
            </w:r>
          </w:p>
        </w:tc>
        <w:tc>
          <w:tcPr>
            <w:tcW w:w="1480" w:type="dxa"/>
            <w:tcBorders>
              <w:top w:val="dotted" w:sz="6" w:space="0" w:color="auto"/>
              <w:left w:val="dotted" w:sz="6" w:space="0" w:color="auto"/>
              <w:bottom w:val="dotted" w:sz="6" w:space="0" w:color="auto"/>
              <w:right w:val="dotted" w:sz="6" w:space="0" w:color="auto"/>
            </w:tcBorders>
          </w:tcPr>
          <w:p w14:paraId="002E2AC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Apr (W2)</w:t>
            </w:r>
          </w:p>
        </w:tc>
        <w:tc>
          <w:tcPr>
            <w:tcW w:w="3460" w:type="dxa"/>
            <w:tcBorders>
              <w:top w:val="dotted" w:sz="6" w:space="0" w:color="auto"/>
              <w:left w:val="dotted" w:sz="6" w:space="0" w:color="auto"/>
              <w:bottom w:val="dotted" w:sz="6" w:space="0" w:color="auto"/>
              <w:right w:val="dotted" w:sz="6" w:space="0" w:color="auto"/>
            </w:tcBorders>
          </w:tcPr>
          <w:p w14:paraId="062C0BB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62CACCF0"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 6</w:t>
            </w:r>
          </w:p>
        </w:tc>
        <w:tc>
          <w:tcPr>
            <w:tcW w:w="280" w:type="dxa"/>
          </w:tcPr>
          <w:p w14:paraId="192510C2" w14:textId="77777777" w:rsidR="00407571" w:rsidRPr="005D239D" w:rsidRDefault="00407571">
            <w:pPr>
              <w:ind w:left="-100" w:right="-40"/>
              <w:jc w:val="center"/>
              <w:rPr>
                <w:rFonts w:ascii="Arial" w:hAnsi="Arial" w:cs="Arial"/>
                <w:sz w:val="21"/>
                <w:szCs w:val="18"/>
                <w:lang w:bidi="ar-SA"/>
              </w:rPr>
            </w:pPr>
          </w:p>
        </w:tc>
      </w:tr>
      <w:tr w:rsidR="00407571" w:rsidRPr="005D239D" w14:paraId="70F8A2AE"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6912E4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42</w:t>
            </w:r>
          </w:p>
          <w:p w14:paraId="7AAA44BE" w14:textId="77777777" w:rsidR="00F9684B" w:rsidRPr="005D239D" w:rsidRDefault="00F9684B" w:rsidP="00F9684B">
            <w:pPr>
              <w:ind w:right="-40"/>
              <w:rPr>
                <w:rFonts w:ascii="Arial" w:hAnsi="Arial" w:cs="Arial"/>
                <w:sz w:val="21"/>
                <w:szCs w:val="18"/>
                <w:lang w:bidi="ar-SA"/>
              </w:rPr>
            </w:pPr>
          </w:p>
        </w:tc>
        <w:tc>
          <w:tcPr>
            <w:tcW w:w="1480" w:type="dxa"/>
            <w:tcBorders>
              <w:top w:val="dotted" w:sz="6" w:space="0" w:color="auto"/>
              <w:left w:val="dotted" w:sz="6" w:space="0" w:color="auto"/>
              <w:bottom w:val="dotted" w:sz="6" w:space="0" w:color="auto"/>
              <w:right w:val="dotted" w:sz="6" w:space="0" w:color="auto"/>
            </w:tcBorders>
          </w:tcPr>
          <w:p w14:paraId="711C282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20 Apr (Th)</w:t>
            </w:r>
          </w:p>
        </w:tc>
        <w:tc>
          <w:tcPr>
            <w:tcW w:w="3460" w:type="dxa"/>
            <w:tcBorders>
              <w:top w:val="dotted" w:sz="6" w:space="0" w:color="auto"/>
              <w:left w:val="dotted" w:sz="6" w:space="0" w:color="auto"/>
              <w:bottom w:val="dotted" w:sz="6" w:space="0" w:color="auto"/>
              <w:right w:val="dotted" w:sz="6" w:space="0" w:color="auto"/>
            </w:tcBorders>
          </w:tcPr>
          <w:p w14:paraId="603C649C"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Preaching Calendars &amp; </w:t>
            </w:r>
          </w:p>
          <w:p w14:paraId="07ECA0CC"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The “Don’ts” of Preaching</w:t>
            </w:r>
          </w:p>
        </w:tc>
        <w:tc>
          <w:tcPr>
            <w:tcW w:w="3400" w:type="dxa"/>
            <w:tcBorders>
              <w:top w:val="dotted" w:sz="6" w:space="0" w:color="auto"/>
              <w:left w:val="dotted" w:sz="6" w:space="0" w:color="auto"/>
              <w:bottom w:val="dotted" w:sz="6" w:space="0" w:color="auto"/>
            </w:tcBorders>
          </w:tcPr>
          <w:p w14:paraId="1BE169B5"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Hybels, 45-53</w:t>
            </w:r>
          </w:p>
          <w:p w14:paraId="31A1160D"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Wiersbe, 71-109</w:t>
            </w:r>
          </w:p>
        </w:tc>
        <w:tc>
          <w:tcPr>
            <w:tcW w:w="280" w:type="dxa"/>
          </w:tcPr>
          <w:p w14:paraId="0BD7CDA3"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7EC3D511" wp14:editId="39D1F94B">
                  <wp:extent cx="127635" cy="116840"/>
                  <wp:effectExtent l="0" t="0" r="0" b="0"/>
                  <wp:docPr id="182"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47A8ED11"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D85DD7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43</w:t>
            </w:r>
          </w:p>
        </w:tc>
        <w:tc>
          <w:tcPr>
            <w:tcW w:w="1480" w:type="dxa"/>
            <w:tcBorders>
              <w:top w:val="dotted" w:sz="6" w:space="0" w:color="auto"/>
              <w:left w:val="dotted" w:sz="6" w:space="0" w:color="auto"/>
              <w:bottom w:val="dotted" w:sz="6" w:space="0" w:color="auto"/>
              <w:right w:val="dotted" w:sz="6" w:space="0" w:color="auto"/>
            </w:tcBorders>
          </w:tcPr>
          <w:p w14:paraId="638D88B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Apr (W1)</w:t>
            </w:r>
          </w:p>
        </w:tc>
        <w:tc>
          <w:tcPr>
            <w:tcW w:w="3460" w:type="dxa"/>
            <w:tcBorders>
              <w:top w:val="dotted" w:sz="6" w:space="0" w:color="auto"/>
              <w:left w:val="dotted" w:sz="6" w:space="0" w:color="auto"/>
              <w:bottom w:val="dotted" w:sz="6" w:space="0" w:color="auto"/>
              <w:right w:val="dotted" w:sz="6" w:space="0" w:color="auto"/>
            </w:tcBorders>
          </w:tcPr>
          <w:p w14:paraId="47C31C6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2324F37C"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7-8</w:t>
            </w:r>
          </w:p>
        </w:tc>
        <w:tc>
          <w:tcPr>
            <w:tcW w:w="280" w:type="dxa"/>
          </w:tcPr>
          <w:p w14:paraId="5B9D96A4" w14:textId="77777777" w:rsidR="00407571" w:rsidRPr="005D239D" w:rsidRDefault="00407571">
            <w:pPr>
              <w:ind w:left="-100" w:right="-40"/>
              <w:jc w:val="center"/>
              <w:rPr>
                <w:rFonts w:ascii="Arial" w:hAnsi="Arial" w:cs="Arial"/>
                <w:sz w:val="21"/>
                <w:szCs w:val="18"/>
                <w:lang w:bidi="ar-SA"/>
              </w:rPr>
            </w:pPr>
          </w:p>
        </w:tc>
      </w:tr>
      <w:tr w:rsidR="00407571" w:rsidRPr="005D239D" w14:paraId="10F87919"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69B76B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44</w:t>
            </w:r>
          </w:p>
        </w:tc>
        <w:tc>
          <w:tcPr>
            <w:tcW w:w="1480" w:type="dxa"/>
            <w:tcBorders>
              <w:top w:val="dotted" w:sz="6" w:space="0" w:color="auto"/>
              <w:left w:val="dotted" w:sz="6" w:space="0" w:color="auto"/>
              <w:bottom w:val="dotted" w:sz="6" w:space="0" w:color="auto"/>
              <w:right w:val="dotted" w:sz="6" w:space="0" w:color="auto"/>
            </w:tcBorders>
          </w:tcPr>
          <w:p w14:paraId="05257C7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Apr (W2)</w:t>
            </w:r>
          </w:p>
        </w:tc>
        <w:tc>
          <w:tcPr>
            <w:tcW w:w="3460" w:type="dxa"/>
            <w:tcBorders>
              <w:top w:val="dotted" w:sz="6" w:space="0" w:color="auto"/>
              <w:left w:val="dotted" w:sz="6" w:space="0" w:color="auto"/>
              <w:bottom w:val="dotted" w:sz="6" w:space="0" w:color="auto"/>
              <w:right w:val="dotted" w:sz="6" w:space="0" w:color="auto"/>
            </w:tcBorders>
          </w:tcPr>
          <w:p w14:paraId="0A25512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54A7102C"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 9</w:t>
            </w:r>
          </w:p>
        </w:tc>
        <w:tc>
          <w:tcPr>
            <w:tcW w:w="280" w:type="dxa"/>
          </w:tcPr>
          <w:p w14:paraId="28243B02" w14:textId="77777777" w:rsidR="00407571" w:rsidRPr="005D239D" w:rsidRDefault="00407571">
            <w:pPr>
              <w:ind w:left="-100" w:right="-40"/>
              <w:jc w:val="center"/>
              <w:rPr>
                <w:rFonts w:ascii="Arial" w:hAnsi="Arial" w:cs="Arial"/>
                <w:sz w:val="21"/>
                <w:szCs w:val="18"/>
                <w:lang w:bidi="ar-SA"/>
              </w:rPr>
            </w:pPr>
          </w:p>
        </w:tc>
      </w:tr>
      <w:tr w:rsidR="00407571" w:rsidRPr="005D239D" w14:paraId="3D171171"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74A5E7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45</w:t>
            </w:r>
          </w:p>
        </w:tc>
        <w:tc>
          <w:tcPr>
            <w:tcW w:w="1480" w:type="dxa"/>
            <w:tcBorders>
              <w:top w:val="dotted" w:sz="6" w:space="0" w:color="auto"/>
              <w:left w:val="dotted" w:sz="6" w:space="0" w:color="auto"/>
              <w:bottom w:val="dotted" w:sz="6" w:space="0" w:color="auto"/>
              <w:right w:val="dotted" w:sz="6" w:space="0" w:color="auto"/>
            </w:tcBorders>
          </w:tcPr>
          <w:p w14:paraId="6B17DA4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27 Apr (Th)</w:t>
            </w:r>
          </w:p>
        </w:tc>
        <w:tc>
          <w:tcPr>
            <w:tcW w:w="3460" w:type="dxa"/>
            <w:tcBorders>
              <w:top w:val="dotted" w:sz="6" w:space="0" w:color="auto"/>
              <w:left w:val="dotted" w:sz="6" w:space="0" w:color="auto"/>
              <w:bottom w:val="dotted" w:sz="6" w:space="0" w:color="auto"/>
              <w:right w:val="dotted" w:sz="6" w:space="0" w:color="auto"/>
            </w:tcBorders>
          </w:tcPr>
          <w:p w14:paraId="0D1D6262"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Controversial Subjects</w:t>
            </w:r>
          </w:p>
        </w:tc>
        <w:tc>
          <w:tcPr>
            <w:tcW w:w="3400" w:type="dxa"/>
            <w:tcBorders>
              <w:top w:val="dotted" w:sz="6" w:space="0" w:color="auto"/>
              <w:left w:val="dotted" w:sz="6" w:space="0" w:color="auto"/>
              <w:bottom w:val="dotted" w:sz="6" w:space="0" w:color="auto"/>
            </w:tcBorders>
          </w:tcPr>
          <w:p w14:paraId="3B5410DC"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Hybels, 79-112</w:t>
            </w:r>
          </w:p>
          <w:p w14:paraId="231797CC"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Turn in this completed report</w:t>
            </w:r>
          </w:p>
          <w:p w14:paraId="5B2738B6"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Mawhinney, 213-58 (read 245-58 again—I know you read it earlier)</w:t>
            </w:r>
          </w:p>
        </w:tc>
        <w:tc>
          <w:tcPr>
            <w:tcW w:w="280" w:type="dxa"/>
          </w:tcPr>
          <w:p w14:paraId="0AB78286"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47557F59" wp14:editId="36034FA6">
                  <wp:extent cx="127635" cy="116840"/>
                  <wp:effectExtent l="0" t="0" r="0" b="0"/>
                  <wp:docPr id="183"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6823DDA9"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904EFD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46</w:t>
            </w:r>
          </w:p>
        </w:tc>
        <w:tc>
          <w:tcPr>
            <w:tcW w:w="1480" w:type="dxa"/>
            <w:tcBorders>
              <w:top w:val="dotted" w:sz="6" w:space="0" w:color="auto"/>
              <w:left w:val="dotted" w:sz="6" w:space="0" w:color="auto"/>
              <w:bottom w:val="dotted" w:sz="6" w:space="0" w:color="auto"/>
              <w:right w:val="dotted" w:sz="6" w:space="0" w:color="auto"/>
            </w:tcBorders>
          </w:tcPr>
          <w:p w14:paraId="0D7127F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May (#1)</w:t>
            </w:r>
          </w:p>
        </w:tc>
        <w:tc>
          <w:tcPr>
            <w:tcW w:w="3460" w:type="dxa"/>
            <w:tcBorders>
              <w:top w:val="dotted" w:sz="6" w:space="0" w:color="auto"/>
              <w:left w:val="dotted" w:sz="6" w:space="0" w:color="auto"/>
              <w:bottom w:val="dotted" w:sz="6" w:space="0" w:color="auto"/>
              <w:right w:val="dotted" w:sz="6" w:space="0" w:color="auto"/>
            </w:tcBorders>
          </w:tcPr>
          <w:p w14:paraId="49176FB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2326C8A2"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10-11</w:t>
            </w:r>
          </w:p>
        </w:tc>
        <w:tc>
          <w:tcPr>
            <w:tcW w:w="280" w:type="dxa"/>
          </w:tcPr>
          <w:p w14:paraId="21EBA4F4" w14:textId="77777777" w:rsidR="00407571" w:rsidRPr="005D239D" w:rsidRDefault="00407571">
            <w:pPr>
              <w:ind w:left="-100" w:right="-40"/>
              <w:jc w:val="center"/>
              <w:rPr>
                <w:rFonts w:ascii="Arial" w:hAnsi="Arial" w:cs="Arial"/>
                <w:sz w:val="21"/>
                <w:szCs w:val="18"/>
                <w:lang w:bidi="ar-SA"/>
              </w:rPr>
            </w:pPr>
          </w:p>
        </w:tc>
      </w:tr>
      <w:tr w:rsidR="00407571" w:rsidRPr="005D239D" w14:paraId="041A262E"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2FB7F0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47</w:t>
            </w:r>
          </w:p>
        </w:tc>
        <w:tc>
          <w:tcPr>
            <w:tcW w:w="1480" w:type="dxa"/>
            <w:tcBorders>
              <w:top w:val="dotted" w:sz="6" w:space="0" w:color="auto"/>
              <w:left w:val="dotted" w:sz="6" w:space="0" w:color="auto"/>
              <w:bottom w:val="dotted" w:sz="6" w:space="0" w:color="auto"/>
              <w:right w:val="dotted" w:sz="6" w:space="0" w:color="auto"/>
            </w:tcBorders>
          </w:tcPr>
          <w:p w14:paraId="4543FE5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May (#2)</w:t>
            </w:r>
          </w:p>
        </w:tc>
        <w:tc>
          <w:tcPr>
            <w:tcW w:w="3460" w:type="dxa"/>
            <w:tcBorders>
              <w:top w:val="dotted" w:sz="6" w:space="0" w:color="auto"/>
              <w:left w:val="dotted" w:sz="6" w:space="0" w:color="auto"/>
              <w:bottom w:val="dotted" w:sz="6" w:space="0" w:color="auto"/>
              <w:right w:val="dotted" w:sz="6" w:space="0" w:color="auto"/>
            </w:tcBorders>
          </w:tcPr>
          <w:p w14:paraId="5C81133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5ECA127E"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12-13</w:t>
            </w:r>
          </w:p>
          <w:p w14:paraId="093467DC"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Psalm 127 Sermon Outline Due</w:t>
            </w:r>
          </w:p>
        </w:tc>
        <w:tc>
          <w:tcPr>
            <w:tcW w:w="280" w:type="dxa"/>
          </w:tcPr>
          <w:p w14:paraId="3A810E9B" w14:textId="77777777" w:rsidR="00407571" w:rsidRPr="005D239D" w:rsidRDefault="00407571">
            <w:pPr>
              <w:ind w:left="-100" w:right="-40"/>
              <w:jc w:val="center"/>
              <w:rPr>
                <w:rFonts w:ascii="Arial" w:hAnsi="Arial" w:cs="Arial"/>
                <w:sz w:val="21"/>
                <w:szCs w:val="18"/>
                <w:lang w:bidi="ar-SA"/>
              </w:rPr>
            </w:pPr>
          </w:p>
        </w:tc>
      </w:tr>
    </w:tbl>
    <w:p w14:paraId="7A376C54" w14:textId="77777777" w:rsidR="00407571" w:rsidRPr="005D239D" w:rsidRDefault="00407571">
      <w:pPr>
        <w:tabs>
          <w:tab w:val="left" w:pos="1160"/>
          <w:tab w:val="left" w:pos="2420"/>
          <w:tab w:val="left" w:pos="6480"/>
          <w:tab w:val="left" w:pos="8100"/>
        </w:tabs>
        <w:ind w:left="780" w:hanging="420"/>
        <w:rPr>
          <w:rFonts w:ascii="Arial" w:hAnsi="Arial" w:cs="Arial"/>
          <w:sz w:val="21"/>
          <w:szCs w:val="18"/>
        </w:rPr>
      </w:pPr>
      <w:r w:rsidRPr="005D239D">
        <w:rPr>
          <w:rFonts w:ascii="Arial" w:hAnsi="Arial" w:cs="Arial"/>
          <w:vanish/>
          <w:sz w:val="21"/>
          <w:szCs w:val="18"/>
        </w:rPr>
        <w:t>Delivery &amp; Audience Feedback Davis, 93-103</w:t>
      </w:r>
      <w:r w:rsidRPr="005D239D">
        <w:rPr>
          <w:rFonts w:ascii="Arial" w:hAnsi="Arial" w:cs="Arial"/>
          <w:sz w:val="21"/>
          <w:szCs w:val="18"/>
        </w:rPr>
        <w:t xml:space="preserve">   </w:t>
      </w:r>
    </w:p>
    <w:p w14:paraId="3B43C681" w14:textId="77777777" w:rsidR="00407571" w:rsidRPr="005D239D" w:rsidRDefault="00407571" w:rsidP="00690C7A">
      <w:pPr>
        <w:tabs>
          <w:tab w:val="left" w:pos="2220"/>
          <w:tab w:val="left" w:pos="5860"/>
          <w:tab w:val="left" w:pos="6140"/>
          <w:tab w:val="left" w:pos="8460"/>
        </w:tabs>
        <w:ind w:left="360" w:right="-960" w:hanging="360"/>
        <w:rPr>
          <w:rFonts w:ascii="Arial" w:hAnsi="Arial" w:cs="Arial"/>
          <w:sz w:val="21"/>
          <w:szCs w:val="18"/>
        </w:rPr>
      </w:pPr>
      <w:r w:rsidRPr="005D239D">
        <w:rPr>
          <w:rFonts w:ascii="Arial" w:hAnsi="Arial" w:cs="Arial"/>
          <w:sz w:val="21"/>
          <w:szCs w:val="18"/>
        </w:rPr>
        <w:br w:type="page"/>
      </w:r>
      <w:r w:rsidR="00690C7A" w:rsidRPr="005D239D">
        <w:rPr>
          <w:rFonts w:ascii="Arial" w:hAnsi="Arial" w:cs="Arial"/>
          <w:sz w:val="21"/>
          <w:szCs w:val="18"/>
        </w:rPr>
        <w:lastRenderedPageBreak/>
        <w:t>13x</w:t>
      </w:r>
      <w:r w:rsidRPr="005D239D">
        <w:rPr>
          <w:rFonts w:ascii="Arial" w:hAnsi="Arial" w:cs="Arial"/>
          <w:sz w:val="21"/>
          <w:szCs w:val="18"/>
        </w:rPr>
        <w:t>2 Masters 1996 Original before 3 students added</w:t>
      </w:r>
    </w:p>
    <w:p w14:paraId="32232399" w14:textId="77777777" w:rsidR="00407571" w:rsidRPr="005D239D" w:rsidRDefault="00407571">
      <w:pPr>
        <w:tabs>
          <w:tab w:val="left" w:pos="2220"/>
          <w:tab w:val="left" w:pos="5860"/>
          <w:tab w:val="left" w:pos="6140"/>
          <w:tab w:val="left" w:pos="8460"/>
        </w:tabs>
        <w:ind w:left="360" w:right="-960" w:hanging="360"/>
        <w:rPr>
          <w:rFonts w:ascii="Arial" w:hAnsi="Arial" w:cs="Arial"/>
          <w:b/>
          <w:sz w:val="21"/>
          <w:szCs w:val="18"/>
        </w:rPr>
      </w:pPr>
      <w:r w:rsidRPr="005D239D">
        <w:rPr>
          <w:rFonts w:ascii="Arial" w:hAnsi="Arial" w:cs="Arial"/>
          <w:b/>
          <w:sz w:val="21"/>
          <w:szCs w:val="18"/>
        </w:rPr>
        <w:t xml:space="preserve">VI. Reading Report  </w:t>
      </w:r>
      <w:r w:rsidRPr="005D239D">
        <w:rPr>
          <w:rFonts w:ascii="Arial" w:hAnsi="Arial" w:cs="Arial"/>
          <w:sz w:val="21"/>
          <w:szCs w:val="18"/>
        </w:rPr>
        <w:t>Name</w:t>
      </w:r>
      <w:r w:rsidRPr="005D239D">
        <w:rPr>
          <w:rFonts w:ascii="Arial" w:hAnsi="Arial" w:cs="Arial"/>
          <w:sz w:val="21"/>
          <w:szCs w:val="18"/>
          <w:u w:val="single"/>
        </w:rPr>
        <w:tab/>
        <w:t xml:space="preserve"> </w:t>
      </w:r>
      <w:r w:rsidRPr="005D239D">
        <w:rPr>
          <w:rFonts w:ascii="Arial" w:hAnsi="Arial" w:cs="Arial"/>
          <w:sz w:val="21"/>
          <w:szCs w:val="18"/>
        </w:rPr>
        <w:tab/>
        <w:t xml:space="preserve">Course Grade ______ </w:t>
      </w:r>
      <w:r w:rsidRPr="005D239D">
        <w:rPr>
          <w:rFonts w:ascii="Arial" w:hAnsi="Arial" w:cs="Arial"/>
          <w:sz w:val="21"/>
          <w:szCs w:val="18"/>
        </w:rPr>
        <w:tab/>
        <w:t xml:space="preserve">Box </w:t>
      </w:r>
      <w:r w:rsidRPr="005D239D">
        <w:rPr>
          <w:rFonts w:ascii="Arial" w:hAnsi="Arial" w:cs="Arial"/>
          <w:sz w:val="21"/>
          <w:szCs w:val="18"/>
          <w:u w:val="single"/>
        </w:rPr>
        <w:tab/>
      </w:r>
    </w:p>
    <w:p w14:paraId="09196B2B" w14:textId="77777777" w:rsidR="00407571" w:rsidRPr="005D239D" w:rsidRDefault="00407571">
      <w:pPr>
        <w:tabs>
          <w:tab w:val="left" w:pos="1160"/>
          <w:tab w:val="left" w:pos="2420"/>
          <w:tab w:val="left" w:pos="6480"/>
          <w:tab w:val="left" w:pos="8100"/>
        </w:tabs>
        <w:ind w:left="360" w:right="-960"/>
        <w:rPr>
          <w:rFonts w:ascii="Arial" w:hAnsi="Arial" w:cs="Arial"/>
          <w:sz w:val="11"/>
          <w:szCs w:val="18"/>
        </w:rPr>
      </w:pPr>
    </w:p>
    <w:p w14:paraId="2F310825" w14:textId="77777777" w:rsidR="00407571" w:rsidRPr="005D239D" w:rsidRDefault="00407571">
      <w:pPr>
        <w:tabs>
          <w:tab w:val="left" w:pos="1160"/>
          <w:tab w:val="left" w:pos="2420"/>
          <w:tab w:val="left" w:pos="6480"/>
          <w:tab w:val="left" w:pos="8100"/>
        </w:tabs>
        <w:ind w:left="360" w:right="-960"/>
        <w:rPr>
          <w:rFonts w:ascii="Arial" w:hAnsi="Arial" w:cs="Arial"/>
          <w:sz w:val="16"/>
          <w:szCs w:val="18"/>
        </w:rPr>
      </w:pPr>
      <w:r w:rsidRPr="005D239D">
        <w:rPr>
          <w:rFonts w:ascii="Arial" w:hAnsi="Arial" w:cs="Arial"/>
          <w:sz w:val="16"/>
          <w:szCs w:val="18"/>
        </w:rPr>
        <w:t>(Please tick if completed in full on time.  Mark “L” if late, “P” if read partially, and leave blank if not read at all.)</w:t>
      </w:r>
    </w:p>
    <w:p w14:paraId="07123DC6" w14:textId="77777777" w:rsidR="00407571" w:rsidRPr="005D239D" w:rsidRDefault="00407571">
      <w:pPr>
        <w:tabs>
          <w:tab w:val="left" w:pos="1160"/>
          <w:tab w:val="left" w:pos="2420"/>
          <w:tab w:val="left" w:pos="6480"/>
          <w:tab w:val="left" w:pos="8100"/>
        </w:tabs>
        <w:ind w:right="-960"/>
        <w:rPr>
          <w:rFonts w:ascii="Arial" w:hAnsi="Arial" w:cs="Arial"/>
          <w:sz w:val="16"/>
          <w:szCs w:val="18"/>
        </w:rPr>
      </w:pPr>
    </w:p>
    <w:p w14:paraId="61D88F99" w14:textId="77777777" w:rsidR="00407571" w:rsidRPr="005D239D" w:rsidRDefault="00407571">
      <w:pPr>
        <w:tabs>
          <w:tab w:val="left" w:pos="1120"/>
          <w:tab w:val="left" w:pos="2400"/>
          <w:tab w:val="left" w:pos="5860"/>
          <w:tab w:val="left" w:pos="9200"/>
        </w:tabs>
        <w:ind w:left="160" w:right="-940"/>
        <w:rPr>
          <w:rFonts w:ascii="Arial" w:hAnsi="Arial" w:cs="Arial"/>
          <w:sz w:val="21"/>
          <w:szCs w:val="18"/>
          <w:u w:val="words"/>
        </w:rPr>
      </w:pPr>
      <w:r w:rsidRPr="005D239D">
        <w:rPr>
          <w:rFonts w:ascii="Arial" w:hAnsi="Arial" w:cs="Arial"/>
          <w:sz w:val="21"/>
          <w:szCs w:val="18"/>
          <w:u w:val="words"/>
        </w:rPr>
        <w:t>Session</w:t>
      </w:r>
      <w:r w:rsidRPr="005D239D">
        <w:rPr>
          <w:rFonts w:ascii="Arial" w:hAnsi="Arial" w:cs="Arial"/>
          <w:sz w:val="21"/>
          <w:szCs w:val="18"/>
          <w:u w:val="words"/>
        </w:rPr>
        <w:tab/>
        <w:t>Date (Day)</w:t>
      </w:r>
      <w:r w:rsidRPr="005D239D">
        <w:rPr>
          <w:rFonts w:ascii="Arial" w:hAnsi="Arial" w:cs="Arial"/>
          <w:sz w:val="21"/>
          <w:szCs w:val="18"/>
          <w:u w:val="words"/>
        </w:rPr>
        <w:tab/>
        <w:t>Subject</w:t>
      </w:r>
      <w:r w:rsidRPr="005D239D">
        <w:rPr>
          <w:rFonts w:ascii="Arial" w:hAnsi="Arial" w:cs="Arial"/>
          <w:sz w:val="21"/>
          <w:szCs w:val="18"/>
          <w:u w:val="words"/>
        </w:rPr>
        <w:tab/>
        <w:t>Assignment</w:t>
      </w:r>
      <w:r w:rsidRPr="005D239D">
        <w:rPr>
          <w:rFonts w:ascii="Arial" w:hAnsi="Arial" w:cs="Arial"/>
          <w:sz w:val="21"/>
          <w:szCs w:val="18"/>
          <w:u w:val="words"/>
        </w:rPr>
        <w:tab/>
        <w:t xml:space="preserve"> </w:t>
      </w:r>
      <w:r w:rsidRPr="005D239D">
        <w:rPr>
          <w:rFonts w:ascii="Arial" w:hAnsi="Arial" w:cs="Arial"/>
          <w:sz w:val="21"/>
          <w:szCs w:val="18"/>
          <w:u w:val="single"/>
        </w:rPr>
        <w:t></w:t>
      </w:r>
    </w:p>
    <w:p w14:paraId="4C09C30A" w14:textId="77777777" w:rsidR="00407571" w:rsidRPr="005D239D" w:rsidRDefault="00407571">
      <w:pPr>
        <w:tabs>
          <w:tab w:val="left" w:pos="1160"/>
          <w:tab w:val="left" w:pos="2420"/>
          <w:tab w:val="left" w:pos="5480"/>
          <w:tab w:val="left" w:pos="8280"/>
        </w:tabs>
        <w:ind w:left="620"/>
        <w:rPr>
          <w:rFonts w:ascii="Arial" w:hAnsi="Arial" w:cs="Arial"/>
          <w:sz w:val="11"/>
          <w:szCs w:val="18"/>
        </w:rPr>
      </w:pPr>
    </w:p>
    <w:tbl>
      <w:tblPr>
        <w:tblW w:w="0" w:type="auto"/>
        <w:tblInd w:w="220" w:type="dxa"/>
        <w:tblLayout w:type="fixed"/>
        <w:tblCellMar>
          <w:left w:w="80" w:type="dxa"/>
          <w:right w:w="80" w:type="dxa"/>
        </w:tblCellMar>
        <w:tblLook w:val="0000" w:firstRow="0" w:lastRow="0" w:firstColumn="0" w:lastColumn="0" w:noHBand="0" w:noVBand="0"/>
      </w:tblPr>
      <w:tblGrid>
        <w:gridCol w:w="780"/>
        <w:gridCol w:w="1480"/>
        <w:gridCol w:w="3460"/>
        <w:gridCol w:w="3400"/>
        <w:gridCol w:w="280"/>
      </w:tblGrid>
      <w:tr w:rsidR="00407571" w:rsidRPr="005D239D" w14:paraId="549ACAA0"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D8C240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w:t>
            </w:r>
          </w:p>
        </w:tc>
        <w:tc>
          <w:tcPr>
            <w:tcW w:w="1480" w:type="dxa"/>
            <w:tcBorders>
              <w:top w:val="dotted" w:sz="6" w:space="0" w:color="auto"/>
              <w:left w:val="dotted" w:sz="6" w:space="0" w:color="auto"/>
              <w:bottom w:val="dotted" w:sz="6" w:space="0" w:color="auto"/>
              <w:right w:val="dotted" w:sz="6" w:space="0" w:color="auto"/>
            </w:tcBorders>
          </w:tcPr>
          <w:p w14:paraId="744F391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 Jan (W)</w:t>
            </w:r>
          </w:p>
        </w:tc>
        <w:tc>
          <w:tcPr>
            <w:tcW w:w="3460" w:type="dxa"/>
            <w:tcBorders>
              <w:top w:val="dotted" w:sz="6" w:space="0" w:color="auto"/>
              <w:left w:val="dotted" w:sz="6" w:space="0" w:color="auto"/>
              <w:bottom w:val="dotted" w:sz="6" w:space="0" w:color="auto"/>
              <w:right w:val="dotted" w:sz="6" w:space="0" w:color="auto"/>
            </w:tcBorders>
          </w:tcPr>
          <w:p w14:paraId="1E4E470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Syllabus &amp; Introduction</w:t>
            </w:r>
          </w:p>
        </w:tc>
        <w:tc>
          <w:tcPr>
            <w:tcW w:w="3400" w:type="dxa"/>
            <w:tcBorders>
              <w:top w:val="dotted" w:sz="6" w:space="0" w:color="auto"/>
              <w:left w:val="dotted" w:sz="6" w:space="0" w:color="auto"/>
              <w:bottom w:val="dotted" w:sz="6" w:space="0" w:color="auto"/>
            </w:tcBorders>
          </w:tcPr>
          <w:p w14:paraId="3C07B461" w14:textId="77777777" w:rsidR="00407571" w:rsidRPr="005D239D" w:rsidRDefault="00407571">
            <w:pPr>
              <w:ind w:left="-80" w:right="-40"/>
              <w:jc w:val="left"/>
              <w:rPr>
                <w:rFonts w:ascii="Arial" w:hAnsi="Arial" w:cs="Arial"/>
                <w:sz w:val="21"/>
                <w:szCs w:val="18"/>
                <w:lang w:bidi="ar-SA"/>
              </w:rPr>
            </w:pPr>
          </w:p>
          <w:p w14:paraId="0E9FC91B" w14:textId="77777777" w:rsidR="00407571" w:rsidRPr="005D239D" w:rsidRDefault="00407571">
            <w:pPr>
              <w:ind w:left="-80" w:right="-40"/>
              <w:jc w:val="left"/>
              <w:rPr>
                <w:rFonts w:ascii="Arial" w:hAnsi="Arial" w:cs="Arial"/>
                <w:sz w:val="21"/>
                <w:szCs w:val="18"/>
                <w:lang w:bidi="ar-SA"/>
              </w:rPr>
            </w:pPr>
          </w:p>
        </w:tc>
        <w:tc>
          <w:tcPr>
            <w:tcW w:w="280" w:type="dxa"/>
          </w:tcPr>
          <w:p w14:paraId="22F2B873" w14:textId="77777777" w:rsidR="00407571" w:rsidRPr="005D239D" w:rsidRDefault="00407571">
            <w:pPr>
              <w:ind w:left="-100" w:right="-40"/>
              <w:jc w:val="center"/>
              <w:rPr>
                <w:rFonts w:ascii="Arial" w:hAnsi="Arial" w:cs="Arial"/>
                <w:sz w:val="21"/>
                <w:szCs w:val="18"/>
                <w:lang w:bidi="ar-SA"/>
              </w:rPr>
            </w:pPr>
          </w:p>
        </w:tc>
      </w:tr>
      <w:tr w:rsidR="00407571" w:rsidRPr="005D239D" w14:paraId="2440148C"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515C347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w:t>
            </w:r>
          </w:p>
        </w:tc>
        <w:tc>
          <w:tcPr>
            <w:tcW w:w="1480" w:type="dxa"/>
            <w:tcBorders>
              <w:top w:val="dotted" w:sz="6" w:space="0" w:color="auto"/>
              <w:left w:val="dotted" w:sz="6" w:space="0" w:color="auto"/>
              <w:bottom w:val="dotted" w:sz="6" w:space="0" w:color="auto"/>
              <w:right w:val="dotted" w:sz="6" w:space="0" w:color="auto"/>
            </w:tcBorders>
          </w:tcPr>
          <w:p w14:paraId="595598F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9 Jan (T1)</w:t>
            </w:r>
          </w:p>
        </w:tc>
        <w:tc>
          <w:tcPr>
            <w:tcW w:w="3460" w:type="dxa"/>
            <w:tcBorders>
              <w:top w:val="dotted" w:sz="6" w:space="0" w:color="auto"/>
              <w:left w:val="dotted" w:sz="6" w:space="0" w:color="auto"/>
              <w:bottom w:val="dotted" w:sz="6" w:space="0" w:color="auto"/>
              <w:right w:val="dotted" w:sz="6" w:space="0" w:color="auto"/>
            </w:tcBorders>
          </w:tcPr>
          <w:p w14:paraId="43DB00F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Your Unknown Past (1 min.)</w:t>
            </w:r>
          </w:p>
        </w:tc>
        <w:tc>
          <w:tcPr>
            <w:tcW w:w="3400" w:type="dxa"/>
            <w:tcBorders>
              <w:top w:val="dotted" w:sz="6" w:space="0" w:color="auto"/>
              <w:left w:val="dotted" w:sz="6" w:space="0" w:color="auto"/>
              <w:bottom w:val="dotted" w:sz="6" w:space="0" w:color="auto"/>
            </w:tcBorders>
          </w:tcPr>
          <w:p w14:paraId="43C1FD5E"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#1</w:t>
            </w:r>
          </w:p>
        </w:tc>
        <w:tc>
          <w:tcPr>
            <w:tcW w:w="280" w:type="dxa"/>
          </w:tcPr>
          <w:p w14:paraId="0421EAF9" w14:textId="77777777" w:rsidR="00407571" w:rsidRPr="005D239D" w:rsidRDefault="00407571">
            <w:pPr>
              <w:ind w:left="-100" w:right="-40"/>
              <w:jc w:val="center"/>
              <w:rPr>
                <w:rFonts w:ascii="Arial" w:hAnsi="Arial" w:cs="Arial"/>
                <w:sz w:val="21"/>
                <w:szCs w:val="18"/>
                <w:lang w:bidi="ar-SA"/>
              </w:rPr>
            </w:pPr>
          </w:p>
        </w:tc>
      </w:tr>
      <w:tr w:rsidR="00407571" w:rsidRPr="005D239D" w14:paraId="4F2A324F"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960FA4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w:t>
            </w:r>
          </w:p>
        </w:tc>
        <w:tc>
          <w:tcPr>
            <w:tcW w:w="1480" w:type="dxa"/>
            <w:tcBorders>
              <w:top w:val="dotted" w:sz="6" w:space="0" w:color="auto"/>
              <w:left w:val="dotted" w:sz="6" w:space="0" w:color="auto"/>
              <w:bottom w:val="dotted" w:sz="6" w:space="0" w:color="auto"/>
              <w:right w:val="dotted" w:sz="6" w:space="0" w:color="auto"/>
            </w:tcBorders>
          </w:tcPr>
          <w:p w14:paraId="286E513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9 Jan (T2)</w:t>
            </w:r>
          </w:p>
        </w:tc>
        <w:tc>
          <w:tcPr>
            <w:tcW w:w="3460" w:type="dxa"/>
            <w:tcBorders>
              <w:top w:val="dotted" w:sz="6" w:space="0" w:color="auto"/>
              <w:left w:val="dotted" w:sz="6" w:space="0" w:color="auto"/>
              <w:bottom w:val="dotted" w:sz="6" w:space="0" w:color="auto"/>
              <w:right w:val="dotted" w:sz="6" w:space="0" w:color="auto"/>
            </w:tcBorders>
          </w:tcPr>
          <w:p w14:paraId="2B2E28C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What is Expository Preaching?</w:t>
            </w:r>
          </w:p>
          <w:p w14:paraId="24E05CC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Why is EP Important?</w:t>
            </w:r>
          </w:p>
        </w:tc>
        <w:tc>
          <w:tcPr>
            <w:tcW w:w="3400" w:type="dxa"/>
            <w:tcBorders>
              <w:top w:val="dotted" w:sz="6" w:space="0" w:color="auto"/>
              <w:left w:val="dotted" w:sz="6" w:space="0" w:color="auto"/>
              <w:bottom w:val="dotted" w:sz="6" w:space="0" w:color="auto"/>
            </w:tcBorders>
          </w:tcPr>
          <w:p w14:paraId="4E53EE06"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Liefeld, 3-25</w:t>
            </w:r>
          </w:p>
          <w:p w14:paraId="04DF2AB5"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Read the syllabus (pp. v-xii)</w:t>
            </w:r>
          </w:p>
        </w:tc>
        <w:tc>
          <w:tcPr>
            <w:tcW w:w="280" w:type="dxa"/>
          </w:tcPr>
          <w:p w14:paraId="00762305"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381376BC" wp14:editId="5DBEE58F">
                  <wp:extent cx="127635" cy="116840"/>
                  <wp:effectExtent l="0" t="0" r="0" b="0"/>
                  <wp:docPr id="184"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74875366"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0D8E31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w:t>
            </w:r>
          </w:p>
        </w:tc>
        <w:tc>
          <w:tcPr>
            <w:tcW w:w="1480" w:type="dxa"/>
            <w:tcBorders>
              <w:top w:val="dotted" w:sz="6" w:space="0" w:color="auto"/>
              <w:left w:val="dotted" w:sz="6" w:space="0" w:color="auto"/>
              <w:bottom w:val="dotted" w:sz="6" w:space="0" w:color="auto"/>
              <w:right w:val="dotted" w:sz="6" w:space="0" w:color="auto"/>
            </w:tcBorders>
          </w:tcPr>
          <w:p w14:paraId="3B8C6E8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 xml:space="preserve"> 10 Jan (W)</w:t>
            </w:r>
          </w:p>
        </w:tc>
        <w:tc>
          <w:tcPr>
            <w:tcW w:w="3460" w:type="dxa"/>
            <w:tcBorders>
              <w:top w:val="dotted" w:sz="6" w:space="0" w:color="auto"/>
              <w:left w:val="dotted" w:sz="6" w:space="0" w:color="auto"/>
              <w:bottom w:val="dotted" w:sz="6" w:space="0" w:color="auto"/>
              <w:right w:val="dotted" w:sz="6" w:space="0" w:color="auto"/>
            </w:tcBorders>
          </w:tcPr>
          <w:p w14:paraId="1578F8F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Advantages &amp; Goals to EP</w:t>
            </w:r>
          </w:p>
          <w:p w14:paraId="5CF450A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Difficulties &amp; Relevance of EP</w:t>
            </w:r>
          </w:p>
        </w:tc>
        <w:tc>
          <w:tcPr>
            <w:tcW w:w="3400" w:type="dxa"/>
            <w:tcBorders>
              <w:top w:val="dotted" w:sz="6" w:space="0" w:color="auto"/>
              <w:left w:val="dotted" w:sz="6" w:space="0" w:color="auto"/>
              <w:bottom w:val="dotted" w:sz="6" w:space="0" w:color="auto"/>
            </w:tcBorders>
          </w:tcPr>
          <w:p w14:paraId="23C81674"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Assign. #1 (Sunday Sermon)</w:t>
            </w:r>
          </w:p>
          <w:p w14:paraId="4E12218D"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Robinson, 7-30</w:t>
            </w:r>
          </w:p>
          <w:p w14:paraId="289E0E04" w14:textId="77777777" w:rsidR="00407571" w:rsidRPr="005D239D" w:rsidRDefault="00407571">
            <w:pPr>
              <w:ind w:left="-80" w:right="-40"/>
              <w:jc w:val="left"/>
              <w:rPr>
                <w:rFonts w:ascii="Arial" w:hAnsi="Arial" w:cs="Arial"/>
                <w:sz w:val="21"/>
                <w:szCs w:val="18"/>
                <w:lang w:bidi="ar-SA"/>
              </w:rPr>
            </w:pPr>
          </w:p>
        </w:tc>
        <w:tc>
          <w:tcPr>
            <w:tcW w:w="280" w:type="dxa"/>
          </w:tcPr>
          <w:p w14:paraId="528C8997"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7F7981ED" wp14:editId="737A5F46">
                  <wp:extent cx="127635" cy="116840"/>
                  <wp:effectExtent l="0" t="0" r="0" b="0"/>
                  <wp:docPr id="185"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935379F"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6975F5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5</w:t>
            </w:r>
          </w:p>
        </w:tc>
        <w:tc>
          <w:tcPr>
            <w:tcW w:w="1480" w:type="dxa"/>
            <w:tcBorders>
              <w:top w:val="dotted" w:sz="6" w:space="0" w:color="auto"/>
              <w:left w:val="dotted" w:sz="6" w:space="0" w:color="auto"/>
              <w:bottom w:val="dotted" w:sz="6" w:space="0" w:color="auto"/>
              <w:right w:val="dotted" w:sz="6" w:space="0" w:color="auto"/>
            </w:tcBorders>
          </w:tcPr>
          <w:p w14:paraId="7830C2F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 Jan (T1)</w:t>
            </w:r>
          </w:p>
        </w:tc>
        <w:tc>
          <w:tcPr>
            <w:tcW w:w="3460" w:type="dxa"/>
            <w:tcBorders>
              <w:top w:val="dotted" w:sz="6" w:space="0" w:color="auto"/>
              <w:left w:val="dotted" w:sz="6" w:space="0" w:color="auto"/>
              <w:bottom w:val="dotted" w:sz="6" w:space="0" w:color="auto"/>
              <w:right w:val="dotted" w:sz="6" w:space="0" w:color="auto"/>
            </w:tcBorders>
          </w:tcPr>
          <w:p w14:paraId="01B3CF4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How to be an Interesting Speaker </w:t>
            </w:r>
          </w:p>
        </w:tc>
        <w:tc>
          <w:tcPr>
            <w:tcW w:w="3400" w:type="dxa"/>
            <w:tcBorders>
              <w:top w:val="dotted" w:sz="6" w:space="0" w:color="auto"/>
              <w:left w:val="dotted" w:sz="6" w:space="0" w:color="auto"/>
              <w:bottom w:val="dotted" w:sz="6" w:space="0" w:color="auto"/>
            </w:tcBorders>
          </w:tcPr>
          <w:p w14:paraId="6A2398F4"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Borden, 1-20; Quiz #1</w:t>
            </w:r>
          </w:p>
        </w:tc>
        <w:tc>
          <w:tcPr>
            <w:tcW w:w="280" w:type="dxa"/>
          </w:tcPr>
          <w:p w14:paraId="72AFB164"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38A5FC23" wp14:editId="52C6A05B">
                  <wp:extent cx="127635" cy="116840"/>
                  <wp:effectExtent l="0" t="0" r="0" b="0"/>
                  <wp:docPr id="186"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90E519C"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9A3B6F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6</w:t>
            </w:r>
          </w:p>
        </w:tc>
        <w:tc>
          <w:tcPr>
            <w:tcW w:w="1480" w:type="dxa"/>
            <w:tcBorders>
              <w:top w:val="dotted" w:sz="6" w:space="0" w:color="auto"/>
              <w:left w:val="dotted" w:sz="6" w:space="0" w:color="auto"/>
              <w:bottom w:val="dotted" w:sz="6" w:space="0" w:color="auto"/>
              <w:right w:val="dotted" w:sz="6" w:space="0" w:color="auto"/>
            </w:tcBorders>
          </w:tcPr>
          <w:p w14:paraId="48AFD4C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 Jan  (T2)</w:t>
            </w:r>
          </w:p>
        </w:tc>
        <w:tc>
          <w:tcPr>
            <w:tcW w:w="3460" w:type="dxa"/>
            <w:tcBorders>
              <w:top w:val="dotted" w:sz="6" w:space="0" w:color="auto"/>
              <w:left w:val="dotted" w:sz="6" w:space="0" w:color="auto"/>
              <w:bottom w:val="dotted" w:sz="6" w:space="0" w:color="auto"/>
              <w:right w:val="dotted" w:sz="6" w:space="0" w:color="auto"/>
            </w:tcBorders>
          </w:tcPr>
          <w:p w14:paraId="1C830AC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The Big Idea </w:t>
            </w:r>
            <w:r w:rsidRPr="005D239D">
              <w:rPr>
                <w:rFonts w:ascii="Arial" w:hAnsi="Arial" w:cs="Arial"/>
                <w:vanish/>
                <w:sz w:val="21"/>
                <w:szCs w:val="18"/>
                <w:lang w:bidi="ar-SA"/>
              </w:rPr>
              <w:t>Robinson 46-48</w:t>
            </w:r>
          </w:p>
        </w:tc>
        <w:tc>
          <w:tcPr>
            <w:tcW w:w="3400" w:type="dxa"/>
            <w:tcBorders>
              <w:top w:val="dotted" w:sz="6" w:space="0" w:color="auto"/>
              <w:left w:val="dotted" w:sz="6" w:space="0" w:color="auto"/>
              <w:bottom w:val="dotted" w:sz="6" w:space="0" w:color="auto"/>
            </w:tcBorders>
          </w:tcPr>
          <w:p w14:paraId="6A41FD89"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Robinson, 31-45</w:t>
            </w:r>
            <w:r w:rsidRPr="005D239D">
              <w:rPr>
                <w:rFonts w:ascii="Arial" w:hAnsi="Arial" w:cs="Arial"/>
                <w:vanish/>
                <w:sz w:val="21"/>
                <w:szCs w:val="18"/>
                <w:lang w:bidi="ar-SA"/>
              </w:rPr>
              <w:t xml:space="preserve"> 28-29 in class</w:t>
            </w:r>
          </w:p>
        </w:tc>
        <w:tc>
          <w:tcPr>
            <w:tcW w:w="280" w:type="dxa"/>
          </w:tcPr>
          <w:p w14:paraId="00A87147"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2902B480" wp14:editId="67D36C7D">
                  <wp:extent cx="127635" cy="116840"/>
                  <wp:effectExtent l="0" t="0" r="0" b="0"/>
                  <wp:docPr id="187"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79B4E6C9"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155DBCF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7</w:t>
            </w:r>
          </w:p>
        </w:tc>
        <w:tc>
          <w:tcPr>
            <w:tcW w:w="1480" w:type="dxa"/>
            <w:tcBorders>
              <w:top w:val="dotted" w:sz="6" w:space="0" w:color="auto"/>
              <w:left w:val="dotted" w:sz="6" w:space="0" w:color="auto"/>
              <w:bottom w:val="dotted" w:sz="6" w:space="0" w:color="auto"/>
              <w:right w:val="dotted" w:sz="6" w:space="0" w:color="auto"/>
            </w:tcBorders>
          </w:tcPr>
          <w:p w14:paraId="482644B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17 Jan  (W)</w:t>
            </w:r>
          </w:p>
        </w:tc>
        <w:tc>
          <w:tcPr>
            <w:tcW w:w="3460" w:type="dxa"/>
            <w:tcBorders>
              <w:top w:val="dotted" w:sz="6" w:space="0" w:color="auto"/>
              <w:left w:val="dotted" w:sz="6" w:space="0" w:color="auto"/>
              <w:bottom w:val="dotted" w:sz="6" w:space="0" w:color="auto"/>
              <w:right w:val="dotted" w:sz="6" w:space="0" w:color="auto"/>
            </w:tcBorders>
          </w:tcPr>
          <w:p w14:paraId="7F27E2A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Public Scripture Reading</w:t>
            </w:r>
          </w:p>
        </w:tc>
        <w:tc>
          <w:tcPr>
            <w:tcW w:w="3400" w:type="dxa"/>
            <w:tcBorders>
              <w:top w:val="dotted" w:sz="6" w:space="0" w:color="auto"/>
              <w:left w:val="dotted" w:sz="6" w:space="0" w:color="auto"/>
              <w:bottom w:val="dotted" w:sz="6" w:space="0" w:color="auto"/>
            </w:tcBorders>
          </w:tcPr>
          <w:p w14:paraId="382FBC6C"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 xml:space="preserve">Notes, 13-17 </w:t>
            </w:r>
            <w:r w:rsidRPr="005D239D">
              <w:rPr>
                <w:rFonts w:ascii="Arial" w:hAnsi="Arial" w:cs="Arial"/>
                <w:vanish/>
                <w:sz w:val="21"/>
                <w:szCs w:val="18"/>
                <w:lang w:bidi="ar-SA"/>
              </w:rPr>
              <w:t>Reading Scripture</w:t>
            </w:r>
          </w:p>
          <w:p w14:paraId="1A5C5048" w14:textId="77777777" w:rsidR="00407571" w:rsidRPr="005D239D" w:rsidRDefault="00407571">
            <w:pPr>
              <w:ind w:left="-80" w:right="-40"/>
              <w:jc w:val="left"/>
              <w:rPr>
                <w:rFonts w:ascii="Arial" w:hAnsi="Arial" w:cs="Arial"/>
                <w:sz w:val="21"/>
                <w:szCs w:val="18"/>
                <w:lang w:bidi="ar-SA"/>
              </w:rPr>
            </w:pPr>
          </w:p>
        </w:tc>
        <w:tc>
          <w:tcPr>
            <w:tcW w:w="280" w:type="dxa"/>
          </w:tcPr>
          <w:p w14:paraId="628093D9"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34F5D705" wp14:editId="5646ABF6">
                  <wp:extent cx="127635" cy="116840"/>
                  <wp:effectExtent l="0" t="0" r="0" b="0"/>
                  <wp:docPr id="188"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CB4F83D"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C06AFF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8</w:t>
            </w:r>
          </w:p>
        </w:tc>
        <w:tc>
          <w:tcPr>
            <w:tcW w:w="1480" w:type="dxa"/>
            <w:tcBorders>
              <w:top w:val="dotted" w:sz="6" w:space="0" w:color="auto"/>
              <w:left w:val="dotted" w:sz="6" w:space="0" w:color="auto"/>
              <w:bottom w:val="dotted" w:sz="6" w:space="0" w:color="auto"/>
              <w:right w:val="dotted" w:sz="6" w:space="0" w:color="auto"/>
            </w:tcBorders>
          </w:tcPr>
          <w:p w14:paraId="179A909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23 Jan (T1)</w:t>
            </w:r>
          </w:p>
        </w:tc>
        <w:tc>
          <w:tcPr>
            <w:tcW w:w="3460" w:type="dxa"/>
            <w:tcBorders>
              <w:top w:val="dotted" w:sz="6" w:space="0" w:color="auto"/>
              <w:left w:val="dotted" w:sz="6" w:space="0" w:color="auto"/>
              <w:bottom w:val="dotted" w:sz="6" w:space="0" w:color="auto"/>
              <w:right w:val="dotted" w:sz="6" w:space="0" w:color="auto"/>
            </w:tcBorders>
          </w:tcPr>
          <w:p w14:paraId="1FA9F19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Exegetical Idea: Basic Form</w:t>
            </w:r>
          </w:p>
          <w:p w14:paraId="55A5BD37" w14:textId="77777777" w:rsidR="00407571" w:rsidRPr="005D239D" w:rsidRDefault="00407571">
            <w:pPr>
              <w:ind w:left="-40" w:right="-40"/>
              <w:rPr>
                <w:rFonts w:ascii="Arial" w:hAnsi="Arial" w:cs="Arial"/>
                <w:sz w:val="21"/>
                <w:szCs w:val="18"/>
                <w:lang w:bidi="ar-SA"/>
              </w:rPr>
            </w:pPr>
            <w:r w:rsidRPr="005D239D">
              <w:rPr>
                <w:rFonts w:ascii="Arial" w:hAnsi="Arial" w:cs="Arial"/>
                <w:vanish/>
                <w:sz w:val="16"/>
                <w:szCs w:val="18"/>
                <w:lang w:bidi="ar-SA"/>
              </w:rPr>
              <w:t>Pass out pp. 30-33 for session 11</w:t>
            </w:r>
          </w:p>
        </w:tc>
        <w:tc>
          <w:tcPr>
            <w:tcW w:w="3400" w:type="dxa"/>
            <w:tcBorders>
              <w:top w:val="dotted" w:sz="6" w:space="0" w:color="auto"/>
              <w:left w:val="dotted" w:sz="6" w:space="0" w:color="auto"/>
              <w:bottom w:val="dotted" w:sz="6" w:space="0" w:color="auto"/>
            </w:tcBorders>
          </w:tcPr>
          <w:p w14:paraId="5258C9E3" w14:textId="77777777" w:rsidR="00407571" w:rsidRPr="005D239D" w:rsidRDefault="00407571">
            <w:pPr>
              <w:ind w:left="-80" w:right="-40"/>
              <w:jc w:val="left"/>
              <w:rPr>
                <w:rFonts w:ascii="Arial" w:hAnsi="Arial" w:cs="Arial"/>
                <w:sz w:val="16"/>
                <w:szCs w:val="18"/>
                <w:lang w:bidi="ar-SA"/>
              </w:rPr>
            </w:pPr>
            <w:r w:rsidRPr="005D239D">
              <w:rPr>
                <w:rFonts w:ascii="Arial" w:hAnsi="Arial" w:cs="Arial"/>
                <w:sz w:val="21"/>
                <w:szCs w:val="18"/>
                <w:lang w:bidi="ar-SA"/>
              </w:rPr>
              <w:t>Robinson, 50-70</w:t>
            </w:r>
            <w:r w:rsidRPr="005D239D">
              <w:rPr>
                <w:rFonts w:ascii="Arial" w:hAnsi="Arial" w:cs="Arial"/>
                <w:vanish/>
                <w:sz w:val="21"/>
                <w:szCs w:val="18"/>
                <w:lang w:bidi="ar-SA"/>
              </w:rPr>
              <w:t xml:space="preserve"> </w:t>
            </w:r>
            <w:r w:rsidRPr="005D239D">
              <w:rPr>
                <w:rFonts w:ascii="Arial" w:hAnsi="Arial" w:cs="Arial"/>
                <w:vanish/>
                <w:sz w:val="16"/>
                <w:szCs w:val="18"/>
                <w:lang w:bidi="ar-SA"/>
              </w:rPr>
              <w:t>30-31 in class</w:t>
            </w:r>
          </w:p>
          <w:p w14:paraId="3345DA50"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Assign. #2 (Luther Big Idea)</w:t>
            </w:r>
          </w:p>
        </w:tc>
        <w:tc>
          <w:tcPr>
            <w:tcW w:w="280" w:type="dxa"/>
          </w:tcPr>
          <w:p w14:paraId="19D50888"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703FF1B4" wp14:editId="60287176">
                  <wp:extent cx="127635" cy="116840"/>
                  <wp:effectExtent l="0" t="0" r="0" b="0"/>
                  <wp:docPr id="189"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315AD0BE"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5A403C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9</w:t>
            </w:r>
          </w:p>
        </w:tc>
        <w:tc>
          <w:tcPr>
            <w:tcW w:w="1480" w:type="dxa"/>
            <w:tcBorders>
              <w:top w:val="dotted" w:sz="6" w:space="0" w:color="auto"/>
              <w:left w:val="dotted" w:sz="6" w:space="0" w:color="auto"/>
              <w:bottom w:val="dotted" w:sz="6" w:space="0" w:color="auto"/>
              <w:right w:val="dotted" w:sz="6" w:space="0" w:color="auto"/>
            </w:tcBorders>
          </w:tcPr>
          <w:p w14:paraId="60324F1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23 Jan  (T2)</w:t>
            </w:r>
          </w:p>
        </w:tc>
        <w:tc>
          <w:tcPr>
            <w:tcW w:w="3460" w:type="dxa"/>
            <w:tcBorders>
              <w:top w:val="dotted" w:sz="6" w:space="0" w:color="auto"/>
              <w:left w:val="dotted" w:sz="6" w:space="0" w:color="auto"/>
              <w:bottom w:val="dotted" w:sz="6" w:space="0" w:color="auto"/>
              <w:right w:val="dotted" w:sz="6" w:space="0" w:color="auto"/>
            </w:tcBorders>
          </w:tcPr>
          <w:p w14:paraId="05114F7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400" w:type="dxa"/>
            <w:tcBorders>
              <w:top w:val="dotted" w:sz="6" w:space="0" w:color="auto"/>
              <w:left w:val="dotted" w:sz="6" w:space="0" w:color="auto"/>
              <w:bottom w:val="dotted" w:sz="6" w:space="0" w:color="auto"/>
            </w:tcBorders>
          </w:tcPr>
          <w:p w14:paraId="04218855"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#2: Students 8-13</w:t>
            </w:r>
          </w:p>
        </w:tc>
        <w:tc>
          <w:tcPr>
            <w:tcW w:w="280" w:type="dxa"/>
          </w:tcPr>
          <w:p w14:paraId="1577D609" w14:textId="77777777" w:rsidR="00407571" w:rsidRPr="005D239D" w:rsidRDefault="00407571">
            <w:pPr>
              <w:ind w:left="-100" w:right="-40"/>
              <w:jc w:val="center"/>
              <w:rPr>
                <w:rFonts w:ascii="Arial" w:hAnsi="Arial" w:cs="Arial"/>
                <w:sz w:val="21"/>
                <w:szCs w:val="18"/>
                <w:lang w:bidi="ar-SA"/>
              </w:rPr>
            </w:pPr>
          </w:p>
        </w:tc>
      </w:tr>
      <w:tr w:rsidR="00407571" w:rsidRPr="005D239D" w14:paraId="5659C9EC"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406C8B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10</w:t>
            </w:r>
          </w:p>
        </w:tc>
        <w:tc>
          <w:tcPr>
            <w:tcW w:w="1480" w:type="dxa"/>
            <w:tcBorders>
              <w:top w:val="dotted" w:sz="6" w:space="0" w:color="auto"/>
              <w:left w:val="dotted" w:sz="6" w:space="0" w:color="auto"/>
              <w:bottom w:val="dotted" w:sz="6" w:space="0" w:color="auto"/>
              <w:right w:val="dotted" w:sz="6" w:space="0" w:color="auto"/>
            </w:tcBorders>
          </w:tcPr>
          <w:p w14:paraId="134ED71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Jan  (W)</w:t>
            </w:r>
          </w:p>
        </w:tc>
        <w:tc>
          <w:tcPr>
            <w:tcW w:w="3460" w:type="dxa"/>
            <w:tcBorders>
              <w:top w:val="dotted" w:sz="6" w:space="0" w:color="auto"/>
              <w:left w:val="dotted" w:sz="6" w:space="0" w:color="auto"/>
              <w:bottom w:val="dotted" w:sz="6" w:space="0" w:color="auto"/>
              <w:right w:val="dotted" w:sz="6" w:space="0" w:color="auto"/>
            </w:tcBorders>
          </w:tcPr>
          <w:p w14:paraId="529E798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Exegetical Idea: Z</w:t>
            </w:r>
            <w:r w:rsidRPr="005D239D">
              <w:rPr>
                <w:rFonts w:ascii="Arial" w:hAnsi="Arial" w:cs="Arial"/>
                <w:position w:val="-4"/>
                <w:sz w:val="15"/>
                <w:szCs w:val="18"/>
                <w:lang w:bidi="ar-SA"/>
              </w:rPr>
              <w:t>1</w:t>
            </w:r>
            <w:r w:rsidRPr="005D239D">
              <w:rPr>
                <w:rFonts w:ascii="Arial" w:hAnsi="Arial" w:cs="Arial"/>
                <w:sz w:val="21"/>
                <w:szCs w:val="18"/>
                <w:lang w:bidi="ar-SA"/>
              </w:rPr>
              <w:t>+X+Z</w:t>
            </w:r>
            <w:r w:rsidRPr="005D239D">
              <w:rPr>
                <w:rFonts w:ascii="Arial" w:hAnsi="Arial" w:cs="Arial"/>
                <w:position w:val="-4"/>
                <w:sz w:val="15"/>
                <w:szCs w:val="18"/>
                <w:lang w:bidi="ar-SA"/>
              </w:rPr>
              <w:t>2</w:t>
            </w:r>
            <w:r w:rsidRPr="005D239D">
              <w:rPr>
                <w:rFonts w:ascii="Arial" w:hAnsi="Arial" w:cs="Arial"/>
                <w:sz w:val="21"/>
                <w:szCs w:val="18"/>
                <w:lang w:bidi="ar-SA"/>
              </w:rPr>
              <w:t>+Y</w:t>
            </w:r>
          </w:p>
        </w:tc>
        <w:tc>
          <w:tcPr>
            <w:tcW w:w="3400" w:type="dxa"/>
            <w:tcBorders>
              <w:top w:val="dotted" w:sz="6" w:space="0" w:color="auto"/>
              <w:left w:val="dotted" w:sz="6" w:space="0" w:color="auto"/>
              <w:bottom w:val="dotted" w:sz="6" w:space="0" w:color="auto"/>
            </w:tcBorders>
          </w:tcPr>
          <w:p w14:paraId="24A9FB27" w14:textId="77777777" w:rsidR="00407571" w:rsidRPr="005D239D" w:rsidRDefault="00407571">
            <w:pPr>
              <w:ind w:left="-80" w:right="-40"/>
              <w:jc w:val="left"/>
              <w:rPr>
                <w:rFonts w:ascii="Arial" w:hAnsi="Arial" w:cs="Arial"/>
                <w:sz w:val="16"/>
                <w:szCs w:val="18"/>
                <w:lang w:bidi="ar-SA"/>
              </w:rPr>
            </w:pPr>
            <w:r w:rsidRPr="005D239D">
              <w:rPr>
                <w:rFonts w:ascii="Arial" w:hAnsi="Arial" w:cs="Arial"/>
                <w:sz w:val="21"/>
                <w:szCs w:val="18"/>
                <w:lang w:bidi="ar-SA"/>
              </w:rPr>
              <w:t xml:space="preserve">Notes, 30-33  </w:t>
            </w:r>
            <w:r w:rsidRPr="005D239D">
              <w:rPr>
                <w:rFonts w:ascii="Arial" w:hAnsi="Arial" w:cs="Arial"/>
                <w:vanish/>
                <w:sz w:val="16"/>
                <w:szCs w:val="18"/>
                <w:lang w:bidi="ar-SA"/>
              </w:rPr>
              <w:t>32-33 covered in class</w:t>
            </w:r>
          </w:p>
          <w:p w14:paraId="2814D459" w14:textId="77777777" w:rsidR="00407571" w:rsidRPr="005D239D" w:rsidRDefault="00407571">
            <w:pPr>
              <w:ind w:left="-80" w:right="-40"/>
              <w:jc w:val="left"/>
              <w:rPr>
                <w:rFonts w:ascii="Arial" w:hAnsi="Arial" w:cs="Arial"/>
                <w:sz w:val="21"/>
                <w:szCs w:val="18"/>
                <w:lang w:bidi="ar-SA"/>
              </w:rPr>
            </w:pPr>
          </w:p>
        </w:tc>
        <w:tc>
          <w:tcPr>
            <w:tcW w:w="280" w:type="dxa"/>
          </w:tcPr>
          <w:p w14:paraId="42231141"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0A95AB70" wp14:editId="2ADEACEC">
                  <wp:extent cx="127635" cy="116840"/>
                  <wp:effectExtent l="0" t="0" r="0" b="0"/>
                  <wp:docPr id="190"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36442DA"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DA43E5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11</w:t>
            </w:r>
          </w:p>
        </w:tc>
        <w:tc>
          <w:tcPr>
            <w:tcW w:w="1480" w:type="dxa"/>
            <w:tcBorders>
              <w:top w:val="dotted" w:sz="6" w:space="0" w:color="auto"/>
              <w:left w:val="dotted" w:sz="6" w:space="0" w:color="auto"/>
              <w:bottom w:val="dotted" w:sz="6" w:space="0" w:color="auto"/>
              <w:right w:val="dotted" w:sz="6" w:space="0" w:color="auto"/>
            </w:tcBorders>
          </w:tcPr>
          <w:p w14:paraId="30F9A1F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30 Jan (T1)</w:t>
            </w:r>
          </w:p>
        </w:tc>
        <w:tc>
          <w:tcPr>
            <w:tcW w:w="3460" w:type="dxa"/>
            <w:tcBorders>
              <w:top w:val="dotted" w:sz="6" w:space="0" w:color="auto"/>
              <w:left w:val="dotted" w:sz="6" w:space="0" w:color="auto"/>
              <w:bottom w:val="dotted" w:sz="6" w:space="0" w:color="auto"/>
              <w:right w:val="dotted" w:sz="6" w:space="0" w:color="auto"/>
            </w:tcBorders>
          </w:tcPr>
          <w:p w14:paraId="73C790A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400" w:type="dxa"/>
            <w:tcBorders>
              <w:top w:val="dotted" w:sz="6" w:space="0" w:color="auto"/>
              <w:left w:val="dotted" w:sz="6" w:space="0" w:color="auto"/>
              <w:bottom w:val="dotted" w:sz="6" w:space="0" w:color="auto"/>
            </w:tcBorders>
          </w:tcPr>
          <w:p w14:paraId="4A05C756"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#2: Students 1-7</w:t>
            </w:r>
          </w:p>
        </w:tc>
        <w:tc>
          <w:tcPr>
            <w:tcW w:w="280" w:type="dxa"/>
          </w:tcPr>
          <w:p w14:paraId="5ABD1890" w14:textId="77777777" w:rsidR="00407571" w:rsidRPr="005D239D" w:rsidRDefault="00407571">
            <w:pPr>
              <w:ind w:left="-100" w:right="-40"/>
              <w:jc w:val="center"/>
              <w:rPr>
                <w:rFonts w:ascii="Arial" w:hAnsi="Arial" w:cs="Arial"/>
                <w:sz w:val="21"/>
                <w:szCs w:val="18"/>
                <w:lang w:bidi="ar-SA"/>
              </w:rPr>
            </w:pPr>
          </w:p>
        </w:tc>
      </w:tr>
      <w:tr w:rsidR="00407571" w:rsidRPr="005D239D" w14:paraId="47E10D27"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5865664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12</w:t>
            </w:r>
          </w:p>
        </w:tc>
        <w:tc>
          <w:tcPr>
            <w:tcW w:w="1480" w:type="dxa"/>
            <w:tcBorders>
              <w:top w:val="dotted" w:sz="6" w:space="0" w:color="auto"/>
              <w:left w:val="dotted" w:sz="6" w:space="0" w:color="auto"/>
              <w:bottom w:val="dotted" w:sz="6" w:space="0" w:color="auto"/>
              <w:right w:val="dotted" w:sz="6" w:space="0" w:color="auto"/>
            </w:tcBorders>
          </w:tcPr>
          <w:p w14:paraId="4512B89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30 Jan  (T2)</w:t>
            </w:r>
          </w:p>
        </w:tc>
        <w:tc>
          <w:tcPr>
            <w:tcW w:w="3460" w:type="dxa"/>
            <w:tcBorders>
              <w:top w:val="dotted" w:sz="6" w:space="0" w:color="auto"/>
              <w:left w:val="dotted" w:sz="6" w:space="0" w:color="auto"/>
              <w:bottom w:val="dotted" w:sz="6" w:space="0" w:color="auto"/>
              <w:right w:val="dotted" w:sz="6" w:space="0" w:color="auto"/>
            </w:tcBorders>
          </w:tcPr>
          <w:p w14:paraId="7A41700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Developmental Questions</w:t>
            </w:r>
          </w:p>
        </w:tc>
        <w:tc>
          <w:tcPr>
            <w:tcW w:w="3400" w:type="dxa"/>
            <w:tcBorders>
              <w:top w:val="dotted" w:sz="6" w:space="0" w:color="auto"/>
              <w:left w:val="dotted" w:sz="6" w:space="0" w:color="auto"/>
              <w:bottom w:val="dotted" w:sz="6" w:space="0" w:color="auto"/>
            </w:tcBorders>
          </w:tcPr>
          <w:p w14:paraId="3B735BDD"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Robinson, 77-96; Quiz #2</w:t>
            </w:r>
          </w:p>
          <w:p w14:paraId="53980447"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Assign. #3 (Exeg. Idea Exercises)</w:t>
            </w:r>
          </w:p>
        </w:tc>
        <w:tc>
          <w:tcPr>
            <w:tcW w:w="280" w:type="dxa"/>
          </w:tcPr>
          <w:p w14:paraId="09E8ED37"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3B9CAD48" wp14:editId="04B06AF1">
                  <wp:extent cx="127635" cy="116840"/>
                  <wp:effectExtent l="0" t="0" r="0" b="0"/>
                  <wp:docPr id="191"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3306453"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1FC2778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13</w:t>
            </w:r>
          </w:p>
        </w:tc>
        <w:tc>
          <w:tcPr>
            <w:tcW w:w="1480" w:type="dxa"/>
            <w:tcBorders>
              <w:top w:val="dotted" w:sz="6" w:space="0" w:color="auto"/>
              <w:left w:val="dotted" w:sz="6" w:space="0" w:color="auto"/>
              <w:bottom w:val="dotted" w:sz="6" w:space="0" w:color="auto"/>
              <w:right w:val="dotted" w:sz="6" w:space="0" w:color="auto"/>
            </w:tcBorders>
          </w:tcPr>
          <w:p w14:paraId="027007C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31 Jan  (W)</w:t>
            </w:r>
          </w:p>
        </w:tc>
        <w:tc>
          <w:tcPr>
            <w:tcW w:w="3460" w:type="dxa"/>
            <w:tcBorders>
              <w:top w:val="dotted" w:sz="6" w:space="0" w:color="auto"/>
              <w:left w:val="dotted" w:sz="6" w:space="0" w:color="auto"/>
              <w:bottom w:val="dotted" w:sz="6" w:space="0" w:color="auto"/>
              <w:right w:val="dotted" w:sz="6" w:space="0" w:color="auto"/>
            </w:tcBorders>
          </w:tcPr>
          <w:p w14:paraId="1EE81F3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Homiletical Idea  </w:t>
            </w:r>
            <w:r w:rsidRPr="005D239D">
              <w:rPr>
                <w:rFonts w:ascii="Arial" w:hAnsi="Arial" w:cs="Arial"/>
                <w:vanish/>
                <w:sz w:val="21"/>
                <w:szCs w:val="18"/>
                <w:lang w:bidi="ar-SA"/>
              </w:rPr>
              <w:t>Cover 43-46</w:t>
            </w:r>
          </w:p>
          <w:p w14:paraId="4A013481"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Sermon’s Purpose</w:t>
            </w:r>
          </w:p>
        </w:tc>
        <w:tc>
          <w:tcPr>
            <w:tcW w:w="3400" w:type="dxa"/>
            <w:tcBorders>
              <w:top w:val="dotted" w:sz="6" w:space="0" w:color="auto"/>
              <w:left w:val="dotted" w:sz="6" w:space="0" w:color="auto"/>
              <w:bottom w:val="dotted" w:sz="6" w:space="0" w:color="auto"/>
            </w:tcBorders>
          </w:tcPr>
          <w:p w14:paraId="2B480EF5"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Robinson, 97-113</w:t>
            </w:r>
          </w:p>
          <w:p w14:paraId="06729B88"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Notes, 19-20 (Speech Making)</w:t>
            </w:r>
          </w:p>
          <w:p w14:paraId="75C571AA"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Assign #4 (Col. 4:6 Exeg. Outline)</w:t>
            </w:r>
          </w:p>
          <w:p w14:paraId="32A68EFB" w14:textId="77777777" w:rsidR="00407571" w:rsidRPr="005D239D" w:rsidRDefault="00407571">
            <w:pPr>
              <w:ind w:left="-80" w:right="-40"/>
              <w:jc w:val="left"/>
              <w:rPr>
                <w:rFonts w:ascii="Arial" w:hAnsi="Arial" w:cs="Arial"/>
                <w:sz w:val="21"/>
                <w:szCs w:val="18"/>
                <w:lang w:bidi="ar-SA"/>
              </w:rPr>
            </w:pPr>
          </w:p>
        </w:tc>
        <w:tc>
          <w:tcPr>
            <w:tcW w:w="280" w:type="dxa"/>
          </w:tcPr>
          <w:p w14:paraId="3AC7EF34"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7F035379" wp14:editId="3DA64470">
                  <wp:extent cx="127635" cy="116840"/>
                  <wp:effectExtent l="0" t="0" r="0" b="0"/>
                  <wp:docPr id="192"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F586150"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1285941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14</w:t>
            </w:r>
          </w:p>
        </w:tc>
        <w:tc>
          <w:tcPr>
            <w:tcW w:w="1480" w:type="dxa"/>
            <w:tcBorders>
              <w:top w:val="dotted" w:sz="6" w:space="0" w:color="auto"/>
              <w:left w:val="dotted" w:sz="6" w:space="0" w:color="auto"/>
              <w:bottom w:val="dotted" w:sz="6" w:space="0" w:color="auto"/>
              <w:right w:val="dotted" w:sz="6" w:space="0" w:color="auto"/>
            </w:tcBorders>
          </w:tcPr>
          <w:p w14:paraId="298F7C0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6 Feb (T1)</w:t>
            </w:r>
          </w:p>
        </w:tc>
        <w:tc>
          <w:tcPr>
            <w:tcW w:w="3460" w:type="dxa"/>
            <w:tcBorders>
              <w:top w:val="dotted" w:sz="6" w:space="0" w:color="auto"/>
              <w:left w:val="dotted" w:sz="6" w:space="0" w:color="auto"/>
              <w:bottom w:val="dotted" w:sz="6" w:space="0" w:color="auto"/>
              <w:right w:val="dotted" w:sz="6" w:space="0" w:color="auto"/>
            </w:tcBorders>
          </w:tcPr>
          <w:p w14:paraId="009585B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Structure: Deductive/Inductive</w:t>
            </w:r>
          </w:p>
          <w:p w14:paraId="033866CD"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Cover 48-50, 59-67</w:t>
            </w:r>
          </w:p>
        </w:tc>
        <w:tc>
          <w:tcPr>
            <w:tcW w:w="3400" w:type="dxa"/>
            <w:tcBorders>
              <w:top w:val="dotted" w:sz="6" w:space="0" w:color="auto"/>
              <w:left w:val="dotted" w:sz="6" w:space="0" w:color="auto"/>
              <w:bottom w:val="dotted" w:sz="6" w:space="0" w:color="auto"/>
            </w:tcBorders>
          </w:tcPr>
          <w:p w14:paraId="25CC705C"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Robinson, 115-27</w:t>
            </w:r>
          </w:p>
          <w:p w14:paraId="2EFF4D01"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Notes, 44-50</w:t>
            </w:r>
          </w:p>
        </w:tc>
        <w:tc>
          <w:tcPr>
            <w:tcW w:w="280" w:type="dxa"/>
          </w:tcPr>
          <w:p w14:paraId="1339E6CF"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2E9C63B7" wp14:editId="40AA33F4">
                  <wp:extent cx="127635" cy="116840"/>
                  <wp:effectExtent l="0" t="0" r="0" b="0"/>
                  <wp:docPr id="193"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70044D2B"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C9A0E8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15</w:t>
            </w:r>
          </w:p>
        </w:tc>
        <w:tc>
          <w:tcPr>
            <w:tcW w:w="1480" w:type="dxa"/>
            <w:tcBorders>
              <w:top w:val="dotted" w:sz="6" w:space="0" w:color="auto"/>
              <w:left w:val="dotted" w:sz="6" w:space="0" w:color="auto"/>
              <w:bottom w:val="dotted" w:sz="6" w:space="0" w:color="auto"/>
              <w:right w:val="dotted" w:sz="6" w:space="0" w:color="auto"/>
            </w:tcBorders>
          </w:tcPr>
          <w:p w14:paraId="6D2CCFD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6 Feb (T2)</w:t>
            </w:r>
          </w:p>
        </w:tc>
        <w:tc>
          <w:tcPr>
            <w:tcW w:w="3460" w:type="dxa"/>
            <w:tcBorders>
              <w:top w:val="dotted" w:sz="6" w:space="0" w:color="auto"/>
              <w:left w:val="dotted" w:sz="6" w:space="0" w:color="auto"/>
              <w:bottom w:val="dotted" w:sz="6" w:space="0" w:color="auto"/>
              <w:right w:val="dotted" w:sz="6" w:space="0" w:color="auto"/>
            </w:tcBorders>
          </w:tcPr>
          <w:p w14:paraId="6B2E250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Outlining</w:t>
            </w:r>
          </w:p>
        </w:tc>
        <w:tc>
          <w:tcPr>
            <w:tcW w:w="3400" w:type="dxa"/>
            <w:tcBorders>
              <w:top w:val="dotted" w:sz="6" w:space="0" w:color="auto"/>
              <w:left w:val="dotted" w:sz="6" w:space="0" w:color="auto"/>
              <w:bottom w:val="dotted" w:sz="6" w:space="0" w:color="auto"/>
            </w:tcBorders>
          </w:tcPr>
          <w:p w14:paraId="644F40C0"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Robinson, 128-34; Notes, 52-54</w:t>
            </w:r>
          </w:p>
          <w:p w14:paraId="4F740367"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Assign #5 (Col. 4:6 Hom. Outline)</w:t>
            </w:r>
          </w:p>
        </w:tc>
        <w:tc>
          <w:tcPr>
            <w:tcW w:w="280" w:type="dxa"/>
          </w:tcPr>
          <w:p w14:paraId="30B377B6"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5C97F4A0" wp14:editId="4C9087EC">
                  <wp:extent cx="127635" cy="116840"/>
                  <wp:effectExtent l="0" t="0" r="0" b="0"/>
                  <wp:docPr id="194"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4D252D3C"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011527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16</w:t>
            </w:r>
          </w:p>
        </w:tc>
        <w:tc>
          <w:tcPr>
            <w:tcW w:w="1480" w:type="dxa"/>
            <w:tcBorders>
              <w:top w:val="dotted" w:sz="6" w:space="0" w:color="auto"/>
              <w:left w:val="dotted" w:sz="6" w:space="0" w:color="auto"/>
              <w:bottom w:val="dotted" w:sz="6" w:space="0" w:color="auto"/>
              <w:right w:val="dotted" w:sz="6" w:space="0" w:color="auto"/>
            </w:tcBorders>
          </w:tcPr>
          <w:p w14:paraId="6395BC5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7 Feb (W)</w:t>
            </w:r>
          </w:p>
        </w:tc>
        <w:tc>
          <w:tcPr>
            <w:tcW w:w="3460" w:type="dxa"/>
            <w:tcBorders>
              <w:top w:val="dotted" w:sz="6" w:space="0" w:color="auto"/>
              <w:left w:val="dotted" w:sz="6" w:space="0" w:color="auto"/>
              <w:bottom w:val="dotted" w:sz="6" w:space="0" w:color="auto"/>
              <w:right w:val="dotted" w:sz="6" w:space="0" w:color="auto"/>
            </w:tcBorders>
          </w:tcPr>
          <w:p w14:paraId="0267C52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Illustrations</w:t>
            </w:r>
          </w:p>
          <w:p w14:paraId="620337B1"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Cover pp. 56-58</w:t>
            </w:r>
          </w:p>
        </w:tc>
        <w:tc>
          <w:tcPr>
            <w:tcW w:w="3400" w:type="dxa"/>
            <w:tcBorders>
              <w:top w:val="dotted" w:sz="6" w:space="0" w:color="auto"/>
              <w:left w:val="dotted" w:sz="6" w:space="0" w:color="auto"/>
              <w:bottom w:val="dotted" w:sz="6" w:space="0" w:color="auto"/>
            </w:tcBorders>
          </w:tcPr>
          <w:p w14:paraId="307C68EE"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Notes, v-vii</w:t>
            </w:r>
          </w:p>
          <w:p w14:paraId="2FD244F5"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Illustration Assign. #1 (2 cards)</w:t>
            </w:r>
          </w:p>
          <w:p w14:paraId="30AC4452" w14:textId="77777777" w:rsidR="00407571" w:rsidRPr="005D239D" w:rsidRDefault="00407571">
            <w:pPr>
              <w:ind w:left="-80" w:right="-40"/>
              <w:jc w:val="left"/>
              <w:rPr>
                <w:rFonts w:ascii="Arial" w:hAnsi="Arial" w:cs="Arial"/>
                <w:sz w:val="21"/>
                <w:szCs w:val="18"/>
                <w:lang w:bidi="ar-SA"/>
              </w:rPr>
            </w:pPr>
          </w:p>
        </w:tc>
        <w:tc>
          <w:tcPr>
            <w:tcW w:w="280" w:type="dxa"/>
          </w:tcPr>
          <w:p w14:paraId="5BC5C50B"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5FBB54DB" wp14:editId="30B33385">
                  <wp:extent cx="127635" cy="116840"/>
                  <wp:effectExtent l="0" t="0" r="0" b="0"/>
                  <wp:docPr id="195"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6F647AC2"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645226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17</w:t>
            </w:r>
          </w:p>
        </w:tc>
        <w:tc>
          <w:tcPr>
            <w:tcW w:w="1480" w:type="dxa"/>
            <w:tcBorders>
              <w:top w:val="dotted" w:sz="6" w:space="0" w:color="auto"/>
              <w:left w:val="dotted" w:sz="6" w:space="0" w:color="auto"/>
              <w:bottom w:val="dotted" w:sz="6" w:space="0" w:color="auto"/>
              <w:right w:val="dotted" w:sz="6" w:space="0" w:color="auto"/>
            </w:tcBorders>
          </w:tcPr>
          <w:p w14:paraId="4545877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13 Feb (T1)</w:t>
            </w:r>
          </w:p>
        </w:tc>
        <w:tc>
          <w:tcPr>
            <w:tcW w:w="3460" w:type="dxa"/>
            <w:tcBorders>
              <w:top w:val="dotted" w:sz="6" w:space="0" w:color="auto"/>
              <w:left w:val="dotted" w:sz="6" w:space="0" w:color="auto"/>
              <w:bottom w:val="dotted" w:sz="6" w:space="0" w:color="auto"/>
              <w:right w:val="dotted" w:sz="6" w:space="0" w:color="auto"/>
            </w:tcBorders>
          </w:tcPr>
          <w:p w14:paraId="176A7CA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Clarity</w:t>
            </w:r>
          </w:p>
        </w:tc>
        <w:tc>
          <w:tcPr>
            <w:tcW w:w="3400" w:type="dxa"/>
            <w:tcBorders>
              <w:top w:val="dotted" w:sz="6" w:space="0" w:color="auto"/>
              <w:left w:val="dotted" w:sz="6" w:space="0" w:color="auto"/>
              <w:bottom w:val="dotted" w:sz="6" w:space="0" w:color="auto"/>
            </w:tcBorders>
          </w:tcPr>
          <w:p w14:paraId="6B3C0041"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Robinson, 137-56</w:t>
            </w:r>
          </w:p>
          <w:p w14:paraId="77E2C0A9"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Assign. #6 (Epistle Sermon EO)</w:t>
            </w:r>
          </w:p>
        </w:tc>
        <w:tc>
          <w:tcPr>
            <w:tcW w:w="280" w:type="dxa"/>
          </w:tcPr>
          <w:p w14:paraId="510607C2"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65CC469D" wp14:editId="68BDD1F2">
                  <wp:extent cx="127635" cy="116840"/>
                  <wp:effectExtent l="0" t="0" r="0" b="0"/>
                  <wp:docPr id="196"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7B05676"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CC66A2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18</w:t>
            </w:r>
          </w:p>
        </w:tc>
        <w:tc>
          <w:tcPr>
            <w:tcW w:w="1480" w:type="dxa"/>
            <w:tcBorders>
              <w:top w:val="dotted" w:sz="6" w:space="0" w:color="auto"/>
              <w:left w:val="dotted" w:sz="6" w:space="0" w:color="auto"/>
              <w:bottom w:val="dotted" w:sz="6" w:space="0" w:color="auto"/>
              <w:right w:val="dotted" w:sz="6" w:space="0" w:color="auto"/>
            </w:tcBorders>
          </w:tcPr>
          <w:p w14:paraId="62E30F7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13 Feb (T2)</w:t>
            </w:r>
          </w:p>
        </w:tc>
        <w:tc>
          <w:tcPr>
            <w:tcW w:w="3460" w:type="dxa"/>
            <w:tcBorders>
              <w:top w:val="dotted" w:sz="6" w:space="0" w:color="auto"/>
              <w:left w:val="dotted" w:sz="6" w:space="0" w:color="auto"/>
              <w:bottom w:val="dotted" w:sz="6" w:space="0" w:color="auto"/>
              <w:right w:val="dotted" w:sz="6" w:space="0" w:color="auto"/>
            </w:tcBorders>
          </w:tcPr>
          <w:p w14:paraId="3BD4419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400" w:type="dxa"/>
            <w:tcBorders>
              <w:top w:val="dotted" w:sz="6" w:space="0" w:color="auto"/>
              <w:left w:val="dotted" w:sz="6" w:space="0" w:color="auto"/>
              <w:bottom w:val="dotted" w:sz="6" w:space="0" w:color="auto"/>
            </w:tcBorders>
          </w:tcPr>
          <w:p w14:paraId="58E4E1AC"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#3: Students 4-10</w:t>
            </w:r>
          </w:p>
        </w:tc>
        <w:tc>
          <w:tcPr>
            <w:tcW w:w="280" w:type="dxa"/>
          </w:tcPr>
          <w:p w14:paraId="5FB25694" w14:textId="77777777" w:rsidR="00407571" w:rsidRPr="005D239D" w:rsidRDefault="00407571">
            <w:pPr>
              <w:ind w:left="-100" w:right="-40"/>
              <w:jc w:val="center"/>
              <w:rPr>
                <w:rFonts w:ascii="Arial" w:hAnsi="Arial" w:cs="Arial"/>
                <w:sz w:val="21"/>
                <w:szCs w:val="18"/>
                <w:lang w:bidi="ar-SA"/>
              </w:rPr>
            </w:pPr>
          </w:p>
        </w:tc>
      </w:tr>
      <w:tr w:rsidR="00407571" w:rsidRPr="005D239D" w14:paraId="0A2A93B1"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2F1DFE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19</w:t>
            </w:r>
          </w:p>
        </w:tc>
        <w:tc>
          <w:tcPr>
            <w:tcW w:w="1480" w:type="dxa"/>
            <w:tcBorders>
              <w:top w:val="dotted" w:sz="6" w:space="0" w:color="auto"/>
              <w:left w:val="dotted" w:sz="6" w:space="0" w:color="auto"/>
              <w:bottom w:val="dotted" w:sz="6" w:space="0" w:color="auto"/>
              <w:right w:val="dotted" w:sz="6" w:space="0" w:color="auto"/>
            </w:tcBorders>
          </w:tcPr>
          <w:p w14:paraId="3426B3F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14 Feb (W)</w:t>
            </w:r>
          </w:p>
        </w:tc>
        <w:tc>
          <w:tcPr>
            <w:tcW w:w="3460" w:type="dxa"/>
            <w:tcBorders>
              <w:top w:val="dotted" w:sz="6" w:space="0" w:color="auto"/>
              <w:left w:val="dotted" w:sz="6" w:space="0" w:color="auto"/>
              <w:bottom w:val="dotted" w:sz="6" w:space="0" w:color="auto"/>
              <w:right w:val="dotted" w:sz="6" w:space="0" w:color="auto"/>
            </w:tcBorders>
          </w:tcPr>
          <w:p w14:paraId="4BD32D4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Applications</w:t>
            </w:r>
          </w:p>
        </w:tc>
        <w:tc>
          <w:tcPr>
            <w:tcW w:w="3400" w:type="dxa"/>
            <w:tcBorders>
              <w:top w:val="dotted" w:sz="6" w:space="0" w:color="auto"/>
              <w:left w:val="dotted" w:sz="6" w:space="0" w:color="auto"/>
              <w:bottom w:val="dotted" w:sz="6" w:space="0" w:color="auto"/>
            </w:tcBorders>
          </w:tcPr>
          <w:p w14:paraId="7F7BC943"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Assign. #7 (Chapel Sermon)</w:t>
            </w:r>
          </w:p>
          <w:p w14:paraId="4AE50773" w14:textId="77777777" w:rsidR="00407571" w:rsidRPr="005D239D" w:rsidRDefault="00407571">
            <w:pPr>
              <w:ind w:left="-80" w:right="-40"/>
              <w:jc w:val="left"/>
              <w:rPr>
                <w:rFonts w:ascii="Arial" w:hAnsi="Arial" w:cs="Arial"/>
                <w:sz w:val="21"/>
                <w:szCs w:val="18"/>
                <w:lang w:bidi="ar-SA"/>
              </w:rPr>
            </w:pPr>
          </w:p>
        </w:tc>
        <w:tc>
          <w:tcPr>
            <w:tcW w:w="280" w:type="dxa"/>
          </w:tcPr>
          <w:p w14:paraId="4F5BA736" w14:textId="77777777" w:rsidR="00407571" w:rsidRPr="005D239D" w:rsidRDefault="00407571">
            <w:pPr>
              <w:ind w:left="-100" w:right="-40"/>
              <w:jc w:val="center"/>
              <w:rPr>
                <w:rFonts w:ascii="Arial" w:hAnsi="Arial" w:cs="Arial"/>
                <w:sz w:val="21"/>
                <w:szCs w:val="18"/>
                <w:lang w:bidi="ar-SA"/>
              </w:rPr>
            </w:pPr>
          </w:p>
        </w:tc>
      </w:tr>
      <w:tr w:rsidR="00407571" w:rsidRPr="005D239D" w14:paraId="7F0D15FF"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1E70B54F" w14:textId="77777777" w:rsidR="00407571" w:rsidRPr="005D239D" w:rsidRDefault="00407571">
            <w:pPr>
              <w:ind w:left="40" w:right="-40"/>
              <w:jc w:val="center"/>
              <w:rPr>
                <w:rFonts w:ascii="Arial" w:hAnsi="Arial" w:cs="Arial"/>
                <w:sz w:val="21"/>
                <w:szCs w:val="18"/>
                <w:lang w:bidi="ar-SA"/>
              </w:rPr>
            </w:pPr>
          </w:p>
        </w:tc>
        <w:tc>
          <w:tcPr>
            <w:tcW w:w="1480" w:type="dxa"/>
            <w:tcBorders>
              <w:top w:val="dotted" w:sz="6" w:space="0" w:color="auto"/>
              <w:left w:val="dotted" w:sz="6" w:space="0" w:color="auto"/>
              <w:bottom w:val="dotted" w:sz="6" w:space="0" w:color="auto"/>
              <w:right w:val="dotted" w:sz="6" w:space="0" w:color="auto"/>
            </w:tcBorders>
          </w:tcPr>
          <w:p w14:paraId="64E8608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16-22 Feb</w:t>
            </w:r>
          </w:p>
        </w:tc>
        <w:tc>
          <w:tcPr>
            <w:tcW w:w="3460" w:type="dxa"/>
            <w:tcBorders>
              <w:top w:val="dotted" w:sz="6" w:space="0" w:color="auto"/>
              <w:left w:val="dotted" w:sz="6" w:space="0" w:color="auto"/>
              <w:bottom w:val="dotted" w:sz="6" w:space="0" w:color="auto"/>
              <w:right w:val="dotted" w:sz="6" w:space="0" w:color="auto"/>
            </w:tcBorders>
          </w:tcPr>
          <w:p w14:paraId="41CC0A2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Chinese New Year Break</w:t>
            </w:r>
          </w:p>
        </w:tc>
        <w:tc>
          <w:tcPr>
            <w:tcW w:w="3400" w:type="dxa"/>
            <w:tcBorders>
              <w:top w:val="dotted" w:sz="6" w:space="0" w:color="auto"/>
              <w:left w:val="dotted" w:sz="6" w:space="0" w:color="auto"/>
              <w:bottom w:val="dotted" w:sz="6" w:space="0" w:color="auto"/>
            </w:tcBorders>
          </w:tcPr>
          <w:p w14:paraId="4BAEAF0B"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No class or assignments</w:t>
            </w:r>
          </w:p>
          <w:p w14:paraId="077E2545" w14:textId="77777777" w:rsidR="00407571" w:rsidRPr="005D239D" w:rsidRDefault="00407571">
            <w:pPr>
              <w:ind w:left="-80" w:right="-40"/>
              <w:jc w:val="left"/>
              <w:rPr>
                <w:rFonts w:ascii="Arial" w:hAnsi="Arial" w:cs="Arial"/>
                <w:sz w:val="21"/>
                <w:szCs w:val="18"/>
                <w:lang w:bidi="ar-SA"/>
              </w:rPr>
            </w:pPr>
          </w:p>
        </w:tc>
        <w:tc>
          <w:tcPr>
            <w:tcW w:w="280" w:type="dxa"/>
          </w:tcPr>
          <w:p w14:paraId="0D688D9A" w14:textId="77777777" w:rsidR="00407571" w:rsidRPr="005D239D" w:rsidRDefault="00407571">
            <w:pPr>
              <w:ind w:left="-100" w:right="-40"/>
              <w:jc w:val="center"/>
              <w:rPr>
                <w:rFonts w:ascii="Arial" w:hAnsi="Arial" w:cs="Arial"/>
                <w:sz w:val="21"/>
                <w:szCs w:val="18"/>
                <w:lang w:bidi="ar-SA"/>
              </w:rPr>
            </w:pPr>
          </w:p>
        </w:tc>
      </w:tr>
      <w:tr w:rsidR="00407571" w:rsidRPr="005D239D" w14:paraId="63E3FF46"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411DBA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20</w:t>
            </w:r>
          </w:p>
        </w:tc>
        <w:tc>
          <w:tcPr>
            <w:tcW w:w="1480" w:type="dxa"/>
            <w:tcBorders>
              <w:top w:val="dotted" w:sz="6" w:space="0" w:color="auto"/>
              <w:left w:val="dotted" w:sz="6" w:space="0" w:color="auto"/>
              <w:bottom w:val="dotted" w:sz="6" w:space="0" w:color="auto"/>
              <w:right w:val="dotted" w:sz="6" w:space="0" w:color="auto"/>
            </w:tcBorders>
          </w:tcPr>
          <w:p w14:paraId="2C24BE2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27 Feb (T1)</w:t>
            </w:r>
          </w:p>
        </w:tc>
        <w:tc>
          <w:tcPr>
            <w:tcW w:w="3460" w:type="dxa"/>
            <w:tcBorders>
              <w:top w:val="dotted" w:sz="6" w:space="0" w:color="auto"/>
              <w:left w:val="dotted" w:sz="6" w:space="0" w:color="auto"/>
              <w:bottom w:val="dotted" w:sz="6" w:space="0" w:color="auto"/>
              <w:right w:val="dotted" w:sz="6" w:space="0" w:color="auto"/>
            </w:tcBorders>
          </w:tcPr>
          <w:p w14:paraId="18A0D81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400" w:type="dxa"/>
            <w:tcBorders>
              <w:top w:val="dotted" w:sz="6" w:space="0" w:color="auto"/>
              <w:left w:val="dotted" w:sz="6" w:space="0" w:color="auto"/>
              <w:bottom w:val="dotted" w:sz="6" w:space="0" w:color="auto"/>
            </w:tcBorders>
          </w:tcPr>
          <w:p w14:paraId="6D8F6523"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#3: Students 11-13, 1-3</w:t>
            </w:r>
          </w:p>
        </w:tc>
        <w:tc>
          <w:tcPr>
            <w:tcW w:w="280" w:type="dxa"/>
          </w:tcPr>
          <w:p w14:paraId="3127EE0C" w14:textId="77777777" w:rsidR="00407571" w:rsidRPr="005D239D" w:rsidRDefault="00407571">
            <w:pPr>
              <w:ind w:left="-100" w:right="-40"/>
              <w:jc w:val="center"/>
              <w:rPr>
                <w:rFonts w:ascii="Arial" w:hAnsi="Arial" w:cs="Arial"/>
                <w:sz w:val="21"/>
                <w:szCs w:val="18"/>
                <w:lang w:bidi="ar-SA"/>
              </w:rPr>
            </w:pPr>
          </w:p>
        </w:tc>
      </w:tr>
      <w:tr w:rsidR="00407571" w:rsidRPr="005D239D" w14:paraId="07377E46"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CC5141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21</w:t>
            </w:r>
          </w:p>
        </w:tc>
        <w:tc>
          <w:tcPr>
            <w:tcW w:w="1480" w:type="dxa"/>
            <w:tcBorders>
              <w:top w:val="dotted" w:sz="6" w:space="0" w:color="auto"/>
              <w:left w:val="dotted" w:sz="6" w:space="0" w:color="auto"/>
              <w:bottom w:val="dotted" w:sz="6" w:space="0" w:color="auto"/>
              <w:right w:val="dotted" w:sz="6" w:space="0" w:color="auto"/>
            </w:tcBorders>
          </w:tcPr>
          <w:p w14:paraId="6FA1AE1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27 Feb (T2)</w:t>
            </w:r>
          </w:p>
        </w:tc>
        <w:tc>
          <w:tcPr>
            <w:tcW w:w="3460" w:type="dxa"/>
            <w:tcBorders>
              <w:top w:val="dotted" w:sz="6" w:space="0" w:color="auto"/>
              <w:left w:val="dotted" w:sz="6" w:space="0" w:color="auto"/>
              <w:bottom w:val="dotted" w:sz="6" w:space="0" w:color="auto"/>
              <w:right w:val="dotted" w:sz="6" w:space="0" w:color="auto"/>
            </w:tcBorders>
          </w:tcPr>
          <w:p w14:paraId="28A1B25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Introductions &amp; Conclusions</w:t>
            </w:r>
          </w:p>
        </w:tc>
        <w:tc>
          <w:tcPr>
            <w:tcW w:w="3400" w:type="dxa"/>
            <w:tcBorders>
              <w:top w:val="dotted" w:sz="6" w:space="0" w:color="auto"/>
              <w:left w:val="dotted" w:sz="6" w:space="0" w:color="auto"/>
              <w:bottom w:val="dotted" w:sz="6" w:space="0" w:color="auto"/>
            </w:tcBorders>
          </w:tcPr>
          <w:p w14:paraId="5E431CE7"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Robinson, 159-73; Quiz #3</w:t>
            </w:r>
          </w:p>
          <w:p w14:paraId="4FB8A255"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Assign. #8 (Written Sermon)</w:t>
            </w:r>
          </w:p>
        </w:tc>
        <w:tc>
          <w:tcPr>
            <w:tcW w:w="280" w:type="dxa"/>
          </w:tcPr>
          <w:p w14:paraId="79387D9A"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552C13BE" wp14:editId="16FE5045">
                  <wp:extent cx="127635" cy="116840"/>
                  <wp:effectExtent l="0" t="0" r="0" b="0"/>
                  <wp:docPr id="197"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0757304A"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6F40A8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22</w:t>
            </w:r>
          </w:p>
        </w:tc>
        <w:tc>
          <w:tcPr>
            <w:tcW w:w="1480" w:type="dxa"/>
            <w:tcBorders>
              <w:top w:val="dotted" w:sz="6" w:space="0" w:color="auto"/>
              <w:left w:val="dotted" w:sz="6" w:space="0" w:color="auto"/>
              <w:bottom w:val="dotted" w:sz="6" w:space="0" w:color="auto"/>
              <w:right w:val="dotted" w:sz="6" w:space="0" w:color="auto"/>
            </w:tcBorders>
          </w:tcPr>
          <w:p w14:paraId="0B45121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28 Feb (W)</w:t>
            </w:r>
          </w:p>
        </w:tc>
        <w:tc>
          <w:tcPr>
            <w:tcW w:w="3460" w:type="dxa"/>
            <w:tcBorders>
              <w:top w:val="dotted" w:sz="6" w:space="0" w:color="auto"/>
              <w:left w:val="dotted" w:sz="6" w:space="0" w:color="auto"/>
              <w:bottom w:val="dotted" w:sz="6" w:space="0" w:color="auto"/>
              <w:right w:val="dotted" w:sz="6" w:space="0" w:color="auto"/>
            </w:tcBorders>
          </w:tcPr>
          <w:p w14:paraId="73D3106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Manuscripting &amp; Word Choice</w:t>
            </w:r>
          </w:p>
          <w:p w14:paraId="0328634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Gunning’s Rules</w:t>
            </w:r>
          </w:p>
          <w:p w14:paraId="3F74A4C8" w14:textId="77777777" w:rsidR="00407571" w:rsidRPr="005D239D" w:rsidRDefault="00407571">
            <w:pPr>
              <w:ind w:left="-40" w:right="-40"/>
              <w:rPr>
                <w:rFonts w:ascii="Arial" w:hAnsi="Arial" w:cs="Arial"/>
                <w:sz w:val="21"/>
                <w:szCs w:val="18"/>
                <w:lang w:bidi="ar-SA"/>
              </w:rPr>
            </w:pPr>
          </w:p>
          <w:p w14:paraId="78E2634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Classroom Sermons/Videotaping</w:t>
            </w:r>
          </w:p>
        </w:tc>
        <w:tc>
          <w:tcPr>
            <w:tcW w:w="3400" w:type="dxa"/>
            <w:tcBorders>
              <w:top w:val="dotted" w:sz="6" w:space="0" w:color="auto"/>
              <w:left w:val="dotted" w:sz="6" w:space="0" w:color="auto"/>
              <w:bottom w:val="dotted" w:sz="6" w:space="0" w:color="auto"/>
            </w:tcBorders>
          </w:tcPr>
          <w:p w14:paraId="20076460"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Robinson, 175-90; Notes, 93-94</w:t>
            </w:r>
          </w:p>
          <w:p w14:paraId="56A27896"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Assign. #9 (Epistle Sermon HO)</w:t>
            </w:r>
          </w:p>
          <w:p w14:paraId="31F8F7CC" w14:textId="77777777" w:rsidR="00407571" w:rsidRPr="005D239D" w:rsidRDefault="00407571">
            <w:pPr>
              <w:ind w:left="-80" w:right="-40"/>
              <w:jc w:val="left"/>
              <w:rPr>
                <w:rFonts w:ascii="Arial" w:hAnsi="Arial" w:cs="Arial"/>
                <w:sz w:val="21"/>
                <w:szCs w:val="18"/>
                <w:lang w:bidi="ar-SA"/>
              </w:rPr>
            </w:pPr>
          </w:p>
          <w:p w14:paraId="374716C4"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Assign. #10 (6 Sermon Eval. over the next few weeks)</w:t>
            </w:r>
          </w:p>
        </w:tc>
        <w:tc>
          <w:tcPr>
            <w:tcW w:w="280" w:type="dxa"/>
          </w:tcPr>
          <w:p w14:paraId="3D4125E2"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355A1E4A" wp14:editId="5D48D1B3">
                  <wp:extent cx="127635" cy="116840"/>
                  <wp:effectExtent l="0" t="0" r="0" b="0"/>
                  <wp:docPr id="198"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3C066EB"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6E42A8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23</w:t>
            </w:r>
          </w:p>
        </w:tc>
        <w:tc>
          <w:tcPr>
            <w:tcW w:w="1480" w:type="dxa"/>
            <w:tcBorders>
              <w:top w:val="dotted" w:sz="6" w:space="0" w:color="auto"/>
              <w:left w:val="dotted" w:sz="6" w:space="0" w:color="auto"/>
              <w:bottom w:val="dotted" w:sz="6" w:space="0" w:color="auto"/>
              <w:right w:val="dotted" w:sz="6" w:space="0" w:color="auto"/>
            </w:tcBorders>
          </w:tcPr>
          <w:p w14:paraId="6A41286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 Mar (T1)</w:t>
            </w:r>
          </w:p>
        </w:tc>
        <w:tc>
          <w:tcPr>
            <w:tcW w:w="3460" w:type="dxa"/>
            <w:tcBorders>
              <w:top w:val="dotted" w:sz="6" w:space="0" w:color="auto"/>
              <w:left w:val="dotted" w:sz="6" w:space="0" w:color="auto"/>
              <w:bottom w:val="dotted" w:sz="6" w:space="0" w:color="auto"/>
              <w:right w:val="dotted" w:sz="6" w:space="0" w:color="auto"/>
            </w:tcBorders>
          </w:tcPr>
          <w:p w14:paraId="60B7042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6828249C"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Students 1-2</w:t>
            </w:r>
          </w:p>
        </w:tc>
        <w:tc>
          <w:tcPr>
            <w:tcW w:w="280" w:type="dxa"/>
          </w:tcPr>
          <w:p w14:paraId="671174F2" w14:textId="77777777" w:rsidR="00407571" w:rsidRPr="005D239D" w:rsidRDefault="00407571">
            <w:pPr>
              <w:ind w:left="-100" w:right="-40"/>
              <w:jc w:val="center"/>
              <w:rPr>
                <w:rFonts w:ascii="Arial" w:hAnsi="Arial" w:cs="Arial"/>
                <w:sz w:val="21"/>
                <w:szCs w:val="18"/>
                <w:lang w:bidi="ar-SA"/>
              </w:rPr>
            </w:pPr>
          </w:p>
        </w:tc>
      </w:tr>
      <w:tr w:rsidR="00407571" w:rsidRPr="005D239D" w14:paraId="54DF2B19"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7391AA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24</w:t>
            </w:r>
          </w:p>
        </w:tc>
        <w:tc>
          <w:tcPr>
            <w:tcW w:w="1480" w:type="dxa"/>
            <w:tcBorders>
              <w:top w:val="dotted" w:sz="6" w:space="0" w:color="auto"/>
              <w:left w:val="dotted" w:sz="6" w:space="0" w:color="auto"/>
              <w:bottom w:val="dotted" w:sz="6" w:space="0" w:color="auto"/>
              <w:right w:val="dotted" w:sz="6" w:space="0" w:color="auto"/>
            </w:tcBorders>
          </w:tcPr>
          <w:p w14:paraId="54BFD42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 Mar (T2)</w:t>
            </w:r>
          </w:p>
        </w:tc>
        <w:tc>
          <w:tcPr>
            <w:tcW w:w="3460" w:type="dxa"/>
            <w:tcBorders>
              <w:top w:val="dotted" w:sz="6" w:space="0" w:color="auto"/>
              <w:left w:val="dotted" w:sz="6" w:space="0" w:color="auto"/>
              <w:bottom w:val="dotted" w:sz="6" w:space="0" w:color="auto"/>
              <w:right w:val="dotted" w:sz="6" w:space="0" w:color="auto"/>
            </w:tcBorders>
          </w:tcPr>
          <w:p w14:paraId="5E3BB0F1"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32FFEB4A"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 3</w:t>
            </w:r>
          </w:p>
          <w:p w14:paraId="1EF23247"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Mawhinney, 6-77, 245-58</w:t>
            </w:r>
          </w:p>
        </w:tc>
        <w:tc>
          <w:tcPr>
            <w:tcW w:w="280" w:type="dxa"/>
          </w:tcPr>
          <w:p w14:paraId="4C7F90B4"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4DA1B18B" wp14:editId="4F250274">
                  <wp:extent cx="127635" cy="116840"/>
                  <wp:effectExtent l="0" t="0" r="0" b="0"/>
                  <wp:docPr id="199"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65003F10"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1085328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25</w:t>
            </w:r>
          </w:p>
        </w:tc>
        <w:tc>
          <w:tcPr>
            <w:tcW w:w="1480" w:type="dxa"/>
            <w:tcBorders>
              <w:top w:val="dotted" w:sz="6" w:space="0" w:color="auto"/>
              <w:left w:val="dotted" w:sz="6" w:space="0" w:color="auto"/>
              <w:bottom w:val="dotted" w:sz="6" w:space="0" w:color="auto"/>
              <w:right w:val="dotted" w:sz="6" w:space="0" w:color="auto"/>
            </w:tcBorders>
          </w:tcPr>
          <w:p w14:paraId="60F033B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6 Mar (W)</w:t>
            </w:r>
          </w:p>
        </w:tc>
        <w:tc>
          <w:tcPr>
            <w:tcW w:w="3460" w:type="dxa"/>
            <w:tcBorders>
              <w:top w:val="dotted" w:sz="6" w:space="0" w:color="auto"/>
              <w:left w:val="dotted" w:sz="6" w:space="0" w:color="auto"/>
              <w:bottom w:val="dotted" w:sz="6" w:space="0" w:color="auto"/>
              <w:right w:val="dotted" w:sz="6" w:space="0" w:color="auto"/>
            </w:tcBorders>
          </w:tcPr>
          <w:p w14:paraId="79FCE90A"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Delivery</w:t>
            </w:r>
          </w:p>
          <w:p w14:paraId="7685249B" w14:textId="77777777" w:rsidR="00407571" w:rsidRPr="005D239D" w:rsidRDefault="00407571">
            <w:pPr>
              <w:ind w:left="-40" w:right="-20"/>
              <w:jc w:val="left"/>
              <w:rPr>
                <w:rFonts w:ascii="Arial" w:hAnsi="Arial" w:cs="Arial"/>
                <w:sz w:val="21"/>
                <w:szCs w:val="18"/>
                <w:lang w:bidi="ar-SA"/>
              </w:rPr>
            </w:pPr>
          </w:p>
        </w:tc>
        <w:tc>
          <w:tcPr>
            <w:tcW w:w="3400" w:type="dxa"/>
            <w:tcBorders>
              <w:top w:val="dotted" w:sz="6" w:space="0" w:color="auto"/>
              <w:left w:val="dotted" w:sz="6" w:space="0" w:color="auto"/>
              <w:bottom w:val="dotted" w:sz="6" w:space="0" w:color="auto"/>
            </w:tcBorders>
          </w:tcPr>
          <w:p w14:paraId="6CDA57CD"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Robinson, 191-209</w:t>
            </w:r>
          </w:p>
          <w:p w14:paraId="0F67394E" w14:textId="77777777" w:rsidR="00407571" w:rsidRPr="005D239D" w:rsidRDefault="00407571">
            <w:pPr>
              <w:ind w:left="-80" w:right="-40"/>
              <w:jc w:val="left"/>
              <w:rPr>
                <w:rFonts w:ascii="Arial" w:hAnsi="Arial" w:cs="Arial"/>
                <w:sz w:val="21"/>
                <w:szCs w:val="18"/>
                <w:lang w:bidi="ar-SA"/>
              </w:rPr>
            </w:pPr>
          </w:p>
        </w:tc>
        <w:tc>
          <w:tcPr>
            <w:tcW w:w="280" w:type="dxa"/>
          </w:tcPr>
          <w:p w14:paraId="060E131F"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59DBF7A0" wp14:editId="66B7AD02">
                  <wp:extent cx="127635" cy="116840"/>
                  <wp:effectExtent l="0" t="0" r="0" b="0"/>
                  <wp:docPr id="200"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3693B211"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5580287F" w14:textId="77777777" w:rsidR="00407571" w:rsidRPr="005D239D" w:rsidRDefault="00407571">
            <w:pPr>
              <w:ind w:left="40" w:right="-40"/>
              <w:jc w:val="center"/>
              <w:rPr>
                <w:rFonts w:ascii="Arial" w:hAnsi="Arial" w:cs="Arial"/>
                <w:sz w:val="21"/>
                <w:szCs w:val="18"/>
                <w:lang w:bidi="ar-SA"/>
              </w:rPr>
            </w:pPr>
          </w:p>
        </w:tc>
        <w:tc>
          <w:tcPr>
            <w:tcW w:w="1480" w:type="dxa"/>
            <w:tcBorders>
              <w:top w:val="dotted" w:sz="6" w:space="0" w:color="auto"/>
              <w:left w:val="dotted" w:sz="6" w:space="0" w:color="auto"/>
              <w:bottom w:val="dotted" w:sz="6" w:space="0" w:color="auto"/>
              <w:right w:val="dotted" w:sz="6" w:space="0" w:color="auto"/>
            </w:tcBorders>
          </w:tcPr>
          <w:p w14:paraId="309E684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11-16 Mar</w:t>
            </w:r>
          </w:p>
        </w:tc>
        <w:tc>
          <w:tcPr>
            <w:tcW w:w="3460" w:type="dxa"/>
            <w:tcBorders>
              <w:top w:val="dotted" w:sz="6" w:space="0" w:color="auto"/>
              <w:left w:val="dotted" w:sz="6" w:space="0" w:color="auto"/>
              <w:bottom w:val="dotted" w:sz="6" w:space="0" w:color="auto"/>
              <w:right w:val="dotted" w:sz="6" w:space="0" w:color="auto"/>
            </w:tcBorders>
          </w:tcPr>
          <w:p w14:paraId="4812507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Mid-Semester Break</w:t>
            </w:r>
          </w:p>
        </w:tc>
        <w:tc>
          <w:tcPr>
            <w:tcW w:w="3400" w:type="dxa"/>
            <w:tcBorders>
              <w:top w:val="dotted" w:sz="6" w:space="0" w:color="auto"/>
              <w:left w:val="dotted" w:sz="6" w:space="0" w:color="auto"/>
              <w:bottom w:val="dotted" w:sz="6" w:space="0" w:color="auto"/>
            </w:tcBorders>
          </w:tcPr>
          <w:p w14:paraId="01A5D0AF"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No class or assignments</w:t>
            </w:r>
          </w:p>
          <w:p w14:paraId="514368D2" w14:textId="77777777" w:rsidR="00407571" w:rsidRPr="005D239D" w:rsidRDefault="00407571">
            <w:pPr>
              <w:ind w:left="-80" w:right="-40"/>
              <w:jc w:val="left"/>
              <w:rPr>
                <w:rFonts w:ascii="Arial" w:hAnsi="Arial" w:cs="Arial"/>
                <w:sz w:val="21"/>
                <w:szCs w:val="18"/>
                <w:lang w:bidi="ar-SA"/>
              </w:rPr>
            </w:pPr>
          </w:p>
        </w:tc>
        <w:tc>
          <w:tcPr>
            <w:tcW w:w="280" w:type="dxa"/>
          </w:tcPr>
          <w:p w14:paraId="22191051" w14:textId="77777777" w:rsidR="00407571" w:rsidRPr="005D239D" w:rsidRDefault="00407571">
            <w:pPr>
              <w:ind w:left="-100" w:right="-40"/>
              <w:jc w:val="center"/>
              <w:rPr>
                <w:rFonts w:ascii="Arial" w:hAnsi="Arial" w:cs="Arial"/>
                <w:sz w:val="21"/>
                <w:szCs w:val="18"/>
                <w:lang w:bidi="ar-SA"/>
              </w:rPr>
            </w:pPr>
          </w:p>
        </w:tc>
      </w:tr>
      <w:tr w:rsidR="00407571" w:rsidRPr="005D239D" w14:paraId="64F0DBE4"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5B230A5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26</w:t>
            </w:r>
          </w:p>
        </w:tc>
        <w:tc>
          <w:tcPr>
            <w:tcW w:w="1480" w:type="dxa"/>
            <w:tcBorders>
              <w:top w:val="dotted" w:sz="6" w:space="0" w:color="auto"/>
              <w:left w:val="dotted" w:sz="6" w:space="0" w:color="auto"/>
              <w:bottom w:val="dotted" w:sz="6" w:space="0" w:color="auto"/>
              <w:right w:val="dotted" w:sz="6" w:space="0" w:color="auto"/>
            </w:tcBorders>
          </w:tcPr>
          <w:p w14:paraId="6A4FC4F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Mar (T1)</w:t>
            </w:r>
          </w:p>
        </w:tc>
        <w:tc>
          <w:tcPr>
            <w:tcW w:w="3460" w:type="dxa"/>
            <w:tcBorders>
              <w:top w:val="dotted" w:sz="6" w:space="0" w:color="auto"/>
              <w:left w:val="dotted" w:sz="6" w:space="0" w:color="auto"/>
              <w:bottom w:val="dotted" w:sz="6" w:space="0" w:color="auto"/>
              <w:right w:val="dotted" w:sz="6" w:space="0" w:color="auto"/>
            </w:tcBorders>
          </w:tcPr>
          <w:p w14:paraId="1143A45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6B03DC44"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Students 4-5</w:t>
            </w:r>
          </w:p>
        </w:tc>
        <w:tc>
          <w:tcPr>
            <w:tcW w:w="280" w:type="dxa"/>
          </w:tcPr>
          <w:p w14:paraId="0E260DEC" w14:textId="77777777" w:rsidR="00407571" w:rsidRPr="005D239D" w:rsidRDefault="00407571">
            <w:pPr>
              <w:ind w:left="-100" w:right="-40"/>
              <w:jc w:val="center"/>
              <w:rPr>
                <w:rFonts w:ascii="Arial" w:hAnsi="Arial" w:cs="Arial"/>
                <w:sz w:val="21"/>
                <w:szCs w:val="18"/>
                <w:lang w:bidi="ar-SA"/>
              </w:rPr>
            </w:pPr>
          </w:p>
        </w:tc>
      </w:tr>
      <w:tr w:rsidR="00407571" w:rsidRPr="005D239D" w14:paraId="638AD7B0"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730ACC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27</w:t>
            </w:r>
          </w:p>
        </w:tc>
        <w:tc>
          <w:tcPr>
            <w:tcW w:w="1480" w:type="dxa"/>
            <w:tcBorders>
              <w:top w:val="dotted" w:sz="6" w:space="0" w:color="auto"/>
              <w:left w:val="dotted" w:sz="6" w:space="0" w:color="auto"/>
              <w:bottom w:val="dotted" w:sz="6" w:space="0" w:color="auto"/>
              <w:right w:val="dotted" w:sz="6" w:space="0" w:color="auto"/>
            </w:tcBorders>
          </w:tcPr>
          <w:p w14:paraId="7160CD7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Mar (T2)</w:t>
            </w:r>
          </w:p>
        </w:tc>
        <w:tc>
          <w:tcPr>
            <w:tcW w:w="3460" w:type="dxa"/>
            <w:tcBorders>
              <w:top w:val="dotted" w:sz="6" w:space="0" w:color="auto"/>
              <w:left w:val="dotted" w:sz="6" w:space="0" w:color="auto"/>
              <w:bottom w:val="dotted" w:sz="6" w:space="0" w:color="auto"/>
              <w:right w:val="dotted" w:sz="6" w:space="0" w:color="auto"/>
            </w:tcBorders>
          </w:tcPr>
          <w:p w14:paraId="29B74E8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784BA9DD"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 6</w:t>
            </w:r>
          </w:p>
          <w:p w14:paraId="09C07EEC"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Mawhinney, 78-116</w:t>
            </w:r>
          </w:p>
        </w:tc>
        <w:tc>
          <w:tcPr>
            <w:tcW w:w="280" w:type="dxa"/>
          </w:tcPr>
          <w:p w14:paraId="38D1CBF9"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2F75178B" wp14:editId="3A1505F7">
                  <wp:extent cx="127635" cy="116840"/>
                  <wp:effectExtent l="0" t="0" r="0" b="0"/>
                  <wp:docPr id="201"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F64AABC"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08158A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28</w:t>
            </w:r>
          </w:p>
        </w:tc>
        <w:tc>
          <w:tcPr>
            <w:tcW w:w="1480" w:type="dxa"/>
            <w:tcBorders>
              <w:top w:val="dotted" w:sz="6" w:space="0" w:color="auto"/>
              <w:left w:val="dotted" w:sz="6" w:space="0" w:color="auto"/>
              <w:bottom w:val="dotted" w:sz="6" w:space="0" w:color="auto"/>
              <w:right w:val="dotted" w:sz="6" w:space="0" w:color="auto"/>
            </w:tcBorders>
          </w:tcPr>
          <w:p w14:paraId="5D33A13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20 Mar (W)</w:t>
            </w:r>
          </w:p>
        </w:tc>
        <w:tc>
          <w:tcPr>
            <w:tcW w:w="3460" w:type="dxa"/>
            <w:tcBorders>
              <w:top w:val="dotted" w:sz="6" w:space="0" w:color="auto"/>
              <w:left w:val="dotted" w:sz="6" w:space="0" w:color="auto"/>
              <w:bottom w:val="dotted" w:sz="6" w:space="0" w:color="auto"/>
              <w:right w:val="dotted" w:sz="6" w:space="0" w:color="auto"/>
            </w:tcBorders>
          </w:tcPr>
          <w:p w14:paraId="20BD8A70"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Narratives</w:t>
            </w:r>
          </w:p>
        </w:tc>
        <w:tc>
          <w:tcPr>
            <w:tcW w:w="3400" w:type="dxa"/>
            <w:tcBorders>
              <w:top w:val="dotted" w:sz="6" w:space="0" w:color="auto"/>
              <w:left w:val="dotted" w:sz="6" w:space="0" w:color="auto"/>
              <w:bottom w:val="dotted" w:sz="6" w:space="0" w:color="auto"/>
            </w:tcBorders>
          </w:tcPr>
          <w:p w14:paraId="2274A608"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“Preaching Biblical Narratives” (Reed article in Notes, 120-136)</w:t>
            </w:r>
          </w:p>
          <w:p w14:paraId="70125559"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Assign. #11 (Narr. Sermon EO)</w:t>
            </w:r>
          </w:p>
          <w:p w14:paraId="0A612C60" w14:textId="77777777" w:rsidR="00407571" w:rsidRPr="005D239D" w:rsidRDefault="00407571">
            <w:pPr>
              <w:ind w:left="-80" w:right="-20"/>
              <w:jc w:val="left"/>
              <w:rPr>
                <w:rFonts w:ascii="Arial" w:hAnsi="Arial" w:cs="Arial"/>
                <w:sz w:val="21"/>
                <w:szCs w:val="18"/>
                <w:lang w:bidi="ar-SA"/>
              </w:rPr>
            </w:pPr>
          </w:p>
        </w:tc>
        <w:tc>
          <w:tcPr>
            <w:tcW w:w="280" w:type="dxa"/>
          </w:tcPr>
          <w:p w14:paraId="4CF007B6"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53929FBC" wp14:editId="3B06C251">
                  <wp:extent cx="127635" cy="116840"/>
                  <wp:effectExtent l="0" t="0" r="0" b="0"/>
                  <wp:docPr id="202"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444C7BC"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3F6AB1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29</w:t>
            </w:r>
          </w:p>
        </w:tc>
        <w:tc>
          <w:tcPr>
            <w:tcW w:w="1480" w:type="dxa"/>
            <w:tcBorders>
              <w:top w:val="dotted" w:sz="6" w:space="0" w:color="auto"/>
              <w:left w:val="dotted" w:sz="6" w:space="0" w:color="auto"/>
              <w:bottom w:val="dotted" w:sz="6" w:space="0" w:color="auto"/>
              <w:right w:val="dotted" w:sz="6" w:space="0" w:color="auto"/>
            </w:tcBorders>
          </w:tcPr>
          <w:p w14:paraId="690D6A9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Mar (T1)</w:t>
            </w:r>
          </w:p>
        </w:tc>
        <w:tc>
          <w:tcPr>
            <w:tcW w:w="3460" w:type="dxa"/>
            <w:tcBorders>
              <w:top w:val="dotted" w:sz="6" w:space="0" w:color="auto"/>
              <w:left w:val="dotted" w:sz="6" w:space="0" w:color="auto"/>
              <w:bottom w:val="dotted" w:sz="6" w:space="0" w:color="auto"/>
              <w:right w:val="dotted" w:sz="6" w:space="0" w:color="auto"/>
            </w:tcBorders>
          </w:tcPr>
          <w:p w14:paraId="42BE09C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0F89ED9D"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Students 7-8</w:t>
            </w:r>
          </w:p>
          <w:p w14:paraId="396D5D1A"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Illustration Assign. #2 (3 cards)</w:t>
            </w:r>
          </w:p>
        </w:tc>
        <w:tc>
          <w:tcPr>
            <w:tcW w:w="280" w:type="dxa"/>
          </w:tcPr>
          <w:p w14:paraId="339989B6" w14:textId="77777777" w:rsidR="00407571" w:rsidRPr="005D239D" w:rsidRDefault="00407571">
            <w:pPr>
              <w:ind w:left="-100" w:right="-40"/>
              <w:jc w:val="center"/>
              <w:rPr>
                <w:rFonts w:ascii="Arial" w:hAnsi="Arial" w:cs="Arial"/>
                <w:sz w:val="21"/>
                <w:szCs w:val="18"/>
                <w:lang w:bidi="ar-SA"/>
              </w:rPr>
            </w:pPr>
          </w:p>
        </w:tc>
      </w:tr>
      <w:tr w:rsidR="00407571" w:rsidRPr="005D239D" w14:paraId="618D0836"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DAF4F1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30</w:t>
            </w:r>
          </w:p>
        </w:tc>
        <w:tc>
          <w:tcPr>
            <w:tcW w:w="1480" w:type="dxa"/>
            <w:tcBorders>
              <w:top w:val="dotted" w:sz="6" w:space="0" w:color="auto"/>
              <w:left w:val="dotted" w:sz="6" w:space="0" w:color="auto"/>
              <w:bottom w:val="dotted" w:sz="6" w:space="0" w:color="auto"/>
              <w:right w:val="dotted" w:sz="6" w:space="0" w:color="auto"/>
            </w:tcBorders>
          </w:tcPr>
          <w:p w14:paraId="497AE0E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Mar (T2)</w:t>
            </w:r>
          </w:p>
        </w:tc>
        <w:tc>
          <w:tcPr>
            <w:tcW w:w="3460" w:type="dxa"/>
            <w:tcBorders>
              <w:top w:val="dotted" w:sz="6" w:space="0" w:color="auto"/>
              <w:left w:val="dotted" w:sz="6" w:space="0" w:color="auto"/>
              <w:bottom w:val="dotted" w:sz="6" w:space="0" w:color="auto"/>
              <w:right w:val="dotted" w:sz="6" w:space="0" w:color="auto"/>
            </w:tcBorders>
          </w:tcPr>
          <w:p w14:paraId="0A11ED6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6CCC93AD"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 9</w:t>
            </w:r>
          </w:p>
        </w:tc>
        <w:tc>
          <w:tcPr>
            <w:tcW w:w="280" w:type="dxa"/>
          </w:tcPr>
          <w:p w14:paraId="7F4A5432" w14:textId="77777777" w:rsidR="00407571" w:rsidRPr="005D239D" w:rsidRDefault="00407571">
            <w:pPr>
              <w:ind w:left="-100" w:right="-40"/>
              <w:jc w:val="center"/>
              <w:rPr>
                <w:rFonts w:ascii="Arial" w:hAnsi="Arial" w:cs="Arial"/>
                <w:sz w:val="21"/>
                <w:szCs w:val="18"/>
                <w:lang w:bidi="ar-SA"/>
              </w:rPr>
            </w:pPr>
          </w:p>
        </w:tc>
      </w:tr>
      <w:tr w:rsidR="00407571" w:rsidRPr="005D239D" w14:paraId="7517D145"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A80D7C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31</w:t>
            </w:r>
          </w:p>
        </w:tc>
        <w:tc>
          <w:tcPr>
            <w:tcW w:w="1480" w:type="dxa"/>
            <w:tcBorders>
              <w:top w:val="dotted" w:sz="6" w:space="0" w:color="auto"/>
              <w:left w:val="dotted" w:sz="6" w:space="0" w:color="auto"/>
              <w:bottom w:val="dotted" w:sz="6" w:space="0" w:color="auto"/>
              <w:right w:val="dotted" w:sz="6" w:space="0" w:color="auto"/>
            </w:tcBorders>
          </w:tcPr>
          <w:p w14:paraId="3BE3F20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27 Mar (W)</w:t>
            </w:r>
          </w:p>
        </w:tc>
        <w:tc>
          <w:tcPr>
            <w:tcW w:w="3460" w:type="dxa"/>
            <w:tcBorders>
              <w:top w:val="dotted" w:sz="6" w:space="0" w:color="auto"/>
              <w:left w:val="dotted" w:sz="6" w:space="0" w:color="auto"/>
              <w:bottom w:val="dotted" w:sz="6" w:space="0" w:color="auto"/>
              <w:right w:val="dotted" w:sz="6" w:space="0" w:color="auto"/>
            </w:tcBorders>
          </w:tcPr>
          <w:p w14:paraId="32C89125"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Topical Sermons</w:t>
            </w:r>
          </w:p>
        </w:tc>
        <w:tc>
          <w:tcPr>
            <w:tcW w:w="3400" w:type="dxa"/>
            <w:tcBorders>
              <w:top w:val="dotted" w:sz="6" w:space="0" w:color="auto"/>
              <w:left w:val="dotted" w:sz="6" w:space="0" w:color="auto"/>
              <w:bottom w:val="dotted" w:sz="6" w:space="0" w:color="auto"/>
            </w:tcBorders>
          </w:tcPr>
          <w:p w14:paraId="5374FE6C"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Mawhinney, 117-72</w:t>
            </w:r>
          </w:p>
          <w:p w14:paraId="4A516819" w14:textId="77777777" w:rsidR="00407571" w:rsidRPr="005D239D" w:rsidRDefault="00407571">
            <w:pPr>
              <w:ind w:left="-80" w:right="-20"/>
              <w:jc w:val="left"/>
              <w:rPr>
                <w:rFonts w:ascii="Arial" w:hAnsi="Arial" w:cs="Arial"/>
                <w:sz w:val="21"/>
                <w:szCs w:val="18"/>
                <w:lang w:bidi="ar-SA"/>
              </w:rPr>
            </w:pPr>
          </w:p>
        </w:tc>
        <w:tc>
          <w:tcPr>
            <w:tcW w:w="280" w:type="dxa"/>
          </w:tcPr>
          <w:p w14:paraId="30137261"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0D598129" wp14:editId="3DBCAC4E">
                  <wp:extent cx="127635" cy="116840"/>
                  <wp:effectExtent l="0" t="0" r="0" b="0"/>
                  <wp:docPr id="203"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769AFFBD"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DC442B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32</w:t>
            </w:r>
          </w:p>
        </w:tc>
        <w:tc>
          <w:tcPr>
            <w:tcW w:w="1480" w:type="dxa"/>
            <w:tcBorders>
              <w:top w:val="dotted" w:sz="6" w:space="0" w:color="auto"/>
              <w:left w:val="dotted" w:sz="6" w:space="0" w:color="auto"/>
              <w:bottom w:val="dotted" w:sz="6" w:space="0" w:color="auto"/>
              <w:right w:val="dotted" w:sz="6" w:space="0" w:color="auto"/>
            </w:tcBorders>
          </w:tcPr>
          <w:p w14:paraId="5D3F7F7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 Apr (T1)</w:t>
            </w:r>
          </w:p>
        </w:tc>
        <w:tc>
          <w:tcPr>
            <w:tcW w:w="3460" w:type="dxa"/>
            <w:tcBorders>
              <w:top w:val="dotted" w:sz="6" w:space="0" w:color="auto"/>
              <w:left w:val="dotted" w:sz="6" w:space="0" w:color="auto"/>
              <w:bottom w:val="dotted" w:sz="6" w:space="0" w:color="auto"/>
              <w:right w:val="dotted" w:sz="6" w:space="0" w:color="auto"/>
            </w:tcBorders>
          </w:tcPr>
          <w:p w14:paraId="6809685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4BF4E4B0"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Students 10-11</w:t>
            </w:r>
          </w:p>
          <w:p w14:paraId="0CF62349"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Mawhinney, 173-212</w:t>
            </w:r>
          </w:p>
        </w:tc>
        <w:tc>
          <w:tcPr>
            <w:tcW w:w="280" w:type="dxa"/>
          </w:tcPr>
          <w:p w14:paraId="59B457D9"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0A2AFED6" wp14:editId="2E7F0AB2">
                  <wp:extent cx="127635" cy="116840"/>
                  <wp:effectExtent l="0" t="0" r="0" b="0"/>
                  <wp:docPr id="204"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6A5ECDEC"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351E2A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33</w:t>
            </w:r>
          </w:p>
        </w:tc>
        <w:tc>
          <w:tcPr>
            <w:tcW w:w="1480" w:type="dxa"/>
            <w:tcBorders>
              <w:top w:val="dotted" w:sz="6" w:space="0" w:color="auto"/>
              <w:left w:val="dotted" w:sz="6" w:space="0" w:color="auto"/>
              <w:bottom w:val="dotted" w:sz="6" w:space="0" w:color="auto"/>
              <w:right w:val="dotted" w:sz="6" w:space="0" w:color="auto"/>
            </w:tcBorders>
          </w:tcPr>
          <w:p w14:paraId="6772122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 Apr (T2)</w:t>
            </w:r>
          </w:p>
        </w:tc>
        <w:tc>
          <w:tcPr>
            <w:tcW w:w="3460" w:type="dxa"/>
            <w:tcBorders>
              <w:top w:val="dotted" w:sz="6" w:space="0" w:color="auto"/>
              <w:left w:val="dotted" w:sz="6" w:space="0" w:color="auto"/>
              <w:bottom w:val="dotted" w:sz="6" w:space="0" w:color="auto"/>
              <w:right w:val="dotted" w:sz="6" w:space="0" w:color="auto"/>
            </w:tcBorders>
          </w:tcPr>
          <w:p w14:paraId="1E2EBC4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01F8E6E7"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Students 12-13</w:t>
            </w:r>
          </w:p>
        </w:tc>
        <w:tc>
          <w:tcPr>
            <w:tcW w:w="280" w:type="dxa"/>
          </w:tcPr>
          <w:p w14:paraId="44BEE4DD" w14:textId="77777777" w:rsidR="00407571" w:rsidRPr="005D239D" w:rsidRDefault="00407571">
            <w:pPr>
              <w:ind w:left="-100" w:right="-40"/>
              <w:jc w:val="center"/>
              <w:rPr>
                <w:rFonts w:ascii="Arial" w:hAnsi="Arial" w:cs="Arial"/>
                <w:sz w:val="21"/>
                <w:szCs w:val="18"/>
                <w:lang w:bidi="ar-SA"/>
              </w:rPr>
            </w:pPr>
          </w:p>
        </w:tc>
      </w:tr>
      <w:tr w:rsidR="00407571" w:rsidRPr="005D239D" w14:paraId="73860F29"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520ECD3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34</w:t>
            </w:r>
          </w:p>
        </w:tc>
        <w:tc>
          <w:tcPr>
            <w:tcW w:w="1480" w:type="dxa"/>
            <w:tcBorders>
              <w:top w:val="dotted" w:sz="6" w:space="0" w:color="auto"/>
              <w:left w:val="dotted" w:sz="6" w:space="0" w:color="auto"/>
              <w:bottom w:val="dotted" w:sz="6" w:space="0" w:color="auto"/>
              <w:right w:val="dotted" w:sz="6" w:space="0" w:color="auto"/>
            </w:tcBorders>
          </w:tcPr>
          <w:p w14:paraId="1CE2D7A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 Apr (W)</w:t>
            </w:r>
          </w:p>
        </w:tc>
        <w:tc>
          <w:tcPr>
            <w:tcW w:w="3460" w:type="dxa"/>
            <w:tcBorders>
              <w:top w:val="dotted" w:sz="6" w:space="0" w:color="auto"/>
              <w:left w:val="dotted" w:sz="6" w:space="0" w:color="auto"/>
              <w:bottom w:val="dotted" w:sz="6" w:space="0" w:color="auto"/>
              <w:right w:val="dotted" w:sz="6" w:space="0" w:color="auto"/>
            </w:tcBorders>
          </w:tcPr>
          <w:p w14:paraId="4578B986"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Monologues</w:t>
            </w:r>
          </w:p>
        </w:tc>
        <w:tc>
          <w:tcPr>
            <w:tcW w:w="3400" w:type="dxa"/>
            <w:tcBorders>
              <w:top w:val="dotted" w:sz="6" w:space="0" w:color="auto"/>
              <w:left w:val="dotted" w:sz="6" w:space="0" w:color="auto"/>
              <w:bottom w:val="dotted" w:sz="6" w:space="0" w:color="auto"/>
            </w:tcBorders>
          </w:tcPr>
          <w:p w14:paraId="437233EE"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Notes, 160-79</w:t>
            </w:r>
          </w:p>
          <w:p w14:paraId="0F3EFAAB"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Assign. #12 (Narr. Sermon HO)</w:t>
            </w:r>
          </w:p>
          <w:p w14:paraId="7E23375A" w14:textId="77777777" w:rsidR="00407571" w:rsidRPr="005D239D" w:rsidRDefault="00407571">
            <w:pPr>
              <w:ind w:left="-80" w:right="-20"/>
              <w:jc w:val="left"/>
              <w:rPr>
                <w:rFonts w:ascii="Arial" w:hAnsi="Arial" w:cs="Arial"/>
                <w:sz w:val="21"/>
                <w:szCs w:val="18"/>
                <w:lang w:bidi="ar-SA"/>
              </w:rPr>
            </w:pPr>
          </w:p>
        </w:tc>
        <w:tc>
          <w:tcPr>
            <w:tcW w:w="280" w:type="dxa"/>
          </w:tcPr>
          <w:p w14:paraId="280F719B"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5ACA15EB" wp14:editId="15B7CE9C">
                  <wp:extent cx="127635" cy="116840"/>
                  <wp:effectExtent l="0" t="0" r="0" b="0"/>
                  <wp:docPr id="205"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0F71502B"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9009F8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35</w:t>
            </w:r>
          </w:p>
        </w:tc>
        <w:tc>
          <w:tcPr>
            <w:tcW w:w="1480" w:type="dxa"/>
            <w:tcBorders>
              <w:top w:val="dotted" w:sz="6" w:space="0" w:color="auto"/>
              <w:left w:val="dotted" w:sz="6" w:space="0" w:color="auto"/>
              <w:bottom w:val="dotted" w:sz="6" w:space="0" w:color="auto"/>
              <w:right w:val="dotted" w:sz="6" w:space="0" w:color="auto"/>
            </w:tcBorders>
          </w:tcPr>
          <w:p w14:paraId="27F45BF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9 Apr (T1)</w:t>
            </w:r>
          </w:p>
        </w:tc>
        <w:tc>
          <w:tcPr>
            <w:tcW w:w="3460" w:type="dxa"/>
            <w:tcBorders>
              <w:top w:val="dotted" w:sz="6" w:space="0" w:color="auto"/>
              <w:left w:val="dotted" w:sz="6" w:space="0" w:color="auto"/>
              <w:bottom w:val="dotted" w:sz="6" w:space="0" w:color="auto"/>
              <w:right w:val="dotted" w:sz="6" w:space="0" w:color="auto"/>
            </w:tcBorders>
          </w:tcPr>
          <w:p w14:paraId="647860C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7924A008"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Students 1-2</w:t>
            </w:r>
          </w:p>
        </w:tc>
        <w:tc>
          <w:tcPr>
            <w:tcW w:w="280" w:type="dxa"/>
          </w:tcPr>
          <w:p w14:paraId="0D1C3D88" w14:textId="77777777" w:rsidR="00407571" w:rsidRPr="005D239D" w:rsidRDefault="00407571">
            <w:pPr>
              <w:ind w:left="-100" w:right="-40"/>
              <w:jc w:val="center"/>
              <w:rPr>
                <w:rFonts w:ascii="Arial" w:hAnsi="Arial" w:cs="Arial"/>
                <w:sz w:val="21"/>
                <w:szCs w:val="18"/>
                <w:lang w:bidi="ar-SA"/>
              </w:rPr>
            </w:pPr>
          </w:p>
        </w:tc>
      </w:tr>
      <w:tr w:rsidR="00407571" w:rsidRPr="005D239D" w14:paraId="3E5AD901"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91D393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36</w:t>
            </w:r>
          </w:p>
        </w:tc>
        <w:tc>
          <w:tcPr>
            <w:tcW w:w="1480" w:type="dxa"/>
            <w:tcBorders>
              <w:top w:val="dotted" w:sz="6" w:space="0" w:color="auto"/>
              <w:left w:val="dotted" w:sz="6" w:space="0" w:color="auto"/>
              <w:bottom w:val="dotted" w:sz="6" w:space="0" w:color="auto"/>
              <w:right w:val="dotted" w:sz="6" w:space="0" w:color="auto"/>
            </w:tcBorders>
          </w:tcPr>
          <w:p w14:paraId="4128EAA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9 Apr (T2)</w:t>
            </w:r>
          </w:p>
        </w:tc>
        <w:tc>
          <w:tcPr>
            <w:tcW w:w="3460" w:type="dxa"/>
            <w:tcBorders>
              <w:top w:val="dotted" w:sz="6" w:space="0" w:color="auto"/>
              <w:left w:val="dotted" w:sz="6" w:space="0" w:color="auto"/>
              <w:bottom w:val="dotted" w:sz="6" w:space="0" w:color="auto"/>
              <w:right w:val="dotted" w:sz="6" w:space="0" w:color="auto"/>
            </w:tcBorders>
          </w:tcPr>
          <w:p w14:paraId="59BE727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7A3B083D"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 3</w:t>
            </w:r>
          </w:p>
        </w:tc>
        <w:tc>
          <w:tcPr>
            <w:tcW w:w="280" w:type="dxa"/>
          </w:tcPr>
          <w:p w14:paraId="45B7FC67" w14:textId="77777777" w:rsidR="00407571" w:rsidRPr="005D239D" w:rsidRDefault="00407571">
            <w:pPr>
              <w:ind w:left="-100" w:right="-40"/>
              <w:jc w:val="center"/>
              <w:rPr>
                <w:rFonts w:ascii="Arial" w:hAnsi="Arial" w:cs="Arial"/>
                <w:sz w:val="21"/>
                <w:szCs w:val="18"/>
                <w:lang w:bidi="ar-SA"/>
              </w:rPr>
            </w:pPr>
          </w:p>
        </w:tc>
      </w:tr>
      <w:tr w:rsidR="00407571" w:rsidRPr="005D239D" w14:paraId="5D5B95AC"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E43D02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37</w:t>
            </w:r>
          </w:p>
        </w:tc>
        <w:tc>
          <w:tcPr>
            <w:tcW w:w="1480" w:type="dxa"/>
            <w:tcBorders>
              <w:top w:val="dotted" w:sz="6" w:space="0" w:color="auto"/>
              <w:left w:val="dotted" w:sz="6" w:space="0" w:color="auto"/>
              <w:bottom w:val="dotted" w:sz="6" w:space="0" w:color="auto"/>
              <w:right w:val="dotted" w:sz="6" w:space="0" w:color="auto"/>
            </w:tcBorders>
          </w:tcPr>
          <w:p w14:paraId="4A96663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10 Apr (W)</w:t>
            </w:r>
          </w:p>
        </w:tc>
        <w:tc>
          <w:tcPr>
            <w:tcW w:w="3460" w:type="dxa"/>
            <w:tcBorders>
              <w:top w:val="dotted" w:sz="6" w:space="0" w:color="auto"/>
              <w:left w:val="dotted" w:sz="6" w:space="0" w:color="auto"/>
              <w:bottom w:val="dotted" w:sz="6" w:space="0" w:color="auto"/>
              <w:right w:val="dotted" w:sz="6" w:space="0" w:color="auto"/>
            </w:tcBorders>
          </w:tcPr>
          <w:p w14:paraId="06DCA008" w14:textId="77777777" w:rsidR="00407571" w:rsidRPr="005D239D" w:rsidRDefault="00407571">
            <w:pPr>
              <w:ind w:left="-40" w:right="-20"/>
              <w:jc w:val="left"/>
              <w:rPr>
                <w:rFonts w:ascii="Arial" w:hAnsi="Arial" w:cs="Arial"/>
                <w:sz w:val="21"/>
                <w:szCs w:val="18"/>
                <w:lang w:bidi="ar-SA"/>
              </w:rPr>
            </w:pPr>
            <w:proofErr w:type="spellStart"/>
            <w:r w:rsidRPr="005D239D">
              <w:rPr>
                <w:rFonts w:ascii="Arial" w:hAnsi="Arial" w:cs="Arial"/>
                <w:sz w:val="21"/>
                <w:szCs w:val="18"/>
                <w:lang w:bidi="ar-SA"/>
              </w:rPr>
              <w:t>Evangelistic,Wedding</w:t>
            </w:r>
            <w:proofErr w:type="spellEnd"/>
            <w:r w:rsidRPr="005D239D">
              <w:rPr>
                <w:rFonts w:ascii="Arial" w:hAnsi="Arial" w:cs="Arial"/>
                <w:sz w:val="21"/>
                <w:szCs w:val="18"/>
                <w:lang w:bidi="ar-SA"/>
              </w:rPr>
              <w:t xml:space="preserve">, </w:t>
            </w:r>
          </w:p>
          <w:p w14:paraId="58F40807"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&amp; Funeral  Sermons</w:t>
            </w:r>
          </w:p>
        </w:tc>
        <w:tc>
          <w:tcPr>
            <w:tcW w:w="3400" w:type="dxa"/>
            <w:tcBorders>
              <w:top w:val="dotted" w:sz="6" w:space="0" w:color="auto"/>
              <w:left w:val="dotted" w:sz="6" w:space="0" w:color="auto"/>
              <w:bottom w:val="dotted" w:sz="6" w:space="0" w:color="auto"/>
            </w:tcBorders>
          </w:tcPr>
          <w:p w14:paraId="24E4EC6E" w14:textId="77777777" w:rsidR="00407571" w:rsidRPr="005D239D" w:rsidRDefault="00407571">
            <w:pPr>
              <w:ind w:left="-80" w:right="-20"/>
              <w:jc w:val="left"/>
              <w:rPr>
                <w:rFonts w:ascii="Arial" w:hAnsi="Arial" w:cs="Arial"/>
                <w:sz w:val="21"/>
                <w:szCs w:val="18"/>
                <w:lang w:bidi="ar-SA"/>
              </w:rPr>
            </w:pPr>
            <w:r w:rsidRPr="005D239D">
              <w:rPr>
                <w:rFonts w:ascii="Arial" w:hAnsi="Arial" w:cs="Arial"/>
                <w:i/>
                <w:sz w:val="21"/>
                <w:szCs w:val="18"/>
                <w:lang w:bidi="ar-SA"/>
              </w:rPr>
              <w:t>Biblical Sermons,</w:t>
            </w:r>
            <w:r w:rsidRPr="005D239D">
              <w:rPr>
                <w:rFonts w:ascii="Arial" w:hAnsi="Arial" w:cs="Arial"/>
                <w:sz w:val="21"/>
                <w:szCs w:val="18"/>
                <w:lang w:bidi="ar-SA"/>
              </w:rPr>
              <w:t xml:space="preserve"> 201-19</w:t>
            </w:r>
          </w:p>
          <w:p w14:paraId="7D4F0369"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Mawhinney, 213-58 (read 245-58 again—I know you read it earlier)</w:t>
            </w:r>
          </w:p>
          <w:p w14:paraId="5B42CFF9" w14:textId="77777777" w:rsidR="00407571" w:rsidRPr="005D239D" w:rsidRDefault="00407571">
            <w:pPr>
              <w:ind w:left="-80" w:right="-20"/>
              <w:jc w:val="left"/>
              <w:rPr>
                <w:rFonts w:ascii="Arial" w:hAnsi="Arial" w:cs="Arial"/>
                <w:sz w:val="21"/>
                <w:szCs w:val="18"/>
                <w:lang w:bidi="ar-SA"/>
              </w:rPr>
            </w:pPr>
          </w:p>
        </w:tc>
        <w:tc>
          <w:tcPr>
            <w:tcW w:w="280" w:type="dxa"/>
          </w:tcPr>
          <w:p w14:paraId="2D3174D3"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477E0246" wp14:editId="482A1BD5">
                  <wp:extent cx="127635" cy="116840"/>
                  <wp:effectExtent l="0" t="0" r="0" b="0"/>
                  <wp:docPr id="206"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E016292"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1D89CB3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38</w:t>
            </w:r>
          </w:p>
        </w:tc>
        <w:tc>
          <w:tcPr>
            <w:tcW w:w="1480" w:type="dxa"/>
            <w:tcBorders>
              <w:top w:val="dotted" w:sz="6" w:space="0" w:color="auto"/>
              <w:left w:val="dotted" w:sz="6" w:space="0" w:color="auto"/>
              <w:bottom w:val="dotted" w:sz="6" w:space="0" w:color="auto"/>
              <w:right w:val="dotted" w:sz="6" w:space="0" w:color="auto"/>
            </w:tcBorders>
          </w:tcPr>
          <w:p w14:paraId="4A45CDC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 Apr (T1)</w:t>
            </w:r>
          </w:p>
        </w:tc>
        <w:tc>
          <w:tcPr>
            <w:tcW w:w="3460" w:type="dxa"/>
            <w:tcBorders>
              <w:top w:val="dotted" w:sz="6" w:space="0" w:color="auto"/>
              <w:left w:val="dotted" w:sz="6" w:space="0" w:color="auto"/>
              <w:bottom w:val="dotted" w:sz="6" w:space="0" w:color="auto"/>
              <w:right w:val="dotted" w:sz="6" w:space="0" w:color="auto"/>
            </w:tcBorders>
          </w:tcPr>
          <w:p w14:paraId="72F3379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77A934FC"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Students 4-5</w:t>
            </w:r>
          </w:p>
        </w:tc>
        <w:tc>
          <w:tcPr>
            <w:tcW w:w="280" w:type="dxa"/>
          </w:tcPr>
          <w:p w14:paraId="3162952B" w14:textId="77777777" w:rsidR="00407571" w:rsidRPr="005D239D" w:rsidRDefault="00407571">
            <w:pPr>
              <w:ind w:left="-100" w:right="-40"/>
              <w:jc w:val="center"/>
              <w:rPr>
                <w:rFonts w:ascii="Arial" w:hAnsi="Arial" w:cs="Arial"/>
                <w:sz w:val="21"/>
                <w:szCs w:val="18"/>
                <w:lang w:bidi="ar-SA"/>
              </w:rPr>
            </w:pPr>
          </w:p>
        </w:tc>
      </w:tr>
      <w:tr w:rsidR="00407571" w:rsidRPr="005D239D" w14:paraId="3CB16B62"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62F4D9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39</w:t>
            </w:r>
          </w:p>
        </w:tc>
        <w:tc>
          <w:tcPr>
            <w:tcW w:w="1480" w:type="dxa"/>
            <w:tcBorders>
              <w:top w:val="dotted" w:sz="6" w:space="0" w:color="auto"/>
              <w:left w:val="dotted" w:sz="6" w:space="0" w:color="auto"/>
              <w:bottom w:val="dotted" w:sz="6" w:space="0" w:color="auto"/>
              <w:right w:val="dotted" w:sz="6" w:space="0" w:color="auto"/>
            </w:tcBorders>
          </w:tcPr>
          <w:p w14:paraId="5FC139F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 Apr (T2)</w:t>
            </w:r>
          </w:p>
        </w:tc>
        <w:tc>
          <w:tcPr>
            <w:tcW w:w="3460" w:type="dxa"/>
            <w:tcBorders>
              <w:top w:val="dotted" w:sz="6" w:space="0" w:color="auto"/>
              <w:left w:val="dotted" w:sz="6" w:space="0" w:color="auto"/>
              <w:bottom w:val="dotted" w:sz="6" w:space="0" w:color="auto"/>
              <w:right w:val="dotted" w:sz="6" w:space="0" w:color="auto"/>
            </w:tcBorders>
          </w:tcPr>
          <w:p w14:paraId="12D92F2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30F24854"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 6</w:t>
            </w:r>
          </w:p>
        </w:tc>
        <w:tc>
          <w:tcPr>
            <w:tcW w:w="280" w:type="dxa"/>
          </w:tcPr>
          <w:p w14:paraId="59CD8698" w14:textId="77777777" w:rsidR="00407571" w:rsidRPr="005D239D" w:rsidRDefault="00407571">
            <w:pPr>
              <w:ind w:left="-100" w:right="-40"/>
              <w:jc w:val="center"/>
              <w:rPr>
                <w:rFonts w:ascii="Arial" w:hAnsi="Arial" w:cs="Arial"/>
                <w:sz w:val="21"/>
                <w:szCs w:val="18"/>
                <w:lang w:bidi="ar-SA"/>
              </w:rPr>
            </w:pPr>
          </w:p>
        </w:tc>
      </w:tr>
      <w:tr w:rsidR="00407571" w:rsidRPr="005D239D" w14:paraId="558EC5C4"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D71533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40</w:t>
            </w:r>
          </w:p>
        </w:tc>
        <w:tc>
          <w:tcPr>
            <w:tcW w:w="1480" w:type="dxa"/>
            <w:tcBorders>
              <w:top w:val="dotted" w:sz="6" w:space="0" w:color="auto"/>
              <w:left w:val="dotted" w:sz="6" w:space="0" w:color="auto"/>
              <w:bottom w:val="dotted" w:sz="6" w:space="0" w:color="auto"/>
              <w:right w:val="dotted" w:sz="6" w:space="0" w:color="auto"/>
            </w:tcBorders>
          </w:tcPr>
          <w:p w14:paraId="7F930D5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17 Apr (W)</w:t>
            </w:r>
          </w:p>
        </w:tc>
        <w:tc>
          <w:tcPr>
            <w:tcW w:w="3460" w:type="dxa"/>
            <w:tcBorders>
              <w:top w:val="dotted" w:sz="6" w:space="0" w:color="auto"/>
              <w:left w:val="dotted" w:sz="6" w:space="0" w:color="auto"/>
              <w:bottom w:val="dotted" w:sz="6" w:space="0" w:color="auto"/>
              <w:right w:val="dotted" w:sz="6" w:space="0" w:color="auto"/>
            </w:tcBorders>
          </w:tcPr>
          <w:p w14:paraId="4772EB9D"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Preaching Calendars &amp; </w:t>
            </w:r>
          </w:p>
          <w:p w14:paraId="1EC5C45F"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The “Don’ts” of Preaching</w:t>
            </w:r>
          </w:p>
        </w:tc>
        <w:tc>
          <w:tcPr>
            <w:tcW w:w="3400" w:type="dxa"/>
            <w:tcBorders>
              <w:top w:val="dotted" w:sz="6" w:space="0" w:color="auto"/>
              <w:left w:val="dotted" w:sz="6" w:space="0" w:color="auto"/>
              <w:bottom w:val="dotted" w:sz="6" w:space="0" w:color="auto"/>
            </w:tcBorders>
          </w:tcPr>
          <w:p w14:paraId="240B3E4A"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Hybels, 45-53</w:t>
            </w:r>
          </w:p>
          <w:p w14:paraId="5E616530"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Wiersbe, 71-109</w:t>
            </w:r>
          </w:p>
          <w:p w14:paraId="5973C724" w14:textId="77777777" w:rsidR="00407571" w:rsidRPr="005D239D" w:rsidRDefault="00407571">
            <w:pPr>
              <w:ind w:left="-80" w:right="-20"/>
              <w:jc w:val="left"/>
              <w:rPr>
                <w:rFonts w:ascii="Arial" w:hAnsi="Arial" w:cs="Arial"/>
                <w:sz w:val="21"/>
                <w:szCs w:val="18"/>
                <w:lang w:bidi="ar-SA"/>
              </w:rPr>
            </w:pPr>
          </w:p>
        </w:tc>
        <w:tc>
          <w:tcPr>
            <w:tcW w:w="280" w:type="dxa"/>
          </w:tcPr>
          <w:p w14:paraId="49AB8EB6"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127AA382" wp14:editId="05DF5FA3">
                  <wp:extent cx="127635" cy="116840"/>
                  <wp:effectExtent l="0" t="0" r="0" b="0"/>
                  <wp:docPr id="207"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30FD3DC3"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145CE6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41</w:t>
            </w:r>
          </w:p>
        </w:tc>
        <w:tc>
          <w:tcPr>
            <w:tcW w:w="1480" w:type="dxa"/>
            <w:tcBorders>
              <w:top w:val="dotted" w:sz="6" w:space="0" w:color="auto"/>
              <w:left w:val="dotted" w:sz="6" w:space="0" w:color="auto"/>
              <w:bottom w:val="dotted" w:sz="6" w:space="0" w:color="auto"/>
              <w:right w:val="dotted" w:sz="6" w:space="0" w:color="auto"/>
            </w:tcBorders>
          </w:tcPr>
          <w:p w14:paraId="4E0B922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23 Apr (T1)</w:t>
            </w:r>
          </w:p>
        </w:tc>
        <w:tc>
          <w:tcPr>
            <w:tcW w:w="3460" w:type="dxa"/>
            <w:tcBorders>
              <w:top w:val="dotted" w:sz="6" w:space="0" w:color="auto"/>
              <w:left w:val="dotted" w:sz="6" w:space="0" w:color="auto"/>
              <w:bottom w:val="dotted" w:sz="6" w:space="0" w:color="auto"/>
              <w:right w:val="dotted" w:sz="6" w:space="0" w:color="auto"/>
            </w:tcBorders>
          </w:tcPr>
          <w:p w14:paraId="2CF34C2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0CBDF194"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Students 7-8</w:t>
            </w:r>
          </w:p>
        </w:tc>
        <w:tc>
          <w:tcPr>
            <w:tcW w:w="280" w:type="dxa"/>
          </w:tcPr>
          <w:p w14:paraId="6DE97A14" w14:textId="77777777" w:rsidR="00407571" w:rsidRPr="005D239D" w:rsidRDefault="00407571">
            <w:pPr>
              <w:ind w:left="-100" w:right="-40"/>
              <w:jc w:val="center"/>
              <w:rPr>
                <w:rFonts w:ascii="Arial" w:hAnsi="Arial" w:cs="Arial"/>
                <w:sz w:val="21"/>
                <w:szCs w:val="18"/>
                <w:lang w:bidi="ar-SA"/>
              </w:rPr>
            </w:pPr>
          </w:p>
        </w:tc>
      </w:tr>
      <w:tr w:rsidR="00407571" w:rsidRPr="005D239D" w14:paraId="47C81458"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E373C4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42</w:t>
            </w:r>
          </w:p>
        </w:tc>
        <w:tc>
          <w:tcPr>
            <w:tcW w:w="1480" w:type="dxa"/>
            <w:tcBorders>
              <w:top w:val="dotted" w:sz="6" w:space="0" w:color="auto"/>
              <w:left w:val="dotted" w:sz="6" w:space="0" w:color="auto"/>
              <w:bottom w:val="dotted" w:sz="6" w:space="0" w:color="auto"/>
              <w:right w:val="dotted" w:sz="6" w:space="0" w:color="auto"/>
            </w:tcBorders>
          </w:tcPr>
          <w:p w14:paraId="281052D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23 Apr (T2)</w:t>
            </w:r>
          </w:p>
        </w:tc>
        <w:tc>
          <w:tcPr>
            <w:tcW w:w="3460" w:type="dxa"/>
            <w:tcBorders>
              <w:top w:val="dotted" w:sz="6" w:space="0" w:color="auto"/>
              <w:left w:val="dotted" w:sz="6" w:space="0" w:color="auto"/>
              <w:bottom w:val="dotted" w:sz="6" w:space="0" w:color="auto"/>
              <w:right w:val="dotted" w:sz="6" w:space="0" w:color="auto"/>
            </w:tcBorders>
          </w:tcPr>
          <w:p w14:paraId="15472D9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66ADD79E"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 9</w:t>
            </w:r>
          </w:p>
        </w:tc>
        <w:tc>
          <w:tcPr>
            <w:tcW w:w="280" w:type="dxa"/>
          </w:tcPr>
          <w:p w14:paraId="3635C4B5" w14:textId="77777777" w:rsidR="00407571" w:rsidRPr="005D239D" w:rsidRDefault="00407571">
            <w:pPr>
              <w:ind w:left="-100" w:right="-40"/>
              <w:jc w:val="center"/>
              <w:rPr>
                <w:rFonts w:ascii="Arial" w:hAnsi="Arial" w:cs="Arial"/>
                <w:sz w:val="21"/>
                <w:szCs w:val="18"/>
                <w:lang w:bidi="ar-SA"/>
              </w:rPr>
            </w:pPr>
          </w:p>
        </w:tc>
      </w:tr>
      <w:tr w:rsidR="00407571" w:rsidRPr="005D239D" w14:paraId="611EABAE"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1C13D7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43</w:t>
            </w:r>
          </w:p>
        </w:tc>
        <w:tc>
          <w:tcPr>
            <w:tcW w:w="1480" w:type="dxa"/>
            <w:tcBorders>
              <w:top w:val="dotted" w:sz="6" w:space="0" w:color="auto"/>
              <w:left w:val="dotted" w:sz="6" w:space="0" w:color="auto"/>
              <w:bottom w:val="dotted" w:sz="6" w:space="0" w:color="auto"/>
              <w:right w:val="dotted" w:sz="6" w:space="0" w:color="auto"/>
            </w:tcBorders>
          </w:tcPr>
          <w:p w14:paraId="4D602C1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Apr (W)</w:t>
            </w:r>
          </w:p>
        </w:tc>
        <w:tc>
          <w:tcPr>
            <w:tcW w:w="3460" w:type="dxa"/>
            <w:tcBorders>
              <w:top w:val="dotted" w:sz="6" w:space="0" w:color="auto"/>
              <w:left w:val="dotted" w:sz="6" w:space="0" w:color="auto"/>
              <w:bottom w:val="dotted" w:sz="6" w:space="0" w:color="auto"/>
              <w:right w:val="dotted" w:sz="6" w:space="0" w:color="auto"/>
            </w:tcBorders>
          </w:tcPr>
          <w:p w14:paraId="7D874B3C"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Controversial Subjects</w:t>
            </w:r>
          </w:p>
        </w:tc>
        <w:tc>
          <w:tcPr>
            <w:tcW w:w="3400" w:type="dxa"/>
            <w:tcBorders>
              <w:top w:val="dotted" w:sz="6" w:space="0" w:color="auto"/>
              <w:left w:val="dotted" w:sz="6" w:space="0" w:color="auto"/>
              <w:bottom w:val="dotted" w:sz="6" w:space="0" w:color="auto"/>
            </w:tcBorders>
          </w:tcPr>
          <w:p w14:paraId="4A5E2C71"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Hybels, 79-112</w:t>
            </w:r>
          </w:p>
          <w:p w14:paraId="19DBB741"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Turn in this completed report</w:t>
            </w:r>
          </w:p>
          <w:p w14:paraId="1D12080A"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Psalm 127 Sermon Outline Due</w:t>
            </w:r>
          </w:p>
          <w:p w14:paraId="57CB2FCA" w14:textId="77777777" w:rsidR="00407571" w:rsidRPr="005D239D" w:rsidRDefault="00407571">
            <w:pPr>
              <w:ind w:left="-80" w:right="-40"/>
              <w:jc w:val="left"/>
              <w:rPr>
                <w:rFonts w:ascii="Arial" w:hAnsi="Arial" w:cs="Arial"/>
                <w:sz w:val="21"/>
                <w:szCs w:val="18"/>
                <w:lang w:bidi="ar-SA"/>
              </w:rPr>
            </w:pPr>
          </w:p>
        </w:tc>
        <w:tc>
          <w:tcPr>
            <w:tcW w:w="280" w:type="dxa"/>
          </w:tcPr>
          <w:p w14:paraId="28F52F27"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6564A689" wp14:editId="6155CA0E">
                  <wp:extent cx="127635" cy="116840"/>
                  <wp:effectExtent l="0" t="0" r="0" b="0"/>
                  <wp:docPr id="208"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BD68171"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0AD1B1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44</w:t>
            </w:r>
          </w:p>
        </w:tc>
        <w:tc>
          <w:tcPr>
            <w:tcW w:w="1480" w:type="dxa"/>
            <w:tcBorders>
              <w:top w:val="dotted" w:sz="6" w:space="0" w:color="auto"/>
              <w:left w:val="dotted" w:sz="6" w:space="0" w:color="auto"/>
              <w:bottom w:val="dotted" w:sz="6" w:space="0" w:color="auto"/>
              <w:right w:val="dotted" w:sz="6" w:space="0" w:color="auto"/>
            </w:tcBorders>
          </w:tcPr>
          <w:p w14:paraId="3BF5E66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Finals Week</w:t>
            </w:r>
          </w:p>
        </w:tc>
        <w:tc>
          <w:tcPr>
            <w:tcW w:w="3460" w:type="dxa"/>
            <w:tcBorders>
              <w:top w:val="dotted" w:sz="6" w:space="0" w:color="auto"/>
              <w:left w:val="dotted" w:sz="6" w:space="0" w:color="auto"/>
              <w:bottom w:val="dotted" w:sz="6" w:space="0" w:color="auto"/>
              <w:right w:val="dotted" w:sz="6" w:space="0" w:color="auto"/>
            </w:tcBorders>
          </w:tcPr>
          <w:p w14:paraId="6394C02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5C9D787B"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Students 10-11</w:t>
            </w:r>
          </w:p>
        </w:tc>
        <w:tc>
          <w:tcPr>
            <w:tcW w:w="280" w:type="dxa"/>
          </w:tcPr>
          <w:p w14:paraId="2023E35F" w14:textId="77777777" w:rsidR="00407571" w:rsidRPr="005D239D" w:rsidRDefault="00407571">
            <w:pPr>
              <w:ind w:left="-100" w:right="-40"/>
              <w:jc w:val="center"/>
              <w:rPr>
                <w:rFonts w:ascii="Arial" w:hAnsi="Arial" w:cs="Arial"/>
                <w:sz w:val="21"/>
                <w:szCs w:val="18"/>
                <w:lang w:bidi="ar-SA"/>
              </w:rPr>
            </w:pPr>
          </w:p>
        </w:tc>
      </w:tr>
      <w:tr w:rsidR="00407571" w:rsidRPr="005D239D" w14:paraId="6C7E9D79"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F307BE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45</w:t>
            </w:r>
          </w:p>
        </w:tc>
        <w:tc>
          <w:tcPr>
            <w:tcW w:w="1480" w:type="dxa"/>
            <w:tcBorders>
              <w:top w:val="dotted" w:sz="6" w:space="0" w:color="auto"/>
              <w:left w:val="dotted" w:sz="6" w:space="0" w:color="auto"/>
              <w:bottom w:val="dotted" w:sz="6" w:space="0" w:color="auto"/>
              <w:right w:val="dotted" w:sz="6" w:space="0" w:color="auto"/>
            </w:tcBorders>
          </w:tcPr>
          <w:p w14:paraId="520F35E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Finals Week</w:t>
            </w:r>
          </w:p>
        </w:tc>
        <w:tc>
          <w:tcPr>
            <w:tcW w:w="3460" w:type="dxa"/>
            <w:tcBorders>
              <w:top w:val="dotted" w:sz="6" w:space="0" w:color="auto"/>
              <w:left w:val="dotted" w:sz="6" w:space="0" w:color="auto"/>
              <w:bottom w:val="dotted" w:sz="6" w:space="0" w:color="auto"/>
              <w:right w:val="dotted" w:sz="6" w:space="0" w:color="auto"/>
            </w:tcBorders>
          </w:tcPr>
          <w:p w14:paraId="2C947E1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57B72781" w14:textId="77777777" w:rsidR="00407571" w:rsidRPr="005D239D" w:rsidRDefault="00407571">
            <w:pPr>
              <w:ind w:left="-80" w:right="-40"/>
              <w:jc w:val="left"/>
              <w:rPr>
                <w:rFonts w:ascii="Arial" w:hAnsi="Arial" w:cs="Arial"/>
                <w:sz w:val="21"/>
                <w:szCs w:val="18"/>
                <w:lang w:bidi="ar-SA"/>
              </w:rPr>
            </w:pPr>
            <w:r w:rsidRPr="005D239D">
              <w:rPr>
                <w:rFonts w:ascii="Arial" w:hAnsi="Arial" w:cs="Arial"/>
                <w:sz w:val="21"/>
                <w:szCs w:val="18"/>
                <w:lang w:bidi="ar-SA"/>
              </w:rPr>
              <w:t>Speaking #4: Students 12-13</w:t>
            </w:r>
          </w:p>
        </w:tc>
        <w:tc>
          <w:tcPr>
            <w:tcW w:w="280" w:type="dxa"/>
          </w:tcPr>
          <w:p w14:paraId="28735B34" w14:textId="77777777" w:rsidR="00407571" w:rsidRPr="005D239D" w:rsidRDefault="00407571">
            <w:pPr>
              <w:ind w:left="-100" w:right="-40"/>
              <w:jc w:val="center"/>
              <w:rPr>
                <w:rFonts w:ascii="Arial" w:hAnsi="Arial" w:cs="Arial"/>
                <w:sz w:val="21"/>
                <w:szCs w:val="18"/>
                <w:lang w:bidi="ar-SA"/>
              </w:rPr>
            </w:pPr>
          </w:p>
        </w:tc>
      </w:tr>
    </w:tbl>
    <w:p w14:paraId="506C2504" w14:textId="77777777" w:rsidR="00407571" w:rsidRPr="005D239D" w:rsidRDefault="00407571">
      <w:pPr>
        <w:tabs>
          <w:tab w:val="left" w:pos="1160"/>
          <w:tab w:val="left" w:pos="2420"/>
          <w:tab w:val="left" w:pos="6480"/>
          <w:tab w:val="left" w:pos="8100"/>
        </w:tabs>
        <w:ind w:left="780" w:hanging="420"/>
        <w:rPr>
          <w:rFonts w:ascii="Arial" w:hAnsi="Arial" w:cs="Arial"/>
          <w:sz w:val="21"/>
          <w:szCs w:val="18"/>
        </w:rPr>
      </w:pPr>
      <w:r w:rsidRPr="005D239D">
        <w:rPr>
          <w:rFonts w:ascii="Arial" w:hAnsi="Arial" w:cs="Arial"/>
          <w:vanish/>
          <w:sz w:val="21"/>
          <w:szCs w:val="18"/>
        </w:rPr>
        <w:t>Delivery &amp; Audience Feedback Davis, 93-103</w:t>
      </w:r>
      <w:r w:rsidRPr="005D239D">
        <w:rPr>
          <w:rFonts w:ascii="Arial" w:hAnsi="Arial" w:cs="Arial"/>
          <w:sz w:val="21"/>
          <w:szCs w:val="18"/>
        </w:rPr>
        <w:t xml:space="preserve">   </w:t>
      </w:r>
    </w:p>
    <w:p w14:paraId="5FD4E03F" w14:textId="77777777" w:rsidR="00407571" w:rsidRPr="005D239D" w:rsidRDefault="00407571">
      <w:pPr>
        <w:tabs>
          <w:tab w:val="left" w:pos="1160"/>
          <w:tab w:val="left" w:pos="2420"/>
          <w:tab w:val="left" w:pos="6480"/>
          <w:tab w:val="left" w:pos="8100"/>
        </w:tabs>
        <w:ind w:left="780" w:hanging="420"/>
        <w:rPr>
          <w:rFonts w:ascii="Arial" w:hAnsi="Arial" w:cs="Arial"/>
          <w:sz w:val="21"/>
          <w:szCs w:val="18"/>
        </w:rPr>
      </w:pPr>
    </w:p>
    <w:p w14:paraId="04ABA9E8" w14:textId="77777777" w:rsidR="00407571" w:rsidRPr="005D239D" w:rsidRDefault="00407571">
      <w:pPr>
        <w:tabs>
          <w:tab w:val="left" w:pos="2220"/>
          <w:tab w:val="left" w:pos="5860"/>
          <w:tab w:val="left" w:pos="6140"/>
          <w:tab w:val="left" w:pos="8460"/>
        </w:tabs>
        <w:ind w:left="360" w:right="-960" w:hanging="360"/>
        <w:rPr>
          <w:rFonts w:ascii="Arial" w:hAnsi="Arial" w:cs="Arial"/>
          <w:b/>
          <w:sz w:val="21"/>
          <w:szCs w:val="18"/>
        </w:rPr>
      </w:pPr>
      <w:r w:rsidRPr="005D239D">
        <w:rPr>
          <w:rFonts w:ascii="Arial" w:hAnsi="Arial" w:cs="Arial"/>
          <w:b/>
          <w:sz w:val="21"/>
          <w:szCs w:val="18"/>
        </w:rPr>
        <w:br w:type="page"/>
      </w:r>
      <w:r w:rsidRPr="005D239D">
        <w:rPr>
          <w:rFonts w:ascii="Arial" w:hAnsi="Arial" w:cs="Arial"/>
          <w:b/>
          <w:vanish/>
          <w:sz w:val="21"/>
          <w:szCs w:val="18"/>
        </w:rPr>
        <w:lastRenderedPageBreak/>
        <w:t>1997 Schedule</w:t>
      </w:r>
    </w:p>
    <w:p w14:paraId="48A1D4AA" w14:textId="77777777" w:rsidR="00407571" w:rsidRPr="005D239D" w:rsidRDefault="00407571">
      <w:pPr>
        <w:tabs>
          <w:tab w:val="left" w:pos="2220"/>
          <w:tab w:val="left" w:pos="5860"/>
          <w:tab w:val="left" w:pos="6140"/>
          <w:tab w:val="left" w:pos="8460"/>
        </w:tabs>
        <w:ind w:left="360" w:right="-960" w:hanging="360"/>
        <w:jc w:val="center"/>
        <w:rPr>
          <w:rFonts w:ascii="Arial" w:hAnsi="Arial" w:cs="Arial"/>
          <w:b/>
          <w:sz w:val="32"/>
          <w:szCs w:val="18"/>
        </w:rPr>
      </w:pPr>
      <w:r w:rsidRPr="005D239D">
        <w:rPr>
          <w:rFonts w:ascii="Arial" w:hAnsi="Arial" w:cs="Arial"/>
          <w:b/>
          <w:sz w:val="32"/>
          <w:szCs w:val="18"/>
        </w:rPr>
        <w:t>Course Schedule</w:t>
      </w:r>
    </w:p>
    <w:p w14:paraId="03685E1F" w14:textId="77777777" w:rsidR="00407571" w:rsidRPr="005D239D" w:rsidRDefault="00407571">
      <w:pPr>
        <w:tabs>
          <w:tab w:val="left" w:pos="2220"/>
          <w:tab w:val="left" w:pos="5860"/>
          <w:tab w:val="left" w:pos="6140"/>
          <w:tab w:val="left" w:pos="8460"/>
        </w:tabs>
        <w:ind w:left="360" w:right="-960" w:hanging="360"/>
        <w:jc w:val="center"/>
        <w:rPr>
          <w:rFonts w:ascii="Arial" w:hAnsi="Arial" w:cs="Arial"/>
          <w:i/>
          <w:sz w:val="21"/>
          <w:szCs w:val="18"/>
        </w:rPr>
      </w:pPr>
      <w:r w:rsidRPr="005D239D">
        <w:rPr>
          <w:rFonts w:ascii="Arial" w:hAnsi="Arial" w:cs="Arial"/>
          <w:i/>
          <w:sz w:val="21"/>
          <w:szCs w:val="18"/>
        </w:rPr>
        <w:t>Brethren Networking Fellowship and Grace Baptist Church</w:t>
      </w:r>
    </w:p>
    <w:p w14:paraId="55EF6F00" w14:textId="77777777" w:rsidR="00407571" w:rsidRPr="005D239D" w:rsidRDefault="00407571">
      <w:pPr>
        <w:tabs>
          <w:tab w:val="left" w:pos="2220"/>
          <w:tab w:val="left" w:pos="5860"/>
          <w:tab w:val="left" w:pos="6140"/>
          <w:tab w:val="left" w:pos="8460"/>
        </w:tabs>
        <w:ind w:left="360" w:right="-960" w:hanging="360"/>
        <w:jc w:val="center"/>
        <w:rPr>
          <w:rFonts w:ascii="Arial" w:hAnsi="Arial" w:cs="Arial"/>
          <w:b/>
          <w:i/>
          <w:sz w:val="21"/>
          <w:szCs w:val="18"/>
        </w:rPr>
      </w:pPr>
    </w:p>
    <w:p w14:paraId="5D82457D" w14:textId="77777777" w:rsidR="00407571" w:rsidRPr="005D239D" w:rsidRDefault="00407571">
      <w:pPr>
        <w:tabs>
          <w:tab w:val="left" w:pos="1160"/>
          <w:tab w:val="left" w:pos="2420"/>
          <w:tab w:val="left" w:pos="6480"/>
          <w:tab w:val="left" w:pos="8100"/>
        </w:tabs>
        <w:ind w:left="360" w:right="-960"/>
        <w:rPr>
          <w:rFonts w:ascii="Arial" w:hAnsi="Arial" w:cs="Arial"/>
          <w:vanish/>
          <w:sz w:val="21"/>
          <w:szCs w:val="18"/>
        </w:rPr>
      </w:pPr>
    </w:p>
    <w:p w14:paraId="69B0BB3A" w14:textId="77777777" w:rsidR="00407571" w:rsidRPr="005D239D" w:rsidRDefault="00407571">
      <w:pPr>
        <w:tabs>
          <w:tab w:val="left" w:pos="1120"/>
          <w:tab w:val="left" w:pos="2400"/>
          <w:tab w:val="left" w:pos="5860"/>
          <w:tab w:val="left" w:pos="9180"/>
        </w:tabs>
        <w:ind w:left="160" w:right="-940"/>
        <w:rPr>
          <w:rFonts w:ascii="Arial" w:hAnsi="Arial" w:cs="Arial"/>
          <w:sz w:val="21"/>
          <w:szCs w:val="18"/>
          <w:u w:val="words"/>
        </w:rPr>
      </w:pPr>
      <w:r w:rsidRPr="005D239D">
        <w:rPr>
          <w:rFonts w:ascii="Arial" w:hAnsi="Arial" w:cs="Arial"/>
          <w:sz w:val="21"/>
          <w:szCs w:val="18"/>
          <w:u w:val="words"/>
        </w:rPr>
        <w:t>Session</w:t>
      </w:r>
      <w:r w:rsidRPr="005D239D">
        <w:rPr>
          <w:rFonts w:ascii="Arial" w:hAnsi="Arial" w:cs="Arial"/>
          <w:sz w:val="21"/>
          <w:szCs w:val="18"/>
          <w:u w:val="words"/>
        </w:rPr>
        <w:tab/>
        <w:t>Date</w:t>
      </w:r>
      <w:r w:rsidRPr="005D239D">
        <w:rPr>
          <w:rFonts w:ascii="Arial" w:hAnsi="Arial" w:cs="Arial"/>
          <w:sz w:val="21"/>
          <w:szCs w:val="18"/>
          <w:u w:val="words"/>
        </w:rPr>
        <w:tab/>
        <w:t>Subject</w:t>
      </w:r>
      <w:r w:rsidRPr="005D239D">
        <w:rPr>
          <w:rFonts w:ascii="Arial" w:hAnsi="Arial" w:cs="Arial"/>
          <w:sz w:val="21"/>
          <w:szCs w:val="18"/>
          <w:u w:val="words"/>
        </w:rPr>
        <w:tab/>
        <w:t>Assignments</w:t>
      </w:r>
      <w:r w:rsidRPr="005D239D">
        <w:rPr>
          <w:rFonts w:ascii="Arial" w:hAnsi="Arial" w:cs="Arial"/>
          <w:sz w:val="21"/>
          <w:szCs w:val="18"/>
          <w:u w:val="words"/>
        </w:rPr>
        <w:tab/>
      </w:r>
      <w:r w:rsidRPr="005D239D">
        <w:rPr>
          <w:rFonts w:ascii="Arial" w:hAnsi="Arial" w:cs="Arial"/>
          <w:sz w:val="32"/>
          <w:szCs w:val="18"/>
          <w:u w:val="single"/>
        </w:rPr>
        <w:t></w:t>
      </w:r>
    </w:p>
    <w:p w14:paraId="3C0B92B6" w14:textId="77777777" w:rsidR="00407571" w:rsidRPr="005D239D" w:rsidRDefault="00407571">
      <w:pPr>
        <w:tabs>
          <w:tab w:val="left" w:pos="1160"/>
          <w:tab w:val="left" w:pos="2420"/>
          <w:tab w:val="left" w:pos="5480"/>
          <w:tab w:val="left" w:pos="8280"/>
        </w:tabs>
        <w:ind w:left="620"/>
        <w:rPr>
          <w:rFonts w:ascii="Arial" w:hAnsi="Arial" w:cs="Arial"/>
          <w:sz w:val="11"/>
          <w:szCs w:val="18"/>
        </w:rPr>
      </w:pPr>
    </w:p>
    <w:tbl>
      <w:tblPr>
        <w:tblW w:w="0" w:type="auto"/>
        <w:tblInd w:w="220" w:type="dxa"/>
        <w:tblBorders>
          <w:top w:val="single" w:sz="6" w:space="0" w:color="auto"/>
          <w:bottom w:val="single" w:sz="6" w:space="0" w:color="auto"/>
        </w:tblBorders>
        <w:tblLayout w:type="fixed"/>
        <w:tblCellMar>
          <w:left w:w="80" w:type="dxa"/>
          <w:right w:w="80" w:type="dxa"/>
        </w:tblCellMar>
        <w:tblLook w:val="0000" w:firstRow="0" w:lastRow="0" w:firstColumn="0" w:lastColumn="0" w:noHBand="0" w:noVBand="0"/>
      </w:tblPr>
      <w:tblGrid>
        <w:gridCol w:w="780"/>
        <w:gridCol w:w="1480"/>
        <w:gridCol w:w="3360"/>
        <w:gridCol w:w="3500"/>
        <w:gridCol w:w="280"/>
      </w:tblGrid>
      <w:tr w:rsidR="00407571" w:rsidRPr="005D239D" w14:paraId="01E0B321" w14:textId="77777777">
        <w:tblPrEx>
          <w:tblCellMar>
            <w:top w:w="0" w:type="dxa"/>
            <w:bottom w:w="0" w:type="dxa"/>
          </w:tblCellMar>
        </w:tblPrEx>
        <w:tc>
          <w:tcPr>
            <w:tcW w:w="780" w:type="dxa"/>
          </w:tcPr>
          <w:p w14:paraId="23082683" w14:textId="77777777" w:rsidR="00407571" w:rsidRPr="005D239D" w:rsidRDefault="00407571">
            <w:pPr>
              <w:ind w:left="40" w:right="-40"/>
              <w:jc w:val="center"/>
              <w:rPr>
                <w:rFonts w:ascii="Arial" w:hAnsi="Arial" w:cs="Arial"/>
                <w:sz w:val="21"/>
                <w:szCs w:val="18"/>
                <w:lang w:bidi="ar-SA"/>
              </w:rPr>
            </w:pPr>
          </w:p>
        </w:tc>
        <w:tc>
          <w:tcPr>
            <w:tcW w:w="1480" w:type="dxa"/>
          </w:tcPr>
          <w:p w14:paraId="0ABA33A1" w14:textId="77777777" w:rsidR="00407571" w:rsidRPr="005D239D" w:rsidRDefault="00407571">
            <w:pPr>
              <w:ind w:left="-40" w:right="-40"/>
              <w:jc w:val="left"/>
              <w:rPr>
                <w:rFonts w:ascii="Arial" w:hAnsi="Arial" w:cs="Arial"/>
                <w:sz w:val="21"/>
                <w:szCs w:val="18"/>
                <w:lang w:bidi="ar-SA"/>
              </w:rPr>
            </w:pPr>
          </w:p>
        </w:tc>
        <w:tc>
          <w:tcPr>
            <w:tcW w:w="3360" w:type="dxa"/>
          </w:tcPr>
          <w:p w14:paraId="245B5845" w14:textId="77777777" w:rsidR="00407571" w:rsidRPr="005D239D" w:rsidRDefault="00407571">
            <w:pPr>
              <w:ind w:left="-40" w:right="-40"/>
              <w:rPr>
                <w:rFonts w:ascii="Arial" w:hAnsi="Arial" w:cs="Arial"/>
                <w:sz w:val="21"/>
                <w:szCs w:val="18"/>
                <w:lang w:bidi="ar-SA"/>
              </w:rPr>
            </w:pPr>
          </w:p>
        </w:tc>
        <w:tc>
          <w:tcPr>
            <w:tcW w:w="3500" w:type="dxa"/>
          </w:tcPr>
          <w:p w14:paraId="5F560C0E" w14:textId="77777777" w:rsidR="00407571" w:rsidRPr="005D239D" w:rsidRDefault="00407571">
            <w:pPr>
              <w:ind w:right="-90"/>
              <w:jc w:val="left"/>
              <w:rPr>
                <w:rFonts w:ascii="Arial" w:hAnsi="Arial" w:cs="Arial"/>
                <w:sz w:val="21"/>
                <w:szCs w:val="18"/>
                <w:lang w:bidi="ar-SA"/>
              </w:rPr>
            </w:pPr>
          </w:p>
        </w:tc>
        <w:tc>
          <w:tcPr>
            <w:tcW w:w="280" w:type="dxa"/>
          </w:tcPr>
          <w:p w14:paraId="03196FBF" w14:textId="77777777" w:rsidR="00407571" w:rsidRPr="005D239D" w:rsidRDefault="00407571">
            <w:pPr>
              <w:ind w:left="-100" w:right="-40"/>
              <w:jc w:val="center"/>
              <w:rPr>
                <w:rFonts w:ascii="Arial" w:hAnsi="Arial" w:cs="Arial"/>
                <w:sz w:val="21"/>
                <w:szCs w:val="18"/>
                <w:lang w:bidi="ar-SA"/>
              </w:rPr>
            </w:pPr>
          </w:p>
        </w:tc>
      </w:tr>
      <w:tr w:rsidR="00407571" w:rsidRPr="005D239D" w14:paraId="4C8A8FF3" w14:textId="77777777">
        <w:tblPrEx>
          <w:tblCellMar>
            <w:top w:w="0" w:type="dxa"/>
            <w:bottom w:w="0" w:type="dxa"/>
          </w:tblCellMar>
        </w:tblPrEx>
        <w:tc>
          <w:tcPr>
            <w:tcW w:w="780" w:type="dxa"/>
          </w:tcPr>
          <w:p w14:paraId="2444AA1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w:t>
            </w:r>
          </w:p>
        </w:tc>
        <w:tc>
          <w:tcPr>
            <w:tcW w:w="1480" w:type="dxa"/>
          </w:tcPr>
          <w:p w14:paraId="793D3E0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 Sep</w:t>
            </w:r>
          </w:p>
        </w:tc>
        <w:tc>
          <w:tcPr>
            <w:tcW w:w="3360" w:type="dxa"/>
          </w:tcPr>
          <w:p w14:paraId="3D81DF1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Why Preach?</w:t>
            </w:r>
          </w:p>
        </w:tc>
        <w:tc>
          <w:tcPr>
            <w:tcW w:w="3500" w:type="dxa"/>
          </w:tcPr>
          <w:p w14:paraId="3A589747" w14:textId="77777777" w:rsidR="00407571" w:rsidRPr="005D239D" w:rsidRDefault="00407571">
            <w:pPr>
              <w:ind w:right="-90"/>
              <w:jc w:val="left"/>
              <w:rPr>
                <w:rFonts w:ascii="Arial" w:hAnsi="Arial" w:cs="Arial"/>
                <w:sz w:val="21"/>
                <w:szCs w:val="18"/>
                <w:lang w:bidi="ar-SA"/>
              </w:rPr>
            </w:pPr>
          </w:p>
        </w:tc>
        <w:tc>
          <w:tcPr>
            <w:tcW w:w="280" w:type="dxa"/>
          </w:tcPr>
          <w:p w14:paraId="73B0466C" w14:textId="77777777" w:rsidR="00407571" w:rsidRPr="005D239D" w:rsidRDefault="00407571">
            <w:pPr>
              <w:ind w:left="-100" w:right="-40"/>
              <w:jc w:val="center"/>
              <w:rPr>
                <w:rFonts w:ascii="Arial" w:hAnsi="Arial" w:cs="Arial"/>
                <w:sz w:val="21"/>
                <w:szCs w:val="18"/>
                <w:lang w:bidi="ar-SA"/>
              </w:rPr>
            </w:pPr>
          </w:p>
        </w:tc>
      </w:tr>
      <w:tr w:rsidR="00407571" w:rsidRPr="005D239D" w14:paraId="43F3D197" w14:textId="77777777">
        <w:tblPrEx>
          <w:tblCellMar>
            <w:top w:w="0" w:type="dxa"/>
            <w:bottom w:w="0" w:type="dxa"/>
          </w:tblCellMar>
        </w:tblPrEx>
        <w:tc>
          <w:tcPr>
            <w:tcW w:w="780" w:type="dxa"/>
          </w:tcPr>
          <w:p w14:paraId="7AC13AB6" w14:textId="77777777" w:rsidR="00407571" w:rsidRPr="005D239D" w:rsidRDefault="00407571">
            <w:pPr>
              <w:ind w:left="40" w:right="-40"/>
              <w:jc w:val="center"/>
              <w:rPr>
                <w:rFonts w:ascii="Arial" w:hAnsi="Arial" w:cs="Arial"/>
                <w:sz w:val="21"/>
                <w:szCs w:val="18"/>
                <w:lang w:bidi="ar-SA"/>
              </w:rPr>
            </w:pPr>
          </w:p>
        </w:tc>
        <w:tc>
          <w:tcPr>
            <w:tcW w:w="1480" w:type="dxa"/>
          </w:tcPr>
          <w:p w14:paraId="61F6455C" w14:textId="77777777" w:rsidR="00407571" w:rsidRPr="005D239D" w:rsidRDefault="00407571">
            <w:pPr>
              <w:ind w:left="-40" w:right="-40"/>
              <w:jc w:val="left"/>
              <w:rPr>
                <w:rFonts w:ascii="Arial" w:hAnsi="Arial" w:cs="Arial"/>
                <w:sz w:val="21"/>
                <w:szCs w:val="18"/>
                <w:lang w:bidi="ar-SA"/>
              </w:rPr>
            </w:pPr>
          </w:p>
        </w:tc>
        <w:tc>
          <w:tcPr>
            <w:tcW w:w="3360" w:type="dxa"/>
          </w:tcPr>
          <w:p w14:paraId="3FCFD42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What is Expository Preaching?</w:t>
            </w:r>
          </w:p>
          <w:p w14:paraId="230BC8E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Why is EP Important? </w:t>
            </w:r>
            <w:r w:rsidRPr="005D239D">
              <w:rPr>
                <w:rFonts w:ascii="Arial" w:hAnsi="Arial" w:cs="Arial"/>
                <w:vanish/>
                <w:sz w:val="21"/>
                <w:szCs w:val="18"/>
                <w:lang w:bidi="ar-SA"/>
              </w:rPr>
              <w:t>1-2</w:t>
            </w:r>
          </w:p>
        </w:tc>
        <w:tc>
          <w:tcPr>
            <w:tcW w:w="3500" w:type="dxa"/>
          </w:tcPr>
          <w:p w14:paraId="1627C1E8" w14:textId="77777777" w:rsidR="00407571" w:rsidRPr="005D239D" w:rsidRDefault="00407571">
            <w:pPr>
              <w:ind w:right="-90"/>
              <w:jc w:val="left"/>
              <w:rPr>
                <w:rFonts w:ascii="Arial" w:hAnsi="Arial" w:cs="Arial"/>
                <w:sz w:val="21"/>
                <w:szCs w:val="18"/>
                <w:lang w:bidi="ar-SA"/>
              </w:rPr>
            </w:pPr>
          </w:p>
        </w:tc>
        <w:tc>
          <w:tcPr>
            <w:tcW w:w="280" w:type="dxa"/>
          </w:tcPr>
          <w:p w14:paraId="0E468F4A" w14:textId="77777777" w:rsidR="00407571" w:rsidRPr="005D239D" w:rsidRDefault="00407571">
            <w:pPr>
              <w:ind w:left="-100" w:right="-40"/>
              <w:jc w:val="center"/>
              <w:rPr>
                <w:rFonts w:ascii="Arial" w:hAnsi="Arial" w:cs="Arial"/>
                <w:sz w:val="21"/>
                <w:szCs w:val="18"/>
                <w:lang w:bidi="ar-SA"/>
              </w:rPr>
            </w:pPr>
          </w:p>
        </w:tc>
      </w:tr>
      <w:tr w:rsidR="00407571" w:rsidRPr="005D239D" w14:paraId="3F87528F" w14:textId="77777777">
        <w:tblPrEx>
          <w:tblCellMar>
            <w:top w:w="0" w:type="dxa"/>
            <w:bottom w:w="0" w:type="dxa"/>
          </w:tblCellMar>
        </w:tblPrEx>
        <w:tc>
          <w:tcPr>
            <w:tcW w:w="780" w:type="dxa"/>
          </w:tcPr>
          <w:p w14:paraId="7BBC612C" w14:textId="77777777" w:rsidR="00407571" w:rsidRPr="005D239D" w:rsidRDefault="00407571">
            <w:pPr>
              <w:ind w:left="40" w:right="-40"/>
              <w:jc w:val="center"/>
              <w:rPr>
                <w:rFonts w:ascii="Arial" w:hAnsi="Arial" w:cs="Arial"/>
                <w:sz w:val="21"/>
                <w:szCs w:val="18"/>
                <w:lang w:bidi="ar-SA"/>
              </w:rPr>
            </w:pPr>
          </w:p>
        </w:tc>
        <w:tc>
          <w:tcPr>
            <w:tcW w:w="1480" w:type="dxa"/>
          </w:tcPr>
          <w:p w14:paraId="04E8D497" w14:textId="77777777" w:rsidR="00407571" w:rsidRPr="005D239D" w:rsidRDefault="00407571">
            <w:pPr>
              <w:ind w:left="-40" w:right="-40"/>
              <w:jc w:val="left"/>
              <w:rPr>
                <w:rFonts w:ascii="Arial" w:hAnsi="Arial" w:cs="Arial"/>
                <w:sz w:val="21"/>
                <w:szCs w:val="18"/>
                <w:lang w:bidi="ar-SA"/>
              </w:rPr>
            </w:pPr>
          </w:p>
        </w:tc>
        <w:tc>
          <w:tcPr>
            <w:tcW w:w="3360" w:type="dxa"/>
          </w:tcPr>
          <w:p w14:paraId="7330653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Advantages &amp; Goals to EP </w:t>
            </w:r>
            <w:r w:rsidRPr="005D239D">
              <w:rPr>
                <w:rFonts w:ascii="Arial" w:hAnsi="Arial" w:cs="Arial"/>
                <w:vanish/>
                <w:sz w:val="21"/>
                <w:szCs w:val="18"/>
                <w:lang w:bidi="ar-SA"/>
              </w:rPr>
              <w:t>3-5</w:t>
            </w:r>
          </w:p>
          <w:p w14:paraId="22A7F04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Difficulties &amp; Relevance of EP</w:t>
            </w:r>
          </w:p>
        </w:tc>
        <w:tc>
          <w:tcPr>
            <w:tcW w:w="3500" w:type="dxa"/>
          </w:tcPr>
          <w:p w14:paraId="1FBACDCF" w14:textId="77777777" w:rsidR="00407571" w:rsidRPr="005D239D" w:rsidRDefault="00407571">
            <w:pPr>
              <w:ind w:right="-90"/>
              <w:jc w:val="left"/>
              <w:rPr>
                <w:rFonts w:ascii="Arial" w:hAnsi="Arial" w:cs="Arial"/>
                <w:sz w:val="21"/>
                <w:szCs w:val="18"/>
                <w:lang w:bidi="ar-SA"/>
              </w:rPr>
            </w:pPr>
          </w:p>
        </w:tc>
        <w:tc>
          <w:tcPr>
            <w:tcW w:w="280" w:type="dxa"/>
          </w:tcPr>
          <w:p w14:paraId="5C764022" w14:textId="77777777" w:rsidR="00407571" w:rsidRPr="005D239D" w:rsidRDefault="00407571">
            <w:pPr>
              <w:ind w:left="-100" w:right="-40"/>
              <w:jc w:val="center"/>
              <w:rPr>
                <w:rFonts w:ascii="Arial" w:hAnsi="Arial" w:cs="Arial"/>
                <w:sz w:val="21"/>
                <w:szCs w:val="18"/>
                <w:lang w:bidi="ar-SA"/>
              </w:rPr>
            </w:pPr>
          </w:p>
        </w:tc>
      </w:tr>
      <w:tr w:rsidR="00407571" w:rsidRPr="005D239D" w14:paraId="0B4AE1A1" w14:textId="77777777">
        <w:tblPrEx>
          <w:tblCellMar>
            <w:top w:w="0" w:type="dxa"/>
            <w:bottom w:w="0" w:type="dxa"/>
          </w:tblCellMar>
        </w:tblPrEx>
        <w:tc>
          <w:tcPr>
            <w:tcW w:w="780" w:type="dxa"/>
            <w:tcBorders>
              <w:bottom w:val="nil"/>
            </w:tcBorders>
          </w:tcPr>
          <w:p w14:paraId="45771B9B" w14:textId="77777777" w:rsidR="00407571" w:rsidRPr="005D239D" w:rsidRDefault="00407571">
            <w:pPr>
              <w:ind w:left="40" w:right="-40"/>
              <w:jc w:val="center"/>
              <w:rPr>
                <w:rFonts w:ascii="Arial" w:hAnsi="Arial" w:cs="Arial"/>
                <w:sz w:val="21"/>
                <w:szCs w:val="18"/>
                <w:lang w:bidi="ar-SA"/>
              </w:rPr>
            </w:pPr>
          </w:p>
        </w:tc>
        <w:tc>
          <w:tcPr>
            <w:tcW w:w="1480" w:type="dxa"/>
            <w:tcBorders>
              <w:bottom w:val="nil"/>
            </w:tcBorders>
          </w:tcPr>
          <w:p w14:paraId="056AD31E" w14:textId="77777777" w:rsidR="00407571" w:rsidRPr="005D239D" w:rsidRDefault="00407571">
            <w:pPr>
              <w:ind w:left="-40" w:right="-40"/>
              <w:jc w:val="left"/>
              <w:rPr>
                <w:rFonts w:ascii="Arial" w:hAnsi="Arial" w:cs="Arial"/>
                <w:sz w:val="21"/>
                <w:szCs w:val="18"/>
                <w:lang w:bidi="ar-SA"/>
              </w:rPr>
            </w:pPr>
          </w:p>
        </w:tc>
        <w:tc>
          <w:tcPr>
            <w:tcW w:w="3360" w:type="dxa"/>
            <w:tcBorders>
              <w:bottom w:val="nil"/>
            </w:tcBorders>
          </w:tcPr>
          <w:p w14:paraId="6E31D626" w14:textId="77777777" w:rsidR="00407571" w:rsidRPr="005D239D" w:rsidRDefault="00407571">
            <w:pPr>
              <w:ind w:left="-40" w:right="-40"/>
              <w:rPr>
                <w:rFonts w:ascii="Arial" w:hAnsi="Arial" w:cs="Arial"/>
                <w:sz w:val="21"/>
                <w:szCs w:val="18"/>
                <w:lang w:bidi="ar-SA"/>
              </w:rPr>
            </w:pPr>
          </w:p>
        </w:tc>
        <w:tc>
          <w:tcPr>
            <w:tcW w:w="3500" w:type="dxa"/>
            <w:tcBorders>
              <w:bottom w:val="nil"/>
            </w:tcBorders>
          </w:tcPr>
          <w:p w14:paraId="08F16F1D"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31405007" w14:textId="77777777" w:rsidR="00407571" w:rsidRPr="005D239D" w:rsidRDefault="00407571">
            <w:pPr>
              <w:ind w:left="-100" w:right="-40"/>
              <w:jc w:val="center"/>
              <w:rPr>
                <w:rFonts w:ascii="Arial" w:hAnsi="Arial" w:cs="Arial"/>
                <w:sz w:val="21"/>
                <w:szCs w:val="18"/>
                <w:lang w:bidi="ar-SA"/>
              </w:rPr>
            </w:pPr>
          </w:p>
        </w:tc>
      </w:tr>
      <w:tr w:rsidR="00407571" w:rsidRPr="005D239D" w14:paraId="081136EE" w14:textId="77777777">
        <w:tblPrEx>
          <w:tblCellMar>
            <w:top w:w="0" w:type="dxa"/>
            <w:bottom w:w="0" w:type="dxa"/>
          </w:tblCellMar>
        </w:tblPrEx>
        <w:tc>
          <w:tcPr>
            <w:tcW w:w="780" w:type="dxa"/>
            <w:tcBorders>
              <w:top w:val="single" w:sz="6" w:space="0" w:color="auto"/>
              <w:bottom w:val="nil"/>
            </w:tcBorders>
          </w:tcPr>
          <w:p w14:paraId="52BEA319" w14:textId="77777777" w:rsidR="00407571" w:rsidRPr="005D239D" w:rsidRDefault="00407571">
            <w:pPr>
              <w:ind w:left="40" w:right="-40"/>
              <w:jc w:val="center"/>
              <w:rPr>
                <w:rFonts w:ascii="Arial" w:hAnsi="Arial" w:cs="Arial"/>
                <w:sz w:val="21"/>
                <w:szCs w:val="18"/>
                <w:lang w:bidi="ar-SA"/>
              </w:rPr>
            </w:pPr>
          </w:p>
        </w:tc>
        <w:tc>
          <w:tcPr>
            <w:tcW w:w="1480" w:type="dxa"/>
            <w:tcBorders>
              <w:top w:val="single" w:sz="6" w:space="0" w:color="auto"/>
              <w:bottom w:val="nil"/>
            </w:tcBorders>
          </w:tcPr>
          <w:p w14:paraId="7683C61A" w14:textId="77777777" w:rsidR="00407571" w:rsidRPr="005D239D" w:rsidRDefault="00407571">
            <w:pPr>
              <w:ind w:left="-40" w:right="-40"/>
              <w:jc w:val="left"/>
              <w:rPr>
                <w:rFonts w:ascii="Arial" w:hAnsi="Arial" w:cs="Arial"/>
                <w:sz w:val="21"/>
                <w:szCs w:val="18"/>
                <w:lang w:bidi="ar-SA"/>
              </w:rPr>
            </w:pPr>
          </w:p>
        </w:tc>
        <w:tc>
          <w:tcPr>
            <w:tcW w:w="3360" w:type="dxa"/>
            <w:tcBorders>
              <w:top w:val="single" w:sz="6" w:space="0" w:color="auto"/>
              <w:bottom w:val="nil"/>
            </w:tcBorders>
          </w:tcPr>
          <w:p w14:paraId="3853D359" w14:textId="77777777" w:rsidR="00407571" w:rsidRPr="005D239D" w:rsidRDefault="00407571">
            <w:pPr>
              <w:ind w:left="-40" w:right="-40"/>
              <w:rPr>
                <w:rFonts w:ascii="Arial" w:hAnsi="Arial" w:cs="Arial"/>
                <w:sz w:val="21"/>
                <w:szCs w:val="18"/>
                <w:lang w:bidi="ar-SA"/>
              </w:rPr>
            </w:pPr>
          </w:p>
        </w:tc>
        <w:tc>
          <w:tcPr>
            <w:tcW w:w="3500" w:type="dxa"/>
            <w:tcBorders>
              <w:top w:val="single" w:sz="6" w:space="0" w:color="auto"/>
              <w:bottom w:val="nil"/>
            </w:tcBorders>
          </w:tcPr>
          <w:p w14:paraId="02DFD993" w14:textId="77777777" w:rsidR="00407571" w:rsidRPr="005D239D" w:rsidRDefault="00407571">
            <w:pPr>
              <w:ind w:right="-90"/>
              <w:jc w:val="left"/>
              <w:rPr>
                <w:rFonts w:ascii="Arial" w:hAnsi="Arial" w:cs="Arial"/>
                <w:sz w:val="21"/>
                <w:szCs w:val="18"/>
                <w:lang w:bidi="ar-SA"/>
              </w:rPr>
            </w:pPr>
          </w:p>
        </w:tc>
        <w:tc>
          <w:tcPr>
            <w:tcW w:w="280" w:type="dxa"/>
            <w:tcBorders>
              <w:top w:val="single" w:sz="6" w:space="0" w:color="auto"/>
              <w:bottom w:val="nil"/>
            </w:tcBorders>
          </w:tcPr>
          <w:p w14:paraId="60AA8084" w14:textId="77777777" w:rsidR="00407571" w:rsidRPr="005D239D" w:rsidRDefault="00407571">
            <w:pPr>
              <w:ind w:left="-100" w:right="-40"/>
              <w:jc w:val="center"/>
              <w:rPr>
                <w:rFonts w:ascii="Arial" w:hAnsi="Arial" w:cs="Arial"/>
                <w:sz w:val="21"/>
                <w:szCs w:val="18"/>
                <w:lang w:bidi="ar-SA"/>
              </w:rPr>
            </w:pPr>
          </w:p>
        </w:tc>
      </w:tr>
      <w:tr w:rsidR="00407571" w:rsidRPr="005D239D" w14:paraId="2AA9A6D8" w14:textId="77777777">
        <w:tblPrEx>
          <w:tblCellMar>
            <w:top w:w="0" w:type="dxa"/>
            <w:bottom w:w="0" w:type="dxa"/>
          </w:tblCellMar>
        </w:tblPrEx>
        <w:tc>
          <w:tcPr>
            <w:tcW w:w="780" w:type="dxa"/>
            <w:tcBorders>
              <w:top w:val="nil"/>
              <w:bottom w:val="nil"/>
            </w:tcBorders>
          </w:tcPr>
          <w:p w14:paraId="1774ECF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w:t>
            </w:r>
          </w:p>
        </w:tc>
        <w:tc>
          <w:tcPr>
            <w:tcW w:w="1480" w:type="dxa"/>
            <w:tcBorders>
              <w:top w:val="nil"/>
              <w:bottom w:val="nil"/>
            </w:tcBorders>
          </w:tcPr>
          <w:p w14:paraId="7BB311B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Sep</w:t>
            </w:r>
          </w:p>
        </w:tc>
        <w:tc>
          <w:tcPr>
            <w:tcW w:w="3360" w:type="dxa"/>
            <w:tcBorders>
              <w:top w:val="nil"/>
              <w:bottom w:val="nil"/>
            </w:tcBorders>
          </w:tcPr>
          <w:p w14:paraId="1FBBD22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The Big Idea (CPS)</w:t>
            </w:r>
            <w:r w:rsidRPr="005D239D">
              <w:rPr>
                <w:rFonts w:ascii="Arial" w:hAnsi="Arial" w:cs="Arial"/>
                <w:vanish/>
                <w:sz w:val="21"/>
                <w:szCs w:val="18"/>
                <w:lang w:bidi="ar-SA"/>
              </w:rPr>
              <w:t>28-29</w:t>
            </w:r>
            <w:r w:rsidRPr="005D239D">
              <w:rPr>
                <w:rFonts w:ascii="Arial" w:hAnsi="Arial" w:cs="Arial"/>
                <w:sz w:val="21"/>
                <w:szCs w:val="18"/>
                <w:lang w:bidi="ar-SA"/>
              </w:rPr>
              <w:t xml:space="preserve"> </w:t>
            </w:r>
          </w:p>
          <w:p w14:paraId="037AFED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Public Scripture Reading</w:t>
            </w:r>
          </w:p>
        </w:tc>
        <w:tc>
          <w:tcPr>
            <w:tcW w:w="3500" w:type="dxa"/>
            <w:tcBorders>
              <w:top w:val="nil"/>
              <w:bottom w:val="nil"/>
            </w:tcBorders>
          </w:tcPr>
          <w:p w14:paraId="208E2BB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9-51, 153-56</w:t>
            </w:r>
          </w:p>
          <w:p w14:paraId="092F96C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7-15, 21-30</w:t>
            </w:r>
          </w:p>
        </w:tc>
        <w:tc>
          <w:tcPr>
            <w:tcW w:w="280" w:type="dxa"/>
            <w:tcBorders>
              <w:top w:val="nil"/>
              <w:bottom w:val="nil"/>
            </w:tcBorders>
          </w:tcPr>
          <w:p w14:paraId="01B8D400" w14:textId="77777777" w:rsidR="00407571" w:rsidRPr="005D239D" w:rsidRDefault="00407571">
            <w:pPr>
              <w:ind w:left="-100" w:right="-40"/>
              <w:jc w:val="center"/>
              <w:rPr>
                <w:rFonts w:ascii="Arial" w:hAnsi="Arial" w:cs="Arial"/>
                <w:sz w:val="21"/>
                <w:szCs w:val="18"/>
                <w:lang w:bidi="ar-SA"/>
              </w:rPr>
            </w:pPr>
          </w:p>
        </w:tc>
      </w:tr>
      <w:tr w:rsidR="00407571" w:rsidRPr="005D239D" w14:paraId="7CBEB726" w14:textId="77777777">
        <w:tblPrEx>
          <w:tblCellMar>
            <w:top w:w="0" w:type="dxa"/>
            <w:bottom w:w="0" w:type="dxa"/>
          </w:tblCellMar>
        </w:tblPrEx>
        <w:tc>
          <w:tcPr>
            <w:tcW w:w="780" w:type="dxa"/>
            <w:tcBorders>
              <w:top w:val="nil"/>
              <w:bottom w:val="nil"/>
            </w:tcBorders>
          </w:tcPr>
          <w:p w14:paraId="497271B4" w14:textId="77777777" w:rsidR="00407571" w:rsidRPr="005D239D" w:rsidRDefault="00407571">
            <w:pPr>
              <w:ind w:left="40" w:right="-40"/>
              <w:jc w:val="center"/>
              <w:rPr>
                <w:rFonts w:ascii="Arial" w:hAnsi="Arial" w:cs="Arial"/>
                <w:sz w:val="21"/>
                <w:szCs w:val="18"/>
                <w:lang w:bidi="ar-SA"/>
              </w:rPr>
            </w:pPr>
          </w:p>
        </w:tc>
        <w:tc>
          <w:tcPr>
            <w:tcW w:w="1480" w:type="dxa"/>
            <w:tcBorders>
              <w:top w:val="nil"/>
              <w:bottom w:val="nil"/>
            </w:tcBorders>
          </w:tcPr>
          <w:p w14:paraId="4680F0F0" w14:textId="77777777" w:rsidR="00407571" w:rsidRPr="005D239D" w:rsidRDefault="00407571">
            <w:pPr>
              <w:ind w:left="-40" w:right="-40"/>
              <w:jc w:val="left"/>
              <w:rPr>
                <w:rFonts w:ascii="Arial" w:hAnsi="Arial" w:cs="Arial"/>
                <w:sz w:val="21"/>
                <w:szCs w:val="18"/>
                <w:lang w:bidi="ar-SA"/>
              </w:rPr>
            </w:pPr>
          </w:p>
        </w:tc>
        <w:tc>
          <w:tcPr>
            <w:tcW w:w="3360" w:type="dxa"/>
            <w:tcBorders>
              <w:top w:val="nil"/>
              <w:bottom w:val="nil"/>
            </w:tcBorders>
          </w:tcPr>
          <w:p w14:paraId="5BA80C44" w14:textId="77777777" w:rsidR="00407571" w:rsidRPr="005D239D" w:rsidRDefault="00407571">
            <w:pPr>
              <w:ind w:left="-40" w:right="-40"/>
              <w:rPr>
                <w:rFonts w:ascii="Arial" w:hAnsi="Arial" w:cs="Arial"/>
                <w:sz w:val="21"/>
                <w:szCs w:val="18"/>
                <w:lang w:bidi="ar-SA"/>
              </w:rPr>
            </w:pPr>
          </w:p>
        </w:tc>
        <w:tc>
          <w:tcPr>
            <w:tcW w:w="3500" w:type="dxa"/>
            <w:tcBorders>
              <w:top w:val="nil"/>
              <w:bottom w:val="nil"/>
            </w:tcBorders>
          </w:tcPr>
          <w:p w14:paraId="58EB67D1" w14:textId="77777777" w:rsidR="00407571" w:rsidRPr="005D239D" w:rsidRDefault="00407571">
            <w:pPr>
              <w:ind w:right="-90"/>
              <w:jc w:val="left"/>
              <w:rPr>
                <w:rFonts w:ascii="Arial" w:hAnsi="Arial" w:cs="Arial"/>
                <w:sz w:val="21"/>
                <w:szCs w:val="18"/>
                <w:lang w:bidi="ar-SA"/>
              </w:rPr>
            </w:pPr>
          </w:p>
        </w:tc>
        <w:tc>
          <w:tcPr>
            <w:tcW w:w="280" w:type="dxa"/>
            <w:tcBorders>
              <w:top w:val="nil"/>
              <w:bottom w:val="nil"/>
            </w:tcBorders>
          </w:tcPr>
          <w:p w14:paraId="59FA91F8" w14:textId="77777777" w:rsidR="00407571" w:rsidRPr="005D239D" w:rsidRDefault="00407571">
            <w:pPr>
              <w:ind w:left="-100" w:right="-40"/>
              <w:jc w:val="center"/>
              <w:rPr>
                <w:rFonts w:ascii="Arial" w:hAnsi="Arial" w:cs="Arial"/>
                <w:sz w:val="21"/>
                <w:szCs w:val="18"/>
                <w:lang w:bidi="ar-SA"/>
              </w:rPr>
            </w:pPr>
          </w:p>
        </w:tc>
      </w:tr>
      <w:tr w:rsidR="00407571" w:rsidRPr="005D239D" w14:paraId="18BAA3C7" w14:textId="77777777">
        <w:tblPrEx>
          <w:tblCellMar>
            <w:top w:w="0" w:type="dxa"/>
            <w:bottom w:w="0" w:type="dxa"/>
          </w:tblCellMar>
        </w:tblPrEx>
        <w:tc>
          <w:tcPr>
            <w:tcW w:w="780" w:type="dxa"/>
            <w:tcBorders>
              <w:top w:val="single" w:sz="6" w:space="0" w:color="auto"/>
              <w:bottom w:val="nil"/>
            </w:tcBorders>
          </w:tcPr>
          <w:p w14:paraId="3B8527C3" w14:textId="77777777" w:rsidR="00407571" w:rsidRPr="005D239D" w:rsidRDefault="00407571">
            <w:pPr>
              <w:ind w:left="40" w:right="-40"/>
              <w:jc w:val="center"/>
              <w:rPr>
                <w:rFonts w:ascii="Arial" w:hAnsi="Arial" w:cs="Arial"/>
                <w:sz w:val="21"/>
                <w:szCs w:val="18"/>
                <w:lang w:bidi="ar-SA"/>
              </w:rPr>
            </w:pPr>
          </w:p>
        </w:tc>
        <w:tc>
          <w:tcPr>
            <w:tcW w:w="1480" w:type="dxa"/>
            <w:tcBorders>
              <w:top w:val="single" w:sz="6" w:space="0" w:color="auto"/>
              <w:bottom w:val="nil"/>
            </w:tcBorders>
          </w:tcPr>
          <w:p w14:paraId="7E534086" w14:textId="77777777" w:rsidR="00407571" w:rsidRPr="005D239D" w:rsidRDefault="00407571">
            <w:pPr>
              <w:ind w:left="-40" w:right="-40"/>
              <w:jc w:val="left"/>
              <w:rPr>
                <w:rFonts w:ascii="Arial" w:hAnsi="Arial" w:cs="Arial"/>
                <w:sz w:val="21"/>
                <w:szCs w:val="18"/>
                <w:lang w:bidi="ar-SA"/>
              </w:rPr>
            </w:pPr>
          </w:p>
        </w:tc>
        <w:tc>
          <w:tcPr>
            <w:tcW w:w="3360" w:type="dxa"/>
            <w:tcBorders>
              <w:top w:val="single" w:sz="6" w:space="0" w:color="auto"/>
              <w:bottom w:val="nil"/>
            </w:tcBorders>
          </w:tcPr>
          <w:p w14:paraId="5ADF48F8" w14:textId="77777777" w:rsidR="00407571" w:rsidRPr="005D239D" w:rsidRDefault="00407571">
            <w:pPr>
              <w:ind w:left="-40" w:right="-40"/>
              <w:rPr>
                <w:rFonts w:ascii="Arial" w:hAnsi="Arial" w:cs="Arial"/>
                <w:sz w:val="21"/>
                <w:szCs w:val="18"/>
                <w:lang w:bidi="ar-SA"/>
              </w:rPr>
            </w:pPr>
          </w:p>
        </w:tc>
        <w:tc>
          <w:tcPr>
            <w:tcW w:w="3500" w:type="dxa"/>
            <w:tcBorders>
              <w:top w:val="single" w:sz="6" w:space="0" w:color="auto"/>
              <w:bottom w:val="nil"/>
            </w:tcBorders>
          </w:tcPr>
          <w:p w14:paraId="42FF2856" w14:textId="77777777" w:rsidR="00407571" w:rsidRPr="005D239D" w:rsidRDefault="00407571">
            <w:pPr>
              <w:ind w:right="-90"/>
              <w:jc w:val="left"/>
              <w:rPr>
                <w:rFonts w:ascii="Arial" w:hAnsi="Arial" w:cs="Arial"/>
                <w:sz w:val="21"/>
                <w:szCs w:val="18"/>
                <w:lang w:bidi="ar-SA"/>
              </w:rPr>
            </w:pPr>
          </w:p>
        </w:tc>
        <w:tc>
          <w:tcPr>
            <w:tcW w:w="280" w:type="dxa"/>
            <w:tcBorders>
              <w:top w:val="single" w:sz="6" w:space="0" w:color="auto"/>
              <w:bottom w:val="nil"/>
            </w:tcBorders>
          </w:tcPr>
          <w:p w14:paraId="51BB47B4" w14:textId="77777777" w:rsidR="00407571" w:rsidRPr="005D239D" w:rsidRDefault="00407571">
            <w:pPr>
              <w:ind w:left="-100" w:right="-40"/>
              <w:jc w:val="center"/>
              <w:rPr>
                <w:rFonts w:ascii="Arial" w:hAnsi="Arial" w:cs="Arial"/>
                <w:sz w:val="21"/>
                <w:szCs w:val="18"/>
                <w:lang w:bidi="ar-SA"/>
              </w:rPr>
            </w:pPr>
          </w:p>
        </w:tc>
      </w:tr>
      <w:tr w:rsidR="00407571" w:rsidRPr="005D239D" w14:paraId="23477C93" w14:textId="77777777">
        <w:tblPrEx>
          <w:tblCellMar>
            <w:top w:w="0" w:type="dxa"/>
            <w:bottom w:w="0" w:type="dxa"/>
          </w:tblCellMar>
        </w:tblPrEx>
        <w:tc>
          <w:tcPr>
            <w:tcW w:w="780" w:type="dxa"/>
            <w:tcBorders>
              <w:top w:val="nil"/>
              <w:bottom w:val="nil"/>
            </w:tcBorders>
          </w:tcPr>
          <w:p w14:paraId="4B29C58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w:t>
            </w:r>
          </w:p>
        </w:tc>
        <w:tc>
          <w:tcPr>
            <w:tcW w:w="1480" w:type="dxa"/>
            <w:tcBorders>
              <w:top w:val="nil"/>
              <w:bottom w:val="nil"/>
            </w:tcBorders>
          </w:tcPr>
          <w:p w14:paraId="1C8BF41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Sep</w:t>
            </w:r>
          </w:p>
        </w:tc>
        <w:tc>
          <w:tcPr>
            <w:tcW w:w="3360" w:type="dxa"/>
            <w:tcBorders>
              <w:top w:val="nil"/>
              <w:bottom w:val="nil"/>
            </w:tcBorders>
          </w:tcPr>
          <w:p w14:paraId="402099C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Exegetical Idea: Basic Form </w:t>
            </w:r>
          </w:p>
          <w:p w14:paraId="3DB77B2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Exegetical Idea: </w:t>
            </w:r>
            <w:r w:rsidRPr="005D239D">
              <w:rPr>
                <w:rFonts w:ascii="Arial" w:hAnsi="Arial" w:cs="Arial"/>
                <w:sz w:val="16"/>
                <w:szCs w:val="18"/>
                <w:lang w:bidi="ar-SA"/>
              </w:rPr>
              <w:t>Z</w:t>
            </w:r>
            <w:r w:rsidRPr="005D239D">
              <w:rPr>
                <w:rFonts w:ascii="Arial" w:hAnsi="Arial" w:cs="Arial"/>
                <w:position w:val="-4"/>
                <w:sz w:val="11"/>
                <w:szCs w:val="18"/>
                <w:lang w:bidi="ar-SA"/>
              </w:rPr>
              <w:t>1</w:t>
            </w:r>
            <w:r w:rsidRPr="005D239D">
              <w:rPr>
                <w:rFonts w:ascii="Arial" w:hAnsi="Arial" w:cs="Arial"/>
                <w:sz w:val="16"/>
                <w:szCs w:val="18"/>
                <w:lang w:bidi="ar-SA"/>
              </w:rPr>
              <w:t>+X+Z</w:t>
            </w:r>
            <w:r w:rsidRPr="005D239D">
              <w:rPr>
                <w:rFonts w:ascii="Arial" w:hAnsi="Arial" w:cs="Arial"/>
                <w:position w:val="-4"/>
                <w:sz w:val="11"/>
                <w:szCs w:val="18"/>
                <w:lang w:bidi="ar-SA"/>
              </w:rPr>
              <w:t>2</w:t>
            </w:r>
            <w:r w:rsidRPr="005D239D">
              <w:rPr>
                <w:rFonts w:ascii="Arial" w:hAnsi="Arial" w:cs="Arial"/>
                <w:sz w:val="16"/>
                <w:szCs w:val="18"/>
                <w:lang w:bidi="ar-SA"/>
              </w:rPr>
              <w:t xml:space="preserve">+Y </w:t>
            </w:r>
            <w:r w:rsidRPr="005D239D">
              <w:rPr>
                <w:rFonts w:ascii="Arial" w:hAnsi="Arial" w:cs="Arial"/>
                <w:sz w:val="21"/>
                <w:szCs w:val="18"/>
                <w:lang w:bidi="ar-SA"/>
              </w:rPr>
              <w:t>Form</w:t>
            </w:r>
          </w:p>
        </w:tc>
        <w:tc>
          <w:tcPr>
            <w:tcW w:w="3500" w:type="dxa"/>
            <w:tcBorders>
              <w:top w:val="nil"/>
              <w:bottom w:val="nil"/>
            </w:tcBorders>
          </w:tcPr>
          <w:p w14:paraId="42FD1CB4" w14:textId="77777777" w:rsidR="00407571" w:rsidRPr="005D239D" w:rsidRDefault="00407571">
            <w:pPr>
              <w:ind w:right="-90"/>
              <w:jc w:val="left"/>
              <w:rPr>
                <w:rFonts w:ascii="Arial" w:hAnsi="Arial" w:cs="Arial"/>
                <w:sz w:val="16"/>
                <w:szCs w:val="18"/>
                <w:lang w:bidi="ar-SA"/>
              </w:rPr>
            </w:pPr>
            <w:r w:rsidRPr="005D239D">
              <w:rPr>
                <w:rFonts w:ascii="Arial" w:hAnsi="Arial" w:cs="Arial"/>
                <w:sz w:val="21"/>
                <w:szCs w:val="18"/>
                <w:lang w:bidi="ar-SA"/>
              </w:rPr>
              <w:t>Richard, 53-78, 157-61</w:t>
            </w:r>
            <w:r w:rsidRPr="005D239D">
              <w:rPr>
                <w:rFonts w:ascii="Arial" w:hAnsi="Arial" w:cs="Arial"/>
                <w:vanish/>
                <w:sz w:val="21"/>
                <w:szCs w:val="18"/>
                <w:lang w:bidi="ar-SA"/>
              </w:rPr>
              <w:t xml:space="preserve"> </w:t>
            </w:r>
            <w:proofErr w:type="spellStart"/>
            <w:r w:rsidRPr="005D239D">
              <w:rPr>
                <w:rFonts w:ascii="Arial" w:hAnsi="Arial" w:cs="Arial"/>
                <w:vanish/>
                <w:sz w:val="16"/>
                <w:szCs w:val="18"/>
                <w:lang w:bidi="ar-SA"/>
              </w:rPr>
              <w:t>struc</w:t>
            </w:r>
            <w:proofErr w:type="spellEnd"/>
            <w:r w:rsidRPr="005D239D">
              <w:rPr>
                <w:rFonts w:ascii="Arial" w:hAnsi="Arial" w:cs="Arial"/>
                <w:vanish/>
                <w:sz w:val="16"/>
                <w:szCs w:val="18"/>
                <w:lang w:bidi="ar-SA"/>
              </w:rPr>
              <w:t xml:space="preserve"> (EO)</w:t>
            </w:r>
          </w:p>
          <w:p w14:paraId="0342F77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#2 (Luther Big Idea)</w:t>
            </w:r>
          </w:p>
        </w:tc>
        <w:tc>
          <w:tcPr>
            <w:tcW w:w="280" w:type="dxa"/>
            <w:tcBorders>
              <w:top w:val="nil"/>
              <w:bottom w:val="nil"/>
            </w:tcBorders>
          </w:tcPr>
          <w:p w14:paraId="3B1B598E" w14:textId="77777777" w:rsidR="00407571" w:rsidRPr="005D239D" w:rsidRDefault="00407571">
            <w:pPr>
              <w:ind w:left="-100" w:right="-40"/>
              <w:jc w:val="center"/>
              <w:rPr>
                <w:rFonts w:ascii="Arial" w:hAnsi="Arial" w:cs="Arial"/>
                <w:sz w:val="21"/>
                <w:szCs w:val="18"/>
                <w:lang w:bidi="ar-SA"/>
              </w:rPr>
            </w:pPr>
          </w:p>
        </w:tc>
      </w:tr>
      <w:tr w:rsidR="00407571" w:rsidRPr="005D239D" w14:paraId="4FEEF1E8" w14:textId="77777777">
        <w:tblPrEx>
          <w:tblCellMar>
            <w:top w:w="0" w:type="dxa"/>
            <w:bottom w:w="0" w:type="dxa"/>
          </w:tblCellMar>
        </w:tblPrEx>
        <w:tc>
          <w:tcPr>
            <w:tcW w:w="780" w:type="dxa"/>
            <w:tcBorders>
              <w:top w:val="nil"/>
              <w:bottom w:val="nil"/>
            </w:tcBorders>
          </w:tcPr>
          <w:p w14:paraId="0882D1AC" w14:textId="77777777" w:rsidR="00407571" w:rsidRPr="005D239D" w:rsidRDefault="00407571">
            <w:pPr>
              <w:ind w:left="40" w:right="-40"/>
              <w:jc w:val="center"/>
              <w:rPr>
                <w:rFonts w:ascii="Arial" w:hAnsi="Arial" w:cs="Arial"/>
                <w:sz w:val="21"/>
                <w:szCs w:val="18"/>
                <w:lang w:bidi="ar-SA"/>
              </w:rPr>
            </w:pPr>
          </w:p>
        </w:tc>
        <w:tc>
          <w:tcPr>
            <w:tcW w:w="1480" w:type="dxa"/>
            <w:tcBorders>
              <w:top w:val="nil"/>
              <w:bottom w:val="nil"/>
            </w:tcBorders>
          </w:tcPr>
          <w:p w14:paraId="1DB264CA" w14:textId="77777777" w:rsidR="00407571" w:rsidRPr="005D239D" w:rsidRDefault="00407571">
            <w:pPr>
              <w:ind w:left="-40" w:right="-40"/>
              <w:jc w:val="left"/>
              <w:rPr>
                <w:rFonts w:ascii="Arial" w:hAnsi="Arial" w:cs="Arial"/>
                <w:sz w:val="21"/>
                <w:szCs w:val="18"/>
                <w:lang w:bidi="ar-SA"/>
              </w:rPr>
            </w:pPr>
          </w:p>
        </w:tc>
        <w:tc>
          <w:tcPr>
            <w:tcW w:w="3360" w:type="dxa"/>
            <w:tcBorders>
              <w:top w:val="nil"/>
              <w:bottom w:val="nil"/>
            </w:tcBorders>
          </w:tcPr>
          <w:p w14:paraId="5FD160C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Preacher #1</w:t>
            </w:r>
          </w:p>
        </w:tc>
        <w:tc>
          <w:tcPr>
            <w:tcW w:w="3500" w:type="dxa"/>
            <w:tcBorders>
              <w:top w:val="nil"/>
              <w:bottom w:val="nil"/>
            </w:tcBorders>
          </w:tcPr>
          <w:p w14:paraId="7E7B033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22, 31-34</w:t>
            </w:r>
          </w:p>
        </w:tc>
        <w:tc>
          <w:tcPr>
            <w:tcW w:w="280" w:type="dxa"/>
            <w:tcBorders>
              <w:top w:val="nil"/>
              <w:bottom w:val="nil"/>
            </w:tcBorders>
          </w:tcPr>
          <w:p w14:paraId="50365886" w14:textId="77777777" w:rsidR="00407571" w:rsidRPr="005D239D" w:rsidRDefault="00407571">
            <w:pPr>
              <w:ind w:left="-100" w:right="-40"/>
              <w:jc w:val="center"/>
              <w:rPr>
                <w:rFonts w:ascii="Arial" w:hAnsi="Arial" w:cs="Arial"/>
                <w:sz w:val="21"/>
                <w:szCs w:val="18"/>
                <w:lang w:bidi="ar-SA"/>
              </w:rPr>
            </w:pPr>
          </w:p>
        </w:tc>
      </w:tr>
      <w:tr w:rsidR="00407571" w:rsidRPr="005D239D" w14:paraId="68DEB2B6" w14:textId="77777777">
        <w:tblPrEx>
          <w:tblCellMar>
            <w:top w:w="0" w:type="dxa"/>
            <w:bottom w:w="0" w:type="dxa"/>
          </w:tblCellMar>
        </w:tblPrEx>
        <w:tc>
          <w:tcPr>
            <w:tcW w:w="780" w:type="dxa"/>
            <w:tcBorders>
              <w:top w:val="nil"/>
              <w:bottom w:val="single" w:sz="6" w:space="0" w:color="auto"/>
            </w:tcBorders>
          </w:tcPr>
          <w:p w14:paraId="1CC33A55" w14:textId="77777777" w:rsidR="00407571" w:rsidRPr="005D239D" w:rsidRDefault="00407571">
            <w:pPr>
              <w:ind w:left="40" w:right="-40"/>
              <w:jc w:val="center"/>
              <w:rPr>
                <w:rFonts w:ascii="Arial" w:hAnsi="Arial" w:cs="Arial"/>
                <w:sz w:val="21"/>
                <w:szCs w:val="18"/>
                <w:lang w:bidi="ar-SA"/>
              </w:rPr>
            </w:pPr>
          </w:p>
        </w:tc>
        <w:tc>
          <w:tcPr>
            <w:tcW w:w="1480" w:type="dxa"/>
            <w:tcBorders>
              <w:top w:val="nil"/>
              <w:bottom w:val="single" w:sz="6" w:space="0" w:color="auto"/>
            </w:tcBorders>
          </w:tcPr>
          <w:p w14:paraId="08A19BAF" w14:textId="77777777" w:rsidR="00407571" w:rsidRPr="005D239D" w:rsidRDefault="00407571">
            <w:pPr>
              <w:ind w:left="-40" w:right="-40"/>
              <w:jc w:val="left"/>
              <w:rPr>
                <w:rFonts w:ascii="Arial" w:hAnsi="Arial" w:cs="Arial"/>
                <w:sz w:val="21"/>
                <w:szCs w:val="18"/>
                <w:lang w:bidi="ar-SA"/>
              </w:rPr>
            </w:pPr>
          </w:p>
        </w:tc>
        <w:tc>
          <w:tcPr>
            <w:tcW w:w="3360" w:type="dxa"/>
            <w:tcBorders>
              <w:top w:val="nil"/>
              <w:bottom w:val="single" w:sz="6" w:space="0" w:color="auto"/>
            </w:tcBorders>
          </w:tcPr>
          <w:p w14:paraId="3ADE4305" w14:textId="77777777" w:rsidR="00407571" w:rsidRPr="005D239D" w:rsidRDefault="00407571">
            <w:pPr>
              <w:ind w:left="-40" w:right="-40"/>
              <w:rPr>
                <w:rFonts w:ascii="Arial" w:hAnsi="Arial" w:cs="Arial"/>
                <w:sz w:val="21"/>
                <w:szCs w:val="18"/>
                <w:lang w:bidi="ar-SA"/>
              </w:rPr>
            </w:pPr>
          </w:p>
        </w:tc>
        <w:tc>
          <w:tcPr>
            <w:tcW w:w="3500" w:type="dxa"/>
            <w:tcBorders>
              <w:top w:val="nil"/>
              <w:bottom w:val="single" w:sz="6" w:space="0" w:color="auto"/>
            </w:tcBorders>
          </w:tcPr>
          <w:p w14:paraId="7BBDE45D" w14:textId="77777777" w:rsidR="00407571" w:rsidRPr="005D239D" w:rsidRDefault="00407571">
            <w:pPr>
              <w:ind w:right="-90"/>
              <w:jc w:val="left"/>
              <w:rPr>
                <w:rFonts w:ascii="Arial" w:hAnsi="Arial" w:cs="Arial"/>
                <w:sz w:val="21"/>
                <w:szCs w:val="18"/>
                <w:lang w:bidi="ar-SA"/>
              </w:rPr>
            </w:pPr>
          </w:p>
        </w:tc>
        <w:tc>
          <w:tcPr>
            <w:tcW w:w="280" w:type="dxa"/>
            <w:tcBorders>
              <w:top w:val="nil"/>
              <w:bottom w:val="single" w:sz="6" w:space="0" w:color="auto"/>
            </w:tcBorders>
          </w:tcPr>
          <w:p w14:paraId="3EEEC3EA" w14:textId="77777777" w:rsidR="00407571" w:rsidRPr="005D239D" w:rsidRDefault="00407571">
            <w:pPr>
              <w:ind w:left="-100" w:right="-40"/>
              <w:jc w:val="center"/>
              <w:rPr>
                <w:rFonts w:ascii="Arial" w:hAnsi="Arial" w:cs="Arial"/>
                <w:sz w:val="21"/>
                <w:szCs w:val="18"/>
                <w:lang w:bidi="ar-SA"/>
              </w:rPr>
            </w:pPr>
          </w:p>
        </w:tc>
      </w:tr>
      <w:tr w:rsidR="00407571" w:rsidRPr="005D239D" w14:paraId="6A71A73C" w14:textId="77777777">
        <w:tblPrEx>
          <w:tblCellMar>
            <w:top w:w="0" w:type="dxa"/>
            <w:bottom w:w="0" w:type="dxa"/>
          </w:tblCellMar>
        </w:tblPrEx>
        <w:tc>
          <w:tcPr>
            <w:tcW w:w="780" w:type="dxa"/>
            <w:tcBorders>
              <w:top w:val="nil"/>
              <w:bottom w:val="nil"/>
            </w:tcBorders>
          </w:tcPr>
          <w:p w14:paraId="427ACDA1" w14:textId="77777777" w:rsidR="00407571" w:rsidRPr="005D239D" w:rsidRDefault="00407571">
            <w:pPr>
              <w:ind w:left="40" w:right="-40"/>
              <w:jc w:val="center"/>
              <w:rPr>
                <w:rFonts w:ascii="Arial" w:hAnsi="Arial" w:cs="Arial"/>
                <w:sz w:val="21"/>
                <w:szCs w:val="18"/>
                <w:lang w:bidi="ar-SA"/>
              </w:rPr>
            </w:pPr>
          </w:p>
        </w:tc>
        <w:tc>
          <w:tcPr>
            <w:tcW w:w="1480" w:type="dxa"/>
            <w:tcBorders>
              <w:top w:val="nil"/>
              <w:bottom w:val="nil"/>
            </w:tcBorders>
          </w:tcPr>
          <w:p w14:paraId="7C2F6756" w14:textId="77777777" w:rsidR="00407571" w:rsidRPr="005D239D" w:rsidRDefault="00407571">
            <w:pPr>
              <w:ind w:left="-40" w:right="-40"/>
              <w:jc w:val="left"/>
              <w:rPr>
                <w:rFonts w:ascii="Arial" w:hAnsi="Arial" w:cs="Arial"/>
                <w:sz w:val="21"/>
                <w:szCs w:val="18"/>
                <w:lang w:bidi="ar-SA"/>
              </w:rPr>
            </w:pPr>
          </w:p>
        </w:tc>
        <w:tc>
          <w:tcPr>
            <w:tcW w:w="3360" w:type="dxa"/>
            <w:tcBorders>
              <w:top w:val="nil"/>
              <w:bottom w:val="nil"/>
            </w:tcBorders>
          </w:tcPr>
          <w:p w14:paraId="419C43E1" w14:textId="77777777" w:rsidR="00407571" w:rsidRPr="005D239D" w:rsidRDefault="00407571">
            <w:pPr>
              <w:ind w:left="-40" w:right="-40"/>
              <w:rPr>
                <w:rFonts w:ascii="Arial" w:hAnsi="Arial" w:cs="Arial"/>
                <w:sz w:val="21"/>
                <w:szCs w:val="18"/>
                <w:lang w:bidi="ar-SA"/>
              </w:rPr>
            </w:pPr>
          </w:p>
        </w:tc>
        <w:tc>
          <w:tcPr>
            <w:tcW w:w="3500" w:type="dxa"/>
            <w:tcBorders>
              <w:top w:val="nil"/>
              <w:bottom w:val="nil"/>
            </w:tcBorders>
          </w:tcPr>
          <w:p w14:paraId="22E4EF53" w14:textId="77777777" w:rsidR="00407571" w:rsidRPr="005D239D" w:rsidRDefault="00407571">
            <w:pPr>
              <w:ind w:right="-90"/>
              <w:jc w:val="left"/>
              <w:rPr>
                <w:rFonts w:ascii="Arial" w:hAnsi="Arial" w:cs="Arial"/>
                <w:sz w:val="21"/>
                <w:szCs w:val="18"/>
                <w:lang w:bidi="ar-SA"/>
              </w:rPr>
            </w:pPr>
          </w:p>
        </w:tc>
        <w:tc>
          <w:tcPr>
            <w:tcW w:w="280" w:type="dxa"/>
            <w:tcBorders>
              <w:top w:val="nil"/>
              <w:bottom w:val="nil"/>
            </w:tcBorders>
          </w:tcPr>
          <w:p w14:paraId="43BDFBCC" w14:textId="77777777" w:rsidR="00407571" w:rsidRPr="005D239D" w:rsidRDefault="00407571">
            <w:pPr>
              <w:ind w:left="-100" w:right="-40"/>
              <w:jc w:val="center"/>
              <w:rPr>
                <w:rFonts w:ascii="Arial" w:hAnsi="Arial" w:cs="Arial"/>
                <w:sz w:val="21"/>
                <w:szCs w:val="18"/>
                <w:lang w:bidi="ar-SA"/>
              </w:rPr>
            </w:pPr>
          </w:p>
        </w:tc>
      </w:tr>
      <w:tr w:rsidR="00407571" w:rsidRPr="005D239D" w14:paraId="5C5AB34E" w14:textId="77777777">
        <w:tblPrEx>
          <w:tblCellMar>
            <w:top w:w="0" w:type="dxa"/>
            <w:bottom w:w="0" w:type="dxa"/>
          </w:tblCellMar>
        </w:tblPrEx>
        <w:tc>
          <w:tcPr>
            <w:tcW w:w="780" w:type="dxa"/>
            <w:tcBorders>
              <w:top w:val="nil"/>
              <w:bottom w:val="nil"/>
            </w:tcBorders>
          </w:tcPr>
          <w:p w14:paraId="252998B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w:t>
            </w:r>
          </w:p>
        </w:tc>
        <w:tc>
          <w:tcPr>
            <w:tcW w:w="1480" w:type="dxa"/>
            <w:tcBorders>
              <w:top w:val="nil"/>
              <w:bottom w:val="nil"/>
            </w:tcBorders>
          </w:tcPr>
          <w:p w14:paraId="47D572B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Sep</w:t>
            </w:r>
          </w:p>
        </w:tc>
        <w:tc>
          <w:tcPr>
            <w:tcW w:w="3360" w:type="dxa"/>
            <w:tcBorders>
              <w:top w:val="nil"/>
              <w:bottom w:val="nil"/>
            </w:tcBorders>
          </w:tcPr>
          <w:p w14:paraId="629F7B9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Roundtable Discussion</w:t>
            </w:r>
          </w:p>
        </w:tc>
        <w:tc>
          <w:tcPr>
            <w:tcW w:w="3500" w:type="dxa"/>
            <w:tcBorders>
              <w:top w:val="nil"/>
              <w:bottom w:val="nil"/>
            </w:tcBorders>
          </w:tcPr>
          <w:p w14:paraId="1B558C9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#3 (Exeg. Idea Exercises)</w:t>
            </w:r>
          </w:p>
        </w:tc>
        <w:tc>
          <w:tcPr>
            <w:tcW w:w="280" w:type="dxa"/>
            <w:tcBorders>
              <w:top w:val="nil"/>
              <w:bottom w:val="nil"/>
            </w:tcBorders>
          </w:tcPr>
          <w:p w14:paraId="3BFFB8A0" w14:textId="77777777" w:rsidR="00407571" w:rsidRPr="005D239D" w:rsidRDefault="00407571">
            <w:pPr>
              <w:ind w:left="-100" w:right="-40"/>
              <w:jc w:val="center"/>
              <w:rPr>
                <w:rFonts w:ascii="Arial" w:hAnsi="Arial" w:cs="Arial"/>
                <w:sz w:val="21"/>
                <w:szCs w:val="18"/>
                <w:lang w:bidi="ar-SA"/>
              </w:rPr>
            </w:pPr>
          </w:p>
        </w:tc>
      </w:tr>
      <w:tr w:rsidR="00407571" w:rsidRPr="005D239D" w14:paraId="25AB1281" w14:textId="77777777">
        <w:tblPrEx>
          <w:tblCellMar>
            <w:top w:w="0" w:type="dxa"/>
            <w:bottom w:w="0" w:type="dxa"/>
          </w:tblCellMar>
        </w:tblPrEx>
        <w:tc>
          <w:tcPr>
            <w:tcW w:w="780" w:type="dxa"/>
            <w:tcBorders>
              <w:top w:val="nil"/>
              <w:bottom w:val="nil"/>
            </w:tcBorders>
          </w:tcPr>
          <w:p w14:paraId="1E9DA7BB" w14:textId="77777777" w:rsidR="00407571" w:rsidRPr="005D239D" w:rsidRDefault="00407571">
            <w:pPr>
              <w:ind w:left="40" w:right="-40"/>
              <w:jc w:val="center"/>
              <w:rPr>
                <w:rFonts w:ascii="Arial" w:hAnsi="Arial" w:cs="Arial"/>
                <w:sz w:val="21"/>
                <w:szCs w:val="18"/>
                <w:lang w:bidi="ar-SA"/>
              </w:rPr>
            </w:pPr>
          </w:p>
        </w:tc>
        <w:tc>
          <w:tcPr>
            <w:tcW w:w="1480" w:type="dxa"/>
            <w:tcBorders>
              <w:top w:val="nil"/>
              <w:bottom w:val="nil"/>
            </w:tcBorders>
          </w:tcPr>
          <w:p w14:paraId="21387618" w14:textId="77777777" w:rsidR="00407571" w:rsidRPr="005D239D" w:rsidRDefault="00407571">
            <w:pPr>
              <w:ind w:left="-40" w:right="-40"/>
              <w:jc w:val="left"/>
              <w:rPr>
                <w:rFonts w:ascii="Arial" w:hAnsi="Arial" w:cs="Arial"/>
                <w:sz w:val="21"/>
                <w:szCs w:val="18"/>
                <w:lang w:bidi="ar-SA"/>
              </w:rPr>
            </w:pPr>
          </w:p>
        </w:tc>
        <w:tc>
          <w:tcPr>
            <w:tcW w:w="3360" w:type="dxa"/>
            <w:tcBorders>
              <w:top w:val="nil"/>
              <w:bottom w:val="nil"/>
            </w:tcBorders>
          </w:tcPr>
          <w:p w14:paraId="0E17434D" w14:textId="77777777" w:rsidR="00407571" w:rsidRPr="005D239D" w:rsidRDefault="00407571">
            <w:pPr>
              <w:ind w:left="-40" w:right="-40"/>
              <w:rPr>
                <w:rFonts w:ascii="Arial" w:hAnsi="Arial" w:cs="Arial"/>
                <w:sz w:val="21"/>
                <w:szCs w:val="18"/>
                <w:lang w:bidi="ar-SA"/>
              </w:rPr>
            </w:pPr>
          </w:p>
        </w:tc>
        <w:tc>
          <w:tcPr>
            <w:tcW w:w="3500" w:type="dxa"/>
            <w:tcBorders>
              <w:top w:val="nil"/>
              <w:bottom w:val="nil"/>
            </w:tcBorders>
          </w:tcPr>
          <w:p w14:paraId="2D7D8683" w14:textId="77777777" w:rsidR="00407571" w:rsidRPr="005D239D" w:rsidRDefault="00407571">
            <w:pPr>
              <w:ind w:right="-90"/>
              <w:jc w:val="left"/>
              <w:rPr>
                <w:rFonts w:ascii="Arial" w:hAnsi="Arial" w:cs="Arial"/>
                <w:sz w:val="21"/>
                <w:szCs w:val="18"/>
                <w:lang w:bidi="ar-SA"/>
              </w:rPr>
            </w:pPr>
          </w:p>
        </w:tc>
        <w:tc>
          <w:tcPr>
            <w:tcW w:w="280" w:type="dxa"/>
            <w:tcBorders>
              <w:top w:val="nil"/>
              <w:bottom w:val="nil"/>
            </w:tcBorders>
          </w:tcPr>
          <w:p w14:paraId="439E2981" w14:textId="77777777" w:rsidR="00407571" w:rsidRPr="005D239D" w:rsidRDefault="00407571">
            <w:pPr>
              <w:ind w:left="-100" w:right="-40"/>
              <w:jc w:val="center"/>
              <w:rPr>
                <w:rFonts w:ascii="Arial" w:hAnsi="Arial" w:cs="Arial"/>
                <w:sz w:val="21"/>
                <w:szCs w:val="18"/>
                <w:lang w:bidi="ar-SA"/>
              </w:rPr>
            </w:pPr>
          </w:p>
        </w:tc>
      </w:tr>
      <w:tr w:rsidR="00407571" w:rsidRPr="005D239D" w14:paraId="54C2325A" w14:textId="77777777">
        <w:tblPrEx>
          <w:tblCellMar>
            <w:top w:w="0" w:type="dxa"/>
            <w:bottom w:w="0" w:type="dxa"/>
          </w:tblCellMar>
        </w:tblPrEx>
        <w:tc>
          <w:tcPr>
            <w:tcW w:w="780" w:type="dxa"/>
            <w:tcBorders>
              <w:top w:val="single" w:sz="6" w:space="0" w:color="auto"/>
              <w:bottom w:val="nil"/>
            </w:tcBorders>
          </w:tcPr>
          <w:p w14:paraId="2EF1B422" w14:textId="77777777" w:rsidR="00407571" w:rsidRPr="005D239D" w:rsidRDefault="00407571">
            <w:pPr>
              <w:ind w:left="40" w:right="-40"/>
              <w:jc w:val="center"/>
              <w:rPr>
                <w:rFonts w:ascii="Arial" w:hAnsi="Arial" w:cs="Arial"/>
                <w:sz w:val="21"/>
                <w:szCs w:val="18"/>
                <w:lang w:bidi="ar-SA"/>
              </w:rPr>
            </w:pPr>
          </w:p>
        </w:tc>
        <w:tc>
          <w:tcPr>
            <w:tcW w:w="1480" w:type="dxa"/>
            <w:tcBorders>
              <w:top w:val="single" w:sz="6" w:space="0" w:color="auto"/>
              <w:bottom w:val="nil"/>
            </w:tcBorders>
          </w:tcPr>
          <w:p w14:paraId="09984AF4" w14:textId="77777777" w:rsidR="00407571" w:rsidRPr="005D239D" w:rsidRDefault="00407571">
            <w:pPr>
              <w:ind w:left="-40" w:right="-40"/>
              <w:jc w:val="left"/>
              <w:rPr>
                <w:rFonts w:ascii="Arial" w:hAnsi="Arial" w:cs="Arial"/>
                <w:sz w:val="21"/>
                <w:szCs w:val="18"/>
                <w:lang w:bidi="ar-SA"/>
              </w:rPr>
            </w:pPr>
          </w:p>
        </w:tc>
        <w:tc>
          <w:tcPr>
            <w:tcW w:w="3360" w:type="dxa"/>
            <w:tcBorders>
              <w:top w:val="single" w:sz="6" w:space="0" w:color="auto"/>
              <w:bottom w:val="nil"/>
            </w:tcBorders>
          </w:tcPr>
          <w:p w14:paraId="32803ADF" w14:textId="77777777" w:rsidR="00407571" w:rsidRPr="005D239D" w:rsidRDefault="00407571">
            <w:pPr>
              <w:ind w:left="-40" w:right="-40"/>
              <w:rPr>
                <w:rFonts w:ascii="Arial" w:hAnsi="Arial" w:cs="Arial"/>
                <w:sz w:val="21"/>
                <w:szCs w:val="18"/>
                <w:lang w:bidi="ar-SA"/>
              </w:rPr>
            </w:pPr>
          </w:p>
        </w:tc>
        <w:tc>
          <w:tcPr>
            <w:tcW w:w="3500" w:type="dxa"/>
            <w:tcBorders>
              <w:top w:val="single" w:sz="6" w:space="0" w:color="auto"/>
              <w:bottom w:val="nil"/>
            </w:tcBorders>
          </w:tcPr>
          <w:p w14:paraId="7C5F5ABE" w14:textId="77777777" w:rsidR="00407571" w:rsidRPr="005D239D" w:rsidRDefault="00407571">
            <w:pPr>
              <w:ind w:right="-90"/>
              <w:jc w:val="left"/>
              <w:rPr>
                <w:rFonts w:ascii="Arial" w:hAnsi="Arial" w:cs="Arial"/>
                <w:sz w:val="21"/>
                <w:szCs w:val="18"/>
                <w:lang w:bidi="ar-SA"/>
              </w:rPr>
            </w:pPr>
          </w:p>
        </w:tc>
        <w:tc>
          <w:tcPr>
            <w:tcW w:w="280" w:type="dxa"/>
            <w:tcBorders>
              <w:top w:val="single" w:sz="6" w:space="0" w:color="auto"/>
              <w:bottom w:val="nil"/>
            </w:tcBorders>
          </w:tcPr>
          <w:p w14:paraId="71293424" w14:textId="77777777" w:rsidR="00407571" w:rsidRPr="005D239D" w:rsidRDefault="00407571">
            <w:pPr>
              <w:ind w:left="-100" w:right="-40"/>
              <w:jc w:val="center"/>
              <w:rPr>
                <w:rFonts w:ascii="Arial" w:hAnsi="Arial" w:cs="Arial"/>
                <w:sz w:val="21"/>
                <w:szCs w:val="18"/>
                <w:lang w:bidi="ar-SA"/>
              </w:rPr>
            </w:pPr>
          </w:p>
        </w:tc>
      </w:tr>
      <w:tr w:rsidR="00407571" w:rsidRPr="005D239D" w14:paraId="6A5743EB" w14:textId="77777777">
        <w:tblPrEx>
          <w:tblCellMar>
            <w:top w:w="0" w:type="dxa"/>
            <w:bottom w:w="0" w:type="dxa"/>
          </w:tblCellMar>
        </w:tblPrEx>
        <w:tc>
          <w:tcPr>
            <w:tcW w:w="780" w:type="dxa"/>
            <w:tcBorders>
              <w:top w:val="nil"/>
              <w:bottom w:val="nil"/>
            </w:tcBorders>
          </w:tcPr>
          <w:p w14:paraId="3912887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5</w:t>
            </w:r>
          </w:p>
        </w:tc>
        <w:tc>
          <w:tcPr>
            <w:tcW w:w="1480" w:type="dxa"/>
            <w:tcBorders>
              <w:top w:val="nil"/>
              <w:bottom w:val="nil"/>
            </w:tcBorders>
          </w:tcPr>
          <w:p w14:paraId="170A8BB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29 Sep</w:t>
            </w:r>
          </w:p>
        </w:tc>
        <w:tc>
          <w:tcPr>
            <w:tcW w:w="3360" w:type="dxa"/>
            <w:tcBorders>
              <w:top w:val="nil"/>
              <w:bottom w:val="nil"/>
            </w:tcBorders>
          </w:tcPr>
          <w:p w14:paraId="0A9F75D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Developmental Questions</w:t>
            </w:r>
          </w:p>
        </w:tc>
        <w:tc>
          <w:tcPr>
            <w:tcW w:w="3500" w:type="dxa"/>
            <w:tcBorders>
              <w:top w:val="nil"/>
              <w:bottom w:val="nil"/>
            </w:tcBorders>
          </w:tcPr>
          <w:p w14:paraId="2278FBC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79-85, 189-90 </w:t>
            </w:r>
          </w:p>
        </w:tc>
        <w:tc>
          <w:tcPr>
            <w:tcW w:w="280" w:type="dxa"/>
            <w:tcBorders>
              <w:top w:val="nil"/>
              <w:bottom w:val="nil"/>
            </w:tcBorders>
          </w:tcPr>
          <w:p w14:paraId="165F8AA9" w14:textId="77777777" w:rsidR="00407571" w:rsidRPr="005D239D" w:rsidRDefault="00407571">
            <w:pPr>
              <w:ind w:left="-100" w:right="-40"/>
              <w:jc w:val="center"/>
              <w:rPr>
                <w:rFonts w:ascii="Arial" w:hAnsi="Arial" w:cs="Arial"/>
                <w:sz w:val="21"/>
                <w:szCs w:val="18"/>
                <w:lang w:bidi="ar-SA"/>
              </w:rPr>
            </w:pPr>
          </w:p>
        </w:tc>
      </w:tr>
      <w:tr w:rsidR="00407571" w:rsidRPr="005D239D" w14:paraId="6ADEADAF" w14:textId="77777777">
        <w:tblPrEx>
          <w:tblCellMar>
            <w:top w:w="0" w:type="dxa"/>
            <w:bottom w:w="0" w:type="dxa"/>
          </w:tblCellMar>
        </w:tblPrEx>
        <w:tc>
          <w:tcPr>
            <w:tcW w:w="780" w:type="dxa"/>
            <w:tcBorders>
              <w:top w:val="nil"/>
            </w:tcBorders>
          </w:tcPr>
          <w:p w14:paraId="30D57600" w14:textId="77777777" w:rsidR="00407571" w:rsidRPr="005D239D" w:rsidRDefault="00407571">
            <w:pPr>
              <w:ind w:left="40" w:right="-40"/>
              <w:jc w:val="center"/>
              <w:rPr>
                <w:rFonts w:ascii="Arial" w:hAnsi="Arial" w:cs="Arial"/>
                <w:sz w:val="21"/>
                <w:szCs w:val="18"/>
                <w:lang w:bidi="ar-SA"/>
              </w:rPr>
            </w:pPr>
          </w:p>
        </w:tc>
        <w:tc>
          <w:tcPr>
            <w:tcW w:w="1480" w:type="dxa"/>
            <w:tcBorders>
              <w:top w:val="nil"/>
            </w:tcBorders>
          </w:tcPr>
          <w:p w14:paraId="081C997F" w14:textId="77777777" w:rsidR="00407571" w:rsidRPr="005D239D" w:rsidRDefault="00407571">
            <w:pPr>
              <w:ind w:left="-40" w:right="-40"/>
              <w:jc w:val="left"/>
              <w:rPr>
                <w:rFonts w:ascii="Arial" w:hAnsi="Arial" w:cs="Arial"/>
                <w:sz w:val="21"/>
                <w:szCs w:val="18"/>
                <w:lang w:bidi="ar-SA"/>
              </w:rPr>
            </w:pPr>
          </w:p>
        </w:tc>
        <w:tc>
          <w:tcPr>
            <w:tcW w:w="3360" w:type="dxa"/>
            <w:tcBorders>
              <w:top w:val="nil"/>
            </w:tcBorders>
          </w:tcPr>
          <w:p w14:paraId="4C39592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Sermon’s Purpose </w:t>
            </w:r>
          </w:p>
          <w:p w14:paraId="4F1E19F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Homiletical Idea  </w:t>
            </w:r>
            <w:r w:rsidRPr="005D239D">
              <w:rPr>
                <w:rFonts w:ascii="Arial" w:hAnsi="Arial" w:cs="Arial"/>
                <w:vanish/>
                <w:sz w:val="21"/>
                <w:szCs w:val="18"/>
                <w:lang w:bidi="ar-SA"/>
              </w:rPr>
              <w:t>Cover 43-46</w:t>
            </w:r>
          </w:p>
        </w:tc>
        <w:tc>
          <w:tcPr>
            <w:tcW w:w="3500" w:type="dxa"/>
            <w:tcBorders>
              <w:top w:val="nil"/>
            </w:tcBorders>
          </w:tcPr>
          <w:p w14:paraId="50D6E8A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38-42</w:t>
            </w:r>
          </w:p>
          <w:p w14:paraId="5FA92DC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#7 (Exegetical Outline for the Sermon you will preach)</w:t>
            </w:r>
          </w:p>
        </w:tc>
        <w:tc>
          <w:tcPr>
            <w:tcW w:w="280" w:type="dxa"/>
            <w:tcBorders>
              <w:top w:val="nil"/>
            </w:tcBorders>
          </w:tcPr>
          <w:p w14:paraId="784E31F0" w14:textId="77777777" w:rsidR="00407571" w:rsidRPr="005D239D" w:rsidRDefault="00407571">
            <w:pPr>
              <w:ind w:left="-100" w:right="-40"/>
              <w:jc w:val="center"/>
              <w:rPr>
                <w:rFonts w:ascii="Arial" w:hAnsi="Arial" w:cs="Arial"/>
                <w:sz w:val="21"/>
                <w:szCs w:val="18"/>
                <w:lang w:bidi="ar-SA"/>
              </w:rPr>
            </w:pPr>
          </w:p>
        </w:tc>
      </w:tr>
      <w:tr w:rsidR="00407571" w:rsidRPr="005D239D" w14:paraId="2F772EC9" w14:textId="77777777">
        <w:tblPrEx>
          <w:tblCellMar>
            <w:top w:w="0" w:type="dxa"/>
            <w:bottom w:w="0" w:type="dxa"/>
          </w:tblCellMar>
        </w:tblPrEx>
        <w:tc>
          <w:tcPr>
            <w:tcW w:w="780" w:type="dxa"/>
            <w:tcBorders>
              <w:bottom w:val="nil"/>
            </w:tcBorders>
          </w:tcPr>
          <w:p w14:paraId="7BBA092F" w14:textId="77777777" w:rsidR="00407571" w:rsidRPr="005D239D" w:rsidRDefault="00407571">
            <w:pPr>
              <w:ind w:left="40" w:right="-40"/>
              <w:jc w:val="center"/>
              <w:rPr>
                <w:rFonts w:ascii="Arial" w:hAnsi="Arial" w:cs="Arial"/>
                <w:sz w:val="21"/>
                <w:szCs w:val="18"/>
                <w:lang w:bidi="ar-SA"/>
              </w:rPr>
            </w:pPr>
          </w:p>
        </w:tc>
        <w:tc>
          <w:tcPr>
            <w:tcW w:w="1480" w:type="dxa"/>
            <w:tcBorders>
              <w:bottom w:val="nil"/>
            </w:tcBorders>
          </w:tcPr>
          <w:p w14:paraId="2AFF3E98" w14:textId="77777777" w:rsidR="00407571" w:rsidRPr="005D239D" w:rsidRDefault="00407571">
            <w:pPr>
              <w:ind w:left="-40" w:right="-40"/>
              <w:jc w:val="left"/>
              <w:rPr>
                <w:rFonts w:ascii="Arial" w:hAnsi="Arial" w:cs="Arial"/>
                <w:sz w:val="21"/>
                <w:szCs w:val="18"/>
                <w:lang w:bidi="ar-SA"/>
              </w:rPr>
            </w:pPr>
          </w:p>
        </w:tc>
        <w:tc>
          <w:tcPr>
            <w:tcW w:w="3360" w:type="dxa"/>
            <w:tcBorders>
              <w:bottom w:val="nil"/>
            </w:tcBorders>
          </w:tcPr>
          <w:p w14:paraId="1D112410" w14:textId="77777777" w:rsidR="00407571" w:rsidRPr="005D239D" w:rsidRDefault="00407571">
            <w:pPr>
              <w:ind w:left="-40" w:right="-40"/>
              <w:rPr>
                <w:rFonts w:ascii="Arial" w:hAnsi="Arial" w:cs="Arial"/>
                <w:sz w:val="21"/>
                <w:szCs w:val="18"/>
                <w:lang w:bidi="ar-SA"/>
              </w:rPr>
            </w:pPr>
          </w:p>
        </w:tc>
        <w:tc>
          <w:tcPr>
            <w:tcW w:w="3500" w:type="dxa"/>
            <w:tcBorders>
              <w:bottom w:val="nil"/>
            </w:tcBorders>
          </w:tcPr>
          <w:p w14:paraId="35A1414C"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0652BF07" w14:textId="77777777" w:rsidR="00407571" w:rsidRPr="005D239D" w:rsidRDefault="00407571">
            <w:pPr>
              <w:ind w:left="-100" w:right="-40"/>
              <w:jc w:val="center"/>
              <w:rPr>
                <w:rFonts w:ascii="Arial" w:hAnsi="Arial" w:cs="Arial"/>
                <w:sz w:val="21"/>
                <w:szCs w:val="18"/>
                <w:lang w:bidi="ar-SA"/>
              </w:rPr>
            </w:pPr>
          </w:p>
        </w:tc>
      </w:tr>
      <w:tr w:rsidR="00407571" w:rsidRPr="005D239D" w14:paraId="443C5BFC" w14:textId="77777777">
        <w:tblPrEx>
          <w:tblCellMar>
            <w:top w:w="0" w:type="dxa"/>
            <w:bottom w:w="0" w:type="dxa"/>
          </w:tblCellMar>
        </w:tblPrEx>
        <w:tc>
          <w:tcPr>
            <w:tcW w:w="780" w:type="dxa"/>
            <w:tcBorders>
              <w:top w:val="single" w:sz="6" w:space="0" w:color="auto"/>
              <w:bottom w:val="nil"/>
            </w:tcBorders>
          </w:tcPr>
          <w:p w14:paraId="0A4A9430" w14:textId="77777777" w:rsidR="00407571" w:rsidRPr="005D239D" w:rsidRDefault="00407571">
            <w:pPr>
              <w:ind w:left="40" w:right="-40"/>
              <w:jc w:val="center"/>
              <w:rPr>
                <w:rFonts w:ascii="Arial" w:hAnsi="Arial" w:cs="Arial"/>
                <w:sz w:val="21"/>
                <w:szCs w:val="18"/>
                <w:lang w:bidi="ar-SA"/>
              </w:rPr>
            </w:pPr>
          </w:p>
        </w:tc>
        <w:tc>
          <w:tcPr>
            <w:tcW w:w="1480" w:type="dxa"/>
            <w:tcBorders>
              <w:top w:val="single" w:sz="6" w:space="0" w:color="auto"/>
              <w:bottom w:val="nil"/>
            </w:tcBorders>
          </w:tcPr>
          <w:p w14:paraId="6A23ADA2" w14:textId="77777777" w:rsidR="00407571" w:rsidRPr="005D239D" w:rsidRDefault="00407571">
            <w:pPr>
              <w:ind w:left="-40" w:right="-40"/>
              <w:jc w:val="left"/>
              <w:rPr>
                <w:rFonts w:ascii="Arial" w:hAnsi="Arial" w:cs="Arial"/>
                <w:sz w:val="21"/>
                <w:szCs w:val="18"/>
                <w:lang w:bidi="ar-SA"/>
              </w:rPr>
            </w:pPr>
          </w:p>
        </w:tc>
        <w:tc>
          <w:tcPr>
            <w:tcW w:w="3360" w:type="dxa"/>
            <w:tcBorders>
              <w:top w:val="single" w:sz="6" w:space="0" w:color="auto"/>
              <w:bottom w:val="nil"/>
            </w:tcBorders>
          </w:tcPr>
          <w:p w14:paraId="75C90287" w14:textId="77777777" w:rsidR="00407571" w:rsidRPr="005D239D" w:rsidRDefault="00407571">
            <w:pPr>
              <w:ind w:left="-40" w:right="-40"/>
              <w:rPr>
                <w:rFonts w:ascii="Arial" w:hAnsi="Arial" w:cs="Arial"/>
                <w:sz w:val="21"/>
                <w:szCs w:val="18"/>
                <w:lang w:bidi="ar-SA"/>
              </w:rPr>
            </w:pPr>
          </w:p>
        </w:tc>
        <w:tc>
          <w:tcPr>
            <w:tcW w:w="3500" w:type="dxa"/>
            <w:tcBorders>
              <w:top w:val="single" w:sz="6" w:space="0" w:color="auto"/>
              <w:bottom w:val="nil"/>
            </w:tcBorders>
          </w:tcPr>
          <w:p w14:paraId="3B72FDB6" w14:textId="77777777" w:rsidR="00407571" w:rsidRPr="005D239D" w:rsidRDefault="00407571">
            <w:pPr>
              <w:ind w:right="-90"/>
              <w:jc w:val="left"/>
              <w:rPr>
                <w:rFonts w:ascii="Arial" w:hAnsi="Arial" w:cs="Arial"/>
                <w:sz w:val="21"/>
                <w:szCs w:val="18"/>
                <w:lang w:bidi="ar-SA"/>
              </w:rPr>
            </w:pPr>
          </w:p>
        </w:tc>
        <w:tc>
          <w:tcPr>
            <w:tcW w:w="280" w:type="dxa"/>
            <w:tcBorders>
              <w:top w:val="single" w:sz="6" w:space="0" w:color="auto"/>
              <w:bottom w:val="nil"/>
            </w:tcBorders>
          </w:tcPr>
          <w:p w14:paraId="457C14F2" w14:textId="77777777" w:rsidR="00407571" w:rsidRPr="005D239D" w:rsidRDefault="00407571">
            <w:pPr>
              <w:ind w:left="-100" w:right="-40"/>
              <w:jc w:val="center"/>
              <w:rPr>
                <w:rFonts w:ascii="Arial" w:hAnsi="Arial" w:cs="Arial"/>
                <w:sz w:val="21"/>
                <w:szCs w:val="18"/>
                <w:lang w:bidi="ar-SA"/>
              </w:rPr>
            </w:pPr>
          </w:p>
        </w:tc>
      </w:tr>
      <w:tr w:rsidR="00407571" w:rsidRPr="005D239D" w14:paraId="0D96072E" w14:textId="77777777">
        <w:tblPrEx>
          <w:tblCellMar>
            <w:top w:w="0" w:type="dxa"/>
            <w:bottom w:w="0" w:type="dxa"/>
          </w:tblCellMar>
        </w:tblPrEx>
        <w:tc>
          <w:tcPr>
            <w:tcW w:w="780" w:type="dxa"/>
            <w:tcBorders>
              <w:top w:val="nil"/>
              <w:bottom w:val="nil"/>
            </w:tcBorders>
          </w:tcPr>
          <w:p w14:paraId="5AA1A4B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6</w:t>
            </w:r>
          </w:p>
        </w:tc>
        <w:tc>
          <w:tcPr>
            <w:tcW w:w="1480" w:type="dxa"/>
            <w:tcBorders>
              <w:top w:val="nil"/>
              <w:bottom w:val="nil"/>
            </w:tcBorders>
          </w:tcPr>
          <w:p w14:paraId="0639F0D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6 Oct</w:t>
            </w:r>
          </w:p>
        </w:tc>
        <w:tc>
          <w:tcPr>
            <w:tcW w:w="3360" w:type="dxa"/>
            <w:tcBorders>
              <w:top w:val="nil"/>
              <w:bottom w:val="nil"/>
            </w:tcBorders>
          </w:tcPr>
          <w:p w14:paraId="77D8CCC1"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Structure: Deductive/Inductive </w:t>
            </w:r>
          </w:p>
          <w:p w14:paraId="5333FCD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Outlining </w:t>
            </w:r>
          </w:p>
          <w:p w14:paraId="0C7810E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Preacher #2</w:t>
            </w:r>
          </w:p>
        </w:tc>
        <w:tc>
          <w:tcPr>
            <w:tcW w:w="3500" w:type="dxa"/>
            <w:tcBorders>
              <w:top w:val="nil"/>
              <w:bottom w:val="nil"/>
            </w:tcBorders>
          </w:tcPr>
          <w:p w14:paraId="752C983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87-104</w:t>
            </w:r>
          </w:p>
          <w:p w14:paraId="4AD7BE2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43-63</w:t>
            </w:r>
          </w:p>
        </w:tc>
        <w:tc>
          <w:tcPr>
            <w:tcW w:w="280" w:type="dxa"/>
            <w:tcBorders>
              <w:top w:val="nil"/>
              <w:bottom w:val="nil"/>
            </w:tcBorders>
          </w:tcPr>
          <w:p w14:paraId="51A6F872" w14:textId="77777777" w:rsidR="00407571" w:rsidRPr="005D239D" w:rsidRDefault="00407571">
            <w:pPr>
              <w:ind w:left="-100" w:right="-40"/>
              <w:jc w:val="center"/>
              <w:rPr>
                <w:rFonts w:ascii="Arial" w:hAnsi="Arial" w:cs="Arial"/>
                <w:sz w:val="21"/>
                <w:szCs w:val="18"/>
                <w:lang w:bidi="ar-SA"/>
              </w:rPr>
            </w:pPr>
          </w:p>
        </w:tc>
      </w:tr>
      <w:tr w:rsidR="00407571" w:rsidRPr="005D239D" w14:paraId="7B0ECD6F" w14:textId="77777777">
        <w:tblPrEx>
          <w:tblCellMar>
            <w:top w:w="0" w:type="dxa"/>
            <w:bottom w:w="0" w:type="dxa"/>
          </w:tblCellMar>
        </w:tblPrEx>
        <w:tc>
          <w:tcPr>
            <w:tcW w:w="780" w:type="dxa"/>
            <w:tcBorders>
              <w:top w:val="nil"/>
              <w:bottom w:val="single" w:sz="6" w:space="0" w:color="auto"/>
            </w:tcBorders>
          </w:tcPr>
          <w:p w14:paraId="4F9E3A6A" w14:textId="77777777" w:rsidR="00407571" w:rsidRPr="005D239D" w:rsidRDefault="00407571">
            <w:pPr>
              <w:ind w:left="40" w:right="-40"/>
              <w:jc w:val="center"/>
              <w:rPr>
                <w:rFonts w:ascii="Arial" w:hAnsi="Arial" w:cs="Arial"/>
                <w:sz w:val="21"/>
                <w:szCs w:val="18"/>
                <w:lang w:bidi="ar-SA"/>
              </w:rPr>
            </w:pPr>
          </w:p>
        </w:tc>
        <w:tc>
          <w:tcPr>
            <w:tcW w:w="1480" w:type="dxa"/>
            <w:tcBorders>
              <w:top w:val="nil"/>
              <w:bottom w:val="single" w:sz="6" w:space="0" w:color="auto"/>
            </w:tcBorders>
          </w:tcPr>
          <w:p w14:paraId="0433D206" w14:textId="77777777" w:rsidR="00407571" w:rsidRPr="005D239D" w:rsidRDefault="00407571">
            <w:pPr>
              <w:ind w:left="-40" w:right="-40"/>
              <w:jc w:val="left"/>
              <w:rPr>
                <w:rFonts w:ascii="Arial" w:hAnsi="Arial" w:cs="Arial"/>
                <w:sz w:val="21"/>
                <w:szCs w:val="18"/>
                <w:lang w:bidi="ar-SA"/>
              </w:rPr>
            </w:pPr>
          </w:p>
        </w:tc>
        <w:tc>
          <w:tcPr>
            <w:tcW w:w="3360" w:type="dxa"/>
            <w:tcBorders>
              <w:top w:val="nil"/>
              <w:bottom w:val="single" w:sz="6" w:space="0" w:color="auto"/>
            </w:tcBorders>
          </w:tcPr>
          <w:p w14:paraId="530CD7AB" w14:textId="77777777" w:rsidR="00407571" w:rsidRPr="005D239D" w:rsidRDefault="00407571">
            <w:pPr>
              <w:ind w:left="-40" w:right="-40"/>
              <w:rPr>
                <w:rFonts w:ascii="Arial" w:hAnsi="Arial" w:cs="Arial"/>
                <w:sz w:val="21"/>
                <w:szCs w:val="18"/>
                <w:lang w:bidi="ar-SA"/>
              </w:rPr>
            </w:pPr>
          </w:p>
        </w:tc>
        <w:tc>
          <w:tcPr>
            <w:tcW w:w="3500" w:type="dxa"/>
            <w:tcBorders>
              <w:top w:val="nil"/>
              <w:bottom w:val="single" w:sz="6" w:space="0" w:color="auto"/>
            </w:tcBorders>
          </w:tcPr>
          <w:p w14:paraId="2EBA8A66" w14:textId="77777777" w:rsidR="00407571" w:rsidRPr="005D239D" w:rsidRDefault="00407571">
            <w:pPr>
              <w:ind w:right="-90"/>
              <w:jc w:val="left"/>
              <w:rPr>
                <w:rFonts w:ascii="Arial" w:hAnsi="Arial" w:cs="Arial"/>
                <w:sz w:val="21"/>
                <w:szCs w:val="18"/>
                <w:lang w:bidi="ar-SA"/>
              </w:rPr>
            </w:pPr>
          </w:p>
        </w:tc>
        <w:tc>
          <w:tcPr>
            <w:tcW w:w="280" w:type="dxa"/>
            <w:tcBorders>
              <w:top w:val="nil"/>
              <w:bottom w:val="single" w:sz="6" w:space="0" w:color="auto"/>
            </w:tcBorders>
          </w:tcPr>
          <w:p w14:paraId="455C2546" w14:textId="77777777" w:rsidR="00407571" w:rsidRPr="005D239D" w:rsidRDefault="00407571">
            <w:pPr>
              <w:ind w:left="-100" w:right="-40"/>
              <w:jc w:val="center"/>
              <w:rPr>
                <w:rFonts w:ascii="Arial" w:hAnsi="Arial" w:cs="Arial"/>
                <w:sz w:val="21"/>
                <w:szCs w:val="18"/>
                <w:lang w:bidi="ar-SA"/>
              </w:rPr>
            </w:pPr>
          </w:p>
        </w:tc>
      </w:tr>
      <w:tr w:rsidR="00407571" w:rsidRPr="005D239D" w14:paraId="2C7F4572" w14:textId="77777777">
        <w:tblPrEx>
          <w:tblCellMar>
            <w:top w:w="0" w:type="dxa"/>
            <w:bottom w:w="0" w:type="dxa"/>
          </w:tblCellMar>
        </w:tblPrEx>
        <w:tc>
          <w:tcPr>
            <w:tcW w:w="780" w:type="dxa"/>
            <w:tcBorders>
              <w:top w:val="nil"/>
              <w:bottom w:val="nil"/>
            </w:tcBorders>
          </w:tcPr>
          <w:p w14:paraId="01EC27D2" w14:textId="77777777" w:rsidR="00407571" w:rsidRPr="005D239D" w:rsidRDefault="00407571">
            <w:pPr>
              <w:ind w:left="40" w:right="-40"/>
              <w:jc w:val="center"/>
              <w:rPr>
                <w:rFonts w:ascii="Arial" w:hAnsi="Arial" w:cs="Arial"/>
                <w:sz w:val="21"/>
                <w:szCs w:val="18"/>
                <w:lang w:bidi="ar-SA"/>
              </w:rPr>
            </w:pPr>
          </w:p>
        </w:tc>
        <w:tc>
          <w:tcPr>
            <w:tcW w:w="1480" w:type="dxa"/>
            <w:tcBorders>
              <w:top w:val="nil"/>
              <w:bottom w:val="nil"/>
            </w:tcBorders>
          </w:tcPr>
          <w:p w14:paraId="5BC04694" w14:textId="77777777" w:rsidR="00407571" w:rsidRPr="005D239D" w:rsidRDefault="00407571">
            <w:pPr>
              <w:ind w:left="-40" w:right="-40"/>
              <w:jc w:val="left"/>
              <w:rPr>
                <w:rFonts w:ascii="Arial" w:hAnsi="Arial" w:cs="Arial"/>
                <w:sz w:val="21"/>
                <w:szCs w:val="18"/>
                <w:lang w:bidi="ar-SA"/>
              </w:rPr>
            </w:pPr>
          </w:p>
        </w:tc>
        <w:tc>
          <w:tcPr>
            <w:tcW w:w="3360" w:type="dxa"/>
            <w:tcBorders>
              <w:top w:val="nil"/>
              <w:bottom w:val="nil"/>
            </w:tcBorders>
          </w:tcPr>
          <w:p w14:paraId="7A608ACF" w14:textId="77777777" w:rsidR="00407571" w:rsidRPr="005D239D" w:rsidRDefault="00407571">
            <w:pPr>
              <w:ind w:left="-40" w:right="-40"/>
              <w:rPr>
                <w:rFonts w:ascii="Arial" w:hAnsi="Arial" w:cs="Arial"/>
                <w:sz w:val="21"/>
                <w:szCs w:val="18"/>
                <w:lang w:bidi="ar-SA"/>
              </w:rPr>
            </w:pPr>
          </w:p>
        </w:tc>
        <w:tc>
          <w:tcPr>
            <w:tcW w:w="3500" w:type="dxa"/>
            <w:tcBorders>
              <w:top w:val="nil"/>
              <w:bottom w:val="nil"/>
            </w:tcBorders>
          </w:tcPr>
          <w:p w14:paraId="64BA1F62" w14:textId="77777777" w:rsidR="00407571" w:rsidRPr="005D239D" w:rsidRDefault="00407571">
            <w:pPr>
              <w:ind w:right="-90"/>
              <w:jc w:val="left"/>
              <w:rPr>
                <w:rFonts w:ascii="Arial" w:hAnsi="Arial" w:cs="Arial"/>
                <w:sz w:val="21"/>
                <w:szCs w:val="18"/>
                <w:lang w:bidi="ar-SA"/>
              </w:rPr>
            </w:pPr>
          </w:p>
        </w:tc>
        <w:tc>
          <w:tcPr>
            <w:tcW w:w="280" w:type="dxa"/>
            <w:tcBorders>
              <w:top w:val="nil"/>
              <w:bottom w:val="nil"/>
            </w:tcBorders>
          </w:tcPr>
          <w:p w14:paraId="5352D9ED" w14:textId="77777777" w:rsidR="00407571" w:rsidRPr="005D239D" w:rsidRDefault="00407571">
            <w:pPr>
              <w:ind w:left="-100" w:right="-40"/>
              <w:jc w:val="center"/>
              <w:rPr>
                <w:rFonts w:ascii="Arial" w:hAnsi="Arial" w:cs="Arial"/>
                <w:sz w:val="21"/>
                <w:szCs w:val="18"/>
                <w:lang w:bidi="ar-SA"/>
              </w:rPr>
            </w:pPr>
          </w:p>
        </w:tc>
      </w:tr>
      <w:tr w:rsidR="00407571" w:rsidRPr="005D239D" w14:paraId="0416056E" w14:textId="77777777">
        <w:tblPrEx>
          <w:tblCellMar>
            <w:top w:w="0" w:type="dxa"/>
            <w:bottom w:w="0" w:type="dxa"/>
          </w:tblCellMar>
        </w:tblPrEx>
        <w:tc>
          <w:tcPr>
            <w:tcW w:w="780" w:type="dxa"/>
            <w:tcBorders>
              <w:top w:val="nil"/>
              <w:bottom w:val="nil"/>
            </w:tcBorders>
          </w:tcPr>
          <w:p w14:paraId="2997F2E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7</w:t>
            </w:r>
          </w:p>
        </w:tc>
        <w:tc>
          <w:tcPr>
            <w:tcW w:w="1480" w:type="dxa"/>
            <w:tcBorders>
              <w:top w:val="nil"/>
              <w:bottom w:val="nil"/>
            </w:tcBorders>
          </w:tcPr>
          <w:p w14:paraId="454EE64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13 Oct</w:t>
            </w:r>
          </w:p>
        </w:tc>
        <w:tc>
          <w:tcPr>
            <w:tcW w:w="3360" w:type="dxa"/>
            <w:tcBorders>
              <w:top w:val="nil"/>
              <w:bottom w:val="nil"/>
            </w:tcBorders>
          </w:tcPr>
          <w:p w14:paraId="7EE61C5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Illustrations</w:t>
            </w:r>
          </w:p>
          <w:p w14:paraId="5CDB40C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Clarity</w:t>
            </w:r>
          </w:p>
        </w:tc>
        <w:tc>
          <w:tcPr>
            <w:tcW w:w="3500" w:type="dxa"/>
            <w:tcBorders>
              <w:top w:val="nil"/>
              <w:bottom w:val="nil"/>
            </w:tcBorders>
          </w:tcPr>
          <w:p w14:paraId="6250EB1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110-31</w:t>
            </w:r>
          </w:p>
          <w:p w14:paraId="555767D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v-vii, 64-73</w:t>
            </w:r>
          </w:p>
        </w:tc>
        <w:tc>
          <w:tcPr>
            <w:tcW w:w="280" w:type="dxa"/>
            <w:tcBorders>
              <w:top w:val="nil"/>
              <w:bottom w:val="nil"/>
            </w:tcBorders>
          </w:tcPr>
          <w:p w14:paraId="1537431A" w14:textId="77777777" w:rsidR="00407571" w:rsidRPr="005D239D" w:rsidRDefault="00407571">
            <w:pPr>
              <w:ind w:left="-100" w:right="-40"/>
              <w:jc w:val="center"/>
              <w:rPr>
                <w:rFonts w:ascii="Arial" w:hAnsi="Arial" w:cs="Arial"/>
                <w:sz w:val="21"/>
                <w:szCs w:val="18"/>
                <w:lang w:bidi="ar-SA"/>
              </w:rPr>
            </w:pPr>
          </w:p>
        </w:tc>
      </w:tr>
      <w:tr w:rsidR="00407571" w:rsidRPr="005D239D" w14:paraId="050D0C84" w14:textId="77777777">
        <w:tblPrEx>
          <w:tblCellMar>
            <w:top w:w="0" w:type="dxa"/>
            <w:bottom w:w="0" w:type="dxa"/>
          </w:tblCellMar>
        </w:tblPrEx>
        <w:tc>
          <w:tcPr>
            <w:tcW w:w="780" w:type="dxa"/>
          </w:tcPr>
          <w:p w14:paraId="5BDAFD4A" w14:textId="77777777" w:rsidR="00407571" w:rsidRPr="005D239D" w:rsidRDefault="00407571">
            <w:pPr>
              <w:ind w:left="40" w:right="-40"/>
              <w:jc w:val="center"/>
              <w:rPr>
                <w:rFonts w:ascii="Arial" w:hAnsi="Arial" w:cs="Arial"/>
                <w:sz w:val="21"/>
                <w:szCs w:val="18"/>
                <w:lang w:bidi="ar-SA"/>
              </w:rPr>
            </w:pPr>
          </w:p>
        </w:tc>
        <w:tc>
          <w:tcPr>
            <w:tcW w:w="1480" w:type="dxa"/>
          </w:tcPr>
          <w:p w14:paraId="7B33DFCA" w14:textId="77777777" w:rsidR="00407571" w:rsidRPr="005D239D" w:rsidRDefault="00407571">
            <w:pPr>
              <w:ind w:left="-40" w:right="-40"/>
              <w:jc w:val="left"/>
              <w:rPr>
                <w:rFonts w:ascii="Arial" w:hAnsi="Arial" w:cs="Arial"/>
                <w:sz w:val="21"/>
                <w:szCs w:val="18"/>
                <w:lang w:bidi="ar-SA"/>
              </w:rPr>
            </w:pPr>
          </w:p>
        </w:tc>
        <w:tc>
          <w:tcPr>
            <w:tcW w:w="3360" w:type="dxa"/>
          </w:tcPr>
          <w:p w14:paraId="101D356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Applications</w:t>
            </w:r>
          </w:p>
        </w:tc>
        <w:tc>
          <w:tcPr>
            <w:tcW w:w="3500" w:type="dxa"/>
          </w:tcPr>
          <w:p w14:paraId="4B96955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#9 (Homiletical Outline for the Sermon you will preach)</w:t>
            </w:r>
          </w:p>
        </w:tc>
        <w:tc>
          <w:tcPr>
            <w:tcW w:w="280" w:type="dxa"/>
          </w:tcPr>
          <w:p w14:paraId="6AEC4482" w14:textId="77777777" w:rsidR="00407571" w:rsidRPr="005D239D" w:rsidRDefault="00407571">
            <w:pPr>
              <w:ind w:left="-100" w:right="-40"/>
              <w:jc w:val="center"/>
              <w:rPr>
                <w:rFonts w:ascii="Arial" w:hAnsi="Arial" w:cs="Arial"/>
                <w:sz w:val="21"/>
                <w:szCs w:val="18"/>
                <w:lang w:bidi="ar-SA"/>
              </w:rPr>
            </w:pPr>
          </w:p>
        </w:tc>
      </w:tr>
      <w:tr w:rsidR="00407571" w:rsidRPr="005D239D" w14:paraId="696C84FD" w14:textId="77777777">
        <w:tblPrEx>
          <w:tblCellMar>
            <w:top w:w="0" w:type="dxa"/>
            <w:bottom w:w="0" w:type="dxa"/>
          </w:tblCellMar>
        </w:tblPrEx>
        <w:tc>
          <w:tcPr>
            <w:tcW w:w="780" w:type="dxa"/>
            <w:tcBorders>
              <w:bottom w:val="nil"/>
            </w:tcBorders>
          </w:tcPr>
          <w:p w14:paraId="60A5DCF9" w14:textId="77777777" w:rsidR="00407571" w:rsidRPr="005D239D" w:rsidRDefault="00407571">
            <w:pPr>
              <w:ind w:left="40" w:right="-40"/>
              <w:jc w:val="center"/>
              <w:rPr>
                <w:rFonts w:ascii="Arial" w:hAnsi="Arial" w:cs="Arial"/>
                <w:sz w:val="21"/>
                <w:szCs w:val="18"/>
                <w:lang w:bidi="ar-SA"/>
              </w:rPr>
            </w:pPr>
          </w:p>
        </w:tc>
        <w:tc>
          <w:tcPr>
            <w:tcW w:w="1480" w:type="dxa"/>
            <w:tcBorders>
              <w:bottom w:val="nil"/>
            </w:tcBorders>
          </w:tcPr>
          <w:p w14:paraId="561B1F10" w14:textId="77777777" w:rsidR="00407571" w:rsidRPr="005D239D" w:rsidRDefault="00407571">
            <w:pPr>
              <w:ind w:left="-40" w:right="-40"/>
              <w:jc w:val="left"/>
              <w:rPr>
                <w:rFonts w:ascii="Arial" w:hAnsi="Arial" w:cs="Arial"/>
                <w:sz w:val="21"/>
                <w:szCs w:val="18"/>
                <w:lang w:bidi="ar-SA"/>
              </w:rPr>
            </w:pPr>
          </w:p>
        </w:tc>
        <w:tc>
          <w:tcPr>
            <w:tcW w:w="3360" w:type="dxa"/>
            <w:tcBorders>
              <w:bottom w:val="nil"/>
            </w:tcBorders>
          </w:tcPr>
          <w:p w14:paraId="69838426" w14:textId="77777777" w:rsidR="00407571" w:rsidRPr="005D239D" w:rsidRDefault="00407571">
            <w:pPr>
              <w:ind w:left="-40" w:right="-40"/>
              <w:rPr>
                <w:rFonts w:ascii="Arial" w:hAnsi="Arial" w:cs="Arial"/>
                <w:sz w:val="21"/>
                <w:szCs w:val="18"/>
                <w:lang w:bidi="ar-SA"/>
              </w:rPr>
            </w:pPr>
          </w:p>
        </w:tc>
        <w:tc>
          <w:tcPr>
            <w:tcW w:w="3500" w:type="dxa"/>
            <w:tcBorders>
              <w:bottom w:val="nil"/>
            </w:tcBorders>
          </w:tcPr>
          <w:p w14:paraId="75718FC0"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20A4B2CF" w14:textId="77777777" w:rsidR="00407571" w:rsidRPr="005D239D" w:rsidRDefault="00407571">
            <w:pPr>
              <w:ind w:left="-100" w:right="-40"/>
              <w:jc w:val="center"/>
              <w:rPr>
                <w:rFonts w:ascii="Arial" w:hAnsi="Arial" w:cs="Arial"/>
                <w:sz w:val="21"/>
                <w:szCs w:val="18"/>
                <w:lang w:bidi="ar-SA"/>
              </w:rPr>
            </w:pPr>
          </w:p>
        </w:tc>
      </w:tr>
      <w:tr w:rsidR="00407571" w:rsidRPr="005D239D" w14:paraId="2AC0946D" w14:textId="77777777">
        <w:tblPrEx>
          <w:tblCellMar>
            <w:top w:w="0" w:type="dxa"/>
            <w:bottom w:w="0" w:type="dxa"/>
          </w:tblCellMar>
        </w:tblPrEx>
        <w:tc>
          <w:tcPr>
            <w:tcW w:w="780" w:type="dxa"/>
            <w:tcBorders>
              <w:top w:val="single" w:sz="6" w:space="0" w:color="auto"/>
              <w:bottom w:val="nil"/>
            </w:tcBorders>
          </w:tcPr>
          <w:p w14:paraId="0336DD4B" w14:textId="77777777" w:rsidR="00407571" w:rsidRPr="005D239D" w:rsidRDefault="00407571">
            <w:pPr>
              <w:ind w:left="40" w:right="-40"/>
              <w:jc w:val="center"/>
              <w:rPr>
                <w:rFonts w:ascii="Arial" w:hAnsi="Arial" w:cs="Arial"/>
                <w:sz w:val="21"/>
                <w:szCs w:val="18"/>
                <w:lang w:bidi="ar-SA"/>
              </w:rPr>
            </w:pPr>
          </w:p>
        </w:tc>
        <w:tc>
          <w:tcPr>
            <w:tcW w:w="1480" w:type="dxa"/>
            <w:tcBorders>
              <w:top w:val="single" w:sz="6" w:space="0" w:color="auto"/>
              <w:bottom w:val="nil"/>
            </w:tcBorders>
          </w:tcPr>
          <w:p w14:paraId="6AD431A1" w14:textId="77777777" w:rsidR="00407571" w:rsidRPr="005D239D" w:rsidRDefault="00407571">
            <w:pPr>
              <w:ind w:left="-40" w:right="-40"/>
              <w:jc w:val="left"/>
              <w:rPr>
                <w:rFonts w:ascii="Arial" w:hAnsi="Arial" w:cs="Arial"/>
                <w:sz w:val="21"/>
                <w:szCs w:val="18"/>
                <w:lang w:bidi="ar-SA"/>
              </w:rPr>
            </w:pPr>
          </w:p>
        </w:tc>
        <w:tc>
          <w:tcPr>
            <w:tcW w:w="3360" w:type="dxa"/>
            <w:tcBorders>
              <w:top w:val="single" w:sz="6" w:space="0" w:color="auto"/>
              <w:bottom w:val="nil"/>
            </w:tcBorders>
          </w:tcPr>
          <w:p w14:paraId="6980CDD9" w14:textId="77777777" w:rsidR="00407571" w:rsidRPr="005D239D" w:rsidRDefault="00407571">
            <w:pPr>
              <w:ind w:left="-40" w:right="-40"/>
              <w:rPr>
                <w:rFonts w:ascii="Arial" w:hAnsi="Arial" w:cs="Arial"/>
                <w:sz w:val="21"/>
                <w:szCs w:val="18"/>
                <w:lang w:bidi="ar-SA"/>
              </w:rPr>
            </w:pPr>
          </w:p>
        </w:tc>
        <w:tc>
          <w:tcPr>
            <w:tcW w:w="3500" w:type="dxa"/>
            <w:tcBorders>
              <w:top w:val="single" w:sz="6" w:space="0" w:color="auto"/>
              <w:bottom w:val="nil"/>
            </w:tcBorders>
          </w:tcPr>
          <w:p w14:paraId="0D65DEDE" w14:textId="77777777" w:rsidR="00407571" w:rsidRPr="005D239D" w:rsidRDefault="00407571">
            <w:pPr>
              <w:ind w:right="-90"/>
              <w:jc w:val="left"/>
              <w:rPr>
                <w:rFonts w:ascii="Arial" w:hAnsi="Arial" w:cs="Arial"/>
                <w:sz w:val="21"/>
                <w:szCs w:val="18"/>
                <w:lang w:bidi="ar-SA"/>
              </w:rPr>
            </w:pPr>
          </w:p>
        </w:tc>
        <w:tc>
          <w:tcPr>
            <w:tcW w:w="280" w:type="dxa"/>
            <w:tcBorders>
              <w:top w:val="single" w:sz="6" w:space="0" w:color="auto"/>
              <w:bottom w:val="nil"/>
            </w:tcBorders>
          </w:tcPr>
          <w:p w14:paraId="1823A6BE" w14:textId="77777777" w:rsidR="00407571" w:rsidRPr="005D239D" w:rsidRDefault="00407571">
            <w:pPr>
              <w:ind w:left="-100" w:right="-40"/>
              <w:jc w:val="center"/>
              <w:rPr>
                <w:rFonts w:ascii="Arial" w:hAnsi="Arial" w:cs="Arial"/>
                <w:sz w:val="21"/>
                <w:szCs w:val="18"/>
                <w:lang w:bidi="ar-SA"/>
              </w:rPr>
            </w:pPr>
          </w:p>
        </w:tc>
      </w:tr>
      <w:tr w:rsidR="00407571" w:rsidRPr="005D239D" w14:paraId="3AB59422" w14:textId="77777777">
        <w:tblPrEx>
          <w:tblCellMar>
            <w:top w:w="0" w:type="dxa"/>
            <w:bottom w:w="0" w:type="dxa"/>
          </w:tblCellMar>
        </w:tblPrEx>
        <w:tc>
          <w:tcPr>
            <w:tcW w:w="780" w:type="dxa"/>
            <w:tcBorders>
              <w:top w:val="nil"/>
              <w:bottom w:val="nil"/>
            </w:tcBorders>
          </w:tcPr>
          <w:p w14:paraId="390AE56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8</w:t>
            </w:r>
          </w:p>
        </w:tc>
        <w:tc>
          <w:tcPr>
            <w:tcW w:w="1480" w:type="dxa"/>
            <w:tcBorders>
              <w:top w:val="nil"/>
              <w:bottom w:val="nil"/>
            </w:tcBorders>
          </w:tcPr>
          <w:p w14:paraId="7210598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20 Oct</w:t>
            </w:r>
          </w:p>
        </w:tc>
        <w:tc>
          <w:tcPr>
            <w:tcW w:w="3360" w:type="dxa"/>
            <w:tcBorders>
              <w:top w:val="nil"/>
              <w:bottom w:val="nil"/>
            </w:tcBorders>
          </w:tcPr>
          <w:p w14:paraId="78480641"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Introductions &amp; Conclusions</w:t>
            </w:r>
          </w:p>
        </w:tc>
        <w:tc>
          <w:tcPr>
            <w:tcW w:w="3500" w:type="dxa"/>
            <w:tcBorders>
              <w:top w:val="nil"/>
              <w:bottom w:val="nil"/>
            </w:tcBorders>
          </w:tcPr>
          <w:p w14:paraId="7E24E6D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104-10, 191-98, 131-43</w:t>
            </w:r>
          </w:p>
        </w:tc>
        <w:tc>
          <w:tcPr>
            <w:tcW w:w="280" w:type="dxa"/>
            <w:tcBorders>
              <w:top w:val="nil"/>
              <w:bottom w:val="nil"/>
            </w:tcBorders>
          </w:tcPr>
          <w:p w14:paraId="68B9CB35" w14:textId="77777777" w:rsidR="00407571" w:rsidRPr="005D239D" w:rsidRDefault="00407571">
            <w:pPr>
              <w:ind w:left="-100" w:right="-40"/>
              <w:jc w:val="center"/>
              <w:rPr>
                <w:rFonts w:ascii="Arial" w:hAnsi="Arial" w:cs="Arial"/>
                <w:sz w:val="21"/>
                <w:szCs w:val="18"/>
                <w:lang w:bidi="ar-SA"/>
              </w:rPr>
            </w:pPr>
          </w:p>
        </w:tc>
      </w:tr>
      <w:tr w:rsidR="00407571" w:rsidRPr="005D239D" w14:paraId="34FF76A1" w14:textId="77777777">
        <w:tblPrEx>
          <w:tblCellMar>
            <w:top w:w="0" w:type="dxa"/>
            <w:bottom w:w="0" w:type="dxa"/>
          </w:tblCellMar>
        </w:tblPrEx>
        <w:tc>
          <w:tcPr>
            <w:tcW w:w="780" w:type="dxa"/>
            <w:tcBorders>
              <w:top w:val="nil"/>
              <w:bottom w:val="nil"/>
            </w:tcBorders>
          </w:tcPr>
          <w:p w14:paraId="6300BB0F" w14:textId="77777777" w:rsidR="00407571" w:rsidRPr="005D239D" w:rsidRDefault="00407571">
            <w:pPr>
              <w:ind w:left="40" w:right="-40"/>
              <w:jc w:val="center"/>
              <w:rPr>
                <w:rFonts w:ascii="Arial" w:hAnsi="Arial" w:cs="Arial"/>
                <w:sz w:val="21"/>
                <w:szCs w:val="18"/>
                <w:lang w:bidi="ar-SA"/>
              </w:rPr>
            </w:pPr>
          </w:p>
        </w:tc>
        <w:tc>
          <w:tcPr>
            <w:tcW w:w="1480" w:type="dxa"/>
            <w:tcBorders>
              <w:top w:val="nil"/>
              <w:bottom w:val="nil"/>
            </w:tcBorders>
          </w:tcPr>
          <w:p w14:paraId="2E151F11" w14:textId="77777777" w:rsidR="00407571" w:rsidRPr="005D239D" w:rsidRDefault="00407571">
            <w:pPr>
              <w:ind w:left="-40" w:right="-40"/>
              <w:jc w:val="left"/>
              <w:rPr>
                <w:rFonts w:ascii="Arial" w:hAnsi="Arial" w:cs="Arial"/>
                <w:sz w:val="21"/>
                <w:szCs w:val="18"/>
                <w:lang w:bidi="ar-SA"/>
              </w:rPr>
            </w:pPr>
          </w:p>
        </w:tc>
        <w:tc>
          <w:tcPr>
            <w:tcW w:w="3360" w:type="dxa"/>
            <w:tcBorders>
              <w:top w:val="nil"/>
              <w:bottom w:val="nil"/>
            </w:tcBorders>
          </w:tcPr>
          <w:p w14:paraId="7B55A93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Manuscripting &amp; Word Choice</w:t>
            </w:r>
          </w:p>
          <w:p w14:paraId="204A6FB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Preacher #3</w:t>
            </w:r>
          </w:p>
        </w:tc>
        <w:tc>
          <w:tcPr>
            <w:tcW w:w="3500" w:type="dxa"/>
            <w:tcBorders>
              <w:top w:val="nil"/>
              <w:bottom w:val="nil"/>
            </w:tcBorders>
          </w:tcPr>
          <w:p w14:paraId="62AD72C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74-94</w:t>
            </w:r>
          </w:p>
          <w:p w14:paraId="33187929" w14:textId="77777777" w:rsidR="00407571" w:rsidRPr="005D239D" w:rsidRDefault="00407571">
            <w:pPr>
              <w:ind w:right="-90"/>
              <w:jc w:val="left"/>
              <w:rPr>
                <w:rFonts w:ascii="Arial" w:hAnsi="Arial" w:cs="Arial"/>
                <w:sz w:val="21"/>
                <w:szCs w:val="18"/>
                <w:lang w:bidi="ar-SA"/>
              </w:rPr>
            </w:pPr>
          </w:p>
        </w:tc>
        <w:tc>
          <w:tcPr>
            <w:tcW w:w="280" w:type="dxa"/>
            <w:tcBorders>
              <w:top w:val="nil"/>
              <w:bottom w:val="nil"/>
            </w:tcBorders>
          </w:tcPr>
          <w:p w14:paraId="4CECD6F6" w14:textId="77777777" w:rsidR="00407571" w:rsidRPr="005D239D" w:rsidRDefault="00407571">
            <w:pPr>
              <w:ind w:left="-100" w:right="-40"/>
              <w:jc w:val="center"/>
              <w:rPr>
                <w:rFonts w:ascii="Arial" w:hAnsi="Arial" w:cs="Arial"/>
                <w:sz w:val="21"/>
                <w:szCs w:val="18"/>
                <w:lang w:bidi="ar-SA"/>
              </w:rPr>
            </w:pPr>
          </w:p>
        </w:tc>
      </w:tr>
      <w:tr w:rsidR="00407571" w:rsidRPr="005D239D" w14:paraId="2B13CD5C" w14:textId="77777777">
        <w:tblPrEx>
          <w:tblCellMar>
            <w:top w:w="0" w:type="dxa"/>
            <w:bottom w:w="0" w:type="dxa"/>
          </w:tblCellMar>
        </w:tblPrEx>
        <w:tc>
          <w:tcPr>
            <w:tcW w:w="780" w:type="dxa"/>
            <w:tcBorders>
              <w:top w:val="nil"/>
              <w:bottom w:val="single" w:sz="6" w:space="0" w:color="auto"/>
            </w:tcBorders>
          </w:tcPr>
          <w:p w14:paraId="4776E178" w14:textId="77777777" w:rsidR="00407571" w:rsidRPr="005D239D" w:rsidRDefault="00407571">
            <w:pPr>
              <w:ind w:left="40" w:right="-40"/>
              <w:jc w:val="center"/>
              <w:rPr>
                <w:rFonts w:ascii="Arial" w:hAnsi="Arial" w:cs="Arial"/>
                <w:sz w:val="21"/>
                <w:szCs w:val="18"/>
                <w:lang w:bidi="ar-SA"/>
              </w:rPr>
            </w:pPr>
          </w:p>
        </w:tc>
        <w:tc>
          <w:tcPr>
            <w:tcW w:w="1480" w:type="dxa"/>
            <w:tcBorders>
              <w:top w:val="nil"/>
              <w:bottom w:val="single" w:sz="6" w:space="0" w:color="auto"/>
            </w:tcBorders>
          </w:tcPr>
          <w:p w14:paraId="36B49069" w14:textId="77777777" w:rsidR="00407571" w:rsidRPr="005D239D" w:rsidRDefault="00407571">
            <w:pPr>
              <w:ind w:left="-40" w:right="-40"/>
              <w:jc w:val="left"/>
              <w:rPr>
                <w:rFonts w:ascii="Arial" w:hAnsi="Arial" w:cs="Arial"/>
                <w:sz w:val="21"/>
                <w:szCs w:val="18"/>
                <w:lang w:bidi="ar-SA"/>
              </w:rPr>
            </w:pPr>
          </w:p>
        </w:tc>
        <w:tc>
          <w:tcPr>
            <w:tcW w:w="3360" w:type="dxa"/>
            <w:tcBorders>
              <w:top w:val="nil"/>
              <w:bottom w:val="single" w:sz="6" w:space="0" w:color="auto"/>
            </w:tcBorders>
          </w:tcPr>
          <w:p w14:paraId="4814E17D" w14:textId="77777777" w:rsidR="00407571" w:rsidRPr="005D239D" w:rsidRDefault="00407571">
            <w:pPr>
              <w:ind w:left="-40" w:right="-20"/>
              <w:jc w:val="left"/>
              <w:rPr>
                <w:rFonts w:ascii="Arial" w:hAnsi="Arial" w:cs="Arial"/>
                <w:sz w:val="21"/>
                <w:szCs w:val="18"/>
                <w:lang w:bidi="ar-SA"/>
              </w:rPr>
            </w:pPr>
          </w:p>
        </w:tc>
        <w:tc>
          <w:tcPr>
            <w:tcW w:w="3500" w:type="dxa"/>
            <w:tcBorders>
              <w:top w:val="nil"/>
              <w:bottom w:val="single" w:sz="6" w:space="0" w:color="auto"/>
            </w:tcBorders>
          </w:tcPr>
          <w:p w14:paraId="641B4DFA" w14:textId="77777777" w:rsidR="00407571" w:rsidRPr="005D239D" w:rsidRDefault="00407571">
            <w:pPr>
              <w:ind w:right="-90"/>
              <w:jc w:val="left"/>
              <w:rPr>
                <w:rFonts w:ascii="Arial" w:hAnsi="Arial" w:cs="Arial"/>
                <w:sz w:val="21"/>
                <w:szCs w:val="18"/>
                <w:lang w:bidi="ar-SA"/>
              </w:rPr>
            </w:pPr>
          </w:p>
        </w:tc>
        <w:tc>
          <w:tcPr>
            <w:tcW w:w="280" w:type="dxa"/>
            <w:tcBorders>
              <w:top w:val="nil"/>
              <w:bottom w:val="single" w:sz="6" w:space="0" w:color="auto"/>
            </w:tcBorders>
          </w:tcPr>
          <w:p w14:paraId="068B5A4C" w14:textId="77777777" w:rsidR="00407571" w:rsidRPr="005D239D" w:rsidRDefault="00407571">
            <w:pPr>
              <w:ind w:left="-100" w:right="-40"/>
              <w:jc w:val="center"/>
              <w:rPr>
                <w:rFonts w:ascii="Arial" w:hAnsi="Arial" w:cs="Arial"/>
                <w:sz w:val="21"/>
                <w:szCs w:val="18"/>
                <w:lang w:bidi="ar-SA"/>
              </w:rPr>
            </w:pPr>
          </w:p>
        </w:tc>
      </w:tr>
      <w:tr w:rsidR="00407571" w:rsidRPr="005D239D" w14:paraId="5C305446" w14:textId="77777777">
        <w:tblPrEx>
          <w:tblCellMar>
            <w:top w:w="0" w:type="dxa"/>
            <w:bottom w:w="0" w:type="dxa"/>
          </w:tblCellMar>
        </w:tblPrEx>
        <w:tc>
          <w:tcPr>
            <w:tcW w:w="780" w:type="dxa"/>
            <w:tcBorders>
              <w:top w:val="nil"/>
              <w:bottom w:val="nil"/>
            </w:tcBorders>
          </w:tcPr>
          <w:p w14:paraId="31B9FB4B" w14:textId="77777777" w:rsidR="00407571" w:rsidRPr="005D239D" w:rsidRDefault="00407571">
            <w:pPr>
              <w:ind w:left="40" w:right="-40"/>
              <w:jc w:val="center"/>
              <w:rPr>
                <w:rFonts w:ascii="Arial" w:hAnsi="Arial" w:cs="Arial"/>
                <w:sz w:val="21"/>
                <w:szCs w:val="18"/>
                <w:lang w:bidi="ar-SA"/>
              </w:rPr>
            </w:pPr>
          </w:p>
        </w:tc>
        <w:tc>
          <w:tcPr>
            <w:tcW w:w="1480" w:type="dxa"/>
            <w:tcBorders>
              <w:top w:val="nil"/>
              <w:bottom w:val="nil"/>
            </w:tcBorders>
          </w:tcPr>
          <w:p w14:paraId="46EA40EA" w14:textId="77777777" w:rsidR="00407571" w:rsidRPr="005D239D" w:rsidRDefault="00407571">
            <w:pPr>
              <w:ind w:left="-40" w:right="-40"/>
              <w:jc w:val="left"/>
              <w:rPr>
                <w:rFonts w:ascii="Arial" w:hAnsi="Arial" w:cs="Arial"/>
                <w:sz w:val="21"/>
                <w:szCs w:val="18"/>
                <w:lang w:bidi="ar-SA"/>
              </w:rPr>
            </w:pPr>
          </w:p>
        </w:tc>
        <w:tc>
          <w:tcPr>
            <w:tcW w:w="3360" w:type="dxa"/>
            <w:tcBorders>
              <w:top w:val="nil"/>
              <w:bottom w:val="nil"/>
            </w:tcBorders>
          </w:tcPr>
          <w:p w14:paraId="23C93497" w14:textId="77777777" w:rsidR="00407571" w:rsidRPr="005D239D" w:rsidRDefault="00407571">
            <w:pPr>
              <w:ind w:left="-40" w:right="-20"/>
              <w:jc w:val="left"/>
              <w:rPr>
                <w:rFonts w:ascii="Arial" w:hAnsi="Arial" w:cs="Arial"/>
                <w:sz w:val="21"/>
                <w:szCs w:val="18"/>
                <w:lang w:bidi="ar-SA"/>
              </w:rPr>
            </w:pPr>
          </w:p>
        </w:tc>
        <w:tc>
          <w:tcPr>
            <w:tcW w:w="3500" w:type="dxa"/>
            <w:tcBorders>
              <w:top w:val="nil"/>
              <w:bottom w:val="nil"/>
            </w:tcBorders>
          </w:tcPr>
          <w:p w14:paraId="78F347B0" w14:textId="77777777" w:rsidR="00407571" w:rsidRPr="005D239D" w:rsidRDefault="00407571">
            <w:pPr>
              <w:ind w:right="-90"/>
              <w:jc w:val="left"/>
              <w:rPr>
                <w:rFonts w:ascii="Arial" w:hAnsi="Arial" w:cs="Arial"/>
                <w:sz w:val="21"/>
                <w:szCs w:val="18"/>
                <w:lang w:bidi="ar-SA"/>
              </w:rPr>
            </w:pPr>
          </w:p>
        </w:tc>
        <w:tc>
          <w:tcPr>
            <w:tcW w:w="280" w:type="dxa"/>
            <w:tcBorders>
              <w:top w:val="nil"/>
              <w:bottom w:val="nil"/>
            </w:tcBorders>
          </w:tcPr>
          <w:p w14:paraId="28122C0A" w14:textId="77777777" w:rsidR="00407571" w:rsidRPr="005D239D" w:rsidRDefault="00407571">
            <w:pPr>
              <w:ind w:left="-100" w:right="-40"/>
              <w:jc w:val="center"/>
              <w:rPr>
                <w:rFonts w:ascii="Arial" w:hAnsi="Arial" w:cs="Arial"/>
                <w:sz w:val="21"/>
                <w:szCs w:val="18"/>
                <w:lang w:bidi="ar-SA"/>
              </w:rPr>
            </w:pPr>
          </w:p>
        </w:tc>
      </w:tr>
      <w:tr w:rsidR="00407571" w:rsidRPr="005D239D" w14:paraId="148EAE98" w14:textId="77777777">
        <w:tblPrEx>
          <w:tblCellMar>
            <w:top w:w="0" w:type="dxa"/>
            <w:bottom w:w="0" w:type="dxa"/>
          </w:tblCellMar>
        </w:tblPrEx>
        <w:tc>
          <w:tcPr>
            <w:tcW w:w="780" w:type="dxa"/>
            <w:tcBorders>
              <w:top w:val="nil"/>
              <w:bottom w:val="nil"/>
            </w:tcBorders>
          </w:tcPr>
          <w:p w14:paraId="451DD6B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9</w:t>
            </w:r>
          </w:p>
        </w:tc>
        <w:tc>
          <w:tcPr>
            <w:tcW w:w="1480" w:type="dxa"/>
            <w:tcBorders>
              <w:top w:val="nil"/>
              <w:bottom w:val="nil"/>
            </w:tcBorders>
          </w:tcPr>
          <w:p w14:paraId="24C25FA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27 Oct</w:t>
            </w:r>
          </w:p>
        </w:tc>
        <w:tc>
          <w:tcPr>
            <w:tcW w:w="3360" w:type="dxa"/>
            <w:tcBorders>
              <w:top w:val="nil"/>
              <w:bottom w:val="nil"/>
            </w:tcBorders>
          </w:tcPr>
          <w:p w14:paraId="4FDB6BB8"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Delivery</w:t>
            </w:r>
          </w:p>
        </w:tc>
        <w:tc>
          <w:tcPr>
            <w:tcW w:w="3500" w:type="dxa"/>
            <w:tcBorders>
              <w:top w:val="nil"/>
              <w:bottom w:val="nil"/>
            </w:tcBorders>
          </w:tcPr>
          <w:p w14:paraId="2FC04F9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143-48, 199-203 </w:t>
            </w:r>
            <w:r w:rsidRPr="005D239D">
              <w:rPr>
                <w:rFonts w:ascii="Arial" w:hAnsi="Arial" w:cs="Arial"/>
                <w:vanish/>
                <w:sz w:val="21"/>
                <w:szCs w:val="18"/>
                <w:lang w:bidi="ar-SA"/>
              </w:rPr>
              <w:t>Del/eval</w:t>
            </w:r>
          </w:p>
        </w:tc>
        <w:tc>
          <w:tcPr>
            <w:tcW w:w="280" w:type="dxa"/>
            <w:tcBorders>
              <w:top w:val="nil"/>
              <w:bottom w:val="nil"/>
            </w:tcBorders>
          </w:tcPr>
          <w:p w14:paraId="7FB9C384" w14:textId="77777777" w:rsidR="00407571" w:rsidRPr="005D239D" w:rsidRDefault="00407571">
            <w:pPr>
              <w:ind w:left="-100" w:right="-40"/>
              <w:jc w:val="center"/>
              <w:rPr>
                <w:rFonts w:ascii="Arial" w:hAnsi="Arial" w:cs="Arial"/>
                <w:sz w:val="21"/>
                <w:szCs w:val="18"/>
                <w:lang w:bidi="ar-SA"/>
              </w:rPr>
            </w:pPr>
          </w:p>
        </w:tc>
      </w:tr>
      <w:tr w:rsidR="00407571" w:rsidRPr="005D239D" w14:paraId="71F1F5E0" w14:textId="77777777">
        <w:tblPrEx>
          <w:tblCellMar>
            <w:top w:w="0" w:type="dxa"/>
            <w:bottom w:w="0" w:type="dxa"/>
          </w:tblCellMar>
        </w:tblPrEx>
        <w:tc>
          <w:tcPr>
            <w:tcW w:w="780" w:type="dxa"/>
          </w:tcPr>
          <w:p w14:paraId="40CCB8A3" w14:textId="77777777" w:rsidR="00407571" w:rsidRPr="005D239D" w:rsidRDefault="00407571">
            <w:pPr>
              <w:ind w:left="40" w:right="-40"/>
              <w:jc w:val="center"/>
              <w:rPr>
                <w:rFonts w:ascii="Arial" w:hAnsi="Arial" w:cs="Arial"/>
                <w:sz w:val="21"/>
                <w:szCs w:val="18"/>
                <w:lang w:bidi="ar-SA"/>
              </w:rPr>
            </w:pPr>
          </w:p>
        </w:tc>
        <w:tc>
          <w:tcPr>
            <w:tcW w:w="1480" w:type="dxa"/>
          </w:tcPr>
          <w:p w14:paraId="08D420A2" w14:textId="77777777" w:rsidR="00407571" w:rsidRPr="005D239D" w:rsidRDefault="00407571">
            <w:pPr>
              <w:ind w:left="-40" w:right="-40"/>
              <w:jc w:val="left"/>
              <w:rPr>
                <w:rFonts w:ascii="Arial" w:hAnsi="Arial" w:cs="Arial"/>
                <w:sz w:val="21"/>
                <w:szCs w:val="18"/>
                <w:lang w:bidi="ar-SA"/>
              </w:rPr>
            </w:pPr>
          </w:p>
        </w:tc>
        <w:tc>
          <w:tcPr>
            <w:tcW w:w="3360" w:type="dxa"/>
          </w:tcPr>
          <w:p w14:paraId="4CF48B0B"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Preaching Narratives </w:t>
            </w:r>
          </w:p>
        </w:tc>
        <w:tc>
          <w:tcPr>
            <w:tcW w:w="3500" w:type="dxa"/>
          </w:tcPr>
          <w:p w14:paraId="5C86F49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120-134, 140-53</w:t>
            </w:r>
          </w:p>
        </w:tc>
        <w:tc>
          <w:tcPr>
            <w:tcW w:w="280" w:type="dxa"/>
          </w:tcPr>
          <w:p w14:paraId="40615B22" w14:textId="77777777" w:rsidR="00407571" w:rsidRPr="005D239D" w:rsidRDefault="00407571">
            <w:pPr>
              <w:ind w:left="-100" w:right="-40"/>
              <w:jc w:val="center"/>
              <w:rPr>
                <w:rFonts w:ascii="Arial" w:hAnsi="Arial" w:cs="Arial"/>
                <w:sz w:val="21"/>
                <w:szCs w:val="18"/>
                <w:lang w:bidi="ar-SA"/>
              </w:rPr>
            </w:pPr>
          </w:p>
        </w:tc>
      </w:tr>
      <w:tr w:rsidR="00407571" w:rsidRPr="005D239D" w14:paraId="40DD6120" w14:textId="77777777">
        <w:tblPrEx>
          <w:tblCellMar>
            <w:top w:w="0" w:type="dxa"/>
            <w:bottom w:w="0" w:type="dxa"/>
          </w:tblCellMar>
        </w:tblPrEx>
        <w:tc>
          <w:tcPr>
            <w:tcW w:w="780" w:type="dxa"/>
          </w:tcPr>
          <w:p w14:paraId="6A727A00" w14:textId="77777777" w:rsidR="00407571" w:rsidRPr="005D239D" w:rsidRDefault="00407571">
            <w:pPr>
              <w:ind w:left="40" w:right="-40"/>
              <w:jc w:val="center"/>
              <w:rPr>
                <w:rFonts w:ascii="Arial" w:hAnsi="Arial" w:cs="Arial"/>
                <w:sz w:val="21"/>
                <w:szCs w:val="18"/>
                <w:lang w:bidi="ar-SA"/>
              </w:rPr>
            </w:pPr>
          </w:p>
        </w:tc>
        <w:tc>
          <w:tcPr>
            <w:tcW w:w="1480" w:type="dxa"/>
          </w:tcPr>
          <w:p w14:paraId="44BF33EE" w14:textId="77777777" w:rsidR="00407571" w:rsidRPr="005D239D" w:rsidRDefault="00407571">
            <w:pPr>
              <w:ind w:left="-40" w:right="-40"/>
              <w:jc w:val="left"/>
              <w:rPr>
                <w:rFonts w:ascii="Arial" w:hAnsi="Arial" w:cs="Arial"/>
                <w:sz w:val="21"/>
                <w:szCs w:val="18"/>
                <w:lang w:bidi="ar-SA"/>
              </w:rPr>
            </w:pPr>
          </w:p>
        </w:tc>
        <w:tc>
          <w:tcPr>
            <w:tcW w:w="3360" w:type="dxa"/>
          </w:tcPr>
          <w:p w14:paraId="76381ACF"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Evangelistic Sermons</w:t>
            </w:r>
          </w:p>
        </w:tc>
        <w:tc>
          <w:tcPr>
            <w:tcW w:w="3500" w:type="dxa"/>
          </w:tcPr>
          <w:p w14:paraId="61695FD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199-203</w:t>
            </w:r>
          </w:p>
          <w:p w14:paraId="228FE4C6" w14:textId="77777777" w:rsidR="00407571" w:rsidRPr="005D239D" w:rsidRDefault="00407571">
            <w:pPr>
              <w:ind w:right="-90"/>
              <w:jc w:val="left"/>
              <w:rPr>
                <w:rFonts w:ascii="Arial" w:hAnsi="Arial" w:cs="Arial"/>
                <w:sz w:val="21"/>
                <w:szCs w:val="18"/>
                <w:lang w:bidi="ar-SA"/>
              </w:rPr>
            </w:pPr>
          </w:p>
          <w:p w14:paraId="054855F4" w14:textId="77777777" w:rsidR="00407571" w:rsidRPr="005D239D" w:rsidRDefault="00407571">
            <w:pPr>
              <w:ind w:right="-90"/>
              <w:jc w:val="left"/>
              <w:rPr>
                <w:rFonts w:ascii="Arial" w:hAnsi="Arial" w:cs="Arial"/>
                <w:sz w:val="21"/>
                <w:szCs w:val="18"/>
                <w:lang w:bidi="ar-SA"/>
              </w:rPr>
            </w:pPr>
          </w:p>
        </w:tc>
        <w:tc>
          <w:tcPr>
            <w:tcW w:w="280" w:type="dxa"/>
          </w:tcPr>
          <w:p w14:paraId="431612D6" w14:textId="77777777" w:rsidR="00407571" w:rsidRPr="005D239D" w:rsidRDefault="00407571">
            <w:pPr>
              <w:ind w:left="-100" w:right="-40"/>
              <w:jc w:val="center"/>
              <w:rPr>
                <w:rFonts w:ascii="Arial" w:hAnsi="Arial" w:cs="Arial"/>
                <w:sz w:val="21"/>
                <w:szCs w:val="18"/>
                <w:lang w:bidi="ar-SA"/>
              </w:rPr>
            </w:pPr>
          </w:p>
        </w:tc>
      </w:tr>
    </w:tbl>
    <w:p w14:paraId="07E3EA1C" w14:textId="77777777" w:rsidR="00407571" w:rsidRPr="005D239D" w:rsidRDefault="00407571">
      <w:pPr>
        <w:tabs>
          <w:tab w:val="left" w:pos="3140"/>
          <w:tab w:val="left" w:pos="7640"/>
        </w:tabs>
        <w:ind w:right="-970"/>
        <w:jc w:val="left"/>
        <w:rPr>
          <w:rFonts w:ascii="Arial" w:hAnsi="Arial" w:cs="Arial"/>
          <w:sz w:val="21"/>
          <w:szCs w:val="18"/>
        </w:rPr>
      </w:pPr>
    </w:p>
    <w:p w14:paraId="4D98F3B6" w14:textId="77777777" w:rsidR="00407571" w:rsidRPr="005D239D" w:rsidRDefault="00407571">
      <w:pPr>
        <w:tabs>
          <w:tab w:val="left" w:pos="3140"/>
          <w:tab w:val="left" w:pos="7640"/>
        </w:tabs>
        <w:ind w:right="-970"/>
        <w:jc w:val="left"/>
        <w:rPr>
          <w:rFonts w:ascii="Arial" w:hAnsi="Arial" w:cs="Arial"/>
          <w:sz w:val="21"/>
          <w:szCs w:val="18"/>
        </w:rPr>
      </w:pPr>
      <w:r w:rsidRPr="005D239D">
        <w:rPr>
          <w:rFonts w:ascii="Arial" w:hAnsi="Arial" w:cs="Arial"/>
          <w:sz w:val="21"/>
          <w:szCs w:val="18"/>
        </w:rPr>
        <w:t>Please Note:</w:t>
      </w:r>
    </w:p>
    <w:p w14:paraId="7FCA6827" w14:textId="77777777" w:rsidR="00407571" w:rsidRPr="005D239D" w:rsidRDefault="00407571">
      <w:pPr>
        <w:numPr>
          <w:ilvl w:val="0"/>
          <w:numId w:val="2"/>
        </w:numPr>
        <w:tabs>
          <w:tab w:val="left" w:pos="3140"/>
          <w:tab w:val="left" w:pos="7640"/>
        </w:tabs>
        <w:ind w:right="-970"/>
        <w:jc w:val="left"/>
        <w:rPr>
          <w:rFonts w:ascii="Arial" w:hAnsi="Arial" w:cs="Arial"/>
          <w:sz w:val="21"/>
          <w:szCs w:val="18"/>
        </w:rPr>
      </w:pPr>
      <w:r w:rsidRPr="005D239D">
        <w:rPr>
          <w:rFonts w:ascii="Arial" w:hAnsi="Arial" w:cs="Arial"/>
          <w:sz w:val="21"/>
          <w:szCs w:val="18"/>
        </w:rPr>
        <w:t>Please read both Ramesh Richard (</w:t>
      </w:r>
      <w:r w:rsidRPr="005D239D">
        <w:rPr>
          <w:rFonts w:ascii="Arial" w:hAnsi="Arial" w:cs="Arial"/>
          <w:i/>
          <w:sz w:val="21"/>
          <w:szCs w:val="18"/>
        </w:rPr>
        <w:t>Scripture Sculpture</w:t>
      </w:r>
      <w:r w:rsidRPr="005D239D">
        <w:rPr>
          <w:rFonts w:ascii="Arial" w:hAnsi="Arial" w:cs="Arial"/>
          <w:sz w:val="21"/>
          <w:szCs w:val="18"/>
        </w:rPr>
        <w:t>) and the notes (you will read ahead of the notes).  If you lack time for both, read Richard as the notes will be covered in class.</w:t>
      </w:r>
    </w:p>
    <w:p w14:paraId="130A949C" w14:textId="77777777" w:rsidR="00407571" w:rsidRPr="005D239D" w:rsidRDefault="00407571">
      <w:pPr>
        <w:numPr>
          <w:ilvl w:val="0"/>
          <w:numId w:val="3"/>
        </w:numPr>
        <w:tabs>
          <w:tab w:val="left" w:pos="3140"/>
          <w:tab w:val="left" w:pos="7640"/>
        </w:tabs>
        <w:ind w:right="-970"/>
        <w:jc w:val="left"/>
        <w:rPr>
          <w:rFonts w:ascii="Arial" w:hAnsi="Arial" w:cs="Arial"/>
          <w:sz w:val="21"/>
          <w:szCs w:val="18"/>
        </w:rPr>
      </w:pPr>
      <w:r w:rsidRPr="005D239D">
        <w:rPr>
          <w:rFonts w:ascii="Arial" w:hAnsi="Arial" w:cs="Arial"/>
          <w:sz w:val="21"/>
          <w:szCs w:val="18"/>
        </w:rPr>
        <w:lastRenderedPageBreak/>
        <w:t>Instructions for the assignments above are found on page viii.</w:t>
      </w:r>
    </w:p>
    <w:p w14:paraId="17F3E27E" w14:textId="77777777" w:rsidR="00407571" w:rsidRPr="005D239D" w:rsidRDefault="00407571">
      <w:pPr>
        <w:tabs>
          <w:tab w:val="left" w:pos="3140"/>
          <w:tab w:val="left" w:pos="7640"/>
        </w:tabs>
        <w:jc w:val="center"/>
        <w:rPr>
          <w:rFonts w:ascii="Arial" w:hAnsi="Arial" w:cs="Arial"/>
          <w:sz w:val="32"/>
          <w:szCs w:val="18"/>
        </w:rPr>
      </w:pPr>
    </w:p>
    <w:p w14:paraId="0244A9A2" w14:textId="77777777" w:rsidR="00407571" w:rsidRPr="005D239D" w:rsidRDefault="00407571">
      <w:pPr>
        <w:tabs>
          <w:tab w:val="left" w:pos="3140"/>
          <w:tab w:val="left" w:pos="7640"/>
        </w:tabs>
        <w:jc w:val="center"/>
        <w:rPr>
          <w:rFonts w:ascii="Arial" w:hAnsi="Arial" w:cs="Arial"/>
          <w:sz w:val="32"/>
          <w:szCs w:val="18"/>
        </w:rPr>
        <w:sectPr w:rsidR="00407571" w:rsidRPr="005D239D" w:rsidSect="00407571">
          <w:headerReference w:type="even" r:id="rId117"/>
          <w:headerReference w:type="default" r:id="rId118"/>
          <w:footerReference w:type="even" r:id="rId119"/>
          <w:footerReference w:type="default" r:id="rId120"/>
          <w:pgSz w:w="11880" w:h="16840"/>
          <w:pgMar w:top="720" w:right="1700" w:bottom="720" w:left="1520" w:header="720" w:footer="720" w:gutter="0"/>
          <w:pgNumType w:fmt="lowerRoman" w:start="1"/>
          <w:cols w:space="720"/>
          <w:titlePg/>
        </w:sectPr>
      </w:pPr>
    </w:p>
    <w:p w14:paraId="1F2C65A0" w14:textId="77777777" w:rsidR="00407571" w:rsidRPr="005D239D" w:rsidRDefault="00407571">
      <w:pPr>
        <w:tabs>
          <w:tab w:val="left" w:pos="2220"/>
          <w:tab w:val="left" w:pos="5860"/>
          <w:tab w:val="left" w:pos="6140"/>
          <w:tab w:val="left" w:pos="8460"/>
        </w:tabs>
        <w:ind w:left="360" w:right="-960" w:hanging="360"/>
        <w:rPr>
          <w:rFonts w:ascii="Arial" w:hAnsi="Arial" w:cs="Arial"/>
          <w:b/>
          <w:sz w:val="21"/>
          <w:szCs w:val="18"/>
        </w:rPr>
      </w:pPr>
      <w:r w:rsidRPr="005D239D">
        <w:rPr>
          <w:rFonts w:ascii="Arial" w:hAnsi="Arial" w:cs="Arial"/>
          <w:b/>
          <w:sz w:val="21"/>
          <w:szCs w:val="18"/>
        </w:rPr>
        <w:lastRenderedPageBreak/>
        <w:t xml:space="preserve">VI. Reading Report  </w:t>
      </w:r>
      <w:r w:rsidRPr="005D239D">
        <w:rPr>
          <w:rFonts w:ascii="Arial" w:hAnsi="Arial" w:cs="Arial"/>
          <w:sz w:val="21"/>
          <w:szCs w:val="18"/>
        </w:rPr>
        <w:t>Name</w:t>
      </w:r>
      <w:r w:rsidRPr="005D239D">
        <w:rPr>
          <w:rFonts w:ascii="Arial" w:hAnsi="Arial" w:cs="Arial"/>
          <w:sz w:val="21"/>
          <w:szCs w:val="18"/>
          <w:u w:val="single"/>
        </w:rPr>
        <w:tab/>
        <w:t xml:space="preserve"> </w:t>
      </w:r>
      <w:r w:rsidRPr="005D239D">
        <w:rPr>
          <w:rFonts w:ascii="Arial" w:hAnsi="Arial" w:cs="Arial"/>
          <w:sz w:val="21"/>
          <w:szCs w:val="18"/>
        </w:rPr>
        <w:tab/>
        <w:t xml:space="preserve">Course Grade ______ </w:t>
      </w:r>
      <w:r w:rsidRPr="005D239D">
        <w:rPr>
          <w:rFonts w:ascii="Arial" w:hAnsi="Arial" w:cs="Arial"/>
          <w:sz w:val="21"/>
          <w:szCs w:val="18"/>
        </w:rPr>
        <w:tab/>
        <w:t xml:space="preserve">Box </w:t>
      </w:r>
      <w:r w:rsidRPr="005D239D">
        <w:rPr>
          <w:rFonts w:ascii="Arial" w:hAnsi="Arial" w:cs="Arial"/>
          <w:sz w:val="21"/>
          <w:szCs w:val="18"/>
          <w:u w:val="single"/>
        </w:rPr>
        <w:tab/>
      </w:r>
    </w:p>
    <w:p w14:paraId="05436055" w14:textId="77777777" w:rsidR="00407571" w:rsidRPr="005D239D" w:rsidRDefault="00407571">
      <w:pPr>
        <w:tabs>
          <w:tab w:val="left" w:pos="1160"/>
          <w:tab w:val="left" w:pos="2420"/>
          <w:tab w:val="left" w:pos="6480"/>
          <w:tab w:val="left" w:pos="8100"/>
        </w:tabs>
        <w:ind w:left="360" w:right="-960"/>
        <w:rPr>
          <w:rFonts w:ascii="Arial" w:hAnsi="Arial" w:cs="Arial"/>
          <w:sz w:val="11"/>
          <w:szCs w:val="18"/>
        </w:rPr>
      </w:pPr>
    </w:p>
    <w:p w14:paraId="04D33FA6" w14:textId="77777777" w:rsidR="00407571" w:rsidRPr="005D239D" w:rsidRDefault="00407571">
      <w:pPr>
        <w:tabs>
          <w:tab w:val="left" w:pos="1160"/>
          <w:tab w:val="left" w:pos="2420"/>
          <w:tab w:val="left" w:pos="6480"/>
          <w:tab w:val="left" w:pos="8100"/>
        </w:tabs>
        <w:ind w:left="360" w:right="-960"/>
        <w:rPr>
          <w:rFonts w:ascii="Arial" w:hAnsi="Arial" w:cs="Arial"/>
          <w:sz w:val="16"/>
          <w:szCs w:val="18"/>
        </w:rPr>
      </w:pPr>
      <w:r w:rsidRPr="005D239D">
        <w:rPr>
          <w:rFonts w:ascii="Arial" w:hAnsi="Arial" w:cs="Arial"/>
          <w:sz w:val="16"/>
          <w:szCs w:val="18"/>
        </w:rPr>
        <w:t>(Please tick if completed in full on time.  Mark “L” if late, “P” if read partially, and leave blank if not read at all.)</w:t>
      </w:r>
    </w:p>
    <w:p w14:paraId="373D8192" w14:textId="77777777" w:rsidR="00407571" w:rsidRPr="005D239D" w:rsidRDefault="00407571">
      <w:pPr>
        <w:tabs>
          <w:tab w:val="left" w:pos="1160"/>
          <w:tab w:val="left" w:pos="2420"/>
          <w:tab w:val="left" w:pos="6480"/>
          <w:tab w:val="left" w:pos="8100"/>
        </w:tabs>
        <w:ind w:right="-960"/>
        <w:rPr>
          <w:rFonts w:ascii="Arial" w:hAnsi="Arial" w:cs="Arial"/>
          <w:sz w:val="16"/>
          <w:szCs w:val="18"/>
        </w:rPr>
      </w:pPr>
    </w:p>
    <w:p w14:paraId="4DA095B4" w14:textId="77777777" w:rsidR="00407571" w:rsidRPr="005D239D" w:rsidRDefault="00407571">
      <w:pPr>
        <w:tabs>
          <w:tab w:val="left" w:pos="1120"/>
          <w:tab w:val="left" w:pos="2400"/>
          <w:tab w:val="left" w:pos="5860"/>
          <w:tab w:val="left" w:pos="9200"/>
        </w:tabs>
        <w:ind w:left="160" w:right="-940"/>
        <w:rPr>
          <w:rFonts w:ascii="Arial" w:hAnsi="Arial" w:cs="Arial"/>
          <w:sz w:val="21"/>
          <w:szCs w:val="18"/>
          <w:u w:val="words"/>
        </w:rPr>
      </w:pPr>
      <w:r w:rsidRPr="005D239D">
        <w:rPr>
          <w:rFonts w:ascii="Arial" w:hAnsi="Arial" w:cs="Arial"/>
          <w:sz w:val="21"/>
          <w:szCs w:val="18"/>
          <w:u w:val="words"/>
        </w:rPr>
        <w:t>Session</w:t>
      </w:r>
      <w:r w:rsidRPr="005D239D">
        <w:rPr>
          <w:rFonts w:ascii="Arial" w:hAnsi="Arial" w:cs="Arial"/>
          <w:sz w:val="21"/>
          <w:szCs w:val="18"/>
          <w:u w:val="words"/>
        </w:rPr>
        <w:tab/>
        <w:t>Date (Day)</w:t>
      </w:r>
      <w:r w:rsidRPr="005D239D">
        <w:rPr>
          <w:rFonts w:ascii="Arial" w:hAnsi="Arial" w:cs="Arial"/>
          <w:sz w:val="21"/>
          <w:szCs w:val="18"/>
          <w:u w:val="words"/>
        </w:rPr>
        <w:tab/>
        <w:t>Subject</w:t>
      </w:r>
      <w:r w:rsidRPr="005D239D">
        <w:rPr>
          <w:rFonts w:ascii="Arial" w:hAnsi="Arial" w:cs="Arial"/>
          <w:sz w:val="21"/>
          <w:szCs w:val="18"/>
          <w:u w:val="words"/>
        </w:rPr>
        <w:tab/>
        <w:t>Assignment</w:t>
      </w:r>
      <w:r w:rsidRPr="005D239D">
        <w:rPr>
          <w:rFonts w:ascii="Arial" w:hAnsi="Arial" w:cs="Arial"/>
          <w:sz w:val="21"/>
          <w:szCs w:val="18"/>
          <w:u w:val="words"/>
        </w:rPr>
        <w:tab/>
        <w:t xml:space="preserve"> </w:t>
      </w:r>
      <w:r w:rsidRPr="005D239D">
        <w:rPr>
          <w:rFonts w:ascii="Arial" w:hAnsi="Arial" w:cs="Arial"/>
          <w:sz w:val="21"/>
          <w:szCs w:val="18"/>
          <w:u w:val="single"/>
        </w:rPr>
        <w:t></w:t>
      </w:r>
    </w:p>
    <w:p w14:paraId="249C082A" w14:textId="77777777" w:rsidR="00407571" w:rsidRPr="005D239D" w:rsidRDefault="00407571">
      <w:pPr>
        <w:tabs>
          <w:tab w:val="left" w:pos="1160"/>
          <w:tab w:val="left" w:pos="2420"/>
          <w:tab w:val="left" w:pos="5480"/>
          <w:tab w:val="left" w:pos="8280"/>
        </w:tabs>
        <w:ind w:left="620"/>
        <w:rPr>
          <w:rFonts w:ascii="Arial" w:hAnsi="Arial" w:cs="Arial"/>
          <w:sz w:val="11"/>
          <w:szCs w:val="18"/>
        </w:rPr>
      </w:pPr>
    </w:p>
    <w:tbl>
      <w:tblPr>
        <w:tblW w:w="0" w:type="auto"/>
        <w:tblInd w:w="2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780"/>
        <w:gridCol w:w="1480"/>
        <w:gridCol w:w="3360"/>
        <w:gridCol w:w="3500"/>
        <w:gridCol w:w="280"/>
      </w:tblGrid>
      <w:tr w:rsidR="00407571" w:rsidRPr="005D239D" w14:paraId="3FB47B18" w14:textId="77777777">
        <w:tblPrEx>
          <w:tblCellMar>
            <w:top w:w="0" w:type="dxa"/>
            <w:bottom w:w="0" w:type="dxa"/>
          </w:tblCellMar>
        </w:tblPrEx>
        <w:tc>
          <w:tcPr>
            <w:tcW w:w="780" w:type="dxa"/>
          </w:tcPr>
          <w:p w14:paraId="10F1EAB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w:t>
            </w:r>
          </w:p>
        </w:tc>
        <w:tc>
          <w:tcPr>
            <w:tcW w:w="1480" w:type="dxa"/>
          </w:tcPr>
          <w:p w14:paraId="2BC5E51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7 Jan (T1)</w:t>
            </w:r>
          </w:p>
        </w:tc>
        <w:tc>
          <w:tcPr>
            <w:tcW w:w="3360" w:type="dxa"/>
          </w:tcPr>
          <w:p w14:paraId="61F36EB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Syllabus &amp; Introduction</w:t>
            </w:r>
          </w:p>
        </w:tc>
        <w:tc>
          <w:tcPr>
            <w:tcW w:w="3500" w:type="dxa"/>
          </w:tcPr>
          <w:p w14:paraId="52EA3805" w14:textId="77777777" w:rsidR="00407571" w:rsidRPr="005D239D" w:rsidRDefault="00407571">
            <w:pPr>
              <w:ind w:right="-90"/>
              <w:jc w:val="left"/>
              <w:rPr>
                <w:rFonts w:ascii="Arial" w:hAnsi="Arial" w:cs="Arial"/>
                <w:sz w:val="21"/>
                <w:szCs w:val="18"/>
                <w:lang w:bidi="ar-SA"/>
              </w:rPr>
            </w:pPr>
          </w:p>
        </w:tc>
        <w:tc>
          <w:tcPr>
            <w:tcW w:w="280" w:type="dxa"/>
            <w:tcBorders>
              <w:bottom w:val="nil"/>
            </w:tcBorders>
            <w:shd w:val="solid" w:color="auto" w:fill="auto"/>
          </w:tcPr>
          <w:p w14:paraId="7E73E8BC" w14:textId="77777777" w:rsidR="00407571" w:rsidRPr="005D239D" w:rsidRDefault="00407571">
            <w:pPr>
              <w:ind w:left="-100" w:right="-40"/>
              <w:jc w:val="center"/>
              <w:rPr>
                <w:rFonts w:ascii="Arial" w:hAnsi="Arial" w:cs="Arial"/>
                <w:sz w:val="21"/>
                <w:szCs w:val="18"/>
                <w:lang w:bidi="ar-SA"/>
              </w:rPr>
            </w:pPr>
          </w:p>
        </w:tc>
      </w:tr>
      <w:tr w:rsidR="00407571" w:rsidRPr="005D239D" w14:paraId="2122B93F" w14:textId="77777777">
        <w:tblPrEx>
          <w:tblCellMar>
            <w:top w:w="0" w:type="dxa"/>
            <w:bottom w:w="0" w:type="dxa"/>
          </w:tblCellMar>
        </w:tblPrEx>
        <w:tc>
          <w:tcPr>
            <w:tcW w:w="780" w:type="dxa"/>
          </w:tcPr>
          <w:p w14:paraId="09E318D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w:t>
            </w:r>
          </w:p>
        </w:tc>
        <w:tc>
          <w:tcPr>
            <w:tcW w:w="1480" w:type="dxa"/>
          </w:tcPr>
          <w:p w14:paraId="683DCB9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7 Jan (T2)</w:t>
            </w:r>
          </w:p>
        </w:tc>
        <w:tc>
          <w:tcPr>
            <w:tcW w:w="3360" w:type="dxa"/>
          </w:tcPr>
          <w:p w14:paraId="25B97DD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Your Unknown Past (1 min.)</w:t>
            </w:r>
          </w:p>
        </w:tc>
        <w:tc>
          <w:tcPr>
            <w:tcW w:w="3500" w:type="dxa"/>
          </w:tcPr>
          <w:p w14:paraId="581D43D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#1</w:t>
            </w:r>
          </w:p>
        </w:tc>
        <w:tc>
          <w:tcPr>
            <w:tcW w:w="280" w:type="dxa"/>
            <w:shd w:val="solid" w:color="auto" w:fill="auto"/>
          </w:tcPr>
          <w:p w14:paraId="75C1A6A3" w14:textId="77777777" w:rsidR="00407571" w:rsidRPr="005D239D" w:rsidRDefault="00407571">
            <w:pPr>
              <w:ind w:left="-100" w:right="-40"/>
              <w:jc w:val="center"/>
              <w:rPr>
                <w:rFonts w:ascii="Arial" w:hAnsi="Arial" w:cs="Arial"/>
                <w:sz w:val="21"/>
                <w:szCs w:val="18"/>
                <w:lang w:bidi="ar-SA"/>
              </w:rPr>
            </w:pPr>
          </w:p>
        </w:tc>
      </w:tr>
      <w:tr w:rsidR="00407571" w:rsidRPr="005D239D" w14:paraId="4001EB1B" w14:textId="77777777">
        <w:tblPrEx>
          <w:tblCellMar>
            <w:top w:w="0" w:type="dxa"/>
            <w:bottom w:w="0" w:type="dxa"/>
          </w:tblCellMar>
        </w:tblPrEx>
        <w:tc>
          <w:tcPr>
            <w:tcW w:w="780" w:type="dxa"/>
          </w:tcPr>
          <w:p w14:paraId="4C296D4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w:t>
            </w:r>
          </w:p>
        </w:tc>
        <w:tc>
          <w:tcPr>
            <w:tcW w:w="1480" w:type="dxa"/>
          </w:tcPr>
          <w:p w14:paraId="6C52B40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Jan (W)</w:t>
            </w:r>
          </w:p>
        </w:tc>
        <w:tc>
          <w:tcPr>
            <w:tcW w:w="3360" w:type="dxa"/>
          </w:tcPr>
          <w:p w14:paraId="3BD266C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How to be an Interesting Speaker </w:t>
            </w:r>
          </w:p>
        </w:tc>
        <w:tc>
          <w:tcPr>
            <w:tcW w:w="3500" w:type="dxa"/>
          </w:tcPr>
          <w:p w14:paraId="11BEF86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Borden, 1-20</w:t>
            </w:r>
          </w:p>
        </w:tc>
        <w:tc>
          <w:tcPr>
            <w:tcW w:w="280" w:type="dxa"/>
          </w:tcPr>
          <w:p w14:paraId="664D56A5" w14:textId="77777777" w:rsidR="00407571" w:rsidRPr="005D239D" w:rsidRDefault="00407571">
            <w:pPr>
              <w:ind w:left="-100" w:right="-40"/>
              <w:jc w:val="center"/>
              <w:rPr>
                <w:rFonts w:ascii="Arial" w:hAnsi="Arial" w:cs="Arial"/>
                <w:sz w:val="21"/>
                <w:szCs w:val="18"/>
                <w:lang w:bidi="ar-SA"/>
              </w:rPr>
            </w:pPr>
          </w:p>
        </w:tc>
      </w:tr>
      <w:tr w:rsidR="00407571" w:rsidRPr="005D239D" w14:paraId="3D5C7C05" w14:textId="77777777">
        <w:tblPrEx>
          <w:tblCellMar>
            <w:top w:w="0" w:type="dxa"/>
            <w:bottom w:w="0" w:type="dxa"/>
          </w:tblCellMar>
        </w:tblPrEx>
        <w:tc>
          <w:tcPr>
            <w:tcW w:w="780" w:type="dxa"/>
          </w:tcPr>
          <w:p w14:paraId="24A54B9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w:t>
            </w:r>
          </w:p>
        </w:tc>
        <w:tc>
          <w:tcPr>
            <w:tcW w:w="1480" w:type="dxa"/>
          </w:tcPr>
          <w:p w14:paraId="7452B9F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14 Jan (T1)</w:t>
            </w:r>
          </w:p>
        </w:tc>
        <w:tc>
          <w:tcPr>
            <w:tcW w:w="3360" w:type="dxa"/>
          </w:tcPr>
          <w:p w14:paraId="24B4790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What is Expository Preaching?</w:t>
            </w:r>
          </w:p>
          <w:p w14:paraId="3A9465B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Why is EP Important? </w:t>
            </w:r>
            <w:r w:rsidRPr="005D239D">
              <w:rPr>
                <w:rFonts w:ascii="Arial" w:hAnsi="Arial" w:cs="Arial"/>
                <w:vanish/>
                <w:sz w:val="21"/>
                <w:szCs w:val="18"/>
                <w:lang w:bidi="ar-SA"/>
              </w:rPr>
              <w:t>1-2</w:t>
            </w:r>
          </w:p>
        </w:tc>
        <w:tc>
          <w:tcPr>
            <w:tcW w:w="3500" w:type="dxa"/>
          </w:tcPr>
          <w:p w14:paraId="6A0E618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Robinson, 7-30 or Liefeld, 3-25</w:t>
            </w:r>
          </w:p>
          <w:p w14:paraId="44C0B8F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Read the syllabus (pp. v-xii)</w:t>
            </w:r>
          </w:p>
          <w:p w14:paraId="30856AD3" w14:textId="77777777" w:rsidR="00407571" w:rsidRPr="005D239D" w:rsidRDefault="00407571">
            <w:pPr>
              <w:ind w:right="-90"/>
              <w:jc w:val="left"/>
              <w:rPr>
                <w:rFonts w:ascii="Arial" w:hAnsi="Arial" w:cs="Arial"/>
                <w:sz w:val="21"/>
                <w:szCs w:val="18"/>
                <w:lang w:bidi="ar-SA"/>
              </w:rPr>
            </w:pPr>
          </w:p>
        </w:tc>
        <w:tc>
          <w:tcPr>
            <w:tcW w:w="280" w:type="dxa"/>
          </w:tcPr>
          <w:p w14:paraId="095FDAE0" w14:textId="77777777" w:rsidR="00407571" w:rsidRPr="005D239D" w:rsidRDefault="00407571">
            <w:pPr>
              <w:ind w:left="-100" w:right="-40"/>
              <w:jc w:val="center"/>
              <w:rPr>
                <w:rFonts w:ascii="Arial" w:hAnsi="Arial" w:cs="Arial"/>
                <w:sz w:val="21"/>
                <w:szCs w:val="18"/>
                <w:lang w:bidi="ar-SA"/>
              </w:rPr>
            </w:pPr>
          </w:p>
        </w:tc>
      </w:tr>
      <w:tr w:rsidR="00407571" w:rsidRPr="005D239D" w14:paraId="58EE3AF2" w14:textId="77777777">
        <w:tblPrEx>
          <w:tblCellMar>
            <w:top w:w="0" w:type="dxa"/>
            <w:bottom w:w="0" w:type="dxa"/>
          </w:tblCellMar>
        </w:tblPrEx>
        <w:tc>
          <w:tcPr>
            <w:tcW w:w="780" w:type="dxa"/>
          </w:tcPr>
          <w:p w14:paraId="200EB1F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5</w:t>
            </w:r>
          </w:p>
        </w:tc>
        <w:tc>
          <w:tcPr>
            <w:tcW w:w="1480" w:type="dxa"/>
          </w:tcPr>
          <w:p w14:paraId="6ECD5A7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14 Jan  (T2)</w:t>
            </w:r>
          </w:p>
        </w:tc>
        <w:tc>
          <w:tcPr>
            <w:tcW w:w="3360" w:type="dxa"/>
          </w:tcPr>
          <w:p w14:paraId="57157BD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Advantages &amp; Goals to EP </w:t>
            </w:r>
            <w:r w:rsidRPr="005D239D">
              <w:rPr>
                <w:rFonts w:ascii="Arial" w:hAnsi="Arial" w:cs="Arial"/>
                <w:vanish/>
                <w:sz w:val="21"/>
                <w:szCs w:val="18"/>
                <w:lang w:bidi="ar-SA"/>
              </w:rPr>
              <w:t>3-5</w:t>
            </w:r>
          </w:p>
          <w:p w14:paraId="6E3D193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Difficulties &amp; Relevance of EP</w:t>
            </w:r>
          </w:p>
        </w:tc>
        <w:tc>
          <w:tcPr>
            <w:tcW w:w="3500" w:type="dxa"/>
          </w:tcPr>
          <w:p w14:paraId="38FCFD3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 (Written Testimony)</w:t>
            </w:r>
          </w:p>
          <w:p w14:paraId="5C8BF81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9-28</w:t>
            </w:r>
          </w:p>
        </w:tc>
        <w:tc>
          <w:tcPr>
            <w:tcW w:w="280" w:type="dxa"/>
          </w:tcPr>
          <w:p w14:paraId="00B91F31" w14:textId="77777777" w:rsidR="00407571" w:rsidRPr="005D239D" w:rsidRDefault="00407571">
            <w:pPr>
              <w:ind w:left="-100" w:right="-40"/>
              <w:jc w:val="center"/>
              <w:rPr>
                <w:rFonts w:ascii="Arial" w:hAnsi="Arial" w:cs="Arial"/>
                <w:sz w:val="21"/>
                <w:szCs w:val="18"/>
                <w:lang w:bidi="ar-SA"/>
              </w:rPr>
            </w:pPr>
          </w:p>
        </w:tc>
      </w:tr>
      <w:tr w:rsidR="00407571" w:rsidRPr="005D239D" w14:paraId="517638C1" w14:textId="77777777">
        <w:tblPrEx>
          <w:tblCellMar>
            <w:top w:w="0" w:type="dxa"/>
            <w:bottom w:w="0" w:type="dxa"/>
          </w:tblCellMar>
        </w:tblPrEx>
        <w:tc>
          <w:tcPr>
            <w:tcW w:w="780" w:type="dxa"/>
          </w:tcPr>
          <w:p w14:paraId="46582CD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6</w:t>
            </w:r>
          </w:p>
        </w:tc>
        <w:tc>
          <w:tcPr>
            <w:tcW w:w="1480" w:type="dxa"/>
          </w:tcPr>
          <w:p w14:paraId="3FBCC14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Jan  (W)</w:t>
            </w:r>
          </w:p>
        </w:tc>
        <w:tc>
          <w:tcPr>
            <w:tcW w:w="3360" w:type="dxa"/>
          </w:tcPr>
          <w:p w14:paraId="475032E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The Big Idea </w:t>
            </w:r>
            <w:r w:rsidRPr="005D239D">
              <w:rPr>
                <w:rFonts w:ascii="Arial" w:hAnsi="Arial" w:cs="Arial"/>
                <w:vanish/>
                <w:sz w:val="21"/>
                <w:szCs w:val="18"/>
                <w:lang w:bidi="ar-SA"/>
              </w:rPr>
              <w:t>28-29</w:t>
            </w:r>
          </w:p>
        </w:tc>
        <w:tc>
          <w:tcPr>
            <w:tcW w:w="3500" w:type="dxa"/>
          </w:tcPr>
          <w:p w14:paraId="6ABD03BB" w14:textId="77777777" w:rsidR="00407571" w:rsidRPr="005D239D" w:rsidRDefault="00407571">
            <w:pPr>
              <w:ind w:right="-90"/>
              <w:jc w:val="left"/>
              <w:rPr>
                <w:rFonts w:ascii="Arial" w:hAnsi="Arial" w:cs="Arial"/>
                <w:vanish/>
                <w:sz w:val="21"/>
                <w:szCs w:val="18"/>
                <w:lang w:bidi="ar-SA"/>
              </w:rPr>
            </w:pPr>
            <w:r w:rsidRPr="005D239D">
              <w:rPr>
                <w:rFonts w:ascii="Arial" w:hAnsi="Arial" w:cs="Arial"/>
                <w:sz w:val="21"/>
                <w:szCs w:val="18"/>
                <w:lang w:bidi="ar-SA"/>
              </w:rPr>
              <w:t xml:space="preserve">Richard, 29-51, 153-56 </w:t>
            </w:r>
            <w:r w:rsidRPr="005D239D">
              <w:rPr>
                <w:rFonts w:ascii="Arial" w:hAnsi="Arial" w:cs="Arial"/>
                <w:vanish/>
                <w:sz w:val="16"/>
                <w:szCs w:val="18"/>
                <w:lang w:bidi="ar-SA"/>
              </w:rPr>
              <w:t>Flesh/text</w:t>
            </w:r>
          </w:p>
          <w:p w14:paraId="704511E5" w14:textId="77777777" w:rsidR="00407571" w:rsidRPr="005D239D" w:rsidRDefault="00407571">
            <w:pPr>
              <w:ind w:right="-90"/>
              <w:jc w:val="left"/>
              <w:rPr>
                <w:rFonts w:ascii="Arial" w:hAnsi="Arial" w:cs="Arial"/>
                <w:sz w:val="21"/>
                <w:szCs w:val="18"/>
                <w:lang w:bidi="ar-SA"/>
              </w:rPr>
            </w:pPr>
          </w:p>
        </w:tc>
        <w:tc>
          <w:tcPr>
            <w:tcW w:w="280" w:type="dxa"/>
          </w:tcPr>
          <w:p w14:paraId="24CC6CCA" w14:textId="77777777" w:rsidR="00407571" w:rsidRPr="005D239D" w:rsidRDefault="00407571">
            <w:pPr>
              <w:ind w:left="-100" w:right="-40"/>
              <w:jc w:val="center"/>
              <w:rPr>
                <w:rFonts w:ascii="Arial" w:hAnsi="Arial" w:cs="Arial"/>
                <w:sz w:val="21"/>
                <w:szCs w:val="18"/>
                <w:lang w:bidi="ar-SA"/>
              </w:rPr>
            </w:pPr>
          </w:p>
        </w:tc>
      </w:tr>
      <w:tr w:rsidR="00407571" w:rsidRPr="005D239D" w14:paraId="71D3F9C2" w14:textId="77777777">
        <w:tblPrEx>
          <w:tblCellMar>
            <w:top w:w="0" w:type="dxa"/>
            <w:bottom w:w="0" w:type="dxa"/>
          </w:tblCellMar>
        </w:tblPrEx>
        <w:tc>
          <w:tcPr>
            <w:tcW w:w="780" w:type="dxa"/>
          </w:tcPr>
          <w:p w14:paraId="3F6C26D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7</w:t>
            </w:r>
          </w:p>
        </w:tc>
        <w:tc>
          <w:tcPr>
            <w:tcW w:w="1480" w:type="dxa"/>
          </w:tcPr>
          <w:p w14:paraId="331BFBE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21 Jan (T1)</w:t>
            </w:r>
          </w:p>
        </w:tc>
        <w:tc>
          <w:tcPr>
            <w:tcW w:w="3360" w:type="dxa"/>
          </w:tcPr>
          <w:p w14:paraId="539C6E71"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Public Scripture Reading</w:t>
            </w:r>
          </w:p>
        </w:tc>
        <w:tc>
          <w:tcPr>
            <w:tcW w:w="3500" w:type="dxa"/>
          </w:tcPr>
          <w:p w14:paraId="3345B97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Notes, 11-15 </w:t>
            </w:r>
            <w:r w:rsidRPr="005D239D">
              <w:rPr>
                <w:rFonts w:ascii="Arial" w:hAnsi="Arial" w:cs="Arial"/>
                <w:vanish/>
                <w:sz w:val="21"/>
                <w:szCs w:val="18"/>
                <w:lang w:bidi="ar-SA"/>
              </w:rPr>
              <w:t>Reading Scripture</w:t>
            </w:r>
          </w:p>
        </w:tc>
        <w:tc>
          <w:tcPr>
            <w:tcW w:w="280" w:type="dxa"/>
          </w:tcPr>
          <w:p w14:paraId="14EA0BD0" w14:textId="77777777" w:rsidR="00407571" w:rsidRPr="005D239D" w:rsidRDefault="00407571">
            <w:pPr>
              <w:ind w:left="-100" w:right="-40"/>
              <w:jc w:val="center"/>
              <w:rPr>
                <w:rFonts w:ascii="Arial" w:hAnsi="Arial" w:cs="Arial"/>
                <w:sz w:val="21"/>
                <w:szCs w:val="18"/>
                <w:lang w:bidi="ar-SA"/>
              </w:rPr>
            </w:pPr>
          </w:p>
        </w:tc>
      </w:tr>
      <w:tr w:rsidR="00407571" w:rsidRPr="005D239D" w14:paraId="2DC63CD1" w14:textId="77777777">
        <w:tblPrEx>
          <w:tblCellMar>
            <w:top w:w="0" w:type="dxa"/>
            <w:bottom w:w="0" w:type="dxa"/>
          </w:tblCellMar>
        </w:tblPrEx>
        <w:tc>
          <w:tcPr>
            <w:tcW w:w="780" w:type="dxa"/>
          </w:tcPr>
          <w:p w14:paraId="6C21877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8</w:t>
            </w:r>
          </w:p>
        </w:tc>
        <w:tc>
          <w:tcPr>
            <w:tcW w:w="1480" w:type="dxa"/>
          </w:tcPr>
          <w:p w14:paraId="5D56504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21 Jan  (T2)</w:t>
            </w:r>
          </w:p>
        </w:tc>
        <w:tc>
          <w:tcPr>
            <w:tcW w:w="3360" w:type="dxa"/>
          </w:tcPr>
          <w:p w14:paraId="53524CE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Exegetical Idea: Basic Form</w:t>
            </w:r>
          </w:p>
          <w:p w14:paraId="175CC144" w14:textId="77777777" w:rsidR="00407571" w:rsidRPr="005D239D" w:rsidRDefault="00407571">
            <w:pPr>
              <w:ind w:left="-40" w:right="-40"/>
              <w:rPr>
                <w:rFonts w:ascii="Arial" w:hAnsi="Arial" w:cs="Arial"/>
                <w:sz w:val="21"/>
                <w:szCs w:val="18"/>
                <w:lang w:bidi="ar-SA"/>
              </w:rPr>
            </w:pPr>
            <w:r w:rsidRPr="005D239D">
              <w:rPr>
                <w:rFonts w:ascii="Arial" w:hAnsi="Arial" w:cs="Arial"/>
                <w:vanish/>
                <w:sz w:val="16"/>
                <w:szCs w:val="18"/>
                <w:lang w:bidi="ar-SA"/>
              </w:rPr>
              <w:t>30-31</w:t>
            </w:r>
          </w:p>
        </w:tc>
        <w:tc>
          <w:tcPr>
            <w:tcW w:w="3500" w:type="dxa"/>
          </w:tcPr>
          <w:p w14:paraId="5C6EF989" w14:textId="77777777" w:rsidR="00407571" w:rsidRPr="005D239D" w:rsidRDefault="00407571">
            <w:pPr>
              <w:ind w:right="-90"/>
              <w:jc w:val="left"/>
              <w:rPr>
                <w:rFonts w:ascii="Arial" w:hAnsi="Arial" w:cs="Arial"/>
                <w:sz w:val="16"/>
                <w:szCs w:val="18"/>
                <w:lang w:bidi="ar-SA"/>
              </w:rPr>
            </w:pPr>
            <w:r w:rsidRPr="005D239D">
              <w:rPr>
                <w:rFonts w:ascii="Arial" w:hAnsi="Arial" w:cs="Arial"/>
                <w:sz w:val="21"/>
                <w:szCs w:val="18"/>
                <w:lang w:bidi="ar-SA"/>
              </w:rPr>
              <w:t>Richard, 53-65, 157-61</w:t>
            </w:r>
            <w:r w:rsidRPr="005D239D">
              <w:rPr>
                <w:rFonts w:ascii="Arial" w:hAnsi="Arial" w:cs="Arial"/>
                <w:vanish/>
                <w:sz w:val="21"/>
                <w:szCs w:val="18"/>
                <w:lang w:bidi="ar-SA"/>
              </w:rPr>
              <w:t xml:space="preserve"> </w:t>
            </w:r>
            <w:proofErr w:type="spellStart"/>
            <w:r w:rsidRPr="005D239D">
              <w:rPr>
                <w:rFonts w:ascii="Arial" w:hAnsi="Arial" w:cs="Arial"/>
                <w:vanish/>
                <w:sz w:val="16"/>
                <w:szCs w:val="18"/>
                <w:lang w:bidi="ar-SA"/>
              </w:rPr>
              <w:t>struc</w:t>
            </w:r>
            <w:proofErr w:type="spellEnd"/>
            <w:r w:rsidRPr="005D239D">
              <w:rPr>
                <w:rFonts w:ascii="Arial" w:hAnsi="Arial" w:cs="Arial"/>
                <w:vanish/>
                <w:sz w:val="16"/>
                <w:szCs w:val="18"/>
                <w:lang w:bidi="ar-SA"/>
              </w:rPr>
              <w:t xml:space="preserve"> (EO)</w:t>
            </w:r>
          </w:p>
          <w:p w14:paraId="2867E09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#2 (Luther Big Idea)</w:t>
            </w:r>
          </w:p>
        </w:tc>
        <w:tc>
          <w:tcPr>
            <w:tcW w:w="280" w:type="dxa"/>
            <w:tcBorders>
              <w:bottom w:val="nil"/>
            </w:tcBorders>
          </w:tcPr>
          <w:p w14:paraId="341F3F25" w14:textId="77777777" w:rsidR="00407571" w:rsidRPr="005D239D" w:rsidRDefault="00407571">
            <w:pPr>
              <w:ind w:left="-100" w:right="-40"/>
              <w:jc w:val="center"/>
              <w:rPr>
                <w:rFonts w:ascii="Arial" w:hAnsi="Arial" w:cs="Arial"/>
                <w:sz w:val="21"/>
                <w:szCs w:val="18"/>
                <w:lang w:bidi="ar-SA"/>
              </w:rPr>
            </w:pPr>
          </w:p>
        </w:tc>
      </w:tr>
      <w:tr w:rsidR="00407571" w:rsidRPr="005D239D" w14:paraId="1B23FA14" w14:textId="77777777">
        <w:tblPrEx>
          <w:tblCellMar>
            <w:top w:w="0" w:type="dxa"/>
            <w:bottom w:w="0" w:type="dxa"/>
          </w:tblCellMar>
        </w:tblPrEx>
        <w:tc>
          <w:tcPr>
            <w:tcW w:w="780" w:type="dxa"/>
          </w:tcPr>
          <w:p w14:paraId="2917F79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9</w:t>
            </w:r>
          </w:p>
        </w:tc>
        <w:tc>
          <w:tcPr>
            <w:tcW w:w="1480" w:type="dxa"/>
          </w:tcPr>
          <w:p w14:paraId="17832C2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Jan  (W)</w:t>
            </w:r>
          </w:p>
        </w:tc>
        <w:tc>
          <w:tcPr>
            <w:tcW w:w="3360" w:type="dxa"/>
          </w:tcPr>
          <w:p w14:paraId="1E40F5F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500" w:type="dxa"/>
          </w:tcPr>
          <w:p w14:paraId="3D29920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#2: Students 9-16</w:t>
            </w:r>
          </w:p>
          <w:p w14:paraId="7ED3C2F9" w14:textId="77777777" w:rsidR="00407571" w:rsidRPr="005D239D" w:rsidRDefault="00407571">
            <w:pPr>
              <w:ind w:right="-90"/>
              <w:jc w:val="left"/>
              <w:rPr>
                <w:rFonts w:ascii="Arial" w:hAnsi="Arial" w:cs="Arial"/>
                <w:sz w:val="21"/>
                <w:szCs w:val="18"/>
                <w:lang w:bidi="ar-SA"/>
              </w:rPr>
            </w:pPr>
          </w:p>
        </w:tc>
        <w:tc>
          <w:tcPr>
            <w:tcW w:w="280" w:type="dxa"/>
            <w:shd w:val="solid" w:color="auto" w:fill="auto"/>
          </w:tcPr>
          <w:p w14:paraId="1CEBBFA6" w14:textId="77777777" w:rsidR="00407571" w:rsidRPr="005D239D" w:rsidRDefault="00407571">
            <w:pPr>
              <w:ind w:left="-100" w:right="-40"/>
              <w:jc w:val="center"/>
              <w:rPr>
                <w:rFonts w:ascii="Arial" w:hAnsi="Arial" w:cs="Arial"/>
                <w:sz w:val="21"/>
                <w:szCs w:val="18"/>
                <w:lang w:bidi="ar-SA"/>
              </w:rPr>
            </w:pPr>
          </w:p>
        </w:tc>
      </w:tr>
      <w:tr w:rsidR="00407571" w:rsidRPr="005D239D" w14:paraId="7FBCDC6D" w14:textId="77777777">
        <w:tblPrEx>
          <w:tblCellMar>
            <w:top w:w="0" w:type="dxa"/>
            <w:bottom w:w="0" w:type="dxa"/>
          </w:tblCellMar>
        </w:tblPrEx>
        <w:tc>
          <w:tcPr>
            <w:tcW w:w="780" w:type="dxa"/>
          </w:tcPr>
          <w:p w14:paraId="4E3DA2A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10</w:t>
            </w:r>
          </w:p>
        </w:tc>
        <w:tc>
          <w:tcPr>
            <w:tcW w:w="1480" w:type="dxa"/>
          </w:tcPr>
          <w:p w14:paraId="2D952B1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28 Jan (T1)</w:t>
            </w:r>
          </w:p>
        </w:tc>
        <w:tc>
          <w:tcPr>
            <w:tcW w:w="3360" w:type="dxa"/>
          </w:tcPr>
          <w:p w14:paraId="4EA3166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Exegetical Idea: Z</w:t>
            </w:r>
            <w:r w:rsidRPr="005D239D">
              <w:rPr>
                <w:rFonts w:ascii="Arial" w:hAnsi="Arial" w:cs="Arial"/>
                <w:position w:val="-4"/>
                <w:sz w:val="15"/>
                <w:szCs w:val="18"/>
                <w:lang w:bidi="ar-SA"/>
              </w:rPr>
              <w:t>1</w:t>
            </w:r>
            <w:r w:rsidRPr="005D239D">
              <w:rPr>
                <w:rFonts w:ascii="Arial" w:hAnsi="Arial" w:cs="Arial"/>
                <w:sz w:val="21"/>
                <w:szCs w:val="18"/>
                <w:lang w:bidi="ar-SA"/>
              </w:rPr>
              <w:t>+X+Z</w:t>
            </w:r>
            <w:r w:rsidRPr="005D239D">
              <w:rPr>
                <w:rFonts w:ascii="Arial" w:hAnsi="Arial" w:cs="Arial"/>
                <w:position w:val="-4"/>
                <w:sz w:val="15"/>
                <w:szCs w:val="18"/>
                <w:lang w:bidi="ar-SA"/>
              </w:rPr>
              <w:t>2</w:t>
            </w:r>
            <w:r w:rsidRPr="005D239D">
              <w:rPr>
                <w:rFonts w:ascii="Arial" w:hAnsi="Arial" w:cs="Arial"/>
                <w:sz w:val="21"/>
                <w:szCs w:val="18"/>
                <w:lang w:bidi="ar-SA"/>
              </w:rPr>
              <w:t>+Y</w:t>
            </w:r>
          </w:p>
          <w:p w14:paraId="61A0443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 </w:t>
            </w:r>
            <w:r w:rsidRPr="005D239D">
              <w:rPr>
                <w:rFonts w:ascii="Arial" w:hAnsi="Arial" w:cs="Arial"/>
                <w:vanish/>
                <w:sz w:val="16"/>
                <w:szCs w:val="18"/>
                <w:lang w:bidi="ar-SA"/>
              </w:rPr>
              <w:t>31-34</w:t>
            </w:r>
          </w:p>
        </w:tc>
        <w:tc>
          <w:tcPr>
            <w:tcW w:w="3500" w:type="dxa"/>
          </w:tcPr>
          <w:p w14:paraId="5C65CC0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67-78 </w:t>
            </w:r>
            <w:r w:rsidRPr="005D239D">
              <w:rPr>
                <w:rFonts w:ascii="Arial" w:hAnsi="Arial" w:cs="Arial"/>
                <w:vanish/>
                <w:sz w:val="21"/>
                <w:szCs w:val="18"/>
                <w:lang w:bidi="ar-SA"/>
              </w:rPr>
              <w:t>CPT</w:t>
            </w:r>
          </w:p>
        </w:tc>
        <w:tc>
          <w:tcPr>
            <w:tcW w:w="280" w:type="dxa"/>
            <w:tcBorders>
              <w:bottom w:val="nil"/>
            </w:tcBorders>
          </w:tcPr>
          <w:p w14:paraId="4851A893" w14:textId="77777777" w:rsidR="00407571" w:rsidRPr="005D239D" w:rsidRDefault="00407571">
            <w:pPr>
              <w:ind w:left="-100" w:right="-40"/>
              <w:jc w:val="center"/>
              <w:rPr>
                <w:rFonts w:ascii="Arial" w:hAnsi="Arial" w:cs="Arial"/>
                <w:sz w:val="21"/>
                <w:szCs w:val="18"/>
                <w:lang w:bidi="ar-SA"/>
              </w:rPr>
            </w:pPr>
          </w:p>
        </w:tc>
      </w:tr>
      <w:tr w:rsidR="00407571" w:rsidRPr="005D239D" w14:paraId="07C2AC43" w14:textId="77777777">
        <w:tblPrEx>
          <w:tblCellMar>
            <w:top w:w="0" w:type="dxa"/>
            <w:bottom w:w="0" w:type="dxa"/>
          </w:tblCellMar>
        </w:tblPrEx>
        <w:tc>
          <w:tcPr>
            <w:tcW w:w="780" w:type="dxa"/>
          </w:tcPr>
          <w:p w14:paraId="0B61375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11</w:t>
            </w:r>
          </w:p>
        </w:tc>
        <w:tc>
          <w:tcPr>
            <w:tcW w:w="1480" w:type="dxa"/>
          </w:tcPr>
          <w:p w14:paraId="2B93B95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28 Jan  (T2)</w:t>
            </w:r>
          </w:p>
        </w:tc>
        <w:tc>
          <w:tcPr>
            <w:tcW w:w="3360" w:type="dxa"/>
          </w:tcPr>
          <w:p w14:paraId="5D39870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500" w:type="dxa"/>
          </w:tcPr>
          <w:p w14:paraId="02FD3A1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#2: Students 1-8</w:t>
            </w:r>
          </w:p>
        </w:tc>
        <w:tc>
          <w:tcPr>
            <w:tcW w:w="280" w:type="dxa"/>
            <w:shd w:val="solid" w:color="auto" w:fill="auto"/>
          </w:tcPr>
          <w:p w14:paraId="47AB0A9B" w14:textId="77777777" w:rsidR="00407571" w:rsidRPr="005D239D" w:rsidRDefault="00407571">
            <w:pPr>
              <w:ind w:left="-100" w:right="-40"/>
              <w:jc w:val="center"/>
              <w:rPr>
                <w:rFonts w:ascii="Arial" w:hAnsi="Arial" w:cs="Arial"/>
                <w:sz w:val="21"/>
                <w:szCs w:val="18"/>
                <w:lang w:bidi="ar-SA"/>
              </w:rPr>
            </w:pPr>
          </w:p>
        </w:tc>
      </w:tr>
      <w:tr w:rsidR="00407571" w:rsidRPr="005D239D" w14:paraId="7CF23D50" w14:textId="77777777">
        <w:tblPrEx>
          <w:tblCellMar>
            <w:top w:w="0" w:type="dxa"/>
            <w:bottom w:w="0" w:type="dxa"/>
          </w:tblCellMar>
        </w:tblPrEx>
        <w:tc>
          <w:tcPr>
            <w:tcW w:w="780" w:type="dxa"/>
          </w:tcPr>
          <w:p w14:paraId="5257498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12</w:t>
            </w:r>
          </w:p>
        </w:tc>
        <w:tc>
          <w:tcPr>
            <w:tcW w:w="1480" w:type="dxa"/>
          </w:tcPr>
          <w:p w14:paraId="79AD7D7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29 Jan  (W)</w:t>
            </w:r>
          </w:p>
        </w:tc>
        <w:tc>
          <w:tcPr>
            <w:tcW w:w="3360" w:type="dxa"/>
          </w:tcPr>
          <w:p w14:paraId="0FB21C0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Developmental Questions</w:t>
            </w:r>
          </w:p>
        </w:tc>
        <w:tc>
          <w:tcPr>
            <w:tcW w:w="3500" w:type="dxa"/>
          </w:tcPr>
          <w:p w14:paraId="3EE96F5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Robinson, 77-96</w:t>
            </w:r>
          </w:p>
          <w:p w14:paraId="1C6124B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189-90 </w:t>
            </w:r>
            <w:r w:rsidRPr="005D239D">
              <w:rPr>
                <w:rFonts w:ascii="Arial" w:hAnsi="Arial" w:cs="Arial"/>
                <w:vanish/>
                <w:sz w:val="21"/>
                <w:szCs w:val="18"/>
                <w:lang w:bidi="ar-SA"/>
              </w:rPr>
              <w:t>Outline Elements</w:t>
            </w:r>
          </w:p>
          <w:p w14:paraId="55C943B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#3 (Exeg. Idea Exercises)</w:t>
            </w:r>
          </w:p>
          <w:p w14:paraId="25386E4C" w14:textId="77777777" w:rsidR="00407571" w:rsidRPr="005D239D" w:rsidRDefault="00407571">
            <w:pPr>
              <w:ind w:right="-90"/>
              <w:jc w:val="left"/>
              <w:rPr>
                <w:rFonts w:ascii="Arial" w:hAnsi="Arial" w:cs="Arial"/>
                <w:sz w:val="21"/>
                <w:szCs w:val="18"/>
                <w:lang w:bidi="ar-SA"/>
              </w:rPr>
            </w:pPr>
          </w:p>
        </w:tc>
        <w:tc>
          <w:tcPr>
            <w:tcW w:w="280" w:type="dxa"/>
          </w:tcPr>
          <w:p w14:paraId="00EC1BC6" w14:textId="77777777" w:rsidR="00407571" w:rsidRPr="005D239D" w:rsidRDefault="00407571">
            <w:pPr>
              <w:ind w:left="-100" w:right="-40"/>
              <w:jc w:val="center"/>
              <w:rPr>
                <w:rFonts w:ascii="Arial" w:hAnsi="Arial" w:cs="Arial"/>
                <w:sz w:val="21"/>
                <w:szCs w:val="18"/>
                <w:lang w:bidi="ar-SA"/>
              </w:rPr>
            </w:pPr>
          </w:p>
        </w:tc>
      </w:tr>
      <w:tr w:rsidR="00407571" w:rsidRPr="005D239D" w14:paraId="37443FB5" w14:textId="77777777">
        <w:tblPrEx>
          <w:tblCellMar>
            <w:top w:w="0" w:type="dxa"/>
            <w:bottom w:w="0" w:type="dxa"/>
          </w:tblCellMar>
        </w:tblPrEx>
        <w:tc>
          <w:tcPr>
            <w:tcW w:w="780" w:type="dxa"/>
          </w:tcPr>
          <w:p w14:paraId="742723B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13</w:t>
            </w:r>
          </w:p>
        </w:tc>
        <w:tc>
          <w:tcPr>
            <w:tcW w:w="1480" w:type="dxa"/>
          </w:tcPr>
          <w:p w14:paraId="1C92203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4 Feb (T1)</w:t>
            </w:r>
          </w:p>
        </w:tc>
        <w:tc>
          <w:tcPr>
            <w:tcW w:w="3360" w:type="dxa"/>
          </w:tcPr>
          <w:p w14:paraId="2CEB884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Sermon’s Purpose </w:t>
            </w:r>
          </w:p>
          <w:p w14:paraId="62D79D2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Homiletical Idea  </w:t>
            </w:r>
            <w:r w:rsidRPr="005D239D">
              <w:rPr>
                <w:rFonts w:ascii="Arial" w:hAnsi="Arial" w:cs="Arial"/>
                <w:vanish/>
                <w:sz w:val="21"/>
                <w:szCs w:val="18"/>
                <w:lang w:bidi="ar-SA"/>
              </w:rPr>
              <w:t>Cover 43-46</w:t>
            </w:r>
          </w:p>
          <w:p w14:paraId="04B5A696" w14:textId="77777777" w:rsidR="00407571" w:rsidRPr="005D239D" w:rsidRDefault="00407571">
            <w:pPr>
              <w:ind w:left="-40" w:right="-40"/>
              <w:rPr>
                <w:rFonts w:ascii="Arial" w:hAnsi="Arial" w:cs="Arial"/>
                <w:sz w:val="21"/>
                <w:szCs w:val="18"/>
                <w:lang w:bidi="ar-SA"/>
              </w:rPr>
            </w:pPr>
          </w:p>
        </w:tc>
        <w:tc>
          <w:tcPr>
            <w:tcW w:w="3500" w:type="dxa"/>
          </w:tcPr>
          <w:p w14:paraId="47C476C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79-85 </w:t>
            </w:r>
            <w:r w:rsidRPr="005D239D">
              <w:rPr>
                <w:rFonts w:ascii="Arial" w:hAnsi="Arial" w:cs="Arial"/>
                <w:vanish/>
                <w:sz w:val="21"/>
                <w:szCs w:val="18"/>
                <w:lang w:bidi="ar-SA"/>
              </w:rPr>
              <w:t>Purpose Bridge</w:t>
            </w:r>
          </w:p>
          <w:p w14:paraId="570E53B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19-20 (Speech Making)</w:t>
            </w:r>
          </w:p>
          <w:p w14:paraId="5BAD702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#4 (Col. 4:6 Exeg. Outline)</w:t>
            </w:r>
          </w:p>
        </w:tc>
        <w:tc>
          <w:tcPr>
            <w:tcW w:w="280" w:type="dxa"/>
          </w:tcPr>
          <w:p w14:paraId="27B3C974" w14:textId="77777777" w:rsidR="00407571" w:rsidRPr="005D239D" w:rsidRDefault="00407571">
            <w:pPr>
              <w:ind w:left="-100" w:right="-40"/>
              <w:jc w:val="center"/>
              <w:rPr>
                <w:rFonts w:ascii="Arial" w:hAnsi="Arial" w:cs="Arial"/>
                <w:sz w:val="21"/>
                <w:szCs w:val="18"/>
                <w:lang w:bidi="ar-SA"/>
              </w:rPr>
            </w:pPr>
          </w:p>
        </w:tc>
      </w:tr>
      <w:tr w:rsidR="00407571" w:rsidRPr="005D239D" w14:paraId="39778327" w14:textId="77777777">
        <w:tblPrEx>
          <w:tblCellMar>
            <w:top w:w="0" w:type="dxa"/>
            <w:bottom w:w="0" w:type="dxa"/>
          </w:tblCellMar>
        </w:tblPrEx>
        <w:tc>
          <w:tcPr>
            <w:tcW w:w="780" w:type="dxa"/>
          </w:tcPr>
          <w:p w14:paraId="504CD10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14</w:t>
            </w:r>
          </w:p>
        </w:tc>
        <w:tc>
          <w:tcPr>
            <w:tcW w:w="1480" w:type="dxa"/>
          </w:tcPr>
          <w:p w14:paraId="2DFCD8C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4 Feb (T2)</w:t>
            </w:r>
          </w:p>
        </w:tc>
        <w:tc>
          <w:tcPr>
            <w:tcW w:w="3360" w:type="dxa"/>
          </w:tcPr>
          <w:p w14:paraId="5816450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Structure: Deductive/Inductive</w:t>
            </w:r>
          </w:p>
          <w:p w14:paraId="69640B57"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Cover 48-50, 59-67</w:t>
            </w:r>
          </w:p>
        </w:tc>
        <w:tc>
          <w:tcPr>
            <w:tcW w:w="3500" w:type="dxa"/>
          </w:tcPr>
          <w:p w14:paraId="3E13FFF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87-96 </w:t>
            </w:r>
            <w:r w:rsidRPr="005D239D">
              <w:rPr>
                <w:rFonts w:ascii="Arial" w:hAnsi="Arial" w:cs="Arial"/>
                <w:vanish/>
                <w:sz w:val="21"/>
                <w:szCs w:val="18"/>
                <w:lang w:bidi="ar-SA"/>
              </w:rPr>
              <w:t>CPS</w:t>
            </w:r>
          </w:p>
          <w:p w14:paraId="204F8E2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43-50</w:t>
            </w:r>
          </w:p>
          <w:p w14:paraId="270C7B4E"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24E327B8" w14:textId="77777777" w:rsidR="00407571" w:rsidRPr="005D239D" w:rsidRDefault="00407571">
            <w:pPr>
              <w:ind w:left="-100" w:right="-40"/>
              <w:jc w:val="center"/>
              <w:rPr>
                <w:rFonts w:ascii="Arial" w:hAnsi="Arial" w:cs="Arial"/>
                <w:sz w:val="21"/>
                <w:szCs w:val="18"/>
                <w:lang w:bidi="ar-SA"/>
              </w:rPr>
            </w:pPr>
          </w:p>
        </w:tc>
      </w:tr>
      <w:tr w:rsidR="00407571" w:rsidRPr="005D239D" w14:paraId="00478AE9" w14:textId="77777777">
        <w:tblPrEx>
          <w:tblCellMar>
            <w:top w:w="0" w:type="dxa"/>
            <w:bottom w:w="0" w:type="dxa"/>
          </w:tblCellMar>
        </w:tblPrEx>
        <w:tc>
          <w:tcPr>
            <w:tcW w:w="780" w:type="dxa"/>
          </w:tcPr>
          <w:p w14:paraId="38EF49AF" w14:textId="77777777" w:rsidR="00407571" w:rsidRPr="005D239D" w:rsidRDefault="00407571">
            <w:pPr>
              <w:ind w:left="40" w:right="-40"/>
              <w:jc w:val="center"/>
              <w:rPr>
                <w:rFonts w:ascii="Arial" w:hAnsi="Arial" w:cs="Arial"/>
                <w:sz w:val="21"/>
                <w:szCs w:val="18"/>
                <w:lang w:bidi="ar-SA"/>
              </w:rPr>
            </w:pPr>
          </w:p>
        </w:tc>
        <w:tc>
          <w:tcPr>
            <w:tcW w:w="1480" w:type="dxa"/>
          </w:tcPr>
          <w:p w14:paraId="4EEA823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5-11 Feb</w:t>
            </w:r>
          </w:p>
        </w:tc>
        <w:tc>
          <w:tcPr>
            <w:tcW w:w="3360" w:type="dxa"/>
          </w:tcPr>
          <w:p w14:paraId="1593127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Chinese New Year Break</w:t>
            </w:r>
          </w:p>
        </w:tc>
        <w:tc>
          <w:tcPr>
            <w:tcW w:w="3500" w:type="dxa"/>
          </w:tcPr>
          <w:p w14:paraId="46380A7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 class or assignments</w:t>
            </w:r>
          </w:p>
          <w:p w14:paraId="6EF649A6" w14:textId="77777777" w:rsidR="00407571" w:rsidRPr="005D239D" w:rsidRDefault="00407571">
            <w:pPr>
              <w:ind w:right="-90"/>
              <w:jc w:val="left"/>
              <w:rPr>
                <w:rFonts w:ascii="Arial" w:hAnsi="Arial" w:cs="Arial"/>
                <w:sz w:val="21"/>
                <w:szCs w:val="18"/>
                <w:lang w:bidi="ar-SA"/>
              </w:rPr>
            </w:pPr>
          </w:p>
        </w:tc>
        <w:tc>
          <w:tcPr>
            <w:tcW w:w="280" w:type="dxa"/>
            <w:shd w:val="solid" w:color="auto" w:fill="auto"/>
          </w:tcPr>
          <w:p w14:paraId="79745E03" w14:textId="77777777" w:rsidR="00407571" w:rsidRPr="005D239D" w:rsidRDefault="00407571">
            <w:pPr>
              <w:ind w:left="-100" w:right="-40"/>
              <w:jc w:val="center"/>
              <w:rPr>
                <w:rFonts w:ascii="Arial" w:hAnsi="Arial" w:cs="Arial"/>
                <w:sz w:val="21"/>
                <w:szCs w:val="18"/>
                <w:lang w:bidi="ar-SA"/>
              </w:rPr>
            </w:pPr>
          </w:p>
        </w:tc>
      </w:tr>
      <w:tr w:rsidR="00407571" w:rsidRPr="005D239D" w14:paraId="3691F65F" w14:textId="77777777">
        <w:tblPrEx>
          <w:tblCellMar>
            <w:top w:w="0" w:type="dxa"/>
            <w:bottom w:w="0" w:type="dxa"/>
          </w:tblCellMar>
        </w:tblPrEx>
        <w:tc>
          <w:tcPr>
            <w:tcW w:w="780" w:type="dxa"/>
          </w:tcPr>
          <w:p w14:paraId="53A8BCD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15</w:t>
            </w:r>
          </w:p>
        </w:tc>
        <w:tc>
          <w:tcPr>
            <w:tcW w:w="1480" w:type="dxa"/>
          </w:tcPr>
          <w:p w14:paraId="0B60BCA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Feb (W)</w:t>
            </w:r>
          </w:p>
        </w:tc>
        <w:tc>
          <w:tcPr>
            <w:tcW w:w="3360" w:type="dxa"/>
          </w:tcPr>
          <w:p w14:paraId="1931236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Outlining</w:t>
            </w:r>
          </w:p>
        </w:tc>
        <w:tc>
          <w:tcPr>
            <w:tcW w:w="3500" w:type="dxa"/>
          </w:tcPr>
          <w:p w14:paraId="0D28527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97-104</w:t>
            </w:r>
            <w:r w:rsidRPr="005D239D">
              <w:rPr>
                <w:rFonts w:ascii="Arial" w:hAnsi="Arial" w:cs="Arial"/>
                <w:vanish/>
                <w:sz w:val="21"/>
                <w:szCs w:val="18"/>
                <w:lang w:bidi="ar-SA"/>
              </w:rPr>
              <w:t>Struc</w:t>
            </w:r>
            <w:r w:rsidRPr="005D239D">
              <w:rPr>
                <w:rFonts w:ascii="Arial" w:hAnsi="Arial" w:cs="Arial"/>
                <w:sz w:val="21"/>
                <w:szCs w:val="18"/>
                <w:lang w:bidi="ar-SA"/>
              </w:rPr>
              <w:t>; Notes, 61-63</w:t>
            </w:r>
          </w:p>
          <w:p w14:paraId="5EF007C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#5 (Col. 4:6 Hom. Outline) by Saturday (15 Feb) if you wish</w:t>
            </w:r>
          </w:p>
          <w:p w14:paraId="39673CC1" w14:textId="77777777" w:rsidR="00407571" w:rsidRPr="005D239D" w:rsidRDefault="00407571">
            <w:pPr>
              <w:ind w:right="-90"/>
              <w:jc w:val="left"/>
              <w:rPr>
                <w:rFonts w:ascii="Arial" w:hAnsi="Arial" w:cs="Arial"/>
                <w:sz w:val="21"/>
                <w:szCs w:val="18"/>
                <w:lang w:bidi="ar-SA"/>
              </w:rPr>
            </w:pPr>
          </w:p>
        </w:tc>
        <w:tc>
          <w:tcPr>
            <w:tcW w:w="280" w:type="dxa"/>
          </w:tcPr>
          <w:p w14:paraId="48927B53" w14:textId="77777777" w:rsidR="00407571" w:rsidRPr="005D239D" w:rsidRDefault="00407571">
            <w:pPr>
              <w:ind w:left="-100" w:right="-40"/>
              <w:jc w:val="center"/>
              <w:rPr>
                <w:rFonts w:ascii="Arial" w:hAnsi="Arial" w:cs="Arial"/>
                <w:sz w:val="21"/>
                <w:szCs w:val="18"/>
                <w:lang w:bidi="ar-SA"/>
              </w:rPr>
            </w:pPr>
          </w:p>
        </w:tc>
      </w:tr>
      <w:tr w:rsidR="00407571" w:rsidRPr="005D239D" w14:paraId="55CFAB22" w14:textId="77777777">
        <w:tblPrEx>
          <w:tblCellMar>
            <w:top w:w="0" w:type="dxa"/>
            <w:bottom w:w="0" w:type="dxa"/>
          </w:tblCellMar>
        </w:tblPrEx>
        <w:tc>
          <w:tcPr>
            <w:tcW w:w="780" w:type="dxa"/>
          </w:tcPr>
          <w:p w14:paraId="18A55E7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16</w:t>
            </w:r>
          </w:p>
        </w:tc>
        <w:tc>
          <w:tcPr>
            <w:tcW w:w="1480" w:type="dxa"/>
          </w:tcPr>
          <w:p w14:paraId="1B26182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18 Feb (T1)</w:t>
            </w:r>
          </w:p>
        </w:tc>
        <w:tc>
          <w:tcPr>
            <w:tcW w:w="3360" w:type="dxa"/>
          </w:tcPr>
          <w:p w14:paraId="1F78917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Illustrations</w:t>
            </w:r>
          </w:p>
          <w:p w14:paraId="6F715626"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Cover 56-58</w:t>
            </w:r>
          </w:p>
        </w:tc>
        <w:tc>
          <w:tcPr>
            <w:tcW w:w="3500" w:type="dxa"/>
          </w:tcPr>
          <w:p w14:paraId="6A02DA6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v-vii</w:t>
            </w:r>
          </w:p>
          <w:p w14:paraId="0A8273B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125-31 </w:t>
            </w:r>
            <w:r w:rsidRPr="005D239D">
              <w:rPr>
                <w:rFonts w:ascii="Arial" w:hAnsi="Arial" w:cs="Arial"/>
                <w:vanish/>
                <w:sz w:val="21"/>
                <w:szCs w:val="18"/>
                <w:lang w:bidi="ar-SA"/>
              </w:rPr>
              <w:t>illustrations</w:t>
            </w:r>
          </w:p>
        </w:tc>
        <w:tc>
          <w:tcPr>
            <w:tcW w:w="280" w:type="dxa"/>
          </w:tcPr>
          <w:p w14:paraId="499E37CE" w14:textId="77777777" w:rsidR="00407571" w:rsidRPr="005D239D" w:rsidRDefault="00407571">
            <w:pPr>
              <w:ind w:left="-100" w:right="-40"/>
              <w:jc w:val="center"/>
              <w:rPr>
                <w:rFonts w:ascii="Arial" w:hAnsi="Arial" w:cs="Arial"/>
                <w:sz w:val="21"/>
                <w:szCs w:val="18"/>
                <w:lang w:bidi="ar-SA"/>
              </w:rPr>
            </w:pPr>
          </w:p>
        </w:tc>
      </w:tr>
      <w:tr w:rsidR="00407571" w:rsidRPr="005D239D" w14:paraId="1E63C4AA" w14:textId="77777777">
        <w:tblPrEx>
          <w:tblCellMar>
            <w:top w:w="0" w:type="dxa"/>
            <w:bottom w:w="0" w:type="dxa"/>
          </w:tblCellMar>
        </w:tblPrEx>
        <w:tc>
          <w:tcPr>
            <w:tcW w:w="780" w:type="dxa"/>
          </w:tcPr>
          <w:p w14:paraId="1AE5144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17</w:t>
            </w:r>
          </w:p>
        </w:tc>
        <w:tc>
          <w:tcPr>
            <w:tcW w:w="1480" w:type="dxa"/>
          </w:tcPr>
          <w:p w14:paraId="6147312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18 Feb (T2)</w:t>
            </w:r>
          </w:p>
        </w:tc>
        <w:tc>
          <w:tcPr>
            <w:tcW w:w="3360" w:type="dxa"/>
          </w:tcPr>
          <w:p w14:paraId="03362ED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Clarity</w:t>
            </w:r>
          </w:p>
        </w:tc>
        <w:tc>
          <w:tcPr>
            <w:tcW w:w="3500" w:type="dxa"/>
          </w:tcPr>
          <w:p w14:paraId="50B0B1D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110-16 </w:t>
            </w:r>
            <w:r w:rsidRPr="005D239D">
              <w:rPr>
                <w:rFonts w:ascii="Arial" w:hAnsi="Arial" w:cs="Arial"/>
                <w:vanish/>
                <w:sz w:val="21"/>
                <w:szCs w:val="18"/>
                <w:lang w:bidi="ar-SA"/>
              </w:rPr>
              <w:t>clarity</w:t>
            </w:r>
          </w:p>
          <w:p w14:paraId="25A48CD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#6 (Epistle Sermon EO)</w:t>
            </w:r>
          </w:p>
        </w:tc>
        <w:tc>
          <w:tcPr>
            <w:tcW w:w="280" w:type="dxa"/>
            <w:tcBorders>
              <w:bottom w:val="nil"/>
            </w:tcBorders>
          </w:tcPr>
          <w:p w14:paraId="34BBA989" w14:textId="77777777" w:rsidR="00407571" w:rsidRPr="005D239D" w:rsidRDefault="00407571">
            <w:pPr>
              <w:ind w:left="-100" w:right="-40"/>
              <w:jc w:val="center"/>
              <w:rPr>
                <w:rFonts w:ascii="Arial" w:hAnsi="Arial" w:cs="Arial"/>
                <w:sz w:val="21"/>
                <w:szCs w:val="18"/>
                <w:lang w:bidi="ar-SA"/>
              </w:rPr>
            </w:pPr>
          </w:p>
        </w:tc>
      </w:tr>
      <w:tr w:rsidR="00407571" w:rsidRPr="005D239D" w14:paraId="5372E392" w14:textId="77777777">
        <w:tblPrEx>
          <w:tblCellMar>
            <w:top w:w="0" w:type="dxa"/>
            <w:bottom w:w="0" w:type="dxa"/>
          </w:tblCellMar>
        </w:tblPrEx>
        <w:tc>
          <w:tcPr>
            <w:tcW w:w="780" w:type="dxa"/>
          </w:tcPr>
          <w:p w14:paraId="747C63B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18</w:t>
            </w:r>
          </w:p>
        </w:tc>
        <w:tc>
          <w:tcPr>
            <w:tcW w:w="1480" w:type="dxa"/>
          </w:tcPr>
          <w:p w14:paraId="6309E83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Feb (W)</w:t>
            </w:r>
          </w:p>
        </w:tc>
        <w:tc>
          <w:tcPr>
            <w:tcW w:w="3360" w:type="dxa"/>
          </w:tcPr>
          <w:p w14:paraId="0E1DD77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500" w:type="dxa"/>
          </w:tcPr>
          <w:p w14:paraId="29DF385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#3: Students 4-11</w:t>
            </w:r>
          </w:p>
          <w:p w14:paraId="738101B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Illustration Assign. #1 (2 cards)</w:t>
            </w:r>
          </w:p>
        </w:tc>
        <w:tc>
          <w:tcPr>
            <w:tcW w:w="280" w:type="dxa"/>
            <w:shd w:val="solid" w:color="auto" w:fill="auto"/>
          </w:tcPr>
          <w:p w14:paraId="372CF9AB" w14:textId="77777777" w:rsidR="00407571" w:rsidRPr="005D239D" w:rsidRDefault="00407571">
            <w:pPr>
              <w:ind w:left="-100" w:right="-40"/>
              <w:jc w:val="center"/>
              <w:rPr>
                <w:rFonts w:ascii="Arial" w:hAnsi="Arial" w:cs="Arial"/>
                <w:sz w:val="21"/>
                <w:szCs w:val="18"/>
                <w:lang w:bidi="ar-SA"/>
              </w:rPr>
            </w:pPr>
          </w:p>
        </w:tc>
      </w:tr>
      <w:tr w:rsidR="00407571" w:rsidRPr="005D239D" w14:paraId="0070BC85" w14:textId="77777777">
        <w:tblPrEx>
          <w:tblCellMar>
            <w:top w:w="0" w:type="dxa"/>
            <w:bottom w:w="0" w:type="dxa"/>
          </w:tblCellMar>
        </w:tblPrEx>
        <w:tc>
          <w:tcPr>
            <w:tcW w:w="780" w:type="dxa"/>
          </w:tcPr>
          <w:p w14:paraId="799138B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19</w:t>
            </w:r>
          </w:p>
        </w:tc>
        <w:tc>
          <w:tcPr>
            <w:tcW w:w="1480" w:type="dxa"/>
          </w:tcPr>
          <w:p w14:paraId="5338EAA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25 Feb (T1)</w:t>
            </w:r>
          </w:p>
        </w:tc>
        <w:tc>
          <w:tcPr>
            <w:tcW w:w="3360" w:type="dxa"/>
          </w:tcPr>
          <w:p w14:paraId="498E77A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Applications</w:t>
            </w:r>
          </w:p>
        </w:tc>
        <w:tc>
          <w:tcPr>
            <w:tcW w:w="3500" w:type="dxa"/>
          </w:tcPr>
          <w:p w14:paraId="79915F5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116-25, 185-87 </w:t>
            </w:r>
            <w:r w:rsidRPr="005D239D">
              <w:rPr>
                <w:rFonts w:ascii="Arial" w:hAnsi="Arial" w:cs="Arial"/>
                <w:vanish/>
                <w:sz w:val="21"/>
                <w:szCs w:val="18"/>
                <w:lang w:bidi="ar-SA"/>
              </w:rPr>
              <w:t>appl/</w:t>
            </w:r>
            <w:proofErr w:type="spellStart"/>
            <w:r w:rsidRPr="005D239D">
              <w:rPr>
                <w:rFonts w:ascii="Arial" w:hAnsi="Arial" w:cs="Arial"/>
                <w:vanish/>
                <w:sz w:val="21"/>
                <w:szCs w:val="18"/>
                <w:lang w:bidi="ar-SA"/>
              </w:rPr>
              <w:t>aud</w:t>
            </w:r>
            <w:proofErr w:type="spellEnd"/>
          </w:p>
          <w:p w14:paraId="590286D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#7 (Written Sermon)</w:t>
            </w:r>
          </w:p>
        </w:tc>
        <w:tc>
          <w:tcPr>
            <w:tcW w:w="280" w:type="dxa"/>
            <w:shd w:val="solid" w:color="auto" w:fill="auto"/>
          </w:tcPr>
          <w:p w14:paraId="50FC7712" w14:textId="77777777" w:rsidR="00407571" w:rsidRPr="005D239D" w:rsidRDefault="00407571">
            <w:pPr>
              <w:ind w:left="-100" w:right="-40"/>
              <w:jc w:val="center"/>
              <w:rPr>
                <w:rFonts w:ascii="Arial" w:hAnsi="Arial" w:cs="Arial"/>
                <w:sz w:val="21"/>
                <w:szCs w:val="18"/>
                <w:lang w:bidi="ar-SA"/>
              </w:rPr>
            </w:pPr>
          </w:p>
        </w:tc>
      </w:tr>
      <w:tr w:rsidR="00407571" w:rsidRPr="005D239D" w14:paraId="7F61B98B" w14:textId="77777777">
        <w:tblPrEx>
          <w:tblCellMar>
            <w:top w:w="0" w:type="dxa"/>
            <w:bottom w:w="0" w:type="dxa"/>
          </w:tblCellMar>
        </w:tblPrEx>
        <w:tc>
          <w:tcPr>
            <w:tcW w:w="780" w:type="dxa"/>
          </w:tcPr>
          <w:p w14:paraId="7FFCD8A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20</w:t>
            </w:r>
          </w:p>
        </w:tc>
        <w:tc>
          <w:tcPr>
            <w:tcW w:w="1480" w:type="dxa"/>
          </w:tcPr>
          <w:p w14:paraId="2210BAE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25 Feb (T2)</w:t>
            </w:r>
          </w:p>
        </w:tc>
        <w:tc>
          <w:tcPr>
            <w:tcW w:w="3360" w:type="dxa"/>
          </w:tcPr>
          <w:p w14:paraId="76DE86A1"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500" w:type="dxa"/>
          </w:tcPr>
          <w:p w14:paraId="51DFCB7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#3: Students 12-16, 1-3</w:t>
            </w:r>
          </w:p>
        </w:tc>
        <w:tc>
          <w:tcPr>
            <w:tcW w:w="280" w:type="dxa"/>
            <w:shd w:val="solid" w:color="auto" w:fill="auto"/>
          </w:tcPr>
          <w:p w14:paraId="118D9389" w14:textId="77777777" w:rsidR="00407571" w:rsidRPr="005D239D" w:rsidRDefault="00407571">
            <w:pPr>
              <w:ind w:left="-100" w:right="-40"/>
              <w:jc w:val="center"/>
              <w:rPr>
                <w:rFonts w:ascii="Arial" w:hAnsi="Arial" w:cs="Arial"/>
                <w:sz w:val="21"/>
                <w:szCs w:val="18"/>
                <w:lang w:bidi="ar-SA"/>
              </w:rPr>
            </w:pPr>
          </w:p>
        </w:tc>
      </w:tr>
      <w:tr w:rsidR="00407571" w:rsidRPr="005D239D" w14:paraId="082DE154" w14:textId="77777777">
        <w:tblPrEx>
          <w:tblCellMar>
            <w:top w:w="0" w:type="dxa"/>
            <w:bottom w:w="0" w:type="dxa"/>
          </w:tblCellMar>
        </w:tblPrEx>
        <w:tc>
          <w:tcPr>
            <w:tcW w:w="780" w:type="dxa"/>
          </w:tcPr>
          <w:p w14:paraId="6318145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21</w:t>
            </w:r>
          </w:p>
        </w:tc>
        <w:tc>
          <w:tcPr>
            <w:tcW w:w="1480" w:type="dxa"/>
          </w:tcPr>
          <w:p w14:paraId="2DD1176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Feb (W)</w:t>
            </w:r>
          </w:p>
        </w:tc>
        <w:tc>
          <w:tcPr>
            <w:tcW w:w="3360" w:type="dxa"/>
          </w:tcPr>
          <w:p w14:paraId="497BEDC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Introductions &amp; Conclusions</w:t>
            </w:r>
          </w:p>
        </w:tc>
        <w:tc>
          <w:tcPr>
            <w:tcW w:w="3500" w:type="dxa"/>
          </w:tcPr>
          <w:p w14:paraId="325D2AC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104-10, 191-98, 131-33</w:t>
            </w:r>
          </w:p>
          <w:p w14:paraId="3B3F056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#8 (Chapel Sermon)</w:t>
            </w:r>
          </w:p>
          <w:p w14:paraId="7BC057CD" w14:textId="77777777" w:rsidR="00407571" w:rsidRPr="005D239D" w:rsidRDefault="00407571">
            <w:pPr>
              <w:ind w:right="-90"/>
              <w:jc w:val="left"/>
              <w:rPr>
                <w:rFonts w:ascii="Arial" w:hAnsi="Arial" w:cs="Arial"/>
                <w:sz w:val="21"/>
                <w:szCs w:val="18"/>
                <w:lang w:bidi="ar-SA"/>
              </w:rPr>
            </w:pPr>
          </w:p>
        </w:tc>
        <w:tc>
          <w:tcPr>
            <w:tcW w:w="280" w:type="dxa"/>
          </w:tcPr>
          <w:p w14:paraId="1CF54391" w14:textId="77777777" w:rsidR="00407571" w:rsidRPr="005D239D" w:rsidRDefault="00407571">
            <w:pPr>
              <w:ind w:left="-100" w:right="-40"/>
              <w:jc w:val="center"/>
              <w:rPr>
                <w:rFonts w:ascii="Arial" w:hAnsi="Arial" w:cs="Arial"/>
                <w:sz w:val="21"/>
                <w:szCs w:val="18"/>
                <w:lang w:bidi="ar-SA"/>
              </w:rPr>
            </w:pPr>
          </w:p>
        </w:tc>
      </w:tr>
      <w:tr w:rsidR="00407571" w:rsidRPr="005D239D" w14:paraId="40797E37" w14:textId="77777777">
        <w:tblPrEx>
          <w:tblCellMar>
            <w:top w:w="0" w:type="dxa"/>
            <w:bottom w:w="0" w:type="dxa"/>
          </w:tblCellMar>
        </w:tblPrEx>
        <w:tc>
          <w:tcPr>
            <w:tcW w:w="780" w:type="dxa"/>
          </w:tcPr>
          <w:p w14:paraId="632A0A3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22</w:t>
            </w:r>
          </w:p>
        </w:tc>
        <w:tc>
          <w:tcPr>
            <w:tcW w:w="1480" w:type="dxa"/>
          </w:tcPr>
          <w:p w14:paraId="5ED6AA6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4 Mar (T1)</w:t>
            </w:r>
          </w:p>
        </w:tc>
        <w:tc>
          <w:tcPr>
            <w:tcW w:w="3360" w:type="dxa"/>
          </w:tcPr>
          <w:p w14:paraId="6C53599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Manuscripting &amp; Word Choice</w:t>
            </w:r>
          </w:p>
          <w:p w14:paraId="54A1474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Gunning’s Rules</w:t>
            </w:r>
          </w:p>
        </w:tc>
        <w:tc>
          <w:tcPr>
            <w:tcW w:w="3500" w:type="dxa"/>
          </w:tcPr>
          <w:p w14:paraId="4A38630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135-43; Notes, 93-94</w:t>
            </w:r>
          </w:p>
          <w:p w14:paraId="703B130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#9 (Epistle Sermon HO)</w:t>
            </w:r>
          </w:p>
        </w:tc>
        <w:tc>
          <w:tcPr>
            <w:tcW w:w="280" w:type="dxa"/>
          </w:tcPr>
          <w:p w14:paraId="2554C796" w14:textId="77777777" w:rsidR="00407571" w:rsidRPr="005D239D" w:rsidRDefault="00407571">
            <w:pPr>
              <w:ind w:left="-100" w:right="-40"/>
              <w:jc w:val="center"/>
              <w:rPr>
                <w:rFonts w:ascii="Arial" w:hAnsi="Arial" w:cs="Arial"/>
                <w:sz w:val="21"/>
                <w:szCs w:val="18"/>
                <w:lang w:bidi="ar-SA"/>
              </w:rPr>
            </w:pPr>
          </w:p>
        </w:tc>
      </w:tr>
      <w:tr w:rsidR="00407571" w:rsidRPr="005D239D" w14:paraId="6F93A6FC" w14:textId="77777777">
        <w:tblPrEx>
          <w:tblCellMar>
            <w:top w:w="0" w:type="dxa"/>
            <w:bottom w:w="0" w:type="dxa"/>
          </w:tblCellMar>
        </w:tblPrEx>
        <w:tc>
          <w:tcPr>
            <w:tcW w:w="780" w:type="dxa"/>
          </w:tcPr>
          <w:p w14:paraId="0FEBCAB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23</w:t>
            </w:r>
          </w:p>
        </w:tc>
        <w:tc>
          <w:tcPr>
            <w:tcW w:w="1480" w:type="dxa"/>
          </w:tcPr>
          <w:p w14:paraId="63CC93F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4 Mar (T2)</w:t>
            </w:r>
          </w:p>
        </w:tc>
        <w:tc>
          <w:tcPr>
            <w:tcW w:w="3360" w:type="dxa"/>
          </w:tcPr>
          <w:p w14:paraId="3A5446A3"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Delivery</w:t>
            </w:r>
          </w:p>
          <w:p w14:paraId="4E26BCFF" w14:textId="77777777" w:rsidR="00407571" w:rsidRPr="005D239D" w:rsidRDefault="00407571">
            <w:pPr>
              <w:ind w:left="-40" w:right="-20"/>
              <w:jc w:val="left"/>
              <w:rPr>
                <w:rFonts w:ascii="Arial" w:hAnsi="Arial" w:cs="Arial"/>
                <w:sz w:val="21"/>
                <w:szCs w:val="18"/>
                <w:lang w:bidi="ar-SA"/>
              </w:rPr>
            </w:pPr>
          </w:p>
          <w:p w14:paraId="3F2D5E0D"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Classroom Sermons/Videotaping:</w:t>
            </w:r>
          </w:p>
        </w:tc>
        <w:tc>
          <w:tcPr>
            <w:tcW w:w="3500" w:type="dxa"/>
          </w:tcPr>
          <w:p w14:paraId="4A7DE34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143-48, 199-203 </w:t>
            </w:r>
            <w:r w:rsidRPr="005D239D">
              <w:rPr>
                <w:rFonts w:ascii="Arial" w:hAnsi="Arial" w:cs="Arial"/>
                <w:vanish/>
                <w:sz w:val="21"/>
                <w:szCs w:val="18"/>
                <w:lang w:bidi="ar-SA"/>
              </w:rPr>
              <w:t>Del/eval</w:t>
            </w:r>
          </w:p>
          <w:p w14:paraId="5A84EA5E" w14:textId="77777777" w:rsidR="00407571" w:rsidRPr="005D239D" w:rsidRDefault="00407571">
            <w:pPr>
              <w:ind w:right="-90"/>
              <w:jc w:val="left"/>
              <w:rPr>
                <w:rFonts w:ascii="Arial" w:hAnsi="Arial" w:cs="Arial"/>
                <w:sz w:val="21"/>
                <w:szCs w:val="18"/>
                <w:lang w:bidi="ar-SA"/>
              </w:rPr>
            </w:pPr>
          </w:p>
          <w:p w14:paraId="381FEE3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#10 (6 Sermon Evaluations over the next few weeks)</w:t>
            </w:r>
          </w:p>
        </w:tc>
        <w:tc>
          <w:tcPr>
            <w:tcW w:w="280" w:type="dxa"/>
            <w:tcBorders>
              <w:bottom w:val="nil"/>
            </w:tcBorders>
          </w:tcPr>
          <w:p w14:paraId="3C038F0D" w14:textId="77777777" w:rsidR="00407571" w:rsidRPr="005D239D" w:rsidRDefault="00407571">
            <w:pPr>
              <w:ind w:left="-100" w:right="-40"/>
              <w:jc w:val="center"/>
              <w:rPr>
                <w:rFonts w:ascii="Arial" w:hAnsi="Arial" w:cs="Arial"/>
                <w:sz w:val="21"/>
                <w:szCs w:val="18"/>
                <w:lang w:bidi="ar-SA"/>
              </w:rPr>
            </w:pPr>
          </w:p>
        </w:tc>
      </w:tr>
      <w:tr w:rsidR="00407571" w:rsidRPr="005D239D" w14:paraId="4516C571" w14:textId="77777777">
        <w:tblPrEx>
          <w:tblCellMar>
            <w:top w:w="0" w:type="dxa"/>
            <w:bottom w:w="0" w:type="dxa"/>
          </w:tblCellMar>
        </w:tblPrEx>
        <w:tc>
          <w:tcPr>
            <w:tcW w:w="780" w:type="dxa"/>
          </w:tcPr>
          <w:p w14:paraId="0E79F36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24</w:t>
            </w:r>
          </w:p>
        </w:tc>
        <w:tc>
          <w:tcPr>
            <w:tcW w:w="1480" w:type="dxa"/>
          </w:tcPr>
          <w:p w14:paraId="777B98C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 Mar (W)</w:t>
            </w:r>
          </w:p>
        </w:tc>
        <w:tc>
          <w:tcPr>
            <w:tcW w:w="3360" w:type="dxa"/>
          </w:tcPr>
          <w:p w14:paraId="5BA1B6E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65F2B23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1-2</w:t>
            </w:r>
          </w:p>
          <w:p w14:paraId="2AAC540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lastRenderedPageBreak/>
              <w:t>Illustration Assign. #2 (3 cards)</w:t>
            </w:r>
          </w:p>
        </w:tc>
        <w:tc>
          <w:tcPr>
            <w:tcW w:w="280" w:type="dxa"/>
            <w:shd w:val="solid" w:color="auto" w:fill="auto"/>
          </w:tcPr>
          <w:p w14:paraId="301F8AA6" w14:textId="77777777" w:rsidR="00407571" w:rsidRPr="005D239D" w:rsidRDefault="00407571">
            <w:pPr>
              <w:ind w:left="-100" w:right="-40"/>
              <w:jc w:val="center"/>
              <w:rPr>
                <w:rFonts w:ascii="Arial" w:hAnsi="Arial" w:cs="Arial"/>
                <w:sz w:val="21"/>
                <w:szCs w:val="18"/>
                <w:lang w:bidi="ar-SA"/>
              </w:rPr>
            </w:pPr>
          </w:p>
        </w:tc>
      </w:tr>
      <w:tr w:rsidR="00407571" w:rsidRPr="005D239D" w14:paraId="3AB4DBB0" w14:textId="77777777">
        <w:tblPrEx>
          <w:tblCellMar>
            <w:top w:w="0" w:type="dxa"/>
            <w:bottom w:w="0" w:type="dxa"/>
          </w:tblCellMar>
        </w:tblPrEx>
        <w:tc>
          <w:tcPr>
            <w:tcW w:w="780" w:type="dxa"/>
          </w:tcPr>
          <w:p w14:paraId="15A1504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25</w:t>
            </w:r>
          </w:p>
        </w:tc>
        <w:tc>
          <w:tcPr>
            <w:tcW w:w="1480" w:type="dxa"/>
          </w:tcPr>
          <w:p w14:paraId="6892620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11 Mar (T1)</w:t>
            </w:r>
          </w:p>
        </w:tc>
        <w:tc>
          <w:tcPr>
            <w:tcW w:w="3360" w:type="dxa"/>
          </w:tcPr>
          <w:p w14:paraId="52C882E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7152031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3-4</w:t>
            </w:r>
          </w:p>
          <w:p w14:paraId="724DBE9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6-77, 245-58</w:t>
            </w:r>
          </w:p>
        </w:tc>
        <w:tc>
          <w:tcPr>
            <w:tcW w:w="280" w:type="dxa"/>
            <w:tcBorders>
              <w:bottom w:val="nil"/>
            </w:tcBorders>
          </w:tcPr>
          <w:p w14:paraId="2B962923" w14:textId="77777777" w:rsidR="00407571" w:rsidRPr="005D239D" w:rsidRDefault="00407571">
            <w:pPr>
              <w:ind w:left="-100" w:right="-40"/>
              <w:jc w:val="center"/>
              <w:rPr>
                <w:rFonts w:ascii="Arial" w:hAnsi="Arial" w:cs="Arial"/>
                <w:sz w:val="21"/>
                <w:szCs w:val="18"/>
                <w:lang w:bidi="ar-SA"/>
              </w:rPr>
            </w:pPr>
          </w:p>
        </w:tc>
      </w:tr>
      <w:tr w:rsidR="00407571" w:rsidRPr="005D239D" w14:paraId="07A5E54D" w14:textId="77777777">
        <w:tblPrEx>
          <w:tblCellMar>
            <w:top w:w="0" w:type="dxa"/>
            <w:bottom w:w="0" w:type="dxa"/>
          </w:tblCellMar>
        </w:tblPrEx>
        <w:tc>
          <w:tcPr>
            <w:tcW w:w="780" w:type="dxa"/>
          </w:tcPr>
          <w:p w14:paraId="475CBCB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26</w:t>
            </w:r>
          </w:p>
        </w:tc>
        <w:tc>
          <w:tcPr>
            <w:tcW w:w="1480" w:type="dxa"/>
          </w:tcPr>
          <w:p w14:paraId="4BC080C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11 Mar (T2)</w:t>
            </w:r>
          </w:p>
        </w:tc>
        <w:tc>
          <w:tcPr>
            <w:tcW w:w="3360" w:type="dxa"/>
          </w:tcPr>
          <w:p w14:paraId="331983B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74DF2ED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5-6</w:t>
            </w:r>
          </w:p>
        </w:tc>
        <w:tc>
          <w:tcPr>
            <w:tcW w:w="280" w:type="dxa"/>
            <w:shd w:val="solid" w:color="auto" w:fill="auto"/>
          </w:tcPr>
          <w:p w14:paraId="3114D7C1" w14:textId="77777777" w:rsidR="00407571" w:rsidRPr="005D239D" w:rsidRDefault="00407571">
            <w:pPr>
              <w:ind w:left="-100" w:right="-40"/>
              <w:jc w:val="center"/>
              <w:rPr>
                <w:rFonts w:ascii="Arial" w:hAnsi="Arial" w:cs="Arial"/>
                <w:sz w:val="21"/>
                <w:szCs w:val="18"/>
                <w:lang w:bidi="ar-SA"/>
              </w:rPr>
            </w:pPr>
          </w:p>
        </w:tc>
      </w:tr>
      <w:tr w:rsidR="00407571" w:rsidRPr="005D239D" w14:paraId="6BED746E" w14:textId="77777777">
        <w:tblPrEx>
          <w:tblCellMar>
            <w:top w:w="0" w:type="dxa"/>
            <w:bottom w:w="0" w:type="dxa"/>
          </w:tblCellMar>
        </w:tblPrEx>
        <w:tc>
          <w:tcPr>
            <w:tcW w:w="780" w:type="dxa"/>
          </w:tcPr>
          <w:p w14:paraId="025A7AD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27</w:t>
            </w:r>
          </w:p>
        </w:tc>
        <w:tc>
          <w:tcPr>
            <w:tcW w:w="1480" w:type="dxa"/>
          </w:tcPr>
          <w:p w14:paraId="64264E1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Mar (W)</w:t>
            </w:r>
          </w:p>
        </w:tc>
        <w:tc>
          <w:tcPr>
            <w:tcW w:w="3360" w:type="dxa"/>
          </w:tcPr>
          <w:p w14:paraId="2C8F6C21"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Narratives</w:t>
            </w:r>
          </w:p>
        </w:tc>
        <w:tc>
          <w:tcPr>
            <w:tcW w:w="3500" w:type="dxa"/>
          </w:tcPr>
          <w:p w14:paraId="1534044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“Preaching Biblical Narratives” (Reed article in Notes, 120-136)</w:t>
            </w:r>
          </w:p>
          <w:p w14:paraId="079607C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169-76 </w:t>
            </w:r>
            <w:r w:rsidRPr="005D239D">
              <w:rPr>
                <w:rFonts w:ascii="Arial" w:hAnsi="Arial" w:cs="Arial"/>
                <w:vanish/>
                <w:sz w:val="21"/>
                <w:szCs w:val="18"/>
                <w:lang w:bidi="ar-SA"/>
              </w:rPr>
              <w:t>Narr Appendix</w:t>
            </w:r>
          </w:p>
          <w:p w14:paraId="21B4C578"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2F084936" w14:textId="77777777" w:rsidR="00407571" w:rsidRPr="005D239D" w:rsidRDefault="00407571">
            <w:pPr>
              <w:ind w:left="-100" w:right="-40"/>
              <w:jc w:val="center"/>
              <w:rPr>
                <w:rFonts w:ascii="Arial" w:hAnsi="Arial" w:cs="Arial"/>
                <w:sz w:val="21"/>
                <w:szCs w:val="18"/>
                <w:lang w:bidi="ar-SA"/>
              </w:rPr>
            </w:pPr>
          </w:p>
        </w:tc>
      </w:tr>
      <w:tr w:rsidR="00407571" w:rsidRPr="005D239D" w14:paraId="513805FC" w14:textId="77777777">
        <w:tblPrEx>
          <w:tblCellMar>
            <w:top w:w="0" w:type="dxa"/>
            <w:bottom w:w="0" w:type="dxa"/>
          </w:tblCellMar>
        </w:tblPrEx>
        <w:tc>
          <w:tcPr>
            <w:tcW w:w="780" w:type="dxa"/>
          </w:tcPr>
          <w:p w14:paraId="0F989BAC" w14:textId="77777777" w:rsidR="00407571" w:rsidRPr="005D239D" w:rsidRDefault="00407571">
            <w:pPr>
              <w:ind w:left="40" w:right="-40"/>
              <w:jc w:val="center"/>
              <w:rPr>
                <w:rFonts w:ascii="Arial" w:hAnsi="Arial" w:cs="Arial"/>
                <w:sz w:val="21"/>
                <w:szCs w:val="18"/>
                <w:lang w:bidi="ar-SA"/>
              </w:rPr>
            </w:pPr>
          </w:p>
        </w:tc>
        <w:tc>
          <w:tcPr>
            <w:tcW w:w="1480" w:type="dxa"/>
          </w:tcPr>
          <w:p w14:paraId="6C98C4C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16-24 Mar</w:t>
            </w:r>
          </w:p>
        </w:tc>
        <w:tc>
          <w:tcPr>
            <w:tcW w:w="3360" w:type="dxa"/>
          </w:tcPr>
          <w:p w14:paraId="3BC15E4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Mid-Semester Break</w:t>
            </w:r>
          </w:p>
        </w:tc>
        <w:tc>
          <w:tcPr>
            <w:tcW w:w="3500" w:type="dxa"/>
          </w:tcPr>
          <w:p w14:paraId="044ACA2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 class or assignments</w:t>
            </w:r>
          </w:p>
          <w:p w14:paraId="4439CD0D" w14:textId="77777777" w:rsidR="00407571" w:rsidRPr="005D239D" w:rsidRDefault="00407571">
            <w:pPr>
              <w:ind w:right="-90"/>
              <w:jc w:val="left"/>
              <w:rPr>
                <w:rFonts w:ascii="Arial" w:hAnsi="Arial" w:cs="Arial"/>
                <w:sz w:val="21"/>
                <w:szCs w:val="18"/>
                <w:lang w:bidi="ar-SA"/>
              </w:rPr>
            </w:pPr>
          </w:p>
        </w:tc>
        <w:tc>
          <w:tcPr>
            <w:tcW w:w="280" w:type="dxa"/>
            <w:shd w:val="solid" w:color="auto" w:fill="auto"/>
          </w:tcPr>
          <w:p w14:paraId="787C3CDE" w14:textId="77777777" w:rsidR="00407571" w:rsidRPr="005D239D" w:rsidRDefault="00407571">
            <w:pPr>
              <w:ind w:left="-100" w:right="-40"/>
              <w:jc w:val="center"/>
              <w:rPr>
                <w:rFonts w:ascii="Arial" w:hAnsi="Arial" w:cs="Arial"/>
                <w:sz w:val="21"/>
                <w:szCs w:val="18"/>
                <w:lang w:bidi="ar-SA"/>
              </w:rPr>
            </w:pPr>
          </w:p>
        </w:tc>
      </w:tr>
      <w:tr w:rsidR="00407571" w:rsidRPr="005D239D" w14:paraId="23DBE371" w14:textId="77777777">
        <w:tblPrEx>
          <w:tblCellMar>
            <w:top w:w="0" w:type="dxa"/>
            <w:bottom w:w="0" w:type="dxa"/>
          </w:tblCellMar>
        </w:tblPrEx>
        <w:tc>
          <w:tcPr>
            <w:tcW w:w="780" w:type="dxa"/>
          </w:tcPr>
          <w:p w14:paraId="6D4A7F9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28</w:t>
            </w:r>
          </w:p>
        </w:tc>
        <w:tc>
          <w:tcPr>
            <w:tcW w:w="1480" w:type="dxa"/>
          </w:tcPr>
          <w:p w14:paraId="5E0EBFE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25 Mar (T1)</w:t>
            </w:r>
          </w:p>
        </w:tc>
        <w:tc>
          <w:tcPr>
            <w:tcW w:w="3360" w:type="dxa"/>
          </w:tcPr>
          <w:p w14:paraId="76E4727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3507CA2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7-8</w:t>
            </w:r>
          </w:p>
          <w:p w14:paraId="06E3C16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78-116</w:t>
            </w:r>
          </w:p>
        </w:tc>
        <w:tc>
          <w:tcPr>
            <w:tcW w:w="280" w:type="dxa"/>
            <w:tcBorders>
              <w:bottom w:val="nil"/>
            </w:tcBorders>
          </w:tcPr>
          <w:p w14:paraId="6A7EF723" w14:textId="77777777" w:rsidR="00407571" w:rsidRPr="005D239D" w:rsidRDefault="00407571">
            <w:pPr>
              <w:ind w:left="-100" w:right="-40"/>
              <w:jc w:val="center"/>
              <w:rPr>
                <w:rFonts w:ascii="Arial" w:hAnsi="Arial" w:cs="Arial"/>
                <w:sz w:val="21"/>
                <w:szCs w:val="18"/>
                <w:lang w:bidi="ar-SA"/>
              </w:rPr>
            </w:pPr>
          </w:p>
        </w:tc>
      </w:tr>
      <w:tr w:rsidR="00407571" w:rsidRPr="005D239D" w14:paraId="4F3C8DC0" w14:textId="77777777">
        <w:tblPrEx>
          <w:tblCellMar>
            <w:top w:w="0" w:type="dxa"/>
            <w:bottom w:w="0" w:type="dxa"/>
          </w:tblCellMar>
        </w:tblPrEx>
        <w:tc>
          <w:tcPr>
            <w:tcW w:w="780" w:type="dxa"/>
          </w:tcPr>
          <w:p w14:paraId="45B124D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30</w:t>
            </w:r>
          </w:p>
        </w:tc>
        <w:tc>
          <w:tcPr>
            <w:tcW w:w="1480" w:type="dxa"/>
          </w:tcPr>
          <w:p w14:paraId="37DF2E3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25 Mar (T2)</w:t>
            </w:r>
          </w:p>
        </w:tc>
        <w:tc>
          <w:tcPr>
            <w:tcW w:w="3360" w:type="dxa"/>
          </w:tcPr>
          <w:p w14:paraId="07FBB85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5EDC81D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Speaking #4: Students 9-10 </w:t>
            </w:r>
          </w:p>
          <w:p w14:paraId="4C6E7FA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#11 (Narr. Sermon EO)</w:t>
            </w:r>
          </w:p>
        </w:tc>
        <w:tc>
          <w:tcPr>
            <w:tcW w:w="280" w:type="dxa"/>
            <w:shd w:val="solid" w:color="auto" w:fill="auto"/>
          </w:tcPr>
          <w:p w14:paraId="462331DC" w14:textId="77777777" w:rsidR="00407571" w:rsidRPr="005D239D" w:rsidRDefault="00407571">
            <w:pPr>
              <w:ind w:left="-100" w:right="-40"/>
              <w:jc w:val="center"/>
              <w:rPr>
                <w:rFonts w:ascii="Arial" w:hAnsi="Arial" w:cs="Arial"/>
                <w:sz w:val="21"/>
                <w:szCs w:val="18"/>
                <w:lang w:bidi="ar-SA"/>
              </w:rPr>
            </w:pPr>
          </w:p>
        </w:tc>
      </w:tr>
      <w:tr w:rsidR="00407571" w:rsidRPr="005D239D" w14:paraId="1C810ADC" w14:textId="77777777">
        <w:tblPrEx>
          <w:tblCellMar>
            <w:top w:w="0" w:type="dxa"/>
            <w:bottom w:w="0" w:type="dxa"/>
          </w:tblCellMar>
        </w:tblPrEx>
        <w:tc>
          <w:tcPr>
            <w:tcW w:w="780" w:type="dxa"/>
          </w:tcPr>
          <w:p w14:paraId="6116EDD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31</w:t>
            </w:r>
          </w:p>
        </w:tc>
        <w:tc>
          <w:tcPr>
            <w:tcW w:w="1480" w:type="dxa"/>
          </w:tcPr>
          <w:p w14:paraId="47B045C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Mar (W)</w:t>
            </w:r>
          </w:p>
        </w:tc>
        <w:tc>
          <w:tcPr>
            <w:tcW w:w="3360" w:type="dxa"/>
          </w:tcPr>
          <w:p w14:paraId="50728F61"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Topical Sermons</w:t>
            </w:r>
          </w:p>
        </w:tc>
        <w:tc>
          <w:tcPr>
            <w:tcW w:w="3500" w:type="dxa"/>
          </w:tcPr>
          <w:p w14:paraId="55F3682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117-72</w:t>
            </w:r>
          </w:p>
          <w:p w14:paraId="75EECFC4"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65A5963A" w14:textId="77777777" w:rsidR="00407571" w:rsidRPr="005D239D" w:rsidRDefault="00407571">
            <w:pPr>
              <w:ind w:left="-100" w:right="-40"/>
              <w:jc w:val="center"/>
              <w:rPr>
                <w:rFonts w:ascii="Arial" w:hAnsi="Arial" w:cs="Arial"/>
                <w:sz w:val="21"/>
                <w:szCs w:val="18"/>
                <w:lang w:bidi="ar-SA"/>
              </w:rPr>
            </w:pPr>
          </w:p>
        </w:tc>
      </w:tr>
      <w:tr w:rsidR="00407571" w:rsidRPr="005D239D" w14:paraId="675D5F85" w14:textId="77777777">
        <w:tblPrEx>
          <w:tblCellMar>
            <w:top w:w="0" w:type="dxa"/>
            <w:bottom w:w="0" w:type="dxa"/>
          </w:tblCellMar>
        </w:tblPrEx>
        <w:tc>
          <w:tcPr>
            <w:tcW w:w="780" w:type="dxa"/>
          </w:tcPr>
          <w:p w14:paraId="1D8A60F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32</w:t>
            </w:r>
          </w:p>
        </w:tc>
        <w:tc>
          <w:tcPr>
            <w:tcW w:w="1480" w:type="dxa"/>
          </w:tcPr>
          <w:p w14:paraId="60B651F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 Apr (T1)</w:t>
            </w:r>
          </w:p>
        </w:tc>
        <w:tc>
          <w:tcPr>
            <w:tcW w:w="3360" w:type="dxa"/>
          </w:tcPr>
          <w:p w14:paraId="4D73956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6638338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11-12</w:t>
            </w:r>
          </w:p>
          <w:p w14:paraId="151D1C4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163-67 </w:t>
            </w:r>
            <w:r w:rsidRPr="005D239D">
              <w:rPr>
                <w:rFonts w:ascii="Arial" w:hAnsi="Arial" w:cs="Arial"/>
                <w:vanish/>
                <w:sz w:val="21"/>
                <w:szCs w:val="18"/>
                <w:lang w:bidi="ar-SA"/>
              </w:rPr>
              <w:t>Principlizing</w:t>
            </w:r>
          </w:p>
        </w:tc>
        <w:tc>
          <w:tcPr>
            <w:tcW w:w="280" w:type="dxa"/>
            <w:shd w:val="solid" w:color="auto" w:fill="auto"/>
          </w:tcPr>
          <w:p w14:paraId="18D2BB05" w14:textId="77777777" w:rsidR="00407571" w:rsidRPr="005D239D" w:rsidRDefault="00407571">
            <w:pPr>
              <w:ind w:left="-100" w:right="-40"/>
              <w:jc w:val="center"/>
              <w:rPr>
                <w:rFonts w:ascii="Arial" w:hAnsi="Arial" w:cs="Arial"/>
                <w:sz w:val="21"/>
                <w:szCs w:val="18"/>
                <w:lang w:bidi="ar-SA"/>
              </w:rPr>
            </w:pPr>
          </w:p>
        </w:tc>
      </w:tr>
      <w:tr w:rsidR="00407571" w:rsidRPr="005D239D" w14:paraId="752A6467" w14:textId="77777777">
        <w:tblPrEx>
          <w:tblCellMar>
            <w:top w:w="0" w:type="dxa"/>
            <w:bottom w:w="0" w:type="dxa"/>
          </w:tblCellMar>
        </w:tblPrEx>
        <w:tc>
          <w:tcPr>
            <w:tcW w:w="780" w:type="dxa"/>
          </w:tcPr>
          <w:p w14:paraId="04264DB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33</w:t>
            </w:r>
          </w:p>
        </w:tc>
        <w:tc>
          <w:tcPr>
            <w:tcW w:w="1480" w:type="dxa"/>
          </w:tcPr>
          <w:p w14:paraId="4C7FCAC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 Apr (T2)</w:t>
            </w:r>
          </w:p>
        </w:tc>
        <w:tc>
          <w:tcPr>
            <w:tcW w:w="3360" w:type="dxa"/>
          </w:tcPr>
          <w:p w14:paraId="5D94279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17BE9A4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13-14</w:t>
            </w:r>
          </w:p>
          <w:p w14:paraId="06315CE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173-212</w:t>
            </w:r>
          </w:p>
        </w:tc>
        <w:tc>
          <w:tcPr>
            <w:tcW w:w="280" w:type="dxa"/>
            <w:tcBorders>
              <w:bottom w:val="nil"/>
            </w:tcBorders>
          </w:tcPr>
          <w:p w14:paraId="2EC5CBDB" w14:textId="77777777" w:rsidR="00407571" w:rsidRPr="005D239D" w:rsidRDefault="00407571">
            <w:pPr>
              <w:ind w:left="-100" w:right="-40"/>
              <w:jc w:val="center"/>
              <w:rPr>
                <w:rFonts w:ascii="Arial" w:hAnsi="Arial" w:cs="Arial"/>
                <w:sz w:val="21"/>
                <w:szCs w:val="18"/>
                <w:lang w:bidi="ar-SA"/>
              </w:rPr>
            </w:pPr>
          </w:p>
        </w:tc>
      </w:tr>
      <w:tr w:rsidR="00407571" w:rsidRPr="005D239D" w14:paraId="27FB2F4C" w14:textId="77777777">
        <w:tblPrEx>
          <w:tblCellMar>
            <w:top w:w="0" w:type="dxa"/>
            <w:bottom w:w="0" w:type="dxa"/>
          </w:tblCellMar>
        </w:tblPrEx>
        <w:tc>
          <w:tcPr>
            <w:tcW w:w="780" w:type="dxa"/>
          </w:tcPr>
          <w:p w14:paraId="765AA71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34</w:t>
            </w:r>
          </w:p>
        </w:tc>
        <w:tc>
          <w:tcPr>
            <w:tcW w:w="1480" w:type="dxa"/>
          </w:tcPr>
          <w:p w14:paraId="0EC84DB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 Apr (W)</w:t>
            </w:r>
          </w:p>
        </w:tc>
        <w:tc>
          <w:tcPr>
            <w:tcW w:w="3360" w:type="dxa"/>
          </w:tcPr>
          <w:p w14:paraId="3559EF7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5643C85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15-16</w:t>
            </w:r>
          </w:p>
          <w:p w14:paraId="0168DED0" w14:textId="77777777" w:rsidR="00407571" w:rsidRPr="005D239D" w:rsidRDefault="00407571">
            <w:pPr>
              <w:ind w:right="-90"/>
              <w:jc w:val="left"/>
              <w:rPr>
                <w:rFonts w:ascii="Arial" w:hAnsi="Arial" w:cs="Arial"/>
                <w:sz w:val="21"/>
                <w:szCs w:val="18"/>
                <w:lang w:bidi="ar-SA"/>
              </w:rPr>
            </w:pPr>
          </w:p>
        </w:tc>
        <w:tc>
          <w:tcPr>
            <w:tcW w:w="280" w:type="dxa"/>
            <w:shd w:val="solid" w:color="auto" w:fill="auto"/>
          </w:tcPr>
          <w:p w14:paraId="2F38900E" w14:textId="77777777" w:rsidR="00407571" w:rsidRPr="005D239D" w:rsidRDefault="00407571">
            <w:pPr>
              <w:ind w:left="-100" w:right="-40"/>
              <w:jc w:val="center"/>
              <w:rPr>
                <w:rFonts w:ascii="Arial" w:hAnsi="Arial" w:cs="Arial"/>
                <w:sz w:val="21"/>
                <w:szCs w:val="18"/>
                <w:lang w:bidi="ar-SA"/>
              </w:rPr>
            </w:pPr>
          </w:p>
        </w:tc>
      </w:tr>
      <w:tr w:rsidR="00407571" w:rsidRPr="005D239D" w14:paraId="0330E148" w14:textId="77777777">
        <w:tblPrEx>
          <w:tblCellMar>
            <w:top w:w="0" w:type="dxa"/>
            <w:bottom w:w="0" w:type="dxa"/>
          </w:tblCellMar>
        </w:tblPrEx>
        <w:tc>
          <w:tcPr>
            <w:tcW w:w="780" w:type="dxa"/>
          </w:tcPr>
          <w:p w14:paraId="6A523D2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35</w:t>
            </w:r>
          </w:p>
        </w:tc>
        <w:tc>
          <w:tcPr>
            <w:tcW w:w="1480" w:type="dxa"/>
          </w:tcPr>
          <w:p w14:paraId="7000EEB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Apr (T1)</w:t>
            </w:r>
          </w:p>
        </w:tc>
        <w:tc>
          <w:tcPr>
            <w:tcW w:w="3360" w:type="dxa"/>
          </w:tcPr>
          <w:p w14:paraId="6ED41B5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5A2A699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1-2</w:t>
            </w:r>
          </w:p>
          <w:p w14:paraId="2820D51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177-184 </w:t>
            </w:r>
            <w:r w:rsidRPr="005D239D">
              <w:rPr>
                <w:rFonts w:ascii="Arial" w:hAnsi="Arial" w:cs="Arial"/>
                <w:vanish/>
                <w:sz w:val="21"/>
                <w:szCs w:val="18"/>
                <w:lang w:bidi="ar-SA"/>
              </w:rPr>
              <w:t>EPT</w:t>
            </w:r>
          </w:p>
        </w:tc>
        <w:tc>
          <w:tcPr>
            <w:tcW w:w="280" w:type="dxa"/>
            <w:shd w:val="solid" w:color="auto" w:fill="auto"/>
          </w:tcPr>
          <w:p w14:paraId="0E9B9F09" w14:textId="77777777" w:rsidR="00407571" w:rsidRPr="005D239D" w:rsidRDefault="00407571">
            <w:pPr>
              <w:ind w:left="-100" w:right="-40"/>
              <w:jc w:val="center"/>
              <w:rPr>
                <w:rFonts w:ascii="Arial" w:hAnsi="Arial" w:cs="Arial"/>
                <w:sz w:val="21"/>
                <w:szCs w:val="18"/>
                <w:lang w:bidi="ar-SA"/>
              </w:rPr>
            </w:pPr>
          </w:p>
        </w:tc>
      </w:tr>
      <w:tr w:rsidR="00407571" w:rsidRPr="005D239D" w14:paraId="3F375B6C" w14:textId="77777777">
        <w:tblPrEx>
          <w:tblCellMar>
            <w:top w:w="0" w:type="dxa"/>
            <w:bottom w:w="0" w:type="dxa"/>
          </w:tblCellMar>
        </w:tblPrEx>
        <w:tc>
          <w:tcPr>
            <w:tcW w:w="780" w:type="dxa"/>
          </w:tcPr>
          <w:p w14:paraId="053F45C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36</w:t>
            </w:r>
          </w:p>
        </w:tc>
        <w:tc>
          <w:tcPr>
            <w:tcW w:w="1480" w:type="dxa"/>
          </w:tcPr>
          <w:p w14:paraId="6765774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Apr (T2)</w:t>
            </w:r>
          </w:p>
        </w:tc>
        <w:tc>
          <w:tcPr>
            <w:tcW w:w="3360" w:type="dxa"/>
          </w:tcPr>
          <w:p w14:paraId="3A9CE8C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309AE94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3-4</w:t>
            </w:r>
          </w:p>
        </w:tc>
        <w:tc>
          <w:tcPr>
            <w:tcW w:w="280" w:type="dxa"/>
            <w:shd w:val="solid" w:color="auto" w:fill="auto"/>
          </w:tcPr>
          <w:p w14:paraId="41F3C0C7" w14:textId="77777777" w:rsidR="00407571" w:rsidRPr="005D239D" w:rsidRDefault="00407571">
            <w:pPr>
              <w:ind w:left="-100" w:right="-40"/>
              <w:jc w:val="center"/>
              <w:rPr>
                <w:rFonts w:ascii="Arial" w:hAnsi="Arial" w:cs="Arial"/>
                <w:sz w:val="21"/>
                <w:szCs w:val="18"/>
                <w:lang w:bidi="ar-SA"/>
              </w:rPr>
            </w:pPr>
          </w:p>
        </w:tc>
      </w:tr>
      <w:tr w:rsidR="00407571" w:rsidRPr="005D239D" w14:paraId="700848F7" w14:textId="77777777">
        <w:tblPrEx>
          <w:tblCellMar>
            <w:top w:w="0" w:type="dxa"/>
            <w:bottom w:w="0" w:type="dxa"/>
          </w:tblCellMar>
        </w:tblPrEx>
        <w:tc>
          <w:tcPr>
            <w:tcW w:w="780" w:type="dxa"/>
          </w:tcPr>
          <w:p w14:paraId="49BB22D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37</w:t>
            </w:r>
          </w:p>
        </w:tc>
        <w:tc>
          <w:tcPr>
            <w:tcW w:w="1480" w:type="dxa"/>
          </w:tcPr>
          <w:p w14:paraId="2B354FF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9 Apr (W)</w:t>
            </w:r>
          </w:p>
        </w:tc>
        <w:tc>
          <w:tcPr>
            <w:tcW w:w="3360" w:type="dxa"/>
          </w:tcPr>
          <w:p w14:paraId="37490B0C"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Monologues</w:t>
            </w:r>
          </w:p>
        </w:tc>
        <w:tc>
          <w:tcPr>
            <w:tcW w:w="3500" w:type="dxa"/>
          </w:tcPr>
          <w:p w14:paraId="0839A92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160-88</w:t>
            </w:r>
          </w:p>
          <w:p w14:paraId="271BC05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#12 (Narr. Sermon HO)</w:t>
            </w:r>
          </w:p>
          <w:p w14:paraId="6EAED51F"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4432E858" w14:textId="77777777" w:rsidR="00407571" w:rsidRPr="005D239D" w:rsidRDefault="00407571">
            <w:pPr>
              <w:ind w:left="-100" w:right="-40"/>
              <w:jc w:val="center"/>
              <w:rPr>
                <w:rFonts w:ascii="Arial" w:hAnsi="Arial" w:cs="Arial"/>
                <w:sz w:val="21"/>
                <w:szCs w:val="18"/>
                <w:lang w:bidi="ar-SA"/>
              </w:rPr>
            </w:pPr>
          </w:p>
        </w:tc>
      </w:tr>
      <w:tr w:rsidR="00407571" w:rsidRPr="005D239D" w14:paraId="1815A33D" w14:textId="77777777">
        <w:tblPrEx>
          <w:tblCellMar>
            <w:top w:w="0" w:type="dxa"/>
            <w:bottom w:w="0" w:type="dxa"/>
          </w:tblCellMar>
        </w:tblPrEx>
        <w:tc>
          <w:tcPr>
            <w:tcW w:w="780" w:type="dxa"/>
          </w:tcPr>
          <w:p w14:paraId="08E4132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38</w:t>
            </w:r>
          </w:p>
        </w:tc>
        <w:tc>
          <w:tcPr>
            <w:tcW w:w="1480" w:type="dxa"/>
          </w:tcPr>
          <w:p w14:paraId="30BECC4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Apr (T1)</w:t>
            </w:r>
          </w:p>
        </w:tc>
        <w:tc>
          <w:tcPr>
            <w:tcW w:w="3360" w:type="dxa"/>
          </w:tcPr>
          <w:p w14:paraId="22B094B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6B461C2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5-6</w:t>
            </w:r>
          </w:p>
        </w:tc>
        <w:tc>
          <w:tcPr>
            <w:tcW w:w="280" w:type="dxa"/>
            <w:shd w:val="solid" w:color="auto" w:fill="auto"/>
          </w:tcPr>
          <w:p w14:paraId="7BB2DEAE" w14:textId="77777777" w:rsidR="00407571" w:rsidRPr="005D239D" w:rsidRDefault="00407571">
            <w:pPr>
              <w:ind w:left="-100" w:right="-40"/>
              <w:jc w:val="center"/>
              <w:rPr>
                <w:rFonts w:ascii="Arial" w:hAnsi="Arial" w:cs="Arial"/>
                <w:sz w:val="21"/>
                <w:szCs w:val="18"/>
                <w:lang w:bidi="ar-SA"/>
              </w:rPr>
            </w:pPr>
          </w:p>
        </w:tc>
      </w:tr>
      <w:tr w:rsidR="00407571" w:rsidRPr="005D239D" w14:paraId="711258C8" w14:textId="77777777">
        <w:tblPrEx>
          <w:tblCellMar>
            <w:top w:w="0" w:type="dxa"/>
            <w:bottom w:w="0" w:type="dxa"/>
          </w:tblCellMar>
        </w:tblPrEx>
        <w:tc>
          <w:tcPr>
            <w:tcW w:w="780" w:type="dxa"/>
          </w:tcPr>
          <w:p w14:paraId="11240F8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39</w:t>
            </w:r>
          </w:p>
        </w:tc>
        <w:tc>
          <w:tcPr>
            <w:tcW w:w="1480" w:type="dxa"/>
          </w:tcPr>
          <w:p w14:paraId="2F74D35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Apr (T2)</w:t>
            </w:r>
          </w:p>
        </w:tc>
        <w:tc>
          <w:tcPr>
            <w:tcW w:w="3360" w:type="dxa"/>
          </w:tcPr>
          <w:p w14:paraId="2FDC588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333D9F3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7-8</w:t>
            </w:r>
          </w:p>
        </w:tc>
        <w:tc>
          <w:tcPr>
            <w:tcW w:w="280" w:type="dxa"/>
            <w:shd w:val="solid" w:color="auto" w:fill="auto"/>
          </w:tcPr>
          <w:p w14:paraId="5E11EF33" w14:textId="77777777" w:rsidR="00407571" w:rsidRPr="005D239D" w:rsidRDefault="00407571">
            <w:pPr>
              <w:ind w:left="-100" w:right="-40"/>
              <w:jc w:val="center"/>
              <w:rPr>
                <w:rFonts w:ascii="Arial" w:hAnsi="Arial" w:cs="Arial"/>
                <w:sz w:val="21"/>
                <w:szCs w:val="18"/>
                <w:lang w:bidi="ar-SA"/>
              </w:rPr>
            </w:pPr>
          </w:p>
        </w:tc>
      </w:tr>
      <w:tr w:rsidR="00407571" w:rsidRPr="005D239D" w14:paraId="60F99F90" w14:textId="77777777">
        <w:tblPrEx>
          <w:tblCellMar>
            <w:top w:w="0" w:type="dxa"/>
            <w:bottom w:w="0" w:type="dxa"/>
          </w:tblCellMar>
        </w:tblPrEx>
        <w:tc>
          <w:tcPr>
            <w:tcW w:w="780" w:type="dxa"/>
          </w:tcPr>
          <w:p w14:paraId="67E4E80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40</w:t>
            </w:r>
          </w:p>
        </w:tc>
        <w:tc>
          <w:tcPr>
            <w:tcW w:w="1480" w:type="dxa"/>
          </w:tcPr>
          <w:p w14:paraId="53A5C8E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 Apr (W)</w:t>
            </w:r>
          </w:p>
        </w:tc>
        <w:tc>
          <w:tcPr>
            <w:tcW w:w="3360" w:type="dxa"/>
          </w:tcPr>
          <w:p w14:paraId="1A1A2662"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Evangelistic, Wedding, </w:t>
            </w:r>
          </w:p>
          <w:p w14:paraId="783F41DC"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&amp; Funeral  Sermons</w:t>
            </w:r>
          </w:p>
        </w:tc>
        <w:tc>
          <w:tcPr>
            <w:tcW w:w="3500" w:type="dxa"/>
          </w:tcPr>
          <w:p w14:paraId="2DCE80F8" w14:textId="77777777" w:rsidR="00407571" w:rsidRPr="005D239D" w:rsidRDefault="00407571">
            <w:pPr>
              <w:ind w:right="-90"/>
              <w:jc w:val="left"/>
              <w:rPr>
                <w:rFonts w:ascii="Arial" w:hAnsi="Arial" w:cs="Arial"/>
                <w:sz w:val="21"/>
                <w:szCs w:val="18"/>
                <w:lang w:bidi="ar-SA"/>
              </w:rPr>
            </w:pPr>
            <w:r w:rsidRPr="005D239D">
              <w:rPr>
                <w:rFonts w:ascii="Arial" w:hAnsi="Arial" w:cs="Arial"/>
                <w:i/>
                <w:sz w:val="21"/>
                <w:szCs w:val="18"/>
                <w:lang w:bidi="ar-SA"/>
              </w:rPr>
              <w:t>Biblical Sermons,</w:t>
            </w:r>
            <w:r w:rsidRPr="005D239D">
              <w:rPr>
                <w:rFonts w:ascii="Arial" w:hAnsi="Arial" w:cs="Arial"/>
                <w:sz w:val="21"/>
                <w:szCs w:val="18"/>
                <w:lang w:bidi="ar-SA"/>
              </w:rPr>
              <w:t xml:space="preserve"> 201-19</w:t>
            </w:r>
          </w:p>
          <w:p w14:paraId="6636811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213-58 (read 245-58 again—I know you read it earlier)</w:t>
            </w:r>
          </w:p>
          <w:p w14:paraId="5402FE69"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11E6DEAF" w14:textId="77777777" w:rsidR="00407571" w:rsidRPr="005D239D" w:rsidRDefault="00407571">
            <w:pPr>
              <w:ind w:left="-100" w:right="-40"/>
              <w:jc w:val="center"/>
              <w:rPr>
                <w:rFonts w:ascii="Arial" w:hAnsi="Arial" w:cs="Arial"/>
                <w:sz w:val="21"/>
                <w:szCs w:val="18"/>
                <w:lang w:bidi="ar-SA"/>
              </w:rPr>
            </w:pPr>
          </w:p>
        </w:tc>
      </w:tr>
      <w:tr w:rsidR="00407571" w:rsidRPr="005D239D" w14:paraId="77F74E4E" w14:textId="77777777">
        <w:tblPrEx>
          <w:tblCellMar>
            <w:top w:w="0" w:type="dxa"/>
            <w:bottom w:w="0" w:type="dxa"/>
          </w:tblCellMar>
        </w:tblPrEx>
        <w:tc>
          <w:tcPr>
            <w:tcW w:w="780" w:type="dxa"/>
          </w:tcPr>
          <w:p w14:paraId="636B35C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41</w:t>
            </w:r>
          </w:p>
        </w:tc>
        <w:tc>
          <w:tcPr>
            <w:tcW w:w="1480" w:type="dxa"/>
          </w:tcPr>
          <w:p w14:paraId="22FBAED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Apr (T1)</w:t>
            </w:r>
          </w:p>
        </w:tc>
        <w:tc>
          <w:tcPr>
            <w:tcW w:w="3360" w:type="dxa"/>
          </w:tcPr>
          <w:p w14:paraId="2C6E94B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294C15E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9-10</w:t>
            </w:r>
          </w:p>
        </w:tc>
        <w:tc>
          <w:tcPr>
            <w:tcW w:w="280" w:type="dxa"/>
            <w:shd w:val="solid" w:color="auto" w:fill="auto"/>
          </w:tcPr>
          <w:p w14:paraId="66F2496A" w14:textId="77777777" w:rsidR="00407571" w:rsidRPr="005D239D" w:rsidRDefault="00407571">
            <w:pPr>
              <w:ind w:left="-100" w:right="-40"/>
              <w:jc w:val="center"/>
              <w:rPr>
                <w:rFonts w:ascii="Arial" w:hAnsi="Arial" w:cs="Arial"/>
                <w:sz w:val="21"/>
                <w:szCs w:val="18"/>
                <w:lang w:bidi="ar-SA"/>
              </w:rPr>
            </w:pPr>
          </w:p>
        </w:tc>
      </w:tr>
      <w:tr w:rsidR="00407571" w:rsidRPr="005D239D" w14:paraId="5AF46C07" w14:textId="77777777">
        <w:tblPrEx>
          <w:tblCellMar>
            <w:top w:w="0" w:type="dxa"/>
            <w:bottom w:w="0" w:type="dxa"/>
          </w:tblCellMar>
        </w:tblPrEx>
        <w:tc>
          <w:tcPr>
            <w:tcW w:w="780" w:type="dxa"/>
          </w:tcPr>
          <w:p w14:paraId="65840EA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42</w:t>
            </w:r>
          </w:p>
        </w:tc>
        <w:tc>
          <w:tcPr>
            <w:tcW w:w="1480" w:type="dxa"/>
          </w:tcPr>
          <w:p w14:paraId="16321FE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Apr (T2)</w:t>
            </w:r>
          </w:p>
        </w:tc>
        <w:tc>
          <w:tcPr>
            <w:tcW w:w="3360" w:type="dxa"/>
          </w:tcPr>
          <w:p w14:paraId="1BFF1D4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25136C1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11-12</w:t>
            </w:r>
          </w:p>
        </w:tc>
        <w:tc>
          <w:tcPr>
            <w:tcW w:w="280" w:type="dxa"/>
            <w:shd w:val="solid" w:color="auto" w:fill="auto"/>
          </w:tcPr>
          <w:p w14:paraId="7526576A" w14:textId="77777777" w:rsidR="00407571" w:rsidRPr="005D239D" w:rsidRDefault="00407571">
            <w:pPr>
              <w:ind w:left="-100" w:right="-40"/>
              <w:jc w:val="center"/>
              <w:rPr>
                <w:rFonts w:ascii="Arial" w:hAnsi="Arial" w:cs="Arial"/>
                <w:sz w:val="21"/>
                <w:szCs w:val="18"/>
                <w:lang w:bidi="ar-SA"/>
              </w:rPr>
            </w:pPr>
          </w:p>
        </w:tc>
      </w:tr>
      <w:tr w:rsidR="00407571" w:rsidRPr="005D239D" w14:paraId="77E91BAA" w14:textId="77777777">
        <w:tblPrEx>
          <w:tblCellMar>
            <w:top w:w="0" w:type="dxa"/>
            <w:bottom w:w="0" w:type="dxa"/>
          </w:tblCellMar>
        </w:tblPrEx>
        <w:tc>
          <w:tcPr>
            <w:tcW w:w="780" w:type="dxa"/>
          </w:tcPr>
          <w:p w14:paraId="6DE11F6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43</w:t>
            </w:r>
          </w:p>
        </w:tc>
        <w:tc>
          <w:tcPr>
            <w:tcW w:w="1480" w:type="dxa"/>
          </w:tcPr>
          <w:p w14:paraId="707DE07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23 Apr (W)</w:t>
            </w:r>
          </w:p>
        </w:tc>
        <w:tc>
          <w:tcPr>
            <w:tcW w:w="3360" w:type="dxa"/>
          </w:tcPr>
          <w:p w14:paraId="28185A32"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Preaching Calendars &amp; </w:t>
            </w:r>
          </w:p>
          <w:p w14:paraId="4948EF7A"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The “Don’ts” of Preaching</w:t>
            </w:r>
          </w:p>
        </w:tc>
        <w:tc>
          <w:tcPr>
            <w:tcW w:w="3500" w:type="dxa"/>
          </w:tcPr>
          <w:p w14:paraId="0E1807D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155-56</w:t>
            </w:r>
          </w:p>
          <w:p w14:paraId="4AF0B75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Hybels, 45-53</w:t>
            </w:r>
          </w:p>
          <w:p w14:paraId="0FB74DD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Wiersbe, 71-109</w:t>
            </w:r>
          </w:p>
          <w:p w14:paraId="06320FE5"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49986F0D" w14:textId="77777777" w:rsidR="00407571" w:rsidRPr="005D239D" w:rsidRDefault="00407571">
            <w:pPr>
              <w:ind w:left="-100" w:right="-40"/>
              <w:jc w:val="center"/>
              <w:rPr>
                <w:rFonts w:ascii="Arial" w:hAnsi="Arial" w:cs="Arial"/>
                <w:sz w:val="21"/>
                <w:szCs w:val="18"/>
                <w:lang w:bidi="ar-SA"/>
              </w:rPr>
            </w:pPr>
          </w:p>
        </w:tc>
      </w:tr>
      <w:tr w:rsidR="00407571" w:rsidRPr="005D239D" w14:paraId="70D51546" w14:textId="77777777">
        <w:tblPrEx>
          <w:tblCellMar>
            <w:top w:w="0" w:type="dxa"/>
            <w:bottom w:w="0" w:type="dxa"/>
          </w:tblCellMar>
        </w:tblPrEx>
        <w:tc>
          <w:tcPr>
            <w:tcW w:w="780" w:type="dxa"/>
          </w:tcPr>
          <w:p w14:paraId="44D72FB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44</w:t>
            </w:r>
          </w:p>
        </w:tc>
        <w:tc>
          <w:tcPr>
            <w:tcW w:w="1480" w:type="dxa"/>
          </w:tcPr>
          <w:p w14:paraId="0E4E22A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29 Apr-3 May</w:t>
            </w:r>
          </w:p>
        </w:tc>
        <w:tc>
          <w:tcPr>
            <w:tcW w:w="3360" w:type="dxa"/>
          </w:tcPr>
          <w:p w14:paraId="66930ED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32AE441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13-14</w:t>
            </w:r>
          </w:p>
        </w:tc>
        <w:tc>
          <w:tcPr>
            <w:tcW w:w="280" w:type="dxa"/>
            <w:shd w:val="solid" w:color="auto" w:fill="auto"/>
          </w:tcPr>
          <w:p w14:paraId="6276562E" w14:textId="77777777" w:rsidR="00407571" w:rsidRPr="005D239D" w:rsidRDefault="00407571">
            <w:pPr>
              <w:ind w:left="-100" w:right="-40"/>
              <w:jc w:val="center"/>
              <w:rPr>
                <w:rFonts w:ascii="Arial" w:hAnsi="Arial" w:cs="Arial"/>
                <w:sz w:val="21"/>
                <w:szCs w:val="18"/>
                <w:lang w:bidi="ar-SA"/>
              </w:rPr>
            </w:pPr>
          </w:p>
        </w:tc>
      </w:tr>
      <w:tr w:rsidR="00407571" w:rsidRPr="005D239D" w14:paraId="798AC132" w14:textId="77777777">
        <w:tblPrEx>
          <w:tblCellMar>
            <w:top w:w="0" w:type="dxa"/>
            <w:bottom w:w="0" w:type="dxa"/>
          </w:tblCellMar>
        </w:tblPrEx>
        <w:tc>
          <w:tcPr>
            <w:tcW w:w="780" w:type="dxa"/>
            <w:tcBorders>
              <w:bottom w:val="nil"/>
            </w:tcBorders>
          </w:tcPr>
          <w:p w14:paraId="399E143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45</w:t>
            </w:r>
          </w:p>
        </w:tc>
        <w:tc>
          <w:tcPr>
            <w:tcW w:w="1480" w:type="dxa"/>
            <w:tcBorders>
              <w:bottom w:val="nil"/>
            </w:tcBorders>
          </w:tcPr>
          <w:p w14:paraId="007A708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29 Apr-3 May</w:t>
            </w:r>
          </w:p>
        </w:tc>
        <w:tc>
          <w:tcPr>
            <w:tcW w:w="3360" w:type="dxa"/>
            <w:tcBorders>
              <w:bottom w:val="nil"/>
            </w:tcBorders>
          </w:tcPr>
          <w:p w14:paraId="743AB54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Borders>
              <w:bottom w:val="nil"/>
            </w:tcBorders>
          </w:tcPr>
          <w:p w14:paraId="0B48D89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15-16</w:t>
            </w:r>
          </w:p>
        </w:tc>
        <w:tc>
          <w:tcPr>
            <w:tcW w:w="280" w:type="dxa"/>
            <w:tcBorders>
              <w:bottom w:val="nil"/>
            </w:tcBorders>
            <w:shd w:val="solid" w:color="auto" w:fill="auto"/>
          </w:tcPr>
          <w:p w14:paraId="04A99A22" w14:textId="77777777" w:rsidR="00407571" w:rsidRPr="005D239D" w:rsidRDefault="00407571">
            <w:pPr>
              <w:ind w:left="-100" w:right="-40"/>
              <w:jc w:val="center"/>
              <w:rPr>
                <w:rFonts w:ascii="Arial" w:hAnsi="Arial" w:cs="Arial"/>
                <w:sz w:val="21"/>
                <w:szCs w:val="18"/>
                <w:lang w:bidi="ar-SA"/>
              </w:rPr>
            </w:pPr>
          </w:p>
        </w:tc>
      </w:tr>
      <w:tr w:rsidR="00407571" w:rsidRPr="005D239D" w14:paraId="7B0DD43D" w14:textId="77777777">
        <w:tblPrEx>
          <w:tblCellMar>
            <w:top w:w="0" w:type="dxa"/>
            <w:bottom w:w="0" w:type="dxa"/>
          </w:tblCellMar>
        </w:tblPrEx>
        <w:trPr>
          <w:hidden/>
        </w:trPr>
        <w:tc>
          <w:tcPr>
            <w:tcW w:w="780" w:type="dxa"/>
            <w:tcBorders>
              <w:left w:val="nil"/>
              <w:bottom w:val="nil"/>
              <w:right w:val="nil"/>
            </w:tcBorders>
          </w:tcPr>
          <w:p w14:paraId="5B2299DE" w14:textId="77777777" w:rsidR="00407571" w:rsidRPr="005D239D" w:rsidRDefault="00407571">
            <w:pPr>
              <w:ind w:left="40" w:right="-40"/>
              <w:jc w:val="center"/>
              <w:rPr>
                <w:rFonts w:ascii="Arial" w:hAnsi="Arial" w:cs="Arial"/>
                <w:vanish/>
                <w:sz w:val="21"/>
                <w:szCs w:val="18"/>
                <w:lang w:bidi="ar-SA"/>
              </w:rPr>
            </w:pPr>
          </w:p>
        </w:tc>
        <w:tc>
          <w:tcPr>
            <w:tcW w:w="1480" w:type="dxa"/>
            <w:tcBorders>
              <w:left w:val="nil"/>
              <w:bottom w:val="nil"/>
              <w:right w:val="nil"/>
            </w:tcBorders>
          </w:tcPr>
          <w:p w14:paraId="5975B97B" w14:textId="77777777" w:rsidR="00407571" w:rsidRPr="005D239D" w:rsidRDefault="00407571">
            <w:pPr>
              <w:ind w:left="-40" w:right="-40"/>
              <w:jc w:val="left"/>
              <w:rPr>
                <w:rFonts w:ascii="Arial" w:hAnsi="Arial" w:cs="Arial"/>
                <w:vanish/>
                <w:sz w:val="21"/>
                <w:szCs w:val="18"/>
                <w:lang w:bidi="ar-SA"/>
              </w:rPr>
            </w:pPr>
            <w:r w:rsidRPr="005D239D">
              <w:rPr>
                <w:rFonts w:ascii="Arial" w:hAnsi="Arial" w:cs="Arial"/>
                <w:vanish/>
                <w:sz w:val="21"/>
                <w:szCs w:val="18"/>
                <w:lang w:bidi="ar-SA"/>
              </w:rPr>
              <w:t>Not used</w:t>
            </w:r>
          </w:p>
        </w:tc>
        <w:tc>
          <w:tcPr>
            <w:tcW w:w="3360" w:type="dxa"/>
            <w:tcBorders>
              <w:left w:val="nil"/>
              <w:bottom w:val="nil"/>
              <w:right w:val="nil"/>
            </w:tcBorders>
          </w:tcPr>
          <w:p w14:paraId="145989BD" w14:textId="77777777" w:rsidR="00407571" w:rsidRPr="005D239D" w:rsidRDefault="00407571">
            <w:pPr>
              <w:ind w:left="-40" w:right="-20"/>
              <w:jc w:val="left"/>
              <w:rPr>
                <w:rFonts w:ascii="Arial" w:hAnsi="Arial" w:cs="Arial"/>
                <w:vanish/>
                <w:sz w:val="21"/>
                <w:szCs w:val="18"/>
                <w:lang w:bidi="ar-SA"/>
              </w:rPr>
            </w:pPr>
            <w:r w:rsidRPr="005D239D">
              <w:rPr>
                <w:rFonts w:ascii="Arial" w:hAnsi="Arial" w:cs="Arial"/>
                <w:vanish/>
                <w:sz w:val="21"/>
                <w:szCs w:val="18"/>
                <w:lang w:bidi="ar-SA"/>
              </w:rPr>
              <w:t>Preaching Controversial Subjects</w:t>
            </w:r>
          </w:p>
        </w:tc>
        <w:tc>
          <w:tcPr>
            <w:tcW w:w="3500" w:type="dxa"/>
            <w:tcBorders>
              <w:left w:val="nil"/>
              <w:bottom w:val="nil"/>
              <w:right w:val="nil"/>
            </w:tcBorders>
          </w:tcPr>
          <w:p w14:paraId="4A05DA45" w14:textId="77777777" w:rsidR="00407571" w:rsidRPr="005D239D" w:rsidRDefault="00407571">
            <w:pPr>
              <w:ind w:right="-90"/>
              <w:jc w:val="left"/>
              <w:rPr>
                <w:rFonts w:ascii="Arial" w:hAnsi="Arial" w:cs="Arial"/>
                <w:vanish/>
                <w:sz w:val="21"/>
                <w:szCs w:val="18"/>
                <w:lang w:bidi="ar-SA"/>
              </w:rPr>
            </w:pPr>
            <w:r w:rsidRPr="005D239D">
              <w:rPr>
                <w:rFonts w:ascii="Arial" w:hAnsi="Arial" w:cs="Arial"/>
                <w:vanish/>
                <w:sz w:val="21"/>
                <w:szCs w:val="18"/>
                <w:lang w:bidi="ar-SA"/>
              </w:rPr>
              <w:t>Hybels, 79-112</w:t>
            </w:r>
          </w:p>
          <w:p w14:paraId="5D937543" w14:textId="77777777" w:rsidR="00407571" w:rsidRPr="005D239D" w:rsidRDefault="00407571">
            <w:pPr>
              <w:ind w:right="-90"/>
              <w:jc w:val="left"/>
              <w:rPr>
                <w:rFonts w:ascii="Arial" w:hAnsi="Arial" w:cs="Arial"/>
                <w:vanish/>
                <w:sz w:val="21"/>
                <w:szCs w:val="18"/>
                <w:lang w:bidi="ar-SA"/>
              </w:rPr>
            </w:pPr>
            <w:r w:rsidRPr="005D239D">
              <w:rPr>
                <w:rFonts w:ascii="Arial" w:hAnsi="Arial" w:cs="Arial"/>
                <w:vanish/>
                <w:sz w:val="21"/>
                <w:szCs w:val="18"/>
                <w:lang w:bidi="ar-SA"/>
              </w:rPr>
              <w:t>Turn in this completed report</w:t>
            </w:r>
          </w:p>
        </w:tc>
        <w:tc>
          <w:tcPr>
            <w:tcW w:w="280" w:type="dxa"/>
            <w:tcBorders>
              <w:left w:val="nil"/>
              <w:bottom w:val="nil"/>
              <w:right w:val="nil"/>
            </w:tcBorders>
          </w:tcPr>
          <w:p w14:paraId="7D067044" w14:textId="77777777" w:rsidR="00407571" w:rsidRPr="005D239D" w:rsidRDefault="00407571">
            <w:pPr>
              <w:ind w:left="-100" w:right="-40"/>
              <w:jc w:val="center"/>
              <w:rPr>
                <w:rFonts w:ascii="Arial" w:hAnsi="Arial" w:cs="Arial"/>
                <w:sz w:val="21"/>
                <w:szCs w:val="18"/>
                <w:lang w:bidi="ar-SA"/>
              </w:rPr>
            </w:pPr>
          </w:p>
        </w:tc>
      </w:tr>
    </w:tbl>
    <w:p w14:paraId="5C942BCF" w14:textId="77777777" w:rsidR="00407571" w:rsidRPr="005D239D" w:rsidRDefault="00407571">
      <w:pPr>
        <w:tabs>
          <w:tab w:val="left" w:pos="1160"/>
          <w:tab w:val="left" w:pos="2420"/>
          <w:tab w:val="left" w:pos="6480"/>
          <w:tab w:val="left" w:pos="8100"/>
        </w:tabs>
        <w:ind w:left="780" w:hanging="420"/>
        <w:rPr>
          <w:rFonts w:ascii="Arial" w:hAnsi="Arial" w:cs="Arial"/>
          <w:sz w:val="21"/>
          <w:szCs w:val="18"/>
        </w:rPr>
      </w:pPr>
      <w:r w:rsidRPr="005D239D">
        <w:rPr>
          <w:rFonts w:ascii="Arial" w:hAnsi="Arial" w:cs="Arial"/>
          <w:vanish/>
          <w:sz w:val="21"/>
          <w:szCs w:val="18"/>
        </w:rPr>
        <w:t xml:space="preserve">Delivery &amp; Audience Feedback Davis, 93-103 </w:t>
      </w:r>
    </w:p>
    <w:p w14:paraId="3B618395" w14:textId="77777777" w:rsidR="00407571" w:rsidRPr="005D239D" w:rsidRDefault="00407571">
      <w:pPr>
        <w:tabs>
          <w:tab w:val="left" w:pos="1160"/>
          <w:tab w:val="left" w:pos="2420"/>
          <w:tab w:val="left" w:pos="6480"/>
          <w:tab w:val="left" w:pos="8100"/>
        </w:tabs>
        <w:ind w:left="780" w:hanging="420"/>
        <w:rPr>
          <w:rFonts w:ascii="Arial" w:hAnsi="Arial" w:cs="Arial"/>
          <w:sz w:val="21"/>
          <w:szCs w:val="18"/>
        </w:rPr>
      </w:pPr>
      <w:r w:rsidRPr="005D239D">
        <w:rPr>
          <w:rFonts w:ascii="Arial" w:hAnsi="Arial" w:cs="Arial"/>
          <w:sz w:val="21"/>
          <w:szCs w:val="18"/>
        </w:rPr>
        <w:t xml:space="preserve">  </w:t>
      </w:r>
    </w:p>
    <w:p w14:paraId="2701CDBD" w14:textId="77777777" w:rsidR="00407571" w:rsidRPr="005D239D" w:rsidRDefault="00407571">
      <w:pPr>
        <w:tabs>
          <w:tab w:val="left" w:pos="2220"/>
          <w:tab w:val="left" w:pos="5860"/>
          <w:tab w:val="left" w:pos="6140"/>
          <w:tab w:val="left" w:pos="8460"/>
        </w:tabs>
        <w:ind w:left="360" w:right="-960" w:hanging="360"/>
        <w:rPr>
          <w:rFonts w:ascii="Arial" w:hAnsi="Arial" w:cs="Arial"/>
          <w:b/>
          <w:sz w:val="21"/>
          <w:szCs w:val="18"/>
        </w:rPr>
      </w:pPr>
      <w:r w:rsidRPr="005D239D">
        <w:rPr>
          <w:rFonts w:ascii="Arial" w:hAnsi="Arial" w:cs="Arial"/>
          <w:sz w:val="21"/>
          <w:szCs w:val="18"/>
        </w:rPr>
        <w:br w:type="page"/>
      </w:r>
    </w:p>
    <w:p w14:paraId="0B3E80A3" w14:textId="77777777" w:rsidR="00407571" w:rsidRPr="005D239D" w:rsidRDefault="00407571">
      <w:pPr>
        <w:tabs>
          <w:tab w:val="left" w:pos="2220"/>
          <w:tab w:val="left" w:pos="5860"/>
          <w:tab w:val="left" w:pos="6140"/>
          <w:tab w:val="left" w:pos="8460"/>
        </w:tabs>
        <w:ind w:left="360" w:right="-960" w:hanging="360"/>
        <w:rPr>
          <w:rFonts w:ascii="Arial" w:hAnsi="Arial" w:cs="Arial"/>
          <w:b/>
          <w:sz w:val="21"/>
          <w:szCs w:val="18"/>
        </w:rPr>
      </w:pPr>
      <w:r w:rsidRPr="005D239D">
        <w:rPr>
          <w:rFonts w:ascii="Arial" w:hAnsi="Arial" w:cs="Arial"/>
          <w:b/>
          <w:sz w:val="21"/>
          <w:szCs w:val="18"/>
        </w:rPr>
        <w:lastRenderedPageBreak/>
        <w:t xml:space="preserve">VI. Reading Report  </w:t>
      </w:r>
      <w:r w:rsidRPr="005D239D">
        <w:rPr>
          <w:rFonts w:ascii="Arial" w:hAnsi="Arial" w:cs="Arial"/>
          <w:sz w:val="21"/>
          <w:szCs w:val="18"/>
        </w:rPr>
        <w:t>Name</w:t>
      </w:r>
      <w:r w:rsidRPr="005D239D">
        <w:rPr>
          <w:rFonts w:ascii="Arial" w:hAnsi="Arial" w:cs="Arial"/>
          <w:sz w:val="21"/>
          <w:szCs w:val="18"/>
          <w:u w:val="single"/>
        </w:rPr>
        <w:tab/>
        <w:t xml:space="preserve"> </w:t>
      </w:r>
      <w:r w:rsidRPr="005D239D">
        <w:rPr>
          <w:rFonts w:ascii="Arial" w:hAnsi="Arial" w:cs="Arial"/>
          <w:sz w:val="21"/>
          <w:szCs w:val="18"/>
        </w:rPr>
        <w:tab/>
        <w:t xml:space="preserve">Course Grade ______ </w:t>
      </w:r>
      <w:r w:rsidRPr="005D239D">
        <w:rPr>
          <w:rFonts w:ascii="Arial" w:hAnsi="Arial" w:cs="Arial"/>
          <w:sz w:val="21"/>
          <w:szCs w:val="18"/>
        </w:rPr>
        <w:tab/>
        <w:t xml:space="preserve">Box </w:t>
      </w:r>
      <w:r w:rsidRPr="005D239D">
        <w:rPr>
          <w:rFonts w:ascii="Arial" w:hAnsi="Arial" w:cs="Arial"/>
          <w:sz w:val="21"/>
          <w:szCs w:val="18"/>
          <w:u w:val="single"/>
        </w:rPr>
        <w:tab/>
      </w:r>
    </w:p>
    <w:p w14:paraId="77D9B0CC" w14:textId="77777777" w:rsidR="00407571" w:rsidRPr="005D239D" w:rsidRDefault="00407571">
      <w:pPr>
        <w:tabs>
          <w:tab w:val="left" w:pos="1160"/>
          <w:tab w:val="left" w:pos="2420"/>
          <w:tab w:val="left" w:pos="6480"/>
          <w:tab w:val="left" w:pos="8100"/>
        </w:tabs>
        <w:ind w:left="360" w:right="-960"/>
        <w:rPr>
          <w:rFonts w:ascii="Arial" w:hAnsi="Arial" w:cs="Arial"/>
          <w:sz w:val="21"/>
          <w:szCs w:val="18"/>
        </w:rPr>
      </w:pPr>
      <w:r w:rsidRPr="005D239D">
        <w:rPr>
          <w:rFonts w:ascii="Arial" w:hAnsi="Arial" w:cs="Arial"/>
          <w:vanish/>
          <w:sz w:val="21"/>
          <w:szCs w:val="18"/>
        </w:rPr>
        <w:t>Jan-May 1998 Schedule 10 x 2 x 2 classes with John Yuen</w:t>
      </w:r>
    </w:p>
    <w:p w14:paraId="75607C2A" w14:textId="77777777" w:rsidR="00407571" w:rsidRPr="005D239D" w:rsidRDefault="00407571">
      <w:pPr>
        <w:tabs>
          <w:tab w:val="left" w:pos="1160"/>
          <w:tab w:val="left" w:pos="2420"/>
          <w:tab w:val="left" w:pos="6480"/>
          <w:tab w:val="left" w:pos="8100"/>
        </w:tabs>
        <w:ind w:left="360" w:right="-960"/>
        <w:rPr>
          <w:rFonts w:ascii="Arial" w:hAnsi="Arial" w:cs="Arial"/>
          <w:sz w:val="16"/>
          <w:szCs w:val="18"/>
        </w:rPr>
      </w:pPr>
      <w:r w:rsidRPr="005D239D">
        <w:rPr>
          <w:rFonts w:ascii="Arial" w:hAnsi="Arial" w:cs="Arial"/>
          <w:sz w:val="16"/>
          <w:szCs w:val="18"/>
        </w:rPr>
        <w:t>(Please tick if completed in full on time.  Mark “L” if late, “P” if read partially, and leave blank if not read at all.)</w:t>
      </w:r>
    </w:p>
    <w:p w14:paraId="1188536B" w14:textId="77777777" w:rsidR="00407571" w:rsidRPr="005D239D" w:rsidRDefault="00407571">
      <w:pPr>
        <w:tabs>
          <w:tab w:val="left" w:pos="1120"/>
          <w:tab w:val="left" w:pos="2400"/>
          <w:tab w:val="left" w:pos="5860"/>
          <w:tab w:val="left" w:pos="9200"/>
        </w:tabs>
        <w:ind w:left="160" w:right="-940"/>
        <w:rPr>
          <w:rFonts w:ascii="Arial" w:hAnsi="Arial" w:cs="Arial"/>
          <w:b/>
          <w:sz w:val="21"/>
          <w:szCs w:val="18"/>
          <w:u w:val="words"/>
        </w:rPr>
      </w:pPr>
      <w:r w:rsidRPr="005D239D">
        <w:rPr>
          <w:rFonts w:ascii="Arial" w:hAnsi="Arial" w:cs="Arial"/>
          <w:b/>
          <w:sz w:val="21"/>
          <w:szCs w:val="18"/>
          <w:u w:val="words"/>
        </w:rPr>
        <w:t>Session</w:t>
      </w:r>
      <w:r w:rsidRPr="005D239D">
        <w:rPr>
          <w:rFonts w:ascii="Arial" w:hAnsi="Arial" w:cs="Arial"/>
          <w:b/>
          <w:sz w:val="21"/>
          <w:szCs w:val="18"/>
          <w:u w:val="words"/>
        </w:rPr>
        <w:tab/>
        <w:t>Date (Day)</w:t>
      </w:r>
      <w:r w:rsidRPr="005D239D">
        <w:rPr>
          <w:rFonts w:ascii="Arial" w:hAnsi="Arial" w:cs="Arial"/>
          <w:b/>
          <w:sz w:val="21"/>
          <w:szCs w:val="18"/>
          <w:u w:val="words"/>
        </w:rPr>
        <w:tab/>
        <w:t>Subject</w:t>
      </w:r>
      <w:r w:rsidRPr="005D239D">
        <w:rPr>
          <w:rFonts w:ascii="Arial" w:hAnsi="Arial" w:cs="Arial"/>
          <w:b/>
          <w:sz w:val="21"/>
          <w:szCs w:val="18"/>
          <w:u w:val="words"/>
        </w:rPr>
        <w:tab/>
        <w:t>Assignment</w:t>
      </w:r>
      <w:r w:rsidRPr="005D239D">
        <w:rPr>
          <w:rFonts w:ascii="Arial" w:hAnsi="Arial" w:cs="Arial"/>
          <w:b/>
          <w:sz w:val="21"/>
          <w:szCs w:val="18"/>
          <w:u w:val="words"/>
        </w:rPr>
        <w:tab/>
      </w:r>
      <w:r w:rsidRPr="005D239D">
        <w:rPr>
          <w:rFonts w:ascii="Arial" w:hAnsi="Arial" w:cs="Arial"/>
          <w:b/>
          <w:sz w:val="32"/>
          <w:szCs w:val="18"/>
        </w:rPr>
        <w:t></w:t>
      </w:r>
    </w:p>
    <w:p w14:paraId="35F4E299" w14:textId="77777777" w:rsidR="00407571" w:rsidRPr="005D239D" w:rsidRDefault="00407571">
      <w:pPr>
        <w:tabs>
          <w:tab w:val="left" w:pos="1160"/>
          <w:tab w:val="left" w:pos="2420"/>
          <w:tab w:val="left" w:pos="5480"/>
          <w:tab w:val="left" w:pos="8280"/>
        </w:tabs>
        <w:ind w:left="620"/>
        <w:rPr>
          <w:rFonts w:ascii="Arial" w:hAnsi="Arial" w:cs="Arial"/>
          <w:sz w:val="11"/>
          <w:szCs w:val="18"/>
        </w:rPr>
      </w:pPr>
    </w:p>
    <w:tbl>
      <w:tblPr>
        <w:tblW w:w="0" w:type="auto"/>
        <w:tblInd w:w="2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780"/>
        <w:gridCol w:w="1480"/>
        <w:gridCol w:w="3360"/>
        <w:gridCol w:w="3500"/>
        <w:gridCol w:w="280"/>
      </w:tblGrid>
      <w:tr w:rsidR="00407571" w:rsidRPr="005D239D" w14:paraId="23E30A65" w14:textId="77777777">
        <w:tblPrEx>
          <w:tblCellMar>
            <w:top w:w="0" w:type="dxa"/>
            <w:bottom w:w="0" w:type="dxa"/>
          </w:tblCellMar>
        </w:tblPrEx>
        <w:tc>
          <w:tcPr>
            <w:tcW w:w="780" w:type="dxa"/>
          </w:tcPr>
          <w:p w14:paraId="0EA5E04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w:t>
            </w:r>
          </w:p>
        </w:tc>
        <w:tc>
          <w:tcPr>
            <w:tcW w:w="1480" w:type="dxa"/>
          </w:tcPr>
          <w:p w14:paraId="0C9A9FD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6 Jan (T)</w:t>
            </w:r>
          </w:p>
        </w:tc>
        <w:tc>
          <w:tcPr>
            <w:tcW w:w="3360" w:type="dxa"/>
          </w:tcPr>
          <w:p w14:paraId="22F3125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Syllabus &amp; Introduction</w:t>
            </w:r>
          </w:p>
        </w:tc>
        <w:tc>
          <w:tcPr>
            <w:tcW w:w="3500" w:type="dxa"/>
          </w:tcPr>
          <w:p w14:paraId="62124FAB" w14:textId="77777777" w:rsidR="00407571" w:rsidRPr="005D239D" w:rsidRDefault="00407571">
            <w:pPr>
              <w:ind w:right="-90"/>
              <w:jc w:val="left"/>
              <w:rPr>
                <w:rFonts w:ascii="Arial" w:hAnsi="Arial" w:cs="Arial"/>
                <w:sz w:val="21"/>
                <w:szCs w:val="18"/>
                <w:lang w:bidi="ar-SA"/>
              </w:rPr>
            </w:pPr>
          </w:p>
        </w:tc>
        <w:tc>
          <w:tcPr>
            <w:tcW w:w="280" w:type="dxa"/>
            <w:tcBorders>
              <w:bottom w:val="nil"/>
            </w:tcBorders>
            <w:shd w:val="solid" w:color="auto" w:fill="auto"/>
          </w:tcPr>
          <w:p w14:paraId="73872D55" w14:textId="77777777" w:rsidR="00407571" w:rsidRPr="005D239D" w:rsidRDefault="00407571">
            <w:pPr>
              <w:ind w:left="-100" w:right="-40"/>
              <w:jc w:val="center"/>
              <w:rPr>
                <w:rFonts w:ascii="Arial" w:hAnsi="Arial" w:cs="Arial"/>
                <w:sz w:val="21"/>
                <w:szCs w:val="18"/>
                <w:lang w:bidi="ar-SA"/>
              </w:rPr>
            </w:pPr>
          </w:p>
        </w:tc>
      </w:tr>
      <w:tr w:rsidR="00407571" w:rsidRPr="005D239D" w14:paraId="2B9B6B1C" w14:textId="77777777">
        <w:tblPrEx>
          <w:tblCellMar>
            <w:top w:w="0" w:type="dxa"/>
            <w:bottom w:w="0" w:type="dxa"/>
          </w:tblCellMar>
        </w:tblPrEx>
        <w:tc>
          <w:tcPr>
            <w:tcW w:w="780" w:type="dxa"/>
          </w:tcPr>
          <w:p w14:paraId="5812898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w:t>
            </w:r>
          </w:p>
        </w:tc>
        <w:tc>
          <w:tcPr>
            <w:tcW w:w="1480" w:type="dxa"/>
          </w:tcPr>
          <w:p w14:paraId="5A33BD4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9 Jan (F1)</w:t>
            </w:r>
          </w:p>
        </w:tc>
        <w:tc>
          <w:tcPr>
            <w:tcW w:w="3360" w:type="dxa"/>
          </w:tcPr>
          <w:p w14:paraId="0DF19C4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Your Unknown Past (1 min.)</w:t>
            </w:r>
          </w:p>
        </w:tc>
        <w:tc>
          <w:tcPr>
            <w:tcW w:w="3500" w:type="dxa"/>
          </w:tcPr>
          <w:p w14:paraId="0904DB7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#1</w:t>
            </w:r>
          </w:p>
        </w:tc>
        <w:tc>
          <w:tcPr>
            <w:tcW w:w="280" w:type="dxa"/>
            <w:shd w:val="solid" w:color="auto" w:fill="auto"/>
          </w:tcPr>
          <w:p w14:paraId="1A64E46A" w14:textId="77777777" w:rsidR="00407571" w:rsidRPr="005D239D" w:rsidRDefault="00407571">
            <w:pPr>
              <w:ind w:left="-100" w:right="-40"/>
              <w:jc w:val="center"/>
              <w:rPr>
                <w:rFonts w:ascii="Arial" w:hAnsi="Arial" w:cs="Arial"/>
                <w:sz w:val="21"/>
                <w:szCs w:val="18"/>
                <w:lang w:bidi="ar-SA"/>
              </w:rPr>
            </w:pPr>
          </w:p>
        </w:tc>
      </w:tr>
      <w:tr w:rsidR="00407571" w:rsidRPr="005D239D" w14:paraId="49B4FB2C" w14:textId="77777777">
        <w:tblPrEx>
          <w:tblCellMar>
            <w:top w:w="0" w:type="dxa"/>
            <w:bottom w:w="0" w:type="dxa"/>
          </w:tblCellMar>
        </w:tblPrEx>
        <w:tc>
          <w:tcPr>
            <w:tcW w:w="780" w:type="dxa"/>
          </w:tcPr>
          <w:p w14:paraId="0468D84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w:t>
            </w:r>
          </w:p>
        </w:tc>
        <w:tc>
          <w:tcPr>
            <w:tcW w:w="1480" w:type="dxa"/>
          </w:tcPr>
          <w:p w14:paraId="453E041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9 Jan (F2)</w:t>
            </w:r>
          </w:p>
        </w:tc>
        <w:tc>
          <w:tcPr>
            <w:tcW w:w="3360" w:type="dxa"/>
          </w:tcPr>
          <w:p w14:paraId="772FE08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How to Be an Interesting Speaker </w:t>
            </w:r>
          </w:p>
        </w:tc>
        <w:tc>
          <w:tcPr>
            <w:tcW w:w="3500" w:type="dxa"/>
          </w:tcPr>
          <w:p w14:paraId="02C6D7F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Borden, 1-20 </w:t>
            </w:r>
          </w:p>
          <w:p w14:paraId="21580EE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Read the syllabus (pp. v-xii)</w:t>
            </w:r>
          </w:p>
          <w:p w14:paraId="4A40642D" w14:textId="77777777" w:rsidR="00407571" w:rsidRPr="005D239D" w:rsidRDefault="00407571">
            <w:pPr>
              <w:ind w:right="-90"/>
              <w:jc w:val="left"/>
              <w:rPr>
                <w:rFonts w:ascii="Arial" w:hAnsi="Arial" w:cs="Arial"/>
                <w:sz w:val="21"/>
                <w:szCs w:val="18"/>
                <w:lang w:bidi="ar-SA"/>
              </w:rPr>
            </w:pPr>
          </w:p>
        </w:tc>
        <w:tc>
          <w:tcPr>
            <w:tcW w:w="280" w:type="dxa"/>
          </w:tcPr>
          <w:p w14:paraId="234FDBEE" w14:textId="77777777" w:rsidR="00407571" w:rsidRPr="005D239D" w:rsidRDefault="00407571">
            <w:pPr>
              <w:ind w:left="-100" w:right="-40"/>
              <w:jc w:val="center"/>
              <w:rPr>
                <w:rFonts w:ascii="Arial" w:hAnsi="Arial" w:cs="Arial"/>
                <w:sz w:val="21"/>
                <w:szCs w:val="18"/>
                <w:lang w:bidi="ar-SA"/>
              </w:rPr>
            </w:pPr>
          </w:p>
        </w:tc>
      </w:tr>
      <w:tr w:rsidR="00407571" w:rsidRPr="005D239D" w14:paraId="7520D4F2" w14:textId="77777777">
        <w:tblPrEx>
          <w:tblCellMar>
            <w:top w:w="0" w:type="dxa"/>
            <w:bottom w:w="0" w:type="dxa"/>
          </w:tblCellMar>
        </w:tblPrEx>
        <w:tc>
          <w:tcPr>
            <w:tcW w:w="780" w:type="dxa"/>
          </w:tcPr>
          <w:p w14:paraId="3F14AC4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w:t>
            </w:r>
          </w:p>
        </w:tc>
        <w:tc>
          <w:tcPr>
            <w:tcW w:w="1480" w:type="dxa"/>
          </w:tcPr>
          <w:p w14:paraId="17225C8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13 Jan (T)</w:t>
            </w:r>
          </w:p>
        </w:tc>
        <w:tc>
          <w:tcPr>
            <w:tcW w:w="3360" w:type="dxa"/>
          </w:tcPr>
          <w:p w14:paraId="1C44E2D1"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What is Expository Preaching?</w:t>
            </w:r>
          </w:p>
          <w:p w14:paraId="19BE26B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Why is EP Important? </w:t>
            </w:r>
            <w:r w:rsidRPr="005D239D">
              <w:rPr>
                <w:rFonts w:ascii="Arial" w:hAnsi="Arial" w:cs="Arial"/>
                <w:vanish/>
                <w:sz w:val="21"/>
                <w:szCs w:val="18"/>
                <w:lang w:bidi="ar-SA"/>
              </w:rPr>
              <w:t>1-2</w:t>
            </w:r>
          </w:p>
        </w:tc>
        <w:tc>
          <w:tcPr>
            <w:tcW w:w="3500" w:type="dxa"/>
          </w:tcPr>
          <w:p w14:paraId="2EE1376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 (Written Testimony)</w:t>
            </w:r>
          </w:p>
          <w:p w14:paraId="1117C90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Robinson, 7-30 or Liefeld, 3-25</w:t>
            </w:r>
          </w:p>
        </w:tc>
        <w:tc>
          <w:tcPr>
            <w:tcW w:w="280" w:type="dxa"/>
          </w:tcPr>
          <w:p w14:paraId="5888047B" w14:textId="77777777" w:rsidR="00407571" w:rsidRPr="005D239D" w:rsidRDefault="00407571">
            <w:pPr>
              <w:ind w:left="-100" w:right="-40"/>
              <w:jc w:val="center"/>
              <w:rPr>
                <w:rFonts w:ascii="Arial" w:hAnsi="Arial" w:cs="Arial"/>
                <w:sz w:val="21"/>
                <w:szCs w:val="18"/>
                <w:lang w:bidi="ar-SA"/>
              </w:rPr>
            </w:pPr>
          </w:p>
        </w:tc>
      </w:tr>
      <w:tr w:rsidR="00407571" w:rsidRPr="005D239D" w14:paraId="5EC33354" w14:textId="77777777">
        <w:tblPrEx>
          <w:tblCellMar>
            <w:top w:w="0" w:type="dxa"/>
            <w:bottom w:w="0" w:type="dxa"/>
          </w:tblCellMar>
        </w:tblPrEx>
        <w:tc>
          <w:tcPr>
            <w:tcW w:w="780" w:type="dxa"/>
          </w:tcPr>
          <w:p w14:paraId="0796483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5</w:t>
            </w:r>
          </w:p>
        </w:tc>
        <w:tc>
          <w:tcPr>
            <w:tcW w:w="1480" w:type="dxa"/>
          </w:tcPr>
          <w:p w14:paraId="2B5C587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 Jan (F1)</w:t>
            </w:r>
          </w:p>
        </w:tc>
        <w:tc>
          <w:tcPr>
            <w:tcW w:w="3360" w:type="dxa"/>
          </w:tcPr>
          <w:p w14:paraId="10B9BC5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Advantages &amp; Goals to EP </w:t>
            </w:r>
            <w:r w:rsidRPr="005D239D">
              <w:rPr>
                <w:rFonts w:ascii="Arial" w:hAnsi="Arial" w:cs="Arial"/>
                <w:vanish/>
                <w:sz w:val="21"/>
                <w:szCs w:val="18"/>
                <w:lang w:bidi="ar-SA"/>
              </w:rPr>
              <w:t>3-5</w:t>
            </w:r>
          </w:p>
          <w:p w14:paraId="407A646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Difficulties &amp; Relevance of EP</w:t>
            </w:r>
          </w:p>
        </w:tc>
        <w:tc>
          <w:tcPr>
            <w:tcW w:w="3500" w:type="dxa"/>
          </w:tcPr>
          <w:p w14:paraId="326A188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9-28</w:t>
            </w:r>
          </w:p>
        </w:tc>
        <w:tc>
          <w:tcPr>
            <w:tcW w:w="280" w:type="dxa"/>
          </w:tcPr>
          <w:p w14:paraId="2B3D03B0" w14:textId="77777777" w:rsidR="00407571" w:rsidRPr="005D239D" w:rsidRDefault="00407571">
            <w:pPr>
              <w:ind w:left="-100" w:right="-40"/>
              <w:jc w:val="center"/>
              <w:rPr>
                <w:rFonts w:ascii="Arial" w:hAnsi="Arial" w:cs="Arial"/>
                <w:sz w:val="21"/>
                <w:szCs w:val="18"/>
                <w:lang w:bidi="ar-SA"/>
              </w:rPr>
            </w:pPr>
          </w:p>
        </w:tc>
      </w:tr>
      <w:tr w:rsidR="00407571" w:rsidRPr="005D239D" w14:paraId="65EEAEF9" w14:textId="77777777">
        <w:tblPrEx>
          <w:tblCellMar>
            <w:top w:w="0" w:type="dxa"/>
            <w:bottom w:w="0" w:type="dxa"/>
          </w:tblCellMar>
        </w:tblPrEx>
        <w:tc>
          <w:tcPr>
            <w:tcW w:w="780" w:type="dxa"/>
          </w:tcPr>
          <w:p w14:paraId="019506C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6</w:t>
            </w:r>
          </w:p>
        </w:tc>
        <w:tc>
          <w:tcPr>
            <w:tcW w:w="1480" w:type="dxa"/>
          </w:tcPr>
          <w:p w14:paraId="4D32551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 Jan (F2)</w:t>
            </w:r>
          </w:p>
        </w:tc>
        <w:tc>
          <w:tcPr>
            <w:tcW w:w="3360" w:type="dxa"/>
          </w:tcPr>
          <w:p w14:paraId="1EF727C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The Big Idea (CPS)</w:t>
            </w:r>
            <w:r w:rsidRPr="005D239D">
              <w:rPr>
                <w:rFonts w:ascii="Arial" w:hAnsi="Arial" w:cs="Arial"/>
                <w:vanish/>
                <w:sz w:val="21"/>
                <w:szCs w:val="18"/>
                <w:lang w:bidi="ar-SA"/>
              </w:rPr>
              <w:t>28-29</w:t>
            </w:r>
          </w:p>
        </w:tc>
        <w:tc>
          <w:tcPr>
            <w:tcW w:w="3500" w:type="dxa"/>
          </w:tcPr>
          <w:p w14:paraId="0ABEBD9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29-51, 153-56 </w:t>
            </w:r>
            <w:r w:rsidRPr="005D239D">
              <w:rPr>
                <w:rFonts w:ascii="Arial" w:hAnsi="Arial" w:cs="Arial"/>
                <w:vanish/>
                <w:sz w:val="16"/>
                <w:szCs w:val="18"/>
                <w:lang w:bidi="ar-SA"/>
              </w:rPr>
              <w:t>Flesh/text</w:t>
            </w:r>
          </w:p>
          <w:p w14:paraId="527CF737" w14:textId="77777777" w:rsidR="00407571" w:rsidRPr="005D239D" w:rsidRDefault="00407571">
            <w:pPr>
              <w:ind w:right="-90"/>
              <w:jc w:val="left"/>
              <w:rPr>
                <w:rFonts w:ascii="Arial" w:hAnsi="Arial" w:cs="Arial"/>
                <w:sz w:val="21"/>
                <w:szCs w:val="18"/>
                <w:lang w:bidi="ar-SA"/>
              </w:rPr>
            </w:pPr>
          </w:p>
        </w:tc>
        <w:tc>
          <w:tcPr>
            <w:tcW w:w="280" w:type="dxa"/>
          </w:tcPr>
          <w:p w14:paraId="1F24E840" w14:textId="77777777" w:rsidR="00407571" w:rsidRPr="005D239D" w:rsidRDefault="00407571">
            <w:pPr>
              <w:ind w:left="-100" w:right="-40"/>
              <w:jc w:val="center"/>
              <w:rPr>
                <w:rFonts w:ascii="Arial" w:hAnsi="Arial" w:cs="Arial"/>
                <w:sz w:val="21"/>
                <w:szCs w:val="18"/>
                <w:lang w:bidi="ar-SA"/>
              </w:rPr>
            </w:pPr>
          </w:p>
        </w:tc>
      </w:tr>
      <w:tr w:rsidR="00407571" w:rsidRPr="005D239D" w14:paraId="2D3F42DB" w14:textId="77777777">
        <w:tblPrEx>
          <w:tblCellMar>
            <w:top w:w="0" w:type="dxa"/>
            <w:bottom w:w="0" w:type="dxa"/>
          </w:tblCellMar>
        </w:tblPrEx>
        <w:tc>
          <w:tcPr>
            <w:tcW w:w="780" w:type="dxa"/>
          </w:tcPr>
          <w:p w14:paraId="10BB6A7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7</w:t>
            </w:r>
          </w:p>
        </w:tc>
        <w:tc>
          <w:tcPr>
            <w:tcW w:w="1480" w:type="dxa"/>
          </w:tcPr>
          <w:p w14:paraId="00F103B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20 Jan (T)</w:t>
            </w:r>
          </w:p>
        </w:tc>
        <w:tc>
          <w:tcPr>
            <w:tcW w:w="3360" w:type="dxa"/>
          </w:tcPr>
          <w:p w14:paraId="392785A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Public Scripture Reading</w:t>
            </w:r>
          </w:p>
        </w:tc>
        <w:tc>
          <w:tcPr>
            <w:tcW w:w="3500" w:type="dxa"/>
          </w:tcPr>
          <w:p w14:paraId="3C4018A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Notes, 11-15 </w:t>
            </w:r>
            <w:r w:rsidRPr="005D239D">
              <w:rPr>
                <w:rFonts w:ascii="Arial" w:hAnsi="Arial" w:cs="Arial"/>
                <w:vanish/>
                <w:sz w:val="21"/>
                <w:szCs w:val="18"/>
                <w:lang w:bidi="ar-SA"/>
              </w:rPr>
              <w:t>Reading Scripture</w:t>
            </w:r>
          </w:p>
        </w:tc>
        <w:tc>
          <w:tcPr>
            <w:tcW w:w="280" w:type="dxa"/>
          </w:tcPr>
          <w:p w14:paraId="01FEF665" w14:textId="77777777" w:rsidR="00407571" w:rsidRPr="005D239D" w:rsidRDefault="00407571">
            <w:pPr>
              <w:ind w:left="-100" w:right="-40"/>
              <w:jc w:val="center"/>
              <w:rPr>
                <w:rFonts w:ascii="Arial" w:hAnsi="Arial" w:cs="Arial"/>
                <w:sz w:val="21"/>
                <w:szCs w:val="18"/>
                <w:lang w:bidi="ar-SA"/>
              </w:rPr>
            </w:pPr>
          </w:p>
        </w:tc>
      </w:tr>
      <w:tr w:rsidR="00407571" w:rsidRPr="005D239D" w14:paraId="7E7E7512" w14:textId="77777777">
        <w:tblPrEx>
          <w:tblCellMar>
            <w:top w:w="0" w:type="dxa"/>
            <w:bottom w:w="0" w:type="dxa"/>
          </w:tblCellMar>
        </w:tblPrEx>
        <w:tc>
          <w:tcPr>
            <w:tcW w:w="780" w:type="dxa"/>
          </w:tcPr>
          <w:p w14:paraId="6EF48DF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8</w:t>
            </w:r>
          </w:p>
        </w:tc>
        <w:tc>
          <w:tcPr>
            <w:tcW w:w="1480" w:type="dxa"/>
          </w:tcPr>
          <w:p w14:paraId="36F66B3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23 Jan (F1)</w:t>
            </w:r>
          </w:p>
        </w:tc>
        <w:tc>
          <w:tcPr>
            <w:tcW w:w="3360" w:type="dxa"/>
          </w:tcPr>
          <w:p w14:paraId="267BB87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500" w:type="dxa"/>
          </w:tcPr>
          <w:p w14:paraId="7361138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#2: Students 6-10</w:t>
            </w:r>
          </w:p>
        </w:tc>
        <w:tc>
          <w:tcPr>
            <w:tcW w:w="280" w:type="dxa"/>
            <w:shd w:val="solid" w:color="auto" w:fill="auto"/>
          </w:tcPr>
          <w:p w14:paraId="6E383CB9" w14:textId="77777777" w:rsidR="00407571" w:rsidRPr="005D239D" w:rsidRDefault="00407571">
            <w:pPr>
              <w:ind w:left="-100" w:right="-40"/>
              <w:jc w:val="center"/>
              <w:rPr>
                <w:rFonts w:ascii="Arial" w:hAnsi="Arial" w:cs="Arial"/>
                <w:sz w:val="21"/>
                <w:szCs w:val="18"/>
                <w:lang w:bidi="ar-SA"/>
              </w:rPr>
            </w:pPr>
          </w:p>
        </w:tc>
      </w:tr>
      <w:tr w:rsidR="00407571" w:rsidRPr="005D239D" w14:paraId="169F4408" w14:textId="77777777">
        <w:tblPrEx>
          <w:tblCellMar>
            <w:top w:w="0" w:type="dxa"/>
            <w:bottom w:w="0" w:type="dxa"/>
          </w:tblCellMar>
        </w:tblPrEx>
        <w:tc>
          <w:tcPr>
            <w:tcW w:w="780" w:type="dxa"/>
          </w:tcPr>
          <w:p w14:paraId="545E3B1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9</w:t>
            </w:r>
          </w:p>
        </w:tc>
        <w:tc>
          <w:tcPr>
            <w:tcW w:w="1480" w:type="dxa"/>
          </w:tcPr>
          <w:p w14:paraId="3E0D851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23 Jan (F2)</w:t>
            </w:r>
          </w:p>
        </w:tc>
        <w:tc>
          <w:tcPr>
            <w:tcW w:w="3360" w:type="dxa"/>
          </w:tcPr>
          <w:p w14:paraId="27B7DC3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Exegetical Idea: Basic Form</w:t>
            </w:r>
          </w:p>
          <w:p w14:paraId="5387CC12" w14:textId="77777777" w:rsidR="00407571" w:rsidRPr="005D239D" w:rsidRDefault="00407571">
            <w:pPr>
              <w:ind w:left="-40" w:right="-40"/>
              <w:rPr>
                <w:rFonts w:ascii="Arial" w:hAnsi="Arial" w:cs="Arial"/>
                <w:sz w:val="21"/>
                <w:szCs w:val="18"/>
                <w:lang w:bidi="ar-SA"/>
              </w:rPr>
            </w:pPr>
            <w:r w:rsidRPr="005D239D">
              <w:rPr>
                <w:rFonts w:ascii="Arial" w:hAnsi="Arial" w:cs="Arial"/>
                <w:vanish/>
                <w:sz w:val="16"/>
                <w:szCs w:val="18"/>
                <w:lang w:bidi="ar-SA"/>
              </w:rPr>
              <w:t>30-31</w:t>
            </w:r>
          </w:p>
        </w:tc>
        <w:tc>
          <w:tcPr>
            <w:tcW w:w="3500" w:type="dxa"/>
          </w:tcPr>
          <w:p w14:paraId="1BACC12F" w14:textId="77777777" w:rsidR="00407571" w:rsidRPr="005D239D" w:rsidRDefault="00407571">
            <w:pPr>
              <w:ind w:right="-90"/>
              <w:jc w:val="left"/>
              <w:rPr>
                <w:rFonts w:ascii="Arial" w:hAnsi="Arial" w:cs="Arial"/>
                <w:sz w:val="16"/>
                <w:szCs w:val="18"/>
                <w:lang w:bidi="ar-SA"/>
              </w:rPr>
            </w:pPr>
            <w:r w:rsidRPr="005D239D">
              <w:rPr>
                <w:rFonts w:ascii="Arial" w:hAnsi="Arial" w:cs="Arial"/>
                <w:sz w:val="21"/>
                <w:szCs w:val="18"/>
                <w:lang w:bidi="ar-SA"/>
              </w:rPr>
              <w:t>Richard, 53-65, 157-61</w:t>
            </w:r>
            <w:r w:rsidRPr="005D239D">
              <w:rPr>
                <w:rFonts w:ascii="Arial" w:hAnsi="Arial" w:cs="Arial"/>
                <w:vanish/>
                <w:sz w:val="21"/>
                <w:szCs w:val="18"/>
                <w:lang w:bidi="ar-SA"/>
              </w:rPr>
              <w:t xml:space="preserve"> </w:t>
            </w:r>
            <w:proofErr w:type="spellStart"/>
            <w:r w:rsidRPr="005D239D">
              <w:rPr>
                <w:rFonts w:ascii="Arial" w:hAnsi="Arial" w:cs="Arial"/>
                <w:vanish/>
                <w:sz w:val="16"/>
                <w:szCs w:val="18"/>
                <w:lang w:bidi="ar-SA"/>
              </w:rPr>
              <w:t>struc</w:t>
            </w:r>
            <w:proofErr w:type="spellEnd"/>
            <w:r w:rsidRPr="005D239D">
              <w:rPr>
                <w:rFonts w:ascii="Arial" w:hAnsi="Arial" w:cs="Arial"/>
                <w:vanish/>
                <w:sz w:val="16"/>
                <w:szCs w:val="18"/>
                <w:lang w:bidi="ar-SA"/>
              </w:rPr>
              <w:t xml:space="preserve"> (EO)</w:t>
            </w:r>
          </w:p>
          <w:p w14:paraId="4D7BD81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#2 (Luther Big Idea)</w:t>
            </w:r>
          </w:p>
          <w:p w14:paraId="231E47D8"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5BB7009C" w14:textId="77777777" w:rsidR="00407571" w:rsidRPr="005D239D" w:rsidRDefault="00407571">
            <w:pPr>
              <w:ind w:left="-100" w:right="-40"/>
              <w:jc w:val="center"/>
              <w:rPr>
                <w:rFonts w:ascii="Arial" w:hAnsi="Arial" w:cs="Arial"/>
                <w:sz w:val="21"/>
                <w:szCs w:val="18"/>
                <w:lang w:bidi="ar-SA"/>
              </w:rPr>
            </w:pPr>
          </w:p>
        </w:tc>
      </w:tr>
      <w:tr w:rsidR="00407571" w:rsidRPr="005D239D" w14:paraId="51553063" w14:textId="77777777">
        <w:tblPrEx>
          <w:tblCellMar>
            <w:top w:w="0" w:type="dxa"/>
            <w:bottom w:w="0" w:type="dxa"/>
          </w:tblCellMar>
        </w:tblPrEx>
        <w:tc>
          <w:tcPr>
            <w:tcW w:w="780" w:type="dxa"/>
          </w:tcPr>
          <w:p w14:paraId="770194D6" w14:textId="77777777" w:rsidR="00407571" w:rsidRPr="005D239D" w:rsidRDefault="00407571">
            <w:pPr>
              <w:ind w:left="40" w:right="-40"/>
              <w:jc w:val="center"/>
              <w:rPr>
                <w:rFonts w:ascii="Arial" w:hAnsi="Arial" w:cs="Arial"/>
                <w:sz w:val="21"/>
                <w:szCs w:val="18"/>
                <w:lang w:bidi="ar-SA"/>
              </w:rPr>
            </w:pPr>
          </w:p>
        </w:tc>
        <w:tc>
          <w:tcPr>
            <w:tcW w:w="1480" w:type="dxa"/>
          </w:tcPr>
          <w:p w14:paraId="12B7BCD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26-31 Jan</w:t>
            </w:r>
          </w:p>
        </w:tc>
        <w:tc>
          <w:tcPr>
            <w:tcW w:w="3360" w:type="dxa"/>
          </w:tcPr>
          <w:p w14:paraId="2DD481E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Chinese New Year Break</w:t>
            </w:r>
          </w:p>
        </w:tc>
        <w:tc>
          <w:tcPr>
            <w:tcW w:w="3500" w:type="dxa"/>
          </w:tcPr>
          <w:p w14:paraId="4C88A08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 class  or assignments</w:t>
            </w:r>
          </w:p>
          <w:p w14:paraId="30828567" w14:textId="77777777" w:rsidR="00407571" w:rsidRPr="005D239D" w:rsidRDefault="00407571">
            <w:pPr>
              <w:ind w:right="-90"/>
              <w:jc w:val="left"/>
              <w:rPr>
                <w:rFonts w:ascii="Arial" w:hAnsi="Arial" w:cs="Arial"/>
                <w:sz w:val="21"/>
                <w:szCs w:val="18"/>
                <w:lang w:bidi="ar-SA"/>
              </w:rPr>
            </w:pPr>
          </w:p>
        </w:tc>
        <w:tc>
          <w:tcPr>
            <w:tcW w:w="280" w:type="dxa"/>
            <w:tcBorders>
              <w:bottom w:val="nil"/>
            </w:tcBorders>
            <w:shd w:val="solid" w:color="auto" w:fill="auto"/>
          </w:tcPr>
          <w:p w14:paraId="1A4482A8" w14:textId="77777777" w:rsidR="00407571" w:rsidRPr="005D239D" w:rsidRDefault="00407571">
            <w:pPr>
              <w:ind w:left="-100" w:right="-40"/>
              <w:jc w:val="center"/>
              <w:rPr>
                <w:rFonts w:ascii="Arial" w:hAnsi="Arial" w:cs="Arial"/>
                <w:sz w:val="21"/>
                <w:szCs w:val="18"/>
                <w:lang w:bidi="ar-SA"/>
              </w:rPr>
            </w:pPr>
          </w:p>
        </w:tc>
      </w:tr>
      <w:tr w:rsidR="00407571" w:rsidRPr="005D239D" w14:paraId="03E16C0C" w14:textId="77777777">
        <w:tblPrEx>
          <w:tblCellMar>
            <w:top w:w="0" w:type="dxa"/>
            <w:bottom w:w="0" w:type="dxa"/>
          </w:tblCellMar>
        </w:tblPrEx>
        <w:tc>
          <w:tcPr>
            <w:tcW w:w="780" w:type="dxa"/>
          </w:tcPr>
          <w:p w14:paraId="4C2E192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10</w:t>
            </w:r>
          </w:p>
        </w:tc>
        <w:tc>
          <w:tcPr>
            <w:tcW w:w="1480" w:type="dxa"/>
          </w:tcPr>
          <w:p w14:paraId="1F871F0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 Feb (T)</w:t>
            </w:r>
          </w:p>
        </w:tc>
        <w:tc>
          <w:tcPr>
            <w:tcW w:w="3360" w:type="dxa"/>
          </w:tcPr>
          <w:p w14:paraId="1DBDCB5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Exegetical Idea: </w:t>
            </w:r>
            <w:r w:rsidRPr="005D239D">
              <w:rPr>
                <w:rFonts w:ascii="Arial" w:hAnsi="Arial" w:cs="Arial"/>
                <w:sz w:val="16"/>
                <w:szCs w:val="18"/>
                <w:lang w:bidi="ar-SA"/>
              </w:rPr>
              <w:t>Z</w:t>
            </w:r>
            <w:r w:rsidRPr="005D239D">
              <w:rPr>
                <w:rFonts w:ascii="Arial" w:hAnsi="Arial" w:cs="Arial"/>
                <w:position w:val="-4"/>
                <w:sz w:val="11"/>
                <w:szCs w:val="18"/>
                <w:lang w:bidi="ar-SA"/>
              </w:rPr>
              <w:t>1</w:t>
            </w:r>
            <w:r w:rsidRPr="005D239D">
              <w:rPr>
                <w:rFonts w:ascii="Arial" w:hAnsi="Arial" w:cs="Arial"/>
                <w:sz w:val="16"/>
                <w:szCs w:val="18"/>
                <w:lang w:bidi="ar-SA"/>
              </w:rPr>
              <w:t>+X+Z</w:t>
            </w:r>
            <w:r w:rsidRPr="005D239D">
              <w:rPr>
                <w:rFonts w:ascii="Arial" w:hAnsi="Arial" w:cs="Arial"/>
                <w:position w:val="-4"/>
                <w:sz w:val="11"/>
                <w:szCs w:val="18"/>
                <w:lang w:bidi="ar-SA"/>
              </w:rPr>
              <w:t>2</w:t>
            </w:r>
            <w:r w:rsidRPr="005D239D">
              <w:rPr>
                <w:rFonts w:ascii="Arial" w:hAnsi="Arial" w:cs="Arial"/>
                <w:sz w:val="16"/>
                <w:szCs w:val="18"/>
                <w:lang w:bidi="ar-SA"/>
              </w:rPr>
              <w:t>+Y</w:t>
            </w:r>
            <w:r w:rsidRPr="005D239D">
              <w:rPr>
                <w:rFonts w:ascii="Arial" w:hAnsi="Arial" w:cs="Arial"/>
                <w:sz w:val="21"/>
                <w:szCs w:val="18"/>
                <w:lang w:bidi="ar-SA"/>
              </w:rPr>
              <w:t xml:space="preserve"> </w:t>
            </w:r>
            <w:r w:rsidRPr="005D239D">
              <w:rPr>
                <w:rFonts w:ascii="Arial" w:hAnsi="Arial" w:cs="Arial"/>
                <w:vanish/>
                <w:sz w:val="16"/>
                <w:szCs w:val="18"/>
                <w:lang w:bidi="ar-SA"/>
              </w:rPr>
              <w:t>31-34</w:t>
            </w:r>
          </w:p>
        </w:tc>
        <w:tc>
          <w:tcPr>
            <w:tcW w:w="3500" w:type="dxa"/>
          </w:tcPr>
          <w:p w14:paraId="152EE89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67-78</w:t>
            </w:r>
            <w:r w:rsidRPr="005D239D">
              <w:rPr>
                <w:rFonts w:ascii="Arial" w:hAnsi="Arial" w:cs="Arial"/>
                <w:vanish/>
                <w:sz w:val="21"/>
                <w:szCs w:val="18"/>
                <w:lang w:bidi="ar-SA"/>
              </w:rPr>
              <w:t xml:space="preserve"> CPT</w:t>
            </w:r>
            <w:r w:rsidRPr="005D239D">
              <w:rPr>
                <w:rFonts w:ascii="Arial" w:hAnsi="Arial" w:cs="Arial"/>
                <w:sz w:val="21"/>
                <w:szCs w:val="18"/>
                <w:lang w:bidi="ar-SA"/>
              </w:rPr>
              <w:t>; Notes, 22</w:t>
            </w:r>
          </w:p>
        </w:tc>
        <w:tc>
          <w:tcPr>
            <w:tcW w:w="280" w:type="dxa"/>
            <w:tcBorders>
              <w:bottom w:val="nil"/>
            </w:tcBorders>
          </w:tcPr>
          <w:p w14:paraId="439D4809" w14:textId="77777777" w:rsidR="00407571" w:rsidRPr="005D239D" w:rsidRDefault="00407571">
            <w:pPr>
              <w:ind w:left="-100" w:right="-40"/>
              <w:jc w:val="center"/>
              <w:rPr>
                <w:rFonts w:ascii="Arial" w:hAnsi="Arial" w:cs="Arial"/>
                <w:sz w:val="21"/>
                <w:szCs w:val="18"/>
                <w:lang w:bidi="ar-SA"/>
              </w:rPr>
            </w:pPr>
          </w:p>
        </w:tc>
      </w:tr>
      <w:tr w:rsidR="00407571" w:rsidRPr="005D239D" w14:paraId="7805A116" w14:textId="77777777">
        <w:tblPrEx>
          <w:tblCellMar>
            <w:top w:w="0" w:type="dxa"/>
            <w:bottom w:w="0" w:type="dxa"/>
          </w:tblCellMar>
        </w:tblPrEx>
        <w:tc>
          <w:tcPr>
            <w:tcW w:w="780" w:type="dxa"/>
          </w:tcPr>
          <w:p w14:paraId="79FAB59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11</w:t>
            </w:r>
          </w:p>
        </w:tc>
        <w:tc>
          <w:tcPr>
            <w:tcW w:w="1480" w:type="dxa"/>
          </w:tcPr>
          <w:p w14:paraId="22163D2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6 Feb (F1)</w:t>
            </w:r>
          </w:p>
        </w:tc>
        <w:tc>
          <w:tcPr>
            <w:tcW w:w="3360" w:type="dxa"/>
          </w:tcPr>
          <w:p w14:paraId="4A34B10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500" w:type="dxa"/>
          </w:tcPr>
          <w:p w14:paraId="6278F5D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#2: Students 1-5</w:t>
            </w:r>
          </w:p>
        </w:tc>
        <w:tc>
          <w:tcPr>
            <w:tcW w:w="280" w:type="dxa"/>
            <w:tcBorders>
              <w:bottom w:val="nil"/>
            </w:tcBorders>
            <w:shd w:val="solid" w:color="auto" w:fill="auto"/>
          </w:tcPr>
          <w:p w14:paraId="557B58AC" w14:textId="77777777" w:rsidR="00407571" w:rsidRPr="005D239D" w:rsidRDefault="00407571">
            <w:pPr>
              <w:ind w:left="-100" w:right="-40"/>
              <w:jc w:val="center"/>
              <w:rPr>
                <w:rFonts w:ascii="Arial" w:hAnsi="Arial" w:cs="Arial"/>
                <w:sz w:val="21"/>
                <w:szCs w:val="18"/>
                <w:lang w:bidi="ar-SA"/>
              </w:rPr>
            </w:pPr>
          </w:p>
        </w:tc>
      </w:tr>
      <w:tr w:rsidR="00407571" w:rsidRPr="005D239D" w14:paraId="1543D4FE" w14:textId="77777777">
        <w:tblPrEx>
          <w:tblCellMar>
            <w:top w:w="0" w:type="dxa"/>
            <w:bottom w:w="0" w:type="dxa"/>
          </w:tblCellMar>
        </w:tblPrEx>
        <w:tc>
          <w:tcPr>
            <w:tcW w:w="780" w:type="dxa"/>
          </w:tcPr>
          <w:p w14:paraId="0B01CAB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12</w:t>
            </w:r>
          </w:p>
        </w:tc>
        <w:tc>
          <w:tcPr>
            <w:tcW w:w="1480" w:type="dxa"/>
          </w:tcPr>
          <w:p w14:paraId="5EC9D25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6 Feb (F2)</w:t>
            </w:r>
          </w:p>
        </w:tc>
        <w:tc>
          <w:tcPr>
            <w:tcW w:w="3360" w:type="dxa"/>
          </w:tcPr>
          <w:p w14:paraId="7F9694D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Developmental Questions</w:t>
            </w:r>
          </w:p>
        </w:tc>
        <w:tc>
          <w:tcPr>
            <w:tcW w:w="3500" w:type="dxa"/>
          </w:tcPr>
          <w:p w14:paraId="4ED7E78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Robinson, 77-96</w:t>
            </w:r>
          </w:p>
          <w:p w14:paraId="4BD9D22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189-90 </w:t>
            </w:r>
            <w:r w:rsidRPr="005D239D">
              <w:rPr>
                <w:rFonts w:ascii="Arial" w:hAnsi="Arial" w:cs="Arial"/>
                <w:vanish/>
                <w:sz w:val="21"/>
                <w:szCs w:val="18"/>
                <w:lang w:bidi="ar-SA"/>
              </w:rPr>
              <w:t>Outline Elements</w:t>
            </w:r>
          </w:p>
          <w:p w14:paraId="7E60E1A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#3 (Exeg. Idea Exercises)</w:t>
            </w:r>
          </w:p>
          <w:p w14:paraId="65BDFE03" w14:textId="77777777" w:rsidR="00407571" w:rsidRPr="005D239D" w:rsidRDefault="00407571">
            <w:pPr>
              <w:ind w:right="-90"/>
              <w:jc w:val="left"/>
              <w:rPr>
                <w:rFonts w:ascii="Arial" w:hAnsi="Arial" w:cs="Arial"/>
                <w:sz w:val="21"/>
                <w:szCs w:val="18"/>
                <w:lang w:bidi="ar-SA"/>
              </w:rPr>
            </w:pPr>
          </w:p>
        </w:tc>
        <w:tc>
          <w:tcPr>
            <w:tcW w:w="280" w:type="dxa"/>
          </w:tcPr>
          <w:p w14:paraId="44C6AF67" w14:textId="77777777" w:rsidR="00407571" w:rsidRPr="005D239D" w:rsidRDefault="00407571">
            <w:pPr>
              <w:ind w:left="-100" w:right="-40"/>
              <w:jc w:val="center"/>
              <w:rPr>
                <w:rFonts w:ascii="Arial" w:hAnsi="Arial" w:cs="Arial"/>
                <w:sz w:val="21"/>
                <w:szCs w:val="18"/>
                <w:lang w:bidi="ar-SA"/>
              </w:rPr>
            </w:pPr>
          </w:p>
        </w:tc>
      </w:tr>
      <w:tr w:rsidR="00407571" w:rsidRPr="005D239D" w14:paraId="18A79EBF" w14:textId="77777777">
        <w:tblPrEx>
          <w:tblCellMar>
            <w:top w:w="0" w:type="dxa"/>
            <w:bottom w:w="0" w:type="dxa"/>
          </w:tblCellMar>
        </w:tblPrEx>
        <w:tc>
          <w:tcPr>
            <w:tcW w:w="780" w:type="dxa"/>
          </w:tcPr>
          <w:p w14:paraId="664ECE3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13</w:t>
            </w:r>
          </w:p>
        </w:tc>
        <w:tc>
          <w:tcPr>
            <w:tcW w:w="1480" w:type="dxa"/>
          </w:tcPr>
          <w:p w14:paraId="7849174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10 Feb (T)</w:t>
            </w:r>
          </w:p>
        </w:tc>
        <w:tc>
          <w:tcPr>
            <w:tcW w:w="3360" w:type="dxa"/>
          </w:tcPr>
          <w:p w14:paraId="270FB53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Sermon’s Purpose </w:t>
            </w:r>
          </w:p>
          <w:p w14:paraId="20A813D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Homiletical Idea  </w:t>
            </w:r>
            <w:r w:rsidRPr="005D239D">
              <w:rPr>
                <w:rFonts w:ascii="Arial" w:hAnsi="Arial" w:cs="Arial"/>
                <w:vanish/>
                <w:sz w:val="21"/>
                <w:szCs w:val="18"/>
                <w:lang w:bidi="ar-SA"/>
              </w:rPr>
              <w:t>Cover 43-46</w:t>
            </w:r>
          </w:p>
          <w:p w14:paraId="6B0EDC0D" w14:textId="77777777" w:rsidR="00407571" w:rsidRPr="005D239D" w:rsidRDefault="00407571">
            <w:pPr>
              <w:ind w:left="-40" w:right="-40"/>
              <w:rPr>
                <w:rFonts w:ascii="Arial" w:hAnsi="Arial" w:cs="Arial"/>
                <w:sz w:val="21"/>
                <w:szCs w:val="18"/>
                <w:lang w:bidi="ar-SA"/>
              </w:rPr>
            </w:pPr>
          </w:p>
        </w:tc>
        <w:tc>
          <w:tcPr>
            <w:tcW w:w="3500" w:type="dxa"/>
          </w:tcPr>
          <w:p w14:paraId="341CC59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79-85 </w:t>
            </w:r>
            <w:r w:rsidRPr="005D239D">
              <w:rPr>
                <w:rFonts w:ascii="Arial" w:hAnsi="Arial" w:cs="Arial"/>
                <w:vanish/>
                <w:sz w:val="21"/>
                <w:szCs w:val="18"/>
                <w:lang w:bidi="ar-SA"/>
              </w:rPr>
              <w:t>Purpose Bridge</w:t>
            </w:r>
          </w:p>
          <w:p w14:paraId="4ED5678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19-20 (Speech Making)</w:t>
            </w:r>
          </w:p>
          <w:p w14:paraId="6BF29EC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#4 (Col. 4:6 Exeg. Outline)</w:t>
            </w:r>
          </w:p>
        </w:tc>
        <w:tc>
          <w:tcPr>
            <w:tcW w:w="280" w:type="dxa"/>
          </w:tcPr>
          <w:p w14:paraId="55C24395" w14:textId="77777777" w:rsidR="00407571" w:rsidRPr="005D239D" w:rsidRDefault="00407571">
            <w:pPr>
              <w:ind w:left="-100" w:right="-40"/>
              <w:jc w:val="center"/>
              <w:rPr>
                <w:rFonts w:ascii="Arial" w:hAnsi="Arial" w:cs="Arial"/>
                <w:sz w:val="21"/>
                <w:szCs w:val="18"/>
                <w:lang w:bidi="ar-SA"/>
              </w:rPr>
            </w:pPr>
          </w:p>
        </w:tc>
      </w:tr>
      <w:tr w:rsidR="00407571" w:rsidRPr="005D239D" w14:paraId="0F09B1C1" w14:textId="77777777">
        <w:tblPrEx>
          <w:tblCellMar>
            <w:top w:w="0" w:type="dxa"/>
            <w:bottom w:w="0" w:type="dxa"/>
          </w:tblCellMar>
        </w:tblPrEx>
        <w:tc>
          <w:tcPr>
            <w:tcW w:w="780" w:type="dxa"/>
          </w:tcPr>
          <w:p w14:paraId="7181C34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14</w:t>
            </w:r>
          </w:p>
        </w:tc>
        <w:tc>
          <w:tcPr>
            <w:tcW w:w="1480" w:type="dxa"/>
          </w:tcPr>
          <w:p w14:paraId="1A2D55F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13 Feb (F1)</w:t>
            </w:r>
          </w:p>
        </w:tc>
        <w:tc>
          <w:tcPr>
            <w:tcW w:w="3360" w:type="dxa"/>
          </w:tcPr>
          <w:p w14:paraId="58485A4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Structure: Deductive/Inductive</w:t>
            </w:r>
          </w:p>
          <w:p w14:paraId="6ABBEBF8"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Cover 48-50, 59-67</w:t>
            </w:r>
          </w:p>
        </w:tc>
        <w:tc>
          <w:tcPr>
            <w:tcW w:w="3500" w:type="dxa"/>
          </w:tcPr>
          <w:p w14:paraId="4658804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87-96 </w:t>
            </w:r>
            <w:r w:rsidRPr="005D239D">
              <w:rPr>
                <w:rFonts w:ascii="Arial" w:hAnsi="Arial" w:cs="Arial"/>
                <w:vanish/>
                <w:sz w:val="21"/>
                <w:szCs w:val="18"/>
                <w:lang w:bidi="ar-SA"/>
              </w:rPr>
              <w:t>CPS</w:t>
            </w:r>
          </w:p>
          <w:p w14:paraId="4C3F09C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43-50</w:t>
            </w:r>
          </w:p>
        </w:tc>
        <w:tc>
          <w:tcPr>
            <w:tcW w:w="280" w:type="dxa"/>
            <w:tcBorders>
              <w:bottom w:val="nil"/>
            </w:tcBorders>
          </w:tcPr>
          <w:p w14:paraId="2967D2AB" w14:textId="77777777" w:rsidR="00407571" w:rsidRPr="005D239D" w:rsidRDefault="00407571">
            <w:pPr>
              <w:ind w:left="-100" w:right="-40"/>
              <w:jc w:val="center"/>
              <w:rPr>
                <w:rFonts w:ascii="Arial" w:hAnsi="Arial" w:cs="Arial"/>
                <w:sz w:val="21"/>
                <w:szCs w:val="18"/>
                <w:lang w:bidi="ar-SA"/>
              </w:rPr>
            </w:pPr>
          </w:p>
        </w:tc>
      </w:tr>
      <w:tr w:rsidR="00407571" w:rsidRPr="005D239D" w14:paraId="2ED93486" w14:textId="77777777">
        <w:tblPrEx>
          <w:tblCellMar>
            <w:top w:w="0" w:type="dxa"/>
            <w:bottom w:w="0" w:type="dxa"/>
          </w:tblCellMar>
        </w:tblPrEx>
        <w:tc>
          <w:tcPr>
            <w:tcW w:w="780" w:type="dxa"/>
          </w:tcPr>
          <w:p w14:paraId="01F5057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15</w:t>
            </w:r>
          </w:p>
        </w:tc>
        <w:tc>
          <w:tcPr>
            <w:tcW w:w="1480" w:type="dxa"/>
          </w:tcPr>
          <w:p w14:paraId="2FDF839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13 Feb (F2)</w:t>
            </w:r>
          </w:p>
        </w:tc>
        <w:tc>
          <w:tcPr>
            <w:tcW w:w="3360" w:type="dxa"/>
          </w:tcPr>
          <w:p w14:paraId="2CC81E2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Outlining</w:t>
            </w:r>
          </w:p>
        </w:tc>
        <w:tc>
          <w:tcPr>
            <w:tcW w:w="3500" w:type="dxa"/>
          </w:tcPr>
          <w:p w14:paraId="1438ECE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97-104</w:t>
            </w:r>
            <w:r w:rsidRPr="005D239D">
              <w:rPr>
                <w:rFonts w:ascii="Arial" w:hAnsi="Arial" w:cs="Arial"/>
                <w:vanish/>
                <w:sz w:val="21"/>
                <w:szCs w:val="18"/>
                <w:lang w:bidi="ar-SA"/>
              </w:rPr>
              <w:t>Struc</w:t>
            </w:r>
            <w:r w:rsidRPr="005D239D">
              <w:rPr>
                <w:rFonts w:ascii="Arial" w:hAnsi="Arial" w:cs="Arial"/>
                <w:sz w:val="21"/>
                <w:szCs w:val="18"/>
                <w:lang w:bidi="ar-SA"/>
              </w:rPr>
              <w:t>; Notes, 23, 61-63</w:t>
            </w:r>
          </w:p>
          <w:p w14:paraId="66E3FDC7"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538BA22B" w14:textId="77777777" w:rsidR="00407571" w:rsidRPr="005D239D" w:rsidRDefault="00407571">
            <w:pPr>
              <w:ind w:left="-100" w:right="-40"/>
              <w:jc w:val="center"/>
              <w:rPr>
                <w:rFonts w:ascii="Arial" w:hAnsi="Arial" w:cs="Arial"/>
                <w:sz w:val="21"/>
                <w:szCs w:val="18"/>
                <w:lang w:bidi="ar-SA"/>
              </w:rPr>
            </w:pPr>
          </w:p>
        </w:tc>
      </w:tr>
      <w:tr w:rsidR="00407571" w:rsidRPr="005D239D" w14:paraId="44A14F93" w14:textId="77777777">
        <w:tblPrEx>
          <w:tblCellMar>
            <w:top w:w="0" w:type="dxa"/>
            <w:bottom w:w="0" w:type="dxa"/>
          </w:tblCellMar>
        </w:tblPrEx>
        <w:tc>
          <w:tcPr>
            <w:tcW w:w="780" w:type="dxa"/>
          </w:tcPr>
          <w:p w14:paraId="5DC0B78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16</w:t>
            </w:r>
          </w:p>
        </w:tc>
        <w:tc>
          <w:tcPr>
            <w:tcW w:w="1480" w:type="dxa"/>
          </w:tcPr>
          <w:p w14:paraId="454E388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17 Feb (T)</w:t>
            </w:r>
          </w:p>
        </w:tc>
        <w:tc>
          <w:tcPr>
            <w:tcW w:w="3360" w:type="dxa"/>
          </w:tcPr>
          <w:p w14:paraId="64DC1FA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500" w:type="dxa"/>
          </w:tcPr>
          <w:p w14:paraId="6BB7773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#3: Students 4-7, 10</w:t>
            </w:r>
          </w:p>
          <w:p w14:paraId="7864D37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#5 (Col. 4:6 Hom. Outline)</w:t>
            </w:r>
          </w:p>
        </w:tc>
        <w:tc>
          <w:tcPr>
            <w:tcW w:w="280" w:type="dxa"/>
            <w:tcBorders>
              <w:bottom w:val="nil"/>
            </w:tcBorders>
            <w:shd w:val="solid" w:color="auto" w:fill="auto"/>
          </w:tcPr>
          <w:p w14:paraId="4F106FE4" w14:textId="77777777" w:rsidR="00407571" w:rsidRPr="005D239D" w:rsidRDefault="00407571">
            <w:pPr>
              <w:ind w:left="-100" w:right="-40"/>
              <w:jc w:val="center"/>
              <w:rPr>
                <w:rFonts w:ascii="Arial" w:hAnsi="Arial" w:cs="Arial"/>
                <w:sz w:val="21"/>
                <w:szCs w:val="18"/>
                <w:lang w:bidi="ar-SA"/>
              </w:rPr>
            </w:pPr>
          </w:p>
        </w:tc>
      </w:tr>
      <w:tr w:rsidR="00407571" w:rsidRPr="005D239D" w14:paraId="6EE727FB" w14:textId="77777777">
        <w:tblPrEx>
          <w:tblCellMar>
            <w:top w:w="0" w:type="dxa"/>
            <w:bottom w:w="0" w:type="dxa"/>
          </w:tblCellMar>
        </w:tblPrEx>
        <w:tc>
          <w:tcPr>
            <w:tcW w:w="780" w:type="dxa"/>
          </w:tcPr>
          <w:p w14:paraId="7B769AC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17</w:t>
            </w:r>
          </w:p>
        </w:tc>
        <w:tc>
          <w:tcPr>
            <w:tcW w:w="1480" w:type="dxa"/>
          </w:tcPr>
          <w:p w14:paraId="101BF4F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20 Feb (F1)</w:t>
            </w:r>
          </w:p>
        </w:tc>
        <w:tc>
          <w:tcPr>
            <w:tcW w:w="3360" w:type="dxa"/>
          </w:tcPr>
          <w:p w14:paraId="1B90B41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Illustrations</w:t>
            </w:r>
          </w:p>
          <w:p w14:paraId="195AB253"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Cover 56-58</w:t>
            </w:r>
          </w:p>
        </w:tc>
        <w:tc>
          <w:tcPr>
            <w:tcW w:w="3500" w:type="dxa"/>
          </w:tcPr>
          <w:p w14:paraId="4777E24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v-vii</w:t>
            </w:r>
          </w:p>
          <w:p w14:paraId="5D31C77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125-31 </w:t>
            </w:r>
            <w:r w:rsidRPr="005D239D">
              <w:rPr>
                <w:rFonts w:ascii="Arial" w:hAnsi="Arial" w:cs="Arial"/>
                <w:vanish/>
                <w:sz w:val="21"/>
                <w:szCs w:val="18"/>
                <w:lang w:bidi="ar-SA"/>
              </w:rPr>
              <w:t>illustrations</w:t>
            </w:r>
          </w:p>
          <w:p w14:paraId="59BE071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Illustration Assign. #1 (2 cards)</w:t>
            </w:r>
          </w:p>
        </w:tc>
        <w:tc>
          <w:tcPr>
            <w:tcW w:w="280" w:type="dxa"/>
            <w:tcBorders>
              <w:bottom w:val="nil"/>
            </w:tcBorders>
          </w:tcPr>
          <w:p w14:paraId="6A237FB5" w14:textId="77777777" w:rsidR="00407571" w:rsidRPr="005D239D" w:rsidRDefault="00407571">
            <w:pPr>
              <w:ind w:left="-100" w:right="-40"/>
              <w:jc w:val="center"/>
              <w:rPr>
                <w:rFonts w:ascii="Arial" w:hAnsi="Arial" w:cs="Arial"/>
                <w:sz w:val="21"/>
                <w:szCs w:val="18"/>
                <w:lang w:bidi="ar-SA"/>
              </w:rPr>
            </w:pPr>
          </w:p>
        </w:tc>
      </w:tr>
      <w:tr w:rsidR="00407571" w:rsidRPr="005D239D" w14:paraId="7D847149" w14:textId="77777777">
        <w:tblPrEx>
          <w:tblCellMar>
            <w:top w:w="0" w:type="dxa"/>
            <w:bottom w:w="0" w:type="dxa"/>
          </w:tblCellMar>
        </w:tblPrEx>
        <w:tc>
          <w:tcPr>
            <w:tcW w:w="780" w:type="dxa"/>
          </w:tcPr>
          <w:p w14:paraId="34F5B13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18</w:t>
            </w:r>
          </w:p>
        </w:tc>
        <w:tc>
          <w:tcPr>
            <w:tcW w:w="1480" w:type="dxa"/>
          </w:tcPr>
          <w:p w14:paraId="509D179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20 Feb (F2)</w:t>
            </w:r>
          </w:p>
        </w:tc>
        <w:tc>
          <w:tcPr>
            <w:tcW w:w="3360" w:type="dxa"/>
          </w:tcPr>
          <w:p w14:paraId="359F296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Clarity</w:t>
            </w:r>
          </w:p>
        </w:tc>
        <w:tc>
          <w:tcPr>
            <w:tcW w:w="3500" w:type="dxa"/>
          </w:tcPr>
          <w:p w14:paraId="3603AEE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110-16 </w:t>
            </w:r>
            <w:r w:rsidRPr="005D239D">
              <w:rPr>
                <w:rFonts w:ascii="Arial" w:hAnsi="Arial" w:cs="Arial"/>
                <w:vanish/>
                <w:sz w:val="21"/>
                <w:szCs w:val="18"/>
                <w:lang w:bidi="ar-SA"/>
              </w:rPr>
              <w:t>clarity</w:t>
            </w:r>
          </w:p>
          <w:p w14:paraId="4658C78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#6 (Written Sermon)</w:t>
            </w:r>
          </w:p>
          <w:p w14:paraId="56EA6A91"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7A071A2F" w14:textId="77777777" w:rsidR="00407571" w:rsidRPr="005D239D" w:rsidRDefault="00407571">
            <w:pPr>
              <w:ind w:left="-100" w:right="-40"/>
              <w:jc w:val="center"/>
              <w:rPr>
                <w:rFonts w:ascii="Arial" w:hAnsi="Arial" w:cs="Arial"/>
                <w:sz w:val="21"/>
                <w:szCs w:val="18"/>
                <w:lang w:bidi="ar-SA"/>
              </w:rPr>
            </w:pPr>
          </w:p>
        </w:tc>
      </w:tr>
      <w:tr w:rsidR="00407571" w:rsidRPr="005D239D" w14:paraId="64A64C98" w14:textId="77777777">
        <w:tblPrEx>
          <w:tblCellMar>
            <w:top w:w="0" w:type="dxa"/>
            <w:bottom w:w="0" w:type="dxa"/>
          </w:tblCellMar>
        </w:tblPrEx>
        <w:tc>
          <w:tcPr>
            <w:tcW w:w="780" w:type="dxa"/>
          </w:tcPr>
          <w:p w14:paraId="5CFAF33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19</w:t>
            </w:r>
          </w:p>
        </w:tc>
        <w:tc>
          <w:tcPr>
            <w:tcW w:w="1480" w:type="dxa"/>
          </w:tcPr>
          <w:p w14:paraId="2252061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Feb (T)</w:t>
            </w:r>
          </w:p>
        </w:tc>
        <w:tc>
          <w:tcPr>
            <w:tcW w:w="3360" w:type="dxa"/>
          </w:tcPr>
          <w:p w14:paraId="3FBF4F4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Applications</w:t>
            </w:r>
          </w:p>
        </w:tc>
        <w:tc>
          <w:tcPr>
            <w:tcW w:w="3500" w:type="dxa"/>
          </w:tcPr>
          <w:p w14:paraId="295245B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116-25, 185-87 </w:t>
            </w:r>
            <w:r w:rsidRPr="005D239D">
              <w:rPr>
                <w:rFonts w:ascii="Arial" w:hAnsi="Arial" w:cs="Arial"/>
                <w:vanish/>
                <w:sz w:val="21"/>
                <w:szCs w:val="18"/>
                <w:lang w:bidi="ar-SA"/>
              </w:rPr>
              <w:t>appl/</w:t>
            </w:r>
            <w:proofErr w:type="spellStart"/>
            <w:r w:rsidRPr="005D239D">
              <w:rPr>
                <w:rFonts w:ascii="Arial" w:hAnsi="Arial" w:cs="Arial"/>
                <w:vanish/>
                <w:sz w:val="21"/>
                <w:szCs w:val="18"/>
                <w:lang w:bidi="ar-SA"/>
              </w:rPr>
              <w:t>aud</w:t>
            </w:r>
            <w:proofErr w:type="spellEnd"/>
          </w:p>
          <w:p w14:paraId="54496A4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#7 (Epistle Sermon EO)</w:t>
            </w:r>
          </w:p>
        </w:tc>
        <w:tc>
          <w:tcPr>
            <w:tcW w:w="280" w:type="dxa"/>
          </w:tcPr>
          <w:p w14:paraId="1F7EF5BE" w14:textId="77777777" w:rsidR="00407571" w:rsidRPr="005D239D" w:rsidRDefault="00407571">
            <w:pPr>
              <w:ind w:left="-100" w:right="-40"/>
              <w:jc w:val="center"/>
              <w:rPr>
                <w:rFonts w:ascii="Arial" w:hAnsi="Arial" w:cs="Arial"/>
                <w:sz w:val="21"/>
                <w:szCs w:val="18"/>
                <w:lang w:bidi="ar-SA"/>
              </w:rPr>
            </w:pPr>
          </w:p>
        </w:tc>
      </w:tr>
      <w:tr w:rsidR="00407571" w:rsidRPr="005D239D" w14:paraId="2F28F9D9" w14:textId="77777777">
        <w:tblPrEx>
          <w:tblCellMar>
            <w:top w:w="0" w:type="dxa"/>
            <w:bottom w:w="0" w:type="dxa"/>
          </w:tblCellMar>
        </w:tblPrEx>
        <w:tc>
          <w:tcPr>
            <w:tcW w:w="780" w:type="dxa"/>
          </w:tcPr>
          <w:p w14:paraId="5AD5438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20</w:t>
            </w:r>
          </w:p>
        </w:tc>
        <w:tc>
          <w:tcPr>
            <w:tcW w:w="1480" w:type="dxa"/>
          </w:tcPr>
          <w:p w14:paraId="428B6F0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27 Feb (F1)</w:t>
            </w:r>
          </w:p>
        </w:tc>
        <w:tc>
          <w:tcPr>
            <w:tcW w:w="3360" w:type="dxa"/>
          </w:tcPr>
          <w:p w14:paraId="7A2E233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500" w:type="dxa"/>
          </w:tcPr>
          <w:p w14:paraId="570B1654"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#3: Students 8-9, 1-3</w:t>
            </w:r>
          </w:p>
        </w:tc>
        <w:tc>
          <w:tcPr>
            <w:tcW w:w="280" w:type="dxa"/>
            <w:shd w:val="solid" w:color="auto" w:fill="auto"/>
          </w:tcPr>
          <w:p w14:paraId="5F648AAD" w14:textId="77777777" w:rsidR="00407571" w:rsidRPr="005D239D" w:rsidRDefault="00407571">
            <w:pPr>
              <w:ind w:left="-100" w:right="-40"/>
              <w:jc w:val="center"/>
              <w:rPr>
                <w:rFonts w:ascii="Arial" w:hAnsi="Arial" w:cs="Arial"/>
                <w:sz w:val="21"/>
                <w:szCs w:val="18"/>
                <w:lang w:bidi="ar-SA"/>
              </w:rPr>
            </w:pPr>
          </w:p>
        </w:tc>
      </w:tr>
      <w:tr w:rsidR="00407571" w:rsidRPr="005D239D" w14:paraId="09A994B5" w14:textId="77777777">
        <w:tblPrEx>
          <w:tblCellMar>
            <w:top w:w="0" w:type="dxa"/>
            <w:bottom w:w="0" w:type="dxa"/>
          </w:tblCellMar>
        </w:tblPrEx>
        <w:tc>
          <w:tcPr>
            <w:tcW w:w="780" w:type="dxa"/>
          </w:tcPr>
          <w:p w14:paraId="5205BBF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21</w:t>
            </w:r>
          </w:p>
        </w:tc>
        <w:tc>
          <w:tcPr>
            <w:tcW w:w="1480" w:type="dxa"/>
          </w:tcPr>
          <w:p w14:paraId="4109E80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27 Feb (F2)</w:t>
            </w:r>
          </w:p>
        </w:tc>
        <w:tc>
          <w:tcPr>
            <w:tcW w:w="3360" w:type="dxa"/>
          </w:tcPr>
          <w:p w14:paraId="3417057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Introductions &amp; Conclusions</w:t>
            </w:r>
          </w:p>
        </w:tc>
        <w:tc>
          <w:tcPr>
            <w:tcW w:w="3500" w:type="dxa"/>
          </w:tcPr>
          <w:p w14:paraId="7239BDE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104-10, 191-98, 131-33</w:t>
            </w:r>
          </w:p>
          <w:p w14:paraId="2C36798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#8 (Chapel Sermon)</w:t>
            </w:r>
          </w:p>
          <w:p w14:paraId="40E0A4E1" w14:textId="77777777" w:rsidR="00407571" w:rsidRPr="005D239D" w:rsidRDefault="00407571">
            <w:pPr>
              <w:ind w:right="-90"/>
              <w:jc w:val="left"/>
              <w:rPr>
                <w:rFonts w:ascii="Arial" w:hAnsi="Arial" w:cs="Arial"/>
                <w:sz w:val="21"/>
                <w:szCs w:val="18"/>
                <w:lang w:bidi="ar-SA"/>
              </w:rPr>
            </w:pPr>
          </w:p>
        </w:tc>
        <w:tc>
          <w:tcPr>
            <w:tcW w:w="280" w:type="dxa"/>
          </w:tcPr>
          <w:p w14:paraId="0522231C" w14:textId="77777777" w:rsidR="00407571" w:rsidRPr="005D239D" w:rsidRDefault="00407571">
            <w:pPr>
              <w:ind w:left="-100" w:right="-40"/>
              <w:jc w:val="center"/>
              <w:rPr>
                <w:rFonts w:ascii="Arial" w:hAnsi="Arial" w:cs="Arial"/>
                <w:sz w:val="21"/>
                <w:szCs w:val="18"/>
                <w:lang w:bidi="ar-SA"/>
              </w:rPr>
            </w:pPr>
          </w:p>
        </w:tc>
      </w:tr>
      <w:tr w:rsidR="00407571" w:rsidRPr="005D239D" w14:paraId="17214942" w14:textId="77777777">
        <w:tblPrEx>
          <w:tblCellMar>
            <w:top w:w="0" w:type="dxa"/>
            <w:bottom w:w="0" w:type="dxa"/>
          </w:tblCellMar>
        </w:tblPrEx>
        <w:tc>
          <w:tcPr>
            <w:tcW w:w="780" w:type="dxa"/>
          </w:tcPr>
          <w:p w14:paraId="49BAABA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22</w:t>
            </w:r>
          </w:p>
        </w:tc>
        <w:tc>
          <w:tcPr>
            <w:tcW w:w="1480" w:type="dxa"/>
          </w:tcPr>
          <w:p w14:paraId="195940C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 Mar (T)</w:t>
            </w:r>
          </w:p>
        </w:tc>
        <w:tc>
          <w:tcPr>
            <w:tcW w:w="3360" w:type="dxa"/>
          </w:tcPr>
          <w:p w14:paraId="1017C55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Manuscripting &amp; Word Choice</w:t>
            </w:r>
          </w:p>
          <w:p w14:paraId="7AFACF1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Gunning’s Rules</w:t>
            </w:r>
          </w:p>
        </w:tc>
        <w:tc>
          <w:tcPr>
            <w:tcW w:w="3500" w:type="dxa"/>
          </w:tcPr>
          <w:p w14:paraId="02E82E9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135-43; Notes, 93-94</w:t>
            </w:r>
          </w:p>
          <w:p w14:paraId="2050A41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#9 (Epistle Sermon HO)</w:t>
            </w:r>
          </w:p>
        </w:tc>
        <w:tc>
          <w:tcPr>
            <w:tcW w:w="280" w:type="dxa"/>
          </w:tcPr>
          <w:p w14:paraId="50B3A72D" w14:textId="77777777" w:rsidR="00407571" w:rsidRPr="005D239D" w:rsidRDefault="00407571">
            <w:pPr>
              <w:ind w:left="-100" w:right="-40"/>
              <w:jc w:val="center"/>
              <w:rPr>
                <w:rFonts w:ascii="Arial" w:hAnsi="Arial" w:cs="Arial"/>
                <w:sz w:val="21"/>
                <w:szCs w:val="18"/>
                <w:lang w:bidi="ar-SA"/>
              </w:rPr>
            </w:pPr>
          </w:p>
        </w:tc>
      </w:tr>
      <w:tr w:rsidR="00407571" w:rsidRPr="005D239D" w14:paraId="1BF6B3F7" w14:textId="77777777">
        <w:tblPrEx>
          <w:tblCellMar>
            <w:top w:w="0" w:type="dxa"/>
            <w:bottom w:w="0" w:type="dxa"/>
          </w:tblCellMar>
        </w:tblPrEx>
        <w:tc>
          <w:tcPr>
            <w:tcW w:w="780" w:type="dxa"/>
          </w:tcPr>
          <w:p w14:paraId="73042FA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23</w:t>
            </w:r>
          </w:p>
        </w:tc>
        <w:tc>
          <w:tcPr>
            <w:tcW w:w="1480" w:type="dxa"/>
          </w:tcPr>
          <w:p w14:paraId="02A43EB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6 Mar (F1)</w:t>
            </w:r>
          </w:p>
        </w:tc>
        <w:tc>
          <w:tcPr>
            <w:tcW w:w="3360" w:type="dxa"/>
          </w:tcPr>
          <w:p w14:paraId="72066BF6"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Delivery</w:t>
            </w:r>
          </w:p>
          <w:p w14:paraId="7B689DC6" w14:textId="77777777" w:rsidR="00407571" w:rsidRPr="005D239D" w:rsidRDefault="00407571">
            <w:pPr>
              <w:ind w:left="-40" w:right="-20"/>
              <w:jc w:val="left"/>
              <w:rPr>
                <w:rFonts w:ascii="Arial" w:hAnsi="Arial" w:cs="Arial"/>
                <w:sz w:val="21"/>
                <w:szCs w:val="18"/>
                <w:lang w:bidi="ar-SA"/>
              </w:rPr>
            </w:pPr>
          </w:p>
          <w:p w14:paraId="7779AACA"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Classroom Sermons/Videotaping:</w:t>
            </w:r>
          </w:p>
        </w:tc>
        <w:tc>
          <w:tcPr>
            <w:tcW w:w="3500" w:type="dxa"/>
          </w:tcPr>
          <w:p w14:paraId="1199FCF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143-48, 199-203 </w:t>
            </w:r>
            <w:r w:rsidRPr="005D239D">
              <w:rPr>
                <w:rFonts w:ascii="Arial" w:hAnsi="Arial" w:cs="Arial"/>
                <w:vanish/>
                <w:sz w:val="21"/>
                <w:szCs w:val="18"/>
                <w:lang w:bidi="ar-SA"/>
              </w:rPr>
              <w:t>Del/eval</w:t>
            </w:r>
          </w:p>
          <w:p w14:paraId="5B89A99A" w14:textId="77777777" w:rsidR="00407571" w:rsidRPr="005D239D" w:rsidRDefault="00407571">
            <w:pPr>
              <w:ind w:right="-90"/>
              <w:jc w:val="left"/>
              <w:rPr>
                <w:rFonts w:ascii="Arial" w:hAnsi="Arial" w:cs="Arial"/>
                <w:sz w:val="21"/>
                <w:szCs w:val="18"/>
                <w:lang w:bidi="ar-SA"/>
              </w:rPr>
            </w:pPr>
          </w:p>
          <w:p w14:paraId="4B3C630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#10 (6 Sermon Evaluations over the next few weeks)</w:t>
            </w:r>
          </w:p>
        </w:tc>
        <w:tc>
          <w:tcPr>
            <w:tcW w:w="280" w:type="dxa"/>
            <w:tcBorders>
              <w:bottom w:val="nil"/>
            </w:tcBorders>
          </w:tcPr>
          <w:p w14:paraId="66B07EA0" w14:textId="77777777" w:rsidR="00407571" w:rsidRPr="005D239D" w:rsidRDefault="00407571">
            <w:pPr>
              <w:ind w:left="-100" w:right="-40"/>
              <w:jc w:val="center"/>
              <w:rPr>
                <w:rFonts w:ascii="Arial" w:hAnsi="Arial" w:cs="Arial"/>
                <w:sz w:val="21"/>
                <w:szCs w:val="18"/>
                <w:lang w:bidi="ar-SA"/>
              </w:rPr>
            </w:pPr>
          </w:p>
        </w:tc>
      </w:tr>
      <w:tr w:rsidR="00407571" w:rsidRPr="005D239D" w14:paraId="0BD47C9D" w14:textId="77777777">
        <w:tblPrEx>
          <w:tblCellMar>
            <w:top w:w="0" w:type="dxa"/>
            <w:bottom w:w="0" w:type="dxa"/>
          </w:tblCellMar>
        </w:tblPrEx>
        <w:tc>
          <w:tcPr>
            <w:tcW w:w="780" w:type="dxa"/>
          </w:tcPr>
          <w:p w14:paraId="6262DD8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24</w:t>
            </w:r>
          </w:p>
        </w:tc>
        <w:tc>
          <w:tcPr>
            <w:tcW w:w="1480" w:type="dxa"/>
          </w:tcPr>
          <w:p w14:paraId="05D952D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6 Mar (F2)</w:t>
            </w:r>
          </w:p>
        </w:tc>
        <w:tc>
          <w:tcPr>
            <w:tcW w:w="3360" w:type="dxa"/>
          </w:tcPr>
          <w:p w14:paraId="7D4CEBC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0AFE4F6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1-2</w:t>
            </w:r>
          </w:p>
          <w:p w14:paraId="5938933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lastRenderedPageBreak/>
              <w:t>Illustration Assign. #2 (3 cards)</w:t>
            </w:r>
          </w:p>
          <w:p w14:paraId="6A7436F6" w14:textId="77777777" w:rsidR="00407571" w:rsidRPr="005D239D" w:rsidRDefault="00407571">
            <w:pPr>
              <w:ind w:right="-90"/>
              <w:jc w:val="left"/>
              <w:rPr>
                <w:rFonts w:ascii="Arial" w:hAnsi="Arial" w:cs="Arial"/>
                <w:sz w:val="21"/>
                <w:szCs w:val="18"/>
                <w:lang w:bidi="ar-SA"/>
              </w:rPr>
            </w:pPr>
          </w:p>
        </w:tc>
        <w:tc>
          <w:tcPr>
            <w:tcW w:w="280" w:type="dxa"/>
            <w:shd w:val="solid" w:color="auto" w:fill="auto"/>
          </w:tcPr>
          <w:p w14:paraId="076D6BFD" w14:textId="77777777" w:rsidR="00407571" w:rsidRPr="005D239D" w:rsidRDefault="00407571">
            <w:pPr>
              <w:ind w:left="-100" w:right="-40"/>
              <w:jc w:val="center"/>
              <w:rPr>
                <w:rFonts w:ascii="Arial" w:hAnsi="Arial" w:cs="Arial"/>
                <w:sz w:val="21"/>
                <w:szCs w:val="18"/>
                <w:lang w:bidi="ar-SA"/>
              </w:rPr>
            </w:pPr>
          </w:p>
        </w:tc>
      </w:tr>
      <w:tr w:rsidR="00407571" w:rsidRPr="005D239D" w14:paraId="526FF54C" w14:textId="77777777">
        <w:tblPrEx>
          <w:tblCellMar>
            <w:top w:w="0" w:type="dxa"/>
            <w:bottom w:w="0" w:type="dxa"/>
          </w:tblCellMar>
        </w:tblPrEx>
        <w:tc>
          <w:tcPr>
            <w:tcW w:w="780" w:type="dxa"/>
          </w:tcPr>
          <w:p w14:paraId="71BD533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25</w:t>
            </w:r>
          </w:p>
        </w:tc>
        <w:tc>
          <w:tcPr>
            <w:tcW w:w="1480" w:type="dxa"/>
          </w:tcPr>
          <w:p w14:paraId="072F8B4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10 Mar (T)</w:t>
            </w:r>
          </w:p>
        </w:tc>
        <w:tc>
          <w:tcPr>
            <w:tcW w:w="3360" w:type="dxa"/>
          </w:tcPr>
          <w:p w14:paraId="45FEF22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609C36A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3-4</w:t>
            </w:r>
          </w:p>
          <w:p w14:paraId="63E8996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6-77, 245-58</w:t>
            </w:r>
          </w:p>
        </w:tc>
        <w:tc>
          <w:tcPr>
            <w:tcW w:w="280" w:type="dxa"/>
            <w:tcBorders>
              <w:bottom w:val="nil"/>
            </w:tcBorders>
          </w:tcPr>
          <w:p w14:paraId="6D50DE60" w14:textId="77777777" w:rsidR="00407571" w:rsidRPr="005D239D" w:rsidRDefault="00407571">
            <w:pPr>
              <w:ind w:left="-100" w:right="-40"/>
              <w:jc w:val="center"/>
              <w:rPr>
                <w:rFonts w:ascii="Arial" w:hAnsi="Arial" w:cs="Arial"/>
                <w:sz w:val="21"/>
                <w:szCs w:val="18"/>
                <w:lang w:bidi="ar-SA"/>
              </w:rPr>
            </w:pPr>
          </w:p>
        </w:tc>
      </w:tr>
      <w:tr w:rsidR="00407571" w:rsidRPr="005D239D" w14:paraId="00D88481" w14:textId="77777777">
        <w:tblPrEx>
          <w:tblCellMar>
            <w:top w:w="0" w:type="dxa"/>
            <w:bottom w:w="0" w:type="dxa"/>
          </w:tblCellMar>
        </w:tblPrEx>
        <w:tc>
          <w:tcPr>
            <w:tcW w:w="780" w:type="dxa"/>
          </w:tcPr>
          <w:p w14:paraId="2C22382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26</w:t>
            </w:r>
          </w:p>
        </w:tc>
        <w:tc>
          <w:tcPr>
            <w:tcW w:w="1480" w:type="dxa"/>
          </w:tcPr>
          <w:p w14:paraId="37D11E5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13 Mar (F1)</w:t>
            </w:r>
          </w:p>
        </w:tc>
        <w:tc>
          <w:tcPr>
            <w:tcW w:w="3360" w:type="dxa"/>
          </w:tcPr>
          <w:p w14:paraId="6C84BD59"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Narratives</w:t>
            </w:r>
          </w:p>
        </w:tc>
        <w:tc>
          <w:tcPr>
            <w:tcW w:w="3500" w:type="dxa"/>
          </w:tcPr>
          <w:p w14:paraId="3B60FAD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“Preaching Biblical Narratives” (Notes, 120-134, 140-53)</w:t>
            </w:r>
          </w:p>
          <w:p w14:paraId="1282E49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169-76 </w:t>
            </w:r>
            <w:r w:rsidRPr="005D239D">
              <w:rPr>
                <w:rFonts w:ascii="Arial" w:hAnsi="Arial" w:cs="Arial"/>
                <w:vanish/>
                <w:sz w:val="21"/>
                <w:szCs w:val="18"/>
                <w:lang w:bidi="ar-SA"/>
              </w:rPr>
              <w:t>Narr Appendix</w:t>
            </w:r>
          </w:p>
        </w:tc>
        <w:tc>
          <w:tcPr>
            <w:tcW w:w="280" w:type="dxa"/>
            <w:tcBorders>
              <w:bottom w:val="nil"/>
            </w:tcBorders>
          </w:tcPr>
          <w:p w14:paraId="42884554" w14:textId="77777777" w:rsidR="00407571" w:rsidRPr="005D239D" w:rsidRDefault="00407571">
            <w:pPr>
              <w:ind w:left="-100" w:right="-40"/>
              <w:jc w:val="center"/>
              <w:rPr>
                <w:rFonts w:ascii="Arial" w:hAnsi="Arial" w:cs="Arial"/>
                <w:sz w:val="21"/>
                <w:szCs w:val="18"/>
                <w:lang w:bidi="ar-SA"/>
              </w:rPr>
            </w:pPr>
          </w:p>
        </w:tc>
      </w:tr>
      <w:tr w:rsidR="00407571" w:rsidRPr="005D239D" w14:paraId="760DF2C5" w14:textId="77777777">
        <w:tblPrEx>
          <w:tblCellMar>
            <w:top w:w="0" w:type="dxa"/>
            <w:bottom w:w="0" w:type="dxa"/>
          </w:tblCellMar>
        </w:tblPrEx>
        <w:tc>
          <w:tcPr>
            <w:tcW w:w="780" w:type="dxa"/>
          </w:tcPr>
          <w:p w14:paraId="0D600C4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27</w:t>
            </w:r>
          </w:p>
        </w:tc>
        <w:tc>
          <w:tcPr>
            <w:tcW w:w="1480" w:type="dxa"/>
          </w:tcPr>
          <w:p w14:paraId="38C4ABB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13 Mar (F2)</w:t>
            </w:r>
          </w:p>
        </w:tc>
        <w:tc>
          <w:tcPr>
            <w:tcW w:w="3360" w:type="dxa"/>
          </w:tcPr>
          <w:p w14:paraId="6BFD0E65"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Topical Sermons</w:t>
            </w:r>
          </w:p>
        </w:tc>
        <w:tc>
          <w:tcPr>
            <w:tcW w:w="3500" w:type="dxa"/>
          </w:tcPr>
          <w:p w14:paraId="661E18A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78-116</w:t>
            </w:r>
          </w:p>
          <w:p w14:paraId="2BA5728D"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05284C90" w14:textId="77777777" w:rsidR="00407571" w:rsidRPr="005D239D" w:rsidRDefault="00407571">
            <w:pPr>
              <w:ind w:left="-100" w:right="-40"/>
              <w:jc w:val="center"/>
              <w:rPr>
                <w:rFonts w:ascii="Arial" w:hAnsi="Arial" w:cs="Arial"/>
                <w:sz w:val="21"/>
                <w:szCs w:val="18"/>
                <w:lang w:bidi="ar-SA"/>
              </w:rPr>
            </w:pPr>
          </w:p>
        </w:tc>
      </w:tr>
      <w:tr w:rsidR="00407571" w:rsidRPr="005D239D" w14:paraId="14C6FE08" w14:textId="77777777">
        <w:tblPrEx>
          <w:tblCellMar>
            <w:top w:w="0" w:type="dxa"/>
            <w:bottom w:w="0" w:type="dxa"/>
          </w:tblCellMar>
        </w:tblPrEx>
        <w:tc>
          <w:tcPr>
            <w:tcW w:w="780" w:type="dxa"/>
          </w:tcPr>
          <w:p w14:paraId="10277431" w14:textId="77777777" w:rsidR="00407571" w:rsidRPr="005D239D" w:rsidRDefault="00407571">
            <w:pPr>
              <w:ind w:left="40" w:right="-40"/>
              <w:jc w:val="center"/>
              <w:rPr>
                <w:rFonts w:ascii="Arial" w:hAnsi="Arial" w:cs="Arial"/>
                <w:sz w:val="21"/>
                <w:szCs w:val="18"/>
                <w:lang w:bidi="ar-SA"/>
              </w:rPr>
            </w:pPr>
          </w:p>
        </w:tc>
        <w:tc>
          <w:tcPr>
            <w:tcW w:w="1480" w:type="dxa"/>
          </w:tcPr>
          <w:p w14:paraId="54A1429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16-21 March</w:t>
            </w:r>
          </w:p>
        </w:tc>
        <w:tc>
          <w:tcPr>
            <w:tcW w:w="3360" w:type="dxa"/>
          </w:tcPr>
          <w:p w14:paraId="4985271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Mid-Semester Break</w:t>
            </w:r>
          </w:p>
          <w:p w14:paraId="1439CE6A" w14:textId="77777777" w:rsidR="00407571" w:rsidRPr="005D239D" w:rsidRDefault="00407571">
            <w:pPr>
              <w:ind w:left="-40" w:right="-40"/>
              <w:rPr>
                <w:rFonts w:ascii="Arial" w:hAnsi="Arial" w:cs="Arial"/>
                <w:sz w:val="21"/>
                <w:szCs w:val="18"/>
                <w:lang w:bidi="ar-SA"/>
              </w:rPr>
            </w:pPr>
          </w:p>
        </w:tc>
        <w:tc>
          <w:tcPr>
            <w:tcW w:w="3500" w:type="dxa"/>
          </w:tcPr>
          <w:p w14:paraId="08B0744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 class or assignments</w:t>
            </w:r>
          </w:p>
          <w:p w14:paraId="746A85DC" w14:textId="77777777" w:rsidR="00407571" w:rsidRPr="005D239D" w:rsidRDefault="00407571">
            <w:pPr>
              <w:ind w:right="-90"/>
              <w:jc w:val="left"/>
              <w:rPr>
                <w:rFonts w:ascii="Arial" w:hAnsi="Arial" w:cs="Arial"/>
                <w:sz w:val="21"/>
                <w:szCs w:val="18"/>
                <w:lang w:bidi="ar-SA"/>
              </w:rPr>
            </w:pPr>
          </w:p>
        </w:tc>
        <w:tc>
          <w:tcPr>
            <w:tcW w:w="280" w:type="dxa"/>
            <w:tcBorders>
              <w:bottom w:val="nil"/>
            </w:tcBorders>
            <w:shd w:val="solid" w:color="auto" w:fill="auto"/>
          </w:tcPr>
          <w:p w14:paraId="359E4B99" w14:textId="77777777" w:rsidR="00407571" w:rsidRPr="005D239D" w:rsidRDefault="00407571">
            <w:pPr>
              <w:ind w:left="-100" w:right="-40"/>
              <w:jc w:val="center"/>
              <w:rPr>
                <w:rFonts w:ascii="Arial" w:hAnsi="Arial" w:cs="Arial"/>
                <w:sz w:val="21"/>
                <w:szCs w:val="18"/>
                <w:lang w:bidi="ar-SA"/>
              </w:rPr>
            </w:pPr>
          </w:p>
        </w:tc>
      </w:tr>
      <w:tr w:rsidR="00407571" w:rsidRPr="005D239D" w14:paraId="246360E1" w14:textId="77777777">
        <w:tblPrEx>
          <w:tblCellMar>
            <w:top w:w="0" w:type="dxa"/>
            <w:bottom w:w="0" w:type="dxa"/>
          </w:tblCellMar>
        </w:tblPrEx>
        <w:tc>
          <w:tcPr>
            <w:tcW w:w="780" w:type="dxa"/>
          </w:tcPr>
          <w:p w14:paraId="310C3D6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28</w:t>
            </w:r>
          </w:p>
        </w:tc>
        <w:tc>
          <w:tcPr>
            <w:tcW w:w="1480" w:type="dxa"/>
          </w:tcPr>
          <w:p w14:paraId="3D9BFFE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Mar (T)</w:t>
            </w:r>
          </w:p>
        </w:tc>
        <w:tc>
          <w:tcPr>
            <w:tcW w:w="3360" w:type="dxa"/>
          </w:tcPr>
          <w:p w14:paraId="24B5A50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6787C78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5-6</w:t>
            </w:r>
          </w:p>
          <w:p w14:paraId="5EFEF17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#11 (Narr. Sermon EO)</w:t>
            </w:r>
          </w:p>
        </w:tc>
        <w:tc>
          <w:tcPr>
            <w:tcW w:w="280" w:type="dxa"/>
            <w:shd w:val="solid" w:color="auto" w:fill="auto"/>
          </w:tcPr>
          <w:p w14:paraId="7582577E" w14:textId="77777777" w:rsidR="00407571" w:rsidRPr="005D239D" w:rsidRDefault="00407571">
            <w:pPr>
              <w:ind w:left="-100" w:right="-40"/>
              <w:jc w:val="center"/>
              <w:rPr>
                <w:rFonts w:ascii="Arial" w:hAnsi="Arial" w:cs="Arial"/>
                <w:sz w:val="21"/>
                <w:szCs w:val="18"/>
                <w:lang w:bidi="ar-SA"/>
              </w:rPr>
            </w:pPr>
          </w:p>
        </w:tc>
      </w:tr>
      <w:tr w:rsidR="00407571" w:rsidRPr="005D239D" w14:paraId="20009608" w14:textId="77777777">
        <w:tblPrEx>
          <w:tblCellMar>
            <w:top w:w="0" w:type="dxa"/>
            <w:bottom w:w="0" w:type="dxa"/>
          </w:tblCellMar>
        </w:tblPrEx>
        <w:tc>
          <w:tcPr>
            <w:tcW w:w="780" w:type="dxa"/>
          </w:tcPr>
          <w:p w14:paraId="138864F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30</w:t>
            </w:r>
          </w:p>
        </w:tc>
        <w:tc>
          <w:tcPr>
            <w:tcW w:w="1480" w:type="dxa"/>
          </w:tcPr>
          <w:p w14:paraId="7297222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27 Mar (F1)</w:t>
            </w:r>
          </w:p>
        </w:tc>
        <w:tc>
          <w:tcPr>
            <w:tcW w:w="3360" w:type="dxa"/>
          </w:tcPr>
          <w:p w14:paraId="2B06807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337A718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7-8</w:t>
            </w:r>
          </w:p>
          <w:p w14:paraId="7B611E6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117-72</w:t>
            </w:r>
          </w:p>
        </w:tc>
        <w:tc>
          <w:tcPr>
            <w:tcW w:w="280" w:type="dxa"/>
            <w:tcBorders>
              <w:bottom w:val="nil"/>
            </w:tcBorders>
          </w:tcPr>
          <w:p w14:paraId="57D84CA1" w14:textId="77777777" w:rsidR="00407571" w:rsidRPr="005D239D" w:rsidRDefault="00407571">
            <w:pPr>
              <w:ind w:left="-100" w:right="-40"/>
              <w:jc w:val="center"/>
              <w:rPr>
                <w:rFonts w:ascii="Arial" w:hAnsi="Arial" w:cs="Arial"/>
                <w:sz w:val="21"/>
                <w:szCs w:val="18"/>
                <w:lang w:bidi="ar-SA"/>
              </w:rPr>
            </w:pPr>
          </w:p>
        </w:tc>
      </w:tr>
      <w:tr w:rsidR="00407571" w:rsidRPr="005D239D" w14:paraId="1A21BA9B" w14:textId="77777777">
        <w:tblPrEx>
          <w:tblCellMar>
            <w:top w:w="0" w:type="dxa"/>
            <w:bottom w:w="0" w:type="dxa"/>
          </w:tblCellMar>
        </w:tblPrEx>
        <w:tc>
          <w:tcPr>
            <w:tcW w:w="780" w:type="dxa"/>
          </w:tcPr>
          <w:p w14:paraId="518866B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31</w:t>
            </w:r>
          </w:p>
        </w:tc>
        <w:tc>
          <w:tcPr>
            <w:tcW w:w="1480" w:type="dxa"/>
          </w:tcPr>
          <w:p w14:paraId="78D8F14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27 Mar (F2)</w:t>
            </w:r>
          </w:p>
        </w:tc>
        <w:tc>
          <w:tcPr>
            <w:tcW w:w="3360" w:type="dxa"/>
          </w:tcPr>
          <w:p w14:paraId="35AC8A6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374777C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9-10</w:t>
            </w:r>
          </w:p>
          <w:p w14:paraId="4BCBC525" w14:textId="77777777" w:rsidR="00407571" w:rsidRPr="005D239D" w:rsidRDefault="00407571">
            <w:pPr>
              <w:ind w:right="-90"/>
              <w:jc w:val="left"/>
              <w:rPr>
                <w:rFonts w:ascii="Arial" w:hAnsi="Arial" w:cs="Arial"/>
                <w:sz w:val="21"/>
                <w:szCs w:val="18"/>
                <w:lang w:bidi="ar-SA"/>
              </w:rPr>
            </w:pPr>
          </w:p>
        </w:tc>
        <w:tc>
          <w:tcPr>
            <w:tcW w:w="280" w:type="dxa"/>
            <w:shd w:val="solid" w:color="auto" w:fill="auto"/>
          </w:tcPr>
          <w:p w14:paraId="6356F5D4" w14:textId="77777777" w:rsidR="00407571" w:rsidRPr="005D239D" w:rsidRDefault="00407571">
            <w:pPr>
              <w:ind w:left="-100" w:right="-40"/>
              <w:jc w:val="center"/>
              <w:rPr>
                <w:rFonts w:ascii="Arial" w:hAnsi="Arial" w:cs="Arial"/>
                <w:sz w:val="21"/>
                <w:szCs w:val="18"/>
                <w:lang w:bidi="ar-SA"/>
              </w:rPr>
            </w:pPr>
          </w:p>
        </w:tc>
      </w:tr>
      <w:tr w:rsidR="00407571" w:rsidRPr="005D239D" w14:paraId="416C57FD" w14:textId="77777777">
        <w:tblPrEx>
          <w:tblCellMar>
            <w:top w:w="0" w:type="dxa"/>
            <w:bottom w:w="0" w:type="dxa"/>
          </w:tblCellMar>
        </w:tblPrEx>
        <w:tc>
          <w:tcPr>
            <w:tcW w:w="780" w:type="dxa"/>
          </w:tcPr>
          <w:p w14:paraId="1B00981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32</w:t>
            </w:r>
          </w:p>
        </w:tc>
        <w:tc>
          <w:tcPr>
            <w:tcW w:w="1480" w:type="dxa"/>
          </w:tcPr>
          <w:p w14:paraId="00D669C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31 Mar (T)</w:t>
            </w:r>
          </w:p>
        </w:tc>
        <w:tc>
          <w:tcPr>
            <w:tcW w:w="3360" w:type="dxa"/>
          </w:tcPr>
          <w:p w14:paraId="3CA54B44"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Monologues</w:t>
            </w:r>
          </w:p>
        </w:tc>
        <w:tc>
          <w:tcPr>
            <w:tcW w:w="3500" w:type="dxa"/>
          </w:tcPr>
          <w:p w14:paraId="2C45443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160-88</w:t>
            </w:r>
          </w:p>
        </w:tc>
        <w:tc>
          <w:tcPr>
            <w:tcW w:w="280" w:type="dxa"/>
            <w:tcBorders>
              <w:bottom w:val="nil"/>
            </w:tcBorders>
          </w:tcPr>
          <w:p w14:paraId="78571FD0" w14:textId="77777777" w:rsidR="00407571" w:rsidRPr="005D239D" w:rsidRDefault="00407571">
            <w:pPr>
              <w:ind w:left="-100" w:right="-40"/>
              <w:jc w:val="center"/>
              <w:rPr>
                <w:rFonts w:ascii="Arial" w:hAnsi="Arial" w:cs="Arial"/>
                <w:sz w:val="21"/>
                <w:szCs w:val="18"/>
                <w:lang w:bidi="ar-SA"/>
              </w:rPr>
            </w:pPr>
          </w:p>
        </w:tc>
      </w:tr>
      <w:tr w:rsidR="00407571" w:rsidRPr="005D239D" w14:paraId="2B949813" w14:textId="77777777">
        <w:tblPrEx>
          <w:tblCellMar>
            <w:top w:w="0" w:type="dxa"/>
            <w:bottom w:w="0" w:type="dxa"/>
          </w:tblCellMar>
        </w:tblPrEx>
        <w:tc>
          <w:tcPr>
            <w:tcW w:w="780" w:type="dxa"/>
          </w:tcPr>
          <w:p w14:paraId="74784E4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33</w:t>
            </w:r>
          </w:p>
        </w:tc>
        <w:tc>
          <w:tcPr>
            <w:tcW w:w="1480" w:type="dxa"/>
          </w:tcPr>
          <w:p w14:paraId="465F59E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 Apr (F1)</w:t>
            </w:r>
          </w:p>
        </w:tc>
        <w:tc>
          <w:tcPr>
            <w:tcW w:w="3360" w:type="dxa"/>
          </w:tcPr>
          <w:p w14:paraId="5307B1A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693828B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#12 (Narr. Sermon HO)</w:t>
            </w:r>
          </w:p>
          <w:p w14:paraId="2A7FD44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1-2</w:t>
            </w:r>
          </w:p>
          <w:p w14:paraId="04FF2D5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163-67, 177-184 </w:t>
            </w:r>
            <w:r w:rsidRPr="005D239D">
              <w:rPr>
                <w:rFonts w:ascii="Arial" w:hAnsi="Arial" w:cs="Arial"/>
                <w:vanish/>
                <w:sz w:val="21"/>
                <w:szCs w:val="18"/>
                <w:lang w:bidi="ar-SA"/>
              </w:rPr>
              <w:t>EPT</w:t>
            </w:r>
          </w:p>
        </w:tc>
        <w:tc>
          <w:tcPr>
            <w:tcW w:w="280" w:type="dxa"/>
            <w:tcBorders>
              <w:bottom w:val="nil"/>
            </w:tcBorders>
          </w:tcPr>
          <w:p w14:paraId="4C7B2704" w14:textId="77777777" w:rsidR="00407571" w:rsidRPr="005D239D" w:rsidRDefault="00407571">
            <w:pPr>
              <w:ind w:left="-100" w:right="-40"/>
              <w:jc w:val="center"/>
              <w:rPr>
                <w:rFonts w:ascii="Arial" w:hAnsi="Arial" w:cs="Arial"/>
                <w:sz w:val="21"/>
                <w:szCs w:val="18"/>
                <w:lang w:bidi="ar-SA"/>
              </w:rPr>
            </w:pPr>
          </w:p>
        </w:tc>
      </w:tr>
      <w:tr w:rsidR="00407571" w:rsidRPr="005D239D" w14:paraId="73062F5F" w14:textId="77777777">
        <w:tblPrEx>
          <w:tblCellMar>
            <w:top w:w="0" w:type="dxa"/>
            <w:bottom w:w="0" w:type="dxa"/>
          </w:tblCellMar>
        </w:tblPrEx>
        <w:tc>
          <w:tcPr>
            <w:tcW w:w="780" w:type="dxa"/>
          </w:tcPr>
          <w:p w14:paraId="7E9ADFA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34</w:t>
            </w:r>
          </w:p>
        </w:tc>
        <w:tc>
          <w:tcPr>
            <w:tcW w:w="1480" w:type="dxa"/>
          </w:tcPr>
          <w:p w14:paraId="1682DFD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 Apr (F2)</w:t>
            </w:r>
          </w:p>
        </w:tc>
        <w:tc>
          <w:tcPr>
            <w:tcW w:w="3360" w:type="dxa"/>
          </w:tcPr>
          <w:p w14:paraId="35D1EA3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5113E34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3-4</w:t>
            </w:r>
          </w:p>
          <w:p w14:paraId="0303E33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173-212</w:t>
            </w:r>
          </w:p>
          <w:p w14:paraId="473020C0"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1C653DF2" w14:textId="77777777" w:rsidR="00407571" w:rsidRPr="005D239D" w:rsidRDefault="00407571">
            <w:pPr>
              <w:ind w:left="-100" w:right="-40"/>
              <w:jc w:val="center"/>
              <w:rPr>
                <w:rFonts w:ascii="Arial" w:hAnsi="Arial" w:cs="Arial"/>
                <w:sz w:val="21"/>
                <w:szCs w:val="18"/>
                <w:lang w:bidi="ar-SA"/>
              </w:rPr>
            </w:pPr>
          </w:p>
        </w:tc>
      </w:tr>
      <w:tr w:rsidR="00407571" w:rsidRPr="005D239D" w14:paraId="0DE790E8" w14:textId="77777777">
        <w:tblPrEx>
          <w:tblCellMar>
            <w:top w:w="0" w:type="dxa"/>
            <w:bottom w:w="0" w:type="dxa"/>
          </w:tblCellMar>
        </w:tblPrEx>
        <w:tc>
          <w:tcPr>
            <w:tcW w:w="780" w:type="dxa"/>
          </w:tcPr>
          <w:p w14:paraId="4F545422" w14:textId="77777777" w:rsidR="00407571" w:rsidRPr="005D239D" w:rsidRDefault="00407571">
            <w:pPr>
              <w:ind w:left="40" w:right="-40"/>
              <w:jc w:val="center"/>
              <w:rPr>
                <w:rFonts w:ascii="Arial" w:hAnsi="Arial" w:cs="Arial"/>
                <w:sz w:val="21"/>
                <w:szCs w:val="18"/>
                <w:lang w:bidi="ar-SA"/>
              </w:rPr>
            </w:pPr>
          </w:p>
        </w:tc>
        <w:tc>
          <w:tcPr>
            <w:tcW w:w="1480" w:type="dxa"/>
          </w:tcPr>
          <w:p w14:paraId="712C898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7 Apr (T)</w:t>
            </w:r>
          </w:p>
        </w:tc>
        <w:tc>
          <w:tcPr>
            <w:tcW w:w="3360" w:type="dxa"/>
          </w:tcPr>
          <w:p w14:paraId="54A4A61B"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Hari Raya Haji</w:t>
            </w:r>
          </w:p>
        </w:tc>
        <w:tc>
          <w:tcPr>
            <w:tcW w:w="3500" w:type="dxa"/>
          </w:tcPr>
          <w:p w14:paraId="4B853E2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 class or assignments</w:t>
            </w:r>
          </w:p>
        </w:tc>
        <w:tc>
          <w:tcPr>
            <w:tcW w:w="280" w:type="dxa"/>
            <w:tcBorders>
              <w:bottom w:val="nil"/>
            </w:tcBorders>
            <w:shd w:val="solid" w:color="auto" w:fill="auto"/>
          </w:tcPr>
          <w:p w14:paraId="51ADA6DF" w14:textId="77777777" w:rsidR="00407571" w:rsidRPr="005D239D" w:rsidRDefault="00407571">
            <w:pPr>
              <w:ind w:left="-100" w:right="-40"/>
              <w:jc w:val="center"/>
              <w:rPr>
                <w:rFonts w:ascii="Arial" w:hAnsi="Arial" w:cs="Arial"/>
                <w:sz w:val="21"/>
                <w:szCs w:val="18"/>
                <w:lang w:bidi="ar-SA"/>
              </w:rPr>
            </w:pPr>
          </w:p>
        </w:tc>
      </w:tr>
      <w:tr w:rsidR="00407571" w:rsidRPr="005D239D" w14:paraId="19EF592E" w14:textId="77777777">
        <w:tblPrEx>
          <w:tblCellMar>
            <w:top w:w="0" w:type="dxa"/>
            <w:bottom w:w="0" w:type="dxa"/>
          </w:tblCellMar>
        </w:tblPrEx>
        <w:tc>
          <w:tcPr>
            <w:tcW w:w="780" w:type="dxa"/>
          </w:tcPr>
          <w:p w14:paraId="07AECA3C" w14:textId="77777777" w:rsidR="00407571" w:rsidRPr="005D239D" w:rsidRDefault="00407571">
            <w:pPr>
              <w:ind w:left="40" w:right="-40"/>
              <w:jc w:val="center"/>
              <w:rPr>
                <w:rFonts w:ascii="Arial" w:hAnsi="Arial" w:cs="Arial"/>
                <w:sz w:val="21"/>
                <w:szCs w:val="18"/>
                <w:lang w:bidi="ar-SA"/>
              </w:rPr>
            </w:pPr>
          </w:p>
        </w:tc>
        <w:tc>
          <w:tcPr>
            <w:tcW w:w="1480" w:type="dxa"/>
          </w:tcPr>
          <w:p w14:paraId="57910AE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10 Apr (F)</w:t>
            </w:r>
          </w:p>
        </w:tc>
        <w:tc>
          <w:tcPr>
            <w:tcW w:w="3360" w:type="dxa"/>
          </w:tcPr>
          <w:p w14:paraId="725B4495"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Good Friday</w:t>
            </w:r>
          </w:p>
        </w:tc>
        <w:tc>
          <w:tcPr>
            <w:tcW w:w="3500" w:type="dxa"/>
          </w:tcPr>
          <w:p w14:paraId="3263091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 class or assignments</w:t>
            </w:r>
          </w:p>
          <w:p w14:paraId="1C603556" w14:textId="77777777" w:rsidR="00407571" w:rsidRPr="005D239D" w:rsidRDefault="00407571">
            <w:pPr>
              <w:ind w:right="-90"/>
              <w:jc w:val="left"/>
              <w:rPr>
                <w:rFonts w:ascii="Arial" w:hAnsi="Arial" w:cs="Arial"/>
                <w:sz w:val="21"/>
                <w:szCs w:val="18"/>
                <w:lang w:bidi="ar-SA"/>
              </w:rPr>
            </w:pPr>
          </w:p>
        </w:tc>
        <w:tc>
          <w:tcPr>
            <w:tcW w:w="280" w:type="dxa"/>
            <w:tcBorders>
              <w:bottom w:val="nil"/>
            </w:tcBorders>
            <w:shd w:val="solid" w:color="auto" w:fill="auto"/>
          </w:tcPr>
          <w:p w14:paraId="31EADB64" w14:textId="77777777" w:rsidR="00407571" w:rsidRPr="005D239D" w:rsidRDefault="00407571">
            <w:pPr>
              <w:ind w:left="-100" w:right="-40"/>
              <w:jc w:val="center"/>
              <w:rPr>
                <w:rFonts w:ascii="Arial" w:hAnsi="Arial" w:cs="Arial"/>
                <w:sz w:val="21"/>
                <w:szCs w:val="18"/>
                <w:lang w:bidi="ar-SA"/>
              </w:rPr>
            </w:pPr>
          </w:p>
        </w:tc>
      </w:tr>
      <w:tr w:rsidR="00407571" w:rsidRPr="005D239D" w14:paraId="61D90CD0" w14:textId="77777777">
        <w:tblPrEx>
          <w:tblCellMar>
            <w:top w:w="0" w:type="dxa"/>
            <w:bottom w:w="0" w:type="dxa"/>
          </w:tblCellMar>
        </w:tblPrEx>
        <w:tc>
          <w:tcPr>
            <w:tcW w:w="780" w:type="dxa"/>
          </w:tcPr>
          <w:p w14:paraId="0E3D08F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35</w:t>
            </w:r>
          </w:p>
        </w:tc>
        <w:tc>
          <w:tcPr>
            <w:tcW w:w="1480" w:type="dxa"/>
          </w:tcPr>
          <w:p w14:paraId="568E8C2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14 Apr (T)</w:t>
            </w:r>
          </w:p>
        </w:tc>
        <w:tc>
          <w:tcPr>
            <w:tcW w:w="3360" w:type="dxa"/>
          </w:tcPr>
          <w:p w14:paraId="35A2AD00"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Evangelistic, Wedding, </w:t>
            </w:r>
          </w:p>
          <w:p w14:paraId="3CD398C4"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&amp; Funeral  Sermons</w:t>
            </w:r>
          </w:p>
        </w:tc>
        <w:tc>
          <w:tcPr>
            <w:tcW w:w="3500" w:type="dxa"/>
          </w:tcPr>
          <w:p w14:paraId="1C9860C9" w14:textId="77777777" w:rsidR="00407571" w:rsidRPr="005D239D" w:rsidRDefault="00407571">
            <w:pPr>
              <w:ind w:right="-90"/>
              <w:jc w:val="left"/>
              <w:rPr>
                <w:rFonts w:ascii="Arial" w:hAnsi="Arial" w:cs="Arial"/>
                <w:sz w:val="21"/>
                <w:szCs w:val="18"/>
                <w:lang w:bidi="ar-SA"/>
              </w:rPr>
            </w:pPr>
            <w:r w:rsidRPr="005D239D">
              <w:rPr>
                <w:rFonts w:ascii="Arial" w:hAnsi="Arial" w:cs="Arial"/>
                <w:i/>
                <w:sz w:val="21"/>
                <w:szCs w:val="18"/>
                <w:lang w:bidi="ar-SA"/>
              </w:rPr>
              <w:t>Biblical Sermons,</w:t>
            </w:r>
            <w:r w:rsidRPr="005D239D">
              <w:rPr>
                <w:rFonts w:ascii="Arial" w:hAnsi="Arial" w:cs="Arial"/>
                <w:sz w:val="21"/>
                <w:szCs w:val="18"/>
                <w:lang w:bidi="ar-SA"/>
              </w:rPr>
              <w:t xml:space="preserve"> 201-19</w:t>
            </w:r>
          </w:p>
          <w:p w14:paraId="1CC5C0B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213-58 (read 245-58 again—I know you read it earlier)</w:t>
            </w:r>
          </w:p>
        </w:tc>
        <w:tc>
          <w:tcPr>
            <w:tcW w:w="280" w:type="dxa"/>
            <w:tcBorders>
              <w:bottom w:val="nil"/>
            </w:tcBorders>
          </w:tcPr>
          <w:p w14:paraId="697FAB3C" w14:textId="77777777" w:rsidR="00407571" w:rsidRPr="005D239D" w:rsidRDefault="00407571">
            <w:pPr>
              <w:ind w:left="-100" w:right="-40"/>
              <w:jc w:val="center"/>
              <w:rPr>
                <w:rFonts w:ascii="Arial" w:hAnsi="Arial" w:cs="Arial"/>
                <w:sz w:val="21"/>
                <w:szCs w:val="18"/>
                <w:lang w:bidi="ar-SA"/>
              </w:rPr>
            </w:pPr>
          </w:p>
        </w:tc>
      </w:tr>
      <w:tr w:rsidR="00407571" w:rsidRPr="005D239D" w14:paraId="59179BC1" w14:textId="77777777">
        <w:tblPrEx>
          <w:tblCellMar>
            <w:top w:w="0" w:type="dxa"/>
            <w:bottom w:w="0" w:type="dxa"/>
          </w:tblCellMar>
        </w:tblPrEx>
        <w:tc>
          <w:tcPr>
            <w:tcW w:w="780" w:type="dxa"/>
          </w:tcPr>
          <w:p w14:paraId="5ECD769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36</w:t>
            </w:r>
          </w:p>
        </w:tc>
        <w:tc>
          <w:tcPr>
            <w:tcW w:w="1480" w:type="dxa"/>
          </w:tcPr>
          <w:p w14:paraId="0B4BF97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17 Apr (F1)</w:t>
            </w:r>
          </w:p>
        </w:tc>
        <w:tc>
          <w:tcPr>
            <w:tcW w:w="3360" w:type="dxa"/>
          </w:tcPr>
          <w:p w14:paraId="7CAF20C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658A43F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5-6</w:t>
            </w:r>
          </w:p>
        </w:tc>
        <w:tc>
          <w:tcPr>
            <w:tcW w:w="280" w:type="dxa"/>
            <w:tcBorders>
              <w:bottom w:val="nil"/>
            </w:tcBorders>
            <w:shd w:val="solid" w:color="auto" w:fill="auto"/>
          </w:tcPr>
          <w:p w14:paraId="045F5A4B" w14:textId="77777777" w:rsidR="00407571" w:rsidRPr="005D239D" w:rsidRDefault="00407571">
            <w:pPr>
              <w:ind w:left="-100" w:right="-40"/>
              <w:jc w:val="center"/>
              <w:rPr>
                <w:rFonts w:ascii="Arial" w:hAnsi="Arial" w:cs="Arial"/>
                <w:sz w:val="21"/>
                <w:szCs w:val="18"/>
                <w:lang w:bidi="ar-SA"/>
              </w:rPr>
            </w:pPr>
          </w:p>
        </w:tc>
      </w:tr>
      <w:tr w:rsidR="00407571" w:rsidRPr="005D239D" w14:paraId="2CE5E2AA" w14:textId="77777777">
        <w:tblPrEx>
          <w:tblCellMar>
            <w:top w:w="0" w:type="dxa"/>
            <w:bottom w:w="0" w:type="dxa"/>
          </w:tblCellMar>
        </w:tblPrEx>
        <w:tc>
          <w:tcPr>
            <w:tcW w:w="780" w:type="dxa"/>
          </w:tcPr>
          <w:p w14:paraId="79BF10E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37</w:t>
            </w:r>
          </w:p>
        </w:tc>
        <w:tc>
          <w:tcPr>
            <w:tcW w:w="1480" w:type="dxa"/>
          </w:tcPr>
          <w:p w14:paraId="31F86D4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17 Apr (F2)</w:t>
            </w:r>
          </w:p>
        </w:tc>
        <w:tc>
          <w:tcPr>
            <w:tcW w:w="3360" w:type="dxa"/>
          </w:tcPr>
          <w:p w14:paraId="2285CE5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024A596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7-8</w:t>
            </w:r>
          </w:p>
          <w:p w14:paraId="795527F9" w14:textId="77777777" w:rsidR="00407571" w:rsidRPr="005D239D" w:rsidRDefault="00407571">
            <w:pPr>
              <w:ind w:right="-90"/>
              <w:jc w:val="left"/>
              <w:rPr>
                <w:rFonts w:ascii="Arial" w:hAnsi="Arial" w:cs="Arial"/>
                <w:sz w:val="21"/>
                <w:szCs w:val="18"/>
                <w:lang w:bidi="ar-SA"/>
              </w:rPr>
            </w:pPr>
          </w:p>
        </w:tc>
        <w:tc>
          <w:tcPr>
            <w:tcW w:w="280" w:type="dxa"/>
            <w:tcBorders>
              <w:bottom w:val="nil"/>
            </w:tcBorders>
            <w:shd w:val="solid" w:color="auto" w:fill="auto"/>
          </w:tcPr>
          <w:p w14:paraId="52EB6DF3" w14:textId="77777777" w:rsidR="00407571" w:rsidRPr="005D239D" w:rsidRDefault="00407571">
            <w:pPr>
              <w:ind w:left="-100" w:right="-40"/>
              <w:jc w:val="center"/>
              <w:rPr>
                <w:rFonts w:ascii="Arial" w:hAnsi="Arial" w:cs="Arial"/>
                <w:sz w:val="21"/>
                <w:szCs w:val="18"/>
                <w:lang w:bidi="ar-SA"/>
              </w:rPr>
            </w:pPr>
          </w:p>
        </w:tc>
      </w:tr>
      <w:tr w:rsidR="00407571" w:rsidRPr="005D239D" w14:paraId="77F83780" w14:textId="77777777">
        <w:tblPrEx>
          <w:tblCellMar>
            <w:top w:w="0" w:type="dxa"/>
            <w:bottom w:w="0" w:type="dxa"/>
          </w:tblCellMar>
        </w:tblPrEx>
        <w:tc>
          <w:tcPr>
            <w:tcW w:w="780" w:type="dxa"/>
          </w:tcPr>
          <w:p w14:paraId="0A35500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38</w:t>
            </w:r>
          </w:p>
        </w:tc>
        <w:tc>
          <w:tcPr>
            <w:tcW w:w="1480" w:type="dxa"/>
          </w:tcPr>
          <w:p w14:paraId="3A4AEB5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21 Apr (T)</w:t>
            </w:r>
          </w:p>
        </w:tc>
        <w:tc>
          <w:tcPr>
            <w:tcW w:w="3360" w:type="dxa"/>
          </w:tcPr>
          <w:p w14:paraId="67332C30"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Preaching Calendars &amp; </w:t>
            </w:r>
          </w:p>
          <w:p w14:paraId="3133277F"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The “Don’ts” of Preaching</w:t>
            </w:r>
          </w:p>
        </w:tc>
        <w:tc>
          <w:tcPr>
            <w:tcW w:w="3500" w:type="dxa"/>
          </w:tcPr>
          <w:p w14:paraId="127F08D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155-56</w:t>
            </w:r>
          </w:p>
          <w:p w14:paraId="2E838B9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Hybels, 45-53</w:t>
            </w:r>
          </w:p>
          <w:p w14:paraId="078F8F2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Wiersbe, 71-109</w:t>
            </w:r>
          </w:p>
        </w:tc>
        <w:tc>
          <w:tcPr>
            <w:tcW w:w="280" w:type="dxa"/>
            <w:tcBorders>
              <w:bottom w:val="nil"/>
            </w:tcBorders>
          </w:tcPr>
          <w:p w14:paraId="29749155" w14:textId="77777777" w:rsidR="00407571" w:rsidRPr="005D239D" w:rsidRDefault="00407571">
            <w:pPr>
              <w:ind w:left="-100" w:right="-40"/>
              <w:jc w:val="center"/>
              <w:rPr>
                <w:rFonts w:ascii="Arial" w:hAnsi="Arial" w:cs="Arial"/>
                <w:sz w:val="21"/>
                <w:szCs w:val="18"/>
                <w:lang w:bidi="ar-SA"/>
              </w:rPr>
            </w:pPr>
          </w:p>
        </w:tc>
      </w:tr>
      <w:tr w:rsidR="00407571" w:rsidRPr="005D239D" w14:paraId="111C8348" w14:textId="77777777">
        <w:tblPrEx>
          <w:tblCellMar>
            <w:top w:w="0" w:type="dxa"/>
            <w:bottom w:w="0" w:type="dxa"/>
          </w:tblCellMar>
        </w:tblPrEx>
        <w:tc>
          <w:tcPr>
            <w:tcW w:w="780" w:type="dxa"/>
          </w:tcPr>
          <w:p w14:paraId="0876309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39</w:t>
            </w:r>
          </w:p>
        </w:tc>
        <w:tc>
          <w:tcPr>
            <w:tcW w:w="1480" w:type="dxa"/>
          </w:tcPr>
          <w:p w14:paraId="3933243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Apr (F1)</w:t>
            </w:r>
          </w:p>
        </w:tc>
        <w:tc>
          <w:tcPr>
            <w:tcW w:w="3360" w:type="dxa"/>
            <w:tcBorders>
              <w:bottom w:val="nil"/>
            </w:tcBorders>
          </w:tcPr>
          <w:p w14:paraId="7A021D0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Borders>
              <w:bottom w:val="nil"/>
            </w:tcBorders>
          </w:tcPr>
          <w:p w14:paraId="3E1FE8A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9-10</w:t>
            </w:r>
          </w:p>
        </w:tc>
        <w:tc>
          <w:tcPr>
            <w:tcW w:w="280" w:type="dxa"/>
            <w:tcBorders>
              <w:bottom w:val="nil"/>
            </w:tcBorders>
            <w:shd w:val="solid" w:color="auto" w:fill="auto"/>
          </w:tcPr>
          <w:p w14:paraId="692D7CE0" w14:textId="77777777" w:rsidR="00407571" w:rsidRPr="005D239D" w:rsidRDefault="00407571">
            <w:pPr>
              <w:ind w:left="-100" w:right="-40"/>
              <w:jc w:val="center"/>
              <w:rPr>
                <w:rFonts w:ascii="Arial" w:hAnsi="Arial" w:cs="Arial"/>
                <w:sz w:val="21"/>
                <w:szCs w:val="18"/>
                <w:lang w:bidi="ar-SA"/>
              </w:rPr>
            </w:pPr>
          </w:p>
        </w:tc>
      </w:tr>
      <w:tr w:rsidR="00407571" w:rsidRPr="005D239D" w14:paraId="2313AB77" w14:textId="77777777">
        <w:tblPrEx>
          <w:tblCellMar>
            <w:top w:w="0" w:type="dxa"/>
            <w:bottom w:w="0" w:type="dxa"/>
          </w:tblCellMar>
        </w:tblPrEx>
        <w:tc>
          <w:tcPr>
            <w:tcW w:w="780" w:type="dxa"/>
          </w:tcPr>
          <w:p w14:paraId="0DE515D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40</w:t>
            </w:r>
          </w:p>
        </w:tc>
        <w:tc>
          <w:tcPr>
            <w:tcW w:w="1480" w:type="dxa"/>
          </w:tcPr>
          <w:p w14:paraId="28835A7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Apr (F2)</w:t>
            </w:r>
          </w:p>
        </w:tc>
        <w:tc>
          <w:tcPr>
            <w:tcW w:w="3360" w:type="dxa"/>
            <w:tcBorders>
              <w:bottom w:val="single" w:sz="6" w:space="0" w:color="auto"/>
            </w:tcBorders>
          </w:tcPr>
          <w:p w14:paraId="5231F852"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Controversial Subjects</w:t>
            </w:r>
          </w:p>
        </w:tc>
        <w:tc>
          <w:tcPr>
            <w:tcW w:w="3500" w:type="dxa"/>
            <w:tcBorders>
              <w:bottom w:val="single" w:sz="6" w:space="0" w:color="auto"/>
            </w:tcBorders>
          </w:tcPr>
          <w:p w14:paraId="6210360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Hybels, 79-112</w:t>
            </w:r>
          </w:p>
          <w:p w14:paraId="22F4CAD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Turn in this completed report</w:t>
            </w:r>
          </w:p>
          <w:p w14:paraId="2417357C" w14:textId="77777777" w:rsidR="00407571" w:rsidRPr="005D239D" w:rsidRDefault="00407571">
            <w:pPr>
              <w:ind w:right="-90"/>
              <w:jc w:val="left"/>
              <w:rPr>
                <w:rFonts w:ascii="Arial" w:hAnsi="Arial" w:cs="Arial"/>
                <w:sz w:val="21"/>
                <w:szCs w:val="18"/>
                <w:lang w:bidi="ar-SA"/>
              </w:rPr>
            </w:pPr>
          </w:p>
        </w:tc>
        <w:tc>
          <w:tcPr>
            <w:tcW w:w="280" w:type="dxa"/>
          </w:tcPr>
          <w:p w14:paraId="296BAE8A" w14:textId="77777777" w:rsidR="00407571" w:rsidRPr="005D239D" w:rsidRDefault="00407571">
            <w:pPr>
              <w:ind w:left="-100" w:right="-40"/>
              <w:jc w:val="center"/>
              <w:rPr>
                <w:rFonts w:ascii="Arial" w:hAnsi="Arial" w:cs="Arial"/>
                <w:sz w:val="21"/>
                <w:szCs w:val="18"/>
                <w:lang w:bidi="ar-SA"/>
              </w:rPr>
            </w:pPr>
          </w:p>
        </w:tc>
      </w:tr>
      <w:tr w:rsidR="00407571" w:rsidRPr="005D239D" w14:paraId="00727F6A" w14:textId="77777777">
        <w:tblPrEx>
          <w:tblCellMar>
            <w:top w:w="0" w:type="dxa"/>
            <w:bottom w:w="0" w:type="dxa"/>
          </w:tblCellMar>
        </w:tblPrEx>
        <w:tc>
          <w:tcPr>
            <w:tcW w:w="780" w:type="dxa"/>
          </w:tcPr>
          <w:p w14:paraId="44A5CB13" w14:textId="77777777" w:rsidR="00407571" w:rsidRPr="005D239D" w:rsidRDefault="00407571">
            <w:pPr>
              <w:ind w:left="40" w:right="-40"/>
              <w:jc w:val="center"/>
              <w:rPr>
                <w:rFonts w:ascii="Arial" w:hAnsi="Arial" w:cs="Arial"/>
                <w:sz w:val="21"/>
                <w:szCs w:val="18"/>
                <w:lang w:bidi="ar-SA"/>
              </w:rPr>
            </w:pPr>
          </w:p>
        </w:tc>
        <w:tc>
          <w:tcPr>
            <w:tcW w:w="1480" w:type="dxa"/>
          </w:tcPr>
          <w:p w14:paraId="276C5F6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28 Feb-2 May</w:t>
            </w:r>
          </w:p>
        </w:tc>
        <w:tc>
          <w:tcPr>
            <w:tcW w:w="3360" w:type="dxa"/>
            <w:tcBorders>
              <w:bottom w:val="single" w:sz="6" w:space="0" w:color="auto"/>
            </w:tcBorders>
          </w:tcPr>
          <w:p w14:paraId="0394176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Final Exam Week</w:t>
            </w:r>
          </w:p>
        </w:tc>
        <w:tc>
          <w:tcPr>
            <w:tcW w:w="3500" w:type="dxa"/>
            <w:tcBorders>
              <w:bottom w:val="single" w:sz="6" w:space="0" w:color="auto"/>
            </w:tcBorders>
          </w:tcPr>
          <w:p w14:paraId="6351C9D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Class party (?)</w:t>
            </w:r>
          </w:p>
        </w:tc>
        <w:tc>
          <w:tcPr>
            <w:tcW w:w="280" w:type="dxa"/>
            <w:tcBorders>
              <w:bottom w:val="nil"/>
            </w:tcBorders>
            <w:shd w:val="solid" w:color="auto" w:fill="auto"/>
          </w:tcPr>
          <w:p w14:paraId="53B922A2" w14:textId="77777777" w:rsidR="00407571" w:rsidRPr="005D239D" w:rsidRDefault="00407571">
            <w:pPr>
              <w:ind w:left="-100" w:right="-40"/>
              <w:jc w:val="center"/>
              <w:rPr>
                <w:rFonts w:ascii="Arial" w:hAnsi="Arial" w:cs="Arial"/>
                <w:sz w:val="21"/>
                <w:szCs w:val="18"/>
                <w:lang w:bidi="ar-SA"/>
              </w:rPr>
            </w:pPr>
          </w:p>
        </w:tc>
      </w:tr>
    </w:tbl>
    <w:p w14:paraId="438EC1D3" w14:textId="77777777" w:rsidR="00407571" w:rsidRPr="005D239D" w:rsidRDefault="00407571">
      <w:pPr>
        <w:tabs>
          <w:tab w:val="left" w:pos="1160"/>
          <w:tab w:val="left" w:pos="2420"/>
          <w:tab w:val="left" w:pos="6480"/>
          <w:tab w:val="left" w:pos="8100"/>
        </w:tabs>
        <w:ind w:left="780" w:hanging="420"/>
        <w:rPr>
          <w:rFonts w:ascii="Arial" w:hAnsi="Arial" w:cs="Arial"/>
          <w:sz w:val="21"/>
          <w:szCs w:val="18"/>
        </w:rPr>
      </w:pPr>
      <w:r w:rsidRPr="005D239D">
        <w:rPr>
          <w:rFonts w:ascii="Arial" w:hAnsi="Arial" w:cs="Arial"/>
          <w:vanish/>
          <w:sz w:val="21"/>
          <w:szCs w:val="18"/>
        </w:rPr>
        <w:t xml:space="preserve">Delivery &amp; Audience Feedback Davis, 93-103 </w:t>
      </w:r>
    </w:p>
    <w:p w14:paraId="56AE9DF5" w14:textId="77777777" w:rsidR="00407571" w:rsidRPr="005D239D" w:rsidRDefault="00407571">
      <w:pPr>
        <w:tabs>
          <w:tab w:val="left" w:pos="2220"/>
          <w:tab w:val="left" w:pos="5860"/>
          <w:tab w:val="left" w:pos="6140"/>
          <w:tab w:val="left" w:pos="8460"/>
        </w:tabs>
        <w:ind w:left="360" w:right="-960" w:hanging="360"/>
        <w:rPr>
          <w:rFonts w:ascii="Arial" w:hAnsi="Arial" w:cs="Arial"/>
          <w:b/>
          <w:sz w:val="21"/>
          <w:szCs w:val="18"/>
        </w:rPr>
      </w:pPr>
      <w:r w:rsidRPr="005D239D">
        <w:rPr>
          <w:rFonts w:ascii="Arial" w:hAnsi="Arial" w:cs="Arial"/>
          <w:b/>
          <w:sz w:val="32"/>
          <w:szCs w:val="18"/>
        </w:rPr>
        <w:br w:type="page"/>
      </w:r>
      <w:r w:rsidRPr="005D239D">
        <w:rPr>
          <w:rFonts w:ascii="Arial" w:hAnsi="Arial" w:cs="Arial"/>
          <w:b/>
          <w:sz w:val="21"/>
          <w:szCs w:val="18"/>
        </w:rPr>
        <w:lastRenderedPageBreak/>
        <w:t xml:space="preserve">VI. Reading Report  </w:t>
      </w:r>
      <w:r w:rsidRPr="005D239D">
        <w:rPr>
          <w:rFonts w:ascii="Arial" w:hAnsi="Arial" w:cs="Arial"/>
          <w:sz w:val="21"/>
          <w:szCs w:val="18"/>
        </w:rPr>
        <w:t>Name</w:t>
      </w:r>
      <w:r w:rsidRPr="005D239D">
        <w:rPr>
          <w:rFonts w:ascii="Arial" w:hAnsi="Arial" w:cs="Arial"/>
          <w:sz w:val="21"/>
          <w:szCs w:val="18"/>
          <w:u w:val="single"/>
        </w:rPr>
        <w:tab/>
        <w:t xml:space="preserve"> </w:t>
      </w:r>
      <w:r w:rsidRPr="005D239D">
        <w:rPr>
          <w:rFonts w:ascii="Arial" w:hAnsi="Arial" w:cs="Arial"/>
          <w:sz w:val="21"/>
          <w:szCs w:val="18"/>
        </w:rPr>
        <w:tab/>
        <w:t xml:space="preserve">Course Grade ______ </w:t>
      </w:r>
      <w:r w:rsidRPr="005D239D">
        <w:rPr>
          <w:rFonts w:ascii="Arial" w:hAnsi="Arial" w:cs="Arial"/>
          <w:sz w:val="21"/>
          <w:szCs w:val="18"/>
        </w:rPr>
        <w:tab/>
        <w:t xml:space="preserve">Box </w:t>
      </w:r>
      <w:r w:rsidRPr="005D239D">
        <w:rPr>
          <w:rFonts w:ascii="Arial" w:hAnsi="Arial" w:cs="Arial"/>
          <w:sz w:val="21"/>
          <w:szCs w:val="18"/>
          <w:u w:val="single"/>
        </w:rPr>
        <w:tab/>
      </w:r>
    </w:p>
    <w:p w14:paraId="03EEB14D" w14:textId="77777777" w:rsidR="00407571" w:rsidRPr="005D239D" w:rsidRDefault="00407571">
      <w:pPr>
        <w:tabs>
          <w:tab w:val="left" w:pos="1160"/>
          <w:tab w:val="left" w:pos="2420"/>
          <w:tab w:val="left" w:pos="6480"/>
          <w:tab w:val="left" w:pos="8100"/>
        </w:tabs>
        <w:ind w:left="360" w:right="-960"/>
        <w:rPr>
          <w:rFonts w:ascii="Arial" w:hAnsi="Arial" w:cs="Arial"/>
          <w:sz w:val="21"/>
          <w:szCs w:val="18"/>
        </w:rPr>
      </w:pPr>
      <w:r w:rsidRPr="005D239D">
        <w:rPr>
          <w:rFonts w:ascii="Arial" w:hAnsi="Arial" w:cs="Arial"/>
          <w:vanish/>
          <w:sz w:val="21"/>
          <w:szCs w:val="18"/>
        </w:rPr>
        <w:t>Note: This 1999 sched has 1 narrative session + Review+ Davis, only 10 students but GBC retreat</w:t>
      </w:r>
    </w:p>
    <w:p w14:paraId="77147CA9" w14:textId="77777777" w:rsidR="00407571" w:rsidRPr="005D239D" w:rsidRDefault="00407571">
      <w:pPr>
        <w:tabs>
          <w:tab w:val="left" w:pos="1160"/>
          <w:tab w:val="left" w:pos="2420"/>
          <w:tab w:val="left" w:pos="6480"/>
          <w:tab w:val="left" w:pos="8100"/>
        </w:tabs>
        <w:ind w:left="360" w:right="-960"/>
        <w:rPr>
          <w:rFonts w:ascii="Arial" w:hAnsi="Arial" w:cs="Arial"/>
          <w:sz w:val="16"/>
          <w:szCs w:val="18"/>
        </w:rPr>
      </w:pPr>
      <w:r w:rsidRPr="005D239D">
        <w:rPr>
          <w:rFonts w:ascii="Arial" w:hAnsi="Arial" w:cs="Arial"/>
          <w:sz w:val="16"/>
          <w:szCs w:val="18"/>
        </w:rPr>
        <w:t>(Please tick if completed in full on time.  Mark “L” if late, “P” if read partially, and leave blank if not read at all.)</w:t>
      </w:r>
    </w:p>
    <w:p w14:paraId="67FF473E" w14:textId="77777777" w:rsidR="00407571" w:rsidRPr="005D239D" w:rsidRDefault="00407571">
      <w:pPr>
        <w:tabs>
          <w:tab w:val="left" w:pos="1160"/>
          <w:tab w:val="left" w:pos="2420"/>
          <w:tab w:val="left" w:pos="6480"/>
          <w:tab w:val="left" w:pos="8100"/>
        </w:tabs>
        <w:ind w:right="-960"/>
        <w:rPr>
          <w:rFonts w:ascii="Arial" w:hAnsi="Arial" w:cs="Arial"/>
          <w:sz w:val="16"/>
          <w:szCs w:val="18"/>
        </w:rPr>
      </w:pPr>
      <w:r w:rsidRPr="005D239D">
        <w:rPr>
          <w:rFonts w:ascii="Arial" w:hAnsi="Arial" w:cs="Arial"/>
          <w:vanish/>
          <w:sz w:val="16"/>
          <w:szCs w:val="18"/>
        </w:rPr>
        <w:t>For 1999 use the masters Jan 98 schedule as this one has many changes</w:t>
      </w:r>
    </w:p>
    <w:p w14:paraId="475D0C49" w14:textId="77777777" w:rsidR="00407571" w:rsidRPr="005D239D" w:rsidRDefault="00407571">
      <w:pPr>
        <w:tabs>
          <w:tab w:val="left" w:pos="1120"/>
          <w:tab w:val="left" w:pos="2400"/>
          <w:tab w:val="left" w:pos="5860"/>
          <w:tab w:val="left" w:pos="9180"/>
        </w:tabs>
        <w:ind w:left="160" w:right="-940"/>
        <w:rPr>
          <w:rFonts w:ascii="Arial" w:hAnsi="Arial" w:cs="Arial"/>
          <w:sz w:val="21"/>
          <w:szCs w:val="18"/>
          <w:u w:val="words"/>
        </w:rPr>
      </w:pPr>
      <w:r w:rsidRPr="005D239D">
        <w:rPr>
          <w:rFonts w:ascii="Arial" w:hAnsi="Arial" w:cs="Arial"/>
          <w:sz w:val="21"/>
          <w:szCs w:val="18"/>
          <w:u w:val="words"/>
        </w:rPr>
        <w:t>Session</w:t>
      </w:r>
      <w:r w:rsidRPr="005D239D">
        <w:rPr>
          <w:rFonts w:ascii="Arial" w:hAnsi="Arial" w:cs="Arial"/>
          <w:sz w:val="21"/>
          <w:szCs w:val="18"/>
          <w:u w:val="words"/>
        </w:rPr>
        <w:tab/>
        <w:t>Date (Day)</w:t>
      </w:r>
      <w:r w:rsidRPr="005D239D">
        <w:rPr>
          <w:rFonts w:ascii="Arial" w:hAnsi="Arial" w:cs="Arial"/>
          <w:sz w:val="21"/>
          <w:szCs w:val="18"/>
          <w:u w:val="words"/>
        </w:rPr>
        <w:tab/>
        <w:t>Subject</w:t>
      </w:r>
      <w:r w:rsidRPr="005D239D">
        <w:rPr>
          <w:rFonts w:ascii="Arial" w:hAnsi="Arial" w:cs="Arial"/>
          <w:sz w:val="21"/>
          <w:szCs w:val="18"/>
          <w:u w:val="words"/>
        </w:rPr>
        <w:tab/>
        <w:t>Assignment</w:t>
      </w:r>
      <w:r w:rsidRPr="005D239D">
        <w:rPr>
          <w:rFonts w:ascii="Arial" w:hAnsi="Arial" w:cs="Arial"/>
          <w:sz w:val="21"/>
          <w:szCs w:val="18"/>
          <w:u w:val="words"/>
        </w:rPr>
        <w:tab/>
      </w:r>
      <w:r w:rsidRPr="005D239D">
        <w:rPr>
          <w:rFonts w:ascii="Arial" w:hAnsi="Arial" w:cs="Arial"/>
          <w:sz w:val="32"/>
          <w:szCs w:val="18"/>
          <w:u w:val="single"/>
        </w:rPr>
        <w:t></w:t>
      </w:r>
    </w:p>
    <w:p w14:paraId="57AD2289" w14:textId="77777777" w:rsidR="00407571" w:rsidRPr="005D239D" w:rsidRDefault="00407571">
      <w:pPr>
        <w:tabs>
          <w:tab w:val="left" w:pos="1160"/>
          <w:tab w:val="left" w:pos="2420"/>
          <w:tab w:val="left" w:pos="5480"/>
          <w:tab w:val="left" w:pos="8280"/>
        </w:tabs>
        <w:ind w:left="620"/>
        <w:rPr>
          <w:rFonts w:ascii="Arial" w:hAnsi="Arial" w:cs="Arial"/>
          <w:sz w:val="11"/>
          <w:szCs w:val="18"/>
        </w:rPr>
      </w:pPr>
    </w:p>
    <w:tbl>
      <w:tblPr>
        <w:tblW w:w="0" w:type="auto"/>
        <w:tblInd w:w="2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780"/>
        <w:gridCol w:w="1480"/>
        <w:gridCol w:w="3360"/>
        <w:gridCol w:w="3500"/>
        <w:gridCol w:w="280"/>
      </w:tblGrid>
      <w:tr w:rsidR="00407571" w:rsidRPr="005D239D" w14:paraId="11D6A93F" w14:textId="77777777">
        <w:tblPrEx>
          <w:tblCellMar>
            <w:top w:w="0" w:type="dxa"/>
            <w:bottom w:w="0" w:type="dxa"/>
          </w:tblCellMar>
        </w:tblPrEx>
        <w:tc>
          <w:tcPr>
            <w:tcW w:w="780" w:type="dxa"/>
          </w:tcPr>
          <w:p w14:paraId="2812CFB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w:t>
            </w:r>
          </w:p>
        </w:tc>
        <w:tc>
          <w:tcPr>
            <w:tcW w:w="1480" w:type="dxa"/>
          </w:tcPr>
          <w:p w14:paraId="74B67EA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6 Jan (W1)</w:t>
            </w:r>
          </w:p>
        </w:tc>
        <w:tc>
          <w:tcPr>
            <w:tcW w:w="3360" w:type="dxa"/>
          </w:tcPr>
          <w:p w14:paraId="1826E10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Syllabus &amp; Introduction</w:t>
            </w:r>
          </w:p>
        </w:tc>
        <w:tc>
          <w:tcPr>
            <w:tcW w:w="3500" w:type="dxa"/>
          </w:tcPr>
          <w:p w14:paraId="2694BC1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 assignments</w:t>
            </w:r>
          </w:p>
        </w:tc>
        <w:tc>
          <w:tcPr>
            <w:tcW w:w="280" w:type="dxa"/>
            <w:tcBorders>
              <w:bottom w:val="nil"/>
            </w:tcBorders>
            <w:shd w:val="solid" w:color="auto" w:fill="auto"/>
          </w:tcPr>
          <w:p w14:paraId="32FF93D2" w14:textId="77777777" w:rsidR="00407571" w:rsidRPr="005D239D" w:rsidRDefault="00407571">
            <w:pPr>
              <w:ind w:left="-100" w:right="-40"/>
              <w:jc w:val="center"/>
              <w:rPr>
                <w:rFonts w:ascii="Arial" w:hAnsi="Arial" w:cs="Arial"/>
                <w:sz w:val="21"/>
                <w:szCs w:val="18"/>
                <w:lang w:bidi="ar-SA"/>
              </w:rPr>
            </w:pPr>
          </w:p>
        </w:tc>
      </w:tr>
      <w:tr w:rsidR="00407571" w:rsidRPr="005D239D" w14:paraId="70781BEC" w14:textId="77777777">
        <w:tblPrEx>
          <w:tblCellMar>
            <w:top w:w="0" w:type="dxa"/>
            <w:bottom w:w="0" w:type="dxa"/>
          </w:tblCellMar>
        </w:tblPrEx>
        <w:tc>
          <w:tcPr>
            <w:tcW w:w="780" w:type="dxa"/>
          </w:tcPr>
          <w:p w14:paraId="7327941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w:t>
            </w:r>
          </w:p>
        </w:tc>
        <w:tc>
          <w:tcPr>
            <w:tcW w:w="1480" w:type="dxa"/>
          </w:tcPr>
          <w:p w14:paraId="506893F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6 Jan (W2)</w:t>
            </w:r>
          </w:p>
        </w:tc>
        <w:tc>
          <w:tcPr>
            <w:tcW w:w="3360" w:type="dxa"/>
          </w:tcPr>
          <w:p w14:paraId="5701365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Your Unknown Past (1 min.)</w:t>
            </w:r>
          </w:p>
        </w:tc>
        <w:tc>
          <w:tcPr>
            <w:tcW w:w="3500" w:type="dxa"/>
          </w:tcPr>
          <w:p w14:paraId="648E3F4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#1</w:t>
            </w:r>
          </w:p>
        </w:tc>
        <w:tc>
          <w:tcPr>
            <w:tcW w:w="280" w:type="dxa"/>
            <w:shd w:val="solid" w:color="auto" w:fill="auto"/>
          </w:tcPr>
          <w:p w14:paraId="401E9648" w14:textId="77777777" w:rsidR="00407571" w:rsidRPr="005D239D" w:rsidRDefault="00407571">
            <w:pPr>
              <w:ind w:left="-100" w:right="-40"/>
              <w:jc w:val="center"/>
              <w:rPr>
                <w:rFonts w:ascii="Arial" w:hAnsi="Arial" w:cs="Arial"/>
                <w:sz w:val="21"/>
                <w:szCs w:val="18"/>
                <w:lang w:bidi="ar-SA"/>
              </w:rPr>
            </w:pPr>
          </w:p>
        </w:tc>
      </w:tr>
      <w:tr w:rsidR="00407571" w:rsidRPr="005D239D" w14:paraId="7E9E5852" w14:textId="77777777">
        <w:tblPrEx>
          <w:tblCellMar>
            <w:top w:w="0" w:type="dxa"/>
            <w:bottom w:w="0" w:type="dxa"/>
          </w:tblCellMar>
        </w:tblPrEx>
        <w:tc>
          <w:tcPr>
            <w:tcW w:w="780" w:type="dxa"/>
            <w:tcBorders>
              <w:bottom w:val="nil"/>
            </w:tcBorders>
          </w:tcPr>
          <w:p w14:paraId="4AD42FC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w:t>
            </w:r>
          </w:p>
        </w:tc>
        <w:tc>
          <w:tcPr>
            <w:tcW w:w="1480" w:type="dxa"/>
          </w:tcPr>
          <w:p w14:paraId="493A000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7 Jan (Th)</w:t>
            </w:r>
          </w:p>
        </w:tc>
        <w:tc>
          <w:tcPr>
            <w:tcW w:w="3360" w:type="dxa"/>
          </w:tcPr>
          <w:p w14:paraId="511F9D0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How to Be an Interesting Speaker </w:t>
            </w:r>
          </w:p>
        </w:tc>
        <w:tc>
          <w:tcPr>
            <w:tcW w:w="3500" w:type="dxa"/>
          </w:tcPr>
          <w:p w14:paraId="44D7EDE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Borden, 1-20 </w:t>
            </w:r>
          </w:p>
          <w:p w14:paraId="2ACDD6D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Read the syllabus (pp. v-xii)</w:t>
            </w:r>
          </w:p>
          <w:p w14:paraId="35B89502"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05393476" w14:textId="77777777" w:rsidR="00407571" w:rsidRPr="005D239D" w:rsidRDefault="00407571">
            <w:pPr>
              <w:ind w:left="-100" w:right="-40"/>
              <w:jc w:val="center"/>
              <w:rPr>
                <w:rFonts w:ascii="Arial" w:hAnsi="Arial" w:cs="Arial"/>
                <w:sz w:val="21"/>
                <w:szCs w:val="18"/>
                <w:lang w:bidi="ar-SA"/>
              </w:rPr>
            </w:pPr>
          </w:p>
        </w:tc>
      </w:tr>
      <w:tr w:rsidR="00407571" w:rsidRPr="005D239D" w14:paraId="319B8BE9" w14:textId="77777777">
        <w:tblPrEx>
          <w:tblCellMar>
            <w:top w:w="0" w:type="dxa"/>
            <w:bottom w:w="0" w:type="dxa"/>
          </w:tblCellMar>
        </w:tblPrEx>
        <w:tc>
          <w:tcPr>
            <w:tcW w:w="780" w:type="dxa"/>
            <w:shd w:val="solid" w:color="auto" w:fill="auto"/>
          </w:tcPr>
          <w:p w14:paraId="1BAF509B" w14:textId="77777777" w:rsidR="00407571" w:rsidRPr="005D239D" w:rsidRDefault="00407571">
            <w:pPr>
              <w:ind w:left="40" w:right="-40"/>
              <w:jc w:val="center"/>
              <w:rPr>
                <w:rFonts w:ascii="Arial" w:hAnsi="Arial" w:cs="Arial"/>
                <w:sz w:val="21"/>
                <w:szCs w:val="18"/>
                <w:lang w:bidi="ar-SA"/>
              </w:rPr>
            </w:pPr>
          </w:p>
        </w:tc>
        <w:tc>
          <w:tcPr>
            <w:tcW w:w="1480" w:type="dxa"/>
          </w:tcPr>
          <w:p w14:paraId="2FB405B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13 Jan (W)</w:t>
            </w:r>
          </w:p>
        </w:tc>
        <w:tc>
          <w:tcPr>
            <w:tcW w:w="3360" w:type="dxa"/>
          </w:tcPr>
          <w:p w14:paraId="284C8BF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SBC Picnic Day</w:t>
            </w:r>
          </w:p>
        </w:tc>
        <w:tc>
          <w:tcPr>
            <w:tcW w:w="3500" w:type="dxa"/>
          </w:tcPr>
          <w:p w14:paraId="1BA30D1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 class or assignments</w:t>
            </w:r>
          </w:p>
        </w:tc>
        <w:tc>
          <w:tcPr>
            <w:tcW w:w="280" w:type="dxa"/>
            <w:shd w:val="solid" w:color="auto" w:fill="auto"/>
          </w:tcPr>
          <w:p w14:paraId="593A6E05" w14:textId="77777777" w:rsidR="00407571" w:rsidRPr="005D239D" w:rsidRDefault="00407571">
            <w:pPr>
              <w:ind w:left="-100" w:right="-40"/>
              <w:jc w:val="center"/>
              <w:rPr>
                <w:rFonts w:ascii="Arial" w:hAnsi="Arial" w:cs="Arial"/>
                <w:sz w:val="21"/>
                <w:szCs w:val="18"/>
                <w:lang w:bidi="ar-SA"/>
              </w:rPr>
            </w:pPr>
          </w:p>
        </w:tc>
      </w:tr>
      <w:tr w:rsidR="00407571" w:rsidRPr="005D239D" w14:paraId="1F967196" w14:textId="77777777">
        <w:tblPrEx>
          <w:tblCellMar>
            <w:top w:w="0" w:type="dxa"/>
            <w:bottom w:w="0" w:type="dxa"/>
          </w:tblCellMar>
        </w:tblPrEx>
        <w:tc>
          <w:tcPr>
            <w:tcW w:w="780" w:type="dxa"/>
          </w:tcPr>
          <w:p w14:paraId="3753382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w:t>
            </w:r>
          </w:p>
        </w:tc>
        <w:tc>
          <w:tcPr>
            <w:tcW w:w="1480" w:type="dxa"/>
          </w:tcPr>
          <w:p w14:paraId="0E9EB14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14 Jan (Th)</w:t>
            </w:r>
          </w:p>
        </w:tc>
        <w:tc>
          <w:tcPr>
            <w:tcW w:w="3360" w:type="dxa"/>
          </w:tcPr>
          <w:p w14:paraId="79029FB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What is Expository Preaching?</w:t>
            </w:r>
          </w:p>
          <w:p w14:paraId="74B71E6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Why is EP Important? </w:t>
            </w:r>
            <w:r w:rsidRPr="005D239D">
              <w:rPr>
                <w:rFonts w:ascii="Arial" w:hAnsi="Arial" w:cs="Arial"/>
                <w:vanish/>
                <w:sz w:val="21"/>
                <w:szCs w:val="18"/>
                <w:lang w:bidi="ar-SA"/>
              </w:rPr>
              <w:t>1-2</w:t>
            </w:r>
          </w:p>
        </w:tc>
        <w:tc>
          <w:tcPr>
            <w:tcW w:w="3500" w:type="dxa"/>
          </w:tcPr>
          <w:p w14:paraId="3016424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 (Written Testimony)</w:t>
            </w:r>
          </w:p>
          <w:p w14:paraId="60F9E7D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Robinson, 7-30 or Liefeld, 3-25</w:t>
            </w:r>
          </w:p>
          <w:p w14:paraId="6E4151CA" w14:textId="77777777" w:rsidR="00407571" w:rsidRPr="005D239D" w:rsidRDefault="00407571">
            <w:pPr>
              <w:ind w:right="-90"/>
              <w:jc w:val="left"/>
              <w:rPr>
                <w:rFonts w:ascii="Arial" w:hAnsi="Arial" w:cs="Arial"/>
                <w:sz w:val="21"/>
                <w:szCs w:val="18"/>
                <w:lang w:bidi="ar-SA"/>
              </w:rPr>
            </w:pPr>
          </w:p>
        </w:tc>
        <w:tc>
          <w:tcPr>
            <w:tcW w:w="280" w:type="dxa"/>
          </w:tcPr>
          <w:p w14:paraId="5AEBB548" w14:textId="77777777" w:rsidR="00407571" w:rsidRPr="005D239D" w:rsidRDefault="00407571">
            <w:pPr>
              <w:ind w:left="-100" w:right="-40"/>
              <w:jc w:val="center"/>
              <w:rPr>
                <w:rFonts w:ascii="Arial" w:hAnsi="Arial" w:cs="Arial"/>
                <w:sz w:val="21"/>
                <w:szCs w:val="18"/>
                <w:lang w:bidi="ar-SA"/>
              </w:rPr>
            </w:pPr>
          </w:p>
        </w:tc>
      </w:tr>
      <w:tr w:rsidR="00407571" w:rsidRPr="005D239D" w14:paraId="2B781EB4" w14:textId="77777777">
        <w:tblPrEx>
          <w:tblCellMar>
            <w:top w:w="0" w:type="dxa"/>
            <w:bottom w:w="0" w:type="dxa"/>
          </w:tblCellMar>
        </w:tblPrEx>
        <w:tc>
          <w:tcPr>
            <w:tcW w:w="780" w:type="dxa"/>
          </w:tcPr>
          <w:p w14:paraId="6990469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5</w:t>
            </w:r>
          </w:p>
        </w:tc>
        <w:tc>
          <w:tcPr>
            <w:tcW w:w="1480" w:type="dxa"/>
          </w:tcPr>
          <w:p w14:paraId="5EF099B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20 Jan (W1)</w:t>
            </w:r>
          </w:p>
        </w:tc>
        <w:tc>
          <w:tcPr>
            <w:tcW w:w="3360" w:type="dxa"/>
          </w:tcPr>
          <w:p w14:paraId="4F460EA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Advantages &amp; Goals to EP </w:t>
            </w:r>
            <w:r w:rsidRPr="005D239D">
              <w:rPr>
                <w:rFonts w:ascii="Arial" w:hAnsi="Arial" w:cs="Arial"/>
                <w:vanish/>
                <w:sz w:val="21"/>
                <w:szCs w:val="18"/>
                <w:lang w:bidi="ar-SA"/>
              </w:rPr>
              <w:t>3-5</w:t>
            </w:r>
          </w:p>
          <w:p w14:paraId="4DACB1D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Difficulties &amp; Relevance of EP</w:t>
            </w:r>
          </w:p>
        </w:tc>
        <w:tc>
          <w:tcPr>
            <w:tcW w:w="3500" w:type="dxa"/>
          </w:tcPr>
          <w:p w14:paraId="7530A15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9-28</w:t>
            </w:r>
          </w:p>
          <w:p w14:paraId="65AB2F1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16-20</w:t>
            </w:r>
          </w:p>
        </w:tc>
        <w:tc>
          <w:tcPr>
            <w:tcW w:w="280" w:type="dxa"/>
          </w:tcPr>
          <w:p w14:paraId="733AA27A" w14:textId="77777777" w:rsidR="00407571" w:rsidRPr="005D239D" w:rsidRDefault="00407571">
            <w:pPr>
              <w:ind w:left="-100" w:right="-40"/>
              <w:jc w:val="center"/>
              <w:rPr>
                <w:rFonts w:ascii="Arial" w:hAnsi="Arial" w:cs="Arial"/>
                <w:sz w:val="21"/>
                <w:szCs w:val="18"/>
                <w:lang w:bidi="ar-SA"/>
              </w:rPr>
            </w:pPr>
          </w:p>
        </w:tc>
      </w:tr>
      <w:tr w:rsidR="00407571" w:rsidRPr="005D239D" w14:paraId="3916FF74" w14:textId="77777777">
        <w:tblPrEx>
          <w:tblCellMar>
            <w:top w:w="0" w:type="dxa"/>
            <w:bottom w:w="0" w:type="dxa"/>
          </w:tblCellMar>
        </w:tblPrEx>
        <w:tc>
          <w:tcPr>
            <w:tcW w:w="780" w:type="dxa"/>
          </w:tcPr>
          <w:p w14:paraId="3A3EA6F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6</w:t>
            </w:r>
          </w:p>
        </w:tc>
        <w:tc>
          <w:tcPr>
            <w:tcW w:w="1480" w:type="dxa"/>
          </w:tcPr>
          <w:p w14:paraId="10977DA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20 Jan (W2)</w:t>
            </w:r>
          </w:p>
        </w:tc>
        <w:tc>
          <w:tcPr>
            <w:tcW w:w="3360" w:type="dxa"/>
          </w:tcPr>
          <w:p w14:paraId="1EBC9DE1"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The Big Idea (CPS)</w:t>
            </w:r>
            <w:r w:rsidRPr="005D239D">
              <w:rPr>
                <w:rFonts w:ascii="Arial" w:hAnsi="Arial" w:cs="Arial"/>
                <w:vanish/>
                <w:sz w:val="21"/>
                <w:szCs w:val="18"/>
                <w:lang w:bidi="ar-SA"/>
              </w:rPr>
              <w:t>28-29</w:t>
            </w:r>
          </w:p>
        </w:tc>
        <w:tc>
          <w:tcPr>
            <w:tcW w:w="3500" w:type="dxa"/>
          </w:tcPr>
          <w:p w14:paraId="4501804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29-51, 153-56 </w:t>
            </w:r>
            <w:r w:rsidRPr="005D239D">
              <w:rPr>
                <w:rFonts w:ascii="Arial" w:hAnsi="Arial" w:cs="Arial"/>
                <w:vanish/>
                <w:sz w:val="16"/>
                <w:szCs w:val="18"/>
                <w:lang w:bidi="ar-SA"/>
              </w:rPr>
              <w:t>Flesh/text</w:t>
            </w:r>
          </w:p>
        </w:tc>
        <w:tc>
          <w:tcPr>
            <w:tcW w:w="280" w:type="dxa"/>
            <w:tcBorders>
              <w:bottom w:val="nil"/>
            </w:tcBorders>
          </w:tcPr>
          <w:p w14:paraId="65A2FED4" w14:textId="77777777" w:rsidR="00407571" w:rsidRPr="005D239D" w:rsidRDefault="00407571">
            <w:pPr>
              <w:ind w:left="-100" w:right="-40"/>
              <w:jc w:val="center"/>
              <w:rPr>
                <w:rFonts w:ascii="Arial" w:hAnsi="Arial" w:cs="Arial"/>
                <w:sz w:val="21"/>
                <w:szCs w:val="18"/>
                <w:lang w:bidi="ar-SA"/>
              </w:rPr>
            </w:pPr>
          </w:p>
        </w:tc>
      </w:tr>
      <w:tr w:rsidR="00407571" w:rsidRPr="005D239D" w14:paraId="6F1E5081" w14:textId="77777777">
        <w:tblPrEx>
          <w:tblCellMar>
            <w:top w:w="0" w:type="dxa"/>
            <w:bottom w:w="0" w:type="dxa"/>
          </w:tblCellMar>
        </w:tblPrEx>
        <w:tc>
          <w:tcPr>
            <w:tcW w:w="780" w:type="dxa"/>
          </w:tcPr>
          <w:p w14:paraId="4252E95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7</w:t>
            </w:r>
          </w:p>
        </w:tc>
        <w:tc>
          <w:tcPr>
            <w:tcW w:w="1480" w:type="dxa"/>
          </w:tcPr>
          <w:p w14:paraId="01CDC30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21 Jan (Th)</w:t>
            </w:r>
          </w:p>
        </w:tc>
        <w:tc>
          <w:tcPr>
            <w:tcW w:w="3360" w:type="dxa"/>
          </w:tcPr>
          <w:p w14:paraId="4DBF03D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500" w:type="dxa"/>
          </w:tcPr>
          <w:p w14:paraId="3403EA7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#2: Students 6-10</w:t>
            </w:r>
          </w:p>
          <w:p w14:paraId="1547868B" w14:textId="77777777" w:rsidR="00407571" w:rsidRPr="005D239D" w:rsidRDefault="00407571">
            <w:pPr>
              <w:ind w:right="-90"/>
              <w:jc w:val="left"/>
              <w:rPr>
                <w:rFonts w:ascii="Arial" w:hAnsi="Arial" w:cs="Arial"/>
                <w:sz w:val="21"/>
                <w:szCs w:val="18"/>
                <w:lang w:bidi="ar-SA"/>
              </w:rPr>
            </w:pPr>
          </w:p>
        </w:tc>
        <w:tc>
          <w:tcPr>
            <w:tcW w:w="280" w:type="dxa"/>
            <w:tcBorders>
              <w:bottom w:val="nil"/>
            </w:tcBorders>
            <w:shd w:val="solid" w:color="auto" w:fill="auto"/>
          </w:tcPr>
          <w:p w14:paraId="740140C2" w14:textId="77777777" w:rsidR="00407571" w:rsidRPr="005D239D" w:rsidRDefault="00407571">
            <w:pPr>
              <w:ind w:left="-100" w:right="-40"/>
              <w:jc w:val="center"/>
              <w:rPr>
                <w:rFonts w:ascii="Arial" w:hAnsi="Arial" w:cs="Arial"/>
                <w:sz w:val="21"/>
                <w:szCs w:val="18"/>
                <w:lang w:bidi="ar-SA"/>
              </w:rPr>
            </w:pPr>
          </w:p>
        </w:tc>
      </w:tr>
      <w:tr w:rsidR="00407571" w:rsidRPr="005D239D" w14:paraId="5DEFDE54" w14:textId="77777777">
        <w:tblPrEx>
          <w:tblCellMar>
            <w:top w:w="0" w:type="dxa"/>
            <w:bottom w:w="0" w:type="dxa"/>
          </w:tblCellMar>
        </w:tblPrEx>
        <w:tc>
          <w:tcPr>
            <w:tcW w:w="780" w:type="dxa"/>
          </w:tcPr>
          <w:p w14:paraId="790352A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8</w:t>
            </w:r>
          </w:p>
        </w:tc>
        <w:tc>
          <w:tcPr>
            <w:tcW w:w="1480" w:type="dxa"/>
          </w:tcPr>
          <w:p w14:paraId="0F85EEB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27 Jan (W1)</w:t>
            </w:r>
          </w:p>
        </w:tc>
        <w:tc>
          <w:tcPr>
            <w:tcW w:w="3360" w:type="dxa"/>
          </w:tcPr>
          <w:p w14:paraId="20249311"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Public Scripture Reading</w:t>
            </w:r>
          </w:p>
        </w:tc>
        <w:tc>
          <w:tcPr>
            <w:tcW w:w="3500" w:type="dxa"/>
          </w:tcPr>
          <w:p w14:paraId="362AB4D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Notes, 10-15 </w:t>
            </w:r>
            <w:r w:rsidRPr="005D239D">
              <w:rPr>
                <w:rFonts w:ascii="Arial" w:hAnsi="Arial" w:cs="Arial"/>
                <w:vanish/>
                <w:sz w:val="21"/>
                <w:szCs w:val="18"/>
                <w:lang w:bidi="ar-SA"/>
              </w:rPr>
              <w:t>Reading Scripture</w:t>
            </w:r>
          </w:p>
        </w:tc>
        <w:tc>
          <w:tcPr>
            <w:tcW w:w="280" w:type="dxa"/>
          </w:tcPr>
          <w:p w14:paraId="1F676DE6" w14:textId="77777777" w:rsidR="00407571" w:rsidRPr="005D239D" w:rsidRDefault="00407571">
            <w:pPr>
              <w:ind w:left="-100" w:right="-40"/>
              <w:jc w:val="center"/>
              <w:rPr>
                <w:rFonts w:ascii="Arial" w:hAnsi="Arial" w:cs="Arial"/>
                <w:sz w:val="21"/>
                <w:szCs w:val="18"/>
                <w:lang w:bidi="ar-SA"/>
              </w:rPr>
            </w:pPr>
          </w:p>
        </w:tc>
      </w:tr>
      <w:tr w:rsidR="00407571" w:rsidRPr="005D239D" w14:paraId="5562E07E" w14:textId="77777777">
        <w:tblPrEx>
          <w:tblCellMar>
            <w:top w:w="0" w:type="dxa"/>
            <w:bottom w:w="0" w:type="dxa"/>
          </w:tblCellMar>
        </w:tblPrEx>
        <w:tc>
          <w:tcPr>
            <w:tcW w:w="780" w:type="dxa"/>
          </w:tcPr>
          <w:p w14:paraId="56312B2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9</w:t>
            </w:r>
          </w:p>
        </w:tc>
        <w:tc>
          <w:tcPr>
            <w:tcW w:w="1480" w:type="dxa"/>
          </w:tcPr>
          <w:p w14:paraId="37528EC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27 Jan (W2)</w:t>
            </w:r>
          </w:p>
        </w:tc>
        <w:tc>
          <w:tcPr>
            <w:tcW w:w="3360" w:type="dxa"/>
          </w:tcPr>
          <w:p w14:paraId="753C46E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Exegetical Idea: Basic Form</w:t>
            </w:r>
          </w:p>
          <w:p w14:paraId="2479DBC0" w14:textId="77777777" w:rsidR="00407571" w:rsidRPr="005D239D" w:rsidRDefault="00407571">
            <w:pPr>
              <w:ind w:left="-40" w:right="-40"/>
              <w:rPr>
                <w:rFonts w:ascii="Arial" w:hAnsi="Arial" w:cs="Arial"/>
                <w:sz w:val="21"/>
                <w:szCs w:val="18"/>
                <w:lang w:bidi="ar-SA"/>
              </w:rPr>
            </w:pPr>
            <w:r w:rsidRPr="005D239D">
              <w:rPr>
                <w:rFonts w:ascii="Arial" w:hAnsi="Arial" w:cs="Arial"/>
                <w:vanish/>
                <w:sz w:val="16"/>
                <w:szCs w:val="18"/>
                <w:lang w:bidi="ar-SA"/>
              </w:rPr>
              <w:t>30-31</w:t>
            </w:r>
          </w:p>
        </w:tc>
        <w:tc>
          <w:tcPr>
            <w:tcW w:w="3500" w:type="dxa"/>
          </w:tcPr>
          <w:p w14:paraId="71F00C92" w14:textId="77777777" w:rsidR="00407571" w:rsidRPr="005D239D" w:rsidRDefault="00407571">
            <w:pPr>
              <w:ind w:right="-90"/>
              <w:jc w:val="left"/>
              <w:rPr>
                <w:rFonts w:ascii="Arial" w:hAnsi="Arial" w:cs="Arial"/>
                <w:sz w:val="16"/>
                <w:szCs w:val="18"/>
                <w:lang w:bidi="ar-SA"/>
              </w:rPr>
            </w:pPr>
            <w:r w:rsidRPr="005D239D">
              <w:rPr>
                <w:rFonts w:ascii="Arial" w:hAnsi="Arial" w:cs="Arial"/>
                <w:sz w:val="21"/>
                <w:szCs w:val="18"/>
                <w:lang w:bidi="ar-SA"/>
              </w:rPr>
              <w:t>Richard, 53-65, 157-61</w:t>
            </w:r>
            <w:r w:rsidRPr="005D239D">
              <w:rPr>
                <w:rFonts w:ascii="Arial" w:hAnsi="Arial" w:cs="Arial"/>
                <w:vanish/>
                <w:sz w:val="21"/>
                <w:szCs w:val="18"/>
                <w:lang w:bidi="ar-SA"/>
              </w:rPr>
              <w:t xml:space="preserve"> </w:t>
            </w:r>
            <w:proofErr w:type="spellStart"/>
            <w:r w:rsidRPr="005D239D">
              <w:rPr>
                <w:rFonts w:ascii="Arial" w:hAnsi="Arial" w:cs="Arial"/>
                <w:vanish/>
                <w:sz w:val="16"/>
                <w:szCs w:val="18"/>
                <w:lang w:bidi="ar-SA"/>
              </w:rPr>
              <w:t>struc</w:t>
            </w:r>
            <w:proofErr w:type="spellEnd"/>
            <w:r w:rsidRPr="005D239D">
              <w:rPr>
                <w:rFonts w:ascii="Arial" w:hAnsi="Arial" w:cs="Arial"/>
                <w:vanish/>
                <w:sz w:val="16"/>
                <w:szCs w:val="18"/>
                <w:lang w:bidi="ar-SA"/>
              </w:rPr>
              <w:t xml:space="preserve"> (EO)</w:t>
            </w:r>
          </w:p>
          <w:p w14:paraId="211F233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#2 (Luther Big Idea)</w:t>
            </w:r>
          </w:p>
        </w:tc>
        <w:tc>
          <w:tcPr>
            <w:tcW w:w="280" w:type="dxa"/>
            <w:tcBorders>
              <w:bottom w:val="nil"/>
            </w:tcBorders>
          </w:tcPr>
          <w:p w14:paraId="4297D212" w14:textId="77777777" w:rsidR="00407571" w:rsidRPr="005D239D" w:rsidRDefault="00407571">
            <w:pPr>
              <w:ind w:left="-100" w:right="-40"/>
              <w:jc w:val="center"/>
              <w:rPr>
                <w:rFonts w:ascii="Arial" w:hAnsi="Arial" w:cs="Arial"/>
                <w:sz w:val="21"/>
                <w:szCs w:val="18"/>
                <w:lang w:bidi="ar-SA"/>
              </w:rPr>
            </w:pPr>
          </w:p>
        </w:tc>
      </w:tr>
      <w:tr w:rsidR="00407571" w:rsidRPr="005D239D" w14:paraId="29F7E2FC" w14:textId="77777777">
        <w:tblPrEx>
          <w:tblCellMar>
            <w:top w:w="0" w:type="dxa"/>
            <w:bottom w:w="0" w:type="dxa"/>
          </w:tblCellMar>
        </w:tblPrEx>
        <w:tc>
          <w:tcPr>
            <w:tcW w:w="780" w:type="dxa"/>
          </w:tcPr>
          <w:p w14:paraId="4D4B277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10</w:t>
            </w:r>
          </w:p>
        </w:tc>
        <w:tc>
          <w:tcPr>
            <w:tcW w:w="1480" w:type="dxa"/>
          </w:tcPr>
          <w:p w14:paraId="5735534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28 Jan (Th)</w:t>
            </w:r>
          </w:p>
        </w:tc>
        <w:tc>
          <w:tcPr>
            <w:tcW w:w="3360" w:type="dxa"/>
          </w:tcPr>
          <w:p w14:paraId="33C87ED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Exegetical Idea: </w:t>
            </w:r>
            <w:r w:rsidRPr="005D239D">
              <w:rPr>
                <w:rFonts w:ascii="Arial" w:hAnsi="Arial" w:cs="Arial"/>
                <w:sz w:val="16"/>
                <w:szCs w:val="18"/>
                <w:lang w:bidi="ar-SA"/>
              </w:rPr>
              <w:t>Z</w:t>
            </w:r>
            <w:r w:rsidRPr="005D239D">
              <w:rPr>
                <w:rFonts w:ascii="Arial" w:hAnsi="Arial" w:cs="Arial"/>
                <w:position w:val="-4"/>
                <w:sz w:val="11"/>
                <w:szCs w:val="18"/>
                <w:lang w:bidi="ar-SA"/>
              </w:rPr>
              <w:t>1</w:t>
            </w:r>
            <w:r w:rsidRPr="005D239D">
              <w:rPr>
                <w:rFonts w:ascii="Arial" w:hAnsi="Arial" w:cs="Arial"/>
                <w:sz w:val="16"/>
                <w:szCs w:val="18"/>
                <w:lang w:bidi="ar-SA"/>
              </w:rPr>
              <w:t>+X+Z</w:t>
            </w:r>
            <w:r w:rsidRPr="005D239D">
              <w:rPr>
                <w:rFonts w:ascii="Arial" w:hAnsi="Arial" w:cs="Arial"/>
                <w:position w:val="-4"/>
                <w:sz w:val="11"/>
                <w:szCs w:val="18"/>
                <w:lang w:bidi="ar-SA"/>
              </w:rPr>
              <w:t>2</w:t>
            </w:r>
            <w:r w:rsidRPr="005D239D">
              <w:rPr>
                <w:rFonts w:ascii="Arial" w:hAnsi="Arial" w:cs="Arial"/>
                <w:sz w:val="16"/>
                <w:szCs w:val="18"/>
                <w:lang w:bidi="ar-SA"/>
              </w:rPr>
              <w:t>+Y</w:t>
            </w:r>
            <w:r w:rsidRPr="005D239D">
              <w:rPr>
                <w:rFonts w:ascii="Arial" w:hAnsi="Arial" w:cs="Arial"/>
                <w:sz w:val="21"/>
                <w:szCs w:val="18"/>
                <w:lang w:bidi="ar-SA"/>
              </w:rPr>
              <w:t xml:space="preserve"> </w:t>
            </w:r>
            <w:r w:rsidRPr="005D239D">
              <w:rPr>
                <w:rFonts w:ascii="Arial" w:hAnsi="Arial" w:cs="Arial"/>
                <w:vanish/>
                <w:sz w:val="16"/>
                <w:szCs w:val="18"/>
                <w:lang w:bidi="ar-SA"/>
              </w:rPr>
              <w:t>31-34</w:t>
            </w:r>
          </w:p>
        </w:tc>
        <w:tc>
          <w:tcPr>
            <w:tcW w:w="3500" w:type="dxa"/>
          </w:tcPr>
          <w:p w14:paraId="2DB7EDB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67-78 </w:t>
            </w:r>
            <w:r w:rsidRPr="005D239D">
              <w:rPr>
                <w:rFonts w:ascii="Arial" w:hAnsi="Arial" w:cs="Arial"/>
                <w:vanish/>
                <w:sz w:val="21"/>
                <w:szCs w:val="18"/>
                <w:lang w:bidi="ar-SA"/>
              </w:rPr>
              <w:t>CPT</w:t>
            </w:r>
            <w:r w:rsidRPr="005D239D">
              <w:rPr>
                <w:rFonts w:ascii="Arial" w:hAnsi="Arial" w:cs="Arial"/>
                <w:sz w:val="21"/>
                <w:szCs w:val="18"/>
                <w:lang w:bidi="ar-SA"/>
              </w:rPr>
              <w:t>; Notes, 22</w:t>
            </w:r>
          </w:p>
          <w:p w14:paraId="0426F12E"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64FF1C91" w14:textId="77777777" w:rsidR="00407571" w:rsidRPr="005D239D" w:rsidRDefault="00407571">
            <w:pPr>
              <w:ind w:left="-100" w:right="-40"/>
              <w:jc w:val="center"/>
              <w:rPr>
                <w:rFonts w:ascii="Arial" w:hAnsi="Arial" w:cs="Arial"/>
                <w:sz w:val="21"/>
                <w:szCs w:val="18"/>
                <w:lang w:bidi="ar-SA"/>
              </w:rPr>
            </w:pPr>
          </w:p>
        </w:tc>
      </w:tr>
      <w:tr w:rsidR="00407571" w:rsidRPr="005D239D" w14:paraId="6F4D6A92" w14:textId="77777777">
        <w:tblPrEx>
          <w:tblCellMar>
            <w:top w:w="0" w:type="dxa"/>
            <w:bottom w:w="0" w:type="dxa"/>
          </w:tblCellMar>
        </w:tblPrEx>
        <w:tc>
          <w:tcPr>
            <w:tcW w:w="780" w:type="dxa"/>
          </w:tcPr>
          <w:p w14:paraId="25CB9E2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11</w:t>
            </w:r>
          </w:p>
        </w:tc>
        <w:tc>
          <w:tcPr>
            <w:tcW w:w="1480" w:type="dxa"/>
          </w:tcPr>
          <w:p w14:paraId="0F7E6E3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 Feb (W1)</w:t>
            </w:r>
          </w:p>
        </w:tc>
        <w:tc>
          <w:tcPr>
            <w:tcW w:w="3360" w:type="dxa"/>
          </w:tcPr>
          <w:p w14:paraId="00573B7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500" w:type="dxa"/>
          </w:tcPr>
          <w:p w14:paraId="2D909434"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#2: Students 1-5</w:t>
            </w:r>
          </w:p>
        </w:tc>
        <w:tc>
          <w:tcPr>
            <w:tcW w:w="280" w:type="dxa"/>
            <w:tcBorders>
              <w:bottom w:val="nil"/>
            </w:tcBorders>
            <w:shd w:val="solid" w:color="auto" w:fill="auto"/>
          </w:tcPr>
          <w:p w14:paraId="1E92582D" w14:textId="77777777" w:rsidR="00407571" w:rsidRPr="005D239D" w:rsidRDefault="00407571">
            <w:pPr>
              <w:ind w:left="-100" w:right="-40"/>
              <w:jc w:val="center"/>
              <w:rPr>
                <w:rFonts w:ascii="Arial" w:hAnsi="Arial" w:cs="Arial"/>
                <w:sz w:val="21"/>
                <w:szCs w:val="18"/>
                <w:lang w:bidi="ar-SA"/>
              </w:rPr>
            </w:pPr>
          </w:p>
        </w:tc>
      </w:tr>
      <w:tr w:rsidR="00407571" w:rsidRPr="005D239D" w14:paraId="0A00541B" w14:textId="77777777">
        <w:tblPrEx>
          <w:tblCellMar>
            <w:top w:w="0" w:type="dxa"/>
            <w:bottom w:w="0" w:type="dxa"/>
          </w:tblCellMar>
        </w:tblPrEx>
        <w:tc>
          <w:tcPr>
            <w:tcW w:w="780" w:type="dxa"/>
          </w:tcPr>
          <w:p w14:paraId="07FE540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12</w:t>
            </w:r>
          </w:p>
        </w:tc>
        <w:tc>
          <w:tcPr>
            <w:tcW w:w="1480" w:type="dxa"/>
          </w:tcPr>
          <w:p w14:paraId="42EA8D7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 Feb (W2)</w:t>
            </w:r>
          </w:p>
        </w:tc>
        <w:tc>
          <w:tcPr>
            <w:tcW w:w="3360" w:type="dxa"/>
          </w:tcPr>
          <w:p w14:paraId="3B4146C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Developmental Questions</w:t>
            </w:r>
          </w:p>
        </w:tc>
        <w:tc>
          <w:tcPr>
            <w:tcW w:w="3500" w:type="dxa"/>
          </w:tcPr>
          <w:p w14:paraId="524402A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Robinson, 77-96</w:t>
            </w:r>
          </w:p>
          <w:p w14:paraId="16267E6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189-90 </w:t>
            </w:r>
            <w:r w:rsidRPr="005D239D">
              <w:rPr>
                <w:rFonts w:ascii="Arial" w:hAnsi="Arial" w:cs="Arial"/>
                <w:vanish/>
                <w:sz w:val="21"/>
                <w:szCs w:val="18"/>
                <w:lang w:bidi="ar-SA"/>
              </w:rPr>
              <w:t>Outline Elements</w:t>
            </w:r>
          </w:p>
          <w:p w14:paraId="5DCC4F6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#3 (Exeg. Idea Exercises)</w:t>
            </w:r>
          </w:p>
        </w:tc>
        <w:tc>
          <w:tcPr>
            <w:tcW w:w="280" w:type="dxa"/>
          </w:tcPr>
          <w:p w14:paraId="020EB9F3" w14:textId="77777777" w:rsidR="00407571" w:rsidRPr="005D239D" w:rsidRDefault="00407571">
            <w:pPr>
              <w:ind w:left="-100" w:right="-40"/>
              <w:jc w:val="center"/>
              <w:rPr>
                <w:rFonts w:ascii="Arial" w:hAnsi="Arial" w:cs="Arial"/>
                <w:sz w:val="21"/>
                <w:szCs w:val="18"/>
                <w:lang w:bidi="ar-SA"/>
              </w:rPr>
            </w:pPr>
          </w:p>
        </w:tc>
      </w:tr>
      <w:tr w:rsidR="00407571" w:rsidRPr="005D239D" w14:paraId="10897A74" w14:textId="77777777">
        <w:tblPrEx>
          <w:tblCellMar>
            <w:top w:w="0" w:type="dxa"/>
            <w:bottom w:w="0" w:type="dxa"/>
          </w:tblCellMar>
        </w:tblPrEx>
        <w:tc>
          <w:tcPr>
            <w:tcW w:w="780" w:type="dxa"/>
          </w:tcPr>
          <w:p w14:paraId="49A7457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13</w:t>
            </w:r>
          </w:p>
        </w:tc>
        <w:tc>
          <w:tcPr>
            <w:tcW w:w="1480" w:type="dxa"/>
          </w:tcPr>
          <w:p w14:paraId="31208C7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4 Feb (Th)</w:t>
            </w:r>
          </w:p>
        </w:tc>
        <w:tc>
          <w:tcPr>
            <w:tcW w:w="3360" w:type="dxa"/>
          </w:tcPr>
          <w:p w14:paraId="48B8614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Sermon’s Purpose </w:t>
            </w:r>
          </w:p>
          <w:p w14:paraId="6479C52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Homiletical Idea  </w:t>
            </w:r>
            <w:r w:rsidRPr="005D239D">
              <w:rPr>
                <w:rFonts w:ascii="Arial" w:hAnsi="Arial" w:cs="Arial"/>
                <w:vanish/>
                <w:sz w:val="21"/>
                <w:szCs w:val="18"/>
                <w:lang w:bidi="ar-SA"/>
              </w:rPr>
              <w:t>Cover 43-46</w:t>
            </w:r>
          </w:p>
          <w:p w14:paraId="2E8D3E83" w14:textId="77777777" w:rsidR="00407571" w:rsidRPr="005D239D" w:rsidRDefault="00407571">
            <w:pPr>
              <w:ind w:left="-40" w:right="-40"/>
              <w:rPr>
                <w:rFonts w:ascii="Arial" w:hAnsi="Arial" w:cs="Arial"/>
                <w:sz w:val="21"/>
                <w:szCs w:val="18"/>
                <w:lang w:bidi="ar-SA"/>
              </w:rPr>
            </w:pPr>
          </w:p>
        </w:tc>
        <w:tc>
          <w:tcPr>
            <w:tcW w:w="3500" w:type="dxa"/>
          </w:tcPr>
          <w:p w14:paraId="7BA3FD2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79-85 </w:t>
            </w:r>
            <w:r w:rsidRPr="005D239D">
              <w:rPr>
                <w:rFonts w:ascii="Arial" w:hAnsi="Arial" w:cs="Arial"/>
                <w:vanish/>
                <w:sz w:val="21"/>
                <w:szCs w:val="18"/>
                <w:lang w:bidi="ar-SA"/>
              </w:rPr>
              <w:t>Purpose Bridge</w:t>
            </w:r>
          </w:p>
          <w:p w14:paraId="5D33D20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19-20 (Speech Making)</w:t>
            </w:r>
          </w:p>
          <w:p w14:paraId="280C4E8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#4 (Col. 4:6 Exeg. Outline)</w:t>
            </w:r>
          </w:p>
          <w:p w14:paraId="7B2E370F" w14:textId="77777777" w:rsidR="00407571" w:rsidRPr="005D239D" w:rsidRDefault="00407571">
            <w:pPr>
              <w:ind w:right="-90"/>
              <w:jc w:val="left"/>
              <w:rPr>
                <w:rFonts w:ascii="Arial" w:hAnsi="Arial" w:cs="Arial"/>
                <w:sz w:val="21"/>
                <w:szCs w:val="18"/>
                <w:lang w:bidi="ar-SA"/>
              </w:rPr>
            </w:pPr>
          </w:p>
        </w:tc>
        <w:tc>
          <w:tcPr>
            <w:tcW w:w="280" w:type="dxa"/>
          </w:tcPr>
          <w:p w14:paraId="3703315C" w14:textId="77777777" w:rsidR="00407571" w:rsidRPr="005D239D" w:rsidRDefault="00407571">
            <w:pPr>
              <w:ind w:left="-100" w:right="-40"/>
              <w:jc w:val="center"/>
              <w:rPr>
                <w:rFonts w:ascii="Arial" w:hAnsi="Arial" w:cs="Arial"/>
                <w:sz w:val="21"/>
                <w:szCs w:val="18"/>
                <w:lang w:bidi="ar-SA"/>
              </w:rPr>
            </w:pPr>
          </w:p>
        </w:tc>
      </w:tr>
      <w:tr w:rsidR="00407571" w:rsidRPr="005D239D" w14:paraId="64244B44" w14:textId="77777777">
        <w:tblPrEx>
          <w:tblCellMar>
            <w:top w:w="0" w:type="dxa"/>
            <w:bottom w:w="0" w:type="dxa"/>
          </w:tblCellMar>
        </w:tblPrEx>
        <w:tc>
          <w:tcPr>
            <w:tcW w:w="780" w:type="dxa"/>
          </w:tcPr>
          <w:p w14:paraId="052B7A6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14</w:t>
            </w:r>
          </w:p>
        </w:tc>
        <w:tc>
          <w:tcPr>
            <w:tcW w:w="1480" w:type="dxa"/>
          </w:tcPr>
          <w:p w14:paraId="7004699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10 Feb (W1)</w:t>
            </w:r>
          </w:p>
        </w:tc>
        <w:tc>
          <w:tcPr>
            <w:tcW w:w="3360" w:type="dxa"/>
          </w:tcPr>
          <w:p w14:paraId="7454607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Structure: Deductive/Inductive</w:t>
            </w:r>
          </w:p>
          <w:p w14:paraId="64065494"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Cover 48-50, 59-67</w:t>
            </w:r>
          </w:p>
        </w:tc>
        <w:tc>
          <w:tcPr>
            <w:tcW w:w="3500" w:type="dxa"/>
          </w:tcPr>
          <w:p w14:paraId="61E7A26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87-96 </w:t>
            </w:r>
            <w:r w:rsidRPr="005D239D">
              <w:rPr>
                <w:rFonts w:ascii="Arial" w:hAnsi="Arial" w:cs="Arial"/>
                <w:vanish/>
                <w:sz w:val="21"/>
                <w:szCs w:val="18"/>
                <w:lang w:bidi="ar-SA"/>
              </w:rPr>
              <w:t>CPS</w:t>
            </w:r>
          </w:p>
          <w:p w14:paraId="0E4D63A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43-50</w:t>
            </w:r>
          </w:p>
        </w:tc>
        <w:tc>
          <w:tcPr>
            <w:tcW w:w="280" w:type="dxa"/>
            <w:tcBorders>
              <w:bottom w:val="nil"/>
            </w:tcBorders>
          </w:tcPr>
          <w:p w14:paraId="49F55756" w14:textId="77777777" w:rsidR="00407571" w:rsidRPr="005D239D" w:rsidRDefault="00407571">
            <w:pPr>
              <w:ind w:left="-100" w:right="-40"/>
              <w:jc w:val="center"/>
              <w:rPr>
                <w:rFonts w:ascii="Arial" w:hAnsi="Arial" w:cs="Arial"/>
                <w:sz w:val="21"/>
                <w:szCs w:val="18"/>
                <w:lang w:bidi="ar-SA"/>
              </w:rPr>
            </w:pPr>
          </w:p>
        </w:tc>
      </w:tr>
      <w:tr w:rsidR="00407571" w:rsidRPr="005D239D" w14:paraId="0C216048" w14:textId="77777777">
        <w:tblPrEx>
          <w:tblCellMar>
            <w:top w:w="0" w:type="dxa"/>
            <w:bottom w:w="0" w:type="dxa"/>
          </w:tblCellMar>
        </w:tblPrEx>
        <w:tc>
          <w:tcPr>
            <w:tcW w:w="780" w:type="dxa"/>
          </w:tcPr>
          <w:p w14:paraId="5F68656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15</w:t>
            </w:r>
          </w:p>
        </w:tc>
        <w:tc>
          <w:tcPr>
            <w:tcW w:w="1480" w:type="dxa"/>
          </w:tcPr>
          <w:p w14:paraId="43077B0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10 Feb (W2)</w:t>
            </w:r>
          </w:p>
        </w:tc>
        <w:tc>
          <w:tcPr>
            <w:tcW w:w="3360" w:type="dxa"/>
          </w:tcPr>
          <w:p w14:paraId="1108C95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Outlining</w:t>
            </w:r>
          </w:p>
        </w:tc>
        <w:tc>
          <w:tcPr>
            <w:tcW w:w="3500" w:type="dxa"/>
          </w:tcPr>
          <w:p w14:paraId="1920CEB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97-104</w:t>
            </w:r>
            <w:r w:rsidRPr="005D239D">
              <w:rPr>
                <w:rFonts w:ascii="Arial" w:hAnsi="Arial" w:cs="Arial"/>
                <w:vanish/>
                <w:sz w:val="21"/>
                <w:szCs w:val="18"/>
                <w:lang w:bidi="ar-SA"/>
              </w:rPr>
              <w:t>Struc</w:t>
            </w:r>
            <w:r w:rsidRPr="005D239D">
              <w:rPr>
                <w:rFonts w:ascii="Arial" w:hAnsi="Arial" w:cs="Arial"/>
                <w:sz w:val="21"/>
                <w:szCs w:val="18"/>
                <w:lang w:bidi="ar-SA"/>
              </w:rPr>
              <w:t xml:space="preserve">; </w:t>
            </w:r>
          </w:p>
          <w:p w14:paraId="1AA83B7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23, 61-63</w:t>
            </w:r>
          </w:p>
        </w:tc>
        <w:tc>
          <w:tcPr>
            <w:tcW w:w="280" w:type="dxa"/>
            <w:tcBorders>
              <w:bottom w:val="nil"/>
            </w:tcBorders>
          </w:tcPr>
          <w:p w14:paraId="42FD57E2" w14:textId="77777777" w:rsidR="00407571" w:rsidRPr="005D239D" w:rsidRDefault="00407571">
            <w:pPr>
              <w:ind w:left="-100" w:right="-40"/>
              <w:jc w:val="center"/>
              <w:rPr>
                <w:rFonts w:ascii="Arial" w:hAnsi="Arial" w:cs="Arial"/>
                <w:sz w:val="21"/>
                <w:szCs w:val="18"/>
                <w:lang w:bidi="ar-SA"/>
              </w:rPr>
            </w:pPr>
          </w:p>
        </w:tc>
      </w:tr>
      <w:tr w:rsidR="00407571" w:rsidRPr="005D239D" w14:paraId="5908BACD" w14:textId="77777777">
        <w:tblPrEx>
          <w:tblCellMar>
            <w:top w:w="0" w:type="dxa"/>
            <w:bottom w:w="0" w:type="dxa"/>
          </w:tblCellMar>
        </w:tblPrEx>
        <w:tc>
          <w:tcPr>
            <w:tcW w:w="780" w:type="dxa"/>
            <w:tcBorders>
              <w:bottom w:val="nil"/>
            </w:tcBorders>
          </w:tcPr>
          <w:p w14:paraId="7777623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16</w:t>
            </w:r>
          </w:p>
        </w:tc>
        <w:tc>
          <w:tcPr>
            <w:tcW w:w="1480" w:type="dxa"/>
          </w:tcPr>
          <w:p w14:paraId="39FF39A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11 Feb (Th)</w:t>
            </w:r>
          </w:p>
        </w:tc>
        <w:tc>
          <w:tcPr>
            <w:tcW w:w="3360" w:type="dxa"/>
          </w:tcPr>
          <w:p w14:paraId="0F52E67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500" w:type="dxa"/>
          </w:tcPr>
          <w:p w14:paraId="7A609C0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#3: Students 4-8</w:t>
            </w:r>
          </w:p>
          <w:p w14:paraId="674DA95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#5 (Col. 4:6 Hom. Outline)</w:t>
            </w:r>
          </w:p>
          <w:p w14:paraId="2966DD8E" w14:textId="77777777" w:rsidR="00407571" w:rsidRPr="005D239D" w:rsidRDefault="00407571">
            <w:pPr>
              <w:ind w:right="-90"/>
              <w:jc w:val="left"/>
              <w:rPr>
                <w:rFonts w:ascii="Arial" w:hAnsi="Arial" w:cs="Arial"/>
                <w:sz w:val="21"/>
                <w:szCs w:val="18"/>
                <w:lang w:bidi="ar-SA"/>
              </w:rPr>
            </w:pPr>
          </w:p>
        </w:tc>
        <w:tc>
          <w:tcPr>
            <w:tcW w:w="280" w:type="dxa"/>
            <w:tcBorders>
              <w:bottom w:val="nil"/>
            </w:tcBorders>
            <w:shd w:val="solid" w:color="auto" w:fill="auto"/>
          </w:tcPr>
          <w:p w14:paraId="6A4E4DBA" w14:textId="77777777" w:rsidR="00407571" w:rsidRPr="005D239D" w:rsidRDefault="00407571">
            <w:pPr>
              <w:ind w:left="-100" w:right="-40"/>
              <w:jc w:val="center"/>
              <w:rPr>
                <w:rFonts w:ascii="Arial" w:hAnsi="Arial" w:cs="Arial"/>
                <w:sz w:val="21"/>
                <w:szCs w:val="18"/>
                <w:lang w:bidi="ar-SA"/>
              </w:rPr>
            </w:pPr>
          </w:p>
        </w:tc>
      </w:tr>
      <w:tr w:rsidR="00407571" w:rsidRPr="005D239D" w14:paraId="3310DE68" w14:textId="77777777">
        <w:tblPrEx>
          <w:tblCellMar>
            <w:top w:w="0" w:type="dxa"/>
            <w:bottom w:w="0" w:type="dxa"/>
          </w:tblCellMar>
        </w:tblPrEx>
        <w:tc>
          <w:tcPr>
            <w:tcW w:w="780" w:type="dxa"/>
            <w:shd w:val="solid" w:color="auto" w:fill="auto"/>
          </w:tcPr>
          <w:p w14:paraId="3EF32955" w14:textId="77777777" w:rsidR="00407571" w:rsidRPr="005D239D" w:rsidRDefault="00407571">
            <w:pPr>
              <w:ind w:left="40" w:right="-40"/>
              <w:jc w:val="center"/>
              <w:rPr>
                <w:rFonts w:ascii="Arial" w:hAnsi="Arial" w:cs="Arial"/>
                <w:sz w:val="21"/>
                <w:szCs w:val="18"/>
                <w:lang w:bidi="ar-SA"/>
              </w:rPr>
            </w:pPr>
          </w:p>
        </w:tc>
        <w:tc>
          <w:tcPr>
            <w:tcW w:w="1480" w:type="dxa"/>
          </w:tcPr>
          <w:p w14:paraId="11857A1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15-20 Feb</w:t>
            </w:r>
          </w:p>
        </w:tc>
        <w:tc>
          <w:tcPr>
            <w:tcW w:w="3360" w:type="dxa"/>
          </w:tcPr>
          <w:p w14:paraId="48A8D65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Chinese New Year Break</w:t>
            </w:r>
          </w:p>
        </w:tc>
        <w:tc>
          <w:tcPr>
            <w:tcW w:w="3500" w:type="dxa"/>
          </w:tcPr>
          <w:p w14:paraId="10346EC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 class or assignments</w:t>
            </w:r>
          </w:p>
          <w:p w14:paraId="468981BC" w14:textId="77777777" w:rsidR="00407571" w:rsidRPr="005D239D" w:rsidRDefault="00407571">
            <w:pPr>
              <w:ind w:right="-90"/>
              <w:jc w:val="left"/>
              <w:rPr>
                <w:rFonts w:ascii="Arial" w:hAnsi="Arial" w:cs="Arial"/>
                <w:sz w:val="21"/>
                <w:szCs w:val="18"/>
                <w:lang w:bidi="ar-SA"/>
              </w:rPr>
            </w:pPr>
          </w:p>
        </w:tc>
        <w:tc>
          <w:tcPr>
            <w:tcW w:w="280" w:type="dxa"/>
            <w:tcBorders>
              <w:bottom w:val="nil"/>
            </w:tcBorders>
            <w:shd w:val="solid" w:color="auto" w:fill="auto"/>
          </w:tcPr>
          <w:p w14:paraId="2442D5CD" w14:textId="77777777" w:rsidR="00407571" w:rsidRPr="005D239D" w:rsidRDefault="00407571">
            <w:pPr>
              <w:ind w:left="-100" w:right="-40"/>
              <w:jc w:val="center"/>
              <w:rPr>
                <w:rFonts w:ascii="Arial" w:hAnsi="Arial" w:cs="Arial"/>
                <w:sz w:val="21"/>
                <w:szCs w:val="18"/>
                <w:lang w:bidi="ar-SA"/>
              </w:rPr>
            </w:pPr>
          </w:p>
        </w:tc>
      </w:tr>
      <w:tr w:rsidR="00407571" w:rsidRPr="005D239D" w14:paraId="5D0D1A60" w14:textId="77777777">
        <w:tblPrEx>
          <w:tblCellMar>
            <w:top w:w="0" w:type="dxa"/>
            <w:bottom w:w="0" w:type="dxa"/>
          </w:tblCellMar>
        </w:tblPrEx>
        <w:tc>
          <w:tcPr>
            <w:tcW w:w="780" w:type="dxa"/>
          </w:tcPr>
          <w:p w14:paraId="293119D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17</w:t>
            </w:r>
          </w:p>
        </w:tc>
        <w:tc>
          <w:tcPr>
            <w:tcW w:w="1480" w:type="dxa"/>
          </w:tcPr>
          <w:p w14:paraId="5BB83F3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Feb (W1)</w:t>
            </w:r>
          </w:p>
        </w:tc>
        <w:tc>
          <w:tcPr>
            <w:tcW w:w="3360" w:type="dxa"/>
          </w:tcPr>
          <w:p w14:paraId="465D139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Illustrations</w:t>
            </w:r>
          </w:p>
          <w:p w14:paraId="7BC56B0F"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Cover 56-58</w:t>
            </w:r>
          </w:p>
        </w:tc>
        <w:tc>
          <w:tcPr>
            <w:tcW w:w="3500" w:type="dxa"/>
          </w:tcPr>
          <w:p w14:paraId="5FA90B2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v-vii</w:t>
            </w:r>
          </w:p>
          <w:p w14:paraId="731E600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125-31 </w:t>
            </w:r>
            <w:r w:rsidRPr="005D239D">
              <w:rPr>
                <w:rFonts w:ascii="Arial" w:hAnsi="Arial" w:cs="Arial"/>
                <w:vanish/>
                <w:sz w:val="21"/>
                <w:szCs w:val="18"/>
                <w:lang w:bidi="ar-SA"/>
              </w:rPr>
              <w:t>illustrations</w:t>
            </w:r>
          </w:p>
          <w:p w14:paraId="6F573D4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Illustration Assign. #1 (2 cards)</w:t>
            </w:r>
          </w:p>
        </w:tc>
        <w:tc>
          <w:tcPr>
            <w:tcW w:w="280" w:type="dxa"/>
            <w:tcBorders>
              <w:bottom w:val="nil"/>
            </w:tcBorders>
          </w:tcPr>
          <w:p w14:paraId="00D7420A" w14:textId="77777777" w:rsidR="00407571" w:rsidRPr="005D239D" w:rsidRDefault="00407571">
            <w:pPr>
              <w:ind w:left="-100" w:right="-40"/>
              <w:jc w:val="center"/>
              <w:rPr>
                <w:rFonts w:ascii="Arial" w:hAnsi="Arial" w:cs="Arial"/>
                <w:sz w:val="21"/>
                <w:szCs w:val="18"/>
                <w:lang w:bidi="ar-SA"/>
              </w:rPr>
            </w:pPr>
          </w:p>
        </w:tc>
      </w:tr>
      <w:tr w:rsidR="00407571" w:rsidRPr="005D239D" w14:paraId="0EBFA29E" w14:textId="77777777">
        <w:tblPrEx>
          <w:tblCellMar>
            <w:top w:w="0" w:type="dxa"/>
            <w:bottom w:w="0" w:type="dxa"/>
          </w:tblCellMar>
        </w:tblPrEx>
        <w:tc>
          <w:tcPr>
            <w:tcW w:w="780" w:type="dxa"/>
          </w:tcPr>
          <w:p w14:paraId="5AB9BD2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18</w:t>
            </w:r>
          </w:p>
        </w:tc>
        <w:tc>
          <w:tcPr>
            <w:tcW w:w="1480" w:type="dxa"/>
          </w:tcPr>
          <w:p w14:paraId="229B46A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Feb (W2)</w:t>
            </w:r>
          </w:p>
        </w:tc>
        <w:tc>
          <w:tcPr>
            <w:tcW w:w="3360" w:type="dxa"/>
          </w:tcPr>
          <w:p w14:paraId="39F276A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Clarity</w:t>
            </w:r>
          </w:p>
        </w:tc>
        <w:tc>
          <w:tcPr>
            <w:tcW w:w="3500" w:type="dxa"/>
          </w:tcPr>
          <w:p w14:paraId="25BF5D9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110-16 </w:t>
            </w:r>
            <w:r w:rsidRPr="005D239D">
              <w:rPr>
                <w:rFonts w:ascii="Arial" w:hAnsi="Arial" w:cs="Arial"/>
                <w:vanish/>
                <w:sz w:val="21"/>
                <w:szCs w:val="18"/>
                <w:lang w:bidi="ar-SA"/>
              </w:rPr>
              <w:t>clarity</w:t>
            </w:r>
          </w:p>
          <w:p w14:paraId="3975E05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#6 (Written Sermon)</w:t>
            </w:r>
          </w:p>
        </w:tc>
        <w:tc>
          <w:tcPr>
            <w:tcW w:w="280" w:type="dxa"/>
            <w:tcBorders>
              <w:bottom w:val="nil"/>
            </w:tcBorders>
          </w:tcPr>
          <w:p w14:paraId="7A2C40D2" w14:textId="77777777" w:rsidR="00407571" w:rsidRPr="005D239D" w:rsidRDefault="00407571">
            <w:pPr>
              <w:ind w:left="-100" w:right="-40"/>
              <w:jc w:val="center"/>
              <w:rPr>
                <w:rFonts w:ascii="Arial" w:hAnsi="Arial" w:cs="Arial"/>
                <w:sz w:val="21"/>
                <w:szCs w:val="18"/>
                <w:lang w:bidi="ar-SA"/>
              </w:rPr>
            </w:pPr>
          </w:p>
        </w:tc>
      </w:tr>
      <w:tr w:rsidR="00407571" w:rsidRPr="005D239D" w14:paraId="03CCB45B" w14:textId="77777777">
        <w:tblPrEx>
          <w:tblCellMar>
            <w:top w:w="0" w:type="dxa"/>
            <w:bottom w:w="0" w:type="dxa"/>
          </w:tblCellMar>
        </w:tblPrEx>
        <w:tc>
          <w:tcPr>
            <w:tcW w:w="780" w:type="dxa"/>
            <w:tcBorders>
              <w:bottom w:val="nil"/>
            </w:tcBorders>
          </w:tcPr>
          <w:p w14:paraId="68CE314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19</w:t>
            </w:r>
          </w:p>
        </w:tc>
        <w:tc>
          <w:tcPr>
            <w:tcW w:w="1480" w:type="dxa"/>
          </w:tcPr>
          <w:p w14:paraId="4945859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25 Feb (Th)</w:t>
            </w:r>
          </w:p>
        </w:tc>
        <w:tc>
          <w:tcPr>
            <w:tcW w:w="3360" w:type="dxa"/>
          </w:tcPr>
          <w:p w14:paraId="0B2334B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500" w:type="dxa"/>
          </w:tcPr>
          <w:p w14:paraId="60AB480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#3: Students 9-10, 1-3</w:t>
            </w:r>
          </w:p>
          <w:p w14:paraId="25F6D058" w14:textId="77777777" w:rsidR="00407571" w:rsidRPr="005D239D" w:rsidRDefault="00407571">
            <w:pPr>
              <w:ind w:right="-90"/>
              <w:jc w:val="left"/>
              <w:rPr>
                <w:rFonts w:ascii="Arial" w:hAnsi="Arial" w:cs="Arial"/>
                <w:sz w:val="21"/>
                <w:szCs w:val="18"/>
                <w:lang w:bidi="ar-SA"/>
              </w:rPr>
            </w:pPr>
          </w:p>
        </w:tc>
        <w:tc>
          <w:tcPr>
            <w:tcW w:w="280" w:type="dxa"/>
            <w:tcBorders>
              <w:bottom w:val="nil"/>
            </w:tcBorders>
            <w:shd w:val="solid" w:color="auto" w:fill="auto"/>
          </w:tcPr>
          <w:p w14:paraId="08A3825C" w14:textId="77777777" w:rsidR="00407571" w:rsidRPr="005D239D" w:rsidRDefault="00407571">
            <w:pPr>
              <w:ind w:left="-100" w:right="-40"/>
              <w:jc w:val="center"/>
              <w:rPr>
                <w:rFonts w:ascii="Arial" w:hAnsi="Arial" w:cs="Arial"/>
                <w:sz w:val="21"/>
                <w:szCs w:val="18"/>
                <w:lang w:bidi="ar-SA"/>
              </w:rPr>
            </w:pPr>
          </w:p>
        </w:tc>
      </w:tr>
      <w:tr w:rsidR="00407571" w:rsidRPr="005D239D" w14:paraId="542B1F53" w14:textId="77777777">
        <w:tblPrEx>
          <w:tblCellMar>
            <w:top w:w="0" w:type="dxa"/>
            <w:bottom w:w="0" w:type="dxa"/>
          </w:tblCellMar>
        </w:tblPrEx>
        <w:tc>
          <w:tcPr>
            <w:tcW w:w="780" w:type="dxa"/>
            <w:shd w:val="solid" w:color="auto" w:fill="auto"/>
          </w:tcPr>
          <w:p w14:paraId="5F2FAB9F" w14:textId="77777777" w:rsidR="00407571" w:rsidRPr="005D239D" w:rsidRDefault="00407571">
            <w:pPr>
              <w:ind w:left="40" w:right="-40"/>
              <w:jc w:val="center"/>
              <w:rPr>
                <w:rFonts w:ascii="Arial" w:hAnsi="Arial" w:cs="Arial"/>
                <w:sz w:val="21"/>
                <w:szCs w:val="18"/>
                <w:lang w:bidi="ar-SA"/>
              </w:rPr>
            </w:pPr>
          </w:p>
        </w:tc>
        <w:tc>
          <w:tcPr>
            <w:tcW w:w="1480" w:type="dxa"/>
          </w:tcPr>
          <w:p w14:paraId="42D7E52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 Mar (T)</w:t>
            </w:r>
          </w:p>
        </w:tc>
        <w:tc>
          <w:tcPr>
            <w:tcW w:w="3360" w:type="dxa"/>
          </w:tcPr>
          <w:p w14:paraId="6F7FD73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Grace Baptist Staff Retreat</w:t>
            </w:r>
          </w:p>
        </w:tc>
        <w:tc>
          <w:tcPr>
            <w:tcW w:w="3500" w:type="dxa"/>
          </w:tcPr>
          <w:p w14:paraId="166F8FE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 class but read Davis, 93-103 on audience feedback</w:t>
            </w:r>
          </w:p>
        </w:tc>
        <w:tc>
          <w:tcPr>
            <w:tcW w:w="280" w:type="dxa"/>
          </w:tcPr>
          <w:p w14:paraId="50F14D31" w14:textId="77777777" w:rsidR="00407571" w:rsidRPr="005D239D" w:rsidRDefault="00407571">
            <w:pPr>
              <w:ind w:left="-100" w:right="-40"/>
              <w:jc w:val="center"/>
              <w:rPr>
                <w:rFonts w:ascii="Arial" w:hAnsi="Arial" w:cs="Arial"/>
                <w:sz w:val="21"/>
                <w:szCs w:val="18"/>
                <w:lang w:bidi="ar-SA"/>
              </w:rPr>
            </w:pPr>
          </w:p>
        </w:tc>
      </w:tr>
      <w:tr w:rsidR="00407571" w:rsidRPr="005D239D" w14:paraId="19636A18" w14:textId="77777777">
        <w:tblPrEx>
          <w:tblCellMar>
            <w:top w:w="0" w:type="dxa"/>
            <w:bottom w:w="0" w:type="dxa"/>
          </w:tblCellMar>
        </w:tblPrEx>
        <w:tc>
          <w:tcPr>
            <w:tcW w:w="780" w:type="dxa"/>
          </w:tcPr>
          <w:p w14:paraId="155D9AC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20</w:t>
            </w:r>
          </w:p>
        </w:tc>
        <w:tc>
          <w:tcPr>
            <w:tcW w:w="1480" w:type="dxa"/>
          </w:tcPr>
          <w:p w14:paraId="4307A62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4 Mar (Th)</w:t>
            </w:r>
          </w:p>
        </w:tc>
        <w:tc>
          <w:tcPr>
            <w:tcW w:w="3360" w:type="dxa"/>
          </w:tcPr>
          <w:p w14:paraId="177DE23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Applications</w:t>
            </w:r>
          </w:p>
        </w:tc>
        <w:tc>
          <w:tcPr>
            <w:tcW w:w="3500" w:type="dxa"/>
          </w:tcPr>
          <w:p w14:paraId="535B11D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116-25, 185-87 </w:t>
            </w:r>
            <w:r w:rsidRPr="005D239D">
              <w:rPr>
                <w:rFonts w:ascii="Arial" w:hAnsi="Arial" w:cs="Arial"/>
                <w:vanish/>
                <w:sz w:val="21"/>
                <w:szCs w:val="18"/>
                <w:lang w:bidi="ar-SA"/>
              </w:rPr>
              <w:t>appl/</w:t>
            </w:r>
            <w:proofErr w:type="spellStart"/>
            <w:r w:rsidRPr="005D239D">
              <w:rPr>
                <w:rFonts w:ascii="Arial" w:hAnsi="Arial" w:cs="Arial"/>
                <w:vanish/>
                <w:sz w:val="21"/>
                <w:szCs w:val="18"/>
                <w:lang w:bidi="ar-SA"/>
              </w:rPr>
              <w:t>aud</w:t>
            </w:r>
            <w:proofErr w:type="spellEnd"/>
          </w:p>
          <w:p w14:paraId="67C967F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#7 (Epistle Sermon EO)</w:t>
            </w:r>
          </w:p>
          <w:p w14:paraId="34A61AF0" w14:textId="77777777" w:rsidR="00407571" w:rsidRPr="005D239D" w:rsidRDefault="00407571">
            <w:pPr>
              <w:ind w:right="-90"/>
              <w:jc w:val="left"/>
              <w:rPr>
                <w:rFonts w:ascii="Arial" w:hAnsi="Arial" w:cs="Arial"/>
                <w:sz w:val="21"/>
                <w:szCs w:val="18"/>
                <w:lang w:bidi="ar-SA"/>
              </w:rPr>
            </w:pPr>
          </w:p>
        </w:tc>
        <w:tc>
          <w:tcPr>
            <w:tcW w:w="280" w:type="dxa"/>
          </w:tcPr>
          <w:p w14:paraId="63644978" w14:textId="77777777" w:rsidR="00407571" w:rsidRPr="005D239D" w:rsidRDefault="00407571">
            <w:pPr>
              <w:ind w:left="-100" w:right="-40"/>
              <w:jc w:val="center"/>
              <w:rPr>
                <w:rFonts w:ascii="Arial" w:hAnsi="Arial" w:cs="Arial"/>
                <w:sz w:val="21"/>
                <w:szCs w:val="18"/>
                <w:lang w:bidi="ar-SA"/>
              </w:rPr>
            </w:pPr>
          </w:p>
        </w:tc>
      </w:tr>
      <w:tr w:rsidR="00407571" w:rsidRPr="005D239D" w14:paraId="4B9CED5E" w14:textId="77777777">
        <w:tblPrEx>
          <w:tblCellMar>
            <w:top w:w="0" w:type="dxa"/>
            <w:bottom w:w="0" w:type="dxa"/>
          </w:tblCellMar>
        </w:tblPrEx>
        <w:tc>
          <w:tcPr>
            <w:tcW w:w="780" w:type="dxa"/>
          </w:tcPr>
          <w:p w14:paraId="15E9EAF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21</w:t>
            </w:r>
          </w:p>
        </w:tc>
        <w:tc>
          <w:tcPr>
            <w:tcW w:w="1480" w:type="dxa"/>
          </w:tcPr>
          <w:p w14:paraId="49E7F42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10 Mar (W1)</w:t>
            </w:r>
          </w:p>
        </w:tc>
        <w:tc>
          <w:tcPr>
            <w:tcW w:w="3360" w:type="dxa"/>
          </w:tcPr>
          <w:p w14:paraId="628F322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Introductions &amp; Conclusions</w:t>
            </w:r>
          </w:p>
        </w:tc>
        <w:tc>
          <w:tcPr>
            <w:tcW w:w="3500" w:type="dxa"/>
          </w:tcPr>
          <w:p w14:paraId="2A83A07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104-10, 191-98, 131-33</w:t>
            </w:r>
          </w:p>
        </w:tc>
        <w:tc>
          <w:tcPr>
            <w:tcW w:w="280" w:type="dxa"/>
          </w:tcPr>
          <w:p w14:paraId="16AED137" w14:textId="77777777" w:rsidR="00407571" w:rsidRPr="005D239D" w:rsidRDefault="00407571">
            <w:pPr>
              <w:ind w:left="-100" w:right="-40"/>
              <w:jc w:val="center"/>
              <w:rPr>
                <w:rFonts w:ascii="Arial" w:hAnsi="Arial" w:cs="Arial"/>
                <w:sz w:val="21"/>
                <w:szCs w:val="18"/>
                <w:lang w:bidi="ar-SA"/>
              </w:rPr>
            </w:pPr>
          </w:p>
        </w:tc>
      </w:tr>
      <w:tr w:rsidR="00407571" w:rsidRPr="005D239D" w14:paraId="4FE9DD24" w14:textId="77777777">
        <w:tblPrEx>
          <w:tblCellMar>
            <w:top w:w="0" w:type="dxa"/>
            <w:bottom w:w="0" w:type="dxa"/>
          </w:tblCellMar>
        </w:tblPrEx>
        <w:tc>
          <w:tcPr>
            <w:tcW w:w="780" w:type="dxa"/>
          </w:tcPr>
          <w:p w14:paraId="5E4B067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22</w:t>
            </w:r>
          </w:p>
        </w:tc>
        <w:tc>
          <w:tcPr>
            <w:tcW w:w="1480" w:type="dxa"/>
          </w:tcPr>
          <w:p w14:paraId="7F42E7F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10 Mar (W2)</w:t>
            </w:r>
          </w:p>
        </w:tc>
        <w:tc>
          <w:tcPr>
            <w:tcW w:w="3360" w:type="dxa"/>
          </w:tcPr>
          <w:p w14:paraId="44CA543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Manuscripting &amp; Word Choice</w:t>
            </w:r>
          </w:p>
          <w:p w14:paraId="210E69B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Gunning’s Rules</w:t>
            </w:r>
          </w:p>
        </w:tc>
        <w:tc>
          <w:tcPr>
            <w:tcW w:w="3500" w:type="dxa"/>
          </w:tcPr>
          <w:p w14:paraId="40FAB59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135-43; Notes, 93-94</w:t>
            </w:r>
          </w:p>
          <w:p w14:paraId="6D149A4C"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4A7043E7" w14:textId="77777777" w:rsidR="00407571" w:rsidRPr="005D239D" w:rsidRDefault="00407571">
            <w:pPr>
              <w:ind w:left="-100" w:right="-40"/>
              <w:jc w:val="center"/>
              <w:rPr>
                <w:rFonts w:ascii="Arial" w:hAnsi="Arial" w:cs="Arial"/>
                <w:sz w:val="21"/>
                <w:szCs w:val="18"/>
                <w:lang w:bidi="ar-SA"/>
              </w:rPr>
            </w:pPr>
          </w:p>
        </w:tc>
      </w:tr>
      <w:tr w:rsidR="00407571" w:rsidRPr="005D239D" w14:paraId="10BAD4AF" w14:textId="77777777">
        <w:tblPrEx>
          <w:tblCellMar>
            <w:top w:w="0" w:type="dxa"/>
            <w:bottom w:w="0" w:type="dxa"/>
          </w:tblCellMar>
        </w:tblPrEx>
        <w:tc>
          <w:tcPr>
            <w:tcW w:w="780" w:type="dxa"/>
            <w:tcBorders>
              <w:bottom w:val="nil"/>
            </w:tcBorders>
          </w:tcPr>
          <w:p w14:paraId="59D5A15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23</w:t>
            </w:r>
          </w:p>
        </w:tc>
        <w:tc>
          <w:tcPr>
            <w:tcW w:w="1480" w:type="dxa"/>
          </w:tcPr>
          <w:p w14:paraId="739A883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11 Mar (Th)</w:t>
            </w:r>
          </w:p>
        </w:tc>
        <w:tc>
          <w:tcPr>
            <w:tcW w:w="3360" w:type="dxa"/>
          </w:tcPr>
          <w:p w14:paraId="0A67FC53"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Review Session</w:t>
            </w:r>
          </w:p>
          <w:p w14:paraId="5247AFED"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lastRenderedPageBreak/>
              <w:t>Classroom Sermons/Videotaping:</w:t>
            </w:r>
          </w:p>
        </w:tc>
        <w:tc>
          <w:tcPr>
            <w:tcW w:w="3500" w:type="dxa"/>
          </w:tcPr>
          <w:p w14:paraId="233504A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lastRenderedPageBreak/>
              <w:t>Assign. #8 (Epistle Sermon HO)</w:t>
            </w:r>
          </w:p>
          <w:p w14:paraId="43FFF6D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lastRenderedPageBreak/>
              <w:t>Prep for Assign. #10 (6 Sermon Evals. over the next few weeks)</w:t>
            </w:r>
          </w:p>
          <w:p w14:paraId="4DADB28E" w14:textId="77777777" w:rsidR="00407571" w:rsidRPr="005D239D" w:rsidRDefault="00407571">
            <w:pPr>
              <w:ind w:right="-90"/>
              <w:jc w:val="left"/>
              <w:rPr>
                <w:rFonts w:ascii="Arial" w:hAnsi="Arial" w:cs="Arial"/>
                <w:sz w:val="21"/>
                <w:szCs w:val="18"/>
                <w:lang w:bidi="ar-SA"/>
              </w:rPr>
            </w:pPr>
          </w:p>
        </w:tc>
        <w:tc>
          <w:tcPr>
            <w:tcW w:w="280" w:type="dxa"/>
            <w:tcBorders>
              <w:bottom w:val="nil"/>
            </w:tcBorders>
            <w:shd w:val="solid" w:color="auto" w:fill="auto"/>
          </w:tcPr>
          <w:p w14:paraId="1BA7D59E" w14:textId="77777777" w:rsidR="00407571" w:rsidRPr="005D239D" w:rsidRDefault="00407571">
            <w:pPr>
              <w:ind w:left="-100" w:right="-40"/>
              <w:jc w:val="center"/>
              <w:rPr>
                <w:rFonts w:ascii="Arial" w:hAnsi="Arial" w:cs="Arial"/>
                <w:sz w:val="21"/>
                <w:szCs w:val="18"/>
                <w:lang w:bidi="ar-SA"/>
              </w:rPr>
            </w:pPr>
          </w:p>
        </w:tc>
      </w:tr>
      <w:tr w:rsidR="00407571" w:rsidRPr="005D239D" w14:paraId="6094C7C7" w14:textId="77777777">
        <w:tblPrEx>
          <w:tblCellMar>
            <w:top w:w="0" w:type="dxa"/>
            <w:bottom w:w="0" w:type="dxa"/>
          </w:tblCellMar>
        </w:tblPrEx>
        <w:tc>
          <w:tcPr>
            <w:tcW w:w="780" w:type="dxa"/>
            <w:shd w:val="solid" w:color="auto" w:fill="auto"/>
          </w:tcPr>
          <w:p w14:paraId="6A7DFF95" w14:textId="77777777" w:rsidR="00407571" w:rsidRPr="005D239D" w:rsidRDefault="00407571">
            <w:pPr>
              <w:ind w:left="40" w:right="-40"/>
              <w:jc w:val="center"/>
              <w:rPr>
                <w:rFonts w:ascii="Arial" w:hAnsi="Arial" w:cs="Arial"/>
                <w:sz w:val="21"/>
                <w:szCs w:val="18"/>
                <w:lang w:bidi="ar-SA"/>
              </w:rPr>
            </w:pPr>
          </w:p>
        </w:tc>
        <w:tc>
          <w:tcPr>
            <w:tcW w:w="1480" w:type="dxa"/>
          </w:tcPr>
          <w:p w14:paraId="7EC2F84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15-21 March</w:t>
            </w:r>
          </w:p>
        </w:tc>
        <w:tc>
          <w:tcPr>
            <w:tcW w:w="3360" w:type="dxa"/>
          </w:tcPr>
          <w:p w14:paraId="18BCA7D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Mid-Semester Break</w:t>
            </w:r>
          </w:p>
        </w:tc>
        <w:tc>
          <w:tcPr>
            <w:tcW w:w="3500" w:type="dxa"/>
          </w:tcPr>
          <w:p w14:paraId="1880E04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 classes or assignments</w:t>
            </w:r>
          </w:p>
        </w:tc>
        <w:tc>
          <w:tcPr>
            <w:tcW w:w="280" w:type="dxa"/>
            <w:shd w:val="solid" w:color="auto" w:fill="auto"/>
          </w:tcPr>
          <w:p w14:paraId="23286AC5" w14:textId="77777777" w:rsidR="00407571" w:rsidRPr="005D239D" w:rsidRDefault="00407571">
            <w:pPr>
              <w:ind w:left="-100" w:right="-40"/>
              <w:jc w:val="center"/>
              <w:rPr>
                <w:rFonts w:ascii="Arial" w:hAnsi="Arial" w:cs="Arial"/>
                <w:sz w:val="21"/>
                <w:szCs w:val="18"/>
                <w:lang w:bidi="ar-SA"/>
              </w:rPr>
            </w:pPr>
          </w:p>
        </w:tc>
      </w:tr>
      <w:tr w:rsidR="00407571" w:rsidRPr="005D239D" w14:paraId="4CC4BF3D" w14:textId="77777777">
        <w:tblPrEx>
          <w:tblCellMar>
            <w:top w:w="0" w:type="dxa"/>
            <w:bottom w:w="0" w:type="dxa"/>
          </w:tblCellMar>
        </w:tblPrEx>
        <w:tc>
          <w:tcPr>
            <w:tcW w:w="780" w:type="dxa"/>
          </w:tcPr>
          <w:p w14:paraId="46C110A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24</w:t>
            </w:r>
          </w:p>
        </w:tc>
        <w:tc>
          <w:tcPr>
            <w:tcW w:w="1480" w:type="dxa"/>
          </w:tcPr>
          <w:p w14:paraId="77A9D8E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Mar (W1)</w:t>
            </w:r>
          </w:p>
        </w:tc>
        <w:tc>
          <w:tcPr>
            <w:tcW w:w="3360" w:type="dxa"/>
          </w:tcPr>
          <w:p w14:paraId="49F3BD4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26B1746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1-2</w:t>
            </w:r>
          </w:p>
          <w:p w14:paraId="00CBA04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#9 (Chapel Sermon)</w:t>
            </w:r>
          </w:p>
        </w:tc>
        <w:tc>
          <w:tcPr>
            <w:tcW w:w="280" w:type="dxa"/>
            <w:shd w:val="solid" w:color="auto" w:fill="auto"/>
          </w:tcPr>
          <w:p w14:paraId="1ED0D694" w14:textId="77777777" w:rsidR="00407571" w:rsidRPr="005D239D" w:rsidRDefault="00407571">
            <w:pPr>
              <w:ind w:left="-100" w:right="-40"/>
              <w:jc w:val="center"/>
              <w:rPr>
                <w:rFonts w:ascii="Arial" w:hAnsi="Arial" w:cs="Arial"/>
                <w:sz w:val="21"/>
                <w:szCs w:val="18"/>
                <w:lang w:bidi="ar-SA"/>
              </w:rPr>
            </w:pPr>
          </w:p>
        </w:tc>
      </w:tr>
      <w:tr w:rsidR="00407571" w:rsidRPr="005D239D" w14:paraId="047F26D3" w14:textId="77777777">
        <w:tblPrEx>
          <w:tblCellMar>
            <w:top w:w="0" w:type="dxa"/>
            <w:bottom w:w="0" w:type="dxa"/>
          </w:tblCellMar>
        </w:tblPrEx>
        <w:tc>
          <w:tcPr>
            <w:tcW w:w="780" w:type="dxa"/>
          </w:tcPr>
          <w:p w14:paraId="32E9537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25</w:t>
            </w:r>
          </w:p>
        </w:tc>
        <w:tc>
          <w:tcPr>
            <w:tcW w:w="1480" w:type="dxa"/>
          </w:tcPr>
          <w:p w14:paraId="3C34360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Mar (W2)</w:t>
            </w:r>
          </w:p>
        </w:tc>
        <w:tc>
          <w:tcPr>
            <w:tcW w:w="3360" w:type="dxa"/>
          </w:tcPr>
          <w:p w14:paraId="3A0A7C8C"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Delivery</w:t>
            </w:r>
          </w:p>
        </w:tc>
        <w:tc>
          <w:tcPr>
            <w:tcW w:w="3500" w:type="dxa"/>
          </w:tcPr>
          <w:p w14:paraId="3F58C8F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6-77, 245-58</w:t>
            </w:r>
          </w:p>
          <w:p w14:paraId="4C21CDB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143-48, 199-203 </w:t>
            </w:r>
            <w:r w:rsidRPr="005D239D">
              <w:rPr>
                <w:rFonts w:ascii="Arial" w:hAnsi="Arial" w:cs="Arial"/>
                <w:vanish/>
                <w:sz w:val="21"/>
                <w:szCs w:val="18"/>
                <w:lang w:bidi="ar-SA"/>
              </w:rPr>
              <w:t>Del/eval</w:t>
            </w:r>
          </w:p>
        </w:tc>
        <w:tc>
          <w:tcPr>
            <w:tcW w:w="280" w:type="dxa"/>
            <w:tcBorders>
              <w:bottom w:val="nil"/>
            </w:tcBorders>
          </w:tcPr>
          <w:p w14:paraId="47DD0114" w14:textId="77777777" w:rsidR="00407571" w:rsidRPr="005D239D" w:rsidRDefault="00407571">
            <w:pPr>
              <w:ind w:left="-100" w:right="-40"/>
              <w:jc w:val="center"/>
              <w:rPr>
                <w:rFonts w:ascii="Arial" w:hAnsi="Arial" w:cs="Arial"/>
                <w:sz w:val="21"/>
                <w:szCs w:val="18"/>
                <w:lang w:bidi="ar-SA"/>
              </w:rPr>
            </w:pPr>
          </w:p>
        </w:tc>
      </w:tr>
      <w:tr w:rsidR="00407571" w:rsidRPr="005D239D" w14:paraId="0A142650" w14:textId="77777777">
        <w:tblPrEx>
          <w:tblCellMar>
            <w:top w:w="0" w:type="dxa"/>
            <w:bottom w:w="0" w:type="dxa"/>
          </w:tblCellMar>
        </w:tblPrEx>
        <w:tc>
          <w:tcPr>
            <w:tcW w:w="780" w:type="dxa"/>
          </w:tcPr>
          <w:p w14:paraId="1D0115D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26</w:t>
            </w:r>
          </w:p>
        </w:tc>
        <w:tc>
          <w:tcPr>
            <w:tcW w:w="1480" w:type="dxa"/>
          </w:tcPr>
          <w:p w14:paraId="4DB0956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25 Mar (Th)</w:t>
            </w:r>
          </w:p>
        </w:tc>
        <w:tc>
          <w:tcPr>
            <w:tcW w:w="3360" w:type="dxa"/>
          </w:tcPr>
          <w:p w14:paraId="0A5F78C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0BA8B87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3-4 Mawhinney, 78-116</w:t>
            </w:r>
          </w:p>
          <w:p w14:paraId="62B98F16"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03B32161" w14:textId="77777777" w:rsidR="00407571" w:rsidRPr="005D239D" w:rsidRDefault="00407571">
            <w:pPr>
              <w:ind w:left="-100" w:right="-40"/>
              <w:jc w:val="center"/>
              <w:rPr>
                <w:rFonts w:ascii="Arial" w:hAnsi="Arial" w:cs="Arial"/>
                <w:sz w:val="21"/>
                <w:szCs w:val="18"/>
                <w:lang w:bidi="ar-SA"/>
              </w:rPr>
            </w:pPr>
          </w:p>
        </w:tc>
      </w:tr>
      <w:tr w:rsidR="00407571" w:rsidRPr="005D239D" w14:paraId="60C5F31C" w14:textId="77777777">
        <w:tblPrEx>
          <w:tblCellMar>
            <w:top w:w="0" w:type="dxa"/>
            <w:bottom w:w="0" w:type="dxa"/>
          </w:tblCellMar>
        </w:tblPrEx>
        <w:tc>
          <w:tcPr>
            <w:tcW w:w="780" w:type="dxa"/>
          </w:tcPr>
          <w:p w14:paraId="420E74A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27</w:t>
            </w:r>
          </w:p>
        </w:tc>
        <w:tc>
          <w:tcPr>
            <w:tcW w:w="1480" w:type="dxa"/>
          </w:tcPr>
          <w:p w14:paraId="3F9DD6E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31 Mar (W1)</w:t>
            </w:r>
          </w:p>
        </w:tc>
        <w:tc>
          <w:tcPr>
            <w:tcW w:w="3360" w:type="dxa"/>
          </w:tcPr>
          <w:p w14:paraId="25492FA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03B6298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5-6</w:t>
            </w:r>
          </w:p>
        </w:tc>
        <w:tc>
          <w:tcPr>
            <w:tcW w:w="280" w:type="dxa"/>
            <w:tcBorders>
              <w:bottom w:val="nil"/>
            </w:tcBorders>
            <w:shd w:val="solid" w:color="auto" w:fill="auto"/>
          </w:tcPr>
          <w:p w14:paraId="7E6416A7" w14:textId="77777777" w:rsidR="00407571" w:rsidRPr="005D239D" w:rsidRDefault="00407571">
            <w:pPr>
              <w:ind w:left="-100" w:right="-40"/>
              <w:jc w:val="center"/>
              <w:rPr>
                <w:rFonts w:ascii="Arial" w:hAnsi="Arial" w:cs="Arial"/>
                <w:sz w:val="21"/>
                <w:szCs w:val="18"/>
                <w:lang w:bidi="ar-SA"/>
              </w:rPr>
            </w:pPr>
          </w:p>
        </w:tc>
      </w:tr>
      <w:tr w:rsidR="00407571" w:rsidRPr="005D239D" w14:paraId="0EAC4DED" w14:textId="77777777">
        <w:tblPrEx>
          <w:tblCellMar>
            <w:top w:w="0" w:type="dxa"/>
            <w:bottom w:w="0" w:type="dxa"/>
          </w:tblCellMar>
        </w:tblPrEx>
        <w:tc>
          <w:tcPr>
            <w:tcW w:w="780" w:type="dxa"/>
            <w:tcBorders>
              <w:bottom w:val="nil"/>
            </w:tcBorders>
          </w:tcPr>
          <w:p w14:paraId="250C6F5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28</w:t>
            </w:r>
          </w:p>
        </w:tc>
        <w:tc>
          <w:tcPr>
            <w:tcW w:w="1480" w:type="dxa"/>
          </w:tcPr>
          <w:p w14:paraId="6917FAE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31 Mar (W2)</w:t>
            </w:r>
          </w:p>
        </w:tc>
        <w:tc>
          <w:tcPr>
            <w:tcW w:w="3360" w:type="dxa"/>
          </w:tcPr>
          <w:p w14:paraId="58004BE6"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Preaching Narratives </w:t>
            </w:r>
          </w:p>
        </w:tc>
        <w:tc>
          <w:tcPr>
            <w:tcW w:w="3500" w:type="dxa"/>
          </w:tcPr>
          <w:p w14:paraId="1E6C9F4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“Preaching Biblical Narratives” (Notes, 120-134, 140-53) </w:t>
            </w:r>
          </w:p>
          <w:p w14:paraId="48284AA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169-76 </w:t>
            </w:r>
            <w:r w:rsidRPr="005D239D">
              <w:rPr>
                <w:rFonts w:ascii="Arial" w:hAnsi="Arial" w:cs="Arial"/>
                <w:vanish/>
                <w:sz w:val="21"/>
                <w:szCs w:val="18"/>
                <w:lang w:bidi="ar-SA"/>
              </w:rPr>
              <w:t>Narr Appendix</w:t>
            </w:r>
          </w:p>
        </w:tc>
        <w:tc>
          <w:tcPr>
            <w:tcW w:w="280" w:type="dxa"/>
          </w:tcPr>
          <w:p w14:paraId="4CC3CD6B" w14:textId="77777777" w:rsidR="00407571" w:rsidRPr="005D239D" w:rsidRDefault="00407571">
            <w:pPr>
              <w:ind w:left="-100" w:right="-40"/>
              <w:jc w:val="center"/>
              <w:rPr>
                <w:rFonts w:ascii="Arial" w:hAnsi="Arial" w:cs="Arial"/>
                <w:sz w:val="21"/>
                <w:szCs w:val="18"/>
                <w:lang w:bidi="ar-SA"/>
              </w:rPr>
            </w:pPr>
          </w:p>
        </w:tc>
      </w:tr>
      <w:tr w:rsidR="00407571" w:rsidRPr="005D239D" w14:paraId="72351D5D" w14:textId="77777777">
        <w:tblPrEx>
          <w:tblCellMar>
            <w:top w:w="0" w:type="dxa"/>
            <w:bottom w:w="0" w:type="dxa"/>
          </w:tblCellMar>
        </w:tblPrEx>
        <w:tc>
          <w:tcPr>
            <w:tcW w:w="780" w:type="dxa"/>
            <w:shd w:val="solid" w:color="auto" w:fill="auto"/>
          </w:tcPr>
          <w:p w14:paraId="03363E97" w14:textId="77777777" w:rsidR="00407571" w:rsidRPr="005D239D" w:rsidRDefault="00407571">
            <w:pPr>
              <w:ind w:left="40" w:right="-40"/>
              <w:jc w:val="center"/>
              <w:rPr>
                <w:rFonts w:ascii="Arial" w:hAnsi="Arial" w:cs="Arial"/>
                <w:sz w:val="21"/>
                <w:szCs w:val="18"/>
                <w:lang w:bidi="ar-SA"/>
              </w:rPr>
            </w:pPr>
          </w:p>
        </w:tc>
        <w:tc>
          <w:tcPr>
            <w:tcW w:w="1480" w:type="dxa"/>
          </w:tcPr>
          <w:p w14:paraId="530BD0E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 Apr (Th)</w:t>
            </w:r>
          </w:p>
        </w:tc>
        <w:tc>
          <w:tcPr>
            <w:tcW w:w="3360" w:type="dxa"/>
          </w:tcPr>
          <w:p w14:paraId="075990D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Maundy Thursday</w:t>
            </w:r>
          </w:p>
        </w:tc>
        <w:tc>
          <w:tcPr>
            <w:tcW w:w="3500" w:type="dxa"/>
          </w:tcPr>
          <w:p w14:paraId="1216B36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 class</w:t>
            </w:r>
          </w:p>
          <w:p w14:paraId="0BECE60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#11 (Narr. Sermon EO for speakers 1-4)</w:t>
            </w:r>
          </w:p>
          <w:p w14:paraId="1A40BD09" w14:textId="77777777" w:rsidR="00407571" w:rsidRPr="005D239D" w:rsidRDefault="00407571">
            <w:pPr>
              <w:ind w:right="-90"/>
              <w:jc w:val="left"/>
              <w:rPr>
                <w:rFonts w:ascii="Arial" w:hAnsi="Arial" w:cs="Arial"/>
                <w:sz w:val="21"/>
                <w:szCs w:val="18"/>
                <w:lang w:bidi="ar-SA"/>
              </w:rPr>
            </w:pPr>
          </w:p>
        </w:tc>
        <w:tc>
          <w:tcPr>
            <w:tcW w:w="280" w:type="dxa"/>
            <w:tcBorders>
              <w:bottom w:val="nil"/>
            </w:tcBorders>
            <w:shd w:val="solid" w:color="auto" w:fill="auto"/>
          </w:tcPr>
          <w:p w14:paraId="40A0C1BC" w14:textId="77777777" w:rsidR="00407571" w:rsidRPr="005D239D" w:rsidRDefault="00407571">
            <w:pPr>
              <w:ind w:left="-100" w:right="-40"/>
              <w:jc w:val="center"/>
              <w:rPr>
                <w:rFonts w:ascii="Arial" w:hAnsi="Arial" w:cs="Arial"/>
                <w:sz w:val="21"/>
                <w:szCs w:val="18"/>
                <w:lang w:bidi="ar-SA"/>
              </w:rPr>
            </w:pPr>
          </w:p>
        </w:tc>
      </w:tr>
      <w:tr w:rsidR="00407571" w:rsidRPr="005D239D" w14:paraId="094043AE" w14:textId="77777777">
        <w:tblPrEx>
          <w:tblCellMar>
            <w:top w:w="0" w:type="dxa"/>
            <w:bottom w:w="0" w:type="dxa"/>
          </w:tblCellMar>
        </w:tblPrEx>
        <w:tc>
          <w:tcPr>
            <w:tcW w:w="780" w:type="dxa"/>
          </w:tcPr>
          <w:p w14:paraId="7AB4715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29</w:t>
            </w:r>
          </w:p>
        </w:tc>
        <w:tc>
          <w:tcPr>
            <w:tcW w:w="1480" w:type="dxa"/>
          </w:tcPr>
          <w:p w14:paraId="776D20D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7 Apr (W1)</w:t>
            </w:r>
          </w:p>
        </w:tc>
        <w:tc>
          <w:tcPr>
            <w:tcW w:w="3360" w:type="dxa"/>
          </w:tcPr>
          <w:p w14:paraId="3092039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6CA195B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7-8</w:t>
            </w:r>
          </w:p>
          <w:p w14:paraId="0DF8AA94"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#11 (Narr. Sermon EO for speakers 5-10)</w:t>
            </w:r>
          </w:p>
        </w:tc>
        <w:tc>
          <w:tcPr>
            <w:tcW w:w="280" w:type="dxa"/>
            <w:tcBorders>
              <w:bottom w:val="nil"/>
            </w:tcBorders>
            <w:shd w:val="solid" w:color="auto" w:fill="auto"/>
          </w:tcPr>
          <w:p w14:paraId="17B4AC3C" w14:textId="77777777" w:rsidR="00407571" w:rsidRPr="005D239D" w:rsidRDefault="00407571">
            <w:pPr>
              <w:ind w:left="-100" w:right="-40"/>
              <w:jc w:val="center"/>
              <w:rPr>
                <w:rFonts w:ascii="Arial" w:hAnsi="Arial" w:cs="Arial"/>
                <w:sz w:val="21"/>
                <w:szCs w:val="18"/>
                <w:lang w:bidi="ar-SA"/>
              </w:rPr>
            </w:pPr>
          </w:p>
        </w:tc>
      </w:tr>
      <w:tr w:rsidR="00407571" w:rsidRPr="005D239D" w14:paraId="2E900B89" w14:textId="77777777">
        <w:tblPrEx>
          <w:tblCellMar>
            <w:top w:w="0" w:type="dxa"/>
            <w:bottom w:w="0" w:type="dxa"/>
          </w:tblCellMar>
        </w:tblPrEx>
        <w:tc>
          <w:tcPr>
            <w:tcW w:w="780" w:type="dxa"/>
          </w:tcPr>
          <w:p w14:paraId="0171217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30</w:t>
            </w:r>
          </w:p>
        </w:tc>
        <w:tc>
          <w:tcPr>
            <w:tcW w:w="1480" w:type="dxa"/>
          </w:tcPr>
          <w:p w14:paraId="6C1C742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7 Apr (W2)</w:t>
            </w:r>
          </w:p>
        </w:tc>
        <w:tc>
          <w:tcPr>
            <w:tcW w:w="3360" w:type="dxa"/>
          </w:tcPr>
          <w:p w14:paraId="1AA07A9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Topical Sermons</w:t>
            </w:r>
          </w:p>
        </w:tc>
        <w:tc>
          <w:tcPr>
            <w:tcW w:w="3500" w:type="dxa"/>
          </w:tcPr>
          <w:p w14:paraId="198C05A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117-72</w:t>
            </w:r>
          </w:p>
        </w:tc>
        <w:tc>
          <w:tcPr>
            <w:tcW w:w="280" w:type="dxa"/>
            <w:tcBorders>
              <w:bottom w:val="nil"/>
            </w:tcBorders>
          </w:tcPr>
          <w:p w14:paraId="2BC1380D" w14:textId="77777777" w:rsidR="00407571" w:rsidRPr="005D239D" w:rsidRDefault="00407571">
            <w:pPr>
              <w:ind w:left="-100" w:right="-40"/>
              <w:jc w:val="center"/>
              <w:rPr>
                <w:rFonts w:ascii="Arial" w:hAnsi="Arial" w:cs="Arial"/>
                <w:sz w:val="21"/>
                <w:szCs w:val="18"/>
                <w:lang w:bidi="ar-SA"/>
              </w:rPr>
            </w:pPr>
          </w:p>
        </w:tc>
      </w:tr>
      <w:tr w:rsidR="00407571" w:rsidRPr="005D239D" w14:paraId="4C449F84" w14:textId="77777777">
        <w:tblPrEx>
          <w:tblCellMar>
            <w:top w:w="0" w:type="dxa"/>
            <w:bottom w:w="0" w:type="dxa"/>
          </w:tblCellMar>
        </w:tblPrEx>
        <w:tc>
          <w:tcPr>
            <w:tcW w:w="780" w:type="dxa"/>
          </w:tcPr>
          <w:p w14:paraId="6717652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31</w:t>
            </w:r>
          </w:p>
        </w:tc>
        <w:tc>
          <w:tcPr>
            <w:tcW w:w="1480" w:type="dxa"/>
          </w:tcPr>
          <w:p w14:paraId="07916A7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Apr (Th)</w:t>
            </w:r>
          </w:p>
        </w:tc>
        <w:tc>
          <w:tcPr>
            <w:tcW w:w="3360" w:type="dxa"/>
          </w:tcPr>
          <w:p w14:paraId="70ADCEB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56DF1B04"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9-10</w:t>
            </w:r>
          </w:p>
          <w:p w14:paraId="481C43A4"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Illustration Assign. #2 (3 cards)</w:t>
            </w:r>
          </w:p>
          <w:p w14:paraId="7F5BC69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#12 (Narr. Sermon HO for speakers 1-4)</w:t>
            </w:r>
          </w:p>
          <w:p w14:paraId="7EDE6ACA" w14:textId="77777777" w:rsidR="00407571" w:rsidRPr="005D239D" w:rsidRDefault="00407571">
            <w:pPr>
              <w:ind w:right="-90"/>
              <w:jc w:val="left"/>
              <w:rPr>
                <w:rFonts w:ascii="Arial" w:hAnsi="Arial" w:cs="Arial"/>
                <w:sz w:val="21"/>
                <w:szCs w:val="18"/>
                <w:lang w:bidi="ar-SA"/>
              </w:rPr>
            </w:pPr>
          </w:p>
        </w:tc>
        <w:tc>
          <w:tcPr>
            <w:tcW w:w="280" w:type="dxa"/>
            <w:tcBorders>
              <w:bottom w:val="nil"/>
            </w:tcBorders>
            <w:shd w:val="solid" w:color="auto" w:fill="auto"/>
          </w:tcPr>
          <w:p w14:paraId="35B3C2CA" w14:textId="77777777" w:rsidR="00407571" w:rsidRPr="005D239D" w:rsidRDefault="00407571">
            <w:pPr>
              <w:ind w:left="-100" w:right="-40"/>
              <w:jc w:val="center"/>
              <w:rPr>
                <w:rFonts w:ascii="Arial" w:hAnsi="Arial" w:cs="Arial"/>
                <w:sz w:val="21"/>
                <w:szCs w:val="18"/>
                <w:lang w:bidi="ar-SA"/>
              </w:rPr>
            </w:pPr>
          </w:p>
        </w:tc>
      </w:tr>
      <w:tr w:rsidR="00407571" w:rsidRPr="005D239D" w14:paraId="43170AC5" w14:textId="77777777">
        <w:tblPrEx>
          <w:tblCellMar>
            <w:top w:w="0" w:type="dxa"/>
            <w:bottom w:w="0" w:type="dxa"/>
          </w:tblCellMar>
        </w:tblPrEx>
        <w:tc>
          <w:tcPr>
            <w:tcW w:w="780" w:type="dxa"/>
          </w:tcPr>
          <w:p w14:paraId="7FA8668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32</w:t>
            </w:r>
          </w:p>
        </w:tc>
        <w:tc>
          <w:tcPr>
            <w:tcW w:w="1480" w:type="dxa"/>
          </w:tcPr>
          <w:p w14:paraId="7A71AE7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14 Apr (W1)</w:t>
            </w:r>
          </w:p>
        </w:tc>
        <w:tc>
          <w:tcPr>
            <w:tcW w:w="3360" w:type="dxa"/>
          </w:tcPr>
          <w:p w14:paraId="763E12D1"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4664E02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#12 (Narr. Sermon HO for speakers 5-10)</w:t>
            </w:r>
          </w:p>
          <w:p w14:paraId="26F8E8C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1-2</w:t>
            </w:r>
          </w:p>
          <w:p w14:paraId="3605F5C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163-67, 177-184 </w:t>
            </w:r>
            <w:r w:rsidRPr="005D239D">
              <w:rPr>
                <w:rFonts w:ascii="Arial" w:hAnsi="Arial" w:cs="Arial"/>
                <w:vanish/>
                <w:sz w:val="21"/>
                <w:szCs w:val="18"/>
                <w:lang w:bidi="ar-SA"/>
              </w:rPr>
              <w:t>EPT</w:t>
            </w:r>
          </w:p>
        </w:tc>
        <w:tc>
          <w:tcPr>
            <w:tcW w:w="280" w:type="dxa"/>
            <w:tcBorders>
              <w:bottom w:val="nil"/>
            </w:tcBorders>
          </w:tcPr>
          <w:p w14:paraId="1DB1A516" w14:textId="77777777" w:rsidR="00407571" w:rsidRPr="005D239D" w:rsidRDefault="00407571">
            <w:pPr>
              <w:ind w:left="-100" w:right="-40"/>
              <w:jc w:val="center"/>
              <w:rPr>
                <w:rFonts w:ascii="Arial" w:hAnsi="Arial" w:cs="Arial"/>
                <w:sz w:val="21"/>
                <w:szCs w:val="18"/>
                <w:lang w:bidi="ar-SA"/>
              </w:rPr>
            </w:pPr>
          </w:p>
        </w:tc>
      </w:tr>
      <w:tr w:rsidR="00407571" w:rsidRPr="005D239D" w14:paraId="2C3D7A2E" w14:textId="77777777">
        <w:tblPrEx>
          <w:tblCellMar>
            <w:top w:w="0" w:type="dxa"/>
            <w:bottom w:w="0" w:type="dxa"/>
          </w:tblCellMar>
        </w:tblPrEx>
        <w:tc>
          <w:tcPr>
            <w:tcW w:w="780" w:type="dxa"/>
          </w:tcPr>
          <w:p w14:paraId="6604EFD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33</w:t>
            </w:r>
          </w:p>
        </w:tc>
        <w:tc>
          <w:tcPr>
            <w:tcW w:w="1480" w:type="dxa"/>
          </w:tcPr>
          <w:p w14:paraId="667322B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14 Apr (W2)</w:t>
            </w:r>
          </w:p>
        </w:tc>
        <w:tc>
          <w:tcPr>
            <w:tcW w:w="3360" w:type="dxa"/>
          </w:tcPr>
          <w:p w14:paraId="6A07A51D"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Monologues</w:t>
            </w:r>
          </w:p>
        </w:tc>
        <w:tc>
          <w:tcPr>
            <w:tcW w:w="3500" w:type="dxa"/>
          </w:tcPr>
          <w:p w14:paraId="4256332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160-88</w:t>
            </w:r>
          </w:p>
        </w:tc>
        <w:tc>
          <w:tcPr>
            <w:tcW w:w="280" w:type="dxa"/>
            <w:tcBorders>
              <w:bottom w:val="nil"/>
            </w:tcBorders>
          </w:tcPr>
          <w:p w14:paraId="7FF67041" w14:textId="77777777" w:rsidR="00407571" w:rsidRPr="005D239D" w:rsidRDefault="00407571">
            <w:pPr>
              <w:ind w:left="-100" w:right="-40"/>
              <w:jc w:val="center"/>
              <w:rPr>
                <w:rFonts w:ascii="Arial" w:hAnsi="Arial" w:cs="Arial"/>
                <w:sz w:val="21"/>
                <w:szCs w:val="18"/>
                <w:lang w:bidi="ar-SA"/>
              </w:rPr>
            </w:pPr>
          </w:p>
        </w:tc>
      </w:tr>
      <w:tr w:rsidR="00407571" w:rsidRPr="005D239D" w14:paraId="3424B366" w14:textId="77777777">
        <w:tblPrEx>
          <w:tblCellMar>
            <w:top w:w="0" w:type="dxa"/>
            <w:bottom w:w="0" w:type="dxa"/>
          </w:tblCellMar>
        </w:tblPrEx>
        <w:tc>
          <w:tcPr>
            <w:tcW w:w="780" w:type="dxa"/>
          </w:tcPr>
          <w:p w14:paraId="4D85074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34</w:t>
            </w:r>
          </w:p>
        </w:tc>
        <w:tc>
          <w:tcPr>
            <w:tcW w:w="1480" w:type="dxa"/>
          </w:tcPr>
          <w:p w14:paraId="037452E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Apr (Th)</w:t>
            </w:r>
          </w:p>
        </w:tc>
        <w:tc>
          <w:tcPr>
            <w:tcW w:w="3360" w:type="dxa"/>
          </w:tcPr>
          <w:p w14:paraId="209E5A2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75F4DD3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3-4</w:t>
            </w:r>
          </w:p>
          <w:p w14:paraId="4DD73B0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173-212</w:t>
            </w:r>
          </w:p>
          <w:p w14:paraId="55016B37" w14:textId="77777777" w:rsidR="00407571" w:rsidRPr="005D239D" w:rsidRDefault="00407571">
            <w:pPr>
              <w:ind w:right="-90"/>
              <w:jc w:val="left"/>
              <w:rPr>
                <w:rFonts w:ascii="Arial" w:hAnsi="Arial" w:cs="Arial"/>
                <w:sz w:val="21"/>
                <w:szCs w:val="18"/>
                <w:lang w:bidi="ar-SA"/>
              </w:rPr>
            </w:pPr>
          </w:p>
        </w:tc>
        <w:tc>
          <w:tcPr>
            <w:tcW w:w="280" w:type="dxa"/>
            <w:tcBorders>
              <w:bottom w:val="nil"/>
            </w:tcBorders>
          </w:tcPr>
          <w:p w14:paraId="327B02BC" w14:textId="77777777" w:rsidR="00407571" w:rsidRPr="005D239D" w:rsidRDefault="00407571">
            <w:pPr>
              <w:ind w:left="-100" w:right="-40"/>
              <w:jc w:val="center"/>
              <w:rPr>
                <w:rFonts w:ascii="Arial" w:hAnsi="Arial" w:cs="Arial"/>
                <w:sz w:val="21"/>
                <w:szCs w:val="18"/>
                <w:lang w:bidi="ar-SA"/>
              </w:rPr>
            </w:pPr>
          </w:p>
        </w:tc>
      </w:tr>
      <w:tr w:rsidR="00407571" w:rsidRPr="005D239D" w14:paraId="1D39F1B0" w14:textId="77777777">
        <w:tblPrEx>
          <w:tblCellMar>
            <w:top w:w="0" w:type="dxa"/>
            <w:bottom w:w="0" w:type="dxa"/>
          </w:tblCellMar>
        </w:tblPrEx>
        <w:tc>
          <w:tcPr>
            <w:tcW w:w="780" w:type="dxa"/>
          </w:tcPr>
          <w:p w14:paraId="7F03265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35</w:t>
            </w:r>
          </w:p>
        </w:tc>
        <w:tc>
          <w:tcPr>
            <w:tcW w:w="1480" w:type="dxa"/>
          </w:tcPr>
          <w:p w14:paraId="36E3EDF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21 Apr (W1)</w:t>
            </w:r>
          </w:p>
        </w:tc>
        <w:tc>
          <w:tcPr>
            <w:tcW w:w="3360" w:type="dxa"/>
          </w:tcPr>
          <w:p w14:paraId="612C11E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72B71B6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5-6</w:t>
            </w:r>
          </w:p>
        </w:tc>
        <w:tc>
          <w:tcPr>
            <w:tcW w:w="280" w:type="dxa"/>
            <w:tcBorders>
              <w:bottom w:val="nil"/>
            </w:tcBorders>
            <w:shd w:val="solid" w:color="auto" w:fill="auto"/>
          </w:tcPr>
          <w:p w14:paraId="75A38533" w14:textId="77777777" w:rsidR="00407571" w:rsidRPr="005D239D" w:rsidRDefault="00407571">
            <w:pPr>
              <w:ind w:left="-100" w:right="-40"/>
              <w:jc w:val="center"/>
              <w:rPr>
                <w:rFonts w:ascii="Arial" w:hAnsi="Arial" w:cs="Arial"/>
                <w:sz w:val="21"/>
                <w:szCs w:val="18"/>
                <w:lang w:bidi="ar-SA"/>
              </w:rPr>
            </w:pPr>
          </w:p>
        </w:tc>
      </w:tr>
      <w:tr w:rsidR="00407571" w:rsidRPr="005D239D" w14:paraId="714E4ADE" w14:textId="77777777">
        <w:tblPrEx>
          <w:tblCellMar>
            <w:top w:w="0" w:type="dxa"/>
            <w:bottom w:w="0" w:type="dxa"/>
          </w:tblCellMar>
        </w:tblPrEx>
        <w:tc>
          <w:tcPr>
            <w:tcW w:w="780" w:type="dxa"/>
          </w:tcPr>
          <w:p w14:paraId="52F99FA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36</w:t>
            </w:r>
          </w:p>
        </w:tc>
        <w:tc>
          <w:tcPr>
            <w:tcW w:w="1480" w:type="dxa"/>
          </w:tcPr>
          <w:p w14:paraId="4D6F157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21 Apr (W2)</w:t>
            </w:r>
          </w:p>
        </w:tc>
        <w:tc>
          <w:tcPr>
            <w:tcW w:w="3360" w:type="dxa"/>
          </w:tcPr>
          <w:p w14:paraId="39979F32"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Evangelistic, Wedding, </w:t>
            </w:r>
          </w:p>
          <w:p w14:paraId="08C30BA5"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&amp; Funeral  Sermons</w:t>
            </w:r>
          </w:p>
        </w:tc>
        <w:tc>
          <w:tcPr>
            <w:tcW w:w="3500" w:type="dxa"/>
          </w:tcPr>
          <w:p w14:paraId="3DA2818C" w14:textId="77777777" w:rsidR="00407571" w:rsidRPr="005D239D" w:rsidRDefault="00407571">
            <w:pPr>
              <w:ind w:right="-90"/>
              <w:jc w:val="left"/>
              <w:rPr>
                <w:rFonts w:ascii="Arial" w:hAnsi="Arial" w:cs="Arial"/>
                <w:sz w:val="21"/>
                <w:szCs w:val="18"/>
                <w:lang w:bidi="ar-SA"/>
              </w:rPr>
            </w:pPr>
            <w:r w:rsidRPr="005D239D">
              <w:rPr>
                <w:rFonts w:ascii="Arial" w:hAnsi="Arial" w:cs="Arial"/>
                <w:i/>
                <w:sz w:val="21"/>
                <w:szCs w:val="18"/>
                <w:lang w:bidi="ar-SA"/>
              </w:rPr>
              <w:t>Biblical Sermons,</w:t>
            </w:r>
            <w:r w:rsidRPr="005D239D">
              <w:rPr>
                <w:rFonts w:ascii="Arial" w:hAnsi="Arial" w:cs="Arial"/>
                <w:sz w:val="21"/>
                <w:szCs w:val="18"/>
                <w:lang w:bidi="ar-SA"/>
              </w:rPr>
              <w:t xml:space="preserve"> 201-19</w:t>
            </w:r>
          </w:p>
          <w:p w14:paraId="1E50B21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213-58 (read 245-58 again—I know you read it earlier)</w:t>
            </w:r>
          </w:p>
        </w:tc>
        <w:tc>
          <w:tcPr>
            <w:tcW w:w="280" w:type="dxa"/>
            <w:tcBorders>
              <w:bottom w:val="nil"/>
            </w:tcBorders>
          </w:tcPr>
          <w:p w14:paraId="18CC510E" w14:textId="77777777" w:rsidR="00407571" w:rsidRPr="005D239D" w:rsidRDefault="00407571">
            <w:pPr>
              <w:ind w:left="-100" w:right="-40"/>
              <w:jc w:val="center"/>
              <w:rPr>
                <w:rFonts w:ascii="Arial" w:hAnsi="Arial" w:cs="Arial"/>
                <w:sz w:val="21"/>
                <w:szCs w:val="18"/>
                <w:lang w:bidi="ar-SA"/>
              </w:rPr>
            </w:pPr>
          </w:p>
        </w:tc>
      </w:tr>
      <w:tr w:rsidR="00407571" w:rsidRPr="005D239D" w14:paraId="24A9A25D" w14:textId="77777777">
        <w:tblPrEx>
          <w:tblCellMar>
            <w:top w:w="0" w:type="dxa"/>
            <w:bottom w:w="0" w:type="dxa"/>
          </w:tblCellMar>
        </w:tblPrEx>
        <w:tc>
          <w:tcPr>
            <w:tcW w:w="780" w:type="dxa"/>
          </w:tcPr>
          <w:p w14:paraId="639B1D1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37</w:t>
            </w:r>
          </w:p>
        </w:tc>
        <w:tc>
          <w:tcPr>
            <w:tcW w:w="1480" w:type="dxa"/>
          </w:tcPr>
          <w:p w14:paraId="50B89BC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Apr (Th)</w:t>
            </w:r>
          </w:p>
        </w:tc>
        <w:tc>
          <w:tcPr>
            <w:tcW w:w="3360" w:type="dxa"/>
          </w:tcPr>
          <w:p w14:paraId="553C1A1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7DC2FD6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7-8</w:t>
            </w:r>
          </w:p>
          <w:p w14:paraId="3C7FAEE9" w14:textId="77777777" w:rsidR="00407571" w:rsidRPr="005D239D" w:rsidRDefault="00407571">
            <w:pPr>
              <w:ind w:right="-90"/>
              <w:jc w:val="left"/>
              <w:rPr>
                <w:rFonts w:ascii="Arial" w:hAnsi="Arial" w:cs="Arial"/>
                <w:sz w:val="21"/>
                <w:szCs w:val="18"/>
                <w:lang w:bidi="ar-SA"/>
              </w:rPr>
            </w:pPr>
          </w:p>
        </w:tc>
        <w:tc>
          <w:tcPr>
            <w:tcW w:w="280" w:type="dxa"/>
            <w:tcBorders>
              <w:bottom w:val="nil"/>
            </w:tcBorders>
            <w:shd w:val="solid" w:color="auto" w:fill="auto"/>
          </w:tcPr>
          <w:p w14:paraId="0965E25C" w14:textId="77777777" w:rsidR="00407571" w:rsidRPr="005D239D" w:rsidRDefault="00407571">
            <w:pPr>
              <w:ind w:left="-100" w:right="-40"/>
              <w:jc w:val="center"/>
              <w:rPr>
                <w:rFonts w:ascii="Arial" w:hAnsi="Arial" w:cs="Arial"/>
                <w:sz w:val="21"/>
                <w:szCs w:val="18"/>
                <w:lang w:bidi="ar-SA"/>
              </w:rPr>
            </w:pPr>
          </w:p>
        </w:tc>
      </w:tr>
      <w:tr w:rsidR="00407571" w:rsidRPr="005D239D" w14:paraId="47E27C57" w14:textId="77777777">
        <w:tblPrEx>
          <w:tblCellMar>
            <w:top w:w="0" w:type="dxa"/>
            <w:bottom w:w="0" w:type="dxa"/>
          </w:tblCellMar>
        </w:tblPrEx>
        <w:tc>
          <w:tcPr>
            <w:tcW w:w="780" w:type="dxa"/>
          </w:tcPr>
          <w:p w14:paraId="1AC6937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38</w:t>
            </w:r>
          </w:p>
        </w:tc>
        <w:tc>
          <w:tcPr>
            <w:tcW w:w="1480" w:type="dxa"/>
          </w:tcPr>
          <w:p w14:paraId="4F131EB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28 Apr (W1)</w:t>
            </w:r>
          </w:p>
        </w:tc>
        <w:tc>
          <w:tcPr>
            <w:tcW w:w="3360" w:type="dxa"/>
          </w:tcPr>
          <w:p w14:paraId="2B8ECD1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205FC1E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Speaking #4: Students 9-10 </w:t>
            </w:r>
          </w:p>
        </w:tc>
        <w:tc>
          <w:tcPr>
            <w:tcW w:w="280" w:type="dxa"/>
            <w:tcBorders>
              <w:bottom w:val="nil"/>
            </w:tcBorders>
            <w:shd w:val="solid" w:color="auto" w:fill="auto"/>
          </w:tcPr>
          <w:p w14:paraId="149F8C9F" w14:textId="77777777" w:rsidR="00407571" w:rsidRPr="005D239D" w:rsidRDefault="00407571">
            <w:pPr>
              <w:ind w:left="-100" w:right="-40"/>
              <w:jc w:val="center"/>
              <w:rPr>
                <w:rFonts w:ascii="Arial" w:hAnsi="Arial" w:cs="Arial"/>
                <w:sz w:val="21"/>
                <w:szCs w:val="18"/>
                <w:lang w:bidi="ar-SA"/>
              </w:rPr>
            </w:pPr>
          </w:p>
        </w:tc>
      </w:tr>
      <w:tr w:rsidR="00407571" w:rsidRPr="005D239D" w14:paraId="2DFAD7A2" w14:textId="77777777">
        <w:tblPrEx>
          <w:tblCellMar>
            <w:top w:w="0" w:type="dxa"/>
            <w:bottom w:w="0" w:type="dxa"/>
          </w:tblCellMar>
        </w:tblPrEx>
        <w:tc>
          <w:tcPr>
            <w:tcW w:w="780" w:type="dxa"/>
            <w:tcBorders>
              <w:bottom w:val="nil"/>
            </w:tcBorders>
          </w:tcPr>
          <w:p w14:paraId="56C8E18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39</w:t>
            </w:r>
          </w:p>
        </w:tc>
        <w:tc>
          <w:tcPr>
            <w:tcW w:w="1480" w:type="dxa"/>
            <w:tcBorders>
              <w:bottom w:val="nil"/>
            </w:tcBorders>
          </w:tcPr>
          <w:p w14:paraId="7380122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28 Apr (W2)</w:t>
            </w:r>
          </w:p>
        </w:tc>
        <w:tc>
          <w:tcPr>
            <w:tcW w:w="3360" w:type="dxa"/>
            <w:tcBorders>
              <w:bottom w:val="nil"/>
            </w:tcBorders>
          </w:tcPr>
          <w:p w14:paraId="1344C7B9"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Preaching Calendars &amp; </w:t>
            </w:r>
          </w:p>
          <w:p w14:paraId="50AEB330"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The “Don’ts” of Preaching</w:t>
            </w:r>
          </w:p>
        </w:tc>
        <w:tc>
          <w:tcPr>
            <w:tcW w:w="3500" w:type="dxa"/>
            <w:tcBorders>
              <w:bottom w:val="nil"/>
            </w:tcBorders>
          </w:tcPr>
          <w:p w14:paraId="591D0E0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155-56</w:t>
            </w:r>
          </w:p>
          <w:p w14:paraId="4AAF26D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Hybels, 45-53</w:t>
            </w:r>
          </w:p>
          <w:p w14:paraId="3C71BDD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Wiersbe, 71-109</w:t>
            </w:r>
          </w:p>
        </w:tc>
        <w:tc>
          <w:tcPr>
            <w:tcW w:w="280" w:type="dxa"/>
            <w:tcBorders>
              <w:bottom w:val="nil"/>
            </w:tcBorders>
          </w:tcPr>
          <w:p w14:paraId="728D336D" w14:textId="77777777" w:rsidR="00407571" w:rsidRPr="005D239D" w:rsidRDefault="00407571">
            <w:pPr>
              <w:ind w:left="-100" w:right="-40"/>
              <w:jc w:val="center"/>
              <w:rPr>
                <w:rFonts w:ascii="Arial" w:hAnsi="Arial" w:cs="Arial"/>
                <w:sz w:val="21"/>
                <w:szCs w:val="18"/>
                <w:lang w:bidi="ar-SA"/>
              </w:rPr>
            </w:pPr>
          </w:p>
        </w:tc>
      </w:tr>
      <w:tr w:rsidR="00407571" w:rsidRPr="005D239D" w14:paraId="09EDF188" w14:textId="77777777">
        <w:tblPrEx>
          <w:tblCellMar>
            <w:top w:w="0" w:type="dxa"/>
            <w:bottom w:w="0" w:type="dxa"/>
          </w:tblCellMar>
        </w:tblPrEx>
        <w:tc>
          <w:tcPr>
            <w:tcW w:w="780" w:type="dxa"/>
            <w:tcBorders>
              <w:bottom w:val="single" w:sz="6" w:space="0" w:color="auto"/>
            </w:tcBorders>
          </w:tcPr>
          <w:p w14:paraId="0B2F1F1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40</w:t>
            </w:r>
          </w:p>
        </w:tc>
        <w:tc>
          <w:tcPr>
            <w:tcW w:w="1480" w:type="dxa"/>
            <w:tcBorders>
              <w:bottom w:val="single" w:sz="6" w:space="0" w:color="auto"/>
            </w:tcBorders>
          </w:tcPr>
          <w:p w14:paraId="29C7B86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29 Apr (Th)</w:t>
            </w:r>
          </w:p>
        </w:tc>
        <w:tc>
          <w:tcPr>
            <w:tcW w:w="3360" w:type="dxa"/>
            <w:tcBorders>
              <w:bottom w:val="single" w:sz="6" w:space="0" w:color="auto"/>
            </w:tcBorders>
          </w:tcPr>
          <w:p w14:paraId="6DF9159C"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Controversial Subjects</w:t>
            </w:r>
          </w:p>
        </w:tc>
        <w:tc>
          <w:tcPr>
            <w:tcW w:w="3500" w:type="dxa"/>
            <w:tcBorders>
              <w:bottom w:val="single" w:sz="6" w:space="0" w:color="auto"/>
            </w:tcBorders>
          </w:tcPr>
          <w:p w14:paraId="07BF009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Hybels, 79-112 </w:t>
            </w:r>
            <w:r w:rsidRPr="005D239D">
              <w:rPr>
                <w:rFonts w:ascii="Arial" w:hAnsi="Arial" w:cs="Arial"/>
                <w:vanish/>
                <w:sz w:val="21"/>
                <w:szCs w:val="18"/>
                <w:lang w:bidi="ar-SA"/>
              </w:rPr>
              <w:t>controversial sub</w:t>
            </w:r>
            <w:r w:rsidRPr="005D239D">
              <w:rPr>
                <w:rFonts w:ascii="Arial" w:hAnsi="Arial" w:cs="Arial"/>
                <w:sz w:val="21"/>
                <w:szCs w:val="18"/>
                <w:lang w:bidi="ar-SA"/>
              </w:rPr>
              <w:t xml:space="preserve"> </w:t>
            </w:r>
          </w:p>
          <w:p w14:paraId="4586E23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Turn in this completed report</w:t>
            </w:r>
          </w:p>
        </w:tc>
        <w:tc>
          <w:tcPr>
            <w:tcW w:w="280" w:type="dxa"/>
            <w:tcBorders>
              <w:bottom w:val="single" w:sz="6" w:space="0" w:color="auto"/>
            </w:tcBorders>
          </w:tcPr>
          <w:p w14:paraId="62A25D9B" w14:textId="77777777" w:rsidR="00407571" w:rsidRPr="005D239D" w:rsidRDefault="00407571">
            <w:pPr>
              <w:ind w:left="-100" w:right="-40"/>
              <w:jc w:val="center"/>
              <w:rPr>
                <w:rFonts w:ascii="Arial" w:hAnsi="Arial" w:cs="Arial"/>
                <w:sz w:val="21"/>
                <w:szCs w:val="18"/>
                <w:lang w:bidi="ar-SA"/>
              </w:rPr>
            </w:pPr>
          </w:p>
        </w:tc>
      </w:tr>
    </w:tbl>
    <w:p w14:paraId="0857A94E" w14:textId="77777777" w:rsidR="00407571" w:rsidRPr="005D239D" w:rsidRDefault="00407571">
      <w:pPr>
        <w:tabs>
          <w:tab w:val="left" w:pos="4560"/>
          <w:tab w:val="left" w:pos="5380"/>
          <w:tab w:val="left" w:pos="6260"/>
          <w:tab w:val="left" w:pos="7900"/>
        </w:tabs>
        <w:ind w:left="20" w:right="-940"/>
        <w:jc w:val="center"/>
        <w:rPr>
          <w:rFonts w:ascii="Arial" w:hAnsi="Arial" w:cs="Arial"/>
          <w:b/>
          <w:sz w:val="32"/>
          <w:szCs w:val="18"/>
        </w:rPr>
      </w:pPr>
      <w:r w:rsidRPr="005D239D">
        <w:rPr>
          <w:rFonts w:ascii="Arial" w:hAnsi="Arial" w:cs="Arial"/>
          <w:vanish/>
          <w:sz w:val="21"/>
          <w:szCs w:val="18"/>
        </w:rPr>
        <w:t>Delivery &amp; Audience Feedback covered by reading only on 3 March</w:t>
      </w:r>
      <w:r w:rsidRPr="005D239D">
        <w:rPr>
          <w:rFonts w:ascii="Arial" w:hAnsi="Arial" w:cs="Arial"/>
          <w:b/>
          <w:sz w:val="32"/>
          <w:szCs w:val="18"/>
        </w:rPr>
        <w:br w:type="page"/>
      </w:r>
      <w:r w:rsidRPr="005D239D">
        <w:rPr>
          <w:rFonts w:ascii="Arial" w:hAnsi="Arial" w:cs="Arial"/>
          <w:b/>
          <w:sz w:val="32"/>
          <w:szCs w:val="18"/>
        </w:rPr>
        <w:lastRenderedPageBreak/>
        <w:t>Delivery Grade Sheet</w:t>
      </w:r>
    </w:p>
    <w:p w14:paraId="2606BFF9" w14:textId="77777777" w:rsidR="00407571" w:rsidRPr="005D239D" w:rsidRDefault="00407571">
      <w:pPr>
        <w:tabs>
          <w:tab w:val="left" w:pos="580"/>
          <w:tab w:val="left" w:pos="4180"/>
          <w:tab w:val="left" w:pos="4560"/>
          <w:tab w:val="left" w:pos="7900"/>
          <w:tab w:val="left" w:pos="8640"/>
        </w:tabs>
        <w:ind w:left="20" w:right="-940"/>
        <w:jc w:val="center"/>
        <w:rPr>
          <w:rFonts w:ascii="Arial" w:hAnsi="Arial" w:cs="Arial"/>
          <w:sz w:val="16"/>
          <w:szCs w:val="18"/>
        </w:rPr>
      </w:pPr>
      <w:r w:rsidRPr="005D239D">
        <w:rPr>
          <w:rFonts w:ascii="Arial" w:hAnsi="Arial" w:cs="Arial"/>
          <w:sz w:val="16"/>
          <w:szCs w:val="18"/>
        </w:rPr>
        <w:t>(A 20 Item Checklist to Help You Design a Good Expository Sermon—Please Use it in Your Ministry too!)</w:t>
      </w:r>
    </w:p>
    <w:p w14:paraId="6BFF747E" w14:textId="77777777" w:rsidR="00407571" w:rsidRPr="005D239D" w:rsidRDefault="00407571">
      <w:pPr>
        <w:tabs>
          <w:tab w:val="left" w:pos="580"/>
          <w:tab w:val="left" w:pos="4180"/>
          <w:tab w:val="left" w:pos="4560"/>
          <w:tab w:val="left" w:pos="7900"/>
          <w:tab w:val="left" w:pos="8640"/>
        </w:tabs>
        <w:ind w:left="20" w:right="-940"/>
        <w:jc w:val="center"/>
        <w:rPr>
          <w:rFonts w:ascii="Arial" w:hAnsi="Arial" w:cs="Arial"/>
          <w:sz w:val="21"/>
          <w:szCs w:val="18"/>
        </w:rPr>
      </w:pPr>
    </w:p>
    <w:p w14:paraId="4224F917" w14:textId="77777777" w:rsidR="00407571" w:rsidRPr="005D239D" w:rsidRDefault="00407571">
      <w:pPr>
        <w:tabs>
          <w:tab w:val="left" w:pos="920"/>
          <w:tab w:val="left" w:pos="3080"/>
          <w:tab w:val="left" w:pos="3300"/>
          <w:tab w:val="left" w:pos="4160"/>
          <w:tab w:val="left" w:pos="5340"/>
          <w:tab w:val="left" w:pos="5540"/>
          <w:tab w:val="left" w:pos="6340"/>
          <w:tab w:val="left" w:pos="6640"/>
          <w:tab w:val="left" w:pos="7900"/>
          <w:tab w:val="left" w:pos="8160"/>
        </w:tabs>
        <w:spacing w:line="360" w:lineRule="atLeast"/>
        <w:ind w:left="20" w:right="-940"/>
        <w:jc w:val="left"/>
        <w:rPr>
          <w:rFonts w:ascii="Arial" w:hAnsi="Arial" w:cs="Arial"/>
          <w:sz w:val="21"/>
          <w:szCs w:val="18"/>
          <w:u w:val="single"/>
        </w:rPr>
      </w:pPr>
      <w:r w:rsidRPr="005D239D">
        <w:rPr>
          <w:rFonts w:ascii="Arial" w:hAnsi="Arial" w:cs="Arial"/>
          <w:sz w:val="21"/>
          <w:szCs w:val="18"/>
        </w:rPr>
        <w:t>Speaker</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Passage</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Evaluator</w:t>
      </w:r>
      <w:r w:rsidRPr="005D239D">
        <w:rPr>
          <w:rFonts w:ascii="Arial" w:hAnsi="Arial" w:cs="Arial"/>
          <w:sz w:val="21"/>
          <w:szCs w:val="18"/>
        </w:rPr>
        <w:tab/>
      </w:r>
      <w:r w:rsidRPr="005D239D">
        <w:rPr>
          <w:rFonts w:ascii="Arial" w:hAnsi="Arial" w:cs="Arial"/>
          <w:sz w:val="21"/>
          <w:szCs w:val="18"/>
          <w:u w:val="single"/>
        </w:rPr>
        <w:tab/>
      </w:r>
      <w:r w:rsidRPr="005D239D">
        <w:rPr>
          <w:rFonts w:ascii="Arial" w:hAnsi="Arial" w:cs="Arial"/>
          <w:sz w:val="21"/>
          <w:szCs w:val="18"/>
        </w:rPr>
        <w:tab/>
        <w:t xml:space="preserve">Grade </w:t>
      </w:r>
      <w:r w:rsidRPr="005D239D">
        <w:rPr>
          <w:rFonts w:ascii="Arial" w:hAnsi="Arial" w:cs="Arial"/>
          <w:sz w:val="21"/>
          <w:szCs w:val="18"/>
          <w:u w:val="single"/>
        </w:rPr>
        <w:tab/>
      </w:r>
    </w:p>
    <w:p w14:paraId="1F74AFD0" w14:textId="77777777" w:rsidR="00407571" w:rsidRPr="005D239D" w:rsidRDefault="00407571">
      <w:pPr>
        <w:tabs>
          <w:tab w:val="left" w:pos="9580"/>
        </w:tabs>
        <w:spacing w:line="360" w:lineRule="atLeast"/>
        <w:ind w:left="20" w:right="-940"/>
        <w:jc w:val="left"/>
        <w:rPr>
          <w:rFonts w:ascii="Arial" w:hAnsi="Arial" w:cs="Arial"/>
          <w:sz w:val="21"/>
          <w:szCs w:val="18"/>
        </w:rPr>
      </w:pPr>
      <w:r w:rsidRPr="005D239D">
        <w:rPr>
          <w:rFonts w:ascii="Arial" w:hAnsi="Arial" w:cs="Arial"/>
          <w:sz w:val="21"/>
          <w:szCs w:val="18"/>
        </w:rPr>
        <w:t>State the Main Idea</w:t>
      </w:r>
      <w:r w:rsidRPr="005D239D">
        <w:rPr>
          <w:rFonts w:ascii="Arial" w:hAnsi="Arial" w:cs="Arial"/>
          <w:sz w:val="21"/>
          <w:szCs w:val="18"/>
          <w:u w:val="single"/>
        </w:rPr>
        <w:tab/>
      </w:r>
    </w:p>
    <w:p w14:paraId="5A898AD7" w14:textId="77777777" w:rsidR="00407571" w:rsidRPr="005D239D" w:rsidRDefault="00407571">
      <w:pPr>
        <w:tabs>
          <w:tab w:val="center" w:pos="4640"/>
          <w:tab w:val="center" w:pos="5440"/>
          <w:tab w:val="center" w:pos="6340"/>
          <w:tab w:val="center" w:pos="7140"/>
          <w:tab w:val="left" w:pos="7900"/>
          <w:tab w:val="center" w:pos="7960"/>
        </w:tabs>
        <w:ind w:left="20" w:right="-940"/>
        <w:jc w:val="left"/>
        <w:rPr>
          <w:rFonts w:ascii="Arial" w:hAnsi="Arial" w:cs="Arial"/>
          <w:sz w:val="21"/>
          <w:szCs w:val="18"/>
        </w:rPr>
      </w:pPr>
    </w:p>
    <w:p w14:paraId="69A0307F"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sz w:val="21"/>
          <w:szCs w:val="18"/>
        </w:rPr>
        <w:tab/>
        <w:t>1</w:t>
      </w:r>
      <w:r w:rsidRPr="005D239D">
        <w:rPr>
          <w:rFonts w:ascii="Arial" w:hAnsi="Arial" w:cs="Arial"/>
          <w:sz w:val="21"/>
          <w:szCs w:val="18"/>
        </w:rPr>
        <w:tab/>
        <w:t>2</w:t>
      </w:r>
      <w:r w:rsidRPr="005D239D">
        <w:rPr>
          <w:rFonts w:ascii="Arial" w:hAnsi="Arial" w:cs="Arial"/>
          <w:sz w:val="21"/>
          <w:szCs w:val="18"/>
        </w:rPr>
        <w:tab/>
        <w:t>3</w:t>
      </w:r>
      <w:r w:rsidRPr="005D239D">
        <w:rPr>
          <w:rFonts w:ascii="Arial" w:hAnsi="Arial" w:cs="Arial"/>
          <w:sz w:val="21"/>
          <w:szCs w:val="18"/>
        </w:rPr>
        <w:tab/>
        <w:t>4</w:t>
      </w:r>
      <w:r w:rsidRPr="005D239D">
        <w:rPr>
          <w:rFonts w:ascii="Arial" w:hAnsi="Arial" w:cs="Arial"/>
          <w:sz w:val="21"/>
          <w:szCs w:val="18"/>
        </w:rPr>
        <w:tab/>
        <w:t>5</w:t>
      </w:r>
    </w:p>
    <w:p w14:paraId="41716289"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sz w:val="21"/>
          <w:szCs w:val="18"/>
        </w:rPr>
        <w:tab/>
        <w:t>Poor</w:t>
      </w:r>
      <w:r w:rsidRPr="005D239D">
        <w:rPr>
          <w:rFonts w:ascii="Arial" w:hAnsi="Arial" w:cs="Arial"/>
          <w:sz w:val="21"/>
          <w:szCs w:val="18"/>
        </w:rPr>
        <w:tab/>
        <w:t>Minimal</w:t>
      </w:r>
      <w:r w:rsidRPr="005D239D">
        <w:rPr>
          <w:rFonts w:ascii="Arial" w:hAnsi="Arial" w:cs="Arial"/>
          <w:sz w:val="21"/>
          <w:szCs w:val="18"/>
        </w:rPr>
        <w:tab/>
        <w:t>Average</w:t>
      </w:r>
      <w:r w:rsidRPr="005D239D">
        <w:rPr>
          <w:rFonts w:ascii="Arial" w:hAnsi="Arial" w:cs="Arial"/>
          <w:sz w:val="21"/>
          <w:szCs w:val="18"/>
        </w:rPr>
        <w:tab/>
        <w:t>Good</w:t>
      </w:r>
      <w:r w:rsidRPr="005D239D">
        <w:rPr>
          <w:rFonts w:ascii="Arial" w:hAnsi="Arial" w:cs="Arial"/>
          <w:sz w:val="21"/>
          <w:szCs w:val="18"/>
        </w:rPr>
        <w:tab/>
        <w:t>Excellent</w:t>
      </w:r>
    </w:p>
    <w:p w14:paraId="35DDF8E9" w14:textId="77777777" w:rsidR="00407571" w:rsidRPr="005D239D" w:rsidRDefault="00407571">
      <w:pPr>
        <w:tabs>
          <w:tab w:val="left" w:pos="5460"/>
          <w:tab w:val="left" w:pos="6880"/>
          <w:tab w:val="left" w:pos="8300"/>
        </w:tabs>
        <w:ind w:left="20" w:right="-940"/>
        <w:jc w:val="left"/>
        <w:rPr>
          <w:rFonts w:ascii="Arial" w:hAnsi="Arial" w:cs="Arial"/>
          <w:b/>
          <w:szCs w:val="18"/>
        </w:rPr>
      </w:pPr>
      <w:r w:rsidRPr="005D239D">
        <w:rPr>
          <w:rFonts w:ascii="Arial" w:hAnsi="Arial" w:cs="Arial"/>
          <w:b/>
          <w:i/>
          <w:szCs w:val="18"/>
          <w:u w:val="single"/>
        </w:rPr>
        <w:t>Introduction</w:t>
      </w:r>
    </w:p>
    <w:p w14:paraId="1FA2E600"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11"/>
          <w:szCs w:val="18"/>
        </w:rPr>
      </w:pPr>
    </w:p>
    <w:p w14:paraId="475E624B"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Gets attention</w:t>
      </w:r>
      <w:r w:rsidRPr="005D239D">
        <w:rPr>
          <w:rFonts w:ascii="Arial" w:hAnsi="Arial" w:cs="Arial"/>
          <w:sz w:val="21"/>
          <w:szCs w:val="18"/>
        </w:rPr>
        <w:t xml:space="preserve"> on the subject or M.I. (“Ho hum!”)</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33577B1" wp14:editId="253D9DC4">
            <wp:extent cx="127635" cy="116840"/>
            <wp:effectExtent l="0" t="0" r="0" b="0"/>
            <wp:docPr id="209"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7DA2139" wp14:editId="16396A51">
            <wp:extent cx="127635" cy="116840"/>
            <wp:effectExtent l="0" t="0" r="0" b="0"/>
            <wp:docPr id="210"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3B05A67" wp14:editId="0F88E502">
            <wp:extent cx="127635" cy="116840"/>
            <wp:effectExtent l="0" t="0" r="0" b="0"/>
            <wp:docPr id="211"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11C62B10" wp14:editId="7A6EB42A">
            <wp:extent cx="127635" cy="116840"/>
            <wp:effectExtent l="0" t="0" r="0" b="0"/>
            <wp:docPr id="212"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402A7AC" wp14:editId="74E72110">
            <wp:extent cx="127635" cy="116840"/>
            <wp:effectExtent l="0" t="0" r="0" b="0"/>
            <wp:docPr id="213"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0AEDBE5A"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Raises curiosity or a need</w:t>
      </w:r>
      <w:r w:rsidRPr="005D239D">
        <w:rPr>
          <w:rFonts w:ascii="Arial" w:hAnsi="Arial" w:cs="Arial"/>
          <w:sz w:val="21"/>
          <w:szCs w:val="18"/>
        </w:rPr>
        <w:t xml:space="preserve"> to listen further</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1EC49C3" wp14:editId="40D6ADB5">
            <wp:extent cx="127635" cy="116840"/>
            <wp:effectExtent l="0" t="0" r="0" b="0"/>
            <wp:docPr id="214"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6D2D9DD" wp14:editId="61FCB658">
            <wp:extent cx="127635" cy="116840"/>
            <wp:effectExtent l="0" t="0" r="0" b="0"/>
            <wp:docPr id="215"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6EC3D9D" wp14:editId="20047C3D">
            <wp:extent cx="127635" cy="116840"/>
            <wp:effectExtent l="0" t="0" r="0" b="0"/>
            <wp:docPr id="216"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71EFF95" wp14:editId="2B3FE5A6">
            <wp:extent cx="127635" cy="116840"/>
            <wp:effectExtent l="0" t="0" r="0" b="0"/>
            <wp:docPr id="217"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D59E812" wp14:editId="0D28E16B">
            <wp:extent cx="127635" cy="116840"/>
            <wp:effectExtent l="0" t="0" r="0" b="0"/>
            <wp:docPr id="218"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5DAC33C6"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Background</w:t>
      </w:r>
      <w:r w:rsidRPr="005D239D">
        <w:rPr>
          <w:rFonts w:ascii="Arial" w:hAnsi="Arial" w:cs="Arial"/>
          <w:sz w:val="21"/>
          <w:szCs w:val="18"/>
        </w:rPr>
        <w:t xml:space="preserve"> addressed before subject &amp; MPs</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45C8868" wp14:editId="1CE9E303">
            <wp:extent cx="127635" cy="116840"/>
            <wp:effectExtent l="0" t="0" r="0" b="0"/>
            <wp:docPr id="219"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53B6ACDA" wp14:editId="2211FAF8">
            <wp:extent cx="127635" cy="116840"/>
            <wp:effectExtent l="0" t="0" r="0" b="0"/>
            <wp:docPr id="220"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26D5B26B" wp14:editId="6F2A80CB">
            <wp:extent cx="127635" cy="116840"/>
            <wp:effectExtent l="0" t="0" r="0" b="0"/>
            <wp:docPr id="221"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C9BE85A" wp14:editId="142DA13C">
            <wp:extent cx="127635" cy="116840"/>
            <wp:effectExtent l="0" t="0" r="0" b="0"/>
            <wp:docPr id="222"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58F3AC9" wp14:editId="52CF0F81">
            <wp:extent cx="127635" cy="116840"/>
            <wp:effectExtent l="0" t="0" r="0" b="0"/>
            <wp:docPr id="223"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324B0BCC"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Subject/main idea/1st point</w:t>
      </w:r>
      <w:r w:rsidRPr="005D239D">
        <w:rPr>
          <w:rFonts w:ascii="Arial" w:hAnsi="Arial" w:cs="Arial"/>
          <w:sz w:val="21"/>
          <w:szCs w:val="18"/>
        </w:rPr>
        <w:t xml:space="preserve"> stated &amp; restated</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C92A393" wp14:editId="509A24D4">
            <wp:extent cx="127635" cy="116840"/>
            <wp:effectExtent l="0" t="0" r="0" b="0"/>
            <wp:docPr id="224"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483BE8B" wp14:editId="0D31B90F">
            <wp:extent cx="127635" cy="116840"/>
            <wp:effectExtent l="0" t="0" r="0" b="0"/>
            <wp:docPr id="225"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79530C4" wp14:editId="417CB182">
            <wp:extent cx="127635" cy="116840"/>
            <wp:effectExtent l="0" t="0" r="0" b="0"/>
            <wp:docPr id="226"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7B2AE0D" wp14:editId="4CCC2328">
            <wp:extent cx="127635" cy="116840"/>
            <wp:effectExtent l="0" t="0" r="0" b="0"/>
            <wp:docPr id="227"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E6D87BA" wp14:editId="5AFCCE60">
            <wp:extent cx="127635" cy="116840"/>
            <wp:effectExtent l="0" t="0" r="0" b="0"/>
            <wp:docPr id="228"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041054EC"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 xml:space="preserve">Announces text properly </w:t>
      </w:r>
      <w:r w:rsidRPr="005D239D">
        <w:rPr>
          <w:rFonts w:ascii="Arial" w:hAnsi="Arial" w:cs="Arial"/>
          <w:sz w:val="21"/>
          <w:szCs w:val="18"/>
        </w:rPr>
        <w:t>(&amp; previews outline)</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2F86109E" wp14:editId="45384BC6">
            <wp:extent cx="127635" cy="116840"/>
            <wp:effectExtent l="0" t="0" r="0" b="0"/>
            <wp:docPr id="229"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1BBFC49F" wp14:editId="26E6CB80">
            <wp:extent cx="127635" cy="116840"/>
            <wp:effectExtent l="0" t="0" r="0" b="0"/>
            <wp:docPr id="230"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F19A8C4" wp14:editId="166C5B0C">
            <wp:extent cx="127635" cy="116840"/>
            <wp:effectExtent l="0" t="0" r="0" b="0"/>
            <wp:docPr id="231"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55ED87CA" wp14:editId="147F4593">
            <wp:extent cx="127635" cy="116840"/>
            <wp:effectExtent l="0" t="0" r="0" b="0"/>
            <wp:docPr id="232"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19CCF2C" wp14:editId="27C4C2B9">
            <wp:extent cx="127635" cy="116840"/>
            <wp:effectExtent l="0" t="0" r="0" b="0"/>
            <wp:docPr id="233"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0196A3FA"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16"/>
          <w:szCs w:val="18"/>
        </w:rPr>
      </w:pPr>
      <w:r w:rsidRPr="005D239D">
        <w:rPr>
          <w:rFonts w:ascii="Arial" w:hAnsi="Arial" w:cs="Arial"/>
          <w:sz w:val="16"/>
          <w:szCs w:val="18"/>
        </w:rPr>
        <w:t xml:space="preserve">    N.B. Don’t make your introduction too short!</w:t>
      </w:r>
    </w:p>
    <w:p w14:paraId="0B1D50D1" w14:textId="77777777" w:rsidR="00407571" w:rsidRPr="005D239D" w:rsidRDefault="00407571">
      <w:pPr>
        <w:tabs>
          <w:tab w:val="left" w:pos="4560"/>
          <w:tab w:val="left" w:pos="5380"/>
          <w:tab w:val="center" w:pos="5600"/>
          <w:tab w:val="left" w:pos="6260"/>
          <w:tab w:val="center" w:pos="6440"/>
          <w:tab w:val="left" w:pos="7060"/>
          <w:tab w:val="center" w:pos="7320"/>
          <w:tab w:val="left" w:pos="7900"/>
          <w:tab w:val="center" w:pos="8080"/>
          <w:tab w:val="center" w:pos="8940"/>
        </w:tabs>
        <w:ind w:left="20" w:right="-940"/>
        <w:jc w:val="left"/>
        <w:rPr>
          <w:rFonts w:ascii="Arial" w:hAnsi="Arial" w:cs="Arial"/>
          <w:sz w:val="21"/>
          <w:szCs w:val="18"/>
        </w:rPr>
      </w:pPr>
    </w:p>
    <w:p w14:paraId="7EB20EBB" w14:textId="77777777" w:rsidR="00407571" w:rsidRPr="005D239D" w:rsidRDefault="00407571">
      <w:pPr>
        <w:tabs>
          <w:tab w:val="left" w:pos="4560"/>
          <w:tab w:val="left" w:pos="5460"/>
          <w:tab w:val="left" w:pos="6080"/>
          <w:tab w:val="left" w:pos="6880"/>
          <w:tab w:val="left" w:pos="7560"/>
          <w:tab w:val="left" w:pos="8300"/>
        </w:tabs>
        <w:ind w:left="20" w:right="-940"/>
        <w:jc w:val="left"/>
        <w:rPr>
          <w:rFonts w:ascii="Arial" w:hAnsi="Arial" w:cs="Arial"/>
          <w:sz w:val="11"/>
          <w:szCs w:val="18"/>
        </w:rPr>
      </w:pPr>
      <w:r w:rsidRPr="005D239D">
        <w:rPr>
          <w:rFonts w:ascii="Arial" w:hAnsi="Arial" w:cs="Arial"/>
          <w:b/>
          <w:i/>
          <w:szCs w:val="18"/>
          <w:u w:val="single"/>
        </w:rPr>
        <w:t>Body</w:t>
      </w:r>
    </w:p>
    <w:p w14:paraId="0FEC191B"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11"/>
          <w:szCs w:val="18"/>
        </w:rPr>
      </w:pPr>
    </w:p>
    <w:p w14:paraId="6F8BD196"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Main points</w:t>
      </w:r>
      <w:r w:rsidRPr="005D239D">
        <w:rPr>
          <w:rFonts w:ascii="Arial" w:hAnsi="Arial" w:cs="Arial"/>
          <w:sz w:val="21"/>
          <w:szCs w:val="18"/>
        </w:rPr>
        <w:t xml:space="preserve"> clear, restated, short, full sentences</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26EF0B9" wp14:editId="3515C7EB">
            <wp:extent cx="127635" cy="116840"/>
            <wp:effectExtent l="0" t="0" r="0" b="0"/>
            <wp:docPr id="234"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1FA34CA1" wp14:editId="56BF7030">
            <wp:extent cx="127635" cy="116840"/>
            <wp:effectExtent l="0" t="0" r="0" b="0"/>
            <wp:docPr id="235"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93FC805" wp14:editId="6EE90E7A">
            <wp:extent cx="127635" cy="116840"/>
            <wp:effectExtent l="0" t="0" r="0" b="0"/>
            <wp:docPr id="236"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DDD5407" wp14:editId="2EED9E89">
            <wp:extent cx="127635" cy="116840"/>
            <wp:effectExtent l="0" t="0" r="0" b="0"/>
            <wp:docPr id="237"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CE7A956" wp14:editId="0E583198">
            <wp:extent cx="127635" cy="116840"/>
            <wp:effectExtent l="0" t="0" r="0" b="0"/>
            <wp:docPr id="238"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61F44AD8"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Transitions</w:t>
      </w:r>
      <w:r w:rsidRPr="005D239D">
        <w:rPr>
          <w:rFonts w:ascii="Arial" w:hAnsi="Arial" w:cs="Arial"/>
          <w:sz w:val="21"/>
          <w:szCs w:val="18"/>
        </w:rPr>
        <w:t xml:space="preserve"> between main points clear</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8735687" wp14:editId="2BCB6FBB">
            <wp:extent cx="127635" cy="116840"/>
            <wp:effectExtent l="0" t="0" r="0" b="0"/>
            <wp:docPr id="239"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68A27FC" wp14:editId="6D2CBA39">
            <wp:extent cx="127635" cy="116840"/>
            <wp:effectExtent l="0" t="0" r="0" b="0"/>
            <wp:docPr id="240"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7F10814" wp14:editId="24CFCC59">
            <wp:extent cx="127635" cy="116840"/>
            <wp:effectExtent l="0" t="0" r="0" b="0"/>
            <wp:docPr id="241"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52DF2715" wp14:editId="55EB25AC">
            <wp:extent cx="127635" cy="116840"/>
            <wp:effectExtent l="0" t="0" r="0" b="0"/>
            <wp:docPr id="242"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911178B" wp14:editId="5FC10417">
            <wp:extent cx="127635" cy="116840"/>
            <wp:effectExtent l="0" t="0" r="0" b="0"/>
            <wp:docPr id="243"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73E83B20"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Flow</w:t>
      </w:r>
      <w:r w:rsidRPr="005D239D">
        <w:rPr>
          <w:rFonts w:ascii="Arial" w:hAnsi="Arial" w:cs="Arial"/>
          <w:sz w:val="21"/>
          <w:szCs w:val="18"/>
        </w:rPr>
        <w:t xml:space="preserve"> easy to follow (point stated, then verses read)</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AC6C2F8" wp14:editId="06326B0E">
            <wp:extent cx="127635" cy="116840"/>
            <wp:effectExtent l="0" t="0" r="0" b="0"/>
            <wp:docPr id="244"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5741AC16" wp14:editId="0D73A415">
            <wp:extent cx="127635" cy="116840"/>
            <wp:effectExtent l="0" t="0" r="0" b="0"/>
            <wp:docPr id="245"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286A762C" wp14:editId="174446D6">
            <wp:extent cx="127635" cy="116840"/>
            <wp:effectExtent l="0" t="0" r="0" b="0"/>
            <wp:docPr id="246"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15E32D8" wp14:editId="05D15DAB">
            <wp:extent cx="127635" cy="116840"/>
            <wp:effectExtent l="0" t="0" r="0" b="0"/>
            <wp:docPr id="247"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C030A64" wp14:editId="2BB26AAE">
            <wp:extent cx="127635" cy="116840"/>
            <wp:effectExtent l="0" t="0" r="0" b="0"/>
            <wp:docPr id="248"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2F3121BA"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Exposition</w:t>
      </w:r>
      <w:r w:rsidRPr="005D239D">
        <w:rPr>
          <w:rFonts w:ascii="Arial" w:hAnsi="Arial" w:cs="Arial"/>
          <w:sz w:val="21"/>
          <w:szCs w:val="18"/>
        </w:rPr>
        <w:t xml:space="preserve"> full (not selected verses)</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6B37292" wp14:editId="5D3F3151">
            <wp:extent cx="127635" cy="116840"/>
            <wp:effectExtent l="0" t="0" r="0" b="0"/>
            <wp:docPr id="249"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5C53C804" wp14:editId="152D2842">
            <wp:extent cx="127635" cy="116840"/>
            <wp:effectExtent l="0" t="0" r="0" b="0"/>
            <wp:docPr id="250"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06E278C" wp14:editId="1CEFE8D9">
            <wp:extent cx="127635" cy="116840"/>
            <wp:effectExtent l="0" t="0" r="0" b="0"/>
            <wp:docPr id="251"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AC48F25" wp14:editId="21B45A45">
            <wp:extent cx="127635" cy="116840"/>
            <wp:effectExtent l="0" t="0" r="0" b="0"/>
            <wp:docPr id="252"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1EF7C071" wp14:editId="219E6B72">
            <wp:extent cx="127635" cy="116840"/>
            <wp:effectExtent l="0" t="0" r="0" b="0"/>
            <wp:docPr id="253"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0AE7B404"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Hermeneutical</w:t>
      </w:r>
      <w:r w:rsidRPr="005D239D">
        <w:rPr>
          <w:rFonts w:ascii="Arial" w:hAnsi="Arial" w:cs="Arial"/>
          <w:sz w:val="21"/>
          <w:szCs w:val="18"/>
        </w:rPr>
        <w:t xml:space="preserve"> accuracy (proper interpretation)</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558CB753" wp14:editId="1261CCDD">
            <wp:extent cx="127635" cy="116840"/>
            <wp:effectExtent l="0" t="0" r="0" b="0"/>
            <wp:docPr id="254"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CFCE85E" wp14:editId="1D6B2CD3">
            <wp:extent cx="127635" cy="116840"/>
            <wp:effectExtent l="0" t="0" r="0" b="0"/>
            <wp:docPr id="255"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3A369DA" wp14:editId="1F20A9D0">
            <wp:extent cx="127635" cy="116840"/>
            <wp:effectExtent l="0" t="0" r="0" b="0"/>
            <wp:docPr id="256"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31F4D54" wp14:editId="22E67545">
            <wp:extent cx="127635" cy="116840"/>
            <wp:effectExtent l="0" t="0" r="0" b="0"/>
            <wp:docPr id="257"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E2DA52A" wp14:editId="382638F0">
            <wp:extent cx="127635" cy="116840"/>
            <wp:effectExtent l="0" t="0" r="0" b="0"/>
            <wp:docPr id="258"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75F1AFF4"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Illustrations</w:t>
      </w:r>
      <w:r w:rsidRPr="005D239D">
        <w:rPr>
          <w:rFonts w:ascii="Arial" w:hAnsi="Arial" w:cs="Arial"/>
          <w:sz w:val="21"/>
          <w:szCs w:val="18"/>
        </w:rPr>
        <w:t xml:space="preserve"> adequate, appropriate (“For instance”)</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2D63329E" wp14:editId="5199B2A9">
            <wp:extent cx="127635" cy="116840"/>
            <wp:effectExtent l="0" t="0" r="0" b="0"/>
            <wp:docPr id="259"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1067E061" wp14:editId="7C179AB0">
            <wp:extent cx="127635" cy="116840"/>
            <wp:effectExtent l="0" t="0" r="0" b="0"/>
            <wp:docPr id="260"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0964DA5" wp14:editId="112D8896">
            <wp:extent cx="127635" cy="116840"/>
            <wp:effectExtent l="0" t="0" r="0" b="0"/>
            <wp:docPr id="261"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1ADDAD93" wp14:editId="45589407">
            <wp:extent cx="127635" cy="116840"/>
            <wp:effectExtent l="0" t="0" r="0" b="0"/>
            <wp:docPr id="262"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233B026" wp14:editId="43F99951">
            <wp:extent cx="127635" cy="116840"/>
            <wp:effectExtent l="0" t="0" r="0" b="0"/>
            <wp:docPr id="263"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53F80DD0"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Length</w:t>
      </w:r>
      <w:r w:rsidRPr="005D239D">
        <w:rPr>
          <w:rFonts w:ascii="Arial" w:hAnsi="Arial" w:cs="Arial"/>
          <w:sz w:val="21"/>
          <w:szCs w:val="18"/>
        </w:rPr>
        <w:t>, thoroughness</w:t>
      </w:r>
      <w:r w:rsidRPr="005D239D">
        <w:rPr>
          <w:rFonts w:ascii="Arial" w:hAnsi="Arial" w:cs="Arial"/>
          <w:b/>
          <w:sz w:val="21"/>
          <w:szCs w:val="18"/>
        </w:rPr>
        <w:t xml:space="preserve"> </w:t>
      </w:r>
      <w:r w:rsidRPr="005D239D">
        <w:rPr>
          <w:rFonts w:ascii="Arial" w:hAnsi="Arial" w:cs="Arial"/>
          <w:sz w:val="21"/>
          <w:szCs w:val="18"/>
        </w:rPr>
        <w:t>(unanswered questions?)</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597B8779" wp14:editId="73091EFF">
            <wp:extent cx="127635" cy="116840"/>
            <wp:effectExtent l="0" t="0" r="0" b="0"/>
            <wp:docPr id="264"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FF70802" wp14:editId="02FB19CF">
            <wp:extent cx="127635" cy="116840"/>
            <wp:effectExtent l="0" t="0" r="0" b="0"/>
            <wp:docPr id="265"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619CEF2" wp14:editId="57251552">
            <wp:extent cx="127635" cy="116840"/>
            <wp:effectExtent l="0" t="0" r="0" b="0"/>
            <wp:docPr id="266"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4AFE1DA" wp14:editId="2A7833BA">
            <wp:extent cx="127635" cy="116840"/>
            <wp:effectExtent l="0" t="0" r="0" b="0"/>
            <wp:docPr id="267"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0651DA4" wp14:editId="222F09D3">
            <wp:extent cx="127635" cy="116840"/>
            <wp:effectExtent l="0" t="0" r="0" b="0"/>
            <wp:docPr id="268"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6E36CD3C"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Relevant</w:t>
      </w:r>
      <w:r w:rsidRPr="005D239D">
        <w:rPr>
          <w:rFonts w:ascii="Arial" w:hAnsi="Arial" w:cs="Arial"/>
          <w:sz w:val="21"/>
          <w:szCs w:val="18"/>
        </w:rPr>
        <w:t xml:space="preserve"> to listeners (“Why bring that up?”)</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198B70D" wp14:editId="5AB32791">
            <wp:extent cx="127635" cy="116840"/>
            <wp:effectExtent l="0" t="0" r="0" b="0"/>
            <wp:docPr id="269"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2601C836" wp14:editId="2D6A7917">
            <wp:extent cx="127635" cy="116840"/>
            <wp:effectExtent l="0" t="0" r="0" b="0"/>
            <wp:docPr id="270"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8B4270B" wp14:editId="624AB9F8">
            <wp:extent cx="127635" cy="116840"/>
            <wp:effectExtent l="0" t="0" r="0" b="0"/>
            <wp:docPr id="271"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7CD4B4A" wp14:editId="49CE3AD0">
            <wp:extent cx="127635" cy="116840"/>
            <wp:effectExtent l="0" t="0" r="0" b="0"/>
            <wp:docPr id="272"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7B30ABE" wp14:editId="7AAFD1F1">
            <wp:extent cx="127635" cy="116840"/>
            <wp:effectExtent l="0" t="0" r="0" b="0"/>
            <wp:docPr id="273"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476C6D7C" w14:textId="77777777" w:rsidR="00407571" w:rsidRPr="005D239D" w:rsidRDefault="00407571">
      <w:pPr>
        <w:tabs>
          <w:tab w:val="left" w:pos="4560"/>
          <w:tab w:val="left" w:pos="5380"/>
          <w:tab w:val="center" w:pos="5600"/>
          <w:tab w:val="left" w:pos="6260"/>
          <w:tab w:val="center" w:pos="6440"/>
          <w:tab w:val="left" w:pos="7060"/>
          <w:tab w:val="center" w:pos="7320"/>
          <w:tab w:val="left" w:pos="7900"/>
          <w:tab w:val="center" w:pos="8080"/>
          <w:tab w:val="center" w:pos="8940"/>
        </w:tabs>
        <w:ind w:left="20" w:right="-940"/>
        <w:jc w:val="left"/>
        <w:rPr>
          <w:rFonts w:ascii="Arial" w:hAnsi="Arial" w:cs="Arial"/>
          <w:sz w:val="21"/>
          <w:szCs w:val="18"/>
        </w:rPr>
      </w:pPr>
    </w:p>
    <w:p w14:paraId="25B0FD19" w14:textId="77777777" w:rsidR="00407571" w:rsidRPr="005D239D" w:rsidRDefault="00407571">
      <w:pPr>
        <w:tabs>
          <w:tab w:val="left" w:pos="4560"/>
          <w:tab w:val="left" w:pos="5460"/>
          <w:tab w:val="left" w:pos="6080"/>
          <w:tab w:val="left" w:pos="6880"/>
          <w:tab w:val="left" w:pos="7560"/>
          <w:tab w:val="left" w:pos="8300"/>
        </w:tabs>
        <w:ind w:left="20" w:right="-940"/>
        <w:jc w:val="left"/>
        <w:rPr>
          <w:rFonts w:ascii="Arial" w:hAnsi="Arial" w:cs="Arial"/>
          <w:sz w:val="11"/>
          <w:szCs w:val="18"/>
        </w:rPr>
      </w:pPr>
      <w:r w:rsidRPr="005D239D">
        <w:rPr>
          <w:rFonts w:ascii="Arial" w:hAnsi="Arial" w:cs="Arial"/>
          <w:b/>
          <w:i/>
          <w:szCs w:val="18"/>
          <w:u w:val="single"/>
        </w:rPr>
        <w:t>Conclusion</w:t>
      </w:r>
    </w:p>
    <w:p w14:paraId="11EA73C3"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11"/>
          <w:szCs w:val="18"/>
        </w:rPr>
      </w:pPr>
    </w:p>
    <w:p w14:paraId="6A67C4D9"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MI</w:t>
      </w:r>
      <w:r w:rsidRPr="005D239D">
        <w:rPr>
          <w:rFonts w:ascii="Arial" w:hAnsi="Arial" w:cs="Arial"/>
          <w:sz w:val="21"/>
          <w:szCs w:val="18"/>
        </w:rPr>
        <w:t xml:space="preserve"> stated (inductive)/repeated (deductive), restated</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6161039" wp14:editId="57793658">
            <wp:extent cx="127635" cy="116840"/>
            <wp:effectExtent l="0" t="0" r="0" b="0"/>
            <wp:docPr id="274"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026AD6D" wp14:editId="46D8182C">
            <wp:extent cx="127635" cy="116840"/>
            <wp:effectExtent l="0" t="0" r="0" b="0"/>
            <wp:docPr id="275"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B242733" wp14:editId="6500B9D9">
            <wp:extent cx="127635" cy="116840"/>
            <wp:effectExtent l="0" t="0" r="0" b="0"/>
            <wp:docPr id="276"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7E6B071" wp14:editId="180BCD7F">
            <wp:extent cx="127635" cy="116840"/>
            <wp:effectExtent l="0" t="0" r="0" b="0"/>
            <wp:docPr id="277"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17D750F0" wp14:editId="3A48CBD3">
            <wp:extent cx="127635" cy="116840"/>
            <wp:effectExtent l="0" t="0" r="0" b="0"/>
            <wp:docPr id="278"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29F79DD6"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Main points</w:t>
      </w:r>
      <w:r w:rsidRPr="005D239D">
        <w:rPr>
          <w:rFonts w:ascii="Arial" w:hAnsi="Arial" w:cs="Arial"/>
          <w:sz w:val="21"/>
          <w:szCs w:val="18"/>
        </w:rPr>
        <w:t xml:space="preserve"> reviewed and/or restated</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15C01FD1" wp14:editId="06915751">
            <wp:extent cx="127635" cy="116840"/>
            <wp:effectExtent l="0" t="0" r="0" b="0"/>
            <wp:docPr id="279"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10CF6F5B" wp14:editId="00EFC0FE">
            <wp:extent cx="127635" cy="116840"/>
            <wp:effectExtent l="0" t="0" r="0" b="0"/>
            <wp:docPr id="280"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8CB75F7" wp14:editId="00794639">
            <wp:extent cx="127635" cy="116840"/>
            <wp:effectExtent l="0" t="0" r="0" b="0"/>
            <wp:docPr id="281"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787AE3E" wp14:editId="3B346531">
            <wp:extent cx="127635" cy="116840"/>
            <wp:effectExtent l="0" t="0" r="0" b="0"/>
            <wp:docPr id="282"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41ADC45" wp14:editId="75812A3D">
            <wp:extent cx="127635" cy="116840"/>
            <wp:effectExtent l="0" t="0" r="0" b="0"/>
            <wp:docPr id="283"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1B6EEEE4"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Application/Exhortation</w:t>
      </w:r>
      <w:r w:rsidRPr="005D239D">
        <w:rPr>
          <w:rFonts w:ascii="Arial" w:hAnsi="Arial" w:cs="Arial"/>
          <w:sz w:val="21"/>
          <w:szCs w:val="18"/>
        </w:rPr>
        <w:t xml:space="preserve"> (“So what?)</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73E6AEE" wp14:editId="30992792">
            <wp:extent cx="127635" cy="116840"/>
            <wp:effectExtent l="0" t="0" r="0" b="0"/>
            <wp:docPr id="284"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E8FD04C" wp14:editId="6E36DFA7">
            <wp:extent cx="127635" cy="116840"/>
            <wp:effectExtent l="0" t="0" r="0" b="0"/>
            <wp:docPr id="285"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A2F0706" wp14:editId="092D46AD">
            <wp:extent cx="127635" cy="116840"/>
            <wp:effectExtent l="0" t="0" r="0" b="0"/>
            <wp:docPr id="286"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28FD17FE" wp14:editId="108E2725">
            <wp:extent cx="127635" cy="116840"/>
            <wp:effectExtent l="0" t="0" r="0" b="0"/>
            <wp:docPr id="287"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8806EF0" wp14:editId="322CC561">
            <wp:extent cx="127635" cy="116840"/>
            <wp:effectExtent l="0" t="0" r="0" b="0"/>
            <wp:docPr id="288"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09CF53A2"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16"/>
          <w:szCs w:val="18"/>
        </w:rPr>
      </w:pPr>
      <w:r w:rsidRPr="005D239D">
        <w:rPr>
          <w:rFonts w:ascii="Arial" w:hAnsi="Arial" w:cs="Arial"/>
          <w:sz w:val="16"/>
          <w:szCs w:val="18"/>
        </w:rPr>
        <w:t xml:space="preserve">    N.B. Don’t make your conclusion too short!</w:t>
      </w:r>
    </w:p>
    <w:p w14:paraId="71C8272B"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p>
    <w:p w14:paraId="26939B1A" w14:textId="77777777" w:rsidR="00407571" w:rsidRPr="005D239D" w:rsidRDefault="00407571">
      <w:pPr>
        <w:tabs>
          <w:tab w:val="left" w:pos="4560"/>
          <w:tab w:val="left" w:pos="5460"/>
          <w:tab w:val="left" w:pos="6080"/>
          <w:tab w:val="left" w:pos="6880"/>
          <w:tab w:val="left" w:pos="7560"/>
          <w:tab w:val="left" w:pos="8300"/>
        </w:tabs>
        <w:ind w:left="20" w:right="-940"/>
        <w:jc w:val="left"/>
        <w:rPr>
          <w:rFonts w:ascii="Arial" w:hAnsi="Arial" w:cs="Arial"/>
          <w:sz w:val="11"/>
          <w:szCs w:val="18"/>
        </w:rPr>
      </w:pPr>
      <w:r w:rsidRPr="005D239D">
        <w:rPr>
          <w:rFonts w:ascii="Arial" w:hAnsi="Arial" w:cs="Arial"/>
          <w:b/>
          <w:i/>
          <w:szCs w:val="18"/>
          <w:u w:val="single"/>
        </w:rPr>
        <w:t>Delivery</w:t>
      </w:r>
    </w:p>
    <w:p w14:paraId="07B1FF4D"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11"/>
          <w:szCs w:val="18"/>
        </w:rPr>
      </w:pPr>
    </w:p>
    <w:p w14:paraId="529BF20E"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Voice</w:t>
      </w:r>
      <w:r w:rsidRPr="005D239D">
        <w:rPr>
          <w:rFonts w:ascii="Arial" w:hAnsi="Arial" w:cs="Arial"/>
          <w:sz w:val="21"/>
          <w:szCs w:val="18"/>
        </w:rPr>
        <w:t>: speed, volume, pitch, expressiveness</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A9CEC0F" wp14:editId="7118E2C6">
            <wp:extent cx="127635" cy="116840"/>
            <wp:effectExtent l="0" t="0" r="0" b="0"/>
            <wp:docPr id="289"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2C0B259" wp14:editId="1586FA3E">
            <wp:extent cx="127635" cy="116840"/>
            <wp:effectExtent l="0" t="0" r="0" b="0"/>
            <wp:docPr id="290"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63AE44D" wp14:editId="4C555EA0">
            <wp:extent cx="127635" cy="116840"/>
            <wp:effectExtent l="0" t="0" r="0" b="0"/>
            <wp:docPr id="291"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21BF553" wp14:editId="059F126D">
            <wp:extent cx="127635" cy="116840"/>
            <wp:effectExtent l="0" t="0" r="0" b="0"/>
            <wp:docPr id="292"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42928597" wp14:editId="0A1BBFDB">
            <wp:extent cx="127635" cy="116840"/>
            <wp:effectExtent l="0" t="0" r="0" b="0"/>
            <wp:docPr id="293"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43A1EF0F"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Movement</w:t>
      </w:r>
      <w:r w:rsidRPr="005D239D">
        <w:rPr>
          <w:rFonts w:ascii="Arial" w:hAnsi="Arial" w:cs="Arial"/>
          <w:sz w:val="21"/>
          <w:szCs w:val="18"/>
        </w:rPr>
        <w:t>: facial expressions, gestures, mannerisms</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59BE3C3" wp14:editId="287D9A51">
            <wp:extent cx="127635" cy="116840"/>
            <wp:effectExtent l="0" t="0" r="0" b="0"/>
            <wp:docPr id="294"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595CD2B" wp14:editId="0EECF039">
            <wp:extent cx="127635" cy="116840"/>
            <wp:effectExtent l="0" t="0" r="0" b="0"/>
            <wp:docPr id="295"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2C86917" wp14:editId="4D745B8A">
            <wp:extent cx="127635" cy="116840"/>
            <wp:effectExtent l="0" t="0" r="0" b="0"/>
            <wp:docPr id="296"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3E8A237" wp14:editId="0EA3CCBC">
            <wp:extent cx="127635" cy="116840"/>
            <wp:effectExtent l="0" t="0" r="0" b="0"/>
            <wp:docPr id="297"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CF1F6FA" wp14:editId="299CB4E1">
            <wp:extent cx="127635" cy="116840"/>
            <wp:effectExtent l="0" t="0" r="0" b="0"/>
            <wp:docPr id="29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365CE279"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Style</w:t>
      </w:r>
      <w:r w:rsidRPr="005D239D">
        <w:rPr>
          <w:rFonts w:ascii="Arial" w:hAnsi="Arial" w:cs="Arial"/>
          <w:sz w:val="21"/>
          <w:szCs w:val="18"/>
        </w:rPr>
        <w:t>: grammar, word-choice, articulation</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7BD3F054" wp14:editId="0CB7C97E">
            <wp:extent cx="127635" cy="116840"/>
            <wp:effectExtent l="0" t="0" r="0" b="0"/>
            <wp:docPr id="299"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1B9ADBC" wp14:editId="4B4AB94C">
            <wp:extent cx="127635" cy="116840"/>
            <wp:effectExtent l="0" t="0" r="0" b="0"/>
            <wp:docPr id="300"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CB374B4" wp14:editId="5B90CA92">
            <wp:extent cx="127635" cy="116840"/>
            <wp:effectExtent l="0" t="0" r="0" b="0"/>
            <wp:docPr id="301"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5CB8312F" wp14:editId="2143B25D">
            <wp:extent cx="127635" cy="116840"/>
            <wp:effectExtent l="0" t="0" r="0" b="0"/>
            <wp:docPr id="30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D1E6EE7" wp14:editId="53917AF2">
            <wp:extent cx="127635" cy="116840"/>
            <wp:effectExtent l="0" t="0" r="0" b="0"/>
            <wp:docPr id="303"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24691580"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b/>
          <w:sz w:val="21"/>
          <w:szCs w:val="18"/>
        </w:rPr>
        <w:t>Presence</w:t>
      </w:r>
      <w:r w:rsidRPr="005D239D">
        <w:rPr>
          <w:rFonts w:ascii="Arial" w:hAnsi="Arial" w:cs="Arial"/>
          <w:sz w:val="21"/>
          <w:szCs w:val="18"/>
        </w:rPr>
        <w:t>: rapport, eye-contact, friendliness, mood</w:t>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0F266664" wp14:editId="4F32C0F3">
            <wp:extent cx="127635" cy="116840"/>
            <wp:effectExtent l="0" t="0" r="0" b="0"/>
            <wp:docPr id="304"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69211413" wp14:editId="350C0906">
            <wp:extent cx="127635" cy="116840"/>
            <wp:effectExtent l="0" t="0" r="0" b="0"/>
            <wp:docPr id="30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29C30924" wp14:editId="3A427B60">
            <wp:extent cx="127635" cy="116840"/>
            <wp:effectExtent l="0" t="0" r="0" b="0"/>
            <wp:docPr id="306"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2383EECA" wp14:editId="176C77DA">
            <wp:extent cx="127635" cy="116840"/>
            <wp:effectExtent l="0" t="0" r="0" b="0"/>
            <wp:docPr id="30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r w:rsidRPr="005D239D">
        <w:rPr>
          <w:rFonts w:ascii="Arial" w:hAnsi="Arial" w:cs="Arial"/>
          <w:sz w:val="21"/>
          <w:szCs w:val="18"/>
        </w:rPr>
        <w:tab/>
      </w:r>
      <w:r w:rsidR="00333B4E" w:rsidRPr="005D239D">
        <w:rPr>
          <w:rFonts w:ascii="Arial" w:hAnsi="Arial" w:cs="Arial"/>
          <w:noProof/>
          <w:sz w:val="21"/>
          <w:szCs w:val="18"/>
        </w:rPr>
        <w:drawing>
          <wp:inline distT="0" distB="0" distL="0" distR="0" wp14:anchorId="373EB013" wp14:editId="7AF5A67C">
            <wp:extent cx="127635" cy="116840"/>
            <wp:effectExtent l="0" t="0" r="0" b="0"/>
            <wp:docPr id="30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p w14:paraId="6E6A854C"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p>
    <w:p w14:paraId="07889E7D" w14:textId="77777777" w:rsidR="00407571" w:rsidRPr="005D239D" w:rsidRDefault="00407571">
      <w:pPr>
        <w:tabs>
          <w:tab w:val="center" w:pos="4900"/>
          <w:tab w:val="left" w:pos="5340"/>
          <w:tab w:val="left" w:pos="6080"/>
          <w:tab w:val="center" w:pos="6620"/>
          <w:tab w:val="left" w:pos="6740"/>
          <w:tab w:val="left" w:pos="7560"/>
          <w:tab w:val="left" w:pos="8220"/>
          <w:tab w:val="left" w:pos="10340"/>
        </w:tabs>
        <w:ind w:left="20" w:right="-940"/>
        <w:jc w:val="left"/>
        <w:rPr>
          <w:rFonts w:ascii="Arial" w:hAnsi="Arial" w:cs="Arial"/>
          <w:sz w:val="11"/>
          <w:szCs w:val="18"/>
        </w:rPr>
      </w:pPr>
      <w:r w:rsidRPr="005D239D">
        <w:rPr>
          <w:rFonts w:ascii="Arial" w:hAnsi="Arial" w:cs="Arial"/>
          <w:b/>
          <w:i/>
          <w:szCs w:val="18"/>
          <w:u w:val="single"/>
        </w:rPr>
        <w:t>Summary</w:t>
      </w:r>
    </w:p>
    <w:p w14:paraId="1F34C7DA"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11"/>
          <w:szCs w:val="18"/>
        </w:rPr>
      </w:pPr>
    </w:p>
    <w:p w14:paraId="46E3B0A4"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sz w:val="21"/>
          <w:szCs w:val="18"/>
        </w:rPr>
        <w:t>Number of ticks per column</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p>
    <w:p w14:paraId="27FC5121"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sz w:val="21"/>
          <w:szCs w:val="18"/>
        </w:rPr>
        <w:t>Multiplied by point values of the column</w:t>
      </w:r>
      <w:r w:rsidRPr="005D239D">
        <w:rPr>
          <w:rFonts w:ascii="Arial" w:hAnsi="Arial" w:cs="Arial"/>
          <w:sz w:val="21"/>
          <w:szCs w:val="18"/>
        </w:rPr>
        <w:tab/>
      </w:r>
      <w:r w:rsidRPr="005D239D">
        <w:rPr>
          <w:rFonts w:ascii="Arial" w:hAnsi="Arial" w:cs="Arial"/>
          <w:b/>
          <w:sz w:val="21"/>
          <w:szCs w:val="18"/>
        </w:rPr>
        <w:t>x 1</w:t>
      </w:r>
      <w:r w:rsidRPr="005D239D">
        <w:rPr>
          <w:rFonts w:ascii="Arial" w:hAnsi="Arial" w:cs="Arial"/>
          <w:b/>
          <w:sz w:val="21"/>
          <w:szCs w:val="18"/>
        </w:rPr>
        <w:tab/>
        <w:t>x 2</w:t>
      </w:r>
      <w:r w:rsidRPr="005D239D">
        <w:rPr>
          <w:rFonts w:ascii="Arial" w:hAnsi="Arial" w:cs="Arial"/>
          <w:b/>
          <w:sz w:val="21"/>
          <w:szCs w:val="18"/>
        </w:rPr>
        <w:tab/>
        <w:t>x 3</w:t>
      </w:r>
      <w:r w:rsidRPr="005D239D">
        <w:rPr>
          <w:rFonts w:ascii="Arial" w:hAnsi="Arial" w:cs="Arial"/>
          <w:b/>
          <w:sz w:val="21"/>
          <w:szCs w:val="18"/>
        </w:rPr>
        <w:tab/>
        <w:t>x 4</w:t>
      </w:r>
      <w:r w:rsidRPr="005D239D">
        <w:rPr>
          <w:rFonts w:ascii="Arial" w:hAnsi="Arial" w:cs="Arial"/>
          <w:b/>
          <w:sz w:val="21"/>
          <w:szCs w:val="18"/>
        </w:rPr>
        <w:tab/>
        <w:t>x 5</w:t>
      </w:r>
    </w:p>
    <w:p w14:paraId="15C138C1" w14:textId="77777777" w:rsidR="00407571" w:rsidRPr="005D239D" w:rsidRDefault="00407571">
      <w:pPr>
        <w:tabs>
          <w:tab w:val="center" w:pos="5600"/>
          <w:tab w:val="center" w:pos="6440"/>
          <w:tab w:val="center" w:pos="7320"/>
          <w:tab w:val="center" w:pos="8080"/>
          <w:tab w:val="center" w:pos="8940"/>
        </w:tabs>
        <w:ind w:left="20" w:right="-940"/>
        <w:jc w:val="left"/>
        <w:rPr>
          <w:rFonts w:ascii="Arial" w:hAnsi="Arial" w:cs="Arial"/>
          <w:sz w:val="21"/>
          <w:szCs w:val="18"/>
        </w:rPr>
      </w:pPr>
      <w:r w:rsidRPr="005D239D">
        <w:rPr>
          <w:rFonts w:ascii="Arial" w:hAnsi="Arial" w:cs="Arial"/>
          <w:sz w:val="21"/>
          <w:szCs w:val="18"/>
        </w:rPr>
        <w:t>Equals the total point value for each column</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r w:rsidRPr="005D239D">
        <w:rPr>
          <w:rFonts w:ascii="Arial" w:hAnsi="Arial" w:cs="Arial"/>
          <w:sz w:val="21"/>
          <w:szCs w:val="18"/>
        </w:rPr>
        <w:tab/>
        <w:t>____</w:t>
      </w:r>
    </w:p>
    <w:p w14:paraId="30AB0ED1" w14:textId="77777777" w:rsidR="00407571" w:rsidRPr="005D239D" w:rsidRDefault="00407571">
      <w:pPr>
        <w:tabs>
          <w:tab w:val="left" w:pos="4560"/>
          <w:tab w:val="left" w:pos="5380"/>
          <w:tab w:val="center" w:pos="5600"/>
          <w:tab w:val="left" w:pos="6260"/>
          <w:tab w:val="center" w:pos="6440"/>
          <w:tab w:val="left" w:pos="7060"/>
          <w:tab w:val="center" w:pos="7320"/>
          <w:tab w:val="left" w:pos="7900"/>
          <w:tab w:val="center" w:pos="8080"/>
          <w:tab w:val="center" w:pos="8940"/>
        </w:tabs>
        <w:ind w:left="20" w:right="-940"/>
        <w:jc w:val="left"/>
        <w:rPr>
          <w:rFonts w:ascii="Arial" w:hAnsi="Arial" w:cs="Arial"/>
          <w:sz w:val="21"/>
          <w:szCs w:val="18"/>
        </w:rPr>
      </w:pPr>
    </w:p>
    <w:p w14:paraId="2D644570" w14:textId="77777777" w:rsidR="00407571" w:rsidRPr="005D239D" w:rsidRDefault="00407571">
      <w:pPr>
        <w:tabs>
          <w:tab w:val="left" w:pos="4560"/>
          <w:tab w:val="left" w:pos="5380"/>
          <w:tab w:val="center" w:pos="5600"/>
          <w:tab w:val="left" w:pos="6260"/>
          <w:tab w:val="center" w:pos="6440"/>
          <w:tab w:val="left" w:pos="7060"/>
          <w:tab w:val="center" w:pos="7320"/>
          <w:tab w:val="left" w:pos="8020"/>
          <w:tab w:val="center" w:pos="8080"/>
          <w:tab w:val="center" w:pos="8940"/>
        </w:tabs>
        <w:ind w:left="20" w:right="-940"/>
        <w:jc w:val="left"/>
        <w:rPr>
          <w:rFonts w:ascii="Arial" w:hAnsi="Arial" w:cs="Arial"/>
          <w:sz w:val="21"/>
          <w:szCs w:val="18"/>
        </w:rPr>
      </w:pPr>
      <w:r w:rsidRPr="005D239D">
        <w:rPr>
          <w:rFonts w:ascii="Arial" w:hAnsi="Arial" w:cs="Arial"/>
          <w:sz w:val="21"/>
          <w:szCs w:val="18"/>
        </w:rPr>
        <w:t xml:space="preserve">Net points ______ minus 10 points per day late (____ points) equals a final % grade of </w:t>
      </w:r>
      <w:r w:rsidRPr="005D239D">
        <w:rPr>
          <w:rFonts w:ascii="Arial" w:hAnsi="Arial" w:cs="Arial"/>
          <w:sz w:val="21"/>
          <w:szCs w:val="18"/>
          <w:u w:val="double"/>
        </w:rPr>
        <w:tab/>
        <w:t>%</w:t>
      </w:r>
    </w:p>
    <w:p w14:paraId="7AC8A789" w14:textId="77777777" w:rsidR="00407571" w:rsidRPr="005D239D" w:rsidRDefault="00407571">
      <w:pPr>
        <w:tabs>
          <w:tab w:val="left" w:pos="4560"/>
          <w:tab w:val="left" w:pos="5380"/>
          <w:tab w:val="center" w:pos="5600"/>
          <w:tab w:val="left" w:pos="6260"/>
          <w:tab w:val="center" w:pos="6440"/>
          <w:tab w:val="left" w:pos="7060"/>
          <w:tab w:val="center" w:pos="7320"/>
          <w:tab w:val="left" w:pos="7900"/>
          <w:tab w:val="center" w:pos="8080"/>
          <w:tab w:val="center" w:pos="8940"/>
        </w:tabs>
        <w:ind w:left="20" w:right="-940"/>
        <w:jc w:val="left"/>
        <w:rPr>
          <w:rFonts w:ascii="Arial" w:hAnsi="Arial" w:cs="Arial"/>
          <w:sz w:val="21"/>
          <w:szCs w:val="18"/>
        </w:rPr>
      </w:pPr>
    </w:p>
    <w:p w14:paraId="7ED02867" w14:textId="77777777" w:rsidR="00407571" w:rsidRPr="005D239D" w:rsidRDefault="00407571">
      <w:pPr>
        <w:tabs>
          <w:tab w:val="left" w:pos="3840"/>
          <w:tab w:val="left" w:pos="4780"/>
          <w:tab w:val="center" w:pos="5600"/>
          <w:tab w:val="left" w:pos="5660"/>
          <w:tab w:val="center" w:pos="6440"/>
          <w:tab w:val="center" w:pos="7320"/>
          <w:tab w:val="left" w:pos="7900"/>
          <w:tab w:val="center" w:pos="8080"/>
          <w:tab w:val="center" w:pos="8940"/>
        </w:tabs>
        <w:ind w:left="20" w:right="-940"/>
        <w:jc w:val="left"/>
        <w:rPr>
          <w:rFonts w:ascii="Arial" w:hAnsi="Arial" w:cs="Arial"/>
          <w:sz w:val="21"/>
          <w:szCs w:val="18"/>
        </w:rPr>
      </w:pPr>
      <w:r w:rsidRPr="005D239D">
        <w:rPr>
          <w:rFonts w:ascii="Arial" w:hAnsi="Arial" w:cs="Arial"/>
          <w:b/>
          <w:sz w:val="21"/>
          <w:szCs w:val="18"/>
        </w:rPr>
        <w:t>Comments:</w:t>
      </w:r>
      <w:r w:rsidRPr="005D239D">
        <w:rPr>
          <w:rFonts w:ascii="Arial" w:hAnsi="Arial" w:cs="Arial"/>
          <w:b/>
          <w:sz w:val="21"/>
          <w:szCs w:val="18"/>
        </w:rPr>
        <w:tab/>
      </w:r>
      <w:r w:rsidRPr="005D239D">
        <w:rPr>
          <w:rFonts w:ascii="Arial" w:hAnsi="Arial" w:cs="Arial"/>
          <w:b/>
          <w:sz w:val="21"/>
          <w:szCs w:val="18"/>
          <w:u w:val="single"/>
        </w:rPr>
        <w:t>Abbreviations Used in Marking Sermons:</w:t>
      </w:r>
    </w:p>
    <w:p w14:paraId="12AAFE5E" w14:textId="77777777" w:rsidR="00407571" w:rsidRPr="005D239D" w:rsidRDefault="00407571">
      <w:pPr>
        <w:tabs>
          <w:tab w:val="left" w:pos="3840"/>
          <w:tab w:val="left" w:pos="4360"/>
          <w:tab w:val="bar" w:pos="5400"/>
          <w:tab w:val="left" w:pos="5540"/>
          <w:tab w:val="center" w:pos="5600"/>
          <w:tab w:val="left" w:pos="5920"/>
          <w:tab w:val="center" w:pos="6440"/>
          <w:tab w:val="bar" w:pos="6820"/>
          <w:tab w:val="left" w:pos="7000"/>
          <w:tab w:val="left" w:pos="7500"/>
          <w:tab w:val="left" w:pos="8100"/>
          <w:tab w:val="center" w:pos="8940"/>
        </w:tabs>
        <w:ind w:left="3820" w:right="-940"/>
        <w:rPr>
          <w:rFonts w:ascii="Arial" w:hAnsi="Arial" w:cs="Arial"/>
          <w:sz w:val="15"/>
          <w:szCs w:val="18"/>
        </w:rPr>
      </w:pPr>
      <w:r w:rsidRPr="005D239D">
        <w:rPr>
          <w:rFonts w:ascii="Arial" w:hAnsi="Arial" w:cs="Arial"/>
          <w:sz w:val="15"/>
          <w:szCs w:val="18"/>
        </w:rPr>
        <w:t>+</w:t>
      </w:r>
      <w:r w:rsidRPr="005D239D">
        <w:rPr>
          <w:rFonts w:ascii="Arial" w:hAnsi="Arial" w:cs="Arial"/>
          <w:sz w:val="15"/>
          <w:szCs w:val="18"/>
        </w:rPr>
        <w:tab/>
        <w:t>Good</w:t>
      </w:r>
      <w:r w:rsidRPr="005D239D">
        <w:rPr>
          <w:rFonts w:ascii="Arial" w:hAnsi="Arial" w:cs="Arial"/>
          <w:sz w:val="15"/>
          <w:szCs w:val="18"/>
        </w:rPr>
        <w:tab/>
        <w:t>MI</w:t>
      </w:r>
      <w:r w:rsidRPr="005D239D">
        <w:rPr>
          <w:rFonts w:ascii="Arial" w:hAnsi="Arial" w:cs="Arial"/>
          <w:sz w:val="15"/>
          <w:szCs w:val="18"/>
        </w:rPr>
        <w:tab/>
        <w:t>Main Idea</w:t>
      </w:r>
      <w:r w:rsidRPr="005D239D">
        <w:rPr>
          <w:rFonts w:ascii="Arial" w:hAnsi="Arial" w:cs="Arial"/>
          <w:sz w:val="15"/>
          <w:szCs w:val="18"/>
        </w:rPr>
        <w:tab/>
        <w:t>SP</w:t>
      </w:r>
      <w:r w:rsidRPr="005D239D">
        <w:rPr>
          <w:rFonts w:ascii="Arial" w:hAnsi="Arial" w:cs="Arial"/>
          <w:sz w:val="15"/>
          <w:szCs w:val="18"/>
        </w:rPr>
        <w:tab/>
        <w:t>Sub Point</w:t>
      </w:r>
    </w:p>
    <w:p w14:paraId="44ED14DF" w14:textId="77777777" w:rsidR="00407571" w:rsidRPr="005D239D" w:rsidRDefault="00407571">
      <w:pPr>
        <w:tabs>
          <w:tab w:val="left" w:pos="3840"/>
          <w:tab w:val="left" w:pos="4360"/>
          <w:tab w:val="bar" w:pos="5400"/>
          <w:tab w:val="left" w:pos="5540"/>
          <w:tab w:val="center" w:pos="5600"/>
          <w:tab w:val="left" w:pos="5920"/>
          <w:tab w:val="center" w:pos="6440"/>
          <w:tab w:val="bar" w:pos="6820"/>
          <w:tab w:val="left" w:pos="7000"/>
          <w:tab w:val="left" w:pos="7500"/>
          <w:tab w:val="left" w:pos="8100"/>
          <w:tab w:val="center" w:pos="8940"/>
        </w:tabs>
        <w:ind w:left="3820" w:right="-940"/>
        <w:rPr>
          <w:rFonts w:ascii="Arial" w:hAnsi="Arial" w:cs="Arial"/>
          <w:sz w:val="15"/>
          <w:szCs w:val="18"/>
        </w:rPr>
      </w:pPr>
      <w:r w:rsidRPr="005D239D">
        <w:rPr>
          <w:rFonts w:ascii="Arial" w:hAnsi="Arial" w:cs="Arial"/>
          <w:sz w:val="15"/>
          <w:szCs w:val="18"/>
        </w:rPr>
        <w:t>APP</w:t>
      </w:r>
      <w:r w:rsidRPr="005D239D">
        <w:rPr>
          <w:rFonts w:ascii="Arial" w:hAnsi="Arial" w:cs="Arial"/>
          <w:sz w:val="15"/>
          <w:szCs w:val="18"/>
        </w:rPr>
        <w:tab/>
        <w:t>Application</w:t>
      </w:r>
      <w:r w:rsidRPr="005D239D">
        <w:rPr>
          <w:rFonts w:ascii="Arial" w:hAnsi="Arial" w:cs="Arial"/>
          <w:sz w:val="15"/>
          <w:szCs w:val="18"/>
        </w:rPr>
        <w:tab/>
        <w:t>MP</w:t>
      </w:r>
      <w:r w:rsidRPr="005D239D">
        <w:rPr>
          <w:rFonts w:ascii="Arial" w:hAnsi="Arial" w:cs="Arial"/>
          <w:sz w:val="15"/>
          <w:szCs w:val="18"/>
        </w:rPr>
        <w:tab/>
        <w:t>Main Point      T</w:t>
      </w:r>
      <w:r w:rsidRPr="005D239D">
        <w:rPr>
          <w:rFonts w:ascii="Arial" w:hAnsi="Arial" w:cs="Arial"/>
          <w:sz w:val="15"/>
          <w:szCs w:val="18"/>
        </w:rPr>
        <w:tab/>
        <w:t>Transition</w:t>
      </w:r>
    </w:p>
    <w:p w14:paraId="564675BE" w14:textId="77777777" w:rsidR="00407571" w:rsidRPr="005D239D" w:rsidRDefault="00407571">
      <w:pPr>
        <w:tabs>
          <w:tab w:val="left" w:pos="3840"/>
          <w:tab w:val="left" w:pos="4360"/>
          <w:tab w:val="bar" w:pos="5400"/>
          <w:tab w:val="left" w:pos="5540"/>
          <w:tab w:val="center" w:pos="5600"/>
          <w:tab w:val="left" w:pos="5920"/>
          <w:tab w:val="center" w:pos="6440"/>
          <w:tab w:val="bar" w:pos="6820"/>
          <w:tab w:val="left" w:pos="7000"/>
          <w:tab w:val="left" w:pos="7500"/>
          <w:tab w:val="left" w:pos="8100"/>
          <w:tab w:val="center" w:pos="8940"/>
        </w:tabs>
        <w:ind w:left="3820" w:right="-940"/>
        <w:rPr>
          <w:rFonts w:ascii="Arial" w:hAnsi="Arial" w:cs="Arial"/>
          <w:sz w:val="15"/>
          <w:szCs w:val="18"/>
        </w:rPr>
      </w:pPr>
      <w:r w:rsidRPr="005D239D">
        <w:rPr>
          <w:rFonts w:ascii="Arial" w:hAnsi="Arial" w:cs="Arial"/>
          <w:sz w:val="15"/>
          <w:szCs w:val="18"/>
        </w:rPr>
        <w:t>FS</w:t>
      </w:r>
      <w:r w:rsidRPr="005D239D">
        <w:rPr>
          <w:rFonts w:ascii="Arial" w:hAnsi="Arial" w:cs="Arial"/>
          <w:sz w:val="15"/>
          <w:szCs w:val="18"/>
        </w:rPr>
        <w:tab/>
        <w:t>Full Sentence</w:t>
      </w:r>
      <w:r w:rsidRPr="005D239D">
        <w:rPr>
          <w:rFonts w:ascii="Arial" w:hAnsi="Arial" w:cs="Arial"/>
          <w:sz w:val="15"/>
          <w:szCs w:val="18"/>
        </w:rPr>
        <w:tab/>
        <w:t>R</w:t>
      </w:r>
      <w:r w:rsidRPr="005D239D">
        <w:rPr>
          <w:rFonts w:ascii="Arial" w:hAnsi="Arial" w:cs="Arial"/>
          <w:sz w:val="15"/>
          <w:szCs w:val="18"/>
        </w:rPr>
        <w:tab/>
        <w:t>Restatement</w:t>
      </w:r>
      <w:r w:rsidRPr="005D239D">
        <w:rPr>
          <w:rFonts w:ascii="Arial" w:hAnsi="Arial" w:cs="Arial"/>
          <w:sz w:val="15"/>
          <w:szCs w:val="18"/>
        </w:rPr>
        <w:tab/>
        <w:t>TF</w:t>
      </w:r>
      <w:r w:rsidRPr="005D239D">
        <w:rPr>
          <w:rFonts w:ascii="Arial" w:hAnsi="Arial" w:cs="Arial"/>
          <w:sz w:val="15"/>
          <w:szCs w:val="18"/>
        </w:rPr>
        <w:tab/>
        <w:t>Translate figure</w:t>
      </w:r>
    </w:p>
    <w:p w14:paraId="681FE5D8" w14:textId="77777777" w:rsidR="00407571" w:rsidRPr="005D239D" w:rsidRDefault="00407571">
      <w:pPr>
        <w:tabs>
          <w:tab w:val="left" w:pos="3840"/>
          <w:tab w:val="left" w:pos="4360"/>
          <w:tab w:val="bar" w:pos="5400"/>
          <w:tab w:val="left" w:pos="5540"/>
          <w:tab w:val="center" w:pos="5600"/>
          <w:tab w:val="left" w:pos="5920"/>
          <w:tab w:val="center" w:pos="6440"/>
          <w:tab w:val="bar" w:pos="6820"/>
          <w:tab w:val="left" w:pos="7000"/>
          <w:tab w:val="left" w:pos="7500"/>
          <w:tab w:val="left" w:pos="8100"/>
          <w:tab w:val="center" w:pos="8940"/>
        </w:tabs>
        <w:ind w:left="3820" w:right="-940"/>
        <w:rPr>
          <w:rFonts w:ascii="Arial" w:hAnsi="Arial" w:cs="Arial"/>
          <w:sz w:val="15"/>
          <w:szCs w:val="18"/>
        </w:rPr>
      </w:pPr>
      <w:r w:rsidRPr="005D239D">
        <w:rPr>
          <w:rFonts w:ascii="Arial" w:hAnsi="Arial" w:cs="Arial"/>
          <w:sz w:val="15"/>
          <w:szCs w:val="18"/>
        </w:rPr>
        <w:t>ILL</w:t>
      </w:r>
      <w:r w:rsidRPr="005D239D">
        <w:rPr>
          <w:rFonts w:ascii="Arial" w:hAnsi="Arial" w:cs="Arial"/>
          <w:sz w:val="15"/>
          <w:szCs w:val="18"/>
        </w:rPr>
        <w:tab/>
        <w:t>Illustration</w:t>
      </w:r>
      <w:r w:rsidRPr="005D239D">
        <w:rPr>
          <w:rFonts w:ascii="Arial" w:hAnsi="Arial" w:cs="Arial"/>
          <w:sz w:val="15"/>
          <w:szCs w:val="18"/>
        </w:rPr>
        <w:tab/>
        <w:t>S</w:t>
      </w:r>
      <w:r w:rsidRPr="005D239D">
        <w:rPr>
          <w:rFonts w:ascii="Arial" w:hAnsi="Arial" w:cs="Arial"/>
          <w:sz w:val="15"/>
          <w:szCs w:val="18"/>
        </w:rPr>
        <w:tab/>
        <w:t>Subject</w:t>
      </w:r>
      <w:r w:rsidRPr="005D239D">
        <w:rPr>
          <w:rFonts w:ascii="Arial" w:hAnsi="Arial" w:cs="Arial"/>
          <w:sz w:val="15"/>
          <w:szCs w:val="18"/>
        </w:rPr>
        <w:tab/>
        <w:t>v(v).</w:t>
      </w:r>
      <w:r w:rsidRPr="005D239D">
        <w:rPr>
          <w:rFonts w:ascii="Arial" w:hAnsi="Arial" w:cs="Arial"/>
          <w:sz w:val="15"/>
          <w:szCs w:val="18"/>
        </w:rPr>
        <w:tab/>
        <w:t>Verse(s)</w:t>
      </w:r>
    </w:p>
    <w:p w14:paraId="2AC177EC" w14:textId="77777777" w:rsidR="00407571" w:rsidRPr="005D239D" w:rsidRDefault="00407571">
      <w:pPr>
        <w:tabs>
          <w:tab w:val="left" w:pos="4360"/>
          <w:tab w:val="bar" w:pos="5400"/>
          <w:tab w:val="left" w:pos="5540"/>
          <w:tab w:val="center" w:pos="5600"/>
          <w:tab w:val="left" w:pos="5920"/>
          <w:tab w:val="center" w:pos="6440"/>
          <w:tab w:val="bar" w:pos="6820"/>
          <w:tab w:val="left" w:pos="6960"/>
          <w:tab w:val="center" w:pos="7320"/>
          <w:tab w:val="center" w:pos="8080"/>
          <w:tab w:val="center" w:pos="8940"/>
        </w:tabs>
        <w:ind w:left="3980" w:right="-940"/>
        <w:rPr>
          <w:rFonts w:ascii="Arial" w:hAnsi="Arial" w:cs="Arial"/>
          <w:sz w:val="16"/>
          <w:szCs w:val="18"/>
        </w:rPr>
      </w:pPr>
    </w:p>
    <w:p w14:paraId="5B225427" w14:textId="77777777" w:rsidR="00407571" w:rsidRPr="005D239D" w:rsidRDefault="00407571">
      <w:pPr>
        <w:tabs>
          <w:tab w:val="left" w:pos="4560"/>
          <w:tab w:val="left" w:pos="5380"/>
          <w:tab w:val="center" w:pos="5600"/>
          <w:tab w:val="left" w:pos="6260"/>
          <w:tab w:val="center" w:pos="6440"/>
          <w:tab w:val="center" w:pos="7320"/>
          <w:tab w:val="center" w:pos="8080"/>
          <w:tab w:val="right" w:pos="8460"/>
          <w:tab w:val="center" w:pos="8940"/>
        </w:tabs>
        <w:ind w:left="20" w:right="-940"/>
        <w:jc w:val="right"/>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16"/>
          <w:szCs w:val="18"/>
        </w:rPr>
        <w:t xml:space="preserve">rev. </w:t>
      </w:r>
      <w:r w:rsidRPr="005D239D">
        <w:rPr>
          <w:rFonts w:ascii="Arial" w:hAnsi="Arial" w:cs="Arial"/>
          <w:sz w:val="16"/>
          <w:szCs w:val="18"/>
        </w:rPr>
        <w:cr/>
      </w:r>
    </w:p>
    <w:p w14:paraId="4F033794" w14:textId="77777777" w:rsidR="00407571" w:rsidRPr="005D239D" w:rsidRDefault="00407571">
      <w:pPr>
        <w:tabs>
          <w:tab w:val="left" w:pos="3140"/>
          <w:tab w:val="left" w:pos="7640"/>
        </w:tabs>
        <w:ind w:left="440" w:right="-860" w:hanging="420"/>
        <w:rPr>
          <w:rFonts w:ascii="Arial" w:hAnsi="Arial" w:cs="Arial"/>
          <w:b/>
          <w:szCs w:val="18"/>
        </w:rPr>
      </w:pPr>
      <w:r w:rsidRPr="005D239D">
        <w:rPr>
          <w:rFonts w:ascii="Arial" w:hAnsi="Arial" w:cs="Arial"/>
          <w:b/>
          <w:szCs w:val="18"/>
        </w:rPr>
        <w:br w:type="page"/>
      </w:r>
      <w:r w:rsidRPr="005D239D">
        <w:rPr>
          <w:rFonts w:ascii="Arial" w:hAnsi="Arial" w:cs="Arial"/>
          <w:b/>
          <w:szCs w:val="18"/>
        </w:rPr>
        <w:lastRenderedPageBreak/>
        <w:t>Reading Report for Homiletics II in 10 week Term (3 hours—not 2)</w:t>
      </w:r>
    </w:p>
    <w:p w14:paraId="497819AF" w14:textId="77777777" w:rsidR="00407571" w:rsidRPr="005D239D" w:rsidRDefault="00407571">
      <w:pPr>
        <w:tabs>
          <w:tab w:val="left" w:pos="1160"/>
          <w:tab w:val="left" w:pos="2420"/>
          <w:tab w:val="left" w:pos="5480"/>
          <w:tab w:val="left" w:pos="8280"/>
        </w:tabs>
        <w:ind w:left="620" w:right="-940"/>
        <w:rPr>
          <w:rFonts w:ascii="Arial" w:hAnsi="Arial" w:cs="Arial"/>
          <w:sz w:val="11"/>
          <w:szCs w:val="18"/>
        </w:rPr>
      </w:pPr>
    </w:p>
    <w:tbl>
      <w:tblPr>
        <w:tblW w:w="0" w:type="auto"/>
        <w:tblInd w:w="360" w:type="dxa"/>
        <w:tblLayout w:type="fixed"/>
        <w:tblCellMar>
          <w:left w:w="80" w:type="dxa"/>
          <w:right w:w="80" w:type="dxa"/>
        </w:tblCellMar>
        <w:tblLook w:val="0000" w:firstRow="0" w:lastRow="0" w:firstColumn="0" w:lastColumn="0" w:noHBand="0" w:noVBand="0"/>
      </w:tblPr>
      <w:tblGrid>
        <w:gridCol w:w="900"/>
        <w:gridCol w:w="1360"/>
        <w:gridCol w:w="2980"/>
        <w:gridCol w:w="3400"/>
        <w:gridCol w:w="280"/>
      </w:tblGrid>
      <w:tr w:rsidR="00407571" w:rsidRPr="005D239D" w14:paraId="4E2768F4"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1F7E1E26" w14:textId="77777777" w:rsidR="00407571" w:rsidRPr="005D239D" w:rsidRDefault="00407571">
            <w:pPr>
              <w:ind w:right="20"/>
              <w:jc w:val="center"/>
              <w:rPr>
                <w:rFonts w:ascii="Arial" w:hAnsi="Arial" w:cs="Arial"/>
                <w:sz w:val="21"/>
                <w:szCs w:val="18"/>
                <w:u w:val="words"/>
                <w:lang w:bidi="ar-SA"/>
              </w:rPr>
            </w:pPr>
            <w:r w:rsidRPr="005D239D">
              <w:rPr>
                <w:rFonts w:ascii="Arial" w:hAnsi="Arial" w:cs="Arial"/>
                <w:sz w:val="21"/>
                <w:szCs w:val="18"/>
                <w:u w:val="words"/>
                <w:lang w:bidi="ar-SA"/>
              </w:rPr>
              <w:t>Session</w:t>
            </w:r>
          </w:p>
        </w:tc>
        <w:tc>
          <w:tcPr>
            <w:tcW w:w="1360" w:type="dxa"/>
            <w:tcBorders>
              <w:top w:val="dotted" w:sz="6" w:space="0" w:color="auto"/>
              <w:left w:val="dotted" w:sz="6" w:space="0" w:color="auto"/>
              <w:bottom w:val="dotted" w:sz="6" w:space="0" w:color="auto"/>
              <w:right w:val="dotted" w:sz="6" w:space="0" w:color="auto"/>
            </w:tcBorders>
          </w:tcPr>
          <w:p w14:paraId="44576DE6" w14:textId="77777777" w:rsidR="00407571" w:rsidRPr="005D239D" w:rsidRDefault="00407571">
            <w:pPr>
              <w:ind w:right="20"/>
              <w:rPr>
                <w:rFonts w:ascii="Arial" w:hAnsi="Arial" w:cs="Arial"/>
                <w:sz w:val="21"/>
                <w:szCs w:val="18"/>
                <w:u w:val="words"/>
                <w:lang w:bidi="ar-SA"/>
              </w:rPr>
            </w:pPr>
            <w:r w:rsidRPr="005D239D">
              <w:rPr>
                <w:rFonts w:ascii="Arial" w:hAnsi="Arial" w:cs="Arial"/>
                <w:sz w:val="21"/>
                <w:szCs w:val="18"/>
                <w:u w:val="words"/>
                <w:lang w:bidi="ar-SA"/>
              </w:rPr>
              <w:t>Date (Day)</w:t>
            </w:r>
          </w:p>
        </w:tc>
        <w:tc>
          <w:tcPr>
            <w:tcW w:w="2980" w:type="dxa"/>
            <w:tcBorders>
              <w:top w:val="dotted" w:sz="6" w:space="0" w:color="auto"/>
              <w:left w:val="dotted" w:sz="6" w:space="0" w:color="auto"/>
              <w:bottom w:val="dotted" w:sz="6" w:space="0" w:color="auto"/>
              <w:right w:val="dotted" w:sz="6" w:space="0" w:color="auto"/>
            </w:tcBorders>
          </w:tcPr>
          <w:p w14:paraId="691FDF14" w14:textId="77777777" w:rsidR="00407571" w:rsidRPr="005D239D" w:rsidRDefault="00407571">
            <w:pPr>
              <w:ind w:right="20"/>
              <w:jc w:val="left"/>
              <w:rPr>
                <w:rFonts w:ascii="Arial" w:hAnsi="Arial" w:cs="Arial"/>
                <w:sz w:val="21"/>
                <w:szCs w:val="18"/>
                <w:u w:val="words"/>
                <w:lang w:bidi="ar-SA"/>
              </w:rPr>
            </w:pPr>
            <w:r w:rsidRPr="005D239D">
              <w:rPr>
                <w:rFonts w:ascii="Arial" w:hAnsi="Arial" w:cs="Arial"/>
                <w:sz w:val="21"/>
                <w:szCs w:val="18"/>
                <w:u w:val="words"/>
                <w:lang w:bidi="ar-SA"/>
              </w:rPr>
              <w:t>Subject</w:t>
            </w:r>
          </w:p>
        </w:tc>
        <w:tc>
          <w:tcPr>
            <w:tcW w:w="3400" w:type="dxa"/>
            <w:tcBorders>
              <w:top w:val="dotted" w:sz="6" w:space="0" w:color="auto"/>
              <w:left w:val="dotted" w:sz="6" w:space="0" w:color="auto"/>
              <w:bottom w:val="dotted" w:sz="6" w:space="0" w:color="auto"/>
              <w:right w:val="dotted" w:sz="6" w:space="0" w:color="auto"/>
            </w:tcBorders>
          </w:tcPr>
          <w:p w14:paraId="06BDE9E5" w14:textId="77777777" w:rsidR="00407571" w:rsidRPr="005D239D" w:rsidRDefault="00407571">
            <w:pPr>
              <w:ind w:right="20"/>
              <w:jc w:val="left"/>
              <w:rPr>
                <w:rFonts w:ascii="Arial" w:hAnsi="Arial" w:cs="Arial"/>
                <w:sz w:val="21"/>
                <w:szCs w:val="18"/>
                <w:u w:val="words"/>
                <w:lang w:bidi="ar-SA"/>
              </w:rPr>
            </w:pPr>
            <w:r w:rsidRPr="005D239D">
              <w:rPr>
                <w:rFonts w:ascii="Arial" w:hAnsi="Arial" w:cs="Arial"/>
                <w:sz w:val="21"/>
                <w:szCs w:val="18"/>
                <w:u w:val="words"/>
                <w:lang w:bidi="ar-SA"/>
              </w:rPr>
              <w:t>Assignment</w:t>
            </w:r>
          </w:p>
        </w:tc>
        <w:tc>
          <w:tcPr>
            <w:tcW w:w="280" w:type="dxa"/>
            <w:tcBorders>
              <w:top w:val="dotted" w:sz="6" w:space="0" w:color="auto"/>
              <w:left w:val="dotted" w:sz="6" w:space="0" w:color="auto"/>
              <w:bottom w:val="dotted" w:sz="6" w:space="0" w:color="auto"/>
              <w:right w:val="dotted" w:sz="6" w:space="0" w:color="auto"/>
            </w:tcBorders>
          </w:tcPr>
          <w:p w14:paraId="3EC2B1AF" w14:textId="77777777" w:rsidR="00407571" w:rsidRPr="005D239D" w:rsidRDefault="00407571">
            <w:pPr>
              <w:ind w:right="20"/>
              <w:rPr>
                <w:rFonts w:ascii="Arial" w:hAnsi="Arial" w:cs="Arial"/>
                <w:sz w:val="21"/>
                <w:szCs w:val="18"/>
                <w:lang w:bidi="ar-SA"/>
              </w:rPr>
            </w:pPr>
            <w:r w:rsidRPr="005D239D">
              <w:rPr>
                <w:rFonts w:ascii="Arial" w:hAnsi="Arial" w:cs="Arial"/>
                <w:sz w:val="32"/>
                <w:szCs w:val="18"/>
                <w:u w:val="words"/>
                <w:lang w:bidi="ar-SA"/>
              </w:rPr>
              <w:t>a</w:t>
            </w:r>
          </w:p>
        </w:tc>
      </w:tr>
      <w:tr w:rsidR="00407571" w:rsidRPr="005D239D" w14:paraId="02602C0B"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58F2456F"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1-2</w:t>
            </w:r>
          </w:p>
        </w:tc>
        <w:tc>
          <w:tcPr>
            <w:tcW w:w="1360" w:type="dxa"/>
            <w:tcBorders>
              <w:top w:val="dotted" w:sz="6" w:space="0" w:color="auto"/>
              <w:left w:val="dotted" w:sz="6" w:space="0" w:color="auto"/>
              <w:bottom w:val="dotted" w:sz="6" w:space="0" w:color="auto"/>
              <w:right w:val="dotted" w:sz="6" w:space="0" w:color="auto"/>
            </w:tcBorders>
          </w:tcPr>
          <w:p w14:paraId="615EA9A2"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5 Jan (T)</w:t>
            </w:r>
          </w:p>
        </w:tc>
        <w:tc>
          <w:tcPr>
            <w:tcW w:w="2980" w:type="dxa"/>
            <w:tcBorders>
              <w:top w:val="dotted" w:sz="6" w:space="0" w:color="auto"/>
              <w:left w:val="dotted" w:sz="6" w:space="0" w:color="auto"/>
              <w:bottom w:val="dotted" w:sz="6" w:space="0" w:color="auto"/>
              <w:right w:val="dotted" w:sz="6" w:space="0" w:color="auto"/>
            </w:tcBorders>
          </w:tcPr>
          <w:p w14:paraId="079EA4CA"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Syllabus &amp; Introduction</w:t>
            </w:r>
          </w:p>
          <w:p w14:paraId="6C24934D"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Seven Steps Reviewed</w:t>
            </w:r>
          </w:p>
          <w:p w14:paraId="5233DA79"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Gunning’s Rules</w:t>
            </w:r>
          </w:p>
        </w:tc>
        <w:tc>
          <w:tcPr>
            <w:tcW w:w="3400" w:type="dxa"/>
            <w:tcBorders>
              <w:top w:val="dotted" w:sz="6" w:space="0" w:color="auto"/>
              <w:left w:val="dotted" w:sz="6" w:space="0" w:color="auto"/>
              <w:bottom w:val="dotted" w:sz="6" w:space="0" w:color="auto"/>
              <w:right w:val="dotted" w:sz="6" w:space="0" w:color="auto"/>
            </w:tcBorders>
          </w:tcPr>
          <w:p w14:paraId="2A512435"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No assignments</w:t>
            </w:r>
          </w:p>
        </w:tc>
        <w:tc>
          <w:tcPr>
            <w:tcW w:w="280" w:type="dxa"/>
            <w:tcBorders>
              <w:top w:val="dotted" w:sz="6" w:space="0" w:color="auto"/>
              <w:left w:val="dotted" w:sz="6" w:space="0" w:color="auto"/>
              <w:bottom w:val="dotted" w:sz="6" w:space="0" w:color="auto"/>
              <w:right w:val="dotted" w:sz="6" w:space="0" w:color="auto"/>
            </w:tcBorders>
          </w:tcPr>
          <w:p w14:paraId="05E6CD57" w14:textId="77777777" w:rsidR="00407571" w:rsidRPr="005D239D" w:rsidRDefault="00407571">
            <w:pPr>
              <w:ind w:right="20"/>
              <w:rPr>
                <w:rFonts w:ascii="Arial" w:hAnsi="Arial" w:cs="Arial"/>
                <w:sz w:val="21"/>
                <w:szCs w:val="18"/>
                <w:lang w:bidi="ar-SA"/>
              </w:rPr>
            </w:pPr>
          </w:p>
        </w:tc>
      </w:tr>
      <w:tr w:rsidR="00407571" w:rsidRPr="005D239D" w14:paraId="4CB2DAB7"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3E8666A1"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3</w:t>
            </w:r>
          </w:p>
        </w:tc>
        <w:tc>
          <w:tcPr>
            <w:tcW w:w="1360" w:type="dxa"/>
            <w:tcBorders>
              <w:top w:val="dotted" w:sz="6" w:space="0" w:color="auto"/>
              <w:left w:val="dotted" w:sz="6" w:space="0" w:color="auto"/>
              <w:bottom w:val="dotted" w:sz="6" w:space="0" w:color="auto"/>
              <w:right w:val="dotted" w:sz="6" w:space="0" w:color="auto"/>
            </w:tcBorders>
          </w:tcPr>
          <w:p w14:paraId="451C1704"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7 Jan (Th)</w:t>
            </w:r>
          </w:p>
          <w:p w14:paraId="61ABCDD7" w14:textId="77777777" w:rsidR="00407571" w:rsidRPr="005D239D" w:rsidRDefault="00407571">
            <w:pPr>
              <w:ind w:left="-40" w:right="20"/>
              <w:rPr>
                <w:rFonts w:ascii="Arial" w:hAnsi="Arial" w:cs="Arial"/>
                <w:sz w:val="21"/>
                <w:szCs w:val="18"/>
                <w:lang w:bidi="ar-SA"/>
              </w:rPr>
            </w:pPr>
          </w:p>
        </w:tc>
        <w:tc>
          <w:tcPr>
            <w:tcW w:w="2980" w:type="dxa"/>
            <w:tcBorders>
              <w:top w:val="dotted" w:sz="6" w:space="0" w:color="auto"/>
              <w:left w:val="dotted" w:sz="6" w:space="0" w:color="auto"/>
              <w:bottom w:val="dotted" w:sz="6" w:space="0" w:color="auto"/>
              <w:right w:val="dotted" w:sz="6" w:space="0" w:color="auto"/>
            </w:tcBorders>
          </w:tcPr>
          <w:p w14:paraId="1704A5B2"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Focusing Your Idea</w:t>
            </w:r>
          </w:p>
        </w:tc>
        <w:tc>
          <w:tcPr>
            <w:tcW w:w="3400" w:type="dxa"/>
            <w:tcBorders>
              <w:top w:val="dotted" w:sz="6" w:space="0" w:color="auto"/>
              <w:left w:val="dotted" w:sz="6" w:space="0" w:color="auto"/>
              <w:bottom w:val="dotted" w:sz="6" w:space="0" w:color="auto"/>
              <w:right w:val="dotted" w:sz="6" w:space="0" w:color="auto"/>
            </w:tcBorders>
          </w:tcPr>
          <w:p w14:paraId="2855696B"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Assign. #1: Exegetical Outline</w:t>
            </w:r>
          </w:p>
        </w:tc>
        <w:tc>
          <w:tcPr>
            <w:tcW w:w="280" w:type="dxa"/>
            <w:tcBorders>
              <w:top w:val="dotted" w:sz="6" w:space="0" w:color="auto"/>
              <w:left w:val="dotted" w:sz="6" w:space="0" w:color="auto"/>
              <w:bottom w:val="dotted" w:sz="6" w:space="0" w:color="auto"/>
              <w:right w:val="dotted" w:sz="6" w:space="0" w:color="auto"/>
            </w:tcBorders>
          </w:tcPr>
          <w:p w14:paraId="6FB9F9D9" w14:textId="77777777" w:rsidR="00407571" w:rsidRPr="005D239D" w:rsidRDefault="00407571">
            <w:pPr>
              <w:ind w:right="20"/>
              <w:rPr>
                <w:rFonts w:ascii="Arial" w:hAnsi="Arial" w:cs="Arial"/>
                <w:sz w:val="21"/>
                <w:szCs w:val="18"/>
                <w:lang w:bidi="ar-SA"/>
              </w:rPr>
            </w:pPr>
          </w:p>
        </w:tc>
      </w:tr>
      <w:tr w:rsidR="00407571" w:rsidRPr="005D239D" w14:paraId="35131197"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047D7314"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4-5</w:t>
            </w:r>
          </w:p>
        </w:tc>
        <w:tc>
          <w:tcPr>
            <w:tcW w:w="1360" w:type="dxa"/>
            <w:tcBorders>
              <w:top w:val="dotted" w:sz="6" w:space="0" w:color="auto"/>
              <w:left w:val="dotted" w:sz="6" w:space="0" w:color="auto"/>
              <w:bottom w:val="dotted" w:sz="6" w:space="0" w:color="auto"/>
              <w:right w:val="dotted" w:sz="6" w:space="0" w:color="auto"/>
            </w:tcBorders>
          </w:tcPr>
          <w:p w14:paraId="5BB47C83"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12 Jan (T)</w:t>
            </w:r>
          </w:p>
        </w:tc>
        <w:tc>
          <w:tcPr>
            <w:tcW w:w="2980" w:type="dxa"/>
            <w:tcBorders>
              <w:top w:val="dotted" w:sz="6" w:space="0" w:color="auto"/>
              <w:left w:val="dotted" w:sz="6" w:space="0" w:color="auto"/>
              <w:bottom w:val="dotted" w:sz="6" w:space="0" w:color="auto"/>
              <w:right w:val="dotted" w:sz="6" w:space="0" w:color="auto"/>
            </w:tcBorders>
          </w:tcPr>
          <w:p w14:paraId="36199AE9"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Review Exam</w:t>
            </w:r>
          </w:p>
          <w:p w14:paraId="0F58B703"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More on Intros &amp; Conclusions</w:t>
            </w:r>
          </w:p>
        </w:tc>
        <w:tc>
          <w:tcPr>
            <w:tcW w:w="3400" w:type="dxa"/>
            <w:tcBorders>
              <w:top w:val="dotted" w:sz="6" w:space="0" w:color="auto"/>
              <w:left w:val="dotted" w:sz="6" w:space="0" w:color="auto"/>
              <w:bottom w:val="dotted" w:sz="6" w:space="0" w:color="auto"/>
              <w:right w:val="dotted" w:sz="6" w:space="0" w:color="auto"/>
            </w:tcBorders>
          </w:tcPr>
          <w:p w14:paraId="5971A3D0"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Assign. #2: Homiletical Outline</w:t>
            </w:r>
          </w:p>
          <w:p w14:paraId="77A64577"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Hostetler, 11-39; Davis, 77-92</w:t>
            </w:r>
          </w:p>
        </w:tc>
        <w:tc>
          <w:tcPr>
            <w:tcW w:w="280" w:type="dxa"/>
            <w:tcBorders>
              <w:top w:val="dotted" w:sz="6" w:space="0" w:color="auto"/>
              <w:left w:val="dotted" w:sz="6" w:space="0" w:color="auto"/>
              <w:bottom w:val="dotted" w:sz="6" w:space="0" w:color="auto"/>
              <w:right w:val="dotted" w:sz="6" w:space="0" w:color="auto"/>
            </w:tcBorders>
          </w:tcPr>
          <w:p w14:paraId="40C3DD71" w14:textId="77777777" w:rsidR="00407571" w:rsidRPr="005D239D" w:rsidRDefault="00333B4E">
            <w:pPr>
              <w:ind w:right="20"/>
              <w:rPr>
                <w:rFonts w:ascii="Arial" w:hAnsi="Arial" w:cs="Arial"/>
                <w:sz w:val="21"/>
                <w:szCs w:val="18"/>
                <w:lang w:bidi="ar-SA"/>
              </w:rPr>
            </w:pPr>
            <w:r w:rsidRPr="005D239D">
              <w:rPr>
                <w:rFonts w:ascii="Arial" w:hAnsi="Arial" w:cs="Arial"/>
                <w:noProof/>
                <w:sz w:val="21"/>
                <w:szCs w:val="18"/>
                <w:lang w:bidi="ar-SA"/>
              </w:rPr>
              <w:drawing>
                <wp:inline distT="0" distB="0" distL="0" distR="0" wp14:anchorId="3D00DE3B" wp14:editId="655A4896">
                  <wp:extent cx="127635" cy="116840"/>
                  <wp:effectExtent l="0" t="0" r="0" b="0"/>
                  <wp:docPr id="309"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3DB0A8FE"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3796AA05"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6</w:t>
            </w:r>
          </w:p>
        </w:tc>
        <w:tc>
          <w:tcPr>
            <w:tcW w:w="1360" w:type="dxa"/>
            <w:tcBorders>
              <w:top w:val="dotted" w:sz="6" w:space="0" w:color="auto"/>
              <w:left w:val="dotted" w:sz="6" w:space="0" w:color="auto"/>
              <w:bottom w:val="dotted" w:sz="6" w:space="0" w:color="auto"/>
              <w:right w:val="dotted" w:sz="6" w:space="0" w:color="auto"/>
            </w:tcBorders>
          </w:tcPr>
          <w:p w14:paraId="2A054554"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14 Jan (Th)</w:t>
            </w:r>
          </w:p>
          <w:p w14:paraId="2741743E" w14:textId="77777777" w:rsidR="00407571" w:rsidRPr="005D239D" w:rsidRDefault="00407571">
            <w:pPr>
              <w:ind w:left="-40" w:right="20"/>
              <w:rPr>
                <w:rFonts w:ascii="Arial" w:hAnsi="Arial" w:cs="Arial"/>
                <w:sz w:val="21"/>
                <w:szCs w:val="18"/>
                <w:lang w:bidi="ar-SA"/>
              </w:rPr>
            </w:pPr>
          </w:p>
        </w:tc>
        <w:tc>
          <w:tcPr>
            <w:tcW w:w="2980" w:type="dxa"/>
            <w:tcBorders>
              <w:top w:val="dotted" w:sz="6" w:space="0" w:color="auto"/>
              <w:left w:val="dotted" w:sz="6" w:space="0" w:color="auto"/>
              <w:bottom w:val="dotted" w:sz="6" w:space="0" w:color="auto"/>
              <w:right w:val="dotted" w:sz="6" w:space="0" w:color="auto"/>
            </w:tcBorders>
          </w:tcPr>
          <w:p w14:paraId="1515485E"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right w:val="dotted" w:sz="6" w:space="0" w:color="auto"/>
            </w:tcBorders>
          </w:tcPr>
          <w:p w14:paraId="6C85E974"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Assign. #3: Full Sermon Outline</w:t>
            </w:r>
          </w:p>
          <w:p w14:paraId="685A06E4"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“Preaching Biblical Narratives” (Reed)</w:t>
            </w:r>
          </w:p>
          <w:p w14:paraId="60C74D7D" w14:textId="77777777" w:rsidR="00407571" w:rsidRPr="005D239D" w:rsidRDefault="00407571">
            <w:pPr>
              <w:ind w:right="20"/>
              <w:jc w:val="left"/>
              <w:rPr>
                <w:rFonts w:ascii="Arial" w:hAnsi="Arial" w:cs="Arial"/>
                <w:sz w:val="21"/>
                <w:szCs w:val="18"/>
                <w:lang w:bidi="ar-SA"/>
              </w:rPr>
            </w:pPr>
          </w:p>
        </w:tc>
        <w:tc>
          <w:tcPr>
            <w:tcW w:w="280" w:type="dxa"/>
            <w:tcBorders>
              <w:top w:val="dotted" w:sz="6" w:space="0" w:color="auto"/>
              <w:left w:val="dotted" w:sz="6" w:space="0" w:color="auto"/>
              <w:bottom w:val="dotted" w:sz="6" w:space="0" w:color="auto"/>
              <w:right w:val="dotted" w:sz="6" w:space="0" w:color="auto"/>
            </w:tcBorders>
          </w:tcPr>
          <w:p w14:paraId="58F4AD7E" w14:textId="77777777" w:rsidR="00407571" w:rsidRPr="005D239D" w:rsidRDefault="00333B4E">
            <w:pPr>
              <w:ind w:right="20"/>
              <w:rPr>
                <w:rFonts w:ascii="Arial" w:hAnsi="Arial" w:cs="Arial"/>
                <w:sz w:val="21"/>
                <w:szCs w:val="18"/>
                <w:lang w:bidi="ar-SA"/>
              </w:rPr>
            </w:pPr>
            <w:r w:rsidRPr="005D239D">
              <w:rPr>
                <w:rFonts w:ascii="Arial" w:hAnsi="Arial" w:cs="Arial"/>
                <w:noProof/>
                <w:sz w:val="21"/>
                <w:szCs w:val="18"/>
                <w:lang w:bidi="ar-SA"/>
              </w:rPr>
              <w:drawing>
                <wp:inline distT="0" distB="0" distL="0" distR="0" wp14:anchorId="539F8373" wp14:editId="2982AE44">
                  <wp:extent cx="127635" cy="116840"/>
                  <wp:effectExtent l="0" t="0" r="0" b="0"/>
                  <wp:docPr id="31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B708C72"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3D4FF988"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7-8</w:t>
            </w:r>
          </w:p>
        </w:tc>
        <w:tc>
          <w:tcPr>
            <w:tcW w:w="1360" w:type="dxa"/>
            <w:tcBorders>
              <w:top w:val="dotted" w:sz="6" w:space="0" w:color="auto"/>
              <w:left w:val="dotted" w:sz="6" w:space="0" w:color="auto"/>
              <w:bottom w:val="dotted" w:sz="6" w:space="0" w:color="auto"/>
              <w:right w:val="dotted" w:sz="6" w:space="0" w:color="auto"/>
            </w:tcBorders>
          </w:tcPr>
          <w:p w14:paraId="4024A767"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19 Jan (T)</w:t>
            </w:r>
          </w:p>
        </w:tc>
        <w:tc>
          <w:tcPr>
            <w:tcW w:w="2980" w:type="dxa"/>
            <w:tcBorders>
              <w:top w:val="dotted" w:sz="6" w:space="0" w:color="auto"/>
              <w:left w:val="dotted" w:sz="6" w:space="0" w:color="auto"/>
              <w:bottom w:val="dotted" w:sz="6" w:space="0" w:color="auto"/>
              <w:right w:val="dotted" w:sz="6" w:space="0" w:color="auto"/>
            </w:tcBorders>
          </w:tcPr>
          <w:p w14:paraId="593701D1"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Speakers 1-3</w:t>
            </w:r>
          </w:p>
        </w:tc>
        <w:tc>
          <w:tcPr>
            <w:tcW w:w="3400" w:type="dxa"/>
            <w:tcBorders>
              <w:top w:val="dotted" w:sz="6" w:space="0" w:color="auto"/>
              <w:left w:val="dotted" w:sz="6" w:space="0" w:color="auto"/>
              <w:bottom w:val="dotted" w:sz="6" w:space="0" w:color="auto"/>
              <w:right w:val="dotted" w:sz="6" w:space="0" w:color="auto"/>
            </w:tcBorders>
          </w:tcPr>
          <w:p w14:paraId="2E4DA23E"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Assign. #4: Sermon Interviews</w:t>
            </w:r>
          </w:p>
          <w:p w14:paraId="7355ECE7"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Illustrations (3 cards)</w:t>
            </w:r>
          </w:p>
        </w:tc>
        <w:tc>
          <w:tcPr>
            <w:tcW w:w="280" w:type="dxa"/>
            <w:tcBorders>
              <w:top w:val="dotted" w:sz="6" w:space="0" w:color="auto"/>
              <w:left w:val="dotted" w:sz="6" w:space="0" w:color="auto"/>
              <w:bottom w:val="dotted" w:sz="6" w:space="0" w:color="auto"/>
              <w:right w:val="dotted" w:sz="6" w:space="0" w:color="auto"/>
            </w:tcBorders>
          </w:tcPr>
          <w:p w14:paraId="426E4597" w14:textId="77777777" w:rsidR="00407571" w:rsidRPr="005D239D" w:rsidRDefault="00407571">
            <w:pPr>
              <w:ind w:right="20"/>
              <w:rPr>
                <w:rFonts w:ascii="Arial" w:hAnsi="Arial" w:cs="Arial"/>
                <w:sz w:val="21"/>
                <w:szCs w:val="18"/>
                <w:lang w:bidi="ar-SA"/>
              </w:rPr>
            </w:pPr>
          </w:p>
        </w:tc>
      </w:tr>
      <w:tr w:rsidR="00407571" w:rsidRPr="005D239D" w14:paraId="1EE4523E"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47C8BC0B" w14:textId="77777777" w:rsidR="00407571" w:rsidRPr="005D239D" w:rsidRDefault="00407571">
            <w:pPr>
              <w:ind w:left="40" w:right="20"/>
              <w:jc w:val="center"/>
              <w:rPr>
                <w:rFonts w:ascii="Arial" w:hAnsi="Arial" w:cs="Arial"/>
                <w:sz w:val="21"/>
                <w:szCs w:val="18"/>
                <w:lang w:bidi="ar-SA"/>
              </w:rPr>
            </w:pPr>
          </w:p>
        </w:tc>
        <w:tc>
          <w:tcPr>
            <w:tcW w:w="1360" w:type="dxa"/>
            <w:tcBorders>
              <w:top w:val="dotted" w:sz="6" w:space="0" w:color="auto"/>
              <w:left w:val="dotted" w:sz="6" w:space="0" w:color="auto"/>
              <w:bottom w:val="dotted" w:sz="6" w:space="0" w:color="auto"/>
              <w:right w:val="dotted" w:sz="6" w:space="0" w:color="auto"/>
            </w:tcBorders>
          </w:tcPr>
          <w:p w14:paraId="7AE2C889"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21 Jan (Th)</w:t>
            </w:r>
          </w:p>
          <w:p w14:paraId="6934281A" w14:textId="77777777" w:rsidR="00407571" w:rsidRPr="005D239D" w:rsidRDefault="00407571">
            <w:pPr>
              <w:ind w:left="-40" w:right="20"/>
              <w:rPr>
                <w:rFonts w:ascii="Arial" w:hAnsi="Arial" w:cs="Arial"/>
                <w:sz w:val="21"/>
                <w:szCs w:val="18"/>
                <w:lang w:bidi="ar-SA"/>
              </w:rPr>
            </w:pPr>
          </w:p>
        </w:tc>
        <w:tc>
          <w:tcPr>
            <w:tcW w:w="2980" w:type="dxa"/>
            <w:tcBorders>
              <w:top w:val="dotted" w:sz="6" w:space="0" w:color="auto"/>
              <w:left w:val="dotted" w:sz="6" w:space="0" w:color="auto"/>
              <w:bottom w:val="dotted" w:sz="6" w:space="0" w:color="auto"/>
              <w:right w:val="dotted" w:sz="6" w:space="0" w:color="auto"/>
            </w:tcBorders>
          </w:tcPr>
          <w:p w14:paraId="10F362B6"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Chinese New Year</w:t>
            </w:r>
          </w:p>
        </w:tc>
        <w:tc>
          <w:tcPr>
            <w:tcW w:w="3400" w:type="dxa"/>
            <w:tcBorders>
              <w:top w:val="dotted" w:sz="6" w:space="0" w:color="auto"/>
              <w:left w:val="dotted" w:sz="6" w:space="0" w:color="auto"/>
              <w:bottom w:val="dotted" w:sz="6" w:space="0" w:color="auto"/>
              <w:right w:val="dotted" w:sz="6" w:space="0" w:color="auto"/>
            </w:tcBorders>
          </w:tcPr>
          <w:p w14:paraId="641E9DDB"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No Class</w:t>
            </w:r>
          </w:p>
        </w:tc>
        <w:tc>
          <w:tcPr>
            <w:tcW w:w="280" w:type="dxa"/>
            <w:tcBorders>
              <w:top w:val="dotted" w:sz="6" w:space="0" w:color="auto"/>
              <w:left w:val="dotted" w:sz="6" w:space="0" w:color="auto"/>
              <w:bottom w:val="dotted" w:sz="6" w:space="0" w:color="auto"/>
              <w:right w:val="dotted" w:sz="6" w:space="0" w:color="auto"/>
            </w:tcBorders>
          </w:tcPr>
          <w:p w14:paraId="059ACE2D" w14:textId="77777777" w:rsidR="00407571" w:rsidRPr="005D239D" w:rsidRDefault="00407571">
            <w:pPr>
              <w:ind w:right="20"/>
              <w:rPr>
                <w:rFonts w:ascii="Arial" w:hAnsi="Arial" w:cs="Arial"/>
                <w:sz w:val="21"/>
                <w:szCs w:val="18"/>
                <w:lang w:bidi="ar-SA"/>
              </w:rPr>
            </w:pPr>
          </w:p>
        </w:tc>
      </w:tr>
      <w:tr w:rsidR="00407571" w:rsidRPr="005D239D" w14:paraId="735CD165"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3833C959"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9-10</w:t>
            </w:r>
          </w:p>
        </w:tc>
        <w:tc>
          <w:tcPr>
            <w:tcW w:w="1360" w:type="dxa"/>
            <w:tcBorders>
              <w:top w:val="dotted" w:sz="6" w:space="0" w:color="auto"/>
              <w:left w:val="dotted" w:sz="6" w:space="0" w:color="auto"/>
              <w:bottom w:val="dotted" w:sz="6" w:space="0" w:color="auto"/>
              <w:right w:val="dotted" w:sz="6" w:space="0" w:color="auto"/>
            </w:tcBorders>
          </w:tcPr>
          <w:p w14:paraId="35C03758"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26 Jan (T)</w:t>
            </w:r>
          </w:p>
        </w:tc>
        <w:tc>
          <w:tcPr>
            <w:tcW w:w="2980" w:type="dxa"/>
            <w:tcBorders>
              <w:top w:val="dotted" w:sz="6" w:space="0" w:color="auto"/>
              <w:left w:val="dotted" w:sz="6" w:space="0" w:color="auto"/>
              <w:bottom w:val="dotted" w:sz="6" w:space="0" w:color="auto"/>
              <w:right w:val="dotted" w:sz="6" w:space="0" w:color="auto"/>
            </w:tcBorders>
          </w:tcPr>
          <w:p w14:paraId="2A1806E8"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Speakers 4-6</w:t>
            </w:r>
          </w:p>
        </w:tc>
        <w:tc>
          <w:tcPr>
            <w:tcW w:w="3400" w:type="dxa"/>
            <w:tcBorders>
              <w:top w:val="dotted" w:sz="6" w:space="0" w:color="auto"/>
              <w:left w:val="dotted" w:sz="6" w:space="0" w:color="auto"/>
              <w:bottom w:val="dotted" w:sz="6" w:space="0" w:color="auto"/>
              <w:right w:val="dotted" w:sz="6" w:space="0" w:color="auto"/>
            </w:tcBorders>
          </w:tcPr>
          <w:p w14:paraId="76CDC73F"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Mawhinney, 6-77, 245-58</w:t>
            </w:r>
          </w:p>
        </w:tc>
        <w:tc>
          <w:tcPr>
            <w:tcW w:w="280" w:type="dxa"/>
            <w:tcBorders>
              <w:top w:val="dotted" w:sz="6" w:space="0" w:color="auto"/>
              <w:left w:val="dotted" w:sz="6" w:space="0" w:color="auto"/>
              <w:bottom w:val="dotted" w:sz="6" w:space="0" w:color="auto"/>
              <w:right w:val="dotted" w:sz="6" w:space="0" w:color="auto"/>
            </w:tcBorders>
          </w:tcPr>
          <w:p w14:paraId="4F61BB57" w14:textId="77777777" w:rsidR="00407571" w:rsidRPr="005D239D" w:rsidRDefault="00333B4E">
            <w:pPr>
              <w:ind w:right="20"/>
              <w:rPr>
                <w:rFonts w:ascii="Arial" w:hAnsi="Arial" w:cs="Arial"/>
                <w:sz w:val="21"/>
                <w:szCs w:val="18"/>
                <w:lang w:bidi="ar-SA"/>
              </w:rPr>
            </w:pPr>
            <w:r w:rsidRPr="005D239D">
              <w:rPr>
                <w:rFonts w:ascii="Arial" w:hAnsi="Arial" w:cs="Arial"/>
                <w:noProof/>
                <w:sz w:val="21"/>
                <w:szCs w:val="18"/>
                <w:lang w:bidi="ar-SA"/>
              </w:rPr>
              <w:drawing>
                <wp:inline distT="0" distB="0" distL="0" distR="0" wp14:anchorId="1564383A" wp14:editId="40CDD486">
                  <wp:extent cx="127635" cy="116840"/>
                  <wp:effectExtent l="0" t="0" r="0" b="0"/>
                  <wp:docPr id="31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5A340D6"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4AD9F2E5"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11</w:t>
            </w:r>
          </w:p>
        </w:tc>
        <w:tc>
          <w:tcPr>
            <w:tcW w:w="1360" w:type="dxa"/>
            <w:tcBorders>
              <w:top w:val="dotted" w:sz="6" w:space="0" w:color="auto"/>
              <w:left w:val="dotted" w:sz="6" w:space="0" w:color="auto"/>
              <w:bottom w:val="dotted" w:sz="6" w:space="0" w:color="auto"/>
              <w:right w:val="dotted" w:sz="6" w:space="0" w:color="auto"/>
            </w:tcBorders>
          </w:tcPr>
          <w:p w14:paraId="264827EA"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28 Jan (Th)</w:t>
            </w:r>
          </w:p>
          <w:p w14:paraId="393004FD" w14:textId="77777777" w:rsidR="00407571" w:rsidRPr="005D239D" w:rsidRDefault="00407571">
            <w:pPr>
              <w:ind w:left="-40" w:right="20"/>
              <w:rPr>
                <w:rFonts w:ascii="Arial" w:hAnsi="Arial" w:cs="Arial"/>
                <w:sz w:val="21"/>
                <w:szCs w:val="18"/>
                <w:lang w:bidi="ar-SA"/>
              </w:rPr>
            </w:pPr>
          </w:p>
        </w:tc>
        <w:tc>
          <w:tcPr>
            <w:tcW w:w="2980" w:type="dxa"/>
            <w:tcBorders>
              <w:top w:val="dotted" w:sz="6" w:space="0" w:color="auto"/>
              <w:left w:val="dotted" w:sz="6" w:space="0" w:color="auto"/>
              <w:bottom w:val="dotted" w:sz="6" w:space="0" w:color="auto"/>
              <w:right w:val="dotted" w:sz="6" w:space="0" w:color="auto"/>
            </w:tcBorders>
          </w:tcPr>
          <w:p w14:paraId="023C349B"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Topical Sermons</w:t>
            </w:r>
          </w:p>
        </w:tc>
        <w:tc>
          <w:tcPr>
            <w:tcW w:w="3400" w:type="dxa"/>
            <w:tcBorders>
              <w:top w:val="dotted" w:sz="6" w:space="0" w:color="auto"/>
              <w:left w:val="dotted" w:sz="6" w:space="0" w:color="auto"/>
              <w:bottom w:val="dotted" w:sz="6" w:space="0" w:color="auto"/>
              <w:right w:val="dotted" w:sz="6" w:space="0" w:color="auto"/>
            </w:tcBorders>
          </w:tcPr>
          <w:p w14:paraId="5ABAD7DA"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Mawhinney, 78-116</w:t>
            </w:r>
          </w:p>
        </w:tc>
        <w:tc>
          <w:tcPr>
            <w:tcW w:w="280" w:type="dxa"/>
            <w:tcBorders>
              <w:top w:val="dotted" w:sz="6" w:space="0" w:color="auto"/>
              <w:left w:val="dotted" w:sz="6" w:space="0" w:color="auto"/>
              <w:bottom w:val="dotted" w:sz="6" w:space="0" w:color="auto"/>
              <w:right w:val="dotted" w:sz="6" w:space="0" w:color="auto"/>
            </w:tcBorders>
          </w:tcPr>
          <w:p w14:paraId="4CF7B338" w14:textId="77777777" w:rsidR="00407571" w:rsidRPr="005D239D" w:rsidRDefault="00333B4E">
            <w:pPr>
              <w:ind w:right="20"/>
              <w:rPr>
                <w:rFonts w:ascii="Arial" w:hAnsi="Arial" w:cs="Arial"/>
                <w:sz w:val="21"/>
                <w:szCs w:val="18"/>
                <w:lang w:bidi="ar-SA"/>
              </w:rPr>
            </w:pPr>
            <w:r w:rsidRPr="005D239D">
              <w:rPr>
                <w:rFonts w:ascii="Arial" w:hAnsi="Arial" w:cs="Arial"/>
                <w:noProof/>
                <w:sz w:val="21"/>
                <w:szCs w:val="18"/>
                <w:lang w:bidi="ar-SA"/>
              </w:rPr>
              <w:drawing>
                <wp:inline distT="0" distB="0" distL="0" distR="0" wp14:anchorId="335EEF26" wp14:editId="5C094FCE">
                  <wp:extent cx="127635" cy="116840"/>
                  <wp:effectExtent l="0" t="0" r="0" b="0"/>
                  <wp:docPr id="31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66420517"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72FB353F"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12-13</w:t>
            </w:r>
          </w:p>
        </w:tc>
        <w:tc>
          <w:tcPr>
            <w:tcW w:w="1360" w:type="dxa"/>
            <w:tcBorders>
              <w:top w:val="dotted" w:sz="6" w:space="0" w:color="auto"/>
              <w:left w:val="dotted" w:sz="6" w:space="0" w:color="auto"/>
              <w:bottom w:val="dotted" w:sz="6" w:space="0" w:color="auto"/>
              <w:right w:val="dotted" w:sz="6" w:space="0" w:color="auto"/>
            </w:tcBorders>
          </w:tcPr>
          <w:p w14:paraId="2A36941F"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2 Feb (T)</w:t>
            </w:r>
          </w:p>
        </w:tc>
        <w:tc>
          <w:tcPr>
            <w:tcW w:w="2980" w:type="dxa"/>
            <w:tcBorders>
              <w:top w:val="dotted" w:sz="6" w:space="0" w:color="auto"/>
              <w:left w:val="dotted" w:sz="6" w:space="0" w:color="auto"/>
              <w:bottom w:val="dotted" w:sz="6" w:space="0" w:color="auto"/>
              <w:right w:val="dotted" w:sz="6" w:space="0" w:color="auto"/>
            </w:tcBorders>
          </w:tcPr>
          <w:p w14:paraId="0ADD21D6"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Speakers 7-9</w:t>
            </w:r>
          </w:p>
        </w:tc>
        <w:tc>
          <w:tcPr>
            <w:tcW w:w="3400" w:type="dxa"/>
            <w:tcBorders>
              <w:top w:val="dotted" w:sz="6" w:space="0" w:color="auto"/>
              <w:left w:val="dotted" w:sz="6" w:space="0" w:color="auto"/>
              <w:bottom w:val="dotted" w:sz="6" w:space="0" w:color="auto"/>
              <w:right w:val="dotted" w:sz="6" w:space="0" w:color="auto"/>
            </w:tcBorders>
          </w:tcPr>
          <w:p w14:paraId="6067C789"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Mawhinney, 117-72</w:t>
            </w:r>
          </w:p>
          <w:p w14:paraId="085EC6D6"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Illustrations (3 cards)</w:t>
            </w:r>
          </w:p>
        </w:tc>
        <w:tc>
          <w:tcPr>
            <w:tcW w:w="280" w:type="dxa"/>
            <w:tcBorders>
              <w:top w:val="dotted" w:sz="6" w:space="0" w:color="auto"/>
              <w:left w:val="dotted" w:sz="6" w:space="0" w:color="auto"/>
              <w:bottom w:val="dotted" w:sz="6" w:space="0" w:color="auto"/>
              <w:right w:val="dotted" w:sz="6" w:space="0" w:color="auto"/>
            </w:tcBorders>
          </w:tcPr>
          <w:p w14:paraId="36FEC115" w14:textId="77777777" w:rsidR="00407571" w:rsidRPr="005D239D" w:rsidRDefault="00333B4E">
            <w:pPr>
              <w:ind w:right="20"/>
              <w:rPr>
                <w:rFonts w:ascii="Arial" w:hAnsi="Arial" w:cs="Arial"/>
                <w:sz w:val="21"/>
                <w:szCs w:val="18"/>
                <w:lang w:bidi="ar-SA"/>
              </w:rPr>
            </w:pPr>
            <w:r w:rsidRPr="005D239D">
              <w:rPr>
                <w:rFonts w:ascii="Arial" w:hAnsi="Arial" w:cs="Arial"/>
                <w:noProof/>
                <w:sz w:val="21"/>
                <w:szCs w:val="18"/>
                <w:lang w:bidi="ar-SA"/>
              </w:rPr>
              <w:drawing>
                <wp:inline distT="0" distB="0" distL="0" distR="0" wp14:anchorId="6C478B38" wp14:editId="0FB4C714">
                  <wp:extent cx="127635" cy="116840"/>
                  <wp:effectExtent l="0" t="0" r="0" b="0"/>
                  <wp:docPr id="31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D0ACB3E"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0DCA219E"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14</w:t>
            </w:r>
          </w:p>
        </w:tc>
        <w:tc>
          <w:tcPr>
            <w:tcW w:w="1360" w:type="dxa"/>
            <w:tcBorders>
              <w:top w:val="dotted" w:sz="6" w:space="0" w:color="auto"/>
              <w:left w:val="dotted" w:sz="6" w:space="0" w:color="auto"/>
              <w:bottom w:val="dotted" w:sz="6" w:space="0" w:color="auto"/>
              <w:right w:val="dotted" w:sz="6" w:space="0" w:color="auto"/>
            </w:tcBorders>
          </w:tcPr>
          <w:p w14:paraId="1E787135"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4 Feb (Th)</w:t>
            </w:r>
          </w:p>
          <w:p w14:paraId="0D9BCAAF" w14:textId="77777777" w:rsidR="00407571" w:rsidRPr="005D239D" w:rsidRDefault="00407571">
            <w:pPr>
              <w:ind w:left="-40" w:right="20"/>
              <w:rPr>
                <w:rFonts w:ascii="Arial" w:hAnsi="Arial" w:cs="Arial"/>
                <w:sz w:val="21"/>
                <w:szCs w:val="18"/>
                <w:lang w:bidi="ar-SA"/>
              </w:rPr>
            </w:pPr>
          </w:p>
        </w:tc>
        <w:tc>
          <w:tcPr>
            <w:tcW w:w="2980" w:type="dxa"/>
            <w:tcBorders>
              <w:top w:val="dotted" w:sz="6" w:space="0" w:color="auto"/>
              <w:left w:val="dotted" w:sz="6" w:space="0" w:color="auto"/>
              <w:bottom w:val="dotted" w:sz="6" w:space="0" w:color="auto"/>
              <w:right w:val="dotted" w:sz="6" w:space="0" w:color="auto"/>
            </w:tcBorders>
          </w:tcPr>
          <w:p w14:paraId="2CBB598B"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Monologues</w:t>
            </w:r>
          </w:p>
        </w:tc>
        <w:tc>
          <w:tcPr>
            <w:tcW w:w="3400" w:type="dxa"/>
            <w:tcBorders>
              <w:top w:val="dotted" w:sz="6" w:space="0" w:color="auto"/>
              <w:left w:val="dotted" w:sz="6" w:space="0" w:color="auto"/>
              <w:bottom w:val="dotted" w:sz="6" w:space="0" w:color="auto"/>
              <w:right w:val="dotted" w:sz="6" w:space="0" w:color="auto"/>
            </w:tcBorders>
          </w:tcPr>
          <w:p w14:paraId="2A66E54A" w14:textId="77777777" w:rsidR="00407571" w:rsidRPr="005D239D" w:rsidRDefault="00407571">
            <w:pPr>
              <w:ind w:right="20"/>
              <w:jc w:val="left"/>
              <w:rPr>
                <w:rFonts w:ascii="Arial" w:hAnsi="Arial" w:cs="Arial"/>
                <w:sz w:val="21"/>
                <w:szCs w:val="18"/>
                <w:lang w:bidi="ar-SA"/>
              </w:rPr>
            </w:pPr>
            <w:r w:rsidRPr="005D239D">
              <w:rPr>
                <w:rFonts w:ascii="Arial" w:hAnsi="Arial" w:cs="Arial"/>
                <w:i/>
                <w:sz w:val="21"/>
                <w:szCs w:val="18"/>
                <w:lang w:bidi="ar-SA"/>
              </w:rPr>
              <w:t>Biblical Sermons</w:t>
            </w:r>
            <w:r w:rsidRPr="005D239D">
              <w:rPr>
                <w:rFonts w:ascii="Arial" w:hAnsi="Arial" w:cs="Arial"/>
                <w:sz w:val="21"/>
                <w:szCs w:val="18"/>
                <w:lang w:bidi="ar-SA"/>
              </w:rPr>
              <w:t>, 69-88</w:t>
            </w:r>
          </w:p>
        </w:tc>
        <w:tc>
          <w:tcPr>
            <w:tcW w:w="280" w:type="dxa"/>
            <w:tcBorders>
              <w:top w:val="dotted" w:sz="6" w:space="0" w:color="auto"/>
              <w:left w:val="dotted" w:sz="6" w:space="0" w:color="auto"/>
              <w:bottom w:val="dotted" w:sz="6" w:space="0" w:color="auto"/>
              <w:right w:val="dotted" w:sz="6" w:space="0" w:color="auto"/>
            </w:tcBorders>
          </w:tcPr>
          <w:p w14:paraId="48771FC6" w14:textId="77777777" w:rsidR="00407571" w:rsidRPr="005D239D" w:rsidRDefault="00333B4E">
            <w:pPr>
              <w:ind w:right="20"/>
              <w:rPr>
                <w:rFonts w:ascii="Arial" w:hAnsi="Arial" w:cs="Arial"/>
                <w:sz w:val="21"/>
                <w:szCs w:val="18"/>
                <w:lang w:bidi="ar-SA"/>
              </w:rPr>
            </w:pPr>
            <w:r w:rsidRPr="005D239D">
              <w:rPr>
                <w:rFonts w:ascii="Arial" w:hAnsi="Arial" w:cs="Arial"/>
                <w:noProof/>
                <w:sz w:val="21"/>
                <w:szCs w:val="18"/>
                <w:lang w:bidi="ar-SA"/>
              </w:rPr>
              <w:drawing>
                <wp:inline distT="0" distB="0" distL="0" distR="0" wp14:anchorId="2545F4C0" wp14:editId="07CB4338">
                  <wp:extent cx="127635" cy="116840"/>
                  <wp:effectExtent l="0" t="0" r="0" b="0"/>
                  <wp:docPr id="31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B4FC26A"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4223DAF8"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15-16</w:t>
            </w:r>
          </w:p>
        </w:tc>
        <w:tc>
          <w:tcPr>
            <w:tcW w:w="1360" w:type="dxa"/>
            <w:tcBorders>
              <w:top w:val="dotted" w:sz="6" w:space="0" w:color="auto"/>
              <w:left w:val="dotted" w:sz="6" w:space="0" w:color="auto"/>
              <w:bottom w:val="dotted" w:sz="6" w:space="0" w:color="auto"/>
              <w:right w:val="dotted" w:sz="6" w:space="0" w:color="auto"/>
            </w:tcBorders>
          </w:tcPr>
          <w:p w14:paraId="749446F0"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9 Feb (T)</w:t>
            </w:r>
          </w:p>
        </w:tc>
        <w:tc>
          <w:tcPr>
            <w:tcW w:w="2980" w:type="dxa"/>
            <w:tcBorders>
              <w:top w:val="dotted" w:sz="6" w:space="0" w:color="auto"/>
              <w:left w:val="dotted" w:sz="6" w:space="0" w:color="auto"/>
              <w:bottom w:val="dotted" w:sz="6" w:space="0" w:color="auto"/>
              <w:right w:val="dotted" w:sz="6" w:space="0" w:color="auto"/>
            </w:tcBorders>
          </w:tcPr>
          <w:p w14:paraId="77726623"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Speakers 10-11, 1</w:t>
            </w:r>
          </w:p>
        </w:tc>
        <w:tc>
          <w:tcPr>
            <w:tcW w:w="3400" w:type="dxa"/>
            <w:tcBorders>
              <w:top w:val="dotted" w:sz="6" w:space="0" w:color="auto"/>
              <w:left w:val="dotted" w:sz="6" w:space="0" w:color="auto"/>
              <w:bottom w:val="dotted" w:sz="6" w:space="0" w:color="auto"/>
              <w:right w:val="dotted" w:sz="6" w:space="0" w:color="auto"/>
            </w:tcBorders>
          </w:tcPr>
          <w:p w14:paraId="7AC53DC7"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Mawhinney, 173-212</w:t>
            </w:r>
          </w:p>
        </w:tc>
        <w:tc>
          <w:tcPr>
            <w:tcW w:w="280" w:type="dxa"/>
            <w:tcBorders>
              <w:top w:val="dotted" w:sz="6" w:space="0" w:color="auto"/>
              <w:left w:val="dotted" w:sz="6" w:space="0" w:color="auto"/>
              <w:bottom w:val="dotted" w:sz="6" w:space="0" w:color="auto"/>
              <w:right w:val="dotted" w:sz="6" w:space="0" w:color="auto"/>
            </w:tcBorders>
          </w:tcPr>
          <w:p w14:paraId="7BDFFF3D" w14:textId="77777777" w:rsidR="00407571" w:rsidRPr="005D239D" w:rsidRDefault="00333B4E">
            <w:pPr>
              <w:ind w:right="20"/>
              <w:rPr>
                <w:rFonts w:ascii="Arial" w:hAnsi="Arial" w:cs="Arial"/>
                <w:sz w:val="21"/>
                <w:szCs w:val="18"/>
                <w:lang w:bidi="ar-SA"/>
              </w:rPr>
            </w:pPr>
            <w:r w:rsidRPr="005D239D">
              <w:rPr>
                <w:rFonts w:ascii="Arial" w:hAnsi="Arial" w:cs="Arial"/>
                <w:noProof/>
                <w:sz w:val="21"/>
                <w:szCs w:val="18"/>
                <w:lang w:bidi="ar-SA"/>
              </w:rPr>
              <w:drawing>
                <wp:inline distT="0" distB="0" distL="0" distR="0" wp14:anchorId="1BDE6A2D" wp14:editId="3E9C07FB">
                  <wp:extent cx="127635" cy="116840"/>
                  <wp:effectExtent l="0" t="0" r="0" b="0"/>
                  <wp:docPr id="315"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47E31382"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1DE25512"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17</w:t>
            </w:r>
          </w:p>
        </w:tc>
        <w:tc>
          <w:tcPr>
            <w:tcW w:w="1360" w:type="dxa"/>
            <w:tcBorders>
              <w:top w:val="dotted" w:sz="6" w:space="0" w:color="auto"/>
              <w:left w:val="dotted" w:sz="6" w:space="0" w:color="auto"/>
              <w:bottom w:val="dotted" w:sz="6" w:space="0" w:color="auto"/>
              <w:right w:val="dotted" w:sz="6" w:space="0" w:color="auto"/>
            </w:tcBorders>
          </w:tcPr>
          <w:p w14:paraId="0EE650FC"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11 Feb (Th)</w:t>
            </w:r>
          </w:p>
          <w:p w14:paraId="34BD84ED" w14:textId="77777777" w:rsidR="00407571" w:rsidRPr="005D239D" w:rsidRDefault="00407571">
            <w:pPr>
              <w:ind w:left="-40" w:right="20"/>
              <w:rPr>
                <w:rFonts w:ascii="Arial" w:hAnsi="Arial" w:cs="Arial"/>
                <w:sz w:val="21"/>
                <w:szCs w:val="18"/>
                <w:lang w:bidi="ar-SA"/>
              </w:rPr>
            </w:pPr>
          </w:p>
        </w:tc>
        <w:tc>
          <w:tcPr>
            <w:tcW w:w="2980" w:type="dxa"/>
            <w:tcBorders>
              <w:top w:val="dotted" w:sz="6" w:space="0" w:color="auto"/>
              <w:left w:val="dotted" w:sz="6" w:space="0" w:color="auto"/>
              <w:bottom w:val="dotted" w:sz="6" w:space="0" w:color="auto"/>
              <w:right w:val="dotted" w:sz="6" w:space="0" w:color="auto"/>
            </w:tcBorders>
          </w:tcPr>
          <w:p w14:paraId="65A14678" w14:textId="77777777" w:rsidR="00407571" w:rsidRPr="005D239D" w:rsidRDefault="00407571">
            <w:pPr>
              <w:ind w:left="-40" w:right="20"/>
              <w:jc w:val="left"/>
              <w:rPr>
                <w:rFonts w:ascii="Arial" w:hAnsi="Arial" w:cs="Arial"/>
                <w:sz w:val="21"/>
                <w:szCs w:val="18"/>
                <w:lang w:bidi="ar-SA"/>
              </w:rPr>
            </w:pPr>
            <w:proofErr w:type="spellStart"/>
            <w:r w:rsidRPr="005D239D">
              <w:rPr>
                <w:rFonts w:ascii="Arial" w:hAnsi="Arial" w:cs="Arial"/>
                <w:sz w:val="21"/>
                <w:szCs w:val="18"/>
                <w:lang w:bidi="ar-SA"/>
              </w:rPr>
              <w:t>Evangelistic,Wedding</w:t>
            </w:r>
            <w:proofErr w:type="spellEnd"/>
            <w:r w:rsidRPr="005D239D">
              <w:rPr>
                <w:rFonts w:ascii="Arial" w:hAnsi="Arial" w:cs="Arial"/>
                <w:sz w:val="21"/>
                <w:szCs w:val="18"/>
                <w:lang w:bidi="ar-SA"/>
              </w:rPr>
              <w:t>, &amp; Funeral  Sermons</w:t>
            </w:r>
          </w:p>
        </w:tc>
        <w:tc>
          <w:tcPr>
            <w:tcW w:w="3400" w:type="dxa"/>
            <w:tcBorders>
              <w:top w:val="dotted" w:sz="6" w:space="0" w:color="auto"/>
              <w:left w:val="dotted" w:sz="6" w:space="0" w:color="auto"/>
              <w:bottom w:val="dotted" w:sz="6" w:space="0" w:color="auto"/>
              <w:right w:val="dotted" w:sz="6" w:space="0" w:color="auto"/>
            </w:tcBorders>
          </w:tcPr>
          <w:p w14:paraId="771969A5"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Bennett, 69-94, 130-53</w:t>
            </w:r>
          </w:p>
          <w:p w14:paraId="24F6C90B" w14:textId="77777777" w:rsidR="00407571" w:rsidRPr="005D239D" w:rsidRDefault="00407571">
            <w:pPr>
              <w:ind w:right="20"/>
              <w:jc w:val="left"/>
              <w:rPr>
                <w:rFonts w:ascii="Arial" w:hAnsi="Arial" w:cs="Arial"/>
                <w:sz w:val="21"/>
                <w:szCs w:val="18"/>
                <w:lang w:bidi="ar-SA"/>
              </w:rPr>
            </w:pPr>
          </w:p>
          <w:p w14:paraId="2A8B6644" w14:textId="77777777" w:rsidR="00407571" w:rsidRPr="005D239D" w:rsidRDefault="00407571">
            <w:pPr>
              <w:ind w:right="20"/>
              <w:jc w:val="left"/>
              <w:rPr>
                <w:rFonts w:ascii="Arial" w:hAnsi="Arial" w:cs="Arial"/>
                <w:sz w:val="21"/>
                <w:szCs w:val="18"/>
                <w:lang w:bidi="ar-SA"/>
              </w:rPr>
            </w:pPr>
          </w:p>
        </w:tc>
        <w:tc>
          <w:tcPr>
            <w:tcW w:w="280" w:type="dxa"/>
            <w:tcBorders>
              <w:top w:val="dotted" w:sz="6" w:space="0" w:color="auto"/>
              <w:left w:val="dotted" w:sz="6" w:space="0" w:color="auto"/>
              <w:bottom w:val="dotted" w:sz="6" w:space="0" w:color="auto"/>
              <w:right w:val="dotted" w:sz="6" w:space="0" w:color="auto"/>
            </w:tcBorders>
          </w:tcPr>
          <w:p w14:paraId="40DF0C2E" w14:textId="77777777" w:rsidR="00407571" w:rsidRPr="005D239D" w:rsidRDefault="00333B4E">
            <w:pPr>
              <w:ind w:right="20"/>
              <w:rPr>
                <w:rFonts w:ascii="Arial" w:hAnsi="Arial" w:cs="Arial"/>
                <w:sz w:val="21"/>
                <w:szCs w:val="18"/>
                <w:lang w:bidi="ar-SA"/>
              </w:rPr>
            </w:pPr>
            <w:r w:rsidRPr="005D239D">
              <w:rPr>
                <w:rFonts w:ascii="Arial" w:hAnsi="Arial" w:cs="Arial"/>
                <w:noProof/>
                <w:sz w:val="21"/>
                <w:szCs w:val="18"/>
                <w:lang w:bidi="ar-SA"/>
              </w:rPr>
              <w:drawing>
                <wp:inline distT="0" distB="0" distL="0" distR="0" wp14:anchorId="02EAF48A" wp14:editId="0AB40922">
                  <wp:extent cx="127635" cy="116840"/>
                  <wp:effectExtent l="0" t="0" r="0" b="0"/>
                  <wp:docPr id="31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F81F1B3"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6D70310C"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18-19</w:t>
            </w:r>
          </w:p>
        </w:tc>
        <w:tc>
          <w:tcPr>
            <w:tcW w:w="1360" w:type="dxa"/>
            <w:tcBorders>
              <w:top w:val="dotted" w:sz="6" w:space="0" w:color="auto"/>
              <w:left w:val="dotted" w:sz="6" w:space="0" w:color="auto"/>
              <w:bottom w:val="dotted" w:sz="6" w:space="0" w:color="auto"/>
              <w:right w:val="dotted" w:sz="6" w:space="0" w:color="auto"/>
            </w:tcBorders>
          </w:tcPr>
          <w:p w14:paraId="04169CDD"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16 Feb (T)</w:t>
            </w:r>
          </w:p>
        </w:tc>
        <w:tc>
          <w:tcPr>
            <w:tcW w:w="2980" w:type="dxa"/>
            <w:tcBorders>
              <w:top w:val="dotted" w:sz="6" w:space="0" w:color="auto"/>
              <w:left w:val="dotted" w:sz="6" w:space="0" w:color="auto"/>
              <w:bottom w:val="dotted" w:sz="6" w:space="0" w:color="auto"/>
              <w:right w:val="dotted" w:sz="6" w:space="0" w:color="auto"/>
            </w:tcBorders>
          </w:tcPr>
          <w:p w14:paraId="728C755E"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Speakers 2-4</w:t>
            </w:r>
          </w:p>
        </w:tc>
        <w:tc>
          <w:tcPr>
            <w:tcW w:w="3400" w:type="dxa"/>
            <w:tcBorders>
              <w:top w:val="dotted" w:sz="6" w:space="0" w:color="auto"/>
              <w:left w:val="dotted" w:sz="6" w:space="0" w:color="auto"/>
              <w:bottom w:val="dotted" w:sz="6" w:space="0" w:color="auto"/>
              <w:right w:val="dotted" w:sz="6" w:space="0" w:color="auto"/>
            </w:tcBorders>
          </w:tcPr>
          <w:p w14:paraId="117F8200"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Illustrations (4 cards)</w:t>
            </w:r>
          </w:p>
        </w:tc>
        <w:tc>
          <w:tcPr>
            <w:tcW w:w="280" w:type="dxa"/>
            <w:tcBorders>
              <w:top w:val="dotted" w:sz="6" w:space="0" w:color="auto"/>
              <w:left w:val="dotted" w:sz="6" w:space="0" w:color="auto"/>
              <w:bottom w:val="dotted" w:sz="6" w:space="0" w:color="auto"/>
              <w:right w:val="dotted" w:sz="6" w:space="0" w:color="auto"/>
            </w:tcBorders>
          </w:tcPr>
          <w:p w14:paraId="63AAEE39" w14:textId="77777777" w:rsidR="00407571" w:rsidRPr="005D239D" w:rsidRDefault="00407571">
            <w:pPr>
              <w:ind w:right="20"/>
              <w:rPr>
                <w:rFonts w:ascii="Arial" w:hAnsi="Arial" w:cs="Arial"/>
                <w:sz w:val="21"/>
                <w:szCs w:val="18"/>
                <w:lang w:bidi="ar-SA"/>
              </w:rPr>
            </w:pPr>
          </w:p>
        </w:tc>
      </w:tr>
      <w:tr w:rsidR="00407571" w:rsidRPr="005D239D" w14:paraId="31B9AB0C"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27223692"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20</w:t>
            </w:r>
          </w:p>
        </w:tc>
        <w:tc>
          <w:tcPr>
            <w:tcW w:w="1360" w:type="dxa"/>
            <w:tcBorders>
              <w:top w:val="dotted" w:sz="6" w:space="0" w:color="auto"/>
              <w:left w:val="dotted" w:sz="6" w:space="0" w:color="auto"/>
              <w:bottom w:val="dotted" w:sz="6" w:space="0" w:color="auto"/>
              <w:right w:val="dotted" w:sz="6" w:space="0" w:color="auto"/>
            </w:tcBorders>
          </w:tcPr>
          <w:p w14:paraId="66945102"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18 Feb (Th)</w:t>
            </w:r>
          </w:p>
          <w:p w14:paraId="62F4AEFD" w14:textId="77777777" w:rsidR="00407571" w:rsidRPr="005D239D" w:rsidRDefault="00407571">
            <w:pPr>
              <w:ind w:left="-40" w:right="20"/>
              <w:rPr>
                <w:rFonts w:ascii="Arial" w:hAnsi="Arial" w:cs="Arial"/>
                <w:sz w:val="21"/>
                <w:szCs w:val="18"/>
                <w:lang w:bidi="ar-SA"/>
              </w:rPr>
            </w:pPr>
          </w:p>
        </w:tc>
        <w:tc>
          <w:tcPr>
            <w:tcW w:w="2980" w:type="dxa"/>
            <w:tcBorders>
              <w:top w:val="dotted" w:sz="6" w:space="0" w:color="auto"/>
              <w:left w:val="dotted" w:sz="6" w:space="0" w:color="auto"/>
              <w:bottom w:val="dotted" w:sz="6" w:space="0" w:color="auto"/>
              <w:right w:val="dotted" w:sz="6" w:space="0" w:color="auto"/>
            </w:tcBorders>
          </w:tcPr>
          <w:p w14:paraId="5FEA0403"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Preaching Calendars &amp; </w:t>
            </w:r>
          </w:p>
          <w:p w14:paraId="2FA8DAB5"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The “Don’ts” of Preaching</w:t>
            </w:r>
          </w:p>
        </w:tc>
        <w:tc>
          <w:tcPr>
            <w:tcW w:w="3400" w:type="dxa"/>
            <w:tcBorders>
              <w:top w:val="dotted" w:sz="6" w:space="0" w:color="auto"/>
              <w:left w:val="dotted" w:sz="6" w:space="0" w:color="auto"/>
              <w:bottom w:val="dotted" w:sz="6" w:space="0" w:color="auto"/>
              <w:right w:val="dotted" w:sz="6" w:space="0" w:color="auto"/>
            </w:tcBorders>
          </w:tcPr>
          <w:p w14:paraId="7BDB0FA4"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Hybels, 45-53</w:t>
            </w:r>
          </w:p>
          <w:p w14:paraId="1DF40822"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Wiersbe, 71-109</w:t>
            </w:r>
          </w:p>
          <w:p w14:paraId="35E8B613" w14:textId="77777777" w:rsidR="00407571" w:rsidRPr="005D239D" w:rsidRDefault="00407571">
            <w:pPr>
              <w:ind w:right="20"/>
              <w:jc w:val="left"/>
              <w:rPr>
                <w:rFonts w:ascii="Arial" w:hAnsi="Arial" w:cs="Arial"/>
                <w:sz w:val="21"/>
                <w:szCs w:val="18"/>
                <w:lang w:bidi="ar-SA"/>
              </w:rPr>
            </w:pPr>
          </w:p>
        </w:tc>
        <w:tc>
          <w:tcPr>
            <w:tcW w:w="280" w:type="dxa"/>
            <w:tcBorders>
              <w:top w:val="dotted" w:sz="6" w:space="0" w:color="auto"/>
              <w:left w:val="dotted" w:sz="6" w:space="0" w:color="auto"/>
              <w:bottom w:val="dotted" w:sz="6" w:space="0" w:color="auto"/>
              <w:right w:val="dotted" w:sz="6" w:space="0" w:color="auto"/>
            </w:tcBorders>
          </w:tcPr>
          <w:p w14:paraId="3B9DD9CF" w14:textId="77777777" w:rsidR="00407571" w:rsidRPr="005D239D" w:rsidRDefault="00333B4E">
            <w:pPr>
              <w:ind w:right="20"/>
              <w:rPr>
                <w:rFonts w:ascii="Arial" w:hAnsi="Arial" w:cs="Arial"/>
                <w:sz w:val="21"/>
                <w:szCs w:val="18"/>
                <w:lang w:bidi="ar-SA"/>
              </w:rPr>
            </w:pPr>
            <w:r w:rsidRPr="005D239D">
              <w:rPr>
                <w:rFonts w:ascii="Arial" w:hAnsi="Arial" w:cs="Arial"/>
                <w:noProof/>
                <w:sz w:val="21"/>
                <w:szCs w:val="18"/>
                <w:lang w:bidi="ar-SA"/>
              </w:rPr>
              <w:drawing>
                <wp:inline distT="0" distB="0" distL="0" distR="0" wp14:anchorId="37CF1D45" wp14:editId="1FA2A837">
                  <wp:extent cx="127635" cy="116840"/>
                  <wp:effectExtent l="0" t="0" r="0" b="0"/>
                  <wp:docPr id="31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38B5AAB0"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3AE3C4D3"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21-22</w:t>
            </w:r>
          </w:p>
        </w:tc>
        <w:tc>
          <w:tcPr>
            <w:tcW w:w="1360" w:type="dxa"/>
            <w:tcBorders>
              <w:top w:val="dotted" w:sz="6" w:space="0" w:color="auto"/>
              <w:left w:val="dotted" w:sz="6" w:space="0" w:color="auto"/>
              <w:bottom w:val="dotted" w:sz="6" w:space="0" w:color="auto"/>
              <w:right w:val="dotted" w:sz="6" w:space="0" w:color="auto"/>
            </w:tcBorders>
          </w:tcPr>
          <w:p w14:paraId="4F02A7D8"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23 Feb (T)</w:t>
            </w:r>
          </w:p>
        </w:tc>
        <w:tc>
          <w:tcPr>
            <w:tcW w:w="2980" w:type="dxa"/>
            <w:tcBorders>
              <w:top w:val="dotted" w:sz="6" w:space="0" w:color="auto"/>
              <w:left w:val="dotted" w:sz="6" w:space="0" w:color="auto"/>
              <w:bottom w:val="dotted" w:sz="6" w:space="0" w:color="auto"/>
              <w:right w:val="dotted" w:sz="6" w:space="0" w:color="auto"/>
            </w:tcBorders>
          </w:tcPr>
          <w:p w14:paraId="33EDF777"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Speakers 5-7</w:t>
            </w:r>
          </w:p>
        </w:tc>
        <w:tc>
          <w:tcPr>
            <w:tcW w:w="3400" w:type="dxa"/>
            <w:tcBorders>
              <w:top w:val="dotted" w:sz="6" w:space="0" w:color="auto"/>
              <w:left w:val="dotted" w:sz="6" w:space="0" w:color="auto"/>
              <w:bottom w:val="dotted" w:sz="6" w:space="0" w:color="auto"/>
              <w:right w:val="dotted" w:sz="6" w:space="0" w:color="auto"/>
            </w:tcBorders>
          </w:tcPr>
          <w:p w14:paraId="4B3B5C95"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Mawhinney, 213-58 (read 245-58 again—I know you read it earlier)</w:t>
            </w:r>
          </w:p>
        </w:tc>
        <w:tc>
          <w:tcPr>
            <w:tcW w:w="280" w:type="dxa"/>
            <w:tcBorders>
              <w:top w:val="dotted" w:sz="6" w:space="0" w:color="auto"/>
              <w:left w:val="dotted" w:sz="6" w:space="0" w:color="auto"/>
              <w:bottom w:val="dotted" w:sz="6" w:space="0" w:color="auto"/>
              <w:right w:val="dotted" w:sz="6" w:space="0" w:color="auto"/>
            </w:tcBorders>
          </w:tcPr>
          <w:p w14:paraId="3F5B9D7D" w14:textId="77777777" w:rsidR="00407571" w:rsidRPr="005D239D" w:rsidRDefault="00333B4E">
            <w:pPr>
              <w:ind w:right="20"/>
              <w:rPr>
                <w:rFonts w:ascii="Arial" w:hAnsi="Arial" w:cs="Arial"/>
                <w:sz w:val="21"/>
                <w:szCs w:val="18"/>
                <w:lang w:bidi="ar-SA"/>
              </w:rPr>
            </w:pPr>
            <w:r w:rsidRPr="005D239D">
              <w:rPr>
                <w:rFonts w:ascii="Arial" w:hAnsi="Arial" w:cs="Arial"/>
                <w:noProof/>
                <w:sz w:val="21"/>
                <w:szCs w:val="18"/>
                <w:lang w:bidi="ar-SA"/>
              </w:rPr>
              <w:drawing>
                <wp:inline distT="0" distB="0" distL="0" distR="0" wp14:anchorId="3E1C0D76" wp14:editId="553D4CA5">
                  <wp:extent cx="127635" cy="116840"/>
                  <wp:effectExtent l="0" t="0" r="0" b="0"/>
                  <wp:docPr id="31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66492CFC"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2C61F975"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23</w:t>
            </w:r>
          </w:p>
        </w:tc>
        <w:tc>
          <w:tcPr>
            <w:tcW w:w="1360" w:type="dxa"/>
            <w:tcBorders>
              <w:top w:val="dotted" w:sz="6" w:space="0" w:color="auto"/>
              <w:left w:val="dotted" w:sz="6" w:space="0" w:color="auto"/>
              <w:bottom w:val="dotted" w:sz="6" w:space="0" w:color="auto"/>
              <w:right w:val="dotted" w:sz="6" w:space="0" w:color="auto"/>
            </w:tcBorders>
          </w:tcPr>
          <w:p w14:paraId="45ABB6F9"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25 Feb (Th)</w:t>
            </w:r>
          </w:p>
          <w:p w14:paraId="67975482" w14:textId="77777777" w:rsidR="00407571" w:rsidRPr="005D239D" w:rsidRDefault="00407571">
            <w:pPr>
              <w:ind w:left="-40" w:right="20"/>
              <w:rPr>
                <w:rFonts w:ascii="Arial" w:hAnsi="Arial" w:cs="Arial"/>
                <w:sz w:val="21"/>
                <w:szCs w:val="18"/>
                <w:lang w:bidi="ar-SA"/>
              </w:rPr>
            </w:pPr>
          </w:p>
        </w:tc>
        <w:tc>
          <w:tcPr>
            <w:tcW w:w="2980" w:type="dxa"/>
            <w:tcBorders>
              <w:top w:val="dotted" w:sz="6" w:space="0" w:color="auto"/>
              <w:left w:val="dotted" w:sz="6" w:space="0" w:color="auto"/>
              <w:bottom w:val="dotted" w:sz="6" w:space="0" w:color="auto"/>
              <w:right w:val="dotted" w:sz="6" w:space="0" w:color="auto"/>
            </w:tcBorders>
          </w:tcPr>
          <w:p w14:paraId="3391E834"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Delivery &amp; Audience Feedback</w:t>
            </w:r>
          </w:p>
        </w:tc>
        <w:tc>
          <w:tcPr>
            <w:tcW w:w="3400" w:type="dxa"/>
            <w:tcBorders>
              <w:top w:val="dotted" w:sz="6" w:space="0" w:color="auto"/>
              <w:left w:val="dotted" w:sz="6" w:space="0" w:color="auto"/>
              <w:bottom w:val="dotted" w:sz="6" w:space="0" w:color="auto"/>
              <w:right w:val="dotted" w:sz="6" w:space="0" w:color="auto"/>
            </w:tcBorders>
          </w:tcPr>
          <w:p w14:paraId="7F85D8B8"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 xml:space="preserve">Davis, 93-103  </w:t>
            </w:r>
          </w:p>
          <w:p w14:paraId="4CD81623" w14:textId="77777777" w:rsidR="00407571" w:rsidRPr="005D239D" w:rsidRDefault="00407571">
            <w:pPr>
              <w:ind w:right="20"/>
              <w:jc w:val="left"/>
              <w:rPr>
                <w:rFonts w:ascii="Arial" w:hAnsi="Arial" w:cs="Arial"/>
                <w:sz w:val="21"/>
                <w:szCs w:val="18"/>
                <w:lang w:bidi="ar-SA"/>
              </w:rPr>
            </w:pPr>
          </w:p>
        </w:tc>
        <w:tc>
          <w:tcPr>
            <w:tcW w:w="280" w:type="dxa"/>
            <w:tcBorders>
              <w:top w:val="dotted" w:sz="6" w:space="0" w:color="auto"/>
              <w:left w:val="dotted" w:sz="6" w:space="0" w:color="auto"/>
              <w:bottom w:val="dotted" w:sz="6" w:space="0" w:color="auto"/>
              <w:right w:val="dotted" w:sz="6" w:space="0" w:color="auto"/>
            </w:tcBorders>
          </w:tcPr>
          <w:p w14:paraId="18D609F8" w14:textId="77777777" w:rsidR="00407571" w:rsidRPr="005D239D" w:rsidRDefault="00333B4E">
            <w:pPr>
              <w:ind w:right="20"/>
              <w:rPr>
                <w:rFonts w:ascii="Arial" w:hAnsi="Arial" w:cs="Arial"/>
                <w:sz w:val="21"/>
                <w:szCs w:val="18"/>
                <w:lang w:bidi="ar-SA"/>
              </w:rPr>
            </w:pPr>
            <w:r w:rsidRPr="005D239D">
              <w:rPr>
                <w:rFonts w:ascii="Arial" w:hAnsi="Arial" w:cs="Arial"/>
                <w:noProof/>
                <w:sz w:val="21"/>
                <w:szCs w:val="18"/>
                <w:lang w:bidi="ar-SA"/>
              </w:rPr>
              <w:drawing>
                <wp:inline distT="0" distB="0" distL="0" distR="0" wp14:anchorId="2BB23B8C" wp14:editId="6FA32905">
                  <wp:extent cx="127635" cy="116840"/>
                  <wp:effectExtent l="0" t="0" r="0" b="0"/>
                  <wp:docPr id="31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372C5E0C"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204F9ABD"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24-25</w:t>
            </w:r>
          </w:p>
        </w:tc>
        <w:tc>
          <w:tcPr>
            <w:tcW w:w="1360" w:type="dxa"/>
            <w:tcBorders>
              <w:top w:val="dotted" w:sz="6" w:space="0" w:color="auto"/>
              <w:left w:val="dotted" w:sz="6" w:space="0" w:color="auto"/>
              <w:bottom w:val="dotted" w:sz="6" w:space="0" w:color="auto"/>
              <w:right w:val="dotted" w:sz="6" w:space="0" w:color="auto"/>
            </w:tcBorders>
          </w:tcPr>
          <w:p w14:paraId="28EFFA50"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2 Mar (T)</w:t>
            </w:r>
          </w:p>
        </w:tc>
        <w:tc>
          <w:tcPr>
            <w:tcW w:w="2980" w:type="dxa"/>
            <w:tcBorders>
              <w:top w:val="dotted" w:sz="6" w:space="0" w:color="auto"/>
              <w:left w:val="dotted" w:sz="6" w:space="0" w:color="auto"/>
              <w:bottom w:val="dotted" w:sz="6" w:space="0" w:color="auto"/>
              <w:right w:val="dotted" w:sz="6" w:space="0" w:color="auto"/>
            </w:tcBorders>
          </w:tcPr>
          <w:p w14:paraId="196284A4"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Speakers 8-11</w:t>
            </w:r>
          </w:p>
        </w:tc>
        <w:tc>
          <w:tcPr>
            <w:tcW w:w="3400" w:type="dxa"/>
            <w:tcBorders>
              <w:top w:val="dotted" w:sz="6" w:space="0" w:color="auto"/>
              <w:left w:val="dotted" w:sz="6" w:space="0" w:color="auto"/>
              <w:bottom w:val="dotted" w:sz="6" w:space="0" w:color="auto"/>
              <w:right w:val="dotted" w:sz="6" w:space="0" w:color="auto"/>
            </w:tcBorders>
          </w:tcPr>
          <w:p w14:paraId="7387362E" w14:textId="77777777" w:rsidR="00407571" w:rsidRPr="005D239D" w:rsidRDefault="00407571">
            <w:pPr>
              <w:ind w:right="20"/>
              <w:jc w:val="left"/>
              <w:rPr>
                <w:rFonts w:ascii="Arial" w:hAnsi="Arial" w:cs="Arial"/>
                <w:sz w:val="21"/>
                <w:szCs w:val="18"/>
                <w:lang w:bidi="ar-SA"/>
              </w:rPr>
            </w:pPr>
          </w:p>
        </w:tc>
        <w:tc>
          <w:tcPr>
            <w:tcW w:w="280" w:type="dxa"/>
            <w:tcBorders>
              <w:top w:val="dotted" w:sz="6" w:space="0" w:color="auto"/>
              <w:left w:val="dotted" w:sz="6" w:space="0" w:color="auto"/>
              <w:bottom w:val="dotted" w:sz="6" w:space="0" w:color="auto"/>
              <w:right w:val="dotted" w:sz="6" w:space="0" w:color="auto"/>
            </w:tcBorders>
          </w:tcPr>
          <w:p w14:paraId="2536822A" w14:textId="77777777" w:rsidR="00407571" w:rsidRPr="005D239D" w:rsidRDefault="00407571">
            <w:pPr>
              <w:ind w:right="20"/>
              <w:rPr>
                <w:rFonts w:ascii="Arial" w:hAnsi="Arial" w:cs="Arial"/>
                <w:sz w:val="21"/>
                <w:szCs w:val="18"/>
                <w:lang w:bidi="ar-SA"/>
              </w:rPr>
            </w:pPr>
          </w:p>
        </w:tc>
      </w:tr>
      <w:tr w:rsidR="00407571" w:rsidRPr="005D239D" w14:paraId="72DA864B" w14:textId="77777777">
        <w:tblPrEx>
          <w:tblCellMar>
            <w:top w:w="0" w:type="dxa"/>
            <w:bottom w:w="0" w:type="dxa"/>
          </w:tblCellMar>
        </w:tblPrEx>
        <w:tc>
          <w:tcPr>
            <w:tcW w:w="900" w:type="dxa"/>
            <w:tcBorders>
              <w:top w:val="dotted" w:sz="6" w:space="0" w:color="auto"/>
              <w:left w:val="dotted" w:sz="6" w:space="0" w:color="auto"/>
              <w:bottom w:val="dotted" w:sz="6" w:space="0" w:color="auto"/>
              <w:right w:val="dotted" w:sz="6" w:space="0" w:color="auto"/>
            </w:tcBorders>
          </w:tcPr>
          <w:p w14:paraId="3C20D591" w14:textId="77777777" w:rsidR="00407571" w:rsidRPr="005D239D" w:rsidRDefault="00407571">
            <w:pPr>
              <w:ind w:left="40" w:right="20"/>
              <w:jc w:val="center"/>
              <w:rPr>
                <w:rFonts w:ascii="Arial" w:hAnsi="Arial" w:cs="Arial"/>
                <w:sz w:val="21"/>
                <w:szCs w:val="18"/>
                <w:lang w:bidi="ar-SA"/>
              </w:rPr>
            </w:pPr>
            <w:r w:rsidRPr="005D239D">
              <w:rPr>
                <w:rFonts w:ascii="Arial" w:hAnsi="Arial" w:cs="Arial"/>
                <w:sz w:val="21"/>
                <w:szCs w:val="18"/>
                <w:lang w:bidi="ar-SA"/>
              </w:rPr>
              <w:t>26</w:t>
            </w:r>
          </w:p>
        </w:tc>
        <w:tc>
          <w:tcPr>
            <w:tcW w:w="1360" w:type="dxa"/>
            <w:tcBorders>
              <w:top w:val="dotted" w:sz="6" w:space="0" w:color="auto"/>
              <w:left w:val="dotted" w:sz="6" w:space="0" w:color="auto"/>
              <w:bottom w:val="dotted" w:sz="6" w:space="0" w:color="auto"/>
              <w:right w:val="dotted" w:sz="6" w:space="0" w:color="auto"/>
            </w:tcBorders>
          </w:tcPr>
          <w:p w14:paraId="52ADE208" w14:textId="77777777" w:rsidR="00407571" w:rsidRPr="005D239D" w:rsidRDefault="00407571">
            <w:pPr>
              <w:ind w:left="-40" w:right="20"/>
              <w:rPr>
                <w:rFonts w:ascii="Arial" w:hAnsi="Arial" w:cs="Arial"/>
                <w:sz w:val="21"/>
                <w:szCs w:val="18"/>
                <w:lang w:bidi="ar-SA"/>
              </w:rPr>
            </w:pPr>
            <w:r w:rsidRPr="005D239D">
              <w:rPr>
                <w:rFonts w:ascii="Arial" w:hAnsi="Arial" w:cs="Arial"/>
                <w:sz w:val="21"/>
                <w:szCs w:val="18"/>
                <w:lang w:bidi="ar-SA"/>
              </w:rPr>
              <w:t>4 Mar (Th)</w:t>
            </w:r>
          </w:p>
        </w:tc>
        <w:tc>
          <w:tcPr>
            <w:tcW w:w="2980" w:type="dxa"/>
            <w:tcBorders>
              <w:top w:val="dotted" w:sz="6" w:space="0" w:color="auto"/>
              <w:left w:val="dotted" w:sz="6" w:space="0" w:color="auto"/>
              <w:bottom w:val="dotted" w:sz="6" w:space="0" w:color="auto"/>
              <w:right w:val="dotted" w:sz="6" w:space="0" w:color="auto"/>
            </w:tcBorders>
          </w:tcPr>
          <w:p w14:paraId="73C53C3F"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Controversial Subjects</w:t>
            </w:r>
          </w:p>
        </w:tc>
        <w:tc>
          <w:tcPr>
            <w:tcW w:w="3400" w:type="dxa"/>
            <w:tcBorders>
              <w:top w:val="dotted" w:sz="6" w:space="0" w:color="auto"/>
              <w:left w:val="dotted" w:sz="6" w:space="0" w:color="auto"/>
              <w:bottom w:val="dotted" w:sz="6" w:space="0" w:color="auto"/>
              <w:right w:val="dotted" w:sz="6" w:space="0" w:color="auto"/>
            </w:tcBorders>
          </w:tcPr>
          <w:p w14:paraId="70A539F0"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Hybels, 79-112</w:t>
            </w:r>
          </w:p>
          <w:p w14:paraId="0DACB28A" w14:textId="77777777" w:rsidR="00407571" w:rsidRPr="005D239D" w:rsidRDefault="00407571">
            <w:pPr>
              <w:ind w:right="20"/>
              <w:jc w:val="left"/>
              <w:rPr>
                <w:rFonts w:ascii="Arial" w:hAnsi="Arial" w:cs="Arial"/>
                <w:sz w:val="21"/>
                <w:szCs w:val="18"/>
                <w:lang w:bidi="ar-SA"/>
              </w:rPr>
            </w:pPr>
            <w:r w:rsidRPr="005D239D">
              <w:rPr>
                <w:rFonts w:ascii="Arial" w:hAnsi="Arial" w:cs="Arial"/>
                <w:sz w:val="21"/>
                <w:szCs w:val="18"/>
                <w:lang w:bidi="ar-SA"/>
              </w:rPr>
              <w:t>Turn in this completed report</w:t>
            </w:r>
          </w:p>
        </w:tc>
        <w:tc>
          <w:tcPr>
            <w:tcW w:w="280" w:type="dxa"/>
            <w:tcBorders>
              <w:top w:val="dotted" w:sz="6" w:space="0" w:color="auto"/>
              <w:left w:val="dotted" w:sz="6" w:space="0" w:color="auto"/>
              <w:bottom w:val="dotted" w:sz="6" w:space="0" w:color="auto"/>
              <w:right w:val="dotted" w:sz="6" w:space="0" w:color="auto"/>
            </w:tcBorders>
          </w:tcPr>
          <w:p w14:paraId="3549FF79" w14:textId="77777777" w:rsidR="00407571" w:rsidRPr="005D239D" w:rsidRDefault="00333B4E">
            <w:pPr>
              <w:ind w:right="20"/>
              <w:rPr>
                <w:rFonts w:ascii="Arial" w:hAnsi="Arial" w:cs="Arial"/>
                <w:sz w:val="21"/>
                <w:szCs w:val="18"/>
                <w:lang w:bidi="ar-SA"/>
              </w:rPr>
            </w:pPr>
            <w:r w:rsidRPr="005D239D">
              <w:rPr>
                <w:rFonts w:ascii="Arial" w:hAnsi="Arial" w:cs="Arial"/>
                <w:noProof/>
                <w:sz w:val="21"/>
                <w:szCs w:val="18"/>
                <w:lang w:bidi="ar-SA"/>
              </w:rPr>
              <w:drawing>
                <wp:inline distT="0" distB="0" distL="0" distR="0" wp14:anchorId="6169A9BD" wp14:editId="2DA19A58">
                  <wp:extent cx="127635" cy="116840"/>
                  <wp:effectExtent l="0" t="0" r="0" b="0"/>
                  <wp:docPr id="32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bl>
    <w:p w14:paraId="445ED412" w14:textId="77777777" w:rsidR="00407571" w:rsidRPr="005D239D" w:rsidRDefault="00407571">
      <w:pPr>
        <w:tabs>
          <w:tab w:val="left" w:pos="2220"/>
          <w:tab w:val="left" w:pos="5860"/>
          <w:tab w:val="left" w:pos="6140"/>
          <w:tab w:val="left" w:pos="8460"/>
        </w:tabs>
        <w:ind w:left="360" w:right="-960" w:hanging="360"/>
        <w:rPr>
          <w:rFonts w:ascii="Arial" w:hAnsi="Arial" w:cs="Arial"/>
          <w:b/>
          <w:sz w:val="21"/>
          <w:szCs w:val="18"/>
        </w:rPr>
      </w:pPr>
      <w:r w:rsidRPr="005D239D">
        <w:rPr>
          <w:rFonts w:ascii="Arial" w:hAnsi="Arial" w:cs="Arial"/>
          <w:b/>
          <w:sz w:val="21"/>
          <w:szCs w:val="18"/>
        </w:rPr>
        <w:br w:type="page"/>
      </w:r>
      <w:r w:rsidRPr="005D239D">
        <w:rPr>
          <w:rFonts w:ascii="Arial" w:hAnsi="Arial" w:cs="Arial"/>
          <w:b/>
          <w:sz w:val="21"/>
          <w:szCs w:val="18"/>
        </w:rPr>
        <w:lastRenderedPageBreak/>
        <w:t>1995 July-Nov class of 9 students</w:t>
      </w:r>
    </w:p>
    <w:p w14:paraId="04FA94E1" w14:textId="77777777" w:rsidR="00407571" w:rsidRPr="005D239D" w:rsidRDefault="00407571">
      <w:pPr>
        <w:tabs>
          <w:tab w:val="left" w:pos="2220"/>
          <w:tab w:val="left" w:pos="5860"/>
          <w:tab w:val="left" w:pos="6140"/>
          <w:tab w:val="left" w:pos="8460"/>
        </w:tabs>
        <w:ind w:left="360" w:right="-960" w:hanging="360"/>
        <w:rPr>
          <w:rFonts w:ascii="Arial" w:hAnsi="Arial" w:cs="Arial"/>
          <w:b/>
          <w:sz w:val="21"/>
          <w:szCs w:val="18"/>
        </w:rPr>
      </w:pPr>
    </w:p>
    <w:p w14:paraId="1C2E2327" w14:textId="77777777" w:rsidR="00407571" w:rsidRPr="005D239D" w:rsidRDefault="00407571">
      <w:pPr>
        <w:tabs>
          <w:tab w:val="left" w:pos="2220"/>
          <w:tab w:val="left" w:pos="5860"/>
          <w:tab w:val="left" w:pos="6140"/>
          <w:tab w:val="left" w:pos="8460"/>
        </w:tabs>
        <w:ind w:left="360" w:right="-960" w:hanging="360"/>
        <w:rPr>
          <w:rFonts w:ascii="Arial" w:hAnsi="Arial" w:cs="Arial"/>
          <w:b/>
          <w:sz w:val="21"/>
          <w:szCs w:val="18"/>
        </w:rPr>
      </w:pPr>
      <w:r w:rsidRPr="005D239D">
        <w:rPr>
          <w:rFonts w:ascii="Arial" w:hAnsi="Arial" w:cs="Arial"/>
          <w:b/>
          <w:sz w:val="21"/>
          <w:szCs w:val="18"/>
        </w:rPr>
        <w:t xml:space="preserve">VI. Reading Report  </w:t>
      </w:r>
      <w:r w:rsidRPr="005D239D">
        <w:rPr>
          <w:rFonts w:ascii="Arial" w:hAnsi="Arial" w:cs="Arial"/>
          <w:sz w:val="21"/>
          <w:szCs w:val="18"/>
        </w:rPr>
        <w:t>Name</w:t>
      </w:r>
      <w:r w:rsidRPr="005D239D">
        <w:rPr>
          <w:rFonts w:ascii="Arial" w:hAnsi="Arial" w:cs="Arial"/>
          <w:sz w:val="21"/>
          <w:szCs w:val="18"/>
          <w:u w:val="single"/>
        </w:rPr>
        <w:tab/>
        <w:t xml:space="preserve"> </w:t>
      </w:r>
      <w:r w:rsidRPr="005D239D">
        <w:rPr>
          <w:rFonts w:ascii="Arial" w:hAnsi="Arial" w:cs="Arial"/>
          <w:sz w:val="21"/>
          <w:szCs w:val="18"/>
        </w:rPr>
        <w:tab/>
        <w:t xml:space="preserve">Course Grade ______ </w:t>
      </w:r>
      <w:r w:rsidRPr="005D239D">
        <w:rPr>
          <w:rFonts w:ascii="Arial" w:hAnsi="Arial" w:cs="Arial"/>
          <w:sz w:val="21"/>
          <w:szCs w:val="18"/>
        </w:rPr>
        <w:tab/>
        <w:t xml:space="preserve">Box </w:t>
      </w:r>
      <w:r w:rsidRPr="005D239D">
        <w:rPr>
          <w:rFonts w:ascii="Arial" w:hAnsi="Arial" w:cs="Arial"/>
          <w:sz w:val="21"/>
          <w:szCs w:val="18"/>
          <w:u w:val="single"/>
        </w:rPr>
        <w:tab/>
      </w:r>
    </w:p>
    <w:p w14:paraId="3107577A" w14:textId="77777777" w:rsidR="00407571" w:rsidRPr="005D239D" w:rsidRDefault="00407571">
      <w:pPr>
        <w:tabs>
          <w:tab w:val="left" w:pos="1160"/>
          <w:tab w:val="left" w:pos="2420"/>
          <w:tab w:val="left" w:pos="6480"/>
          <w:tab w:val="left" w:pos="8100"/>
        </w:tabs>
        <w:ind w:left="360" w:right="-960"/>
        <w:rPr>
          <w:rFonts w:ascii="Arial" w:hAnsi="Arial" w:cs="Arial"/>
          <w:sz w:val="11"/>
          <w:szCs w:val="18"/>
        </w:rPr>
      </w:pPr>
    </w:p>
    <w:p w14:paraId="01B3A1AA" w14:textId="77777777" w:rsidR="00407571" w:rsidRPr="005D239D" w:rsidRDefault="00407571">
      <w:pPr>
        <w:tabs>
          <w:tab w:val="left" w:pos="1160"/>
          <w:tab w:val="left" w:pos="2420"/>
          <w:tab w:val="left" w:pos="6480"/>
          <w:tab w:val="left" w:pos="8100"/>
        </w:tabs>
        <w:ind w:left="360" w:right="-960"/>
        <w:rPr>
          <w:rFonts w:ascii="Arial" w:hAnsi="Arial" w:cs="Arial"/>
          <w:sz w:val="16"/>
          <w:szCs w:val="18"/>
        </w:rPr>
      </w:pPr>
      <w:r w:rsidRPr="005D239D">
        <w:rPr>
          <w:rFonts w:ascii="Arial" w:hAnsi="Arial" w:cs="Arial"/>
          <w:sz w:val="16"/>
          <w:szCs w:val="18"/>
        </w:rPr>
        <w:t>(Please tick if completed in full on time.  Mark “L” if late, “P” if read partially, and leave blank if not read at all.)</w:t>
      </w:r>
    </w:p>
    <w:p w14:paraId="634DAF07" w14:textId="77777777" w:rsidR="00407571" w:rsidRPr="005D239D" w:rsidRDefault="00407571">
      <w:pPr>
        <w:tabs>
          <w:tab w:val="left" w:pos="1160"/>
          <w:tab w:val="left" w:pos="2420"/>
          <w:tab w:val="left" w:pos="6480"/>
          <w:tab w:val="left" w:pos="8100"/>
        </w:tabs>
        <w:ind w:right="-960"/>
        <w:rPr>
          <w:rFonts w:ascii="Arial" w:hAnsi="Arial" w:cs="Arial"/>
          <w:sz w:val="16"/>
          <w:szCs w:val="18"/>
        </w:rPr>
      </w:pPr>
      <w:r w:rsidRPr="005D239D">
        <w:rPr>
          <w:rFonts w:ascii="Arial" w:hAnsi="Arial" w:cs="Arial"/>
          <w:vanish/>
          <w:sz w:val="16"/>
          <w:szCs w:val="18"/>
        </w:rPr>
        <w:t>July-Nov 95 BTh 9 students (-2Wee, 2Ep.Preach, 1Nat. Day, 2Care Group, 2finals + 1narrative)</w:t>
      </w:r>
    </w:p>
    <w:p w14:paraId="36408932" w14:textId="77777777" w:rsidR="00407571" w:rsidRPr="005D239D" w:rsidRDefault="00407571">
      <w:pPr>
        <w:tabs>
          <w:tab w:val="left" w:pos="1120"/>
          <w:tab w:val="left" w:pos="2400"/>
          <w:tab w:val="left" w:pos="5740"/>
          <w:tab w:val="left" w:pos="9200"/>
        </w:tabs>
        <w:ind w:left="160" w:right="-940"/>
        <w:rPr>
          <w:rFonts w:ascii="Arial" w:hAnsi="Arial" w:cs="Arial"/>
          <w:sz w:val="21"/>
          <w:szCs w:val="18"/>
          <w:u w:val="words"/>
        </w:rPr>
      </w:pPr>
      <w:r w:rsidRPr="005D239D">
        <w:rPr>
          <w:rFonts w:ascii="Arial" w:hAnsi="Arial" w:cs="Arial"/>
          <w:sz w:val="21"/>
          <w:szCs w:val="18"/>
          <w:u w:val="words"/>
        </w:rPr>
        <w:t>Session</w:t>
      </w:r>
      <w:r w:rsidRPr="005D239D">
        <w:rPr>
          <w:rFonts w:ascii="Arial" w:hAnsi="Arial" w:cs="Arial"/>
          <w:sz w:val="21"/>
          <w:szCs w:val="18"/>
          <w:u w:val="words"/>
        </w:rPr>
        <w:tab/>
        <w:t>Date (Day)</w:t>
      </w:r>
      <w:r w:rsidRPr="005D239D">
        <w:rPr>
          <w:rFonts w:ascii="Arial" w:hAnsi="Arial" w:cs="Arial"/>
          <w:sz w:val="21"/>
          <w:szCs w:val="18"/>
          <w:u w:val="words"/>
        </w:rPr>
        <w:tab/>
        <w:t>Subject</w:t>
      </w:r>
      <w:r w:rsidRPr="005D239D">
        <w:rPr>
          <w:rFonts w:ascii="Arial" w:hAnsi="Arial" w:cs="Arial"/>
          <w:sz w:val="21"/>
          <w:szCs w:val="18"/>
          <w:u w:val="words"/>
        </w:rPr>
        <w:tab/>
        <w:t>Assignment</w:t>
      </w:r>
      <w:r w:rsidRPr="005D239D">
        <w:rPr>
          <w:rFonts w:ascii="Arial" w:hAnsi="Arial" w:cs="Arial"/>
          <w:sz w:val="21"/>
          <w:szCs w:val="18"/>
          <w:u w:val="words"/>
        </w:rPr>
        <w:tab/>
        <w:t xml:space="preserve"> </w:t>
      </w:r>
      <w:r w:rsidRPr="005D239D">
        <w:rPr>
          <w:rFonts w:ascii="Arial" w:hAnsi="Arial" w:cs="Arial"/>
          <w:sz w:val="21"/>
          <w:szCs w:val="18"/>
          <w:u w:val="single"/>
        </w:rPr>
        <w:t></w:t>
      </w:r>
    </w:p>
    <w:p w14:paraId="64DC11FD" w14:textId="77777777" w:rsidR="00407571" w:rsidRPr="005D239D" w:rsidRDefault="00407571">
      <w:pPr>
        <w:tabs>
          <w:tab w:val="left" w:pos="1160"/>
          <w:tab w:val="left" w:pos="2420"/>
          <w:tab w:val="left" w:pos="5480"/>
          <w:tab w:val="left" w:pos="8280"/>
        </w:tabs>
        <w:ind w:left="620"/>
        <w:rPr>
          <w:rFonts w:ascii="Arial" w:hAnsi="Arial" w:cs="Arial"/>
          <w:sz w:val="11"/>
          <w:szCs w:val="18"/>
        </w:rPr>
      </w:pPr>
    </w:p>
    <w:tbl>
      <w:tblPr>
        <w:tblW w:w="0" w:type="auto"/>
        <w:tblInd w:w="220" w:type="dxa"/>
        <w:tblLayout w:type="fixed"/>
        <w:tblCellMar>
          <w:left w:w="80" w:type="dxa"/>
          <w:right w:w="80" w:type="dxa"/>
        </w:tblCellMar>
        <w:tblLook w:val="0000" w:firstRow="0" w:lastRow="0" w:firstColumn="0" w:lastColumn="0" w:noHBand="0" w:noVBand="0"/>
      </w:tblPr>
      <w:tblGrid>
        <w:gridCol w:w="780"/>
        <w:gridCol w:w="1480"/>
        <w:gridCol w:w="3460"/>
        <w:gridCol w:w="3400"/>
        <w:gridCol w:w="280"/>
      </w:tblGrid>
      <w:tr w:rsidR="00407571" w:rsidRPr="005D239D" w14:paraId="0D7D56B7"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9AAF40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w:t>
            </w:r>
          </w:p>
        </w:tc>
        <w:tc>
          <w:tcPr>
            <w:tcW w:w="1480" w:type="dxa"/>
            <w:tcBorders>
              <w:top w:val="dotted" w:sz="6" w:space="0" w:color="auto"/>
              <w:left w:val="dotted" w:sz="6" w:space="0" w:color="auto"/>
              <w:bottom w:val="dotted" w:sz="6" w:space="0" w:color="auto"/>
              <w:right w:val="dotted" w:sz="6" w:space="0" w:color="auto"/>
            </w:tcBorders>
          </w:tcPr>
          <w:p w14:paraId="5E6141B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25 July (T1)</w:t>
            </w:r>
          </w:p>
        </w:tc>
        <w:tc>
          <w:tcPr>
            <w:tcW w:w="3460" w:type="dxa"/>
            <w:tcBorders>
              <w:top w:val="dotted" w:sz="6" w:space="0" w:color="auto"/>
              <w:left w:val="dotted" w:sz="6" w:space="0" w:color="auto"/>
              <w:bottom w:val="dotted" w:sz="6" w:space="0" w:color="auto"/>
              <w:right w:val="dotted" w:sz="6" w:space="0" w:color="auto"/>
            </w:tcBorders>
          </w:tcPr>
          <w:p w14:paraId="542386D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Syllabus &amp; Introduction</w:t>
            </w:r>
          </w:p>
        </w:tc>
        <w:tc>
          <w:tcPr>
            <w:tcW w:w="3400" w:type="dxa"/>
            <w:tcBorders>
              <w:top w:val="dotted" w:sz="6" w:space="0" w:color="auto"/>
              <w:left w:val="dotted" w:sz="6" w:space="0" w:color="auto"/>
              <w:bottom w:val="dotted" w:sz="6" w:space="0" w:color="auto"/>
            </w:tcBorders>
          </w:tcPr>
          <w:p w14:paraId="71F7B845" w14:textId="77777777" w:rsidR="00407571" w:rsidRPr="005D239D" w:rsidRDefault="00407571">
            <w:pPr>
              <w:ind w:left="-80" w:right="-40"/>
              <w:rPr>
                <w:rFonts w:ascii="Arial" w:hAnsi="Arial" w:cs="Arial"/>
                <w:sz w:val="21"/>
                <w:szCs w:val="18"/>
                <w:lang w:bidi="ar-SA"/>
              </w:rPr>
            </w:pPr>
          </w:p>
        </w:tc>
        <w:tc>
          <w:tcPr>
            <w:tcW w:w="280" w:type="dxa"/>
          </w:tcPr>
          <w:p w14:paraId="47651FAF" w14:textId="77777777" w:rsidR="00407571" w:rsidRPr="005D239D" w:rsidRDefault="00407571">
            <w:pPr>
              <w:ind w:left="-100" w:right="-40"/>
              <w:jc w:val="center"/>
              <w:rPr>
                <w:rFonts w:ascii="Arial" w:hAnsi="Arial" w:cs="Arial"/>
                <w:sz w:val="21"/>
                <w:szCs w:val="18"/>
                <w:lang w:bidi="ar-SA"/>
              </w:rPr>
            </w:pPr>
          </w:p>
        </w:tc>
      </w:tr>
      <w:tr w:rsidR="00407571" w:rsidRPr="005D239D" w14:paraId="1CAB9938"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1C7471A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w:t>
            </w:r>
          </w:p>
        </w:tc>
        <w:tc>
          <w:tcPr>
            <w:tcW w:w="1480" w:type="dxa"/>
            <w:tcBorders>
              <w:top w:val="dotted" w:sz="6" w:space="0" w:color="auto"/>
              <w:left w:val="dotted" w:sz="6" w:space="0" w:color="auto"/>
              <w:bottom w:val="dotted" w:sz="6" w:space="0" w:color="auto"/>
              <w:right w:val="dotted" w:sz="6" w:space="0" w:color="auto"/>
            </w:tcBorders>
          </w:tcPr>
          <w:p w14:paraId="3A394FA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25 July (T2)</w:t>
            </w:r>
          </w:p>
        </w:tc>
        <w:tc>
          <w:tcPr>
            <w:tcW w:w="3460" w:type="dxa"/>
            <w:tcBorders>
              <w:top w:val="dotted" w:sz="6" w:space="0" w:color="auto"/>
              <w:left w:val="dotted" w:sz="6" w:space="0" w:color="auto"/>
              <w:bottom w:val="dotted" w:sz="6" w:space="0" w:color="auto"/>
              <w:right w:val="dotted" w:sz="6" w:space="0" w:color="auto"/>
            </w:tcBorders>
          </w:tcPr>
          <w:p w14:paraId="43B1FC7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Your Unknown Past (1 min.)</w:t>
            </w:r>
          </w:p>
        </w:tc>
        <w:tc>
          <w:tcPr>
            <w:tcW w:w="3400" w:type="dxa"/>
            <w:tcBorders>
              <w:top w:val="dotted" w:sz="6" w:space="0" w:color="auto"/>
              <w:left w:val="dotted" w:sz="6" w:space="0" w:color="auto"/>
              <w:bottom w:val="dotted" w:sz="6" w:space="0" w:color="auto"/>
            </w:tcBorders>
          </w:tcPr>
          <w:p w14:paraId="1E2FDEB7"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#1</w:t>
            </w:r>
          </w:p>
        </w:tc>
        <w:tc>
          <w:tcPr>
            <w:tcW w:w="280" w:type="dxa"/>
          </w:tcPr>
          <w:p w14:paraId="2D7FD8C4" w14:textId="77777777" w:rsidR="00407571" w:rsidRPr="005D239D" w:rsidRDefault="00407571">
            <w:pPr>
              <w:ind w:left="-100" w:right="-40"/>
              <w:jc w:val="center"/>
              <w:rPr>
                <w:rFonts w:ascii="Arial" w:hAnsi="Arial" w:cs="Arial"/>
                <w:sz w:val="21"/>
                <w:szCs w:val="18"/>
                <w:lang w:bidi="ar-SA"/>
              </w:rPr>
            </w:pPr>
          </w:p>
        </w:tc>
      </w:tr>
      <w:tr w:rsidR="00407571" w:rsidRPr="005D239D" w14:paraId="40DB0AE9"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E21ADC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w:t>
            </w:r>
          </w:p>
        </w:tc>
        <w:tc>
          <w:tcPr>
            <w:tcW w:w="1480" w:type="dxa"/>
            <w:tcBorders>
              <w:top w:val="dotted" w:sz="6" w:space="0" w:color="auto"/>
              <w:left w:val="dotted" w:sz="6" w:space="0" w:color="auto"/>
              <w:bottom w:val="dotted" w:sz="6" w:space="0" w:color="auto"/>
              <w:right w:val="dotted" w:sz="6" w:space="0" w:color="auto"/>
            </w:tcBorders>
          </w:tcPr>
          <w:p w14:paraId="6D15244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July (W)</w:t>
            </w:r>
          </w:p>
        </w:tc>
        <w:tc>
          <w:tcPr>
            <w:tcW w:w="3460" w:type="dxa"/>
            <w:tcBorders>
              <w:top w:val="dotted" w:sz="6" w:space="0" w:color="auto"/>
              <w:left w:val="dotted" w:sz="6" w:space="0" w:color="auto"/>
              <w:bottom w:val="dotted" w:sz="6" w:space="0" w:color="auto"/>
              <w:right w:val="dotted" w:sz="6" w:space="0" w:color="auto"/>
            </w:tcBorders>
          </w:tcPr>
          <w:p w14:paraId="5F1DA86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What is Expository Preaching?</w:t>
            </w:r>
          </w:p>
          <w:p w14:paraId="0FD29E4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Why is EP Important?</w:t>
            </w:r>
          </w:p>
        </w:tc>
        <w:tc>
          <w:tcPr>
            <w:tcW w:w="3400" w:type="dxa"/>
            <w:tcBorders>
              <w:top w:val="dotted" w:sz="6" w:space="0" w:color="auto"/>
              <w:left w:val="dotted" w:sz="6" w:space="0" w:color="auto"/>
              <w:bottom w:val="dotted" w:sz="6" w:space="0" w:color="auto"/>
            </w:tcBorders>
          </w:tcPr>
          <w:p w14:paraId="1E0F1DB4"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Liefeld, 3-25</w:t>
            </w:r>
          </w:p>
          <w:p w14:paraId="44F34B4C"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Read the class syllabus (pp. 1-10b)</w:t>
            </w:r>
          </w:p>
        </w:tc>
        <w:tc>
          <w:tcPr>
            <w:tcW w:w="280" w:type="dxa"/>
          </w:tcPr>
          <w:p w14:paraId="449C7255"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2BAADDEA" wp14:editId="55101979">
                  <wp:extent cx="127635" cy="116840"/>
                  <wp:effectExtent l="0" t="0" r="0" b="0"/>
                  <wp:docPr id="32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79B38CA5"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E3E52E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w:t>
            </w:r>
          </w:p>
        </w:tc>
        <w:tc>
          <w:tcPr>
            <w:tcW w:w="1480" w:type="dxa"/>
            <w:tcBorders>
              <w:top w:val="dotted" w:sz="6" w:space="0" w:color="auto"/>
              <w:left w:val="dotted" w:sz="6" w:space="0" w:color="auto"/>
              <w:bottom w:val="dotted" w:sz="6" w:space="0" w:color="auto"/>
              <w:right w:val="dotted" w:sz="6" w:space="0" w:color="auto"/>
            </w:tcBorders>
          </w:tcPr>
          <w:p w14:paraId="2800367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 Aug (T1)</w:t>
            </w:r>
          </w:p>
        </w:tc>
        <w:tc>
          <w:tcPr>
            <w:tcW w:w="3460" w:type="dxa"/>
            <w:tcBorders>
              <w:top w:val="dotted" w:sz="6" w:space="0" w:color="auto"/>
              <w:left w:val="dotted" w:sz="6" w:space="0" w:color="auto"/>
              <w:bottom w:val="dotted" w:sz="6" w:space="0" w:color="auto"/>
              <w:right w:val="dotted" w:sz="6" w:space="0" w:color="auto"/>
            </w:tcBorders>
          </w:tcPr>
          <w:p w14:paraId="2B369AC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Advantages &amp; Goals to EP</w:t>
            </w:r>
          </w:p>
          <w:p w14:paraId="68DC571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Difficulties &amp; Relevance of EP</w:t>
            </w:r>
          </w:p>
        </w:tc>
        <w:tc>
          <w:tcPr>
            <w:tcW w:w="3400" w:type="dxa"/>
            <w:tcBorders>
              <w:top w:val="dotted" w:sz="6" w:space="0" w:color="auto"/>
              <w:left w:val="dotted" w:sz="6" w:space="0" w:color="auto"/>
              <w:bottom w:val="dotted" w:sz="6" w:space="0" w:color="auto"/>
            </w:tcBorders>
          </w:tcPr>
          <w:p w14:paraId="68064A9F"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#1 (Sunday Sermon)</w:t>
            </w:r>
          </w:p>
          <w:p w14:paraId="5469AF38"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7-30</w:t>
            </w:r>
          </w:p>
        </w:tc>
        <w:tc>
          <w:tcPr>
            <w:tcW w:w="280" w:type="dxa"/>
          </w:tcPr>
          <w:p w14:paraId="7573E20A"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65AE0B06" wp14:editId="60E9DDBD">
                  <wp:extent cx="127635" cy="116840"/>
                  <wp:effectExtent l="0" t="0" r="0" b="0"/>
                  <wp:docPr id="32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3983D71"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8278F3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5</w:t>
            </w:r>
          </w:p>
        </w:tc>
        <w:tc>
          <w:tcPr>
            <w:tcW w:w="1480" w:type="dxa"/>
            <w:tcBorders>
              <w:top w:val="dotted" w:sz="6" w:space="0" w:color="auto"/>
              <w:left w:val="dotted" w:sz="6" w:space="0" w:color="auto"/>
              <w:bottom w:val="dotted" w:sz="6" w:space="0" w:color="auto"/>
              <w:right w:val="dotted" w:sz="6" w:space="0" w:color="auto"/>
            </w:tcBorders>
          </w:tcPr>
          <w:p w14:paraId="20AF671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 Aug (T2)</w:t>
            </w:r>
          </w:p>
        </w:tc>
        <w:tc>
          <w:tcPr>
            <w:tcW w:w="3460" w:type="dxa"/>
            <w:tcBorders>
              <w:top w:val="dotted" w:sz="6" w:space="0" w:color="auto"/>
              <w:left w:val="dotted" w:sz="6" w:space="0" w:color="auto"/>
              <w:bottom w:val="dotted" w:sz="6" w:space="0" w:color="auto"/>
              <w:right w:val="dotted" w:sz="6" w:space="0" w:color="auto"/>
            </w:tcBorders>
          </w:tcPr>
          <w:p w14:paraId="041292E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How to be an Interesting Speaker </w:t>
            </w:r>
          </w:p>
        </w:tc>
        <w:tc>
          <w:tcPr>
            <w:tcW w:w="3400" w:type="dxa"/>
            <w:tcBorders>
              <w:top w:val="dotted" w:sz="6" w:space="0" w:color="auto"/>
              <w:left w:val="dotted" w:sz="6" w:space="0" w:color="auto"/>
              <w:bottom w:val="dotted" w:sz="6" w:space="0" w:color="auto"/>
            </w:tcBorders>
          </w:tcPr>
          <w:p w14:paraId="579B896E"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Borden, 1-20; Quiz #1</w:t>
            </w:r>
          </w:p>
        </w:tc>
        <w:tc>
          <w:tcPr>
            <w:tcW w:w="280" w:type="dxa"/>
          </w:tcPr>
          <w:p w14:paraId="04F41A0E"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06EC7F78" wp14:editId="39E2CFF9">
                  <wp:extent cx="127635" cy="116840"/>
                  <wp:effectExtent l="0" t="0" r="0" b="0"/>
                  <wp:docPr id="32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631EE1FD"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279CDE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6</w:t>
            </w:r>
          </w:p>
        </w:tc>
        <w:tc>
          <w:tcPr>
            <w:tcW w:w="1480" w:type="dxa"/>
            <w:tcBorders>
              <w:top w:val="dotted" w:sz="6" w:space="0" w:color="auto"/>
              <w:left w:val="dotted" w:sz="6" w:space="0" w:color="auto"/>
              <w:bottom w:val="dotted" w:sz="6" w:space="0" w:color="auto"/>
              <w:right w:val="dotted" w:sz="6" w:space="0" w:color="auto"/>
            </w:tcBorders>
          </w:tcPr>
          <w:p w14:paraId="35DDC79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 Aug (W)</w:t>
            </w:r>
          </w:p>
        </w:tc>
        <w:tc>
          <w:tcPr>
            <w:tcW w:w="3460" w:type="dxa"/>
            <w:tcBorders>
              <w:top w:val="dotted" w:sz="6" w:space="0" w:color="auto"/>
              <w:left w:val="dotted" w:sz="6" w:space="0" w:color="auto"/>
              <w:bottom w:val="dotted" w:sz="6" w:space="0" w:color="auto"/>
              <w:right w:val="dotted" w:sz="6" w:space="0" w:color="auto"/>
            </w:tcBorders>
          </w:tcPr>
          <w:p w14:paraId="183E416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The Big Idea </w:t>
            </w:r>
            <w:r w:rsidRPr="005D239D">
              <w:rPr>
                <w:rFonts w:ascii="Arial" w:hAnsi="Arial" w:cs="Arial"/>
                <w:vanish/>
                <w:sz w:val="21"/>
                <w:szCs w:val="18"/>
                <w:lang w:bidi="ar-SA"/>
              </w:rPr>
              <w:t>Robinson 46-48</w:t>
            </w:r>
          </w:p>
        </w:tc>
        <w:tc>
          <w:tcPr>
            <w:tcW w:w="3400" w:type="dxa"/>
            <w:tcBorders>
              <w:top w:val="dotted" w:sz="6" w:space="0" w:color="auto"/>
              <w:left w:val="dotted" w:sz="6" w:space="0" w:color="auto"/>
              <w:bottom w:val="dotted" w:sz="6" w:space="0" w:color="auto"/>
            </w:tcBorders>
          </w:tcPr>
          <w:p w14:paraId="275EB3BA"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31-45</w:t>
            </w:r>
            <w:r w:rsidRPr="005D239D">
              <w:rPr>
                <w:rFonts w:ascii="Arial" w:hAnsi="Arial" w:cs="Arial"/>
                <w:vanish/>
                <w:sz w:val="21"/>
                <w:szCs w:val="18"/>
                <w:lang w:bidi="ar-SA"/>
              </w:rPr>
              <w:t xml:space="preserve"> 28-29 in class</w:t>
            </w:r>
          </w:p>
        </w:tc>
        <w:tc>
          <w:tcPr>
            <w:tcW w:w="280" w:type="dxa"/>
          </w:tcPr>
          <w:p w14:paraId="7721B4B8"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4D5151D5" wp14:editId="43BD3211">
                  <wp:extent cx="127635" cy="116840"/>
                  <wp:effectExtent l="0" t="0" r="0" b="0"/>
                  <wp:docPr id="32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207FD04"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2D09D5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7</w:t>
            </w:r>
          </w:p>
        </w:tc>
        <w:tc>
          <w:tcPr>
            <w:tcW w:w="1480" w:type="dxa"/>
            <w:tcBorders>
              <w:top w:val="dotted" w:sz="6" w:space="0" w:color="auto"/>
              <w:left w:val="dotted" w:sz="6" w:space="0" w:color="auto"/>
              <w:bottom w:val="dotted" w:sz="6" w:space="0" w:color="auto"/>
              <w:right w:val="dotted" w:sz="6" w:space="0" w:color="auto"/>
            </w:tcBorders>
          </w:tcPr>
          <w:p w14:paraId="0832260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Aug (T1)</w:t>
            </w:r>
          </w:p>
        </w:tc>
        <w:tc>
          <w:tcPr>
            <w:tcW w:w="3460" w:type="dxa"/>
            <w:tcBorders>
              <w:top w:val="dotted" w:sz="6" w:space="0" w:color="auto"/>
              <w:left w:val="dotted" w:sz="6" w:space="0" w:color="auto"/>
              <w:bottom w:val="dotted" w:sz="6" w:space="0" w:color="auto"/>
              <w:right w:val="dotted" w:sz="6" w:space="0" w:color="auto"/>
            </w:tcBorders>
          </w:tcPr>
          <w:p w14:paraId="06E965D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Public Scripture Reading</w:t>
            </w:r>
          </w:p>
        </w:tc>
        <w:tc>
          <w:tcPr>
            <w:tcW w:w="3400" w:type="dxa"/>
            <w:tcBorders>
              <w:top w:val="dotted" w:sz="6" w:space="0" w:color="auto"/>
              <w:left w:val="dotted" w:sz="6" w:space="0" w:color="auto"/>
              <w:bottom w:val="dotted" w:sz="6" w:space="0" w:color="auto"/>
            </w:tcBorders>
          </w:tcPr>
          <w:p w14:paraId="42F56CCF"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 xml:space="preserve">Notes, 13-17 </w:t>
            </w:r>
            <w:r w:rsidRPr="005D239D">
              <w:rPr>
                <w:rFonts w:ascii="Arial" w:hAnsi="Arial" w:cs="Arial"/>
                <w:vanish/>
                <w:sz w:val="21"/>
                <w:szCs w:val="18"/>
                <w:lang w:bidi="ar-SA"/>
              </w:rPr>
              <w:t>Reading Scripture</w:t>
            </w:r>
          </w:p>
        </w:tc>
        <w:tc>
          <w:tcPr>
            <w:tcW w:w="280" w:type="dxa"/>
          </w:tcPr>
          <w:p w14:paraId="5C5C0A67"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4C36A046" wp14:editId="66AF7F0F">
                  <wp:extent cx="127635" cy="116840"/>
                  <wp:effectExtent l="0" t="0" r="0" b="0"/>
                  <wp:docPr id="32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018FE64"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1782560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8</w:t>
            </w:r>
          </w:p>
        </w:tc>
        <w:tc>
          <w:tcPr>
            <w:tcW w:w="1480" w:type="dxa"/>
            <w:tcBorders>
              <w:top w:val="dotted" w:sz="6" w:space="0" w:color="auto"/>
              <w:left w:val="dotted" w:sz="6" w:space="0" w:color="auto"/>
              <w:bottom w:val="dotted" w:sz="6" w:space="0" w:color="auto"/>
              <w:right w:val="dotted" w:sz="6" w:space="0" w:color="auto"/>
            </w:tcBorders>
          </w:tcPr>
          <w:p w14:paraId="7E2A05C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Aug (T2)</w:t>
            </w:r>
          </w:p>
        </w:tc>
        <w:tc>
          <w:tcPr>
            <w:tcW w:w="3460" w:type="dxa"/>
            <w:tcBorders>
              <w:top w:val="dotted" w:sz="6" w:space="0" w:color="auto"/>
              <w:left w:val="dotted" w:sz="6" w:space="0" w:color="auto"/>
              <w:bottom w:val="dotted" w:sz="6" w:space="0" w:color="auto"/>
              <w:right w:val="dotted" w:sz="6" w:space="0" w:color="auto"/>
            </w:tcBorders>
          </w:tcPr>
          <w:p w14:paraId="2D2CA3F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Exegetical Idea: Basic Form</w:t>
            </w:r>
          </w:p>
          <w:p w14:paraId="249A501C" w14:textId="77777777" w:rsidR="00407571" w:rsidRPr="005D239D" w:rsidRDefault="00407571">
            <w:pPr>
              <w:ind w:left="-40" w:right="-40"/>
              <w:rPr>
                <w:rFonts w:ascii="Arial" w:hAnsi="Arial" w:cs="Arial"/>
                <w:sz w:val="21"/>
                <w:szCs w:val="18"/>
                <w:lang w:bidi="ar-SA"/>
              </w:rPr>
            </w:pPr>
            <w:r w:rsidRPr="005D239D">
              <w:rPr>
                <w:rFonts w:ascii="Arial" w:hAnsi="Arial" w:cs="Arial"/>
                <w:vanish/>
                <w:sz w:val="16"/>
                <w:szCs w:val="18"/>
                <w:lang w:bidi="ar-SA"/>
              </w:rPr>
              <w:t>Pass out pp. 30-33 for session 11</w:t>
            </w:r>
          </w:p>
        </w:tc>
        <w:tc>
          <w:tcPr>
            <w:tcW w:w="3400" w:type="dxa"/>
            <w:tcBorders>
              <w:top w:val="dotted" w:sz="6" w:space="0" w:color="auto"/>
              <w:left w:val="dotted" w:sz="6" w:space="0" w:color="auto"/>
              <w:bottom w:val="dotted" w:sz="6" w:space="0" w:color="auto"/>
            </w:tcBorders>
          </w:tcPr>
          <w:p w14:paraId="4F0009CD" w14:textId="77777777" w:rsidR="00407571" w:rsidRPr="005D239D" w:rsidRDefault="00407571">
            <w:pPr>
              <w:ind w:left="-80" w:right="-40"/>
              <w:rPr>
                <w:rFonts w:ascii="Arial" w:hAnsi="Arial" w:cs="Arial"/>
                <w:sz w:val="16"/>
                <w:szCs w:val="18"/>
                <w:lang w:bidi="ar-SA"/>
              </w:rPr>
            </w:pPr>
            <w:r w:rsidRPr="005D239D">
              <w:rPr>
                <w:rFonts w:ascii="Arial" w:hAnsi="Arial" w:cs="Arial"/>
                <w:sz w:val="21"/>
                <w:szCs w:val="18"/>
                <w:lang w:bidi="ar-SA"/>
              </w:rPr>
              <w:t>Robinson, 50-70</w:t>
            </w:r>
            <w:r w:rsidRPr="005D239D">
              <w:rPr>
                <w:rFonts w:ascii="Arial" w:hAnsi="Arial" w:cs="Arial"/>
                <w:vanish/>
                <w:sz w:val="21"/>
                <w:szCs w:val="18"/>
                <w:lang w:bidi="ar-SA"/>
              </w:rPr>
              <w:t xml:space="preserve"> </w:t>
            </w:r>
            <w:r w:rsidRPr="005D239D">
              <w:rPr>
                <w:rFonts w:ascii="Arial" w:hAnsi="Arial" w:cs="Arial"/>
                <w:vanish/>
                <w:sz w:val="16"/>
                <w:szCs w:val="18"/>
                <w:lang w:bidi="ar-SA"/>
              </w:rPr>
              <w:t>30-31 in class</w:t>
            </w:r>
          </w:p>
          <w:p w14:paraId="4F84F030"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#2 (Luther Big Idea)</w:t>
            </w:r>
          </w:p>
        </w:tc>
        <w:tc>
          <w:tcPr>
            <w:tcW w:w="280" w:type="dxa"/>
          </w:tcPr>
          <w:p w14:paraId="39FF3ECD"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75AA5649" wp14:editId="22BD27AE">
                  <wp:extent cx="127635" cy="116840"/>
                  <wp:effectExtent l="0" t="0" r="0" b="0"/>
                  <wp:docPr id="32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298BB29E"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9E3F37C" w14:textId="77777777" w:rsidR="00407571" w:rsidRPr="005D239D" w:rsidRDefault="00407571">
            <w:pPr>
              <w:ind w:left="40" w:right="-40"/>
              <w:jc w:val="center"/>
              <w:rPr>
                <w:rFonts w:ascii="Arial" w:hAnsi="Arial" w:cs="Arial"/>
                <w:sz w:val="21"/>
                <w:szCs w:val="18"/>
                <w:lang w:bidi="ar-SA"/>
              </w:rPr>
            </w:pPr>
          </w:p>
        </w:tc>
        <w:tc>
          <w:tcPr>
            <w:tcW w:w="1480" w:type="dxa"/>
            <w:tcBorders>
              <w:top w:val="dotted" w:sz="6" w:space="0" w:color="auto"/>
              <w:left w:val="dotted" w:sz="6" w:space="0" w:color="auto"/>
              <w:bottom w:val="dotted" w:sz="6" w:space="0" w:color="auto"/>
              <w:right w:val="dotted" w:sz="6" w:space="0" w:color="auto"/>
            </w:tcBorders>
          </w:tcPr>
          <w:p w14:paraId="2900958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 xml:space="preserve">9 Aug (W) </w:t>
            </w:r>
          </w:p>
        </w:tc>
        <w:tc>
          <w:tcPr>
            <w:tcW w:w="3460" w:type="dxa"/>
            <w:tcBorders>
              <w:top w:val="dotted" w:sz="6" w:space="0" w:color="auto"/>
              <w:left w:val="dotted" w:sz="6" w:space="0" w:color="auto"/>
              <w:bottom w:val="dotted" w:sz="6" w:space="0" w:color="auto"/>
              <w:right w:val="dotted" w:sz="6" w:space="0" w:color="auto"/>
            </w:tcBorders>
          </w:tcPr>
          <w:p w14:paraId="1674CF0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National Day</w:t>
            </w:r>
          </w:p>
        </w:tc>
        <w:tc>
          <w:tcPr>
            <w:tcW w:w="3400" w:type="dxa"/>
            <w:tcBorders>
              <w:top w:val="dotted" w:sz="6" w:space="0" w:color="auto"/>
              <w:left w:val="dotted" w:sz="6" w:space="0" w:color="auto"/>
              <w:bottom w:val="dotted" w:sz="6" w:space="0" w:color="auto"/>
            </w:tcBorders>
          </w:tcPr>
          <w:p w14:paraId="1A364257"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No class or assignments</w:t>
            </w:r>
          </w:p>
        </w:tc>
        <w:tc>
          <w:tcPr>
            <w:tcW w:w="280" w:type="dxa"/>
          </w:tcPr>
          <w:p w14:paraId="2E9BC971" w14:textId="77777777" w:rsidR="00407571" w:rsidRPr="005D239D" w:rsidRDefault="00407571">
            <w:pPr>
              <w:ind w:left="-100" w:right="-40"/>
              <w:jc w:val="center"/>
              <w:rPr>
                <w:rFonts w:ascii="Arial" w:hAnsi="Arial" w:cs="Arial"/>
                <w:sz w:val="21"/>
                <w:szCs w:val="18"/>
                <w:lang w:bidi="ar-SA"/>
              </w:rPr>
            </w:pPr>
          </w:p>
        </w:tc>
      </w:tr>
      <w:tr w:rsidR="00407571" w:rsidRPr="005D239D" w14:paraId="6948E561"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F50249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9</w:t>
            </w:r>
          </w:p>
        </w:tc>
        <w:tc>
          <w:tcPr>
            <w:tcW w:w="1480" w:type="dxa"/>
            <w:tcBorders>
              <w:top w:val="dotted" w:sz="6" w:space="0" w:color="auto"/>
              <w:left w:val="dotted" w:sz="6" w:space="0" w:color="auto"/>
              <w:bottom w:val="dotted" w:sz="6" w:space="0" w:color="auto"/>
              <w:right w:val="dotted" w:sz="6" w:space="0" w:color="auto"/>
            </w:tcBorders>
          </w:tcPr>
          <w:p w14:paraId="7097F8A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Aug (T1)</w:t>
            </w:r>
          </w:p>
        </w:tc>
        <w:tc>
          <w:tcPr>
            <w:tcW w:w="3460" w:type="dxa"/>
            <w:tcBorders>
              <w:top w:val="dotted" w:sz="6" w:space="0" w:color="auto"/>
              <w:left w:val="dotted" w:sz="6" w:space="0" w:color="auto"/>
              <w:bottom w:val="dotted" w:sz="6" w:space="0" w:color="auto"/>
              <w:right w:val="dotted" w:sz="6" w:space="0" w:color="auto"/>
            </w:tcBorders>
          </w:tcPr>
          <w:p w14:paraId="112C575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400" w:type="dxa"/>
            <w:tcBorders>
              <w:top w:val="dotted" w:sz="6" w:space="0" w:color="auto"/>
              <w:left w:val="dotted" w:sz="6" w:space="0" w:color="auto"/>
              <w:bottom w:val="dotted" w:sz="6" w:space="0" w:color="auto"/>
            </w:tcBorders>
          </w:tcPr>
          <w:p w14:paraId="6D1EC778"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#2: Students 6-9</w:t>
            </w:r>
          </w:p>
        </w:tc>
        <w:tc>
          <w:tcPr>
            <w:tcW w:w="280" w:type="dxa"/>
          </w:tcPr>
          <w:p w14:paraId="50D728E6" w14:textId="77777777" w:rsidR="00407571" w:rsidRPr="005D239D" w:rsidRDefault="00407571">
            <w:pPr>
              <w:ind w:left="-100" w:right="-40"/>
              <w:jc w:val="center"/>
              <w:rPr>
                <w:rFonts w:ascii="Arial" w:hAnsi="Arial" w:cs="Arial"/>
                <w:sz w:val="21"/>
                <w:szCs w:val="18"/>
                <w:lang w:bidi="ar-SA"/>
              </w:rPr>
            </w:pPr>
          </w:p>
        </w:tc>
      </w:tr>
      <w:tr w:rsidR="00407571" w:rsidRPr="005D239D" w14:paraId="7F036BD2"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C94B4A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10</w:t>
            </w:r>
          </w:p>
        </w:tc>
        <w:tc>
          <w:tcPr>
            <w:tcW w:w="1480" w:type="dxa"/>
            <w:tcBorders>
              <w:top w:val="dotted" w:sz="6" w:space="0" w:color="auto"/>
              <w:left w:val="dotted" w:sz="6" w:space="0" w:color="auto"/>
              <w:bottom w:val="dotted" w:sz="6" w:space="0" w:color="auto"/>
              <w:right w:val="dotted" w:sz="6" w:space="0" w:color="auto"/>
            </w:tcBorders>
          </w:tcPr>
          <w:p w14:paraId="5FE3FCA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Aug (T2)</w:t>
            </w:r>
          </w:p>
        </w:tc>
        <w:tc>
          <w:tcPr>
            <w:tcW w:w="3460" w:type="dxa"/>
            <w:tcBorders>
              <w:top w:val="dotted" w:sz="6" w:space="0" w:color="auto"/>
              <w:left w:val="dotted" w:sz="6" w:space="0" w:color="auto"/>
              <w:bottom w:val="dotted" w:sz="6" w:space="0" w:color="auto"/>
              <w:right w:val="dotted" w:sz="6" w:space="0" w:color="auto"/>
            </w:tcBorders>
          </w:tcPr>
          <w:p w14:paraId="4861830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Exegetical Idea: Z</w:t>
            </w:r>
            <w:r w:rsidRPr="005D239D">
              <w:rPr>
                <w:rFonts w:ascii="Arial" w:hAnsi="Arial" w:cs="Arial"/>
                <w:position w:val="-4"/>
                <w:sz w:val="15"/>
                <w:szCs w:val="18"/>
                <w:lang w:bidi="ar-SA"/>
              </w:rPr>
              <w:t>1</w:t>
            </w:r>
            <w:r w:rsidRPr="005D239D">
              <w:rPr>
                <w:rFonts w:ascii="Arial" w:hAnsi="Arial" w:cs="Arial"/>
                <w:sz w:val="21"/>
                <w:szCs w:val="18"/>
                <w:lang w:bidi="ar-SA"/>
              </w:rPr>
              <w:t>+X+Z</w:t>
            </w:r>
            <w:r w:rsidRPr="005D239D">
              <w:rPr>
                <w:rFonts w:ascii="Arial" w:hAnsi="Arial" w:cs="Arial"/>
                <w:position w:val="-4"/>
                <w:sz w:val="15"/>
                <w:szCs w:val="18"/>
                <w:lang w:bidi="ar-SA"/>
              </w:rPr>
              <w:t>2</w:t>
            </w:r>
            <w:r w:rsidRPr="005D239D">
              <w:rPr>
                <w:rFonts w:ascii="Arial" w:hAnsi="Arial" w:cs="Arial"/>
                <w:sz w:val="21"/>
                <w:szCs w:val="18"/>
                <w:lang w:bidi="ar-SA"/>
              </w:rPr>
              <w:t>+Y</w:t>
            </w:r>
          </w:p>
        </w:tc>
        <w:tc>
          <w:tcPr>
            <w:tcW w:w="3400" w:type="dxa"/>
            <w:tcBorders>
              <w:top w:val="dotted" w:sz="6" w:space="0" w:color="auto"/>
              <w:left w:val="dotted" w:sz="6" w:space="0" w:color="auto"/>
              <w:bottom w:val="dotted" w:sz="6" w:space="0" w:color="auto"/>
            </w:tcBorders>
          </w:tcPr>
          <w:p w14:paraId="5FEC0831"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 xml:space="preserve">Notes, 30-33  </w:t>
            </w:r>
            <w:r w:rsidRPr="005D239D">
              <w:rPr>
                <w:rFonts w:ascii="Arial" w:hAnsi="Arial" w:cs="Arial"/>
                <w:vanish/>
                <w:sz w:val="16"/>
                <w:szCs w:val="18"/>
                <w:lang w:bidi="ar-SA"/>
              </w:rPr>
              <w:t>32-33 covered in class</w:t>
            </w:r>
          </w:p>
        </w:tc>
        <w:tc>
          <w:tcPr>
            <w:tcW w:w="280" w:type="dxa"/>
          </w:tcPr>
          <w:p w14:paraId="7D033489"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4DA80D1C" wp14:editId="430BCF47">
                  <wp:extent cx="127635" cy="116840"/>
                  <wp:effectExtent l="0" t="0" r="0" b="0"/>
                  <wp:docPr id="32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381D7D88"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14C417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11</w:t>
            </w:r>
          </w:p>
        </w:tc>
        <w:tc>
          <w:tcPr>
            <w:tcW w:w="1480" w:type="dxa"/>
            <w:tcBorders>
              <w:top w:val="dotted" w:sz="6" w:space="0" w:color="auto"/>
              <w:left w:val="dotted" w:sz="6" w:space="0" w:color="auto"/>
              <w:bottom w:val="dotted" w:sz="6" w:space="0" w:color="auto"/>
              <w:right w:val="dotted" w:sz="6" w:space="0" w:color="auto"/>
            </w:tcBorders>
          </w:tcPr>
          <w:p w14:paraId="2578348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 Aug (W)</w:t>
            </w:r>
          </w:p>
        </w:tc>
        <w:tc>
          <w:tcPr>
            <w:tcW w:w="3460" w:type="dxa"/>
            <w:tcBorders>
              <w:top w:val="dotted" w:sz="6" w:space="0" w:color="auto"/>
              <w:left w:val="dotted" w:sz="6" w:space="0" w:color="auto"/>
              <w:bottom w:val="dotted" w:sz="6" w:space="0" w:color="auto"/>
              <w:right w:val="dotted" w:sz="6" w:space="0" w:color="auto"/>
            </w:tcBorders>
          </w:tcPr>
          <w:p w14:paraId="0F8488D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400" w:type="dxa"/>
            <w:tcBorders>
              <w:top w:val="dotted" w:sz="6" w:space="0" w:color="auto"/>
              <w:left w:val="dotted" w:sz="6" w:space="0" w:color="auto"/>
              <w:bottom w:val="dotted" w:sz="6" w:space="0" w:color="auto"/>
            </w:tcBorders>
          </w:tcPr>
          <w:p w14:paraId="6A81AF56"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#2: Students 1-5</w:t>
            </w:r>
          </w:p>
        </w:tc>
        <w:tc>
          <w:tcPr>
            <w:tcW w:w="280" w:type="dxa"/>
          </w:tcPr>
          <w:p w14:paraId="0C306849" w14:textId="77777777" w:rsidR="00407571" w:rsidRPr="005D239D" w:rsidRDefault="00407571">
            <w:pPr>
              <w:ind w:left="-100" w:right="-40"/>
              <w:jc w:val="center"/>
              <w:rPr>
                <w:rFonts w:ascii="Arial" w:hAnsi="Arial" w:cs="Arial"/>
                <w:sz w:val="21"/>
                <w:szCs w:val="18"/>
                <w:lang w:bidi="ar-SA"/>
              </w:rPr>
            </w:pPr>
          </w:p>
        </w:tc>
      </w:tr>
      <w:tr w:rsidR="00407571" w:rsidRPr="005D239D" w14:paraId="7B81CA54"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5E65890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12</w:t>
            </w:r>
          </w:p>
        </w:tc>
        <w:tc>
          <w:tcPr>
            <w:tcW w:w="1480" w:type="dxa"/>
            <w:tcBorders>
              <w:top w:val="dotted" w:sz="6" w:space="0" w:color="auto"/>
              <w:left w:val="dotted" w:sz="6" w:space="0" w:color="auto"/>
              <w:bottom w:val="dotted" w:sz="6" w:space="0" w:color="auto"/>
              <w:right w:val="dotted" w:sz="6" w:space="0" w:color="auto"/>
            </w:tcBorders>
          </w:tcPr>
          <w:p w14:paraId="7847658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Aug (T1)</w:t>
            </w:r>
          </w:p>
        </w:tc>
        <w:tc>
          <w:tcPr>
            <w:tcW w:w="3460" w:type="dxa"/>
            <w:tcBorders>
              <w:top w:val="dotted" w:sz="6" w:space="0" w:color="auto"/>
              <w:left w:val="dotted" w:sz="6" w:space="0" w:color="auto"/>
              <w:bottom w:val="dotted" w:sz="6" w:space="0" w:color="auto"/>
              <w:right w:val="dotted" w:sz="6" w:space="0" w:color="auto"/>
            </w:tcBorders>
          </w:tcPr>
          <w:p w14:paraId="660DDF0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Developmental Questions</w:t>
            </w:r>
          </w:p>
        </w:tc>
        <w:tc>
          <w:tcPr>
            <w:tcW w:w="3400" w:type="dxa"/>
            <w:tcBorders>
              <w:top w:val="dotted" w:sz="6" w:space="0" w:color="auto"/>
              <w:left w:val="dotted" w:sz="6" w:space="0" w:color="auto"/>
              <w:bottom w:val="dotted" w:sz="6" w:space="0" w:color="auto"/>
            </w:tcBorders>
          </w:tcPr>
          <w:p w14:paraId="3D31EF3A"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77-96; Quiz #2</w:t>
            </w:r>
          </w:p>
          <w:p w14:paraId="3FB35C30"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#3 (Exeg. Idea Exercises)</w:t>
            </w:r>
          </w:p>
        </w:tc>
        <w:tc>
          <w:tcPr>
            <w:tcW w:w="280" w:type="dxa"/>
          </w:tcPr>
          <w:p w14:paraId="5EE4684A"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371BA40B" wp14:editId="3A711E40">
                  <wp:extent cx="127635" cy="116840"/>
                  <wp:effectExtent l="0" t="0" r="0" b="0"/>
                  <wp:docPr id="32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062B9B4A"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D3BE47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13</w:t>
            </w:r>
          </w:p>
        </w:tc>
        <w:tc>
          <w:tcPr>
            <w:tcW w:w="1480" w:type="dxa"/>
            <w:tcBorders>
              <w:top w:val="dotted" w:sz="6" w:space="0" w:color="auto"/>
              <w:left w:val="dotted" w:sz="6" w:space="0" w:color="auto"/>
              <w:bottom w:val="dotted" w:sz="6" w:space="0" w:color="auto"/>
              <w:right w:val="dotted" w:sz="6" w:space="0" w:color="auto"/>
            </w:tcBorders>
          </w:tcPr>
          <w:p w14:paraId="3DB95F8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Aug (T2)</w:t>
            </w:r>
          </w:p>
        </w:tc>
        <w:tc>
          <w:tcPr>
            <w:tcW w:w="3460" w:type="dxa"/>
            <w:tcBorders>
              <w:top w:val="dotted" w:sz="6" w:space="0" w:color="auto"/>
              <w:left w:val="dotted" w:sz="6" w:space="0" w:color="auto"/>
              <w:bottom w:val="dotted" w:sz="6" w:space="0" w:color="auto"/>
              <w:right w:val="dotted" w:sz="6" w:space="0" w:color="auto"/>
            </w:tcBorders>
          </w:tcPr>
          <w:p w14:paraId="0B91DEB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Homiletical Idea  </w:t>
            </w:r>
            <w:r w:rsidRPr="005D239D">
              <w:rPr>
                <w:rFonts w:ascii="Arial" w:hAnsi="Arial" w:cs="Arial"/>
                <w:vanish/>
                <w:sz w:val="21"/>
                <w:szCs w:val="18"/>
                <w:lang w:bidi="ar-SA"/>
              </w:rPr>
              <w:t>Cover 43-46</w:t>
            </w:r>
          </w:p>
          <w:p w14:paraId="761AAA5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Sermon’s Purpose</w:t>
            </w:r>
          </w:p>
        </w:tc>
        <w:tc>
          <w:tcPr>
            <w:tcW w:w="3400" w:type="dxa"/>
            <w:tcBorders>
              <w:top w:val="dotted" w:sz="6" w:space="0" w:color="auto"/>
              <w:left w:val="dotted" w:sz="6" w:space="0" w:color="auto"/>
              <w:bottom w:val="dotted" w:sz="6" w:space="0" w:color="auto"/>
            </w:tcBorders>
          </w:tcPr>
          <w:p w14:paraId="78058F7D"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97-113</w:t>
            </w:r>
          </w:p>
          <w:p w14:paraId="085E9DFB"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Notes, 19-20 (Speech Making)</w:t>
            </w:r>
          </w:p>
        </w:tc>
        <w:tc>
          <w:tcPr>
            <w:tcW w:w="280" w:type="dxa"/>
          </w:tcPr>
          <w:p w14:paraId="30DF6B7E"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20A25871" wp14:editId="0F279CB4">
                  <wp:extent cx="127635" cy="116840"/>
                  <wp:effectExtent l="0" t="0" r="0" b="0"/>
                  <wp:docPr id="32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38C48D6B"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51F1298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14</w:t>
            </w:r>
          </w:p>
        </w:tc>
        <w:tc>
          <w:tcPr>
            <w:tcW w:w="1480" w:type="dxa"/>
            <w:tcBorders>
              <w:top w:val="dotted" w:sz="6" w:space="0" w:color="auto"/>
              <w:left w:val="dotted" w:sz="6" w:space="0" w:color="auto"/>
              <w:bottom w:val="dotted" w:sz="6" w:space="0" w:color="auto"/>
              <w:right w:val="dotted" w:sz="6" w:space="0" w:color="auto"/>
            </w:tcBorders>
          </w:tcPr>
          <w:p w14:paraId="2BD3942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 xml:space="preserve">23 Aug (W) </w:t>
            </w:r>
          </w:p>
        </w:tc>
        <w:tc>
          <w:tcPr>
            <w:tcW w:w="3460" w:type="dxa"/>
            <w:tcBorders>
              <w:top w:val="dotted" w:sz="6" w:space="0" w:color="auto"/>
              <w:left w:val="dotted" w:sz="6" w:space="0" w:color="auto"/>
              <w:bottom w:val="dotted" w:sz="6" w:space="0" w:color="auto"/>
              <w:right w:val="dotted" w:sz="6" w:space="0" w:color="auto"/>
            </w:tcBorders>
          </w:tcPr>
          <w:p w14:paraId="6EE7BA7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Structure: Deductive/Inductive</w:t>
            </w:r>
          </w:p>
          <w:p w14:paraId="4AEA4632"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Cover 48-50, 59-67</w:t>
            </w:r>
          </w:p>
        </w:tc>
        <w:tc>
          <w:tcPr>
            <w:tcW w:w="3400" w:type="dxa"/>
            <w:tcBorders>
              <w:top w:val="dotted" w:sz="6" w:space="0" w:color="auto"/>
              <w:left w:val="dotted" w:sz="6" w:space="0" w:color="auto"/>
              <w:bottom w:val="dotted" w:sz="6" w:space="0" w:color="auto"/>
            </w:tcBorders>
          </w:tcPr>
          <w:p w14:paraId="1893BE83"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115-27</w:t>
            </w:r>
          </w:p>
          <w:p w14:paraId="770072F7"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Notes, 44-50</w:t>
            </w:r>
          </w:p>
        </w:tc>
        <w:tc>
          <w:tcPr>
            <w:tcW w:w="280" w:type="dxa"/>
          </w:tcPr>
          <w:p w14:paraId="67476397"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7DB35AF6" wp14:editId="64B58AB2">
                  <wp:extent cx="127635" cy="116840"/>
                  <wp:effectExtent l="0" t="0" r="0" b="0"/>
                  <wp:docPr id="33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78CB5C8D"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7721B7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15</w:t>
            </w:r>
          </w:p>
        </w:tc>
        <w:tc>
          <w:tcPr>
            <w:tcW w:w="1480" w:type="dxa"/>
            <w:tcBorders>
              <w:top w:val="dotted" w:sz="6" w:space="0" w:color="auto"/>
              <w:left w:val="dotted" w:sz="6" w:space="0" w:color="auto"/>
              <w:bottom w:val="dotted" w:sz="6" w:space="0" w:color="auto"/>
              <w:right w:val="dotted" w:sz="6" w:space="0" w:color="auto"/>
            </w:tcBorders>
          </w:tcPr>
          <w:p w14:paraId="1F95472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29 Aug (T1)</w:t>
            </w:r>
          </w:p>
        </w:tc>
        <w:tc>
          <w:tcPr>
            <w:tcW w:w="3460" w:type="dxa"/>
            <w:tcBorders>
              <w:top w:val="dotted" w:sz="6" w:space="0" w:color="auto"/>
              <w:left w:val="dotted" w:sz="6" w:space="0" w:color="auto"/>
              <w:bottom w:val="dotted" w:sz="6" w:space="0" w:color="auto"/>
              <w:right w:val="dotted" w:sz="6" w:space="0" w:color="auto"/>
            </w:tcBorders>
          </w:tcPr>
          <w:p w14:paraId="3CD86F1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Outlining</w:t>
            </w:r>
          </w:p>
        </w:tc>
        <w:tc>
          <w:tcPr>
            <w:tcW w:w="3400" w:type="dxa"/>
            <w:tcBorders>
              <w:top w:val="dotted" w:sz="6" w:space="0" w:color="auto"/>
              <w:left w:val="dotted" w:sz="6" w:space="0" w:color="auto"/>
              <w:bottom w:val="dotted" w:sz="6" w:space="0" w:color="auto"/>
            </w:tcBorders>
          </w:tcPr>
          <w:p w14:paraId="562B058C"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128-34; Notes, 52-54</w:t>
            </w:r>
          </w:p>
          <w:p w14:paraId="4B80A22D"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#4 (Col. 4:6 Outline)</w:t>
            </w:r>
          </w:p>
        </w:tc>
        <w:tc>
          <w:tcPr>
            <w:tcW w:w="280" w:type="dxa"/>
          </w:tcPr>
          <w:p w14:paraId="20DA7BC8"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2396CE1F" wp14:editId="6B6E2D9C">
                  <wp:extent cx="127635" cy="116840"/>
                  <wp:effectExtent l="0" t="0" r="0" b="0"/>
                  <wp:docPr id="3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1A272FE"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CAA969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16</w:t>
            </w:r>
          </w:p>
        </w:tc>
        <w:tc>
          <w:tcPr>
            <w:tcW w:w="1480" w:type="dxa"/>
            <w:tcBorders>
              <w:top w:val="dotted" w:sz="6" w:space="0" w:color="auto"/>
              <w:left w:val="dotted" w:sz="6" w:space="0" w:color="auto"/>
              <w:bottom w:val="dotted" w:sz="6" w:space="0" w:color="auto"/>
              <w:right w:val="dotted" w:sz="6" w:space="0" w:color="auto"/>
            </w:tcBorders>
          </w:tcPr>
          <w:p w14:paraId="275F109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29 Aug (T2)</w:t>
            </w:r>
          </w:p>
        </w:tc>
        <w:tc>
          <w:tcPr>
            <w:tcW w:w="3460" w:type="dxa"/>
            <w:tcBorders>
              <w:top w:val="dotted" w:sz="6" w:space="0" w:color="auto"/>
              <w:left w:val="dotted" w:sz="6" w:space="0" w:color="auto"/>
              <w:bottom w:val="dotted" w:sz="6" w:space="0" w:color="auto"/>
              <w:right w:val="dotted" w:sz="6" w:space="0" w:color="auto"/>
            </w:tcBorders>
          </w:tcPr>
          <w:p w14:paraId="050B66F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Illustrations</w:t>
            </w:r>
          </w:p>
          <w:p w14:paraId="217AC95C"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Cover pp. 56-58</w:t>
            </w:r>
          </w:p>
        </w:tc>
        <w:tc>
          <w:tcPr>
            <w:tcW w:w="3400" w:type="dxa"/>
            <w:tcBorders>
              <w:top w:val="dotted" w:sz="6" w:space="0" w:color="auto"/>
              <w:left w:val="dotted" w:sz="6" w:space="0" w:color="auto"/>
              <w:bottom w:val="dotted" w:sz="6" w:space="0" w:color="auto"/>
            </w:tcBorders>
          </w:tcPr>
          <w:p w14:paraId="7E8B92E7"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Notes, 1-3</w:t>
            </w:r>
          </w:p>
          <w:p w14:paraId="4B8FA8DF"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Illustration Assign. #1 (2 cards)</w:t>
            </w:r>
          </w:p>
        </w:tc>
        <w:tc>
          <w:tcPr>
            <w:tcW w:w="280" w:type="dxa"/>
          </w:tcPr>
          <w:p w14:paraId="614E3DB7"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7CD8BC45" wp14:editId="21BB93FC">
                  <wp:extent cx="127635" cy="116840"/>
                  <wp:effectExtent l="0" t="0" r="0" b="0"/>
                  <wp:docPr id="33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59DB65E"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022482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17</w:t>
            </w:r>
          </w:p>
        </w:tc>
        <w:tc>
          <w:tcPr>
            <w:tcW w:w="1480" w:type="dxa"/>
            <w:tcBorders>
              <w:top w:val="dotted" w:sz="6" w:space="0" w:color="auto"/>
              <w:left w:val="dotted" w:sz="6" w:space="0" w:color="auto"/>
              <w:bottom w:val="dotted" w:sz="6" w:space="0" w:color="auto"/>
              <w:right w:val="dotted" w:sz="6" w:space="0" w:color="auto"/>
            </w:tcBorders>
          </w:tcPr>
          <w:p w14:paraId="5E35C2E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 xml:space="preserve">30 Aug (W) </w:t>
            </w:r>
          </w:p>
        </w:tc>
        <w:tc>
          <w:tcPr>
            <w:tcW w:w="3460" w:type="dxa"/>
            <w:tcBorders>
              <w:top w:val="dotted" w:sz="6" w:space="0" w:color="auto"/>
              <w:left w:val="dotted" w:sz="6" w:space="0" w:color="auto"/>
              <w:bottom w:val="dotted" w:sz="6" w:space="0" w:color="auto"/>
              <w:right w:val="dotted" w:sz="6" w:space="0" w:color="auto"/>
            </w:tcBorders>
          </w:tcPr>
          <w:p w14:paraId="4F82D22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Clarity</w:t>
            </w:r>
          </w:p>
        </w:tc>
        <w:tc>
          <w:tcPr>
            <w:tcW w:w="3400" w:type="dxa"/>
            <w:tcBorders>
              <w:top w:val="dotted" w:sz="6" w:space="0" w:color="auto"/>
              <w:left w:val="dotted" w:sz="6" w:space="0" w:color="auto"/>
              <w:bottom w:val="dotted" w:sz="6" w:space="0" w:color="auto"/>
            </w:tcBorders>
          </w:tcPr>
          <w:p w14:paraId="68C467B9"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137-56</w:t>
            </w:r>
          </w:p>
          <w:p w14:paraId="51CC0A55"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#5 (Chapel Sermon)</w:t>
            </w:r>
          </w:p>
        </w:tc>
        <w:tc>
          <w:tcPr>
            <w:tcW w:w="280" w:type="dxa"/>
          </w:tcPr>
          <w:p w14:paraId="1BB54ED3"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3428FA32" wp14:editId="23132D3A">
                  <wp:extent cx="127635" cy="116840"/>
                  <wp:effectExtent l="0" t="0" r="0" b="0"/>
                  <wp:docPr id="33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5F61C0AF"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5E69F316" w14:textId="77777777" w:rsidR="00407571" w:rsidRPr="005D239D" w:rsidRDefault="00407571">
            <w:pPr>
              <w:ind w:left="40" w:right="-40"/>
              <w:jc w:val="center"/>
              <w:rPr>
                <w:rFonts w:ascii="Arial" w:hAnsi="Arial" w:cs="Arial"/>
                <w:sz w:val="21"/>
                <w:szCs w:val="18"/>
                <w:lang w:bidi="ar-SA"/>
              </w:rPr>
            </w:pPr>
          </w:p>
        </w:tc>
        <w:tc>
          <w:tcPr>
            <w:tcW w:w="1480" w:type="dxa"/>
            <w:tcBorders>
              <w:top w:val="dotted" w:sz="6" w:space="0" w:color="auto"/>
              <w:left w:val="dotted" w:sz="6" w:space="0" w:color="auto"/>
              <w:bottom w:val="dotted" w:sz="6" w:space="0" w:color="auto"/>
              <w:right w:val="dotted" w:sz="6" w:space="0" w:color="auto"/>
            </w:tcBorders>
          </w:tcPr>
          <w:p w14:paraId="219F830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5-9 Sept</w:t>
            </w:r>
          </w:p>
        </w:tc>
        <w:tc>
          <w:tcPr>
            <w:tcW w:w="3460" w:type="dxa"/>
            <w:tcBorders>
              <w:top w:val="dotted" w:sz="6" w:space="0" w:color="auto"/>
              <w:left w:val="dotted" w:sz="6" w:space="0" w:color="auto"/>
              <w:bottom w:val="dotted" w:sz="6" w:space="0" w:color="auto"/>
              <w:right w:val="dotted" w:sz="6" w:space="0" w:color="auto"/>
            </w:tcBorders>
          </w:tcPr>
          <w:p w14:paraId="7F71D2C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Mid-Semester Break</w:t>
            </w:r>
          </w:p>
        </w:tc>
        <w:tc>
          <w:tcPr>
            <w:tcW w:w="3400" w:type="dxa"/>
            <w:tcBorders>
              <w:top w:val="dotted" w:sz="6" w:space="0" w:color="auto"/>
              <w:left w:val="dotted" w:sz="6" w:space="0" w:color="auto"/>
              <w:bottom w:val="dotted" w:sz="6" w:space="0" w:color="auto"/>
            </w:tcBorders>
          </w:tcPr>
          <w:p w14:paraId="4CAFB0BF"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No class or assignments</w:t>
            </w:r>
          </w:p>
        </w:tc>
        <w:tc>
          <w:tcPr>
            <w:tcW w:w="280" w:type="dxa"/>
          </w:tcPr>
          <w:p w14:paraId="0B1C7FDC" w14:textId="77777777" w:rsidR="00407571" w:rsidRPr="005D239D" w:rsidRDefault="00407571">
            <w:pPr>
              <w:ind w:left="-100" w:right="-40"/>
              <w:jc w:val="center"/>
              <w:rPr>
                <w:rFonts w:ascii="Arial" w:hAnsi="Arial" w:cs="Arial"/>
                <w:sz w:val="21"/>
                <w:szCs w:val="18"/>
                <w:lang w:bidi="ar-SA"/>
              </w:rPr>
            </w:pPr>
          </w:p>
        </w:tc>
      </w:tr>
      <w:tr w:rsidR="00407571" w:rsidRPr="005D239D" w14:paraId="7B3BB3F0"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429E86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18</w:t>
            </w:r>
          </w:p>
        </w:tc>
        <w:tc>
          <w:tcPr>
            <w:tcW w:w="1480" w:type="dxa"/>
            <w:tcBorders>
              <w:top w:val="dotted" w:sz="6" w:space="0" w:color="auto"/>
              <w:left w:val="dotted" w:sz="6" w:space="0" w:color="auto"/>
              <w:bottom w:val="dotted" w:sz="6" w:space="0" w:color="auto"/>
              <w:right w:val="dotted" w:sz="6" w:space="0" w:color="auto"/>
            </w:tcBorders>
          </w:tcPr>
          <w:p w14:paraId="16C536F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Sept (T1)</w:t>
            </w:r>
          </w:p>
        </w:tc>
        <w:tc>
          <w:tcPr>
            <w:tcW w:w="3460" w:type="dxa"/>
            <w:tcBorders>
              <w:top w:val="dotted" w:sz="6" w:space="0" w:color="auto"/>
              <w:left w:val="dotted" w:sz="6" w:space="0" w:color="auto"/>
              <w:bottom w:val="dotted" w:sz="6" w:space="0" w:color="auto"/>
              <w:right w:val="dotted" w:sz="6" w:space="0" w:color="auto"/>
            </w:tcBorders>
          </w:tcPr>
          <w:p w14:paraId="26DA9E7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400" w:type="dxa"/>
            <w:tcBorders>
              <w:top w:val="dotted" w:sz="6" w:space="0" w:color="auto"/>
              <w:left w:val="dotted" w:sz="6" w:space="0" w:color="auto"/>
              <w:bottom w:val="dotted" w:sz="6" w:space="0" w:color="auto"/>
            </w:tcBorders>
          </w:tcPr>
          <w:p w14:paraId="2BFEE572"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#3: Students 4-7</w:t>
            </w:r>
          </w:p>
        </w:tc>
        <w:tc>
          <w:tcPr>
            <w:tcW w:w="280" w:type="dxa"/>
          </w:tcPr>
          <w:p w14:paraId="6CB51D8E" w14:textId="77777777" w:rsidR="00407571" w:rsidRPr="005D239D" w:rsidRDefault="00407571">
            <w:pPr>
              <w:ind w:left="-100" w:right="-40"/>
              <w:jc w:val="center"/>
              <w:rPr>
                <w:rFonts w:ascii="Arial" w:hAnsi="Arial" w:cs="Arial"/>
                <w:sz w:val="21"/>
                <w:szCs w:val="18"/>
                <w:lang w:bidi="ar-SA"/>
              </w:rPr>
            </w:pPr>
          </w:p>
        </w:tc>
      </w:tr>
      <w:tr w:rsidR="00407571" w:rsidRPr="005D239D" w14:paraId="2BAC67E0"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C72F8D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19</w:t>
            </w:r>
          </w:p>
        </w:tc>
        <w:tc>
          <w:tcPr>
            <w:tcW w:w="1480" w:type="dxa"/>
            <w:tcBorders>
              <w:top w:val="dotted" w:sz="6" w:space="0" w:color="auto"/>
              <w:left w:val="dotted" w:sz="6" w:space="0" w:color="auto"/>
              <w:bottom w:val="dotted" w:sz="6" w:space="0" w:color="auto"/>
              <w:right w:val="dotted" w:sz="6" w:space="0" w:color="auto"/>
            </w:tcBorders>
          </w:tcPr>
          <w:p w14:paraId="21C15DA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Sept (T2)</w:t>
            </w:r>
          </w:p>
        </w:tc>
        <w:tc>
          <w:tcPr>
            <w:tcW w:w="3460" w:type="dxa"/>
            <w:tcBorders>
              <w:top w:val="dotted" w:sz="6" w:space="0" w:color="auto"/>
              <w:left w:val="dotted" w:sz="6" w:space="0" w:color="auto"/>
              <w:bottom w:val="dotted" w:sz="6" w:space="0" w:color="auto"/>
              <w:right w:val="dotted" w:sz="6" w:space="0" w:color="auto"/>
            </w:tcBorders>
          </w:tcPr>
          <w:p w14:paraId="1232615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Applications</w:t>
            </w:r>
          </w:p>
        </w:tc>
        <w:tc>
          <w:tcPr>
            <w:tcW w:w="3400" w:type="dxa"/>
            <w:tcBorders>
              <w:top w:val="dotted" w:sz="6" w:space="0" w:color="auto"/>
              <w:left w:val="dotted" w:sz="6" w:space="0" w:color="auto"/>
              <w:bottom w:val="dotted" w:sz="6" w:space="0" w:color="auto"/>
            </w:tcBorders>
          </w:tcPr>
          <w:p w14:paraId="31CD8E71"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#6 (Exegetical Outline)</w:t>
            </w:r>
          </w:p>
        </w:tc>
        <w:tc>
          <w:tcPr>
            <w:tcW w:w="280" w:type="dxa"/>
          </w:tcPr>
          <w:p w14:paraId="35DE493D" w14:textId="77777777" w:rsidR="00407571" w:rsidRPr="005D239D" w:rsidRDefault="00407571">
            <w:pPr>
              <w:ind w:left="-100" w:right="-40"/>
              <w:jc w:val="center"/>
              <w:rPr>
                <w:rFonts w:ascii="Arial" w:hAnsi="Arial" w:cs="Arial"/>
                <w:sz w:val="21"/>
                <w:szCs w:val="18"/>
                <w:lang w:bidi="ar-SA"/>
              </w:rPr>
            </w:pPr>
          </w:p>
        </w:tc>
      </w:tr>
      <w:tr w:rsidR="00407571" w:rsidRPr="005D239D" w14:paraId="1DC41B56"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1019D77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20</w:t>
            </w:r>
          </w:p>
        </w:tc>
        <w:tc>
          <w:tcPr>
            <w:tcW w:w="1480" w:type="dxa"/>
            <w:tcBorders>
              <w:top w:val="dotted" w:sz="6" w:space="0" w:color="auto"/>
              <w:left w:val="dotted" w:sz="6" w:space="0" w:color="auto"/>
              <w:bottom w:val="dotted" w:sz="6" w:space="0" w:color="auto"/>
              <w:right w:val="dotted" w:sz="6" w:space="0" w:color="auto"/>
            </w:tcBorders>
          </w:tcPr>
          <w:p w14:paraId="4A6CAB7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 xml:space="preserve">13 Sept (W) </w:t>
            </w:r>
          </w:p>
        </w:tc>
        <w:tc>
          <w:tcPr>
            <w:tcW w:w="3460" w:type="dxa"/>
            <w:tcBorders>
              <w:top w:val="dotted" w:sz="6" w:space="0" w:color="auto"/>
              <w:left w:val="dotted" w:sz="6" w:space="0" w:color="auto"/>
              <w:bottom w:val="dotted" w:sz="6" w:space="0" w:color="auto"/>
              <w:right w:val="dotted" w:sz="6" w:space="0" w:color="auto"/>
            </w:tcBorders>
          </w:tcPr>
          <w:p w14:paraId="45FA6133"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400" w:type="dxa"/>
            <w:tcBorders>
              <w:top w:val="dotted" w:sz="6" w:space="0" w:color="auto"/>
              <w:left w:val="dotted" w:sz="6" w:space="0" w:color="auto"/>
              <w:bottom w:val="dotted" w:sz="6" w:space="0" w:color="auto"/>
            </w:tcBorders>
          </w:tcPr>
          <w:p w14:paraId="316FB61F"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#3: Students 1-3, 8-9</w:t>
            </w:r>
          </w:p>
        </w:tc>
        <w:tc>
          <w:tcPr>
            <w:tcW w:w="280" w:type="dxa"/>
          </w:tcPr>
          <w:p w14:paraId="25AA9FE0" w14:textId="77777777" w:rsidR="00407571" w:rsidRPr="005D239D" w:rsidRDefault="00407571">
            <w:pPr>
              <w:ind w:left="-100" w:right="-40"/>
              <w:jc w:val="center"/>
              <w:rPr>
                <w:rFonts w:ascii="Arial" w:hAnsi="Arial" w:cs="Arial"/>
                <w:sz w:val="21"/>
                <w:szCs w:val="18"/>
                <w:lang w:bidi="ar-SA"/>
              </w:rPr>
            </w:pPr>
          </w:p>
        </w:tc>
      </w:tr>
      <w:tr w:rsidR="00407571" w:rsidRPr="005D239D" w14:paraId="27AE14B2"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759663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21</w:t>
            </w:r>
          </w:p>
        </w:tc>
        <w:tc>
          <w:tcPr>
            <w:tcW w:w="1480" w:type="dxa"/>
            <w:tcBorders>
              <w:top w:val="dotted" w:sz="6" w:space="0" w:color="auto"/>
              <w:left w:val="dotted" w:sz="6" w:space="0" w:color="auto"/>
              <w:bottom w:val="dotted" w:sz="6" w:space="0" w:color="auto"/>
              <w:right w:val="dotted" w:sz="6" w:space="0" w:color="auto"/>
            </w:tcBorders>
          </w:tcPr>
          <w:p w14:paraId="0BB4349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Sept (T1)</w:t>
            </w:r>
          </w:p>
        </w:tc>
        <w:tc>
          <w:tcPr>
            <w:tcW w:w="3460" w:type="dxa"/>
            <w:tcBorders>
              <w:top w:val="dotted" w:sz="6" w:space="0" w:color="auto"/>
              <w:left w:val="dotted" w:sz="6" w:space="0" w:color="auto"/>
              <w:bottom w:val="dotted" w:sz="6" w:space="0" w:color="auto"/>
              <w:right w:val="dotted" w:sz="6" w:space="0" w:color="auto"/>
            </w:tcBorders>
          </w:tcPr>
          <w:p w14:paraId="1B53279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Introductions &amp; Conclusions</w:t>
            </w:r>
          </w:p>
        </w:tc>
        <w:tc>
          <w:tcPr>
            <w:tcW w:w="3400" w:type="dxa"/>
            <w:tcBorders>
              <w:top w:val="dotted" w:sz="6" w:space="0" w:color="auto"/>
              <w:left w:val="dotted" w:sz="6" w:space="0" w:color="auto"/>
              <w:bottom w:val="dotted" w:sz="6" w:space="0" w:color="auto"/>
            </w:tcBorders>
          </w:tcPr>
          <w:p w14:paraId="6022299D"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159-73; Quiz #3</w:t>
            </w:r>
          </w:p>
        </w:tc>
        <w:tc>
          <w:tcPr>
            <w:tcW w:w="280" w:type="dxa"/>
          </w:tcPr>
          <w:p w14:paraId="19A34581"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31BAD47A" wp14:editId="67760DF5">
                  <wp:extent cx="127635" cy="116840"/>
                  <wp:effectExtent l="0" t="0" r="0" b="0"/>
                  <wp:docPr id="33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39A974AD"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5C5CB84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22</w:t>
            </w:r>
          </w:p>
        </w:tc>
        <w:tc>
          <w:tcPr>
            <w:tcW w:w="1480" w:type="dxa"/>
            <w:tcBorders>
              <w:top w:val="dotted" w:sz="6" w:space="0" w:color="auto"/>
              <w:left w:val="dotted" w:sz="6" w:space="0" w:color="auto"/>
              <w:bottom w:val="dotted" w:sz="6" w:space="0" w:color="auto"/>
              <w:right w:val="dotted" w:sz="6" w:space="0" w:color="auto"/>
            </w:tcBorders>
          </w:tcPr>
          <w:p w14:paraId="6C1707F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Sept (T2)</w:t>
            </w:r>
          </w:p>
        </w:tc>
        <w:tc>
          <w:tcPr>
            <w:tcW w:w="3460" w:type="dxa"/>
            <w:tcBorders>
              <w:top w:val="dotted" w:sz="6" w:space="0" w:color="auto"/>
              <w:left w:val="dotted" w:sz="6" w:space="0" w:color="auto"/>
              <w:bottom w:val="dotted" w:sz="6" w:space="0" w:color="auto"/>
              <w:right w:val="dotted" w:sz="6" w:space="0" w:color="auto"/>
            </w:tcBorders>
          </w:tcPr>
          <w:p w14:paraId="4A9945B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Manuscripting &amp; Word Choice</w:t>
            </w:r>
          </w:p>
          <w:p w14:paraId="7514D6D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Gunning’s Rules</w:t>
            </w:r>
          </w:p>
        </w:tc>
        <w:tc>
          <w:tcPr>
            <w:tcW w:w="3400" w:type="dxa"/>
            <w:tcBorders>
              <w:top w:val="dotted" w:sz="6" w:space="0" w:color="auto"/>
              <w:left w:val="dotted" w:sz="6" w:space="0" w:color="auto"/>
              <w:bottom w:val="dotted" w:sz="6" w:space="0" w:color="auto"/>
            </w:tcBorders>
          </w:tcPr>
          <w:p w14:paraId="3B831A59"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175-90; Notes, 93-94</w:t>
            </w:r>
          </w:p>
          <w:p w14:paraId="2F96A82B"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#7 (Written Sermon)</w:t>
            </w:r>
          </w:p>
        </w:tc>
        <w:tc>
          <w:tcPr>
            <w:tcW w:w="280" w:type="dxa"/>
          </w:tcPr>
          <w:p w14:paraId="41BE394F"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37024E57" wp14:editId="6E842D61">
                  <wp:extent cx="127635" cy="116840"/>
                  <wp:effectExtent l="0" t="0" r="0" b="0"/>
                  <wp:docPr id="33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46EFB1EC"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4EDD6A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23</w:t>
            </w:r>
          </w:p>
        </w:tc>
        <w:tc>
          <w:tcPr>
            <w:tcW w:w="1480" w:type="dxa"/>
            <w:tcBorders>
              <w:top w:val="dotted" w:sz="6" w:space="0" w:color="auto"/>
              <w:left w:val="dotted" w:sz="6" w:space="0" w:color="auto"/>
              <w:bottom w:val="dotted" w:sz="6" w:space="0" w:color="auto"/>
              <w:right w:val="dotted" w:sz="6" w:space="0" w:color="auto"/>
            </w:tcBorders>
          </w:tcPr>
          <w:p w14:paraId="2351B62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 xml:space="preserve">20 Sept (W) </w:t>
            </w:r>
          </w:p>
        </w:tc>
        <w:tc>
          <w:tcPr>
            <w:tcW w:w="3460" w:type="dxa"/>
            <w:tcBorders>
              <w:top w:val="dotted" w:sz="6" w:space="0" w:color="auto"/>
              <w:left w:val="dotted" w:sz="6" w:space="0" w:color="auto"/>
              <w:bottom w:val="dotted" w:sz="6" w:space="0" w:color="auto"/>
              <w:right w:val="dotted" w:sz="6" w:space="0" w:color="auto"/>
            </w:tcBorders>
          </w:tcPr>
          <w:p w14:paraId="10C55042"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Narratives I</w:t>
            </w:r>
          </w:p>
        </w:tc>
        <w:tc>
          <w:tcPr>
            <w:tcW w:w="3400" w:type="dxa"/>
            <w:tcBorders>
              <w:top w:val="dotted" w:sz="6" w:space="0" w:color="auto"/>
              <w:left w:val="dotted" w:sz="6" w:space="0" w:color="auto"/>
              <w:bottom w:val="dotted" w:sz="6" w:space="0" w:color="auto"/>
            </w:tcBorders>
          </w:tcPr>
          <w:p w14:paraId="7CA4AAE5"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“Preaching Biblical Narratives” (Reed article in Notes, 120-136)</w:t>
            </w:r>
          </w:p>
        </w:tc>
        <w:tc>
          <w:tcPr>
            <w:tcW w:w="280" w:type="dxa"/>
          </w:tcPr>
          <w:p w14:paraId="543D18DD"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5FCDD0E8" wp14:editId="75D4390F">
                  <wp:extent cx="127635" cy="116840"/>
                  <wp:effectExtent l="0" t="0" r="0" b="0"/>
                  <wp:docPr id="33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66338F47"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4898A31" w14:textId="77777777" w:rsidR="00407571" w:rsidRPr="005D239D" w:rsidRDefault="00407571">
            <w:pPr>
              <w:ind w:left="40" w:right="-40"/>
              <w:jc w:val="center"/>
              <w:rPr>
                <w:rFonts w:ascii="Arial" w:hAnsi="Arial" w:cs="Arial"/>
                <w:sz w:val="21"/>
                <w:szCs w:val="18"/>
                <w:lang w:bidi="ar-SA"/>
              </w:rPr>
            </w:pPr>
          </w:p>
        </w:tc>
        <w:tc>
          <w:tcPr>
            <w:tcW w:w="1480" w:type="dxa"/>
            <w:tcBorders>
              <w:top w:val="dotted" w:sz="6" w:space="0" w:color="auto"/>
              <w:left w:val="dotted" w:sz="6" w:space="0" w:color="auto"/>
              <w:bottom w:val="dotted" w:sz="6" w:space="0" w:color="auto"/>
              <w:right w:val="dotted" w:sz="6" w:space="0" w:color="auto"/>
            </w:tcBorders>
          </w:tcPr>
          <w:p w14:paraId="5B87636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Sept (T)</w:t>
            </w:r>
          </w:p>
        </w:tc>
        <w:tc>
          <w:tcPr>
            <w:tcW w:w="3460" w:type="dxa"/>
            <w:tcBorders>
              <w:top w:val="dotted" w:sz="6" w:space="0" w:color="auto"/>
              <w:left w:val="dotted" w:sz="6" w:space="0" w:color="auto"/>
              <w:bottom w:val="dotted" w:sz="6" w:space="0" w:color="auto"/>
              <w:right w:val="dotted" w:sz="6" w:space="0" w:color="auto"/>
            </w:tcBorders>
          </w:tcPr>
          <w:p w14:paraId="73FC312A"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Care Group Retreat</w:t>
            </w:r>
          </w:p>
        </w:tc>
        <w:tc>
          <w:tcPr>
            <w:tcW w:w="3400" w:type="dxa"/>
            <w:tcBorders>
              <w:top w:val="dotted" w:sz="6" w:space="0" w:color="auto"/>
              <w:left w:val="dotted" w:sz="6" w:space="0" w:color="auto"/>
              <w:bottom w:val="dotted" w:sz="6" w:space="0" w:color="auto"/>
            </w:tcBorders>
          </w:tcPr>
          <w:p w14:paraId="2CF7098D"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No class or assignments</w:t>
            </w:r>
          </w:p>
        </w:tc>
        <w:tc>
          <w:tcPr>
            <w:tcW w:w="280" w:type="dxa"/>
          </w:tcPr>
          <w:p w14:paraId="1C363247" w14:textId="77777777" w:rsidR="00407571" w:rsidRPr="005D239D" w:rsidRDefault="00407571">
            <w:pPr>
              <w:ind w:left="-100" w:right="-40"/>
              <w:jc w:val="center"/>
              <w:rPr>
                <w:rFonts w:ascii="Arial" w:hAnsi="Arial" w:cs="Arial"/>
                <w:sz w:val="21"/>
                <w:szCs w:val="18"/>
                <w:lang w:bidi="ar-SA"/>
              </w:rPr>
            </w:pPr>
          </w:p>
        </w:tc>
      </w:tr>
      <w:tr w:rsidR="00407571" w:rsidRPr="005D239D" w14:paraId="70AF1A07"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30C8D8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24</w:t>
            </w:r>
          </w:p>
        </w:tc>
        <w:tc>
          <w:tcPr>
            <w:tcW w:w="1480" w:type="dxa"/>
            <w:tcBorders>
              <w:top w:val="dotted" w:sz="6" w:space="0" w:color="auto"/>
              <w:left w:val="dotted" w:sz="6" w:space="0" w:color="auto"/>
              <w:bottom w:val="dotted" w:sz="6" w:space="0" w:color="auto"/>
              <w:right w:val="dotted" w:sz="6" w:space="0" w:color="auto"/>
            </w:tcBorders>
          </w:tcPr>
          <w:p w14:paraId="739F569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 xml:space="preserve">27 Sept (W) </w:t>
            </w:r>
          </w:p>
        </w:tc>
        <w:tc>
          <w:tcPr>
            <w:tcW w:w="3460" w:type="dxa"/>
            <w:tcBorders>
              <w:top w:val="dotted" w:sz="6" w:space="0" w:color="auto"/>
              <w:left w:val="dotted" w:sz="6" w:space="0" w:color="auto"/>
              <w:bottom w:val="dotted" w:sz="6" w:space="0" w:color="auto"/>
              <w:right w:val="dotted" w:sz="6" w:space="0" w:color="auto"/>
            </w:tcBorders>
          </w:tcPr>
          <w:p w14:paraId="42CA3FDE"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Delivery</w:t>
            </w:r>
          </w:p>
          <w:p w14:paraId="6400ED1B" w14:textId="77777777" w:rsidR="00407571" w:rsidRPr="005D239D" w:rsidRDefault="00407571">
            <w:pPr>
              <w:ind w:left="-40" w:right="-20"/>
              <w:jc w:val="left"/>
              <w:rPr>
                <w:rFonts w:ascii="Arial" w:hAnsi="Arial" w:cs="Arial"/>
                <w:sz w:val="21"/>
                <w:szCs w:val="18"/>
                <w:lang w:bidi="ar-SA"/>
              </w:rPr>
            </w:pPr>
          </w:p>
          <w:p w14:paraId="12950D43" w14:textId="77777777" w:rsidR="00407571" w:rsidRPr="005D239D" w:rsidRDefault="00407571">
            <w:pPr>
              <w:ind w:left="-40" w:right="-20"/>
              <w:jc w:val="left"/>
              <w:rPr>
                <w:rFonts w:ascii="Arial" w:hAnsi="Arial" w:cs="Arial"/>
                <w:sz w:val="21"/>
                <w:szCs w:val="18"/>
                <w:lang w:bidi="ar-SA"/>
              </w:rPr>
            </w:pPr>
          </w:p>
          <w:p w14:paraId="7B2A7EC1"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Classroom Sermons/Videotaping</w:t>
            </w:r>
          </w:p>
        </w:tc>
        <w:tc>
          <w:tcPr>
            <w:tcW w:w="3400" w:type="dxa"/>
            <w:tcBorders>
              <w:top w:val="dotted" w:sz="6" w:space="0" w:color="auto"/>
              <w:left w:val="dotted" w:sz="6" w:space="0" w:color="auto"/>
              <w:bottom w:val="dotted" w:sz="6" w:space="0" w:color="auto"/>
            </w:tcBorders>
          </w:tcPr>
          <w:p w14:paraId="284DB3E4"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Robinson, 191-209</w:t>
            </w:r>
          </w:p>
          <w:p w14:paraId="47FAFC62"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#8 (Homiletical Outline)</w:t>
            </w:r>
          </w:p>
          <w:p w14:paraId="02B10B2E" w14:textId="77777777" w:rsidR="00407571" w:rsidRPr="005D239D" w:rsidRDefault="00407571">
            <w:pPr>
              <w:ind w:left="-80" w:right="-40"/>
              <w:rPr>
                <w:rFonts w:ascii="Arial" w:hAnsi="Arial" w:cs="Arial"/>
                <w:sz w:val="21"/>
                <w:szCs w:val="18"/>
                <w:lang w:bidi="ar-SA"/>
              </w:rPr>
            </w:pPr>
          </w:p>
          <w:p w14:paraId="5D069370"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#9 (6 Sermon Eval.)</w:t>
            </w:r>
          </w:p>
        </w:tc>
        <w:tc>
          <w:tcPr>
            <w:tcW w:w="280" w:type="dxa"/>
          </w:tcPr>
          <w:p w14:paraId="60532494"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699DDA0D" wp14:editId="67C30A40">
                  <wp:extent cx="127635" cy="116840"/>
                  <wp:effectExtent l="0" t="0" r="0" b="0"/>
                  <wp:docPr id="33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626F59B7"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8867DB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25</w:t>
            </w:r>
          </w:p>
        </w:tc>
        <w:tc>
          <w:tcPr>
            <w:tcW w:w="1480" w:type="dxa"/>
            <w:tcBorders>
              <w:top w:val="dotted" w:sz="6" w:space="0" w:color="auto"/>
              <w:left w:val="dotted" w:sz="6" w:space="0" w:color="auto"/>
              <w:bottom w:val="dotted" w:sz="6" w:space="0" w:color="auto"/>
              <w:right w:val="dotted" w:sz="6" w:space="0" w:color="auto"/>
            </w:tcBorders>
          </w:tcPr>
          <w:p w14:paraId="2A90F8F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 Oct (T1)</w:t>
            </w:r>
          </w:p>
        </w:tc>
        <w:tc>
          <w:tcPr>
            <w:tcW w:w="3460" w:type="dxa"/>
            <w:tcBorders>
              <w:top w:val="dotted" w:sz="6" w:space="0" w:color="auto"/>
              <w:left w:val="dotted" w:sz="6" w:space="0" w:color="auto"/>
              <w:bottom w:val="dotted" w:sz="6" w:space="0" w:color="auto"/>
              <w:right w:val="dotted" w:sz="6" w:space="0" w:color="auto"/>
            </w:tcBorders>
          </w:tcPr>
          <w:p w14:paraId="16AB293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3F59F462"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1-2</w:t>
            </w:r>
          </w:p>
          <w:p w14:paraId="79012AAA"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Assign. #10 (Sermon Structures)</w:t>
            </w:r>
          </w:p>
        </w:tc>
        <w:tc>
          <w:tcPr>
            <w:tcW w:w="280" w:type="dxa"/>
          </w:tcPr>
          <w:p w14:paraId="3CCEBE82" w14:textId="77777777" w:rsidR="00407571" w:rsidRPr="005D239D" w:rsidRDefault="00407571">
            <w:pPr>
              <w:ind w:left="-100" w:right="-40"/>
              <w:jc w:val="center"/>
              <w:rPr>
                <w:rFonts w:ascii="Arial" w:hAnsi="Arial" w:cs="Arial"/>
                <w:sz w:val="21"/>
                <w:szCs w:val="18"/>
                <w:lang w:bidi="ar-SA"/>
              </w:rPr>
            </w:pPr>
          </w:p>
        </w:tc>
      </w:tr>
      <w:tr w:rsidR="00407571" w:rsidRPr="005D239D" w14:paraId="4492BC2F"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4D1AF2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26</w:t>
            </w:r>
          </w:p>
        </w:tc>
        <w:tc>
          <w:tcPr>
            <w:tcW w:w="1480" w:type="dxa"/>
            <w:tcBorders>
              <w:top w:val="dotted" w:sz="6" w:space="0" w:color="auto"/>
              <w:left w:val="dotted" w:sz="6" w:space="0" w:color="auto"/>
              <w:bottom w:val="dotted" w:sz="6" w:space="0" w:color="auto"/>
              <w:right w:val="dotted" w:sz="6" w:space="0" w:color="auto"/>
            </w:tcBorders>
          </w:tcPr>
          <w:p w14:paraId="5B3A283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 Oct (T2)</w:t>
            </w:r>
          </w:p>
        </w:tc>
        <w:tc>
          <w:tcPr>
            <w:tcW w:w="3460" w:type="dxa"/>
            <w:tcBorders>
              <w:top w:val="dotted" w:sz="6" w:space="0" w:color="auto"/>
              <w:left w:val="dotted" w:sz="6" w:space="0" w:color="auto"/>
              <w:bottom w:val="dotted" w:sz="6" w:space="0" w:color="auto"/>
              <w:right w:val="dotted" w:sz="6" w:space="0" w:color="auto"/>
            </w:tcBorders>
          </w:tcPr>
          <w:p w14:paraId="6124A74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563259EF"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 3</w:t>
            </w:r>
          </w:p>
          <w:p w14:paraId="64B10B6D"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Mawhinney, 6-77, 245-58</w:t>
            </w:r>
          </w:p>
        </w:tc>
        <w:tc>
          <w:tcPr>
            <w:tcW w:w="280" w:type="dxa"/>
          </w:tcPr>
          <w:p w14:paraId="77103A1F"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406D17CF" wp14:editId="343742E1">
                  <wp:extent cx="127635" cy="116840"/>
                  <wp:effectExtent l="0" t="0" r="0" b="0"/>
                  <wp:docPr id="33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0225EC9A"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C4A39C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27</w:t>
            </w:r>
          </w:p>
        </w:tc>
        <w:tc>
          <w:tcPr>
            <w:tcW w:w="1480" w:type="dxa"/>
            <w:tcBorders>
              <w:top w:val="dotted" w:sz="6" w:space="0" w:color="auto"/>
              <w:left w:val="dotted" w:sz="6" w:space="0" w:color="auto"/>
              <w:bottom w:val="dotted" w:sz="6" w:space="0" w:color="auto"/>
              <w:right w:val="dotted" w:sz="6" w:space="0" w:color="auto"/>
            </w:tcBorders>
          </w:tcPr>
          <w:p w14:paraId="5696836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4 Oct (W)</w:t>
            </w:r>
          </w:p>
        </w:tc>
        <w:tc>
          <w:tcPr>
            <w:tcW w:w="3460" w:type="dxa"/>
            <w:tcBorders>
              <w:top w:val="dotted" w:sz="6" w:space="0" w:color="auto"/>
              <w:left w:val="dotted" w:sz="6" w:space="0" w:color="auto"/>
              <w:bottom w:val="dotted" w:sz="6" w:space="0" w:color="auto"/>
              <w:right w:val="dotted" w:sz="6" w:space="0" w:color="auto"/>
            </w:tcBorders>
          </w:tcPr>
          <w:p w14:paraId="673C85B2"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Narratives II</w:t>
            </w:r>
          </w:p>
        </w:tc>
        <w:tc>
          <w:tcPr>
            <w:tcW w:w="3400" w:type="dxa"/>
            <w:tcBorders>
              <w:top w:val="dotted" w:sz="6" w:space="0" w:color="auto"/>
              <w:left w:val="dotted" w:sz="6" w:space="0" w:color="auto"/>
              <w:bottom w:val="dotted" w:sz="6" w:space="0" w:color="auto"/>
            </w:tcBorders>
          </w:tcPr>
          <w:p w14:paraId="17E1F81A"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Notes, 139-47</w:t>
            </w:r>
          </w:p>
        </w:tc>
        <w:tc>
          <w:tcPr>
            <w:tcW w:w="280" w:type="dxa"/>
          </w:tcPr>
          <w:p w14:paraId="52F7A947"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470D940B" wp14:editId="6EF54FD2">
                  <wp:extent cx="127635" cy="116840"/>
                  <wp:effectExtent l="0" t="0" r="0" b="0"/>
                  <wp:docPr id="33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04CF6E73"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3F2815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28</w:t>
            </w:r>
          </w:p>
        </w:tc>
        <w:tc>
          <w:tcPr>
            <w:tcW w:w="1480" w:type="dxa"/>
            <w:tcBorders>
              <w:top w:val="dotted" w:sz="6" w:space="0" w:color="auto"/>
              <w:left w:val="dotted" w:sz="6" w:space="0" w:color="auto"/>
              <w:bottom w:val="dotted" w:sz="6" w:space="0" w:color="auto"/>
              <w:right w:val="dotted" w:sz="6" w:space="0" w:color="auto"/>
            </w:tcBorders>
          </w:tcPr>
          <w:p w14:paraId="09581B8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10 Oct (T1)</w:t>
            </w:r>
          </w:p>
        </w:tc>
        <w:tc>
          <w:tcPr>
            <w:tcW w:w="3460" w:type="dxa"/>
            <w:tcBorders>
              <w:top w:val="dotted" w:sz="6" w:space="0" w:color="auto"/>
              <w:left w:val="dotted" w:sz="6" w:space="0" w:color="auto"/>
              <w:bottom w:val="dotted" w:sz="6" w:space="0" w:color="auto"/>
              <w:right w:val="dotted" w:sz="6" w:space="0" w:color="auto"/>
            </w:tcBorders>
          </w:tcPr>
          <w:p w14:paraId="1424FAB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69B3B157"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4-5</w:t>
            </w:r>
          </w:p>
        </w:tc>
        <w:tc>
          <w:tcPr>
            <w:tcW w:w="280" w:type="dxa"/>
          </w:tcPr>
          <w:p w14:paraId="2DA74359" w14:textId="77777777" w:rsidR="00407571" w:rsidRPr="005D239D" w:rsidRDefault="00407571">
            <w:pPr>
              <w:ind w:left="-100" w:right="-40"/>
              <w:jc w:val="center"/>
              <w:rPr>
                <w:rFonts w:ascii="Arial" w:hAnsi="Arial" w:cs="Arial"/>
                <w:sz w:val="21"/>
                <w:szCs w:val="18"/>
                <w:lang w:bidi="ar-SA"/>
              </w:rPr>
            </w:pPr>
          </w:p>
        </w:tc>
      </w:tr>
      <w:tr w:rsidR="00407571" w:rsidRPr="005D239D" w14:paraId="2977EF78"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24CCDF5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29</w:t>
            </w:r>
          </w:p>
        </w:tc>
        <w:tc>
          <w:tcPr>
            <w:tcW w:w="1480" w:type="dxa"/>
            <w:tcBorders>
              <w:top w:val="dotted" w:sz="6" w:space="0" w:color="auto"/>
              <w:left w:val="dotted" w:sz="6" w:space="0" w:color="auto"/>
              <w:bottom w:val="dotted" w:sz="6" w:space="0" w:color="auto"/>
              <w:right w:val="dotted" w:sz="6" w:space="0" w:color="auto"/>
            </w:tcBorders>
          </w:tcPr>
          <w:p w14:paraId="62A0AA8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10 Oct (T2)</w:t>
            </w:r>
          </w:p>
        </w:tc>
        <w:tc>
          <w:tcPr>
            <w:tcW w:w="3460" w:type="dxa"/>
            <w:tcBorders>
              <w:top w:val="dotted" w:sz="6" w:space="0" w:color="auto"/>
              <w:left w:val="dotted" w:sz="6" w:space="0" w:color="auto"/>
              <w:bottom w:val="dotted" w:sz="6" w:space="0" w:color="auto"/>
              <w:right w:val="dotted" w:sz="6" w:space="0" w:color="auto"/>
            </w:tcBorders>
          </w:tcPr>
          <w:p w14:paraId="48B9DC8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1D4EBDDB"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 6</w:t>
            </w:r>
          </w:p>
          <w:p w14:paraId="70D6299C"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Mawhinney, 78-116</w:t>
            </w:r>
          </w:p>
        </w:tc>
        <w:tc>
          <w:tcPr>
            <w:tcW w:w="280" w:type="dxa"/>
          </w:tcPr>
          <w:p w14:paraId="63074892"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540425B9" wp14:editId="3E27FC67">
                  <wp:extent cx="127635" cy="116840"/>
                  <wp:effectExtent l="0" t="0" r="0" b="0"/>
                  <wp:docPr id="34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057FDB85"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92A8DA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30</w:t>
            </w:r>
          </w:p>
        </w:tc>
        <w:tc>
          <w:tcPr>
            <w:tcW w:w="1480" w:type="dxa"/>
            <w:tcBorders>
              <w:top w:val="dotted" w:sz="6" w:space="0" w:color="auto"/>
              <w:left w:val="dotted" w:sz="6" w:space="0" w:color="auto"/>
              <w:bottom w:val="dotted" w:sz="6" w:space="0" w:color="auto"/>
              <w:right w:val="dotted" w:sz="6" w:space="0" w:color="auto"/>
            </w:tcBorders>
          </w:tcPr>
          <w:p w14:paraId="708A4A2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11 Oct (W)</w:t>
            </w:r>
          </w:p>
        </w:tc>
        <w:tc>
          <w:tcPr>
            <w:tcW w:w="3460" w:type="dxa"/>
            <w:tcBorders>
              <w:top w:val="dotted" w:sz="6" w:space="0" w:color="auto"/>
              <w:left w:val="dotted" w:sz="6" w:space="0" w:color="auto"/>
              <w:bottom w:val="dotted" w:sz="6" w:space="0" w:color="auto"/>
              <w:right w:val="dotted" w:sz="6" w:space="0" w:color="auto"/>
            </w:tcBorders>
          </w:tcPr>
          <w:p w14:paraId="044C1423"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Topical Sermons</w:t>
            </w:r>
          </w:p>
        </w:tc>
        <w:tc>
          <w:tcPr>
            <w:tcW w:w="3400" w:type="dxa"/>
            <w:tcBorders>
              <w:top w:val="dotted" w:sz="6" w:space="0" w:color="auto"/>
              <w:left w:val="dotted" w:sz="6" w:space="0" w:color="auto"/>
              <w:bottom w:val="dotted" w:sz="6" w:space="0" w:color="auto"/>
            </w:tcBorders>
          </w:tcPr>
          <w:p w14:paraId="75AD4553"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Mawhinney, 117-72</w:t>
            </w:r>
          </w:p>
          <w:p w14:paraId="13496D5A"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Assign. #11 (Exegetical Outline)</w:t>
            </w:r>
          </w:p>
        </w:tc>
        <w:tc>
          <w:tcPr>
            <w:tcW w:w="280" w:type="dxa"/>
          </w:tcPr>
          <w:p w14:paraId="02F4D444"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1F0ADF3A" wp14:editId="7F226572">
                  <wp:extent cx="127635" cy="116840"/>
                  <wp:effectExtent l="0" t="0" r="0" b="0"/>
                  <wp:docPr id="34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3B6E14AE"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1515343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lastRenderedPageBreak/>
              <w:t>31</w:t>
            </w:r>
          </w:p>
        </w:tc>
        <w:tc>
          <w:tcPr>
            <w:tcW w:w="1480" w:type="dxa"/>
            <w:tcBorders>
              <w:top w:val="dotted" w:sz="6" w:space="0" w:color="auto"/>
              <w:left w:val="dotted" w:sz="6" w:space="0" w:color="auto"/>
              <w:bottom w:val="dotted" w:sz="6" w:space="0" w:color="auto"/>
              <w:right w:val="dotted" w:sz="6" w:space="0" w:color="auto"/>
            </w:tcBorders>
          </w:tcPr>
          <w:p w14:paraId="6981FE7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17 Oct (T1)</w:t>
            </w:r>
          </w:p>
        </w:tc>
        <w:tc>
          <w:tcPr>
            <w:tcW w:w="3460" w:type="dxa"/>
            <w:tcBorders>
              <w:top w:val="dotted" w:sz="6" w:space="0" w:color="auto"/>
              <w:left w:val="dotted" w:sz="6" w:space="0" w:color="auto"/>
              <w:bottom w:val="dotted" w:sz="6" w:space="0" w:color="auto"/>
              <w:right w:val="dotted" w:sz="6" w:space="0" w:color="auto"/>
            </w:tcBorders>
          </w:tcPr>
          <w:p w14:paraId="3B0C0C8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5849F4AE"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7-8</w:t>
            </w:r>
          </w:p>
          <w:p w14:paraId="283C9C4A"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Illustration Assign. #2 (3 cards)</w:t>
            </w:r>
          </w:p>
        </w:tc>
        <w:tc>
          <w:tcPr>
            <w:tcW w:w="280" w:type="dxa"/>
          </w:tcPr>
          <w:p w14:paraId="38449DFF" w14:textId="77777777" w:rsidR="00407571" w:rsidRPr="005D239D" w:rsidRDefault="00407571">
            <w:pPr>
              <w:ind w:left="-100" w:right="-40"/>
              <w:jc w:val="center"/>
              <w:rPr>
                <w:rFonts w:ascii="Arial" w:hAnsi="Arial" w:cs="Arial"/>
                <w:sz w:val="21"/>
                <w:szCs w:val="18"/>
                <w:lang w:bidi="ar-SA"/>
              </w:rPr>
            </w:pPr>
          </w:p>
        </w:tc>
      </w:tr>
      <w:tr w:rsidR="00407571" w:rsidRPr="005D239D" w14:paraId="36E9AF69"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091C374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32</w:t>
            </w:r>
          </w:p>
        </w:tc>
        <w:tc>
          <w:tcPr>
            <w:tcW w:w="1480" w:type="dxa"/>
            <w:tcBorders>
              <w:top w:val="dotted" w:sz="6" w:space="0" w:color="auto"/>
              <w:left w:val="dotted" w:sz="6" w:space="0" w:color="auto"/>
              <w:bottom w:val="dotted" w:sz="6" w:space="0" w:color="auto"/>
              <w:right w:val="dotted" w:sz="6" w:space="0" w:color="auto"/>
            </w:tcBorders>
          </w:tcPr>
          <w:p w14:paraId="1A8126A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17 Oct (T2)</w:t>
            </w:r>
          </w:p>
        </w:tc>
        <w:tc>
          <w:tcPr>
            <w:tcW w:w="3460" w:type="dxa"/>
            <w:tcBorders>
              <w:top w:val="dotted" w:sz="6" w:space="0" w:color="auto"/>
              <w:left w:val="dotted" w:sz="6" w:space="0" w:color="auto"/>
              <w:bottom w:val="dotted" w:sz="6" w:space="0" w:color="auto"/>
              <w:right w:val="dotted" w:sz="6" w:space="0" w:color="auto"/>
            </w:tcBorders>
          </w:tcPr>
          <w:p w14:paraId="67B4FE01"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400" w:type="dxa"/>
            <w:tcBorders>
              <w:top w:val="dotted" w:sz="6" w:space="0" w:color="auto"/>
              <w:left w:val="dotted" w:sz="6" w:space="0" w:color="auto"/>
              <w:bottom w:val="dotted" w:sz="6" w:space="0" w:color="auto"/>
            </w:tcBorders>
          </w:tcPr>
          <w:p w14:paraId="258159B0"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 9</w:t>
            </w:r>
          </w:p>
          <w:p w14:paraId="6E5A68EF" w14:textId="77777777" w:rsidR="00407571" w:rsidRPr="005D239D" w:rsidRDefault="00407571">
            <w:pPr>
              <w:ind w:left="-80" w:right="-40"/>
              <w:rPr>
                <w:rFonts w:ascii="Arial" w:hAnsi="Arial" w:cs="Arial"/>
                <w:sz w:val="21"/>
                <w:szCs w:val="18"/>
                <w:lang w:bidi="ar-SA"/>
              </w:rPr>
            </w:pPr>
          </w:p>
        </w:tc>
        <w:tc>
          <w:tcPr>
            <w:tcW w:w="280" w:type="dxa"/>
          </w:tcPr>
          <w:p w14:paraId="1D789B47" w14:textId="77777777" w:rsidR="00407571" w:rsidRPr="005D239D" w:rsidRDefault="00407571">
            <w:pPr>
              <w:ind w:left="-100" w:right="-40"/>
              <w:jc w:val="center"/>
              <w:rPr>
                <w:rFonts w:ascii="Arial" w:hAnsi="Arial" w:cs="Arial"/>
                <w:sz w:val="21"/>
                <w:szCs w:val="18"/>
                <w:lang w:bidi="ar-SA"/>
              </w:rPr>
            </w:pPr>
          </w:p>
        </w:tc>
      </w:tr>
      <w:tr w:rsidR="00407571" w:rsidRPr="005D239D" w14:paraId="6A629BAF"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DFB26F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33</w:t>
            </w:r>
          </w:p>
        </w:tc>
        <w:tc>
          <w:tcPr>
            <w:tcW w:w="1480" w:type="dxa"/>
            <w:tcBorders>
              <w:top w:val="dotted" w:sz="6" w:space="0" w:color="auto"/>
              <w:left w:val="dotted" w:sz="6" w:space="0" w:color="auto"/>
              <w:bottom w:val="dotted" w:sz="6" w:space="0" w:color="auto"/>
              <w:right w:val="dotted" w:sz="6" w:space="0" w:color="auto"/>
            </w:tcBorders>
          </w:tcPr>
          <w:p w14:paraId="671280B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18 Oct (W)</w:t>
            </w:r>
          </w:p>
        </w:tc>
        <w:tc>
          <w:tcPr>
            <w:tcW w:w="3460" w:type="dxa"/>
            <w:tcBorders>
              <w:top w:val="dotted" w:sz="6" w:space="0" w:color="auto"/>
              <w:left w:val="dotted" w:sz="6" w:space="0" w:color="auto"/>
              <w:bottom w:val="dotted" w:sz="6" w:space="0" w:color="auto"/>
              <w:right w:val="dotted" w:sz="6" w:space="0" w:color="auto"/>
            </w:tcBorders>
          </w:tcPr>
          <w:p w14:paraId="4BE09BAF"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Monologues</w:t>
            </w:r>
          </w:p>
        </w:tc>
        <w:tc>
          <w:tcPr>
            <w:tcW w:w="3400" w:type="dxa"/>
            <w:tcBorders>
              <w:top w:val="dotted" w:sz="6" w:space="0" w:color="auto"/>
              <w:left w:val="dotted" w:sz="6" w:space="0" w:color="auto"/>
              <w:bottom w:val="dotted" w:sz="6" w:space="0" w:color="auto"/>
            </w:tcBorders>
          </w:tcPr>
          <w:p w14:paraId="02C1730D"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Notes, 160-79</w:t>
            </w:r>
          </w:p>
          <w:p w14:paraId="52677178"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Assign. #12 (Homiletical Outline)</w:t>
            </w:r>
          </w:p>
        </w:tc>
        <w:tc>
          <w:tcPr>
            <w:tcW w:w="280" w:type="dxa"/>
          </w:tcPr>
          <w:p w14:paraId="6578E7D4"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659ABB26" wp14:editId="7C0AA0DB">
                  <wp:extent cx="127635" cy="116840"/>
                  <wp:effectExtent l="0" t="0" r="0" b="0"/>
                  <wp:docPr id="34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45A2D512"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3FB897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34</w:t>
            </w:r>
          </w:p>
        </w:tc>
        <w:tc>
          <w:tcPr>
            <w:tcW w:w="1480" w:type="dxa"/>
            <w:tcBorders>
              <w:top w:val="dotted" w:sz="6" w:space="0" w:color="auto"/>
              <w:left w:val="dotted" w:sz="6" w:space="0" w:color="auto"/>
              <w:bottom w:val="dotted" w:sz="6" w:space="0" w:color="auto"/>
              <w:right w:val="dotted" w:sz="6" w:space="0" w:color="auto"/>
            </w:tcBorders>
          </w:tcPr>
          <w:p w14:paraId="43D4EAC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Oct (T1)</w:t>
            </w:r>
          </w:p>
        </w:tc>
        <w:tc>
          <w:tcPr>
            <w:tcW w:w="3460" w:type="dxa"/>
            <w:tcBorders>
              <w:top w:val="dotted" w:sz="6" w:space="0" w:color="auto"/>
              <w:left w:val="dotted" w:sz="6" w:space="0" w:color="auto"/>
              <w:bottom w:val="dotted" w:sz="6" w:space="0" w:color="auto"/>
              <w:right w:val="dotted" w:sz="6" w:space="0" w:color="auto"/>
            </w:tcBorders>
          </w:tcPr>
          <w:p w14:paraId="5A40952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7AA6314F"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1-2</w:t>
            </w:r>
          </w:p>
          <w:p w14:paraId="54BE9C7C"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Mawhinney, 173-212</w:t>
            </w:r>
          </w:p>
        </w:tc>
        <w:tc>
          <w:tcPr>
            <w:tcW w:w="280" w:type="dxa"/>
          </w:tcPr>
          <w:p w14:paraId="2F861365"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3EC9DBA8" wp14:editId="60FC9DA9">
                  <wp:extent cx="127635" cy="116840"/>
                  <wp:effectExtent l="0" t="0" r="0" b="0"/>
                  <wp:docPr id="34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C9CE2CB"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12D4E30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35</w:t>
            </w:r>
          </w:p>
        </w:tc>
        <w:tc>
          <w:tcPr>
            <w:tcW w:w="1480" w:type="dxa"/>
            <w:tcBorders>
              <w:top w:val="dotted" w:sz="6" w:space="0" w:color="auto"/>
              <w:left w:val="dotted" w:sz="6" w:space="0" w:color="auto"/>
              <w:bottom w:val="dotted" w:sz="6" w:space="0" w:color="auto"/>
              <w:right w:val="dotted" w:sz="6" w:space="0" w:color="auto"/>
            </w:tcBorders>
          </w:tcPr>
          <w:p w14:paraId="0C16C5C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Oct (T2)</w:t>
            </w:r>
          </w:p>
        </w:tc>
        <w:tc>
          <w:tcPr>
            <w:tcW w:w="3460" w:type="dxa"/>
            <w:tcBorders>
              <w:top w:val="dotted" w:sz="6" w:space="0" w:color="auto"/>
              <w:left w:val="dotted" w:sz="6" w:space="0" w:color="auto"/>
              <w:bottom w:val="dotted" w:sz="6" w:space="0" w:color="auto"/>
              <w:right w:val="dotted" w:sz="6" w:space="0" w:color="auto"/>
            </w:tcBorders>
          </w:tcPr>
          <w:p w14:paraId="60AD761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79996A82"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 3</w:t>
            </w:r>
          </w:p>
        </w:tc>
        <w:tc>
          <w:tcPr>
            <w:tcW w:w="280" w:type="dxa"/>
          </w:tcPr>
          <w:p w14:paraId="0D9808F9" w14:textId="77777777" w:rsidR="00407571" w:rsidRPr="005D239D" w:rsidRDefault="00407571">
            <w:pPr>
              <w:ind w:left="-100" w:right="-40"/>
              <w:jc w:val="center"/>
              <w:rPr>
                <w:rFonts w:ascii="Arial" w:hAnsi="Arial" w:cs="Arial"/>
                <w:sz w:val="21"/>
                <w:szCs w:val="18"/>
                <w:lang w:bidi="ar-SA"/>
              </w:rPr>
            </w:pPr>
          </w:p>
        </w:tc>
      </w:tr>
      <w:tr w:rsidR="00407571" w:rsidRPr="005D239D" w14:paraId="0998FE61"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9B5514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36</w:t>
            </w:r>
          </w:p>
        </w:tc>
        <w:tc>
          <w:tcPr>
            <w:tcW w:w="1480" w:type="dxa"/>
            <w:tcBorders>
              <w:top w:val="dotted" w:sz="6" w:space="0" w:color="auto"/>
              <w:left w:val="dotted" w:sz="6" w:space="0" w:color="auto"/>
              <w:bottom w:val="dotted" w:sz="6" w:space="0" w:color="auto"/>
              <w:right w:val="dotted" w:sz="6" w:space="0" w:color="auto"/>
            </w:tcBorders>
          </w:tcPr>
          <w:p w14:paraId="4BFBC7D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25 Oct (W)</w:t>
            </w:r>
          </w:p>
        </w:tc>
        <w:tc>
          <w:tcPr>
            <w:tcW w:w="3460" w:type="dxa"/>
            <w:tcBorders>
              <w:top w:val="dotted" w:sz="6" w:space="0" w:color="auto"/>
              <w:left w:val="dotted" w:sz="6" w:space="0" w:color="auto"/>
              <w:bottom w:val="dotted" w:sz="6" w:space="0" w:color="auto"/>
              <w:right w:val="dotted" w:sz="6" w:space="0" w:color="auto"/>
            </w:tcBorders>
          </w:tcPr>
          <w:p w14:paraId="152F5689" w14:textId="77777777" w:rsidR="00407571" w:rsidRPr="005D239D" w:rsidRDefault="00407571">
            <w:pPr>
              <w:ind w:left="-40" w:right="-20"/>
              <w:jc w:val="left"/>
              <w:rPr>
                <w:rFonts w:ascii="Arial" w:hAnsi="Arial" w:cs="Arial"/>
                <w:sz w:val="21"/>
                <w:szCs w:val="18"/>
                <w:lang w:bidi="ar-SA"/>
              </w:rPr>
            </w:pPr>
            <w:proofErr w:type="spellStart"/>
            <w:r w:rsidRPr="005D239D">
              <w:rPr>
                <w:rFonts w:ascii="Arial" w:hAnsi="Arial" w:cs="Arial"/>
                <w:sz w:val="21"/>
                <w:szCs w:val="18"/>
                <w:lang w:bidi="ar-SA"/>
              </w:rPr>
              <w:t>Evangelistic,Wedding</w:t>
            </w:r>
            <w:proofErr w:type="spellEnd"/>
            <w:r w:rsidRPr="005D239D">
              <w:rPr>
                <w:rFonts w:ascii="Arial" w:hAnsi="Arial" w:cs="Arial"/>
                <w:sz w:val="21"/>
                <w:szCs w:val="18"/>
                <w:lang w:bidi="ar-SA"/>
              </w:rPr>
              <w:t xml:space="preserve">, </w:t>
            </w:r>
          </w:p>
          <w:p w14:paraId="541772CD"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&amp; Funeral  Sermons</w:t>
            </w:r>
          </w:p>
          <w:p w14:paraId="229C02AF" w14:textId="77777777" w:rsidR="00407571" w:rsidRPr="005D239D" w:rsidRDefault="00407571">
            <w:pPr>
              <w:ind w:left="-40" w:right="-20"/>
              <w:jc w:val="left"/>
              <w:rPr>
                <w:rFonts w:ascii="Arial" w:hAnsi="Arial" w:cs="Arial"/>
                <w:sz w:val="21"/>
                <w:szCs w:val="18"/>
                <w:lang w:bidi="ar-SA"/>
              </w:rPr>
            </w:pPr>
            <w:r w:rsidRPr="005D239D">
              <w:rPr>
                <w:rFonts w:ascii="Arial" w:hAnsi="Arial" w:cs="Arial"/>
                <w:vanish/>
                <w:sz w:val="21"/>
                <w:szCs w:val="18"/>
                <w:lang w:bidi="ar-SA"/>
              </w:rPr>
              <w:t>Read Moyer and Mawhinney</w:t>
            </w:r>
          </w:p>
        </w:tc>
        <w:tc>
          <w:tcPr>
            <w:tcW w:w="3400" w:type="dxa"/>
            <w:tcBorders>
              <w:top w:val="dotted" w:sz="6" w:space="0" w:color="auto"/>
              <w:left w:val="dotted" w:sz="6" w:space="0" w:color="auto"/>
              <w:bottom w:val="dotted" w:sz="6" w:space="0" w:color="auto"/>
            </w:tcBorders>
          </w:tcPr>
          <w:p w14:paraId="561FAFBE" w14:textId="77777777" w:rsidR="00407571" w:rsidRPr="005D239D" w:rsidRDefault="00407571">
            <w:pPr>
              <w:ind w:left="-80" w:right="-20"/>
              <w:jc w:val="left"/>
              <w:rPr>
                <w:rFonts w:ascii="Arial" w:hAnsi="Arial" w:cs="Arial"/>
                <w:sz w:val="21"/>
                <w:szCs w:val="18"/>
                <w:lang w:bidi="ar-SA"/>
              </w:rPr>
            </w:pPr>
            <w:r w:rsidRPr="005D239D">
              <w:rPr>
                <w:rFonts w:ascii="Arial" w:hAnsi="Arial" w:cs="Arial"/>
                <w:i/>
                <w:sz w:val="21"/>
                <w:szCs w:val="18"/>
                <w:lang w:bidi="ar-SA"/>
              </w:rPr>
              <w:t>Biblical Sermons,</w:t>
            </w:r>
            <w:r w:rsidRPr="005D239D">
              <w:rPr>
                <w:rFonts w:ascii="Arial" w:hAnsi="Arial" w:cs="Arial"/>
                <w:sz w:val="21"/>
                <w:szCs w:val="18"/>
                <w:lang w:bidi="ar-SA"/>
              </w:rPr>
              <w:t xml:space="preserve"> 201-19</w:t>
            </w:r>
          </w:p>
          <w:p w14:paraId="18A5E065"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Mawhinney, 213-58 (read 245-58 again—I know you read it earlier)</w:t>
            </w:r>
          </w:p>
        </w:tc>
        <w:tc>
          <w:tcPr>
            <w:tcW w:w="280" w:type="dxa"/>
          </w:tcPr>
          <w:p w14:paraId="2E9E4A66"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5639503C" wp14:editId="6FC7E097">
                  <wp:extent cx="127635" cy="116840"/>
                  <wp:effectExtent l="0" t="0" r="0" b="0"/>
                  <wp:docPr id="34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10F0AF11"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D63821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37</w:t>
            </w:r>
          </w:p>
        </w:tc>
        <w:tc>
          <w:tcPr>
            <w:tcW w:w="1480" w:type="dxa"/>
            <w:tcBorders>
              <w:top w:val="dotted" w:sz="6" w:space="0" w:color="auto"/>
              <w:left w:val="dotted" w:sz="6" w:space="0" w:color="auto"/>
              <w:bottom w:val="dotted" w:sz="6" w:space="0" w:color="auto"/>
              <w:right w:val="dotted" w:sz="6" w:space="0" w:color="auto"/>
            </w:tcBorders>
          </w:tcPr>
          <w:p w14:paraId="7D83792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31 Oct (T1)</w:t>
            </w:r>
          </w:p>
        </w:tc>
        <w:tc>
          <w:tcPr>
            <w:tcW w:w="3460" w:type="dxa"/>
            <w:tcBorders>
              <w:top w:val="dotted" w:sz="6" w:space="0" w:color="auto"/>
              <w:left w:val="dotted" w:sz="6" w:space="0" w:color="auto"/>
              <w:bottom w:val="dotted" w:sz="6" w:space="0" w:color="auto"/>
              <w:right w:val="dotted" w:sz="6" w:space="0" w:color="auto"/>
            </w:tcBorders>
          </w:tcPr>
          <w:p w14:paraId="37CCFA6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4DB03FA0"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4-5</w:t>
            </w:r>
          </w:p>
        </w:tc>
        <w:tc>
          <w:tcPr>
            <w:tcW w:w="280" w:type="dxa"/>
          </w:tcPr>
          <w:p w14:paraId="7D85CC04" w14:textId="77777777" w:rsidR="00407571" w:rsidRPr="005D239D" w:rsidRDefault="00407571">
            <w:pPr>
              <w:ind w:left="-100" w:right="-40"/>
              <w:jc w:val="center"/>
              <w:rPr>
                <w:rFonts w:ascii="Arial" w:hAnsi="Arial" w:cs="Arial"/>
                <w:sz w:val="21"/>
                <w:szCs w:val="18"/>
                <w:lang w:bidi="ar-SA"/>
              </w:rPr>
            </w:pPr>
          </w:p>
        </w:tc>
      </w:tr>
      <w:tr w:rsidR="00407571" w:rsidRPr="005D239D" w14:paraId="20797AF8"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C78CB2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38</w:t>
            </w:r>
          </w:p>
        </w:tc>
        <w:tc>
          <w:tcPr>
            <w:tcW w:w="1480" w:type="dxa"/>
            <w:tcBorders>
              <w:top w:val="dotted" w:sz="6" w:space="0" w:color="auto"/>
              <w:left w:val="dotted" w:sz="6" w:space="0" w:color="auto"/>
              <w:bottom w:val="dotted" w:sz="6" w:space="0" w:color="auto"/>
              <w:right w:val="dotted" w:sz="6" w:space="0" w:color="auto"/>
            </w:tcBorders>
          </w:tcPr>
          <w:p w14:paraId="4116AF4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31 Oct (T2)</w:t>
            </w:r>
          </w:p>
        </w:tc>
        <w:tc>
          <w:tcPr>
            <w:tcW w:w="3460" w:type="dxa"/>
            <w:tcBorders>
              <w:top w:val="dotted" w:sz="6" w:space="0" w:color="auto"/>
              <w:left w:val="dotted" w:sz="6" w:space="0" w:color="auto"/>
              <w:bottom w:val="dotted" w:sz="6" w:space="0" w:color="auto"/>
              <w:right w:val="dotted" w:sz="6" w:space="0" w:color="auto"/>
            </w:tcBorders>
          </w:tcPr>
          <w:p w14:paraId="1E4EDFE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52F17C96"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 6</w:t>
            </w:r>
          </w:p>
        </w:tc>
        <w:tc>
          <w:tcPr>
            <w:tcW w:w="280" w:type="dxa"/>
          </w:tcPr>
          <w:p w14:paraId="15455924" w14:textId="77777777" w:rsidR="00407571" w:rsidRPr="005D239D" w:rsidRDefault="00407571">
            <w:pPr>
              <w:ind w:left="-100" w:right="-40"/>
              <w:jc w:val="center"/>
              <w:rPr>
                <w:rFonts w:ascii="Arial" w:hAnsi="Arial" w:cs="Arial"/>
                <w:sz w:val="21"/>
                <w:szCs w:val="18"/>
                <w:lang w:bidi="ar-SA"/>
              </w:rPr>
            </w:pPr>
          </w:p>
        </w:tc>
      </w:tr>
      <w:tr w:rsidR="00407571" w:rsidRPr="005D239D" w14:paraId="202B288B"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6F6F3B1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39</w:t>
            </w:r>
          </w:p>
        </w:tc>
        <w:tc>
          <w:tcPr>
            <w:tcW w:w="1480" w:type="dxa"/>
            <w:tcBorders>
              <w:top w:val="dotted" w:sz="6" w:space="0" w:color="auto"/>
              <w:left w:val="dotted" w:sz="6" w:space="0" w:color="auto"/>
              <w:bottom w:val="dotted" w:sz="6" w:space="0" w:color="auto"/>
              <w:right w:val="dotted" w:sz="6" w:space="0" w:color="auto"/>
            </w:tcBorders>
          </w:tcPr>
          <w:p w14:paraId="193B71C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 Nov (W)</w:t>
            </w:r>
          </w:p>
        </w:tc>
        <w:tc>
          <w:tcPr>
            <w:tcW w:w="3460" w:type="dxa"/>
            <w:tcBorders>
              <w:top w:val="dotted" w:sz="6" w:space="0" w:color="auto"/>
              <w:left w:val="dotted" w:sz="6" w:space="0" w:color="auto"/>
              <w:bottom w:val="dotted" w:sz="6" w:space="0" w:color="auto"/>
              <w:right w:val="dotted" w:sz="6" w:space="0" w:color="auto"/>
            </w:tcBorders>
          </w:tcPr>
          <w:p w14:paraId="188963AC"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Preaching Calendars &amp; </w:t>
            </w:r>
          </w:p>
          <w:p w14:paraId="69C178AD"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The “Don’ts” of Preaching</w:t>
            </w:r>
          </w:p>
        </w:tc>
        <w:tc>
          <w:tcPr>
            <w:tcW w:w="3400" w:type="dxa"/>
            <w:tcBorders>
              <w:top w:val="dotted" w:sz="6" w:space="0" w:color="auto"/>
              <w:left w:val="dotted" w:sz="6" w:space="0" w:color="auto"/>
              <w:bottom w:val="dotted" w:sz="6" w:space="0" w:color="auto"/>
            </w:tcBorders>
          </w:tcPr>
          <w:p w14:paraId="3E3F71B8"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Hybels, 45-53</w:t>
            </w:r>
          </w:p>
          <w:p w14:paraId="22FA76C3"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Wiersbe, 71-109</w:t>
            </w:r>
          </w:p>
        </w:tc>
        <w:tc>
          <w:tcPr>
            <w:tcW w:w="280" w:type="dxa"/>
          </w:tcPr>
          <w:p w14:paraId="7DAAE549"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61FFF60B" wp14:editId="338EE122">
                  <wp:extent cx="127635" cy="116840"/>
                  <wp:effectExtent l="0" t="0" r="0" b="0"/>
                  <wp:docPr id="34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r w:rsidR="00407571" w:rsidRPr="005D239D" w14:paraId="0CECF15F"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32BF1C1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40</w:t>
            </w:r>
          </w:p>
        </w:tc>
        <w:tc>
          <w:tcPr>
            <w:tcW w:w="1480" w:type="dxa"/>
            <w:tcBorders>
              <w:top w:val="dotted" w:sz="6" w:space="0" w:color="auto"/>
              <w:left w:val="dotted" w:sz="6" w:space="0" w:color="auto"/>
              <w:bottom w:val="dotted" w:sz="6" w:space="0" w:color="auto"/>
              <w:right w:val="dotted" w:sz="6" w:space="0" w:color="auto"/>
            </w:tcBorders>
          </w:tcPr>
          <w:p w14:paraId="68A6402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7 Nov (T1)</w:t>
            </w:r>
          </w:p>
        </w:tc>
        <w:tc>
          <w:tcPr>
            <w:tcW w:w="3460" w:type="dxa"/>
            <w:tcBorders>
              <w:top w:val="dotted" w:sz="6" w:space="0" w:color="auto"/>
              <w:left w:val="dotted" w:sz="6" w:space="0" w:color="auto"/>
              <w:bottom w:val="dotted" w:sz="6" w:space="0" w:color="auto"/>
              <w:right w:val="dotted" w:sz="6" w:space="0" w:color="auto"/>
            </w:tcBorders>
          </w:tcPr>
          <w:p w14:paraId="4CF8EEA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04E8D451"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Students 7-8</w:t>
            </w:r>
          </w:p>
        </w:tc>
        <w:tc>
          <w:tcPr>
            <w:tcW w:w="280" w:type="dxa"/>
          </w:tcPr>
          <w:p w14:paraId="7325D1C2" w14:textId="77777777" w:rsidR="00407571" w:rsidRPr="005D239D" w:rsidRDefault="00407571">
            <w:pPr>
              <w:ind w:left="-100" w:right="-40"/>
              <w:jc w:val="center"/>
              <w:rPr>
                <w:rFonts w:ascii="Arial" w:hAnsi="Arial" w:cs="Arial"/>
                <w:sz w:val="21"/>
                <w:szCs w:val="18"/>
                <w:lang w:bidi="ar-SA"/>
              </w:rPr>
            </w:pPr>
          </w:p>
        </w:tc>
      </w:tr>
      <w:tr w:rsidR="00407571" w:rsidRPr="005D239D" w14:paraId="27A002BD"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78F4809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41</w:t>
            </w:r>
          </w:p>
        </w:tc>
        <w:tc>
          <w:tcPr>
            <w:tcW w:w="1480" w:type="dxa"/>
            <w:tcBorders>
              <w:top w:val="dotted" w:sz="6" w:space="0" w:color="auto"/>
              <w:left w:val="dotted" w:sz="6" w:space="0" w:color="auto"/>
              <w:bottom w:val="dotted" w:sz="6" w:space="0" w:color="auto"/>
              <w:right w:val="dotted" w:sz="6" w:space="0" w:color="auto"/>
            </w:tcBorders>
          </w:tcPr>
          <w:p w14:paraId="56F5C16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7 Nov (T2)</w:t>
            </w:r>
          </w:p>
        </w:tc>
        <w:tc>
          <w:tcPr>
            <w:tcW w:w="3460" w:type="dxa"/>
            <w:tcBorders>
              <w:top w:val="dotted" w:sz="6" w:space="0" w:color="auto"/>
              <w:left w:val="dotted" w:sz="6" w:space="0" w:color="auto"/>
              <w:bottom w:val="dotted" w:sz="6" w:space="0" w:color="auto"/>
              <w:right w:val="dotted" w:sz="6" w:space="0" w:color="auto"/>
            </w:tcBorders>
          </w:tcPr>
          <w:p w14:paraId="2D08534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400" w:type="dxa"/>
            <w:tcBorders>
              <w:top w:val="dotted" w:sz="6" w:space="0" w:color="auto"/>
              <w:left w:val="dotted" w:sz="6" w:space="0" w:color="auto"/>
              <w:bottom w:val="dotted" w:sz="6" w:space="0" w:color="auto"/>
            </w:tcBorders>
          </w:tcPr>
          <w:p w14:paraId="336F5E47"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Speaking #4: Student 9</w:t>
            </w:r>
          </w:p>
        </w:tc>
        <w:tc>
          <w:tcPr>
            <w:tcW w:w="280" w:type="dxa"/>
          </w:tcPr>
          <w:p w14:paraId="528085F6" w14:textId="77777777" w:rsidR="00407571" w:rsidRPr="005D239D" w:rsidRDefault="00407571">
            <w:pPr>
              <w:ind w:left="-100" w:right="-40"/>
              <w:jc w:val="center"/>
              <w:rPr>
                <w:rFonts w:ascii="Arial" w:hAnsi="Arial" w:cs="Arial"/>
                <w:sz w:val="21"/>
                <w:szCs w:val="18"/>
                <w:lang w:bidi="ar-SA"/>
              </w:rPr>
            </w:pPr>
          </w:p>
        </w:tc>
      </w:tr>
      <w:tr w:rsidR="00407571" w:rsidRPr="005D239D" w14:paraId="338C1E97" w14:textId="77777777">
        <w:tblPrEx>
          <w:tblCellMar>
            <w:top w:w="0" w:type="dxa"/>
            <w:bottom w:w="0" w:type="dxa"/>
          </w:tblCellMar>
        </w:tblPrEx>
        <w:tc>
          <w:tcPr>
            <w:tcW w:w="780" w:type="dxa"/>
            <w:tcBorders>
              <w:top w:val="dotted" w:sz="6" w:space="0" w:color="auto"/>
              <w:left w:val="dotted" w:sz="6" w:space="0" w:color="auto"/>
              <w:bottom w:val="dotted" w:sz="6" w:space="0" w:color="auto"/>
              <w:right w:val="dotted" w:sz="6" w:space="0" w:color="auto"/>
            </w:tcBorders>
          </w:tcPr>
          <w:p w14:paraId="4095D45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42</w:t>
            </w:r>
          </w:p>
        </w:tc>
        <w:tc>
          <w:tcPr>
            <w:tcW w:w="1480" w:type="dxa"/>
            <w:tcBorders>
              <w:top w:val="dotted" w:sz="6" w:space="0" w:color="auto"/>
              <w:left w:val="dotted" w:sz="6" w:space="0" w:color="auto"/>
              <w:bottom w:val="dotted" w:sz="6" w:space="0" w:color="auto"/>
              <w:right w:val="dotted" w:sz="6" w:space="0" w:color="auto"/>
            </w:tcBorders>
          </w:tcPr>
          <w:p w14:paraId="4F00ED7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Nov (W)</w:t>
            </w:r>
          </w:p>
        </w:tc>
        <w:tc>
          <w:tcPr>
            <w:tcW w:w="3460" w:type="dxa"/>
            <w:tcBorders>
              <w:top w:val="dotted" w:sz="6" w:space="0" w:color="auto"/>
              <w:left w:val="dotted" w:sz="6" w:space="0" w:color="auto"/>
              <w:bottom w:val="dotted" w:sz="6" w:space="0" w:color="auto"/>
              <w:right w:val="dotted" w:sz="6" w:space="0" w:color="auto"/>
            </w:tcBorders>
          </w:tcPr>
          <w:p w14:paraId="71A2EDD5"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Controversial Subjects</w:t>
            </w:r>
          </w:p>
        </w:tc>
        <w:tc>
          <w:tcPr>
            <w:tcW w:w="3400" w:type="dxa"/>
            <w:tcBorders>
              <w:top w:val="dotted" w:sz="6" w:space="0" w:color="auto"/>
              <w:left w:val="dotted" w:sz="6" w:space="0" w:color="auto"/>
              <w:bottom w:val="dotted" w:sz="6" w:space="0" w:color="auto"/>
            </w:tcBorders>
          </w:tcPr>
          <w:p w14:paraId="128AEB09" w14:textId="77777777" w:rsidR="00407571" w:rsidRPr="005D239D" w:rsidRDefault="00407571">
            <w:pPr>
              <w:ind w:left="-80" w:right="-20"/>
              <w:jc w:val="left"/>
              <w:rPr>
                <w:rFonts w:ascii="Arial" w:hAnsi="Arial" w:cs="Arial"/>
                <w:sz w:val="21"/>
                <w:szCs w:val="18"/>
                <w:lang w:bidi="ar-SA"/>
              </w:rPr>
            </w:pPr>
            <w:r w:rsidRPr="005D239D">
              <w:rPr>
                <w:rFonts w:ascii="Arial" w:hAnsi="Arial" w:cs="Arial"/>
                <w:sz w:val="21"/>
                <w:szCs w:val="18"/>
                <w:lang w:bidi="ar-SA"/>
              </w:rPr>
              <w:t>Hybels, 79-112</w:t>
            </w:r>
          </w:p>
          <w:p w14:paraId="766765E6"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Turn in this completed report</w:t>
            </w:r>
          </w:p>
          <w:p w14:paraId="77BD1A25" w14:textId="77777777" w:rsidR="00407571" w:rsidRPr="005D239D" w:rsidRDefault="00407571">
            <w:pPr>
              <w:ind w:left="-80" w:right="-40"/>
              <w:rPr>
                <w:rFonts w:ascii="Arial" w:hAnsi="Arial" w:cs="Arial"/>
                <w:sz w:val="21"/>
                <w:szCs w:val="18"/>
                <w:lang w:bidi="ar-SA"/>
              </w:rPr>
            </w:pPr>
            <w:r w:rsidRPr="005D239D">
              <w:rPr>
                <w:rFonts w:ascii="Arial" w:hAnsi="Arial" w:cs="Arial"/>
                <w:sz w:val="21"/>
                <w:szCs w:val="18"/>
                <w:lang w:bidi="ar-SA"/>
              </w:rPr>
              <w:t>Psalm 127 Sermon Outline Due</w:t>
            </w:r>
          </w:p>
        </w:tc>
        <w:tc>
          <w:tcPr>
            <w:tcW w:w="280" w:type="dxa"/>
          </w:tcPr>
          <w:p w14:paraId="2CA0E55E" w14:textId="77777777" w:rsidR="00407571" w:rsidRPr="005D239D" w:rsidRDefault="00333B4E">
            <w:pPr>
              <w:ind w:left="-100" w:right="-40"/>
              <w:jc w:val="center"/>
              <w:rPr>
                <w:rFonts w:ascii="Arial" w:hAnsi="Arial" w:cs="Arial"/>
                <w:sz w:val="21"/>
                <w:szCs w:val="18"/>
                <w:lang w:bidi="ar-SA"/>
              </w:rPr>
            </w:pPr>
            <w:r w:rsidRPr="005D239D">
              <w:rPr>
                <w:rFonts w:ascii="Arial" w:hAnsi="Arial" w:cs="Arial"/>
                <w:noProof/>
                <w:sz w:val="21"/>
                <w:szCs w:val="18"/>
                <w:lang w:bidi="ar-SA"/>
              </w:rPr>
              <w:drawing>
                <wp:inline distT="0" distB="0" distL="0" distR="0" wp14:anchorId="0B5FA6BA" wp14:editId="6F8BEB15">
                  <wp:extent cx="127635" cy="116840"/>
                  <wp:effectExtent l="0" t="0" r="0" b="0"/>
                  <wp:docPr id="34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635" cy="116840"/>
                          </a:xfrm>
                          <a:prstGeom prst="rect">
                            <a:avLst/>
                          </a:prstGeom>
                          <a:noFill/>
                          <a:ln>
                            <a:noFill/>
                          </a:ln>
                        </pic:spPr>
                      </pic:pic>
                    </a:graphicData>
                  </a:graphic>
                </wp:inline>
              </w:drawing>
            </w:r>
          </w:p>
        </w:tc>
      </w:tr>
    </w:tbl>
    <w:p w14:paraId="217E5FB9" w14:textId="77777777" w:rsidR="00407571" w:rsidRPr="005D239D" w:rsidRDefault="00407571">
      <w:pPr>
        <w:tabs>
          <w:tab w:val="left" w:pos="1160"/>
          <w:tab w:val="left" w:pos="2420"/>
          <w:tab w:val="left" w:pos="6480"/>
          <w:tab w:val="left" w:pos="8100"/>
        </w:tabs>
        <w:ind w:left="780" w:hanging="420"/>
        <w:rPr>
          <w:rFonts w:ascii="Arial" w:hAnsi="Arial" w:cs="Arial"/>
          <w:sz w:val="21"/>
          <w:szCs w:val="18"/>
        </w:rPr>
      </w:pPr>
      <w:r w:rsidRPr="005D239D">
        <w:rPr>
          <w:rFonts w:ascii="Arial" w:hAnsi="Arial" w:cs="Arial"/>
          <w:vanish/>
          <w:sz w:val="21"/>
          <w:szCs w:val="18"/>
        </w:rPr>
        <w:t>Delivery &amp; Audience Feedback Davis, 93-103</w:t>
      </w:r>
      <w:r w:rsidRPr="005D239D">
        <w:rPr>
          <w:rFonts w:ascii="Arial" w:hAnsi="Arial" w:cs="Arial"/>
          <w:sz w:val="21"/>
          <w:szCs w:val="18"/>
        </w:rPr>
        <w:t xml:space="preserve">   </w:t>
      </w:r>
    </w:p>
    <w:p w14:paraId="082B0005" w14:textId="77777777" w:rsidR="00407571" w:rsidRPr="005D239D" w:rsidRDefault="00407571">
      <w:pPr>
        <w:ind w:right="-940"/>
        <w:rPr>
          <w:rFonts w:ascii="Arial" w:hAnsi="Arial" w:cs="Arial"/>
          <w:sz w:val="21"/>
          <w:szCs w:val="18"/>
        </w:rPr>
      </w:pPr>
    </w:p>
    <w:p w14:paraId="74AC820D" w14:textId="77777777" w:rsidR="00407571" w:rsidRPr="005D239D" w:rsidRDefault="00407571">
      <w:pPr>
        <w:tabs>
          <w:tab w:val="left" w:pos="3140"/>
          <w:tab w:val="left" w:pos="7640"/>
        </w:tabs>
        <w:ind w:left="1180" w:hanging="420"/>
        <w:rPr>
          <w:rFonts w:ascii="Arial" w:hAnsi="Arial" w:cs="Arial"/>
          <w:b/>
          <w:sz w:val="32"/>
          <w:szCs w:val="18"/>
        </w:rPr>
        <w:sectPr w:rsidR="00407571" w:rsidRPr="005D239D" w:rsidSect="00407571">
          <w:headerReference w:type="even" r:id="rId121"/>
          <w:headerReference w:type="default" r:id="rId122"/>
          <w:pgSz w:w="11880" w:h="16840"/>
          <w:pgMar w:top="720" w:right="1700" w:bottom="720" w:left="1520" w:header="720" w:footer="720" w:gutter="0"/>
          <w:pgNumType w:start="1"/>
          <w:cols w:space="720"/>
        </w:sectPr>
      </w:pPr>
    </w:p>
    <w:p w14:paraId="19061C72"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b/>
          <w:sz w:val="32"/>
          <w:szCs w:val="18"/>
        </w:rPr>
        <w:lastRenderedPageBreak/>
        <w:t>Assignment #4 Outline</w:t>
      </w:r>
    </w:p>
    <w:p w14:paraId="1A7DEE4C" w14:textId="77777777" w:rsidR="00407571" w:rsidRPr="005D239D" w:rsidRDefault="00407571">
      <w:pPr>
        <w:tabs>
          <w:tab w:val="left" w:pos="7200"/>
        </w:tabs>
        <w:ind w:left="180" w:right="-940"/>
        <w:jc w:val="center"/>
        <w:rPr>
          <w:rFonts w:ascii="Arial" w:hAnsi="Arial" w:cs="Arial"/>
          <w:b/>
          <w:sz w:val="21"/>
          <w:szCs w:val="18"/>
        </w:rPr>
      </w:pPr>
      <w:r w:rsidRPr="005D239D">
        <w:rPr>
          <w:rFonts w:ascii="Arial" w:hAnsi="Arial" w:cs="Arial"/>
          <w:b/>
          <w:sz w:val="21"/>
          <w:szCs w:val="18"/>
        </w:rPr>
        <w:t xml:space="preserve">Colossians 4:6 </w:t>
      </w:r>
    </w:p>
    <w:p w14:paraId="6C2BABE1" w14:textId="77777777" w:rsidR="00407571" w:rsidRPr="005D239D" w:rsidRDefault="00407571">
      <w:pPr>
        <w:tabs>
          <w:tab w:val="left" w:pos="540"/>
          <w:tab w:val="left" w:pos="900"/>
          <w:tab w:val="left" w:pos="1260"/>
          <w:tab w:val="left" w:pos="1620"/>
          <w:tab w:val="left" w:pos="1980"/>
          <w:tab w:val="left" w:pos="2340"/>
          <w:tab w:val="left" w:pos="7200"/>
        </w:tabs>
        <w:ind w:left="340" w:right="-940" w:hanging="320"/>
        <w:rPr>
          <w:rFonts w:ascii="Arial" w:hAnsi="Arial" w:cs="Arial"/>
          <w:b/>
          <w:sz w:val="21"/>
          <w:szCs w:val="18"/>
        </w:rPr>
      </w:pPr>
      <w:r w:rsidRPr="005D239D">
        <w:rPr>
          <w:rFonts w:ascii="Arial" w:hAnsi="Arial" w:cs="Arial"/>
          <w:b/>
          <w:sz w:val="21"/>
          <w:szCs w:val="18"/>
        </w:rPr>
        <w:t>Exegetical Outline</w:t>
      </w:r>
    </w:p>
    <w:p w14:paraId="626DC182" w14:textId="77777777" w:rsidR="00407571" w:rsidRPr="005D239D" w:rsidRDefault="00407571">
      <w:pPr>
        <w:tabs>
          <w:tab w:val="left" w:pos="7200"/>
        </w:tabs>
        <w:ind w:left="380" w:right="-940" w:hanging="360"/>
        <w:rPr>
          <w:rFonts w:ascii="Arial" w:hAnsi="Arial" w:cs="Arial"/>
          <w:sz w:val="21"/>
          <w:szCs w:val="18"/>
        </w:rPr>
      </w:pPr>
    </w:p>
    <w:p w14:paraId="27A59249" w14:textId="77777777" w:rsidR="00407571" w:rsidRPr="005D239D" w:rsidRDefault="00407571">
      <w:pPr>
        <w:tabs>
          <w:tab w:val="left" w:pos="7200"/>
        </w:tabs>
        <w:ind w:left="380" w:right="-940" w:hanging="360"/>
        <w:rPr>
          <w:rFonts w:ascii="Arial" w:hAnsi="Arial" w:cs="Arial"/>
          <w:sz w:val="21"/>
          <w:szCs w:val="18"/>
        </w:rPr>
      </w:pPr>
      <w:r w:rsidRPr="005D239D">
        <w:rPr>
          <w:rFonts w:ascii="Arial" w:hAnsi="Arial" w:cs="Arial"/>
          <w:sz w:val="21"/>
          <w:szCs w:val="18"/>
        </w:rPr>
        <w:t>EI:</w:t>
      </w:r>
      <w:r w:rsidRPr="005D239D">
        <w:rPr>
          <w:rFonts w:ascii="Arial" w:hAnsi="Arial" w:cs="Arial"/>
          <w:sz w:val="21"/>
          <w:szCs w:val="18"/>
        </w:rPr>
        <w:tab/>
        <w:t>The reason the Colossians should speak to non-Christians graciously and discerningly was because this is always the right response to unbelievers.</w:t>
      </w:r>
    </w:p>
    <w:p w14:paraId="15E9D03E" w14:textId="77777777" w:rsidR="00407571" w:rsidRPr="005D239D" w:rsidRDefault="00407571">
      <w:pPr>
        <w:tabs>
          <w:tab w:val="left" w:pos="7200"/>
        </w:tabs>
        <w:ind w:left="380" w:right="-940" w:hanging="360"/>
        <w:rPr>
          <w:rFonts w:ascii="Arial" w:hAnsi="Arial" w:cs="Arial"/>
          <w:sz w:val="21"/>
          <w:szCs w:val="18"/>
        </w:rPr>
      </w:pPr>
    </w:p>
    <w:p w14:paraId="45E68635" w14:textId="77777777" w:rsidR="00407571" w:rsidRPr="005D239D" w:rsidRDefault="00407571">
      <w:pPr>
        <w:tabs>
          <w:tab w:val="left" w:pos="7200"/>
        </w:tabs>
        <w:ind w:left="380" w:right="-940" w:hanging="36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The manner in which the Colossians should speak to non-Christians was graciously and discerningly (6a-b).</w:t>
      </w:r>
    </w:p>
    <w:p w14:paraId="37B7751F" w14:textId="77777777" w:rsidR="00407571" w:rsidRPr="005D239D" w:rsidRDefault="00407571">
      <w:pPr>
        <w:tabs>
          <w:tab w:val="left" w:pos="7200"/>
        </w:tabs>
        <w:ind w:left="720" w:right="-940" w:hanging="360"/>
        <w:rPr>
          <w:rFonts w:ascii="Arial" w:hAnsi="Arial" w:cs="Arial"/>
          <w:sz w:val="21"/>
          <w:szCs w:val="18"/>
        </w:rPr>
      </w:pPr>
    </w:p>
    <w:p w14:paraId="1415063F" w14:textId="77777777" w:rsidR="00407571" w:rsidRPr="005D239D" w:rsidRDefault="00407571">
      <w:pPr>
        <w:tabs>
          <w:tab w:val="left" w:pos="7200"/>
        </w:tabs>
        <w:ind w:left="720" w:right="-94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The manner in which the Colossians should speak to non-Christians was graciously (6a).</w:t>
      </w:r>
    </w:p>
    <w:p w14:paraId="059D6C84" w14:textId="77777777" w:rsidR="00407571" w:rsidRPr="005D239D" w:rsidRDefault="00407571">
      <w:pPr>
        <w:tabs>
          <w:tab w:val="left" w:pos="7200"/>
        </w:tabs>
        <w:ind w:left="720" w:right="-940" w:hanging="360"/>
        <w:rPr>
          <w:rFonts w:ascii="Arial" w:hAnsi="Arial" w:cs="Arial"/>
          <w:sz w:val="21"/>
          <w:szCs w:val="18"/>
        </w:rPr>
      </w:pPr>
    </w:p>
    <w:p w14:paraId="0358BE54" w14:textId="77777777" w:rsidR="00407571" w:rsidRPr="005D239D" w:rsidRDefault="00407571">
      <w:pPr>
        <w:tabs>
          <w:tab w:val="left" w:pos="7200"/>
        </w:tabs>
        <w:ind w:left="720" w:right="-94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The manner in which the Colossians should speak to non-Christians was discerningly (6b).</w:t>
      </w:r>
    </w:p>
    <w:p w14:paraId="7E8A3CBB" w14:textId="77777777" w:rsidR="00407571" w:rsidRPr="005D239D" w:rsidRDefault="00407571">
      <w:pPr>
        <w:tabs>
          <w:tab w:val="left" w:pos="7200"/>
        </w:tabs>
        <w:ind w:left="380" w:right="-940" w:hanging="360"/>
        <w:rPr>
          <w:rFonts w:ascii="Arial" w:hAnsi="Arial" w:cs="Arial"/>
          <w:sz w:val="21"/>
          <w:szCs w:val="18"/>
        </w:rPr>
      </w:pPr>
    </w:p>
    <w:p w14:paraId="1848D62F" w14:textId="77777777" w:rsidR="00407571" w:rsidRPr="005D239D" w:rsidRDefault="00407571">
      <w:pPr>
        <w:tabs>
          <w:tab w:val="left" w:pos="7200"/>
        </w:tabs>
        <w:ind w:left="380" w:right="-940" w:hanging="36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The reason the Colossians should speak to non-Christians graciously and discerningly was because this is always the right response to unbelievers (6c). [Note this is basically the EI.]</w:t>
      </w:r>
    </w:p>
    <w:p w14:paraId="3D4D937A" w14:textId="77777777" w:rsidR="00407571" w:rsidRPr="005D239D" w:rsidRDefault="00407571">
      <w:pPr>
        <w:tabs>
          <w:tab w:val="left" w:pos="7200"/>
        </w:tabs>
        <w:ind w:left="380" w:right="-940" w:hanging="360"/>
        <w:rPr>
          <w:rFonts w:ascii="Arial" w:hAnsi="Arial" w:cs="Arial"/>
          <w:sz w:val="21"/>
          <w:szCs w:val="18"/>
        </w:rPr>
      </w:pPr>
    </w:p>
    <w:p w14:paraId="641F9752" w14:textId="77777777" w:rsidR="00407571" w:rsidRPr="005D239D" w:rsidRDefault="00407571">
      <w:pPr>
        <w:tabs>
          <w:tab w:val="left" w:pos="7200"/>
        </w:tabs>
        <w:ind w:left="380" w:right="-940" w:hanging="360"/>
        <w:rPr>
          <w:rFonts w:ascii="Arial" w:hAnsi="Arial" w:cs="Arial"/>
          <w:sz w:val="21"/>
          <w:szCs w:val="18"/>
        </w:rPr>
      </w:pPr>
      <w:r w:rsidRPr="005D239D">
        <w:rPr>
          <w:rFonts w:ascii="Arial" w:hAnsi="Arial" w:cs="Arial"/>
          <w:sz w:val="21"/>
          <w:szCs w:val="18"/>
        </w:rPr>
        <w:t>or…</w:t>
      </w:r>
    </w:p>
    <w:p w14:paraId="2AFD0320" w14:textId="77777777" w:rsidR="00407571" w:rsidRPr="005D239D" w:rsidRDefault="00407571">
      <w:pPr>
        <w:tabs>
          <w:tab w:val="left" w:pos="7200"/>
        </w:tabs>
        <w:ind w:left="380" w:right="-940" w:hanging="360"/>
        <w:rPr>
          <w:rFonts w:ascii="Arial" w:hAnsi="Arial" w:cs="Arial"/>
          <w:sz w:val="21"/>
          <w:szCs w:val="18"/>
        </w:rPr>
      </w:pPr>
    </w:p>
    <w:p w14:paraId="476DB067" w14:textId="77777777" w:rsidR="00407571" w:rsidRPr="005D239D" w:rsidRDefault="00407571">
      <w:pPr>
        <w:tabs>
          <w:tab w:val="left" w:pos="7200"/>
        </w:tabs>
        <w:ind w:left="380" w:right="-940" w:hanging="36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The manner in which the Colossians should speak to non-Christians was graciously (6a).</w:t>
      </w:r>
    </w:p>
    <w:p w14:paraId="561527B9" w14:textId="77777777" w:rsidR="00407571" w:rsidRPr="005D239D" w:rsidRDefault="00407571">
      <w:pPr>
        <w:tabs>
          <w:tab w:val="left" w:pos="7200"/>
        </w:tabs>
        <w:ind w:left="720" w:right="-940" w:hanging="360"/>
        <w:rPr>
          <w:rFonts w:ascii="Arial" w:hAnsi="Arial" w:cs="Arial"/>
          <w:sz w:val="21"/>
          <w:szCs w:val="18"/>
        </w:rPr>
      </w:pPr>
    </w:p>
    <w:p w14:paraId="04A1C8EA" w14:textId="77777777" w:rsidR="00407571" w:rsidRPr="005D239D" w:rsidRDefault="00407571">
      <w:pPr>
        <w:tabs>
          <w:tab w:val="left" w:pos="7200"/>
        </w:tabs>
        <w:ind w:left="380" w:right="-940" w:hanging="36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The manner in which the Colossians should speak to non-Christians was discerningly (6b).</w:t>
      </w:r>
    </w:p>
    <w:p w14:paraId="4DA57147" w14:textId="77777777" w:rsidR="00407571" w:rsidRPr="005D239D" w:rsidRDefault="00407571">
      <w:pPr>
        <w:tabs>
          <w:tab w:val="left" w:pos="7200"/>
        </w:tabs>
        <w:ind w:left="380" w:right="-940" w:hanging="360"/>
        <w:rPr>
          <w:rFonts w:ascii="Arial" w:hAnsi="Arial" w:cs="Arial"/>
          <w:sz w:val="21"/>
          <w:szCs w:val="18"/>
        </w:rPr>
      </w:pPr>
    </w:p>
    <w:p w14:paraId="5EF79A71" w14:textId="77777777" w:rsidR="00407571" w:rsidRPr="005D239D" w:rsidRDefault="00407571">
      <w:pPr>
        <w:tabs>
          <w:tab w:val="left" w:pos="7200"/>
        </w:tabs>
        <w:ind w:left="380" w:right="-940" w:hanging="360"/>
        <w:rPr>
          <w:rFonts w:ascii="Arial" w:hAnsi="Arial" w:cs="Arial"/>
          <w:sz w:val="21"/>
          <w:szCs w:val="18"/>
        </w:rPr>
      </w:pPr>
      <w:r w:rsidRPr="005D239D">
        <w:rPr>
          <w:rFonts w:ascii="Arial" w:hAnsi="Arial" w:cs="Arial"/>
          <w:sz w:val="21"/>
          <w:szCs w:val="18"/>
        </w:rPr>
        <w:t>III.</w:t>
      </w:r>
      <w:r w:rsidRPr="005D239D">
        <w:rPr>
          <w:rFonts w:ascii="Arial" w:hAnsi="Arial" w:cs="Arial"/>
          <w:sz w:val="21"/>
          <w:szCs w:val="18"/>
        </w:rPr>
        <w:tab/>
        <w:t>The reason the Colossians should speak to non-Christians graciously and discerningly was because this is always the right way to share the gospel [“mystery of Christ,” v. 3] with them (6c).</w:t>
      </w:r>
    </w:p>
    <w:p w14:paraId="5BECBF3C" w14:textId="77777777" w:rsidR="00407571" w:rsidRPr="005D239D" w:rsidRDefault="00407571">
      <w:pPr>
        <w:tabs>
          <w:tab w:val="left" w:pos="7200"/>
        </w:tabs>
        <w:ind w:left="380" w:right="-940" w:hanging="360"/>
        <w:rPr>
          <w:rFonts w:ascii="Arial" w:hAnsi="Arial" w:cs="Arial"/>
          <w:sz w:val="21"/>
          <w:szCs w:val="18"/>
        </w:rPr>
      </w:pPr>
    </w:p>
    <w:p w14:paraId="24714700" w14:textId="77777777" w:rsidR="00407571" w:rsidRPr="005D239D" w:rsidRDefault="00407571">
      <w:pPr>
        <w:tabs>
          <w:tab w:val="left" w:pos="7200"/>
        </w:tabs>
        <w:ind w:left="380" w:right="-940" w:hanging="360"/>
        <w:rPr>
          <w:rFonts w:ascii="Arial" w:hAnsi="Arial" w:cs="Arial"/>
          <w:sz w:val="21"/>
          <w:szCs w:val="18"/>
        </w:rPr>
      </w:pPr>
      <w:r w:rsidRPr="005D239D">
        <w:rPr>
          <w:rFonts w:ascii="Arial" w:hAnsi="Arial" w:cs="Arial"/>
          <w:sz w:val="21"/>
          <w:szCs w:val="18"/>
        </w:rPr>
        <w:t>or…</w:t>
      </w:r>
    </w:p>
    <w:p w14:paraId="28BD9B8D" w14:textId="77777777" w:rsidR="00407571" w:rsidRPr="005D239D" w:rsidRDefault="00407571">
      <w:pPr>
        <w:tabs>
          <w:tab w:val="left" w:pos="7200"/>
        </w:tabs>
        <w:ind w:left="380" w:right="-940" w:hanging="360"/>
        <w:rPr>
          <w:rFonts w:ascii="Arial" w:hAnsi="Arial" w:cs="Arial"/>
          <w:sz w:val="21"/>
          <w:szCs w:val="18"/>
        </w:rPr>
      </w:pPr>
    </w:p>
    <w:p w14:paraId="0D052DD1" w14:textId="77777777" w:rsidR="00407571" w:rsidRPr="005D239D" w:rsidRDefault="00407571">
      <w:pPr>
        <w:tabs>
          <w:tab w:val="left" w:pos="7200"/>
        </w:tabs>
        <w:ind w:left="380" w:right="-940" w:hanging="360"/>
        <w:rPr>
          <w:rFonts w:ascii="Arial" w:hAnsi="Arial" w:cs="Arial"/>
          <w:sz w:val="21"/>
          <w:szCs w:val="18"/>
        </w:rPr>
      </w:pPr>
    </w:p>
    <w:p w14:paraId="1ABB6A3E" w14:textId="77777777" w:rsidR="00407571" w:rsidRPr="005D239D" w:rsidRDefault="00407571">
      <w:pPr>
        <w:tabs>
          <w:tab w:val="left" w:pos="7200"/>
        </w:tabs>
        <w:ind w:left="380" w:right="-940" w:hanging="360"/>
        <w:rPr>
          <w:rFonts w:ascii="Arial" w:hAnsi="Arial" w:cs="Arial"/>
          <w:sz w:val="21"/>
          <w:szCs w:val="18"/>
        </w:rPr>
      </w:pPr>
      <w:r w:rsidRPr="005D239D">
        <w:rPr>
          <w:rFonts w:ascii="Arial" w:hAnsi="Arial" w:cs="Arial"/>
          <w:sz w:val="21"/>
          <w:szCs w:val="18"/>
        </w:rPr>
        <w:t>I.</w:t>
      </w:r>
      <w:r w:rsidRPr="005D239D">
        <w:rPr>
          <w:rFonts w:ascii="Arial" w:hAnsi="Arial" w:cs="Arial"/>
          <w:sz w:val="21"/>
          <w:szCs w:val="18"/>
        </w:rPr>
        <w:tab/>
        <w:t>One way the Colossians could know how to properly speak to non-Christians was to speak graciously (6a).</w:t>
      </w:r>
    </w:p>
    <w:p w14:paraId="22E792A9" w14:textId="77777777" w:rsidR="00407571" w:rsidRPr="005D239D" w:rsidRDefault="00407571">
      <w:pPr>
        <w:tabs>
          <w:tab w:val="left" w:pos="7200"/>
        </w:tabs>
        <w:ind w:left="720" w:right="-940" w:hanging="360"/>
        <w:rPr>
          <w:rFonts w:ascii="Arial" w:hAnsi="Arial" w:cs="Arial"/>
          <w:sz w:val="21"/>
          <w:szCs w:val="18"/>
        </w:rPr>
      </w:pPr>
    </w:p>
    <w:p w14:paraId="28F21179" w14:textId="77777777" w:rsidR="00407571" w:rsidRPr="005D239D" w:rsidRDefault="00407571">
      <w:pPr>
        <w:tabs>
          <w:tab w:val="left" w:pos="7200"/>
        </w:tabs>
        <w:ind w:left="380" w:right="-940" w:hanging="360"/>
        <w:rPr>
          <w:rFonts w:ascii="Arial" w:hAnsi="Arial" w:cs="Arial"/>
          <w:sz w:val="21"/>
          <w:szCs w:val="18"/>
        </w:rPr>
      </w:pPr>
      <w:r w:rsidRPr="005D239D">
        <w:rPr>
          <w:rFonts w:ascii="Arial" w:hAnsi="Arial" w:cs="Arial"/>
          <w:sz w:val="21"/>
          <w:szCs w:val="18"/>
        </w:rPr>
        <w:t>II.</w:t>
      </w:r>
      <w:r w:rsidRPr="005D239D">
        <w:rPr>
          <w:rFonts w:ascii="Arial" w:hAnsi="Arial" w:cs="Arial"/>
          <w:sz w:val="21"/>
          <w:szCs w:val="18"/>
        </w:rPr>
        <w:tab/>
        <w:t>Another way the Colossians could know how to properly speak to non-Christians was to speak discerningly (6b).</w:t>
      </w:r>
    </w:p>
    <w:p w14:paraId="69950BA6" w14:textId="77777777" w:rsidR="00407571" w:rsidRPr="005D239D" w:rsidRDefault="00407571">
      <w:pPr>
        <w:tabs>
          <w:tab w:val="left" w:pos="6480"/>
        </w:tabs>
        <w:ind w:left="20" w:right="-940"/>
        <w:jc w:val="center"/>
        <w:rPr>
          <w:rFonts w:ascii="Arial" w:hAnsi="Arial" w:cs="Arial"/>
          <w:b/>
          <w:sz w:val="32"/>
          <w:szCs w:val="18"/>
        </w:rPr>
      </w:pPr>
      <w:r w:rsidRPr="005D239D">
        <w:rPr>
          <w:rFonts w:ascii="Arial" w:hAnsi="Arial" w:cs="Arial"/>
          <w:b/>
          <w:sz w:val="32"/>
          <w:szCs w:val="18"/>
        </w:rPr>
        <w:br w:type="page"/>
      </w:r>
      <w:r w:rsidRPr="005D239D">
        <w:rPr>
          <w:rFonts w:ascii="Arial" w:hAnsi="Arial" w:cs="Arial"/>
          <w:b/>
          <w:sz w:val="32"/>
          <w:szCs w:val="18"/>
        </w:rPr>
        <w:lastRenderedPageBreak/>
        <w:t>Assignment #5 Outline</w:t>
      </w:r>
    </w:p>
    <w:p w14:paraId="15ECBE18" w14:textId="77777777" w:rsidR="00407571" w:rsidRPr="005D239D" w:rsidRDefault="00407571">
      <w:pPr>
        <w:tabs>
          <w:tab w:val="left" w:pos="6480"/>
        </w:tabs>
        <w:ind w:left="20" w:right="-940"/>
        <w:jc w:val="center"/>
        <w:rPr>
          <w:rFonts w:ascii="Arial" w:hAnsi="Arial" w:cs="Arial"/>
          <w:b/>
          <w:sz w:val="11"/>
          <w:szCs w:val="18"/>
        </w:rPr>
      </w:pPr>
    </w:p>
    <w:p w14:paraId="36454994" w14:textId="77777777" w:rsidR="00407571" w:rsidRPr="005D239D" w:rsidRDefault="00407571">
      <w:pPr>
        <w:tabs>
          <w:tab w:val="left" w:pos="7200"/>
        </w:tabs>
        <w:ind w:left="180" w:right="-940"/>
        <w:jc w:val="center"/>
        <w:rPr>
          <w:rFonts w:ascii="Arial" w:hAnsi="Arial" w:cs="Arial"/>
          <w:b/>
          <w:szCs w:val="18"/>
        </w:rPr>
      </w:pPr>
      <w:r w:rsidRPr="005D239D">
        <w:rPr>
          <w:rFonts w:ascii="Arial" w:hAnsi="Arial" w:cs="Arial"/>
          <w:b/>
          <w:szCs w:val="18"/>
        </w:rPr>
        <w:t>Salty Speech</w:t>
      </w:r>
    </w:p>
    <w:p w14:paraId="1B2488B6" w14:textId="77777777" w:rsidR="00407571" w:rsidRPr="005D239D" w:rsidRDefault="00407571">
      <w:pPr>
        <w:tabs>
          <w:tab w:val="left" w:pos="7200"/>
        </w:tabs>
        <w:ind w:left="180" w:right="-940"/>
        <w:jc w:val="center"/>
        <w:rPr>
          <w:rFonts w:ascii="Arial" w:hAnsi="Arial" w:cs="Arial"/>
          <w:b/>
          <w:sz w:val="21"/>
          <w:szCs w:val="18"/>
        </w:rPr>
      </w:pPr>
      <w:r w:rsidRPr="005D239D">
        <w:rPr>
          <w:rFonts w:ascii="Arial" w:hAnsi="Arial" w:cs="Arial"/>
          <w:b/>
          <w:sz w:val="21"/>
          <w:szCs w:val="18"/>
        </w:rPr>
        <w:t>Colossians 4:6 (Cyclical Inductive Form)</w:t>
      </w:r>
    </w:p>
    <w:p w14:paraId="639D6EB4" w14:textId="77777777" w:rsidR="00407571" w:rsidRPr="005D239D" w:rsidRDefault="00407571">
      <w:pPr>
        <w:tabs>
          <w:tab w:val="left" w:pos="540"/>
          <w:tab w:val="left" w:pos="900"/>
          <w:tab w:val="left" w:pos="1260"/>
          <w:tab w:val="left" w:pos="1620"/>
          <w:tab w:val="left" w:pos="1980"/>
          <w:tab w:val="left" w:pos="2340"/>
          <w:tab w:val="left" w:pos="7200"/>
        </w:tabs>
        <w:ind w:left="340" w:right="-940" w:hanging="320"/>
        <w:rPr>
          <w:rFonts w:ascii="Arial" w:hAnsi="Arial" w:cs="Arial"/>
          <w:b/>
          <w:sz w:val="21"/>
          <w:szCs w:val="18"/>
        </w:rPr>
      </w:pPr>
      <w:r w:rsidRPr="005D239D">
        <w:rPr>
          <w:rFonts w:ascii="Arial" w:hAnsi="Arial" w:cs="Arial"/>
          <w:b/>
          <w:sz w:val="21"/>
          <w:szCs w:val="18"/>
        </w:rPr>
        <w:t>Introduction</w:t>
      </w:r>
    </w:p>
    <w:p w14:paraId="29ACDF43" w14:textId="77777777" w:rsidR="00407571" w:rsidRPr="005D239D" w:rsidRDefault="00407571">
      <w:pPr>
        <w:ind w:left="980" w:right="-940" w:hanging="400"/>
        <w:rPr>
          <w:rFonts w:ascii="Arial" w:hAnsi="Arial" w:cs="Arial"/>
          <w:sz w:val="21"/>
          <w:szCs w:val="18"/>
        </w:rPr>
      </w:pPr>
    </w:p>
    <w:p w14:paraId="67FDC815" w14:textId="77777777" w:rsidR="00407571" w:rsidRPr="005D239D" w:rsidRDefault="00407571">
      <w:pPr>
        <w:ind w:left="980" w:right="-940" w:hanging="4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It’s neutral (but achieves both good and evil), extremely small (but very powerful), and used universally (but never wears out).  [get attention, arouse curiosity]  It's the tongue.</w:t>
      </w:r>
    </w:p>
    <w:p w14:paraId="0DF1B70E" w14:textId="77777777" w:rsidR="00407571" w:rsidRPr="005D239D" w:rsidRDefault="00407571">
      <w:pPr>
        <w:ind w:left="980" w:right="-940" w:hanging="400"/>
        <w:rPr>
          <w:rFonts w:ascii="Arial" w:hAnsi="Arial" w:cs="Arial"/>
          <w:sz w:val="21"/>
          <w:szCs w:val="18"/>
        </w:rPr>
      </w:pPr>
    </w:p>
    <w:p w14:paraId="0D085D5F" w14:textId="77777777" w:rsidR="00407571" w:rsidRPr="005D239D" w:rsidRDefault="00407571">
      <w:pPr>
        <w:ind w:left="980" w:right="-940" w:hanging="4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An aged saint once said: "Many of us are like a pair of old shoes—all worn out except the tongue!"  Haven’t you found this to be true for </w:t>
      </w:r>
      <w:r w:rsidRPr="005D239D">
        <w:rPr>
          <w:rFonts w:ascii="Arial" w:hAnsi="Arial" w:cs="Arial"/>
          <w:i/>
          <w:sz w:val="21"/>
          <w:szCs w:val="18"/>
        </w:rPr>
        <w:t>you?</w:t>
      </w:r>
      <w:r w:rsidRPr="005D239D">
        <w:rPr>
          <w:rFonts w:ascii="Arial" w:hAnsi="Arial" w:cs="Arial"/>
          <w:sz w:val="21"/>
          <w:szCs w:val="18"/>
        </w:rPr>
        <w:t xml:space="preserve">  [raise need]  Haven’t you said the wrong thing at the wrong time—especially when relating to unbelievers (examples)?</w:t>
      </w:r>
    </w:p>
    <w:p w14:paraId="14F2AB5A" w14:textId="77777777" w:rsidR="00407571" w:rsidRPr="005D239D" w:rsidRDefault="00407571">
      <w:pPr>
        <w:ind w:left="980" w:right="-940" w:hanging="400"/>
        <w:rPr>
          <w:rFonts w:ascii="Arial" w:hAnsi="Arial" w:cs="Arial"/>
          <w:sz w:val="21"/>
          <w:szCs w:val="18"/>
        </w:rPr>
      </w:pPr>
    </w:p>
    <w:p w14:paraId="3CA46B1F" w14:textId="77777777" w:rsidR="00407571" w:rsidRPr="005D239D" w:rsidRDefault="00407571">
      <w:pPr>
        <w:ind w:left="980" w:right="-940" w:hanging="4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Today I'll share why we should speak non-Christians correctly [subject].  But first let’s see two ways involved in speaking the correct way.  The first of these two ways to talk to unbelievers is found in the beginning of Colossians 4:6 where it says we should always…</w:t>
      </w:r>
    </w:p>
    <w:p w14:paraId="0AAE4C6C" w14:textId="77777777" w:rsidR="00407571" w:rsidRPr="005D239D" w:rsidRDefault="00407571">
      <w:pPr>
        <w:tabs>
          <w:tab w:val="left" w:pos="540"/>
          <w:tab w:val="left" w:pos="900"/>
          <w:tab w:val="left" w:pos="1260"/>
          <w:tab w:val="left" w:pos="1620"/>
          <w:tab w:val="left" w:pos="1980"/>
          <w:tab w:val="left" w:pos="2340"/>
          <w:tab w:val="left" w:pos="7200"/>
        </w:tabs>
        <w:ind w:left="180" w:right="-940"/>
        <w:rPr>
          <w:rFonts w:ascii="Arial" w:hAnsi="Arial" w:cs="Arial"/>
          <w:sz w:val="21"/>
          <w:szCs w:val="18"/>
        </w:rPr>
      </w:pPr>
    </w:p>
    <w:p w14:paraId="5BB67BA3" w14:textId="77777777" w:rsidR="00407571" w:rsidRPr="005D239D" w:rsidRDefault="00407571">
      <w:pPr>
        <w:tabs>
          <w:tab w:val="left" w:pos="7200"/>
        </w:tabs>
        <w:ind w:left="380" w:right="-940" w:hanging="360"/>
        <w:rPr>
          <w:rFonts w:ascii="Arial" w:hAnsi="Arial" w:cs="Arial"/>
          <w:b/>
          <w:sz w:val="21"/>
          <w:szCs w:val="18"/>
        </w:rPr>
      </w:pPr>
      <w:r w:rsidRPr="005D239D">
        <w:rPr>
          <w:rFonts w:ascii="Arial" w:hAnsi="Arial" w:cs="Arial"/>
          <w:b/>
          <w:sz w:val="21"/>
          <w:szCs w:val="18"/>
        </w:rPr>
        <w:t>I.</w:t>
      </w:r>
      <w:r w:rsidRPr="005D239D">
        <w:rPr>
          <w:rFonts w:ascii="Arial" w:hAnsi="Arial" w:cs="Arial"/>
          <w:b/>
          <w:sz w:val="21"/>
          <w:szCs w:val="18"/>
        </w:rPr>
        <w:tab/>
        <w:t xml:space="preserve">Speak to non-Christians </w:t>
      </w:r>
      <w:r w:rsidRPr="005D239D">
        <w:rPr>
          <w:rFonts w:ascii="Arial" w:hAnsi="Arial" w:cs="Arial"/>
          <w:b/>
          <w:i/>
          <w:sz w:val="21"/>
          <w:szCs w:val="18"/>
        </w:rPr>
        <w:t>graciously</w:t>
      </w:r>
      <w:r w:rsidRPr="005D239D">
        <w:rPr>
          <w:rFonts w:ascii="Arial" w:hAnsi="Arial" w:cs="Arial"/>
          <w:b/>
          <w:sz w:val="21"/>
          <w:szCs w:val="18"/>
        </w:rPr>
        <w:t xml:space="preserve"> (v. </w:t>
      </w:r>
      <w:r w:rsidRPr="005D239D">
        <w:rPr>
          <w:rFonts w:ascii="Arial" w:hAnsi="Arial" w:cs="Arial"/>
          <w:b/>
          <w:sz w:val="21"/>
          <w:szCs w:val="18"/>
          <w:u w:val="single"/>
        </w:rPr>
        <w:t>6a</w:t>
      </w:r>
      <w:r w:rsidRPr="005D239D">
        <w:rPr>
          <w:rFonts w:ascii="Arial" w:hAnsi="Arial" w:cs="Arial"/>
          <w:b/>
          <w:sz w:val="21"/>
          <w:szCs w:val="18"/>
        </w:rPr>
        <w:t>).</w:t>
      </w:r>
    </w:p>
    <w:p w14:paraId="02B20318" w14:textId="77777777" w:rsidR="00407571" w:rsidRPr="005D239D" w:rsidRDefault="00407571">
      <w:pPr>
        <w:tabs>
          <w:tab w:val="left" w:pos="7200"/>
        </w:tabs>
        <w:ind w:left="380" w:right="-940" w:hanging="360"/>
        <w:rPr>
          <w:rFonts w:ascii="Arial" w:hAnsi="Arial" w:cs="Arial"/>
          <w:b/>
          <w:sz w:val="21"/>
          <w:szCs w:val="18"/>
        </w:rPr>
      </w:pPr>
      <w:r w:rsidRPr="005D239D">
        <w:rPr>
          <w:rFonts w:ascii="Arial" w:hAnsi="Arial" w:cs="Arial"/>
          <w:b/>
          <w:sz w:val="21"/>
          <w:szCs w:val="18"/>
        </w:rPr>
        <w:tab/>
        <w:t>[Unbelievers need to hear helpful words from us—attract your listeners!]</w:t>
      </w:r>
    </w:p>
    <w:p w14:paraId="022D7242" w14:textId="77777777" w:rsidR="00407571" w:rsidRPr="005D239D" w:rsidRDefault="00407571">
      <w:pPr>
        <w:ind w:left="980" w:right="-940" w:hanging="4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"With grace" simply means to speak "pleasantly" or "graciously."</w:t>
      </w:r>
    </w:p>
    <w:p w14:paraId="24850CD9" w14:textId="77777777" w:rsidR="00407571" w:rsidRPr="005D239D" w:rsidRDefault="00407571">
      <w:pPr>
        <w:ind w:left="980" w:right="-940" w:hanging="4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Gracious speech </w:t>
      </w:r>
      <w:r w:rsidRPr="005D239D">
        <w:rPr>
          <w:rFonts w:ascii="Arial" w:hAnsi="Arial" w:cs="Arial"/>
          <w:i/>
          <w:sz w:val="21"/>
          <w:szCs w:val="18"/>
        </w:rPr>
        <w:t>excludes</w:t>
      </w:r>
      <w:r w:rsidRPr="005D239D">
        <w:rPr>
          <w:rFonts w:ascii="Arial" w:hAnsi="Arial" w:cs="Arial"/>
          <w:sz w:val="21"/>
          <w:szCs w:val="18"/>
        </w:rPr>
        <w:t xml:space="preserve"> the kinds of  hurtful speech forbidden in Colossians 3:8-9.</w:t>
      </w:r>
    </w:p>
    <w:p w14:paraId="1F4A9428" w14:textId="77777777" w:rsidR="00407571" w:rsidRPr="005D239D" w:rsidRDefault="00407571">
      <w:pPr>
        <w:ind w:left="980" w:right="-940" w:hanging="40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 xml:space="preserve">Gracious speech </w:t>
      </w:r>
      <w:r w:rsidRPr="005D239D">
        <w:rPr>
          <w:rFonts w:ascii="Arial" w:hAnsi="Arial" w:cs="Arial"/>
          <w:i/>
          <w:sz w:val="21"/>
          <w:szCs w:val="18"/>
        </w:rPr>
        <w:t>includes</w:t>
      </w:r>
      <w:r w:rsidRPr="005D239D">
        <w:rPr>
          <w:rFonts w:ascii="Arial" w:hAnsi="Arial" w:cs="Arial"/>
          <w:sz w:val="21"/>
          <w:szCs w:val="18"/>
        </w:rPr>
        <w:t xml:space="preserve"> all kinds of helpful speech.</w:t>
      </w:r>
    </w:p>
    <w:p w14:paraId="0B227EA1" w14:textId="77777777" w:rsidR="00407571" w:rsidRPr="005D239D" w:rsidRDefault="00407571">
      <w:pPr>
        <w:ind w:left="1360" w:right="-940" w:hanging="4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Encouragement is one form of helpful speech.</w:t>
      </w:r>
    </w:p>
    <w:p w14:paraId="45608D87" w14:textId="77777777" w:rsidR="00407571" w:rsidRPr="005D239D" w:rsidRDefault="00407571">
      <w:pPr>
        <w:ind w:left="1360" w:right="-940" w:hanging="4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Cheerfulness is another form of helpful speech.</w:t>
      </w:r>
    </w:p>
    <w:p w14:paraId="24223FDF" w14:textId="77777777" w:rsidR="00407571" w:rsidRPr="005D239D" w:rsidRDefault="00407571">
      <w:pPr>
        <w:ind w:left="980" w:right="-940" w:hanging="40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Your speech should “always” be gracious.</w:t>
      </w:r>
    </w:p>
    <w:p w14:paraId="50F920F5" w14:textId="77777777" w:rsidR="00407571" w:rsidRPr="005D239D" w:rsidRDefault="00407571">
      <w:pPr>
        <w:ind w:left="1360" w:right="-940" w:hanging="4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"Always" includes when you're ridiculed for your faith in Christ.</w:t>
      </w:r>
    </w:p>
    <w:p w14:paraId="007233C5" w14:textId="77777777" w:rsidR="00407571" w:rsidRPr="005D239D" w:rsidRDefault="00407571">
      <w:pPr>
        <w:ind w:left="1360" w:right="-940" w:hanging="4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"Always" includes when a non-believer treats you unfairly.</w:t>
      </w:r>
    </w:p>
    <w:p w14:paraId="3838BB19" w14:textId="77777777" w:rsidR="00407571" w:rsidRPr="005D239D" w:rsidRDefault="00407571">
      <w:pPr>
        <w:tabs>
          <w:tab w:val="left" w:pos="7200"/>
        </w:tabs>
        <w:ind w:left="20" w:right="-940"/>
        <w:rPr>
          <w:rFonts w:ascii="Arial" w:hAnsi="Arial" w:cs="Arial"/>
          <w:sz w:val="11"/>
          <w:szCs w:val="18"/>
        </w:rPr>
      </w:pPr>
    </w:p>
    <w:p w14:paraId="736E8034" w14:textId="77777777" w:rsidR="00407571" w:rsidRPr="005D239D" w:rsidRDefault="00407571">
      <w:pPr>
        <w:tabs>
          <w:tab w:val="left" w:pos="7200"/>
        </w:tabs>
        <w:ind w:left="20" w:right="-940"/>
        <w:rPr>
          <w:rFonts w:ascii="Arial" w:hAnsi="Arial" w:cs="Arial"/>
          <w:sz w:val="21"/>
          <w:szCs w:val="18"/>
        </w:rPr>
      </w:pPr>
      <w:r w:rsidRPr="005D239D">
        <w:rPr>
          <w:rFonts w:ascii="Arial" w:hAnsi="Arial" w:cs="Arial"/>
          <w:sz w:val="21"/>
          <w:szCs w:val="18"/>
        </w:rPr>
        <w:t xml:space="preserve">(Not only are we to speak </w:t>
      </w:r>
      <w:r w:rsidRPr="005D239D">
        <w:rPr>
          <w:rFonts w:ascii="Arial" w:hAnsi="Arial" w:cs="Arial"/>
          <w:i/>
          <w:sz w:val="21"/>
          <w:szCs w:val="18"/>
        </w:rPr>
        <w:t>graciously</w:t>
      </w:r>
      <w:r w:rsidRPr="005D239D">
        <w:rPr>
          <w:rFonts w:ascii="Arial" w:hAnsi="Arial" w:cs="Arial"/>
          <w:sz w:val="21"/>
          <w:szCs w:val="18"/>
        </w:rPr>
        <w:t xml:space="preserve"> to those outside the faith, but we should always…)</w:t>
      </w:r>
    </w:p>
    <w:p w14:paraId="71393330" w14:textId="77777777" w:rsidR="00407571" w:rsidRPr="005D239D" w:rsidRDefault="00407571">
      <w:pPr>
        <w:tabs>
          <w:tab w:val="left" w:pos="540"/>
          <w:tab w:val="left" w:pos="900"/>
          <w:tab w:val="left" w:pos="1260"/>
          <w:tab w:val="left" w:pos="1620"/>
          <w:tab w:val="left" w:pos="1980"/>
          <w:tab w:val="left" w:pos="2340"/>
          <w:tab w:val="left" w:pos="7200"/>
        </w:tabs>
        <w:ind w:left="180" w:right="-940"/>
        <w:rPr>
          <w:rFonts w:ascii="Arial" w:hAnsi="Arial" w:cs="Arial"/>
          <w:sz w:val="21"/>
          <w:szCs w:val="18"/>
        </w:rPr>
      </w:pPr>
    </w:p>
    <w:p w14:paraId="3A6DB2A5" w14:textId="77777777" w:rsidR="00407571" w:rsidRPr="005D239D" w:rsidRDefault="00407571">
      <w:pPr>
        <w:tabs>
          <w:tab w:val="left" w:pos="7200"/>
        </w:tabs>
        <w:ind w:left="380" w:right="-940" w:hanging="360"/>
        <w:rPr>
          <w:rFonts w:ascii="Arial" w:hAnsi="Arial" w:cs="Arial"/>
          <w:b/>
          <w:sz w:val="21"/>
          <w:szCs w:val="18"/>
        </w:rPr>
      </w:pPr>
      <w:r w:rsidRPr="005D239D">
        <w:rPr>
          <w:rFonts w:ascii="Arial" w:hAnsi="Arial" w:cs="Arial"/>
          <w:b/>
          <w:sz w:val="21"/>
          <w:szCs w:val="18"/>
        </w:rPr>
        <w:t xml:space="preserve">II. Speak to non-Christians </w:t>
      </w:r>
      <w:r w:rsidRPr="005D239D">
        <w:rPr>
          <w:rFonts w:ascii="Arial" w:hAnsi="Arial" w:cs="Arial"/>
          <w:b/>
          <w:i/>
          <w:sz w:val="21"/>
          <w:szCs w:val="18"/>
        </w:rPr>
        <w:t>with discernment</w:t>
      </w:r>
      <w:r w:rsidRPr="005D239D">
        <w:rPr>
          <w:rFonts w:ascii="Arial" w:hAnsi="Arial" w:cs="Arial"/>
          <w:b/>
          <w:sz w:val="21"/>
          <w:szCs w:val="18"/>
        </w:rPr>
        <w:t xml:space="preserve"> (v. </w:t>
      </w:r>
      <w:r w:rsidRPr="005D239D">
        <w:rPr>
          <w:rFonts w:ascii="Arial" w:hAnsi="Arial" w:cs="Arial"/>
          <w:b/>
          <w:sz w:val="21"/>
          <w:szCs w:val="18"/>
          <w:u w:val="single"/>
        </w:rPr>
        <w:t>6b</w:t>
      </w:r>
      <w:r w:rsidRPr="005D239D">
        <w:rPr>
          <w:rFonts w:ascii="Arial" w:hAnsi="Arial" w:cs="Arial"/>
          <w:b/>
          <w:sz w:val="21"/>
          <w:szCs w:val="18"/>
        </w:rPr>
        <w:t>).</w:t>
      </w:r>
    </w:p>
    <w:p w14:paraId="1D6B47AC" w14:textId="77777777" w:rsidR="00407571" w:rsidRPr="005D239D" w:rsidRDefault="00407571">
      <w:pPr>
        <w:tabs>
          <w:tab w:val="left" w:pos="7200"/>
        </w:tabs>
        <w:ind w:left="380" w:right="-940" w:hanging="360"/>
        <w:rPr>
          <w:rFonts w:ascii="Arial" w:hAnsi="Arial" w:cs="Arial"/>
          <w:b/>
          <w:sz w:val="21"/>
          <w:szCs w:val="18"/>
        </w:rPr>
      </w:pPr>
      <w:r w:rsidRPr="005D239D">
        <w:rPr>
          <w:rFonts w:ascii="Arial" w:hAnsi="Arial" w:cs="Arial"/>
          <w:b/>
          <w:sz w:val="21"/>
          <w:szCs w:val="18"/>
        </w:rPr>
        <w:tab/>
        <w:t>[Unbelievers need us to choose our words carefully—anticipate their response!]</w:t>
      </w:r>
    </w:p>
    <w:p w14:paraId="37A96242" w14:textId="77777777" w:rsidR="00407571" w:rsidRPr="005D239D" w:rsidRDefault="00407571">
      <w:pPr>
        <w:ind w:left="980" w:right="-940" w:hanging="4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Salt seasoning in the first century had basically two purposes: flavoring and preserving.</w:t>
      </w:r>
    </w:p>
    <w:p w14:paraId="782B5078" w14:textId="77777777" w:rsidR="00407571" w:rsidRPr="005D239D" w:rsidRDefault="00407571">
      <w:pPr>
        <w:ind w:left="1360" w:right="-940" w:hanging="4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Just as salt seasoning was used to bring out the flavor in meat, so discerning speech enhances the attractiveness of the gospel.</w:t>
      </w:r>
    </w:p>
    <w:p w14:paraId="30BB0B46" w14:textId="77777777" w:rsidR="00407571" w:rsidRPr="005D239D" w:rsidRDefault="00407571">
      <w:pPr>
        <w:ind w:left="1360" w:right="-940" w:hanging="4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Just as salt seasoning was used to preserve meat from becoming rotten, so discerning speech gives no offense towards the gospel.</w:t>
      </w:r>
    </w:p>
    <w:p w14:paraId="12AC43B1" w14:textId="77777777" w:rsidR="00407571" w:rsidRPr="005D239D" w:rsidRDefault="00407571">
      <w:pPr>
        <w:ind w:left="980" w:right="-940" w:hanging="4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When you speak to a non-Christian, avoid two extremes to best “season” your speech.</w:t>
      </w:r>
    </w:p>
    <w:p w14:paraId="75AD86CF" w14:textId="77777777" w:rsidR="00407571" w:rsidRPr="005D239D" w:rsidRDefault="00407571">
      <w:pPr>
        <w:ind w:left="1360" w:right="-940" w:hanging="4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One extreme to avoid is speaking too much of the things of God (like salt gushing out of the shaker).</w:t>
      </w:r>
    </w:p>
    <w:p w14:paraId="1D19A52B" w14:textId="77777777" w:rsidR="00407571" w:rsidRPr="005D239D" w:rsidRDefault="00407571">
      <w:pPr>
        <w:ind w:left="1360" w:right="-940" w:hanging="4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 xml:space="preserve">Another extreme to avoid is speaking too little of the things of God (like salt still in the shaker). </w:t>
      </w:r>
    </w:p>
    <w:p w14:paraId="7BE220BC" w14:textId="77777777" w:rsidR="00407571" w:rsidRPr="005D239D" w:rsidRDefault="00407571">
      <w:pPr>
        <w:tabs>
          <w:tab w:val="left" w:pos="7200"/>
        </w:tabs>
        <w:ind w:left="20" w:right="-940"/>
        <w:rPr>
          <w:rFonts w:ascii="Arial" w:hAnsi="Arial" w:cs="Arial"/>
          <w:sz w:val="11"/>
          <w:szCs w:val="18"/>
        </w:rPr>
      </w:pPr>
    </w:p>
    <w:p w14:paraId="2D0EBC64" w14:textId="77777777" w:rsidR="00407571" w:rsidRPr="005D239D" w:rsidRDefault="00407571">
      <w:pPr>
        <w:tabs>
          <w:tab w:val="left" w:pos="7200"/>
        </w:tabs>
        <w:ind w:left="20" w:right="-940"/>
        <w:rPr>
          <w:rFonts w:ascii="Arial" w:hAnsi="Arial" w:cs="Arial"/>
          <w:sz w:val="21"/>
          <w:szCs w:val="18"/>
        </w:rPr>
      </w:pPr>
      <w:r w:rsidRPr="005D239D">
        <w:rPr>
          <w:rFonts w:ascii="Arial" w:hAnsi="Arial" w:cs="Arial"/>
          <w:sz w:val="21"/>
          <w:szCs w:val="18"/>
        </w:rPr>
        <w:t xml:space="preserve">(I’ve mentioned </w:t>
      </w:r>
      <w:r w:rsidRPr="005D239D">
        <w:rPr>
          <w:rFonts w:ascii="Arial" w:hAnsi="Arial" w:cs="Arial"/>
          <w:i/>
          <w:sz w:val="21"/>
          <w:szCs w:val="18"/>
        </w:rPr>
        <w:t>how</w:t>
      </w:r>
      <w:r w:rsidRPr="005D239D">
        <w:rPr>
          <w:rFonts w:ascii="Arial" w:hAnsi="Arial" w:cs="Arial"/>
          <w:sz w:val="21"/>
          <w:szCs w:val="18"/>
        </w:rPr>
        <w:t xml:space="preserve"> to converse with unbelievers—in a gracious and discerning way.  Now let's look at </w:t>
      </w:r>
      <w:r w:rsidRPr="005D239D">
        <w:rPr>
          <w:rFonts w:ascii="Arial" w:hAnsi="Arial" w:cs="Arial"/>
          <w:i/>
          <w:sz w:val="21"/>
          <w:szCs w:val="18"/>
        </w:rPr>
        <w:t>why</w:t>
      </w:r>
      <w:r w:rsidRPr="005D239D">
        <w:rPr>
          <w:rFonts w:ascii="Arial" w:hAnsi="Arial" w:cs="Arial"/>
          <w:sz w:val="21"/>
          <w:szCs w:val="18"/>
        </w:rPr>
        <w:t xml:space="preserve"> we should speak this way…)</w:t>
      </w:r>
    </w:p>
    <w:p w14:paraId="295E17FB" w14:textId="77777777" w:rsidR="00407571" w:rsidRPr="005D239D" w:rsidRDefault="00407571">
      <w:pPr>
        <w:tabs>
          <w:tab w:val="left" w:pos="540"/>
          <w:tab w:val="left" w:pos="900"/>
          <w:tab w:val="left" w:pos="1260"/>
          <w:tab w:val="left" w:pos="1620"/>
          <w:tab w:val="left" w:pos="1980"/>
          <w:tab w:val="left" w:pos="2340"/>
          <w:tab w:val="left" w:pos="7200"/>
        </w:tabs>
        <w:ind w:left="180" w:right="-940"/>
        <w:rPr>
          <w:rFonts w:ascii="Arial" w:hAnsi="Arial" w:cs="Arial"/>
          <w:b/>
          <w:sz w:val="21"/>
          <w:szCs w:val="18"/>
        </w:rPr>
      </w:pPr>
    </w:p>
    <w:p w14:paraId="19CAAEE2" w14:textId="77777777" w:rsidR="00407571" w:rsidRPr="005D239D" w:rsidRDefault="00407571">
      <w:pPr>
        <w:tabs>
          <w:tab w:val="left" w:pos="900"/>
          <w:tab w:val="left" w:pos="1260"/>
          <w:tab w:val="left" w:pos="1620"/>
          <w:tab w:val="left" w:pos="1980"/>
          <w:tab w:val="left" w:pos="2340"/>
          <w:tab w:val="left" w:pos="7200"/>
        </w:tabs>
        <w:ind w:left="500" w:right="-940" w:hanging="480"/>
        <w:rPr>
          <w:rFonts w:ascii="Arial" w:hAnsi="Arial" w:cs="Arial"/>
          <w:b/>
          <w:sz w:val="21"/>
          <w:szCs w:val="18"/>
        </w:rPr>
      </w:pPr>
      <w:r w:rsidRPr="005D239D">
        <w:rPr>
          <w:rFonts w:ascii="Arial" w:hAnsi="Arial" w:cs="Arial"/>
          <w:b/>
          <w:sz w:val="21"/>
          <w:szCs w:val="18"/>
        </w:rPr>
        <w:t xml:space="preserve">III. Gracious, discerning speech is always a right response to unbelievers (v. </w:t>
      </w:r>
      <w:r w:rsidRPr="005D239D">
        <w:rPr>
          <w:rFonts w:ascii="Arial" w:hAnsi="Arial" w:cs="Arial"/>
          <w:b/>
          <w:sz w:val="21"/>
          <w:szCs w:val="18"/>
          <w:u w:val="single"/>
        </w:rPr>
        <w:t>6c</w:t>
      </w:r>
      <w:r w:rsidRPr="005D239D">
        <w:rPr>
          <w:rFonts w:ascii="Arial" w:hAnsi="Arial" w:cs="Arial"/>
          <w:b/>
          <w:sz w:val="21"/>
          <w:szCs w:val="18"/>
        </w:rPr>
        <w:t>; Main Idea).</w:t>
      </w:r>
    </w:p>
    <w:p w14:paraId="0FA3DE82" w14:textId="77777777" w:rsidR="00407571" w:rsidRPr="005D239D" w:rsidRDefault="00407571">
      <w:pPr>
        <w:tabs>
          <w:tab w:val="left" w:pos="7200"/>
        </w:tabs>
        <w:ind w:left="380" w:right="-940" w:hanging="360"/>
        <w:rPr>
          <w:rFonts w:ascii="Arial" w:hAnsi="Arial" w:cs="Arial"/>
          <w:b/>
          <w:sz w:val="21"/>
          <w:szCs w:val="18"/>
        </w:rPr>
      </w:pPr>
      <w:r w:rsidRPr="005D239D">
        <w:rPr>
          <w:rFonts w:ascii="Arial" w:hAnsi="Arial" w:cs="Arial"/>
          <w:b/>
          <w:sz w:val="21"/>
          <w:szCs w:val="18"/>
        </w:rPr>
        <w:tab/>
        <w:t>[Non-Christians will always be benefited when we speak with pleasantness and wisdom!]</w:t>
      </w:r>
    </w:p>
    <w:p w14:paraId="1C9BE2DE" w14:textId="77777777" w:rsidR="00407571" w:rsidRPr="005D239D" w:rsidRDefault="00407571">
      <w:pPr>
        <w:ind w:left="980" w:right="-940" w:hanging="4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"Respond" in the Greek is really just the simple word for "answer," so it has a wide variety of applications (not just a "1 Peter 3:15" type of situation).</w:t>
      </w:r>
    </w:p>
    <w:p w14:paraId="235B169F" w14:textId="77777777" w:rsidR="00407571" w:rsidRPr="005D239D" w:rsidRDefault="00407571">
      <w:pPr>
        <w:ind w:left="980" w:right="-940" w:hanging="4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Our speech can either open or close doors to share the gospel.</w:t>
      </w:r>
    </w:p>
    <w:p w14:paraId="787F9F89" w14:textId="77777777" w:rsidR="00407571" w:rsidRPr="005D239D" w:rsidRDefault="00407571">
      <w:pPr>
        <w:ind w:left="1360" w:right="-940" w:hanging="4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Improper speech closes doors to share the gospel (examples).</w:t>
      </w:r>
    </w:p>
    <w:p w14:paraId="53183970" w14:textId="77777777" w:rsidR="00407571" w:rsidRPr="005D239D" w:rsidRDefault="00407571">
      <w:pPr>
        <w:ind w:left="1360" w:right="-940" w:hanging="4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Proper speech opens doors to meet the unique needs of non-Christians (examples).</w:t>
      </w:r>
    </w:p>
    <w:p w14:paraId="63606277" w14:textId="77777777" w:rsidR="00407571" w:rsidRPr="005D239D" w:rsidRDefault="00407571">
      <w:pPr>
        <w:tabs>
          <w:tab w:val="left" w:pos="7200"/>
        </w:tabs>
        <w:ind w:left="20" w:right="-940"/>
        <w:rPr>
          <w:rFonts w:ascii="Arial" w:hAnsi="Arial" w:cs="Arial"/>
          <w:sz w:val="11"/>
          <w:szCs w:val="18"/>
        </w:rPr>
      </w:pPr>
    </w:p>
    <w:p w14:paraId="03AE54D6" w14:textId="77777777" w:rsidR="00407571" w:rsidRPr="005D239D" w:rsidRDefault="00407571">
      <w:pPr>
        <w:tabs>
          <w:tab w:val="left" w:pos="900"/>
          <w:tab w:val="left" w:pos="1260"/>
          <w:tab w:val="left" w:pos="1620"/>
          <w:tab w:val="left" w:pos="1980"/>
          <w:tab w:val="left" w:pos="2340"/>
          <w:tab w:val="left" w:pos="7200"/>
        </w:tabs>
        <w:ind w:left="500" w:right="-940" w:hanging="480"/>
        <w:rPr>
          <w:rFonts w:ascii="Arial" w:hAnsi="Arial" w:cs="Arial"/>
          <w:b/>
          <w:sz w:val="21"/>
          <w:szCs w:val="18"/>
        </w:rPr>
      </w:pPr>
      <w:r w:rsidRPr="005D239D">
        <w:rPr>
          <w:rFonts w:ascii="Arial" w:hAnsi="Arial" w:cs="Arial"/>
          <w:b/>
          <w:sz w:val="21"/>
          <w:szCs w:val="18"/>
        </w:rPr>
        <w:t>Conclusion</w:t>
      </w:r>
    </w:p>
    <w:p w14:paraId="51F954E8" w14:textId="77777777" w:rsidR="00407571" w:rsidRPr="005D239D" w:rsidRDefault="00407571">
      <w:pPr>
        <w:tabs>
          <w:tab w:val="left" w:pos="7200"/>
        </w:tabs>
        <w:ind w:left="20" w:right="-940"/>
        <w:rPr>
          <w:rFonts w:ascii="Arial" w:hAnsi="Arial" w:cs="Arial"/>
          <w:sz w:val="11"/>
          <w:szCs w:val="18"/>
        </w:rPr>
      </w:pPr>
    </w:p>
    <w:p w14:paraId="653B26D7" w14:textId="77777777" w:rsidR="00407571" w:rsidRPr="005D239D" w:rsidRDefault="00407571">
      <w:pPr>
        <w:ind w:left="980" w:right="-940" w:hanging="4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Today we’ve seen that the best way to respond to unbelievers is with gracious, discerning speech [main idea restated].</w:t>
      </w:r>
    </w:p>
    <w:p w14:paraId="294DE8CA" w14:textId="77777777" w:rsidR="00407571" w:rsidRPr="005D239D" w:rsidRDefault="00407571">
      <w:pPr>
        <w:ind w:left="980" w:right="-940" w:hanging="40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t>Which non-believers do you know whom you haven't spoken to in a gracious and discerning way?  What will you do about it and when?  [application]</w:t>
      </w:r>
    </w:p>
    <w:p w14:paraId="2CE84954" w14:textId="77777777" w:rsidR="00407571" w:rsidRPr="005D239D" w:rsidRDefault="00407571">
      <w:pPr>
        <w:ind w:left="980" w:right="-940" w:hanging="40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Poem: “A careless word may kindle strife…” [exhortation]</w:t>
      </w:r>
    </w:p>
    <w:p w14:paraId="6651DAFA" w14:textId="77777777" w:rsidR="00BD61EE" w:rsidRPr="005D239D" w:rsidRDefault="00407571" w:rsidP="00BD61EE">
      <w:pPr>
        <w:tabs>
          <w:tab w:val="left" w:pos="6480"/>
        </w:tabs>
        <w:ind w:left="20" w:right="-940"/>
        <w:jc w:val="left"/>
        <w:rPr>
          <w:rFonts w:ascii="Arial" w:hAnsi="Arial" w:cs="Arial"/>
          <w:b/>
          <w:sz w:val="32"/>
          <w:szCs w:val="18"/>
        </w:rPr>
      </w:pPr>
      <w:r w:rsidRPr="005D239D">
        <w:rPr>
          <w:rFonts w:ascii="Arial" w:hAnsi="Arial" w:cs="Arial"/>
          <w:b/>
          <w:sz w:val="32"/>
          <w:szCs w:val="18"/>
        </w:rPr>
        <w:br w:type="page"/>
      </w:r>
      <w:r w:rsidR="00BD61EE" w:rsidRPr="005D239D">
        <w:rPr>
          <w:rFonts w:ascii="Arial" w:hAnsi="Arial" w:cs="Arial"/>
          <w:b/>
          <w:sz w:val="32"/>
          <w:szCs w:val="18"/>
        </w:rPr>
        <w:lastRenderedPageBreak/>
        <w:t>5 x 2 VN 2012 no video &amp; preaching Joshua 1-6 in single group</w:t>
      </w:r>
    </w:p>
    <w:tbl>
      <w:tblPr>
        <w:tblW w:w="8942" w:type="dxa"/>
        <w:jc w:val="right"/>
        <w:tblLayout w:type="fixed"/>
        <w:tblCellMar>
          <w:left w:w="80" w:type="dxa"/>
          <w:right w:w="80" w:type="dxa"/>
        </w:tblCellMar>
        <w:tblLook w:val="0000" w:firstRow="0" w:lastRow="0" w:firstColumn="0" w:lastColumn="0" w:noHBand="0" w:noVBand="0"/>
      </w:tblPr>
      <w:tblGrid>
        <w:gridCol w:w="1710"/>
        <w:gridCol w:w="903"/>
        <w:gridCol w:w="1269"/>
        <w:gridCol w:w="630"/>
        <w:gridCol w:w="630"/>
        <w:gridCol w:w="630"/>
        <w:gridCol w:w="15"/>
        <w:gridCol w:w="1134"/>
        <w:gridCol w:w="620"/>
        <w:gridCol w:w="663"/>
        <w:gridCol w:w="738"/>
      </w:tblGrid>
      <w:tr w:rsidR="00BD61EE" w:rsidRPr="005D239D" w14:paraId="66AFF8F9" w14:textId="77777777" w:rsidTr="00770356">
        <w:tblPrEx>
          <w:tblCellMar>
            <w:top w:w="0" w:type="dxa"/>
            <w:bottom w:w="0" w:type="dxa"/>
          </w:tblCellMar>
        </w:tblPrEx>
        <w:trPr>
          <w:cantSplit/>
          <w:trHeight w:val="327"/>
          <w:jc w:val="right"/>
        </w:trPr>
        <w:tc>
          <w:tcPr>
            <w:tcW w:w="1710" w:type="dxa"/>
            <w:tcBorders>
              <w:top w:val="single" w:sz="6" w:space="0" w:color="auto"/>
              <w:left w:val="single" w:sz="6" w:space="0" w:color="auto"/>
              <w:bottom w:val="single" w:sz="6" w:space="0" w:color="auto"/>
            </w:tcBorders>
            <w:shd w:val="clear" w:color="auto" w:fill="000000"/>
          </w:tcPr>
          <w:p w14:paraId="6D4AA340" w14:textId="77777777" w:rsidR="00BD61EE" w:rsidRPr="005D239D" w:rsidRDefault="00BD61EE" w:rsidP="00770356">
            <w:pPr>
              <w:ind w:right="-10"/>
              <w:jc w:val="center"/>
              <w:rPr>
                <w:rFonts w:ascii="Arial" w:hAnsi="Arial" w:cs="Arial"/>
                <w:szCs w:val="18"/>
              </w:rPr>
            </w:pPr>
            <w:r w:rsidRPr="005D239D">
              <w:rPr>
                <w:rFonts w:ascii="Arial" w:hAnsi="Arial" w:cs="Arial"/>
                <w:szCs w:val="18"/>
              </w:rPr>
              <w:br w:type="page"/>
              <w:t>Speaker</w:t>
            </w:r>
          </w:p>
        </w:tc>
        <w:tc>
          <w:tcPr>
            <w:tcW w:w="4077" w:type="dxa"/>
            <w:gridSpan w:val="6"/>
            <w:tcBorders>
              <w:top w:val="single" w:sz="6" w:space="0" w:color="auto"/>
              <w:left w:val="single" w:sz="6" w:space="0" w:color="auto"/>
              <w:bottom w:val="single" w:sz="6" w:space="0" w:color="auto"/>
              <w:right w:val="single" w:sz="6" w:space="0" w:color="auto"/>
            </w:tcBorders>
            <w:shd w:val="clear" w:color="auto" w:fill="000000"/>
          </w:tcPr>
          <w:p w14:paraId="6365C6CF" w14:textId="77777777" w:rsidR="00BD61EE" w:rsidRPr="005D239D" w:rsidRDefault="00BD61EE" w:rsidP="00770356">
            <w:pPr>
              <w:ind w:left="904" w:right="-10"/>
              <w:jc w:val="center"/>
              <w:rPr>
                <w:rFonts w:ascii="Arial" w:hAnsi="Arial" w:cs="Arial"/>
                <w:szCs w:val="18"/>
              </w:rPr>
            </w:pPr>
            <w:r w:rsidRPr="005D239D">
              <w:rPr>
                <w:rFonts w:ascii="Arial" w:hAnsi="Arial" w:cs="Arial"/>
                <w:szCs w:val="18"/>
              </w:rPr>
              <w:t>Epistle Sermon</w:t>
            </w:r>
          </w:p>
        </w:tc>
        <w:tc>
          <w:tcPr>
            <w:tcW w:w="3155" w:type="dxa"/>
            <w:gridSpan w:val="4"/>
            <w:tcBorders>
              <w:top w:val="single" w:sz="6" w:space="0" w:color="auto"/>
              <w:left w:val="double" w:sz="6" w:space="0" w:color="auto"/>
              <w:bottom w:val="single" w:sz="6" w:space="0" w:color="auto"/>
              <w:right w:val="single" w:sz="6" w:space="0" w:color="auto"/>
            </w:tcBorders>
            <w:shd w:val="clear" w:color="auto" w:fill="000000"/>
          </w:tcPr>
          <w:p w14:paraId="5288D714" w14:textId="77777777" w:rsidR="00BD61EE" w:rsidRPr="005D239D" w:rsidRDefault="00BD61EE" w:rsidP="00770356">
            <w:pPr>
              <w:ind w:left="-944" w:right="-10" w:firstLine="944"/>
              <w:jc w:val="center"/>
              <w:rPr>
                <w:rFonts w:ascii="Arial" w:hAnsi="Arial" w:cs="Arial"/>
                <w:szCs w:val="18"/>
              </w:rPr>
            </w:pPr>
            <w:r w:rsidRPr="005D239D">
              <w:rPr>
                <w:rFonts w:ascii="Arial" w:hAnsi="Arial" w:cs="Arial"/>
                <w:szCs w:val="18"/>
              </w:rPr>
              <w:t>Narrative Sermon</w:t>
            </w:r>
          </w:p>
        </w:tc>
      </w:tr>
      <w:tr w:rsidR="00BD61EE" w:rsidRPr="005D239D" w14:paraId="0B7C32FB" w14:textId="77777777" w:rsidTr="00770356">
        <w:tblPrEx>
          <w:tblCellMar>
            <w:top w:w="0" w:type="dxa"/>
            <w:bottom w:w="0" w:type="dxa"/>
          </w:tblCellMar>
        </w:tblPrEx>
        <w:trPr>
          <w:cantSplit/>
          <w:jc w:val="right"/>
        </w:trPr>
        <w:tc>
          <w:tcPr>
            <w:tcW w:w="1710" w:type="dxa"/>
            <w:tcBorders>
              <w:top w:val="single" w:sz="6" w:space="0" w:color="auto"/>
              <w:left w:val="single" w:sz="6" w:space="0" w:color="auto"/>
              <w:bottom w:val="single" w:sz="6" w:space="0" w:color="auto"/>
              <w:right w:val="single" w:sz="6" w:space="0" w:color="auto"/>
            </w:tcBorders>
          </w:tcPr>
          <w:p w14:paraId="07EF5914"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Speaker</w:t>
            </w:r>
          </w:p>
          <w:p w14:paraId="043907F8"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Name</w:t>
            </w:r>
          </w:p>
        </w:tc>
        <w:tc>
          <w:tcPr>
            <w:tcW w:w="903" w:type="dxa"/>
            <w:tcBorders>
              <w:top w:val="single" w:sz="6" w:space="0" w:color="auto"/>
              <w:left w:val="single" w:sz="6" w:space="0" w:color="auto"/>
              <w:bottom w:val="single" w:sz="6" w:space="0" w:color="auto"/>
              <w:right w:val="single" w:sz="6" w:space="0" w:color="auto"/>
            </w:tcBorders>
          </w:tcPr>
          <w:p w14:paraId="1AF3754F"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Speaker</w:t>
            </w:r>
          </w:p>
          <w:p w14:paraId="08E824BB"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w:t>
            </w:r>
          </w:p>
        </w:tc>
        <w:tc>
          <w:tcPr>
            <w:tcW w:w="1269" w:type="dxa"/>
            <w:tcBorders>
              <w:top w:val="single" w:sz="6" w:space="0" w:color="auto"/>
              <w:left w:val="single" w:sz="6" w:space="0" w:color="auto"/>
              <w:bottom w:val="single" w:sz="6" w:space="0" w:color="auto"/>
              <w:right w:val="single" w:sz="6" w:space="0" w:color="auto"/>
            </w:tcBorders>
          </w:tcPr>
          <w:p w14:paraId="4CD5C2EB"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 xml:space="preserve">Epistles </w:t>
            </w:r>
            <w:r w:rsidRPr="005D239D">
              <w:rPr>
                <w:rFonts w:ascii="Arial" w:hAnsi="Arial" w:cs="Arial"/>
                <w:sz w:val="18"/>
                <w:szCs w:val="21"/>
              </w:rPr>
              <w:br/>
              <w:t>Text</w:t>
            </w:r>
          </w:p>
        </w:tc>
        <w:tc>
          <w:tcPr>
            <w:tcW w:w="630" w:type="dxa"/>
            <w:tcBorders>
              <w:top w:val="single" w:sz="6" w:space="0" w:color="auto"/>
              <w:left w:val="single" w:sz="6" w:space="0" w:color="auto"/>
              <w:bottom w:val="single" w:sz="6" w:space="0" w:color="auto"/>
              <w:right w:val="single" w:sz="6" w:space="0" w:color="auto"/>
            </w:tcBorders>
          </w:tcPr>
          <w:p w14:paraId="3FA398EC"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1st</w:t>
            </w:r>
          </w:p>
          <w:p w14:paraId="022E70A0"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Eval</w:t>
            </w:r>
          </w:p>
        </w:tc>
        <w:tc>
          <w:tcPr>
            <w:tcW w:w="630" w:type="dxa"/>
            <w:tcBorders>
              <w:top w:val="single" w:sz="6" w:space="0" w:color="auto"/>
              <w:left w:val="single" w:sz="6" w:space="0" w:color="auto"/>
              <w:bottom w:val="single" w:sz="6" w:space="0" w:color="auto"/>
              <w:right w:val="single" w:sz="6" w:space="0" w:color="auto"/>
            </w:tcBorders>
          </w:tcPr>
          <w:p w14:paraId="4AA36A43"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2nd</w:t>
            </w:r>
          </w:p>
          <w:p w14:paraId="7A3078C3"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Eval</w:t>
            </w:r>
          </w:p>
        </w:tc>
        <w:tc>
          <w:tcPr>
            <w:tcW w:w="630" w:type="dxa"/>
            <w:tcBorders>
              <w:top w:val="single" w:sz="6" w:space="0" w:color="auto"/>
              <w:left w:val="single" w:sz="6" w:space="0" w:color="auto"/>
              <w:bottom w:val="single" w:sz="6" w:space="0" w:color="auto"/>
              <w:right w:val="single" w:sz="6" w:space="0" w:color="auto"/>
            </w:tcBorders>
          </w:tcPr>
          <w:p w14:paraId="3095BB50"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3rd</w:t>
            </w:r>
          </w:p>
          <w:p w14:paraId="7B3FCA3E"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Eval</w:t>
            </w:r>
          </w:p>
        </w:tc>
        <w:tc>
          <w:tcPr>
            <w:tcW w:w="1149" w:type="dxa"/>
            <w:gridSpan w:val="2"/>
            <w:tcBorders>
              <w:top w:val="single" w:sz="6" w:space="0" w:color="auto"/>
              <w:left w:val="double" w:sz="6" w:space="0" w:color="auto"/>
              <w:bottom w:val="single" w:sz="6" w:space="0" w:color="auto"/>
              <w:right w:val="single" w:sz="6" w:space="0" w:color="auto"/>
            </w:tcBorders>
          </w:tcPr>
          <w:p w14:paraId="593EB916"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 xml:space="preserve">Joshua </w:t>
            </w:r>
            <w:r w:rsidRPr="005D239D">
              <w:rPr>
                <w:rFonts w:ascii="Arial" w:hAnsi="Arial" w:cs="Arial"/>
                <w:sz w:val="18"/>
                <w:szCs w:val="21"/>
              </w:rPr>
              <w:br/>
              <w:t>Text</w:t>
            </w:r>
          </w:p>
        </w:tc>
        <w:tc>
          <w:tcPr>
            <w:tcW w:w="620" w:type="dxa"/>
            <w:tcBorders>
              <w:top w:val="single" w:sz="6" w:space="0" w:color="auto"/>
              <w:left w:val="single" w:sz="6" w:space="0" w:color="auto"/>
              <w:bottom w:val="single" w:sz="6" w:space="0" w:color="auto"/>
              <w:right w:val="single" w:sz="6" w:space="0" w:color="auto"/>
            </w:tcBorders>
          </w:tcPr>
          <w:p w14:paraId="564F77E7"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1st</w:t>
            </w:r>
          </w:p>
          <w:p w14:paraId="41B7BCDF"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Eval</w:t>
            </w:r>
          </w:p>
        </w:tc>
        <w:tc>
          <w:tcPr>
            <w:tcW w:w="663" w:type="dxa"/>
            <w:tcBorders>
              <w:top w:val="single" w:sz="6" w:space="0" w:color="auto"/>
              <w:left w:val="single" w:sz="6" w:space="0" w:color="auto"/>
              <w:bottom w:val="single" w:sz="6" w:space="0" w:color="auto"/>
              <w:right w:val="single" w:sz="6" w:space="0" w:color="auto"/>
            </w:tcBorders>
          </w:tcPr>
          <w:p w14:paraId="40D59CB1"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2nd</w:t>
            </w:r>
          </w:p>
          <w:p w14:paraId="5DE8F86F"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Eval</w:t>
            </w:r>
          </w:p>
        </w:tc>
        <w:tc>
          <w:tcPr>
            <w:tcW w:w="738" w:type="dxa"/>
            <w:tcBorders>
              <w:top w:val="single" w:sz="6" w:space="0" w:color="auto"/>
              <w:left w:val="single" w:sz="6" w:space="0" w:color="auto"/>
              <w:bottom w:val="single" w:sz="6" w:space="0" w:color="auto"/>
              <w:right w:val="single" w:sz="6" w:space="0" w:color="auto"/>
            </w:tcBorders>
          </w:tcPr>
          <w:p w14:paraId="4D8F94C3"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3rd</w:t>
            </w:r>
          </w:p>
          <w:p w14:paraId="184ADFE6" w14:textId="77777777" w:rsidR="00BD61EE" w:rsidRPr="005D239D" w:rsidRDefault="00BD61EE" w:rsidP="00770356">
            <w:pPr>
              <w:ind w:right="-10"/>
              <w:jc w:val="center"/>
              <w:rPr>
                <w:rFonts w:ascii="Arial" w:hAnsi="Arial" w:cs="Arial"/>
                <w:sz w:val="18"/>
                <w:szCs w:val="21"/>
              </w:rPr>
            </w:pPr>
            <w:r w:rsidRPr="005D239D">
              <w:rPr>
                <w:rFonts w:ascii="Arial" w:hAnsi="Arial" w:cs="Arial"/>
                <w:sz w:val="18"/>
                <w:szCs w:val="21"/>
              </w:rPr>
              <w:t>Eval</w:t>
            </w:r>
          </w:p>
        </w:tc>
      </w:tr>
      <w:tr w:rsidR="00BD61EE" w:rsidRPr="005D239D" w14:paraId="3FA70972" w14:textId="77777777" w:rsidTr="00770356">
        <w:tblPrEx>
          <w:tblCellMar>
            <w:top w:w="0" w:type="dxa"/>
            <w:bottom w:w="0" w:type="dxa"/>
          </w:tblCellMar>
        </w:tblPrEx>
        <w:trPr>
          <w:cantSplit/>
          <w:jc w:val="right"/>
        </w:trPr>
        <w:tc>
          <w:tcPr>
            <w:tcW w:w="1710" w:type="dxa"/>
            <w:tcBorders>
              <w:top w:val="single" w:sz="6" w:space="0" w:color="auto"/>
              <w:left w:val="single" w:sz="6" w:space="0" w:color="auto"/>
              <w:bottom w:val="single" w:sz="6" w:space="0" w:color="auto"/>
              <w:right w:val="single" w:sz="6" w:space="0" w:color="auto"/>
            </w:tcBorders>
          </w:tcPr>
          <w:p w14:paraId="36BC720B" w14:textId="77777777" w:rsidR="00BD61EE" w:rsidRPr="005D239D" w:rsidRDefault="00BD61EE" w:rsidP="00770356">
            <w:pPr>
              <w:ind w:right="0"/>
              <w:jc w:val="center"/>
              <w:rPr>
                <w:rFonts w:ascii="Arial" w:hAnsi="Arial" w:cs="Arial"/>
                <w:sz w:val="18"/>
                <w:szCs w:val="21"/>
                <w:lang w:bidi="ar-SA"/>
              </w:rPr>
            </w:pPr>
          </w:p>
        </w:tc>
        <w:tc>
          <w:tcPr>
            <w:tcW w:w="903" w:type="dxa"/>
            <w:tcBorders>
              <w:top w:val="single" w:sz="6" w:space="0" w:color="auto"/>
              <w:left w:val="single" w:sz="6" w:space="0" w:color="auto"/>
              <w:bottom w:val="single" w:sz="6" w:space="0" w:color="auto"/>
              <w:right w:val="single" w:sz="6" w:space="0" w:color="auto"/>
            </w:tcBorders>
          </w:tcPr>
          <w:p w14:paraId="766FE5F0"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1</w:t>
            </w:r>
          </w:p>
        </w:tc>
        <w:tc>
          <w:tcPr>
            <w:tcW w:w="1269" w:type="dxa"/>
            <w:tcBorders>
              <w:top w:val="single" w:sz="6" w:space="0" w:color="auto"/>
              <w:left w:val="single" w:sz="6" w:space="0" w:color="auto"/>
              <w:bottom w:val="single" w:sz="6" w:space="0" w:color="auto"/>
              <w:right w:val="single" w:sz="6" w:space="0" w:color="auto"/>
            </w:tcBorders>
          </w:tcPr>
          <w:p w14:paraId="3DD50F24"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Eph. 4:26-27</w:t>
            </w:r>
          </w:p>
        </w:tc>
        <w:tc>
          <w:tcPr>
            <w:tcW w:w="630" w:type="dxa"/>
            <w:tcBorders>
              <w:top w:val="single" w:sz="6" w:space="0" w:color="auto"/>
              <w:left w:val="single" w:sz="6" w:space="0" w:color="auto"/>
              <w:bottom w:val="single" w:sz="6" w:space="0" w:color="auto"/>
              <w:right w:val="single" w:sz="6" w:space="0" w:color="auto"/>
            </w:tcBorders>
          </w:tcPr>
          <w:p w14:paraId="31B2A195"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4</w:t>
            </w:r>
          </w:p>
        </w:tc>
        <w:tc>
          <w:tcPr>
            <w:tcW w:w="630" w:type="dxa"/>
            <w:tcBorders>
              <w:top w:val="single" w:sz="6" w:space="0" w:color="auto"/>
              <w:left w:val="single" w:sz="6" w:space="0" w:color="auto"/>
              <w:bottom w:val="single" w:sz="6" w:space="0" w:color="auto"/>
              <w:right w:val="single" w:sz="6" w:space="0" w:color="auto"/>
            </w:tcBorders>
          </w:tcPr>
          <w:p w14:paraId="2CEDB23D"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3</w:t>
            </w:r>
          </w:p>
        </w:tc>
        <w:tc>
          <w:tcPr>
            <w:tcW w:w="630" w:type="dxa"/>
            <w:tcBorders>
              <w:top w:val="single" w:sz="6" w:space="0" w:color="auto"/>
              <w:left w:val="single" w:sz="6" w:space="0" w:color="auto"/>
              <w:bottom w:val="single" w:sz="6" w:space="0" w:color="auto"/>
              <w:right w:val="single" w:sz="6" w:space="0" w:color="auto"/>
            </w:tcBorders>
          </w:tcPr>
          <w:p w14:paraId="35DB9139"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5</w:t>
            </w:r>
          </w:p>
        </w:tc>
        <w:tc>
          <w:tcPr>
            <w:tcW w:w="1149" w:type="dxa"/>
            <w:gridSpan w:val="2"/>
            <w:tcBorders>
              <w:top w:val="single" w:sz="6" w:space="0" w:color="auto"/>
              <w:left w:val="double" w:sz="6" w:space="0" w:color="auto"/>
              <w:bottom w:val="single" w:sz="6" w:space="0" w:color="auto"/>
              <w:right w:val="single" w:sz="6" w:space="0" w:color="auto"/>
            </w:tcBorders>
          </w:tcPr>
          <w:p w14:paraId="435F00FD" w14:textId="77777777" w:rsidR="00BD61EE" w:rsidRPr="005D239D" w:rsidRDefault="00BD61EE" w:rsidP="00770356">
            <w:pPr>
              <w:ind w:right="0"/>
              <w:rPr>
                <w:rFonts w:ascii="Arial" w:hAnsi="Arial" w:cs="Arial"/>
                <w:sz w:val="18"/>
                <w:szCs w:val="21"/>
                <w:lang w:bidi="ar-SA"/>
              </w:rPr>
            </w:pPr>
            <w:r w:rsidRPr="005D239D">
              <w:rPr>
                <w:rFonts w:ascii="Arial" w:hAnsi="Arial" w:cs="Arial"/>
                <w:sz w:val="18"/>
                <w:szCs w:val="21"/>
                <w:lang w:bidi="ar-SA"/>
              </w:rPr>
              <w:t>Chap. 1</w:t>
            </w:r>
          </w:p>
        </w:tc>
        <w:tc>
          <w:tcPr>
            <w:tcW w:w="620" w:type="dxa"/>
            <w:tcBorders>
              <w:top w:val="single" w:sz="6" w:space="0" w:color="auto"/>
              <w:left w:val="single" w:sz="6" w:space="0" w:color="auto"/>
              <w:bottom w:val="single" w:sz="6" w:space="0" w:color="auto"/>
              <w:right w:val="single" w:sz="6" w:space="0" w:color="auto"/>
            </w:tcBorders>
          </w:tcPr>
          <w:p w14:paraId="2EB5B61D"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3</w:t>
            </w:r>
          </w:p>
        </w:tc>
        <w:tc>
          <w:tcPr>
            <w:tcW w:w="663" w:type="dxa"/>
            <w:tcBorders>
              <w:top w:val="single" w:sz="6" w:space="0" w:color="auto"/>
              <w:left w:val="single" w:sz="6" w:space="0" w:color="auto"/>
              <w:bottom w:val="single" w:sz="6" w:space="0" w:color="auto"/>
              <w:right w:val="single" w:sz="6" w:space="0" w:color="auto"/>
            </w:tcBorders>
          </w:tcPr>
          <w:p w14:paraId="0C1845F6"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2</w:t>
            </w:r>
          </w:p>
        </w:tc>
        <w:tc>
          <w:tcPr>
            <w:tcW w:w="738" w:type="dxa"/>
            <w:tcBorders>
              <w:top w:val="single" w:sz="6" w:space="0" w:color="auto"/>
              <w:left w:val="single" w:sz="6" w:space="0" w:color="auto"/>
              <w:bottom w:val="single" w:sz="6" w:space="0" w:color="auto"/>
              <w:right w:val="single" w:sz="6" w:space="0" w:color="auto"/>
            </w:tcBorders>
          </w:tcPr>
          <w:p w14:paraId="1A40B687"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4</w:t>
            </w:r>
          </w:p>
        </w:tc>
      </w:tr>
      <w:tr w:rsidR="00BD61EE" w:rsidRPr="005D239D" w14:paraId="45D2987D" w14:textId="77777777" w:rsidTr="00770356">
        <w:tblPrEx>
          <w:tblCellMar>
            <w:top w:w="0" w:type="dxa"/>
            <w:bottom w:w="0" w:type="dxa"/>
          </w:tblCellMar>
        </w:tblPrEx>
        <w:trPr>
          <w:cantSplit/>
          <w:jc w:val="right"/>
        </w:trPr>
        <w:tc>
          <w:tcPr>
            <w:tcW w:w="1710" w:type="dxa"/>
            <w:tcBorders>
              <w:top w:val="single" w:sz="6" w:space="0" w:color="auto"/>
              <w:left w:val="single" w:sz="6" w:space="0" w:color="auto"/>
              <w:right w:val="single" w:sz="6" w:space="0" w:color="auto"/>
            </w:tcBorders>
          </w:tcPr>
          <w:p w14:paraId="0622414B" w14:textId="77777777" w:rsidR="00BD61EE" w:rsidRPr="005D239D" w:rsidRDefault="00BD61EE" w:rsidP="00770356">
            <w:pPr>
              <w:ind w:right="0"/>
              <w:jc w:val="center"/>
              <w:rPr>
                <w:rFonts w:ascii="Arial" w:hAnsi="Arial" w:cs="Arial"/>
                <w:sz w:val="18"/>
                <w:szCs w:val="21"/>
                <w:lang w:bidi="ar-SA"/>
              </w:rPr>
            </w:pPr>
          </w:p>
        </w:tc>
        <w:tc>
          <w:tcPr>
            <w:tcW w:w="903" w:type="dxa"/>
            <w:tcBorders>
              <w:top w:val="single" w:sz="6" w:space="0" w:color="auto"/>
              <w:left w:val="single" w:sz="6" w:space="0" w:color="auto"/>
              <w:right w:val="single" w:sz="6" w:space="0" w:color="auto"/>
            </w:tcBorders>
          </w:tcPr>
          <w:p w14:paraId="6B2F9CC8"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2</w:t>
            </w:r>
          </w:p>
        </w:tc>
        <w:tc>
          <w:tcPr>
            <w:tcW w:w="1269" w:type="dxa"/>
            <w:tcBorders>
              <w:top w:val="single" w:sz="6" w:space="0" w:color="auto"/>
              <w:left w:val="single" w:sz="6" w:space="0" w:color="auto"/>
              <w:right w:val="single" w:sz="6" w:space="0" w:color="auto"/>
            </w:tcBorders>
          </w:tcPr>
          <w:p w14:paraId="1C9E89E3"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Tit. 3:9</w:t>
            </w:r>
          </w:p>
        </w:tc>
        <w:tc>
          <w:tcPr>
            <w:tcW w:w="630" w:type="dxa"/>
            <w:tcBorders>
              <w:top w:val="single" w:sz="6" w:space="0" w:color="auto"/>
              <w:left w:val="single" w:sz="6" w:space="0" w:color="auto"/>
              <w:right w:val="single" w:sz="6" w:space="0" w:color="auto"/>
            </w:tcBorders>
          </w:tcPr>
          <w:p w14:paraId="091C8C3B"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5</w:t>
            </w:r>
          </w:p>
        </w:tc>
        <w:tc>
          <w:tcPr>
            <w:tcW w:w="630" w:type="dxa"/>
            <w:tcBorders>
              <w:top w:val="single" w:sz="6" w:space="0" w:color="auto"/>
              <w:left w:val="single" w:sz="6" w:space="0" w:color="auto"/>
              <w:right w:val="single" w:sz="6" w:space="0" w:color="auto"/>
            </w:tcBorders>
          </w:tcPr>
          <w:p w14:paraId="273C60D8"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4</w:t>
            </w:r>
          </w:p>
        </w:tc>
        <w:tc>
          <w:tcPr>
            <w:tcW w:w="630" w:type="dxa"/>
            <w:tcBorders>
              <w:top w:val="single" w:sz="6" w:space="0" w:color="auto"/>
              <w:left w:val="single" w:sz="6" w:space="0" w:color="auto"/>
              <w:right w:val="single" w:sz="6" w:space="0" w:color="auto"/>
            </w:tcBorders>
          </w:tcPr>
          <w:p w14:paraId="525BF4CA"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1</w:t>
            </w:r>
          </w:p>
        </w:tc>
        <w:tc>
          <w:tcPr>
            <w:tcW w:w="1149" w:type="dxa"/>
            <w:gridSpan w:val="2"/>
            <w:tcBorders>
              <w:top w:val="single" w:sz="6" w:space="0" w:color="auto"/>
              <w:left w:val="double" w:sz="6" w:space="0" w:color="auto"/>
              <w:right w:val="single" w:sz="6" w:space="0" w:color="auto"/>
            </w:tcBorders>
          </w:tcPr>
          <w:p w14:paraId="2CCADDAC" w14:textId="77777777" w:rsidR="00BD61EE" w:rsidRPr="005D239D" w:rsidRDefault="00BD61EE" w:rsidP="00770356">
            <w:pPr>
              <w:ind w:right="0"/>
              <w:rPr>
                <w:rFonts w:ascii="Arial" w:hAnsi="Arial" w:cs="Arial"/>
                <w:sz w:val="18"/>
                <w:szCs w:val="21"/>
                <w:lang w:bidi="ar-SA"/>
              </w:rPr>
            </w:pPr>
            <w:r w:rsidRPr="005D239D">
              <w:rPr>
                <w:rFonts w:ascii="Arial" w:hAnsi="Arial" w:cs="Arial"/>
                <w:sz w:val="18"/>
                <w:szCs w:val="21"/>
                <w:lang w:bidi="ar-SA"/>
              </w:rPr>
              <w:t>Chap. 2</w:t>
            </w:r>
          </w:p>
        </w:tc>
        <w:tc>
          <w:tcPr>
            <w:tcW w:w="620" w:type="dxa"/>
            <w:tcBorders>
              <w:top w:val="single" w:sz="6" w:space="0" w:color="auto"/>
              <w:left w:val="single" w:sz="6" w:space="0" w:color="auto"/>
              <w:right w:val="single" w:sz="6" w:space="0" w:color="auto"/>
            </w:tcBorders>
          </w:tcPr>
          <w:p w14:paraId="7DA6E5B9"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4</w:t>
            </w:r>
          </w:p>
        </w:tc>
        <w:tc>
          <w:tcPr>
            <w:tcW w:w="663" w:type="dxa"/>
            <w:tcBorders>
              <w:top w:val="single" w:sz="6" w:space="0" w:color="auto"/>
              <w:left w:val="single" w:sz="6" w:space="0" w:color="auto"/>
              <w:right w:val="single" w:sz="6" w:space="0" w:color="auto"/>
            </w:tcBorders>
          </w:tcPr>
          <w:p w14:paraId="06C7ED09"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3</w:t>
            </w:r>
          </w:p>
        </w:tc>
        <w:tc>
          <w:tcPr>
            <w:tcW w:w="738" w:type="dxa"/>
            <w:tcBorders>
              <w:top w:val="single" w:sz="6" w:space="0" w:color="auto"/>
              <w:left w:val="single" w:sz="6" w:space="0" w:color="auto"/>
              <w:right w:val="single" w:sz="6" w:space="0" w:color="auto"/>
            </w:tcBorders>
          </w:tcPr>
          <w:p w14:paraId="3EDD2B4A"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5</w:t>
            </w:r>
          </w:p>
        </w:tc>
      </w:tr>
      <w:tr w:rsidR="00BD61EE" w:rsidRPr="005D239D" w14:paraId="247E39AD" w14:textId="77777777" w:rsidTr="00770356">
        <w:tblPrEx>
          <w:tblCellMar>
            <w:top w:w="0" w:type="dxa"/>
            <w:bottom w:w="0" w:type="dxa"/>
          </w:tblCellMar>
        </w:tblPrEx>
        <w:trPr>
          <w:cantSplit/>
          <w:jc w:val="right"/>
        </w:trPr>
        <w:tc>
          <w:tcPr>
            <w:tcW w:w="1710" w:type="dxa"/>
            <w:tcBorders>
              <w:top w:val="single" w:sz="6" w:space="0" w:color="auto"/>
              <w:left w:val="single" w:sz="6" w:space="0" w:color="auto"/>
              <w:right w:val="single" w:sz="6" w:space="0" w:color="auto"/>
            </w:tcBorders>
          </w:tcPr>
          <w:p w14:paraId="3B30CEC0" w14:textId="77777777" w:rsidR="00BD61EE" w:rsidRPr="005D239D" w:rsidRDefault="00BD61EE" w:rsidP="00770356">
            <w:pPr>
              <w:ind w:right="0"/>
              <w:jc w:val="center"/>
              <w:rPr>
                <w:rFonts w:ascii="Arial" w:hAnsi="Arial" w:cs="Arial"/>
                <w:sz w:val="18"/>
                <w:szCs w:val="21"/>
                <w:lang w:bidi="ar-SA"/>
              </w:rPr>
            </w:pPr>
          </w:p>
        </w:tc>
        <w:tc>
          <w:tcPr>
            <w:tcW w:w="903" w:type="dxa"/>
            <w:tcBorders>
              <w:top w:val="single" w:sz="6" w:space="0" w:color="auto"/>
              <w:left w:val="single" w:sz="6" w:space="0" w:color="auto"/>
              <w:right w:val="single" w:sz="6" w:space="0" w:color="auto"/>
            </w:tcBorders>
          </w:tcPr>
          <w:p w14:paraId="5A785F56"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3</w:t>
            </w:r>
          </w:p>
        </w:tc>
        <w:tc>
          <w:tcPr>
            <w:tcW w:w="1269" w:type="dxa"/>
            <w:tcBorders>
              <w:top w:val="single" w:sz="6" w:space="0" w:color="auto"/>
              <w:left w:val="single" w:sz="6" w:space="0" w:color="auto"/>
              <w:right w:val="single" w:sz="6" w:space="0" w:color="auto"/>
            </w:tcBorders>
          </w:tcPr>
          <w:p w14:paraId="56EE39F0"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1 Tim. 5:22</w:t>
            </w:r>
          </w:p>
        </w:tc>
        <w:tc>
          <w:tcPr>
            <w:tcW w:w="630" w:type="dxa"/>
            <w:tcBorders>
              <w:top w:val="single" w:sz="6" w:space="0" w:color="auto"/>
              <w:left w:val="single" w:sz="6" w:space="0" w:color="auto"/>
              <w:right w:val="single" w:sz="6" w:space="0" w:color="auto"/>
            </w:tcBorders>
          </w:tcPr>
          <w:p w14:paraId="0C3181E9"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1</w:t>
            </w:r>
          </w:p>
        </w:tc>
        <w:tc>
          <w:tcPr>
            <w:tcW w:w="630" w:type="dxa"/>
            <w:tcBorders>
              <w:top w:val="single" w:sz="6" w:space="0" w:color="auto"/>
              <w:left w:val="single" w:sz="6" w:space="0" w:color="auto"/>
              <w:right w:val="single" w:sz="6" w:space="0" w:color="auto"/>
            </w:tcBorders>
          </w:tcPr>
          <w:p w14:paraId="62517353"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5</w:t>
            </w:r>
          </w:p>
        </w:tc>
        <w:tc>
          <w:tcPr>
            <w:tcW w:w="630" w:type="dxa"/>
            <w:tcBorders>
              <w:top w:val="single" w:sz="6" w:space="0" w:color="auto"/>
              <w:left w:val="single" w:sz="6" w:space="0" w:color="auto"/>
              <w:right w:val="single" w:sz="6" w:space="0" w:color="auto"/>
            </w:tcBorders>
          </w:tcPr>
          <w:p w14:paraId="69C23362"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2</w:t>
            </w:r>
          </w:p>
        </w:tc>
        <w:tc>
          <w:tcPr>
            <w:tcW w:w="1149" w:type="dxa"/>
            <w:gridSpan w:val="2"/>
            <w:tcBorders>
              <w:top w:val="single" w:sz="6" w:space="0" w:color="auto"/>
              <w:left w:val="double" w:sz="6" w:space="0" w:color="auto"/>
              <w:right w:val="single" w:sz="6" w:space="0" w:color="auto"/>
            </w:tcBorders>
          </w:tcPr>
          <w:p w14:paraId="5A3A1695" w14:textId="77777777" w:rsidR="00BD61EE" w:rsidRPr="005D239D" w:rsidRDefault="00BD61EE" w:rsidP="00770356">
            <w:pPr>
              <w:ind w:right="0"/>
              <w:rPr>
                <w:rFonts w:ascii="Arial" w:hAnsi="Arial" w:cs="Arial"/>
                <w:sz w:val="18"/>
                <w:szCs w:val="21"/>
                <w:lang w:bidi="ar-SA"/>
              </w:rPr>
            </w:pPr>
            <w:r w:rsidRPr="005D239D">
              <w:rPr>
                <w:rFonts w:ascii="Arial" w:hAnsi="Arial" w:cs="Arial"/>
                <w:sz w:val="18"/>
                <w:szCs w:val="21"/>
                <w:lang w:bidi="ar-SA"/>
              </w:rPr>
              <w:t>Chap. 3</w:t>
            </w:r>
          </w:p>
        </w:tc>
        <w:tc>
          <w:tcPr>
            <w:tcW w:w="620" w:type="dxa"/>
            <w:tcBorders>
              <w:top w:val="single" w:sz="6" w:space="0" w:color="auto"/>
              <w:left w:val="single" w:sz="6" w:space="0" w:color="auto"/>
              <w:right w:val="single" w:sz="6" w:space="0" w:color="auto"/>
            </w:tcBorders>
          </w:tcPr>
          <w:p w14:paraId="0181461F"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5</w:t>
            </w:r>
          </w:p>
        </w:tc>
        <w:tc>
          <w:tcPr>
            <w:tcW w:w="663" w:type="dxa"/>
            <w:tcBorders>
              <w:top w:val="single" w:sz="6" w:space="0" w:color="auto"/>
              <w:left w:val="single" w:sz="6" w:space="0" w:color="auto"/>
              <w:right w:val="single" w:sz="6" w:space="0" w:color="auto"/>
            </w:tcBorders>
          </w:tcPr>
          <w:p w14:paraId="576BCDA1"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4</w:t>
            </w:r>
          </w:p>
        </w:tc>
        <w:tc>
          <w:tcPr>
            <w:tcW w:w="738" w:type="dxa"/>
            <w:tcBorders>
              <w:top w:val="single" w:sz="6" w:space="0" w:color="auto"/>
              <w:left w:val="single" w:sz="6" w:space="0" w:color="auto"/>
              <w:right w:val="single" w:sz="6" w:space="0" w:color="auto"/>
            </w:tcBorders>
          </w:tcPr>
          <w:p w14:paraId="5DBC866F"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1</w:t>
            </w:r>
          </w:p>
        </w:tc>
      </w:tr>
      <w:tr w:rsidR="00BD61EE" w:rsidRPr="005D239D" w14:paraId="29AFE6C8" w14:textId="77777777" w:rsidTr="00770356">
        <w:tblPrEx>
          <w:tblCellMar>
            <w:top w:w="0" w:type="dxa"/>
            <w:bottom w:w="0" w:type="dxa"/>
          </w:tblCellMar>
        </w:tblPrEx>
        <w:trPr>
          <w:cantSplit/>
          <w:jc w:val="right"/>
        </w:trPr>
        <w:tc>
          <w:tcPr>
            <w:tcW w:w="1710" w:type="dxa"/>
            <w:tcBorders>
              <w:top w:val="single" w:sz="6" w:space="0" w:color="auto"/>
              <w:left w:val="single" w:sz="6" w:space="0" w:color="auto"/>
              <w:bottom w:val="single" w:sz="6" w:space="0" w:color="auto"/>
              <w:right w:val="single" w:sz="6" w:space="0" w:color="auto"/>
            </w:tcBorders>
          </w:tcPr>
          <w:p w14:paraId="19776429" w14:textId="77777777" w:rsidR="00BD61EE" w:rsidRPr="005D239D" w:rsidRDefault="00BD61EE" w:rsidP="00770356">
            <w:pPr>
              <w:ind w:right="0"/>
              <w:jc w:val="center"/>
              <w:rPr>
                <w:rFonts w:ascii="Arial" w:hAnsi="Arial" w:cs="Arial"/>
                <w:sz w:val="18"/>
                <w:szCs w:val="21"/>
                <w:lang w:bidi="ar-SA"/>
              </w:rPr>
            </w:pPr>
          </w:p>
        </w:tc>
        <w:tc>
          <w:tcPr>
            <w:tcW w:w="903" w:type="dxa"/>
            <w:tcBorders>
              <w:top w:val="single" w:sz="6" w:space="0" w:color="auto"/>
              <w:left w:val="single" w:sz="6" w:space="0" w:color="auto"/>
              <w:bottom w:val="single" w:sz="6" w:space="0" w:color="auto"/>
              <w:right w:val="single" w:sz="6" w:space="0" w:color="auto"/>
            </w:tcBorders>
          </w:tcPr>
          <w:p w14:paraId="144A4938"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4</w:t>
            </w:r>
          </w:p>
        </w:tc>
        <w:tc>
          <w:tcPr>
            <w:tcW w:w="1269" w:type="dxa"/>
            <w:tcBorders>
              <w:top w:val="single" w:sz="6" w:space="0" w:color="auto"/>
              <w:left w:val="single" w:sz="6" w:space="0" w:color="auto"/>
              <w:bottom w:val="single" w:sz="6" w:space="0" w:color="auto"/>
              <w:right w:val="single" w:sz="6" w:space="0" w:color="auto"/>
            </w:tcBorders>
          </w:tcPr>
          <w:p w14:paraId="00E7B866"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Gal. 6:2</w:t>
            </w:r>
          </w:p>
        </w:tc>
        <w:tc>
          <w:tcPr>
            <w:tcW w:w="630" w:type="dxa"/>
            <w:tcBorders>
              <w:top w:val="single" w:sz="6" w:space="0" w:color="auto"/>
              <w:left w:val="single" w:sz="6" w:space="0" w:color="auto"/>
              <w:bottom w:val="single" w:sz="6" w:space="0" w:color="auto"/>
              <w:right w:val="single" w:sz="6" w:space="0" w:color="auto"/>
            </w:tcBorders>
          </w:tcPr>
          <w:p w14:paraId="5499C65E"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2</w:t>
            </w:r>
          </w:p>
        </w:tc>
        <w:tc>
          <w:tcPr>
            <w:tcW w:w="630" w:type="dxa"/>
            <w:tcBorders>
              <w:top w:val="single" w:sz="6" w:space="0" w:color="auto"/>
              <w:left w:val="single" w:sz="6" w:space="0" w:color="auto"/>
              <w:bottom w:val="single" w:sz="6" w:space="0" w:color="auto"/>
              <w:right w:val="single" w:sz="6" w:space="0" w:color="auto"/>
            </w:tcBorders>
          </w:tcPr>
          <w:p w14:paraId="2A5BEF86"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1</w:t>
            </w:r>
          </w:p>
        </w:tc>
        <w:tc>
          <w:tcPr>
            <w:tcW w:w="630" w:type="dxa"/>
            <w:tcBorders>
              <w:top w:val="single" w:sz="6" w:space="0" w:color="auto"/>
              <w:left w:val="single" w:sz="6" w:space="0" w:color="auto"/>
              <w:bottom w:val="single" w:sz="6" w:space="0" w:color="auto"/>
              <w:right w:val="single" w:sz="6" w:space="0" w:color="auto"/>
            </w:tcBorders>
          </w:tcPr>
          <w:p w14:paraId="2400B1C9"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3</w:t>
            </w:r>
          </w:p>
        </w:tc>
        <w:tc>
          <w:tcPr>
            <w:tcW w:w="1149" w:type="dxa"/>
            <w:gridSpan w:val="2"/>
            <w:tcBorders>
              <w:top w:val="single" w:sz="6" w:space="0" w:color="auto"/>
              <w:left w:val="double" w:sz="6" w:space="0" w:color="auto"/>
              <w:bottom w:val="single" w:sz="6" w:space="0" w:color="auto"/>
              <w:right w:val="single" w:sz="6" w:space="0" w:color="auto"/>
            </w:tcBorders>
          </w:tcPr>
          <w:p w14:paraId="49B13825" w14:textId="77777777" w:rsidR="00BD61EE" w:rsidRPr="005D239D" w:rsidRDefault="00BD61EE" w:rsidP="00770356">
            <w:pPr>
              <w:ind w:right="0"/>
              <w:rPr>
                <w:rFonts w:ascii="Arial" w:hAnsi="Arial" w:cs="Arial"/>
                <w:sz w:val="18"/>
                <w:szCs w:val="21"/>
                <w:lang w:bidi="ar-SA"/>
              </w:rPr>
            </w:pPr>
            <w:r w:rsidRPr="005D239D">
              <w:rPr>
                <w:rFonts w:ascii="Arial" w:hAnsi="Arial" w:cs="Arial"/>
                <w:sz w:val="18"/>
                <w:szCs w:val="21"/>
                <w:lang w:bidi="ar-SA"/>
              </w:rPr>
              <w:t>Chap. 4</w:t>
            </w:r>
          </w:p>
        </w:tc>
        <w:tc>
          <w:tcPr>
            <w:tcW w:w="620" w:type="dxa"/>
            <w:tcBorders>
              <w:top w:val="single" w:sz="6" w:space="0" w:color="auto"/>
              <w:left w:val="single" w:sz="6" w:space="0" w:color="auto"/>
              <w:bottom w:val="single" w:sz="6" w:space="0" w:color="auto"/>
              <w:right w:val="single" w:sz="6" w:space="0" w:color="auto"/>
            </w:tcBorders>
          </w:tcPr>
          <w:p w14:paraId="2EC3D243"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1</w:t>
            </w:r>
          </w:p>
        </w:tc>
        <w:tc>
          <w:tcPr>
            <w:tcW w:w="663" w:type="dxa"/>
            <w:tcBorders>
              <w:top w:val="single" w:sz="6" w:space="0" w:color="auto"/>
              <w:left w:val="single" w:sz="6" w:space="0" w:color="auto"/>
              <w:bottom w:val="single" w:sz="6" w:space="0" w:color="auto"/>
              <w:right w:val="single" w:sz="6" w:space="0" w:color="auto"/>
            </w:tcBorders>
          </w:tcPr>
          <w:p w14:paraId="2966209E"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5</w:t>
            </w:r>
          </w:p>
        </w:tc>
        <w:tc>
          <w:tcPr>
            <w:tcW w:w="738" w:type="dxa"/>
            <w:tcBorders>
              <w:top w:val="single" w:sz="6" w:space="0" w:color="auto"/>
              <w:left w:val="single" w:sz="6" w:space="0" w:color="auto"/>
              <w:bottom w:val="single" w:sz="6" w:space="0" w:color="auto"/>
              <w:right w:val="single" w:sz="6" w:space="0" w:color="auto"/>
            </w:tcBorders>
          </w:tcPr>
          <w:p w14:paraId="4DFE23CA"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2</w:t>
            </w:r>
          </w:p>
        </w:tc>
      </w:tr>
      <w:tr w:rsidR="00BD61EE" w:rsidRPr="005D239D" w14:paraId="6A52C7A6" w14:textId="77777777" w:rsidTr="00770356">
        <w:tblPrEx>
          <w:tblCellMar>
            <w:top w:w="0" w:type="dxa"/>
            <w:bottom w:w="0" w:type="dxa"/>
          </w:tblCellMar>
        </w:tblPrEx>
        <w:trPr>
          <w:cantSplit/>
          <w:jc w:val="right"/>
        </w:trPr>
        <w:tc>
          <w:tcPr>
            <w:tcW w:w="1710" w:type="dxa"/>
            <w:tcBorders>
              <w:top w:val="single" w:sz="6" w:space="0" w:color="auto"/>
              <w:left w:val="single" w:sz="6" w:space="0" w:color="auto"/>
              <w:bottom w:val="single" w:sz="6" w:space="0" w:color="auto"/>
              <w:right w:val="single" w:sz="6" w:space="0" w:color="auto"/>
            </w:tcBorders>
          </w:tcPr>
          <w:p w14:paraId="5C355DCC" w14:textId="77777777" w:rsidR="00BD61EE" w:rsidRPr="005D239D" w:rsidRDefault="00BD61EE" w:rsidP="00770356">
            <w:pPr>
              <w:ind w:right="0"/>
              <w:jc w:val="center"/>
              <w:rPr>
                <w:rFonts w:ascii="Arial" w:hAnsi="Arial" w:cs="Arial"/>
                <w:sz w:val="18"/>
                <w:szCs w:val="21"/>
                <w:lang w:bidi="ar-SA"/>
              </w:rPr>
            </w:pPr>
          </w:p>
        </w:tc>
        <w:tc>
          <w:tcPr>
            <w:tcW w:w="903" w:type="dxa"/>
            <w:tcBorders>
              <w:top w:val="single" w:sz="6" w:space="0" w:color="auto"/>
              <w:left w:val="single" w:sz="6" w:space="0" w:color="auto"/>
              <w:bottom w:val="single" w:sz="6" w:space="0" w:color="auto"/>
              <w:right w:val="single" w:sz="6" w:space="0" w:color="auto"/>
            </w:tcBorders>
          </w:tcPr>
          <w:p w14:paraId="065C3E78"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5</w:t>
            </w:r>
          </w:p>
        </w:tc>
        <w:tc>
          <w:tcPr>
            <w:tcW w:w="1269" w:type="dxa"/>
            <w:tcBorders>
              <w:top w:val="single" w:sz="6" w:space="0" w:color="auto"/>
              <w:left w:val="single" w:sz="6" w:space="0" w:color="auto"/>
              <w:bottom w:val="single" w:sz="6" w:space="0" w:color="auto"/>
              <w:right w:val="single" w:sz="6" w:space="0" w:color="auto"/>
            </w:tcBorders>
          </w:tcPr>
          <w:p w14:paraId="1BD52F87"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Eph. 6:4</w:t>
            </w:r>
          </w:p>
        </w:tc>
        <w:tc>
          <w:tcPr>
            <w:tcW w:w="630" w:type="dxa"/>
            <w:tcBorders>
              <w:top w:val="single" w:sz="6" w:space="0" w:color="auto"/>
              <w:left w:val="single" w:sz="6" w:space="0" w:color="auto"/>
              <w:bottom w:val="single" w:sz="6" w:space="0" w:color="auto"/>
              <w:right w:val="single" w:sz="6" w:space="0" w:color="auto"/>
            </w:tcBorders>
          </w:tcPr>
          <w:p w14:paraId="5C8D0EC8"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3</w:t>
            </w:r>
          </w:p>
        </w:tc>
        <w:tc>
          <w:tcPr>
            <w:tcW w:w="630" w:type="dxa"/>
            <w:tcBorders>
              <w:top w:val="single" w:sz="6" w:space="0" w:color="auto"/>
              <w:left w:val="single" w:sz="6" w:space="0" w:color="auto"/>
              <w:bottom w:val="single" w:sz="6" w:space="0" w:color="auto"/>
              <w:right w:val="single" w:sz="6" w:space="0" w:color="auto"/>
            </w:tcBorders>
          </w:tcPr>
          <w:p w14:paraId="2A7CE619"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2</w:t>
            </w:r>
          </w:p>
        </w:tc>
        <w:tc>
          <w:tcPr>
            <w:tcW w:w="630" w:type="dxa"/>
            <w:tcBorders>
              <w:top w:val="single" w:sz="6" w:space="0" w:color="auto"/>
              <w:left w:val="single" w:sz="6" w:space="0" w:color="auto"/>
              <w:bottom w:val="single" w:sz="6" w:space="0" w:color="auto"/>
              <w:right w:val="single" w:sz="6" w:space="0" w:color="auto"/>
            </w:tcBorders>
          </w:tcPr>
          <w:p w14:paraId="149425F3"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4</w:t>
            </w:r>
          </w:p>
        </w:tc>
        <w:tc>
          <w:tcPr>
            <w:tcW w:w="1149" w:type="dxa"/>
            <w:gridSpan w:val="2"/>
            <w:tcBorders>
              <w:top w:val="single" w:sz="6" w:space="0" w:color="auto"/>
              <w:left w:val="double" w:sz="6" w:space="0" w:color="auto"/>
              <w:bottom w:val="single" w:sz="6" w:space="0" w:color="auto"/>
              <w:right w:val="single" w:sz="6" w:space="0" w:color="auto"/>
            </w:tcBorders>
          </w:tcPr>
          <w:p w14:paraId="12809F17" w14:textId="77777777" w:rsidR="00BD61EE" w:rsidRPr="005D239D" w:rsidRDefault="00BD61EE" w:rsidP="00770356">
            <w:pPr>
              <w:ind w:right="0"/>
              <w:rPr>
                <w:rFonts w:ascii="Arial" w:hAnsi="Arial" w:cs="Arial"/>
                <w:sz w:val="18"/>
                <w:szCs w:val="21"/>
                <w:lang w:bidi="ar-SA"/>
              </w:rPr>
            </w:pPr>
            <w:r w:rsidRPr="005D239D">
              <w:rPr>
                <w:rFonts w:ascii="Arial" w:hAnsi="Arial" w:cs="Arial"/>
                <w:sz w:val="18"/>
                <w:szCs w:val="21"/>
                <w:lang w:bidi="ar-SA"/>
              </w:rPr>
              <w:t>5:1-12</w:t>
            </w:r>
          </w:p>
        </w:tc>
        <w:tc>
          <w:tcPr>
            <w:tcW w:w="620" w:type="dxa"/>
            <w:tcBorders>
              <w:top w:val="single" w:sz="6" w:space="0" w:color="auto"/>
              <w:left w:val="single" w:sz="6" w:space="0" w:color="auto"/>
              <w:bottom w:val="single" w:sz="6" w:space="0" w:color="auto"/>
              <w:right w:val="single" w:sz="6" w:space="0" w:color="auto"/>
            </w:tcBorders>
          </w:tcPr>
          <w:p w14:paraId="6B63F797"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2</w:t>
            </w:r>
          </w:p>
        </w:tc>
        <w:tc>
          <w:tcPr>
            <w:tcW w:w="663" w:type="dxa"/>
            <w:tcBorders>
              <w:top w:val="single" w:sz="6" w:space="0" w:color="auto"/>
              <w:left w:val="single" w:sz="6" w:space="0" w:color="auto"/>
              <w:bottom w:val="single" w:sz="6" w:space="0" w:color="auto"/>
              <w:right w:val="single" w:sz="6" w:space="0" w:color="auto"/>
            </w:tcBorders>
          </w:tcPr>
          <w:p w14:paraId="751E4B92"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1</w:t>
            </w:r>
          </w:p>
        </w:tc>
        <w:tc>
          <w:tcPr>
            <w:tcW w:w="738" w:type="dxa"/>
            <w:tcBorders>
              <w:top w:val="single" w:sz="6" w:space="0" w:color="auto"/>
              <w:left w:val="single" w:sz="6" w:space="0" w:color="auto"/>
              <w:bottom w:val="single" w:sz="6" w:space="0" w:color="auto"/>
              <w:right w:val="single" w:sz="6" w:space="0" w:color="auto"/>
            </w:tcBorders>
          </w:tcPr>
          <w:p w14:paraId="264619A6" w14:textId="77777777" w:rsidR="00BD61EE" w:rsidRPr="005D239D" w:rsidRDefault="00BD61EE" w:rsidP="00770356">
            <w:pPr>
              <w:ind w:right="0"/>
              <w:jc w:val="center"/>
              <w:rPr>
                <w:rFonts w:ascii="Arial" w:hAnsi="Arial" w:cs="Arial"/>
                <w:sz w:val="18"/>
                <w:szCs w:val="21"/>
                <w:lang w:bidi="ar-SA"/>
              </w:rPr>
            </w:pPr>
            <w:r w:rsidRPr="005D239D">
              <w:rPr>
                <w:rFonts w:ascii="Arial" w:hAnsi="Arial" w:cs="Arial"/>
                <w:sz w:val="18"/>
                <w:szCs w:val="21"/>
                <w:lang w:bidi="ar-SA"/>
              </w:rPr>
              <w:t>3</w:t>
            </w:r>
          </w:p>
        </w:tc>
      </w:tr>
    </w:tbl>
    <w:p w14:paraId="04C21D0D" w14:textId="77777777" w:rsidR="00BD61EE" w:rsidRPr="005D239D" w:rsidRDefault="00BD61EE" w:rsidP="006F28DC">
      <w:pPr>
        <w:tabs>
          <w:tab w:val="left" w:pos="6480"/>
        </w:tabs>
        <w:ind w:left="20" w:right="-940"/>
        <w:jc w:val="left"/>
        <w:rPr>
          <w:rFonts w:ascii="Arial" w:hAnsi="Arial" w:cs="Arial"/>
          <w:b/>
          <w:sz w:val="32"/>
          <w:szCs w:val="18"/>
        </w:rPr>
      </w:pPr>
    </w:p>
    <w:p w14:paraId="25E124DC" w14:textId="77777777" w:rsidR="00942AD6" w:rsidRPr="005D239D" w:rsidRDefault="00942AD6" w:rsidP="006F28DC">
      <w:pPr>
        <w:tabs>
          <w:tab w:val="left" w:pos="6480"/>
        </w:tabs>
        <w:ind w:left="20" w:right="-940"/>
        <w:jc w:val="left"/>
        <w:rPr>
          <w:rFonts w:ascii="Arial" w:hAnsi="Arial" w:cs="Arial"/>
          <w:b/>
          <w:sz w:val="32"/>
          <w:szCs w:val="18"/>
        </w:rPr>
      </w:pPr>
      <w:r w:rsidRPr="005D239D">
        <w:rPr>
          <w:rFonts w:ascii="Arial" w:hAnsi="Arial" w:cs="Arial"/>
          <w:b/>
          <w:sz w:val="32"/>
          <w:szCs w:val="18"/>
        </w:rPr>
        <w:t>8 x 1</w:t>
      </w:r>
    </w:p>
    <w:tbl>
      <w:tblPr>
        <w:tblW w:w="9000" w:type="dxa"/>
        <w:tblInd w:w="800" w:type="dxa"/>
        <w:tblLayout w:type="fixed"/>
        <w:tblCellMar>
          <w:left w:w="80" w:type="dxa"/>
          <w:right w:w="80" w:type="dxa"/>
        </w:tblCellMar>
        <w:tblLook w:val="0000" w:firstRow="0" w:lastRow="0" w:firstColumn="0" w:lastColumn="0" w:noHBand="0" w:noVBand="0"/>
      </w:tblPr>
      <w:tblGrid>
        <w:gridCol w:w="1890"/>
        <w:gridCol w:w="1620"/>
        <w:gridCol w:w="810"/>
        <w:gridCol w:w="520"/>
        <w:gridCol w:w="560"/>
        <w:gridCol w:w="640"/>
        <w:gridCol w:w="2960"/>
      </w:tblGrid>
      <w:tr w:rsidR="00942AD6" w:rsidRPr="005D239D" w14:paraId="5C554369" w14:textId="77777777" w:rsidTr="00992403">
        <w:tblPrEx>
          <w:tblCellMar>
            <w:top w:w="0" w:type="dxa"/>
            <w:bottom w:w="0" w:type="dxa"/>
          </w:tblCellMar>
        </w:tblPrEx>
        <w:tc>
          <w:tcPr>
            <w:tcW w:w="1890" w:type="dxa"/>
            <w:tcBorders>
              <w:top w:val="single" w:sz="4" w:space="0" w:color="auto"/>
              <w:left w:val="single" w:sz="4" w:space="0" w:color="auto"/>
              <w:bottom w:val="single" w:sz="4" w:space="0" w:color="auto"/>
              <w:right w:val="single" w:sz="4" w:space="0" w:color="auto"/>
            </w:tcBorders>
            <w:shd w:val="clear" w:color="auto" w:fill="000000"/>
          </w:tcPr>
          <w:p w14:paraId="494FDB0C" w14:textId="77777777" w:rsidR="00942AD6" w:rsidRPr="005D239D" w:rsidRDefault="00942AD6" w:rsidP="00992403">
            <w:pPr>
              <w:ind w:right="0"/>
              <w:jc w:val="center"/>
              <w:rPr>
                <w:rFonts w:ascii="Arial" w:hAnsi="Arial" w:cs="Arial"/>
                <w:b/>
                <w:sz w:val="22"/>
                <w:szCs w:val="18"/>
              </w:rPr>
            </w:pPr>
            <w:r w:rsidRPr="005D239D">
              <w:rPr>
                <w:rFonts w:ascii="Arial" w:hAnsi="Arial" w:cs="Arial"/>
                <w:b/>
                <w:sz w:val="22"/>
                <w:szCs w:val="18"/>
              </w:rPr>
              <w:t xml:space="preserve">Speaker </w:t>
            </w:r>
          </w:p>
        </w:tc>
        <w:tc>
          <w:tcPr>
            <w:tcW w:w="1620" w:type="dxa"/>
            <w:tcBorders>
              <w:top w:val="single" w:sz="4" w:space="0" w:color="auto"/>
              <w:left w:val="single" w:sz="4" w:space="0" w:color="auto"/>
              <w:bottom w:val="single" w:sz="4" w:space="0" w:color="auto"/>
              <w:right w:val="single" w:sz="4" w:space="0" w:color="auto"/>
            </w:tcBorders>
            <w:shd w:val="clear" w:color="auto" w:fill="000000"/>
          </w:tcPr>
          <w:p w14:paraId="17932E02" w14:textId="77777777" w:rsidR="00942AD6" w:rsidRPr="005D239D" w:rsidRDefault="00942AD6" w:rsidP="00992403">
            <w:pPr>
              <w:ind w:right="0"/>
              <w:jc w:val="center"/>
              <w:rPr>
                <w:rFonts w:ascii="Arial" w:hAnsi="Arial" w:cs="Arial"/>
                <w:b/>
                <w:sz w:val="22"/>
                <w:szCs w:val="18"/>
              </w:rPr>
            </w:pPr>
          </w:p>
        </w:tc>
        <w:tc>
          <w:tcPr>
            <w:tcW w:w="5490" w:type="dxa"/>
            <w:gridSpan w:val="5"/>
            <w:tcBorders>
              <w:top w:val="single" w:sz="4" w:space="0" w:color="auto"/>
              <w:left w:val="single" w:sz="4" w:space="0" w:color="auto"/>
              <w:bottom w:val="single" w:sz="4" w:space="0" w:color="auto"/>
              <w:right w:val="single" w:sz="4" w:space="0" w:color="auto"/>
            </w:tcBorders>
            <w:shd w:val="clear" w:color="auto" w:fill="000000"/>
          </w:tcPr>
          <w:p w14:paraId="0458C39E" w14:textId="77777777" w:rsidR="00942AD6" w:rsidRPr="005D239D" w:rsidRDefault="00942AD6" w:rsidP="00992403">
            <w:pPr>
              <w:ind w:right="0"/>
              <w:jc w:val="center"/>
              <w:rPr>
                <w:rFonts w:ascii="Arial" w:hAnsi="Arial" w:cs="Arial"/>
                <w:b/>
                <w:sz w:val="22"/>
                <w:szCs w:val="18"/>
              </w:rPr>
            </w:pPr>
            <w:r w:rsidRPr="005D239D">
              <w:rPr>
                <w:rFonts w:ascii="Arial" w:hAnsi="Arial" w:cs="Arial"/>
                <w:b/>
                <w:sz w:val="22"/>
                <w:szCs w:val="18"/>
              </w:rPr>
              <w:t>Evaluators</w:t>
            </w:r>
          </w:p>
        </w:tc>
      </w:tr>
      <w:tr w:rsidR="00942AD6" w:rsidRPr="005D239D" w14:paraId="0A218F2B" w14:textId="77777777" w:rsidTr="00992403">
        <w:tblPrEx>
          <w:tblCellMar>
            <w:top w:w="0" w:type="dxa"/>
            <w:bottom w:w="0" w:type="dxa"/>
          </w:tblCellMar>
        </w:tblPrEx>
        <w:tc>
          <w:tcPr>
            <w:tcW w:w="1890" w:type="dxa"/>
            <w:tcBorders>
              <w:top w:val="single" w:sz="4" w:space="0" w:color="auto"/>
              <w:left w:val="single" w:sz="4" w:space="0" w:color="auto"/>
              <w:bottom w:val="single" w:sz="4" w:space="0" w:color="auto"/>
              <w:right w:val="single" w:sz="4" w:space="0" w:color="auto"/>
            </w:tcBorders>
          </w:tcPr>
          <w:p w14:paraId="4E080A21" w14:textId="77777777" w:rsidR="00942AD6" w:rsidRPr="005D239D" w:rsidRDefault="00942AD6" w:rsidP="00992403">
            <w:pPr>
              <w:ind w:left="-80" w:right="0"/>
              <w:jc w:val="center"/>
              <w:rPr>
                <w:rFonts w:ascii="Arial" w:hAnsi="Arial" w:cs="Arial"/>
                <w:sz w:val="21"/>
                <w:szCs w:val="18"/>
              </w:rPr>
            </w:pPr>
            <w:r w:rsidRPr="005D239D">
              <w:rPr>
                <w:rFonts w:ascii="Arial" w:hAnsi="Arial" w:cs="Arial"/>
                <w:sz w:val="21"/>
                <w:szCs w:val="18"/>
              </w:rPr>
              <w:t>Preacher’s</w:t>
            </w:r>
          </w:p>
          <w:p w14:paraId="25797EEA" w14:textId="77777777" w:rsidR="00942AD6" w:rsidRPr="005D239D" w:rsidRDefault="00942AD6" w:rsidP="00992403">
            <w:pPr>
              <w:ind w:left="-80" w:right="0"/>
              <w:jc w:val="center"/>
              <w:rPr>
                <w:rFonts w:ascii="Arial" w:hAnsi="Arial" w:cs="Arial"/>
                <w:sz w:val="21"/>
                <w:szCs w:val="18"/>
              </w:rPr>
            </w:pPr>
            <w:r w:rsidRPr="005D239D">
              <w:rPr>
                <w:rFonts w:ascii="Arial" w:hAnsi="Arial" w:cs="Arial"/>
                <w:sz w:val="21"/>
                <w:szCs w:val="18"/>
              </w:rPr>
              <w:t>Name</w:t>
            </w:r>
          </w:p>
        </w:tc>
        <w:tc>
          <w:tcPr>
            <w:tcW w:w="1620" w:type="dxa"/>
            <w:tcBorders>
              <w:top w:val="single" w:sz="4" w:space="0" w:color="auto"/>
              <w:left w:val="single" w:sz="4" w:space="0" w:color="auto"/>
              <w:bottom w:val="single" w:sz="4" w:space="0" w:color="auto"/>
              <w:right w:val="single" w:sz="4" w:space="0" w:color="auto"/>
            </w:tcBorders>
          </w:tcPr>
          <w:p w14:paraId="41069234" w14:textId="77777777" w:rsidR="00942AD6" w:rsidRPr="005D239D" w:rsidRDefault="00942AD6" w:rsidP="00992403">
            <w:pPr>
              <w:ind w:left="-80" w:right="0"/>
              <w:jc w:val="center"/>
              <w:rPr>
                <w:rFonts w:ascii="Arial" w:hAnsi="Arial" w:cs="Arial"/>
                <w:sz w:val="21"/>
                <w:szCs w:val="18"/>
              </w:rPr>
            </w:pPr>
            <w:r w:rsidRPr="005D239D">
              <w:rPr>
                <w:rFonts w:ascii="Arial" w:hAnsi="Arial" w:cs="Arial"/>
                <w:sz w:val="21"/>
                <w:szCs w:val="18"/>
              </w:rPr>
              <w:t>Preacher’s</w:t>
            </w:r>
          </w:p>
          <w:p w14:paraId="34239B66" w14:textId="77777777" w:rsidR="00942AD6" w:rsidRPr="005D239D" w:rsidRDefault="00942AD6" w:rsidP="00992403">
            <w:pPr>
              <w:ind w:left="-80" w:right="0"/>
              <w:jc w:val="center"/>
              <w:rPr>
                <w:rFonts w:ascii="Arial" w:hAnsi="Arial" w:cs="Arial"/>
                <w:sz w:val="21"/>
                <w:szCs w:val="18"/>
              </w:rPr>
            </w:pPr>
            <w:r w:rsidRPr="005D239D">
              <w:rPr>
                <w:rFonts w:ascii="Arial" w:hAnsi="Arial" w:cs="Arial"/>
                <w:sz w:val="21"/>
                <w:szCs w:val="18"/>
              </w:rPr>
              <w:t>Text</w:t>
            </w:r>
          </w:p>
        </w:tc>
        <w:tc>
          <w:tcPr>
            <w:tcW w:w="810" w:type="dxa"/>
            <w:tcBorders>
              <w:top w:val="single" w:sz="4" w:space="0" w:color="auto"/>
              <w:left w:val="single" w:sz="4" w:space="0" w:color="auto"/>
              <w:bottom w:val="single" w:sz="4" w:space="0" w:color="auto"/>
              <w:right w:val="single" w:sz="4" w:space="0" w:color="auto"/>
            </w:tcBorders>
          </w:tcPr>
          <w:p w14:paraId="550D6EF8" w14:textId="77777777" w:rsidR="00942AD6" w:rsidRPr="005D239D" w:rsidRDefault="00942AD6" w:rsidP="00992403">
            <w:pPr>
              <w:ind w:left="-80" w:right="0"/>
              <w:jc w:val="center"/>
              <w:rPr>
                <w:rFonts w:ascii="Arial" w:hAnsi="Arial" w:cs="Arial"/>
                <w:sz w:val="21"/>
                <w:szCs w:val="18"/>
              </w:rPr>
            </w:pPr>
            <w:r w:rsidRPr="005D239D">
              <w:rPr>
                <w:rFonts w:ascii="Arial" w:hAnsi="Arial" w:cs="Arial"/>
                <w:sz w:val="21"/>
                <w:szCs w:val="18"/>
              </w:rPr>
              <w:t>Speaker</w:t>
            </w:r>
          </w:p>
          <w:p w14:paraId="7F6714E7" w14:textId="77777777" w:rsidR="00942AD6" w:rsidRPr="005D239D" w:rsidRDefault="00942AD6" w:rsidP="00992403">
            <w:pPr>
              <w:ind w:left="-80" w:right="0"/>
              <w:jc w:val="center"/>
              <w:rPr>
                <w:rFonts w:ascii="Arial" w:hAnsi="Arial" w:cs="Arial"/>
                <w:sz w:val="21"/>
                <w:szCs w:val="18"/>
              </w:rPr>
            </w:pPr>
            <w:r w:rsidRPr="005D239D">
              <w:rPr>
                <w:rFonts w:ascii="Arial" w:hAnsi="Arial" w:cs="Arial"/>
                <w:sz w:val="21"/>
                <w:szCs w:val="18"/>
              </w:rPr>
              <w:t>#</w:t>
            </w:r>
          </w:p>
        </w:tc>
        <w:tc>
          <w:tcPr>
            <w:tcW w:w="520" w:type="dxa"/>
            <w:tcBorders>
              <w:top w:val="single" w:sz="4" w:space="0" w:color="auto"/>
              <w:left w:val="single" w:sz="4" w:space="0" w:color="auto"/>
              <w:bottom w:val="single" w:sz="4" w:space="0" w:color="auto"/>
              <w:right w:val="single" w:sz="4" w:space="0" w:color="auto"/>
            </w:tcBorders>
          </w:tcPr>
          <w:p w14:paraId="3099E8F1" w14:textId="77777777" w:rsidR="00942AD6" w:rsidRPr="005D239D" w:rsidRDefault="00942AD6" w:rsidP="00992403">
            <w:pPr>
              <w:ind w:left="-80" w:right="0"/>
              <w:jc w:val="center"/>
              <w:rPr>
                <w:rFonts w:ascii="Arial" w:hAnsi="Arial" w:cs="Arial"/>
                <w:sz w:val="21"/>
                <w:szCs w:val="18"/>
              </w:rPr>
            </w:pPr>
            <w:r w:rsidRPr="005D239D">
              <w:rPr>
                <w:rFonts w:ascii="Arial" w:hAnsi="Arial" w:cs="Arial"/>
                <w:sz w:val="21"/>
                <w:szCs w:val="18"/>
              </w:rPr>
              <w:t>1st</w:t>
            </w:r>
          </w:p>
          <w:p w14:paraId="1B8A252B" w14:textId="77777777" w:rsidR="00942AD6" w:rsidRPr="005D239D" w:rsidRDefault="00942AD6" w:rsidP="00992403">
            <w:pPr>
              <w:ind w:left="-80" w:right="0"/>
              <w:jc w:val="center"/>
              <w:rPr>
                <w:rFonts w:ascii="Arial" w:hAnsi="Arial" w:cs="Arial"/>
                <w:sz w:val="21"/>
                <w:szCs w:val="18"/>
              </w:rPr>
            </w:pPr>
            <w:r w:rsidRPr="005D239D">
              <w:rPr>
                <w:rFonts w:ascii="Arial" w:hAnsi="Arial" w:cs="Arial"/>
                <w:sz w:val="21"/>
                <w:szCs w:val="18"/>
              </w:rPr>
              <w:t>Eval</w:t>
            </w:r>
          </w:p>
        </w:tc>
        <w:tc>
          <w:tcPr>
            <w:tcW w:w="560" w:type="dxa"/>
            <w:tcBorders>
              <w:top w:val="single" w:sz="4" w:space="0" w:color="auto"/>
              <w:left w:val="single" w:sz="4" w:space="0" w:color="auto"/>
              <w:bottom w:val="single" w:sz="4" w:space="0" w:color="auto"/>
              <w:right w:val="single" w:sz="4" w:space="0" w:color="auto"/>
            </w:tcBorders>
          </w:tcPr>
          <w:p w14:paraId="1DC09E44" w14:textId="77777777" w:rsidR="00942AD6" w:rsidRPr="005D239D" w:rsidRDefault="00942AD6" w:rsidP="00992403">
            <w:pPr>
              <w:ind w:left="-80" w:right="0"/>
              <w:jc w:val="center"/>
              <w:rPr>
                <w:rFonts w:ascii="Arial" w:hAnsi="Arial" w:cs="Arial"/>
                <w:sz w:val="21"/>
                <w:szCs w:val="18"/>
              </w:rPr>
            </w:pPr>
            <w:r w:rsidRPr="005D239D">
              <w:rPr>
                <w:rFonts w:ascii="Arial" w:hAnsi="Arial" w:cs="Arial"/>
                <w:sz w:val="21"/>
                <w:szCs w:val="18"/>
              </w:rPr>
              <w:t>2nd</w:t>
            </w:r>
          </w:p>
          <w:p w14:paraId="018460A9" w14:textId="77777777" w:rsidR="00942AD6" w:rsidRPr="005D239D" w:rsidRDefault="00942AD6" w:rsidP="00992403">
            <w:pPr>
              <w:ind w:left="-80" w:right="0"/>
              <w:jc w:val="center"/>
              <w:rPr>
                <w:rFonts w:ascii="Arial" w:hAnsi="Arial" w:cs="Arial"/>
                <w:sz w:val="21"/>
                <w:szCs w:val="18"/>
              </w:rPr>
            </w:pPr>
            <w:r w:rsidRPr="005D239D">
              <w:rPr>
                <w:rFonts w:ascii="Arial" w:hAnsi="Arial" w:cs="Arial"/>
                <w:sz w:val="21"/>
                <w:szCs w:val="18"/>
              </w:rPr>
              <w:t>Eval</w:t>
            </w:r>
          </w:p>
        </w:tc>
        <w:tc>
          <w:tcPr>
            <w:tcW w:w="640" w:type="dxa"/>
            <w:tcBorders>
              <w:top w:val="single" w:sz="4" w:space="0" w:color="auto"/>
              <w:left w:val="single" w:sz="4" w:space="0" w:color="auto"/>
              <w:bottom w:val="single" w:sz="4" w:space="0" w:color="auto"/>
              <w:right w:val="single" w:sz="4" w:space="0" w:color="auto"/>
            </w:tcBorders>
          </w:tcPr>
          <w:p w14:paraId="4E7CF196" w14:textId="77777777" w:rsidR="00942AD6" w:rsidRPr="005D239D" w:rsidRDefault="00942AD6" w:rsidP="00992403">
            <w:pPr>
              <w:ind w:left="-80" w:right="0"/>
              <w:jc w:val="center"/>
              <w:rPr>
                <w:rFonts w:ascii="Arial" w:hAnsi="Arial" w:cs="Arial"/>
                <w:sz w:val="21"/>
                <w:szCs w:val="18"/>
              </w:rPr>
            </w:pPr>
            <w:r w:rsidRPr="005D239D">
              <w:rPr>
                <w:rFonts w:ascii="Arial" w:hAnsi="Arial" w:cs="Arial"/>
                <w:sz w:val="21"/>
                <w:szCs w:val="18"/>
              </w:rPr>
              <w:t>3rd</w:t>
            </w:r>
          </w:p>
          <w:p w14:paraId="2A4CD831" w14:textId="77777777" w:rsidR="00942AD6" w:rsidRPr="005D239D" w:rsidRDefault="00942AD6" w:rsidP="00992403">
            <w:pPr>
              <w:ind w:left="-80" w:right="0"/>
              <w:jc w:val="center"/>
              <w:rPr>
                <w:rFonts w:ascii="Arial" w:hAnsi="Arial" w:cs="Arial"/>
                <w:sz w:val="21"/>
                <w:szCs w:val="18"/>
              </w:rPr>
            </w:pPr>
            <w:r w:rsidRPr="005D239D">
              <w:rPr>
                <w:rFonts w:ascii="Arial" w:hAnsi="Arial" w:cs="Arial"/>
                <w:sz w:val="21"/>
                <w:szCs w:val="18"/>
              </w:rPr>
              <w:t>Eval</w:t>
            </w:r>
          </w:p>
        </w:tc>
        <w:tc>
          <w:tcPr>
            <w:tcW w:w="2960" w:type="dxa"/>
            <w:tcBorders>
              <w:top w:val="single" w:sz="4" w:space="0" w:color="auto"/>
              <w:left w:val="single" w:sz="4" w:space="0" w:color="auto"/>
              <w:bottom w:val="single" w:sz="4" w:space="0" w:color="auto"/>
              <w:right w:val="single" w:sz="4" w:space="0" w:color="auto"/>
            </w:tcBorders>
          </w:tcPr>
          <w:p w14:paraId="610EA6CA" w14:textId="77777777" w:rsidR="00942AD6" w:rsidRPr="005D239D" w:rsidRDefault="00942AD6" w:rsidP="00992403">
            <w:pPr>
              <w:ind w:left="-80" w:right="0"/>
              <w:jc w:val="center"/>
              <w:rPr>
                <w:rFonts w:ascii="Arial" w:hAnsi="Arial" w:cs="Arial"/>
                <w:sz w:val="21"/>
                <w:szCs w:val="18"/>
              </w:rPr>
            </w:pPr>
            <w:r w:rsidRPr="005D239D">
              <w:rPr>
                <w:rFonts w:ascii="Arial" w:hAnsi="Arial" w:cs="Arial"/>
                <w:sz w:val="21"/>
                <w:szCs w:val="18"/>
              </w:rPr>
              <w:t>Comments</w:t>
            </w:r>
          </w:p>
        </w:tc>
      </w:tr>
      <w:tr w:rsidR="00942AD6" w:rsidRPr="005D239D" w14:paraId="7D6C2FAF" w14:textId="77777777" w:rsidTr="00992403">
        <w:tblPrEx>
          <w:tblCellMar>
            <w:top w:w="0" w:type="dxa"/>
            <w:bottom w:w="0" w:type="dxa"/>
          </w:tblCellMar>
        </w:tblPrEx>
        <w:tc>
          <w:tcPr>
            <w:tcW w:w="1890" w:type="dxa"/>
            <w:tcBorders>
              <w:top w:val="single" w:sz="4" w:space="0" w:color="auto"/>
              <w:left w:val="single" w:sz="4" w:space="0" w:color="auto"/>
              <w:bottom w:val="single" w:sz="4" w:space="0" w:color="auto"/>
              <w:right w:val="single" w:sz="4" w:space="0" w:color="auto"/>
            </w:tcBorders>
          </w:tcPr>
          <w:p w14:paraId="447E1ACB" w14:textId="77777777" w:rsidR="00942AD6" w:rsidRPr="005D239D" w:rsidRDefault="00942AD6" w:rsidP="00992403">
            <w:pPr>
              <w:ind w:right="0"/>
              <w:rPr>
                <w:rFonts w:ascii="Arial" w:hAnsi="Arial" w:cs="Arial"/>
                <w:sz w:val="21"/>
                <w:szCs w:val="18"/>
              </w:rPr>
            </w:pPr>
          </w:p>
        </w:tc>
        <w:tc>
          <w:tcPr>
            <w:tcW w:w="1620" w:type="dxa"/>
            <w:tcBorders>
              <w:top w:val="single" w:sz="4" w:space="0" w:color="auto"/>
              <w:left w:val="single" w:sz="4" w:space="0" w:color="auto"/>
              <w:bottom w:val="single" w:sz="4" w:space="0" w:color="auto"/>
              <w:right w:val="single" w:sz="4" w:space="0" w:color="auto"/>
            </w:tcBorders>
          </w:tcPr>
          <w:p w14:paraId="34D6C419" w14:textId="77777777" w:rsidR="00942AD6" w:rsidRPr="005D239D" w:rsidRDefault="00942AD6" w:rsidP="00992403">
            <w:pPr>
              <w:ind w:right="0"/>
              <w:rPr>
                <w:rFonts w:ascii="Arial" w:hAnsi="Arial" w:cs="Arial"/>
                <w:sz w:val="21"/>
                <w:szCs w:val="18"/>
              </w:rPr>
            </w:pPr>
            <w:r w:rsidRPr="005D239D">
              <w:rPr>
                <w:rFonts w:ascii="Arial" w:hAnsi="Arial" w:cs="Arial"/>
                <w:sz w:val="21"/>
                <w:szCs w:val="18"/>
              </w:rPr>
              <w:t>Eph 6:4</w:t>
            </w:r>
          </w:p>
        </w:tc>
        <w:tc>
          <w:tcPr>
            <w:tcW w:w="810" w:type="dxa"/>
            <w:tcBorders>
              <w:top w:val="single" w:sz="4" w:space="0" w:color="auto"/>
              <w:left w:val="single" w:sz="4" w:space="0" w:color="auto"/>
              <w:bottom w:val="single" w:sz="4" w:space="0" w:color="auto"/>
              <w:right w:val="single" w:sz="4" w:space="0" w:color="auto"/>
            </w:tcBorders>
          </w:tcPr>
          <w:p w14:paraId="2E2DD191"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1</w:t>
            </w:r>
          </w:p>
        </w:tc>
        <w:tc>
          <w:tcPr>
            <w:tcW w:w="520" w:type="dxa"/>
            <w:tcBorders>
              <w:top w:val="single" w:sz="4" w:space="0" w:color="auto"/>
              <w:left w:val="single" w:sz="4" w:space="0" w:color="auto"/>
              <w:bottom w:val="single" w:sz="4" w:space="0" w:color="auto"/>
              <w:right w:val="single" w:sz="4" w:space="0" w:color="auto"/>
            </w:tcBorders>
          </w:tcPr>
          <w:p w14:paraId="2ECD8364"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5</w:t>
            </w:r>
          </w:p>
        </w:tc>
        <w:tc>
          <w:tcPr>
            <w:tcW w:w="560" w:type="dxa"/>
            <w:tcBorders>
              <w:top w:val="single" w:sz="4" w:space="0" w:color="auto"/>
              <w:left w:val="single" w:sz="4" w:space="0" w:color="auto"/>
              <w:bottom w:val="single" w:sz="4" w:space="0" w:color="auto"/>
              <w:right w:val="single" w:sz="4" w:space="0" w:color="auto"/>
            </w:tcBorders>
          </w:tcPr>
          <w:p w14:paraId="1D365365"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7</w:t>
            </w:r>
          </w:p>
        </w:tc>
        <w:tc>
          <w:tcPr>
            <w:tcW w:w="640" w:type="dxa"/>
            <w:tcBorders>
              <w:top w:val="single" w:sz="4" w:space="0" w:color="auto"/>
              <w:left w:val="single" w:sz="4" w:space="0" w:color="auto"/>
              <w:bottom w:val="single" w:sz="4" w:space="0" w:color="auto"/>
              <w:right w:val="single" w:sz="4" w:space="0" w:color="auto"/>
            </w:tcBorders>
          </w:tcPr>
          <w:p w14:paraId="482A08C8"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3</w:t>
            </w:r>
          </w:p>
        </w:tc>
        <w:tc>
          <w:tcPr>
            <w:tcW w:w="2960" w:type="dxa"/>
            <w:tcBorders>
              <w:top w:val="single" w:sz="4" w:space="0" w:color="auto"/>
              <w:left w:val="single" w:sz="4" w:space="0" w:color="auto"/>
              <w:bottom w:val="single" w:sz="4" w:space="0" w:color="auto"/>
              <w:right w:val="single" w:sz="4" w:space="0" w:color="auto"/>
            </w:tcBorders>
          </w:tcPr>
          <w:p w14:paraId="0F9FB840" w14:textId="77777777" w:rsidR="00942AD6" w:rsidRPr="005D239D" w:rsidRDefault="00942AD6" w:rsidP="00992403">
            <w:pPr>
              <w:ind w:right="0"/>
              <w:jc w:val="center"/>
              <w:rPr>
                <w:rFonts w:ascii="Arial" w:hAnsi="Arial" w:cs="Arial"/>
                <w:sz w:val="21"/>
                <w:szCs w:val="18"/>
              </w:rPr>
            </w:pPr>
          </w:p>
        </w:tc>
      </w:tr>
      <w:tr w:rsidR="00942AD6" w:rsidRPr="005D239D" w14:paraId="16DF9695" w14:textId="77777777" w:rsidTr="00992403">
        <w:tblPrEx>
          <w:tblCellMar>
            <w:top w:w="0" w:type="dxa"/>
            <w:bottom w:w="0" w:type="dxa"/>
          </w:tblCellMar>
        </w:tblPrEx>
        <w:tc>
          <w:tcPr>
            <w:tcW w:w="1890" w:type="dxa"/>
            <w:tcBorders>
              <w:top w:val="single" w:sz="4" w:space="0" w:color="auto"/>
              <w:left w:val="single" w:sz="4" w:space="0" w:color="auto"/>
              <w:bottom w:val="single" w:sz="4" w:space="0" w:color="auto"/>
              <w:right w:val="single" w:sz="4" w:space="0" w:color="auto"/>
            </w:tcBorders>
          </w:tcPr>
          <w:p w14:paraId="3A6E54DF" w14:textId="77777777" w:rsidR="00942AD6" w:rsidRPr="005D239D" w:rsidRDefault="00942AD6" w:rsidP="00992403">
            <w:pPr>
              <w:ind w:right="0"/>
              <w:rPr>
                <w:rFonts w:ascii="Arial" w:hAnsi="Arial" w:cs="Arial"/>
                <w:sz w:val="21"/>
                <w:szCs w:val="18"/>
              </w:rPr>
            </w:pPr>
          </w:p>
        </w:tc>
        <w:tc>
          <w:tcPr>
            <w:tcW w:w="1620" w:type="dxa"/>
            <w:tcBorders>
              <w:top w:val="single" w:sz="4" w:space="0" w:color="auto"/>
              <w:left w:val="single" w:sz="4" w:space="0" w:color="auto"/>
              <w:bottom w:val="single" w:sz="4" w:space="0" w:color="auto"/>
              <w:right w:val="single" w:sz="4" w:space="0" w:color="auto"/>
            </w:tcBorders>
          </w:tcPr>
          <w:p w14:paraId="35BAB213" w14:textId="77777777" w:rsidR="00942AD6" w:rsidRPr="005D239D" w:rsidRDefault="00942AD6" w:rsidP="00992403">
            <w:pPr>
              <w:ind w:right="0"/>
              <w:rPr>
                <w:rFonts w:ascii="Arial" w:hAnsi="Arial" w:cs="Arial"/>
                <w:sz w:val="21"/>
                <w:szCs w:val="18"/>
              </w:rPr>
            </w:pPr>
            <w:r w:rsidRPr="005D239D">
              <w:rPr>
                <w:rFonts w:ascii="Arial" w:hAnsi="Arial" w:cs="Arial"/>
                <w:sz w:val="21"/>
                <w:szCs w:val="18"/>
              </w:rPr>
              <w:t>2 Pet 3:3</w:t>
            </w:r>
          </w:p>
        </w:tc>
        <w:tc>
          <w:tcPr>
            <w:tcW w:w="810" w:type="dxa"/>
            <w:tcBorders>
              <w:top w:val="single" w:sz="4" w:space="0" w:color="auto"/>
              <w:left w:val="single" w:sz="4" w:space="0" w:color="auto"/>
              <w:bottom w:val="single" w:sz="4" w:space="0" w:color="auto"/>
              <w:right w:val="single" w:sz="4" w:space="0" w:color="auto"/>
            </w:tcBorders>
          </w:tcPr>
          <w:p w14:paraId="564E4C2E"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2</w:t>
            </w:r>
          </w:p>
        </w:tc>
        <w:tc>
          <w:tcPr>
            <w:tcW w:w="520" w:type="dxa"/>
            <w:tcBorders>
              <w:top w:val="single" w:sz="4" w:space="0" w:color="auto"/>
              <w:left w:val="single" w:sz="4" w:space="0" w:color="auto"/>
              <w:bottom w:val="single" w:sz="4" w:space="0" w:color="auto"/>
              <w:right w:val="single" w:sz="4" w:space="0" w:color="auto"/>
            </w:tcBorders>
          </w:tcPr>
          <w:p w14:paraId="14CD7347"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6</w:t>
            </w:r>
          </w:p>
        </w:tc>
        <w:tc>
          <w:tcPr>
            <w:tcW w:w="560" w:type="dxa"/>
            <w:tcBorders>
              <w:top w:val="single" w:sz="4" w:space="0" w:color="auto"/>
              <w:left w:val="single" w:sz="4" w:space="0" w:color="auto"/>
              <w:bottom w:val="single" w:sz="4" w:space="0" w:color="auto"/>
              <w:right w:val="single" w:sz="4" w:space="0" w:color="auto"/>
            </w:tcBorders>
          </w:tcPr>
          <w:p w14:paraId="28CC3A38"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8</w:t>
            </w:r>
          </w:p>
        </w:tc>
        <w:tc>
          <w:tcPr>
            <w:tcW w:w="640" w:type="dxa"/>
            <w:tcBorders>
              <w:top w:val="single" w:sz="4" w:space="0" w:color="auto"/>
              <w:left w:val="single" w:sz="4" w:space="0" w:color="auto"/>
              <w:bottom w:val="single" w:sz="4" w:space="0" w:color="auto"/>
              <w:right w:val="single" w:sz="4" w:space="0" w:color="auto"/>
            </w:tcBorders>
          </w:tcPr>
          <w:p w14:paraId="3DE23E80"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4</w:t>
            </w:r>
          </w:p>
        </w:tc>
        <w:tc>
          <w:tcPr>
            <w:tcW w:w="2960" w:type="dxa"/>
            <w:tcBorders>
              <w:top w:val="single" w:sz="4" w:space="0" w:color="auto"/>
              <w:left w:val="single" w:sz="4" w:space="0" w:color="auto"/>
              <w:bottom w:val="single" w:sz="4" w:space="0" w:color="auto"/>
              <w:right w:val="single" w:sz="4" w:space="0" w:color="auto"/>
            </w:tcBorders>
          </w:tcPr>
          <w:p w14:paraId="2B848B45" w14:textId="77777777" w:rsidR="00942AD6" w:rsidRPr="005D239D" w:rsidRDefault="00942AD6" w:rsidP="00992403">
            <w:pPr>
              <w:ind w:right="0"/>
              <w:jc w:val="center"/>
              <w:rPr>
                <w:rFonts w:ascii="Arial" w:hAnsi="Arial" w:cs="Arial"/>
                <w:sz w:val="21"/>
                <w:szCs w:val="18"/>
              </w:rPr>
            </w:pPr>
          </w:p>
        </w:tc>
      </w:tr>
      <w:tr w:rsidR="00942AD6" w:rsidRPr="005D239D" w14:paraId="2224BDAB" w14:textId="77777777" w:rsidTr="00992403">
        <w:tblPrEx>
          <w:tblCellMar>
            <w:top w:w="0" w:type="dxa"/>
            <w:bottom w:w="0" w:type="dxa"/>
          </w:tblCellMar>
        </w:tblPrEx>
        <w:tc>
          <w:tcPr>
            <w:tcW w:w="1890" w:type="dxa"/>
            <w:tcBorders>
              <w:top w:val="single" w:sz="4" w:space="0" w:color="auto"/>
              <w:left w:val="single" w:sz="4" w:space="0" w:color="auto"/>
              <w:bottom w:val="single" w:sz="4" w:space="0" w:color="auto"/>
              <w:right w:val="single" w:sz="4" w:space="0" w:color="auto"/>
            </w:tcBorders>
          </w:tcPr>
          <w:p w14:paraId="1AA094AB" w14:textId="77777777" w:rsidR="00942AD6" w:rsidRPr="005D239D" w:rsidRDefault="00942AD6" w:rsidP="00992403">
            <w:pPr>
              <w:ind w:right="0"/>
              <w:rPr>
                <w:rFonts w:ascii="Arial" w:hAnsi="Arial" w:cs="Arial"/>
                <w:sz w:val="21"/>
                <w:szCs w:val="18"/>
              </w:rPr>
            </w:pPr>
          </w:p>
        </w:tc>
        <w:tc>
          <w:tcPr>
            <w:tcW w:w="1620" w:type="dxa"/>
            <w:tcBorders>
              <w:top w:val="single" w:sz="4" w:space="0" w:color="auto"/>
              <w:left w:val="single" w:sz="4" w:space="0" w:color="auto"/>
              <w:bottom w:val="single" w:sz="4" w:space="0" w:color="auto"/>
              <w:right w:val="single" w:sz="4" w:space="0" w:color="auto"/>
            </w:tcBorders>
          </w:tcPr>
          <w:p w14:paraId="1D7422FD" w14:textId="77777777" w:rsidR="00942AD6" w:rsidRPr="005D239D" w:rsidRDefault="00942AD6" w:rsidP="00992403">
            <w:pPr>
              <w:ind w:right="0"/>
              <w:rPr>
                <w:rFonts w:ascii="Arial" w:hAnsi="Arial" w:cs="Arial"/>
                <w:sz w:val="21"/>
                <w:szCs w:val="18"/>
              </w:rPr>
            </w:pPr>
            <w:r w:rsidRPr="005D239D">
              <w:rPr>
                <w:rFonts w:ascii="Arial" w:hAnsi="Arial" w:cs="Arial"/>
                <w:sz w:val="21"/>
                <w:szCs w:val="18"/>
              </w:rPr>
              <w:t>Gal 6:2</w:t>
            </w:r>
          </w:p>
        </w:tc>
        <w:tc>
          <w:tcPr>
            <w:tcW w:w="810" w:type="dxa"/>
            <w:tcBorders>
              <w:top w:val="single" w:sz="4" w:space="0" w:color="auto"/>
              <w:left w:val="single" w:sz="4" w:space="0" w:color="auto"/>
              <w:bottom w:val="single" w:sz="4" w:space="0" w:color="auto"/>
              <w:right w:val="single" w:sz="4" w:space="0" w:color="auto"/>
            </w:tcBorders>
          </w:tcPr>
          <w:p w14:paraId="0B6F069A"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3</w:t>
            </w:r>
          </w:p>
        </w:tc>
        <w:tc>
          <w:tcPr>
            <w:tcW w:w="520" w:type="dxa"/>
            <w:tcBorders>
              <w:top w:val="single" w:sz="4" w:space="0" w:color="auto"/>
              <w:left w:val="single" w:sz="4" w:space="0" w:color="auto"/>
              <w:bottom w:val="single" w:sz="4" w:space="0" w:color="auto"/>
              <w:right w:val="single" w:sz="4" w:space="0" w:color="auto"/>
            </w:tcBorders>
          </w:tcPr>
          <w:p w14:paraId="3D5CE862"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7</w:t>
            </w:r>
          </w:p>
        </w:tc>
        <w:tc>
          <w:tcPr>
            <w:tcW w:w="560" w:type="dxa"/>
            <w:tcBorders>
              <w:top w:val="single" w:sz="4" w:space="0" w:color="auto"/>
              <w:left w:val="single" w:sz="4" w:space="0" w:color="auto"/>
              <w:bottom w:val="single" w:sz="4" w:space="0" w:color="auto"/>
              <w:right w:val="single" w:sz="4" w:space="0" w:color="auto"/>
            </w:tcBorders>
          </w:tcPr>
          <w:p w14:paraId="304BD869"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1</w:t>
            </w:r>
          </w:p>
        </w:tc>
        <w:tc>
          <w:tcPr>
            <w:tcW w:w="640" w:type="dxa"/>
            <w:tcBorders>
              <w:top w:val="single" w:sz="4" w:space="0" w:color="auto"/>
              <w:left w:val="single" w:sz="4" w:space="0" w:color="auto"/>
              <w:bottom w:val="single" w:sz="4" w:space="0" w:color="auto"/>
              <w:right w:val="single" w:sz="4" w:space="0" w:color="auto"/>
            </w:tcBorders>
          </w:tcPr>
          <w:p w14:paraId="68BA01B1"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5</w:t>
            </w:r>
          </w:p>
        </w:tc>
        <w:tc>
          <w:tcPr>
            <w:tcW w:w="2960" w:type="dxa"/>
            <w:tcBorders>
              <w:top w:val="single" w:sz="4" w:space="0" w:color="auto"/>
              <w:left w:val="single" w:sz="4" w:space="0" w:color="auto"/>
              <w:bottom w:val="single" w:sz="4" w:space="0" w:color="auto"/>
              <w:right w:val="single" w:sz="4" w:space="0" w:color="auto"/>
            </w:tcBorders>
          </w:tcPr>
          <w:p w14:paraId="42DFE36E" w14:textId="77777777" w:rsidR="00942AD6" w:rsidRPr="005D239D" w:rsidRDefault="00942AD6" w:rsidP="00992403">
            <w:pPr>
              <w:ind w:right="0"/>
              <w:jc w:val="center"/>
              <w:rPr>
                <w:rFonts w:ascii="Arial" w:hAnsi="Arial" w:cs="Arial"/>
                <w:sz w:val="21"/>
                <w:szCs w:val="18"/>
              </w:rPr>
            </w:pPr>
          </w:p>
        </w:tc>
      </w:tr>
      <w:tr w:rsidR="00942AD6" w:rsidRPr="005D239D" w14:paraId="095A7919" w14:textId="77777777" w:rsidTr="00992403">
        <w:tblPrEx>
          <w:tblCellMar>
            <w:top w:w="0" w:type="dxa"/>
            <w:bottom w:w="0" w:type="dxa"/>
          </w:tblCellMar>
        </w:tblPrEx>
        <w:tc>
          <w:tcPr>
            <w:tcW w:w="1890" w:type="dxa"/>
            <w:tcBorders>
              <w:top w:val="single" w:sz="4" w:space="0" w:color="auto"/>
              <w:left w:val="single" w:sz="4" w:space="0" w:color="auto"/>
              <w:bottom w:val="single" w:sz="4" w:space="0" w:color="auto"/>
              <w:right w:val="single" w:sz="4" w:space="0" w:color="auto"/>
            </w:tcBorders>
          </w:tcPr>
          <w:p w14:paraId="768D0044" w14:textId="77777777" w:rsidR="00942AD6" w:rsidRPr="005D239D" w:rsidRDefault="00942AD6" w:rsidP="00992403">
            <w:pPr>
              <w:ind w:right="0"/>
              <w:rPr>
                <w:rFonts w:ascii="Arial" w:hAnsi="Arial" w:cs="Arial"/>
                <w:sz w:val="21"/>
                <w:szCs w:val="18"/>
              </w:rPr>
            </w:pPr>
          </w:p>
        </w:tc>
        <w:tc>
          <w:tcPr>
            <w:tcW w:w="1620" w:type="dxa"/>
            <w:tcBorders>
              <w:top w:val="single" w:sz="4" w:space="0" w:color="auto"/>
              <w:left w:val="single" w:sz="4" w:space="0" w:color="auto"/>
              <w:bottom w:val="single" w:sz="4" w:space="0" w:color="auto"/>
              <w:right w:val="single" w:sz="4" w:space="0" w:color="auto"/>
            </w:tcBorders>
          </w:tcPr>
          <w:p w14:paraId="1A5024EB" w14:textId="77777777" w:rsidR="00942AD6" w:rsidRPr="005D239D" w:rsidRDefault="00942AD6" w:rsidP="00992403">
            <w:pPr>
              <w:ind w:right="0"/>
              <w:rPr>
                <w:rFonts w:ascii="Arial" w:hAnsi="Arial" w:cs="Arial"/>
                <w:sz w:val="21"/>
                <w:szCs w:val="18"/>
              </w:rPr>
            </w:pPr>
            <w:r w:rsidRPr="005D239D">
              <w:rPr>
                <w:rFonts w:ascii="Arial" w:hAnsi="Arial" w:cs="Arial"/>
                <w:sz w:val="21"/>
                <w:szCs w:val="18"/>
              </w:rPr>
              <w:t>Eph 2:10</w:t>
            </w:r>
          </w:p>
        </w:tc>
        <w:tc>
          <w:tcPr>
            <w:tcW w:w="810" w:type="dxa"/>
            <w:tcBorders>
              <w:top w:val="single" w:sz="4" w:space="0" w:color="auto"/>
              <w:left w:val="single" w:sz="4" w:space="0" w:color="auto"/>
              <w:bottom w:val="single" w:sz="4" w:space="0" w:color="auto"/>
              <w:right w:val="single" w:sz="4" w:space="0" w:color="auto"/>
            </w:tcBorders>
          </w:tcPr>
          <w:p w14:paraId="0FA51AB9"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4</w:t>
            </w:r>
          </w:p>
        </w:tc>
        <w:tc>
          <w:tcPr>
            <w:tcW w:w="520" w:type="dxa"/>
            <w:tcBorders>
              <w:top w:val="single" w:sz="4" w:space="0" w:color="auto"/>
              <w:left w:val="single" w:sz="4" w:space="0" w:color="auto"/>
              <w:bottom w:val="single" w:sz="4" w:space="0" w:color="auto"/>
              <w:right w:val="single" w:sz="4" w:space="0" w:color="auto"/>
            </w:tcBorders>
          </w:tcPr>
          <w:p w14:paraId="4BFEEC65"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8</w:t>
            </w:r>
          </w:p>
        </w:tc>
        <w:tc>
          <w:tcPr>
            <w:tcW w:w="560" w:type="dxa"/>
            <w:tcBorders>
              <w:top w:val="single" w:sz="4" w:space="0" w:color="auto"/>
              <w:left w:val="single" w:sz="4" w:space="0" w:color="auto"/>
              <w:bottom w:val="single" w:sz="4" w:space="0" w:color="auto"/>
              <w:right w:val="single" w:sz="4" w:space="0" w:color="auto"/>
            </w:tcBorders>
          </w:tcPr>
          <w:p w14:paraId="0DBFB995"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2</w:t>
            </w:r>
          </w:p>
        </w:tc>
        <w:tc>
          <w:tcPr>
            <w:tcW w:w="640" w:type="dxa"/>
            <w:tcBorders>
              <w:top w:val="single" w:sz="4" w:space="0" w:color="auto"/>
              <w:left w:val="single" w:sz="4" w:space="0" w:color="auto"/>
              <w:bottom w:val="single" w:sz="4" w:space="0" w:color="auto"/>
              <w:right w:val="single" w:sz="4" w:space="0" w:color="auto"/>
            </w:tcBorders>
          </w:tcPr>
          <w:p w14:paraId="0F3F4945"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6</w:t>
            </w:r>
          </w:p>
        </w:tc>
        <w:tc>
          <w:tcPr>
            <w:tcW w:w="2960" w:type="dxa"/>
            <w:tcBorders>
              <w:top w:val="single" w:sz="4" w:space="0" w:color="auto"/>
              <w:left w:val="single" w:sz="4" w:space="0" w:color="auto"/>
              <w:bottom w:val="single" w:sz="4" w:space="0" w:color="auto"/>
              <w:right w:val="single" w:sz="4" w:space="0" w:color="auto"/>
            </w:tcBorders>
          </w:tcPr>
          <w:p w14:paraId="09EAA221" w14:textId="77777777" w:rsidR="00942AD6" w:rsidRPr="005D239D" w:rsidRDefault="00942AD6" w:rsidP="00992403">
            <w:pPr>
              <w:ind w:right="0"/>
              <w:jc w:val="center"/>
              <w:rPr>
                <w:rFonts w:ascii="Arial" w:hAnsi="Arial" w:cs="Arial"/>
                <w:sz w:val="21"/>
                <w:szCs w:val="18"/>
              </w:rPr>
            </w:pPr>
          </w:p>
        </w:tc>
      </w:tr>
      <w:tr w:rsidR="00942AD6" w:rsidRPr="005D239D" w14:paraId="4E080973" w14:textId="77777777" w:rsidTr="00992403">
        <w:tblPrEx>
          <w:tblCellMar>
            <w:top w:w="0" w:type="dxa"/>
            <w:bottom w:w="0" w:type="dxa"/>
          </w:tblCellMar>
        </w:tblPrEx>
        <w:tc>
          <w:tcPr>
            <w:tcW w:w="1890" w:type="dxa"/>
            <w:tcBorders>
              <w:top w:val="single" w:sz="4" w:space="0" w:color="auto"/>
              <w:left w:val="single" w:sz="4" w:space="0" w:color="auto"/>
              <w:bottom w:val="single" w:sz="4" w:space="0" w:color="auto"/>
              <w:right w:val="single" w:sz="4" w:space="0" w:color="auto"/>
            </w:tcBorders>
          </w:tcPr>
          <w:p w14:paraId="6EE474E4" w14:textId="77777777" w:rsidR="00942AD6" w:rsidRPr="005D239D" w:rsidRDefault="00942AD6" w:rsidP="00992403">
            <w:pPr>
              <w:ind w:right="0"/>
              <w:rPr>
                <w:rFonts w:ascii="Arial" w:hAnsi="Arial" w:cs="Arial"/>
                <w:sz w:val="21"/>
                <w:szCs w:val="18"/>
              </w:rPr>
            </w:pPr>
          </w:p>
        </w:tc>
        <w:tc>
          <w:tcPr>
            <w:tcW w:w="1620" w:type="dxa"/>
            <w:tcBorders>
              <w:top w:val="single" w:sz="4" w:space="0" w:color="auto"/>
              <w:left w:val="single" w:sz="4" w:space="0" w:color="auto"/>
              <w:bottom w:val="single" w:sz="4" w:space="0" w:color="auto"/>
              <w:right w:val="single" w:sz="4" w:space="0" w:color="auto"/>
            </w:tcBorders>
          </w:tcPr>
          <w:p w14:paraId="4D65539A" w14:textId="77777777" w:rsidR="00942AD6" w:rsidRPr="005D239D" w:rsidRDefault="00942AD6" w:rsidP="00992403">
            <w:pPr>
              <w:ind w:right="0"/>
              <w:rPr>
                <w:rFonts w:ascii="Arial" w:hAnsi="Arial" w:cs="Arial"/>
                <w:sz w:val="21"/>
                <w:szCs w:val="18"/>
              </w:rPr>
            </w:pPr>
            <w:r w:rsidRPr="005D239D">
              <w:rPr>
                <w:rFonts w:ascii="Arial" w:hAnsi="Arial" w:cs="Arial"/>
                <w:sz w:val="21"/>
                <w:szCs w:val="18"/>
              </w:rPr>
              <w:t>Heb 3:13</w:t>
            </w:r>
          </w:p>
        </w:tc>
        <w:tc>
          <w:tcPr>
            <w:tcW w:w="810" w:type="dxa"/>
            <w:tcBorders>
              <w:top w:val="single" w:sz="4" w:space="0" w:color="auto"/>
              <w:left w:val="single" w:sz="4" w:space="0" w:color="auto"/>
              <w:bottom w:val="single" w:sz="4" w:space="0" w:color="auto"/>
              <w:right w:val="single" w:sz="4" w:space="0" w:color="auto"/>
            </w:tcBorders>
          </w:tcPr>
          <w:p w14:paraId="43450FB0"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5</w:t>
            </w:r>
          </w:p>
        </w:tc>
        <w:tc>
          <w:tcPr>
            <w:tcW w:w="520" w:type="dxa"/>
            <w:tcBorders>
              <w:top w:val="single" w:sz="4" w:space="0" w:color="auto"/>
              <w:left w:val="single" w:sz="4" w:space="0" w:color="auto"/>
              <w:bottom w:val="single" w:sz="4" w:space="0" w:color="auto"/>
              <w:right w:val="single" w:sz="4" w:space="0" w:color="auto"/>
            </w:tcBorders>
          </w:tcPr>
          <w:p w14:paraId="4B77BD7C"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1</w:t>
            </w:r>
          </w:p>
        </w:tc>
        <w:tc>
          <w:tcPr>
            <w:tcW w:w="560" w:type="dxa"/>
            <w:tcBorders>
              <w:top w:val="single" w:sz="4" w:space="0" w:color="auto"/>
              <w:left w:val="single" w:sz="4" w:space="0" w:color="auto"/>
              <w:bottom w:val="single" w:sz="4" w:space="0" w:color="auto"/>
              <w:right w:val="single" w:sz="4" w:space="0" w:color="auto"/>
            </w:tcBorders>
          </w:tcPr>
          <w:p w14:paraId="4BAD2320"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3</w:t>
            </w:r>
          </w:p>
        </w:tc>
        <w:tc>
          <w:tcPr>
            <w:tcW w:w="640" w:type="dxa"/>
            <w:tcBorders>
              <w:top w:val="single" w:sz="4" w:space="0" w:color="auto"/>
              <w:left w:val="single" w:sz="4" w:space="0" w:color="auto"/>
              <w:bottom w:val="single" w:sz="4" w:space="0" w:color="auto"/>
              <w:right w:val="single" w:sz="4" w:space="0" w:color="auto"/>
            </w:tcBorders>
          </w:tcPr>
          <w:p w14:paraId="4C295DBD"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7</w:t>
            </w:r>
          </w:p>
        </w:tc>
        <w:tc>
          <w:tcPr>
            <w:tcW w:w="2960" w:type="dxa"/>
            <w:tcBorders>
              <w:top w:val="single" w:sz="4" w:space="0" w:color="auto"/>
              <w:left w:val="single" w:sz="4" w:space="0" w:color="auto"/>
              <w:bottom w:val="single" w:sz="4" w:space="0" w:color="auto"/>
              <w:right w:val="single" w:sz="4" w:space="0" w:color="auto"/>
            </w:tcBorders>
          </w:tcPr>
          <w:p w14:paraId="69FDF0B4" w14:textId="77777777" w:rsidR="00942AD6" w:rsidRPr="005D239D" w:rsidRDefault="00942AD6" w:rsidP="00992403">
            <w:pPr>
              <w:ind w:right="0"/>
              <w:jc w:val="center"/>
              <w:rPr>
                <w:rFonts w:ascii="Arial" w:hAnsi="Arial" w:cs="Arial"/>
                <w:sz w:val="21"/>
                <w:szCs w:val="18"/>
              </w:rPr>
            </w:pPr>
          </w:p>
        </w:tc>
      </w:tr>
      <w:tr w:rsidR="00942AD6" w:rsidRPr="005D239D" w14:paraId="6E7015BF" w14:textId="77777777" w:rsidTr="00992403">
        <w:tblPrEx>
          <w:tblCellMar>
            <w:top w:w="0" w:type="dxa"/>
            <w:bottom w:w="0" w:type="dxa"/>
          </w:tblCellMar>
        </w:tblPrEx>
        <w:tc>
          <w:tcPr>
            <w:tcW w:w="1890" w:type="dxa"/>
            <w:tcBorders>
              <w:top w:val="single" w:sz="4" w:space="0" w:color="auto"/>
              <w:left w:val="single" w:sz="4" w:space="0" w:color="auto"/>
              <w:bottom w:val="single" w:sz="4" w:space="0" w:color="auto"/>
              <w:right w:val="single" w:sz="4" w:space="0" w:color="auto"/>
            </w:tcBorders>
          </w:tcPr>
          <w:p w14:paraId="255F5560" w14:textId="77777777" w:rsidR="00942AD6" w:rsidRPr="005D239D" w:rsidRDefault="00942AD6" w:rsidP="00992403">
            <w:pPr>
              <w:ind w:right="0"/>
              <w:rPr>
                <w:rFonts w:ascii="Arial" w:hAnsi="Arial" w:cs="Arial"/>
                <w:sz w:val="21"/>
                <w:szCs w:val="18"/>
              </w:rPr>
            </w:pPr>
          </w:p>
        </w:tc>
        <w:tc>
          <w:tcPr>
            <w:tcW w:w="1620" w:type="dxa"/>
            <w:tcBorders>
              <w:top w:val="single" w:sz="4" w:space="0" w:color="auto"/>
              <w:left w:val="single" w:sz="4" w:space="0" w:color="auto"/>
              <w:bottom w:val="single" w:sz="4" w:space="0" w:color="auto"/>
              <w:right w:val="single" w:sz="4" w:space="0" w:color="auto"/>
            </w:tcBorders>
          </w:tcPr>
          <w:p w14:paraId="555AFA1F" w14:textId="77777777" w:rsidR="00942AD6" w:rsidRPr="005D239D" w:rsidRDefault="00942AD6" w:rsidP="00992403">
            <w:pPr>
              <w:ind w:right="0"/>
              <w:rPr>
                <w:rFonts w:ascii="Arial" w:hAnsi="Arial" w:cs="Arial"/>
                <w:sz w:val="21"/>
                <w:szCs w:val="18"/>
              </w:rPr>
            </w:pPr>
            <w:r w:rsidRPr="005D239D">
              <w:rPr>
                <w:rFonts w:ascii="Arial" w:hAnsi="Arial" w:cs="Arial"/>
                <w:sz w:val="21"/>
                <w:szCs w:val="18"/>
              </w:rPr>
              <w:t>Phil 2:13</w:t>
            </w:r>
          </w:p>
        </w:tc>
        <w:tc>
          <w:tcPr>
            <w:tcW w:w="810" w:type="dxa"/>
            <w:tcBorders>
              <w:top w:val="single" w:sz="4" w:space="0" w:color="auto"/>
              <w:left w:val="single" w:sz="4" w:space="0" w:color="auto"/>
              <w:bottom w:val="single" w:sz="4" w:space="0" w:color="auto"/>
              <w:right w:val="single" w:sz="4" w:space="0" w:color="auto"/>
            </w:tcBorders>
          </w:tcPr>
          <w:p w14:paraId="1E3A6496"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6</w:t>
            </w:r>
          </w:p>
        </w:tc>
        <w:tc>
          <w:tcPr>
            <w:tcW w:w="520" w:type="dxa"/>
            <w:tcBorders>
              <w:top w:val="single" w:sz="4" w:space="0" w:color="auto"/>
              <w:left w:val="single" w:sz="4" w:space="0" w:color="auto"/>
              <w:bottom w:val="single" w:sz="4" w:space="0" w:color="auto"/>
              <w:right w:val="single" w:sz="4" w:space="0" w:color="auto"/>
            </w:tcBorders>
          </w:tcPr>
          <w:p w14:paraId="4131827E"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2</w:t>
            </w:r>
          </w:p>
        </w:tc>
        <w:tc>
          <w:tcPr>
            <w:tcW w:w="560" w:type="dxa"/>
            <w:tcBorders>
              <w:top w:val="single" w:sz="4" w:space="0" w:color="auto"/>
              <w:left w:val="single" w:sz="4" w:space="0" w:color="auto"/>
              <w:bottom w:val="single" w:sz="4" w:space="0" w:color="auto"/>
              <w:right w:val="single" w:sz="4" w:space="0" w:color="auto"/>
            </w:tcBorders>
          </w:tcPr>
          <w:p w14:paraId="2367F7DD"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4</w:t>
            </w:r>
          </w:p>
        </w:tc>
        <w:tc>
          <w:tcPr>
            <w:tcW w:w="640" w:type="dxa"/>
            <w:tcBorders>
              <w:top w:val="single" w:sz="4" w:space="0" w:color="auto"/>
              <w:left w:val="single" w:sz="4" w:space="0" w:color="auto"/>
              <w:bottom w:val="single" w:sz="4" w:space="0" w:color="auto"/>
              <w:right w:val="single" w:sz="4" w:space="0" w:color="auto"/>
            </w:tcBorders>
          </w:tcPr>
          <w:p w14:paraId="669C95D3"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8</w:t>
            </w:r>
          </w:p>
        </w:tc>
        <w:tc>
          <w:tcPr>
            <w:tcW w:w="2960" w:type="dxa"/>
            <w:tcBorders>
              <w:top w:val="single" w:sz="4" w:space="0" w:color="auto"/>
              <w:left w:val="single" w:sz="4" w:space="0" w:color="auto"/>
              <w:bottom w:val="single" w:sz="4" w:space="0" w:color="auto"/>
              <w:right w:val="single" w:sz="4" w:space="0" w:color="auto"/>
            </w:tcBorders>
          </w:tcPr>
          <w:p w14:paraId="202CB6DE" w14:textId="77777777" w:rsidR="00942AD6" w:rsidRPr="005D239D" w:rsidRDefault="00942AD6" w:rsidP="00992403">
            <w:pPr>
              <w:ind w:right="0"/>
              <w:jc w:val="center"/>
              <w:rPr>
                <w:rFonts w:ascii="Arial" w:hAnsi="Arial" w:cs="Arial"/>
                <w:sz w:val="21"/>
                <w:szCs w:val="18"/>
              </w:rPr>
            </w:pPr>
          </w:p>
        </w:tc>
      </w:tr>
      <w:tr w:rsidR="00942AD6" w:rsidRPr="005D239D" w14:paraId="0797F1B8" w14:textId="77777777" w:rsidTr="00992403">
        <w:tblPrEx>
          <w:tblCellMar>
            <w:top w:w="0" w:type="dxa"/>
            <w:bottom w:w="0" w:type="dxa"/>
          </w:tblCellMar>
        </w:tblPrEx>
        <w:tc>
          <w:tcPr>
            <w:tcW w:w="1890" w:type="dxa"/>
            <w:tcBorders>
              <w:top w:val="single" w:sz="4" w:space="0" w:color="auto"/>
              <w:left w:val="single" w:sz="4" w:space="0" w:color="auto"/>
              <w:bottom w:val="single" w:sz="4" w:space="0" w:color="auto"/>
              <w:right w:val="single" w:sz="4" w:space="0" w:color="auto"/>
            </w:tcBorders>
          </w:tcPr>
          <w:p w14:paraId="5CFF3BF1" w14:textId="77777777" w:rsidR="00942AD6" w:rsidRPr="005D239D" w:rsidRDefault="00942AD6" w:rsidP="00992403">
            <w:pPr>
              <w:ind w:right="0"/>
              <w:rPr>
                <w:rFonts w:ascii="Arial" w:hAnsi="Arial" w:cs="Arial"/>
                <w:sz w:val="21"/>
                <w:szCs w:val="18"/>
              </w:rPr>
            </w:pPr>
          </w:p>
        </w:tc>
        <w:tc>
          <w:tcPr>
            <w:tcW w:w="1620" w:type="dxa"/>
            <w:tcBorders>
              <w:top w:val="single" w:sz="4" w:space="0" w:color="auto"/>
              <w:left w:val="single" w:sz="4" w:space="0" w:color="auto"/>
              <w:bottom w:val="single" w:sz="4" w:space="0" w:color="auto"/>
              <w:right w:val="single" w:sz="4" w:space="0" w:color="auto"/>
            </w:tcBorders>
          </w:tcPr>
          <w:p w14:paraId="46AB7A9F" w14:textId="77777777" w:rsidR="00942AD6" w:rsidRPr="005D239D" w:rsidRDefault="00942AD6" w:rsidP="00992403">
            <w:pPr>
              <w:ind w:right="0"/>
              <w:rPr>
                <w:rFonts w:ascii="Arial" w:hAnsi="Arial" w:cs="Arial"/>
                <w:sz w:val="21"/>
                <w:szCs w:val="18"/>
              </w:rPr>
            </w:pPr>
            <w:r w:rsidRPr="005D239D">
              <w:rPr>
                <w:rFonts w:ascii="Arial" w:hAnsi="Arial" w:cs="Arial"/>
                <w:sz w:val="21"/>
                <w:szCs w:val="18"/>
              </w:rPr>
              <w:t>Col 2:8-9</w:t>
            </w:r>
          </w:p>
        </w:tc>
        <w:tc>
          <w:tcPr>
            <w:tcW w:w="810" w:type="dxa"/>
            <w:tcBorders>
              <w:top w:val="single" w:sz="4" w:space="0" w:color="auto"/>
              <w:left w:val="single" w:sz="4" w:space="0" w:color="auto"/>
              <w:bottom w:val="single" w:sz="4" w:space="0" w:color="auto"/>
              <w:right w:val="single" w:sz="4" w:space="0" w:color="auto"/>
            </w:tcBorders>
          </w:tcPr>
          <w:p w14:paraId="3B8BF915"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7</w:t>
            </w:r>
          </w:p>
        </w:tc>
        <w:tc>
          <w:tcPr>
            <w:tcW w:w="520" w:type="dxa"/>
            <w:tcBorders>
              <w:top w:val="single" w:sz="4" w:space="0" w:color="auto"/>
              <w:left w:val="single" w:sz="4" w:space="0" w:color="auto"/>
              <w:bottom w:val="single" w:sz="4" w:space="0" w:color="auto"/>
              <w:right w:val="single" w:sz="4" w:space="0" w:color="auto"/>
            </w:tcBorders>
          </w:tcPr>
          <w:p w14:paraId="03DF73DF"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3</w:t>
            </w:r>
          </w:p>
        </w:tc>
        <w:tc>
          <w:tcPr>
            <w:tcW w:w="560" w:type="dxa"/>
            <w:tcBorders>
              <w:top w:val="single" w:sz="4" w:space="0" w:color="auto"/>
              <w:left w:val="single" w:sz="4" w:space="0" w:color="auto"/>
              <w:bottom w:val="single" w:sz="4" w:space="0" w:color="auto"/>
              <w:right w:val="single" w:sz="4" w:space="0" w:color="auto"/>
            </w:tcBorders>
          </w:tcPr>
          <w:p w14:paraId="2E6CF24D"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5</w:t>
            </w:r>
          </w:p>
        </w:tc>
        <w:tc>
          <w:tcPr>
            <w:tcW w:w="640" w:type="dxa"/>
            <w:tcBorders>
              <w:top w:val="single" w:sz="4" w:space="0" w:color="auto"/>
              <w:left w:val="single" w:sz="4" w:space="0" w:color="auto"/>
              <w:bottom w:val="single" w:sz="4" w:space="0" w:color="auto"/>
              <w:right w:val="single" w:sz="4" w:space="0" w:color="auto"/>
            </w:tcBorders>
          </w:tcPr>
          <w:p w14:paraId="249847F8"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1</w:t>
            </w:r>
          </w:p>
        </w:tc>
        <w:tc>
          <w:tcPr>
            <w:tcW w:w="2960" w:type="dxa"/>
            <w:tcBorders>
              <w:top w:val="single" w:sz="4" w:space="0" w:color="auto"/>
              <w:left w:val="single" w:sz="4" w:space="0" w:color="auto"/>
              <w:bottom w:val="single" w:sz="4" w:space="0" w:color="auto"/>
              <w:right w:val="single" w:sz="4" w:space="0" w:color="auto"/>
            </w:tcBorders>
          </w:tcPr>
          <w:p w14:paraId="010DC053" w14:textId="77777777" w:rsidR="00942AD6" w:rsidRPr="005D239D" w:rsidRDefault="00942AD6" w:rsidP="00992403">
            <w:pPr>
              <w:ind w:right="0"/>
              <w:jc w:val="center"/>
              <w:rPr>
                <w:rFonts w:ascii="Arial" w:hAnsi="Arial" w:cs="Arial"/>
                <w:sz w:val="21"/>
                <w:szCs w:val="18"/>
              </w:rPr>
            </w:pPr>
          </w:p>
        </w:tc>
      </w:tr>
      <w:tr w:rsidR="00942AD6" w:rsidRPr="005D239D" w14:paraId="0B909D01" w14:textId="77777777" w:rsidTr="00992403">
        <w:tblPrEx>
          <w:tblCellMar>
            <w:top w:w="0" w:type="dxa"/>
            <w:bottom w:w="0" w:type="dxa"/>
          </w:tblCellMar>
        </w:tblPrEx>
        <w:tc>
          <w:tcPr>
            <w:tcW w:w="1890" w:type="dxa"/>
            <w:tcBorders>
              <w:top w:val="single" w:sz="4" w:space="0" w:color="auto"/>
              <w:left w:val="single" w:sz="4" w:space="0" w:color="auto"/>
              <w:bottom w:val="single" w:sz="4" w:space="0" w:color="auto"/>
              <w:right w:val="single" w:sz="4" w:space="0" w:color="auto"/>
            </w:tcBorders>
          </w:tcPr>
          <w:p w14:paraId="6B20D0D9" w14:textId="77777777" w:rsidR="00942AD6" w:rsidRPr="005D239D" w:rsidRDefault="00942AD6" w:rsidP="00992403">
            <w:pPr>
              <w:ind w:right="0"/>
              <w:rPr>
                <w:rFonts w:ascii="Arial" w:hAnsi="Arial" w:cs="Arial"/>
                <w:sz w:val="21"/>
                <w:szCs w:val="18"/>
              </w:rPr>
            </w:pPr>
          </w:p>
        </w:tc>
        <w:tc>
          <w:tcPr>
            <w:tcW w:w="1620" w:type="dxa"/>
            <w:tcBorders>
              <w:top w:val="single" w:sz="4" w:space="0" w:color="auto"/>
              <w:left w:val="single" w:sz="4" w:space="0" w:color="auto"/>
              <w:bottom w:val="single" w:sz="4" w:space="0" w:color="auto"/>
              <w:right w:val="single" w:sz="4" w:space="0" w:color="auto"/>
            </w:tcBorders>
          </w:tcPr>
          <w:p w14:paraId="64F8F23A" w14:textId="77777777" w:rsidR="00942AD6" w:rsidRPr="005D239D" w:rsidRDefault="00942AD6" w:rsidP="00992403">
            <w:pPr>
              <w:ind w:right="0"/>
              <w:rPr>
                <w:rFonts w:ascii="Arial" w:hAnsi="Arial" w:cs="Arial"/>
                <w:sz w:val="21"/>
                <w:szCs w:val="18"/>
              </w:rPr>
            </w:pPr>
            <w:r w:rsidRPr="005D239D">
              <w:rPr>
                <w:rFonts w:ascii="Arial" w:hAnsi="Arial" w:cs="Arial"/>
                <w:sz w:val="21"/>
                <w:szCs w:val="18"/>
              </w:rPr>
              <w:t>Rom 14:22-23</w:t>
            </w:r>
          </w:p>
        </w:tc>
        <w:tc>
          <w:tcPr>
            <w:tcW w:w="810" w:type="dxa"/>
            <w:tcBorders>
              <w:top w:val="single" w:sz="4" w:space="0" w:color="auto"/>
              <w:left w:val="single" w:sz="4" w:space="0" w:color="auto"/>
              <w:bottom w:val="single" w:sz="4" w:space="0" w:color="auto"/>
              <w:right w:val="single" w:sz="4" w:space="0" w:color="auto"/>
            </w:tcBorders>
          </w:tcPr>
          <w:p w14:paraId="3D7197FA"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8</w:t>
            </w:r>
          </w:p>
        </w:tc>
        <w:tc>
          <w:tcPr>
            <w:tcW w:w="520" w:type="dxa"/>
            <w:tcBorders>
              <w:top w:val="single" w:sz="4" w:space="0" w:color="auto"/>
              <w:left w:val="single" w:sz="4" w:space="0" w:color="auto"/>
              <w:bottom w:val="single" w:sz="4" w:space="0" w:color="auto"/>
              <w:right w:val="single" w:sz="4" w:space="0" w:color="auto"/>
            </w:tcBorders>
          </w:tcPr>
          <w:p w14:paraId="49E023CB"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4</w:t>
            </w:r>
          </w:p>
        </w:tc>
        <w:tc>
          <w:tcPr>
            <w:tcW w:w="560" w:type="dxa"/>
            <w:tcBorders>
              <w:top w:val="single" w:sz="4" w:space="0" w:color="auto"/>
              <w:left w:val="single" w:sz="4" w:space="0" w:color="auto"/>
              <w:bottom w:val="single" w:sz="4" w:space="0" w:color="auto"/>
              <w:right w:val="single" w:sz="4" w:space="0" w:color="auto"/>
            </w:tcBorders>
          </w:tcPr>
          <w:p w14:paraId="36C9F1A5"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6</w:t>
            </w:r>
          </w:p>
        </w:tc>
        <w:tc>
          <w:tcPr>
            <w:tcW w:w="640" w:type="dxa"/>
            <w:tcBorders>
              <w:top w:val="single" w:sz="4" w:space="0" w:color="auto"/>
              <w:left w:val="single" w:sz="4" w:space="0" w:color="auto"/>
              <w:bottom w:val="single" w:sz="4" w:space="0" w:color="auto"/>
              <w:right w:val="single" w:sz="4" w:space="0" w:color="auto"/>
            </w:tcBorders>
          </w:tcPr>
          <w:p w14:paraId="7C482B0B" w14:textId="77777777" w:rsidR="00942AD6" w:rsidRPr="005D239D" w:rsidRDefault="00942AD6" w:rsidP="00992403">
            <w:pPr>
              <w:ind w:right="0"/>
              <w:jc w:val="center"/>
              <w:rPr>
                <w:rFonts w:ascii="Arial" w:hAnsi="Arial" w:cs="Arial"/>
                <w:sz w:val="21"/>
                <w:szCs w:val="18"/>
              </w:rPr>
            </w:pPr>
            <w:r w:rsidRPr="005D239D">
              <w:rPr>
                <w:rFonts w:ascii="Arial" w:hAnsi="Arial" w:cs="Arial"/>
                <w:sz w:val="21"/>
                <w:szCs w:val="18"/>
              </w:rPr>
              <w:t>2</w:t>
            </w:r>
          </w:p>
        </w:tc>
        <w:tc>
          <w:tcPr>
            <w:tcW w:w="2960" w:type="dxa"/>
            <w:tcBorders>
              <w:top w:val="single" w:sz="4" w:space="0" w:color="auto"/>
              <w:left w:val="single" w:sz="4" w:space="0" w:color="auto"/>
              <w:bottom w:val="single" w:sz="4" w:space="0" w:color="auto"/>
              <w:right w:val="single" w:sz="4" w:space="0" w:color="auto"/>
            </w:tcBorders>
          </w:tcPr>
          <w:p w14:paraId="77A8389B" w14:textId="77777777" w:rsidR="00942AD6" w:rsidRPr="005D239D" w:rsidRDefault="00942AD6" w:rsidP="00992403">
            <w:pPr>
              <w:ind w:right="0"/>
              <w:jc w:val="center"/>
              <w:rPr>
                <w:rFonts w:ascii="Arial" w:hAnsi="Arial" w:cs="Arial"/>
                <w:sz w:val="21"/>
                <w:szCs w:val="18"/>
              </w:rPr>
            </w:pPr>
          </w:p>
        </w:tc>
      </w:tr>
    </w:tbl>
    <w:p w14:paraId="45E3EB3B" w14:textId="77777777" w:rsidR="00942AD6" w:rsidRPr="005D239D" w:rsidRDefault="00942AD6" w:rsidP="006F28DC">
      <w:pPr>
        <w:tabs>
          <w:tab w:val="left" w:pos="6480"/>
        </w:tabs>
        <w:ind w:left="20" w:right="-940"/>
        <w:jc w:val="left"/>
        <w:rPr>
          <w:rFonts w:ascii="Arial" w:hAnsi="Arial" w:cs="Arial"/>
          <w:b/>
          <w:sz w:val="32"/>
          <w:szCs w:val="18"/>
        </w:rPr>
      </w:pPr>
    </w:p>
    <w:p w14:paraId="53C4154B" w14:textId="77777777" w:rsidR="00942AD6" w:rsidRPr="005D239D" w:rsidRDefault="00942AD6" w:rsidP="006F28DC">
      <w:pPr>
        <w:tabs>
          <w:tab w:val="left" w:pos="6480"/>
        </w:tabs>
        <w:ind w:left="20" w:right="-940"/>
        <w:jc w:val="left"/>
        <w:rPr>
          <w:rFonts w:ascii="Arial" w:hAnsi="Arial" w:cs="Arial"/>
          <w:b/>
          <w:sz w:val="32"/>
          <w:szCs w:val="18"/>
        </w:rPr>
      </w:pPr>
    </w:p>
    <w:p w14:paraId="2471B670" w14:textId="77777777" w:rsidR="006F28DC" w:rsidRPr="005D239D" w:rsidRDefault="006F28DC" w:rsidP="006F28DC">
      <w:pPr>
        <w:tabs>
          <w:tab w:val="left" w:pos="6480"/>
        </w:tabs>
        <w:ind w:left="20" w:right="-940"/>
        <w:jc w:val="left"/>
        <w:rPr>
          <w:rFonts w:ascii="Arial" w:hAnsi="Arial" w:cs="Arial"/>
          <w:b/>
          <w:sz w:val="32"/>
          <w:szCs w:val="18"/>
        </w:rPr>
      </w:pPr>
      <w:r w:rsidRPr="005D239D">
        <w:rPr>
          <w:rFonts w:ascii="Arial" w:hAnsi="Arial" w:cs="Arial"/>
          <w:b/>
          <w:sz w:val="32"/>
          <w:szCs w:val="18"/>
        </w:rPr>
        <w:t xml:space="preserve">8 x 2 VN 2012 no video </w:t>
      </w:r>
      <w:r w:rsidR="005E5067" w:rsidRPr="005D239D">
        <w:rPr>
          <w:rFonts w:ascii="Arial" w:hAnsi="Arial" w:cs="Arial"/>
          <w:b/>
          <w:sz w:val="32"/>
          <w:szCs w:val="18"/>
        </w:rPr>
        <w:t xml:space="preserve">&amp; </w:t>
      </w:r>
      <w:r w:rsidR="00BD61EE" w:rsidRPr="005D239D">
        <w:rPr>
          <w:rFonts w:ascii="Arial" w:hAnsi="Arial" w:cs="Arial"/>
          <w:b/>
          <w:sz w:val="32"/>
          <w:szCs w:val="18"/>
        </w:rPr>
        <w:t>preaching Joshua</w:t>
      </w:r>
      <w:r w:rsidRPr="005D239D">
        <w:rPr>
          <w:rFonts w:ascii="Arial" w:hAnsi="Arial" w:cs="Arial"/>
          <w:b/>
          <w:sz w:val="32"/>
          <w:szCs w:val="18"/>
        </w:rPr>
        <w:t xml:space="preserve"> 1-6</w:t>
      </w:r>
      <w:r w:rsidR="00942AD6" w:rsidRPr="005D239D">
        <w:rPr>
          <w:rFonts w:ascii="Arial" w:hAnsi="Arial" w:cs="Arial"/>
          <w:b/>
          <w:sz w:val="32"/>
          <w:szCs w:val="18"/>
        </w:rPr>
        <w:t xml:space="preserve"> in single group</w:t>
      </w:r>
    </w:p>
    <w:tbl>
      <w:tblPr>
        <w:tblW w:w="8942" w:type="dxa"/>
        <w:jc w:val="right"/>
        <w:tblLayout w:type="fixed"/>
        <w:tblCellMar>
          <w:left w:w="80" w:type="dxa"/>
          <w:right w:w="80" w:type="dxa"/>
        </w:tblCellMar>
        <w:tblLook w:val="0000" w:firstRow="0" w:lastRow="0" w:firstColumn="0" w:lastColumn="0" w:noHBand="0" w:noVBand="0"/>
      </w:tblPr>
      <w:tblGrid>
        <w:gridCol w:w="1710"/>
        <w:gridCol w:w="903"/>
        <w:gridCol w:w="1269"/>
        <w:gridCol w:w="630"/>
        <w:gridCol w:w="630"/>
        <w:gridCol w:w="630"/>
        <w:gridCol w:w="15"/>
        <w:gridCol w:w="1134"/>
        <w:gridCol w:w="620"/>
        <w:gridCol w:w="663"/>
        <w:gridCol w:w="738"/>
      </w:tblGrid>
      <w:tr w:rsidR="00060CFA" w:rsidRPr="005D239D" w14:paraId="2E29F08B" w14:textId="77777777" w:rsidTr="00060CFA">
        <w:tblPrEx>
          <w:tblCellMar>
            <w:top w:w="0" w:type="dxa"/>
            <w:bottom w:w="0" w:type="dxa"/>
          </w:tblCellMar>
        </w:tblPrEx>
        <w:trPr>
          <w:cantSplit/>
          <w:trHeight w:val="327"/>
          <w:jc w:val="right"/>
        </w:trPr>
        <w:tc>
          <w:tcPr>
            <w:tcW w:w="1710" w:type="dxa"/>
            <w:tcBorders>
              <w:top w:val="single" w:sz="6" w:space="0" w:color="auto"/>
              <w:left w:val="single" w:sz="6" w:space="0" w:color="auto"/>
              <w:bottom w:val="single" w:sz="6" w:space="0" w:color="auto"/>
            </w:tcBorders>
            <w:shd w:val="clear" w:color="auto" w:fill="000000"/>
          </w:tcPr>
          <w:p w14:paraId="3970B883" w14:textId="77777777" w:rsidR="00060CFA" w:rsidRPr="005D239D" w:rsidRDefault="00060CFA" w:rsidP="00F93759">
            <w:pPr>
              <w:ind w:right="-10"/>
              <w:jc w:val="center"/>
              <w:rPr>
                <w:rFonts w:ascii="Arial" w:hAnsi="Arial" w:cs="Arial"/>
                <w:szCs w:val="18"/>
              </w:rPr>
            </w:pPr>
            <w:r w:rsidRPr="005D239D">
              <w:rPr>
                <w:rFonts w:ascii="Arial" w:hAnsi="Arial" w:cs="Arial"/>
                <w:szCs w:val="18"/>
              </w:rPr>
              <w:br w:type="page"/>
              <w:t>Speaker</w:t>
            </w:r>
          </w:p>
        </w:tc>
        <w:tc>
          <w:tcPr>
            <w:tcW w:w="4077" w:type="dxa"/>
            <w:gridSpan w:val="6"/>
            <w:tcBorders>
              <w:top w:val="single" w:sz="6" w:space="0" w:color="auto"/>
              <w:left w:val="single" w:sz="6" w:space="0" w:color="auto"/>
              <w:bottom w:val="single" w:sz="6" w:space="0" w:color="auto"/>
              <w:right w:val="single" w:sz="6" w:space="0" w:color="auto"/>
            </w:tcBorders>
            <w:shd w:val="clear" w:color="auto" w:fill="000000"/>
          </w:tcPr>
          <w:p w14:paraId="34633A8E" w14:textId="77777777" w:rsidR="00060CFA" w:rsidRPr="005D239D" w:rsidRDefault="00060CFA" w:rsidP="00F93759">
            <w:pPr>
              <w:ind w:left="904" w:right="-10"/>
              <w:jc w:val="center"/>
              <w:rPr>
                <w:rFonts w:ascii="Arial" w:hAnsi="Arial" w:cs="Arial"/>
                <w:szCs w:val="18"/>
              </w:rPr>
            </w:pPr>
            <w:r w:rsidRPr="005D239D">
              <w:rPr>
                <w:rFonts w:ascii="Arial" w:hAnsi="Arial" w:cs="Arial"/>
                <w:szCs w:val="18"/>
              </w:rPr>
              <w:t>Epistle Sermon</w:t>
            </w:r>
          </w:p>
        </w:tc>
        <w:tc>
          <w:tcPr>
            <w:tcW w:w="3155" w:type="dxa"/>
            <w:gridSpan w:val="4"/>
            <w:tcBorders>
              <w:top w:val="single" w:sz="6" w:space="0" w:color="auto"/>
              <w:left w:val="double" w:sz="6" w:space="0" w:color="auto"/>
              <w:bottom w:val="single" w:sz="6" w:space="0" w:color="auto"/>
              <w:right w:val="single" w:sz="6" w:space="0" w:color="auto"/>
            </w:tcBorders>
            <w:shd w:val="clear" w:color="auto" w:fill="000000"/>
          </w:tcPr>
          <w:p w14:paraId="5DCA1F91" w14:textId="77777777" w:rsidR="00060CFA" w:rsidRPr="005D239D" w:rsidRDefault="00060CFA" w:rsidP="00F93759">
            <w:pPr>
              <w:ind w:left="-944" w:right="-10" w:firstLine="944"/>
              <w:jc w:val="center"/>
              <w:rPr>
                <w:rFonts w:ascii="Arial" w:hAnsi="Arial" w:cs="Arial"/>
                <w:szCs w:val="18"/>
              </w:rPr>
            </w:pPr>
            <w:r w:rsidRPr="005D239D">
              <w:rPr>
                <w:rFonts w:ascii="Arial" w:hAnsi="Arial" w:cs="Arial"/>
                <w:szCs w:val="18"/>
              </w:rPr>
              <w:t>Narrative Sermon</w:t>
            </w:r>
          </w:p>
        </w:tc>
      </w:tr>
      <w:tr w:rsidR="00060CFA" w:rsidRPr="005D239D" w14:paraId="0A8BF86B" w14:textId="77777777" w:rsidTr="00060CFA">
        <w:tblPrEx>
          <w:tblCellMar>
            <w:top w:w="0" w:type="dxa"/>
            <w:bottom w:w="0" w:type="dxa"/>
          </w:tblCellMar>
        </w:tblPrEx>
        <w:trPr>
          <w:cantSplit/>
          <w:jc w:val="right"/>
        </w:trPr>
        <w:tc>
          <w:tcPr>
            <w:tcW w:w="1710" w:type="dxa"/>
            <w:tcBorders>
              <w:top w:val="single" w:sz="6" w:space="0" w:color="auto"/>
              <w:left w:val="single" w:sz="6" w:space="0" w:color="auto"/>
              <w:bottom w:val="single" w:sz="6" w:space="0" w:color="auto"/>
              <w:right w:val="single" w:sz="6" w:space="0" w:color="auto"/>
            </w:tcBorders>
          </w:tcPr>
          <w:p w14:paraId="19FDC96F"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Speaker</w:t>
            </w:r>
          </w:p>
          <w:p w14:paraId="38255EFF"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Name</w:t>
            </w:r>
          </w:p>
        </w:tc>
        <w:tc>
          <w:tcPr>
            <w:tcW w:w="903" w:type="dxa"/>
            <w:tcBorders>
              <w:top w:val="single" w:sz="6" w:space="0" w:color="auto"/>
              <w:left w:val="single" w:sz="6" w:space="0" w:color="auto"/>
              <w:bottom w:val="single" w:sz="6" w:space="0" w:color="auto"/>
              <w:right w:val="single" w:sz="6" w:space="0" w:color="auto"/>
            </w:tcBorders>
          </w:tcPr>
          <w:p w14:paraId="0CBA34E8"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Speaker</w:t>
            </w:r>
          </w:p>
          <w:p w14:paraId="5E8C5AB5"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w:t>
            </w:r>
          </w:p>
        </w:tc>
        <w:tc>
          <w:tcPr>
            <w:tcW w:w="1269" w:type="dxa"/>
            <w:tcBorders>
              <w:top w:val="single" w:sz="6" w:space="0" w:color="auto"/>
              <w:left w:val="single" w:sz="6" w:space="0" w:color="auto"/>
              <w:bottom w:val="single" w:sz="6" w:space="0" w:color="auto"/>
              <w:right w:val="single" w:sz="6" w:space="0" w:color="auto"/>
            </w:tcBorders>
          </w:tcPr>
          <w:p w14:paraId="4980B4F5"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 xml:space="preserve">Epistles </w:t>
            </w:r>
            <w:r w:rsidRPr="005D239D">
              <w:rPr>
                <w:rFonts w:ascii="Arial" w:hAnsi="Arial" w:cs="Arial"/>
                <w:sz w:val="18"/>
                <w:szCs w:val="21"/>
              </w:rPr>
              <w:br/>
              <w:t>Text</w:t>
            </w:r>
          </w:p>
        </w:tc>
        <w:tc>
          <w:tcPr>
            <w:tcW w:w="630" w:type="dxa"/>
            <w:tcBorders>
              <w:top w:val="single" w:sz="6" w:space="0" w:color="auto"/>
              <w:left w:val="single" w:sz="6" w:space="0" w:color="auto"/>
              <w:bottom w:val="single" w:sz="6" w:space="0" w:color="auto"/>
              <w:right w:val="single" w:sz="6" w:space="0" w:color="auto"/>
            </w:tcBorders>
          </w:tcPr>
          <w:p w14:paraId="69AB07B9"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1st</w:t>
            </w:r>
          </w:p>
          <w:p w14:paraId="6154338C"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Eval</w:t>
            </w:r>
          </w:p>
        </w:tc>
        <w:tc>
          <w:tcPr>
            <w:tcW w:w="630" w:type="dxa"/>
            <w:tcBorders>
              <w:top w:val="single" w:sz="6" w:space="0" w:color="auto"/>
              <w:left w:val="single" w:sz="6" w:space="0" w:color="auto"/>
              <w:bottom w:val="single" w:sz="6" w:space="0" w:color="auto"/>
              <w:right w:val="single" w:sz="6" w:space="0" w:color="auto"/>
            </w:tcBorders>
          </w:tcPr>
          <w:p w14:paraId="764A7EE9"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2nd</w:t>
            </w:r>
          </w:p>
          <w:p w14:paraId="22F3B6EB"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Eval</w:t>
            </w:r>
          </w:p>
        </w:tc>
        <w:tc>
          <w:tcPr>
            <w:tcW w:w="630" w:type="dxa"/>
            <w:tcBorders>
              <w:top w:val="single" w:sz="6" w:space="0" w:color="auto"/>
              <w:left w:val="single" w:sz="6" w:space="0" w:color="auto"/>
              <w:bottom w:val="single" w:sz="6" w:space="0" w:color="auto"/>
              <w:right w:val="single" w:sz="6" w:space="0" w:color="auto"/>
            </w:tcBorders>
          </w:tcPr>
          <w:p w14:paraId="7ABD1C06"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3rd</w:t>
            </w:r>
          </w:p>
          <w:p w14:paraId="43E91D66"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Eval</w:t>
            </w:r>
          </w:p>
        </w:tc>
        <w:tc>
          <w:tcPr>
            <w:tcW w:w="1149" w:type="dxa"/>
            <w:gridSpan w:val="2"/>
            <w:tcBorders>
              <w:top w:val="single" w:sz="6" w:space="0" w:color="auto"/>
              <w:left w:val="double" w:sz="6" w:space="0" w:color="auto"/>
              <w:bottom w:val="single" w:sz="6" w:space="0" w:color="auto"/>
              <w:right w:val="single" w:sz="6" w:space="0" w:color="auto"/>
            </w:tcBorders>
          </w:tcPr>
          <w:p w14:paraId="61199843"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 xml:space="preserve">Joshua </w:t>
            </w:r>
            <w:r w:rsidRPr="005D239D">
              <w:rPr>
                <w:rFonts w:ascii="Arial" w:hAnsi="Arial" w:cs="Arial"/>
                <w:sz w:val="18"/>
                <w:szCs w:val="21"/>
              </w:rPr>
              <w:br/>
              <w:t>Text</w:t>
            </w:r>
          </w:p>
        </w:tc>
        <w:tc>
          <w:tcPr>
            <w:tcW w:w="620" w:type="dxa"/>
            <w:tcBorders>
              <w:top w:val="single" w:sz="6" w:space="0" w:color="auto"/>
              <w:left w:val="single" w:sz="6" w:space="0" w:color="auto"/>
              <w:bottom w:val="single" w:sz="6" w:space="0" w:color="auto"/>
              <w:right w:val="single" w:sz="6" w:space="0" w:color="auto"/>
            </w:tcBorders>
          </w:tcPr>
          <w:p w14:paraId="2DF323C0"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1st</w:t>
            </w:r>
          </w:p>
          <w:p w14:paraId="63AF3552"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Eval</w:t>
            </w:r>
          </w:p>
        </w:tc>
        <w:tc>
          <w:tcPr>
            <w:tcW w:w="663" w:type="dxa"/>
            <w:tcBorders>
              <w:top w:val="single" w:sz="6" w:space="0" w:color="auto"/>
              <w:left w:val="single" w:sz="6" w:space="0" w:color="auto"/>
              <w:bottom w:val="single" w:sz="6" w:space="0" w:color="auto"/>
              <w:right w:val="single" w:sz="6" w:space="0" w:color="auto"/>
            </w:tcBorders>
          </w:tcPr>
          <w:p w14:paraId="539D69F2"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2nd</w:t>
            </w:r>
          </w:p>
          <w:p w14:paraId="58F65CFA"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Eval</w:t>
            </w:r>
          </w:p>
        </w:tc>
        <w:tc>
          <w:tcPr>
            <w:tcW w:w="738" w:type="dxa"/>
            <w:tcBorders>
              <w:top w:val="single" w:sz="6" w:space="0" w:color="auto"/>
              <w:left w:val="single" w:sz="6" w:space="0" w:color="auto"/>
              <w:bottom w:val="single" w:sz="6" w:space="0" w:color="auto"/>
              <w:right w:val="single" w:sz="6" w:space="0" w:color="auto"/>
            </w:tcBorders>
          </w:tcPr>
          <w:p w14:paraId="7E59CA85"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3rd</w:t>
            </w:r>
          </w:p>
          <w:p w14:paraId="55BB3924" w14:textId="77777777" w:rsidR="00060CFA" w:rsidRPr="005D239D" w:rsidRDefault="00060CFA" w:rsidP="00F93759">
            <w:pPr>
              <w:ind w:right="-10"/>
              <w:jc w:val="center"/>
              <w:rPr>
                <w:rFonts w:ascii="Arial" w:hAnsi="Arial" w:cs="Arial"/>
                <w:sz w:val="18"/>
                <w:szCs w:val="21"/>
              </w:rPr>
            </w:pPr>
            <w:r w:rsidRPr="005D239D">
              <w:rPr>
                <w:rFonts w:ascii="Arial" w:hAnsi="Arial" w:cs="Arial"/>
                <w:sz w:val="18"/>
                <w:szCs w:val="21"/>
              </w:rPr>
              <w:t>Eval</w:t>
            </w:r>
          </w:p>
        </w:tc>
      </w:tr>
      <w:tr w:rsidR="00060CFA" w:rsidRPr="005D239D" w14:paraId="28E4E45A" w14:textId="77777777" w:rsidTr="00060CFA">
        <w:tblPrEx>
          <w:tblCellMar>
            <w:top w:w="0" w:type="dxa"/>
            <w:bottom w:w="0" w:type="dxa"/>
          </w:tblCellMar>
        </w:tblPrEx>
        <w:trPr>
          <w:cantSplit/>
          <w:jc w:val="right"/>
        </w:trPr>
        <w:tc>
          <w:tcPr>
            <w:tcW w:w="1710" w:type="dxa"/>
            <w:tcBorders>
              <w:top w:val="single" w:sz="6" w:space="0" w:color="auto"/>
              <w:left w:val="single" w:sz="6" w:space="0" w:color="auto"/>
              <w:bottom w:val="single" w:sz="6" w:space="0" w:color="auto"/>
              <w:right w:val="single" w:sz="6" w:space="0" w:color="auto"/>
            </w:tcBorders>
          </w:tcPr>
          <w:p w14:paraId="36C5C849" w14:textId="77777777" w:rsidR="00060CFA" w:rsidRPr="005D239D" w:rsidRDefault="00060CFA" w:rsidP="00F93759">
            <w:pPr>
              <w:ind w:right="0"/>
              <w:jc w:val="center"/>
              <w:rPr>
                <w:rFonts w:ascii="Arial" w:hAnsi="Arial" w:cs="Arial"/>
                <w:sz w:val="18"/>
                <w:szCs w:val="21"/>
                <w:lang w:bidi="ar-SA"/>
              </w:rPr>
            </w:pPr>
          </w:p>
        </w:tc>
        <w:tc>
          <w:tcPr>
            <w:tcW w:w="903" w:type="dxa"/>
            <w:tcBorders>
              <w:top w:val="single" w:sz="6" w:space="0" w:color="auto"/>
              <w:left w:val="single" w:sz="6" w:space="0" w:color="auto"/>
              <w:bottom w:val="single" w:sz="6" w:space="0" w:color="auto"/>
              <w:right w:val="single" w:sz="6" w:space="0" w:color="auto"/>
            </w:tcBorders>
          </w:tcPr>
          <w:p w14:paraId="5CA160D3"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1</w:t>
            </w:r>
          </w:p>
        </w:tc>
        <w:tc>
          <w:tcPr>
            <w:tcW w:w="1269" w:type="dxa"/>
            <w:tcBorders>
              <w:top w:val="single" w:sz="6" w:space="0" w:color="auto"/>
              <w:left w:val="single" w:sz="6" w:space="0" w:color="auto"/>
              <w:bottom w:val="single" w:sz="6" w:space="0" w:color="auto"/>
              <w:right w:val="single" w:sz="6" w:space="0" w:color="auto"/>
            </w:tcBorders>
          </w:tcPr>
          <w:p w14:paraId="360C635B"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Eph. 4:26-27</w:t>
            </w:r>
          </w:p>
        </w:tc>
        <w:tc>
          <w:tcPr>
            <w:tcW w:w="630" w:type="dxa"/>
            <w:tcBorders>
              <w:top w:val="single" w:sz="6" w:space="0" w:color="auto"/>
              <w:left w:val="single" w:sz="6" w:space="0" w:color="auto"/>
              <w:bottom w:val="single" w:sz="6" w:space="0" w:color="auto"/>
              <w:right w:val="single" w:sz="6" w:space="0" w:color="auto"/>
            </w:tcBorders>
          </w:tcPr>
          <w:p w14:paraId="144C78B2"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5</w:t>
            </w:r>
          </w:p>
        </w:tc>
        <w:tc>
          <w:tcPr>
            <w:tcW w:w="630" w:type="dxa"/>
            <w:tcBorders>
              <w:top w:val="single" w:sz="6" w:space="0" w:color="auto"/>
              <w:left w:val="single" w:sz="6" w:space="0" w:color="auto"/>
              <w:bottom w:val="single" w:sz="6" w:space="0" w:color="auto"/>
              <w:right w:val="single" w:sz="6" w:space="0" w:color="auto"/>
            </w:tcBorders>
          </w:tcPr>
          <w:p w14:paraId="54BF07F3"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7</w:t>
            </w:r>
          </w:p>
        </w:tc>
        <w:tc>
          <w:tcPr>
            <w:tcW w:w="630" w:type="dxa"/>
            <w:tcBorders>
              <w:top w:val="single" w:sz="6" w:space="0" w:color="auto"/>
              <w:left w:val="single" w:sz="6" w:space="0" w:color="auto"/>
              <w:bottom w:val="single" w:sz="6" w:space="0" w:color="auto"/>
              <w:right w:val="single" w:sz="6" w:space="0" w:color="auto"/>
            </w:tcBorders>
          </w:tcPr>
          <w:p w14:paraId="3FA0D376"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3</w:t>
            </w:r>
          </w:p>
        </w:tc>
        <w:tc>
          <w:tcPr>
            <w:tcW w:w="1149" w:type="dxa"/>
            <w:gridSpan w:val="2"/>
            <w:tcBorders>
              <w:top w:val="single" w:sz="6" w:space="0" w:color="auto"/>
              <w:left w:val="double" w:sz="6" w:space="0" w:color="auto"/>
              <w:bottom w:val="single" w:sz="6" w:space="0" w:color="auto"/>
              <w:right w:val="single" w:sz="6" w:space="0" w:color="auto"/>
            </w:tcBorders>
          </w:tcPr>
          <w:p w14:paraId="17DD3C12" w14:textId="77777777" w:rsidR="00060CFA" w:rsidRPr="005D239D" w:rsidRDefault="00060CFA" w:rsidP="00F93759">
            <w:pPr>
              <w:ind w:right="0"/>
              <w:rPr>
                <w:rFonts w:ascii="Arial" w:hAnsi="Arial" w:cs="Arial"/>
                <w:sz w:val="18"/>
                <w:szCs w:val="21"/>
                <w:lang w:bidi="ar-SA"/>
              </w:rPr>
            </w:pPr>
            <w:r w:rsidRPr="005D239D">
              <w:rPr>
                <w:rFonts w:ascii="Arial" w:hAnsi="Arial" w:cs="Arial"/>
                <w:sz w:val="18"/>
                <w:szCs w:val="21"/>
                <w:lang w:bidi="ar-SA"/>
              </w:rPr>
              <w:t>Chap. 1</w:t>
            </w:r>
          </w:p>
        </w:tc>
        <w:tc>
          <w:tcPr>
            <w:tcW w:w="620" w:type="dxa"/>
            <w:tcBorders>
              <w:top w:val="single" w:sz="6" w:space="0" w:color="auto"/>
              <w:left w:val="single" w:sz="6" w:space="0" w:color="auto"/>
              <w:bottom w:val="single" w:sz="6" w:space="0" w:color="auto"/>
              <w:right w:val="single" w:sz="6" w:space="0" w:color="auto"/>
            </w:tcBorders>
          </w:tcPr>
          <w:p w14:paraId="1D564F17"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4</w:t>
            </w:r>
          </w:p>
        </w:tc>
        <w:tc>
          <w:tcPr>
            <w:tcW w:w="663" w:type="dxa"/>
            <w:tcBorders>
              <w:top w:val="single" w:sz="6" w:space="0" w:color="auto"/>
              <w:left w:val="single" w:sz="6" w:space="0" w:color="auto"/>
              <w:bottom w:val="single" w:sz="6" w:space="0" w:color="auto"/>
              <w:right w:val="single" w:sz="6" w:space="0" w:color="auto"/>
            </w:tcBorders>
          </w:tcPr>
          <w:p w14:paraId="1324E2F3"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8</w:t>
            </w:r>
          </w:p>
        </w:tc>
        <w:tc>
          <w:tcPr>
            <w:tcW w:w="738" w:type="dxa"/>
            <w:tcBorders>
              <w:top w:val="single" w:sz="6" w:space="0" w:color="auto"/>
              <w:left w:val="single" w:sz="6" w:space="0" w:color="auto"/>
              <w:bottom w:val="single" w:sz="6" w:space="0" w:color="auto"/>
              <w:right w:val="single" w:sz="6" w:space="0" w:color="auto"/>
            </w:tcBorders>
          </w:tcPr>
          <w:p w14:paraId="09234398"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6</w:t>
            </w:r>
          </w:p>
        </w:tc>
      </w:tr>
      <w:tr w:rsidR="00060CFA" w:rsidRPr="005D239D" w14:paraId="24489014" w14:textId="77777777" w:rsidTr="00060CFA">
        <w:tblPrEx>
          <w:tblCellMar>
            <w:top w:w="0" w:type="dxa"/>
            <w:bottom w:w="0" w:type="dxa"/>
          </w:tblCellMar>
        </w:tblPrEx>
        <w:trPr>
          <w:cantSplit/>
          <w:jc w:val="right"/>
        </w:trPr>
        <w:tc>
          <w:tcPr>
            <w:tcW w:w="1710" w:type="dxa"/>
            <w:tcBorders>
              <w:top w:val="single" w:sz="6" w:space="0" w:color="auto"/>
              <w:left w:val="single" w:sz="6" w:space="0" w:color="auto"/>
              <w:right w:val="single" w:sz="6" w:space="0" w:color="auto"/>
            </w:tcBorders>
          </w:tcPr>
          <w:p w14:paraId="70192B22"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Omitted Below:</w:t>
            </w:r>
          </w:p>
        </w:tc>
        <w:tc>
          <w:tcPr>
            <w:tcW w:w="903" w:type="dxa"/>
            <w:tcBorders>
              <w:top w:val="single" w:sz="6" w:space="0" w:color="auto"/>
              <w:left w:val="single" w:sz="6" w:space="0" w:color="auto"/>
              <w:right w:val="single" w:sz="6" w:space="0" w:color="auto"/>
            </w:tcBorders>
          </w:tcPr>
          <w:p w14:paraId="10989A69"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2</w:t>
            </w:r>
          </w:p>
        </w:tc>
        <w:tc>
          <w:tcPr>
            <w:tcW w:w="1269" w:type="dxa"/>
            <w:tcBorders>
              <w:top w:val="single" w:sz="6" w:space="0" w:color="auto"/>
              <w:left w:val="single" w:sz="6" w:space="0" w:color="auto"/>
              <w:right w:val="single" w:sz="6" w:space="0" w:color="auto"/>
            </w:tcBorders>
          </w:tcPr>
          <w:p w14:paraId="49686691"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Tit. 3:9</w:t>
            </w:r>
          </w:p>
        </w:tc>
        <w:tc>
          <w:tcPr>
            <w:tcW w:w="630" w:type="dxa"/>
            <w:tcBorders>
              <w:top w:val="single" w:sz="6" w:space="0" w:color="auto"/>
              <w:left w:val="single" w:sz="6" w:space="0" w:color="auto"/>
              <w:right w:val="single" w:sz="6" w:space="0" w:color="auto"/>
            </w:tcBorders>
          </w:tcPr>
          <w:p w14:paraId="453399E6"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6</w:t>
            </w:r>
          </w:p>
        </w:tc>
        <w:tc>
          <w:tcPr>
            <w:tcW w:w="630" w:type="dxa"/>
            <w:tcBorders>
              <w:top w:val="single" w:sz="6" w:space="0" w:color="auto"/>
              <w:left w:val="single" w:sz="6" w:space="0" w:color="auto"/>
              <w:right w:val="single" w:sz="6" w:space="0" w:color="auto"/>
            </w:tcBorders>
          </w:tcPr>
          <w:p w14:paraId="67A3E27F"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8</w:t>
            </w:r>
          </w:p>
        </w:tc>
        <w:tc>
          <w:tcPr>
            <w:tcW w:w="630" w:type="dxa"/>
            <w:tcBorders>
              <w:top w:val="single" w:sz="6" w:space="0" w:color="auto"/>
              <w:left w:val="single" w:sz="6" w:space="0" w:color="auto"/>
              <w:right w:val="single" w:sz="6" w:space="0" w:color="auto"/>
            </w:tcBorders>
          </w:tcPr>
          <w:p w14:paraId="15350917"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4</w:t>
            </w:r>
          </w:p>
        </w:tc>
        <w:tc>
          <w:tcPr>
            <w:tcW w:w="1149" w:type="dxa"/>
            <w:gridSpan w:val="2"/>
            <w:tcBorders>
              <w:top w:val="single" w:sz="6" w:space="0" w:color="auto"/>
              <w:left w:val="double" w:sz="6" w:space="0" w:color="auto"/>
              <w:right w:val="single" w:sz="6" w:space="0" w:color="auto"/>
            </w:tcBorders>
          </w:tcPr>
          <w:p w14:paraId="2EAA80DD" w14:textId="77777777" w:rsidR="00060CFA" w:rsidRPr="005D239D" w:rsidRDefault="00060CFA" w:rsidP="00F93759">
            <w:pPr>
              <w:ind w:right="0"/>
              <w:rPr>
                <w:rFonts w:ascii="Arial" w:hAnsi="Arial" w:cs="Arial"/>
                <w:sz w:val="18"/>
                <w:szCs w:val="21"/>
                <w:lang w:bidi="ar-SA"/>
              </w:rPr>
            </w:pPr>
            <w:r w:rsidRPr="005D239D">
              <w:rPr>
                <w:rFonts w:ascii="Arial" w:hAnsi="Arial" w:cs="Arial"/>
                <w:sz w:val="18"/>
                <w:szCs w:val="21"/>
                <w:lang w:bidi="ar-SA"/>
              </w:rPr>
              <w:t>Chap. 2</w:t>
            </w:r>
          </w:p>
        </w:tc>
        <w:tc>
          <w:tcPr>
            <w:tcW w:w="620" w:type="dxa"/>
            <w:tcBorders>
              <w:top w:val="single" w:sz="6" w:space="0" w:color="auto"/>
              <w:left w:val="single" w:sz="6" w:space="0" w:color="auto"/>
              <w:right w:val="single" w:sz="6" w:space="0" w:color="auto"/>
            </w:tcBorders>
          </w:tcPr>
          <w:p w14:paraId="5E1E5907"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5</w:t>
            </w:r>
          </w:p>
        </w:tc>
        <w:tc>
          <w:tcPr>
            <w:tcW w:w="663" w:type="dxa"/>
            <w:tcBorders>
              <w:top w:val="single" w:sz="6" w:space="0" w:color="auto"/>
              <w:left w:val="single" w:sz="6" w:space="0" w:color="auto"/>
              <w:right w:val="single" w:sz="6" w:space="0" w:color="auto"/>
            </w:tcBorders>
          </w:tcPr>
          <w:p w14:paraId="4D4A4AF7"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1</w:t>
            </w:r>
          </w:p>
        </w:tc>
        <w:tc>
          <w:tcPr>
            <w:tcW w:w="738" w:type="dxa"/>
            <w:tcBorders>
              <w:top w:val="single" w:sz="6" w:space="0" w:color="auto"/>
              <w:left w:val="single" w:sz="6" w:space="0" w:color="auto"/>
              <w:right w:val="single" w:sz="6" w:space="0" w:color="auto"/>
            </w:tcBorders>
          </w:tcPr>
          <w:p w14:paraId="362AD560"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7</w:t>
            </w:r>
          </w:p>
        </w:tc>
      </w:tr>
      <w:tr w:rsidR="00060CFA" w:rsidRPr="005D239D" w14:paraId="7C2AC9A9" w14:textId="77777777" w:rsidTr="00060CFA">
        <w:tblPrEx>
          <w:tblCellMar>
            <w:top w:w="0" w:type="dxa"/>
            <w:bottom w:w="0" w:type="dxa"/>
          </w:tblCellMar>
        </w:tblPrEx>
        <w:trPr>
          <w:cantSplit/>
          <w:jc w:val="right"/>
        </w:trPr>
        <w:tc>
          <w:tcPr>
            <w:tcW w:w="1710" w:type="dxa"/>
            <w:tcBorders>
              <w:top w:val="single" w:sz="6" w:space="0" w:color="auto"/>
              <w:left w:val="single" w:sz="6" w:space="0" w:color="auto"/>
              <w:right w:val="single" w:sz="6" w:space="0" w:color="auto"/>
            </w:tcBorders>
          </w:tcPr>
          <w:p w14:paraId="0ECC1EB1"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Eph. 2:10</w:t>
            </w:r>
          </w:p>
        </w:tc>
        <w:tc>
          <w:tcPr>
            <w:tcW w:w="903" w:type="dxa"/>
            <w:tcBorders>
              <w:top w:val="single" w:sz="6" w:space="0" w:color="auto"/>
              <w:left w:val="single" w:sz="6" w:space="0" w:color="auto"/>
              <w:right w:val="single" w:sz="6" w:space="0" w:color="auto"/>
            </w:tcBorders>
          </w:tcPr>
          <w:p w14:paraId="47C23475"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3</w:t>
            </w:r>
          </w:p>
        </w:tc>
        <w:tc>
          <w:tcPr>
            <w:tcW w:w="1269" w:type="dxa"/>
            <w:tcBorders>
              <w:top w:val="single" w:sz="6" w:space="0" w:color="auto"/>
              <w:left w:val="single" w:sz="6" w:space="0" w:color="auto"/>
              <w:right w:val="single" w:sz="6" w:space="0" w:color="auto"/>
            </w:tcBorders>
          </w:tcPr>
          <w:p w14:paraId="00634346"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Eph. 4:28</w:t>
            </w:r>
          </w:p>
        </w:tc>
        <w:tc>
          <w:tcPr>
            <w:tcW w:w="630" w:type="dxa"/>
            <w:tcBorders>
              <w:top w:val="single" w:sz="6" w:space="0" w:color="auto"/>
              <w:left w:val="single" w:sz="6" w:space="0" w:color="auto"/>
              <w:right w:val="single" w:sz="6" w:space="0" w:color="auto"/>
            </w:tcBorders>
          </w:tcPr>
          <w:p w14:paraId="7B1894F1"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7</w:t>
            </w:r>
          </w:p>
        </w:tc>
        <w:tc>
          <w:tcPr>
            <w:tcW w:w="630" w:type="dxa"/>
            <w:tcBorders>
              <w:top w:val="single" w:sz="6" w:space="0" w:color="auto"/>
              <w:left w:val="single" w:sz="6" w:space="0" w:color="auto"/>
              <w:right w:val="single" w:sz="6" w:space="0" w:color="auto"/>
            </w:tcBorders>
          </w:tcPr>
          <w:p w14:paraId="7916CA73"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1</w:t>
            </w:r>
          </w:p>
        </w:tc>
        <w:tc>
          <w:tcPr>
            <w:tcW w:w="630" w:type="dxa"/>
            <w:tcBorders>
              <w:top w:val="single" w:sz="6" w:space="0" w:color="auto"/>
              <w:left w:val="single" w:sz="6" w:space="0" w:color="auto"/>
              <w:right w:val="single" w:sz="6" w:space="0" w:color="auto"/>
            </w:tcBorders>
          </w:tcPr>
          <w:p w14:paraId="7A619163"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5</w:t>
            </w:r>
          </w:p>
        </w:tc>
        <w:tc>
          <w:tcPr>
            <w:tcW w:w="1149" w:type="dxa"/>
            <w:gridSpan w:val="2"/>
            <w:tcBorders>
              <w:top w:val="single" w:sz="6" w:space="0" w:color="auto"/>
              <w:left w:val="double" w:sz="6" w:space="0" w:color="auto"/>
              <w:right w:val="single" w:sz="6" w:space="0" w:color="auto"/>
            </w:tcBorders>
          </w:tcPr>
          <w:p w14:paraId="0C138DA9" w14:textId="77777777" w:rsidR="00060CFA" w:rsidRPr="005D239D" w:rsidRDefault="00060CFA" w:rsidP="00F93759">
            <w:pPr>
              <w:ind w:right="0"/>
              <w:rPr>
                <w:rFonts w:ascii="Arial" w:hAnsi="Arial" w:cs="Arial"/>
                <w:sz w:val="18"/>
                <w:szCs w:val="21"/>
                <w:lang w:bidi="ar-SA"/>
              </w:rPr>
            </w:pPr>
            <w:r w:rsidRPr="005D239D">
              <w:rPr>
                <w:rFonts w:ascii="Arial" w:hAnsi="Arial" w:cs="Arial"/>
                <w:sz w:val="18"/>
                <w:szCs w:val="21"/>
                <w:lang w:bidi="ar-SA"/>
              </w:rPr>
              <w:t>Chap. 3</w:t>
            </w:r>
          </w:p>
        </w:tc>
        <w:tc>
          <w:tcPr>
            <w:tcW w:w="620" w:type="dxa"/>
            <w:tcBorders>
              <w:top w:val="single" w:sz="6" w:space="0" w:color="auto"/>
              <w:left w:val="single" w:sz="6" w:space="0" w:color="auto"/>
              <w:right w:val="single" w:sz="6" w:space="0" w:color="auto"/>
            </w:tcBorders>
          </w:tcPr>
          <w:p w14:paraId="652E4843"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6</w:t>
            </w:r>
          </w:p>
        </w:tc>
        <w:tc>
          <w:tcPr>
            <w:tcW w:w="663" w:type="dxa"/>
            <w:tcBorders>
              <w:top w:val="single" w:sz="6" w:space="0" w:color="auto"/>
              <w:left w:val="single" w:sz="6" w:space="0" w:color="auto"/>
              <w:right w:val="single" w:sz="6" w:space="0" w:color="auto"/>
            </w:tcBorders>
          </w:tcPr>
          <w:p w14:paraId="3B971133"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2</w:t>
            </w:r>
          </w:p>
        </w:tc>
        <w:tc>
          <w:tcPr>
            <w:tcW w:w="738" w:type="dxa"/>
            <w:tcBorders>
              <w:top w:val="single" w:sz="6" w:space="0" w:color="auto"/>
              <w:left w:val="single" w:sz="6" w:space="0" w:color="auto"/>
              <w:right w:val="single" w:sz="6" w:space="0" w:color="auto"/>
            </w:tcBorders>
          </w:tcPr>
          <w:p w14:paraId="2D7BA9B8"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8</w:t>
            </w:r>
          </w:p>
        </w:tc>
      </w:tr>
      <w:tr w:rsidR="00060CFA" w:rsidRPr="005D239D" w14:paraId="51AF158A" w14:textId="77777777" w:rsidTr="00060CFA">
        <w:tblPrEx>
          <w:tblCellMar>
            <w:top w:w="0" w:type="dxa"/>
            <w:bottom w:w="0" w:type="dxa"/>
          </w:tblCellMar>
        </w:tblPrEx>
        <w:trPr>
          <w:cantSplit/>
          <w:jc w:val="right"/>
        </w:trPr>
        <w:tc>
          <w:tcPr>
            <w:tcW w:w="1710" w:type="dxa"/>
            <w:tcBorders>
              <w:top w:val="single" w:sz="6" w:space="0" w:color="auto"/>
              <w:left w:val="single" w:sz="6" w:space="0" w:color="auto"/>
              <w:bottom w:val="single" w:sz="6" w:space="0" w:color="auto"/>
              <w:right w:val="single" w:sz="6" w:space="0" w:color="auto"/>
            </w:tcBorders>
          </w:tcPr>
          <w:p w14:paraId="10876616"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Rom 13:8</w:t>
            </w:r>
          </w:p>
        </w:tc>
        <w:tc>
          <w:tcPr>
            <w:tcW w:w="903" w:type="dxa"/>
            <w:tcBorders>
              <w:top w:val="single" w:sz="6" w:space="0" w:color="auto"/>
              <w:left w:val="single" w:sz="6" w:space="0" w:color="auto"/>
              <w:bottom w:val="single" w:sz="6" w:space="0" w:color="auto"/>
              <w:right w:val="single" w:sz="6" w:space="0" w:color="auto"/>
            </w:tcBorders>
          </w:tcPr>
          <w:p w14:paraId="3564200D"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4</w:t>
            </w:r>
          </w:p>
        </w:tc>
        <w:tc>
          <w:tcPr>
            <w:tcW w:w="1269" w:type="dxa"/>
            <w:tcBorders>
              <w:top w:val="single" w:sz="6" w:space="0" w:color="auto"/>
              <w:left w:val="single" w:sz="6" w:space="0" w:color="auto"/>
              <w:bottom w:val="single" w:sz="6" w:space="0" w:color="auto"/>
              <w:right w:val="single" w:sz="6" w:space="0" w:color="auto"/>
            </w:tcBorders>
          </w:tcPr>
          <w:p w14:paraId="5D2E6631"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Gal. 6:2</w:t>
            </w:r>
          </w:p>
        </w:tc>
        <w:tc>
          <w:tcPr>
            <w:tcW w:w="630" w:type="dxa"/>
            <w:tcBorders>
              <w:top w:val="single" w:sz="6" w:space="0" w:color="auto"/>
              <w:left w:val="single" w:sz="6" w:space="0" w:color="auto"/>
              <w:bottom w:val="single" w:sz="6" w:space="0" w:color="auto"/>
              <w:right w:val="single" w:sz="6" w:space="0" w:color="auto"/>
            </w:tcBorders>
          </w:tcPr>
          <w:p w14:paraId="58134CFA"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8</w:t>
            </w:r>
          </w:p>
        </w:tc>
        <w:tc>
          <w:tcPr>
            <w:tcW w:w="630" w:type="dxa"/>
            <w:tcBorders>
              <w:top w:val="single" w:sz="6" w:space="0" w:color="auto"/>
              <w:left w:val="single" w:sz="6" w:space="0" w:color="auto"/>
              <w:bottom w:val="single" w:sz="6" w:space="0" w:color="auto"/>
              <w:right w:val="single" w:sz="6" w:space="0" w:color="auto"/>
            </w:tcBorders>
          </w:tcPr>
          <w:p w14:paraId="777CF13A"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2</w:t>
            </w:r>
          </w:p>
        </w:tc>
        <w:tc>
          <w:tcPr>
            <w:tcW w:w="630" w:type="dxa"/>
            <w:tcBorders>
              <w:top w:val="single" w:sz="6" w:space="0" w:color="auto"/>
              <w:left w:val="single" w:sz="6" w:space="0" w:color="auto"/>
              <w:bottom w:val="single" w:sz="6" w:space="0" w:color="auto"/>
              <w:right w:val="single" w:sz="6" w:space="0" w:color="auto"/>
            </w:tcBorders>
          </w:tcPr>
          <w:p w14:paraId="0F3F392E"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6</w:t>
            </w:r>
          </w:p>
        </w:tc>
        <w:tc>
          <w:tcPr>
            <w:tcW w:w="1149" w:type="dxa"/>
            <w:gridSpan w:val="2"/>
            <w:tcBorders>
              <w:top w:val="single" w:sz="6" w:space="0" w:color="auto"/>
              <w:left w:val="double" w:sz="6" w:space="0" w:color="auto"/>
              <w:bottom w:val="single" w:sz="6" w:space="0" w:color="auto"/>
              <w:right w:val="single" w:sz="6" w:space="0" w:color="auto"/>
            </w:tcBorders>
          </w:tcPr>
          <w:p w14:paraId="07815DF9" w14:textId="77777777" w:rsidR="00060CFA" w:rsidRPr="005D239D" w:rsidRDefault="00060CFA" w:rsidP="00F93759">
            <w:pPr>
              <w:ind w:right="0"/>
              <w:rPr>
                <w:rFonts w:ascii="Arial" w:hAnsi="Arial" w:cs="Arial"/>
                <w:sz w:val="18"/>
                <w:szCs w:val="21"/>
                <w:lang w:bidi="ar-SA"/>
              </w:rPr>
            </w:pPr>
            <w:r w:rsidRPr="005D239D">
              <w:rPr>
                <w:rFonts w:ascii="Arial" w:hAnsi="Arial" w:cs="Arial"/>
                <w:sz w:val="18"/>
                <w:szCs w:val="21"/>
                <w:lang w:bidi="ar-SA"/>
              </w:rPr>
              <w:t>Chap. 4</w:t>
            </w:r>
          </w:p>
        </w:tc>
        <w:tc>
          <w:tcPr>
            <w:tcW w:w="620" w:type="dxa"/>
            <w:tcBorders>
              <w:top w:val="single" w:sz="6" w:space="0" w:color="auto"/>
              <w:left w:val="single" w:sz="6" w:space="0" w:color="auto"/>
              <w:bottom w:val="single" w:sz="6" w:space="0" w:color="auto"/>
              <w:right w:val="single" w:sz="6" w:space="0" w:color="auto"/>
            </w:tcBorders>
          </w:tcPr>
          <w:p w14:paraId="08FEDF25"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7</w:t>
            </w:r>
          </w:p>
        </w:tc>
        <w:tc>
          <w:tcPr>
            <w:tcW w:w="663" w:type="dxa"/>
            <w:tcBorders>
              <w:top w:val="single" w:sz="6" w:space="0" w:color="auto"/>
              <w:left w:val="single" w:sz="6" w:space="0" w:color="auto"/>
              <w:bottom w:val="single" w:sz="6" w:space="0" w:color="auto"/>
              <w:right w:val="single" w:sz="6" w:space="0" w:color="auto"/>
            </w:tcBorders>
          </w:tcPr>
          <w:p w14:paraId="34C33F12"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3</w:t>
            </w:r>
          </w:p>
        </w:tc>
        <w:tc>
          <w:tcPr>
            <w:tcW w:w="738" w:type="dxa"/>
            <w:tcBorders>
              <w:top w:val="single" w:sz="6" w:space="0" w:color="auto"/>
              <w:left w:val="single" w:sz="6" w:space="0" w:color="auto"/>
              <w:bottom w:val="single" w:sz="6" w:space="0" w:color="auto"/>
              <w:right w:val="single" w:sz="6" w:space="0" w:color="auto"/>
            </w:tcBorders>
          </w:tcPr>
          <w:p w14:paraId="41576AF5"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1</w:t>
            </w:r>
          </w:p>
        </w:tc>
      </w:tr>
      <w:tr w:rsidR="00060CFA" w:rsidRPr="005D239D" w14:paraId="2E3BF369" w14:textId="77777777" w:rsidTr="00060CFA">
        <w:tblPrEx>
          <w:tblCellMar>
            <w:top w:w="0" w:type="dxa"/>
            <w:bottom w:w="0" w:type="dxa"/>
          </w:tblCellMar>
        </w:tblPrEx>
        <w:trPr>
          <w:cantSplit/>
          <w:jc w:val="right"/>
        </w:trPr>
        <w:tc>
          <w:tcPr>
            <w:tcW w:w="1710" w:type="dxa"/>
            <w:tcBorders>
              <w:top w:val="single" w:sz="6" w:space="0" w:color="auto"/>
              <w:left w:val="single" w:sz="6" w:space="0" w:color="auto"/>
              <w:bottom w:val="single" w:sz="6" w:space="0" w:color="auto"/>
              <w:right w:val="single" w:sz="6" w:space="0" w:color="auto"/>
            </w:tcBorders>
          </w:tcPr>
          <w:p w14:paraId="44DA357C"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Eph. 4:28</w:t>
            </w:r>
          </w:p>
        </w:tc>
        <w:tc>
          <w:tcPr>
            <w:tcW w:w="903" w:type="dxa"/>
            <w:tcBorders>
              <w:top w:val="single" w:sz="6" w:space="0" w:color="auto"/>
              <w:left w:val="single" w:sz="6" w:space="0" w:color="auto"/>
              <w:bottom w:val="single" w:sz="6" w:space="0" w:color="auto"/>
              <w:right w:val="single" w:sz="6" w:space="0" w:color="auto"/>
            </w:tcBorders>
          </w:tcPr>
          <w:p w14:paraId="0242B489"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5</w:t>
            </w:r>
          </w:p>
        </w:tc>
        <w:tc>
          <w:tcPr>
            <w:tcW w:w="1269" w:type="dxa"/>
            <w:tcBorders>
              <w:top w:val="single" w:sz="6" w:space="0" w:color="auto"/>
              <w:left w:val="single" w:sz="6" w:space="0" w:color="auto"/>
              <w:bottom w:val="single" w:sz="6" w:space="0" w:color="auto"/>
              <w:right w:val="single" w:sz="6" w:space="0" w:color="auto"/>
            </w:tcBorders>
          </w:tcPr>
          <w:p w14:paraId="5414A11E"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Eph. 6:4</w:t>
            </w:r>
          </w:p>
        </w:tc>
        <w:tc>
          <w:tcPr>
            <w:tcW w:w="630" w:type="dxa"/>
            <w:tcBorders>
              <w:top w:val="single" w:sz="6" w:space="0" w:color="auto"/>
              <w:left w:val="single" w:sz="6" w:space="0" w:color="auto"/>
              <w:bottom w:val="single" w:sz="6" w:space="0" w:color="auto"/>
              <w:right w:val="single" w:sz="6" w:space="0" w:color="auto"/>
            </w:tcBorders>
          </w:tcPr>
          <w:p w14:paraId="3675E254"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1</w:t>
            </w:r>
          </w:p>
        </w:tc>
        <w:tc>
          <w:tcPr>
            <w:tcW w:w="630" w:type="dxa"/>
            <w:tcBorders>
              <w:top w:val="single" w:sz="6" w:space="0" w:color="auto"/>
              <w:left w:val="single" w:sz="6" w:space="0" w:color="auto"/>
              <w:bottom w:val="single" w:sz="6" w:space="0" w:color="auto"/>
              <w:right w:val="single" w:sz="6" w:space="0" w:color="auto"/>
            </w:tcBorders>
          </w:tcPr>
          <w:p w14:paraId="6378869B"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3</w:t>
            </w:r>
          </w:p>
        </w:tc>
        <w:tc>
          <w:tcPr>
            <w:tcW w:w="630" w:type="dxa"/>
            <w:tcBorders>
              <w:top w:val="single" w:sz="6" w:space="0" w:color="auto"/>
              <w:left w:val="single" w:sz="6" w:space="0" w:color="auto"/>
              <w:bottom w:val="single" w:sz="6" w:space="0" w:color="auto"/>
              <w:right w:val="single" w:sz="6" w:space="0" w:color="auto"/>
            </w:tcBorders>
          </w:tcPr>
          <w:p w14:paraId="21D0DD33"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7</w:t>
            </w:r>
          </w:p>
        </w:tc>
        <w:tc>
          <w:tcPr>
            <w:tcW w:w="1149" w:type="dxa"/>
            <w:gridSpan w:val="2"/>
            <w:tcBorders>
              <w:top w:val="single" w:sz="6" w:space="0" w:color="auto"/>
              <w:left w:val="double" w:sz="6" w:space="0" w:color="auto"/>
              <w:bottom w:val="single" w:sz="6" w:space="0" w:color="auto"/>
              <w:right w:val="single" w:sz="6" w:space="0" w:color="auto"/>
            </w:tcBorders>
          </w:tcPr>
          <w:p w14:paraId="64C2AECA" w14:textId="77777777" w:rsidR="00060CFA" w:rsidRPr="005D239D" w:rsidRDefault="00060CFA" w:rsidP="00F93759">
            <w:pPr>
              <w:ind w:right="0"/>
              <w:rPr>
                <w:rFonts w:ascii="Arial" w:hAnsi="Arial" w:cs="Arial"/>
                <w:sz w:val="18"/>
                <w:szCs w:val="21"/>
                <w:lang w:bidi="ar-SA"/>
              </w:rPr>
            </w:pPr>
            <w:r w:rsidRPr="005D239D">
              <w:rPr>
                <w:rFonts w:ascii="Arial" w:hAnsi="Arial" w:cs="Arial"/>
                <w:sz w:val="18"/>
                <w:szCs w:val="21"/>
                <w:lang w:bidi="ar-SA"/>
              </w:rPr>
              <w:t>5:1-12</w:t>
            </w:r>
          </w:p>
        </w:tc>
        <w:tc>
          <w:tcPr>
            <w:tcW w:w="620" w:type="dxa"/>
            <w:tcBorders>
              <w:top w:val="single" w:sz="6" w:space="0" w:color="auto"/>
              <w:left w:val="single" w:sz="6" w:space="0" w:color="auto"/>
              <w:bottom w:val="single" w:sz="6" w:space="0" w:color="auto"/>
              <w:right w:val="single" w:sz="6" w:space="0" w:color="auto"/>
            </w:tcBorders>
          </w:tcPr>
          <w:p w14:paraId="1BB85D3E"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8</w:t>
            </w:r>
          </w:p>
        </w:tc>
        <w:tc>
          <w:tcPr>
            <w:tcW w:w="663" w:type="dxa"/>
            <w:tcBorders>
              <w:top w:val="single" w:sz="6" w:space="0" w:color="auto"/>
              <w:left w:val="single" w:sz="6" w:space="0" w:color="auto"/>
              <w:bottom w:val="single" w:sz="6" w:space="0" w:color="auto"/>
              <w:right w:val="single" w:sz="6" w:space="0" w:color="auto"/>
            </w:tcBorders>
          </w:tcPr>
          <w:p w14:paraId="0ADDCF8B"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4</w:t>
            </w:r>
          </w:p>
        </w:tc>
        <w:tc>
          <w:tcPr>
            <w:tcW w:w="738" w:type="dxa"/>
            <w:tcBorders>
              <w:top w:val="single" w:sz="6" w:space="0" w:color="auto"/>
              <w:left w:val="single" w:sz="6" w:space="0" w:color="auto"/>
              <w:bottom w:val="single" w:sz="6" w:space="0" w:color="auto"/>
              <w:right w:val="single" w:sz="6" w:space="0" w:color="auto"/>
            </w:tcBorders>
          </w:tcPr>
          <w:p w14:paraId="7A6FCDED"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2</w:t>
            </w:r>
          </w:p>
        </w:tc>
      </w:tr>
      <w:tr w:rsidR="00060CFA" w:rsidRPr="005D239D" w14:paraId="749CC19A" w14:textId="77777777" w:rsidTr="00060CFA">
        <w:tblPrEx>
          <w:tblCellMar>
            <w:top w:w="0" w:type="dxa"/>
            <w:bottom w:w="0" w:type="dxa"/>
          </w:tblCellMar>
        </w:tblPrEx>
        <w:trPr>
          <w:cantSplit/>
          <w:jc w:val="right"/>
        </w:trPr>
        <w:tc>
          <w:tcPr>
            <w:tcW w:w="1710" w:type="dxa"/>
            <w:tcBorders>
              <w:top w:val="single" w:sz="6" w:space="0" w:color="auto"/>
              <w:left w:val="single" w:sz="6" w:space="0" w:color="auto"/>
              <w:right w:val="single" w:sz="6" w:space="0" w:color="auto"/>
            </w:tcBorders>
          </w:tcPr>
          <w:p w14:paraId="4CF5D5CA" w14:textId="77777777" w:rsidR="00060CFA" w:rsidRPr="005D239D" w:rsidRDefault="00060CFA" w:rsidP="00F93759">
            <w:pPr>
              <w:ind w:right="0"/>
              <w:jc w:val="center"/>
              <w:rPr>
                <w:rFonts w:ascii="Arial" w:hAnsi="Arial" w:cs="Arial"/>
                <w:sz w:val="18"/>
                <w:szCs w:val="21"/>
                <w:lang w:bidi="ar-SA"/>
              </w:rPr>
            </w:pPr>
          </w:p>
        </w:tc>
        <w:tc>
          <w:tcPr>
            <w:tcW w:w="903" w:type="dxa"/>
            <w:tcBorders>
              <w:top w:val="single" w:sz="6" w:space="0" w:color="auto"/>
              <w:left w:val="single" w:sz="6" w:space="0" w:color="auto"/>
              <w:right w:val="single" w:sz="6" w:space="0" w:color="auto"/>
            </w:tcBorders>
          </w:tcPr>
          <w:p w14:paraId="0E178DA3"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6</w:t>
            </w:r>
          </w:p>
        </w:tc>
        <w:tc>
          <w:tcPr>
            <w:tcW w:w="1269" w:type="dxa"/>
            <w:tcBorders>
              <w:top w:val="single" w:sz="6" w:space="0" w:color="auto"/>
              <w:left w:val="single" w:sz="6" w:space="0" w:color="auto"/>
              <w:right w:val="single" w:sz="6" w:space="0" w:color="auto"/>
            </w:tcBorders>
          </w:tcPr>
          <w:p w14:paraId="38A1653B"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1 Tim. 5:22</w:t>
            </w:r>
          </w:p>
        </w:tc>
        <w:tc>
          <w:tcPr>
            <w:tcW w:w="630" w:type="dxa"/>
            <w:tcBorders>
              <w:top w:val="single" w:sz="6" w:space="0" w:color="auto"/>
              <w:left w:val="single" w:sz="6" w:space="0" w:color="auto"/>
              <w:right w:val="single" w:sz="6" w:space="0" w:color="auto"/>
            </w:tcBorders>
          </w:tcPr>
          <w:p w14:paraId="22B5590F"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2</w:t>
            </w:r>
          </w:p>
        </w:tc>
        <w:tc>
          <w:tcPr>
            <w:tcW w:w="630" w:type="dxa"/>
            <w:tcBorders>
              <w:top w:val="single" w:sz="6" w:space="0" w:color="auto"/>
              <w:left w:val="single" w:sz="6" w:space="0" w:color="auto"/>
              <w:right w:val="single" w:sz="6" w:space="0" w:color="auto"/>
            </w:tcBorders>
          </w:tcPr>
          <w:p w14:paraId="22265903"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4</w:t>
            </w:r>
          </w:p>
        </w:tc>
        <w:tc>
          <w:tcPr>
            <w:tcW w:w="630" w:type="dxa"/>
            <w:tcBorders>
              <w:top w:val="single" w:sz="6" w:space="0" w:color="auto"/>
              <w:left w:val="single" w:sz="6" w:space="0" w:color="auto"/>
              <w:right w:val="single" w:sz="6" w:space="0" w:color="auto"/>
            </w:tcBorders>
          </w:tcPr>
          <w:p w14:paraId="34318349"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8</w:t>
            </w:r>
          </w:p>
        </w:tc>
        <w:tc>
          <w:tcPr>
            <w:tcW w:w="1149" w:type="dxa"/>
            <w:gridSpan w:val="2"/>
            <w:tcBorders>
              <w:top w:val="single" w:sz="6" w:space="0" w:color="auto"/>
              <w:left w:val="double" w:sz="6" w:space="0" w:color="auto"/>
              <w:right w:val="single" w:sz="6" w:space="0" w:color="auto"/>
            </w:tcBorders>
          </w:tcPr>
          <w:p w14:paraId="6A864E06" w14:textId="77777777" w:rsidR="00060CFA" w:rsidRPr="005D239D" w:rsidRDefault="00060CFA" w:rsidP="00F93759">
            <w:pPr>
              <w:ind w:right="0"/>
              <w:rPr>
                <w:rFonts w:ascii="Arial" w:hAnsi="Arial" w:cs="Arial"/>
                <w:sz w:val="18"/>
                <w:szCs w:val="21"/>
                <w:lang w:bidi="ar-SA"/>
              </w:rPr>
            </w:pPr>
            <w:r w:rsidRPr="005D239D">
              <w:rPr>
                <w:rFonts w:ascii="Arial" w:hAnsi="Arial" w:cs="Arial"/>
                <w:sz w:val="18"/>
                <w:szCs w:val="21"/>
                <w:lang w:bidi="ar-SA"/>
              </w:rPr>
              <w:t>5:13</w:t>
            </w:r>
            <w:r w:rsidRPr="005D239D">
              <w:rPr>
                <w:rFonts w:ascii="Arial" w:hAnsi="Arial" w:cs="Arial"/>
                <w:position w:val="2"/>
                <w:sz w:val="18"/>
                <w:szCs w:val="21"/>
                <w:lang w:bidi="ar-SA"/>
              </w:rPr>
              <w:t>—</w:t>
            </w:r>
            <w:r w:rsidRPr="005D239D">
              <w:rPr>
                <w:rFonts w:ascii="Arial" w:hAnsi="Arial" w:cs="Arial"/>
                <w:sz w:val="18"/>
                <w:szCs w:val="21"/>
                <w:lang w:bidi="ar-SA"/>
              </w:rPr>
              <w:t>6:27</w:t>
            </w:r>
          </w:p>
        </w:tc>
        <w:tc>
          <w:tcPr>
            <w:tcW w:w="620" w:type="dxa"/>
            <w:tcBorders>
              <w:top w:val="single" w:sz="6" w:space="0" w:color="auto"/>
              <w:left w:val="single" w:sz="6" w:space="0" w:color="auto"/>
              <w:right w:val="single" w:sz="6" w:space="0" w:color="auto"/>
            </w:tcBorders>
          </w:tcPr>
          <w:p w14:paraId="3D6C3976"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1</w:t>
            </w:r>
          </w:p>
        </w:tc>
        <w:tc>
          <w:tcPr>
            <w:tcW w:w="663" w:type="dxa"/>
            <w:tcBorders>
              <w:top w:val="single" w:sz="6" w:space="0" w:color="auto"/>
              <w:left w:val="single" w:sz="6" w:space="0" w:color="auto"/>
              <w:right w:val="single" w:sz="6" w:space="0" w:color="auto"/>
            </w:tcBorders>
          </w:tcPr>
          <w:p w14:paraId="7BE53250"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5</w:t>
            </w:r>
          </w:p>
        </w:tc>
        <w:tc>
          <w:tcPr>
            <w:tcW w:w="738" w:type="dxa"/>
            <w:tcBorders>
              <w:top w:val="single" w:sz="6" w:space="0" w:color="auto"/>
              <w:left w:val="single" w:sz="6" w:space="0" w:color="auto"/>
              <w:right w:val="single" w:sz="6" w:space="0" w:color="auto"/>
            </w:tcBorders>
          </w:tcPr>
          <w:p w14:paraId="22C82E16"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3</w:t>
            </w:r>
          </w:p>
        </w:tc>
      </w:tr>
      <w:tr w:rsidR="00060CFA" w:rsidRPr="005D239D" w14:paraId="71E76B2A" w14:textId="77777777" w:rsidTr="00060CFA">
        <w:tblPrEx>
          <w:tblCellMar>
            <w:top w:w="0" w:type="dxa"/>
            <w:bottom w:w="0" w:type="dxa"/>
          </w:tblCellMar>
        </w:tblPrEx>
        <w:trPr>
          <w:cantSplit/>
          <w:jc w:val="right"/>
        </w:trPr>
        <w:tc>
          <w:tcPr>
            <w:tcW w:w="1710" w:type="dxa"/>
            <w:tcBorders>
              <w:top w:val="single" w:sz="6" w:space="0" w:color="auto"/>
              <w:left w:val="single" w:sz="6" w:space="0" w:color="auto"/>
              <w:bottom w:val="single" w:sz="6" w:space="0" w:color="auto"/>
              <w:right w:val="single" w:sz="6" w:space="0" w:color="auto"/>
            </w:tcBorders>
          </w:tcPr>
          <w:p w14:paraId="3CBC3951" w14:textId="77777777" w:rsidR="00060CFA" w:rsidRPr="005D239D" w:rsidRDefault="00060CFA" w:rsidP="00F93759">
            <w:pPr>
              <w:ind w:right="-10"/>
              <w:jc w:val="center"/>
              <w:rPr>
                <w:rFonts w:ascii="Arial" w:hAnsi="Arial" w:cs="Arial"/>
                <w:sz w:val="18"/>
                <w:szCs w:val="21"/>
              </w:rPr>
            </w:pPr>
          </w:p>
        </w:tc>
        <w:tc>
          <w:tcPr>
            <w:tcW w:w="903" w:type="dxa"/>
            <w:tcBorders>
              <w:top w:val="single" w:sz="6" w:space="0" w:color="auto"/>
              <w:left w:val="single" w:sz="6" w:space="0" w:color="auto"/>
              <w:bottom w:val="single" w:sz="6" w:space="0" w:color="auto"/>
              <w:right w:val="single" w:sz="6" w:space="0" w:color="auto"/>
            </w:tcBorders>
          </w:tcPr>
          <w:p w14:paraId="1BEFA262"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7</w:t>
            </w:r>
          </w:p>
        </w:tc>
        <w:tc>
          <w:tcPr>
            <w:tcW w:w="1269" w:type="dxa"/>
            <w:tcBorders>
              <w:top w:val="single" w:sz="6" w:space="0" w:color="auto"/>
              <w:left w:val="single" w:sz="6" w:space="0" w:color="auto"/>
              <w:bottom w:val="single" w:sz="6" w:space="0" w:color="auto"/>
              <w:right w:val="single" w:sz="6" w:space="0" w:color="auto"/>
            </w:tcBorders>
          </w:tcPr>
          <w:p w14:paraId="533547CB"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Eph. 4:29</w:t>
            </w:r>
          </w:p>
        </w:tc>
        <w:tc>
          <w:tcPr>
            <w:tcW w:w="630" w:type="dxa"/>
            <w:tcBorders>
              <w:top w:val="single" w:sz="6" w:space="0" w:color="auto"/>
              <w:left w:val="single" w:sz="6" w:space="0" w:color="auto"/>
              <w:bottom w:val="single" w:sz="6" w:space="0" w:color="auto"/>
              <w:right w:val="single" w:sz="6" w:space="0" w:color="auto"/>
            </w:tcBorders>
          </w:tcPr>
          <w:p w14:paraId="3E100772"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3</w:t>
            </w:r>
          </w:p>
        </w:tc>
        <w:tc>
          <w:tcPr>
            <w:tcW w:w="630" w:type="dxa"/>
            <w:tcBorders>
              <w:top w:val="single" w:sz="6" w:space="0" w:color="auto"/>
              <w:left w:val="single" w:sz="6" w:space="0" w:color="auto"/>
              <w:bottom w:val="single" w:sz="6" w:space="0" w:color="auto"/>
              <w:right w:val="single" w:sz="6" w:space="0" w:color="auto"/>
            </w:tcBorders>
          </w:tcPr>
          <w:p w14:paraId="07FA6BF2"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5</w:t>
            </w:r>
          </w:p>
        </w:tc>
        <w:tc>
          <w:tcPr>
            <w:tcW w:w="630" w:type="dxa"/>
            <w:tcBorders>
              <w:top w:val="single" w:sz="6" w:space="0" w:color="auto"/>
              <w:left w:val="single" w:sz="6" w:space="0" w:color="auto"/>
              <w:bottom w:val="single" w:sz="6" w:space="0" w:color="auto"/>
              <w:right w:val="single" w:sz="6" w:space="0" w:color="auto"/>
            </w:tcBorders>
          </w:tcPr>
          <w:p w14:paraId="2D0BD9FD"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1</w:t>
            </w:r>
          </w:p>
        </w:tc>
        <w:tc>
          <w:tcPr>
            <w:tcW w:w="1149" w:type="dxa"/>
            <w:gridSpan w:val="2"/>
            <w:tcBorders>
              <w:top w:val="single" w:sz="6" w:space="0" w:color="auto"/>
              <w:left w:val="double" w:sz="6" w:space="0" w:color="auto"/>
              <w:bottom w:val="single" w:sz="6" w:space="0" w:color="auto"/>
              <w:right w:val="single" w:sz="6" w:space="0" w:color="auto"/>
            </w:tcBorders>
          </w:tcPr>
          <w:p w14:paraId="3AB685CB" w14:textId="77777777" w:rsidR="00060CFA" w:rsidRPr="005D239D" w:rsidRDefault="00060CFA" w:rsidP="00F93759">
            <w:pPr>
              <w:ind w:right="0"/>
              <w:rPr>
                <w:rFonts w:ascii="Arial" w:hAnsi="Arial" w:cs="Arial"/>
                <w:sz w:val="18"/>
                <w:szCs w:val="21"/>
                <w:lang w:bidi="ar-SA"/>
              </w:rPr>
            </w:pPr>
            <w:r w:rsidRPr="005D239D">
              <w:rPr>
                <w:rFonts w:ascii="Arial" w:hAnsi="Arial" w:cs="Arial"/>
                <w:sz w:val="18"/>
                <w:szCs w:val="21"/>
                <w:lang w:bidi="ar-SA"/>
              </w:rPr>
              <w:t>Chap. 7</w:t>
            </w:r>
          </w:p>
        </w:tc>
        <w:tc>
          <w:tcPr>
            <w:tcW w:w="620" w:type="dxa"/>
            <w:tcBorders>
              <w:top w:val="single" w:sz="6" w:space="0" w:color="auto"/>
              <w:left w:val="single" w:sz="6" w:space="0" w:color="auto"/>
              <w:bottom w:val="single" w:sz="6" w:space="0" w:color="auto"/>
              <w:right w:val="single" w:sz="6" w:space="0" w:color="auto"/>
            </w:tcBorders>
          </w:tcPr>
          <w:p w14:paraId="07379025"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2</w:t>
            </w:r>
          </w:p>
        </w:tc>
        <w:tc>
          <w:tcPr>
            <w:tcW w:w="663" w:type="dxa"/>
            <w:tcBorders>
              <w:top w:val="single" w:sz="6" w:space="0" w:color="auto"/>
              <w:left w:val="single" w:sz="6" w:space="0" w:color="auto"/>
              <w:bottom w:val="single" w:sz="6" w:space="0" w:color="auto"/>
              <w:right w:val="single" w:sz="6" w:space="0" w:color="auto"/>
            </w:tcBorders>
          </w:tcPr>
          <w:p w14:paraId="79A19548"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6</w:t>
            </w:r>
          </w:p>
        </w:tc>
        <w:tc>
          <w:tcPr>
            <w:tcW w:w="738" w:type="dxa"/>
            <w:tcBorders>
              <w:top w:val="single" w:sz="6" w:space="0" w:color="auto"/>
              <w:left w:val="single" w:sz="6" w:space="0" w:color="auto"/>
              <w:bottom w:val="single" w:sz="6" w:space="0" w:color="auto"/>
              <w:right w:val="single" w:sz="6" w:space="0" w:color="auto"/>
            </w:tcBorders>
          </w:tcPr>
          <w:p w14:paraId="46E8F40D"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4</w:t>
            </w:r>
          </w:p>
        </w:tc>
      </w:tr>
      <w:tr w:rsidR="00060CFA" w:rsidRPr="005D239D" w14:paraId="306FF9C1" w14:textId="77777777" w:rsidTr="00060CFA">
        <w:tblPrEx>
          <w:tblCellMar>
            <w:top w:w="0" w:type="dxa"/>
            <w:bottom w:w="0" w:type="dxa"/>
          </w:tblCellMar>
        </w:tblPrEx>
        <w:trPr>
          <w:cantSplit/>
          <w:jc w:val="right"/>
        </w:trPr>
        <w:tc>
          <w:tcPr>
            <w:tcW w:w="1710" w:type="dxa"/>
            <w:tcBorders>
              <w:top w:val="single" w:sz="6" w:space="0" w:color="auto"/>
              <w:left w:val="single" w:sz="6" w:space="0" w:color="auto"/>
              <w:bottom w:val="single" w:sz="6" w:space="0" w:color="auto"/>
              <w:right w:val="single" w:sz="6" w:space="0" w:color="auto"/>
            </w:tcBorders>
          </w:tcPr>
          <w:p w14:paraId="56071F4B" w14:textId="77777777" w:rsidR="00060CFA" w:rsidRPr="005D239D" w:rsidRDefault="00060CFA" w:rsidP="00F93759">
            <w:pPr>
              <w:ind w:right="-10"/>
              <w:jc w:val="center"/>
              <w:rPr>
                <w:rFonts w:ascii="Arial" w:hAnsi="Arial" w:cs="Arial"/>
                <w:sz w:val="18"/>
                <w:szCs w:val="21"/>
              </w:rPr>
            </w:pPr>
          </w:p>
        </w:tc>
        <w:tc>
          <w:tcPr>
            <w:tcW w:w="903" w:type="dxa"/>
            <w:tcBorders>
              <w:top w:val="single" w:sz="6" w:space="0" w:color="auto"/>
              <w:left w:val="single" w:sz="6" w:space="0" w:color="auto"/>
              <w:bottom w:val="single" w:sz="6" w:space="0" w:color="auto"/>
              <w:right w:val="single" w:sz="6" w:space="0" w:color="auto"/>
            </w:tcBorders>
          </w:tcPr>
          <w:p w14:paraId="6A4875CE"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8</w:t>
            </w:r>
          </w:p>
        </w:tc>
        <w:tc>
          <w:tcPr>
            <w:tcW w:w="1269" w:type="dxa"/>
            <w:tcBorders>
              <w:top w:val="single" w:sz="6" w:space="0" w:color="auto"/>
              <w:left w:val="single" w:sz="6" w:space="0" w:color="auto"/>
              <w:bottom w:val="single" w:sz="6" w:space="0" w:color="auto"/>
              <w:right w:val="single" w:sz="6" w:space="0" w:color="auto"/>
            </w:tcBorders>
          </w:tcPr>
          <w:p w14:paraId="78DC5FCF"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Heb. 3:13</w:t>
            </w:r>
          </w:p>
        </w:tc>
        <w:tc>
          <w:tcPr>
            <w:tcW w:w="630" w:type="dxa"/>
            <w:tcBorders>
              <w:top w:val="single" w:sz="6" w:space="0" w:color="auto"/>
              <w:left w:val="single" w:sz="6" w:space="0" w:color="auto"/>
              <w:bottom w:val="single" w:sz="6" w:space="0" w:color="auto"/>
              <w:right w:val="single" w:sz="6" w:space="0" w:color="auto"/>
            </w:tcBorders>
          </w:tcPr>
          <w:p w14:paraId="395491B2"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4</w:t>
            </w:r>
          </w:p>
        </w:tc>
        <w:tc>
          <w:tcPr>
            <w:tcW w:w="630" w:type="dxa"/>
            <w:tcBorders>
              <w:top w:val="single" w:sz="6" w:space="0" w:color="auto"/>
              <w:left w:val="single" w:sz="6" w:space="0" w:color="auto"/>
              <w:bottom w:val="single" w:sz="6" w:space="0" w:color="auto"/>
              <w:right w:val="single" w:sz="6" w:space="0" w:color="auto"/>
            </w:tcBorders>
          </w:tcPr>
          <w:p w14:paraId="7C661920"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6</w:t>
            </w:r>
          </w:p>
        </w:tc>
        <w:tc>
          <w:tcPr>
            <w:tcW w:w="630" w:type="dxa"/>
            <w:tcBorders>
              <w:top w:val="single" w:sz="6" w:space="0" w:color="auto"/>
              <w:left w:val="single" w:sz="6" w:space="0" w:color="auto"/>
              <w:bottom w:val="single" w:sz="6" w:space="0" w:color="auto"/>
              <w:right w:val="single" w:sz="6" w:space="0" w:color="auto"/>
            </w:tcBorders>
          </w:tcPr>
          <w:p w14:paraId="73DEDB0E"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2</w:t>
            </w:r>
          </w:p>
        </w:tc>
        <w:tc>
          <w:tcPr>
            <w:tcW w:w="1149" w:type="dxa"/>
            <w:gridSpan w:val="2"/>
            <w:tcBorders>
              <w:top w:val="single" w:sz="6" w:space="0" w:color="auto"/>
              <w:left w:val="double" w:sz="6" w:space="0" w:color="auto"/>
              <w:bottom w:val="single" w:sz="6" w:space="0" w:color="auto"/>
              <w:right w:val="single" w:sz="6" w:space="0" w:color="auto"/>
            </w:tcBorders>
          </w:tcPr>
          <w:p w14:paraId="4786A0A5" w14:textId="77777777" w:rsidR="00060CFA" w:rsidRPr="005D239D" w:rsidRDefault="00060CFA" w:rsidP="00F93759">
            <w:pPr>
              <w:ind w:right="0"/>
              <w:rPr>
                <w:rFonts w:ascii="Arial" w:hAnsi="Arial" w:cs="Arial"/>
                <w:sz w:val="18"/>
                <w:szCs w:val="21"/>
                <w:lang w:bidi="ar-SA"/>
              </w:rPr>
            </w:pPr>
            <w:r w:rsidRPr="005D239D">
              <w:rPr>
                <w:rFonts w:ascii="Arial" w:hAnsi="Arial" w:cs="Arial"/>
                <w:sz w:val="18"/>
                <w:szCs w:val="21"/>
                <w:lang w:bidi="ar-SA"/>
              </w:rPr>
              <w:t>Chap. 8</w:t>
            </w:r>
          </w:p>
        </w:tc>
        <w:tc>
          <w:tcPr>
            <w:tcW w:w="620" w:type="dxa"/>
            <w:tcBorders>
              <w:top w:val="single" w:sz="6" w:space="0" w:color="auto"/>
              <w:left w:val="single" w:sz="6" w:space="0" w:color="auto"/>
              <w:bottom w:val="single" w:sz="6" w:space="0" w:color="auto"/>
              <w:right w:val="single" w:sz="6" w:space="0" w:color="auto"/>
            </w:tcBorders>
          </w:tcPr>
          <w:p w14:paraId="12CDBDD3"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3</w:t>
            </w:r>
          </w:p>
        </w:tc>
        <w:tc>
          <w:tcPr>
            <w:tcW w:w="663" w:type="dxa"/>
            <w:tcBorders>
              <w:top w:val="single" w:sz="6" w:space="0" w:color="auto"/>
              <w:left w:val="single" w:sz="6" w:space="0" w:color="auto"/>
              <w:bottom w:val="single" w:sz="6" w:space="0" w:color="auto"/>
              <w:right w:val="single" w:sz="6" w:space="0" w:color="auto"/>
            </w:tcBorders>
          </w:tcPr>
          <w:p w14:paraId="79F7FFFF"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7</w:t>
            </w:r>
          </w:p>
        </w:tc>
        <w:tc>
          <w:tcPr>
            <w:tcW w:w="738" w:type="dxa"/>
            <w:tcBorders>
              <w:top w:val="single" w:sz="6" w:space="0" w:color="auto"/>
              <w:left w:val="single" w:sz="6" w:space="0" w:color="auto"/>
              <w:bottom w:val="single" w:sz="6" w:space="0" w:color="auto"/>
              <w:right w:val="single" w:sz="6" w:space="0" w:color="auto"/>
            </w:tcBorders>
          </w:tcPr>
          <w:p w14:paraId="3A24CA41" w14:textId="77777777" w:rsidR="00060CFA" w:rsidRPr="005D239D" w:rsidRDefault="00060CFA" w:rsidP="00F93759">
            <w:pPr>
              <w:ind w:right="0"/>
              <w:jc w:val="center"/>
              <w:rPr>
                <w:rFonts w:ascii="Arial" w:hAnsi="Arial" w:cs="Arial"/>
                <w:sz w:val="18"/>
                <w:szCs w:val="21"/>
                <w:lang w:bidi="ar-SA"/>
              </w:rPr>
            </w:pPr>
            <w:r w:rsidRPr="005D239D">
              <w:rPr>
                <w:rFonts w:ascii="Arial" w:hAnsi="Arial" w:cs="Arial"/>
                <w:sz w:val="18"/>
                <w:szCs w:val="21"/>
                <w:lang w:bidi="ar-SA"/>
              </w:rPr>
              <w:t>5</w:t>
            </w:r>
          </w:p>
        </w:tc>
      </w:tr>
    </w:tbl>
    <w:p w14:paraId="52CD284B" w14:textId="77777777" w:rsidR="00060CFA" w:rsidRPr="005D239D" w:rsidRDefault="00060CFA" w:rsidP="006F28DC">
      <w:pPr>
        <w:tabs>
          <w:tab w:val="left" w:pos="3140"/>
          <w:tab w:val="left" w:pos="7640"/>
        </w:tabs>
        <w:ind w:left="1180" w:hanging="420"/>
        <w:rPr>
          <w:rFonts w:ascii="Arial" w:hAnsi="Arial" w:cs="Arial"/>
          <w:sz w:val="16"/>
          <w:szCs w:val="18"/>
        </w:rPr>
      </w:pPr>
    </w:p>
    <w:p w14:paraId="238FB484" w14:textId="77777777" w:rsidR="00060CFA" w:rsidRPr="005D239D" w:rsidRDefault="00060CFA" w:rsidP="006F28DC">
      <w:pPr>
        <w:tabs>
          <w:tab w:val="left" w:pos="3140"/>
          <w:tab w:val="left" w:pos="7640"/>
        </w:tabs>
        <w:ind w:left="1180" w:hanging="420"/>
        <w:rPr>
          <w:rFonts w:ascii="Arial" w:hAnsi="Arial" w:cs="Arial"/>
          <w:sz w:val="16"/>
          <w:szCs w:val="18"/>
        </w:rPr>
      </w:pPr>
    </w:p>
    <w:p w14:paraId="5B0CFBAD" w14:textId="77777777" w:rsidR="00407571" w:rsidRPr="005D239D" w:rsidRDefault="00407571" w:rsidP="00407571">
      <w:pPr>
        <w:tabs>
          <w:tab w:val="left" w:pos="6480"/>
        </w:tabs>
        <w:ind w:left="20" w:right="-940"/>
        <w:jc w:val="left"/>
        <w:rPr>
          <w:rFonts w:ascii="Arial" w:hAnsi="Arial" w:cs="Arial"/>
          <w:b/>
          <w:sz w:val="32"/>
          <w:szCs w:val="18"/>
        </w:rPr>
      </w:pPr>
      <w:r w:rsidRPr="005D239D">
        <w:rPr>
          <w:rFonts w:ascii="Arial" w:hAnsi="Arial" w:cs="Arial"/>
          <w:b/>
          <w:sz w:val="32"/>
          <w:szCs w:val="18"/>
        </w:rPr>
        <w:t>8 x 2</w:t>
      </w:r>
      <w:r w:rsidR="00992403" w:rsidRPr="005D239D">
        <w:rPr>
          <w:rFonts w:ascii="Arial" w:hAnsi="Arial" w:cs="Arial"/>
          <w:b/>
          <w:sz w:val="32"/>
          <w:szCs w:val="18"/>
        </w:rPr>
        <w:t xml:space="preserve"> or actually 8 x 3 as </w:t>
      </w:r>
      <w:r w:rsidR="00A34332" w:rsidRPr="005D239D">
        <w:rPr>
          <w:rFonts w:ascii="Arial" w:hAnsi="Arial" w:cs="Arial"/>
          <w:b/>
          <w:sz w:val="32"/>
          <w:szCs w:val="18"/>
        </w:rPr>
        <w:t>3rd</w:t>
      </w:r>
      <w:r w:rsidR="00992403" w:rsidRPr="005D239D">
        <w:rPr>
          <w:rFonts w:ascii="Arial" w:hAnsi="Arial" w:cs="Arial"/>
          <w:b/>
          <w:sz w:val="32"/>
          <w:szCs w:val="18"/>
        </w:rPr>
        <w:t xml:space="preserve"> sermon with same evaluator as </w:t>
      </w:r>
      <w:r w:rsidR="00A34332" w:rsidRPr="005D239D">
        <w:rPr>
          <w:rFonts w:ascii="Arial" w:hAnsi="Arial" w:cs="Arial"/>
          <w:b/>
          <w:sz w:val="32"/>
          <w:szCs w:val="18"/>
        </w:rPr>
        <w:t>1st</w:t>
      </w:r>
    </w:p>
    <w:tbl>
      <w:tblPr>
        <w:tblW w:w="9272" w:type="dxa"/>
        <w:tblInd w:w="80" w:type="dxa"/>
        <w:tblLayout w:type="fixed"/>
        <w:tblCellMar>
          <w:left w:w="80" w:type="dxa"/>
          <w:right w:w="80" w:type="dxa"/>
        </w:tblCellMar>
        <w:tblLook w:val="0000" w:firstRow="0" w:lastRow="0" w:firstColumn="0" w:lastColumn="0" w:noHBand="0" w:noVBand="0"/>
      </w:tblPr>
      <w:tblGrid>
        <w:gridCol w:w="1710"/>
        <w:gridCol w:w="990"/>
        <w:gridCol w:w="630"/>
        <w:gridCol w:w="630"/>
        <w:gridCol w:w="630"/>
        <w:gridCol w:w="810"/>
        <w:gridCol w:w="990"/>
        <w:gridCol w:w="779"/>
        <w:gridCol w:w="663"/>
        <w:gridCol w:w="630"/>
        <w:gridCol w:w="810"/>
      </w:tblGrid>
      <w:tr w:rsidR="00407571" w:rsidRPr="005D239D" w14:paraId="5B59239D" w14:textId="77777777">
        <w:tblPrEx>
          <w:tblCellMar>
            <w:top w:w="0" w:type="dxa"/>
            <w:bottom w:w="0" w:type="dxa"/>
          </w:tblCellMar>
        </w:tblPrEx>
        <w:trPr>
          <w:cantSplit/>
          <w:trHeight w:val="327"/>
        </w:trPr>
        <w:tc>
          <w:tcPr>
            <w:tcW w:w="1710" w:type="dxa"/>
            <w:tcBorders>
              <w:top w:val="single" w:sz="6" w:space="0" w:color="auto"/>
              <w:left w:val="single" w:sz="6" w:space="0" w:color="auto"/>
              <w:bottom w:val="single" w:sz="6" w:space="0" w:color="auto"/>
            </w:tcBorders>
            <w:shd w:val="clear" w:color="auto" w:fill="000000"/>
          </w:tcPr>
          <w:p w14:paraId="1C1FFFE1" w14:textId="77777777" w:rsidR="00407571" w:rsidRPr="005D239D" w:rsidRDefault="00407571" w:rsidP="00407571">
            <w:pPr>
              <w:spacing w:before="240"/>
              <w:ind w:right="-10"/>
              <w:rPr>
                <w:rFonts w:ascii="Arial" w:hAnsi="Arial" w:cs="Arial"/>
                <w:sz w:val="22"/>
                <w:szCs w:val="18"/>
              </w:rPr>
            </w:pPr>
            <w:r w:rsidRPr="005D239D">
              <w:rPr>
                <w:rFonts w:ascii="Arial" w:hAnsi="Arial" w:cs="Arial"/>
                <w:sz w:val="22"/>
                <w:szCs w:val="18"/>
              </w:rPr>
              <w:br w:type="page"/>
            </w:r>
          </w:p>
        </w:tc>
        <w:tc>
          <w:tcPr>
            <w:tcW w:w="3690" w:type="dxa"/>
            <w:gridSpan w:val="5"/>
            <w:tcBorders>
              <w:top w:val="single" w:sz="6" w:space="0" w:color="auto"/>
              <w:left w:val="single" w:sz="6" w:space="0" w:color="auto"/>
              <w:bottom w:val="single" w:sz="6" w:space="0" w:color="auto"/>
            </w:tcBorders>
            <w:shd w:val="clear" w:color="auto" w:fill="000000"/>
          </w:tcPr>
          <w:p w14:paraId="12A82106" w14:textId="77777777" w:rsidR="00407571" w:rsidRPr="005D239D" w:rsidRDefault="00407571" w:rsidP="00407571">
            <w:pPr>
              <w:ind w:right="-10"/>
              <w:jc w:val="center"/>
              <w:rPr>
                <w:rFonts w:ascii="Arial" w:hAnsi="Arial" w:cs="Arial"/>
                <w:szCs w:val="18"/>
              </w:rPr>
            </w:pPr>
            <w:r w:rsidRPr="005D239D">
              <w:rPr>
                <w:rFonts w:ascii="Arial" w:hAnsi="Arial" w:cs="Arial"/>
                <w:szCs w:val="18"/>
              </w:rPr>
              <w:t>Narrative &amp; Final Sermons</w:t>
            </w:r>
          </w:p>
        </w:tc>
        <w:tc>
          <w:tcPr>
            <w:tcW w:w="3872" w:type="dxa"/>
            <w:gridSpan w:val="5"/>
            <w:tcBorders>
              <w:top w:val="single" w:sz="6" w:space="0" w:color="auto"/>
              <w:left w:val="double" w:sz="6" w:space="0" w:color="auto"/>
              <w:bottom w:val="single" w:sz="6" w:space="0" w:color="auto"/>
              <w:right w:val="single" w:sz="6" w:space="0" w:color="auto"/>
            </w:tcBorders>
            <w:shd w:val="clear" w:color="auto" w:fill="000000"/>
          </w:tcPr>
          <w:p w14:paraId="5707A531" w14:textId="77777777" w:rsidR="00407571" w:rsidRPr="005D239D" w:rsidRDefault="00407571" w:rsidP="00407571">
            <w:pPr>
              <w:ind w:right="-10"/>
              <w:jc w:val="center"/>
              <w:rPr>
                <w:rFonts w:ascii="Arial" w:hAnsi="Arial" w:cs="Arial"/>
                <w:szCs w:val="18"/>
              </w:rPr>
            </w:pPr>
            <w:r w:rsidRPr="005D239D">
              <w:rPr>
                <w:rFonts w:ascii="Arial" w:hAnsi="Arial" w:cs="Arial"/>
                <w:szCs w:val="18"/>
              </w:rPr>
              <w:t>Topical Sermons</w:t>
            </w:r>
          </w:p>
        </w:tc>
      </w:tr>
      <w:tr w:rsidR="00407571" w:rsidRPr="005D239D" w14:paraId="5FE332A5"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05B81D9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Speaker’s</w:t>
            </w:r>
          </w:p>
          <w:p w14:paraId="0353343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Name</w:t>
            </w:r>
          </w:p>
        </w:tc>
        <w:tc>
          <w:tcPr>
            <w:tcW w:w="990" w:type="dxa"/>
            <w:tcBorders>
              <w:top w:val="single" w:sz="6" w:space="0" w:color="auto"/>
              <w:left w:val="single" w:sz="6" w:space="0" w:color="auto"/>
              <w:bottom w:val="single" w:sz="6" w:space="0" w:color="auto"/>
              <w:right w:val="single" w:sz="6" w:space="0" w:color="auto"/>
            </w:tcBorders>
          </w:tcPr>
          <w:p w14:paraId="2A071B7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Speaker</w:t>
            </w:r>
          </w:p>
          <w:p w14:paraId="6DB4826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w:t>
            </w:r>
          </w:p>
        </w:tc>
        <w:tc>
          <w:tcPr>
            <w:tcW w:w="630" w:type="dxa"/>
            <w:tcBorders>
              <w:top w:val="single" w:sz="6" w:space="0" w:color="auto"/>
              <w:left w:val="single" w:sz="6" w:space="0" w:color="auto"/>
              <w:bottom w:val="single" w:sz="6" w:space="0" w:color="auto"/>
              <w:right w:val="single" w:sz="6" w:space="0" w:color="auto"/>
            </w:tcBorders>
          </w:tcPr>
          <w:p w14:paraId="40FAF39F"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1st</w:t>
            </w:r>
          </w:p>
          <w:p w14:paraId="7660E49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630" w:type="dxa"/>
            <w:tcBorders>
              <w:top w:val="single" w:sz="6" w:space="0" w:color="auto"/>
              <w:left w:val="single" w:sz="6" w:space="0" w:color="auto"/>
              <w:bottom w:val="single" w:sz="6" w:space="0" w:color="auto"/>
              <w:right w:val="single" w:sz="6" w:space="0" w:color="auto"/>
            </w:tcBorders>
          </w:tcPr>
          <w:p w14:paraId="7E2D654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2nd</w:t>
            </w:r>
          </w:p>
          <w:p w14:paraId="2E93C73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630" w:type="dxa"/>
            <w:tcBorders>
              <w:top w:val="single" w:sz="6" w:space="0" w:color="auto"/>
              <w:left w:val="single" w:sz="6" w:space="0" w:color="auto"/>
              <w:bottom w:val="single" w:sz="6" w:space="0" w:color="auto"/>
              <w:right w:val="single" w:sz="6" w:space="0" w:color="auto"/>
            </w:tcBorders>
          </w:tcPr>
          <w:p w14:paraId="764D474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3rd</w:t>
            </w:r>
          </w:p>
          <w:p w14:paraId="0DB4CD55"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810" w:type="dxa"/>
            <w:tcBorders>
              <w:top w:val="single" w:sz="6" w:space="0" w:color="auto"/>
              <w:left w:val="single" w:sz="6" w:space="0" w:color="auto"/>
              <w:bottom w:val="single" w:sz="6" w:space="0" w:color="auto"/>
            </w:tcBorders>
          </w:tcPr>
          <w:p w14:paraId="6C35FB7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Video</w:t>
            </w:r>
          </w:p>
        </w:tc>
        <w:tc>
          <w:tcPr>
            <w:tcW w:w="990" w:type="dxa"/>
            <w:tcBorders>
              <w:top w:val="single" w:sz="6" w:space="0" w:color="auto"/>
              <w:left w:val="double" w:sz="6" w:space="0" w:color="auto"/>
              <w:bottom w:val="single" w:sz="6" w:space="0" w:color="auto"/>
              <w:right w:val="single" w:sz="6" w:space="0" w:color="auto"/>
            </w:tcBorders>
          </w:tcPr>
          <w:p w14:paraId="6DFDBA6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Speaker</w:t>
            </w:r>
          </w:p>
          <w:p w14:paraId="39E60DD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w:t>
            </w:r>
          </w:p>
        </w:tc>
        <w:tc>
          <w:tcPr>
            <w:tcW w:w="779" w:type="dxa"/>
            <w:tcBorders>
              <w:top w:val="single" w:sz="6" w:space="0" w:color="auto"/>
              <w:left w:val="single" w:sz="6" w:space="0" w:color="auto"/>
              <w:bottom w:val="single" w:sz="6" w:space="0" w:color="auto"/>
              <w:right w:val="single" w:sz="6" w:space="0" w:color="auto"/>
            </w:tcBorders>
          </w:tcPr>
          <w:p w14:paraId="49AEB386"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1st</w:t>
            </w:r>
          </w:p>
          <w:p w14:paraId="4E29E62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663" w:type="dxa"/>
            <w:tcBorders>
              <w:top w:val="single" w:sz="6" w:space="0" w:color="auto"/>
              <w:left w:val="single" w:sz="6" w:space="0" w:color="auto"/>
              <w:bottom w:val="single" w:sz="6" w:space="0" w:color="auto"/>
              <w:right w:val="single" w:sz="6" w:space="0" w:color="auto"/>
            </w:tcBorders>
          </w:tcPr>
          <w:p w14:paraId="386F7B8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2nd</w:t>
            </w:r>
          </w:p>
          <w:p w14:paraId="27E1B7B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630" w:type="dxa"/>
            <w:tcBorders>
              <w:top w:val="single" w:sz="6" w:space="0" w:color="auto"/>
              <w:left w:val="single" w:sz="6" w:space="0" w:color="auto"/>
              <w:bottom w:val="single" w:sz="6" w:space="0" w:color="auto"/>
              <w:right w:val="single" w:sz="6" w:space="0" w:color="auto"/>
            </w:tcBorders>
          </w:tcPr>
          <w:p w14:paraId="1951B5A2"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3rd</w:t>
            </w:r>
          </w:p>
          <w:p w14:paraId="6EB1CCA2"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810" w:type="dxa"/>
            <w:tcBorders>
              <w:top w:val="single" w:sz="6" w:space="0" w:color="auto"/>
              <w:left w:val="single" w:sz="6" w:space="0" w:color="auto"/>
              <w:bottom w:val="single" w:sz="6" w:space="0" w:color="auto"/>
              <w:right w:val="single" w:sz="6" w:space="0" w:color="auto"/>
            </w:tcBorders>
          </w:tcPr>
          <w:p w14:paraId="3604595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Video</w:t>
            </w:r>
          </w:p>
        </w:tc>
      </w:tr>
      <w:tr w:rsidR="00407571" w:rsidRPr="005D239D" w14:paraId="1259C427"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2A1AC2F4"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bottom w:val="single" w:sz="6" w:space="0" w:color="auto"/>
              <w:right w:val="single" w:sz="6" w:space="0" w:color="auto"/>
            </w:tcBorders>
          </w:tcPr>
          <w:p w14:paraId="5FB5CA6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30" w:type="dxa"/>
            <w:tcBorders>
              <w:top w:val="single" w:sz="6" w:space="0" w:color="auto"/>
              <w:left w:val="single" w:sz="6" w:space="0" w:color="auto"/>
              <w:bottom w:val="single" w:sz="6" w:space="0" w:color="auto"/>
              <w:right w:val="single" w:sz="6" w:space="0" w:color="auto"/>
            </w:tcBorders>
          </w:tcPr>
          <w:p w14:paraId="5C22C15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30" w:type="dxa"/>
            <w:tcBorders>
              <w:top w:val="single" w:sz="6" w:space="0" w:color="auto"/>
              <w:left w:val="single" w:sz="6" w:space="0" w:color="auto"/>
              <w:bottom w:val="single" w:sz="6" w:space="0" w:color="auto"/>
              <w:right w:val="single" w:sz="6" w:space="0" w:color="auto"/>
            </w:tcBorders>
          </w:tcPr>
          <w:p w14:paraId="3C60CE7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30" w:type="dxa"/>
            <w:tcBorders>
              <w:top w:val="single" w:sz="6" w:space="0" w:color="auto"/>
              <w:left w:val="single" w:sz="6" w:space="0" w:color="auto"/>
              <w:bottom w:val="single" w:sz="6" w:space="0" w:color="auto"/>
              <w:right w:val="single" w:sz="6" w:space="0" w:color="auto"/>
            </w:tcBorders>
          </w:tcPr>
          <w:p w14:paraId="68DEC37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810" w:type="dxa"/>
            <w:tcBorders>
              <w:top w:val="single" w:sz="6" w:space="0" w:color="auto"/>
              <w:left w:val="single" w:sz="6" w:space="0" w:color="auto"/>
              <w:bottom w:val="single" w:sz="6" w:space="0" w:color="auto"/>
            </w:tcBorders>
          </w:tcPr>
          <w:p w14:paraId="44FC8FB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990" w:type="dxa"/>
            <w:tcBorders>
              <w:top w:val="single" w:sz="6" w:space="0" w:color="auto"/>
              <w:left w:val="double" w:sz="6" w:space="0" w:color="auto"/>
              <w:bottom w:val="single" w:sz="6" w:space="0" w:color="auto"/>
              <w:right w:val="single" w:sz="6" w:space="0" w:color="auto"/>
            </w:tcBorders>
          </w:tcPr>
          <w:p w14:paraId="2821DB7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779" w:type="dxa"/>
            <w:tcBorders>
              <w:top w:val="single" w:sz="6" w:space="0" w:color="auto"/>
              <w:left w:val="single" w:sz="6" w:space="0" w:color="auto"/>
              <w:bottom w:val="single" w:sz="6" w:space="0" w:color="auto"/>
              <w:right w:val="single" w:sz="6" w:space="0" w:color="auto"/>
            </w:tcBorders>
          </w:tcPr>
          <w:p w14:paraId="35EC128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63" w:type="dxa"/>
            <w:tcBorders>
              <w:top w:val="single" w:sz="6" w:space="0" w:color="auto"/>
              <w:left w:val="single" w:sz="6" w:space="0" w:color="auto"/>
              <w:bottom w:val="single" w:sz="6" w:space="0" w:color="auto"/>
              <w:right w:val="single" w:sz="6" w:space="0" w:color="auto"/>
            </w:tcBorders>
          </w:tcPr>
          <w:p w14:paraId="3C8ECF4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30" w:type="dxa"/>
            <w:tcBorders>
              <w:top w:val="single" w:sz="6" w:space="0" w:color="auto"/>
              <w:left w:val="single" w:sz="6" w:space="0" w:color="auto"/>
              <w:bottom w:val="single" w:sz="6" w:space="0" w:color="auto"/>
              <w:right w:val="single" w:sz="6" w:space="0" w:color="auto"/>
            </w:tcBorders>
          </w:tcPr>
          <w:p w14:paraId="4DB1DC2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810" w:type="dxa"/>
            <w:tcBorders>
              <w:top w:val="single" w:sz="6" w:space="0" w:color="auto"/>
              <w:left w:val="single" w:sz="6" w:space="0" w:color="auto"/>
              <w:bottom w:val="single" w:sz="6" w:space="0" w:color="auto"/>
              <w:right w:val="single" w:sz="6" w:space="0" w:color="auto"/>
            </w:tcBorders>
          </w:tcPr>
          <w:p w14:paraId="3B56F74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r>
      <w:tr w:rsidR="00407571" w:rsidRPr="005D239D" w14:paraId="440B0684" w14:textId="77777777">
        <w:tblPrEx>
          <w:tblCellMar>
            <w:top w:w="0" w:type="dxa"/>
            <w:bottom w:w="0" w:type="dxa"/>
          </w:tblCellMar>
        </w:tblPrEx>
        <w:trPr>
          <w:cantSplit/>
        </w:trPr>
        <w:tc>
          <w:tcPr>
            <w:tcW w:w="1710" w:type="dxa"/>
            <w:tcBorders>
              <w:top w:val="single" w:sz="6" w:space="0" w:color="auto"/>
              <w:left w:val="single" w:sz="6" w:space="0" w:color="auto"/>
              <w:right w:val="single" w:sz="6" w:space="0" w:color="auto"/>
            </w:tcBorders>
          </w:tcPr>
          <w:p w14:paraId="18C6BFB9"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right w:val="single" w:sz="6" w:space="0" w:color="auto"/>
            </w:tcBorders>
          </w:tcPr>
          <w:p w14:paraId="1BB5CE7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30" w:type="dxa"/>
            <w:tcBorders>
              <w:top w:val="single" w:sz="6" w:space="0" w:color="auto"/>
              <w:left w:val="single" w:sz="6" w:space="0" w:color="auto"/>
              <w:right w:val="single" w:sz="6" w:space="0" w:color="auto"/>
            </w:tcBorders>
          </w:tcPr>
          <w:p w14:paraId="28BF405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30" w:type="dxa"/>
            <w:tcBorders>
              <w:top w:val="single" w:sz="6" w:space="0" w:color="auto"/>
              <w:left w:val="single" w:sz="6" w:space="0" w:color="auto"/>
              <w:right w:val="single" w:sz="6" w:space="0" w:color="auto"/>
            </w:tcBorders>
          </w:tcPr>
          <w:p w14:paraId="4C13320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30" w:type="dxa"/>
            <w:tcBorders>
              <w:top w:val="single" w:sz="6" w:space="0" w:color="auto"/>
              <w:left w:val="single" w:sz="6" w:space="0" w:color="auto"/>
              <w:right w:val="single" w:sz="6" w:space="0" w:color="auto"/>
            </w:tcBorders>
          </w:tcPr>
          <w:p w14:paraId="1772FEC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810" w:type="dxa"/>
            <w:tcBorders>
              <w:top w:val="single" w:sz="6" w:space="0" w:color="auto"/>
              <w:left w:val="single" w:sz="6" w:space="0" w:color="auto"/>
            </w:tcBorders>
          </w:tcPr>
          <w:p w14:paraId="31A4CFA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990" w:type="dxa"/>
            <w:tcBorders>
              <w:top w:val="single" w:sz="6" w:space="0" w:color="auto"/>
              <w:left w:val="double" w:sz="6" w:space="0" w:color="auto"/>
              <w:right w:val="single" w:sz="6" w:space="0" w:color="auto"/>
            </w:tcBorders>
          </w:tcPr>
          <w:p w14:paraId="1ABF8F8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779" w:type="dxa"/>
            <w:tcBorders>
              <w:top w:val="single" w:sz="6" w:space="0" w:color="auto"/>
              <w:left w:val="single" w:sz="6" w:space="0" w:color="auto"/>
              <w:right w:val="single" w:sz="6" w:space="0" w:color="auto"/>
            </w:tcBorders>
          </w:tcPr>
          <w:p w14:paraId="41F17DD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63" w:type="dxa"/>
            <w:tcBorders>
              <w:top w:val="single" w:sz="6" w:space="0" w:color="auto"/>
              <w:left w:val="single" w:sz="6" w:space="0" w:color="auto"/>
              <w:right w:val="single" w:sz="6" w:space="0" w:color="auto"/>
            </w:tcBorders>
          </w:tcPr>
          <w:p w14:paraId="687668F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30" w:type="dxa"/>
            <w:tcBorders>
              <w:top w:val="single" w:sz="6" w:space="0" w:color="auto"/>
              <w:left w:val="single" w:sz="6" w:space="0" w:color="auto"/>
              <w:right w:val="single" w:sz="6" w:space="0" w:color="auto"/>
            </w:tcBorders>
          </w:tcPr>
          <w:p w14:paraId="21A6ACB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810" w:type="dxa"/>
            <w:tcBorders>
              <w:top w:val="single" w:sz="6" w:space="0" w:color="auto"/>
              <w:left w:val="single" w:sz="6" w:space="0" w:color="auto"/>
              <w:right w:val="single" w:sz="6" w:space="0" w:color="auto"/>
            </w:tcBorders>
          </w:tcPr>
          <w:p w14:paraId="123CDD8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r>
      <w:tr w:rsidR="00407571" w:rsidRPr="005D239D" w14:paraId="053F155F" w14:textId="77777777">
        <w:tblPrEx>
          <w:tblCellMar>
            <w:top w:w="0" w:type="dxa"/>
            <w:bottom w:w="0" w:type="dxa"/>
          </w:tblCellMar>
        </w:tblPrEx>
        <w:trPr>
          <w:cantSplit/>
        </w:trPr>
        <w:tc>
          <w:tcPr>
            <w:tcW w:w="1710" w:type="dxa"/>
            <w:tcBorders>
              <w:top w:val="single" w:sz="6" w:space="0" w:color="auto"/>
              <w:left w:val="single" w:sz="6" w:space="0" w:color="auto"/>
              <w:right w:val="single" w:sz="6" w:space="0" w:color="auto"/>
            </w:tcBorders>
          </w:tcPr>
          <w:p w14:paraId="7605CF90"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right w:val="single" w:sz="6" w:space="0" w:color="auto"/>
            </w:tcBorders>
          </w:tcPr>
          <w:p w14:paraId="57F8D0C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30" w:type="dxa"/>
            <w:tcBorders>
              <w:top w:val="single" w:sz="6" w:space="0" w:color="auto"/>
              <w:left w:val="single" w:sz="6" w:space="0" w:color="auto"/>
              <w:right w:val="single" w:sz="6" w:space="0" w:color="auto"/>
            </w:tcBorders>
          </w:tcPr>
          <w:p w14:paraId="7F6F54A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30" w:type="dxa"/>
            <w:tcBorders>
              <w:top w:val="single" w:sz="6" w:space="0" w:color="auto"/>
              <w:left w:val="single" w:sz="6" w:space="0" w:color="auto"/>
              <w:right w:val="single" w:sz="6" w:space="0" w:color="auto"/>
            </w:tcBorders>
          </w:tcPr>
          <w:p w14:paraId="6D0FD1D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30" w:type="dxa"/>
            <w:tcBorders>
              <w:top w:val="single" w:sz="6" w:space="0" w:color="auto"/>
              <w:left w:val="single" w:sz="6" w:space="0" w:color="auto"/>
              <w:right w:val="single" w:sz="6" w:space="0" w:color="auto"/>
            </w:tcBorders>
          </w:tcPr>
          <w:p w14:paraId="12F1843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810" w:type="dxa"/>
            <w:tcBorders>
              <w:top w:val="single" w:sz="6" w:space="0" w:color="auto"/>
              <w:left w:val="single" w:sz="6" w:space="0" w:color="auto"/>
            </w:tcBorders>
          </w:tcPr>
          <w:p w14:paraId="5669EF7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990" w:type="dxa"/>
            <w:tcBorders>
              <w:top w:val="single" w:sz="6" w:space="0" w:color="auto"/>
              <w:left w:val="double" w:sz="6" w:space="0" w:color="auto"/>
              <w:right w:val="single" w:sz="6" w:space="0" w:color="auto"/>
            </w:tcBorders>
          </w:tcPr>
          <w:p w14:paraId="3915B9D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779" w:type="dxa"/>
            <w:tcBorders>
              <w:top w:val="single" w:sz="6" w:space="0" w:color="auto"/>
              <w:left w:val="single" w:sz="6" w:space="0" w:color="auto"/>
              <w:right w:val="single" w:sz="6" w:space="0" w:color="auto"/>
            </w:tcBorders>
          </w:tcPr>
          <w:p w14:paraId="1187841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63" w:type="dxa"/>
            <w:tcBorders>
              <w:top w:val="single" w:sz="6" w:space="0" w:color="auto"/>
              <w:left w:val="single" w:sz="6" w:space="0" w:color="auto"/>
              <w:right w:val="single" w:sz="6" w:space="0" w:color="auto"/>
            </w:tcBorders>
          </w:tcPr>
          <w:p w14:paraId="16E31A0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30" w:type="dxa"/>
            <w:tcBorders>
              <w:top w:val="single" w:sz="6" w:space="0" w:color="auto"/>
              <w:left w:val="single" w:sz="6" w:space="0" w:color="auto"/>
              <w:right w:val="single" w:sz="6" w:space="0" w:color="auto"/>
            </w:tcBorders>
          </w:tcPr>
          <w:p w14:paraId="216B71A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810" w:type="dxa"/>
            <w:tcBorders>
              <w:top w:val="single" w:sz="6" w:space="0" w:color="auto"/>
              <w:left w:val="single" w:sz="6" w:space="0" w:color="auto"/>
              <w:right w:val="single" w:sz="6" w:space="0" w:color="auto"/>
            </w:tcBorders>
          </w:tcPr>
          <w:p w14:paraId="31F453C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r>
      <w:tr w:rsidR="00407571" w:rsidRPr="005D239D" w14:paraId="1804E2E3"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60239EB3"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bottom w:val="single" w:sz="6" w:space="0" w:color="auto"/>
              <w:right w:val="single" w:sz="6" w:space="0" w:color="auto"/>
            </w:tcBorders>
          </w:tcPr>
          <w:p w14:paraId="518C13E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30" w:type="dxa"/>
            <w:tcBorders>
              <w:top w:val="single" w:sz="6" w:space="0" w:color="auto"/>
              <w:left w:val="single" w:sz="6" w:space="0" w:color="auto"/>
              <w:bottom w:val="single" w:sz="6" w:space="0" w:color="auto"/>
              <w:right w:val="single" w:sz="6" w:space="0" w:color="auto"/>
            </w:tcBorders>
          </w:tcPr>
          <w:p w14:paraId="05E4DE8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30" w:type="dxa"/>
            <w:tcBorders>
              <w:top w:val="single" w:sz="6" w:space="0" w:color="auto"/>
              <w:left w:val="single" w:sz="6" w:space="0" w:color="auto"/>
              <w:bottom w:val="single" w:sz="6" w:space="0" w:color="auto"/>
              <w:right w:val="single" w:sz="6" w:space="0" w:color="auto"/>
            </w:tcBorders>
          </w:tcPr>
          <w:p w14:paraId="38390DA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30" w:type="dxa"/>
            <w:tcBorders>
              <w:top w:val="single" w:sz="6" w:space="0" w:color="auto"/>
              <w:left w:val="single" w:sz="6" w:space="0" w:color="auto"/>
              <w:bottom w:val="single" w:sz="6" w:space="0" w:color="auto"/>
              <w:right w:val="single" w:sz="6" w:space="0" w:color="auto"/>
            </w:tcBorders>
          </w:tcPr>
          <w:p w14:paraId="7FCD6CC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810" w:type="dxa"/>
            <w:tcBorders>
              <w:top w:val="single" w:sz="6" w:space="0" w:color="auto"/>
              <w:left w:val="single" w:sz="6" w:space="0" w:color="auto"/>
              <w:bottom w:val="single" w:sz="6" w:space="0" w:color="auto"/>
            </w:tcBorders>
          </w:tcPr>
          <w:p w14:paraId="06D2CF1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990" w:type="dxa"/>
            <w:tcBorders>
              <w:top w:val="single" w:sz="6" w:space="0" w:color="auto"/>
              <w:left w:val="double" w:sz="6" w:space="0" w:color="auto"/>
              <w:bottom w:val="single" w:sz="6" w:space="0" w:color="auto"/>
              <w:right w:val="single" w:sz="6" w:space="0" w:color="auto"/>
            </w:tcBorders>
          </w:tcPr>
          <w:p w14:paraId="60601D4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779" w:type="dxa"/>
            <w:tcBorders>
              <w:top w:val="single" w:sz="6" w:space="0" w:color="auto"/>
              <w:left w:val="single" w:sz="6" w:space="0" w:color="auto"/>
              <w:bottom w:val="single" w:sz="6" w:space="0" w:color="auto"/>
              <w:right w:val="single" w:sz="6" w:space="0" w:color="auto"/>
            </w:tcBorders>
          </w:tcPr>
          <w:p w14:paraId="6250A1F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63" w:type="dxa"/>
            <w:tcBorders>
              <w:top w:val="single" w:sz="6" w:space="0" w:color="auto"/>
              <w:left w:val="single" w:sz="6" w:space="0" w:color="auto"/>
              <w:bottom w:val="single" w:sz="6" w:space="0" w:color="auto"/>
              <w:right w:val="single" w:sz="6" w:space="0" w:color="auto"/>
            </w:tcBorders>
          </w:tcPr>
          <w:p w14:paraId="4A621A6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30" w:type="dxa"/>
            <w:tcBorders>
              <w:top w:val="single" w:sz="6" w:space="0" w:color="auto"/>
              <w:left w:val="single" w:sz="6" w:space="0" w:color="auto"/>
              <w:bottom w:val="single" w:sz="6" w:space="0" w:color="auto"/>
              <w:right w:val="single" w:sz="6" w:space="0" w:color="auto"/>
            </w:tcBorders>
          </w:tcPr>
          <w:p w14:paraId="309CD36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810" w:type="dxa"/>
            <w:tcBorders>
              <w:top w:val="single" w:sz="6" w:space="0" w:color="auto"/>
              <w:left w:val="single" w:sz="6" w:space="0" w:color="auto"/>
              <w:bottom w:val="single" w:sz="6" w:space="0" w:color="auto"/>
              <w:right w:val="single" w:sz="6" w:space="0" w:color="auto"/>
            </w:tcBorders>
          </w:tcPr>
          <w:p w14:paraId="0B67611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r>
      <w:tr w:rsidR="00407571" w:rsidRPr="005D239D" w14:paraId="64CC7100"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0E80DA09"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bottom w:val="single" w:sz="6" w:space="0" w:color="auto"/>
              <w:right w:val="single" w:sz="6" w:space="0" w:color="auto"/>
            </w:tcBorders>
          </w:tcPr>
          <w:p w14:paraId="00394E4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30" w:type="dxa"/>
            <w:tcBorders>
              <w:top w:val="single" w:sz="6" w:space="0" w:color="auto"/>
              <w:left w:val="single" w:sz="6" w:space="0" w:color="auto"/>
              <w:bottom w:val="single" w:sz="6" w:space="0" w:color="auto"/>
              <w:right w:val="single" w:sz="6" w:space="0" w:color="auto"/>
            </w:tcBorders>
          </w:tcPr>
          <w:p w14:paraId="317BFC4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30" w:type="dxa"/>
            <w:tcBorders>
              <w:top w:val="single" w:sz="6" w:space="0" w:color="auto"/>
              <w:left w:val="single" w:sz="6" w:space="0" w:color="auto"/>
              <w:bottom w:val="single" w:sz="6" w:space="0" w:color="auto"/>
              <w:right w:val="single" w:sz="6" w:space="0" w:color="auto"/>
            </w:tcBorders>
          </w:tcPr>
          <w:p w14:paraId="7C8A733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30" w:type="dxa"/>
            <w:tcBorders>
              <w:top w:val="single" w:sz="6" w:space="0" w:color="auto"/>
              <w:left w:val="single" w:sz="6" w:space="0" w:color="auto"/>
              <w:bottom w:val="single" w:sz="6" w:space="0" w:color="auto"/>
              <w:right w:val="single" w:sz="6" w:space="0" w:color="auto"/>
            </w:tcBorders>
          </w:tcPr>
          <w:p w14:paraId="667295B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810" w:type="dxa"/>
            <w:tcBorders>
              <w:top w:val="single" w:sz="6" w:space="0" w:color="auto"/>
              <w:left w:val="single" w:sz="6" w:space="0" w:color="auto"/>
              <w:bottom w:val="single" w:sz="6" w:space="0" w:color="auto"/>
            </w:tcBorders>
          </w:tcPr>
          <w:p w14:paraId="54E56E4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990" w:type="dxa"/>
            <w:tcBorders>
              <w:top w:val="single" w:sz="6" w:space="0" w:color="auto"/>
              <w:left w:val="double" w:sz="6" w:space="0" w:color="auto"/>
              <w:bottom w:val="single" w:sz="6" w:space="0" w:color="auto"/>
              <w:right w:val="single" w:sz="6" w:space="0" w:color="auto"/>
            </w:tcBorders>
          </w:tcPr>
          <w:p w14:paraId="00C3B45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779" w:type="dxa"/>
            <w:tcBorders>
              <w:top w:val="single" w:sz="6" w:space="0" w:color="auto"/>
              <w:left w:val="single" w:sz="6" w:space="0" w:color="auto"/>
              <w:bottom w:val="single" w:sz="6" w:space="0" w:color="auto"/>
              <w:right w:val="single" w:sz="6" w:space="0" w:color="auto"/>
            </w:tcBorders>
          </w:tcPr>
          <w:p w14:paraId="6EEA49B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63" w:type="dxa"/>
            <w:tcBorders>
              <w:top w:val="single" w:sz="6" w:space="0" w:color="auto"/>
              <w:left w:val="single" w:sz="6" w:space="0" w:color="auto"/>
              <w:bottom w:val="single" w:sz="6" w:space="0" w:color="auto"/>
              <w:right w:val="single" w:sz="6" w:space="0" w:color="auto"/>
            </w:tcBorders>
          </w:tcPr>
          <w:p w14:paraId="2D19EE3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30" w:type="dxa"/>
            <w:tcBorders>
              <w:top w:val="single" w:sz="6" w:space="0" w:color="auto"/>
              <w:left w:val="single" w:sz="6" w:space="0" w:color="auto"/>
              <w:bottom w:val="single" w:sz="6" w:space="0" w:color="auto"/>
              <w:right w:val="single" w:sz="6" w:space="0" w:color="auto"/>
            </w:tcBorders>
          </w:tcPr>
          <w:p w14:paraId="56D443A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810" w:type="dxa"/>
            <w:tcBorders>
              <w:top w:val="single" w:sz="6" w:space="0" w:color="auto"/>
              <w:left w:val="single" w:sz="6" w:space="0" w:color="auto"/>
              <w:bottom w:val="single" w:sz="6" w:space="0" w:color="auto"/>
              <w:right w:val="single" w:sz="6" w:space="0" w:color="auto"/>
            </w:tcBorders>
          </w:tcPr>
          <w:p w14:paraId="2833C2F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r>
      <w:tr w:rsidR="00407571" w:rsidRPr="005D239D" w14:paraId="011D3930" w14:textId="77777777">
        <w:tblPrEx>
          <w:tblCellMar>
            <w:top w:w="0" w:type="dxa"/>
            <w:bottom w:w="0" w:type="dxa"/>
          </w:tblCellMar>
        </w:tblPrEx>
        <w:trPr>
          <w:cantSplit/>
        </w:trPr>
        <w:tc>
          <w:tcPr>
            <w:tcW w:w="1710" w:type="dxa"/>
            <w:tcBorders>
              <w:top w:val="single" w:sz="6" w:space="0" w:color="auto"/>
              <w:left w:val="single" w:sz="6" w:space="0" w:color="auto"/>
              <w:right w:val="single" w:sz="6" w:space="0" w:color="auto"/>
            </w:tcBorders>
          </w:tcPr>
          <w:p w14:paraId="1217E7F7"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right w:val="single" w:sz="6" w:space="0" w:color="auto"/>
            </w:tcBorders>
          </w:tcPr>
          <w:p w14:paraId="3A2AB5D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30" w:type="dxa"/>
            <w:tcBorders>
              <w:top w:val="single" w:sz="6" w:space="0" w:color="auto"/>
              <w:left w:val="single" w:sz="6" w:space="0" w:color="auto"/>
              <w:right w:val="single" w:sz="6" w:space="0" w:color="auto"/>
            </w:tcBorders>
          </w:tcPr>
          <w:p w14:paraId="138EBB0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30" w:type="dxa"/>
            <w:tcBorders>
              <w:top w:val="single" w:sz="6" w:space="0" w:color="auto"/>
              <w:left w:val="single" w:sz="6" w:space="0" w:color="auto"/>
              <w:right w:val="single" w:sz="6" w:space="0" w:color="auto"/>
            </w:tcBorders>
          </w:tcPr>
          <w:p w14:paraId="65AA68D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30" w:type="dxa"/>
            <w:tcBorders>
              <w:top w:val="single" w:sz="6" w:space="0" w:color="auto"/>
              <w:left w:val="single" w:sz="6" w:space="0" w:color="auto"/>
              <w:right w:val="single" w:sz="6" w:space="0" w:color="auto"/>
            </w:tcBorders>
          </w:tcPr>
          <w:p w14:paraId="5584E3C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810" w:type="dxa"/>
            <w:tcBorders>
              <w:top w:val="single" w:sz="6" w:space="0" w:color="auto"/>
              <w:left w:val="single" w:sz="6" w:space="0" w:color="auto"/>
            </w:tcBorders>
          </w:tcPr>
          <w:p w14:paraId="662279A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990" w:type="dxa"/>
            <w:tcBorders>
              <w:top w:val="single" w:sz="6" w:space="0" w:color="auto"/>
              <w:left w:val="double" w:sz="6" w:space="0" w:color="auto"/>
              <w:right w:val="single" w:sz="6" w:space="0" w:color="auto"/>
            </w:tcBorders>
          </w:tcPr>
          <w:p w14:paraId="53A1858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779" w:type="dxa"/>
            <w:tcBorders>
              <w:top w:val="single" w:sz="6" w:space="0" w:color="auto"/>
              <w:left w:val="single" w:sz="6" w:space="0" w:color="auto"/>
              <w:right w:val="single" w:sz="6" w:space="0" w:color="auto"/>
            </w:tcBorders>
          </w:tcPr>
          <w:p w14:paraId="768D97E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63" w:type="dxa"/>
            <w:tcBorders>
              <w:top w:val="single" w:sz="6" w:space="0" w:color="auto"/>
              <w:left w:val="single" w:sz="6" w:space="0" w:color="auto"/>
              <w:right w:val="single" w:sz="6" w:space="0" w:color="auto"/>
            </w:tcBorders>
          </w:tcPr>
          <w:p w14:paraId="3108D09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30" w:type="dxa"/>
            <w:tcBorders>
              <w:top w:val="single" w:sz="6" w:space="0" w:color="auto"/>
              <w:left w:val="single" w:sz="6" w:space="0" w:color="auto"/>
              <w:right w:val="single" w:sz="6" w:space="0" w:color="auto"/>
            </w:tcBorders>
          </w:tcPr>
          <w:p w14:paraId="3A37AEC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810" w:type="dxa"/>
            <w:tcBorders>
              <w:top w:val="single" w:sz="6" w:space="0" w:color="auto"/>
              <w:left w:val="single" w:sz="6" w:space="0" w:color="auto"/>
              <w:right w:val="single" w:sz="6" w:space="0" w:color="auto"/>
            </w:tcBorders>
          </w:tcPr>
          <w:p w14:paraId="0539451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r>
      <w:tr w:rsidR="00407571" w:rsidRPr="005D239D" w14:paraId="214A6D8E"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59279D22"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bottom w:val="single" w:sz="6" w:space="0" w:color="auto"/>
              <w:right w:val="single" w:sz="6" w:space="0" w:color="auto"/>
            </w:tcBorders>
          </w:tcPr>
          <w:p w14:paraId="5FC4121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30" w:type="dxa"/>
            <w:tcBorders>
              <w:top w:val="single" w:sz="6" w:space="0" w:color="auto"/>
              <w:left w:val="single" w:sz="6" w:space="0" w:color="auto"/>
              <w:bottom w:val="single" w:sz="6" w:space="0" w:color="auto"/>
              <w:right w:val="single" w:sz="6" w:space="0" w:color="auto"/>
            </w:tcBorders>
          </w:tcPr>
          <w:p w14:paraId="7FF7FC5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30" w:type="dxa"/>
            <w:tcBorders>
              <w:top w:val="single" w:sz="6" w:space="0" w:color="auto"/>
              <w:left w:val="single" w:sz="6" w:space="0" w:color="auto"/>
              <w:bottom w:val="single" w:sz="6" w:space="0" w:color="auto"/>
              <w:right w:val="single" w:sz="6" w:space="0" w:color="auto"/>
            </w:tcBorders>
          </w:tcPr>
          <w:p w14:paraId="6799521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30" w:type="dxa"/>
            <w:tcBorders>
              <w:top w:val="single" w:sz="6" w:space="0" w:color="auto"/>
              <w:left w:val="single" w:sz="6" w:space="0" w:color="auto"/>
              <w:bottom w:val="single" w:sz="6" w:space="0" w:color="auto"/>
              <w:right w:val="single" w:sz="6" w:space="0" w:color="auto"/>
            </w:tcBorders>
          </w:tcPr>
          <w:p w14:paraId="7FEF92D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810" w:type="dxa"/>
            <w:tcBorders>
              <w:top w:val="single" w:sz="6" w:space="0" w:color="auto"/>
              <w:left w:val="single" w:sz="6" w:space="0" w:color="auto"/>
              <w:bottom w:val="single" w:sz="6" w:space="0" w:color="auto"/>
            </w:tcBorders>
          </w:tcPr>
          <w:p w14:paraId="24E276A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990" w:type="dxa"/>
            <w:tcBorders>
              <w:top w:val="single" w:sz="6" w:space="0" w:color="auto"/>
              <w:left w:val="double" w:sz="6" w:space="0" w:color="auto"/>
              <w:bottom w:val="single" w:sz="6" w:space="0" w:color="auto"/>
              <w:right w:val="single" w:sz="6" w:space="0" w:color="auto"/>
            </w:tcBorders>
          </w:tcPr>
          <w:p w14:paraId="1EEE2E3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779" w:type="dxa"/>
            <w:tcBorders>
              <w:top w:val="single" w:sz="6" w:space="0" w:color="auto"/>
              <w:left w:val="single" w:sz="6" w:space="0" w:color="auto"/>
              <w:bottom w:val="single" w:sz="6" w:space="0" w:color="auto"/>
              <w:right w:val="single" w:sz="6" w:space="0" w:color="auto"/>
            </w:tcBorders>
          </w:tcPr>
          <w:p w14:paraId="326F0BF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63" w:type="dxa"/>
            <w:tcBorders>
              <w:top w:val="single" w:sz="6" w:space="0" w:color="auto"/>
              <w:left w:val="single" w:sz="6" w:space="0" w:color="auto"/>
              <w:bottom w:val="single" w:sz="6" w:space="0" w:color="auto"/>
              <w:right w:val="single" w:sz="6" w:space="0" w:color="auto"/>
            </w:tcBorders>
          </w:tcPr>
          <w:p w14:paraId="692B718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30" w:type="dxa"/>
            <w:tcBorders>
              <w:top w:val="single" w:sz="6" w:space="0" w:color="auto"/>
              <w:left w:val="single" w:sz="6" w:space="0" w:color="auto"/>
              <w:bottom w:val="single" w:sz="6" w:space="0" w:color="auto"/>
              <w:right w:val="single" w:sz="6" w:space="0" w:color="auto"/>
            </w:tcBorders>
          </w:tcPr>
          <w:p w14:paraId="42AF1D9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810" w:type="dxa"/>
            <w:tcBorders>
              <w:top w:val="single" w:sz="6" w:space="0" w:color="auto"/>
              <w:left w:val="single" w:sz="6" w:space="0" w:color="auto"/>
              <w:bottom w:val="single" w:sz="6" w:space="0" w:color="auto"/>
              <w:right w:val="single" w:sz="6" w:space="0" w:color="auto"/>
            </w:tcBorders>
          </w:tcPr>
          <w:p w14:paraId="530FD42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r>
      <w:tr w:rsidR="00407571" w:rsidRPr="005D239D" w14:paraId="4D5E05F0"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3F599975"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bottom w:val="single" w:sz="6" w:space="0" w:color="auto"/>
              <w:right w:val="single" w:sz="6" w:space="0" w:color="auto"/>
            </w:tcBorders>
          </w:tcPr>
          <w:p w14:paraId="6B60F22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30" w:type="dxa"/>
            <w:tcBorders>
              <w:top w:val="single" w:sz="6" w:space="0" w:color="auto"/>
              <w:left w:val="single" w:sz="6" w:space="0" w:color="auto"/>
              <w:bottom w:val="single" w:sz="6" w:space="0" w:color="auto"/>
              <w:right w:val="single" w:sz="6" w:space="0" w:color="auto"/>
            </w:tcBorders>
          </w:tcPr>
          <w:p w14:paraId="0137659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30" w:type="dxa"/>
            <w:tcBorders>
              <w:top w:val="single" w:sz="6" w:space="0" w:color="auto"/>
              <w:left w:val="single" w:sz="6" w:space="0" w:color="auto"/>
              <w:bottom w:val="single" w:sz="6" w:space="0" w:color="auto"/>
              <w:right w:val="single" w:sz="6" w:space="0" w:color="auto"/>
            </w:tcBorders>
          </w:tcPr>
          <w:p w14:paraId="45402E9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30" w:type="dxa"/>
            <w:tcBorders>
              <w:top w:val="single" w:sz="6" w:space="0" w:color="auto"/>
              <w:left w:val="single" w:sz="6" w:space="0" w:color="auto"/>
              <w:bottom w:val="single" w:sz="6" w:space="0" w:color="auto"/>
              <w:right w:val="single" w:sz="6" w:space="0" w:color="auto"/>
            </w:tcBorders>
          </w:tcPr>
          <w:p w14:paraId="4A48123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810" w:type="dxa"/>
            <w:tcBorders>
              <w:top w:val="single" w:sz="6" w:space="0" w:color="auto"/>
              <w:left w:val="single" w:sz="6" w:space="0" w:color="auto"/>
              <w:bottom w:val="single" w:sz="6" w:space="0" w:color="auto"/>
            </w:tcBorders>
          </w:tcPr>
          <w:p w14:paraId="49EF0E6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990" w:type="dxa"/>
            <w:tcBorders>
              <w:top w:val="single" w:sz="6" w:space="0" w:color="auto"/>
              <w:left w:val="double" w:sz="6" w:space="0" w:color="auto"/>
              <w:bottom w:val="single" w:sz="6" w:space="0" w:color="auto"/>
              <w:right w:val="single" w:sz="6" w:space="0" w:color="auto"/>
            </w:tcBorders>
          </w:tcPr>
          <w:p w14:paraId="7309A55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779" w:type="dxa"/>
            <w:tcBorders>
              <w:top w:val="single" w:sz="6" w:space="0" w:color="auto"/>
              <w:left w:val="single" w:sz="6" w:space="0" w:color="auto"/>
              <w:bottom w:val="single" w:sz="6" w:space="0" w:color="auto"/>
              <w:right w:val="single" w:sz="6" w:space="0" w:color="auto"/>
            </w:tcBorders>
          </w:tcPr>
          <w:p w14:paraId="541905D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63" w:type="dxa"/>
            <w:tcBorders>
              <w:top w:val="single" w:sz="6" w:space="0" w:color="auto"/>
              <w:left w:val="single" w:sz="6" w:space="0" w:color="auto"/>
              <w:bottom w:val="single" w:sz="6" w:space="0" w:color="auto"/>
              <w:right w:val="single" w:sz="6" w:space="0" w:color="auto"/>
            </w:tcBorders>
          </w:tcPr>
          <w:p w14:paraId="5F0135D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30" w:type="dxa"/>
            <w:tcBorders>
              <w:top w:val="single" w:sz="6" w:space="0" w:color="auto"/>
              <w:left w:val="single" w:sz="6" w:space="0" w:color="auto"/>
              <w:bottom w:val="single" w:sz="6" w:space="0" w:color="auto"/>
              <w:right w:val="single" w:sz="6" w:space="0" w:color="auto"/>
            </w:tcBorders>
          </w:tcPr>
          <w:p w14:paraId="4C7C1A5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810" w:type="dxa"/>
            <w:tcBorders>
              <w:top w:val="single" w:sz="6" w:space="0" w:color="auto"/>
              <w:left w:val="single" w:sz="6" w:space="0" w:color="auto"/>
              <w:bottom w:val="single" w:sz="6" w:space="0" w:color="auto"/>
              <w:right w:val="single" w:sz="6" w:space="0" w:color="auto"/>
            </w:tcBorders>
          </w:tcPr>
          <w:p w14:paraId="500AE77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r>
    </w:tbl>
    <w:p w14:paraId="2B1695E4" w14:textId="77777777" w:rsidR="00407571" w:rsidRPr="005D239D" w:rsidRDefault="00407571">
      <w:pPr>
        <w:tabs>
          <w:tab w:val="left" w:pos="3140"/>
          <w:tab w:val="left" w:pos="7640"/>
        </w:tabs>
        <w:ind w:left="1180" w:hanging="420"/>
        <w:rPr>
          <w:rFonts w:ascii="Arial" w:hAnsi="Arial" w:cs="Arial"/>
          <w:sz w:val="16"/>
          <w:szCs w:val="18"/>
        </w:rPr>
      </w:pPr>
    </w:p>
    <w:p w14:paraId="1C810D2B" w14:textId="77777777" w:rsidR="00407571" w:rsidRPr="005D239D" w:rsidRDefault="00407571">
      <w:pPr>
        <w:tabs>
          <w:tab w:val="left" w:pos="6480"/>
        </w:tabs>
        <w:ind w:left="20" w:right="-940"/>
        <w:jc w:val="left"/>
        <w:rPr>
          <w:rFonts w:ascii="Arial" w:hAnsi="Arial" w:cs="Arial"/>
          <w:b/>
          <w:sz w:val="32"/>
          <w:szCs w:val="18"/>
        </w:rPr>
      </w:pPr>
      <w:r w:rsidRPr="005D239D">
        <w:rPr>
          <w:rFonts w:ascii="Arial" w:hAnsi="Arial" w:cs="Arial"/>
          <w:b/>
          <w:sz w:val="32"/>
          <w:szCs w:val="18"/>
        </w:rPr>
        <w:t>9 x 2</w:t>
      </w:r>
    </w:p>
    <w:tbl>
      <w:tblPr>
        <w:tblW w:w="9272" w:type="dxa"/>
        <w:tblInd w:w="80" w:type="dxa"/>
        <w:tblLayout w:type="fixed"/>
        <w:tblCellMar>
          <w:left w:w="80" w:type="dxa"/>
          <w:right w:w="80" w:type="dxa"/>
        </w:tblCellMar>
        <w:tblLook w:val="0000" w:firstRow="0" w:lastRow="0" w:firstColumn="0" w:lastColumn="0" w:noHBand="0" w:noVBand="0"/>
      </w:tblPr>
      <w:tblGrid>
        <w:gridCol w:w="1710"/>
        <w:gridCol w:w="990"/>
        <w:gridCol w:w="630"/>
        <w:gridCol w:w="630"/>
        <w:gridCol w:w="630"/>
        <w:gridCol w:w="810"/>
        <w:gridCol w:w="990"/>
        <w:gridCol w:w="779"/>
        <w:gridCol w:w="663"/>
        <w:gridCol w:w="630"/>
        <w:gridCol w:w="810"/>
      </w:tblGrid>
      <w:tr w:rsidR="00407571" w:rsidRPr="005D239D" w14:paraId="7758C2A3" w14:textId="77777777">
        <w:tblPrEx>
          <w:tblCellMar>
            <w:top w:w="0" w:type="dxa"/>
            <w:bottom w:w="0" w:type="dxa"/>
          </w:tblCellMar>
        </w:tblPrEx>
        <w:trPr>
          <w:cantSplit/>
          <w:trHeight w:val="327"/>
        </w:trPr>
        <w:tc>
          <w:tcPr>
            <w:tcW w:w="1710" w:type="dxa"/>
            <w:tcBorders>
              <w:top w:val="single" w:sz="6" w:space="0" w:color="auto"/>
              <w:left w:val="single" w:sz="6" w:space="0" w:color="auto"/>
              <w:bottom w:val="single" w:sz="6" w:space="0" w:color="auto"/>
            </w:tcBorders>
            <w:shd w:val="clear" w:color="auto" w:fill="000000"/>
          </w:tcPr>
          <w:p w14:paraId="1DE2ED16" w14:textId="77777777" w:rsidR="00407571" w:rsidRPr="005D239D" w:rsidRDefault="00407571" w:rsidP="00407571">
            <w:pPr>
              <w:spacing w:before="240"/>
              <w:ind w:right="-10"/>
              <w:rPr>
                <w:rFonts w:ascii="Arial" w:hAnsi="Arial" w:cs="Arial"/>
                <w:sz w:val="22"/>
                <w:szCs w:val="18"/>
              </w:rPr>
            </w:pPr>
            <w:r w:rsidRPr="005D239D">
              <w:rPr>
                <w:rFonts w:ascii="Arial" w:hAnsi="Arial" w:cs="Arial"/>
                <w:sz w:val="22"/>
                <w:szCs w:val="18"/>
              </w:rPr>
              <w:lastRenderedPageBreak/>
              <w:br w:type="page"/>
            </w:r>
          </w:p>
        </w:tc>
        <w:tc>
          <w:tcPr>
            <w:tcW w:w="3690" w:type="dxa"/>
            <w:gridSpan w:val="5"/>
            <w:tcBorders>
              <w:top w:val="single" w:sz="6" w:space="0" w:color="auto"/>
              <w:left w:val="single" w:sz="6" w:space="0" w:color="auto"/>
              <w:bottom w:val="single" w:sz="6" w:space="0" w:color="auto"/>
            </w:tcBorders>
            <w:shd w:val="clear" w:color="auto" w:fill="000000"/>
          </w:tcPr>
          <w:p w14:paraId="25AE1CE4" w14:textId="77777777" w:rsidR="00407571" w:rsidRPr="005D239D" w:rsidRDefault="00407571" w:rsidP="00407571">
            <w:pPr>
              <w:ind w:right="-10"/>
              <w:jc w:val="center"/>
              <w:rPr>
                <w:rFonts w:ascii="Arial" w:hAnsi="Arial" w:cs="Arial"/>
                <w:szCs w:val="18"/>
              </w:rPr>
            </w:pPr>
            <w:r w:rsidRPr="005D239D">
              <w:rPr>
                <w:rFonts w:ascii="Arial" w:hAnsi="Arial" w:cs="Arial"/>
                <w:szCs w:val="18"/>
              </w:rPr>
              <w:t>Narrative &amp; Final Sermons</w:t>
            </w:r>
          </w:p>
        </w:tc>
        <w:tc>
          <w:tcPr>
            <w:tcW w:w="3872" w:type="dxa"/>
            <w:gridSpan w:val="5"/>
            <w:tcBorders>
              <w:top w:val="single" w:sz="6" w:space="0" w:color="auto"/>
              <w:left w:val="double" w:sz="6" w:space="0" w:color="auto"/>
              <w:bottom w:val="single" w:sz="6" w:space="0" w:color="auto"/>
              <w:right w:val="single" w:sz="6" w:space="0" w:color="auto"/>
            </w:tcBorders>
            <w:shd w:val="clear" w:color="auto" w:fill="000000"/>
          </w:tcPr>
          <w:p w14:paraId="23971DA3" w14:textId="77777777" w:rsidR="00407571" w:rsidRPr="005D239D" w:rsidRDefault="00407571" w:rsidP="00407571">
            <w:pPr>
              <w:ind w:right="-10"/>
              <w:jc w:val="center"/>
              <w:rPr>
                <w:rFonts w:ascii="Arial" w:hAnsi="Arial" w:cs="Arial"/>
                <w:szCs w:val="18"/>
              </w:rPr>
            </w:pPr>
            <w:r w:rsidRPr="005D239D">
              <w:rPr>
                <w:rFonts w:ascii="Arial" w:hAnsi="Arial" w:cs="Arial"/>
                <w:szCs w:val="18"/>
              </w:rPr>
              <w:t>Topical Sermons</w:t>
            </w:r>
          </w:p>
        </w:tc>
      </w:tr>
      <w:tr w:rsidR="00407571" w:rsidRPr="005D239D" w14:paraId="1EFE8932"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232FF1E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Speaker’s</w:t>
            </w:r>
          </w:p>
          <w:p w14:paraId="0160338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Name</w:t>
            </w:r>
          </w:p>
        </w:tc>
        <w:tc>
          <w:tcPr>
            <w:tcW w:w="990" w:type="dxa"/>
            <w:tcBorders>
              <w:top w:val="single" w:sz="6" w:space="0" w:color="auto"/>
              <w:left w:val="single" w:sz="6" w:space="0" w:color="auto"/>
              <w:bottom w:val="single" w:sz="6" w:space="0" w:color="auto"/>
              <w:right w:val="single" w:sz="6" w:space="0" w:color="auto"/>
            </w:tcBorders>
          </w:tcPr>
          <w:p w14:paraId="62A5077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Speaker</w:t>
            </w:r>
          </w:p>
          <w:p w14:paraId="701B9EF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w:t>
            </w:r>
          </w:p>
        </w:tc>
        <w:tc>
          <w:tcPr>
            <w:tcW w:w="630" w:type="dxa"/>
            <w:tcBorders>
              <w:top w:val="single" w:sz="6" w:space="0" w:color="auto"/>
              <w:left w:val="single" w:sz="6" w:space="0" w:color="auto"/>
              <w:bottom w:val="single" w:sz="6" w:space="0" w:color="auto"/>
              <w:right w:val="single" w:sz="6" w:space="0" w:color="auto"/>
            </w:tcBorders>
          </w:tcPr>
          <w:p w14:paraId="6EAE6D6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1st</w:t>
            </w:r>
          </w:p>
          <w:p w14:paraId="34A7019F"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630" w:type="dxa"/>
            <w:tcBorders>
              <w:top w:val="single" w:sz="6" w:space="0" w:color="auto"/>
              <w:left w:val="single" w:sz="6" w:space="0" w:color="auto"/>
              <w:bottom w:val="single" w:sz="6" w:space="0" w:color="auto"/>
              <w:right w:val="single" w:sz="6" w:space="0" w:color="auto"/>
            </w:tcBorders>
          </w:tcPr>
          <w:p w14:paraId="05F61372"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2nd</w:t>
            </w:r>
          </w:p>
          <w:p w14:paraId="4C54B85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630" w:type="dxa"/>
            <w:tcBorders>
              <w:top w:val="single" w:sz="6" w:space="0" w:color="auto"/>
              <w:left w:val="single" w:sz="6" w:space="0" w:color="auto"/>
              <w:bottom w:val="single" w:sz="6" w:space="0" w:color="auto"/>
              <w:right w:val="single" w:sz="6" w:space="0" w:color="auto"/>
            </w:tcBorders>
          </w:tcPr>
          <w:p w14:paraId="693160E2"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3rd</w:t>
            </w:r>
          </w:p>
          <w:p w14:paraId="265EB88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810" w:type="dxa"/>
            <w:tcBorders>
              <w:top w:val="single" w:sz="6" w:space="0" w:color="auto"/>
              <w:left w:val="single" w:sz="6" w:space="0" w:color="auto"/>
              <w:bottom w:val="single" w:sz="6" w:space="0" w:color="auto"/>
            </w:tcBorders>
          </w:tcPr>
          <w:p w14:paraId="1ADA31F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Video</w:t>
            </w:r>
          </w:p>
        </w:tc>
        <w:tc>
          <w:tcPr>
            <w:tcW w:w="990" w:type="dxa"/>
            <w:tcBorders>
              <w:top w:val="single" w:sz="6" w:space="0" w:color="auto"/>
              <w:left w:val="double" w:sz="6" w:space="0" w:color="auto"/>
              <w:bottom w:val="single" w:sz="6" w:space="0" w:color="auto"/>
              <w:right w:val="single" w:sz="6" w:space="0" w:color="auto"/>
            </w:tcBorders>
          </w:tcPr>
          <w:p w14:paraId="3FBBB48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Speaker</w:t>
            </w:r>
          </w:p>
          <w:p w14:paraId="1F09C38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w:t>
            </w:r>
          </w:p>
        </w:tc>
        <w:tc>
          <w:tcPr>
            <w:tcW w:w="779" w:type="dxa"/>
            <w:tcBorders>
              <w:top w:val="single" w:sz="6" w:space="0" w:color="auto"/>
              <w:left w:val="single" w:sz="6" w:space="0" w:color="auto"/>
              <w:bottom w:val="single" w:sz="6" w:space="0" w:color="auto"/>
              <w:right w:val="single" w:sz="6" w:space="0" w:color="auto"/>
            </w:tcBorders>
          </w:tcPr>
          <w:p w14:paraId="549E46F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1st</w:t>
            </w:r>
          </w:p>
          <w:p w14:paraId="57154B6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663" w:type="dxa"/>
            <w:tcBorders>
              <w:top w:val="single" w:sz="6" w:space="0" w:color="auto"/>
              <w:left w:val="single" w:sz="6" w:space="0" w:color="auto"/>
              <w:bottom w:val="single" w:sz="6" w:space="0" w:color="auto"/>
              <w:right w:val="single" w:sz="6" w:space="0" w:color="auto"/>
            </w:tcBorders>
          </w:tcPr>
          <w:p w14:paraId="66FB31F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2nd</w:t>
            </w:r>
          </w:p>
          <w:p w14:paraId="4DB8D8B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630" w:type="dxa"/>
            <w:tcBorders>
              <w:top w:val="single" w:sz="6" w:space="0" w:color="auto"/>
              <w:left w:val="single" w:sz="6" w:space="0" w:color="auto"/>
              <w:bottom w:val="single" w:sz="6" w:space="0" w:color="auto"/>
              <w:right w:val="single" w:sz="6" w:space="0" w:color="auto"/>
            </w:tcBorders>
          </w:tcPr>
          <w:p w14:paraId="475F250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3rd</w:t>
            </w:r>
          </w:p>
          <w:p w14:paraId="281D102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810" w:type="dxa"/>
            <w:tcBorders>
              <w:top w:val="single" w:sz="6" w:space="0" w:color="auto"/>
              <w:left w:val="single" w:sz="6" w:space="0" w:color="auto"/>
              <w:bottom w:val="single" w:sz="6" w:space="0" w:color="auto"/>
              <w:right w:val="single" w:sz="6" w:space="0" w:color="auto"/>
            </w:tcBorders>
          </w:tcPr>
          <w:p w14:paraId="7E019D5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Video</w:t>
            </w:r>
          </w:p>
        </w:tc>
      </w:tr>
      <w:tr w:rsidR="00407571" w:rsidRPr="005D239D" w14:paraId="72AF06AE"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25E2149D"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bottom w:val="single" w:sz="6" w:space="0" w:color="auto"/>
              <w:right w:val="single" w:sz="6" w:space="0" w:color="auto"/>
            </w:tcBorders>
          </w:tcPr>
          <w:p w14:paraId="6D3D8F8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630" w:type="dxa"/>
            <w:tcBorders>
              <w:top w:val="single" w:sz="6" w:space="0" w:color="auto"/>
              <w:left w:val="single" w:sz="6" w:space="0" w:color="auto"/>
              <w:bottom w:val="single" w:sz="6" w:space="0" w:color="auto"/>
              <w:right w:val="single" w:sz="6" w:space="0" w:color="auto"/>
            </w:tcBorders>
          </w:tcPr>
          <w:p w14:paraId="6DB7BBE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630" w:type="dxa"/>
            <w:tcBorders>
              <w:top w:val="single" w:sz="6" w:space="0" w:color="auto"/>
              <w:left w:val="single" w:sz="6" w:space="0" w:color="auto"/>
              <w:bottom w:val="single" w:sz="6" w:space="0" w:color="auto"/>
              <w:right w:val="single" w:sz="6" w:space="0" w:color="auto"/>
            </w:tcBorders>
          </w:tcPr>
          <w:p w14:paraId="3CB07DF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630" w:type="dxa"/>
            <w:tcBorders>
              <w:top w:val="single" w:sz="6" w:space="0" w:color="auto"/>
              <w:left w:val="single" w:sz="6" w:space="0" w:color="auto"/>
              <w:bottom w:val="single" w:sz="6" w:space="0" w:color="auto"/>
              <w:right w:val="single" w:sz="6" w:space="0" w:color="auto"/>
            </w:tcBorders>
          </w:tcPr>
          <w:p w14:paraId="59DE0A22"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810" w:type="dxa"/>
            <w:tcBorders>
              <w:top w:val="single" w:sz="6" w:space="0" w:color="auto"/>
              <w:left w:val="single" w:sz="6" w:space="0" w:color="auto"/>
              <w:bottom w:val="single" w:sz="6" w:space="0" w:color="auto"/>
            </w:tcBorders>
          </w:tcPr>
          <w:p w14:paraId="36378F2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990" w:type="dxa"/>
            <w:tcBorders>
              <w:top w:val="single" w:sz="6" w:space="0" w:color="auto"/>
              <w:left w:val="double" w:sz="6" w:space="0" w:color="auto"/>
              <w:bottom w:val="single" w:sz="6" w:space="0" w:color="auto"/>
              <w:right w:val="single" w:sz="6" w:space="0" w:color="auto"/>
            </w:tcBorders>
          </w:tcPr>
          <w:p w14:paraId="0C7C562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779" w:type="dxa"/>
            <w:tcBorders>
              <w:top w:val="single" w:sz="6" w:space="0" w:color="auto"/>
              <w:left w:val="single" w:sz="6" w:space="0" w:color="auto"/>
              <w:bottom w:val="single" w:sz="6" w:space="0" w:color="auto"/>
              <w:right w:val="single" w:sz="6" w:space="0" w:color="auto"/>
            </w:tcBorders>
          </w:tcPr>
          <w:p w14:paraId="19015DA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663" w:type="dxa"/>
            <w:tcBorders>
              <w:top w:val="single" w:sz="6" w:space="0" w:color="auto"/>
              <w:left w:val="single" w:sz="6" w:space="0" w:color="auto"/>
              <w:bottom w:val="single" w:sz="6" w:space="0" w:color="auto"/>
              <w:right w:val="single" w:sz="6" w:space="0" w:color="auto"/>
            </w:tcBorders>
          </w:tcPr>
          <w:p w14:paraId="64736AF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630" w:type="dxa"/>
            <w:tcBorders>
              <w:top w:val="single" w:sz="6" w:space="0" w:color="auto"/>
              <w:left w:val="single" w:sz="6" w:space="0" w:color="auto"/>
              <w:bottom w:val="single" w:sz="6" w:space="0" w:color="auto"/>
              <w:right w:val="single" w:sz="6" w:space="0" w:color="auto"/>
            </w:tcBorders>
          </w:tcPr>
          <w:p w14:paraId="3ADBA3F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810" w:type="dxa"/>
            <w:tcBorders>
              <w:top w:val="single" w:sz="6" w:space="0" w:color="auto"/>
              <w:left w:val="single" w:sz="6" w:space="0" w:color="auto"/>
              <w:bottom w:val="single" w:sz="6" w:space="0" w:color="auto"/>
              <w:right w:val="single" w:sz="6" w:space="0" w:color="auto"/>
            </w:tcBorders>
          </w:tcPr>
          <w:p w14:paraId="172E9FA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r>
      <w:tr w:rsidR="00407571" w:rsidRPr="005D239D" w14:paraId="1DF179DC" w14:textId="77777777">
        <w:tblPrEx>
          <w:tblCellMar>
            <w:top w:w="0" w:type="dxa"/>
            <w:bottom w:w="0" w:type="dxa"/>
          </w:tblCellMar>
        </w:tblPrEx>
        <w:trPr>
          <w:cantSplit/>
        </w:trPr>
        <w:tc>
          <w:tcPr>
            <w:tcW w:w="1710" w:type="dxa"/>
            <w:tcBorders>
              <w:top w:val="single" w:sz="6" w:space="0" w:color="auto"/>
              <w:left w:val="single" w:sz="6" w:space="0" w:color="auto"/>
              <w:right w:val="single" w:sz="6" w:space="0" w:color="auto"/>
            </w:tcBorders>
          </w:tcPr>
          <w:p w14:paraId="3FA03294"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right w:val="single" w:sz="6" w:space="0" w:color="auto"/>
            </w:tcBorders>
          </w:tcPr>
          <w:p w14:paraId="7FC12AD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630" w:type="dxa"/>
            <w:tcBorders>
              <w:top w:val="single" w:sz="6" w:space="0" w:color="auto"/>
              <w:left w:val="single" w:sz="6" w:space="0" w:color="auto"/>
              <w:right w:val="single" w:sz="6" w:space="0" w:color="auto"/>
            </w:tcBorders>
          </w:tcPr>
          <w:p w14:paraId="3096249F"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630" w:type="dxa"/>
            <w:tcBorders>
              <w:top w:val="single" w:sz="6" w:space="0" w:color="auto"/>
              <w:left w:val="single" w:sz="6" w:space="0" w:color="auto"/>
              <w:right w:val="single" w:sz="6" w:space="0" w:color="auto"/>
            </w:tcBorders>
          </w:tcPr>
          <w:p w14:paraId="0B07B46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630" w:type="dxa"/>
            <w:tcBorders>
              <w:top w:val="single" w:sz="6" w:space="0" w:color="auto"/>
              <w:left w:val="single" w:sz="6" w:space="0" w:color="auto"/>
              <w:right w:val="single" w:sz="6" w:space="0" w:color="auto"/>
            </w:tcBorders>
          </w:tcPr>
          <w:p w14:paraId="41A1196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810" w:type="dxa"/>
            <w:tcBorders>
              <w:top w:val="single" w:sz="6" w:space="0" w:color="auto"/>
              <w:left w:val="single" w:sz="6" w:space="0" w:color="auto"/>
            </w:tcBorders>
          </w:tcPr>
          <w:p w14:paraId="5C57740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990" w:type="dxa"/>
            <w:tcBorders>
              <w:top w:val="single" w:sz="6" w:space="0" w:color="auto"/>
              <w:left w:val="double" w:sz="6" w:space="0" w:color="auto"/>
              <w:right w:val="single" w:sz="6" w:space="0" w:color="auto"/>
            </w:tcBorders>
          </w:tcPr>
          <w:p w14:paraId="220B2FE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779" w:type="dxa"/>
            <w:tcBorders>
              <w:top w:val="single" w:sz="6" w:space="0" w:color="auto"/>
              <w:left w:val="single" w:sz="6" w:space="0" w:color="auto"/>
              <w:right w:val="single" w:sz="6" w:space="0" w:color="auto"/>
            </w:tcBorders>
          </w:tcPr>
          <w:p w14:paraId="223A427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663" w:type="dxa"/>
            <w:tcBorders>
              <w:top w:val="single" w:sz="6" w:space="0" w:color="auto"/>
              <w:left w:val="single" w:sz="6" w:space="0" w:color="auto"/>
              <w:right w:val="single" w:sz="6" w:space="0" w:color="auto"/>
            </w:tcBorders>
          </w:tcPr>
          <w:p w14:paraId="3015490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630" w:type="dxa"/>
            <w:tcBorders>
              <w:top w:val="single" w:sz="6" w:space="0" w:color="auto"/>
              <w:left w:val="single" w:sz="6" w:space="0" w:color="auto"/>
              <w:right w:val="single" w:sz="6" w:space="0" w:color="auto"/>
            </w:tcBorders>
          </w:tcPr>
          <w:p w14:paraId="3B9FF51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810" w:type="dxa"/>
            <w:tcBorders>
              <w:top w:val="single" w:sz="6" w:space="0" w:color="auto"/>
              <w:left w:val="single" w:sz="6" w:space="0" w:color="auto"/>
              <w:right w:val="single" w:sz="6" w:space="0" w:color="auto"/>
            </w:tcBorders>
          </w:tcPr>
          <w:p w14:paraId="028AB29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r>
      <w:tr w:rsidR="00407571" w:rsidRPr="005D239D" w14:paraId="30324866" w14:textId="77777777">
        <w:tblPrEx>
          <w:tblCellMar>
            <w:top w:w="0" w:type="dxa"/>
            <w:bottom w:w="0" w:type="dxa"/>
          </w:tblCellMar>
        </w:tblPrEx>
        <w:trPr>
          <w:cantSplit/>
        </w:trPr>
        <w:tc>
          <w:tcPr>
            <w:tcW w:w="1710" w:type="dxa"/>
            <w:tcBorders>
              <w:top w:val="single" w:sz="6" w:space="0" w:color="auto"/>
              <w:left w:val="single" w:sz="6" w:space="0" w:color="auto"/>
              <w:right w:val="single" w:sz="6" w:space="0" w:color="auto"/>
            </w:tcBorders>
          </w:tcPr>
          <w:p w14:paraId="53DCB933"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right w:val="single" w:sz="6" w:space="0" w:color="auto"/>
            </w:tcBorders>
          </w:tcPr>
          <w:p w14:paraId="55B9C6E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630" w:type="dxa"/>
            <w:tcBorders>
              <w:top w:val="single" w:sz="6" w:space="0" w:color="auto"/>
              <w:left w:val="single" w:sz="6" w:space="0" w:color="auto"/>
              <w:right w:val="single" w:sz="6" w:space="0" w:color="auto"/>
            </w:tcBorders>
          </w:tcPr>
          <w:p w14:paraId="53112D1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630" w:type="dxa"/>
            <w:tcBorders>
              <w:top w:val="single" w:sz="6" w:space="0" w:color="auto"/>
              <w:left w:val="single" w:sz="6" w:space="0" w:color="auto"/>
              <w:right w:val="single" w:sz="6" w:space="0" w:color="auto"/>
            </w:tcBorders>
          </w:tcPr>
          <w:p w14:paraId="54FABD2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630" w:type="dxa"/>
            <w:tcBorders>
              <w:top w:val="single" w:sz="6" w:space="0" w:color="auto"/>
              <w:left w:val="single" w:sz="6" w:space="0" w:color="auto"/>
              <w:right w:val="single" w:sz="6" w:space="0" w:color="auto"/>
            </w:tcBorders>
          </w:tcPr>
          <w:p w14:paraId="3236F15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810" w:type="dxa"/>
            <w:tcBorders>
              <w:top w:val="single" w:sz="6" w:space="0" w:color="auto"/>
              <w:left w:val="single" w:sz="6" w:space="0" w:color="auto"/>
            </w:tcBorders>
          </w:tcPr>
          <w:p w14:paraId="00D623C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990" w:type="dxa"/>
            <w:tcBorders>
              <w:top w:val="single" w:sz="6" w:space="0" w:color="auto"/>
              <w:left w:val="double" w:sz="6" w:space="0" w:color="auto"/>
              <w:right w:val="single" w:sz="6" w:space="0" w:color="auto"/>
            </w:tcBorders>
          </w:tcPr>
          <w:p w14:paraId="3226419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779" w:type="dxa"/>
            <w:tcBorders>
              <w:top w:val="single" w:sz="6" w:space="0" w:color="auto"/>
              <w:left w:val="single" w:sz="6" w:space="0" w:color="auto"/>
              <w:right w:val="single" w:sz="6" w:space="0" w:color="auto"/>
            </w:tcBorders>
          </w:tcPr>
          <w:p w14:paraId="00AFD4B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663" w:type="dxa"/>
            <w:tcBorders>
              <w:top w:val="single" w:sz="6" w:space="0" w:color="auto"/>
              <w:left w:val="single" w:sz="6" w:space="0" w:color="auto"/>
              <w:right w:val="single" w:sz="6" w:space="0" w:color="auto"/>
            </w:tcBorders>
          </w:tcPr>
          <w:p w14:paraId="74813E8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630" w:type="dxa"/>
            <w:tcBorders>
              <w:top w:val="single" w:sz="6" w:space="0" w:color="auto"/>
              <w:left w:val="single" w:sz="6" w:space="0" w:color="auto"/>
              <w:right w:val="single" w:sz="6" w:space="0" w:color="auto"/>
            </w:tcBorders>
          </w:tcPr>
          <w:p w14:paraId="1D4967E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810" w:type="dxa"/>
            <w:tcBorders>
              <w:top w:val="single" w:sz="6" w:space="0" w:color="auto"/>
              <w:left w:val="single" w:sz="6" w:space="0" w:color="auto"/>
              <w:right w:val="single" w:sz="6" w:space="0" w:color="auto"/>
            </w:tcBorders>
          </w:tcPr>
          <w:p w14:paraId="2424BB4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r>
      <w:tr w:rsidR="00407571" w:rsidRPr="005D239D" w14:paraId="39F4C877"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14103937"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bottom w:val="single" w:sz="6" w:space="0" w:color="auto"/>
              <w:right w:val="single" w:sz="6" w:space="0" w:color="auto"/>
            </w:tcBorders>
          </w:tcPr>
          <w:p w14:paraId="4D6FA362"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630" w:type="dxa"/>
            <w:tcBorders>
              <w:top w:val="single" w:sz="6" w:space="0" w:color="auto"/>
              <w:left w:val="single" w:sz="6" w:space="0" w:color="auto"/>
              <w:bottom w:val="single" w:sz="6" w:space="0" w:color="auto"/>
              <w:right w:val="single" w:sz="6" w:space="0" w:color="auto"/>
            </w:tcBorders>
          </w:tcPr>
          <w:p w14:paraId="4EDBCD7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630" w:type="dxa"/>
            <w:tcBorders>
              <w:top w:val="single" w:sz="6" w:space="0" w:color="auto"/>
              <w:left w:val="single" w:sz="6" w:space="0" w:color="auto"/>
              <w:bottom w:val="single" w:sz="6" w:space="0" w:color="auto"/>
              <w:right w:val="single" w:sz="6" w:space="0" w:color="auto"/>
            </w:tcBorders>
          </w:tcPr>
          <w:p w14:paraId="6166AA3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630" w:type="dxa"/>
            <w:tcBorders>
              <w:top w:val="single" w:sz="6" w:space="0" w:color="auto"/>
              <w:left w:val="single" w:sz="6" w:space="0" w:color="auto"/>
              <w:bottom w:val="single" w:sz="6" w:space="0" w:color="auto"/>
              <w:right w:val="single" w:sz="6" w:space="0" w:color="auto"/>
            </w:tcBorders>
          </w:tcPr>
          <w:p w14:paraId="3A9D0B9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810" w:type="dxa"/>
            <w:tcBorders>
              <w:top w:val="single" w:sz="6" w:space="0" w:color="auto"/>
              <w:left w:val="single" w:sz="6" w:space="0" w:color="auto"/>
              <w:bottom w:val="single" w:sz="6" w:space="0" w:color="auto"/>
            </w:tcBorders>
          </w:tcPr>
          <w:p w14:paraId="35D1C91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990" w:type="dxa"/>
            <w:tcBorders>
              <w:top w:val="single" w:sz="6" w:space="0" w:color="auto"/>
              <w:left w:val="double" w:sz="6" w:space="0" w:color="auto"/>
              <w:bottom w:val="single" w:sz="6" w:space="0" w:color="auto"/>
              <w:right w:val="single" w:sz="6" w:space="0" w:color="auto"/>
            </w:tcBorders>
          </w:tcPr>
          <w:p w14:paraId="4C1C442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779" w:type="dxa"/>
            <w:tcBorders>
              <w:top w:val="single" w:sz="6" w:space="0" w:color="auto"/>
              <w:left w:val="single" w:sz="6" w:space="0" w:color="auto"/>
              <w:bottom w:val="single" w:sz="6" w:space="0" w:color="auto"/>
              <w:right w:val="single" w:sz="6" w:space="0" w:color="auto"/>
            </w:tcBorders>
          </w:tcPr>
          <w:p w14:paraId="736F9356"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663" w:type="dxa"/>
            <w:tcBorders>
              <w:top w:val="single" w:sz="6" w:space="0" w:color="auto"/>
              <w:left w:val="single" w:sz="6" w:space="0" w:color="auto"/>
              <w:bottom w:val="single" w:sz="6" w:space="0" w:color="auto"/>
              <w:right w:val="single" w:sz="6" w:space="0" w:color="auto"/>
            </w:tcBorders>
          </w:tcPr>
          <w:p w14:paraId="1A743E2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630" w:type="dxa"/>
            <w:tcBorders>
              <w:top w:val="single" w:sz="6" w:space="0" w:color="auto"/>
              <w:left w:val="single" w:sz="6" w:space="0" w:color="auto"/>
              <w:bottom w:val="single" w:sz="6" w:space="0" w:color="auto"/>
              <w:right w:val="single" w:sz="6" w:space="0" w:color="auto"/>
            </w:tcBorders>
          </w:tcPr>
          <w:p w14:paraId="78815E5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810" w:type="dxa"/>
            <w:tcBorders>
              <w:top w:val="single" w:sz="6" w:space="0" w:color="auto"/>
              <w:left w:val="single" w:sz="6" w:space="0" w:color="auto"/>
              <w:bottom w:val="single" w:sz="6" w:space="0" w:color="auto"/>
              <w:right w:val="single" w:sz="6" w:space="0" w:color="auto"/>
            </w:tcBorders>
          </w:tcPr>
          <w:p w14:paraId="160E343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r>
      <w:tr w:rsidR="00407571" w:rsidRPr="005D239D" w14:paraId="038F9809"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7EBB4B74"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bottom w:val="single" w:sz="6" w:space="0" w:color="auto"/>
              <w:right w:val="single" w:sz="6" w:space="0" w:color="auto"/>
            </w:tcBorders>
          </w:tcPr>
          <w:p w14:paraId="724A934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630" w:type="dxa"/>
            <w:tcBorders>
              <w:top w:val="single" w:sz="6" w:space="0" w:color="auto"/>
              <w:left w:val="single" w:sz="6" w:space="0" w:color="auto"/>
              <w:bottom w:val="single" w:sz="6" w:space="0" w:color="auto"/>
              <w:right w:val="single" w:sz="6" w:space="0" w:color="auto"/>
            </w:tcBorders>
          </w:tcPr>
          <w:p w14:paraId="3200170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630" w:type="dxa"/>
            <w:tcBorders>
              <w:top w:val="single" w:sz="6" w:space="0" w:color="auto"/>
              <w:left w:val="single" w:sz="6" w:space="0" w:color="auto"/>
              <w:bottom w:val="single" w:sz="6" w:space="0" w:color="auto"/>
              <w:right w:val="single" w:sz="6" w:space="0" w:color="auto"/>
            </w:tcBorders>
          </w:tcPr>
          <w:p w14:paraId="48804F7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630" w:type="dxa"/>
            <w:tcBorders>
              <w:top w:val="single" w:sz="6" w:space="0" w:color="auto"/>
              <w:left w:val="single" w:sz="6" w:space="0" w:color="auto"/>
              <w:bottom w:val="single" w:sz="6" w:space="0" w:color="auto"/>
              <w:right w:val="single" w:sz="6" w:space="0" w:color="auto"/>
            </w:tcBorders>
          </w:tcPr>
          <w:p w14:paraId="7D7585F5"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810" w:type="dxa"/>
            <w:tcBorders>
              <w:top w:val="single" w:sz="6" w:space="0" w:color="auto"/>
              <w:left w:val="single" w:sz="6" w:space="0" w:color="auto"/>
              <w:bottom w:val="single" w:sz="6" w:space="0" w:color="auto"/>
            </w:tcBorders>
          </w:tcPr>
          <w:p w14:paraId="20A1004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990" w:type="dxa"/>
            <w:tcBorders>
              <w:top w:val="single" w:sz="6" w:space="0" w:color="auto"/>
              <w:left w:val="double" w:sz="6" w:space="0" w:color="auto"/>
              <w:bottom w:val="single" w:sz="6" w:space="0" w:color="auto"/>
              <w:right w:val="single" w:sz="6" w:space="0" w:color="auto"/>
            </w:tcBorders>
          </w:tcPr>
          <w:p w14:paraId="5B93F8B5"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779" w:type="dxa"/>
            <w:tcBorders>
              <w:top w:val="single" w:sz="6" w:space="0" w:color="auto"/>
              <w:left w:val="single" w:sz="6" w:space="0" w:color="auto"/>
              <w:bottom w:val="single" w:sz="6" w:space="0" w:color="auto"/>
              <w:right w:val="single" w:sz="6" w:space="0" w:color="auto"/>
            </w:tcBorders>
          </w:tcPr>
          <w:p w14:paraId="56B926F2"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663" w:type="dxa"/>
            <w:tcBorders>
              <w:top w:val="single" w:sz="6" w:space="0" w:color="auto"/>
              <w:left w:val="single" w:sz="6" w:space="0" w:color="auto"/>
              <w:bottom w:val="single" w:sz="6" w:space="0" w:color="auto"/>
              <w:right w:val="single" w:sz="6" w:space="0" w:color="auto"/>
            </w:tcBorders>
          </w:tcPr>
          <w:p w14:paraId="1818010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630" w:type="dxa"/>
            <w:tcBorders>
              <w:top w:val="single" w:sz="6" w:space="0" w:color="auto"/>
              <w:left w:val="single" w:sz="6" w:space="0" w:color="auto"/>
              <w:bottom w:val="single" w:sz="6" w:space="0" w:color="auto"/>
              <w:right w:val="single" w:sz="6" w:space="0" w:color="auto"/>
            </w:tcBorders>
          </w:tcPr>
          <w:p w14:paraId="6BEC780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810" w:type="dxa"/>
            <w:tcBorders>
              <w:top w:val="single" w:sz="6" w:space="0" w:color="auto"/>
              <w:left w:val="single" w:sz="6" w:space="0" w:color="auto"/>
              <w:bottom w:val="single" w:sz="6" w:space="0" w:color="auto"/>
              <w:right w:val="single" w:sz="6" w:space="0" w:color="auto"/>
            </w:tcBorders>
          </w:tcPr>
          <w:p w14:paraId="69C69D5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r>
      <w:tr w:rsidR="00407571" w:rsidRPr="005D239D" w14:paraId="24AA8344" w14:textId="77777777">
        <w:tblPrEx>
          <w:tblCellMar>
            <w:top w:w="0" w:type="dxa"/>
            <w:bottom w:w="0" w:type="dxa"/>
          </w:tblCellMar>
        </w:tblPrEx>
        <w:trPr>
          <w:cantSplit/>
        </w:trPr>
        <w:tc>
          <w:tcPr>
            <w:tcW w:w="1710" w:type="dxa"/>
            <w:tcBorders>
              <w:top w:val="single" w:sz="6" w:space="0" w:color="auto"/>
              <w:left w:val="single" w:sz="6" w:space="0" w:color="auto"/>
              <w:right w:val="single" w:sz="6" w:space="0" w:color="auto"/>
            </w:tcBorders>
          </w:tcPr>
          <w:p w14:paraId="36C83AEE"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right w:val="single" w:sz="6" w:space="0" w:color="auto"/>
            </w:tcBorders>
          </w:tcPr>
          <w:p w14:paraId="3A89960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630" w:type="dxa"/>
            <w:tcBorders>
              <w:top w:val="single" w:sz="6" w:space="0" w:color="auto"/>
              <w:left w:val="single" w:sz="6" w:space="0" w:color="auto"/>
              <w:right w:val="single" w:sz="6" w:space="0" w:color="auto"/>
            </w:tcBorders>
          </w:tcPr>
          <w:p w14:paraId="4B4C5A2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630" w:type="dxa"/>
            <w:tcBorders>
              <w:top w:val="single" w:sz="6" w:space="0" w:color="auto"/>
              <w:left w:val="single" w:sz="6" w:space="0" w:color="auto"/>
              <w:right w:val="single" w:sz="6" w:space="0" w:color="auto"/>
            </w:tcBorders>
          </w:tcPr>
          <w:p w14:paraId="4B2BC0C5"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630" w:type="dxa"/>
            <w:tcBorders>
              <w:top w:val="single" w:sz="6" w:space="0" w:color="auto"/>
              <w:left w:val="single" w:sz="6" w:space="0" w:color="auto"/>
              <w:right w:val="single" w:sz="6" w:space="0" w:color="auto"/>
            </w:tcBorders>
          </w:tcPr>
          <w:p w14:paraId="688F124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810" w:type="dxa"/>
            <w:tcBorders>
              <w:top w:val="single" w:sz="6" w:space="0" w:color="auto"/>
              <w:left w:val="single" w:sz="6" w:space="0" w:color="auto"/>
            </w:tcBorders>
          </w:tcPr>
          <w:p w14:paraId="53BDA116"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990" w:type="dxa"/>
            <w:tcBorders>
              <w:top w:val="single" w:sz="6" w:space="0" w:color="auto"/>
              <w:left w:val="double" w:sz="6" w:space="0" w:color="auto"/>
              <w:right w:val="single" w:sz="6" w:space="0" w:color="auto"/>
            </w:tcBorders>
          </w:tcPr>
          <w:p w14:paraId="2CD99AA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779" w:type="dxa"/>
            <w:tcBorders>
              <w:top w:val="single" w:sz="6" w:space="0" w:color="auto"/>
              <w:left w:val="single" w:sz="6" w:space="0" w:color="auto"/>
              <w:right w:val="single" w:sz="6" w:space="0" w:color="auto"/>
            </w:tcBorders>
          </w:tcPr>
          <w:p w14:paraId="330F4526"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663" w:type="dxa"/>
            <w:tcBorders>
              <w:top w:val="single" w:sz="6" w:space="0" w:color="auto"/>
              <w:left w:val="single" w:sz="6" w:space="0" w:color="auto"/>
              <w:right w:val="single" w:sz="6" w:space="0" w:color="auto"/>
            </w:tcBorders>
          </w:tcPr>
          <w:p w14:paraId="6BDC910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630" w:type="dxa"/>
            <w:tcBorders>
              <w:top w:val="single" w:sz="6" w:space="0" w:color="auto"/>
              <w:left w:val="single" w:sz="6" w:space="0" w:color="auto"/>
              <w:right w:val="single" w:sz="6" w:space="0" w:color="auto"/>
            </w:tcBorders>
          </w:tcPr>
          <w:p w14:paraId="07B4ABA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810" w:type="dxa"/>
            <w:tcBorders>
              <w:top w:val="single" w:sz="6" w:space="0" w:color="auto"/>
              <w:left w:val="single" w:sz="6" w:space="0" w:color="auto"/>
              <w:right w:val="single" w:sz="6" w:space="0" w:color="auto"/>
            </w:tcBorders>
          </w:tcPr>
          <w:p w14:paraId="392A3E7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r>
      <w:tr w:rsidR="00407571" w:rsidRPr="005D239D" w14:paraId="2CB1478B"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3C7A981A"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bottom w:val="single" w:sz="6" w:space="0" w:color="auto"/>
              <w:right w:val="single" w:sz="6" w:space="0" w:color="auto"/>
            </w:tcBorders>
          </w:tcPr>
          <w:p w14:paraId="4629F37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630" w:type="dxa"/>
            <w:tcBorders>
              <w:top w:val="single" w:sz="6" w:space="0" w:color="auto"/>
              <w:left w:val="single" w:sz="6" w:space="0" w:color="auto"/>
              <w:bottom w:val="single" w:sz="6" w:space="0" w:color="auto"/>
              <w:right w:val="single" w:sz="6" w:space="0" w:color="auto"/>
            </w:tcBorders>
          </w:tcPr>
          <w:p w14:paraId="526DE3C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630" w:type="dxa"/>
            <w:tcBorders>
              <w:top w:val="single" w:sz="6" w:space="0" w:color="auto"/>
              <w:left w:val="single" w:sz="6" w:space="0" w:color="auto"/>
              <w:bottom w:val="single" w:sz="6" w:space="0" w:color="auto"/>
              <w:right w:val="single" w:sz="6" w:space="0" w:color="auto"/>
            </w:tcBorders>
          </w:tcPr>
          <w:p w14:paraId="5CC881C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630" w:type="dxa"/>
            <w:tcBorders>
              <w:top w:val="single" w:sz="6" w:space="0" w:color="auto"/>
              <w:left w:val="single" w:sz="6" w:space="0" w:color="auto"/>
              <w:bottom w:val="single" w:sz="6" w:space="0" w:color="auto"/>
              <w:right w:val="single" w:sz="6" w:space="0" w:color="auto"/>
            </w:tcBorders>
          </w:tcPr>
          <w:p w14:paraId="13271DB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810" w:type="dxa"/>
            <w:tcBorders>
              <w:top w:val="single" w:sz="6" w:space="0" w:color="auto"/>
              <w:left w:val="single" w:sz="6" w:space="0" w:color="auto"/>
              <w:bottom w:val="single" w:sz="6" w:space="0" w:color="auto"/>
            </w:tcBorders>
          </w:tcPr>
          <w:p w14:paraId="5EAAA87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990" w:type="dxa"/>
            <w:tcBorders>
              <w:top w:val="single" w:sz="6" w:space="0" w:color="auto"/>
              <w:left w:val="double" w:sz="6" w:space="0" w:color="auto"/>
              <w:bottom w:val="single" w:sz="6" w:space="0" w:color="auto"/>
              <w:right w:val="single" w:sz="6" w:space="0" w:color="auto"/>
            </w:tcBorders>
          </w:tcPr>
          <w:p w14:paraId="540E2B5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779" w:type="dxa"/>
            <w:tcBorders>
              <w:top w:val="single" w:sz="6" w:space="0" w:color="auto"/>
              <w:left w:val="single" w:sz="6" w:space="0" w:color="auto"/>
              <w:bottom w:val="single" w:sz="6" w:space="0" w:color="auto"/>
              <w:right w:val="single" w:sz="6" w:space="0" w:color="auto"/>
            </w:tcBorders>
          </w:tcPr>
          <w:p w14:paraId="3EA2367F"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663" w:type="dxa"/>
            <w:tcBorders>
              <w:top w:val="single" w:sz="6" w:space="0" w:color="auto"/>
              <w:left w:val="single" w:sz="6" w:space="0" w:color="auto"/>
              <w:bottom w:val="single" w:sz="6" w:space="0" w:color="auto"/>
              <w:right w:val="single" w:sz="6" w:space="0" w:color="auto"/>
            </w:tcBorders>
          </w:tcPr>
          <w:p w14:paraId="70118A5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630" w:type="dxa"/>
            <w:tcBorders>
              <w:top w:val="single" w:sz="6" w:space="0" w:color="auto"/>
              <w:left w:val="single" w:sz="6" w:space="0" w:color="auto"/>
              <w:bottom w:val="single" w:sz="6" w:space="0" w:color="auto"/>
              <w:right w:val="single" w:sz="6" w:space="0" w:color="auto"/>
            </w:tcBorders>
          </w:tcPr>
          <w:p w14:paraId="6BF419A5"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810" w:type="dxa"/>
            <w:tcBorders>
              <w:top w:val="single" w:sz="6" w:space="0" w:color="auto"/>
              <w:left w:val="single" w:sz="6" w:space="0" w:color="auto"/>
              <w:bottom w:val="single" w:sz="6" w:space="0" w:color="auto"/>
              <w:right w:val="single" w:sz="6" w:space="0" w:color="auto"/>
            </w:tcBorders>
          </w:tcPr>
          <w:p w14:paraId="0E88AF1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r>
      <w:tr w:rsidR="00407571" w:rsidRPr="005D239D" w14:paraId="1D254F23"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28125898"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bottom w:val="single" w:sz="6" w:space="0" w:color="auto"/>
              <w:right w:val="single" w:sz="6" w:space="0" w:color="auto"/>
            </w:tcBorders>
          </w:tcPr>
          <w:p w14:paraId="62DD826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630" w:type="dxa"/>
            <w:tcBorders>
              <w:top w:val="single" w:sz="6" w:space="0" w:color="auto"/>
              <w:left w:val="single" w:sz="6" w:space="0" w:color="auto"/>
              <w:bottom w:val="single" w:sz="6" w:space="0" w:color="auto"/>
              <w:right w:val="single" w:sz="6" w:space="0" w:color="auto"/>
            </w:tcBorders>
          </w:tcPr>
          <w:p w14:paraId="66E18D2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630" w:type="dxa"/>
            <w:tcBorders>
              <w:top w:val="single" w:sz="6" w:space="0" w:color="auto"/>
              <w:left w:val="single" w:sz="6" w:space="0" w:color="auto"/>
              <w:bottom w:val="single" w:sz="6" w:space="0" w:color="auto"/>
              <w:right w:val="single" w:sz="6" w:space="0" w:color="auto"/>
            </w:tcBorders>
          </w:tcPr>
          <w:p w14:paraId="75F1E1A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630" w:type="dxa"/>
            <w:tcBorders>
              <w:top w:val="single" w:sz="6" w:space="0" w:color="auto"/>
              <w:left w:val="single" w:sz="6" w:space="0" w:color="auto"/>
              <w:bottom w:val="single" w:sz="6" w:space="0" w:color="auto"/>
              <w:right w:val="single" w:sz="6" w:space="0" w:color="auto"/>
            </w:tcBorders>
          </w:tcPr>
          <w:p w14:paraId="5B6B53A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810" w:type="dxa"/>
            <w:tcBorders>
              <w:top w:val="single" w:sz="6" w:space="0" w:color="auto"/>
              <w:left w:val="single" w:sz="6" w:space="0" w:color="auto"/>
              <w:bottom w:val="single" w:sz="6" w:space="0" w:color="auto"/>
            </w:tcBorders>
          </w:tcPr>
          <w:p w14:paraId="3F753B82"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990" w:type="dxa"/>
            <w:tcBorders>
              <w:top w:val="single" w:sz="6" w:space="0" w:color="auto"/>
              <w:left w:val="double" w:sz="6" w:space="0" w:color="auto"/>
              <w:bottom w:val="single" w:sz="6" w:space="0" w:color="auto"/>
              <w:right w:val="single" w:sz="6" w:space="0" w:color="auto"/>
            </w:tcBorders>
          </w:tcPr>
          <w:p w14:paraId="0F78BE26"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779" w:type="dxa"/>
            <w:tcBorders>
              <w:top w:val="single" w:sz="6" w:space="0" w:color="auto"/>
              <w:left w:val="single" w:sz="6" w:space="0" w:color="auto"/>
              <w:bottom w:val="single" w:sz="6" w:space="0" w:color="auto"/>
              <w:right w:val="single" w:sz="6" w:space="0" w:color="auto"/>
            </w:tcBorders>
          </w:tcPr>
          <w:p w14:paraId="26237C1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663" w:type="dxa"/>
            <w:tcBorders>
              <w:top w:val="single" w:sz="6" w:space="0" w:color="auto"/>
              <w:left w:val="single" w:sz="6" w:space="0" w:color="auto"/>
              <w:bottom w:val="single" w:sz="6" w:space="0" w:color="auto"/>
              <w:right w:val="single" w:sz="6" w:space="0" w:color="auto"/>
            </w:tcBorders>
          </w:tcPr>
          <w:p w14:paraId="3A5B5DD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630" w:type="dxa"/>
            <w:tcBorders>
              <w:top w:val="single" w:sz="6" w:space="0" w:color="auto"/>
              <w:left w:val="single" w:sz="6" w:space="0" w:color="auto"/>
              <w:bottom w:val="single" w:sz="6" w:space="0" w:color="auto"/>
              <w:right w:val="single" w:sz="6" w:space="0" w:color="auto"/>
            </w:tcBorders>
          </w:tcPr>
          <w:p w14:paraId="5E2C97E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810" w:type="dxa"/>
            <w:tcBorders>
              <w:top w:val="single" w:sz="6" w:space="0" w:color="auto"/>
              <w:left w:val="single" w:sz="6" w:space="0" w:color="auto"/>
              <w:bottom w:val="single" w:sz="6" w:space="0" w:color="auto"/>
              <w:right w:val="single" w:sz="6" w:space="0" w:color="auto"/>
            </w:tcBorders>
          </w:tcPr>
          <w:p w14:paraId="6FCCC16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r>
      <w:tr w:rsidR="00407571" w:rsidRPr="005D239D" w14:paraId="0F81D9BD"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3B59B1C7"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bottom w:val="single" w:sz="6" w:space="0" w:color="auto"/>
              <w:right w:val="single" w:sz="6" w:space="0" w:color="auto"/>
            </w:tcBorders>
          </w:tcPr>
          <w:p w14:paraId="7B0604B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630" w:type="dxa"/>
            <w:tcBorders>
              <w:top w:val="single" w:sz="6" w:space="0" w:color="auto"/>
              <w:left w:val="single" w:sz="6" w:space="0" w:color="auto"/>
              <w:bottom w:val="single" w:sz="6" w:space="0" w:color="auto"/>
              <w:right w:val="single" w:sz="6" w:space="0" w:color="auto"/>
            </w:tcBorders>
          </w:tcPr>
          <w:p w14:paraId="30F0EAF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630" w:type="dxa"/>
            <w:tcBorders>
              <w:top w:val="single" w:sz="6" w:space="0" w:color="auto"/>
              <w:left w:val="single" w:sz="6" w:space="0" w:color="auto"/>
              <w:bottom w:val="single" w:sz="6" w:space="0" w:color="auto"/>
              <w:right w:val="single" w:sz="6" w:space="0" w:color="auto"/>
            </w:tcBorders>
          </w:tcPr>
          <w:p w14:paraId="25735FB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630" w:type="dxa"/>
            <w:tcBorders>
              <w:top w:val="single" w:sz="6" w:space="0" w:color="auto"/>
              <w:left w:val="single" w:sz="6" w:space="0" w:color="auto"/>
              <w:bottom w:val="single" w:sz="6" w:space="0" w:color="auto"/>
              <w:right w:val="single" w:sz="6" w:space="0" w:color="auto"/>
            </w:tcBorders>
          </w:tcPr>
          <w:p w14:paraId="562B189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810" w:type="dxa"/>
            <w:tcBorders>
              <w:top w:val="single" w:sz="6" w:space="0" w:color="auto"/>
              <w:left w:val="single" w:sz="6" w:space="0" w:color="auto"/>
              <w:bottom w:val="single" w:sz="6" w:space="0" w:color="auto"/>
            </w:tcBorders>
          </w:tcPr>
          <w:p w14:paraId="4E5A318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990" w:type="dxa"/>
            <w:tcBorders>
              <w:top w:val="single" w:sz="6" w:space="0" w:color="auto"/>
              <w:left w:val="double" w:sz="6" w:space="0" w:color="auto"/>
              <w:bottom w:val="single" w:sz="6" w:space="0" w:color="auto"/>
              <w:right w:val="single" w:sz="6" w:space="0" w:color="auto"/>
            </w:tcBorders>
          </w:tcPr>
          <w:p w14:paraId="752B642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779" w:type="dxa"/>
            <w:tcBorders>
              <w:top w:val="single" w:sz="6" w:space="0" w:color="auto"/>
              <w:left w:val="single" w:sz="6" w:space="0" w:color="auto"/>
              <w:bottom w:val="single" w:sz="6" w:space="0" w:color="auto"/>
              <w:right w:val="single" w:sz="6" w:space="0" w:color="auto"/>
            </w:tcBorders>
          </w:tcPr>
          <w:p w14:paraId="1CAF2BE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663" w:type="dxa"/>
            <w:tcBorders>
              <w:top w:val="single" w:sz="6" w:space="0" w:color="auto"/>
              <w:left w:val="single" w:sz="6" w:space="0" w:color="auto"/>
              <w:bottom w:val="single" w:sz="6" w:space="0" w:color="auto"/>
              <w:right w:val="single" w:sz="6" w:space="0" w:color="auto"/>
            </w:tcBorders>
          </w:tcPr>
          <w:p w14:paraId="0733114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630" w:type="dxa"/>
            <w:tcBorders>
              <w:top w:val="single" w:sz="6" w:space="0" w:color="auto"/>
              <w:left w:val="single" w:sz="6" w:space="0" w:color="auto"/>
              <w:bottom w:val="single" w:sz="6" w:space="0" w:color="auto"/>
              <w:right w:val="single" w:sz="6" w:space="0" w:color="auto"/>
            </w:tcBorders>
          </w:tcPr>
          <w:p w14:paraId="4D29E57F"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810" w:type="dxa"/>
            <w:tcBorders>
              <w:top w:val="single" w:sz="6" w:space="0" w:color="auto"/>
              <w:left w:val="single" w:sz="6" w:space="0" w:color="auto"/>
              <w:bottom w:val="single" w:sz="6" w:space="0" w:color="auto"/>
              <w:right w:val="single" w:sz="6" w:space="0" w:color="auto"/>
            </w:tcBorders>
          </w:tcPr>
          <w:p w14:paraId="5B560EC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r>
    </w:tbl>
    <w:p w14:paraId="038ADB4A" w14:textId="77777777" w:rsidR="00407571" w:rsidRPr="005D239D" w:rsidRDefault="00407571">
      <w:pPr>
        <w:tabs>
          <w:tab w:val="left" w:pos="3140"/>
          <w:tab w:val="left" w:pos="7640"/>
        </w:tabs>
        <w:ind w:left="1360" w:right="-940" w:hanging="600"/>
        <w:rPr>
          <w:rFonts w:ascii="Arial" w:hAnsi="Arial" w:cs="Arial"/>
          <w:sz w:val="21"/>
          <w:szCs w:val="18"/>
        </w:rPr>
      </w:pPr>
    </w:p>
    <w:tbl>
      <w:tblPr>
        <w:tblW w:w="0" w:type="auto"/>
        <w:tblInd w:w="20" w:type="dxa"/>
        <w:tblLayout w:type="fixed"/>
        <w:tblCellMar>
          <w:left w:w="80" w:type="dxa"/>
          <w:right w:w="80" w:type="dxa"/>
        </w:tblCellMar>
        <w:tblLook w:val="0000" w:firstRow="0" w:lastRow="0" w:firstColumn="0" w:lastColumn="0" w:noHBand="0" w:noVBand="0"/>
      </w:tblPr>
      <w:tblGrid>
        <w:gridCol w:w="1260"/>
        <w:gridCol w:w="1460"/>
        <w:gridCol w:w="920"/>
        <w:gridCol w:w="520"/>
        <w:gridCol w:w="560"/>
        <w:gridCol w:w="640"/>
        <w:gridCol w:w="920"/>
        <w:gridCol w:w="920"/>
        <w:gridCol w:w="560"/>
        <w:gridCol w:w="540"/>
        <w:gridCol w:w="560"/>
        <w:gridCol w:w="860"/>
      </w:tblGrid>
      <w:tr w:rsidR="00407571" w:rsidRPr="005D239D" w14:paraId="05264A5F" w14:textId="77777777">
        <w:tblPrEx>
          <w:tblCellMar>
            <w:top w:w="0" w:type="dxa"/>
            <w:bottom w:w="0" w:type="dxa"/>
          </w:tblCellMar>
        </w:tblPrEx>
        <w:tc>
          <w:tcPr>
            <w:tcW w:w="1260" w:type="dxa"/>
            <w:tcBorders>
              <w:top w:val="single" w:sz="6" w:space="0" w:color="auto"/>
              <w:left w:val="single" w:sz="6" w:space="0" w:color="auto"/>
              <w:bottom w:val="single" w:sz="6" w:space="0" w:color="auto"/>
            </w:tcBorders>
            <w:shd w:val="clear" w:color="auto" w:fill="000000"/>
          </w:tcPr>
          <w:p w14:paraId="010B5F22" w14:textId="77777777" w:rsidR="00407571" w:rsidRPr="005D239D" w:rsidRDefault="00407571" w:rsidP="00407571">
            <w:pPr>
              <w:ind w:right="-10"/>
              <w:jc w:val="center"/>
              <w:rPr>
                <w:rFonts w:ascii="Arial" w:hAnsi="Arial" w:cs="Arial"/>
                <w:sz w:val="21"/>
                <w:szCs w:val="18"/>
                <w:lang w:bidi="ar-SA"/>
              </w:rPr>
            </w:pPr>
            <w:r w:rsidRPr="005D239D">
              <w:rPr>
                <w:rFonts w:ascii="Arial" w:hAnsi="Arial" w:cs="Arial"/>
                <w:szCs w:val="18"/>
              </w:rPr>
              <w:t>Joshua</w:t>
            </w:r>
          </w:p>
        </w:tc>
        <w:tc>
          <w:tcPr>
            <w:tcW w:w="1460" w:type="dxa"/>
            <w:tcBorders>
              <w:top w:val="single" w:sz="6" w:space="0" w:color="auto"/>
              <w:left w:val="single" w:sz="6" w:space="0" w:color="auto"/>
              <w:bottom w:val="single" w:sz="6" w:space="0" w:color="auto"/>
            </w:tcBorders>
            <w:shd w:val="clear" w:color="auto" w:fill="000000"/>
          </w:tcPr>
          <w:p w14:paraId="2C4D4623" w14:textId="77777777" w:rsidR="00407571" w:rsidRPr="005D239D" w:rsidRDefault="00407571" w:rsidP="00407571">
            <w:pPr>
              <w:spacing w:before="240"/>
              <w:ind w:right="0"/>
              <w:rPr>
                <w:rFonts w:ascii="Arial" w:hAnsi="Arial" w:cs="Arial"/>
                <w:sz w:val="21"/>
                <w:szCs w:val="18"/>
                <w:lang w:bidi="ar-SA"/>
              </w:rPr>
            </w:pPr>
          </w:p>
        </w:tc>
        <w:tc>
          <w:tcPr>
            <w:tcW w:w="3560" w:type="dxa"/>
            <w:gridSpan w:val="5"/>
            <w:tcBorders>
              <w:top w:val="single" w:sz="6" w:space="0" w:color="auto"/>
              <w:left w:val="single" w:sz="6" w:space="0" w:color="auto"/>
              <w:bottom w:val="single" w:sz="6" w:space="0" w:color="auto"/>
            </w:tcBorders>
            <w:shd w:val="clear" w:color="auto" w:fill="000000"/>
          </w:tcPr>
          <w:p w14:paraId="2B887BB1" w14:textId="77777777" w:rsidR="00407571" w:rsidRPr="005D239D" w:rsidRDefault="00407571" w:rsidP="00407571">
            <w:pPr>
              <w:ind w:right="-10"/>
              <w:jc w:val="center"/>
              <w:rPr>
                <w:rFonts w:ascii="Arial" w:hAnsi="Arial" w:cs="Arial"/>
                <w:szCs w:val="18"/>
              </w:rPr>
            </w:pPr>
            <w:r w:rsidRPr="005D239D">
              <w:rPr>
                <w:rFonts w:ascii="Arial" w:hAnsi="Arial" w:cs="Arial"/>
                <w:szCs w:val="18"/>
              </w:rPr>
              <w:t>Epistle Sermons</w:t>
            </w:r>
          </w:p>
        </w:tc>
        <w:tc>
          <w:tcPr>
            <w:tcW w:w="3440" w:type="dxa"/>
            <w:gridSpan w:val="5"/>
            <w:tcBorders>
              <w:top w:val="single" w:sz="6" w:space="0" w:color="auto"/>
              <w:left w:val="double" w:sz="6" w:space="0" w:color="auto"/>
              <w:bottom w:val="single" w:sz="6" w:space="0" w:color="auto"/>
              <w:right w:val="single" w:sz="6" w:space="0" w:color="auto"/>
            </w:tcBorders>
            <w:shd w:val="clear" w:color="auto" w:fill="000000"/>
          </w:tcPr>
          <w:p w14:paraId="2DFE0583" w14:textId="77777777" w:rsidR="00407571" w:rsidRPr="005D239D" w:rsidRDefault="00407571" w:rsidP="00407571">
            <w:pPr>
              <w:ind w:right="0"/>
              <w:jc w:val="center"/>
              <w:rPr>
                <w:rFonts w:ascii="Arial" w:hAnsi="Arial" w:cs="Arial"/>
                <w:szCs w:val="18"/>
                <w:lang w:bidi="ar-SA"/>
              </w:rPr>
            </w:pPr>
            <w:r w:rsidRPr="005D239D">
              <w:rPr>
                <w:rFonts w:ascii="Arial" w:hAnsi="Arial" w:cs="Arial"/>
                <w:szCs w:val="18"/>
                <w:lang w:bidi="ar-SA"/>
              </w:rPr>
              <w:t>Narrative Sermons</w:t>
            </w:r>
          </w:p>
        </w:tc>
      </w:tr>
      <w:tr w:rsidR="00407571" w:rsidRPr="005D239D" w14:paraId="07F6A99B"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28FFDD31"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Narrative</w:t>
            </w:r>
          </w:p>
          <w:p w14:paraId="7AD5653F"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Passages</w:t>
            </w:r>
          </w:p>
        </w:tc>
        <w:tc>
          <w:tcPr>
            <w:tcW w:w="1460" w:type="dxa"/>
            <w:tcBorders>
              <w:top w:val="single" w:sz="6" w:space="0" w:color="auto"/>
              <w:left w:val="single" w:sz="6" w:space="0" w:color="auto"/>
              <w:bottom w:val="single" w:sz="6" w:space="0" w:color="auto"/>
              <w:right w:val="single" w:sz="6" w:space="0" w:color="auto"/>
            </w:tcBorders>
          </w:tcPr>
          <w:p w14:paraId="679A0C2C"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Speaker’s</w:t>
            </w:r>
          </w:p>
          <w:p w14:paraId="1BD1D3D2"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Name</w:t>
            </w:r>
          </w:p>
        </w:tc>
        <w:tc>
          <w:tcPr>
            <w:tcW w:w="920" w:type="dxa"/>
            <w:tcBorders>
              <w:top w:val="single" w:sz="6" w:space="0" w:color="auto"/>
              <w:left w:val="single" w:sz="6" w:space="0" w:color="auto"/>
              <w:bottom w:val="single" w:sz="6" w:space="0" w:color="auto"/>
              <w:right w:val="single" w:sz="6" w:space="0" w:color="auto"/>
            </w:tcBorders>
          </w:tcPr>
          <w:p w14:paraId="5BB7DEF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w:t>
            </w:r>
          </w:p>
          <w:p w14:paraId="37F205CC"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20" w:type="dxa"/>
            <w:tcBorders>
              <w:top w:val="single" w:sz="6" w:space="0" w:color="auto"/>
              <w:left w:val="single" w:sz="6" w:space="0" w:color="auto"/>
              <w:bottom w:val="single" w:sz="6" w:space="0" w:color="auto"/>
              <w:right w:val="single" w:sz="6" w:space="0" w:color="auto"/>
            </w:tcBorders>
          </w:tcPr>
          <w:p w14:paraId="5AD528F1"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1st</w:t>
            </w:r>
          </w:p>
          <w:p w14:paraId="3E908A7B"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4A1D5DDC"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2nd</w:t>
            </w:r>
          </w:p>
          <w:p w14:paraId="63A69E35"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640" w:type="dxa"/>
            <w:tcBorders>
              <w:top w:val="single" w:sz="6" w:space="0" w:color="auto"/>
              <w:left w:val="single" w:sz="6" w:space="0" w:color="auto"/>
              <w:bottom w:val="single" w:sz="6" w:space="0" w:color="auto"/>
              <w:right w:val="single" w:sz="6" w:space="0" w:color="auto"/>
            </w:tcBorders>
          </w:tcPr>
          <w:p w14:paraId="0A103691"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3rd</w:t>
            </w:r>
          </w:p>
          <w:p w14:paraId="2B0A0DF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920" w:type="dxa"/>
            <w:tcBorders>
              <w:top w:val="single" w:sz="6" w:space="0" w:color="auto"/>
              <w:left w:val="single" w:sz="6" w:space="0" w:color="auto"/>
              <w:bottom w:val="single" w:sz="6" w:space="0" w:color="auto"/>
            </w:tcBorders>
          </w:tcPr>
          <w:p w14:paraId="3BC602B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Video</w:t>
            </w:r>
          </w:p>
        </w:tc>
        <w:tc>
          <w:tcPr>
            <w:tcW w:w="920" w:type="dxa"/>
            <w:tcBorders>
              <w:top w:val="single" w:sz="6" w:space="0" w:color="auto"/>
              <w:left w:val="double" w:sz="6" w:space="0" w:color="auto"/>
              <w:bottom w:val="single" w:sz="6" w:space="0" w:color="auto"/>
              <w:right w:val="single" w:sz="6" w:space="0" w:color="auto"/>
            </w:tcBorders>
          </w:tcPr>
          <w:p w14:paraId="3663CFDF"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w:t>
            </w:r>
          </w:p>
          <w:p w14:paraId="2E2A753B"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60" w:type="dxa"/>
            <w:tcBorders>
              <w:top w:val="single" w:sz="6" w:space="0" w:color="auto"/>
              <w:left w:val="single" w:sz="6" w:space="0" w:color="auto"/>
              <w:bottom w:val="single" w:sz="6" w:space="0" w:color="auto"/>
              <w:right w:val="single" w:sz="6" w:space="0" w:color="auto"/>
            </w:tcBorders>
          </w:tcPr>
          <w:p w14:paraId="2DE01C65"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1st</w:t>
            </w:r>
          </w:p>
          <w:p w14:paraId="09AE1ED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77E2EBC2"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2nd</w:t>
            </w:r>
          </w:p>
          <w:p w14:paraId="577B6BC2"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34E1DC1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3rd</w:t>
            </w:r>
          </w:p>
          <w:p w14:paraId="57C59721"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860" w:type="dxa"/>
            <w:tcBorders>
              <w:top w:val="single" w:sz="6" w:space="0" w:color="auto"/>
              <w:left w:val="single" w:sz="6" w:space="0" w:color="auto"/>
              <w:bottom w:val="single" w:sz="6" w:space="0" w:color="auto"/>
              <w:right w:val="single" w:sz="6" w:space="0" w:color="auto"/>
            </w:tcBorders>
          </w:tcPr>
          <w:p w14:paraId="5243A3F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Video</w:t>
            </w:r>
          </w:p>
        </w:tc>
      </w:tr>
      <w:tr w:rsidR="00407571" w:rsidRPr="005D239D" w14:paraId="05266E0F"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1CD5557C"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1</w:t>
            </w:r>
          </w:p>
        </w:tc>
        <w:tc>
          <w:tcPr>
            <w:tcW w:w="1460" w:type="dxa"/>
            <w:tcBorders>
              <w:top w:val="single" w:sz="6" w:space="0" w:color="auto"/>
              <w:left w:val="single" w:sz="6" w:space="0" w:color="auto"/>
              <w:bottom w:val="single" w:sz="6" w:space="0" w:color="auto"/>
              <w:right w:val="single" w:sz="6" w:space="0" w:color="auto"/>
            </w:tcBorders>
          </w:tcPr>
          <w:p w14:paraId="3F3D3609"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2A4ED5C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20" w:type="dxa"/>
            <w:tcBorders>
              <w:top w:val="single" w:sz="6" w:space="0" w:color="auto"/>
              <w:left w:val="single" w:sz="6" w:space="0" w:color="auto"/>
              <w:bottom w:val="single" w:sz="6" w:space="0" w:color="auto"/>
              <w:right w:val="single" w:sz="6" w:space="0" w:color="auto"/>
            </w:tcBorders>
          </w:tcPr>
          <w:p w14:paraId="2D6B28D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030A0D1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40" w:type="dxa"/>
            <w:tcBorders>
              <w:top w:val="single" w:sz="6" w:space="0" w:color="auto"/>
              <w:left w:val="single" w:sz="6" w:space="0" w:color="auto"/>
              <w:bottom w:val="single" w:sz="6" w:space="0" w:color="auto"/>
              <w:right w:val="single" w:sz="6" w:space="0" w:color="auto"/>
            </w:tcBorders>
          </w:tcPr>
          <w:p w14:paraId="33A49DB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920" w:type="dxa"/>
            <w:tcBorders>
              <w:top w:val="single" w:sz="6" w:space="0" w:color="auto"/>
              <w:left w:val="single" w:sz="6" w:space="0" w:color="auto"/>
              <w:bottom w:val="single" w:sz="6" w:space="0" w:color="auto"/>
            </w:tcBorders>
          </w:tcPr>
          <w:p w14:paraId="4D43737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920" w:type="dxa"/>
            <w:tcBorders>
              <w:top w:val="single" w:sz="6" w:space="0" w:color="auto"/>
              <w:left w:val="double" w:sz="6" w:space="0" w:color="auto"/>
              <w:bottom w:val="single" w:sz="6" w:space="0" w:color="auto"/>
              <w:right w:val="single" w:sz="6" w:space="0" w:color="auto"/>
            </w:tcBorders>
          </w:tcPr>
          <w:p w14:paraId="2FB0672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1D7135D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1B2BD65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7BCBBCB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860" w:type="dxa"/>
            <w:tcBorders>
              <w:top w:val="single" w:sz="6" w:space="0" w:color="auto"/>
              <w:left w:val="single" w:sz="6" w:space="0" w:color="auto"/>
              <w:bottom w:val="single" w:sz="6" w:space="0" w:color="auto"/>
              <w:right w:val="single" w:sz="6" w:space="0" w:color="auto"/>
            </w:tcBorders>
          </w:tcPr>
          <w:p w14:paraId="5214DB1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r>
      <w:tr w:rsidR="00407571" w:rsidRPr="005D239D" w14:paraId="0A64305C"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2E58E15C"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2</w:t>
            </w:r>
          </w:p>
        </w:tc>
        <w:tc>
          <w:tcPr>
            <w:tcW w:w="1460" w:type="dxa"/>
            <w:tcBorders>
              <w:top w:val="single" w:sz="6" w:space="0" w:color="auto"/>
              <w:left w:val="single" w:sz="6" w:space="0" w:color="auto"/>
              <w:bottom w:val="single" w:sz="6" w:space="0" w:color="auto"/>
              <w:right w:val="single" w:sz="6" w:space="0" w:color="auto"/>
            </w:tcBorders>
          </w:tcPr>
          <w:p w14:paraId="22CA4AD5"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45A5A10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20" w:type="dxa"/>
            <w:tcBorders>
              <w:top w:val="single" w:sz="6" w:space="0" w:color="auto"/>
              <w:left w:val="single" w:sz="6" w:space="0" w:color="auto"/>
              <w:bottom w:val="single" w:sz="6" w:space="0" w:color="auto"/>
              <w:right w:val="single" w:sz="6" w:space="0" w:color="auto"/>
            </w:tcBorders>
          </w:tcPr>
          <w:p w14:paraId="7E1E4BB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6B4CDAE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40" w:type="dxa"/>
            <w:tcBorders>
              <w:top w:val="single" w:sz="6" w:space="0" w:color="auto"/>
              <w:left w:val="single" w:sz="6" w:space="0" w:color="auto"/>
              <w:bottom w:val="single" w:sz="6" w:space="0" w:color="auto"/>
              <w:right w:val="single" w:sz="6" w:space="0" w:color="auto"/>
            </w:tcBorders>
          </w:tcPr>
          <w:p w14:paraId="7E773ED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920" w:type="dxa"/>
            <w:tcBorders>
              <w:top w:val="single" w:sz="6" w:space="0" w:color="auto"/>
              <w:left w:val="single" w:sz="6" w:space="0" w:color="auto"/>
              <w:bottom w:val="single" w:sz="6" w:space="0" w:color="auto"/>
            </w:tcBorders>
          </w:tcPr>
          <w:p w14:paraId="3FB387D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920" w:type="dxa"/>
            <w:tcBorders>
              <w:top w:val="single" w:sz="6" w:space="0" w:color="auto"/>
              <w:left w:val="double" w:sz="6" w:space="0" w:color="auto"/>
              <w:bottom w:val="single" w:sz="6" w:space="0" w:color="auto"/>
              <w:right w:val="single" w:sz="6" w:space="0" w:color="auto"/>
            </w:tcBorders>
          </w:tcPr>
          <w:p w14:paraId="6570128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1784D9A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5E9ED67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0E96D50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860" w:type="dxa"/>
            <w:tcBorders>
              <w:top w:val="single" w:sz="6" w:space="0" w:color="auto"/>
              <w:left w:val="single" w:sz="6" w:space="0" w:color="auto"/>
              <w:bottom w:val="single" w:sz="6" w:space="0" w:color="auto"/>
              <w:right w:val="single" w:sz="6" w:space="0" w:color="auto"/>
            </w:tcBorders>
          </w:tcPr>
          <w:p w14:paraId="4B7609D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r>
      <w:tr w:rsidR="00407571" w:rsidRPr="005D239D" w14:paraId="60C5210E"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409FF630"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3</w:t>
            </w:r>
          </w:p>
        </w:tc>
        <w:tc>
          <w:tcPr>
            <w:tcW w:w="1460" w:type="dxa"/>
            <w:tcBorders>
              <w:top w:val="single" w:sz="6" w:space="0" w:color="auto"/>
              <w:left w:val="single" w:sz="6" w:space="0" w:color="auto"/>
              <w:bottom w:val="single" w:sz="6" w:space="0" w:color="auto"/>
              <w:right w:val="single" w:sz="6" w:space="0" w:color="auto"/>
            </w:tcBorders>
          </w:tcPr>
          <w:p w14:paraId="53B47530"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4D00A5E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20" w:type="dxa"/>
            <w:tcBorders>
              <w:top w:val="single" w:sz="6" w:space="0" w:color="auto"/>
              <w:left w:val="single" w:sz="6" w:space="0" w:color="auto"/>
              <w:bottom w:val="single" w:sz="6" w:space="0" w:color="auto"/>
              <w:right w:val="single" w:sz="6" w:space="0" w:color="auto"/>
            </w:tcBorders>
          </w:tcPr>
          <w:p w14:paraId="2CE9653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10DD923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640" w:type="dxa"/>
            <w:tcBorders>
              <w:top w:val="single" w:sz="6" w:space="0" w:color="auto"/>
              <w:left w:val="single" w:sz="6" w:space="0" w:color="auto"/>
              <w:bottom w:val="single" w:sz="6" w:space="0" w:color="auto"/>
              <w:right w:val="single" w:sz="6" w:space="0" w:color="auto"/>
            </w:tcBorders>
          </w:tcPr>
          <w:p w14:paraId="1F3F965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920" w:type="dxa"/>
            <w:tcBorders>
              <w:top w:val="single" w:sz="6" w:space="0" w:color="auto"/>
              <w:left w:val="single" w:sz="6" w:space="0" w:color="auto"/>
              <w:bottom w:val="single" w:sz="6" w:space="0" w:color="auto"/>
            </w:tcBorders>
          </w:tcPr>
          <w:p w14:paraId="65771DD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920" w:type="dxa"/>
            <w:tcBorders>
              <w:top w:val="single" w:sz="6" w:space="0" w:color="auto"/>
              <w:left w:val="double" w:sz="6" w:space="0" w:color="auto"/>
              <w:bottom w:val="single" w:sz="6" w:space="0" w:color="auto"/>
              <w:right w:val="single" w:sz="6" w:space="0" w:color="auto"/>
            </w:tcBorders>
          </w:tcPr>
          <w:p w14:paraId="25C158B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0576200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1FB69BE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3B88E3E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860" w:type="dxa"/>
            <w:tcBorders>
              <w:top w:val="single" w:sz="6" w:space="0" w:color="auto"/>
              <w:left w:val="single" w:sz="6" w:space="0" w:color="auto"/>
              <w:bottom w:val="single" w:sz="6" w:space="0" w:color="auto"/>
              <w:right w:val="single" w:sz="6" w:space="0" w:color="auto"/>
            </w:tcBorders>
          </w:tcPr>
          <w:p w14:paraId="0D9D25F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r>
      <w:tr w:rsidR="00407571" w:rsidRPr="005D239D" w14:paraId="6D3029E9"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0592111F"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4:1</w:t>
            </w:r>
            <w:r w:rsidRPr="005D239D">
              <w:rPr>
                <w:rFonts w:ascii="Arial" w:hAnsi="Arial" w:cs="Arial"/>
                <w:position w:val="2"/>
                <w:sz w:val="15"/>
                <w:szCs w:val="18"/>
                <w:lang w:bidi="ar-SA"/>
              </w:rPr>
              <w:t>—</w:t>
            </w:r>
            <w:r w:rsidRPr="005D239D">
              <w:rPr>
                <w:rFonts w:ascii="Arial" w:hAnsi="Arial" w:cs="Arial"/>
                <w:sz w:val="21"/>
                <w:szCs w:val="18"/>
                <w:lang w:bidi="ar-SA"/>
              </w:rPr>
              <w:t>5:1</w:t>
            </w:r>
          </w:p>
        </w:tc>
        <w:tc>
          <w:tcPr>
            <w:tcW w:w="1460" w:type="dxa"/>
            <w:tcBorders>
              <w:top w:val="single" w:sz="6" w:space="0" w:color="auto"/>
              <w:left w:val="single" w:sz="6" w:space="0" w:color="auto"/>
              <w:bottom w:val="single" w:sz="6" w:space="0" w:color="auto"/>
              <w:right w:val="single" w:sz="6" w:space="0" w:color="auto"/>
            </w:tcBorders>
          </w:tcPr>
          <w:p w14:paraId="4FA78F7A"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6A38248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20" w:type="dxa"/>
            <w:tcBorders>
              <w:top w:val="single" w:sz="6" w:space="0" w:color="auto"/>
              <w:left w:val="single" w:sz="6" w:space="0" w:color="auto"/>
              <w:bottom w:val="single" w:sz="6" w:space="0" w:color="auto"/>
              <w:right w:val="single" w:sz="6" w:space="0" w:color="auto"/>
            </w:tcBorders>
          </w:tcPr>
          <w:p w14:paraId="06DDDD0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08763AA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40" w:type="dxa"/>
            <w:tcBorders>
              <w:top w:val="single" w:sz="6" w:space="0" w:color="auto"/>
              <w:left w:val="single" w:sz="6" w:space="0" w:color="auto"/>
              <w:bottom w:val="single" w:sz="6" w:space="0" w:color="auto"/>
              <w:right w:val="single" w:sz="6" w:space="0" w:color="auto"/>
            </w:tcBorders>
          </w:tcPr>
          <w:p w14:paraId="3AB4E6F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920" w:type="dxa"/>
            <w:tcBorders>
              <w:top w:val="single" w:sz="6" w:space="0" w:color="auto"/>
              <w:left w:val="single" w:sz="6" w:space="0" w:color="auto"/>
              <w:bottom w:val="single" w:sz="6" w:space="0" w:color="auto"/>
            </w:tcBorders>
          </w:tcPr>
          <w:p w14:paraId="490D8AD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920" w:type="dxa"/>
            <w:tcBorders>
              <w:top w:val="single" w:sz="6" w:space="0" w:color="auto"/>
              <w:left w:val="double" w:sz="6" w:space="0" w:color="auto"/>
              <w:bottom w:val="single" w:sz="6" w:space="0" w:color="auto"/>
              <w:right w:val="single" w:sz="6" w:space="0" w:color="auto"/>
            </w:tcBorders>
          </w:tcPr>
          <w:p w14:paraId="27933BC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566948E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201F0A0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61CFAFC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860" w:type="dxa"/>
            <w:tcBorders>
              <w:top w:val="single" w:sz="6" w:space="0" w:color="auto"/>
              <w:left w:val="single" w:sz="6" w:space="0" w:color="auto"/>
              <w:bottom w:val="single" w:sz="6" w:space="0" w:color="auto"/>
              <w:right w:val="single" w:sz="6" w:space="0" w:color="auto"/>
            </w:tcBorders>
          </w:tcPr>
          <w:p w14:paraId="7796BF2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r>
      <w:tr w:rsidR="00407571" w:rsidRPr="005D239D" w14:paraId="383A97E9"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6BC4BB50"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5:2-12</w:t>
            </w:r>
          </w:p>
        </w:tc>
        <w:tc>
          <w:tcPr>
            <w:tcW w:w="1460" w:type="dxa"/>
            <w:tcBorders>
              <w:top w:val="single" w:sz="6" w:space="0" w:color="auto"/>
              <w:left w:val="single" w:sz="6" w:space="0" w:color="auto"/>
              <w:bottom w:val="single" w:sz="6" w:space="0" w:color="auto"/>
              <w:right w:val="single" w:sz="6" w:space="0" w:color="auto"/>
            </w:tcBorders>
          </w:tcPr>
          <w:p w14:paraId="7552ED03"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095B7D2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20" w:type="dxa"/>
            <w:tcBorders>
              <w:top w:val="single" w:sz="6" w:space="0" w:color="auto"/>
              <w:left w:val="single" w:sz="6" w:space="0" w:color="auto"/>
              <w:bottom w:val="single" w:sz="6" w:space="0" w:color="auto"/>
              <w:right w:val="single" w:sz="6" w:space="0" w:color="auto"/>
            </w:tcBorders>
          </w:tcPr>
          <w:p w14:paraId="15DD451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64B164B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40" w:type="dxa"/>
            <w:tcBorders>
              <w:top w:val="single" w:sz="6" w:space="0" w:color="auto"/>
              <w:left w:val="single" w:sz="6" w:space="0" w:color="auto"/>
              <w:bottom w:val="single" w:sz="6" w:space="0" w:color="auto"/>
              <w:right w:val="single" w:sz="6" w:space="0" w:color="auto"/>
            </w:tcBorders>
          </w:tcPr>
          <w:p w14:paraId="0471B20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920" w:type="dxa"/>
            <w:tcBorders>
              <w:top w:val="single" w:sz="6" w:space="0" w:color="auto"/>
              <w:left w:val="single" w:sz="6" w:space="0" w:color="auto"/>
              <w:bottom w:val="single" w:sz="6" w:space="0" w:color="auto"/>
            </w:tcBorders>
          </w:tcPr>
          <w:p w14:paraId="18C6649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920" w:type="dxa"/>
            <w:tcBorders>
              <w:top w:val="single" w:sz="6" w:space="0" w:color="auto"/>
              <w:left w:val="double" w:sz="6" w:space="0" w:color="auto"/>
              <w:bottom w:val="single" w:sz="6" w:space="0" w:color="auto"/>
              <w:right w:val="single" w:sz="6" w:space="0" w:color="auto"/>
            </w:tcBorders>
          </w:tcPr>
          <w:p w14:paraId="0E0DF6B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48BE4F4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47F4223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7BD2A15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860" w:type="dxa"/>
            <w:tcBorders>
              <w:top w:val="single" w:sz="6" w:space="0" w:color="auto"/>
              <w:left w:val="single" w:sz="6" w:space="0" w:color="auto"/>
              <w:bottom w:val="single" w:sz="6" w:space="0" w:color="auto"/>
              <w:right w:val="single" w:sz="6" w:space="0" w:color="auto"/>
            </w:tcBorders>
          </w:tcPr>
          <w:p w14:paraId="5A84EB0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r>
      <w:tr w:rsidR="00407571" w:rsidRPr="005D239D" w14:paraId="5DB3AA61"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3AE289FB"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5:13</w:t>
            </w:r>
            <w:r w:rsidRPr="005D239D">
              <w:rPr>
                <w:rFonts w:ascii="Arial" w:hAnsi="Arial" w:cs="Arial"/>
                <w:position w:val="2"/>
                <w:sz w:val="15"/>
                <w:szCs w:val="18"/>
                <w:lang w:bidi="ar-SA"/>
              </w:rPr>
              <w:t>—</w:t>
            </w:r>
            <w:r w:rsidRPr="005D239D">
              <w:rPr>
                <w:rFonts w:ascii="Arial" w:hAnsi="Arial" w:cs="Arial"/>
                <w:sz w:val="21"/>
                <w:szCs w:val="18"/>
                <w:lang w:bidi="ar-SA"/>
              </w:rPr>
              <w:t>6:27</w:t>
            </w:r>
          </w:p>
        </w:tc>
        <w:tc>
          <w:tcPr>
            <w:tcW w:w="1460" w:type="dxa"/>
            <w:tcBorders>
              <w:top w:val="single" w:sz="6" w:space="0" w:color="auto"/>
              <w:left w:val="single" w:sz="6" w:space="0" w:color="auto"/>
              <w:bottom w:val="single" w:sz="6" w:space="0" w:color="auto"/>
              <w:right w:val="single" w:sz="6" w:space="0" w:color="auto"/>
            </w:tcBorders>
          </w:tcPr>
          <w:p w14:paraId="1FD42ED6"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2A159A9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20" w:type="dxa"/>
            <w:tcBorders>
              <w:top w:val="single" w:sz="6" w:space="0" w:color="auto"/>
              <w:left w:val="single" w:sz="6" w:space="0" w:color="auto"/>
              <w:bottom w:val="single" w:sz="6" w:space="0" w:color="auto"/>
              <w:right w:val="single" w:sz="6" w:space="0" w:color="auto"/>
            </w:tcBorders>
          </w:tcPr>
          <w:p w14:paraId="19D94ED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40B1F40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40" w:type="dxa"/>
            <w:tcBorders>
              <w:top w:val="single" w:sz="6" w:space="0" w:color="auto"/>
              <w:left w:val="single" w:sz="6" w:space="0" w:color="auto"/>
              <w:bottom w:val="single" w:sz="6" w:space="0" w:color="auto"/>
              <w:right w:val="single" w:sz="6" w:space="0" w:color="auto"/>
            </w:tcBorders>
          </w:tcPr>
          <w:p w14:paraId="05EBA8A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920" w:type="dxa"/>
            <w:tcBorders>
              <w:top w:val="single" w:sz="6" w:space="0" w:color="auto"/>
              <w:left w:val="single" w:sz="6" w:space="0" w:color="auto"/>
              <w:bottom w:val="single" w:sz="6" w:space="0" w:color="auto"/>
            </w:tcBorders>
          </w:tcPr>
          <w:p w14:paraId="3CB1EF0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920" w:type="dxa"/>
            <w:tcBorders>
              <w:top w:val="single" w:sz="6" w:space="0" w:color="auto"/>
              <w:left w:val="double" w:sz="6" w:space="0" w:color="auto"/>
              <w:bottom w:val="single" w:sz="6" w:space="0" w:color="auto"/>
              <w:right w:val="single" w:sz="6" w:space="0" w:color="auto"/>
            </w:tcBorders>
          </w:tcPr>
          <w:p w14:paraId="112BA9A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5318116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5D6197C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04089FF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860" w:type="dxa"/>
            <w:tcBorders>
              <w:top w:val="single" w:sz="6" w:space="0" w:color="auto"/>
              <w:left w:val="single" w:sz="6" w:space="0" w:color="auto"/>
              <w:bottom w:val="single" w:sz="6" w:space="0" w:color="auto"/>
              <w:right w:val="single" w:sz="6" w:space="0" w:color="auto"/>
            </w:tcBorders>
          </w:tcPr>
          <w:p w14:paraId="59EC6A3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r>
      <w:tr w:rsidR="00407571" w:rsidRPr="005D239D" w14:paraId="5BEB2775"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509C2261"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7</w:t>
            </w:r>
          </w:p>
        </w:tc>
        <w:tc>
          <w:tcPr>
            <w:tcW w:w="1460" w:type="dxa"/>
            <w:tcBorders>
              <w:top w:val="single" w:sz="6" w:space="0" w:color="auto"/>
              <w:left w:val="single" w:sz="6" w:space="0" w:color="auto"/>
              <w:bottom w:val="single" w:sz="6" w:space="0" w:color="auto"/>
              <w:right w:val="single" w:sz="6" w:space="0" w:color="auto"/>
            </w:tcBorders>
          </w:tcPr>
          <w:p w14:paraId="10DFC699"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73D2898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20" w:type="dxa"/>
            <w:tcBorders>
              <w:top w:val="single" w:sz="6" w:space="0" w:color="auto"/>
              <w:left w:val="single" w:sz="6" w:space="0" w:color="auto"/>
              <w:bottom w:val="single" w:sz="6" w:space="0" w:color="auto"/>
              <w:right w:val="single" w:sz="6" w:space="0" w:color="auto"/>
            </w:tcBorders>
          </w:tcPr>
          <w:p w14:paraId="6EF24DB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609B56B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40" w:type="dxa"/>
            <w:tcBorders>
              <w:top w:val="single" w:sz="6" w:space="0" w:color="auto"/>
              <w:left w:val="single" w:sz="6" w:space="0" w:color="auto"/>
              <w:bottom w:val="single" w:sz="6" w:space="0" w:color="auto"/>
              <w:right w:val="single" w:sz="6" w:space="0" w:color="auto"/>
            </w:tcBorders>
          </w:tcPr>
          <w:p w14:paraId="425B8FF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920" w:type="dxa"/>
            <w:tcBorders>
              <w:top w:val="single" w:sz="6" w:space="0" w:color="auto"/>
              <w:left w:val="single" w:sz="6" w:space="0" w:color="auto"/>
              <w:bottom w:val="single" w:sz="6" w:space="0" w:color="auto"/>
            </w:tcBorders>
          </w:tcPr>
          <w:p w14:paraId="4DAEC18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920" w:type="dxa"/>
            <w:tcBorders>
              <w:top w:val="single" w:sz="6" w:space="0" w:color="auto"/>
              <w:left w:val="double" w:sz="6" w:space="0" w:color="auto"/>
              <w:bottom w:val="single" w:sz="6" w:space="0" w:color="auto"/>
              <w:right w:val="single" w:sz="6" w:space="0" w:color="auto"/>
            </w:tcBorders>
          </w:tcPr>
          <w:p w14:paraId="44427CB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45B6F57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16F465B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38EE3AB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860" w:type="dxa"/>
            <w:tcBorders>
              <w:top w:val="single" w:sz="6" w:space="0" w:color="auto"/>
              <w:left w:val="single" w:sz="6" w:space="0" w:color="auto"/>
              <w:bottom w:val="single" w:sz="6" w:space="0" w:color="auto"/>
              <w:right w:val="single" w:sz="6" w:space="0" w:color="auto"/>
            </w:tcBorders>
          </w:tcPr>
          <w:p w14:paraId="264FBBF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r>
      <w:tr w:rsidR="00407571" w:rsidRPr="005D239D" w14:paraId="77A6F52C"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675591D6"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8</w:t>
            </w:r>
          </w:p>
        </w:tc>
        <w:tc>
          <w:tcPr>
            <w:tcW w:w="1460" w:type="dxa"/>
            <w:tcBorders>
              <w:top w:val="single" w:sz="6" w:space="0" w:color="auto"/>
              <w:left w:val="single" w:sz="6" w:space="0" w:color="auto"/>
              <w:bottom w:val="single" w:sz="6" w:space="0" w:color="auto"/>
              <w:right w:val="single" w:sz="6" w:space="0" w:color="auto"/>
            </w:tcBorders>
          </w:tcPr>
          <w:p w14:paraId="58C8B2E1"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2683506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20" w:type="dxa"/>
            <w:tcBorders>
              <w:top w:val="single" w:sz="6" w:space="0" w:color="auto"/>
              <w:left w:val="single" w:sz="6" w:space="0" w:color="auto"/>
              <w:bottom w:val="single" w:sz="6" w:space="0" w:color="auto"/>
              <w:right w:val="single" w:sz="6" w:space="0" w:color="auto"/>
            </w:tcBorders>
          </w:tcPr>
          <w:p w14:paraId="16B08A7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0DBD95A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40" w:type="dxa"/>
            <w:tcBorders>
              <w:top w:val="single" w:sz="6" w:space="0" w:color="auto"/>
              <w:left w:val="single" w:sz="6" w:space="0" w:color="auto"/>
              <w:bottom w:val="single" w:sz="6" w:space="0" w:color="auto"/>
              <w:right w:val="single" w:sz="6" w:space="0" w:color="auto"/>
            </w:tcBorders>
          </w:tcPr>
          <w:p w14:paraId="3D241DD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920" w:type="dxa"/>
            <w:tcBorders>
              <w:top w:val="single" w:sz="6" w:space="0" w:color="auto"/>
              <w:left w:val="single" w:sz="6" w:space="0" w:color="auto"/>
              <w:bottom w:val="single" w:sz="6" w:space="0" w:color="auto"/>
            </w:tcBorders>
          </w:tcPr>
          <w:p w14:paraId="2D9A5F1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920" w:type="dxa"/>
            <w:tcBorders>
              <w:top w:val="single" w:sz="6" w:space="0" w:color="auto"/>
              <w:left w:val="double" w:sz="6" w:space="0" w:color="auto"/>
              <w:bottom w:val="single" w:sz="6" w:space="0" w:color="auto"/>
              <w:right w:val="single" w:sz="6" w:space="0" w:color="auto"/>
            </w:tcBorders>
          </w:tcPr>
          <w:p w14:paraId="163F750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1B78C4A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031C852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782DA84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860" w:type="dxa"/>
            <w:tcBorders>
              <w:top w:val="single" w:sz="6" w:space="0" w:color="auto"/>
              <w:left w:val="single" w:sz="6" w:space="0" w:color="auto"/>
              <w:bottom w:val="single" w:sz="6" w:space="0" w:color="auto"/>
              <w:right w:val="single" w:sz="6" w:space="0" w:color="auto"/>
            </w:tcBorders>
          </w:tcPr>
          <w:p w14:paraId="0A9E581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r>
      <w:tr w:rsidR="00407571" w:rsidRPr="005D239D" w14:paraId="6F94D9CB"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5B18925E"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9</w:t>
            </w:r>
          </w:p>
        </w:tc>
        <w:tc>
          <w:tcPr>
            <w:tcW w:w="1460" w:type="dxa"/>
            <w:tcBorders>
              <w:top w:val="single" w:sz="6" w:space="0" w:color="auto"/>
              <w:left w:val="single" w:sz="6" w:space="0" w:color="auto"/>
              <w:bottom w:val="single" w:sz="6" w:space="0" w:color="auto"/>
              <w:right w:val="single" w:sz="6" w:space="0" w:color="auto"/>
            </w:tcBorders>
          </w:tcPr>
          <w:p w14:paraId="58B403E0"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0D059F8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20" w:type="dxa"/>
            <w:tcBorders>
              <w:top w:val="single" w:sz="6" w:space="0" w:color="auto"/>
              <w:left w:val="single" w:sz="6" w:space="0" w:color="auto"/>
              <w:bottom w:val="single" w:sz="6" w:space="0" w:color="auto"/>
              <w:right w:val="single" w:sz="6" w:space="0" w:color="auto"/>
            </w:tcBorders>
          </w:tcPr>
          <w:p w14:paraId="2BC5371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47DF204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40" w:type="dxa"/>
            <w:tcBorders>
              <w:top w:val="single" w:sz="6" w:space="0" w:color="auto"/>
              <w:left w:val="single" w:sz="6" w:space="0" w:color="auto"/>
              <w:bottom w:val="single" w:sz="6" w:space="0" w:color="auto"/>
              <w:right w:val="single" w:sz="6" w:space="0" w:color="auto"/>
            </w:tcBorders>
          </w:tcPr>
          <w:p w14:paraId="55E73DF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920" w:type="dxa"/>
            <w:tcBorders>
              <w:top w:val="single" w:sz="6" w:space="0" w:color="auto"/>
              <w:left w:val="single" w:sz="6" w:space="0" w:color="auto"/>
              <w:bottom w:val="single" w:sz="6" w:space="0" w:color="auto"/>
            </w:tcBorders>
          </w:tcPr>
          <w:p w14:paraId="2340AFE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920" w:type="dxa"/>
            <w:tcBorders>
              <w:top w:val="single" w:sz="6" w:space="0" w:color="auto"/>
              <w:left w:val="double" w:sz="6" w:space="0" w:color="auto"/>
              <w:bottom w:val="single" w:sz="6" w:space="0" w:color="auto"/>
              <w:right w:val="single" w:sz="6" w:space="0" w:color="auto"/>
            </w:tcBorders>
          </w:tcPr>
          <w:p w14:paraId="03A8165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626DEC0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2E03F1D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68620BF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860" w:type="dxa"/>
            <w:tcBorders>
              <w:top w:val="single" w:sz="6" w:space="0" w:color="auto"/>
              <w:left w:val="single" w:sz="6" w:space="0" w:color="auto"/>
              <w:bottom w:val="single" w:sz="6" w:space="0" w:color="auto"/>
              <w:right w:val="single" w:sz="6" w:space="0" w:color="auto"/>
            </w:tcBorders>
          </w:tcPr>
          <w:p w14:paraId="1471DF6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r>
    </w:tbl>
    <w:p w14:paraId="3C743D5A" w14:textId="77777777" w:rsidR="00407571" w:rsidRPr="005D239D" w:rsidRDefault="00407571">
      <w:pPr>
        <w:tabs>
          <w:tab w:val="left" w:pos="3140"/>
          <w:tab w:val="left" w:pos="7640"/>
        </w:tabs>
        <w:ind w:left="1180" w:hanging="420"/>
        <w:rPr>
          <w:rFonts w:ascii="Arial" w:hAnsi="Arial" w:cs="Arial"/>
          <w:sz w:val="16"/>
          <w:szCs w:val="18"/>
        </w:rPr>
      </w:pPr>
    </w:p>
    <w:p w14:paraId="5262823B" w14:textId="77777777" w:rsidR="00407571" w:rsidRPr="005D239D" w:rsidRDefault="00407571">
      <w:pPr>
        <w:tabs>
          <w:tab w:val="left" w:pos="6480"/>
        </w:tabs>
        <w:ind w:left="20" w:right="-940"/>
        <w:jc w:val="left"/>
        <w:rPr>
          <w:rFonts w:ascii="Arial" w:hAnsi="Arial" w:cs="Arial"/>
          <w:b/>
          <w:sz w:val="32"/>
          <w:szCs w:val="18"/>
        </w:rPr>
      </w:pPr>
      <w:r w:rsidRPr="005D239D">
        <w:rPr>
          <w:rFonts w:ascii="Arial" w:hAnsi="Arial" w:cs="Arial"/>
          <w:b/>
          <w:sz w:val="32"/>
          <w:szCs w:val="18"/>
        </w:rPr>
        <w:t>9 x 2 x 2</w:t>
      </w:r>
    </w:p>
    <w:p w14:paraId="282AF7CA" w14:textId="77777777" w:rsidR="00407571" w:rsidRPr="005D239D" w:rsidRDefault="00407571">
      <w:pPr>
        <w:tabs>
          <w:tab w:val="left" w:pos="3140"/>
          <w:tab w:val="left" w:pos="7640"/>
        </w:tabs>
        <w:ind w:left="1360" w:right="-940" w:hanging="600"/>
        <w:rPr>
          <w:rFonts w:ascii="Arial" w:hAnsi="Arial" w:cs="Arial"/>
          <w:sz w:val="21"/>
          <w:szCs w:val="18"/>
        </w:rPr>
      </w:pPr>
    </w:p>
    <w:tbl>
      <w:tblPr>
        <w:tblW w:w="9960" w:type="dxa"/>
        <w:tblInd w:w="20" w:type="dxa"/>
        <w:tblLayout w:type="fixed"/>
        <w:tblCellMar>
          <w:left w:w="80" w:type="dxa"/>
          <w:right w:w="80" w:type="dxa"/>
        </w:tblCellMar>
        <w:tblLook w:val="0000" w:firstRow="0" w:lastRow="0" w:firstColumn="0" w:lastColumn="0" w:noHBand="0" w:noVBand="0"/>
      </w:tblPr>
      <w:tblGrid>
        <w:gridCol w:w="1140"/>
        <w:gridCol w:w="1580"/>
        <w:gridCol w:w="1460"/>
        <w:gridCol w:w="560"/>
        <w:gridCol w:w="540"/>
        <w:gridCol w:w="540"/>
        <w:gridCol w:w="540"/>
        <w:gridCol w:w="720"/>
        <w:gridCol w:w="540"/>
        <w:gridCol w:w="540"/>
        <w:gridCol w:w="540"/>
        <w:gridCol w:w="540"/>
        <w:gridCol w:w="720"/>
      </w:tblGrid>
      <w:tr w:rsidR="00407571" w:rsidRPr="005D239D" w14:paraId="4AE5502E" w14:textId="77777777">
        <w:tblPrEx>
          <w:tblCellMar>
            <w:top w:w="0" w:type="dxa"/>
            <w:bottom w:w="0" w:type="dxa"/>
          </w:tblCellMar>
        </w:tblPrEx>
        <w:tc>
          <w:tcPr>
            <w:tcW w:w="1140" w:type="dxa"/>
            <w:tcBorders>
              <w:top w:val="single" w:sz="6" w:space="0" w:color="auto"/>
              <w:left w:val="single" w:sz="6" w:space="0" w:color="auto"/>
              <w:bottom w:val="single" w:sz="6" w:space="0" w:color="auto"/>
            </w:tcBorders>
            <w:shd w:val="solid" w:color="auto" w:fill="000000"/>
          </w:tcPr>
          <w:p w14:paraId="1370B882" w14:textId="77777777" w:rsidR="00407571" w:rsidRPr="005D239D" w:rsidRDefault="00407571">
            <w:pPr>
              <w:spacing w:before="240"/>
              <w:ind w:right="-80"/>
              <w:jc w:val="center"/>
              <w:rPr>
                <w:rFonts w:ascii="Arial" w:hAnsi="Arial" w:cs="Arial"/>
                <w:b/>
                <w:color w:val="FFFFFF"/>
                <w:sz w:val="21"/>
                <w:szCs w:val="18"/>
                <w:lang w:bidi="ar-SA"/>
              </w:rPr>
            </w:pPr>
            <w:r w:rsidRPr="005D239D">
              <w:rPr>
                <w:rFonts w:ascii="Arial" w:hAnsi="Arial" w:cs="Arial"/>
                <w:b/>
                <w:color w:val="FFFFFF"/>
                <w:sz w:val="21"/>
                <w:szCs w:val="18"/>
                <w:lang w:bidi="ar-SA"/>
              </w:rPr>
              <w:t xml:space="preserve">Joshua </w:t>
            </w:r>
          </w:p>
        </w:tc>
        <w:tc>
          <w:tcPr>
            <w:tcW w:w="1580" w:type="dxa"/>
            <w:tcBorders>
              <w:top w:val="single" w:sz="6" w:space="0" w:color="auto"/>
              <w:left w:val="single" w:sz="6" w:space="0" w:color="auto"/>
              <w:bottom w:val="single" w:sz="6" w:space="0" w:color="auto"/>
            </w:tcBorders>
            <w:shd w:val="solid" w:color="auto" w:fill="000000"/>
          </w:tcPr>
          <w:p w14:paraId="66630893" w14:textId="77777777" w:rsidR="00407571" w:rsidRPr="005D239D" w:rsidRDefault="00407571">
            <w:pPr>
              <w:spacing w:before="240"/>
              <w:ind w:right="0"/>
              <w:jc w:val="center"/>
              <w:rPr>
                <w:rFonts w:ascii="Arial" w:hAnsi="Arial" w:cs="Arial"/>
                <w:b/>
                <w:color w:val="FFFFFF"/>
                <w:sz w:val="21"/>
                <w:szCs w:val="18"/>
                <w:lang w:bidi="ar-SA"/>
              </w:rPr>
            </w:pPr>
          </w:p>
        </w:tc>
        <w:tc>
          <w:tcPr>
            <w:tcW w:w="1460" w:type="dxa"/>
            <w:tcBorders>
              <w:top w:val="single" w:sz="6" w:space="0" w:color="auto"/>
              <w:left w:val="single" w:sz="6" w:space="0" w:color="auto"/>
              <w:bottom w:val="single" w:sz="6" w:space="0" w:color="auto"/>
            </w:tcBorders>
            <w:shd w:val="solid" w:color="auto" w:fill="000000"/>
          </w:tcPr>
          <w:p w14:paraId="004CD5D5" w14:textId="77777777" w:rsidR="00407571" w:rsidRPr="005D239D" w:rsidRDefault="00407571">
            <w:pPr>
              <w:spacing w:before="240"/>
              <w:ind w:right="0"/>
              <w:jc w:val="center"/>
              <w:rPr>
                <w:rFonts w:ascii="Arial" w:hAnsi="Arial" w:cs="Arial"/>
                <w:b/>
                <w:color w:val="FFFFFF"/>
                <w:sz w:val="21"/>
                <w:szCs w:val="18"/>
                <w:lang w:bidi="ar-SA"/>
              </w:rPr>
            </w:pPr>
          </w:p>
        </w:tc>
        <w:tc>
          <w:tcPr>
            <w:tcW w:w="2900" w:type="dxa"/>
            <w:gridSpan w:val="5"/>
            <w:tcBorders>
              <w:top w:val="single" w:sz="6" w:space="0" w:color="auto"/>
              <w:left w:val="single" w:sz="6" w:space="0" w:color="auto"/>
              <w:bottom w:val="single" w:sz="6" w:space="0" w:color="auto"/>
            </w:tcBorders>
            <w:shd w:val="solid" w:color="auto" w:fill="000000"/>
          </w:tcPr>
          <w:p w14:paraId="1EB40B79" w14:textId="77777777" w:rsidR="00407571" w:rsidRPr="005D239D" w:rsidRDefault="00407571">
            <w:pPr>
              <w:spacing w:before="240"/>
              <w:ind w:right="0"/>
              <w:jc w:val="center"/>
              <w:rPr>
                <w:rFonts w:ascii="Arial" w:hAnsi="Arial" w:cs="Arial"/>
                <w:b/>
                <w:color w:val="FFFFFF"/>
                <w:sz w:val="21"/>
                <w:szCs w:val="18"/>
                <w:lang w:bidi="ar-SA"/>
              </w:rPr>
            </w:pPr>
            <w:r w:rsidRPr="005D239D">
              <w:rPr>
                <w:rFonts w:ascii="Arial" w:hAnsi="Arial" w:cs="Arial"/>
                <w:b/>
                <w:color w:val="FFFFFF"/>
                <w:sz w:val="21"/>
                <w:szCs w:val="18"/>
                <w:lang w:bidi="ar-SA"/>
              </w:rPr>
              <w:t>Epistle Sermons</w:t>
            </w:r>
          </w:p>
          <w:p w14:paraId="7C28D22F" w14:textId="77777777" w:rsidR="00407571" w:rsidRPr="005D239D" w:rsidRDefault="00407571">
            <w:pPr>
              <w:ind w:right="0"/>
              <w:jc w:val="center"/>
              <w:rPr>
                <w:rFonts w:ascii="Arial" w:hAnsi="Arial" w:cs="Arial"/>
                <w:b/>
                <w:color w:val="FFFFFF"/>
                <w:sz w:val="21"/>
                <w:szCs w:val="18"/>
                <w:lang w:bidi="ar-SA"/>
              </w:rPr>
            </w:pPr>
          </w:p>
        </w:tc>
        <w:tc>
          <w:tcPr>
            <w:tcW w:w="2880" w:type="dxa"/>
            <w:gridSpan w:val="5"/>
            <w:tcBorders>
              <w:top w:val="single" w:sz="6" w:space="0" w:color="auto"/>
              <w:left w:val="double" w:sz="6" w:space="0" w:color="auto"/>
              <w:bottom w:val="single" w:sz="6" w:space="0" w:color="auto"/>
              <w:right w:val="single" w:sz="6" w:space="0" w:color="auto"/>
            </w:tcBorders>
            <w:shd w:val="solid" w:color="auto" w:fill="000000"/>
          </w:tcPr>
          <w:p w14:paraId="45144A43" w14:textId="77777777" w:rsidR="00407571" w:rsidRPr="005D239D" w:rsidRDefault="00407571">
            <w:pPr>
              <w:ind w:right="0"/>
              <w:jc w:val="center"/>
              <w:rPr>
                <w:rFonts w:ascii="Arial" w:hAnsi="Arial" w:cs="Arial"/>
                <w:b/>
                <w:color w:val="FFFFFF"/>
                <w:sz w:val="21"/>
                <w:szCs w:val="18"/>
                <w:lang w:bidi="ar-SA"/>
              </w:rPr>
            </w:pPr>
          </w:p>
          <w:p w14:paraId="3671C97A" w14:textId="77777777" w:rsidR="00407571" w:rsidRPr="005D239D" w:rsidRDefault="00407571">
            <w:pPr>
              <w:ind w:right="0"/>
              <w:jc w:val="center"/>
              <w:rPr>
                <w:rFonts w:ascii="Arial" w:hAnsi="Arial" w:cs="Arial"/>
                <w:b/>
                <w:color w:val="FFFFFF"/>
                <w:sz w:val="21"/>
                <w:szCs w:val="18"/>
                <w:lang w:bidi="ar-SA"/>
              </w:rPr>
            </w:pPr>
            <w:r w:rsidRPr="005D239D">
              <w:rPr>
                <w:rFonts w:ascii="Arial" w:hAnsi="Arial" w:cs="Arial"/>
                <w:b/>
                <w:color w:val="FFFFFF"/>
                <w:sz w:val="21"/>
                <w:szCs w:val="18"/>
                <w:lang w:bidi="ar-SA"/>
              </w:rPr>
              <w:t>Narrative Sermons</w:t>
            </w:r>
          </w:p>
          <w:p w14:paraId="464B1EB1" w14:textId="77777777" w:rsidR="00407571" w:rsidRPr="005D239D" w:rsidRDefault="00407571">
            <w:pPr>
              <w:ind w:right="0"/>
              <w:jc w:val="center"/>
              <w:rPr>
                <w:rFonts w:ascii="Arial" w:hAnsi="Arial" w:cs="Arial"/>
                <w:b/>
                <w:color w:val="FFFFFF"/>
                <w:sz w:val="21"/>
                <w:szCs w:val="18"/>
                <w:lang w:bidi="ar-SA"/>
              </w:rPr>
            </w:pPr>
          </w:p>
        </w:tc>
      </w:tr>
      <w:tr w:rsidR="00407571" w:rsidRPr="005D239D" w14:paraId="52586F98"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5A41D36B" w14:textId="77777777" w:rsidR="00407571" w:rsidRPr="005D239D" w:rsidRDefault="00407571">
            <w:pPr>
              <w:ind w:left="-80" w:right="-80"/>
              <w:jc w:val="center"/>
              <w:rPr>
                <w:rFonts w:ascii="Arial" w:hAnsi="Arial" w:cs="Arial"/>
                <w:sz w:val="21"/>
                <w:szCs w:val="18"/>
                <w:lang w:bidi="ar-SA"/>
              </w:rPr>
            </w:pPr>
            <w:r w:rsidRPr="005D239D">
              <w:rPr>
                <w:rFonts w:ascii="Arial" w:hAnsi="Arial" w:cs="Arial"/>
                <w:sz w:val="21"/>
                <w:szCs w:val="18"/>
                <w:lang w:bidi="ar-SA"/>
              </w:rPr>
              <w:t>Narrative</w:t>
            </w:r>
          </w:p>
          <w:p w14:paraId="2A58A07D" w14:textId="77777777" w:rsidR="00407571" w:rsidRPr="005D239D" w:rsidRDefault="00407571">
            <w:pPr>
              <w:ind w:left="-80" w:right="-80"/>
              <w:jc w:val="center"/>
              <w:rPr>
                <w:rFonts w:ascii="Arial" w:hAnsi="Arial" w:cs="Arial"/>
                <w:sz w:val="21"/>
                <w:szCs w:val="18"/>
                <w:lang w:bidi="ar-SA"/>
              </w:rPr>
            </w:pPr>
            <w:r w:rsidRPr="005D239D">
              <w:rPr>
                <w:rFonts w:ascii="Arial" w:hAnsi="Arial" w:cs="Arial"/>
                <w:sz w:val="21"/>
                <w:szCs w:val="18"/>
                <w:lang w:bidi="ar-SA"/>
              </w:rPr>
              <w:t>Passages</w:t>
            </w:r>
          </w:p>
        </w:tc>
        <w:tc>
          <w:tcPr>
            <w:tcW w:w="1580" w:type="dxa"/>
            <w:tcBorders>
              <w:top w:val="single" w:sz="6" w:space="0" w:color="auto"/>
              <w:left w:val="single" w:sz="6" w:space="0" w:color="auto"/>
              <w:bottom w:val="single" w:sz="6" w:space="0" w:color="auto"/>
              <w:right w:val="single" w:sz="6" w:space="0" w:color="auto"/>
            </w:tcBorders>
          </w:tcPr>
          <w:p w14:paraId="2511B57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Griffith</w:t>
            </w:r>
          </w:p>
          <w:p w14:paraId="336BC98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Speaker’s</w:t>
            </w:r>
          </w:p>
          <w:p w14:paraId="491F59CC"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Name</w:t>
            </w:r>
          </w:p>
        </w:tc>
        <w:tc>
          <w:tcPr>
            <w:tcW w:w="1460" w:type="dxa"/>
            <w:tcBorders>
              <w:top w:val="single" w:sz="6" w:space="0" w:color="auto"/>
              <w:left w:val="single" w:sz="6" w:space="0" w:color="auto"/>
              <w:bottom w:val="single" w:sz="6" w:space="0" w:color="auto"/>
              <w:right w:val="single" w:sz="6" w:space="0" w:color="auto"/>
            </w:tcBorders>
          </w:tcPr>
          <w:p w14:paraId="52C4B675"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Yuen</w:t>
            </w:r>
          </w:p>
          <w:p w14:paraId="5F988E0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Speaker’s</w:t>
            </w:r>
          </w:p>
          <w:p w14:paraId="7A8E89F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Name</w:t>
            </w:r>
          </w:p>
        </w:tc>
        <w:tc>
          <w:tcPr>
            <w:tcW w:w="560" w:type="dxa"/>
            <w:tcBorders>
              <w:top w:val="single" w:sz="6" w:space="0" w:color="auto"/>
              <w:left w:val="single" w:sz="6" w:space="0" w:color="auto"/>
              <w:bottom w:val="single" w:sz="6" w:space="0" w:color="auto"/>
              <w:right w:val="single" w:sz="6" w:space="0" w:color="auto"/>
            </w:tcBorders>
          </w:tcPr>
          <w:p w14:paraId="494FFBF5" w14:textId="77777777" w:rsidR="00407571" w:rsidRPr="005D239D" w:rsidRDefault="00407571">
            <w:pPr>
              <w:ind w:left="-80" w:right="0"/>
              <w:jc w:val="center"/>
              <w:rPr>
                <w:rFonts w:ascii="Arial" w:hAnsi="Arial" w:cs="Arial"/>
                <w:sz w:val="21"/>
                <w:szCs w:val="18"/>
                <w:lang w:bidi="ar-SA"/>
              </w:rPr>
            </w:pPr>
            <w:proofErr w:type="spellStart"/>
            <w:r w:rsidRPr="005D239D">
              <w:rPr>
                <w:rFonts w:ascii="Arial" w:hAnsi="Arial" w:cs="Arial"/>
                <w:sz w:val="21"/>
                <w:szCs w:val="18"/>
                <w:lang w:bidi="ar-SA"/>
              </w:rPr>
              <w:t>Spkr</w:t>
            </w:r>
            <w:proofErr w:type="spellEnd"/>
          </w:p>
          <w:p w14:paraId="1C81D26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40" w:type="dxa"/>
            <w:tcBorders>
              <w:top w:val="single" w:sz="6" w:space="0" w:color="auto"/>
              <w:left w:val="single" w:sz="6" w:space="0" w:color="auto"/>
              <w:bottom w:val="single" w:sz="6" w:space="0" w:color="auto"/>
              <w:right w:val="single" w:sz="6" w:space="0" w:color="auto"/>
            </w:tcBorders>
          </w:tcPr>
          <w:p w14:paraId="3B727312"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1st</w:t>
            </w:r>
          </w:p>
          <w:p w14:paraId="30B53A5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338C6D1B"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2nd</w:t>
            </w:r>
          </w:p>
          <w:p w14:paraId="2D42798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6A3E00C5"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3rd</w:t>
            </w:r>
          </w:p>
          <w:p w14:paraId="67B06AA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720" w:type="dxa"/>
            <w:tcBorders>
              <w:top w:val="single" w:sz="6" w:space="0" w:color="auto"/>
              <w:left w:val="single" w:sz="6" w:space="0" w:color="auto"/>
              <w:bottom w:val="single" w:sz="6" w:space="0" w:color="auto"/>
            </w:tcBorders>
          </w:tcPr>
          <w:p w14:paraId="75F8170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Video</w:t>
            </w:r>
          </w:p>
        </w:tc>
        <w:tc>
          <w:tcPr>
            <w:tcW w:w="540" w:type="dxa"/>
            <w:tcBorders>
              <w:top w:val="single" w:sz="6" w:space="0" w:color="auto"/>
              <w:left w:val="double" w:sz="6" w:space="0" w:color="auto"/>
              <w:bottom w:val="single" w:sz="6" w:space="0" w:color="auto"/>
              <w:right w:val="single" w:sz="6" w:space="0" w:color="auto"/>
            </w:tcBorders>
          </w:tcPr>
          <w:p w14:paraId="49994921" w14:textId="77777777" w:rsidR="00407571" w:rsidRPr="005D239D" w:rsidRDefault="00407571">
            <w:pPr>
              <w:ind w:left="-80" w:right="0"/>
              <w:jc w:val="center"/>
              <w:rPr>
                <w:rFonts w:ascii="Arial" w:hAnsi="Arial" w:cs="Arial"/>
                <w:sz w:val="21"/>
                <w:szCs w:val="18"/>
                <w:lang w:bidi="ar-SA"/>
              </w:rPr>
            </w:pPr>
            <w:proofErr w:type="spellStart"/>
            <w:r w:rsidRPr="005D239D">
              <w:rPr>
                <w:rFonts w:ascii="Arial" w:hAnsi="Arial" w:cs="Arial"/>
                <w:sz w:val="21"/>
                <w:szCs w:val="18"/>
                <w:lang w:bidi="ar-SA"/>
              </w:rPr>
              <w:t>Spkr</w:t>
            </w:r>
            <w:proofErr w:type="spellEnd"/>
          </w:p>
          <w:p w14:paraId="1897572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40" w:type="dxa"/>
            <w:tcBorders>
              <w:top w:val="single" w:sz="6" w:space="0" w:color="auto"/>
              <w:left w:val="single" w:sz="6" w:space="0" w:color="auto"/>
              <w:bottom w:val="single" w:sz="6" w:space="0" w:color="auto"/>
              <w:right w:val="single" w:sz="6" w:space="0" w:color="auto"/>
            </w:tcBorders>
          </w:tcPr>
          <w:p w14:paraId="00F61BD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1st</w:t>
            </w:r>
          </w:p>
          <w:p w14:paraId="7C96462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2C0DC0C7"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2nd</w:t>
            </w:r>
          </w:p>
          <w:p w14:paraId="26A94E5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482E197F"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3rd</w:t>
            </w:r>
          </w:p>
          <w:p w14:paraId="2B94ED16"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720" w:type="dxa"/>
            <w:tcBorders>
              <w:top w:val="single" w:sz="6" w:space="0" w:color="auto"/>
              <w:left w:val="single" w:sz="6" w:space="0" w:color="auto"/>
              <w:bottom w:val="single" w:sz="6" w:space="0" w:color="auto"/>
              <w:right w:val="single" w:sz="6" w:space="0" w:color="auto"/>
            </w:tcBorders>
          </w:tcPr>
          <w:p w14:paraId="0B583791" w14:textId="77777777" w:rsidR="00407571" w:rsidRPr="005D239D" w:rsidRDefault="00407571">
            <w:pPr>
              <w:ind w:right="-80"/>
              <w:jc w:val="center"/>
              <w:rPr>
                <w:rFonts w:ascii="Arial" w:hAnsi="Arial" w:cs="Arial"/>
                <w:sz w:val="21"/>
                <w:szCs w:val="18"/>
                <w:lang w:bidi="ar-SA"/>
              </w:rPr>
            </w:pPr>
            <w:r w:rsidRPr="005D239D">
              <w:rPr>
                <w:rFonts w:ascii="Arial" w:hAnsi="Arial" w:cs="Arial"/>
                <w:sz w:val="21"/>
                <w:szCs w:val="18"/>
                <w:lang w:bidi="ar-SA"/>
              </w:rPr>
              <w:t>Video</w:t>
            </w:r>
          </w:p>
        </w:tc>
      </w:tr>
      <w:tr w:rsidR="00407571" w:rsidRPr="005D239D" w14:paraId="6A62A3BB"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25BE03B8"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Chap. 1</w:t>
            </w:r>
          </w:p>
        </w:tc>
        <w:tc>
          <w:tcPr>
            <w:tcW w:w="1580" w:type="dxa"/>
            <w:tcBorders>
              <w:top w:val="single" w:sz="6" w:space="0" w:color="auto"/>
              <w:left w:val="single" w:sz="6" w:space="0" w:color="auto"/>
              <w:bottom w:val="single" w:sz="6" w:space="0" w:color="auto"/>
              <w:right w:val="single" w:sz="6" w:space="0" w:color="auto"/>
            </w:tcBorders>
          </w:tcPr>
          <w:p w14:paraId="05A17A19"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1ED5B2CD"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0739324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384A6C1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1A208A5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6D67EDF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720" w:type="dxa"/>
            <w:tcBorders>
              <w:top w:val="single" w:sz="6" w:space="0" w:color="auto"/>
              <w:left w:val="single" w:sz="6" w:space="0" w:color="auto"/>
              <w:bottom w:val="single" w:sz="6" w:space="0" w:color="auto"/>
            </w:tcBorders>
          </w:tcPr>
          <w:p w14:paraId="4722009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double" w:sz="6" w:space="0" w:color="auto"/>
              <w:bottom w:val="single" w:sz="6" w:space="0" w:color="auto"/>
              <w:right w:val="single" w:sz="6" w:space="0" w:color="auto"/>
            </w:tcBorders>
          </w:tcPr>
          <w:p w14:paraId="7E7C85A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0A21373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3750B62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2E693A0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720" w:type="dxa"/>
            <w:tcBorders>
              <w:top w:val="single" w:sz="6" w:space="0" w:color="auto"/>
              <w:left w:val="single" w:sz="6" w:space="0" w:color="auto"/>
              <w:bottom w:val="single" w:sz="6" w:space="0" w:color="auto"/>
              <w:right w:val="single" w:sz="6" w:space="0" w:color="auto"/>
            </w:tcBorders>
          </w:tcPr>
          <w:p w14:paraId="15E41768" w14:textId="77777777" w:rsidR="00407571" w:rsidRPr="005D239D" w:rsidRDefault="00407571">
            <w:pPr>
              <w:ind w:right="-80"/>
              <w:jc w:val="center"/>
              <w:rPr>
                <w:rFonts w:ascii="Arial" w:hAnsi="Arial" w:cs="Arial"/>
                <w:sz w:val="21"/>
                <w:szCs w:val="18"/>
                <w:lang w:bidi="ar-SA"/>
              </w:rPr>
            </w:pPr>
            <w:r w:rsidRPr="005D239D">
              <w:rPr>
                <w:rFonts w:ascii="Arial" w:hAnsi="Arial" w:cs="Arial"/>
                <w:sz w:val="21"/>
                <w:szCs w:val="18"/>
                <w:lang w:bidi="ar-SA"/>
              </w:rPr>
              <w:t>3</w:t>
            </w:r>
          </w:p>
        </w:tc>
      </w:tr>
      <w:tr w:rsidR="00407571" w:rsidRPr="005D239D" w14:paraId="2590DA79"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65302A8D"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Chap. 2</w:t>
            </w:r>
          </w:p>
        </w:tc>
        <w:tc>
          <w:tcPr>
            <w:tcW w:w="1580" w:type="dxa"/>
            <w:tcBorders>
              <w:top w:val="single" w:sz="6" w:space="0" w:color="auto"/>
              <w:left w:val="single" w:sz="6" w:space="0" w:color="auto"/>
              <w:bottom w:val="single" w:sz="6" w:space="0" w:color="auto"/>
              <w:right w:val="single" w:sz="6" w:space="0" w:color="auto"/>
            </w:tcBorders>
          </w:tcPr>
          <w:p w14:paraId="03DD5977"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5DBDCF78"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55CD12F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375EA9C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45A3719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2A4A4A5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720" w:type="dxa"/>
            <w:tcBorders>
              <w:top w:val="single" w:sz="6" w:space="0" w:color="auto"/>
              <w:left w:val="single" w:sz="6" w:space="0" w:color="auto"/>
              <w:bottom w:val="single" w:sz="6" w:space="0" w:color="auto"/>
            </w:tcBorders>
          </w:tcPr>
          <w:p w14:paraId="7F13795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double" w:sz="6" w:space="0" w:color="auto"/>
              <w:bottom w:val="single" w:sz="6" w:space="0" w:color="auto"/>
              <w:right w:val="single" w:sz="6" w:space="0" w:color="auto"/>
            </w:tcBorders>
          </w:tcPr>
          <w:p w14:paraId="2923219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43CBE0F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7F813D8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1C22B59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720" w:type="dxa"/>
            <w:tcBorders>
              <w:top w:val="single" w:sz="6" w:space="0" w:color="auto"/>
              <w:left w:val="single" w:sz="6" w:space="0" w:color="auto"/>
              <w:bottom w:val="single" w:sz="6" w:space="0" w:color="auto"/>
              <w:right w:val="single" w:sz="6" w:space="0" w:color="auto"/>
            </w:tcBorders>
          </w:tcPr>
          <w:p w14:paraId="7A9E4A2F" w14:textId="77777777" w:rsidR="00407571" w:rsidRPr="005D239D" w:rsidRDefault="00407571">
            <w:pPr>
              <w:ind w:right="-80"/>
              <w:jc w:val="center"/>
              <w:rPr>
                <w:rFonts w:ascii="Arial" w:hAnsi="Arial" w:cs="Arial"/>
                <w:sz w:val="21"/>
                <w:szCs w:val="18"/>
                <w:lang w:bidi="ar-SA"/>
              </w:rPr>
            </w:pPr>
            <w:r w:rsidRPr="005D239D">
              <w:rPr>
                <w:rFonts w:ascii="Arial" w:hAnsi="Arial" w:cs="Arial"/>
                <w:sz w:val="21"/>
                <w:szCs w:val="18"/>
                <w:lang w:bidi="ar-SA"/>
              </w:rPr>
              <w:t>4</w:t>
            </w:r>
          </w:p>
        </w:tc>
      </w:tr>
      <w:tr w:rsidR="00407571" w:rsidRPr="005D239D" w14:paraId="5B7AD376"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411A0EED"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Chap. 3</w:t>
            </w:r>
          </w:p>
        </w:tc>
        <w:tc>
          <w:tcPr>
            <w:tcW w:w="1580" w:type="dxa"/>
            <w:tcBorders>
              <w:top w:val="single" w:sz="6" w:space="0" w:color="auto"/>
              <w:left w:val="single" w:sz="6" w:space="0" w:color="auto"/>
              <w:bottom w:val="single" w:sz="6" w:space="0" w:color="auto"/>
              <w:right w:val="single" w:sz="6" w:space="0" w:color="auto"/>
            </w:tcBorders>
          </w:tcPr>
          <w:p w14:paraId="1FBB7211"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7513B317"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0FCA6D0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63C62A3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444E7D6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122E018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720" w:type="dxa"/>
            <w:tcBorders>
              <w:top w:val="single" w:sz="6" w:space="0" w:color="auto"/>
              <w:left w:val="single" w:sz="6" w:space="0" w:color="auto"/>
              <w:bottom w:val="single" w:sz="6" w:space="0" w:color="auto"/>
            </w:tcBorders>
          </w:tcPr>
          <w:p w14:paraId="09FD96D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double" w:sz="6" w:space="0" w:color="auto"/>
              <w:bottom w:val="single" w:sz="6" w:space="0" w:color="auto"/>
              <w:right w:val="single" w:sz="6" w:space="0" w:color="auto"/>
            </w:tcBorders>
          </w:tcPr>
          <w:p w14:paraId="608FDD0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0A1EBD6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585578F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620EF71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720" w:type="dxa"/>
            <w:tcBorders>
              <w:top w:val="single" w:sz="6" w:space="0" w:color="auto"/>
              <w:left w:val="single" w:sz="6" w:space="0" w:color="auto"/>
              <w:bottom w:val="single" w:sz="6" w:space="0" w:color="auto"/>
              <w:right w:val="single" w:sz="6" w:space="0" w:color="auto"/>
            </w:tcBorders>
          </w:tcPr>
          <w:p w14:paraId="732B341B" w14:textId="77777777" w:rsidR="00407571" w:rsidRPr="005D239D" w:rsidRDefault="00407571">
            <w:pPr>
              <w:ind w:right="-80"/>
              <w:jc w:val="center"/>
              <w:rPr>
                <w:rFonts w:ascii="Arial" w:hAnsi="Arial" w:cs="Arial"/>
                <w:sz w:val="21"/>
                <w:szCs w:val="18"/>
                <w:lang w:bidi="ar-SA"/>
              </w:rPr>
            </w:pPr>
            <w:r w:rsidRPr="005D239D">
              <w:rPr>
                <w:rFonts w:ascii="Arial" w:hAnsi="Arial" w:cs="Arial"/>
                <w:sz w:val="21"/>
                <w:szCs w:val="18"/>
                <w:lang w:bidi="ar-SA"/>
              </w:rPr>
              <w:t>5</w:t>
            </w:r>
          </w:p>
        </w:tc>
      </w:tr>
      <w:tr w:rsidR="00407571" w:rsidRPr="005D239D" w14:paraId="2FB561BF"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120F460A"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4:1</w:t>
            </w:r>
            <w:r w:rsidRPr="005D239D">
              <w:rPr>
                <w:rFonts w:ascii="Arial" w:hAnsi="Arial" w:cs="Arial"/>
                <w:position w:val="2"/>
                <w:sz w:val="15"/>
                <w:szCs w:val="18"/>
                <w:lang w:bidi="ar-SA"/>
              </w:rPr>
              <w:t>—</w:t>
            </w:r>
            <w:r w:rsidRPr="005D239D">
              <w:rPr>
                <w:rFonts w:ascii="Arial" w:hAnsi="Arial" w:cs="Arial"/>
                <w:sz w:val="21"/>
                <w:szCs w:val="18"/>
                <w:lang w:bidi="ar-SA"/>
              </w:rPr>
              <w:t>5:1</w:t>
            </w:r>
          </w:p>
        </w:tc>
        <w:tc>
          <w:tcPr>
            <w:tcW w:w="1580" w:type="dxa"/>
            <w:tcBorders>
              <w:top w:val="single" w:sz="6" w:space="0" w:color="auto"/>
              <w:left w:val="single" w:sz="6" w:space="0" w:color="auto"/>
              <w:bottom w:val="single" w:sz="6" w:space="0" w:color="auto"/>
              <w:right w:val="single" w:sz="6" w:space="0" w:color="auto"/>
            </w:tcBorders>
          </w:tcPr>
          <w:p w14:paraId="6EFE9DE2"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38FBE668"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32C2EEA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7B49A84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53CA579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148EBF3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720" w:type="dxa"/>
            <w:tcBorders>
              <w:top w:val="single" w:sz="6" w:space="0" w:color="auto"/>
              <w:left w:val="single" w:sz="6" w:space="0" w:color="auto"/>
              <w:bottom w:val="single" w:sz="6" w:space="0" w:color="auto"/>
            </w:tcBorders>
          </w:tcPr>
          <w:p w14:paraId="434AF49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double" w:sz="6" w:space="0" w:color="auto"/>
              <w:bottom w:val="single" w:sz="6" w:space="0" w:color="auto"/>
              <w:right w:val="single" w:sz="6" w:space="0" w:color="auto"/>
            </w:tcBorders>
          </w:tcPr>
          <w:p w14:paraId="2D95A9C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61A02E1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5914CB3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0DC428C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720" w:type="dxa"/>
            <w:tcBorders>
              <w:top w:val="single" w:sz="6" w:space="0" w:color="auto"/>
              <w:left w:val="single" w:sz="6" w:space="0" w:color="auto"/>
              <w:bottom w:val="single" w:sz="6" w:space="0" w:color="auto"/>
              <w:right w:val="single" w:sz="6" w:space="0" w:color="auto"/>
            </w:tcBorders>
          </w:tcPr>
          <w:p w14:paraId="395C9463" w14:textId="77777777" w:rsidR="00407571" w:rsidRPr="005D239D" w:rsidRDefault="00407571">
            <w:pPr>
              <w:ind w:right="-80"/>
              <w:jc w:val="center"/>
              <w:rPr>
                <w:rFonts w:ascii="Arial" w:hAnsi="Arial" w:cs="Arial"/>
                <w:sz w:val="21"/>
                <w:szCs w:val="18"/>
                <w:lang w:bidi="ar-SA"/>
              </w:rPr>
            </w:pPr>
            <w:r w:rsidRPr="005D239D">
              <w:rPr>
                <w:rFonts w:ascii="Arial" w:hAnsi="Arial" w:cs="Arial"/>
                <w:sz w:val="21"/>
                <w:szCs w:val="18"/>
                <w:lang w:bidi="ar-SA"/>
              </w:rPr>
              <w:t>6</w:t>
            </w:r>
          </w:p>
        </w:tc>
      </w:tr>
      <w:tr w:rsidR="00407571" w:rsidRPr="005D239D" w14:paraId="1D23E64B"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5C73B6AD"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5:2-12</w:t>
            </w:r>
          </w:p>
        </w:tc>
        <w:tc>
          <w:tcPr>
            <w:tcW w:w="1580" w:type="dxa"/>
            <w:tcBorders>
              <w:top w:val="single" w:sz="6" w:space="0" w:color="auto"/>
              <w:left w:val="single" w:sz="6" w:space="0" w:color="auto"/>
              <w:bottom w:val="single" w:sz="6" w:space="0" w:color="auto"/>
              <w:right w:val="single" w:sz="6" w:space="0" w:color="auto"/>
            </w:tcBorders>
          </w:tcPr>
          <w:p w14:paraId="5E33DFF7"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0723EDC3"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0864FBF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2522764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361FD22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7DCD74D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720" w:type="dxa"/>
            <w:tcBorders>
              <w:top w:val="single" w:sz="6" w:space="0" w:color="auto"/>
              <w:left w:val="single" w:sz="6" w:space="0" w:color="auto"/>
              <w:bottom w:val="single" w:sz="6" w:space="0" w:color="auto"/>
            </w:tcBorders>
          </w:tcPr>
          <w:p w14:paraId="4E0813B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double" w:sz="6" w:space="0" w:color="auto"/>
              <w:bottom w:val="single" w:sz="6" w:space="0" w:color="auto"/>
              <w:right w:val="single" w:sz="6" w:space="0" w:color="auto"/>
            </w:tcBorders>
          </w:tcPr>
          <w:p w14:paraId="26E8B1B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47F589D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31B62CA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34DC3FA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720" w:type="dxa"/>
            <w:tcBorders>
              <w:top w:val="single" w:sz="6" w:space="0" w:color="auto"/>
              <w:left w:val="single" w:sz="6" w:space="0" w:color="auto"/>
              <w:bottom w:val="single" w:sz="6" w:space="0" w:color="auto"/>
              <w:right w:val="single" w:sz="6" w:space="0" w:color="auto"/>
            </w:tcBorders>
          </w:tcPr>
          <w:p w14:paraId="00822DCE" w14:textId="77777777" w:rsidR="00407571" w:rsidRPr="005D239D" w:rsidRDefault="00407571">
            <w:pPr>
              <w:ind w:right="-80"/>
              <w:jc w:val="center"/>
              <w:rPr>
                <w:rFonts w:ascii="Arial" w:hAnsi="Arial" w:cs="Arial"/>
                <w:sz w:val="21"/>
                <w:szCs w:val="18"/>
                <w:lang w:bidi="ar-SA"/>
              </w:rPr>
            </w:pPr>
            <w:r w:rsidRPr="005D239D">
              <w:rPr>
                <w:rFonts w:ascii="Arial" w:hAnsi="Arial" w:cs="Arial"/>
                <w:sz w:val="21"/>
                <w:szCs w:val="18"/>
                <w:lang w:bidi="ar-SA"/>
              </w:rPr>
              <w:t>7</w:t>
            </w:r>
          </w:p>
        </w:tc>
      </w:tr>
      <w:tr w:rsidR="00407571" w:rsidRPr="005D239D" w14:paraId="6DB08B9F"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05469667"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5:13</w:t>
            </w:r>
            <w:r w:rsidRPr="005D239D">
              <w:rPr>
                <w:rFonts w:ascii="Arial" w:hAnsi="Arial" w:cs="Arial"/>
                <w:position w:val="2"/>
                <w:sz w:val="15"/>
                <w:szCs w:val="18"/>
                <w:lang w:bidi="ar-SA"/>
              </w:rPr>
              <w:t>—</w:t>
            </w:r>
            <w:r w:rsidRPr="005D239D">
              <w:rPr>
                <w:rFonts w:ascii="Arial" w:hAnsi="Arial" w:cs="Arial"/>
                <w:sz w:val="21"/>
                <w:szCs w:val="18"/>
                <w:lang w:bidi="ar-SA"/>
              </w:rPr>
              <w:t>6:27</w:t>
            </w:r>
          </w:p>
        </w:tc>
        <w:tc>
          <w:tcPr>
            <w:tcW w:w="1580" w:type="dxa"/>
            <w:tcBorders>
              <w:top w:val="single" w:sz="6" w:space="0" w:color="auto"/>
              <w:left w:val="single" w:sz="6" w:space="0" w:color="auto"/>
              <w:bottom w:val="single" w:sz="6" w:space="0" w:color="auto"/>
              <w:right w:val="single" w:sz="6" w:space="0" w:color="auto"/>
            </w:tcBorders>
          </w:tcPr>
          <w:p w14:paraId="0004B385"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4F6792BA"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5374BB8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404A304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792B33F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0976581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720" w:type="dxa"/>
            <w:tcBorders>
              <w:top w:val="single" w:sz="6" w:space="0" w:color="auto"/>
              <w:left w:val="single" w:sz="6" w:space="0" w:color="auto"/>
              <w:bottom w:val="single" w:sz="6" w:space="0" w:color="auto"/>
            </w:tcBorders>
          </w:tcPr>
          <w:p w14:paraId="1C1E227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double" w:sz="6" w:space="0" w:color="auto"/>
              <w:bottom w:val="single" w:sz="6" w:space="0" w:color="auto"/>
              <w:right w:val="single" w:sz="6" w:space="0" w:color="auto"/>
            </w:tcBorders>
          </w:tcPr>
          <w:p w14:paraId="4B1D7E0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4578DF5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491CA55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6AFF857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720" w:type="dxa"/>
            <w:tcBorders>
              <w:top w:val="single" w:sz="6" w:space="0" w:color="auto"/>
              <w:left w:val="single" w:sz="6" w:space="0" w:color="auto"/>
              <w:bottom w:val="single" w:sz="6" w:space="0" w:color="auto"/>
              <w:right w:val="single" w:sz="6" w:space="0" w:color="auto"/>
            </w:tcBorders>
          </w:tcPr>
          <w:p w14:paraId="67B03365" w14:textId="77777777" w:rsidR="00407571" w:rsidRPr="005D239D" w:rsidRDefault="00407571">
            <w:pPr>
              <w:ind w:right="-80"/>
              <w:jc w:val="center"/>
              <w:rPr>
                <w:rFonts w:ascii="Arial" w:hAnsi="Arial" w:cs="Arial"/>
                <w:sz w:val="21"/>
                <w:szCs w:val="18"/>
                <w:lang w:bidi="ar-SA"/>
              </w:rPr>
            </w:pPr>
            <w:r w:rsidRPr="005D239D">
              <w:rPr>
                <w:rFonts w:ascii="Arial" w:hAnsi="Arial" w:cs="Arial"/>
                <w:sz w:val="21"/>
                <w:szCs w:val="18"/>
                <w:lang w:bidi="ar-SA"/>
              </w:rPr>
              <w:t>8</w:t>
            </w:r>
          </w:p>
        </w:tc>
      </w:tr>
      <w:tr w:rsidR="00407571" w:rsidRPr="005D239D" w14:paraId="27C6F4EB"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28E93C1D"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Chap. 7</w:t>
            </w:r>
          </w:p>
        </w:tc>
        <w:tc>
          <w:tcPr>
            <w:tcW w:w="1580" w:type="dxa"/>
            <w:tcBorders>
              <w:top w:val="single" w:sz="6" w:space="0" w:color="auto"/>
              <w:left w:val="single" w:sz="6" w:space="0" w:color="auto"/>
              <w:bottom w:val="single" w:sz="6" w:space="0" w:color="auto"/>
              <w:right w:val="single" w:sz="6" w:space="0" w:color="auto"/>
            </w:tcBorders>
          </w:tcPr>
          <w:p w14:paraId="16B3E6D9"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0EABE329"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7336449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03F1D3C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6F57713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089EE34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720" w:type="dxa"/>
            <w:tcBorders>
              <w:top w:val="single" w:sz="6" w:space="0" w:color="auto"/>
              <w:left w:val="single" w:sz="6" w:space="0" w:color="auto"/>
              <w:bottom w:val="single" w:sz="6" w:space="0" w:color="auto"/>
            </w:tcBorders>
          </w:tcPr>
          <w:p w14:paraId="52812F1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double" w:sz="6" w:space="0" w:color="auto"/>
              <w:bottom w:val="single" w:sz="6" w:space="0" w:color="auto"/>
              <w:right w:val="single" w:sz="6" w:space="0" w:color="auto"/>
            </w:tcBorders>
          </w:tcPr>
          <w:p w14:paraId="40F9916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414CE24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3D91BC4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1AF0944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720" w:type="dxa"/>
            <w:tcBorders>
              <w:top w:val="single" w:sz="6" w:space="0" w:color="auto"/>
              <w:left w:val="single" w:sz="6" w:space="0" w:color="auto"/>
              <w:bottom w:val="single" w:sz="6" w:space="0" w:color="auto"/>
              <w:right w:val="single" w:sz="6" w:space="0" w:color="auto"/>
            </w:tcBorders>
          </w:tcPr>
          <w:p w14:paraId="1A75799B" w14:textId="77777777" w:rsidR="00407571" w:rsidRPr="005D239D" w:rsidRDefault="00407571">
            <w:pPr>
              <w:ind w:right="-80"/>
              <w:jc w:val="center"/>
              <w:rPr>
                <w:rFonts w:ascii="Arial" w:hAnsi="Arial" w:cs="Arial"/>
                <w:sz w:val="21"/>
                <w:szCs w:val="18"/>
                <w:lang w:bidi="ar-SA"/>
              </w:rPr>
            </w:pPr>
            <w:r w:rsidRPr="005D239D">
              <w:rPr>
                <w:rFonts w:ascii="Arial" w:hAnsi="Arial" w:cs="Arial"/>
                <w:sz w:val="21"/>
                <w:szCs w:val="18"/>
                <w:lang w:bidi="ar-SA"/>
              </w:rPr>
              <w:t>9</w:t>
            </w:r>
          </w:p>
        </w:tc>
      </w:tr>
      <w:tr w:rsidR="00407571" w:rsidRPr="005D239D" w14:paraId="3FC4BD7C"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16AEAB66"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Chap. 8</w:t>
            </w:r>
          </w:p>
        </w:tc>
        <w:tc>
          <w:tcPr>
            <w:tcW w:w="1580" w:type="dxa"/>
            <w:tcBorders>
              <w:top w:val="single" w:sz="6" w:space="0" w:color="auto"/>
              <w:left w:val="single" w:sz="6" w:space="0" w:color="auto"/>
              <w:bottom w:val="single" w:sz="6" w:space="0" w:color="auto"/>
              <w:right w:val="single" w:sz="6" w:space="0" w:color="auto"/>
            </w:tcBorders>
          </w:tcPr>
          <w:p w14:paraId="45F21B3B"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740B8298"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789DEB1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5D50C48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7E90033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75D7900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720" w:type="dxa"/>
            <w:tcBorders>
              <w:top w:val="single" w:sz="6" w:space="0" w:color="auto"/>
              <w:left w:val="single" w:sz="6" w:space="0" w:color="auto"/>
              <w:bottom w:val="single" w:sz="6" w:space="0" w:color="auto"/>
            </w:tcBorders>
          </w:tcPr>
          <w:p w14:paraId="69BDF20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double" w:sz="6" w:space="0" w:color="auto"/>
              <w:bottom w:val="single" w:sz="6" w:space="0" w:color="auto"/>
              <w:right w:val="single" w:sz="6" w:space="0" w:color="auto"/>
            </w:tcBorders>
          </w:tcPr>
          <w:p w14:paraId="36F9DB8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2A6737E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54D8C12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1A7606E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720" w:type="dxa"/>
            <w:tcBorders>
              <w:top w:val="single" w:sz="6" w:space="0" w:color="auto"/>
              <w:left w:val="single" w:sz="6" w:space="0" w:color="auto"/>
              <w:bottom w:val="single" w:sz="6" w:space="0" w:color="auto"/>
              <w:right w:val="single" w:sz="6" w:space="0" w:color="auto"/>
            </w:tcBorders>
          </w:tcPr>
          <w:p w14:paraId="3CF28AD4" w14:textId="77777777" w:rsidR="00407571" w:rsidRPr="005D239D" w:rsidRDefault="00407571">
            <w:pPr>
              <w:ind w:right="-80"/>
              <w:jc w:val="center"/>
              <w:rPr>
                <w:rFonts w:ascii="Arial" w:hAnsi="Arial" w:cs="Arial"/>
                <w:sz w:val="21"/>
                <w:szCs w:val="18"/>
                <w:lang w:bidi="ar-SA"/>
              </w:rPr>
            </w:pPr>
            <w:r w:rsidRPr="005D239D">
              <w:rPr>
                <w:rFonts w:ascii="Arial" w:hAnsi="Arial" w:cs="Arial"/>
                <w:sz w:val="21"/>
                <w:szCs w:val="18"/>
                <w:lang w:bidi="ar-SA"/>
              </w:rPr>
              <w:t>1</w:t>
            </w:r>
          </w:p>
        </w:tc>
      </w:tr>
      <w:tr w:rsidR="00407571" w:rsidRPr="005D239D" w14:paraId="7912E1A6"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79A6090C"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Chap. 9</w:t>
            </w:r>
          </w:p>
        </w:tc>
        <w:tc>
          <w:tcPr>
            <w:tcW w:w="1580" w:type="dxa"/>
            <w:tcBorders>
              <w:top w:val="single" w:sz="6" w:space="0" w:color="auto"/>
              <w:left w:val="single" w:sz="6" w:space="0" w:color="auto"/>
              <w:bottom w:val="single" w:sz="6" w:space="0" w:color="auto"/>
              <w:right w:val="single" w:sz="6" w:space="0" w:color="auto"/>
            </w:tcBorders>
          </w:tcPr>
          <w:p w14:paraId="71B60ABE"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6FC6FEC0"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402802F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5A0670E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4426507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0CE8E8E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720" w:type="dxa"/>
            <w:tcBorders>
              <w:top w:val="single" w:sz="6" w:space="0" w:color="auto"/>
              <w:left w:val="single" w:sz="6" w:space="0" w:color="auto"/>
              <w:bottom w:val="single" w:sz="6" w:space="0" w:color="auto"/>
            </w:tcBorders>
          </w:tcPr>
          <w:p w14:paraId="5E3C98D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double" w:sz="6" w:space="0" w:color="auto"/>
              <w:bottom w:val="single" w:sz="6" w:space="0" w:color="auto"/>
              <w:right w:val="single" w:sz="6" w:space="0" w:color="auto"/>
            </w:tcBorders>
          </w:tcPr>
          <w:p w14:paraId="55BFB07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35E2A37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52A525C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24A81E1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720" w:type="dxa"/>
            <w:tcBorders>
              <w:top w:val="single" w:sz="6" w:space="0" w:color="auto"/>
              <w:left w:val="single" w:sz="6" w:space="0" w:color="auto"/>
              <w:bottom w:val="single" w:sz="6" w:space="0" w:color="auto"/>
              <w:right w:val="single" w:sz="6" w:space="0" w:color="auto"/>
            </w:tcBorders>
          </w:tcPr>
          <w:p w14:paraId="60961790" w14:textId="77777777" w:rsidR="00407571" w:rsidRPr="005D239D" w:rsidRDefault="00407571">
            <w:pPr>
              <w:ind w:right="-80"/>
              <w:jc w:val="center"/>
              <w:rPr>
                <w:rFonts w:ascii="Arial" w:hAnsi="Arial" w:cs="Arial"/>
                <w:sz w:val="21"/>
                <w:szCs w:val="18"/>
                <w:lang w:bidi="ar-SA"/>
              </w:rPr>
            </w:pPr>
            <w:r w:rsidRPr="005D239D">
              <w:rPr>
                <w:rFonts w:ascii="Arial" w:hAnsi="Arial" w:cs="Arial"/>
                <w:sz w:val="21"/>
                <w:szCs w:val="18"/>
                <w:lang w:bidi="ar-SA"/>
              </w:rPr>
              <w:t>2</w:t>
            </w:r>
          </w:p>
        </w:tc>
      </w:tr>
    </w:tbl>
    <w:p w14:paraId="6467A48C" w14:textId="77777777" w:rsidR="00407571" w:rsidRPr="005D239D" w:rsidRDefault="00407571" w:rsidP="00407571">
      <w:pPr>
        <w:tabs>
          <w:tab w:val="left" w:pos="3140"/>
          <w:tab w:val="left" w:pos="7640"/>
        </w:tabs>
        <w:ind w:left="1360" w:right="-80" w:hanging="600"/>
        <w:rPr>
          <w:rFonts w:ascii="Arial" w:hAnsi="Arial" w:cs="Arial"/>
          <w:sz w:val="8"/>
          <w:szCs w:val="18"/>
        </w:rPr>
      </w:pPr>
    </w:p>
    <w:p w14:paraId="772089D0" w14:textId="77777777" w:rsidR="00407571" w:rsidRPr="005D239D" w:rsidRDefault="00407571" w:rsidP="00407571">
      <w:pPr>
        <w:tabs>
          <w:tab w:val="left" w:pos="3140"/>
          <w:tab w:val="left" w:pos="7640"/>
        </w:tabs>
        <w:ind w:left="1180" w:hanging="420"/>
        <w:rPr>
          <w:rFonts w:ascii="Arial" w:hAnsi="Arial" w:cs="Arial"/>
          <w:sz w:val="16"/>
          <w:szCs w:val="18"/>
        </w:rPr>
      </w:pPr>
    </w:p>
    <w:p w14:paraId="3653F38A" w14:textId="77777777" w:rsidR="00407571" w:rsidRPr="005D239D" w:rsidRDefault="00407571" w:rsidP="00407571">
      <w:pPr>
        <w:tabs>
          <w:tab w:val="left" w:pos="3140"/>
          <w:tab w:val="left" w:pos="7640"/>
        </w:tabs>
        <w:ind w:left="1180" w:hanging="420"/>
        <w:rPr>
          <w:rFonts w:ascii="Arial" w:hAnsi="Arial" w:cs="Arial"/>
          <w:b/>
          <w:sz w:val="32"/>
          <w:szCs w:val="18"/>
        </w:rPr>
      </w:pPr>
      <w:r w:rsidRPr="005D239D">
        <w:rPr>
          <w:rFonts w:ascii="Arial" w:hAnsi="Arial" w:cs="Arial"/>
          <w:b/>
          <w:sz w:val="32"/>
          <w:szCs w:val="18"/>
        </w:rPr>
        <w:t>10 x 1</w:t>
      </w:r>
    </w:p>
    <w:p w14:paraId="4DB2BC17" w14:textId="77777777" w:rsidR="00407571" w:rsidRPr="005D239D" w:rsidRDefault="00407571" w:rsidP="00407571">
      <w:pPr>
        <w:tabs>
          <w:tab w:val="left" w:pos="3140"/>
          <w:tab w:val="left" w:pos="7640"/>
        </w:tabs>
        <w:ind w:left="1360" w:right="-940" w:hanging="600"/>
        <w:rPr>
          <w:rFonts w:ascii="Arial" w:hAnsi="Arial" w:cs="Arial"/>
          <w:sz w:val="21"/>
          <w:szCs w:val="18"/>
        </w:rPr>
      </w:pPr>
    </w:p>
    <w:tbl>
      <w:tblPr>
        <w:tblW w:w="7742" w:type="dxa"/>
        <w:jc w:val="right"/>
        <w:tblLayout w:type="fixed"/>
        <w:tblCellMar>
          <w:left w:w="80" w:type="dxa"/>
          <w:right w:w="80" w:type="dxa"/>
        </w:tblCellMar>
        <w:tblLook w:val="0000" w:firstRow="0" w:lastRow="0" w:firstColumn="0" w:lastColumn="0" w:noHBand="0" w:noVBand="0"/>
      </w:tblPr>
      <w:tblGrid>
        <w:gridCol w:w="2835"/>
        <w:gridCol w:w="560"/>
        <w:gridCol w:w="540"/>
        <w:gridCol w:w="540"/>
        <w:gridCol w:w="540"/>
        <w:gridCol w:w="2727"/>
      </w:tblGrid>
      <w:tr w:rsidR="00407571" w:rsidRPr="005D239D" w14:paraId="2DE175FF" w14:textId="77777777">
        <w:tblPrEx>
          <w:tblCellMar>
            <w:top w:w="0" w:type="dxa"/>
            <w:bottom w:w="0" w:type="dxa"/>
          </w:tblCellMar>
        </w:tblPrEx>
        <w:trPr>
          <w:jc w:val="right"/>
        </w:trPr>
        <w:tc>
          <w:tcPr>
            <w:tcW w:w="2835" w:type="dxa"/>
            <w:tcBorders>
              <w:top w:val="single" w:sz="6" w:space="0" w:color="auto"/>
              <w:left w:val="single" w:sz="6" w:space="0" w:color="auto"/>
              <w:bottom w:val="single" w:sz="6" w:space="0" w:color="auto"/>
            </w:tcBorders>
            <w:shd w:val="solid" w:color="auto" w:fill="auto"/>
          </w:tcPr>
          <w:p w14:paraId="5CE698B8" w14:textId="77777777" w:rsidR="00407571" w:rsidRPr="005D239D" w:rsidRDefault="00407571" w:rsidP="00407571">
            <w:pPr>
              <w:tabs>
                <w:tab w:val="right" w:pos="2675"/>
              </w:tabs>
              <w:spacing w:before="240"/>
              <w:ind w:right="0"/>
              <w:jc w:val="center"/>
              <w:rPr>
                <w:rFonts w:ascii="Arial" w:hAnsi="Arial" w:cs="Arial"/>
                <w:b/>
                <w:color w:val="FFFFFF"/>
                <w:sz w:val="21"/>
                <w:szCs w:val="18"/>
                <w:lang w:bidi="ar-SA"/>
              </w:rPr>
            </w:pPr>
            <w:r w:rsidRPr="005D239D">
              <w:rPr>
                <w:rFonts w:ascii="Arial" w:hAnsi="Arial" w:cs="Arial"/>
                <w:b/>
                <w:color w:val="FFFFFF"/>
                <w:sz w:val="21"/>
                <w:szCs w:val="18"/>
                <w:lang w:bidi="ar-SA"/>
              </w:rPr>
              <w:t>Speaker</w:t>
            </w:r>
          </w:p>
        </w:tc>
        <w:tc>
          <w:tcPr>
            <w:tcW w:w="4907" w:type="dxa"/>
            <w:gridSpan w:val="5"/>
            <w:tcBorders>
              <w:top w:val="single" w:sz="6" w:space="0" w:color="auto"/>
              <w:bottom w:val="single" w:sz="6" w:space="0" w:color="auto"/>
            </w:tcBorders>
            <w:shd w:val="solid" w:color="auto" w:fill="auto"/>
          </w:tcPr>
          <w:p w14:paraId="157DA6EF" w14:textId="77777777" w:rsidR="00407571" w:rsidRPr="005D239D" w:rsidRDefault="00407571" w:rsidP="00407571">
            <w:pPr>
              <w:spacing w:before="240"/>
              <w:ind w:right="0"/>
              <w:jc w:val="center"/>
              <w:rPr>
                <w:rFonts w:ascii="Arial" w:hAnsi="Arial" w:cs="Arial"/>
                <w:b/>
                <w:color w:val="FFFFFF"/>
                <w:sz w:val="21"/>
                <w:szCs w:val="18"/>
                <w:lang w:bidi="ar-SA"/>
              </w:rPr>
            </w:pPr>
            <w:r w:rsidRPr="005D239D">
              <w:rPr>
                <w:rFonts w:ascii="Arial" w:hAnsi="Arial" w:cs="Arial"/>
                <w:b/>
                <w:color w:val="FFFFFF"/>
                <w:sz w:val="21"/>
                <w:szCs w:val="18"/>
                <w:lang w:bidi="ar-SA"/>
              </w:rPr>
              <w:t>Evaluators &amp; Texts</w:t>
            </w:r>
          </w:p>
          <w:p w14:paraId="1079DB5F" w14:textId="77777777" w:rsidR="00407571" w:rsidRPr="005D239D" w:rsidRDefault="00407571" w:rsidP="00407571">
            <w:pPr>
              <w:ind w:right="0"/>
              <w:jc w:val="center"/>
              <w:rPr>
                <w:rFonts w:ascii="Arial" w:hAnsi="Arial" w:cs="Arial"/>
                <w:b/>
                <w:color w:val="FFFFFF"/>
                <w:sz w:val="21"/>
                <w:szCs w:val="18"/>
                <w:lang w:bidi="ar-SA"/>
              </w:rPr>
            </w:pPr>
          </w:p>
        </w:tc>
      </w:tr>
      <w:tr w:rsidR="00407571" w:rsidRPr="005D239D" w14:paraId="579D06D8" w14:textId="77777777">
        <w:tblPrEx>
          <w:tblCellMar>
            <w:top w:w="0" w:type="dxa"/>
            <w:bottom w:w="0" w:type="dxa"/>
          </w:tblCellMar>
        </w:tblPrEx>
        <w:trPr>
          <w:jc w:val="right"/>
        </w:trPr>
        <w:tc>
          <w:tcPr>
            <w:tcW w:w="2835" w:type="dxa"/>
            <w:tcBorders>
              <w:top w:val="single" w:sz="6" w:space="0" w:color="auto"/>
              <w:left w:val="single" w:sz="6" w:space="0" w:color="auto"/>
              <w:bottom w:val="single" w:sz="6" w:space="0" w:color="auto"/>
              <w:right w:val="single" w:sz="6" w:space="0" w:color="auto"/>
            </w:tcBorders>
          </w:tcPr>
          <w:p w14:paraId="3D78911A"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Name</w:t>
            </w:r>
          </w:p>
        </w:tc>
        <w:tc>
          <w:tcPr>
            <w:tcW w:w="560" w:type="dxa"/>
            <w:tcBorders>
              <w:top w:val="single" w:sz="6" w:space="0" w:color="auto"/>
              <w:left w:val="single" w:sz="6" w:space="0" w:color="auto"/>
              <w:bottom w:val="single" w:sz="6" w:space="0" w:color="auto"/>
              <w:right w:val="single" w:sz="6" w:space="0" w:color="auto"/>
            </w:tcBorders>
          </w:tcPr>
          <w:p w14:paraId="556367A3" w14:textId="77777777" w:rsidR="00407571" w:rsidRPr="005D239D" w:rsidRDefault="00407571" w:rsidP="00407571">
            <w:pPr>
              <w:ind w:left="-80" w:right="0"/>
              <w:jc w:val="center"/>
              <w:rPr>
                <w:rFonts w:ascii="Arial" w:hAnsi="Arial" w:cs="Arial"/>
                <w:b/>
                <w:sz w:val="21"/>
                <w:szCs w:val="18"/>
                <w:lang w:bidi="ar-SA"/>
              </w:rPr>
            </w:pPr>
            <w:proofErr w:type="spellStart"/>
            <w:r w:rsidRPr="005D239D">
              <w:rPr>
                <w:rFonts w:ascii="Arial" w:hAnsi="Arial" w:cs="Arial"/>
                <w:b/>
                <w:sz w:val="21"/>
                <w:szCs w:val="18"/>
                <w:lang w:bidi="ar-SA"/>
              </w:rPr>
              <w:t>Spkr</w:t>
            </w:r>
            <w:proofErr w:type="spellEnd"/>
          </w:p>
          <w:p w14:paraId="618BC635"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w:t>
            </w:r>
          </w:p>
        </w:tc>
        <w:tc>
          <w:tcPr>
            <w:tcW w:w="540" w:type="dxa"/>
            <w:tcBorders>
              <w:top w:val="single" w:sz="6" w:space="0" w:color="auto"/>
              <w:left w:val="single" w:sz="6" w:space="0" w:color="auto"/>
              <w:bottom w:val="single" w:sz="6" w:space="0" w:color="auto"/>
              <w:right w:val="single" w:sz="6" w:space="0" w:color="auto"/>
            </w:tcBorders>
          </w:tcPr>
          <w:p w14:paraId="4A3FD1F8"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1st</w:t>
            </w:r>
          </w:p>
          <w:p w14:paraId="0D66F475"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41BCEC6B"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2nd</w:t>
            </w:r>
          </w:p>
          <w:p w14:paraId="07C69C64"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696A61CC"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3rd</w:t>
            </w:r>
          </w:p>
          <w:p w14:paraId="3136B52A"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Eval</w:t>
            </w:r>
          </w:p>
        </w:tc>
        <w:tc>
          <w:tcPr>
            <w:tcW w:w="2727" w:type="dxa"/>
            <w:tcBorders>
              <w:top w:val="single" w:sz="6" w:space="0" w:color="auto"/>
              <w:left w:val="single" w:sz="6" w:space="0" w:color="auto"/>
              <w:bottom w:val="single" w:sz="6" w:space="0" w:color="auto"/>
              <w:right w:val="single" w:sz="4" w:space="0" w:color="auto"/>
            </w:tcBorders>
          </w:tcPr>
          <w:p w14:paraId="1AD0CEDF" w14:textId="77777777" w:rsidR="00407571" w:rsidRPr="005D239D" w:rsidRDefault="00407571" w:rsidP="00407571">
            <w:pPr>
              <w:ind w:left="739" w:right="0"/>
              <w:jc w:val="left"/>
              <w:rPr>
                <w:rFonts w:ascii="Arial" w:hAnsi="Arial" w:cs="Arial"/>
                <w:b/>
                <w:sz w:val="21"/>
                <w:szCs w:val="18"/>
                <w:lang w:bidi="ar-SA"/>
              </w:rPr>
            </w:pPr>
            <w:r w:rsidRPr="005D239D">
              <w:rPr>
                <w:rFonts w:ascii="Arial" w:hAnsi="Arial" w:cs="Arial"/>
                <w:b/>
                <w:sz w:val="21"/>
                <w:szCs w:val="18"/>
                <w:lang w:bidi="ar-SA"/>
              </w:rPr>
              <w:t xml:space="preserve">Epistle </w:t>
            </w:r>
            <w:r w:rsidRPr="005D239D">
              <w:rPr>
                <w:rFonts w:ascii="Arial" w:hAnsi="Arial" w:cs="Arial"/>
                <w:b/>
                <w:sz w:val="21"/>
                <w:szCs w:val="18"/>
                <w:lang w:bidi="ar-SA"/>
              </w:rPr>
              <w:br/>
              <w:t>Texts</w:t>
            </w:r>
          </w:p>
        </w:tc>
      </w:tr>
      <w:tr w:rsidR="00407571" w:rsidRPr="005D239D" w14:paraId="12C34CD3" w14:textId="77777777">
        <w:tblPrEx>
          <w:tblCellMar>
            <w:top w:w="0" w:type="dxa"/>
            <w:bottom w:w="0" w:type="dxa"/>
          </w:tblCellMar>
        </w:tblPrEx>
        <w:trPr>
          <w:jc w:val="right"/>
        </w:trPr>
        <w:tc>
          <w:tcPr>
            <w:tcW w:w="2835" w:type="dxa"/>
            <w:tcBorders>
              <w:top w:val="single" w:sz="6" w:space="0" w:color="auto"/>
              <w:left w:val="single" w:sz="6" w:space="0" w:color="auto"/>
              <w:bottom w:val="single" w:sz="6" w:space="0" w:color="auto"/>
              <w:right w:val="single" w:sz="6" w:space="0" w:color="auto"/>
            </w:tcBorders>
          </w:tcPr>
          <w:p w14:paraId="3E1C7166"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Ee Hwee (MCM2)</w:t>
            </w:r>
          </w:p>
        </w:tc>
        <w:tc>
          <w:tcPr>
            <w:tcW w:w="560" w:type="dxa"/>
            <w:tcBorders>
              <w:top w:val="single" w:sz="6" w:space="0" w:color="auto"/>
              <w:left w:val="single" w:sz="6" w:space="0" w:color="auto"/>
              <w:bottom w:val="single" w:sz="6" w:space="0" w:color="auto"/>
              <w:right w:val="single" w:sz="6" w:space="0" w:color="auto"/>
            </w:tcBorders>
          </w:tcPr>
          <w:p w14:paraId="6437233B"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324F6BB8"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2BE45127"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710A20CD"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2727" w:type="dxa"/>
            <w:tcBorders>
              <w:top w:val="single" w:sz="6" w:space="0" w:color="auto"/>
              <w:left w:val="single" w:sz="6" w:space="0" w:color="auto"/>
              <w:bottom w:val="single" w:sz="6" w:space="0" w:color="auto"/>
              <w:right w:val="single" w:sz="4" w:space="0" w:color="auto"/>
            </w:tcBorders>
          </w:tcPr>
          <w:p w14:paraId="2C995E4C"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Rom 13:8</w:t>
            </w:r>
          </w:p>
        </w:tc>
      </w:tr>
      <w:tr w:rsidR="00407571" w:rsidRPr="005D239D" w14:paraId="47A9D410" w14:textId="77777777">
        <w:tblPrEx>
          <w:tblCellMar>
            <w:top w:w="0" w:type="dxa"/>
            <w:bottom w:w="0" w:type="dxa"/>
          </w:tblCellMar>
        </w:tblPrEx>
        <w:trPr>
          <w:jc w:val="right"/>
        </w:trPr>
        <w:tc>
          <w:tcPr>
            <w:tcW w:w="2835" w:type="dxa"/>
            <w:tcBorders>
              <w:top w:val="single" w:sz="6" w:space="0" w:color="auto"/>
              <w:left w:val="single" w:sz="6" w:space="0" w:color="auto"/>
              <w:bottom w:val="single" w:sz="6" w:space="0" w:color="auto"/>
              <w:right w:val="single" w:sz="6" w:space="0" w:color="auto"/>
            </w:tcBorders>
          </w:tcPr>
          <w:p w14:paraId="6966EB81"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Kima (BCM4)</w:t>
            </w:r>
          </w:p>
        </w:tc>
        <w:tc>
          <w:tcPr>
            <w:tcW w:w="560" w:type="dxa"/>
            <w:tcBorders>
              <w:top w:val="single" w:sz="6" w:space="0" w:color="auto"/>
              <w:left w:val="single" w:sz="6" w:space="0" w:color="auto"/>
              <w:bottom w:val="single" w:sz="6" w:space="0" w:color="auto"/>
              <w:right w:val="single" w:sz="6" w:space="0" w:color="auto"/>
            </w:tcBorders>
          </w:tcPr>
          <w:p w14:paraId="2C659E30"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5172679C"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2CFDB326"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1BCE8CBA"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2727" w:type="dxa"/>
            <w:tcBorders>
              <w:top w:val="single" w:sz="6" w:space="0" w:color="auto"/>
              <w:left w:val="single" w:sz="6" w:space="0" w:color="auto"/>
              <w:bottom w:val="single" w:sz="6" w:space="0" w:color="auto"/>
              <w:right w:val="single" w:sz="4" w:space="0" w:color="auto"/>
            </w:tcBorders>
          </w:tcPr>
          <w:p w14:paraId="5DF97FD4"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Gal. 6:2</w:t>
            </w:r>
          </w:p>
        </w:tc>
      </w:tr>
      <w:tr w:rsidR="00407571" w:rsidRPr="005D239D" w14:paraId="5E10CDAF" w14:textId="77777777">
        <w:tblPrEx>
          <w:tblCellMar>
            <w:top w:w="0" w:type="dxa"/>
            <w:bottom w:w="0" w:type="dxa"/>
          </w:tblCellMar>
        </w:tblPrEx>
        <w:trPr>
          <w:jc w:val="right"/>
        </w:trPr>
        <w:tc>
          <w:tcPr>
            <w:tcW w:w="2835" w:type="dxa"/>
            <w:tcBorders>
              <w:top w:val="single" w:sz="6" w:space="0" w:color="auto"/>
              <w:left w:val="single" w:sz="6" w:space="0" w:color="auto"/>
              <w:right w:val="single" w:sz="6" w:space="0" w:color="auto"/>
            </w:tcBorders>
          </w:tcPr>
          <w:p w14:paraId="593940CE" w14:textId="77777777" w:rsidR="00407571" w:rsidRPr="005D239D" w:rsidRDefault="00407571" w:rsidP="00407571">
            <w:pPr>
              <w:ind w:left="510" w:right="0"/>
              <w:rPr>
                <w:rFonts w:ascii="Arial" w:hAnsi="Arial" w:cs="Arial"/>
                <w:sz w:val="21"/>
                <w:szCs w:val="18"/>
                <w:lang w:bidi="ar-SA"/>
              </w:rPr>
            </w:pPr>
            <w:proofErr w:type="spellStart"/>
            <w:r w:rsidRPr="005D239D">
              <w:rPr>
                <w:rFonts w:ascii="Arial" w:hAnsi="Arial" w:cs="Arial"/>
                <w:sz w:val="21"/>
                <w:szCs w:val="18"/>
                <w:lang w:bidi="ar-SA"/>
              </w:rPr>
              <w:lastRenderedPageBreak/>
              <w:t>Herlina</w:t>
            </w:r>
            <w:proofErr w:type="spellEnd"/>
            <w:r w:rsidRPr="005D239D">
              <w:rPr>
                <w:rFonts w:ascii="Arial" w:hAnsi="Arial" w:cs="Arial"/>
                <w:sz w:val="21"/>
                <w:szCs w:val="18"/>
                <w:lang w:bidi="ar-SA"/>
              </w:rPr>
              <w:t xml:space="preserve"> (BCM4)</w:t>
            </w:r>
          </w:p>
        </w:tc>
        <w:tc>
          <w:tcPr>
            <w:tcW w:w="560" w:type="dxa"/>
            <w:tcBorders>
              <w:top w:val="single" w:sz="6" w:space="0" w:color="auto"/>
              <w:left w:val="single" w:sz="6" w:space="0" w:color="auto"/>
              <w:right w:val="single" w:sz="6" w:space="0" w:color="auto"/>
            </w:tcBorders>
          </w:tcPr>
          <w:p w14:paraId="0477F442"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right w:val="single" w:sz="6" w:space="0" w:color="auto"/>
            </w:tcBorders>
          </w:tcPr>
          <w:p w14:paraId="08E23E27"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right w:val="single" w:sz="6" w:space="0" w:color="auto"/>
            </w:tcBorders>
          </w:tcPr>
          <w:p w14:paraId="6A771E28"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right w:val="single" w:sz="6" w:space="0" w:color="auto"/>
            </w:tcBorders>
          </w:tcPr>
          <w:p w14:paraId="76CCC303"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2727" w:type="dxa"/>
            <w:tcBorders>
              <w:top w:val="single" w:sz="6" w:space="0" w:color="auto"/>
              <w:left w:val="single" w:sz="6" w:space="0" w:color="auto"/>
              <w:right w:val="single" w:sz="4" w:space="0" w:color="auto"/>
            </w:tcBorders>
          </w:tcPr>
          <w:p w14:paraId="28624C2B"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Eph. 2:10</w:t>
            </w:r>
          </w:p>
        </w:tc>
      </w:tr>
      <w:tr w:rsidR="00407571" w:rsidRPr="005D239D" w14:paraId="0CB0368B" w14:textId="77777777">
        <w:tblPrEx>
          <w:tblCellMar>
            <w:top w:w="0" w:type="dxa"/>
            <w:bottom w:w="0" w:type="dxa"/>
          </w:tblCellMar>
        </w:tblPrEx>
        <w:trPr>
          <w:jc w:val="right"/>
        </w:trPr>
        <w:tc>
          <w:tcPr>
            <w:tcW w:w="2835" w:type="dxa"/>
            <w:tcBorders>
              <w:top w:val="single" w:sz="6" w:space="0" w:color="auto"/>
              <w:left w:val="single" w:sz="6" w:space="0" w:color="auto"/>
              <w:bottom w:val="single" w:sz="12" w:space="0" w:color="auto"/>
              <w:right w:val="single" w:sz="6" w:space="0" w:color="auto"/>
            </w:tcBorders>
          </w:tcPr>
          <w:p w14:paraId="45AF9807"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Senda (BCM4)</w:t>
            </w:r>
          </w:p>
        </w:tc>
        <w:tc>
          <w:tcPr>
            <w:tcW w:w="560" w:type="dxa"/>
            <w:tcBorders>
              <w:top w:val="single" w:sz="6" w:space="0" w:color="auto"/>
              <w:left w:val="single" w:sz="6" w:space="0" w:color="auto"/>
              <w:bottom w:val="single" w:sz="12" w:space="0" w:color="auto"/>
              <w:right w:val="single" w:sz="6" w:space="0" w:color="auto"/>
            </w:tcBorders>
          </w:tcPr>
          <w:p w14:paraId="7C681C21"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12" w:space="0" w:color="auto"/>
              <w:right w:val="single" w:sz="6" w:space="0" w:color="auto"/>
            </w:tcBorders>
          </w:tcPr>
          <w:p w14:paraId="410C2B27"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12" w:space="0" w:color="auto"/>
              <w:right w:val="single" w:sz="6" w:space="0" w:color="auto"/>
            </w:tcBorders>
          </w:tcPr>
          <w:p w14:paraId="0AE0591A"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12" w:space="0" w:color="auto"/>
              <w:right w:val="single" w:sz="6" w:space="0" w:color="auto"/>
            </w:tcBorders>
          </w:tcPr>
          <w:p w14:paraId="5BC6FD6E"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2727" w:type="dxa"/>
            <w:tcBorders>
              <w:top w:val="single" w:sz="6" w:space="0" w:color="auto"/>
              <w:left w:val="single" w:sz="6" w:space="0" w:color="auto"/>
              <w:bottom w:val="single" w:sz="12" w:space="0" w:color="auto"/>
              <w:right w:val="single" w:sz="4" w:space="0" w:color="auto"/>
            </w:tcBorders>
          </w:tcPr>
          <w:p w14:paraId="7BF54DA2"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Eph 4:26-27</w:t>
            </w:r>
          </w:p>
        </w:tc>
      </w:tr>
      <w:tr w:rsidR="00407571" w:rsidRPr="005D239D" w14:paraId="5065D731" w14:textId="77777777">
        <w:tblPrEx>
          <w:tblCellMar>
            <w:top w:w="0" w:type="dxa"/>
            <w:bottom w:w="0" w:type="dxa"/>
          </w:tblCellMar>
        </w:tblPrEx>
        <w:trPr>
          <w:jc w:val="right"/>
        </w:trPr>
        <w:tc>
          <w:tcPr>
            <w:tcW w:w="2835" w:type="dxa"/>
            <w:tcBorders>
              <w:left w:val="single" w:sz="6" w:space="0" w:color="auto"/>
              <w:bottom w:val="single" w:sz="6" w:space="0" w:color="auto"/>
              <w:right w:val="single" w:sz="6" w:space="0" w:color="auto"/>
            </w:tcBorders>
          </w:tcPr>
          <w:p w14:paraId="5F291B2E"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Eirene (BCM3)</w:t>
            </w:r>
          </w:p>
        </w:tc>
        <w:tc>
          <w:tcPr>
            <w:tcW w:w="560" w:type="dxa"/>
            <w:tcBorders>
              <w:left w:val="single" w:sz="6" w:space="0" w:color="auto"/>
              <w:bottom w:val="single" w:sz="6" w:space="0" w:color="auto"/>
              <w:right w:val="single" w:sz="6" w:space="0" w:color="auto"/>
            </w:tcBorders>
          </w:tcPr>
          <w:p w14:paraId="4704A5C0"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left w:val="single" w:sz="6" w:space="0" w:color="auto"/>
              <w:bottom w:val="single" w:sz="6" w:space="0" w:color="auto"/>
              <w:right w:val="single" w:sz="6" w:space="0" w:color="auto"/>
            </w:tcBorders>
          </w:tcPr>
          <w:p w14:paraId="1857A220"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left w:val="single" w:sz="6" w:space="0" w:color="auto"/>
              <w:bottom w:val="single" w:sz="6" w:space="0" w:color="auto"/>
              <w:right w:val="single" w:sz="6" w:space="0" w:color="auto"/>
            </w:tcBorders>
          </w:tcPr>
          <w:p w14:paraId="74F36443"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left w:val="single" w:sz="6" w:space="0" w:color="auto"/>
              <w:bottom w:val="single" w:sz="6" w:space="0" w:color="auto"/>
              <w:right w:val="single" w:sz="6" w:space="0" w:color="auto"/>
            </w:tcBorders>
          </w:tcPr>
          <w:p w14:paraId="385A58D9"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2727" w:type="dxa"/>
            <w:tcBorders>
              <w:left w:val="single" w:sz="6" w:space="0" w:color="auto"/>
              <w:bottom w:val="single" w:sz="6" w:space="0" w:color="auto"/>
              <w:right w:val="single" w:sz="4" w:space="0" w:color="auto"/>
            </w:tcBorders>
          </w:tcPr>
          <w:p w14:paraId="7D0F5611"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Eph. 4:28</w:t>
            </w:r>
          </w:p>
        </w:tc>
      </w:tr>
      <w:tr w:rsidR="00407571" w:rsidRPr="005D239D" w14:paraId="38B63837" w14:textId="77777777">
        <w:tblPrEx>
          <w:tblCellMar>
            <w:top w:w="0" w:type="dxa"/>
            <w:bottom w:w="0" w:type="dxa"/>
          </w:tblCellMar>
        </w:tblPrEx>
        <w:trPr>
          <w:jc w:val="right"/>
        </w:trPr>
        <w:tc>
          <w:tcPr>
            <w:tcW w:w="2835" w:type="dxa"/>
            <w:tcBorders>
              <w:top w:val="single" w:sz="6" w:space="0" w:color="auto"/>
              <w:left w:val="single" w:sz="6" w:space="0" w:color="auto"/>
              <w:bottom w:val="single" w:sz="6" w:space="0" w:color="auto"/>
              <w:right w:val="single" w:sz="6" w:space="0" w:color="auto"/>
            </w:tcBorders>
          </w:tcPr>
          <w:p w14:paraId="6DFD46CB"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Enoch (BCM3)</w:t>
            </w:r>
          </w:p>
        </w:tc>
        <w:tc>
          <w:tcPr>
            <w:tcW w:w="560" w:type="dxa"/>
            <w:tcBorders>
              <w:top w:val="single" w:sz="6" w:space="0" w:color="auto"/>
              <w:left w:val="single" w:sz="6" w:space="0" w:color="auto"/>
              <w:bottom w:val="single" w:sz="6" w:space="0" w:color="auto"/>
              <w:right w:val="single" w:sz="6" w:space="0" w:color="auto"/>
            </w:tcBorders>
          </w:tcPr>
          <w:p w14:paraId="2891CB57"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7C328A2A"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39EB6AFD"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17743DCF"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2727" w:type="dxa"/>
            <w:tcBorders>
              <w:top w:val="single" w:sz="6" w:space="0" w:color="auto"/>
              <w:left w:val="single" w:sz="6" w:space="0" w:color="auto"/>
              <w:bottom w:val="single" w:sz="6" w:space="0" w:color="auto"/>
              <w:right w:val="single" w:sz="4" w:space="0" w:color="auto"/>
            </w:tcBorders>
          </w:tcPr>
          <w:p w14:paraId="6173F621"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Eph. 4:29</w:t>
            </w:r>
          </w:p>
        </w:tc>
      </w:tr>
      <w:tr w:rsidR="00407571" w:rsidRPr="005D239D" w14:paraId="618BB908" w14:textId="77777777">
        <w:tblPrEx>
          <w:tblCellMar>
            <w:top w:w="0" w:type="dxa"/>
            <w:bottom w:w="0" w:type="dxa"/>
          </w:tblCellMar>
        </w:tblPrEx>
        <w:trPr>
          <w:jc w:val="right"/>
        </w:trPr>
        <w:tc>
          <w:tcPr>
            <w:tcW w:w="2835" w:type="dxa"/>
            <w:tcBorders>
              <w:top w:val="single" w:sz="6" w:space="0" w:color="auto"/>
              <w:left w:val="single" w:sz="6" w:space="0" w:color="auto"/>
              <w:right w:val="single" w:sz="6" w:space="0" w:color="auto"/>
            </w:tcBorders>
          </w:tcPr>
          <w:p w14:paraId="419762DB"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Ivan (BCM3)</w:t>
            </w:r>
          </w:p>
        </w:tc>
        <w:tc>
          <w:tcPr>
            <w:tcW w:w="560" w:type="dxa"/>
            <w:tcBorders>
              <w:top w:val="single" w:sz="6" w:space="0" w:color="auto"/>
              <w:left w:val="single" w:sz="6" w:space="0" w:color="auto"/>
              <w:right w:val="single" w:sz="6" w:space="0" w:color="auto"/>
            </w:tcBorders>
          </w:tcPr>
          <w:p w14:paraId="67B85355"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right w:val="single" w:sz="6" w:space="0" w:color="auto"/>
            </w:tcBorders>
          </w:tcPr>
          <w:p w14:paraId="2561D3AD"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right w:val="single" w:sz="6" w:space="0" w:color="auto"/>
            </w:tcBorders>
          </w:tcPr>
          <w:p w14:paraId="350247A0"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right w:val="single" w:sz="6" w:space="0" w:color="auto"/>
            </w:tcBorders>
          </w:tcPr>
          <w:p w14:paraId="33828C4F"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2727" w:type="dxa"/>
            <w:tcBorders>
              <w:top w:val="single" w:sz="6" w:space="0" w:color="auto"/>
              <w:left w:val="single" w:sz="6" w:space="0" w:color="auto"/>
              <w:right w:val="single" w:sz="4" w:space="0" w:color="auto"/>
            </w:tcBorders>
          </w:tcPr>
          <w:p w14:paraId="324D7B9B"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Eph. 6:4</w:t>
            </w:r>
          </w:p>
        </w:tc>
      </w:tr>
      <w:tr w:rsidR="00407571" w:rsidRPr="005D239D" w14:paraId="0F5BB8E8" w14:textId="77777777">
        <w:tblPrEx>
          <w:tblCellMar>
            <w:top w:w="0" w:type="dxa"/>
            <w:bottom w:w="0" w:type="dxa"/>
          </w:tblCellMar>
        </w:tblPrEx>
        <w:trPr>
          <w:jc w:val="right"/>
        </w:trPr>
        <w:tc>
          <w:tcPr>
            <w:tcW w:w="2835" w:type="dxa"/>
            <w:tcBorders>
              <w:top w:val="single" w:sz="6" w:space="0" w:color="auto"/>
              <w:left w:val="single" w:sz="6" w:space="0" w:color="auto"/>
              <w:bottom w:val="single" w:sz="12" w:space="0" w:color="auto"/>
              <w:right w:val="single" w:sz="6" w:space="0" w:color="auto"/>
            </w:tcBorders>
          </w:tcPr>
          <w:p w14:paraId="48464BEF"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Margie (BCM3)</w:t>
            </w:r>
          </w:p>
        </w:tc>
        <w:tc>
          <w:tcPr>
            <w:tcW w:w="560" w:type="dxa"/>
            <w:tcBorders>
              <w:top w:val="single" w:sz="6" w:space="0" w:color="auto"/>
              <w:left w:val="single" w:sz="6" w:space="0" w:color="auto"/>
              <w:bottom w:val="single" w:sz="12" w:space="0" w:color="auto"/>
              <w:right w:val="single" w:sz="6" w:space="0" w:color="auto"/>
            </w:tcBorders>
          </w:tcPr>
          <w:p w14:paraId="4BDBFC78"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12" w:space="0" w:color="auto"/>
              <w:right w:val="single" w:sz="6" w:space="0" w:color="auto"/>
            </w:tcBorders>
          </w:tcPr>
          <w:p w14:paraId="51716FF8"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12" w:space="0" w:color="auto"/>
              <w:right w:val="single" w:sz="6" w:space="0" w:color="auto"/>
            </w:tcBorders>
          </w:tcPr>
          <w:p w14:paraId="07E157E9"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12" w:space="0" w:color="auto"/>
              <w:right w:val="single" w:sz="6" w:space="0" w:color="auto"/>
            </w:tcBorders>
          </w:tcPr>
          <w:p w14:paraId="6AF63ED0"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2727" w:type="dxa"/>
            <w:tcBorders>
              <w:top w:val="single" w:sz="6" w:space="0" w:color="auto"/>
              <w:left w:val="single" w:sz="6" w:space="0" w:color="auto"/>
              <w:bottom w:val="single" w:sz="12" w:space="0" w:color="auto"/>
              <w:right w:val="single" w:sz="4" w:space="0" w:color="auto"/>
            </w:tcBorders>
          </w:tcPr>
          <w:p w14:paraId="03D4A21C"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1 Tim. 5:22</w:t>
            </w:r>
          </w:p>
        </w:tc>
      </w:tr>
      <w:tr w:rsidR="00407571" w:rsidRPr="005D239D" w14:paraId="72185504" w14:textId="77777777">
        <w:tblPrEx>
          <w:tblCellMar>
            <w:top w:w="0" w:type="dxa"/>
            <w:bottom w:w="0" w:type="dxa"/>
          </w:tblCellMar>
        </w:tblPrEx>
        <w:trPr>
          <w:jc w:val="right"/>
        </w:trPr>
        <w:tc>
          <w:tcPr>
            <w:tcW w:w="2835" w:type="dxa"/>
            <w:tcBorders>
              <w:left w:val="single" w:sz="6" w:space="0" w:color="auto"/>
              <w:bottom w:val="single" w:sz="6" w:space="0" w:color="auto"/>
              <w:right w:val="single" w:sz="6" w:space="0" w:color="auto"/>
            </w:tcBorders>
          </w:tcPr>
          <w:p w14:paraId="4CD1609E"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Guo Fen (BCM3)</w:t>
            </w:r>
          </w:p>
        </w:tc>
        <w:tc>
          <w:tcPr>
            <w:tcW w:w="560" w:type="dxa"/>
            <w:tcBorders>
              <w:left w:val="single" w:sz="6" w:space="0" w:color="auto"/>
              <w:bottom w:val="single" w:sz="6" w:space="0" w:color="auto"/>
              <w:right w:val="single" w:sz="6" w:space="0" w:color="auto"/>
            </w:tcBorders>
          </w:tcPr>
          <w:p w14:paraId="17745A0E"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left w:val="single" w:sz="6" w:space="0" w:color="auto"/>
              <w:bottom w:val="single" w:sz="6" w:space="0" w:color="auto"/>
              <w:right w:val="single" w:sz="6" w:space="0" w:color="auto"/>
            </w:tcBorders>
          </w:tcPr>
          <w:p w14:paraId="65AF7797"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left w:val="single" w:sz="6" w:space="0" w:color="auto"/>
              <w:bottom w:val="single" w:sz="6" w:space="0" w:color="auto"/>
              <w:right w:val="single" w:sz="6" w:space="0" w:color="auto"/>
            </w:tcBorders>
          </w:tcPr>
          <w:p w14:paraId="178BD804"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left w:val="single" w:sz="6" w:space="0" w:color="auto"/>
              <w:bottom w:val="single" w:sz="6" w:space="0" w:color="auto"/>
              <w:right w:val="single" w:sz="6" w:space="0" w:color="auto"/>
            </w:tcBorders>
          </w:tcPr>
          <w:p w14:paraId="6AEAC41A"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2727" w:type="dxa"/>
            <w:tcBorders>
              <w:left w:val="single" w:sz="6" w:space="0" w:color="auto"/>
              <w:bottom w:val="single" w:sz="6" w:space="0" w:color="auto"/>
              <w:right w:val="single" w:sz="4" w:space="0" w:color="auto"/>
            </w:tcBorders>
          </w:tcPr>
          <w:p w14:paraId="4B72118E"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Tit. 3:9</w:t>
            </w:r>
          </w:p>
        </w:tc>
      </w:tr>
      <w:tr w:rsidR="00407571" w:rsidRPr="005D239D" w14:paraId="1D4C1A79" w14:textId="77777777">
        <w:tblPrEx>
          <w:tblCellMar>
            <w:top w:w="0" w:type="dxa"/>
            <w:bottom w:w="0" w:type="dxa"/>
          </w:tblCellMar>
        </w:tblPrEx>
        <w:trPr>
          <w:jc w:val="right"/>
        </w:trPr>
        <w:tc>
          <w:tcPr>
            <w:tcW w:w="2835" w:type="dxa"/>
            <w:tcBorders>
              <w:top w:val="single" w:sz="6" w:space="0" w:color="auto"/>
              <w:left w:val="single" w:sz="6" w:space="0" w:color="auto"/>
              <w:bottom w:val="single" w:sz="6" w:space="0" w:color="auto"/>
              <w:right w:val="single" w:sz="6" w:space="0" w:color="auto"/>
            </w:tcBorders>
          </w:tcPr>
          <w:p w14:paraId="2A8271E4" w14:textId="77777777" w:rsidR="00407571" w:rsidRPr="005D239D" w:rsidRDefault="00407571" w:rsidP="00407571">
            <w:pPr>
              <w:ind w:left="510" w:right="0"/>
              <w:rPr>
                <w:rFonts w:ascii="Arial" w:hAnsi="Arial" w:cs="Arial"/>
                <w:sz w:val="21"/>
                <w:szCs w:val="18"/>
                <w:lang w:bidi="ar-SA"/>
              </w:rPr>
            </w:pPr>
            <w:proofErr w:type="spellStart"/>
            <w:r w:rsidRPr="005D239D">
              <w:rPr>
                <w:rFonts w:ascii="Arial" w:hAnsi="Arial" w:cs="Arial"/>
                <w:sz w:val="21"/>
                <w:szCs w:val="18"/>
                <w:lang w:bidi="ar-SA"/>
              </w:rPr>
              <w:t>Zau</w:t>
            </w:r>
            <w:proofErr w:type="spellEnd"/>
            <w:r w:rsidRPr="005D239D">
              <w:rPr>
                <w:rFonts w:ascii="Arial" w:hAnsi="Arial" w:cs="Arial"/>
                <w:sz w:val="21"/>
                <w:szCs w:val="18"/>
                <w:lang w:bidi="ar-SA"/>
              </w:rPr>
              <w:t xml:space="preserve"> Naw (BCM3)</w:t>
            </w:r>
          </w:p>
        </w:tc>
        <w:tc>
          <w:tcPr>
            <w:tcW w:w="560" w:type="dxa"/>
            <w:tcBorders>
              <w:top w:val="single" w:sz="6" w:space="0" w:color="auto"/>
              <w:left w:val="single" w:sz="6" w:space="0" w:color="auto"/>
              <w:bottom w:val="single" w:sz="6" w:space="0" w:color="auto"/>
              <w:right w:val="single" w:sz="6" w:space="0" w:color="auto"/>
            </w:tcBorders>
          </w:tcPr>
          <w:p w14:paraId="6957FFD5"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6FFE7D92"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11243929"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35B19BC2" w14:textId="77777777" w:rsidR="00407571" w:rsidRPr="005D239D" w:rsidRDefault="00407571" w:rsidP="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2727" w:type="dxa"/>
            <w:tcBorders>
              <w:top w:val="single" w:sz="6" w:space="0" w:color="auto"/>
              <w:left w:val="single" w:sz="6" w:space="0" w:color="auto"/>
              <w:bottom w:val="single" w:sz="6" w:space="0" w:color="auto"/>
              <w:right w:val="single" w:sz="4" w:space="0" w:color="auto"/>
            </w:tcBorders>
          </w:tcPr>
          <w:p w14:paraId="79B12E5A"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Heb. 3:13</w:t>
            </w:r>
          </w:p>
        </w:tc>
      </w:tr>
    </w:tbl>
    <w:p w14:paraId="0BA05D77" w14:textId="77777777" w:rsidR="00407571" w:rsidRPr="005D239D" w:rsidRDefault="00407571" w:rsidP="00407571">
      <w:pPr>
        <w:tabs>
          <w:tab w:val="left" w:pos="3140"/>
          <w:tab w:val="left" w:pos="7640"/>
        </w:tabs>
        <w:ind w:left="1180" w:hanging="420"/>
        <w:rPr>
          <w:rFonts w:ascii="Arial" w:hAnsi="Arial" w:cs="Arial"/>
          <w:sz w:val="16"/>
          <w:szCs w:val="18"/>
        </w:rPr>
      </w:pPr>
    </w:p>
    <w:p w14:paraId="222E58FA" w14:textId="77777777" w:rsidR="00407571" w:rsidRPr="005D239D" w:rsidRDefault="00407571">
      <w:pPr>
        <w:tabs>
          <w:tab w:val="left" w:pos="3140"/>
          <w:tab w:val="left" w:pos="7640"/>
        </w:tabs>
        <w:ind w:left="1180" w:hanging="420"/>
        <w:rPr>
          <w:rFonts w:ascii="Arial" w:hAnsi="Arial" w:cs="Arial"/>
          <w:sz w:val="16"/>
          <w:szCs w:val="18"/>
        </w:rPr>
      </w:pPr>
    </w:p>
    <w:p w14:paraId="671831E1" w14:textId="77777777" w:rsidR="00407571" w:rsidRPr="005D239D" w:rsidRDefault="00407571">
      <w:pPr>
        <w:tabs>
          <w:tab w:val="left" w:pos="3140"/>
          <w:tab w:val="left" w:pos="7640"/>
        </w:tabs>
        <w:ind w:left="1180" w:hanging="420"/>
        <w:rPr>
          <w:rFonts w:ascii="Arial" w:hAnsi="Arial" w:cs="Arial"/>
          <w:b/>
          <w:sz w:val="32"/>
          <w:szCs w:val="18"/>
        </w:rPr>
      </w:pPr>
      <w:r w:rsidRPr="005D239D">
        <w:rPr>
          <w:rFonts w:ascii="Arial" w:hAnsi="Arial" w:cs="Arial"/>
          <w:b/>
          <w:sz w:val="32"/>
          <w:szCs w:val="18"/>
        </w:rPr>
        <w:t>10 x 2</w:t>
      </w:r>
    </w:p>
    <w:p w14:paraId="263E7462" w14:textId="77777777" w:rsidR="00407571" w:rsidRPr="005D239D" w:rsidRDefault="00407571">
      <w:pPr>
        <w:tabs>
          <w:tab w:val="left" w:pos="3140"/>
          <w:tab w:val="left" w:pos="7640"/>
        </w:tabs>
        <w:ind w:left="1360" w:right="-940" w:hanging="600"/>
        <w:rPr>
          <w:rFonts w:ascii="Arial" w:hAnsi="Arial" w:cs="Arial"/>
          <w:sz w:val="21"/>
          <w:szCs w:val="18"/>
        </w:rPr>
      </w:pPr>
    </w:p>
    <w:tbl>
      <w:tblPr>
        <w:tblW w:w="0" w:type="auto"/>
        <w:tblInd w:w="80" w:type="dxa"/>
        <w:tblLayout w:type="fixed"/>
        <w:tblCellMar>
          <w:left w:w="80" w:type="dxa"/>
          <w:right w:w="80" w:type="dxa"/>
        </w:tblCellMar>
        <w:tblLook w:val="0000" w:firstRow="0" w:lastRow="0" w:firstColumn="0" w:lastColumn="0" w:noHBand="0" w:noVBand="0"/>
      </w:tblPr>
      <w:tblGrid>
        <w:gridCol w:w="1710"/>
        <w:gridCol w:w="990"/>
        <w:gridCol w:w="630"/>
        <w:gridCol w:w="630"/>
        <w:gridCol w:w="630"/>
        <w:gridCol w:w="810"/>
        <w:gridCol w:w="990"/>
        <w:gridCol w:w="779"/>
        <w:gridCol w:w="663"/>
        <w:gridCol w:w="630"/>
        <w:gridCol w:w="810"/>
      </w:tblGrid>
      <w:tr w:rsidR="00407571" w:rsidRPr="005D239D" w14:paraId="76A1E1E7" w14:textId="77777777">
        <w:tblPrEx>
          <w:tblCellMar>
            <w:top w:w="0" w:type="dxa"/>
            <w:bottom w:w="0" w:type="dxa"/>
          </w:tblCellMar>
        </w:tblPrEx>
        <w:trPr>
          <w:cantSplit/>
          <w:trHeight w:val="327"/>
        </w:trPr>
        <w:tc>
          <w:tcPr>
            <w:tcW w:w="1710" w:type="dxa"/>
            <w:tcBorders>
              <w:top w:val="single" w:sz="6" w:space="0" w:color="auto"/>
              <w:left w:val="single" w:sz="6" w:space="0" w:color="auto"/>
              <w:bottom w:val="single" w:sz="6" w:space="0" w:color="auto"/>
            </w:tcBorders>
            <w:shd w:val="clear" w:color="auto" w:fill="000000"/>
          </w:tcPr>
          <w:p w14:paraId="45039FCE" w14:textId="77777777" w:rsidR="00407571" w:rsidRPr="005D239D" w:rsidRDefault="00407571" w:rsidP="00407571">
            <w:pPr>
              <w:spacing w:before="240"/>
              <w:ind w:right="-10"/>
              <w:rPr>
                <w:rFonts w:ascii="Arial" w:hAnsi="Arial" w:cs="Arial"/>
                <w:sz w:val="22"/>
                <w:szCs w:val="18"/>
              </w:rPr>
            </w:pPr>
            <w:r w:rsidRPr="005D239D">
              <w:rPr>
                <w:rFonts w:ascii="Arial" w:hAnsi="Arial" w:cs="Arial"/>
                <w:sz w:val="22"/>
                <w:szCs w:val="18"/>
              </w:rPr>
              <w:br w:type="page"/>
            </w:r>
          </w:p>
        </w:tc>
        <w:tc>
          <w:tcPr>
            <w:tcW w:w="3690" w:type="dxa"/>
            <w:gridSpan w:val="5"/>
            <w:tcBorders>
              <w:top w:val="single" w:sz="6" w:space="0" w:color="auto"/>
              <w:left w:val="single" w:sz="6" w:space="0" w:color="auto"/>
              <w:bottom w:val="single" w:sz="6" w:space="0" w:color="auto"/>
            </w:tcBorders>
            <w:shd w:val="clear" w:color="auto" w:fill="000000"/>
          </w:tcPr>
          <w:p w14:paraId="37167143" w14:textId="77777777" w:rsidR="00407571" w:rsidRPr="005D239D" w:rsidRDefault="00407571" w:rsidP="00407571">
            <w:pPr>
              <w:ind w:right="-10"/>
              <w:jc w:val="center"/>
              <w:rPr>
                <w:rFonts w:ascii="Arial" w:hAnsi="Arial" w:cs="Arial"/>
                <w:szCs w:val="18"/>
              </w:rPr>
            </w:pPr>
            <w:r w:rsidRPr="005D239D">
              <w:rPr>
                <w:rFonts w:ascii="Arial" w:hAnsi="Arial" w:cs="Arial"/>
                <w:szCs w:val="18"/>
              </w:rPr>
              <w:t>Narrative &amp; Final Sermons</w:t>
            </w:r>
          </w:p>
        </w:tc>
        <w:tc>
          <w:tcPr>
            <w:tcW w:w="3872" w:type="dxa"/>
            <w:gridSpan w:val="5"/>
            <w:tcBorders>
              <w:top w:val="single" w:sz="6" w:space="0" w:color="auto"/>
              <w:left w:val="double" w:sz="6" w:space="0" w:color="auto"/>
              <w:bottom w:val="single" w:sz="6" w:space="0" w:color="auto"/>
              <w:right w:val="single" w:sz="6" w:space="0" w:color="auto"/>
            </w:tcBorders>
            <w:shd w:val="clear" w:color="auto" w:fill="000000"/>
          </w:tcPr>
          <w:p w14:paraId="7303DF7E" w14:textId="77777777" w:rsidR="00407571" w:rsidRPr="005D239D" w:rsidRDefault="00407571" w:rsidP="00407571">
            <w:pPr>
              <w:ind w:right="-10"/>
              <w:jc w:val="center"/>
              <w:rPr>
                <w:rFonts w:ascii="Arial" w:hAnsi="Arial" w:cs="Arial"/>
                <w:szCs w:val="18"/>
              </w:rPr>
            </w:pPr>
            <w:r w:rsidRPr="005D239D">
              <w:rPr>
                <w:rFonts w:ascii="Arial" w:hAnsi="Arial" w:cs="Arial"/>
                <w:szCs w:val="18"/>
              </w:rPr>
              <w:t>Topical Sermons</w:t>
            </w:r>
          </w:p>
        </w:tc>
      </w:tr>
      <w:tr w:rsidR="00407571" w:rsidRPr="005D239D" w14:paraId="1D7D8656"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3B6441C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Speaker’s</w:t>
            </w:r>
          </w:p>
          <w:p w14:paraId="103CF1B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Name</w:t>
            </w:r>
          </w:p>
        </w:tc>
        <w:tc>
          <w:tcPr>
            <w:tcW w:w="990" w:type="dxa"/>
            <w:tcBorders>
              <w:top w:val="single" w:sz="6" w:space="0" w:color="auto"/>
              <w:left w:val="single" w:sz="6" w:space="0" w:color="auto"/>
              <w:bottom w:val="single" w:sz="6" w:space="0" w:color="auto"/>
              <w:right w:val="single" w:sz="6" w:space="0" w:color="auto"/>
            </w:tcBorders>
          </w:tcPr>
          <w:p w14:paraId="0D120C0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Speaker</w:t>
            </w:r>
          </w:p>
          <w:p w14:paraId="0864C09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w:t>
            </w:r>
          </w:p>
        </w:tc>
        <w:tc>
          <w:tcPr>
            <w:tcW w:w="630" w:type="dxa"/>
            <w:tcBorders>
              <w:top w:val="single" w:sz="6" w:space="0" w:color="auto"/>
              <w:left w:val="single" w:sz="6" w:space="0" w:color="auto"/>
              <w:bottom w:val="single" w:sz="6" w:space="0" w:color="auto"/>
              <w:right w:val="single" w:sz="6" w:space="0" w:color="auto"/>
            </w:tcBorders>
          </w:tcPr>
          <w:p w14:paraId="1C3C217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1st</w:t>
            </w:r>
          </w:p>
          <w:p w14:paraId="49DD95B2"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630" w:type="dxa"/>
            <w:tcBorders>
              <w:top w:val="single" w:sz="6" w:space="0" w:color="auto"/>
              <w:left w:val="single" w:sz="6" w:space="0" w:color="auto"/>
              <w:bottom w:val="single" w:sz="6" w:space="0" w:color="auto"/>
              <w:right w:val="single" w:sz="6" w:space="0" w:color="auto"/>
            </w:tcBorders>
          </w:tcPr>
          <w:p w14:paraId="54C4ACF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2nd</w:t>
            </w:r>
          </w:p>
          <w:p w14:paraId="182CA81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630" w:type="dxa"/>
            <w:tcBorders>
              <w:top w:val="single" w:sz="6" w:space="0" w:color="auto"/>
              <w:left w:val="single" w:sz="6" w:space="0" w:color="auto"/>
              <w:bottom w:val="single" w:sz="6" w:space="0" w:color="auto"/>
              <w:right w:val="single" w:sz="6" w:space="0" w:color="auto"/>
            </w:tcBorders>
          </w:tcPr>
          <w:p w14:paraId="0439802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3rd</w:t>
            </w:r>
          </w:p>
          <w:p w14:paraId="2CF727E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810" w:type="dxa"/>
            <w:tcBorders>
              <w:top w:val="single" w:sz="6" w:space="0" w:color="auto"/>
              <w:left w:val="single" w:sz="6" w:space="0" w:color="auto"/>
              <w:bottom w:val="single" w:sz="6" w:space="0" w:color="auto"/>
            </w:tcBorders>
          </w:tcPr>
          <w:p w14:paraId="20C35FF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Video</w:t>
            </w:r>
          </w:p>
        </w:tc>
        <w:tc>
          <w:tcPr>
            <w:tcW w:w="990" w:type="dxa"/>
            <w:tcBorders>
              <w:top w:val="single" w:sz="6" w:space="0" w:color="auto"/>
              <w:left w:val="double" w:sz="6" w:space="0" w:color="auto"/>
              <w:bottom w:val="single" w:sz="6" w:space="0" w:color="auto"/>
              <w:right w:val="single" w:sz="6" w:space="0" w:color="auto"/>
            </w:tcBorders>
          </w:tcPr>
          <w:p w14:paraId="0244D79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Speaker</w:t>
            </w:r>
          </w:p>
          <w:p w14:paraId="260FFF1F"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w:t>
            </w:r>
          </w:p>
        </w:tc>
        <w:tc>
          <w:tcPr>
            <w:tcW w:w="779" w:type="dxa"/>
            <w:tcBorders>
              <w:top w:val="single" w:sz="6" w:space="0" w:color="auto"/>
              <w:left w:val="single" w:sz="6" w:space="0" w:color="auto"/>
              <w:bottom w:val="single" w:sz="6" w:space="0" w:color="auto"/>
              <w:right w:val="single" w:sz="6" w:space="0" w:color="auto"/>
            </w:tcBorders>
          </w:tcPr>
          <w:p w14:paraId="4EBB096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1st</w:t>
            </w:r>
          </w:p>
          <w:p w14:paraId="786392C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663" w:type="dxa"/>
            <w:tcBorders>
              <w:top w:val="single" w:sz="6" w:space="0" w:color="auto"/>
              <w:left w:val="single" w:sz="6" w:space="0" w:color="auto"/>
              <w:bottom w:val="single" w:sz="6" w:space="0" w:color="auto"/>
              <w:right w:val="single" w:sz="6" w:space="0" w:color="auto"/>
            </w:tcBorders>
          </w:tcPr>
          <w:p w14:paraId="1F037DA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2nd</w:t>
            </w:r>
          </w:p>
          <w:p w14:paraId="63F8CFA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630" w:type="dxa"/>
            <w:tcBorders>
              <w:top w:val="single" w:sz="6" w:space="0" w:color="auto"/>
              <w:left w:val="single" w:sz="6" w:space="0" w:color="auto"/>
              <w:bottom w:val="single" w:sz="6" w:space="0" w:color="auto"/>
              <w:right w:val="single" w:sz="6" w:space="0" w:color="auto"/>
            </w:tcBorders>
          </w:tcPr>
          <w:p w14:paraId="5B422A6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3rd</w:t>
            </w:r>
          </w:p>
          <w:p w14:paraId="1461A63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Eval</w:t>
            </w:r>
          </w:p>
        </w:tc>
        <w:tc>
          <w:tcPr>
            <w:tcW w:w="810" w:type="dxa"/>
            <w:tcBorders>
              <w:top w:val="single" w:sz="6" w:space="0" w:color="auto"/>
              <w:left w:val="single" w:sz="6" w:space="0" w:color="auto"/>
              <w:bottom w:val="single" w:sz="6" w:space="0" w:color="auto"/>
              <w:right w:val="single" w:sz="6" w:space="0" w:color="auto"/>
            </w:tcBorders>
          </w:tcPr>
          <w:p w14:paraId="0133061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Video</w:t>
            </w:r>
          </w:p>
        </w:tc>
      </w:tr>
      <w:tr w:rsidR="00407571" w:rsidRPr="005D239D" w14:paraId="43FC5332"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73974CE2"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Biak Sung</w:t>
            </w:r>
          </w:p>
        </w:tc>
        <w:tc>
          <w:tcPr>
            <w:tcW w:w="990" w:type="dxa"/>
            <w:tcBorders>
              <w:top w:val="single" w:sz="6" w:space="0" w:color="auto"/>
              <w:left w:val="single" w:sz="6" w:space="0" w:color="auto"/>
              <w:bottom w:val="single" w:sz="6" w:space="0" w:color="auto"/>
              <w:right w:val="single" w:sz="6" w:space="0" w:color="auto"/>
            </w:tcBorders>
          </w:tcPr>
          <w:p w14:paraId="0E6D75E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630" w:type="dxa"/>
            <w:tcBorders>
              <w:top w:val="single" w:sz="6" w:space="0" w:color="auto"/>
              <w:left w:val="single" w:sz="6" w:space="0" w:color="auto"/>
              <w:bottom w:val="single" w:sz="6" w:space="0" w:color="auto"/>
              <w:right w:val="single" w:sz="6" w:space="0" w:color="auto"/>
            </w:tcBorders>
          </w:tcPr>
          <w:p w14:paraId="1851AB8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630" w:type="dxa"/>
            <w:tcBorders>
              <w:top w:val="single" w:sz="6" w:space="0" w:color="auto"/>
              <w:left w:val="single" w:sz="6" w:space="0" w:color="auto"/>
              <w:bottom w:val="single" w:sz="6" w:space="0" w:color="auto"/>
              <w:right w:val="single" w:sz="6" w:space="0" w:color="auto"/>
            </w:tcBorders>
          </w:tcPr>
          <w:p w14:paraId="102E8795"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630" w:type="dxa"/>
            <w:tcBorders>
              <w:top w:val="single" w:sz="6" w:space="0" w:color="auto"/>
              <w:left w:val="single" w:sz="6" w:space="0" w:color="auto"/>
              <w:bottom w:val="single" w:sz="6" w:space="0" w:color="auto"/>
              <w:right w:val="single" w:sz="6" w:space="0" w:color="auto"/>
            </w:tcBorders>
          </w:tcPr>
          <w:p w14:paraId="6414065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810" w:type="dxa"/>
            <w:tcBorders>
              <w:top w:val="single" w:sz="6" w:space="0" w:color="auto"/>
              <w:left w:val="single" w:sz="6" w:space="0" w:color="auto"/>
              <w:bottom w:val="single" w:sz="6" w:space="0" w:color="auto"/>
            </w:tcBorders>
          </w:tcPr>
          <w:p w14:paraId="6F432B3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990" w:type="dxa"/>
            <w:tcBorders>
              <w:top w:val="single" w:sz="6" w:space="0" w:color="auto"/>
              <w:left w:val="double" w:sz="6" w:space="0" w:color="auto"/>
              <w:bottom w:val="single" w:sz="6" w:space="0" w:color="auto"/>
              <w:right w:val="single" w:sz="6" w:space="0" w:color="auto"/>
            </w:tcBorders>
          </w:tcPr>
          <w:p w14:paraId="7EDCC18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779" w:type="dxa"/>
            <w:tcBorders>
              <w:top w:val="single" w:sz="6" w:space="0" w:color="auto"/>
              <w:left w:val="single" w:sz="6" w:space="0" w:color="auto"/>
              <w:bottom w:val="single" w:sz="6" w:space="0" w:color="auto"/>
              <w:right w:val="single" w:sz="6" w:space="0" w:color="auto"/>
            </w:tcBorders>
          </w:tcPr>
          <w:p w14:paraId="75F84F72"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663" w:type="dxa"/>
            <w:tcBorders>
              <w:top w:val="single" w:sz="6" w:space="0" w:color="auto"/>
              <w:left w:val="single" w:sz="6" w:space="0" w:color="auto"/>
              <w:bottom w:val="single" w:sz="6" w:space="0" w:color="auto"/>
              <w:right w:val="single" w:sz="6" w:space="0" w:color="auto"/>
            </w:tcBorders>
          </w:tcPr>
          <w:p w14:paraId="520CC3A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630" w:type="dxa"/>
            <w:tcBorders>
              <w:top w:val="single" w:sz="6" w:space="0" w:color="auto"/>
              <w:left w:val="single" w:sz="6" w:space="0" w:color="auto"/>
              <w:bottom w:val="single" w:sz="6" w:space="0" w:color="auto"/>
              <w:right w:val="single" w:sz="6" w:space="0" w:color="auto"/>
            </w:tcBorders>
          </w:tcPr>
          <w:p w14:paraId="4EBB6FA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810" w:type="dxa"/>
            <w:tcBorders>
              <w:top w:val="single" w:sz="6" w:space="0" w:color="auto"/>
              <w:left w:val="single" w:sz="6" w:space="0" w:color="auto"/>
              <w:bottom w:val="single" w:sz="6" w:space="0" w:color="auto"/>
              <w:right w:val="single" w:sz="6" w:space="0" w:color="auto"/>
            </w:tcBorders>
          </w:tcPr>
          <w:p w14:paraId="07B84A05"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r>
      <w:tr w:rsidR="00407571" w:rsidRPr="005D239D" w14:paraId="71A057F3" w14:textId="77777777">
        <w:tblPrEx>
          <w:tblCellMar>
            <w:top w:w="0" w:type="dxa"/>
            <w:bottom w:w="0" w:type="dxa"/>
          </w:tblCellMar>
        </w:tblPrEx>
        <w:trPr>
          <w:cantSplit/>
        </w:trPr>
        <w:tc>
          <w:tcPr>
            <w:tcW w:w="1710" w:type="dxa"/>
            <w:tcBorders>
              <w:top w:val="single" w:sz="6" w:space="0" w:color="auto"/>
              <w:left w:val="single" w:sz="6" w:space="0" w:color="auto"/>
              <w:right w:val="single" w:sz="6" w:space="0" w:color="auto"/>
            </w:tcBorders>
          </w:tcPr>
          <w:p w14:paraId="4210738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Alex</w:t>
            </w:r>
          </w:p>
        </w:tc>
        <w:tc>
          <w:tcPr>
            <w:tcW w:w="990" w:type="dxa"/>
            <w:tcBorders>
              <w:top w:val="single" w:sz="6" w:space="0" w:color="auto"/>
              <w:left w:val="single" w:sz="6" w:space="0" w:color="auto"/>
              <w:right w:val="single" w:sz="6" w:space="0" w:color="auto"/>
            </w:tcBorders>
          </w:tcPr>
          <w:p w14:paraId="0C2D4ED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630" w:type="dxa"/>
            <w:tcBorders>
              <w:top w:val="single" w:sz="6" w:space="0" w:color="auto"/>
              <w:left w:val="single" w:sz="6" w:space="0" w:color="auto"/>
              <w:right w:val="single" w:sz="6" w:space="0" w:color="auto"/>
            </w:tcBorders>
          </w:tcPr>
          <w:p w14:paraId="4135B86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630" w:type="dxa"/>
            <w:tcBorders>
              <w:top w:val="single" w:sz="6" w:space="0" w:color="auto"/>
              <w:left w:val="single" w:sz="6" w:space="0" w:color="auto"/>
              <w:right w:val="single" w:sz="6" w:space="0" w:color="auto"/>
            </w:tcBorders>
          </w:tcPr>
          <w:p w14:paraId="44EF8F9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630" w:type="dxa"/>
            <w:tcBorders>
              <w:top w:val="single" w:sz="6" w:space="0" w:color="auto"/>
              <w:left w:val="single" w:sz="6" w:space="0" w:color="auto"/>
              <w:right w:val="single" w:sz="6" w:space="0" w:color="auto"/>
            </w:tcBorders>
          </w:tcPr>
          <w:p w14:paraId="3564AE0F"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810" w:type="dxa"/>
            <w:tcBorders>
              <w:top w:val="single" w:sz="6" w:space="0" w:color="auto"/>
              <w:left w:val="single" w:sz="6" w:space="0" w:color="auto"/>
            </w:tcBorders>
          </w:tcPr>
          <w:p w14:paraId="7276483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10</w:t>
            </w:r>
          </w:p>
        </w:tc>
        <w:tc>
          <w:tcPr>
            <w:tcW w:w="990" w:type="dxa"/>
            <w:tcBorders>
              <w:top w:val="single" w:sz="6" w:space="0" w:color="auto"/>
              <w:left w:val="double" w:sz="6" w:space="0" w:color="auto"/>
              <w:right w:val="single" w:sz="6" w:space="0" w:color="auto"/>
            </w:tcBorders>
          </w:tcPr>
          <w:p w14:paraId="3EBE67B6"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779" w:type="dxa"/>
            <w:tcBorders>
              <w:top w:val="single" w:sz="6" w:space="0" w:color="auto"/>
              <w:left w:val="single" w:sz="6" w:space="0" w:color="auto"/>
              <w:right w:val="single" w:sz="6" w:space="0" w:color="auto"/>
            </w:tcBorders>
          </w:tcPr>
          <w:p w14:paraId="299D8E4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663" w:type="dxa"/>
            <w:tcBorders>
              <w:top w:val="single" w:sz="6" w:space="0" w:color="auto"/>
              <w:left w:val="single" w:sz="6" w:space="0" w:color="auto"/>
              <w:right w:val="single" w:sz="6" w:space="0" w:color="auto"/>
            </w:tcBorders>
          </w:tcPr>
          <w:p w14:paraId="1C6724F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630" w:type="dxa"/>
            <w:tcBorders>
              <w:top w:val="single" w:sz="6" w:space="0" w:color="auto"/>
              <w:left w:val="single" w:sz="6" w:space="0" w:color="auto"/>
              <w:right w:val="single" w:sz="6" w:space="0" w:color="auto"/>
            </w:tcBorders>
          </w:tcPr>
          <w:p w14:paraId="3C02BB6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810" w:type="dxa"/>
            <w:tcBorders>
              <w:top w:val="single" w:sz="6" w:space="0" w:color="auto"/>
              <w:left w:val="single" w:sz="6" w:space="0" w:color="auto"/>
              <w:right w:val="single" w:sz="6" w:space="0" w:color="auto"/>
            </w:tcBorders>
          </w:tcPr>
          <w:p w14:paraId="4FDD234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r>
      <w:tr w:rsidR="00407571" w:rsidRPr="005D239D" w14:paraId="1BE17001" w14:textId="77777777">
        <w:tblPrEx>
          <w:tblCellMar>
            <w:top w:w="0" w:type="dxa"/>
            <w:bottom w:w="0" w:type="dxa"/>
          </w:tblCellMar>
        </w:tblPrEx>
        <w:trPr>
          <w:cantSplit/>
        </w:trPr>
        <w:tc>
          <w:tcPr>
            <w:tcW w:w="1710" w:type="dxa"/>
            <w:tcBorders>
              <w:top w:val="single" w:sz="6" w:space="0" w:color="auto"/>
              <w:left w:val="single" w:sz="6" w:space="0" w:color="auto"/>
              <w:right w:val="single" w:sz="6" w:space="0" w:color="auto"/>
            </w:tcBorders>
          </w:tcPr>
          <w:p w14:paraId="2F5B05B5"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Jeffrey</w:t>
            </w:r>
          </w:p>
        </w:tc>
        <w:tc>
          <w:tcPr>
            <w:tcW w:w="990" w:type="dxa"/>
            <w:tcBorders>
              <w:top w:val="single" w:sz="6" w:space="0" w:color="auto"/>
              <w:left w:val="single" w:sz="6" w:space="0" w:color="auto"/>
              <w:right w:val="single" w:sz="6" w:space="0" w:color="auto"/>
            </w:tcBorders>
          </w:tcPr>
          <w:p w14:paraId="51F6B0F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630" w:type="dxa"/>
            <w:tcBorders>
              <w:top w:val="single" w:sz="6" w:space="0" w:color="auto"/>
              <w:left w:val="single" w:sz="6" w:space="0" w:color="auto"/>
              <w:right w:val="single" w:sz="6" w:space="0" w:color="auto"/>
            </w:tcBorders>
          </w:tcPr>
          <w:p w14:paraId="7FEFE71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630" w:type="dxa"/>
            <w:tcBorders>
              <w:top w:val="single" w:sz="6" w:space="0" w:color="auto"/>
              <w:left w:val="single" w:sz="6" w:space="0" w:color="auto"/>
              <w:right w:val="single" w:sz="6" w:space="0" w:color="auto"/>
            </w:tcBorders>
          </w:tcPr>
          <w:p w14:paraId="31825F9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630" w:type="dxa"/>
            <w:tcBorders>
              <w:top w:val="single" w:sz="6" w:space="0" w:color="auto"/>
              <w:left w:val="single" w:sz="6" w:space="0" w:color="auto"/>
              <w:right w:val="single" w:sz="6" w:space="0" w:color="auto"/>
            </w:tcBorders>
          </w:tcPr>
          <w:p w14:paraId="719ACB4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810" w:type="dxa"/>
            <w:tcBorders>
              <w:top w:val="single" w:sz="6" w:space="0" w:color="auto"/>
              <w:left w:val="single" w:sz="6" w:space="0" w:color="auto"/>
            </w:tcBorders>
          </w:tcPr>
          <w:p w14:paraId="5A76047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990" w:type="dxa"/>
            <w:tcBorders>
              <w:top w:val="single" w:sz="6" w:space="0" w:color="auto"/>
              <w:left w:val="double" w:sz="6" w:space="0" w:color="auto"/>
              <w:right w:val="single" w:sz="6" w:space="0" w:color="auto"/>
            </w:tcBorders>
          </w:tcPr>
          <w:p w14:paraId="7C962B9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779" w:type="dxa"/>
            <w:tcBorders>
              <w:top w:val="single" w:sz="6" w:space="0" w:color="auto"/>
              <w:left w:val="single" w:sz="6" w:space="0" w:color="auto"/>
              <w:right w:val="single" w:sz="6" w:space="0" w:color="auto"/>
            </w:tcBorders>
          </w:tcPr>
          <w:p w14:paraId="2813EC7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663" w:type="dxa"/>
            <w:tcBorders>
              <w:top w:val="single" w:sz="6" w:space="0" w:color="auto"/>
              <w:left w:val="single" w:sz="6" w:space="0" w:color="auto"/>
              <w:right w:val="single" w:sz="6" w:space="0" w:color="auto"/>
            </w:tcBorders>
          </w:tcPr>
          <w:p w14:paraId="1F63878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10</w:t>
            </w:r>
          </w:p>
        </w:tc>
        <w:tc>
          <w:tcPr>
            <w:tcW w:w="630" w:type="dxa"/>
            <w:tcBorders>
              <w:top w:val="single" w:sz="6" w:space="0" w:color="auto"/>
              <w:left w:val="single" w:sz="6" w:space="0" w:color="auto"/>
              <w:right w:val="single" w:sz="6" w:space="0" w:color="auto"/>
            </w:tcBorders>
          </w:tcPr>
          <w:p w14:paraId="4853B21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810" w:type="dxa"/>
            <w:tcBorders>
              <w:top w:val="single" w:sz="6" w:space="0" w:color="auto"/>
              <w:left w:val="single" w:sz="6" w:space="0" w:color="auto"/>
              <w:right w:val="single" w:sz="6" w:space="0" w:color="auto"/>
            </w:tcBorders>
          </w:tcPr>
          <w:p w14:paraId="4DE31675"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r>
      <w:tr w:rsidR="00407571" w:rsidRPr="005D239D" w14:paraId="4F32FE69"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3292A69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Nancy</w:t>
            </w:r>
          </w:p>
        </w:tc>
        <w:tc>
          <w:tcPr>
            <w:tcW w:w="990" w:type="dxa"/>
            <w:tcBorders>
              <w:top w:val="single" w:sz="6" w:space="0" w:color="auto"/>
              <w:left w:val="single" w:sz="6" w:space="0" w:color="auto"/>
              <w:bottom w:val="single" w:sz="6" w:space="0" w:color="auto"/>
              <w:right w:val="single" w:sz="6" w:space="0" w:color="auto"/>
            </w:tcBorders>
          </w:tcPr>
          <w:p w14:paraId="3F0E9D1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630" w:type="dxa"/>
            <w:tcBorders>
              <w:top w:val="single" w:sz="6" w:space="0" w:color="auto"/>
              <w:left w:val="single" w:sz="6" w:space="0" w:color="auto"/>
              <w:bottom w:val="single" w:sz="6" w:space="0" w:color="auto"/>
              <w:right w:val="single" w:sz="6" w:space="0" w:color="auto"/>
            </w:tcBorders>
          </w:tcPr>
          <w:p w14:paraId="2EAE57B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630" w:type="dxa"/>
            <w:tcBorders>
              <w:top w:val="single" w:sz="6" w:space="0" w:color="auto"/>
              <w:left w:val="single" w:sz="6" w:space="0" w:color="auto"/>
              <w:bottom w:val="single" w:sz="6" w:space="0" w:color="auto"/>
              <w:right w:val="single" w:sz="6" w:space="0" w:color="auto"/>
            </w:tcBorders>
          </w:tcPr>
          <w:p w14:paraId="716732A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10</w:t>
            </w:r>
          </w:p>
        </w:tc>
        <w:tc>
          <w:tcPr>
            <w:tcW w:w="630" w:type="dxa"/>
            <w:tcBorders>
              <w:top w:val="single" w:sz="6" w:space="0" w:color="auto"/>
              <w:left w:val="single" w:sz="6" w:space="0" w:color="auto"/>
              <w:bottom w:val="single" w:sz="6" w:space="0" w:color="auto"/>
              <w:right w:val="single" w:sz="6" w:space="0" w:color="auto"/>
            </w:tcBorders>
          </w:tcPr>
          <w:p w14:paraId="1F0F65E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810" w:type="dxa"/>
            <w:tcBorders>
              <w:top w:val="single" w:sz="6" w:space="0" w:color="auto"/>
              <w:left w:val="single" w:sz="6" w:space="0" w:color="auto"/>
              <w:bottom w:val="single" w:sz="6" w:space="0" w:color="auto"/>
            </w:tcBorders>
          </w:tcPr>
          <w:p w14:paraId="2CC5D13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990" w:type="dxa"/>
            <w:tcBorders>
              <w:top w:val="single" w:sz="6" w:space="0" w:color="auto"/>
              <w:left w:val="double" w:sz="6" w:space="0" w:color="auto"/>
              <w:bottom w:val="single" w:sz="6" w:space="0" w:color="auto"/>
              <w:right w:val="single" w:sz="6" w:space="0" w:color="auto"/>
            </w:tcBorders>
          </w:tcPr>
          <w:p w14:paraId="3BF7496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779" w:type="dxa"/>
            <w:tcBorders>
              <w:top w:val="single" w:sz="6" w:space="0" w:color="auto"/>
              <w:left w:val="single" w:sz="6" w:space="0" w:color="auto"/>
              <w:bottom w:val="single" w:sz="6" w:space="0" w:color="auto"/>
              <w:right w:val="single" w:sz="6" w:space="0" w:color="auto"/>
            </w:tcBorders>
          </w:tcPr>
          <w:p w14:paraId="18C8A16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663" w:type="dxa"/>
            <w:tcBorders>
              <w:top w:val="single" w:sz="6" w:space="0" w:color="auto"/>
              <w:left w:val="single" w:sz="6" w:space="0" w:color="auto"/>
              <w:bottom w:val="single" w:sz="6" w:space="0" w:color="auto"/>
              <w:right w:val="single" w:sz="6" w:space="0" w:color="auto"/>
            </w:tcBorders>
          </w:tcPr>
          <w:p w14:paraId="63E4DF35"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630" w:type="dxa"/>
            <w:tcBorders>
              <w:top w:val="single" w:sz="6" w:space="0" w:color="auto"/>
              <w:left w:val="single" w:sz="6" w:space="0" w:color="auto"/>
              <w:bottom w:val="single" w:sz="6" w:space="0" w:color="auto"/>
              <w:right w:val="single" w:sz="6" w:space="0" w:color="auto"/>
            </w:tcBorders>
          </w:tcPr>
          <w:p w14:paraId="5E53D895"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10</w:t>
            </w:r>
          </w:p>
        </w:tc>
        <w:tc>
          <w:tcPr>
            <w:tcW w:w="810" w:type="dxa"/>
            <w:tcBorders>
              <w:top w:val="single" w:sz="6" w:space="0" w:color="auto"/>
              <w:left w:val="single" w:sz="6" w:space="0" w:color="auto"/>
              <w:bottom w:val="single" w:sz="6" w:space="0" w:color="auto"/>
              <w:right w:val="single" w:sz="6" w:space="0" w:color="auto"/>
            </w:tcBorders>
          </w:tcPr>
          <w:p w14:paraId="51A8AE4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r>
      <w:tr w:rsidR="00407571" w:rsidRPr="005D239D" w14:paraId="13A6F25B"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7256DE7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Daniel</w:t>
            </w:r>
          </w:p>
        </w:tc>
        <w:tc>
          <w:tcPr>
            <w:tcW w:w="990" w:type="dxa"/>
            <w:tcBorders>
              <w:top w:val="single" w:sz="6" w:space="0" w:color="auto"/>
              <w:left w:val="single" w:sz="6" w:space="0" w:color="auto"/>
              <w:bottom w:val="single" w:sz="6" w:space="0" w:color="auto"/>
              <w:right w:val="single" w:sz="6" w:space="0" w:color="auto"/>
            </w:tcBorders>
          </w:tcPr>
          <w:p w14:paraId="09A0FFF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630" w:type="dxa"/>
            <w:tcBorders>
              <w:top w:val="single" w:sz="6" w:space="0" w:color="auto"/>
              <w:left w:val="single" w:sz="6" w:space="0" w:color="auto"/>
              <w:bottom w:val="single" w:sz="6" w:space="0" w:color="auto"/>
              <w:right w:val="single" w:sz="6" w:space="0" w:color="auto"/>
            </w:tcBorders>
          </w:tcPr>
          <w:p w14:paraId="0087F83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630" w:type="dxa"/>
            <w:tcBorders>
              <w:top w:val="single" w:sz="6" w:space="0" w:color="auto"/>
              <w:left w:val="single" w:sz="6" w:space="0" w:color="auto"/>
              <w:bottom w:val="single" w:sz="6" w:space="0" w:color="auto"/>
              <w:right w:val="single" w:sz="6" w:space="0" w:color="auto"/>
            </w:tcBorders>
          </w:tcPr>
          <w:p w14:paraId="7B499E15"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630" w:type="dxa"/>
            <w:tcBorders>
              <w:top w:val="single" w:sz="6" w:space="0" w:color="auto"/>
              <w:left w:val="single" w:sz="6" w:space="0" w:color="auto"/>
              <w:bottom w:val="single" w:sz="6" w:space="0" w:color="auto"/>
              <w:right w:val="single" w:sz="6" w:space="0" w:color="auto"/>
            </w:tcBorders>
          </w:tcPr>
          <w:p w14:paraId="5242788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10</w:t>
            </w:r>
          </w:p>
        </w:tc>
        <w:tc>
          <w:tcPr>
            <w:tcW w:w="810" w:type="dxa"/>
            <w:tcBorders>
              <w:top w:val="single" w:sz="6" w:space="0" w:color="auto"/>
              <w:left w:val="single" w:sz="6" w:space="0" w:color="auto"/>
              <w:bottom w:val="single" w:sz="6" w:space="0" w:color="auto"/>
            </w:tcBorders>
          </w:tcPr>
          <w:p w14:paraId="5B15A8E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990" w:type="dxa"/>
            <w:tcBorders>
              <w:top w:val="single" w:sz="6" w:space="0" w:color="auto"/>
              <w:left w:val="double" w:sz="6" w:space="0" w:color="auto"/>
              <w:bottom w:val="single" w:sz="6" w:space="0" w:color="auto"/>
              <w:right w:val="single" w:sz="6" w:space="0" w:color="auto"/>
            </w:tcBorders>
          </w:tcPr>
          <w:p w14:paraId="68FCAC8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779" w:type="dxa"/>
            <w:tcBorders>
              <w:top w:val="single" w:sz="6" w:space="0" w:color="auto"/>
              <w:left w:val="single" w:sz="6" w:space="0" w:color="auto"/>
              <w:bottom w:val="single" w:sz="6" w:space="0" w:color="auto"/>
              <w:right w:val="single" w:sz="6" w:space="0" w:color="auto"/>
            </w:tcBorders>
          </w:tcPr>
          <w:p w14:paraId="4073D3B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663" w:type="dxa"/>
            <w:tcBorders>
              <w:top w:val="single" w:sz="6" w:space="0" w:color="auto"/>
              <w:left w:val="single" w:sz="6" w:space="0" w:color="auto"/>
              <w:bottom w:val="single" w:sz="6" w:space="0" w:color="auto"/>
              <w:right w:val="single" w:sz="6" w:space="0" w:color="auto"/>
            </w:tcBorders>
          </w:tcPr>
          <w:p w14:paraId="368E0C6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630" w:type="dxa"/>
            <w:tcBorders>
              <w:top w:val="single" w:sz="6" w:space="0" w:color="auto"/>
              <w:left w:val="single" w:sz="6" w:space="0" w:color="auto"/>
              <w:bottom w:val="single" w:sz="6" w:space="0" w:color="auto"/>
              <w:right w:val="single" w:sz="6" w:space="0" w:color="auto"/>
            </w:tcBorders>
          </w:tcPr>
          <w:p w14:paraId="027F1EC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810" w:type="dxa"/>
            <w:tcBorders>
              <w:top w:val="single" w:sz="6" w:space="0" w:color="auto"/>
              <w:left w:val="single" w:sz="6" w:space="0" w:color="auto"/>
              <w:bottom w:val="single" w:sz="6" w:space="0" w:color="auto"/>
              <w:right w:val="single" w:sz="6" w:space="0" w:color="auto"/>
            </w:tcBorders>
          </w:tcPr>
          <w:p w14:paraId="61CD14E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r>
      <w:tr w:rsidR="00407571" w:rsidRPr="005D239D" w14:paraId="5B9A55BA" w14:textId="77777777">
        <w:tblPrEx>
          <w:tblCellMar>
            <w:top w:w="0" w:type="dxa"/>
            <w:bottom w:w="0" w:type="dxa"/>
          </w:tblCellMar>
        </w:tblPrEx>
        <w:trPr>
          <w:cantSplit/>
        </w:trPr>
        <w:tc>
          <w:tcPr>
            <w:tcW w:w="1710" w:type="dxa"/>
            <w:tcBorders>
              <w:top w:val="single" w:sz="6" w:space="0" w:color="auto"/>
              <w:left w:val="single" w:sz="6" w:space="0" w:color="auto"/>
              <w:right w:val="single" w:sz="6" w:space="0" w:color="auto"/>
            </w:tcBorders>
          </w:tcPr>
          <w:p w14:paraId="06AC45C8"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Joshua</w:t>
            </w:r>
          </w:p>
        </w:tc>
        <w:tc>
          <w:tcPr>
            <w:tcW w:w="990" w:type="dxa"/>
            <w:tcBorders>
              <w:top w:val="single" w:sz="6" w:space="0" w:color="auto"/>
              <w:left w:val="single" w:sz="6" w:space="0" w:color="auto"/>
              <w:right w:val="single" w:sz="6" w:space="0" w:color="auto"/>
            </w:tcBorders>
          </w:tcPr>
          <w:p w14:paraId="19FDD06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630" w:type="dxa"/>
            <w:tcBorders>
              <w:top w:val="single" w:sz="6" w:space="0" w:color="auto"/>
              <w:left w:val="single" w:sz="6" w:space="0" w:color="auto"/>
              <w:right w:val="single" w:sz="6" w:space="0" w:color="auto"/>
            </w:tcBorders>
          </w:tcPr>
          <w:p w14:paraId="393051C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630" w:type="dxa"/>
            <w:tcBorders>
              <w:top w:val="single" w:sz="6" w:space="0" w:color="auto"/>
              <w:left w:val="single" w:sz="6" w:space="0" w:color="auto"/>
              <w:right w:val="single" w:sz="6" w:space="0" w:color="auto"/>
            </w:tcBorders>
          </w:tcPr>
          <w:p w14:paraId="0DBE747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630" w:type="dxa"/>
            <w:tcBorders>
              <w:top w:val="single" w:sz="6" w:space="0" w:color="auto"/>
              <w:left w:val="single" w:sz="6" w:space="0" w:color="auto"/>
              <w:right w:val="single" w:sz="6" w:space="0" w:color="auto"/>
            </w:tcBorders>
          </w:tcPr>
          <w:p w14:paraId="5E87016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810" w:type="dxa"/>
            <w:tcBorders>
              <w:top w:val="single" w:sz="6" w:space="0" w:color="auto"/>
              <w:left w:val="single" w:sz="6" w:space="0" w:color="auto"/>
            </w:tcBorders>
          </w:tcPr>
          <w:p w14:paraId="7C4C9B4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990" w:type="dxa"/>
            <w:tcBorders>
              <w:top w:val="single" w:sz="6" w:space="0" w:color="auto"/>
              <w:left w:val="double" w:sz="6" w:space="0" w:color="auto"/>
              <w:right w:val="single" w:sz="6" w:space="0" w:color="auto"/>
            </w:tcBorders>
          </w:tcPr>
          <w:p w14:paraId="21EE307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779" w:type="dxa"/>
            <w:tcBorders>
              <w:top w:val="single" w:sz="6" w:space="0" w:color="auto"/>
              <w:left w:val="single" w:sz="6" w:space="0" w:color="auto"/>
              <w:right w:val="single" w:sz="6" w:space="0" w:color="auto"/>
            </w:tcBorders>
          </w:tcPr>
          <w:p w14:paraId="49C50856"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10</w:t>
            </w:r>
          </w:p>
        </w:tc>
        <w:tc>
          <w:tcPr>
            <w:tcW w:w="663" w:type="dxa"/>
            <w:tcBorders>
              <w:top w:val="single" w:sz="6" w:space="0" w:color="auto"/>
              <w:left w:val="single" w:sz="6" w:space="0" w:color="auto"/>
              <w:right w:val="single" w:sz="6" w:space="0" w:color="auto"/>
            </w:tcBorders>
          </w:tcPr>
          <w:p w14:paraId="26DDA84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630" w:type="dxa"/>
            <w:tcBorders>
              <w:top w:val="single" w:sz="6" w:space="0" w:color="auto"/>
              <w:left w:val="single" w:sz="6" w:space="0" w:color="auto"/>
              <w:right w:val="single" w:sz="6" w:space="0" w:color="auto"/>
            </w:tcBorders>
          </w:tcPr>
          <w:p w14:paraId="208E82BE"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810" w:type="dxa"/>
            <w:tcBorders>
              <w:top w:val="single" w:sz="6" w:space="0" w:color="auto"/>
              <w:left w:val="single" w:sz="6" w:space="0" w:color="auto"/>
              <w:right w:val="single" w:sz="6" w:space="0" w:color="auto"/>
            </w:tcBorders>
          </w:tcPr>
          <w:p w14:paraId="163A74AA"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r>
      <w:tr w:rsidR="00407571" w:rsidRPr="005D239D" w14:paraId="5E3F9DE3"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4AD7B4B5"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Michael</w:t>
            </w:r>
          </w:p>
        </w:tc>
        <w:tc>
          <w:tcPr>
            <w:tcW w:w="990" w:type="dxa"/>
            <w:tcBorders>
              <w:top w:val="single" w:sz="6" w:space="0" w:color="auto"/>
              <w:left w:val="single" w:sz="6" w:space="0" w:color="auto"/>
              <w:bottom w:val="single" w:sz="6" w:space="0" w:color="auto"/>
              <w:right w:val="single" w:sz="6" w:space="0" w:color="auto"/>
            </w:tcBorders>
          </w:tcPr>
          <w:p w14:paraId="503C726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630" w:type="dxa"/>
            <w:tcBorders>
              <w:top w:val="single" w:sz="6" w:space="0" w:color="auto"/>
              <w:left w:val="single" w:sz="6" w:space="0" w:color="auto"/>
              <w:bottom w:val="single" w:sz="6" w:space="0" w:color="auto"/>
              <w:right w:val="single" w:sz="6" w:space="0" w:color="auto"/>
            </w:tcBorders>
          </w:tcPr>
          <w:p w14:paraId="39FE7DF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10</w:t>
            </w:r>
          </w:p>
        </w:tc>
        <w:tc>
          <w:tcPr>
            <w:tcW w:w="630" w:type="dxa"/>
            <w:tcBorders>
              <w:top w:val="single" w:sz="6" w:space="0" w:color="auto"/>
              <w:left w:val="single" w:sz="6" w:space="0" w:color="auto"/>
              <w:bottom w:val="single" w:sz="6" w:space="0" w:color="auto"/>
              <w:right w:val="single" w:sz="6" w:space="0" w:color="auto"/>
            </w:tcBorders>
          </w:tcPr>
          <w:p w14:paraId="73323ED2"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630" w:type="dxa"/>
            <w:tcBorders>
              <w:top w:val="single" w:sz="6" w:space="0" w:color="auto"/>
              <w:left w:val="single" w:sz="6" w:space="0" w:color="auto"/>
              <w:bottom w:val="single" w:sz="6" w:space="0" w:color="auto"/>
              <w:right w:val="single" w:sz="6" w:space="0" w:color="auto"/>
            </w:tcBorders>
          </w:tcPr>
          <w:p w14:paraId="69A0E7F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810" w:type="dxa"/>
            <w:tcBorders>
              <w:top w:val="single" w:sz="6" w:space="0" w:color="auto"/>
              <w:left w:val="single" w:sz="6" w:space="0" w:color="auto"/>
              <w:bottom w:val="single" w:sz="6" w:space="0" w:color="auto"/>
            </w:tcBorders>
          </w:tcPr>
          <w:p w14:paraId="5CEEC05F"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990" w:type="dxa"/>
            <w:tcBorders>
              <w:top w:val="single" w:sz="6" w:space="0" w:color="auto"/>
              <w:left w:val="double" w:sz="6" w:space="0" w:color="auto"/>
              <w:bottom w:val="single" w:sz="6" w:space="0" w:color="auto"/>
              <w:right w:val="single" w:sz="6" w:space="0" w:color="auto"/>
            </w:tcBorders>
          </w:tcPr>
          <w:p w14:paraId="4E56E2B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779" w:type="dxa"/>
            <w:tcBorders>
              <w:top w:val="single" w:sz="6" w:space="0" w:color="auto"/>
              <w:left w:val="single" w:sz="6" w:space="0" w:color="auto"/>
              <w:bottom w:val="single" w:sz="6" w:space="0" w:color="auto"/>
              <w:right w:val="single" w:sz="6" w:space="0" w:color="auto"/>
            </w:tcBorders>
          </w:tcPr>
          <w:p w14:paraId="7644570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663" w:type="dxa"/>
            <w:tcBorders>
              <w:top w:val="single" w:sz="6" w:space="0" w:color="auto"/>
              <w:left w:val="single" w:sz="6" w:space="0" w:color="auto"/>
              <w:bottom w:val="single" w:sz="6" w:space="0" w:color="auto"/>
              <w:right w:val="single" w:sz="6" w:space="0" w:color="auto"/>
            </w:tcBorders>
          </w:tcPr>
          <w:p w14:paraId="36CB8B8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630" w:type="dxa"/>
            <w:tcBorders>
              <w:top w:val="single" w:sz="6" w:space="0" w:color="auto"/>
              <w:left w:val="single" w:sz="6" w:space="0" w:color="auto"/>
              <w:bottom w:val="single" w:sz="6" w:space="0" w:color="auto"/>
              <w:right w:val="single" w:sz="6" w:space="0" w:color="auto"/>
            </w:tcBorders>
          </w:tcPr>
          <w:p w14:paraId="39B36CD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810" w:type="dxa"/>
            <w:tcBorders>
              <w:top w:val="single" w:sz="6" w:space="0" w:color="auto"/>
              <w:left w:val="single" w:sz="6" w:space="0" w:color="auto"/>
              <w:bottom w:val="single" w:sz="6" w:space="0" w:color="auto"/>
              <w:right w:val="single" w:sz="6" w:space="0" w:color="auto"/>
            </w:tcBorders>
          </w:tcPr>
          <w:p w14:paraId="3362540F"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r>
      <w:tr w:rsidR="00407571" w:rsidRPr="005D239D" w14:paraId="73FAFDA5"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4998F085"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William</w:t>
            </w:r>
          </w:p>
        </w:tc>
        <w:tc>
          <w:tcPr>
            <w:tcW w:w="990" w:type="dxa"/>
            <w:tcBorders>
              <w:top w:val="single" w:sz="6" w:space="0" w:color="auto"/>
              <w:left w:val="single" w:sz="6" w:space="0" w:color="auto"/>
              <w:bottom w:val="single" w:sz="6" w:space="0" w:color="auto"/>
              <w:right w:val="single" w:sz="6" w:space="0" w:color="auto"/>
            </w:tcBorders>
          </w:tcPr>
          <w:p w14:paraId="0B4FFD1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630" w:type="dxa"/>
            <w:tcBorders>
              <w:top w:val="single" w:sz="6" w:space="0" w:color="auto"/>
              <w:left w:val="single" w:sz="6" w:space="0" w:color="auto"/>
              <w:bottom w:val="single" w:sz="6" w:space="0" w:color="auto"/>
              <w:right w:val="single" w:sz="6" w:space="0" w:color="auto"/>
            </w:tcBorders>
          </w:tcPr>
          <w:p w14:paraId="16AD9FA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c>
          <w:tcPr>
            <w:tcW w:w="630" w:type="dxa"/>
            <w:tcBorders>
              <w:top w:val="single" w:sz="6" w:space="0" w:color="auto"/>
              <w:left w:val="single" w:sz="6" w:space="0" w:color="auto"/>
              <w:bottom w:val="single" w:sz="6" w:space="0" w:color="auto"/>
              <w:right w:val="single" w:sz="6" w:space="0" w:color="auto"/>
            </w:tcBorders>
          </w:tcPr>
          <w:p w14:paraId="1DD3391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630" w:type="dxa"/>
            <w:tcBorders>
              <w:top w:val="single" w:sz="6" w:space="0" w:color="auto"/>
              <w:left w:val="single" w:sz="6" w:space="0" w:color="auto"/>
              <w:bottom w:val="single" w:sz="6" w:space="0" w:color="auto"/>
              <w:right w:val="single" w:sz="6" w:space="0" w:color="auto"/>
            </w:tcBorders>
          </w:tcPr>
          <w:p w14:paraId="4B4101C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810" w:type="dxa"/>
            <w:tcBorders>
              <w:top w:val="single" w:sz="6" w:space="0" w:color="auto"/>
              <w:left w:val="single" w:sz="6" w:space="0" w:color="auto"/>
              <w:bottom w:val="single" w:sz="6" w:space="0" w:color="auto"/>
            </w:tcBorders>
          </w:tcPr>
          <w:p w14:paraId="17ED85B6"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990" w:type="dxa"/>
            <w:tcBorders>
              <w:top w:val="single" w:sz="6" w:space="0" w:color="auto"/>
              <w:left w:val="double" w:sz="6" w:space="0" w:color="auto"/>
              <w:bottom w:val="single" w:sz="6" w:space="0" w:color="auto"/>
              <w:right w:val="single" w:sz="6" w:space="0" w:color="auto"/>
            </w:tcBorders>
          </w:tcPr>
          <w:p w14:paraId="0E2F51D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779" w:type="dxa"/>
            <w:tcBorders>
              <w:top w:val="single" w:sz="6" w:space="0" w:color="auto"/>
              <w:left w:val="single" w:sz="6" w:space="0" w:color="auto"/>
              <w:bottom w:val="single" w:sz="6" w:space="0" w:color="auto"/>
              <w:right w:val="single" w:sz="6" w:space="0" w:color="auto"/>
            </w:tcBorders>
          </w:tcPr>
          <w:p w14:paraId="48644E59"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663" w:type="dxa"/>
            <w:tcBorders>
              <w:top w:val="single" w:sz="6" w:space="0" w:color="auto"/>
              <w:left w:val="single" w:sz="6" w:space="0" w:color="auto"/>
              <w:bottom w:val="single" w:sz="6" w:space="0" w:color="auto"/>
              <w:right w:val="single" w:sz="6" w:space="0" w:color="auto"/>
            </w:tcBorders>
          </w:tcPr>
          <w:p w14:paraId="4B1E759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630" w:type="dxa"/>
            <w:tcBorders>
              <w:top w:val="single" w:sz="6" w:space="0" w:color="auto"/>
              <w:left w:val="single" w:sz="6" w:space="0" w:color="auto"/>
              <w:bottom w:val="single" w:sz="6" w:space="0" w:color="auto"/>
              <w:right w:val="single" w:sz="6" w:space="0" w:color="auto"/>
            </w:tcBorders>
          </w:tcPr>
          <w:p w14:paraId="6A92D43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810" w:type="dxa"/>
            <w:tcBorders>
              <w:top w:val="single" w:sz="6" w:space="0" w:color="auto"/>
              <w:left w:val="single" w:sz="6" w:space="0" w:color="auto"/>
              <w:bottom w:val="single" w:sz="6" w:space="0" w:color="auto"/>
              <w:right w:val="single" w:sz="6" w:space="0" w:color="auto"/>
            </w:tcBorders>
          </w:tcPr>
          <w:p w14:paraId="1DE4F796"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10</w:t>
            </w:r>
          </w:p>
        </w:tc>
      </w:tr>
      <w:tr w:rsidR="00407571" w:rsidRPr="005D239D" w14:paraId="6D1A5D2A"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7EE1A01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David</w:t>
            </w:r>
          </w:p>
        </w:tc>
        <w:tc>
          <w:tcPr>
            <w:tcW w:w="990" w:type="dxa"/>
            <w:tcBorders>
              <w:top w:val="single" w:sz="6" w:space="0" w:color="auto"/>
              <w:left w:val="single" w:sz="6" w:space="0" w:color="auto"/>
              <w:bottom w:val="single" w:sz="6" w:space="0" w:color="auto"/>
              <w:right w:val="single" w:sz="6" w:space="0" w:color="auto"/>
            </w:tcBorders>
          </w:tcPr>
          <w:p w14:paraId="30C6B96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630" w:type="dxa"/>
            <w:tcBorders>
              <w:top w:val="single" w:sz="6" w:space="0" w:color="auto"/>
              <w:left w:val="single" w:sz="6" w:space="0" w:color="auto"/>
              <w:bottom w:val="single" w:sz="6" w:space="0" w:color="auto"/>
              <w:right w:val="single" w:sz="6" w:space="0" w:color="auto"/>
            </w:tcBorders>
          </w:tcPr>
          <w:p w14:paraId="52C4007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c>
          <w:tcPr>
            <w:tcW w:w="630" w:type="dxa"/>
            <w:tcBorders>
              <w:top w:val="single" w:sz="6" w:space="0" w:color="auto"/>
              <w:left w:val="single" w:sz="6" w:space="0" w:color="auto"/>
              <w:bottom w:val="single" w:sz="6" w:space="0" w:color="auto"/>
              <w:right w:val="single" w:sz="6" w:space="0" w:color="auto"/>
            </w:tcBorders>
          </w:tcPr>
          <w:p w14:paraId="44535AE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630" w:type="dxa"/>
            <w:tcBorders>
              <w:top w:val="single" w:sz="6" w:space="0" w:color="auto"/>
              <w:left w:val="single" w:sz="6" w:space="0" w:color="auto"/>
              <w:bottom w:val="single" w:sz="6" w:space="0" w:color="auto"/>
              <w:right w:val="single" w:sz="6" w:space="0" w:color="auto"/>
            </w:tcBorders>
          </w:tcPr>
          <w:p w14:paraId="4CD24EAB"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810" w:type="dxa"/>
            <w:tcBorders>
              <w:top w:val="single" w:sz="6" w:space="0" w:color="auto"/>
              <w:left w:val="single" w:sz="6" w:space="0" w:color="auto"/>
              <w:bottom w:val="single" w:sz="6" w:space="0" w:color="auto"/>
            </w:tcBorders>
          </w:tcPr>
          <w:p w14:paraId="3B20C34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990" w:type="dxa"/>
            <w:tcBorders>
              <w:top w:val="single" w:sz="6" w:space="0" w:color="auto"/>
              <w:left w:val="double" w:sz="6" w:space="0" w:color="auto"/>
              <w:bottom w:val="single" w:sz="6" w:space="0" w:color="auto"/>
              <w:right w:val="single" w:sz="6" w:space="0" w:color="auto"/>
            </w:tcBorders>
          </w:tcPr>
          <w:p w14:paraId="72F117E4"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9</w:t>
            </w:r>
          </w:p>
        </w:tc>
        <w:tc>
          <w:tcPr>
            <w:tcW w:w="779" w:type="dxa"/>
            <w:tcBorders>
              <w:top w:val="single" w:sz="6" w:space="0" w:color="auto"/>
              <w:left w:val="single" w:sz="6" w:space="0" w:color="auto"/>
              <w:bottom w:val="single" w:sz="6" w:space="0" w:color="auto"/>
              <w:right w:val="single" w:sz="6" w:space="0" w:color="auto"/>
            </w:tcBorders>
          </w:tcPr>
          <w:p w14:paraId="262E8B81"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663" w:type="dxa"/>
            <w:tcBorders>
              <w:top w:val="single" w:sz="6" w:space="0" w:color="auto"/>
              <w:left w:val="single" w:sz="6" w:space="0" w:color="auto"/>
              <w:bottom w:val="single" w:sz="6" w:space="0" w:color="auto"/>
              <w:right w:val="single" w:sz="6" w:space="0" w:color="auto"/>
            </w:tcBorders>
          </w:tcPr>
          <w:p w14:paraId="62AA892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630" w:type="dxa"/>
            <w:tcBorders>
              <w:top w:val="single" w:sz="6" w:space="0" w:color="auto"/>
              <w:left w:val="single" w:sz="6" w:space="0" w:color="auto"/>
              <w:bottom w:val="single" w:sz="6" w:space="0" w:color="auto"/>
              <w:right w:val="single" w:sz="6" w:space="0" w:color="auto"/>
            </w:tcBorders>
          </w:tcPr>
          <w:p w14:paraId="435BE32C"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810" w:type="dxa"/>
            <w:tcBorders>
              <w:top w:val="single" w:sz="6" w:space="0" w:color="auto"/>
              <w:left w:val="single" w:sz="6" w:space="0" w:color="auto"/>
              <w:bottom w:val="single" w:sz="6" w:space="0" w:color="auto"/>
              <w:right w:val="single" w:sz="6" w:space="0" w:color="auto"/>
            </w:tcBorders>
          </w:tcPr>
          <w:p w14:paraId="3726F88F"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w:t>
            </w:r>
          </w:p>
        </w:tc>
      </w:tr>
      <w:tr w:rsidR="00407571" w:rsidRPr="005D239D" w14:paraId="0B2CA2A5" w14:textId="77777777">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14:paraId="2774FE95" w14:textId="77777777" w:rsidR="00407571" w:rsidRPr="005D239D" w:rsidRDefault="00407571" w:rsidP="00407571">
            <w:pPr>
              <w:ind w:right="-10"/>
              <w:jc w:val="center"/>
              <w:rPr>
                <w:rFonts w:ascii="Arial" w:hAnsi="Arial" w:cs="Arial"/>
                <w:sz w:val="22"/>
                <w:szCs w:val="18"/>
              </w:rPr>
            </w:pPr>
          </w:p>
        </w:tc>
        <w:tc>
          <w:tcPr>
            <w:tcW w:w="990" w:type="dxa"/>
            <w:tcBorders>
              <w:top w:val="single" w:sz="6" w:space="0" w:color="auto"/>
              <w:left w:val="single" w:sz="6" w:space="0" w:color="auto"/>
              <w:bottom w:val="single" w:sz="6" w:space="0" w:color="auto"/>
              <w:right w:val="single" w:sz="6" w:space="0" w:color="auto"/>
            </w:tcBorders>
          </w:tcPr>
          <w:p w14:paraId="4E576A6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10</w:t>
            </w:r>
          </w:p>
        </w:tc>
        <w:tc>
          <w:tcPr>
            <w:tcW w:w="630" w:type="dxa"/>
            <w:tcBorders>
              <w:top w:val="single" w:sz="6" w:space="0" w:color="auto"/>
              <w:left w:val="single" w:sz="6" w:space="0" w:color="auto"/>
              <w:bottom w:val="single" w:sz="6" w:space="0" w:color="auto"/>
              <w:right w:val="single" w:sz="6" w:space="0" w:color="auto"/>
            </w:tcBorders>
          </w:tcPr>
          <w:p w14:paraId="0A98D35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3</w:t>
            </w:r>
          </w:p>
        </w:tc>
        <w:tc>
          <w:tcPr>
            <w:tcW w:w="630" w:type="dxa"/>
            <w:tcBorders>
              <w:top w:val="single" w:sz="6" w:space="0" w:color="auto"/>
              <w:left w:val="single" w:sz="6" w:space="0" w:color="auto"/>
              <w:bottom w:val="single" w:sz="6" w:space="0" w:color="auto"/>
              <w:right w:val="single" w:sz="6" w:space="0" w:color="auto"/>
            </w:tcBorders>
          </w:tcPr>
          <w:p w14:paraId="23EFC09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630" w:type="dxa"/>
            <w:tcBorders>
              <w:top w:val="single" w:sz="6" w:space="0" w:color="auto"/>
              <w:left w:val="single" w:sz="6" w:space="0" w:color="auto"/>
              <w:bottom w:val="single" w:sz="6" w:space="0" w:color="auto"/>
              <w:right w:val="single" w:sz="6" w:space="0" w:color="auto"/>
            </w:tcBorders>
          </w:tcPr>
          <w:p w14:paraId="3FBC257D"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5</w:t>
            </w:r>
          </w:p>
        </w:tc>
        <w:tc>
          <w:tcPr>
            <w:tcW w:w="810" w:type="dxa"/>
            <w:tcBorders>
              <w:top w:val="single" w:sz="6" w:space="0" w:color="auto"/>
              <w:left w:val="single" w:sz="6" w:space="0" w:color="auto"/>
              <w:bottom w:val="single" w:sz="6" w:space="0" w:color="auto"/>
            </w:tcBorders>
          </w:tcPr>
          <w:p w14:paraId="2FF714F0"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8</w:t>
            </w:r>
          </w:p>
        </w:tc>
        <w:tc>
          <w:tcPr>
            <w:tcW w:w="990" w:type="dxa"/>
            <w:tcBorders>
              <w:top w:val="single" w:sz="6" w:space="0" w:color="auto"/>
              <w:left w:val="double" w:sz="6" w:space="0" w:color="auto"/>
              <w:bottom w:val="single" w:sz="6" w:space="0" w:color="auto"/>
              <w:right w:val="single" w:sz="6" w:space="0" w:color="auto"/>
            </w:tcBorders>
          </w:tcPr>
          <w:p w14:paraId="34EAFD93"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10</w:t>
            </w:r>
          </w:p>
        </w:tc>
        <w:tc>
          <w:tcPr>
            <w:tcW w:w="779" w:type="dxa"/>
            <w:tcBorders>
              <w:top w:val="single" w:sz="6" w:space="0" w:color="auto"/>
              <w:left w:val="single" w:sz="6" w:space="0" w:color="auto"/>
              <w:bottom w:val="single" w:sz="6" w:space="0" w:color="auto"/>
              <w:right w:val="single" w:sz="6" w:space="0" w:color="auto"/>
            </w:tcBorders>
          </w:tcPr>
          <w:p w14:paraId="360EC7B2"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4</w:t>
            </w:r>
          </w:p>
        </w:tc>
        <w:tc>
          <w:tcPr>
            <w:tcW w:w="663" w:type="dxa"/>
            <w:tcBorders>
              <w:top w:val="single" w:sz="6" w:space="0" w:color="auto"/>
              <w:left w:val="single" w:sz="6" w:space="0" w:color="auto"/>
              <w:bottom w:val="single" w:sz="6" w:space="0" w:color="auto"/>
              <w:right w:val="single" w:sz="6" w:space="0" w:color="auto"/>
            </w:tcBorders>
          </w:tcPr>
          <w:p w14:paraId="700FC297"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7</w:t>
            </w:r>
          </w:p>
        </w:tc>
        <w:tc>
          <w:tcPr>
            <w:tcW w:w="630" w:type="dxa"/>
            <w:tcBorders>
              <w:top w:val="single" w:sz="6" w:space="0" w:color="auto"/>
              <w:left w:val="single" w:sz="6" w:space="0" w:color="auto"/>
              <w:bottom w:val="single" w:sz="6" w:space="0" w:color="auto"/>
              <w:right w:val="single" w:sz="6" w:space="0" w:color="auto"/>
            </w:tcBorders>
          </w:tcPr>
          <w:p w14:paraId="27A90D46"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6</w:t>
            </w:r>
          </w:p>
        </w:tc>
        <w:tc>
          <w:tcPr>
            <w:tcW w:w="810" w:type="dxa"/>
            <w:tcBorders>
              <w:top w:val="single" w:sz="6" w:space="0" w:color="auto"/>
              <w:left w:val="single" w:sz="6" w:space="0" w:color="auto"/>
              <w:bottom w:val="single" w:sz="6" w:space="0" w:color="auto"/>
              <w:right w:val="single" w:sz="6" w:space="0" w:color="auto"/>
            </w:tcBorders>
          </w:tcPr>
          <w:p w14:paraId="1B6EF7FF" w14:textId="77777777" w:rsidR="00407571" w:rsidRPr="005D239D" w:rsidRDefault="00407571" w:rsidP="00407571">
            <w:pPr>
              <w:ind w:right="-10"/>
              <w:jc w:val="center"/>
              <w:rPr>
                <w:rFonts w:ascii="Arial" w:hAnsi="Arial" w:cs="Arial"/>
                <w:sz w:val="22"/>
                <w:szCs w:val="18"/>
              </w:rPr>
            </w:pPr>
            <w:r w:rsidRPr="005D239D">
              <w:rPr>
                <w:rFonts w:ascii="Arial" w:hAnsi="Arial" w:cs="Arial"/>
                <w:sz w:val="22"/>
                <w:szCs w:val="18"/>
              </w:rPr>
              <w:t>2</w:t>
            </w:r>
          </w:p>
        </w:tc>
      </w:tr>
    </w:tbl>
    <w:p w14:paraId="4A683F79" w14:textId="77777777" w:rsidR="00407571" w:rsidRPr="005D239D" w:rsidRDefault="00407571">
      <w:pPr>
        <w:tabs>
          <w:tab w:val="left" w:pos="3140"/>
          <w:tab w:val="left" w:pos="7640"/>
        </w:tabs>
        <w:ind w:left="1180" w:hanging="420"/>
        <w:rPr>
          <w:rFonts w:ascii="Arial" w:hAnsi="Arial" w:cs="Arial"/>
          <w:sz w:val="16"/>
          <w:szCs w:val="18"/>
        </w:rPr>
      </w:pPr>
    </w:p>
    <w:p w14:paraId="1C57F341" w14:textId="77777777" w:rsidR="00407571" w:rsidRPr="005D239D" w:rsidRDefault="00407571">
      <w:pPr>
        <w:tabs>
          <w:tab w:val="left" w:pos="6480"/>
        </w:tabs>
        <w:ind w:left="20" w:right="-940"/>
        <w:jc w:val="left"/>
        <w:rPr>
          <w:rFonts w:ascii="Arial" w:hAnsi="Arial" w:cs="Arial"/>
          <w:b/>
          <w:sz w:val="32"/>
          <w:szCs w:val="18"/>
        </w:rPr>
      </w:pPr>
      <w:r w:rsidRPr="005D239D">
        <w:rPr>
          <w:rFonts w:ascii="Arial" w:hAnsi="Arial" w:cs="Arial"/>
          <w:b/>
          <w:sz w:val="32"/>
          <w:szCs w:val="18"/>
        </w:rPr>
        <w:t>10 x 2 x 2 (speakers 3 &amp; 8 too much in one day)</w:t>
      </w:r>
    </w:p>
    <w:p w14:paraId="751BC679" w14:textId="77777777" w:rsidR="00407571" w:rsidRPr="005D239D" w:rsidRDefault="00407571">
      <w:pPr>
        <w:tabs>
          <w:tab w:val="left" w:pos="3140"/>
          <w:tab w:val="left" w:pos="7640"/>
        </w:tabs>
        <w:ind w:left="1360" w:right="-940" w:hanging="600"/>
        <w:rPr>
          <w:rFonts w:ascii="Arial" w:hAnsi="Arial" w:cs="Arial"/>
          <w:sz w:val="21"/>
          <w:szCs w:val="18"/>
        </w:rPr>
      </w:pPr>
    </w:p>
    <w:tbl>
      <w:tblPr>
        <w:tblW w:w="9960" w:type="dxa"/>
        <w:tblInd w:w="20" w:type="dxa"/>
        <w:tblLayout w:type="fixed"/>
        <w:tblCellMar>
          <w:left w:w="80" w:type="dxa"/>
          <w:right w:w="80" w:type="dxa"/>
        </w:tblCellMar>
        <w:tblLook w:val="0000" w:firstRow="0" w:lastRow="0" w:firstColumn="0" w:lastColumn="0" w:noHBand="0" w:noVBand="0"/>
      </w:tblPr>
      <w:tblGrid>
        <w:gridCol w:w="1140"/>
        <w:gridCol w:w="1580"/>
        <w:gridCol w:w="1460"/>
        <w:gridCol w:w="560"/>
        <w:gridCol w:w="540"/>
        <w:gridCol w:w="540"/>
        <w:gridCol w:w="540"/>
        <w:gridCol w:w="720"/>
        <w:gridCol w:w="540"/>
        <w:gridCol w:w="540"/>
        <w:gridCol w:w="540"/>
        <w:gridCol w:w="540"/>
        <w:gridCol w:w="720"/>
      </w:tblGrid>
      <w:tr w:rsidR="00407571" w:rsidRPr="005D239D" w14:paraId="500B3B2F" w14:textId="77777777">
        <w:tblPrEx>
          <w:tblCellMar>
            <w:top w:w="0" w:type="dxa"/>
            <w:bottom w:w="0" w:type="dxa"/>
          </w:tblCellMar>
        </w:tblPrEx>
        <w:tc>
          <w:tcPr>
            <w:tcW w:w="1140" w:type="dxa"/>
            <w:tcBorders>
              <w:top w:val="single" w:sz="6" w:space="0" w:color="auto"/>
              <w:left w:val="single" w:sz="6" w:space="0" w:color="auto"/>
              <w:bottom w:val="single" w:sz="6" w:space="0" w:color="auto"/>
            </w:tcBorders>
            <w:shd w:val="solid" w:color="auto" w:fill="auto"/>
          </w:tcPr>
          <w:p w14:paraId="459A0332" w14:textId="77777777" w:rsidR="00407571" w:rsidRPr="005D239D" w:rsidRDefault="00407571">
            <w:pPr>
              <w:spacing w:before="240"/>
              <w:ind w:right="-80"/>
              <w:jc w:val="center"/>
              <w:rPr>
                <w:rFonts w:ascii="Arial" w:hAnsi="Arial" w:cs="Arial"/>
                <w:b/>
                <w:color w:val="FFFFFF"/>
                <w:sz w:val="21"/>
                <w:szCs w:val="18"/>
                <w:lang w:bidi="ar-SA"/>
              </w:rPr>
            </w:pPr>
            <w:r w:rsidRPr="005D239D">
              <w:rPr>
                <w:rFonts w:ascii="Arial" w:hAnsi="Arial" w:cs="Arial"/>
                <w:b/>
                <w:color w:val="FFFFFF"/>
                <w:sz w:val="21"/>
                <w:szCs w:val="18"/>
                <w:lang w:bidi="ar-SA"/>
              </w:rPr>
              <w:t xml:space="preserve">Joshua </w:t>
            </w:r>
          </w:p>
        </w:tc>
        <w:tc>
          <w:tcPr>
            <w:tcW w:w="1580" w:type="dxa"/>
            <w:tcBorders>
              <w:top w:val="single" w:sz="6" w:space="0" w:color="auto"/>
              <w:left w:val="single" w:sz="6" w:space="0" w:color="auto"/>
              <w:bottom w:val="single" w:sz="6" w:space="0" w:color="auto"/>
            </w:tcBorders>
            <w:shd w:val="solid" w:color="auto" w:fill="auto"/>
          </w:tcPr>
          <w:p w14:paraId="40797CF1" w14:textId="77777777" w:rsidR="00407571" w:rsidRPr="005D239D" w:rsidRDefault="00407571">
            <w:pPr>
              <w:spacing w:before="240"/>
              <w:ind w:right="0"/>
              <w:jc w:val="center"/>
              <w:rPr>
                <w:rFonts w:ascii="Arial" w:hAnsi="Arial" w:cs="Arial"/>
                <w:b/>
                <w:color w:val="FFFFFF"/>
                <w:sz w:val="21"/>
                <w:szCs w:val="18"/>
                <w:lang w:bidi="ar-SA"/>
              </w:rPr>
            </w:pPr>
          </w:p>
        </w:tc>
        <w:tc>
          <w:tcPr>
            <w:tcW w:w="1460" w:type="dxa"/>
            <w:tcBorders>
              <w:top w:val="single" w:sz="6" w:space="0" w:color="auto"/>
              <w:left w:val="single" w:sz="6" w:space="0" w:color="auto"/>
              <w:bottom w:val="single" w:sz="6" w:space="0" w:color="auto"/>
            </w:tcBorders>
            <w:shd w:val="solid" w:color="auto" w:fill="auto"/>
          </w:tcPr>
          <w:p w14:paraId="0FBAF2FC" w14:textId="77777777" w:rsidR="00407571" w:rsidRPr="005D239D" w:rsidRDefault="00407571">
            <w:pPr>
              <w:spacing w:before="240"/>
              <w:ind w:right="0"/>
              <w:jc w:val="center"/>
              <w:rPr>
                <w:rFonts w:ascii="Arial" w:hAnsi="Arial" w:cs="Arial"/>
                <w:b/>
                <w:color w:val="FFFFFF"/>
                <w:sz w:val="21"/>
                <w:szCs w:val="18"/>
                <w:lang w:bidi="ar-SA"/>
              </w:rPr>
            </w:pPr>
          </w:p>
        </w:tc>
        <w:tc>
          <w:tcPr>
            <w:tcW w:w="2900" w:type="dxa"/>
            <w:gridSpan w:val="5"/>
            <w:tcBorders>
              <w:top w:val="single" w:sz="6" w:space="0" w:color="auto"/>
              <w:left w:val="single" w:sz="6" w:space="0" w:color="auto"/>
              <w:bottom w:val="single" w:sz="6" w:space="0" w:color="auto"/>
            </w:tcBorders>
            <w:shd w:val="solid" w:color="auto" w:fill="auto"/>
          </w:tcPr>
          <w:p w14:paraId="12086153" w14:textId="77777777" w:rsidR="00407571" w:rsidRPr="005D239D" w:rsidRDefault="00407571">
            <w:pPr>
              <w:spacing w:before="240"/>
              <w:ind w:right="0"/>
              <w:jc w:val="center"/>
              <w:rPr>
                <w:rFonts w:ascii="Arial" w:hAnsi="Arial" w:cs="Arial"/>
                <w:b/>
                <w:color w:val="FFFFFF"/>
                <w:sz w:val="21"/>
                <w:szCs w:val="18"/>
                <w:lang w:bidi="ar-SA"/>
              </w:rPr>
            </w:pPr>
            <w:r w:rsidRPr="005D239D">
              <w:rPr>
                <w:rFonts w:ascii="Arial" w:hAnsi="Arial" w:cs="Arial"/>
                <w:b/>
                <w:color w:val="FFFFFF"/>
                <w:sz w:val="21"/>
                <w:szCs w:val="18"/>
                <w:lang w:bidi="ar-SA"/>
              </w:rPr>
              <w:t>Epistle Sermons</w:t>
            </w:r>
          </w:p>
          <w:p w14:paraId="668A7455" w14:textId="77777777" w:rsidR="00407571" w:rsidRPr="005D239D" w:rsidRDefault="00407571">
            <w:pPr>
              <w:ind w:right="0"/>
              <w:jc w:val="center"/>
              <w:rPr>
                <w:rFonts w:ascii="Arial" w:hAnsi="Arial" w:cs="Arial"/>
                <w:b/>
                <w:color w:val="FFFFFF"/>
                <w:sz w:val="21"/>
                <w:szCs w:val="18"/>
                <w:lang w:bidi="ar-SA"/>
              </w:rPr>
            </w:pPr>
          </w:p>
        </w:tc>
        <w:tc>
          <w:tcPr>
            <w:tcW w:w="2880" w:type="dxa"/>
            <w:gridSpan w:val="5"/>
            <w:tcBorders>
              <w:top w:val="single" w:sz="6" w:space="0" w:color="auto"/>
              <w:left w:val="double" w:sz="6" w:space="0" w:color="auto"/>
              <w:bottom w:val="single" w:sz="6" w:space="0" w:color="auto"/>
              <w:right w:val="single" w:sz="6" w:space="0" w:color="auto"/>
            </w:tcBorders>
            <w:shd w:val="solid" w:color="auto" w:fill="auto"/>
          </w:tcPr>
          <w:p w14:paraId="689DD025" w14:textId="77777777" w:rsidR="00407571" w:rsidRPr="005D239D" w:rsidRDefault="00407571">
            <w:pPr>
              <w:ind w:right="0"/>
              <w:jc w:val="center"/>
              <w:rPr>
                <w:rFonts w:ascii="Arial" w:hAnsi="Arial" w:cs="Arial"/>
                <w:b/>
                <w:color w:val="FFFFFF"/>
                <w:sz w:val="21"/>
                <w:szCs w:val="18"/>
                <w:lang w:bidi="ar-SA"/>
              </w:rPr>
            </w:pPr>
          </w:p>
          <w:p w14:paraId="09471188" w14:textId="77777777" w:rsidR="00407571" w:rsidRPr="005D239D" w:rsidRDefault="00407571">
            <w:pPr>
              <w:ind w:right="0"/>
              <w:jc w:val="center"/>
              <w:rPr>
                <w:rFonts w:ascii="Arial" w:hAnsi="Arial" w:cs="Arial"/>
                <w:b/>
                <w:color w:val="FFFFFF"/>
                <w:sz w:val="21"/>
                <w:szCs w:val="18"/>
                <w:lang w:bidi="ar-SA"/>
              </w:rPr>
            </w:pPr>
            <w:r w:rsidRPr="005D239D">
              <w:rPr>
                <w:rFonts w:ascii="Arial" w:hAnsi="Arial" w:cs="Arial"/>
                <w:b/>
                <w:color w:val="FFFFFF"/>
                <w:sz w:val="21"/>
                <w:szCs w:val="18"/>
                <w:lang w:bidi="ar-SA"/>
              </w:rPr>
              <w:t>Narrative Sermons</w:t>
            </w:r>
          </w:p>
          <w:p w14:paraId="06784C13" w14:textId="77777777" w:rsidR="00407571" w:rsidRPr="005D239D" w:rsidRDefault="00407571">
            <w:pPr>
              <w:ind w:right="0"/>
              <w:jc w:val="center"/>
              <w:rPr>
                <w:rFonts w:ascii="Arial" w:hAnsi="Arial" w:cs="Arial"/>
                <w:b/>
                <w:color w:val="FFFFFF"/>
                <w:sz w:val="21"/>
                <w:szCs w:val="18"/>
                <w:lang w:bidi="ar-SA"/>
              </w:rPr>
            </w:pPr>
          </w:p>
        </w:tc>
      </w:tr>
      <w:tr w:rsidR="00407571" w:rsidRPr="005D239D" w14:paraId="5D2DC23E"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59EA6273" w14:textId="77777777" w:rsidR="00407571" w:rsidRPr="005D239D" w:rsidRDefault="00407571">
            <w:pPr>
              <w:ind w:left="-80" w:right="-80"/>
              <w:jc w:val="center"/>
              <w:rPr>
                <w:rFonts w:ascii="Arial" w:hAnsi="Arial" w:cs="Arial"/>
                <w:sz w:val="21"/>
                <w:szCs w:val="18"/>
                <w:lang w:bidi="ar-SA"/>
              </w:rPr>
            </w:pPr>
            <w:r w:rsidRPr="005D239D">
              <w:rPr>
                <w:rFonts w:ascii="Arial" w:hAnsi="Arial" w:cs="Arial"/>
                <w:sz w:val="21"/>
                <w:szCs w:val="18"/>
                <w:lang w:bidi="ar-SA"/>
              </w:rPr>
              <w:t>Narrative</w:t>
            </w:r>
          </w:p>
          <w:p w14:paraId="0FCFB098" w14:textId="77777777" w:rsidR="00407571" w:rsidRPr="005D239D" w:rsidRDefault="00407571">
            <w:pPr>
              <w:ind w:left="-80" w:right="-80"/>
              <w:jc w:val="center"/>
              <w:rPr>
                <w:rFonts w:ascii="Arial" w:hAnsi="Arial" w:cs="Arial"/>
                <w:sz w:val="21"/>
                <w:szCs w:val="18"/>
                <w:lang w:bidi="ar-SA"/>
              </w:rPr>
            </w:pPr>
            <w:r w:rsidRPr="005D239D">
              <w:rPr>
                <w:rFonts w:ascii="Arial" w:hAnsi="Arial" w:cs="Arial"/>
                <w:sz w:val="21"/>
                <w:szCs w:val="18"/>
                <w:lang w:bidi="ar-SA"/>
              </w:rPr>
              <w:t>Passages</w:t>
            </w:r>
          </w:p>
        </w:tc>
        <w:tc>
          <w:tcPr>
            <w:tcW w:w="1580" w:type="dxa"/>
            <w:tcBorders>
              <w:top w:val="single" w:sz="6" w:space="0" w:color="auto"/>
              <w:left w:val="single" w:sz="6" w:space="0" w:color="auto"/>
              <w:bottom w:val="single" w:sz="6" w:space="0" w:color="auto"/>
              <w:right w:val="single" w:sz="6" w:space="0" w:color="auto"/>
            </w:tcBorders>
          </w:tcPr>
          <w:p w14:paraId="2DB6706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Griffith</w:t>
            </w:r>
          </w:p>
          <w:p w14:paraId="4B027682"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Speaker’s</w:t>
            </w:r>
          </w:p>
          <w:p w14:paraId="38892C5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Name</w:t>
            </w:r>
          </w:p>
        </w:tc>
        <w:tc>
          <w:tcPr>
            <w:tcW w:w="1460" w:type="dxa"/>
            <w:tcBorders>
              <w:top w:val="single" w:sz="6" w:space="0" w:color="auto"/>
              <w:left w:val="single" w:sz="6" w:space="0" w:color="auto"/>
              <w:bottom w:val="single" w:sz="6" w:space="0" w:color="auto"/>
              <w:right w:val="single" w:sz="6" w:space="0" w:color="auto"/>
            </w:tcBorders>
          </w:tcPr>
          <w:p w14:paraId="0176307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Yuen</w:t>
            </w:r>
          </w:p>
          <w:p w14:paraId="2E2EF81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Speaker’s</w:t>
            </w:r>
          </w:p>
          <w:p w14:paraId="5AEF50AF"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Name</w:t>
            </w:r>
          </w:p>
        </w:tc>
        <w:tc>
          <w:tcPr>
            <w:tcW w:w="560" w:type="dxa"/>
            <w:tcBorders>
              <w:top w:val="single" w:sz="6" w:space="0" w:color="auto"/>
              <w:left w:val="single" w:sz="6" w:space="0" w:color="auto"/>
              <w:bottom w:val="single" w:sz="6" w:space="0" w:color="auto"/>
              <w:right w:val="single" w:sz="6" w:space="0" w:color="auto"/>
            </w:tcBorders>
          </w:tcPr>
          <w:p w14:paraId="29F72ADF" w14:textId="77777777" w:rsidR="00407571" w:rsidRPr="005D239D" w:rsidRDefault="00407571">
            <w:pPr>
              <w:ind w:left="-80" w:right="0"/>
              <w:jc w:val="center"/>
              <w:rPr>
                <w:rFonts w:ascii="Arial" w:hAnsi="Arial" w:cs="Arial"/>
                <w:sz w:val="21"/>
                <w:szCs w:val="18"/>
                <w:lang w:bidi="ar-SA"/>
              </w:rPr>
            </w:pPr>
            <w:proofErr w:type="spellStart"/>
            <w:r w:rsidRPr="005D239D">
              <w:rPr>
                <w:rFonts w:ascii="Arial" w:hAnsi="Arial" w:cs="Arial"/>
                <w:sz w:val="21"/>
                <w:szCs w:val="18"/>
                <w:lang w:bidi="ar-SA"/>
              </w:rPr>
              <w:t>Spkr</w:t>
            </w:r>
            <w:proofErr w:type="spellEnd"/>
          </w:p>
          <w:p w14:paraId="0A346E5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40" w:type="dxa"/>
            <w:tcBorders>
              <w:top w:val="single" w:sz="6" w:space="0" w:color="auto"/>
              <w:left w:val="single" w:sz="6" w:space="0" w:color="auto"/>
              <w:bottom w:val="single" w:sz="6" w:space="0" w:color="auto"/>
              <w:right w:val="single" w:sz="6" w:space="0" w:color="auto"/>
            </w:tcBorders>
          </w:tcPr>
          <w:p w14:paraId="187A352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1st</w:t>
            </w:r>
          </w:p>
          <w:p w14:paraId="23561DCB"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39C1BB8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2nd</w:t>
            </w:r>
          </w:p>
          <w:p w14:paraId="5845030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6A916E6B"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3rd</w:t>
            </w:r>
          </w:p>
          <w:p w14:paraId="6845E106"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720" w:type="dxa"/>
            <w:tcBorders>
              <w:top w:val="single" w:sz="6" w:space="0" w:color="auto"/>
              <w:left w:val="single" w:sz="6" w:space="0" w:color="auto"/>
              <w:bottom w:val="single" w:sz="6" w:space="0" w:color="auto"/>
            </w:tcBorders>
          </w:tcPr>
          <w:p w14:paraId="5BD6A16F"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Video</w:t>
            </w:r>
          </w:p>
        </w:tc>
        <w:tc>
          <w:tcPr>
            <w:tcW w:w="540" w:type="dxa"/>
            <w:tcBorders>
              <w:top w:val="single" w:sz="6" w:space="0" w:color="auto"/>
              <w:left w:val="double" w:sz="6" w:space="0" w:color="auto"/>
              <w:bottom w:val="single" w:sz="6" w:space="0" w:color="auto"/>
              <w:right w:val="single" w:sz="6" w:space="0" w:color="auto"/>
            </w:tcBorders>
          </w:tcPr>
          <w:p w14:paraId="53FBFBA3" w14:textId="77777777" w:rsidR="00407571" w:rsidRPr="005D239D" w:rsidRDefault="00407571">
            <w:pPr>
              <w:ind w:left="-80" w:right="0"/>
              <w:jc w:val="center"/>
              <w:rPr>
                <w:rFonts w:ascii="Arial" w:hAnsi="Arial" w:cs="Arial"/>
                <w:sz w:val="21"/>
                <w:szCs w:val="18"/>
                <w:lang w:bidi="ar-SA"/>
              </w:rPr>
            </w:pPr>
            <w:proofErr w:type="spellStart"/>
            <w:r w:rsidRPr="005D239D">
              <w:rPr>
                <w:rFonts w:ascii="Arial" w:hAnsi="Arial" w:cs="Arial"/>
                <w:sz w:val="21"/>
                <w:szCs w:val="18"/>
                <w:lang w:bidi="ar-SA"/>
              </w:rPr>
              <w:t>Spkr</w:t>
            </w:r>
            <w:proofErr w:type="spellEnd"/>
          </w:p>
          <w:p w14:paraId="04F16DA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40" w:type="dxa"/>
            <w:tcBorders>
              <w:top w:val="single" w:sz="6" w:space="0" w:color="auto"/>
              <w:left w:val="single" w:sz="6" w:space="0" w:color="auto"/>
              <w:bottom w:val="single" w:sz="6" w:space="0" w:color="auto"/>
              <w:right w:val="single" w:sz="6" w:space="0" w:color="auto"/>
            </w:tcBorders>
          </w:tcPr>
          <w:p w14:paraId="3D08D73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1st</w:t>
            </w:r>
          </w:p>
          <w:p w14:paraId="1736401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1746632B"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2nd</w:t>
            </w:r>
          </w:p>
          <w:p w14:paraId="025718C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625F4271"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3rd</w:t>
            </w:r>
          </w:p>
          <w:p w14:paraId="7B84DE5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720" w:type="dxa"/>
            <w:tcBorders>
              <w:top w:val="single" w:sz="6" w:space="0" w:color="auto"/>
              <w:left w:val="single" w:sz="6" w:space="0" w:color="auto"/>
              <w:bottom w:val="single" w:sz="6" w:space="0" w:color="auto"/>
              <w:right w:val="single" w:sz="6" w:space="0" w:color="auto"/>
            </w:tcBorders>
          </w:tcPr>
          <w:p w14:paraId="33519E2C" w14:textId="77777777" w:rsidR="00407571" w:rsidRPr="005D239D" w:rsidRDefault="00407571">
            <w:pPr>
              <w:ind w:right="-80"/>
              <w:jc w:val="center"/>
              <w:rPr>
                <w:rFonts w:ascii="Arial" w:hAnsi="Arial" w:cs="Arial"/>
                <w:sz w:val="21"/>
                <w:szCs w:val="18"/>
                <w:lang w:bidi="ar-SA"/>
              </w:rPr>
            </w:pPr>
            <w:r w:rsidRPr="005D239D">
              <w:rPr>
                <w:rFonts w:ascii="Arial" w:hAnsi="Arial" w:cs="Arial"/>
                <w:sz w:val="21"/>
                <w:szCs w:val="18"/>
                <w:lang w:bidi="ar-SA"/>
              </w:rPr>
              <w:t>Video</w:t>
            </w:r>
          </w:p>
        </w:tc>
      </w:tr>
      <w:tr w:rsidR="00407571" w:rsidRPr="005D239D" w14:paraId="41EF923D"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3F81B092"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Chap. 1</w:t>
            </w:r>
          </w:p>
        </w:tc>
        <w:tc>
          <w:tcPr>
            <w:tcW w:w="1580" w:type="dxa"/>
            <w:tcBorders>
              <w:top w:val="single" w:sz="6" w:space="0" w:color="auto"/>
              <w:left w:val="single" w:sz="6" w:space="0" w:color="auto"/>
              <w:bottom w:val="single" w:sz="6" w:space="0" w:color="auto"/>
              <w:right w:val="single" w:sz="6" w:space="0" w:color="auto"/>
            </w:tcBorders>
          </w:tcPr>
          <w:p w14:paraId="6D5FA807"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09BE1054"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5B851CB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1CAA724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51EF5F5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672A74D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720" w:type="dxa"/>
            <w:tcBorders>
              <w:top w:val="single" w:sz="6" w:space="0" w:color="auto"/>
              <w:left w:val="single" w:sz="6" w:space="0" w:color="auto"/>
              <w:bottom w:val="single" w:sz="6" w:space="0" w:color="auto"/>
            </w:tcBorders>
          </w:tcPr>
          <w:p w14:paraId="62D2025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double" w:sz="6" w:space="0" w:color="auto"/>
              <w:bottom w:val="single" w:sz="6" w:space="0" w:color="auto"/>
              <w:right w:val="single" w:sz="6" w:space="0" w:color="auto"/>
            </w:tcBorders>
          </w:tcPr>
          <w:p w14:paraId="2DB0F5C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78D1F79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2A15027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030CBDE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720" w:type="dxa"/>
            <w:tcBorders>
              <w:top w:val="single" w:sz="6" w:space="0" w:color="auto"/>
              <w:left w:val="single" w:sz="6" w:space="0" w:color="auto"/>
              <w:bottom w:val="single" w:sz="6" w:space="0" w:color="auto"/>
              <w:right w:val="single" w:sz="6" w:space="0" w:color="auto"/>
            </w:tcBorders>
          </w:tcPr>
          <w:p w14:paraId="1ADD96D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r>
      <w:tr w:rsidR="00407571" w:rsidRPr="005D239D" w14:paraId="1C2087D8"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1ECA157D"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Chap. 2</w:t>
            </w:r>
          </w:p>
        </w:tc>
        <w:tc>
          <w:tcPr>
            <w:tcW w:w="1580" w:type="dxa"/>
            <w:tcBorders>
              <w:top w:val="single" w:sz="6" w:space="0" w:color="auto"/>
              <w:left w:val="single" w:sz="6" w:space="0" w:color="auto"/>
              <w:bottom w:val="single" w:sz="6" w:space="0" w:color="auto"/>
              <w:right w:val="single" w:sz="6" w:space="0" w:color="auto"/>
            </w:tcBorders>
          </w:tcPr>
          <w:p w14:paraId="49A72265"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2BDF4932"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3007C81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3594451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142C682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06A4EC0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720" w:type="dxa"/>
            <w:tcBorders>
              <w:top w:val="single" w:sz="6" w:space="0" w:color="auto"/>
              <w:left w:val="single" w:sz="6" w:space="0" w:color="auto"/>
              <w:bottom w:val="single" w:sz="6" w:space="0" w:color="auto"/>
            </w:tcBorders>
          </w:tcPr>
          <w:p w14:paraId="00006B9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double" w:sz="6" w:space="0" w:color="auto"/>
              <w:bottom w:val="single" w:sz="6" w:space="0" w:color="auto"/>
              <w:right w:val="single" w:sz="6" w:space="0" w:color="auto"/>
            </w:tcBorders>
          </w:tcPr>
          <w:p w14:paraId="2B2B600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3A10024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133335B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2EA110A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720" w:type="dxa"/>
            <w:tcBorders>
              <w:top w:val="single" w:sz="6" w:space="0" w:color="auto"/>
              <w:left w:val="single" w:sz="6" w:space="0" w:color="auto"/>
              <w:bottom w:val="single" w:sz="6" w:space="0" w:color="auto"/>
              <w:right w:val="single" w:sz="6" w:space="0" w:color="auto"/>
            </w:tcBorders>
          </w:tcPr>
          <w:p w14:paraId="7409196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r>
      <w:tr w:rsidR="00407571" w:rsidRPr="005D239D" w14:paraId="1684D736" w14:textId="77777777">
        <w:tblPrEx>
          <w:tblCellMar>
            <w:top w:w="0" w:type="dxa"/>
            <w:bottom w:w="0" w:type="dxa"/>
          </w:tblCellMar>
        </w:tblPrEx>
        <w:tc>
          <w:tcPr>
            <w:tcW w:w="1140" w:type="dxa"/>
            <w:tcBorders>
              <w:top w:val="single" w:sz="6" w:space="0" w:color="auto"/>
              <w:left w:val="single" w:sz="6" w:space="0" w:color="auto"/>
              <w:right w:val="single" w:sz="6" w:space="0" w:color="auto"/>
            </w:tcBorders>
          </w:tcPr>
          <w:p w14:paraId="270833E0"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Chap. 3</w:t>
            </w:r>
          </w:p>
        </w:tc>
        <w:tc>
          <w:tcPr>
            <w:tcW w:w="1580" w:type="dxa"/>
            <w:tcBorders>
              <w:top w:val="single" w:sz="6" w:space="0" w:color="auto"/>
              <w:left w:val="single" w:sz="6" w:space="0" w:color="auto"/>
              <w:right w:val="single" w:sz="6" w:space="0" w:color="auto"/>
            </w:tcBorders>
          </w:tcPr>
          <w:p w14:paraId="00BADA04"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right w:val="single" w:sz="6" w:space="0" w:color="auto"/>
            </w:tcBorders>
          </w:tcPr>
          <w:p w14:paraId="1B4A836D"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right w:val="single" w:sz="6" w:space="0" w:color="auto"/>
            </w:tcBorders>
          </w:tcPr>
          <w:p w14:paraId="14A0BA6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right w:val="single" w:sz="6" w:space="0" w:color="auto"/>
            </w:tcBorders>
          </w:tcPr>
          <w:p w14:paraId="751AC8A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right w:val="single" w:sz="6" w:space="0" w:color="auto"/>
            </w:tcBorders>
          </w:tcPr>
          <w:p w14:paraId="1F91AE9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right w:val="single" w:sz="6" w:space="0" w:color="auto"/>
            </w:tcBorders>
          </w:tcPr>
          <w:p w14:paraId="32E2A96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720" w:type="dxa"/>
            <w:tcBorders>
              <w:top w:val="single" w:sz="6" w:space="0" w:color="auto"/>
              <w:left w:val="single" w:sz="6" w:space="0" w:color="auto"/>
            </w:tcBorders>
          </w:tcPr>
          <w:p w14:paraId="3C8974C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double" w:sz="6" w:space="0" w:color="auto"/>
              <w:right w:val="single" w:sz="6" w:space="0" w:color="auto"/>
            </w:tcBorders>
          </w:tcPr>
          <w:p w14:paraId="00522ED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right w:val="single" w:sz="6" w:space="0" w:color="auto"/>
            </w:tcBorders>
          </w:tcPr>
          <w:p w14:paraId="6BDBD68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right w:val="single" w:sz="6" w:space="0" w:color="auto"/>
            </w:tcBorders>
          </w:tcPr>
          <w:p w14:paraId="6BC2E75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right w:val="single" w:sz="6" w:space="0" w:color="auto"/>
            </w:tcBorders>
          </w:tcPr>
          <w:p w14:paraId="2F32EAE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720" w:type="dxa"/>
            <w:tcBorders>
              <w:top w:val="single" w:sz="6" w:space="0" w:color="auto"/>
              <w:left w:val="single" w:sz="6" w:space="0" w:color="auto"/>
              <w:right w:val="single" w:sz="6" w:space="0" w:color="auto"/>
            </w:tcBorders>
          </w:tcPr>
          <w:p w14:paraId="4F69523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r>
      <w:tr w:rsidR="00407571" w:rsidRPr="005D239D" w14:paraId="18E0C6FC" w14:textId="77777777">
        <w:tblPrEx>
          <w:tblCellMar>
            <w:top w:w="0" w:type="dxa"/>
            <w:bottom w:w="0" w:type="dxa"/>
          </w:tblCellMar>
        </w:tblPrEx>
        <w:tc>
          <w:tcPr>
            <w:tcW w:w="1140" w:type="dxa"/>
            <w:tcBorders>
              <w:top w:val="single" w:sz="6" w:space="0" w:color="auto"/>
              <w:left w:val="single" w:sz="6" w:space="0" w:color="auto"/>
              <w:bottom w:val="single" w:sz="12" w:space="0" w:color="auto"/>
              <w:right w:val="single" w:sz="6" w:space="0" w:color="auto"/>
            </w:tcBorders>
          </w:tcPr>
          <w:p w14:paraId="0140FF6C"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Chap. 4</w:t>
            </w:r>
          </w:p>
        </w:tc>
        <w:tc>
          <w:tcPr>
            <w:tcW w:w="1580" w:type="dxa"/>
            <w:tcBorders>
              <w:top w:val="single" w:sz="6" w:space="0" w:color="auto"/>
              <w:left w:val="single" w:sz="6" w:space="0" w:color="auto"/>
              <w:bottom w:val="single" w:sz="12" w:space="0" w:color="auto"/>
              <w:right w:val="single" w:sz="6" w:space="0" w:color="auto"/>
            </w:tcBorders>
          </w:tcPr>
          <w:p w14:paraId="35938CAE"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12" w:space="0" w:color="auto"/>
              <w:right w:val="single" w:sz="6" w:space="0" w:color="auto"/>
            </w:tcBorders>
          </w:tcPr>
          <w:p w14:paraId="7888BCC2"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12" w:space="0" w:color="auto"/>
              <w:right w:val="single" w:sz="6" w:space="0" w:color="auto"/>
            </w:tcBorders>
          </w:tcPr>
          <w:p w14:paraId="30BE6A1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12" w:space="0" w:color="auto"/>
              <w:right w:val="single" w:sz="6" w:space="0" w:color="auto"/>
            </w:tcBorders>
          </w:tcPr>
          <w:p w14:paraId="13F7F74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12" w:space="0" w:color="auto"/>
              <w:right w:val="single" w:sz="6" w:space="0" w:color="auto"/>
            </w:tcBorders>
          </w:tcPr>
          <w:p w14:paraId="2AD718B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12" w:space="0" w:color="auto"/>
              <w:right w:val="single" w:sz="6" w:space="0" w:color="auto"/>
            </w:tcBorders>
          </w:tcPr>
          <w:p w14:paraId="18DD0DB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720" w:type="dxa"/>
            <w:tcBorders>
              <w:top w:val="single" w:sz="6" w:space="0" w:color="auto"/>
              <w:left w:val="single" w:sz="6" w:space="0" w:color="auto"/>
              <w:bottom w:val="single" w:sz="12" w:space="0" w:color="auto"/>
            </w:tcBorders>
          </w:tcPr>
          <w:p w14:paraId="7363CD0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double" w:sz="6" w:space="0" w:color="auto"/>
              <w:bottom w:val="single" w:sz="12" w:space="0" w:color="auto"/>
              <w:right w:val="single" w:sz="6" w:space="0" w:color="auto"/>
            </w:tcBorders>
          </w:tcPr>
          <w:p w14:paraId="56BDF53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12" w:space="0" w:color="auto"/>
              <w:right w:val="single" w:sz="6" w:space="0" w:color="auto"/>
            </w:tcBorders>
          </w:tcPr>
          <w:p w14:paraId="507601B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12" w:space="0" w:color="auto"/>
              <w:right w:val="single" w:sz="6" w:space="0" w:color="auto"/>
            </w:tcBorders>
          </w:tcPr>
          <w:p w14:paraId="5A2BF00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12" w:space="0" w:color="auto"/>
              <w:right w:val="single" w:sz="6" w:space="0" w:color="auto"/>
            </w:tcBorders>
          </w:tcPr>
          <w:p w14:paraId="62A3A7F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720" w:type="dxa"/>
            <w:tcBorders>
              <w:top w:val="single" w:sz="6" w:space="0" w:color="auto"/>
              <w:left w:val="single" w:sz="6" w:space="0" w:color="auto"/>
              <w:bottom w:val="single" w:sz="12" w:space="0" w:color="auto"/>
              <w:right w:val="single" w:sz="6" w:space="0" w:color="auto"/>
            </w:tcBorders>
          </w:tcPr>
          <w:p w14:paraId="3B6E7DE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r>
      <w:tr w:rsidR="00407571" w:rsidRPr="005D239D" w14:paraId="36263021" w14:textId="77777777">
        <w:tblPrEx>
          <w:tblCellMar>
            <w:top w:w="0" w:type="dxa"/>
            <w:bottom w:w="0" w:type="dxa"/>
          </w:tblCellMar>
        </w:tblPrEx>
        <w:tc>
          <w:tcPr>
            <w:tcW w:w="1140" w:type="dxa"/>
            <w:tcBorders>
              <w:left w:val="single" w:sz="6" w:space="0" w:color="auto"/>
              <w:bottom w:val="single" w:sz="6" w:space="0" w:color="auto"/>
              <w:right w:val="single" w:sz="6" w:space="0" w:color="auto"/>
            </w:tcBorders>
          </w:tcPr>
          <w:p w14:paraId="023E70A4"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5:1-12</w:t>
            </w:r>
          </w:p>
        </w:tc>
        <w:tc>
          <w:tcPr>
            <w:tcW w:w="1580" w:type="dxa"/>
            <w:tcBorders>
              <w:left w:val="single" w:sz="6" w:space="0" w:color="auto"/>
              <w:bottom w:val="single" w:sz="6" w:space="0" w:color="auto"/>
              <w:right w:val="single" w:sz="6" w:space="0" w:color="auto"/>
            </w:tcBorders>
          </w:tcPr>
          <w:p w14:paraId="3073F4CF" w14:textId="77777777" w:rsidR="00407571" w:rsidRPr="005D239D" w:rsidRDefault="00407571">
            <w:pPr>
              <w:ind w:right="0"/>
              <w:rPr>
                <w:rFonts w:ascii="Arial" w:hAnsi="Arial" w:cs="Arial"/>
                <w:sz w:val="21"/>
                <w:szCs w:val="18"/>
                <w:lang w:bidi="ar-SA"/>
              </w:rPr>
            </w:pPr>
          </w:p>
        </w:tc>
        <w:tc>
          <w:tcPr>
            <w:tcW w:w="1460" w:type="dxa"/>
            <w:tcBorders>
              <w:left w:val="single" w:sz="6" w:space="0" w:color="auto"/>
              <w:bottom w:val="single" w:sz="6" w:space="0" w:color="auto"/>
              <w:right w:val="single" w:sz="6" w:space="0" w:color="auto"/>
            </w:tcBorders>
          </w:tcPr>
          <w:p w14:paraId="6B8369A3" w14:textId="77777777" w:rsidR="00407571" w:rsidRPr="005D239D" w:rsidRDefault="00407571">
            <w:pPr>
              <w:ind w:right="0"/>
              <w:rPr>
                <w:rFonts w:ascii="Arial" w:hAnsi="Arial" w:cs="Arial"/>
                <w:sz w:val="21"/>
                <w:szCs w:val="18"/>
                <w:lang w:bidi="ar-SA"/>
              </w:rPr>
            </w:pPr>
          </w:p>
        </w:tc>
        <w:tc>
          <w:tcPr>
            <w:tcW w:w="560" w:type="dxa"/>
            <w:tcBorders>
              <w:left w:val="single" w:sz="6" w:space="0" w:color="auto"/>
              <w:bottom w:val="single" w:sz="6" w:space="0" w:color="auto"/>
              <w:right w:val="single" w:sz="6" w:space="0" w:color="auto"/>
            </w:tcBorders>
          </w:tcPr>
          <w:p w14:paraId="2B788B2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left w:val="single" w:sz="6" w:space="0" w:color="auto"/>
              <w:bottom w:val="single" w:sz="6" w:space="0" w:color="auto"/>
              <w:right w:val="single" w:sz="6" w:space="0" w:color="auto"/>
            </w:tcBorders>
          </w:tcPr>
          <w:p w14:paraId="4A7F111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left w:val="single" w:sz="6" w:space="0" w:color="auto"/>
              <w:bottom w:val="single" w:sz="6" w:space="0" w:color="auto"/>
              <w:right w:val="single" w:sz="6" w:space="0" w:color="auto"/>
            </w:tcBorders>
          </w:tcPr>
          <w:p w14:paraId="07BF627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left w:val="single" w:sz="6" w:space="0" w:color="auto"/>
              <w:bottom w:val="single" w:sz="6" w:space="0" w:color="auto"/>
              <w:right w:val="single" w:sz="6" w:space="0" w:color="auto"/>
            </w:tcBorders>
          </w:tcPr>
          <w:p w14:paraId="54324C0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720" w:type="dxa"/>
            <w:tcBorders>
              <w:left w:val="single" w:sz="6" w:space="0" w:color="auto"/>
              <w:bottom w:val="single" w:sz="6" w:space="0" w:color="auto"/>
            </w:tcBorders>
          </w:tcPr>
          <w:p w14:paraId="289B4A4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left w:val="double" w:sz="6" w:space="0" w:color="auto"/>
              <w:bottom w:val="single" w:sz="6" w:space="0" w:color="auto"/>
              <w:right w:val="single" w:sz="6" w:space="0" w:color="auto"/>
            </w:tcBorders>
          </w:tcPr>
          <w:p w14:paraId="687CBC2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left w:val="single" w:sz="6" w:space="0" w:color="auto"/>
              <w:bottom w:val="single" w:sz="6" w:space="0" w:color="auto"/>
              <w:right w:val="single" w:sz="6" w:space="0" w:color="auto"/>
            </w:tcBorders>
          </w:tcPr>
          <w:p w14:paraId="144A75B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left w:val="single" w:sz="6" w:space="0" w:color="auto"/>
              <w:bottom w:val="single" w:sz="6" w:space="0" w:color="auto"/>
              <w:right w:val="single" w:sz="6" w:space="0" w:color="auto"/>
            </w:tcBorders>
          </w:tcPr>
          <w:p w14:paraId="0792AFA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left w:val="single" w:sz="6" w:space="0" w:color="auto"/>
              <w:bottom w:val="single" w:sz="6" w:space="0" w:color="auto"/>
              <w:right w:val="single" w:sz="6" w:space="0" w:color="auto"/>
            </w:tcBorders>
          </w:tcPr>
          <w:p w14:paraId="21690F5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720" w:type="dxa"/>
            <w:tcBorders>
              <w:left w:val="single" w:sz="6" w:space="0" w:color="auto"/>
              <w:bottom w:val="single" w:sz="6" w:space="0" w:color="auto"/>
              <w:right w:val="single" w:sz="6" w:space="0" w:color="auto"/>
            </w:tcBorders>
          </w:tcPr>
          <w:p w14:paraId="567DE0C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r>
      <w:tr w:rsidR="00407571" w:rsidRPr="005D239D" w14:paraId="7942A18D"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72112E0A"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5:13</w:t>
            </w:r>
            <w:r w:rsidRPr="005D239D">
              <w:rPr>
                <w:rFonts w:ascii="Arial" w:hAnsi="Arial" w:cs="Arial"/>
                <w:position w:val="2"/>
                <w:sz w:val="15"/>
                <w:szCs w:val="18"/>
                <w:lang w:bidi="ar-SA"/>
              </w:rPr>
              <w:t>—</w:t>
            </w:r>
            <w:r w:rsidRPr="005D239D">
              <w:rPr>
                <w:rFonts w:ascii="Arial" w:hAnsi="Arial" w:cs="Arial"/>
                <w:sz w:val="21"/>
                <w:szCs w:val="18"/>
                <w:lang w:bidi="ar-SA"/>
              </w:rPr>
              <w:t>6:27</w:t>
            </w:r>
          </w:p>
        </w:tc>
        <w:tc>
          <w:tcPr>
            <w:tcW w:w="1580" w:type="dxa"/>
            <w:tcBorders>
              <w:top w:val="single" w:sz="6" w:space="0" w:color="auto"/>
              <w:left w:val="single" w:sz="6" w:space="0" w:color="auto"/>
              <w:bottom w:val="single" w:sz="6" w:space="0" w:color="auto"/>
              <w:right w:val="single" w:sz="6" w:space="0" w:color="auto"/>
            </w:tcBorders>
          </w:tcPr>
          <w:p w14:paraId="18201D7C"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2317EE72"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6823616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305DA6E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13D7F17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5E58038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720" w:type="dxa"/>
            <w:tcBorders>
              <w:top w:val="single" w:sz="6" w:space="0" w:color="auto"/>
              <w:left w:val="single" w:sz="6" w:space="0" w:color="auto"/>
              <w:bottom w:val="single" w:sz="6" w:space="0" w:color="auto"/>
            </w:tcBorders>
          </w:tcPr>
          <w:p w14:paraId="718C37F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double" w:sz="6" w:space="0" w:color="auto"/>
              <w:bottom w:val="single" w:sz="6" w:space="0" w:color="auto"/>
              <w:right w:val="single" w:sz="6" w:space="0" w:color="auto"/>
            </w:tcBorders>
          </w:tcPr>
          <w:p w14:paraId="2B4B19F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7B2F73C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6679F78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7019EC8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720" w:type="dxa"/>
            <w:tcBorders>
              <w:top w:val="single" w:sz="6" w:space="0" w:color="auto"/>
              <w:left w:val="single" w:sz="6" w:space="0" w:color="auto"/>
              <w:bottom w:val="single" w:sz="6" w:space="0" w:color="auto"/>
              <w:right w:val="single" w:sz="6" w:space="0" w:color="auto"/>
            </w:tcBorders>
          </w:tcPr>
          <w:p w14:paraId="2D92F15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r>
      <w:tr w:rsidR="00407571" w:rsidRPr="005D239D" w14:paraId="10FD3FE8" w14:textId="77777777">
        <w:tblPrEx>
          <w:tblCellMar>
            <w:top w:w="0" w:type="dxa"/>
            <w:bottom w:w="0" w:type="dxa"/>
          </w:tblCellMar>
        </w:tblPrEx>
        <w:tc>
          <w:tcPr>
            <w:tcW w:w="1140" w:type="dxa"/>
            <w:tcBorders>
              <w:top w:val="single" w:sz="6" w:space="0" w:color="auto"/>
              <w:left w:val="single" w:sz="6" w:space="0" w:color="auto"/>
              <w:right w:val="single" w:sz="6" w:space="0" w:color="auto"/>
            </w:tcBorders>
          </w:tcPr>
          <w:p w14:paraId="0C3C8879"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Chap. 7</w:t>
            </w:r>
          </w:p>
        </w:tc>
        <w:tc>
          <w:tcPr>
            <w:tcW w:w="1580" w:type="dxa"/>
            <w:tcBorders>
              <w:top w:val="single" w:sz="6" w:space="0" w:color="auto"/>
              <w:left w:val="single" w:sz="6" w:space="0" w:color="auto"/>
              <w:right w:val="single" w:sz="6" w:space="0" w:color="auto"/>
            </w:tcBorders>
          </w:tcPr>
          <w:p w14:paraId="094C532A"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right w:val="single" w:sz="6" w:space="0" w:color="auto"/>
            </w:tcBorders>
          </w:tcPr>
          <w:p w14:paraId="501F377E"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right w:val="single" w:sz="6" w:space="0" w:color="auto"/>
            </w:tcBorders>
          </w:tcPr>
          <w:p w14:paraId="58A0B05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right w:val="single" w:sz="6" w:space="0" w:color="auto"/>
            </w:tcBorders>
          </w:tcPr>
          <w:p w14:paraId="2799019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right w:val="single" w:sz="6" w:space="0" w:color="auto"/>
            </w:tcBorders>
          </w:tcPr>
          <w:p w14:paraId="33DE185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right w:val="single" w:sz="6" w:space="0" w:color="auto"/>
            </w:tcBorders>
          </w:tcPr>
          <w:p w14:paraId="6A5823A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720" w:type="dxa"/>
            <w:tcBorders>
              <w:top w:val="single" w:sz="6" w:space="0" w:color="auto"/>
              <w:left w:val="single" w:sz="6" w:space="0" w:color="auto"/>
            </w:tcBorders>
          </w:tcPr>
          <w:p w14:paraId="525BE4E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double" w:sz="6" w:space="0" w:color="auto"/>
              <w:right w:val="single" w:sz="6" w:space="0" w:color="auto"/>
            </w:tcBorders>
          </w:tcPr>
          <w:p w14:paraId="2A685C3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right w:val="single" w:sz="6" w:space="0" w:color="auto"/>
            </w:tcBorders>
          </w:tcPr>
          <w:p w14:paraId="00A6609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right w:val="single" w:sz="6" w:space="0" w:color="auto"/>
            </w:tcBorders>
          </w:tcPr>
          <w:p w14:paraId="09D4DDB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right w:val="single" w:sz="6" w:space="0" w:color="auto"/>
            </w:tcBorders>
          </w:tcPr>
          <w:p w14:paraId="464BAE2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720" w:type="dxa"/>
            <w:tcBorders>
              <w:top w:val="single" w:sz="6" w:space="0" w:color="auto"/>
              <w:left w:val="single" w:sz="6" w:space="0" w:color="auto"/>
              <w:right w:val="single" w:sz="6" w:space="0" w:color="auto"/>
            </w:tcBorders>
          </w:tcPr>
          <w:p w14:paraId="6064AAE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r>
      <w:tr w:rsidR="00407571" w:rsidRPr="005D239D" w14:paraId="78903CED" w14:textId="77777777">
        <w:tblPrEx>
          <w:tblCellMar>
            <w:top w:w="0" w:type="dxa"/>
            <w:bottom w:w="0" w:type="dxa"/>
          </w:tblCellMar>
        </w:tblPrEx>
        <w:tc>
          <w:tcPr>
            <w:tcW w:w="1140" w:type="dxa"/>
            <w:tcBorders>
              <w:top w:val="single" w:sz="6" w:space="0" w:color="auto"/>
              <w:left w:val="single" w:sz="6" w:space="0" w:color="auto"/>
              <w:bottom w:val="single" w:sz="12" w:space="0" w:color="auto"/>
              <w:right w:val="single" w:sz="6" w:space="0" w:color="auto"/>
            </w:tcBorders>
          </w:tcPr>
          <w:p w14:paraId="5E894E8B"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Chap. 8</w:t>
            </w:r>
          </w:p>
        </w:tc>
        <w:tc>
          <w:tcPr>
            <w:tcW w:w="1580" w:type="dxa"/>
            <w:tcBorders>
              <w:top w:val="single" w:sz="6" w:space="0" w:color="auto"/>
              <w:left w:val="single" w:sz="6" w:space="0" w:color="auto"/>
              <w:bottom w:val="single" w:sz="12" w:space="0" w:color="auto"/>
              <w:right w:val="single" w:sz="6" w:space="0" w:color="auto"/>
            </w:tcBorders>
          </w:tcPr>
          <w:p w14:paraId="54970B3A"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12" w:space="0" w:color="auto"/>
              <w:right w:val="single" w:sz="6" w:space="0" w:color="auto"/>
            </w:tcBorders>
          </w:tcPr>
          <w:p w14:paraId="41969D04"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12" w:space="0" w:color="auto"/>
              <w:right w:val="single" w:sz="6" w:space="0" w:color="auto"/>
            </w:tcBorders>
          </w:tcPr>
          <w:p w14:paraId="4A12805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12" w:space="0" w:color="auto"/>
              <w:right w:val="single" w:sz="6" w:space="0" w:color="auto"/>
            </w:tcBorders>
          </w:tcPr>
          <w:p w14:paraId="42D253E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12" w:space="0" w:color="auto"/>
              <w:right w:val="single" w:sz="6" w:space="0" w:color="auto"/>
            </w:tcBorders>
          </w:tcPr>
          <w:p w14:paraId="19EAD8D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12" w:space="0" w:color="auto"/>
              <w:right w:val="single" w:sz="6" w:space="0" w:color="auto"/>
            </w:tcBorders>
          </w:tcPr>
          <w:p w14:paraId="618E2C0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720" w:type="dxa"/>
            <w:tcBorders>
              <w:top w:val="single" w:sz="6" w:space="0" w:color="auto"/>
              <w:left w:val="single" w:sz="6" w:space="0" w:color="auto"/>
              <w:bottom w:val="single" w:sz="12" w:space="0" w:color="auto"/>
            </w:tcBorders>
          </w:tcPr>
          <w:p w14:paraId="263B62D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double" w:sz="6" w:space="0" w:color="auto"/>
              <w:bottom w:val="single" w:sz="12" w:space="0" w:color="auto"/>
              <w:right w:val="single" w:sz="6" w:space="0" w:color="auto"/>
            </w:tcBorders>
          </w:tcPr>
          <w:p w14:paraId="4F4C376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12" w:space="0" w:color="auto"/>
              <w:right w:val="single" w:sz="6" w:space="0" w:color="auto"/>
            </w:tcBorders>
          </w:tcPr>
          <w:p w14:paraId="39F5A3E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12" w:space="0" w:color="auto"/>
              <w:right w:val="single" w:sz="6" w:space="0" w:color="auto"/>
            </w:tcBorders>
          </w:tcPr>
          <w:p w14:paraId="1F9DFE6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12" w:space="0" w:color="auto"/>
              <w:right w:val="single" w:sz="6" w:space="0" w:color="auto"/>
            </w:tcBorders>
          </w:tcPr>
          <w:p w14:paraId="0B35B0A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720" w:type="dxa"/>
            <w:tcBorders>
              <w:top w:val="single" w:sz="6" w:space="0" w:color="auto"/>
              <w:left w:val="single" w:sz="6" w:space="0" w:color="auto"/>
              <w:bottom w:val="single" w:sz="12" w:space="0" w:color="auto"/>
              <w:right w:val="single" w:sz="6" w:space="0" w:color="auto"/>
            </w:tcBorders>
          </w:tcPr>
          <w:p w14:paraId="25C7AEF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r>
      <w:tr w:rsidR="00407571" w:rsidRPr="005D239D" w14:paraId="2B13F732" w14:textId="77777777">
        <w:tblPrEx>
          <w:tblCellMar>
            <w:top w:w="0" w:type="dxa"/>
            <w:bottom w:w="0" w:type="dxa"/>
          </w:tblCellMar>
        </w:tblPrEx>
        <w:tc>
          <w:tcPr>
            <w:tcW w:w="1140" w:type="dxa"/>
            <w:tcBorders>
              <w:left w:val="single" w:sz="6" w:space="0" w:color="auto"/>
              <w:bottom w:val="single" w:sz="6" w:space="0" w:color="auto"/>
              <w:right w:val="single" w:sz="6" w:space="0" w:color="auto"/>
            </w:tcBorders>
          </w:tcPr>
          <w:p w14:paraId="507E5253"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Chap. 9</w:t>
            </w:r>
          </w:p>
        </w:tc>
        <w:tc>
          <w:tcPr>
            <w:tcW w:w="1580" w:type="dxa"/>
            <w:tcBorders>
              <w:left w:val="single" w:sz="6" w:space="0" w:color="auto"/>
              <w:bottom w:val="single" w:sz="6" w:space="0" w:color="auto"/>
              <w:right w:val="single" w:sz="6" w:space="0" w:color="auto"/>
            </w:tcBorders>
          </w:tcPr>
          <w:p w14:paraId="19290828" w14:textId="77777777" w:rsidR="00407571" w:rsidRPr="005D239D" w:rsidRDefault="00407571">
            <w:pPr>
              <w:ind w:right="0"/>
              <w:rPr>
                <w:rFonts w:ascii="Arial" w:hAnsi="Arial" w:cs="Arial"/>
                <w:sz w:val="21"/>
                <w:szCs w:val="18"/>
                <w:lang w:bidi="ar-SA"/>
              </w:rPr>
            </w:pPr>
          </w:p>
        </w:tc>
        <w:tc>
          <w:tcPr>
            <w:tcW w:w="1460" w:type="dxa"/>
            <w:tcBorders>
              <w:left w:val="single" w:sz="6" w:space="0" w:color="auto"/>
              <w:bottom w:val="single" w:sz="6" w:space="0" w:color="auto"/>
              <w:right w:val="single" w:sz="6" w:space="0" w:color="auto"/>
            </w:tcBorders>
          </w:tcPr>
          <w:p w14:paraId="562A9D61" w14:textId="77777777" w:rsidR="00407571" w:rsidRPr="005D239D" w:rsidRDefault="00407571">
            <w:pPr>
              <w:ind w:right="0"/>
              <w:rPr>
                <w:rFonts w:ascii="Arial" w:hAnsi="Arial" w:cs="Arial"/>
                <w:sz w:val="21"/>
                <w:szCs w:val="18"/>
                <w:lang w:bidi="ar-SA"/>
              </w:rPr>
            </w:pPr>
          </w:p>
        </w:tc>
        <w:tc>
          <w:tcPr>
            <w:tcW w:w="560" w:type="dxa"/>
            <w:tcBorders>
              <w:left w:val="single" w:sz="6" w:space="0" w:color="auto"/>
              <w:bottom w:val="single" w:sz="6" w:space="0" w:color="auto"/>
              <w:right w:val="single" w:sz="6" w:space="0" w:color="auto"/>
            </w:tcBorders>
          </w:tcPr>
          <w:p w14:paraId="3BE46A9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left w:val="single" w:sz="6" w:space="0" w:color="auto"/>
              <w:bottom w:val="single" w:sz="6" w:space="0" w:color="auto"/>
              <w:right w:val="single" w:sz="6" w:space="0" w:color="auto"/>
            </w:tcBorders>
          </w:tcPr>
          <w:p w14:paraId="44D98F8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left w:val="single" w:sz="6" w:space="0" w:color="auto"/>
              <w:bottom w:val="single" w:sz="6" w:space="0" w:color="auto"/>
              <w:right w:val="single" w:sz="6" w:space="0" w:color="auto"/>
            </w:tcBorders>
          </w:tcPr>
          <w:p w14:paraId="6963E6C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left w:val="single" w:sz="6" w:space="0" w:color="auto"/>
              <w:bottom w:val="single" w:sz="6" w:space="0" w:color="auto"/>
              <w:right w:val="single" w:sz="6" w:space="0" w:color="auto"/>
            </w:tcBorders>
          </w:tcPr>
          <w:p w14:paraId="3898B3F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720" w:type="dxa"/>
            <w:tcBorders>
              <w:left w:val="single" w:sz="6" w:space="0" w:color="auto"/>
              <w:bottom w:val="single" w:sz="6" w:space="0" w:color="auto"/>
            </w:tcBorders>
          </w:tcPr>
          <w:p w14:paraId="553BC3A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left w:val="double" w:sz="6" w:space="0" w:color="auto"/>
              <w:bottom w:val="single" w:sz="6" w:space="0" w:color="auto"/>
              <w:right w:val="single" w:sz="6" w:space="0" w:color="auto"/>
            </w:tcBorders>
          </w:tcPr>
          <w:p w14:paraId="70CD796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left w:val="single" w:sz="6" w:space="0" w:color="auto"/>
              <w:bottom w:val="single" w:sz="6" w:space="0" w:color="auto"/>
              <w:right w:val="single" w:sz="6" w:space="0" w:color="auto"/>
            </w:tcBorders>
          </w:tcPr>
          <w:p w14:paraId="15B6D31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left w:val="single" w:sz="6" w:space="0" w:color="auto"/>
              <w:bottom w:val="single" w:sz="6" w:space="0" w:color="auto"/>
              <w:right w:val="single" w:sz="6" w:space="0" w:color="auto"/>
            </w:tcBorders>
          </w:tcPr>
          <w:p w14:paraId="21CDB4A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left w:val="single" w:sz="6" w:space="0" w:color="auto"/>
              <w:bottom w:val="single" w:sz="6" w:space="0" w:color="auto"/>
              <w:right w:val="single" w:sz="6" w:space="0" w:color="auto"/>
            </w:tcBorders>
          </w:tcPr>
          <w:p w14:paraId="6B9888E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720" w:type="dxa"/>
            <w:tcBorders>
              <w:left w:val="single" w:sz="6" w:space="0" w:color="auto"/>
              <w:bottom w:val="single" w:sz="6" w:space="0" w:color="auto"/>
              <w:right w:val="single" w:sz="6" w:space="0" w:color="auto"/>
            </w:tcBorders>
          </w:tcPr>
          <w:p w14:paraId="55C96AD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r>
      <w:tr w:rsidR="00407571" w:rsidRPr="005D239D" w14:paraId="6D90F9AC" w14:textId="77777777">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14:paraId="37FF0B23" w14:textId="77777777" w:rsidR="00407571" w:rsidRPr="005D239D" w:rsidRDefault="00407571">
            <w:pPr>
              <w:ind w:right="-80"/>
              <w:rPr>
                <w:rFonts w:ascii="Arial" w:hAnsi="Arial" w:cs="Arial"/>
                <w:sz w:val="21"/>
                <w:szCs w:val="18"/>
                <w:lang w:bidi="ar-SA"/>
              </w:rPr>
            </w:pPr>
            <w:r w:rsidRPr="005D239D">
              <w:rPr>
                <w:rFonts w:ascii="Arial" w:hAnsi="Arial" w:cs="Arial"/>
                <w:sz w:val="21"/>
                <w:szCs w:val="18"/>
                <w:lang w:bidi="ar-SA"/>
              </w:rPr>
              <w:t>10:1-28</w:t>
            </w:r>
          </w:p>
        </w:tc>
        <w:tc>
          <w:tcPr>
            <w:tcW w:w="1580" w:type="dxa"/>
            <w:tcBorders>
              <w:top w:val="single" w:sz="6" w:space="0" w:color="auto"/>
              <w:left w:val="single" w:sz="6" w:space="0" w:color="auto"/>
              <w:bottom w:val="single" w:sz="6" w:space="0" w:color="auto"/>
              <w:right w:val="single" w:sz="6" w:space="0" w:color="auto"/>
            </w:tcBorders>
          </w:tcPr>
          <w:p w14:paraId="4E5B0C9D" w14:textId="77777777" w:rsidR="00407571" w:rsidRPr="005D239D" w:rsidRDefault="00407571">
            <w:pPr>
              <w:ind w:right="0"/>
              <w:rPr>
                <w:rFonts w:ascii="Arial" w:hAnsi="Arial" w:cs="Arial"/>
                <w:sz w:val="21"/>
                <w:szCs w:val="18"/>
                <w:lang w:bidi="ar-SA"/>
              </w:rPr>
            </w:pPr>
          </w:p>
        </w:tc>
        <w:tc>
          <w:tcPr>
            <w:tcW w:w="1460" w:type="dxa"/>
            <w:tcBorders>
              <w:top w:val="single" w:sz="6" w:space="0" w:color="auto"/>
              <w:left w:val="single" w:sz="6" w:space="0" w:color="auto"/>
              <w:bottom w:val="single" w:sz="6" w:space="0" w:color="auto"/>
              <w:right w:val="single" w:sz="6" w:space="0" w:color="auto"/>
            </w:tcBorders>
          </w:tcPr>
          <w:p w14:paraId="15FFC724"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10877D5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38DFE3C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0031D7C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132EE32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720" w:type="dxa"/>
            <w:tcBorders>
              <w:top w:val="single" w:sz="6" w:space="0" w:color="auto"/>
              <w:left w:val="single" w:sz="6" w:space="0" w:color="auto"/>
              <w:bottom w:val="single" w:sz="6" w:space="0" w:color="auto"/>
            </w:tcBorders>
          </w:tcPr>
          <w:p w14:paraId="08CC1E9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double" w:sz="6" w:space="0" w:color="auto"/>
              <w:bottom w:val="single" w:sz="6" w:space="0" w:color="auto"/>
              <w:right w:val="single" w:sz="6" w:space="0" w:color="auto"/>
            </w:tcBorders>
          </w:tcPr>
          <w:p w14:paraId="19BD5DA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10BE857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7812582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72CC0E0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720" w:type="dxa"/>
            <w:tcBorders>
              <w:top w:val="single" w:sz="6" w:space="0" w:color="auto"/>
              <w:left w:val="single" w:sz="6" w:space="0" w:color="auto"/>
              <w:bottom w:val="single" w:sz="6" w:space="0" w:color="auto"/>
              <w:right w:val="single" w:sz="6" w:space="0" w:color="auto"/>
            </w:tcBorders>
          </w:tcPr>
          <w:p w14:paraId="1944558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r>
    </w:tbl>
    <w:p w14:paraId="6DC72415" w14:textId="77777777" w:rsidR="00407571" w:rsidRPr="005D239D" w:rsidRDefault="00407571" w:rsidP="00407571">
      <w:pPr>
        <w:tabs>
          <w:tab w:val="left" w:pos="6480"/>
        </w:tabs>
        <w:ind w:left="20" w:right="-940"/>
        <w:jc w:val="left"/>
        <w:rPr>
          <w:rFonts w:ascii="Arial" w:hAnsi="Arial" w:cs="Arial"/>
          <w:b/>
          <w:sz w:val="32"/>
          <w:szCs w:val="18"/>
        </w:rPr>
      </w:pPr>
    </w:p>
    <w:p w14:paraId="0BC0295A" w14:textId="77777777" w:rsidR="00407571" w:rsidRPr="005D239D" w:rsidRDefault="00407571" w:rsidP="00407571">
      <w:pPr>
        <w:tabs>
          <w:tab w:val="left" w:pos="6480"/>
        </w:tabs>
        <w:ind w:left="20" w:right="-940"/>
        <w:jc w:val="left"/>
        <w:rPr>
          <w:rFonts w:ascii="Arial" w:hAnsi="Arial" w:cs="Arial"/>
          <w:b/>
          <w:sz w:val="32"/>
          <w:szCs w:val="18"/>
        </w:rPr>
      </w:pPr>
      <w:r w:rsidRPr="005D239D">
        <w:rPr>
          <w:rFonts w:ascii="Arial" w:hAnsi="Arial" w:cs="Arial"/>
          <w:b/>
          <w:sz w:val="32"/>
          <w:szCs w:val="18"/>
        </w:rPr>
        <w:t>10 x 2 x 2 (Rick &amp; Alan for Nepal)</w:t>
      </w:r>
    </w:p>
    <w:p w14:paraId="65FF0E93" w14:textId="77777777" w:rsidR="00407571" w:rsidRPr="005D239D" w:rsidRDefault="00407571" w:rsidP="00407571">
      <w:pPr>
        <w:tabs>
          <w:tab w:val="left" w:pos="3140"/>
          <w:tab w:val="left" w:pos="7640"/>
        </w:tabs>
        <w:ind w:left="1360" w:right="-940" w:hanging="600"/>
        <w:rPr>
          <w:rFonts w:ascii="Arial" w:hAnsi="Arial" w:cs="Arial"/>
          <w:sz w:val="21"/>
          <w:szCs w:val="18"/>
        </w:rPr>
      </w:pPr>
    </w:p>
    <w:tbl>
      <w:tblPr>
        <w:tblW w:w="9639" w:type="dxa"/>
        <w:tblInd w:w="80" w:type="dxa"/>
        <w:tblLayout w:type="fixed"/>
        <w:tblCellMar>
          <w:left w:w="80" w:type="dxa"/>
          <w:right w:w="80" w:type="dxa"/>
        </w:tblCellMar>
        <w:tblLook w:val="0000" w:firstRow="0" w:lastRow="0" w:firstColumn="0" w:lastColumn="0" w:noHBand="0" w:noVBand="0"/>
      </w:tblPr>
      <w:tblGrid>
        <w:gridCol w:w="1701"/>
        <w:gridCol w:w="1418"/>
        <w:gridCol w:w="560"/>
        <w:gridCol w:w="540"/>
        <w:gridCol w:w="540"/>
        <w:gridCol w:w="540"/>
        <w:gridCol w:w="1223"/>
        <w:gridCol w:w="566"/>
        <w:gridCol w:w="567"/>
        <w:gridCol w:w="567"/>
        <w:gridCol w:w="567"/>
        <w:gridCol w:w="850"/>
      </w:tblGrid>
      <w:tr w:rsidR="00407571" w:rsidRPr="005D239D" w14:paraId="20FD8718" w14:textId="77777777">
        <w:tblPrEx>
          <w:tblCellMar>
            <w:top w:w="0" w:type="dxa"/>
            <w:bottom w:w="0" w:type="dxa"/>
          </w:tblCellMar>
        </w:tblPrEx>
        <w:tc>
          <w:tcPr>
            <w:tcW w:w="1701" w:type="dxa"/>
            <w:tcBorders>
              <w:top w:val="single" w:sz="6" w:space="0" w:color="auto"/>
              <w:left w:val="single" w:sz="6" w:space="0" w:color="auto"/>
              <w:bottom w:val="single" w:sz="6" w:space="0" w:color="auto"/>
            </w:tcBorders>
            <w:shd w:val="solid" w:color="auto" w:fill="auto"/>
          </w:tcPr>
          <w:p w14:paraId="04DF160A" w14:textId="77777777" w:rsidR="00407571" w:rsidRPr="005D239D" w:rsidRDefault="00407571" w:rsidP="00407571">
            <w:pPr>
              <w:spacing w:before="240"/>
              <w:ind w:right="0"/>
              <w:jc w:val="right"/>
              <w:rPr>
                <w:rFonts w:ascii="Arial" w:hAnsi="Arial" w:cs="Arial"/>
                <w:b/>
                <w:color w:val="FFFFFF"/>
                <w:sz w:val="21"/>
                <w:szCs w:val="18"/>
                <w:lang w:bidi="ar-SA"/>
              </w:rPr>
            </w:pPr>
            <w:r w:rsidRPr="005D239D">
              <w:rPr>
                <w:rFonts w:ascii="Arial" w:hAnsi="Arial" w:cs="Arial"/>
                <w:b/>
                <w:color w:val="FFFFFF"/>
                <w:sz w:val="21"/>
                <w:szCs w:val="18"/>
                <w:lang w:bidi="ar-SA"/>
              </w:rPr>
              <w:t xml:space="preserve">Speaker </w:t>
            </w:r>
          </w:p>
        </w:tc>
        <w:tc>
          <w:tcPr>
            <w:tcW w:w="1418" w:type="dxa"/>
            <w:tcBorders>
              <w:top w:val="single" w:sz="6" w:space="0" w:color="auto"/>
              <w:left w:val="single" w:sz="6" w:space="0" w:color="auto"/>
              <w:bottom w:val="single" w:sz="6" w:space="0" w:color="auto"/>
            </w:tcBorders>
            <w:shd w:val="solid" w:color="auto" w:fill="auto"/>
          </w:tcPr>
          <w:p w14:paraId="7D5D420A" w14:textId="77777777" w:rsidR="00407571" w:rsidRPr="005D239D" w:rsidRDefault="00407571" w:rsidP="00407571">
            <w:pPr>
              <w:spacing w:before="240"/>
              <w:ind w:right="0"/>
              <w:jc w:val="left"/>
              <w:rPr>
                <w:rFonts w:ascii="Arial" w:hAnsi="Arial" w:cs="Arial"/>
                <w:b/>
                <w:color w:val="FFFFFF"/>
                <w:sz w:val="21"/>
                <w:szCs w:val="18"/>
                <w:lang w:bidi="ar-SA"/>
              </w:rPr>
            </w:pPr>
            <w:r w:rsidRPr="005D239D">
              <w:rPr>
                <w:rFonts w:ascii="Arial" w:hAnsi="Arial" w:cs="Arial"/>
                <w:b/>
                <w:color w:val="FFFFFF"/>
                <w:sz w:val="21"/>
                <w:szCs w:val="18"/>
                <w:lang w:bidi="ar-SA"/>
              </w:rPr>
              <w:t>Names</w:t>
            </w:r>
          </w:p>
        </w:tc>
        <w:tc>
          <w:tcPr>
            <w:tcW w:w="3403" w:type="dxa"/>
            <w:gridSpan w:val="5"/>
            <w:tcBorders>
              <w:top w:val="single" w:sz="6" w:space="0" w:color="auto"/>
              <w:bottom w:val="single" w:sz="6" w:space="0" w:color="auto"/>
            </w:tcBorders>
            <w:shd w:val="solid" w:color="auto" w:fill="auto"/>
          </w:tcPr>
          <w:p w14:paraId="7DBB739D" w14:textId="77777777" w:rsidR="00407571" w:rsidRPr="005D239D" w:rsidRDefault="00407571">
            <w:pPr>
              <w:spacing w:before="240"/>
              <w:ind w:right="0"/>
              <w:jc w:val="center"/>
              <w:rPr>
                <w:rFonts w:ascii="Arial" w:hAnsi="Arial" w:cs="Arial"/>
                <w:b/>
                <w:color w:val="FFFFFF"/>
                <w:sz w:val="21"/>
                <w:szCs w:val="18"/>
                <w:lang w:bidi="ar-SA"/>
              </w:rPr>
            </w:pPr>
            <w:r w:rsidRPr="005D239D">
              <w:rPr>
                <w:rFonts w:ascii="Arial" w:hAnsi="Arial" w:cs="Arial"/>
                <w:b/>
                <w:color w:val="FFFFFF"/>
                <w:sz w:val="21"/>
                <w:szCs w:val="18"/>
                <w:lang w:bidi="ar-SA"/>
              </w:rPr>
              <w:t>Epistle Sermons</w:t>
            </w:r>
          </w:p>
          <w:p w14:paraId="1B4F4327" w14:textId="77777777" w:rsidR="00407571" w:rsidRPr="005D239D" w:rsidRDefault="00407571">
            <w:pPr>
              <w:ind w:right="0"/>
              <w:jc w:val="center"/>
              <w:rPr>
                <w:rFonts w:ascii="Arial" w:hAnsi="Arial" w:cs="Arial"/>
                <w:b/>
                <w:color w:val="FFFFFF"/>
                <w:sz w:val="21"/>
                <w:szCs w:val="18"/>
                <w:lang w:bidi="ar-SA"/>
              </w:rPr>
            </w:pPr>
          </w:p>
        </w:tc>
        <w:tc>
          <w:tcPr>
            <w:tcW w:w="3117" w:type="dxa"/>
            <w:gridSpan w:val="5"/>
            <w:tcBorders>
              <w:top w:val="single" w:sz="6" w:space="0" w:color="auto"/>
              <w:left w:val="double" w:sz="6" w:space="0" w:color="auto"/>
              <w:bottom w:val="single" w:sz="6" w:space="0" w:color="auto"/>
              <w:right w:val="single" w:sz="6" w:space="0" w:color="auto"/>
            </w:tcBorders>
            <w:shd w:val="solid" w:color="auto" w:fill="auto"/>
          </w:tcPr>
          <w:p w14:paraId="4ACFDF0C" w14:textId="77777777" w:rsidR="00407571" w:rsidRPr="005D239D" w:rsidRDefault="00407571">
            <w:pPr>
              <w:ind w:right="0"/>
              <w:jc w:val="center"/>
              <w:rPr>
                <w:rFonts w:ascii="Arial" w:hAnsi="Arial" w:cs="Arial"/>
                <w:b/>
                <w:color w:val="FFFFFF"/>
                <w:sz w:val="21"/>
                <w:szCs w:val="18"/>
                <w:lang w:bidi="ar-SA"/>
              </w:rPr>
            </w:pPr>
          </w:p>
          <w:p w14:paraId="23ACABD3" w14:textId="77777777" w:rsidR="00407571" w:rsidRPr="005D239D" w:rsidRDefault="00407571">
            <w:pPr>
              <w:ind w:right="0"/>
              <w:jc w:val="center"/>
              <w:rPr>
                <w:rFonts w:ascii="Arial" w:hAnsi="Arial" w:cs="Arial"/>
                <w:b/>
                <w:color w:val="FFFFFF"/>
                <w:sz w:val="21"/>
                <w:szCs w:val="18"/>
                <w:lang w:bidi="ar-SA"/>
              </w:rPr>
            </w:pPr>
            <w:r w:rsidRPr="005D239D">
              <w:rPr>
                <w:rFonts w:ascii="Arial" w:hAnsi="Arial" w:cs="Arial"/>
                <w:b/>
                <w:color w:val="FFFFFF"/>
                <w:sz w:val="21"/>
                <w:szCs w:val="18"/>
                <w:lang w:bidi="ar-SA"/>
              </w:rPr>
              <w:t>Narrative Sermons</w:t>
            </w:r>
          </w:p>
          <w:p w14:paraId="324876AD" w14:textId="77777777" w:rsidR="00407571" w:rsidRPr="005D239D" w:rsidRDefault="00407571">
            <w:pPr>
              <w:ind w:right="0"/>
              <w:jc w:val="center"/>
              <w:rPr>
                <w:rFonts w:ascii="Arial" w:hAnsi="Arial" w:cs="Arial"/>
                <w:b/>
                <w:color w:val="FFFFFF"/>
                <w:sz w:val="21"/>
                <w:szCs w:val="18"/>
                <w:lang w:bidi="ar-SA"/>
              </w:rPr>
            </w:pPr>
          </w:p>
        </w:tc>
      </w:tr>
      <w:tr w:rsidR="00407571" w:rsidRPr="005D239D" w14:paraId="770C70B7" w14:textId="77777777">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14:paraId="393458B2" w14:textId="77777777" w:rsidR="00407571" w:rsidRPr="005D239D" w:rsidRDefault="00407571" w:rsidP="00407571">
            <w:pPr>
              <w:ind w:left="-80" w:right="0"/>
              <w:jc w:val="center"/>
              <w:rPr>
                <w:rFonts w:ascii="Arial" w:hAnsi="Arial" w:cs="Arial"/>
                <w:sz w:val="21"/>
                <w:szCs w:val="18"/>
                <w:lang w:bidi="ar-SA"/>
              </w:rPr>
            </w:pPr>
            <w:r w:rsidRPr="005D239D">
              <w:rPr>
                <w:rFonts w:ascii="Arial" w:hAnsi="Arial" w:cs="Arial"/>
                <w:sz w:val="21"/>
                <w:szCs w:val="18"/>
                <w:lang w:bidi="ar-SA"/>
              </w:rPr>
              <w:t>Speaker in</w:t>
            </w:r>
          </w:p>
          <w:p w14:paraId="283B6840" w14:textId="77777777" w:rsidR="00407571" w:rsidRPr="005D239D" w:rsidRDefault="00407571" w:rsidP="00407571">
            <w:pPr>
              <w:ind w:left="-80" w:right="0"/>
              <w:jc w:val="center"/>
              <w:rPr>
                <w:rFonts w:ascii="Arial" w:hAnsi="Arial" w:cs="Arial"/>
                <w:sz w:val="21"/>
                <w:szCs w:val="18"/>
                <w:lang w:bidi="ar-SA"/>
              </w:rPr>
            </w:pPr>
            <w:r w:rsidRPr="005D239D">
              <w:rPr>
                <w:rFonts w:ascii="Arial" w:hAnsi="Arial" w:cs="Arial"/>
                <w:sz w:val="21"/>
                <w:szCs w:val="18"/>
                <w:lang w:bidi="ar-SA"/>
              </w:rPr>
              <w:t xml:space="preserve">Dr Rick’s </w:t>
            </w:r>
            <w:r w:rsidRPr="005D239D">
              <w:rPr>
                <w:rFonts w:ascii="Arial" w:hAnsi="Arial" w:cs="Arial"/>
                <w:sz w:val="21"/>
                <w:szCs w:val="18"/>
                <w:lang w:bidi="ar-SA"/>
              </w:rPr>
              <w:br/>
              <w:t>Group</w:t>
            </w:r>
          </w:p>
        </w:tc>
        <w:tc>
          <w:tcPr>
            <w:tcW w:w="1418" w:type="dxa"/>
            <w:tcBorders>
              <w:top w:val="single" w:sz="6" w:space="0" w:color="auto"/>
              <w:left w:val="single" w:sz="6" w:space="0" w:color="auto"/>
              <w:bottom w:val="single" w:sz="6" w:space="0" w:color="auto"/>
              <w:right w:val="single" w:sz="6" w:space="0" w:color="auto"/>
            </w:tcBorders>
          </w:tcPr>
          <w:p w14:paraId="0A1B32F3" w14:textId="77777777" w:rsidR="00407571" w:rsidRPr="005D239D" w:rsidRDefault="00407571" w:rsidP="00407571">
            <w:pPr>
              <w:ind w:left="-80" w:right="0"/>
              <w:jc w:val="center"/>
              <w:rPr>
                <w:rFonts w:ascii="Arial" w:hAnsi="Arial" w:cs="Arial"/>
                <w:sz w:val="21"/>
                <w:szCs w:val="18"/>
                <w:lang w:bidi="ar-SA"/>
              </w:rPr>
            </w:pPr>
            <w:r w:rsidRPr="005D239D">
              <w:rPr>
                <w:rFonts w:ascii="Arial" w:hAnsi="Arial" w:cs="Arial"/>
                <w:sz w:val="21"/>
                <w:szCs w:val="18"/>
                <w:lang w:bidi="ar-SA"/>
              </w:rPr>
              <w:t>Speaker in</w:t>
            </w:r>
          </w:p>
          <w:p w14:paraId="507E43A2" w14:textId="77777777" w:rsidR="00407571" w:rsidRPr="005D239D" w:rsidRDefault="00407571" w:rsidP="00407571">
            <w:pPr>
              <w:ind w:left="-80" w:right="0"/>
              <w:jc w:val="center"/>
              <w:rPr>
                <w:rFonts w:ascii="Arial" w:hAnsi="Arial" w:cs="Arial"/>
                <w:sz w:val="21"/>
                <w:szCs w:val="18"/>
                <w:lang w:bidi="ar-SA"/>
              </w:rPr>
            </w:pPr>
            <w:r w:rsidRPr="005D239D">
              <w:rPr>
                <w:rFonts w:ascii="Arial" w:hAnsi="Arial" w:cs="Arial"/>
                <w:sz w:val="21"/>
                <w:szCs w:val="18"/>
                <w:lang w:bidi="ar-SA"/>
              </w:rPr>
              <w:t xml:space="preserve">Dr Alan’s </w:t>
            </w:r>
            <w:r w:rsidRPr="005D239D">
              <w:rPr>
                <w:rFonts w:ascii="Arial" w:hAnsi="Arial" w:cs="Arial"/>
                <w:sz w:val="21"/>
                <w:szCs w:val="18"/>
                <w:lang w:bidi="ar-SA"/>
              </w:rPr>
              <w:br/>
              <w:t>Group</w:t>
            </w:r>
          </w:p>
        </w:tc>
        <w:tc>
          <w:tcPr>
            <w:tcW w:w="560" w:type="dxa"/>
            <w:tcBorders>
              <w:top w:val="single" w:sz="6" w:space="0" w:color="auto"/>
              <w:left w:val="single" w:sz="6" w:space="0" w:color="auto"/>
              <w:bottom w:val="single" w:sz="6" w:space="0" w:color="auto"/>
              <w:right w:val="single" w:sz="6" w:space="0" w:color="auto"/>
            </w:tcBorders>
          </w:tcPr>
          <w:p w14:paraId="16F56FE7" w14:textId="77777777" w:rsidR="00407571" w:rsidRPr="005D239D" w:rsidRDefault="00407571">
            <w:pPr>
              <w:ind w:left="-80" w:right="0"/>
              <w:jc w:val="center"/>
              <w:rPr>
                <w:rFonts w:ascii="Arial" w:hAnsi="Arial" w:cs="Arial"/>
                <w:sz w:val="21"/>
                <w:szCs w:val="18"/>
                <w:lang w:bidi="ar-SA"/>
              </w:rPr>
            </w:pPr>
            <w:proofErr w:type="spellStart"/>
            <w:r w:rsidRPr="005D239D">
              <w:rPr>
                <w:rFonts w:ascii="Arial" w:hAnsi="Arial" w:cs="Arial"/>
                <w:sz w:val="21"/>
                <w:szCs w:val="18"/>
                <w:lang w:bidi="ar-SA"/>
              </w:rPr>
              <w:t>Spkr</w:t>
            </w:r>
            <w:proofErr w:type="spellEnd"/>
          </w:p>
          <w:p w14:paraId="60D2A06C"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40" w:type="dxa"/>
            <w:tcBorders>
              <w:top w:val="single" w:sz="6" w:space="0" w:color="auto"/>
              <w:left w:val="single" w:sz="6" w:space="0" w:color="auto"/>
              <w:bottom w:val="single" w:sz="6" w:space="0" w:color="auto"/>
              <w:right w:val="single" w:sz="6" w:space="0" w:color="auto"/>
            </w:tcBorders>
          </w:tcPr>
          <w:p w14:paraId="0B612F3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1st</w:t>
            </w:r>
          </w:p>
          <w:p w14:paraId="2A5D44F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572BBED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2nd</w:t>
            </w:r>
          </w:p>
          <w:p w14:paraId="4444919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15927878"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3rd</w:t>
            </w:r>
          </w:p>
          <w:p w14:paraId="2F245DE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1223" w:type="dxa"/>
            <w:tcBorders>
              <w:top w:val="single" w:sz="6" w:space="0" w:color="auto"/>
              <w:left w:val="single" w:sz="6" w:space="0" w:color="auto"/>
              <w:bottom w:val="single" w:sz="6" w:space="0" w:color="auto"/>
            </w:tcBorders>
          </w:tcPr>
          <w:p w14:paraId="213407C5"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 xml:space="preserve">Epistle </w:t>
            </w:r>
            <w:r w:rsidRPr="005D239D">
              <w:rPr>
                <w:rFonts w:ascii="Arial" w:hAnsi="Arial" w:cs="Arial"/>
                <w:sz w:val="21"/>
                <w:szCs w:val="18"/>
                <w:lang w:bidi="ar-SA"/>
              </w:rPr>
              <w:br/>
              <w:t>Texts</w:t>
            </w:r>
          </w:p>
        </w:tc>
        <w:tc>
          <w:tcPr>
            <w:tcW w:w="566" w:type="dxa"/>
            <w:tcBorders>
              <w:top w:val="single" w:sz="6" w:space="0" w:color="auto"/>
              <w:left w:val="double" w:sz="6" w:space="0" w:color="auto"/>
              <w:bottom w:val="single" w:sz="6" w:space="0" w:color="auto"/>
              <w:right w:val="single" w:sz="6" w:space="0" w:color="auto"/>
            </w:tcBorders>
          </w:tcPr>
          <w:p w14:paraId="641ACCA8" w14:textId="77777777" w:rsidR="00407571" w:rsidRPr="005D239D" w:rsidRDefault="00407571">
            <w:pPr>
              <w:ind w:left="-80" w:right="0"/>
              <w:jc w:val="center"/>
              <w:rPr>
                <w:rFonts w:ascii="Arial" w:hAnsi="Arial" w:cs="Arial"/>
                <w:sz w:val="21"/>
                <w:szCs w:val="18"/>
                <w:lang w:bidi="ar-SA"/>
              </w:rPr>
            </w:pPr>
            <w:proofErr w:type="spellStart"/>
            <w:r w:rsidRPr="005D239D">
              <w:rPr>
                <w:rFonts w:ascii="Arial" w:hAnsi="Arial" w:cs="Arial"/>
                <w:sz w:val="21"/>
                <w:szCs w:val="18"/>
                <w:lang w:bidi="ar-SA"/>
              </w:rPr>
              <w:t>Spkr</w:t>
            </w:r>
            <w:proofErr w:type="spellEnd"/>
          </w:p>
          <w:p w14:paraId="732A3CCB"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67" w:type="dxa"/>
            <w:tcBorders>
              <w:top w:val="single" w:sz="6" w:space="0" w:color="auto"/>
              <w:left w:val="single" w:sz="6" w:space="0" w:color="auto"/>
              <w:bottom w:val="single" w:sz="6" w:space="0" w:color="auto"/>
              <w:right w:val="single" w:sz="6" w:space="0" w:color="auto"/>
            </w:tcBorders>
          </w:tcPr>
          <w:p w14:paraId="366B29F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1st</w:t>
            </w:r>
          </w:p>
          <w:p w14:paraId="4834AF22"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67" w:type="dxa"/>
            <w:tcBorders>
              <w:top w:val="single" w:sz="6" w:space="0" w:color="auto"/>
              <w:left w:val="single" w:sz="6" w:space="0" w:color="auto"/>
              <w:bottom w:val="single" w:sz="6" w:space="0" w:color="auto"/>
              <w:right w:val="single" w:sz="6" w:space="0" w:color="auto"/>
            </w:tcBorders>
          </w:tcPr>
          <w:p w14:paraId="282F881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2nd</w:t>
            </w:r>
          </w:p>
          <w:p w14:paraId="4285956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67" w:type="dxa"/>
            <w:tcBorders>
              <w:top w:val="single" w:sz="6" w:space="0" w:color="auto"/>
              <w:left w:val="single" w:sz="6" w:space="0" w:color="auto"/>
              <w:bottom w:val="single" w:sz="6" w:space="0" w:color="auto"/>
              <w:right w:val="single" w:sz="6" w:space="0" w:color="auto"/>
            </w:tcBorders>
          </w:tcPr>
          <w:p w14:paraId="19C26F16"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3rd</w:t>
            </w:r>
          </w:p>
          <w:p w14:paraId="532C5577"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850" w:type="dxa"/>
            <w:tcBorders>
              <w:top w:val="single" w:sz="6" w:space="0" w:color="auto"/>
              <w:left w:val="single" w:sz="6" w:space="0" w:color="auto"/>
              <w:bottom w:val="single" w:sz="6" w:space="0" w:color="auto"/>
              <w:right w:val="single" w:sz="6" w:space="0" w:color="auto"/>
            </w:tcBorders>
          </w:tcPr>
          <w:p w14:paraId="66D79217" w14:textId="77777777" w:rsidR="00407571" w:rsidRPr="005D239D" w:rsidRDefault="00407571">
            <w:pPr>
              <w:ind w:right="-80"/>
              <w:jc w:val="center"/>
              <w:rPr>
                <w:rFonts w:ascii="Arial" w:hAnsi="Arial" w:cs="Arial"/>
                <w:sz w:val="21"/>
                <w:szCs w:val="18"/>
                <w:lang w:bidi="ar-SA"/>
              </w:rPr>
            </w:pPr>
            <w:r w:rsidRPr="005D239D">
              <w:rPr>
                <w:rFonts w:ascii="Arial" w:hAnsi="Arial" w:cs="Arial"/>
                <w:sz w:val="21"/>
                <w:szCs w:val="18"/>
                <w:lang w:bidi="ar-SA"/>
              </w:rPr>
              <w:t xml:space="preserve">John </w:t>
            </w:r>
            <w:r w:rsidRPr="005D239D">
              <w:rPr>
                <w:rFonts w:ascii="Arial" w:hAnsi="Arial" w:cs="Arial"/>
                <w:sz w:val="21"/>
                <w:szCs w:val="18"/>
                <w:lang w:bidi="ar-SA"/>
              </w:rPr>
              <w:br/>
              <w:t>Texts</w:t>
            </w:r>
          </w:p>
        </w:tc>
      </w:tr>
      <w:tr w:rsidR="00407571" w:rsidRPr="005D239D" w14:paraId="551F87B5" w14:textId="77777777">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14:paraId="334D200E" w14:textId="77777777" w:rsidR="00407571" w:rsidRPr="005D239D" w:rsidRDefault="00407571">
            <w:pPr>
              <w:ind w:right="0"/>
              <w:rPr>
                <w:rFonts w:ascii="Arial" w:hAnsi="Arial" w:cs="Arial"/>
                <w:sz w:val="21"/>
                <w:szCs w:val="18"/>
                <w:lang w:bidi="ar-SA"/>
              </w:rPr>
            </w:pPr>
          </w:p>
        </w:tc>
        <w:tc>
          <w:tcPr>
            <w:tcW w:w="1418" w:type="dxa"/>
            <w:tcBorders>
              <w:top w:val="single" w:sz="6" w:space="0" w:color="auto"/>
              <w:left w:val="single" w:sz="6" w:space="0" w:color="auto"/>
              <w:bottom w:val="single" w:sz="6" w:space="0" w:color="auto"/>
              <w:right w:val="single" w:sz="6" w:space="0" w:color="auto"/>
            </w:tcBorders>
          </w:tcPr>
          <w:p w14:paraId="30D3916D"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3F7EE25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01BE9C2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0878FE2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24BBC9C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1223" w:type="dxa"/>
            <w:tcBorders>
              <w:top w:val="single" w:sz="6" w:space="0" w:color="auto"/>
              <w:left w:val="single" w:sz="6" w:space="0" w:color="auto"/>
              <w:bottom w:val="single" w:sz="6" w:space="0" w:color="auto"/>
            </w:tcBorders>
          </w:tcPr>
          <w:p w14:paraId="5339E347" w14:textId="77777777" w:rsidR="00407571" w:rsidRPr="005D239D" w:rsidRDefault="00407571">
            <w:pPr>
              <w:ind w:right="0"/>
              <w:jc w:val="center"/>
              <w:rPr>
                <w:rFonts w:ascii="Arial" w:hAnsi="Arial" w:cs="Arial"/>
                <w:sz w:val="18"/>
                <w:szCs w:val="18"/>
                <w:lang w:bidi="ar-SA"/>
              </w:rPr>
            </w:pPr>
            <w:r w:rsidRPr="005D239D">
              <w:rPr>
                <w:rFonts w:ascii="Arial" w:hAnsi="Arial" w:cs="Arial"/>
                <w:sz w:val="18"/>
                <w:szCs w:val="18"/>
                <w:lang w:bidi="ar-SA"/>
              </w:rPr>
              <w:t>Rom 13:8</w:t>
            </w:r>
          </w:p>
        </w:tc>
        <w:tc>
          <w:tcPr>
            <w:tcW w:w="566" w:type="dxa"/>
            <w:tcBorders>
              <w:top w:val="single" w:sz="6" w:space="0" w:color="auto"/>
              <w:left w:val="double" w:sz="6" w:space="0" w:color="auto"/>
              <w:bottom w:val="single" w:sz="6" w:space="0" w:color="auto"/>
              <w:right w:val="single" w:sz="6" w:space="0" w:color="auto"/>
            </w:tcBorders>
          </w:tcPr>
          <w:p w14:paraId="6ED10A9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7" w:type="dxa"/>
            <w:tcBorders>
              <w:top w:val="single" w:sz="6" w:space="0" w:color="auto"/>
              <w:left w:val="single" w:sz="6" w:space="0" w:color="auto"/>
              <w:bottom w:val="single" w:sz="6" w:space="0" w:color="auto"/>
              <w:right w:val="single" w:sz="6" w:space="0" w:color="auto"/>
            </w:tcBorders>
          </w:tcPr>
          <w:p w14:paraId="6491669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7" w:type="dxa"/>
            <w:tcBorders>
              <w:top w:val="single" w:sz="6" w:space="0" w:color="auto"/>
              <w:left w:val="single" w:sz="6" w:space="0" w:color="auto"/>
              <w:bottom w:val="single" w:sz="6" w:space="0" w:color="auto"/>
              <w:right w:val="single" w:sz="6" w:space="0" w:color="auto"/>
            </w:tcBorders>
          </w:tcPr>
          <w:p w14:paraId="391A10E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7" w:type="dxa"/>
            <w:tcBorders>
              <w:top w:val="single" w:sz="6" w:space="0" w:color="auto"/>
              <w:left w:val="single" w:sz="6" w:space="0" w:color="auto"/>
              <w:bottom w:val="single" w:sz="6" w:space="0" w:color="auto"/>
              <w:right w:val="single" w:sz="6" w:space="0" w:color="auto"/>
            </w:tcBorders>
          </w:tcPr>
          <w:p w14:paraId="3807BB3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850" w:type="dxa"/>
            <w:tcBorders>
              <w:top w:val="single" w:sz="6" w:space="0" w:color="auto"/>
              <w:left w:val="single" w:sz="6" w:space="0" w:color="auto"/>
              <w:bottom w:val="single" w:sz="6" w:space="0" w:color="auto"/>
              <w:right w:val="single" w:sz="6" w:space="0" w:color="auto"/>
            </w:tcBorders>
          </w:tcPr>
          <w:p w14:paraId="1BA647D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1:19-51</w:t>
            </w:r>
          </w:p>
        </w:tc>
      </w:tr>
      <w:tr w:rsidR="00407571" w:rsidRPr="005D239D" w14:paraId="7DD00465" w14:textId="77777777">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14:paraId="35A5FADA" w14:textId="77777777" w:rsidR="00407571" w:rsidRPr="005D239D" w:rsidRDefault="00407571">
            <w:pPr>
              <w:ind w:right="0"/>
              <w:rPr>
                <w:rFonts w:ascii="Arial" w:hAnsi="Arial" w:cs="Arial"/>
                <w:sz w:val="21"/>
                <w:szCs w:val="18"/>
                <w:lang w:bidi="ar-SA"/>
              </w:rPr>
            </w:pPr>
          </w:p>
        </w:tc>
        <w:tc>
          <w:tcPr>
            <w:tcW w:w="1418" w:type="dxa"/>
            <w:tcBorders>
              <w:top w:val="single" w:sz="6" w:space="0" w:color="auto"/>
              <w:left w:val="single" w:sz="6" w:space="0" w:color="auto"/>
              <w:bottom w:val="single" w:sz="6" w:space="0" w:color="auto"/>
              <w:right w:val="single" w:sz="6" w:space="0" w:color="auto"/>
            </w:tcBorders>
          </w:tcPr>
          <w:p w14:paraId="3B955DB4"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6C389A6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5289583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7A09D8D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66CFDBE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1223" w:type="dxa"/>
            <w:tcBorders>
              <w:top w:val="single" w:sz="6" w:space="0" w:color="auto"/>
              <w:left w:val="single" w:sz="6" w:space="0" w:color="auto"/>
              <w:bottom w:val="single" w:sz="6" w:space="0" w:color="auto"/>
            </w:tcBorders>
          </w:tcPr>
          <w:p w14:paraId="4F336702" w14:textId="77777777" w:rsidR="00407571" w:rsidRPr="005D239D" w:rsidRDefault="00407571">
            <w:pPr>
              <w:ind w:right="0"/>
              <w:jc w:val="center"/>
              <w:rPr>
                <w:rFonts w:ascii="Arial" w:hAnsi="Arial" w:cs="Arial"/>
                <w:sz w:val="18"/>
                <w:szCs w:val="18"/>
                <w:lang w:bidi="ar-SA"/>
              </w:rPr>
            </w:pPr>
            <w:r w:rsidRPr="005D239D">
              <w:rPr>
                <w:rFonts w:ascii="Arial" w:hAnsi="Arial" w:cs="Arial"/>
                <w:sz w:val="18"/>
                <w:szCs w:val="18"/>
                <w:lang w:bidi="ar-SA"/>
              </w:rPr>
              <w:t>Gal. 6:2</w:t>
            </w:r>
          </w:p>
        </w:tc>
        <w:tc>
          <w:tcPr>
            <w:tcW w:w="566" w:type="dxa"/>
            <w:tcBorders>
              <w:top w:val="single" w:sz="6" w:space="0" w:color="auto"/>
              <w:left w:val="double" w:sz="6" w:space="0" w:color="auto"/>
              <w:bottom w:val="single" w:sz="6" w:space="0" w:color="auto"/>
              <w:right w:val="single" w:sz="6" w:space="0" w:color="auto"/>
            </w:tcBorders>
          </w:tcPr>
          <w:p w14:paraId="0203A5E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7" w:type="dxa"/>
            <w:tcBorders>
              <w:top w:val="single" w:sz="6" w:space="0" w:color="auto"/>
              <w:left w:val="single" w:sz="6" w:space="0" w:color="auto"/>
              <w:bottom w:val="single" w:sz="6" w:space="0" w:color="auto"/>
              <w:right w:val="single" w:sz="6" w:space="0" w:color="auto"/>
            </w:tcBorders>
          </w:tcPr>
          <w:p w14:paraId="60FF364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7" w:type="dxa"/>
            <w:tcBorders>
              <w:top w:val="single" w:sz="6" w:space="0" w:color="auto"/>
              <w:left w:val="single" w:sz="6" w:space="0" w:color="auto"/>
              <w:bottom w:val="single" w:sz="6" w:space="0" w:color="auto"/>
              <w:right w:val="single" w:sz="6" w:space="0" w:color="auto"/>
            </w:tcBorders>
          </w:tcPr>
          <w:p w14:paraId="39D2FD1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7" w:type="dxa"/>
            <w:tcBorders>
              <w:top w:val="single" w:sz="6" w:space="0" w:color="auto"/>
              <w:left w:val="single" w:sz="6" w:space="0" w:color="auto"/>
              <w:bottom w:val="single" w:sz="6" w:space="0" w:color="auto"/>
              <w:right w:val="single" w:sz="6" w:space="0" w:color="auto"/>
            </w:tcBorders>
          </w:tcPr>
          <w:p w14:paraId="6E44596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850" w:type="dxa"/>
            <w:tcBorders>
              <w:top w:val="single" w:sz="6" w:space="0" w:color="auto"/>
              <w:left w:val="single" w:sz="6" w:space="0" w:color="auto"/>
              <w:bottom w:val="single" w:sz="6" w:space="0" w:color="auto"/>
              <w:right w:val="single" w:sz="6" w:space="0" w:color="auto"/>
            </w:tcBorders>
          </w:tcPr>
          <w:p w14:paraId="4F25F25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2:1-11</w:t>
            </w:r>
          </w:p>
        </w:tc>
      </w:tr>
      <w:tr w:rsidR="00407571" w:rsidRPr="005D239D" w14:paraId="7B38DECE" w14:textId="77777777">
        <w:tblPrEx>
          <w:tblCellMar>
            <w:top w:w="0" w:type="dxa"/>
            <w:bottom w:w="0" w:type="dxa"/>
          </w:tblCellMar>
        </w:tblPrEx>
        <w:tc>
          <w:tcPr>
            <w:tcW w:w="1701" w:type="dxa"/>
            <w:tcBorders>
              <w:top w:val="single" w:sz="6" w:space="0" w:color="auto"/>
              <w:left w:val="single" w:sz="6" w:space="0" w:color="auto"/>
              <w:right w:val="single" w:sz="6" w:space="0" w:color="auto"/>
            </w:tcBorders>
          </w:tcPr>
          <w:p w14:paraId="30458763" w14:textId="77777777" w:rsidR="00407571" w:rsidRPr="005D239D" w:rsidRDefault="00407571">
            <w:pPr>
              <w:ind w:right="0"/>
              <w:rPr>
                <w:rFonts w:ascii="Arial" w:hAnsi="Arial" w:cs="Arial"/>
                <w:sz w:val="21"/>
                <w:szCs w:val="18"/>
                <w:lang w:bidi="ar-SA"/>
              </w:rPr>
            </w:pPr>
          </w:p>
        </w:tc>
        <w:tc>
          <w:tcPr>
            <w:tcW w:w="1418" w:type="dxa"/>
            <w:tcBorders>
              <w:top w:val="single" w:sz="6" w:space="0" w:color="auto"/>
              <w:left w:val="single" w:sz="6" w:space="0" w:color="auto"/>
              <w:right w:val="single" w:sz="6" w:space="0" w:color="auto"/>
            </w:tcBorders>
          </w:tcPr>
          <w:p w14:paraId="76679BA1"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right w:val="single" w:sz="6" w:space="0" w:color="auto"/>
            </w:tcBorders>
          </w:tcPr>
          <w:p w14:paraId="7FCA784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right w:val="single" w:sz="6" w:space="0" w:color="auto"/>
            </w:tcBorders>
          </w:tcPr>
          <w:p w14:paraId="15763C1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right w:val="single" w:sz="6" w:space="0" w:color="auto"/>
            </w:tcBorders>
          </w:tcPr>
          <w:p w14:paraId="73EC7D5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right w:val="single" w:sz="6" w:space="0" w:color="auto"/>
            </w:tcBorders>
          </w:tcPr>
          <w:p w14:paraId="5291993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1223" w:type="dxa"/>
            <w:tcBorders>
              <w:top w:val="single" w:sz="6" w:space="0" w:color="auto"/>
              <w:left w:val="single" w:sz="6" w:space="0" w:color="auto"/>
            </w:tcBorders>
          </w:tcPr>
          <w:p w14:paraId="36B0DE87" w14:textId="77777777" w:rsidR="00407571" w:rsidRPr="005D239D" w:rsidRDefault="00407571">
            <w:pPr>
              <w:ind w:right="0"/>
              <w:jc w:val="center"/>
              <w:rPr>
                <w:rFonts w:ascii="Arial" w:hAnsi="Arial" w:cs="Arial"/>
                <w:sz w:val="18"/>
                <w:szCs w:val="18"/>
                <w:lang w:bidi="ar-SA"/>
              </w:rPr>
            </w:pPr>
            <w:r w:rsidRPr="005D239D">
              <w:rPr>
                <w:rFonts w:ascii="Arial" w:hAnsi="Arial" w:cs="Arial"/>
                <w:sz w:val="18"/>
                <w:szCs w:val="18"/>
                <w:lang w:bidi="ar-SA"/>
              </w:rPr>
              <w:t>Eph. 2:10</w:t>
            </w:r>
          </w:p>
        </w:tc>
        <w:tc>
          <w:tcPr>
            <w:tcW w:w="566" w:type="dxa"/>
            <w:tcBorders>
              <w:top w:val="single" w:sz="6" w:space="0" w:color="auto"/>
              <w:left w:val="double" w:sz="6" w:space="0" w:color="auto"/>
              <w:right w:val="single" w:sz="6" w:space="0" w:color="auto"/>
            </w:tcBorders>
          </w:tcPr>
          <w:p w14:paraId="3A55B65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7" w:type="dxa"/>
            <w:tcBorders>
              <w:top w:val="single" w:sz="6" w:space="0" w:color="auto"/>
              <w:left w:val="single" w:sz="6" w:space="0" w:color="auto"/>
              <w:right w:val="single" w:sz="6" w:space="0" w:color="auto"/>
            </w:tcBorders>
          </w:tcPr>
          <w:p w14:paraId="053FE9A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7" w:type="dxa"/>
            <w:tcBorders>
              <w:top w:val="single" w:sz="6" w:space="0" w:color="auto"/>
              <w:left w:val="single" w:sz="6" w:space="0" w:color="auto"/>
              <w:right w:val="single" w:sz="6" w:space="0" w:color="auto"/>
            </w:tcBorders>
          </w:tcPr>
          <w:p w14:paraId="7FF3E6F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67" w:type="dxa"/>
            <w:tcBorders>
              <w:top w:val="single" w:sz="6" w:space="0" w:color="auto"/>
              <w:left w:val="single" w:sz="6" w:space="0" w:color="auto"/>
              <w:right w:val="single" w:sz="6" w:space="0" w:color="auto"/>
            </w:tcBorders>
          </w:tcPr>
          <w:p w14:paraId="4AF155A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850" w:type="dxa"/>
            <w:tcBorders>
              <w:top w:val="single" w:sz="6" w:space="0" w:color="auto"/>
              <w:left w:val="single" w:sz="6" w:space="0" w:color="auto"/>
              <w:right w:val="single" w:sz="6" w:space="0" w:color="auto"/>
            </w:tcBorders>
          </w:tcPr>
          <w:p w14:paraId="276F7DC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2:12-25</w:t>
            </w:r>
          </w:p>
        </w:tc>
      </w:tr>
      <w:tr w:rsidR="00407571" w:rsidRPr="005D239D" w14:paraId="5ED72F78" w14:textId="77777777">
        <w:tblPrEx>
          <w:tblCellMar>
            <w:top w:w="0" w:type="dxa"/>
            <w:bottom w:w="0" w:type="dxa"/>
          </w:tblCellMar>
        </w:tblPrEx>
        <w:tc>
          <w:tcPr>
            <w:tcW w:w="1701" w:type="dxa"/>
            <w:tcBorders>
              <w:top w:val="single" w:sz="6" w:space="0" w:color="auto"/>
              <w:left w:val="single" w:sz="6" w:space="0" w:color="auto"/>
              <w:bottom w:val="single" w:sz="12" w:space="0" w:color="auto"/>
              <w:right w:val="single" w:sz="6" w:space="0" w:color="auto"/>
            </w:tcBorders>
          </w:tcPr>
          <w:p w14:paraId="4FC888C9" w14:textId="77777777" w:rsidR="00407571" w:rsidRPr="005D239D" w:rsidRDefault="00407571">
            <w:pPr>
              <w:ind w:right="0"/>
              <w:rPr>
                <w:rFonts w:ascii="Arial" w:hAnsi="Arial" w:cs="Arial"/>
                <w:sz w:val="21"/>
                <w:szCs w:val="18"/>
                <w:lang w:bidi="ar-SA"/>
              </w:rPr>
            </w:pPr>
          </w:p>
        </w:tc>
        <w:tc>
          <w:tcPr>
            <w:tcW w:w="1418" w:type="dxa"/>
            <w:tcBorders>
              <w:top w:val="single" w:sz="6" w:space="0" w:color="auto"/>
              <w:left w:val="single" w:sz="6" w:space="0" w:color="auto"/>
              <w:bottom w:val="single" w:sz="12" w:space="0" w:color="auto"/>
              <w:right w:val="single" w:sz="6" w:space="0" w:color="auto"/>
            </w:tcBorders>
          </w:tcPr>
          <w:p w14:paraId="5B345BE9"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12" w:space="0" w:color="auto"/>
              <w:right w:val="single" w:sz="6" w:space="0" w:color="auto"/>
            </w:tcBorders>
          </w:tcPr>
          <w:p w14:paraId="02B6F22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12" w:space="0" w:color="auto"/>
              <w:right w:val="single" w:sz="6" w:space="0" w:color="auto"/>
            </w:tcBorders>
          </w:tcPr>
          <w:p w14:paraId="3F73B8D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12" w:space="0" w:color="auto"/>
              <w:right w:val="single" w:sz="6" w:space="0" w:color="auto"/>
            </w:tcBorders>
          </w:tcPr>
          <w:p w14:paraId="5586528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12" w:space="0" w:color="auto"/>
              <w:right w:val="single" w:sz="6" w:space="0" w:color="auto"/>
            </w:tcBorders>
          </w:tcPr>
          <w:p w14:paraId="1D1876F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1223" w:type="dxa"/>
            <w:tcBorders>
              <w:top w:val="single" w:sz="6" w:space="0" w:color="auto"/>
              <w:left w:val="single" w:sz="6" w:space="0" w:color="auto"/>
              <w:bottom w:val="single" w:sz="12" w:space="0" w:color="auto"/>
            </w:tcBorders>
          </w:tcPr>
          <w:p w14:paraId="4E986926" w14:textId="77777777" w:rsidR="00407571" w:rsidRPr="005D239D" w:rsidRDefault="00407571">
            <w:pPr>
              <w:ind w:right="0"/>
              <w:jc w:val="center"/>
              <w:rPr>
                <w:rFonts w:ascii="Arial" w:hAnsi="Arial" w:cs="Arial"/>
                <w:sz w:val="18"/>
                <w:szCs w:val="18"/>
                <w:lang w:bidi="ar-SA"/>
              </w:rPr>
            </w:pPr>
            <w:r w:rsidRPr="005D239D">
              <w:rPr>
                <w:rFonts w:ascii="Arial" w:hAnsi="Arial" w:cs="Arial"/>
                <w:sz w:val="18"/>
                <w:szCs w:val="18"/>
                <w:lang w:bidi="ar-SA"/>
              </w:rPr>
              <w:t>Eph 4:26-27</w:t>
            </w:r>
          </w:p>
        </w:tc>
        <w:tc>
          <w:tcPr>
            <w:tcW w:w="566" w:type="dxa"/>
            <w:tcBorders>
              <w:top w:val="single" w:sz="6" w:space="0" w:color="auto"/>
              <w:left w:val="double" w:sz="6" w:space="0" w:color="auto"/>
              <w:bottom w:val="single" w:sz="12" w:space="0" w:color="auto"/>
              <w:right w:val="single" w:sz="6" w:space="0" w:color="auto"/>
            </w:tcBorders>
          </w:tcPr>
          <w:p w14:paraId="4806AFF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7" w:type="dxa"/>
            <w:tcBorders>
              <w:top w:val="single" w:sz="6" w:space="0" w:color="auto"/>
              <w:left w:val="single" w:sz="6" w:space="0" w:color="auto"/>
              <w:bottom w:val="single" w:sz="12" w:space="0" w:color="auto"/>
              <w:right w:val="single" w:sz="6" w:space="0" w:color="auto"/>
            </w:tcBorders>
          </w:tcPr>
          <w:p w14:paraId="43999CC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7" w:type="dxa"/>
            <w:tcBorders>
              <w:top w:val="single" w:sz="6" w:space="0" w:color="auto"/>
              <w:left w:val="single" w:sz="6" w:space="0" w:color="auto"/>
              <w:bottom w:val="single" w:sz="12" w:space="0" w:color="auto"/>
              <w:right w:val="single" w:sz="6" w:space="0" w:color="auto"/>
            </w:tcBorders>
          </w:tcPr>
          <w:p w14:paraId="7720566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7" w:type="dxa"/>
            <w:tcBorders>
              <w:top w:val="single" w:sz="6" w:space="0" w:color="auto"/>
              <w:left w:val="single" w:sz="6" w:space="0" w:color="auto"/>
              <w:bottom w:val="single" w:sz="12" w:space="0" w:color="auto"/>
              <w:right w:val="single" w:sz="6" w:space="0" w:color="auto"/>
            </w:tcBorders>
          </w:tcPr>
          <w:p w14:paraId="2E9FC50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850" w:type="dxa"/>
            <w:tcBorders>
              <w:top w:val="single" w:sz="6" w:space="0" w:color="auto"/>
              <w:left w:val="single" w:sz="6" w:space="0" w:color="auto"/>
              <w:bottom w:val="single" w:sz="12" w:space="0" w:color="auto"/>
              <w:right w:val="single" w:sz="6" w:space="0" w:color="auto"/>
            </w:tcBorders>
          </w:tcPr>
          <w:p w14:paraId="4255562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3:22-36</w:t>
            </w:r>
          </w:p>
        </w:tc>
      </w:tr>
      <w:tr w:rsidR="00407571" w:rsidRPr="005D239D" w14:paraId="00D27375" w14:textId="77777777">
        <w:tblPrEx>
          <w:tblCellMar>
            <w:top w:w="0" w:type="dxa"/>
            <w:bottom w:w="0" w:type="dxa"/>
          </w:tblCellMar>
        </w:tblPrEx>
        <w:tc>
          <w:tcPr>
            <w:tcW w:w="1701" w:type="dxa"/>
            <w:tcBorders>
              <w:left w:val="single" w:sz="6" w:space="0" w:color="auto"/>
              <w:bottom w:val="single" w:sz="6" w:space="0" w:color="auto"/>
              <w:right w:val="single" w:sz="6" w:space="0" w:color="auto"/>
            </w:tcBorders>
          </w:tcPr>
          <w:p w14:paraId="004500DD" w14:textId="77777777" w:rsidR="00407571" w:rsidRPr="005D239D" w:rsidRDefault="00407571">
            <w:pPr>
              <w:ind w:right="0"/>
              <w:rPr>
                <w:rFonts w:ascii="Arial" w:hAnsi="Arial" w:cs="Arial"/>
                <w:sz w:val="21"/>
                <w:szCs w:val="18"/>
                <w:lang w:bidi="ar-SA"/>
              </w:rPr>
            </w:pPr>
          </w:p>
        </w:tc>
        <w:tc>
          <w:tcPr>
            <w:tcW w:w="1418" w:type="dxa"/>
            <w:tcBorders>
              <w:left w:val="single" w:sz="6" w:space="0" w:color="auto"/>
              <w:bottom w:val="single" w:sz="6" w:space="0" w:color="auto"/>
              <w:right w:val="single" w:sz="6" w:space="0" w:color="auto"/>
            </w:tcBorders>
          </w:tcPr>
          <w:p w14:paraId="723ED1D5" w14:textId="77777777" w:rsidR="00407571" w:rsidRPr="005D239D" w:rsidRDefault="00407571">
            <w:pPr>
              <w:ind w:right="0"/>
              <w:rPr>
                <w:rFonts w:ascii="Arial" w:hAnsi="Arial" w:cs="Arial"/>
                <w:sz w:val="21"/>
                <w:szCs w:val="18"/>
                <w:lang w:bidi="ar-SA"/>
              </w:rPr>
            </w:pPr>
          </w:p>
        </w:tc>
        <w:tc>
          <w:tcPr>
            <w:tcW w:w="560" w:type="dxa"/>
            <w:tcBorders>
              <w:left w:val="single" w:sz="6" w:space="0" w:color="auto"/>
              <w:bottom w:val="single" w:sz="6" w:space="0" w:color="auto"/>
              <w:right w:val="single" w:sz="6" w:space="0" w:color="auto"/>
            </w:tcBorders>
          </w:tcPr>
          <w:p w14:paraId="6F04D76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left w:val="single" w:sz="6" w:space="0" w:color="auto"/>
              <w:bottom w:val="single" w:sz="6" w:space="0" w:color="auto"/>
              <w:right w:val="single" w:sz="6" w:space="0" w:color="auto"/>
            </w:tcBorders>
          </w:tcPr>
          <w:p w14:paraId="27C7AE2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left w:val="single" w:sz="6" w:space="0" w:color="auto"/>
              <w:bottom w:val="single" w:sz="6" w:space="0" w:color="auto"/>
              <w:right w:val="single" w:sz="6" w:space="0" w:color="auto"/>
            </w:tcBorders>
          </w:tcPr>
          <w:p w14:paraId="327203F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left w:val="single" w:sz="6" w:space="0" w:color="auto"/>
              <w:bottom w:val="single" w:sz="6" w:space="0" w:color="auto"/>
              <w:right w:val="single" w:sz="6" w:space="0" w:color="auto"/>
            </w:tcBorders>
          </w:tcPr>
          <w:p w14:paraId="5B0FBC4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1223" w:type="dxa"/>
            <w:tcBorders>
              <w:left w:val="single" w:sz="6" w:space="0" w:color="auto"/>
              <w:bottom w:val="single" w:sz="6" w:space="0" w:color="auto"/>
            </w:tcBorders>
          </w:tcPr>
          <w:p w14:paraId="05B5DE10" w14:textId="77777777" w:rsidR="00407571" w:rsidRPr="005D239D" w:rsidRDefault="00407571">
            <w:pPr>
              <w:ind w:right="0"/>
              <w:jc w:val="center"/>
              <w:rPr>
                <w:rFonts w:ascii="Arial" w:hAnsi="Arial" w:cs="Arial"/>
                <w:sz w:val="18"/>
                <w:szCs w:val="18"/>
                <w:lang w:bidi="ar-SA"/>
              </w:rPr>
            </w:pPr>
            <w:r w:rsidRPr="005D239D">
              <w:rPr>
                <w:rFonts w:ascii="Arial" w:hAnsi="Arial" w:cs="Arial"/>
                <w:sz w:val="18"/>
                <w:szCs w:val="18"/>
                <w:lang w:bidi="ar-SA"/>
              </w:rPr>
              <w:t>Eph. 4:28</w:t>
            </w:r>
          </w:p>
        </w:tc>
        <w:tc>
          <w:tcPr>
            <w:tcW w:w="566" w:type="dxa"/>
            <w:tcBorders>
              <w:left w:val="double" w:sz="6" w:space="0" w:color="auto"/>
              <w:bottom w:val="single" w:sz="6" w:space="0" w:color="auto"/>
              <w:right w:val="single" w:sz="6" w:space="0" w:color="auto"/>
            </w:tcBorders>
          </w:tcPr>
          <w:p w14:paraId="2D14B42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7" w:type="dxa"/>
            <w:tcBorders>
              <w:left w:val="single" w:sz="6" w:space="0" w:color="auto"/>
              <w:bottom w:val="single" w:sz="6" w:space="0" w:color="auto"/>
              <w:right w:val="single" w:sz="6" w:space="0" w:color="auto"/>
            </w:tcBorders>
          </w:tcPr>
          <w:p w14:paraId="0E4EFED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7" w:type="dxa"/>
            <w:tcBorders>
              <w:left w:val="single" w:sz="6" w:space="0" w:color="auto"/>
              <w:bottom w:val="single" w:sz="6" w:space="0" w:color="auto"/>
              <w:right w:val="single" w:sz="6" w:space="0" w:color="auto"/>
            </w:tcBorders>
          </w:tcPr>
          <w:p w14:paraId="0792BE4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7" w:type="dxa"/>
            <w:tcBorders>
              <w:left w:val="single" w:sz="6" w:space="0" w:color="auto"/>
              <w:bottom w:val="single" w:sz="6" w:space="0" w:color="auto"/>
              <w:right w:val="single" w:sz="6" w:space="0" w:color="auto"/>
            </w:tcBorders>
          </w:tcPr>
          <w:p w14:paraId="239A19D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850" w:type="dxa"/>
            <w:tcBorders>
              <w:left w:val="single" w:sz="6" w:space="0" w:color="auto"/>
              <w:bottom w:val="single" w:sz="6" w:space="0" w:color="auto"/>
              <w:right w:val="single" w:sz="6" w:space="0" w:color="auto"/>
            </w:tcBorders>
          </w:tcPr>
          <w:p w14:paraId="69DDE62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4:1-42</w:t>
            </w:r>
          </w:p>
        </w:tc>
      </w:tr>
      <w:tr w:rsidR="00407571" w:rsidRPr="005D239D" w14:paraId="4AF80E5C" w14:textId="77777777">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14:paraId="24A3FF76" w14:textId="77777777" w:rsidR="00407571" w:rsidRPr="005D239D" w:rsidRDefault="00407571">
            <w:pPr>
              <w:ind w:right="0"/>
              <w:rPr>
                <w:rFonts w:ascii="Arial" w:hAnsi="Arial" w:cs="Arial"/>
                <w:sz w:val="21"/>
                <w:szCs w:val="18"/>
                <w:lang w:bidi="ar-SA"/>
              </w:rPr>
            </w:pPr>
          </w:p>
        </w:tc>
        <w:tc>
          <w:tcPr>
            <w:tcW w:w="1418" w:type="dxa"/>
            <w:tcBorders>
              <w:top w:val="single" w:sz="6" w:space="0" w:color="auto"/>
              <w:left w:val="single" w:sz="6" w:space="0" w:color="auto"/>
              <w:bottom w:val="single" w:sz="6" w:space="0" w:color="auto"/>
              <w:right w:val="single" w:sz="6" w:space="0" w:color="auto"/>
            </w:tcBorders>
          </w:tcPr>
          <w:p w14:paraId="428C0EEF"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1225CD9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4F4CE52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54001E6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239C0ED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1223" w:type="dxa"/>
            <w:tcBorders>
              <w:top w:val="single" w:sz="6" w:space="0" w:color="auto"/>
              <w:left w:val="single" w:sz="6" w:space="0" w:color="auto"/>
              <w:bottom w:val="single" w:sz="6" w:space="0" w:color="auto"/>
            </w:tcBorders>
          </w:tcPr>
          <w:p w14:paraId="34F246BE" w14:textId="77777777" w:rsidR="00407571" w:rsidRPr="005D239D" w:rsidRDefault="00407571">
            <w:pPr>
              <w:ind w:right="0"/>
              <w:jc w:val="center"/>
              <w:rPr>
                <w:rFonts w:ascii="Arial" w:hAnsi="Arial" w:cs="Arial"/>
                <w:sz w:val="18"/>
                <w:szCs w:val="18"/>
                <w:lang w:bidi="ar-SA"/>
              </w:rPr>
            </w:pPr>
            <w:r w:rsidRPr="005D239D">
              <w:rPr>
                <w:rFonts w:ascii="Arial" w:hAnsi="Arial" w:cs="Arial"/>
                <w:sz w:val="18"/>
                <w:szCs w:val="18"/>
                <w:lang w:bidi="ar-SA"/>
              </w:rPr>
              <w:t>Eph. 4:29</w:t>
            </w:r>
          </w:p>
        </w:tc>
        <w:tc>
          <w:tcPr>
            <w:tcW w:w="566" w:type="dxa"/>
            <w:tcBorders>
              <w:top w:val="single" w:sz="6" w:space="0" w:color="auto"/>
              <w:left w:val="double" w:sz="6" w:space="0" w:color="auto"/>
              <w:bottom w:val="single" w:sz="6" w:space="0" w:color="auto"/>
              <w:right w:val="single" w:sz="6" w:space="0" w:color="auto"/>
            </w:tcBorders>
          </w:tcPr>
          <w:p w14:paraId="4D90AB6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7" w:type="dxa"/>
            <w:tcBorders>
              <w:top w:val="single" w:sz="6" w:space="0" w:color="auto"/>
              <w:left w:val="single" w:sz="6" w:space="0" w:color="auto"/>
              <w:bottom w:val="single" w:sz="6" w:space="0" w:color="auto"/>
              <w:right w:val="single" w:sz="6" w:space="0" w:color="auto"/>
            </w:tcBorders>
          </w:tcPr>
          <w:p w14:paraId="420D94F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67" w:type="dxa"/>
            <w:tcBorders>
              <w:top w:val="single" w:sz="6" w:space="0" w:color="auto"/>
              <w:left w:val="single" w:sz="6" w:space="0" w:color="auto"/>
              <w:bottom w:val="single" w:sz="6" w:space="0" w:color="auto"/>
              <w:right w:val="single" w:sz="6" w:space="0" w:color="auto"/>
            </w:tcBorders>
          </w:tcPr>
          <w:p w14:paraId="1E17D6A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7" w:type="dxa"/>
            <w:tcBorders>
              <w:top w:val="single" w:sz="6" w:space="0" w:color="auto"/>
              <w:left w:val="single" w:sz="6" w:space="0" w:color="auto"/>
              <w:bottom w:val="single" w:sz="6" w:space="0" w:color="auto"/>
              <w:right w:val="single" w:sz="6" w:space="0" w:color="auto"/>
            </w:tcBorders>
          </w:tcPr>
          <w:p w14:paraId="13930DE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850" w:type="dxa"/>
            <w:tcBorders>
              <w:top w:val="single" w:sz="6" w:space="0" w:color="auto"/>
              <w:left w:val="single" w:sz="6" w:space="0" w:color="auto"/>
              <w:bottom w:val="single" w:sz="6" w:space="0" w:color="auto"/>
              <w:right w:val="single" w:sz="6" w:space="0" w:color="auto"/>
            </w:tcBorders>
          </w:tcPr>
          <w:p w14:paraId="0B8A129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4:43-54</w:t>
            </w:r>
          </w:p>
        </w:tc>
      </w:tr>
      <w:tr w:rsidR="00407571" w:rsidRPr="005D239D" w14:paraId="5E890565" w14:textId="77777777">
        <w:tblPrEx>
          <w:tblCellMar>
            <w:top w:w="0" w:type="dxa"/>
            <w:bottom w:w="0" w:type="dxa"/>
          </w:tblCellMar>
        </w:tblPrEx>
        <w:tc>
          <w:tcPr>
            <w:tcW w:w="1701" w:type="dxa"/>
            <w:tcBorders>
              <w:top w:val="single" w:sz="6" w:space="0" w:color="auto"/>
              <w:left w:val="single" w:sz="6" w:space="0" w:color="auto"/>
              <w:right w:val="single" w:sz="6" w:space="0" w:color="auto"/>
            </w:tcBorders>
          </w:tcPr>
          <w:p w14:paraId="294BC1A8" w14:textId="77777777" w:rsidR="00407571" w:rsidRPr="005D239D" w:rsidRDefault="00407571">
            <w:pPr>
              <w:ind w:right="0"/>
              <w:rPr>
                <w:rFonts w:ascii="Arial" w:hAnsi="Arial" w:cs="Arial"/>
                <w:sz w:val="21"/>
                <w:szCs w:val="18"/>
                <w:lang w:bidi="ar-SA"/>
              </w:rPr>
            </w:pPr>
          </w:p>
        </w:tc>
        <w:tc>
          <w:tcPr>
            <w:tcW w:w="1418" w:type="dxa"/>
            <w:tcBorders>
              <w:top w:val="single" w:sz="6" w:space="0" w:color="auto"/>
              <w:left w:val="single" w:sz="6" w:space="0" w:color="auto"/>
              <w:right w:val="single" w:sz="6" w:space="0" w:color="auto"/>
            </w:tcBorders>
          </w:tcPr>
          <w:p w14:paraId="5A510287"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right w:val="single" w:sz="6" w:space="0" w:color="auto"/>
            </w:tcBorders>
          </w:tcPr>
          <w:p w14:paraId="70DACD3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right w:val="single" w:sz="6" w:space="0" w:color="auto"/>
            </w:tcBorders>
          </w:tcPr>
          <w:p w14:paraId="1500489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right w:val="single" w:sz="6" w:space="0" w:color="auto"/>
            </w:tcBorders>
          </w:tcPr>
          <w:p w14:paraId="46EEBCB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right w:val="single" w:sz="6" w:space="0" w:color="auto"/>
            </w:tcBorders>
          </w:tcPr>
          <w:p w14:paraId="4FCAF18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1223" w:type="dxa"/>
            <w:tcBorders>
              <w:top w:val="single" w:sz="6" w:space="0" w:color="auto"/>
              <w:left w:val="single" w:sz="6" w:space="0" w:color="auto"/>
            </w:tcBorders>
          </w:tcPr>
          <w:p w14:paraId="37A1A117" w14:textId="77777777" w:rsidR="00407571" w:rsidRPr="005D239D" w:rsidRDefault="00407571">
            <w:pPr>
              <w:ind w:right="0"/>
              <w:jc w:val="center"/>
              <w:rPr>
                <w:rFonts w:ascii="Arial" w:hAnsi="Arial" w:cs="Arial"/>
                <w:sz w:val="18"/>
                <w:szCs w:val="18"/>
                <w:lang w:bidi="ar-SA"/>
              </w:rPr>
            </w:pPr>
            <w:r w:rsidRPr="005D239D">
              <w:rPr>
                <w:rFonts w:ascii="Arial" w:hAnsi="Arial" w:cs="Arial"/>
                <w:sz w:val="18"/>
                <w:szCs w:val="18"/>
                <w:lang w:bidi="ar-SA"/>
              </w:rPr>
              <w:t>Eph. 6:4</w:t>
            </w:r>
          </w:p>
        </w:tc>
        <w:tc>
          <w:tcPr>
            <w:tcW w:w="566" w:type="dxa"/>
            <w:tcBorders>
              <w:top w:val="single" w:sz="6" w:space="0" w:color="auto"/>
              <w:left w:val="double" w:sz="6" w:space="0" w:color="auto"/>
              <w:right w:val="single" w:sz="6" w:space="0" w:color="auto"/>
            </w:tcBorders>
          </w:tcPr>
          <w:p w14:paraId="4EADB44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7" w:type="dxa"/>
            <w:tcBorders>
              <w:top w:val="single" w:sz="6" w:space="0" w:color="auto"/>
              <w:left w:val="single" w:sz="6" w:space="0" w:color="auto"/>
              <w:right w:val="single" w:sz="6" w:space="0" w:color="auto"/>
            </w:tcBorders>
          </w:tcPr>
          <w:p w14:paraId="78EA58E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7" w:type="dxa"/>
            <w:tcBorders>
              <w:top w:val="single" w:sz="6" w:space="0" w:color="auto"/>
              <w:left w:val="single" w:sz="6" w:space="0" w:color="auto"/>
              <w:right w:val="single" w:sz="6" w:space="0" w:color="auto"/>
            </w:tcBorders>
          </w:tcPr>
          <w:p w14:paraId="516207A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7" w:type="dxa"/>
            <w:tcBorders>
              <w:top w:val="single" w:sz="6" w:space="0" w:color="auto"/>
              <w:left w:val="single" w:sz="6" w:space="0" w:color="auto"/>
              <w:right w:val="single" w:sz="6" w:space="0" w:color="auto"/>
            </w:tcBorders>
          </w:tcPr>
          <w:p w14:paraId="38CBD10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850" w:type="dxa"/>
            <w:tcBorders>
              <w:top w:val="single" w:sz="6" w:space="0" w:color="auto"/>
              <w:left w:val="single" w:sz="6" w:space="0" w:color="auto"/>
              <w:right w:val="single" w:sz="6" w:space="0" w:color="auto"/>
            </w:tcBorders>
          </w:tcPr>
          <w:p w14:paraId="7E1DF69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5:1-46</w:t>
            </w:r>
          </w:p>
        </w:tc>
      </w:tr>
      <w:tr w:rsidR="00407571" w:rsidRPr="005D239D" w14:paraId="060F083E" w14:textId="77777777">
        <w:tblPrEx>
          <w:tblCellMar>
            <w:top w:w="0" w:type="dxa"/>
            <w:bottom w:w="0" w:type="dxa"/>
          </w:tblCellMar>
        </w:tblPrEx>
        <w:tc>
          <w:tcPr>
            <w:tcW w:w="1701" w:type="dxa"/>
            <w:tcBorders>
              <w:top w:val="single" w:sz="6" w:space="0" w:color="auto"/>
              <w:left w:val="single" w:sz="6" w:space="0" w:color="auto"/>
              <w:bottom w:val="single" w:sz="12" w:space="0" w:color="auto"/>
              <w:right w:val="single" w:sz="6" w:space="0" w:color="auto"/>
            </w:tcBorders>
          </w:tcPr>
          <w:p w14:paraId="49A0E31C" w14:textId="77777777" w:rsidR="00407571" w:rsidRPr="005D239D" w:rsidRDefault="00407571">
            <w:pPr>
              <w:ind w:right="0"/>
              <w:rPr>
                <w:rFonts w:ascii="Arial" w:hAnsi="Arial" w:cs="Arial"/>
                <w:sz w:val="21"/>
                <w:szCs w:val="18"/>
                <w:lang w:bidi="ar-SA"/>
              </w:rPr>
            </w:pPr>
          </w:p>
        </w:tc>
        <w:tc>
          <w:tcPr>
            <w:tcW w:w="1418" w:type="dxa"/>
            <w:tcBorders>
              <w:top w:val="single" w:sz="6" w:space="0" w:color="auto"/>
              <w:left w:val="single" w:sz="6" w:space="0" w:color="auto"/>
              <w:bottom w:val="single" w:sz="12" w:space="0" w:color="auto"/>
              <w:right w:val="single" w:sz="6" w:space="0" w:color="auto"/>
            </w:tcBorders>
          </w:tcPr>
          <w:p w14:paraId="3C3586D5"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12" w:space="0" w:color="auto"/>
              <w:right w:val="single" w:sz="6" w:space="0" w:color="auto"/>
            </w:tcBorders>
          </w:tcPr>
          <w:p w14:paraId="6C82752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12" w:space="0" w:color="auto"/>
              <w:right w:val="single" w:sz="6" w:space="0" w:color="auto"/>
            </w:tcBorders>
          </w:tcPr>
          <w:p w14:paraId="63D5B9A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12" w:space="0" w:color="auto"/>
              <w:right w:val="single" w:sz="6" w:space="0" w:color="auto"/>
            </w:tcBorders>
          </w:tcPr>
          <w:p w14:paraId="19401D0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12" w:space="0" w:color="auto"/>
              <w:right w:val="single" w:sz="6" w:space="0" w:color="auto"/>
            </w:tcBorders>
          </w:tcPr>
          <w:p w14:paraId="4BA560F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1223" w:type="dxa"/>
            <w:tcBorders>
              <w:top w:val="single" w:sz="6" w:space="0" w:color="auto"/>
              <w:left w:val="single" w:sz="6" w:space="0" w:color="auto"/>
              <w:bottom w:val="single" w:sz="12" w:space="0" w:color="auto"/>
            </w:tcBorders>
          </w:tcPr>
          <w:p w14:paraId="2285C703" w14:textId="77777777" w:rsidR="00407571" w:rsidRPr="005D239D" w:rsidRDefault="00407571">
            <w:pPr>
              <w:ind w:right="0"/>
              <w:jc w:val="center"/>
              <w:rPr>
                <w:rFonts w:ascii="Arial" w:hAnsi="Arial" w:cs="Arial"/>
                <w:sz w:val="18"/>
                <w:szCs w:val="18"/>
                <w:lang w:bidi="ar-SA"/>
              </w:rPr>
            </w:pPr>
            <w:r w:rsidRPr="005D239D">
              <w:rPr>
                <w:rFonts w:ascii="Arial" w:hAnsi="Arial" w:cs="Arial"/>
                <w:sz w:val="18"/>
                <w:szCs w:val="18"/>
                <w:lang w:bidi="ar-SA"/>
              </w:rPr>
              <w:t>1 Tim. 5:22</w:t>
            </w:r>
          </w:p>
        </w:tc>
        <w:tc>
          <w:tcPr>
            <w:tcW w:w="566" w:type="dxa"/>
            <w:tcBorders>
              <w:top w:val="single" w:sz="6" w:space="0" w:color="auto"/>
              <w:left w:val="double" w:sz="6" w:space="0" w:color="auto"/>
              <w:bottom w:val="single" w:sz="12" w:space="0" w:color="auto"/>
              <w:right w:val="single" w:sz="6" w:space="0" w:color="auto"/>
            </w:tcBorders>
          </w:tcPr>
          <w:p w14:paraId="01308B6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7" w:type="dxa"/>
            <w:tcBorders>
              <w:top w:val="single" w:sz="6" w:space="0" w:color="auto"/>
              <w:left w:val="single" w:sz="6" w:space="0" w:color="auto"/>
              <w:bottom w:val="single" w:sz="12" w:space="0" w:color="auto"/>
              <w:right w:val="single" w:sz="6" w:space="0" w:color="auto"/>
            </w:tcBorders>
          </w:tcPr>
          <w:p w14:paraId="3E614CB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7" w:type="dxa"/>
            <w:tcBorders>
              <w:top w:val="single" w:sz="6" w:space="0" w:color="auto"/>
              <w:left w:val="single" w:sz="6" w:space="0" w:color="auto"/>
              <w:bottom w:val="single" w:sz="12" w:space="0" w:color="auto"/>
              <w:right w:val="single" w:sz="6" w:space="0" w:color="auto"/>
            </w:tcBorders>
          </w:tcPr>
          <w:p w14:paraId="35C9790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7" w:type="dxa"/>
            <w:tcBorders>
              <w:top w:val="single" w:sz="6" w:space="0" w:color="auto"/>
              <w:left w:val="single" w:sz="6" w:space="0" w:color="auto"/>
              <w:bottom w:val="single" w:sz="12" w:space="0" w:color="auto"/>
              <w:right w:val="single" w:sz="6" w:space="0" w:color="auto"/>
            </w:tcBorders>
          </w:tcPr>
          <w:p w14:paraId="0D33DCD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850" w:type="dxa"/>
            <w:tcBorders>
              <w:top w:val="single" w:sz="6" w:space="0" w:color="auto"/>
              <w:left w:val="single" w:sz="6" w:space="0" w:color="auto"/>
              <w:bottom w:val="single" w:sz="12" w:space="0" w:color="auto"/>
              <w:right w:val="single" w:sz="6" w:space="0" w:color="auto"/>
            </w:tcBorders>
          </w:tcPr>
          <w:p w14:paraId="19AC679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6:1-24</w:t>
            </w:r>
          </w:p>
        </w:tc>
      </w:tr>
      <w:tr w:rsidR="00407571" w:rsidRPr="005D239D" w14:paraId="566CC107" w14:textId="77777777">
        <w:tblPrEx>
          <w:tblCellMar>
            <w:top w:w="0" w:type="dxa"/>
            <w:bottom w:w="0" w:type="dxa"/>
          </w:tblCellMar>
        </w:tblPrEx>
        <w:tc>
          <w:tcPr>
            <w:tcW w:w="1701" w:type="dxa"/>
            <w:tcBorders>
              <w:left w:val="single" w:sz="6" w:space="0" w:color="auto"/>
              <w:bottom w:val="single" w:sz="6" w:space="0" w:color="auto"/>
              <w:right w:val="single" w:sz="6" w:space="0" w:color="auto"/>
            </w:tcBorders>
          </w:tcPr>
          <w:p w14:paraId="09BBD3B8" w14:textId="77777777" w:rsidR="00407571" w:rsidRPr="005D239D" w:rsidRDefault="00407571">
            <w:pPr>
              <w:ind w:right="0"/>
              <w:rPr>
                <w:rFonts w:ascii="Arial" w:hAnsi="Arial" w:cs="Arial"/>
                <w:sz w:val="21"/>
                <w:szCs w:val="18"/>
                <w:lang w:bidi="ar-SA"/>
              </w:rPr>
            </w:pPr>
          </w:p>
        </w:tc>
        <w:tc>
          <w:tcPr>
            <w:tcW w:w="1418" w:type="dxa"/>
            <w:tcBorders>
              <w:left w:val="single" w:sz="6" w:space="0" w:color="auto"/>
              <w:bottom w:val="single" w:sz="6" w:space="0" w:color="auto"/>
              <w:right w:val="single" w:sz="6" w:space="0" w:color="auto"/>
            </w:tcBorders>
          </w:tcPr>
          <w:p w14:paraId="05B5FF3B" w14:textId="77777777" w:rsidR="00407571" w:rsidRPr="005D239D" w:rsidRDefault="00407571">
            <w:pPr>
              <w:ind w:right="0"/>
              <w:rPr>
                <w:rFonts w:ascii="Arial" w:hAnsi="Arial" w:cs="Arial"/>
                <w:sz w:val="21"/>
                <w:szCs w:val="18"/>
                <w:lang w:bidi="ar-SA"/>
              </w:rPr>
            </w:pPr>
          </w:p>
        </w:tc>
        <w:tc>
          <w:tcPr>
            <w:tcW w:w="560" w:type="dxa"/>
            <w:tcBorders>
              <w:left w:val="single" w:sz="6" w:space="0" w:color="auto"/>
              <w:bottom w:val="single" w:sz="6" w:space="0" w:color="auto"/>
              <w:right w:val="single" w:sz="6" w:space="0" w:color="auto"/>
            </w:tcBorders>
          </w:tcPr>
          <w:p w14:paraId="320D358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left w:val="single" w:sz="6" w:space="0" w:color="auto"/>
              <w:bottom w:val="single" w:sz="6" w:space="0" w:color="auto"/>
              <w:right w:val="single" w:sz="6" w:space="0" w:color="auto"/>
            </w:tcBorders>
          </w:tcPr>
          <w:p w14:paraId="3FCC482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left w:val="single" w:sz="6" w:space="0" w:color="auto"/>
              <w:bottom w:val="single" w:sz="6" w:space="0" w:color="auto"/>
              <w:right w:val="single" w:sz="6" w:space="0" w:color="auto"/>
            </w:tcBorders>
          </w:tcPr>
          <w:p w14:paraId="1AF7CEA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left w:val="single" w:sz="6" w:space="0" w:color="auto"/>
              <w:bottom w:val="single" w:sz="6" w:space="0" w:color="auto"/>
              <w:right w:val="single" w:sz="6" w:space="0" w:color="auto"/>
            </w:tcBorders>
          </w:tcPr>
          <w:p w14:paraId="2FC01DD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1223" w:type="dxa"/>
            <w:tcBorders>
              <w:left w:val="single" w:sz="6" w:space="0" w:color="auto"/>
              <w:bottom w:val="single" w:sz="6" w:space="0" w:color="auto"/>
            </w:tcBorders>
          </w:tcPr>
          <w:p w14:paraId="7845588E" w14:textId="77777777" w:rsidR="00407571" w:rsidRPr="005D239D" w:rsidRDefault="00407571">
            <w:pPr>
              <w:ind w:right="0"/>
              <w:jc w:val="center"/>
              <w:rPr>
                <w:rFonts w:ascii="Arial" w:hAnsi="Arial" w:cs="Arial"/>
                <w:sz w:val="18"/>
                <w:szCs w:val="18"/>
                <w:lang w:bidi="ar-SA"/>
              </w:rPr>
            </w:pPr>
            <w:r w:rsidRPr="005D239D">
              <w:rPr>
                <w:rFonts w:ascii="Arial" w:hAnsi="Arial" w:cs="Arial"/>
                <w:sz w:val="18"/>
                <w:szCs w:val="18"/>
                <w:lang w:bidi="ar-SA"/>
              </w:rPr>
              <w:t>Tit. 3:9</w:t>
            </w:r>
          </w:p>
        </w:tc>
        <w:tc>
          <w:tcPr>
            <w:tcW w:w="566" w:type="dxa"/>
            <w:tcBorders>
              <w:left w:val="double" w:sz="6" w:space="0" w:color="auto"/>
              <w:bottom w:val="single" w:sz="6" w:space="0" w:color="auto"/>
              <w:right w:val="single" w:sz="6" w:space="0" w:color="auto"/>
            </w:tcBorders>
          </w:tcPr>
          <w:p w14:paraId="17633A2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7" w:type="dxa"/>
            <w:tcBorders>
              <w:left w:val="single" w:sz="6" w:space="0" w:color="auto"/>
              <w:bottom w:val="single" w:sz="6" w:space="0" w:color="auto"/>
              <w:right w:val="single" w:sz="6" w:space="0" w:color="auto"/>
            </w:tcBorders>
          </w:tcPr>
          <w:p w14:paraId="54BB63C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7" w:type="dxa"/>
            <w:tcBorders>
              <w:left w:val="single" w:sz="6" w:space="0" w:color="auto"/>
              <w:bottom w:val="single" w:sz="6" w:space="0" w:color="auto"/>
              <w:right w:val="single" w:sz="6" w:space="0" w:color="auto"/>
            </w:tcBorders>
          </w:tcPr>
          <w:p w14:paraId="33EEBEA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7" w:type="dxa"/>
            <w:tcBorders>
              <w:left w:val="single" w:sz="6" w:space="0" w:color="auto"/>
              <w:bottom w:val="single" w:sz="6" w:space="0" w:color="auto"/>
              <w:right w:val="single" w:sz="6" w:space="0" w:color="auto"/>
            </w:tcBorders>
          </w:tcPr>
          <w:p w14:paraId="6915CB5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850" w:type="dxa"/>
            <w:tcBorders>
              <w:left w:val="single" w:sz="6" w:space="0" w:color="auto"/>
              <w:bottom w:val="single" w:sz="6" w:space="0" w:color="auto"/>
              <w:right w:val="single" w:sz="6" w:space="0" w:color="auto"/>
            </w:tcBorders>
          </w:tcPr>
          <w:p w14:paraId="04268FF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6:25-71</w:t>
            </w:r>
          </w:p>
        </w:tc>
      </w:tr>
      <w:tr w:rsidR="00407571" w:rsidRPr="005D239D" w14:paraId="35A66D9A" w14:textId="77777777">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14:paraId="25361764" w14:textId="77777777" w:rsidR="00407571" w:rsidRPr="005D239D" w:rsidRDefault="00407571">
            <w:pPr>
              <w:ind w:right="0"/>
              <w:rPr>
                <w:rFonts w:ascii="Arial" w:hAnsi="Arial" w:cs="Arial"/>
                <w:sz w:val="21"/>
                <w:szCs w:val="18"/>
                <w:lang w:bidi="ar-SA"/>
              </w:rPr>
            </w:pPr>
          </w:p>
        </w:tc>
        <w:tc>
          <w:tcPr>
            <w:tcW w:w="1418" w:type="dxa"/>
            <w:tcBorders>
              <w:top w:val="single" w:sz="6" w:space="0" w:color="auto"/>
              <w:left w:val="single" w:sz="6" w:space="0" w:color="auto"/>
              <w:bottom w:val="single" w:sz="6" w:space="0" w:color="auto"/>
              <w:right w:val="single" w:sz="6" w:space="0" w:color="auto"/>
            </w:tcBorders>
          </w:tcPr>
          <w:p w14:paraId="272C15BF" w14:textId="77777777" w:rsidR="00407571" w:rsidRPr="005D239D" w:rsidRDefault="00407571">
            <w:pPr>
              <w:ind w:right="0"/>
              <w:rPr>
                <w:rFonts w:ascii="Arial" w:hAnsi="Arial" w:cs="Arial"/>
                <w:sz w:val="21"/>
                <w:szCs w:val="18"/>
                <w:lang w:bidi="ar-SA"/>
              </w:rPr>
            </w:pPr>
          </w:p>
        </w:tc>
        <w:tc>
          <w:tcPr>
            <w:tcW w:w="560" w:type="dxa"/>
            <w:tcBorders>
              <w:top w:val="single" w:sz="6" w:space="0" w:color="auto"/>
              <w:left w:val="single" w:sz="6" w:space="0" w:color="auto"/>
              <w:bottom w:val="single" w:sz="6" w:space="0" w:color="auto"/>
              <w:right w:val="single" w:sz="6" w:space="0" w:color="auto"/>
            </w:tcBorders>
          </w:tcPr>
          <w:p w14:paraId="614AFFA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153D82A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73CA1F3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2C1CD6C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1223" w:type="dxa"/>
            <w:tcBorders>
              <w:top w:val="single" w:sz="6" w:space="0" w:color="auto"/>
              <w:left w:val="single" w:sz="6" w:space="0" w:color="auto"/>
              <w:bottom w:val="single" w:sz="6" w:space="0" w:color="auto"/>
            </w:tcBorders>
          </w:tcPr>
          <w:p w14:paraId="69676621" w14:textId="77777777" w:rsidR="00407571" w:rsidRPr="005D239D" w:rsidRDefault="00407571">
            <w:pPr>
              <w:ind w:right="0"/>
              <w:jc w:val="center"/>
              <w:rPr>
                <w:rFonts w:ascii="Arial" w:hAnsi="Arial" w:cs="Arial"/>
                <w:sz w:val="18"/>
                <w:szCs w:val="18"/>
                <w:lang w:bidi="ar-SA"/>
              </w:rPr>
            </w:pPr>
            <w:r w:rsidRPr="005D239D">
              <w:rPr>
                <w:rFonts w:ascii="Arial" w:hAnsi="Arial" w:cs="Arial"/>
                <w:sz w:val="18"/>
                <w:szCs w:val="18"/>
                <w:lang w:bidi="ar-SA"/>
              </w:rPr>
              <w:t>Heb. 3:13</w:t>
            </w:r>
          </w:p>
        </w:tc>
        <w:tc>
          <w:tcPr>
            <w:tcW w:w="566" w:type="dxa"/>
            <w:tcBorders>
              <w:top w:val="single" w:sz="6" w:space="0" w:color="auto"/>
              <w:left w:val="double" w:sz="6" w:space="0" w:color="auto"/>
              <w:bottom w:val="single" w:sz="6" w:space="0" w:color="auto"/>
              <w:right w:val="single" w:sz="6" w:space="0" w:color="auto"/>
            </w:tcBorders>
          </w:tcPr>
          <w:p w14:paraId="3EC5ECC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67" w:type="dxa"/>
            <w:tcBorders>
              <w:top w:val="single" w:sz="6" w:space="0" w:color="auto"/>
              <w:left w:val="single" w:sz="6" w:space="0" w:color="auto"/>
              <w:bottom w:val="single" w:sz="6" w:space="0" w:color="auto"/>
              <w:right w:val="single" w:sz="6" w:space="0" w:color="auto"/>
            </w:tcBorders>
          </w:tcPr>
          <w:p w14:paraId="4A19AAF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7" w:type="dxa"/>
            <w:tcBorders>
              <w:top w:val="single" w:sz="6" w:space="0" w:color="auto"/>
              <w:left w:val="single" w:sz="6" w:space="0" w:color="auto"/>
              <w:bottom w:val="single" w:sz="6" w:space="0" w:color="auto"/>
              <w:right w:val="single" w:sz="6" w:space="0" w:color="auto"/>
            </w:tcBorders>
          </w:tcPr>
          <w:p w14:paraId="55C0BEA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7" w:type="dxa"/>
            <w:tcBorders>
              <w:top w:val="single" w:sz="6" w:space="0" w:color="auto"/>
              <w:left w:val="single" w:sz="6" w:space="0" w:color="auto"/>
              <w:bottom w:val="single" w:sz="6" w:space="0" w:color="auto"/>
              <w:right w:val="single" w:sz="6" w:space="0" w:color="auto"/>
            </w:tcBorders>
          </w:tcPr>
          <w:p w14:paraId="5E5F600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850" w:type="dxa"/>
            <w:tcBorders>
              <w:top w:val="single" w:sz="6" w:space="0" w:color="auto"/>
              <w:left w:val="single" w:sz="6" w:space="0" w:color="auto"/>
              <w:bottom w:val="single" w:sz="6" w:space="0" w:color="auto"/>
              <w:right w:val="single" w:sz="6" w:space="0" w:color="auto"/>
            </w:tcBorders>
          </w:tcPr>
          <w:p w14:paraId="0BF4492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7:1-52</w:t>
            </w:r>
          </w:p>
        </w:tc>
      </w:tr>
    </w:tbl>
    <w:p w14:paraId="4CC77507" w14:textId="77777777" w:rsidR="00407571" w:rsidRPr="005D239D" w:rsidRDefault="00407571" w:rsidP="00407571">
      <w:pPr>
        <w:tabs>
          <w:tab w:val="left" w:pos="3140"/>
          <w:tab w:val="left" w:pos="7640"/>
        </w:tabs>
        <w:ind w:left="1180" w:hanging="420"/>
        <w:rPr>
          <w:rFonts w:ascii="Arial" w:hAnsi="Arial" w:cs="Arial"/>
          <w:sz w:val="16"/>
          <w:szCs w:val="18"/>
        </w:rPr>
      </w:pPr>
    </w:p>
    <w:p w14:paraId="1AE15D58" w14:textId="77777777" w:rsidR="00407571" w:rsidRPr="005D239D" w:rsidRDefault="00407571" w:rsidP="00407571">
      <w:pPr>
        <w:tabs>
          <w:tab w:val="left" w:pos="3140"/>
          <w:tab w:val="left" w:pos="7640"/>
        </w:tabs>
        <w:ind w:left="1180" w:hanging="420"/>
        <w:rPr>
          <w:rFonts w:ascii="Arial" w:hAnsi="Arial" w:cs="Arial"/>
          <w:sz w:val="16"/>
          <w:szCs w:val="18"/>
        </w:rPr>
      </w:pPr>
    </w:p>
    <w:p w14:paraId="52C6BD9A" w14:textId="77777777" w:rsidR="00407571" w:rsidRPr="005D239D" w:rsidRDefault="00407571" w:rsidP="00407571">
      <w:pPr>
        <w:tabs>
          <w:tab w:val="left" w:pos="3140"/>
          <w:tab w:val="left" w:pos="7640"/>
        </w:tabs>
        <w:ind w:left="1180" w:hanging="420"/>
        <w:rPr>
          <w:rFonts w:ascii="Arial" w:hAnsi="Arial" w:cs="Arial"/>
          <w:b/>
          <w:sz w:val="32"/>
          <w:szCs w:val="18"/>
        </w:rPr>
      </w:pPr>
      <w:r w:rsidRPr="005D239D">
        <w:rPr>
          <w:rFonts w:ascii="Arial" w:hAnsi="Arial" w:cs="Arial"/>
          <w:b/>
          <w:sz w:val="32"/>
          <w:szCs w:val="18"/>
        </w:rPr>
        <w:t>11 x 1</w:t>
      </w:r>
    </w:p>
    <w:p w14:paraId="2D64A579" w14:textId="77777777" w:rsidR="00407571" w:rsidRPr="005D239D" w:rsidRDefault="00407571" w:rsidP="00407571">
      <w:pPr>
        <w:tabs>
          <w:tab w:val="left" w:pos="3140"/>
          <w:tab w:val="left" w:pos="7640"/>
        </w:tabs>
        <w:ind w:left="1360" w:right="-940" w:hanging="600"/>
        <w:rPr>
          <w:rFonts w:ascii="Arial" w:hAnsi="Arial" w:cs="Arial"/>
          <w:sz w:val="21"/>
          <w:szCs w:val="18"/>
        </w:rPr>
      </w:pPr>
    </w:p>
    <w:tbl>
      <w:tblPr>
        <w:tblW w:w="7742" w:type="dxa"/>
        <w:jc w:val="right"/>
        <w:tblLayout w:type="fixed"/>
        <w:tblCellMar>
          <w:left w:w="80" w:type="dxa"/>
          <w:right w:w="80" w:type="dxa"/>
        </w:tblCellMar>
        <w:tblLook w:val="0000" w:firstRow="0" w:lastRow="0" w:firstColumn="0" w:lastColumn="0" w:noHBand="0" w:noVBand="0"/>
      </w:tblPr>
      <w:tblGrid>
        <w:gridCol w:w="2835"/>
        <w:gridCol w:w="560"/>
        <w:gridCol w:w="540"/>
        <w:gridCol w:w="540"/>
        <w:gridCol w:w="540"/>
        <w:gridCol w:w="2727"/>
      </w:tblGrid>
      <w:tr w:rsidR="00407571" w:rsidRPr="005D239D" w14:paraId="50E32C1E" w14:textId="77777777">
        <w:tblPrEx>
          <w:tblCellMar>
            <w:top w:w="0" w:type="dxa"/>
            <w:bottom w:w="0" w:type="dxa"/>
          </w:tblCellMar>
        </w:tblPrEx>
        <w:trPr>
          <w:jc w:val="right"/>
        </w:trPr>
        <w:tc>
          <w:tcPr>
            <w:tcW w:w="2835" w:type="dxa"/>
            <w:tcBorders>
              <w:top w:val="single" w:sz="6" w:space="0" w:color="auto"/>
              <w:left w:val="single" w:sz="6" w:space="0" w:color="auto"/>
              <w:bottom w:val="single" w:sz="6" w:space="0" w:color="auto"/>
            </w:tcBorders>
            <w:shd w:val="solid" w:color="auto" w:fill="auto"/>
          </w:tcPr>
          <w:p w14:paraId="092CD559" w14:textId="77777777" w:rsidR="00407571" w:rsidRPr="005D239D" w:rsidRDefault="00407571" w:rsidP="00407571">
            <w:pPr>
              <w:tabs>
                <w:tab w:val="right" w:pos="2675"/>
              </w:tabs>
              <w:spacing w:before="240"/>
              <w:ind w:right="0"/>
              <w:jc w:val="center"/>
              <w:rPr>
                <w:rFonts w:ascii="Arial" w:hAnsi="Arial" w:cs="Arial"/>
                <w:b/>
                <w:color w:val="FFFFFF"/>
                <w:sz w:val="21"/>
                <w:szCs w:val="18"/>
                <w:lang w:bidi="ar-SA"/>
              </w:rPr>
            </w:pPr>
            <w:r w:rsidRPr="005D239D">
              <w:rPr>
                <w:rFonts w:ascii="Arial" w:hAnsi="Arial" w:cs="Arial"/>
                <w:b/>
                <w:color w:val="FFFFFF"/>
                <w:sz w:val="21"/>
                <w:szCs w:val="18"/>
                <w:lang w:bidi="ar-SA"/>
              </w:rPr>
              <w:t>Speaker</w:t>
            </w:r>
          </w:p>
        </w:tc>
        <w:tc>
          <w:tcPr>
            <w:tcW w:w="4907" w:type="dxa"/>
            <w:gridSpan w:val="5"/>
            <w:tcBorders>
              <w:top w:val="single" w:sz="6" w:space="0" w:color="auto"/>
              <w:bottom w:val="single" w:sz="6" w:space="0" w:color="auto"/>
            </w:tcBorders>
            <w:shd w:val="solid" w:color="auto" w:fill="auto"/>
          </w:tcPr>
          <w:p w14:paraId="18016843" w14:textId="77777777" w:rsidR="00407571" w:rsidRPr="005D239D" w:rsidRDefault="00407571" w:rsidP="00407571">
            <w:pPr>
              <w:spacing w:before="240"/>
              <w:ind w:right="0"/>
              <w:jc w:val="center"/>
              <w:rPr>
                <w:rFonts w:ascii="Arial" w:hAnsi="Arial" w:cs="Arial"/>
                <w:b/>
                <w:color w:val="FFFFFF"/>
                <w:sz w:val="21"/>
                <w:szCs w:val="18"/>
                <w:lang w:bidi="ar-SA"/>
              </w:rPr>
            </w:pPr>
            <w:r w:rsidRPr="005D239D">
              <w:rPr>
                <w:rFonts w:ascii="Arial" w:hAnsi="Arial" w:cs="Arial"/>
                <w:b/>
                <w:color w:val="FFFFFF"/>
                <w:sz w:val="21"/>
                <w:szCs w:val="18"/>
                <w:lang w:bidi="ar-SA"/>
              </w:rPr>
              <w:t>Evaluators &amp; Texts</w:t>
            </w:r>
          </w:p>
          <w:p w14:paraId="09099D46" w14:textId="77777777" w:rsidR="00407571" w:rsidRPr="005D239D" w:rsidRDefault="00407571" w:rsidP="00407571">
            <w:pPr>
              <w:ind w:right="0"/>
              <w:jc w:val="center"/>
              <w:rPr>
                <w:rFonts w:ascii="Arial" w:hAnsi="Arial" w:cs="Arial"/>
                <w:b/>
                <w:color w:val="FFFFFF"/>
                <w:sz w:val="21"/>
                <w:szCs w:val="18"/>
                <w:lang w:bidi="ar-SA"/>
              </w:rPr>
            </w:pPr>
          </w:p>
        </w:tc>
      </w:tr>
      <w:tr w:rsidR="00407571" w:rsidRPr="005D239D" w14:paraId="4E0F7781" w14:textId="77777777">
        <w:tblPrEx>
          <w:tblCellMar>
            <w:top w:w="0" w:type="dxa"/>
            <w:bottom w:w="0" w:type="dxa"/>
          </w:tblCellMar>
        </w:tblPrEx>
        <w:trPr>
          <w:jc w:val="right"/>
        </w:trPr>
        <w:tc>
          <w:tcPr>
            <w:tcW w:w="2835" w:type="dxa"/>
            <w:tcBorders>
              <w:top w:val="single" w:sz="6" w:space="0" w:color="auto"/>
              <w:left w:val="single" w:sz="6" w:space="0" w:color="auto"/>
              <w:bottom w:val="single" w:sz="6" w:space="0" w:color="auto"/>
              <w:right w:val="single" w:sz="6" w:space="0" w:color="auto"/>
            </w:tcBorders>
          </w:tcPr>
          <w:p w14:paraId="362062C0"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Name</w:t>
            </w:r>
          </w:p>
        </w:tc>
        <w:tc>
          <w:tcPr>
            <w:tcW w:w="560" w:type="dxa"/>
            <w:tcBorders>
              <w:top w:val="single" w:sz="6" w:space="0" w:color="auto"/>
              <w:left w:val="single" w:sz="6" w:space="0" w:color="auto"/>
              <w:bottom w:val="single" w:sz="6" w:space="0" w:color="auto"/>
              <w:right w:val="single" w:sz="6" w:space="0" w:color="auto"/>
            </w:tcBorders>
          </w:tcPr>
          <w:p w14:paraId="13793027" w14:textId="77777777" w:rsidR="00407571" w:rsidRPr="005D239D" w:rsidRDefault="00407571" w:rsidP="00407571">
            <w:pPr>
              <w:ind w:left="-80" w:right="0"/>
              <w:jc w:val="center"/>
              <w:rPr>
                <w:rFonts w:ascii="Arial" w:hAnsi="Arial" w:cs="Arial"/>
                <w:b/>
                <w:sz w:val="21"/>
                <w:szCs w:val="18"/>
                <w:lang w:bidi="ar-SA"/>
              </w:rPr>
            </w:pPr>
            <w:proofErr w:type="spellStart"/>
            <w:r w:rsidRPr="005D239D">
              <w:rPr>
                <w:rFonts w:ascii="Arial" w:hAnsi="Arial" w:cs="Arial"/>
                <w:b/>
                <w:sz w:val="21"/>
                <w:szCs w:val="18"/>
                <w:lang w:bidi="ar-SA"/>
              </w:rPr>
              <w:t>Spkr</w:t>
            </w:r>
            <w:proofErr w:type="spellEnd"/>
          </w:p>
          <w:p w14:paraId="2B38F7D3"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w:t>
            </w:r>
          </w:p>
        </w:tc>
        <w:tc>
          <w:tcPr>
            <w:tcW w:w="540" w:type="dxa"/>
            <w:tcBorders>
              <w:top w:val="single" w:sz="6" w:space="0" w:color="auto"/>
              <w:left w:val="single" w:sz="6" w:space="0" w:color="auto"/>
              <w:bottom w:val="single" w:sz="6" w:space="0" w:color="auto"/>
              <w:right w:val="single" w:sz="6" w:space="0" w:color="auto"/>
            </w:tcBorders>
          </w:tcPr>
          <w:p w14:paraId="43882135"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1st</w:t>
            </w:r>
          </w:p>
          <w:p w14:paraId="586EDA00"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2FAE137C"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2nd</w:t>
            </w:r>
          </w:p>
          <w:p w14:paraId="442E3B96"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3CB0C488"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3rd</w:t>
            </w:r>
          </w:p>
          <w:p w14:paraId="6470637B" w14:textId="77777777" w:rsidR="00407571" w:rsidRPr="005D239D" w:rsidRDefault="00407571" w:rsidP="00407571">
            <w:pPr>
              <w:ind w:left="-80" w:right="0"/>
              <w:jc w:val="center"/>
              <w:rPr>
                <w:rFonts w:ascii="Arial" w:hAnsi="Arial" w:cs="Arial"/>
                <w:b/>
                <w:sz w:val="21"/>
                <w:szCs w:val="18"/>
                <w:lang w:bidi="ar-SA"/>
              </w:rPr>
            </w:pPr>
            <w:r w:rsidRPr="005D239D">
              <w:rPr>
                <w:rFonts w:ascii="Arial" w:hAnsi="Arial" w:cs="Arial"/>
                <w:b/>
                <w:sz w:val="21"/>
                <w:szCs w:val="18"/>
                <w:lang w:bidi="ar-SA"/>
              </w:rPr>
              <w:t>Eval</w:t>
            </w:r>
          </w:p>
        </w:tc>
        <w:tc>
          <w:tcPr>
            <w:tcW w:w="2727" w:type="dxa"/>
            <w:tcBorders>
              <w:top w:val="single" w:sz="6" w:space="0" w:color="auto"/>
              <w:left w:val="single" w:sz="6" w:space="0" w:color="auto"/>
              <w:bottom w:val="single" w:sz="6" w:space="0" w:color="auto"/>
              <w:right w:val="single" w:sz="4" w:space="0" w:color="auto"/>
            </w:tcBorders>
          </w:tcPr>
          <w:p w14:paraId="46A549DD" w14:textId="77777777" w:rsidR="00407571" w:rsidRPr="005D239D" w:rsidRDefault="00407571" w:rsidP="00407571">
            <w:pPr>
              <w:ind w:left="739" w:right="0"/>
              <w:jc w:val="left"/>
              <w:rPr>
                <w:rFonts w:ascii="Arial" w:hAnsi="Arial" w:cs="Arial"/>
                <w:b/>
                <w:sz w:val="21"/>
                <w:szCs w:val="18"/>
                <w:lang w:bidi="ar-SA"/>
              </w:rPr>
            </w:pPr>
            <w:r w:rsidRPr="005D239D">
              <w:rPr>
                <w:rFonts w:ascii="Arial" w:hAnsi="Arial" w:cs="Arial"/>
                <w:b/>
                <w:sz w:val="21"/>
                <w:szCs w:val="18"/>
                <w:lang w:bidi="ar-SA"/>
              </w:rPr>
              <w:t xml:space="preserve">Epistle </w:t>
            </w:r>
            <w:r w:rsidRPr="005D239D">
              <w:rPr>
                <w:rFonts w:ascii="Arial" w:hAnsi="Arial" w:cs="Arial"/>
                <w:b/>
                <w:sz w:val="21"/>
                <w:szCs w:val="18"/>
                <w:lang w:bidi="ar-SA"/>
              </w:rPr>
              <w:br/>
              <w:t>Texts</w:t>
            </w:r>
          </w:p>
        </w:tc>
      </w:tr>
      <w:tr w:rsidR="00407571" w:rsidRPr="005D239D" w14:paraId="3B3AA7CC" w14:textId="77777777">
        <w:tblPrEx>
          <w:tblCellMar>
            <w:top w:w="0" w:type="dxa"/>
            <w:bottom w:w="0" w:type="dxa"/>
          </w:tblCellMar>
        </w:tblPrEx>
        <w:trPr>
          <w:jc w:val="right"/>
        </w:trPr>
        <w:tc>
          <w:tcPr>
            <w:tcW w:w="2835" w:type="dxa"/>
            <w:tcBorders>
              <w:top w:val="single" w:sz="6" w:space="0" w:color="auto"/>
              <w:left w:val="single" w:sz="6" w:space="0" w:color="auto"/>
              <w:bottom w:val="single" w:sz="6" w:space="0" w:color="auto"/>
              <w:right w:val="single" w:sz="6" w:space="0" w:color="auto"/>
            </w:tcBorders>
          </w:tcPr>
          <w:p w14:paraId="42686FFF"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Colin (MCM1)</w:t>
            </w:r>
          </w:p>
        </w:tc>
        <w:tc>
          <w:tcPr>
            <w:tcW w:w="560" w:type="dxa"/>
            <w:tcBorders>
              <w:top w:val="single" w:sz="6" w:space="0" w:color="auto"/>
              <w:left w:val="single" w:sz="6" w:space="0" w:color="auto"/>
              <w:bottom w:val="single" w:sz="6" w:space="0" w:color="auto"/>
              <w:right w:val="single" w:sz="6" w:space="0" w:color="auto"/>
            </w:tcBorders>
          </w:tcPr>
          <w:p w14:paraId="3B9D6533"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20402E05"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59323D26"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7760B1A5"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2727" w:type="dxa"/>
            <w:tcBorders>
              <w:top w:val="single" w:sz="6" w:space="0" w:color="auto"/>
              <w:left w:val="single" w:sz="6" w:space="0" w:color="auto"/>
              <w:bottom w:val="single" w:sz="6" w:space="0" w:color="auto"/>
              <w:right w:val="single" w:sz="4" w:space="0" w:color="auto"/>
            </w:tcBorders>
          </w:tcPr>
          <w:p w14:paraId="538BF4C9" w14:textId="77777777" w:rsidR="00407571" w:rsidRPr="005D239D" w:rsidRDefault="00407571" w:rsidP="00407571">
            <w:pPr>
              <w:ind w:left="739" w:right="0"/>
              <w:jc w:val="left"/>
              <w:rPr>
                <w:rFonts w:ascii="Arial" w:hAnsi="Arial" w:cs="Arial"/>
                <w:sz w:val="18"/>
                <w:szCs w:val="18"/>
                <w:lang w:bidi="ar-SA"/>
              </w:rPr>
            </w:pPr>
          </w:p>
        </w:tc>
      </w:tr>
      <w:tr w:rsidR="00407571" w:rsidRPr="005D239D" w14:paraId="451799BA" w14:textId="77777777">
        <w:tblPrEx>
          <w:tblCellMar>
            <w:top w:w="0" w:type="dxa"/>
            <w:bottom w:w="0" w:type="dxa"/>
          </w:tblCellMar>
        </w:tblPrEx>
        <w:trPr>
          <w:jc w:val="right"/>
        </w:trPr>
        <w:tc>
          <w:tcPr>
            <w:tcW w:w="2835" w:type="dxa"/>
            <w:tcBorders>
              <w:top w:val="single" w:sz="6" w:space="0" w:color="auto"/>
              <w:left w:val="single" w:sz="6" w:space="0" w:color="auto"/>
              <w:bottom w:val="single" w:sz="6" w:space="0" w:color="auto"/>
              <w:right w:val="single" w:sz="6" w:space="0" w:color="auto"/>
            </w:tcBorders>
          </w:tcPr>
          <w:p w14:paraId="544422B6"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Ee Hwee (MCM2)</w:t>
            </w:r>
          </w:p>
        </w:tc>
        <w:tc>
          <w:tcPr>
            <w:tcW w:w="560" w:type="dxa"/>
            <w:tcBorders>
              <w:top w:val="single" w:sz="6" w:space="0" w:color="auto"/>
              <w:left w:val="single" w:sz="6" w:space="0" w:color="auto"/>
              <w:bottom w:val="single" w:sz="6" w:space="0" w:color="auto"/>
              <w:right w:val="single" w:sz="6" w:space="0" w:color="auto"/>
            </w:tcBorders>
          </w:tcPr>
          <w:p w14:paraId="54F485A5"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43B7E980"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0185B62F" w14:textId="77777777" w:rsidR="00407571" w:rsidRPr="005D239D" w:rsidRDefault="00407571" w:rsidP="00407571">
            <w:pPr>
              <w:ind w:left="-80" w:right="0"/>
              <w:jc w:val="center"/>
              <w:rPr>
                <w:rFonts w:ascii="Arial" w:hAnsi="Arial" w:cs="Arial"/>
                <w:sz w:val="21"/>
                <w:szCs w:val="18"/>
                <w:lang w:bidi="ar-SA"/>
              </w:rPr>
            </w:pPr>
            <w:r w:rsidRPr="005D239D">
              <w:rPr>
                <w:rFonts w:ascii="Arial" w:hAnsi="Arial" w:cs="Arial"/>
                <w:sz w:val="21"/>
                <w:szCs w:val="18"/>
                <w:lang w:bidi="ar-SA"/>
              </w:rPr>
              <w:t xml:space="preserve"> 11</w:t>
            </w:r>
          </w:p>
        </w:tc>
        <w:tc>
          <w:tcPr>
            <w:tcW w:w="540" w:type="dxa"/>
            <w:tcBorders>
              <w:top w:val="single" w:sz="6" w:space="0" w:color="auto"/>
              <w:left w:val="single" w:sz="6" w:space="0" w:color="auto"/>
              <w:bottom w:val="single" w:sz="6" w:space="0" w:color="auto"/>
              <w:right w:val="single" w:sz="6" w:space="0" w:color="auto"/>
            </w:tcBorders>
          </w:tcPr>
          <w:p w14:paraId="01AAE505"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2727" w:type="dxa"/>
            <w:tcBorders>
              <w:top w:val="single" w:sz="6" w:space="0" w:color="auto"/>
              <w:left w:val="single" w:sz="6" w:space="0" w:color="auto"/>
              <w:bottom w:val="single" w:sz="6" w:space="0" w:color="auto"/>
              <w:right w:val="single" w:sz="4" w:space="0" w:color="auto"/>
            </w:tcBorders>
          </w:tcPr>
          <w:p w14:paraId="1420B049"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Rom 13:8</w:t>
            </w:r>
          </w:p>
        </w:tc>
      </w:tr>
      <w:tr w:rsidR="00407571" w:rsidRPr="005D239D" w14:paraId="5A8AE10D" w14:textId="77777777">
        <w:tblPrEx>
          <w:tblCellMar>
            <w:top w:w="0" w:type="dxa"/>
            <w:bottom w:w="0" w:type="dxa"/>
          </w:tblCellMar>
        </w:tblPrEx>
        <w:trPr>
          <w:jc w:val="right"/>
        </w:trPr>
        <w:tc>
          <w:tcPr>
            <w:tcW w:w="2835" w:type="dxa"/>
            <w:tcBorders>
              <w:top w:val="single" w:sz="6" w:space="0" w:color="auto"/>
              <w:left w:val="single" w:sz="6" w:space="0" w:color="auto"/>
              <w:bottom w:val="single" w:sz="6" w:space="0" w:color="auto"/>
              <w:right w:val="single" w:sz="6" w:space="0" w:color="auto"/>
            </w:tcBorders>
          </w:tcPr>
          <w:p w14:paraId="35713E6A"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Kima (BCM4)</w:t>
            </w:r>
          </w:p>
        </w:tc>
        <w:tc>
          <w:tcPr>
            <w:tcW w:w="560" w:type="dxa"/>
            <w:tcBorders>
              <w:top w:val="single" w:sz="6" w:space="0" w:color="auto"/>
              <w:left w:val="single" w:sz="6" w:space="0" w:color="auto"/>
              <w:bottom w:val="single" w:sz="6" w:space="0" w:color="auto"/>
              <w:right w:val="single" w:sz="6" w:space="0" w:color="auto"/>
            </w:tcBorders>
          </w:tcPr>
          <w:p w14:paraId="54742F77"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084DC299"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2A2F1D4F"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6C841C3D"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2727" w:type="dxa"/>
            <w:tcBorders>
              <w:top w:val="single" w:sz="6" w:space="0" w:color="auto"/>
              <w:left w:val="single" w:sz="6" w:space="0" w:color="auto"/>
              <w:bottom w:val="single" w:sz="6" w:space="0" w:color="auto"/>
              <w:right w:val="single" w:sz="4" w:space="0" w:color="auto"/>
            </w:tcBorders>
          </w:tcPr>
          <w:p w14:paraId="233C4760"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Gal. 6:2</w:t>
            </w:r>
          </w:p>
        </w:tc>
      </w:tr>
      <w:tr w:rsidR="00407571" w:rsidRPr="005D239D" w14:paraId="11133465" w14:textId="77777777">
        <w:tblPrEx>
          <w:tblCellMar>
            <w:top w:w="0" w:type="dxa"/>
            <w:bottom w:w="0" w:type="dxa"/>
          </w:tblCellMar>
        </w:tblPrEx>
        <w:trPr>
          <w:jc w:val="right"/>
        </w:trPr>
        <w:tc>
          <w:tcPr>
            <w:tcW w:w="2835" w:type="dxa"/>
            <w:tcBorders>
              <w:top w:val="single" w:sz="6" w:space="0" w:color="auto"/>
              <w:left w:val="single" w:sz="6" w:space="0" w:color="auto"/>
              <w:right w:val="single" w:sz="6" w:space="0" w:color="auto"/>
            </w:tcBorders>
          </w:tcPr>
          <w:p w14:paraId="1CE88BE3" w14:textId="77777777" w:rsidR="00407571" w:rsidRPr="005D239D" w:rsidRDefault="00407571" w:rsidP="00407571">
            <w:pPr>
              <w:ind w:left="510" w:right="0"/>
              <w:rPr>
                <w:rFonts w:ascii="Arial" w:hAnsi="Arial" w:cs="Arial"/>
                <w:sz w:val="21"/>
                <w:szCs w:val="18"/>
                <w:lang w:bidi="ar-SA"/>
              </w:rPr>
            </w:pPr>
            <w:proofErr w:type="spellStart"/>
            <w:r w:rsidRPr="005D239D">
              <w:rPr>
                <w:rFonts w:ascii="Arial" w:hAnsi="Arial" w:cs="Arial"/>
                <w:sz w:val="21"/>
                <w:szCs w:val="18"/>
                <w:lang w:bidi="ar-SA"/>
              </w:rPr>
              <w:t>Herlina</w:t>
            </w:r>
            <w:proofErr w:type="spellEnd"/>
            <w:r w:rsidRPr="005D239D">
              <w:rPr>
                <w:rFonts w:ascii="Arial" w:hAnsi="Arial" w:cs="Arial"/>
                <w:sz w:val="21"/>
                <w:szCs w:val="18"/>
                <w:lang w:bidi="ar-SA"/>
              </w:rPr>
              <w:t xml:space="preserve"> (BCM4)</w:t>
            </w:r>
          </w:p>
        </w:tc>
        <w:tc>
          <w:tcPr>
            <w:tcW w:w="560" w:type="dxa"/>
            <w:tcBorders>
              <w:top w:val="single" w:sz="6" w:space="0" w:color="auto"/>
              <w:left w:val="single" w:sz="6" w:space="0" w:color="auto"/>
              <w:right w:val="single" w:sz="6" w:space="0" w:color="auto"/>
            </w:tcBorders>
          </w:tcPr>
          <w:p w14:paraId="204B46FA"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right w:val="single" w:sz="6" w:space="0" w:color="auto"/>
            </w:tcBorders>
          </w:tcPr>
          <w:p w14:paraId="02EEB18D"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right w:val="single" w:sz="6" w:space="0" w:color="auto"/>
            </w:tcBorders>
          </w:tcPr>
          <w:p w14:paraId="1A1E21B3"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right w:val="single" w:sz="6" w:space="0" w:color="auto"/>
            </w:tcBorders>
          </w:tcPr>
          <w:p w14:paraId="10FFA1B4"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2727" w:type="dxa"/>
            <w:tcBorders>
              <w:top w:val="single" w:sz="6" w:space="0" w:color="auto"/>
              <w:left w:val="single" w:sz="6" w:space="0" w:color="auto"/>
              <w:right w:val="single" w:sz="4" w:space="0" w:color="auto"/>
            </w:tcBorders>
          </w:tcPr>
          <w:p w14:paraId="39EB406C"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Eph. 2:10</w:t>
            </w:r>
          </w:p>
        </w:tc>
      </w:tr>
      <w:tr w:rsidR="00407571" w:rsidRPr="005D239D" w14:paraId="5BAB9A30" w14:textId="77777777">
        <w:tblPrEx>
          <w:tblCellMar>
            <w:top w:w="0" w:type="dxa"/>
            <w:bottom w:w="0" w:type="dxa"/>
          </w:tblCellMar>
        </w:tblPrEx>
        <w:trPr>
          <w:jc w:val="right"/>
        </w:trPr>
        <w:tc>
          <w:tcPr>
            <w:tcW w:w="2835" w:type="dxa"/>
            <w:tcBorders>
              <w:top w:val="single" w:sz="6" w:space="0" w:color="auto"/>
              <w:left w:val="single" w:sz="6" w:space="0" w:color="auto"/>
              <w:bottom w:val="single" w:sz="12" w:space="0" w:color="auto"/>
              <w:right w:val="single" w:sz="6" w:space="0" w:color="auto"/>
            </w:tcBorders>
          </w:tcPr>
          <w:p w14:paraId="28CDD345"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Senda (BCM4)</w:t>
            </w:r>
          </w:p>
        </w:tc>
        <w:tc>
          <w:tcPr>
            <w:tcW w:w="560" w:type="dxa"/>
            <w:tcBorders>
              <w:top w:val="single" w:sz="6" w:space="0" w:color="auto"/>
              <w:left w:val="single" w:sz="6" w:space="0" w:color="auto"/>
              <w:bottom w:val="single" w:sz="12" w:space="0" w:color="auto"/>
              <w:right w:val="single" w:sz="6" w:space="0" w:color="auto"/>
            </w:tcBorders>
          </w:tcPr>
          <w:p w14:paraId="7B2EC9F7"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12" w:space="0" w:color="auto"/>
              <w:right w:val="single" w:sz="6" w:space="0" w:color="auto"/>
            </w:tcBorders>
          </w:tcPr>
          <w:p w14:paraId="4D070902"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12" w:space="0" w:color="auto"/>
              <w:right w:val="single" w:sz="6" w:space="0" w:color="auto"/>
            </w:tcBorders>
          </w:tcPr>
          <w:p w14:paraId="21F16A5E"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12" w:space="0" w:color="auto"/>
              <w:right w:val="single" w:sz="6" w:space="0" w:color="auto"/>
            </w:tcBorders>
          </w:tcPr>
          <w:p w14:paraId="458A6D6B" w14:textId="77777777" w:rsidR="00407571" w:rsidRPr="005D239D" w:rsidRDefault="00407571" w:rsidP="00407571">
            <w:pPr>
              <w:ind w:left="-80" w:right="0"/>
              <w:jc w:val="center"/>
              <w:rPr>
                <w:rFonts w:ascii="Arial" w:hAnsi="Arial" w:cs="Arial"/>
                <w:sz w:val="21"/>
                <w:szCs w:val="18"/>
                <w:lang w:bidi="ar-SA"/>
              </w:rPr>
            </w:pPr>
            <w:r w:rsidRPr="005D239D">
              <w:rPr>
                <w:rFonts w:ascii="Arial" w:hAnsi="Arial" w:cs="Arial"/>
                <w:sz w:val="21"/>
                <w:szCs w:val="18"/>
                <w:lang w:bidi="ar-SA"/>
              </w:rPr>
              <w:t xml:space="preserve"> 11</w:t>
            </w:r>
          </w:p>
        </w:tc>
        <w:tc>
          <w:tcPr>
            <w:tcW w:w="2727" w:type="dxa"/>
            <w:tcBorders>
              <w:top w:val="single" w:sz="6" w:space="0" w:color="auto"/>
              <w:left w:val="single" w:sz="6" w:space="0" w:color="auto"/>
              <w:bottom w:val="single" w:sz="12" w:space="0" w:color="auto"/>
              <w:right w:val="single" w:sz="4" w:space="0" w:color="auto"/>
            </w:tcBorders>
          </w:tcPr>
          <w:p w14:paraId="6A947078"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Eph 4:26-27</w:t>
            </w:r>
          </w:p>
        </w:tc>
      </w:tr>
      <w:tr w:rsidR="00407571" w:rsidRPr="005D239D" w14:paraId="06F1CC6B" w14:textId="77777777">
        <w:tblPrEx>
          <w:tblCellMar>
            <w:top w:w="0" w:type="dxa"/>
            <w:bottom w:w="0" w:type="dxa"/>
          </w:tblCellMar>
        </w:tblPrEx>
        <w:trPr>
          <w:jc w:val="right"/>
        </w:trPr>
        <w:tc>
          <w:tcPr>
            <w:tcW w:w="2835" w:type="dxa"/>
            <w:tcBorders>
              <w:left w:val="single" w:sz="6" w:space="0" w:color="auto"/>
              <w:bottom w:val="single" w:sz="6" w:space="0" w:color="auto"/>
              <w:right w:val="single" w:sz="6" w:space="0" w:color="auto"/>
            </w:tcBorders>
          </w:tcPr>
          <w:p w14:paraId="6147012C"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Eirene (BCM3)</w:t>
            </w:r>
          </w:p>
        </w:tc>
        <w:tc>
          <w:tcPr>
            <w:tcW w:w="560" w:type="dxa"/>
            <w:tcBorders>
              <w:left w:val="single" w:sz="6" w:space="0" w:color="auto"/>
              <w:bottom w:val="single" w:sz="6" w:space="0" w:color="auto"/>
              <w:right w:val="single" w:sz="6" w:space="0" w:color="auto"/>
            </w:tcBorders>
          </w:tcPr>
          <w:p w14:paraId="7C04D7BD"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left w:val="single" w:sz="6" w:space="0" w:color="auto"/>
              <w:bottom w:val="single" w:sz="6" w:space="0" w:color="auto"/>
              <w:right w:val="single" w:sz="6" w:space="0" w:color="auto"/>
            </w:tcBorders>
          </w:tcPr>
          <w:p w14:paraId="60D556EF"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left w:val="single" w:sz="6" w:space="0" w:color="auto"/>
              <w:bottom w:val="single" w:sz="6" w:space="0" w:color="auto"/>
              <w:right w:val="single" w:sz="6" w:space="0" w:color="auto"/>
            </w:tcBorders>
          </w:tcPr>
          <w:p w14:paraId="7374F09A"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left w:val="single" w:sz="6" w:space="0" w:color="auto"/>
              <w:bottom w:val="single" w:sz="6" w:space="0" w:color="auto"/>
              <w:right w:val="single" w:sz="6" w:space="0" w:color="auto"/>
            </w:tcBorders>
          </w:tcPr>
          <w:p w14:paraId="683F45B8"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1</w:t>
            </w:r>
          </w:p>
        </w:tc>
        <w:tc>
          <w:tcPr>
            <w:tcW w:w="2727" w:type="dxa"/>
            <w:tcBorders>
              <w:left w:val="single" w:sz="6" w:space="0" w:color="auto"/>
              <w:bottom w:val="single" w:sz="6" w:space="0" w:color="auto"/>
              <w:right w:val="single" w:sz="4" w:space="0" w:color="auto"/>
            </w:tcBorders>
          </w:tcPr>
          <w:p w14:paraId="5E6294C2"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Eph. 4:28</w:t>
            </w:r>
          </w:p>
        </w:tc>
      </w:tr>
      <w:tr w:rsidR="00407571" w:rsidRPr="005D239D" w14:paraId="16A2F138" w14:textId="77777777">
        <w:tblPrEx>
          <w:tblCellMar>
            <w:top w:w="0" w:type="dxa"/>
            <w:bottom w:w="0" w:type="dxa"/>
          </w:tblCellMar>
        </w:tblPrEx>
        <w:trPr>
          <w:jc w:val="right"/>
        </w:trPr>
        <w:tc>
          <w:tcPr>
            <w:tcW w:w="2835" w:type="dxa"/>
            <w:tcBorders>
              <w:top w:val="single" w:sz="6" w:space="0" w:color="auto"/>
              <w:left w:val="single" w:sz="6" w:space="0" w:color="auto"/>
              <w:bottom w:val="single" w:sz="6" w:space="0" w:color="auto"/>
              <w:right w:val="single" w:sz="6" w:space="0" w:color="auto"/>
            </w:tcBorders>
          </w:tcPr>
          <w:p w14:paraId="053BD49B"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Enoch (BCM3)</w:t>
            </w:r>
          </w:p>
        </w:tc>
        <w:tc>
          <w:tcPr>
            <w:tcW w:w="560" w:type="dxa"/>
            <w:tcBorders>
              <w:top w:val="single" w:sz="6" w:space="0" w:color="auto"/>
              <w:left w:val="single" w:sz="6" w:space="0" w:color="auto"/>
              <w:bottom w:val="single" w:sz="6" w:space="0" w:color="auto"/>
              <w:right w:val="single" w:sz="6" w:space="0" w:color="auto"/>
            </w:tcBorders>
          </w:tcPr>
          <w:p w14:paraId="6357E678"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3E317138"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09D15334"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3E71ADE9"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2</w:t>
            </w:r>
          </w:p>
        </w:tc>
        <w:tc>
          <w:tcPr>
            <w:tcW w:w="2727" w:type="dxa"/>
            <w:tcBorders>
              <w:top w:val="single" w:sz="6" w:space="0" w:color="auto"/>
              <w:left w:val="single" w:sz="6" w:space="0" w:color="auto"/>
              <w:bottom w:val="single" w:sz="6" w:space="0" w:color="auto"/>
              <w:right w:val="single" w:sz="4" w:space="0" w:color="auto"/>
            </w:tcBorders>
          </w:tcPr>
          <w:p w14:paraId="2A298A14"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Eph. 4:29</w:t>
            </w:r>
          </w:p>
        </w:tc>
      </w:tr>
      <w:tr w:rsidR="00407571" w:rsidRPr="005D239D" w14:paraId="2D36F1C6" w14:textId="77777777">
        <w:tblPrEx>
          <w:tblCellMar>
            <w:top w:w="0" w:type="dxa"/>
            <w:bottom w:w="0" w:type="dxa"/>
          </w:tblCellMar>
        </w:tblPrEx>
        <w:trPr>
          <w:jc w:val="right"/>
        </w:trPr>
        <w:tc>
          <w:tcPr>
            <w:tcW w:w="2835" w:type="dxa"/>
            <w:tcBorders>
              <w:top w:val="single" w:sz="6" w:space="0" w:color="auto"/>
              <w:left w:val="single" w:sz="6" w:space="0" w:color="auto"/>
              <w:right w:val="single" w:sz="6" w:space="0" w:color="auto"/>
            </w:tcBorders>
          </w:tcPr>
          <w:p w14:paraId="040C9D8E"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Ivan (BCM3)</w:t>
            </w:r>
          </w:p>
        </w:tc>
        <w:tc>
          <w:tcPr>
            <w:tcW w:w="560" w:type="dxa"/>
            <w:tcBorders>
              <w:top w:val="single" w:sz="6" w:space="0" w:color="auto"/>
              <w:left w:val="single" w:sz="6" w:space="0" w:color="auto"/>
              <w:right w:val="single" w:sz="6" w:space="0" w:color="auto"/>
            </w:tcBorders>
          </w:tcPr>
          <w:p w14:paraId="73050A81"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right w:val="single" w:sz="6" w:space="0" w:color="auto"/>
            </w:tcBorders>
          </w:tcPr>
          <w:p w14:paraId="2370E05D" w14:textId="77777777" w:rsidR="00407571" w:rsidRPr="005D239D" w:rsidRDefault="00407571" w:rsidP="00407571">
            <w:pPr>
              <w:ind w:left="-80" w:right="0"/>
              <w:jc w:val="center"/>
              <w:rPr>
                <w:rFonts w:ascii="Arial" w:hAnsi="Arial" w:cs="Arial"/>
                <w:sz w:val="21"/>
                <w:szCs w:val="18"/>
                <w:lang w:bidi="ar-SA"/>
              </w:rPr>
            </w:pPr>
            <w:r w:rsidRPr="005D239D">
              <w:rPr>
                <w:rFonts w:ascii="Arial" w:hAnsi="Arial" w:cs="Arial"/>
                <w:sz w:val="21"/>
                <w:szCs w:val="18"/>
                <w:lang w:bidi="ar-SA"/>
              </w:rPr>
              <w:t xml:space="preserve"> 11</w:t>
            </w:r>
          </w:p>
        </w:tc>
        <w:tc>
          <w:tcPr>
            <w:tcW w:w="540" w:type="dxa"/>
            <w:tcBorders>
              <w:top w:val="single" w:sz="6" w:space="0" w:color="auto"/>
              <w:left w:val="single" w:sz="6" w:space="0" w:color="auto"/>
              <w:right w:val="single" w:sz="6" w:space="0" w:color="auto"/>
            </w:tcBorders>
          </w:tcPr>
          <w:p w14:paraId="3C5C2009"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right w:val="single" w:sz="6" w:space="0" w:color="auto"/>
            </w:tcBorders>
          </w:tcPr>
          <w:p w14:paraId="3545C15A"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3</w:t>
            </w:r>
          </w:p>
        </w:tc>
        <w:tc>
          <w:tcPr>
            <w:tcW w:w="2727" w:type="dxa"/>
            <w:tcBorders>
              <w:top w:val="single" w:sz="6" w:space="0" w:color="auto"/>
              <w:left w:val="single" w:sz="6" w:space="0" w:color="auto"/>
              <w:right w:val="single" w:sz="4" w:space="0" w:color="auto"/>
            </w:tcBorders>
          </w:tcPr>
          <w:p w14:paraId="5017697E"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Eph. 6:4</w:t>
            </w:r>
          </w:p>
        </w:tc>
      </w:tr>
      <w:tr w:rsidR="00407571" w:rsidRPr="005D239D" w14:paraId="1746BCAE" w14:textId="77777777">
        <w:tblPrEx>
          <w:tblCellMar>
            <w:top w:w="0" w:type="dxa"/>
            <w:bottom w:w="0" w:type="dxa"/>
          </w:tblCellMar>
        </w:tblPrEx>
        <w:trPr>
          <w:jc w:val="right"/>
        </w:trPr>
        <w:tc>
          <w:tcPr>
            <w:tcW w:w="2835" w:type="dxa"/>
            <w:tcBorders>
              <w:top w:val="single" w:sz="6" w:space="0" w:color="auto"/>
              <w:left w:val="single" w:sz="6" w:space="0" w:color="auto"/>
              <w:bottom w:val="single" w:sz="12" w:space="0" w:color="auto"/>
              <w:right w:val="single" w:sz="6" w:space="0" w:color="auto"/>
            </w:tcBorders>
          </w:tcPr>
          <w:p w14:paraId="2FE5FB18"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Margie (BCM3)</w:t>
            </w:r>
          </w:p>
        </w:tc>
        <w:tc>
          <w:tcPr>
            <w:tcW w:w="560" w:type="dxa"/>
            <w:tcBorders>
              <w:top w:val="single" w:sz="6" w:space="0" w:color="auto"/>
              <w:left w:val="single" w:sz="6" w:space="0" w:color="auto"/>
              <w:bottom w:val="single" w:sz="12" w:space="0" w:color="auto"/>
              <w:right w:val="single" w:sz="6" w:space="0" w:color="auto"/>
            </w:tcBorders>
          </w:tcPr>
          <w:p w14:paraId="24DE8A1B"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12" w:space="0" w:color="auto"/>
              <w:right w:val="single" w:sz="6" w:space="0" w:color="auto"/>
            </w:tcBorders>
          </w:tcPr>
          <w:p w14:paraId="0865051B"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12" w:space="0" w:color="auto"/>
              <w:right w:val="single" w:sz="6" w:space="0" w:color="auto"/>
            </w:tcBorders>
          </w:tcPr>
          <w:p w14:paraId="26818160"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12" w:space="0" w:color="auto"/>
              <w:right w:val="single" w:sz="6" w:space="0" w:color="auto"/>
            </w:tcBorders>
          </w:tcPr>
          <w:p w14:paraId="514D0BED"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4</w:t>
            </w:r>
          </w:p>
        </w:tc>
        <w:tc>
          <w:tcPr>
            <w:tcW w:w="2727" w:type="dxa"/>
            <w:tcBorders>
              <w:top w:val="single" w:sz="6" w:space="0" w:color="auto"/>
              <w:left w:val="single" w:sz="6" w:space="0" w:color="auto"/>
              <w:bottom w:val="single" w:sz="12" w:space="0" w:color="auto"/>
              <w:right w:val="single" w:sz="4" w:space="0" w:color="auto"/>
            </w:tcBorders>
          </w:tcPr>
          <w:p w14:paraId="13CF6AF4"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1 Tim. 5:22</w:t>
            </w:r>
          </w:p>
        </w:tc>
      </w:tr>
      <w:tr w:rsidR="00407571" w:rsidRPr="005D239D" w14:paraId="052A938F" w14:textId="77777777">
        <w:tblPrEx>
          <w:tblCellMar>
            <w:top w:w="0" w:type="dxa"/>
            <w:bottom w:w="0" w:type="dxa"/>
          </w:tblCellMar>
        </w:tblPrEx>
        <w:trPr>
          <w:jc w:val="right"/>
        </w:trPr>
        <w:tc>
          <w:tcPr>
            <w:tcW w:w="2835" w:type="dxa"/>
            <w:tcBorders>
              <w:left w:val="single" w:sz="6" w:space="0" w:color="auto"/>
              <w:bottom w:val="single" w:sz="6" w:space="0" w:color="auto"/>
              <w:right w:val="single" w:sz="6" w:space="0" w:color="auto"/>
            </w:tcBorders>
          </w:tcPr>
          <w:p w14:paraId="0FC10EDE" w14:textId="77777777" w:rsidR="00407571" w:rsidRPr="005D239D" w:rsidRDefault="00407571" w:rsidP="00407571">
            <w:pPr>
              <w:ind w:left="510" w:right="0"/>
              <w:rPr>
                <w:rFonts w:ascii="Arial" w:hAnsi="Arial" w:cs="Arial"/>
                <w:sz w:val="21"/>
                <w:szCs w:val="18"/>
                <w:lang w:bidi="ar-SA"/>
              </w:rPr>
            </w:pPr>
            <w:r w:rsidRPr="005D239D">
              <w:rPr>
                <w:rFonts w:ascii="Arial" w:hAnsi="Arial" w:cs="Arial"/>
                <w:sz w:val="21"/>
                <w:szCs w:val="18"/>
                <w:lang w:bidi="ar-SA"/>
              </w:rPr>
              <w:t>Guo Fen (BCM3)</w:t>
            </w:r>
          </w:p>
        </w:tc>
        <w:tc>
          <w:tcPr>
            <w:tcW w:w="560" w:type="dxa"/>
            <w:tcBorders>
              <w:left w:val="single" w:sz="6" w:space="0" w:color="auto"/>
              <w:bottom w:val="single" w:sz="6" w:space="0" w:color="auto"/>
              <w:right w:val="single" w:sz="6" w:space="0" w:color="auto"/>
            </w:tcBorders>
          </w:tcPr>
          <w:p w14:paraId="7C642234"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left w:val="single" w:sz="6" w:space="0" w:color="auto"/>
              <w:bottom w:val="single" w:sz="6" w:space="0" w:color="auto"/>
              <w:right w:val="single" w:sz="6" w:space="0" w:color="auto"/>
            </w:tcBorders>
          </w:tcPr>
          <w:p w14:paraId="288110A4"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left w:val="single" w:sz="6" w:space="0" w:color="auto"/>
              <w:bottom w:val="single" w:sz="6" w:space="0" w:color="auto"/>
              <w:right w:val="single" w:sz="6" w:space="0" w:color="auto"/>
            </w:tcBorders>
          </w:tcPr>
          <w:p w14:paraId="7A681EB1"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left w:val="single" w:sz="6" w:space="0" w:color="auto"/>
              <w:bottom w:val="single" w:sz="6" w:space="0" w:color="auto"/>
              <w:right w:val="single" w:sz="6" w:space="0" w:color="auto"/>
            </w:tcBorders>
          </w:tcPr>
          <w:p w14:paraId="076E7892"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2727" w:type="dxa"/>
            <w:tcBorders>
              <w:left w:val="single" w:sz="6" w:space="0" w:color="auto"/>
              <w:bottom w:val="single" w:sz="6" w:space="0" w:color="auto"/>
              <w:right w:val="single" w:sz="4" w:space="0" w:color="auto"/>
            </w:tcBorders>
          </w:tcPr>
          <w:p w14:paraId="34142DB7"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Tit. 3:9</w:t>
            </w:r>
          </w:p>
        </w:tc>
      </w:tr>
      <w:tr w:rsidR="00407571" w:rsidRPr="005D239D" w14:paraId="2FFC8035" w14:textId="77777777">
        <w:tblPrEx>
          <w:tblCellMar>
            <w:top w:w="0" w:type="dxa"/>
            <w:bottom w:w="0" w:type="dxa"/>
          </w:tblCellMar>
        </w:tblPrEx>
        <w:trPr>
          <w:jc w:val="right"/>
        </w:trPr>
        <w:tc>
          <w:tcPr>
            <w:tcW w:w="2835" w:type="dxa"/>
            <w:tcBorders>
              <w:top w:val="single" w:sz="6" w:space="0" w:color="auto"/>
              <w:left w:val="single" w:sz="6" w:space="0" w:color="auto"/>
              <w:bottom w:val="single" w:sz="6" w:space="0" w:color="auto"/>
              <w:right w:val="single" w:sz="6" w:space="0" w:color="auto"/>
            </w:tcBorders>
          </w:tcPr>
          <w:p w14:paraId="4D6B92C4" w14:textId="77777777" w:rsidR="00407571" w:rsidRPr="005D239D" w:rsidRDefault="00407571" w:rsidP="00407571">
            <w:pPr>
              <w:ind w:left="510" w:right="0"/>
              <w:rPr>
                <w:rFonts w:ascii="Arial" w:hAnsi="Arial" w:cs="Arial"/>
                <w:sz w:val="21"/>
                <w:szCs w:val="18"/>
                <w:lang w:bidi="ar-SA"/>
              </w:rPr>
            </w:pPr>
            <w:proofErr w:type="spellStart"/>
            <w:r w:rsidRPr="005D239D">
              <w:rPr>
                <w:rFonts w:ascii="Arial" w:hAnsi="Arial" w:cs="Arial"/>
                <w:sz w:val="21"/>
                <w:szCs w:val="18"/>
                <w:lang w:bidi="ar-SA"/>
              </w:rPr>
              <w:t>Zau</w:t>
            </w:r>
            <w:proofErr w:type="spellEnd"/>
            <w:r w:rsidRPr="005D239D">
              <w:rPr>
                <w:rFonts w:ascii="Arial" w:hAnsi="Arial" w:cs="Arial"/>
                <w:sz w:val="21"/>
                <w:szCs w:val="18"/>
                <w:lang w:bidi="ar-SA"/>
              </w:rPr>
              <w:t xml:space="preserve"> Naw (BCM3)</w:t>
            </w:r>
          </w:p>
        </w:tc>
        <w:tc>
          <w:tcPr>
            <w:tcW w:w="560" w:type="dxa"/>
            <w:tcBorders>
              <w:top w:val="single" w:sz="6" w:space="0" w:color="auto"/>
              <w:left w:val="single" w:sz="6" w:space="0" w:color="auto"/>
              <w:bottom w:val="single" w:sz="6" w:space="0" w:color="auto"/>
              <w:right w:val="single" w:sz="6" w:space="0" w:color="auto"/>
            </w:tcBorders>
          </w:tcPr>
          <w:p w14:paraId="32EA3D6C" w14:textId="77777777" w:rsidR="00407571" w:rsidRPr="005D239D" w:rsidRDefault="00407571" w:rsidP="00407571">
            <w:pPr>
              <w:ind w:left="-80" w:right="0"/>
              <w:jc w:val="center"/>
              <w:rPr>
                <w:rFonts w:ascii="Arial" w:hAnsi="Arial" w:cs="Arial"/>
                <w:sz w:val="21"/>
                <w:szCs w:val="18"/>
                <w:lang w:bidi="ar-SA"/>
              </w:rPr>
            </w:pPr>
            <w:r w:rsidRPr="005D239D">
              <w:rPr>
                <w:rFonts w:ascii="Arial" w:hAnsi="Arial" w:cs="Arial"/>
                <w:sz w:val="21"/>
                <w:szCs w:val="18"/>
                <w:lang w:bidi="ar-SA"/>
              </w:rPr>
              <w:t xml:space="preserve"> 11</w:t>
            </w:r>
          </w:p>
        </w:tc>
        <w:tc>
          <w:tcPr>
            <w:tcW w:w="540" w:type="dxa"/>
            <w:tcBorders>
              <w:top w:val="single" w:sz="6" w:space="0" w:color="auto"/>
              <w:left w:val="single" w:sz="6" w:space="0" w:color="auto"/>
              <w:bottom w:val="single" w:sz="6" w:space="0" w:color="auto"/>
              <w:right w:val="single" w:sz="6" w:space="0" w:color="auto"/>
            </w:tcBorders>
          </w:tcPr>
          <w:p w14:paraId="5F43385E"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30D649B6"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27D6A39C" w14:textId="77777777" w:rsidR="00407571" w:rsidRPr="005D239D" w:rsidRDefault="00407571" w:rsidP="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2727" w:type="dxa"/>
            <w:tcBorders>
              <w:top w:val="single" w:sz="6" w:space="0" w:color="auto"/>
              <w:left w:val="single" w:sz="6" w:space="0" w:color="auto"/>
              <w:bottom w:val="single" w:sz="6" w:space="0" w:color="auto"/>
              <w:right w:val="single" w:sz="4" w:space="0" w:color="auto"/>
            </w:tcBorders>
          </w:tcPr>
          <w:p w14:paraId="704F5F00" w14:textId="77777777" w:rsidR="00407571" w:rsidRPr="005D239D" w:rsidRDefault="00407571" w:rsidP="00407571">
            <w:pPr>
              <w:ind w:left="739" w:right="0"/>
              <w:jc w:val="left"/>
              <w:rPr>
                <w:rFonts w:ascii="Arial" w:hAnsi="Arial" w:cs="Arial"/>
                <w:sz w:val="18"/>
                <w:szCs w:val="18"/>
                <w:lang w:bidi="ar-SA"/>
              </w:rPr>
            </w:pPr>
            <w:r w:rsidRPr="005D239D">
              <w:rPr>
                <w:rFonts w:ascii="Arial" w:hAnsi="Arial" w:cs="Arial"/>
                <w:sz w:val="18"/>
                <w:szCs w:val="18"/>
                <w:lang w:bidi="ar-SA"/>
              </w:rPr>
              <w:t>Heb. 3:13</w:t>
            </w:r>
          </w:p>
        </w:tc>
      </w:tr>
    </w:tbl>
    <w:p w14:paraId="04CF38D0" w14:textId="77777777" w:rsidR="00407571" w:rsidRPr="005D239D" w:rsidRDefault="00407571" w:rsidP="00407571">
      <w:pPr>
        <w:tabs>
          <w:tab w:val="left" w:pos="3140"/>
          <w:tab w:val="left" w:pos="7640"/>
        </w:tabs>
        <w:ind w:left="1180" w:hanging="420"/>
        <w:rPr>
          <w:rFonts w:ascii="Arial" w:hAnsi="Arial" w:cs="Arial"/>
          <w:sz w:val="16"/>
          <w:szCs w:val="18"/>
        </w:rPr>
      </w:pPr>
    </w:p>
    <w:p w14:paraId="1CC348F3" w14:textId="77777777" w:rsidR="00407571" w:rsidRPr="005D239D" w:rsidRDefault="00407571">
      <w:pPr>
        <w:tabs>
          <w:tab w:val="left" w:pos="3140"/>
          <w:tab w:val="left" w:pos="7640"/>
        </w:tabs>
        <w:ind w:left="1180" w:hanging="420"/>
        <w:rPr>
          <w:rFonts w:ascii="Arial" w:hAnsi="Arial" w:cs="Arial"/>
          <w:sz w:val="16"/>
          <w:szCs w:val="18"/>
        </w:rPr>
      </w:pPr>
    </w:p>
    <w:p w14:paraId="0AD24D66" w14:textId="77777777" w:rsidR="00407571" w:rsidRPr="005D239D" w:rsidRDefault="00407571">
      <w:pPr>
        <w:tabs>
          <w:tab w:val="left" w:pos="3140"/>
          <w:tab w:val="left" w:pos="7640"/>
        </w:tabs>
        <w:ind w:left="1180" w:hanging="420"/>
        <w:rPr>
          <w:rFonts w:ascii="Arial" w:hAnsi="Arial" w:cs="Arial"/>
          <w:sz w:val="16"/>
          <w:szCs w:val="18"/>
        </w:rPr>
      </w:pPr>
    </w:p>
    <w:p w14:paraId="40F00198" w14:textId="77777777" w:rsidR="00407571" w:rsidRPr="005D239D" w:rsidRDefault="00407571">
      <w:pPr>
        <w:tabs>
          <w:tab w:val="left" w:pos="3140"/>
          <w:tab w:val="left" w:pos="7640"/>
        </w:tabs>
        <w:ind w:left="1180" w:hanging="420"/>
        <w:rPr>
          <w:rFonts w:ascii="Arial" w:hAnsi="Arial" w:cs="Arial"/>
          <w:b/>
          <w:sz w:val="32"/>
          <w:szCs w:val="18"/>
        </w:rPr>
      </w:pPr>
      <w:r w:rsidRPr="005D239D">
        <w:rPr>
          <w:rFonts w:ascii="Arial" w:hAnsi="Arial" w:cs="Arial"/>
          <w:b/>
          <w:sz w:val="32"/>
          <w:szCs w:val="18"/>
        </w:rPr>
        <w:t>11 x 2</w:t>
      </w:r>
    </w:p>
    <w:p w14:paraId="5279FF41" w14:textId="77777777" w:rsidR="00407571" w:rsidRPr="005D239D" w:rsidRDefault="00407571">
      <w:pPr>
        <w:tabs>
          <w:tab w:val="left" w:pos="3140"/>
          <w:tab w:val="left" w:pos="7640"/>
        </w:tabs>
        <w:ind w:left="1360" w:right="-940" w:hanging="600"/>
        <w:rPr>
          <w:rFonts w:ascii="Arial" w:hAnsi="Arial" w:cs="Arial"/>
          <w:sz w:val="21"/>
          <w:szCs w:val="18"/>
        </w:rPr>
      </w:pPr>
    </w:p>
    <w:tbl>
      <w:tblPr>
        <w:tblW w:w="0" w:type="auto"/>
        <w:tblInd w:w="20" w:type="dxa"/>
        <w:tblLayout w:type="fixed"/>
        <w:tblCellMar>
          <w:left w:w="80" w:type="dxa"/>
          <w:right w:w="80" w:type="dxa"/>
        </w:tblCellMar>
        <w:tblLook w:val="0000" w:firstRow="0" w:lastRow="0" w:firstColumn="0" w:lastColumn="0" w:noHBand="0" w:noVBand="0"/>
      </w:tblPr>
      <w:tblGrid>
        <w:gridCol w:w="1260"/>
        <w:gridCol w:w="1460"/>
        <w:gridCol w:w="920"/>
        <w:gridCol w:w="520"/>
        <w:gridCol w:w="560"/>
        <w:gridCol w:w="640"/>
        <w:gridCol w:w="920"/>
        <w:gridCol w:w="920"/>
        <w:gridCol w:w="560"/>
        <w:gridCol w:w="540"/>
        <w:gridCol w:w="560"/>
        <w:gridCol w:w="860"/>
      </w:tblGrid>
      <w:tr w:rsidR="00407571" w:rsidRPr="005D239D" w14:paraId="6525909F" w14:textId="77777777">
        <w:tblPrEx>
          <w:tblCellMar>
            <w:top w:w="0" w:type="dxa"/>
            <w:bottom w:w="0" w:type="dxa"/>
          </w:tblCellMar>
        </w:tblPrEx>
        <w:tc>
          <w:tcPr>
            <w:tcW w:w="1260" w:type="dxa"/>
            <w:tcBorders>
              <w:top w:val="single" w:sz="6" w:space="0" w:color="auto"/>
              <w:left w:val="single" w:sz="6" w:space="0" w:color="auto"/>
              <w:bottom w:val="single" w:sz="6" w:space="0" w:color="auto"/>
            </w:tcBorders>
            <w:shd w:val="solid" w:color="auto" w:fill="000000"/>
          </w:tcPr>
          <w:p w14:paraId="2D42550E" w14:textId="77777777" w:rsidR="00407571" w:rsidRPr="005D239D" w:rsidRDefault="00407571">
            <w:pPr>
              <w:spacing w:before="240"/>
              <w:ind w:right="0"/>
              <w:jc w:val="center"/>
              <w:rPr>
                <w:rFonts w:ascii="Arial" w:hAnsi="Arial" w:cs="Arial"/>
                <w:b/>
                <w:color w:val="FFFFFF"/>
                <w:sz w:val="22"/>
                <w:szCs w:val="18"/>
                <w:lang w:bidi="ar-SA"/>
              </w:rPr>
            </w:pPr>
            <w:r w:rsidRPr="005D239D">
              <w:rPr>
                <w:rFonts w:ascii="Arial" w:hAnsi="Arial" w:cs="Arial"/>
                <w:b/>
                <w:color w:val="FFFFFF"/>
                <w:sz w:val="22"/>
                <w:szCs w:val="18"/>
                <w:lang w:bidi="ar-SA"/>
              </w:rPr>
              <w:t xml:space="preserve">Joshua </w:t>
            </w:r>
          </w:p>
        </w:tc>
        <w:tc>
          <w:tcPr>
            <w:tcW w:w="1460" w:type="dxa"/>
            <w:tcBorders>
              <w:top w:val="single" w:sz="6" w:space="0" w:color="auto"/>
              <w:left w:val="single" w:sz="6" w:space="0" w:color="auto"/>
              <w:bottom w:val="single" w:sz="6" w:space="0" w:color="auto"/>
            </w:tcBorders>
            <w:shd w:val="solid" w:color="auto" w:fill="000000"/>
          </w:tcPr>
          <w:p w14:paraId="64C5B7E6" w14:textId="77777777" w:rsidR="00407571" w:rsidRPr="005D239D" w:rsidRDefault="00407571">
            <w:pPr>
              <w:spacing w:before="240"/>
              <w:ind w:right="0"/>
              <w:jc w:val="center"/>
              <w:rPr>
                <w:rFonts w:ascii="Arial" w:hAnsi="Arial" w:cs="Arial"/>
                <w:b/>
                <w:color w:val="FFFFFF"/>
                <w:sz w:val="22"/>
                <w:szCs w:val="18"/>
                <w:lang w:bidi="ar-SA"/>
              </w:rPr>
            </w:pPr>
          </w:p>
        </w:tc>
        <w:tc>
          <w:tcPr>
            <w:tcW w:w="3560" w:type="dxa"/>
            <w:gridSpan w:val="5"/>
            <w:tcBorders>
              <w:top w:val="single" w:sz="6" w:space="0" w:color="auto"/>
              <w:left w:val="single" w:sz="6" w:space="0" w:color="auto"/>
              <w:bottom w:val="single" w:sz="6" w:space="0" w:color="auto"/>
            </w:tcBorders>
            <w:shd w:val="solid" w:color="auto" w:fill="000000"/>
          </w:tcPr>
          <w:p w14:paraId="102CED24" w14:textId="77777777" w:rsidR="00407571" w:rsidRPr="005D239D" w:rsidRDefault="00407571">
            <w:pPr>
              <w:spacing w:before="240"/>
              <w:ind w:right="0"/>
              <w:jc w:val="center"/>
              <w:rPr>
                <w:rFonts w:ascii="Arial" w:hAnsi="Arial" w:cs="Arial"/>
                <w:b/>
                <w:color w:val="FFFFFF"/>
                <w:sz w:val="22"/>
                <w:szCs w:val="18"/>
                <w:lang w:bidi="ar-SA"/>
              </w:rPr>
            </w:pPr>
            <w:r w:rsidRPr="005D239D">
              <w:rPr>
                <w:rFonts w:ascii="Arial" w:hAnsi="Arial" w:cs="Arial"/>
                <w:b/>
                <w:color w:val="FFFFFF"/>
                <w:sz w:val="22"/>
                <w:szCs w:val="18"/>
                <w:lang w:bidi="ar-SA"/>
              </w:rPr>
              <w:t>Epistle Sermons</w:t>
            </w:r>
          </w:p>
          <w:p w14:paraId="269237DA" w14:textId="77777777" w:rsidR="00407571" w:rsidRPr="005D239D" w:rsidRDefault="00407571">
            <w:pPr>
              <w:ind w:right="0"/>
              <w:jc w:val="center"/>
              <w:rPr>
                <w:rFonts w:ascii="Arial" w:hAnsi="Arial" w:cs="Arial"/>
                <w:b/>
                <w:color w:val="FFFFFF"/>
                <w:sz w:val="22"/>
                <w:szCs w:val="18"/>
                <w:lang w:bidi="ar-SA"/>
              </w:rPr>
            </w:pPr>
          </w:p>
        </w:tc>
        <w:tc>
          <w:tcPr>
            <w:tcW w:w="3440" w:type="dxa"/>
            <w:gridSpan w:val="5"/>
            <w:tcBorders>
              <w:top w:val="single" w:sz="6" w:space="0" w:color="auto"/>
              <w:left w:val="double" w:sz="6" w:space="0" w:color="auto"/>
              <w:bottom w:val="single" w:sz="6" w:space="0" w:color="auto"/>
              <w:right w:val="single" w:sz="6" w:space="0" w:color="auto"/>
            </w:tcBorders>
            <w:shd w:val="solid" w:color="auto" w:fill="000000"/>
          </w:tcPr>
          <w:p w14:paraId="52755B65" w14:textId="77777777" w:rsidR="00407571" w:rsidRPr="005D239D" w:rsidRDefault="00407571">
            <w:pPr>
              <w:ind w:right="0"/>
              <w:jc w:val="center"/>
              <w:rPr>
                <w:rFonts w:ascii="Arial" w:hAnsi="Arial" w:cs="Arial"/>
                <w:b/>
                <w:color w:val="FFFFFF"/>
                <w:sz w:val="22"/>
                <w:szCs w:val="18"/>
                <w:lang w:bidi="ar-SA"/>
              </w:rPr>
            </w:pPr>
          </w:p>
          <w:p w14:paraId="7B400A2E" w14:textId="77777777" w:rsidR="00407571" w:rsidRPr="005D239D" w:rsidRDefault="00407571">
            <w:pPr>
              <w:ind w:right="0"/>
              <w:jc w:val="center"/>
              <w:rPr>
                <w:rFonts w:ascii="Arial" w:hAnsi="Arial" w:cs="Arial"/>
                <w:b/>
                <w:color w:val="FFFFFF"/>
                <w:sz w:val="22"/>
                <w:szCs w:val="18"/>
                <w:lang w:bidi="ar-SA"/>
              </w:rPr>
            </w:pPr>
            <w:r w:rsidRPr="005D239D">
              <w:rPr>
                <w:rFonts w:ascii="Arial" w:hAnsi="Arial" w:cs="Arial"/>
                <w:b/>
                <w:color w:val="FFFFFF"/>
                <w:sz w:val="22"/>
                <w:szCs w:val="18"/>
                <w:lang w:bidi="ar-SA"/>
              </w:rPr>
              <w:t>Narrative Sermons</w:t>
            </w:r>
          </w:p>
          <w:p w14:paraId="62D37467" w14:textId="77777777" w:rsidR="00407571" w:rsidRPr="005D239D" w:rsidRDefault="00407571">
            <w:pPr>
              <w:ind w:right="0"/>
              <w:jc w:val="center"/>
              <w:rPr>
                <w:rFonts w:ascii="Arial" w:hAnsi="Arial" w:cs="Arial"/>
                <w:b/>
                <w:color w:val="FFFFFF"/>
                <w:sz w:val="22"/>
                <w:szCs w:val="18"/>
                <w:lang w:bidi="ar-SA"/>
              </w:rPr>
            </w:pPr>
          </w:p>
        </w:tc>
      </w:tr>
      <w:tr w:rsidR="00407571" w:rsidRPr="005D239D" w14:paraId="288FE377"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6D2A119B"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Narrative</w:t>
            </w:r>
          </w:p>
          <w:p w14:paraId="01F24C17"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Passages</w:t>
            </w:r>
          </w:p>
        </w:tc>
        <w:tc>
          <w:tcPr>
            <w:tcW w:w="1460" w:type="dxa"/>
            <w:tcBorders>
              <w:top w:val="single" w:sz="6" w:space="0" w:color="auto"/>
              <w:left w:val="single" w:sz="6" w:space="0" w:color="auto"/>
              <w:bottom w:val="single" w:sz="6" w:space="0" w:color="auto"/>
              <w:right w:val="single" w:sz="6" w:space="0" w:color="auto"/>
            </w:tcBorders>
          </w:tcPr>
          <w:p w14:paraId="475DCDAB"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Speaker’s</w:t>
            </w:r>
          </w:p>
          <w:p w14:paraId="74A8059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Name</w:t>
            </w:r>
          </w:p>
        </w:tc>
        <w:tc>
          <w:tcPr>
            <w:tcW w:w="920" w:type="dxa"/>
            <w:tcBorders>
              <w:top w:val="single" w:sz="6" w:space="0" w:color="auto"/>
              <w:left w:val="single" w:sz="6" w:space="0" w:color="auto"/>
              <w:bottom w:val="single" w:sz="6" w:space="0" w:color="auto"/>
              <w:right w:val="single" w:sz="6" w:space="0" w:color="auto"/>
            </w:tcBorders>
          </w:tcPr>
          <w:p w14:paraId="6CEC6FD6"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w:t>
            </w:r>
          </w:p>
          <w:p w14:paraId="458B6518"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20" w:type="dxa"/>
            <w:tcBorders>
              <w:top w:val="single" w:sz="6" w:space="0" w:color="auto"/>
              <w:left w:val="single" w:sz="6" w:space="0" w:color="auto"/>
              <w:bottom w:val="single" w:sz="6" w:space="0" w:color="auto"/>
              <w:right w:val="single" w:sz="6" w:space="0" w:color="auto"/>
            </w:tcBorders>
          </w:tcPr>
          <w:p w14:paraId="0FB22968"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1st</w:t>
            </w:r>
          </w:p>
          <w:p w14:paraId="40EB2C8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19184EA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2nd</w:t>
            </w:r>
          </w:p>
          <w:p w14:paraId="548D1535"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640" w:type="dxa"/>
            <w:tcBorders>
              <w:top w:val="single" w:sz="6" w:space="0" w:color="auto"/>
              <w:left w:val="single" w:sz="6" w:space="0" w:color="auto"/>
              <w:bottom w:val="single" w:sz="6" w:space="0" w:color="auto"/>
              <w:right w:val="single" w:sz="6" w:space="0" w:color="auto"/>
            </w:tcBorders>
          </w:tcPr>
          <w:p w14:paraId="43737E3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3rd</w:t>
            </w:r>
          </w:p>
          <w:p w14:paraId="40BE4718"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920" w:type="dxa"/>
            <w:tcBorders>
              <w:top w:val="single" w:sz="6" w:space="0" w:color="auto"/>
              <w:left w:val="single" w:sz="6" w:space="0" w:color="auto"/>
              <w:bottom w:val="single" w:sz="6" w:space="0" w:color="auto"/>
            </w:tcBorders>
          </w:tcPr>
          <w:p w14:paraId="5EBA3D42"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Video</w:t>
            </w:r>
          </w:p>
        </w:tc>
        <w:tc>
          <w:tcPr>
            <w:tcW w:w="920" w:type="dxa"/>
            <w:tcBorders>
              <w:top w:val="single" w:sz="6" w:space="0" w:color="auto"/>
              <w:left w:val="double" w:sz="6" w:space="0" w:color="auto"/>
              <w:bottom w:val="single" w:sz="6" w:space="0" w:color="auto"/>
              <w:right w:val="single" w:sz="6" w:space="0" w:color="auto"/>
            </w:tcBorders>
          </w:tcPr>
          <w:p w14:paraId="29CCE92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w:t>
            </w:r>
          </w:p>
          <w:p w14:paraId="3518CD97"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60" w:type="dxa"/>
            <w:tcBorders>
              <w:top w:val="single" w:sz="6" w:space="0" w:color="auto"/>
              <w:left w:val="single" w:sz="6" w:space="0" w:color="auto"/>
              <w:bottom w:val="single" w:sz="6" w:space="0" w:color="auto"/>
              <w:right w:val="single" w:sz="6" w:space="0" w:color="auto"/>
            </w:tcBorders>
          </w:tcPr>
          <w:p w14:paraId="1393E696"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1st</w:t>
            </w:r>
          </w:p>
          <w:p w14:paraId="2C01BBF8"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5994EAC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2nd</w:t>
            </w:r>
          </w:p>
          <w:p w14:paraId="40FF3A98"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1A77A772"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3rd</w:t>
            </w:r>
          </w:p>
          <w:p w14:paraId="7B5F8C2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860" w:type="dxa"/>
            <w:tcBorders>
              <w:top w:val="single" w:sz="6" w:space="0" w:color="auto"/>
              <w:left w:val="single" w:sz="6" w:space="0" w:color="auto"/>
              <w:bottom w:val="single" w:sz="6" w:space="0" w:color="auto"/>
              <w:right w:val="single" w:sz="6" w:space="0" w:color="auto"/>
            </w:tcBorders>
          </w:tcPr>
          <w:p w14:paraId="1B91199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Video</w:t>
            </w:r>
          </w:p>
        </w:tc>
      </w:tr>
      <w:tr w:rsidR="00407571" w:rsidRPr="005D239D" w14:paraId="589AFC05"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331620C0"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1</w:t>
            </w:r>
          </w:p>
        </w:tc>
        <w:tc>
          <w:tcPr>
            <w:tcW w:w="1460" w:type="dxa"/>
            <w:tcBorders>
              <w:top w:val="single" w:sz="6" w:space="0" w:color="auto"/>
              <w:left w:val="single" w:sz="6" w:space="0" w:color="auto"/>
              <w:bottom w:val="single" w:sz="6" w:space="0" w:color="auto"/>
              <w:right w:val="single" w:sz="6" w:space="0" w:color="auto"/>
            </w:tcBorders>
          </w:tcPr>
          <w:p w14:paraId="72F33B64"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783A5CC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w:t>
            </w:r>
          </w:p>
        </w:tc>
        <w:tc>
          <w:tcPr>
            <w:tcW w:w="520" w:type="dxa"/>
            <w:tcBorders>
              <w:top w:val="single" w:sz="6" w:space="0" w:color="auto"/>
              <w:left w:val="single" w:sz="6" w:space="0" w:color="auto"/>
              <w:bottom w:val="single" w:sz="6" w:space="0" w:color="auto"/>
              <w:right w:val="single" w:sz="6" w:space="0" w:color="auto"/>
            </w:tcBorders>
          </w:tcPr>
          <w:p w14:paraId="7205CB8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635EE64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640" w:type="dxa"/>
            <w:tcBorders>
              <w:top w:val="single" w:sz="6" w:space="0" w:color="auto"/>
              <w:left w:val="single" w:sz="6" w:space="0" w:color="auto"/>
              <w:bottom w:val="single" w:sz="6" w:space="0" w:color="auto"/>
              <w:right w:val="single" w:sz="6" w:space="0" w:color="auto"/>
            </w:tcBorders>
          </w:tcPr>
          <w:p w14:paraId="4AB4BD4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920" w:type="dxa"/>
            <w:tcBorders>
              <w:top w:val="single" w:sz="6" w:space="0" w:color="auto"/>
              <w:left w:val="single" w:sz="6" w:space="0" w:color="auto"/>
              <w:bottom w:val="single" w:sz="6" w:space="0" w:color="auto"/>
            </w:tcBorders>
          </w:tcPr>
          <w:p w14:paraId="12CD5EC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3</w:t>
            </w:r>
          </w:p>
        </w:tc>
        <w:tc>
          <w:tcPr>
            <w:tcW w:w="920" w:type="dxa"/>
            <w:tcBorders>
              <w:top w:val="single" w:sz="6" w:space="0" w:color="auto"/>
              <w:left w:val="double" w:sz="6" w:space="0" w:color="auto"/>
              <w:bottom w:val="single" w:sz="6" w:space="0" w:color="auto"/>
              <w:right w:val="single" w:sz="6" w:space="0" w:color="auto"/>
            </w:tcBorders>
          </w:tcPr>
          <w:p w14:paraId="6BBA9F6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718351A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55E0FFF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33C951E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860" w:type="dxa"/>
            <w:tcBorders>
              <w:top w:val="single" w:sz="6" w:space="0" w:color="auto"/>
              <w:left w:val="single" w:sz="6" w:space="0" w:color="auto"/>
              <w:bottom w:val="single" w:sz="6" w:space="0" w:color="auto"/>
              <w:right w:val="single" w:sz="6" w:space="0" w:color="auto"/>
            </w:tcBorders>
          </w:tcPr>
          <w:p w14:paraId="4D58896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r>
      <w:tr w:rsidR="00407571" w:rsidRPr="005D239D" w14:paraId="0C0AADDC"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4CC324FB"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2</w:t>
            </w:r>
          </w:p>
        </w:tc>
        <w:tc>
          <w:tcPr>
            <w:tcW w:w="1460" w:type="dxa"/>
            <w:tcBorders>
              <w:top w:val="single" w:sz="6" w:space="0" w:color="auto"/>
              <w:left w:val="single" w:sz="6" w:space="0" w:color="auto"/>
              <w:bottom w:val="single" w:sz="6" w:space="0" w:color="auto"/>
              <w:right w:val="single" w:sz="6" w:space="0" w:color="auto"/>
            </w:tcBorders>
          </w:tcPr>
          <w:p w14:paraId="756E90DD"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2DB86CC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w:t>
            </w:r>
          </w:p>
        </w:tc>
        <w:tc>
          <w:tcPr>
            <w:tcW w:w="520" w:type="dxa"/>
            <w:tcBorders>
              <w:top w:val="single" w:sz="6" w:space="0" w:color="auto"/>
              <w:left w:val="single" w:sz="6" w:space="0" w:color="auto"/>
              <w:bottom w:val="single" w:sz="6" w:space="0" w:color="auto"/>
              <w:right w:val="single" w:sz="6" w:space="0" w:color="auto"/>
            </w:tcBorders>
          </w:tcPr>
          <w:p w14:paraId="1731660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5D251288"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 xml:space="preserve"> 11</w:t>
            </w:r>
          </w:p>
        </w:tc>
        <w:tc>
          <w:tcPr>
            <w:tcW w:w="640" w:type="dxa"/>
            <w:tcBorders>
              <w:top w:val="single" w:sz="6" w:space="0" w:color="auto"/>
              <w:left w:val="single" w:sz="6" w:space="0" w:color="auto"/>
              <w:bottom w:val="single" w:sz="6" w:space="0" w:color="auto"/>
              <w:right w:val="single" w:sz="6" w:space="0" w:color="auto"/>
            </w:tcBorders>
          </w:tcPr>
          <w:p w14:paraId="7244D76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920" w:type="dxa"/>
            <w:tcBorders>
              <w:top w:val="single" w:sz="6" w:space="0" w:color="auto"/>
              <w:left w:val="single" w:sz="6" w:space="0" w:color="auto"/>
              <w:bottom w:val="single" w:sz="6" w:space="0" w:color="auto"/>
            </w:tcBorders>
          </w:tcPr>
          <w:p w14:paraId="5607744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4</w:t>
            </w:r>
          </w:p>
        </w:tc>
        <w:tc>
          <w:tcPr>
            <w:tcW w:w="920" w:type="dxa"/>
            <w:tcBorders>
              <w:top w:val="single" w:sz="6" w:space="0" w:color="auto"/>
              <w:left w:val="double" w:sz="6" w:space="0" w:color="auto"/>
              <w:bottom w:val="single" w:sz="6" w:space="0" w:color="auto"/>
              <w:right w:val="single" w:sz="6" w:space="0" w:color="auto"/>
            </w:tcBorders>
          </w:tcPr>
          <w:p w14:paraId="770407E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70AF1EE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0941476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285E13C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860" w:type="dxa"/>
            <w:tcBorders>
              <w:top w:val="single" w:sz="6" w:space="0" w:color="auto"/>
              <w:left w:val="single" w:sz="6" w:space="0" w:color="auto"/>
              <w:bottom w:val="single" w:sz="6" w:space="0" w:color="auto"/>
              <w:right w:val="single" w:sz="6" w:space="0" w:color="auto"/>
            </w:tcBorders>
          </w:tcPr>
          <w:p w14:paraId="3C2900A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 xml:space="preserve"> 11</w:t>
            </w:r>
          </w:p>
        </w:tc>
      </w:tr>
      <w:tr w:rsidR="00407571" w:rsidRPr="005D239D" w14:paraId="64E2FEC5"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10BC8453"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3</w:t>
            </w:r>
          </w:p>
        </w:tc>
        <w:tc>
          <w:tcPr>
            <w:tcW w:w="1460" w:type="dxa"/>
            <w:tcBorders>
              <w:top w:val="single" w:sz="6" w:space="0" w:color="auto"/>
              <w:left w:val="single" w:sz="6" w:space="0" w:color="auto"/>
              <w:bottom w:val="single" w:sz="6" w:space="0" w:color="auto"/>
              <w:right w:val="single" w:sz="6" w:space="0" w:color="auto"/>
            </w:tcBorders>
          </w:tcPr>
          <w:p w14:paraId="2B2D2EDC"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7F6B651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3</w:t>
            </w:r>
          </w:p>
        </w:tc>
        <w:tc>
          <w:tcPr>
            <w:tcW w:w="520" w:type="dxa"/>
            <w:tcBorders>
              <w:top w:val="single" w:sz="6" w:space="0" w:color="auto"/>
              <w:left w:val="single" w:sz="6" w:space="0" w:color="auto"/>
              <w:bottom w:val="single" w:sz="6" w:space="0" w:color="auto"/>
              <w:right w:val="single" w:sz="6" w:space="0" w:color="auto"/>
            </w:tcBorders>
          </w:tcPr>
          <w:p w14:paraId="5611316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6CA098A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w:t>
            </w:r>
          </w:p>
        </w:tc>
        <w:tc>
          <w:tcPr>
            <w:tcW w:w="640" w:type="dxa"/>
            <w:tcBorders>
              <w:top w:val="single" w:sz="6" w:space="0" w:color="auto"/>
              <w:left w:val="single" w:sz="6" w:space="0" w:color="auto"/>
              <w:bottom w:val="single" w:sz="6" w:space="0" w:color="auto"/>
              <w:right w:val="single" w:sz="6" w:space="0" w:color="auto"/>
            </w:tcBorders>
          </w:tcPr>
          <w:p w14:paraId="680E0C6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920" w:type="dxa"/>
            <w:tcBorders>
              <w:top w:val="single" w:sz="6" w:space="0" w:color="auto"/>
              <w:left w:val="single" w:sz="6" w:space="0" w:color="auto"/>
              <w:bottom w:val="single" w:sz="6" w:space="0" w:color="auto"/>
            </w:tcBorders>
          </w:tcPr>
          <w:p w14:paraId="7DFE7FF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920" w:type="dxa"/>
            <w:tcBorders>
              <w:top w:val="single" w:sz="6" w:space="0" w:color="auto"/>
              <w:left w:val="double" w:sz="6" w:space="0" w:color="auto"/>
              <w:bottom w:val="single" w:sz="6" w:space="0" w:color="auto"/>
              <w:right w:val="single" w:sz="6" w:space="0" w:color="auto"/>
            </w:tcBorders>
          </w:tcPr>
          <w:p w14:paraId="277F270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540A0A2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203400E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0613D1D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860" w:type="dxa"/>
            <w:tcBorders>
              <w:top w:val="single" w:sz="6" w:space="0" w:color="auto"/>
              <w:left w:val="single" w:sz="6" w:space="0" w:color="auto"/>
              <w:bottom w:val="single" w:sz="6" w:space="0" w:color="auto"/>
              <w:right w:val="single" w:sz="6" w:space="0" w:color="auto"/>
            </w:tcBorders>
          </w:tcPr>
          <w:p w14:paraId="416543B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r>
      <w:tr w:rsidR="00407571" w:rsidRPr="005D239D" w14:paraId="27316007"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7354B61D"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4:1</w:t>
            </w:r>
            <w:r w:rsidRPr="005D239D">
              <w:rPr>
                <w:rFonts w:ascii="Arial" w:hAnsi="Arial" w:cs="Arial"/>
                <w:position w:val="2"/>
                <w:sz w:val="15"/>
                <w:szCs w:val="18"/>
                <w:lang w:bidi="ar-SA"/>
              </w:rPr>
              <w:t>—</w:t>
            </w:r>
            <w:r w:rsidRPr="005D239D">
              <w:rPr>
                <w:rFonts w:ascii="Arial" w:hAnsi="Arial" w:cs="Arial"/>
                <w:sz w:val="21"/>
                <w:szCs w:val="18"/>
                <w:lang w:bidi="ar-SA"/>
              </w:rPr>
              <w:t>5:1</w:t>
            </w:r>
          </w:p>
        </w:tc>
        <w:tc>
          <w:tcPr>
            <w:tcW w:w="1460" w:type="dxa"/>
            <w:tcBorders>
              <w:top w:val="single" w:sz="6" w:space="0" w:color="auto"/>
              <w:left w:val="single" w:sz="6" w:space="0" w:color="auto"/>
              <w:bottom w:val="single" w:sz="6" w:space="0" w:color="auto"/>
              <w:right w:val="single" w:sz="6" w:space="0" w:color="auto"/>
            </w:tcBorders>
          </w:tcPr>
          <w:p w14:paraId="13DB5B9E"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6156713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4</w:t>
            </w:r>
          </w:p>
        </w:tc>
        <w:tc>
          <w:tcPr>
            <w:tcW w:w="520" w:type="dxa"/>
            <w:tcBorders>
              <w:top w:val="single" w:sz="6" w:space="0" w:color="auto"/>
              <w:left w:val="single" w:sz="6" w:space="0" w:color="auto"/>
              <w:bottom w:val="single" w:sz="6" w:space="0" w:color="auto"/>
              <w:right w:val="single" w:sz="6" w:space="0" w:color="auto"/>
            </w:tcBorders>
          </w:tcPr>
          <w:p w14:paraId="4C4273B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2C5E35C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w:t>
            </w:r>
          </w:p>
        </w:tc>
        <w:tc>
          <w:tcPr>
            <w:tcW w:w="640" w:type="dxa"/>
            <w:tcBorders>
              <w:top w:val="single" w:sz="6" w:space="0" w:color="auto"/>
              <w:left w:val="single" w:sz="6" w:space="0" w:color="auto"/>
              <w:bottom w:val="single" w:sz="6" w:space="0" w:color="auto"/>
              <w:right w:val="single" w:sz="6" w:space="0" w:color="auto"/>
            </w:tcBorders>
          </w:tcPr>
          <w:p w14:paraId="35420EA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920" w:type="dxa"/>
            <w:tcBorders>
              <w:top w:val="single" w:sz="6" w:space="0" w:color="auto"/>
              <w:left w:val="single" w:sz="6" w:space="0" w:color="auto"/>
              <w:bottom w:val="single" w:sz="6" w:space="0" w:color="auto"/>
            </w:tcBorders>
          </w:tcPr>
          <w:p w14:paraId="4237E93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920" w:type="dxa"/>
            <w:tcBorders>
              <w:top w:val="single" w:sz="6" w:space="0" w:color="auto"/>
              <w:left w:val="double" w:sz="6" w:space="0" w:color="auto"/>
              <w:bottom w:val="single" w:sz="6" w:space="0" w:color="auto"/>
              <w:right w:val="single" w:sz="6" w:space="0" w:color="auto"/>
            </w:tcBorders>
          </w:tcPr>
          <w:p w14:paraId="75FABBB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2EFF77E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19A7A37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 xml:space="preserve"> 11</w:t>
            </w:r>
          </w:p>
        </w:tc>
        <w:tc>
          <w:tcPr>
            <w:tcW w:w="560" w:type="dxa"/>
            <w:tcBorders>
              <w:top w:val="single" w:sz="6" w:space="0" w:color="auto"/>
              <w:left w:val="single" w:sz="6" w:space="0" w:color="auto"/>
              <w:bottom w:val="single" w:sz="6" w:space="0" w:color="auto"/>
              <w:right w:val="single" w:sz="6" w:space="0" w:color="auto"/>
            </w:tcBorders>
          </w:tcPr>
          <w:p w14:paraId="4F37288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860" w:type="dxa"/>
            <w:tcBorders>
              <w:top w:val="single" w:sz="6" w:space="0" w:color="auto"/>
              <w:left w:val="single" w:sz="6" w:space="0" w:color="auto"/>
              <w:bottom w:val="single" w:sz="6" w:space="0" w:color="auto"/>
              <w:right w:val="single" w:sz="6" w:space="0" w:color="auto"/>
            </w:tcBorders>
          </w:tcPr>
          <w:p w14:paraId="121ABF8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r>
      <w:tr w:rsidR="00407571" w:rsidRPr="005D239D" w14:paraId="1F8FA54E"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2C3DADCF"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5:2-12</w:t>
            </w:r>
          </w:p>
        </w:tc>
        <w:tc>
          <w:tcPr>
            <w:tcW w:w="1460" w:type="dxa"/>
            <w:tcBorders>
              <w:top w:val="single" w:sz="6" w:space="0" w:color="auto"/>
              <w:left w:val="single" w:sz="6" w:space="0" w:color="auto"/>
              <w:bottom w:val="single" w:sz="6" w:space="0" w:color="auto"/>
              <w:right w:val="single" w:sz="6" w:space="0" w:color="auto"/>
            </w:tcBorders>
          </w:tcPr>
          <w:p w14:paraId="554199B1"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50B1FDA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520" w:type="dxa"/>
            <w:tcBorders>
              <w:top w:val="single" w:sz="6" w:space="0" w:color="auto"/>
              <w:left w:val="single" w:sz="6" w:space="0" w:color="auto"/>
              <w:bottom w:val="single" w:sz="6" w:space="0" w:color="auto"/>
              <w:right w:val="single" w:sz="6" w:space="0" w:color="auto"/>
            </w:tcBorders>
          </w:tcPr>
          <w:p w14:paraId="575DE90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48C0C1A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3</w:t>
            </w:r>
          </w:p>
        </w:tc>
        <w:tc>
          <w:tcPr>
            <w:tcW w:w="640" w:type="dxa"/>
            <w:tcBorders>
              <w:top w:val="single" w:sz="6" w:space="0" w:color="auto"/>
              <w:left w:val="single" w:sz="6" w:space="0" w:color="auto"/>
              <w:bottom w:val="single" w:sz="6" w:space="0" w:color="auto"/>
              <w:right w:val="single" w:sz="6" w:space="0" w:color="auto"/>
            </w:tcBorders>
          </w:tcPr>
          <w:p w14:paraId="25D2DC6C"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 xml:space="preserve"> 11</w:t>
            </w:r>
          </w:p>
        </w:tc>
        <w:tc>
          <w:tcPr>
            <w:tcW w:w="920" w:type="dxa"/>
            <w:tcBorders>
              <w:top w:val="single" w:sz="6" w:space="0" w:color="auto"/>
              <w:left w:val="single" w:sz="6" w:space="0" w:color="auto"/>
              <w:bottom w:val="single" w:sz="6" w:space="0" w:color="auto"/>
            </w:tcBorders>
          </w:tcPr>
          <w:p w14:paraId="255ED52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920" w:type="dxa"/>
            <w:tcBorders>
              <w:top w:val="single" w:sz="6" w:space="0" w:color="auto"/>
              <w:left w:val="double" w:sz="6" w:space="0" w:color="auto"/>
              <w:bottom w:val="single" w:sz="6" w:space="0" w:color="auto"/>
              <w:right w:val="single" w:sz="6" w:space="0" w:color="auto"/>
            </w:tcBorders>
          </w:tcPr>
          <w:p w14:paraId="422422A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7F52CA5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262A669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43AEA50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860" w:type="dxa"/>
            <w:tcBorders>
              <w:top w:val="single" w:sz="6" w:space="0" w:color="auto"/>
              <w:left w:val="single" w:sz="6" w:space="0" w:color="auto"/>
              <w:bottom w:val="single" w:sz="6" w:space="0" w:color="auto"/>
              <w:right w:val="single" w:sz="6" w:space="0" w:color="auto"/>
            </w:tcBorders>
          </w:tcPr>
          <w:p w14:paraId="1DFD757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r>
      <w:tr w:rsidR="00407571" w:rsidRPr="005D239D" w14:paraId="1BD769F5"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64C563B8"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5:13</w:t>
            </w:r>
            <w:r w:rsidRPr="005D239D">
              <w:rPr>
                <w:rFonts w:ascii="Arial" w:hAnsi="Arial" w:cs="Arial"/>
                <w:position w:val="2"/>
                <w:sz w:val="15"/>
                <w:szCs w:val="18"/>
                <w:lang w:bidi="ar-SA"/>
              </w:rPr>
              <w:t>—</w:t>
            </w:r>
            <w:r w:rsidRPr="005D239D">
              <w:rPr>
                <w:rFonts w:ascii="Arial" w:hAnsi="Arial" w:cs="Arial"/>
                <w:sz w:val="21"/>
                <w:szCs w:val="18"/>
                <w:lang w:bidi="ar-SA"/>
              </w:rPr>
              <w:t>6:27</w:t>
            </w:r>
          </w:p>
        </w:tc>
        <w:tc>
          <w:tcPr>
            <w:tcW w:w="1460" w:type="dxa"/>
            <w:tcBorders>
              <w:top w:val="single" w:sz="6" w:space="0" w:color="auto"/>
              <w:left w:val="single" w:sz="6" w:space="0" w:color="auto"/>
              <w:bottom w:val="single" w:sz="6" w:space="0" w:color="auto"/>
              <w:right w:val="single" w:sz="6" w:space="0" w:color="auto"/>
            </w:tcBorders>
          </w:tcPr>
          <w:p w14:paraId="038F8781"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344E046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520" w:type="dxa"/>
            <w:tcBorders>
              <w:top w:val="single" w:sz="6" w:space="0" w:color="auto"/>
              <w:left w:val="single" w:sz="6" w:space="0" w:color="auto"/>
              <w:bottom w:val="single" w:sz="6" w:space="0" w:color="auto"/>
              <w:right w:val="single" w:sz="6" w:space="0" w:color="auto"/>
            </w:tcBorders>
          </w:tcPr>
          <w:p w14:paraId="300CBC0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7395A6F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4</w:t>
            </w:r>
          </w:p>
        </w:tc>
        <w:tc>
          <w:tcPr>
            <w:tcW w:w="640" w:type="dxa"/>
            <w:tcBorders>
              <w:top w:val="single" w:sz="6" w:space="0" w:color="auto"/>
              <w:left w:val="single" w:sz="6" w:space="0" w:color="auto"/>
              <w:bottom w:val="single" w:sz="6" w:space="0" w:color="auto"/>
              <w:right w:val="single" w:sz="6" w:space="0" w:color="auto"/>
            </w:tcBorders>
          </w:tcPr>
          <w:p w14:paraId="4F323BF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w:t>
            </w:r>
          </w:p>
        </w:tc>
        <w:tc>
          <w:tcPr>
            <w:tcW w:w="920" w:type="dxa"/>
            <w:tcBorders>
              <w:top w:val="single" w:sz="6" w:space="0" w:color="auto"/>
              <w:left w:val="single" w:sz="6" w:space="0" w:color="auto"/>
              <w:bottom w:val="single" w:sz="6" w:space="0" w:color="auto"/>
            </w:tcBorders>
          </w:tcPr>
          <w:p w14:paraId="5532AF5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920" w:type="dxa"/>
            <w:tcBorders>
              <w:top w:val="single" w:sz="6" w:space="0" w:color="auto"/>
              <w:left w:val="double" w:sz="6" w:space="0" w:color="auto"/>
              <w:bottom w:val="single" w:sz="6" w:space="0" w:color="auto"/>
              <w:right w:val="single" w:sz="6" w:space="0" w:color="auto"/>
            </w:tcBorders>
          </w:tcPr>
          <w:p w14:paraId="147E9E0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5881A6E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00EC810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0C1F8BB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 xml:space="preserve"> 11</w:t>
            </w:r>
          </w:p>
        </w:tc>
        <w:tc>
          <w:tcPr>
            <w:tcW w:w="860" w:type="dxa"/>
            <w:tcBorders>
              <w:top w:val="single" w:sz="6" w:space="0" w:color="auto"/>
              <w:left w:val="single" w:sz="6" w:space="0" w:color="auto"/>
              <w:bottom w:val="single" w:sz="6" w:space="0" w:color="auto"/>
              <w:right w:val="single" w:sz="6" w:space="0" w:color="auto"/>
            </w:tcBorders>
          </w:tcPr>
          <w:p w14:paraId="3140BE7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r>
      <w:tr w:rsidR="00407571" w:rsidRPr="005D239D" w14:paraId="703B8709"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320896DC"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7</w:t>
            </w:r>
          </w:p>
        </w:tc>
        <w:tc>
          <w:tcPr>
            <w:tcW w:w="1460" w:type="dxa"/>
            <w:tcBorders>
              <w:top w:val="single" w:sz="6" w:space="0" w:color="auto"/>
              <w:left w:val="single" w:sz="6" w:space="0" w:color="auto"/>
              <w:bottom w:val="single" w:sz="6" w:space="0" w:color="auto"/>
              <w:right w:val="single" w:sz="6" w:space="0" w:color="auto"/>
            </w:tcBorders>
          </w:tcPr>
          <w:p w14:paraId="0E90569F"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5257C1A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520" w:type="dxa"/>
            <w:tcBorders>
              <w:top w:val="single" w:sz="6" w:space="0" w:color="auto"/>
              <w:left w:val="single" w:sz="6" w:space="0" w:color="auto"/>
              <w:bottom w:val="single" w:sz="6" w:space="0" w:color="auto"/>
              <w:right w:val="single" w:sz="6" w:space="0" w:color="auto"/>
            </w:tcBorders>
          </w:tcPr>
          <w:p w14:paraId="0BADFCF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2CCECD0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640" w:type="dxa"/>
            <w:tcBorders>
              <w:top w:val="single" w:sz="6" w:space="0" w:color="auto"/>
              <w:left w:val="single" w:sz="6" w:space="0" w:color="auto"/>
              <w:bottom w:val="single" w:sz="6" w:space="0" w:color="auto"/>
              <w:right w:val="single" w:sz="6" w:space="0" w:color="auto"/>
            </w:tcBorders>
          </w:tcPr>
          <w:p w14:paraId="149B4C1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w:t>
            </w:r>
          </w:p>
        </w:tc>
        <w:tc>
          <w:tcPr>
            <w:tcW w:w="920" w:type="dxa"/>
            <w:tcBorders>
              <w:top w:val="single" w:sz="6" w:space="0" w:color="auto"/>
              <w:left w:val="single" w:sz="6" w:space="0" w:color="auto"/>
              <w:bottom w:val="single" w:sz="6" w:space="0" w:color="auto"/>
            </w:tcBorders>
          </w:tcPr>
          <w:p w14:paraId="24C31F6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920" w:type="dxa"/>
            <w:tcBorders>
              <w:top w:val="single" w:sz="6" w:space="0" w:color="auto"/>
              <w:left w:val="double" w:sz="6" w:space="0" w:color="auto"/>
              <w:bottom w:val="single" w:sz="6" w:space="0" w:color="auto"/>
              <w:right w:val="single" w:sz="6" w:space="0" w:color="auto"/>
            </w:tcBorders>
          </w:tcPr>
          <w:p w14:paraId="6C99188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484E9F8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0B4BBA0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732C047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w:t>
            </w:r>
          </w:p>
        </w:tc>
        <w:tc>
          <w:tcPr>
            <w:tcW w:w="860" w:type="dxa"/>
            <w:tcBorders>
              <w:top w:val="single" w:sz="6" w:space="0" w:color="auto"/>
              <w:left w:val="single" w:sz="6" w:space="0" w:color="auto"/>
              <w:bottom w:val="single" w:sz="6" w:space="0" w:color="auto"/>
              <w:right w:val="single" w:sz="6" w:space="0" w:color="auto"/>
            </w:tcBorders>
          </w:tcPr>
          <w:p w14:paraId="7AB4415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r>
      <w:tr w:rsidR="00407571" w:rsidRPr="005D239D" w14:paraId="14660164"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36B85BC8"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8</w:t>
            </w:r>
          </w:p>
        </w:tc>
        <w:tc>
          <w:tcPr>
            <w:tcW w:w="1460" w:type="dxa"/>
            <w:tcBorders>
              <w:top w:val="single" w:sz="6" w:space="0" w:color="auto"/>
              <w:left w:val="single" w:sz="6" w:space="0" w:color="auto"/>
              <w:bottom w:val="single" w:sz="6" w:space="0" w:color="auto"/>
              <w:right w:val="single" w:sz="6" w:space="0" w:color="auto"/>
            </w:tcBorders>
          </w:tcPr>
          <w:p w14:paraId="59A5D6B4"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4A2AA96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520" w:type="dxa"/>
            <w:tcBorders>
              <w:top w:val="single" w:sz="6" w:space="0" w:color="auto"/>
              <w:left w:val="single" w:sz="6" w:space="0" w:color="auto"/>
              <w:bottom w:val="single" w:sz="6" w:space="0" w:color="auto"/>
              <w:right w:val="single" w:sz="6" w:space="0" w:color="auto"/>
            </w:tcBorders>
          </w:tcPr>
          <w:p w14:paraId="61B2CC55"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 xml:space="preserve"> 11</w:t>
            </w:r>
          </w:p>
        </w:tc>
        <w:tc>
          <w:tcPr>
            <w:tcW w:w="560" w:type="dxa"/>
            <w:tcBorders>
              <w:top w:val="single" w:sz="6" w:space="0" w:color="auto"/>
              <w:left w:val="single" w:sz="6" w:space="0" w:color="auto"/>
              <w:bottom w:val="single" w:sz="6" w:space="0" w:color="auto"/>
              <w:right w:val="single" w:sz="6" w:space="0" w:color="auto"/>
            </w:tcBorders>
          </w:tcPr>
          <w:p w14:paraId="2355BDE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640" w:type="dxa"/>
            <w:tcBorders>
              <w:top w:val="single" w:sz="6" w:space="0" w:color="auto"/>
              <w:left w:val="single" w:sz="6" w:space="0" w:color="auto"/>
              <w:bottom w:val="single" w:sz="6" w:space="0" w:color="auto"/>
              <w:right w:val="single" w:sz="6" w:space="0" w:color="auto"/>
            </w:tcBorders>
          </w:tcPr>
          <w:p w14:paraId="2B625B3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3</w:t>
            </w:r>
          </w:p>
        </w:tc>
        <w:tc>
          <w:tcPr>
            <w:tcW w:w="920" w:type="dxa"/>
            <w:tcBorders>
              <w:top w:val="single" w:sz="6" w:space="0" w:color="auto"/>
              <w:left w:val="single" w:sz="6" w:space="0" w:color="auto"/>
              <w:bottom w:val="single" w:sz="6" w:space="0" w:color="auto"/>
            </w:tcBorders>
          </w:tcPr>
          <w:p w14:paraId="7753590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920" w:type="dxa"/>
            <w:tcBorders>
              <w:top w:val="single" w:sz="6" w:space="0" w:color="auto"/>
              <w:left w:val="double" w:sz="6" w:space="0" w:color="auto"/>
              <w:bottom w:val="single" w:sz="6" w:space="0" w:color="auto"/>
              <w:right w:val="single" w:sz="6" w:space="0" w:color="auto"/>
            </w:tcBorders>
          </w:tcPr>
          <w:p w14:paraId="538C276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42D098F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57895A4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4B593D1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w:t>
            </w:r>
          </w:p>
        </w:tc>
        <w:tc>
          <w:tcPr>
            <w:tcW w:w="860" w:type="dxa"/>
            <w:tcBorders>
              <w:top w:val="single" w:sz="6" w:space="0" w:color="auto"/>
              <w:left w:val="single" w:sz="6" w:space="0" w:color="auto"/>
              <w:bottom w:val="single" w:sz="6" w:space="0" w:color="auto"/>
              <w:right w:val="single" w:sz="6" w:space="0" w:color="auto"/>
            </w:tcBorders>
          </w:tcPr>
          <w:p w14:paraId="398A943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r>
      <w:tr w:rsidR="00407571" w:rsidRPr="005D239D" w14:paraId="7BE43722"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28501E44"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9</w:t>
            </w:r>
          </w:p>
        </w:tc>
        <w:tc>
          <w:tcPr>
            <w:tcW w:w="1460" w:type="dxa"/>
            <w:tcBorders>
              <w:top w:val="single" w:sz="6" w:space="0" w:color="auto"/>
              <w:left w:val="single" w:sz="6" w:space="0" w:color="auto"/>
              <w:bottom w:val="single" w:sz="6" w:space="0" w:color="auto"/>
              <w:right w:val="single" w:sz="6" w:space="0" w:color="auto"/>
            </w:tcBorders>
          </w:tcPr>
          <w:p w14:paraId="24A5CE60"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07EB112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520" w:type="dxa"/>
            <w:tcBorders>
              <w:top w:val="single" w:sz="6" w:space="0" w:color="auto"/>
              <w:left w:val="single" w:sz="6" w:space="0" w:color="auto"/>
              <w:bottom w:val="single" w:sz="6" w:space="0" w:color="auto"/>
              <w:right w:val="single" w:sz="6" w:space="0" w:color="auto"/>
            </w:tcBorders>
          </w:tcPr>
          <w:p w14:paraId="5FFD6AD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17F9A9D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640" w:type="dxa"/>
            <w:tcBorders>
              <w:top w:val="single" w:sz="6" w:space="0" w:color="auto"/>
              <w:left w:val="single" w:sz="6" w:space="0" w:color="auto"/>
              <w:bottom w:val="single" w:sz="6" w:space="0" w:color="auto"/>
              <w:right w:val="single" w:sz="6" w:space="0" w:color="auto"/>
            </w:tcBorders>
          </w:tcPr>
          <w:p w14:paraId="5FF5FCE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4</w:t>
            </w:r>
          </w:p>
        </w:tc>
        <w:tc>
          <w:tcPr>
            <w:tcW w:w="920" w:type="dxa"/>
            <w:tcBorders>
              <w:top w:val="single" w:sz="6" w:space="0" w:color="auto"/>
              <w:left w:val="single" w:sz="6" w:space="0" w:color="auto"/>
              <w:bottom w:val="single" w:sz="6" w:space="0" w:color="auto"/>
            </w:tcBorders>
          </w:tcPr>
          <w:p w14:paraId="7AF48C5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 xml:space="preserve"> 11</w:t>
            </w:r>
          </w:p>
        </w:tc>
        <w:tc>
          <w:tcPr>
            <w:tcW w:w="920" w:type="dxa"/>
            <w:tcBorders>
              <w:top w:val="single" w:sz="6" w:space="0" w:color="auto"/>
              <w:left w:val="double" w:sz="6" w:space="0" w:color="auto"/>
              <w:bottom w:val="single" w:sz="6" w:space="0" w:color="auto"/>
              <w:right w:val="single" w:sz="6" w:space="0" w:color="auto"/>
            </w:tcBorders>
          </w:tcPr>
          <w:p w14:paraId="12B92F6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655BC8F2"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 xml:space="preserve"> 11</w:t>
            </w:r>
          </w:p>
        </w:tc>
        <w:tc>
          <w:tcPr>
            <w:tcW w:w="540" w:type="dxa"/>
            <w:tcBorders>
              <w:top w:val="single" w:sz="6" w:space="0" w:color="auto"/>
              <w:left w:val="single" w:sz="6" w:space="0" w:color="auto"/>
              <w:bottom w:val="single" w:sz="6" w:space="0" w:color="auto"/>
              <w:right w:val="single" w:sz="6" w:space="0" w:color="auto"/>
            </w:tcBorders>
          </w:tcPr>
          <w:p w14:paraId="0D38DFE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59F281A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3</w:t>
            </w:r>
          </w:p>
        </w:tc>
        <w:tc>
          <w:tcPr>
            <w:tcW w:w="860" w:type="dxa"/>
            <w:tcBorders>
              <w:top w:val="single" w:sz="6" w:space="0" w:color="auto"/>
              <w:left w:val="single" w:sz="6" w:space="0" w:color="auto"/>
              <w:bottom w:val="single" w:sz="6" w:space="0" w:color="auto"/>
              <w:right w:val="single" w:sz="6" w:space="0" w:color="auto"/>
            </w:tcBorders>
          </w:tcPr>
          <w:p w14:paraId="4764AA4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r>
      <w:tr w:rsidR="00407571" w:rsidRPr="005D239D" w14:paraId="44966ABF"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7D24040A"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10:1-28</w:t>
            </w:r>
          </w:p>
        </w:tc>
        <w:tc>
          <w:tcPr>
            <w:tcW w:w="1460" w:type="dxa"/>
            <w:tcBorders>
              <w:top w:val="single" w:sz="6" w:space="0" w:color="auto"/>
              <w:left w:val="single" w:sz="6" w:space="0" w:color="auto"/>
              <w:bottom w:val="single" w:sz="6" w:space="0" w:color="auto"/>
              <w:right w:val="single" w:sz="6" w:space="0" w:color="auto"/>
            </w:tcBorders>
          </w:tcPr>
          <w:p w14:paraId="69BBFB07"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6B9A1E1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520" w:type="dxa"/>
            <w:tcBorders>
              <w:top w:val="single" w:sz="6" w:space="0" w:color="auto"/>
              <w:left w:val="single" w:sz="6" w:space="0" w:color="auto"/>
              <w:bottom w:val="single" w:sz="6" w:space="0" w:color="auto"/>
              <w:right w:val="single" w:sz="6" w:space="0" w:color="auto"/>
            </w:tcBorders>
          </w:tcPr>
          <w:p w14:paraId="1280934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699EAC2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640" w:type="dxa"/>
            <w:tcBorders>
              <w:top w:val="single" w:sz="6" w:space="0" w:color="auto"/>
              <w:left w:val="single" w:sz="6" w:space="0" w:color="auto"/>
              <w:bottom w:val="single" w:sz="6" w:space="0" w:color="auto"/>
              <w:right w:val="single" w:sz="6" w:space="0" w:color="auto"/>
            </w:tcBorders>
          </w:tcPr>
          <w:p w14:paraId="073E8E0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920" w:type="dxa"/>
            <w:tcBorders>
              <w:top w:val="single" w:sz="6" w:space="0" w:color="auto"/>
              <w:left w:val="single" w:sz="6" w:space="0" w:color="auto"/>
              <w:bottom w:val="single" w:sz="6" w:space="0" w:color="auto"/>
            </w:tcBorders>
          </w:tcPr>
          <w:p w14:paraId="05DBC88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w:t>
            </w:r>
          </w:p>
        </w:tc>
        <w:tc>
          <w:tcPr>
            <w:tcW w:w="920" w:type="dxa"/>
            <w:tcBorders>
              <w:top w:val="single" w:sz="6" w:space="0" w:color="auto"/>
              <w:left w:val="double" w:sz="6" w:space="0" w:color="auto"/>
              <w:bottom w:val="single" w:sz="6" w:space="0" w:color="auto"/>
              <w:right w:val="single" w:sz="6" w:space="0" w:color="auto"/>
            </w:tcBorders>
          </w:tcPr>
          <w:p w14:paraId="5BA809E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588FD0B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2047878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7327079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4</w:t>
            </w:r>
          </w:p>
        </w:tc>
        <w:tc>
          <w:tcPr>
            <w:tcW w:w="860" w:type="dxa"/>
            <w:tcBorders>
              <w:top w:val="single" w:sz="6" w:space="0" w:color="auto"/>
              <w:left w:val="single" w:sz="6" w:space="0" w:color="auto"/>
              <w:bottom w:val="single" w:sz="6" w:space="0" w:color="auto"/>
              <w:right w:val="single" w:sz="6" w:space="0" w:color="auto"/>
            </w:tcBorders>
          </w:tcPr>
          <w:p w14:paraId="3B5B9CA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r>
      <w:tr w:rsidR="00407571" w:rsidRPr="005D239D" w14:paraId="54120977"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5989E951"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10:29-43</w:t>
            </w:r>
          </w:p>
        </w:tc>
        <w:tc>
          <w:tcPr>
            <w:tcW w:w="1460" w:type="dxa"/>
            <w:tcBorders>
              <w:top w:val="single" w:sz="6" w:space="0" w:color="auto"/>
              <w:left w:val="single" w:sz="6" w:space="0" w:color="auto"/>
              <w:bottom w:val="single" w:sz="6" w:space="0" w:color="auto"/>
              <w:right w:val="single" w:sz="6" w:space="0" w:color="auto"/>
            </w:tcBorders>
          </w:tcPr>
          <w:p w14:paraId="1AC8B0A7"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202DC38C"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 xml:space="preserve"> 11</w:t>
            </w:r>
          </w:p>
        </w:tc>
        <w:tc>
          <w:tcPr>
            <w:tcW w:w="520" w:type="dxa"/>
            <w:tcBorders>
              <w:top w:val="single" w:sz="6" w:space="0" w:color="auto"/>
              <w:left w:val="single" w:sz="6" w:space="0" w:color="auto"/>
              <w:bottom w:val="single" w:sz="6" w:space="0" w:color="auto"/>
              <w:right w:val="single" w:sz="6" w:space="0" w:color="auto"/>
            </w:tcBorders>
          </w:tcPr>
          <w:p w14:paraId="16B3934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0225ADD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640" w:type="dxa"/>
            <w:tcBorders>
              <w:top w:val="single" w:sz="6" w:space="0" w:color="auto"/>
              <w:left w:val="single" w:sz="6" w:space="0" w:color="auto"/>
              <w:bottom w:val="single" w:sz="6" w:space="0" w:color="auto"/>
              <w:right w:val="single" w:sz="6" w:space="0" w:color="auto"/>
            </w:tcBorders>
          </w:tcPr>
          <w:p w14:paraId="7A8BAB0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920" w:type="dxa"/>
            <w:tcBorders>
              <w:top w:val="single" w:sz="6" w:space="0" w:color="auto"/>
              <w:left w:val="single" w:sz="6" w:space="0" w:color="auto"/>
              <w:bottom w:val="single" w:sz="6" w:space="0" w:color="auto"/>
            </w:tcBorders>
          </w:tcPr>
          <w:p w14:paraId="5B2E4BFF"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w:t>
            </w:r>
          </w:p>
        </w:tc>
        <w:tc>
          <w:tcPr>
            <w:tcW w:w="920" w:type="dxa"/>
            <w:tcBorders>
              <w:top w:val="single" w:sz="6" w:space="0" w:color="auto"/>
              <w:left w:val="double" w:sz="6" w:space="0" w:color="auto"/>
              <w:bottom w:val="single" w:sz="6" w:space="0" w:color="auto"/>
              <w:right w:val="single" w:sz="6" w:space="0" w:color="auto"/>
            </w:tcBorders>
          </w:tcPr>
          <w:p w14:paraId="1A26557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 xml:space="preserve"> 11</w:t>
            </w:r>
          </w:p>
        </w:tc>
        <w:tc>
          <w:tcPr>
            <w:tcW w:w="560" w:type="dxa"/>
            <w:tcBorders>
              <w:top w:val="single" w:sz="6" w:space="0" w:color="auto"/>
              <w:left w:val="single" w:sz="6" w:space="0" w:color="auto"/>
              <w:bottom w:val="single" w:sz="6" w:space="0" w:color="auto"/>
              <w:right w:val="single" w:sz="6" w:space="0" w:color="auto"/>
            </w:tcBorders>
          </w:tcPr>
          <w:p w14:paraId="4BA9C2A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4A9D1CE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086B293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860" w:type="dxa"/>
            <w:tcBorders>
              <w:top w:val="single" w:sz="6" w:space="0" w:color="auto"/>
              <w:left w:val="single" w:sz="6" w:space="0" w:color="auto"/>
              <w:bottom w:val="single" w:sz="6" w:space="0" w:color="auto"/>
              <w:right w:val="single" w:sz="6" w:space="0" w:color="auto"/>
            </w:tcBorders>
          </w:tcPr>
          <w:p w14:paraId="121894D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r>
    </w:tbl>
    <w:p w14:paraId="5301F784" w14:textId="77777777" w:rsidR="00407571" w:rsidRPr="005D239D" w:rsidRDefault="00407571">
      <w:pPr>
        <w:tabs>
          <w:tab w:val="left" w:pos="3140"/>
          <w:tab w:val="left" w:pos="7640"/>
        </w:tabs>
        <w:ind w:left="1180" w:hanging="420"/>
        <w:rPr>
          <w:rFonts w:ascii="Arial" w:hAnsi="Arial" w:cs="Arial"/>
          <w:b/>
          <w:sz w:val="32"/>
          <w:szCs w:val="18"/>
        </w:rPr>
      </w:pPr>
    </w:p>
    <w:p w14:paraId="0D816244" w14:textId="77777777" w:rsidR="00407571" w:rsidRPr="005D239D" w:rsidRDefault="00407571">
      <w:pPr>
        <w:tabs>
          <w:tab w:val="left" w:pos="3140"/>
          <w:tab w:val="left" w:pos="7640"/>
        </w:tabs>
        <w:ind w:left="1180" w:hanging="420"/>
        <w:rPr>
          <w:rFonts w:ascii="Arial" w:hAnsi="Arial" w:cs="Arial"/>
          <w:b/>
          <w:sz w:val="32"/>
          <w:szCs w:val="18"/>
        </w:rPr>
      </w:pPr>
      <w:r w:rsidRPr="005D239D">
        <w:rPr>
          <w:rFonts w:ascii="Arial" w:hAnsi="Arial" w:cs="Arial"/>
          <w:b/>
          <w:sz w:val="32"/>
          <w:szCs w:val="18"/>
        </w:rPr>
        <w:t>12 x 2</w:t>
      </w:r>
    </w:p>
    <w:p w14:paraId="37A37FFA" w14:textId="77777777" w:rsidR="00407571" w:rsidRPr="005D239D" w:rsidRDefault="00407571">
      <w:pPr>
        <w:tabs>
          <w:tab w:val="left" w:pos="3140"/>
          <w:tab w:val="left" w:pos="7640"/>
        </w:tabs>
        <w:ind w:left="1360" w:right="-940" w:hanging="600"/>
        <w:rPr>
          <w:rFonts w:ascii="Arial" w:hAnsi="Arial" w:cs="Arial"/>
          <w:sz w:val="21"/>
          <w:szCs w:val="18"/>
        </w:rPr>
      </w:pPr>
    </w:p>
    <w:tbl>
      <w:tblPr>
        <w:tblW w:w="9720" w:type="dxa"/>
        <w:tblInd w:w="20" w:type="dxa"/>
        <w:tblLayout w:type="fixed"/>
        <w:tblCellMar>
          <w:left w:w="80" w:type="dxa"/>
          <w:right w:w="80" w:type="dxa"/>
        </w:tblCellMar>
        <w:tblLook w:val="0000" w:firstRow="0" w:lastRow="0" w:firstColumn="0" w:lastColumn="0" w:noHBand="0" w:noVBand="0"/>
      </w:tblPr>
      <w:tblGrid>
        <w:gridCol w:w="1260"/>
        <w:gridCol w:w="1460"/>
        <w:gridCol w:w="920"/>
        <w:gridCol w:w="520"/>
        <w:gridCol w:w="560"/>
        <w:gridCol w:w="640"/>
        <w:gridCol w:w="920"/>
        <w:gridCol w:w="920"/>
        <w:gridCol w:w="560"/>
        <w:gridCol w:w="540"/>
        <w:gridCol w:w="560"/>
        <w:gridCol w:w="860"/>
      </w:tblGrid>
      <w:tr w:rsidR="00407571" w:rsidRPr="005D239D" w14:paraId="2B3BD359" w14:textId="77777777">
        <w:tblPrEx>
          <w:tblCellMar>
            <w:top w:w="0" w:type="dxa"/>
            <w:bottom w:w="0" w:type="dxa"/>
          </w:tblCellMar>
        </w:tblPrEx>
        <w:tc>
          <w:tcPr>
            <w:tcW w:w="1260" w:type="dxa"/>
            <w:tcBorders>
              <w:top w:val="single" w:sz="6" w:space="0" w:color="auto"/>
              <w:left w:val="single" w:sz="6" w:space="0" w:color="auto"/>
              <w:bottom w:val="single" w:sz="6" w:space="0" w:color="auto"/>
            </w:tcBorders>
            <w:shd w:val="clear" w:color="auto" w:fill="000000"/>
          </w:tcPr>
          <w:p w14:paraId="16717948" w14:textId="77777777" w:rsidR="00407571" w:rsidRPr="005D239D" w:rsidRDefault="00407571" w:rsidP="00407571">
            <w:pPr>
              <w:ind w:right="0"/>
              <w:jc w:val="center"/>
              <w:rPr>
                <w:rFonts w:ascii="Arial" w:hAnsi="Arial" w:cs="Arial"/>
                <w:b/>
                <w:sz w:val="22"/>
                <w:szCs w:val="18"/>
                <w:lang w:bidi="ar-SA"/>
              </w:rPr>
            </w:pPr>
            <w:r w:rsidRPr="005D239D">
              <w:rPr>
                <w:rFonts w:ascii="Arial" w:hAnsi="Arial" w:cs="Arial"/>
                <w:b/>
                <w:sz w:val="22"/>
                <w:szCs w:val="18"/>
                <w:lang w:bidi="ar-SA"/>
              </w:rPr>
              <w:t xml:space="preserve">Joshua </w:t>
            </w:r>
          </w:p>
        </w:tc>
        <w:tc>
          <w:tcPr>
            <w:tcW w:w="1460" w:type="dxa"/>
            <w:tcBorders>
              <w:top w:val="single" w:sz="6" w:space="0" w:color="auto"/>
              <w:left w:val="single" w:sz="6" w:space="0" w:color="auto"/>
              <w:bottom w:val="single" w:sz="6" w:space="0" w:color="auto"/>
            </w:tcBorders>
            <w:shd w:val="clear" w:color="auto" w:fill="000000"/>
          </w:tcPr>
          <w:p w14:paraId="1A46825F" w14:textId="77777777" w:rsidR="00407571" w:rsidRPr="005D239D" w:rsidRDefault="00407571" w:rsidP="00407571">
            <w:pPr>
              <w:ind w:right="0"/>
              <w:jc w:val="center"/>
              <w:rPr>
                <w:rFonts w:ascii="Arial" w:hAnsi="Arial" w:cs="Arial"/>
                <w:b/>
                <w:sz w:val="22"/>
                <w:szCs w:val="18"/>
                <w:lang w:bidi="ar-SA"/>
              </w:rPr>
            </w:pPr>
            <w:r w:rsidRPr="005D239D">
              <w:rPr>
                <w:rFonts w:ascii="Arial" w:hAnsi="Arial" w:cs="Arial"/>
                <w:b/>
                <w:sz w:val="22"/>
                <w:szCs w:val="18"/>
                <w:lang w:bidi="ar-SA"/>
              </w:rPr>
              <w:t xml:space="preserve">Speaker </w:t>
            </w:r>
          </w:p>
        </w:tc>
        <w:tc>
          <w:tcPr>
            <w:tcW w:w="3560" w:type="dxa"/>
            <w:gridSpan w:val="5"/>
            <w:tcBorders>
              <w:top w:val="single" w:sz="6" w:space="0" w:color="auto"/>
              <w:left w:val="single" w:sz="6" w:space="0" w:color="auto"/>
              <w:bottom w:val="single" w:sz="6" w:space="0" w:color="auto"/>
            </w:tcBorders>
            <w:shd w:val="clear" w:color="auto" w:fill="000000"/>
          </w:tcPr>
          <w:p w14:paraId="1E04275E" w14:textId="77777777" w:rsidR="00407571" w:rsidRPr="005D239D" w:rsidRDefault="00407571" w:rsidP="00407571">
            <w:pPr>
              <w:ind w:right="0"/>
              <w:jc w:val="center"/>
              <w:rPr>
                <w:rFonts w:ascii="Arial" w:hAnsi="Arial" w:cs="Arial"/>
                <w:b/>
                <w:sz w:val="22"/>
                <w:szCs w:val="18"/>
                <w:lang w:bidi="ar-SA"/>
              </w:rPr>
            </w:pPr>
            <w:r w:rsidRPr="005D239D">
              <w:rPr>
                <w:rFonts w:ascii="Arial" w:hAnsi="Arial" w:cs="Arial"/>
                <w:b/>
                <w:sz w:val="22"/>
                <w:szCs w:val="18"/>
                <w:lang w:bidi="ar-SA"/>
              </w:rPr>
              <w:t>Epistle Sermons</w:t>
            </w:r>
          </w:p>
        </w:tc>
        <w:tc>
          <w:tcPr>
            <w:tcW w:w="3440" w:type="dxa"/>
            <w:gridSpan w:val="5"/>
            <w:tcBorders>
              <w:top w:val="single" w:sz="6" w:space="0" w:color="auto"/>
              <w:left w:val="double" w:sz="6" w:space="0" w:color="auto"/>
              <w:bottom w:val="single" w:sz="6" w:space="0" w:color="auto"/>
              <w:right w:val="single" w:sz="6" w:space="0" w:color="auto"/>
            </w:tcBorders>
            <w:shd w:val="clear" w:color="auto" w:fill="000000"/>
          </w:tcPr>
          <w:p w14:paraId="2067051C" w14:textId="77777777" w:rsidR="00407571" w:rsidRPr="005D239D" w:rsidRDefault="00407571" w:rsidP="00407571">
            <w:pPr>
              <w:ind w:right="0"/>
              <w:jc w:val="center"/>
              <w:rPr>
                <w:rFonts w:ascii="Arial" w:hAnsi="Arial" w:cs="Arial"/>
                <w:b/>
                <w:sz w:val="22"/>
                <w:szCs w:val="18"/>
                <w:lang w:bidi="ar-SA"/>
              </w:rPr>
            </w:pPr>
            <w:r w:rsidRPr="005D239D">
              <w:rPr>
                <w:rFonts w:ascii="Arial" w:hAnsi="Arial" w:cs="Arial"/>
                <w:b/>
                <w:sz w:val="22"/>
                <w:szCs w:val="18"/>
                <w:lang w:bidi="ar-SA"/>
              </w:rPr>
              <w:t>Narrative Sermons</w:t>
            </w:r>
          </w:p>
        </w:tc>
      </w:tr>
      <w:tr w:rsidR="00407571" w:rsidRPr="005D239D" w14:paraId="332890BF"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3127BE72"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Narrative</w:t>
            </w:r>
          </w:p>
          <w:p w14:paraId="5CC1EF55"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Passages</w:t>
            </w:r>
          </w:p>
        </w:tc>
        <w:tc>
          <w:tcPr>
            <w:tcW w:w="1460" w:type="dxa"/>
            <w:tcBorders>
              <w:top w:val="single" w:sz="6" w:space="0" w:color="auto"/>
              <w:left w:val="single" w:sz="6" w:space="0" w:color="auto"/>
              <w:bottom w:val="single" w:sz="6" w:space="0" w:color="auto"/>
              <w:right w:val="single" w:sz="6" w:space="0" w:color="auto"/>
            </w:tcBorders>
          </w:tcPr>
          <w:p w14:paraId="17077A81"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Preacher’s</w:t>
            </w:r>
          </w:p>
          <w:p w14:paraId="14F36C8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Name</w:t>
            </w:r>
          </w:p>
        </w:tc>
        <w:tc>
          <w:tcPr>
            <w:tcW w:w="920" w:type="dxa"/>
            <w:tcBorders>
              <w:top w:val="single" w:sz="6" w:space="0" w:color="auto"/>
              <w:left w:val="single" w:sz="6" w:space="0" w:color="auto"/>
              <w:bottom w:val="single" w:sz="6" w:space="0" w:color="auto"/>
              <w:right w:val="single" w:sz="6" w:space="0" w:color="auto"/>
            </w:tcBorders>
          </w:tcPr>
          <w:p w14:paraId="59980DD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w:t>
            </w:r>
          </w:p>
          <w:p w14:paraId="3958399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20" w:type="dxa"/>
            <w:tcBorders>
              <w:top w:val="single" w:sz="6" w:space="0" w:color="auto"/>
              <w:left w:val="single" w:sz="6" w:space="0" w:color="auto"/>
              <w:bottom w:val="single" w:sz="6" w:space="0" w:color="auto"/>
              <w:right w:val="single" w:sz="6" w:space="0" w:color="auto"/>
            </w:tcBorders>
          </w:tcPr>
          <w:p w14:paraId="08A7189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1st</w:t>
            </w:r>
          </w:p>
          <w:p w14:paraId="0D667F65"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3031FDD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2nd</w:t>
            </w:r>
          </w:p>
          <w:p w14:paraId="08E2F047"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640" w:type="dxa"/>
            <w:tcBorders>
              <w:top w:val="single" w:sz="6" w:space="0" w:color="auto"/>
              <w:left w:val="single" w:sz="6" w:space="0" w:color="auto"/>
              <w:bottom w:val="single" w:sz="6" w:space="0" w:color="auto"/>
              <w:right w:val="single" w:sz="6" w:space="0" w:color="auto"/>
            </w:tcBorders>
          </w:tcPr>
          <w:p w14:paraId="052893DC"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3rd</w:t>
            </w:r>
          </w:p>
          <w:p w14:paraId="00BD1E0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920" w:type="dxa"/>
            <w:tcBorders>
              <w:top w:val="single" w:sz="6" w:space="0" w:color="auto"/>
              <w:left w:val="single" w:sz="6" w:space="0" w:color="auto"/>
              <w:bottom w:val="single" w:sz="6" w:space="0" w:color="auto"/>
            </w:tcBorders>
          </w:tcPr>
          <w:p w14:paraId="723530A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Video</w:t>
            </w:r>
          </w:p>
        </w:tc>
        <w:tc>
          <w:tcPr>
            <w:tcW w:w="920" w:type="dxa"/>
            <w:tcBorders>
              <w:top w:val="single" w:sz="6" w:space="0" w:color="auto"/>
              <w:left w:val="double" w:sz="6" w:space="0" w:color="auto"/>
              <w:bottom w:val="single" w:sz="6" w:space="0" w:color="auto"/>
              <w:right w:val="single" w:sz="6" w:space="0" w:color="auto"/>
            </w:tcBorders>
          </w:tcPr>
          <w:p w14:paraId="7D996A0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w:t>
            </w:r>
          </w:p>
          <w:p w14:paraId="0184E29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60" w:type="dxa"/>
            <w:tcBorders>
              <w:top w:val="single" w:sz="6" w:space="0" w:color="auto"/>
              <w:left w:val="single" w:sz="6" w:space="0" w:color="auto"/>
              <w:bottom w:val="single" w:sz="6" w:space="0" w:color="auto"/>
              <w:right w:val="single" w:sz="6" w:space="0" w:color="auto"/>
            </w:tcBorders>
          </w:tcPr>
          <w:p w14:paraId="61F4705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1st</w:t>
            </w:r>
          </w:p>
          <w:p w14:paraId="7985FAF7"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23F9C0BB"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2nd</w:t>
            </w:r>
          </w:p>
          <w:p w14:paraId="3F638818"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6868E977"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3rd</w:t>
            </w:r>
          </w:p>
          <w:p w14:paraId="1BD177E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860" w:type="dxa"/>
            <w:tcBorders>
              <w:top w:val="single" w:sz="6" w:space="0" w:color="auto"/>
              <w:left w:val="single" w:sz="6" w:space="0" w:color="auto"/>
              <w:bottom w:val="single" w:sz="6" w:space="0" w:color="auto"/>
              <w:right w:val="single" w:sz="6" w:space="0" w:color="auto"/>
            </w:tcBorders>
          </w:tcPr>
          <w:p w14:paraId="4DF10A6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Video</w:t>
            </w:r>
          </w:p>
        </w:tc>
      </w:tr>
      <w:tr w:rsidR="00407571" w:rsidRPr="005D239D" w14:paraId="160B8B38" w14:textId="77777777">
        <w:tblPrEx>
          <w:tblCellMar>
            <w:top w:w="0" w:type="dxa"/>
            <w:bottom w:w="0" w:type="dxa"/>
          </w:tblCellMar>
        </w:tblPrEx>
        <w:tc>
          <w:tcPr>
            <w:tcW w:w="1260" w:type="dxa"/>
            <w:tcBorders>
              <w:top w:val="single" w:sz="6" w:space="0" w:color="auto"/>
              <w:left w:val="single" w:sz="6" w:space="0" w:color="auto"/>
              <w:right w:val="single" w:sz="6" w:space="0" w:color="auto"/>
            </w:tcBorders>
          </w:tcPr>
          <w:p w14:paraId="3645B0E0"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1</w:t>
            </w:r>
          </w:p>
        </w:tc>
        <w:tc>
          <w:tcPr>
            <w:tcW w:w="1460" w:type="dxa"/>
            <w:tcBorders>
              <w:top w:val="single" w:sz="6" w:space="0" w:color="auto"/>
              <w:left w:val="single" w:sz="6" w:space="0" w:color="auto"/>
              <w:right w:val="single" w:sz="6" w:space="0" w:color="auto"/>
            </w:tcBorders>
          </w:tcPr>
          <w:p w14:paraId="2A9F51C6"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right w:val="single" w:sz="6" w:space="0" w:color="auto"/>
            </w:tcBorders>
          </w:tcPr>
          <w:p w14:paraId="3D10EEF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20" w:type="dxa"/>
            <w:tcBorders>
              <w:top w:val="single" w:sz="6" w:space="0" w:color="auto"/>
              <w:left w:val="single" w:sz="6" w:space="0" w:color="auto"/>
              <w:right w:val="single" w:sz="6" w:space="0" w:color="auto"/>
            </w:tcBorders>
          </w:tcPr>
          <w:p w14:paraId="4DABA7D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top w:val="single" w:sz="6" w:space="0" w:color="auto"/>
              <w:left w:val="single" w:sz="6" w:space="0" w:color="auto"/>
              <w:right w:val="single" w:sz="6" w:space="0" w:color="auto"/>
            </w:tcBorders>
          </w:tcPr>
          <w:p w14:paraId="4D52822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40" w:type="dxa"/>
            <w:tcBorders>
              <w:top w:val="single" w:sz="6" w:space="0" w:color="auto"/>
              <w:left w:val="single" w:sz="6" w:space="0" w:color="auto"/>
              <w:right w:val="single" w:sz="6" w:space="0" w:color="auto"/>
            </w:tcBorders>
          </w:tcPr>
          <w:p w14:paraId="7156E71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920" w:type="dxa"/>
            <w:tcBorders>
              <w:top w:val="single" w:sz="6" w:space="0" w:color="auto"/>
              <w:left w:val="single" w:sz="6" w:space="0" w:color="auto"/>
            </w:tcBorders>
          </w:tcPr>
          <w:p w14:paraId="2DECDCB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920" w:type="dxa"/>
            <w:tcBorders>
              <w:top w:val="single" w:sz="6" w:space="0" w:color="auto"/>
              <w:left w:val="double" w:sz="6" w:space="0" w:color="auto"/>
              <w:right w:val="single" w:sz="6" w:space="0" w:color="auto"/>
            </w:tcBorders>
          </w:tcPr>
          <w:p w14:paraId="72DC0D2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top w:val="single" w:sz="6" w:space="0" w:color="auto"/>
              <w:left w:val="single" w:sz="6" w:space="0" w:color="auto"/>
              <w:right w:val="single" w:sz="6" w:space="0" w:color="auto"/>
            </w:tcBorders>
          </w:tcPr>
          <w:p w14:paraId="7EF1859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right w:val="single" w:sz="6" w:space="0" w:color="auto"/>
            </w:tcBorders>
          </w:tcPr>
          <w:p w14:paraId="129F6F7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top w:val="single" w:sz="6" w:space="0" w:color="auto"/>
              <w:left w:val="single" w:sz="6" w:space="0" w:color="auto"/>
              <w:right w:val="single" w:sz="6" w:space="0" w:color="auto"/>
            </w:tcBorders>
          </w:tcPr>
          <w:p w14:paraId="0984E2B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860" w:type="dxa"/>
            <w:tcBorders>
              <w:top w:val="single" w:sz="6" w:space="0" w:color="auto"/>
              <w:left w:val="single" w:sz="6" w:space="0" w:color="auto"/>
              <w:right w:val="single" w:sz="6" w:space="0" w:color="auto"/>
            </w:tcBorders>
          </w:tcPr>
          <w:p w14:paraId="49F9FA7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r>
      <w:tr w:rsidR="00407571" w:rsidRPr="005D239D" w14:paraId="377B9417" w14:textId="77777777">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53E895D8"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2</w:t>
            </w:r>
          </w:p>
        </w:tc>
        <w:tc>
          <w:tcPr>
            <w:tcW w:w="1460" w:type="dxa"/>
            <w:tcBorders>
              <w:top w:val="single" w:sz="6" w:space="0" w:color="auto"/>
              <w:left w:val="single" w:sz="6" w:space="0" w:color="auto"/>
              <w:bottom w:val="single" w:sz="12" w:space="0" w:color="auto"/>
              <w:right w:val="single" w:sz="6" w:space="0" w:color="auto"/>
            </w:tcBorders>
          </w:tcPr>
          <w:p w14:paraId="1CC969A5"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75E6A12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20" w:type="dxa"/>
            <w:tcBorders>
              <w:top w:val="single" w:sz="6" w:space="0" w:color="auto"/>
              <w:left w:val="single" w:sz="6" w:space="0" w:color="auto"/>
              <w:bottom w:val="single" w:sz="12" w:space="0" w:color="auto"/>
              <w:right w:val="single" w:sz="6" w:space="0" w:color="auto"/>
            </w:tcBorders>
          </w:tcPr>
          <w:p w14:paraId="2BC22B1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12" w:space="0" w:color="auto"/>
              <w:right w:val="single" w:sz="6" w:space="0" w:color="auto"/>
            </w:tcBorders>
          </w:tcPr>
          <w:p w14:paraId="52FAFE6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40" w:type="dxa"/>
            <w:tcBorders>
              <w:top w:val="single" w:sz="6" w:space="0" w:color="auto"/>
              <w:left w:val="single" w:sz="6" w:space="0" w:color="auto"/>
              <w:bottom w:val="single" w:sz="12" w:space="0" w:color="auto"/>
              <w:right w:val="single" w:sz="6" w:space="0" w:color="auto"/>
            </w:tcBorders>
          </w:tcPr>
          <w:p w14:paraId="01FF478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920" w:type="dxa"/>
            <w:tcBorders>
              <w:top w:val="single" w:sz="6" w:space="0" w:color="auto"/>
              <w:left w:val="single" w:sz="6" w:space="0" w:color="auto"/>
              <w:bottom w:val="single" w:sz="12" w:space="0" w:color="auto"/>
            </w:tcBorders>
          </w:tcPr>
          <w:p w14:paraId="39670AA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920" w:type="dxa"/>
            <w:tcBorders>
              <w:top w:val="single" w:sz="6" w:space="0" w:color="auto"/>
              <w:left w:val="double" w:sz="6" w:space="0" w:color="auto"/>
              <w:bottom w:val="single" w:sz="12" w:space="0" w:color="auto"/>
              <w:right w:val="single" w:sz="6" w:space="0" w:color="auto"/>
            </w:tcBorders>
          </w:tcPr>
          <w:p w14:paraId="410FE2D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12" w:space="0" w:color="auto"/>
              <w:right w:val="single" w:sz="6" w:space="0" w:color="auto"/>
            </w:tcBorders>
          </w:tcPr>
          <w:p w14:paraId="197E117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12" w:space="0" w:color="auto"/>
              <w:right w:val="single" w:sz="6" w:space="0" w:color="auto"/>
            </w:tcBorders>
          </w:tcPr>
          <w:p w14:paraId="1472023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12" w:space="0" w:color="auto"/>
              <w:right w:val="single" w:sz="6" w:space="0" w:color="auto"/>
            </w:tcBorders>
          </w:tcPr>
          <w:p w14:paraId="74CCB47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860" w:type="dxa"/>
            <w:tcBorders>
              <w:top w:val="single" w:sz="6" w:space="0" w:color="auto"/>
              <w:left w:val="single" w:sz="6" w:space="0" w:color="auto"/>
              <w:bottom w:val="single" w:sz="12" w:space="0" w:color="auto"/>
              <w:right w:val="single" w:sz="6" w:space="0" w:color="auto"/>
            </w:tcBorders>
          </w:tcPr>
          <w:p w14:paraId="6C348FB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r>
      <w:tr w:rsidR="00407571" w:rsidRPr="005D239D" w14:paraId="724FA39A" w14:textId="77777777">
        <w:tblPrEx>
          <w:tblCellMar>
            <w:top w:w="0" w:type="dxa"/>
            <w:bottom w:w="0" w:type="dxa"/>
          </w:tblCellMar>
        </w:tblPrEx>
        <w:tc>
          <w:tcPr>
            <w:tcW w:w="1260" w:type="dxa"/>
            <w:tcBorders>
              <w:left w:val="single" w:sz="6" w:space="0" w:color="auto"/>
              <w:right w:val="single" w:sz="6" w:space="0" w:color="auto"/>
            </w:tcBorders>
          </w:tcPr>
          <w:p w14:paraId="1AECFA05"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3</w:t>
            </w:r>
          </w:p>
        </w:tc>
        <w:tc>
          <w:tcPr>
            <w:tcW w:w="1460" w:type="dxa"/>
            <w:tcBorders>
              <w:left w:val="single" w:sz="6" w:space="0" w:color="auto"/>
              <w:right w:val="single" w:sz="6" w:space="0" w:color="auto"/>
            </w:tcBorders>
          </w:tcPr>
          <w:p w14:paraId="1040461F" w14:textId="77777777" w:rsidR="00407571" w:rsidRPr="005D239D" w:rsidRDefault="00407571">
            <w:pPr>
              <w:ind w:right="0"/>
              <w:rPr>
                <w:rFonts w:ascii="Arial" w:hAnsi="Arial" w:cs="Arial"/>
                <w:sz w:val="21"/>
                <w:szCs w:val="18"/>
                <w:lang w:bidi="ar-SA"/>
              </w:rPr>
            </w:pPr>
          </w:p>
        </w:tc>
        <w:tc>
          <w:tcPr>
            <w:tcW w:w="920" w:type="dxa"/>
            <w:tcBorders>
              <w:left w:val="single" w:sz="6" w:space="0" w:color="auto"/>
              <w:right w:val="single" w:sz="6" w:space="0" w:color="auto"/>
            </w:tcBorders>
          </w:tcPr>
          <w:p w14:paraId="0CCEBE8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20" w:type="dxa"/>
            <w:tcBorders>
              <w:left w:val="single" w:sz="6" w:space="0" w:color="auto"/>
              <w:right w:val="single" w:sz="6" w:space="0" w:color="auto"/>
            </w:tcBorders>
          </w:tcPr>
          <w:p w14:paraId="726EE08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left w:val="single" w:sz="6" w:space="0" w:color="auto"/>
              <w:right w:val="single" w:sz="6" w:space="0" w:color="auto"/>
            </w:tcBorders>
          </w:tcPr>
          <w:p w14:paraId="22A9A04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40" w:type="dxa"/>
            <w:tcBorders>
              <w:left w:val="single" w:sz="6" w:space="0" w:color="auto"/>
              <w:right w:val="single" w:sz="6" w:space="0" w:color="auto"/>
            </w:tcBorders>
          </w:tcPr>
          <w:p w14:paraId="60774F0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920" w:type="dxa"/>
            <w:tcBorders>
              <w:left w:val="single" w:sz="6" w:space="0" w:color="auto"/>
            </w:tcBorders>
          </w:tcPr>
          <w:p w14:paraId="5C20EF4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920" w:type="dxa"/>
            <w:tcBorders>
              <w:left w:val="double" w:sz="6" w:space="0" w:color="auto"/>
              <w:right w:val="single" w:sz="6" w:space="0" w:color="auto"/>
            </w:tcBorders>
          </w:tcPr>
          <w:p w14:paraId="7688682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left w:val="single" w:sz="6" w:space="0" w:color="auto"/>
              <w:right w:val="single" w:sz="6" w:space="0" w:color="auto"/>
            </w:tcBorders>
          </w:tcPr>
          <w:p w14:paraId="6A10BFE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left w:val="single" w:sz="6" w:space="0" w:color="auto"/>
              <w:right w:val="single" w:sz="6" w:space="0" w:color="auto"/>
            </w:tcBorders>
          </w:tcPr>
          <w:p w14:paraId="1F9F57B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left w:val="single" w:sz="6" w:space="0" w:color="auto"/>
              <w:right w:val="single" w:sz="6" w:space="0" w:color="auto"/>
            </w:tcBorders>
          </w:tcPr>
          <w:p w14:paraId="3EF5BE6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860" w:type="dxa"/>
            <w:tcBorders>
              <w:left w:val="single" w:sz="6" w:space="0" w:color="auto"/>
              <w:right w:val="single" w:sz="6" w:space="0" w:color="auto"/>
            </w:tcBorders>
          </w:tcPr>
          <w:p w14:paraId="74977AD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r>
      <w:tr w:rsidR="00407571" w:rsidRPr="005D239D" w14:paraId="0BFD9D67" w14:textId="77777777">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74443890"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4</w:t>
            </w:r>
          </w:p>
        </w:tc>
        <w:tc>
          <w:tcPr>
            <w:tcW w:w="1460" w:type="dxa"/>
            <w:tcBorders>
              <w:top w:val="single" w:sz="6" w:space="0" w:color="auto"/>
              <w:left w:val="single" w:sz="6" w:space="0" w:color="auto"/>
              <w:bottom w:val="single" w:sz="12" w:space="0" w:color="auto"/>
              <w:right w:val="single" w:sz="6" w:space="0" w:color="auto"/>
            </w:tcBorders>
          </w:tcPr>
          <w:p w14:paraId="783AE29F"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0614E6C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20" w:type="dxa"/>
            <w:tcBorders>
              <w:top w:val="single" w:sz="6" w:space="0" w:color="auto"/>
              <w:left w:val="single" w:sz="6" w:space="0" w:color="auto"/>
              <w:bottom w:val="single" w:sz="12" w:space="0" w:color="auto"/>
              <w:right w:val="single" w:sz="6" w:space="0" w:color="auto"/>
            </w:tcBorders>
          </w:tcPr>
          <w:p w14:paraId="6AE5FAE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12" w:space="0" w:color="auto"/>
              <w:right w:val="single" w:sz="6" w:space="0" w:color="auto"/>
            </w:tcBorders>
          </w:tcPr>
          <w:p w14:paraId="13D6E92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640" w:type="dxa"/>
            <w:tcBorders>
              <w:top w:val="single" w:sz="6" w:space="0" w:color="auto"/>
              <w:left w:val="single" w:sz="6" w:space="0" w:color="auto"/>
              <w:bottom w:val="single" w:sz="12" w:space="0" w:color="auto"/>
              <w:right w:val="single" w:sz="6" w:space="0" w:color="auto"/>
            </w:tcBorders>
          </w:tcPr>
          <w:p w14:paraId="36BC2FD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920" w:type="dxa"/>
            <w:tcBorders>
              <w:top w:val="single" w:sz="6" w:space="0" w:color="auto"/>
              <w:left w:val="single" w:sz="6" w:space="0" w:color="auto"/>
              <w:bottom w:val="single" w:sz="12" w:space="0" w:color="auto"/>
            </w:tcBorders>
          </w:tcPr>
          <w:p w14:paraId="6C84832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920" w:type="dxa"/>
            <w:tcBorders>
              <w:top w:val="single" w:sz="6" w:space="0" w:color="auto"/>
              <w:left w:val="double" w:sz="6" w:space="0" w:color="auto"/>
              <w:bottom w:val="single" w:sz="12" w:space="0" w:color="auto"/>
              <w:right w:val="single" w:sz="6" w:space="0" w:color="auto"/>
            </w:tcBorders>
          </w:tcPr>
          <w:p w14:paraId="32A7670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12" w:space="0" w:color="auto"/>
              <w:right w:val="single" w:sz="6" w:space="0" w:color="auto"/>
            </w:tcBorders>
          </w:tcPr>
          <w:p w14:paraId="5B28298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12" w:space="0" w:color="auto"/>
              <w:right w:val="single" w:sz="6" w:space="0" w:color="auto"/>
            </w:tcBorders>
          </w:tcPr>
          <w:p w14:paraId="2ECDB31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60" w:type="dxa"/>
            <w:tcBorders>
              <w:top w:val="single" w:sz="6" w:space="0" w:color="auto"/>
              <w:left w:val="single" w:sz="6" w:space="0" w:color="auto"/>
              <w:bottom w:val="single" w:sz="12" w:space="0" w:color="auto"/>
              <w:right w:val="single" w:sz="6" w:space="0" w:color="auto"/>
            </w:tcBorders>
          </w:tcPr>
          <w:p w14:paraId="245BBEF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860" w:type="dxa"/>
            <w:tcBorders>
              <w:top w:val="single" w:sz="6" w:space="0" w:color="auto"/>
              <w:left w:val="single" w:sz="6" w:space="0" w:color="auto"/>
              <w:bottom w:val="single" w:sz="12" w:space="0" w:color="auto"/>
              <w:right w:val="single" w:sz="6" w:space="0" w:color="auto"/>
            </w:tcBorders>
          </w:tcPr>
          <w:p w14:paraId="6EBAB6A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r>
      <w:tr w:rsidR="00407571" w:rsidRPr="005D239D" w14:paraId="4C7A2AB9" w14:textId="77777777">
        <w:tblPrEx>
          <w:tblCellMar>
            <w:top w:w="0" w:type="dxa"/>
            <w:bottom w:w="0" w:type="dxa"/>
          </w:tblCellMar>
        </w:tblPrEx>
        <w:tc>
          <w:tcPr>
            <w:tcW w:w="1260" w:type="dxa"/>
            <w:tcBorders>
              <w:left w:val="single" w:sz="6" w:space="0" w:color="auto"/>
              <w:right w:val="single" w:sz="6" w:space="0" w:color="auto"/>
            </w:tcBorders>
          </w:tcPr>
          <w:p w14:paraId="1B8C3A95"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5:1-12</w:t>
            </w:r>
          </w:p>
        </w:tc>
        <w:tc>
          <w:tcPr>
            <w:tcW w:w="1460" w:type="dxa"/>
            <w:tcBorders>
              <w:left w:val="single" w:sz="6" w:space="0" w:color="auto"/>
              <w:right w:val="single" w:sz="6" w:space="0" w:color="auto"/>
            </w:tcBorders>
          </w:tcPr>
          <w:p w14:paraId="6DB02883" w14:textId="77777777" w:rsidR="00407571" w:rsidRPr="005D239D" w:rsidRDefault="00407571">
            <w:pPr>
              <w:ind w:right="0"/>
              <w:rPr>
                <w:rFonts w:ascii="Arial" w:hAnsi="Arial" w:cs="Arial"/>
                <w:sz w:val="21"/>
                <w:szCs w:val="18"/>
                <w:lang w:bidi="ar-SA"/>
              </w:rPr>
            </w:pPr>
          </w:p>
        </w:tc>
        <w:tc>
          <w:tcPr>
            <w:tcW w:w="920" w:type="dxa"/>
            <w:tcBorders>
              <w:left w:val="single" w:sz="6" w:space="0" w:color="auto"/>
              <w:right w:val="single" w:sz="6" w:space="0" w:color="auto"/>
            </w:tcBorders>
          </w:tcPr>
          <w:p w14:paraId="1A0F273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20" w:type="dxa"/>
            <w:tcBorders>
              <w:left w:val="single" w:sz="6" w:space="0" w:color="auto"/>
              <w:right w:val="single" w:sz="6" w:space="0" w:color="auto"/>
            </w:tcBorders>
          </w:tcPr>
          <w:p w14:paraId="526166E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left w:val="single" w:sz="6" w:space="0" w:color="auto"/>
              <w:right w:val="single" w:sz="6" w:space="0" w:color="auto"/>
            </w:tcBorders>
          </w:tcPr>
          <w:p w14:paraId="7DB50BD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640" w:type="dxa"/>
            <w:tcBorders>
              <w:left w:val="single" w:sz="6" w:space="0" w:color="auto"/>
              <w:right w:val="single" w:sz="6" w:space="0" w:color="auto"/>
            </w:tcBorders>
          </w:tcPr>
          <w:p w14:paraId="2594679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920" w:type="dxa"/>
            <w:tcBorders>
              <w:left w:val="single" w:sz="6" w:space="0" w:color="auto"/>
            </w:tcBorders>
          </w:tcPr>
          <w:p w14:paraId="4955D02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920" w:type="dxa"/>
            <w:tcBorders>
              <w:left w:val="double" w:sz="6" w:space="0" w:color="auto"/>
              <w:right w:val="single" w:sz="6" w:space="0" w:color="auto"/>
            </w:tcBorders>
          </w:tcPr>
          <w:p w14:paraId="7C1F8E5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left w:val="single" w:sz="6" w:space="0" w:color="auto"/>
              <w:right w:val="single" w:sz="6" w:space="0" w:color="auto"/>
            </w:tcBorders>
          </w:tcPr>
          <w:p w14:paraId="61A5349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left w:val="single" w:sz="6" w:space="0" w:color="auto"/>
              <w:right w:val="single" w:sz="6" w:space="0" w:color="auto"/>
            </w:tcBorders>
          </w:tcPr>
          <w:p w14:paraId="19E0591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560" w:type="dxa"/>
            <w:tcBorders>
              <w:left w:val="single" w:sz="6" w:space="0" w:color="auto"/>
              <w:right w:val="single" w:sz="6" w:space="0" w:color="auto"/>
            </w:tcBorders>
          </w:tcPr>
          <w:p w14:paraId="4EC7342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860" w:type="dxa"/>
            <w:tcBorders>
              <w:left w:val="single" w:sz="6" w:space="0" w:color="auto"/>
              <w:right w:val="single" w:sz="6" w:space="0" w:color="auto"/>
            </w:tcBorders>
          </w:tcPr>
          <w:p w14:paraId="4B27AF3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r>
      <w:tr w:rsidR="00407571" w:rsidRPr="005D239D" w14:paraId="31BFE0FB" w14:textId="77777777">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05C5CF35"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5:</w:t>
            </w:r>
            <w:r w:rsidR="005952A3" w:rsidRPr="005D239D">
              <w:rPr>
                <w:rFonts w:ascii="Arial" w:hAnsi="Arial" w:cs="Arial"/>
                <w:sz w:val="21"/>
                <w:szCs w:val="18"/>
                <w:lang w:bidi="ar-SA"/>
              </w:rPr>
              <w:t>13</w:t>
            </w:r>
            <w:r w:rsidRPr="005D239D">
              <w:rPr>
                <w:rFonts w:ascii="Arial" w:hAnsi="Arial" w:cs="Arial"/>
                <w:position w:val="2"/>
                <w:sz w:val="15"/>
                <w:szCs w:val="18"/>
                <w:lang w:bidi="ar-SA"/>
              </w:rPr>
              <w:t>—</w:t>
            </w:r>
            <w:r w:rsidRPr="005D239D">
              <w:rPr>
                <w:rFonts w:ascii="Arial" w:hAnsi="Arial" w:cs="Arial"/>
                <w:sz w:val="21"/>
                <w:szCs w:val="18"/>
                <w:lang w:bidi="ar-SA"/>
              </w:rPr>
              <w:t>6:27</w:t>
            </w:r>
          </w:p>
        </w:tc>
        <w:tc>
          <w:tcPr>
            <w:tcW w:w="1460" w:type="dxa"/>
            <w:tcBorders>
              <w:top w:val="single" w:sz="6" w:space="0" w:color="auto"/>
              <w:left w:val="single" w:sz="6" w:space="0" w:color="auto"/>
              <w:bottom w:val="single" w:sz="12" w:space="0" w:color="auto"/>
              <w:right w:val="single" w:sz="6" w:space="0" w:color="auto"/>
            </w:tcBorders>
          </w:tcPr>
          <w:p w14:paraId="10AAC91F"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02F26BD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20" w:type="dxa"/>
            <w:tcBorders>
              <w:top w:val="single" w:sz="6" w:space="0" w:color="auto"/>
              <w:left w:val="single" w:sz="6" w:space="0" w:color="auto"/>
              <w:bottom w:val="single" w:sz="12" w:space="0" w:color="auto"/>
              <w:right w:val="single" w:sz="6" w:space="0" w:color="auto"/>
            </w:tcBorders>
          </w:tcPr>
          <w:p w14:paraId="291F550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12" w:space="0" w:color="auto"/>
              <w:right w:val="single" w:sz="6" w:space="0" w:color="auto"/>
            </w:tcBorders>
          </w:tcPr>
          <w:p w14:paraId="320D72B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640" w:type="dxa"/>
            <w:tcBorders>
              <w:top w:val="single" w:sz="6" w:space="0" w:color="auto"/>
              <w:left w:val="single" w:sz="6" w:space="0" w:color="auto"/>
              <w:bottom w:val="single" w:sz="12" w:space="0" w:color="auto"/>
              <w:right w:val="single" w:sz="6" w:space="0" w:color="auto"/>
            </w:tcBorders>
          </w:tcPr>
          <w:p w14:paraId="48F6B56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920" w:type="dxa"/>
            <w:tcBorders>
              <w:top w:val="single" w:sz="6" w:space="0" w:color="auto"/>
              <w:left w:val="single" w:sz="6" w:space="0" w:color="auto"/>
              <w:bottom w:val="single" w:sz="12" w:space="0" w:color="auto"/>
            </w:tcBorders>
          </w:tcPr>
          <w:p w14:paraId="3B9A82A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920" w:type="dxa"/>
            <w:tcBorders>
              <w:top w:val="single" w:sz="6" w:space="0" w:color="auto"/>
              <w:left w:val="double" w:sz="6" w:space="0" w:color="auto"/>
              <w:bottom w:val="single" w:sz="12" w:space="0" w:color="auto"/>
              <w:right w:val="single" w:sz="6" w:space="0" w:color="auto"/>
            </w:tcBorders>
          </w:tcPr>
          <w:p w14:paraId="3193A7D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12" w:space="0" w:color="auto"/>
              <w:right w:val="single" w:sz="6" w:space="0" w:color="auto"/>
            </w:tcBorders>
          </w:tcPr>
          <w:p w14:paraId="089A0AF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12" w:space="0" w:color="auto"/>
              <w:right w:val="single" w:sz="6" w:space="0" w:color="auto"/>
            </w:tcBorders>
          </w:tcPr>
          <w:p w14:paraId="18A474B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560" w:type="dxa"/>
            <w:tcBorders>
              <w:top w:val="single" w:sz="6" w:space="0" w:color="auto"/>
              <w:left w:val="single" w:sz="6" w:space="0" w:color="auto"/>
              <w:bottom w:val="single" w:sz="12" w:space="0" w:color="auto"/>
              <w:right w:val="single" w:sz="6" w:space="0" w:color="auto"/>
            </w:tcBorders>
          </w:tcPr>
          <w:p w14:paraId="781F2E8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860" w:type="dxa"/>
            <w:tcBorders>
              <w:top w:val="single" w:sz="6" w:space="0" w:color="auto"/>
              <w:left w:val="single" w:sz="6" w:space="0" w:color="auto"/>
              <w:bottom w:val="single" w:sz="12" w:space="0" w:color="auto"/>
              <w:right w:val="single" w:sz="6" w:space="0" w:color="auto"/>
            </w:tcBorders>
          </w:tcPr>
          <w:p w14:paraId="5F49EAC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r>
      <w:tr w:rsidR="00407571" w:rsidRPr="005D239D" w14:paraId="673AC1BB" w14:textId="77777777">
        <w:tblPrEx>
          <w:tblCellMar>
            <w:top w:w="0" w:type="dxa"/>
            <w:bottom w:w="0" w:type="dxa"/>
          </w:tblCellMar>
        </w:tblPrEx>
        <w:tc>
          <w:tcPr>
            <w:tcW w:w="1260" w:type="dxa"/>
            <w:tcBorders>
              <w:left w:val="single" w:sz="6" w:space="0" w:color="auto"/>
              <w:right w:val="single" w:sz="6" w:space="0" w:color="auto"/>
            </w:tcBorders>
          </w:tcPr>
          <w:p w14:paraId="2926C21F"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7</w:t>
            </w:r>
          </w:p>
        </w:tc>
        <w:tc>
          <w:tcPr>
            <w:tcW w:w="1460" w:type="dxa"/>
            <w:tcBorders>
              <w:left w:val="single" w:sz="6" w:space="0" w:color="auto"/>
              <w:right w:val="single" w:sz="6" w:space="0" w:color="auto"/>
            </w:tcBorders>
          </w:tcPr>
          <w:p w14:paraId="4EF1D6EF" w14:textId="77777777" w:rsidR="00407571" w:rsidRPr="005D239D" w:rsidRDefault="00407571">
            <w:pPr>
              <w:ind w:right="0"/>
              <w:rPr>
                <w:rFonts w:ascii="Arial" w:hAnsi="Arial" w:cs="Arial"/>
                <w:sz w:val="21"/>
                <w:szCs w:val="18"/>
                <w:lang w:bidi="ar-SA"/>
              </w:rPr>
            </w:pPr>
          </w:p>
        </w:tc>
        <w:tc>
          <w:tcPr>
            <w:tcW w:w="920" w:type="dxa"/>
            <w:tcBorders>
              <w:left w:val="single" w:sz="6" w:space="0" w:color="auto"/>
              <w:right w:val="single" w:sz="6" w:space="0" w:color="auto"/>
            </w:tcBorders>
          </w:tcPr>
          <w:p w14:paraId="2ECF671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20" w:type="dxa"/>
            <w:tcBorders>
              <w:left w:val="single" w:sz="6" w:space="0" w:color="auto"/>
              <w:right w:val="single" w:sz="6" w:space="0" w:color="auto"/>
            </w:tcBorders>
          </w:tcPr>
          <w:p w14:paraId="65B2B62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left w:val="single" w:sz="6" w:space="0" w:color="auto"/>
              <w:right w:val="single" w:sz="6" w:space="0" w:color="auto"/>
            </w:tcBorders>
          </w:tcPr>
          <w:p w14:paraId="14028CA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640" w:type="dxa"/>
            <w:tcBorders>
              <w:left w:val="single" w:sz="6" w:space="0" w:color="auto"/>
              <w:right w:val="single" w:sz="6" w:space="0" w:color="auto"/>
            </w:tcBorders>
          </w:tcPr>
          <w:p w14:paraId="40DA82A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920" w:type="dxa"/>
            <w:tcBorders>
              <w:left w:val="single" w:sz="6" w:space="0" w:color="auto"/>
            </w:tcBorders>
          </w:tcPr>
          <w:p w14:paraId="19D37CB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920" w:type="dxa"/>
            <w:tcBorders>
              <w:left w:val="double" w:sz="6" w:space="0" w:color="auto"/>
              <w:right w:val="single" w:sz="6" w:space="0" w:color="auto"/>
            </w:tcBorders>
          </w:tcPr>
          <w:p w14:paraId="6165355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left w:val="single" w:sz="6" w:space="0" w:color="auto"/>
              <w:right w:val="single" w:sz="6" w:space="0" w:color="auto"/>
            </w:tcBorders>
          </w:tcPr>
          <w:p w14:paraId="02BC9D9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left w:val="single" w:sz="6" w:space="0" w:color="auto"/>
              <w:right w:val="single" w:sz="6" w:space="0" w:color="auto"/>
            </w:tcBorders>
          </w:tcPr>
          <w:p w14:paraId="18F709F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left w:val="single" w:sz="6" w:space="0" w:color="auto"/>
              <w:right w:val="single" w:sz="6" w:space="0" w:color="auto"/>
            </w:tcBorders>
          </w:tcPr>
          <w:p w14:paraId="58462D9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860" w:type="dxa"/>
            <w:tcBorders>
              <w:left w:val="single" w:sz="6" w:space="0" w:color="auto"/>
              <w:right w:val="single" w:sz="6" w:space="0" w:color="auto"/>
            </w:tcBorders>
          </w:tcPr>
          <w:p w14:paraId="174FB0B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r>
      <w:tr w:rsidR="00407571" w:rsidRPr="005D239D" w14:paraId="1065D9C5" w14:textId="77777777">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542702B1"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8</w:t>
            </w:r>
          </w:p>
        </w:tc>
        <w:tc>
          <w:tcPr>
            <w:tcW w:w="1460" w:type="dxa"/>
            <w:tcBorders>
              <w:top w:val="single" w:sz="6" w:space="0" w:color="auto"/>
              <w:left w:val="single" w:sz="6" w:space="0" w:color="auto"/>
              <w:bottom w:val="single" w:sz="12" w:space="0" w:color="auto"/>
              <w:right w:val="single" w:sz="6" w:space="0" w:color="auto"/>
            </w:tcBorders>
          </w:tcPr>
          <w:p w14:paraId="779F1F62"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2E83DFB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20" w:type="dxa"/>
            <w:tcBorders>
              <w:top w:val="single" w:sz="6" w:space="0" w:color="auto"/>
              <w:left w:val="single" w:sz="6" w:space="0" w:color="auto"/>
              <w:bottom w:val="single" w:sz="12" w:space="0" w:color="auto"/>
              <w:right w:val="single" w:sz="6" w:space="0" w:color="auto"/>
            </w:tcBorders>
          </w:tcPr>
          <w:p w14:paraId="14299B7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60" w:type="dxa"/>
            <w:tcBorders>
              <w:top w:val="single" w:sz="6" w:space="0" w:color="auto"/>
              <w:left w:val="single" w:sz="6" w:space="0" w:color="auto"/>
              <w:bottom w:val="single" w:sz="12" w:space="0" w:color="auto"/>
              <w:right w:val="single" w:sz="6" w:space="0" w:color="auto"/>
            </w:tcBorders>
          </w:tcPr>
          <w:p w14:paraId="1B3ECC8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40" w:type="dxa"/>
            <w:tcBorders>
              <w:top w:val="single" w:sz="6" w:space="0" w:color="auto"/>
              <w:left w:val="single" w:sz="6" w:space="0" w:color="auto"/>
              <w:bottom w:val="single" w:sz="12" w:space="0" w:color="auto"/>
              <w:right w:val="single" w:sz="6" w:space="0" w:color="auto"/>
            </w:tcBorders>
          </w:tcPr>
          <w:p w14:paraId="533805E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920" w:type="dxa"/>
            <w:tcBorders>
              <w:top w:val="single" w:sz="6" w:space="0" w:color="auto"/>
              <w:left w:val="single" w:sz="6" w:space="0" w:color="auto"/>
              <w:bottom w:val="single" w:sz="12" w:space="0" w:color="auto"/>
            </w:tcBorders>
          </w:tcPr>
          <w:p w14:paraId="2747E3C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920" w:type="dxa"/>
            <w:tcBorders>
              <w:top w:val="single" w:sz="6" w:space="0" w:color="auto"/>
              <w:left w:val="double" w:sz="6" w:space="0" w:color="auto"/>
              <w:bottom w:val="single" w:sz="12" w:space="0" w:color="auto"/>
              <w:right w:val="single" w:sz="6" w:space="0" w:color="auto"/>
            </w:tcBorders>
          </w:tcPr>
          <w:p w14:paraId="0BFA609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12" w:space="0" w:color="auto"/>
              <w:right w:val="single" w:sz="6" w:space="0" w:color="auto"/>
            </w:tcBorders>
          </w:tcPr>
          <w:p w14:paraId="1F57B6F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540" w:type="dxa"/>
            <w:tcBorders>
              <w:top w:val="single" w:sz="6" w:space="0" w:color="auto"/>
              <w:left w:val="single" w:sz="6" w:space="0" w:color="auto"/>
              <w:bottom w:val="single" w:sz="12" w:space="0" w:color="auto"/>
              <w:right w:val="single" w:sz="6" w:space="0" w:color="auto"/>
            </w:tcBorders>
          </w:tcPr>
          <w:p w14:paraId="03136AE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12" w:space="0" w:color="auto"/>
              <w:right w:val="single" w:sz="6" w:space="0" w:color="auto"/>
            </w:tcBorders>
          </w:tcPr>
          <w:p w14:paraId="1AF9618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860" w:type="dxa"/>
            <w:tcBorders>
              <w:top w:val="single" w:sz="6" w:space="0" w:color="auto"/>
              <w:left w:val="single" w:sz="6" w:space="0" w:color="auto"/>
              <w:bottom w:val="single" w:sz="12" w:space="0" w:color="auto"/>
              <w:right w:val="single" w:sz="6" w:space="0" w:color="auto"/>
            </w:tcBorders>
          </w:tcPr>
          <w:p w14:paraId="6C1F860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r>
      <w:tr w:rsidR="00407571" w:rsidRPr="005D239D" w14:paraId="5C72229E" w14:textId="77777777">
        <w:tblPrEx>
          <w:tblCellMar>
            <w:top w:w="0" w:type="dxa"/>
            <w:bottom w:w="0" w:type="dxa"/>
          </w:tblCellMar>
        </w:tblPrEx>
        <w:tc>
          <w:tcPr>
            <w:tcW w:w="1260" w:type="dxa"/>
            <w:tcBorders>
              <w:left w:val="single" w:sz="6" w:space="0" w:color="auto"/>
              <w:right w:val="single" w:sz="6" w:space="0" w:color="auto"/>
            </w:tcBorders>
          </w:tcPr>
          <w:p w14:paraId="2E600D98"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9</w:t>
            </w:r>
          </w:p>
        </w:tc>
        <w:tc>
          <w:tcPr>
            <w:tcW w:w="1460" w:type="dxa"/>
            <w:tcBorders>
              <w:left w:val="single" w:sz="6" w:space="0" w:color="auto"/>
              <w:right w:val="single" w:sz="6" w:space="0" w:color="auto"/>
            </w:tcBorders>
          </w:tcPr>
          <w:p w14:paraId="35F64E72" w14:textId="77777777" w:rsidR="00407571" w:rsidRPr="005D239D" w:rsidRDefault="00407571">
            <w:pPr>
              <w:ind w:right="0"/>
              <w:rPr>
                <w:rFonts w:ascii="Arial" w:hAnsi="Arial" w:cs="Arial"/>
                <w:sz w:val="21"/>
                <w:szCs w:val="18"/>
                <w:lang w:bidi="ar-SA"/>
              </w:rPr>
            </w:pPr>
          </w:p>
        </w:tc>
        <w:tc>
          <w:tcPr>
            <w:tcW w:w="920" w:type="dxa"/>
            <w:tcBorders>
              <w:left w:val="single" w:sz="6" w:space="0" w:color="auto"/>
              <w:right w:val="single" w:sz="6" w:space="0" w:color="auto"/>
            </w:tcBorders>
          </w:tcPr>
          <w:p w14:paraId="452C372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20" w:type="dxa"/>
            <w:tcBorders>
              <w:left w:val="single" w:sz="6" w:space="0" w:color="auto"/>
              <w:right w:val="single" w:sz="6" w:space="0" w:color="auto"/>
            </w:tcBorders>
          </w:tcPr>
          <w:p w14:paraId="4C4D389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560" w:type="dxa"/>
            <w:tcBorders>
              <w:left w:val="single" w:sz="6" w:space="0" w:color="auto"/>
              <w:right w:val="single" w:sz="6" w:space="0" w:color="auto"/>
            </w:tcBorders>
          </w:tcPr>
          <w:p w14:paraId="4981267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40" w:type="dxa"/>
            <w:tcBorders>
              <w:left w:val="single" w:sz="6" w:space="0" w:color="auto"/>
              <w:right w:val="single" w:sz="6" w:space="0" w:color="auto"/>
            </w:tcBorders>
          </w:tcPr>
          <w:p w14:paraId="7AAD77B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920" w:type="dxa"/>
            <w:tcBorders>
              <w:left w:val="single" w:sz="6" w:space="0" w:color="auto"/>
            </w:tcBorders>
          </w:tcPr>
          <w:p w14:paraId="6BD7D66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920" w:type="dxa"/>
            <w:tcBorders>
              <w:left w:val="double" w:sz="6" w:space="0" w:color="auto"/>
              <w:right w:val="single" w:sz="6" w:space="0" w:color="auto"/>
            </w:tcBorders>
          </w:tcPr>
          <w:p w14:paraId="5248ABD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left w:val="single" w:sz="6" w:space="0" w:color="auto"/>
              <w:right w:val="single" w:sz="6" w:space="0" w:color="auto"/>
            </w:tcBorders>
          </w:tcPr>
          <w:p w14:paraId="48F55E8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540" w:type="dxa"/>
            <w:tcBorders>
              <w:left w:val="single" w:sz="6" w:space="0" w:color="auto"/>
              <w:right w:val="single" w:sz="6" w:space="0" w:color="auto"/>
            </w:tcBorders>
          </w:tcPr>
          <w:p w14:paraId="083736F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left w:val="single" w:sz="6" w:space="0" w:color="auto"/>
              <w:right w:val="single" w:sz="6" w:space="0" w:color="auto"/>
            </w:tcBorders>
          </w:tcPr>
          <w:p w14:paraId="4944226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860" w:type="dxa"/>
            <w:tcBorders>
              <w:left w:val="single" w:sz="6" w:space="0" w:color="auto"/>
              <w:right w:val="single" w:sz="6" w:space="0" w:color="auto"/>
            </w:tcBorders>
          </w:tcPr>
          <w:p w14:paraId="55E8BB9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r>
      <w:tr w:rsidR="00407571" w:rsidRPr="005D239D" w14:paraId="49238E30" w14:textId="77777777">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21A6E429"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10:1-28</w:t>
            </w:r>
          </w:p>
        </w:tc>
        <w:tc>
          <w:tcPr>
            <w:tcW w:w="1460" w:type="dxa"/>
            <w:tcBorders>
              <w:top w:val="single" w:sz="6" w:space="0" w:color="auto"/>
              <w:left w:val="single" w:sz="6" w:space="0" w:color="auto"/>
              <w:bottom w:val="single" w:sz="12" w:space="0" w:color="auto"/>
              <w:right w:val="single" w:sz="6" w:space="0" w:color="auto"/>
            </w:tcBorders>
          </w:tcPr>
          <w:p w14:paraId="1A8BCDCA"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0062908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20" w:type="dxa"/>
            <w:tcBorders>
              <w:top w:val="single" w:sz="6" w:space="0" w:color="auto"/>
              <w:left w:val="single" w:sz="6" w:space="0" w:color="auto"/>
              <w:bottom w:val="single" w:sz="12" w:space="0" w:color="auto"/>
              <w:right w:val="single" w:sz="6" w:space="0" w:color="auto"/>
            </w:tcBorders>
          </w:tcPr>
          <w:p w14:paraId="604E81B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560" w:type="dxa"/>
            <w:tcBorders>
              <w:top w:val="single" w:sz="6" w:space="0" w:color="auto"/>
              <w:left w:val="single" w:sz="6" w:space="0" w:color="auto"/>
              <w:bottom w:val="single" w:sz="12" w:space="0" w:color="auto"/>
              <w:right w:val="single" w:sz="6" w:space="0" w:color="auto"/>
            </w:tcBorders>
          </w:tcPr>
          <w:p w14:paraId="3ED28BE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40" w:type="dxa"/>
            <w:tcBorders>
              <w:top w:val="single" w:sz="6" w:space="0" w:color="auto"/>
              <w:left w:val="single" w:sz="6" w:space="0" w:color="auto"/>
              <w:bottom w:val="single" w:sz="12" w:space="0" w:color="auto"/>
              <w:right w:val="single" w:sz="6" w:space="0" w:color="auto"/>
            </w:tcBorders>
          </w:tcPr>
          <w:p w14:paraId="2E4D863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920" w:type="dxa"/>
            <w:tcBorders>
              <w:top w:val="single" w:sz="6" w:space="0" w:color="auto"/>
              <w:left w:val="single" w:sz="6" w:space="0" w:color="auto"/>
              <w:bottom w:val="single" w:sz="12" w:space="0" w:color="auto"/>
            </w:tcBorders>
          </w:tcPr>
          <w:p w14:paraId="6F22C46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920" w:type="dxa"/>
            <w:tcBorders>
              <w:top w:val="single" w:sz="6" w:space="0" w:color="auto"/>
              <w:left w:val="double" w:sz="6" w:space="0" w:color="auto"/>
              <w:bottom w:val="single" w:sz="12" w:space="0" w:color="auto"/>
              <w:right w:val="single" w:sz="6" w:space="0" w:color="auto"/>
            </w:tcBorders>
          </w:tcPr>
          <w:p w14:paraId="23D53D6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60" w:type="dxa"/>
            <w:tcBorders>
              <w:top w:val="single" w:sz="6" w:space="0" w:color="auto"/>
              <w:left w:val="single" w:sz="6" w:space="0" w:color="auto"/>
              <w:bottom w:val="single" w:sz="12" w:space="0" w:color="auto"/>
              <w:right w:val="single" w:sz="6" w:space="0" w:color="auto"/>
            </w:tcBorders>
          </w:tcPr>
          <w:p w14:paraId="46A20CE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12" w:space="0" w:color="auto"/>
              <w:right w:val="single" w:sz="6" w:space="0" w:color="auto"/>
            </w:tcBorders>
          </w:tcPr>
          <w:p w14:paraId="51D614B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12" w:space="0" w:color="auto"/>
              <w:right w:val="single" w:sz="6" w:space="0" w:color="auto"/>
            </w:tcBorders>
          </w:tcPr>
          <w:p w14:paraId="1CE5BB0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860" w:type="dxa"/>
            <w:tcBorders>
              <w:top w:val="single" w:sz="6" w:space="0" w:color="auto"/>
              <w:left w:val="single" w:sz="6" w:space="0" w:color="auto"/>
              <w:bottom w:val="single" w:sz="12" w:space="0" w:color="auto"/>
              <w:right w:val="single" w:sz="6" w:space="0" w:color="auto"/>
            </w:tcBorders>
          </w:tcPr>
          <w:p w14:paraId="3444A96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r>
      <w:tr w:rsidR="00407571" w:rsidRPr="005D239D" w14:paraId="7D60E8B7" w14:textId="77777777">
        <w:tblPrEx>
          <w:tblCellMar>
            <w:top w:w="0" w:type="dxa"/>
            <w:bottom w:w="0" w:type="dxa"/>
          </w:tblCellMar>
        </w:tblPrEx>
        <w:tc>
          <w:tcPr>
            <w:tcW w:w="1260" w:type="dxa"/>
            <w:tcBorders>
              <w:left w:val="single" w:sz="6" w:space="0" w:color="auto"/>
              <w:bottom w:val="single" w:sz="6" w:space="0" w:color="auto"/>
              <w:right w:val="single" w:sz="6" w:space="0" w:color="auto"/>
            </w:tcBorders>
          </w:tcPr>
          <w:p w14:paraId="7412A2FF"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10:29-43</w:t>
            </w:r>
          </w:p>
        </w:tc>
        <w:tc>
          <w:tcPr>
            <w:tcW w:w="1460" w:type="dxa"/>
            <w:tcBorders>
              <w:left w:val="single" w:sz="6" w:space="0" w:color="auto"/>
              <w:bottom w:val="single" w:sz="6" w:space="0" w:color="auto"/>
              <w:right w:val="single" w:sz="6" w:space="0" w:color="auto"/>
            </w:tcBorders>
          </w:tcPr>
          <w:p w14:paraId="0A040F7E" w14:textId="77777777" w:rsidR="00407571" w:rsidRPr="005D239D" w:rsidRDefault="00407571">
            <w:pPr>
              <w:ind w:right="0"/>
              <w:rPr>
                <w:rFonts w:ascii="Arial" w:hAnsi="Arial" w:cs="Arial"/>
                <w:sz w:val="21"/>
                <w:szCs w:val="18"/>
                <w:lang w:bidi="ar-SA"/>
              </w:rPr>
            </w:pPr>
          </w:p>
        </w:tc>
        <w:tc>
          <w:tcPr>
            <w:tcW w:w="920" w:type="dxa"/>
            <w:tcBorders>
              <w:left w:val="single" w:sz="6" w:space="0" w:color="auto"/>
              <w:bottom w:val="single" w:sz="6" w:space="0" w:color="auto"/>
              <w:right w:val="single" w:sz="6" w:space="0" w:color="auto"/>
            </w:tcBorders>
          </w:tcPr>
          <w:p w14:paraId="58D31C2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520" w:type="dxa"/>
            <w:tcBorders>
              <w:left w:val="single" w:sz="6" w:space="0" w:color="auto"/>
              <w:bottom w:val="single" w:sz="6" w:space="0" w:color="auto"/>
              <w:right w:val="single" w:sz="6" w:space="0" w:color="auto"/>
            </w:tcBorders>
          </w:tcPr>
          <w:p w14:paraId="35ECEE8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left w:val="single" w:sz="6" w:space="0" w:color="auto"/>
              <w:bottom w:val="single" w:sz="6" w:space="0" w:color="auto"/>
              <w:right w:val="single" w:sz="6" w:space="0" w:color="auto"/>
            </w:tcBorders>
          </w:tcPr>
          <w:p w14:paraId="5D874E0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40" w:type="dxa"/>
            <w:tcBorders>
              <w:left w:val="single" w:sz="6" w:space="0" w:color="auto"/>
              <w:bottom w:val="single" w:sz="6" w:space="0" w:color="auto"/>
              <w:right w:val="single" w:sz="6" w:space="0" w:color="auto"/>
            </w:tcBorders>
          </w:tcPr>
          <w:p w14:paraId="2AC9BAC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920" w:type="dxa"/>
            <w:tcBorders>
              <w:left w:val="single" w:sz="6" w:space="0" w:color="auto"/>
              <w:bottom w:val="single" w:sz="6" w:space="0" w:color="auto"/>
            </w:tcBorders>
          </w:tcPr>
          <w:p w14:paraId="180F931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920" w:type="dxa"/>
            <w:tcBorders>
              <w:left w:val="double" w:sz="6" w:space="0" w:color="auto"/>
              <w:bottom w:val="single" w:sz="6" w:space="0" w:color="auto"/>
              <w:right w:val="single" w:sz="6" w:space="0" w:color="auto"/>
            </w:tcBorders>
          </w:tcPr>
          <w:p w14:paraId="288B1D5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560" w:type="dxa"/>
            <w:tcBorders>
              <w:left w:val="single" w:sz="6" w:space="0" w:color="auto"/>
              <w:bottom w:val="single" w:sz="6" w:space="0" w:color="auto"/>
              <w:right w:val="single" w:sz="6" w:space="0" w:color="auto"/>
            </w:tcBorders>
          </w:tcPr>
          <w:p w14:paraId="7BF27F9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left w:val="single" w:sz="6" w:space="0" w:color="auto"/>
              <w:bottom w:val="single" w:sz="6" w:space="0" w:color="auto"/>
              <w:right w:val="single" w:sz="6" w:space="0" w:color="auto"/>
            </w:tcBorders>
          </w:tcPr>
          <w:p w14:paraId="2115483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left w:val="single" w:sz="6" w:space="0" w:color="auto"/>
              <w:bottom w:val="single" w:sz="6" w:space="0" w:color="auto"/>
              <w:right w:val="single" w:sz="6" w:space="0" w:color="auto"/>
            </w:tcBorders>
          </w:tcPr>
          <w:p w14:paraId="487FBAE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860" w:type="dxa"/>
            <w:tcBorders>
              <w:left w:val="single" w:sz="6" w:space="0" w:color="auto"/>
              <w:bottom w:val="single" w:sz="6" w:space="0" w:color="auto"/>
              <w:right w:val="single" w:sz="6" w:space="0" w:color="auto"/>
            </w:tcBorders>
          </w:tcPr>
          <w:p w14:paraId="6731D26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r>
      <w:tr w:rsidR="00407571" w:rsidRPr="005D239D" w14:paraId="3214BBF2"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09CCC2FF"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11</w:t>
            </w:r>
          </w:p>
        </w:tc>
        <w:tc>
          <w:tcPr>
            <w:tcW w:w="1460" w:type="dxa"/>
            <w:tcBorders>
              <w:top w:val="single" w:sz="6" w:space="0" w:color="auto"/>
              <w:left w:val="single" w:sz="6" w:space="0" w:color="auto"/>
              <w:bottom w:val="single" w:sz="6" w:space="0" w:color="auto"/>
              <w:right w:val="single" w:sz="6" w:space="0" w:color="auto"/>
            </w:tcBorders>
          </w:tcPr>
          <w:p w14:paraId="0F61768C"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290D9E6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520" w:type="dxa"/>
            <w:tcBorders>
              <w:top w:val="single" w:sz="6" w:space="0" w:color="auto"/>
              <w:left w:val="single" w:sz="6" w:space="0" w:color="auto"/>
              <w:bottom w:val="single" w:sz="6" w:space="0" w:color="auto"/>
              <w:right w:val="single" w:sz="6" w:space="0" w:color="auto"/>
            </w:tcBorders>
          </w:tcPr>
          <w:p w14:paraId="0A8251C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4486EA0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40" w:type="dxa"/>
            <w:tcBorders>
              <w:top w:val="single" w:sz="6" w:space="0" w:color="auto"/>
              <w:left w:val="single" w:sz="6" w:space="0" w:color="auto"/>
              <w:bottom w:val="single" w:sz="6" w:space="0" w:color="auto"/>
              <w:right w:val="single" w:sz="6" w:space="0" w:color="auto"/>
            </w:tcBorders>
          </w:tcPr>
          <w:p w14:paraId="06CDAA2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920" w:type="dxa"/>
            <w:tcBorders>
              <w:top w:val="single" w:sz="6" w:space="0" w:color="auto"/>
              <w:left w:val="single" w:sz="6" w:space="0" w:color="auto"/>
              <w:bottom w:val="single" w:sz="6" w:space="0" w:color="auto"/>
            </w:tcBorders>
          </w:tcPr>
          <w:p w14:paraId="1B053AD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920" w:type="dxa"/>
            <w:tcBorders>
              <w:top w:val="single" w:sz="6" w:space="0" w:color="auto"/>
              <w:left w:val="double" w:sz="6" w:space="0" w:color="auto"/>
              <w:bottom w:val="single" w:sz="6" w:space="0" w:color="auto"/>
              <w:right w:val="single" w:sz="6" w:space="0" w:color="auto"/>
            </w:tcBorders>
          </w:tcPr>
          <w:p w14:paraId="32AF051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560" w:type="dxa"/>
            <w:tcBorders>
              <w:top w:val="single" w:sz="6" w:space="0" w:color="auto"/>
              <w:left w:val="single" w:sz="6" w:space="0" w:color="auto"/>
              <w:bottom w:val="single" w:sz="6" w:space="0" w:color="auto"/>
              <w:right w:val="single" w:sz="6" w:space="0" w:color="auto"/>
            </w:tcBorders>
          </w:tcPr>
          <w:p w14:paraId="7F6281D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011D04E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5152EBD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860" w:type="dxa"/>
            <w:tcBorders>
              <w:top w:val="single" w:sz="6" w:space="0" w:color="auto"/>
              <w:left w:val="single" w:sz="6" w:space="0" w:color="auto"/>
              <w:bottom w:val="single" w:sz="6" w:space="0" w:color="auto"/>
              <w:right w:val="single" w:sz="6" w:space="0" w:color="auto"/>
            </w:tcBorders>
          </w:tcPr>
          <w:p w14:paraId="752F491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r>
    </w:tbl>
    <w:p w14:paraId="607B07A8" w14:textId="77777777" w:rsidR="00BA7EDE" w:rsidRPr="005D239D" w:rsidRDefault="00BA7EDE" w:rsidP="00226AF0">
      <w:pPr>
        <w:tabs>
          <w:tab w:val="left" w:pos="3140"/>
          <w:tab w:val="left" w:pos="7640"/>
        </w:tabs>
        <w:ind w:left="1180" w:hanging="420"/>
        <w:rPr>
          <w:rFonts w:ascii="Arial" w:hAnsi="Arial" w:cs="Arial"/>
          <w:b/>
          <w:sz w:val="32"/>
          <w:szCs w:val="18"/>
        </w:rPr>
      </w:pPr>
    </w:p>
    <w:p w14:paraId="6AE1A294" w14:textId="77777777" w:rsidR="00226AF0" w:rsidRPr="005D239D" w:rsidRDefault="00226AF0" w:rsidP="00226AF0">
      <w:pPr>
        <w:tabs>
          <w:tab w:val="left" w:pos="3140"/>
          <w:tab w:val="left" w:pos="7640"/>
        </w:tabs>
        <w:ind w:left="1180" w:hanging="420"/>
        <w:rPr>
          <w:rFonts w:ascii="Arial" w:hAnsi="Arial" w:cs="Arial"/>
          <w:b/>
          <w:sz w:val="32"/>
          <w:szCs w:val="18"/>
        </w:rPr>
      </w:pPr>
      <w:r w:rsidRPr="005D239D">
        <w:rPr>
          <w:rFonts w:ascii="Arial" w:hAnsi="Arial" w:cs="Arial"/>
          <w:b/>
          <w:sz w:val="32"/>
          <w:szCs w:val="18"/>
        </w:rPr>
        <w:t>12 x 2 No video</w:t>
      </w:r>
    </w:p>
    <w:p w14:paraId="6D26ECD7" w14:textId="77777777" w:rsidR="00EE0FDD" w:rsidRPr="005D239D" w:rsidRDefault="00EE0FDD">
      <w:pPr>
        <w:jc w:val="left"/>
        <w:rPr>
          <w:rFonts w:ascii="Arial" w:hAnsi="Arial" w:cs="Arial"/>
          <w:sz w:val="22"/>
          <w:szCs w:val="18"/>
        </w:rPr>
      </w:pPr>
    </w:p>
    <w:tbl>
      <w:tblPr>
        <w:tblW w:w="9675" w:type="dxa"/>
        <w:tblInd w:w="20" w:type="dxa"/>
        <w:tblLayout w:type="fixed"/>
        <w:tblCellMar>
          <w:left w:w="80" w:type="dxa"/>
          <w:right w:w="80" w:type="dxa"/>
        </w:tblCellMar>
        <w:tblLook w:val="0000" w:firstRow="0" w:lastRow="0" w:firstColumn="0" w:lastColumn="0" w:noHBand="0" w:noVBand="0"/>
      </w:tblPr>
      <w:tblGrid>
        <w:gridCol w:w="1260"/>
        <w:gridCol w:w="1460"/>
        <w:gridCol w:w="920"/>
        <w:gridCol w:w="520"/>
        <w:gridCol w:w="560"/>
        <w:gridCol w:w="640"/>
        <w:gridCol w:w="1221"/>
        <w:gridCol w:w="142"/>
        <w:gridCol w:w="992"/>
        <w:gridCol w:w="540"/>
        <w:gridCol w:w="560"/>
        <w:gridCol w:w="860"/>
      </w:tblGrid>
      <w:tr w:rsidR="001F329D" w:rsidRPr="005D239D" w14:paraId="203B011E" w14:textId="77777777" w:rsidTr="001F329D">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shd w:val="solid" w:color="auto" w:fill="000000"/>
          </w:tcPr>
          <w:p w14:paraId="0958F5A9" w14:textId="77777777" w:rsidR="001F329D" w:rsidRPr="005D239D" w:rsidRDefault="001F329D" w:rsidP="000F74A7">
            <w:pPr>
              <w:ind w:left="-80" w:right="0"/>
              <w:jc w:val="center"/>
              <w:rPr>
                <w:rFonts w:ascii="Arial" w:hAnsi="Arial" w:cs="Arial"/>
                <w:color w:val="FFFFFF"/>
                <w:sz w:val="16"/>
                <w:szCs w:val="18"/>
                <w:lang w:bidi="ar-SA"/>
              </w:rPr>
            </w:pPr>
          </w:p>
        </w:tc>
        <w:tc>
          <w:tcPr>
            <w:tcW w:w="1460" w:type="dxa"/>
            <w:tcBorders>
              <w:top w:val="single" w:sz="6" w:space="0" w:color="auto"/>
              <w:left w:val="single" w:sz="6" w:space="0" w:color="auto"/>
              <w:bottom w:val="single" w:sz="6" w:space="0" w:color="auto"/>
              <w:right w:val="single" w:sz="6" w:space="0" w:color="auto"/>
            </w:tcBorders>
            <w:shd w:val="solid" w:color="auto" w:fill="000000"/>
          </w:tcPr>
          <w:p w14:paraId="34D50A1E" w14:textId="77777777" w:rsidR="001F329D" w:rsidRPr="005D239D" w:rsidRDefault="001F329D" w:rsidP="000F74A7">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Speaker</w:t>
            </w:r>
          </w:p>
        </w:tc>
        <w:tc>
          <w:tcPr>
            <w:tcW w:w="2640" w:type="dxa"/>
            <w:gridSpan w:val="4"/>
            <w:tcBorders>
              <w:top w:val="single" w:sz="6" w:space="0" w:color="auto"/>
              <w:left w:val="single" w:sz="6" w:space="0" w:color="auto"/>
              <w:bottom w:val="single" w:sz="6" w:space="0" w:color="auto"/>
              <w:right w:val="single" w:sz="6" w:space="0" w:color="auto"/>
            </w:tcBorders>
            <w:shd w:val="solid" w:color="auto" w:fill="000000"/>
          </w:tcPr>
          <w:p w14:paraId="6BF203CD" w14:textId="77777777" w:rsidR="001F329D" w:rsidRPr="005D239D" w:rsidRDefault="001F329D" w:rsidP="000F74A7">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Epistle Sermons</w:t>
            </w:r>
          </w:p>
        </w:tc>
        <w:tc>
          <w:tcPr>
            <w:tcW w:w="4315" w:type="dxa"/>
            <w:gridSpan w:val="6"/>
            <w:tcBorders>
              <w:top w:val="single" w:sz="6" w:space="0" w:color="auto"/>
              <w:left w:val="double" w:sz="6" w:space="0" w:color="auto"/>
              <w:bottom w:val="single" w:sz="6" w:space="0" w:color="auto"/>
              <w:right w:val="single" w:sz="6" w:space="0" w:color="auto"/>
            </w:tcBorders>
            <w:shd w:val="solid" w:color="auto" w:fill="000000"/>
          </w:tcPr>
          <w:p w14:paraId="3E88C6AF" w14:textId="77777777" w:rsidR="001F329D" w:rsidRPr="005D239D" w:rsidRDefault="001F329D" w:rsidP="008572CD">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Narrative Sermons</w:t>
            </w:r>
          </w:p>
        </w:tc>
      </w:tr>
      <w:tr w:rsidR="008572CD" w:rsidRPr="005D239D" w14:paraId="3DF5C778" w14:textId="77777777" w:rsidTr="000D32E1">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shd w:val="solid" w:color="auto" w:fill="000000"/>
          </w:tcPr>
          <w:p w14:paraId="12A691B3" w14:textId="77777777" w:rsidR="008572CD" w:rsidRPr="005D239D" w:rsidRDefault="00BA7EDE" w:rsidP="000F74A7">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 xml:space="preserve">Epistle </w:t>
            </w:r>
            <w:r w:rsidRPr="005D239D">
              <w:rPr>
                <w:rFonts w:ascii="Arial" w:hAnsi="Arial" w:cs="Arial"/>
                <w:color w:val="FFFFFF"/>
                <w:sz w:val="16"/>
                <w:szCs w:val="18"/>
                <w:lang w:bidi="ar-SA"/>
              </w:rPr>
              <w:br/>
              <w:t>Texts</w:t>
            </w:r>
          </w:p>
        </w:tc>
        <w:tc>
          <w:tcPr>
            <w:tcW w:w="1460" w:type="dxa"/>
            <w:tcBorders>
              <w:top w:val="single" w:sz="6" w:space="0" w:color="auto"/>
              <w:left w:val="single" w:sz="6" w:space="0" w:color="auto"/>
              <w:bottom w:val="single" w:sz="6" w:space="0" w:color="auto"/>
              <w:right w:val="single" w:sz="6" w:space="0" w:color="auto"/>
            </w:tcBorders>
            <w:shd w:val="solid" w:color="auto" w:fill="000000"/>
          </w:tcPr>
          <w:p w14:paraId="1B30438A" w14:textId="77777777" w:rsidR="008572CD" w:rsidRPr="005D239D" w:rsidRDefault="008572CD" w:rsidP="000F74A7">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Preacher’s</w:t>
            </w:r>
          </w:p>
          <w:p w14:paraId="259BD1DC" w14:textId="77777777" w:rsidR="008572CD" w:rsidRPr="005D239D" w:rsidRDefault="008572CD" w:rsidP="000F74A7">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Name</w:t>
            </w:r>
          </w:p>
        </w:tc>
        <w:tc>
          <w:tcPr>
            <w:tcW w:w="920" w:type="dxa"/>
            <w:tcBorders>
              <w:top w:val="single" w:sz="6" w:space="0" w:color="auto"/>
              <w:left w:val="single" w:sz="6" w:space="0" w:color="auto"/>
              <w:bottom w:val="single" w:sz="6" w:space="0" w:color="auto"/>
              <w:right w:val="single" w:sz="6" w:space="0" w:color="auto"/>
            </w:tcBorders>
            <w:shd w:val="solid" w:color="auto" w:fill="000000"/>
          </w:tcPr>
          <w:p w14:paraId="65CEBEC2" w14:textId="77777777" w:rsidR="008572CD" w:rsidRPr="005D239D" w:rsidRDefault="008572CD" w:rsidP="000F74A7">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Speaker</w:t>
            </w:r>
          </w:p>
          <w:p w14:paraId="47791083" w14:textId="77777777" w:rsidR="008572CD" w:rsidRPr="005D239D" w:rsidRDefault="008572CD" w:rsidP="000F74A7">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w:t>
            </w:r>
          </w:p>
        </w:tc>
        <w:tc>
          <w:tcPr>
            <w:tcW w:w="520" w:type="dxa"/>
            <w:tcBorders>
              <w:top w:val="single" w:sz="6" w:space="0" w:color="auto"/>
              <w:left w:val="single" w:sz="6" w:space="0" w:color="auto"/>
              <w:bottom w:val="single" w:sz="6" w:space="0" w:color="auto"/>
              <w:right w:val="single" w:sz="6" w:space="0" w:color="auto"/>
            </w:tcBorders>
            <w:shd w:val="solid" w:color="auto" w:fill="000000"/>
          </w:tcPr>
          <w:p w14:paraId="0A7B4AFC" w14:textId="77777777" w:rsidR="008572CD" w:rsidRPr="005D239D" w:rsidRDefault="008572CD" w:rsidP="000F74A7">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1st</w:t>
            </w:r>
          </w:p>
          <w:p w14:paraId="36F84D69" w14:textId="77777777" w:rsidR="008572CD" w:rsidRPr="005D239D" w:rsidRDefault="008572CD" w:rsidP="000F74A7">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Eval</w:t>
            </w:r>
          </w:p>
        </w:tc>
        <w:tc>
          <w:tcPr>
            <w:tcW w:w="560" w:type="dxa"/>
            <w:tcBorders>
              <w:top w:val="single" w:sz="6" w:space="0" w:color="auto"/>
              <w:left w:val="single" w:sz="6" w:space="0" w:color="auto"/>
              <w:bottom w:val="single" w:sz="6" w:space="0" w:color="auto"/>
              <w:right w:val="single" w:sz="6" w:space="0" w:color="auto"/>
            </w:tcBorders>
            <w:shd w:val="solid" w:color="auto" w:fill="000000"/>
          </w:tcPr>
          <w:p w14:paraId="6EBE80E5" w14:textId="77777777" w:rsidR="008572CD" w:rsidRPr="005D239D" w:rsidRDefault="008572CD" w:rsidP="000F74A7">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2nd</w:t>
            </w:r>
          </w:p>
          <w:p w14:paraId="1D63C389" w14:textId="77777777" w:rsidR="008572CD" w:rsidRPr="005D239D" w:rsidRDefault="008572CD" w:rsidP="000F74A7">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Eval</w:t>
            </w:r>
          </w:p>
        </w:tc>
        <w:tc>
          <w:tcPr>
            <w:tcW w:w="640" w:type="dxa"/>
            <w:tcBorders>
              <w:top w:val="single" w:sz="6" w:space="0" w:color="auto"/>
              <w:left w:val="single" w:sz="6" w:space="0" w:color="auto"/>
              <w:bottom w:val="single" w:sz="6" w:space="0" w:color="auto"/>
              <w:right w:val="single" w:sz="6" w:space="0" w:color="auto"/>
            </w:tcBorders>
            <w:shd w:val="solid" w:color="auto" w:fill="000000"/>
          </w:tcPr>
          <w:p w14:paraId="1751194B" w14:textId="77777777" w:rsidR="008572CD" w:rsidRPr="005D239D" w:rsidRDefault="008572CD" w:rsidP="000F74A7">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3rd</w:t>
            </w:r>
          </w:p>
          <w:p w14:paraId="1D440068" w14:textId="77777777" w:rsidR="008572CD" w:rsidRPr="005D239D" w:rsidRDefault="008572CD" w:rsidP="000F74A7">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Eval</w:t>
            </w:r>
          </w:p>
        </w:tc>
        <w:tc>
          <w:tcPr>
            <w:tcW w:w="1221" w:type="dxa"/>
            <w:tcBorders>
              <w:top w:val="single" w:sz="6" w:space="0" w:color="auto"/>
              <w:left w:val="double" w:sz="6" w:space="0" w:color="auto"/>
              <w:bottom w:val="single" w:sz="6" w:space="0" w:color="auto"/>
              <w:right w:val="single" w:sz="6" w:space="0" w:color="auto"/>
            </w:tcBorders>
            <w:shd w:val="solid" w:color="auto" w:fill="000000"/>
          </w:tcPr>
          <w:p w14:paraId="54D0450F" w14:textId="77777777" w:rsidR="00BA7EDE" w:rsidRPr="005D239D" w:rsidRDefault="00BA7EDE" w:rsidP="00BA7EDE">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Narrative</w:t>
            </w:r>
          </w:p>
          <w:p w14:paraId="54F641E4" w14:textId="77777777" w:rsidR="008572CD" w:rsidRPr="005D239D" w:rsidRDefault="00BA7EDE" w:rsidP="00BA7EDE">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Texts</w:t>
            </w:r>
          </w:p>
        </w:tc>
        <w:tc>
          <w:tcPr>
            <w:tcW w:w="1134" w:type="dxa"/>
            <w:gridSpan w:val="2"/>
            <w:tcBorders>
              <w:top w:val="single" w:sz="6" w:space="0" w:color="auto"/>
              <w:left w:val="single" w:sz="6" w:space="0" w:color="auto"/>
              <w:bottom w:val="single" w:sz="6" w:space="0" w:color="auto"/>
              <w:right w:val="single" w:sz="6" w:space="0" w:color="auto"/>
            </w:tcBorders>
            <w:shd w:val="solid" w:color="auto" w:fill="000000"/>
          </w:tcPr>
          <w:p w14:paraId="064AA1D2" w14:textId="77777777" w:rsidR="008572CD" w:rsidRPr="005D239D" w:rsidRDefault="008572CD" w:rsidP="008572CD">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Speaker</w:t>
            </w:r>
          </w:p>
          <w:p w14:paraId="782EAE88" w14:textId="77777777" w:rsidR="008572CD" w:rsidRPr="005D239D" w:rsidRDefault="008572CD" w:rsidP="008572CD">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w:t>
            </w:r>
          </w:p>
        </w:tc>
        <w:tc>
          <w:tcPr>
            <w:tcW w:w="540" w:type="dxa"/>
            <w:tcBorders>
              <w:top w:val="single" w:sz="6" w:space="0" w:color="auto"/>
              <w:left w:val="single" w:sz="6" w:space="0" w:color="auto"/>
              <w:bottom w:val="single" w:sz="6" w:space="0" w:color="auto"/>
              <w:right w:val="single" w:sz="6" w:space="0" w:color="auto"/>
            </w:tcBorders>
            <w:shd w:val="solid" w:color="auto" w:fill="000000"/>
          </w:tcPr>
          <w:p w14:paraId="31EA8EEB" w14:textId="77777777" w:rsidR="008572CD" w:rsidRPr="005D239D" w:rsidRDefault="008572CD" w:rsidP="008572CD">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1st</w:t>
            </w:r>
          </w:p>
          <w:p w14:paraId="0E799C6C" w14:textId="77777777" w:rsidR="008572CD" w:rsidRPr="005D239D" w:rsidRDefault="008572CD" w:rsidP="008572CD">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Eval</w:t>
            </w:r>
          </w:p>
        </w:tc>
        <w:tc>
          <w:tcPr>
            <w:tcW w:w="560" w:type="dxa"/>
            <w:tcBorders>
              <w:top w:val="single" w:sz="6" w:space="0" w:color="auto"/>
              <w:left w:val="single" w:sz="6" w:space="0" w:color="auto"/>
              <w:bottom w:val="single" w:sz="6" w:space="0" w:color="auto"/>
              <w:right w:val="single" w:sz="6" w:space="0" w:color="auto"/>
            </w:tcBorders>
            <w:shd w:val="solid" w:color="auto" w:fill="000000"/>
          </w:tcPr>
          <w:p w14:paraId="6A72A6E9" w14:textId="77777777" w:rsidR="008572CD" w:rsidRPr="005D239D" w:rsidRDefault="008572CD" w:rsidP="008572CD">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2nd</w:t>
            </w:r>
          </w:p>
          <w:p w14:paraId="4B7A2404" w14:textId="77777777" w:rsidR="008572CD" w:rsidRPr="005D239D" w:rsidRDefault="008572CD" w:rsidP="008572CD">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Eval</w:t>
            </w:r>
          </w:p>
        </w:tc>
        <w:tc>
          <w:tcPr>
            <w:tcW w:w="860" w:type="dxa"/>
            <w:tcBorders>
              <w:top w:val="single" w:sz="6" w:space="0" w:color="auto"/>
              <w:left w:val="single" w:sz="6" w:space="0" w:color="auto"/>
              <w:bottom w:val="single" w:sz="6" w:space="0" w:color="auto"/>
              <w:right w:val="single" w:sz="6" w:space="0" w:color="auto"/>
            </w:tcBorders>
            <w:shd w:val="solid" w:color="auto" w:fill="000000"/>
          </w:tcPr>
          <w:p w14:paraId="27C49275" w14:textId="77777777" w:rsidR="008572CD" w:rsidRPr="005D239D" w:rsidRDefault="008572CD" w:rsidP="008572CD">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3rd</w:t>
            </w:r>
          </w:p>
          <w:p w14:paraId="3B3366A6" w14:textId="77777777" w:rsidR="008572CD" w:rsidRPr="005D239D" w:rsidRDefault="008572CD" w:rsidP="008572CD">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Eval</w:t>
            </w:r>
          </w:p>
        </w:tc>
      </w:tr>
      <w:tr w:rsidR="00BA7EDE" w:rsidRPr="005D239D" w14:paraId="7E9FD74B" w14:textId="77777777" w:rsidTr="00597C78">
        <w:tblPrEx>
          <w:tblCellMar>
            <w:top w:w="0" w:type="dxa"/>
            <w:bottom w:w="0" w:type="dxa"/>
          </w:tblCellMar>
        </w:tblPrEx>
        <w:tc>
          <w:tcPr>
            <w:tcW w:w="1260" w:type="dxa"/>
            <w:tcBorders>
              <w:top w:val="single" w:sz="6" w:space="0" w:color="auto"/>
              <w:left w:val="single" w:sz="6" w:space="0" w:color="auto"/>
              <w:right w:val="single" w:sz="6" w:space="0" w:color="auto"/>
            </w:tcBorders>
          </w:tcPr>
          <w:p w14:paraId="18F22648"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Eph. 4:26-27</w:t>
            </w:r>
          </w:p>
        </w:tc>
        <w:tc>
          <w:tcPr>
            <w:tcW w:w="1460" w:type="dxa"/>
            <w:tcBorders>
              <w:top w:val="single" w:sz="6" w:space="0" w:color="auto"/>
              <w:left w:val="single" w:sz="6" w:space="0" w:color="auto"/>
              <w:right w:val="single" w:sz="6" w:space="0" w:color="auto"/>
            </w:tcBorders>
          </w:tcPr>
          <w:p w14:paraId="1CB349E9" w14:textId="77777777" w:rsidR="00BA7EDE" w:rsidRPr="005D239D" w:rsidRDefault="00BA7EDE" w:rsidP="000F74A7">
            <w:pPr>
              <w:ind w:right="0"/>
              <w:rPr>
                <w:rFonts w:ascii="Arial" w:hAnsi="Arial" w:cs="Arial"/>
                <w:sz w:val="16"/>
                <w:szCs w:val="18"/>
                <w:lang w:bidi="ar-SA"/>
              </w:rPr>
            </w:pPr>
          </w:p>
        </w:tc>
        <w:tc>
          <w:tcPr>
            <w:tcW w:w="920" w:type="dxa"/>
            <w:tcBorders>
              <w:top w:val="single" w:sz="6" w:space="0" w:color="auto"/>
              <w:left w:val="single" w:sz="6" w:space="0" w:color="auto"/>
              <w:right w:val="single" w:sz="6" w:space="0" w:color="auto"/>
            </w:tcBorders>
          </w:tcPr>
          <w:p w14:paraId="25273A80"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w:t>
            </w:r>
          </w:p>
        </w:tc>
        <w:tc>
          <w:tcPr>
            <w:tcW w:w="520" w:type="dxa"/>
            <w:tcBorders>
              <w:top w:val="single" w:sz="6" w:space="0" w:color="auto"/>
              <w:left w:val="single" w:sz="6" w:space="0" w:color="auto"/>
              <w:right w:val="single" w:sz="6" w:space="0" w:color="auto"/>
            </w:tcBorders>
          </w:tcPr>
          <w:p w14:paraId="6CFC0595"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3</w:t>
            </w:r>
          </w:p>
        </w:tc>
        <w:tc>
          <w:tcPr>
            <w:tcW w:w="560" w:type="dxa"/>
            <w:tcBorders>
              <w:top w:val="single" w:sz="6" w:space="0" w:color="auto"/>
              <w:left w:val="single" w:sz="6" w:space="0" w:color="auto"/>
              <w:right w:val="single" w:sz="6" w:space="0" w:color="auto"/>
            </w:tcBorders>
          </w:tcPr>
          <w:p w14:paraId="1B6F111A"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6</w:t>
            </w:r>
          </w:p>
        </w:tc>
        <w:tc>
          <w:tcPr>
            <w:tcW w:w="640" w:type="dxa"/>
            <w:tcBorders>
              <w:top w:val="single" w:sz="6" w:space="0" w:color="auto"/>
              <w:left w:val="single" w:sz="6" w:space="0" w:color="auto"/>
              <w:right w:val="single" w:sz="6" w:space="0" w:color="auto"/>
            </w:tcBorders>
          </w:tcPr>
          <w:p w14:paraId="0EEFE28C"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9</w:t>
            </w:r>
          </w:p>
        </w:tc>
        <w:tc>
          <w:tcPr>
            <w:tcW w:w="1363" w:type="dxa"/>
            <w:gridSpan w:val="2"/>
            <w:tcBorders>
              <w:top w:val="single" w:sz="6" w:space="0" w:color="auto"/>
              <w:left w:val="double" w:sz="6" w:space="0" w:color="auto"/>
              <w:right w:val="single" w:sz="6" w:space="0" w:color="auto"/>
            </w:tcBorders>
          </w:tcPr>
          <w:p w14:paraId="23D2CF01"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Josh. 1</w:t>
            </w:r>
          </w:p>
        </w:tc>
        <w:tc>
          <w:tcPr>
            <w:tcW w:w="992" w:type="dxa"/>
            <w:tcBorders>
              <w:top w:val="single" w:sz="6" w:space="0" w:color="auto"/>
              <w:left w:val="single" w:sz="6" w:space="0" w:color="auto"/>
              <w:right w:val="single" w:sz="6" w:space="0" w:color="auto"/>
            </w:tcBorders>
          </w:tcPr>
          <w:p w14:paraId="695C3167"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w:t>
            </w:r>
          </w:p>
        </w:tc>
        <w:tc>
          <w:tcPr>
            <w:tcW w:w="540" w:type="dxa"/>
            <w:tcBorders>
              <w:top w:val="single" w:sz="6" w:space="0" w:color="auto"/>
              <w:left w:val="single" w:sz="6" w:space="0" w:color="auto"/>
              <w:right w:val="single" w:sz="6" w:space="0" w:color="auto"/>
            </w:tcBorders>
          </w:tcPr>
          <w:p w14:paraId="10E026AB"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4</w:t>
            </w:r>
          </w:p>
        </w:tc>
        <w:tc>
          <w:tcPr>
            <w:tcW w:w="560" w:type="dxa"/>
            <w:tcBorders>
              <w:top w:val="single" w:sz="6" w:space="0" w:color="auto"/>
              <w:left w:val="single" w:sz="6" w:space="0" w:color="auto"/>
              <w:right w:val="single" w:sz="6" w:space="0" w:color="auto"/>
            </w:tcBorders>
          </w:tcPr>
          <w:p w14:paraId="02383755"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7</w:t>
            </w:r>
          </w:p>
        </w:tc>
        <w:tc>
          <w:tcPr>
            <w:tcW w:w="860" w:type="dxa"/>
            <w:tcBorders>
              <w:top w:val="single" w:sz="6" w:space="0" w:color="auto"/>
              <w:left w:val="single" w:sz="6" w:space="0" w:color="auto"/>
              <w:right w:val="single" w:sz="6" w:space="0" w:color="auto"/>
            </w:tcBorders>
          </w:tcPr>
          <w:p w14:paraId="41AF56C0"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11</w:t>
            </w:r>
          </w:p>
        </w:tc>
      </w:tr>
      <w:tr w:rsidR="00BA7EDE" w:rsidRPr="005D239D" w14:paraId="6F98DBEB" w14:textId="77777777" w:rsidTr="00597C78">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55135D65"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Tit. 3:9</w:t>
            </w:r>
          </w:p>
        </w:tc>
        <w:tc>
          <w:tcPr>
            <w:tcW w:w="1460" w:type="dxa"/>
            <w:tcBorders>
              <w:top w:val="single" w:sz="6" w:space="0" w:color="auto"/>
              <w:left w:val="single" w:sz="6" w:space="0" w:color="auto"/>
              <w:bottom w:val="single" w:sz="12" w:space="0" w:color="auto"/>
              <w:right w:val="single" w:sz="6" w:space="0" w:color="auto"/>
            </w:tcBorders>
          </w:tcPr>
          <w:p w14:paraId="62F2BCFD" w14:textId="77777777" w:rsidR="00BA7EDE" w:rsidRPr="005D239D" w:rsidRDefault="00BA7EDE" w:rsidP="000F74A7">
            <w:pPr>
              <w:ind w:right="0"/>
              <w:rPr>
                <w:rFonts w:ascii="Arial" w:hAnsi="Arial" w:cs="Arial"/>
                <w:sz w:val="16"/>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154912D3"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2</w:t>
            </w:r>
          </w:p>
        </w:tc>
        <w:tc>
          <w:tcPr>
            <w:tcW w:w="520" w:type="dxa"/>
            <w:tcBorders>
              <w:top w:val="single" w:sz="6" w:space="0" w:color="auto"/>
              <w:left w:val="single" w:sz="6" w:space="0" w:color="auto"/>
              <w:bottom w:val="single" w:sz="12" w:space="0" w:color="auto"/>
              <w:right w:val="single" w:sz="6" w:space="0" w:color="auto"/>
            </w:tcBorders>
          </w:tcPr>
          <w:p w14:paraId="2F63E51F"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4</w:t>
            </w:r>
          </w:p>
        </w:tc>
        <w:tc>
          <w:tcPr>
            <w:tcW w:w="560" w:type="dxa"/>
            <w:tcBorders>
              <w:top w:val="single" w:sz="6" w:space="0" w:color="auto"/>
              <w:left w:val="single" w:sz="6" w:space="0" w:color="auto"/>
              <w:bottom w:val="single" w:sz="12" w:space="0" w:color="auto"/>
              <w:right w:val="single" w:sz="6" w:space="0" w:color="auto"/>
            </w:tcBorders>
          </w:tcPr>
          <w:p w14:paraId="2659A025"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7</w:t>
            </w:r>
          </w:p>
        </w:tc>
        <w:tc>
          <w:tcPr>
            <w:tcW w:w="640" w:type="dxa"/>
            <w:tcBorders>
              <w:top w:val="single" w:sz="6" w:space="0" w:color="auto"/>
              <w:left w:val="single" w:sz="6" w:space="0" w:color="auto"/>
              <w:bottom w:val="single" w:sz="12" w:space="0" w:color="auto"/>
              <w:right w:val="single" w:sz="6" w:space="0" w:color="auto"/>
            </w:tcBorders>
          </w:tcPr>
          <w:p w14:paraId="576162AA"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10</w:t>
            </w:r>
          </w:p>
        </w:tc>
        <w:tc>
          <w:tcPr>
            <w:tcW w:w="1363" w:type="dxa"/>
            <w:gridSpan w:val="2"/>
            <w:tcBorders>
              <w:top w:val="single" w:sz="6" w:space="0" w:color="auto"/>
              <w:left w:val="double" w:sz="6" w:space="0" w:color="auto"/>
              <w:bottom w:val="single" w:sz="12" w:space="0" w:color="auto"/>
              <w:right w:val="single" w:sz="6" w:space="0" w:color="auto"/>
            </w:tcBorders>
          </w:tcPr>
          <w:p w14:paraId="4E12E893"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Josh. 2</w:t>
            </w:r>
          </w:p>
        </w:tc>
        <w:tc>
          <w:tcPr>
            <w:tcW w:w="992" w:type="dxa"/>
            <w:tcBorders>
              <w:top w:val="single" w:sz="6" w:space="0" w:color="auto"/>
              <w:left w:val="single" w:sz="6" w:space="0" w:color="auto"/>
              <w:bottom w:val="single" w:sz="12" w:space="0" w:color="auto"/>
              <w:right w:val="single" w:sz="6" w:space="0" w:color="auto"/>
            </w:tcBorders>
          </w:tcPr>
          <w:p w14:paraId="467140EB"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2</w:t>
            </w:r>
          </w:p>
        </w:tc>
        <w:tc>
          <w:tcPr>
            <w:tcW w:w="540" w:type="dxa"/>
            <w:tcBorders>
              <w:top w:val="single" w:sz="6" w:space="0" w:color="auto"/>
              <w:left w:val="single" w:sz="6" w:space="0" w:color="auto"/>
              <w:bottom w:val="single" w:sz="12" w:space="0" w:color="auto"/>
              <w:right w:val="single" w:sz="6" w:space="0" w:color="auto"/>
            </w:tcBorders>
          </w:tcPr>
          <w:p w14:paraId="01D45855"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5</w:t>
            </w:r>
          </w:p>
        </w:tc>
        <w:tc>
          <w:tcPr>
            <w:tcW w:w="560" w:type="dxa"/>
            <w:tcBorders>
              <w:top w:val="single" w:sz="6" w:space="0" w:color="auto"/>
              <w:left w:val="single" w:sz="6" w:space="0" w:color="auto"/>
              <w:bottom w:val="single" w:sz="12" w:space="0" w:color="auto"/>
              <w:right w:val="single" w:sz="6" w:space="0" w:color="auto"/>
            </w:tcBorders>
          </w:tcPr>
          <w:p w14:paraId="4A4D6A01"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8</w:t>
            </w:r>
          </w:p>
        </w:tc>
        <w:tc>
          <w:tcPr>
            <w:tcW w:w="860" w:type="dxa"/>
            <w:tcBorders>
              <w:top w:val="single" w:sz="6" w:space="0" w:color="auto"/>
              <w:left w:val="single" w:sz="6" w:space="0" w:color="auto"/>
              <w:bottom w:val="single" w:sz="12" w:space="0" w:color="auto"/>
              <w:right w:val="single" w:sz="6" w:space="0" w:color="auto"/>
            </w:tcBorders>
          </w:tcPr>
          <w:p w14:paraId="16E879E4"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12</w:t>
            </w:r>
          </w:p>
        </w:tc>
      </w:tr>
      <w:tr w:rsidR="00BA7EDE" w:rsidRPr="005D239D" w14:paraId="102B5175" w14:textId="77777777" w:rsidTr="00597C78">
        <w:tblPrEx>
          <w:tblCellMar>
            <w:top w:w="0" w:type="dxa"/>
            <w:bottom w:w="0" w:type="dxa"/>
          </w:tblCellMar>
        </w:tblPrEx>
        <w:tc>
          <w:tcPr>
            <w:tcW w:w="1260" w:type="dxa"/>
            <w:tcBorders>
              <w:left w:val="single" w:sz="6" w:space="0" w:color="auto"/>
              <w:right w:val="single" w:sz="6" w:space="0" w:color="auto"/>
            </w:tcBorders>
          </w:tcPr>
          <w:p w14:paraId="5639BA22"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Gal. 6:2</w:t>
            </w:r>
          </w:p>
        </w:tc>
        <w:tc>
          <w:tcPr>
            <w:tcW w:w="1460" w:type="dxa"/>
            <w:tcBorders>
              <w:left w:val="single" w:sz="6" w:space="0" w:color="auto"/>
              <w:right w:val="single" w:sz="6" w:space="0" w:color="auto"/>
            </w:tcBorders>
          </w:tcPr>
          <w:p w14:paraId="7FA69C9D" w14:textId="77777777" w:rsidR="00BA7EDE" w:rsidRPr="005D239D" w:rsidRDefault="00BA7EDE" w:rsidP="000F74A7">
            <w:pPr>
              <w:ind w:right="0"/>
              <w:rPr>
                <w:rFonts w:ascii="Arial" w:hAnsi="Arial" w:cs="Arial"/>
                <w:sz w:val="16"/>
                <w:szCs w:val="18"/>
                <w:lang w:bidi="ar-SA"/>
              </w:rPr>
            </w:pPr>
          </w:p>
        </w:tc>
        <w:tc>
          <w:tcPr>
            <w:tcW w:w="920" w:type="dxa"/>
            <w:tcBorders>
              <w:left w:val="single" w:sz="6" w:space="0" w:color="auto"/>
              <w:right w:val="single" w:sz="6" w:space="0" w:color="auto"/>
            </w:tcBorders>
          </w:tcPr>
          <w:p w14:paraId="35D33350"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3</w:t>
            </w:r>
          </w:p>
        </w:tc>
        <w:tc>
          <w:tcPr>
            <w:tcW w:w="520" w:type="dxa"/>
            <w:tcBorders>
              <w:left w:val="single" w:sz="6" w:space="0" w:color="auto"/>
              <w:right w:val="single" w:sz="6" w:space="0" w:color="auto"/>
            </w:tcBorders>
          </w:tcPr>
          <w:p w14:paraId="02645CB5"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5</w:t>
            </w:r>
          </w:p>
        </w:tc>
        <w:tc>
          <w:tcPr>
            <w:tcW w:w="560" w:type="dxa"/>
            <w:tcBorders>
              <w:left w:val="single" w:sz="6" w:space="0" w:color="auto"/>
              <w:right w:val="single" w:sz="6" w:space="0" w:color="auto"/>
            </w:tcBorders>
          </w:tcPr>
          <w:p w14:paraId="5F453AA8"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8</w:t>
            </w:r>
          </w:p>
        </w:tc>
        <w:tc>
          <w:tcPr>
            <w:tcW w:w="640" w:type="dxa"/>
            <w:tcBorders>
              <w:left w:val="single" w:sz="6" w:space="0" w:color="auto"/>
              <w:right w:val="single" w:sz="6" w:space="0" w:color="auto"/>
            </w:tcBorders>
          </w:tcPr>
          <w:p w14:paraId="7DE833FE"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11</w:t>
            </w:r>
          </w:p>
        </w:tc>
        <w:tc>
          <w:tcPr>
            <w:tcW w:w="1363" w:type="dxa"/>
            <w:gridSpan w:val="2"/>
            <w:tcBorders>
              <w:left w:val="double" w:sz="6" w:space="0" w:color="auto"/>
              <w:right w:val="single" w:sz="6" w:space="0" w:color="auto"/>
            </w:tcBorders>
          </w:tcPr>
          <w:p w14:paraId="501F9CDF"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Josh. 3</w:t>
            </w:r>
          </w:p>
        </w:tc>
        <w:tc>
          <w:tcPr>
            <w:tcW w:w="992" w:type="dxa"/>
            <w:tcBorders>
              <w:left w:val="single" w:sz="6" w:space="0" w:color="auto"/>
              <w:right w:val="single" w:sz="6" w:space="0" w:color="auto"/>
            </w:tcBorders>
          </w:tcPr>
          <w:p w14:paraId="67D1EBC1"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3</w:t>
            </w:r>
          </w:p>
        </w:tc>
        <w:tc>
          <w:tcPr>
            <w:tcW w:w="540" w:type="dxa"/>
            <w:tcBorders>
              <w:left w:val="single" w:sz="6" w:space="0" w:color="auto"/>
              <w:right w:val="single" w:sz="6" w:space="0" w:color="auto"/>
            </w:tcBorders>
          </w:tcPr>
          <w:p w14:paraId="7B4E35A8"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6</w:t>
            </w:r>
          </w:p>
        </w:tc>
        <w:tc>
          <w:tcPr>
            <w:tcW w:w="560" w:type="dxa"/>
            <w:tcBorders>
              <w:left w:val="single" w:sz="6" w:space="0" w:color="auto"/>
              <w:right w:val="single" w:sz="6" w:space="0" w:color="auto"/>
            </w:tcBorders>
          </w:tcPr>
          <w:p w14:paraId="026D797A"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9</w:t>
            </w:r>
          </w:p>
        </w:tc>
        <w:tc>
          <w:tcPr>
            <w:tcW w:w="860" w:type="dxa"/>
            <w:tcBorders>
              <w:left w:val="single" w:sz="6" w:space="0" w:color="auto"/>
              <w:right w:val="single" w:sz="6" w:space="0" w:color="auto"/>
            </w:tcBorders>
          </w:tcPr>
          <w:p w14:paraId="3CD9F225"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w:t>
            </w:r>
          </w:p>
        </w:tc>
      </w:tr>
      <w:tr w:rsidR="00BA7EDE" w:rsidRPr="005D239D" w14:paraId="18CB9CD2" w14:textId="77777777" w:rsidTr="00597C78">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68E0C214"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Heb. 3:13</w:t>
            </w:r>
          </w:p>
        </w:tc>
        <w:tc>
          <w:tcPr>
            <w:tcW w:w="1460" w:type="dxa"/>
            <w:tcBorders>
              <w:top w:val="single" w:sz="6" w:space="0" w:color="auto"/>
              <w:left w:val="single" w:sz="6" w:space="0" w:color="auto"/>
              <w:bottom w:val="single" w:sz="12" w:space="0" w:color="auto"/>
              <w:right w:val="single" w:sz="6" w:space="0" w:color="auto"/>
            </w:tcBorders>
          </w:tcPr>
          <w:p w14:paraId="11826B89" w14:textId="77777777" w:rsidR="00BA7EDE" w:rsidRPr="005D239D" w:rsidRDefault="00BA7EDE" w:rsidP="000F74A7">
            <w:pPr>
              <w:ind w:right="0"/>
              <w:rPr>
                <w:rFonts w:ascii="Arial" w:hAnsi="Arial" w:cs="Arial"/>
                <w:sz w:val="16"/>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53641A52"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4</w:t>
            </w:r>
          </w:p>
        </w:tc>
        <w:tc>
          <w:tcPr>
            <w:tcW w:w="520" w:type="dxa"/>
            <w:tcBorders>
              <w:top w:val="single" w:sz="6" w:space="0" w:color="auto"/>
              <w:left w:val="single" w:sz="6" w:space="0" w:color="auto"/>
              <w:bottom w:val="single" w:sz="12" w:space="0" w:color="auto"/>
              <w:right w:val="single" w:sz="6" w:space="0" w:color="auto"/>
            </w:tcBorders>
          </w:tcPr>
          <w:p w14:paraId="4252946E"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6</w:t>
            </w:r>
          </w:p>
        </w:tc>
        <w:tc>
          <w:tcPr>
            <w:tcW w:w="560" w:type="dxa"/>
            <w:tcBorders>
              <w:top w:val="single" w:sz="6" w:space="0" w:color="auto"/>
              <w:left w:val="single" w:sz="6" w:space="0" w:color="auto"/>
              <w:bottom w:val="single" w:sz="12" w:space="0" w:color="auto"/>
              <w:right w:val="single" w:sz="6" w:space="0" w:color="auto"/>
            </w:tcBorders>
          </w:tcPr>
          <w:p w14:paraId="7515153A"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9</w:t>
            </w:r>
          </w:p>
        </w:tc>
        <w:tc>
          <w:tcPr>
            <w:tcW w:w="640" w:type="dxa"/>
            <w:tcBorders>
              <w:top w:val="single" w:sz="6" w:space="0" w:color="auto"/>
              <w:left w:val="single" w:sz="6" w:space="0" w:color="auto"/>
              <w:bottom w:val="single" w:sz="12" w:space="0" w:color="auto"/>
              <w:right w:val="single" w:sz="6" w:space="0" w:color="auto"/>
            </w:tcBorders>
          </w:tcPr>
          <w:p w14:paraId="44DC4709"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12</w:t>
            </w:r>
          </w:p>
        </w:tc>
        <w:tc>
          <w:tcPr>
            <w:tcW w:w="1363" w:type="dxa"/>
            <w:gridSpan w:val="2"/>
            <w:tcBorders>
              <w:top w:val="single" w:sz="6" w:space="0" w:color="auto"/>
              <w:left w:val="double" w:sz="6" w:space="0" w:color="auto"/>
              <w:bottom w:val="single" w:sz="12" w:space="0" w:color="auto"/>
              <w:right w:val="single" w:sz="6" w:space="0" w:color="auto"/>
            </w:tcBorders>
          </w:tcPr>
          <w:p w14:paraId="519DEC93"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4:1</w:t>
            </w:r>
            <w:r w:rsidRPr="005D239D">
              <w:rPr>
                <w:rFonts w:ascii="Arial" w:hAnsi="Arial" w:cs="Arial"/>
                <w:color w:val="000000"/>
                <w:position w:val="2"/>
                <w:sz w:val="16"/>
                <w:szCs w:val="18"/>
              </w:rPr>
              <w:t>—</w:t>
            </w:r>
            <w:r w:rsidRPr="005D239D">
              <w:rPr>
                <w:rFonts w:ascii="Arial" w:hAnsi="Arial" w:cs="Arial"/>
                <w:color w:val="000000"/>
                <w:sz w:val="16"/>
                <w:szCs w:val="18"/>
              </w:rPr>
              <w:t>5:1</w:t>
            </w:r>
          </w:p>
        </w:tc>
        <w:tc>
          <w:tcPr>
            <w:tcW w:w="992" w:type="dxa"/>
            <w:tcBorders>
              <w:top w:val="single" w:sz="6" w:space="0" w:color="auto"/>
              <w:left w:val="single" w:sz="6" w:space="0" w:color="auto"/>
              <w:bottom w:val="single" w:sz="12" w:space="0" w:color="auto"/>
              <w:right w:val="single" w:sz="6" w:space="0" w:color="auto"/>
            </w:tcBorders>
          </w:tcPr>
          <w:p w14:paraId="3289A81B"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4</w:t>
            </w:r>
          </w:p>
        </w:tc>
        <w:tc>
          <w:tcPr>
            <w:tcW w:w="540" w:type="dxa"/>
            <w:tcBorders>
              <w:top w:val="single" w:sz="6" w:space="0" w:color="auto"/>
              <w:left w:val="single" w:sz="6" w:space="0" w:color="auto"/>
              <w:bottom w:val="single" w:sz="12" w:space="0" w:color="auto"/>
              <w:right w:val="single" w:sz="6" w:space="0" w:color="auto"/>
            </w:tcBorders>
          </w:tcPr>
          <w:p w14:paraId="6602F271"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7</w:t>
            </w:r>
          </w:p>
        </w:tc>
        <w:tc>
          <w:tcPr>
            <w:tcW w:w="560" w:type="dxa"/>
            <w:tcBorders>
              <w:top w:val="single" w:sz="6" w:space="0" w:color="auto"/>
              <w:left w:val="single" w:sz="6" w:space="0" w:color="auto"/>
              <w:bottom w:val="single" w:sz="12" w:space="0" w:color="auto"/>
              <w:right w:val="single" w:sz="6" w:space="0" w:color="auto"/>
            </w:tcBorders>
          </w:tcPr>
          <w:p w14:paraId="1A1BC2B4"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10</w:t>
            </w:r>
          </w:p>
        </w:tc>
        <w:tc>
          <w:tcPr>
            <w:tcW w:w="860" w:type="dxa"/>
            <w:tcBorders>
              <w:top w:val="single" w:sz="6" w:space="0" w:color="auto"/>
              <w:left w:val="single" w:sz="6" w:space="0" w:color="auto"/>
              <w:bottom w:val="single" w:sz="12" w:space="0" w:color="auto"/>
              <w:right w:val="single" w:sz="6" w:space="0" w:color="auto"/>
            </w:tcBorders>
          </w:tcPr>
          <w:p w14:paraId="36092B37"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2</w:t>
            </w:r>
          </w:p>
        </w:tc>
      </w:tr>
      <w:tr w:rsidR="00BA7EDE" w:rsidRPr="005D239D" w14:paraId="3A108DDB" w14:textId="77777777" w:rsidTr="00597C78">
        <w:tblPrEx>
          <w:tblCellMar>
            <w:top w:w="0" w:type="dxa"/>
            <w:bottom w:w="0" w:type="dxa"/>
          </w:tblCellMar>
        </w:tblPrEx>
        <w:tc>
          <w:tcPr>
            <w:tcW w:w="1260" w:type="dxa"/>
            <w:tcBorders>
              <w:left w:val="single" w:sz="6" w:space="0" w:color="auto"/>
              <w:right w:val="single" w:sz="6" w:space="0" w:color="auto"/>
            </w:tcBorders>
          </w:tcPr>
          <w:p w14:paraId="564BF4D6"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Col. 3:22</w:t>
            </w:r>
          </w:p>
        </w:tc>
        <w:tc>
          <w:tcPr>
            <w:tcW w:w="1460" w:type="dxa"/>
            <w:tcBorders>
              <w:left w:val="single" w:sz="6" w:space="0" w:color="auto"/>
              <w:right w:val="single" w:sz="6" w:space="0" w:color="auto"/>
            </w:tcBorders>
          </w:tcPr>
          <w:p w14:paraId="3AFC99B2" w14:textId="77777777" w:rsidR="00BA7EDE" w:rsidRPr="005D239D" w:rsidRDefault="00BA7EDE" w:rsidP="000F74A7">
            <w:pPr>
              <w:ind w:right="0"/>
              <w:rPr>
                <w:rFonts w:ascii="Arial" w:hAnsi="Arial" w:cs="Arial"/>
                <w:sz w:val="16"/>
                <w:szCs w:val="18"/>
                <w:lang w:bidi="ar-SA"/>
              </w:rPr>
            </w:pPr>
          </w:p>
        </w:tc>
        <w:tc>
          <w:tcPr>
            <w:tcW w:w="920" w:type="dxa"/>
            <w:tcBorders>
              <w:left w:val="single" w:sz="6" w:space="0" w:color="auto"/>
              <w:right w:val="single" w:sz="6" w:space="0" w:color="auto"/>
            </w:tcBorders>
          </w:tcPr>
          <w:p w14:paraId="07A12758"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5</w:t>
            </w:r>
          </w:p>
        </w:tc>
        <w:tc>
          <w:tcPr>
            <w:tcW w:w="520" w:type="dxa"/>
            <w:tcBorders>
              <w:left w:val="single" w:sz="6" w:space="0" w:color="auto"/>
              <w:right w:val="single" w:sz="6" w:space="0" w:color="auto"/>
            </w:tcBorders>
          </w:tcPr>
          <w:p w14:paraId="4C6F211A"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7</w:t>
            </w:r>
          </w:p>
        </w:tc>
        <w:tc>
          <w:tcPr>
            <w:tcW w:w="560" w:type="dxa"/>
            <w:tcBorders>
              <w:left w:val="single" w:sz="6" w:space="0" w:color="auto"/>
              <w:right w:val="single" w:sz="6" w:space="0" w:color="auto"/>
            </w:tcBorders>
          </w:tcPr>
          <w:p w14:paraId="5E55BCE2"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10</w:t>
            </w:r>
          </w:p>
        </w:tc>
        <w:tc>
          <w:tcPr>
            <w:tcW w:w="640" w:type="dxa"/>
            <w:tcBorders>
              <w:left w:val="single" w:sz="6" w:space="0" w:color="auto"/>
              <w:right w:val="single" w:sz="6" w:space="0" w:color="auto"/>
            </w:tcBorders>
          </w:tcPr>
          <w:p w14:paraId="1A3C0D29"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w:t>
            </w:r>
          </w:p>
        </w:tc>
        <w:tc>
          <w:tcPr>
            <w:tcW w:w="1363" w:type="dxa"/>
            <w:gridSpan w:val="2"/>
            <w:tcBorders>
              <w:left w:val="double" w:sz="6" w:space="0" w:color="auto"/>
              <w:right w:val="single" w:sz="6" w:space="0" w:color="auto"/>
            </w:tcBorders>
          </w:tcPr>
          <w:p w14:paraId="0CD19652"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5:2-12</w:t>
            </w:r>
          </w:p>
        </w:tc>
        <w:tc>
          <w:tcPr>
            <w:tcW w:w="992" w:type="dxa"/>
            <w:tcBorders>
              <w:left w:val="single" w:sz="6" w:space="0" w:color="auto"/>
              <w:right w:val="single" w:sz="6" w:space="0" w:color="auto"/>
            </w:tcBorders>
          </w:tcPr>
          <w:p w14:paraId="5F8072A5"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5</w:t>
            </w:r>
          </w:p>
        </w:tc>
        <w:tc>
          <w:tcPr>
            <w:tcW w:w="540" w:type="dxa"/>
            <w:tcBorders>
              <w:left w:val="single" w:sz="6" w:space="0" w:color="auto"/>
              <w:right w:val="single" w:sz="6" w:space="0" w:color="auto"/>
            </w:tcBorders>
          </w:tcPr>
          <w:p w14:paraId="5DBB203F"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8</w:t>
            </w:r>
          </w:p>
        </w:tc>
        <w:tc>
          <w:tcPr>
            <w:tcW w:w="560" w:type="dxa"/>
            <w:tcBorders>
              <w:left w:val="single" w:sz="6" w:space="0" w:color="auto"/>
              <w:right w:val="single" w:sz="6" w:space="0" w:color="auto"/>
            </w:tcBorders>
          </w:tcPr>
          <w:p w14:paraId="6ED0F7D6"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11</w:t>
            </w:r>
          </w:p>
        </w:tc>
        <w:tc>
          <w:tcPr>
            <w:tcW w:w="860" w:type="dxa"/>
            <w:tcBorders>
              <w:left w:val="single" w:sz="6" w:space="0" w:color="auto"/>
              <w:right w:val="single" w:sz="6" w:space="0" w:color="auto"/>
            </w:tcBorders>
          </w:tcPr>
          <w:p w14:paraId="61C0BC9C"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3</w:t>
            </w:r>
          </w:p>
        </w:tc>
      </w:tr>
      <w:tr w:rsidR="00BA7EDE" w:rsidRPr="005D239D" w14:paraId="10EC4227" w14:textId="77777777" w:rsidTr="00597C78">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281ED497"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1 Tim. 5:22</w:t>
            </w:r>
          </w:p>
        </w:tc>
        <w:tc>
          <w:tcPr>
            <w:tcW w:w="1460" w:type="dxa"/>
            <w:tcBorders>
              <w:top w:val="single" w:sz="6" w:space="0" w:color="auto"/>
              <w:left w:val="single" w:sz="6" w:space="0" w:color="auto"/>
              <w:bottom w:val="single" w:sz="12" w:space="0" w:color="auto"/>
              <w:right w:val="single" w:sz="6" w:space="0" w:color="auto"/>
            </w:tcBorders>
          </w:tcPr>
          <w:p w14:paraId="41CE6A04" w14:textId="77777777" w:rsidR="00BA7EDE" w:rsidRPr="005D239D" w:rsidRDefault="00BA7EDE" w:rsidP="000F74A7">
            <w:pPr>
              <w:ind w:right="0"/>
              <w:rPr>
                <w:rFonts w:ascii="Arial" w:hAnsi="Arial" w:cs="Arial"/>
                <w:sz w:val="16"/>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26C5E808"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6</w:t>
            </w:r>
          </w:p>
        </w:tc>
        <w:tc>
          <w:tcPr>
            <w:tcW w:w="520" w:type="dxa"/>
            <w:tcBorders>
              <w:top w:val="single" w:sz="6" w:space="0" w:color="auto"/>
              <w:left w:val="single" w:sz="6" w:space="0" w:color="auto"/>
              <w:bottom w:val="single" w:sz="12" w:space="0" w:color="auto"/>
              <w:right w:val="single" w:sz="6" w:space="0" w:color="auto"/>
            </w:tcBorders>
          </w:tcPr>
          <w:p w14:paraId="116346D0"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8</w:t>
            </w:r>
          </w:p>
        </w:tc>
        <w:tc>
          <w:tcPr>
            <w:tcW w:w="560" w:type="dxa"/>
            <w:tcBorders>
              <w:top w:val="single" w:sz="6" w:space="0" w:color="auto"/>
              <w:left w:val="single" w:sz="6" w:space="0" w:color="auto"/>
              <w:bottom w:val="single" w:sz="12" w:space="0" w:color="auto"/>
              <w:right w:val="single" w:sz="6" w:space="0" w:color="auto"/>
            </w:tcBorders>
          </w:tcPr>
          <w:p w14:paraId="28A04D1D"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11</w:t>
            </w:r>
          </w:p>
        </w:tc>
        <w:tc>
          <w:tcPr>
            <w:tcW w:w="640" w:type="dxa"/>
            <w:tcBorders>
              <w:top w:val="single" w:sz="6" w:space="0" w:color="auto"/>
              <w:left w:val="single" w:sz="6" w:space="0" w:color="auto"/>
              <w:bottom w:val="single" w:sz="12" w:space="0" w:color="auto"/>
              <w:right w:val="single" w:sz="6" w:space="0" w:color="auto"/>
            </w:tcBorders>
          </w:tcPr>
          <w:p w14:paraId="28BB2A2D"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2</w:t>
            </w:r>
          </w:p>
        </w:tc>
        <w:tc>
          <w:tcPr>
            <w:tcW w:w="1363" w:type="dxa"/>
            <w:gridSpan w:val="2"/>
            <w:tcBorders>
              <w:top w:val="single" w:sz="6" w:space="0" w:color="auto"/>
              <w:left w:val="double" w:sz="6" w:space="0" w:color="auto"/>
              <w:bottom w:val="single" w:sz="12" w:space="0" w:color="auto"/>
              <w:right w:val="single" w:sz="6" w:space="0" w:color="auto"/>
            </w:tcBorders>
          </w:tcPr>
          <w:p w14:paraId="2F4DD59E"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5:13</w:t>
            </w:r>
            <w:r w:rsidRPr="005D239D">
              <w:rPr>
                <w:rFonts w:ascii="Arial" w:hAnsi="Arial" w:cs="Arial"/>
                <w:color w:val="000000"/>
                <w:position w:val="2"/>
                <w:sz w:val="16"/>
                <w:szCs w:val="18"/>
              </w:rPr>
              <w:t>—</w:t>
            </w:r>
            <w:r w:rsidRPr="005D239D">
              <w:rPr>
                <w:rFonts w:ascii="Arial" w:hAnsi="Arial" w:cs="Arial"/>
                <w:color w:val="000000"/>
                <w:sz w:val="16"/>
                <w:szCs w:val="18"/>
              </w:rPr>
              <w:t>6:27</w:t>
            </w:r>
          </w:p>
        </w:tc>
        <w:tc>
          <w:tcPr>
            <w:tcW w:w="992" w:type="dxa"/>
            <w:tcBorders>
              <w:top w:val="single" w:sz="6" w:space="0" w:color="auto"/>
              <w:left w:val="single" w:sz="6" w:space="0" w:color="auto"/>
              <w:bottom w:val="single" w:sz="12" w:space="0" w:color="auto"/>
              <w:right w:val="single" w:sz="6" w:space="0" w:color="auto"/>
            </w:tcBorders>
          </w:tcPr>
          <w:p w14:paraId="5808DCFF"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6</w:t>
            </w:r>
          </w:p>
        </w:tc>
        <w:tc>
          <w:tcPr>
            <w:tcW w:w="540" w:type="dxa"/>
            <w:tcBorders>
              <w:top w:val="single" w:sz="6" w:space="0" w:color="auto"/>
              <w:left w:val="single" w:sz="6" w:space="0" w:color="auto"/>
              <w:bottom w:val="single" w:sz="12" w:space="0" w:color="auto"/>
              <w:right w:val="single" w:sz="6" w:space="0" w:color="auto"/>
            </w:tcBorders>
          </w:tcPr>
          <w:p w14:paraId="6713113B"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9</w:t>
            </w:r>
          </w:p>
        </w:tc>
        <w:tc>
          <w:tcPr>
            <w:tcW w:w="560" w:type="dxa"/>
            <w:tcBorders>
              <w:top w:val="single" w:sz="6" w:space="0" w:color="auto"/>
              <w:left w:val="single" w:sz="6" w:space="0" w:color="auto"/>
              <w:bottom w:val="single" w:sz="12" w:space="0" w:color="auto"/>
              <w:right w:val="single" w:sz="6" w:space="0" w:color="auto"/>
            </w:tcBorders>
          </w:tcPr>
          <w:p w14:paraId="6188E22B"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12</w:t>
            </w:r>
          </w:p>
        </w:tc>
        <w:tc>
          <w:tcPr>
            <w:tcW w:w="860" w:type="dxa"/>
            <w:tcBorders>
              <w:top w:val="single" w:sz="6" w:space="0" w:color="auto"/>
              <w:left w:val="single" w:sz="6" w:space="0" w:color="auto"/>
              <w:bottom w:val="single" w:sz="12" w:space="0" w:color="auto"/>
              <w:right w:val="single" w:sz="6" w:space="0" w:color="auto"/>
            </w:tcBorders>
          </w:tcPr>
          <w:p w14:paraId="5B596E60"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4</w:t>
            </w:r>
          </w:p>
        </w:tc>
      </w:tr>
      <w:tr w:rsidR="00BA7EDE" w:rsidRPr="005D239D" w14:paraId="4C73B90D" w14:textId="77777777" w:rsidTr="00597C78">
        <w:tblPrEx>
          <w:tblCellMar>
            <w:top w:w="0" w:type="dxa"/>
            <w:bottom w:w="0" w:type="dxa"/>
          </w:tblCellMar>
        </w:tblPrEx>
        <w:tc>
          <w:tcPr>
            <w:tcW w:w="1260" w:type="dxa"/>
            <w:tcBorders>
              <w:left w:val="single" w:sz="6" w:space="0" w:color="auto"/>
              <w:right w:val="single" w:sz="6" w:space="0" w:color="auto"/>
            </w:tcBorders>
          </w:tcPr>
          <w:p w14:paraId="52B28D83"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2 Pet. 3:3</w:t>
            </w:r>
          </w:p>
        </w:tc>
        <w:tc>
          <w:tcPr>
            <w:tcW w:w="1460" w:type="dxa"/>
            <w:tcBorders>
              <w:left w:val="single" w:sz="6" w:space="0" w:color="auto"/>
              <w:right w:val="single" w:sz="6" w:space="0" w:color="auto"/>
            </w:tcBorders>
          </w:tcPr>
          <w:p w14:paraId="26EBAF09" w14:textId="77777777" w:rsidR="00BA7EDE" w:rsidRPr="005D239D" w:rsidRDefault="00BA7EDE" w:rsidP="000F74A7">
            <w:pPr>
              <w:ind w:right="0"/>
              <w:rPr>
                <w:rFonts w:ascii="Arial" w:hAnsi="Arial" w:cs="Arial"/>
                <w:sz w:val="16"/>
                <w:szCs w:val="18"/>
                <w:lang w:bidi="ar-SA"/>
              </w:rPr>
            </w:pPr>
          </w:p>
        </w:tc>
        <w:tc>
          <w:tcPr>
            <w:tcW w:w="920" w:type="dxa"/>
            <w:tcBorders>
              <w:left w:val="single" w:sz="6" w:space="0" w:color="auto"/>
              <w:right w:val="single" w:sz="6" w:space="0" w:color="auto"/>
            </w:tcBorders>
          </w:tcPr>
          <w:p w14:paraId="3AA6BAF2"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7</w:t>
            </w:r>
          </w:p>
        </w:tc>
        <w:tc>
          <w:tcPr>
            <w:tcW w:w="520" w:type="dxa"/>
            <w:tcBorders>
              <w:left w:val="single" w:sz="6" w:space="0" w:color="auto"/>
              <w:right w:val="single" w:sz="6" w:space="0" w:color="auto"/>
            </w:tcBorders>
          </w:tcPr>
          <w:p w14:paraId="295EA51D"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9</w:t>
            </w:r>
          </w:p>
        </w:tc>
        <w:tc>
          <w:tcPr>
            <w:tcW w:w="560" w:type="dxa"/>
            <w:tcBorders>
              <w:left w:val="single" w:sz="6" w:space="0" w:color="auto"/>
              <w:right w:val="single" w:sz="6" w:space="0" w:color="auto"/>
            </w:tcBorders>
          </w:tcPr>
          <w:p w14:paraId="2EF12327"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12</w:t>
            </w:r>
          </w:p>
        </w:tc>
        <w:tc>
          <w:tcPr>
            <w:tcW w:w="640" w:type="dxa"/>
            <w:tcBorders>
              <w:left w:val="single" w:sz="6" w:space="0" w:color="auto"/>
              <w:right w:val="single" w:sz="6" w:space="0" w:color="auto"/>
            </w:tcBorders>
          </w:tcPr>
          <w:p w14:paraId="73DE4BEF"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3</w:t>
            </w:r>
          </w:p>
        </w:tc>
        <w:tc>
          <w:tcPr>
            <w:tcW w:w="1363" w:type="dxa"/>
            <w:gridSpan w:val="2"/>
            <w:tcBorders>
              <w:left w:val="double" w:sz="6" w:space="0" w:color="auto"/>
              <w:right w:val="single" w:sz="6" w:space="0" w:color="auto"/>
            </w:tcBorders>
          </w:tcPr>
          <w:p w14:paraId="3213F594"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Josh. 7</w:t>
            </w:r>
          </w:p>
        </w:tc>
        <w:tc>
          <w:tcPr>
            <w:tcW w:w="992" w:type="dxa"/>
            <w:tcBorders>
              <w:left w:val="single" w:sz="6" w:space="0" w:color="auto"/>
              <w:right w:val="single" w:sz="6" w:space="0" w:color="auto"/>
            </w:tcBorders>
          </w:tcPr>
          <w:p w14:paraId="42C0FBDE"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7</w:t>
            </w:r>
          </w:p>
        </w:tc>
        <w:tc>
          <w:tcPr>
            <w:tcW w:w="540" w:type="dxa"/>
            <w:tcBorders>
              <w:left w:val="single" w:sz="6" w:space="0" w:color="auto"/>
              <w:right w:val="single" w:sz="6" w:space="0" w:color="auto"/>
            </w:tcBorders>
          </w:tcPr>
          <w:p w14:paraId="008B49F8"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10</w:t>
            </w:r>
          </w:p>
        </w:tc>
        <w:tc>
          <w:tcPr>
            <w:tcW w:w="560" w:type="dxa"/>
            <w:tcBorders>
              <w:left w:val="single" w:sz="6" w:space="0" w:color="auto"/>
              <w:right w:val="single" w:sz="6" w:space="0" w:color="auto"/>
            </w:tcBorders>
          </w:tcPr>
          <w:p w14:paraId="7AA16C28"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w:t>
            </w:r>
          </w:p>
        </w:tc>
        <w:tc>
          <w:tcPr>
            <w:tcW w:w="860" w:type="dxa"/>
            <w:tcBorders>
              <w:left w:val="single" w:sz="6" w:space="0" w:color="auto"/>
              <w:right w:val="single" w:sz="6" w:space="0" w:color="auto"/>
            </w:tcBorders>
          </w:tcPr>
          <w:p w14:paraId="1DBF3C29"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5</w:t>
            </w:r>
          </w:p>
        </w:tc>
      </w:tr>
      <w:tr w:rsidR="00BA7EDE" w:rsidRPr="005D239D" w14:paraId="147B23F5" w14:textId="77777777" w:rsidTr="00597C78">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0E8EFE7E"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Phil 2:14</w:t>
            </w:r>
          </w:p>
        </w:tc>
        <w:tc>
          <w:tcPr>
            <w:tcW w:w="1460" w:type="dxa"/>
            <w:tcBorders>
              <w:top w:val="single" w:sz="6" w:space="0" w:color="auto"/>
              <w:left w:val="single" w:sz="6" w:space="0" w:color="auto"/>
              <w:bottom w:val="single" w:sz="12" w:space="0" w:color="auto"/>
              <w:right w:val="single" w:sz="6" w:space="0" w:color="auto"/>
            </w:tcBorders>
          </w:tcPr>
          <w:p w14:paraId="1EC5E84A" w14:textId="77777777" w:rsidR="00BA7EDE" w:rsidRPr="005D239D" w:rsidRDefault="00BA7EDE" w:rsidP="000F74A7">
            <w:pPr>
              <w:ind w:right="0"/>
              <w:rPr>
                <w:rFonts w:ascii="Arial" w:hAnsi="Arial" w:cs="Arial"/>
                <w:sz w:val="16"/>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296D216C"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8</w:t>
            </w:r>
          </w:p>
        </w:tc>
        <w:tc>
          <w:tcPr>
            <w:tcW w:w="520" w:type="dxa"/>
            <w:tcBorders>
              <w:top w:val="single" w:sz="6" w:space="0" w:color="auto"/>
              <w:left w:val="single" w:sz="6" w:space="0" w:color="auto"/>
              <w:bottom w:val="single" w:sz="12" w:space="0" w:color="auto"/>
              <w:right w:val="single" w:sz="6" w:space="0" w:color="auto"/>
            </w:tcBorders>
          </w:tcPr>
          <w:p w14:paraId="5AA7EB19"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10</w:t>
            </w:r>
          </w:p>
        </w:tc>
        <w:tc>
          <w:tcPr>
            <w:tcW w:w="560" w:type="dxa"/>
            <w:tcBorders>
              <w:top w:val="single" w:sz="6" w:space="0" w:color="auto"/>
              <w:left w:val="single" w:sz="6" w:space="0" w:color="auto"/>
              <w:bottom w:val="single" w:sz="12" w:space="0" w:color="auto"/>
              <w:right w:val="single" w:sz="6" w:space="0" w:color="auto"/>
            </w:tcBorders>
          </w:tcPr>
          <w:p w14:paraId="76F30721"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w:t>
            </w:r>
          </w:p>
        </w:tc>
        <w:tc>
          <w:tcPr>
            <w:tcW w:w="640" w:type="dxa"/>
            <w:tcBorders>
              <w:top w:val="single" w:sz="6" w:space="0" w:color="auto"/>
              <w:left w:val="single" w:sz="6" w:space="0" w:color="auto"/>
              <w:bottom w:val="single" w:sz="12" w:space="0" w:color="auto"/>
              <w:right w:val="single" w:sz="6" w:space="0" w:color="auto"/>
            </w:tcBorders>
          </w:tcPr>
          <w:p w14:paraId="64657027"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4</w:t>
            </w:r>
          </w:p>
        </w:tc>
        <w:tc>
          <w:tcPr>
            <w:tcW w:w="1363" w:type="dxa"/>
            <w:gridSpan w:val="2"/>
            <w:tcBorders>
              <w:top w:val="single" w:sz="6" w:space="0" w:color="auto"/>
              <w:left w:val="double" w:sz="6" w:space="0" w:color="auto"/>
              <w:bottom w:val="single" w:sz="12" w:space="0" w:color="auto"/>
              <w:right w:val="single" w:sz="6" w:space="0" w:color="auto"/>
            </w:tcBorders>
          </w:tcPr>
          <w:p w14:paraId="228C690D"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Josh. 8</w:t>
            </w:r>
          </w:p>
        </w:tc>
        <w:tc>
          <w:tcPr>
            <w:tcW w:w="992" w:type="dxa"/>
            <w:tcBorders>
              <w:top w:val="single" w:sz="6" w:space="0" w:color="auto"/>
              <w:left w:val="single" w:sz="6" w:space="0" w:color="auto"/>
              <w:bottom w:val="single" w:sz="12" w:space="0" w:color="auto"/>
              <w:right w:val="single" w:sz="6" w:space="0" w:color="auto"/>
            </w:tcBorders>
          </w:tcPr>
          <w:p w14:paraId="7FA6EC3D"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8</w:t>
            </w:r>
          </w:p>
        </w:tc>
        <w:tc>
          <w:tcPr>
            <w:tcW w:w="540" w:type="dxa"/>
            <w:tcBorders>
              <w:top w:val="single" w:sz="6" w:space="0" w:color="auto"/>
              <w:left w:val="single" w:sz="6" w:space="0" w:color="auto"/>
              <w:bottom w:val="single" w:sz="12" w:space="0" w:color="auto"/>
              <w:right w:val="single" w:sz="6" w:space="0" w:color="auto"/>
            </w:tcBorders>
          </w:tcPr>
          <w:p w14:paraId="41C1DC2B"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11</w:t>
            </w:r>
          </w:p>
        </w:tc>
        <w:tc>
          <w:tcPr>
            <w:tcW w:w="560" w:type="dxa"/>
            <w:tcBorders>
              <w:top w:val="single" w:sz="6" w:space="0" w:color="auto"/>
              <w:left w:val="single" w:sz="6" w:space="0" w:color="auto"/>
              <w:bottom w:val="single" w:sz="12" w:space="0" w:color="auto"/>
              <w:right w:val="single" w:sz="6" w:space="0" w:color="auto"/>
            </w:tcBorders>
          </w:tcPr>
          <w:p w14:paraId="452828C6"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2</w:t>
            </w:r>
          </w:p>
        </w:tc>
        <w:tc>
          <w:tcPr>
            <w:tcW w:w="860" w:type="dxa"/>
            <w:tcBorders>
              <w:top w:val="single" w:sz="6" w:space="0" w:color="auto"/>
              <w:left w:val="single" w:sz="6" w:space="0" w:color="auto"/>
              <w:bottom w:val="single" w:sz="12" w:space="0" w:color="auto"/>
              <w:right w:val="single" w:sz="6" w:space="0" w:color="auto"/>
            </w:tcBorders>
          </w:tcPr>
          <w:p w14:paraId="30B114E3"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6</w:t>
            </w:r>
          </w:p>
        </w:tc>
      </w:tr>
      <w:tr w:rsidR="00BA7EDE" w:rsidRPr="005D239D" w14:paraId="65D5F8C8" w14:textId="77777777" w:rsidTr="00597C78">
        <w:tblPrEx>
          <w:tblCellMar>
            <w:top w:w="0" w:type="dxa"/>
            <w:bottom w:w="0" w:type="dxa"/>
          </w:tblCellMar>
        </w:tblPrEx>
        <w:tc>
          <w:tcPr>
            <w:tcW w:w="1260" w:type="dxa"/>
            <w:tcBorders>
              <w:left w:val="single" w:sz="6" w:space="0" w:color="auto"/>
              <w:right w:val="single" w:sz="6" w:space="0" w:color="auto"/>
            </w:tcBorders>
          </w:tcPr>
          <w:p w14:paraId="531F1929"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Eph. 4:29</w:t>
            </w:r>
          </w:p>
        </w:tc>
        <w:tc>
          <w:tcPr>
            <w:tcW w:w="1460" w:type="dxa"/>
            <w:tcBorders>
              <w:left w:val="single" w:sz="6" w:space="0" w:color="auto"/>
              <w:right w:val="single" w:sz="6" w:space="0" w:color="auto"/>
            </w:tcBorders>
          </w:tcPr>
          <w:p w14:paraId="6B152BB5" w14:textId="77777777" w:rsidR="00BA7EDE" w:rsidRPr="005D239D" w:rsidRDefault="00BA7EDE" w:rsidP="000F74A7">
            <w:pPr>
              <w:ind w:right="0"/>
              <w:rPr>
                <w:rFonts w:ascii="Arial" w:hAnsi="Arial" w:cs="Arial"/>
                <w:sz w:val="16"/>
                <w:szCs w:val="18"/>
                <w:lang w:bidi="ar-SA"/>
              </w:rPr>
            </w:pPr>
          </w:p>
        </w:tc>
        <w:tc>
          <w:tcPr>
            <w:tcW w:w="920" w:type="dxa"/>
            <w:tcBorders>
              <w:left w:val="single" w:sz="6" w:space="0" w:color="auto"/>
              <w:right w:val="single" w:sz="6" w:space="0" w:color="auto"/>
            </w:tcBorders>
          </w:tcPr>
          <w:p w14:paraId="263ABB96"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9</w:t>
            </w:r>
          </w:p>
        </w:tc>
        <w:tc>
          <w:tcPr>
            <w:tcW w:w="520" w:type="dxa"/>
            <w:tcBorders>
              <w:left w:val="single" w:sz="6" w:space="0" w:color="auto"/>
              <w:right w:val="single" w:sz="6" w:space="0" w:color="auto"/>
            </w:tcBorders>
          </w:tcPr>
          <w:p w14:paraId="363B347F"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11</w:t>
            </w:r>
          </w:p>
        </w:tc>
        <w:tc>
          <w:tcPr>
            <w:tcW w:w="560" w:type="dxa"/>
            <w:tcBorders>
              <w:left w:val="single" w:sz="6" w:space="0" w:color="auto"/>
              <w:right w:val="single" w:sz="6" w:space="0" w:color="auto"/>
            </w:tcBorders>
          </w:tcPr>
          <w:p w14:paraId="1859BF29"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2</w:t>
            </w:r>
          </w:p>
        </w:tc>
        <w:tc>
          <w:tcPr>
            <w:tcW w:w="640" w:type="dxa"/>
            <w:tcBorders>
              <w:left w:val="single" w:sz="6" w:space="0" w:color="auto"/>
              <w:right w:val="single" w:sz="6" w:space="0" w:color="auto"/>
            </w:tcBorders>
          </w:tcPr>
          <w:p w14:paraId="46074543"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5</w:t>
            </w:r>
          </w:p>
        </w:tc>
        <w:tc>
          <w:tcPr>
            <w:tcW w:w="1363" w:type="dxa"/>
            <w:gridSpan w:val="2"/>
            <w:tcBorders>
              <w:left w:val="double" w:sz="6" w:space="0" w:color="auto"/>
              <w:right w:val="single" w:sz="6" w:space="0" w:color="auto"/>
            </w:tcBorders>
          </w:tcPr>
          <w:p w14:paraId="1FF8EC1D"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Josh. 9</w:t>
            </w:r>
          </w:p>
        </w:tc>
        <w:tc>
          <w:tcPr>
            <w:tcW w:w="992" w:type="dxa"/>
            <w:tcBorders>
              <w:left w:val="single" w:sz="6" w:space="0" w:color="auto"/>
              <w:right w:val="single" w:sz="6" w:space="0" w:color="auto"/>
            </w:tcBorders>
          </w:tcPr>
          <w:p w14:paraId="2B86E708"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9</w:t>
            </w:r>
          </w:p>
        </w:tc>
        <w:tc>
          <w:tcPr>
            <w:tcW w:w="540" w:type="dxa"/>
            <w:tcBorders>
              <w:left w:val="single" w:sz="6" w:space="0" w:color="auto"/>
              <w:right w:val="single" w:sz="6" w:space="0" w:color="auto"/>
            </w:tcBorders>
          </w:tcPr>
          <w:p w14:paraId="7159F738"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12</w:t>
            </w:r>
          </w:p>
        </w:tc>
        <w:tc>
          <w:tcPr>
            <w:tcW w:w="560" w:type="dxa"/>
            <w:tcBorders>
              <w:left w:val="single" w:sz="6" w:space="0" w:color="auto"/>
              <w:right w:val="single" w:sz="6" w:space="0" w:color="auto"/>
            </w:tcBorders>
          </w:tcPr>
          <w:p w14:paraId="236E0CF7"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3</w:t>
            </w:r>
          </w:p>
        </w:tc>
        <w:tc>
          <w:tcPr>
            <w:tcW w:w="860" w:type="dxa"/>
            <w:tcBorders>
              <w:left w:val="single" w:sz="6" w:space="0" w:color="auto"/>
              <w:right w:val="single" w:sz="6" w:space="0" w:color="auto"/>
            </w:tcBorders>
          </w:tcPr>
          <w:p w14:paraId="4FF42FAE"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7</w:t>
            </w:r>
          </w:p>
        </w:tc>
      </w:tr>
      <w:tr w:rsidR="00BA7EDE" w:rsidRPr="005D239D" w14:paraId="604205FD" w14:textId="77777777" w:rsidTr="00597C78">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5CB5F0F0"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Rom 13:8</w:t>
            </w:r>
          </w:p>
        </w:tc>
        <w:tc>
          <w:tcPr>
            <w:tcW w:w="1460" w:type="dxa"/>
            <w:tcBorders>
              <w:top w:val="single" w:sz="6" w:space="0" w:color="auto"/>
              <w:left w:val="single" w:sz="6" w:space="0" w:color="auto"/>
              <w:bottom w:val="single" w:sz="12" w:space="0" w:color="auto"/>
              <w:right w:val="single" w:sz="6" w:space="0" w:color="auto"/>
            </w:tcBorders>
          </w:tcPr>
          <w:p w14:paraId="4AE910B0" w14:textId="77777777" w:rsidR="00BA7EDE" w:rsidRPr="005D239D" w:rsidRDefault="00BA7EDE" w:rsidP="000F74A7">
            <w:pPr>
              <w:ind w:right="0"/>
              <w:rPr>
                <w:rFonts w:ascii="Arial" w:hAnsi="Arial" w:cs="Arial"/>
                <w:sz w:val="16"/>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6A32002F"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10</w:t>
            </w:r>
          </w:p>
        </w:tc>
        <w:tc>
          <w:tcPr>
            <w:tcW w:w="520" w:type="dxa"/>
            <w:tcBorders>
              <w:top w:val="single" w:sz="6" w:space="0" w:color="auto"/>
              <w:left w:val="single" w:sz="6" w:space="0" w:color="auto"/>
              <w:bottom w:val="single" w:sz="12" w:space="0" w:color="auto"/>
              <w:right w:val="single" w:sz="6" w:space="0" w:color="auto"/>
            </w:tcBorders>
          </w:tcPr>
          <w:p w14:paraId="1B3DF985"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12</w:t>
            </w:r>
          </w:p>
        </w:tc>
        <w:tc>
          <w:tcPr>
            <w:tcW w:w="560" w:type="dxa"/>
            <w:tcBorders>
              <w:top w:val="single" w:sz="6" w:space="0" w:color="auto"/>
              <w:left w:val="single" w:sz="6" w:space="0" w:color="auto"/>
              <w:bottom w:val="single" w:sz="12" w:space="0" w:color="auto"/>
              <w:right w:val="single" w:sz="6" w:space="0" w:color="auto"/>
            </w:tcBorders>
          </w:tcPr>
          <w:p w14:paraId="339A331E"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3</w:t>
            </w:r>
          </w:p>
        </w:tc>
        <w:tc>
          <w:tcPr>
            <w:tcW w:w="640" w:type="dxa"/>
            <w:tcBorders>
              <w:top w:val="single" w:sz="6" w:space="0" w:color="auto"/>
              <w:left w:val="single" w:sz="6" w:space="0" w:color="auto"/>
              <w:bottom w:val="single" w:sz="12" w:space="0" w:color="auto"/>
              <w:right w:val="single" w:sz="6" w:space="0" w:color="auto"/>
            </w:tcBorders>
          </w:tcPr>
          <w:p w14:paraId="3DA7CA89"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6</w:t>
            </w:r>
          </w:p>
        </w:tc>
        <w:tc>
          <w:tcPr>
            <w:tcW w:w="1363" w:type="dxa"/>
            <w:gridSpan w:val="2"/>
            <w:tcBorders>
              <w:top w:val="single" w:sz="6" w:space="0" w:color="auto"/>
              <w:left w:val="double" w:sz="6" w:space="0" w:color="auto"/>
              <w:bottom w:val="single" w:sz="12" w:space="0" w:color="auto"/>
              <w:right w:val="single" w:sz="6" w:space="0" w:color="auto"/>
            </w:tcBorders>
          </w:tcPr>
          <w:p w14:paraId="6911ABEE"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10:1-27</w:t>
            </w:r>
          </w:p>
        </w:tc>
        <w:tc>
          <w:tcPr>
            <w:tcW w:w="992" w:type="dxa"/>
            <w:tcBorders>
              <w:top w:val="single" w:sz="6" w:space="0" w:color="auto"/>
              <w:left w:val="single" w:sz="6" w:space="0" w:color="auto"/>
              <w:bottom w:val="single" w:sz="12" w:space="0" w:color="auto"/>
              <w:right w:val="single" w:sz="6" w:space="0" w:color="auto"/>
            </w:tcBorders>
          </w:tcPr>
          <w:p w14:paraId="65FDB235"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10</w:t>
            </w:r>
          </w:p>
        </w:tc>
        <w:tc>
          <w:tcPr>
            <w:tcW w:w="540" w:type="dxa"/>
            <w:tcBorders>
              <w:top w:val="single" w:sz="6" w:space="0" w:color="auto"/>
              <w:left w:val="single" w:sz="6" w:space="0" w:color="auto"/>
              <w:bottom w:val="single" w:sz="12" w:space="0" w:color="auto"/>
              <w:right w:val="single" w:sz="6" w:space="0" w:color="auto"/>
            </w:tcBorders>
          </w:tcPr>
          <w:p w14:paraId="50AA98E8"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w:t>
            </w:r>
          </w:p>
        </w:tc>
        <w:tc>
          <w:tcPr>
            <w:tcW w:w="560" w:type="dxa"/>
            <w:tcBorders>
              <w:top w:val="single" w:sz="6" w:space="0" w:color="auto"/>
              <w:left w:val="single" w:sz="6" w:space="0" w:color="auto"/>
              <w:bottom w:val="single" w:sz="12" w:space="0" w:color="auto"/>
              <w:right w:val="single" w:sz="6" w:space="0" w:color="auto"/>
            </w:tcBorders>
          </w:tcPr>
          <w:p w14:paraId="3BB8ED93"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4</w:t>
            </w:r>
          </w:p>
        </w:tc>
        <w:tc>
          <w:tcPr>
            <w:tcW w:w="860" w:type="dxa"/>
            <w:tcBorders>
              <w:top w:val="single" w:sz="6" w:space="0" w:color="auto"/>
              <w:left w:val="single" w:sz="6" w:space="0" w:color="auto"/>
              <w:bottom w:val="single" w:sz="12" w:space="0" w:color="auto"/>
              <w:right w:val="single" w:sz="6" w:space="0" w:color="auto"/>
            </w:tcBorders>
          </w:tcPr>
          <w:p w14:paraId="407EEC74"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8</w:t>
            </w:r>
          </w:p>
        </w:tc>
      </w:tr>
      <w:tr w:rsidR="00BA7EDE" w:rsidRPr="005D239D" w14:paraId="1CA086F0" w14:textId="77777777" w:rsidTr="00597C78">
        <w:tblPrEx>
          <w:tblCellMar>
            <w:top w:w="0" w:type="dxa"/>
            <w:bottom w:w="0" w:type="dxa"/>
          </w:tblCellMar>
        </w:tblPrEx>
        <w:tc>
          <w:tcPr>
            <w:tcW w:w="1260" w:type="dxa"/>
            <w:tcBorders>
              <w:left w:val="single" w:sz="6" w:space="0" w:color="auto"/>
              <w:bottom w:val="single" w:sz="6" w:space="0" w:color="auto"/>
              <w:right w:val="single" w:sz="6" w:space="0" w:color="auto"/>
            </w:tcBorders>
          </w:tcPr>
          <w:p w14:paraId="5FECB1AB"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Col 2:8-9</w:t>
            </w:r>
          </w:p>
        </w:tc>
        <w:tc>
          <w:tcPr>
            <w:tcW w:w="1460" w:type="dxa"/>
            <w:tcBorders>
              <w:left w:val="single" w:sz="6" w:space="0" w:color="auto"/>
              <w:bottom w:val="single" w:sz="6" w:space="0" w:color="auto"/>
              <w:right w:val="single" w:sz="6" w:space="0" w:color="auto"/>
            </w:tcBorders>
          </w:tcPr>
          <w:p w14:paraId="1668E981" w14:textId="77777777" w:rsidR="00BA7EDE" w:rsidRPr="005D239D" w:rsidRDefault="00BA7EDE" w:rsidP="000F74A7">
            <w:pPr>
              <w:ind w:right="0"/>
              <w:rPr>
                <w:rFonts w:ascii="Arial" w:hAnsi="Arial" w:cs="Arial"/>
                <w:sz w:val="16"/>
                <w:szCs w:val="18"/>
                <w:lang w:bidi="ar-SA"/>
              </w:rPr>
            </w:pPr>
          </w:p>
        </w:tc>
        <w:tc>
          <w:tcPr>
            <w:tcW w:w="920" w:type="dxa"/>
            <w:tcBorders>
              <w:left w:val="single" w:sz="6" w:space="0" w:color="auto"/>
              <w:bottom w:val="single" w:sz="6" w:space="0" w:color="auto"/>
              <w:right w:val="single" w:sz="6" w:space="0" w:color="auto"/>
            </w:tcBorders>
          </w:tcPr>
          <w:p w14:paraId="51D2C16B"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11</w:t>
            </w:r>
          </w:p>
        </w:tc>
        <w:tc>
          <w:tcPr>
            <w:tcW w:w="520" w:type="dxa"/>
            <w:tcBorders>
              <w:left w:val="single" w:sz="6" w:space="0" w:color="auto"/>
              <w:bottom w:val="single" w:sz="6" w:space="0" w:color="auto"/>
              <w:right w:val="single" w:sz="6" w:space="0" w:color="auto"/>
            </w:tcBorders>
          </w:tcPr>
          <w:p w14:paraId="1D53119F"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w:t>
            </w:r>
          </w:p>
        </w:tc>
        <w:tc>
          <w:tcPr>
            <w:tcW w:w="560" w:type="dxa"/>
            <w:tcBorders>
              <w:left w:val="single" w:sz="6" w:space="0" w:color="auto"/>
              <w:bottom w:val="single" w:sz="6" w:space="0" w:color="auto"/>
              <w:right w:val="single" w:sz="6" w:space="0" w:color="auto"/>
            </w:tcBorders>
          </w:tcPr>
          <w:p w14:paraId="16D7BBE2"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4</w:t>
            </w:r>
          </w:p>
        </w:tc>
        <w:tc>
          <w:tcPr>
            <w:tcW w:w="640" w:type="dxa"/>
            <w:tcBorders>
              <w:left w:val="single" w:sz="6" w:space="0" w:color="auto"/>
              <w:bottom w:val="single" w:sz="6" w:space="0" w:color="auto"/>
              <w:right w:val="single" w:sz="6" w:space="0" w:color="auto"/>
            </w:tcBorders>
          </w:tcPr>
          <w:p w14:paraId="6D4F8CA3"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7</w:t>
            </w:r>
          </w:p>
        </w:tc>
        <w:tc>
          <w:tcPr>
            <w:tcW w:w="1363" w:type="dxa"/>
            <w:gridSpan w:val="2"/>
            <w:tcBorders>
              <w:left w:val="double" w:sz="6" w:space="0" w:color="auto"/>
              <w:bottom w:val="single" w:sz="6" w:space="0" w:color="auto"/>
              <w:right w:val="single" w:sz="6" w:space="0" w:color="auto"/>
            </w:tcBorders>
          </w:tcPr>
          <w:p w14:paraId="1FD34A9E"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10:28-43</w:t>
            </w:r>
          </w:p>
        </w:tc>
        <w:tc>
          <w:tcPr>
            <w:tcW w:w="992" w:type="dxa"/>
            <w:tcBorders>
              <w:left w:val="single" w:sz="6" w:space="0" w:color="auto"/>
              <w:bottom w:val="single" w:sz="6" w:space="0" w:color="auto"/>
              <w:right w:val="single" w:sz="6" w:space="0" w:color="auto"/>
            </w:tcBorders>
          </w:tcPr>
          <w:p w14:paraId="07E25D8D"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11</w:t>
            </w:r>
          </w:p>
        </w:tc>
        <w:tc>
          <w:tcPr>
            <w:tcW w:w="540" w:type="dxa"/>
            <w:tcBorders>
              <w:left w:val="single" w:sz="6" w:space="0" w:color="auto"/>
              <w:bottom w:val="single" w:sz="6" w:space="0" w:color="auto"/>
              <w:right w:val="single" w:sz="6" w:space="0" w:color="auto"/>
            </w:tcBorders>
          </w:tcPr>
          <w:p w14:paraId="122BAF03"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2</w:t>
            </w:r>
          </w:p>
        </w:tc>
        <w:tc>
          <w:tcPr>
            <w:tcW w:w="560" w:type="dxa"/>
            <w:tcBorders>
              <w:left w:val="single" w:sz="6" w:space="0" w:color="auto"/>
              <w:bottom w:val="single" w:sz="6" w:space="0" w:color="auto"/>
              <w:right w:val="single" w:sz="6" w:space="0" w:color="auto"/>
            </w:tcBorders>
          </w:tcPr>
          <w:p w14:paraId="30E5AFD3"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5</w:t>
            </w:r>
          </w:p>
        </w:tc>
        <w:tc>
          <w:tcPr>
            <w:tcW w:w="860" w:type="dxa"/>
            <w:tcBorders>
              <w:left w:val="single" w:sz="6" w:space="0" w:color="auto"/>
              <w:bottom w:val="single" w:sz="6" w:space="0" w:color="auto"/>
              <w:right w:val="single" w:sz="6" w:space="0" w:color="auto"/>
            </w:tcBorders>
          </w:tcPr>
          <w:p w14:paraId="76971228"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9</w:t>
            </w:r>
          </w:p>
        </w:tc>
      </w:tr>
      <w:tr w:rsidR="00BA7EDE" w:rsidRPr="005D239D" w14:paraId="3E6B3B09" w14:textId="77777777" w:rsidTr="00597C78">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55656925"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James 3:1</w:t>
            </w:r>
          </w:p>
        </w:tc>
        <w:tc>
          <w:tcPr>
            <w:tcW w:w="1460" w:type="dxa"/>
            <w:tcBorders>
              <w:top w:val="single" w:sz="6" w:space="0" w:color="auto"/>
              <w:left w:val="single" w:sz="6" w:space="0" w:color="auto"/>
              <w:bottom w:val="single" w:sz="6" w:space="0" w:color="auto"/>
              <w:right w:val="single" w:sz="6" w:space="0" w:color="auto"/>
            </w:tcBorders>
          </w:tcPr>
          <w:p w14:paraId="2E7FA6FB" w14:textId="77777777" w:rsidR="00BA7EDE" w:rsidRPr="005D239D" w:rsidRDefault="00BA7EDE" w:rsidP="000F74A7">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7235AC4B"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12</w:t>
            </w:r>
          </w:p>
        </w:tc>
        <w:tc>
          <w:tcPr>
            <w:tcW w:w="520" w:type="dxa"/>
            <w:tcBorders>
              <w:top w:val="single" w:sz="6" w:space="0" w:color="auto"/>
              <w:left w:val="single" w:sz="6" w:space="0" w:color="auto"/>
              <w:bottom w:val="single" w:sz="6" w:space="0" w:color="auto"/>
              <w:right w:val="single" w:sz="6" w:space="0" w:color="auto"/>
            </w:tcBorders>
          </w:tcPr>
          <w:p w14:paraId="101FB388"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2B372CAB"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5</w:t>
            </w:r>
          </w:p>
        </w:tc>
        <w:tc>
          <w:tcPr>
            <w:tcW w:w="640" w:type="dxa"/>
            <w:tcBorders>
              <w:top w:val="single" w:sz="6" w:space="0" w:color="auto"/>
              <w:left w:val="single" w:sz="6" w:space="0" w:color="auto"/>
              <w:bottom w:val="single" w:sz="6" w:space="0" w:color="auto"/>
              <w:right w:val="single" w:sz="6" w:space="0" w:color="auto"/>
            </w:tcBorders>
          </w:tcPr>
          <w:p w14:paraId="7EB961CD" w14:textId="77777777" w:rsidR="00BA7EDE" w:rsidRPr="005D239D" w:rsidRDefault="00BA7EDE" w:rsidP="000F74A7">
            <w:pPr>
              <w:ind w:right="0"/>
              <w:jc w:val="center"/>
              <w:rPr>
                <w:rFonts w:ascii="Arial" w:hAnsi="Arial" w:cs="Arial"/>
                <w:sz w:val="16"/>
                <w:szCs w:val="18"/>
                <w:lang w:bidi="ar-SA"/>
              </w:rPr>
            </w:pPr>
            <w:r w:rsidRPr="005D239D">
              <w:rPr>
                <w:rFonts w:ascii="Arial" w:hAnsi="Arial" w:cs="Arial"/>
                <w:sz w:val="16"/>
                <w:szCs w:val="18"/>
                <w:lang w:bidi="ar-SA"/>
              </w:rPr>
              <w:t>8</w:t>
            </w:r>
          </w:p>
        </w:tc>
        <w:tc>
          <w:tcPr>
            <w:tcW w:w="1363" w:type="dxa"/>
            <w:gridSpan w:val="2"/>
            <w:tcBorders>
              <w:top w:val="single" w:sz="6" w:space="0" w:color="auto"/>
              <w:left w:val="double" w:sz="6" w:space="0" w:color="auto"/>
              <w:bottom w:val="single" w:sz="6" w:space="0" w:color="auto"/>
              <w:right w:val="single" w:sz="6" w:space="0" w:color="auto"/>
            </w:tcBorders>
          </w:tcPr>
          <w:p w14:paraId="28E9F2D4" w14:textId="77777777" w:rsidR="00BA7EDE" w:rsidRPr="005D239D" w:rsidRDefault="00BA7EDE" w:rsidP="000D32E1">
            <w:pPr>
              <w:ind w:right="0"/>
              <w:jc w:val="center"/>
              <w:rPr>
                <w:rFonts w:ascii="Arial" w:hAnsi="Arial" w:cs="Arial"/>
                <w:color w:val="000000"/>
                <w:sz w:val="16"/>
                <w:szCs w:val="18"/>
              </w:rPr>
            </w:pPr>
            <w:r w:rsidRPr="005D239D">
              <w:rPr>
                <w:rFonts w:ascii="Arial" w:hAnsi="Arial" w:cs="Arial"/>
                <w:color w:val="000000"/>
                <w:sz w:val="16"/>
                <w:szCs w:val="18"/>
              </w:rPr>
              <w:t>Josh. 11</w:t>
            </w:r>
          </w:p>
        </w:tc>
        <w:tc>
          <w:tcPr>
            <w:tcW w:w="992" w:type="dxa"/>
            <w:tcBorders>
              <w:top w:val="single" w:sz="6" w:space="0" w:color="auto"/>
              <w:left w:val="single" w:sz="6" w:space="0" w:color="auto"/>
              <w:bottom w:val="single" w:sz="6" w:space="0" w:color="auto"/>
              <w:right w:val="single" w:sz="6" w:space="0" w:color="auto"/>
            </w:tcBorders>
          </w:tcPr>
          <w:p w14:paraId="32158483"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12</w:t>
            </w:r>
          </w:p>
        </w:tc>
        <w:tc>
          <w:tcPr>
            <w:tcW w:w="540" w:type="dxa"/>
            <w:tcBorders>
              <w:top w:val="single" w:sz="6" w:space="0" w:color="auto"/>
              <w:left w:val="single" w:sz="6" w:space="0" w:color="auto"/>
              <w:bottom w:val="single" w:sz="6" w:space="0" w:color="auto"/>
              <w:right w:val="single" w:sz="6" w:space="0" w:color="auto"/>
            </w:tcBorders>
          </w:tcPr>
          <w:p w14:paraId="7E8952BA"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7537B229"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6</w:t>
            </w:r>
          </w:p>
        </w:tc>
        <w:tc>
          <w:tcPr>
            <w:tcW w:w="860" w:type="dxa"/>
            <w:tcBorders>
              <w:top w:val="single" w:sz="6" w:space="0" w:color="auto"/>
              <w:left w:val="single" w:sz="6" w:space="0" w:color="auto"/>
              <w:bottom w:val="single" w:sz="6" w:space="0" w:color="auto"/>
              <w:right w:val="single" w:sz="6" w:space="0" w:color="auto"/>
            </w:tcBorders>
          </w:tcPr>
          <w:p w14:paraId="74BAD430" w14:textId="77777777" w:rsidR="00BA7EDE" w:rsidRPr="005D239D" w:rsidRDefault="00BA7EDE" w:rsidP="008572CD">
            <w:pPr>
              <w:ind w:left="-63" w:right="0" w:hanging="17"/>
              <w:jc w:val="center"/>
              <w:rPr>
                <w:rFonts w:ascii="Arial" w:hAnsi="Arial" w:cs="Arial"/>
                <w:sz w:val="16"/>
                <w:szCs w:val="18"/>
                <w:lang w:bidi="ar-SA"/>
              </w:rPr>
            </w:pPr>
            <w:r w:rsidRPr="005D239D">
              <w:rPr>
                <w:rFonts w:ascii="Arial" w:hAnsi="Arial" w:cs="Arial"/>
                <w:sz w:val="16"/>
                <w:szCs w:val="18"/>
                <w:lang w:bidi="ar-SA"/>
              </w:rPr>
              <w:t>10</w:t>
            </w:r>
          </w:p>
        </w:tc>
      </w:tr>
      <w:tr w:rsidR="002A058C" w:rsidRPr="005D239D" w14:paraId="5EDCB677" w14:textId="77777777" w:rsidTr="00C82CA9">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shd w:val="solid" w:color="auto" w:fill="000000"/>
          </w:tcPr>
          <w:p w14:paraId="32C49D04" w14:textId="77777777" w:rsidR="002A058C" w:rsidRPr="005D239D" w:rsidRDefault="002A058C" w:rsidP="00C82CA9">
            <w:pPr>
              <w:ind w:left="-80" w:right="0"/>
              <w:jc w:val="center"/>
              <w:rPr>
                <w:rFonts w:ascii="Arial" w:hAnsi="Arial" w:cs="Arial"/>
                <w:color w:val="FFFFFF"/>
                <w:sz w:val="16"/>
                <w:szCs w:val="18"/>
                <w:lang w:bidi="ar-SA"/>
              </w:rPr>
            </w:pPr>
          </w:p>
        </w:tc>
        <w:tc>
          <w:tcPr>
            <w:tcW w:w="1460" w:type="dxa"/>
            <w:tcBorders>
              <w:top w:val="single" w:sz="6" w:space="0" w:color="auto"/>
              <w:left w:val="single" w:sz="6" w:space="0" w:color="auto"/>
              <w:bottom w:val="single" w:sz="6" w:space="0" w:color="auto"/>
              <w:right w:val="single" w:sz="6" w:space="0" w:color="auto"/>
            </w:tcBorders>
            <w:shd w:val="solid" w:color="auto" w:fill="000000"/>
          </w:tcPr>
          <w:p w14:paraId="3BC866A3"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Speaker</w:t>
            </w:r>
          </w:p>
        </w:tc>
        <w:tc>
          <w:tcPr>
            <w:tcW w:w="2640" w:type="dxa"/>
            <w:gridSpan w:val="4"/>
            <w:tcBorders>
              <w:top w:val="single" w:sz="6" w:space="0" w:color="auto"/>
              <w:left w:val="single" w:sz="6" w:space="0" w:color="auto"/>
              <w:bottom w:val="single" w:sz="6" w:space="0" w:color="auto"/>
              <w:right w:val="single" w:sz="6" w:space="0" w:color="auto"/>
            </w:tcBorders>
            <w:shd w:val="solid" w:color="auto" w:fill="000000"/>
          </w:tcPr>
          <w:p w14:paraId="1216604C"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Epistle Sermons</w:t>
            </w:r>
          </w:p>
        </w:tc>
        <w:tc>
          <w:tcPr>
            <w:tcW w:w="4315" w:type="dxa"/>
            <w:gridSpan w:val="6"/>
            <w:tcBorders>
              <w:top w:val="single" w:sz="6" w:space="0" w:color="auto"/>
              <w:left w:val="double" w:sz="6" w:space="0" w:color="auto"/>
              <w:bottom w:val="single" w:sz="6" w:space="0" w:color="auto"/>
              <w:right w:val="single" w:sz="6" w:space="0" w:color="auto"/>
            </w:tcBorders>
            <w:shd w:val="solid" w:color="auto" w:fill="000000"/>
          </w:tcPr>
          <w:p w14:paraId="7F78F85B" w14:textId="77777777" w:rsidR="002A058C" w:rsidRPr="005D239D" w:rsidRDefault="002A058C" w:rsidP="00C82CA9">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Narrative Sermons</w:t>
            </w:r>
          </w:p>
        </w:tc>
      </w:tr>
      <w:tr w:rsidR="002A058C" w:rsidRPr="005D239D" w14:paraId="23F2D5D1" w14:textId="77777777" w:rsidTr="00C82CA9">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shd w:val="solid" w:color="auto" w:fill="000000"/>
          </w:tcPr>
          <w:p w14:paraId="5450D35D"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 xml:space="preserve">Epistle </w:t>
            </w:r>
            <w:r w:rsidRPr="005D239D">
              <w:rPr>
                <w:rFonts w:ascii="Arial" w:hAnsi="Arial" w:cs="Arial"/>
                <w:color w:val="FFFFFF"/>
                <w:sz w:val="16"/>
                <w:szCs w:val="18"/>
                <w:lang w:bidi="ar-SA"/>
              </w:rPr>
              <w:br/>
              <w:t>Texts</w:t>
            </w:r>
          </w:p>
        </w:tc>
        <w:tc>
          <w:tcPr>
            <w:tcW w:w="1460" w:type="dxa"/>
            <w:tcBorders>
              <w:top w:val="single" w:sz="6" w:space="0" w:color="auto"/>
              <w:left w:val="single" w:sz="6" w:space="0" w:color="auto"/>
              <w:bottom w:val="single" w:sz="6" w:space="0" w:color="auto"/>
              <w:right w:val="single" w:sz="6" w:space="0" w:color="auto"/>
            </w:tcBorders>
            <w:shd w:val="solid" w:color="auto" w:fill="000000"/>
          </w:tcPr>
          <w:p w14:paraId="3BC97259"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Preacher’s</w:t>
            </w:r>
          </w:p>
          <w:p w14:paraId="3A3498D3"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Name</w:t>
            </w:r>
          </w:p>
        </w:tc>
        <w:tc>
          <w:tcPr>
            <w:tcW w:w="920" w:type="dxa"/>
            <w:tcBorders>
              <w:top w:val="single" w:sz="6" w:space="0" w:color="auto"/>
              <w:left w:val="single" w:sz="6" w:space="0" w:color="auto"/>
              <w:bottom w:val="single" w:sz="6" w:space="0" w:color="auto"/>
              <w:right w:val="single" w:sz="6" w:space="0" w:color="auto"/>
            </w:tcBorders>
            <w:shd w:val="solid" w:color="auto" w:fill="000000"/>
          </w:tcPr>
          <w:p w14:paraId="0ED79DFD"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Speaker</w:t>
            </w:r>
          </w:p>
          <w:p w14:paraId="00D4A365"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w:t>
            </w:r>
          </w:p>
        </w:tc>
        <w:tc>
          <w:tcPr>
            <w:tcW w:w="520" w:type="dxa"/>
            <w:tcBorders>
              <w:top w:val="single" w:sz="6" w:space="0" w:color="auto"/>
              <w:left w:val="single" w:sz="6" w:space="0" w:color="auto"/>
              <w:bottom w:val="single" w:sz="6" w:space="0" w:color="auto"/>
              <w:right w:val="single" w:sz="6" w:space="0" w:color="auto"/>
            </w:tcBorders>
            <w:shd w:val="solid" w:color="auto" w:fill="000000"/>
          </w:tcPr>
          <w:p w14:paraId="788CFACE"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1st</w:t>
            </w:r>
          </w:p>
          <w:p w14:paraId="537EBBFA"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Eval</w:t>
            </w:r>
          </w:p>
        </w:tc>
        <w:tc>
          <w:tcPr>
            <w:tcW w:w="560" w:type="dxa"/>
            <w:tcBorders>
              <w:top w:val="single" w:sz="6" w:space="0" w:color="auto"/>
              <w:left w:val="single" w:sz="6" w:space="0" w:color="auto"/>
              <w:bottom w:val="single" w:sz="6" w:space="0" w:color="auto"/>
              <w:right w:val="single" w:sz="6" w:space="0" w:color="auto"/>
            </w:tcBorders>
            <w:shd w:val="solid" w:color="auto" w:fill="000000"/>
          </w:tcPr>
          <w:p w14:paraId="3FFE56E3"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2nd</w:t>
            </w:r>
          </w:p>
          <w:p w14:paraId="1B581FFA"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Eval</w:t>
            </w:r>
          </w:p>
        </w:tc>
        <w:tc>
          <w:tcPr>
            <w:tcW w:w="640" w:type="dxa"/>
            <w:tcBorders>
              <w:top w:val="single" w:sz="6" w:space="0" w:color="auto"/>
              <w:left w:val="single" w:sz="6" w:space="0" w:color="auto"/>
              <w:bottom w:val="single" w:sz="6" w:space="0" w:color="auto"/>
              <w:right w:val="single" w:sz="6" w:space="0" w:color="auto"/>
            </w:tcBorders>
            <w:shd w:val="solid" w:color="auto" w:fill="000000"/>
          </w:tcPr>
          <w:p w14:paraId="1ECF87AC"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3rd</w:t>
            </w:r>
          </w:p>
          <w:p w14:paraId="1A94A0C3"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Eval</w:t>
            </w:r>
          </w:p>
        </w:tc>
        <w:tc>
          <w:tcPr>
            <w:tcW w:w="1221" w:type="dxa"/>
            <w:tcBorders>
              <w:top w:val="single" w:sz="6" w:space="0" w:color="auto"/>
              <w:left w:val="double" w:sz="6" w:space="0" w:color="auto"/>
              <w:bottom w:val="single" w:sz="6" w:space="0" w:color="auto"/>
              <w:right w:val="single" w:sz="6" w:space="0" w:color="auto"/>
            </w:tcBorders>
            <w:shd w:val="solid" w:color="auto" w:fill="000000"/>
          </w:tcPr>
          <w:p w14:paraId="52E8130F"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Narrative</w:t>
            </w:r>
          </w:p>
          <w:p w14:paraId="2C300576" w14:textId="77777777" w:rsidR="002A058C" w:rsidRPr="005D239D" w:rsidRDefault="002A058C" w:rsidP="00C82CA9">
            <w:pPr>
              <w:ind w:left="-80" w:right="0"/>
              <w:jc w:val="center"/>
              <w:rPr>
                <w:rFonts w:ascii="Arial" w:hAnsi="Arial" w:cs="Arial"/>
                <w:color w:val="FFFFFF"/>
                <w:sz w:val="16"/>
                <w:szCs w:val="18"/>
                <w:lang w:bidi="ar-SA"/>
              </w:rPr>
            </w:pPr>
            <w:r w:rsidRPr="005D239D">
              <w:rPr>
                <w:rFonts w:ascii="Arial" w:hAnsi="Arial" w:cs="Arial"/>
                <w:color w:val="FFFFFF"/>
                <w:sz w:val="16"/>
                <w:szCs w:val="18"/>
                <w:lang w:bidi="ar-SA"/>
              </w:rPr>
              <w:t>Texts</w:t>
            </w:r>
          </w:p>
        </w:tc>
        <w:tc>
          <w:tcPr>
            <w:tcW w:w="1134" w:type="dxa"/>
            <w:gridSpan w:val="2"/>
            <w:tcBorders>
              <w:top w:val="single" w:sz="6" w:space="0" w:color="auto"/>
              <w:left w:val="single" w:sz="6" w:space="0" w:color="auto"/>
              <w:bottom w:val="single" w:sz="6" w:space="0" w:color="auto"/>
              <w:right w:val="single" w:sz="6" w:space="0" w:color="auto"/>
            </w:tcBorders>
            <w:shd w:val="solid" w:color="auto" w:fill="000000"/>
          </w:tcPr>
          <w:p w14:paraId="494E3FA2" w14:textId="77777777" w:rsidR="002A058C" w:rsidRPr="005D239D" w:rsidRDefault="002A058C" w:rsidP="00C82CA9">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Speaker</w:t>
            </w:r>
          </w:p>
          <w:p w14:paraId="59EBF36E" w14:textId="77777777" w:rsidR="002A058C" w:rsidRPr="005D239D" w:rsidRDefault="002A058C" w:rsidP="00C82CA9">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w:t>
            </w:r>
          </w:p>
        </w:tc>
        <w:tc>
          <w:tcPr>
            <w:tcW w:w="540" w:type="dxa"/>
            <w:tcBorders>
              <w:top w:val="single" w:sz="6" w:space="0" w:color="auto"/>
              <w:left w:val="single" w:sz="6" w:space="0" w:color="auto"/>
              <w:bottom w:val="single" w:sz="6" w:space="0" w:color="auto"/>
              <w:right w:val="single" w:sz="6" w:space="0" w:color="auto"/>
            </w:tcBorders>
            <w:shd w:val="solid" w:color="auto" w:fill="000000"/>
          </w:tcPr>
          <w:p w14:paraId="4BE6AB09" w14:textId="77777777" w:rsidR="002A058C" w:rsidRPr="005D239D" w:rsidRDefault="002A058C" w:rsidP="00C82CA9">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1st</w:t>
            </w:r>
          </w:p>
          <w:p w14:paraId="6B3C5D92" w14:textId="77777777" w:rsidR="002A058C" w:rsidRPr="005D239D" w:rsidRDefault="002A058C" w:rsidP="00C82CA9">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Eval</w:t>
            </w:r>
          </w:p>
        </w:tc>
        <w:tc>
          <w:tcPr>
            <w:tcW w:w="560" w:type="dxa"/>
            <w:tcBorders>
              <w:top w:val="single" w:sz="6" w:space="0" w:color="auto"/>
              <w:left w:val="single" w:sz="6" w:space="0" w:color="auto"/>
              <w:bottom w:val="single" w:sz="6" w:space="0" w:color="auto"/>
              <w:right w:val="single" w:sz="6" w:space="0" w:color="auto"/>
            </w:tcBorders>
            <w:shd w:val="solid" w:color="auto" w:fill="000000"/>
          </w:tcPr>
          <w:p w14:paraId="05DE9A10" w14:textId="77777777" w:rsidR="002A058C" w:rsidRPr="005D239D" w:rsidRDefault="002A058C" w:rsidP="00C82CA9">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2nd</w:t>
            </w:r>
          </w:p>
          <w:p w14:paraId="47C8FA34" w14:textId="77777777" w:rsidR="002A058C" w:rsidRPr="005D239D" w:rsidRDefault="002A058C" w:rsidP="00C82CA9">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Eval</w:t>
            </w:r>
          </w:p>
        </w:tc>
        <w:tc>
          <w:tcPr>
            <w:tcW w:w="860" w:type="dxa"/>
            <w:tcBorders>
              <w:top w:val="single" w:sz="6" w:space="0" w:color="auto"/>
              <w:left w:val="single" w:sz="6" w:space="0" w:color="auto"/>
              <w:bottom w:val="single" w:sz="6" w:space="0" w:color="auto"/>
              <w:right w:val="single" w:sz="6" w:space="0" w:color="auto"/>
            </w:tcBorders>
            <w:shd w:val="solid" w:color="auto" w:fill="000000"/>
          </w:tcPr>
          <w:p w14:paraId="0433850C" w14:textId="77777777" w:rsidR="002A058C" w:rsidRPr="005D239D" w:rsidRDefault="002A058C" w:rsidP="00C82CA9">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3rd</w:t>
            </w:r>
          </w:p>
          <w:p w14:paraId="4783BCE7" w14:textId="77777777" w:rsidR="002A058C" w:rsidRPr="005D239D" w:rsidRDefault="002A058C" w:rsidP="00C82CA9">
            <w:pPr>
              <w:ind w:left="-63" w:right="0" w:hanging="17"/>
              <w:jc w:val="center"/>
              <w:rPr>
                <w:rFonts w:ascii="Arial" w:hAnsi="Arial" w:cs="Arial"/>
                <w:color w:val="FFFFFF"/>
                <w:sz w:val="16"/>
                <w:szCs w:val="18"/>
                <w:lang w:bidi="ar-SA"/>
              </w:rPr>
            </w:pPr>
            <w:r w:rsidRPr="005D239D">
              <w:rPr>
                <w:rFonts w:ascii="Arial" w:hAnsi="Arial" w:cs="Arial"/>
                <w:color w:val="FFFFFF"/>
                <w:sz w:val="16"/>
                <w:szCs w:val="18"/>
                <w:lang w:bidi="ar-SA"/>
              </w:rPr>
              <w:t>Eval</w:t>
            </w:r>
          </w:p>
        </w:tc>
      </w:tr>
      <w:tr w:rsidR="002A058C" w:rsidRPr="005D239D" w14:paraId="21203669" w14:textId="77777777" w:rsidTr="00C82CA9">
        <w:tblPrEx>
          <w:tblCellMar>
            <w:top w:w="0" w:type="dxa"/>
            <w:bottom w:w="0" w:type="dxa"/>
          </w:tblCellMar>
        </w:tblPrEx>
        <w:tc>
          <w:tcPr>
            <w:tcW w:w="1260" w:type="dxa"/>
            <w:tcBorders>
              <w:top w:val="single" w:sz="6" w:space="0" w:color="auto"/>
              <w:left w:val="single" w:sz="6" w:space="0" w:color="auto"/>
              <w:right w:val="single" w:sz="6" w:space="0" w:color="auto"/>
            </w:tcBorders>
          </w:tcPr>
          <w:p w14:paraId="36017BFB"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Eph. 4:26-27</w:t>
            </w:r>
          </w:p>
        </w:tc>
        <w:tc>
          <w:tcPr>
            <w:tcW w:w="1460" w:type="dxa"/>
            <w:tcBorders>
              <w:top w:val="single" w:sz="6" w:space="0" w:color="auto"/>
              <w:left w:val="single" w:sz="6" w:space="0" w:color="auto"/>
              <w:right w:val="single" w:sz="6" w:space="0" w:color="auto"/>
            </w:tcBorders>
          </w:tcPr>
          <w:p w14:paraId="71FE29D7" w14:textId="77777777" w:rsidR="002A058C" w:rsidRPr="005D239D" w:rsidRDefault="002A058C" w:rsidP="00C82CA9">
            <w:pPr>
              <w:ind w:right="0"/>
              <w:rPr>
                <w:rFonts w:ascii="Arial" w:hAnsi="Arial" w:cs="Arial"/>
                <w:sz w:val="16"/>
                <w:szCs w:val="18"/>
                <w:lang w:bidi="ar-SA"/>
              </w:rPr>
            </w:pPr>
          </w:p>
        </w:tc>
        <w:tc>
          <w:tcPr>
            <w:tcW w:w="920" w:type="dxa"/>
            <w:tcBorders>
              <w:top w:val="single" w:sz="6" w:space="0" w:color="auto"/>
              <w:left w:val="single" w:sz="6" w:space="0" w:color="auto"/>
              <w:right w:val="single" w:sz="6" w:space="0" w:color="auto"/>
            </w:tcBorders>
          </w:tcPr>
          <w:p w14:paraId="3E981F42"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w:t>
            </w:r>
          </w:p>
        </w:tc>
        <w:tc>
          <w:tcPr>
            <w:tcW w:w="520" w:type="dxa"/>
            <w:tcBorders>
              <w:top w:val="single" w:sz="6" w:space="0" w:color="auto"/>
              <w:left w:val="single" w:sz="6" w:space="0" w:color="auto"/>
              <w:right w:val="single" w:sz="6" w:space="0" w:color="auto"/>
            </w:tcBorders>
          </w:tcPr>
          <w:p w14:paraId="6CF3EE15"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3</w:t>
            </w:r>
          </w:p>
        </w:tc>
        <w:tc>
          <w:tcPr>
            <w:tcW w:w="560" w:type="dxa"/>
            <w:tcBorders>
              <w:top w:val="single" w:sz="6" w:space="0" w:color="auto"/>
              <w:left w:val="single" w:sz="6" w:space="0" w:color="auto"/>
              <w:right w:val="single" w:sz="6" w:space="0" w:color="auto"/>
            </w:tcBorders>
          </w:tcPr>
          <w:p w14:paraId="650183ED"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6</w:t>
            </w:r>
          </w:p>
        </w:tc>
        <w:tc>
          <w:tcPr>
            <w:tcW w:w="640" w:type="dxa"/>
            <w:tcBorders>
              <w:top w:val="single" w:sz="6" w:space="0" w:color="auto"/>
              <w:left w:val="single" w:sz="6" w:space="0" w:color="auto"/>
              <w:right w:val="single" w:sz="6" w:space="0" w:color="auto"/>
            </w:tcBorders>
          </w:tcPr>
          <w:p w14:paraId="062F154F"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9</w:t>
            </w:r>
          </w:p>
        </w:tc>
        <w:tc>
          <w:tcPr>
            <w:tcW w:w="1363" w:type="dxa"/>
            <w:gridSpan w:val="2"/>
            <w:tcBorders>
              <w:top w:val="single" w:sz="6" w:space="0" w:color="auto"/>
              <w:left w:val="double" w:sz="6" w:space="0" w:color="auto"/>
              <w:right w:val="single" w:sz="6" w:space="0" w:color="auto"/>
            </w:tcBorders>
          </w:tcPr>
          <w:p w14:paraId="575134FD"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Josh. 1</w:t>
            </w:r>
          </w:p>
        </w:tc>
        <w:tc>
          <w:tcPr>
            <w:tcW w:w="992" w:type="dxa"/>
            <w:tcBorders>
              <w:top w:val="single" w:sz="6" w:space="0" w:color="auto"/>
              <w:left w:val="single" w:sz="6" w:space="0" w:color="auto"/>
              <w:right w:val="single" w:sz="6" w:space="0" w:color="auto"/>
            </w:tcBorders>
          </w:tcPr>
          <w:p w14:paraId="616ABE13"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w:t>
            </w:r>
          </w:p>
        </w:tc>
        <w:tc>
          <w:tcPr>
            <w:tcW w:w="540" w:type="dxa"/>
            <w:tcBorders>
              <w:top w:val="single" w:sz="6" w:space="0" w:color="auto"/>
              <w:left w:val="single" w:sz="6" w:space="0" w:color="auto"/>
              <w:right w:val="single" w:sz="6" w:space="0" w:color="auto"/>
            </w:tcBorders>
          </w:tcPr>
          <w:p w14:paraId="570ADBE2"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4</w:t>
            </w:r>
          </w:p>
        </w:tc>
        <w:tc>
          <w:tcPr>
            <w:tcW w:w="560" w:type="dxa"/>
            <w:tcBorders>
              <w:top w:val="single" w:sz="6" w:space="0" w:color="auto"/>
              <w:left w:val="single" w:sz="6" w:space="0" w:color="auto"/>
              <w:right w:val="single" w:sz="6" w:space="0" w:color="auto"/>
            </w:tcBorders>
          </w:tcPr>
          <w:p w14:paraId="56A2460A"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7</w:t>
            </w:r>
          </w:p>
        </w:tc>
        <w:tc>
          <w:tcPr>
            <w:tcW w:w="860" w:type="dxa"/>
            <w:tcBorders>
              <w:top w:val="single" w:sz="6" w:space="0" w:color="auto"/>
              <w:left w:val="single" w:sz="6" w:space="0" w:color="auto"/>
              <w:right w:val="single" w:sz="6" w:space="0" w:color="auto"/>
            </w:tcBorders>
          </w:tcPr>
          <w:p w14:paraId="2A65DEC7"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11</w:t>
            </w:r>
          </w:p>
        </w:tc>
      </w:tr>
      <w:tr w:rsidR="002A058C" w:rsidRPr="005D239D" w14:paraId="44C10C09" w14:textId="77777777" w:rsidTr="00C82CA9">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6BD423DF"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Tit. 3:9</w:t>
            </w:r>
          </w:p>
        </w:tc>
        <w:tc>
          <w:tcPr>
            <w:tcW w:w="1460" w:type="dxa"/>
            <w:tcBorders>
              <w:top w:val="single" w:sz="6" w:space="0" w:color="auto"/>
              <w:left w:val="single" w:sz="6" w:space="0" w:color="auto"/>
              <w:bottom w:val="single" w:sz="12" w:space="0" w:color="auto"/>
              <w:right w:val="single" w:sz="6" w:space="0" w:color="auto"/>
            </w:tcBorders>
          </w:tcPr>
          <w:p w14:paraId="44711806" w14:textId="77777777" w:rsidR="002A058C" w:rsidRPr="005D239D" w:rsidRDefault="002A058C" w:rsidP="00C82CA9">
            <w:pPr>
              <w:ind w:right="0"/>
              <w:rPr>
                <w:rFonts w:ascii="Arial" w:hAnsi="Arial" w:cs="Arial"/>
                <w:sz w:val="16"/>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41B37B51"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2</w:t>
            </w:r>
          </w:p>
        </w:tc>
        <w:tc>
          <w:tcPr>
            <w:tcW w:w="520" w:type="dxa"/>
            <w:tcBorders>
              <w:top w:val="single" w:sz="6" w:space="0" w:color="auto"/>
              <w:left w:val="single" w:sz="6" w:space="0" w:color="auto"/>
              <w:bottom w:val="single" w:sz="12" w:space="0" w:color="auto"/>
              <w:right w:val="single" w:sz="6" w:space="0" w:color="auto"/>
            </w:tcBorders>
          </w:tcPr>
          <w:p w14:paraId="1D8EA3CD"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4</w:t>
            </w:r>
          </w:p>
        </w:tc>
        <w:tc>
          <w:tcPr>
            <w:tcW w:w="560" w:type="dxa"/>
            <w:tcBorders>
              <w:top w:val="single" w:sz="6" w:space="0" w:color="auto"/>
              <w:left w:val="single" w:sz="6" w:space="0" w:color="auto"/>
              <w:bottom w:val="single" w:sz="12" w:space="0" w:color="auto"/>
              <w:right w:val="single" w:sz="6" w:space="0" w:color="auto"/>
            </w:tcBorders>
          </w:tcPr>
          <w:p w14:paraId="042EACFE"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7</w:t>
            </w:r>
          </w:p>
        </w:tc>
        <w:tc>
          <w:tcPr>
            <w:tcW w:w="640" w:type="dxa"/>
            <w:tcBorders>
              <w:top w:val="single" w:sz="6" w:space="0" w:color="auto"/>
              <w:left w:val="single" w:sz="6" w:space="0" w:color="auto"/>
              <w:bottom w:val="single" w:sz="12" w:space="0" w:color="auto"/>
              <w:right w:val="single" w:sz="6" w:space="0" w:color="auto"/>
            </w:tcBorders>
          </w:tcPr>
          <w:p w14:paraId="0DAF449F"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10</w:t>
            </w:r>
          </w:p>
        </w:tc>
        <w:tc>
          <w:tcPr>
            <w:tcW w:w="1363" w:type="dxa"/>
            <w:gridSpan w:val="2"/>
            <w:tcBorders>
              <w:top w:val="single" w:sz="6" w:space="0" w:color="auto"/>
              <w:left w:val="double" w:sz="6" w:space="0" w:color="auto"/>
              <w:bottom w:val="single" w:sz="12" w:space="0" w:color="auto"/>
              <w:right w:val="single" w:sz="6" w:space="0" w:color="auto"/>
            </w:tcBorders>
          </w:tcPr>
          <w:p w14:paraId="17E85205"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Josh. 2</w:t>
            </w:r>
          </w:p>
        </w:tc>
        <w:tc>
          <w:tcPr>
            <w:tcW w:w="992" w:type="dxa"/>
            <w:tcBorders>
              <w:top w:val="single" w:sz="6" w:space="0" w:color="auto"/>
              <w:left w:val="single" w:sz="6" w:space="0" w:color="auto"/>
              <w:bottom w:val="single" w:sz="12" w:space="0" w:color="auto"/>
              <w:right w:val="single" w:sz="6" w:space="0" w:color="auto"/>
            </w:tcBorders>
          </w:tcPr>
          <w:p w14:paraId="469F3D84"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2</w:t>
            </w:r>
          </w:p>
        </w:tc>
        <w:tc>
          <w:tcPr>
            <w:tcW w:w="540" w:type="dxa"/>
            <w:tcBorders>
              <w:top w:val="single" w:sz="6" w:space="0" w:color="auto"/>
              <w:left w:val="single" w:sz="6" w:space="0" w:color="auto"/>
              <w:bottom w:val="single" w:sz="12" w:space="0" w:color="auto"/>
              <w:right w:val="single" w:sz="6" w:space="0" w:color="auto"/>
            </w:tcBorders>
          </w:tcPr>
          <w:p w14:paraId="6607D787"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5</w:t>
            </w:r>
          </w:p>
        </w:tc>
        <w:tc>
          <w:tcPr>
            <w:tcW w:w="560" w:type="dxa"/>
            <w:tcBorders>
              <w:top w:val="single" w:sz="6" w:space="0" w:color="auto"/>
              <w:left w:val="single" w:sz="6" w:space="0" w:color="auto"/>
              <w:bottom w:val="single" w:sz="12" w:space="0" w:color="auto"/>
              <w:right w:val="single" w:sz="6" w:space="0" w:color="auto"/>
            </w:tcBorders>
          </w:tcPr>
          <w:p w14:paraId="55E4496E"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8</w:t>
            </w:r>
          </w:p>
        </w:tc>
        <w:tc>
          <w:tcPr>
            <w:tcW w:w="860" w:type="dxa"/>
            <w:tcBorders>
              <w:top w:val="single" w:sz="6" w:space="0" w:color="auto"/>
              <w:left w:val="single" w:sz="6" w:space="0" w:color="auto"/>
              <w:bottom w:val="single" w:sz="12" w:space="0" w:color="auto"/>
              <w:right w:val="single" w:sz="6" w:space="0" w:color="auto"/>
            </w:tcBorders>
          </w:tcPr>
          <w:p w14:paraId="31E1F6AD"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12</w:t>
            </w:r>
          </w:p>
        </w:tc>
      </w:tr>
      <w:tr w:rsidR="002A058C" w:rsidRPr="005D239D" w14:paraId="45E85172" w14:textId="77777777" w:rsidTr="00C82CA9">
        <w:tblPrEx>
          <w:tblCellMar>
            <w:top w:w="0" w:type="dxa"/>
            <w:bottom w:w="0" w:type="dxa"/>
          </w:tblCellMar>
        </w:tblPrEx>
        <w:tc>
          <w:tcPr>
            <w:tcW w:w="1260" w:type="dxa"/>
            <w:tcBorders>
              <w:left w:val="single" w:sz="6" w:space="0" w:color="auto"/>
              <w:right w:val="single" w:sz="6" w:space="0" w:color="auto"/>
            </w:tcBorders>
          </w:tcPr>
          <w:p w14:paraId="3CF79028"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Gal. 6:2</w:t>
            </w:r>
          </w:p>
        </w:tc>
        <w:tc>
          <w:tcPr>
            <w:tcW w:w="1460" w:type="dxa"/>
            <w:tcBorders>
              <w:left w:val="single" w:sz="6" w:space="0" w:color="auto"/>
              <w:right w:val="single" w:sz="6" w:space="0" w:color="auto"/>
            </w:tcBorders>
          </w:tcPr>
          <w:p w14:paraId="0062350A" w14:textId="77777777" w:rsidR="002A058C" w:rsidRPr="005D239D" w:rsidRDefault="002A058C" w:rsidP="00C82CA9">
            <w:pPr>
              <w:ind w:right="0"/>
              <w:rPr>
                <w:rFonts w:ascii="Arial" w:hAnsi="Arial" w:cs="Arial"/>
                <w:sz w:val="16"/>
                <w:szCs w:val="18"/>
                <w:lang w:bidi="ar-SA"/>
              </w:rPr>
            </w:pPr>
          </w:p>
        </w:tc>
        <w:tc>
          <w:tcPr>
            <w:tcW w:w="920" w:type="dxa"/>
            <w:tcBorders>
              <w:left w:val="single" w:sz="6" w:space="0" w:color="auto"/>
              <w:right w:val="single" w:sz="6" w:space="0" w:color="auto"/>
            </w:tcBorders>
          </w:tcPr>
          <w:p w14:paraId="52996054"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3</w:t>
            </w:r>
          </w:p>
        </w:tc>
        <w:tc>
          <w:tcPr>
            <w:tcW w:w="520" w:type="dxa"/>
            <w:tcBorders>
              <w:left w:val="single" w:sz="6" w:space="0" w:color="auto"/>
              <w:right w:val="single" w:sz="6" w:space="0" w:color="auto"/>
            </w:tcBorders>
          </w:tcPr>
          <w:p w14:paraId="611149FC"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5</w:t>
            </w:r>
          </w:p>
        </w:tc>
        <w:tc>
          <w:tcPr>
            <w:tcW w:w="560" w:type="dxa"/>
            <w:tcBorders>
              <w:left w:val="single" w:sz="6" w:space="0" w:color="auto"/>
              <w:right w:val="single" w:sz="6" w:space="0" w:color="auto"/>
            </w:tcBorders>
          </w:tcPr>
          <w:p w14:paraId="6F503E1B"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8</w:t>
            </w:r>
          </w:p>
        </w:tc>
        <w:tc>
          <w:tcPr>
            <w:tcW w:w="640" w:type="dxa"/>
            <w:tcBorders>
              <w:left w:val="single" w:sz="6" w:space="0" w:color="auto"/>
              <w:right w:val="single" w:sz="6" w:space="0" w:color="auto"/>
            </w:tcBorders>
          </w:tcPr>
          <w:p w14:paraId="746B91C9"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11</w:t>
            </w:r>
          </w:p>
        </w:tc>
        <w:tc>
          <w:tcPr>
            <w:tcW w:w="1363" w:type="dxa"/>
            <w:gridSpan w:val="2"/>
            <w:tcBorders>
              <w:left w:val="double" w:sz="6" w:space="0" w:color="auto"/>
              <w:right w:val="single" w:sz="6" w:space="0" w:color="auto"/>
            </w:tcBorders>
          </w:tcPr>
          <w:p w14:paraId="5DC4AF26"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Josh. 3</w:t>
            </w:r>
          </w:p>
        </w:tc>
        <w:tc>
          <w:tcPr>
            <w:tcW w:w="992" w:type="dxa"/>
            <w:tcBorders>
              <w:left w:val="single" w:sz="6" w:space="0" w:color="auto"/>
              <w:right w:val="single" w:sz="6" w:space="0" w:color="auto"/>
            </w:tcBorders>
          </w:tcPr>
          <w:p w14:paraId="5D802AA1"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3</w:t>
            </w:r>
          </w:p>
        </w:tc>
        <w:tc>
          <w:tcPr>
            <w:tcW w:w="540" w:type="dxa"/>
            <w:tcBorders>
              <w:left w:val="single" w:sz="6" w:space="0" w:color="auto"/>
              <w:right w:val="single" w:sz="6" w:space="0" w:color="auto"/>
            </w:tcBorders>
          </w:tcPr>
          <w:p w14:paraId="18F05CEC"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6</w:t>
            </w:r>
          </w:p>
        </w:tc>
        <w:tc>
          <w:tcPr>
            <w:tcW w:w="560" w:type="dxa"/>
            <w:tcBorders>
              <w:left w:val="single" w:sz="6" w:space="0" w:color="auto"/>
              <w:right w:val="single" w:sz="6" w:space="0" w:color="auto"/>
            </w:tcBorders>
          </w:tcPr>
          <w:p w14:paraId="58299BEE"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9</w:t>
            </w:r>
          </w:p>
        </w:tc>
        <w:tc>
          <w:tcPr>
            <w:tcW w:w="860" w:type="dxa"/>
            <w:tcBorders>
              <w:left w:val="single" w:sz="6" w:space="0" w:color="auto"/>
              <w:right w:val="single" w:sz="6" w:space="0" w:color="auto"/>
            </w:tcBorders>
          </w:tcPr>
          <w:p w14:paraId="4F4FDD44"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w:t>
            </w:r>
          </w:p>
        </w:tc>
      </w:tr>
      <w:tr w:rsidR="002A058C" w:rsidRPr="005D239D" w14:paraId="50ACB60C" w14:textId="77777777" w:rsidTr="00C82CA9">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7C8950C9"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Heb. 3:13</w:t>
            </w:r>
          </w:p>
        </w:tc>
        <w:tc>
          <w:tcPr>
            <w:tcW w:w="1460" w:type="dxa"/>
            <w:tcBorders>
              <w:top w:val="single" w:sz="6" w:space="0" w:color="auto"/>
              <w:left w:val="single" w:sz="6" w:space="0" w:color="auto"/>
              <w:bottom w:val="single" w:sz="12" w:space="0" w:color="auto"/>
              <w:right w:val="single" w:sz="6" w:space="0" w:color="auto"/>
            </w:tcBorders>
          </w:tcPr>
          <w:p w14:paraId="3AED2F13" w14:textId="77777777" w:rsidR="002A058C" w:rsidRPr="005D239D" w:rsidRDefault="002A058C" w:rsidP="00C82CA9">
            <w:pPr>
              <w:ind w:right="0"/>
              <w:rPr>
                <w:rFonts w:ascii="Arial" w:hAnsi="Arial" w:cs="Arial"/>
                <w:sz w:val="16"/>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3833AFB7"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4</w:t>
            </w:r>
          </w:p>
        </w:tc>
        <w:tc>
          <w:tcPr>
            <w:tcW w:w="520" w:type="dxa"/>
            <w:tcBorders>
              <w:top w:val="single" w:sz="6" w:space="0" w:color="auto"/>
              <w:left w:val="single" w:sz="6" w:space="0" w:color="auto"/>
              <w:bottom w:val="single" w:sz="12" w:space="0" w:color="auto"/>
              <w:right w:val="single" w:sz="6" w:space="0" w:color="auto"/>
            </w:tcBorders>
          </w:tcPr>
          <w:p w14:paraId="31E8C1B8"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6</w:t>
            </w:r>
          </w:p>
        </w:tc>
        <w:tc>
          <w:tcPr>
            <w:tcW w:w="560" w:type="dxa"/>
            <w:tcBorders>
              <w:top w:val="single" w:sz="6" w:space="0" w:color="auto"/>
              <w:left w:val="single" w:sz="6" w:space="0" w:color="auto"/>
              <w:bottom w:val="single" w:sz="12" w:space="0" w:color="auto"/>
              <w:right w:val="single" w:sz="6" w:space="0" w:color="auto"/>
            </w:tcBorders>
          </w:tcPr>
          <w:p w14:paraId="495C7933"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9</w:t>
            </w:r>
          </w:p>
        </w:tc>
        <w:tc>
          <w:tcPr>
            <w:tcW w:w="640" w:type="dxa"/>
            <w:tcBorders>
              <w:top w:val="single" w:sz="6" w:space="0" w:color="auto"/>
              <w:left w:val="single" w:sz="6" w:space="0" w:color="auto"/>
              <w:bottom w:val="single" w:sz="12" w:space="0" w:color="auto"/>
              <w:right w:val="single" w:sz="6" w:space="0" w:color="auto"/>
            </w:tcBorders>
          </w:tcPr>
          <w:p w14:paraId="7BA26CB2"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12</w:t>
            </w:r>
          </w:p>
        </w:tc>
        <w:tc>
          <w:tcPr>
            <w:tcW w:w="1363" w:type="dxa"/>
            <w:gridSpan w:val="2"/>
            <w:tcBorders>
              <w:top w:val="single" w:sz="6" w:space="0" w:color="auto"/>
              <w:left w:val="double" w:sz="6" w:space="0" w:color="auto"/>
              <w:bottom w:val="single" w:sz="12" w:space="0" w:color="auto"/>
              <w:right w:val="single" w:sz="6" w:space="0" w:color="auto"/>
            </w:tcBorders>
          </w:tcPr>
          <w:p w14:paraId="2130DA55"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4:1</w:t>
            </w:r>
            <w:r w:rsidRPr="005D239D">
              <w:rPr>
                <w:rFonts w:ascii="Arial" w:hAnsi="Arial" w:cs="Arial"/>
                <w:color w:val="000000"/>
                <w:position w:val="2"/>
                <w:sz w:val="16"/>
                <w:szCs w:val="18"/>
              </w:rPr>
              <w:t>—</w:t>
            </w:r>
            <w:r w:rsidRPr="005D239D">
              <w:rPr>
                <w:rFonts w:ascii="Arial" w:hAnsi="Arial" w:cs="Arial"/>
                <w:color w:val="000000"/>
                <w:sz w:val="16"/>
                <w:szCs w:val="18"/>
              </w:rPr>
              <w:t>5:1</w:t>
            </w:r>
          </w:p>
        </w:tc>
        <w:tc>
          <w:tcPr>
            <w:tcW w:w="992" w:type="dxa"/>
            <w:tcBorders>
              <w:top w:val="single" w:sz="6" w:space="0" w:color="auto"/>
              <w:left w:val="single" w:sz="6" w:space="0" w:color="auto"/>
              <w:bottom w:val="single" w:sz="12" w:space="0" w:color="auto"/>
              <w:right w:val="single" w:sz="6" w:space="0" w:color="auto"/>
            </w:tcBorders>
          </w:tcPr>
          <w:p w14:paraId="6A34B77B"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4</w:t>
            </w:r>
          </w:p>
        </w:tc>
        <w:tc>
          <w:tcPr>
            <w:tcW w:w="540" w:type="dxa"/>
            <w:tcBorders>
              <w:top w:val="single" w:sz="6" w:space="0" w:color="auto"/>
              <w:left w:val="single" w:sz="6" w:space="0" w:color="auto"/>
              <w:bottom w:val="single" w:sz="12" w:space="0" w:color="auto"/>
              <w:right w:val="single" w:sz="6" w:space="0" w:color="auto"/>
            </w:tcBorders>
          </w:tcPr>
          <w:p w14:paraId="036FEA44"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7</w:t>
            </w:r>
          </w:p>
        </w:tc>
        <w:tc>
          <w:tcPr>
            <w:tcW w:w="560" w:type="dxa"/>
            <w:tcBorders>
              <w:top w:val="single" w:sz="6" w:space="0" w:color="auto"/>
              <w:left w:val="single" w:sz="6" w:space="0" w:color="auto"/>
              <w:bottom w:val="single" w:sz="12" w:space="0" w:color="auto"/>
              <w:right w:val="single" w:sz="6" w:space="0" w:color="auto"/>
            </w:tcBorders>
          </w:tcPr>
          <w:p w14:paraId="777ADA7D"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10</w:t>
            </w:r>
          </w:p>
        </w:tc>
        <w:tc>
          <w:tcPr>
            <w:tcW w:w="860" w:type="dxa"/>
            <w:tcBorders>
              <w:top w:val="single" w:sz="6" w:space="0" w:color="auto"/>
              <w:left w:val="single" w:sz="6" w:space="0" w:color="auto"/>
              <w:bottom w:val="single" w:sz="12" w:space="0" w:color="auto"/>
              <w:right w:val="single" w:sz="6" w:space="0" w:color="auto"/>
            </w:tcBorders>
          </w:tcPr>
          <w:p w14:paraId="3F1CD88F"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2</w:t>
            </w:r>
          </w:p>
        </w:tc>
      </w:tr>
      <w:tr w:rsidR="002A058C" w:rsidRPr="005D239D" w14:paraId="52742CD4" w14:textId="77777777" w:rsidTr="00C82CA9">
        <w:tblPrEx>
          <w:tblCellMar>
            <w:top w:w="0" w:type="dxa"/>
            <w:bottom w:w="0" w:type="dxa"/>
          </w:tblCellMar>
        </w:tblPrEx>
        <w:tc>
          <w:tcPr>
            <w:tcW w:w="1260" w:type="dxa"/>
            <w:tcBorders>
              <w:left w:val="single" w:sz="6" w:space="0" w:color="auto"/>
              <w:right w:val="single" w:sz="6" w:space="0" w:color="auto"/>
            </w:tcBorders>
          </w:tcPr>
          <w:p w14:paraId="0CD0CADF"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Col. 3:22</w:t>
            </w:r>
          </w:p>
        </w:tc>
        <w:tc>
          <w:tcPr>
            <w:tcW w:w="1460" w:type="dxa"/>
            <w:tcBorders>
              <w:left w:val="single" w:sz="6" w:space="0" w:color="auto"/>
              <w:right w:val="single" w:sz="6" w:space="0" w:color="auto"/>
            </w:tcBorders>
          </w:tcPr>
          <w:p w14:paraId="41037EB0" w14:textId="77777777" w:rsidR="002A058C" w:rsidRPr="005D239D" w:rsidRDefault="002A058C" w:rsidP="00C82CA9">
            <w:pPr>
              <w:ind w:right="0"/>
              <w:rPr>
                <w:rFonts w:ascii="Arial" w:hAnsi="Arial" w:cs="Arial"/>
                <w:sz w:val="16"/>
                <w:szCs w:val="18"/>
                <w:lang w:bidi="ar-SA"/>
              </w:rPr>
            </w:pPr>
          </w:p>
        </w:tc>
        <w:tc>
          <w:tcPr>
            <w:tcW w:w="920" w:type="dxa"/>
            <w:tcBorders>
              <w:left w:val="single" w:sz="6" w:space="0" w:color="auto"/>
              <w:right w:val="single" w:sz="6" w:space="0" w:color="auto"/>
            </w:tcBorders>
          </w:tcPr>
          <w:p w14:paraId="3E201030"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5</w:t>
            </w:r>
          </w:p>
        </w:tc>
        <w:tc>
          <w:tcPr>
            <w:tcW w:w="520" w:type="dxa"/>
            <w:tcBorders>
              <w:left w:val="single" w:sz="6" w:space="0" w:color="auto"/>
              <w:right w:val="single" w:sz="6" w:space="0" w:color="auto"/>
            </w:tcBorders>
          </w:tcPr>
          <w:p w14:paraId="6F19CAA4"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7</w:t>
            </w:r>
          </w:p>
        </w:tc>
        <w:tc>
          <w:tcPr>
            <w:tcW w:w="560" w:type="dxa"/>
            <w:tcBorders>
              <w:left w:val="single" w:sz="6" w:space="0" w:color="auto"/>
              <w:right w:val="single" w:sz="6" w:space="0" w:color="auto"/>
            </w:tcBorders>
          </w:tcPr>
          <w:p w14:paraId="4B7FE12D"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10</w:t>
            </w:r>
          </w:p>
        </w:tc>
        <w:tc>
          <w:tcPr>
            <w:tcW w:w="640" w:type="dxa"/>
            <w:tcBorders>
              <w:left w:val="single" w:sz="6" w:space="0" w:color="auto"/>
              <w:right w:val="single" w:sz="6" w:space="0" w:color="auto"/>
            </w:tcBorders>
          </w:tcPr>
          <w:p w14:paraId="03EE4EE6"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w:t>
            </w:r>
          </w:p>
        </w:tc>
        <w:tc>
          <w:tcPr>
            <w:tcW w:w="1363" w:type="dxa"/>
            <w:gridSpan w:val="2"/>
            <w:tcBorders>
              <w:left w:val="double" w:sz="6" w:space="0" w:color="auto"/>
              <w:right w:val="single" w:sz="6" w:space="0" w:color="auto"/>
            </w:tcBorders>
          </w:tcPr>
          <w:p w14:paraId="68556EF8"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5:2-12</w:t>
            </w:r>
          </w:p>
        </w:tc>
        <w:tc>
          <w:tcPr>
            <w:tcW w:w="992" w:type="dxa"/>
            <w:tcBorders>
              <w:left w:val="single" w:sz="6" w:space="0" w:color="auto"/>
              <w:right w:val="single" w:sz="6" w:space="0" w:color="auto"/>
            </w:tcBorders>
          </w:tcPr>
          <w:p w14:paraId="308F20BF"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5</w:t>
            </w:r>
          </w:p>
        </w:tc>
        <w:tc>
          <w:tcPr>
            <w:tcW w:w="540" w:type="dxa"/>
            <w:tcBorders>
              <w:left w:val="single" w:sz="6" w:space="0" w:color="auto"/>
              <w:right w:val="single" w:sz="6" w:space="0" w:color="auto"/>
            </w:tcBorders>
          </w:tcPr>
          <w:p w14:paraId="7DE81480"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8</w:t>
            </w:r>
          </w:p>
        </w:tc>
        <w:tc>
          <w:tcPr>
            <w:tcW w:w="560" w:type="dxa"/>
            <w:tcBorders>
              <w:left w:val="single" w:sz="6" w:space="0" w:color="auto"/>
              <w:right w:val="single" w:sz="6" w:space="0" w:color="auto"/>
            </w:tcBorders>
          </w:tcPr>
          <w:p w14:paraId="4B677FE4"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11</w:t>
            </w:r>
          </w:p>
        </w:tc>
        <w:tc>
          <w:tcPr>
            <w:tcW w:w="860" w:type="dxa"/>
            <w:tcBorders>
              <w:left w:val="single" w:sz="6" w:space="0" w:color="auto"/>
              <w:right w:val="single" w:sz="6" w:space="0" w:color="auto"/>
            </w:tcBorders>
          </w:tcPr>
          <w:p w14:paraId="5CA21E60"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3</w:t>
            </w:r>
          </w:p>
        </w:tc>
      </w:tr>
      <w:tr w:rsidR="002A058C" w:rsidRPr="005D239D" w14:paraId="534C5BEE" w14:textId="77777777" w:rsidTr="00C82CA9">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4DE8A6B1"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1 Tim. 5:22</w:t>
            </w:r>
          </w:p>
        </w:tc>
        <w:tc>
          <w:tcPr>
            <w:tcW w:w="1460" w:type="dxa"/>
            <w:tcBorders>
              <w:top w:val="single" w:sz="6" w:space="0" w:color="auto"/>
              <w:left w:val="single" w:sz="6" w:space="0" w:color="auto"/>
              <w:bottom w:val="single" w:sz="12" w:space="0" w:color="auto"/>
              <w:right w:val="single" w:sz="6" w:space="0" w:color="auto"/>
            </w:tcBorders>
          </w:tcPr>
          <w:p w14:paraId="714FC0CB" w14:textId="77777777" w:rsidR="002A058C" w:rsidRPr="005D239D" w:rsidRDefault="002A058C" w:rsidP="00C82CA9">
            <w:pPr>
              <w:ind w:right="0"/>
              <w:rPr>
                <w:rFonts w:ascii="Arial" w:hAnsi="Arial" w:cs="Arial"/>
                <w:sz w:val="16"/>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1BA42C8D"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6</w:t>
            </w:r>
          </w:p>
        </w:tc>
        <w:tc>
          <w:tcPr>
            <w:tcW w:w="520" w:type="dxa"/>
            <w:tcBorders>
              <w:top w:val="single" w:sz="6" w:space="0" w:color="auto"/>
              <w:left w:val="single" w:sz="6" w:space="0" w:color="auto"/>
              <w:bottom w:val="single" w:sz="12" w:space="0" w:color="auto"/>
              <w:right w:val="single" w:sz="6" w:space="0" w:color="auto"/>
            </w:tcBorders>
          </w:tcPr>
          <w:p w14:paraId="044DD9FE"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8</w:t>
            </w:r>
          </w:p>
        </w:tc>
        <w:tc>
          <w:tcPr>
            <w:tcW w:w="560" w:type="dxa"/>
            <w:tcBorders>
              <w:top w:val="single" w:sz="6" w:space="0" w:color="auto"/>
              <w:left w:val="single" w:sz="6" w:space="0" w:color="auto"/>
              <w:bottom w:val="single" w:sz="12" w:space="0" w:color="auto"/>
              <w:right w:val="single" w:sz="6" w:space="0" w:color="auto"/>
            </w:tcBorders>
          </w:tcPr>
          <w:p w14:paraId="39B0A4AA"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11</w:t>
            </w:r>
          </w:p>
        </w:tc>
        <w:tc>
          <w:tcPr>
            <w:tcW w:w="640" w:type="dxa"/>
            <w:tcBorders>
              <w:top w:val="single" w:sz="6" w:space="0" w:color="auto"/>
              <w:left w:val="single" w:sz="6" w:space="0" w:color="auto"/>
              <w:bottom w:val="single" w:sz="12" w:space="0" w:color="auto"/>
              <w:right w:val="single" w:sz="6" w:space="0" w:color="auto"/>
            </w:tcBorders>
          </w:tcPr>
          <w:p w14:paraId="48A9DADC"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2</w:t>
            </w:r>
          </w:p>
        </w:tc>
        <w:tc>
          <w:tcPr>
            <w:tcW w:w="1363" w:type="dxa"/>
            <w:gridSpan w:val="2"/>
            <w:tcBorders>
              <w:top w:val="single" w:sz="6" w:space="0" w:color="auto"/>
              <w:left w:val="double" w:sz="6" w:space="0" w:color="auto"/>
              <w:bottom w:val="single" w:sz="12" w:space="0" w:color="auto"/>
              <w:right w:val="single" w:sz="6" w:space="0" w:color="auto"/>
            </w:tcBorders>
          </w:tcPr>
          <w:p w14:paraId="373E003D"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5:13</w:t>
            </w:r>
            <w:r w:rsidRPr="005D239D">
              <w:rPr>
                <w:rFonts w:ascii="Arial" w:hAnsi="Arial" w:cs="Arial"/>
                <w:color w:val="000000"/>
                <w:position w:val="2"/>
                <w:sz w:val="16"/>
                <w:szCs w:val="18"/>
              </w:rPr>
              <w:t>—</w:t>
            </w:r>
            <w:r w:rsidRPr="005D239D">
              <w:rPr>
                <w:rFonts w:ascii="Arial" w:hAnsi="Arial" w:cs="Arial"/>
                <w:color w:val="000000"/>
                <w:sz w:val="16"/>
                <w:szCs w:val="18"/>
              </w:rPr>
              <w:t>6:27</w:t>
            </w:r>
          </w:p>
        </w:tc>
        <w:tc>
          <w:tcPr>
            <w:tcW w:w="992" w:type="dxa"/>
            <w:tcBorders>
              <w:top w:val="single" w:sz="6" w:space="0" w:color="auto"/>
              <w:left w:val="single" w:sz="6" w:space="0" w:color="auto"/>
              <w:bottom w:val="single" w:sz="12" w:space="0" w:color="auto"/>
              <w:right w:val="single" w:sz="6" w:space="0" w:color="auto"/>
            </w:tcBorders>
          </w:tcPr>
          <w:p w14:paraId="609C0797"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6</w:t>
            </w:r>
          </w:p>
        </w:tc>
        <w:tc>
          <w:tcPr>
            <w:tcW w:w="540" w:type="dxa"/>
            <w:tcBorders>
              <w:top w:val="single" w:sz="6" w:space="0" w:color="auto"/>
              <w:left w:val="single" w:sz="6" w:space="0" w:color="auto"/>
              <w:bottom w:val="single" w:sz="12" w:space="0" w:color="auto"/>
              <w:right w:val="single" w:sz="6" w:space="0" w:color="auto"/>
            </w:tcBorders>
          </w:tcPr>
          <w:p w14:paraId="5CDC071E"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9</w:t>
            </w:r>
          </w:p>
        </w:tc>
        <w:tc>
          <w:tcPr>
            <w:tcW w:w="560" w:type="dxa"/>
            <w:tcBorders>
              <w:top w:val="single" w:sz="6" w:space="0" w:color="auto"/>
              <w:left w:val="single" w:sz="6" w:space="0" w:color="auto"/>
              <w:bottom w:val="single" w:sz="12" w:space="0" w:color="auto"/>
              <w:right w:val="single" w:sz="6" w:space="0" w:color="auto"/>
            </w:tcBorders>
          </w:tcPr>
          <w:p w14:paraId="0009ECE2"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12</w:t>
            </w:r>
          </w:p>
        </w:tc>
        <w:tc>
          <w:tcPr>
            <w:tcW w:w="860" w:type="dxa"/>
            <w:tcBorders>
              <w:top w:val="single" w:sz="6" w:space="0" w:color="auto"/>
              <w:left w:val="single" w:sz="6" w:space="0" w:color="auto"/>
              <w:bottom w:val="single" w:sz="12" w:space="0" w:color="auto"/>
              <w:right w:val="single" w:sz="6" w:space="0" w:color="auto"/>
            </w:tcBorders>
          </w:tcPr>
          <w:p w14:paraId="17D14B8F"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4</w:t>
            </w:r>
          </w:p>
        </w:tc>
      </w:tr>
      <w:tr w:rsidR="002A058C" w:rsidRPr="005D239D" w14:paraId="1F986966" w14:textId="77777777" w:rsidTr="00C82CA9">
        <w:tblPrEx>
          <w:tblCellMar>
            <w:top w:w="0" w:type="dxa"/>
            <w:bottom w:w="0" w:type="dxa"/>
          </w:tblCellMar>
        </w:tblPrEx>
        <w:tc>
          <w:tcPr>
            <w:tcW w:w="1260" w:type="dxa"/>
            <w:tcBorders>
              <w:left w:val="single" w:sz="6" w:space="0" w:color="auto"/>
              <w:right w:val="single" w:sz="6" w:space="0" w:color="auto"/>
            </w:tcBorders>
          </w:tcPr>
          <w:p w14:paraId="336F9CB0"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2 Pet. 3:3</w:t>
            </w:r>
          </w:p>
        </w:tc>
        <w:tc>
          <w:tcPr>
            <w:tcW w:w="1460" w:type="dxa"/>
            <w:tcBorders>
              <w:left w:val="single" w:sz="6" w:space="0" w:color="auto"/>
              <w:right w:val="single" w:sz="6" w:space="0" w:color="auto"/>
            </w:tcBorders>
          </w:tcPr>
          <w:p w14:paraId="5BDACA6D" w14:textId="77777777" w:rsidR="002A058C" w:rsidRPr="005D239D" w:rsidRDefault="002A058C" w:rsidP="00C82CA9">
            <w:pPr>
              <w:ind w:right="0"/>
              <w:rPr>
                <w:rFonts w:ascii="Arial" w:hAnsi="Arial" w:cs="Arial"/>
                <w:sz w:val="16"/>
                <w:szCs w:val="18"/>
                <w:lang w:bidi="ar-SA"/>
              </w:rPr>
            </w:pPr>
          </w:p>
        </w:tc>
        <w:tc>
          <w:tcPr>
            <w:tcW w:w="920" w:type="dxa"/>
            <w:tcBorders>
              <w:left w:val="single" w:sz="6" w:space="0" w:color="auto"/>
              <w:right w:val="single" w:sz="6" w:space="0" w:color="auto"/>
            </w:tcBorders>
          </w:tcPr>
          <w:p w14:paraId="7394A42A"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7</w:t>
            </w:r>
          </w:p>
        </w:tc>
        <w:tc>
          <w:tcPr>
            <w:tcW w:w="520" w:type="dxa"/>
            <w:tcBorders>
              <w:left w:val="single" w:sz="6" w:space="0" w:color="auto"/>
              <w:right w:val="single" w:sz="6" w:space="0" w:color="auto"/>
            </w:tcBorders>
          </w:tcPr>
          <w:p w14:paraId="286AE708"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9</w:t>
            </w:r>
          </w:p>
        </w:tc>
        <w:tc>
          <w:tcPr>
            <w:tcW w:w="560" w:type="dxa"/>
            <w:tcBorders>
              <w:left w:val="single" w:sz="6" w:space="0" w:color="auto"/>
              <w:right w:val="single" w:sz="6" w:space="0" w:color="auto"/>
            </w:tcBorders>
          </w:tcPr>
          <w:p w14:paraId="282DD67B"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12</w:t>
            </w:r>
          </w:p>
        </w:tc>
        <w:tc>
          <w:tcPr>
            <w:tcW w:w="640" w:type="dxa"/>
            <w:tcBorders>
              <w:left w:val="single" w:sz="6" w:space="0" w:color="auto"/>
              <w:right w:val="single" w:sz="6" w:space="0" w:color="auto"/>
            </w:tcBorders>
          </w:tcPr>
          <w:p w14:paraId="0189E57C"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3</w:t>
            </w:r>
          </w:p>
        </w:tc>
        <w:tc>
          <w:tcPr>
            <w:tcW w:w="1363" w:type="dxa"/>
            <w:gridSpan w:val="2"/>
            <w:tcBorders>
              <w:left w:val="double" w:sz="6" w:space="0" w:color="auto"/>
              <w:right w:val="single" w:sz="6" w:space="0" w:color="auto"/>
            </w:tcBorders>
          </w:tcPr>
          <w:p w14:paraId="22356D63"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Josh. 7</w:t>
            </w:r>
          </w:p>
        </w:tc>
        <w:tc>
          <w:tcPr>
            <w:tcW w:w="992" w:type="dxa"/>
            <w:tcBorders>
              <w:left w:val="single" w:sz="6" w:space="0" w:color="auto"/>
              <w:right w:val="single" w:sz="6" w:space="0" w:color="auto"/>
            </w:tcBorders>
          </w:tcPr>
          <w:p w14:paraId="76B2304D"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7</w:t>
            </w:r>
          </w:p>
        </w:tc>
        <w:tc>
          <w:tcPr>
            <w:tcW w:w="540" w:type="dxa"/>
            <w:tcBorders>
              <w:left w:val="single" w:sz="6" w:space="0" w:color="auto"/>
              <w:right w:val="single" w:sz="6" w:space="0" w:color="auto"/>
            </w:tcBorders>
          </w:tcPr>
          <w:p w14:paraId="2CF3EE4D"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10</w:t>
            </w:r>
          </w:p>
        </w:tc>
        <w:tc>
          <w:tcPr>
            <w:tcW w:w="560" w:type="dxa"/>
            <w:tcBorders>
              <w:left w:val="single" w:sz="6" w:space="0" w:color="auto"/>
              <w:right w:val="single" w:sz="6" w:space="0" w:color="auto"/>
            </w:tcBorders>
          </w:tcPr>
          <w:p w14:paraId="2509C67B"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w:t>
            </w:r>
          </w:p>
        </w:tc>
        <w:tc>
          <w:tcPr>
            <w:tcW w:w="860" w:type="dxa"/>
            <w:tcBorders>
              <w:left w:val="single" w:sz="6" w:space="0" w:color="auto"/>
              <w:right w:val="single" w:sz="6" w:space="0" w:color="auto"/>
            </w:tcBorders>
          </w:tcPr>
          <w:p w14:paraId="0310339B"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5</w:t>
            </w:r>
          </w:p>
        </w:tc>
      </w:tr>
      <w:tr w:rsidR="002A058C" w:rsidRPr="005D239D" w14:paraId="648D210F" w14:textId="77777777" w:rsidTr="00C82CA9">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3510285A"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Phil 2:14</w:t>
            </w:r>
          </w:p>
        </w:tc>
        <w:tc>
          <w:tcPr>
            <w:tcW w:w="1460" w:type="dxa"/>
            <w:tcBorders>
              <w:top w:val="single" w:sz="6" w:space="0" w:color="auto"/>
              <w:left w:val="single" w:sz="6" w:space="0" w:color="auto"/>
              <w:bottom w:val="single" w:sz="12" w:space="0" w:color="auto"/>
              <w:right w:val="single" w:sz="6" w:space="0" w:color="auto"/>
            </w:tcBorders>
          </w:tcPr>
          <w:p w14:paraId="47E8DB50" w14:textId="77777777" w:rsidR="002A058C" w:rsidRPr="005D239D" w:rsidRDefault="002A058C" w:rsidP="00C82CA9">
            <w:pPr>
              <w:ind w:right="0"/>
              <w:rPr>
                <w:rFonts w:ascii="Arial" w:hAnsi="Arial" w:cs="Arial"/>
                <w:sz w:val="16"/>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4B326501"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8</w:t>
            </w:r>
          </w:p>
        </w:tc>
        <w:tc>
          <w:tcPr>
            <w:tcW w:w="520" w:type="dxa"/>
            <w:tcBorders>
              <w:top w:val="single" w:sz="6" w:space="0" w:color="auto"/>
              <w:left w:val="single" w:sz="6" w:space="0" w:color="auto"/>
              <w:bottom w:val="single" w:sz="12" w:space="0" w:color="auto"/>
              <w:right w:val="single" w:sz="6" w:space="0" w:color="auto"/>
            </w:tcBorders>
          </w:tcPr>
          <w:p w14:paraId="6759A224"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10</w:t>
            </w:r>
          </w:p>
        </w:tc>
        <w:tc>
          <w:tcPr>
            <w:tcW w:w="560" w:type="dxa"/>
            <w:tcBorders>
              <w:top w:val="single" w:sz="6" w:space="0" w:color="auto"/>
              <w:left w:val="single" w:sz="6" w:space="0" w:color="auto"/>
              <w:bottom w:val="single" w:sz="12" w:space="0" w:color="auto"/>
              <w:right w:val="single" w:sz="6" w:space="0" w:color="auto"/>
            </w:tcBorders>
          </w:tcPr>
          <w:p w14:paraId="74AE238E"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w:t>
            </w:r>
          </w:p>
        </w:tc>
        <w:tc>
          <w:tcPr>
            <w:tcW w:w="640" w:type="dxa"/>
            <w:tcBorders>
              <w:top w:val="single" w:sz="6" w:space="0" w:color="auto"/>
              <w:left w:val="single" w:sz="6" w:space="0" w:color="auto"/>
              <w:bottom w:val="single" w:sz="12" w:space="0" w:color="auto"/>
              <w:right w:val="single" w:sz="6" w:space="0" w:color="auto"/>
            </w:tcBorders>
          </w:tcPr>
          <w:p w14:paraId="5796EEAD"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4</w:t>
            </w:r>
          </w:p>
        </w:tc>
        <w:tc>
          <w:tcPr>
            <w:tcW w:w="1363" w:type="dxa"/>
            <w:gridSpan w:val="2"/>
            <w:tcBorders>
              <w:top w:val="single" w:sz="6" w:space="0" w:color="auto"/>
              <w:left w:val="double" w:sz="6" w:space="0" w:color="auto"/>
              <w:bottom w:val="single" w:sz="12" w:space="0" w:color="auto"/>
              <w:right w:val="single" w:sz="6" w:space="0" w:color="auto"/>
            </w:tcBorders>
          </w:tcPr>
          <w:p w14:paraId="544F58DC"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Josh. 8</w:t>
            </w:r>
          </w:p>
        </w:tc>
        <w:tc>
          <w:tcPr>
            <w:tcW w:w="992" w:type="dxa"/>
            <w:tcBorders>
              <w:top w:val="single" w:sz="6" w:space="0" w:color="auto"/>
              <w:left w:val="single" w:sz="6" w:space="0" w:color="auto"/>
              <w:bottom w:val="single" w:sz="12" w:space="0" w:color="auto"/>
              <w:right w:val="single" w:sz="6" w:space="0" w:color="auto"/>
            </w:tcBorders>
          </w:tcPr>
          <w:p w14:paraId="0310CCFD"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8</w:t>
            </w:r>
          </w:p>
        </w:tc>
        <w:tc>
          <w:tcPr>
            <w:tcW w:w="540" w:type="dxa"/>
            <w:tcBorders>
              <w:top w:val="single" w:sz="6" w:space="0" w:color="auto"/>
              <w:left w:val="single" w:sz="6" w:space="0" w:color="auto"/>
              <w:bottom w:val="single" w:sz="12" w:space="0" w:color="auto"/>
              <w:right w:val="single" w:sz="6" w:space="0" w:color="auto"/>
            </w:tcBorders>
          </w:tcPr>
          <w:p w14:paraId="3694A9F4"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11</w:t>
            </w:r>
          </w:p>
        </w:tc>
        <w:tc>
          <w:tcPr>
            <w:tcW w:w="560" w:type="dxa"/>
            <w:tcBorders>
              <w:top w:val="single" w:sz="6" w:space="0" w:color="auto"/>
              <w:left w:val="single" w:sz="6" w:space="0" w:color="auto"/>
              <w:bottom w:val="single" w:sz="12" w:space="0" w:color="auto"/>
              <w:right w:val="single" w:sz="6" w:space="0" w:color="auto"/>
            </w:tcBorders>
          </w:tcPr>
          <w:p w14:paraId="0048B749"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2</w:t>
            </w:r>
          </w:p>
        </w:tc>
        <w:tc>
          <w:tcPr>
            <w:tcW w:w="860" w:type="dxa"/>
            <w:tcBorders>
              <w:top w:val="single" w:sz="6" w:space="0" w:color="auto"/>
              <w:left w:val="single" w:sz="6" w:space="0" w:color="auto"/>
              <w:bottom w:val="single" w:sz="12" w:space="0" w:color="auto"/>
              <w:right w:val="single" w:sz="6" w:space="0" w:color="auto"/>
            </w:tcBorders>
          </w:tcPr>
          <w:p w14:paraId="00AC1423"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6</w:t>
            </w:r>
          </w:p>
        </w:tc>
      </w:tr>
      <w:tr w:rsidR="002A058C" w:rsidRPr="005D239D" w14:paraId="1F20BC8F" w14:textId="77777777" w:rsidTr="00C82CA9">
        <w:tblPrEx>
          <w:tblCellMar>
            <w:top w:w="0" w:type="dxa"/>
            <w:bottom w:w="0" w:type="dxa"/>
          </w:tblCellMar>
        </w:tblPrEx>
        <w:tc>
          <w:tcPr>
            <w:tcW w:w="1260" w:type="dxa"/>
            <w:tcBorders>
              <w:left w:val="single" w:sz="6" w:space="0" w:color="auto"/>
              <w:right w:val="single" w:sz="6" w:space="0" w:color="auto"/>
            </w:tcBorders>
          </w:tcPr>
          <w:p w14:paraId="153A3A52"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Eph. 4:29</w:t>
            </w:r>
          </w:p>
        </w:tc>
        <w:tc>
          <w:tcPr>
            <w:tcW w:w="1460" w:type="dxa"/>
            <w:tcBorders>
              <w:left w:val="single" w:sz="6" w:space="0" w:color="auto"/>
              <w:right w:val="single" w:sz="6" w:space="0" w:color="auto"/>
            </w:tcBorders>
          </w:tcPr>
          <w:p w14:paraId="75DC0FA3" w14:textId="77777777" w:rsidR="002A058C" w:rsidRPr="005D239D" w:rsidRDefault="002A058C" w:rsidP="00C82CA9">
            <w:pPr>
              <w:ind w:right="0"/>
              <w:rPr>
                <w:rFonts w:ascii="Arial" w:hAnsi="Arial" w:cs="Arial"/>
                <w:sz w:val="16"/>
                <w:szCs w:val="18"/>
                <w:lang w:bidi="ar-SA"/>
              </w:rPr>
            </w:pPr>
          </w:p>
        </w:tc>
        <w:tc>
          <w:tcPr>
            <w:tcW w:w="920" w:type="dxa"/>
            <w:tcBorders>
              <w:left w:val="single" w:sz="6" w:space="0" w:color="auto"/>
              <w:right w:val="single" w:sz="6" w:space="0" w:color="auto"/>
            </w:tcBorders>
          </w:tcPr>
          <w:p w14:paraId="1650D4BB"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9</w:t>
            </w:r>
          </w:p>
        </w:tc>
        <w:tc>
          <w:tcPr>
            <w:tcW w:w="520" w:type="dxa"/>
            <w:tcBorders>
              <w:left w:val="single" w:sz="6" w:space="0" w:color="auto"/>
              <w:right w:val="single" w:sz="6" w:space="0" w:color="auto"/>
            </w:tcBorders>
          </w:tcPr>
          <w:p w14:paraId="35FDCECB"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11</w:t>
            </w:r>
          </w:p>
        </w:tc>
        <w:tc>
          <w:tcPr>
            <w:tcW w:w="560" w:type="dxa"/>
            <w:tcBorders>
              <w:left w:val="single" w:sz="6" w:space="0" w:color="auto"/>
              <w:right w:val="single" w:sz="6" w:space="0" w:color="auto"/>
            </w:tcBorders>
          </w:tcPr>
          <w:p w14:paraId="64F318D0"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2</w:t>
            </w:r>
          </w:p>
        </w:tc>
        <w:tc>
          <w:tcPr>
            <w:tcW w:w="640" w:type="dxa"/>
            <w:tcBorders>
              <w:left w:val="single" w:sz="6" w:space="0" w:color="auto"/>
              <w:right w:val="single" w:sz="6" w:space="0" w:color="auto"/>
            </w:tcBorders>
          </w:tcPr>
          <w:p w14:paraId="5D0BBFF3"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5</w:t>
            </w:r>
          </w:p>
        </w:tc>
        <w:tc>
          <w:tcPr>
            <w:tcW w:w="1363" w:type="dxa"/>
            <w:gridSpan w:val="2"/>
            <w:tcBorders>
              <w:left w:val="double" w:sz="6" w:space="0" w:color="auto"/>
              <w:right w:val="single" w:sz="6" w:space="0" w:color="auto"/>
            </w:tcBorders>
          </w:tcPr>
          <w:p w14:paraId="26CFA5B2"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Josh. 9</w:t>
            </w:r>
          </w:p>
        </w:tc>
        <w:tc>
          <w:tcPr>
            <w:tcW w:w="992" w:type="dxa"/>
            <w:tcBorders>
              <w:left w:val="single" w:sz="6" w:space="0" w:color="auto"/>
              <w:right w:val="single" w:sz="6" w:space="0" w:color="auto"/>
            </w:tcBorders>
          </w:tcPr>
          <w:p w14:paraId="07145E08"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9</w:t>
            </w:r>
          </w:p>
        </w:tc>
        <w:tc>
          <w:tcPr>
            <w:tcW w:w="540" w:type="dxa"/>
            <w:tcBorders>
              <w:left w:val="single" w:sz="6" w:space="0" w:color="auto"/>
              <w:right w:val="single" w:sz="6" w:space="0" w:color="auto"/>
            </w:tcBorders>
          </w:tcPr>
          <w:p w14:paraId="33680D82"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12</w:t>
            </w:r>
          </w:p>
        </w:tc>
        <w:tc>
          <w:tcPr>
            <w:tcW w:w="560" w:type="dxa"/>
            <w:tcBorders>
              <w:left w:val="single" w:sz="6" w:space="0" w:color="auto"/>
              <w:right w:val="single" w:sz="6" w:space="0" w:color="auto"/>
            </w:tcBorders>
          </w:tcPr>
          <w:p w14:paraId="39DAFB56"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3</w:t>
            </w:r>
          </w:p>
        </w:tc>
        <w:tc>
          <w:tcPr>
            <w:tcW w:w="860" w:type="dxa"/>
            <w:tcBorders>
              <w:left w:val="single" w:sz="6" w:space="0" w:color="auto"/>
              <w:right w:val="single" w:sz="6" w:space="0" w:color="auto"/>
            </w:tcBorders>
          </w:tcPr>
          <w:p w14:paraId="20E8D42E"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7</w:t>
            </w:r>
          </w:p>
        </w:tc>
      </w:tr>
      <w:tr w:rsidR="002A058C" w:rsidRPr="005D239D" w14:paraId="3588B4BF" w14:textId="77777777" w:rsidTr="00C82CA9">
        <w:tblPrEx>
          <w:tblCellMar>
            <w:top w:w="0" w:type="dxa"/>
            <w:bottom w:w="0" w:type="dxa"/>
          </w:tblCellMar>
        </w:tblPrEx>
        <w:tc>
          <w:tcPr>
            <w:tcW w:w="1260" w:type="dxa"/>
            <w:tcBorders>
              <w:top w:val="single" w:sz="6" w:space="0" w:color="auto"/>
              <w:left w:val="single" w:sz="6" w:space="0" w:color="auto"/>
              <w:bottom w:val="single" w:sz="12" w:space="0" w:color="auto"/>
              <w:right w:val="single" w:sz="6" w:space="0" w:color="auto"/>
            </w:tcBorders>
          </w:tcPr>
          <w:p w14:paraId="45EE773E"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Rom 13:8</w:t>
            </w:r>
          </w:p>
        </w:tc>
        <w:tc>
          <w:tcPr>
            <w:tcW w:w="1460" w:type="dxa"/>
            <w:tcBorders>
              <w:top w:val="single" w:sz="6" w:space="0" w:color="auto"/>
              <w:left w:val="single" w:sz="6" w:space="0" w:color="auto"/>
              <w:bottom w:val="single" w:sz="12" w:space="0" w:color="auto"/>
              <w:right w:val="single" w:sz="6" w:space="0" w:color="auto"/>
            </w:tcBorders>
          </w:tcPr>
          <w:p w14:paraId="68614F53" w14:textId="77777777" w:rsidR="002A058C" w:rsidRPr="005D239D" w:rsidRDefault="002A058C" w:rsidP="00C82CA9">
            <w:pPr>
              <w:ind w:right="0"/>
              <w:rPr>
                <w:rFonts w:ascii="Arial" w:hAnsi="Arial" w:cs="Arial"/>
                <w:sz w:val="16"/>
                <w:szCs w:val="18"/>
                <w:lang w:bidi="ar-SA"/>
              </w:rPr>
            </w:pPr>
          </w:p>
        </w:tc>
        <w:tc>
          <w:tcPr>
            <w:tcW w:w="920" w:type="dxa"/>
            <w:tcBorders>
              <w:top w:val="single" w:sz="6" w:space="0" w:color="auto"/>
              <w:left w:val="single" w:sz="6" w:space="0" w:color="auto"/>
              <w:bottom w:val="single" w:sz="12" w:space="0" w:color="auto"/>
              <w:right w:val="single" w:sz="6" w:space="0" w:color="auto"/>
            </w:tcBorders>
          </w:tcPr>
          <w:p w14:paraId="782D2021"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10</w:t>
            </w:r>
          </w:p>
        </w:tc>
        <w:tc>
          <w:tcPr>
            <w:tcW w:w="520" w:type="dxa"/>
            <w:tcBorders>
              <w:top w:val="single" w:sz="6" w:space="0" w:color="auto"/>
              <w:left w:val="single" w:sz="6" w:space="0" w:color="auto"/>
              <w:bottom w:val="single" w:sz="12" w:space="0" w:color="auto"/>
              <w:right w:val="single" w:sz="6" w:space="0" w:color="auto"/>
            </w:tcBorders>
          </w:tcPr>
          <w:p w14:paraId="7636914A"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12</w:t>
            </w:r>
          </w:p>
        </w:tc>
        <w:tc>
          <w:tcPr>
            <w:tcW w:w="560" w:type="dxa"/>
            <w:tcBorders>
              <w:top w:val="single" w:sz="6" w:space="0" w:color="auto"/>
              <w:left w:val="single" w:sz="6" w:space="0" w:color="auto"/>
              <w:bottom w:val="single" w:sz="12" w:space="0" w:color="auto"/>
              <w:right w:val="single" w:sz="6" w:space="0" w:color="auto"/>
            </w:tcBorders>
          </w:tcPr>
          <w:p w14:paraId="2670B51A"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3</w:t>
            </w:r>
          </w:p>
        </w:tc>
        <w:tc>
          <w:tcPr>
            <w:tcW w:w="640" w:type="dxa"/>
            <w:tcBorders>
              <w:top w:val="single" w:sz="6" w:space="0" w:color="auto"/>
              <w:left w:val="single" w:sz="6" w:space="0" w:color="auto"/>
              <w:bottom w:val="single" w:sz="12" w:space="0" w:color="auto"/>
              <w:right w:val="single" w:sz="6" w:space="0" w:color="auto"/>
            </w:tcBorders>
          </w:tcPr>
          <w:p w14:paraId="4CE06B9B"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6</w:t>
            </w:r>
          </w:p>
        </w:tc>
        <w:tc>
          <w:tcPr>
            <w:tcW w:w="1363" w:type="dxa"/>
            <w:gridSpan w:val="2"/>
            <w:tcBorders>
              <w:top w:val="single" w:sz="6" w:space="0" w:color="auto"/>
              <w:left w:val="double" w:sz="6" w:space="0" w:color="auto"/>
              <w:bottom w:val="single" w:sz="12" w:space="0" w:color="auto"/>
              <w:right w:val="single" w:sz="6" w:space="0" w:color="auto"/>
            </w:tcBorders>
          </w:tcPr>
          <w:p w14:paraId="588CE5E2"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10:1-27</w:t>
            </w:r>
          </w:p>
        </w:tc>
        <w:tc>
          <w:tcPr>
            <w:tcW w:w="992" w:type="dxa"/>
            <w:tcBorders>
              <w:top w:val="single" w:sz="6" w:space="0" w:color="auto"/>
              <w:left w:val="single" w:sz="6" w:space="0" w:color="auto"/>
              <w:bottom w:val="single" w:sz="12" w:space="0" w:color="auto"/>
              <w:right w:val="single" w:sz="6" w:space="0" w:color="auto"/>
            </w:tcBorders>
          </w:tcPr>
          <w:p w14:paraId="305C015E"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10</w:t>
            </w:r>
          </w:p>
        </w:tc>
        <w:tc>
          <w:tcPr>
            <w:tcW w:w="540" w:type="dxa"/>
            <w:tcBorders>
              <w:top w:val="single" w:sz="6" w:space="0" w:color="auto"/>
              <w:left w:val="single" w:sz="6" w:space="0" w:color="auto"/>
              <w:bottom w:val="single" w:sz="12" w:space="0" w:color="auto"/>
              <w:right w:val="single" w:sz="6" w:space="0" w:color="auto"/>
            </w:tcBorders>
          </w:tcPr>
          <w:p w14:paraId="54AD4D10"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w:t>
            </w:r>
          </w:p>
        </w:tc>
        <w:tc>
          <w:tcPr>
            <w:tcW w:w="560" w:type="dxa"/>
            <w:tcBorders>
              <w:top w:val="single" w:sz="6" w:space="0" w:color="auto"/>
              <w:left w:val="single" w:sz="6" w:space="0" w:color="auto"/>
              <w:bottom w:val="single" w:sz="12" w:space="0" w:color="auto"/>
              <w:right w:val="single" w:sz="6" w:space="0" w:color="auto"/>
            </w:tcBorders>
          </w:tcPr>
          <w:p w14:paraId="17723775"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4</w:t>
            </w:r>
          </w:p>
        </w:tc>
        <w:tc>
          <w:tcPr>
            <w:tcW w:w="860" w:type="dxa"/>
            <w:tcBorders>
              <w:top w:val="single" w:sz="6" w:space="0" w:color="auto"/>
              <w:left w:val="single" w:sz="6" w:space="0" w:color="auto"/>
              <w:bottom w:val="single" w:sz="12" w:space="0" w:color="auto"/>
              <w:right w:val="single" w:sz="6" w:space="0" w:color="auto"/>
            </w:tcBorders>
          </w:tcPr>
          <w:p w14:paraId="13C63269"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8</w:t>
            </w:r>
          </w:p>
        </w:tc>
      </w:tr>
      <w:tr w:rsidR="002A058C" w:rsidRPr="005D239D" w14:paraId="1B14152E" w14:textId="77777777" w:rsidTr="00C82CA9">
        <w:tblPrEx>
          <w:tblCellMar>
            <w:top w:w="0" w:type="dxa"/>
            <w:bottom w:w="0" w:type="dxa"/>
          </w:tblCellMar>
        </w:tblPrEx>
        <w:tc>
          <w:tcPr>
            <w:tcW w:w="1260" w:type="dxa"/>
            <w:tcBorders>
              <w:left w:val="single" w:sz="6" w:space="0" w:color="auto"/>
              <w:bottom w:val="single" w:sz="6" w:space="0" w:color="auto"/>
              <w:right w:val="single" w:sz="6" w:space="0" w:color="auto"/>
            </w:tcBorders>
          </w:tcPr>
          <w:p w14:paraId="588ACB9E"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Col 2:8-9</w:t>
            </w:r>
          </w:p>
        </w:tc>
        <w:tc>
          <w:tcPr>
            <w:tcW w:w="1460" w:type="dxa"/>
            <w:tcBorders>
              <w:left w:val="single" w:sz="6" w:space="0" w:color="auto"/>
              <w:bottom w:val="single" w:sz="6" w:space="0" w:color="auto"/>
              <w:right w:val="single" w:sz="6" w:space="0" w:color="auto"/>
            </w:tcBorders>
          </w:tcPr>
          <w:p w14:paraId="5FB24A22" w14:textId="77777777" w:rsidR="002A058C" w:rsidRPr="005D239D" w:rsidRDefault="002A058C" w:rsidP="00C82CA9">
            <w:pPr>
              <w:ind w:right="0"/>
              <w:rPr>
                <w:rFonts w:ascii="Arial" w:hAnsi="Arial" w:cs="Arial"/>
                <w:sz w:val="16"/>
                <w:szCs w:val="18"/>
                <w:lang w:bidi="ar-SA"/>
              </w:rPr>
            </w:pPr>
          </w:p>
        </w:tc>
        <w:tc>
          <w:tcPr>
            <w:tcW w:w="920" w:type="dxa"/>
            <w:tcBorders>
              <w:left w:val="single" w:sz="6" w:space="0" w:color="auto"/>
              <w:bottom w:val="single" w:sz="6" w:space="0" w:color="auto"/>
              <w:right w:val="single" w:sz="6" w:space="0" w:color="auto"/>
            </w:tcBorders>
          </w:tcPr>
          <w:p w14:paraId="55D2DD1B"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11</w:t>
            </w:r>
          </w:p>
        </w:tc>
        <w:tc>
          <w:tcPr>
            <w:tcW w:w="520" w:type="dxa"/>
            <w:tcBorders>
              <w:left w:val="single" w:sz="6" w:space="0" w:color="auto"/>
              <w:bottom w:val="single" w:sz="6" w:space="0" w:color="auto"/>
              <w:right w:val="single" w:sz="6" w:space="0" w:color="auto"/>
            </w:tcBorders>
          </w:tcPr>
          <w:p w14:paraId="15793E16"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w:t>
            </w:r>
          </w:p>
        </w:tc>
        <w:tc>
          <w:tcPr>
            <w:tcW w:w="560" w:type="dxa"/>
            <w:tcBorders>
              <w:left w:val="single" w:sz="6" w:space="0" w:color="auto"/>
              <w:bottom w:val="single" w:sz="6" w:space="0" w:color="auto"/>
              <w:right w:val="single" w:sz="6" w:space="0" w:color="auto"/>
            </w:tcBorders>
          </w:tcPr>
          <w:p w14:paraId="674F8D55"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4</w:t>
            </w:r>
          </w:p>
        </w:tc>
        <w:tc>
          <w:tcPr>
            <w:tcW w:w="640" w:type="dxa"/>
            <w:tcBorders>
              <w:left w:val="single" w:sz="6" w:space="0" w:color="auto"/>
              <w:bottom w:val="single" w:sz="6" w:space="0" w:color="auto"/>
              <w:right w:val="single" w:sz="6" w:space="0" w:color="auto"/>
            </w:tcBorders>
          </w:tcPr>
          <w:p w14:paraId="71EDF0AF"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7</w:t>
            </w:r>
          </w:p>
        </w:tc>
        <w:tc>
          <w:tcPr>
            <w:tcW w:w="1363" w:type="dxa"/>
            <w:gridSpan w:val="2"/>
            <w:tcBorders>
              <w:left w:val="double" w:sz="6" w:space="0" w:color="auto"/>
              <w:bottom w:val="single" w:sz="6" w:space="0" w:color="auto"/>
              <w:right w:val="single" w:sz="6" w:space="0" w:color="auto"/>
            </w:tcBorders>
          </w:tcPr>
          <w:p w14:paraId="50375E9D"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10:28-43</w:t>
            </w:r>
          </w:p>
        </w:tc>
        <w:tc>
          <w:tcPr>
            <w:tcW w:w="992" w:type="dxa"/>
            <w:tcBorders>
              <w:left w:val="single" w:sz="6" w:space="0" w:color="auto"/>
              <w:bottom w:val="single" w:sz="6" w:space="0" w:color="auto"/>
              <w:right w:val="single" w:sz="6" w:space="0" w:color="auto"/>
            </w:tcBorders>
          </w:tcPr>
          <w:p w14:paraId="77357C3B"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11</w:t>
            </w:r>
          </w:p>
        </w:tc>
        <w:tc>
          <w:tcPr>
            <w:tcW w:w="540" w:type="dxa"/>
            <w:tcBorders>
              <w:left w:val="single" w:sz="6" w:space="0" w:color="auto"/>
              <w:bottom w:val="single" w:sz="6" w:space="0" w:color="auto"/>
              <w:right w:val="single" w:sz="6" w:space="0" w:color="auto"/>
            </w:tcBorders>
          </w:tcPr>
          <w:p w14:paraId="59EBE369"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2</w:t>
            </w:r>
          </w:p>
        </w:tc>
        <w:tc>
          <w:tcPr>
            <w:tcW w:w="560" w:type="dxa"/>
            <w:tcBorders>
              <w:left w:val="single" w:sz="6" w:space="0" w:color="auto"/>
              <w:bottom w:val="single" w:sz="6" w:space="0" w:color="auto"/>
              <w:right w:val="single" w:sz="6" w:space="0" w:color="auto"/>
            </w:tcBorders>
          </w:tcPr>
          <w:p w14:paraId="49801646"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5</w:t>
            </w:r>
          </w:p>
        </w:tc>
        <w:tc>
          <w:tcPr>
            <w:tcW w:w="860" w:type="dxa"/>
            <w:tcBorders>
              <w:left w:val="single" w:sz="6" w:space="0" w:color="auto"/>
              <w:bottom w:val="single" w:sz="6" w:space="0" w:color="auto"/>
              <w:right w:val="single" w:sz="6" w:space="0" w:color="auto"/>
            </w:tcBorders>
          </w:tcPr>
          <w:p w14:paraId="51E3612E"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9</w:t>
            </w:r>
          </w:p>
        </w:tc>
      </w:tr>
      <w:tr w:rsidR="002A058C" w:rsidRPr="005D239D" w14:paraId="1FCDC5DB" w14:textId="77777777" w:rsidTr="00C82CA9">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6C7D35AA"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James 3:1</w:t>
            </w:r>
          </w:p>
        </w:tc>
        <w:tc>
          <w:tcPr>
            <w:tcW w:w="1460" w:type="dxa"/>
            <w:tcBorders>
              <w:top w:val="single" w:sz="6" w:space="0" w:color="auto"/>
              <w:left w:val="single" w:sz="6" w:space="0" w:color="auto"/>
              <w:bottom w:val="single" w:sz="6" w:space="0" w:color="auto"/>
              <w:right w:val="single" w:sz="6" w:space="0" w:color="auto"/>
            </w:tcBorders>
          </w:tcPr>
          <w:p w14:paraId="1A809E31" w14:textId="77777777" w:rsidR="002A058C" w:rsidRPr="005D239D" w:rsidRDefault="002A058C" w:rsidP="00C82CA9">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534172C6"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12</w:t>
            </w:r>
          </w:p>
        </w:tc>
        <w:tc>
          <w:tcPr>
            <w:tcW w:w="520" w:type="dxa"/>
            <w:tcBorders>
              <w:top w:val="single" w:sz="6" w:space="0" w:color="auto"/>
              <w:left w:val="single" w:sz="6" w:space="0" w:color="auto"/>
              <w:bottom w:val="single" w:sz="6" w:space="0" w:color="auto"/>
              <w:right w:val="single" w:sz="6" w:space="0" w:color="auto"/>
            </w:tcBorders>
          </w:tcPr>
          <w:p w14:paraId="10DCFFE2"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09512E70"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5</w:t>
            </w:r>
          </w:p>
        </w:tc>
        <w:tc>
          <w:tcPr>
            <w:tcW w:w="640" w:type="dxa"/>
            <w:tcBorders>
              <w:top w:val="single" w:sz="6" w:space="0" w:color="auto"/>
              <w:left w:val="single" w:sz="6" w:space="0" w:color="auto"/>
              <w:bottom w:val="single" w:sz="6" w:space="0" w:color="auto"/>
              <w:right w:val="single" w:sz="6" w:space="0" w:color="auto"/>
            </w:tcBorders>
          </w:tcPr>
          <w:p w14:paraId="0A6F2E0C" w14:textId="77777777" w:rsidR="002A058C" w:rsidRPr="005D239D" w:rsidRDefault="002A058C" w:rsidP="00C82CA9">
            <w:pPr>
              <w:ind w:right="0"/>
              <w:jc w:val="center"/>
              <w:rPr>
                <w:rFonts w:ascii="Arial" w:hAnsi="Arial" w:cs="Arial"/>
                <w:sz w:val="16"/>
                <w:szCs w:val="18"/>
                <w:lang w:bidi="ar-SA"/>
              </w:rPr>
            </w:pPr>
            <w:r w:rsidRPr="005D239D">
              <w:rPr>
                <w:rFonts w:ascii="Arial" w:hAnsi="Arial" w:cs="Arial"/>
                <w:sz w:val="16"/>
                <w:szCs w:val="18"/>
                <w:lang w:bidi="ar-SA"/>
              </w:rPr>
              <w:t>8</w:t>
            </w:r>
          </w:p>
        </w:tc>
        <w:tc>
          <w:tcPr>
            <w:tcW w:w="1363" w:type="dxa"/>
            <w:gridSpan w:val="2"/>
            <w:tcBorders>
              <w:top w:val="single" w:sz="6" w:space="0" w:color="auto"/>
              <w:left w:val="double" w:sz="6" w:space="0" w:color="auto"/>
              <w:bottom w:val="single" w:sz="6" w:space="0" w:color="auto"/>
              <w:right w:val="single" w:sz="6" w:space="0" w:color="auto"/>
            </w:tcBorders>
          </w:tcPr>
          <w:p w14:paraId="66462E0A" w14:textId="77777777" w:rsidR="002A058C" w:rsidRPr="005D239D" w:rsidRDefault="002A058C" w:rsidP="00C82CA9">
            <w:pPr>
              <w:ind w:right="0"/>
              <w:jc w:val="center"/>
              <w:rPr>
                <w:rFonts w:ascii="Arial" w:hAnsi="Arial" w:cs="Arial"/>
                <w:color w:val="000000"/>
                <w:sz w:val="16"/>
                <w:szCs w:val="18"/>
              </w:rPr>
            </w:pPr>
            <w:r w:rsidRPr="005D239D">
              <w:rPr>
                <w:rFonts w:ascii="Arial" w:hAnsi="Arial" w:cs="Arial"/>
                <w:color w:val="000000"/>
                <w:sz w:val="16"/>
                <w:szCs w:val="18"/>
              </w:rPr>
              <w:t>Josh. 11</w:t>
            </w:r>
          </w:p>
        </w:tc>
        <w:tc>
          <w:tcPr>
            <w:tcW w:w="992" w:type="dxa"/>
            <w:tcBorders>
              <w:top w:val="single" w:sz="6" w:space="0" w:color="auto"/>
              <w:left w:val="single" w:sz="6" w:space="0" w:color="auto"/>
              <w:bottom w:val="single" w:sz="6" w:space="0" w:color="auto"/>
              <w:right w:val="single" w:sz="6" w:space="0" w:color="auto"/>
            </w:tcBorders>
          </w:tcPr>
          <w:p w14:paraId="2D6131DE"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12</w:t>
            </w:r>
          </w:p>
        </w:tc>
        <w:tc>
          <w:tcPr>
            <w:tcW w:w="540" w:type="dxa"/>
            <w:tcBorders>
              <w:top w:val="single" w:sz="6" w:space="0" w:color="auto"/>
              <w:left w:val="single" w:sz="6" w:space="0" w:color="auto"/>
              <w:bottom w:val="single" w:sz="6" w:space="0" w:color="auto"/>
              <w:right w:val="single" w:sz="6" w:space="0" w:color="auto"/>
            </w:tcBorders>
          </w:tcPr>
          <w:p w14:paraId="04C2CB46"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3FFCE3B1"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6</w:t>
            </w:r>
          </w:p>
        </w:tc>
        <w:tc>
          <w:tcPr>
            <w:tcW w:w="860" w:type="dxa"/>
            <w:tcBorders>
              <w:top w:val="single" w:sz="6" w:space="0" w:color="auto"/>
              <w:left w:val="single" w:sz="6" w:space="0" w:color="auto"/>
              <w:bottom w:val="single" w:sz="6" w:space="0" w:color="auto"/>
              <w:right w:val="single" w:sz="6" w:space="0" w:color="auto"/>
            </w:tcBorders>
          </w:tcPr>
          <w:p w14:paraId="63B7DE08" w14:textId="77777777" w:rsidR="002A058C" w:rsidRPr="005D239D" w:rsidRDefault="002A058C" w:rsidP="00C82CA9">
            <w:pPr>
              <w:ind w:left="-63" w:right="0" w:hanging="17"/>
              <w:jc w:val="center"/>
              <w:rPr>
                <w:rFonts w:ascii="Arial" w:hAnsi="Arial" w:cs="Arial"/>
                <w:sz w:val="16"/>
                <w:szCs w:val="18"/>
                <w:lang w:bidi="ar-SA"/>
              </w:rPr>
            </w:pPr>
            <w:r w:rsidRPr="005D239D">
              <w:rPr>
                <w:rFonts w:ascii="Arial" w:hAnsi="Arial" w:cs="Arial"/>
                <w:sz w:val="16"/>
                <w:szCs w:val="18"/>
                <w:lang w:bidi="ar-SA"/>
              </w:rPr>
              <w:t>10</w:t>
            </w:r>
          </w:p>
        </w:tc>
      </w:tr>
    </w:tbl>
    <w:p w14:paraId="342C1A15" w14:textId="77777777" w:rsidR="00407571" w:rsidRPr="005D239D" w:rsidRDefault="00407571">
      <w:pPr>
        <w:tabs>
          <w:tab w:val="left" w:pos="3140"/>
          <w:tab w:val="left" w:pos="7640"/>
        </w:tabs>
        <w:ind w:left="1180" w:hanging="420"/>
        <w:rPr>
          <w:rFonts w:ascii="Arial" w:hAnsi="Arial" w:cs="Arial"/>
          <w:b/>
          <w:sz w:val="32"/>
          <w:szCs w:val="18"/>
        </w:rPr>
      </w:pPr>
    </w:p>
    <w:p w14:paraId="1AF161F6" w14:textId="77777777" w:rsidR="00407571" w:rsidRPr="005D239D" w:rsidRDefault="00407571" w:rsidP="00EB6E3C">
      <w:pPr>
        <w:tabs>
          <w:tab w:val="left" w:pos="3140"/>
          <w:tab w:val="left" w:pos="7640"/>
        </w:tabs>
        <w:rPr>
          <w:rFonts w:ascii="Arial" w:hAnsi="Arial" w:cs="Arial"/>
          <w:b/>
          <w:sz w:val="28"/>
          <w:szCs w:val="18"/>
        </w:rPr>
      </w:pPr>
      <w:r w:rsidRPr="005D239D">
        <w:rPr>
          <w:rFonts w:ascii="Arial" w:hAnsi="Arial" w:cs="Arial"/>
          <w:b/>
          <w:sz w:val="28"/>
          <w:szCs w:val="18"/>
        </w:rPr>
        <w:t>12 x 2 No video</w:t>
      </w:r>
      <w:r w:rsidR="00226AF0" w:rsidRPr="005D239D">
        <w:rPr>
          <w:rFonts w:ascii="Arial" w:hAnsi="Arial" w:cs="Arial"/>
          <w:b/>
          <w:sz w:val="28"/>
          <w:szCs w:val="18"/>
        </w:rPr>
        <w:t xml:space="preserve"> for Homiletics 2 preaching </w:t>
      </w:r>
      <w:r w:rsidR="00EB6E3C" w:rsidRPr="005D239D">
        <w:rPr>
          <w:rFonts w:ascii="Arial" w:hAnsi="Arial" w:cs="Arial"/>
          <w:b/>
          <w:sz w:val="28"/>
          <w:szCs w:val="18"/>
        </w:rPr>
        <w:t>Mark in 2013</w:t>
      </w:r>
    </w:p>
    <w:p w14:paraId="3947D509" w14:textId="77777777" w:rsidR="003C7A7C" w:rsidRPr="005D239D" w:rsidRDefault="003C7A7C" w:rsidP="00EB6E3C">
      <w:pPr>
        <w:tabs>
          <w:tab w:val="left" w:pos="3140"/>
          <w:tab w:val="left" w:pos="7640"/>
        </w:tabs>
        <w:rPr>
          <w:rFonts w:ascii="Arial" w:hAnsi="Arial" w:cs="Arial"/>
          <w:b/>
          <w:sz w:val="28"/>
          <w:szCs w:val="18"/>
        </w:rPr>
      </w:pPr>
      <w:r w:rsidRPr="005D239D">
        <w:rPr>
          <w:rFonts w:ascii="Arial" w:hAnsi="Arial" w:cs="Arial"/>
          <w:b/>
          <w:sz w:val="28"/>
          <w:szCs w:val="18"/>
        </w:rPr>
        <w:t>Special sermons combined with topical second sermon</w:t>
      </w:r>
    </w:p>
    <w:p w14:paraId="13C49CBA" w14:textId="77777777" w:rsidR="00407571" w:rsidRPr="005D239D" w:rsidRDefault="00407571">
      <w:pPr>
        <w:tabs>
          <w:tab w:val="left" w:pos="3140"/>
          <w:tab w:val="left" w:pos="7640"/>
        </w:tabs>
        <w:ind w:left="1360" w:right="-940" w:hanging="600"/>
        <w:rPr>
          <w:rFonts w:ascii="Arial" w:hAnsi="Arial" w:cs="Arial"/>
          <w:sz w:val="21"/>
          <w:szCs w:val="18"/>
        </w:rPr>
      </w:pPr>
    </w:p>
    <w:tbl>
      <w:tblPr>
        <w:tblW w:w="9240" w:type="dxa"/>
        <w:tblInd w:w="20" w:type="dxa"/>
        <w:tblLayout w:type="fixed"/>
        <w:tblCellMar>
          <w:left w:w="80" w:type="dxa"/>
          <w:right w:w="80" w:type="dxa"/>
        </w:tblCellMar>
        <w:tblLook w:val="0000" w:firstRow="0" w:lastRow="0" w:firstColumn="0" w:lastColumn="0" w:noHBand="0" w:noVBand="0"/>
      </w:tblPr>
      <w:tblGrid>
        <w:gridCol w:w="1336"/>
        <w:gridCol w:w="1384"/>
        <w:gridCol w:w="920"/>
        <w:gridCol w:w="520"/>
        <w:gridCol w:w="560"/>
        <w:gridCol w:w="640"/>
        <w:gridCol w:w="1363"/>
        <w:gridCol w:w="850"/>
        <w:gridCol w:w="567"/>
        <w:gridCol w:w="540"/>
        <w:gridCol w:w="560"/>
      </w:tblGrid>
      <w:tr w:rsidR="00A44BB5" w:rsidRPr="005D239D" w14:paraId="5415B12B" w14:textId="77777777" w:rsidTr="00DF57F0">
        <w:tblPrEx>
          <w:tblCellMar>
            <w:top w:w="0" w:type="dxa"/>
            <w:bottom w:w="0" w:type="dxa"/>
          </w:tblCellMar>
        </w:tblPrEx>
        <w:tc>
          <w:tcPr>
            <w:tcW w:w="1336" w:type="dxa"/>
            <w:tcBorders>
              <w:top w:val="single" w:sz="6" w:space="0" w:color="auto"/>
              <w:left w:val="single" w:sz="6" w:space="0" w:color="auto"/>
              <w:bottom w:val="single" w:sz="6" w:space="0" w:color="auto"/>
              <w:right w:val="single" w:sz="6" w:space="0" w:color="auto"/>
            </w:tcBorders>
            <w:shd w:val="solid" w:color="auto" w:fill="000000"/>
          </w:tcPr>
          <w:p w14:paraId="78BD58F8" w14:textId="77777777" w:rsidR="00A44BB5" w:rsidRPr="005D239D" w:rsidRDefault="00A44BB5" w:rsidP="009222F9">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Mark</w:t>
            </w:r>
          </w:p>
        </w:tc>
        <w:tc>
          <w:tcPr>
            <w:tcW w:w="1384" w:type="dxa"/>
            <w:tcBorders>
              <w:top w:val="single" w:sz="6" w:space="0" w:color="auto"/>
              <w:left w:val="single" w:sz="6" w:space="0" w:color="auto"/>
              <w:bottom w:val="single" w:sz="6" w:space="0" w:color="auto"/>
              <w:right w:val="single" w:sz="6" w:space="0" w:color="auto"/>
            </w:tcBorders>
            <w:shd w:val="solid" w:color="auto" w:fill="000000"/>
          </w:tcPr>
          <w:p w14:paraId="130B144A" w14:textId="77777777" w:rsidR="00A44BB5" w:rsidRPr="005D239D" w:rsidRDefault="00A44BB5" w:rsidP="009222F9">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Speaker</w:t>
            </w:r>
          </w:p>
        </w:tc>
        <w:tc>
          <w:tcPr>
            <w:tcW w:w="2640" w:type="dxa"/>
            <w:gridSpan w:val="4"/>
            <w:tcBorders>
              <w:top w:val="single" w:sz="6" w:space="0" w:color="auto"/>
              <w:left w:val="single" w:sz="6" w:space="0" w:color="auto"/>
              <w:bottom w:val="single" w:sz="6" w:space="0" w:color="auto"/>
              <w:right w:val="single" w:sz="6" w:space="0" w:color="auto"/>
            </w:tcBorders>
            <w:shd w:val="solid" w:color="auto" w:fill="000000"/>
          </w:tcPr>
          <w:p w14:paraId="2B160777" w14:textId="77777777" w:rsidR="00A44BB5" w:rsidRPr="005D239D" w:rsidRDefault="00A44BB5" w:rsidP="009222F9">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Narrative Sermons</w:t>
            </w:r>
          </w:p>
        </w:tc>
        <w:tc>
          <w:tcPr>
            <w:tcW w:w="3880" w:type="dxa"/>
            <w:gridSpan w:val="5"/>
            <w:tcBorders>
              <w:top w:val="single" w:sz="6" w:space="0" w:color="auto"/>
              <w:left w:val="single" w:sz="6" w:space="0" w:color="auto"/>
              <w:bottom w:val="single" w:sz="6" w:space="0" w:color="auto"/>
              <w:right w:val="single" w:sz="6" w:space="0" w:color="auto"/>
            </w:tcBorders>
            <w:shd w:val="solid" w:color="auto" w:fill="000000"/>
          </w:tcPr>
          <w:p w14:paraId="07293CFF" w14:textId="77777777" w:rsidR="00A44BB5" w:rsidRPr="005D239D" w:rsidRDefault="00A44BB5" w:rsidP="009222F9">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Topical Sermons</w:t>
            </w:r>
          </w:p>
        </w:tc>
      </w:tr>
      <w:tr w:rsidR="00A44BB5" w:rsidRPr="005D239D" w14:paraId="5F173C64" w14:textId="77777777" w:rsidTr="00DF57F0">
        <w:tblPrEx>
          <w:tblCellMar>
            <w:top w:w="0" w:type="dxa"/>
            <w:bottom w:w="0" w:type="dxa"/>
          </w:tblCellMar>
        </w:tblPrEx>
        <w:tc>
          <w:tcPr>
            <w:tcW w:w="1336" w:type="dxa"/>
            <w:tcBorders>
              <w:top w:val="single" w:sz="6" w:space="0" w:color="auto"/>
              <w:left w:val="single" w:sz="6" w:space="0" w:color="auto"/>
              <w:bottom w:val="single" w:sz="6" w:space="0" w:color="auto"/>
              <w:right w:val="single" w:sz="6" w:space="0" w:color="auto"/>
            </w:tcBorders>
          </w:tcPr>
          <w:p w14:paraId="5F3A90BE" w14:textId="77777777" w:rsidR="00A44BB5" w:rsidRPr="005D239D" w:rsidRDefault="00A44BB5" w:rsidP="00DF57F0">
            <w:pPr>
              <w:ind w:left="-80" w:right="62"/>
              <w:jc w:val="center"/>
              <w:rPr>
                <w:rFonts w:ascii="Arial" w:hAnsi="Arial" w:cs="Arial"/>
                <w:sz w:val="21"/>
                <w:szCs w:val="18"/>
                <w:lang w:bidi="ar-SA"/>
              </w:rPr>
            </w:pPr>
            <w:r w:rsidRPr="005D239D">
              <w:rPr>
                <w:rFonts w:ascii="Arial" w:hAnsi="Arial" w:cs="Arial"/>
                <w:sz w:val="21"/>
                <w:szCs w:val="18"/>
                <w:lang w:bidi="ar-SA"/>
              </w:rPr>
              <w:t>Narrative</w:t>
            </w:r>
          </w:p>
          <w:p w14:paraId="64CFA5DC" w14:textId="77777777" w:rsidR="00A44BB5" w:rsidRPr="005D239D" w:rsidRDefault="00A44BB5" w:rsidP="00DF57F0">
            <w:pPr>
              <w:ind w:left="-80" w:right="62"/>
              <w:jc w:val="center"/>
              <w:rPr>
                <w:rFonts w:ascii="Arial" w:hAnsi="Arial" w:cs="Arial"/>
                <w:sz w:val="21"/>
                <w:szCs w:val="18"/>
                <w:lang w:bidi="ar-SA"/>
              </w:rPr>
            </w:pPr>
            <w:r w:rsidRPr="005D239D">
              <w:rPr>
                <w:rFonts w:ascii="Arial" w:hAnsi="Arial" w:cs="Arial"/>
                <w:sz w:val="21"/>
                <w:szCs w:val="18"/>
                <w:lang w:bidi="ar-SA"/>
              </w:rPr>
              <w:t>Passages</w:t>
            </w:r>
          </w:p>
        </w:tc>
        <w:tc>
          <w:tcPr>
            <w:tcW w:w="1384" w:type="dxa"/>
            <w:tcBorders>
              <w:top w:val="single" w:sz="6" w:space="0" w:color="auto"/>
              <w:left w:val="single" w:sz="6" w:space="0" w:color="auto"/>
              <w:bottom w:val="single" w:sz="6" w:space="0" w:color="auto"/>
              <w:right w:val="single" w:sz="6" w:space="0" w:color="auto"/>
            </w:tcBorders>
          </w:tcPr>
          <w:p w14:paraId="0D1AC4CA"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Preacher’s</w:t>
            </w:r>
          </w:p>
          <w:p w14:paraId="56FC2105"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Name</w:t>
            </w:r>
          </w:p>
        </w:tc>
        <w:tc>
          <w:tcPr>
            <w:tcW w:w="920" w:type="dxa"/>
            <w:tcBorders>
              <w:top w:val="single" w:sz="6" w:space="0" w:color="auto"/>
              <w:left w:val="single" w:sz="6" w:space="0" w:color="auto"/>
              <w:bottom w:val="single" w:sz="6" w:space="0" w:color="auto"/>
              <w:right w:val="single" w:sz="6" w:space="0" w:color="auto"/>
            </w:tcBorders>
          </w:tcPr>
          <w:p w14:paraId="218B9A08"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Speaker</w:t>
            </w:r>
          </w:p>
          <w:p w14:paraId="03A0D6E3"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20" w:type="dxa"/>
            <w:tcBorders>
              <w:top w:val="single" w:sz="6" w:space="0" w:color="auto"/>
              <w:left w:val="single" w:sz="6" w:space="0" w:color="auto"/>
              <w:bottom w:val="single" w:sz="6" w:space="0" w:color="auto"/>
              <w:right w:val="single" w:sz="6" w:space="0" w:color="auto"/>
            </w:tcBorders>
          </w:tcPr>
          <w:p w14:paraId="4C607BDC"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1st</w:t>
            </w:r>
          </w:p>
          <w:p w14:paraId="2C7C8602"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402DC176"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2nd</w:t>
            </w:r>
          </w:p>
          <w:p w14:paraId="36639154"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640" w:type="dxa"/>
            <w:tcBorders>
              <w:top w:val="single" w:sz="6" w:space="0" w:color="auto"/>
              <w:left w:val="single" w:sz="6" w:space="0" w:color="auto"/>
              <w:bottom w:val="single" w:sz="6" w:space="0" w:color="auto"/>
              <w:right w:val="single" w:sz="6" w:space="0" w:color="auto"/>
            </w:tcBorders>
          </w:tcPr>
          <w:p w14:paraId="24CB059B"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3rd</w:t>
            </w:r>
          </w:p>
          <w:p w14:paraId="1BA2C6BB"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1363" w:type="dxa"/>
            <w:tcBorders>
              <w:top w:val="single" w:sz="6" w:space="0" w:color="auto"/>
              <w:left w:val="single" w:sz="6" w:space="0" w:color="auto"/>
              <w:bottom w:val="single" w:sz="6" w:space="0" w:color="auto"/>
              <w:right w:val="single" w:sz="4" w:space="0" w:color="auto"/>
            </w:tcBorders>
          </w:tcPr>
          <w:p w14:paraId="4EAEA8FB"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Type</w:t>
            </w:r>
          </w:p>
        </w:tc>
        <w:tc>
          <w:tcPr>
            <w:tcW w:w="850" w:type="dxa"/>
            <w:tcBorders>
              <w:top w:val="single" w:sz="6" w:space="0" w:color="auto"/>
              <w:left w:val="single" w:sz="4" w:space="0" w:color="auto"/>
              <w:bottom w:val="single" w:sz="6" w:space="0" w:color="auto"/>
              <w:right w:val="single" w:sz="6" w:space="0" w:color="auto"/>
            </w:tcBorders>
          </w:tcPr>
          <w:p w14:paraId="1D95961A"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Speaker</w:t>
            </w:r>
          </w:p>
          <w:p w14:paraId="0EAC3306"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67" w:type="dxa"/>
            <w:tcBorders>
              <w:top w:val="single" w:sz="6" w:space="0" w:color="auto"/>
              <w:left w:val="single" w:sz="6" w:space="0" w:color="auto"/>
              <w:bottom w:val="single" w:sz="6" w:space="0" w:color="auto"/>
              <w:right w:val="single" w:sz="6" w:space="0" w:color="auto"/>
            </w:tcBorders>
          </w:tcPr>
          <w:p w14:paraId="7F2E1CE8"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1st</w:t>
            </w:r>
          </w:p>
          <w:p w14:paraId="2717E52C"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5ABF8A3F"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2nd</w:t>
            </w:r>
          </w:p>
          <w:p w14:paraId="012774BF"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61B67F67"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3rd</w:t>
            </w:r>
          </w:p>
          <w:p w14:paraId="31427F37" w14:textId="77777777" w:rsidR="00A44BB5" w:rsidRPr="005D239D" w:rsidRDefault="00A44BB5">
            <w:pPr>
              <w:ind w:left="-80" w:right="0"/>
              <w:jc w:val="center"/>
              <w:rPr>
                <w:rFonts w:ascii="Arial" w:hAnsi="Arial" w:cs="Arial"/>
                <w:sz w:val="21"/>
                <w:szCs w:val="18"/>
                <w:lang w:bidi="ar-SA"/>
              </w:rPr>
            </w:pPr>
            <w:r w:rsidRPr="005D239D">
              <w:rPr>
                <w:rFonts w:ascii="Arial" w:hAnsi="Arial" w:cs="Arial"/>
                <w:sz w:val="21"/>
                <w:szCs w:val="18"/>
                <w:lang w:bidi="ar-SA"/>
              </w:rPr>
              <w:t>Eval</w:t>
            </w:r>
          </w:p>
        </w:tc>
      </w:tr>
      <w:tr w:rsidR="00DF57F0" w:rsidRPr="005D239D" w14:paraId="29B59A49" w14:textId="77777777" w:rsidTr="00DF57F0">
        <w:tblPrEx>
          <w:tblCellMar>
            <w:top w:w="0" w:type="dxa"/>
            <w:bottom w:w="0" w:type="dxa"/>
          </w:tblCellMar>
        </w:tblPrEx>
        <w:tc>
          <w:tcPr>
            <w:tcW w:w="1336" w:type="dxa"/>
            <w:tcBorders>
              <w:top w:val="single" w:sz="6" w:space="0" w:color="auto"/>
              <w:left w:val="single" w:sz="6" w:space="0" w:color="auto"/>
              <w:right w:val="single" w:sz="6" w:space="0" w:color="auto"/>
            </w:tcBorders>
          </w:tcPr>
          <w:p w14:paraId="1974B93F" w14:textId="77777777" w:rsidR="00DF57F0" w:rsidRPr="005D239D" w:rsidRDefault="00DF57F0" w:rsidP="00DF57F0">
            <w:pPr>
              <w:ind w:right="62"/>
              <w:rPr>
                <w:rFonts w:ascii="Arial" w:hAnsi="Arial" w:cs="Arial"/>
                <w:sz w:val="21"/>
                <w:szCs w:val="18"/>
                <w:lang w:bidi="ar-SA"/>
              </w:rPr>
            </w:pPr>
            <w:r w:rsidRPr="005D239D">
              <w:rPr>
                <w:rFonts w:ascii="Arial" w:hAnsi="Arial" w:cs="Arial"/>
                <w:sz w:val="21"/>
                <w:szCs w:val="18"/>
                <w:lang w:bidi="ar-SA"/>
              </w:rPr>
              <w:lastRenderedPageBreak/>
              <w:t>1:1-13</w:t>
            </w:r>
          </w:p>
        </w:tc>
        <w:tc>
          <w:tcPr>
            <w:tcW w:w="1384" w:type="dxa"/>
            <w:tcBorders>
              <w:top w:val="single" w:sz="6" w:space="0" w:color="auto"/>
              <w:left w:val="single" w:sz="6" w:space="0" w:color="auto"/>
              <w:right w:val="single" w:sz="6" w:space="0" w:color="auto"/>
            </w:tcBorders>
          </w:tcPr>
          <w:p w14:paraId="2DF37576" w14:textId="77777777" w:rsidR="00DF57F0" w:rsidRPr="005D239D" w:rsidRDefault="00DF57F0">
            <w:pPr>
              <w:ind w:right="0"/>
              <w:rPr>
                <w:rFonts w:ascii="Arial" w:hAnsi="Arial" w:cs="Arial"/>
                <w:sz w:val="21"/>
                <w:szCs w:val="18"/>
                <w:lang w:bidi="ar-SA"/>
              </w:rPr>
            </w:pPr>
            <w:r w:rsidRPr="005D239D">
              <w:rPr>
                <w:rFonts w:ascii="Arial" w:hAnsi="Arial" w:cs="Arial"/>
                <w:sz w:val="21"/>
                <w:szCs w:val="18"/>
                <w:lang w:bidi="ar-SA"/>
              </w:rPr>
              <w:t>KK</w:t>
            </w:r>
          </w:p>
        </w:tc>
        <w:tc>
          <w:tcPr>
            <w:tcW w:w="920" w:type="dxa"/>
            <w:tcBorders>
              <w:top w:val="single" w:sz="6" w:space="0" w:color="auto"/>
              <w:left w:val="single" w:sz="6" w:space="0" w:color="auto"/>
              <w:right w:val="single" w:sz="6" w:space="0" w:color="auto"/>
            </w:tcBorders>
          </w:tcPr>
          <w:p w14:paraId="6FEE05F5"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w:t>
            </w:r>
          </w:p>
        </w:tc>
        <w:tc>
          <w:tcPr>
            <w:tcW w:w="520" w:type="dxa"/>
            <w:tcBorders>
              <w:top w:val="single" w:sz="6" w:space="0" w:color="auto"/>
              <w:left w:val="single" w:sz="6" w:space="0" w:color="auto"/>
              <w:right w:val="single" w:sz="6" w:space="0" w:color="auto"/>
            </w:tcBorders>
          </w:tcPr>
          <w:p w14:paraId="19677CE5"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top w:val="single" w:sz="6" w:space="0" w:color="auto"/>
              <w:left w:val="single" w:sz="6" w:space="0" w:color="auto"/>
              <w:right w:val="single" w:sz="6" w:space="0" w:color="auto"/>
            </w:tcBorders>
          </w:tcPr>
          <w:p w14:paraId="322F1E75"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6</w:t>
            </w:r>
          </w:p>
        </w:tc>
        <w:tc>
          <w:tcPr>
            <w:tcW w:w="640" w:type="dxa"/>
            <w:tcBorders>
              <w:top w:val="single" w:sz="6" w:space="0" w:color="auto"/>
              <w:left w:val="single" w:sz="6" w:space="0" w:color="auto"/>
              <w:right w:val="single" w:sz="6" w:space="0" w:color="auto"/>
            </w:tcBorders>
          </w:tcPr>
          <w:p w14:paraId="54B029FF"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9</w:t>
            </w:r>
          </w:p>
        </w:tc>
        <w:tc>
          <w:tcPr>
            <w:tcW w:w="1363" w:type="dxa"/>
            <w:tcBorders>
              <w:top w:val="single" w:sz="6" w:space="0" w:color="auto"/>
              <w:left w:val="single" w:sz="6" w:space="0" w:color="auto"/>
              <w:right w:val="single" w:sz="4" w:space="0" w:color="auto"/>
            </w:tcBorders>
          </w:tcPr>
          <w:p w14:paraId="0547FE05"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Wedding</w:t>
            </w:r>
          </w:p>
        </w:tc>
        <w:tc>
          <w:tcPr>
            <w:tcW w:w="850" w:type="dxa"/>
            <w:tcBorders>
              <w:top w:val="single" w:sz="6" w:space="0" w:color="auto"/>
              <w:left w:val="single" w:sz="4" w:space="0" w:color="auto"/>
              <w:right w:val="single" w:sz="6" w:space="0" w:color="auto"/>
            </w:tcBorders>
          </w:tcPr>
          <w:p w14:paraId="35E8CC40"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w:t>
            </w:r>
          </w:p>
        </w:tc>
        <w:tc>
          <w:tcPr>
            <w:tcW w:w="567" w:type="dxa"/>
            <w:tcBorders>
              <w:top w:val="single" w:sz="6" w:space="0" w:color="auto"/>
              <w:left w:val="single" w:sz="6" w:space="0" w:color="auto"/>
              <w:right w:val="single" w:sz="6" w:space="0" w:color="auto"/>
            </w:tcBorders>
          </w:tcPr>
          <w:p w14:paraId="3EF08333"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right w:val="single" w:sz="6" w:space="0" w:color="auto"/>
            </w:tcBorders>
          </w:tcPr>
          <w:p w14:paraId="2BE60E1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top w:val="single" w:sz="6" w:space="0" w:color="auto"/>
              <w:left w:val="single" w:sz="6" w:space="0" w:color="auto"/>
              <w:right w:val="single" w:sz="6" w:space="0" w:color="auto"/>
            </w:tcBorders>
          </w:tcPr>
          <w:p w14:paraId="33B7B55E"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11</w:t>
            </w:r>
          </w:p>
        </w:tc>
      </w:tr>
      <w:tr w:rsidR="00DF57F0" w:rsidRPr="005D239D" w14:paraId="6716781C" w14:textId="77777777" w:rsidTr="00DF57F0">
        <w:tblPrEx>
          <w:tblCellMar>
            <w:top w:w="0" w:type="dxa"/>
            <w:bottom w:w="0" w:type="dxa"/>
          </w:tblCellMar>
        </w:tblPrEx>
        <w:tc>
          <w:tcPr>
            <w:tcW w:w="1336" w:type="dxa"/>
            <w:tcBorders>
              <w:top w:val="single" w:sz="6" w:space="0" w:color="auto"/>
              <w:left w:val="single" w:sz="6" w:space="0" w:color="auto"/>
              <w:bottom w:val="single" w:sz="12" w:space="0" w:color="auto"/>
              <w:right w:val="single" w:sz="6" w:space="0" w:color="auto"/>
            </w:tcBorders>
          </w:tcPr>
          <w:p w14:paraId="36ECB2C5" w14:textId="77777777" w:rsidR="00DF57F0" w:rsidRPr="005D239D" w:rsidRDefault="00DF57F0" w:rsidP="00DF57F0">
            <w:pPr>
              <w:ind w:right="62"/>
              <w:rPr>
                <w:rFonts w:ascii="Arial" w:hAnsi="Arial" w:cs="Arial"/>
                <w:sz w:val="21"/>
                <w:szCs w:val="18"/>
                <w:lang w:bidi="ar-SA"/>
              </w:rPr>
            </w:pPr>
            <w:r w:rsidRPr="005D239D">
              <w:rPr>
                <w:rFonts w:ascii="Arial" w:hAnsi="Arial" w:cs="Arial"/>
                <w:sz w:val="21"/>
                <w:szCs w:val="18"/>
                <w:lang w:bidi="ar-SA"/>
              </w:rPr>
              <w:t>1:14-39</w:t>
            </w:r>
          </w:p>
        </w:tc>
        <w:tc>
          <w:tcPr>
            <w:tcW w:w="1384" w:type="dxa"/>
            <w:tcBorders>
              <w:top w:val="single" w:sz="6" w:space="0" w:color="auto"/>
              <w:left w:val="single" w:sz="6" w:space="0" w:color="auto"/>
              <w:bottom w:val="single" w:sz="12" w:space="0" w:color="auto"/>
              <w:right w:val="single" w:sz="6" w:space="0" w:color="auto"/>
            </w:tcBorders>
          </w:tcPr>
          <w:p w14:paraId="3192F7A6" w14:textId="77777777" w:rsidR="00DF57F0" w:rsidRPr="005D239D" w:rsidRDefault="00DF57F0">
            <w:pPr>
              <w:ind w:right="0"/>
              <w:rPr>
                <w:rFonts w:ascii="Arial" w:hAnsi="Arial" w:cs="Arial"/>
                <w:sz w:val="21"/>
                <w:szCs w:val="18"/>
                <w:lang w:bidi="ar-SA"/>
              </w:rPr>
            </w:pPr>
            <w:r w:rsidRPr="005D239D">
              <w:rPr>
                <w:rFonts w:ascii="Arial" w:hAnsi="Arial" w:cs="Arial"/>
                <w:sz w:val="21"/>
                <w:szCs w:val="18"/>
                <w:lang w:bidi="ar-SA"/>
              </w:rPr>
              <w:t>Evi</w:t>
            </w:r>
          </w:p>
        </w:tc>
        <w:tc>
          <w:tcPr>
            <w:tcW w:w="920" w:type="dxa"/>
            <w:tcBorders>
              <w:top w:val="single" w:sz="6" w:space="0" w:color="auto"/>
              <w:left w:val="single" w:sz="6" w:space="0" w:color="auto"/>
              <w:bottom w:val="single" w:sz="12" w:space="0" w:color="auto"/>
              <w:right w:val="single" w:sz="6" w:space="0" w:color="auto"/>
            </w:tcBorders>
          </w:tcPr>
          <w:p w14:paraId="6E336B1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2</w:t>
            </w:r>
          </w:p>
        </w:tc>
        <w:tc>
          <w:tcPr>
            <w:tcW w:w="520" w:type="dxa"/>
            <w:tcBorders>
              <w:top w:val="single" w:sz="6" w:space="0" w:color="auto"/>
              <w:left w:val="single" w:sz="6" w:space="0" w:color="auto"/>
              <w:bottom w:val="single" w:sz="12" w:space="0" w:color="auto"/>
              <w:right w:val="single" w:sz="6" w:space="0" w:color="auto"/>
            </w:tcBorders>
          </w:tcPr>
          <w:p w14:paraId="45A0AF71"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12" w:space="0" w:color="auto"/>
              <w:right w:val="single" w:sz="6" w:space="0" w:color="auto"/>
            </w:tcBorders>
          </w:tcPr>
          <w:p w14:paraId="40776A93"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7</w:t>
            </w:r>
          </w:p>
        </w:tc>
        <w:tc>
          <w:tcPr>
            <w:tcW w:w="640" w:type="dxa"/>
            <w:tcBorders>
              <w:top w:val="single" w:sz="6" w:space="0" w:color="auto"/>
              <w:left w:val="single" w:sz="6" w:space="0" w:color="auto"/>
              <w:bottom w:val="single" w:sz="12" w:space="0" w:color="auto"/>
              <w:right w:val="single" w:sz="6" w:space="0" w:color="auto"/>
            </w:tcBorders>
          </w:tcPr>
          <w:p w14:paraId="40407227"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10</w:t>
            </w:r>
          </w:p>
        </w:tc>
        <w:tc>
          <w:tcPr>
            <w:tcW w:w="1363" w:type="dxa"/>
            <w:tcBorders>
              <w:top w:val="single" w:sz="6" w:space="0" w:color="auto"/>
              <w:left w:val="single" w:sz="6" w:space="0" w:color="auto"/>
              <w:bottom w:val="single" w:sz="12" w:space="0" w:color="auto"/>
              <w:right w:val="single" w:sz="4" w:space="0" w:color="auto"/>
            </w:tcBorders>
          </w:tcPr>
          <w:p w14:paraId="03681977"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Funeral</w:t>
            </w:r>
          </w:p>
        </w:tc>
        <w:tc>
          <w:tcPr>
            <w:tcW w:w="850" w:type="dxa"/>
            <w:tcBorders>
              <w:top w:val="single" w:sz="6" w:space="0" w:color="auto"/>
              <w:left w:val="single" w:sz="4" w:space="0" w:color="auto"/>
              <w:bottom w:val="single" w:sz="12" w:space="0" w:color="auto"/>
              <w:right w:val="single" w:sz="6" w:space="0" w:color="auto"/>
            </w:tcBorders>
          </w:tcPr>
          <w:p w14:paraId="4BA58ECC"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2</w:t>
            </w:r>
          </w:p>
        </w:tc>
        <w:tc>
          <w:tcPr>
            <w:tcW w:w="567" w:type="dxa"/>
            <w:tcBorders>
              <w:top w:val="single" w:sz="6" w:space="0" w:color="auto"/>
              <w:left w:val="single" w:sz="6" w:space="0" w:color="auto"/>
              <w:bottom w:val="single" w:sz="12" w:space="0" w:color="auto"/>
              <w:right w:val="single" w:sz="6" w:space="0" w:color="auto"/>
            </w:tcBorders>
          </w:tcPr>
          <w:p w14:paraId="2963F42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12" w:space="0" w:color="auto"/>
              <w:right w:val="single" w:sz="6" w:space="0" w:color="auto"/>
            </w:tcBorders>
          </w:tcPr>
          <w:p w14:paraId="7A9AB0BE"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12" w:space="0" w:color="auto"/>
              <w:right w:val="single" w:sz="6" w:space="0" w:color="auto"/>
            </w:tcBorders>
          </w:tcPr>
          <w:p w14:paraId="1B7B5FC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12</w:t>
            </w:r>
          </w:p>
        </w:tc>
      </w:tr>
      <w:tr w:rsidR="00DF57F0" w:rsidRPr="005D239D" w14:paraId="45787C51" w14:textId="77777777" w:rsidTr="00DF57F0">
        <w:tblPrEx>
          <w:tblCellMar>
            <w:top w:w="0" w:type="dxa"/>
            <w:bottom w:w="0" w:type="dxa"/>
          </w:tblCellMar>
        </w:tblPrEx>
        <w:tc>
          <w:tcPr>
            <w:tcW w:w="1336" w:type="dxa"/>
            <w:tcBorders>
              <w:left w:val="single" w:sz="6" w:space="0" w:color="auto"/>
              <w:right w:val="single" w:sz="6" w:space="0" w:color="auto"/>
            </w:tcBorders>
          </w:tcPr>
          <w:p w14:paraId="640ABF0F" w14:textId="77777777" w:rsidR="00DF57F0" w:rsidRPr="005D239D" w:rsidRDefault="00DF57F0" w:rsidP="00DF57F0">
            <w:pPr>
              <w:ind w:right="62"/>
              <w:rPr>
                <w:rFonts w:ascii="Arial" w:hAnsi="Arial" w:cs="Arial"/>
                <w:sz w:val="21"/>
                <w:szCs w:val="18"/>
                <w:lang w:bidi="ar-SA"/>
              </w:rPr>
            </w:pPr>
            <w:r w:rsidRPr="005D239D">
              <w:rPr>
                <w:rFonts w:ascii="Arial" w:hAnsi="Arial" w:cs="Arial"/>
                <w:sz w:val="21"/>
                <w:szCs w:val="18"/>
                <w:lang w:bidi="ar-SA"/>
              </w:rPr>
              <w:t>1:40–2:12</w:t>
            </w:r>
          </w:p>
        </w:tc>
        <w:tc>
          <w:tcPr>
            <w:tcW w:w="1384" w:type="dxa"/>
            <w:tcBorders>
              <w:left w:val="single" w:sz="6" w:space="0" w:color="auto"/>
              <w:right w:val="single" w:sz="6" w:space="0" w:color="auto"/>
            </w:tcBorders>
          </w:tcPr>
          <w:p w14:paraId="0B508A14" w14:textId="77777777" w:rsidR="00DF57F0" w:rsidRPr="005D239D" w:rsidRDefault="00DF57F0">
            <w:pPr>
              <w:ind w:right="0"/>
              <w:rPr>
                <w:rFonts w:ascii="Arial" w:hAnsi="Arial" w:cs="Arial"/>
                <w:sz w:val="21"/>
                <w:szCs w:val="18"/>
                <w:lang w:bidi="ar-SA"/>
              </w:rPr>
            </w:pPr>
            <w:r w:rsidRPr="005D239D">
              <w:rPr>
                <w:rFonts w:ascii="Arial" w:hAnsi="Arial" w:cs="Arial"/>
                <w:sz w:val="21"/>
                <w:szCs w:val="18"/>
                <w:lang w:bidi="ar-SA"/>
              </w:rPr>
              <w:t>Tim</w:t>
            </w:r>
          </w:p>
        </w:tc>
        <w:tc>
          <w:tcPr>
            <w:tcW w:w="920" w:type="dxa"/>
            <w:tcBorders>
              <w:left w:val="single" w:sz="6" w:space="0" w:color="auto"/>
              <w:right w:val="single" w:sz="6" w:space="0" w:color="auto"/>
            </w:tcBorders>
          </w:tcPr>
          <w:p w14:paraId="2BCDDCC3"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3</w:t>
            </w:r>
          </w:p>
        </w:tc>
        <w:tc>
          <w:tcPr>
            <w:tcW w:w="520" w:type="dxa"/>
            <w:tcBorders>
              <w:left w:val="single" w:sz="6" w:space="0" w:color="auto"/>
              <w:right w:val="single" w:sz="6" w:space="0" w:color="auto"/>
            </w:tcBorders>
          </w:tcPr>
          <w:p w14:paraId="139AE0DC"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left w:val="single" w:sz="6" w:space="0" w:color="auto"/>
              <w:right w:val="single" w:sz="6" w:space="0" w:color="auto"/>
            </w:tcBorders>
          </w:tcPr>
          <w:p w14:paraId="37B11E5B"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8</w:t>
            </w:r>
          </w:p>
        </w:tc>
        <w:tc>
          <w:tcPr>
            <w:tcW w:w="640" w:type="dxa"/>
            <w:tcBorders>
              <w:left w:val="single" w:sz="6" w:space="0" w:color="auto"/>
              <w:right w:val="single" w:sz="6" w:space="0" w:color="auto"/>
            </w:tcBorders>
          </w:tcPr>
          <w:p w14:paraId="20E65902"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11</w:t>
            </w:r>
          </w:p>
        </w:tc>
        <w:tc>
          <w:tcPr>
            <w:tcW w:w="1363" w:type="dxa"/>
            <w:tcBorders>
              <w:left w:val="single" w:sz="6" w:space="0" w:color="auto"/>
              <w:right w:val="single" w:sz="4" w:space="0" w:color="auto"/>
            </w:tcBorders>
          </w:tcPr>
          <w:p w14:paraId="3FF1744C"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Monologue</w:t>
            </w:r>
          </w:p>
        </w:tc>
        <w:tc>
          <w:tcPr>
            <w:tcW w:w="850" w:type="dxa"/>
            <w:tcBorders>
              <w:left w:val="single" w:sz="4" w:space="0" w:color="auto"/>
              <w:right w:val="single" w:sz="6" w:space="0" w:color="auto"/>
            </w:tcBorders>
          </w:tcPr>
          <w:p w14:paraId="2D0767E5"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3</w:t>
            </w:r>
          </w:p>
        </w:tc>
        <w:tc>
          <w:tcPr>
            <w:tcW w:w="567" w:type="dxa"/>
            <w:tcBorders>
              <w:left w:val="single" w:sz="6" w:space="0" w:color="auto"/>
              <w:right w:val="single" w:sz="6" w:space="0" w:color="auto"/>
            </w:tcBorders>
          </w:tcPr>
          <w:p w14:paraId="10297F55"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left w:val="single" w:sz="6" w:space="0" w:color="auto"/>
              <w:right w:val="single" w:sz="6" w:space="0" w:color="auto"/>
            </w:tcBorders>
          </w:tcPr>
          <w:p w14:paraId="230689C4"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left w:val="single" w:sz="6" w:space="0" w:color="auto"/>
              <w:right w:val="single" w:sz="6" w:space="0" w:color="auto"/>
            </w:tcBorders>
          </w:tcPr>
          <w:p w14:paraId="4CDFEC49"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w:t>
            </w:r>
          </w:p>
        </w:tc>
      </w:tr>
      <w:tr w:rsidR="00DF57F0" w:rsidRPr="005D239D" w14:paraId="219736BE" w14:textId="77777777" w:rsidTr="00DF57F0">
        <w:tblPrEx>
          <w:tblCellMar>
            <w:top w:w="0" w:type="dxa"/>
            <w:bottom w:w="0" w:type="dxa"/>
          </w:tblCellMar>
        </w:tblPrEx>
        <w:tc>
          <w:tcPr>
            <w:tcW w:w="1336" w:type="dxa"/>
            <w:tcBorders>
              <w:top w:val="single" w:sz="6" w:space="0" w:color="auto"/>
              <w:left w:val="single" w:sz="6" w:space="0" w:color="auto"/>
              <w:bottom w:val="single" w:sz="12" w:space="0" w:color="auto"/>
              <w:right w:val="single" w:sz="6" w:space="0" w:color="auto"/>
            </w:tcBorders>
          </w:tcPr>
          <w:p w14:paraId="3A461A6D" w14:textId="77777777" w:rsidR="00DF57F0" w:rsidRPr="005D239D" w:rsidRDefault="00DF57F0" w:rsidP="00DF57F0">
            <w:pPr>
              <w:ind w:right="62"/>
              <w:rPr>
                <w:rFonts w:ascii="Arial" w:hAnsi="Arial" w:cs="Arial"/>
                <w:sz w:val="21"/>
                <w:szCs w:val="18"/>
                <w:lang w:bidi="ar-SA"/>
              </w:rPr>
            </w:pPr>
            <w:r w:rsidRPr="005D239D">
              <w:rPr>
                <w:rFonts w:ascii="Arial" w:hAnsi="Arial" w:cs="Arial"/>
                <w:sz w:val="21"/>
                <w:szCs w:val="18"/>
                <w:lang w:bidi="ar-SA"/>
              </w:rPr>
              <w:t>2:13–3:6</w:t>
            </w:r>
          </w:p>
        </w:tc>
        <w:tc>
          <w:tcPr>
            <w:tcW w:w="1384" w:type="dxa"/>
            <w:tcBorders>
              <w:top w:val="single" w:sz="6" w:space="0" w:color="auto"/>
              <w:left w:val="single" w:sz="6" w:space="0" w:color="auto"/>
              <w:bottom w:val="single" w:sz="12" w:space="0" w:color="auto"/>
              <w:right w:val="single" w:sz="6" w:space="0" w:color="auto"/>
            </w:tcBorders>
          </w:tcPr>
          <w:p w14:paraId="2E7089C3" w14:textId="77777777" w:rsidR="00DF57F0" w:rsidRPr="005D239D" w:rsidRDefault="00DF57F0">
            <w:pPr>
              <w:ind w:right="0"/>
              <w:rPr>
                <w:rFonts w:ascii="Arial" w:hAnsi="Arial" w:cs="Arial"/>
                <w:sz w:val="21"/>
                <w:szCs w:val="18"/>
                <w:lang w:bidi="ar-SA"/>
              </w:rPr>
            </w:pPr>
            <w:r w:rsidRPr="005D239D">
              <w:rPr>
                <w:rFonts w:ascii="Arial" w:hAnsi="Arial" w:cs="Arial"/>
                <w:sz w:val="21"/>
                <w:szCs w:val="18"/>
                <w:lang w:bidi="ar-SA"/>
              </w:rPr>
              <w:t>Vincent</w:t>
            </w:r>
          </w:p>
        </w:tc>
        <w:tc>
          <w:tcPr>
            <w:tcW w:w="920" w:type="dxa"/>
            <w:tcBorders>
              <w:top w:val="single" w:sz="6" w:space="0" w:color="auto"/>
              <w:left w:val="single" w:sz="6" w:space="0" w:color="auto"/>
              <w:bottom w:val="single" w:sz="12" w:space="0" w:color="auto"/>
              <w:right w:val="single" w:sz="6" w:space="0" w:color="auto"/>
            </w:tcBorders>
          </w:tcPr>
          <w:p w14:paraId="2E61C03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4</w:t>
            </w:r>
          </w:p>
        </w:tc>
        <w:tc>
          <w:tcPr>
            <w:tcW w:w="520" w:type="dxa"/>
            <w:tcBorders>
              <w:top w:val="single" w:sz="6" w:space="0" w:color="auto"/>
              <w:left w:val="single" w:sz="6" w:space="0" w:color="auto"/>
              <w:bottom w:val="single" w:sz="12" w:space="0" w:color="auto"/>
              <w:right w:val="single" w:sz="6" w:space="0" w:color="auto"/>
            </w:tcBorders>
          </w:tcPr>
          <w:p w14:paraId="7718485C"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12" w:space="0" w:color="auto"/>
              <w:right w:val="single" w:sz="6" w:space="0" w:color="auto"/>
            </w:tcBorders>
          </w:tcPr>
          <w:p w14:paraId="799CE2B6"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9</w:t>
            </w:r>
          </w:p>
        </w:tc>
        <w:tc>
          <w:tcPr>
            <w:tcW w:w="640" w:type="dxa"/>
            <w:tcBorders>
              <w:top w:val="single" w:sz="6" w:space="0" w:color="auto"/>
              <w:left w:val="single" w:sz="6" w:space="0" w:color="auto"/>
              <w:bottom w:val="single" w:sz="12" w:space="0" w:color="auto"/>
              <w:right w:val="single" w:sz="6" w:space="0" w:color="auto"/>
            </w:tcBorders>
          </w:tcPr>
          <w:p w14:paraId="12B25289"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12</w:t>
            </w:r>
          </w:p>
        </w:tc>
        <w:tc>
          <w:tcPr>
            <w:tcW w:w="1363" w:type="dxa"/>
            <w:tcBorders>
              <w:top w:val="single" w:sz="6" w:space="0" w:color="auto"/>
              <w:left w:val="single" w:sz="6" w:space="0" w:color="auto"/>
              <w:bottom w:val="single" w:sz="12" w:space="0" w:color="auto"/>
              <w:right w:val="single" w:sz="4" w:space="0" w:color="auto"/>
            </w:tcBorders>
          </w:tcPr>
          <w:p w14:paraId="5E151355"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Evangelistic</w:t>
            </w:r>
          </w:p>
        </w:tc>
        <w:tc>
          <w:tcPr>
            <w:tcW w:w="850" w:type="dxa"/>
            <w:tcBorders>
              <w:top w:val="single" w:sz="6" w:space="0" w:color="auto"/>
              <w:left w:val="single" w:sz="4" w:space="0" w:color="auto"/>
              <w:bottom w:val="single" w:sz="12" w:space="0" w:color="auto"/>
              <w:right w:val="single" w:sz="6" w:space="0" w:color="auto"/>
            </w:tcBorders>
          </w:tcPr>
          <w:p w14:paraId="69937B3E"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4</w:t>
            </w:r>
          </w:p>
        </w:tc>
        <w:tc>
          <w:tcPr>
            <w:tcW w:w="567" w:type="dxa"/>
            <w:tcBorders>
              <w:top w:val="single" w:sz="6" w:space="0" w:color="auto"/>
              <w:left w:val="single" w:sz="6" w:space="0" w:color="auto"/>
              <w:bottom w:val="single" w:sz="12" w:space="0" w:color="auto"/>
              <w:right w:val="single" w:sz="6" w:space="0" w:color="auto"/>
            </w:tcBorders>
          </w:tcPr>
          <w:p w14:paraId="59EBF1C8"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12" w:space="0" w:color="auto"/>
              <w:right w:val="single" w:sz="6" w:space="0" w:color="auto"/>
            </w:tcBorders>
          </w:tcPr>
          <w:p w14:paraId="4BA773F3"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10</w:t>
            </w:r>
          </w:p>
        </w:tc>
        <w:tc>
          <w:tcPr>
            <w:tcW w:w="560" w:type="dxa"/>
            <w:tcBorders>
              <w:top w:val="single" w:sz="6" w:space="0" w:color="auto"/>
              <w:left w:val="single" w:sz="6" w:space="0" w:color="auto"/>
              <w:bottom w:val="single" w:sz="12" w:space="0" w:color="auto"/>
              <w:right w:val="single" w:sz="6" w:space="0" w:color="auto"/>
            </w:tcBorders>
          </w:tcPr>
          <w:p w14:paraId="72181980"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2</w:t>
            </w:r>
          </w:p>
        </w:tc>
      </w:tr>
      <w:tr w:rsidR="00DF57F0" w:rsidRPr="005D239D" w14:paraId="01DA2CDE" w14:textId="77777777" w:rsidTr="00DF57F0">
        <w:tblPrEx>
          <w:tblCellMar>
            <w:top w:w="0" w:type="dxa"/>
            <w:bottom w:w="0" w:type="dxa"/>
          </w:tblCellMar>
        </w:tblPrEx>
        <w:tc>
          <w:tcPr>
            <w:tcW w:w="1336" w:type="dxa"/>
            <w:tcBorders>
              <w:left w:val="single" w:sz="6" w:space="0" w:color="auto"/>
              <w:right w:val="single" w:sz="6" w:space="0" w:color="auto"/>
            </w:tcBorders>
          </w:tcPr>
          <w:p w14:paraId="411BD870" w14:textId="77777777" w:rsidR="00DF57F0" w:rsidRPr="005D239D" w:rsidRDefault="00DF57F0" w:rsidP="00DF57F0">
            <w:pPr>
              <w:ind w:right="62"/>
              <w:rPr>
                <w:rFonts w:ascii="Arial" w:hAnsi="Arial" w:cs="Arial"/>
                <w:sz w:val="21"/>
                <w:szCs w:val="18"/>
                <w:lang w:bidi="ar-SA"/>
              </w:rPr>
            </w:pPr>
            <w:r w:rsidRPr="005D239D">
              <w:rPr>
                <w:rFonts w:ascii="Arial" w:hAnsi="Arial" w:cs="Arial"/>
                <w:sz w:val="21"/>
                <w:szCs w:val="18"/>
                <w:lang w:bidi="ar-SA"/>
              </w:rPr>
              <w:t>3:7-19</w:t>
            </w:r>
          </w:p>
        </w:tc>
        <w:tc>
          <w:tcPr>
            <w:tcW w:w="1384" w:type="dxa"/>
            <w:tcBorders>
              <w:left w:val="single" w:sz="6" w:space="0" w:color="auto"/>
              <w:right w:val="single" w:sz="6" w:space="0" w:color="auto"/>
            </w:tcBorders>
          </w:tcPr>
          <w:p w14:paraId="644B0A1E" w14:textId="77777777" w:rsidR="00DF57F0" w:rsidRPr="005D239D" w:rsidRDefault="00DF57F0">
            <w:pPr>
              <w:ind w:right="0"/>
              <w:rPr>
                <w:rFonts w:ascii="Arial" w:hAnsi="Arial" w:cs="Arial"/>
                <w:sz w:val="21"/>
                <w:szCs w:val="18"/>
                <w:lang w:bidi="ar-SA"/>
              </w:rPr>
            </w:pPr>
            <w:r w:rsidRPr="005D239D">
              <w:rPr>
                <w:rFonts w:ascii="Arial" w:hAnsi="Arial" w:cs="Arial"/>
                <w:sz w:val="21"/>
                <w:szCs w:val="18"/>
                <w:lang w:bidi="ar-SA"/>
              </w:rPr>
              <w:t>Leslie</w:t>
            </w:r>
          </w:p>
        </w:tc>
        <w:tc>
          <w:tcPr>
            <w:tcW w:w="920" w:type="dxa"/>
            <w:tcBorders>
              <w:left w:val="single" w:sz="6" w:space="0" w:color="auto"/>
              <w:right w:val="single" w:sz="6" w:space="0" w:color="auto"/>
            </w:tcBorders>
          </w:tcPr>
          <w:p w14:paraId="2DCFFB0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5</w:t>
            </w:r>
          </w:p>
        </w:tc>
        <w:tc>
          <w:tcPr>
            <w:tcW w:w="520" w:type="dxa"/>
            <w:tcBorders>
              <w:left w:val="single" w:sz="6" w:space="0" w:color="auto"/>
              <w:right w:val="single" w:sz="6" w:space="0" w:color="auto"/>
            </w:tcBorders>
          </w:tcPr>
          <w:p w14:paraId="1EDE75D1"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left w:val="single" w:sz="6" w:space="0" w:color="auto"/>
              <w:right w:val="single" w:sz="6" w:space="0" w:color="auto"/>
            </w:tcBorders>
          </w:tcPr>
          <w:p w14:paraId="575A9BD4"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10</w:t>
            </w:r>
          </w:p>
        </w:tc>
        <w:tc>
          <w:tcPr>
            <w:tcW w:w="640" w:type="dxa"/>
            <w:tcBorders>
              <w:left w:val="single" w:sz="6" w:space="0" w:color="auto"/>
              <w:right w:val="single" w:sz="6" w:space="0" w:color="auto"/>
            </w:tcBorders>
          </w:tcPr>
          <w:p w14:paraId="4A190A1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w:t>
            </w:r>
          </w:p>
        </w:tc>
        <w:tc>
          <w:tcPr>
            <w:tcW w:w="1363" w:type="dxa"/>
            <w:tcBorders>
              <w:left w:val="single" w:sz="6" w:space="0" w:color="auto"/>
              <w:right w:val="single" w:sz="4" w:space="0" w:color="auto"/>
            </w:tcBorders>
          </w:tcPr>
          <w:p w14:paraId="3DA56B7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Controversial</w:t>
            </w:r>
          </w:p>
        </w:tc>
        <w:tc>
          <w:tcPr>
            <w:tcW w:w="850" w:type="dxa"/>
            <w:tcBorders>
              <w:left w:val="single" w:sz="4" w:space="0" w:color="auto"/>
              <w:right w:val="single" w:sz="6" w:space="0" w:color="auto"/>
            </w:tcBorders>
          </w:tcPr>
          <w:p w14:paraId="0E18ED9B"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5</w:t>
            </w:r>
          </w:p>
        </w:tc>
        <w:tc>
          <w:tcPr>
            <w:tcW w:w="567" w:type="dxa"/>
            <w:tcBorders>
              <w:left w:val="single" w:sz="6" w:space="0" w:color="auto"/>
              <w:right w:val="single" w:sz="6" w:space="0" w:color="auto"/>
            </w:tcBorders>
          </w:tcPr>
          <w:p w14:paraId="6D601551"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left w:val="single" w:sz="6" w:space="0" w:color="auto"/>
              <w:right w:val="single" w:sz="6" w:space="0" w:color="auto"/>
            </w:tcBorders>
          </w:tcPr>
          <w:p w14:paraId="1A1EC59B"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11</w:t>
            </w:r>
          </w:p>
        </w:tc>
        <w:tc>
          <w:tcPr>
            <w:tcW w:w="560" w:type="dxa"/>
            <w:tcBorders>
              <w:left w:val="single" w:sz="6" w:space="0" w:color="auto"/>
              <w:right w:val="single" w:sz="6" w:space="0" w:color="auto"/>
            </w:tcBorders>
          </w:tcPr>
          <w:p w14:paraId="298F847B"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3</w:t>
            </w:r>
          </w:p>
        </w:tc>
      </w:tr>
      <w:tr w:rsidR="00DF57F0" w:rsidRPr="005D239D" w14:paraId="511E9B60" w14:textId="77777777" w:rsidTr="00DF57F0">
        <w:tblPrEx>
          <w:tblCellMar>
            <w:top w:w="0" w:type="dxa"/>
            <w:bottom w:w="0" w:type="dxa"/>
          </w:tblCellMar>
        </w:tblPrEx>
        <w:tc>
          <w:tcPr>
            <w:tcW w:w="1336" w:type="dxa"/>
            <w:tcBorders>
              <w:top w:val="single" w:sz="6" w:space="0" w:color="auto"/>
              <w:left w:val="single" w:sz="6" w:space="0" w:color="auto"/>
              <w:bottom w:val="single" w:sz="12" w:space="0" w:color="auto"/>
              <w:right w:val="single" w:sz="6" w:space="0" w:color="auto"/>
            </w:tcBorders>
          </w:tcPr>
          <w:p w14:paraId="29F7ED62" w14:textId="77777777" w:rsidR="00DF57F0" w:rsidRPr="005D239D" w:rsidRDefault="00DF57F0" w:rsidP="00DF57F0">
            <w:pPr>
              <w:ind w:right="62"/>
              <w:rPr>
                <w:rFonts w:ascii="Arial" w:hAnsi="Arial" w:cs="Arial"/>
                <w:sz w:val="21"/>
                <w:szCs w:val="18"/>
                <w:lang w:bidi="ar-SA"/>
              </w:rPr>
            </w:pPr>
            <w:r w:rsidRPr="005D239D">
              <w:rPr>
                <w:rFonts w:ascii="Arial" w:hAnsi="Arial" w:cs="Arial"/>
                <w:sz w:val="21"/>
                <w:szCs w:val="18"/>
                <w:lang w:bidi="ar-SA"/>
              </w:rPr>
              <w:t>3:20-35</w:t>
            </w:r>
          </w:p>
        </w:tc>
        <w:tc>
          <w:tcPr>
            <w:tcW w:w="1384" w:type="dxa"/>
            <w:tcBorders>
              <w:top w:val="single" w:sz="6" w:space="0" w:color="auto"/>
              <w:left w:val="single" w:sz="6" w:space="0" w:color="auto"/>
              <w:bottom w:val="single" w:sz="12" w:space="0" w:color="auto"/>
              <w:right w:val="single" w:sz="6" w:space="0" w:color="auto"/>
            </w:tcBorders>
          </w:tcPr>
          <w:p w14:paraId="275A8CF1" w14:textId="77777777" w:rsidR="00DF57F0" w:rsidRPr="005D239D" w:rsidRDefault="00DF57F0">
            <w:pPr>
              <w:ind w:right="0"/>
              <w:rPr>
                <w:rFonts w:ascii="Arial" w:hAnsi="Arial" w:cs="Arial"/>
                <w:sz w:val="21"/>
                <w:szCs w:val="18"/>
                <w:lang w:bidi="ar-SA"/>
              </w:rPr>
            </w:pPr>
            <w:r w:rsidRPr="005D239D">
              <w:rPr>
                <w:rFonts w:ascii="Arial" w:hAnsi="Arial" w:cs="Arial"/>
                <w:sz w:val="21"/>
                <w:szCs w:val="18"/>
                <w:lang w:bidi="ar-SA"/>
              </w:rPr>
              <w:t>Ki Tam</w:t>
            </w:r>
          </w:p>
        </w:tc>
        <w:tc>
          <w:tcPr>
            <w:tcW w:w="920" w:type="dxa"/>
            <w:tcBorders>
              <w:top w:val="single" w:sz="6" w:space="0" w:color="auto"/>
              <w:left w:val="single" w:sz="6" w:space="0" w:color="auto"/>
              <w:bottom w:val="single" w:sz="12" w:space="0" w:color="auto"/>
              <w:right w:val="single" w:sz="6" w:space="0" w:color="auto"/>
            </w:tcBorders>
          </w:tcPr>
          <w:p w14:paraId="57DDB6D7"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6</w:t>
            </w:r>
          </w:p>
        </w:tc>
        <w:tc>
          <w:tcPr>
            <w:tcW w:w="520" w:type="dxa"/>
            <w:tcBorders>
              <w:top w:val="single" w:sz="6" w:space="0" w:color="auto"/>
              <w:left w:val="single" w:sz="6" w:space="0" w:color="auto"/>
              <w:bottom w:val="single" w:sz="12" w:space="0" w:color="auto"/>
              <w:right w:val="single" w:sz="6" w:space="0" w:color="auto"/>
            </w:tcBorders>
          </w:tcPr>
          <w:p w14:paraId="6FBC4645"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12" w:space="0" w:color="auto"/>
              <w:right w:val="single" w:sz="6" w:space="0" w:color="auto"/>
            </w:tcBorders>
          </w:tcPr>
          <w:p w14:paraId="24E0C20C"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11</w:t>
            </w:r>
          </w:p>
        </w:tc>
        <w:tc>
          <w:tcPr>
            <w:tcW w:w="640" w:type="dxa"/>
            <w:tcBorders>
              <w:top w:val="single" w:sz="6" w:space="0" w:color="auto"/>
              <w:left w:val="single" w:sz="6" w:space="0" w:color="auto"/>
              <w:bottom w:val="single" w:sz="12" w:space="0" w:color="auto"/>
              <w:right w:val="single" w:sz="6" w:space="0" w:color="auto"/>
            </w:tcBorders>
          </w:tcPr>
          <w:p w14:paraId="5D811F4C"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2</w:t>
            </w:r>
          </w:p>
        </w:tc>
        <w:tc>
          <w:tcPr>
            <w:tcW w:w="1363" w:type="dxa"/>
            <w:tcBorders>
              <w:top w:val="single" w:sz="6" w:space="0" w:color="auto"/>
              <w:left w:val="single" w:sz="6" w:space="0" w:color="auto"/>
              <w:bottom w:val="single" w:sz="12" w:space="0" w:color="auto"/>
              <w:right w:val="single" w:sz="4" w:space="0" w:color="auto"/>
            </w:tcBorders>
          </w:tcPr>
          <w:p w14:paraId="3D9A97C0" w14:textId="77777777" w:rsidR="00DF57F0" w:rsidRPr="005D239D" w:rsidRDefault="00DF57F0" w:rsidP="00D34E72">
            <w:pPr>
              <w:ind w:right="0"/>
              <w:jc w:val="center"/>
              <w:rPr>
                <w:rFonts w:ascii="Arial" w:hAnsi="Arial" w:cs="Arial"/>
                <w:sz w:val="21"/>
                <w:szCs w:val="18"/>
                <w:lang w:bidi="ar-SA"/>
              </w:rPr>
            </w:pPr>
            <w:r w:rsidRPr="005D239D">
              <w:rPr>
                <w:rFonts w:ascii="Arial" w:hAnsi="Arial" w:cs="Arial"/>
                <w:sz w:val="21"/>
                <w:szCs w:val="18"/>
                <w:lang w:bidi="ar-SA"/>
              </w:rPr>
              <w:t>Wedding</w:t>
            </w:r>
          </w:p>
        </w:tc>
        <w:tc>
          <w:tcPr>
            <w:tcW w:w="850" w:type="dxa"/>
            <w:tcBorders>
              <w:top w:val="single" w:sz="6" w:space="0" w:color="auto"/>
              <w:left w:val="single" w:sz="4" w:space="0" w:color="auto"/>
              <w:bottom w:val="single" w:sz="12" w:space="0" w:color="auto"/>
              <w:right w:val="single" w:sz="6" w:space="0" w:color="auto"/>
            </w:tcBorders>
          </w:tcPr>
          <w:p w14:paraId="6EBC853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6</w:t>
            </w:r>
          </w:p>
        </w:tc>
        <w:tc>
          <w:tcPr>
            <w:tcW w:w="567" w:type="dxa"/>
            <w:tcBorders>
              <w:top w:val="single" w:sz="6" w:space="0" w:color="auto"/>
              <w:left w:val="single" w:sz="6" w:space="0" w:color="auto"/>
              <w:bottom w:val="single" w:sz="12" w:space="0" w:color="auto"/>
              <w:right w:val="single" w:sz="6" w:space="0" w:color="auto"/>
            </w:tcBorders>
          </w:tcPr>
          <w:p w14:paraId="514FF22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12" w:space="0" w:color="auto"/>
              <w:right w:val="single" w:sz="6" w:space="0" w:color="auto"/>
            </w:tcBorders>
          </w:tcPr>
          <w:p w14:paraId="030A04E9"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12</w:t>
            </w:r>
          </w:p>
        </w:tc>
        <w:tc>
          <w:tcPr>
            <w:tcW w:w="560" w:type="dxa"/>
            <w:tcBorders>
              <w:top w:val="single" w:sz="6" w:space="0" w:color="auto"/>
              <w:left w:val="single" w:sz="6" w:space="0" w:color="auto"/>
              <w:bottom w:val="single" w:sz="12" w:space="0" w:color="auto"/>
              <w:right w:val="single" w:sz="6" w:space="0" w:color="auto"/>
            </w:tcBorders>
          </w:tcPr>
          <w:p w14:paraId="326B1558"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4</w:t>
            </w:r>
          </w:p>
        </w:tc>
      </w:tr>
      <w:tr w:rsidR="00DF57F0" w:rsidRPr="005D239D" w14:paraId="309F679A" w14:textId="77777777" w:rsidTr="00DF57F0">
        <w:tblPrEx>
          <w:tblCellMar>
            <w:top w:w="0" w:type="dxa"/>
            <w:bottom w:w="0" w:type="dxa"/>
          </w:tblCellMar>
        </w:tblPrEx>
        <w:tc>
          <w:tcPr>
            <w:tcW w:w="1336" w:type="dxa"/>
            <w:tcBorders>
              <w:left w:val="single" w:sz="6" w:space="0" w:color="auto"/>
              <w:right w:val="single" w:sz="6" w:space="0" w:color="auto"/>
            </w:tcBorders>
          </w:tcPr>
          <w:p w14:paraId="1E3B8A84" w14:textId="77777777" w:rsidR="00DF57F0" w:rsidRPr="005D239D" w:rsidRDefault="00DF57F0" w:rsidP="00DF57F0">
            <w:pPr>
              <w:ind w:right="62"/>
              <w:rPr>
                <w:rFonts w:ascii="Arial" w:hAnsi="Arial" w:cs="Arial"/>
                <w:sz w:val="21"/>
                <w:szCs w:val="18"/>
                <w:lang w:bidi="ar-SA"/>
              </w:rPr>
            </w:pPr>
            <w:r w:rsidRPr="005D239D">
              <w:rPr>
                <w:rFonts w:ascii="Arial" w:hAnsi="Arial" w:cs="Arial"/>
                <w:sz w:val="21"/>
                <w:szCs w:val="18"/>
                <w:lang w:bidi="ar-SA"/>
              </w:rPr>
              <w:t>4:1-34</w:t>
            </w:r>
          </w:p>
        </w:tc>
        <w:tc>
          <w:tcPr>
            <w:tcW w:w="1384" w:type="dxa"/>
            <w:tcBorders>
              <w:left w:val="single" w:sz="6" w:space="0" w:color="auto"/>
              <w:right w:val="single" w:sz="6" w:space="0" w:color="auto"/>
            </w:tcBorders>
          </w:tcPr>
          <w:p w14:paraId="6D3DBF38" w14:textId="77777777" w:rsidR="00DF57F0" w:rsidRPr="005D239D" w:rsidRDefault="00DF57F0">
            <w:pPr>
              <w:ind w:right="0"/>
              <w:rPr>
                <w:rFonts w:ascii="Arial" w:hAnsi="Arial" w:cs="Arial"/>
                <w:sz w:val="21"/>
                <w:szCs w:val="18"/>
                <w:lang w:bidi="ar-SA"/>
              </w:rPr>
            </w:pPr>
            <w:r w:rsidRPr="005D239D">
              <w:rPr>
                <w:rFonts w:ascii="Arial" w:hAnsi="Arial" w:cs="Arial"/>
                <w:sz w:val="21"/>
                <w:szCs w:val="18"/>
                <w:lang w:bidi="ar-SA"/>
              </w:rPr>
              <w:t>Samuel</w:t>
            </w:r>
          </w:p>
        </w:tc>
        <w:tc>
          <w:tcPr>
            <w:tcW w:w="920" w:type="dxa"/>
            <w:tcBorders>
              <w:left w:val="single" w:sz="6" w:space="0" w:color="auto"/>
              <w:right w:val="single" w:sz="6" w:space="0" w:color="auto"/>
            </w:tcBorders>
          </w:tcPr>
          <w:p w14:paraId="74DDBC4E"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7</w:t>
            </w:r>
          </w:p>
        </w:tc>
        <w:tc>
          <w:tcPr>
            <w:tcW w:w="520" w:type="dxa"/>
            <w:tcBorders>
              <w:left w:val="single" w:sz="6" w:space="0" w:color="auto"/>
              <w:right w:val="single" w:sz="6" w:space="0" w:color="auto"/>
            </w:tcBorders>
          </w:tcPr>
          <w:p w14:paraId="798DEB00"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left w:val="single" w:sz="6" w:space="0" w:color="auto"/>
              <w:right w:val="single" w:sz="6" w:space="0" w:color="auto"/>
            </w:tcBorders>
          </w:tcPr>
          <w:p w14:paraId="547D6A24"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12</w:t>
            </w:r>
          </w:p>
        </w:tc>
        <w:tc>
          <w:tcPr>
            <w:tcW w:w="640" w:type="dxa"/>
            <w:tcBorders>
              <w:left w:val="single" w:sz="6" w:space="0" w:color="auto"/>
              <w:right w:val="single" w:sz="6" w:space="0" w:color="auto"/>
            </w:tcBorders>
          </w:tcPr>
          <w:p w14:paraId="6A5DCCC1"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3</w:t>
            </w:r>
          </w:p>
        </w:tc>
        <w:tc>
          <w:tcPr>
            <w:tcW w:w="1363" w:type="dxa"/>
            <w:tcBorders>
              <w:left w:val="single" w:sz="6" w:space="0" w:color="auto"/>
              <w:right w:val="single" w:sz="4" w:space="0" w:color="auto"/>
            </w:tcBorders>
          </w:tcPr>
          <w:p w14:paraId="2B84F49C" w14:textId="77777777" w:rsidR="00DF57F0" w:rsidRPr="005D239D" w:rsidRDefault="00DF57F0" w:rsidP="00D34E72">
            <w:pPr>
              <w:ind w:right="0"/>
              <w:jc w:val="center"/>
              <w:rPr>
                <w:rFonts w:ascii="Arial" w:hAnsi="Arial" w:cs="Arial"/>
                <w:sz w:val="21"/>
                <w:szCs w:val="18"/>
                <w:lang w:bidi="ar-SA"/>
              </w:rPr>
            </w:pPr>
            <w:r w:rsidRPr="005D239D">
              <w:rPr>
                <w:rFonts w:ascii="Arial" w:hAnsi="Arial" w:cs="Arial"/>
                <w:sz w:val="21"/>
                <w:szCs w:val="18"/>
                <w:lang w:bidi="ar-SA"/>
              </w:rPr>
              <w:t>Funeral</w:t>
            </w:r>
          </w:p>
        </w:tc>
        <w:tc>
          <w:tcPr>
            <w:tcW w:w="850" w:type="dxa"/>
            <w:tcBorders>
              <w:left w:val="single" w:sz="4" w:space="0" w:color="auto"/>
              <w:right w:val="single" w:sz="6" w:space="0" w:color="auto"/>
            </w:tcBorders>
          </w:tcPr>
          <w:p w14:paraId="26A8DF1D"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7</w:t>
            </w:r>
          </w:p>
        </w:tc>
        <w:tc>
          <w:tcPr>
            <w:tcW w:w="567" w:type="dxa"/>
            <w:tcBorders>
              <w:left w:val="single" w:sz="6" w:space="0" w:color="auto"/>
              <w:right w:val="single" w:sz="6" w:space="0" w:color="auto"/>
            </w:tcBorders>
          </w:tcPr>
          <w:p w14:paraId="3784183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left w:val="single" w:sz="6" w:space="0" w:color="auto"/>
              <w:right w:val="single" w:sz="6" w:space="0" w:color="auto"/>
            </w:tcBorders>
          </w:tcPr>
          <w:p w14:paraId="61A247D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left w:val="single" w:sz="6" w:space="0" w:color="auto"/>
              <w:right w:val="single" w:sz="6" w:space="0" w:color="auto"/>
            </w:tcBorders>
          </w:tcPr>
          <w:p w14:paraId="29AB6DC8"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5</w:t>
            </w:r>
          </w:p>
        </w:tc>
      </w:tr>
      <w:tr w:rsidR="00DF57F0" w:rsidRPr="005D239D" w14:paraId="12558F93" w14:textId="77777777" w:rsidTr="00DF57F0">
        <w:tblPrEx>
          <w:tblCellMar>
            <w:top w:w="0" w:type="dxa"/>
            <w:bottom w:w="0" w:type="dxa"/>
          </w:tblCellMar>
        </w:tblPrEx>
        <w:tc>
          <w:tcPr>
            <w:tcW w:w="1336" w:type="dxa"/>
            <w:tcBorders>
              <w:top w:val="single" w:sz="6" w:space="0" w:color="auto"/>
              <w:left w:val="single" w:sz="6" w:space="0" w:color="auto"/>
              <w:bottom w:val="single" w:sz="12" w:space="0" w:color="auto"/>
              <w:right w:val="single" w:sz="6" w:space="0" w:color="auto"/>
            </w:tcBorders>
          </w:tcPr>
          <w:p w14:paraId="6E563F88" w14:textId="77777777" w:rsidR="00DF57F0" w:rsidRPr="005D239D" w:rsidRDefault="00DF57F0" w:rsidP="00DF57F0">
            <w:pPr>
              <w:ind w:right="62"/>
              <w:rPr>
                <w:rFonts w:ascii="Arial" w:hAnsi="Arial" w:cs="Arial"/>
                <w:sz w:val="21"/>
                <w:szCs w:val="18"/>
                <w:lang w:bidi="ar-SA"/>
              </w:rPr>
            </w:pPr>
            <w:r w:rsidRPr="005D239D">
              <w:rPr>
                <w:rFonts w:ascii="Arial" w:hAnsi="Arial" w:cs="Arial"/>
                <w:sz w:val="21"/>
                <w:szCs w:val="18"/>
                <w:lang w:bidi="ar-SA"/>
              </w:rPr>
              <w:t>4:35–5:20</w:t>
            </w:r>
          </w:p>
        </w:tc>
        <w:tc>
          <w:tcPr>
            <w:tcW w:w="1384" w:type="dxa"/>
            <w:tcBorders>
              <w:top w:val="single" w:sz="6" w:space="0" w:color="auto"/>
              <w:left w:val="single" w:sz="6" w:space="0" w:color="auto"/>
              <w:bottom w:val="single" w:sz="12" w:space="0" w:color="auto"/>
              <w:right w:val="single" w:sz="6" w:space="0" w:color="auto"/>
            </w:tcBorders>
          </w:tcPr>
          <w:p w14:paraId="7DD03445" w14:textId="77777777" w:rsidR="00DF57F0" w:rsidRPr="005D239D" w:rsidRDefault="00DF57F0">
            <w:pPr>
              <w:ind w:right="0"/>
              <w:rPr>
                <w:rFonts w:ascii="Arial" w:hAnsi="Arial" w:cs="Arial"/>
                <w:sz w:val="21"/>
                <w:szCs w:val="18"/>
                <w:lang w:bidi="ar-SA"/>
              </w:rPr>
            </w:pPr>
            <w:r w:rsidRPr="005D239D">
              <w:rPr>
                <w:rFonts w:ascii="Arial" w:hAnsi="Arial" w:cs="Arial"/>
                <w:sz w:val="21"/>
                <w:szCs w:val="18"/>
                <w:lang w:bidi="ar-SA"/>
              </w:rPr>
              <w:t>Carol</w:t>
            </w:r>
          </w:p>
        </w:tc>
        <w:tc>
          <w:tcPr>
            <w:tcW w:w="920" w:type="dxa"/>
            <w:tcBorders>
              <w:top w:val="single" w:sz="6" w:space="0" w:color="auto"/>
              <w:left w:val="single" w:sz="6" w:space="0" w:color="auto"/>
              <w:bottom w:val="single" w:sz="12" w:space="0" w:color="auto"/>
              <w:right w:val="single" w:sz="6" w:space="0" w:color="auto"/>
            </w:tcBorders>
          </w:tcPr>
          <w:p w14:paraId="3772429D"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8</w:t>
            </w:r>
          </w:p>
        </w:tc>
        <w:tc>
          <w:tcPr>
            <w:tcW w:w="520" w:type="dxa"/>
            <w:tcBorders>
              <w:top w:val="single" w:sz="6" w:space="0" w:color="auto"/>
              <w:left w:val="single" w:sz="6" w:space="0" w:color="auto"/>
              <w:bottom w:val="single" w:sz="12" w:space="0" w:color="auto"/>
              <w:right w:val="single" w:sz="6" w:space="0" w:color="auto"/>
            </w:tcBorders>
          </w:tcPr>
          <w:p w14:paraId="35724B24"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10</w:t>
            </w:r>
          </w:p>
        </w:tc>
        <w:tc>
          <w:tcPr>
            <w:tcW w:w="560" w:type="dxa"/>
            <w:tcBorders>
              <w:top w:val="single" w:sz="6" w:space="0" w:color="auto"/>
              <w:left w:val="single" w:sz="6" w:space="0" w:color="auto"/>
              <w:bottom w:val="single" w:sz="12" w:space="0" w:color="auto"/>
              <w:right w:val="single" w:sz="6" w:space="0" w:color="auto"/>
            </w:tcBorders>
          </w:tcPr>
          <w:p w14:paraId="7CB97034"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w:t>
            </w:r>
          </w:p>
        </w:tc>
        <w:tc>
          <w:tcPr>
            <w:tcW w:w="640" w:type="dxa"/>
            <w:tcBorders>
              <w:top w:val="single" w:sz="6" w:space="0" w:color="auto"/>
              <w:left w:val="single" w:sz="6" w:space="0" w:color="auto"/>
              <w:bottom w:val="single" w:sz="12" w:space="0" w:color="auto"/>
              <w:right w:val="single" w:sz="6" w:space="0" w:color="auto"/>
            </w:tcBorders>
          </w:tcPr>
          <w:p w14:paraId="711269B5"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4</w:t>
            </w:r>
          </w:p>
        </w:tc>
        <w:tc>
          <w:tcPr>
            <w:tcW w:w="1363" w:type="dxa"/>
            <w:tcBorders>
              <w:top w:val="single" w:sz="6" w:space="0" w:color="auto"/>
              <w:left w:val="single" w:sz="6" w:space="0" w:color="auto"/>
              <w:bottom w:val="single" w:sz="12" w:space="0" w:color="auto"/>
              <w:right w:val="single" w:sz="4" w:space="0" w:color="auto"/>
            </w:tcBorders>
          </w:tcPr>
          <w:p w14:paraId="6A6E3778" w14:textId="77777777" w:rsidR="00DF57F0" w:rsidRPr="005D239D" w:rsidRDefault="00DF57F0" w:rsidP="00D34E72">
            <w:pPr>
              <w:ind w:right="0"/>
              <w:jc w:val="center"/>
              <w:rPr>
                <w:rFonts w:ascii="Arial" w:hAnsi="Arial" w:cs="Arial"/>
                <w:sz w:val="21"/>
                <w:szCs w:val="18"/>
                <w:lang w:bidi="ar-SA"/>
              </w:rPr>
            </w:pPr>
            <w:r w:rsidRPr="005D239D">
              <w:rPr>
                <w:rFonts w:ascii="Arial" w:hAnsi="Arial" w:cs="Arial"/>
                <w:sz w:val="21"/>
                <w:szCs w:val="18"/>
                <w:lang w:bidi="ar-SA"/>
              </w:rPr>
              <w:t>Monologue</w:t>
            </w:r>
          </w:p>
        </w:tc>
        <w:tc>
          <w:tcPr>
            <w:tcW w:w="850" w:type="dxa"/>
            <w:tcBorders>
              <w:top w:val="single" w:sz="6" w:space="0" w:color="auto"/>
              <w:left w:val="single" w:sz="4" w:space="0" w:color="auto"/>
              <w:bottom w:val="single" w:sz="12" w:space="0" w:color="auto"/>
              <w:right w:val="single" w:sz="6" w:space="0" w:color="auto"/>
            </w:tcBorders>
          </w:tcPr>
          <w:p w14:paraId="2152D408"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8</w:t>
            </w:r>
          </w:p>
        </w:tc>
        <w:tc>
          <w:tcPr>
            <w:tcW w:w="567" w:type="dxa"/>
            <w:tcBorders>
              <w:top w:val="single" w:sz="6" w:space="0" w:color="auto"/>
              <w:left w:val="single" w:sz="6" w:space="0" w:color="auto"/>
              <w:bottom w:val="single" w:sz="12" w:space="0" w:color="auto"/>
              <w:right w:val="single" w:sz="6" w:space="0" w:color="auto"/>
            </w:tcBorders>
          </w:tcPr>
          <w:p w14:paraId="019CFDCB"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11</w:t>
            </w:r>
          </w:p>
        </w:tc>
        <w:tc>
          <w:tcPr>
            <w:tcW w:w="540" w:type="dxa"/>
            <w:tcBorders>
              <w:top w:val="single" w:sz="6" w:space="0" w:color="auto"/>
              <w:left w:val="single" w:sz="6" w:space="0" w:color="auto"/>
              <w:bottom w:val="single" w:sz="12" w:space="0" w:color="auto"/>
              <w:right w:val="single" w:sz="6" w:space="0" w:color="auto"/>
            </w:tcBorders>
          </w:tcPr>
          <w:p w14:paraId="7EC101C6"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12" w:space="0" w:color="auto"/>
              <w:right w:val="single" w:sz="6" w:space="0" w:color="auto"/>
            </w:tcBorders>
          </w:tcPr>
          <w:p w14:paraId="4D6E0F80"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6</w:t>
            </w:r>
          </w:p>
        </w:tc>
      </w:tr>
      <w:tr w:rsidR="00DF57F0" w:rsidRPr="005D239D" w14:paraId="273A6BA3" w14:textId="77777777" w:rsidTr="00DF57F0">
        <w:tblPrEx>
          <w:tblCellMar>
            <w:top w:w="0" w:type="dxa"/>
            <w:bottom w:w="0" w:type="dxa"/>
          </w:tblCellMar>
        </w:tblPrEx>
        <w:tc>
          <w:tcPr>
            <w:tcW w:w="1336" w:type="dxa"/>
            <w:tcBorders>
              <w:left w:val="single" w:sz="6" w:space="0" w:color="auto"/>
              <w:right w:val="single" w:sz="6" w:space="0" w:color="auto"/>
            </w:tcBorders>
          </w:tcPr>
          <w:p w14:paraId="7771A75B" w14:textId="77777777" w:rsidR="00DF57F0" w:rsidRPr="005D239D" w:rsidRDefault="00DF57F0" w:rsidP="00DF57F0">
            <w:pPr>
              <w:ind w:right="62"/>
              <w:rPr>
                <w:rFonts w:ascii="Arial" w:hAnsi="Arial" w:cs="Arial"/>
                <w:sz w:val="21"/>
                <w:szCs w:val="18"/>
                <w:lang w:bidi="ar-SA"/>
              </w:rPr>
            </w:pPr>
            <w:r w:rsidRPr="005D239D">
              <w:rPr>
                <w:rFonts w:ascii="Arial" w:hAnsi="Arial" w:cs="Arial"/>
                <w:sz w:val="21"/>
                <w:szCs w:val="18"/>
                <w:lang w:bidi="ar-SA"/>
              </w:rPr>
              <w:t>5:21-43</w:t>
            </w:r>
          </w:p>
        </w:tc>
        <w:tc>
          <w:tcPr>
            <w:tcW w:w="1384" w:type="dxa"/>
            <w:tcBorders>
              <w:left w:val="single" w:sz="6" w:space="0" w:color="auto"/>
              <w:right w:val="single" w:sz="6" w:space="0" w:color="auto"/>
            </w:tcBorders>
          </w:tcPr>
          <w:p w14:paraId="5E2E4DA9" w14:textId="77777777" w:rsidR="00DF57F0" w:rsidRPr="005D239D" w:rsidRDefault="00DF57F0">
            <w:pPr>
              <w:ind w:right="0"/>
              <w:rPr>
                <w:rFonts w:ascii="Arial" w:hAnsi="Arial" w:cs="Arial"/>
                <w:sz w:val="21"/>
                <w:szCs w:val="18"/>
                <w:lang w:bidi="ar-SA"/>
              </w:rPr>
            </w:pPr>
            <w:r w:rsidRPr="005D239D">
              <w:rPr>
                <w:rFonts w:ascii="Arial" w:hAnsi="Arial" w:cs="Arial"/>
                <w:sz w:val="21"/>
                <w:szCs w:val="18"/>
                <w:lang w:bidi="ar-SA"/>
              </w:rPr>
              <w:t>Wendy</w:t>
            </w:r>
          </w:p>
        </w:tc>
        <w:tc>
          <w:tcPr>
            <w:tcW w:w="920" w:type="dxa"/>
            <w:tcBorders>
              <w:left w:val="single" w:sz="6" w:space="0" w:color="auto"/>
              <w:right w:val="single" w:sz="6" w:space="0" w:color="auto"/>
            </w:tcBorders>
          </w:tcPr>
          <w:p w14:paraId="3166331F"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9</w:t>
            </w:r>
          </w:p>
        </w:tc>
        <w:tc>
          <w:tcPr>
            <w:tcW w:w="520" w:type="dxa"/>
            <w:tcBorders>
              <w:left w:val="single" w:sz="6" w:space="0" w:color="auto"/>
              <w:right w:val="single" w:sz="6" w:space="0" w:color="auto"/>
            </w:tcBorders>
          </w:tcPr>
          <w:p w14:paraId="38C4073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11</w:t>
            </w:r>
          </w:p>
        </w:tc>
        <w:tc>
          <w:tcPr>
            <w:tcW w:w="560" w:type="dxa"/>
            <w:tcBorders>
              <w:left w:val="single" w:sz="6" w:space="0" w:color="auto"/>
              <w:right w:val="single" w:sz="6" w:space="0" w:color="auto"/>
            </w:tcBorders>
          </w:tcPr>
          <w:p w14:paraId="5356032D"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2</w:t>
            </w:r>
          </w:p>
        </w:tc>
        <w:tc>
          <w:tcPr>
            <w:tcW w:w="640" w:type="dxa"/>
            <w:tcBorders>
              <w:left w:val="single" w:sz="6" w:space="0" w:color="auto"/>
              <w:right w:val="single" w:sz="6" w:space="0" w:color="auto"/>
            </w:tcBorders>
          </w:tcPr>
          <w:p w14:paraId="25C4BDA6"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5</w:t>
            </w:r>
          </w:p>
        </w:tc>
        <w:tc>
          <w:tcPr>
            <w:tcW w:w="1363" w:type="dxa"/>
            <w:tcBorders>
              <w:left w:val="single" w:sz="6" w:space="0" w:color="auto"/>
              <w:right w:val="single" w:sz="4" w:space="0" w:color="auto"/>
            </w:tcBorders>
          </w:tcPr>
          <w:p w14:paraId="07AC5D27" w14:textId="77777777" w:rsidR="00DF57F0" w:rsidRPr="005D239D" w:rsidRDefault="00DF57F0" w:rsidP="00D34E72">
            <w:pPr>
              <w:ind w:right="0"/>
              <w:jc w:val="center"/>
              <w:rPr>
                <w:rFonts w:ascii="Arial" w:hAnsi="Arial" w:cs="Arial"/>
                <w:sz w:val="21"/>
                <w:szCs w:val="18"/>
                <w:lang w:bidi="ar-SA"/>
              </w:rPr>
            </w:pPr>
            <w:r w:rsidRPr="005D239D">
              <w:rPr>
                <w:rFonts w:ascii="Arial" w:hAnsi="Arial" w:cs="Arial"/>
                <w:sz w:val="21"/>
                <w:szCs w:val="18"/>
                <w:lang w:bidi="ar-SA"/>
              </w:rPr>
              <w:t>Evangelistic</w:t>
            </w:r>
          </w:p>
        </w:tc>
        <w:tc>
          <w:tcPr>
            <w:tcW w:w="850" w:type="dxa"/>
            <w:tcBorders>
              <w:left w:val="single" w:sz="4" w:space="0" w:color="auto"/>
              <w:right w:val="single" w:sz="6" w:space="0" w:color="auto"/>
            </w:tcBorders>
          </w:tcPr>
          <w:p w14:paraId="7A7E5E75"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9</w:t>
            </w:r>
          </w:p>
        </w:tc>
        <w:tc>
          <w:tcPr>
            <w:tcW w:w="567" w:type="dxa"/>
            <w:tcBorders>
              <w:left w:val="single" w:sz="6" w:space="0" w:color="auto"/>
              <w:right w:val="single" w:sz="6" w:space="0" w:color="auto"/>
            </w:tcBorders>
          </w:tcPr>
          <w:p w14:paraId="5CFA9EAC"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12</w:t>
            </w:r>
          </w:p>
        </w:tc>
        <w:tc>
          <w:tcPr>
            <w:tcW w:w="540" w:type="dxa"/>
            <w:tcBorders>
              <w:left w:val="single" w:sz="6" w:space="0" w:color="auto"/>
              <w:right w:val="single" w:sz="6" w:space="0" w:color="auto"/>
            </w:tcBorders>
          </w:tcPr>
          <w:p w14:paraId="15A6032E"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left w:val="single" w:sz="6" w:space="0" w:color="auto"/>
              <w:right w:val="single" w:sz="6" w:space="0" w:color="auto"/>
            </w:tcBorders>
          </w:tcPr>
          <w:p w14:paraId="1CD4B542"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7</w:t>
            </w:r>
          </w:p>
        </w:tc>
      </w:tr>
      <w:tr w:rsidR="00DF57F0" w:rsidRPr="005D239D" w14:paraId="526D6DEB" w14:textId="77777777" w:rsidTr="00DF57F0">
        <w:tblPrEx>
          <w:tblCellMar>
            <w:top w:w="0" w:type="dxa"/>
            <w:bottom w:w="0" w:type="dxa"/>
          </w:tblCellMar>
        </w:tblPrEx>
        <w:tc>
          <w:tcPr>
            <w:tcW w:w="1336" w:type="dxa"/>
            <w:tcBorders>
              <w:top w:val="single" w:sz="6" w:space="0" w:color="auto"/>
              <w:left w:val="single" w:sz="6" w:space="0" w:color="auto"/>
              <w:bottom w:val="single" w:sz="12" w:space="0" w:color="auto"/>
              <w:right w:val="single" w:sz="6" w:space="0" w:color="auto"/>
            </w:tcBorders>
          </w:tcPr>
          <w:p w14:paraId="07400AB5" w14:textId="77777777" w:rsidR="00DF57F0" w:rsidRPr="005D239D" w:rsidRDefault="00DF57F0" w:rsidP="00DF57F0">
            <w:pPr>
              <w:ind w:right="62"/>
              <w:rPr>
                <w:rFonts w:ascii="Arial" w:hAnsi="Arial" w:cs="Arial"/>
                <w:sz w:val="21"/>
                <w:szCs w:val="18"/>
                <w:lang w:bidi="ar-SA"/>
              </w:rPr>
            </w:pPr>
            <w:r w:rsidRPr="005D239D">
              <w:rPr>
                <w:rFonts w:ascii="Arial" w:hAnsi="Arial" w:cs="Arial"/>
                <w:sz w:val="21"/>
                <w:szCs w:val="18"/>
                <w:lang w:bidi="ar-SA"/>
              </w:rPr>
              <w:t>6:1-13</w:t>
            </w:r>
          </w:p>
        </w:tc>
        <w:tc>
          <w:tcPr>
            <w:tcW w:w="1384" w:type="dxa"/>
            <w:tcBorders>
              <w:top w:val="single" w:sz="6" w:space="0" w:color="auto"/>
              <w:left w:val="single" w:sz="6" w:space="0" w:color="auto"/>
              <w:bottom w:val="single" w:sz="12" w:space="0" w:color="auto"/>
              <w:right w:val="single" w:sz="6" w:space="0" w:color="auto"/>
            </w:tcBorders>
          </w:tcPr>
          <w:p w14:paraId="3EE787F6" w14:textId="77777777" w:rsidR="00DF57F0" w:rsidRPr="005D239D" w:rsidRDefault="00DF57F0">
            <w:pPr>
              <w:ind w:right="0"/>
              <w:rPr>
                <w:rFonts w:ascii="Arial" w:hAnsi="Arial" w:cs="Arial"/>
                <w:sz w:val="21"/>
                <w:szCs w:val="18"/>
                <w:lang w:bidi="ar-SA"/>
              </w:rPr>
            </w:pPr>
            <w:r w:rsidRPr="005D239D">
              <w:rPr>
                <w:rFonts w:ascii="Arial" w:hAnsi="Arial" w:cs="Arial"/>
                <w:sz w:val="21"/>
                <w:szCs w:val="18"/>
                <w:lang w:bidi="ar-SA"/>
              </w:rPr>
              <w:t>Zhi Hong</w:t>
            </w:r>
          </w:p>
        </w:tc>
        <w:tc>
          <w:tcPr>
            <w:tcW w:w="920" w:type="dxa"/>
            <w:tcBorders>
              <w:top w:val="single" w:sz="6" w:space="0" w:color="auto"/>
              <w:left w:val="single" w:sz="6" w:space="0" w:color="auto"/>
              <w:bottom w:val="single" w:sz="12" w:space="0" w:color="auto"/>
              <w:right w:val="single" w:sz="6" w:space="0" w:color="auto"/>
            </w:tcBorders>
          </w:tcPr>
          <w:p w14:paraId="5357C9C6"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10</w:t>
            </w:r>
          </w:p>
        </w:tc>
        <w:tc>
          <w:tcPr>
            <w:tcW w:w="520" w:type="dxa"/>
            <w:tcBorders>
              <w:top w:val="single" w:sz="6" w:space="0" w:color="auto"/>
              <w:left w:val="single" w:sz="6" w:space="0" w:color="auto"/>
              <w:bottom w:val="single" w:sz="12" w:space="0" w:color="auto"/>
              <w:right w:val="single" w:sz="6" w:space="0" w:color="auto"/>
            </w:tcBorders>
          </w:tcPr>
          <w:p w14:paraId="69E48FDD"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12</w:t>
            </w:r>
          </w:p>
        </w:tc>
        <w:tc>
          <w:tcPr>
            <w:tcW w:w="560" w:type="dxa"/>
            <w:tcBorders>
              <w:top w:val="single" w:sz="6" w:space="0" w:color="auto"/>
              <w:left w:val="single" w:sz="6" w:space="0" w:color="auto"/>
              <w:bottom w:val="single" w:sz="12" w:space="0" w:color="auto"/>
              <w:right w:val="single" w:sz="6" w:space="0" w:color="auto"/>
            </w:tcBorders>
          </w:tcPr>
          <w:p w14:paraId="006FF073"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3</w:t>
            </w:r>
          </w:p>
        </w:tc>
        <w:tc>
          <w:tcPr>
            <w:tcW w:w="640" w:type="dxa"/>
            <w:tcBorders>
              <w:top w:val="single" w:sz="6" w:space="0" w:color="auto"/>
              <w:left w:val="single" w:sz="6" w:space="0" w:color="auto"/>
              <w:bottom w:val="single" w:sz="12" w:space="0" w:color="auto"/>
              <w:right w:val="single" w:sz="6" w:space="0" w:color="auto"/>
            </w:tcBorders>
          </w:tcPr>
          <w:p w14:paraId="6168131D"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6</w:t>
            </w:r>
          </w:p>
        </w:tc>
        <w:tc>
          <w:tcPr>
            <w:tcW w:w="1363" w:type="dxa"/>
            <w:tcBorders>
              <w:top w:val="single" w:sz="6" w:space="0" w:color="auto"/>
              <w:left w:val="single" w:sz="6" w:space="0" w:color="auto"/>
              <w:bottom w:val="single" w:sz="12" w:space="0" w:color="auto"/>
              <w:right w:val="single" w:sz="4" w:space="0" w:color="auto"/>
            </w:tcBorders>
          </w:tcPr>
          <w:p w14:paraId="70B2273C" w14:textId="77777777" w:rsidR="00DF57F0" w:rsidRPr="005D239D" w:rsidRDefault="00DF57F0" w:rsidP="00D34E72">
            <w:pPr>
              <w:ind w:right="0"/>
              <w:jc w:val="center"/>
              <w:rPr>
                <w:rFonts w:ascii="Arial" w:hAnsi="Arial" w:cs="Arial"/>
                <w:sz w:val="21"/>
                <w:szCs w:val="18"/>
                <w:lang w:bidi="ar-SA"/>
              </w:rPr>
            </w:pPr>
            <w:r w:rsidRPr="005D239D">
              <w:rPr>
                <w:rFonts w:ascii="Arial" w:hAnsi="Arial" w:cs="Arial"/>
                <w:sz w:val="21"/>
                <w:szCs w:val="18"/>
                <w:lang w:bidi="ar-SA"/>
              </w:rPr>
              <w:t>Controversial</w:t>
            </w:r>
          </w:p>
        </w:tc>
        <w:tc>
          <w:tcPr>
            <w:tcW w:w="850" w:type="dxa"/>
            <w:tcBorders>
              <w:top w:val="single" w:sz="6" w:space="0" w:color="auto"/>
              <w:left w:val="single" w:sz="4" w:space="0" w:color="auto"/>
              <w:bottom w:val="single" w:sz="12" w:space="0" w:color="auto"/>
              <w:right w:val="single" w:sz="6" w:space="0" w:color="auto"/>
            </w:tcBorders>
          </w:tcPr>
          <w:p w14:paraId="7D981D15"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10</w:t>
            </w:r>
          </w:p>
        </w:tc>
        <w:tc>
          <w:tcPr>
            <w:tcW w:w="567" w:type="dxa"/>
            <w:tcBorders>
              <w:top w:val="single" w:sz="6" w:space="0" w:color="auto"/>
              <w:left w:val="single" w:sz="6" w:space="0" w:color="auto"/>
              <w:bottom w:val="single" w:sz="12" w:space="0" w:color="auto"/>
              <w:right w:val="single" w:sz="6" w:space="0" w:color="auto"/>
            </w:tcBorders>
          </w:tcPr>
          <w:p w14:paraId="4FA0AB3C"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12" w:space="0" w:color="auto"/>
              <w:right w:val="single" w:sz="6" w:space="0" w:color="auto"/>
            </w:tcBorders>
          </w:tcPr>
          <w:p w14:paraId="61D5F955"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12" w:space="0" w:color="auto"/>
              <w:right w:val="single" w:sz="6" w:space="0" w:color="auto"/>
            </w:tcBorders>
          </w:tcPr>
          <w:p w14:paraId="68CB183B"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8</w:t>
            </w:r>
          </w:p>
        </w:tc>
      </w:tr>
      <w:tr w:rsidR="00DF57F0" w:rsidRPr="005D239D" w14:paraId="26174017" w14:textId="77777777" w:rsidTr="00DF57F0">
        <w:tblPrEx>
          <w:tblCellMar>
            <w:top w:w="0" w:type="dxa"/>
            <w:bottom w:w="0" w:type="dxa"/>
          </w:tblCellMar>
        </w:tblPrEx>
        <w:tc>
          <w:tcPr>
            <w:tcW w:w="1336" w:type="dxa"/>
            <w:tcBorders>
              <w:left w:val="single" w:sz="6" w:space="0" w:color="auto"/>
              <w:bottom w:val="single" w:sz="6" w:space="0" w:color="auto"/>
              <w:right w:val="single" w:sz="6" w:space="0" w:color="auto"/>
            </w:tcBorders>
          </w:tcPr>
          <w:p w14:paraId="4B1EAC15" w14:textId="77777777" w:rsidR="00DF57F0" w:rsidRPr="005D239D" w:rsidRDefault="00DF57F0" w:rsidP="00DF57F0">
            <w:pPr>
              <w:ind w:right="62"/>
              <w:rPr>
                <w:rFonts w:ascii="Arial" w:hAnsi="Arial" w:cs="Arial"/>
                <w:sz w:val="21"/>
                <w:szCs w:val="18"/>
                <w:lang w:bidi="ar-SA"/>
              </w:rPr>
            </w:pPr>
            <w:r w:rsidRPr="005D239D">
              <w:rPr>
                <w:rFonts w:ascii="Arial" w:hAnsi="Arial" w:cs="Arial"/>
                <w:sz w:val="21"/>
                <w:szCs w:val="18"/>
                <w:lang w:bidi="ar-SA"/>
              </w:rPr>
              <w:t>6:14-56</w:t>
            </w:r>
          </w:p>
        </w:tc>
        <w:tc>
          <w:tcPr>
            <w:tcW w:w="1384" w:type="dxa"/>
            <w:tcBorders>
              <w:left w:val="single" w:sz="6" w:space="0" w:color="auto"/>
              <w:bottom w:val="single" w:sz="6" w:space="0" w:color="auto"/>
              <w:right w:val="single" w:sz="6" w:space="0" w:color="auto"/>
            </w:tcBorders>
          </w:tcPr>
          <w:p w14:paraId="72BC880E" w14:textId="77777777" w:rsidR="00DF57F0" w:rsidRPr="005D239D" w:rsidRDefault="00DF57F0">
            <w:pPr>
              <w:ind w:right="0"/>
              <w:rPr>
                <w:rFonts w:ascii="Arial" w:hAnsi="Arial" w:cs="Arial"/>
                <w:sz w:val="21"/>
                <w:szCs w:val="18"/>
                <w:lang w:bidi="ar-SA"/>
              </w:rPr>
            </w:pPr>
            <w:r w:rsidRPr="005D239D">
              <w:rPr>
                <w:rFonts w:ascii="Arial" w:hAnsi="Arial" w:cs="Arial"/>
                <w:sz w:val="21"/>
                <w:szCs w:val="18"/>
                <w:lang w:bidi="ar-SA"/>
              </w:rPr>
              <w:t>Phil</w:t>
            </w:r>
          </w:p>
        </w:tc>
        <w:tc>
          <w:tcPr>
            <w:tcW w:w="920" w:type="dxa"/>
            <w:tcBorders>
              <w:left w:val="single" w:sz="6" w:space="0" w:color="auto"/>
              <w:bottom w:val="single" w:sz="6" w:space="0" w:color="auto"/>
              <w:right w:val="single" w:sz="6" w:space="0" w:color="auto"/>
            </w:tcBorders>
          </w:tcPr>
          <w:p w14:paraId="45BC668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11</w:t>
            </w:r>
          </w:p>
        </w:tc>
        <w:tc>
          <w:tcPr>
            <w:tcW w:w="520" w:type="dxa"/>
            <w:tcBorders>
              <w:left w:val="single" w:sz="6" w:space="0" w:color="auto"/>
              <w:bottom w:val="single" w:sz="6" w:space="0" w:color="auto"/>
              <w:right w:val="single" w:sz="6" w:space="0" w:color="auto"/>
            </w:tcBorders>
          </w:tcPr>
          <w:p w14:paraId="67B693B9"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left w:val="single" w:sz="6" w:space="0" w:color="auto"/>
              <w:bottom w:val="single" w:sz="6" w:space="0" w:color="auto"/>
              <w:right w:val="single" w:sz="6" w:space="0" w:color="auto"/>
            </w:tcBorders>
          </w:tcPr>
          <w:p w14:paraId="624E0702"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4</w:t>
            </w:r>
          </w:p>
        </w:tc>
        <w:tc>
          <w:tcPr>
            <w:tcW w:w="640" w:type="dxa"/>
            <w:tcBorders>
              <w:left w:val="single" w:sz="6" w:space="0" w:color="auto"/>
              <w:bottom w:val="single" w:sz="6" w:space="0" w:color="auto"/>
              <w:right w:val="single" w:sz="6" w:space="0" w:color="auto"/>
            </w:tcBorders>
          </w:tcPr>
          <w:p w14:paraId="666FB9A8"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7</w:t>
            </w:r>
          </w:p>
        </w:tc>
        <w:tc>
          <w:tcPr>
            <w:tcW w:w="1363" w:type="dxa"/>
            <w:tcBorders>
              <w:left w:val="single" w:sz="6" w:space="0" w:color="auto"/>
              <w:bottom w:val="single" w:sz="6" w:space="0" w:color="auto"/>
              <w:right w:val="single" w:sz="4" w:space="0" w:color="auto"/>
            </w:tcBorders>
          </w:tcPr>
          <w:p w14:paraId="67324B61" w14:textId="77777777" w:rsidR="00DF57F0" w:rsidRPr="005D239D" w:rsidRDefault="00DF57F0" w:rsidP="00D34E72">
            <w:pPr>
              <w:ind w:right="0"/>
              <w:jc w:val="center"/>
              <w:rPr>
                <w:rFonts w:ascii="Arial" w:hAnsi="Arial" w:cs="Arial"/>
                <w:sz w:val="21"/>
                <w:szCs w:val="18"/>
                <w:lang w:bidi="ar-SA"/>
              </w:rPr>
            </w:pPr>
            <w:r w:rsidRPr="005D239D">
              <w:rPr>
                <w:rFonts w:ascii="Arial" w:hAnsi="Arial" w:cs="Arial"/>
                <w:sz w:val="21"/>
                <w:szCs w:val="18"/>
                <w:lang w:bidi="ar-SA"/>
              </w:rPr>
              <w:t>Wedding</w:t>
            </w:r>
          </w:p>
        </w:tc>
        <w:tc>
          <w:tcPr>
            <w:tcW w:w="850" w:type="dxa"/>
            <w:tcBorders>
              <w:left w:val="single" w:sz="4" w:space="0" w:color="auto"/>
              <w:bottom w:val="single" w:sz="6" w:space="0" w:color="auto"/>
              <w:right w:val="single" w:sz="6" w:space="0" w:color="auto"/>
            </w:tcBorders>
          </w:tcPr>
          <w:p w14:paraId="0F82B0EB"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11</w:t>
            </w:r>
          </w:p>
        </w:tc>
        <w:tc>
          <w:tcPr>
            <w:tcW w:w="567" w:type="dxa"/>
            <w:tcBorders>
              <w:left w:val="single" w:sz="6" w:space="0" w:color="auto"/>
              <w:bottom w:val="single" w:sz="6" w:space="0" w:color="auto"/>
              <w:right w:val="single" w:sz="6" w:space="0" w:color="auto"/>
            </w:tcBorders>
          </w:tcPr>
          <w:p w14:paraId="23C9D155"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left w:val="single" w:sz="6" w:space="0" w:color="auto"/>
              <w:bottom w:val="single" w:sz="6" w:space="0" w:color="auto"/>
              <w:right w:val="single" w:sz="6" w:space="0" w:color="auto"/>
            </w:tcBorders>
          </w:tcPr>
          <w:p w14:paraId="107078EE"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left w:val="single" w:sz="6" w:space="0" w:color="auto"/>
              <w:bottom w:val="single" w:sz="6" w:space="0" w:color="auto"/>
              <w:right w:val="single" w:sz="6" w:space="0" w:color="auto"/>
            </w:tcBorders>
          </w:tcPr>
          <w:p w14:paraId="45DC0E23"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9</w:t>
            </w:r>
          </w:p>
        </w:tc>
      </w:tr>
      <w:tr w:rsidR="00DF57F0" w:rsidRPr="005D239D" w14:paraId="59149E68" w14:textId="77777777" w:rsidTr="00DF57F0">
        <w:tblPrEx>
          <w:tblCellMar>
            <w:top w:w="0" w:type="dxa"/>
            <w:bottom w:w="0" w:type="dxa"/>
          </w:tblCellMar>
        </w:tblPrEx>
        <w:tc>
          <w:tcPr>
            <w:tcW w:w="1336" w:type="dxa"/>
            <w:tcBorders>
              <w:top w:val="single" w:sz="6" w:space="0" w:color="auto"/>
              <w:left w:val="single" w:sz="6" w:space="0" w:color="auto"/>
              <w:bottom w:val="single" w:sz="6" w:space="0" w:color="auto"/>
              <w:right w:val="single" w:sz="6" w:space="0" w:color="auto"/>
            </w:tcBorders>
          </w:tcPr>
          <w:p w14:paraId="650270FE" w14:textId="77777777" w:rsidR="00DF57F0" w:rsidRPr="005D239D" w:rsidRDefault="00DF57F0" w:rsidP="00DF57F0">
            <w:pPr>
              <w:ind w:right="62"/>
              <w:rPr>
                <w:rFonts w:ascii="Arial" w:hAnsi="Arial" w:cs="Arial"/>
                <w:sz w:val="21"/>
                <w:szCs w:val="18"/>
                <w:lang w:bidi="ar-SA"/>
              </w:rPr>
            </w:pPr>
            <w:r w:rsidRPr="005D239D">
              <w:rPr>
                <w:rFonts w:ascii="Arial" w:hAnsi="Arial" w:cs="Arial"/>
                <w:sz w:val="21"/>
                <w:szCs w:val="18"/>
                <w:lang w:bidi="ar-SA"/>
              </w:rPr>
              <w:t>7:1-23</w:t>
            </w:r>
          </w:p>
        </w:tc>
        <w:tc>
          <w:tcPr>
            <w:tcW w:w="1384" w:type="dxa"/>
            <w:tcBorders>
              <w:top w:val="single" w:sz="6" w:space="0" w:color="auto"/>
              <w:left w:val="single" w:sz="6" w:space="0" w:color="auto"/>
              <w:bottom w:val="single" w:sz="6" w:space="0" w:color="auto"/>
              <w:right w:val="single" w:sz="6" w:space="0" w:color="auto"/>
            </w:tcBorders>
          </w:tcPr>
          <w:p w14:paraId="29B5BAC8" w14:textId="77777777" w:rsidR="00DF57F0" w:rsidRPr="005D239D" w:rsidRDefault="00DF57F0">
            <w:pPr>
              <w:ind w:right="0"/>
              <w:rPr>
                <w:rFonts w:ascii="Arial" w:hAnsi="Arial" w:cs="Arial"/>
                <w:sz w:val="21"/>
                <w:szCs w:val="18"/>
                <w:lang w:bidi="ar-SA"/>
              </w:rPr>
            </w:pPr>
            <w:proofErr w:type="spellStart"/>
            <w:r w:rsidRPr="005D239D">
              <w:rPr>
                <w:rFonts w:ascii="Arial" w:hAnsi="Arial" w:cs="Arial"/>
                <w:sz w:val="21"/>
                <w:szCs w:val="18"/>
                <w:lang w:bidi="ar-SA"/>
              </w:rPr>
              <w:t>Zimik</w:t>
            </w:r>
            <w:proofErr w:type="spellEnd"/>
          </w:p>
        </w:tc>
        <w:tc>
          <w:tcPr>
            <w:tcW w:w="920" w:type="dxa"/>
            <w:tcBorders>
              <w:top w:val="single" w:sz="6" w:space="0" w:color="auto"/>
              <w:left w:val="single" w:sz="6" w:space="0" w:color="auto"/>
              <w:bottom w:val="single" w:sz="6" w:space="0" w:color="auto"/>
              <w:right w:val="single" w:sz="6" w:space="0" w:color="auto"/>
            </w:tcBorders>
          </w:tcPr>
          <w:p w14:paraId="3BCB63D2"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12</w:t>
            </w:r>
          </w:p>
        </w:tc>
        <w:tc>
          <w:tcPr>
            <w:tcW w:w="520" w:type="dxa"/>
            <w:tcBorders>
              <w:top w:val="single" w:sz="6" w:space="0" w:color="auto"/>
              <w:left w:val="single" w:sz="6" w:space="0" w:color="auto"/>
              <w:bottom w:val="single" w:sz="6" w:space="0" w:color="auto"/>
              <w:right w:val="single" w:sz="6" w:space="0" w:color="auto"/>
            </w:tcBorders>
          </w:tcPr>
          <w:p w14:paraId="04C14EFA"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06FF7E94"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5</w:t>
            </w:r>
          </w:p>
        </w:tc>
        <w:tc>
          <w:tcPr>
            <w:tcW w:w="640" w:type="dxa"/>
            <w:tcBorders>
              <w:top w:val="single" w:sz="6" w:space="0" w:color="auto"/>
              <w:left w:val="single" w:sz="6" w:space="0" w:color="auto"/>
              <w:bottom w:val="single" w:sz="6" w:space="0" w:color="auto"/>
              <w:right w:val="single" w:sz="6" w:space="0" w:color="auto"/>
            </w:tcBorders>
          </w:tcPr>
          <w:p w14:paraId="12A79842"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8</w:t>
            </w:r>
          </w:p>
        </w:tc>
        <w:tc>
          <w:tcPr>
            <w:tcW w:w="1363" w:type="dxa"/>
            <w:tcBorders>
              <w:top w:val="single" w:sz="6" w:space="0" w:color="auto"/>
              <w:left w:val="single" w:sz="6" w:space="0" w:color="auto"/>
              <w:bottom w:val="single" w:sz="6" w:space="0" w:color="auto"/>
              <w:right w:val="single" w:sz="4" w:space="0" w:color="auto"/>
            </w:tcBorders>
          </w:tcPr>
          <w:p w14:paraId="4288E110" w14:textId="77777777" w:rsidR="00DF57F0" w:rsidRPr="005D239D" w:rsidRDefault="00DF57F0" w:rsidP="00D34E72">
            <w:pPr>
              <w:ind w:right="0"/>
              <w:jc w:val="center"/>
              <w:rPr>
                <w:rFonts w:ascii="Arial" w:hAnsi="Arial" w:cs="Arial"/>
                <w:sz w:val="21"/>
                <w:szCs w:val="18"/>
                <w:lang w:bidi="ar-SA"/>
              </w:rPr>
            </w:pPr>
            <w:r w:rsidRPr="005D239D">
              <w:rPr>
                <w:rFonts w:ascii="Arial" w:hAnsi="Arial" w:cs="Arial"/>
                <w:sz w:val="21"/>
                <w:szCs w:val="18"/>
                <w:lang w:bidi="ar-SA"/>
              </w:rPr>
              <w:t>Funeral</w:t>
            </w:r>
          </w:p>
        </w:tc>
        <w:tc>
          <w:tcPr>
            <w:tcW w:w="850" w:type="dxa"/>
            <w:tcBorders>
              <w:top w:val="single" w:sz="6" w:space="0" w:color="auto"/>
              <w:left w:val="single" w:sz="4" w:space="0" w:color="auto"/>
              <w:bottom w:val="single" w:sz="6" w:space="0" w:color="auto"/>
              <w:right w:val="single" w:sz="6" w:space="0" w:color="auto"/>
            </w:tcBorders>
          </w:tcPr>
          <w:p w14:paraId="182EE86C"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12</w:t>
            </w:r>
          </w:p>
        </w:tc>
        <w:tc>
          <w:tcPr>
            <w:tcW w:w="567" w:type="dxa"/>
            <w:tcBorders>
              <w:top w:val="single" w:sz="6" w:space="0" w:color="auto"/>
              <w:left w:val="single" w:sz="6" w:space="0" w:color="auto"/>
              <w:bottom w:val="single" w:sz="6" w:space="0" w:color="auto"/>
              <w:right w:val="single" w:sz="6" w:space="0" w:color="auto"/>
            </w:tcBorders>
          </w:tcPr>
          <w:p w14:paraId="5A974742"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78958883"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1BA30C1E" w14:textId="77777777" w:rsidR="00DF57F0" w:rsidRPr="005D239D" w:rsidRDefault="00DF57F0">
            <w:pPr>
              <w:ind w:right="0"/>
              <w:jc w:val="center"/>
              <w:rPr>
                <w:rFonts w:ascii="Arial" w:hAnsi="Arial" w:cs="Arial"/>
                <w:sz w:val="21"/>
                <w:szCs w:val="18"/>
                <w:lang w:bidi="ar-SA"/>
              </w:rPr>
            </w:pPr>
            <w:r w:rsidRPr="005D239D">
              <w:rPr>
                <w:rFonts w:ascii="Arial" w:hAnsi="Arial" w:cs="Arial"/>
                <w:sz w:val="21"/>
                <w:szCs w:val="18"/>
                <w:lang w:bidi="ar-SA"/>
              </w:rPr>
              <w:t>10</w:t>
            </w:r>
          </w:p>
        </w:tc>
      </w:tr>
    </w:tbl>
    <w:p w14:paraId="070DEEE0" w14:textId="77777777" w:rsidR="00407571" w:rsidRPr="005D239D" w:rsidRDefault="00407571">
      <w:pPr>
        <w:jc w:val="left"/>
        <w:rPr>
          <w:rFonts w:ascii="Arial" w:hAnsi="Arial" w:cs="Arial"/>
          <w:sz w:val="22"/>
          <w:szCs w:val="18"/>
        </w:rPr>
      </w:pPr>
    </w:p>
    <w:p w14:paraId="3C91BADA" w14:textId="77777777" w:rsidR="000338E8" w:rsidRPr="005D239D" w:rsidRDefault="000338E8" w:rsidP="000338E8">
      <w:pPr>
        <w:tabs>
          <w:tab w:val="left" w:pos="3140"/>
          <w:tab w:val="left" w:pos="7640"/>
        </w:tabs>
        <w:rPr>
          <w:rFonts w:ascii="Arial" w:hAnsi="Arial" w:cs="Arial"/>
          <w:b/>
          <w:sz w:val="28"/>
          <w:szCs w:val="18"/>
        </w:rPr>
      </w:pPr>
      <w:r w:rsidRPr="005D239D">
        <w:rPr>
          <w:rFonts w:ascii="Arial" w:hAnsi="Arial" w:cs="Arial"/>
          <w:b/>
          <w:sz w:val="28"/>
          <w:szCs w:val="18"/>
        </w:rPr>
        <w:t>12 x 2 No video Homiletics 1 preaching Joshua with 2 teachers</w:t>
      </w:r>
    </w:p>
    <w:p w14:paraId="3DBA0EDE" w14:textId="77777777" w:rsidR="00D34E72" w:rsidRPr="005D239D" w:rsidRDefault="00D34E72">
      <w:pPr>
        <w:jc w:val="left"/>
        <w:rPr>
          <w:rFonts w:ascii="Arial" w:hAnsi="Arial" w:cs="Arial"/>
          <w:sz w:val="22"/>
          <w:szCs w:val="18"/>
        </w:rPr>
      </w:pPr>
    </w:p>
    <w:tbl>
      <w:tblPr>
        <w:tblW w:w="9600" w:type="dxa"/>
        <w:tblInd w:w="80" w:type="dxa"/>
        <w:tblLayout w:type="fixed"/>
        <w:tblCellMar>
          <w:left w:w="80" w:type="dxa"/>
          <w:right w:w="80" w:type="dxa"/>
        </w:tblCellMar>
        <w:tblLook w:val="0000" w:firstRow="0" w:lastRow="0" w:firstColumn="0" w:lastColumn="0" w:noHBand="0" w:noVBand="0"/>
      </w:tblPr>
      <w:tblGrid>
        <w:gridCol w:w="852"/>
        <w:gridCol w:w="1846"/>
        <w:gridCol w:w="662"/>
        <w:gridCol w:w="520"/>
        <w:gridCol w:w="560"/>
        <w:gridCol w:w="640"/>
        <w:gridCol w:w="1760"/>
        <w:gridCol w:w="840"/>
        <w:gridCol w:w="600"/>
        <w:gridCol w:w="600"/>
        <w:gridCol w:w="720"/>
      </w:tblGrid>
      <w:tr w:rsidR="00407571" w:rsidRPr="005D239D" w14:paraId="49216789" w14:textId="77777777">
        <w:tblPrEx>
          <w:tblCellMar>
            <w:top w:w="0" w:type="dxa"/>
            <w:bottom w:w="0" w:type="dxa"/>
          </w:tblCellMar>
        </w:tblPrEx>
        <w:tc>
          <w:tcPr>
            <w:tcW w:w="852" w:type="dxa"/>
            <w:tcBorders>
              <w:top w:val="single" w:sz="6" w:space="0" w:color="auto"/>
              <w:left w:val="single" w:sz="6" w:space="0" w:color="auto"/>
              <w:bottom w:val="single" w:sz="6" w:space="0" w:color="auto"/>
            </w:tcBorders>
            <w:shd w:val="clear" w:color="auto" w:fill="000000"/>
          </w:tcPr>
          <w:p w14:paraId="25D9340A" w14:textId="77777777" w:rsidR="00407571" w:rsidRPr="005D239D" w:rsidRDefault="00407571" w:rsidP="00407571">
            <w:pPr>
              <w:ind w:right="0"/>
              <w:jc w:val="center"/>
              <w:rPr>
                <w:rFonts w:ascii="Arial" w:hAnsi="Arial" w:cs="Arial"/>
                <w:b/>
                <w:sz w:val="16"/>
                <w:szCs w:val="18"/>
              </w:rPr>
            </w:pPr>
            <w:r w:rsidRPr="005D239D">
              <w:rPr>
                <w:rFonts w:ascii="Arial" w:hAnsi="Arial" w:cs="Arial"/>
                <w:b/>
                <w:sz w:val="16"/>
                <w:szCs w:val="18"/>
              </w:rPr>
              <w:t xml:space="preserve">Joshua </w:t>
            </w:r>
          </w:p>
        </w:tc>
        <w:tc>
          <w:tcPr>
            <w:tcW w:w="1846" w:type="dxa"/>
            <w:tcBorders>
              <w:top w:val="single" w:sz="6" w:space="0" w:color="auto"/>
              <w:left w:val="single" w:sz="6" w:space="0" w:color="auto"/>
              <w:bottom w:val="single" w:sz="6" w:space="0" w:color="auto"/>
            </w:tcBorders>
            <w:shd w:val="clear" w:color="auto" w:fill="000000"/>
          </w:tcPr>
          <w:p w14:paraId="18AE31DC" w14:textId="77777777" w:rsidR="00407571" w:rsidRPr="005D239D" w:rsidRDefault="00407571" w:rsidP="00407571">
            <w:pPr>
              <w:ind w:right="0"/>
              <w:jc w:val="center"/>
              <w:rPr>
                <w:rFonts w:ascii="Arial" w:hAnsi="Arial" w:cs="Arial"/>
                <w:b/>
                <w:sz w:val="16"/>
                <w:szCs w:val="18"/>
              </w:rPr>
            </w:pPr>
            <w:r w:rsidRPr="005D239D">
              <w:rPr>
                <w:rFonts w:ascii="Arial" w:hAnsi="Arial" w:cs="Arial"/>
                <w:b/>
                <w:sz w:val="16"/>
                <w:szCs w:val="18"/>
              </w:rPr>
              <w:t xml:space="preserve">Speaker </w:t>
            </w:r>
          </w:p>
        </w:tc>
        <w:tc>
          <w:tcPr>
            <w:tcW w:w="4142" w:type="dxa"/>
            <w:gridSpan w:val="5"/>
            <w:tcBorders>
              <w:top w:val="single" w:sz="6" w:space="0" w:color="auto"/>
              <w:left w:val="single" w:sz="6" w:space="0" w:color="auto"/>
              <w:bottom w:val="single" w:sz="6" w:space="0" w:color="auto"/>
            </w:tcBorders>
            <w:shd w:val="clear" w:color="auto" w:fill="000000"/>
          </w:tcPr>
          <w:p w14:paraId="6DBB90AC" w14:textId="77777777" w:rsidR="00407571" w:rsidRPr="005D239D" w:rsidRDefault="00407571" w:rsidP="00407571">
            <w:pPr>
              <w:ind w:right="0"/>
              <w:jc w:val="center"/>
              <w:rPr>
                <w:rFonts w:ascii="Arial" w:hAnsi="Arial" w:cs="Arial"/>
                <w:b/>
                <w:sz w:val="16"/>
                <w:szCs w:val="18"/>
              </w:rPr>
            </w:pPr>
            <w:r w:rsidRPr="005D239D">
              <w:rPr>
                <w:rFonts w:ascii="Arial" w:hAnsi="Arial" w:cs="Arial"/>
                <w:b/>
                <w:sz w:val="16"/>
                <w:szCs w:val="18"/>
              </w:rPr>
              <w:t>Epistle Sermons</w:t>
            </w:r>
          </w:p>
        </w:tc>
        <w:tc>
          <w:tcPr>
            <w:tcW w:w="2760" w:type="dxa"/>
            <w:gridSpan w:val="4"/>
            <w:tcBorders>
              <w:top w:val="single" w:sz="6" w:space="0" w:color="auto"/>
              <w:left w:val="double" w:sz="6" w:space="0" w:color="auto"/>
              <w:bottom w:val="single" w:sz="6" w:space="0" w:color="auto"/>
              <w:right w:val="single" w:sz="6" w:space="0" w:color="auto"/>
            </w:tcBorders>
            <w:shd w:val="clear" w:color="auto" w:fill="000000"/>
          </w:tcPr>
          <w:p w14:paraId="4FAA08D3" w14:textId="77777777" w:rsidR="00407571" w:rsidRPr="005D239D" w:rsidRDefault="00407571" w:rsidP="00407571">
            <w:pPr>
              <w:ind w:right="0"/>
              <w:jc w:val="center"/>
              <w:rPr>
                <w:rFonts w:ascii="Arial" w:hAnsi="Arial" w:cs="Arial"/>
                <w:b/>
                <w:sz w:val="16"/>
                <w:szCs w:val="18"/>
              </w:rPr>
            </w:pPr>
            <w:r w:rsidRPr="005D239D">
              <w:rPr>
                <w:rFonts w:ascii="Arial" w:hAnsi="Arial" w:cs="Arial"/>
                <w:b/>
                <w:sz w:val="16"/>
                <w:szCs w:val="18"/>
              </w:rPr>
              <w:t>Narrative Sermons</w:t>
            </w:r>
          </w:p>
        </w:tc>
      </w:tr>
      <w:tr w:rsidR="00407571" w:rsidRPr="005D239D" w14:paraId="71F42B49" w14:textId="77777777">
        <w:tblPrEx>
          <w:tblCellMar>
            <w:top w:w="0" w:type="dxa"/>
            <w:bottom w:w="0" w:type="dxa"/>
          </w:tblCellMar>
        </w:tblPrEx>
        <w:tc>
          <w:tcPr>
            <w:tcW w:w="852" w:type="dxa"/>
            <w:tcBorders>
              <w:top w:val="single" w:sz="6" w:space="0" w:color="auto"/>
              <w:left w:val="single" w:sz="6" w:space="0" w:color="auto"/>
              <w:bottom w:val="single" w:sz="6" w:space="0" w:color="auto"/>
              <w:right w:val="single" w:sz="6" w:space="0" w:color="auto"/>
            </w:tcBorders>
          </w:tcPr>
          <w:p w14:paraId="218DC74A"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Narrative</w:t>
            </w:r>
          </w:p>
          <w:p w14:paraId="57233786"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Passages</w:t>
            </w:r>
          </w:p>
        </w:tc>
        <w:tc>
          <w:tcPr>
            <w:tcW w:w="1846" w:type="dxa"/>
            <w:tcBorders>
              <w:top w:val="single" w:sz="6" w:space="0" w:color="auto"/>
              <w:left w:val="single" w:sz="6" w:space="0" w:color="auto"/>
              <w:bottom w:val="single" w:sz="6" w:space="0" w:color="auto"/>
              <w:right w:val="single" w:sz="6" w:space="0" w:color="auto"/>
            </w:tcBorders>
          </w:tcPr>
          <w:p w14:paraId="7D16011E" w14:textId="77777777" w:rsidR="00407571" w:rsidRPr="005D239D" w:rsidRDefault="00407571" w:rsidP="00407571">
            <w:pPr>
              <w:ind w:left="-80" w:right="0"/>
              <w:jc w:val="center"/>
              <w:rPr>
                <w:rFonts w:ascii="Arial" w:hAnsi="Arial" w:cs="Arial"/>
                <w:sz w:val="16"/>
                <w:szCs w:val="18"/>
              </w:rPr>
            </w:pPr>
            <w:r w:rsidRPr="005D239D">
              <w:rPr>
                <w:rFonts w:ascii="Arial" w:hAnsi="Arial" w:cs="Arial"/>
                <w:sz w:val="16"/>
                <w:szCs w:val="18"/>
              </w:rPr>
              <w:t>Dr Rick Griffith Preachers</w:t>
            </w:r>
          </w:p>
        </w:tc>
        <w:tc>
          <w:tcPr>
            <w:tcW w:w="662" w:type="dxa"/>
            <w:tcBorders>
              <w:top w:val="single" w:sz="6" w:space="0" w:color="auto"/>
              <w:left w:val="single" w:sz="6" w:space="0" w:color="auto"/>
              <w:bottom w:val="single" w:sz="6" w:space="0" w:color="auto"/>
              <w:right w:val="single" w:sz="6" w:space="0" w:color="auto"/>
            </w:tcBorders>
          </w:tcPr>
          <w:p w14:paraId="5035DC40"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Speaker</w:t>
            </w:r>
          </w:p>
          <w:p w14:paraId="3D4F62EF"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w:t>
            </w:r>
          </w:p>
        </w:tc>
        <w:tc>
          <w:tcPr>
            <w:tcW w:w="520" w:type="dxa"/>
            <w:tcBorders>
              <w:top w:val="single" w:sz="6" w:space="0" w:color="auto"/>
              <w:left w:val="single" w:sz="6" w:space="0" w:color="auto"/>
              <w:bottom w:val="single" w:sz="6" w:space="0" w:color="auto"/>
              <w:right w:val="single" w:sz="6" w:space="0" w:color="auto"/>
            </w:tcBorders>
          </w:tcPr>
          <w:p w14:paraId="299342F1"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1st</w:t>
            </w:r>
          </w:p>
          <w:p w14:paraId="117BE268"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Eval</w:t>
            </w:r>
          </w:p>
        </w:tc>
        <w:tc>
          <w:tcPr>
            <w:tcW w:w="560" w:type="dxa"/>
            <w:tcBorders>
              <w:top w:val="single" w:sz="6" w:space="0" w:color="auto"/>
              <w:left w:val="single" w:sz="6" w:space="0" w:color="auto"/>
              <w:bottom w:val="single" w:sz="6" w:space="0" w:color="auto"/>
              <w:right w:val="single" w:sz="6" w:space="0" w:color="auto"/>
            </w:tcBorders>
          </w:tcPr>
          <w:p w14:paraId="58A974DD"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2nd</w:t>
            </w:r>
          </w:p>
          <w:p w14:paraId="77F52E41"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Eval</w:t>
            </w:r>
          </w:p>
        </w:tc>
        <w:tc>
          <w:tcPr>
            <w:tcW w:w="640" w:type="dxa"/>
            <w:tcBorders>
              <w:top w:val="single" w:sz="6" w:space="0" w:color="auto"/>
              <w:left w:val="single" w:sz="6" w:space="0" w:color="auto"/>
              <w:bottom w:val="single" w:sz="6" w:space="0" w:color="auto"/>
              <w:right w:val="single" w:sz="6" w:space="0" w:color="auto"/>
            </w:tcBorders>
          </w:tcPr>
          <w:p w14:paraId="13FC6A01"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3rd</w:t>
            </w:r>
          </w:p>
          <w:p w14:paraId="557B5B8A"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Eval</w:t>
            </w:r>
          </w:p>
        </w:tc>
        <w:tc>
          <w:tcPr>
            <w:tcW w:w="1760" w:type="dxa"/>
            <w:tcBorders>
              <w:top w:val="single" w:sz="6" w:space="0" w:color="auto"/>
              <w:left w:val="single" w:sz="6" w:space="0" w:color="auto"/>
              <w:bottom w:val="single" w:sz="6" w:space="0" w:color="auto"/>
            </w:tcBorders>
          </w:tcPr>
          <w:p w14:paraId="7873994B"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Dr Ron Sheveland Preachers</w:t>
            </w:r>
          </w:p>
        </w:tc>
        <w:tc>
          <w:tcPr>
            <w:tcW w:w="840" w:type="dxa"/>
            <w:tcBorders>
              <w:top w:val="single" w:sz="6" w:space="0" w:color="auto"/>
              <w:left w:val="double" w:sz="6" w:space="0" w:color="auto"/>
              <w:bottom w:val="single" w:sz="6" w:space="0" w:color="auto"/>
              <w:right w:val="single" w:sz="6" w:space="0" w:color="auto"/>
            </w:tcBorders>
          </w:tcPr>
          <w:p w14:paraId="05CCBC20"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Speaker</w:t>
            </w:r>
          </w:p>
          <w:p w14:paraId="1A59BE11"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w:t>
            </w:r>
          </w:p>
        </w:tc>
        <w:tc>
          <w:tcPr>
            <w:tcW w:w="600" w:type="dxa"/>
            <w:tcBorders>
              <w:top w:val="single" w:sz="6" w:space="0" w:color="auto"/>
              <w:left w:val="single" w:sz="6" w:space="0" w:color="auto"/>
              <w:bottom w:val="single" w:sz="6" w:space="0" w:color="auto"/>
              <w:right w:val="single" w:sz="6" w:space="0" w:color="auto"/>
            </w:tcBorders>
          </w:tcPr>
          <w:p w14:paraId="7FDD4C9E"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1st</w:t>
            </w:r>
          </w:p>
          <w:p w14:paraId="67D13D4F"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Eval</w:t>
            </w:r>
          </w:p>
        </w:tc>
        <w:tc>
          <w:tcPr>
            <w:tcW w:w="600" w:type="dxa"/>
            <w:tcBorders>
              <w:top w:val="single" w:sz="6" w:space="0" w:color="auto"/>
              <w:left w:val="single" w:sz="6" w:space="0" w:color="auto"/>
              <w:bottom w:val="single" w:sz="6" w:space="0" w:color="auto"/>
              <w:right w:val="single" w:sz="6" w:space="0" w:color="auto"/>
            </w:tcBorders>
          </w:tcPr>
          <w:p w14:paraId="6129FFE6"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2nd</w:t>
            </w:r>
          </w:p>
          <w:p w14:paraId="234B1298"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Eval</w:t>
            </w:r>
          </w:p>
        </w:tc>
        <w:tc>
          <w:tcPr>
            <w:tcW w:w="720" w:type="dxa"/>
            <w:tcBorders>
              <w:top w:val="single" w:sz="6" w:space="0" w:color="auto"/>
              <w:left w:val="single" w:sz="6" w:space="0" w:color="auto"/>
              <w:bottom w:val="single" w:sz="6" w:space="0" w:color="auto"/>
              <w:right w:val="single" w:sz="6" w:space="0" w:color="auto"/>
            </w:tcBorders>
          </w:tcPr>
          <w:p w14:paraId="12150440"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3rd</w:t>
            </w:r>
          </w:p>
          <w:p w14:paraId="4B50B31D"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Eval</w:t>
            </w:r>
          </w:p>
        </w:tc>
      </w:tr>
      <w:tr w:rsidR="00407571" w:rsidRPr="005D239D" w14:paraId="1A5909AB" w14:textId="77777777">
        <w:tblPrEx>
          <w:tblCellMar>
            <w:top w:w="0" w:type="dxa"/>
            <w:bottom w:w="0" w:type="dxa"/>
          </w:tblCellMar>
        </w:tblPrEx>
        <w:tc>
          <w:tcPr>
            <w:tcW w:w="852" w:type="dxa"/>
            <w:tcBorders>
              <w:top w:val="single" w:sz="6" w:space="0" w:color="auto"/>
              <w:left w:val="single" w:sz="6" w:space="0" w:color="auto"/>
              <w:right w:val="single" w:sz="6" w:space="0" w:color="auto"/>
            </w:tcBorders>
          </w:tcPr>
          <w:p w14:paraId="3F2D81DC" w14:textId="77777777" w:rsidR="00407571" w:rsidRPr="005D239D" w:rsidRDefault="00407571">
            <w:pPr>
              <w:ind w:right="0"/>
              <w:rPr>
                <w:rFonts w:ascii="Arial" w:hAnsi="Arial" w:cs="Arial"/>
                <w:sz w:val="16"/>
                <w:szCs w:val="18"/>
              </w:rPr>
            </w:pPr>
            <w:r w:rsidRPr="005D239D">
              <w:rPr>
                <w:rFonts w:ascii="Arial" w:hAnsi="Arial" w:cs="Arial"/>
                <w:sz w:val="16"/>
                <w:szCs w:val="18"/>
              </w:rPr>
              <w:t>Chap. 1</w:t>
            </w:r>
          </w:p>
        </w:tc>
        <w:tc>
          <w:tcPr>
            <w:tcW w:w="1846" w:type="dxa"/>
            <w:tcBorders>
              <w:top w:val="single" w:sz="6" w:space="0" w:color="auto"/>
              <w:left w:val="single" w:sz="6" w:space="0" w:color="auto"/>
              <w:right w:val="single" w:sz="6" w:space="0" w:color="auto"/>
            </w:tcBorders>
          </w:tcPr>
          <w:p w14:paraId="4FDBB5CE" w14:textId="77777777" w:rsidR="00407571" w:rsidRPr="005D239D" w:rsidRDefault="00407571">
            <w:pPr>
              <w:ind w:right="0"/>
              <w:rPr>
                <w:rFonts w:ascii="Arial" w:hAnsi="Arial" w:cs="Arial"/>
                <w:sz w:val="16"/>
                <w:szCs w:val="18"/>
              </w:rPr>
            </w:pPr>
            <w:proofErr w:type="spellStart"/>
            <w:r w:rsidRPr="005D239D">
              <w:rPr>
                <w:rFonts w:ascii="Arial" w:hAnsi="Arial" w:cs="Arial"/>
                <w:sz w:val="16"/>
                <w:szCs w:val="18"/>
              </w:rPr>
              <w:t>Shanthakumary</w:t>
            </w:r>
            <w:proofErr w:type="spellEnd"/>
          </w:p>
        </w:tc>
        <w:tc>
          <w:tcPr>
            <w:tcW w:w="662" w:type="dxa"/>
            <w:tcBorders>
              <w:top w:val="single" w:sz="6" w:space="0" w:color="auto"/>
              <w:left w:val="single" w:sz="6" w:space="0" w:color="auto"/>
              <w:right w:val="single" w:sz="6" w:space="0" w:color="auto"/>
            </w:tcBorders>
          </w:tcPr>
          <w:p w14:paraId="3ADA745B"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G1</w:t>
            </w:r>
          </w:p>
        </w:tc>
        <w:tc>
          <w:tcPr>
            <w:tcW w:w="520" w:type="dxa"/>
            <w:tcBorders>
              <w:top w:val="single" w:sz="6" w:space="0" w:color="auto"/>
              <w:left w:val="single" w:sz="6" w:space="0" w:color="auto"/>
              <w:right w:val="single" w:sz="6" w:space="0" w:color="auto"/>
            </w:tcBorders>
          </w:tcPr>
          <w:p w14:paraId="69AE9CB3"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3</w:t>
            </w:r>
          </w:p>
        </w:tc>
        <w:tc>
          <w:tcPr>
            <w:tcW w:w="560" w:type="dxa"/>
            <w:tcBorders>
              <w:top w:val="single" w:sz="6" w:space="0" w:color="auto"/>
              <w:left w:val="single" w:sz="6" w:space="0" w:color="auto"/>
              <w:right w:val="single" w:sz="6" w:space="0" w:color="auto"/>
            </w:tcBorders>
          </w:tcPr>
          <w:p w14:paraId="6ABE7077"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6</w:t>
            </w:r>
          </w:p>
        </w:tc>
        <w:tc>
          <w:tcPr>
            <w:tcW w:w="640" w:type="dxa"/>
            <w:tcBorders>
              <w:top w:val="single" w:sz="6" w:space="0" w:color="auto"/>
              <w:left w:val="single" w:sz="6" w:space="0" w:color="auto"/>
              <w:right w:val="single" w:sz="6" w:space="0" w:color="auto"/>
            </w:tcBorders>
          </w:tcPr>
          <w:p w14:paraId="26ED859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9</w:t>
            </w:r>
          </w:p>
        </w:tc>
        <w:tc>
          <w:tcPr>
            <w:tcW w:w="1760" w:type="dxa"/>
            <w:tcBorders>
              <w:top w:val="single" w:sz="6" w:space="0" w:color="auto"/>
              <w:left w:val="single" w:sz="6" w:space="0" w:color="auto"/>
            </w:tcBorders>
          </w:tcPr>
          <w:p w14:paraId="012A84BE"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Udayakumar</w:t>
            </w:r>
          </w:p>
        </w:tc>
        <w:tc>
          <w:tcPr>
            <w:tcW w:w="840" w:type="dxa"/>
            <w:tcBorders>
              <w:top w:val="single" w:sz="6" w:space="0" w:color="auto"/>
              <w:left w:val="double" w:sz="6" w:space="0" w:color="auto"/>
              <w:right w:val="single" w:sz="6" w:space="0" w:color="auto"/>
            </w:tcBorders>
          </w:tcPr>
          <w:p w14:paraId="573317CE"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S1</w:t>
            </w:r>
          </w:p>
        </w:tc>
        <w:tc>
          <w:tcPr>
            <w:tcW w:w="600" w:type="dxa"/>
            <w:tcBorders>
              <w:top w:val="single" w:sz="6" w:space="0" w:color="auto"/>
              <w:left w:val="single" w:sz="6" w:space="0" w:color="auto"/>
              <w:right w:val="single" w:sz="6" w:space="0" w:color="auto"/>
            </w:tcBorders>
          </w:tcPr>
          <w:p w14:paraId="5E252F2C"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4</w:t>
            </w:r>
          </w:p>
        </w:tc>
        <w:tc>
          <w:tcPr>
            <w:tcW w:w="600" w:type="dxa"/>
            <w:tcBorders>
              <w:top w:val="single" w:sz="6" w:space="0" w:color="auto"/>
              <w:left w:val="single" w:sz="6" w:space="0" w:color="auto"/>
              <w:right w:val="single" w:sz="6" w:space="0" w:color="auto"/>
            </w:tcBorders>
          </w:tcPr>
          <w:p w14:paraId="538FA185"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7</w:t>
            </w:r>
          </w:p>
        </w:tc>
        <w:tc>
          <w:tcPr>
            <w:tcW w:w="720" w:type="dxa"/>
            <w:tcBorders>
              <w:top w:val="single" w:sz="6" w:space="0" w:color="auto"/>
              <w:left w:val="single" w:sz="6" w:space="0" w:color="auto"/>
              <w:right w:val="single" w:sz="6" w:space="0" w:color="auto"/>
            </w:tcBorders>
          </w:tcPr>
          <w:p w14:paraId="483452CB"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11</w:t>
            </w:r>
          </w:p>
        </w:tc>
      </w:tr>
      <w:tr w:rsidR="00407571" w:rsidRPr="005D239D" w14:paraId="623FD388"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64D4A961" w14:textId="77777777" w:rsidR="00407571" w:rsidRPr="005D239D" w:rsidRDefault="00407571">
            <w:pPr>
              <w:ind w:right="0"/>
              <w:rPr>
                <w:rFonts w:ascii="Arial" w:hAnsi="Arial" w:cs="Arial"/>
                <w:sz w:val="16"/>
                <w:szCs w:val="18"/>
              </w:rPr>
            </w:pPr>
            <w:r w:rsidRPr="005D239D">
              <w:rPr>
                <w:rFonts w:ascii="Arial" w:hAnsi="Arial" w:cs="Arial"/>
                <w:sz w:val="16"/>
                <w:szCs w:val="18"/>
              </w:rPr>
              <w:t>Chap. 2</w:t>
            </w:r>
          </w:p>
        </w:tc>
        <w:tc>
          <w:tcPr>
            <w:tcW w:w="1846" w:type="dxa"/>
            <w:tcBorders>
              <w:top w:val="single" w:sz="6" w:space="0" w:color="auto"/>
              <w:left w:val="single" w:sz="6" w:space="0" w:color="auto"/>
              <w:bottom w:val="single" w:sz="12" w:space="0" w:color="auto"/>
              <w:right w:val="single" w:sz="6" w:space="0" w:color="auto"/>
            </w:tcBorders>
          </w:tcPr>
          <w:p w14:paraId="4D72DA49" w14:textId="77777777" w:rsidR="00407571" w:rsidRPr="005D239D" w:rsidRDefault="00407571">
            <w:pPr>
              <w:ind w:right="0"/>
              <w:rPr>
                <w:rFonts w:ascii="Arial" w:hAnsi="Arial" w:cs="Arial"/>
                <w:sz w:val="16"/>
                <w:szCs w:val="18"/>
              </w:rPr>
            </w:pPr>
            <w:proofErr w:type="spellStart"/>
            <w:r w:rsidRPr="005D239D">
              <w:rPr>
                <w:rFonts w:ascii="Arial" w:hAnsi="Arial" w:cs="Arial"/>
                <w:sz w:val="16"/>
                <w:szCs w:val="18"/>
              </w:rPr>
              <w:t>Maduragoda</w:t>
            </w:r>
            <w:proofErr w:type="spellEnd"/>
          </w:p>
        </w:tc>
        <w:tc>
          <w:tcPr>
            <w:tcW w:w="662" w:type="dxa"/>
            <w:tcBorders>
              <w:top w:val="single" w:sz="6" w:space="0" w:color="auto"/>
              <w:left w:val="single" w:sz="6" w:space="0" w:color="auto"/>
              <w:bottom w:val="single" w:sz="12" w:space="0" w:color="auto"/>
              <w:right w:val="single" w:sz="6" w:space="0" w:color="auto"/>
            </w:tcBorders>
          </w:tcPr>
          <w:p w14:paraId="4A2CF983"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G2</w:t>
            </w:r>
          </w:p>
        </w:tc>
        <w:tc>
          <w:tcPr>
            <w:tcW w:w="520" w:type="dxa"/>
            <w:tcBorders>
              <w:top w:val="single" w:sz="6" w:space="0" w:color="auto"/>
              <w:left w:val="single" w:sz="6" w:space="0" w:color="auto"/>
              <w:bottom w:val="single" w:sz="12" w:space="0" w:color="auto"/>
              <w:right w:val="single" w:sz="6" w:space="0" w:color="auto"/>
            </w:tcBorders>
          </w:tcPr>
          <w:p w14:paraId="3A6CEC02"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4</w:t>
            </w:r>
          </w:p>
        </w:tc>
        <w:tc>
          <w:tcPr>
            <w:tcW w:w="560" w:type="dxa"/>
            <w:tcBorders>
              <w:top w:val="single" w:sz="6" w:space="0" w:color="auto"/>
              <w:left w:val="single" w:sz="6" w:space="0" w:color="auto"/>
              <w:bottom w:val="single" w:sz="12" w:space="0" w:color="auto"/>
              <w:right w:val="single" w:sz="6" w:space="0" w:color="auto"/>
            </w:tcBorders>
          </w:tcPr>
          <w:p w14:paraId="7FA6E542"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7</w:t>
            </w:r>
          </w:p>
        </w:tc>
        <w:tc>
          <w:tcPr>
            <w:tcW w:w="640" w:type="dxa"/>
            <w:tcBorders>
              <w:top w:val="single" w:sz="6" w:space="0" w:color="auto"/>
              <w:left w:val="single" w:sz="6" w:space="0" w:color="auto"/>
              <w:bottom w:val="single" w:sz="12" w:space="0" w:color="auto"/>
              <w:right w:val="single" w:sz="6" w:space="0" w:color="auto"/>
            </w:tcBorders>
          </w:tcPr>
          <w:p w14:paraId="40B621B1"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10</w:t>
            </w:r>
          </w:p>
        </w:tc>
        <w:tc>
          <w:tcPr>
            <w:tcW w:w="1760" w:type="dxa"/>
            <w:tcBorders>
              <w:top w:val="single" w:sz="6" w:space="0" w:color="auto"/>
              <w:left w:val="single" w:sz="6" w:space="0" w:color="auto"/>
              <w:bottom w:val="single" w:sz="12" w:space="0" w:color="auto"/>
            </w:tcBorders>
          </w:tcPr>
          <w:p w14:paraId="263761CA"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 xml:space="preserve">Timothy </w:t>
            </w:r>
            <w:proofErr w:type="spellStart"/>
            <w:r w:rsidRPr="005D239D">
              <w:rPr>
                <w:rFonts w:ascii="Arial" w:hAnsi="Arial" w:cs="Arial"/>
                <w:sz w:val="16"/>
                <w:szCs w:val="18"/>
              </w:rPr>
              <w:t>Cabbral</w:t>
            </w:r>
            <w:proofErr w:type="spellEnd"/>
          </w:p>
        </w:tc>
        <w:tc>
          <w:tcPr>
            <w:tcW w:w="840" w:type="dxa"/>
            <w:tcBorders>
              <w:top w:val="single" w:sz="6" w:space="0" w:color="auto"/>
              <w:left w:val="double" w:sz="6" w:space="0" w:color="auto"/>
              <w:bottom w:val="single" w:sz="12" w:space="0" w:color="auto"/>
              <w:right w:val="single" w:sz="6" w:space="0" w:color="auto"/>
            </w:tcBorders>
          </w:tcPr>
          <w:p w14:paraId="35AF37BC"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S2</w:t>
            </w:r>
          </w:p>
        </w:tc>
        <w:tc>
          <w:tcPr>
            <w:tcW w:w="600" w:type="dxa"/>
            <w:tcBorders>
              <w:top w:val="single" w:sz="6" w:space="0" w:color="auto"/>
              <w:left w:val="single" w:sz="6" w:space="0" w:color="auto"/>
              <w:bottom w:val="single" w:sz="12" w:space="0" w:color="auto"/>
              <w:right w:val="single" w:sz="6" w:space="0" w:color="auto"/>
            </w:tcBorders>
          </w:tcPr>
          <w:p w14:paraId="1DF9E75D"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5</w:t>
            </w:r>
          </w:p>
        </w:tc>
        <w:tc>
          <w:tcPr>
            <w:tcW w:w="600" w:type="dxa"/>
            <w:tcBorders>
              <w:top w:val="single" w:sz="6" w:space="0" w:color="auto"/>
              <w:left w:val="single" w:sz="6" w:space="0" w:color="auto"/>
              <w:bottom w:val="single" w:sz="12" w:space="0" w:color="auto"/>
              <w:right w:val="single" w:sz="6" w:space="0" w:color="auto"/>
            </w:tcBorders>
          </w:tcPr>
          <w:p w14:paraId="172D99E1"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8</w:t>
            </w:r>
          </w:p>
        </w:tc>
        <w:tc>
          <w:tcPr>
            <w:tcW w:w="720" w:type="dxa"/>
            <w:tcBorders>
              <w:top w:val="single" w:sz="6" w:space="0" w:color="auto"/>
              <w:left w:val="single" w:sz="6" w:space="0" w:color="auto"/>
              <w:bottom w:val="single" w:sz="12" w:space="0" w:color="auto"/>
              <w:right w:val="single" w:sz="6" w:space="0" w:color="auto"/>
            </w:tcBorders>
          </w:tcPr>
          <w:p w14:paraId="4B74FDF7"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12</w:t>
            </w:r>
          </w:p>
        </w:tc>
      </w:tr>
      <w:tr w:rsidR="00407571" w:rsidRPr="005D239D" w14:paraId="0FF391CD" w14:textId="77777777">
        <w:tblPrEx>
          <w:tblCellMar>
            <w:top w:w="0" w:type="dxa"/>
            <w:bottom w:w="0" w:type="dxa"/>
          </w:tblCellMar>
        </w:tblPrEx>
        <w:tc>
          <w:tcPr>
            <w:tcW w:w="852" w:type="dxa"/>
            <w:tcBorders>
              <w:left w:val="single" w:sz="6" w:space="0" w:color="auto"/>
              <w:right w:val="single" w:sz="6" w:space="0" w:color="auto"/>
            </w:tcBorders>
          </w:tcPr>
          <w:p w14:paraId="45A2EA56" w14:textId="77777777" w:rsidR="00407571" w:rsidRPr="005D239D" w:rsidRDefault="00407571">
            <w:pPr>
              <w:ind w:right="0"/>
              <w:rPr>
                <w:rFonts w:ascii="Arial" w:hAnsi="Arial" w:cs="Arial"/>
                <w:sz w:val="16"/>
                <w:szCs w:val="18"/>
              </w:rPr>
            </w:pPr>
            <w:r w:rsidRPr="005D239D">
              <w:rPr>
                <w:rFonts w:ascii="Arial" w:hAnsi="Arial" w:cs="Arial"/>
                <w:sz w:val="16"/>
                <w:szCs w:val="18"/>
              </w:rPr>
              <w:t>Chap. 3</w:t>
            </w:r>
          </w:p>
        </w:tc>
        <w:tc>
          <w:tcPr>
            <w:tcW w:w="1846" w:type="dxa"/>
            <w:tcBorders>
              <w:left w:val="single" w:sz="6" w:space="0" w:color="auto"/>
              <w:right w:val="single" w:sz="6" w:space="0" w:color="auto"/>
            </w:tcBorders>
          </w:tcPr>
          <w:p w14:paraId="1604CE98" w14:textId="77777777" w:rsidR="00407571" w:rsidRPr="005D239D" w:rsidRDefault="00407571">
            <w:pPr>
              <w:ind w:right="0"/>
              <w:rPr>
                <w:rFonts w:ascii="Arial" w:hAnsi="Arial" w:cs="Arial"/>
                <w:sz w:val="16"/>
                <w:szCs w:val="18"/>
              </w:rPr>
            </w:pPr>
            <w:r w:rsidRPr="005D239D">
              <w:rPr>
                <w:rFonts w:ascii="Arial" w:hAnsi="Arial" w:cs="Arial"/>
                <w:sz w:val="16"/>
                <w:szCs w:val="18"/>
              </w:rPr>
              <w:t xml:space="preserve">Chaminda </w:t>
            </w:r>
            <w:proofErr w:type="spellStart"/>
            <w:r w:rsidRPr="005D239D">
              <w:rPr>
                <w:rFonts w:ascii="Arial" w:hAnsi="Arial" w:cs="Arial"/>
                <w:sz w:val="16"/>
                <w:szCs w:val="18"/>
              </w:rPr>
              <w:t>Weragama</w:t>
            </w:r>
            <w:proofErr w:type="spellEnd"/>
          </w:p>
        </w:tc>
        <w:tc>
          <w:tcPr>
            <w:tcW w:w="662" w:type="dxa"/>
            <w:tcBorders>
              <w:left w:val="single" w:sz="6" w:space="0" w:color="auto"/>
              <w:right w:val="single" w:sz="6" w:space="0" w:color="auto"/>
            </w:tcBorders>
          </w:tcPr>
          <w:p w14:paraId="51765F88"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G3</w:t>
            </w:r>
          </w:p>
        </w:tc>
        <w:tc>
          <w:tcPr>
            <w:tcW w:w="520" w:type="dxa"/>
            <w:tcBorders>
              <w:left w:val="single" w:sz="6" w:space="0" w:color="auto"/>
              <w:right w:val="single" w:sz="6" w:space="0" w:color="auto"/>
            </w:tcBorders>
          </w:tcPr>
          <w:p w14:paraId="453BB4BB"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5</w:t>
            </w:r>
          </w:p>
        </w:tc>
        <w:tc>
          <w:tcPr>
            <w:tcW w:w="560" w:type="dxa"/>
            <w:tcBorders>
              <w:left w:val="single" w:sz="6" w:space="0" w:color="auto"/>
              <w:right w:val="single" w:sz="6" w:space="0" w:color="auto"/>
            </w:tcBorders>
          </w:tcPr>
          <w:p w14:paraId="1E9138FC"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8</w:t>
            </w:r>
          </w:p>
        </w:tc>
        <w:tc>
          <w:tcPr>
            <w:tcW w:w="640" w:type="dxa"/>
            <w:tcBorders>
              <w:left w:val="single" w:sz="6" w:space="0" w:color="auto"/>
              <w:right w:val="single" w:sz="6" w:space="0" w:color="auto"/>
            </w:tcBorders>
          </w:tcPr>
          <w:p w14:paraId="4443E739"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11</w:t>
            </w:r>
          </w:p>
        </w:tc>
        <w:tc>
          <w:tcPr>
            <w:tcW w:w="1760" w:type="dxa"/>
            <w:tcBorders>
              <w:left w:val="single" w:sz="6" w:space="0" w:color="auto"/>
            </w:tcBorders>
          </w:tcPr>
          <w:p w14:paraId="7C0A6113"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M.G. Justin</w:t>
            </w:r>
          </w:p>
        </w:tc>
        <w:tc>
          <w:tcPr>
            <w:tcW w:w="840" w:type="dxa"/>
            <w:tcBorders>
              <w:left w:val="double" w:sz="6" w:space="0" w:color="auto"/>
              <w:right w:val="single" w:sz="6" w:space="0" w:color="auto"/>
            </w:tcBorders>
          </w:tcPr>
          <w:p w14:paraId="353B2145"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S3</w:t>
            </w:r>
          </w:p>
        </w:tc>
        <w:tc>
          <w:tcPr>
            <w:tcW w:w="600" w:type="dxa"/>
            <w:tcBorders>
              <w:left w:val="single" w:sz="6" w:space="0" w:color="auto"/>
              <w:right w:val="single" w:sz="6" w:space="0" w:color="auto"/>
            </w:tcBorders>
          </w:tcPr>
          <w:p w14:paraId="3878283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6</w:t>
            </w:r>
          </w:p>
        </w:tc>
        <w:tc>
          <w:tcPr>
            <w:tcW w:w="600" w:type="dxa"/>
            <w:tcBorders>
              <w:left w:val="single" w:sz="6" w:space="0" w:color="auto"/>
              <w:right w:val="single" w:sz="6" w:space="0" w:color="auto"/>
            </w:tcBorders>
          </w:tcPr>
          <w:p w14:paraId="74AB78C7"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9</w:t>
            </w:r>
          </w:p>
        </w:tc>
        <w:tc>
          <w:tcPr>
            <w:tcW w:w="720" w:type="dxa"/>
            <w:tcBorders>
              <w:left w:val="single" w:sz="6" w:space="0" w:color="auto"/>
              <w:right w:val="single" w:sz="6" w:space="0" w:color="auto"/>
            </w:tcBorders>
          </w:tcPr>
          <w:p w14:paraId="7145705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w:t>
            </w:r>
          </w:p>
        </w:tc>
      </w:tr>
      <w:tr w:rsidR="00407571" w:rsidRPr="005D239D" w14:paraId="7169B19F"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0E2D1102" w14:textId="77777777" w:rsidR="00407571" w:rsidRPr="005D239D" w:rsidRDefault="00407571">
            <w:pPr>
              <w:ind w:right="0"/>
              <w:rPr>
                <w:rFonts w:ascii="Arial" w:hAnsi="Arial" w:cs="Arial"/>
                <w:sz w:val="16"/>
                <w:szCs w:val="18"/>
              </w:rPr>
            </w:pPr>
            <w:r w:rsidRPr="005D239D">
              <w:rPr>
                <w:rFonts w:ascii="Arial" w:hAnsi="Arial" w:cs="Arial"/>
                <w:sz w:val="16"/>
                <w:szCs w:val="18"/>
              </w:rPr>
              <w:t>Chap. 4</w:t>
            </w:r>
          </w:p>
        </w:tc>
        <w:tc>
          <w:tcPr>
            <w:tcW w:w="1846" w:type="dxa"/>
            <w:tcBorders>
              <w:top w:val="single" w:sz="6" w:space="0" w:color="auto"/>
              <w:left w:val="single" w:sz="6" w:space="0" w:color="auto"/>
              <w:bottom w:val="single" w:sz="12" w:space="0" w:color="auto"/>
              <w:right w:val="single" w:sz="6" w:space="0" w:color="auto"/>
            </w:tcBorders>
          </w:tcPr>
          <w:p w14:paraId="71F241A8" w14:textId="77777777" w:rsidR="00407571" w:rsidRPr="005D239D" w:rsidRDefault="00407571">
            <w:pPr>
              <w:ind w:right="0"/>
              <w:rPr>
                <w:rFonts w:ascii="Arial" w:hAnsi="Arial" w:cs="Arial"/>
                <w:sz w:val="16"/>
                <w:szCs w:val="18"/>
              </w:rPr>
            </w:pPr>
            <w:proofErr w:type="spellStart"/>
            <w:r w:rsidRPr="005D239D">
              <w:rPr>
                <w:rFonts w:ascii="Arial" w:hAnsi="Arial" w:cs="Arial"/>
                <w:sz w:val="16"/>
                <w:szCs w:val="18"/>
              </w:rPr>
              <w:t>Wasantha</w:t>
            </w:r>
            <w:proofErr w:type="spellEnd"/>
            <w:r w:rsidRPr="005D239D">
              <w:rPr>
                <w:rFonts w:ascii="Arial" w:hAnsi="Arial" w:cs="Arial"/>
                <w:sz w:val="16"/>
                <w:szCs w:val="18"/>
              </w:rPr>
              <w:t xml:space="preserve"> Bandara</w:t>
            </w:r>
          </w:p>
        </w:tc>
        <w:tc>
          <w:tcPr>
            <w:tcW w:w="662" w:type="dxa"/>
            <w:tcBorders>
              <w:top w:val="single" w:sz="6" w:space="0" w:color="auto"/>
              <w:left w:val="single" w:sz="6" w:space="0" w:color="auto"/>
              <w:bottom w:val="single" w:sz="12" w:space="0" w:color="auto"/>
              <w:right w:val="single" w:sz="6" w:space="0" w:color="auto"/>
            </w:tcBorders>
          </w:tcPr>
          <w:p w14:paraId="75CDB241"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G4</w:t>
            </w:r>
          </w:p>
        </w:tc>
        <w:tc>
          <w:tcPr>
            <w:tcW w:w="520" w:type="dxa"/>
            <w:tcBorders>
              <w:top w:val="single" w:sz="6" w:space="0" w:color="auto"/>
              <w:left w:val="single" w:sz="6" w:space="0" w:color="auto"/>
              <w:bottom w:val="single" w:sz="12" w:space="0" w:color="auto"/>
              <w:right w:val="single" w:sz="6" w:space="0" w:color="auto"/>
            </w:tcBorders>
          </w:tcPr>
          <w:p w14:paraId="6F3C5AED"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6</w:t>
            </w:r>
          </w:p>
        </w:tc>
        <w:tc>
          <w:tcPr>
            <w:tcW w:w="560" w:type="dxa"/>
            <w:tcBorders>
              <w:top w:val="single" w:sz="6" w:space="0" w:color="auto"/>
              <w:left w:val="single" w:sz="6" w:space="0" w:color="auto"/>
              <w:bottom w:val="single" w:sz="12" w:space="0" w:color="auto"/>
              <w:right w:val="single" w:sz="6" w:space="0" w:color="auto"/>
            </w:tcBorders>
          </w:tcPr>
          <w:p w14:paraId="797924EA"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9</w:t>
            </w:r>
          </w:p>
        </w:tc>
        <w:tc>
          <w:tcPr>
            <w:tcW w:w="640" w:type="dxa"/>
            <w:tcBorders>
              <w:top w:val="single" w:sz="6" w:space="0" w:color="auto"/>
              <w:left w:val="single" w:sz="6" w:space="0" w:color="auto"/>
              <w:bottom w:val="single" w:sz="12" w:space="0" w:color="auto"/>
              <w:right w:val="single" w:sz="6" w:space="0" w:color="auto"/>
            </w:tcBorders>
          </w:tcPr>
          <w:p w14:paraId="378A17B9"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12</w:t>
            </w:r>
          </w:p>
        </w:tc>
        <w:tc>
          <w:tcPr>
            <w:tcW w:w="1760" w:type="dxa"/>
            <w:tcBorders>
              <w:top w:val="single" w:sz="6" w:space="0" w:color="auto"/>
              <w:left w:val="single" w:sz="6" w:space="0" w:color="auto"/>
              <w:bottom w:val="single" w:sz="12" w:space="0" w:color="auto"/>
            </w:tcBorders>
          </w:tcPr>
          <w:p w14:paraId="47BCF1A4"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A.R. Jacob</w:t>
            </w:r>
          </w:p>
        </w:tc>
        <w:tc>
          <w:tcPr>
            <w:tcW w:w="840" w:type="dxa"/>
            <w:tcBorders>
              <w:top w:val="single" w:sz="6" w:space="0" w:color="auto"/>
              <w:left w:val="double" w:sz="6" w:space="0" w:color="auto"/>
              <w:bottom w:val="single" w:sz="12" w:space="0" w:color="auto"/>
              <w:right w:val="single" w:sz="6" w:space="0" w:color="auto"/>
            </w:tcBorders>
          </w:tcPr>
          <w:p w14:paraId="368F0DD3"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S4</w:t>
            </w:r>
          </w:p>
        </w:tc>
        <w:tc>
          <w:tcPr>
            <w:tcW w:w="600" w:type="dxa"/>
            <w:tcBorders>
              <w:top w:val="single" w:sz="6" w:space="0" w:color="auto"/>
              <w:left w:val="single" w:sz="6" w:space="0" w:color="auto"/>
              <w:bottom w:val="single" w:sz="12" w:space="0" w:color="auto"/>
              <w:right w:val="single" w:sz="6" w:space="0" w:color="auto"/>
            </w:tcBorders>
          </w:tcPr>
          <w:p w14:paraId="29122B0D"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7</w:t>
            </w:r>
          </w:p>
        </w:tc>
        <w:tc>
          <w:tcPr>
            <w:tcW w:w="600" w:type="dxa"/>
            <w:tcBorders>
              <w:top w:val="single" w:sz="6" w:space="0" w:color="auto"/>
              <w:left w:val="single" w:sz="6" w:space="0" w:color="auto"/>
              <w:bottom w:val="single" w:sz="12" w:space="0" w:color="auto"/>
              <w:right w:val="single" w:sz="6" w:space="0" w:color="auto"/>
            </w:tcBorders>
          </w:tcPr>
          <w:p w14:paraId="390A4B91"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10</w:t>
            </w:r>
          </w:p>
        </w:tc>
        <w:tc>
          <w:tcPr>
            <w:tcW w:w="720" w:type="dxa"/>
            <w:tcBorders>
              <w:top w:val="single" w:sz="6" w:space="0" w:color="auto"/>
              <w:left w:val="single" w:sz="6" w:space="0" w:color="auto"/>
              <w:bottom w:val="single" w:sz="12" w:space="0" w:color="auto"/>
              <w:right w:val="single" w:sz="6" w:space="0" w:color="auto"/>
            </w:tcBorders>
          </w:tcPr>
          <w:p w14:paraId="5B01DC35"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2</w:t>
            </w:r>
          </w:p>
        </w:tc>
      </w:tr>
      <w:tr w:rsidR="00407571" w:rsidRPr="005D239D" w14:paraId="1663E2C8" w14:textId="77777777">
        <w:tblPrEx>
          <w:tblCellMar>
            <w:top w:w="0" w:type="dxa"/>
            <w:bottom w:w="0" w:type="dxa"/>
          </w:tblCellMar>
        </w:tblPrEx>
        <w:tc>
          <w:tcPr>
            <w:tcW w:w="852" w:type="dxa"/>
            <w:tcBorders>
              <w:left w:val="single" w:sz="6" w:space="0" w:color="auto"/>
              <w:right w:val="single" w:sz="6" w:space="0" w:color="auto"/>
            </w:tcBorders>
          </w:tcPr>
          <w:p w14:paraId="7ED00ED4" w14:textId="77777777" w:rsidR="00407571" w:rsidRPr="005D239D" w:rsidRDefault="00407571">
            <w:pPr>
              <w:ind w:right="0"/>
              <w:rPr>
                <w:rFonts w:ascii="Arial" w:hAnsi="Arial" w:cs="Arial"/>
                <w:sz w:val="16"/>
                <w:szCs w:val="18"/>
              </w:rPr>
            </w:pPr>
            <w:r w:rsidRPr="005D239D">
              <w:rPr>
                <w:rFonts w:ascii="Arial" w:hAnsi="Arial" w:cs="Arial"/>
                <w:sz w:val="16"/>
                <w:szCs w:val="18"/>
              </w:rPr>
              <w:t>5:1-12</w:t>
            </w:r>
          </w:p>
        </w:tc>
        <w:tc>
          <w:tcPr>
            <w:tcW w:w="1846" w:type="dxa"/>
            <w:tcBorders>
              <w:left w:val="single" w:sz="6" w:space="0" w:color="auto"/>
              <w:right w:val="single" w:sz="6" w:space="0" w:color="auto"/>
            </w:tcBorders>
          </w:tcPr>
          <w:p w14:paraId="0ED5D4C7" w14:textId="77777777" w:rsidR="00407571" w:rsidRPr="005D239D" w:rsidRDefault="00407571">
            <w:pPr>
              <w:ind w:right="0"/>
              <w:rPr>
                <w:rFonts w:ascii="Arial" w:hAnsi="Arial" w:cs="Arial"/>
                <w:sz w:val="16"/>
                <w:szCs w:val="18"/>
              </w:rPr>
            </w:pPr>
            <w:r w:rsidRPr="005D239D">
              <w:rPr>
                <w:rFonts w:ascii="Arial" w:hAnsi="Arial" w:cs="Arial"/>
                <w:sz w:val="16"/>
                <w:szCs w:val="18"/>
              </w:rPr>
              <w:t>Jude Fernando</w:t>
            </w:r>
          </w:p>
        </w:tc>
        <w:tc>
          <w:tcPr>
            <w:tcW w:w="662" w:type="dxa"/>
            <w:tcBorders>
              <w:left w:val="single" w:sz="6" w:space="0" w:color="auto"/>
              <w:right w:val="single" w:sz="6" w:space="0" w:color="auto"/>
            </w:tcBorders>
          </w:tcPr>
          <w:p w14:paraId="3C509037"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G5</w:t>
            </w:r>
          </w:p>
        </w:tc>
        <w:tc>
          <w:tcPr>
            <w:tcW w:w="520" w:type="dxa"/>
            <w:tcBorders>
              <w:left w:val="single" w:sz="6" w:space="0" w:color="auto"/>
              <w:right w:val="single" w:sz="6" w:space="0" w:color="auto"/>
            </w:tcBorders>
          </w:tcPr>
          <w:p w14:paraId="79B9511D"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7</w:t>
            </w:r>
          </w:p>
        </w:tc>
        <w:tc>
          <w:tcPr>
            <w:tcW w:w="560" w:type="dxa"/>
            <w:tcBorders>
              <w:left w:val="single" w:sz="6" w:space="0" w:color="auto"/>
              <w:right w:val="single" w:sz="6" w:space="0" w:color="auto"/>
            </w:tcBorders>
          </w:tcPr>
          <w:p w14:paraId="5569BC25"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10</w:t>
            </w:r>
          </w:p>
        </w:tc>
        <w:tc>
          <w:tcPr>
            <w:tcW w:w="640" w:type="dxa"/>
            <w:tcBorders>
              <w:left w:val="single" w:sz="6" w:space="0" w:color="auto"/>
              <w:right w:val="single" w:sz="6" w:space="0" w:color="auto"/>
            </w:tcBorders>
          </w:tcPr>
          <w:p w14:paraId="5463C5F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w:t>
            </w:r>
          </w:p>
        </w:tc>
        <w:tc>
          <w:tcPr>
            <w:tcW w:w="1760" w:type="dxa"/>
            <w:tcBorders>
              <w:left w:val="single" w:sz="6" w:space="0" w:color="auto"/>
            </w:tcBorders>
          </w:tcPr>
          <w:p w14:paraId="12AE4523" w14:textId="77777777" w:rsidR="00407571" w:rsidRPr="005D239D" w:rsidRDefault="00407571">
            <w:pPr>
              <w:ind w:right="0"/>
              <w:jc w:val="center"/>
              <w:rPr>
                <w:rFonts w:ascii="Arial" w:hAnsi="Arial" w:cs="Arial"/>
                <w:sz w:val="16"/>
                <w:szCs w:val="18"/>
              </w:rPr>
            </w:pPr>
            <w:proofErr w:type="spellStart"/>
            <w:r w:rsidRPr="005D239D">
              <w:rPr>
                <w:rFonts w:ascii="Arial" w:hAnsi="Arial" w:cs="Arial"/>
                <w:sz w:val="16"/>
                <w:szCs w:val="18"/>
              </w:rPr>
              <w:t>Pushpakumara</w:t>
            </w:r>
            <w:proofErr w:type="spellEnd"/>
          </w:p>
        </w:tc>
        <w:tc>
          <w:tcPr>
            <w:tcW w:w="840" w:type="dxa"/>
            <w:tcBorders>
              <w:left w:val="double" w:sz="6" w:space="0" w:color="auto"/>
              <w:right w:val="single" w:sz="6" w:space="0" w:color="auto"/>
            </w:tcBorders>
          </w:tcPr>
          <w:p w14:paraId="429F103A"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S5</w:t>
            </w:r>
          </w:p>
        </w:tc>
        <w:tc>
          <w:tcPr>
            <w:tcW w:w="600" w:type="dxa"/>
            <w:tcBorders>
              <w:left w:val="single" w:sz="6" w:space="0" w:color="auto"/>
              <w:right w:val="single" w:sz="6" w:space="0" w:color="auto"/>
            </w:tcBorders>
          </w:tcPr>
          <w:p w14:paraId="6B3E69F8"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8</w:t>
            </w:r>
          </w:p>
        </w:tc>
        <w:tc>
          <w:tcPr>
            <w:tcW w:w="600" w:type="dxa"/>
            <w:tcBorders>
              <w:left w:val="single" w:sz="6" w:space="0" w:color="auto"/>
              <w:right w:val="single" w:sz="6" w:space="0" w:color="auto"/>
            </w:tcBorders>
          </w:tcPr>
          <w:p w14:paraId="54743452"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11</w:t>
            </w:r>
          </w:p>
        </w:tc>
        <w:tc>
          <w:tcPr>
            <w:tcW w:w="720" w:type="dxa"/>
            <w:tcBorders>
              <w:left w:val="single" w:sz="6" w:space="0" w:color="auto"/>
              <w:right w:val="single" w:sz="6" w:space="0" w:color="auto"/>
            </w:tcBorders>
          </w:tcPr>
          <w:p w14:paraId="090816EB"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3</w:t>
            </w:r>
          </w:p>
        </w:tc>
      </w:tr>
      <w:tr w:rsidR="00407571" w:rsidRPr="005D239D" w14:paraId="163995E5"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10FFC8FC" w14:textId="77777777" w:rsidR="00407571" w:rsidRPr="005D239D" w:rsidRDefault="00407571">
            <w:pPr>
              <w:ind w:right="0"/>
              <w:rPr>
                <w:rFonts w:ascii="Arial" w:hAnsi="Arial" w:cs="Arial"/>
                <w:sz w:val="16"/>
                <w:szCs w:val="18"/>
              </w:rPr>
            </w:pPr>
            <w:r w:rsidRPr="005D239D">
              <w:rPr>
                <w:rFonts w:ascii="Arial" w:hAnsi="Arial" w:cs="Arial"/>
                <w:sz w:val="13"/>
                <w:szCs w:val="18"/>
              </w:rPr>
              <w:t>5:13</w:t>
            </w:r>
            <w:r w:rsidRPr="005D239D">
              <w:rPr>
                <w:rFonts w:ascii="Arial" w:hAnsi="Arial" w:cs="Arial"/>
                <w:position w:val="2"/>
                <w:sz w:val="13"/>
                <w:szCs w:val="18"/>
              </w:rPr>
              <w:t>—</w:t>
            </w:r>
            <w:r w:rsidRPr="005D239D">
              <w:rPr>
                <w:rFonts w:ascii="Arial" w:hAnsi="Arial" w:cs="Arial"/>
                <w:sz w:val="13"/>
                <w:szCs w:val="18"/>
              </w:rPr>
              <w:t>6:27</w:t>
            </w:r>
          </w:p>
        </w:tc>
        <w:tc>
          <w:tcPr>
            <w:tcW w:w="1846" w:type="dxa"/>
            <w:tcBorders>
              <w:top w:val="single" w:sz="6" w:space="0" w:color="auto"/>
              <w:left w:val="single" w:sz="6" w:space="0" w:color="auto"/>
              <w:bottom w:val="single" w:sz="12" w:space="0" w:color="auto"/>
              <w:right w:val="single" w:sz="6" w:space="0" w:color="auto"/>
            </w:tcBorders>
          </w:tcPr>
          <w:p w14:paraId="3FCE131C" w14:textId="77777777" w:rsidR="00407571" w:rsidRPr="005D239D" w:rsidRDefault="00407571">
            <w:pPr>
              <w:ind w:right="0"/>
              <w:rPr>
                <w:rFonts w:ascii="Arial" w:hAnsi="Arial" w:cs="Arial"/>
                <w:sz w:val="16"/>
                <w:szCs w:val="18"/>
              </w:rPr>
            </w:pPr>
            <w:r w:rsidRPr="005D239D">
              <w:rPr>
                <w:rFonts w:ascii="Arial" w:hAnsi="Arial" w:cs="Arial"/>
                <w:sz w:val="16"/>
                <w:szCs w:val="18"/>
              </w:rPr>
              <w:t>V.K. Daniel</w:t>
            </w:r>
          </w:p>
        </w:tc>
        <w:tc>
          <w:tcPr>
            <w:tcW w:w="662" w:type="dxa"/>
            <w:tcBorders>
              <w:top w:val="single" w:sz="6" w:space="0" w:color="auto"/>
              <w:left w:val="single" w:sz="6" w:space="0" w:color="auto"/>
              <w:bottom w:val="single" w:sz="12" w:space="0" w:color="auto"/>
              <w:right w:val="single" w:sz="6" w:space="0" w:color="auto"/>
            </w:tcBorders>
          </w:tcPr>
          <w:p w14:paraId="5FBFEF6A"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G6</w:t>
            </w:r>
          </w:p>
        </w:tc>
        <w:tc>
          <w:tcPr>
            <w:tcW w:w="520" w:type="dxa"/>
            <w:tcBorders>
              <w:top w:val="single" w:sz="6" w:space="0" w:color="auto"/>
              <w:left w:val="single" w:sz="6" w:space="0" w:color="auto"/>
              <w:bottom w:val="single" w:sz="12" w:space="0" w:color="auto"/>
              <w:right w:val="single" w:sz="6" w:space="0" w:color="auto"/>
            </w:tcBorders>
          </w:tcPr>
          <w:p w14:paraId="615091F8"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8</w:t>
            </w:r>
          </w:p>
        </w:tc>
        <w:tc>
          <w:tcPr>
            <w:tcW w:w="560" w:type="dxa"/>
            <w:tcBorders>
              <w:top w:val="single" w:sz="6" w:space="0" w:color="auto"/>
              <w:left w:val="single" w:sz="6" w:space="0" w:color="auto"/>
              <w:bottom w:val="single" w:sz="12" w:space="0" w:color="auto"/>
              <w:right w:val="single" w:sz="6" w:space="0" w:color="auto"/>
            </w:tcBorders>
          </w:tcPr>
          <w:p w14:paraId="6AFCB67A"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11</w:t>
            </w:r>
          </w:p>
        </w:tc>
        <w:tc>
          <w:tcPr>
            <w:tcW w:w="640" w:type="dxa"/>
            <w:tcBorders>
              <w:top w:val="single" w:sz="6" w:space="0" w:color="auto"/>
              <w:left w:val="single" w:sz="6" w:space="0" w:color="auto"/>
              <w:bottom w:val="single" w:sz="12" w:space="0" w:color="auto"/>
              <w:right w:val="single" w:sz="6" w:space="0" w:color="auto"/>
            </w:tcBorders>
          </w:tcPr>
          <w:p w14:paraId="7BF148EC"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2</w:t>
            </w:r>
          </w:p>
        </w:tc>
        <w:tc>
          <w:tcPr>
            <w:tcW w:w="1760" w:type="dxa"/>
            <w:tcBorders>
              <w:top w:val="single" w:sz="6" w:space="0" w:color="auto"/>
              <w:left w:val="single" w:sz="6" w:space="0" w:color="auto"/>
              <w:bottom w:val="single" w:sz="12" w:space="0" w:color="auto"/>
            </w:tcBorders>
          </w:tcPr>
          <w:p w14:paraId="7287876F" w14:textId="77777777" w:rsidR="00407571" w:rsidRPr="005D239D" w:rsidRDefault="00407571">
            <w:pPr>
              <w:ind w:right="0"/>
              <w:jc w:val="center"/>
              <w:rPr>
                <w:rFonts w:ascii="Arial" w:hAnsi="Arial" w:cs="Arial"/>
                <w:sz w:val="16"/>
                <w:szCs w:val="18"/>
              </w:rPr>
            </w:pPr>
            <w:proofErr w:type="spellStart"/>
            <w:r w:rsidRPr="005D239D">
              <w:rPr>
                <w:rFonts w:ascii="Arial" w:hAnsi="Arial" w:cs="Arial"/>
                <w:sz w:val="16"/>
                <w:szCs w:val="18"/>
              </w:rPr>
              <w:t>Kumary</w:t>
            </w:r>
            <w:proofErr w:type="spellEnd"/>
            <w:r w:rsidRPr="005D239D">
              <w:rPr>
                <w:rFonts w:ascii="Arial" w:hAnsi="Arial" w:cs="Arial"/>
                <w:sz w:val="16"/>
                <w:szCs w:val="18"/>
              </w:rPr>
              <w:t xml:space="preserve"> </w:t>
            </w:r>
            <w:proofErr w:type="spellStart"/>
            <w:r w:rsidRPr="005D239D">
              <w:rPr>
                <w:rFonts w:ascii="Arial" w:hAnsi="Arial" w:cs="Arial"/>
                <w:sz w:val="16"/>
                <w:szCs w:val="18"/>
              </w:rPr>
              <w:t>Roshini</w:t>
            </w:r>
            <w:proofErr w:type="spellEnd"/>
          </w:p>
        </w:tc>
        <w:tc>
          <w:tcPr>
            <w:tcW w:w="840" w:type="dxa"/>
            <w:tcBorders>
              <w:top w:val="single" w:sz="6" w:space="0" w:color="auto"/>
              <w:left w:val="double" w:sz="6" w:space="0" w:color="auto"/>
              <w:bottom w:val="single" w:sz="12" w:space="0" w:color="auto"/>
              <w:right w:val="single" w:sz="6" w:space="0" w:color="auto"/>
            </w:tcBorders>
          </w:tcPr>
          <w:p w14:paraId="54639759"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S6</w:t>
            </w:r>
          </w:p>
        </w:tc>
        <w:tc>
          <w:tcPr>
            <w:tcW w:w="600" w:type="dxa"/>
            <w:tcBorders>
              <w:top w:val="single" w:sz="6" w:space="0" w:color="auto"/>
              <w:left w:val="single" w:sz="6" w:space="0" w:color="auto"/>
              <w:bottom w:val="single" w:sz="12" w:space="0" w:color="auto"/>
              <w:right w:val="single" w:sz="6" w:space="0" w:color="auto"/>
            </w:tcBorders>
          </w:tcPr>
          <w:p w14:paraId="0BB20C13"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9</w:t>
            </w:r>
          </w:p>
        </w:tc>
        <w:tc>
          <w:tcPr>
            <w:tcW w:w="600" w:type="dxa"/>
            <w:tcBorders>
              <w:top w:val="single" w:sz="6" w:space="0" w:color="auto"/>
              <w:left w:val="single" w:sz="6" w:space="0" w:color="auto"/>
              <w:bottom w:val="single" w:sz="12" w:space="0" w:color="auto"/>
              <w:right w:val="single" w:sz="6" w:space="0" w:color="auto"/>
            </w:tcBorders>
          </w:tcPr>
          <w:p w14:paraId="4885E71B"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12</w:t>
            </w:r>
          </w:p>
        </w:tc>
        <w:tc>
          <w:tcPr>
            <w:tcW w:w="720" w:type="dxa"/>
            <w:tcBorders>
              <w:top w:val="single" w:sz="6" w:space="0" w:color="auto"/>
              <w:left w:val="single" w:sz="6" w:space="0" w:color="auto"/>
              <w:bottom w:val="single" w:sz="12" w:space="0" w:color="auto"/>
              <w:right w:val="single" w:sz="6" w:space="0" w:color="auto"/>
            </w:tcBorders>
          </w:tcPr>
          <w:p w14:paraId="53FFC51C"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4</w:t>
            </w:r>
          </w:p>
        </w:tc>
      </w:tr>
      <w:tr w:rsidR="00407571" w:rsidRPr="005D239D" w14:paraId="16FA83BC" w14:textId="77777777">
        <w:tblPrEx>
          <w:tblCellMar>
            <w:top w:w="0" w:type="dxa"/>
            <w:bottom w:w="0" w:type="dxa"/>
          </w:tblCellMar>
        </w:tblPrEx>
        <w:tc>
          <w:tcPr>
            <w:tcW w:w="852" w:type="dxa"/>
            <w:tcBorders>
              <w:left w:val="single" w:sz="6" w:space="0" w:color="auto"/>
              <w:right w:val="single" w:sz="6" w:space="0" w:color="auto"/>
            </w:tcBorders>
          </w:tcPr>
          <w:p w14:paraId="3A383A0C" w14:textId="77777777" w:rsidR="00407571" w:rsidRPr="005D239D" w:rsidRDefault="00407571">
            <w:pPr>
              <w:ind w:right="0"/>
              <w:rPr>
                <w:rFonts w:ascii="Arial" w:hAnsi="Arial" w:cs="Arial"/>
                <w:sz w:val="16"/>
                <w:szCs w:val="18"/>
              </w:rPr>
            </w:pPr>
            <w:r w:rsidRPr="005D239D">
              <w:rPr>
                <w:rFonts w:ascii="Arial" w:hAnsi="Arial" w:cs="Arial"/>
                <w:sz w:val="16"/>
                <w:szCs w:val="18"/>
              </w:rPr>
              <w:t>Chap. 7</w:t>
            </w:r>
          </w:p>
        </w:tc>
        <w:tc>
          <w:tcPr>
            <w:tcW w:w="1846" w:type="dxa"/>
            <w:tcBorders>
              <w:left w:val="single" w:sz="6" w:space="0" w:color="auto"/>
              <w:right w:val="single" w:sz="6" w:space="0" w:color="auto"/>
            </w:tcBorders>
          </w:tcPr>
          <w:p w14:paraId="1A17BF9E" w14:textId="77777777" w:rsidR="00407571" w:rsidRPr="005D239D" w:rsidRDefault="00407571">
            <w:pPr>
              <w:ind w:right="0"/>
              <w:rPr>
                <w:rFonts w:ascii="Arial" w:hAnsi="Arial" w:cs="Arial"/>
                <w:sz w:val="16"/>
                <w:szCs w:val="18"/>
              </w:rPr>
            </w:pPr>
            <w:r w:rsidRPr="005D239D">
              <w:rPr>
                <w:rFonts w:ascii="Arial" w:hAnsi="Arial" w:cs="Arial"/>
                <w:sz w:val="16"/>
                <w:szCs w:val="18"/>
              </w:rPr>
              <w:t>Jonas Gnehm</w:t>
            </w:r>
          </w:p>
        </w:tc>
        <w:tc>
          <w:tcPr>
            <w:tcW w:w="662" w:type="dxa"/>
            <w:tcBorders>
              <w:left w:val="single" w:sz="6" w:space="0" w:color="auto"/>
              <w:right w:val="single" w:sz="6" w:space="0" w:color="auto"/>
            </w:tcBorders>
          </w:tcPr>
          <w:p w14:paraId="1C1EE16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G7</w:t>
            </w:r>
          </w:p>
        </w:tc>
        <w:tc>
          <w:tcPr>
            <w:tcW w:w="520" w:type="dxa"/>
            <w:tcBorders>
              <w:left w:val="single" w:sz="6" w:space="0" w:color="auto"/>
              <w:right w:val="single" w:sz="6" w:space="0" w:color="auto"/>
            </w:tcBorders>
          </w:tcPr>
          <w:p w14:paraId="67B9C717"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9</w:t>
            </w:r>
          </w:p>
        </w:tc>
        <w:tc>
          <w:tcPr>
            <w:tcW w:w="560" w:type="dxa"/>
            <w:tcBorders>
              <w:left w:val="single" w:sz="6" w:space="0" w:color="auto"/>
              <w:right w:val="single" w:sz="6" w:space="0" w:color="auto"/>
            </w:tcBorders>
          </w:tcPr>
          <w:p w14:paraId="5D17B0AB"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12</w:t>
            </w:r>
          </w:p>
        </w:tc>
        <w:tc>
          <w:tcPr>
            <w:tcW w:w="640" w:type="dxa"/>
            <w:tcBorders>
              <w:left w:val="single" w:sz="6" w:space="0" w:color="auto"/>
              <w:right w:val="single" w:sz="6" w:space="0" w:color="auto"/>
            </w:tcBorders>
          </w:tcPr>
          <w:p w14:paraId="70E17EDD"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3</w:t>
            </w:r>
          </w:p>
        </w:tc>
        <w:tc>
          <w:tcPr>
            <w:tcW w:w="1760" w:type="dxa"/>
            <w:tcBorders>
              <w:left w:val="single" w:sz="6" w:space="0" w:color="auto"/>
            </w:tcBorders>
          </w:tcPr>
          <w:p w14:paraId="15CCCFF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 xml:space="preserve">R. </w:t>
            </w:r>
            <w:proofErr w:type="spellStart"/>
            <w:r w:rsidRPr="005D239D">
              <w:rPr>
                <w:rFonts w:ascii="Arial" w:hAnsi="Arial" w:cs="Arial"/>
                <w:sz w:val="16"/>
                <w:szCs w:val="18"/>
              </w:rPr>
              <w:t>Prarthana</w:t>
            </w:r>
            <w:proofErr w:type="spellEnd"/>
          </w:p>
        </w:tc>
        <w:tc>
          <w:tcPr>
            <w:tcW w:w="840" w:type="dxa"/>
            <w:tcBorders>
              <w:left w:val="double" w:sz="6" w:space="0" w:color="auto"/>
              <w:right w:val="single" w:sz="6" w:space="0" w:color="auto"/>
            </w:tcBorders>
          </w:tcPr>
          <w:p w14:paraId="6D52C497"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S7</w:t>
            </w:r>
          </w:p>
        </w:tc>
        <w:tc>
          <w:tcPr>
            <w:tcW w:w="600" w:type="dxa"/>
            <w:tcBorders>
              <w:left w:val="single" w:sz="6" w:space="0" w:color="auto"/>
              <w:right w:val="single" w:sz="6" w:space="0" w:color="auto"/>
            </w:tcBorders>
          </w:tcPr>
          <w:p w14:paraId="1B4CC5DA"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10</w:t>
            </w:r>
          </w:p>
        </w:tc>
        <w:tc>
          <w:tcPr>
            <w:tcW w:w="600" w:type="dxa"/>
            <w:tcBorders>
              <w:left w:val="single" w:sz="6" w:space="0" w:color="auto"/>
              <w:right w:val="single" w:sz="6" w:space="0" w:color="auto"/>
            </w:tcBorders>
          </w:tcPr>
          <w:p w14:paraId="6B4EEC5F"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w:t>
            </w:r>
          </w:p>
        </w:tc>
        <w:tc>
          <w:tcPr>
            <w:tcW w:w="720" w:type="dxa"/>
            <w:tcBorders>
              <w:left w:val="single" w:sz="6" w:space="0" w:color="auto"/>
              <w:right w:val="single" w:sz="6" w:space="0" w:color="auto"/>
            </w:tcBorders>
          </w:tcPr>
          <w:p w14:paraId="4DCEF0D9"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5</w:t>
            </w:r>
          </w:p>
        </w:tc>
      </w:tr>
      <w:tr w:rsidR="00407571" w:rsidRPr="005D239D" w14:paraId="75C22EB5"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239C810A" w14:textId="77777777" w:rsidR="00407571" w:rsidRPr="005D239D" w:rsidRDefault="00407571">
            <w:pPr>
              <w:ind w:right="0"/>
              <w:rPr>
                <w:rFonts w:ascii="Arial" w:hAnsi="Arial" w:cs="Arial"/>
                <w:sz w:val="16"/>
                <w:szCs w:val="18"/>
              </w:rPr>
            </w:pPr>
            <w:r w:rsidRPr="005D239D">
              <w:rPr>
                <w:rFonts w:ascii="Arial" w:hAnsi="Arial" w:cs="Arial"/>
                <w:sz w:val="16"/>
                <w:szCs w:val="18"/>
              </w:rPr>
              <w:t>Chap. 8</w:t>
            </w:r>
          </w:p>
        </w:tc>
        <w:tc>
          <w:tcPr>
            <w:tcW w:w="1846" w:type="dxa"/>
            <w:tcBorders>
              <w:top w:val="single" w:sz="6" w:space="0" w:color="auto"/>
              <w:left w:val="single" w:sz="6" w:space="0" w:color="auto"/>
              <w:bottom w:val="single" w:sz="12" w:space="0" w:color="auto"/>
              <w:right w:val="single" w:sz="6" w:space="0" w:color="auto"/>
            </w:tcBorders>
          </w:tcPr>
          <w:p w14:paraId="460F29E2" w14:textId="77777777" w:rsidR="00407571" w:rsidRPr="005D239D" w:rsidRDefault="00407571">
            <w:pPr>
              <w:ind w:right="0"/>
              <w:rPr>
                <w:rFonts w:ascii="Arial" w:hAnsi="Arial" w:cs="Arial"/>
                <w:sz w:val="16"/>
                <w:szCs w:val="18"/>
              </w:rPr>
            </w:pPr>
            <w:r w:rsidRPr="005D239D">
              <w:rPr>
                <w:rFonts w:ascii="Arial" w:hAnsi="Arial" w:cs="Arial"/>
                <w:sz w:val="16"/>
                <w:szCs w:val="18"/>
              </w:rPr>
              <w:t>Rebecca Herath</w:t>
            </w:r>
          </w:p>
        </w:tc>
        <w:tc>
          <w:tcPr>
            <w:tcW w:w="662" w:type="dxa"/>
            <w:tcBorders>
              <w:top w:val="single" w:sz="6" w:space="0" w:color="auto"/>
              <w:left w:val="single" w:sz="6" w:space="0" w:color="auto"/>
              <w:bottom w:val="single" w:sz="12" w:space="0" w:color="auto"/>
              <w:right w:val="single" w:sz="6" w:space="0" w:color="auto"/>
            </w:tcBorders>
          </w:tcPr>
          <w:p w14:paraId="4EC6A75B"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G8</w:t>
            </w:r>
          </w:p>
        </w:tc>
        <w:tc>
          <w:tcPr>
            <w:tcW w:w="520" w:type="dxa"/>
            <w:tcBorders>
              <w:top w:val="single" w:sz="6" w:space="0" w:color="auto"/>
              <w:left w:val="single" w:sz="6" w:space="0" w:color="auto"/>
              <w:bottom w:val="single" w:sz="12" w:space="0" w:color="auto"/>
              <w:right w:val="single" w:sz="6" w:space="0" w:color="auto"/>
            </w:tcBorders>
          </w:tcPr>
          <w:p w14:paraId="360F293F"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10</w:t>
            </w:r>
          </w:p>
        </w:tc>
        <w:tc>
          <w:tcPr>
            <w:tcW w:w="560" w:type="dxa"/>
            <w:tcBorders>
              <w:top w:val="single" w:sz="6" w:space="0" w:color="auto"/>
              <w:left w:val="single" w:sz="6" w:space="0" w:color="auto"/>
              <w:bottom w:val="single" w:sz="12" w:space="0" w:color="auto"/>
              <w:right w:val="single" w:sz="6" w:space="0" w:color="auto"/>
            </w:tcBorders>
          </w:tcPr>
          <w:p w14:paraId="7EAE31E5"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w:t>
            </w:r>
          </w:p>
        </w:tc>
        <w:tc>
          <w:tcPr>
            <w:tcW w:w="640" w:type="dxa"/>
            <w:tcBorders>
              <w:top w:val="single" w:sz="6" w:space="0" w:color="auto"/>
              <w:left w:val="single" w:sz="6" w:space="0" w:color="auto"/>
              <w:bottom w:val="single" w:sz="12" w:space="0" w:color="auto"/>
              <w:right w:val="single" w:sz="6" w:space="0" w:color="auto"/>
            </w:tcBorders>
          </w:tcPr>
          <w:p w14:paraId="7BBD207D"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4</w:t>
            </w:r>
          </w:p>
        </w:tc>
        <w:tc>
          <w:tcPr>
            <w:tcW w:w="1760" w:type="dxa"/>
            <w:tcBorders>
              <w:top w:val="single" w:sz="6" w:space="0" w:color="auto"/>
              <w:left w:val="single" w:sz="6" w:space="0" w:color="auto"/>
              <w:bottom w:val="single" w:sz="12" w:space="0" w:color="auto"/>
            </w:tcBorders>
          </w:tcPr>
          <w:p w14:paraId="219456D2"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Johnson Arthur</w:t>
            </w:r>
          </w:p>
        </w:tc>
        <w:tc>
          <w:tcPr>
            <w:tcW w:w="840" w:type="dxa"/>
            <w:tcBorders>
              <w:top w:val="single" w:sz="6" w:space="0" w:color="auto"/>
              <w:left w:val="double" w:sz="6" w:space="0" w:color="auto"/>
              <w:bottom w:val="single" w:sz="12" w:space="0" w:color="auto"/>
              <w:right w:val="single" w:sz="6" w:space="0" w:color="auto"/>
            </w:tcBorders>
          </w:tcPr>
          <w:p w14:paraId="52D3700F"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S8</w:t>
            </w:r>
          </w:p>
        </w:tc>
        <w:tc>
          <w:tcPr>
            <w:tcW w:w="600" w:type="dxa"/>
            <w:tcBorders>
              <w:top w:val="single" w:sz="6" w:space="0" w:color="auto"/>
              <w:left w:val="single" w:sz="6" w:space="0" w:color="auto"/>
              <w:bottom w:val="single" w:sz="12" w:space="0" w:color="auto"/>
              <w:right w:val="single" w:sz="6" w:space="0" w:color="auto"/>
            </w:tcBorders>
          </w:tcPr>
          <w:p w14:paraId="147ECB04"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11</w:t>
            </w:r>
          </w:p>
        </w:tc>
        <w:tc>
          <w:tcPr>
            <w:tcW w:w="600" w:type="dxa"/>
            <w:tcBorders>
              <w:top w:val="single" w:sz="6" w:space="0" w:color="auto"/>
              <w:left w:val="single" w:sz="6" w:space="0" w:color="auto"/>
              <w:bottom w:val="single" w:sz="12" w:space="0" w:color="auto"/>
              <w:right w:val="single" w:sz="6" w:space="0" w:color="auto"/>
            </w:tcBorders>
          </w:tcPr>
          <w:p w14:paraId="5F3F0A94"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2</w:t>
            </w:r>
          </w:p>
        </w:tc>
        <w:tc>
          <w:tcPr>
            <w:tcW w:w="720" w:type="dxa"/>
            <w:tcBorders>
              <w:top w:val="single" w:sz="6" w:space="0" w:color="auto"/>
              <w:left w:val="single" w:sz="6" w:space="0" w:color="auto"/>
              <w:bottom w:val="single" w:sz="12" w:space="0" w:color="auto"/>
              <w:right w:val="single" w:sz="6" w:space="0" w:color="auto"/>
            </w:tcBorders>
          </w:tcPr>
          <w:p w14:paraId="1085BD77"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6</w:t>
            </w:r>
          </w:p>
        </w:tc>
      </w:tr>
      <w:tr w:rsidR="00407571" w:rsidRPr="005D239D" w14:paraId="1B2DCEF0" w14:textId="77777777">
        <w:tblPrEx>
          <w:tblCellMar>
            <w:top w:w="0" w:type="dxa"/>
            <w:bottom w:w="0" w:type="dxa"/>
          </w:tblCellMar>
        </w:tblPrEx>
        <w:tc>
          <w:tcPr>
            <w:tcW w:w="852" w:type="dxa"/>
            <w:tcBorders>
              <w:left w:val="single" w:sz="6" w:space="0" w:color="auto"/>
              <w:right w:val="single" w:sz="6" w:space="0" w:color="auto"/>
            </w:tcBorders>
          </w:tcPr>
          <w:p w14:paraId="3586C39A" w14:textId="77777777" w:rsidR="00407571" w:rsidRPr="005D239D" w:rsidRDefault="00407571">
            <w:pPr>
              <w:ind w:right="0"/>
              <w:rPr>
                <w:rFonts w:ascii="Arial" w:hAnsi="Arial" w:cs="Arial"/>
                <w:sz w:val="16"/>
                <w:szCs w:val="18"/>
              </w:rPr>
            </w:pPr>
            <w:r w:rsidRPr="005D239D">
              <w:rPr>
                <w:rFonts w:ascii="Arial" w:hAnsi="Arial" w:cs="Arial"/>
                <w:sz w:val="16"/>
                <w:szCs w:val="18"/>
              </w:rPr>
              <w:t>Chap. 9</w:t>
            </w:r>
          </w:p>
        </w:tc>
        <w:tc>
          <w:tcPr>
            <w:tcW w:w="1846" w:type="dxa"/>
            <w:tcBorders>
              <w:left w:val="single" w:sz="6" w:space="0" w:color="auto"/>
              <w:right w:val="single" w:sz="6" w:space="0" w:color="auto"/>
            </w:tcBorders>
          </w:tcPr>
          <w:p w14:paraId="0E0AA95D" w14:textId="77777777" w:rsidR="00407571" w:rsidRPr="005D239D" w:rsidRDefault="00407571">
            <w:pPr>
              <w:ind w:right="0"/>
              <w:rPr>
                <w:rFonts w:ascii="Arial" w:hAnsi="Arial" w:cs="Arial"/>
                <w:sz w:val="16"/>
                <w:szCs w:val="18"/>
              </w:rPr>
            </w:pPr>
            <w:r w:rsidRPr="005D239D">
              <w:rPr>
                <w:rFonts w:ascii="Arial" w:hAnsi="Arial" w:cs="Arial"/>
                <w:sz w:val="16"/>
                <w:szCs w:val="18"/>
              </w:rPr>
              <w:t>Ruth Herath</w:t>
            </w:r>
          </w:p>
        </w:tc>
        <w:tc>
          <w:tcPr>
            <w:tcW w:w="662" w:type="dxa"/>
            <w:tcBorders>
              <w:left w:val="single" w:sz="6" w:space="0" w:color="auto"/>
              <w:right w:val="single" w:sz="6" w:space="0" w:color="auto"/>
            </w:tcBorders>
          </w:tcPr>
          <w:p w14:paraId="4A10140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G9</w:t>
            </w:r>
          </w:p>
        </w:tc>
        <w:tc>
          <w:tcPr>
            <w:tcW w:w="520" w:type="dxa"/>
            <w:tcBorders>
              <w:left w:val="single" w:sz="6" w:space="0" w:color="auto"/>
              <w:right w:val="single" w:sz="6" w:space="0" w:color="auto"/>
            </w:tcBorders>
          </w:tcPr>
          <w:p w14:paraId="65DD0FB5"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11</w:t>
            </w:r>
          </w:p>
        </w:tc>
        <w:tc>
          <w:tcPr>
            <w:tcW w:w="560" w:type="dxa"/>
            <w:tcBorders>
              <w:left w:val="single" w:sz="6" w:space="0" w:color="auto"/>
              <w:right w:val="single" w:sz="6" w:space="0" w:color="auto"/>
            </w:tcBorders>
          </w:tcPr>
          <w:p w14:paraId="6CB07150"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2</w:t>
            </w:r>
          </w:p>
        </w:tc>
        <w:tc>
          <w:tcPr>
            <w:tcW w:w="640" w:type="dxa"/>
            <w:tcBorders>
              <w:left w:val="single" w:sz="6" w:space="0" w:color="auto"/>
              <w:right w:val="single" w:sz="6" w:space="0" w:color="auto"/>
            </w:tcBorders>
          </w:tcPr>
          <w:p w14:paraId="47F7ECBE"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5</w:t>
            </w:r>
          </w:p>
        </w:tc>
        <w:tc>
          <w:tcPr>
            <w:tcW w:w="1760" w:type="dxa"/>
            <w:tcBorders>
              <w:left w:val="single" w:sz="6" w:space="0" w:color="auto"/>
            </w:tcBorders>
          </w:tcPr>
          <w:p w14:paraId="0D421768"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 xml:space="preserve">J. </w:t>
            </w:r>
            <w:proofErr w:type="spellStart"/>
            <w:r w:rsidRPr="005D239D">
              <w:rPr>
                <w:rFonts w:ascii="Arial" w:hAnsi="Arial" w:cs="Arial"/>
                <w:sz w:val="16"/>
                <w:szCs w:val="18"/>
              </w:rPr>
              <w:t>Selvaruby</w:t>
            </w:r>
            <w:proofErr w:type="spellEnd"/>
          </w:p>
        </w:tc>
        <w:tc>
          <w:tcPr>
            <w:tcW w:w="840" w:type="dxa"/>
            <w:tcBorders>
              <w:left w:val="double" w:sz="6" w:space="0" w:color="auto"/>
              <w:right w:val="single" w:sz="6" w:space="0" w:color="auto"/>
            </w:tcBorders>
          </w:tcPr>
          <w:p w14:paraId="3B88B737"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S9</w:t>
            </w:r>
          </w:p>
        </w:tc>
        <w:tc>
          <w:tcPr>
            <w:tcW w:w="600" w:type="dxa"/>
            <w:tcBorders>
              <w:left w:val="single" w:sz="6" w:space="0" w:color="auto"/>
              <w:right w:val="single" w:sz="6" w:space="0" w:color="auto"/>
            </w:tcBorders>
          </w:tcPr>
          <w:p w14:paraId="06E988EF"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12</w:t>
            </w:r>
          </w:p>
        </w:tc>
        <w:tc>
          <w:tcPr>
            <w:tcW w:w="600" w:type="dxa"/>
            <w:tcBorders>
              <w:left w:val="single" w:sz="6" w:space="0" w:color="auto"/>
              <w:right w:val="single" w:sz="6" w:space="0" w:color="auto"/>
            </w:tcBorders>
          </w:tcPr>
          <w:p w14:paraId="4836E508"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3</w:t>
            </w:r>
          </w:p>
        </w:tc>
        <w:tc>
          <w:tcPr>
            <w:tcW w:w="720" w:type="dxa"/>
            <w:tcBorders>
              <w:left w:val="single" w:sz="6" w:space="0" w:color="auto"/>
              <w:right w:val="single" w:sz="6" w:space="0" w:color="auto"/>
            </w:tcBorders>
          </w:tcPr>
          <w:p w14:paraId="7CFD4430"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7</w:t>
            </w:r>
          </w:p>
        </w:tc>
      </w:tr>
      <w:tr w:rsidR="00407571" w:rsidRPr="005D239D" w14:paraId="13928B54"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47689D70" w14:textId="77777777" w:rsidR="00407571" w:rsidRPr="005D239D" w:rsidRDefault="00407571">
            <w:pPr>
              <w:ind w:right="0"/>
              <w:rPr>
                <w:rFonts w:ascii="Arial" w:hAnsi="Arial" w:cs="Arial"/>
                <w:sz w:val="16"/>
                <w:szCs w:val="18"/>
              </w:rPr>
            </w:pPr>
            <w:r w:rsidRPr="005D239D">
              <w:rPr>
                <w:rFonts w:ascii="Arial" w:hAnsi="Arial" w:cs="Arial"/>
                <w:sz w:val="16"/>
                <w:szCs w:val="18"/>
              </w:rPr>
              <w:t>10:1-28</w:t>
            </w:r>
          </w:p>
        </w:tc>
        <w:tc>
          <w:tcPr>
            <w:tcW w:w="1846" w:type="dxa"/>
            <w:tcBorders>
              <w:top w:val="single" w:sz="6" w:space="0" w:color="auto"/>
              <w:left w:val="single" w:sz="6" w:space="0" w:color="auto"/>
              <w:bottom w:val="single" w:sz="12" w:space="0" w:color="auto"/>
              <w:right w:val="single" w:sz="6" w:space="0" w:color="auto"/>
            </w:tcBorders>
          </w:tcPr>
          <w:p w14:paraId="136C99C6" w14:textId="77777777" w:rsidR="00407571" w:rsidRPr="005D239D" w:rsidRDefault="00407571">
            <w:pPr>
              <w:ind w:right="0"/>
              <w:rPr>
                <w:rFonts w:ascii="Arial" w:hAnsi="Arial" w:cs="Arial"/>
                <w:sz w:val="16"/>
                <w:szCs w:val="18"/>
              </w:rPr>
            </w:pPr>
            <w:r w:rsidRPr="005D239D">
              <w:rPr>
                <w:rFonts w:ascii="Arial" w:hAnsi="Arial" w:cs="Arial"/>
                <w:sz w:val="16"/>
                <w:szCs w:val="18"/>
              </w:rPr>
              <w:t>Priyantha Kumara</w:t>
            </w:r>
          </w:p>
        </w:tc>
        <w:tc>
          <w:tcPr>
            <w:tcW w:w="662" w:type="dxa"/>
            <w:tcBorders>
              <w:top w:val="single" w:sz="6" w:space="0" w:color="auto"/>
              <w:left w:val="single" w:sz="6" w:space="0" w:color="auto"/>
              <w:bottom w:val="single" w:sz="12" w:space="0" w:color="auto"/>
              <w:right w:val="single" w:sz="6" w:space="0" w:color="auto"/>
            </w:tcBorders>
          </w:tcPr>
          <w:p w14:paraId="4853EA5D"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G10</w:t>
            </w:r>
          </w:p>
        </w:tc>
        <w:tc>
          <w:tcPr>
            <w:tcW w:w="520" w:type="dxa"/>
            <w:tcBorders>
              <w:top w:val="single" w:sz="6" w:space="0" w:color="auto"/>
              <w:left w:val="single" w:sz="6" w:space="0" w:color="auto"/>
              <w:bottom w:val="single" w:sz="12" w:space="0" w:color="auto"/>
              <w:right w:val="single" w:sz="6" w:space="0" w:color="auto"/>
            </w:tcBorders>
          </w:tcPr>
          <w:p w14:paraId="5652DCC8"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12</w:t>
            </w:r>
          </w:p>
        </w:tc>
        <w:tc>
          <w:tcPr>
            <w:tcW w:w="560" w:type="dxa"/>
            <w:tcBorders>
              <w:top w:val="single" w:sz="6" w:space="0" w:color="auto"/>
              <w:left w:val="single" w:sz="6" w:space="0" w:color="auto"/>
              <w:bottom w:val="single" w:sz="12" w:space="0" w:color="auto"/>
              <w:right w:val="single" w:sz="6" w:space="0" w:color="auto"/>
            </w:tcBorders>
          </w:tcPr>
          <w:p w14:paraId="43ECCD2E"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3</w:t>
            </w:r>
          </w:p>
        </w:tc>
        <w:tc>
          <w:tcPr>
            <w:tcW w:w="640" w:type="dxa"/>
            <w:tcBorders>
              <w:top w:val="single" w:sz="6" w:space="0" w:color="auto"/>
              <w:left w:val="single" w:sz="6" w:space="0" w:color="auto"/>
              <w:bottom w:val="single" w:sz="12" w:space="0" w:color="auto"/>
              <w:right w:val="single" w:sz="6" w:space="0" w:color="auto"/>
            </w:tcBorders>
          </w:tcPr>
          <w:p w14:paraId="6E884675"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6</w:t>
            </w:r>
          </w:p>
        </w:tc>
        <w:tc>
          <w:tcPr>
            <w:tcW w:w="1760" w:type="dxa"/>
            <w:tcBorders>
              <w:top w:val="single" w:sz="6" w:space="0" w:color="auto"/>
              <w:left w:val="single" w:sz="6" w:space="0" w:color="auto"/>
              <w:bottom w:val="single" w:sz="12" w:space="0" w:color="auto"/>
            </w:tcBorders>
          </w:tcPr>
          <w:p w14:paraId="7D03F428" w14:textId="77777777" w:rsidR="00407571" w:rsidRPr="005D239D" w:rsidRDefault="00407571">
            <w:pPr>
              <w:ind w:right="0"/>
              <w:jc w:val="center"/>
              <w:rPr>
                <w:rFonts w:ascii="Arial" w:hAnsi="Arial" w:cs="Arial"/>
                <w:sz w:val="16"/>
                <w:szCs w:val="18"/>
              </w:rPr>
            </w:pPr>
            <w:proofErr w:type="spellStart"/>
            <w:r w:rsidRPr="005D239D">
              <w:rPr>
                <w:rFonts w:ascii="Arial" w:hAnsi="Arial" w:cs="Arial"/>
                <w:sz w:val="16"/>
                <w:szCs w:val="18"/>
              </w:rPr>
              <w:t>Siriwardane</w:t>
            </w:r>
            <w:proofErr w:type="spellEnd"/>
          </w:p>
        </w:tc>
        <w:tc>
          <w:tcPr>
            <w:tcW w:w="840" w:type="dxa"/>
            <w:tcBorders>
              <w:top w:val="single" w:sz="6" w:space="0" w:color="auto"/>
              <w:left w:val="double" w:sz="6" w:space="0" w:color="auto"/>
              <w:bottom w:val="single" w:sz="12" w:space="0" w:color="auto"/>
              <w:right w:val="single" w:sz="6" w:space="0" w:color="auto"/>
            </w:tcBorders>
          </w:tcPr>
          <w:p w14:paraId="1BBA93E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S10</w:t>
            </w:r>
          </w:p>
        </w:tc>
        <w:tc>
          <w:tcPr>
            <w:tcW w:w="600" w:type="dxa"/>
            <w:tcBorders>
              <w:top w:val="single" w:sz="6" w:space="0" w:color="auto"/>
              <w:left w:val="single" w:sz="6" w:space="0" w:color="auto"/>
              <w:bottom w:val="single" w:sz="12" w:space="0" w:color="auto"/>
              <w:right w:val="single" w:sz="6" w:space="0" w:color="auto"/>
            </w:tcBorders>
          </w:tcPr>
          <w:p w14:paraId="5FC8B1A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w:t>
            </w:r>
          </w:p>
        </w:tc>
        <w:tc>
          <w:tcPr>
            <w:tcW w:w="600" w:type="dxa"/>
            <w:tcBorders>
              <w:top w:val="single" w:sz="6" w:space="0" w:color="auto"/>
              <w:left w:val="single" w:sz="6" w:space="0" w:color="auto"/>
              <w:bottom w:val="single" w:sz="12" w:space="0" w:color="auto"/>
              <w:right w:val="single" w:sz="6" w:space="0" w:color="auto"/>
            </w:tcBorders>
          </w:tcPr>
          <w:p w14:paraId="31541801"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4</w:t>
            </w:r>
          </w:p>
        </w:tc>
        <w:tc>
          <w:tcPr>
            <w:tcW w:w="720" w:type="dxa"/>
            <w:tcBorders>
              <w:top w:val="single" w:sz="6" w:space="0" w:color="auto"/>
              <w:left w:val="single" w:sz="6" w:space="0" w:color="auto"/>
              <w:bottom w:val="single" w:sz="12" w:space="0" w:color="auto"/>
              <w:right w:val="single" w:sz="6" w:space="0" w:color="auto"/>
            </w:tcBorders>
          </w:tcPr>
          <w:p w14:paraId="0229AB05"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8</w:t>
            </w:r>
          </w:p>
        </w:tc>
      </w:tr>
      <w:tr w:rsidR="00407571" w:rsidRPr="005D239D" w14:paraId="5D9DF24A" w14:textId="77777777">
        <w:tblPrEx>
          <w:tblCellMar>
            <w:top w:w="0" w:type="dxa"/>
            <w:bottom w:w="0" w:type="dxa"/>
          </w:tblCellMar>
        </w:tblPrEx>
        <w:tc>
          <w:tcPr>
            <w:tcW w:w="852" w:type="dxa"/>
            <w:tcBorders>
              <w:left w:val="single" w:sz="6" w:space="0" w:color="auto"/>
              <w:bottom w:val="single" w:sz="6" w:space="0" w:color="auto"/>
              <w:right w:val="single" w:sz="6" w:space="0" w:color="auto"/>
            </w:tcBorders>
          </w:tcPr>
          <w:p w14:paraId="77F7C4F2" w14:textId="77777777" w:rsidR="00407571" w:rsidRPr="005D239D" w:rsidRDefault="00407571">
            <w:pPr>
              <w:ind w:right="0"/>
              <w:rPr>
                <w:rFonts w:ascii="Arial" w:hAnsi="Arial" w:cs="Arial"/>
                <w:sz w:val="16"/>
                <w:szCs w:val="18"/>
              </w:rPr>
            </w:pPr>
            <w:r w:rsidRPr="005D239D">
              <w:rPr>
                <w:rFonts w:ascii="Arial" w:hAnsi="Arial" w:cs="Arial"/>
                <w:sz w:val="16"/>
                <w:szCs w:val="18"/>
              </w:rPr>
              <w:t>10:29-43</w:t>
            </w:r>
          </w:p>
        </w:tc>
        <w:tc>
          <w:tcPr>
            <w:tcW w:w="1846" w:type="dxa"/>
            <w:tcBorders>
              <w:left w:val="single" w:sz="6" w:space="0" w:color="auto"/>
              <w:bottom w:val="single" w:sz="6" w:space="0" w:color="auto"/>
              <w:right w:val="single" w:sz="6" w:space="0" w:color="auto"/>
            </w:tcBorders>
          </w:tcPr>
          <w:p w14:paraId="774B67EE" w14:textId="77777777" w:rsidR="00407571" w:rsidRPr="005D239D" w:rsidRDefault="00407571">
            <w:pPr>
              <w:ind w:right="0"/>
              <w:rPr>
                <w:rFonts w:ascii="Arial" w:hAnsi="Arial" w:cs="Arial"/>
                <w:sz w:val="16"/>
                <w:szCs w:val="18"/>
              </w:rPr>
            </w:pPr>
            <w:r w:rsidRPr="005D239D">
              <w:rPr>
                <w:rFonts w:ascii="Arial" w:hAnsi="Arial" w:cs="Arial"/>
                <w:sz w:val="16"/>
                <w:szCs w:val="18"/>
              </w:rPr>
              <w:t>Anthony Ratnam</w:t>
            </w:r>
          </w:p>
        </w:tc>
        <w:tc>
          <w:tcPr>
            <w:tcW w:w="662" w:type="dxa"/>
            <w:tcBorders>
              <w:left w:val="single" w:sz="6" w:space="0" w:color="auto"/>
              <w:bottom w:val="single" w:sz="6" w:space="0" w:color="auto"/>
              <w:right w:val="single" w:sz="6" w:space="0" w:color="auto"/>
            </w:tcBorders>
          </w:tcPr>
          <w:p w14:paraId="22DF0495"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G11</w:t>
            </w:r>
          </w:p>
        </w:tc>
        <w:tc>
          <w:tcPr>
            <w:tcW w:w="520" w:type="dxa"/>
            <w:tcBorders>
              <w:left w:val="single" w:sz="6" w:space="0" w:color="auto"/>
              <w:bottom w:val="single" w:sz="6" w:space="0" w:color="auto"/>
              <w:right w:val="single" w:sz="6" w:space="0" w:color="auto"/>
            </w:tcBorders>
          </w:tcPr>
          <w:p w14:paraId="60BF89FD"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w:t>
            </w:r>
          </w:p>
        </w:tc>
        <w:tc>
          <w:tcPr>
            <w:tcW w:w="560" w:type="dxa"/>
            <w:tcBorders>
              <w:left w:val="single" w:sz="6" w:space="0" w:color="auto"/>
              <w:bottom w:val="single" w:sz="6" w:space="0" w:color="auto"/>
              <w:right w:val="single" w:sz="6" w:space="0" w:color="auto"/>
            </w:tcBorders>
          </w:tcPr>
          <w:p w14:paraId="2F1DA227"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4</w:t>
            </w:r>
          </w:p>
        </w:tc>
        <w:tc>
          <w:tcPr>
            <w:tcW w:w="640" w:type="dxa"/>
            <w:tcBorders>
              <w:left w:val="single" w:sz="6" w:space="0" w:color="auto"/>
              <w:bottom w:val="single" w:sz="6" w:space="0" w:color="auto"/>
              <w:right w:val="single" w:sz="6" w:space="0" w:color="auto"/>
            </w:tcBorders>
          </w:tcPr>
          <w:p w14:paraId="1EE27395"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7</w:t>
            </w:r>
          </w:p>
        </w:tc>
        <w:tc>
          <w:tcPr>
            <w:tcW w:w="1760" w:type="dxa"/>
            <w:tcBorders>
              <w:left w:val="single" w:sz="6" w:space="0" w:color="auto"/>
              <w:bottom w:val="single" w:sz="6" w:space="0" w:color="auto"/>
            </w:tcBorders>
          </w:tcPr>
          <w:p w14:paraId="7078E48E"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Florence Christina</w:t>
            </w:r>
          </w:p>
        </w:tc>
        <w:tc>
          <w:tcPr>
            <w:tcW w:w="840" w:type="dxa"/>
            <w:tcBorders>
              <w:left w:val="double" w:sz="6" w:space="0" w:color="auto"/>
              <w:bottom w:val="single" w:sz="6" w:space="0" w:color="auto"/>
              <w:right w:val="single" w:sz="6" w:space="0" w:color="auto"/>
            </w:tcBorders>
          </w:tcPr>
          <w:p w14:paraId="68E51C1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S11</w:t>
            </w:r>
          </w:p>
        </w:tc>
        <w:tc>
          <w:tcPr>
            <w:tcW w:w="600" w:type="dxa"/>
            <w:tcBorders>
              <w:left w:val="single" w:sz="6" w:space="0" w:color="auto"/>
              <w:bottom w:val="single" w:sz="6" w:space="0" w:color="auto"/>
              <w:right w:val="single" w:sz="6" w:space="0" w:color="auto"/>
            </w:tcBorders>
          </w:tcPr>
          <w:p w14:paraId="3873659D"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2</w:t>
            </w:r>
          </w:p>
        </w:tc>
        <w:tc>
          <w:tcPr>
            <w:tcW w:w="600" w:type="dxa"/>
            <w:tcBorders>
              <w:left w:val="single" w:sz="6" w:space="0" w:color="auto"/>
              <w:bottom w:val="single" w:sz="6" w:space="0" w:color="auto"/>
              <w:right w:val="single" w:sz="6" w:space="0" w:color="auto"/>
            </w:tcBorders>
          </w:tcPr>
          <w:p w14:paraId="3E0E07E9"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5</w:t>
            </w:r>
          </w:p>
        </w:tc>
        <w:tc>
          <w:tcPr>
            <w:tcW w:w="720" w:type="dxa"/>
            <w:tcBorders>
              <w:left w:val="single" w:sz="6" w:space="0" w:color="auto"/>
              <w:bottom w:val="single" w:sz="6" w:space="0" w:color="auto"/>
              <w:right w:val="single" w:sz="6" w:space="0" w:color="auto"/>
            </w:tcBorders>
          </w:tcPr>
          <w:p w14:paraId="3B52413F"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9</w:t>
            </w:r>
          </w:p>
        </w:tc>
      </w:tr>
      <w:tr w:rsidR="00407571" w:rsidRPr="005D239D" w14:paraId="4EFF8C19" w14:textId="77777777">
        <w:tblPrEx>
          <w:tblCellMar>
            <w:top w:w="0" w:type="dxa"/>
            <w:bottom w:w="0" w:type="dxa"/>
          </w:tblCellMar>
        </w:tblPrEx>
        <w:tc>
          <w:tcPr>
            <w:tcW w:w="852" w:type="dxa"/>
            <w:tcBorders>
              <w:top w:val="single" w:sz="6" w:space="0" w:color="auto"/>
              <w:left w:val="single" w:sz="6" w:space="0" w:color="auto"/>
              <w:bottom w:val="single" w:sz="6" w:space="0" w:color="auto"/>
              <w:right w:val="single" w:sz="6" w:space="0" w:color="auto"/>
            </w:tcBorders>
          </w:tcPr>
          <w:p w14:paraId="0F64EA03" w14:textId="77777777" w:rsidR="00407571" w:rsidRPr="005D239D" w:rsidRDefault="00407571">
            <w:pPr>
              <w:ind w:right="0"/>
              <w:rPr>
                <w:rFonts w:ascii="Arial" w:hAnsi="Arial" w:cs="Arial"/>
                <w:sz w:val="16"/>
                <w:szCs w:val="18"/>
              </w:rPr>
            </w:pPr>
            <w:r w:rsidRPr="005D239D">
              <w:rPr>
                <w:rFonts w:ascii="Arial" w:hAnsi="Arial" w:cs="Arial"/>
                <w:sz w:val="16"/>
                <w:szCs w:val="18"/>
              </w:rPr>
              <w:t>Chap. 11</w:t>
            </w:r>
          </w:p>
        </w:tc>
        <w:tc>
          <w:tcPr>
            <w:tcW w:w="1846" w:type="dxa"/>
            <w:tcBorders>
              <w:top w:val="single" w:sz="6" w:space="0" w:color="auto"/>
              <w:left w:val="single" w:sz="6" w:space="0" w:color="auto"/>
              <w:bottom w:val="single" w:sz="6" w:space="0" w:color="auto"/>
              <w:right w:val="single" w:sz="6" w:space="0" w:color="auto"/>
            </w:tcBorders>
          </w:tcPr>
          <w:p w14:paraId="2D72227F" w14:textId="77777777" w:rsidR="00407571" w:rsidRPr="005D239D" w:rsidRDefault="00407571">
            <w:pPr>
              <w:ind w:right="0"/>
              <w:rPr>
                <w:rFonts w:ascii="Arial" w:hAnsi="Arial" w:cs="Arial"/>
                <w:sz w:val="16"/>
                <w:szCs w:val="18"/>
              </w:rPr>
            </w:pPr>
            <w:r w:rsidRPr="005D239D">
              <w:rPr>
                <w:rFonts w:ascii="Arial" w:hAnsi="Arial" w:cs="Arial"/>
                <w:sz w:val="16"/>
                <w:szCs w:val="18"/>
              </w:rPr>
              <w:t>Mahinda Hemantha</w:t>
            </w:r>
          </w:p>
        </w:tc>
        <w:tc>
          <w:tcPr>
            <w:tcW w:w="662" w:type="dxa"/>
            <w:tcBorders>
              <w:top w:val="single" w:sz="6" w:space="0" w:color="auto"/>
              <w:left w:val="single" w:sz="6" w:space="0" w:color="auto"/>
              <w:bottom w:val="single" w:sz="6" w:space="0" w:color="auto"/>
              <w:right w:val="single" w:sz="6" w:space="0" w:color="auto"/>
            </w:tcBorders>
          </w:tcPr>
          <w:p w14:paraId="0EA23ED4"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G12</w:t>
            </w:r>
          </w:p>
        </w:tc>
        <w:tc>
          <w:tcPr>
            <w:tcW w:w="520" w:type="dxa"/>
            <w:tcBorders>
              <w:top w:val="single" w:sz="6" w:space="0" w:color="auto"/>
              <w:left w:val="single" w:sz="6" w:space="0" w:color="auto"/>
              <w:bottom w:val="single" w:sz="6" w:space="0" w:color="auto"/>
              <w:right w:val="single" w:sz="6" w:space="0" w:color="auto"/>
            </w:tcBorders>
          </w:tcPr>
          <w:p w14:paraId="0150F295"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2</w:t>
            </w:r>
          </w:p>
        </w:tc>
        <w:tc>
          <w:tcPr>
            <w:tcW w:w="560" w:type="dxa"/>
            <w:tcBorders>
              <w:top w:val="single" w:sz="6" w:space="0" w:color="auto"/>
              <w:left w:val="single" w:sz="6" w:space="0" w:color="auto"/>
              <w:bottom w:val="single" w:sz="6" w:space="0" w:color="auto"/>
              <w:right w:val="single" w:sz="6" w:space="0" w:color="auto"/>
            </w:tcBorders>
          </w:tcPr>
          <w:p w14:paraId="1976EE03"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5</w:t>
            </w:r>
          </w:p>
        </w:tc>
        <w:tc>
          <w:tcPr>
            <w:tcW w:w="640" w:type="dxa"/>
            <w:tcBorders>
              <w:top w:val="single" w:sz="6" w:space="0" w:color="auto"/>
              <w:left w:val="single" w:sz="6" w:space="0" w:color="auto"/>
              <w:bottom w:val="single" w:sz="6" w:space="0" w:color="auto"/>
              <w:right w:val="single" w:sz="6" w:space="0" w:color="auto"/>
            </w:tcBorders>
          </w:tcPr>
          <w:p w14:paraId="02959F31"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8</w:t>
            </w:r>
          </w:p>
        </w:tc>
        <w:tc>
          <w:tcPr>
            <w:tcW w:w="1760" w:type="dxa"/>
            <w:tcBorders>
              <w:top w:val="single" w:sz="6" w:space="0" w:color="auto"/>
              <w:left w:val="single" w:sz="6" w:space="0" w:color="auto"/>
              <w:bottom w:val="single" w:sz="6" w:space="0" w:color="auto"/>
            </w:tcBorders>
          </w:tcPr>
          <w:p w14:paraId="4108DF53"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Lael Senanayake</w:t>
            </w:r>
          </w:p>
        </w:tc>
        <w:tc>
          <w:tcPr>
            <w:tcW w:w="840" w:type="dxa"/>
            <w:tcBorders>
              <w:top w:val="single" w:sz="6" w:space="0" w:color="auto"/>
              <w:left w:val="double" w:sz="6" w:space="0" w:color="auto"/>
              <w:bottom w:val="single" w:sz="6" w:space="0" w:color="auto"/>
              <w:right w:val="single" w:sz="6" w:space="0" w:color="auto"/>
            </w:tcBorders>
          </w:tcPr>
          <w:p w14:paraId="0C6C3E0D"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S12</w:t>
            </w:r>
          </w:p>
        </w:tc>
        <w:tc>
          <w:tcPr>
            <w:tcW w:w="600" w:type="dxa"/>
            <w:tcBorders>
              <w:top w:val="single" w:sz="6" w:space="0" w:color="auto"/>
              <w:left w:val="single" w:sz="6" w:space="0" w:color="auto"/>
              <w:bottom w:val="single" w:sz="6" w:space="0" w:color="auto"/>
              <w:right w:val="single" w:sz="6" w:space="0" w:color="auto"/>
            </w:tcBorders>
          </w:tcPr>
          <w:p w14:paraId="2F951EB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3</w:t>
            </w:r>
          </w:p>
        </w:tc>
        <w:tc>
          <w:tcPr>
            <w:tcW w:w="600" w:type="dxa"/>
            <w:tcBorders>
              <w:top w:val="single" w:sz="6" w:space="0" w:color="auto"/>
              <w:left w:val="single" w:sz="6" w:space="0" w:color="auto"/>
              <w:bottom w:val="single" w:sz="6" w:space="0" w:color="auto"/>
              <w:right w:val="single" w:sz="6" w:space="0" w:color="auto"/>
            </w:tcBorders>
          </w:tcPr>
          <w:p w14:paraId="06C8097B"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6</w:t>
            </w:r>
          </w:p>
        </w:tc>
        <w:tc>
          <w:tcPr>
            <w:tcW w:w="720" w:type="dxa"/>
            <w:tcBorders>
              <w:top w:val="single" w:sz="6" w:space="0" w:color="auto"/>
              <w:left w:val="single" w:sz="6" w:space="0" w:color="auto"/>
              <w:bottom w:val="single" w:sz="6" w:space="0" w:color="auto"/>
              <w:right w:val="single" w:sz="6" w:space="0" w:color="auto"/>
            </w:tcBorders>
          </w:tcPr>
          <w:p w14:paraId="43207399"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10</w:t>
            </w:r>
          </w:p>
        </w:tc>
      </w:tr>
    </w:tbl>
    <w:p w14:paraId="3CAE7AEA" w14:textId="77777777" w:rsidR="00407571" w:rsidRPr="005D239D" w:rsidRDefault="00407571">
      <w:pPr>
        <w:tabs>
          <w:tab w:val="left" w:pos="3140"/>
          <w:tab w:val="left" w:pos="7640"/>
        </w:tabs>
        <w:ind w:left="1180" w:hanging="420"/>
        <w:rPr>
          <w:rFonts w:ascii="Arial" w:hAnsi="Arial" w:cs="Arial"/>
          <w:b/>
          <w:sz w:val="32"/>
          <w:szCs w:val="18"/>
        </w:rPr>
      </w:pPr>
    </w:p>
    <w:p w14:paraId="0CAE4910" w14:textId="77777777" w:rsidR="00407571" w:rsidRPr="005D239D" w:rsidRDefault="00407571">
      <w:pPr>
        <w:tabs>
          <w:tab w:val="left" w:pos="3140"/>
          <w:tab w:val="left" w:pos="7640"/>
        </w:tabs>
        <w:ind w:left="1180" w:hanging="420"/>
        <w:rPr>
          <w:rFonts w:ascii="Arial" w:hAnsi="Arial" w:cs="Arial"/>
          <w:b/>
          <w:sz w:val="32"/>
          <w:szCs w:val="18"/>
        </w:rPr>
      </w:pPr>
      <w:r w:rsidRPr="005D239D">
        <w:rPr>
          <w:rFonts w:ascii="Arial" w:hAnsi="Arial" w:cs="Arial"/>
          <w:b/>
          <w:sz w:val="32"/>
          <w:szCs w:val="18"/>
        </w:rPr>
        <w:t>13 x 2</w:t>
      </w:r>
      <w:r w:rsidRPr="005D239D">
        <w:rPr>
          <w:rFonts w:ascii="Arial" w:hAnsi="Arial" w:cs="Arial"/>
          <w:vanish/>
          <w:sz w:val="21"/>
          <w:szCs w:val="18"/>
        </w:rPr>
        <w:t xml:space="preserve"> </w:t>
      </w:r>
    </w:p>
    <w:tbl>
      <w:tblPr>
        <w:tblW w:w="9675" w:type="dxa"/>
        <w:tblInd w:w="20" w:type="dxa"/>
        <w:tblLayout w:type="fixed"/>
        <w:tblCellMar>
          <w:left w:w="80" w:type="dxa"/>
          <w:right w:w="80" w:type="dxa"/>
        </w:tblCellMar>
        <w:tblLook w:val="0000" w:firstRow="0" w:lastRow="0" w:firstColumn="0" w:lastColumn="0" w:noHBand="0" w:noVBand="0"/>
      </w:tblPr>
      <w:tblGrid>
        <w:gridCol w:w="1260"/>
        <w:gridCol w:w="1460"/>
        <w:gridCol w:w="920"/>
        <w:gridCol w:w="520"/>
        <w:gridCol w:w="560"/>
        <w:gridCol w:w="640"/>
        <w:gridCol w:w="1221"/>
        <w:gridCol w:w="142"/>
        <w:gridCol w:w="992"/>
        <w:gridCol w:w="540"/>
        <w:gridCol w:w="560"/>
        <w:gridCol w:w="860"/>
      </w:tblGrid>
      <w:tr w:rsidR="00690C7A" w:rsidRPr="005D239D" w14:paraId="1CF43FA7" w14:textId="77777777" w:rsidTr="00774176">
        <w:tc>
          <w:tcPr>
            <w:tcW w:w="1260" w:type="dxa"/>
            <w:tcBorders>
              <w:top w:val="single" w:sz="6" w:space="0" w:color="auto"/>
              <w:left w:val="single" w:sz="6" w:space="0" w:color="auto"/>
              <w:bottom w:val="single" w:sz="6" w:space="0" w:color="auto"/>
              <w:right w:val="single" w:sz="6" w:space="0" w:color="auto"/>
            </w:tcBorders>
            <w:shd w:val="solid" w:color="auto" w:fill="000000"/>
          </w:tcPr>
          <w:p w14:paraId="1535AD6D" w14:textId="77777777" w:rsidR="00690C7A" w:rsidRPr="005D239D" w:rsidRDefault="00690C7A" w:rsidP="00774176">
            <w:pPr>
              <w:ind w:left="-80" w:right="0"/>
              <w:jc w:val="center"/>
              <w:rPr>
                <w:rFonts w:ascii="Arial" w:hAnsi="Arial" w:cs="Arial"/>
                <w:color w:val="FFFFFF"/>
                <w:sz w:val="16"/>
                <w:szCs w:val="18"/>
                <w:lang w:bidi="x-none"/>
              </w:rPr>
            </w:pPr>
          </w:p>
        </w:tc>
        <w:tc>
          <w:tcPr>
            <w:tcW w:w="1460" w:type="dxa"/>
            <w:tcBorders>
              <w:top w:val="single" w:sz="6" w:space="0" w:color="auto"/>
              <w:left w:val="single" w:sz="6" w:space="0" w:color="auto"/>
              <w:bottom w:val="single" w:sz="6" w:space="0" w:color="auto"/>
              <w:right w:val="single" w:sz="6" w:space="0" w:color="auto"/>
            </w:tcBorders>
            <w:shd w:val="solid" w:color="auto" w:fill="000000"/>
          </w:tcPr>
          <w:p w14:paraId="474AF46E"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Speaker</w:t>
            </w:r>
          </w:p>
        </w:tc>
        <w:tc>
          <w:tcPr>
            <w:tcW w:w="2640" w:type="dxa"/>
            <w:gridSpan w:val="4"/>
            <w:tcBorders>
              <w:top w:val="single" w:sz="6" w:space="0" w:color="auto"/>
              <w:left w:val="single" w:sz="6" w:space="0" w:color="auto"/>
              <w:bottom w:val="single" w:sz="6" w:space="0" w:color="auto"/>
              <w:right w:val="single" w:sz="6" w:space="0" w:color="auto"/>
            </w:tcBorders>
            <w:shd w:val="solid" w:color="auto" w:fill="000000"/>
          </w:tcPr>
          <w:p w14:paraId="219004E4"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Epistle Sermons</w:t>
            </w:r>
          </w:p>
        </w:tc>
        <w:tc>
          <w:tcPr>
            <w:tcW w:w="4315" w:type="dxa"/>
            <w:gridSpan w:val="6"/>
            <w:tcBorders>
              <w:top w:val="single" w:sz="6" w:space="0" w:color="auto"/>
              <w:left w:val="double" w:sz="6" w:space="0" w:color="auto"/>
              <w:bottom w:val="single" w:sz="6" w:space="0" w:color="auto"/>
              <w:right w:val="single" w:sz="6" w:space="0" w:color="auto"/>
            </w:tcBorders>
            <w:shd w:val="solid" w:color="auto" w:fill="000000"/>
          </w:tcPr>
          <w:p w14:paraId="2D186C01" w14:textId="77777777" w:rsidR="00690C7A" w:rsidRPr="005D239D" w:rsidRDefault="00690C7A" w:rsidP="00774176">
            <w:pPr>
              <w:ind w:left="-63" w:right="0" w:hanging="17"/>
              <w:jc w:val="center"/>
              <w:rPr>
                <w:rFonts w:ascii="Arial" w:hAnsi="Arial" w:cs="Arial"/>
                <w:color w:val="FFFFFF"/>
                <w:sz w:val="16"/>
                <w:szCs w:val="18"/>
                <w:lang w:bidi="x-none"/>
              </w:rPr>
            </w:pPr>
            <w:r w:rsidRPr="005D239D">
              <w:rPr>
                <w:rFonts w:ascii="Arial" w:hAnsi="Arial" w:cs="Arial"/>
                <w:color w:val="FFFFFF"/>
                <w:sz w:val="16"/>
                <w:szCs w:val="18"/>
                <w:lang w:bidi="x-none"/>
              </w:rPr>
              <w:t>Narrative Sermons</w:t>
            </w:r>
          </w:p>
        </w:tc>
      </w:tr>
      <w:tr w:rsidR="00690C7A" w:rsidRPr="005D239D" w14:paraId="620ED957" w14:textId="77777777" w:rsidTr="00774176">
        <w:tc>
          <w:tcPr>
            <w:tcW w:w="1260" w:type="dxa"/>
            <w:tcBorders>
              <w:top w:val="single" w:sz="6" w:space="0" w:color="auto"/>
              <w:left w:val="single" w:sz="6" w:space="0" w:color="auto"/>
              <w:bottom w:val="single" w:sz="6" w:space="0" w:color="auto"/>
              <w:right w:val="single" w:sz="6" w:space="0" w:color="auto"/>
            </w:tcBorders>
            <w:shd w:val="solid" w:color="auto" w:fill="000000"/>
          </w:tcPr>
          <w:p w14:paraId="613AA29D"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 xml:space="preserve">Epistle </w:t>
            </w:r>
            <w:r w:rsidRPr="005D239D">
              <w:rPr>
                <w:rFonts w:ascii="Arial" w:hAnsi="Arial" w:cs="Arial"/>
                <w:color w:val="FFFFFF"/>
                <w:sz w:val="16"/>
                <w:szCs w:val="18"/>
                <w:lang w:bidi="x-none"/>
              </w:rPr>
              <w:br/>
              <w:t>Texts</w:t>
            </w:r>
          </w:p>
        </w:tc>
        <w:tc>
          <w:tcPr>
            <w:tcW w:w="1460" w:type="dxa"/>
            <w:tcBorders>
              <w:top w:val="single" w:sz="6" w:space="0" w:color="auto"/>
              <w:left w:val="single" w:sz="6" w:space="0" w:color="auto"/>
              <w:bottom w:val="single" w:sz="6" w:space="0" w:color="auto"/>
              <w:right w:val="single" w:sz="6" w:space="0" w:color="auto"/>
            </w:tcBorders>
            <w:shd w:val="solid" w:color="auto" w:fill="000000"/>
          </w:tcPr>
          <w:p w14:paraId="217D3CAD"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Preacher’s</w:t>
            </w:r>
          </w:p>
          <w:p w14:paraId="5C8D71F1"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Name</w:t>
            </w:r>
          </w:p>
        </w:tc>
        <w:tc>
          <w:tcPr>
            <w:tcW w:w="920" w:type="dxa"/>
            <w:tcBorders>
              <w:top w:val="single" w:sz="6" w:space="0" w:color="auto"/>
              <w:left w:val="single" w:sz="6" w:space="0" w:color="auto"/>
              <w:bottom w:val="single" w:sz="6" w:space="0" w:color="auto"/>
              <w:right w:val="single" w:sz="6" w:space="0" w:color="auto"/>
            </w:tcBorders>
            <w:shd w:val="solid" w:color="auto" w:fill="000000"/>
          </w:tcPr>
          <w:p w14:paraId="39591420"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Speaker</w:t>
            </w:r>
          </w:p>
          <w:p w14:paraId="2965E6D8"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w:t>
            </w:r>
          </w:p>
        </w:tc>
        <w:tc>
          <w:tcPr>
            <w:tcW w:w="520" w:type="dxa"/>
            <w:tcBorders>
              <w:top w:val="single" w:sz="6" w:space="0" w:color="auto"/>
              <w:left w:val="single" w:sz="6" w:space="0" w:color="auto"/>
              <w:bottom w:val="single" w:sz="6" w:space="0" w:color="auto"/>
              <w:right w:val="single" w:sz="6" w:space="0" w:color="auto"/>
            </w:tcBorders>
            <w:shd w:val="solid" w:color="auto" w:fill="000000"/>
          </w:tcPr>
          <w:p w14:paraId="4555B06E"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1st</w:t>
            </w:r>
          </w:p>
          <w:p w14:paraId="035E3C23"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Eval</w:t>
            </w:r>
          </w:p>
        </w:tc>
        <w:tc>
          <w:tcPr>
            <w:tcW w:w="560" w:type="dxa"/>
            <w:tcBorders>
              <w:top w:val="single" w:sz="6" w:space="0" w:color="auto"/>
              <w:left w:val="single" w:sz="6" w:space="0" w:color="auto"/>
              <w:bottom w:val="single" w:sz="6" w:space="0" w:color="auto"/>
              <w:right w:val="single" w:sz="6" w:space="0" w:color="auto"/>
            </w:tcBorders>
            <w:shd w:val="solid" w:color="auto" w:fill="000000"/>
          </w:tcPr>
          <w:p w14:paraId="5135CBD4"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2nd</w:t>
            </w:r>
          </w:p>
          <w:p w14:paraId="17D957F0"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Eval</w:t>
            </w:r>
          </w:p>
        </w:tc>
        <w:tc>
          <w:tcPr>
            <w:tcW w:w="640" w:type="dxa"/>
            <w:tcBorders>
              <w:top w:val="single" w:sz="6" w:space="0" w:color="auto"/>
              <w:left w:val="single" w:sz="6" w:space="0" w:color="auto"/>
              <w:bottom w:val="single" w:sz="6" w:space="0" w:color="auto"/>
              <w:right w:val="single" w:sz="6" w:space="0" w:color="auto"/>
            </w:tcBorders>
            <w:shd w:val="solid" w:color="auto" w:fill="000000"/>
          </w:tcPr>
          <w:p w14:paraId="080F5673"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3rd</w:t>
            </w:r>
          </w:p>
          <w:p w14:paraId="4F743F76"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Eval</w:t>
            </w:r>
          </w:p>
        </w:tc>
        <w:tc>
          <w:tcPr>
            <w:tcW w:w="1221" w:type="dxa"/>
            <w:tcBorders>
              <w:top w:val="single" w:sz="6" w:space="0" w:color="auto"/>
              <w:left w:val="double" w:sz="6" w:space="0" w:color="auto"/>
              <w:bottom w:val="single" w:sz="6" w:space="0" w:color="auto"/>
              <w:right w:val="single" w:sz="6" w:space="0" w:color="auto"/>
            </w:tcBorders>
            <w:shd w:val="solid" w:color="auto" w:fill="000000"/>
          </w:tcPr>
          <w:p w14:paraId="39B368DC"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Narrative</w:t>
            </w:r>
          </w:p>
          <w:p w14:paraId="32CA9557" w14:textId="77777777" w:rsidR="00690C7A" w:rsidRPr="005D239D" w:rsidRDefault="00690C7A" w:rsidP="00774176">
            <w:pPr>
              <w:ind w:left="-80" w:right="0"/>
              <w:jc w:val="center"/>
              <w:rPr>
                <w:rFonts w:ascii="Arial" w:hAnsi="Arial" w:cs="Arial"/>
                <w:color w:val="FFFFFF"/>
                <w:sz w:val="16"/>
                <w:szCs w:val="18"/>
                <w:lang w:bidi="x-none"/>
              </w:rPr>
            </w:pPr>
            <w:r w:rsidRPr="005D239D">
              <w:rPr>
                <w:rFonts w:ascii="Arial" w:hAnsi="Arial" w:cs="Arial"/>
                <w:color w:val="FFFFFF"/>
                <w:sz w:val="16"/>
                <w:szCs w:val="18"/>
                <w:lang w:bidi="x-none"/>
              </w:rPr>
              <w:t>Texts</w:t>
            </w:r>
          </w:p>
        </w:tc>
        <w:tc>
          <w:tcPr>
            <w:tcW w:w="1134" w:type="dxa"/>
            <w:gridSpan w:val="2"/>
            <w:tcBorders>
              <w:top w:val="single" w:sz="6" w:space="0" w:color="auto"/>
              <w:left w:val="single" w:sz="6" w:space="0" w:color="auto"/>
              <w:bottom w:val="single" w:sz="6" w:space="0" w:color="auto"/>
              <w:right w:val="single" w:sz="6" w:space="0" w:color="auto"/>
            </w:tcBorders>
            <w:shd w:val="solid" w:color="auto" w:fill="000000"/>
          </w:tcPr>
          <w:p w14:paraId="20D00725" w14:textId="77777777" w:rsidR="00690C7A" w:rsidRPr="005D239D" w:rsidRDefault="00690C7A" w:rsidP="00774176">
            <w:pPr>
              <w:ind w:left="-63" w:right="0" w:hanging="17"/>
              <w:jc w:val="center"/>
              <w:rPr>
                <w:rFonts w:ascii="Arial" w:hAnsi="Arial" w:cs="Arial"/>
                <w:color w:val="FFFFFF"/>
                <w:sz w:val="16"/>
                <w:szCs w:val="18"/>
                <w:lang w:bidi="x-none"/>
              </w:rPr>
            </w:pPr>
            <w:r w:rsidRPr="005D239D">
              <w:rPr>
                <w:rFonts w:ascii="Arial" w:hAnsi="Arial" w:cs="Arial"/>
                <w:color w:val="FFFFFF"/>
                <w:sz w:val="16"/>
                <w:szCs w:val="18"/>
                <w:lang w:bidi="x-none"/>
              </w:rPr>
              <w:t>Speaker</w:t>
            </w:r>
          </w:p>
          <w:p w14:paraId="67AED66E" w14:textId="77777777" w:rsidR="00690C7A" w:rsidRPr="005D239D" w:rsidRDefault="00690C7A" w:rsidP="00774176">
            <w:pPr>
              <w:ind w:left="-63" w:right="0" w:hanging="17"/>
              <w:jc w:val="center"/>
              <w:rPr>
                <w:rFonts w:ascii="Arial" w:hAnsi="Arial" w:cs="Arial"/>
                <w:color w:val="FFFFFF"/>
                <w:sz w:val="16"/>
                <w:szCs w:val="18"/>
                <w:lang w:bidi="x-none"/>
              </w:rPr>
            </w:pPr>
            <w:r w:rsidRPr="005D239D">
              <w:rPr>
                <w:rFonts w:ascii="Arial" w:hAnsi="Arial" w:cs="Arial"/>
                <w:color w:val="FFFFFF"/>
                <w:sz w:val="16"/>
                <w:szCs w:val="18"/>
                <w:lang w:bidi="x-none"/>
              </w:rPr>
              <w:t>#</w:t>
            </w:r>
          </w:p>
        </w:tc>
        <w:tc>
          <w:tcPr>
            <w:tcW w:w="540" w:type="dxa"/>
            <w:tcBorders>
              <w:top w:val="single" w:sz="6" w:space="0" w:color="auto"/>
              <w:left w:val="single" w:sz="6" w:space="0" w:color="auto"/>
              <w:bottom w:val="single" w:sz="6" w:space="0" w:color="auto"/>
              <w:right w:val="single" w:sz="6" w:space="0" w:color="auto"/>
            </w:tcBorders>
            <w:shd w:val="solid" w:color="auto" w:fill="000000"/>
          </w:tcPr>
          <w:p w14:paraId="39651872" w14:textId="77777777" w:rsidR="00690C7A" w:rsidRPr="005D239D" w:rsidRDefault="00690C7A" w:rsidP="00774176">
            <w:pPr>
              <w:ind w:left="-63" w:right="0" w:hanging="17"/>
              <w:jc w:val="center"/>
              <w:rPr>
                <w:rFonts w:ascii="Arial" w:hAnsi="Arial" w:cs="Arial"/>
                <w:color w:val="FFFFFF"/>
                <w:sz w:val="16"/>
                <w:szCs w:val="18"/>
                <w:lang w:bidi="x-none"/>
              </w:rPr>
            </w:pPr>
            <w:r w:rsidRPr="005D239D">
              <w:rPr>
                <w:rFonts w:ascii="Arial" w:hAnsi="Arial" w:cs="Arial"/>
                <w:color w:val="FFFFFF"/>
                <w:sz w:val="16"/>
                <w:szCs w:val="18"/>
                <w:lang w:bidi="x-none"/>
              </w:rPr>
              <w:t>1st</w:t>
            </w:r>
          </w:p>
          <w:p w14:paraId="7667A920" w14:textId="77777777" w:rsidR="00690C7A" w:rsidRPr="005D239D" w:rsidRDefault="00690C7A" w:rsidP="00774176">
            <w:pPr>
              <w:ind w:left="-63" w:right="0" w:hanging="17"/>
              <w:jc w:val="center"/>
              <w:rPr>
                <w:rFonts w:ascii="Arial" w:hAnsi="Arial" w:cs="Arial"/>
                <w:color w:val="FFFFFF"/>
                <w:sz w:val="16"/>
                <w:szCs w:val="18"/>
                <w:lang w:bidi="x-none"/>
              </w:rPr>
            </w:pPr>
            <w:r w:rsidRPr="005D239D">
              <w:rPr>
                <w:rFonts w:ascii="Arial" w:hAnsi="Arial" w:cs="Arial"/>
                <w:color w:val="FFFFFF"/>
                <w:sz w:val="16"/>
                <w:szCs w:val="18"/>
                <w:lang w:bidi="x-none"/>
              </w:rPr>
              <w:t>Eval</w:t>
            </w:r>
          </w:p>
        </w:tc>
        <w:tc>
          <w:tcPr>
            <w:tcW w:w="560" w:type="dxa"/>
            <w:tcBorders>
              <w:top w:val="single" w:sz="6" w:space="0" w:color="auto"/>
              <w:left w:val="single" w:sz="6" w:space="0" w:color="auto"/>
              <w:bottom w:val="single" w:sz="6" w:space="0" w:color="auto"/>
              <w:right w:val="single" w:sz="6" w:space="0" w:color="auto"/>
            </w:tcBorders>
            <w:shd w:val="solid" w:color="auto" w:fill="000000"/>
          </w:tcPr>
          <w:p w14:paraId="01D0170E" w14:textId="77777777" w:rsidR="00690C7A" w:rsidRPr="005D239D" w:rsidRDefault="00690C7A" w:rsidP="00774176">
            <w:pPr>
              <w:ind w:left="-63" w:right="0" w:hanging="17"/>
              <w:jc w:val="center"/>
              <w:rPr>
                <w:rFonts w:ascii="Arial" w:hAnsi="Arial" w:cs="Arial"/>
                <w:color w:val="FFFFFF"/>
                <w:sz w:val="16"/>
                <w:szCs w:val="18"/>
                <w:lang w:bidi="x-none"/>
              </w:rPr>
            </w:pPr>
            <w:r w:rsidRPr="005D239D">
              <w:rPr>
                <w:rFonts w:ascii="Arial" w:hAnsi="Arial" w:cs="Arial"/>
                <w:color w:val="FFFFFF"/>
                <w:sz w:val="16"/>
                <w:szCs w:val="18"/>
                <w:lang w:bidi="x-none"/>
              </w:rPr>
              <w:t>2nd</w:t>
            </w:r>
          </w:p>
          <w:p w14:paraId="27113341" w14:textId="77777777" w:rsidR="00690C7A" w:rsidRPr="005D239D" w:rsidRDefault="00690C7A" w:rsidP="00774176">
            <w:pPr>
              <w:ind w:left="-63" w:right="0" w:hanging="17"/>
              <w:jc w:val="center"/>
              <w:rPr>
                <w:rFonts w:ascii="Arial" w:hAnsi="Arial" w:cs="Arial"/>
                <w:color w:val="FFFFFF"/>
                <w:sz w:val="16"/>
                <w:szCs w:val="18"/>
                <w:lang w:bidi="x-none"/>
              </w:rPr>
            </w:pPr>
            <w:r w:rsidRPr="005D239D">
              <w:rPr>
                <w:rFonts w:ascii="Arial" w:hAnsi="Arial" w:cs="Arial"/>
                <w:color w:val="FFFFFF"/>
                <w:sz w:val="16"/>
                <w:szCs w:val="18"/>
                <w:lang w:bidi="x-none"/>
              </w:rPr>
              <w:t>Eval</w:t>
            </w:r>
          </w:p>
        </w:tc>
        <w:tc>
          <w:tcPr>
            <w:tcW w:w="860" w:type="dxa"/>
            <w:tcBorders>
              <w:top w:val="single" w:sz="6" w:space="0" w:color="auto"/>
              <w:left w:val="single" w:sz="6" w:space="0" w:color="auto"/>
              <w:bottom w:val="single" w:sz="6" w:space="0" w:color="auto"/>
              <w:right w:val="single" w:sz="6" w:space="0" w:color="auto"/>
            </w:tcBorders>
            <w:shd w:val="solid" w:color="auto" w:fill="000000"/>
          </w:tcPr>
          <w:p w14:paraId="59E7FCD0" w14:textId="77777777" w:rsidR="00690C7A" w:rsidRPr="005D239D" w:rsidRDefault="00690C7A" w:rsidP="00774176">
            <w:pPr>
              <w:ind w:left="-63" w:right="0" w:hanging="17"/>
              <w:jc w:val="center"/>
              <w:rPr>
                <w:rFonts w:ascii="Arial" w:hAnsi="Arial" w:cs="Arial"/>
                <w:color w:val="FFFFFF"/>
                <w:sz w:val="16"/>
                <w:szCs w:val="18"/>
                <w:lang w:bidi="x-none"/>
              </w:rPr>
            </w:pPr>
            <w:r w:rsidRPr="005D239D">
              <w:rPr>
                <w:rFonts w:ascii="Arial" w:hAnsi="Arial" w:cs="Arial"/>
                <w:color w:val="FFFFFF"/>
                <w:sz w:val="16"/>
                <w:szCs w:val="18"/>
                <w:lang w:bidi="x-none"/>
              </w:rPr>
              <w:t>3rd</w:t>
            </w:r>
          </w:p>
          <w:p w14:paraId="33DA8AE2" w14:textId="77777777" w:rsidR="00690C7A" w:rsidRPr="005D239D" w:rsidRDefault="00690C7A" w:rsidP="00774176">
            <w:pPr>
              <w:ind w:left="-63" w:right="0" w:hanging="17"/>
              <w:jc w:val="center"/>
              <w:rPr>
                <w:rFonts w:ascii="Arial" w:hAnsi="Arial" w:cs="Arial"/>
                <w:color w:val="FFFFFF"/>
                <w:sz w:val="16"/>
                <w:szCs w:val="18"/>
                <w:lang w:bidi="x-none"/>
              </w:rPr>
            </w:pPr>
            <w:r w:rsidRPr="005D239D">
              <w:rPr>
                <w:rFonts w:ascii="Arial" w:hAnsi="Arial" w:cs="Arial"/>
                <w:color w:val="FFFFFF"/>
                <w:sz w:val="16"/>
                <w:szCs w:val="18"/>
                <w:lang w:bidi="x-none"/>
              </w:rPr>
              <w:t>Eval</w:t>
            </w:r>
          </w:p>
        </w:tc>
      </w:tr>
      <w:tr w:rsidR="00690C7A" w:rsidRPr="005D239D" w14:paraId="74E2AFA1" w14:textId="77777777" w:rsidTr="00774176">
        <w:tc>
          <w:tcPr>
            <w:tcW w:w="1260" w:type="dxa"/>
            <w:tcBorders>
              <w:top w:val="single" w:sz="6" w:space="0" w:color="auto"/>
              <w:left w:val="single" w:sz="6" w:space="0" w:color="auto"/>
              <w:right w:val="single" w:sz="6" w:space="0" w:color="auto"/>
            </w:tcBorders>
          </w:tcPr>
          <w:p w14:paraId="6EB4C541"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Eph. 4:26-27</w:t>
            </w:r>
          </w:p>
        </w:tc>
        <w:tc>
          <w:tcPr>
            <w:tcW w:w="1460" w:type="dxa"/>
            <w:tcBorders>
              <w:top w:val="single" w:sz="6" w:space="0" w:color="auto"/>
              <w:left w:val="single" w:sz="6" w:space="0" w:color="auto"/>
              <w:right w:val="single" w:sz="6" w:space="0" w:color="auto"/>
            </w:tcBorders>
          </w:tcPr>
          <w:p w14:paraId="280048F9"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Ee Wei</w:t>
            </w:r>
          </w:p>
        </w:tc>
        <w:tc>
          <w:tcPr>
            <w:tcW w:w="920" w:type="dxa"/>
            <w:tcBorders>
              <w:top w:val="single" w:sz="6" w:space="0" w:color="auto"/>
              <w:left w:val="single" w:sz="6" w:space="0" w:color="auto"/>
              <w:right w:val="single" w:sz="6" w:space="0" w:color="auto"/>
            </w:tcBorders>
          </w:tcPr>
          <w:p w14:paraId="2DFC43C3"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w:t>
            </w:r>
          </w:p>
        </w:tc>
        <w:tc>
          <w:tcPr>
            <w:tcW w:w="520" w:type="dxa"/>
            <w:tcBorders>
              <w:top w:val="single" w:sz="6" w:space="0" w:color="auto"/>
              <w:left w:val="single" w:sz="6" w:space="0" w:color="auto"/>
              <w:right w:val="single" w:sz="6" w:space="0" w:color="auto"/>
            </w:tcBorders>
          </w:tcPr>
          <w:p w14:paraId="41C0585F"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4</w:t>
            </w:r>
          </w:p>
        </w:tc>
        <w:tc>
          <w:tcPr>
            <w:tcW w:w="560" w:type="dxa"/>
            <w:tcBorders>
              <w:top w:val="single" w:sz="6" w:space="0" w:color="auto"/>
              <w:left w:val="single" w:sz="6" w:space="0" w:color="auto"/>
              <w:right w:val="single" w:sz="6" w:space="0" w:color="auto"/>
            </w:tcBorders>
          </w:tcPr>
          <w:p w14:paraId="0B0B07C3"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7</w:t>
            </w:r>
          </w:p>
        </w:tc>
        <w:tc>
          <w:tcPr>
            <w:tcW w:w="640" w:type="dxa"/>
            <w:tcBorders>
              <w:top w:val="single" w:sz="6" w:space="0" w:color="auto"/>
              <w:left w:val="single" w:sz="6" w:space="0" w:color="auto"/>
              <w:right w:val="single" w:sz="6" w:space="0" w:color="auto"/>
            </w:tcBorders>
          </w:tcPr>
          <w:p w14:paraId="41356FC0"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10</w:t>
            </w:r>
          </w:p>
        </w:tc>
        <w:tc>
          <w:tcPr>
            <w:tcW w:w="1363" w:type="dxa"/>
            <w:gridSpan w:val="2"/>
            <w:tcBorders>
              <w:top w:val="single" w:sz="6" w:space="0" w:color="auto"/>
              <w:left w:val="double" w:sz="6" w:space="0" w:color="auto"/>
              <w:right w:val="single" w:sz="6" w:space="0" w:color="auto"/>
            </w:tcBorders>
          </w:tcPr>
          <w:p w14:paraId="3A0CDD29"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Josh. 1</w:t>
            </w:r>
          </w:p>
        </w:tc>
        <w:tc>
          <w:tcPr>
            <w:tcW w:w="992" w:type="dxa"/>
            <w:tcBorders>
              <w:top w:val="single" w:sz="6" w:space="0" w:color="auto"/>
              <w:left w:val="single" w:sz="6" w:space="0" w:color="auto"/>
              <w:right w:val="single" w:sz="6" w:space="0" w:color="auto"/>
            </w:tcBorders>
          </w:tcPr>
          <w:p w14:paraId="1A8D4184"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w:t>
            </w:r>
          </w:p>
        </w:tc>
        <w:tc>
          <w:tcPr>
            <w:tcW w:w="540" w:type="dxa"/>
            <w:tcBorders>
              <w:top w:val="single" w:sz="6" w:space="0" w:color="auto"/>
              <w:left w:val="single" w:sz="6" w:space="0" w:color="auto"/>
              <w:right w:val="single" w:sz="6" w:space="0" w:color="auto"/>
            </w:tcBorders>
          </w:tcPr>
          <w:p w14:paraId="381733B4"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3</w:t>
            </w:r>
          </w:p>
        </w:tc>
        <w:tc>
          <w:tcPr>
            <w:tcW w:w="560" w:type="dxa"/>
            <w:tcBorders>
              <w:top w:val="single" w:sz="6" w:space="0" w:color="auto"/>
              <w:left w:val="single" w:sz="6" w:space="0" w:color="auto"/>
              <w:right w:val="single" w:sz="6" w:space="0" w:color="auto"/>
            </w:tcBorders>
          </w:tcPr>
          <w:p w14:paraId="6D27568E"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6</w:t>
            </w:r>
          </w:p>
        </w:tc>
        <w:tc>
          <w:tcPr>
            <w:tcW w:w="860" w:type="dxa"/>
            <w:tcBorders>
              <w:top w:val="single" w:sz="6" w:space="0" w:color="auto"/>
              <w:left w:val="single" w:sz="6" w:space="0" w:color="auto"/>
              <w:right w:val="single" w:sz="6" w:space="0" w:color="auto"/>
            </w:tcBorders>
          </w:tcPr>
          <w:p w14:paraId="19308172"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8</w:t>
            </w:r>
          </w:p>
        </w:tc>
      </w:tr>
      <w:tr w:rsidR="00690C7A" w:rsidRPr="005D239D" w14:paraId="4FCADD70" w14:textId="77777777" w:rsidTr="00774176">
        <w:tc>
          <w:tcPr>
            <w:tcW w:w="1260" w:type="dxa"/>
            <w:tcBorders>
              <w:top w:val="single" w:sz="6" w:space="0" w:color="auto"/>
              <w:left w:val="single" w:sz="6" w:space="0" w:color="auto"/>
              <w:bottom w:val="single" w:sz="12" w:space="0" w:color="auto"/>
              <w:right w:val="single" w:sz="6" w:space="0" w:color="auto"/>
            </w:tcBorders>
          </w:tcPr>
          <w:p w14:paraId="37789CB0"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Tit. 3:9</w:t>
            </w:r>
          </w:p>
        </w:tc>
        <w:tc>
          <w:tcPr>
            <w:tcW w:w="1460" w:type="dxa"/>
            <w:tcBorders>
              <w:top w:val="single" w:sz="6" w:space="0" w:color="auto"/>
              <w:left w:val="single" w:sz="6" w:space="0" w:color="auto"/>
              <w:bottom w:val="single" w:sz="12" w:space="0" w:color="auto"/>
              <w:right w:val="single" w:sz="6" w:space="0" w:color="auto"/>
            </w:tcBorders>
          </w:tcPr>
          <w:p w14:paraId="291FE6AD"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Swee Khuan</w:t>
            </w:r>
          </w:p>
        </w:tc>
        <w:tc>
          <w:tcPr>
            <w:tcW w:w="920" w:type="dxa"/>
            <w:tcBorders>
              <w:top w:val="single" w:sz="6" w:space="0" w:color="auto"/>
              <w:left w:val="single" w:sz="6" w:space="0" w:color="auto"/>
              <w:bottom w:val="single" w:sz="12" w:space="0" w:color="auto"/>
              <w:right w:val="single" w:sz="6" w:space="0" w:color="auto"/>
            </w:tcBorders>
          </w:tcPr>
          <w:p w14:paraId="47E1536A"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2</w:t>
            </w:r>
          </w:p>
        </w:tc>
        <w:tc>
          <w:tcPr>
            <w:tcW w:w="520" w:type="dxa"/>
            <w:tcBorders>
              <w:top w:val="single" w:sz="6" w:space="0" w:color="auto"/>
              <w:left w:val="single" w:sz="6" w:space="0" w:color="auto"/>
              <w:bottom w:val="single" w:sz="12" w:space="0" w:color="auto"/>
              <w:right w:val="single" w:sz="6" w:space="0" w:color="auto"/>
            </w:tcBorders>
          </w:tcPr>
          <w:p w14:paraId="2A49D7CF"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5</w:t>
            </w:r>
          </w:p>
        </w:tc>
        <w:tc>
          <w:tcPr>
            <w:tcW w:w="560" w:type="dxa"/>
            <w:tcBorders>
              <w:top w:val="single" w:sz="6" w:space="0" w:color="auto"/>
              <w:left w:val="single" w:sz="6" w:space="0" w:color="auto"/>
              <w:bottom w:val="single" w:sz="12" w:space="0" w:color="auto"/>
              <w:right w:val="single" w:sz="6" w:space="0" w:color="auto"/>
            </w:tcBorders>
          </w:tcPr>
          <w:p w14:paraId="6DE8F2EB"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8</w:t>
            </w:r>
          </w:p>
        </w:tc>
        <w:tc>
          <w:tcPr>
            <w:tcW w:w="640" w:type="dxa"/>
            <w:tcBorders>
              <w:top w:val="single" w:sz="6" w:space="0" w:color="auto"/>
              <w:left w:val="single" w:sz="6" w:space="0" w:color="auto"/>
              <w:bottom w:val="single" w:sz="12" w:space="0" w:color="auto"/>
              <w:right w:val="single" w:sz="6" w:space="0" w:color="auto"/>
            </w:tcBorders>
          </w:tcPr>
          <w:p w14:paraId="1CBC0F98"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11</w:t>
            </w:r>
          </w:p>
        </w:tc>
        <w:tc>
          <w:tcPr>
            <w:tcW w:w="1363" w:type="dxa"/>
            <w:gridSpan w:val="2"/>
            <w:tcBorders>
              <w:top w:val="single" w:sz="6" w:space="0" w:color="auto"/>
              <w:left w:val="double" w:sz="6" w:space="0" w:color="auto"/>
              <w:bottom w:val="single" w:sz="12" w:space="0" w:color="auto"/>
              <w:right w:val="single" w:sz="6" w:space="0" w:color="auto"/>
            </w:tcBorders>
          </w:tcPr>
          <w:p w14:paraId="75AEF52F"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Josh. 2</w:t>
            </w:r>
          </w:p>
        </w:tc>
        <w:tc>
          <w:tcPr>
            <w:tcW w:w="992" w:type="dxa"/>
            <w:tcBorders>
              <w:top w:val="single" w:sz="6" w:space="0" w:color="auto"/>
              <w:left w:val="single" w:sz="6" w:space="0" w:color="auto"/>
              <w:bottom w:val="single" w:sz="12" w:space="0" w:color="auto"/>
              <w:right w:val="single" w:sz="6" w:space="0" w:color="auto"/>
            </w:tcBorders>
          </w:tcPr>
          <w:p w14:paraId="54010A67"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2</w:t>
            </w:r>
          </w:p>
        </w:tc>
        <w:tc>
          <w:tcPr>
            <w:tcW w:w="540" w:type="dxa"/>
            <w:tcBorders>
              <w:top w:val="single" w:sz="6" w:space="0" w:color="auto"/>
              <w:left w:val="single" w:sz="6" w:space="0" w:color="auto"/>
              <w:bottom w:val="single" w:sz="12" w:space="0" w:color="auto"/>
              <w:right w:val="single" w:sz="6" w:space="0" w:color="auto"/>
            </w:tcBorders>
          </w:tcPr>
          <w:p w14:paraId="46F8F4B3"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4</w:t>
            </w:r>
          </w:p>
        </w:tc>
        <w:tc>
          <w:tcPr>
            <w:tcW w:w="560" w:type="dxa"/>
            <w:tcBorders>
              <w:top w:val="single" w:sz="6" w:space="0" w:color="auto"/>
              <w:left w:val="single" w:sz="6" w:space="0" w:color="auto"/>
              <w:bottom w:val="single" w:sz="12" w:space="0" w:color="auto"/>
              <w:right w:val="single" w:sz="6" w:space="0" w:color="auto"/>
            </w:tcBorders>
          </w:tcPr>
          <w:p w14:paraId="57D0445A"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7</w:t>
            </w:r>
          </w:p>
        </w:tc>
        <w:tc>
          <w:tcPr>
            <w:tcW w:w="860" w:type="dxa"/>
            <w:tcBorders>
              <w:top w:val="single" w:sz="6" w:space="0" w:color="auto"/>
              <w:left w:val="single" w:sz="6" w:space="0" w:color="auto"/>
              <w:bottom w:val="single" w:sz="12" w:space="0" w:color="auto"/>
              <w:right w:val="single" w:sz="6" w:space="0" w:color="auto"/>
            </w:tcBorders>
          </w:tcPr>
          <w:p w14:paraId="6BDB1BEA"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9</w:t>
            </w:r>
          </w:p>
        </w:tc>
      </w:tr>
      <w:tr w:rsidR="00690C7A" w:rsidRPr="005D239D" w14:paraId="575BBFA6" w14:textId="77777777" w:rsidTr="00774176">
        <w:tc>
          <w:tcPr>
            <w:tcW w:w="1260" w:type="dxa"/>
            <w:tcBorders>
              <w:left w:val="single" w:sz="6" w:space="0" w:color="auto"/>
              <w:right w:val="single" w:sz="6" w:space="0" w:color="auto"/>
            </w:tcBorders>
          </w:tcPr>
          <w:p w14:paraId="349DEE13"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Gal. 6:2</w:t>
            </w:r>
          </w:p>
        </w:tc>
        <w:tc>
          <w:tcPr>
            <w:tcW w:w="1460" w:type="dxa"/>
            <w:tcBorders>
              <w:left w:val="single" w:sz="6" w:space="0" w:color="auto"/>
              <w:right w:val="single" w:sz="6" w:space="0" w:color="auto"/>
            </w:tcBorders>
          </w:tcPr>
          <w:p w14:paraId="29C32752"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Loong Fatt</w:t>
            </w:r>
          </w:p>
        </w:tc>
        <w:tc>
          <w:tcPr>
            <w:tcW w:w="920" w:type="dxa"/>
            <w:tcBorders>
              <w:left w:val="single" w:sz="6" w:space="0" w:color="auto"/>
              <w:right w:val="single" w:sz="6" w:space="0" w:color="auto"/>
            </w:tcBorders>
          </w:tcPr>
          <w:p w14:paraId="3EC83527"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3</w:t>
            </w:r>
          </w:p>
        </w:tc>
        <w:tc>
          <w:tcPr>
            <w:tcW w:w="520" w:type="dxa"/>
            <w:tcBorders>
              <w:left w:val="single" w:sz="6" w:space="0" w:color="auto"/>
              <w:right w:val="single" w:sz="6" w:space="0" w:color="auto"/>
            </w:tcBorders>
          </w:tcPr>
          <w:p w14:paraId="21ABF422"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6</w:t>
            </w:r>
          </w:p>
        </w:tc>
        <w:tc>
          <w:tcPr>
            <w:tcW w:w="560" w:type="dxa"/>
            <w:tcBorders>
              <w:left w:val="single" w:sz="6" w:space="0" w:color="auto"/>
              <w:right w:val="single" w:sz="6" w:space="0" w:color="auto"/>
            </w:tcBorders>
          </w:tcPr>
          <w:p w14:paraId="5CC18375"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9</w:t>
            </w:r>
          </w:p>
        </w:tc>
        <w:tc>
          <w:tcPr>
            <w:tcW w:w="640" w:type="dxa"/>
            <w:tcBorders>
              <w:left w:val="single" w:sz="6" w:space="0" w:color="auto"/>
              <w:right w:val="single" w:sz="6" w:space="0" w:color="auto"/>
            </w:tcBorders>
          </w:tcPr>
          <w:p w14:paraId="06DD07CF"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12</w:t>
            </w:r>
          </w:p>
        </w:tc>
        <w:tc>
          <w:tcPr>
            <w:tcW w:w="1363" w:type="dxa"/>
            <w:gridSpan w:val="2"/>
            <w:tcBorders>
              <w:left w:val="double" w:sz="6" w:space="0" w:color="auto"/>
              <w:right w:val="single" w:sz="6" w:space="0" w:color="auto"/>
            </w:tcBorders>
          </w:tcPr>
          <w:p w14:paraId="68813DAE"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Josh. 3</w:t>
            </w:r>
          </w:p>
        </w:tc>
        <w:tc>
          <w:tcPr>
            <w:tcW w:w="992" w:type="dxa"/>
            <w:tcBorders>
              <w:left w:val="single" w:sz="6" w:space="0" w:color="auto"/>
              <w:right w:val="single" w:sz="6" w:space="0" w:color="auto"/>
            </w:tcBorders>
          </w:tcPr>
          <w:p w14:paraId="41281FDE"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3</w:t>
            </w:r>
          </w:p>
        </w:tc>
        <w:tc>
          <w:tcPr>
            <w:tcW w:w="540" w:type="dxa"/>
            <w:tcBorders>
              <w:left w:val="single" w:sz="6" w:space="0" w:color="auto"/>
              <w:right w:val="single" w:sz="6" w:space="0" w:color="auto"/>
            </w:tcBorders>
          </w:tcPr>
          <w:p w14:paraId="3B5B5174"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5</w:t>
            </w:r>
          </w:p>
        </w:tc>
        <w:tc>
          <w:tcPr>
            <w:tcW w:w="560" w:type="dxa"/>
            <w:tcBorders>
              <w:left w:val="single" w:sz="6" w:space="0" w:color="auto"/>
              <w:right w:val="single" w:sz="6" w:space="0" w:color="auto"/>
            </w:tcBorders>
          </w:tcPr>
          <w:p w14:paraId="3950A5C2"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8</w:t>
            </w:r>
          </w:p>
        </w:tc>
        <w:tc>
          <w:tcPr>
            <w:tcW w:w="860" w:type="dxa"/>
            <w:tcBorders>
              <w:left w:val="single" w:sz="6" w:space="0" w:color="auto"/>
              <w:right w:val="single" w:sz="6" w:space="0" w:color="auto"/>
            </w:tcBorders>
          </w:tcPr>
          <w:p w14:paraId="65F3DC6A"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10</w:t>
            </w:r>
          </w:p>
        </w:tc>
      </w:tr>
      <w:tr w:rsidR="00690C7A" w:rsidRPr="005D239D" w14:paraId="067C2430" w14:textId="77777777" w:rsidTr="00774176">
        <w:tc>
          <w:tcPr>
            <w:tcW w:w="1260" w:type="dxa"/>
            <w:tcBorders>
              <w:top w:val="single" w:sz="6" w:space="0" w:color="auto"/>
              <w:left w:val="single" w:sz="6" w:space="0" w:color="auto"/>
              <w:bottom w:val="single" w:sz="12" w:space="0" w:color="auto"/>
              <w:right w:val="single" w:sz="6" w:space="0" w:color="auto"/>
            </w:tcBorders>
          </w:tcPr>
          <w:p w14:paraId="75D427C8"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Heb. 3:13</w:t>
            </w:r>
          </w:p>
        </w:tc>
        <w:tc>
          <w:tcPr>
            <w:tcW w:w="1460" w:type="dxa"/>
            <w:tcBorders>
              <w:top w:val="single" w:sz="6" w:space="0" w:color="auto"/>
              <w:left w:val="single" w:sz="6" w:space="0" w:color="auto"/>
              <w:bottom w:val="single" w:sz="12" w:space="0" w:color="auto"/>
              <w:right w:val="single" w:sz="6" w:space="0" w:color="auto"/>
            </w:tcBorders>
          </w:tcPr>
          <w:p w14:paraId="670713BF"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Sharon</w:t>
            </w:r>
          </w:p>
        </w:tc>
        <w:tc>
          <w:tcPr>
            <w:tcW w:w="920" w:type="dxa"/>
            <w:tcBorders>
              <w:top w:val="single" w:sz="6" w:space="0" w:color="auto"/>
              <w:left w:val="single" w:sz="6" w:space="0" w:color="auto"/>
              <w:bottom w:val="single" w:sz="12" w:space="0" w:color="auto"/>
              <w:right w:val="single" w:sz="6" w:space="0" w:color="auto"/>
            </w:tcBorders>
          </w:tcPr>
          <w:p w14:paraId="158D7C67"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4</w:t>
            </w:r>
          </w:p>
        </w:tc>
        <w:tc>
          <w:tcPr>
            <w:tcW w:w="520" w:type="dxa"/>
            <w:tcBorders>
              <w:top w:val="single" w:sz="6" w:space="0" w:color="auto"/>
              <w:left w:val="single" w:sz="6" w:space="0" w:color="auto"/>
              <w:bottom w:val="single" w:sz="12" w:space="0" w:color="auto"/>
              <w:right w:val="single" w:sz="6" w:space="0" w:color="auto"/>
            </w:tcBorders>
          </w:tcPr>
          <w:p w14:paraId="6FEA321D"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7</w:t>
            </w:r>
          </w:p>
        </w:tc>
        <w:tc>
          <w:tcPr>
            <w:tcW w:w="560" w:type="dxa"/>
            <w:tcBorders>
              <w:top w:val="single" w:sz="6" w:space="0" w:color="auto"/>
              <w:left w:val="single" w:sz="6" w:space="0" w:color="auto"/>
              <w:bottom w:val="single" w:sz="12" w:space="0" w:color="auto"/>
              <w:right w:val="single" w:sz="6" w:space="0" w:color="auto"/>
            </w:tcBorders>
          </w:tcPr>
          <w:p w14:paraId="0691734E"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10</w:t>
            </w:r>
          </w:p>
        </w:tc>
        <w:tc>
          <w:tcPr>
            <w:tcW w:w="640" w:type="dxa"/>
            <w:tcBorders>
              <w:top w:val="single" w:sz="6" w:space="0" w:color="auto"/>
              <w:left w:val="single" w:sz="6" w:space="0" w:color="auto"/>
              <w:bottom w:val="single" w:sz="12" w:space="0" w:color="auto"/>
              <w:right w:val="single" w:sz="6" w:space="0" w:color="auto"/>
            </w:tcBorders>
          </w:tcPr>
          <w:p w14:paraId="1501390D"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13</w:t>
            </w:r>
          </w:p>
        </w:tc>
        <w:tc>
          <w:tcPr>
            <w:tcW w:w="1363" w:type="dxa"/>
            <w:gridSpan w:val="2"/>
            <w:tcBorders>
              <w:top w:val="single" w:sz="6" w:space="0" w:color="auto"/>
              <w:left w:val="double" w:sz="6" w:space="0" w:color="auto"/>
              <w:bottom w:val="single" w:sz="12" w:space="0" w:color="auto"/>
              <w:right w:val="single" w:sz="6" w:space="0" w:color="auto"/>
            </w:tcBorders>
          </w:tcPr>
          <w:p w14:paraId="6AF666A9"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4:1</w:t>
            </w:r>
            <w:r w:rsidRPr="005D239D">
              <w:rPr>
                <w:rFonts w:ascii="Arial" w:hAnsi="Arial" w:cs="Arial"/>
                <w:color w:val="000000"/>
                <w:position w:val="2"/>
                <w:sz w:val="16"/>
                <w:szCs w:val="18"/>
              </w:rPr>
              <w:t>–</w:t>
            </w:r>
            <w:r w:rsidRPr="005D239D">
              <w:rPr>
                <w:rFonts w:ascii="Arial" w:hAnsi="Arial" w:cs="Arial"/>
                <w:color w:val="000000"/>
                <w:sz w:val="16"/>
                <w:szCs w:val="18"/>
              </w:rPr>
              <w:t>5:1</w:t>
            </w:r>
          </w:p>
        </w:tc>
        <w:tc>
          <w:tcPr>
            <w:tcW w:w="992" w:type="dxa"/>
            <w:tcBorders>
              <w:top w:val="single" w:sz="6" w:space="0" w:color="auto"/>
              <w:left w:val="single" w:sz="6" w:space="0" w:color="auto"/>
              <w:bottom w:val="single" w:sz="12" w:space="0" w:color="auto"/>
              <w:right w:val="single" w:sz="6" w:space="0" w:color="auto"/>
            </w:tcBorders>
          </w:tcPr>
          <w:p w14:paraId="09CD516A"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4</w:t>
            </w:r>
          </w:p>
        </w:tc>
        <w:tc>
          <w:tcPr>
            <w:tcW w:w="540" w:type="dxa"/>
            <w:tcBorders>
              <w:top w:val="single" w:sz="6" w:space="0" w:color="auto"/>
              <w:left w:val="single" w:sz="6" w:space="0" w:color="auto"/>
              <w:bottom w:val="single" w:sz="12" w:space="0" w:color="auto"/>
              <w:right w:val="single" w:sz="6" w:space="0" w:color="auto"/>
            </w:tcBorders>
          </w:tcPr>
          <w:p w14:paraId="24B91844"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6</w:t>
            </w:r>
          </w:p>
        </w:tc>
        <w:tc>
          <w:tcPr>
            <w:tcW w:w="560" w:type="dxa"/>
            <w:tcBorders>
              <w:top w:val="single" w:sz="6" w:space="0" w:color="auto"/>
              <w:left w:val="single" w:sz="6" w:space="0" w:color="auto"/>
              <w:bottom w:val="single" w:sz="12" w:space="0" w:color="auto"/>
              <w:right w:val="single" w:sz="6" w:space="0" w:color="auto"/>
            </w:tcBorders>
          </w:tcPr>
          <w:p w14:paraId="6BE4AA7D"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9</w:t>
            </w:r>
          </w:p>
        </w:tc>
        <w:tc>
          <w:tcPr>
            <w:tcW w:w="860" w:type="dxa"/>
            <w:tcBorders>
              <w:top w:val="single" w:sz="6" w:space="0" w:color="auto"/>
              <w:left w:val="single" w:sz="6" w:space="0" w:color="auto"/>
              <w:bottom w:val="single" w:sz="12" w:space="0" w:color="auto"/>
              <w:right w:val="single" w:sz="6" w:space="0" w:color="auto"/>
            </w:tcBorders>
          </w:tcPr>
          <w:p w14:paraId="3E6D69AF"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11</w:t>
            </w:r>
          </w:p>
        </w:tc>
      </w:tr>
      <w:tr w:rsidR="00690C7A" w:rsidRPr="005D239D" w14:paraId="04FFDB89" w14:textId="77777777" w:rsidTr="00774176">
        <w:tc>
          <w:tcPr>
            <w:tcW w:w="1260" w:type="dxa"/>
            <w:tcBorders>
              <w:left w:val="single" w:sz="6" w:space="0" w:color="auto"/>
              <w:right w:val="single" w:sz="6" w:space="0" w:color="auto"/>
            </w:tcBorders>
          </w:tcPr>
          <w:p w14:paraId="6384EF19"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Col. 3:22</w:t>
            </w:r>
          </w:p>
        </w:tc>
        <w:tc>
          <w:tcPr>
            <w:tcW w:w="1460" w:type="dxa"/>
            <w:tcBorders>
              <w:left w:val="single" w:sz="6" w:space="0" w:color="auto"/>
              <w:right w:val="single" w:sz="6" w:space="0" w:color="auto"/>
            </w:tcBorders>
          </w:tcPr>
          <w:p w14:paraId="7DD56B9E"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Kevin</w:t>
            </w:r>
          </w:p>
        </w:tc>
        <w:tc>
          <w:tcPr>
            <w:tcW w:w="920" w:type="dxa"/>
            <w:tcBorders>
              <w:left w:val="single" w:sz="6" w:space="0" w:color="auto"/>
              <w:right w:val="single" w:sz="6" w:space="0" w:color="auto"/>
            </w:tcBorders>
          </w:tcPr>
          <w:p w14:paraId="7F8E8EEC"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5</w:t>
            </w:r>
          </w:p>
        </w:tc>
        <w:tc>
          <w:tcPr>
            <w:tcW w:w="520" w:type="dxa"/>
            <w:tcBorders>
              <w:left w:val="single" w:sz="6" w:space="0" w:color="auto"/>
              <w:right w:val="single" w:sz="6" w:space="0" w:color="auto"/>
            </w:tcBorders>
          </w:tcPr>
          <w:p w14:paraId="1B0DDD9C"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8</w:t>
            </w:r>
          </w:p>
        </w:tc>
        <w:tc>
          <w:tcPr>
            <w:tcW w:w="560" w:type="dxa"/>
            <w:tcBorders>
              <w:left w:val="single" w:sz="6" w:space="0" w:color="auto"/>
              <w:right w:val="single" w:sz="6" w:space="0" w:color="auto"/>
            </w:tcBorders>
          </w:tcPr>
          <w:p w14:paraId="7DFB7678"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11</w:t>
            </w:r>
          </w:p>
        </w:tc>
        <w:tc>
          <w:tcPr>
            <w:tcW w:w="640" w:type="dxa"/>
            <w:tcBorders>
              <w:left w:val="single" w:sz="6" w:space="0" w:color="auto"/>
              <w:right w:val="single" w:sz="6" w:space="0" w:color="auto"/>
            </w:tcBorders>
          </w:tcPr>
          <w:p w14:paraId="32FCE0C4"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w:t>
            </w:r>
          </w:p>
        </w:tc>
        <w:tc>
          <w:tcPr>
            <w:tcW w:w="1363" w:type="dxa"/>
            <w:gridSpan w:val="2"/>
            <w:tcBorders>
              <w:left w:val="double" w:sz="6" w:space="0" w:color="auto"/>
              <w:right w:val="single" w:sz="6" w:space="0" w:color="auto"/>
            </w:tcBorders>
          </w:tcPr>
          <w:p w14:paraId="2A478CC1"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5:2-12</w:t>
            </w:r>
          </w:p>
        </w:tc>
        <w:tc>
          <w:tcPr>
            <w:tcW w:w="992" w:type="dxa"/>
            <w:tcBorders>
              <w:left w:val="single" w:sz="6" w:space="0" w:color="auto"/>
              <w:right w:val="single" w:sz="6" w:space="0" w:color="auto"/>
            </w:tcBorders>
          </w:tcPr>
          <w:p w14:paraId="15EFA1E1"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5</w:t>
            </w:r>
          </w:p>
        </w:tc>
        <w:tc>
          <w:tcPr>
            <w:tcW w:w="540" w:type="dxa"/>
            <w:tcBorders>
              <w:left w:val="single" w:sz="6" w:space="0" w:color="auto"/>
              <w:right w:val="single" w:sz="6" w:space="0" w:color="auto"/>
            </w:tcBorders>
          </w:tcPr>
          <w:p w14:paraId="2521FF72"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7</w:t>
            </w:r>
          </w:p>
        </w:tc>
        <w:tc>
          <w:tcPr>
            <w:tcW w:w="560" w:type="dxa"/>
            <w:tcBorders>
              <w:left w:val="single" w:sz="6" w:space="0" w:color="auto"/>
              <w:right w:val="single" w:sz="6" w:space="0" w:color="auto"/>
            </w:tcBorders>
          </w:tcPr>
          <w:p w14:paraId="24516F90"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10</w:t>
            </w:r>
          </w:p>
        </w:tc>
        <w:tc>
          <w:tcPr>
            <w:tcW w:w="860" w:type="dxa"/>
            <w:tcBorders>
              <w:left w:val="single" w:sz="6" w:space="0" w:color="auto"/>
              <w:right w:val="single" w:sz="6" w:space="0" w:color="auto"/>
            </w:tcBorders>
          </w:tcPr>
          <w:p w14:paraId="6331B529"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12</w:t>
            </w:r>
          </w:p>
        </w:tc>
      </w:tr>
      <w:tr w:rsidR="00690C7A" w:rsidRPr="005D239D" w14:paraId="7432E202" w14:textId="77777777" w:rsidTr="00774176">
        <w:tc>
          <w:tcPr>
            <w:tcW w:w="1260" w:type="dxa"/>
            <w:tcBorders>
              <w:top w:val="single" w:sz="6" w:space="0" w:color="auto"/>
              <w:left w:val="single" w:sz="6" w:space="0" w:color="auto"/>
              <w:bottom w:val="single" w:sz="12" w:space="0" w:color="auto"/>
              <w:right w:val="single" w:sz="6" w:space="0" w:color="auto"/>
            </w:tcBorders>
          </w:tcPr>
          <w:p w14:paraId="6695D0FD"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1 Tim. 5:22</w:t>
            </w:r>
          </w:p>
        </w:tc>
        <w:tc>
          <w:tcPr>
            <w:tcW w:w="1460" w:type="dxa"/>
            <w:tcBorders>
              <w:top w:val="single" w:sz="6" w:space="0" w:color="auto"/>
              <w:left w:val="single" w:sz="6" w:space="0" w:color="auto"/>
              <w:bottom w:val="single" w:sz="12" w:space="0" w:color="auto"/>
              <w:right w:val="single" w:sz="6" w:space="0" w:color="auto"/>
            </w:tcBorders>
          </w:tcPr>
          <w:p w14:paraId="1C7F58EC"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Shwu Ling</w:t>
            </w:r>
          </w:p>
        </w:tc>
        <w:tc>
          <w:tcPr>
            <w:tcW w:w="920" w:type="dxa"/>
            <w:tcBorders>
              <w:top w:val="single" w:sz="6" w:space="0" w:color="auto"/>
              <w:left w:val="single" w:sz="6" w:space="0" w:color="auto"/>
              <w:bottom w:val="single" w:sz="12" w:space="0" w:color="auto"/>
              <w:right w:val="single" w:sz="6" w:space="0" w:color="auto"/>
            </w:tcBorders>
          </w:tcPr>
          <w:p w14:paraId="5C83157F"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6</w:t>
            </w:r>
          </w:p>
        </w:tc>
        <w:tc>
          <w:tcPr>
            <w:tcW w:w="520" w:type="dxa"/>
            <w:tcBorders>
              <w:top w:val="single" w:sz="6" w:space="0" w:color="auto"/>
              <w:left w:val="single" w:sz="6" w:space="0" w:color="auto"/>
              <w:bottom w:val="single" w:sz="12" w:space="0" w:color="auto"/>
              <w:right w:val="single" w:sz="6" w:space="0" w:color="auto"/>
            </w:tcBorders>
          </w:tcPr>
          <w:p w14:paraId="2BDC9915"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9</w:t>
            </w:r>
          </w:p>
        </w:tc>
        <w:tc>
          <w:tcPr>
            <w:tcW w:w="560" w:type="dxa"/>
            <w:tcBorders>
              <w:top w:val="single" w:sz="6" w:space="0" w:color="auto"/>
              <w:left w:val="single" w:sz="6" w:space="0" w:color="auto"/>
              <w:bottom w:val="single" w:sz="12" w:space="0" w:color="auto"/>
              <w:right w:val="single" w:sz="6" w:space="0" w:color="auto"/>
            </w:tcBorders>
          </w:tcPr>
          <w:p w14:paraId="48E97C57"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12</w:t>
            </w:r>
          </w:p>
        </w:tc>
        <w:tc>
          <w:tcPr>
            <w:tcW w:w="640" w:type="dxa"/>
            <w:tcBorders>
              <w:top w:val="single" w:sz="6" w:space="0" w:color="auto"/>
              <w:left w:val="single" w:sz="6" w:space="0" w:color="auto"/>
              <w:bottom w:val="single" w:sz="12" w:space="0" w:color="auto"/>
              <w:right w:val="single" w:sz="6" w:space="0" w:color="auto"/>
            </w:tcBorders>
          </w:tcPr>
          <w:p w14:paraId="4053FAE9"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2</w:t>
            </w:r>
          </w:p>
        </w:tc>
        <w:tc>
          <w:tcPr>
            <w:tcW w:w="1363" w:type="dxa"/>
            <w:gridSpan w:val="2"/>
            <w:tcBorders>
              <w:top w:val="single" w:sz="6" w:space="0" w:color="auto"/>
              <w:left w:val="double" w:sz="6" w:space="0" w:color="auto"/>
              <w:bottom w:val="single" w:sz="12" w:space="0" w:color="auto"/>
              <w:right w:val="single" w:sz="6" w:space="0" w:color="auto"/>
            </w:tcBorders>
          </w:tcPr>
          <w:p w14:paraId="70CD864C"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5:13</w:t>
            </w:r>
            <w:r w:rsidRPr="005D239D">
              <w:rPr>
                <w:rFonts w:ascii="Arial" w:hAnsi="Arial" w:cs="Arial"/>
                <w:color w:val="000000"/>
                <w:position w:val="2"/>
                <w:sz w:val="16"/>
                <w:szCs w:val="18"/>
              </w:rPr>
              <w:t>–</w:t>
            </w:r>
            <w:r w:rsidRPr="005D239D">
              <w:rPr>
                <w:rFonts w:ascii="Arial" w:hAnsi="Arial" w:cs="Arial"/>
                <w:color w:val="000000"/>
                <w:sz w:val="16"/>
                <w:szCs w:val="18"/>
              </w:rPr>
              <w:t>6:27</w:t>
            </w:r>
          </w:p>
        </w:tc>
        <w:tc>
          <w:tcPr>
            <w:tcW w:w="992" w:type="dxa"/>
            <w:tcBorders>
              <w:top w:val="single" w:sz="6" w:space="0" w:color="auto"/>
              <w:left w:val="single" w:sz="6" w:space="0" w:color="auto"/>
              <w:bottom w:val="single" w:sz="12" w:space="0" w:color="auto"/>
              <w:right w:val="single" w:sz="6" w:space="0" w:color="auto"/>
            </w:tcBorders>
          </w:tcPr>
          <w:p w14:paraId="17A600A8"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6</w:t>
            </w:r>
          </w:p>
        </w:tc>
        <w:tc>
          <w:tcPr>
            <w:tcW w:w="540" w:type="dxa"/>
            <w:tcBorders>
              <w:top w:val="single" w:sz="6" w:space="0" w:color="auto"/>
              <w:left w:val="single" w:sz="6" w:space="0" w:color="auto"/>
              <w:bottom w:val="single" w:sz="12" w:space="0" w:color="auto"/>
              <w:right w:val="single" w:sz="6" w:space="0" w:color="auto"/>
            </w:tcBorders>
          </w:tcPr>
          <w:p w14:paraId="5673E7D9"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8</w:t>
            </w:r>
          </w:p>
        </w:tc>
        <w:tc>
          <w:tcPr>
            <w:tcW w:w="560" w:type="dxa"/>
            <w:tcBorders>
              <w:top w:val="single" w:sz="6" w:space="0" w:color="auto"/>
              <w:left w:val="single" w:sz="6" w:space="0" w:color="auto"/>
              <w:bottom w:val="single" w:sz="12" w:space="0" w:color="auto"/>
              <w:right w:val="single" w:sz="6" w:space="0" w:color="auto"/>
            </w:tcBorders>
          </w:tcPr>
          <w:p w14:paraId="3792603A"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11</w:t>
            </w:r>
          </w:p>
        </w:tc>
        <w:tc>
          <w:tcPr>
            <w:tcW w:w="860" w:type="dxa"/>
            <w:tcBorders>
              <w:top w:val="single" w:sz="6" w:space="0" w:color="auto"/>
              <w:left w:val="single" w:sz="6" w:space="0" w:color="auto"/>
              <w:bottom w:val="single" w:sz="12" w:space="0" w:color="auto"/>
              <w:right w:val="single" w:sz="6" w:space="0" w:color="auto"/>
            </w:tcBorders>
          </w:tcPr>
          <w:p w14:paraId="0582563C"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13</w:t>
            </w:r>
          </w:p>
        </w:tc>
      </w:tr>
      <w:tr w:rsidR="00690C7A" w:rsidRPr="005D239D" w14:paraId="117E21B1" w14:textId="77777777" w:rsidTr="00774176">
        <w:tc>
          <w:tcPr>
            <w:tcW w:w="1260" w:type="dxa"/>
            <w:tcBorders>
              <w:left w:val="single" w:sz="6" w:space="0" w:color="auto"/>
              <w:right w:val="single" w:sz="6" w:space="0" w:color="auto"/>
            </w:tcBorders>
          </w:tcPr>
          <w:p w14:paraId="5F1558FE"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2 Pet. 3:3</w:t>
            </w:r>
          </w:p>
        </w:tc>
        <w:tc>
          <w:tcPr>
            <w:tcW w:w="1460" w:type="dxa"/>
            <w:tcBorders>
              <w:left w:val="single" w:sz="6" w:space="0" w:color="auto"/>
              <w:right w:val="single" w:sz="6" w:space="0" w:color="auto"/>
            </w:tcBorders>
          </w:tcPr>
          <w:p w14:paraId="5103E243"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Jack</w:t>
            </w:r>
          </w:p>
        </w:tc>
        <w:tc>
          <w:tcPr>
            <w:tcW w:w="920" w:type="dxa"/>
            <w:tcBorders>
              <w:left w:val="single" w:sz="6" w:space="0" w:color="auto"/>
              <w:right w:val="single" w:sz="6" w:space="0" w:color="auto"/>
            </w:tcBorders>
          </w:tcPr>
          <w:p w14:paraId="1D0C03F3"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7</w:t>
            </w:r>
          </w:p>
        </w:tc>
        <w:tc>
          <w:tcPr>
            <w:tcW w:w="520" w:type="dxa"/>
            <w:tcBorders>
              <w:left w:val="single" w:sz="6" w:space="0" w:color="auto"/>
              <w:right w:val="single" w:sz="6" w:space="0" w:color="auto"/>
            </w:tcBorders>
          </w:tcPr>
          <w:p w14:paraId="7100526C"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10</w:t>
            </w:r>
          </w:p>
        </w:tc>
        <w:tc>
          <w:tcPr>
            <w:tcW w:w="560" w:type="dxa"/>
            <w:tcBorders>
              <w:left w:val="single" w:sz="6" w:space="0" w:color="auto"/>
              <w:right w:val="single" w:sz="6" w:space="0" w:color="auto"/>
            </w:tcBorders>
          </w:tcPr>
          <w:p w14:paraId="3466EE93"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13</w:t>
            </w:r>
          </w:p>
        </w:tc>
        <w:tc>
          <w:tcPr>
            <w:tcW w:w="640" w:type="dxa"/>
            <w:tcBorders>
              <w:left w:val="single" w:sz="6" w:space="0" w:color="auto"/>
              <w:right w:val="single" w:sz="6" w:space="0" w:color="auto"/>
            </w:tcBorders>
          </w:tcPr>
          <w:p w14:paraId="6BDB421C"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3</w:t>
            </w:r>
          </w:p>
        </w:tc>
        <w:tc>
          <w:tcPr>
            <w:tcW w:w="1363" w:type="dxa"/>
            <w:gridSpan w:val="2"/>
            <w:tcBorders>
              <w:left w:val="double" w:sz="6" w:space="0" w:color="auto"/>
              <w:right w:val="single" w:sz="6" w:space="0" w:color="auto"/>
            </w:tcBorders>
          </w:tcPr>
          <w:p w14:paraId="55841BAA"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Josh. 7</w:t>
            </w:r>
          </w:p>
        </w:tc>
        <w:tc>
          <w:tcPr>
            <w:tcW w:w="992" w:type="dxa"/>
            <w:tcBorders>
              <w:left w:val="single" w:sz="6" w:space="0" w:color="auto"/>
              <w:right w:val="single" w:sz="6" w:space="0" w:color="auto"/>
            </w:tcBorders>
          </w:tcPr>
          <w:p w14:paraId="48262D63"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7</w:t>
            </w:r>
          </w:p>
        </w:tc>
        <w:tc>
          <w:tcPr>
            <w:tcW w:w="540" w:type="dxa"/>
            <w:tcBorders>
              <w:left w:val="single" w:sz="6" w:space="0" w:color="auto"/>
              <w:right w:val="single" w:sz="6" w:space="0" w:color="auto"/>
            </w:tcBorders>
          </w:tcPr>
          <w:p w14:paraId="7BA806A1"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9</w:t>
            </w:r>
          </w:p>
        </w:tc>
        <w:tc>
          <w:tcPr>
            <w:tcW w:w="560" w:type="dxa"/>
            <w:tcBorders>
              <w:left w:val="single" w:sz="6" w:space="0" w:color="auto"/>
              <w:right w:val="single" w:sz="6" w:space="0" w:color="auto"/>
            </w:tcBorders>
          </w:tcPr>
          <w:p w14:paraId="78133C41"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12</w:t>
            </w:r>
          </w:p>
        </w:tc>
        <w:tc>
          <w:tcPr>
            <w:tcW w:w="860" w:type="dxa"/>
            <w:tcBorders>
              <w:left w:val="single" w:sz="6" w:space="0" w:color="auto"/>
              <w:right w:val="single" w:sz="6" w:space="0" w:color="auto"/>
            </w:tcBorders>
          </w:tcPr>
          <w:p w14:paraId="14FB8DDD"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w:t>
            </w:r>
          </w:p>
        </w:tc>
      </w:tr>
      <w:tr w:rsidR="00690C7A" w:rsidRPr="005D239D" w14:paraId="1BBA9EFC" w14:textId="77777777" w:rsidTr="00774176">
        <w:tc>
          <w:tcPr>
            <w:tcW w:w="1260" w:type="dxa"/>
            <w:tcBorders>
              <w:top w:val="single" w:sz="6" w:space="0" w:color="auto"/>
              <w:left w:val="single" w:sz="6" w:space="0" w:color="auto"/>
              <w:bottom w:val="single" w:sz="12" w:space="0" w:color="auto"/>
              <w:right w:val="single" w:sz="6" w:space="0" w:color="auto"/>
            </w:tcBorders>
          </w:tcPr>
          <w:p w14:paraId="2EDF44F0"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Phil 2:14</w:t>
            </w:r>
          </w:p>
        </w:tc>
        <w:tc>
          <w:tcPr>
            <w:tcW w:w="1460" w:type="dxa"/>
            <w:tcBorders>
              <w:top w:val="single" w:sz="6" w:space="0" w:color="auto"/>
              <w:left w:val="single" w:sz="6" w:space="0" w:color="auto"/>
              <w:bottom w:val="single" w:sz="12" w:space="0" w:color="auto"/>
              <w:right w:val="single" w:sz="6" w:space="0" w:color="auto"/>
            </w:tcBorders>
          </w:tcPr>
          <w:p w14:paraId="46648986"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Martin</w:t>
            </w:r>
          </w:p>
        </w:tc>
        <w:tc>
          <w:tcPr>
            <w:tcW w:w="920" w:type="dxa"/>
            <w:tcBorders>
              <w:top w:val="single" w:sz="6" w:space="0" w:color="auto"/>
              <w:left w:val="single" w:sz="6" w:space="0" w:color="auto"/>
              <w:bottom w:val="single" w:sz="12" w:space="0" w:color="auto"/>
              <w:right w:val="single" w:sz="6" w:space="0" w:color="auto"/>
            </w:tcBorders>
          </w:tcPr>
          <w:p w14:paraId="19FCA775"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8</w:t>
            </w:r>
          </w:p>
        </w:tc>
        <w:tc>
          <w:tcPr>
            <w:tcW w:w="520" w:type="dxa"/>
            <w:tcBorders>
              <w:top w:val="single" w:sz="6" w:space="0" w:color="auto"/>
              <w:left w:val="single" w:sz="6" w:space="0" w:color="auto"/>
              <w:bottom w:val="single" w:sz="12" w:space="0" w:color="auto"/>
              <w:right w:val="single" w:sz="6" w:space="0" w:color="auto"/>
            </w:tcBorders>
          </w:tcPr>
          <w:p w14:paraId="0CB0FBD0"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11</w:t>
            </w:r>
          </w:p>
        </w:tc>
        <w:tc>
          <w:tcPr>
            <w:tcW w:w="560" w:type="dxa"/>
            <w:tcBorders>
              <w:top w:val="single" w:sz="6" w:space="0" w:color="auto"/>
              <w:left w:val="single" w:sz="6" w:space="0" w:color="auto"/>
              <w:bottom w:val="single" w:sz="12" w:space="0" w:color="auto"/>
              <w:right w:val="single" w:sz="6" w:space="0" w:color="auto"/>
            </w:tcBorders>
          </w:tcPr>
          <w:p w14:paraId="7CB918E6"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w:t>
            </w:r>
          </w:p>
        </w:tc>
        <w:tc>
          <w:tcPr>
            <w:tcW w:w="640" w:type="dxa"/>
            <w:tcBorders>
              <w:top w:val="single" w:sz="6" w:space="0" w:color="auto"/>
              <w:left w:val="single" w:sz="6" w:space="0" w:color="auto"/>
              <w:bottom w:val="single" w:sz="12" w:space="0" w:color="auto"/>
              <w:right w:val="single" w:sz="6" w:space="0" w:color="auto"/>
            </w:tcBorders>
          </w:tcPr>
          <w:p w14:paraId="63FD348D"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4</w:t>
            </w:r>
          </w:p>
        </w:tc>
        <w:tc>
          <w:tcPr>
            <w:tcW w:w="1363" w:type="dxa"/>
            <w:gridSpan w:val="2"/>
            <w:tcBorders>
              <w:top w:val="single" w:sz="6" w:space="0" w:color="auto"/>
              <w:left w:val="double" w:sz="6" w:space="0" w:color="auto"/>
              <w:bottom w:val="single" w:sz="12" w:space="0" w:color="auto"/>
              <w:right w:val="single" w:sz="6" w:space="0" w:color="auto"/>
            </w:tcBorders>
          </w:tcPr>
          <w:p w14:paraId="03D5EEF3"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Josh. 8</w:t>
            </w:r>
          </w:p>
        </w:tc>
        <w:tc>
          <w:tcPr>
            <w:tcW w:w="992" w:type="dxa"/>
            <w:tcBorders>
              <w:top w:val="single" w:sz="6" w:space="0" w:color="auto"/>
              <w:left w:val="single" w:sz="6" w:space="0" w:color="auto"/>
              <w:bottom w:val="single" w:sz="12" w:space="0" w:color="auto"/>
              <w:right w:val="single" w:sz="6" w:space="0" w:color="auto"/>
            </w:tcBorders>
          </w:tcPr>
          <w:p w14:paraId="413C9F11"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8</w:t>
            </w:r>
          </w:p>
        </w:tc>
        <w:tc>
          <w:tcPr>
            <w:tcW w:w="540" w:type="dxa"/>
            <w:tcBorders>
              <w:top w:val="single" w:sz="6" w:space="0" w:color="auto"/>
              <w:left w:val="single" w:sz="6" w:space="0" w:color="auto"/>
              <w:bottom w:val="single" w:sz="12" w:space="0" w:color="auto"/>
              <w:right w:val="single" w:sz="6" w:space="0" w:color="auto"/>
            </w:tcBorders>
          </w:tcPr>
          <w:p w14:paraId="4DAF3142"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10</w:t>
            </w:r>
          </w:p>
        </w:tc>
        <w:tc>
          <w:tcPr>
            <w:tcW w:w="560" w:type="dxa"/>
            <w:tcBorders>
              <w:top w:val="single" w:sz="6" w:space="0" w:color="auto"/>
              <w:left w:val="single" w:sz="6" w:space="0" w:color="auto"/>
              <w:bottom w:val="single" w:sz="12" w:space="0" w:color="auto"/>
              <w:right w:val="single" w:sz="6" w:space="0" w:color="auto"/>
            </w:tcBorders>
          </w:tcPr>
          <w:p w14:paraId="550181E6"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13</w:t>
            </w:r>
          </w:p>
        </w:tc>
        <w:tc>
          <w:tcPr>
            <w:tcW w:w="860" w:type="dxa"/>
            <w:tcBorders>
              <w:top w:val="single" w:sz="6" w:space="0" w:color="auto"/>
              <w:left w:val="single" w:sz="6" w:space="0" w:color="auto"/>
              <w:bottom w:val="single" w:sz="12" w:space="0" w:color="auto"/>
              <w:right w:val="single" w:sz="6" w:space="0" w:color="auto"/>
            </w:tcBorders>
          </w:tcPr>
          <w:p w14:paraId="35E134FD"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2</w:t>
            </w:r>
          </w:p>
        </w:tc>
      </w:tr>
      <w:tr w:rsidR="00690C7A" w:rsidRPr="005D239D" w14:paraId="4544F2DF" w14:textId="77777777" w:rsidTr="00774176">
        <w:tc>
          <w:tcPr>
            <w:tcW w:w="1260" w:type="dxa"/>
            <w:tcBorders>
              <w:left w:val="single" w:sz="6" w:space="0" w:color="auto"/>
              <w:right w:val="single" w:sz="6" w:space="0" w:color="auto"/>
            </w:tcBorders>
          </w:tcPr>
          <w:p w14:paraId="6171F18D"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Eph. 4:29</w:t>
            </w:r>
          </w:p>
        </w:tc>
        <w:tc>
          <w:tcPr>
            <w:tcW w:w="1460" w:type="dxa"/>
            <w:tcBorders>
              <w:left w:val="single" w:sz="6" w:space="0" w:color="auto"/>
              <w:right w:val="single" w:sz="6" w:space="0" w:color="auto"/>
            </w:tcBorders>
          </w:tcPr>
          <w:p w14:paraId="6B4C9D6A"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Suzanna</w:t>
            </w:r>
          </w:p>
        </w:tc>
        <w:tc>
          <w:tcPr>
            <w:tcW w:w="920" w:type="dxa"/>
            <w:tcBorders>
              <w:left w:val="single" w:sz="6" w:space="0" w:color="auto"/>
              <w:right w:val="single" w:sz="6" w:space="0" w:color="auto"/>
            </w:tcBorders>
          </w:tcPr>
          <w:p w14:paraId="753FDAA0"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9</w:t>
            </w:r>
          </w:p>
        </w:tc>
        <w:tc>
          <w:tcPr>
            <w:tcW w:w="520" w:type="dxa"/>
            <w:tcBorders>
              <w:left w:val="single" w:sz="6" w:space="0" w:color="auto"/>
              <w:right w:val="single" w:sz="6" w:space="0" w:color="auto"/>
            </w:tcBorders>
          </w:tcPr>
          <w:p w14:paraId="2DB3145A"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12</w:t>
            </w:r>
          </w:p>
        </w:tc>
        <w:tc>
          <w:tcPr>
            <w:tcW w:w="560" w:type="dxa"/>
            <w:tcBorders>
              <w:left w:val="single" w:sz="6" w:space="0" w:color="auto"/>
              <w:right w:val="single" w:sz="6" w:space="0" w:color="auto"/>
            </w:tcBorders>
          </w:tcPr>
          <w:p w14:paraId="4A208DA5"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2</w:t>
            </w:r>
          </w:p>
        </w:tc>
        <w:tc>
          <w:tcPr>
            <w:tcW w:w="640" w:type="dxa"/>
            <w:tcBorders>
              <w:left w:val="single" w:sz="6" w:space="0" w:color="auto"/>
              <w:right w:val="single" w:sz="6" w:space="0" w:color="auto"/>
            </w:tcBorders>
          </w:tcPr>
          <w:p w14:paraId="5DE6E1AF"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5</w:t>
            </w:r>
          </w:p>
        </w:tc>
        <w:tc>
          <w:tcPr>
            <w:tcW w:w="1363" w:type="dxa"/>
            <w:gridSpan w:val="2"/>
            <w:tcBorders>
              <w:left w:val="double" w:sz="6" w:space="0" w:color="auto"/>
              <w:right w:val="single" w:sz="6" w:space="0" w:color="auto"/>
            </w:tcBorders>
          </w:tcPr>
          <w:p w14:paraId="7D6CE23E"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Josh. 9</w:t>
            </w:r>
          </w:p>
        </w:tc>
        <w:tc>
          <w:tcPr>
            <w:tcW w:w="992" w:type="dxa"/>
            <w:tcBorders>
              <w:left w:val="single" w:sz="6" w:space="0" w:color="auto"/>
              <w:right w:val="single" w:sz="6" w:space="0" w:color="auto"/>
            </w:tcBorders>
          </w:tcPr>
          <w:p w14:paraId="55306566"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9</w:t>
            </w:r>
          </w:p>
        </w:tc>
        <w:tc>
          <w:tcPr>
            <w:tcW w:w="540" w:type="dxa"/>
            <w:tcBorders>
              <w:left w:val="single" w:sz="6" w:space="0" w:color="auto"/>
              <w:right w:val="single" w:sz="6" w:space="0" w:color="auto"/>
            </w:tcBorders>
          </w:tcPr>
          <w:p w14:paraId="3CAEE414"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11</w:t>
            </w:r>
          </w:p>
        </w:tc>
        <w:tc>
          <w:tcPr>
            <w:tcW w:w="560" w:type="dxa"/>
            <w:tcBorders>
              <w:left w:val="single" w:sz="6" w:space="0" w:color="auto"/>
              <w:right w:val="single" w:sz="6" w:space="0" w:color="auto"/>
            </w:tcBorders>
          </w:tcPr>
          <w:p w14:paraId="1C70ADEE"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w:t>
            </w:r>
          </w:p>
        </w:tc>
        <w:tc>
          <w:tcPr>
            <w:tcW w:w="860" w:type="dxa"/>
            <w:tcBorders>
              <w:left w:val="single" w:sz="6" w:space="0" w:color="auto"/>
              <w:right w:val="single" w:sz="6" w:space="0" w:color="auto"/>
            </w:tcBorders>
          </w:tcPr>
          <w:p w14:paraId="29CD550F"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3</w:t>
            </w:r>
          </w:p>
        </w:tc>
      </w:tr>
      <w:tr w:rsidR="00690C7A" w:rsidRPr="005D239D" w14:paraId="21F06F5B" w14:textId="77777777" w:rsidTr="00774176">
        <w:tc>
          <w:tcPr>
            <w:tcW w:w="1260" w:type="dxa"/>
            <w:tcBorders>
              <w:top w:val="single" w:sz="6" w:space="0" w:color="auto"/>
              <w:left w:val="single" w:sz="6" w:space="0" w:color="auto"/>
              <w:bottom w:val="single" w:sz="12" w:space="0" w:color="auto"/>
              <w:right w:val="single" w:sz="6" w:space="0" w:color="auto"/>
            </w:tcBorders>
          </w:tcPr>
          <w:p w14:paraId="0126275D"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Rom 13:8</w:t>
            </w:r>
          </w:p>
        </w:tc>
        <w:tc>
          <w:tcPr>
            <w:tcW w:w="1460" w:type="dxa"/>
            <w:tcBorders>
              <w:top w:val="single" w:sz="6" w:space="0" w:color="auto"/>
              <w:left w:val="single" w:sz="6" w:space="0" w:color="auto"/>
              <w:bottom w:val="single" w:sz="12" w:space="0" w:color="auto"/>
              <w:right w:val="single" w:sz="6" w:space="0" w:color="auto"/>
            </w:tcBorders>
          </w:tcPr>
          <w:p w14:paraId="2FC0BFCD"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Megan</w:t>
            </w:r>
          </w:p>
        </w:tc>
        <w:tc>
          <w:tcPr>
            <w:tcW w:w="920" w:type="dxa"/>
            <w:tcBorders>
              <w:top w:val="single" w:sz="6" w:space="0" w:color="auto"/>
              <w:left w:val="single" w:sz="6" w:space="0" w:color="auto"/>
              <w:bottom w:val="single" w:sz="12" w:space="0" w:color="auto"/>
              <w:right w:val="single" w:sz="6" w:space="0" w:color="auto"/>
            </w:tcBorders>
          </w:tcPr>
          <w:p w14:paraId="108AEAFA"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10</w:t>
            </w:r>
          </w:p>
        </w:tc>
        <w:tc>
          <w:tcPr>
            <w:tcW w:w="520" w:type="dxa"/>
            <w:tcBorders>
              <w:top w:val="single" w:sz="6" w:space="0" w:color="auto"/>
              <w:left w:val="single" w:sz="6" w:space="0" w:color="auto"/>
              <w:bottom w:val="single" w:sz="12" w:space="0" w:color="auto"/>
              <w:right w:val="single" w:sz="6" w:space="0" w:color="auto"/>
            </w:tcBorders>
          </w:tcPr>
          <w:p w14:paraId="3C652D15"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13</w:t>
            </w:r>
          </w:p>
        </w:tc>
        <w:tc>
          <w:tcPr>
            <w:tcW w:w="560" w:type="dxa"/>
            <w:tcBorders>
              <w:top w:val="single" w:sz="6" w:space="0" w:color="auto"/>
              <w:left w:val="single" w:sz="6" w:space="0" w:color="auto"/>
              <w:bottom w:val="single" w:sz="12" w:space="0" w:color="auto"/>
              <w:right w:val="single" w:sz="6" w:space="0" w:color="auto"/>
            </w:tcBorders>
          </w:tcPr>
          <w:p w14:paraId="107F5FED"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3</w:t>
            </w:r>
          </w:p>
        </w:tc>
        <w:tc>
          <w:tcPr>
            <w:tcW w:w="640" w:type="dxa"/>
            <w:tcBorders>
              <w:top w:val="single" w:sz="6" w:space="0" w:color="auto"/>
              <w:left w:val="single" w:sz="6" w:space="0" w:color="auto"/>
              <w:bottom w:val="single" w:sz="12" w:space="0" w:color="auto"/>
              <w:right w:val="single" w:sz="6" w:space="0" w:color="auto"/>
            </w:tcBorders>
          </w:tcPr>
          <w:p w14:paraId="018FC870"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6</w:t>
            </w:r>
          </w:p>
        </w:tc>
        <w:tc>
          <w:tcPr>
            <w:tcW w:w="1363" w:type="dxa"/>
            <w:gridSpan w:val="2"/>
            <w:tcBorders>
              <w:top w:val="single" w:sz="6" w:space="0" w:color="auto"/>
              <w:left w:val="double" w:sz="6" w:space="0" w:color="auto"/>
              <w:bottom w:val="single" w:sz="12" w:space="0" w:color="auto"/>
              <w:right w:val="single" w:sz="6" w:space="0" w:color="auto"/>
            </w:tcBorders>
          </w:tcPr>
          <w:p w14:paraId="04093327"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10:1-27</w:t>
            </w:r>
          </w:p>
        </w:tc>
        <w:tc>
          <w:tcPr>
            <w:tcW w:w="992" w:type="dxa"/>
            <w:tcBorders>
              <w:top w:val="single" w:sz="6" w:space="0" w:color="auto"/>
              <w:left w:val="single" w:sz="6" w:space="0" w:color="auto"/>
              <w:bottom w:val="single" w:sz="12" w:space="0" w:color="auto"/>
              <w:right w:val="single" w:sz="6" w:space="0" w:color="auto"/>
            </w:tcBorders>
          </w:tcPr>
          <w:p w14:paraId="6FFC1710"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10</w:t>
            </w:r>
          </w:p>
        </w:tc>
        <w:tc>
          <w:tcPr>
            <w:tcW w:w="540" w:type="dxa"/>
            <w:tcBorders>
              <w:top w:val="single" w:sz="6" w:space="0" w:color="auto"/>
              <w:left w:val="single" w:sz="6" w:space="0" w:color="auto"/>
              <w:bottom w:val="single" w:sz="12" w:space="0" w:color="auto"/>
              <w:right w:val="single" w:sz="6" w:space="0" w:color="auto"/>
            </w:tcBorders>
          </w:tcPr>
          <w:p w14:paraId="350DB97C"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12</w:t>
            </w:r>
          </w:p>
        </w:tc>
        <w:tc>
          <w:tcPr>
            <w:tcW w:w="560" w:type="dxa"/>
            <w:tcBorders>
              <w:top w:val="single" w:sz="6" w:space="0" w:color="auto"/>
              <w:left w:val="single" w:sz="6" w:space="0" w:color="auto"/>
              <w:bottom w:val="single" w:sz="12" w:space="0" w:color="auto"/>
              <w:right w:val="single" w:sz="6" w:space="0" w:color="auto"/>
            </w:tcBorders>
          </w:tcPr>
          <w:p w14:paraId="6A91A515"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2</w:t>
            </w:r>
          </w:p>
        </w:tc>
        <w:tc>
          <w:tcPr>
            <w:tcW w:w="860" w:type="dxa"/>
            <w:tcBorders>
              <w:top w:val="single" w:sz="6" w:space="0" w:color="auto"/>
              <w:left w:val="single" w:sz="6" w:space="0" w:color="auto"/>
              <w:bottom w:val="single" w:sz="12" w:space="0" w:color="auto"/>
              <w:right w:val="single" w:sz="6" w:space="0" w:color="auto"/>
            </w:tcBorders>
          </w:tcPr>
          <w:p w14:paraId="70770B11"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4</w:t>
            </w:r>
          </w:p>
        </w:tc>
      </w:tr>
      <w:tr w:rsidR="00690C7A" w:rsidRPr="005D239D" w14:paraId="3D04901E" w14:textId="77777777" w:rsidTr="00774176">
        <w:tc>
          <w:tcPr>
            <w:tcW w:w="1260" w:type="dxa"/>
            <w:tcBorders>
              <w:left w:val="single" w:sz="6" w:space="0" w:color="auto"/>
              <w:bottom w:val="single" w:sz="6" w:space="0" w:color="auto"/>
              <w:right w:val="single" w:sz="6" w:space="0" w:color="auto"/>
            </w:tcBorders>
          </w:tcPr>
          <w:p w14:paraId="1FECCA5B"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Col. 2:8-9</w:t>
            </w:r>
          </w:p>
        </w:tc>
        <w:tc>
          <w:tcPr>
            <w:tcW w:w="1460" w:type="dxa"/>
            <w:tcBorders>
              <w:left w:val="single" w:sz="6" w:space="0" w:color="auto"/>
              <w:bottom w:val="single" w:sz="6" w:space="0" w:color="auto"/>
              <w:right w:val="single" w:sz="6" w:space="0" w:color="auto"/>
            </w:tcBorders>
          </w:tcPr>
          <w:p w14:paraId="5A1BC5CC"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Ronald</w:t>
            </w:r>
          </w:p>
        </w:tc>
        <w:tc>
          <w:tcPr>
            <w:tcW w:w="920" w:type="dxa"/>
            <w:tcBorders>
              <w:left w:val="single" w:sz="6" w:space="0" w:color="auto"/>
              <w:bottom w:val="single" w:sz="6" w:space="0" w:color="auto"/>
              <w:right w:val="single" w:sz="6" w:space="0" w:color="auto"/>
            </w:tcBorders>
          </w:tcPr>
          <w:p w14:paraId="767FFA8C"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11</w:t>
            </w:r>
          </w:p>
        </w:tc>
        <w:tc>
          <w:tcPr>
            <w:tcW w:w="520" w:type="dxa"/>
            <w:tcBorders>
              <w:left w:val="single" w:sz="6" w:space="0" w:color="auto"/>
              <w:bottom w:val="single" w:sz="6" w:space="0" w:color="auto"/>
              <w:right w:val="single" w:sz="6" w:space="0" w:color="auto"/>
            </w:tcBorders>
          </w:tcPr>
          <w:p w14:paraId="26BBCC17"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w:t>
            </w:r>
          </w:p>
        </w:tc>
        <w:tc>
          <w:tcPr>
            <w:tcW w:w="560" w:type="dxa"/>
            <w:tcBorders>
              <w:left w:val="single" w:sz="6" w:space="0" w:color="auto"/>
              <w:bottom w:val="single" w:sz="6" w:space="0" w:color="auto"/>
              <w:right w:val="single" w:sz="6" w:space="0" w:color="auto"/>
            </w:tcBorders>
          </w:tcPr>
          <w:p w14:paraId="0D91522B"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4</w:t>
            </w:r>
          </w:p>
        </w:tc>
        <w:tc>
          <w:tcPr>
            <w:tcW w:w="640" w:type="dxa"/>
            <w:tcBorders>
              <w:left w:val="single" w:sz="6" w:space="0" w:color="auto"/>
              <w:bottom w:val="single" w:sz="6" w:space="0" w:color="auto"/>
              <w:right w:val="single" w:sz="6" w:space="0" w:color="auto"/>
            </w:tcBorders>
          </w:tcPr>
          <w:p w14:paraId="1B09FDDC"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7</w:t>
            </w:r>
          </w:p>
        </w:tc>
        <w:tc>
          <w:tcPr>
            <w:tcW w:w="1363" w:type="dxa"/>
            <w:gridSpan w:val="2"/>
            <w:tcBorders>
              <w:left w:val="double" w:sz="6" w:space="0" w:color="auto"/>
              <w:bottom w:val="single" w:sz="6" w:space="0" w:color="auto"/>
              <w:right w:val="single" w:sz="6" w:space="0" w:color="auto"/>
            </w:tcBorders>
          </w:tcPr>
          <w:p w14:paraId="695CAA46"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10:28-43</w:t>
            </w:r>
          </w:p>
        </w:tc>
        <w:tc>
          <w:tcPr>
            <w:tcW w:w="992" w:type="dxa"/>
            <w:tcBorders>
              <w:left w:val="single" w:sz="6" w:space="0" w:color="auto"/>
              <w:bottom w:val="single" w:sz="6" w:space="0" w:color="auto"/>
              <w:right w:val="single" w:sz="6" w:space="0" w:color="auto"/>
            </w:tcBorders>
          </w:tcPr>
          <w:p w14:paraId="22FD38F7"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11</w:t>
            </w:r>
          </w:p>
        </w:tc>
        <w:tc>
          <w:tcPr>
            <w:tcW w:w="540" w:type="dxa"/>
            <w:tcBorders>
              <w:left w:val="single" w:sz="6" w:space="0" w:color="auto"/>
              <w:bottom w:val="single" w:sz="6" w:space="0" w:color="auto"/>
              <w:right w:val="single" w:sz="6" w:space="0" w:color="auto"/>
            </w:tcBorders>
          </w:tcPr>
          <w:p w14:paraId="677F2708"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13</w:t>
            </w:r>
          </w:p>
        </w:tc>
        <w:tc>
          <w:tcPr>
            <w:tcW w:w="560" w:type="dxa"/>
            <w:tcBorders>
              <w:left w:val="single" w:sz="6" w:space="0" w:color="auto"/>
              <w:bottom w:val="single" w:sz="6" w:space="0" w:color="auto"/>
              <w:right w:val="single" w:sz="6" w:space="0" w:color="auto"/>
            </w:tcBorders>
          </w:tcPr>
          <w:p w14:paraId="14094CCE"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3</w:t>
            </w:r>
          </w:p>
        </w:tc>
        <w:tc>
          <w:tcPr>
            <w:tcW w:w="860" w:type="dxa"/>
            <w:tcBorders>
              <w:left w:val="single" w:sz="6" w:space="0" w:color="auto"/>
              <w:bottom w:val="single" w:sz="6" w:space="0" w:color="auto"/>
              <w:right w:val="single" w:sz="6" w:space="0" w:color="auto"/>
            </w:tcBorders>
          </w:tcPr>
          <w:p w14:paraId="43D427B8"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5</w:t>
            </w:r>
          </w:p>
        </w:tc>
      </w:tr>
      <w:tr w:rsidR="00690C7A" w:rsidRPr="005D239D" w14:paraId="3F527ED2" w14:textId="77777777" w:rsidTr="00774176">
        <w:tc>
          <w:tcPr>
            <w:tcW w:w="1260" w:type="dxa"/>
            <w:tcBorders>
              <w:top w:val="single" w:sz="6" w:space="0" w:color="auto"/>
              <w:left w:val="single" w:sz="6" w:space="0" w:color="auto"/>
              <w:bottom w:val="single" w:sz="6" w:space="0" w:color="auto"/>
              <w:right w:val="single" w:sz="6" w:space="0" w:color="auto"/>
            </w:tcBorders>
          </w:tcPr>
          <w:p w14:paraId="7319934E"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James 3:1</w:t>
            </w:r>
          </w:p>
        </w:tc>
        <w:tc>
          <w:tcPr>
            <w:tcW w:w="1460" w:type="dxa"/>
            <w:tcBorders>
              <w:top w:val="single" w:sz="6" w:space="0" w:color="auto"/>
              <w:left w:val="single" w:sz="6" w:space="0" w:color="auto"/>
              <w:bottom w:val="single" w:sz="6" w:space="0" w:color="auto"/>
              <w:right w:val="single" w:sz="6" w:space="0" w:color="auto"/>
            </w:tcBorders>
          </w:tcPr>
          <w:p w14:paraId="37351152"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Reuben</w:t>
            </w:r>
          </w:p>
        </w:tc>
        <w:tc>
          <w:tcPr>
            <w:tcW w:w="920" w:type="dxa"/>
            <w:tcBorders>
              <w:top w:val="single" w:sz="6" w:space="0" w:color="auto"/>
              <w:left w:val="single" w:sz="6" w:space="0" w:color="auto"/>
              <w:bottom w:val="single" w:sz="6" w:space="0" w:color="auto"/>
              <w:right w:val="single" w:sz="6" w:space="0" w:color="auto"/>
            </w:tcBorders>
          </w:tcPr>
          <w:p w14:paraId="09E6458B"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12</w:t>
            </w:r>
          </w:p>
        </w:tc>
        <w:tc>
          <w:tcPr>
            <w:tcW w:w="520" w:type="dxa"/>
            <w:tcBorders>
              <w:top w:val="single" w:sz="6" w:space="0" w:color="auto"/>
              <w:left w:val="single" w:sz="6" w:space="0" w:color="auto"/>
              <w:bottom w:val="single" w:sz="6" w:space="0" w:color="auto"/>
              <w:right w:val="single" w:sz="6" w:space="0" w:color="auto"/>
            </w:tcBorders>
          </w:tcPr>
          <w:p w14:paraId="6206954C"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2</w:t>
            </w:r>
          </w:p>
        </w:tc>
        <w:tc>
          <w:tcPr>
            <w:tcW w:w="560" w:type="dxa"/>
            <w:tcBorders>
              <w:top w:val="single" w:sz="6" w:space="0" w:color="auto"/>
              <w:left w:val="single" w:sz="6" w:space="0" w:color="auto"/>
              <w:bottom w:val="single" w:sz="6" w:space="0" w:color="auto"/>
              <w:right w:val="single" w:sz="6" w:space="0" w:color="auto"/>
            </w:tcBorders>
          </w:tcPr>
          <w:p w14:paraId="319A8078"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5</w:t>
            </w:r>
          </w:p>
        </w:tc>
        <w:tc>
          <w:tcPr>
            <w:tcW w:w="640" w:type="dxa"/>
            <w:tcBorders>
              <w:top w:val="single" w:sz="6" w:space="0" w:color="auto"/>
              <w:left w:val="single" w:sz="6" w:space="0" w:color="auto"/>
              <w:bottom w:val="single" w:sz="6" w:space="0" w:color="auto"/>
              <w:right w:val="single" w:sz="6" w:space="0" w:color="auto"/>
            </w:tcBorders>
          </w:tcPr>
          <w:p w14:paraId="0F3F38BD"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8</w:t>
            </w:r>
          </w:p>
        </w:tc>
        <w:tc>
          <w:tcPr>
            <w:tcW w:w="1363" w:type="dxa"/>
            <w:gridSpan w:val="2"/>
            <w:tcBorders>
              <w:top w:val="single" w:sz="6" w:space="0" w:color="auto"/>
              <w:left w:val="double" w:sz="6" w:space="0" w:color="auto"/>
              <w:bottom w:val="single" w:sz="6" w:space="0" w:color="auto"/>
              <w:right w:val="single" w:sz="6" w:space="0" w:color="auto"/>
            </w:tcBorders>
          </w:tcPr>
          <w:p w14:paraId="07706688"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Josh. 11</w:t>
            </w:r>
          </w:p>
        </w:tc>
        <w:tc>
          <w:tcPr>
            <w:tcW w:w="992" w:type="dxa"/>
            <w:tcBorders>
              <w:top w:val="single" w:sz="6" w:space="0" w:color="auto"/>
              <w:left w:val="single" w:sz="6" w:space="0" w:color="auto"/>
              <w:bottom w:val="single" w:sz="6" w:space="0" w:color="auto"/>
              <w:right w:val="single" w:sz="6" w:space="0" w:color="auto"/>
            </w:tcBorders>
          </w:tcPr>
          <w:p w14:paraId="7E1A27E6"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12</w:t>
            </w:r>
          </w:p>
        </w:tc>
        <w:tc>
          <w:tcPr>
            <w:tcW w:w="540" w:type="dxa"/>
            <w:tcBorders>
              <w:top w:val="single" w:sz="6" w:space="0" w:color="auto"/>
              <w:left w:val="single" w:sz="6" w:space="0" w:color="auto"/>
              <w:bottom w:val="single" w:sz="6" w:space="0" w:color="auto"/>
              <w:right w:val="single" w:sz="6" w:space="0" w:color="auto"/>
            </w:tcBorders>
          </w:tcPr>
          <w:p w14:paraId="4C79A11C"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w:t>
            </w:r>
          </w:p>
        </w:tc>
        <w:tc>
          <w:tcPr>
            <w:tcW w:w="560" w:type="dxa"/>
            <w:tcBorders>
              <w:top w:val="single" w:sz="6" w:space="0" w:color="auto"/>
              <w:left w:val="single" w:sz="6" w:space="0" w:color="auto"/>
              <w:bottom w:val="single" w:sz="6" w:space="0" w:color="auto"/>
              <w:right w:val="single" w:sz="6" w:space="0" w:color="auto"/>
            </w:tcBorders>
          </w:tcPr>
          <w:p w14:paraId="71268111"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4</w:t>
            </w:r>
          </w:p>
        </w:tc>
        <w:tc>
          <w:tcPr>
            <w:tcW w:w="860" w:type="dxa"/>
            <w:tcBorders>
              <w:top w:val="single" w:sz="6" w:space="0" w:color="auto"/>
              <w:left w:val="single" w:sz="6" w:space="0" w:color="auto"/>
              <w:bottom w:val="single" w:sz="6" w:space="0" w:color="auto"/>
              <w:right w:val="single" w:sz="6" w:space="0" w:color="auto"/>
            </w:tcBorders>
          </w:tcPr>
          <w:p w14:paraId="6D325778"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6</w:t>
            </w:r>
          </w:p>
        </w:tc>
      </w:tr>
      <w:tr w:rsidR="00690C7A" w:rsidRPr="005D239D" w14:paraId="3113108D" w14:textId="77777777" w:rsidTr="00774176">
        <w:tc>
          <w:tcPr>
            <w:tcW w:w="1260" w:type="dxa"/>
            <w:tcBorders>
              <w:top w:val="single" w:sz="6" w:space="0" w:color="auto"/>
              <w:left w:val="single" w:sz="6" w:space="0" w:color="auto"/>
              <w:bottom w:val="single" w:sz="6" w:space="0" w:color="auto"/>
              <w:right w:val="single" w:sz="6" w:space="0" w:color="auto"/>
            </w:tcBorders>
          </w:tcPr>
          <w:p w14:paraId="5AD80B3D"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1 Pet. 3:7</w:t>
            </w:r>
          </w:p>
        </w:tc>
        <w:tc>
          <w:tcPr>
            <w:tcW w:w="1460" w:type="dxa"/>
            <w:tcBorders>
              <w:top w:val="single" w:sz="6" w:space="0" w:color="auto"/>
              <w:left w:val="single" w:sz="6" w:space="0" w:color="auto"/>
              <w:bottom w:val="single" w:sz="6" w:space="0" w:color="auto"/>
              <w:right w:val="single" w:sz="6" w:space="0" w:color="auto"/>
            </w:tcBorders>
          </w:tcPr>
          <w:p w14:paraId="2D3411E8"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Sherwin</w:t>
            </w:r>
          </w:p>
        </w:tc>
        <w:tc>
          <w:tcPr>
            <w:tcW w:w="920" w:type="dxa"/>
            <w:tcBorders>
              <w:top w:val="single" w:sz="6" w:space="0" w:color="auto"/>
              <w:left w:val="single" w:sz="6" w:space="0" w:color="auto"/>
              <w:bottom w:val="single" w:sz="6" w:space="0" w:color="auto"/>
              <w:right w:val="single" w:sz="6" w:space="0" w:color="auto"/>
            </w:tcBorders>
          </w:tcPr>
          <w:p w14:paraId="419FB697"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13</w:t>
            </w:r>
          </w:p>
        </w:tc>
        <w:tc>
          <w:tcPr>
            <w:tcW w:w="520" w:type="dxa"/>
            <w:tcBorders>
              <w:top w:val="single" w:sz="6" w:space="0" w:color="auto"/>
              <w:left w:val="single" w:sz="6" w:space="0" w:color="auto"/>
              <w:bottom w:val="single" w:sz="6" w:space="0" w:color="auto"/>
              <w:right w:val="single" w:sz="6" w:space="0" w:color="auto"/>
            </w:tcBorders>
          </w:tcPr>
          <w:p w14:paraId="272C995F"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3</w:t>
            </w:r>
          </w:p>
        </w:tc>
        <w:tc>
          <w:tcPr>
            <w:tcW w:w="560" w:type="dxa"/>
            <w:tcBorders>
              <w:top w:val="single" w:sz="6" w:space="0" w:color="auto"/>
              <w:left w:val="single" w:sz="6" w:space="0" w:color="auto"/>
              <w:bottom w:val="single" w:sz="6" w:space="0" w:color="auto"/>
              <w:right w:val="single" w:sz="6" w:space="0" w:color="auto"/>
            </w:tcBorders>
          </w:tcPr>
          <w:p w14:paraId="7504952B"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6</w:t>
            </w:r>
          </w:p>
        </w:tc>
        <w:tc>
          <w:tcPr>
            <w:tcW w:w="640" w:type="dxa"/>
            <w:tcBorders>
              <w:top w:val="single" w:sz="6" w:space="0" w:color="auto"/>
              <w:left w:val="single" w:sz="6" w:space="0" w:color="auto"/>
              <w:bottom w:val="single" w:sz="6" w:space="0" w:color="auto"/>
              <w:right w:val="single" w:sz="6" w:space="0" w:color="auto"/>
            </w:tcBorders>
          </w:tcPr>
          <w:p w14:paraId="4BDB93A6" w14:textId="77777777" w:rsidR="00690C7A" w:rsidRPr="005D239D" w:rsidRDefault="00690C7A" w:rsidP="00774176">
            <w:pPr>
              <w:ind w:right="0"/>
              <w:jc w:val="center"/>
              <w:rPr>
                <w:rFonts w:ascii="Arial" w:hAnsi="Arial" w:cs="Arial"/>
                <w:sz w:val="16"/>
                <w:szCs w:val="18"/>
                <w:lang w:bidi="x-none"/>
              </w:rPr>
            </w:pPr>
            <w:r w:rsidRPr="005D239D">
              <w:rPr>
                <w:rFonts w:ascii="Arial" w:hAnsi="Arial" w:cs="Arial"/>
                <w:sz w:val="16"/>
                <w:szCs w:val="18"/>
                <w:lang w:bidi="x-none"/>
              </w:rPr>
              <w:t>9</w:t>
            </w:r>
          </w:p>
        </w:tc>
        <w:tc>
          <w:tcPr>
            <w:tcW w:w="1363" w:type="dxa"/>
            <w:gridSpan w:val="2"/>
            <w:tcBorders>
              <w:top w:val="single" w:sz="6" w:space="0" w:color="auto"/>
              <w:left w:val="double" w:sz="6" w:space="0" w:color="auto"/>
              <w:bottom w:val="single" w:sz="6" w:space="0" w:color="auto"/>
              <w:right w:val="single" w:sz="6" w:space="0" w:color="auto"/>
            </w:tcBorders>
          </w:tcPr>
          <w:p w14:paraId="41BC18E7" w14:textId="77777777" w:rsidR="00690C7A" w:rsidRPr="005D239D" w:rsidRDefault="00690C7A" w:rsidP="00774176">
            <w:pPr>
              <w:ind w:right="0"/>
              <w:jc w:val="center"/>
              <w:rPr>
                <w:rFonts w:ascii="Arial" w:hAnsi="Arial" w:cs="Arial"/>
                <w:color w:val="000000"/>
                <w:sz w:val="16"/>
                <w:szCs w:val="18"/>
              </w:rPr>
            </w:pPr>
            <w:r w:rsidRPr="005D239D">
              <w:rPr>
                <w:rFonts w:ascii="Arial" w:hAnsi="Arial" w:cs="Arial"/>
                <w:color w:val="000000"/>
                <w:sz w:val="16"/>
                <w:szCs w:val="18"/>
              </w:rPr>
              <w:t>Josh. 14</w:t>
            </w:r>
          </w:p>
        </w:tc>
        <w:tc>
          <w:tcPr>
            <w:tcW w:w="992" w:type="dxa"/>
            <w:tcBorders>
              <w:top w:val="single" w:sz="6" w:space="0" w:color="auto"/>
              <w:left w:val="single" w:sz="6" w:space="0" w:color="auto"/>
              <w:bottom w:val="single" w:sz="6" w:space="0" w:color="auto"/>
              <w:right w:val="single" w:sz="6" w:space="0" w:color="auto"/>
            </w:tcBorders>
          </w:tcPr>
          <w:p w14:paraId="68142856"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13</w:t>
            </w:r>
          </w:p>
        </w:tc>
        <w:tc>
          <w:tcPr>
            <w:tcW w:w="540" w:type="dxa"/>
            <w:tcBorders>
              <w:top w:val="single" w:sz="6" w:space="0" w:color="auto"/>
              <w:left w:val="single" w:sz="6" w:space="0" w:color="auto"/>
              <w:bottom w:val="single" w:sz="6" w:space="0" w:color="auto"/>
              <w:right w:val="single" w:sz="6" w:space="0" w:color="auto"/>
            </w:tcBorders>
          </w:tcPr>
          <w:p w14:paraId="685C63F3"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2</w:t>
            </w:r>
          </w:p>
        </w:tc>
        <w:tc>
          <w:tcPr>
            <w:tcW w:w="560" w:type="dxa"/>
            <w:tcBorders>
              <w:top w:val="single" w:sz="6" w:space="0" w:color="auto"/>
              <w:left w:val="single" w:sz="6" w:space="0" w:color="auto"/>
              <w:bottom w:val="single" w:sz="6" w:space="0" w:color="auto"/>
              <w:right w:val="single" w:sz="6" w:space="0" w:color="auto"/>
            </w:tcBorders>
          </w:tcPr>
          <w:p w14:paraId="3B735305"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5</w:t>
            </w:r>
          </w:p>
        </w:tc>
        <w:tc>
          <w:tcPr>
            <w:tcW w:w="860" w:type="dxa"/>
            <w:tcBorders>
              <w:top w:val="single" w:sz="6" w:space="0" w:color="auto"/>
              <w:left w:val="single" w:sz="6" w:space="0" w:color="auto"/>
              <w:bottom w:val="single" w:sz="6" w:space="0" w:color="auto"/>
              <w:right w:val="single" w:sz="6" w:space="0" w:color="auto"/>
            </w:tcBorders>
          </w:tcPr>
          <w:p w14:paraId="5244B651" w14:textId="77777777" w:rsidR="00690C7A" w:rsidRPr="005D239D" w:rsidRDefault="00690C7A" w:rsidP="00774176">
            <w:pPr>
              <w:ind w:left="-63" w:right="0" w:hanging="17"/>
              <w:jc w:val="center"/>
              <w:rPr>
                <w:rFonts w:ascii="Arial" w:hAnsi="Arial" w:cs="Arial"/>
                <w:sz w:val="16"/>
                <w:szCs w:val="18"/>
                <w:lang w:bidi="x-none"/>
              </w:rPr>
            </w:pPr>
            <w:r w:rsidRPr="005D239D">
              <w:rPr>
                <w:rFonts w:ascii="Arial" w:hAnsi="Arial" w:cs="Arial"/>
                <w:sz w:val="16"/>
                <w:szCs w:val="18"/>
                <w:lang w:bidi="x-none"/>
              </w:rPr>
              <w:t>7</w:t>
            </w:r>
          </w:p>
        </w:tc>
      </w:tr>
    </w:tbl>
    <w:p w14:paraId="436EC3DE" w14:textId="77777777" w:rsidR="00407571" w:rsidRPr="005D239D" w:rsidRDefault="00407571">
      <w:pPr>
        <w:tabs>
          <w:tab w:val="left" w:pos="3140"/>
          <w:tab w:val="left" w:pos="7640"/>
        </w:tabs>
        <w:ind w:left="1360" w:right="-940" w:hanging="600"/>
        <w:rPr>
          <w:rFonts w:ascii="Arial" w:hAnsi="Arial" w:cs="Arial"/>
          <w:sz w:val="21"/>
          <w:szCs w:val="18"/>
        </w:rPr>
      </w:pPr>
    </w:p>
    <w:p w14:paraId="0B5D02E7" w14:textId="77777777" w:rsidR="00690C7A" w:rsidRPr="005D239D" w:rsidRDefault="00690C7A">
      <w:pPr>
        <w:tabs>
          <w:tab w:val="left" w:pos="3140"/>
          <w:tab w:val="left" w:pos="7640"/>
        </w:tabs>
        <w:ind w:left="1360" w:right="-940" w:hanging="600"/>
        <w:rPr>
          <w:rFonts w:ascii="Arial" w:hAnsi="Arial" w:cs="Arial"/>
          <w:sz w:val="21"/>
          <w:szCs w:val="18"/>
        </w:rPr>
      </w:pPr>
      <w:r w:rsidRPr="005D239D">
        <w:rPr>
          <w:rFonts w:ascii="Arial" w:hAnsi="Arial" w:cs="Arial"/>
          <w:b/>
          <w:sz w:val="32"/>
          <w:szCs w:val="18"/>
        </w:rPr>
        <w:t>13 x 2</w:t>
      </w:r>
    </w:p>
    <w:tbl>
      <w:tblPr>
        <w:tblW w:w="0" w:type="auto"/>
        <w:tblInd w:w="20" w:type="dxa"/>
        <w:tblLayout w:type="fixed"/>
        <w:tblCellMar>
          <w:left w:w="80" w:type="dxa"/>
          <w:right w:w="80" w:type="dxa"/>
        </w:tblCellMar>
        <w:tblLook w:val="0000" w:firstRow="0" w:lastRow="0" w:firstColumn="0" w:lastColumn="0" w:noHBand="0" w:noVBand="0"/>
      </w:tblPr>
      <w:tblGrid>
        <w:gridCol w:w="1260"/>
        <w:gridCol w:w="1460"/>
        <w:gridCol w:w="920"/>
        <w:gridCol w:w="520"/>
        <w:gridCol w:w="560"/>
        <w:gridCol w:w="640"/>
        <w:gridCol w:w="920"/>
        <w:gridCol w:w="920"/>
        <w:gridCol w:w="560"/>
        <w:gridCol w:w="540"/>
        <w:gridCol w:w="560"/>
        <w:gridCol w:w="860"/>
      </w:tblGrid>
      <w:tr w:rsidR="00407571" w:rsidRPr="005D239D" w14:paraId="5E29CDFB" w14:textId="77777777">
        <w:tblPrEx>
          <w:tblCellMar>
            <w:top w:w="0" w:type="dxa"/>
            <w:bottom w:w="0" w:type="dxa"/>
          </w:tblCellMar>
        </w:tblPrEx>
        <w:tc>
          <w:tcPr>
            <w:tcW w:w="1260" w:type="dxa"/>
            <w:tcBorders>
              <w:top w:val="single" w:sz="6" w:space="0" w:color="auto"/>
              <w:left w:val="single" w:sz="6" w:space="0" w:color="auto"/>
              <w:bottom w:val="single" w:sz="6" w:space="0" w:color="auto"/>
            </w:tcBorders>
            <w:shd w:val="clear" w:color="auto" w:fill="000000"/>
            <w:vAlign w:val="center"/>
          </w:tcPr>
          <w:p w14:paraId="0A4516F0" w14:textId="77777777" w:rsidR="00407571" w:rsidRPr="005D239D" w:rsidRDefault="00407571" w:rsidP="00407571">
            <w:pPr>
              <w:ind w:right="0"/>
              <w:rPr>
                <w:rFonts w:ascii="Arial" w:hAnsi="Arial" w:cs="Arial"/>
                <w:b/>
                <w:sz w:val="16"/>
                <w:szCs w:val="18"/>
                <w:lang w:bidi="ar-SA"/>
              </w:rPr>
            </w:pPr>
            <w:r w:rsidRPr="005D239D">
              <w:rPr>
                <w:rFonts w:ascii="Arial" w:hAnsi="Arial" w:cs="Arial"/>
                <w:b/>
                <w:sz w:val="16"/>
                <w:szCs w:val="18"/>
                <w:lang w:bidi="ar-SA"/>
              </w:rPr>
              <w:t xml:space="preserve">Nehemiah </w:t>
            </w:r>
          </w:p>
        </w:tc>
        <w:tc>
          <w:tcPr>
            <w:tcW w:w="1460" w:type="dxa"/>
            <w:tcBorders>
              <w:top w:val="single" w:sz="6" w:space="0" w:color="auto"/>
              <w:left w:val="single" w:sz="6" w:space="0" w:color="auto"/>
              <w:bottom w:val="single" w:sz="6" w:space="0" w:color="auto"/>
            </w:tcBorders>
            <w:shd w:val="clear" w:color="auto" w:fill="000000"/>
            <w:vAlign w:val="center"/>
          </w:tcPr>
          <w:p w14:paraId="178D9F73" w14:textId="77777777" w:rsidR="00407571" w:rsidRPr="005D239D" w:rsidRDefault="00407571" w:rsidP="00407571">
            <w:pPr>
              <w:ind w:right="0"/>
              <w:rPr>
                <w:rFonts w:ascii="Arial" w:hAnsi="Arial" w:cs="Arial"/>
                <w:b/>
                <w:sz w:val="16"/>
                <w:szCs w:val="18"/>
                <w:lang w:bidi="ar-SA"/>
              </w:rPr>
            </w:pPr>
            <w:r w:rsidRPr="005D239D">
              <w:rPr>
                <w:rFonts w:ascii="Arial" w:hAnsi="Arial" w:cs="Arial"/>
                <w:b/>
                <w:sz w:val="16"/>
                <w:szCs w:val="18"/>
                <w:lang w:bidi="ar-SA"/>
              </w:rPr>
              <w:t>Speaker</w:t>
            </w:r>
          </w:p>
        </w:tc>
        <w:tc>
          <w:tcPr>
            <w:tcW w:w="3560" w:type="dxa"/>
            <w:gridSpan w:val="5"/>
            <w:tcBorders>
              <w:top w:val="single" w:sz="6" w:space="0" w:color="auto"/>
              <w:left w:val="single" w:sz="6" w:space="0" w:color="auto"/>
              <w:bottom w:val="single" w:sz="6" w:space="0" w:color="auto"/>
            </w:tcBorders>
            <w:shd w:val="clear" w:color="auto" w:fill="000000"/>
            <w:vAlign w:val="center"/>
          </w:tcPr>
          <w:p w14:paraId="2F2AC357" w14:textId="77777777" w:rsidR="00407571" w:rsidRPr="005D239D" w:rsidRDefault="00407571" w:rsidP="00407571">
            <w:pPr>
              <w:ind w:right="0"/>
              <w:rPr>
                <w:rFonts w:ascii="Arial" w:hAnsi="Arial" w:cs="Arial"/>
                <w:b/>
                <w:sz w:val="16"/>
                <w:szCs w:val="18"/>
                <w:lang w:bidi="ar-SA"/>
              </w:rPr>
            </w:pPr>
            <w:r w:rsidRPr="005D239D">
              <w:rPr>
                <w:rFonts w:ascii="Arial" w:hAnsi="Arial" w:cs="Arial"/>
                <w:b/>
                <w:sz w:val="16"/>
                <w:szCs w:val="18"/>
                <w:lang w:bidi="ar-SA"/>
              </w:rPr>
              <w:t>Epistle Sermons</w:t>
            </w:r>
          </w:p>
        </w:tc>
        <w:tc>
          <w:tcPr>
            <w:tcW w:w="3440" w:type="dxa"/>
            <w:gridSpan w:val="5"/>
            <w:tcBorders>
              <w:top w:val="single" w:sz="6" w:space="0" w:color="auto"/>
              <w:left w:val="double" w:sz="6" w:space="0" w:color="auto"/>
              <w:bottom w:val="single" w:sz="6" w:space="0" w:color="auto"/>
              <w:right w:val="single" w:sz="6" w:space="0" w:color="auto"/>
            </w:tcBorders>
            <w:shd w:val="clear" w:color="auto" w:fill="000000"/>
            <w:vAlign w:val="center"/>
          </w:tcPr>
          <w:p w14:paraId="16949BCD" w14:textId="77777777" w:rsidR="00407571" w:rsidRPr="005D239D" w:rsidRDefault="00407571" w:rsidP="00407571">
            <w:pPr>
              <w:ind w:right="0"/>
              <w:rPr>
                <w:rFonts w:ascii="Arial" w:hAnsi="Arial" w:cs="Arial"/>
                <w:b/>
                <w:sz w:val="16"/>
                <w:szCs w:val="18"/>
                <w:lang w:bidi="ar-SA"/>
              </w:rPr>
            </w:pPr>
            <w:r w:rsidRPr="005D239D">
              <w:rPr>
                <w:rFonts w:ascii="Arial" w:hAnsi="Arial" w:cs="Arial"/>
                <w:b/>
                <w:sz w:val="16"/>
                <w:szCs w:val="18"/>
                <w:lang w:bidi="ar-SA"/>
              </w:rPr>
              <w:t>Narrative Sermons</w:t>
            </w:r>
          </w:p>
        </w:tc>
      </w:tr>
      <w:tr w:rsidR="00407571" w:rsidRPr="005D239D" w14:paraId="72A17896"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04CFED1B"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Narrative</w:t>
            </w:r>
          </w:p>
          <w:p w14:paraId="37C7CCE5"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Passages</w:t>
            </w:r>
          </w:p>
        </w:tc>
        <w:tc>
          <w:tcPr>
            <w:tcW w:w="1460" w:type="dxa"/>
            <w:tcBorders>
              <w:top w:val="single" w:sz="6" w:space="0" w:color="auto"/>
              <w:left w:val="single" w:sz="6" w:space="0" w:color="auto"/>
              <w:bottom w:val="single" w:sz="6" w:space="0" w:color="auto"/>
              <w:right w:val="single" w:sz="6" w:space="0" w:color="auto"/>
            </w:tcBorders>
          </w:tcPr>
          <w:p w14:paraId="070C4DDA"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Name</w:t>
            </w:r>
          </w:p>
        </w:tc>
        <w:tc>
          <w:tcPr>
            <w:tcW w:w="920" w:type="dxa"/>
            <w:tcBorders>
              <w:top w:val="single" w:sz="6" w:space="0" w:color="auto"/>
              <w:left w:val="single" w:sz="6" w:space="0" w:color="auto"/>
              <w:bottom w:val="single" w:sz="6" w:space="0" w:color="auto"/>
              <w:right w:val="single" w:sz="6" w:space="0" w:color="auto"/>
            </w:tcBorders>
          </w:tcPr>
          <w:p w14:paraId="7E1363CE"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Speaker</w:t>
            </w:r>
          </w:p>
          <w:p w14:paraId="48E8DE35"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w:t>
            </w:r>
          </w:p>
        </w:tc>
        <w:tc>
          <w:tcPr>
            <w:tcW w:w="520" w:type="dxa"/>
            <w:tcBorders>
              <w:top w:val="single" w:sz="6" w:space="0" w:color="auto"/>
              <w:left w:val="single" w:sz="6" w:space="0" w:color="auto"/>
              <w:bottom w:val="single" w:sz="6" w:space="0" w:color="auto"/>
              <w:right w:val="single" w:sz="6" w:space="0" w:color="auto"/>
            </w:tcBorders>
          </w:tcPr>
          <w:p w14:paraId="28A16136"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1st</w:t>
            </w:r>
          </w:p>
          <w:p w14:paraId="521B12CF"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73AD5FE5"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2nd</w:t>
            </w:r>
          </w:p>
          <w:p w14:paraId="5D44C615"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640" w:type="dxa"/>
            <w:tcBorders>
              <w:top w:val="single" w:sz="6" w:space="0" w:color="auto"/>
              <w:left w:val="single" w:sz="6" w:space="0" w:color="auto"/>
              <w:bottom w:val="single" w:sz="6" w:space="0" w:color="auto"/>
              <w:right w:val="single" w:sz="6" w:space="0" w:color="auto"/>
            </w:tcBorders>
          </w:tcPr>
          <w:p w14:paraId="326FF111"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3rd</w:t>
            </w:r>
          </w:p>
          <w:p w14:paraId="0B7FE010"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920" w:type="dxa"/>
            <w:tcBorders>
              <w:top w:val="single" w:sz="6" w:space="0" w:color="auto"/>
              <w:left w:val="single" w:sz="6" w:space="0" w:color="auto"/>
              <w:bottom w:val="single" w:sz="6" w:space="0" w:color="auto"/>
            </w:tcBorders>
          </w:tcPr>
          <w:p w14:paraId="43C372D8"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Video</w:t>
            </w:r>
          </w:p>
        </w:tc>
        <w:tc>
          <w:tcPr>
            <w:tcW w:w="920" w:type="dxa"/>
            <w:tcBorders>
              <w:top w:val="single" w:sz="6" w:space="0" w:color="auto"/>
              <w:left w:val="double" w:sz="6" w:space="0" w:color="auto"/>
              <w:bottom w:val="single" w:sz="6" w:space="0" w:color="auto"/>
              <w:right w:val="single" w:sz="6" w:space="0" w:color="auto"/>
            </w:tcBorders>
          </w:tcPr>
          <w:p w14:paraId="3C19A8AD"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Speaker</w:t>
            </w:r>
          </w:p>
          <w:p w14:paraId="3F68D761"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w:t>
            </w:r>
          </w:p>
        </w:tc>
        <w:tc>
          <w:tcPr>
            <w:tcW w:w="560" w:type="dxa"/>
            <w:tcBorders>
              <w:top w:val="single" w:sz="6" w:space="0" w:color="auto"/>
              <w:left w:val="single" w:sz="6" w:space="0" w:color="auto"/>
              <w:bottom w:val="single" w:sz="6" w:space="0" w:color="auto"/>
              <w:right w:val="single" w:sz="6" w:space="0" w:color="auto"/>
            </w:tcBorders>
          </w:tcPr>
          <w:p w14:paraId="341B789C"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1st</w:t>
            </w:r>
          </w:p>
          <w:p w14:paraId="1CEEC061"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0E571C90"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2nd</w:t>
            </w:r>
          </w:p>
          <w:p w14:paraId="3EEF7330"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0322DF18"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3rd</w:t>
            </w:r>
          </w:p>
          <w:p w14:paraId="6BD54959"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860" w:type="dxa"/>
            <w:tcBorders>
              <w:top w:val="single" w:sz="6" w:space="0" w:color="auto"/>
              <w:left w:val="single" w:sz="6" w:space="0" w:color="auto"/>
              <w:bottom w:val="single" w:sz="6" w:space="0" w:color="auto"/>
              <w:right w:val="single" w:sz="6" w:space="0" w:color="auto"/>
            </w:tcBorders>
          </w:tcPr>
          <w:p w14:paraId="706BCCE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Video</w:t>
            </w:r>
          </w:p>
        </w:tc>
      </w:tr>
      <w:tr w:rsidR="00407571" w:rsidRPr="005D239D" w14:paraId="0BABD681"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379C0043"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1</w:t>
            </w:r>
          </w:p>
        </w:tc>
        <w:tc>
          <w:tcPr>
            <w:tcW w:w="1460" w:type="dxa"/>
            <w:tcBorders>
              <w:top w:val="single" w:sz="6" w:space="0" w:color="auto"/>
              <w:left w:val="single" w:sz="6" w:space="0" w:color="auto"/>
              <w:bottom w:val="single" w:sz="6" w:space="0" w:color="auto"/>
              <w:right w:val="single" w:sz="6" w:space="0" w:color="auto"/>
            </w:tcBorders>
          </w:tcPr>
          <w:p w14:paraId="76C2E839" w14:textId="77777777" w:rsidR="00407571" w:rsidRPr="005D239D" w:rsidRDefault="00407571">
            <w:pPr>
              <w:ind w:right="0"/>
              <w:rPr>
                <w:rFonts w:ascii="Arial" w:hAnsi="Arial" w:cs="Arial"/>
                <w:sz w:val="16"/>
                <w:szCs w:val="18"/>
                <w:lang w:bidi="ar-SA"/>
              </w:rPr>
            </w:pPr>
            <w:r w:rsidRPr="005D239D">
              <w:rPr>
                <w:rFonts w:ascii="Arial" w:hAnsi="Arial" w:cs="Arial"/>
                <w:sz w:val="16"/>
                <w:szCs w:val="16"/>
                <w:lang w:eastAsia="en-US" w:bidi="ar-SA"/>
              </w:rPr>
              <w:t xml:space="preserve">David </w:t>
            </w:r>
            <w:proofErr w:type="spellStart"/>
            <w:r w:rsidRPr="005D239D">
              <w:rPr>
                <w:rFonts w:ascii="Arial" w:hAnsi="Arial" w:cs="Arial"/>
                <w:sz w:val="16"/>
                <w:szCs w:val="16"/>
                <w:lang w:eastAsia="en-US" w:bidi="ar-SA"/>
              </w:rPr>
              <w:t>Yashu</w:t>
            </w:r>
            <w:proofErr w:type="spellEnd"/>
          </w:p>
        </w:tc>
        <w:tc>
          <w:tcPr>
            <w:tcW w:w="920" w:type="dxa"/>
            <w:tcBorders>
              <w:top w:val="single" w:sz="6" w:space="0" w:color="auto"/>
              <w:left w:val="single" w:sz="6" w:space="0" w:color="auto"/>
              <w:bottom w:val="single" w:sz="6" w:space="0" w:color="auto"/>
              <w:right w:val="single" w:sz="6" w:space="0" w:color="auto"/>
            </w:tcBorders>
          </w:tcPr>
          <w:p w14:paraId="2E53C36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520" w:type="dxa"/>
            <w:tcBorders>
              <w:top w:val="single" w:sz="6" w:space="0" w:color="auto"/>
              <w:left w:val="single" w:sz="6" w:space="0" w:color="auto"/>
              <w:bottom w:val="single" w:sz="6" w:space="0" w:color="auto"/>
              <w:right w:val="single" w:sz="6" w:space="0" w:color="auto"/>
            </w:tcBorders>
          </w:tcPr>
          <w:p w14:paraId="5E7C011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56428B7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640" w:type="dxa"/>
            <w:tcBorders>
              <w:top w:val="single" w:sz="6" w:space="0" w:color="auto"/>
              <w:left w:val="single" w:sz="6" w:space="0" w:color="auto"/>
              <w:bottom w:val="single" w:sz="6" w:space="0" w:color="auto"/>
              <w:right w:val="single" w:sz="6" w:space="0" w:color="auto"/>
            </w:tcBorders>
          </w:tcPr>
          <w:p w14:paraId="51EC882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920" w:type="dxa"/>
            <w:tcBorders>
              <w:top w:val="single" w:sz="6" w:space="0" w:color="auto"/>
              <w:left w:val="single" w:sz="6" w:space="0" w:color="auto"/>
              <w:bottom w:val="single" w:sz="6" w:space="0" w:color="auto"/>
            </w:tcBorders>
          </w:tcPr>
          <w:p w14:paraId="7A31188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920" w:type="dxa"/>
            <w:tcBorders>
              <w:top w:val="single" w:sz="6" w:space="0" w:color="auto"/>
              <w:left w:val="double" w:sz="6" w:space="0" w:color="auto"/>
              <w:bottom w:val="single" w:sz="6" w:space="0" w:color="auto"/>
              <w:right w:val="single" w:sz="6" w:space="0" w:color="auto"/>
            </w:tcBorders>
          </w:tcPr>
          <w:p w14:paraId="4887391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06A5911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18BC6E4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0FE09AB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860" w:type="dxa"/>
            <w:tcBorders>
              <w:top w:val="single" w:sz="6" w:space="0" w:color="auto"/>
              <w:left w:val="single" w:sz="6" w:space="0" w:color="auto"/>
              <w:bottom w:val="single" w:sz="6" w:space="0" w:color="auto"/>
              <w:right w:val="single" w:sz="6" w:space="0" w:color="auto"/>
            </w:tcBorders>
          </w:tcPr>
          <w:p w14:paraId="369BA23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r>
      <w:tr w:rsidR="00407571" w:rsidRPr="005D239D" w14:paraId="7494A556"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5A50CC42"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2</w:t>
            </w:r>
          </w:p>
        </w:tc>
        <w:tc>
          <w:tcPr>
            <w:tcW w:w="1460" w:type="dxa"/>
            <w:tcBorders>
              <w:top w:val="single" w:sz="6" w:space="0" w:color="auto"/>
              <w:left w:val="single" w:sz="6" w:space="0" w:color="auto"/>
              <w:bottom w:val="single" w:sz="6" w:space="0" w:color="auto"/>
              <w:right w:val="single" w:sz="6" w:space="0" w:color="auto"/>
            </w:tcBorders>
          </w:tcPr>
          <w:p w14:paraId="68B8DF0F" w14:textId="77777777" w:rsidR="00407571" w:rsidRPr="005D239D" w:rsidRDefault="00407571">
            <w:pPr>
              <w:ind w:right="0"/>
              <w:rPr>
                <w:rFonts w:ascii="Arial" w:hAnsi="Arial" w:cs="Arial"/>
                <w:sz w:val="16"/>
                <w:szCs w:val="18"/>
                <w:lang w:bidi="ar-SA"/>
              </w:rPr>
            </w:pPr>
            <w:r w:rsidRPr="005D239D">
              <w:rPr>
                <w:rFonts w:ascii="Arial" w:hAnsi="Arial" w:cs="Arial"/>
                <w:sz w:val="16"/>
                <w:szCs w:val="16"/>
                <w:lang w:eastAsia="en-US" w:bidi="ar-SA"/>
              </w:rPr>
              <w:t>Peter Mathenge</w:t>
            </w:r>
          </w:p>
        </w:tc>
        <w:tc>
          <w:tcPr>
            <w:tcW w:w="920" w:type="dxa"/>
            <w:tcBorders>
              <w:top w:val="single" w:sz="6" w:space="0" w:color="auto"/>
              <w:left w:val="single" w:sz="6" w:space="0" w:color="auto"/>
              <w:bottom w:val="single" w:sz="6" w:space="0" w:color="auto"/>
              <w:right w:val="single" w:sz="6" w:space="0" w:color="auto"/>
            </w:tcBorders>
          </w:tcPr>
          <w:p w14:paraId="17522F8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520" w:type="dxa"/>
            <w:tcBorders>
              <w:top w:val="single" w:sz="6" w:space="0" w:color="auto"/>
              <w:left w:val="single" w:sz="6" w:space="0" w:color="auto"/>
              <w:bottom w:val="single" w:sz="6" w:space="0" w:color="auto"/>
              <w:right w:val="single" w:sz="6" w:space="0" w:color="auto"/>
            </w:tcBorders>
          </w:tcPr>
          <w:p w14:paraId="46F6D35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0615B2E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640" w:type="dxa"/>
            <w:tcBorders>
              <w:top w:val="single" w:sz="6" w:space="0" w:color="auto"/>
              <w:left w:val="single" w:sz="6" w:space="0" w:color="auto"/>
              <w:bottom w:val="single" w:sz="6" w:space="0" w:color="auto"/>
              <w:right w:val="single" w:sz="6" w:space="0" w:color="auto"/>
            </w:tcBorders>
          </w:tcPr>
          <w:p w14:paraId="097C1D2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920" w:type="dxa"/>
            <w:tcBorders>
              <w:top w:val="single" w:sz="6" w:space="0" w:color="auto"/>
              <w:left w:val="single" w:sz="6" w:space="0" w:color="auto"/>
              <w:bottom w:val="single" w:sz="6" w:space="0" w:color="auto"/>
            </w:tcBorders>
          </w:tcPr>
          <w:p w14:paraId="797762F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920" w:type="dxa"/>
            <w:tcBorders>
              <w:top w:val="single" w:sz="6" w:space="0" w:color="auto"/>
              <w:left w:val="double" w:sz="6" w:space="0" w:color="auto"/>
              <w:bottom w:val="single" w:sz="6" w:space="0" w:color="auto"/>
              <w:right w:val="single" w:sz="6" w:space="0" w:color="auto"/>
            </w:tcBorders>
          </w:tcPr>
          <w:p w14:paraId="741BA87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641AD33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7426CEA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0FD2FAC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860" w:type="dxa"/>
            <w:tcBorders>
              <w:top w:val="single" w:sz="6" w:space="0" w:color="auto"/>
              <w:left w:val="single" w:sz="6" w:space="0" w:color="auto"/>
              <w:bottom w:val="single" w:sz="6" w:space="0" w:color="auto"/>
              <w:right w:val="single" w:sz="6" w:space="0" w:color="auto"/>
            </w:tcBorders>
          </w:tcPr>
          <w:p w14:paraId="2BEB151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r>
      <w:tr w:rsidR="00407571" w:rsidRPr="005D239D" w14:paraId="096368AD"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0597C4DD"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3</w:t>
            </w:r>
          </w:p>
        </w:tc>
        <w:tc>
          <w:tcPr>
            <w:tcW w:w="1460" w:type="dxa"/>
            <w:tcBorders>
              <w:top w:val="single" w:sz="6" w:space="0" w:color="auto"/>
              <w:left w:val="single" w:sz="6" w:space="0" w:color="auto"/>
              <w:bottom w:val="single" w:sz="6" w:space="0" w:color="auto"/>
              <w:right w:val="single" w:sz="6" w:space="0" w:color="auto"/>
            </w:tcBorders>
          </w:tcPr>
          <w:p w14:paraId="2A680610" w14:textId="77777777" w:rsidR="00407571" w:rsidRPr="005D239D" w:rsidRDefault="00407571">
            <w:pPr>
              <w:ind w:right="0"/>
              <w:rPr>
                <w:rFonts w:ascii="Arial" w:hAnsi="Arial" w:cs="Arial"/>
                <w:sz w:val="16"/>
                <w:szCs w:val="18"/>
                <w:lang w:bidi="ar-SA"/>
              </w:rPr>
            </w:pPr>
            <w:r w:rsidRPr="005D239D">
              <w:rPr>
                <w:rFonts w:ascii="Arial" w:hAnsi="Arial" w:cs="Arial"/>
                <w:sz w:val="16"/>
                <w:szCs w:val="16"/>
                <w:lang w:eastAsia="en-US" w:bidi="ar-SA"/>
              </w:rPr>
              <w:t>Enriko Stigter</w:t>
            </w:r>
          </w:p>
        </w:tc>
        <w:tc>
          <w:tcPr>
            <w:tcW w:w="920" w:type="dxa"/>
            <w:tcBorders>
              <w:top w:val="single" w:sz="6" w:space="0" w:color="auto"/>
              <w:left w:val="single" w:sz="6" w:space="0" w:color="auto"/>
              <w:bottom w:val="single" w:sz="6" w:space="0" w:color="auto"/>
              <w:right w:val="single" w:sz="6" w:space="0" w:color="auto"/>
            </w:tcBorders>
          </w:tcPr>
          <w:p w14:paraId="73BD5AF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520" w:type="dxa"/>
            <w:tcBorders>
              <w:top w:val="single" w:sz="6" w:space="0" w:color="auto"/>
              <w:left w:val="single" w:sz="6" w:space="0" w:color="auto"/>
              <w:bottom w:val="single" w:sz="6" w:space="0" w:color="auto"/>
              <w:right w:val="single" w:sz="6" w:space="0" w:color="auto"/>
            </w:tcBorders>
          </w:tcPr>
          <w:p w14:paraId="4258B18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5F9FF14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640" w:type="dxa"/>
            <w:tcBorders>
              <w:top w:val="single" w:sz="6" w:space="0" w:color="auto"/>
              <w:left w:val="single" w:sz="6" w:space="0" w:color="auto"/>
              <w:bottom w:val="single" w:sz="6" w:space="0" w:color="auto"/>
              <w:right w:val="single" w:sz="6" w:space="0" w:color="auto"/>
            </w:tcBorders>
          </w:tcPr>
          <w:p w14:paraId="15F8B53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920" w:type="dxa"/>
            <w:tcBorders>
              <w:top w:val="single" w:sz="6" w:space="0" w:color="auto"/>
              <w:left w:val="single" w:sz="6" w:space="0" w:color="auto"/>
              <w:bottom w:val="single" w:sz="6" w:space="0" w:color="auto"/>
            </w:tcBorders>
          </w:tcPr>
          <w:p w14:paraId="014DF40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920" w:type="dxa"/>
            <w:tcBorders>
              <w:top w:val="single" w:sz="6" w:space="0" w:color="auto"/>
              <w:left w:val="double" w:sz="6" w:space="0" w:color="auto"/>
              <w:bottom w:val="single" w:sz="6" w:space="0" w:color="auto"/>
              <w:right w:val="single" w:sz="6" w:space="0" w:color="auto"/>
            </w:tcBorders>
          </w:tcPr>
          <w:p w14:paraId="2698591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3D9F5E7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25F7D1A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2F331B2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860" w:type="dxa"/>
            <w:tcBorders>
              <w:top w:val="single" w:sz="6" w:space="0" w:color="auto"/>
              <w:left w:val="single" w:sz="6" w:space="0" w:color="auto"/>
              <w:bottom w:val="single" w:sz="6" w:space="0" w:color="auto"/>
              <w:right w:val="single" w:sz="6" w:space="0" w:color="auto"/>
            </w:tcBorders>
          </w:tcPr>
          <w:p w14:paraId="56A4BFE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r>
      <w:tr w:rsidR="00407571" w:rsidRPr="005D239D" w14:paraId="22477A18"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45B36135"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4</w:t>
            </w:r>
          </w:p>
        </w:tc>
        <w:tc>
          <w:tcPr>
            <w:tcW w:w="1460" w:type="dxa"/>
            <w:tcBorders>
              <w:top w:val="single" w:sz="6" w:space="0" w:color="auto"/>
              <w:left w:val="single" w:sz="6" w:space="0" w:color="auto"/>
              <w:bottom w:val="single" w:sz="6" w:space="0" w:color="auto"/>
              <w:right w:val="single" w:sz="6" w:space="0" w:color="auto"/>
            </w:tcBorders>
          </w:tcPr>
          <w:p w14:paraId="0DA4F61D" w14:textId="77777777" w:rsidR="00407571" w:rsidRPr="005D239D" w:rsidRDefault="00407571">
            <w:pPr>
              <w:ind w:right="0"/>
              <w:rPr>
                <w:rFonts w:ascii="Arial" w:hAnsi="Arial" w:cs="Arial"/>
                <w:sz w:val="16"/>
                <w:szCs w:val="18"/>
                <w:lang w:bidi="ar-SA"/>
              </w:rPr>
            </w:pPr>
            <w:r w:rsidRPr="005D239D">
              <w:rPr>
                <w:rFonts w:ascii="Arial" w:hAnsi="Arial" w:cs="Arial"/>
                <w:color w:val="000000"/>
                <w:sz w:val="16"/>
                <w:szCs w:val="16"/>
                <w:lang w:eastAsia="en-US" w:bidi="ar-SA"/>
              </w:rPr>
              <w:t>Dave Paul</w:t>
            </w:r>
          </w:p>
        </w:tc>
        <w:tc>
          <w:tcPr>
            <w:tcW w:w="920" w:type="dxa"/>
            <w:tcBorders>
              <w:top w:val="single" w:sz="6" w:space="0" w:color="auto"/>
              <w:left w:val="single" w:sz="6" w:space="0" w:color="auto"/>
              <w:bottom w:val="single" w:sz="6" w:space="0" w:color="auto"/>
              <w:right w:val="single" w:sz="6" w:space="0" w:color="auto"/>
            </w:tcBorders>
          </w:tcPr>
          <w:p w14:paraId="0C82716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520" w:type="dxa"/>
            <w:tcBorders>
              <w:top w:val="single" w:sz="6" w:space="0" w:color="auto"/>
              <w:left w:val="single" w:sz="6" w:space="0" w:color="auto"/>
              <w:bottom w:val="single" w:sz="6" w:space="0" w:color="auto"/>
              <w:right w:val="single" w:sz="6" w:space="0" w:color="auto"/>
            </w:tcBorders>
          </w:tcPr>
          <w:p w14:paraId="034659F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3CF5F36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640" w:type="dxa"/>
            <w:tcBorders>
              <w:top w:val="single" w:sz="6" w:space="0" w:color="auto"/>
              <w:left w:val="single" w:sz="6" w:space="0" w:color="auto"/>
              <w:bottom w:val="single" w:sz="6" w:space="0" w:color="auto"/>
              <w:right w:val="single" w:sz="6" w:space="0" w:color="auto"/>
            </w:tcBorders>
          </w:tcPr>
          <w:p w14:paraId="4287A9B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920" w:type="dxa"/>
            <w:tcBorders>
              <w:top w:val="single" w:sz="6" w:space="0" w:color="auto"/>
              <w:left w:val="single" w:sz="6" w:space="0" w:color="auto"/>
              <w:bottom w:val="single" w:sz="6" w:space="0" w:color="auto"/>
            </w:tcBorders>
          </w:tcPr>
          <w:p w14:paraId="698770A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920" w:type="dxa"/>
            <w:tcBorders>
              <w:top w:val="single" w:sz="6" w:space="0" w:color="auto"/>
              <w:left w:val="double" w:sz="6" w:space="0" w:color="auto"/>
              <w:bottom w:val="single" w:sz="6" w:space="0" w:color="auto"/>
              <w:right w:val="single" w:sz="6" w:space="0" w:color="auto"/>
            </w:tcBorders>
          </w:tcPr>
          <w:p w14:paraId="0BFAA5D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29B81E4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176DDA4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6C5C1C9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860" w:type="dxa"/>
            <w:tcBorders>
              <w:top w:val="single" w:sz="6" w:space="0" w:color="auto"/>
              <w:left w:val="single" w:sz="6" w:space="0" w:color="auto"/>
              <w:bottom w:val="single" w:sz="6" w:space="0" w:color="auto"/>
              <w:right w:val="single" w:sz="6" w:space="0" w:color="auto"/>
            </w:tcBorders>
          </w:tcPr>
          <w:p w14:paraId="24C12F7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r>
      <w:tr w:rsidR="00407571" w:rsidRPr="005D239D" w14:paraId="3FED4EA7"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2B23C097"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5</w:t>
            </w:r>
          </w:p>
        </w:tc>
        <w:tc>
          <w:tcPr>
            <w:tcW w:w="1460" w:type="dxa"/>
            <w:tcBorders>
              <w:top w:val="single" w:sz="6" w:space="0" w:color="auto"/>
              <w:left w:val="single" w:sz="6" w:space="0" w:color="auto"/>
              <w:bottom w:val="single" w:sz="6" w:space="0" w:color="auto"/>
              <w:right w:val="single" w:sz="6" w:space="0" w:color="auto"/>
            </w:tcBorders>
          </w:tcPr>
          <w:p w14:paraId="15A01A7A" w14:textId="77777777" w:rsidR="00407571" w:rsidRPr="005D239D" w:rsidRDefault="00407571">
            <w:pPr>
              <w:ind w:right="0"/>
              <w:rPr>
                <w:rFonts w:ascii="Arial" w:hAnsi="Arial" w:cs="Arial"/>
                <w:sz w:val="16"/>
                <w:szCs w:val="18"/>
                <w:lang w:bidi="ar-SA"/>
              </w:rPr>
            </w:pPr>
            <w:r w:rsidRPr="005D239D">
              <w:rPr>
                <w:rFonts w:ascii="Arial" w:hAnsi="Arial" w:cs="Arial"/>
                <w:sz w:val="16"/>
                <w:szCs w:val="16"/>
                <w:lang w:eastAsia="en-US" w:bidi="ar-SA"/>
              </w:rPr>
              <w:t>Aris Chandra</w:t>
            </w:r>
          </w:p>
        </w:tc>
        <w:tc>
          <w:tcPr>
            <w:tcW w:w="920" w:type="dxa"/>
            <w:tcBorders>
              <w:top w:val="single" w:sz="6" w:space="0" w:color="auto"/>
              <w:left w:val="single" w:sz="6" w:space="0" w:color="auto"/>
              <w:bottom w:val="single" w:sz="6" w:space="0" w:color="auto"/>
              <w:right w:val="single" w:sz="6" w:space="0" w:color="auto"/>
            </w:tcBorders>
          </w:tcPr>
          <w:p w14:paraId="3A2487F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520" w:type="dxa"/>
            <w:tcBorders>
              <w:top w:val="single" w:sz="6" w:space="0" w:color="auto"/>
              <w:left w:val="single" w:sz="6" w:space="0" w:color="auto"/>
              <w:bottom w:val="single" w:sz="6" w:space="0" w:color="auto"/>
              <w:right w:val="single" w:sz="6" w:space="0" w:color="auto"/>
            </w:tcBorders>
          </w:tcPr>
          <w:p w14:paraId="26802FA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1EB0B9E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640" w:type="dxa"/>
            <w:tcBorders>
              <w:top w:val="single" w:sz="6" w:space="0" w:color="auto"/>
              <w:left w:val="single" w:sz="6" w:space="0" w:color="auto"/>
              <w:bottom w:val="single" w:sz="6" w:space="0" w:color="auto"/>
              <w:right w:val="single" w:sz="6" w:space="0" w:color="auto"/>
            </w:tcBorders>
          </w:tcPr>
          <w:p w14:paraId="7CD8175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920" w:type="dxa"/>
            <w:tcBorders>
              <w:top w:val="single" w:sz="6" w:space="0" w:color="auto"/>
              <w:left w:val="single" w:sz="6" w:space="0" w:color="auto"/>
              <w:bottom w:val="single" w:sz="6" w:space="0" w:color="auto"/>
            </w:tcBorders>
          </w:tcPr>
          <w:p w14:paraId="0904A20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920" w:type="dxa"/>
            <w:tcBorders>
              <w:top w:val="single" w:sz="6" w:space="0" w:color="auto"/>
              <w:left w:val="double" w:sz="6" w:space="0" w:color="auto"/>
              <w:bottom w:val="single" w:sz="6" w:space="0" w:color="auto"/>
              <w:right w:val="single" w:sz="6" w:space="0" w:color="auto"/>
            </w:tcBorders>
          </w:tcPr>
          <w:p w14:paraId="11C8A13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58DD771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432DE14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5229392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860" w:type="dxa"/>
            <w:tcBorders>
              <w:top w:val="single" w:sz="6" w:space="0" w:color="auto"/>
              <w:left w:val="single" w:sz="6" w:space="0" w:color="auto"/>
              <w:bottom w:val="single" w:sz="6" w:space="0" w:color="auto"/>
              <w:right w:val="single" w:sz="6" w:space="0" w:color="auto"/>
            </w:tcBorders>
          </w:tcPr>
          <w:p w14:paraId="1282D33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r>
      <w:tr w:rsidR="00407571" w:rsidRPr="005D239D" w14:paraId="1C513D2F"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0DEF3191"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6</w:t>
            </w:r>
          </w:p>
        </w:tc>
        <w:tc>
          <w:tcPr>
            <w:tcW w:w="1460" w:type="dxa"/>
            <w:tcBorders>
              <w:top w:val="single" w:sz="6" w:space="0" w:color="auto"/>
              <w:left w:val="single" w:sz="6" w:space="0" w:color="auto"/>
              <w:bottom w:val="single" w:sz="6" w:space="0" w:color="auto"/>
              <w:right w:val="single" w:sz="6" w:space="0" w:color="auto"/>
            </w:tcBorders>
          </w:tcPr>
          <w:p w14:paraId="2C4D336F" w14:textId="77777777" w:rsidR="00407571" w:rsidRPr="005D239D" w:rsidRDefault="00407571">
            <w:pPr>
              <w:ind w:right="0"/>
              <w:rPr>
                <w:rFonts w:ascii="Arial" w:hAnsi="Arial" w:cs="Arial"/>
                <w:sz w:val="16"/>
                <w:szCs w:val="18"/>
                <w:lang w:bidi="ar-SA"/>
              </w:rPr>
            </w:pPr>
            <w:r w:rsidRPr="005D239D">
              <w:rPr>
                <w:rFonts w:ascii="Arial" w:hAnsi="Arial" w:cs="Arial"/>
                <w:sz w:val="16"/>
                <w:szCs w:val="16"/>
                <w:lang w:eastAsia="en-US" w:bidi="ar-SA"/>
              </w:rPr>
              <w:t xml:space="preserve">Raj </w:t>
            </w:r>
            <w:proofErr w:type="spellStart"/>
            <w:r w:rsidRPr="005D239D">
              <w:rPr>
                <w:rFonts w:ascii="Arial" w:hAnsi="Arial" w:cs="Arial"/>
                <w:sz w:val="16"/>
                <w:szCs w:val="16"/>
                <w:lang w:eastAsia="en-US" w:bidi="ar-SA"/>
              </w:rPr>
              <w:t>Upadhya</w:t>
            </w:r>
            <w:proofErr w:type="spellEnd"/>
          </w:p>
        </w:tc>
        <w:tc>
          <w:tcPr>
            <w:tcW w:w="920" w:type="dxa"/>
            <w:tcBorders>
              <w:top w:val="single" w:sz="6" w:space="0" w:color="auto"/>
              <w:left w:val="single" w:sz="6" w:space="0" w:color="auto"/>
              <w:bottom w:val="single" w:sz="6" w:space="0" w:color="auto"/>
              <w:right w:val="single" w:sz="6" w:space="0" w:color="auto"/>
            </w:tcBorders>
          </w:tcPr>
          <w:p w14:paraId="28BB062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520" w:type="dxa"/>
            <w:tcBorders>
              <w:top w:val="single" w:sz="6" w:space="0" w:color="auto"/>
              <w:left w:val="single" w:sz="6" w:space="0" w:color="auto"/>
              <w:bottom w:val="single" w:sz="6" w:space="0" w:color="auto"/>
              <w:right w:val="single" w:sz="6" w:space="0" w:color="auto"/>
            </w:tcBorders>
          </w:tcPr>
          <w:p w14:paraId="29E82EC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4B56967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640" w:type="dxa"/>
            <w:tcBorders>
              <w:top w:val="single" w:sz="6" w:space="0" w:color="auto"/>
              <w:left w:val="single" w:sz="6" w:space="0" w:color="auto"/>
              <w:bottom w:val="single" w:sz="6" w:space="0" w:color="auto"/>
              <w:right w:val="single" w:sz="6" w:space="0" w:color="auto"/>
            </w:tcBorders>
          </w:tcPr>
          <w:p w14:paraId="53D7A38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920" w:type="dxa"/>
            <w:tcBorders>
              <w:top w:val="single" w:sz="6" w:space="0" w:color="auto"/>
              <w:left w:val="single" w:sz="6" w:space="0" w:color="auto"/>
              <w:bottom w:val="single" w:sz="6" w:space="0" w:color="auto"/>
            </w:tcBorders>
          </w:tcPr>
          <w:p w14:paraId="12A970C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920" w:type="dxa"/>
            <w:tcBorders>
              <w:top w:val="single" w:sz="6" w:space="0" w:color="auto"/>
              <w:left w:val="double" w:sz="6" w:space="0" w:color="auto"/>
              <w:bottom w:val="single" w:sz="6" w:space="0" w:color="auto"/>
              <w:right w:val="single" w:sz="6" w:space="0" w:color="auto"/>
            </w:tcBorders>
          </w:tcPr>
          <w:p w14:paraId="09572F2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70B87D8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70B46AC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560" w:type="dxa"/>
            <w:tcBorders>
              <w:top w:val="single" w:sz="6" w:space="0" w:color="auto"/>
              <w:left w:val="single" w:sz="6" w:space="0" w:color="auto"/>
              <w:bottom w:val="single" w:sz="6" w:space="0" w:color="auto"/>
              <w:right w:val="single" w:sz="6" w:space="0" w:color="auto"/>
            </w:tcBorders>
          </w:tcPr>
          <w:p w14:paraId="547119C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860" w:type="dxa"/>
            <w:tcBorders>
              <w:top w:val="single" w:sz="6" w:space="0" w:color="auto"/>
              <w:left w:val="single" w:sz="6" w:space="0" w:color="auto"/>
              <w:bottom w:val="single" w:sz="6" w:space="0" w:color="auto"/>
              <w:right w:val="single" w:sz="6" w:space="0" w:color="auto"/>
            </w:tcBorders>
          </w:tcPr>
          <w:p w14:paraId="11F5C34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r>
      <w:tr w:rsidR="00407571" w:rsidRPr="005D239D" w14:paraId="502002CF"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73A4E500"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7</w:t>
            </w:r>
          </w:p>
        </w:tc>
        <w:tc>
          <w:tcPr>
            <w:tcW w:w="1460" w:type="dxa"/>
            <w:tcBorders>
              <w:top w:val="single" w:sz="6" w:space="0" w:color="auto"/>
              <w:left w:val="single" w:sz="6" w:space="0" w:color="auto"/>
              <w:bottom w:val="single" w:sz="6" w:space="0" w:color="auto"/>
              <w:right w:val="single" w:sz="6" w:space="0" w:color="auto"/>
            </w:tcBorders>
          </w:tcPr>
          <w:p w14:paraId="17F2224B" w14:textId="77777777" w:rsidR="00407571" w:rsidRPr="005D239D" w:rsidRDefault="00407571">
            <w:pPr>
              <w:ind w:right="0"/>
              <w:rPr>
                <w:rFonts w:ascii="Arial" w:hAnsi="Arial" w:cs="Arial"/>
                <w:sz w:val="16"/>
                <w:szCs w:val="18"/>
                <w:lang w:bidi="ar-SA"/>
              </w:rPr>
            </w:pPr>
            <w:r w:rsidRPr="005D239D">
              <w:rPr>
                <w:rFonts w:ascii="Arial" w:hAnsi="Arial" w:cs="Arial"/>
                <w:sz w:val="16"/>
                <w:szCs w:val="16"/>
                <w:lang w:eastAsia="en-US" w:bidi="ar-SA"/>
              </w:rPr>
              <w:t>Joseph Liang</w:t>
            </w:r>
          </w:p>
        </w:tc>
        <w:tc>
          <w:tcPr>
            <w:tcW w:w="920" w:type="dxa"/>
            <w:tcBorders>
              <w:top w:val="single" w:sz="6" w:space="0" w:color="auto"/>
              <w:left w:val="single" w:sz="6" w:space="0" w:color="auto"/>
              <w:bottom w:val="single" w:sz="6" w:space="0" w:color="auto"/>
              <w:right w:val="single" w:sz="6" w:space="0" w:color="auto"/>
            </w:tcBorders>
          </w:tcPr>
          <w:p w14:paraId="3F1A634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520" w:type="dxa"/>
            <w:tcBorders>
              <w:top w:val="single" w:sz="6" w:space="0" w:color="auto"/>
              <w:left w:val="single" w:sz="6" w:space="0" w:color="auto"/>
              <w:bottom w:val="single" w:sz="6" w:space="0" w:color="auto"/>
              <w:right w:val="single" w:sz="6" w:space="0" w:color="auto"/>
            </w:tcBorders>
          </w:tcPr>
          <w:p w14:paraId="7260427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71E2794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640" w:type="dxa"/>
            <w:tcBorders>
              <w:top w:val="single" w:sz="6" w:space="0" w:color="auto"/>
              <w:left w:val="single" w:sz="6" w:space="0" w:color="auto"/>
              <w:bottom w:val="single" w:sz="6" w:space="0" w:color="auto"/>
              <w:right w:val="single" w:sz="6" w:space="0" w:color="auto"/>
            </w:tcBorders>
          </w:tcPr>
          <w:p w14:paraId="1852FBC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920" w:type="dxa"/>
            <w:tcBorders>
              <w:top w:val="single" w:sz="6" w:space="0" w:color="auto"/>
              <w:left w:val="single" w:sz="6" w:space="0" w:color="auto"/>
              <w:bottom w:val="single" w:sz="6" w:space="0" w:color="auto"/>
            </w:tcBorders>
          </w:tcPr>
          <w:p w14:paraId="42928FB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920" w:type="dxa"/>
            <w:tcBorders>
              <w:top w:val="single" w:sz="6" w:space="0" w:color="auto"/>
              <w:left w:val="double" w:sz="6" w:space="0" w:color="auto"/>
              <w:bottom w:val="single" w:sz="6" w:space="0" w:color="auto"/>
              <w:right w:val="single" w:sz="6" w:space="0" w:color="auto"/>
            </w:tcBorders>
          </w:tcPr>
          <w:p w14:paraId="0BA0015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1460911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57AA1BE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560" w:type="dxa"/>
            <w:tcBorders>
              <w:top w:val="single" w:sz="6" w:space="0" w:color="auto"/>
              <w:left w:val="single" w:sz="6" w:space="0" w:color="auto"/>
              <w:bottom w:val="single" w:sz="6" w:space="0" w:color="auto"/>
              <w:right w:val="single" w:sz="6" w:space="0" w:color="auto"/>
            </w:tcBorders>
          </w:tcPr>
          <w:p w14:paraId="33FE62B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860" w:type="dxa"/>
            <w:tcBorders>
              <w:top w:val="single" w:sz="6" w:space="0" w:color="auto"/>
              <w:left w:val="single" w:sz="6" w:space="0" w:color="auto"/>
              <w:bottom w:val="single" w:sz="6" w:space="0" w:color="auto"/>
              <w:right w:val="single" w:sz="6" w:space="0" w:color="auto"/>
            </w:tcBorders>
          </w:tcPr>
          <w:p w14:paraId="411EA80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r>
      <w:tr w:rsidR="00407571" w:rsidRPr="005D239D" w14:paraId="6B594274"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77188DDF"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lastRenderedPageBreak/>
              <w:t>Chap. 8</w:t>
            </w:r>
          </w:p>
        </w:tc>
        <w:tc>
          <w:tcPr>
            <w:tcW w:w="1460" w:type="dxa"/>
            <w:tcBorders>
              <w:top w:val="single" w:sz="6" w:space="0" w:color="auto"/>
              <w:left w:val="single" w:sz="6" w:space="0" w:color="auto"/>
              <w:bottom w:val="single" w:sz="6" w:space="0" w:color="auto"/>
              <w:right w:val="single" w:sz="6" w:space="0" w:color="auto"/>
            </w:tcBorders>
          </w:tcPr>
          <w:p w14:paraId="04079994"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Jacob Ang</w:t>
            </w:r>
          </w:p>
        </w:tc>
        <w:tc>
          <w:tcPr>
            <w:tcW w:w="920" w:type="dxa"/>
            <w:tcBorders>
              <w:top w:val="single" w:sz="6" w:space="0" w:color="auto"/>
              <w:left w:val="single" w:sz="6" w:space="0" w:color="auto"/>
              <w:bottom w:val="single" w:sz="6" w:space="0" w:color="auto"/>
              <w:right w:val="single" w:sz="6" w:space="0" w:color="auto"/>
            </w:tcBorders>
          </w:tcPr>
          <w:p w14:paraId="329B761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520" w:type="dxa"/>
            <w:tcBorders>
              <w:top w:val="single" w:sz="6" w:space="0" w:color="auto"/>
              <w:left w:val="single" w:sz="6" w:space="0" w:color="auto"/>
              <w:bottom w:val="single" w:sz="6" w:space="0" w:color="auto"/>
              <w:right w:val="single" w:sz="6" w:space="0" w:color="auto"/>
            </w:tcBorders>
          </w:tcPr>
          <w:p w14:paraId="110E3A7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560" w:type="dxa"/>
            <w:tcBorders>
              <w:top w:val="single" w:sz="6" w:space="0" w:color="auto"/>
              <w:left w:val="single" w:sz="6" w:space="0" w:color="auto"/>
              <w:bottom w:val="single" w:sz="6" w:space="0" w:color="auto"/>
              <w:right w:val="single" w:sz="6" w:space="0" w:color="auto"/>
            </w:tcBorders>
          </w:tcPr>
          <w:p w14:paraId="69E555C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640" w:type="dxa"/>
            <w:tcBorders>
              <w:top w:val="single" w:sz="6" w:space="0" w:color="auto"/>
              <w:left w:val="single" w:sz="6" w:space="0" w:color="auto"/>
              <w:bottom w:val="single" w:sz="6" w:space="0" w:color="auto"/>
              <w:right w:val="single" w:sz="6" w:space="0" w:color="auto"/>
            </w:tcBorders>
          </w:tcPr>
          <w:p w14:paraId="1E185A6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920" w:type="dxa"/>
            <w:tcBorders>
              <w:top w:val="single" w:sz="6" w:space="0" w:color="auto"/>
              <w:left w:val="single" w:sz="6" w:space="0" w:color="auto"/>
              <w:bottom w:val="single" w:sz="6" w:space="0" w:color="auto"/>
            </w:tcBorders>
          </w:tcPr>
          <w:p w14:paraId="27511A9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920" w:type="dxa"/>
            <w:tcBorders>
              <w:top w:val="single" w:sz="6" w:space="0" w:color="auto"/>
              <w:left w:val="double" w:sz="6" w:space="0" w:color="auto"/>
              <w:bottom w:val="single" w:sz="6" w:space="0" w:color="auto"/>
              <w:right w:val="single" w:sz="6" w:space="0" w:color="auto"/>
            </w:tcBorders>
          </w:tcPr>
          <w:p w14:paraId="6D756E9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4D2073F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710EA8B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560" w:type="dxa"/>
            <w:tcBorders>
              <w:top w:val="single" w:sz="6" w:space="0" w:color="auto"/>
              <w:left w:val="single" w:sz="6" w:space="0" w:color="auto"/>
              <w:bottom w:val="single" w:sz="6" w:space="0" w:color="auto"/>
              <w:right w:val="single" w:sz="6" w:space="0" w:color="auto"/>
            </w:tcBorders>
          </w:tcPr>
          <w:p w14:paraId="5A6B85B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860" w:type="dxa"/>
            <w:tcBorders>
              <w:top w:val="single" w:sz="6" w:space="0" w:color="auto"/>
              <w:left w:val="single" w:sz="6" w:space="0" w:color="auto"/>
              <w:bottom w:val="single" w:sz="6" w:space="0" w:color="auto"/>
              <w:right w:val="single" w:sz="6" w:space="0" w:color="auto"/>
            </w:tcBorders>
          </w:tcPr>
          <w:p w14:paraId="69F4B1E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r>
      <w:tr w:rsidR="00407571" w:rsidRPr="005D239D" w14:paraId="56BC40E1"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5A57590B"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9</w:t>
            </w:r>
          </w:p>
        </w:tc>
        <w:tc>
          <w:tcPr>
            <w:tcW w:w="1460" w:type="dxa"/>
            <w:tcBorders>
              <w:top w:val="single" w:sz="6" w:space="0" w:color="auto"/>
              <w:left w:val="single" w:sz="6" w:space="0" w:color="auto"/>
              <w:bottom w:val="single" w:sz="6" w:space="0" w:color="auto"/>
              <w:right w:val="single" w:sz="6" w:space="0" w:color="auto"/>
            </w:tcBorders>
          </w:tcPr>
          <w:p w14:paraId="63FFF367" w14:textId="77777777" w:rsidR="00407571" w:rsidRPr="005D239D" w:rsidRDefault="00407571">
            <w:pPr>
              <w:ind w:right="0"/>
              <w:rPr>
                <w:rFonts w:ascii="Arial" w:hAnsi="Arial" w:cs="Arial"/>
                <w:sz w:val="16"/>
                <w:szCs w:val="18"/>
                <w:lang w:bidi="ar-SA"/>
              </w:rPr>
            </w:pPr>
            <w:r w:rsidRPr="005D239D">
              <w:rPr>
                <w:rFonts w:ascii="Arial" w:hAnsi="Arial" w:cs="Arial"/>
                <w:color w:val="000000"/>
                <w:sz w:val="16"/>
                <w:szCs w:val="16"/>
                <w:lang w:eastAsia="en-US" w:bidi="ar-SA"/>
              </w:rPr>
              <w:t>Anthony Toh</w:t>
            </w:r>
          </w:p>
        </w:tc>
        <w:tc>
          <w:tcPr>
            <w:tcW w:w="920" w:type="dxa"/>
            <w:tcBorders>
              <w:top w:val="single" w:sz="6" w:space="0" w:color="auto"/>
              <w:left w:val="single" w:sz="6" w:space="0" w:color="auto"/>
              <w:bottom w:val="single" w:sz="6" w:space="0" w:color="auto"/>
              <w:right w:val="single" w:sz="6" w:space="0" w:color="auto"/>
            </w:tcBorders>
          </w:tcPr>
          <w:p w14:paraId="6D29B2A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520" w:type="dxa"/>
            <w:tcBorders>
              <w:top w:val="single" w:sz="6" w:space="0" w:color="auto"/>
              <w:left w:val="single" w:sz="6" w:space="0" w:color="auto"/>
              <w:bottom w:val="single" w:sz="6" w:space="0" w:color="auto"/>
              <w:right w:val="single" w:sz="6" w:space="0" w:color="auto"/>
            </w:tcBorders>
          </w:tcPr>
          <w:p w14:paraId="73B76A4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560" w:type="dxa"/>
            <w:tcBorders>
              <w:top w:val="single" w:sz="6" w:space="0" w:color="auto"/>
              <w:left w:val="single" w:sz="6" w:space="0" w:color="auto"/>
              <w:bottom w:val="single" w:sz="6" w:space="0" w:color="auto"/>
              <w:right w:val="single" w:sz="6" w:space="0" w:color="auto"/>
            </w:tcBorders>
          </w:tcPr>
          <w:p w14:paraId="5E75669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640" w:type="dxa"/>
            <w:tcBorders>
              <w:top w:val="single" w:sz="6" w:space="0" w:color="auto"/>
              <w:left w:val="single" w:sz="6" w:space="0" w:color="auto"/>
              <w:bottom w:val="single" w:sz="6" w:space="0" w:color="auto"/>
              <w:right w:val="single" w:sz="6" w:space="0" w:color="auto"/>
            </w:tcBorders>
          </w:tcPr>
          <w:p w14:paraId="58ED49E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920" w:type="dxa"/>
            <w:tcBorders>
              <w:top w:val="single" w:sz="6" w:space="0" w:color="auto"/>
              <w:left w:val="single" w:sz="6" w:space="0" w:color="auto"/>
              <w:bottom w:val="single" w:sz="6" w:space="0" w:color="auto"/>
            </w:tcBorders>
          </w:tcPr>
          <w:p w14:paraId="223912B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920" w:type="dxa"/>
            <w:tcBorders>
              <w:top w:val="single" w:sz="6" w:space="0" w:color="auto"/>
              <w:left w:val="double" w:sz="6" w:space="0" w:color="auto"/>
              <w:bottom w:val="single" w:sz="6" w:space="0" w:color="auto"/>
              <w:right w:val="single" w:sz="6" w:space="0" w:color="auto"/>
            </w:tcBorders>
          </w:tcPr>
          <w:p w14:paraId="028FAA4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5C836D2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540" w:type="dxa"/>
            <w:tcBorders>
              <w:top w:val="single" w:sz="6" w:space="0" w:color="auto"/>
              <w:left w:val="single" w:sz="6" w:space="0" w:color="auto"/>
              <w:bottom w:val="single" w:sz="6" w:space="0" w:color="auto"/>
              <w:right w:val="single" w:sz="6" w:space="0" w:color="auto"/>
            </w:tcBorders>
          </w:tcPr>
          <w:p w14:paraId="38FF86C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3DE34D3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860" w:type="dxa"/>
            <w:tcBorders>
              <w:top w:val="single" w:sz="6" w:space="0" w:color="auto"/>
              <w:left w:val="single" w:sz="6" w:space="0" w:color="auto"/>
              <w:bottom w:val="single" w:sz="6" w:space="0" w:color="auto"/>
              <w:right w:val="single" w:sz="6" w:space="0" w:color="auto"/>
            </w:tcBorders>
          </w:tcPr>
          <w:p w14:paraId="5415787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r>
      <w:tr w:rsidR="00407571" w:rsidRPr="005D239D" w14:paraId="1F19A9E5"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0F11E00B"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10</w:t>
            </w:r>
          </w:p>
        </w:tc>
        <w:tc>
          <w:tcPr>
            <w:tcW w:w="1460" w:type="dxa"/>
            <w:tcBorders>
              <w:top w:val="single" w:sz="6" w:space="0" w:color="auto"/>
              <w:left w:val="single" w:sz="6" w:space="0" w:color="auto"/>
              <w:bottom w:val="single" w:sz="6" w:space="0" w:color="auto"/>
              <w:right w:val="single" w:sz="6" w:space="0" w:color="auto"/>
            </w:tcBorders>
          </w:tcPr>
          <w:p w14:paraId="3BCCB37A" w14:textId="77777777" w:rsidR="00407571" w:rsidRPr="005D239D" w:rsidRDefault="00407571">
            <w:pPr>
              <w:ind w:right="0"/>
              <w:rPr>
                <w:rFonts w:ascii="Arial" w:hAnsi="Arial" w:cs="Arial"/>
                <w:sz w:val="16"/>
                <w:szCs w:val="18"/>
                <w:lang w:bidi="ar-SA"/>
              </w:rPr>
            </w:pPr>
            <w:r w:rsidRPr="005D239D">
              <w:rPr>
                <w:rFonts w:ascii="Arial" w:hAnsi="Arial" w:cs="Arial"/>
                <w:color w:val="000000"/>
                <w:sz w:val="16"/>
                <w:szCs w:val="16"/>
                <w:lang w:eastAsia="en-US" w:bidi="ar-SA"/>
              </w:rPr>
              <w:t>Chee Yim Ling</w:t>
            </w:r>
          </w:p>
        </w:tc>
        <w:tc>
          <w:tcPr>
            <w:tcW w:w="920" w:type="dxa"/>
            <w:tcBorders>
              <w:top w:val="single" w:sz="6" w:space="0" w:color="auto"/>
              <w:left w:val="single" w:sz="6" w:space="0" w:color="auto"/>
              <w:bottom w:val="single" w:sz="6" w:space="0" w:color="auto"/>
              <w:right w:val="single" w:sz="6" w:space="0" w:color="auto"/>
            </w:tcBorders>
          </w:tcPr>
          <w:p w14:paraId="370E32F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520" w:type="dxa"/>
            <w:tcBorders>
              <w:top w:val="single" w:sz="6" w:space="0" w:color="auto"/>
              <w:left w:val="single" w:sz="6" w:space="0" w:color="auto"/>
              <w:bottom w:val="single" w:sz="6" w:space="0" w:color="auto"/>
              <w:right w:val="single" w:sz="6" w:space="0" w:color="auto"/>
            </w:tcBorders>
          </w:tcPr>
          <w:p w14:paraId="36C66AA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560" w:type="dxa"/>
            <w:tcBorders>
              <w:top w:val="single" w:sz="6" w:space="0" w:color="auto"/>
              <w:left w:val="single" w:sz="6" w:space="0" w:color="auto"/>
              <w:bottom w:val="single" w:sz="6" w:space="0" w:color="auto"/>
              <w:right w:val="single" w:sz="6" w:space="0" w:color="auto"/>
            </w:tcBorders>
          </w:tcPr>
          <w:p w14:paraId="74F552B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640" w:type="dxa"/>
            <w:tcBorders>
              <w:top w:val="single" w:sz="6" w:space="0" w:color="auto"/>
              <w:left w:val="single" w:sz="6" w:space="0" w:color="auto"/>
              <w:bottom w:val="single" w:sz="6" w:space="0" w:color="auto"/>
              <w:right w:val="single" w:sz="6" w:space="0" w:color="auto"/>
            </w:tcBorders>
          </w:tcPr>
          <w:p w14:paraId="02741BF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920" w:type="dxa"/>
            <w:tcBorders>
              <w:top w:val="single" w:sz="6" w:space="0" w:color="auto"/>
              <w:left w:val="single" w:sz="6" w:space="0" w:color="auto"/>
              <w:bottom w:val="single" w:sz="6" w:space="0" w:color="auto"/>
            </w:tcBorders>
          </w:tcPr>
          <w:p w14:paraId="3B619D9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920" w:type="dxa"/>
            <w:tcBorders>
              <w:top w:val="single" w:sz="6" w:space="0" w:color="auto"/>
              <w:left w:val="double" w:sz="6" w:space="0" w:color="auto"/>
              <w:bottom w:val="single" w:sz="6" w:space="0" w:color="auto"/>
              <w:right w:val="single" w:sz="6" w:space="0" w:color="auto"/>
            </w:tcBorders>
          </w:tcPr>
          <w:p w14:paraId="2AE7489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05D8326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540" w:type="dxa"/>
            <w:tcBorders>
              <w:top w:val="single" w:sz="6" w:space="0" w:color="auto"/>
              <w:left w:val="single" w:sz="6" w:space="0" w:color="auto"/>
              <w:bottom w:val="single" w:sz="6" w:space="0" w:color="auto"/>
              <w:right w:val="single" w:sz="6" w:space="0" w:color="auto"/>
            </w:tcBorders>
          </w:tcPr>
          <w:p w14:paraId="52117A3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0389AA8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860" w:type="dxa"/>
            <w:tcBorders>
              <w:top w:val="single" w:sz="6" w:space="0" w:color="auto"/>
              <w:left w:val="single" w:sz="6" w:space="0" w:color="auto"/>
              <w:bottom w:val="single" w:sz="6" w:space="0" w:color="auto"/>
              <w:right w:val="single" w:sz="6" w:space="0" w:color="auto"/>
            </w:tcBorders>
          </w:tcPr>
          <w:p w14:paraId="535FD92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r>
      <w:tr w:rsidR="00407571" w:rsidRPr="005D239D" w14:paraId="3D94B9BA"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3697870A"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11</w:t>
            </w:r>
          </w:p>
        </w:tc>
        <w:tc>
          <w:tcPr>
            <w:tcW w:w="1460" w:type="dxa"/>
            <w:tcBorders>
              <w:top w:val="single" w:sz="6" w:space="0" w:color="auto"/>
              <w:left w:val="single" w:sz="6" w:space="0" w:color="auto"/>
              <w:bottom w:val="single" w:sz="6" w:space="0" w:color="auto"/>
              <w:right w:val="single" w:sz="6" w:space="0" w:color="auto"/>
            </w:tcBorders>
          </w:tcPr>
          <w:p w14:paraId="6E246418" w14:textId="77777777" w:rsidR="00407571" w:rsidRPr="005D239D" w:rsidRDefault="00407571">
            <w:pPr>
              <w:ind w:right="0"/>
              <w:rPr>
                <w:rFonts w:ascii="Arial" w:hAnsi="Arial" w:cs="Arial"/>
                <w:sz w:val="16"/>
                <w:szCs w:val="18"/>
                <w:lang w:bidi="ar-SA"/>
              </w:rPr>
            </w:pPr>
            <w:r w:rsidRPr="005D239D">
              <w:rPr>
                <w:rFonts w:ascii="Arial" w:hAnsi="Arial" w:cs="Arial"/>
                <w:color w:val="000000"/>
                <w:sz w:val="16"/>
                <w:szCs w:val="16"/>
                <w:lang w:eastAsia="en-US" w:bidi="ar-SA"/>
              </w:rPr>
              <w:t>Lau Tuan Yong</w:t>
            </w:r>
          </w:p>
        </w:tc>
        <w:tc>
          <w:tcPr>
            <w:tcW w:w="920" w:type="dxa"/>
            <w:tcBorders>
              <w:top w:val="single" w:sz="6" w:space="0" w:color="auto"/>
              <w:left w:val="single" w:sz="6" w:space="0" w:color="auto"/>
              <w:bottom w:val="single" w:sz="6" w:space="0" w:color="auto"/>
              <w:right w:val="single" w:sz="6" w:space="0" w:color="auto"/>
            </w:tcBorders>
          </w:tcPr>
          <w:p w14:paraId="0520E84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520" w:type="dxa"/>
            <w:tcBorders>
              <w:top w:val="single" w:sz="6" w:space="0" w:color="auto"/>
              <w:left w:val="single" w:sz="6" w:space="0" w:color="auto"/>
              <w:bottom w:val="single" w:sz="6" w:space="0" w:color="auto"/>
              <w:right w:val="single" w:sz="6" w:space="0" w:color="auto"/>
            </w:tcBorders>
          </w:tcPr>
          <w:p w14:paraId="5A7BB38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56A208D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640" w:type="dxa"/>
            <w:tcBorders>
              <w:top w:val="single" w:sz="6" w:space="0" w:color="auto"/>
              <w:left w:val="single" w:sz="6" w:space="0" w:color="auto"/>
              <w:bottom w:val="single" w:sz="6" w:space="0" w:color="auto"/>
              <w:right w:val="single" w:sz="6" w:space="0" w:color="auto"/>
            </w:tcBorders>
          </w:tcPr>
          <w:p w14:paraId="2139398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920" w:type="dxa"/>
            <w:tcBorders>
              <w:top w:val="single" w:sz="6" w:space="0" w:color="auto"/>
              <w:left w:val="single" w:sz="6" w:space="0" w:color="auto"/>
              <w:bottom w:val="single" w:sz="6" w:space="0" w:color="auto"/>
            </w:tcBorders>
          </w:tcPr>
          <w:p w14:paraId="2B60D6B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920" w:type="dxa"/>
            <w:tcBorders>
              <w:top w:val="single" w:sz="6" w:space="0" w:color="auto"/>
              <w:left w:val="double" w:sz="6" w:space="0" w:color="auto"/>
              <w:bottom w:val="single" w:sz="6" w:space="0" w:color="auto"/>
              <w:right w:val="single" w:sz="6" w:space="0" w:color="auto"/>
            </w:tcBorders>
          </w:tcPr>
          <w:p w14:paraId="3D193EA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560" w:type="dxa"/>
            <w:tcBorders>
              <w:top w:val="single" w:sz="6" w:space="0" w:color="auto"/>
              <w:left w:val="single" w:sz="6" w:space="0" w:color="auto"/>
              <w:bottom w:val="single" w:sz="6" w:space="0" w:color="auto"/>
              <w:right w:val="single" w:sz="6" w:space="0" w:color="auto"/>
            </w:tcBorders>
          </w:tcPr>
          <w:p w14:paraId="0C85A4A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540" w:type="dxa"/>
            <w:tcBorders>
              <w:top w:val="single" w:sz="6" w:space="0" w:color="auto"/>
              <w:left w:val="single" w:sz="6" w:space="0" w:color="auto"/>
              <w:bottom w:val="single" w:sz="6" w:space="0" w:color="auto"/>
              <w:right w:val="single" w:sz="6" w:space="0" w:color="auto"/>
            </w:tcBorders>
          </w:tcPr>
          <w:p w14:paraId="7E094FA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4642EA4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860" w:type="dxa"/>
            <w:tcBorders>
              <w:top w:val="single" w:sz="6" w:space="0" w:color="auto"/>
              <w:left w:val="single" w:sz="6" w:space="0" w:color="auto"/>
              <w:bottom w:val="single" w:sz="6" w:space="0" w:color="auto"/>
              <w:right w:val="single" w:sz="6" w:space="0" w:color="auto"/>
            </w:tcBorders>
          </w:tcPr>
          <w:p w14:paraId="1023843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r>
      <w:tr w:rsidR="00407571" w:rsidRPr="005D239D" w14:paraId="19489EDD"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0DA5FCCD"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12</w:t>
            </w:r>
          </w:p>
        </w:tc>
        <w:tc>
          <w:tcPr>
            <w:tcW w:w="1460" w:type="dxa"/>
            <w:tcBorders>
              <w:top w:val="single" w:sz="6" w:space="0" w:color="auto"/>
              <w:left w:val="single" w:sz="6" w:space="0" w:color="auto"/>
              <w:bottom w:val="single" w:sz="6" w:space="0" w:color="auto"/>
              <w:right w:val="single" w:sz="6" w:space="0" w:color="auto"/>
            </w:tcBorders>
          </w:tcPr>
          <w:p w14:paraId="33DFEAFD" w14:textId="77777777" w:rsidR="00407571" w:rsidRPr="005D239D" w:rsidRDefault="00407571">
            <w:pPr>
              <w:ind w:right="0"/>
              <w:rPr>
                <w:rFonts w:ascii="Arial" w:hAnsi="Arial" w:cs="Arial"/>
                <w:sz w:val="16"/>
                <w:szCs w:val="18"/>
                <w:lang w:bidi="ar-SA"/>
              </w:rPr>
            </w:pPr>
            <w:r w:rsidRPr="005D239D">
              <w:rPr>
                <w:rFonts w:ascii="Arial" w:hAnsi="Arial" w:cs="Arial"/>
                <w:sz w:val="16"/>
                <w:szCs w:val="16"/>
                <w:lang w:eastAsia="en-US" w:bidi="ar-SA"/>
              </w:rPr>
              <w:t>Toh Keng Lock</w:t>
            </w:r>
          </w:p>
        </w:tc>
        <w:tc>
          <w:tcPr>
            <w:tcW w:w="920" w:type="dxa"/>
            <w:tcBorders>
              <w:top w:val="single" w:sz="6" w:space="0" w:color="auto"/>
              <w:left w:val="single" w:sz="6" w:space="0" w:color="auto"/>
              <w:bottom w:val="single" w:sz="6" w:space="0" w:color="auto"/>
              <w:right w:val="single" w:sz="6" w:space="0" w:color="auto"/>
            </w:tcBorders>
          </w:tcPr>
          <w:p w14:paraId="3046AD5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520" w:type="dxa"/>
            <w:tcBorders>
              <w:top w:val="single" w:sz="6" w:space="0" w:color="auto"/>
              <w:left w:val="single" w:sz="6" w:space="0" w:color="auto"/>
              <w:bottom w:val="single" w:sz="6" w:space="0" w:color="auto"/>
              <w:right w:val="single" w:sz="6" w:space="0" w:color="auto"/>
            </w:tcBorders>
          </w:tcPr>
          <w:p w14:paraId="2274129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59F9B84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640" w:type="dxa"/>
            <w:tcBorders>
              <w:top w:val="single" w:sz="6" w:space="0" w:color="auto"/>
              <w:left w:val="single" w:sz="6" w:space="0" w:color="auto"/>
              <w:bottom w:val="single" w:sz="6" w:space="0" w:color="auto"/>
              <w:right w:val="single" w:sz="6" w:space="0" w:color="auto"/>
            </w:tcBorders>
          </w:tcPr>
          <w:p w14:paraId="5C1EF63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920" w:type="dxa"/>
            <w:tcBorders>
              <w:top w:val="single" w:sz="6" w:space="0" w:color="auto"/>
              <w:left w:val="single" w:sz="6" w:space="0" w:color="auto"/>
              <w:bottom w:val="single" w:sz="6" w:space="0" w:color="auto"/>
            </w:tcBorders>
          </w:tcPr>
          <w:p w14:paraId="2AD9BE2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920" w:type="dxa"/>
            <w:tcBorders>
              <w:top w:val="single" w:sz="6" w:space="0" w:color="auto"/>
              <w:left w:val="double" w:sz="6" w:space="0" w:color="auto"/>
              <w:bottom w:val="single" w:sz="6" w:space="0" w:color="auto"/>
              <w:right w:val="single" w:sz="6" w:space="0" w:color="auto"/>
            </w:tcBorders>
          </w:tcPr>
          <w:p w14:paraId="7E60D44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560" w:type="dxa"/>
            <w:tcBorders>
              <w:top w:val="single" w:sz="6" w:space="0" w:color="auto"/>
              <w:left w:val="single" w:sz="6" w:space="0" w:color="auto"/>
              <w:bottom w:val="single" w:sz="6" w:space="0" w:color="auto"/>
              <w:right w:val="single" w:sz="6" w:space="0" w:color="auto"/>
            </w:tcBorders>
          </w:tcPr>
          <w:p w14:paraId="63BBA5A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30CE714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7ADD5FF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860" w:type="dxa"/>
            <w:tcBorders>
              <w:top w:val="single" w:sz="6" w:space="0" w:color="auto"/>
              <w:left w:val="single" w:sz="6" w:space="0" w:color="auto"/>
              <w:bottom w:val="single" w:sz="6" w:space="0" w:color="auto"/>
              <w:right w:val="single" w:sz="6" w:space="0" w:color="auto"/>
            </w:tcBorders>
          </w:tcPr>
          <w:p w14:paraId="19B6EA5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r>
      <w:tr w:rsidR="00407571" w:rsidRPr="005D239D" w14:paraId="3140A776"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120351EA"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13</w:t>
            </w:r>
          </w:p>
        </w:tc>
        <w:tc>
          <w:tcPr>
            <w:tcW w:w="1460" w:type="dxa"/>
            <w:tcBorders>
              <w:top w:val="single" w:sz="6" w:space="0" w:color="auto"/>
              <w:left w:val="single" w:sz="6" w:space="0" w:color="auto"/>
              <w:bottom w:val="single" w:sz="6" w:space="0" w:color="auto"/>
              <w:right w:val="single" w:sz="6" w:space="0" w:color="auto"/>
            </w:tcBorders>
          </w:tcPr>
          <w:p w14:paraId="246A3861" w14:textId="77777777" w:rsidR="00407571" w:rsidRPr="005D239D" w:rsidRDefault="00407571">
            <w:pPr>
              <w:ind w:right="0"/>
              <w:rPr>
                <w:rFonts w:ascii="Arial" w:hAnsi="Arial" w:cs="Arial"/>
                <w:sz w:val="16"/>
                <w:szCs w:val="18"/>
                <w:lang w:bidi="ar-SA"/>
              </w:rPr>
            </w:pPr>
            <w:proofErr w:type="spellStart"/>
            <w:r w:rsidRPr="005D239D">
              <w:rPr>
                <w:rFonts w:ascii="Arial" w:hAnsi="Arial" w:cs="Arial"/>
                <w:sz w:val="16"/>
                <w:szCs w:val="16"/>
                <w:lang w:eastAsia="en-US" w:bidi="ar-SA"/>
              </w:rPr>
              <w:t>Wulan</w:t>
            </w:r>
            <w:proofErr w:type="spellEnd"/>
            <w:r w:rsidRPr="005D239D">
              <w:rPr>
                <w:rFonts w:ascii="Arial" w:hAnsi="Arial" w:cs="Arial"/>
                <w:sz w:val="16"/>
                <w:szCs w:val="16"/>
                <w:lang w:eastAsia="en-US" w:bidi="ar-SA"/>
              </w:rPr>
              <w:t xml:space="preserve"> </w:t>
            </w:r>
            <w:proofErr w:type="spellStart"/>
            <w:r w:rsidRPr="005D239D">
              <w:rPr>
                <w:rFonts w:ascii="Arial" w:hAnsi="Arial" w:cs="Arial"/>
                <w:sz w:val="16"/>
                <w:szCs w:val="16"/>
                <w:lang w:eastAsia="en-US" w:bidi="ar-SA"/>
              </w:rPr>
              <w:t>Ningsih</w:t>
            </w:r>
            <w:proofErr w:type="spellEnd"/>
          </w:p>
        </w:tc>
        <w:tc>
          <w:tcPr>
            <w:tcW w:w="920" w:type="dxa"/>
            <w:tcBorders>
              <w:top w:val="single" w:sz="6" w:space="0" w:color="auto"/>
              <w:left w:val="single" w:sz="6" w:space="0" w:color="auto"/>
              <w:bottom w:val="single" w:sz="6" w:space="0" w:color="auto"/>
              <w:right w:val="single" w:sz="6" w:space="0" w:color="auto"/>
            </w:tcBorders>
          </w:tcPr>
          <w:p w14:paraId="1A01A7D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520" w:type="dxa"/>
            <w:tcBorders>
              <w:top w:val="single" w:sz="6" w:space="0" w:color="auto"/>
              <w:left w:val="single" w:sz="6" w:space="0" w:color="auto"/>
              <w:bottom w:val="single" w:sz="6" w:space="0" w:color="auto"/>
              <w:right w:val="single" w:sz="6" w:space="0" w:color="auto"/>
            </w:tcBorders>
          </w:tcPr>
          <w:p w14:paraId="4C90012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4B89E5A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640" w:type="dxa"/>
            <w:tcBorders>
              <w:top w:val="single" w:sz="6" w:space="0" w:color="auto"/>
              <w:left w:val="single" w:sz="6" w:space="0" w:color="auto"/>
              <w:bottom w:val="single" w:sz="6" w:space="0" w:color="auto"/>
              <w:right w:val="single" w:sz="6" w:space="0" w:color="auto"/>
            </w:tcBorders>
          </w:tcPr>
          <w:p w14:paraId="043CFEE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920" w:type="dxa"/>
            <w:tcBorders>
              <w:top w:val="single" w:sz="6" w:space="0" w:color="auto"/>
              <w:left w:val="single" w:sz="6" w:space="0" w:color="auto"/>
              <w:bottom w:val="single" w:sz="6" w:space="0" w:color="auto"/>
            </w:tcBorders>
          </w:tcPr>
          <w:p w14:paraId="330AE03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920" w:type="dxa"/>
            <w:tcBorders>
              <w:top w:val="single" w:sz="6" w:space="0" w:color="auto"/>
              <w:left w:val="double" w:sz="6" w:space="0" w:color="auto"/>
              <w:bottom w:val="single" w:sz="6" w:space="0" w:color="auto"/>
              <w:right w:val="single" w:sz="6" w:space="0" w:color="auto"/>
            </w:tcBorders>
          </w:tcPr>
          <w:p w14:paraId="4347AB9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560" w:type="dxa"/>
            <w:tcBorders>
              <w:top w:val="single" w:sz="6" w:space="0" w:color="auto"/>
              <w:left w:val="single" w:sz="6" w:space="0" w:color="auto"/>
              <w:bottom w:val="single" w:sz="6" w:space="0" w:color="auto"/>
              <w:right w:val="single" w:sz="6" w:space="0" w:color="auto"/>
            </w:tcBorders>
          </w:tcPr>
          <w:p w14:paraId="2F8DA58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681318C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3FAB99F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860" w:type="dxa"/>
            <w:tcBorders>
              <w:top w:val="single" w:sz="6" w:space="0" w:color="auto"/>
              <w:left w:val="single" w:sz="6" w:space="0" w:color="auto"/>
              <w:bottom w:val="single" w:sz="6" w:space="0" w:color="auto"/>
              <w:right w:val="single" w:sz="6" w:space="0" w:color="auto"/>
            </w:tcBorders>
          </w:tcPr>
          <w:p w14:paraId="353E474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r>
    </w:tbl>
    <w:p w14:paraId="186536B5" w14:textId="77777777" w:rsidR="00407571" w:rsidRPr="005D239D" w:rsidRDefault="00407571">
      <w:pPr>
        <w:tabs>
          <w:tab w:val="left" w:pos="3140"/>
          <w:tab w:val="left" w:pos="7640"/>
        </w:tabs>
        <w:ind w:left="1360" w:right="-940" w:hanging="600"/>
        <w:rPr>
          <w:rFonts w:ascii="Arial" w:hAnsi="Arial" w:cs="Arial"/>
          <w:sz w:val="21"/>
          <w:szCs w:val="18"/>
        </w:rPr>
      </w:pPr>
    </w:p>
    <w:p w14:paraId="7DF07340" w14:textId="77777777" w:rsidR="00407571" w:rsidRPr="005D239D" w:rsidRDefault="00BA7EDE" w:rsidP="00BA7EDE">
      <w:pPr>
        <w:tabs>
          <w:tab w:val="left" w:pos="3140"/>
          <w:tab w:val="left" w:pos="7640"/>
        </w:tabs>
        <w:ind w:left="1180" w:hanging="420"/>
        <w:rPr>
          <w:rFonts w:ascii="Arial" w:hAnsi="Arial" w:cs="Arial"/>
          <w:b/>
          <w:sz w:val="32"/>
          <w:szCs w:val="18"/>
        </w:rPr>
      </w:pPr>
      <w:r w:rsidRPr="005D239D">
        <w:rPr>
          <w:rFonts w:ascii="Arial" w:hAnsi="Arial" w:cs="Arial"/>
          <w:b/>
          <w:sz w:val="32"/>
          <w:szCs w:val="18"/>
        </w:rPr>
        <w:t xml:space="preserve">13 x 2 </w:t>
      </w:r>
    </w:p>
    <w:p w14:paraId="0C82529E" w14:textId="77777777" w:rsidR="00BA7EDE" w:rsidRPr="005D239D" w:rsidRDefault="00BA7EDE">
      <w:pPr>
        <w:tabs>
          <w:tab w:val="left" w:pos="3140"/>
          <w:tab w:val="left" w:pos="7640"/>
        </w:tabs>
        <w:ind w:left="1360" w:right="-940" w:hanging="600"/>
        <w:rPr>
          <w:rFonts w:ascii="Arial" w:hAnsi="Arial" w:cs="Arial"/>
          <w:sz w:val="21"/>
          <w:szCs w:val="18"/>
        </w:rPr>
      </w:pPr>
    </w:p>
    <w:tbl>
      <w:tblPr>
        <w:tblW w:w="0" w:type="auto"/>
        <w:tblInd w:w="20" w:type="dxa"/>
        <w:tblLayout w:type="fixed"/>
        <w:tblCellMar>
          <w:left w:w="80" w:type="dxa"/>
          <w:right w:w="80" w:type="dxa"/>
        </w:tblCellMar>
        <w:tblLook w:val="0000" w:firstRow="0" w:lastRow="0" w:firstColumn="0" w:lastColumn="0" w:noHBand="0" w:noVBand="0"/>
      </w:tblPr>
      <w:tblGrid>
        <w:gridCol w:w="1260"/>
        <w:gridCol w:w="1460"/>
        <w:gridCol w:w="920"/>
        <w:gridCol w:w="520"/>
        <w:gridCol w:w="560"/>
        <w:gridCol w:w="640"/>
        <w:gridCol w:w="920"/>
        <w:gridCol w:w="920"/>
        <w:gridCol w:w="560"/>
        <w:gridCol w:w="540"/>
        <w:gridCol w:w="560"/>
        <w:gridCol w:w="860"/>
      </w:tblGrid>
      <w:tr w:rsidR="00407571" w:rsidRPr="005D239D" w14:paraId="2DC6228C" w14:textId="77777777">
        <w:tblPrEx>
          <w:tblCellMar>
            <w:top w:w="0" w:type="dxa"/>
            <w:bottom w:w="0" w:type="dxa"/>
          </w:tblCellMar>
        </w:tblPrEx>
        <w:tc>
          <w:tcPr>
            <w:tcW w:w="1260" w:type="dxa"/>
            <w:tcBorders>
              <w:top w:val="single" w:sz="6" w:space="0" w:color="auto"/>
              <w:left w:val="single" w:sz="6" w:space="0" w:color="auto"/>
              <w:bottom w:val="single" w:sz="6" w:space="0" w:color="auto"/>
            </w:tcBorders>
            <w:shd w:val="clear" w:color="auto" w:fill="000000"/>
            <w:vAlign w:val="center"/>
          </w:tcPr>
          <w:p w14:paraId="7EA82E51" w14:textId="77777777" w:rsidR="00407571" w:rsidRPr="005D239D" w:rsidRDefault="00407571" w:rsidP="00407571">
            <w:pPr>
              <w:ind w:right="0"/>
              <w:rPr>
                <w:rFonts w:ascii="Arial" w:hAnsi="Arial" w:cs="Arial"/>
                <w:b/>
                <w:sz w:val="16"/>
                <w:szCs w:val="18"/>
                <w:lang w:bidi="ar-SA"/>
              </w:rPr>
            </w:pPr>
            <w:r w:rsidRPr="005D239D">
              <w:rPr>
                <w:rFonts w:ascii="Arial" w:hAnsi="Arial" w:cs="Arial"/>
                <w:b/>
                <w:sz w:val="16"/>
                <w:szCs w:val="18"/>
                <w:lang w:bidi="ar-SA"/>
              </w:rPr>
              <w:t xml:space="preserve">Joshua </w:t>
            </w:r>
          </w:p>
        </w:tc>
        <w:tc>
          <w:tcPr>
            <w:tcW w:w="1460" w:type="dxa"/>
            <w:tcBorders>
              <w:top w:val="single" w:sz="6" w:space="0" w:color="auto"/>
              <w:left w:val="single" w:sz="6" w:space="0" w:color="auto"/>
              <w:bottom w:val="single" w:sz="6" w:space="0" w:color="auto"/>
            </w:tcBorders>
            <w:shd w:val="clear" w:color="auto" w:fill="000000"/>
            <w:vAlign w:val="center"/>
          </w:tcPr>
          <w:p w14:paraId="1505DF1A" w14:textId="77777777" w:rsidR="00407571" w:rsidRPr="005D239D" w:rsidRDefault="00407571" w:rsidP="00407571">
            <w:pPr>
              <w:ind w:right="0"/>
              <w:rPr>
                <w:rFonts w:ascii="Arial" w:hAnsi="Arial" w:cs="Arial"/>
                <w:b/>
                <w:sz w:val="16"/>
                <w:szCs w:val="18"/>
                <w:lang w:bidi="ar-SA"/>
              </w:rPr>
            </w:pPr>
            <w:r w:rsidRPr="005D239D">
              <w:rPr>
                <w:rFonts w:ascii="Arial" w:hAnsi="Arial" w:cs="Arial"/>
                <w:b/>
                <w:sz w:val="16"/>
                <w:szCs w:val="18"/>
                <w:lang w:bidi="ar-SA"/>
              </w:rPr>
              <w:t>Speaker</w:t>
            </w:r>
          </w:p>
        </w:tc>
        <w:tc>
          <w:tcPr>
            <w:tcW w:w="3560" w:type="dxa"/>
            <w:gridSpan w:val="5"/>
            <w:tcBorders>
              <w:top w:val="single" w:sz="6" w:space="0" w:color="auto"/>
              <w:left w:val="single" w:sz="6" w:space="0" w:color="auto"/>
              <w:bottom w:val="single" w:sz="6" w:space="0" w:color="auto"/>
            </w:tcBorders>
            <w:shd w:val="clear" w:color="auto" w:fill="000000"/>
            <w:vAlign w:val="center"/>
          </w:tcPr>
          <w:p w14:paraId="1D4C9DB9" w14:textId="77777777" w:rsidR="00407571" w:rsidRPr="005D239D" w:rsidRDefault="00407571" w:rsidP="00407571">
            <w:pPr>
              <w:ind w:right="0"/>
              <w:rPr>
                <w:rFonts w:ascii="Arial" w:hAnsi="Arial" w:cs="Arial"/>
                <w:b/>
                <w:sz w:val="16"/>
                <w:szCs w:val="18"/>
                <w:lang w:bidi="ar-SA"/>
              </w:rPr>
            </w:pPr>
            <w:r w:rsidRPr="005D239D">
              <w:rPr>
                <w:rFonts w:ascii="Arial" w:hAnsi="Arial" w:cs="Arial"/>
                <w:b/>
                <w:sz w:val="16"/>
                <w:szCs w:val="18"/>
                <w:lang w:bidi="ar-SA"/>
              </w:rPr>
              <w:t>Epistle Sermons</w:t>
            </w:r>
          </w:p>
        </w:tc>
        <w:tc>
          <w:tcPr>
            <w:tcW w:w="3440" w:type="dxa"/>
            <w:gridSpan w:val="5"/>
            <w:tcBorders>
              <w:top w:val="single" w:sz="6" w:space="0" w:color="auto"/>
              <w:left w:val="double" w:sz="6" w:space="0" w:color="auto"/>
              <w:bottom w:val="single" w:sz="6" w:space="0" w:color="auto"/>
              <w:right w:val="single" w:sz="6" w:space="0" w:color="auto"/>
            </w:tcBorders>
            <w:shd w:val="clear" w:color="auto" w:fill="000000"/>
            <w:vAlign w:val="center"/>
          </w:tcPr>
          <w:p w14:paraId="1F4B7B4E" w14:textId="77777777" w:rsidR="00407571" w:rsidRPr="005D239D" w:rsidRDefault="00407571" w:rsidP="00407571">
            <w:pPr>
              <w:ind w:right="0"/>
              <w:rPr>
                <w:rFonts w:ascii="Arial" w:hAnsi="Arial" w:cs="Arial"/>
                <w:b/>
                <w:sz w:val="16"/>
                <w:szCs w:val="18"/>
                <w:lang w:bidi="ar-SA"/>
              </w:rPr>
            </w:pPr>
            <w:r w:rsidRPr="005D239D">
              <w:rPr>
                <w:rFonts w:ascii="Arial" w:hAnsi="Arial" w:cs="Arial"/>
                <w:b/>
                <w:sz w:val="16"/>
                <w:szCs w:val="18"/>
                <w:lang w:bidi="ar-SA"/>
              </w:rPr>
              <w:t>Narrative Sermons</w:t>
            </w:r>
          </w:p>
        </w:tc>
      </w:tr>
      <w:tr w:rsidR="00407571" w:rsidRPr="005D239D" w14:paraId="7F9F1922"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25282C14"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Narrative</w:t>
            </w:r>
          </w:p>
          <w:p w14:paraId="112FBF3B"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Passages</w:t>
            </w:r>
          </w:p>
        </w:tc>
        <w:tc>
          <w:tcPr>
            <w:tcW w:w="1460" w:type="dxa"/>
            <w:tcBorders>
              <w:top w:val="single" w:sz="6" w:space="0" w:color="auto"/>
              <w:left w:val="single" w:sz="6" w:space="0" w:color="auto"/>
              <w:bottom w:val="single" w:sz="6" w:space="0" w:color="auto"/>
              <w:right w:val="single" w:sz="6" w:space="0" w:color="auto"/>
            </w:tcBorders>
          </w:tcPr>
          <w:p w14:paraId="6FC7E43E"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Name</w:t>
            </w:r>
          </w:p>
        </w:tc>
        <w:tc>
          <w:tcPr>
            <w:tcW w:w="920" w:type="dxa"/>
            <w:tcBorders>
              <w:top w:val="single" w:sz="6" w:space="0" w:color="auto"/>
              <w:left w:val="single" w:sz="6" w:space="0" w:color="auto"/>
              <w:bottom w:val="single" w:sz="6" w:space="0" w:color="auto"/>
              <w:right w:val="single" w:sz="6" w:space="0" w:color="auto"/>
            </w:tcBorders>
          </w:tcPr>
          <w:p w14:paraId="628C05FF"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Speaker</w:t>
            </w:r>
          </w:p>
          <w:p w14:paraId="30CF01FF"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w:t>
            </w:r>
          </w:p>
        </w:tc>
        <w:tc>
          <w:tcPr>
            <w:tcW w:w="520" w:type="dxa"/>
            <w:tcBorders>
              <w:top w:val="single" w:sz="6" w:space="0" w:color="auto"/>
              <w:left w:val="single" w:sz="6" w:space="0" w:color="auto"/>
              <w:bottom w:val="single" w:sz="6" w:space="0" w:color="auto"/>
              <w:right w:val="single" w:sz="6" w:space="0" w:color="auto"/>
            </w:tcBorders>
          </w:tcPr>
          <w:p w14:paraId="108C5EDE"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1st</w:t>
            </w:r>
          </w:p>
          <w:p w14:paraId="74202C35"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114CEAFD"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2nd</w:t>
            </w:r>
          </w:p>
          <w:p w14:paraId="4EDF9771"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640" w:type="dxa"/>
            <w:tcBorders>
              <w:top w:val="single" w:sz="6" w:space="0" w:color="auto"/>
              <w:left w:val="single" w:sz="6" w:space="0" w:color="auto"/>
              <w:bottom w:val="single" w:sz="6" w:space="0" w:color="auto"/>
              <w:right w:val="single" w:sz="6" w:space="0" w:color="auto"/>
            </w:tcBorders>
          </w:tcPr>
          <w:p w14:paraId="72C1B858"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3rd</w:t>
            </w:r>
          </w:p>
          <w:p w14:paraId="0CC9F033"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920" w:type="dxa"/>
            <w:tcBorders>
              <w:top w:val="single" w:sz="6" w:space="0" w:color="auto"/>
              <w:left w:val="single" w:sz="6" w:space="0" w:color="auto"/>
              <w:bottom w:val="single" w:sz="6" w:space="0" w:color="auto"/>
            </w:tcBorders>
          </w:tcPr>
          <w:p w14:paraId="3A107B1E"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Video</w:t>
            </w:r>
          </w:p>
        </w:tc>
        <w:tc>
          <w:tcPr>
            <w:tcW w:w="920" w:type="dxa"/>
            <w:tcBorders>
              <w:top w:val="single" w:sz="6" w:space="0" w:color="auto"/>
              <w:left w:val="double" w:sz="6" w:space="0" w:color="auto"/>
              <w:bottom w:val="single" w:sz="6" w:space="0" w:color="auto"/>
              <w:right w:val="single" w:sz="6" w:space="0" w:color="auto"/>
            </w:tcBorders>
          </w:tcPr>
          <w:p w14:paraId="254FF648"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Speaker</w:t>
            </w:r>
          </w:p>
          <w:p w14:paraId="07A7ED78"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w:t>
            </w:r>
          </w:p>
        </w:tc>
        <w:tc>
          <w:tcPr>
            <w:tcW w:w="560" w:type="dxa"/>
            <w:tcBorders>
              <w:top w:val="single" w:sz="6" w:space="0" w:color="auto"/>
              <w:left w:val="single" w:sz="6" w:space="0" w:color="auto"/>
              <w:bottom w:val="single" w:sz="6" w:space="0" w:color="auto"/>
              <w:right w:val="single" w:sz="6" w:space="0" w:color="auto"/>
            </w:tcBorders>
          </w:tcPr>
          <w:p w14:paraId="504DC8BE"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1st</w:t>
            </w:r>
          </w:p>
          <w:p w14:paraId="531B0B0C"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4F83A606"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2nd</w:t>
            </w:r>
          </w:p>
          <w:p w14:paraId="088505C8"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723B75B6"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3rd</w:t>
            </w:r>
          </w:p>
          <w:p w14:paraId="6E1FBFD3"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860" w:type="dxa"/>
            <w:tcBorders>
              <w:top w:val="single" w:sz="6" w:space="0" w:color="auto"/>
              <w:left w:val="single" w:sz="6" w:space="0" w:color="auto"/>
              <w:bottom w:val="single" w:sz="6" w:space="0" w:color="auto"/>
              <w:right w:val="single" w:sz="6" w:space="0" w:color="auto"/>
            </w:tcBorders>
          </w:tcPr>
          <w:p w14:paraId="530EF37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Video</w:t>
            </w:r>
          </w:p>
        </w:tc>
      </w:tr>
      <w:tr w:rsidR="00407571" w:rsidRPr="005D239D" w14:paraId="436463BE"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159425B0"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1</w:t>
            </w:r>
          </w:p>
        </w:tc>
        <w:tc>
          <w:tcPr>
            <w:tcW w:w="1460" w:type="dxa"/>
            <w:tcBorders>
              <w:top w:val="single" w:sz="6" w:space="0" w:color="auto"/>
              <w:left w:val="single" w:sz="6" w:space="0" w:color="auto"/>
              <w:bottom w:val="single" w:sz="6" w:space="0" w:color="auto"/>
              <w:right w:val="single" w:sz="6" w:space="0" w:color="auto"/>
            </w:tcBorders>
          </w:tcPr>
          <w:p w14:paraId="6F769FD6" w14:textId="77777777" w:rsidR="00407571" w:rsidRPr="005D239D" w:rsidRDefault="00407571">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34DEB8D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520" w:type="dxa"/>
            <w:tcBorders>
              <w:top w:val="single" w:sz="6" w:space="0" w:color="auto"/>
              <w:left w:val="single" w:sz="6" w:space="0" w:color="auto"/>
              <w:bottom w:val="single" w:sz="6" w:space="0" w:color="auto"/>
              <w:right w:val="single" w:sz="6" w:space="0" w:color="auto"/>
            </w:tcBorders>
          </w:tcPr>
          <w:p w14:paraId="5F662A1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6D694BE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640" w:type="dxa"/>
            <w:tcBorders>
              <w:top w:val="single" w:sz="6" w:space="0" w:color="auto"/>
              <w:left w:val="single" w:sz="6" w:space="0" w:color="auto"/>
              <w:bottom w:val="single" w:sz="6" w:space="0" w:color="auto"/>
              <w:right w:val="single" w:sz="6" w:space="0" w:color="auto"/>
            </w:tcBorders>
          </w:tcPr>
          <w:p w14:paraId="7B90F84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920" w:type="dxa"/>
            <w:tcBorders>
              <w:top w:val="single" w:sz="6" w:space="0" w:color="auto"/>
              <w:left w:val="single" w:sz="6" w:space="0" w:color="auto"/>
              <w:bottom w:val="single" w:sz="6" w:space="0" w:color="auto"/>
            </w:tcBorders>
          </w:tcPr>
          <w:p w14:paraId="03920AF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920" w:type="dxa"/>
            <w:tcBorders>
              <w:top w:val="single" w:sz="6" w:space="0" w:color="auto"/>
              <w:left w:val="double" w:sz="6" w:space="0" w:color="auto"/>
              <w:bottom w:val="single" w:sz="6" w:space="0" w:color="auto"/>
              <w:right w:val="single" w:sz="6" w:space="0" w:color="auto"/>
            </w:tcBorders>
          </w:tcPr>
          <w:p w14:paraId="14BBAF1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7F3843B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2C8ABF3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61D56A1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860" w:type="dxa"/>
            <w:tcBorders>
              <w:top w:val="single" w:sz="6" w:space="0" w:color="auto"/>
              <w:left w:val="single" w:sz="6" w:space="0" w:color="auto"/>
              <w:bottom w:val="single" w:sz="6" w:space="0" w:color="auto"/>
              <w:right w:val="single" w:sz="6" w:space="0" w:color="auto"/>
            </w:tcBorders>
          </w:tcPr>
          <w:p w14:paraId="535372B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r>
      <w:tr w:rsidR="00407571" w:rsidRPr="005D239D" w14:paraId="7FD6A885"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7D534FA1"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2</w:t>
            </w:r>
          </w:p>
        </w:tc>
        <w:tc>
          <w:tcPr>
            <w:tcW w:w="1460" w:type="dxa"/>
            <w:tcBorders>
              <w:top w:val="single" w:sz="6" w:space="0" w:color="auto"/>
              <w:left w:val="single" w:sz="6" w:space="0" w:color="auto"/>
              <w:bottom w:val="single" w:sz="6" w:space="0" w:color="auto"/>
              <w:right w:val="single" w:sz="6" w:space="0" w:color="auto"/>
            </w:tcBorders>
          </w:tcPr>
          <w:p w14:paraId="0022CB01" w14:textId="77777777" w:rsidR="00407571" w:rsidRPr="005D239D" w:rsidRDefault="00407571">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51D28E0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520" w:type="dxa"/>
            <w:tcBorders>
              <w:top w:val="single" w:sz="6" w:space="0" w:color="auto"/>
              <w:left w:val="single" w:sz="6" w:space="0" w:color="auto"/>
              <w:bottom w:val="single" w:sz="6" w:space="0" w:color="auto"/>
              <w:right w:val="single" w:sz="6" w:space="0" w:color="auto"/>
            </w:tcBorders>
          </w:tcPr>
          <w:p w14:paraId="15A0546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42D2C6D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640" w:type="dxa"/>
            <w:tcBorders>
              <w:top w:val="single" w:sz="6" w:space="0" w:color="auto"/>
              <w:left w:val="single" w:sz="6" w:space="0" w:color="auto"/>
              <w:bottom w:val="single" w:sz="6" w:space="0" w:color="auto"/>
              <w:right w:val="single" w:sz="6" w:space="0" w:color="auto"/>
            </w:tcBorders>
          </w:tcPr>
          <w:p w14:paraId="2B21F9C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920" w:type="dxa"/>
            <w:tcBorders>
              <w:top w:val="single" w:sz="6" w:space="0" w:color="auto"/>
              <w:left w:val="single" w:sz="6" w:space="0" w:color="auto"/>
              <w:bottom w:val="single" w:sz="6" w:space="0" w:color="auto"/>
            </w:tcBorders>
          </w:tcPr>
          <w:p w14:paraId="5177DD1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920" w:type="dxa"/>
            <w:tcBorders>
              <w:top w:val="single" w:sz="6" w:space="0" w:color="auto"/>
              <w:left w:val="double" w:sz="6" w:space="0" w:color="auto"/>
              <w:bottom w:val="single" w:sz="6" w:space="0" w:color="auto"/>
              <w:right w:val="single" w:sz="6" w:space="0" w:color="auto"/>
            </w:tcBorders>
          </w:tcPr>
          <w:p w14:paraId="7E69DC7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3E3B15D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7BC1F93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5B83064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860" w:type="dxa"/>
            <w:tcBorders>
              <w:top w:val="single" w:sz="6" w:space="0" w:color="auto"/>
              <w:left w:val="single" w:sz="6" w:space="0" w:color="auto"/>
              <w:bottom w:val="single" w:sz="6" w:space="0" w:color="auto"/>
              <w:right w:val="single" w:sz="6" w:space="0" w:color="auto"/>
            </w:tcBorders>
          </w:tcPr>
          <w:p w14:paraId="4C94B45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r>
      <w:tr w:rsidR="00407571" w:rsidRPr="005D239D" w14:paraId="6760CBB6"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690BE462"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3</w:t>
            </w:r>
          </w:p>
        </w:tc>
        <w:tc>
          <w:tcPr>
            <w:tcW w:w="1460" w:type="dxa"/>
            <w:tcBorders>
              <w:top w:val="single" w:sz="6" w:space="0" w:color="auto"/>
              <w:left w:val="single" w:sz="6" w:space="0" w:color="auto"/>
              <w:bottom w:val="single" w:sz="6" w:space="0" w:color="auto"/>
              <w:right w:val="single" w:sz="6" w:space="0" w:color="auto"/>
            </w:tcBorders>
          </w:tcPr>
          <w:p w14:paraId="08457D5D" w14:textId="77777777" w:rsidR="00407571" w:rsidRPr="005D239D" w:rsidRDefault="00407571">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6CE712A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520" w:type="dxa"/>
            <w:tcBorders>
              <w:top w:val="single" w:sz="6" w:space="0" w:color="auto"/>
              <w:left w:val="single" w:sz="6" w:space="0" w:color="auto"/>
              <w:bottom w:val="single" w:sz="6" w:space="0" w:color="auto"/>
              <w:right w:val="single" w:sz="6" w:space="0" w:color="auto"/>
            </w:tcBorders>
          </w:tcPr>
          <w:p w14:paraId="77C28D0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7DA8CD4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640" w:type="dxa"/>
            <w:tcBorders>
              <w:top w:val="single" w:sz="6" w:space="0" w:color="auto"/>
              <w:left w:val="single" w:sz="6" w:space="0" w:color="auto"/>
              <w:bottom w:val="single" w:sz="6" w:space="0" w:color="auto"/>
              <w:right w:val="single" w:sz="6" w:space="0" w:color="auto"/>
            </w:tcBorders>
          </w:tcPr>
          <w:p w14:paraId="4FD7521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920" w:type="dxa"/>
            <w:tcBorders>
              <w:top w:val="single" w:sz="6" w:space="0" w:color="auto"/>
              <w:left w:val="single" w:sz="6" w:space="0" w:color="auto"/>
              <w:bottom w:val="single" w:sz="6" w:space="0" w:color="auto"/>
            </w:tcBorders>
          </w:tcPr>
          <w:p w14:paraId="1275129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920" w:type="dxa"/>
            <w:tcBorders>
              <w:top w:val="single" w:sz="6" w:space="0" w:color="auto"/>
              <w:left w:val="double" w:sz="6" w:space="0" w:color="auto"/>
              <w:bottom w:val="single" w:sz="6" w:space="0" w:color="auto"/>
              <w:right w:val="single" w:sz="6" w:space="0" w:color="auto"/>
            </w:tcBorders>
          </w:tcPr>
          <w:p w14:paraId="3057540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2140096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30B4B0D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1EF129C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860" w:type="dxa"/>
            <w:tcBorders>
              <w:top w:val="single" w:sz="6" w:space="0" w:color="auto"/>
              <w:left w:val="single" w:sz="6" w:space="0" w:color="auto"/>
              <w:bottom w:val="single" w:sz="6" w:space="0" w:color="auto"/>
              <w:right w:val="single" w:sz="6" w:space="0" w:color="auto"/>
            </w:tcBorders>
          </w:tcPr>
          <w:p w14:paraId="24DDADC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r>
      <w:tr w:rsidR="00407571" w:rsidRPr="005D239D" w14:paraId="7FC5F321"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07740134"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4</w:t>
            </w:r>
          </w:p>
        </w:tc>
        <w:tc>
          <w:tcPr>
            <w:tcW w:w="1460" w:type="dxa"/>
            <w:tcBorders>
              <w:top w:val="single" w:sz="6" w:space="0" w:color="auto"/>
              <w:left w:val="single" w:sz="6" w:space="0" w:color="auto"/>
              <w:bottom w:val="single" w:sz="6" w:space="0" w:color="auto"/>
              <w:right w:val="single" w:sz="6" w:space="0" w:color="auto"/>
            </w:tcBorders>
          </w:tcPr>
          <w:p w14:paraId="085ED394" w14:textId="77777777" w:rsidR="00407571" w:rsidRPr="005D239D" w:rsidRDefault="00407571">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38E7844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520" w:type="dxa"/>
            <w:tcBorders>
              <w:top w:val="single" w:sz="6" w:space="0" w:color="auto"/>
              <w:left w:val="single" w:sz="6" w:space="0" w:color="auto"/>
              <w:bottom w:val="single" w:sz="6" w:space="0" w:color="auto"/>
              <w:right w:val="single" w:sz="6" w:space="0" w:color="auto"/>
            </w:tcBorders>
          </w:tcPr>
          <w:p w14:paraId="24CA2B0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7AE25F5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640" w:type="dxa"/>
            <w:tcBorders>
              <w:top w:val="single" w:sz="6" w:space="0" w:color="auto"/>
              <w:left w:val="single" w:sz="6" w:space="0" w:color="auto"/>
              <w:bottom w:val="single" w:sz="6" w:space="0" w:color="auto"/>
              <w:right w:val="single" w:sz="6" w:space="0" w:color="auto"/>
            </w:tcBorders>
          </w:tcPr>
          <w:p w14:paraId="5970BA1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920" w:type="dxa"/>
            <w:tcBorders>
              <w:top w:val="single" w:sz="6" w:space="0" w:color="auto"/>
              <w:left w:val="single" w:sz="6" w:space="0" w:color="auto"/>
              <w:bottom w:val="single" w:sz="6" w:space="0" w:color="auto"/>
            </w:tcBorders>
          </w:tcPr>
          <w:p w14:paraId="549EE4D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920" w:type="dxa"/>
            <w:tcBorders>
              <w:top w:val="single" w:sz="6" w:space="0" w:color="auto"/>
              <w:left w:val="double" w:sz="6" w:space="0" w:color="auto"/>
              <w:bottom w:val="single" w:sz="6" w:space="0" w:color="auto"/>
              <w:right w:val="single" w:sz="6" w:space="0" w:color="auto"/>
            </w:tcBorders>
          </w:tcPr>
          <w:p w14:paraId="6EBDA43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7C52580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7E06FFD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6D91E77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860" w:type="dxa"/>
            <w:tcBorders>
              <w:top w:val="single" w:sz="6" w:space="0" w:color="auto"/>
              <w:left w:val="single" w:sz="6" w:space="0" w:color="auto"/>
              <w:bottom w:val="single" w:sz="6" w:space="0" w:color="auto"/>
              <w:right w:val="single" w:sz="6" w:space="0" w:color="auto"/>
            </w:tcBorders>
          </w:tcPr>
          <w:p w14:paraId="1168E28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r>
      <w:tr w:rsidR="00407571" w:rsidRPr="005D239D" w14:paraId="6D72E92A"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680D46C0"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5:1-12</w:t>
            </w:r>
          </w:p>
        </w:tc>
        <w:tc>
          <w:tcPr>
            <w:tcW w:w="1460" w:type="dxa"/>
            <w:tcBorders>
              <w:top w:val="single" w:sz="6" w:space="0" w:color="auto"/>
              <w:left w:val="single" w:sz="6" w:space="0" w:color="auto"/>
              <w:bottom w:val="single" w:sz="6" w:space="0" w:color="auto"/>
              <w:right w:val="single" w:sz="6" w:space="0" w:color="auto"/>
            </w:tcBorders>
          </w:tcPr>
          <w:p w14:paraId="60602710" w14:textId="77777777" w:rsidR="00407571" w:rsidRPr="005D239D" w:rsidRDefault="00407571">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63C77F8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520" w:type="dxa"/>
            <w:tcBorders>
              <w:top w:val="single" w:sz="6" w:space="0" w:color="auto"/>
              <w:left w:val="single" w:sz="6" w:space="0" w:color="auto"/>
              <w:bottom w:val="single" w:sz="6" w:space="0" w:color="auto"/>
              <w:right w:val="single" w:sz="6" w:space="0" w:color="auto"/>
            </w:tcBorders>
          </w:tcPr>
          <w:p w14:paraId="7775564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6B7AFC7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640" w:type="dxa"/>
            <w:tcBorders>
              <w:top w:val="single" w:sz="6" w:space="0" w:color="auto"/>
              <w:left w:val="single" w:sz="6" w:space="0" w:color="auto"/>
              <w:bottom w:val="single" w:sz="6" w:space="0" w:color="auto"/>
              <w:right w:val="single" w:sz="6" w:space="0" w:color="auto"/>
            </w:tcBorders>
          </w:tcPr>
          <w:p w14:paraId="6835316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920" w:type="dxa"/>
            <w:tcBorders>
              <w:top w:val="single" w:sz="6" w:space="0" w:color="auto"/>
              <w:left w:val="single" w:sz="6" w:space="0" w:color="auto"/>
              <w:bottom w:val="single" w:sz="6" w:space="0" w:color="auto"/>
            </w:tcBorders>
          </w:tcPr>
          <w:p w14:paraId="5BB64A1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920" w:type="dxa"/>
            <w:tcBorders>
              <w:top w:val="single" w:sz="6" w:space="0" w:color="auto"/>
              <w:left w:val="double" w:sz="6" w:space="0" w:color="auto"/>
              <w:bottom w:val="single" w:sz="6" w:space="0" w:color="auto"/>
              <w:right w:val="single" w:sz="6" w:space="0" w:color="auto"/>
            </w:tcBorders>
          </w:tcPr>
          <w:p w14:paraId="7B44206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7F9AF78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77173BE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5162E85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860" w:type="dxa"/>
            <w:tcBorders>
              <w:top w:val="single" w:sz="6" w:space="0" w:color="auto"/>
              <w:left w:val="single" w:sz="6" w:space="0" w:color="auto"/>
              <w:bottom w:val="single" w:sz="6" w:space="0" w:color="auto"/>
              <w:right w:val="single" w:sz="6" w:space="0" w:color="auto"/>
            </w:tcBorders>
          </w:tcPr>
          <w:p w14:paraId="5A78F59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r>
      <w:tr w:rsidR="00407571" w:rsidRPr="005D239D" w14:paraId="19BB5418"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6C67D063"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5:13</w:t>
            </w:r>
            <w:r w:rsidRPr="005D239D">
              <w:rPr>
                <w:rFonts w:ascii="Arial" w:hAnsi="Arial" w:cs="Arial"/>
                <w:position w:val="2"/>
                <w:sz w:val="16"/>
                <w:szCs w:val="18"/>
                <w:lang w:bidi="ar-SA"/>
              </w:rPr>
              <w:t>—</w:t>
            </w:r>
            <w:r w:rsidRPr="005D239D">
              <w:rPr>
                <w:rFonts w:ascii="Arial" w:hAnsi="Arial" w:cs="Arial"/>
                <w:sz w:val="16"/>
                <w:szCs w:val="18"/>
                <w:lang w:bidi="ar-SA"/>
              </w:rPr>
              <w:t>6:27</w:t>
            </w:r>
          </w:p>
        </w:tc>
        <w:tc>
          <w:tcPr>
            <w:tcW w:w="1460" w:type="dxa"/>
            <w:tcBorders>
              <w:top w:val="single" w:sz="6" w:space="0" w:color="auto"/>
              <w:left w:val="single" w:sz="6" w:space="0" w:color="auto"/>
              <w:bottom w:val="single" w:sz="6" w:space="0" w:color="auto"/>
              <w:right w:val="single" w:sz="6" w:space="0" w:color="auto"/>
            </w:tcBorders>
          </w:tcPr>
          <w:p w14:paraId="65B267F7" w14:textId="77777777" w:rsidR="00407571" w:rsidRPr="005D239D" w:rsidRDefault="00407571">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084B4E4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520" w:type="dxa"/>
            <w:tcBorders>
              <w:top w:val="single" w:sz="6" w:space="0" w:color="auto"/>
              <w:left w:val="single" w:sz="6" w:space="0" w:color="auto"/>
              <w:bottom w:val="single" w:sz="6" w:space="0" w:color="auto"/>
              <w:right w:val="single" w:sz="6" w:space="0" w:color="auto"/>
            </w:tcBorders>
          </w:tcPr>
          <w:p w14:paraId="4C0650E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2959C13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640" w:type="dxa"/>
            <w:tcBorders>
              <w:top w:val="single" w:sz="6" w:space="0" w:color="auto"/>
              <w:left w:val="single" w:sz="6" w:space="0" w:color="auto"/>
              <w:bottom w:val="single" w:sz="6" w:space="0" w:color="auto"/>
              <w:right w:val="single" w:sz="6" w:space="0" w:color="auto"/>
            </w:tcBorders>
          </w:tcPr>
          <w:p w14:paraId="735585D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920" w:type="dxa"/>
            <w:tcBorders>
              <w:top w:val="single" w:sz="6" w:space="0" w:color="auto"/>
              <w:left w:val="single" w:sz="6" w:space="0" w:color="auto"/>
              <w:bottom w:val="single" w:sz="6" w:space="0" w:color="auto"/>
            </w:tcBorders>
          </w:tcPr>
          <w:p w14:paraId="32FD3BF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920" w:type="dxa"/>
            <w:tcBorders>
              <w:top w:val="single" w:sz="6" w:space="0" w:color="auto"/>
              <w:left w:val="double" w:sz="6" w:space="0" w:color="auto"/>
              <w:bottom w:val="single" w:sz="6" w:space="0" w:color="auto"/>
              <w:right w:val="single" w:sz="6" w:space="0" w:color="auto"/>
            </w:tcBorders>
          </w:tcPr>
          <w:p w14:paraId="37F1392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3C29AA1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256FEF6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560" w:type="dxa"/>
            <w:tcBorders>
              <w:top w:val="single" w:sz="6" w:space="0" w:color="auto"/>
              <w:left w:val="single" w:sz="6" w:space="0" w:color="auto"/>
              <w:bottom w:val="single" w:sz="6" w:space="0" w:color="auto"/>
              <w:right w:val="single" w:sz="6" w:space="0" w:color="auto"/>
            </w:tcBorders>
          </w:tcPr>
          <w:p w14:paraId="5241211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860" w:type="dxa"/>
            <w:tcBorders>
              <w:top w:val="single" w:sz="6" w:space="0" w:color="auto"/>
              <w:left w:val="single" w:sz="6" w:space="0" w:color="auto"/>
              <w:bottom w:val="single" w:sz="6" w:space="0" w:color="auto"/>
              <w:right w:val="single" w:sz="6" w:space="0" w:color="auto"/>
            </w:tcBorders>
          </w:tcPr>
          <w:p w14:paraId="279EFF7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r>
      <w:tr w:rsidR="00407571" w:rsidRPr="005D239D" w14:paraId="5DC5BB32"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4295EAB8"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7</w:t>
            </w:r>
          </w:p>
        </w:tc>
        <w:tc>
          <w:tcPr>
            <w:tcW w:w="1460" w:type="dxa"/>
            <w:tcBorders>
              <w:top w:val="single" w:sz="6" w:space="0" w:color="auto"/>
              <w:left w:val="single" w:sz="6" w:space="0" w:color="auto"/>
              <w:bottom w:val="single" w:sz="6" w:space="0" w:color="auto"/>
              <w:right w:val="single" w:sz="6" w:space="0" w:color="auto"/>
            </w:tcBorders>
          </w:tcPr>
          <w:p w14:paraId="0C5A720F" w14:textId="77777777" w:rsidR="00407571" w:rsidRPr="005D239D" w:rsidRDefault="00407571">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04D65B6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520" w:type="dxa"/>
            <w:tcBorders>
              <w:top w:val="single" w:sz="6" w:space="0" w:color="auto"/>
              <w:left w:val="single" w:sz="6" w:space="0" w:color="auto"/>
              <w:bottom w:val="single" w:sz="6" w:space="0" w:color="auto"/>
              <w:right w:val="single" w:sz="6" w:space="0" w:color="auto"/>
            </w:tcBorders>
          </w:tcPr>
          <w:p w14:paraId="2E7E445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3D11362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640" w:type="dxa"/>
            <w:tcBorders>
              <w:top w:val="single" w:sz="6" w:space="0" w:color="auto"/>
              <w:left w:val="single" w:sz="6" w:space="0" w:color="auto"/>
              <w:bottom w:val="single" w:sz="6" w:space="0" w:color="auto"/>
              <w:right w:val="single" w:sz="6" w:space="0" w:color="auto"/>
            </w:tcBorders>
          </w:tcPr>
          <w:p w14:paraId="5856F02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920" w:type="dxa"/>
            <w:tcBorders>
              <w:top w:val="single" w:sz="6" w:space="0" w:color="auto"/>
              <w:left w:val="single" w:sz="6" w:space="0" w:color="auto"/>
              <w:bottom w:val="single" w:sz="6" w:space="0" w:color="auto"/>
            </w:tcBorders>
          </w:tcPr>
          <w:p w14:paraId="1A48B3C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920" w:type="dxa"/>
            <w:tcBorders>
              <w:top w:val="single" w:sz="6" w:space="0" w:color="auto"/>
              <w:left w:val="double" w:sz="6" w:space="0" w:color="auto"/>
              <w:bottom w:val="single" w:sz="6" w:space="0" w:color="auto"/>
              <w:right w:val="single" w:sz="6" w:space="0" w:color="auto"/>
            </w:tcBorders>
          </w:tcPr>
          <w:p w14:paraId="7226CE4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55C4A84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74796D7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560" w:type="dxa"/>
            <w:tcBorders>
              <w:top w:val="single" w:sz="6" w:space="0" w:color="auto"/>
              <w:left w:val="single" w:sz="6" w:space="0" w:color="auto"/>
              <w:bottom w:val="single" w:sz="6" w:space="0" w:color="auto"/>
              <w:right w:val="single" w:sz="6" w:space="0" w:color="auto"/>
            </w:tcBorders>
          </w:tcPr>
          <w:p w14:paraId="7169196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860" w:type="dxa"/>
            <w:tcBorders>
              <w:top w:val="single" w:sz="6" w:space="0" w:color="auto"/>
              <w:left w:val="single" w:sz="6" w:space="0" w:color="auto"/>
              <w:bottom w:val="single" w:sz="6" w:space="0" w:color="auto"/>
              <w:right w:val="single" w:sz="6" w:space="0" w:color="auto"/>
            </w:tcBorders>
          </w:tcPr>
          <w:p w14:paraId="67FFDCC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r>
      <w:tr w:rsidR="00407571" w:rsidRPr="005D239D" w14:paraId="1ECA07E3"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05AB6581"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8</w:t>
            </w:r>
          </w:p>
        </w:tc>
        <w:tc>
          <w:tcPr>
            <w:tcW w:w="1460" w:type="dxa"/>
            <w:tcBorders>
              <w:top w:val="single" w:sz="6" w:space="0" w:color="auto"/>
              <w:left w:val="single" w:sz="6" w:space="0" w:color="auto"/>
              <w:bottom w:val="single" w:sz="6" w:space="0" w:color="auto"/>
              <w:right w:val="single" w:sz="6" w:space="0" w:color="auto"/>
            </w:tcBorders>
          </w:tcPr>
          <w:p w14:paraId="1B61AE67" w14:textId="77777777" w:rsidR="00407571" w:rsidRPr="005D239D" w:rsidRDefault="00407571">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0D6C632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520" w:type="dxa"/>
            <w:tcBorders>
              <w:top w:val="single" w:sz="6" w:space="0" w:color="auto"/>
              <w:left w:val="single" w:sz="6" w:space="0" w:color="auto"/>
              <w:bottom w:val="single" w:sz="6" w:space="0" w:color="auto"/>
              <w:right w:val="single" w:sz="6" w:space="0" w:color="auto"/>
            </w:tcBorders>
          </w:tcPr>
          <w:p w14:paraId="1224E92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560" w:type="dxa"/>
            <w:tcBorders>
              <w:top w:val="single" w:sz="6" w:space="0" w:color="auto"/>
              <w:left w:val="single" w:sz="6" w:space="0" w:color="auto"/>
              <w:bottom w:val="single" w:sz="6" w:space="0" w:color="auto"/>
              <w:right w:val="single" w:sz="6" w:space="0" w:color="auto"/>
            </w:tcBorders>
          </w:tcPr>
          <w:p w14:paraId="2D1114B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640" w:type="dxa"/>
            <w:tcBorders>
              <w:top w:val="single" w:sz="6" w:space="0" w:color="auto"/>
              <w:left w:val="single" w:sz="6" w:space="0" w:color="auto"/>
              <w:bottom w:val="single" w:sz="6" w:space="0" w:color="auto"/>
              <w:right w:val="single" w:sz="6" w:space="0" w:color="auto"/>
            </w:tcBorders>
          </w:tcPr>
          <w:p w14:paraId="0353CBD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920" w:type="dxa"/>
            <w:tcBorders>
              <w:top w:val="single" w:sz="6" w:space="0" w:color="auto"/>
              <w:left w:val="single" w:sz="6" w:space="0" w:color="auto"/>
              <w:bottom w:val="single" w:sz="6" w:space="0" w:color="auto"/>
            </w:tcBorders>
          </w:tcPr>
          <w:p w14:paraId="40C0463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920" w:type="dxa"/>
            <w:tcBorders>
              <w:top w:val="single" w:sz="6" w:space="0" w:color="auto"/>
              <w:left w:val="double" w:sz="6" w:space="0" w:color="auto"/>
              <w:bottom w:val="single" w:sz="6" w:space="0" w:color="auto"/>
              <w:right w:val="single" w:sz="6" w:space="0" w:color="auto"/>
            </w:tcBorders>
          </w:tcPr>
          <w:p w14:paraId="2B523B3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0CB5B2C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319825F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560" w:type="dxa"/>
            <w:tcBorders>
              <w:top w:val="single" w:sz="6" w:space="0" w:color="auto"/>
              <w:left w:val="single" w:sz="6" w:space="0" w:color="auto"/>
              <w:bottom w:val="single" w:sz="6" w:space="0" w:color="auto"/>
              <w:right w:val="single" w:sz="6" w:space="0" w:color="auto"/>
            </w:tcBorders>
          </w:tcPr>
          <w:p w14:paraId="34F4DB2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860" w:type="dxa"/>
            <w:tcBorders>
              <w:top w:val="single" w:sz="6" w:space="0" w:color="auto"/>
              <w:left w:val="single" w:sz="6" w:space="0" w:color="auto"/>
              <w:bottom w:val="single" w:sz="6" w:space="0" w:color="auto"/>
              <w:right w:val="single" w:sz="6" w:space="0" w:color="auto"/>
            </w:tcBorders>
          </w:tcPr>
          <w:p w14:paraId="30894FE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r>
      <w:tr w:rsidR="00407571" w:rsidRPr="005D239D" w14:paraId="030D6DDB"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479D5C31"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9</w:t>
            </w:r>
          </w:p>
        </w:tc>
        <w:tc>
          <w:tcPr>
            <w:tcW w:w="1460" w:type="dxa"/>
            <w:tcBorders>
              <w:top w:val="single" w:sz="6" w:space="0" w:color="auto"/>
              <w:left w:val="single" w:sz="6" w:space="0" w:color="auto"/>
              <w:bottom w:val="single" w:sz="6" w:space="0" w:color="auto"/>
              <w:right w:val="single" w:sz="6" w:space="0" w:color="auto"/>
            </w:tcBorders>
          </w:tcPr>
          <w:p w14:paraId="7AE69DA3" w14:textId="77777777" w:rsidR="00407571" w:rsidRPr="005D239D" w:rsidRDefault="00407571">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7C3A6E3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520" w:type="dxa"/>
            <w:tcBorders>
              <w:top w:val="single" w:sz="6" w:space="0" w:color="auto"/>
              <w:left w:val="single" w:sz="6" w:space="0" w:color="auto"/>
              <w:bottom w:val="single" w:sz="6" w:space="0" w:color="auto"/>
              <w:right w:val="single" w:sz="6" w:space="0" w:color="auto"/>
            </w:tcBorders>
          </w:tcPr>
          <w:p w14:paraId="68A466A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560" w:type="dxa"/>
            <w:tcBorders>
              <w:top w:val="single" w:sz="6" w:space="0" w:color="auto"/>
              <w:left w:val="single" w:sz="6" w:space="0" w:color="auto"/>
              <w:bottom w:val="single" w:sz="6" w:space="0" w:color="auto"/>
              <w:right w:val="single" w:sz="6" w:space="0" w:color="auto"/>
            </w:tcBorders>
          </w:tcPr>
          <w:p w14:paraId="06026FE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640" w:type="dxa"/>
            <w:tcBorders>
              <w:top w:val="single" w:sz="6" w:space="0" w:color="auto"/>
              <w:left w:val="single" w:sz="6" w:space="0" w:color="auto"/>
              <w:bottom w:val="single" w:sz="6" w:space="0" w:color="auto"/>
              <w:right w:val="single" w:sz="6" w:space="0" w:color="auto"/>
            </w:tcBorders>
          </w:tcPr>
          <w:p w14:paraId="268ADD7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920" w:type="dxa"/>
            <w:tcBorders>
              <w:top w:val="single" w:sz="6" w:space="0" w:color="auto"/>
              <w:left w:val="single" w:sz="6" w:space="0" w:color="auto"/>
              <w:bottom w:val="single" w:sz="6" w:space="0" w:color="auto"/>
            </w:tcBorders>
          </w:tcPr>
          <w:p w14:paraId="385EBFB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920" w:type="dxa"/>
            <w:tcBorders>
              <w:top w:val="single" w:sz="6" w:space="0" w:color="auto"/>
              <w:left w:val="double" w:sz="6" w:space="0" w:color="auto"/>
              <w:bottom w:val="single" w:sz="6" w:space="0" w:color="auto"/>
              <w:right w:val="single" w:sz="6" w:space="0" w:color="auto"/>
            </w:tcBorders>
          </w:tcPr>
          <w:p w14:paraId="25EDFD7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36218F3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540" w:type="dxa"/>
            <w:tcBorders>
              <w:top w:val="single" w:sz="6" w:space="0" w:color="auto"/>
              <w:left w:val="single" w:sz="6" w:space="0" w:color="auto"/>
              <w:bottom w:val="single" w:sz="6" w:space="0" w:color="auto"/>
              <w:right w:val="single" w:sz="6" w:space="0" w:color="auto"/>
            </w:tcBorders>
          </w:tcPr>
          <w:p w14:paraId="40808B7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1E736DE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860" w:type="dxa"/>
            <w:tcBorders>
              <w:top w:val="single" w:sz="6" w:space="0" w:color="auto"/>
              <w:left w:val="single" w:sz="6" w:space="0" w:color="auto"/>
              <w:bottom w:val="single" w:sz="6" w:space="0" w:color="auto"/>
              <w:right w:val="single" w:sz="6" w:space="0" w:color="auto"/>
            </w:tcBorders>
          </w:tcPr>
          <w:p w14:paraId="4D4C4C0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r>
      <w:tr w:rsidR="00407571" w:rsidRPr="005D239D" w14:paraId="2C5088A5"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353C1EB6"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10:1-28</w:t>
            </w:r>
          </w:p>
        </w:tc>
        <w:tc>
          <w:tcPr>
            <w:tcW w:w="1460" w:type="dxa"/>
            <w:tcBorders>
              <w:top w:val="single" w:sz="6" w:space="0" w:color="auto"/>
              <w:left w:val="single" w:sz="6" w:space="0" w:color="auto"/>
              <w:bottom w:val="single" w:sz="6" w:space="0" w:color="auto"/>
              <w:right w:val="single" w:sz="6" w:space="0" w:color="auto"/>
            </w:tcBorders>
          </w:tcPr>
          <w:p w14:paraId="5E72EFC7" w14:textId="77777777" w:rsidR="00407571" w:rsidRPr="005D239D" w:rsidRDefault="00407571">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7A6596F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520" w:type="dxa"/>
            <w:tcBorders>
              <w:top w:val="single" w:sz="6" w:space="0" w:color="auto"/>
              <w:left w:val="single" w:sz="6" w:space="0" w:color="auto"/>
              <w:bottom w:val="single" w:sz="6" w:space="0" w:color="auto"/>
              <w:right w:val="single" w:sz="6" w:space="0" w:color="auto"/>
            </w:tcBorders>
          </w:tcPr>
          <w:p w14:paraId="265D23E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560" w:type="dxa"/>
            <w:tcBorders>
              <w:top w:val="single" w:sz="6" w:space="0" w:color="auto"/>
              <w:left w:val="single" w:sz="6" w:space="0" w:color="auto"/>
              <w:bottom w:val="single" w:sz="6" w:space="0" w:color="auto"/>
              <w:right w:val="single" w:sz="6" w:space="0" w:color="auto"/>
            </w:tcBorders>
          </w:tcPr>
          <w:p w14:paraId="5E3701C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640" w:type="dxa"/>
            <w:tcBorders>
              <w:top w:val="single" w:sz="6" w:space="0" w:color="auto"/>
              <w:left w:val="single" w:sz="6" w:space="0" w:color="auto"/>
              <w:bottom w:val="single" w:sz="6" w:space="0" w:color="auto"/>
              <w:right w:val="single" w:sz="6" w:space="0" w:color="auto"/>
            </w:tcBorders>
          </w:tcPr>
          <w:p w14:paraId="7F4CE7B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920" w:type="dxa"/>
            <w:tcBorders>
              <w:top w:val="single" w:sz="6" w:space="0" w:color="auto"/>
              <w:left w:val="single" w:sz="6" w:space="0" w:color="auto"/>
              <w:bottom w:val="single" w:sz="6" w:space="0" w:color="auto"/>
            </w:tcBorders>
          </w:tcPr>
          <w:p w14:paraId="44634EC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920" w:type="dxa"/>
            <w:tcBorders>
              <w:top w:val="single" w:sz="6" w:space="0" w:color="auto"/>
              <w:left w:val="double" w:sz="6" w:space="0" w:color="auto"/>
              <w:bottom w:val="single" w:sz="6" w:space="0" w:color="auto"/>
              <w:right w:val="single" w:sz="6" w:space="0" w:color="auto"/>
            </w:tcBorders>
          </w:tcPr>
          <w:p w14:paraId="30D2BBC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1F7BA38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540" w:type="dxa"/>
            <w:tcBorders>
              <w:top w:val="single" w:sz="6" w:space="0" w:color="auto"/>
              <w:left w:val="single" w:sz="6" w:space="0" w:color="auto"/>
              <w:bottom w:val="single" w:sz="6" w:space="0" w:color="auto"/>
              <w:right w:val="single" w:sz="6" w:space="0" w:color="auto"/>
            </w:tcBorders>
          </w:tcPr>
          <w:p w14:paraId="653E50A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22A82CB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860" w:type="dxa"/>
            <w:tcBorders>
              <w:top w:val="single" w:sz="6" w:space="0" w:color="auto"/>
              <w:left w:val="single" w:sz="6" w:space="0" w:color="auto"/>
              <w:bottom w:val="single" w:sz="6" w:space="0" w:color="auto"/>
              <w:right w:val="single" w:sz="6" w:space="0" w:color="auto"/>
            </w:tcBorders>
          </w:tcPr>
          <w:p w14:paraId="28C86ED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r>
      <w:tr w:rsidR="00407571" w:rsidRPr="005D239D" w14:paraId="0E613098"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2896DC50"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10:29-43</w:t>
            </w:r>
          </w:p>
        </w:tc>
        <w:tc>
          <w:tcPr>
            <w:tcW w:w="1460" w:type="dxa"/>
            <w:tcBorders>
              <w:top w:val="single" w:sz="6" w:space="0" w:color="auto"/>
              <w:left w:val="single" w:sz="6" w:space="0" w:color="auto"/>
              <w:bottom w:val="single" w:sz="6" w:space="0" w:color="auto"/>
              <w:right w:val="single" w:sz="6" w:space="0" w:color="auto"/>
            </w:tcBorders>
          </w:tcPr>
          <w:p w14:paraId="3E8EAFA5" w14:textId="77777777" w:rsidR="00407571" w:rsidRPr="005D239D" w:rsidRDefault="00407571">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02F52AD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520" w:type="dxa"/>
            <w:tcBorders>
              <w:top w:val="single" w:sz="6" w:space="0" w:color="auto"/>
              <w:left w:val="single" w:sz="6" w:space="0" w:color="auto"/>
              <w:bottom w:val="single" w:sz="6" w:space="0" w:color="auto"/>
              <w:right w:val="single" w:sz="6" w:space="0" w:color="auto"/>
            </w:tcBorders>
          </w:tcPr>
          <w:p w14:paraId="1278D15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4003FE0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640" w:type="dxa"/>
            <w:tcBorders>
              <w:top w:val="single" w:sz="6" w:space="0" w:color="auto"/>
              <w:left w:val="single" w:sz="6" w:space="0" w:color="auto"/>
              <w:bottom w:val="single" w:sz="6" w:space="0" w:color="auto"/>
              <w:right w:val="single" w:sz="6" w:space="0" w:color="auto"/>
            </w:tcBorders>
          </w:tcPr>
          <w:p w14:paraId="74343F7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920" w:type="dxa"/>
            <w:tcBorders>
              <w:top w:val="single" w:sz="6" w:space="0" w:color="auto"/>
              <w:left w:val="single" w:sz="6" w:space="0" w:color="auto"/>
              <w:bottom w:val="single" w:sz="6" w:space="0" w:color="auto"/>
            </w:tcBorders>
          </w:tcPr>
          <w:p w14:paraId="1373563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920" w:type="dxa"/>
            <w:tcBorders>
              <w:top w:val="single" w:sz="6" w:space="0" w:color="auto"/>
              <w:left w:val="double" w:sz="6" w:space="0" w:color="auto"/>
              <w:bottom w:val="single" w:sz="6" w:space="0" w:color="auto"/>
              <w:right w:val="single" w:sz="6" w:space="0" w:color="auto"/>
            </w:tcBorders>
          </w:tcPr>
          <w:p w14:paraId="4ABED58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560" w:type="dxa"/>
            <w:tcBorders>
              <w:top w:val="single" w:sz="6" w:space="0" w:color="auto"/>
              <w:left w:val="single" w:sz="6" w:space="0" w:color="auto"/>
              <w:bottom w:val="single" w:sz="6" w:space="0" w:color="auto"/>
              <w:right w:val="single" w:sz="6" w:space="0" w:color="auto"/>
            </w:tcBorders>
          </w:tcPr>
          <w:p w14:paraId="1613085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540" w:type="dxa"/>
            <w:tcBorders>
              <w:top w:val="single" w:sz="6" w:space="0" w:color="auto"/>
              <w:left w:val="single" w:sz="6" w:space="0" w:color="auto"/>
              <w:bottom w:val="single" w:sz="6" w:space="0" w:color="auto"/>
              <w:right w:val="single" w:sz="6" w:space="0" w:color="auto"/>
            </w:tcBorders>
          </w:tcPr>
          <w:p w14:paraId="7334D3F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4CB39D9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860" w:type="dxa"/>
            <w:tcBorders>
              <w:top w:val="single" w:sz="6" w:space="0" w:color="auto"/>
              <w:left w:val="single" w:sz="6" w:space="0" w:color="auto"/>
              <w:bottom w:val="single" w:sz="6" w:space="0" w:color="auto"/>
              <w:right w:val="single" w:sz="6" w:space="0" w:color="auto"/>
            </w:tcBorders>
          </w:tcPr>
          <w:p w14:paraId="21B0956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r>
      <w:tr w:rsidR="00407571" w:rsidRPr="005D239D" w14:paraId="724E0F00"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41920153"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11</w:t>
            </w:r>
          </w:p>
        </w:tc>
        <w:tc>
          <w:tcPr>
            <w:tcW w:w="1460" w:type="dxa"/>
            <w:tcBorders>
              <w:top w:val="single" w:sz="6" w:space="0" w:color="auto"/>
              <w:left w:val="single" w:sz="6" w:space="0" w:color="auto"/>
              <w:bottom w:val="single" w:sz="6" w:space="0" w:color="auto"/>
              <w:right w:val="single" w:sz="6" w:space="0" w:color="auto"/>
            </w:tcBorders>
          </w:tcPr>
          <w:p w14:paraId="19499948" w14:textId="77777777" w:rsidR="00407571" w:rsidRPr="005D239D" w:rsidRDefault="00407571">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378A279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520" w:type="dxa"/>
            <w:tcBorders>
              <w:top w:val="single" w:sz="6" w:space="0" w:color="auto"/>
              <w:left w:val="single" w:sz="6" w:space="0" w:color="auto"/>
              <w:bottom w:val="single" w:sz="6" w:space="0" w:color="auto"/>
              <w:right w:val="single" w:sz="6" w:space="0" w:color="auto"/>
            </w:tcBorders>
          </w:tcPr>
          <w:p w14:paraId="4A1E7E5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0EE0997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640" w:type="dxa"/>
            <w:tcBorders>
              <w:top w:val="single" w:sz="6" w:space="0" w:color="auto"/>
              <w:left w:val="single" w:sz="6" w:space="0" w:color="auto"/>
              <w:bottom w:val="single" w:sz="6" w:space="0" w:color="auto"/>
              <w:right w:val="single" w:sz="6" w:space="0" w:color="auto"/>
            </w:tcBorders>
          </w:tcPr>
          <w:p w14:paraId="596BE18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920" w:type="dxa"/>
            <w:tcBorders>
              <w:top w:val="single" w:sz="6" w:space="0" w:color="auto"/>
              <w:left w:val="single" w:sz="6" w:space="0" w:color="auto"/>
              <w:bottom w:val="single" w:sz="6" w:space="0" w:color="auto"/>
            </w:tcBorders>
          </w:tcPr>
          <w:p w14:paraId="1AB8424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920" w:type="dxa"/>
            <w:tcBorders>
              <w:top w:val="single" w:sz="6" w:space="0" w:color="auto"/>
              <w:left w:val="double" w:sz="6" w:space="0" w:color="auto"/>
              <w:bottom w:val="single" w:sz="6" w:space="0" w:color="auto"/>
              <w:right w:val="single" w:sz="6" w:space="0" w:color="auto"/>
            </w:tcBorders>
          </w:tcPr>
          <w:p w14:paraId="29D35AC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560" w:type="dxa"/>
            <w:tcBorders>
              <w:top w:val="single" w:sz="6" w:space="0" w:color="auto"/>
              <w:left w:val="single" w:sz="6" w:space="0" w:color="auto"/>
              <w:bottom w:val="single" w:sz="6" w:space="0" w:color="auto"/>
              <w:right w:val="single" w:sz="6" w:space="0" w:color="auto"/>
            </w:tcBorders>
          </w:tcPr>
          <w:p w14:paraId="2C4EA55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6028D52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198683B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860" w:type="dxa"/>
            <w:tcBorders>
              <w:top w:val="single" w:sz="6" w:space="0" w:color="auto"/>
              <w:left w:val="single" w:sz="6" w:space="0" w:color="auto"/>
              <w:bottom w:val="single" w:sz="6" w:space="0" w:color="auto"/>
              <w:right w:val="single" w:sz="6" w:space="0" w:color="auto"/>
            </w:tcBorders>
          </w:tcPr>
          <w:p w14:paraId="587742E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r>
      <w:tr w:rsidR="00407571" w:rsidRPr="005D239D" w14:paraId="5DAFACF8"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37A25B9A"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14</w:t>
            </w:r>
          </w:p>
        </w:tc>
        <w:tc>
          <w:tcPr>
            <w:tcW w:w="1460" w:type="dxa"/>
            <w:tcBorders>
              <w:top w:val="single" w:sz="6" w:space="0" w:color="auto"/>
              <w:left w:val="single" w:sz="6" w:space="0" w:color="auto"/>
              <w:bottom w:val="single" w:sz="6" w:space="0" w:color="auto"/>
              <w:right w:val="single" w:sz="6" w:space="0" w:color="auto"/>
            </w:tcBorders>
          </w:tcPr>
          <w:p w14:paraId="6AA0EC4C" w14:textId="77777777" w:rsidR="00407571" w:rsidRPr="005D239D" w:rsidRDefault="00407571">
            <w:pPr>
              <w:ind w:right="0"/>
              <w:rPr>
                <w:rFonts w:ascii="Arial" w:hAnsi="Arial" w:cs="Arial"/>
                <w:sz w:val="16"/>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3A96192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520" w:type="dxa"/>
            <w:tcBorders>
              <w:top w:val="single" w:sz="6" w:space="0" w:color="auto"/>
              <w:left w:val="single" w:sz="6" w:space="0" w:color="auto"/>
              <w:bottom w:val="single" w:sz="6" w:space="0" w:color="auto"/>
              <w:right w:val="single" w:sz="6" w:space="0" w:color="auto"/>
            </w:tcBorders>
          </w:tcPr>
          <w:p w14:paraId="2B4F6BB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20E546E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640" w:type="dxa"/>
            <w:tcBorders>
              <w:top w:val="single" w:sz="6" w:space="0" w:color="auto"/>
              <w:left w:val="single" w:sz="6" w:space="0" w:color="auto"/>
              <w:bottom w:val="single" w:sz="6" w:space="0" w:color="auto"/>
              <w:right w:val="single" w:sz="6" w:space="0" w:color="auto"/>
            </w:tcBorders>
          </w:tcPr>
          <w:p w14:paraId="16DE789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920" w:type="dxa"/>
            <w:tcBorders>
              <w:top w:val="single" w:sz="6" w:space="0" w:color="auto"/>
              <w:left w:val="single" w:sz="6" w:space="0" w:color="auto"/>
              <w:bottom w:val="single" w:sz="6" w:space="0" w:color="auto"/>
            </w:tcBorders>
          </w:tcPr>
          <w:p w14:paraId="6FC617A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920" w:type="dxa"/>
            <w:tcBorders>
              <w:top w:val="single" w:sz="6" w:space="0" w:color="auto"/>
              <w:left w:val="double" w:sz="6" w:space="0" w:color="auto"/>
              <w:bottom w:val="single" w:sz="6" w:space="0" w:color="auto"/>
              <w:right w:val="single" w:sz="6" w:space="0" w:color="auto"/>
            </w:tcBorders>
          </w:tcPr>
          <w:p w14:paraId="1D86E5E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560" w:type="dxa"/>
            <w:tcBorders>
              <w:top w:val="single" w:sz="6" w:space="0" w:color="auto"/>
              <w:left w:val="single" w:sz="6" w:space="0" w:color="auto"/>
              <w:bottom w:val="single" w:sz="6" w:space="0" w:color="auto"/>
              <w:right w:val="single" w:sz="6" w:space="0" w:color="auto"/>
            </w:tcBorders>
          </w:tcPr>
          <w:p w14:paraId="5B2E55E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1BA1BB2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2696CC1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860" w:type="dxa"/>
            <w:tcBorders>
              <w:top w:val="single" w:sz="6" w:space="0" w:color="auto"/>
              <w:left w:val="single" w:sz="6" w:space="0" w:color="auto"/>
              <w:bottom w:val="single" w:sz="6" w:space="0" w:color="auto"/>
              <w:right w:val="single" w:sz="6" w:space="0" w:color="auto"/>
            </w:tcBorders>
          </w:tcPr>
          <w:p w14:paraId="0221972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r>
    </w:tbl>
    <w:p w14:paraId="378B9A16" w14:textId="77777777" w:rsidR="00407571" w:rsidRPr="005D239D" w:rsidRDefault="00407571" w:rsidP="00361026">
      <w:pPr>
        <w:tabs>
          <w:tab w:val="left" w:pos="3140"/>
          <w:tab w:val="left" w:pos="7640"/>
        </w:tabs>
        <w:ind w:firstLine="6"/>
        <w:rPr>
          <w:rFonts w:ascii="Arial" w:hAnsi="Arial" w:cs="Arial"/>
          <w:b/>
          <w:sz w:val="32"/>
          <w:szCs w:val="18"/>
        </w:rPr>
      </w:pPr>
    </w:p>
    <w:p w14:paraId="01A30F5E" w14:textId="77777777" w:rsidR="002A058C" w:rsidRPr="005D239D" w:rsidRDefault="002A058C" w:rsidP="00361026">
      <w:pPr>
        <w:tabs>
          <w:tab w:val="left" w:pos="3140"/>
          <w:tab w:val="left" w:pos="7640"/>
        </w:tabs>
        <w:ind w:firstLine="6"/>
        <w:rPr>
          <w:rFonts w:ascii="Arial" w:hAnsi="Arial" w:cs="Arial"/>
          <w:b/>
          <w:sz w:val="32"/>
          <w:szCs w:val="18"/>
        </w:rPr>
      </w:pPr>
      <w:r w:rsidRPr="005D239D">
        <w:rPr>
          <w:rFonts w:ascii="Arial" w:hAnsi="Arial" w:cs="Arial"/>
          <w:b/>
          <w:sz w:val="32"/>
          <w:szCs w:val="18"/>
        </w:rPr>
        <w:t>14 x 2 in 2020 with 2 sermons</w:t>
      </w:r>
    </w:p>
    <w:p w14:paraId="679146AA" w14:textId="77777777" w:rsidR="002A058C" w:rsidRPr="005D239D" w:rsidRDefault="002A058C" w:rsidP="00361026">
      <w:pPr>
        <w:tabs>
          <w:tab w:val="left" w:pos="3140"/>
          <w:tab w:val="left" w:pos="7640"/>
        </w:tabs>
        <w:ind w:right="-940" w:firstLine="6"/>
        <w:rPr>
          <w:rFonts w:ascii="Arial" w:hAnsi="Arial" w:cs="Arial"/>
          <w:sz w:val="21"/>
          <w:szCs w:val="18"/>
        </w:rPr>
      </w:pPr>
    </w:p>
    <w:tbl>
      <w:tblPr>
        <w:tblW w:w="9720" w:type="dxa"/>
        <w:tblInd w:w="20" w:type="dxa"/>
        <w:tblLayout w:type="fixed"/>
        <w:tblCellMar>
          <w:left w:w="80" w:type="dxa"/>
          <w:right w:w="80" w:type="dxa"/>
        </w:tblCellMar>
        <w:tblLook w:val="0000" w:firstRow="0" w:lastRow="0" w:firstColumn="0" w:lastColumn="0" w:noHBand="0" w:noVBand="0"/>
      </w:tblPr>
      <w:tblGrid>
        <w:gridCol w:w="1260"/>
        <w:gridCol w:w="1460"/>
        <w:gridCol w:w="920"/>
        <w:gridCol w:w="520"/>
        <w:gridCol w:w="560"/>
        <w:gridCol w:w="727"/>
        <w:gridCol w:w="1701"/>
        <w:gridCol w:w="850"/>
        <w:gridCol w:w="567"/>
        <w:gridCol w:w="567"/>
        <w:gridCol w:w="567"/>
        <w:gridCol w:w="21"/>
      </w:tblGrid>
      <w:tr w:rsidR="002A058C" w:rsidRPr="005D239D" w14:paraId="1A3C697D" w14:textId="77777777" w:rsidTr="00BF0627">
        <w:tblPrEx>
          <w:tblCellMar>
            <w:top w:w="0" w:type="dxa"/>
            <w:bottom w:w="0" w:type="dxa"/>
          </w:tblCellMar>
        </w:tblPrEx>
        <w:tc>
          <w:tcPr>
            <w:tcW w:w="1260" w:type="dxa"/>
            <w:tcBorders>
              <w:top w:val="single" w:sz="6" w:space="0" w:color="auto"/>
              <w:left w:val="single" w:sz="6" w:space="0" w:color="auto"/>
              <w:bottom w:val="single" w:sz="6" w:space="0" w:color="auto"/>
            </w:tcBorders>
            <w:shd w:val="clear" w:color="auto" w:fill="000000"/>
            <w:vAlign w:val="center"/>
          </w:tcPr>
          <w:p w14:paraId="4B50C678" w14:textId="77777777" w:rsidR="002A058C" w:rsidRPr="005D239D" w:rsidRDefault="002A058C" w:rsidP="00C82CA9">
            <w:pPr>
              <w:ind w:right="0"/>
              <w:rPr>
                <w:rFonts w:ascii="Arial" w:hAnsi="Arial" w:cs="Arial"/>
                <w:b/>
                <w:sz w:val="20"/>
                <w:lang w:bidi="ar-SA"/>
              </w:rPr>
            </w:pPr>
          </w:p>
        </w:tc>
        <w:tc>
          <w:tcPr>
            <w:tcW w:w="1460" w:type="dxa"/>
            <w:tcBorders>
              <w:top w:val="single" w:sz="6" w:space="0" w:color="auto"/>
              <w:left w:val="single" w:sz="6" w:space="0" w:color="auto"/>
              <w:bottom w:val="single" w:sz="6" w:space="0" w:color="auto"/>
            </w:tcBorders>
            <w:shd w:val="clear" w:color="auto" w:fill="000000"/>
            <w:vAlign w:val="center"/>
          </w:tcPr>
          <w:p w14:paraId="74DABF4F" w14:textId="77777777" w:rsidR="002A058C" w:rsidRPr="005D239D" w:rsidRDefault="002A058C" w:rsidP="00C82CA9">
            <w:pPr>
              <w:ind w:right="0"/>
              <w:rPr>
                <w:rFonts w:ascii="Arial" w:hAnsi="Arial" w:cs="Arial"/>
                <w:b/>
                <w:sz w:val="20"/>
                <w:lang w:bidi="ar-SA"/>
              </w:rPr>
            </w:pPr>
            <w:r w:rsidRPr="005D239D">
              <w:rPr>
                <w:rFonts w:ascii="Arial" w:hAnsi="Arial" w:cs="Arial"/>
                <w:b/>
                <w:sz w:val="20"/>
                <w:lang w:bidi="ar-SA"/>
              </w:rPr>
              <w:t>Speaker</w:t>
            </w:r>
          </w:p>
        </w:tc>
        <w:tc>
          <w:tcPr>
            <w:tcW w:w="2727" w:type="dxa"/>
            <w:gridSpan w:val="4"/>
            <w:tcBorders>
              <w:top w:val="single" w:sz="6" w:space="0" w:color="auto"/>
              <w:left w:val="single" w:sz="6" w:space="0" w:color="auto"/>
              <w:bottom w:val="single" w:sz="6" w:space="0" w:color="auto"/>
            </w:tcBorders>
            <w:shd w:val="clear" w:color="auto" w:fill="000000"/>
            <w:vAlign w:val="center"/>
          </w:tcPr>
          <w:p w14:paraId="06EA321D" w14:textId="77777777" w:rsidR="002A058C" w:rsidRPr="005D239D" w:rsidRDefault="002A058C" w:rsidP="00C82CA9">
            <w:pPr>
              <w:ind w:right="0"/>
              <w:rPr>
                <w:rFonts w:ascii="Arial" w:hAnsi="Arial" w:cs="Arial"/>
                <w:b/>
                <w:sz w:val="20"/>
                <w:lang w:bidi="ar-SA"/>
              </w:rPr>
            </w:pPr>
            <w:r w:rsidRPr="005D239D">
              <w:rPr>
                <w:rFonts w:ascii="Arial" w:hAnsi="Arial" w:cs="Arial"/>
                <w:b/>
                <w:sz w:val="20"/>
                <w:lang w:bidi="ar-SA"/>
              </w:rPr>
              <w:t>Epistle Sermons</w:t>
            </w:r>
          </w:p>
        </w:tc>
        <w:tc>
          <w:tcPr>
            <w:tcW w:w="4273" w:type="dxa"/>
            <w:gridSpan w:val="6"/>
            <w:tcBorders>
              <w:top w:val="single" w:sz="6" w:space="0" w:color="auto"/>
              <w:left w:val="double" w:sz="6" w:space="0" w:color="auto"/>
              <w:bottom w:val="single" w:sz="6" w:space="0" w:color="auto"/>
              <w:right w:val="single" w:sz="6" w:space="0" w:color="auto"/>
            </w:tcBorders>
            <w:shd w:val="clear" w:color="auto" w:fill="000000"/>
            <w:vAlign w:val="center"/>
          </w:tcPr>
          <w:p w14:paraId="6191321D" w14:textId="77777777" w:rsidR="002A058C" w:rsidRPr="005D239D" w:rsidRDefault="002A058C" w:rsidP="00C82CA9">
            <w:pPr>
              <w:ind w:right="0"/>
              <w:rPr>
                <w:rFonts w:ascii="Arial" w:hAnsi="Arial" w:cs="Arial"/>
                <w:b/>
                <w:sz w:val="20"/>
                <w:lang w:bidi="ar-SA"/>
              </w:rPr>
            </w:pPr>
            <w:r w:rsidRPr="005D239D">
              <w:rPr>
                <w:rFonts w:ascii="Arial" w:hAnsi="Arial" w:cs="Arial"/>
                <w:b/>
                <w:sz w:val="20"/>
                <w:lang w:bidi="ar-SA"/>
              </w:rPr>
              <w:t>Narrative Sermons</w:t>
            </w:r>
          </w:p>
        </w:tc>
      </w:tr>
      <w:tr w:rsidR="003F5E15" w:rsidRPr="005D239D" w14:paraId="5454280D"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1AA7A9EB"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 xml:space="preserve">Epistle </w:t>
            </w:r>
            <w:r w:rsidR="008E3358" w:rsidRPr="005D239D">
              <w:rPr>
                <w:rFonts w:ascii="Arial" w:hAnsi="Arial" w:cs="Arial"/>
                <w:sz w:val="20"/>
                <w:lang w:bidi="ar-SA"/>
              </w:rPr>
              <w:t>Passages</w:t>
            </w:r>
          </w:p>
        </w:tc>
        <w:tc>
          <w:tcPr>
            <w:tcW w:w="1460" w:type="dxa"/>
            <w:tcBorders>
              <w:top w:val="single" w:sz="6" w:space="0" w:color="auto"/>
              <w:left w:val="single" w:sz="6" w:space="0" w:color="auto"/>
              <w:bottom w:val="single" w:sz="6" w:space="0" w:color="auto"/>
              <w:right w:val="single" w:sz="6" w:space="0" w:color="auto"/>
            </w:tcBorders>
          </w:tcPr>
          <w:p w14:paraId="2D2E571E"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Name</w:t>
            </w:r>
          </w:p>
        </w:tc>
        <w:tc>
          <w:tcPr>
            <w:tcW w:w="920" w:type="dxa"/>
            <w:tcBorders>
              <w:top w:val="single" w:sz="6" w:space="0" w:color="auto"/>
              <w:left w:val="single" w:sz="6" w:space="0" w:color="auto"/>
              <w:bottom w:val="single" w:sz="6" w:space="0" w:color="auto"/>
              <w:right w:val="single" w:sz="6" w:space="0" w:color="auto"/>
            </w:tcBorders>
          </w:tcPr>
          <w:p w14:paraId="65D0DCF5"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Speaker</w:t>
            </w:r>
          </w:p>
          <w:p w14:paraId="18B992A6"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w:t>
            </w:r>
          </w:p>
        </w:tc>
        <w:tc>
          <w:tcPr>
            <w:tcW w:w="520" w:type="dxa"/>
            <w:tcBorders>
              <w:top w:val="single" w:sz="6" w:space="0" w:color="auto"/>
              <w:left w:val="single" w:sz="6" w:space="0" w:color="auto"/>
              <w:bottom w:val="single" w:sz="6" w:space="0" w:color="auto"/>
              <w:right w:val="single" w:sz="6" w:space="0" w:color="auto"/>
            </w:tcBorders>
          </w:tcPr>
          <w:p w14:paraId="223BB682"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1st</w:t>
            </w:r>
          </w:p>
          <w:p w14:paraId="67D568A6"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Eval</w:t>
            </w:r>
          </w:p>
        </w:tc>
        <w:tc>
          <w:tcPr>
            <w:tcW w:w="560" w:type="dxa"/>
            <w:tcBorders>
              <w:top w:val="single" w:sz="6" w:space="0" w:color="auto"/>
              <w:left w:val="single" w:sz="6" w:space="0" w:color="auto"/>
              <w:bottom w:val="single" w:sz="6" w:space="0" w:color="auto"/>
              <w:right w:val="single" w:sz="6" w:space="0" w:color="auto"/>
            </w:tcBorders>
          </w:tcPr>
          <w:p w14:paraId="011C96D4"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2nd</w:t>
            </w:r>
          </w:p>
          <w:p w14:paraId="40D2F36B"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Eval</w:t>
            </w:r>
          </w:p>
        </w:tc>
        <w:tc>
          <w:tcPr>
            <w:tcW w:w="727" w:type="dxa"/>
            <w:tcBorders>
              <w:top w:val="single" w:sz="6" w:space="0" w:color="auto"/>
              <w:left w:val="single" w:sz="6" w:space="0" w:color="auto"/>
              <w:bottom w:val="single" w:sz="6" w:space="0" w:color="auto"/>
              <w:right w:val="single" w:sz="6" w:space="0" w:color="auto"/>
            </w:tcBorders>
          </w:tcPr>
          <w:p w14:paraId="77D136BF"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3rd</w:t>
            </w:r>
          </w:p>
          <w:p w14:paraId="302E31C0"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Eval</w:t>
            </w:r>
          </w:p>
        </w:tc>
        <w:tc>
          <w:tcPr>
            <w:tcW w:w="1701" w:type="dxa"/>
            <w:tcBorders>
              <w:top w:val="single" w:sz="6" w:space="0" w:color="auto"/>
              <w:left w:val="double" w:sz="6" w:space="0" w:color="auto"/>
              <w:bottom w:val="single" w:sz="6" w:space="0" w:color="auto"/>
              <w:right w:val="single" w:sz="6" w:space="0" w:color="auto"/>
            </w:tcBorders>
          </w:tcPr>
          <w:p w14:paraId="77377008" w14:textId="77777777" w:rsidR="003F5E15" w:rsidRPr="005D239D" w:rsidRDefault="003132DE" w:rsidP="003F5E15">
            <w:pPr>
              <w:ind w:left="-80" w:right="0"/>
              <w:jc w:val="center"/>
              <w:rPr>
                <w:rFonts w:ascii="Arial" w:hAnsi="Arial" w:cs="Arial"/>
                <w:sz w:val="20"/>
                <w:lang w:bidi="ar-SA"/>
              </w:rPr>
            </w:pPr>
            <w:r w:rsidRPr="005D239D">
              <w:rPr>
                <w:rFonts w:ascii="Arial" w:hAnsi="Arial" w:cs="Arial"/>
                <w:sz w:val="20"/>
                <w:lang w:bidi="ar-SA"/>
              </w:rPr>
              <w:t>2 Samuel</w:t>
            </w:r>
          </w:p>
          <w:p w14:paraId="24D1E895"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Passages</w:t>
            </w:r>
          </w:p>
        </w:tc>
        <w:tc>
          <w:tcPr>
            <w:tcW w:w="850" w:type="dxa"/>
            <w:tcBorders>
              <w:top w:val="single" w:sz="6" w:space="0" w:color="auto"/>
              <w:left w:val="single" w:sz="6" w:space="0" w:color="auto"/>
              <w:bottom w:val="single" w:sz="6" w:space="0" w:color="auto"/>
              <w:right w:val="single" w:sz="6" w:space="0" w:color="auto"/>
            </w:tcBorders>
          </w:tcPr>
          <w:p w14:paraId="23D45168"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Speaker</w:t>
            </w:r>
          </w:p>
          <w:p w14:paraId="2343BBE1"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w:t>
            </w:r>
          </w:p>
        </w:tc>
        <w:tc>
          <w:tcPr>
            <w:tcW w:w="567" w:type="dxa"/>
            <w:tcBorders>
              <w:top w:val="single" w:sz="6" w:space="0" w:color="auto"/>
              <w:left w:val="single" w:sz="6" w:space="0" w:color="auto"/>
              <w:bottom w:val="single" w:sz="6" w:space="0" w:color="auto"/>
              <w:right w:val="single" w:sz="6" w:space="0" w:color="auto"/>
            </w:tcBorders>
          </w:tcPr>
          <w:p w14:paraId="788B69F2"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1st</w:t>
            </w:r>
          </w:p>
          <w:p w14:paraId="176C667F"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Eval</w:t>
            </w:r>
          </w:p>
        </w:tc>
        <w:tc>
          <w:tcPr>
            <w:tcW w:w="567" w:type="dxa"/>
            <w:tcBorders>
              <w:top w:val="single" w:sz="6" w:space="0" w:color="auto"/>
              <w:left w:val="single" w:sz="6" w:space="0" w:color="auto"/>
              <w:bottom w:val="single" w:sz="6" w:space="0" w:color="auto"/>
              <w:right w:val="single" w:sz="6" w:space="0" w:color="auto"/>
            </w:tcBorders>
          </w:tcPr>
          <w:p w14:paraId="34A4DA19"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2nd</w:t>
            </w:r>
          </w:p>
          <w:p w14:paraId="334FC142"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Eval</w:t>
            </w:r>
          </w:p>
        </w:tc>
        <w:tc>
          <w:tcPr>
            <w:tcW w:w="567" w:type="dxa"/>
            <w:tcBorders>
              <w:top w:val="single" w:sz="6" w:space="0" w:color="auto"/>
              <w:left w:val="single" w:sz="6" w:space="0" w:color="auto"/>
              <w:bottom w:val="single" w:sz="6" w:space="0" w:color="auto"/>
              <w:right w:val="single" w:sz="6" w:space="0" w:color="auto"/>
            </w:tcBorders>
          </w:tcPr>
          <w:p w14:paraId="15B5C218"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3rd</w:t>
            </w:r>
          </w:p>
          <w:p w14:paraId="78E3C046" w14:textId="77777777" w:rsidR="003F5E15" w:rsidRPr="005D239D" w:rsidRDefault="003F5E15" w:rsidP="003F5E15">
            <w:pPr>
              <w:ind w:left="-80" w:right="0"/>
              <w:jc w:val="center"/>
              <w:rPr>
                <w:rFonts w:ascii="Arial" w:hAnsi="Arial" w:cs="Arial"/>
                <w:sz w:val="20"/>
                <w:lang w:bidi="ar-SA"/>
              </w:rPr>
            </w:pPr>
            <w:r w:rsidRPr="005D239D">
              <w:rPr>
                <w:rFonts w:ascii="Arial" w:hAnsi="Arial" w:cs="Arial"/>
                <w:sz w:val="20"/>
                <w:lang w:bidi="ar-SA"/>
              </w:rPr>
              <w:t>Eval</w:t>
            </w:r>
          </w:p>
        </w:tc>
      </w:tr>
      <w:tr w:rsidR="005D1506" w:rsidRPr="005D239D" w14:paraId="6D0EA777"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3B9166D8" w14:textId="77777777" w:rsidR="005D1506" w:rsidRPr="005D239D" w:rsidRDefault="005D1506" w:rsidP="00774223">
            <w:pPr>
              <w:ind w:right="0"/>
              <w:jc w:val="center"/>
              <w:rPr>
                <w:rFonts w:ascii="Arial" w:hAnsi="Arial" w:cs="Arial"/>
                <w:color w:val="000000"/>
                <w:sz w:val="20"/>
              </w:rPr>
            </w:pPr>
            <w:r w:rsidRPr="005D239D">
              <w:rPr>
                <w:rFonts w:ascii="Arial" w:hAnsi="Arial" w:cs="Arial"/>
                <w:color w:val="000000"/>
                <w:sz w:val="20"/>
              </w:rPr>
              <w:t>Eph. 4:26-27</w:t>
            </w:r>
          </w:p>
        </w:tc>
        <w:tc>
          <w:tcPr>
            <w:tcW w:w="1460" w:type="dxa"/>
            <w:tcBorders>
              <w:top w:val="single" w:sz="6" w:space="0" w:color="auto"/>
              <w:left w:val="single" w:sz="6" w:space="0" w:color="auto"/>
              <w:bottom w:val="single" w:sz="6" w:space="0" w:color="auto"/>
              <w:right w:val="single" w:sz="6" w:space="0" w:color="auto"/>
            </w:tcBorders>
          </w:tcPr>
          <w:p w14:paraId="54234A6E" w14:textId="77777777" w:rsidR="005D1506" w:rsidRPr="005D239D" w:rsidRDefault="005D1506" w:rsidP="005D1506">
            <w:pPr>
              <w:ind w:right="0"/>
              <w:rPr>
                <w:rFonts w:ascii="Arial" w:hAnsi="Arial" w:cs="Arial"/>
                <w:sz w:val="20"/>
                <w:lang w:bidi="ar-SA"/>
              </w:rPr>
            </w:pPr>
          </w:p>
        </w:tc>
        <w:tc>
          <w:tcPr>
            <w:tcW w:w="920" w:type="dxa"/>
            <w:tcBorders>
              <w:top w:val="single" w:sz="6" w:space="0" w:color="auto"/>
              <w:left w:val="single" w:sz="6" w:space="0" w:color="auto"/>
              <w:bottom w:val="single" w:sz="6" w:space="0" w:color="auto"/>
              <w:right w:val="single" w:sz="6" w:space="0" w:color="auto"/>
            </w:tcBorders>
          </w:tcPr>
          <w:p w14:paraId="68EB2F42"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w:t>
            </w:r>
          </w:p>
        </w:tc>
        <w:tc>
          <w:tcPr>
            <w:tcW w:w="520" w:type="dxa"/>
            <w:tcBorders>
              <w:top w:val="single" w:sz="6" w:space="0" w:color="auto"/>
              <w:left w:val="single" w:sz="6" w:space="0" w:color="auto"/>
              <w:bottom w:val="single" w:sz="6" w:space="0" w:color="auto"/>
              <w:right w:val="single" w:sz="6" w:space="0" w:color="auto"/>
            </w:tcBorders>
          </w:tcPr>
          <w:p w14:paraId="2180D3E4"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4</w:t>
            </w:r>
          </w:p>
        </w:tc>
        <w:tc>
          <w:tcPr>
            <w:tcW w:w="560" w:type="dxa"/>
            <w:tcBorders>
              <w:top w:val="single" w:sz="6" w:space="0" w:color="auto"/>
              <w:left w:val="single" w:sz="6" w:space="0" w:color="auto"/>
              <w:bottom w:val="single" w:sz="6" w:space="0" w:color="auto"/>
              <w:right w:val="single" w:sz="6" w:space="0" w:color="auto"/>
            </w:tcBorders>
          </w:tcPr>
          <w:p w14:paraId="664D8E4B"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10</w:t>
            </w:r>
          </w:p>
        </w:tc>
        <w:tc>
          <w:tcPr>
            <w:tcW w:w="727" w:type="dxa"/>
            <w:tcBorders>
              <w:top w:val="single" w:sz="6" w:space="0" w:color="auto"/>
              <w:left w:val="single" w:sz="6" w:space="0" w:color="auto"/>
              <w:bottom w:val="single" w:sz="6" w:space="0" w:color="auto"/>
              <w:right w:val="single" w:sz="6" w:space="0" w:color="auto"/>
            </w:tcBorders>
          </w:tcPr>
          <w:p w14:paraId="4858C37D"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7</w:t>
            </w:r>
          </w:p>
        </w:tc>
        <w:tc>
          <w:tcPr>
            <w:tcW w:w="1701" w:type="dxa"/>
            <w:tcBorders>
              <w:top w:val="single" w:sz="6" w:space="0" w:color="auto"/>
              <w:left w:val="single" w:sz="6" w:space="0" w:color="auto"/>
              <w:bottom w:val="single" w:sz="6" w:space="0" w:color="auto"/>
              <w:right w:val="single" w:sz="6" w:space="0" w:color="auto"/>
            </w:tcBorders>
          </w:tcPr>
          <w:p w14:paraId="10507000" w14:textId="77777777" w:rsidR="005D1506" w:rsidRPr="005D239D" w:rsidRDefault="00EC00CF" w:rsidP="005D1506">
            <w:pPr>
              <w:ind w:right="0"/>
              <w:rPr>
                <w:rFonts w:ascii="Arial" w:hAnsi="Arial" w:cs="Arial"/>
                <w:sz w:val="20"/>
                <w:lang w:bidi="ar-SA"/>
              </w:rPr>
            </w:pPr>
            <w:r w:rsidRPr="005D239D">
              <w:rPr>
                <w:rFonts w:ascii="Arial" w:hAnsi="Arial" w:cs="Arial"/>
                <w:sz w:val="20"/>
                <w:lang w:bidi="ar-SA"/>
              </w:rPr>
              <w:t>2 Sam</w:t>
            </w:r>
            <w:r w:rsidR="005D1506" w:rsidRPr="005D239D">
              <w:rPr>
                <w:rFonts w:ascii="Arial" w:hAnsi="Arial" w:cs="Arial"/>
                <w:sz w:val="20"/>
                <w:lang w:bidi="ar-SA"/>
              </w:rPr>
              <w:t xml:space="preserve"> 1</w:t>
            </w:r>
          </w:p>
        </w:tc>
        <w:tc>
          <w:tcPr>
            <w:tcW w:w="850" w:type="dxa"/>
            <w:tcBorders>
              <w:top w:val="single" w:sz="6" w:space="0" w:color="auto"/>
              <w:left w:val="single" w:sz="6" w:space="0" w:color="auto"/>
              <w:bottom w:val="single" w:sz="6" w:space="0" w:color="auto"/>
              <w:right w:val="single" w:sz="6" w:space="0" w:color="auto"/>
            </w:tcBorders>
          </w:tcPr>
          <w:p w14:paraId="78E55E74"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w:t>
            </w:r>
          </w:p>
        </w:tc>
        <w:tc>
          <w:tcPr>
            <w:tcW w:w="567" w:type="dxa"/>
            <w:tcBorders>
              <w:top w:val="single" w:sz="6" w:space="0" w:color="auto"/>
              <w:left w:val="single" w:sz="6" w:space="0" w:color="auto"/>
              <w:bottom w:val="single" w:sz="6" w:space="0" w:color="auto"/>
              <w:right w:val="single" w:sz="6" w:space="0" w:color="auto"/>
            </w:tcBorders>
          </w:tcPr>
          <w:p w14:paraId="126579A9"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6</w:t>
            </w:r>
          </w:p>
        </w:tc>
        <w:tc>
          <w:tcPr>
            <w:tcW w:w="567" w:type="dxa"/>
            <w:tcBorders>
              <w:top w:val="single" w:sz="6" w:space="0" w:color="auto"/>
              <w:left w:val="single" w:sz="6" w:space="0" w:color="auto"/>
              <w:bottom w:val="single" w:sz="6" w:space="0" w:color="auto"/>
              <w:right w:val="single" w:sz="6" w:space="0" w:color="auto"/>
            </w:tcBorders>
          </w:tcPr>
          <w:p w14:paraId="59F90310"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12</w:t>
            </w:r>
          </w:p>
        </w:tc>
        <w:tc>
          <w:tcPr>
            <w:tcW w:w="567" w:type="dxa"/>
            <w:tcBorders>
              <w:top w:val="single" w:sz="6" w:space="0" w:color="auto"/>
              <w:left w:val="single" w:sz="6" w:space="0" w:color="auto"/>
              <w:bottom w:val="single" w:sz="6" w:space="0" w:color="auto"/>
              <w:right w:val="single" w:sz="6" w:space="0" w:color="auto"/>
            </w:tcBorders>
          </w:tcPr>
          <w:p w14:paraId="40F75F45"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9</w:t>
            </w:r>
          </w:p>
        </w:tc>
      </w:tr>
      <w:tr w:rsidR="005D1506" w:rsidRPr="005D239D" w14:paraId="700EF724"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663B726B" w14:textId="77777777" w:rsidR="005D1506" w:rsidRPr="005D239D" w:rsidRDefault="005D1506" w:rsidP="00774223">
            <w:pPr>
              <w:ind w:right="0"/>
              <w:jc w:val="center"/>
              <w:rPr>
                <w:rFonts w:ascii="Arial" w:hAnsi="Arial" w:cs="Arial"/>
                <w:color w:val="000000"/>
                <w:sz w:val="20"/>
              </w:rPr>
            </w:pPr>
            <w:r w:rsidRPr="005D239D">
              <w:rPr>
                <w:rFonts w:ascii="Arial" w:hAnsi="Arial" w:cs="Arial"/>
                <w:color w:val="000000"/>
                <w:sz w:val="20"/>
              </w:rPr>
              <w:t>Tit. 3:9</w:t>
            </w:r>
          </w:p>
        </w:tc>
        <w:tc>
          <w:tcPr>
            <w:tcW w:w="1460" w:type="dxa"/>
            <w:tcBorders>
              <w:top w:val="single" w:sz="6" w:space="0" w:color="auto"/>
              <w:left w:val="single" w:sz="6" w:space="0" w:color="auto"/>
              <w:bottom w:val="single" w:sz="6" w:space="0" w:color="auto"/>
              <w:right w:val="single" w:sz="6" w:space="0" w:color="auto"/>
            </w:tcBorders>
          </w:tcPr>
          <w:p w14:paraId="11A16C2F" w14:textId="77777777" w:rsidR="005D1506" w:rsidRPr="005D239D" w:rsidRDefault="005D1506" w:rsidP="005D1506">
            <w:pPr>
              <w:ind w:right="0"/>
              <w:rPr>
                <w:rFonts w:ascii="Arial" w:hAnsi="Arial" w:cs="Arial"/>
                <w:sz w:val="20"/>
                <w:lang w:bidi="ar-SA"/>
              </w:rPr>
            </w:pPr>
          </w:p>
        </w:tc>
        <w:tc>
          <w:tcPr>
            <w:tcW w:w="920" w:type="dxa"/>
            <w:tcBorders>
              <w:top w:val="single" w:sz="6" w:space="0" w:color="auto"/>
              <w:left w:val="single" w:sz="6" w:space="0" w:color="auto"/>
              <w:bottom w:val="single" w:sz="6" w:space="0" w:color="auto"/>
              <w:right w:val="single" w:sz="6" w:space="0" w:color="auto"/>
            </w:tcBorders>
          </w:tcPr>
          <w:p w14:paraId="78BFFD78"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2</w:t>
            </w:r>
          </w:p>
        </w:tc>
        <w:tc>
          <w:tcPr>
            <w:tcW w:w="520" w:type="dxa"/>
            <w:tcBorders>
              <w:top w:val="single" w:sz="6" w:space="0" w:color="auto"/>
              <w:left w:val="single" w:sz="6" w:space="0" w:color="auto"/>
              <w:bottom w:val="single" w:sz="6" w:space="0" w:color="auto"/>
              <w:right w:val="single" w:sz="6" w:space="0" w:color="auto"/>
            </w:tcBorders>
          </w:tcPr>
          <w:p w14:paraId="786BDFD9"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5</w:t>
            </w:r>
          </w:p>
        </w:tc>
        <w:tc>
          <w:tcPr>
            <w:tcW w:w="560" w:type="dxa"/>
            <w:tcBorders>
              <w:top w:val="single" w:sz="6" w:space="0" w:color="auto"/>
              <w:left w:val="single" w:sz="6" w:space="0" w:color="auto"/>
              <w:bottom w:val="single" w:sz="6" w:space="0" w:color="auto"/>
              <w:right w:val="single" w:sz="6" w:space="0" w:color="auto"/>
            </w:tcBorders>
          </w:tcPr>
          <w:p w14:paraId="5D778064"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11</w:t>
            </w:r>
          </w:p>
        </w:tc>
        <w:tc>
          <w:tcPr>
            <w:tcW w:w="727" w:type="dxa"/>
            <w:tcBorders>
              <w:top w:val="single" w:sz="6" w:space="0" w:color="auto"/>
              <w:left w:val="single" w:sz="6" w:space="0" w:color="auto"/>
              <w:bottom w:val="single" w:sz="6" w:space="0" w:color="auto"/>
              <w:right w:val="single" w:sz="6" w:space="0" w:color="auto"/>
            </w:tcBorders>
          </w:tcPr>
          <w:p w14:paraId="4C856035"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8</w:t>
            </w:r>
          </w:p>
        </w:tc>
        <w:tc>
          <w:tcPr>
            <w:tcW w:w="1701" w:type="dxa"/>
            <w:tcBorders>
              <w:top w:val="single" w:sz="6" w:space="0" w:color="auto"/>
              <w:left w:val="single" w:sz="6" w:space="0" w:color="auto"/>
              <w:bottom w:val="single" w:sz="6" w:space="0" w:color="auto"/>
              <w:right w:val="single" w:sz="6" w:space="0" w:color="auto"/>
            </w:tcBorders>
          </w:tcPr>
          <w:p w14:paraId="33C8AFF7" w14:textId="77777777" w:rsidR="005D1506" w:rsidRPr="005D239D" w:rsidRDefault="00EC00CF" w:rsidP="005D1506">
            <w:pPr>
              <w:ind w:right="0"/>
              <w:rPr>
                <w:rFonts w:ascii="Arial" w:hAnsi="Arial" w:cs="Arial"/>
                <w:sz w:val="20"/>
                <w:lang w:bidi="ar-SA"/>
              </w:rPr>
            </w:pPr>
            <w:r w:rsidRPr="005D239D">
              <w:rPr>
                <w:rFonts w:ascii="Arial" w:hAnsi="Arial" w:cs="Arial"/>
                <w:sz w:val="20"/>
                <w:lang w:bidi="ar-SA"/>
              </w:rPr>
              <w:t>2 Sam 2:1-11</w:t>
            </w:r>
          </w:p>
        </w:tc>
        <w:tc>
          <w:tcPr>
            <w:tcW w:w="850" w:type="dxa"/>
            <w:tcBorders>
              <w:top w:val="single" w:sz="6" w:space="0" w:color="auto"/>
              <w:left w:val="single" w:sz="6" w:space="0" w:color="auto"/>
              <w:bottom w:val="single" w:sz="6" w:space="0" w:color="auto"/>
              <w:right w:val="single" w:sz="6" w:space="0" w:color="auto"/>
            </w:tcBorders>
          </w:tcPr>
          <w:p w14:paraId="351360FC"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2</w:t>
            </w:r>
          </w:p>
        </w:tc>
        <w:tc>
          <w:tcPr>
            <w:tcW w:w="567" w:type="dxa"/>
            <w:tcBorders>
              <w:top w:val="single" w:sz="6" w:space="0" w:color="auto"/>
              <w:left w:val="single" w:sz="6" w:space="0" w:color="auto"/>
              <w:bottom w:val="single" w:sz="6" w:space="0" w:color="auto"/>
              <w:right w:val="single" w:sz="6" w:space="0" w:color="auto"/>
            </w:tcBorders>
          </w:tcPr>
          <w:p w14:paraId="437C7D9C"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7</w:t>
            </w:r>
          </w:p>
        </w:tc>
        <w:tc>
          <w:tcPr>
            <w:tcW w:w="567" w:type="dxa"/>
            <w:tcBorders>
              <w:top w:val="single" w:sz="6" w:space="0" w:color="auto"/>
              <w:left w:val="single" w:sz="6" w:space="0" w:color="auto"/>
              <w:bottom w:val="single" w:sz="6" w:space="0" w:color="auto"/>
              <w:right w:val="single" w:sz="6" w:space="0" w:color="auto"/>
            </w:tcBorders>
          </w:tcPr>
          <w:p w14:paraId="19EBB040"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13</w:t>
            </w:r>
          </w:p>
        </w:tc>
        <w:tc>
          <w:tcPr>
            <w:tcW w:w="567" w:type="dxa"/>
            <w:tcBorders>
              <w:top w:val="single" w:sz="6" w:space="0" w:color="auto"/>
              <w:left w:val="single" w:sz="6" w:space="0" w:color="auto"/>
              <w:bottom w:val="single" w:sz="6" w:space="0" w:color="auto"/>
              <w:right w:val="single" w:sz="6" w:space="0" w:color="auto"/>
            </w:tcBorders>
          </w:tcPr>
          <w:p w14:paraId="01D55448"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10</w:t>
            </w:r>
          </w:p>
        </w:tc>
      </w:tr>
      <w:tr w:rsidR="005D1506" w:rsidRPr="005D239D" w14:paraId="7F394874"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092C07A3" w14:textId="77777777" w:rsidR="005D1506" w:rsidRPr="005D239D" w:rsidRDefault="005D1506" w:rsidP="00774223">
            <w:pPr>
              <w:ind w:right="0"/>
              <w:jc w:val="center"/>
              <w:rPr>
                <w:rFonts w:ascii="Arial" w:hAnsi="Arial" w:cs="Arial"/>
                <w:color w:val="000000"/>
                <w:sz w:val="20"/>
              </w:rPr>
            </w:pPr>
            <w:r w:rsidRPr="005D239D">
              <w:rPr>
                <w:rFonts w:ascii="Arial" w:hAnsi="Arial" w:cs="Arial"/>
                <w:color w:val="000000"/>
                <w:sz w:val="20"/>
              </w:rPr>
              <w:t>James 3:1</w:t>
            </w:r>
          </w:p>
        </w:tc>
        <w:tc>
          <w:tcPr>
            <w:tcW w:w="1460" w:type="dxa"/>
            <w:tcBorders>
              <w:top w:val="single" w:sz="6" w:space="0" w:color="auto"/>
              <w:left w:val="single" w:sz="6" w:space="0" w:color="auto"/>
              <w:bottom w:val="single" w:sz="6" w:space="0" w:color="auto"/>
              <w:right w:val="single" w:sz="6" w:space="0" w:color="auto"/>
            </w:tcBorders>
          </w:tcPr>
          <w:p w14:paraId="792D9D4D" w14:textId="77777777" w:rsidR="005D1506" w:rsidRPr="005D239D" w:rsidRDefault="005D1506" w:rsidP="005D1506">
            <w:pPr>
              <w:ind w:right="0"/>
              <w:rPr>
                <w:rFonts w:ascii="Arial" w:hAnsi="Arial" w:cs="Arial"/>
                <w:sz w:val="20"/>
                <w:lang w:bidi="ar-SA"/>
              </w:rPr>
            </w:pPr>
          </w:p>
        </w:tc>
        <w:tc>
          <w:tcPr>
            <w:tcW w:w="920" w:type="dxa"/>
            <w:tcBorders>
              <w:top w:val="single" w:sz="6" w:space="0" w:color="auto"/>
              <w:left w:val="single" w:sz="6" w:space="0" w:color="auto"/>
              <w:bottom w:val="single" w:sz="6" w:space="0" w:color="auto"/>
              <w:right w:val="single" w:sz="6" w:space="0" w:color="auto"/>
            </w:tcBorders>
          </w:tcPr>
          <w:p w14:paraId="65F88FCD"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3</w:t>
            </w:r>
          </w:p>
        </w:tc>
        <w:tc>
          <w:tcPr>
            <w:tcW w:w="520" w:type="dxa"/>
            <w:tcBorders>
              <w:top w:val="single" w:sz="6" w:space="0" w:color="auto"/>
              <w:left w:val="single" w:sz="6" w:space="0" w:color="auto"/>
              <w:bottom w:val="single" w:sz="6" w:space="0" w:color="auto"/>
              <w:right w:val="single" w:sz="6" w:space="0" w:color="auto"/>
            </w:tcBorders>
          </w:tcPr>
          <w:p w14:paraId="0BB19CD8"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6</w:t>
            </w:r>
          </w:p>
        </w:tc>
        <w:tc>
          <w:tcPr>
            <w:tcW w:w="560" w:type="dxa"/>
            <w:tcBorders>
              <w:top w:val="single" w:sz="6" w:space="0" w:color="auto"/>
              <w:left w:val="single" w:sz="6" w:space="0" w:color="auto"/>
              <w:bottom w:val="single" w:sz="6" w:space="0" w:color="auto"/>
              <w:right w:val="single" w:sz="6" w:space="0" w:color="auto"/>
            </w:tcBorders>
          </w:tcPr>
          <w:p w14:paraId="37DAB720"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12</w:t>
            </w:r>
          </w:p>
        </w:tc>
        <w:tc>
          <w:tcPr>
            <w:tcW w:w="727" w:type="dxa"/>
            <w:tcBorders>
              <w:top w:val="single" w:sz="6" w:space="0" w:color="auto"/>
              <w:left w:val="single" w:sz="6" w:space="0" w:color="auto"/>
              <w:bottom w:val="single" w:sz="6" w:space="0" w:color="auto"/>
              <w:right w:val="single" w:sz="6" w:space="0" w:color="auto"/>
            </w:tcBorders>
          </w:tcPr>
          <w:p w14:paraId="5CB02A5A"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9</w:t>
            </w:r>
          </w:p>
        </w:tc>
        <w:tc>
          <w:tcPr>
            <w:tcW w:w="1701" w:type="dxa"/>
            <w:tcBorders>
              <w:top w:val="single" w:sz="6" w:space="0" w:color="auto"/>
              <w:left w:val="single" w:sz="6" w:space="0" w:color="auto"/>
              <w:bottom w:val="single" w:sz="6" w:space="0" w:color="auto"/>
              <w:right w:val="single" w:sz="6" w:space="0" w:color="auto"/>
            </w:tcBorders>
          </w:tcPr>
          <w:p w14:paraId="6D55B5D4" w14:textId="77777777" w:rsidR="005D1506" w:rsidRPr="005D239D" w:rsidRDefault="00EC00CF" w:rsidP="005D1506">
            <w:pPr>
              <w:ind w:right="0"/>
              <w:rPr>
                <w:rFonts w:ascii="Arial" w:hAnsi="Arial" w:cs="Arial"/>
                <w:sz w:val="20"/>
                <w:lang w:bidi="ar-SA"/>
              </w:rPr>
            </w:pPr>
            <w:r w:rsidRPr="005D239D">
              <w:rPr>
                <w:rFonts w:ascii="Arial" w:hAnsi="Arial" w:cs="Arial"/>
                <w:sz w:val="20"/>
                <w:lang w:bidi="ar-SA"/>
              </w:rPr>
              <w:t>2 Sam 2:12–3:39</w:t>
            </w:r>
          </w:p>
        </w:tc>
        <w:tc>
          <w:tcPr>
            <w:tcW w:w="850" w:type="dxa"/>
            <w:tcBorders>
              <w:top w:val="single" w:sz="6" w:space="0" w:color="auto"/>
              <w:left w:val="single" w:sz="6" w:space="0" w:color="auto"/>
              <w:bottom w:val="single" w:sz="6" w:space="0" w:color="auto"/>
              <w:right w:val="single" w:sz="6" w:space="0" w:color="auto"/>
            </w:tcBorders>
          </w:tcPr>
          <w:p w14:paraId="0C2D7EE1"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3</w:t>
            </w:r>
          </w:p>
        </w:tc>
        <w:tc>
          <w:tcPr>
            <w:tcW w:w="567" w:type="dxa"/>
            <w:tcBorders>
              <w:top w:val="single" w:sz="6" w:space="0" w:color="auto"/>
              <w:left w:val="single" w:sz="6" w:space="0" w:color="auto"/>
              <w:bottom w:val="single" w:sz="6" w:space="0" w:color="auto"/>
              <w:right w:val="single" w:sz="6" w:space="0" w:color="auto"/>
            </w:tcBorders>
          </w:tcPr>
          <w:p w14:paraId="486930C4"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8</w:t>
            </w:r>
          </w:p>
        </w:tc>
        <w:tc>
          <w:tcPr>
            <w:tcW w:w="567" w:type="dxa"/>
            <w:tcBorders>
              <w:top w:val="single" w:sz="6" w:space="0" w:color="auto"/>
              <w:left w:val="single" w:sz="6" w:space="0" w:color="auto"/>
              <w:bottom w:val="single" w:sz="6" w:space="0" w:color="auto"/>
              <w:right w:val="single" w:sz="6" w:space="0" w:color="auto"/>
            </w:tcBorders>
          </w:tcPr>
          <w:p w14:paraId="06809D6F"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14</w:t>
            </w:r>
          </w:p>
        </w:tc>
        <w:tc>
          <w:tcPr>
            <w:tcW w:w="567" w:type="dxa"/>
            <w:tcBorders>
              <w:top w:val="single" w:sz="6" w:space="0" w:color="auto"/>
              <w:left w:val="single" w:sz="6" w:space="0" w:color="auto"/>
              <w:bottom w:val="single" w:sz="6" w:space="0" w:color="auto"/>
              <w:right w:val="single" w:sz="6" w:space="0" w:color="auto"/>
            </w:tcBorders>
          </w:tcPr>
          <w:p w14:paraId="0F2450B7"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11</w:t>
            </w:r>
          </w:p>
        </w:tc>
      </w:tr>
      <w:tr w:rsidR="005D1506" w:rsidRPr="005D239D" w14:paraId="3EA4A92D"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539D9163" w14:textId="77777777" w:rsidR="005D1506" w:rsidRPr="005D239D" w:rsidRDefault="005D1506" w:rsidP="00774223">
            <w:pPr>
              <w:ind w:right="0"/>
              <w:jc w:val="center"/>
              <w:rPr>
                <w:rFonts w:ascii="Arial" w:hAnsi="Arial" w:cs="Arial"/>
                <w:color w:val="000000"/>
                <w:sz w:val="20"/>
              </w:rPr>
            </w:pPr>
            <w:r w:rsidRPr="005D239D">
              <w:rPr>
                <w:rFonts w:ascii="Arial" w:hAnsi="Arial" w:cs="Arial"/>
                <w:color w:val="000000"/>
                <w:sz w:val="20"/>
              </w:rPr>
              <w:t>Heb. 3:13</w:t>
            </w:r>
          </w:p>
        </w:tc>
        <w:tc>
          <w:tcPr>
            <w:tcW w:w="1460" w:type="dxa"/>
            <w:tcBorders>
              <w:top w:val="single" w:sz="6" w:space="0" w:color="auto"/>
              <w:left w:val="single" w:sz="6" w:space="0" w:color="auto"/>
              <w:bottom w:val="single" w:sz="6" w:space="0" w:color="auto"/>
              <w:right w:val="single" w:sz="6" w:space="0" w:color="auto"/>
            </w:tcBorders>
          </w:tcPr>
          <w:p w14:paraId="5EDF578F" w14:textId="77777777" w:rsidR="005D1506" w:rsidRPr="005D239D" w:rsidRDefault="005D1506" w:rsidP="005D1506">
            <w:pPr>
              <w:ind w:right="0"/>
              <w:rPr>
                <w:rFonts w:ascii="Arial" w:hAnsi="Arial" w:cs="Arial"/>
                <w:sz w:val="20"/>
                <w:lang w:bidi="ar-SA"/>
              </w:rPr>
            </w:pPr>
          </w:p>
        </w:tc>
        <w:tc>
          <w:tcPr>
            <w:tcW w:w="920" w:type="dxa"/>
            <w:tcBorders>
              <w:top w:val="single" w:sz="6" w:space="0" w:color="auto"/>
              <w:left w:val="single" w:sz="6" w:space="0" w:color="auto"/>
              <w:bottom w:val="single" w:sz="6" w:space="0" w:color="auto"/>
              <w:right w:val="single" w:sz="6" w:space="0" w:color="auto"/>
            </w:tcBorders>
          </w:tcPr>
          <w:p w14:paraId="392EE590"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4</w:t>
            </w:r>
          </w:p>
        </w:tc>
        <w:tc>
          <w:tcPr>
            <w:tcW w:w="520" w:type="dxa"/>
            <w:tcBorders>
              <w:top w:val="single" w:sz="6" w:space="0" w:color="auto"/>
              <w:left w:val="single" w:sz="6" w:space="0" w:color="auto"/>
              <w:bottom w:val="single" w:sz="6" w:space="0" w:color="auto"/>
              <w:right w:val="single" w:sz="6" w:space="0" w:color="auto"/>
            </w:tcBorders>
          </w:tcPr>
          <w:p w14:paraId="57298C45"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7</w:t>
            </w:r>
          </w:p>
        </w:tc>
        <w:tc>
          <w:tcPr>
            <w:tcW w:w="560" w:type="dxa"/>
            <w:tcBorders>
              <w:top w:val="single" w:sz="6" w:space="0" w:color="auto"/>
              <w:left w:val="single" w:sz="6" w:space="0" w:color="auto"/>
              <w:bottom w:val="single" w:sz="6" w:space="0" w:color="auto"/>
              <w:right w:val="single" w:sz="6" w:space="0" w:color="auto"/>
            </w:tcBorders>
          </w:tcPr>
          <w:p w14:paraId="6FF70D6D"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13</w:t>
            </w:r>
          </w:p>
        </w:tc>
        <w:tc>
          <w:tcPr>
            <w:tcW w:w="727" w:type="dxa"/>
            <w:tcBorders>
              <w:top w:val="single" w:sz="6" w:space="0" w:color="auto"/>
              <w:left w:val="single" w:sz="6" w:space="0" w:color="auto"/>
              <w:bottom w:val="single" w:sz="6" w:space="0" w:color="auto"/>
              <w:right w:val="single" w:sz="6" w:space="0" w:color="auto"/>
            </w:tcBorders>
          </w:tcPr>
          <w:p w14:paraId="73CB110C"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10</w:t>
            </w:r>
          </w:p>
        </w:tc>
        <w:tc>
          <w:tcPr>
            <w:tcW w:w="1701" w:type="dxa"/>
            <w:tcBorders>
              <w:top w:val="single" w:sz="6" w:space="0" w:color="auto"/>
              <w:left w:val="single" w:sz="6" w:space="0" w:color="auto"/>
              <w:bottom w:val="single" w:sz="6" w:space="0" w:color="auto"/>
              <w:right w:val="single" w:sz="6" w:space="0" w:color="auto"/>
            </w:tcBorders>
          </w:tcPr>
          <w:p w14:paraId="5059DC57" w14:textId="77777777" w:rsidR="005D1506" w:rsidRPr="005D239D" w:rsidRDefault="00607636" w:rsidP="005D1506">
            <w:pPr>
              <w:ind w:right="0"/>
              <w:rPr>
                <w:rFonts w:ascii="Arial" w:hAnsi="Arial" w:cs="Arial"/>
                <w:sz w:val="20"/>
                <w:lang w:bidi="ar-SA"/>
              </w:rPr>
            </w:pPr>
            <w:r w:rsidRPr="005D239D">
              <w:rPr>
                <w:rFonts w:ascii="Arial" w:hAnsi="Arial" w:cs="Arial"/>
                <w:sz w:val="20"/>
                <w:lang w:bidi="ar-SA"/>
              </w:rPr>
              <w:t>2 Sam 4</w:t>
            </w:r>
          </w:p>
        </w:tc>
        <w:tc>
          <w:tcPr>
            <w:tcW w:w="850" w:type="dxa"/>
            <w:tcBorders>
              <w:top w:val="single" w:sz="6" w:space="0" w:color="auto"/>
              <w:left w:val="single" w:sz="6" w:space="0" w:color="auto"/>
              <w:bottom w:val="single" w:sz="6" w:space="0" w:color="auto"/>
              <w:right w:val="single" w:sz="6" w:space="0" w:color="auto"/>
            </w:tcBorders>
          </w:tcPr>
          <w:p w14:paraId="2266CD80"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4</w:t>
            </w:r>
          </w:p>
        </w:tc>
        <w:tc>
          <w:tcPr>
            <w:tcW w:w="567" w:type="dxa"/>
            <w:tcBorders>
              <w:top w:val="single" w:sz="6" w:space="0" w:color="auto"/>
              <w:left w:val="single" w:sz="6" w:space="0" w:color="auto"/>
              <w:bottom w:val="single" w:sz="6" w:space="0" w:color="auto"/>
              <w:right w:val="single" w:sz="6" w:space="0" w:color="auto"/>
            </w:tcBorders>
          </w:tcPr>
          <w:p w14:paraId="5CE65D72"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9</w:t>
            </w:r>
          </w:p>
        </w:tc>
        <w:tc>
          <w:tcPr>
            <w:tcW w:w="567" w:type="dxa"/>
            <w:tcBorders>
              <w:top w:val="single" w:sz="6" w:space="0" w:color="auto"/>
              <w:left w:val="single" w:sz="6" w:space="0" w:color="auto"/>
              <w:bottom w:val="single" w:sz="6" w:space="0" w:color="auto"/>
              <w:right w:val="single" w:sz="6" w:space="0" w:color="auto"/>
            </w:tcBorders>
          </w:tcPr>
          <w:p w14:paraId="0C9BD63A"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w:t>
            </w:r>
          </w:p>
        </w:tc>
        <w:tc>
          <w:tcPr>
            <w:tcW w:w="567" w:type="dxa"/>
            <w:tcBorders>
              <w:top w:val="single" w:sz="6" w:space="0" w:color="auto"/>
              <w:left w:val="single" w:sz="6" w:space="0" w:color="auto"/>
              <w:bottom w:val="single" w:sz="6" w:space="0" w:color="auto"/>
              <w:right w:val="single" w:sz="6" w:space="0" w:color="auto"/>
            </w:tcBorders>
          </w:tcPr>
          <w:p w14:paraId="5176338E"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12</w:t>
            </w:r>
          </w:p>
        </w:tc>
      </w:tr>
      <w:tr w:rsidR="005D1506" w:rsidRPr="005D239D" w14:paraId="3D66BFE2"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4DFAEDFA" w14:textId="77777777" w:rsidR="005D1506" w:rsidRPr="005D239D" w:rsidRDefault="005D1506" w:rsidP="00774223">
            <w:pPr>
              <w:ind w:right="0"/>
              <w:jc w:val="center"/>
              <w:rPr>
                <w:rFonts w:ascii="Arial" w:hAnsi="Arial" w:cs="Arial"/>
                <w:color w:val="000000"/>
                <w:sz w:val="20"/>
              </w:rPr>
            </w:pPr>
            <w:r w:rsidRPr="005D239D">
              <w:rPr>
                <w:rFonts w:ascii="Arial" w:hAnsi="Arial" w:cs="Arial"/>
                <w:color w:val="000000"/>
                <w:sz w:val="20"/>
              </w:rPr>
              <w:t>Col. 3:22</w:t>
            </w:r>
          </w:p>
        </w:tc>
        <w:tc>
          <w:tcPr>
            <w:tcW w:w="1460" w:type="dxa"/>
            <w:tcBorders>
              <w:top w:val="single" w:sz="6" w:space="0" w:color="auto"/>
              <w:left w:val="single" w:sz="6" w:space="0" w:color="auto"/>
              <w:bottom w:val="single" w:sz="6" w:space="0" w:color="auto"/>
              <w:right w:val="single" w:sz="6" w:space="0" w:color="auto"/>
            </w:tcBorders>
          </w:tcPr>
          <w:p w14:paraId="2E88665D" w14:textId="77777777" w:rsidR="005D1506" w:rsidRPr="005D239D" w:rsidRDefault="005D1506" w:rsidP="005D1506">
            <w:pPr>
              <w:ind w:right="0"/>
              <w:rPr>
                <w:rFonts w:ascii="Arial" w:hAnsi="Arial" w:cs="Arial"/>
                <w:sz w:val="20"/>
                <w:lang w:bidi="ar-SA"/>
              </w:rPr>
            </w:pPr>
          </w:p>
        </w:tc>
        <w:tc>
          <w:tcPr>
            <w:tcW w:w="920" w:type="dxa"/>
            <w:tcBorders>
              <w:top w:val="single" w:sz="6" w:space="0" w:color="auto"/>
              <w:left w:val="single" w:sz="6" w:space="0" w:color="auto"/>
              <w:bottom w:val="single" w:sz="6" w:space="0" w:color="auto"/>
              <w:right w:val="single" w:sz="6" w:space="0" w:color="auto"/>
            </w:tcBorders>
          </w:tcPr>
          <w:p w14:paraId="41CBCFC2"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5</w:t>
            </w:r>
          </w:p>
        </w:tc>
        <w:tc>
          <w:tcPr>
            <w:tcW w:w="520" w:type="dxa"/>
            <w:tcBorders>
              <w:top w:val="single" w:sz="6" w:space="0" w:color="auto"/>
              <w:left w:val="single" w:sz="6" w:space="0" w:color="auto"/>
              <w:bottom w:val="single" w:sz="6" w:space="0" w:color="auto"/>
              <w:right w:val="single" w:sz="6" w:space="0" w:color="auto"/>
            </w:tcBorders>
          </w:tcPr>
          <w:p w14:paraId="42EE1460"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8</w:t>
            </w:r>
          </w:p>
        </w:tc>
        <w:tc>
          <w:tcPr>
            <w:tcW w:w="560" w:type="dxa"/>
            <w:tcBorders>
              <w:top w:val="single" w:sz="6" w:space="0" w:color="auto"/>
              <w:left w:val="single" w:sz="6" w:space="0" w:color="auto"/>
              <w:bottom w:val="single" w:sz="6" w:space="0" w:color="auto"/>
              <w:right w:val="single" w:sz="6" w:space="0" w:color="auto"/>
            </w:tcBorders>
          </w:tcPr>
          <w:p w14:paraId="42908AFB"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14</w:t>
            </w:r>
          </w:p>
        </w:tc>
        <w:tc>
          <w:tcPr>
            <w:tcW w:w="727" w:type="dxa"/>
            <w:tcBorders>
              <w:top w:val="single" w:sz="6" w:space="0" w:color="auto"/>
              <w:left w:val="single" w:sz="6" w:space="0" w:color="auto"/>
              <w:bottom w:val="single" w:sz="6" w:space="0" w:color="auto"/>
              <w:right w:val="single" w:sz="6" w:space="0" w:color="auto"/>
            </w:tcBorders>
          </w:tcPr>
          <w:p w14:paraId="3E308C6F"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11</w:t>
            </w:r>
          </w:p>
        </w:tc>
        <w:tc>
          <w:tcPr>
            <w:tcW w:w="1701" w:type="dxa"/>
            <w:tcBorders>
              <w:top w:val="single" w:sz="6" w:space="0" w:color="auto"/>
              <w:left w:val="single" w:sz="6" w:space="0" w:color="auto"/>
              <w:bottom w:val="single" w:sz="6" w:space="0" w:color="auto"/>
              <w:right w:val="single" w:sz="6" w:space="0" w:color="auto"/>
            </w:tcBorders>
          </w:tcPr>
          <w:p w14:paraId="67886294" w14:textId="77777777" w:rsidR="005D1506" w:rsidRPr="005D239D" w:rsidRDefault="00607636" w:rsidP="005D1506">
            <w:pPr>
              <w:ind w:right="0"/>
              <w:rPr>
                <w:rFonts w:ascii="Arial" w:hAnsi="Arial" w:cs="Arial"/>
                <w:sz w:val="20"/>
                <w:lang w:bidi="ar-SA"/>
              </w:rPr>
            </w:pPr>
            <w:r w:rsidRPr="005D239D">
              <w:rPr>
                <w:rFonts w:ascii="Arial" w:hAnsi="Arial" w:cs="Arial"/>
                <w:sz w:val="20"/>
                <w:lang w:bidi="ar-SA"/>
              </w:rPr>
              <w:t>2 Sam 5</w:t>
            </w:r>
          </w:p>
        </w:tc>
        <w:tc>
          <w:tcPr>
            <w:tcW w:w="850" w:type="dxa"/>
            <w:tcBorders>
              <w:top w:val="single" w:sz="6" w:space="0" w:color="auto"/>
              <w:left w:val="single" w:sz="6" w:space="0" w:color="auto"/>
              <w:bottom w:val="single" w:sz="6" w:space="0" w:color="auto"/>
              <w:right w:val="single" w:sz="6" w:space="0" w:color="auto"/>
            </w:tcBorders>
          </w:tcPr>
          <w:p w14:paraId="763AA2F3"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5</w:t>
            </w:r>
          </w:p>
        </w:tc>
        <w:tc>
          <w:tcPr>
            <w:tcW w:w="567" w:type="dxa"/>
            <w:tcBorders>
              <w:top w:val="single" w:sz="6" w:space="0" w:color="auto"/>
              <w:left w:val="single" w:sz="6" w:space="0" w:color="auto"/>
              <w:bottom w:val="single" w:sz="6" w:space="0" w:color="auto"/>
              <w:right w:val="single" w:sz="6" w:space="0" w:color="auto"/>
            </w:tcBorders>
          </w:tcPr>
          <w:p w14:paraId="428A46A7"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10</w:t>
            </w:r>
          </w:p>
        </w:tc>
        <w:tc>
          <w:tcPr>
            <w:tcW w:w="567" w:type="dxa"/>
            <w:tcBorders>
              <w:top w:val="single" w:sz="6" w:space="0" w:color="auto"/>
              <w:left w:val="single" w:sz="6" w:space="0" w:color="auto"/>
              <w:bottom w:val="single" w:sz="6" w:space="0" w:color="auto"/>
              <w:right w:val="single" w:sz="6" w:space="0" w:color="auto"/>
            </w:tcBorders>
          </w:tcPr>
          <w:p w14:paraId="4DC5509B"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2</w:t>
            </w:r>
          </w:p>
        </w:tc>
        <w:tc>
          <w:tcPr>
            <w:tcW w:w="567" w:type="dxa"/>
            <w:tcBorders>
              <w:top w:val="single" w:sz="6" w:space="0" w:color="auto"/>
              <w:left w:val="single" w:sz="6" w:space="0" w:color="auto"/>
              <w:bottom w:val="single" w:sz="6" w:space="0" w:color="auto"/>
              <w:right w:val="single" w:sz="6" w:space="0" w:color="auto"/>
            </w:tcBorders>
          </w:tcPr>
          <w:p w14:paraId="25B21F47"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13</w:t>
            </w:r>
          </w:p>
        </w:tc>
      </w:tr>
      <w:tr w:rsidR="005D1506" w:rsidRPr="005D239D" w14:paraId="747E57A0"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29DC19D1" w14:textId="77777777" w:rsidR="005D1506" w:rsidRPr="005D239D" w:rsidRDefault="005D1506" w:rsidP="00774223">
            <w:pPr>
              <w:ind w:right="0"/>
              <w:jc w:val="center"/>
              <w:rPr>
                <w:rFonts w:ascii="Arial" w:hAnsi="Arial" w:cs="Arial"/>
                <w:color w:val="000000"/>
                <w:sz w:val="20"/>
              </w:rPr>
            </w:pPr>
            <w:r w:rsidRPr="005D239D">
              <w:rPr>
                <w:rFonts w:ascii="Arial" w:hAnsi="Arial" w:cs="Arial"/>
                <w:color w:val="000000"/>
                <w:sz w:val="20"/>
              </w:rPr>
              <w:t>1 Tim. 5:22</w:t>
            </w:r>
          </w:p>
        </w:tc>
        <w:tc>
          <w:tcPr>
            <w:tcW w:w="1460" w:type="dxa"/>
            <w:tcBorders>
              <w:top w:val="single" w:sz="6" w:space="0" w:color="auto"/>
              <w:left w:val="single" w:sz="6" w:space="0" w:color="auto"/>
              <w:bottom w:val="single" w:sz="6" w:space="0" w:color="auto"/>
              <w:right w:val="single" w:sz="6" w:space="0" w:color="auto"/>
            </w:tcBorders>
          </w:tcPr>
          <w:p w14:paraId="7BD74329" w14:textId="77777777" w:rsidR="005D1506" w:rsidRPr="005D239D" w:rsidRDefault="005D1506" w:rsidP="005D1506">
            <w:pPr>
              <w:ind w:right="0"/>
              <w:rPr>
                <w:rFonts w:ascii="Arial" w:hAnsi="Arial" w:cs="Arial"/>
                <w:sz w:val="20"/>
                <w:lang w:bidi="ar-SA"/>
              </w:rPr>
            </w:pPr>
          </w:p>
        </w:tc>
        <w:tc>
          <w:tcPr>
            <w:tcW w:w="920" w:type="dxa"/>
            <w:tcBorders>
              <w:top w:val="single" w:sz="6" w:space="0" w:color="auto"/>
              <w:left w:val="single" w:sz="6" w:space="0" w:color="auto"/>
              <w:bottom w:val="single" w:sz="6" w:space="0" w:color="auto"/>
              <w:right w:val="single" w:sz="6" w:space="0" w:color="auto"/>
            </w:tcBorders>
          </w:tcPr>
          <w:p w14:paraId="0C386CBD"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6</w:t>
            </w:r>
          </w:p>
        </w:tc>
        <w:tc>
          <w:tcPr>
            <w:tcW w:w="520" w:type="dxa"/>
            <w:tcBorders>
              <w:top w:val="single" w:sz="6" w:space="0" w:color="auto"/>
              <w:left w:val="single" w:sz="6" w:space="0" w:color="auto"/>
              <w:bottom w:val="single" w:sz="6" w:space="0" w:color="auto"/>
              <w:right w:val="single" w:sz="6" w:space="0" w:color="auto"/>
            </w:tcBorders>
          </w:tcPr>
          <w:p w14:paraId="6BB05743"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9</w:t>
            </w:r>
          </w:p>
        </w:tc>
        <w:tc>
          <w:tcPr>
            <w:tcW w:w="560" w:type="dxa"/>
            <w:tcBorders>
              <w:top w:val="single" w:sz="6" w:space="0" w:color="auto"/>
              <w:left w:val="single" w:sz="6" w:space="0" w:color="auto"/>
              <w:bottom w:val="single" w:sz="6" w:space="0" w:color="auto"/>
              <w:right w:val="single" w:sz="6" w:space="0" w:color="auto"/>
            </w:tcBorders>
          </w:tcPr>
          <w:p w14:paraId="6710A5EA"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w:t>
            </w:r>
          </w:p>
        </w:tc>
        <w:tc>
          <w:tcPr>
            <w:tcW w:w="727" w:type="dxa"/>
            <w:tcBorders>
              <w:top w:val="single" w:sz="6" w:space="0" w:color="auto"/>
              <w:left w:val="single" w:sz="6" w:space="0" w:color="auto"/>
              <w:bottom w:val="single" w:sz="6" w:space="0" w:color="auto"/>
              <w:right w:val="single" w:sz="6" w:space="0" w:color="auto"/>
            </w:tcBorders>
          </w:tcPr>
          <w:p w14:paraId="04B9F686"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12</w:t>
            </w:r>
          </w:p>
        </w:tc>
        <w:tc>
          <w:tcPr>
            <w:tcW w:w="1701" w:type="dxa"/>
            <w:tcBorders>
              <w:top w:val="single" w:sz="6" w:space="0" w:color="auto"/>
              <w:left w:val="single" w:sz="6" w:space="0" w:color="auto"/>
              <w:bottom w:val="single" w:sz="6" w:space="0" w:color="auto"/>
              <w:right w:val="single" w:sz="6" w:space="0" w:color="auto"/>
            </w:tcBorders>
          </w:tcPr>
          <w:p w14:paraId="6D333776" w14:textId="77777777" w:rsidR="005D1506" w:rsidRPr="005D239D" w:rsidRDefault="00607636" w:rsidP="005D1506">
            <w:pPr>
              <w:ind w:right="0"/>
              <w:rPr>
                <w:rFonts w:ascii="Arial" w:hAnsi="Arial" w:cs="Arial"/>
                <w:sz w:val="20"/>
                <w:lang w:bidi="ar-SA"/>
              </w:rPr>
            </w:pPr>
            <w:r w:rsidRPr="005D239D">
              <w:rPr>
                <w:rFonts w:ascii="Arial" w:hAnsi="Arial" w:cs="Arial"/>
                <w:sz w:val="20"/>
                <w:lang w:bidi="ar-SA"/>
              </w:rPr>
              <w:t>2 Sam 6</w:t>
            </w:r>
          </w:p>
        </w:tc>
        <w:tc>
          <w:tcPr>
            <w:tcW w:w="850" w:type="dxa"/>
            <w:tcBorders>
              <w:top w:val="single" w:sz="6" w:space="0" w:color="auto"/>
              <w:left w:val="single" w:sz="6" w:space="0" w:color="auto"/>
              <w:bottom w:val="single" w:sz="6" w:space="0" w:color="auto"/>
              <w:right w:val="single" w:sz="6" w:space="0" w:color="auto"/>
            </w:tcBorders>
          </w:tcPr>
          <w:p w14:paraId="60E3A054"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6</w:t>
            </w:r>
          </w:p>
        </w:tc>
        <w:tc>
          <w:tcPr>
            <w:tcW w:w="567" w:type="dxa"/>
            <w:tcBorders>
              <w:top w:val="single" w:sz="6" w:space="0" w:color="auto"/>
              <w:left w:val="single" w:sz="6" w:space="0" w:color="auto"/>
              <w:bottom w:val="single" w:sz="6" w:space="0" w:color="auto"/>
              <w:right w:val="single" w:sz="6" w:space="0" w:color="auto"/>
            </w:tcBorders>
          </w:tcPr>
          <w:p w14:paraId="178A971A"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11</w:t>
            </w:r>
          </w:p>
        </w:tc>
        <w:tc>
          <w:tcPr>
            <w:tcW w:w="567" w:type="dxa"/>
            <w:tcBorders>
              <w:top w:val="single" w:sz="6" w:space="0" w:color="auto"/>
              <w:left w:val="single" w:sz="6" w:space="0" w:color="auto"/>
              <w:bottom w:val="single" w:sz="6" w:space="0" w:color="auto"/>
              <w:right w:val="single" w:sz="6" w:space="0" w:color="auto"/>
            </w:tcBorders>
          </w:tcPr>
          <w:p w14:paraId="3AD37917"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3</w:t>
            </w:r>
          </w:p>
        </w:tc>
        <w:tc>
          <w:tcPr>
            <w:tcW w:w="567" w:type="dxa"/>
            <w:tcBorders>
              <w:top w:val="single" w:sz="6" w:space="0" w:color="auto"/>
              <w:left w:val="single" w:sz="6" w:space="0" w:color="auto"/>
              <w:bottom w:val="single" w:sz="6" w:space="0" w:color="auto"/>
              <w:right w:val="single" w:sz="6" w:space="0" w:color="auto"/>
            </w:tcBorders>
          </w:tcPr>
          <w:p w14:paraId="5DD94D7B"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14</w:t>
            </w:r>
          </w:p>
        </w:tc>
      </w:tr>
      <w:tr w:rsidR="005D1506" w:rsidRPr="005D239D" w14:paraId="6EE53851"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2DF47D34" w14:textId="77777777" w:rsidR="005D1506" w:rsidRPr="005D239D" w:rsidRDefault="005D1506" w:rsidP="00774223">
            <w:pPr>
              <w:ind w:right="0"/>
              <w:jc w:val="center"/>
              <w:rPr>
                <w:rFonts w:ascii="Arial" w:hAnsi="Arial" w:cs="Arial"/>
                <w:color w:val="000000"/>
                <w:sz w:val="20"/>
              </w:rPr>
            </w:pPr>
            <w:r w:rsidRPr="005D239D">
              <w:rPr>
                <w:rFonts w:ascii="Arial" w:hAnsi="Arial" w:cs="Arial"/>
                <w:color w:val="000000"/>
                <w:sz w:val="20"/>
              </w:rPr>
              <w:t>2 Pet. 3:3</w:t>
            </w:r>
          </w:p>
        </w:tc>
        <w:tc>
          <w:tcPr>
            <w:tcW w:w="1460" w:type="dxa"/>
            <w:tcBorders>
              <w:top w:val="single" w:sz="6" w:space="0" w:color="auto"/>
              <w:left w:val="single" w:sz="6" w:space="0" w:color="auto"/>
              <w:bottom w:val="single" w:sz="6" w:space="0" w:color="auto"/>
              <w:right w:val="single" w:sz="6" w:space="0" w:color="auto"/>
            </w:tcBorders>
          </w:tcPr>
          <w:p w14:paraId="1773F2E8" w14:textId="77777777" w:rsidR="005D1506" w:rsidRPr="005D239D" w:rsidRDefault="005D1506" w:rsidP="005D1506">
            <w:pPr>
              <w:ind w:right="0"/>
              <w:rPr>
                <w:rFonts w:ascii="Arial" w:hAnsi="Arial" w:cs="Arial"/>
                <w:sz w:val="20"/>
                <w:lang w:bidi="ar-SA"/>
              </w:rPr>
            </w:pPr>
          </w:p>
        </w:tc>
        <w:tc>
          <w:tcPr>
            <w:tcW w:w="920" w:type="dxa"/>
            <w:tcBorders>
              <w:top w:val="single" w:sz="6" w:space="0" w:color="auto"/>
              <w:left w:val="single" w:sz="6" w:space="0" w:color="auto"/>
              <w:bottom w:val="single" w:sz="6" w:space="0" w:color="auto"/>
              <w:right w:val="single" w:sz="6" w:space="0" w:color="auto"/>
            </w:tcBorders>
          </w:tcPr>
          <w:p w14:paraId="563A7EE7"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7</w:t>
            </w:r>
          </w:p>
        </w:tc>
        <w:tc>
          <w:tcPr>
            <w:tcW w:w="520" w:type="dxa"/>
            <w:tcBorders>
              <w:top w:val="single" w:sz="6" w:space="0" w:color="auto"/>
              <w:left w:val="single" w:sz="6" w:space="0" w:color="auto"/>
              <w:bottom w:val="single" w:sz="6" w:space="0" w:color="auto"/>
              <w:right w:val="single" w:sz="6" w:space="0" w:color="auto"/>
            </w:tcBorders>
          </w:tcPr>
          <w:p w14:paraId="1D234ED8"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10</w:t>
            </w:r>
          </w:p>
        </w:tc>
        <w:tc>
          <w:tcPr>
            <w:tcW w:w="560" w:type="dxa"/>
            <w:tcBorders>
              <w:top w:val="single" w:sz="6" w:space="0" w:color="auto"/>
              <w:left w:val="single" w:sz="6" w:space="0" w:color="auto"/>
              <w:bottom w:val="single" w:sz="6" w:space="0" w:color="auto"/>
              <w:right w:val="single" w:sz="6" w:space="0" w:color="auto"/>
            </w:tcBorders>
          </w:tcPr>
          <w:p w14:paraId="6E946FA9"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2</w:t>
            </w:r>
          </w:p>
        </w:tc>
        <w:tc>
          <w:tcPr>
            <w:tcW w:w="727" w:type="dxa"/>
            <w:tcBorders>
              <w:top w:val="single" w:sz="6" w:space="0" w:color="auto"/>
              <w:left w:val="single" w:sz="6" w:space="0" w:color="auto"/>
              <w:bottom w:val="single" w:sz="6" w:space="0" w:color="auto"/>
              <w:right w:val="single" w:sz="6" w:space="0" w:color="auto"/>
            </w:tcBorders>
          </w:tcPr>
          <w:p w14:paraId="4F8C9344"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13</w:t>
            </w:r>
          </w:p>
        </w:tc>
        <w:tc>
          <w:tcPr>
            <w:tcW w:w="1701" w:type="dxa"/>
            <w:tcBorders>
              <w:top w:val="single" w:sz="6" w:space="0" w:color="auto"/>
              <w:left w:val="single" w:sz="6" w:space="0" w:color="auto"/>
              <w:bottom w:val="single" w:sz="6" w:space="0" w:color="auto"/>
              <w:right w:val="single" w:sz="6" w:space="0" w:color="auto"/>
            </w:tcBorders>
          </w:tcPr>
          <w:p w14:paraId="5EFA6EB1" w14:textId="77777777" w:rsidR="005D1506" w:rsidRPr="005D239D" w:rsidRDefault="00607636" w:rsidP="005D1506">
            <w:pPr>
              <w:ind w:right="0"/>
              <w:rPr>
                <w:rFonts w:ascii="Arial" w:hAnsi="Arial" w:cs="Arial"/>
                <w:sz w:val="20"/>
                <w:lang w:bidi="ar-SA"/>
              </w:rPr>
            </w:pPr>
            <w:r w:rsidRPr="005D239D">
              <w:rPr>
                <w:rFonts w:ascii="Arial" w:hAnsi="Arial" w:cs="Arial"/>
                <w:sz w:val="20"/>
                <w:lang w:bidi="ar-SA"/>
              </w:rPr>
              <w:t>2 Sam 7</w:t>
            </w:r>
          </w:p>
        </w:tc>
        <w:tc>
          <w:tcPr>
            <w:tcW w:w="850" w:type="dxa"/>
            <w:tcBorders>
              <w:top w:val="single" w:sz="6" w:space="0" w:color="auto"/>
              <w:left w:val="single" w:sz="6" w:space="0" w:color="auto"/>
              <w:bottom w:val="single" w:sz="6" w:space="0" w:color="auto"/>
              <w:right w:val="single" w:sz="6" w:space="0" w:color="auto"/>
            </w:tcBorders>
          </w:tcPr>
          <w:p w14:paraId="48757815"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7</w:t>
            </w:r>
          </w:p>
        </w:tc>
        <w:tc>
          <w:tcPr>
            <w:tcW w:w="567" w:type="dxa"/>
            <w:tcBorders>
              <w:top w:val="single" w:sz="6" w:space="0" w:color="auto"/>
              <w:left w:val="single" w:sz="6" w:space="0" w:color="auto"/>
              <w:bottom w:val="single" w:sz="6" w:space="0" w:color="auto"/>
              <w:right w:val="single" w:sz="6" w:space="0" w:color="auto"/>
            </w:tcBorders>
          </w:tcPr>
          <w:p w14:paraId="5D8C9A2A"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12</w:t>
            </w:r>
          </w:p>
        </w:tc>
        <w:tc>
          <w:tcPr>
            <w:tcW w:w="567" w:type="dxa"/>
            <w:tcBorders>
              <w:top w:val="single" w:sz="6" w:space="0" w:color="auto"/>
              <w:left w:val="single" w:sz="6" w:space="0" w:color="auto"/>
              <w:bottom w:val="single" w:sz="6" w:space="0" w:color="auto"/>
              <w:right w:val="single" w:sz="6" w:space="0" w:color="auto"/>
            </w:tcBorders>
          </w:tcPr>
          <w:p w14:paraId="7603239B"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4</w:t>
            </w:r>
          </w:p>
        </w:tc>
        <w:tc>
          <w:tcPr>
            <w:tcW w:w="567" w:type="dxa"/>
            <w:tcBorders>
              <w:top w:val="single" w:sz="6" w:space="0" w:color="auto"/>
              <w:left w:val="single" w:sz="6" w:space="0" w:color="auto"/>
              <w:bottom w:val="single" w:sz="6" w:space="0" w:color="auto"/>
              <w:right w:val="single" w:sz="6" w:space="0" w:color="auto"/>
            </w:tcBorders>
          </w:tcPr>
          <w:p w14:paraId="7179F627"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w:t>
            </w:r>
          </w:p>
        </w:tc>
      </w:tr>
      <w:tr w:rsidR="005D1506" w:rsidRPr="005D239D" w14:paraId="0C375484"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6AAE68E5" w14:textId="77777777" w:rsidR="005D1506" w:rsidRPr="005D239D" w:rsidRDefault="005D1506" w:rsidP="00774223">
            <w:pPr>
              <w:ind w:right="0"/>
              <w:jc w:val="center"/>
              <w:rPr>
                <w:rFonts w:ascii="Arial" w:hAnsi="Arial" w:cs="Arial"/>
                <w:color w:val="000000"/>
                <w:sz w:val="20"/>
              </w:rPr>
            </w:pPr>
            <w:r w:rsidRPr="005D239D">
              <w:rPr>
                <w:rFonts w:ascii="Arial" w:hAnsi="Arial" w:cs="Arial"/>
                <w:color w:val="000000"/>
                <w:sz w:val="20"/>
              </w:rPr>
              <w:t>Phil 2:14</w:t>
            </w:r>
          </w:p>
        </w:tc>
        <w:tc>
          <w:tcPr>
            <w:tcW w:w="1460" w:type="dxa"/>
            <w:tcBorders>
              <w:top w:val="single" w:sz="6" w:space="0" w:color="auto"/>
              <w:left w:val="single" w:sz="6" w:space="0" w:color="auto"/>
              <w:bottom w:val="single" w:sz="6" w:space="0" w:color="auto"/>
              <w:right w:val="single" w:sz="6" w:space="0" w:color="auto"/>
            </w:tcBorders>
          </w:tcPr>
          <w:p w14:paraId="3FFB0191" w14:textId="77777777" w:rsidR="005D1506" w:rsidRPr="005D239D" w:rsidRDefault="005D1506" w:rsidP="005D1506">
            <w:pPr>
              <w:ind w:right="0"/>
              <w:rPr>
                <w:rFonts w:ascii="Arial" w:hAnsi="Arial" w:cs="Arial"/>
                <w:sz w:val="20"/>
                <w:lang w:bidi="ar-SA"/>
              </w:rPr>
            </w:pPr>
          </w:p>
        </w:tc>
        <w:tc>
          <w:tcPr>
            <w:tcW w:w="920" w:type="dxa"/>
            <w:tcBorders>
              <w:top w:val="single" w:sz="6" w:space="0" w:color="auto"/>
              <w:left w:val="single" w:sz="6" w:space="0" w:color="auto"/>
              <w:bottom w:val="single" w:sz="6" w:space="0" w:color="auto"/>
              <w:right w:val="single" w:sz="6" w:space="0" w:color="auto"/>
            </w:tcBorders>
          </w:tcPr>
          <w:p w14:paraId="1B77F27E"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8</w:t>
            </w:r>
          </w:p>
        </w:tc>
        <w:tc>
          <w:tcPr>
            <w:tcW w:w="520" w:type="dxa"/>
            <w:tcBorders>
              <w:top w:val="single" w:sz="6" w:space="0" w:color="auto"/>
              <w:left w:val="single" w:sz="6" w:space="0" w:color="auto"/>
              <w:bottom w:val="single" w:sz="6" w:space="0" w:color="auto"/>
              <w:right w:val="single" w:sz="6" w:space="0" w:color="auto"/>
            </w:tcBorders>
          </w:tcPr>
          <w:p w14:paraId="639E84F1"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11</w:t>
            </w:r>
          </w:p>
        </w:tc>
        <w:tc>
          <w:tcPr>
            <w:tcW w:w="560" w:type="dxa"/>
            <w:tcBorders>
              <w:top w:val="single" w:sz="6" w:space="0" w:color="auto"/>
              <w:left w:val="single" w:sz="6" w:space="0" w:color="auto"/>
              <w:bottom w:val="single" w:sz="6" w:space="0" w:color="auto"/>
              <w:right w:val="single" w:sz="6" w:space="0" w:color="auto"/>
            </w:tcBorders>
          </w:tcPr>
          <w:p w14:paraId="535F0218"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3</w:t>
            </w:r>
          </w:p>
        </w:tc>
        <w:tc>
          <w:tcPr>
            <w:tcW w:w="727" w:type="dxa"/>
            <w:tcBorders>
              <w:top w:val="single" w:sz="6" w:space="0" w:color="auto"/>
              <w:left w:val="single" w:sz="6" w:space="0" w:color="auto"/>
              <w:bottom w:val="single" w:sz="6" w:space="0" w:color="auto"/>
              <w:right w:val="single" w:sz="6" w:space="0" w:color="auto"/>
            </w:tcBorders>
          </w:tcPr>
          <w:p w14:paraId="7EE025D0"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14</w:t>
            </w:r>
          </w:p>
        </w:tc>
        <w:tc>
          <w:tcPr>
            <w:tcW w:w="1701" w:type="dxa"/>
            <w:tcBorders>
              <w:top w:val="single" w:sz="6" w:space="0" w:color="auto"/>
              <w:left w:val="single" w:sz="6" w:space="0" w:color="auto"/>
              <w:bottom w:val="single" w:sz="6" w:space="0" w:color="auto"/>
              <w:right w:val="single" w:sz="6" w:space="0" w:color="auto"/>
            </w:tcBorders>
          </w:tcPr>
          <w:p w14:paraId="78178742" w14:textId="77777777" w:rsidR="005D1506" w:rsidRPr="005D239D" w:rsidRDefault="00607636" w:rsidP="005D1506">
            <w:pPr>
              <w:ind w:right="0"/>
              <w:rPr>
                <w:rFonts w:ascii="Arial" w:hAnsi="Arial" w:cs="Arial"/>
                <w:sz w:val="20"/>
                <w:lang w:bidi="ar-SA"/>
              </w:rPr>
            </w:pPr>
            <w:r w:rsidRPr="005D239D">
              <w:rPr>
                <w:rFonts w:ascii="Arial" w:hAnsi="Arial" w:cs="Arial"/>
                <w:sz w:val="20"/>
                <w:lang w:bidi="ar-SA"/>
              </w:rPr>
              <w:t>2 Sam 8</w:t>
            </w:r>
          </w:p>
        </w:tc>
        <w:tc>
          <w:tcPr>
            <w:tcW w:w="850" w:type="dxa"/>
            <w:tcBorders>
              <w:top w:val="single" w:sz="6" w:space="0" w:color="auto"/>
              <w:left w:val="single" w:sz="6" w:space="0" w:color="auto"/>
              <w:bottom w:val="single" w:sz="6" w:space="0" w:color="auto"/>
              <w:right w:val="single" w:sz="6" w:space="0" w:color="auto"/>
            </w:tcBorders>
          </w:tcPr>
          <w:p w14:paraId="39ACE1FE"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8</w:t>
            </w:r>
          </w:p>
        </w:tc>
        <w:tc>
          <w:tcPr>
            <w:tcW w:w="567" w:type="dxa"/>
            <w:tcBorders>
              <w:top w:val="single" w:sz="6" w:space="0" w:color="auto"/>
              <w:left w:val="single" w:sz="6" w:space="0" w:color="auto"/>
              <w:bottom w:val="single" w:sz="6" w:space="0" w:color="auto"/>
              <w:right w:val="single" w:sz="6" w:space="0" w:color="auto"/>
            </w:tcBorders>
          </w:tcPr>
          <w:p w14:paraId="3866A038"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13</w:t>
            </w:r>
          </w:p>
        </w:tc>
        <w:tc>
          <w:tcPr>
            <w:tcW w:w="567" w:type="dxa"/>
            <w:tcBorders>
              <w:top w:val="single" w:sz="6" w:space="0" w:color="auto"/>
              <w:left w:val="single" w:sz="6" w:space="0" w:color="auto"/>
              <w:bottom w:val="single" w:sz="6" w:space="0" w:color="auto"/>
              <w:right w:val="single" w:sz="6" w:space="0" w:color="auto"/>
            </w:tcBorders>
          </w:tcPr>
          <w:p w14:paraId="541D611B"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5</w:t>
            </w:r>
          </w:p>
        </w:tc>
        <w:tc>
          <w:tcPr>
            <w:tcW w:w="567" w:type="dxa"/>
            <w:tcBorders>
              <w:top w:val="single" w:sz="6" w:space="0" w:color="auto"/>
              <w:left w:val="single" w:sz="6" w:space="0" w:color="auto"/>
              <w:bottom w:val="single" w:sz="6" w:space="0" w:color="auto"/>
              <w:right w:val="single" w:sz="6" w:space="0" w:color="auto"/>
            </w:tcBorders>
          </w:tcPr>
          <w:p w14:paraId="06231DB5"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2</w:t>
            </w:r>
          </w:p>
        </w:tc>
      </w:tr>
      <w:tr w:rsidR="005D1506" w:rsidRPr="005D239D" w14:paraId="054DBCF2"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41B2026D" w14:textId="77777777" w:rsidR="005D1506" w:rsidRPr="005D239D" w:rsidRDefault="005D1506" w:rsidP="00774223">
            <w:pPr>
              <w:ind w:right="0"/>
              <w:jc w:val="center"/>
              <w:rPr>
                <w:rFonts w:ascii="Arial" w:hAnsi="Arial" w:cs="Arial"/>
                <w:color w:val="000000"/>
                <w:sz w:val="20"/>
              </w:rPr>
            </w:pPr>
            <w:r w:rsidRPr="005D239D">
              <w:rPr>
                <w:rFonts w:ascii="Arial" w:hAnsi="Arial" w:cs="Arial"/>
                <w:color w:val="000000"/>
                <w:sz w:val="20"/>
              </w:rPr>
              <w:t>Eph. 4:29</w:t>
            </w:r>
          </w:p>
        </w:tc>
        <w:tc>
          <w:tcPr>
            <w:tcW w:w="1460" w:type="dxa"/>
            <w:tcBorders>
              <w:top w:val="single" w:sz="6" w:space="0" w:color="auto"/>
              <w:left w:val="single" w:sz="6" w:space="0" w:color="auto"/>
              <w:bottom w:val="single" w:sz="6" w:space="0" w:color="auto"/>
              <w:right w:val="single" w:sz="6" w:space="0" w:color="auto"/>
            </w:tcBorders>
          </w:tcPr>
          <w:p w14:paraId="6513EB75" w14:textId="77777777" w:rsidR="005D1506" w:rsidRPr="005D239D" w:rsidRDefault="005D1506" w:rsidP="005D1506">
            <w:pPr>
              <w:ind w:right="0"/>
              <w:rPr>
                <w:rFonts w:ascii="Arial" w:hAnsi="Arial" w:cs="Arial"/>
                <w:sz w:val="20"/>
                <w:lang w:bidi="ar-SA"/>
              </w:rPr>
            </w:pPr>
          </w:p>
        </w:tc>
        <w:tc>
          <w:tcPr>
            <w:tcW w:w="920" w:type="dxa"/>
            <w:tcBorders>
              <w:top w:val="single" w:sz="6" w:space="0" w:color="auto"/>
              <w:left w:val="single" w:sz="6" w:space="0" w:color="auto"/>
              <w:bottom w:val="single" w:sz="6" w:space="0" w:color="auto"/>
              <w:right w:val="single" w:sz="6" w:space="0" w:color="auto"/>
            </w:tcBorders>
          </w:tcPr>
          <w:p w14:paraId="483CDBDE"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9</w:t>
            </w:r>
          </w:p>
        </w:tc>
        <w:tc>
          <w:tcPr>
            <w:tcW w:w="520" w:type="dxa"/>
            <w:tcBorders>
              <w:top w:val="single" w:sz="6" w:space="0" w:color="auto"/>
              <w:left w:val="single" w:sz="6" w:space="0" w:color="auto"/>
              <w:bottom w:val="single" w:sz="6" w:space="0" w:color="auto"/>
              <w:right w:val="single" w:sz="6" w:space="0" w:color="auto"/>
            </w:tcBorders>
          </w:tcPr>
          <w:p w14:paraId="61CBB0DC"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12</w:t>
            </w:r>
          </w:p>
        </w:tc>
        <w:tc>
          <w:tcPr>
            <w:tcW w:w="560" w:type="dxa"/>
            <w:tcBorders>
              <w:top w:val="single" w:sz="6" w:space="0" w:color="auto"/>
              <w:left w:val="single" w:sz="6" w:space="0" w:color="auto"/>
              <w:bottom w:val="single" w:sz="6" w:space="0" w:color="auto"/>
              <w:right w:val="single" w:sz="6" w:space="0" w:color="auto"/>
            </w:tcBorders>
          </w:tcPr>
          <w:p w14:paraId="5E4CC043"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4</w:t>
            </w:r>
          </w:p>
        </w:tc>
        <w:tc>
          <w:tcPr>
            <w:tcW w:w="727" w:type="dxa"/>
            <w:tcBorders>
              <w:top w:val="single" w:sz="6" w:space="0" w:color="auto"/>
              <w:left w:val="single" w:sz="6" w:space="0" w:color="auto"/>
              <w:bottom w:val="single" w:sz="6" w:space="0" w:color="auto"/>
              <w:right w:val="single" w:sz="6" w:space="0" w:color="auto"/>
            </w:tcBorders>
          </w:tcPr>
          <w:p w14:paraId="4178AA19"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w:t>
            </w:r>
          </w:p>
        </w:tc>
        <w:tc>
          <w:tcPr>
            <w:tcW w:w="1701" w:type="dxa"/>
            <w:tcBorders>
              <w:top w:val="single" w:sz="6" w:space="0" w:color="auto"/>
              <w:left w:val="single" w:sz="6" w:space="0" w:color="auto"/>
              <w:bottom w:val="single" w:sz="6" w:space="0" w:color="auto"/>
              <w:right w:val="single" w:sz="6" w:space="0" w:color="auto"/>
            </w:tcBorders>
          </w:tcPr>
          <w:p w14:paraId="4D22602A" w14:textId="77777777" w:rsidR="005D1506" w:rsidRPr="005D239D" w:rsidRDefault="00607636" w:rsidP="005D1506">
            <w:pPr>
              <w:ind w:right="0"/>
              <w:rPr>
                <w:rFonts w:ascii="Arial" w:hAnsi="Arial" w:cs="Arial"/>
                <w:sz w:val="20"/>
                <w:lang w:bidi="ar-SA"/>
              </w:rPr>
            </w:pPr>
            <w:r w:rsidRPr="005D239D">
              <w:rPr>
                <w:rFonts w:ascii="Arial" w:hAnsi="Arial" w:cs="Arial"/>
                <w:sz w:val="20"/>
                <w:lang w:bidi="ar-SA"/>
              </w:rPr>
              <w:t>2 Sam 9</w:t>
            </w:r>
          </w:p>
        </w:tc>
        <w:tc>
          <w:tcPr>
            <w:tcW w:w="850" w:type="dxa"/>
            <w:tcBorders>
              <w:top w:val="single" w:sz="6" w:space="0" w:color="auto"/>
              <w:left w:val="single" w:sz="6" w:space="0" w:color="auto"/>
              <w:bottom w:val="single" w:sz="6" w:space="0" w:color="auto"/>
              <w:right w:val="single" w:sz="6" w:space="0" w:color="auto"/>
            </w:tcBorders>
          </w:tcPr>
          <w:p w14:paraId="3AD0185B"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9</w:t>
            </w:r>
          </w:p>
        </w:tc>
        <w:tc>
          <w:tcPr>
            <w:tcW w:w="567" w:type="dxa"/>
            <w:tcBorders>
              <w:top w:val="single" w:sz="6" w:space="0" w:color="auto"/>
              <w:left w:val="single" w:sz="6" w:space="0" w:color="auto"/>
              <w:bottom w:val="single" w:sz="6" w:space="0" w:color="auto"/>
              <w:right w:val="single" w:sz="6" w:space="0" w:color="auto"/>
            </w:tcBorders>
          </w:tcPr>
          <w:p w14:paraId="5C432084"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14</w:t>
            </w:r>
          </w:p>
        </w:tc>
        <w:tc>
          <w:tcPr>
            <w:tcW w:w="567" w:type="dxa"/>
            <w:tcBorders>
              <w:top w:val="single" w:sz="6" w:space="0" w:color="auto"/>
              <w:left w:val="single" w:sz="6" w:space="0" w:color="auto"/>
              <w:bottom w:val="single" w:sz="6" w:space="0" w:color="auto"/>
              <w:right w:val="single" w:sz="6" w:space="0" w:color="auto"/>
            </w:tcBorders>
          </w:tcPr>
          <w:p w14:paraId="16435068"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6</w:t>
            </w:r>
          </w:p>
        </w:tc>
        <w:tc>
          <w:tcPr>
            <w:tcW w:w="567" w:type="dxa"/>
            <w:tcBorders>
              <w:top w:val="single" w:sz="6" w:space="0" w:color="auto"/>
              <w:left w:val="single" w:sz="6" w:space="0" w:color="auto"/>
              <w:bottom w:val="single" w:sz="6" w:space="0" w:color="auto"/>
              <w:right w:val="single" w:sz="6" w:space="0" w:color="auto"/>
            </w:tcBorders>
          </w:tcPr>
          <w:p w14:paraId="2F706133" w14:textId="77777777" w:rsidR="005D1506" w:rsidRPr="005D239D" w:rsidRDefault="005D1506" w:rsidP="005D1506">
            <w:pPr>
              <w:ind w:right="0"/>
              <w:jc w:val="center"/>
              <w:rPr>
                <w:rFonts w:ascii="Arial" w:hAnsi="Arial" w:cs="Arial"/>
                <w:sz w:val="20"/>
                <w:lang w:bidi="ar-SA"/>
              </w:rPr>
            </w:pPr>
            <w:r w:rsidRPr="005D239D">
              <w:rPr>
                <w:rFonts w:ascii="Arial" w:hAnsi="Arial" w:cs="Arial"/>
                <w:sz w:val="20"/>
                <w:lang w:bidi="ar-SA"/>
              </w:rPr>
              <w:t>3</w:t>
            </w:r>
          </w:p>
        </w:tc>
      </w:tr>
      <w:tr w:rsidR="00E36303" w:rsidRPr="005D239D" w14:paraId="5BB4F028"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1256341C" w14:textId="77777777" w:rsidR="00E36303" w:rsidRPr="005D239D" w:rsidRDefault="00E36303" w:rsidP="00774223">
            <w:pPr>
              <w:ind w:right="0"/>
              <w:jc w:val="center"/>
              <w:rPr>
                <w:rFonts w:ascii="Arial" w:hAnsi="Arial" w:cs="Arial"/>
                <w:color w:val="000000"/>
                <w:sz w:val="20"/>
              </w:rPr>
            </w:pPr>
            <w:r w:rsidRPr="005D239D">
              <w:rPr>
                <w:rFonts w:ascii="Arial" w:hAnsi="Arial" w:cs="Arial"/>
                <w:color w:val="000000"/>
                <w:sz w:val="20"/>
              </w:rPr>
              <w:t>Rom 13:8</w:t>
            </w:r>
          </w:p>
        </w:tc>
        <w:tc>
          <w:tcPr>
            <w:tcW w:w="1460" w:type="dxa"/>
            <w:tcBorders>
              <w:top w:val="single" w:sz="6" w:space="0" w:color="auto"/>
              <w:left w:val="single" w:sz="6" w:space="0" w:color="auto"/>
              <w:bottom w:val="single" w:sz="6" w:space="0" w:color="auto"/>
              <w:right w:val="single" w:sz="6" w:space="0" w:color="auto"/>
            </w:tcBorders>
          </w:tcPr>
          <w:p w14:paraId="1019BF63" w14:textId="77777777" w:rsidR="00E36303" w:rsidRPr="005D239D" w:rsidRDefault="00E36303" w:rsidP="00E36303">
            <w:pPr>
              <w:ind w:right="0"/>
              <w:rPr>
                <w:rFonts w:ascii="Arial" w:hAnsi="Arial" w:cs="Arial"/>
                <w:sz w:val="20"/>
                <w:lang w:bidi="ar-SA"/>
              </w:rPr>
            </w:pPr>
          </w:p>
        </w:tc>
        <w:tc>
          <w:tcPr>
            <w:tcW w:w="920" w:type="dxa"/>
            <w:tcBorders>
              <w:top w:val="single" w:sz="6" w:space="0" w:color="auto"/>
              <w:left w:val="single" w:sz="6" w:space="0" w:color="auto"/>
              <w:bottom w:val="single" w:sz="6" w:space="0" w:color="auto"/>
              <w:right w:val="single" w:sz="6" w:space="0" w:color="auto"/>
            </w:tcBorders>
          </w:tcPr>
          <w:p w14:paraId="46CFE8B2"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10</w:t>
            </w:r>
          </w:p>
        </w:tc>
        <w:tc>
          <w:tcPr>
            <w:tcW w:w="520" w:type="dxa"/>
            <w:tcBorders>
              <w:top w:val="single" w:sz="6" w:space="0" w:color="auto"/>
              <w:left w:val="single" w:sz="6" w:space="0" w:color="auto"/>
              <w:bottom w:val="single" w:sz="6" w:space="0" w:color="auto"/>
              <w:right w:val="single" w:sz="6" w:space="0" w:color="auto"/>
            </w:tcBorders>
          </w:tcPr>
          <w:p w14:paraId="311EC331"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13</w:t>
            </w:r>
          </w:p>
        </w:tc>
        <w:tc>
          <w:tcPr>
            <w:tcW w:w="560" w:type="dxa"/>
            <w:tcBorders>
              <w:top w:val="single" w:sz="6" w:space="0" w:color="auto"/>
              <w:left w:val="single" w:sz="6" w:space="0" w:color="auto"/>
              <w:bottom w:val="single" w:sz="6" w:space="0" w:color="auto"/>
              <w:right w:val="single" w:sz="6" w:space="0" w:color="auto"/>
            </w:tcBorders>
          </w:tcPr>
          <w:p w14:paraId="0432F011"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5</w:t>
            </w:r>
          </w:p>
        </w:tc>
        <w:tc>
          <w:tcPr>
            <w:tcW w:w="727" w:type="dxa"/>
            <w:tcBorders>
              <w:top w:val="single" w:sz="6" w:space="0" w:color="auto"/>
              <w:left w:val="single" w:sz="6" w:space="0" w:color="auto"/>
              <w:bottom w:val="single" w:sz="6" w:space="0" w:color="auto"/>
              <w:right w:val="single" w:sz="6" w:space="0" w:color="auto"/>
            </w:tcBorders>
          </w:tcPr>
          <w:p w14:paraId="313077AC"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2</w:t>
            </w:r>
          </w:p>
        </w:tc>
        <w:tc>
          <w:tcPr>
            <w:tcW w:w="1701" w:type="dxa"/>
            <w:tcBorders>
              <w:top w:val="single" w:sz="6" w:space="0" w:color="auto"/>
              <w:left w:val="single" w:sz="6" w:space="0" w:color="auto"/>
              <w:bottom w:val="single" w:sz="6" w:space="0" w:color="auto"/>
              <w:right w:val="single" w:sz="6" w:space="0" w:color="auto"/>
            </w:tcBorders>
          </w:tcPr>
          <w:p w14:paraId="2B6BBD81" w14:textId="77777777" w:rsidR="00E36303" w:rsidRPr="005D239D" w:rsidRDefault="00607636" w:rsidP="00E36303">
            <w:pPr>
              <w:ind w:right="0"/>
              <w:rPr>
                <w:rFonts w:ascii="Arial" w:hAnsi="Arial" w:cs="Arial"/>
                <w:sz w:val="20"/>
                <w:lang w:bidi="ar-SA"/>
              </w:rPr>
            </w:pPr>
            <w:r w:rsidRPr="005D239D">
              <w:rPr>
                <w:rFonts w:ascii="Arial" w:hAnsi="Arial" w:cs="Arial"/>
                <w:sz w:val="20"/>
                <w:lang w:bidi="ar-SA"/>
              </w:rPr>
              <w:t>2 Sam 10</w:t>
            </w:r>
          </w:p>
        </w:tc>
        <w:tc>
          <w:tcPr>
            <w:tcW w:w="850" w:type="dxa"/>
            <w:tcBorders>
              <w:top w:val="single" w:sz="6" w:space="0" w:color="auto"/>
              <w:left w:val="single" w:sz="6" w:space="0" w:color="auto"/>
              <w:bottom w:val="single" w:sz="6" w:space="0" w:color="auto"/>
              <w:right w:val="single" w:sz="6" w:space="0" w:color="auto"/>
            </w:tcBorders>
          </w:tcPr>
          <w:p w14:paraId="5F51C44B"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10</w:t>
            </w:r>
          </w:p>
        </w:tc>
        <w:tc>
          <w:tcPr>
            <w:tcW w:w="567" w:type="dxa"/>
            <w:tcBorders>
              <w:top w:val="single" w:sz="6" w:space="0" w:color="auto"/>
              <w:left w:val="single" w:sz="6" w:space="0" w:color="auto"/>
              <w:bottom w:val="single" w:sz="6" w:space="0" w:color="auto"/>
              <w:right w:val="single" w:sz="6" w:space="0" w:color="auto"/>
            </w:tcBorders>
          </w:tcPr>
          <w:p w14:paraId="5EE4678E"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w:t>
            </w:r>
          </w:p>
        </w:tc>
        <w:tc>
          <w:tcPr>
            <w:tcW w:w="567" w:type="dxa"/>
            <w:tcBorders>
              <w:top w:val="single" w:sz="6" w:space="0" w:color="auto"/>
              <w:left w:val="single" w:sz="6" w:space="0" w:color="auto"/>
              <w:bottom w:val="single" w:sz="6" w:space="0" w:color="auto"/>
              <w:right w:val="single" w:sz="6" w:space="0" w:color="auto"/>
            </w:tcBorders>
          </w:tcPr>
          <w:p w14:paraId="7B65AB84"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7</w:t>
            </w:r>
          </w:p>
        </w:tc>
        <w:tc>
          <w:tcPr>
            <w:tcW w:w="567" w:type="dxa"/>
            <w:tcBorders>
              <w:top w:val="single" w:sz="6" w:space="0" w:color="auto"/>
              <w:left w:val="single" w:sz="6" w:space="0" w:color="auto"/>
              <w:bottom w:val="single" w:sz="6" w:space="0" w:color="auto"/>
              <w:right w:val="single" w:sz="6" w:space="0" w:color="auto"/>
            </w:tcBorders>
          </w:tcPr>
          <w:p w14:paraId="0671ED9A"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4</w:t>
            </w:r>
          </w:p>
        </w:tc>
      </w:tr>
      <w:tr w:rsidR="00E36303" w:rsidRPr="005D239D" w14:paraId="5EA48AE2"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476E05BF" w14:textId="77777777" w:rsidR="00E36303" w:rsidRPr="005D239D" w:rsidRDefault="00E36303" w:rsidP="00774223">
            <w:pPr>
              <w:ind w:right="0"/>
              <w:jc w:val="center"/>
              <w:rPr>
                <w:rFonts w:ascii="Arial" w:hAnsi="Arial" w:cs="Arial"/>
                <w:color w:val="000000"/>
                <w:sz w:val="20"/>
              </w:rPr>
            </w:pPr>
            <w:r w:rsidRPr="005D239D">
              <w:rPr>
                <w:rFonts w:ascii="Arial" w:hAnsi="Arial" w:cs="Arial"/>
                <w:color w:val="000000"/>
                <w:sz w:val="20"/>
              </w:rPr>
              <w:t>Col. 2:8-9</w:t>
            </w:r>
          </w:p>
        </w:tc>
        <w:tc>
          <w:tcPr>
            <w:tcW w:w="1460" w:type="dxa"/>
            <w:tcBorders>
              <w:top w:val="single" w:sz="6" w:space="0" w:color="auto"/>
              <w:left w:val="single" w:sz="6" w:space="0" w:color="auto"/>
              <w:bottom w:val="single" w:sz="6" w:space="0" w:color="auto"/>
              <w:right w:val="single" w:sz="6" w:space="0" w:color="auto"/>
            </w:tcBorders>
          </w:tcPr>
          <w:p w14:paraId="62DF5AB5" w14:textId="77777777" w:rsidR="00E36303" w:rsidRPr="005D239D" w:rsidRDefault="00E36303" w:rsidP="00E36303">
            <w:pPr>
              <w:ind w:right="0"/>
              <w:rPr>
                <w:rFonts w:ascii="Arial" w:hAnsi="Arial" w:cs="Arial"/>
                <w:sz w:val="20"/>
                <w:lang w:bidi="ar-SA"/>
              </w:rPr>
            </w:pPr>
          </w:p>
        </w:tc>
        <w:tc>
          <w:tcPr>
            <w:tcW w:w="920" w:type="dxa"/>
            <w:tcBorders>
              <w:top w:val="single" w:sz="6" w:space="0" w:color="auto"/>
              <w:left w:val="single" w:sz="6" w:space="0" w:color="auto"/>
              <w:bottom w:val="single" w:sz="6" w:space="0" w:color="auto"/>
              <w:right w:val="single" w:sz="6" w:space="0" w:color="auto"/>
            </w:tcBorders>
          </w:tcPr>
          <w:p w14:paraId="2DA7C84B"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11</w:t>
            </w:r>
          </w:p>
        </w:tc>
        <w:tc>
          <w:tcPr>
            <w:tcW w:w="520" w:type="dxa"/>
            <w:tcBorders>
              <w:top w:val="single" w:sz="6" w:space="0" w:color="auto"/>
              <w:left w:val="single" w:sz="6" w:space="0" w:color="auto"/>
              <w:bottom w:val="single" w:sz="6" w:space="0" w:color="auto"/>
              <w:right w:val="single" w:sz="6" w:space="0" w:color="auto"/>
            </w:tcBorders>
          </w:tcPr>
          <w:p w14:paraId="18BBA65D"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14</w:t>
            </w:r>
          </w:p>
        </w:tc>
        <w:tc>
          <w:tcPr>
            <w:tcW w:w="560" w:type="dxa"/>
            <w:tcBorders>
              <w:top w:val="single" w:sz="6" w:space="0" w:color="auto"/>
              <w:left w:val="single" w:sz="6" w:space="0" w:color="auto"/>
              <w:bottom w:val="single" w:sz="6" w:space="0" w:color="auto"/>
              <w:right w:val="single" w:sz="6" w:space="0" w:color="auto"/>
            </w:tcBorders>
          </w:tcPr>
          <w:p w14:paraId="71E9EB57"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6</w:t>
            </w:r>
          </w:p>
        </w:tc>
        <w:tc>
          <w:tcPr>
            <w:tcW w:w="727" w:type="dxa"/>
            <w:tcBorders>
              <w:top w:val="single" w:sz="6" w:space="0" w:color="auto"/>
              <w:left w:val="single" w:sz="6" w:space="0" w:color="auto"/>
              <w:bottom w:val="single" w:sz="6" w:space="0" w:color="auto"/>
              <w:right w:val="single" w:sz="6" w:space="0" w:color="auto"/>
            </w:tcBorders>
          </w:tcPr>
          <w:p w14:paraId="35F6533B"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3</w:t>
            </w:r>
          </w:p>
        </w:tc>
        <w:tc>
          <w:tcPr>
            <w:tcW w:w="1701" w:type="dxa"/>
            <w:tcBorders>
              <w:top w:val="single" w:sz="6" w:space="0" w:color="auto"/>
              <w:left w:val="single" w:sz="6" w:space="0" w:color="auto"/>
              <w:bottom w:val="single" w:sz="6" w:space="0" w:color="auto"/>
              <w:right w:val="single" w:sz="6" w:space="0" w:color="auto"/>
            </w:tcBorders>
          </w:tcPr>
          <w:p w14:paraId="45E3C431" w14:textId="77777777" w:rsidR="00E36303" w:rsidRPr="005D239D" w:rsidRDefault="00607636" w:rsidP="00E36303">
            <w:pPr>
              <w:ind w:right="0"/>
              <w:rPr>
                <w:rFonts w:ascii="Arial" w:hAnsi="Arial" w:cs="Arial"/>
                <w:sz w:val="20"/>
                <w:lang w:bidi="ar-SA"/>
              </w:rPr>
            </w:pPr>
            <w:r w:rsidRPr="005D239D">
              <w:rPr>
                <w:rFonts w:ascii="Arial" w:hAnsi="Arial" w:cs="Arial"/>
                <w:sz w:val="20"/>
                <w:lang w:bidi="ar-SA"/>
              </w:rPr>
              <w:t>2 Sam 11</w:t>
            </w:r>
          </w:p>
        </w:tc>
        <w:tc>
          <w:tcPr>
            <w:tcW w:w="850" w:type="dxa"/>
            <w:tcBorders>
              <w:top w:val="single" w:sz="6" w:space="0" w:color="auto"/>
              <w:left w:val="single" w:sz="6" w:space="0" w:color="auto"/>
              <w:bottom w:val="single" w:sz="6" w:space="0" w:color="auto"/>
              <w:right w:val="single" w:sz="6" w:space="0" w:color="auto"/>
            </w:tcBorders>
          </w:tcPr>
          <w:p w14:paraId="4DEA69C3"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11</w:t>
            </w:r>
          </w:p>
        </w:tc>
        <w:tc>
          <w:tcPr>
            <w:tcW w:w="567" w:type="dxa"/>
            <w:tcBorders>
              <w:top w:val="single" w:sz="6" w:space="0" w:color="auto"/>
              <w:left w:val="single" w:sz="6" w:space="0" w:color="auto"/>
              <w:bottom w:val="single" w:sz="6" w:space="0" w:color="auto"/>
              <w:right w:val="single" w:sz="6" w:space="0" w:color="auto"/>
            </w:tcBorders>
          </w:tcPr>
          <w:p w14:paraId="34E82F23"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2</w:t>
            </w:r>
          </w:p>
        </w:tc>
        <w:tc>
          <w:tcPr>
            <w:tcW w:w="567" w:type="dxa"/>
            <w:tcBorders>
              <w:top w:val="single" w:sz="6" w:space="0" w:color="auto"/>
              <w:left w:val="single" w:sz="6" w:space="0" w:color="auto"/>
              <w:bottom w:val="single" w:sz="6" w:space="0" w:color="auto"/>
              <w:right w:val="single" w:sz="6" w:space="0" w:color="auto"/>
            </w:tcBorders>
          </w:tcPr>
          <w:p w14:paraId="4A652EA0"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8</w:t>
            </w:r>
          </w:p>
        </w:tc>
        <w:tc>
          <w:tcPr>
            <w:tcW w:w="567" w:type="dxa"/>
            <w:tcBorders>
              <w:top w:val="single" w:sz="6" w:space="0" w:color="auto"/>
              <w:left w:val="single" w:sz="6" w:space="0" w:color="auto"/>
              <w:bottom w:val="single" w:sz="6" w:space="0" w:color="auto"/>
              <w:right w:val="single" w:sz="6" w:space="0" w:color="auto"/>
            </w:tcBorders>
          </w:tcPr>
          <w:p w14:paraId="26BA92F5"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5</w:t>
            </w:r>
          </w:p>
        </w:tc>
      </w:tr>
      <w:tr w:rsidR="00E36303" w:rsidRPr="005D239D" w14:paraId="4230880C"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6970DDAF" w14:textId="77777777" w:rsidR="00E36303" w:rsidRPr="005D239D" w:rsidRDefault="00774223" w:rsidP="00774223">
            <w:pPr>
              <w:ind w:right="0"/>
              <w:jc w:val="center"/>
              <w:rPr>
                <w:rFonts w:ascii="Arial" w:hAnsi="Arial" w:cs="Arial"/>
                <w:color w:val="000000"/>
                <w:sz w:val="20"/>
              </w:rPr>
            </w:pPr>
            <w:r w:rsidRPr="005D239D">
              <w:rPr>
                <w:rFonts w:ascii="Arial" w:hAnsi="Arial" w:cs="Arial"/>
                <w:color w:val="000000"/>
                <w:sz w:val="20"/>
              </w:rPr>
              <w:t>2 Tim 2:22</w:t>
            </w:r>
          </w:p>
        </w:tc>
        <w:tc>
          <w:tcPr>
            <w:tcW w:w="1460" w:type="dxa"/>
            <w:tcBorders>
              <w:top w:val="single" w:sz="6" w:space="0" w:color="auto"/>
              <w:left w:val="single" w:sz="6" w:space="0" w:color="auto"/>
              <w:bottom w:val="single" w:sz="6" w:space="0" w:color="auto"/>
              <w:right w:val="single" w:sz="6" w:space="0" w:color="auto"/>
            </w:tcBorders>
          </w:tcPr>
          <w:p w14:paraId="29F57DC2" w14:textId="77777777" w:rsidR="00E36303" w:rsidRPr="005D239D" w:rsidRDefault="00E36303" w:rsidP="00E36303">
            <w:pPr>
              <w:ind w:right="0"/>
              <w:rPr>
                <w:rFonts w:ascii="Arial" w:hAnsi="Arial" w:cs="Arial"/>
                <w:sz w:val="20"/>
                <w:lang w:bidi="ar-SA"/>
              </w:rPr>
            </w:pPr>
          </w:p>
        </w:tc>
        <w:tc>
          <w:tcPr>
            <w:tcW w:w="920" w:type="dxa"/>
            <w:tcBorders>
              <w:top w:val="single" w:sz="6" w:space="0" w:color="auto"/>
              <w:left w:val="single" w:sz="6" w:space="0" w:color="auto"/>
              <w:bottom w:val="single" w:sz="6" w:space="0" w:color="auto"/>
              <w:right w:val="single" w:sz="6" w:space="0" w:color="auto"/>
            </w:tcBorders>
          </w:tcPr>
          <w:p w14:paraId="49E646A1"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12</w:t>
            </w:r>
          </w:p>
        </w:tc>
        <w:tc>
          <w:tcPr>
            <w:tcW w:w="520" w:type="dxa"/>
            <w:tcBorders>
              <w:top w:val="single" w:sz="6" w:space="0" w:color="auto"/>
              <w:left w:val="single" w:sz="6" w:space="0" w:color="auto"/>
              <w:bottom w:val="single" w:sz="6" w:space="0" w:color="auto"/>
              <w:right w:val="single" w:sz="6" w:space="0" w:color="auto"/>
            </w:tcBorders>
          </w:tcPr>
          <w:p w14:paraId="22306F73"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w:t>
            </w:r>
          </w:p>
        </w:tc>
        <w:tc>
          <w:tcPr>
            <w:tcW w:w="560" w:type="dxa"/>
            <w:tcBorders>
              <w:top w:val="single" w:sz="6" w:space="0" w:color="auto"/>
              <w:left w:val="single" w:sz="6" w:space="0" w:color="auto"/>
              <w:bottom w:val="single" w:sz="6" w:space="0" w:color="auto"/>
              <w:right w:val="single" w:sz="6" w:space="0" w:color="auto"/>
            </w:tcBorders>
          </w:tcPr>
          <w:p w14:paraId="373043E7"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7</w:t>
            </w:r>
          </w:p>
        </w:tc>
        <w:tc>
          <w:tcPr>
            <w:tcW w:w="727" w:type="dxa"/>
            <w:tcBorders>
              <w:top w:val="single" w:sz="6" w:space="0" w:color="auto"/>
              <w:left w:val="single" w:sz="6" w:space="0" w:color="auto"/>
              <w:bottom w:val="single" w:sz="6" w:space="0" w:color="auto"/>
              <w:right w:val="single" w:sz="6" w:space="0" w:color="auto"/>
            </w:tcBorders>
          </w:tcPr>
          <w:p w14:paraId="51A9C670"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4</w:t>
            </w:r>
          </w:p>
        </w:tc>
        <w:tc>
          <w:tcPr>
            <w:tcW w:w="1701" w:type="dxa"/>
            <w:tcBorders>
              <w:top w:val="single" w:sz="6" w:space="0" w:color="auto"/>
              <w:left w:val="single" w:sz="6" w:space="0" w:color="auto"/>
              <w:bottom w:val="single" w:sz="6" w:space="0" w:color="auto"/>
              <w:right w:val="single" w:sz="6" w:space="0" w:color="auto"/>
            </w:tcBorders>
          </w:tcPr>
          <w:p w14:paraId="792EA880" w14:textId="77777777" w:rsidR="00E36303" w:rsidRPr="005D239D" w:rsidRDefault="00607636" w:rsidP="00E36303">
            <w:pPr>
              <w:ind w:right="0"/>
              <w:rPr>
                <w:rFonts w:ascii="Arial" w:hAnsi="Arial" w:cs="Arial"/>
                <w:sz w:val="20"/>
                <w:lang w:bidi="ar-SA"/>
              </w:rPr>
            </w:pPr>
            <w:r w:rsidRPr="005D239D">
              <w:rPr>
                <w:rFonts w:ascii="Arial" w:hAnsi="Arial" w:cs="Arial"/>
                <w:sz w:val="20"/>
                <w:lang w:bidi="ar-SA"/>
              </w:rPr>
              <w:t>2 Sam 12</w:t>
            </w:r>
          </w:p>
        </w:tc>
        <w:tc>
          <w:tcPr>
            <w:tcW w:w="850" w:type="dxa"/>
            <w:tcBorders>
              <w:top w:val="single" w:sz="6" w:space="0" w:color="auto"/>
              <w:left w:val="single" w:sz="6" w:space="0" w:color="auto"/>
              <w:bottom w:val="single" w:sz="6" w:space="0" w:color="auto"/>
              <w:right w:val="single" w:sz="6" w:space="0" w:color="auto"/>
            </w:tcBorders>
          </w:tcPr>
          <w:p w14:paraId="0E033355"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12</w:t>
            </w:r>
          </w:p>
        </w:tc>
        <w:tc>
          <w:tcPr>
            <w:tcW w:w="567" w:type="dxa"/>
            <w:tcBorders>
              <w:top w:val="single" w:sz="6" w:space="0" w:color="auto"/>
              <w:left w:val="single" w:sz="6" w:space="0" w:color="auto"/>
              <w:bottom w:val="single" w:sz="6" w:space="0" w:color="auto"/>
              <w:right w:val="single" w:sz="6" w:space="0" w:color="auto"/>
            </w:tcBorders>
          </w:tcPr>
          <w:p w14:paraId="2BD50EE2"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3</w:t>
            </w:r>
          </w:p>
        </w:tc>
        <w:tc>
          <w:tcPr>
            <w:tcW w:w="567" w:type="dxa"/>
            <w:tcBorders>
              <w:top w:val="single" w:sz="6" w:space="0" w:color="auto"/>
              <w:left w:val="single" w:sz="6" w:space="0" w:color="auto"/>
              <w:bottom w:val="single" w:sz="6" w:space="0" w:color="auto"/>
              <w:right w:val="single" w:sz="6" w:space="0" w:color="auto"/>
            </w:tcBorders>
          </w:tcPr>
          <w:p w14:paraId="27A8C720"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9</w:t>
            </w:r>
          </w:p>
        </w:tc>
        <w:tc>
          <w:tcPr>
            <w:tcW w:w="567" w:type="dxa"/>
            <w:tcBorders>
              <w:top w:val="single" w:sz="6" w:space="0" w:color="auto"/>
              <w:left w:val="single" w:sz="6" w:space="0" w:color="auto"/>
              <w:bottom w:val="single" w:sz="6" w:space="0" w:color="auto"/>
              <w:right w:val="single" w:sz="6" w:space="0" w:color="auto"/>
            </w:tcBorders>
          </w:tcPr>
          <w:p w14:paraId="10EBD3FF"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6</w:t>
            </w:r>
          </w:p>
        </w:tc>
      </w:tr>
      <w:tr w:rsidR="00E36303" w:rsidRPr="005D239D" w14:paraId="650CE90F"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5AE006DB" w14:textId="77777777" w:rsidR="00E36303" w:rsidRPr="005D239D" w:rsidRDefault="00774223" w:rsidP="00774223">
            <w:pPr>
              <w:ind w:right="0"/>
              <w:jc w:val="center"/>
              <w:rPr>
                <w:rFonts w:ascii="Arial" w:hAnsi="Arial" w:cs="Arial"/>
                <w:color w:val="000000"/>
                <w:sz w:val="20"/>
              </w:rPr>
            </w:pPr>
            <w:r w:rsidRPr="005D239D">
              <w:rPr>
                <w:rFonts w:ascii="Arial" w:hAnsi="Arial" w:cs="Arial"/>
                <w:color w:val="000000"/>
                <w:sz w:val="20"/>
              </w:rPr>
              <w:t>1 John 1:9</w:t>
            </w:r>
          </w:p>
        </w:tc>
        <w:tc>
          <w:tcPr>
            <w:tcW w:w="1460" w:type="dxa"/>
            <w:tcBorders>
              <w:top w:val="single" w:sz="6" w:space="0" w:color="auto"/>
              <w:left w:val="single" w:sz="6" w:space="0" w:color="auto"/>
              <w:bottom w:val="single" w:sz="6" w:space="0" w:color="auto"/>
              <w:right w:val="single" w:sz="6" w:space="0" w:color="auto"/>
            </w:tcBorders>
          </w:tcPr>
          <w:p w14:paraId="5F73D8DF" w14:textId="77777777" w:rsidR="00E36303" w:rsidRPr="005D239D" w:rsidRDefault="00E36303" w:rsidP="00E36303">
            <w:pPr>
              <w:ind w:right="0"/>
              <w:rPr>
                <w:rFonts w:ascii="Arial" w:hAnsi="Arial" w:cs="Arial"/>
                <w:sz w:val="20"/>
                <w:lang w:bidi="ar-SA"/>
              </w:rPr>
            </w:pPr>
          </w:p>
        </w:tc>
        <w:tc>
          <w:tcPr>
            <w:tcW w:w="920" w:type="dxa"/>
            <w:tcBorders>
              <w:top w:val="single" w:sz="6" w:space="0" w:color="auto"/>
              <w:left w:val="single" w:sz="6" w:space="0" w:color="auto"/>
              <w:bottom w:val="single" w:sz="6" w:space="0" w:color="auto"/>
              <w:right w:val="single" w:sz="6" w:space="0" w:color="auto"/>
            </w:tcBorders>
          </w:tcPr>
          <w:p w14:paraId="7A53D0A1"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13</w:t>
            </w:r>
          </w:p>
        </w:tc>
        <w:tc>
          <w:tcPr>
            <w:tcW w:w="520" w:type="dxa"/>
            <w:tcBorders>
              <w:top w:val="single" w:sz="6" w:space="0" w:color="auto"/>
              <w:left w:val="single" w:sz="6" w:space="0" w:color="auto"/>
              <w:bottom w:val="single" w:sz="6" w:space="0" w:color="auto"/>
              <w:right w:val="single" w:sz="6" w:space="0" w:color="auto"/>
            </w:tcBorders>
          </w:tcPr>
          <w:p w14:paraId="7C77A6B9"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2</w:t>
            </w:r>
          </w:p>
        </w:tc>
        <w:tc>
          <w:tcPr>
            <w:tcW w:w="560" w:type="dxa"/>
            <w:tcBorders>
              <w:top w:val="single" w:sz="6" w:space="0" w:color="auto"/>
              <w:left w:val="single" w:sz="6" w:space="0" w:color="auto"/>
              <w:bottom w:val="single" w:sz="6" w:space="0" w:color="auto"/>
              <w:right w:val="single" w:sz="6" w:space="0" w:color="auto"/>
            </w:tcBorders>
          </w:tcPr>
          <w:p w14:paraId="1543F92D"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8</w:t>
            </w:r>
          </w:p>
        </w:tc>
        <w:tc>
          <w:tcPr>
            <w:tcW w:w="727" w:type="dxa"/>
            <w:tcBorders>
              <w:top w:val="single" w:sz="6" w:space="0" w:color="auto"/>
              <w:left w:val="single" w:sz="6" w:space="0" w:color="auto"/>
              <w:bottom w:val="single" w:sz="6" w:space="0" w:color="auto"/>
              <w:right w:val="single" w:sz="6" w:space="0" w:color="auto"/>
            </w:tcBorders>
          </w:tcPr>
          <w:p w14:paraId="6BBAF176"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5</w:t>
            </w:r>
          </w:p>
        </w:tc>
        <w:tc>
          <w:tcPr>
            <w:tcW w:w="1701" w:type="dxa"/>
            <w:tcBorders>
              <w:top w:val="single" w:sz="6" w:space="0" w:color="auto"/>
              <w:left w:val="single" w:sz="6" w:space="0" w:color="auto"/>
              <w:bottom w:val="single" w:sz="6" w:space="0" w:color="auto"/>
              <w:right w:val="single" w:sz="6" w:space="0" w:color="auto"/>
            </w:tcBorders>
          </w:tcPr>
          <w:p w14:paraId="7DCE2BF5" w14:textId="77777777" w:rsidR="00E36303" w:rsidRPr="005D239D" w:rsidRDefault="00607636" w:rsidP="00E36303">
            <w:pPr>
              <w:ind w:right="0"/>
              <w:rPr>
                <w:rFonts w:ascii="Arial" w:hAnsi="Arial" w:cs="Arial"/>
                <w:sz w:val="20"/>
                <w:lang w:bidi="ar-SA"/>
              </w:rPr>
            </w:pPr>
            <w:r w:rsidRPr="005D239D">
              <w:rPr>
                <w:rFonts w:ascii="Arial" w:hAnsi="Arial" w:cs="Arial"/>
                <w:sz w:val="20"/>
                <w:lang w:bidi="ar-SA"/>
              </w:rPr>
              <w:t>2 Sam 13</w:t>
            </w:r>
          </w:p>
        </w:tc>
        <w:tc>
          <w:tcPr>
            <w:tcW w:w="850" w:type="dxa"/>
            <w:tcBorders>
              <w:top w:val="single" w:sz="6" w:space="0" w:color="auto"/>
              <w:left w:val="single" w:sz="6" w:space="0" w:color="auto"/>
              <w:bottom w:val="single" w:sz="6" w:space="0" w:color="auto"/>
              <w:right w:val="single" w:sz="6" w:space="0" w:color="auto"/>
            </w:tcBorders>
          </w:tcPr>
          <w:p w14:paraId="69794C04"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13</w:t>
            </w:r>
          </w:p>
        </w:tc>
        <w:tc>
          <w:tcPr>
            <w:tcW w:w="567" w:type="dxa"/>
            <w:tcBorders>
              <w:top w:val="single" w:sz="6" w:space="0" w:color="auto"/>
              <w:left w:val="single" w:sz="6" w:space="0" w:color="auto"/>
              <w:bottom w:val="single" w:sz="6" w:space="0" w:color="auto"/>
              <w:right w:val="single" w:sz="6" w:space="0" w:color="auto"/>
            </w:tcBorders>
          </w:tcPr>
          <w:p w14:paraId="6D661296"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4</w:t>
            </w:r>
          </w:p>
        </w:tc>
        <w:tc>
          <w:tcPr>
            <w:tcW w:w="567" w:type="dxa"/>
            <w:tcBorders>
              <w:top w:val="single" w:sz="6" w:space="0" w:color="auto"/>
              <w:left w:val="single" w:sz="6" w:space="0" w:color="auto"/>
              <w:bottom w:val="single" w:sz="6" w:space="0" w:color="auto"/>
              <w:right w:val="single" w:sz="6" w:space="0" w:color="auto"/>
            </w:tcBorders>
          </w:tcPr>
          <w:p w14:paraId="7FE3FC39"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10</w:t>
            </w:r>
          </w:p>
        </w:tc>
        <w:tc>
          <w:tcPr>
            <w:tcW w:w="567" w:type="dxa"/>
            <w:tcBorders>
              <w:top w:val="single" w:sz="6" w:space="0" w:color="auto"/>
              <w:left w:val="single" w:sz="6" w:space="0" w:color="auto"/>
              <w:bottom w:val="single" w:sz="6" w:space="0" w:color="auto"/>
              <w:right w:val="single" w:sz="6" w:space="0" w:color="auto"/>
            </w:tcBorders>
          </w:tcPr>
          <w:p w14:paraId="685020F3"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7</w:t>
            </w:r>
          </w:p>
        </w:tc>
      </w:tr>
      <w:tr w:rsidR="00E36303" w:rsidRPr="005D239D" w14:paraId="632B6CDF" w14:textId="77777777" w:rsidTr="009A4DDA">
        <w:tblPrEx>
          <w:tblCellMar>
            <w:top w:w="0" w:type="dxa"/>
            <w:bottom w:w="0" w:type="dxa"/>
          </w:tblCellMar>
        </w:tblPrEx>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3B55DC09" w14:textId="77777777" w:rsidR="00E36303" w:rsidRPr="005D239D" w:rsidRDefault="00774223" w:rsidP="00774223">
            <w:pPr>
              <w:ind w:right="0"/>
              <w:jc w:val="center"/>
              <w:rPr>
                <w:rFonts w:ascii="Arial" w:hAnsi="Arial" w:cs="Arial"/>
                <w:sz w:val="20"/>
                <w:lang w:bidi="ar-SA"/>
              </w:rPr>
            </w:pPr>
            <w:r w:rsidRPr="005D239D">
              <w:rPr>
                <w:rFonts w:ascii="Arial" w:hAnsi="Arial" w:cs="Arial"/>
                <w:sz w:val="20"/>
                <w:lang w:bidi="ar-SA"/>
              </w:rPr>
              <w:t>Gal 6:1-2</w:t>
            </w:r>
          </w:p>
        </w:tc>
        <w:tc>
          <w:tcPr>
            <w:tcW w:w="1460" w:type="dxa"/>
            <w:tcBorders>
              <w:top w:val="single" w:sz="6" w:space="0" w:color="auto"/>
              <w:left w:val="single" w:sz="6" w:space="0" w:color="auto"/>
              <w:bottom w:val="single" w:sz="6" w:space="0" w:color="auto"/>
              <w:right w:val="single" w:sz="6" w:space="0" w:color="auto"/>
            </w:tcBorders>
          </w:tcPr>
          <w:p w14:paraId="67E71B36" w14:textId="77777777" w:rsidR="00E36303" w:rsidRPr="005D239D" w:rsidRDefault="00E36303" w:rsidP="00E36303">
            <w:pPr>
              <w:ind w:right="0"/>
              <w:rPr>
                <w:rFonts w:ascii="Arial" w:hAnsi="Arial" w:cs="Arial"/>
                <w:sz w:val="20"/>
                <w:lang w:bidi="ar-SA"/>
              </w:rPr>
            </w:pPr>
          </w:p>
        </w:tc>
        <w:tc>
          <w:tcPr>
            <w:tcW w:w="920" w:type="dxa"/>
            <w:tcBorders>
              <w:top w:val="single" w:sz="6" w:space="0" w:color="auto"/>
              <w:left w:val="single" w:sz="6" w:space="0" w:color="auto"/>
              <w:bottom w:val="single" w:sz="6" w:space="0" w:color="auto"/>
              <w:right w:val="single" w:sz="6" w:space="0" w:color="auto"/>
            </w:tcBorders>
          </w:tcPr>
          <w:p w14:paraId="280BCD92"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14</w:t>
            </w:r>
          </w:p>
        </w:tc>
        <w:tc>
          <w:tcPr>
            <w:tcW w:w="520" w:type="dxa"/>
            <w:tcBorders>
              <w:top w:val="single" w:sz="6" w:space="0" w:color="auto"/>
              <w:left w:val="single" w:sz="6" w:space="0" w:color="auto"/>
              <w:bottom w:val="single" w:sz="6" w:space="0" w:color="auto"/>
              <w:right w:val="single" w:sz="6" w:space="0" w:color="auto"/>
            </w:tcBorders>
          </w:tcPr>
          <w:p w14:paraId="67DA238B"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3</w:t>
            </w:r>
          </w:p>
        </w:tc>
        <w:tc>
          <w:tcPr>
            <w:tcW w:w="560" w:type="dxa"/>
            <w:tcBorders>
              <w:top w:val="single" w:sz="6" w:space="0" w:color="auto"/>
              <w:left w:val="single" w:sz="6" w:space="0" w:color="auto"/>
              <w:bottom w:val="single" w:sz="6" w:space="0" w:color="auto"/>
              <w:right w:val="single" w:sz="6" w:space="0" w:color="auto"/>
            </w:tcBorders>
          </w:tcPr>
          <w:p w14:paraId="36926C9B"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9</w:t>
            </w:r>
          </w:p>
        </w:tc>
        <w:tc>
          <w:tcPr>
            <w:tcW w:w="727" w:type="dxa"/>
            <w:tcBorders>
              <w:top w:val="single" w:sz="6" w:space="0" w:color="auto"/>
              <w:left w:val="single" w:sz="6" w:space="0" w:color="auto"/>
              <w:bottom w:val="single" w:sz="6" w:space="0" w:color="auto"/>
              <w:right w:val="single" w:sz="6" w:space="0" w:color="auto"/>
            </w:tcBorders>
          </w:tcPr>
          <w:p w14:paraId="2A5D395F"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6</w:t>
            </w:r>
          </w:p>
        </w:tc>
        <w:tc>
          <w:tcPr>
            <w:tcW w:w="1701" w:type="dxa"/>
            <w:tcBorders>
              <w:top w:val="single" w:sz="6" w:space="0" w:color="auto"/>
              <w:left w:val="single" w:sz="6" w:space="0" w:color="auto"/>
              <w:bottom w:val="single" w:sz="6" w:space="0" w:color="auto"/>
              <w:right w:val="single" w:sz="6" w:space="0" w:color="auto"/>
            </w:tcBorders>
          </w:tcPr>
          <w:p w14:paraId="556EBACA" w14:textId="77777777" w:rsidR="00E36303" w:rsidRPr="005D239D" w:rsidRDefault="00607636" w:rsidP="00E36303">
            <w:pPr>
              <w:ind w:right="0"/>
              <w:rPr>
                <w:rFonts w:ascii="Arial" w:hAnsi="Arial" w:cs="Arial"/>
                <w:sz w:val="20"/>
                <w:lang w:bidi="ar-SA"/>
              </w:rPr>
            </w:pPr>
            <w:r w:rsidRPr="005D239D">
              <w:rPr>
                <w:rFonts w:ascii="Arial" w:hAnsi="Arial" w:cs="Arial"/>
                <w:sz w:val="20"/>
                <w:lang w:bidi="ar-SA"/>
              </w:rPr>
              <w:t>2 Sam 14</w:t>
            </w:r>
          </w:p>
        </w:tc>
        <w:tc>
          <w:tcPr>
            <w:tcW w:w="850" w:type="dxa"/>
            <w:tcBorders>
              <w:top w:val="single" w:sz="6" w:space="0" w:color="auto"/>
              <w:left w:val="single" w:sz="6" w:space="0" w:color="auto"/>
              <w:bottom w:val="single" w:sz="6" w:space="0" w:color="auto"/>
              <w:right w:val="single" w:sz="6" w:space="0" w:color="auto"/>
            </w:tcBorders>
          </w:tcPr>
          <w:p w14:paraId="1400C9F4"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14</w:t>
            </w:r>
          </w:p>
        </w:tc>
        <w:tc>
          <w:tcPr>
            <w:tcW w:w="567" w:type="dxa"/>
            <w:tcBorders>
              <w:top w:val="single" w:sz="6" w:space="0" w:color="auto"/>
              <w:left w:val="single" w:sz="6" w:space="0" w:color="auto"/>
              <w:bottom w:val="single" w:sz="6" w:space="0" w:color="auto"/>
              <w:right w:val="single" w:sz="6" w:space="0" w:color="auto"/>
            </w:tcBorders>
          </w:tcPr>
          <w:p w14:paraId="7D503EB3"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5</w:t>
            </w:r>
          </w:p>
        </w:tc>
        <w:tc>
          <w:tcPr>
            <w:tcW w:w="567" w:type="dxa"/>
            <w:tcBorders>
              <w:top w:val="single" w:sz="6" w:space="0" w:color="auto"/>
              <w:left w:val="single" w:sz="6" w:space="0" w:color="auto"/>
              <w:bottom w:val="single" w:sz="6" w:space="0" w:color="auto"/>
              <w:right w:val="single" w:sz="6" w:space="0" w:color="auto"/>
            </w:tcBorders>
          </w:tcPr>
          <w:p w14:paraId="0A82478D"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11</w:t>
            </w:r>
          </w:p>
        </w:tc>
        <w:tc>
          <w:tcPr>
            <w:tcW w:w="567" w:type="dxa"/>
            <w:tcBorders>
              <w:top w:val="single" w:sz="6" w:space="0" w:color="auto"/>
              <w:left w:val="single" w:sz="6" w:space="0" w:color="auto"/>
              <w:bottom w:val="single" w:sz="6" w:space="0" w:color="auto"/>
              <w:right w:val="single" w:sz="6" w:space="0" w:color="auto"/>
            </w:tcBorders>
          </w:tcPr>
          <w:p w14:paraId="42FF9CB4" w14:textId="77777777" w:rsidR="00E36303" w:rsidRPr="005D239D" w:rsidRDefault="00E36303" w:rsidP="00E36303">
            <w:pPr>
              <w:ind w:right="0"/>
              <w:jc w:val="center"/>
              <w:rPr>
                <w:rFonts w:ascii="Arial" w:hAnsi="Arial" w:cs="Arial"/>
                <w:sz w:val="20"/>
                <w:lang w:bidi="ar-SA"/>
              </w:rPr>
            </w:pPr>
            <w:r w:rsidRPr="005D239D">
              <w:rPr>
                <w:rFonts w:ascii="Arial" w:hAnsi="Arial" w:cs="Arial"/>
                <w:sz w:val="20"/>
                <w:lang w:bidi="ar-SA"/>
              </w:rPr>
              <w:t>8</w:t>
            </w:r>
          </w:p>
        </w:tc>
      </w:tr>
    </w:tbl>
    <w:p w14:paraId="13FC8BCB" w14:textId="77777777" w:rsidR="002A058C" w:rsidRPr="005D239D" w:rsidRDefault="002A058C">
      <w:pPr>
        <w:tabs>
          <w:tab w:val="left" w:pos="3140"/>
          <w:tab w:val="left" w:pos="7640"/>
        </w:tabs>
        <w:ind w:left="1180" w:hanging="420"/>
        <w:rPr>
          <w:rFonts w:ascii="Arial" w:hAnsi="Arial" w:cs="Arial"/>
          <w:b/>
          <w:sz w:val="32"/>
          <w:szCs w:val="18"/>
        </w:rPr>
      </w:pPr>
    </w:p>
    <w:p w14:paraId="5A8BA9FC" w14:textId="77777777" w:rsidR="00407571" w:rsidRPr="005D239D" w:rsidRDefault="00407571">
      <w:pPr>
        <w:tabs>
          <w:tab w:val="left" w:pos="3140"/>
          <w:tab w:val="left" w:pos="7640"/>
        </w:tabs>
        <w:ind w:left="1180" w:hanging="420"/>
        <w:rPr>
          <w:rFonts w:ascii="Arial" w:hAnsi="Arial" w:cs="Arial"/>
          <w:b/>
          <w:sz w:val="32"/>
          <w:szCs w:val="18"/>
        </w:rPr>
      </w:pPr>
      <w:r w:rsidRPr="005D239D">
        <w:rPr>
          <w:rFonts w:ascii="Arial" w:hAnsi="Arial" w:cs="Arial"/>
          <w:b/>
          <w:sz w:val="32"/>
          <w:szCs w:val="18"/>
        </w:rPr>
        <w:t>14 x 2</w:t>
      </w:r>
    </w:p>
    <w:p w14:paraId="3B050E13" w14:textId="77777777" w:rsidR="00407571" w:rsidRPr="005D239D" w:rsidRDefault="00407571">
      <w:pPr>
        <w:tabs>
          <w:tab w:val="left" w:pos="3140"/>
          <w:tab w:val="left" w:pos="7640"/>
        </w:tabs>
        <w:ind w:left="1360" w:right="-940" w:hanging="600"/>
        <w:rPr>
          <w:rFonts w:ascii="Arial" w:hAnsi="Arial" w:cs="Arial"/>
          <w:sz w:val="21"/>
          <w:szCs w:val="18"/>
        </w:rPr>
      </w:pPr>
    </w:p>
    <w:tbl>
      <w:tblPr>
        <w:tblW w:w="9720" w:type="dxa"/>
        <w:tblInd w:w="20" w:type="dxa"/>
        <w:tblLayout w:type="fixed"/>
        <w:tblCellMar>
          <w:left w:w="80" w:type="dxa"/>
          <w:right w:w="80" w:type="dxa"/>
        </w:tblCellMar>
        <w:tblLook w:val="0000" w:firstRow="0" w:lastRow="0" w:firstColumn="0" w:lastColumn="0" w:noHBand="0" w:noVBand="0"/>
      </w:tblPr>
      <w:tblGrid>
        <w:gridCol w:w="1260"/>
        <w:gridCol w:w="1460"/>
        <w:gridCol w:w="920"/>
        <w:gridCol w:w="520"/>
        <w:gridCol w:w="560"/>
        <w:gridCol w:w="640"/>
        <w:gridCol w:w="920"/>
        <w:gridCol w:w="920"/>
        <w:gridCol w:w="560"/>
        <w:gridCol w:w="540"/>
        <w:gridCol w:w="560"/>
        <w:gridCol w:w="860"/>
      </w:tblGrid>
      <w:tr w:rsidR="00407571" w:rsidRPr="005D239D" w14:paraId="0F5AA411" w14:textId="77777777">
        <w:tblPrEx>
          <w:tblCellMar>
            <w:top w:w="0" w:type="dxa"/>
            <w:bottom w:w="0" w:type="dxa"/>
          </w:tblCellMar>
        </w:tblPrEx>
        <w:tc>
          <w:tcPr>
            <w:tcW w:w="1260" w:type="dxa"/>
            <w:tcBorders>
              <w:top w:val="single" w:sz="6" w:space="0" w:color="auto"/>
              <w:left w:val="single" w:sz="6" w:space="0" w:color="auto"/>
              <w:bottom w:val="single" w:sz="6" w:space="0" w:color="auto"/>
            </w:tcBorders>
            <w:shd w:val="clear" w:color="auto" w:fill="000000"/>
            <w:vAlign w:val="center"/>
          </w:tcPr>
          <w:p w14:paraId="4BF9CD76" w14:textId="77777777" w:rsidR="00407571" w:rsidRPr="005D239D" w:rsidRDefault="00407571" w:rsidP="00407571">
            <w:pPr>
              <w:ind w:right="0"/>
              <w:rPr>
                <w:rFonts w:ascii="Arial" w:hAnsi="Arial" w:cs="Arial"/>
                <w:b/>
                <w:szCs w:val="18"/>
                <w:lang w:bidi="ar-SA"/>
              </w:rPr>
            </w:pPr>
            <w:r w:rsidRPr="005D239D">
              <w:rPr>
                <w:rFonts w:ascii="Arial" w:hAnsi="Arial" w:cs="Arial"/>
                <w:b/>
                <w:szCs w:val="18"/>
                <w:lang w:bidi="ar-SA"/>
              </w:rPr>
              <w:t xml:space="preserve">Joshua </w:t>
            </w:r>
          </w:p>
        </w:tc>
        <w:tc>
          <w:tcPr>
            <w:tcW w:w="1460" w:type="dxa"/>
            <w:tcBorders>
              <w:top w:val="single" w:sz="6" w:space="0" w:color="auto"/>
              <w:left w:val="single" w:sz="6" w:space="0" w:color="auto"/>
              <w:bottom w:val="single" w:sz="6" w:space="0" w:color="auto"/>
            </w:tcBorders>
            <w:shd w:val="clear" w:color="auto" w:fill="000000"/>
            <w:vAlign w:val="center"/>
          </w:tcPr>
          <w:p w14:paraId="494C0A8C" w14:textId="77777777" w:rsidR="00407571" w:rsidRPr="005D239D" w:rsidRDefault="00407571" w:rsidP="00407571">
            <w:pPr>
              <w:ind w:right="0"/>
              <w:rPr>
                <w:rFonts w:ascii="Arial" w:hAnsi="Arial" w:cs="Arial"/>
                <w:b/>
                <w:szCs w:val="18"/>
                <w:lang w:bidi="ar-SA"/>
              </w:rPr>
            </w:pPr>
            <w:r w:rsidRPr="005D239D">
              <w:rPr>
                <w:rFonts w:ascii="Arial" w:hAnsi="Arial" w:cs="Arial"/>
                <w:b/>
                <w:szCs w:val="18"/>
                <w:lang w:bidi="ar-SA"/>
              </w:rPr>
              <w:t>Speaker</w:t>
            </w:r>
          </w:p>
        </w:tc>
        <w:tc>
          <w:tcPr>
            <w:tcW w:w="3560" w:type="dxa"/>
            <w:gridSpan w:val="5"/>
            <w:tcBorders>
              <w:top w:val="single" w:sz="6" w:space="0" w:color="auto"/>
              <w:left w:val="single" w:sz="6" w:space="0" w:color="auto"/>
              <w:bottom w:val="single" w:sz="6" w:space="0" w:color="auto"/>
            </w:tcBorders>
            <w:shd w:val="clear" w:color="auto" w:fill="000000"/>
            <w:vAlign w:val="center"/>
          </w:tcPr>
          <w:p w14:paraId="053D7F2B" w14:textId="77777777" w:rsidR="00407571" w:rsidRPr="005D239D" w:rsidRDefault="00407571" w:rsidP="00407571">
            <w:pPr>
              <w:ind w:right="0"/>
              <w:rPr>
                <w:rFonts w:ascii="Arial" w:hAnsi="Arial" w:cs="Arial"/>
                <w:b/>
                <w:szCs w:val="18"/>
                <w:lang w:bidi="ar-SA"/>
              </w:rPr>
            </w:pPr>
            <w:r w:rsidRPr="005D239D">
              <w:rPr>
                <w:rFonts w:ascii="Arial" w:hAnsi="Arial" w:cs="Arial"/>
                <w:b/>
                <w:szCs w:val="18"/>
                <w:lang w:bidi="ar-SA"/>
              </w:rPr>
              <w:t>Epistle Sermons</w:t>
            </w:r>
          </w:p>
        </w:tc>
        <w:tc>
          <w:tcPr>
            <w:tcW w:w="3440" w:type="dxa"/>
            <w:gridSpan w:val="5"/>
            <w:tcBorders>
              <w:top w:val="single" w:sz="6" w:space="0" w:color="auto"/>
              <w:left w:val="double" w:sz="6" w:space="0" w:color="auto"/>
              <w:bottom w:val="single" w:sz="6" w:space="0" w:color="auto"/>
              <w:right w:val="single" w:sz="6" w:space="0" w:color="auto"/>
            </w:tcBorders>
            <w:shd w:val="clear" w:color="auto" w:fill="000000"/>
            <w:vAlign w:val="center"/>
          </w:tcPr>
          <w:p w14:paraId="23445416" w14:textId="77777777" w:rsidR="00407571" w:rsidRPr="005D239D" w:rsidRDefault="00407571" w:rsidP="00407571">
            <w:pPr>
              <w:ind w:right="0"/>
              <w:rPr>
                <w:rFonts w:ascii="Arial" w:hAnsi="Arial" w:cs="Arial"/>
                <w:b/>
                <w:szCs w:val="18"/>
                <w:lang w:bidi="ar-SA"/>
              </w:rPr>
            </w:pPr>
            <w:r w:rsidRPr="005D239D">
              <w:rPr>
                <w:rFonts w:ascii="Arial" w:hAnsi="Arial" w:cs="Arial"/>
                <w:b/>
                <w:szCs w:val="18"/>
                <w:lang w:bidi="ar-SA"/>
              </w:rPr>
              <w:t>Narrative Sermons</w:t>
            </w:r>
          </w:p>
        </w:tc>
      </w:tr>
      <w:tr w:rsidR="00407571" w:rsidRPr="005D239D" w14:paraId="092F707D"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2354CC0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Narrative</w:t>
            </w:r>
          </w:p>
          <w:p w14:paraId="07234C8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Passages</w:t>
            </w:r>
          </w:p>
        </w:tc>
        <w:tc>
          <w:tcPr>
            <w:tcW w:w="1460" w:type="dxa"/>
            <w:tcBorders>
              <w:top w:val="single" w:sz="6" w:space="0" w:color="auto"/>
              <w:left w:val="single" w:sz="6" w:space="0" w:color="auto"/>
              <w:bottom w:val="single" w:sz="6" w:space="0" w:color="auto"/>
              <w:right w:val="single" w:sz="6" w:space="0" w:color="auto"/>
            </w:tcBorders>
          </w:tcPr>
          <w:p w14:paraId="703BD525"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Name</w:t>
            </w:r>
          </w:p>
        </w:tc>
        <w:tc>
          <w:tcPr>
            <w:tcW w:w="920" w:type="dxa"/>
            <w:tcBorders>
              <w:top w:val="single" w:sz="6" w:space="0" w:color="auto"/>
              <w:left w:val="single" w:sz="6" w:space="0" w:color="auto"/>
              <w:bottom w:val="single" w:sz="6" w:space="0" w:color="auto"/>
              <w:right w:val="single" w:sz="6" w:space="0" w:color="auto"/>
            </w:tcBorders>
          </w:tcPr>
          <w:p w14:paraId="426CE12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w:t>
            </w:r>
          </w:p>
          <w:p w14:paraId="66077B66"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20" w:type="dxa"/>
            <w:tcBorders>
              <w:top w:val="single" w:sz="6" w:space="0" w:color="auto"/>
              <w:left w:val="single" w:sz="6" w:space="0" w:color="auto"/>
              <w:bottom w:val="single" w:sz="6" w:space="0" w:color="auto"/>
              <w:right w:val="single" w:sz="6" w:space="0" w:color="auto"/>
            </w:tcBorders>
          </w:tcPr>
          <w:p w14:paraId="4815E227"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1st</w:t>
            </w:r>
          </w:p>
          <w:p w14:paraId="0A91D3C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17772CF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2nd</w:t>
            </w:r>
          </w:p>
          <w:p w14:paraId="5204391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640" w:type="dxa"/>
            <w:tcBorders>
              <w:top w:val="single" w:sz="6" w:space="0" w:color="auto"/>
              <w:left w:val="single" w:sz="6" w:space="0" w:color="auto"/>
              <w:bottom w:val="single" w:sz="6" w:space="0" w:color="auto"/>
              <w:right w:val="single" w:sz="6" w:space="0" w:color="auto"/>
            </w:tcBorders>
          </w:tcPr>
          <w:p w14:paraId="070E5CBB"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3rd</w:t>
            </w:r>
          </w:p>
          <w:p w14:paraId="4D0828B5"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920" w:type="dxa"/>
            <w:tcBorders>
              <w:top w:val="single" w:sz="6" w:space="0" w:color="auto"/>
              <w:left w:val="single" w:sz="6" w:space="0" w:color="auto"/>
              <w:bottom w:val="single" w:sz="6" w:space="0" w:color="auto"/>
            </w:tcBorders>
          </w:tcPr>
          <w:p w14:paraId="4D0E792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Video</w:t>
            </w:r>
          </w:p>
        </w:tc>
        <w:tc>
          <w:tcPr>
            <w:tcW w:w="920" w:type="dxa"/>
            <w:tcBorders>
              <w:top w:val="single" w:sz="6" w:space="0" w:color="auto"/>
              <w:left w:val="double" w:sz="6" w:space="0" w:color="auto"/>
              <w:bottom w:val="single" w:sz="6" w:space="0" w:color="auto"/>
              <w:right w:val="single" w:sz="6" w:space="0" w:color="auto"/>
            </w:tcBorders>
          </w:tcPr>
          <w:p w14:paraId="3F49A481"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Speaker</w:t>
            </w:r>
          </w:p>
          <w:p w14:paraId="0738C79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w:t>
            </w:r>
          </w:p>
        </w:tc>
        <w:tc>
          <w:tcPr>
            <w:tcW w:w="560" w:type="dxa"/>
            <w:tcBorders>
              <w:top w:val="single" w:sz="6" w:space="0" w:color="auto"/>
              <w:left w:val="single" w:sz="6" w:space="0" w:color="auto"/>
              <w:bottom w:val="single" w:sz="6" w:space="0" w:color="auto"/>
              <w:right w:val="single" w:sz="6" w:space="0" w:color="auto"/>
            </w:tcBorders>
          </w:tcPr>
          <w:p w14:paraId="284D1CA8"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1st</w:t>
            </w:r>
          </w:p>
          <w:p w14:paraId="3151331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1322064C"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2nd</w:t>
            </w:r>
          </w:p>
          <w:p w14:paraId="1B585EA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28336291"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3rd</w:t>
            </w:r>
          </w:p>
          <w:p w14:paraId="565915D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Eval</w:t>
            </w:r>
          </w:p>
        </w:tc>
        <w:tc>
          <w:tcPr>
            <w:tcW w:w="860" w:type="dxa"/>
            <w:tcBorders>
              <w:top w:val="single" w:sz="6" w:space="0" w:color="auto"/>
              <w:left w:val="single" w:sz="6" w:space="0" w:color="auto"/>
              <w:bottom w:val="single" w:sz="6" w:space="0" w:color="auto"/>
              <w:right w:val="single" w:sz="6" w:space="0" w:color="auto"/>
            </w:tcBorders>
          </w:tcPr>
          <w:p w14:paraId="32A89A2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Video</w:t>
            </w:r>
          </w:p>
        </w:tc>
      </w:tr>
      <w:tr w:rsidR="00407571" w:rsidRPr="005D239D" w14:paraId="6E6BFE45"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7BFB3177"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1</w:t>
            </w:r>
          </w:p>
        </w:tc>
        <w:tc>
          <w:tcPr>
            <w:tcW w:w="1460" w:type="dxa"/>
            <w:tcBorders>
              <w:top w:val="single" w:sz="6" w:space="0" w:color="auto"/>
              <w:left w:val="single" w:sz="6" w:space="0" w:color="auto"/>
              <w:bottom w:val="single" w:sz="6" w:space="0" w:color="auto"/>
              <w:right w:val="single" w:sz="6" w:space="0" w:color="auto"/>
            </w:tcBorders>
          </w:tcPr>
          <w:p w14:paraId="6EA59C10"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6260F8F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20" w:type="dxa"/>
            <w:tcBorders>
              <w:top w:val="single" w:sz="6" w:space="0" w:color="auto"/>
              <w:left w:val="single" w:sz="6" w:space="0" w:color="auto"/>
              <w:bottom w:val="single" w:sz="6" w:space="0" w:color="auto"/>
              <w:right w:val="single" w:sz="6" w:space="0" w:color="auto"/>
            </w:tcBorders>
          </w:tcPr>
          <w:p w14:paraId="3D3CE06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63795E6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640" w:type="dxa"/>
            <w:tcBorders>
              <w:top w:val="single" w:sz="6" w:space="0" w:color="auto"/>
              <w:left w:val="single" w:sz="6" w:space="0" w:color="auto"/>
              <w:bottom w:val="single" w:sz="6" w:space="0" w:color="auto"/>
              <w:right w:val="single" w:sz="6" w:space="0" w:color="auto"/>
            </w:tcBorders>
          </w:tcPr>
          <w:p w14:paraId="42277BD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920" w:type="dxa"/>
            <w:tcBorders>
              <w:top w:val="single" w:sz="6" w:space="0" w:color="auto"/>
              <w:left w:val="single" w:sz="6" w:space="0" w:color="auto"/>
              <w:bottom w:val="single" w:sz="6" w:space="0" w:color="auto"/>
              <w:right w:val="single" w:sz="6" w:space="0" w:color="auto"/>
            </w:tcBorders>
          </w:tcPr>
          <w:p w14:paraId="7FC6F2E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920" w:type="dxa"/>
            <w:tcBorders>
              <w:top w:val="single" w:sz="6" w:space="0" w:color="auto"/>
              <w:left w:val="single" w:sz="6" w:space="0" w:color="auto"/>
              <w:bottom w:val="single" w:sz="6" w:space="0" w:color="auto"/>
              <w:right w:val="single" w:sz="6" w:space="0" w:color="auto"/>
            </w:tcBorders>
          </w:tcPr>
          <w:p w14:paraId="0E621F5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65589A0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1319E77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560" w:type="dxa"/>
            <w:tcBorders>
              <w:top w:val="single" w:sz="6" w:space="0" w:color="auto"/>
              <w:left w:val="single" w:sz="6" w:space="0" w:color="auto"/>
              <w:bottom w:val="single" w:sz="6" w:space="0" w:color="auto"/>
              <w:right w:val="single" w:sz="6" w:space="0" w:color="auto"/>
            </w:tcBorders>
          </w:tcPr>
          <w:p w14:paraId="63D0BF4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860" w:type="dxa"/>
            <w:tcBorders>
              <w:top w:val="single" w:sz="6" w:space="0" w:color="auto"/>
              <w:left w:val="single" w:sz="6" w:space="0" w:color="auto"/>
              <w:bottom w:val="single" w:sz="6" w:space="0" w:color="auto"/>
              <w:right w:val="single" w:sz="6" w:space="0" w:color="auto"/>
            </w:tcBorders>
          </w:tcPr>
          <w:p w14:paraId="5A46EFD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r>
      <w:tr w:rsidR="00407571" w:rsidRPr="005D239D" w14:paraId="67171CB3"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40067DE0"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2</w:t>
            </w:r>
          </w:p>
        </w:tc>
        <w:tc>
          <w:tcPr>
            <w:tcW w:w="1460" w:type="dxa"/>
            <w:tcBorders>
              <w:top w:val="single" w:sz="6" w:space="0" w:color="auto"/>
              <w:left w:val="single" w:sz="6" w:space="0" w:color="auto"/>
              <w:bottom w:val="single" w:sz="6" w:space="0" w:color="auto"/>
              <w:right w:val="single" w:sz="6" w:space="0" w:color="auto"/>
            </w:tcBorders>
          </w:tcPr>
          <w:p w14:paraId="5417C7ED"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2F5DA8D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20" w:type="dxa"/>
            <w:tcBorders>
              <w:top w:val="single" w:sz="6" w:space="0" w:color="auto"/>
              <w:left w:val="single" w:sz="6" w:space="0" w:color="auto"/>
              <w:bottom w:val="single" w:sz="6" w:space="0" w:color="auto"/>
              <w:right w:val="single" w:sz="6" w:space="0" w:color="auto"/>
            </w:tcBorders>
          </w:tcPr>
          <w:p w14:paraId="3723F0F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78E0F76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640" w:type="dxa"/>
            <w:tcBorders>
              <w:top w:val="single" w:sz="6" w:space="0" w:color="auto"/>
              <w:left w:val="single" w:sz="6" w:space="0" w:color="auto"/>
              <w:bottom w:val="single" w:sz="6" w:space="0" w:color="auto"/>
              <w:right w:val="single" w:sz="6" w:space="0" w:color="auto"/>
            </w:tcBorders>
          </w:tcPr>
          <w:p w14:paraId="6980B81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920" w:type="dxa"/>
            <w:tcBorders>
              <w:top w:val="single" w:sz="6" w:space="0" w:color="auto"/>
              <w:left w:val="single" w:sz="6" w:space="0" w:color="auto"/>
              <w:bottom w:val="single" w:sz="6" w:space="0" w:color="auto"/>
              <w:right w:val="single" w:sz="6" w:space="0" w:color="auto"/>
            </w:tcBorders>
          </w:tcPr>
          <w:p w14:paraId="0A22F35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920" w:type="dxa"/>
            <w:tcBorders>
              <w:top w:val="single" w:sz="6" w:space="0" w:color="auto"/>
              <w:left w:val="single" w:sz="6" w:space="0" w:color="auto"/>
              <w:bottom w:val="single" w:sz="6" w:space="0" w:color="auto"/>
              <w:right w:val="single" w:sz="6" w:space="0" w:color="auto"/>
            </w:tcBorders>
          </w:tcPr>
          <w:p w14:paraId="79DE382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5D1D316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43FDBC7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560" w:type="dxa"/>
            <w:tcBorders>
              <w:top w:val="single" w:sz="6" w:space="0" w:color="auto"/>
              <w:left w:val="single" w:sz="6" w:space="0" w:color="auto"/>
              <w:bottom w:val="single" w:sz="6" w:space="0" w:color="auto"/>
              <w:right w:val="single" w:sz="6" w:space="0" w:color="auto"/>
            </w:tcBorders>
          </w:tcPr>
          <w:p w14:paraId="783354C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860" w:type="dxa"/>
            <w:tcBorders>
              <w:top w:val="single" w:sz="6" w:space="0" w:color="auto"/>
              <w:left w:val="single" w:sz="6" w:space="0" w:color="auto"/>
              <w:bottom w:val="single" w:sz="6" w:space="0" w:color="auto"/>
              <w:right w:val="single" w:sz="6" w:space="0" w:color="auto"/>
            </w:tcBorders>
          </w:tcPr>
          <w:p w14:paraId="6449322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r>
      <w:tr w:rsidR="00407571" w:rsidRPr="005D239D" w14:paraId="286A2B5C"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7CB4E0E1"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3</w:t>
            </w:r>
          </w:p>
        </w:tc>
        <w:tc>
          <w:tcPr>
            <w:tcW w:w="1460" w:type="dxa"/>
            <w:tcBorders>
              <w:top w:val="single" w:sz="6" w:space="0" w:color="auto"/>
              <w:left w:val="single" w:sz="6" w:space="0" w:color="auto"/>
              <w:bottom w:val="single" w:sz="6" w:space="0" w:color="auto"/>
              <w:right w:val="single" w:sz="6" w:space="0" w:color="auto"/>
            </w:tcBorders>
          </w:tcPr>
          <w:p w14:paraId="4224207C"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7EFEFB8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20" w:type="dxa"/>
            <w:tcBorders>
              <w:top w:val="single" w:sz="6" w:space="0" w:color="auto"/>
              <w:left w:val="single" w:sz="6" w:space="0" w:color="auto"/>
              <w:bottom w:val="single" w:sz="6" w:space="0" w:color="auto"/>
              <w:right w:val="single" w:sz="6" w:space="0" w:color="auto"/>
            </w:tcBorders>
          </w:tcPr>
          <w:p w14:paraId="17054D8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417B1C5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640" w:type="dxa"/>
            <w:tcBorders>
              <w:top w:val="single" w:sz="6" w:space="0" w:color="auto"/>
              <w:left w:val="single" w:sz="6" w:space="0" w:color="auto"/>
              <w:bottom w:val="single" w:sz="6" w:space="0" w:color="auto"/>
              <w:right w:val="single" w:sz="6" w:space="0" w:color="auto"/>
            </w:tcBorders>
          </w:tcPr>
          <w:p w14:paraId="2AFA09B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920" w:type="dxa"/>
            <w:tcBorders>
              <w:top w:val="single" w:sz="6" w:space="0" w:color="auto"/>
              <w:left w:val="single" w:sz="6" w:space="0" w:color="auto"/>
              <w:bottom w:val="single" w:sz="6" w:space="0" w:color="auto"/>
              <w:right w:val="single" w:sz="6" w:space="0" w:color="auto"/>
            </w:tcBorders>
          </w:tcPr>
          <w:p w14:paraId="5553BDD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920" w:type="dxa"/>
            <w:tcBorders>
              <w:top w:val="single" w:sz="6" w:space="0" w:color="auto"/>
              <w:left w:val="single" w:sz="6" w:space="0" w:color="auto"/>
              <w:bottom w:val="single" w:sz="6" w:space="0" w:color="auto"/>
              <w:right w:val="single" w:sz="6" w:space="0" w:color="auto"/>
            </w:tcBorders>
          </w:tcPr>
          <w:p w14:paraId="08A6034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63D9449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21282CD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560" w:type="dxa"/>
            <w:tcBorders>
              <w:top w:val="single" w:sz="6" w:space="0" w:color="auto"/>
              <w:left w:val="single" w:sz="6" w:space="0" w:color="auto"/>
              <w:bottom w:val="single" w:sz="6" w:space="0" w:color="auto"/>
              <w:right w:val="single" w:sz="6" w:space="0" w:color="auto"/>
            </w:tcBorders>
          </w:tcPr>
          <w:p w14:paraId="1D4E115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860" w:type="dxa"/>
            <w:tcBorders>
              <w:top w:val="single" w:sz="6" w:space="0" w:color="auto"/>
              <w:left w:val="single" w:sz="6" w:space="0" w:color="auto"/>
              <w:bottom w:val="single" w:sz="6" w:space="0" w:color="auto"/>
              <w:right w:val="single" w:sz="6" w:space="0" w:color="auto"/>
            </w:tcBorders>
          </w:tcPr>
          <w:p w14:paraId="56FC4ED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r>
      <w:tr w:rsidR="00407571" w:rsidRPr="005D239D" w14:paraId="0C814093"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0C0E2F4F"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4:1</w:t>
            </w:r>
            <w:r w:rsidRPr="005D239D">
              <w:rPr>
                <w:rFonts w:ascii="Arial" w:hAnsi="Arial" w:cs="Arial"/>
                <w:position w:val="2"/>
                <w:sz w:val="15"/>
                <w:szCs w:val="18"/>
                <w:lang w:bidi="ar-SA"/>
              </w:rPr>
              <w:t>—</w:t>
            </w:r>
            <w:r w:rsidRPr="005D239D">
              <w:rPr>
                <w:rFonts w:ascii="Arial" w:hAnsi="Arial" w:cs="Arial"/>
                <w:sz w:val="21"/>
                <w:szCs w:val="18"/>
                <w:lang w:bidi="ar-SA"/>
              </w:rPr>
              <w:t>5:1</w:t>
            </w:r>
          </w:p>
        </w:tc>
        <w:tc>
          <w:tcPr>
            <w:tcW w:w="1460" w:type="dxa"/>
            <w:tcBorders>
              <w:top w:val="single" w:sz="6" w:space="0" w:color="auto"/>
              <w:left w:val="single" w:sz="6" w:space="0" w:color="auto"/>
              <w:bottom w:val="single" w:sz="6" w:space="0" w:color="auto"/>
              <w:right w:val="single" w:sz="6" w:space="0" w:color="auto"/>
            </w:tcBorders>
          </w:tcPr>
          <w:p w14:paraId="173996BC"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1758642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20" w:type="dxa"/>
            <w:tcBorders>
              <w:top w:val="single" w:sz="6" w:space="0" w:color="auto"/>
              <w:left w:val="single" w:sz="6" w:space="0" w:color="auto"/>
              <w:bottom w:val="single" w:sz="6" w:space="0" w:color="auto"/>
              <w:right w:val="single" w:sz="6" w:space="0" w:color="auto"/>
            </w:tcBorders>
          </w:tcPr>
          <w:p w14:paraId="35069B9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598C840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640" w:type="dxa"/>
            <w:tcBorders>
              <w:top w:val="single" w:sz="6" w:space="0" w:color="auto"/>
              <w:left w:val="single" w:sz="6" w:space="0" w:color="auto"/>
              <w:bottom w:val="single" w:sz="6" w:space="0" w:color="auto"/>
              <w:right w:val="single" w:sz="6" w:space="0" w:color="auto"/>
            </w:tcBorders>
          </w:tcPr>
          <w:p w14:paraId="7EB261B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920" w:type="dxa"/>
            <w:tcBorders>
              <w:top w:val="single" w:sz="6" w:space="0" w:color="auto"/>
              <w:left w:val="single" w:sz="6" w:space="0" w:color="auto"/>
              <w:bottom w:val="single" w:sz="6" w:space="0" w:color="auto"/>
              <w:right w:val="single" w:sz="6" w:space="0" w:color="auto"/>
            </w:tcBorders>
          </w:tcPr>
          <w:p w14:paraId="1C5B09B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920" w:type="dxa"/>
            <w:tcBorders>
              <w:top w:val="single" w:sz="6" w:space="0" w:color="auto"/>
              <w:left w:val="single" w:sz="6" w:space="0" w:color="auto"/>
              <w:bottom w:val="single" w:sz="6" w:space="0" w:color="auto"/>
              <w:right w:val="single" w:sz="6" w:space="0" w:color="auto"/>
            </w:tcBorders>
          </w:tcPr>
          <w:p w14:paraId="6B90645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1D66DDB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0E54631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566B1AC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860" w:type="dxa"/>
            <w:tcBorders>
              <w:top w:val="single" w:sz="6" w:space="0" w:color="auto"/>
              <w:left w:val="single" w:sz="6" w:space="0" w:color="auto"/>
              <w:bottom w:val="single" w:sz="6" w:space="0" w:color="auto"/>
              <w:right w:val="single" w:sz="6" w:space="0" w:color="auto"/>
            </w:tcBorders>
          </w:tcPr>
          <w:p w14:paraId="65EE92C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r>
      <w:tr w:rsidR="00407571" w:rsidRPr="005D239D" w14:paraId="29D3F276"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5596F2EF"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5:2-12</w:t>
            </w:r>
          </w:p>
        </w:tc>
        <w:tc>
          <w:tcPr>
            <w:tcW w:w="1460" w:type="dxa"/>
            <w:tcBorders>
              <w:top w:val="single" w:sz="6" w:space="0" w:color="auto"/>
              <w:left w:val="single" w:sz="6" w:space="0" w:color="auto"/>
              <w:bottom w:val="single" w:sz="6" w:space="0" w:color="auto"/>
              <w:right w:val="single" w:sz="6" w:space="0" w:color="auto"/>
            </w:tcBorders>
          </w:tcPr>
          <w:p w14:paraId="1AF2A91F"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6A4ECC1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20" w:type="dxa"/>
            <w:tcBorders>
              <w:top w:val="single" w:sz="6" w:space="0" w:color="auto"/>
              <w:left w:val="single" w:sz="6" w:space="0" w:color="auto"/>
              <w:bottom w:val="single" w:sz="6" w:space="0" w:color="auto"/>
              <w:right w:val="single" w:sz="6" w:space="0" w:color="auto"/>
            </w:tcBorders>
          </w:tcPr>
          <w:p w14:paraId="6BF9B48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658E7A4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640" w:type="dxa"/>
            <w:tcBorders>
              <w:top w:val="single" w:sz="6" w:space="0" w:color="auto"/>
              <w:left w:val="single" w:sz="6" w:space="0" w:color="auto"/>
              <w:bottom w:val="single" w:sz="6" w:space="0" w:color="auto"/>
              <w:right w:val="single" w:sz="6" w:space="0" w:color="auto"/>
            </w:tcBorders>
          </w:tcPr>
          <w:p w14:paraId="25F5BF4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920" w:type="dxa"/>
            <w:tcBorders>
              <w:top w:val="single" w:sz="6" w:space="0" w:color="auto"/>
              <w:left w:val="single" w:sz="6" w:space="0" w:color="auto"/>
              <w:bottom w:val="single" w:sz="6" w:space="0" w:color="auto"/>
              <w:right w:val="single" w:sz="6" w:space="0" w:color="auto"/>
            </w:tcBorders>
          </w:tcPr>
          <w:p w14:paraId="5FB8A7B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920" w:type="dxa"/>
            <w:tcBorders>
              <w:top w:val="single" w:sz="6" w:space="0" w:color="auto"/>
              <w:left w:val="single" w:sz="6" w:space="0" w:color="auto"/>
              <w:bottom w:val="single" w:sz="6" w:space="0" w:color="auto"/>
              <w:right w:val="single" w:sz="6" w:space="0" w:color="auto"/>
            </w:tcBorders>
          </w:tcPr>
          <w:p w14:paraId="4A0700E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09BA8D9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54D5998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216F2C6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860" w:type="dxa"/>
            <w:tcBorders>
              <w:top w:val="single" w:sz="6" w:space="0" w:color="auto"/>
              <w:left w:val="single" w:sz="6" w:space="0" w:color="auto"/>
              <w:bottom w:val="single" w:sz="6" w:space="0" w:color="auto"/>
              <w:right w:val="single" w:sz="6" w:space="0" w:color="auto"/>
            </w:tcBorders>
          </w:tcPr>
          <w:p w14:paraId="41064D6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r>
      <w:tr w:rsidR="00407571" w:rsidRPr="005D239D" w14:paraId="7521D14A"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43095961"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5:13</w:t>
            </w:r>
            <w:r w:rsidRPr="005D239D">
              <w:rPr>
                <w:rFonts w:ascii="Arial" w:hAnsi="Arial" w:cs="Arial"/>
                <w:position w:val="2"/>
                <w:sz w:val="15"/>
                <w:szCs w:val="18"/>
                <w:lang w:bidi="ar-SA"/>
              </w:rPr>
              <w:t>—</w:t>
            </w:r>
            <w:r w:rsidRPr="005D239D">
              <w:rPr>
                <w:rFonts w:ascii="Arial" w:hAnsi="Arial" w:cs="Arial"/>
                <w:sz w:val="21"/>
                <w:szCs w:val="18"/>
                <w:lang w:bidi="ar-SA"/>
              </w:rPr>
              <w:t>6:27</w:t>
            </w:r>
          </w:p>
        </w:tc>
        <w:tc>
          <w:tcPr>
            <w:tcW w:w="1460" w:type="dxa"/>
            <w:tcBorders>
              <w:top w:val="single" w:sz="6" w:space="0" w:color="auto"/>
              <w:left w:val="single" w:sz="6" w:space="0" w:color="auto"/>
              <w:bottom w:val="single" w:sz="6" w:space="0" w:color="auto"/>
              <w:right w:val="single" w:sz="6" w:space="0" w:color="auto"/>
            </w:tcBorders>
          </w:tcPr>
          <w:p w14:paraId="58B6C723"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77026EF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20" w:type="dxa"/>
            <w:tcBorders>
              <w:top w:val="single" w:sz="6" w:space="0" w:color="auto"/>
              <w:left w:val="single" w:sz="6" w:space="0" w:color="auto"/>
              <w:bottom w:val="single" w:sz="6" w:space="0" w:color="auto"/>
              <w:right w:val="single" w:sz="6" w:space="0" w:color="auto"/>
            </w:tcBorders>
          </w:tcPr>
          <w:p w14:paraId="3366FC9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10F56CC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40" w:type="dxa"/>
            <w:tcBorders>
              <w:top w:val="single" w:sz="6" w:space="0" w:color="auto"/>
              <w:left w:val="single" w:sz="6" w:space="0" w:color="auto"/>
              <w:bottom w:val="single" w:sz="6" w:space="0" w:color="auto"/>
              <w:right w:val="single" w:sz="6" w:space="0" w:color="auto"/>
            </w:tcBorders>
          </w:tcPr>
          <w:p w14:paraId="3259BC3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920" w:type="dxa"/>
            <w:tcBorders>
              <w:top w:val="single" w:sz="6" w:space="0" w:color="auto"/>
              <w:left w:val="single" w:sz="6" w:space="0" w:color="auto"/>
              <w:bottom w:val="single" w:sz="6" w:space="0" w:color="auto"/>
              <w:right w:val="single" w:sz="6" w:space="0" w:color="auto"/>
            </w:tcBorders>
          </w:tcPr>
          <w:p w14:paraId="379597B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920" w:type="dxa"/>
            <w:tcBorders>
              <w:top w:val="single" w:sz="6" w:space="0" w:color="auto"/>
              <w:left w:val="single" w:sz="6" w:space="0" w:color="auto"/>
              <w:bottom w:val="single" w:sz="6" w:space="0" w:color="auto"/>
              <w:right w:val="single" w:sz="6" w:space="0" w:color="auto"/>
            </w:tcBorders>
          </w:tcPr>
          <w:p w14:paraId="00EA214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310A389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540" w:type="dxa"/>
            <w:tcBorders>
              <w:top w:val="single" w:sz="6" w:space="0" w:color="auto"/>
              <w:left w:val="single" w:sz="6" w:space="0" w:color="auto"/>
              <w:bottom w:val="single" w:sz="6" w:space="0" w:color="auto"/>
              <w:right w:val="single" w:sz="6" w:space="0" w:color="auto"/>
            </w:tcBorders>
          </w:tcPr>
          <w:p w14:paraId="7029D65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1011AD8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860" w:type="dxa"/>
            <w:tcBorders>
              <w:top w:val="single" w:sz="6" w:space="0" w:color="auto"/>
              <w:left w:val="single" w:sz="6" w:space="0" w:color="auto"/>
              <w:bottom w:val="single" w:sz="6" w:space="0" w:color="auto"/>
              <w:right w:val="single" w:sz="6" w:space="0" w:color="auto"/>
            </w:tcBorders>
          </w:tcPr>
          <w:p w14:paraId="1139E56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r>
      <w:tr w:rsidR="00407571" w:rsidRPr="005D239D" w14:paraId="4F1AFF75"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2D670B48"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7</w:t>
            </w:r>
          </w:p>
        </w:tc>
        <w:tc>
          <w:tcPr>
            <w:tcW w:w="1460" w:type="dxa"/>
            <w:tcBorders>
              <w:top w:val="single" w:sz="6" w:space="0" w:color="auto"/>
              <w:left w:val="single" w:sz="6" w:space="0" w:color="auto"/>
              <w:bottom w:val="single" w:sz="6" w:space="0" w:color="auto"/>
              <w:right w:val="single" w:sz="6" w:space="0" w:color="auto"/>
            </w:tcBorders>
          </w:tcPr>
          <w:p w14:paraId="65288552"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5E8F958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20" w:type="dxa"/>
            <w:tcBorders>
              <w:top w:val="single" w:sz="6" w:space="0" w:color="auto"/>
              <w:left w:val="single" w:sz="6" w:space="0" w:color="auto"/>
              <w:bottom w:val="single" w:sz="6" w:space="0" w:color="auto"/>
              <w:right w:val="single" w:sz="6" w:space="0" w:color="auto"/>
            </w:tcBorders>
          </w:tcPr>
          <w:p w14:paraId="4567FD6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4170924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40" w:type="dxa"/>
            <w:tcBorders>
              <w:top w:val="single" w:sz="6" w:space="0" w:color="auto"/>
              <w:left w:val="single" w:sz="6" w:space="0" w:color="auto"/>
              <w:bottom w:val="single" w:sz="6" w:space="0" w:color="auto"/>
              <w:right w:val="single" w:sz="6" w:space="0" w:color="auto"/>
            </w:tcBorders>
          </w:tcPr>
          <w:p w14:paraId="16A8D3C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920" w:type="dxa"/>
            <w:tcBorders>
              <w:top w:val="single" w:sz="6" w:space="0" w:color="auto"/>
              <w:left w:val="single" w:sz="6" w:space="0" w:color="auto"/>
              <w:bottom w:val="single" w:sz="6" w:space="0" w:color="auto"/>
              <w:right w:val="single" w:sz="6" w:space="0" w:color="auto"/>
            </w:tcBorders>
          </w:tcPr>
          <w:p w14:paraId="65D0A02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920" w:type="dxa"/>
            <w:tcBorders>
              <w:top w:val="single" w:sz="6" w:space="0" w:color="auto"/>
              <w:left w:val="single" w:sz="6" w:space="0" w:color="auto"/>
              <w:bottom w:val="single" w:sz="6" w:space="0" w:color="auto"/>
              <w:right w:val="single" w:sz="6" w:space="0" w:color="auto"/>
            </w:tcBorders>
          </w:tcPr>
          <w:p w14:paraId="0F9BE5F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6AD2BFC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540" w:type="dxa"/>
            <w:tcBorders>
              <w:top w:val="single" w:sz="6" w:space="0" w:color="auto"/>
              <w:left w:val="single" w:sz="6" w:space="0" w:color="auto"/>
              <w:bottom w:val="single" w:sz="6" w:space="0" w:color="auto"/>
              <w:right w:val="single" w:sz="6" w:space="0" w:color="auto"/>
            </w:tcBorders>
          </w:tcPr>
          <w:p w14:paraId="3213F6D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42F2070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860" w:type="dxa"/>
            <w:tcBorders>
              <w:top w:val="single" w:sz="6" w:space="0" w:color="auto"/>
              <w:left w:val="single" w:sz="6" w:space="0" w:color="auto"/>
              <w:bottom w:val="single" w:sz="6" w:space="0" w:color="auto"/>
              <w:right w:val="single" w:sz="6" w:space="0" w:color="auto"/>
            </w:tcBorders>
          </w:tcPr>
          <w:p w14:paraId="5A0363D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r>
      <w:tr w:rsidR="00407571" w:rsidRPr="005D239D" w14:paraId="6227E88B"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59C7141A"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8</w:t>
            </w:r>
          </w:p>
        </w:tc>
        <w:tc>
          <w:tcPr>
            <w:tcW w:w="1460" w:type="dxa"/>
            <w:tcBorders>
              <w:top w:val="single" w:sz="6" w:space="0" w:color="auto"/>
              <w:left w:val="single" w:sz="6" w:space="0" w:color="auto"/>
              <w:bottom w:val="single" w:sz="6" w:space="0" w:color="auto"/>
              <w:right w:val="single" w:sz="6" w:space="0" w:color="auto"/>
            </w:tcBorders>
          </w:tcPr>
          <w:p w14:paraId="455B192A"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52E1336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20" w:type="dxa"/>
            <w:tcBorders>
              <w:top w:val="single" w:sz="6" w:space="0" w:color="auto"/>
              <w:left w:val="single" w:sz="6" w:space="0" w:color="auto"/>
              <w:bottom w:val="single" w:sz="6" w:space="0" w:color="auto"/>
              <w:right w:val="single" w:sz="6" w:space="0" w:color="auto"/>
            </w:tcBorders>
          </w:tcPr>
          <w:p w14:paraId="247ECE4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560" w:type="dxa"/>
            <w:tcBorders>
              <w:top w:val="single" w:sz="6" w:space="0" w:color="auto"/>
              <w:left w:val="single" w:sz="6" w:space="0" w:color="auto"/>
              <w:bottom w:val="single" w:sz="6" w:space="0" w:color="auto"/>
              <w:right w:val="single" w:sz="6" w:space="0" w:color="auto"/>
            </w:tcBorders>
          </w:tcPr>
          <w:p w14:paraId="2FBBCF3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40" w:type="dxa"/>
            <w:tcBorders>
              <w:top w:val="single" w:sz="6" w:space="0" w:color="auto"/>
              <w:left w:val="single" w:sz="6" w:space="0" w:color="auto"/>
              <w:bottom w:val="single" w:sz="6" w:space="0" w:color="auto"/>
              <w:right w:val="single" w:sz="6" w:space="0" w:color="auto"/>
            </w:tcBorders>
          </w:tcPr>
          <w:p w14:paraId="530A040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920" w:type="dxa"/>
            <w:tcBorders>
              <w:top w:val="single" w:sz="6" w:space="0" w:color="auto"/>
              <w:left w:val="single" w:sz="6" w:space="0" w:color="auto"/>
              <w:bottom w:val="single" w:sz="6" w:space="0" w:color="auto"/>
              <w:right w:val="single" w:sz="6" w:space="0" w:color="auto"/>
            </w:tcBorders>
          </w:tcPr>
          <w:p w14:paraId="4249EC4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920" w:type="dxa"/>
            <w:tcBorders>
              <w:top w:val="single" w:sz="6" w:space="0" w:color="auto"/>
              <w:left w:val="single" w:sz="6" w:space="0" w:color="auto"/>
              <w:bottom w:val="single" w:sz="6" w:space="0" w:color="auto"/>
              <w:right w:val="single" w:sz="6" w:space="0" w:color="auto"/>
            </w:tcBorders>
          </w:tcPr>
          <w:p w14:paraId="28F9D77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13CC36F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540" w:type="dxa"/>
            <w:tcBorders>
              <w:top w:val="single" w:sz="6" w:space="0" w:color="auto"/>
              <w:left w:val="single" w:sz="6" w:space="0" w:color="auto"/>
              <w:bottom w:val="single" w:sz="6" w:space="0" w:color="auto"/>
              <w:right w:val="single" w:sz="6" w:space="0" w:color="auto"/>
            </w:tcBorders>
          </w:tcPr>
          <w:p w14:paraId="1C648A4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581A822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860" w:type="dxa"/>
            <w:tcBorders>
              <w:top w:val="single" w:sz="6" w:space="0" w:color="auto"/>
              <w:left w:val="single" w:sz="6" w:space="0" w:color="auto"/>
              <w:bottom w:val="single" w:sz="6" w:space="0" w:color="auto"/>
              <w:right w:val="single" w:sz="6" w:space="0" w:color="auto"/>
            </w:tcBorders>
          </w:tcPr>
          <w:p w14:paraId="0BFF749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r>
      <w:tr w:rsidR="00407571" w:rsidRPr="005D239D" w14:paraId="2260EFCF"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3010FEBA"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lastRenderedPageBreak/>
              <w:t>Chap. 9</w:t>
            </w:r>
          </w:p>
        </w:tc>
        <w:tc>
          <w:tcPr>
            <w:tcW w:w="1460" w:type="dxa"/>
            <w:tcBorders>
              <w:top w:val="single" w:sz="6" w:space="0" w:color="auto"/>
              <w:left w:val="single" w:sz="6" w:space="0" w:color="auto"/>
              <w:bottom w:val="single" w:sz="6" w:space="0" w:color="auto"/>
              <w:right w:val="single" w:sz="6" w:space="0" w:color="auto"/>
            </w:tcBorders>
          </w:tcPr>
          <w:p w14:paraId="1709046F"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4FFBC82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20" w:type="dxa"/>
            <w:tcBorders>
              <w:top w:val="single" w:sz="6" w:space="0" w:color="auto"/>
              <w:left w:val="single" w:sz="6" w:space="0" w:color="auto"/>
              <w:bottom w:val="single" w:sz="6" w:space="0" w:color="auto"/>
              <w:right w:val="single" w:sz="6" w:space="0" w:color="auto"/>
            </w:tcBorders>
          </w:tcPr>
          <w:p w14:paraId="093A51F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560" w:type="dxa"/>
            <w:tcBorders>
              <w:top w:val="single" w:sz="6" w:space="0" w:color="auto"/>
              <w:left w:val="single" w:sz="6" w:space="0" w:color="auto"/>
              <w:bottom w:val="single" w:sz="6" w:space="0" w:color="auto"/>
              <w:right w:val="single" w:sz="6" w:space="0" w:color="auto"/>
            </w:tcBorders>
          </w:tcPr>
          <w:p w14:paraId="1D683E3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40" w:type="dxa"/>
            <w:tcBorders>
              <w:top w:val="single" w:sz="6" w:space="0" w:color="auto"/>
              <w:left w:val="single" w:sz="6" w:space="0" w:color="auto"/>
              <w:bottom w:val="single" w:sz="6" w:space="0" w:color="auto"/>
              <w:right w:val="single" w:sz="6" w:space="0" w:color="auto"/>
            </w:tcBorders>
          </w:tcPr>
          <w:p w14:paraId="4328702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920" w:type="dxa"/>
            <w:tcBorders>
              <w:top w:val="single" w:sz="6" w:space="0" w:color="auto"/>
              <w:left w:val="single" w:sz="6" w:space="0" w:color="auto"/>
              <w:bottom w:val="single" w:sz="6" w:space="0" w:color="auto"/>
              <w:right w:val="single" w:sz="6" w:space="0" w:color="auto"/>
            </w:tcBorders>
          </w:tcPr>
          <w:p w14:paraId="016307F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920" w:type="dxa"/>
            <w:tcBorders>
              <w:top w:val="single" w:sz="6" w:space="0" w:color="auto"/>
              <w:left w:val="single" w:sz="6" w:space="0" w:color="auto"/>
              <w:bottom w:val="single" w:sz="6" w:space="0" w:color="auto"/>
              <w:right w:val="single" w:sz="6" w:space="0" w:color="auto"/>
            </w:tcBorders>
          </w:tcPr>
          <w:p w14:paraId="4F3493D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2F18C9D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540" w:type="dxa"/>
            <w:tcBorders>
              <w:top w:val="single" w:sz="6" w:space="0" w:color="auto"/>
              <w:left w:val="single" w:sz="6" w:space="0" w:color="auto"/>
              <w:bottom w:val="single" w:sz="6" w:space="0" w:color="auto"/>
              <w:right w:val="single" w:sz="6" w:space="0" w:color="auto"/>
            </w:tcBorders>
          </w:tcPr>
          <w:p w14:paraId="65052D6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12AAB30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860" w:type="dxa"/>
            <w:tcBorders>
              <w:top w:val="single" w:sz="6" w:space="0" w:color="auto"/>
              <w:left w:val="single" w:sz="6" w:space="0" w:color="auto"/>
              <w:bottom w:val="single" w:sz="6" w:space="0" w:color="auto"/>
              <w:right w:val="single" w:sz="6" w:space="0" w:color="auto"/>
            </w:tcBorders>
          </w:tcPr>
          <w:p w14:paraId="39A24C9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r>
      <w:tr w:rsidR="00407571" w:rsidRPr="005D239D" w14:paraId="5F19C1DF"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7BDC9F74"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10:1-28</w:t>
            </w:r>
          </w:p>
        </w:tc>
        <w:tc>
          <w:tcPr>
            <w:tcW w:w="1460" w:type="dxa"/>
            <w:tcBorders>
              <w:top w:val="single" w:sz="6" w:space="0" w:color="auto"/>
              <w:left w:val="single" w:sz="6" w:space="0" w:color="auto"/>
              <w:bottom w:val="single" w:sz="6" w:space="0" w:color="auto"/>
              <w:right w:val="single" w:sz="6" w:space="0" w:color="auto"/>
            </w:tcBorders>
          </w:tcPr>
          <w:p w14:paraId="59DE1B60"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38CD23D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20" w:type="dxa"/>
            <w:tcBorders>
              <w:top w:val="single" w:sz="6" w:space="0" w:color="auto"/>
              <w:left w:val="single" w:sz="6" w:space="0" w:color="auto"/>
              <w:bottom w:val="single" w:sz="6" w:space="0" w:color="auto"/>
              <w:right w:val="single" w:sz="6" w:space="0" w:color="auto"/>
            </w:tcBorders>
          </w:tcPr>
          <w:p w14:paraId="30E4D38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560" w:type="dxa"/>
            <w:tcBorders>
              <w:top w:val="single" w:sz="6" w:space="0" w:color="auto"/>
              <w:left w:val="single" w:sz="6" w:space="0" w:color="auto"/>
              <w:bottom w:val="single" w:sz="6" w:space="0" w:color="auto"/>
              <w:right w:val="single" w:sz="6" w:space="0" w:color="auto"/>
            </w:tcBorders>
          </w:tcPr>
          <w:p w14:paraId="55930B5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40" w:type="dxa"/>
            <w:tcBorders>
              <w:top w:val="single" w:sz="6" w:space="0" w:color="auto"/>
              <w:left w:val="single" w:sz="6" w:space="0" w:color="auto"/>
              <w:bottom w:val="single" w:sz="6" w:space="0" w:color="auto"/>
              <w:right w:val="single" w:sz="6" w:space="0" w:color="auto"/>
            </w:tcBorders>
          </w:tcPr>
          <w:p w14:paraId="05274F7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920" w:type="dxa"/>
            <w:tcBorders>
              <w:top w:val="single" w:sz="6" w:space="0" w:color="auto"/>
              <w:left w:val="single" w:sz="6" w:space="0" w:color="auto"/>
              <w:bottom w:val="single" w:sz="6" w:space="0" w:color="auto"/>
              <w:right w:val="single" w:sz="6" w:space="0" w:color="auto"/>
            </w:tcBorders>
          </w:tcPr>
          <w:p w14:paraId="502064E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920" w:type="dxa"/>
            <w:tcBorders>
              <w:top w:val="single" w:sz="6" w:space="0" w:color="auto"/>
              <w:left w:val="single" w:sz="6" w:space="0" w:color="auto"/>
              <w:bottom w:val="single" w:sz="6" w:space="0" w:color="auto"/>
              <w:right w:val="single" w:sz="6" w:space="0" w:color="auto"/>
            </w:tcBorders>
          </w:tcPr>
          <w:p w14:paraId="05CC594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0B8A8ED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5D971DA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0959956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860" w:type="dxa"/>
            <w:tcBorders>
              <w:top w:val="single" w:sz="6" w:space="0" w:color="auto"/>
              <w:left w:val="single" w:sz="6" w:space="0" w:color="auto"/>
              <w:bottom w:val="single" w:sz="6" w:space="0" w:color="auto"/>
              <w:right w:val="single" w:sz="6" w:space="0" w:color="auto"/>
            </w:tcBorders>
          </w:tcPr>
          <w:p w14:paraId="4CC5E61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r>
      <w:tr w:rsidR="00407571" w:rsidRPr="005D239D" w14:paraId="2ABDDDFC"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7A2F71F5"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10:29-43</w:t>
            </w:r>
          </w:p>
        </w:tc>
        <w:tc>
          <w:tcPr>
            <w:tcW w:w="1460" w:type="dxa"/>
            <w:tcBorders>
              <w:top w:val="single" w:sz="6" w:space="0" w:color="auto"/>
              <w:left w:val="single" w:sz="6" w:space="0" w:color="auto"/>
              <w:bottom w:val="single" w:sz="6" w:space="0" w:color="auto"/>
              <w:right w:val="single" w:sz="6" w:space="0" w:color="auto"/>
            </w:tcBorders>
          </w:tcPr>
          <w:p w14:paraId="0933BE11"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210F419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520" w:type="dxa"/>
            <w:tcBorders>
              <w:top w:val="single" w:sz="6" w:space="0" w:color="auto"/>
              <w:left w:val="single" w:sz="6" w:space="0" w:color="auto"/>
              <w:bottom w:val="single" w:sz="6" w:space="0" w:color="auto"/>
              <w:right w:val="single" w:sz="6" w:space="0" w:color="auto"/>
            </w:tcBorders>
          </w:tcPr>
          <w:p w14:paraId="6154B05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560" w:type="dxa"/>
            <w:tcBorders>
              <w:top w:val="single" w:sz="6" w:space="0" w:color="auto"/>
              <w:left w:val="single" w:sz="6" w:space="0" w:color="auto"/>
              <w:bottom w:val="single" w:sz="6" w:space="0" w:color="auto"/>
              <w:right w:val="single" w:sz="6" w:space="0" w:color="auto"/>
            </w:tcBorders>
          </w:tcPr>
          <w:p w14:paraId="08FD31E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40" w:type="dxa"/>
            <w:tcBorders>
              <w:top w:val="single" w:sz="6" w:space="0" w:color="auto"/>
              <w:left w:val="single" w:sz="6" w:space="0" w:color="auto"/>
              <w:bottom w:val="single" w:sz="6" w:space="0" w:color="auto"/>
              <w:right w:val="single" w:sz="6" w:space="0" w:color="auto"/>
            </w:tcBorders>
          </w:tcPr>
          <w:p w14:paraId="747024E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920" w:type="dxa"/>
            <w:tcBorders>
              <w:top w:val="single" w:sz="6" w:space="0" w:color="auto"/>
              <w:left w:val="single" w:sz="6" w:space="0" w:color="auto"/>
              <w:bottom w:val="single" w:sz="6" w:space="0" w:color="auto"/>
              <w:right w:val="single" w:sz="6" w:space="0" w:color="auto"/>
            </w:tcBorders>
          </w:tcPr>
          <w:p w14:paraId="0D44EF1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920" w:type="dxa"/>
            <w:tcBorders>
              <w:top w:val="single" w:sz="6" w:space="0" w:color="auto"/>
              <w:left w:val="single" w:sz="6" w:space="0" w:color="auto"/>
              <w:bottom w:val="single" w:sz="6" w:space="0" w:color="auto"/>
              <w:right w:val="single" w:sz="6" w:space="0" w:color="auto"/>
            </w:tcBorders>
          </w:tcPr>
          <w:p w14:paraId="2895F7B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560" w:type="dxa"/>
            <w:tcBorders>
              <w:top w:val="single" w:sz="6" w:space="0" w:color="auto"/>
              <w:left w:val="single" w:sz="6" w:space="0" w:color="auto"/>
              <w:bottom w:val="single" w:sz="6" w:space="0" w:color="auto"/>
              <w:right w:val="single" w:sz="6" w:space="0" w:color="auto"/>
            </w:tcBorders>
          </w:tcPr>
          <w:p w14:paraId="1C4DDD1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72275D2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6B2D519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860" w:type="dxa"/>
            <w:tcBorders>
              <w:top w:val="single" w:sz="6" w:space="0" w:color="auto"/>
              <w:left w:val="single" w:sz="6" w:space="0" w:color="auto"/>
              <w:bottom w:val="single" w:sz="6" w:space="0" w:color="auto"/>
              <w:right w:val="single" w:sz="6" w:space="0" w:color="auto"/>
            </w:tcBorders>
          </w:tcPr>
          <w:p w14:paraId="449F34E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r>
      <w:tr w:rsidR="00407571" w:rsidRPr="005D239D" w14:paraId="01C31647"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50F9D261"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11</w:t>
            </w:r>
          </w:p>
        </w:tc>
        <w:tc>
          <w:tcPr>
            <w:tcW w:w="1460" w:type="dxa"/>
            <w:tcBorders>
              <w:top w:val="single" w:sz="6" w:space="0" w:color="auto"/>
              <w:left w:val="single" w:sz="6" w:space="0" w:color="auto"/>
              <w:bottom w:val="single" w:sz="6" w:space="0" w:color="auto"/>
              <w:right w:val="single" w:sz="6" w:space="0" w:color="auto"/>
            </w:tcBorders>
          </w:tcPr>
          <w:p w14:paraId="1B08B82B"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388E16C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520" w:type="dxa"/>
            <w:tcBorders>
              <w:top w:val="single" w:sz="6" w:space="0" w:color="auto"/>
              <w:left w:val="single" w:sz="6" w:space="0" w:color="auto"/>
              <w:bottom w:val="single" w:sz="6" w:space="0" w:color="auto"/>
              <w:right w:val="single" w:sz="6" w:space="0" w:color="auto"/>
            </w:tcBorders>
          </w:tcPr>
          <w:p w14:paraId="3E0D6D6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242A9B0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40" w:type="dxa"/>
            <w:tcBorders>
              <w:top w:val="single" w:sz="6" w:space="0" w:color="auto"/>
              <w:left w:val="single" w:sz="6" w:space="0" w:color="auto"/>
              <w:bottom w:val="single" w:sz="6" w:space="0" w:color="auto"/>
              <w:right w:val="single" w:sz="6" w:space="0" w:color="auto"/>
            </w:tcBorders>
          </w:tcPr>
          <w:p w14:paraId="11892AA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920" w:type="dxa"/>
            <w:tcBorders>
              <w:top w:val="single" w:sz="6" w:space="0" w:color="auto"/>
              <w:left w:val="single" w:sz="6" w:space="0" w:color="auto"/>
              <w:bottom w:val="single" w:sz="6" w:space="0" w:color="auto"/>
              <w:right w:val="single" w:sz="6" w:space="0" w:color="auto"/>
            </w:tcBorders>
          </w:tcPr>
          <w:p w14:paraId="56358EA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920" w:type="dxa"/>
            <w:tcBorders>
              <w:top w:val="single" w:sz="6" w:space="0" w:color="auto"/>
              <w:left w:val="single" w:sz="6" w:space="0" w:color="auto"/>
              <w:bottom w:val="single" w:sz="6" w:space="0" w:color="auto"/>
              <w:right w:val="single" w:sz="6" w:space="0" w:color="auto"/>
            </w:tcBorders>
          </w:tcPr>
          <w:p w14:paraId="5FAF460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560" w:type="dxa"/>
            <w:tcBorders>
              <w:top w:val="single" w:sz="6" w:space="0" w:color="auto"/>
              <w:left w:val="single" w:sz="6" w:space="0" w:color="auto"/>
              <w:bottom w:val="single" w:sz="6" w:space="0" w:color="auto"/>
              <w:right w:val="single" w:sz="6" w:space="0" w:color="auto"/>
            </w:tcBorders>
          </w:tcPr>
          <w:p w14:paraId="621F84A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6E31581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760CEDC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860" w:type="dxa"/>
            <w:tcBorders>
              <w:top w:val="single" w:sz="6" w:space="0" w:color="auto"/>
              <w:left w:val="single" w:sz="6" w:space="0" w:color="auto"/>
              <w:bottom w:val="single" w:sz="6" w:space="0" w:color="auto"/>
              <w:right w:val="single" w:sz="6" w:space="0" w:color="auto"/>
            </w:tcBorders>
          </w:tcPr>
          <w:p w14:paraId="690BB8F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r>
      <w:tr w:rsidR="00407571" w:rsidRPr="005D239D" w14:paraId="397B7609"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343A46A9"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14</w:t>
            </w:r>
          </w:p>
        </w:tc>
        <w:tc>
          <w:tcPr>
            <w:tcW w:w="1460" w:type="dxa"/>
            <w:tcBorders>
              <w:top w:val="single" w:sz="6" w:space="0" w:color="auto"/>
              <w:left w:val="single" w:sz="6" w:space="0" w:color="auto"/>
              <w:bottom w:val="single" w:sz="6" w:space="0" w:color="auto"/>
              <w:right w:val="single" w:sz="6" w:space="0" w:color="auto"/>
            </w:tcBorders>
          </w:tcPr>
          <w:p w14:paraId="3AB582F6"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606DDF5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520" w:type="dxa"/>
            <w:tcBorders>
              <w:top w:val="single" w:sz="6" w:space="0" w:color="auto"/>
              <w:left w:val="single" w:sz="6" w:space="0" w:color="auto"/>
              <w:bottom w:val="single" w:sz="6" w:space="0" w:color="auto"/>
              <w:right w:val="single" w:sz="6" w:space="0" w:color="auto"/>
            </w:tcBorders>
          </w:tcPr>
          <w:p w14:paraId="721F2EB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314F9E8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40" w:type="dxa"/>
            <w:tcBorders>
              <w:top w:val="single" w:sz="6" w:space="0" w:color="auto"/>
              <w:left w:val="single" w:sz="6" w:space="0" w:color="auto"/>
              <w:bottom w:val="single" w:sz="6" w:space="0" w:color="auto"/>
              <w:right w:val="single" w:sz="6" w:space="0" w:color="auto"/>
            </w:tcBorders>
          </w:tcPr>
          <w:p w14:paraId="5680C97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920" w:type="dxa"/>
            <w:tcBorders>
              <w:top w:val="single" w:sz="6" w:space="0" w:color="auto"/>
              <w:left w:val="single" w:sz="6" w:space="0" w:color="auto"/>
              <w:bottom w:val="single" w:sz="6" w:space="0" w:color="auto"/>
              <w:right w:val="single" w:sz="6" w:space="0" w:color="auto"/>
            </w:tcBorders>
          </w:tcPr>
          <w:p w14:paraId="25BD340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920" w:type="dxa"/>
            <w:tcBorders>
              <w:top w:val="single" w:sz="6" w:space="0" w:color="auto"/>
              <w:left w:val="single" w:sz="6" w:space="0" w:color="auto"/>
              <w:bottom w:val="single" w:sz="6" w:space="0" w:color="auto"/>
              <w:right w:val="single" w:sz="6" w:space="0" w:color="auto"/>
            </w:tcBorders>
          </w:tcPr>
          <w:p w14:paraId="6681653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560" w:type="dxa"/>
            <w:tcBorders>
              <w:top w:val="single" w:sz="6" w:space="0" w:color="auto"/>
              <w:left w:val="single" w:sz="6" w:space="0" w:color="auto"/>
              <w:bottom w:val="single" w:sz="6" w:space="0" w:color="auto"/>
              <w:right w:val="single" w:sz="6" w:space="0" w:color="auto"/>
            </w:tcBorders>
          </w:tcPr>
          <w:p w14:paraId="0D1551D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05F2656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3F29CDC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860" w:type="dxa"/>
            <w:tcBorders>
              <w:top w:val="single" w:sz="6" w:space="0" w:color="auto"/>
              <w:left w:val="single" w:sz="6" w:space="0" w:color="auto"/>
              <w:bottom w:val="single" w:sz="6" w:space="0" w:color="auto"/>
              <w:right w:val="single" w:sz="6" w:space="0" w:color="auto"/>
            </w:tcBorders>
          </w:tcPr>
          <w:p w14:paraId="41C83A9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r>
      <w:tr w:rsidR="00407571" w:rsidRPr="005D239D" w14:paraId="543DA930" w14:textId="77777777">
        <w:tblPrEx>
          <w:tblCellMar>
            <w:top w:w="0" w:type="dxa"/>
            <w:bottom w:w="0" w:type="dxa"/>
          </w:tblCellMar>
        </w:tblPrEx>
        <w:tc>
          <w:tcPr>
            <w:tcW w:w="1260" w:type="dxa"/>
            <w:tcBorders>
              <w:top w:val="single" w:sz="6" w:space="0" w:color="auto"/>
              <w:left w:val="single" w:sz="6" w:space="0" w:color="auto"/>
              <w:bottom w:val="single" w:sz="6" w:space="0" w:color="auto"/>
              <w:right w:val="single" w:sz="6" w:space="0" w:color="auto"/>
            </w:tcBorders>
          </w:tcPr>
          <w:p w14:paraId="506C1B4C"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17</w:t>
            </w:r>
          </w:p>
        </w:tc>
        <w:tc>
          <w:tcPr>
            <w:tcW w:w="1460" w:type="dxa"/>
            <w:tcBorders>
              <w:top w:val="single" w:sz="6" w:space="0" w:color="auto"/>
              <w:left w:val="single" w:sz="6" w:space="0" w:color="auto"/>
              <w:bottom w:val="single" w:sz="6" w:space="0" w:color="auto"/>
              <w:right w:val="single" w:sz="6" w:space="0" w:color="auto"/>
            </w:tcBorders>
          </w:tcPr>
          <w:p w14:paraId="5E601F41" w14:textId="77777777" w:rsidR="00407571" w:rsidRPr="005D239D" w:rsidRDefault="00407571">
            <w:pPr>
              <w:ind w:right="0"/>
              <w:rPr>
                <w:rFonts w:ascii="Arial" w:hAnsi="Arial" w:cs="Arial"/>
                <w:sz w:val="21"/>
                <w:szCs w:val="18"/>
                <w:lang w:bidi="ar-SA"/>
              </w:rPr>
            </w:pPr>
          </w:p>
        </w:tc>
        <w:tc>
          <w:tcPr>
            <w:tcW w:w="920" w:type="dxa"/>
            <w:tcBorders>
              <w:top w:val="single" w:sz="6" w:space="0" w:color="auto"/>
              <w:left w:val="single" w:sz="6" w:space="0" w:color="auto"/>
              <w:bottom w:val="single" w:sz="6" w:space="0" w:color="auto"/>
              <w:right w:val="single" w:sz="6" w:space="0" w:color="auto"/>
            </w:tcBorders>
          </w:tcPr>
          <w:p w14:paraId="289BE8F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520" w:type="dxa"/>
            <w:tcBorders>
              <w:top w:val="single" w:sz="6" w:space="0" w:color="auto"/>
              <w:left w:val="single" w:sz="6" w:space="0" w:color="auto"/>
              <w:bottom w:val="single" w:sz="6" w:space="0" w:color="auto"/>
              <w:right w:val="single" w:sz="6" w:space="0" w:color="auto"/>
            </w:tcBorders>
          </w:tcPr>
          <w:p w14:paraId="00460CB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1A62F4B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640" w:type="dxa"/>
            <w:tcBorders>
              <w:top w:val="single" w:sz="6" w:space="0" w:color="auto"/>
              <w:left w:val="single" w:sz="6" w:space="0" w:color="auto"/>
              <w:bottom w:val="single" w:sz="6" w:space="0" w:color="auto"/>
              <w:right w:val="single" w:sz="6" w:space="0" w:color="auto"/>
            </w:tcBorders>
          </w:tcPr>
          <w:p w14:paraId="6153E73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920" w:type="dxa"/>
            <w:tcBorders>
              <w:top w:val="single" w:sz="6" w:space="0" w:color="auto"/>
              <w:left w:val="single" w:sz="6" w:space="0" w:color="auto"/>
              <w:bottom w:val="single" w:sz="6" w:space="0" w:color="auto"/>
            </w:tcBorders>
          </w:tcPr>
          <w:p w14:paraId="6AD9975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920" w:type="dxa"/>
            <w:tcBorders>
              <w:top w:val="single" w:sz="6" w:space="0" w:color="auto"/>
              <w:left w:val="double" w:sz="6" w:space="0" w:color="auto"/>
              <w:bottom w:val="single" w:sz="6" w:space="0" w:color="auto"/>
              <w:right w:val="single" w:sz="6" w:space="0" w:color="auto"/>
            </w:tcBorders>
          </w:tcPr>
          <w:p w14:paraId="3890457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560" w:type="dxa"/>
            <w:tcBorders>
              <w:top w:val="single" w:sz="6" w:space="0" w:color="auto"/>
              <w:left w:val="single" w:sz="6" w:space="0" w:color="auto"/>
              <w:bottom w:val="single" w:sz="6" w:space="0" w:color="auto"/>
              <w:right w:val="single" w:sz="6" w:space="0" w:color="auto"/>
            </w:tcBorders>
          </w:tcPr>
          <w:p w14:paraId="11C5C41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6B017D3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560" w:type="dxa"/>
            <w:tcBorders>
              <w:top w:val="single" w:sz="6" w:space="0" w:color="auto"/>
              <w:left w:val="single" w:sz="6" w:space="0" w:color="auto"/>
              <w:bottom w:val="single" w:sz="6" w:space="0" w:color="auto"/>
              <w:right w:val="single" w:sz="6" w:space="0" w:color="auto"/>
            </w:tcBorders>
          </w:tcPr>
          <w:p w14:paraId="332DFB1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860" w:type="dxa"/>
            <w:tcBorders>
              <w:top w:val="single" w:sz="6" w:space="0" w:color="auto"/>
              <w:left w:val="single" w:sz="6" w:space="0" w:color="auto"/>
              <w:bottom w:val="single" w:sz="6" w:space="0" w:color="auto"/>
              <w:right w:val="single" w:sz="6" w:space="0" w:color="auto"/>
            </w:tcBorders>
          </w:tcPr>
          <w:p w14:paraId="0606F6F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r>
    </w:tbl>
    <w:p w14:paraId="5C908481" w14:textId="77777777" w:rsidR="00407571" w:rsidRPr="005D239D" w:rsidRDefault="00407571">
      <w:pPr>
        <w:tabs>
          <w:tab w:val="left" w:pos="3140"/>
          <w:tab w:val="left" w:pos="7640"/>
        </w:tabs>
        <w:ind w:left="1180" w:hanging="420"/>
        <w:rPr>
          <w:rFonts w:ascii="Arial" w:hAnsi="Arial" w:cs="Arial"/>
          <w:b/>
          <w:sz w:val="32"/>
          <w:szCs w:val="18"/>
        </w:rPr>
      </w:pPr>
    </w:p>
    <w:tbl>
      <w:tblPr>
        <w:tblW w:w="9600" w:type="dxa"/>
        <w:tblInd w:w="80" w:type="dxa"/>
        <w:tblLayout w:type="fixed"/>
        <w:tblCellMar>
          <w:left w:w="80" w:type="dxa"/>
          <w:right w:w="80" w:type="dxa"/>
        </w:tblCellMar>
        <w:tblLook w:val="0000" w:firstRow="0" w:lastRow="0" w:firstColumn="0" w:lastColumn="0" w:noHBand="0" w:noVBand="0"/>
      </w:tblPr>
      <w:tblGrid>
        <w:gridCol w:w="852"/>
        <w:gridCol w:w="1846"/>
        <w:gridCol w:w="662"/>
        <w:gridCol w:w="520"/>
        <w:gridCol w:w="560"/>
        <w:gridCol w:w="640"/>
        <w:gridCol w:w="1760"/>
        <w:gridCol w:w="840"/>
        <w:gridCol w:w="600"/>
        <w:gridCol w:w="600"/>
        <w:gridCol w:w="720"/>
      </w:tblGrid>
      <w:tr w:rsidR="00407571" w:rsidRPr="005D239D" w14:paraId="54A49B79" w14:textId="77777777">
        <w:tblPrEx>
          <w:tblCellMar>
            <w:top w:w="0" w:type="dxa"/>
            <w:bottom w:w="0" w:type="dxa"/>
          </w:tblCellMar>
        </w:tblPrEx>
        <w:tc>
          <w:tcPr>
            <w:tcW w:w="852" w:type="dxa"/>
            <w:tcBorders>
              <w:top w:val="single" w:sz="6" w:space="0" w:color="auto"/>
              <w:left w:val="single" w:sz="6" w:space="0" w:color="auto"/>
              <w:bottom w:val="single" w:sz="6" w:space="0" w:color="auto"/>
            </w:tcBorders>
            <w:shd w:val="clear" w:color="auto" w:fill="000000"/>
          </w:tcPr>
          <w:p w14:paraId="2F38428C" w14:textId="77777777" w:rsidR="00407571" w:rsidRPr="005D239D" w:rsidRDefault="00407571" w:rsidP="00407571">
            <w:pPr>
              <w:ind w:right="0"/>
              <w:jc w:val="center"/>
              <w:rPr>
                <w:rFonts w:ascii="Arial" w:hAnsi="Arial" w:cs="Arial"/>
                <w:b/>
                <w:sz w:val="16"/>
                <w:szCs w:val="18"/>
              </w:rPr>
            </w:pPr>
            <w:r w:rsidRPr="005D239D">
              <w:rPr>
                <w:rFonts w:ascii="Arial" w:hAnsi="Arial" w:cs="Arial"/>
                <w:b/>
                <w:sz w:val="16"/>
                <w:szCs w:val="18"/>
              </w:rPr>
              <w:t xml:space="preserve">Joshua </w:t>
            </w:r>
          </w:p>
        </w:tc>
        <w:tc>
          <w:tcPr>
            <w:tcW w:w="1846" w:type="dxa"/>
            <w:tcBorders>
              <w:top w:val="single" w:sz="6" w:space="0" w:color="auto"/>
              <w:left w:val="single" w:sz="6" w:space="0" w:color="auto"/>
              <w:bottom w:val="single" w:sz="6" w:space="0" w:color="auto"/>
            </w:tcBorders>
            <w:shd w:val="clear" w:color="auto" w:fill="000000"/>
          </w:tcPr>
          <w:p w14:paraId="1C5DCE1A" w14:textId="77777777" w:rsidR="00407571" w:rsidRPr="005D239D" w:rsidRDefault="00407571" w:rsidP="00407571">
            <w:pPr>
              <w:ind w:right="0"/>
              <w:jc w:val="center"/>
              <w:rPr>
                <w:rFonts w:ascii="Arial" w:hAnsi="Arial" w:cs="Arial"/>
                <w:b/>
                <w:sz w:val="16"/>
                <w:szCs w:val="18"/>
              </w:rPr>
            </w:pPr>
            <w:r w:rsidRPr="005D239D">
              <w:rPr>
                <w:rFonts w:ascii="Arial" w:hAnsi="Arial" w:cs="Arial"/>
                <w:b/>
                <w:sz w:val="16"/>
                <w:szCs w:val="18"/>
              </w:rPr>
              <w:t xml:space="preserve">Speaker </w:t>
            </w:r>
          </w:p>
        </w:tc>
        <w:tc>
          <w:tcPr>
            <w:tcW w:w="4142" w:type="dxa"/>
            <w:gridSpan w:val="5"/>
            <w:tcBorders>
              <w:top w:val="single" w:sz="6" w:space="0" w:color="auto"/>
              <w:left w:val="single" w:sz="6" w:space="0" w:color="auto"/>
              <w:bottom w:val="single" w:sz="6" w:space="0" w:color="auto"/>
            </w:tcBorders>
            <w:shd w:val="clear" w:color="auto" w:fill="000000"/>
          </w:tcPr>
          <w:p w14:paraId="55B87BBC" w14:textId="77777777" w:rsidR="00407571" w:rsidRPr="005D239D" w:rsidRDefault="00407571" w:rsidP="00407571">
            <w:pPr>
              <w:ind w:right="0"/>
              <w:jc w:val="center"/>
              <w:rPr>
                <w:rFonts w:ascii="Arial" w:hAnsi="Arial" w:cs="Arial"/>
                <w:b/>
                <w:sz w:val="16"/>
                <w:szCs w:val="18"/>
              </w:rPr>
            </w:pPr>
            <w:r w:rsidRPr="005D239D">
              <w:rPr>
                <w:rFonts w:ascii="Arial" w:hAnsi="Arial" w:cs="Arial"/>
                <w:b/>
                <w:sz w:val="16"/>
                <w:szCs w:val="18"/>
              </w:rPr>
              <w:t>Epistle Sermons</w:t>
            </w:r>
          </w:p>
        </w:tc>
        <w:tc>
          <w:tcPr>
            <w:tcW w:w="2760" w:type="dxa"/>
            <w:gridSpan w:val="4"/>
            <w:tcBorders>
              <w:top w:val="single" w:sz="6" w:space="0" w:color="auto"/>
              <w:left w:val="double" w:sz="6" w:space="0" w:color="auto"/>
              <w:bottom w:val="single" w:sz="6" w:space="0" w:color="auto"/>
              <w:right w:val="single" w:sz="6" w:space="0" w:color="auto"/>
            </w:tcBorders>
            <w:shd w:val="clear" w:color="auto" w:fill="000000"/>
          </w:tcPr>
          <w:p w14:paraId="216FAF4B" w14:textId="77777777" w:rsidR="00407571" w:rsidRPr="005D239D" w:rsidRDefault="00407571" w:rsidP="00407571">
            <w:pPr>
              <w:ind w:right="0"/>
              <w:jc w:val="center"/>
              <w:rPr>
                <w:rFonts w:ascii="Arial" w:hAnsi="Arial" w:cs="Arial"/>
                <w:b/>
                <w:sz w:val="16"/>
                <w:szCs w:val="18"/>
              </w:rPr>
            </w:pPr>
            <w:r w:rsidRPr="005D239D">
              <w:rPr>
                <w:rFonts w:ascii="Arial" w:hAnsi="Arial" w:cs="Arial"/>
                <w:b/>
                <w:sz w:val="16"/>
                <w:szCs w:val="18"/>
              </w:rPr>
              <w:t>Narrative Sermons</w:t>
            </w:r>
          </w:p>
        </w:tc>
      </w:tr>
      <w:tr w:rsidR="00407571" w:rsidRPr="005D239D" w14:paraId="483EF938" w14:textId="77777777">
        <w:tblPrEx>
          <w:tblCellMar>
            <w:top w:w="0" w:type="dxa"/>
            <w:bottom w:w="0" w:type="dxa"/>
          </w:tblCellMar>
        </w:tblPrEx>
        <w:tc>
          <w:tcPr>
            <w:tcW w:w="852" w:type="dxa"/>
            <w:tcBorders>
              <w:top w:val="single" w:sz="6" w:space="0" w:color="auto"/>
              <w:left w:val="single" w:sz="6" w:space="0" w:color="auto"/>
              <w:bottom w:val="single" w:sz="6" w:space="0" w:color="auto"/>
              <w:right w:val="single" w:sz="6" w:space="0" w:color="auto"/>
            </w:tcBorders>
          </w:tcPr>
          <w:p w14:paraId="49ED58E2"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Narrative</w:t>
            </w:r>
          </w:p>
          <w:p w14:paraId="3177AD78"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Passages</w:t>
            </w:r>
          </w:p>
        </w:tc>
        <w:tc>
          <w:tcPr>
            <w:tcW w:w="1846" w:type="dxa"/>
            <w:tcBorders>
              <w:top w:val="single" w:sz="6" w:space="0" w:color="auto"/>
              <w:left w:val="single" w:sz="6" w:space="0" w:color="auto"/>
              <w:bottom w:val="single" w:sz="6" w:space="0" w:color="auto"/>
              <w:right w:val="single" w:sz="6" w:space="0" w:color="auto"/>
            </w:tcBorders>
          </w:tcPr>
          <w:p w14:paraId="5746A67D" w14:textId="77777777" w:rsidR="00407571" w:rsidRPr="005D239D" w:rsidRDefault="00407571" w:rsidP="00407571">
            <w:pPr>
              <w:ind w:left="-80" w:right="0"/>
              <w:jc w:val="center"/>
              <w:rPr>
                <w:rFonts w:ascii="Arial" w:hAnsi="Arial" w:cs="Arial"/>
                <w:sz w:val="16"/>
                <w:szCs w:val="18"/>
              </w:rPr>
            </w:pPr>
            <w:r w:rsidRPr="005D239D">
              <w:rPr>
                <w:rFonts w:ascii="Arial" w:hAnsi="Arial" w:cs="Arial"/>
                <w:sz w:val="16"/>
                <w:szCs w:val="18"/>
              </w:rPr>
              <w:t>Dr Rick Griffith Preachers</w:t>
            </w:r>
          </w:p>
        </w:tc>
        <w:tc>
          <w:tcPr>
            <w:tcW w:w="662" w:type="dxa"/>
            <w:tcBorders>
              <w:top w:val="single" w:sz="6" w:space="0" w:color="auto"/>
              <w:left w:val="single" w:sz="6" w:space="0" w:color="auto"/>
              <w:bottom w:val="single" w:sz="6" w:space="0" w:color="auto"/>
              <w:right w:val="single" w:sz="6" w:space="0" w:color="auto"/>
            </w:tcBorders>
          </w:tcPr>
          <w:p w14:paraId="4C6DF7B4"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Speaker</w:t>
            </w:r>
          </w:p>
          <w:p w14:paraId="31C49C9E"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w:t>
            </w:r>
          </w:p>
        </w:tc>
        <w:tc>
          <w:tcPr>
            <w:tcW w:w="520" w:type="dxa"/>
            <w:tcBorders>
              <w:top w:val="single" w:sz="6" w:space="0" w:color="auto"/>
              <w:left w:val="single" w:sz="6" w:space="0" w:color="auto"/>
              <w:bottom w:val="single" w:sz="6" w:space="0" w:color="auto"/>
              <w:right w:val="single" w:sz="6" w:space="0" w:color="auto"/>
            </w:tcBorders>
          </w:tcPr>
          <w:p w14:paraId="5EB92646"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1st</w:t>
            </w:r>
          </w:p>
          <w:p w14:paraId="7FFE3334"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Eval</w:t>
            </w:r>
          </w:p>
        </w:tc>
        <w:tc>
          <w:tcPr>
            <w:tcW w:w="560" w:type="dxa"/>
            <w:tcBorders>
              <w:top w:val="single" w:sz="6" w:space="0" w:color="auto"/>
              <w:left w:val="single" w:sz="6" w:space="0" w:color="auto"/>
              <w:bottom w:val="single" w:sz="6" w:space="0" w:color="auto"/>
              <w:right w:val="single" w:sz="6" w:space="0" w:color="auto"/>
            </w:tcBorders>
          </w:tcPr>
          <w:p w14:paraId="55FF41AF"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2nd</w:t>
            </w:r>
          </w:p>
          <w:p w14:paraId="3C87B0B7"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Eval</w:t>
            </w:r>
          </w:p>
        </w:tc>
        <w:tc>
          <w:tcPr>
            <w:tcW w:w="640" w:type="dxa"/>
            <w:tcBorders>
              <w:top w:val="single" w:sz="6" w:space="0" w:color="auto"/>
              <w:left w:val="single" w:sz="6" w:space="0" w:color="auto"/>
              <w:bottom w:val="single" w:sz="6" w:space="0" w:color="auto"/>
              <w:right w:val="single" w:sz="6" w:space="0" w:color="auto"/>
            </w:tcBorders>
          </w:tcPr>
          <w:p w14:paraId="3C9323AA"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3rd</w:t>
            </w:r>
          </w:p>
          <w:p w14:paraId="73CBF9A9"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Eval</w:t>
            </w:r>
          </w:p>
        </w:tc>
        <w:tc>
          <w:tcPr>
            <w:tcW w:w="1760" w:type="dxa"/>
            <w:tcBorders>
              <w:top w:val="single" w:sz="6" w:space="0" w:color="auto"/>
              <w:left w:val="single" w:sz="6" w:space="0" w:color="auto"/>
              <w:bottom w:val="single" w:sz="6" w:space="0" w:color="auto"/>
            </w:tcBorders>
          </w:tcPr>
          <w:p w14:paraId="7335BE7B"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Dr Ron Sheveland Preachers</w:t>
            </w:r>
          </w:p>
        </w:tc>
        <w:tc>
          <w:tcPr>
            <w:tcW w:w="840" w:type="dxa"/>
            <w:tcBorders>
              <w:top w:val="single" w:sz="6" w:space="0" w:color="auto"/>
              <w:left w:val="double" w:sz="6" w:space="0" w:color="auto"/>
              <w:bottom w:val="single" w:sz="6" w:space="0" w:color="auto"/>
              <w:right w:val="single" w:sz="6" w:space="0" w:color="auto"/>
            </w:tcBorders>
          </w:tcPr>
          <w:p w14:paraId="6FD958B6"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Speaker</w:t>
            </w:r>
          </w:p>
          <w:p w14:paraId="002D2AD8"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w:t>
            </w:r>
          </w:p>
        </w:tc>
        <w:tc>
          <w:tcPr>
            <w:tcW w:w="600" w:type="dxa"/>
            <w:tcBorders>
              <w:top w:val="single" w:sz="6" w:space="0" w:color="auto"/>
              <w:left w:val="single" w:sz="6" w:space="0" w:color="auto"/>
              <w:bottom w:val="single" w:sz="6" w:space="0" w:color="auto"/>
              <w:right w:val="single" w:sz="6" w:space="0" w:color="auto"/>
            </w:tcBorders>
          </w:tcPr>
          <w:p w14:paraId="5FD14329"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1st</w:t>
            </w:r>
          </w:p>
          <w:p w14:paraId="7A0A598E"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Eval</w:t>
            </w:r>
          </w:p>
        </w:tc>
        <w:tc>
          <w:tcPr>
            <w:tcW w:w="600" w:type="dxa"/>
            <w:tcBorders>
              <w:top w:val="single" w:sz="6" w:space="0" w:color="auto"/>
              <w:left w:val="single" w:sz="6" w:space="0" w:color="auto"/>
              <w:bottom w:val="single" w:sz="6" w:space="0" w:color="auto"/>
              <w:right w:val="single" w:sz="6" w:space="0" w:color="auto"/>
            </w:tcBorders>
          </w:tcPr>
          <w:p w14:paraId="7A1A86C2"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2nd</w:t>
            </w:r>
          </w:p>
          <w:p w14:paraId="66B0A926"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Eval</w:t>
            </w:r>
          </w:p>
        </w:tc>
        <w:tc>
          <w:tcPr>
            <w:tcW w:w="720" w:type="dxa"/>
            <w:tcBorders>
              <w:top w:val="single" w:sz="6" w:space="0" w:color="auto"/>
              <w:left w:val="single" w:sz="6" w:space="0" w:color="auto"/>
              <w:bottom w:val="single" w:sz="6" w:space="0" w:color="auto"/>
              <w:right w:val="single" w:sz="6" w:space="0" w:color="auto"/>
            </w:tcBorders>
          </w:tcPr>
          <w:p w14:paraId="22560D91"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3rd</w:t>
            </w:r>
          </w:p>
          <w:p w14:paraId="5A5349B1" w14:textId="77777777" w:rsidR="00407571" w:rsidRPr="005D239D" w:rsidRDefault="00407571">
            <w:pPr>
              <w:ind w:left="-80" w:right="0"/>
              <w:jc w:val="center"/>
              <w:rPr>
                <w:rFonts w:ascii="Arial" w:hAnsi="Arial" w:cs="Arial"/>
                <w:sz w:val="16"/>
                <w:szCs w:val="18"/>
              </w:rPr>
            </w:pPr>
            <w:r w:rsidRPr="005D239D">
              <w:rPr>
                <w:rFonts w:ascii="Arial" w:hAnsi="Arial" w:cs="Arial"/>
                <w:sz w:val="16"/>
                <w:szCs w:val="18"/>
              </w:rPr>
              <w:t>Eval</w:t>
            </w:r>
          </w:p>
        </w:tc>
      </w:tr>
      <w:tr w:rsidR="00407571" w:rsidRPr="005D239D" w14:paraId="222DF0F9" w14:textId="77777777">
        <w:tblPrEx>
          <w:tblCellMar>
            <w:top w:w="0" w:type="dxa"/>
            <w:bottom w:w="0" w:type="dxa"/>
          </w:tblCellMar>
        </w:tblPrEx>
        <w:tc>
          <w:tcPr>
            <w:tcW w:w="852" w:type="dxa"/>
            <w:tcBorders>
              <w:top w:val="single" w:sz="6" w:space="0" w:color="auto"/>
              <w:left w:val="single" w:sz="6" w:space="0" w:color="auto"/>
              <w:right w:val="single" w:sz="6" w:space="0" w:color="auto"/>
            </w:tcBorders>
          </w:tcPr>
          <w:p w14:paraId="32EBC517" w14:textId="77777777" w:rsidR="00407571" w:rsidRPr="005D239D" w:rsidRDefault="00407571">
            <w:pPr>
              <w:ind w:right="0"/>
              <w:rPr>
                <w:rFonts w:ascii="Arial" w:hAnsi="Arial" w:cs="Arial"/>
                <w:sz w:val="16"/>
                <w:szCs w:val="18"/>
              </w:rPr>
            </w:pPr>
            <w:r w:rsidRPr="005D239D">
              <w:rPr>
                <w:rFonts w:ascii="Arial" w:hAnsi="Arial" w:cs="Arial"/>
                <w:sz w:val="16"/>
                <w:szCs w:val="18"/>
              </w:rPr>
              <w:t>Chap. 1</w:t>
            </w:r>
          </w:p>
        </w:tc>
        <w:tc>
          <w:tcPr>
            <w:tcW w:w="1846" w:type="dxa"/>
            <w:tcBorders>
              <w:top w:val="single" w:sz="6" w:space="0" w:color="auto"/>
              <w:left w:val="single" w:sz="6" w:space="0" w:color="auto"/>
              <w:right w:val="single" w:sz="6" w:space="0" w:color="auto"/>
            </w:tcBorders>
          </w:tcPr>
          <w:p w14:paraId="19F4E4D7" w14:textId="77777777" w:rsidR="00407571" w:rsidRPr="005D239D" w:rsidRDefault="00407571">
            <w:pPr>
              <w:ind w:right="0"/>
              <w:rPr>
                <w:rFonts w:ascii="Arial" w:hAnsi="Arial" w:cs="Arial"/>
                <w:sz w:val="16"/>
                <w:szCs w:val="18"/>
              </w:rPr>
            </w:pPr>
          </w:p>
        </w:tc>
        <w:tc>
          <w:tcPr>
            <w:tcW w:w="662" w:type="dxa"/>
            <w:tcBorders>
              <w:top w:val="single" w:sz="6" w:space="0" w:color="auto"/>
              <w:left w:val="single" w:sz="6" w:space="0" w:color="auto"/>
              <w:right w:val="single" w:sz="6" w:space="0" w:color="auto"/>
            </w:tcBorders>
          </w:tcPr>
          <w:p w14:paraId="62FBCBA5"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G1</w:t>
            </w:r>
          </w:p>
        </w:tc>
        <w:tc>
          <w:tcPr>
            <w:tcW w:w="520" w:type="dxa"/>
            <w:tcBorders>
              <w:top w:val="single" w:sz="6" w:space="0" w:color="auto"/>
              <w:left w:val="single" w:sz="6" w:space="0" w:color="auto"/>
              <w:right w:val="single" w:sz="6" w:space="0" w:color="auto"/>
            </w:tcBorders>
          </w:tcPr>
          <w:p w14:paraId="70C053F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560" w:type="dxa"/>
            <w:tcBorders>
              <w:top w:val="single" w:sz="6" w:space="0" w:color="auto"/>
              <w:left w:val="single" w:sz="6" w:space="0" w:color="auto"/>
              <w:right w:val="single" w:sz="6" w:space="0" w:color="auto"/>
            </w:tcBorders>
          </w:tcPr>
          <w:p w14:paraId="1D62924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640" w:type="dxa"/>
            <w:tcBorders>
              <w:top w:val="single" w:sz="6" w:space="0" w:color="auto"/>
              <w:left w:val="single" w:sz="6" w:space="0" w:color="auto"/>
              <w:right w:val="single" w:sz="6" w:space="0" w:color="auto"/>
            </w:tcBorders>
          </w:tcPr>
          <w:p w14:paraId="6991D22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1760" w:type="dxa"/>
            <w:tcBorders>
              <w:top w:val="single" w:sz="6" w:space="0" w:color="auto"/>
              <w:left w:val="single" w:sz="6" w:space="0" w:color="auto"/>
            </w:tcBorders>
          </w:tcPr>
          <w:p w14:paraId="1A381CC1" w14:textId="77777777" w:rsidR="00407571" w:rsidRPr="005D239D" w:rsidRDefault="00407571">
            <w:pPr>
              <w:ind w:right="0"/>
              <w:jc w:val="center"/>
              <w:rPr>
                <w:rFonts w:ascii="Arial" w:hAnsi="Arial" w:cs="Arial"/>
                <w:sz w:val="16"/>
                <w:szCs w:val="18"/>
              </w:rPr>
            </w:pPr>
          </w:p>
        </w:tc>
        <w:tc>
          <w:tcPr>
            <w:tcW w:w="840" w:type="dxa"/>
            <w:tcBorders>
              <w:top w:val="single" w:sz="6" w:space="0" w:color="auto"/>
              <w:left w:val="double" w:sz="6" w:space="0" w:color="auto"/>
              <w:right w:val="single" w:sz="6" w:space="0" w:color="auto"/>
            </w:tcBorders>
          </w:tcPr>
          <w:p w14:paraId="75B3D1E1"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S1</w:t>
            </w:r>
          </w:p>
        </w:tc>
        <w:tc>
          <w:tcPr>
            <w:tcW w:w="600" w:type="dxa"/>
            <w:tcBorders>
              <w:top w:val="single" w:sz="6" w:space="0" w:color="auto"/>
              <w:left w:val="single" w:sz="6" w:space="0" w:color="auto"/>
              <w:right w:val="single" w:sz="6" w:space="0" w:color="auto"/>
            </w:tcBorders>
          </w:tcPr>
          <w:p w14:paraId="0E87A6A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600" w:type="dxa"/>
            <w:tcBorders>
              <w:top w:val="single" w:sz="6" w:space="0" w:color="auto"/>
              <w:left w:val="single" w:sz="6" w:space="0" w:color="auto"/>
              <w:right w:val="single" w:sz="6" w:space="0" w:color="auto"/>
            </w:tcBorders>
          </w:tcPr>
          <w:p w14:paraId="0511A04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720" w:type="dxa"/>
            <w:tcBorders>
              <w:top w:val="single" w:sz="6" w:space="0" w:color="auto"/>
              <w:left w:val="single" w:sz="6" w:space="0" w:color="auto"/>
              <w:right w:val="single" w:sz="6" w:space="0" w:color="auto"/>
            </w:tcBorders>
          </w:tcPr>
          <w:p w14:paraId="103D7E9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r>
      <w:tr w:rsidR="00407571" w:rsidRPr="005D239D" w14:paraId="5D2CB19B"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578247F0" w14:textId="77777777" w:rsidR="00407571" w:rsidRPr="005D239D" w:rsidRDefault="00407571">
            <w:pPr>
              <w:ind w:right="0"/>
              <w:rPr>
                <w:rFonts w:ascii="Arial" w:hAnsi="Arial" w:cs="Arial"/>
                <w:sz w:val="16"/>
                <w:szCs w:val="18"/>
              </w:rPr>
            </w:pPr>
            <w:r w:rsidRPr="005D239D">
              <w:rPr>
                <w:rFonts w:ascii="Arial" w:hAnsi="Arial" w:cs="Arial"/>
                <w:sz w:val="16"/>
                <w:szCs w:val="18"/>
              </w:rPr>
              <w:t>Chap. 2</w:t>
            </w:r>
          </w:p>
        </w:tc>
        <w:tc>
          <w:tcPr>
            <w:tcW w:w="1846" w:type="dxa"/>
            <w:tcBorders>
              <w:top w:val="single" w:sz="6" w:space="0" w:color="auto"/>
              <w:left w:val="single" w:sz="6" w:space="0" w:color="auto"/>
              <w:bottom w:val="single" w:sz="12" w:space="0" w:color="auto"/>
              <w:right w:val="single" w:sz="6" w:space="0" w:color="auto"/>
            </w:tcBorders>
          </w:tcPr>
          <w:p w14:paraId="3C0EA6F7" w14:textId="77777777" w:rsidR="00407571" w:rsidRPr="005D239D" w:rsidRDefault="00407571">
            <w:pPr>
              <w:ind w:right="0"/>
              <w:rPr>
                <w:rFonts w:ascii="Arial" w:hAnsi="Arial" w:cs="Arial"/>
                <w:sz w:val="16"/>
                <w:szCs w:val="18"/>
              </w:rPr>
            </w:pPr>
          </w:p>
        </w:tc>
        <w:tc>
          <w:tcPr>
            <w:tcW w:w="662" w:type="dxa"/>
            <w:tcBorders>
              <w:top w:val="single" w:sz="6" w:space="0" w:color="auto"/>
              <w:left w:val="single" w:sz="6" w:space="0" w:color="auto"/>
              <w:bottom w:val="single" w:sz="12" w:space="0" w:color="auto"/>
              <w:right w:val="single" w:sz="6" w:space="0" w:color="auto"/>
            </w:tcBorders>
          </w:tcPr>
          <w:p w14:paraId="1928375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G2</w:t>
            </w:r>
          </w:p>
        </w:tc>
        <w:tc>
          <w:tcPr>
            <w:tcW w:w="520" w:type="dxa"/>
            <w:tcBorders>
              <w:top w:val="single" w:sz="6" w:space="0" w:color="auto"/>
              <w:left w:val="single" w:sz="6" w:space="0" w:color="auto"/>
              <w:bottom w:val="single" w:sz="12" w:space="0" w:color="auto"/>
              <w:right w:val="single" w:sz="6" w:space="0" w:color="auto"/>
            </w:tcBorders>
          </w:tcPr>
          <w:p w14:paraId="36DF9D6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560" w:type="dxa"/>
            <w:tcBorders>
              <w:top w:val="single" w:sz="6" w:space="0" w:color="auto"/>
              <w:left w:val="single" w:sz="6" w:space="0" w:color="auto"/>
              <w:bottom w:val="single" w:sz="12" w:space="0" w:color="auto"/>
              <w:right w:val="single" w:sz="6" w:space="0" w:color="auto"/>
            </w:tcBorders>
          </w:tcPr>
          <w:p w14:paraId="3BA67D5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640" w:type="dxa"/>
            <w:tcBorders>
              <w:top w:val="single" w:sz="6" w:space="0" w:color="auto"/>
              <w:left w:val="single" w:sz="6" w:space="0" w:color="auto"/>
              <w:bottom w:val="single" w:sz="12" w:space="0" w:color="auto"/>
              <w:right w:val="single" w:sz="6" w:space="0" w:color="auto"/>
            </w:tcBorders>
          </w:tcPr>
          <w:p w14:paraId="7D23554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1760" w:type="dxa"/>
            <w:tcBorders>
              <w:top w:val="single" w:sz="6" w:space="0" w:color="auto"/>
              <w:left w:val="single" w:sz="6" w:space="0" w:color="auto"/>
              <w:bottom w:val="single" w:sz="12" w:space="0" w:color="auto"/>
            </w:tcBorders>
          </w:tcPr>
          <w:p w14:paraId="4F8BB3D3" w14:textId="77777777" w:rsidR="00407571" w:rsidRPr="005D239D" w:rsidRDefault="00407571">
            <w:pPr>
              <w:ind w:right="0"/>
              <w:jc w:val="center"/>
              <w:rPr>
                <w:rFonts w:ascii="Arial" w:hAnsi="Arial" w:cs="Arial"/>
                <w:sz w:val="16"/>
                <w:szCs w:val="18"/>
              </w:rPr>
            </w:pPr>
          </w:p>
        </w:tc>
        <w:tc>
          <w:tcPr>
            <w:tcW w:w="840" w:type="dxa"/>
            <w:tcBorders>
              <w:top w:val="single" w:sz="6" w:space="0" w:color="auto"/>
              <w:left w:val="double" w:sz="6" w:space="0" w:color="auto"/>
              <w:bottom w:val="single" w:sz="12" w:space="0" w:color="auto"/>
              <w:right w:val="single" w:sz="6" w:space="0" w:color="auto"/>
            </w:tcBorders>
          </w:tcPr>
          <w:p w14:paraId="3D7E8B7B"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S2</w:t>
            </w:r>
          </w:p>
        </w:tc>
        <w:tc>
          <w:tcPr>
            <w:tcW w:w="600" w:type="dxa"/>
            <w:tcBorders>
              <w:top w:val="single" w:sz="6" w:space="0" w:color="auto"/>
              <w:left w:val="single" w:sz="6" w:space="0" w:color="auto"/>
              <w:bottom w:val="single" w:sz="12" w:space="0" w:color="auto"/>
              <w:right w:val="single" w:sz="6" w:space="0" w:color="auto"/>
            </w:tcBorders>
          </w:tcPr>
          <w:p w14:paraId="3AB9C1C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600" w:type="dxa"/>
            <w:tcBorders>
              <w:top w:val="single" w:sz="6" w:space="0" w:color="auto"/>
              <w:left w:val="single" w:sz="6" w:space="0" w:color="auto"/>
              <w:bottom w:val="single" w:sz="12" w:space="0" w:color="auto"/>
              <w:right w:val="single" w:sz="6" w:space="0" w:color="auto"/>
            </w:tcBorders>
          </w:tcPr>
          <w:p w14:paraId="034ADB5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720" w:type="dxa"/>
            <w:tcBorders>
              <w:top w:val="single" w:sz="6" w:space="0" w:color="auto"/>
              <w:left w:val="single" w:sz="6" w:space="0" w:color="auto"/>
              <w:bottom w:val="single" w:sz="12" w:space="0" w:color="auto"/>
              <w:right w:val="single" w:sz="6" w:space="0" w:color="auto"/>
            </w:tcBorders>
          </w:tcPr>
          <w:p w14:paraId="69CC498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r>
      <w:tr w:rsidR="00407571" w:rsidRPr="005D239D" w14:paraId="465FBAB4" w14:textId="77777777">
        <w:tblPrEx>
          <w:tblCellMar>
            <w:top w:w="0" w:type="dxa"/>
            <w:bottom w:w="0" w:type="dxa"/>
          </w:tblCellMar>
        </w:tblPrEx>
        <w:tc>
          <w:tcPr>
            <w:tcW w:w="852" w:type="dxa"/>
            <w:tcBorders>
              <w:left w:val="single" w:sz="6" w:space="0" w:color="auto"/>
              <w:right w:val="single" w:sz="6" w:space="0" w:color="auto"/>
            </w:tcBorders>
          </w:tcPr>
          <w:p w14:paraId="16A66CB0" w14:textId="77777777" w:rsidR="00407571" w:rsidRPr="005D239D" w:rsidRDefault="00407571">
            <w:pPr>
              <w:ind w:right="0"/>
              <w:rPr>
                <w:rFonts w:ascii="Arial" w:hAnsi="Arial" w:cs="Arial"/>
                <w:sz w:val="16"/>
                <w:szCs w:val="18"/>
              </w:rPr>
            </w:pPr>
            <w:r w:rsidRPr="005D239D">
              <w:rPr>
                <w:rFonts w:ascii="Arial" w:hAnsi="Arial" w:cs="Arial"/>
                <w:sz w:val="16"/>
                <w:szCs w:val="18"/>
              </w:rPr>
              <w:t>Chap. 3</w:t>
            </w:r>
          </w:p>
        </w:tc>
        <w:tc>
          <w:tcPr>
            <w:tcW w:w="1846" w:type="dxa"/>
            <w:tcBorders>
              <w:left w:val="single" w:sz="6" w:space="0" w:color="auto"/>
              <w:right w:val="single" w:sz="6" w:space="0" w:color="auto"/>
            </w:tcBorders>
          </w:tcPr>
          <w:p w14:paraId="09A46C90" w14:textId="77777777" w:rsidR="00407571" w:rsidRPr="005D239D" w:rsidRDefault="00407571">
            <w:pPr>
              <w:ind w:right="0"/>
              <w:rPr>
                <w:rFonts w:ascii="Arial" w:hAnsi="Arial" w:cs="Arial"/>
                <w:sz w:val="16"/>
                <w:szCs w:val="18"/>
              </w:rPr>
            </w:pPr>
          </w:p>
        </w:tc>
        <w:tc>
          <w:tcPr>
            <w:tcW w:w="662" w:type="dxa"/>
            <w:tcBorders>
              <w:left w:val="single" w:sz="6" w:space="0" w:color="auto"/>
              <w:right w:val="single" w:sz="6" w:space="0" w:color="auto"/>
            </w:tcBorders>
          </w:tcPr>
          <w:p w14:paraId="03E594E0"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G3</w:t>
            </w:r>
          </w:p>
        </w:tc>
        <w:tc>
          <w:tcPr>
            <w:tcW w:w="520" w:type="dxa"/>
            <w:tcBorders>
              <w:left w:val="single" w:sz="6" w:space="0" w:color="auto"/>
              <w:right w:val="single" w:sz="6" w:space="0" w:color="auto"/>
            </w:tcBorders>
          </w:tcPr>
          <w:p w14:paraId="198D109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560" w:type="dxa"/>
            <w:tcBorders>
              <w:left w:val="single" w:sz="6" w:space="0" w:color="auto"/>
              <w:right w:val="single" w:sz="6" w:space="0" w:color="auto"/>
            </w:tcBorders>
          </w:tcPr>
          <w:p w14:paraId="53C1778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640" w:type="dxa"/>
            <w:tcBorders>
              <w:left w:val="single" w:sz="6" w:space="0" w:color="auto"/>
              <w:right w:val="single" w:sz="6" w:space="0" w:color="auto"/>
            </w:tcBorders>
          </w:tcPr>
          <w:p w14:paraId="40140CC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1760" w:type="dxa"/>
            <w:tcBorders>
              <w:left w:val="single" w:sz="6" w:space="0" w:color="auto"/>
            </w:tcBorders>
          </w:tcPr>
          <w:p w14:paraId="5C3AFCBE" w14:textId="77777777" w:rsidR="00407571" w:rsidRPr="005D239D" w:rsidRDefault="00407571">
            <w:pPr>
              <w:ind w:right="0"/>
              <w:jc w:val="center"/>
              <w:rPr>
                <w:rFonts w:ascii="Arial" w:hAnsi="Arial" w:cs="Arial"/>
                <w:sz w:val="16"/>
                <w:szCs w:val="18"/>
              </w:rPr>
            </w:pPr>
          </w:p>
        </w:tc>
        <w:tc>
          <w:tcPr>
            <w:tcW w:w="840" w:type="dxa"/>
            <w:tcBorders>
              <w:left w:val="double" w:sz="6" w:space="0" w:color="auto"/>
              <w:right w:val="single" w:sz="6" w:space="0" w:color="auto"/>
            </w:tcBorders>
          </w:tcPr>
          <w:p w14:paraId="5DFEE5AE"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S3</w:t>
            </w:r>
          </w:p>
        </w:tc>
        <w:tc>
          <w:tcPr>
            <w:tcW w:w="600" w:type="dxa"/>
            <w:tcBorders>
              <w:left w:val="single" w:sz="6" w:space="0" w:color="auto"/>
              <w:right w:val="single" w:sz="6" w:space="0" w:color="auto"/>
            </w:tcBorders>
          </w:tcPr>
          <w:p w14:paraId="16BE2A3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600" w:type="dxa"/>
            <w:tcBorders>
              <w:left w:val="single" w:sz="6" w:space="0" w:color="auto"/>
              <w:right w:val="single" w:sz="6" w:space="0" w:color="auto"/>
            </w:tcBorders>
          </w:tcPr>
          <w:p w14:paraId="1865557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14</w:t>
            </w:r>
          </w:p>
        </w:tc>
        <w:tc>
          <w:tcPr>
            <w:tcW w:w="720" w:type="dxa"/>
            <w:tcBorders>
              <w:left w:val="single" w:sz="6" w:space="0" w:color="auto"/>
              <w:right w:val="single" w:sz="6" w:space="0" w:color="auto"/>
            </w:tcBorders>
          </w:tcPr>
          <w:p w14:paraId="028BC05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r>
      <w:tr w:rsidR="00407571" w:rsidRPr="005D239D" w14:paraId="4F405C26"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618A5C17" w14:textId="77777777" w:rsidR="00407571" w:rsidRPr="005D239D" w:rsidRDefault="00407571">
            <w:pPr>
              <w:ind w:right="0"/>
              <w:rPr>
                <w:rFonts w:ascii="Arial" w:hAnsi="Arial" w:cs="Arial"/>
                <w:sz w:val="16"/>
                <w:szCs w:val="18"/>
              </w:rPr>
            </w:pPr>
            <w:r w:rsidRPr="005D239D">
              <w:rPr>
                <w:rFonts w:ascii="Arial" w:hAnsi="Arial" w:cs="Arial"/>
                <w:sz w:val="16"/>
                <w:szCs w:val="18"/>
              </w:rPr>
              <w:t>Chap. 4</w:t>
            </w:r>
          </w:p>
        </w:tc>
        <w:tc>
          <w:tcPr>
            <w:tcW w:w="1846" w:type="dxa"/>
            <w:tcBorders>
              <w:top w:val="single" w:sz="6" w:space="0" w:color="auto"/>
              <w:left w:val="single" w:sz="6" w:space="0" w:color="auto"/>
              <w:bottom w:val="single" w:sz="12" w:space="0" w:color="auto"/>
              <w:right w:val="single" w:sz="6" w:space="0" w:color="auto"/>
            </w:tcBorders>
          </w:tcPr>
          <w:p w14:paraId="13FBC0E4" w14:textId="77777777" w:rsidR="00407571" w:rsidRPr="005D239D" w:rsidRDefault="00407571">
            <w:pPr>
              <w:ind w:right="0"/>
              <w:rPr>
                <w:rFonts w:ascii="Arial" w:hAnsi="Arial" w:cs="Arial"/>
                <w:sz w:val="16"/>
                <w:szCs w:val="18"/>
              </w:rPr>
            </w:pPr>
          </w:p>
        </w:tc>
        <w:tc>
          <w:tcPr>
            <w:tcW w:w="662" w:type="dxa"/>
            <w:tcBorders>
              <w:top w:val="single" w:sz="6" w:space="0" w:color="auto"/>
              <w:left w:val="single" w:sz="6" w:space="0" w:color="auto"/>
              <w:bottom w:val="single" w:sz="12" w:space="0" w:color="auto"/>
              <w:right w:val="single" w:sz="6" w:space="0" w:color="auto"/>
            </w:tcBorders>
          </w:tcPr>
          <w:p w14:paraId="3C2398D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G4</w:t>
            </w:r>
          </w:p>
        </w:tc>
        <w:tc>
          <w:tcPr>
            <w:tcW w:w="520" w:type="dxa"/>
            <w:tcBorders>
              <w:top w:val="single" w:sz="6" w:space="0" w:color="auto"/>
              <w:left w:val="single" w:sz="6" w:space="0" w:color="auto"/>
              <w:bottom w:val="single" w:sz="12" w:space="0" w:color="auto"/>
              <w:right w:val="single" w:sz="6" w:space="0" w:color="auto"/>
            </w:tcBorders>
          </w:tcPr>
          <w:p w14:paraId="3CAB117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560" w:type="dxa"/>
            <w:tcBorders>
              <w:top w:val="single" w:sz="6" w:space="0" w:color="auto"/>
              <w:left w:val="single" w:sz="6" w:space="0" w:color="auto"/>
              <w:bottom w:val="single" w:sz="12" w:space="0" w:color="auto"/>
              <w:right w:val="single" w:sz="6" w:space="0" w:color="auto"/>
            </w:tcBorders>
          </w:tcPr>
          <w:p w14:paraId="09C93C1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640" w:type="dxa"/>
            <w:tcBorders>
              <w:top w:val="single" w:sz="6" w:space="0" w:color="auto"/>
              <w:left w:val="single" w:sz="6" w:space="0" w:color="auto"/>
              <w:bottom w:val="single" w:sz="12" w:space="0" w:color="auto"/>
              <w:right w:val="single" w:sz="6" w:space="0" w:color="auto"/>
            </w:tcBorders>
          </w:tcPr>
          <w:p w14:paraId="0813645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1760" w:type="dxa"/>
            <w:tcBorders>
              <w:top w:val="single" w:sz="6" w:space="0" w:color="auto"/>
              <w:left w:val="single" w:sz="6" w:space="0" w:color="auto"/>
              <w:bottom w:val="single" w:sz="12" w:space="0" w:color="auto"/>
            </w:tcBorders>
          </w:tcPr>
          <w:p w14:paraId="6AFC8470" w14:textId="77777777" w:rsidR="00407571" w:rsidRPr="005D239D" w:rsidRDefault="00407571">
            <w:pPr>
              <w:ind w:right="0"/>
              <w:jc w:val="center"/>
              <w:rPr>
                <w:rFonts w:ascii="Arial" w:hAnsi="Arial" w:cs="Arial"/>
                <w:sz w:val="16"/>
                <w:szCs w:val="18"/>
              </w:rPr>
            </w:pPr>
          </w:p>
        </w:tc>
        <w:tc>
          <w:tcPr>
            <w:tcW w:w="840" w:type="dxa"/>
            <w:tcBorders>
              <w:top w:val="single" w:sz="6" w:space="0" w:color="auto"/>
              <w:left w:val="double" w:sz="6" w:space="0" w:color="auto"/>
              <w:bottom w:val="single" w:sz="12" w:space="0" w:color="auto"/>
              <w:right w:val="single" w:sz="6" w:space="0" w:color="auto"/>
            </w:tcBorders>
          </w:tcPr>
          <w:p w14:paraId="7471B70B"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S4</w:t>
            </w:r>
          </w:p>
        </w:tc>
        <w:tc>
          <w:tcPr>
            <w:tcW w:w="600" w:type="dxa"/>
            <w:tcBorders>
              <w:top w:val="single" w:sz="6" w:space="0" w:color="auto"/>
              <w:left w:val="single" w:sz="6" w:space="0" w:color="auto"/>
              <w:bottom w:val="single" w:sz="12" w:space="0" w:color="auto"/>
              <w:right w:val="single" w:sz="6" w:space="0" w:color="auto"/>
            </w:tcBorders>
          </w:tcPr>
          <w:p w14:paraId="498812A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600" w:type="dxa"/>
            <w:tcBorders>
              <w:top w:val="single" w:sz="6" w:space="0" w:color="auto"/>
              <w:left w:val="single" w:sz="6" w:space="0" w:color="auto"/>
              <w:bottom w:val="single" w:sz="12" w:space="0" w:color="auto"/>
              <w:right w:val="single" w:sz="6" w:space="0" w:color="auto"/>
            </w:tcBorders>
          </w:tcPr>
          <w:p w14:paraId="0440CC5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720" w:type="dxa"/>
            <w:tcBorders>
              <w:top w:val="single" w:sz="6" w:space="0" w:color="auto"/>
              <w:left w:val="single" w:sz="6" w:space="0" w:color="auto"/>
              <w:bottom w:val="single" w:sz="12" w:space="0" w:color="auto"/>
              <w:right w:val="single" w:sz="6" w:space="0" w:color="auto"/>
            </w:tcBorders>
          </w:tcPr>
          <w:p w14:paraId="44ECE60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r>
      <w:tr w:rsidR="00407571" w:rsidRPr="005D239D" w14:paraId="54F079F6" w14:textId="77777777">
        <w:tblPrEx>
          <w:tblCellMar>
            <w:top w:w="0" w:type="dxa"/>
            <w:bottom w:w="0" w:type="dxa"/>
          </w:tblCellMar>
        </w:tblPrEx>
        <w:tc>
          <w:tcPr>
            <w:tcW w:w="852" w:type="dxa"/>
            <w:tcBorders>
              <w:left w:val="single" w:sz="6" w:space="0" w:color="auto"/>
              <w:right w:val="single" w:sz="6" w:space="0" w:color="auto"/>
            </w:tcBorders>
          </w:tcPr>
          <w:p w14:paraId="731C08F3" w14:textId="77777777" w:rsidR="00407571" w:rsidRPr="005D239D" w:rsidRDefault="00407571">
            <w:pPr>
              <w:ind w:right="0"/>
              <w:rPr>
                <w:rFonts w:ascii="Arial" w:hAnsi="Arial" w:cs="Arial"/>
                <w:sz w:val="16"/>
                <w:szCs w:val="18"/>
              </w:rPr>
            </w:pPr>
            <w:r w:rsidRPr="005D239D">
              <w:rPr>
                <w:rFonts w:ascii="Arial" w:hAnsi="Arial" w:cs="Arial"/>
                <w:sz w:val="16"/>
                <w:szCs w:val="18"/>
              </w:rPr>
              <w:t>5:1-12</w:t>
            </w:r>
          </w:p>
        </w:tc>
        <w:tc>
          <w:tcPr>
            <w:tcW w:w="1846" w:type="dxa"/>
            <w:tcBorders>
              <w:left w:val="single" w:sz="6" w:space="0" w:color="auto"/>
              <w:right w:val="single" w:sz="6" w:space="0" w:color="auto"/>
            </w:tcBorders>
          </w:tcPr>
          <w:p w14:paraId="159048BE" w14:textId="77777777" w:rsidR="00407571" w:rsidRPr="005D239D" w:rsidRDefault="00407571">
            <w:pPr>
              <w:ind w:right="0"/>
              <w:rPr>
                <w:rFonts w:ascii="Arial" w:hAnsi="Arial" w:cs="Arial"/>
                <w:sz w:val="16"/>
                <w:szCs w:val="18"/>
              </w:rPr>
            </w:pPr>
          </w:p>
        </w:tc>
        <w:tc>
          <w:tcPr>
            <w:tcW w:w="662" w:type="dxa"/>
            <w:tcBorders>
              <w:left w:val="single" w:sz="6" w:space="0" w:color="auto"/>
              <w:right w:val="single" w:sz="6" w:space="0" w:color="auto"/>
            </w:tcBorders>
          </w:tcPr>
          <w:p w14:paraId="5B435B3E"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G5</w:t>
            </w:r>
          </w:p>
        </w:tc>
        <w:tc>
          <w:tcPr>
            <w:tcW w:w="520" w:type="dxa"/>
            <w:tcBorders>
              <w:left w:val="single" w:sz="6" w:space="0" w:color="auto"/>
              <w:right w:val="single" w:sz="6" w:space="0" w:color="auto"/>
            </w:tcBorders>
          </w:tcPr>
          <w:p w14:paraId="4210388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560" w:type="dxa"/>
            <w:tcBorders>
              <w:left w:val="single" w:sz="6" w:space="0" w:color="auto"/>
              <w:right w:val="single" w:sz="6" w:space="0" w:color="auto"/>
            </w:tcBorders>
          </w:tcPr>
          <w:p w14:paraId="03559F8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14</w:t>
            </w:r>
          </w:p>
        </w:tc>
        <w:tc>
          <w:tcPr>
            <w:tcW w:w="640" w:type="dxa"/>
            <w:tcBorders>
              <w:left w:val="single" w:sz="6" w:space="0" w:color="auto"/>
              <w:right w:val="single" w:sz="6" w:space="0" w:color="auto"/>
            </w:tcBorders>
          </w:tcPr>
          <w:p w14:paraId="06D6145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1760" w:type="dxa"/>
            <w:tcBorders>
              <w:left w:val="single" w:sz="6" w:space="0" w:color="auto"/>
            </w:tcBorders>
          </w:tcPr>
          <w:p w14:paraId="5DD78268" w14:textId="77777777" w:rsidR="00407571" w:rsidRPr="005D239D" w:rsidRDefault="00407571">
            <w:pPr>
              <w:ind w:right="0"/>
              <w:jc w:val="center"/>
              <w:rPr>
                <w:rFonts w:ascii="Arial" w:hAnsi="Arial" w:cs="Arial"/>
                <w:sz w:val="16"/>
                <w:szCs w:val="18"/>
              </w:rPr>
            </w:pPr>
          </w:p>
        </w:tc>
        <w:tc>
          <w:tcPr>
            <w:tcW w:w="840" w:type="dxa"/>
            <w:tcBorders>
              <w:left w:val="double" w:sz="6" w:space="0" w:color="auto"/>
              <w:right w:val="single" w:sz="6" w:space="0" w:color="auto"/>
            </w:tcBorders>
          </w:tcPr>
          <w:p w14:paraId="2FB2B51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S5</w:t>
            </w:r>
          </w:p>
        </w:tc>
        <w:tc>
          <w:tcPr>
            <w:tcW w:w="600" w:type="dxa"/>
            <w:tcBorders>
              <w:left w:val="single" w:sz="6" w:space="0" w:color="auto"/>
              <w:right w:val="single" w:sz="6" w:space="0" w:color="auto"/>
            </w:tcBorders>
          </w:tcPr>
          <w:p w14:paraId="75D9D6A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600" w:type="dxa"/>
            <w:tcBorders>
              <w:left w:val="single" w:sz="6" w:space="0" w:color="auto"/>
              <w:right w:val="single" w:sz="6" w:space="0" w:color="auto"/>
            </w:tcBorders>
          </w:tcPr>
          <w:p w14:paraId="410C66F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720" w:type="dxa"/>
            <w:tcBorders>
              <w:left w:val="single" w:sz="6" w:space="0" w:color="auto"/>
              <w:right w:val="single" w:sz="6" w:space="0" w:color="auto"/>
            </w:tcBorders>
          </w:tcPr>
          <w:p w14:paraId="13D7B2B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r>
      <w:tr w:rsidR="00407571" w:rsidRPr="005D239D" w14:paraId="57B80D0A"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2883BDE4" w14:textId="77777777" w:rsidR="00407571" w:rsidRPr="005D239D" w:rsidRDefault="00407571">
            <w:pPr>
              <w:ind w:right="0"/>
              <w:rPr>
                <w:rFonts w:ascii="Arial" w:hAnsi="Arial" w:cs="Arial"/>
                <w:sz w:val="16"/>
                <w:szCs w:val="18"/>
              </w:rPr>
            </w:pPr>
            <w:r w:rsidRPr="005D239D">
              <w:rPr>
                <w:rFonts w:ascii="Arial" w:hAnsi="Arial" w:cs="Arial"/>
                <w:sz w:val="13"/>
                <w:szCs w:val="18"/>
              </w:rPr>
              <w:t>5:13</w:t>
            </w:r>
            <w:r w:rsidRPr="005D239D">
              <w:rPr>
                <w:rFonts w:ascii="Arial" w:hAnsi="Arial" w:cs="Arial"/>
                <w:position w:val="2"/>
                <w:sz w:val="13"/>
                <w:szCs w:val="18"/>
              </w:rPr>
              <w:t>—</w:t>
            </w:r>
            <w:r w:rsidRPr="005D239D">
              <w:rPr>
                <w:rFonts w:ascii="Arial" w:hAnsi="Arial" w:cs="Arial"/>
                <w:sz w:val="13"/>
                <w:szCs w:val="18"/>
              </w:rPr>
              <w:t>6:27</w:t>
            </w:r>
          </w:p>
        </w:tc>
        <w:tc>
          <w:tcPr>
            <w:tcW w:w="1846" w:type="dxa"/>
            <w:tcBorders>
              <w:top w:val="single" w:sz="6" w:space="0" w:color="auto"/>
              <w:left w:val="single" w:sz="6" w:space="0" w:color="auto"/>
              <w:bottom w:val="single" w:sz="12" w:space="0" w:color="auto"/>
              <w:right w:val="single" w:sz="6" w:space="0" w:color="auto"/>
            </w:tcBorders>
          </w:tcPr>
          <w:p w14:paraId="6118A067" w14:textId="77777777" w:rsidR="00407571" w:rsidRPr="005D239D" w:rsidRDefault="00407571">
            <w:pPr>
              <w:ind w:right="0"/>
              <w:rPr>
                <w:rFonts w:ascii="Arial" w:hAnsi="Arial" w:cs="Arial"/>
                <w:sz w:val="16"/>
                <w:szCs w:val="18"/>
              </w:rPr>
            </w:pPr>
          </w:p>
        </w:tc>
        <w:tc>
          <w:tcPr>
            <w:tcW w:w="662" w:type="dxa"/>
            <w:tcBorders>
              <w:top w:val="single" w:sz="6" w:space="0" w:color="auto"/>
              <w:left w:val="single" w:sz="6" w:space="0" w:color="auto"/>
              <w:bottom w:val="single" w:sz="12" w:space="0" w:color="auto"/>
              <w:right w:val="single" w:sz="6" w:space="0" w:color="auto"/>
            </w:tcBorders>
          </w:tcPr>
          <w:p w14:paraId="08CE81B0"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G6</w:t>
            </w:r>
          </w:p>
        </w:tc>
        <w:tc>
          <w:tcPr>
            <w:tcW w:w="520" w:type="dxa"/>
            <w:tcBorders>
              <w:top w:val="single" w:sz="6" w:space="0" w:color="auto"/>
              <w:left w:val="single" w:sz="6" w:space="0" w:color="auto"/>
              <w:bottom w:val="single" w:sz="12" w:space="0" w:color="auto"/>
              <w:right w:val="single" w:sz="6" w:space="0" w:color="auto"/>
            </w:tcBorders>
          </w:tcPr>
          <w:p w14:paraId="7551F07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560" w:type="dxa"/>
            <w:tcBorders>
              <w:top w:val="single" w:sz="6" w:space="0" w:color="auto"/>
              <w:left w:val="single" w:sz="6" w:space="0" w:color="auto"/>
              <w:bottom w:val="single" w:sz="12" w:space="0" w:color="auto"/>
              <w:right w:val="single" w:sz="6" w:space="0" w:color="auto"/>
            </w:tcBorders>
          </w:tcPr>
          <w:p w14:paraId="6383C40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640" w:type="dxa"/>
            <w:tcBorders>
              <w:top w:val="single" w:sz="6" w:space="0" w:color="auto"/>
              <w:left w:val="single" w:sz="6" w:space="0" w:color="auto"/>
              <w:bottom w:val="single" w:sz="12" w:space="0" w:color="auto"/>
              <w:right w:val="single" w:sz="6" w:space="0" w:color="auto"/>
            </w:tcBorders>
          </w:tcPr>
          <w:p w14:paraId="5104FC1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1760" w:type="dxa"/>
            <w:tcBorders>
              <w:top w:val="single" w:sz="6" w:space="0" w:color="auto"/>
              <w:left w:val="single" w:sz="6" w:space="0" w:color="auto"/>
              <w:bottom w:val="single" w:sz="12" w:space="0" w:color="auto"/>
            </w:tcBorders>
          </w:tcPr>
          <w:p w14:paraId="4746EDBE" w14:textId="77777777" w:rsidR="00407571" w:rsidRPr="005D239D" w:rsidRDefault="00407571">
            <w:pPr>
              <w:ind w:right="0"/>
              <w:jc w:val="center"/>
              <w:rPr>
                <w:rFonts w:ascii="Arial" w:hAnsi="Arial" w:cs="Arial"/>
                <w:sz w:val="16"/>
                <w:szCs w:val="18"/>
              </w:rPr>
            </w:pPr>
          </w:p>
        </w:tc>
        <w:tc>
          <w:tcPr>
            <w:tcW w:w="840" w:type="dxa"/>
            <w:tcBorders>
              <w:top w:val="single" w:sz="6" w:space="0" w:color="auto"/>
              <w:left w:val="double" w:sz="6" w:space="0" w:color="auto"/>
              <w:bottom w:val="single" w:sz="12" w:space="0" w:color="auto"/>
              <w:right w:val="single" w:sz="6" w:space="0" w:color="auto"/>
            </w:tcBorders>
          </w:tcPr>
          <w:p w14:paraId="071B7C80"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S6</w:t>
            </w:r>
          </w:p>
        </w:tc>
        <w:tc>
          <w:tcPr>
            <w:tcW w:w="600" w:type="dxa"/>
            <w:tcBorders>
              <w:top w:val="single" w:sz="6" w:space="0" w:color="auto"/>
              <w:left w:val="single" w:sz="6" w:space="0" w:color="auto"/>
              <w:bottom w:val="single" w:sz="12" w:space="0" w:color="auto"/>
              <w:right w:val="single" w:sz="6" w:space="0" w:color="auto"/>
            </w:tcBorders>
          </w:tcPr>
          <w:p w14:paraId="4483F23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600" w:type="dxa"/>
            <w:tcBorders>
              <w:top w:val="single" w:sz="6" w:space="0" w:color="auto"/>
              <w:left w:val="single" w:sz="6" w:space="0" w:color="auto"/>
              <w:bottom w:val="single" w:sz="12" w:space="0" w:color="auto"/>
              <w:right w:val="single" w:sz="6" w:space="0" w:color="auto"/>
            </w:tcBorders>
          </w:tcPr>
          <w:p w14:paraId="14F13A2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720" w:type="dxa"/>
            <w:tcBorders>
              <w:top w:val="single" w:sz="6" w:space="0" w:color="auto"/>
              <w:left w:val="single" w:sz="6" w:space="0" w:color="auto"/>
              <w:bottom w:val="single" w:sz="12" w:space="0" w:color="auto"/>
              <w:right w:val="single" w:sz="6" w:space="0" w:color="auto"/>
            </w:tcBorders>
          </w:tcPr>
          <w:p w14:paraId="054F8BE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14</w:t>
            </w:r>
          </w:p>
        </w:tc>
      </w:tr>
      <w:tr w:rsidR="00407571" w:rsidRPr="005D239D" w14:paraId="4AED9828" w14:textId="77777777">
        <w:tblPrEx>
          <w:tblCellMar>
            <w:top w:w="0" w:type="dxa"/>
            <w:bottom w:w="0" w:type="dxa"/>
          </w:tblCellMar>
        </w:tblPrEx>
        <w:tc>
          <w:tcPr>
            <w:tcW w:w="852" w:type="dxa"/>
            <w:tcBorders>
              <w:left w:val="single" w:sz="6" w:space="0" w:color="auto"/>
              <w:right w:val="single" w:sz="6" w:space="0" w:color="auto"/>
            </w:tcBorders>
          </w:tcPr>
          <w:p w14:paraId="4AD921D5" w14:textId="77777777" w:rsidR="00407571" w:rsidRPr="005D239D" w:rsidRDefault="00407571">
            <w:pPr>
              <w:ind w:right="0"/>
              <w:rPr>
                <w:rFonts w:ascii="Arial" w:hAnsi="Arial" w:cs="Arial"/>
                <w:sz w:val="16"/>
                <w:szCs w:val="18"/>
              </w:rPr>
            </w:pPr>
            <w:r w:rsidRPr="005D239D">
              <w:rPr>
                <w:rFonts w:ascii="Arial" w:hAnsi="Arial" w:cs="Arial"/>
                <w:sz w:val="16"/>
                <w:szCs w:val="18"/>
              </w:rPr>
              <w:t>Chap. 7</w:t>
            </w:r>
          </w:p>
        </w:tc>
        <w:tc>
          <w:tcPr>
            <w:tcW w:w="1846" w:type="dxa"/>
            <w:tcBorders>
              <w:left w:val="single" w:sz="6" w:space="0" w:color="auto"/>
              <w:right w:val="single" w:sz="6" w:space="0" w:color="auto"/>
            </w:tcBorders>
          </w:tcPr>
          <w:p w14:paraId="06F3C31F" w14:textId="77777777" w:rsidR="00407571" w:rsidRPr="005D239D" w:rsidRDefault="00407571">
            <w:pPr>
              <w:ind w:right="0"/>
              <w:rPr>
                <w:rFonts w:ascii="Arial" w:hAnsi="Arial" w:cs="Arial"/>
                <w:sz w:val="16"/>
                <w:szCs w:val="18"/>
              </w:rPr>
            </w:pPr>
          </w:p>
        </w:tc>
        <w:tc>
          <w:tcPr>
            <w:tcW w:w="662" w:type="dxa"/>
            <w:tcBorders>
              <w:left w:val="single" w:sz="6" w:space="0" w:color="auto"/>
              <w:right w:val="single" w:sz="6" w:space="0" w:color="auto"/>
            </w:tcBorders>
          </w:tcPr>
          <w:p w14:paraId="50912E77"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G7</w:t>
            </w:r>
          </w:p>
        </w:tc>
        <w:tc>
          <w:tcPr>
            <w:tcW w:w="520" w:type="dxa"/>
            <w:tcBorders>
              <w:left w:val="single" w:sz="6" w:space="0" w:color="auto"/>
              <w:right w:val="single" w:sz="6" w:space="0" w:color="auto"/>
            </w:tcBorders>
          </w:tcPr>
          <w:p w14:paraId="6CB0598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560" w:type="dxa"/>
            <w:tcBorders>
              <w:left w:val="single" w:sz="6" w:space="0" w:color="auto"/>
              <w:right w:val="single" w:sz="6" w:space="0" w:color="auto"/>
            </w:tcBorders>
          </w:tcPr>
          <w:p w14:paraId="4467892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640" w:type="dxa"/>
            <w:tcBorders>
              <w:left w:val="single" w:sz="6" w:space="0" w:color="auto"/>
              <w:right w:val="single" w:sz="6" w:space="0" w:color="auto"/>
            </w:tcBorders>
          </w:tcPr>
          <w:p w14:paraId="53047ED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1760" w:type="dxa"/>
            <w:tcBorders>
              <w:left w:val="single" w:sz="6" w:space="0" w:color="auto"/>
            </w:tcBorders>
          </w:tcPr>
          <w:p w14:paraId="6E8305B9" w14:textId="77777777" w:rsidR="00407571" w:rsidRPr="005D239D" w:rsidRDefault="00407571">
            <w:pPr>
              <w:ind w:right="0"/>
              <w:jc w:val="center"/>
              <w:rPr>
                <w:rFonts w:ascii="Arial" w:hAnsi="Arial" w:cs="Arial"/>
                <w:sz w:val="16"/>
                <w:szCs w:val="18"/>
              </w:rPr>
            </w:pPr>
          </w:p>
        </w:tc>
        <w:tc>
          <w:tcPr>
            <w:tcW w:w="840" w:type="dxa"/>
            <w:tcBorders>
              <w:left w:val="double" w:sz="6" w:space="0" w:color="auto"/>
              <w:right w:val="single" w:sz="6" w:space="0" w:color="auto"/>
            </w:tcBorders>
          </w:tcPr>
          <w:p w14:paraId="337F8192"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S7</w:t>
            </w:r>
          </w:p>
        </w:tc>
        <w:tc>
          <w:tcPr>
            <w:tcW w:w="600" w:type="dxa"/>
            <w:tcBorders>
              <w:left w:val="single" w:sz="6" w:space="0" w:color="auto"/>
              <w:right w:val="single" w:sz="6" w:space="0" w:color="auto"/>
            </w:tcBorders>
          </w:tcPr>
          <w:p w14:paraId="3D9A7F2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600" w:type="dxa"/>
            <w:tcBorders>
              <w:left w:val="single" w:sz="6" w:space="0" w:color="auto"/>
              <w:right w:val="single" w:sz="6" w:space="0" w:color="auto"/>
            </w:tcBorders>
          </w:tcPr>
          <w:p w14:paraId="6B0CCF1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720" w:type="dxa"/>
            <w:tcBorders>
              <w:left w:val="single" w:sz="6" w:space="0" w:color="auto"/>
              <w:right w:val="single" w:sz="6" w:space="0" w:color="auto"/>
            </w:tcBorders>
          </w:tcPr>
          <w:p w14:paraId="6571699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r>
      <w:tr w:rsidR="00407571" w:rsidRPr="005D239D" w14:paraId="7E759D85"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17F3147E" w14:textId="77777777" w:rsidR="00407571" w:rsidRPr="005D239D" w:rsidRDefault="00407571">
            <w:pPr>
              <w:ind w:right="0"/>
              <w:rPr>
                <w:rFonts w:ascii="Arial" w:hAnsi="Arial" w:cs="Arial"/>
                <w:sz w:val="16"/>
                <w:szCs w:val="18"/>
              </w:rPr>
            </w:pPr>
            <w:r w:rsidRPr="005D239D">
              <w:rPr>
                <w:rFonts w:ascii="Arial" w:hAnsi="Arial" w:cs="Arial"/>
                <w:sz w:val="16"/>
                <w:szCs w:val="18"/>
              </w:rPr>
              <w:t>Chap. 8</w:t>
            </w:r>
          </w:p>
        </w:tc>
        <w:tc>
          <w:tcPr>
            <w:tcW w:w="1846" w:type="dxa"/>
            <w:tcBorders>
              <w:top w:val="single" w:sz="6" w:space="0" w:color="auto"/>
              <w:left w:val="single" w:sz="6" w:space="0" w:color="auto"/>
              <w:bottom w:val="single" w:sz="12" w:space="0" w:color="auto"/>
              <w:right w:val="single" w:sz="6" w:space="0" w:color="auto"/>
            </w:tcBorders>
          </w:tcPr>
          <w:p w14:paraId="6365F712" w14:textId="77777777" w:rsidR="00407571" w:rsidRPr="005D239D" w:rsidRDefault="00407571">
            <w:pPr>
              <w:ind w:right="0"/>
              <w:rPr>
                <w:rFonts w:ascii="Arial" w:hAnsi="Arial" w:cs="Arial"/>
                <w:sz w:val="16"/>
                <w:szCs w:val="18"/>
              </w:rPr>
            </w:pPr>
          </w:p>
        </w:tc>
        <w:tc>
          <w:tcPr>
            <w:tcW w:w="662" w:type="dxa"/>
            <w:tcBorders>
              <w:top w:val="single" w:sz="6" w:space="0" w:color="auto"/>
              <w:left w:val="single" w:sz="6" w:space="0" w:color="auto"/>
              <w:bottom w:val="single" w:sz="12" w:space="0" w:color="auto"/>
              <w:right w:val="single" w:sz="6" w:space="0" w:color="auto"/>
            </w:tcBorders>
          </w:tcPr>
          <w:p w14:paraId="59C44A73"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G8</w:t>
            </w:r>
          </w:p>
        </w:tc>
        <w:tc>
          <w:tcPr>
            <w:tcW w:w="520" w:type="dxa"/>
            <w:tcBorders>
              <w:top w:val="single" w:sz="6" w:space="0" w:color="auto"/>
              <w:left w:val="single" w:sz="6" w:space="0" w:color="auto"/>
              <w:bottom w:val="single" w:sz="12" w:space="0" w:color="auto"/>
              <w:right w:val="single" w:sz="6" w:space="0" w:color="auto"/>
            </w:tcBorders>
          </w:tcPr>
          <w:p w14:paraId="5A69009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560" w:type="dxa"/>
            <w:tcBorders>
              <w:top w:val="single" w:sz="6" w:space="0" w:color="auto"/>
              <w:left w:val="single" w:sz="6" w:space="0" w:color="auto"/>
              <w:bottom w:val="single" w:sz="12" w:space="0" w:color="auto"/>
              <w:right w:val="single" w:sz="6" w:space="0" w:color="auto"/>
            </w:tcBorders>
          </w:tcPr>
          <w:p w14:paraId="09492A8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640" w:type="dxa"/>
            <w:tcBorders>
              <w:top w:val="single" w:sz="6" w:space="0" w:color="auto"/>
              <w:left w:val="single" w:sz="6" w:space="0" w:color="auto"/>
              <w:bottom w:val="single" w:sz="12" w:space="0" w:color="auto"/>
              <w:right w:val="single" w:sz="6" w:space="0" w:color="auto"/>
            </w:tcBorders>
          </w:tcPr>
          <w:p w14:paraId="56F240C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14</w:t>
            </w:r>
          </w:p>
        </w:tc>
        <w:tc>
          <w:tcPr>
            <w:tcW w:w="1760" w:type="dxa"/>
            <w:tcBorders>
              <w:top w:val="single" w:sz="6" w:space="0" w:color="auto"/>
              <w:left w:val="single" w:sz="6" w:space="0" w:color="auto"/>
              <w:bottom w:val="single" w:sz="12" w:space="0" w:color="auto"/>
            </w:tcBorders>
          </w:tcPr>
          <w:p w14:paraId="26AD1A05" w14:textId="77777777" w:rsidR="00407571" w:rsidRPr="005D239D" w:rsidRDefault="00407571">
            <w:pPr>
              <w:ind w:right="0"/>
              <w:jc w:val="center"/>
              <w:rPr>
                <w:rFonts w:ascii="Arial" w:hAnsi="Arial" w:cs="Arial"/>
                <w:sz w:val="16"/>
                <w:szCs w:val="18"/>
              </w:rPr>
            </w:pPr>
          </w:p>
        </w:tc>
        <w:tc>
          <w:tcPr>
            <w:tcW w:w="840" w:type="dxa"/>
            <w:tcBorders>
              <w:top w:val="single" w:sz="6" w:space="0" w:color="auto"/>
              <w:left w:val="double" w:sz="6" w:space="0" w:color="auto"/>
              <w:bottom w:val="single" w:sz="12" w:space="0" w:color="auto"/>
              <w:right w:val="single" w:sz="6" w:space="0" w:color="auto"/>
            </w:tcBorders>
          </w:tcPr>
          <w:p w14:paraId="59CBFCF8"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S8</w:t>
            </w:r>
          </w:p>
        </w:tc>
        <w:tc>
          <w:tcPr>
            <w:tcW w:w="600" w:type="dxa"/>
            <w:tcBorders>
              <w:top w:val="single" w:sz="6" w:space="0" w:color="auto"/>
              <w:left w:val="single" w:sz="6" w:space="0" w:color="auto"/>
              <w:bottom w:val="single" w:sz="12" w:space="0" w:color="auto"/>
              <w:right w:val="single" w:sz="6" w:space="0" w:color="auto"/>
            </w:tcBorders>
          </w:tcPr>
          <w:p w14:paraId="01B4970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600" w:type="dxa"/>
            <w:tcBorders>
              <w:top w:val="single" w:sz="6" w:space="0" w:color="auto"/>
              <w:left w:val="single" w:sz="6" w:space="0" w:color="auto"/>
              <w:bottom w:val="single" w:sz="12" w:space="0" w:color="auto"/>
              <w:right w:val="single" w:sz="6" w:space="0" w:color="auto"/>
            </w:tcBorders>
          </w:tcPr>
          <w:p w14:paraId="0813A93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720" w:type="dxa"/>
            <w:tcBorders>
              <w:top w:val="single" w:sz="6" w:space="0" w:color="auto"/>
              <w:left w:val="single" w:sz="6" w:space="0" w:color="auto"/>
              <w:bottom w:val="single" w:sz="12" w:space="0" w:color="auto"/>
              <w:right w:val="single" w:sz="6" w:space="0" w:color="auto"/>
            </w:tcBorders>
          </w:tcPr>
          <w:p w14:paraId="754F4E2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r>
      <w:tr w:rsidR="00407571" w:rsidRPr="005D239D" w14:paraId="0C537A08" w14:textId="77777777">
        <w:tblPrEx>
          <w:tblCellMar>
            <w:top w:w="0" w:type="dxa"/>
            <w:bottom w:w="0" w:type="dxa"/>
          </w:tblCellMar>
        </w:tblPrEx>
        <w:tc>
          <w:tcPr>
            <w:tcW w:w="852" w:type="dxa"/>
            <w:tcBorders>
              <w:left w:val="single" w:sz="6" w:space="0" w:color="auto"/>
              <w:right w:val="single" w:sz="6" w:space="0" w:color="auto"/>
            </w:tcBorders>
          </w:tcPr>
          <w:p w14:paraId="0129022A" w14:textId="77777777" w:rsidR="00407571" w:rsidRPr="005D239D" w:rsidRDefault="00407571">
            <w:pPr>
              <w:ind w:right="0"/>
              <w:rPr>
                <w:rFonts w:ascii="Arial" w:hAnsi="Arial" w:cs="Arial"/>
                <w:sz w:val="16"/>
                <w:szCs w:val="18"/>
              </w:rPr>
            </w:pPr>
            <w:r w:rsidRPr="005D239D">
              <w:rPr>
                <w:rFonts w:ascii="Arial" w:hAnsi="Arial" w:cs="Arial"/>
                <w:sz w:val="16"/>
                <w:szCs w:val="18"/>
              </w:rPr>
              <w:t>Chap. 9</w:t>
            </w:r>
          </w:p>
        </w:tc>
        <w:tc>
          <w:tcPr>
            <w:tcW w:w="1846" w:type="dxa"/>
            <w:tcBorders>
              <w:left w:val="single" w:sz="6" w:space="0" w:color="auto"/>
              <w:right w:val="single" w:sz="6" w:space="0" w:color="auto"/>
            </w:tcBorders>
          </w:tcPr>
          <w:p w14:paraId="1D44A8B4" w14:textId="77777777" w:rsidR="00407571" w:rsidRPr="005D239D" w:rsidRDefault="00407571">
            <w:pPr>
              <w:ind w:right="0"/>
              <w:rPr>
                <w:rFonts w:ascii="Arial" w:hAnsi="Arial" w:cs="Arial"/>
                <w:sz w:val="16"/>
                <w:szCs w:val="18"/>
              </w:rPr>
            </w:pPr>
          </w:p>
        </w:tc>
        <w:tc>
          <w:tcPr>
            <w:tcW w:w="662" w:type="dxa"/>
            <w:tcBorders>
              <w:left w:val="single" w:sz="6" w:space="0" w:color="auto"/>
              <w:right w:val="single" w:sz="6" w:space="0" w:color="auto"/>
            </w:tcBorders>
          </w:tcPr>
          <w:p w14:paraId="6E08B1A5"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G9</w:t>
            </w:r>
          </w:p>
        </w:tc>
        <w:tc>
          <w:tcPr>
            <w:tcW w:w="520" w:type="dxa"/>
            <w:tcBorders>
              <w:left w:val="single" w:sz="6" w:space="0" w:color="auto"/>
              <w:right w:val="single" w:sz="6" w:space="0" w:color="auto"/>
            </w:tcBorders>
          </w:tcPr>
          <w:p w14:paraId="5E93EB6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560" w:type="dxa"/>
            <w:tcBorders>
              <w:left w:val="single" w:sz="6" w:space="0" w:color="auto"/>
              <w:right w:val="single" w:sz="6" w:space="0" w:color="auto"/>
            </w:tcBorders>
          </w:tcPr>
          <w:p w14:paraId="6BB9E7F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640" w:type="dxa"/>
            <w:tcBorders>
              <w:left w:val="single" w:sz="6" w:space="0" w:color="auto"/>
              <w:right w:val="single" w:sz="6" w:space="0" w:color="auto"/>
            </w:tcBorders>
          </w:tcPr>
          <w:p w14:paraId="5605C97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1760" w:type="dxa"/>
            <w:tcBorders>
              <w:left w:val="single" w:sz="6" w:space="0" w:color="auto"/>
            </w:tcBorders>
          </w:tcPr>
          <w:p w14:paraId="370FFF41" w14:textId="77777777" w:rsidR="00407571" w:rsidRPr="005D239D" w:rsidRDefault="00407571">
            <w:pPr>
              <w:ind w:right="0"/>
              <w:jc w:val="center"/>
              <w:rPr>
                <w:rFonts w:ascii="Arial" w:hAnsi="Arial" w:cs="Arial"/>
                <w:sz w:val="16"/>
                <w:szCs w:val="18"/>
              </w:rPr>
            </w:pPr>
          </w:p>
        </w:tc>
        <w:tc>
          <w:tcPr>
            <w:tcW w:w="840" w:type="dxa"/>
            <w:tcBorders>
              <w:left w:val="double" w:sz="6" w:space="0" w:color="auto"/>
              <w:right w:val="single" w:sz="6" w:space="0" w:color="auto"/>
            </w:tcBorders>
          </w:tcPr>
          <w:p w14:paraId="7BC02C96"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S9</w:t>
            </w:r>
          </w:p>
        </w:tc>
        <w:tc>
          <w:tcPr>
            <w:tcW w:w="600" w:type="dxa"/>
            <w:tcBorders>
              <w:left w:val="single" w:sz="6" w:space="0" w:color="auto"/>
              <w:right w:val="single" w:sz="6" w:space="0" w:color="auto"/>
            </w:tcBorders>
          </w:tcPr>
          <w:p w14:paraId="167B7DB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14</w:t>
            </w:r>
          </w:p>
        </w:tc>
        <w:tc>
          <w:tcPr>
            <w:tcW w:w="600" w:type="dxa"/>
            <w:tcBorders>
              <w:left w:val="single" w:sz="6" w:space="0" w:color="auto"/>
              <w:right w:val="single" w:sz="6" w:space="0" w:color="auto"/>
            </w:tcBorders>
          </w:tcPr>
          <w:p w14:paraId="1A93904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720" w:type="dxa"/>
            <w:tcBorders>
              <w:left w:val="single" w:sz="6" w:space="0" w:color="auto"/>
              <w:right w:val="single" w:sz="6" w:space="0" w:color="auto"/>
            </w:tcBorders>
          </w:tcPr>
          <w:p w14:paraId="2A11EA3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r>
      <w:tr w:rsidR="00407571" w:rsidRPr="005D239D" w14:paraId="7AECBC94"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797D38E7" w14:textId="77777777" w:rsidR="00407571" w:rsidRPr="005D239D" w:rsidRDefault="00407571">
            <w:pPr>
              <w:ind w:right="0"/>
              <w:rPr>
                <w:rFonts w:ascii="Arial" w:hAnsi="Arial" w:cs="Arial"/>
                <w:sz w:val="16"/>
                <w:szCs w:val="18"/>
              </w:rPr>
            </w:pPr>
            <w:r w:rsidRPr="005D239D">
              <w:rPr>
                <w:rFonts w:ascii="Arial" w:hAnsi="Arial" w:cs="Arial"/>
                <w:sz w:val="16"/>
                <w:szCs w:val="18"/>
              </w:rPr>
              <w:t>10:1-28</w:t>
            </w:r>
          </w:p>
        </w:tc>
        <w:tc>
          <w:tcPr>
            <w:tcW w:w="1846" w:type="dxa"/>
            <w:tcBorders>
              <w:top w:val="single" w:sz="6" w:space="0" w:color="auto"/>
              <w:left w:val="single" w:sz="6" w:space="0" w:color="auto"/>
              <w:bottom w:val="single" w:sz="12" w:space="0" w:color="auto"/>
              <w:right w:val="single" w:sz="6" w:space="0" w:color="auto"/>
            </w:tcBorders>
          </w:tcPr>
          <w:p w14:paraId="53FCF85E" w14:textId="77777777" w:rsidR="00407571" w:rsidRPr="005D239D" w:rsidRDefault="00407571">
            <w:pPr>
              <w:ind w:right="0"/>
              <w:rPr>
                <w:rFonts w:ascii="Arial" w:hAnsi="Arial" w:cs="Arial"/>
                <w:sz w:val="16"/>
                <w:szCs w:val="18"/>
              </w:rPr>
            </w:pPr>
          </w:p>
        </w:tc>
        <w:tc>
          <w:tcPr>
            <w:tcW w:w="662" w:type="dxa"/>
            <w:tcBorders>
              <w:top w:val="single" w:sz="6" w:space="0" w:color="auto"/>
              <w:left w:val="single" w:sz="6" w:space="0" w:color="auto"/>
              <w:bottom w:val="single" w:sz="12" w:space="0" w:color="auto"/>
              <w:right w:val="single" w:sz="6" w:space="0" w:color="auto"/>
            </w:tcBorders>
          </w:tcPr>
          <w:p w14:paraId="2AD11121"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G10</w:t>
            </w:r>
          </w:p>
        </w:tc>
        <w:tc>
          <w:tcPr>
            <w:tcW w:w="520" w:type="dxa"/>
            <w:tcBorders>
              <w:top w:val="single" w:sz="6" w:space="0" w:color="auto"/>
              <w:left w:val="single" w:sz="6" w:space="0" w:color="auto"/>
              <w:bottom w:val="single" w:sz="12" w:space="0" w:color="auto"/>
              <w:right w:val="single" w:sz="6" w:space="0" w:color="auto"/>
            </w:tcBorders>
          </w:tcPr>
          <w:p w14:paraId="318AF6C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560" w:type="dxa"/>
            <w:tcBorders>
              <w:top w:val="single" w:sz="6" w:space="0" w:color="auto"/>
              <w:left w:val="single" w:sz="6" w:space="0" w:color="auto"/>
              <w:bottom w:val="single" w:sz="12" w:space="0" w:color="auto"/>
              <w:right w:val="single" w:sz="6" w:space="0" w:color="auto"/>
            </w:tcBorders>
          </w:tcPr>
          <w:p w14:paraId="3B2B122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640" w:type="dxa"/>
            <w:tcBorders>
              <w:top w:val="single" w:sz="6" w:space="0" w:color="auto"/>
              <w:left w:val="single" w:sz="6" w:space="0" w:color="auto"/>
              <w:bottom w:val="single" w:sz="12" w:space="0" w:color="auto"/>
              <w:right w:val="single" w:sz="6" w:space="0" w:color="auto"/>
            </w:tcBorders>
          </w:tcPr>
          <w:p w14:paraId="7E65444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1760" w:type="dxa"/>
            <w:tcBorders>
              <w:top w:val="single" w:sz="6" w:space="0" w:color="auto"/>
              <w:left w:val="single" w:sz="6" w:space="0" w:color="auto"/>
              <w:bottom w:val="single" w:sz="12" w:space="0" w:color="auto"/>
            </w:tcBorders>
          </w:tcPr>
          <w:p w14:paraId="0DF94245" w14:textId="77777777" w:rsidR="00407571" w:rsidRPr="005D239D" w:rsidRDefault="00407571">
            <w:pPr>
              <w:ind w:right="0"/>
              <w:jc w:val="center"/>
              <w:rPr>
                <w:rFonts w:ascii="Arial" w:hAnsi="Arial" w:cs="Arial"/>
                <w:sz w:val="16"/>
                <w:szCs w:val="18"/>
              </w:rPr>
            </w:pPr>
          </w:p>
        </w:tc>
        <w:tc>
          <w:tcPr>
            <w:tcW w:w="840" w:type="dxa"/>
            <w:tcBorders>
              <w:top w:val="single" w:sz="6" w:space="0" w:color="auto"/>
              <w:left w:val="double" w:sz="6" w:space="0" w:color="auto"/>
              <w:bottom w:val="single" w:sz="12" w:space="0" w:color="auto"/>
              <w:right w:val="single" w:sz="6" w:space="0" w:color="auto"/>
            </w:tcBorders>
          </w:tcPr>
          <w:p w14:paraId="2E7008E4"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S10</w:t>
            </w:r>
          </w:p>
        </w:tc>
        <w:tc>
          <w:tcPr>
            <w:tcW w:w="600" w:type="dxa"/>
            <w:tcBorders>
              <w:top w:val="single" w:sz="6" w:space="0" w:color="auto"/>
              <w:left w:val="single" w:sz="6" w:space="0" w:color="auto"/>
              <w:bottom w:val="single" w:sz="12" w:space="0" w:color="auto"/>
              <w:right w:val="single" w:sz="6" w:space="0" w:color="auto"/>
            </w:tcBorders>
          </w:tcPr>
          <w:p w14:paraId="1B11D2A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600" w:type="dxa"/>
            <w:tcBorders>
              <w:top w:val="single" w:sz="6" w:space="0" w:color="auto"/>
              <w:left w:val="single" w:sz="6" w:space="0" w:color="auto"/>
              <w:bottom w:val="single" w:sz="12" w:space="0" w:color="auto"/>
              <w:right w:val="single" w:sz="6" w:space="0" w:color="auto"/>
            </w:tcBorders>
          </w:tcPr>
          <w:p w14:paraId="15CBBAA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720" w:type="dxa"/>
            <w:tcBorders>
              <w:top w:val="single" w:sz="6" w:space="0" w:color="auto"/>
              <w:left w:val="single" w:sz="6" w:space="0" w:color="auto"/>
              <w:bottom w:val="single" w:sz="12" w:space="0" w:color="auto"/>
              <w:right w:val="single" w:sz="6" w:space="0" w:color="auto"/>
            </w:tcBorders>
          </w:tcPr>
          <w:p w14:paraId="43C5161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r>
      <w:tr w:rsidR="00407571" w:rsidRPr="005D239D" w14:paraId="3D6111C1" w14:textId="77777777">
        <w:tblPrEx>
          <w:tblCellMar>
            <w:top w:w="0" w:type="dxa"/>
            <w:bottom w:w="0" w:type="dxa"/>
          </w:tblCellMar>
        </w:tblPrEx>
        <w:tc>
          <w:tcPr>
            <w:tcW w:w="852" w:type="dxa"/>
            <w:tcBorders>
              <w:left w:val="single" w:sz="6" w:space="0" w:color="auto"/>
              <w:bottom w:val="single" w:sz="6" w:space="0" w:color="auto"/>
              <w:right w:val="single" w:sz="6" w:space="0" w:color="auto"/>
            </w:tcBorders>
          </w:tcPr>
          <w:p w14:paraId="670B6642" w14:textId="77777777" w:rsidR="00407571" w:rsidRPr="005D239D" w:rsidRDefault="00407571">
            <w:pPr>
              <w:ind w:right="0"/>
              <w:rPr>
                <w:rFonts w:ascii="Arial" w:hAnsi="Arial" w:cs="Arial"/>
                <w:sz w:val="16"/>
                <w:szCs w:val="18"/>
              </w:rPr>
            </w:pPr>
            <w:r w:rsidRPr="005D239D">
              <w:rPr>
                <w:rFonts w:ascii="Arial" w:hAnsi="Arial" w:cs="Arial"/>
                <w:sz w:val="16"/>
                <w:szCs w:val="18"/>
              </w:rPr>
              <w:t>10:29-43</w:t>
            </w:r>
          </w:p>
        </w:tc>
        <w:tc>
          <w:tcPr>
            <w:tcW w:w="1846" w:type="dxa"/>
            <w:tcBorders>
              <w:left w:val="single" w:sz="6" w:space="0" w:color="auto"/>
              <w:bottom w:val="single" w:sz="6" w:space="0" w:color="auto"/>
              <w:right w:val="single" w:sz="6" w:space="0" w:color="auto"/>
            </w:tcBorders>
          </w:tcPr>
          <w:p w14:paraId="3B5EF2C7" w14:textId="77777777" w:rsidR="00407571" w:rsidRPr="005D239D" w:rsidRDefault="00407571">
            <w:pPr>
              <w:ind w:right="0"/>
              <w:rPr>
                <w:rFonts w:ascii="Arial" w:hAnsi="Arial" w:cs="Arial"/>
                <w:sz w:val="16"/>
                <w:szCs w:val="18"/>
              </w:rPr>
            </w:pPr>
          </w:p>
        </w:tc>
        <w:tc>
          <w:tcPr>
            <w:tcW w:w="662" w:type="dxa"/>
            <w:tcBorders>
              <w:left w:val="single" w:sz="6" w:space="0" w:color="auto"/>
              <w:bottom w:val="single" w:sz="6" w:space="0" w:color="auto"/>
              <w:right w:val="single" w:sz="6" w:space="0" w:color="auto"/>
            </w:tcBorders>
          </w:tcPr>
          <w:p w14:paraId="44949F59"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G11</w:t>
            </w:r>
          </w:p>
        </w:tc>
        <w:tc>
          <w:tcPr>
            <w:tcW w:w="520" w:type="dxa"/>
            <w:tcBorders>
              <w:left w:val="single" w:sz="6" w:space="0" w:color="auto"/>
              <w:bottom w:val="single" w:sz="6" w:space="0" w:color="auto"/>
              <w:right w:val="single" w:sz="6" w:space="0" w:color="auto"/>
            </w:tcBorders>
          </w:tcPr>
          <w:p w14:paraId="14B1F81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14</w:t>
            </w:r>
          </w:p>
        </w:tc>
        <w:tc>
          <w:tcPr>
            <w:tcW w:w="560" w:type="dxa"/>
            <w:tcBorders>
              <w:left w:val="single" w:sz="6" w:space="0" w:color="auto"/>
              <w:bottom w:val="single" w:sz="6" w:space="0" w:color="auto"/>
              <w:right w:val="single" w:sz="6" w:space="0" w:color="auto"/>
            </w:tcBorders>
          </w:tcPr>
          <w:p w14:paraId="0A88682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640" w:type="dxa"/>
            <w:tcBorders>
              <w:left w:val="single" w:sz="6" w:space="0" w:color="auto"/>
              <w:bottom w:val="single" w:sz="6" w:space="0" w:color="auto"/>
              <w:right w:val="single" w:sz="6" w:space="0" w:color="auto"/>
            </w:tcBorders>
          </w:tcPr>
          <w:p w14:paraId="2E0F433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1760" w:type="dxa"/>
            <w:tcBorders>
              <w:left w:val="single" w:sz="6" w:space="0" w:color="auto"/>
              <w:bottom w:val="single" w:sz="6" w:space="0" w:color="auto"/>
            </w:tcBorders>
          </w:tcPr>
          <w:p w14:paraId="1A9208D8" w14:textId="77777777" w:rsidR="00407571" w:rsidRPr="005D239D" w:rsidRDefault="00407571">
            <w:pPr>
              <w:ind w:right="0"/>
              <w:jc w:val="center"/>
              <w:rPr>
                <w:rFonts w:ascii="Arial" w:hAnsi="Arial" w:cs="Arial"/>
                <w:sz w:val="16"/>
                <w:szCs w:val="18"/>
              </w:rPr>
            </w:pPr>
          </w:p>
        </w:tc>
        <w:tc>
          <w:tcPr>
            <w:tcW w:w="840" w:type="dxa"/>
            <w:tcBorders>
              <w:left w:val="double" w:sz="6" w:space="0" w:color="auto"/>
              <w:bottom w:val="single" w:sz="6" w:space="0" w:color="auto"/>
              <w:right w:val="single" w:sz="6" w:space="0" w:color="auto"/>
            </w:tcBorders>
          </w:tcPr>
          <w:p w14:paraId="6F6A0FF9"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S11</w:t>
            </w:r>
          </w:p>
        </w:tc>
        <w:tc>
          <w:tcPr>
            <w:tcW w:w="600" w:type="dxa"/>
            <w:tcBorders>
              <w:left w:val="single" w:sz="6" w:space="0" w:color="auto"/>
              <w:bottom w:val="single" w:sz="6" w:space="0" w:color="auto"/>
              <w:right w:val="single" w:sz="6" w:space="0" w:color="auto"/>
            </w:tcBorders>
          </w:tcPr>
          <w:p w14:paraId="52F3A49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600" w:type="dxa"/>
            <w:tcBorders>
              <w:left w:val="single" w:sz="6" w:space="0" w:color="auto"/>
              <w:bottom w:val="single" w:sz="6" w:space="0" w:color="auto"/>
              <w:right w:val="single" w:sz="6" w:space="0" w:color="auto"/>
            </w:tcBorders>
          </w:tcPr>
          <w:p w14:paraId="67FD11B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720" w:type="dxa"/>
            <w:tcBorders>
              <w:left w:val="single" w:sz="6" w:space="0" w:color="auto"/>
              <w:bottom w:val="single" w:sz="6" w:space="0" w:color="auto"/>
              <w:right w:val="single" w:sz="6" w:space="0" w:color="auto"/>
            </w:tcBorders>
          </w:tcPr>
          <w:p w14:paraId="729E48F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r>
      <w:tr w:rsidR="00407571" w:rsidRPr="005D239D" w14:paraId="6AEEE0B9" w14:textId="77777777">
        <w:tblPrEx>
          <w:tblCellMar>
            <w:top w:w="0" w:type="dxa"/>
            <w:bottom w:w="0" w:type="dxa"/>
          </w:tblCellMar>
        </w:tblPrEx>
        <w:tc>
          <w:tcPr>
            <w:tcW w:w="852" w:type="dxa"/>
            <w:tcBorders>
              <w:top w:val="single" w:sz="6" w:space="0" w:color="auto"/>
              <w:left w:val="single" w:sz="6" w:space="0" w:color="auto"/>
              <w:bottom w:val="single" w:sz="6" w:space="0" w:color="auto"/>
              <w:right w:val="single" w:sz="6" w:space="0" w:color="auto"/>
            </w:tcBorders>
          </w:tcPr>
          <w:p w14:paraId="4FF2E89D" w14:textId="77777777" w:rsidR="00407571" w:rsidRPr="005D239D" w:rsidRDefault="00407571">
            <w:pPr>
              <w:ind w:right="0"/>
              <w:rPr>
                <w:rFonts w:ascii="Arial" w:hAnsi="Arial" w:cs="Arial"/>
                <w:sz w:val="16"/>
                <w:szCs w:val="18"/>
              </w:rPr>
            </w:pPr>
            <w:r w:rsidRPr="005D239D">
              <w:rPr>
                <w:rFonts w:ascii="Arial" w:hAnsi="Arial" w:cs="Arial"/>
                <w:sz w:val="16"/>
                <w:szCs w:val="18"/>
              </w:rPr>
              <w:t>Chap. 11</w:t>
            </w:r>
          </w:p>
        </w:tc>
        <w:tc>
          <w:tcPr>
            <w:tcW w:w="1846" w:type="dxa"/>
            <w:tcBorders>
              <w:top w:val="single" w:sz="6" w:space="0" w:color="auto"/>
              <w:left w:val="single" w:sz="6" w:space="0" w:color="auto"/>
              <w:bottom w:val="single" w:sz="6" w:space="0" w:color="auto"/>
              <w:right w:val="single" w:sz="6" w:space="0" w:color="auto"/>
            </w:tcBorders>
          </w:tcPr>
          <w:p w14:paraId="34D29E29" w14:textId="77777777" w:rsidR="00407571" w:rsidRPr="005D239D" w:rsidRDefault="00407571">
            <w:pPr>
              <w:ind w:right="0"/>
              <w:rPr>
                <w:rFonts w:ascii="Arial" w:hAnsi="Arial" w:cs="Arial"/>
                <w:sz w:val="16"/>
                <w:szCs w:val="18"/>
              </w:rPr>
            </w:pPr>
          </w:p>
        </w:tc>
        <w:tc>
          <w:tcPr>
            <w:tcW w:w="662" w:type="dxa"/>
            <w:tcBorders>
              <w:top w:val="single" w:sz="6" w:space="0" w:color="auto"/>
              <w:left w:val="single" w:sz="6" w:space="0" w:color="auto"/>
              <w:bottom w:val="single" w:sz="6" w:space="0" w:color="auto"/>
              <w:right w:val="single" w:sz="6" w:space="0" w:color="auto"/>
            </w:tcBorders>
          </w:tcPr>
          <w:p w14:paraId="0F0A5D8B"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G12</w:t>
            </w:r>
          </w:p>
        </w:tc>
        <w:tc>
          <w:tcPr>
            <w:tcW w:w="520" w:type="dxa"/>
            <w:tcBorders>
              <w:top w:val="single" w:sz="6" w:space="0" w:color="auto"/>
              <w:left w:val="single" w:sz="6" w:space="0" w:color="auto"/>
              <w:bottom w:val="single" w:sz="6" w:space="0" w:color="auto"/>
              <w:right w:val="single" w:sz="6" w:space="0" w:color="auto"/>
            </w:tcBorders>
          </w:tcPr>
          <w:p w14:paraId="1BB35E6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4B38BAF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640" w:type="dxa"/>
            <w:tcBorders>
              <w:top w:val="single" w:sz="6" w:space="0" w:color="auto"/>
              <w:left w:val="single" w:sz="6" w:space="0" w:color="auto"/>
              <w:bottom w:val="single" w:sz="6" w:space="0" w:color="auto"/>
              <w:right w:val="single" w:sz="6" w:space="0" w:color="auto"/>
            </w:tcBorders>
          </w:tcPr>
          <w:p w14:paraId="5A69FFC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1760" w:type="dxa"/>
            <w:tcBorders>
              <w:top w:val="single" w:sz="6" w:space="0" w:color="auto"/>
              <w:left w:val="single" w:sz="6" w:space="0" w:color="auto"/>
              <w:bottom w:val="single" w:sz="6" w:space="0" w:color="auto"/>
            </w:tcBorders>
          </w:tcPr>
          <w:p w14:paraId="2F876CC3" w14:textId="77777777" w:rsidR="00407571" w:rsidRPr="005D239D" w:rsidRDefault="00407571">
            <w:pPr>
              <w:ind w:right="0"/>
              <w:jc w:val="center"/>
              <w:rPr>
                <w:rFonts w:ascii="Arial" w:hAnsi="Arial" w:cs="Arial"/>
                <w:sz w:val="16"/>
                <w:szCs w:val="18"/>
              </w:rPr>
            </w:pPr>
          </w:p>
        </w:tc>
        <w:tc>
          <w:tcPr>
            <w:tcW w:w="840" w:type="dxa"/>
            <w:tcBorders>
              <w:top w:val="single" w:sz="6" w:space="0" w:color="auto"/>
              <w:left w:val="double" w:sz="6" w:space="0" w:color="auto"/>
              <w:bottom w:val="single" w:sz="6" w:space="0" w:color="auto"/>
              <w:right w:val="single" w:sz="6" w:space="0" w:color="auto"/>
            </w:tcBorders>
          </w:tcPr>
          <w:p w14:paraId="79643008"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S12</w:t>
            </w:r>
          </w:p>
        </w:tc>
        <w:tc>
          <w:tcPr>
            <w:tcW w:w="600" w:type="dxa"/>
            <w:tcBorders>
              <w:top w:val="single" w:sz="6" w:space="0" w:color="auto"/>
              <w:left w:val="single" w:sz="6" w:space="0" w:color="auto"/>
              <w:bottom w:val="single" w:sz="6" w:space="0" w:color="auto"/>
              <w:right w:val="single" w:sz="6" w:space="0" w:color="auto"/>
            </w:tcBorders>
          </w:tcPr>
          <w:p w14:paraId="13938FC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600" w:type="dxa"/>
            <w:tcBorders>
              <w:top w:val="single" w:sz="6" w:space="0" w:color="auto"/>
              <w:left w:val="single" w:sz="6" w:space="0" w:color="auto"/>
              <w:bottom w:val="single" w:sz="6" w:space="0" w:color="auto"/>
              <w:right w:val="single" w:sz="6" w:space="0" w:color="auto"/>
            </w:tcBorders>
          </w:tcPr>
          <w:p w14:paraId="1EFF9C4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720" w:type="dxa"/>
            <w:tcBorders>
              <w:top w:val="single" w:sz="6" w:space="0" w:color="auto"/>
              <w:left w:val="single" w:sz="6" w:space="0" w:color="auto"/>
              <w:bottom w:val="single" w:sz="6" w:space="0" w:color="auto"/>
              <w:right w:val="single" w:sz="6" w:space="0" w:color="auto"/>
            </w:tcBorders>
          </w:tcPr>
          <w:p w14:paraId="4F1B71F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r>
      <w:tr w:rsidR="00407571" w:rsidRPr="005D239D" w14:paraId="1E23E412" w14:textId="77777777">
        <w:tblPrEx>
          <w:tblCellMar>
            <w:top w:w="0" w:type="dxa"/>
            <w:bottom w:w="0" w:type="dxa"/>
          </w:tblCellMar>
        </w:tblPrEx>
        <w:tc>
          <w:tcPr>
            <w:tcW w:w="852" w:type="dxa"/>
            <w:tcBorders>
              <w:top w:val="single" w:sz="6" w:space="0" w:color="auto"/>
              <w:left w:val="single" w:sz="6" w:space="0" w:color="auto"/>
              <w:bottom w:val="single" w:sz="6" w:space="0" w:color="auto"/>
              <w:right w:val="single" w:sz="6" w:space="0" w:color="auto"/>
            </w:tcBorders>
          </w:tcPr>
          <w:p w14:paraId="692FFF8F"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14</w:t>
            </w:r>
          </w:p>
        </w:tc>
        <w:tc>
          <w:tcPr>
            <w:tcW w:w="1846" w:type="dxa"/>
            <w:tcBorders>
              <w:top w:val="single" w:sz="6" w:space="0" w:color="auto"/>
              <w:left w:val="single" w:sz="6" w:space="0" w:color="auto"/>
              <w:bottom w:val="single" w:sz="6" w:space="0" w:color="auto"/>
              <w:right w:val="single" w:sz="6" w:space="0" w:color="auto"/>
            </w:tcBorders>
          </w:tcPr>
          <w:p w14:paraId="716BEF6E" w14:textId="77777777" w:rsidR="00407571" w:rsidRPr="005D239D" w:rsidRDefault="00407571">
            <w:pPr>
              <w:ind w:right="0"/>
              <w:rPr>
                <w:rFonts w:ascii="Arial" w:hAnsi="Arial" w:cs="Arial"/>
                <w:sz w:val="16"/>
                <w:szCs w:val="18"/>
              </w:rPr>
            </w:pPr>
          </w:p>
        </w:tc>
        <w:tc>
          <w:tcPr>
            <w:tcW w:w="662" w:type="dxa"/>
            <w:tcBorders>
              <w:top w:val="single" w:sz="6" w:space="0" w:color="auto"/>
              <w:left w:val="single" w:sz="6" w:space="0" w:color="auto"/>
              <w:bottom w:val="single" w:sz="6" w:space="0" w:color="auto"/>
              <w:right w:val="single" w:sz="6" w:space="0" w:color="auto"/>
            </w:tcBorders>
          </w:tcPr>
          <w:p w14:paraId="54CD5109"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G13</w:t>
            </w:r>
          </w:p>
        </w:tc>
        <w:tc>
          <w:tcPr>
            <w:tcW w:w="520" w:type="dxa"/>
            <w:tcBorders>
              <w:top w:val="single" w:sz="6" w:space="0" w:color="auto"/>
              <w:left w:val="single" w:sz="6" w:space="0" w:color="auto"/>
              <w:bottom w:val="single" w:sz="6" w:space="0" w:color="auto"/>
              <w:right w:val="single" w:sz="6" w:space="0" w:color="auto"/>
            </w:tcBorders>
          </w:tcPr>
          <w:p w14:paraId="63AAACB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25B00E1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640" w:type="dxa"/>
            <w:tcBorders>
              <w:top w:val="single" w:sz="6" w:space="0" w:color="auto"/>
              <w:left w:val="single" w:sz="6" w:space="0" w:color="auto"/>
              <w:bottom w:val="single" w:sz="6" w:space="0" w:color="auto"/>
              <w:right w:val="single" w:sz="6" w:space="0" w:color="auto"/>
            </w:tcBorders>
          </w:tcPr>
          <w:p w14:paraId="6E1A6C7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1760" w:type="dxa"/>
            <w:tcBorders>
              <w:top w:val="single" w:sz="6" w:space="0" w:color="auto"/>
              <w:left w:val="single" w:sz="6" w:space="0" w:color="auto"/>
              <w:bottom w:val="single" w:sz="6" w:space="0" w:color="auto"/>
            </w:tcBorders>
          </w:tcPr>
          <w:p w14:paraId="06C0DE37" w14:textId="77777777" w:rsidR="00407571" w:rsidRPr="005D239D" w:rsidRDefault="00407571">
            <w:pPr>
              <w:ind w:right="0"/>
              <w:jc w:val="center"/>
              <w:rPr>
                <w:rFonts w:ascii="Arial" w:hAnsi="Arial" w:cs="Arial"/>
                <w:sz w:val="16"/>
                <w:szCs w:val="18"/>
              </w:rPr>
            </w:pPr>
          </w:p>
        </w:tc>
        <w:tc>
          <w:tcPr>
            <w:tcW w:w="840" w:type="dxa"/>
            <w:tcBorders>
              <w:top w:val="single" w:sz="6" w:space="0" w:color="auto"/>
              <w:left w:val="double" w:sz="6" w:space="0" w:color="auto"/>
              <w:bottom w:val="single" w:sz="6" w:space="0" w:color="auto"/>
              <w:right w:val="single" w:sz="6" w:space="0" w:color="auto"/>
            </w:tcBorders>
          </w:tcPr>
          <w:p w14:paraId="30199F8D"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S13</w:t>
            </w:r>
          </w:p>
        </w:tc>
        <w:tc>
          <w:tcPr>
            <w:tcW w:w="600" w:type="dxa"/>
            <w:tcBorders>
              <w:top w:val="single" w:sz="6" w:space="0" w:color="auto"/>
              <w:left w:val="single" w:sz="6" w:space="0" w:color="auto"/>
              <w:bottom w:val="single" w:sz="6" w:space="0" w:color="auto"/>
              <w:right w:val="single" w:sz="6" w:space="0" w:color="auto"/>
            </w:tcBorders>
          </w:tcPr>
          <w:p w14:paraId="620AA73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600" w:type="dxa"/>
            <w:tcBorders>
              <w:top w:val="single" w:sz="6" w:space="0" w:color="auto"/>
              <w:left w:val="single" w:sz="6" w:space="0" w:color="auto"/>
              <w:bottom w:val="single" w:sz="6" w:space="0" w:color="auto"/>
              <w:right w:val="single" w:sz="6" w:space="0" w:color="auto"/>
            </w:tcBorders>
          </w:tcPr>
          <w:p w14:paraId="4DBD84E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720" w:type="dxa"/>
            <w:tcBorders>
              <w:top w:val="single" w:sz="6" w:space="0" w:color="auto"/>
              <w:left w:val="single" w:sz="6" w:space="0" w:color="auto"/>
              <w:bottom w:val="single" w:sz="6" w:space="0" w:color="auto"/>
              <w:right w:val="single" w:sz="6" w:space="0" w:color="auto"/>
            </w:tcBorders>
          </w:tcPr>
          <w:p w14:paraId="7AA16EC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r>
      <w:tr w:rsidR="00407571" w:rsidRPr="005D239D" w14:paraId="76096BFC" w14:textId="77777777">
        <w:tblPrEx>
          <w:tblCellMar>
            <w:top w:w="0" w:type="dxa"/>
            <w:bottom w:w="0" w:type="dxa"/>
          </w:tblCellMar>
        </w:tblPrEx>
        <w:tc>
          <w:tcPr>
            <w:tcW w:w="852" w:type="dxa"/>
            <w:tcBorders>
              <w:top w:val="single" w:sz="6" w:space="0" w:color="auto"/>
              <w:left w:val="single" w:sz="6" w:space="0" w:color="auto"/>
              <w:bottom w:val="single" w:sz="6" w:space="0" w:color="auto"/>
              <w:right w:val="single" w:sz="6" w:space="0" w:color="auto"/>
            </w:tcBorders>
          </w:tcPr>
          <w:p w14:paraId="61F1524A"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17</w:t>
            </w:r>
          </w:p>
        </w:tc>
        <w:tc>
          <w:tcPr>
            <w:tcW w:w="1846" w:type="dxa"/>
            <w:tcBorders>
              <w:top w:val="single" w:sz="6" w:space="0" w:color="auto"/>
              <w:left w:val="single" w:sz="6" w:space="0" w:color="auto"/>
              <w:bottom w:val="single" w:sz="6" w:space="0" w:color="auto"/>
              <w:right w:val="single" w:sz="6" w:space="0" w:color="auto"/>
            </w:tcBorders>
          </w:tcPr>
          <w:p w14:paraId="01EED33A" w14:textId="77777777" w:rsidR="00407571" w:rsidRPr="005D239D" w:rsidRDefault="00407571">
            <w:pPr>
              <w:ind w:right="0"/>
              <w:rPr>
                <w:rFonts w:ascii="Arial" w:hAnsi="Arial" w:cs="Arial"/>
                <w:sz w:val="16"/>
                <w:szCs w:val="18"/>
              </w:rPr>
            </w:pPr>
          </w:p>
        </w:tc>
        <w:tc>
          <w:tcPr>
            <w:tcW w:w="662" w:type="dxa"/>
            <w:tcBorders>
              <w:top w:val="single" w:sz="6" w:space="0" w:color="auto"/>
              <w:left w:val="single" w:sz="6" w:space="0" w:color="auto"/>
              <w:bottom w:val="single" w:sz="6" w:space="0" w:color="auto"/>
              <w:right w:val="single" w:sz="6" w:space="0" w:color="auto"/>
            </w:tcBorders>
          </w:tcPr>
          <w:p w14:paraId="422A1297"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G14</w:t>
            </w:r>
          </w:p>
        </w:tc>
        <w:tc>
          <w:tcPr>
            <w:tcW w:w="520" w:type="dxa"/>
            <w:tcBorders>
              <w:top w:val="single" w:sz="6" w:space="0" w:color="auto"/>
              <w:left w:val="single" w:sz="6" w:space="0" w:color="auto"/>
              <w:bottom w:val="single" w:sz="6" w:space="0" w:color="auto"/>
              <w:right w:val="single" w:sz="6" w:space="0" w:color="auto"/>
            </w:tcBorders>
          </w:tcPr>
          <w:p w14:paraId="6317FF6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2AACF28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640" w:type="dxa"/>
            <w:tcBorders>
              <w:top w:val="single" w:sz="6" w:space="0" w:color="auto"/>
              <w:left w:val="single" w:sz="6" w:space="0" w:color="auto"/>
              <w:bottom w:val="single" w:sz="6" w:space="0" w:color="auto"/>
              <w:right w:val="single" w:sz="6" w:space="0" w:color="auto"/>
            </w:tcBorders>
          </w:tcPr>
          <w:p w14:paraId="47E0C0B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1760" w:type="dxa"/>
            <w:tcBorders>
              <w:top w:val="single" w:sz="6" w:space="0" w:color="auto"/>
              <w:left w:val="single" w:sz="6" w:space="0" w:color="auto"/>
              <w:bottom w:val="single" w:sz="6" w:space="0" w:color="auto"/>
            </w:tcBorders>
          </w:tcPr>
          <w:p w14:paraId="144D211E" w14:textId="77777777" w:rsidR="00407571" w:rsidRPr="005D239D" w:rsidRDefault="00407571">
            <w:pPr>
              <w:ind w:right="0"/>
              <w:jc w:val="center"/>
              <w:rPr>
                <w:rFonts w:ascii="Arial" w:hAnsi="Arial" w:cs="Arial"/>
                <w:sz w:val="16"/>
                <w:szCs w:val="18"/>
              </w:rPr>
            </w:pPr>
          </w:p>
        </w:tc>
        <w:tc>
          <w:tcPr>
            <w:tcW w:w="840" w:type="dxa"/>
            <w:tcBorders>
              <w:top w:val="single" w:sz="6" w:space="0" w:color="auto"/>
              <w:left w:val="double" w:sz="6" w:space="0" w:color="auto"/>
              <w:bottom w:val="single" w:sz="6" w:space="0" w:color="auto"/>
              <w:right w:val="single" w:sz="6" w:space="0" w:color="auto"/>
            </w:tcBorders>
          </w:tcPr>
          <w:p w14:paraId="6DFC3511" w14:textId="77777777" w:rsidR="00407571" w:rsidRPr="005D239D" w:rsidRDefault="00407571">
            <w:pPr>
              <w:ind w:right="0"/>
              <w:jc w:val="center"/>
              <w:rPr>
                <w:rFonts w:ascii="Arial" w:hAnsi="Arial" w:cs="Arial"/>
                <w:sz w:val="16"/>
                <w:szCs w:val="18"/>
              </w:rPr>
            </w:pPr>
            <w:r w:rsidRPr="005D239D">
              <w:rPr>
                <w:rFonts w:ascii="Arial" w:hAnsi="Arial" w:cs="Arial"/>
                <w:sz w:val="16"/>
                <w:szCs w:val="18"/>
              </w:rPr>
              <w:t>S14</w:t>
            </w:r>
          </w:p>
        </w:tc>
        <w:tc>
          <w:tcPr>
            <w:tcW w:w="600" w:type="dxa"/>
            <w:tcBorders>
              <w:top w:val="single" w:sz="6" w:space="0" w:color="auto"/>
              <w:left w:val="single" w:sz="6" w:space="0" w:color="auto"/>
              <w:bottom w:val="single" w:sz="6" w:space="0" w:color="auto"/>
              <w:right w:val="single" w:sz="6" w:space="0" w:color="auto"/>
            </w:tcBorders>
          </w:tcPr>
          <w:p w14:paraId="7F8CBDB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600" w:type="dxa"/>
            <w:tcBorders>
              <w:top w:val="single" w:sz="6" w:space="0" w:color="auto"/>
              <w:left w:val="single" w:sz="6" w:space="0" w:color="auto"/>
              <w:bottom w:val="single" w:sz="6" w:space="0" w:color="auto"/>
              <w:right w:val="single" w:sz="6" w:space="0" w:color="auto"/>
            </w:tcBorders>
          </w:tcPr>
          <w:p w14:paraId="55570EF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720" w:type="dxa"/>
            <w:tcBorders>
              <w:top w:val="single" w:sz="6" w:space="0" w:color="auto"/>
              <w:left w:val="single" w:sz="6" w:space="0" w:color="auto"/>
              <w:bottom w:val="single" w:sz="6" w:space="0" w:color="auto"/>
              <w:right w:val="single" w:sz="6" w:space="0" w:color="auto"/>
            </w:tcBorders>
          </w:tcPr>
          <w:p w14:paraId="07E4F7F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r>
    </w:tbl>
    <w:p w14:paraId="628097A8" w14:textId="77777777" w:rsidR="00407571" w:rsidRPr="005D239D" w:rsidRDefault="00407571">
      <w:pPr>
        <w:tabs>
          <w:tab w:val="left" w:pos="3140"/>
          <w:tab w:val="left" w:pos="7640"/>
        </w:tabs>
        <w:ind w:left="1180" w:hanging="420"/>
        <w:rPr>
          <w:rFonts w:ascii="Arial" w:hAnsi="Arial" w:cs="Arial"/>
          <w:b/>
          <w:sz w:val="32"/>
          <w:szCs w:val="18"/>
        </w:rPr>
      </w:pPr>
    </w:p>
    <w:p w14:paraId="7A4704A2" w14:textId="77777777" w:rsidR="00407571" w:rsidRPr="005D239D" w:rsidRDefault="00407571">
      <w:pPr>
        <w:tabs>
          <w:tab w:val="left" w:pos="3140"/>
          <w:tab w:val="left" w:pos="7640"/>
        </w:tabs>
        <w:ind w:left="1180" w:hanging="420"/>
        <w:rPr>
          <w:rFonts w:ascii="Arial" w:hAnsi="Arial" w:cs="Arial"/>
          <w:b/>
          <w:sz w:val="32"/>
          <w:szCs w:val="18"/>
        </w:rPr>
      </w:pPr>
      <w:r w:rsidRPr="005D239D">
        <w:rPr>
          <w:rFonts w:ascii="Arial" w:hAnsi="Arial" w:cs="Arial"/>
          <w:b/>
          <w:sz w:val="32"/>
          <w:szCs w:val="18"/>
        </w:rPr>
        <w:t>15 x 2</w:t>
      </w:r>
    </w:p>
    <w:tbl>
      <w:tblPr>
        <w:tblW w:w="9120" w:type="dxa"/>
        <w:tblInd w:w="200" w:type="dxa"/>
        <w:tblLayout w:type="fixed"/>
        <w:tblCellMar>
          <w:left w:w="80" w:type="dxa"/>
          <w:right w:w="80" w:type="dxa"/>
        </w:tblCellMar>
        <w:tblLook w:val="0000" w:firstRow="0" w:lastRow="0" w:firstColumn="0" w:lastColumn="0" w:noHBand="0" w:noVBand="0"/>
      </w:tblPr>
      <w:tblGrid>
        <w:gridCol w:w="600"/>
        <w:gridCol w:w="1080"/>
        <w:gridCol w:w="960"/>
        <w:gridCol w:w="920"/>
        <w:gridCol w:w="520"/>
        <w:gridCol w:w="560"/>
        <w:gridCol w:w="640"/>
        <w:gridCol w:w="600"/>
        <w:gridCol w:w="920"/>
        <w:gridCol w:w="560"/>
        <w:gridCol w:w="540"/>
        <w:gridCol w:w="560"/>
        <w:gridCol w:w="660"/>
      </w:tblGrid>
      <w:tr w:rsidR="00407571" w:rsidRPr="005D239D" w14:paraId="56BB8EB1" w14:textId="77777777">
        <w:tblPrEx>
          <w:tblCellMar>
            <w:top w:w="0" w:type="dxa"/>
            <w:bottom w:w="0" w:type="dxa"/>
          </w:tblCellMar>
        </w:tblPrEx>
        <w:tc>
          <w:tcPr>
            <w:tcW w:w="600" w:type="dxa"/>
            <w:tcBorders>
              <w:top w:val="single" w:sz="6" w:space="0" w:color="auto"/>
              <w:left w:val="single" w:sz="6" w:space="0" w:color="auto"/>
              <w:bottom w:val="single" w:sz="6" w:space="0" w:color="auto"/>
            </w:tcBorders>
            <w:shd w:val="clear" w:color="auto" w:fill="000000"/>
          </w:tcPr>
          <w:p w14:paraId="1189BDAE" w14:textId="77777777" w:rsidR="00407571" w:rsidRPr="005D239D" w:rsidRDefault="00407571" w:rsidP="00407571">
            <w:pPr>
              <w:ind w:right="0"/>
              <w:jc w:val="center"/>
              <w:rPr>
                <w:rFonts w:ascii="Arial" w:hAnsi="Arial" w:cs="Arial"/>
                <w:b/>
                <w:sz w:val="16"/>
                <w:szCs w:val="18"/>
                <w:lang w:bidi="ar-SA"/>
              </w:rPr>
            </w:pPr>
            <w:r w:rsidRPr="005D239D">
              <w:rPr>
                <w:rFonts w:ascii="Arial" w:hAnsi="Arial" w:cs="Arial"/>
                <w:b/>
                <w:sz w:val="16"/>
                <w:szCs w:val="18"/>
                <w:lang w:bidi="ar-SA"/>
              </w:rPr>
              <w:t>MB</w:t>
            </w:r>
          </w:p>
        </w:tc>
        <w:tc>
          <w:tcPr>
            <w:tcW w:w="1080" w:type="dxa"/>
            <w:tcBorders>
              <w:top w:val="single" w:sz="6" w:space="0" w:color="auto"/>
              <w:bottom w:val="single" w:sz="6" w:space="0" w:color="auto"/>
            </w:tcBorders>
            <w:shd w:val="clear" w:color="auto" w:fill="000000"/>
            <w:vAlign w:val="center"/>
          </w:tcPr>
          <w:p w14:paraId="6C3E753B" w14:textId="77777777" w:rsidR="00407571" w:rsidRPr="005D239D" w:rsidRDefault="00407571" w:rsidP="00407571">
            <w:pPr>
              <w:ind w:right="0"/>
              <w:jc w:val="center"/>
              <w:rPr>
                <w:rFonts w:ascii="Arial" w:hAnsi="Arial" w:cs="Arial"/>
                <w:b/>
                <w:sz w:val="16"/>
                <w:szCs w:val="18"/>
                <w:lang w:bidi="ar-SA"/>
              </w:rPr>
            </w:pPr>
            <w:r w:rsidRPr="005D239D">
              <w:rPr>
                <w:rFonts w:ascii="Arial" w:hAnsi="Arial" w:cs="Arial"/>
                <w:b/>
                <w:sz w:val="16"/>
                <w:szCs w:val="18"/>
                <w:lang w:bidi="ar-SA"/>
              </w:rPr>
              <w:t>Nehemiah</w:t>
            </w:r>
          </w:p>
        </w:tc>
        <w:tc>
          <w:tcPr>
            <w:tcW w:w="960" w:type="dxa"/>
            <w:tcBorders>
              <w:top w:val="single" w:sz="6" w:space="0" w:color="auto"/>
              <w:left w:val="single" w:sz="6" w:space="0" w:color="auto"/>
              <w:bottom w:val="single" w:sz="6" w:space="0" w:color="auto"/>
            </w:tcBorders>
            <w:shd w:val="clear" w:color="auto" w:fill="000000"/>
            <w:vAlign w:val="center"/>
          </w:tcPr>
          <w:p w14:paraId="33243B0A" w14:textId="77777777" w:rsidR="00407571" w:rsidRPr="005D239D" w:rsidRDefault="00407571" w:rsidP="00407571">
            <w:pPr>
              <w:ind w:right="-80" w:hanging="80"/>
              <w:jc w:val="center"/>
              <w:rPr>
                <w:rFonts w:ascii="Arial" w:hAnsi="Arial" w:cs="Arial"/>
                <w:b/>
                <w:sz w:val="16"/>
                <w:szCs w:val="18"/>
                <w:lang w:bidi="ar-SA"/>
              </w:rPr>
            </w:pPr>
            <w:r w:rsidRPr="005D239D">
              <w:rPr>
                <w:rFonts w:ascii="Arial" w:hAnsi="Arial" w:cs="Arial"/>
                <w:b/>
                <w:sz w:val="16"/>
                <w:szCs w:val="18"/>
                <w:lang w:bidi="ar-SA"/>
              </w:rPr>
              <w:t>Speaker</w:t>
            </w:r>
          </w:p>
        </w:tc>
        <w:tc>
          <w:tcPr>
            <w:tcW w:w="3240" w:type="dxa"/>
            <w:gridSpan w:val="5"/>
            <w:tcBorders>
              <w:top w:val="single" w:sz="6" w:space="0" w:color="auto"/>
              <w:left w:val="single" w:sz="6" w:space="0" w:color="auto"/>
              <w:bottom w:val="single" w:sz="6" w:space="0" w:color="auto"/>
            </w:tcBorders>
            <w:shd w:val="clear" w:color="auto" w:fill="000000"/>
            <w:vAlign w:val="center"/>
          </w:tcPr>
          <w:p w14:paraId="0FF9C9F9" w14:textId="77777777" w:rsidR="00407571" w:rsidRPr="005D239D" w:rsidRDefault="00407571" w:rsidP="00407571">
            <w:pPr>
              <w:ind w:right="0"/>
              <w:jc w:val="center"/>
              <w:rPr>
                <w:rFonts w:ascii="Arial" w:hAnsi="Arial" w:cs="Arial"/>
                <w:b/>
                <w:sz w:val="16"/>
                <w:szCs w:val="18"/>
                <w:lang w:bidi="ar-SA"/>
              </w:rPr>
            </w:pPr>
            <w:r w:rsidRPr="005D239D">
              <w:rPr>
                <w:rFonts w:ascii="Arial" w:hAnsi="Arial" w:cs="Arial"/>
                <w:b/>
                <w:sz w:val="16"/>
                <w:szCs w:val="18"/>
                <w:lang w:bidi="ar-SA"/>
              </w:rPr>
              <w:t>Epistle Sermons</w:t>
            </w:r>
          </w:p>
        </w:tc>
        <w:tc>
          <w:tcPr>
            <w:tcW w:w="3240" w:type="dxa"/>
            <w:gridSpan w:val="5"/>
            <w:tcBorders>
              <w:top w:val="single" w:sz="6" w:space="0" w:color="auto"/>
              <w:left w:val="double" w:sz="6" w:space="0" w:color="auto"/>
              <w:bottom w:val="single" w:sz="6" w:space="0" w:color="auto"/>
              <w:right w:val="single" w:sz="6" w:space="0" w:color="auto"/>
            </w:tcBorders>
            <w:shd w:val="clear" w:color="auto" w:fill="000000"/>
            <w:vAlign w:val="center"/>
          </w:tcPr>
          <w:p w14:paraId="7CC6190A" w14:textId="77777777" w:rsidR="00407571" w:rsidRPr="005D239D" w:rsidRDefault="00407571" w:rsidP="00407571">
            <w:pPr>
              <w:ind w:right="0"/>
              <w:jc w:val="center"/>
              <w:rPr>
                <w:rFonts w:ascii="Arial" w:hAnsi="Arial" w:cs="Arial"/>
                <w:b/>
                <w:sz w:val="16"/>
                <w:szCs w:val="18"/>
                <w:lang w:bidi="ar-SA"/>
              </w:rPr>
            </w:pPr>
            <w:r w:rsidRPr="005D239D">
              <w:rPr>
                <w:rFonts w:ascii="Arial" w:hAnsi="Arial" w:cs="Arial"/>
                <w:b/>
                <w:sz w:val="16"/>
                <w:szCs w:val="18"/>
                <w:lang w:bidi="ar-SA"/>
              </w:rPr>
              <w:t>Narrative Sermons</w:t>
            </w:r>
          </w:p>
        </w:tc>
      </w:tr>
      <w:tr w:rsidR="00407571" w:rsidRPr="005D239D" w14:paraId="66CF1A7E"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745DF217" w14:textId="77777777" w:rsidR="00407571" w:rsidRPr="005D239D" w:rsidRDefault="00407571" w:rsidP="00407571">
            <w:pPr>
              <w:ind w:left="-80" w:right="0"/>
              <w:jc w:val="center"/>
              <w:rPr>
                <w:rFonts w:ascii="Arial" w:hAnsi="Arial" w:cs="Arial"/>
                <w:sz w:val="16"/>
                <w:szCs w:val="18"/>
                <w:lang w:bidi="ar-SA"/>
              </w:rPr>
            </w:pPr>
          </w:p>
        </w:tc>
        <w:tc>
          <w:tcPr>
            <w:tcW w:w="1080" w:type="dxa"/>
            <w:tcBorders>
              <w:top w:val="single" w:sz="6" w:space="0" w:color="auto"/>
              <w:left w:val="single" w:sz="6" w:space="0" w:color="auto"/>
              <w:bottom w:val="single" w:sz="6" w:space="0" w:color="auto"/>
              <w:right w:val="single" w:sz="6" w:space="0" w:color="auto"/>
            </w:tcBorders>
          </w:tcPr>
          <w:p w14:paraId="531D5BBC" w14:textId="77777777" w:rsidR="00407571" w:rsidRPr="005D239D" w:rsidRDefault="00407571" w:rsidP="00407571">
            <w:pPr>
              <w:ind w:left="-80" w:right="0"/>
              <w:jc w:val="center"/>
              <w:rPr>
                <w:rFonts w:ascii="Arial" w:hAnsi="Arial" w:cs="Arial"/>
                <w:sz w:val="16"/>
                <w:szCs w:val="18"/>
                <w:lang w:bidi="ar-SA"/>
              </w:rPr>
            </w:pPr>
            <w:r w:rsidRPr="005D239D">
              <w:rPr>
                <w:rFonts w:ascii="Arial" w:hAnsi="Arial" w:cs="Arial"/>
                <w:sz w:val="16"/>
                <w:szCs w:val="18"/>
                <w:lang w:bidi="ar-SA"/>
              </w:rPr>
              <w:t>Narrative</w:t>
            </w:r>
          </w:p>
          <w:p w14:paraId="28550D0C" w14:textId="77777777" w:rsidR="00407571" w:rsidRPr="005D239D" w:rsidRDefault="00407571" w:rsidP="00407571">
            <w:pPr>
              <w:ind w:left="-80" w:right="0"/>
              <w:jc w:val="center"/>
              <w:rPr>
                <w:rFonts w:ascii="Arial" w:hAnsi="Arial" w:cs="Arial"/>
                <w:sz w:val="16"/>
                <w:szCs w:val="18"/>
                <w:lang w:bidi="ar-SA"/>
              </w:rPr>
            </w:pPr>
            <w:r w:rsidRPr="005D239D">
              <w:rPr>
                <w:rFonts w:ascii="Arial" w:hAnsi="Arial" w:cs="Arial"/>
                <w:sz w:val="16"/>
                <w:szCs w:val="18"/>
                <w:lang w:bidi="ar-SA"/>
              </w:rPr>
              <w:t>Passages</w:t>
            </w:r>
          </w:p>
        </w:tc>
        <w:tc>
          <w:tcPr>
            <w:tcW w:w="960" w:type="dxa"/>
            <w:tcBorders>
              <w:top w:val="single" w:sz="6" w:space="0" w:color="auto"/>
              <w:left w:val="single" w:sz="6" w:space="0" w:color="auto"/>
              <w:bottom w:val="single" w:sz="6" w:space="0" w:color="auto"/>
              <w:right w:val="single" w:sz="6" w:space="0" w:color="auto"/>
            </w:tcBorders>
          </w:tcPr>
          <w:p w14:paraId="61E23F5A" w14:textId="77777777" w:rsidR="00407571" w:rsidRPr="005D239D" w:rsidRDefault="00407571" w:rsidP="00407571">
            <w:pPr>
              <w:ind w:left="-80" w:right="-80" w:hanging="80"/>
              <w:jc w:val="center"/>
              <w:rPr>
                <w:rFonts w:ascii="Arial" w:hAnsi="Arial" w:cs="Arial"/>
                <w:sz w:val="16"/>
                <w:szCs w:val="18"/>
                <w:lang w:bidi="ar-SA"/>
              </w:rPr>
            </w:pPr>
            <w:r w:rsidRPr="005D239D">
              <w:rPr>
                <w:rFonts w:ascii="Arial" w:hAnsi="Arial" w:cs="Arial"/>
                <w:sz w:val="16"/>
                <w:szCs w:val="18"/>
                <w:lang w:bidi="ar-SA"/>
              </w:rPr>
              <w:t>Name</w:t>
            </w:r>
          </w:p>
        </w:tc>
        <w:tc>
          <w:tcPr>
            <w:tcW w:w="920" w:type="dxa"/>
            <w:tcBorders>
              <w:top w:val="single" w:sz="6" w:space="0" w:color="auto"/>
              <w:left w:val="single" w:sz="6" w:space="0" w:color="auto"/>
              <w:bottom w:val="single" w:sz="6" w:space="0" w:color="auto"/>
              <w:right w:val="single" w:sz="6" w:space="0" w:color="auto"/>
            </w:tcBorders>
          </w:tcPr>
          <w:p w14:paraId="3FA5502A"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Speaker</w:t>
            </w:r>
          </w:p>
          <w:p w14:paraId="44012763"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w:t>
            </w:r>
          </w:p>
        </w:tc>
        <w:tc>
          <w:tcPr>
            <w:tcW w:w="520" w:type="dxa"/>
            <w:tcBorders>
              <w:top w:val="single" w:sz="6" w:space="0" w:color="auto"/>
              <w:left w:val="single" w:sz="6" w:space="0" w:color="auto"/>
              <w:bottom w:val="single" w:sz="6" w:space="0" w:color="auto"/>
              <w:right w:val="single" w:sz="6" w:space="0" w:color="auto"/>
            </w:tcBorders>
          </w:tcPr>
          <w:p w14:paraId="7B50C96B"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1st</w:t>
            </w:r>
          </w:p>
          <w:p w14:paraId="654C0082"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2FBC77FC"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2nd</w:t>
            </w:r>
          </w:p>
          <w:p w14:paraId="6C53C294"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640" w:type="dxa"/>
            <w:tcBorders>
              <w:top w:val="single" w:sz="6" w:space="0" w:color="auto"/>
              <w:left w:val="single" w:sz="6" w:space="0" w:color="auto"/>
              <w:bottom w:val="single" w:sz="6" w:space="0" w:color="auto"/>
              <w:right w:val="single" w:sz="6" w:space="0" w:color="auto"/>
            </w:tcBorders>
          </w:tcPr>
          <w:p w14:paraId="645CA545"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3rd</w:t>
            </w:r>
          </w:p>
          <w:p w14:paraId="513D2B7F"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600" w:type="dxa"/>
            <w:tcBorders>
              <w:top w:val="single" w:sz="6" w:space="0" w:color="auto"/>
              <w:left w:val="single" w:sz="6" w:space="0" w:color="auto"/>
              <w:bottom w:val="single" w:sz="6" w:space="0" w:color="auto"/>
            </w:tcBorders>
          </w:tcPr>
          <w:p w14:paraId="32BA8267"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Video</w:t>
            </w:r>
          </w:p>
        </w:tc>
        <w:tc>
          <w:tcPr>
            <w:tcW w:w="920" w:type="dxa"/>
            <w:tcBorders>
              <w:top w:val="single" w:sz="6" w:space="0" w:color="auto"/>
              <w:left w:val="double" w:sz="6" w:space="0" w:color="auto"/>
              <w:bottom w:val="single" w:sz="6" w:space="0" w:color="auto"/>
              <w:right w:val="single" w:sz="6" w:space="0" w:color="auto"/>
            </w:tcBorders>
          </w:tcPr>
          <w:p w14:paraId="38296609"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Speaker</w:t>
            </w:r>
          </w:p>
          <w:p w14:paraId="273C3F16"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w:t>
            </w:r>
          </w:p>
        </w:tc>
        <w:tc>
          <w:tcPr>
            <w:tcW w:w="560" w:type="dxa"/>
            <w:tcBorders>
              <w:top w:val="single" w:sz="6" w:space="0" w:color="auto"/>
              <w:left w:val="single" w:sz="6" w:space="0" w:color="auto"/>
              <w:bottom w:val="single" w:sz="6" w:space="0" w:color="auto"/>
              <w:right w:val="single" w:sz="6" w:space="0" w:color="auto"/>
            </w:tcBorders>
          </w:tcPr>
          <w:p w14:paraId="4D4D0456"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1st</w:t>
            </w:r>
          </w:p>
          <w:p w14:paraId="1EAC2CD0"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540" w:type="dxa"/>
            <w:tcBorders>
              <w:top w:val="single" w:sz="6" w:space="0" w:color="auto"/>
              <w:left w:val="single" w:sz="6" w:space="0" w:color="auto"/>
              <w:bottom w:val="single" w:sz="6" w:space="0" w:color="auto"/>
              <w:right w:val="single" w:sz="6" w:space="0" w:color="auto"/>
            </w:tcBorders>
          </w:tcPr>
          <w:p w14:paraId="4E3FEBAC"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2nd</w:t>
            </w:r>
          </w:p>
          <w:p w14:paraId="05410399"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2A33BD74"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3rd</w:t>
            </w:r>
          </w:p>
          <w:p w14:paraId="1DF7DFD0"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660" w:type="dxa"/>
            <w:tcBorders>
              <w:top w:val="single" w:sz="6" w:space="0" w:color="auto"/>
              <w:left w:val="single" w:sz="6" w:space="0" w:color="auto"/>
              <w:bottom w:val="single" w:sz="6" w:space="0" w:color="auto"/>
              <w:right w:val="single" w:sz="6" w:space="0" w:color="auto"/>
            </w:tcBorders>
          </w:tcPr>
          <w:p w14:paraId="4951EBC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Video</w:t>
            </w:r>
          </w:p>
        </w:tc>
      </w:tr>
      <w:tr w:rsidR="00407571" w:rsidRPr="005D239D" w14:paraId="796B8F27"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32382E83"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196</w:t>
            </w:r>
          </w:p>
        </w:tc>
        <w:tc>
          <w:tcPr>
            <w:tcW w:w="1080" w:type="dxa"/>
            <w:tcBorders>
              <w:top w:val="single" w:sz="6" w:space="0" w:color="auto"/>
              <w:left w:val="single" w:sz="6" w:space="0" w:color="auto"/>
              <w:bottom w:val="single" w:sz="6" w:space="0" w:color="auto"/>
              <w:right w:val="single" w:sz="6" w:space="0" w:color="auto"/>
            </w:tcBorders>
          </w:tcPr>
          <w:p w14:paraId="305D3028"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960" w:type="dxa"/>
            <w:tcBorders>
              <w:top w:val="single" w:sz="6" w:space="0" w:color="auto"/>
              <w:left w:val="single" w:sz="6" w:space="0" w:color="auto"/>
              <w:bottom w:val="single" w:sz="6" w:space="0" w:color="auto"/>
              <w:right w:val="single" w:sz="6" w:space="0" w:color="auto"/>
            </w:tcBorders>
          </w:tcPr>
          <w:p w14:paraId="020D3CD6" w14:textId="77777777" w:rsidR="00407571" w:rsidRPr="005D239D" w:rsidRDefault="00407571" w:rsidP="00407571">
            <w:pPr>
              <w:ind w:right="-80" w:hanging="80"/>
              <w:jc w:val="center"/>
              <w:rPr>
                <w:rFonts w:ascii="Arial" w:hAnsi="Arial" w:cs="Arial"/>
                <w:sz w:val="16"/>
                <w:szCs w:val="18"/>
                <w:lang w:bidi="ar-SA"/>
              </w:rPr>
            </w:pPr>
            <w:r w:rsidRPr="005D239D">
              <w:rPr>
                <w:rFonts w:ascii="Arial" w:hAnsi="Arial" w:cs="Arial"/>
                <w:sz w:val="16"/>
                <w:szCs w:val="16"/>
                <w:lang w:eastAsia="en-US" w:bidi="ar-SA"/>
              </w:rPr>
              <w:t>David</w:t>
            </w:r>
          </w:p>
        </w:tc>
        <w:tc>
          <w:tcPr>
            <w:tcW w:w="920" w:type="dxa"/>
            <w:tcBorders>
              <w:top w:val="single" w:sz="6" w:space="0" w:color="auto"/>
              <w:left w:val="single" w:sz="6" w:space="0" w:color="auto"/>
              <w:bottom w:val="single" w:sz="6" w:space="0" w:color="auto"/>
              <w:right w:val="single" w:sz="6" w:space="0" w:color="auto"/>
            </w:tcBorders>
          </w:tcPr>
          <w:p w14:paraId="50E38A19"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w:t>
            </w:r>
          </w:p>
        </w:tc>
        <w:tc>
          <w:tcPr>
            <w:tcW w:w="520" w:type="dxa"/>
            <w:tcBorders>
              <w:top w:val="single" w:sz="6" w:space="0" w:color="auto"/>
              <w:left w:val="single" w:sz="6" w:space="0" w:color="auto"/>
              <w:bottom w:val="single" w:sz="6" w:space="0" w:color="auto"/>
              <w:right w:val="single" w:sz="6" w:space="0" w:color="auto"/>
            </w:tcBorders>
          </w:tcPr>
          <w:p w14:paraId="4435CF4E"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4</w:t>
            </w:r>
          </w:p>
        </w:tc>
        <w:tc>
          <w:tcPr>
            <w:tcW w:w="560" w:type="dxa"/>
            <w:tcBorders>
              <w:top w:val="single" w:sz="6" w:space="0" w:color="auto"/>
              <w:left w:val="single" w:sz="6" w:space="0" w:color="auto"/>
              <w:bottom w:val="single" w:sz="6" w:space="0" w:color="auto"/>
              <w:right w:val="single" w:sz="6" w:space="0" w:color="auto"/>
            </w:tcBorders>
          </w:tcPr>
          <w:p w14:paraId="5F5EB53B"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10</w:t>
            </w:r>
          </w:p>
        </w:tc>
        <w:tc>
          <w:tcPr>
            <w:tcW w:w="640" w:type="dxa"/>
            <w:tcBorders>
              <w:top w:val="single" w:sz="6" w:space="0" w:color="auto"/>
              <w:left w:val="single" w:sz="6" w:space="0" w:color="auto"/>
              <w:bottom w:val="single" w:sz="6" w:space="0" w:color="auto"/>
              <w:right w:val="single" w:sz="6" w:space="0" w:color="auto"/>
            </w:tcBorders>
          </w:tcPr>
          <w:p w14:paraId="4F5B86BA"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7</w:t>
            </w:r>
          </w:p>
        </w:tc>
        <w:tc>
          <w:tcPr>
            <w:tcW w:w="600" w:type="dxa"/>
            <w:tcBorders>
              <w:top w:val="single" w:sz="6" w:space="0" w:color="auto"/>
              <w:left w:val="single" w:sz="6" w:space="0" w:color="auto"/>
              <w:bottom w:val="single" w:sz="6" w:space="0" w:color="auto"/>
            </w:tcBorders>
          </w:tcPr>
          <w:p w14:paraId="054C75CD"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13</w:t>
            </w:r>
          </w:p>
        </w:tc>
        <w:tc>
          <w:tcPr>
            <w:tcW w:w="920" w:type="dxa"/>
            <w:tcBorders>
              <w:top w:val="single" w:sz="6" w:space="0" w:color="auto"/>
              <w:left w:val="double" w:sz="6" w:space="0" w:color="auto"/>
              <w:bottom w:val="single" w:sz="6" w:space="0" w:color="auto"/>
              <w:right w:val="single" w:sz="6" w:space="0" w:color="auto"/>
            </w:tcBorders>
          </w:tcPr>
          <w:p w14:paraId="614FDFFC"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w:t>
            </w:r>
          </w:p>
        </w:tc>
        <w:tc>
          <w:tcPr>
            <w:tcW w:w="560" w:type="dxa"/>
            <w:tcBorders>
              <w:top w:val="single" w:sz="6" w:space="0" w:color="auto"/>
              <w:left w:val="single" w:sz="6" w:space="0" w:color="auto"/>
              <w:bottom w:val="single" w:sz="6" w:space="0" w:color="auto"/>
              <w:right w:val="single" w:sz="6" w:space="0" w:color="auto"/>
            </w:tcBorders>
          </w:tcPr>
          <w:p w14:paraId="5050AE52"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6</w:t>
            </w:r>
          </w:p>
        </w:tc>
        <w:tc>
          <w:tcPr>
            <w:tcW w:w="540" w:type="dxa"/>
            <w:tcBorders>
              <w:top w:val="single" w:sz="6" w:space="0" w:color="auto"/>
              <w:left w:val="single" w:sz="6" w:space="0" w:color="auto"/>
              <w:bottom w:val="single" w:sz="6" w:space="0" w:color="auto"/>
              <w:right w:val="single" w:sz="6" w:space="0" w:color="auto"/>
            </w:tcBorders>
          </w:tcPr>
          <w:p w14:paraId="423C6F95"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12</w:t>
            </w:r>
          </w:p>
        </w:tc>
        <w:tc>
          <w:tcPr>
            <w:tcW w:w="560" w:type="dxa"/>
            <w:tcBorders>
              <w:top w:val="single" w:sz="6" w:space="0" w:color="auto"/>
              <w:left w:val="single" w:sz="6" w:space="0" w:color="auto"/>
              <w:bottom w:val="single" w:sz="6" w:space="0" w:color="auto"/>
              <w:right w:val="single" w:sz="6" w:space="0" w:color="auto"/>
            </w:tcBorders>
          </w:tcPr>
          <w:p w14:paraId="23918145"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9</w:t>
            </w:r>
          </w:p>
        </w:tc>
        <w:tc>
          <w:tcPr>
            <w:tcW w:w="660" w:type="dxa"/>
            <w:tcBorders>
              <w:top w:val="single" w:sz="6" w:space="0" w:color="auto"/>
              <w:left w:val="single" w:sz="6" w:space="0" w:color="auto"/>
              <w:bottom w:val="single" w:sz="6" w:space="0" w:color="auto"/>
              <w:right w:val="single" w:sz="6" w:space="0" w:color="auto"/>
            </w:tcBorders>
          </w:tcPr>
          <w:p w14:paraId="2018FB40"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4</w:t>
            </w:r>
          </w:p>
        </w:tc>
      </w:tr>
      <w:tr w:rsidR="00407571" w:rsidRPr="005D239D" w14:paraId="0B7A805C"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2E5FC142"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83</w:t>
            </w:r>
          </w:p>
        </w:tc>
        <w:tc>
          <w:tcPr>
            <w:tcW w:w="1080" w:type="dxa"/>
            <w:tcBorders>
              <w:top w:val="single" w:sz="6" w:space="0" w:color="auto"/>
              <w:left w:val="single" w:sz="6" w:space="0" w:color="auto"/>
              <w:bottom w:val="single" w:sz="6" w:space="0" w:color="auto"/>
              <w:right w:val="single" w:sz="6" w:space="0" w:color="auto"/>
            </w:tcBorders>
          </w:tcPr>
          <w:p w14:paraId="2A85BEA5"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2:1-10</w:t>
            </w:r>
          </w:p>
        </w:tc>
        <w:tc>
          <w:tcPr>
            <w:tcW w:w="960" w:type="dxa"/>
            <w:tcBorders>
              <w:top w:val="single" w:sz="6" w:space="0" w:color="auto"/>
              <w:left w:val="single" w:sz="6" w:space="0" w:color="auto"/>
              <w:bottom w:val="single" w:sz="6" w:space="0" w:color="auto"/>
              <w:right w:val="single" w:sz="6" w:space="0" w:color="auto"/>
            </w:tcBorders>
          </w:tcPr>
          <w:p w14:paraId="67EF8639" w14:textId="77777777" w:rsidR="00407571" w:rsidRPr="005D239D" w:rsidRDefault="00407571" w:rsidP="00407571">
            <w:pPr>
              <w:ind w:right="-80" w:hanging="80"/>
              <w:jc w:val="center"/>
              <w:rPr>
                <w:rFonts w:ascii="Arial" w:hAnsi="Arial" w:cs="Arial"/>
                <w:sz w:val="16"/>
                <w:szCs w:val="18"/>
                <w:lang w:bidi="ar-SA"/>
              </w:rPr>
            </w:pPr>
            <w:r w:rsidRPr="005D239D">
              <w:rPr>
                <w:rFonts w:ascii="Arial" w:hAnsi="Arial" w:cs="Arial"/>
                <w:sz w:val="16"/>
                <w:szCs w:val="16"/>
                <w:lang w:eastAsia="en-US" w:bidi="ar-SA"/>
              </w:rPr>
              <w:t>Peter</w:t>
            </w:r>
          </w:p>
        </w:tc>
        <w:tc>
          <w:tcPr>
            <w:tcW w:w="920" w:type="dxa"/>
            <w:tcBorders>
              <w:top w:val="single" w:sz="6" w:space="0" w:color="auto"/>
              <w:left w:val="single" w:sz="6" w:space="0" w:color="auto"/>
              <w:bottom w:val="single" w:sz="6" w:space="0" w:color="auto"/>
              <w:right w:val="single" w:sz="6" w:space="0" w:color="auto"/>
            </w:tcBorders>
          </w:tcPr>
          <w:p w14:paraId="6AFD211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2</w:t>
            </w:r>
          </w:p>
        </w:tc>
        <w:tc>
          <w:tcPr>
            <w:tcW w:w="520" w:type="dxa"/>
            <w:tcBorders>
              <w:top w:val="single" w:sz="6" w:space="0" w:color="auto"/>
              <w:left w:val="single" w:sz="6" w:space="0" w:color="auto"/>
              <w:bottom w:val="single" w:sz="6" w:space="0" w:color="auto"/>
              <w:right w:val="single" w:sz="6" w:space="0" w:color="auto"/>
            </w:tcBorders>
          </w:tcPr>
          <w:p w14:paraId="0BEAFD72"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5</w:t>
            </w:r>
          </w:p>
        </w:tc>
        <w:tc>
          <w:tcPr>
            <w:tcW w:w="560" w:type="dxa"/>
            <w:tcBorders>
              <w:top w:val="single" w:sz="6" w:space="0" w:color="auto"/>
              <w:left w:val="single" w:sz="6" w:space="0" w:color="auto"/>
              <w:bottom w:val="single" w:sz="6" w:space="0" w:color="auto"/>
              <w:right w:val="single" w:sz="6" w:space="0" w:color="auto"/>
            </w:tcBorders>
          </w:tcPr>
          <w:p w14:paraId="5109B795"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11</w:t>
            </w:r>
          </w:p>
        </w:tc>
        <w:tc>
          <w:tcPr>
            <w:tcW w:w="640" w:type="dxa"/>
            <w:tcBorders>
              <w:top w:val="single" w:sz="6" w:space="0" w:color="auto"/>
              <w:left w:val="single" w:sz="6" w:space="0" w:color="auto"/>
              <w:bottom w:val="single" w:sz="6" w:space="0" w:color="auto"/>
              <w:right w:val="single" w:sz="6" w:space="0" w:color="auto"/>
            </w:tcBorders>
          </w:tcPr>
          <w:p w14:paraId="7CD4BFAB"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8</w:t>
            </w:r>
          </w:p>
        </w:tc>
        <w:tc>
          <w:tcPr>
            <w:tcW w:w="600" w:type="dxa"/>
            <w:tcBorders>
              <w:top w:val="single" w:sz="6" w:space="0" w:color="auto"/>
              <w:left w:val="single" w:sz="6" w:space="0" w:color="auto"/>
              <w:bottom w:val="single" w:sz="6" w:space="0" w:color="auto"/>
            </w:tcBorders>
          </w:tcPr>
          <w:p w14:paraId="08C9FC95"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14</w:t>
            </w:r>
          </w:p>
        </w:tc>
        <w:tc>
          <w:tcPr>
            <w:tcW w:w="920" w:type="dxa"/>
            <w:tcBorders>
              <w:top w:val="single" w:sz="6" w:space="0" w:color="auto"/>
              <w:left w:val="double" w:sz="6" w:space="0" w:color="auto"/>
              <w:bottom w:val="single" w:sz="6" w:space="0" w:color="auto"/>
              <w:right w:val="single" w:sz="6" w:space="0" w:color="auto"/>
            </w:tcBorders>
          </w:tcPr>
          <w:p w14:paraId="47EBA48A"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2</w:t>
            </w:r>
          </w:p>
        </w:tc>
        <w:tc>
          <w:tcPr>
            <w:tcW w:w="560" w:type="dxa"/>
            <w:tcBorders>
              <w:top w:val="single" w:sz="6" w:space="0" w:color="auto"/>
              <w:left w:val="single" w:sz="6" w:space="0" w:color="auto"/>
              <w:bottom w:val="single" w:sz="6" w:space="0" w:color="auto"/>
              <w:right w:val="single" w:sz="6" w:space="0" w:color="auto"/>
            </w:tcBorders>
          </w:tcPr>
          <w:p w14:paraId="361415C1"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7</w:t>
            </w:r>
          </w:p>
        </w:tc>
        <w:tc>
          <w:tcPr>
            <w:tcW w:w="540" w:type="dxa"/>
            <w:tcBorders>
              <w:top w:val="single" w:sz="6" w:space="0" w:color="auto"/>
              <w:left w:val="single" w:sz="6" w:space="0" w:color="auto"/>
              <w:bottom w:val="single" w:sz="6" w:space="0" w:color="auto"/>
              <w:right w:val="single" w:sz="6" w:space="0" w:color="auto"/>
            </w:tcBorders>
          </w:tcPr>
          <w:p w14:paraId="3B935BDD"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13</w:t>
            </w:r>
          </w:p>
        </w:tc>
        <w:tc>
          <w:tcPr>
            <w:tcW w:w="560" w:type="dxa"/>
            <w:tcBorders>
              <w:top w:val="single" w:sz="6" w:space="0" w:color="auto"/>
              <w:left w:val="single" w:sz="6" w:space="0" w:color="auto"/>
              <w:bottom w:val="single" w:sz="6" w:space="0" w:color="auto"/>
              <w:right w:val="single" w:sz="6" w:space="0" w:color="auto"/>
            </w:tcBorders>
          </w:tcPr>
          <w:p w14:paraId="1F38037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10</w:t>
            </w:r>
          </w:p>
        </w:tc>
        <w:tc>
          <w:tcPr>
            <w:tcW w:w="660" w:type="dxa"/>
            <w:tcBorders>
              <w:top w:val="single" w:sz="6" w:space="0" w:color="auto"/>
              <w:left w:val="single" w:sz="6" w:space="0" w:color="auto"/>
              <w:bottom w:val="single" w:sz="6" w:space="0" w:color="auto"/>
              <w:right w:val="single" w:sz="6" w:space="0" w:color="auto"/>
            </w:tcBorders>
          </w:tcPr>
          <w:p w14:paraId="42E94EA2"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5</w:t>
            </w:r>
          </w:p>
        </w:tc>
      </w:tr>
      <w:tr w:rsidR="00407571" w:rsidRPr="005D239D" w14:paraId="6D19048D"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759B0549"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204</w:t>
            </w:r>
          </w:p>
        </w:tc>
        <w:tc>
          <w:tcPr>
            <w:tcW w:w="1080" w:type="dxa"/>
            <w:tcBorders>
              <w:top w:val="single" w:sz="6" w:space="0" w:color="auto"/>
              <w:left w:val="single" w:sz="6" w:space="0" w:color="auto"/>
              <w:bottom w:val="single" w:sz="6" w:space="0" w:color="auto"/>
              <w:right w:val="single" w:sz="6" w:space="0" w:color="auto"/>
            </w:tcBorders>
          </w:tcPr>
          <w:p w14:paraId="5726C6BE"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2:11-20</w:t>
            </w:r>
          </w:p>
        </w:tc>
        <w:tc>
          <w:tcPr>
            <w:tcW w:w="960" w:type="dxa"/>
            <w:tcBorders>
              <w:top w:val="single" w:sz="6" w:space="0" w:color="auto"/>
              <w:left w:val="single" w:sz="6" w:space="0" w:color="auto"/>
              <w:bottom w:val="single" w:sz="6" w:space="0" w:color="auto"/>
              <w:right w:val="single" w:sz="6" w:space="0" w:color="auto"/>
            </w:tcBorders>
          </w:tcPr>
          <w:p w14:paraId="05A33F38" w14:textId="77777777" w:rsidR="00407571" w:rsidRPr="005D239D" w:rsidRDefault="00407571" w:rsidP="00407571">
            <w:pPr>
              <w:ind w:right="-80" w:hanging="80"/>
              <w:jc w:val="center"/>
              <w:rPr>
                <w:rFonts w:ascii="Arial" w:hAnsi="Arial" w:cs="Arial"/>
                <w:sz w:val="16"/>
                <w:szCs w:val="18"/>
                <w:lang w:bidi="ar-SA"/>
              </w:rPr>
            </w:pPr>
            <w:r w:rsidRPr="005D239D">
              <w:rPr>
                <w:rFonts w:ascii="Arial" w:hAnsi="Arial" w:cs="Arial"/>
                <w:sz w:val="16"/>
                <w:szCs w:val="16"/>
                <w:lang w:eastAsia="en-US" w:bidi="ar-SA"/>
              </w:rPr>
              <w:t>Enriko</w:t>
            </w:r>
          </w:p>
        </w:tc>
        <w:tc>
          <w:tcPr>
            <w:tcW w:w="920" w:type="dxa"/>
            <w:tcBorders>
              <w:top w:val="single" w:sz="6" w:space="0" w:color="auto"/>
              <w:left w:val="single" w:sz="6" w:space="0" w:color="auto"/>
              <w:bottom w:val="single" w:sz="6" w:space="0" w:color="auto"/>
              <w:right w:val="single" w:sz="6" w:space="0" w:color="auto"/>
            </w:tcBorders>
          </w:tcPr>
          <w:p w14:paraId="62BCF2CD"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3</w:t>
            </w:r>
          </w:p>
        </w:tc>
        <w:tc>
          <w:tcPr>
            <w:tcW w:w="520" w:type="dxa"/>
            <w:tcBorders>
              <w:top w:val="single" w:sz="6" w:space="0" w:color="auto"/>
              <w:left w:val="single" w:sz="6" w:space="0" w:color="auto"/>
              <w:bottom w:val="single" w:sz="6" w:space="0" w:color="auto"/>
              <w:right w:val="single" w:sz="6" w:space="0" w:color="auto"/>
            </w:tcBorders>
          </w:tcPr>
          <w:p w14:paraId="05BB89CD"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6</w:t>
            </w:r>
          </w:p>
        </w:tc>
        <w:tc>
          <w:tcPr>
            <w:tcW w:w="560" w:type="dxa"/>
            <w:tcBorders>
              <w:top w:val="single" w:sz="6" w:space="0" w:color="auto"/>
              <w:left w:val="single" w:sz="6" w:space="0" w:color="auto"/>
              <w:bottom w:val="single" w:sz="6" w:space="0" w:color="auto"/>
              <w:right w:val="single" w:sz="6" w:space="0" w:color="auto"/>
            </w:tcBorders>
          </w:tcPr>
          <w:p w14:paraId="06A24376"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12</w:t>
            </w:r>
          </w:p>
        </w:tc>
        <w:tc>
          <w:tcPr>
            <w:tcW w:w="640" w:type="dxa"/>
            <w:tcBorders>
              <w:top w:val="single" w:sz="6" w:space="0" w:color="auto"/>
              <w:left w:val="single" w:sz="6" w:space="0" w:color="auto"/>
              <w:bottom w:val="single" w:sz="6" w:space="0" w:color="auto"/>
              <w:right w:val="single" w:sz="6" w:space="0" w:color="auto"/>
            </w:tcBorders>
          </w:tcPr>
          <w:p w14:paraId="1A02AC02"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9</w:t>
            </w:r>
          </w:p>
        </w:tc>
        <w:tc>
          <w:tcPr>
            <w:tcW w:w="600" w:type="dxa"/>
            <w:tcBorders>
              <w:top w:val="single" w:sz="6" w:space="0" w:color="auto"/>
              <w:left w:val="single" w:sz="6" w:space="0" w:color="auto"/>
              <w:bottom w:val="single" w:sz="6" w:space="0" w:color="auto"/>
            </w:tcBorders>
          </w:tcPr>
          <w:p w14:paraId="738D8DA8"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15</w:t>
            </w:r>
          </w:p>
        </w:tc>
        <w:tc>
          <w:tcPr>
            <w:tcW w:w="920" w:type="dxa"/>
            <w:tcBorders>
              <w:top w:val="single" w:sz="6" w:space="0" w:color="auto"/>
              <w:left w:val="double" w:sz="6" w:space="0" w:color="auto"/>
              <w:bottom w:val="single" w:sz="6" w:space="0" w:color="auto"/>
              <w:right w:val="single" w:sz="6" w:space="0" w:color="auto"/>
            </w:tcBorders>
          </w:tcPr>
          <w:p w14:paraId="18806A6F"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3</w:t>
            </w:r>
          </w:p>
        </w:tc>
        <w:tc>
          <w:tcPr>
            <w:tcW w:w="560" w:type="dxa"/>
            <w:tcBorders>
              <w:top w:val="single" w:sz="6" w:space="0" w:color="auto"/>
              <w:left w:val="single" w:sz="6" w:space="0" w:color="auto"/>
              <w:bottom w:val="single" w:sz="6" w:space="0" w:color="auto"/>
              <w:right w:val="single" w:sz="6" w:space="0" w:color="auto"/>
            </w:tcBorders>
          </w:tcPr>
          <w:p w14:paraId="117FD64E"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8</w:t>
            </w:r>
          </w:p>
        </w:tc>
        <w:tc>
          <w:tcPr>
            <w:tcW w:w="540" w:type="dxa"/>
            <w:tcBorders>
              <w:top w:val="single" w:sz="6" w:space="0" w:color="auto"/>
              <w:left w:val="single" w:sz="6" w:space="0" w:color="auto"/>
              <w:bottom w:val="single" w:sz="6" w:space="0" w:color="auto"/>
              <w:right w:val="single" w:sz="6" w:space="0" w:color="auto"/>
            </w:tcBorders>
          </w:tcPr>
          <w:p w14:paraId="704D27BA"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14</w:t>
            </w:r>
          </w:p>
        </w:tc>
        <w:tc>
          <w:tcPr>
            <w:tcW w:w="560" w:type="dxa"/>
            <w:tcBorders>
              <w:top w:val="single" w:sz="6" w:space="0" w:color="auto"/>
              <w:left w:val="single" w:sz="6" w:space="0" w:color="auto"/>
              <w:bottom w:val="single" w:sz="6" w:space="0" w:color="auto"/>
              <w:right w:val="single" w:sz="6" w:space="0" w:color="auto"/>
            </w:tcBorders>
          </w:tcPr>
          <w:p w14:paraId="5AFA100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11</w:t>
            </w:r>
          </w:p>
        </w:tc>
        <w:tc>
          <w:tcPr>
            <w:tcW w:w="660" w:type="dxa"/>
            <w:tcBorders>
              <w:top w:val="single" w:sz="6" w:space="0" w:color="auto"/>
              <w:left w:val="single" w:sz="6" w:space="0" w:color="auto"/>
              <w:bottom w:val="single" w:sz="6" w:space="0" w:color="auto"/>
              <w:right w:val="single" w:sz="6" w:space="0" w:color="auto"/>
            </w:tcBorders>
          </w:tcPr>
          <w:p w14:paraId="464556A0"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6</w:t>
            </w:r>
          </w:p>
        </w:tc>
      </w:tr>
      <w:tr w:rsidR="00407571" w:rsidRPr="005D239D" w14:paraId="534F9540"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73D0798C"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110</w:t>
            </w:r>
          </w:p>
        </w:tc>
        <w:tc>
          <w:tcPr>
            <w:tcW w:w="1080" w:type="dxa"/>
            <w:tcBorders>
              <w:top w:val="single" w:sz="6" w:space="0" w:color="auto"/>
              <w:left w:val="single" w:sz="6" w:space="0" w:color="auto"/>
              <w:bottom w:val="single" w:sz="6" w:space="0" w:color="auto"/>
              <w:right w:val="single" w:sz="6" w:space="0" w:color="auto"/>
            </w:tcBorders>
          </w:tcPr>
          <w:p w14:paraId="1FD3F875"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960" w:type="dxa"/>
            <w:tcBorders>
              <w:top w:val="single" w:sz="6" w:space="0" w:color="auto"/>
              <w:left w:val="single" w:sz="6" w:space="0" w:color="auto"/>
              <w:bottom w:val="single" w:sz="6" w:space="0" w:color="auto"/>
              <w:right w:val="single" w:sz="6" w:space="0" w:color="auto"/>
            </w:tcBorders>
          </w:tcPr>
          <w:p w14:paraId="21EF5914" w14:textId="77777777" w:rsidR="00407571" w:rsidRPr="005D239D" w:rsidRDefault="00407571" w:rsidP="00407571">
            <w:pPr>
              <w:ind w:right="-80" w:hanging="80"/>
              <w:jc w:val="center"/>
              <w:rPr>
                <w:rFonts w:ascii="Arial" w:hAnsi="Arial" w:cs="Arial"/>
                <w:sz w:val="16"/>
                <w:szCs w:val="18"/>
                <w:lang w:bidi="ar-SA"/>
              </w:rPr>
            </w:pPr>
            <w:r w:rsidRPr="005D239D">
              <w:rPr>
                <w:rFonts w:ascii="Arial" w:hAnsi="Arial" w:cs="Arial"/>
                <w:color w:val="000000"/>
                <w:sz w:val="16"/>
                <w:szCs w:val="16"/>
                <w:lang w:eastAsia="en-US" w:bidi="ar-SA"/>
              </w:rPr>
              <w:t>Dave</w:t>
            </w:r>
          </w:p>
        </w:tc>
        <w:tc>
          <w:tcPr>
            <w:tcW w:w="920" w:type="dxa"/>
            <w:tcBorders>
              <w:top w:val="single" w:sz="6" w:space="0" w:color="auto"/>
              <w:left w:val="single" w:sz="6" w:space="0" w:color="auto"/>
              <w:bottom w:val="single" w:sz="6" w:space="0" w:color="auto"/>
              <w:right w:val="single" w:sz="6" w:space="0" w:color="auto"/>
            </w:tcBorders>
          </w:tcPr>
          <w:p w14:paraId="76390D0F"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4</w:t>
            </w:r>
          </w:p>
        </w:tc>
        <w:tc>
          <w:tcPr>
            <w:tcW w:w="520" w:type="dxa"/>
            <w:tcBorders>
              <w:top w:val="single" w:sz="6" w:space="0" w:color="auto"/>
              <w:left w:val="single" w:sz="6" w:space="0" w:color="auto"/>
              <w:bottom w:val="single" w:sz="6" w:space="0" w:color="auto"/>
              <w:right w:val="single" w:sz="6" w:space="0" w:color="auto"/>
            </w:tcBorders>
          </w:tcPr>
          <w:p w14:paraId="05B6EC8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7</w:t>
            </w:r>
          </w:p>
        </w:tc>
        <w:tc>
          <w:tcPr>
            <w:tcW w:w="560" w:type="dxa"/>
            <w:tcBorders>
              <w:top w:val="single" w:sz="6" w:space="0" w:color="auto"/>
              <w:left w:val="single" w:sz="6" w:space="0" w:color="auto"/>
              <w:bottom w:val="single" w:sz="6" w:space="0" w:color="auto"/>
              <w:right w:val="single" w:sz="6" w:space="0" w:color="auto"/>
            </w:tcBorders>
          </w:tcPr>
          <w:p w14:paraId="559C455D"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13</w:t>
            </w:r>
          </w:p>
        </w:tc>
        <w:tc>
          <w:tcPr>
            <w:tcW w:w="640" w:type="dxa"/>
            <w:tcBorders>
              <w:top w:val="single" w:sz="6" w:space="0" w:color="auto"/>
              <w:left w:val="single" w:sz="6" w:space="0" w:color="auto"/>
              <w:bottom w:val="single" w:sz="6" w:space="0" w:color="auto"/>
              <w:right w:val="single" w:sz="6" w:space="0" w:color="auto"/>
            </w:tcBorders>
          </w:tcPr>
          <w:p w14:paraId="671DF093"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10</w:t>
            </w:r>
          </w:p>
        </w:tc>
        <w:tc>
          <w:tcPr>
            <w:tcW w:w="600" w:type="dxa"/>
            <w:tcBorders>
              <w:top w:val="single" w:sz="6" w:space="0" w:color="auto"/>
              <w:left w:val="single" w:sz="6" w:space="0" w:color="auto"/>
              <w:bottom w:val="single" w:sz="6" w:space="0" w:color="auto"/>
            </w:tcBorders>
          </w:tcPr>
          <w:p w14:paraId="02A337E9"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w:t>
            </w:r>
          </w:p>
        </w:tc>
        <w:tc>
          <w:tcPr>
            <w:tcW w:w="920" w:type="dxa"/>
            <w:tcBorders>
              <w:top w:val="single" w:sz="6" w:space="0" w:color="auto"/>
              <w:left w:val="double" w:sz="6" w:space="0" w:color="auto"/>
              <w:bottom w:val="single" w:sz="6" w:space="0" w:color="auto"/>
              <w:right w:val="single" w:sz="6" w:space="0" w:color="auto"/>
            </w:tcBorders>
          </w:tcPr>
          <w:p w14:paraId="4AA48676"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4</w:t>
            </w:r>
          </w:p>
        </w:tc>
        <w:tc>
          <w:tcPr>
            <w:tcW w:w="560" w:type="dxa"/>
            <w:tcBorders>
              <w:top w:val="single" w:sz="6" w:space="0" w:color="auto"/>
              <w:left w:val="single" w:sz="6" w:space="0" w:color="auto"/>
              <w:bottom w:val="single" w:sz="6" w:space="0" w:color="auto"/>
              <w:right w:val="single" w:sz="6" w:space="0" w:color="auto"/>
            </w:tcBorders>
          </w:tcPr>
          <w:p w14:paraId="24C74C2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9</w:t>
            </w:r>
          </w:p>
        </w:tc>
        <w:tc>
          <w:tcPr>
            <w:tcW w:w="540" w:type="dxa"/>
            <w:tcBorders>
              <w:top w:val="single" w:sz="6" w:space="0" w:color="auto"/>
              <w:left w:val="single" w:sz="6" w:space="0" w:color="auto"/>
              <w:bottom w:val="single" w:sz="6" w:space="0" w:color="auto"/>
              <w:right w:val="single" w:sz="6" w:space="0" w:color="auto"/>
            </w:tcBorders>
          </w:tcPr>
          <w:p w14:paraId="0CC0C172"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15</w:t>
            </w:r>
          </w:p>
        </w:tc>
        <w:tc>
          <w:tcPr>
            <w:tcW w:w="560" w:type="dxa"/>
            <w:tcBorders>
              <w:top w:val="single" w:sz="6" w:space="0" w:color="auto"/>
              <w:left w:val="single" w:sz="6" w:space="0" w:color="auto"/>
              <w:bottom w:val="single" w:sz="6" w:space="0" w:color="auto"/>
              <w:right w:val="single" w:sz="6" w:space="0" w:color="auto"/>
            </w:tcBorders>
          </w:tcPr>
          <w:p w14:paraId="59C9E703"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12</w:t>
            </w:r>
          </w:p>
        </w:tc>
        <w:tc>
          <w:tcPr>
            <w:tcW w:w="660" w:type="dxa"/>
            <w:tcBorders>
              <w:top w:val="single" w:sz="6" w:space="0" w:color="auto"/>
              <w:left w:val="single" w:sz="6" w:space="0" w:color="auto"/>
              <w:bottom w:val="single" w:sz="6" w:space="0" w:color="auto"/>
              <w:right w:val="single" w:sz="6" w:space="0" w:color="auto"/>
            </w:tcBorders>
          </w:tcPr>
          <w:p w14:paraId="31B04B90"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7</w:t>
            </w:r>
          </w:p>
        </w:tc>
      </w:tr>
      <w:tr w:rsidR="00407571" w:rsidRPr="005D239D" w14:paraId="7A0B5916"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2F1D8C19"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203</w:t>
            </w:r>
          </w:p>
        </w:tc>
        <w:tc>
          <w:tcPr>
            <w:tcW w:w="1080" w:type="dxa"/>
            <w:tcBorders>
              <w:top w:val="single" w:sz="6" w:space="0" w:color="auto"/>
              <w:left w:val="single" w:sz="6" w:space="0" w:color="auto"/>
              <w:bottom w:val="single" w:sz="6" w:space="0" w:color="auto"/>
              <w:right w:val="single" w:sz="6" w:space="0" w:color="auto"/>
            </w:tcBorders>
          </w:tcPr>
          <w:p w14:paraId="1B945860"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960" w:type="dxa"/>
            <w:tcBorders>
              <w:top w:val="single" w:sz="6" w:space="0" w:color="auto"/>
              <w:left w:val="single" w:sz="6" w:space="0" w:color="auto"/>
              <w:bottom w:val="single" w:sz="6" w:space="0" w:color="auto"/>
              <w:right w:val="single" w:sz="6" w:space="0" w:color="auto"/>
            </w:tcBorders>
          </w:tcPr>
          <w:p w14:paraId="250F24AE" w14:textId="77777777" w:rsidR="00407571" w:rsidRPr="005D239D" w:rsidRDefault="00407571" w:rsidP="00407571">
            <w:pPr>
              <w:ind w:right="-80" w:hanging="80"/>
              <w:jc w:val="center"/>
              <w:rPr>
                <w:rFonts w:ascii="Arial" w:hAnsi="Arial" w:cs="Arial"/>
                <w:sz w:val="16"/>
                <w:szCs w:val="18"/>
                <w:lang w:bidi="ar-SA"/>
              </w:rPr>
            </w:pPr>
            <w:r w:rsidRPr="005D239D">
              <w:rPr>
                <w:rFonts w:ascii="Arial" w:hAnsi="Arial" w:cs="Arial"/>
                <w:sz w:val="16"/>
                <w:szCs w:val="16"/>
                <w:lang w:eastAsia="en-US" w:bidi="ar-SA"/>
              </w:rPr>
              <w:t>Aris</w:t>
            </w:r>
          </w:p>
        </w:tc>
        <w:tc>
          <w:tcPr>
            <w:tcW w:w="920" w:type="dxa"/>
            <w:tcBorders>
              <w:top w:val="single" w:sz="6" w:space="0" w:color="auto"/>
              <w:left w:val="single" w:sz="6" w:space="0" w:color="auto"/>
              <w:bottom w:val="single" w:sz="6" w:space="0" w:color="auto"/>
              <w:right w:val="single" w:sz="6" w:space="0" w:color="auto"/>
            </w:tcBorders>
          </w:tcPr>
          <w:p w14:paraId="50FEFDD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5</w:t>
            </w:r>
          </w:p>
        </w:tc>
        <w:tc>
          <w:tcPr>
            <w:tcW w:w="520" w:type="dxa"/>
            <w:tcBorders>
              <w:top w:val="single" w:sz="6" w:space="0" w:color="auto"/>
              <w:left w:val="single" w:sz="6" w:space="0" w:color="auto"/>
              <w:bottom w:val="single" w:sz="6" w:space="0" w:color="auto"/>
              <w:right w:val="single" w:sz="6" w:space="0" w:color="auto"/>
            </w:tcBorders>
          </w:tcPr>
          <w:p w14:paraId="615C86F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8</w:t>
            </w:r>
          </w:p>
        </w:tc>
        <w:tc>
          <w:tcPr>
            <w:tcW w:w="560" w:type="dxa"/>
            <w:tcBorders>
              <w:top w:val="single" w:sz="6" w:space="0" w:color="auto"/>
              <w:left w:val="single" w:sz="6" w:space="0" w:color="auto"/>
              <w:bottom w:val="single" w:sz="6" w:space="0" w:color="auto"/>
              <w:right w:val="single" w:sz="6" w:space="0" w:color="auto"/>
            </w:tcBorders>
          </w:tcPr>
          <w:p w14:paraId="35B22FC9"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14</w:t>
            </w:r>
          </w:p>
        </w:tc>
        <w:tc>
          <w:tcPr>
            <w:tcW w:w="640" w:type="dxa"/>
            <w:tcBorders>
              <w:top w:val="single" w:sz="6" w:space="0" w:color="auto"/>
              <w:left w:val="single" w:sz="6" w:space="0" w:color="auto"/>
              <w:bottom w:val="single" w:sz="6" w:space="0" w:color="auto"/>
              <w:right w:val="single" w:sz="6" w:space="0" w:color="auto"/>
            </w:tcBorders>
          </w:tcPr>
          <w:p w14:paraId="0FDFF023"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11</w:t>
            </w:r>
          </w:p>
        </w:tc>
        <w:tc>
          <w:tcPr>
            <w:tcW w:w="600" w:type="dxa"/>
            <w:tcBorders>
              <w:top w:val="single" w:sz="6" w:space="0" w:color="auto"/>
              <w:left w:val="single" w:sz="6" w:space="0" w:color="auto"/>
              <w:bottom w:val="single" w:sz="6" w:space="0" w:color="auto"/>
            </w:tcBorders>
          </w:tcPr>
          <w:p w14:paraId="1D0C3872"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2</w:t>
            </w:r>
          </w:p>
        </w:tc>
        <w:tc>
          <w:tcPr>
            <w:tcW w:w="920" w:type="dxa"/>
            <w:tcBorders>
              <w:top w:val="single" w:sz="6" w:space="0" w:color="auto"/>
              <w:left w:val="double" w:sz="6" w:space="0" w:color="auto"/>
              <w:bottom w:val="single" w:sz="6" w:space="0" w:color="auto"/>
              <w:right w:val="single" w:sz="6" w:space="0" w:color="auto"/>
            </w:tcBorders>
          </w:tcPr>
          <w:p w14:paraId="78DE3D0F"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5</w:t>
            </w:r>
          </w:p>
        </w:tc>
        <w:tc>
          <w:tcPr>
            <w:tcW w:w="560" w:type="dxa"/>
            <w:tcBorders>
              <w:top w:val="single" w:sz="6" w:space="0" w:color="auto"/>
              <w:left w:val="single" w:sz="6" w:space="0" w:color="auto"/>
              <w:bottom w:val="single" w:sz="6" w:space="0" w:color="auto"/>
              <w:right w:val="single" w:sz="6" w:space="0" w:color="auto"/>
            </w:tcBorders>
          </w:tcPr>
          <w:p w14:paraId="00D96BE1"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10</w:t>
            </w:r>
          </w:p>
        </w:tc>
        <w:tc>
          <w:tcPr>
            <w:tcW w:w="540" w:type="dxa"/>
            <w:tcBorders>
              <w:top w:val="single" w:sz="6" w:space="0" w:color="auto"/>
              <w:left w:val="single" w:sz="6" w:space="0" w:color="auto"/>
              <w:bottom w:val="single" w:sz="6" w:space="0" w:color="auto"/>
              <w:right w:val="single" w:sz="6" w:space="0" w:color="auto"/>
            </w:tcBorders>
          </w:tcPr>
          <w:p w14:paraId="300C3AC8"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w:t>
            </w:r>
          </w:p>
        </w:tc>
        <w:tc>
          <w:tcPr>
            <w:tcW w:w="560" w:type="dxa"/>
            <w:tcBorders>
              <w:top w:val="single" w:sz="6" w:space="0" w:color="auto"/>
              <w:left w:val="single" w:sz="6" w:space="0" w:color="auto"/>
              <w:bottom w:val="single" w:sz="6" w:space="0" w:color="auto"/>
              <w:right w:val="single" w:sz="6" w:space="0" w:color="auto"/>
            </w:tcBorders>
          </w:tcPr>
          <w:p w14:paraId="6037CC4B"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13</w:t>
            </w:r>
          </w:p>
        </w:tc>
        <w:tc>
          <w:tcPr>
            <w:tcW w:w="660" w:type="dxa"/>
            <w:tcBorders>
              <w:top w:val="single" w:sz="6" w:space="0" w:color="auto"/>
              <w:left w:val="single" w:sz="6" w:space="0" w:color="auto"/>
              <w:bottom w:val="single" w:sz="6" w:space="0" w:color="auto"/>
              <w:right w:val="single" w:sz="6" w:space="0" w:color="auto"/>
            </w:tcBorders>
          </w:tcPr>
          <w:p w14:paraId="57A54315"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8</w:t>
            </w:r>
          </w:p>
        </w:tc>
      </w:tr>
      <w:tr w:rsidR="00407571" w:rsidRPr="005D239D" w14:paraId="5866B2F3"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2065A6BE"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250</w:t>
            </w:r>
          </w:p>
        </w:tc>
        <w:tc>
          <w:tcPr>
            <w:tcW w:w="1080" w:type="dxa"/>
            <w:tcBorders>
              <w:top w:val="single" w:sz="6" w:space="0" w:color="auto"/>
              <w:left w:val="single" w:sz="6" w:space="0" w:color="auto"/>
              <w:bottom w:val="single" w:sz="6" w:space="0" w:color="auto"/>
              <w:right w:val="single" w:sz="6" w:space="0" w:color="auto"/>
            </w:tcBorders>
          </w:tcPr>
          <w:p w14:paraId="76BA8356"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960" w:type="dxa"/>
            <w:tcBorders>
              <w:top w:val="single" w:sz="6" w:space="0" w:color="auto"/>
              <w:left w:val="single" w:sz="6" w:space="0" w:color="auto"/>
              <w:bottom w:val="single" w:sz="6" w:space="0" w:color="auto"/>
              <w:right w:val="single" w:sz="6" w:space="0" w:color="auto"/>
            </w:tcBorders>
          </w:tcPr>
          <w:p w14:paraId="6C4D82E9" w14:textId="77777777" w:rsidR="00407571" w:rsidRPr="005D239D" w:rsidRDefault="00407571" w:rsidP="00407571">
            <w:pPr>
              <w:ind w:right="-80" w:hanging="80"/>
              <w:jc w:val="center"/>
              <w:rPr>
                <w:rFonts w:ascii="Arial" w:hAnsi="Arial" w:cs="Arial"/>
                <w:sz w:val="16"/>
                <w:szCs w:val="18"/>
                <w:lang w:bidi="ar-SA"/>
              </w:rPr>
            </w:pPr>
            <w:r w:rsidRPr="005D239D">
              <w:rPr>
                <w:rFonts w:ascii="Arial" w:hAnsi="Arial" w:cs="Arial"/>
                <w:sz w:val="16"/>
                <w:szCs w:val="16"/>
                <w:lang w:eastAsia="en-US" w:bidi="ar-SA"/>
              </w:rPr>
              <w:t>Raj</w:t>
            </w:r>
          </w:p>
        </w:tc>
        <w:tc>
          <w:tcPr>
            <w:tcW w:w="920" w:type="dxa"/>
            <w:tcBorders>
              <w:top w:val="single" w:sz="6" w:space="0" w:color="auto"/>
              <w:left w:val="single" w:sz="6" w:space="0" w:color="auto"/>
              <w:bottom w:val="single" w:sz="6" w:space="0" w:color="auto"/>
              <w:right w:val="single" w:sz="6" w:space="0" w:color="auto"/>
            </w:tcBorders>
          </w:tcPr>
          <w:p w14:paraId="74A40A78"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6</w:t>
            </w:r>
          </w:p>
        </w:tc>
        <w:tc>
          <w:tcPr>
            <w:tcW w:w="520" w:type="dxa"/>
            <w:tcBorders>
              <w:top w:val="single" w:sz="6" w:space="0" w:color="auto"/>
              <w:left w:val="single" w:sz="6" w:space="0" w:color="auto"/>
              <w:bottom w:val="single" w:sz="6" w:space="0" w:color="auto"/>
              <w:right w:val="single" w:sz="6" w:space="0" w:color="auto"/>
            </w:tcBorders>
          </w:tcPr>
          <w:p w14:paraId="5432981A"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9</w:t>
            </w:r>
          </w:p>
        </w:tc>
        <w:tc>
          <w:tcPr>
            <w:tcW w:w="560" w:type="dxa"/>
            <w:tcBorders>
              <w:top w:val="single" w:sz="6" w:space="0" w:color="auto"/>
              <w:left w:val="single" w:sz="6" w:space="0" w:color="auto"/>
              <w:bottom w:val="single" w:sz="6" w:space="0" w:color="auto"/>
              <w:right w:val="single" w:sz="6" w:space="0" w:color="auto"/>
            </w:tcBorders>
          </w:tcPr>
          <w:p w14:paraId="3401F6B0"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15</w:t>
            </w:r>
          </w:p>
        </w:tc>
        <w:tc>
          <w:tcPr>
            <w:tcW w:w="640" w:type="dxa"/>
            <w:tcBorders>
              <w:top w:val="single" w:sz="6" w:space="0" w:color="auto"/>
              <w:left w:val="single" w:sz="6" w:space="0" w:color="auto"/>
              <w:bottom w:val="single" w:sz="6" w:space="0" w:color="auto"/>
              <w:right w:val="single" w:sz="6" w:space="0" w:color="auto"/>
            </w:tcBorders>
          </w:tcPr>
          <w:p w14:paraId="4A617E3A"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12</w:t>
            </w:r>
          </w:p>
        </w:tc>
        <w:tc>
          <w:tcPr>
            <w:tcW w:w="600" w:type="dxa"/>
            <w:tcBorders>
              <w:top w:val="single" w:sz="6" w:space="0" w:color="auto"/>
              <w:left w:val="single" w:sz="6" w:space="0" w:color="auto"/>
              <w:bottom w:val="single" w:sz="6" w:space="0" w:color="auto"/>
            </w:tcBorders>
          </w:tcPr>
          <w:p w14:paraId="19344B11"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3</w:t>
            </w:r>
          </w:p>
        </w:tc>
        <w:tc>
          <w:tcPr>
            <w:tcW w:w="920" w:type="dxa"/>
            <w:tcBorders>
              <w:top w:val="single" w:sz="6" w:space="0" w:color="auto"/>
              <w:left w:val="double" w:sz="6" w:space="0" w:color="auto"/>
              <w:bottom w:val="single" w:sz="6" w:space="0" w:color="auto"/>
              <w:right w:val="single" w:sz="6" w:space="0" w:color="auto"/>
            </w:tcBorders>
          </w:tcPr>
          <w:p w14:paraId="06309668"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6</w:t>
            </w:r>
          </w:p>
        </w:tc>
        <w:tc>
          <w:tcPr>
            <w:tcW w:w="560" w:type="dxa"/>
            <w:tcBorders>
              <w:top w:val="single" w:sz="6" w:space="0" w:color="auto"/>
              <w:left w:val="single" w:sz="6" w:space="0" w:color="auto"/>
              <w:bottom w:val="single" w:sz="6" w:space="0" w:color="auto"/>
              <w:right w:val="single" w:sz="6" w:space="0" w:color="auto"/>
            </w:tcBorders>
          </w:tcPr>
          <w:p w14:paraId="1106D559"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11</w:t>
            </w:r>
          </w:p>
        </w:tc>
        <w:tc>
          <w:tcPr>
            <w:tcW w:w="540" w:type="dxa"/>
            <w:tcBorders>
              <w:top w:val="single" w:sz="6" w:space="0" w:color="auto"/>
              <w:left w:val="single" w:sz="6" w:space="0" w:color="auto"/>
              <w:bottom w:val="single" w:sz="6" w:space="0" w:color="auto"/>
              <w:right w:val="single" w:sz="6" w:space="0" w:color="auto"/>
            </w:tcBorders>
          </w:tcPr>
          <w:p w14:paraId="4E336856"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2</w:t>
            </w:r>
          </w:p>
        </w:tc>
        <w:tc>
          <w:tcPr>
            <w:tcW w:w="560" w:type="dxa"/>
            <w:tcBorders>
              <w:top w:val="single" w:sz="6" w:space="0" w:color="auto"/>
              <w:left w:val="single" w:sz="6" w:space="0" w:color="auto"/>
              <w:bottom w:val="single" w:sz="6" w:space="0" w:color="auto"/>
              <w:right w:val="single" w:sz="6" w:space="0" w:color="auto"/>
            </w:tcBorders>
          </w:tcPr>
          <w:p w14:paraId="25367D2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14</w:t>
            </w:r>
          </w:p>
        </w:tc>
        <w:tc>
          <w:tcPr>
            <w:tcW w:w="660" w:type="dxa"/>
            <w:tcBorders>
              <w:top w:val="single" w:sz="6" w:space="0" w:color="auto"/>
              <w:left w:val="single" w:sz="6" w:space="0" w:color="auto"/>
              <w:bottom w:val="single" w:sz="6" w:space="0" w:color="auto"/>
              <w:right w:val="single" w:sz="6" w:space="0" w:color="auto"/>
            </w:tcBorders>
          </w:tcPr>
          <w:p w14:paraId="366B9603"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9</w:t>
            </w:r>
          </w:p>
        </w:tc>
      </w:tr>
      <w:tr w:rsidR="00407571" w:rsidRPr="005D239D" w14:paraId="0BE760EB"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76EC0784"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90</w:t>
            </w:r>
          </w:p>
          <w:p w14:paraId="57E93ABA" w14:textId="77777777" w:rsidR="00407571" w:rsidRPr="005D239D" w:rsidRDefault="00407571" w:rsidP="00407571">
            <w:pPr>
              <w:ind w:right="0"/>
              <w:jc w:val="center"/>
              <w:rPr>
                <w:rFonts w:ascii="Arial" w:hAnsi="Arial" w:cs="Arial"/>
                <w:sz w:val="16"/>
                <w:szCs w:val="18"/>
                <w:lang w:bidi="ar-SA"/>
              </w:rPr>
            </w:pPr>
          </w:p>
        </w:tc>
        <w:tc>
          <w:tcPr>
            <w:tcW w:w="1080" w:type="dxa"/>
            <w:tcBorders>
              <w:top w:val="single" w:sz="6" w:space="0" w:color="auto"/>
              <w:left w:val="single" w:sz="6" w:space="0" w:color="auto"/>
              <w:bottom w:val="single" w:sz="6" w:space="0" w:color="auto"/>
              <w:right w:val="single" w:sz="6" w:space="0" w:color="auto"/>
            </w:tcBorders>
          </w:tcPr>
          <w:p w14:paraId="297EE171"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6:1-14</w:t>
            </w:r>
          </w:p>
        </w:tc>
        <w:tc>
          <w:tcPr>
            <w:tcW w:w="960" w:type="dxa"/>
            <w:tcBorders>
              <w:top w:val="single" w:sz="6" w:space="0" w:color="auto"/>
              <w:left w:val="single" w:sz="6" w:space="0" w:color="auto"/>
              <w:bottom w:val="single" w:sz="6" w:space="0" w:color="auto"/>
              <w:right w:val="single" w:sz="6" w:space="0" w:color="auto"/>
            </w:tcBorders>
          </w:tcPr>
          <w:p w14:paraId="039B66CC" w14:textId="77777777" w:rsidR="00407571" w:rsidRPr="005D239D" w:rsidRDefault="00407571" w:rsidP="00407571">
            <w:pPr>
              <w:ind w:right="-80" w:hanging="80"/>
              <w:jc w:val="center"/>
              <w:rPr>
                <w:rFonts w:ascii="Arial" w:hAnsi="Arial" w:cs="Arial"/>
                <w:sz w:val="16"/>
                <w:szCs w:val="18"/>
                <w:lang w:bidi="ar-SA"/>
              </w:rPr>
            </w:pPr>
            <w:proofErr w:type="spellStart"/>
            <w:r w:rsidRPr="005D239D">
              <w:rPr>
                <w:rFonts w:ascii="Arial" w:hAnsi="Arial" w:cs="Arial"/>
                <w:sz w:val="16"/>
                <w:szCs w:val="16"/>
                <w:lang w:eastAsia="en-US" w:bidi="ar-SA"/>
              </w:rPr>
              <w:t>Wulan</w:t>
            </w:r>
            <w:proofErr w:type="spellEnd"/>
          </w:p>
        </w:tc>
        <w:tc>
          <w:tcPr>
            <w:tcW w:w="920" w:type="dxa"/>
            <w:tcBorders>
              <w:top w:val="single" w:sz="6" w:space="0" w:color="auto"/>
              <w:left w:val="single" w:sz="6" w:space="0" w:color="auto"/>
              <w:bottom w:val="single" w:sz="6" w:space="0" w:color="auto"/>
              <w:right w:val="single" w:sz="6" w:space="0" w:color="auto"/>
            </w:tcBorders>
          </w:tcPr>
          <w:p w14:paraId="7BC3632B"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7</w:t>
            </w:r>
          </w:p>
        </w:tc>
        <w:tc>
          <w:tcPr>
            <w:tcW w:w="520" w:type="dxa"/>
            <w:tcBorders>
              <w:top w:val="single" w:sz="6" w:space="0" w:color="auto"/>
              <w:left w:val="single" w:sz="6" w:space="0" w:color="auto"/>
              <w:bottom w:val="single" w:sz="6" w:space="0" w:color="auto"/>
              <w:right w:val="single" w:sz="6" w:space="0" w:color="auto"/>
            </w:tcBorders>
          </w:tcPr>
          <w:p w14:paraId="11C0584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10</w:t>
            </w:r>
          </w:p>
        </w:tc>
        <w:tc>
          <w:tcPr>
            <w:tcW w:w="560" w:type="dxa"/>
            <w:tcBorders>
              <w:top w:val="single" w:sz="6" w:space="0" w:color="auto"/>
              <w:left w:val="single" w:sz="6" w:space="0" w:color="auto"/>
              <w:bottom w:val="single" w:sz="6" w:space="0" w:color="auto"/>
              <w:right w:val="single" w:sz="6" w:space="0" w:color="auto"/>
            </w:tcBorders>
          </w:tcPr>
          <w:p w14:paraId="1B06F4E8"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w:t>
            </w:r>
          </w:p>
        </w:tc>
        <w:tc>
          <w:tcPr>
            <w:tcW w:w="640" w:type="dxa"/>
            <w:tcBorders>
              <w:top w:val="single" w:sz="6" w:space="0" w:color="auto"/>
              <w:left w:val="single" w:sz="6" w:space="0" w:color="auto"/>
              <w:bottom w:val="single" w:sz="6" w:space="0" w:color="auto"/>
              <w:right w:val="single" w:sz="6" w:space="0" w:color="auto"/>
            </w:tcBorders>
          </w:tcPr>
          <w:p w14:paraId="74EE37B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13</w:t>
            </w:r>
          </w:p>
        </w:tc>
        <w:tc>
          <w:tcPr>
            <w:tcW w:w="600" w:type="dxa"/>
            <w:tcBorders>
              <w:top w:val="single" w:sz="6" w:space="0" w:color="auto"/>
              <w:left w:val="single" w:sz="6" w:space="0" w:color="auto"/>
              <w:bottom w:val="single" w:sz="6" w:space="0" w:color="auto"/>
            </w:tcBorders>
          </w:tcPr>
          <w:p w14:paraId="71DBE2E8"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4</w:t>
            </w:r>
          </w:p>
        </w:tc>
        <w:tc>
          <w:tcPr>
            <w:tcW w:w="920" w:type="dxa"/>
            <w:tcBorders>
              <w:top w:val="single" w:sz="6" w:space="0" w:color="auto"/>
              <w:left w:val="double" w:sz="6" w:space="0" w:color="auto"/>
              <w:bottom w:val="single" w:sz="6" w:space="0" w:color="auto"/>
              <w:right w:val="single" w:sz="6" w:space="0" w:color="auto"/>
            </w:tcBorders>
          </w:tcPr>
          <w:p w14:paraId="1B9CDB7D"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7</w:t>
            </w:r>
          </w:p>
        </w:tc>
        <w:tc>
          <w:tcPr>
            <w:tcW w:w="560" w:type="dxa"/>
            <w:tcBorders>
              <w:top w:val="single" w:sz="6" w:space="0" w:color="auto"/>
              <w:left w:val="single" w:sz="6" w:space="0" w:color="auto"/>
              <w:bottom w:val="single" w:sz="6" w:space="0" w:color="auto"/>
              <w:right w:val="single" w:sz="6" w:space="0" w:color="auto"/>
            </w:tcBorders>
          </w:tcPr>
          <w:p w14:paraId="6B9D11F7"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12</w:t>
            </w:r>
          </w:p>
        </w:tc>
        <w:tc>
          <w:tcPr>
            <w:tcW w:w="540" w:type="dxa"/>
            <w:tcBorders>
              <w:top w:val="single" w:sz="6" w:space="0" w:color="auto"/>
              <w:left w:val="single" w:sz="6" w:space="0" w:color="auto"/>
              <w:bottom w:val="single" w:sz="6" w:space="0" w:color="auto"/>
              <w:right w:val="single" w:sz="6" w:space="0" w:color="auto"/>
            </w:tcBorders>
          </w:tcPr>
          <w:p w14:paraId="03C71C7B"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3</w:t>
            </w:r>
          </w:p>
        </w:tc>
        <w:tc>
          <w:tcPr>
            <w:tcW w:w="560" w:type="dxa"/>
            <w:tcBorders>
              <w:top w:val="single" w:sz="6" w:space="0" w:color="auto"/>
              <w:left w:val="single" w:sz="6" w:space="0" w:color="auto"/>
              <w:bottom w:val="single" w:sz="6" w:space="0" w:color="auto"/>
              <w:right w:val="single" w:sz="6" w:space="0" w:color="auto"/>
            </w:tcBorders>
          </w:tcPr>
          <w:p w14:paraId="089C55CE"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15</w:t>
            </w:r>
          </w:p>
        </w:tc>
        <w:tc>
          <w:tcPr>
            <w:tcW w:w="660" w:type="dxa"/>
            <w:tcBorders>
              <w:top w:val="single" w:sz="6" w:space="0" w:color="auto"/>
              <w:left w:val="single" w:sz="6" w:space="0" w:color="auto"/>
              <w:bottom w:val="single" w:sz="6" w:space="0" w:color="auto"/>
              <w:right w:val="single" w:sz="6" w:space="0" w:color="auto"/>
            </w:tcBorders>
          </w:tcPr>
          <w:p w14:paraId="70947F5F"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10</w:t>
            </w:r>
          </w:p>
        </w:tc>
      </w:tr>
      <w:tr w:rsidR="00407571" w:rsidRPr="005D239D" w14:paraId="748CFDFB"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467DBF28"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120</w:t>
            </w:r>
          </w:p>
        </w:tc>
        <w:tc>
          <w:tcPr>
            <w:tcW w:w="1080" w:type="dxa"/>
            <w:tcBorders>
              <w:top w:val="single" w:sz="6" w:space="0" w:color="auto"/>
              <w:left w:val="single" w:sz="6" w:space="0" w:color="auto"/>
              <w:bottom w:val="single" w:sz="6" w:space="0" w:color="auto"/>
              <w:right w:val="single" w:sz="6" w:space="0" w:color="auto"/>
            </w:tcBorders>
          </w:tcPr>
          <w:p w14:paraId="611B4CAD"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6:15–7:3</w:t>
            </w:r>
          </w:p>
        </w:tc>
        <w:tc>
          <w:tcPr>
            <w:tcW w:w="960" w:type="dxa"/>
            <w:tcBorders>
              <w:top w:val="single" w:sz="6" w:space="0" w:color="auto"/>
              <w:left w:val="single" w:sz="6" w:space="0" w:color="auto"/>
              <w:bottom w:val="single" w:sz="6" w:space="0" w:color="auto"/>
              <w:right w:val="single" w:sz="6" w:space="0" w:color="auto"/>
            </w:tcBorders>
          </w:tcPr>
          <w:p w14:paraId="6F597F4F" w14:textId="77777777" w:rsidR="00407571" w:rsidRPr="005D239D" w:rsidRDefault="00407571" w:rsidP="00407571">
            <w:pPr>
              <w:ind w:right="-80" w:hanging="80"/>
              <w:jc w:val="center"/>
              <w:rPr>
                <w:rFonts w:ascii="Arial" w:hAnsi="Arial" w:cs="Arial"/>
                <w:sz w:val="16"/>
                <w:szCs w:val="18"/>
                <w:lang w:bidi="ar-SA"/>
              </w:rPr>
            </w:pPr>
            <w:r w:rsidRPr="005D239D">
              <w:rPr>
                <w:rFonts w:ascii="Arial" w:hAnsi="Arial" w:cs="Arial"/>
                <w:sz w:val="16"/>
                <w:szCs w:val="18"/>
                <w:lang w:bidi="ar-SA"/>
              </w:rPr>
              <w:t>Jacob</w:t>
            </w:r>
          </w:p>
        </w:tc>
        <w:tc>
          <w:tcPr>
            <w:tcW w:w="920" w:type="dxa"/>
            <w:tcBorders>
              <w:top w:val="single" w:sz="6" w:space="0" w:color="auto"/>
              <w:left w:val="single" w:sz="6" w:space="0" w:color="auto"/>
              <w:bottom w:val="single" w:sz="6" w:space="0" w:color="auto"/>
              <w:right w:val="single" w:sz="6" w:space="0" w:color="auto"/>
            </w:tcBorders>
          </w:tcPr>
          <w:p w14:paraId="5775DA35"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8</w:t>
            </w:r>
          </w:p>
        </w:tc>
        <w:tc>
          <w:tcPr>
            <w:tcW w:w="520" w:type="dxa"/>
            <w:tcBorders>
              <w:top w:val="single" w:sz="6" w:space="0" w:color="auto"/>
              <w:left w:val="single" w:sz="6" w:space="0" w:color="auto"/>
              <w:bottom w:val="single" w:sz="6" w:space="0" w:color="auto"/>
              <w:right w:val="single" w:sz="6" w:space="0" w:color="auto"/>
            </w:tcBorders>
          </w:tcPr>
          <w:p w14:paraId="5F40FB4B"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11</w:t>
            </w:r>
          </w:p>
        </w:tc>
        <w:tc>
          <w:tcPr>
            <w:tcW w:w="560" w:type="dxa"/>
            <w:tcBorders>
              <w:top w:val="single" w:sz="6" w:space="0" w:color="auto"/>
              <w:left w:val="single" w:sz="6" w:space="0" w:color="auto"/>
              <w:bottom w:val="single" w:sz="6" w:space="0" w:color="auto"/>
              <w:right w:val="single" w:sz="6" w:space="0" w:color="auto"/>
            </w:tcBorders>
          </w:tcPr>
          <w:p w14:paraId="5AF5567E"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2</w:t>
            </w:r>
          </w:p>
        </w:tc>
        <w:tc>
          <w:tcPr>
            <w:tcW w:w="640" w:type="dxa"/>
            <w:tcBorders>
              <w:top w:val="single" w:sz="6" w:space="0" w:color="auto"/>
              <w:left w:val="single" w:sz="6" w:space="0" w:color="auto"/>
              <w:bottom w:val="single" w:sz="6" w:space="0" w:color="auto"/>
              <w:right w:val="single" w:sz="6" w:space="0" w:color="auto"/>
            </w:tcBorders>
          </w:tcPr>
          <w:p w14:paraId="11040F58"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14</w:t>
            </w:r>
          </w:p>
        </w:tc>
        <w:tc>
          <w:tcPr>
            <w:tcW w:w="600" w:type="dxa"/>
            <w:tcBorders>
              <w:top w:val="single" w:sz="6" w:space="0" w:color="auto"/>
              <w:left w:val="single" w:sz="6" w:space="0" w:color="auto"/>
              <w:bottom w:val="single" w:sz="6" w:space="0" w:color="auto"/>
            </w:tcBorders>
          </w:tcPr>
          <w:p w14:paraId="63CD6833"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5</w:t>
            </w:r>
          </w:p>
        </w:tc>
        <w:tc>
          <w:tcPr>
            <w:tcW w:w="920" w:type="dxa"/>
            <w:tcBorders>
              <w:top w:val="single" w:sz="6" w:space="0" w:color="auto"/>
              <w:left w:val="double" w:sz="6" w:space="0" w:color="auto"/>
              <w:bottom w:val="single" w:sz="6" w:space="0" w:color="auto"/>
              <w:right w:val="single" w:sz="6" w:space="0" w:color="auto"/>
            </w:tcBorders>
          </w:tcPr>
          <w:p w14:paraId="5A23666F"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8</w:t>
            </w:r>
          </w:p>
        </w:tc>
        <w:tc>
          <w:tcPr>
            <w:tcW w:w="560" w:type="dxa"/>
            <w:tcBorders>
              <w:top w:val="single" w:sz="6" w:space="0" w:color="auto"/>
              <w:left w:val="single" w:sz="6" w:space="0" w:color="auto"/>
              <w:bottom w:val="single" w:sz="6" w:space="0" w:color="auto"/>
              <w:right w:val="single" w:sz="6" w:space="0" w:color="auto"/>
            </w:tcBorders>
          </w:tcPr>
          <w:p w14:paraId="1B1D9E79"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13</w:t>
            </w:r>
          </w:p>
        </w:tc>
        <w:tc>
          <w:tcPr>
            <w:tcW w:w="540" w:type="dxa"/>
            <w:tcBorders>
              <w:top w:val="single" w:sz="6" w:space="0" w:color="auto"/>
              <w:left w:val="single" w:sz="6" w:space="0" w:color="auto"/>
              <w:bottom w:val="single" w:sz="6" w:space="0" w:color="auto"/>
              <w:right w:val="single" w:sz="6" w:space="0" w:color="auto"/>
            </w:tcBorders>
          </w:tcPr>
          <w:p w14:paraId="5A553BE2"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4</w:t>
            </w:r>
          </w:p>
        </w:tc>
        <w:tc>
          <w:tcPr>
            <w:tcW w:w="560" w:type="dxa"/>
            <w:tcBorders>
              <w:top w:val="single" w:sz="6" w:space="0" w:color="auto"/>
              <w:left w:val="single" w:sz="6" w:space="0" w:color="auto"/>
              <w:bottom w:val="single" w:sz="6" w:space="0" w:color="auto"/>
              <w:right w:val="single" w:sz="6" w:space="0" w:color="auto"/>
            </w:tcBorders>
          </w:tcPr>
          <w:p w14:paraId="12E72239"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w:t>
            </w:r>
          </w:p>
        </w:tc>
        <w:tc>
          <w:tcPr>
            <w:tcW w:w="660" w:type="dxa"/>
            <w:tcBorders>
              <w:top w:val="single" w:sz="6" w:space="0" w:color="auto"/>
              <w:left w:val="single" w:sz="6" w:space="0" w:color="auto"/>
              <w:bottom w:val="single" w:sz="6" w:space="0" w:color="auto"/>
              <w:right w:val="single" w:sz="6" w:space="0" w:color="auto"/>
            </w:tcBorders>
          </w:tcPr>
          <w:p w14:paraId="4818A55F"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11</w:t>
            </w:r>
          </w:p>
        </w:tc>
      </w:tr>
      <w:tr w:rsidR="00407571" w:rsidRPr="005D239D" w14:paraId="1FF2536F"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5FF88988"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252</w:t>
            </w:r>
          </w:p>
        </w:tc>
        <w:tc>
          <w:tcPr>
            <w:tcW w:w="1080" w:type="dxa"/>
            <w:tcBorders>
              <w:top w:val="single" w:sz="6" w:space="0" w:color="auto"/>
              <w:left w:val="single" w:sz="6" w:space="0" w:color="auto"/>
              <w:bottom w:val="single" w:sz="6" w:space="0" w:color="auto"/>
              <w:right w:val="single" w:sz="6" w:space="0" w:color="auto"/>
            </w:tcBorders>
          </w:tcPr>
          <w:p w14:paraId="5CC11047"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7:4-73a</w:t>
            </w:r>
          </w:p>
        </w:tc>
        <w:tc>
          <w:tcPr>
            <w:tcW w:w="960" w:type="dxa"/>
            <w:tcBorders>
              <w:top w:val="single" w:sz="6" w:space="0" w:color="auto"/>
              <w:left w:val="single" w:sz="6" w:space="0" w:color="auto"/>
              <w:bottom w:val="single" w:sz="6" w:space="0" w:color="auto"/>
              <w:right w:val="single" w:sz="6" w:space="0" w:color="auto"/>
            </w:tcBorders>
          </w:tcPr>
          <w:p w14:paraId="759A66E1" w14:textId="77777777" w:rsidR="00407571" w:rsidRPr="005D239D" w:rsidRDefault="00407571" w:rsidP="00407571">
            <w:pPr>
              <w:ind w:right="-80" w:hanging="80"/>
              <w:jc w:val="center"/>
              <w:rPr>
                <w:rFonts w:ascii="Arial" w:hAnsi="Arial" w:cs="Arial"/>
                <w:sz w:val="16"/>
                <w:szCs w:val="18"/>
                <w:lang w:bidi="ar-SA"/>
              </w:rPr>
            </w:pPr>
            <w:r w:rsidRPr="005D239D">
              <w:rPr>
                <w:rFonts w:ascii="Arial" w:hAnsi="Arial" w:cs="Arial"/>
                <w:color w:val="000000"/>
                <w:sz w:val="16"/>
                <w:szCs w:val="16"/>
                <w:lang w:eastAsia="en-US" w:bidi="ar-SA"/>
              </w:rPr>
              <w:t>Anthony</w:t>
            </w:r>
          </w:p>
        </w:tc>
        <w:tc>
          <w:tcPr>
            <w:tcW w:w="920" w:type="dxa"/>
            <w:tcBorders>
              <w:top w:val="single" w:sz="6" w:space="0" w:color="auto"/>
              <w:left w:val="single" w:sz="6" w:space="0" w:color="auto"/>
              <w:bottom w:val="single" w:sz="6" w:space="0" w:color="auto"/>
              <w:right w:val="single" w:sz="6" w:space="0" w:color="auto"/>
            </w:tcBorders>
          </w:tcPr>
          <w:p w14:paraId="3F69C5F1"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9</w:t>
            </w:r>
          </w:p>
        </w:tc>
        <w:tc>
          <w:tcPr>
            <w:tcW w:w="520" w:type="dxa"/>
            <w:tcBorders>
              <w:top w:val="single" w:sz="6" w:space="0" w:color="auto"/>
              <w:left w:val="single" w:sz="6" w:space="0" w:color="auto"/>
              <w:bottom w:val="single" w:sz="6" w:space="0" w:color="auto"/>
              <w:right w:val="single" w:sz="6" w:space="0" w:color="auto"/>
            </w:tcBorders>
          </w:tcPr>
          <w:p w14:paraId="57DB804C"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12</w:t>
            </w:r>
          </w:p>
        </w:tc>
        <w:tc>
          <w:tcPr>
            <w:tcW w:w="560" w:type="dxa"/>
            <w:tcBorders>
              <w:top w:val="single" w:sz="6" w:space="0" w:color="auto"/>
              <w:left w:val="single" w:sz="6" w:space="0" w:color="auto"/>
              <w:bottom w:val="single" w:sz="6" w:space="0" w:color="auto"/>
              <w:right w:val="single" w:sz="6" w:space="0" w:color="auto"/>
            </w:tcBorders>
          </w:tcPr>
          <w:p w14:paraId="1AD5C3F8"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3</w:t>
            </w:r>
          </w:p>
        </w:tc>
        <w:tc>
          <w:tcPr>
            <w:tcW w:w="640" w:type="dxa"/>
            <w:tcBorders>
              <w:top w:val="single" w:sz="6" w:space="0" w:color="auto"/>
              <w:left w:val="single" w:sz="6" w:space="0" w:color="auto"/>
              <w:bottom w:val="single" w:sz="6" w:space="0" w:color="auto"/>
              <w:right w:val="single" w:sz="6" w:space="0" w:color="auto"/>
            </w:tcBorders>
          </w:tcPr>
          <w:p w14:paraId="15CBCB33"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15</w:t>
            </w:r>
          </w:p>
        </w:tc>
        <w:tc>
          <w:tcPr>
            <w:tcW w:w="600" w:type="dxa"/>
            <w:tcBorders>
              <w:top w:val="single" w:sz="6" w:space="0" w:color="auto"/>
              <w:left w:val="single" w:sz="6" w:space="0" w:color="auto"/>
              <w:bottom w:val="single" w:sz="6" w:space="0" w:color="auto"/>
            </w:tcBorders>
          </w:tcPr>
          <w:p w14:paraId="463F2FA8"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6</w:t>
            </w:r>
          </w:p>
        </w:tc>
        <w:tc>
          <w:tcPr>
            <w:tcW w:w="920" w:type="dxa"/>
            <w:tcBorders>
              <w:top w:val="single" w:sz="6" w:space="0" w:color="auto"/>
              <w:left w:val="double" w:sz="6" w:space="0" w:color="auto"/>
              <w:bottom w:val="single" w:sz="6" w:space="0" w:color="auto"/>
              <w:right w:val="single" w:sz="6" w:space="0" w:color="auto"/>
            </w:tcBorders>
          </w:tcPr>
          <w:p w14:paraId="0114087E"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9</w:t>
            </w:r>
          </w:p>
        </w:tc>
        <w:tc>
          <w:tcPr>
            <w:tcW w:w="560" w:type="dxa"/>
            <w:tcBorders>
              <w:top w:val="single" w:sz="6" w:space="0" w:color="auto"/>
              <w:left w:val="single" w:sz="6" w:space="0" w:color="auto"/>
              <w:bottom w:val="single" w:sz="6" w:space="0" w:color="auto"/>
              <w:right w:val="single" w:sz="6" w:space="0" w:color="auto"/>
            </w:tcBorders>
          </w:tcPr>
          <w:p w14:paraId="78966FAF"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14</w:t>
            </w:r>
          </w:p>
        </w:tc>
        <w:tc>
          <w:tcPr>
            <w:tcW w:w="540" w:type="dxa"/>
            <w:tcBorders>
              <w:top w:val="single" w:sz="6" w:space="0" w:color="auto"/>
              <w:left w:val="single" w:sz="6" w:space="0" w:color="auto"/>
              <w:bottom w:val="single" w:sz="6" w:space="0" w:color="auto"/>
              <w:right w:val="single" w:sz="6" w:space="0" w:color="auto"/>
            </w:tcBorders>
          </w:tcPr>
          <w:p w14:paraId="3E478955"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5</w:t>
            </w:r>
          </w:p>
        </w:tc>
        <w:tc>
          <w:tcPr>
            <w:tcW w:w="560" w:type="dxa"/>
            <w:tcBorders>
              <w:top w:val="single" w:sz="6" w:space="0" w:color="auto"/>
              <w:left w:val="single" w:sz="6" w:space="0" w:color="auto"/>
              <w:bottom w:val="single" w:sz="6" w:space="0" w:color="auto"/>
              <w:right w:val="single" w:sz="6" w:space="0" w:color="auto"/>
            </w:tcBorders>
          </w:tcPr>
          <w:p w14:paraId="596C5160"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2</w:t>
            </w:r>
          </w:p>
        </w:tc>
        <w:tc>
          <w:tcPr>
            <w:tcW w:w="660" w:type="dxa"/>
            <w:tcBorders>
              <w:top w:val="single" w:sz="6" w:space="0" w:color="auto"/>
              <w:left w:val="single" w:sz="6" w:space="0" w:color="auto"/>
              <w:bottom w:val="single" w:sz="6" w:space="0" w:color="auto"/>
              <w:right w:val="single" w:sz="6" w:space="0" w:color="auto"/>
            </w:tcBorders>
          </w:tcPr>
          <w:p w14:paraId="2B7AC55D"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12</w:t>
            </w:r>
          </w:p>
        </w:tc>
      </w:tr>
      <w:tr w:rsidR="00407571" w:rsidRPr="005D239D" w14:paraId="1D135450"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2E778A37"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128</w:t>
            </w:r>
          </w:p>
        </w:tc>
        <w:tc>
          <w:tcPr>
            <w:tcW w:w="1080" w:type="dxa"/>
            <w:tcBorders>
              <w:top w:val="single" w:sz="6" w:space="0" w:color="auto"/>
              <w:left w:val="single" w:sz="6" w:space="0" w:color="auto"/>
              <w:bottom w:val="single" w:sz="6" w:space="0" w:color="auto"/>
              <w:right w:val="single" w:sz="6" w:space="0" w:color="auto"/>
            </w:tcBorders>
          </w:tcPr>
          <w:p w14:paraId="3AFE1EFF"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7:73b–8:18</w:t>
            </w:r>
          </w:p>
        </w:tc>
        <w:tc>
          <w:tcPr>
            <w:tcW w:w="960" w:type="dxa"/>
            <w:tcBorders>
              <w:top w:val="single" w:sz="6" w:space="0" w:color="auto"/>
              <w:left w:val="single" w:sz="6" w:space="0" w:color="auto"/>
              <w:bottom w:val="single" w:sz="6" w:space="0" w:color="auto"/>
              <w:right w:val="single" w:sz="6" w:space="0" w:color="auto"/>
            </w:tcBorders>
          </w:tcPr>
          <w:p w14:paraId="41F7ED43" w14:textId="77777777" w:rsidR="00407571" w:rsidRPr="005D239D" w:rsidRDefault="00407571" w:rsidP="00407571">
            <w:pPr>
              <w:ind w:right="-80" w:hanging="80"/>
              <w:jc w:val="center"/>
              <w:rPr>
                <w:rFonts w:ascii="Arial" w:hAnsi="Arial" w:cs="Arial"/>
                <w:sz w:val="16"/>
                <w:szCs w:val="18"/>
                <w:lang w:bidi="ar-SA"/>
              </w:rPr>
            </w:pPr>
            <w:r w:rsidRPr="005D239D">
              <w:rPr>
                <w:rFonts w:ascii="Arial" w:hAnsi="Arial" w:cs="Arial"/>
                <w:color w:val="000000"/>
                <w:sz w:val="16"/>
                <w:szCs w:val="16"/>
                <w:lang w:eastAsia="en-US" w:bidi="ar-SA"/>
              </w:rPr>
              <w:t>Yim Ling</w:t>
            </w:r>
          </w:p>
        </w:tc>
        <w:tc>
          <w:tcPr>
            <w:tcW w:w="920" w:type="dxa"/>
            <w:tcBorders>
              <w:top w:val="single" w:sz="6" w:space="0" w:color="auto"/>
              <w:left w:val="single" w:sz="6" w:space="0" w:color="auto"/>
              <w:bottom w:val="single" w:sz="6" w:space="0" w:color="auto"/>
              <w:right w:val="single" w:sz="6" w:space="0" w:color="auto"/>
            </w:tcBorders>
          </w:tcPr>
          <w:p w14:paraId="5F55E7E6"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10</w:t>
            </w:r>
          </w:p>
        </w:tc>
        <w:tc>
          <w:tcPr>
            <w:tcW w:w="520" w:type="dxa"/>
            <w:tcBorders>
              <w:top w:val="single" w:sz="6" w:space="0" w:color="auto"/>
              <w:left w:val="single" w:sz="6" w:space="0" w:color="auto"/>
              <w:bottom w:val="single" w:sz="6" w:space="0" w:color="auto"/>
              <w:right w:val="single" w:sz="6" w:space="0" w:color="auto"/>
            </w:tcBorders>
          </w:tcPr>
          <w:p w14:paraId="7DAE441C"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13</w:t>
            </w:r>
          </w:p>
        </w:tc>
        <w:tc>
          <w:tcPr>
            <w:tcW w:w="560" w:type="dxa"/>
            <w:tcBorders>
              <w:top w:val="single" w:sz="6" w:space="0" w:color="auto"/>
              <w:left w:val="single" w:sz="6" w:space="0" w:color="auto"/>
              <w:bottom w:val="single" w:sz="6" w:space="0" w:color="auto"/>
              <w:right w:val="single" w:sz="6" w:space="0" w:color="auto"/>
            </w:tcBorders>
          </w:tcPr>
          <w:p w14:paraId="2177D30B"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4</w:t>
            </w:r>
          </w:p>
        </w:tc>
        <w:tc>
          <w:tcPr>
            <w:tcW w:w="640" w:type="dxa"/>
            <w:tcBorders>
              <w:top w:val="single" w:sz="6" w:space="0" w:color="auto"/>
              <w:left w:val="single" w:sz="6" w:space="0" w:color="auto"/>
              <w:bottom w:val="single" w:sz="6" w:space="0" w:color="auto"/>
              <w:right w:val="single" w:sz="6" w:space="0" w:color="auto"/>
            </w:tcBorders>
          </w:tcPr>
          <w:p w14:paraId="0CE823FE"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w:t>
            </w:r>
          </w:p>
        </w:tc>
        <w:tc>
          <w:tcPr>
            <w:tcW w:w="600" w:type="dxa"/>
            <w:tcBorders>
              <w:top w:val="single" w:sz="6" w:space="0" w:color="auto"/>
              <w:left w:val="single" w:sz="6" w:space="0" w:color="auto"/>
              <w:bottom w:val="single" w:sz="6" w:space="0" w:color="auto"/>
            </w:tcBorders>
          </w:tcPr>
          <w:p w14:paraId="40B9765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7</w:t>
            </w:r>
          </w:p>
        </w:tc>
        <w:tc>
          <w:tcPr>
            <w:tcW w:w="920" w:type="dxa"/>
            <w:tcBorders>
              <w:top w:val="single" w:sz="6" w:space="0" w:color="auto"/>
              <w:left w:val="double" w:sz="6" w:space="0" w:color="auto"/>
              <w:bottom w:val="single" w:sz="6" w:space="0" w:color="auto"/>
              <w:right w:val="single" w:sz="6" w:space="0" w:color="auto"/>
            </w:tcBorders>
          </w:tcPr>
          <w:p w14:paraId="25FD510E"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10</w:t>
            </w:r>
          </w:p>
        </w:tc>
        <w:tc>
          <w:tcPr>
            <w:tcW w:w="560" w:type="dxa"/>
            <w:tcBorders>
              <w:top w:val="single" w:sz="6" w:space="0" w:color="auto"/>
              <w:left w:val="single" w:sz="6" w:space="0" w:color="auto"/>
              <w:bottom w:val="single" w:sz="6" w:space="0" w:color="auto"/>
              <w:right w:val="single" w:sz="6" w:space="0" w:color="auto"/>
            </w:tcBorders>
          </w:tcPr>
          <w:p w14:paraId="021B461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15</w:t>
            </w:r>
          </w:p>
        </w:tc>
        <w:tc>
          <w:tcPr>
            <w:tcW w:w="540" w:type="dxa"/>
            <w:tcBorders>
              <w:top w:val="single" w:sz="6" w:space="0" w:color="auto"/>
              <w:left w:val="single" w:sz="6" w:space="0" w:color="auto"/>
              <w:bottom w:val="single" w:sz="6" w:space="0" w:color="auto"/>
              <w:right w:val="single" w:sz="6" w:space="0" w:color="auto"/>
            </w:tcBorders>
          </w:tcPr>
          <w:p w14:paraId="6B5C2562"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6</w:t>
            </w:r>
          </w:p>
        </w:tc>
        <w:tc>
          <w:tcPr>
            <w:tcW w:w="560" w:type="dxa"/>
            <w:tcBorders>
              <w:top w:val="single" w:sz="6" w:space="0" w:color="auto"/>
              <w:left w:val="single" w:sz="6" w:space="0" w:color="auto"/>
              <w:bottom w:val="single" w:sz="6" w:space="0" w:color="auto"/>
              <w:right w:val="single" w:sz="6" w:space="0" w:color="auto"/>
            </w:tcBorders>
          </w:tcPr>
          <w:p w14:paraId="491322AE"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3</w:t>
            </w:r>
          </w:p>
        </w:tc>
        <w:tc>
          <w:tcPr>
            <w:tcW w:w="660" w:type="dxa"/>
            <w:tcBorders>
              <w:top w:val="single" w:sz="6" w:space="0" w:color="auto"/>
              <w:left w:val="single" w:sz="6" w:space="0" w:color="auto"/>
              <w:bottom w:val="single" w:sz="6" w:space="0" w:color="auto"/>
              <w:right w:val="single" w:sz="6" w:space="0" w:color="auto"/>
            </w:tcBorders>
          </w:tcPr>
          <w:p w14:paraId="7E264433"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13</w:t>
            </w:r>
          </w:p>
        </w:tc>
      </w:tr>
      <w:tr w:rsidR="00407571" w:rsidRPr="005D239D" w14:paraId="7C055205"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0996373D"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132</w:t>
            </w:r>
          </w:p>
        </w:tc>
        <w:tc>
          <w:tcPr>
            <w:tcW w:w="1080" w:type="dxa"/>
            <w:tcBorders>
              <w:top w:val="single" w:sz="6" w:space="0" w:color="auto"/>
              <w:left w:val="single" w:sz="6" w:space="0" w:color="auto"/>
              <w:bottom w:val="single" w:sz="6" w:space="0" w:color="auto"/>
              <w:right w:val="single" w:sz="6" w:space="0" w:color="auto"/>
            </w:tcBorders>
          </w:tcPr>
          <w:p w14:paraId="62D1DF26"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960" w:type="dxa"/>
            <w:tcBorders>
              <w:top w:val="single" w:sz="6" w:space="0" w:color="auto"/>
              <w:left w:val="single" w:sz="6" w:space="0" w:color="auto"/>
              <w:bottom w:val="single" w:sz="6" w:space="0" w:color="auto"/>
              <w:right w:val="single" w:sz="6" w:space="0" w:color="auto"/>
            </w:tcBorders>
          </w:tcPr>
          <w:p w14:paraId="286A934B" w14:textId="77777777" w:rsidR="00407571" w:rsidRPr="005D239D" w:rsidRDefault="00407571" w:rsidP="00407571">
            <w:pPr>
              <w:ind w:right="-80" w:hanging="80"/>
              <w:jc w:val="center"/>
              <w:rPr>
                <w:rFonts w:ascii="Arial" w:hAnsi="Arial" w:cs="Arial"/>
                <w:sz w:val="16"/>
                <w:szCs w:val="18"/>
                <w:lang w:bidi="ar-SA"/>
              </w:rPr>
            </w:pPr>
            <w:r w:rsidRPr="005D239D">
              <w:rPr>
                <w:rFonts w:ascii="Arial" w:hAnsi="Arial" w:cs="Arial"/>
                <w:color w:val="000000"/>
                <w:sz w:val="16"/>
                <w:szCs w:val="16"/>
                <w:lang w:eastAsia="en-US" w:bidi="ar-SA"/>
              </w:rPr>
              <w:t>Yong</w:t>
            </w:r>
          </w:p>
        </w:tc>
        <w:tc>
          <w:tcPr>
            <w:tcW w:w="920" w:type="dxa"/>
            <w:tcBorders>
              <w:top w:val="single" w:sz="6" w:space="0" w:color="auto"/>
              <w:left w:val="single" w:sz="6" w:space="0" w:color="auto"/>
              <w:bottom w:val="single" w:sz="6" w:space="0" w:color="auto"/>
              <w:right w:val="single" w:sz="6" w:space="0" w:color="auto"/>
            </w:tcBorders>
          </w:tcPr>
          <w:p w14:paraId="1BA15999"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11</w:t>
            </w:r>
          </w:p>
        </w:tc>
        <w:tc>
          <w:tcPr>
            <w:tcW w:w="520" w:type="dxa"/>
            <w:tcBorders>
              <w:top w:val="single" w:sz="6" w:space="0" w:color="auto"/>
              <w:left w:val="single" w:sz="6" w:space="0" w:color="auto"/>
              <w:bottom w:val="single" w:sz="6" w:space="0" w:color="auto"/>
              <w:right w:val="single" w:sz="6" w:space="0" w:color="auto"/>
            </w:tcBorders>
          </w:tcPr>
          <w:p w14:paraId="17F702A6"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14</w:t>
            </w:r>
          </w:p>
        </w:tc>
        <w:tc>
          <w:tcPr>
            <w:tcW w:w="560" w:type="dxa"/>
            <w:tcBorders>
              <w:top w:val="single" w:sz="6" w:space="0" w:color="auto"/>
              <w:left w:val="single" w:sz="6" w:space="0" w:color="auto"/>
              <w:bottom w:val="single" w:sz="6" w:space="0" w:color="auto"/>
              <w:right w:val="single" w:sz="6" w:space="0" w:color="auto"/>
            </w:tcBorders>
          </w:tcPr>
          <w:p w14:paraId="7A2D596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5</w:t>
            </w:r>
          </w:p>
        </w:tc>
        <w:tc>
          <w:tcPr>
            <w:tcW w:w="640" w:type="dxa"/>
            <w:tcBorders>
              <w:top w:val="single" w:sz="6" w:space="0" w:color="auto"/>
              <w:left w:val="single" w:sz="6" w:space="0" w:color="auto"/>
              <w:bottom w:val="single" w:sz="6" w:space="0" w:color="auto"/>
              <w:right w:val="single" w:sz="6" w:space="0" w:color="auto"/>
            </w:tcBorders>
          </w:tcPr>
          <w:p w14:paraId="38CB4F49"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2</w:t>
            </w:r>
          </w:p>
        </w:tc>
        <w:tc>
          <w:tcPr>
            <w:tcW w:w="600" w:type="dxa"/>
            <w:tcBorders>
              <w:top w:val="single" w:sz="6" w:space="0" w:color="auto"/>
              <w:left w:val="single" w:sz="6" w:space="0" w:color="auto"/>
              <w:bottom w:val="single" w:sz="6" w:space="0" w:color="auto"/>
            </w:tcBorders>
          </w:tcPr>
          <w:p w14:paraId="6AAD6408"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8</w:t>
            </w:r>
          </w:p>
        </w:tc>
        <w:tc>
          <w:tcPr>
            <w:tcW w:w="920" w:type="dxa"/>
            <w:tcBorders>
              <w:top w:val="single" w:sz="6" w:space="0" w:color="auto"/>
              <w:left w:val="double" w:sz="6" w:space="0" w:color="auto"/>
              <w:bottom w:val="single" w:sz="6" w:space="0" w:color="auto"/>
              <w:right w:val="single" w:sz="6" w:space="0" w:color="auto"/>
            </w:tcBorders>
          </w:tcPr>
          <w:p w14:paraId="18E36FCF"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11</w:t>
            </w:r>
          </w:p>
        </w:tc>
        <w:tc>
          <w:tcPr>
            <w:tcW w:w="560" w:type="dxa"/>
            <w:tcBorders>
              <w:top w:val="single" w:sz="6" w:space="0" w:color="auto"/>
              <w:left w:val="single" w:sz="6" w:space="0" w:color="auto"/>
              <w:bottom w:val="single" w:sz="6" w:space="0" w:color="auto"/>
              <w:right w:val="single" w:sz="6" w:space="0" w:color="auto"/>
            </w:tcBorders>
          </w:tcPr>
          <w:p w14:paraId="68451710"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w:t>
            </w:r>
          </w:p>
        </w:tc>
        <w:tc>
          <w:tcPr>
            <w:tcW w:w="540" w:type="dxa"/>
            <w:tcBorders>
              <w:top w:val="single" w:sz="6" w:space="0" w:color="auto"/>
              <w:left w:val="single" w:sz="6" w:space="0" w:color="auto"/>
              <w:bottom w:val="single" w:sz="6" w:space="0" w:color="auto"/>
              <w:right w:val="single" w:sz="6" w:space="0" w:color="auto"/>
            </w:tcBorders>
          </w:tcPr>
          <w:p w14:paraId="3D92A9DD"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7</w:t>
            </w:r>
          </w:p>
        </w:tc>
        <w:tc>
          <w:tcPr>
            <w:tcW w:w="560" w:type="dxa"/>
            <w:tcBorders>
              <w:top w:val="single" w:sz="6" w:space="0" w:color="auto"/>
              <w:left w:val="single" w:sz="6" w:space="0" w:color="auto"/>
              <w:bottom w:val="single" w:sz="6" w:space="0" w:color="auto"/>
              <w:right w:val="single" w:sz="6" w:space="0" w:color="auto"/>
            </w:tcBorders>
          </w:tcPr>
          <w:p w14:paraId="3E8B5016"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4</w:t>
            </w:r>
          </w:p>
        </w:tc>
        <w:tc>
          <w:tcPr>
            <w:tcW w:w="660" w:type="dxa"/>
            <w:tcBorders>
              <w:top w:val="single" w:sz="6" w:space="0" w:color="auto"/>
              <w:left w:val="single" w:sz="6" w:space="0" w:color="auto"/>
              <w:bottom w:val="single" w:sz="6" w:space="0" w:color="auto"/>
              <w:right w:val="single" w:sz="6" w:space="0" w:color="auto"/>
            </w:tcBorders>
          </w:tcPr>
          <w:p w14:paraId="018C3CCE"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14</w:t>
            </w:r>
          </w:p>
        </w:tc>
      </w:tr>
      <w:tr w:rsidR="00407571" w:rsidRPr="005D239D" w14:paraId="1433BDB7"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732889F1"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241</w:t>
            </w:r>
          </w:p>
        </w:tc>
        <w:tc>
          <w:tcPr>
            <w:tcW w:w="1080" w:type="dxa"/>
            <w:tcBorders>
              <w:top w:val="single" w:sz="6" w:space="0" w:color="auto"/>
              <w:left w:val="single" w:sz="6" w:space="0" w:color="auto"/>
              <w:bottom w:val="single" w:sz="6" w:space="0" w:color="auto"/>
              <w:right w:val="single" w:sz="6" w:space="0" w:color="auto"/>
            </w:tcBorders>
          </w:tcPr>
          <w:p w14:paraId="7540DF27"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960" w:type="dxa"/>
            <w:tcBorders>
              <w:top w:val="single" w:sz="6" w:space="0" w:color="auto"/>
              <w:left w:val="single" w:sz="6" w:space="0" w:color="auto"/>
              <w:bottom w:val="single" w:sz="6" w:space="0" w:color="auto"/>
              <w:right w:val="single" w:sz="6" w:space="0" w:color="auto"/>
            </w:tcBorders>
          </w:tcPr>
          <w:p w14:paraId="54BDDE11" w14:textId="77777777" w:rsidR="00407571" w:rsidRPr="005D239D" w:rsidRDefault="00407571" w:rsidP="00407571">
            <w:pPr>
              <w:ind w:right="-80" w:hanging="80"/>
              <w:jc w:val="center"/>
              <w:rPr>
                <w:rFonts w:ascii="Arial" w:hAnsi="Arial" w:cs="Arial"/>
                <w:sz w:val="16"/>
                <w:szCs w:val="18"/>
                <w:lang w:bidi="ar-SA"/>
              </w:rPr>
            </w:pPr>
            <w:r w:rsidRPr="005D239D">
              <w:rPr>
                <w:rFonts w:ascii="Arial" w:hAnsi="Arial" w:cs="Arial"/>
                <w:sz w:val="16"/>
                <w:szCs w:val="16"/>
                <w:lang w:eastAsia="en-US" w:bidi="ar-SA"/>
              </w:rPr>
              <w:t>Keng Lock</w:t>
            </w:r>
          </w:p>
        </w:tc>
        <w:tc>
          <w:tcPr>
            <w:tcW w:w="920" w:type="dxa"/>
            <w:tcBorders>
              <w:top w:val="single" w:sz="6" w:space="0" w:color="auto"/>
              <w:left w:val="single" w:sz="6" w:space="0" w:color="auto"/>
              <w:bottom w:val="single" w:sz="6" w:space="0" w:color="auto"/>
              <w:right w:val="single" w:sz="6" w:space="0" w:color="auto"/>
            </w:tcBorders>
          </w:tcPr>
          <w:p w14:paraId="12FD189B"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12</w:t>
            </w:r>
          </w:p>
        </w:tc>
        <w:tc>
          <w:tcPr>
            <w:tcW w:w="520" w:type="dxa"/>
            <w:tcBorders>
              <w:top w:val="single" w:sz="6" w:space="0" w:color="auto"/>
              <w:left w:val="single" w:sz="6" w:space="0" w:color="auto"/>
              <w:bottom w:val="single" w:sz="6" w:space="0" w:color="auto"/>
              <w:right w:val="single" w:sz="6" w:space="0" w:color="auto"/>
            </w:tcBorders>
          </w:tcPr>
          <w:p w14:paraId="12A5B167"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15</w:t>
            </w:r>
          </w:p>
        </w:tc>
        <w:tc>
          <w:tcPr>
            <w:tcW w:w="560" w:type="dxa"/>
            <w:tcBorders>
              <w:top w:val="single" w:sz="6" w:space="0" w:color="auto"/>
              <w:left w:val="single" w:sz="6" w:space="0" w:color="auto"/>
              <w:bottom w:val="single" w:sz="6" w:space="0" w:color="auto"/>
              <w:right w:val="single" w:sz="6" w:space="0" w:color="auto"/>
            </w:tcBorders>
          </w:tcPr>
          <w:p w14:paraId="79936DA5"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6</w:t>
            </w:r>
          </w:p>
        </w:tc>
        <w:tc>
          <w:tcPr>
            <w:tcW w:w="640" w:type="dxa"/>
            <w:tcBorders>
              <w:top w:val="single" w:sz="6" w:space="0" w:color="auto"/>
              <w:left w:val="single" w:sz="6" w:space="0" w:color="auto"/>
              <w:bottom w:val="single" w:sz="6" w:space="0" w:color="auto"/>
              <w:right w:val="single" w:sz="6" w:space="0" w:color="auto"/>
            </w:tcBorders>
          </w:tcPr>
          <w:p w14:paraId="27E239BF"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3</w:t>
            </w:r>
          </w:p>
        </w:tc>
        <w:tc>
          <w:tcPr>
            <w:tcW w:w="600" w:type="dxa"/>
            <w:tcBorders>
              <w:top w:val="single" w:sz="6" w:space="0" w:color="auto"/>
              <w:left w:val="single" w:sz="6" w:space="0" w:color="auto"/>
              <w:bottom w:val="single" w:sz="6" w:space="0" w:color="auto"/>
            </w:tcBorders>
          </w:tcPr>
          <w:p w14:paraId="2CCE0FF5"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9</w:t>
            </w:r>
          </w:p>
        </w:tc>
        <w:tc>
          <w:tcPr>
            <w:tcW w:w="920" w:type="dxa"/>
            <w:tcBorders>
              <w:top w:val="single" w:sz="6" w:space="0" w:color="auto"/>
              <w:left w:val="double" w:sz="6" w:space="0" w:color="auto"/>
              <w:bottom w:val="single" w:sz="6" w:space="0" w:color="auto"/>
              <w:right w:val="single" w:sz="6" w:space="0" w:color="auto"/>
            </w:tcBorders>
          </w:tcPr>
          <w:p w14:paraId="7846ECFD"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12</w:t>
            </w:r>
          </w:p>
        </w:tc>
        <w:tc>
          <w:tcPr>
            <w:tcW w:w="560" w:type="dxa"/>
            <w:tcBorders>
              <w:top w:val="single" w:sz="6" w:space="0" w:color="auto"/>
              <w:left w:val="single" w:sz="6" w:space="0" w:color="auto"/>
              <w:bottom w:val="single" w:sz="6" w:space="0" w:color="auto"/>
              <w:right w:val="single" w:sz="6" w:space="0" w:color="auto"/>
            </w:tcBorders>
          </w:tcPr>
          <w:p w14:paraId="53FE8E96"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2</w:t>
            </w:r>
          </w:p>
        </w:tc>
        <w:tc>
          <w:tcPr>
            <w:tcW w:w="540" w:type="dxa"/>
            <w:tcBorders>
              <w:top w:val="single" w:sz="6" w:space="0" w:color="auto"/>
              <w:left w:val="single" w:sz="6" w:space="0" w:color="auto"/>
              <w:bottom w:val="single" w:sz="6" w:space="0" w:color="auto"/>
              <w:right w:val="single" w:sz="6" w:space="0" w:color="auto"/>
            </w:tcBorders>
          </w:tcPr>
          <w:p w14:paraId="67B0E0E3"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8</w:t>
            </w:r>
          </w:p>
        </w:tc>
        <w:tc>
          <w:tcPr>
            <w:tcW w:w="560" w:type="dxa"/>
            <w:tcBorders>
              <w:top w:val="single" w:sz="6" w:space="0" w:color="auto"/>
              <w:left w:val="single" w:sz="6" w:space="0" w:color="auto"/>
              <w:bottom w:val="single" w:sz="6" w:space="0" w:color="auto"/>
              <w:right w:val="single" w:sz="6" w:space="0" w:color="auto"/>
            </w:tcBorders>
          </w:tcPr>
          <w:p w14:paraId="07B060D9"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5</w:t>
            </w:r>
          </w:p>
        </w:tc>
        <w:tc>
          <w:tcPr>
            <w:tcW w:w="660" w:type="dxa"/>
            <w:tcBorders>
              <w:top w:val="single" w:sz="6" w:space="0" w:color="auto"/>
              <w:left w:val="single" w:sz="6" w:space="0" w:color="auto"/>
              <w:bottom w:val="single" w:sz="6" w:space="0" w:color="auto"/>
              <w:right w:val="single" w:sz="6" w:space="0" w:color="auto"/>
            </w:tcBorders>
          </w:tcPr>
          <w:p w14:paraId="14802C6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15</w:t>
            </w:r>
          </w:p>
        </w:tc>
      </w:tr>
      <w:tr w:rsidR="00407571" w:rsidRPr="005D239D" w14:paraId="390D0C9B"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2001D09A"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232</w:t>
            </w:r>
          </w:p>
        </w:tc>
        <w:tc>
          <w:tcPr>
            <w:tcW w:w="1080" w:type="dxa"/>
            <w:tcBorders>
              <w:top w:val="single" w:sz="6" w:space="0" w:color="auto"/>
              <w:left w:val="single" w:sz="6" w:space="0" w:color="auto"/>
              <w:bottom w:val="single" w:sz="6" w:space="0" w:color="auto"/>
              <w:right w:val="single" w:sz="6" w:space="0" w:color="auto"/>
            </w:tcBorders>
          </w:tcPr>
          <w:p w14:paraId="00AC637D"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11:1–12:26</w:t>
            </w:r>
          </w:p>
        </w:tc>
        <w:tc>
          <w:tcPr>
            <w:tcW w:w="960" w:type="dxa"/>
            <w:tcBorders>
              <w:top w:val="single" w:sz="6" w:space="0" w:color="auto"/>
              <w:left w:val="single" w:sz="6" w:space="0" w:color="auto"/>
              <w:bottom w:val="single" w:sz="6" w:space="0" w:color="auto"/>
              <w:right w:val="single" w:sz="6" w:space="0" w:color="auto"/>
            </w:tcBorders>
          </w:tcPr>
          <w:p w14:paraId="70716715" w14:textId="77777777" w:rsidR="00407571" w:rsidRPr="005D239D" w:rsidRDefault="00407571" w:rsidP="00407571">
            <w:pPr>
              <w:ind w:right="-80" w:hanging="80"/>
              <w:jc w:val="center"/>
              <w:rPr>
                <w:rFonts w:ascii="Arial" w:hAnsi="Arial" w:cs="Arial"/>
                <w:sz w:val="16"/>
                <w:szCs w:val="18"/>
                <w:lang w:bidi="ar-SA"/>
              </w:rPr>
            </w:pPr>
            <w:r w:rsidRPr="005D239D">
              <w:rPr>
                <w:rFonts w:ascii="Arial" w:hAnsi="Arial" w:cs="Arial"/>
                <w:sz w:val="16"/>
                <w:szCs w:val="16"/>
                <w:lang w:eastAsia="en-US" w:bidi="ar-SA"/>
              </w:rPr>
              <w:t>Joseph</w:t>
            </w:r>
          </w:p>
        </w:tc>
        <w:tc>
          <w:tcPr>
            <w:tcW w:w="920" w:type="dxa"/>
            <w:tcBorders>
              <w:top w:val="single" w:sz="6" w:space="0" w:color="auto"/>
              <w:left w:val="single" w:sz="6" w:space="0" w:color="auto"/>
              <w:bottom w:val="single" w:sz="6" w:space="0" w:color="auto"/>
              <w:right w:val="single" w:sz="6" w:space="0" w:color="auto"/>
            </w:tcBorders>
          </w:tcPr>
          <w:p w14:paraId="498C8512"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13</w:t>
            </w:r>
          </w:p>
        </w:tc>
        <w:tc>
          <w:tcPr>
            <w:tcW w:w="520" w:type="dxa"/>
            <w:tcBorders>
              <w:top w:val="single" w:sz="6" w:space="0" w:color="auto"/>
              <w:left w:val="single" w:sz="6" w:space="0" w:color="auto"/>
              <w:bottom w:val="single" w:sz="6" w:space="0" w:color="auto"/>
              <w:right w:val="single" w:sz="6" w:space="0" w:color="auto"/>
            </w:tcBorders>
          </w:tcPr>
          <w:p w14:paraId="2ED9CCE5"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w:t>
            </w:r>
          </w:p>
        </w:tc>
        <w:tc>
          <w:tcPr>
            <w:tcW w:w="560" w:type="dxa"/>
            <w:tcBorders>
              <w:top w:val="single" w:sz="6" w:space="0" w:color="auto"/>
              <w:left w:val="single" w:sz="6" w:space="0" w:color="auto"/>
              <w:bottom w:val="single" w:sz="6" w:space="0" w:color="auto"/>
              <w:right w:val="single" w:sz="6" w:space="0" w:color="auto"/>
            </w:tcBorders>
          </w:tcPr>
          <w:p w14:paraId="7496405C"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7</w:t>
            </w:r>
          </w:p>
        </w:tc>
        <w:tc>
          <w:tcPr>
            <w:tcW w:w="640" w:type="dxa"/>
            <w:tcBorders>
              <w:top w:val="single" w:sz="6" w:space="0" w:color="auto"/>
              <w:left w:val="single" w:sz="6" w:space="0" w:color="auto"/>
              <w:bottom w:val="single" w:sz="6" w:space="0" w:color="auto"/>
              <w:right w:val="single" w:sz="6" w:space="0" w:color="auto"/>
            </w:tcBorders>
          </w:tcPr>
          <w:p w14:paraId="432FFB17"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4</w:t>
            </w:r>
          </w:p>
        </w:tc>
        <w:tc>
          <w:tcPr>
            <w:tcW w:w="600" w:type="dxa"/>
            <w:tcBorders>
              <w:top w:val="single" w:sz="6" w:space="0" w:color="auto"/>
              <w:left w:val="single" w:sz="6" w:space="0" w:color="auto"/>
              <w:bottom w:val="single" w:sz="6" w:space="0" w:color="auto"/>
            </w:tcBorders>
          </w:tcPr>
          <w:p w14:paraId="22C069F7"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10</w:t>
            </w:r>
          </w:p>
        </w:tc>
        <w:tc>
          <w:tcPr>
            <w:tcW w:w="920" w:type="dxa"/>
            <w:tcBorders>
              <w:top w:val="single" w:sz="6" w:space="0" w:color="auto"/>
              <w:left w:val="double" w:sz="6" w:space="0" w:color="auto"/>
              <w:bottom w:val="single" w:sz="6" w:space="0" w:color="auto"/>
              <w:right w:val="single" w:sz="6" w:space="0" w:color="auto"/>
            </w:tcBorders>
          </w:tcPr>
          <w:p w14:paraId="4AADDC95"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13</w:t>
            </w:r>
          </w:p>
        </w:tc>
        <w:tc>
          <w:tcPr>
            <w:tcW w:w="560" w:type="dxa"/>
            <w:tcBorders>
              <w:top w:val="single" w:sz="6" w:space="0" w:color="auto"/>
              <w:left w:val="single" w:sz="6" w:space="0" w:color="auto"/>
              <w:bottom w:val="single" w:sz="6" w:space="0" w:color="auto"/>
              <w:right w:val="single" w:sz="6" w:space="0" w:color="auto"/>
            </w:tcBorders>
          </w:tcPr>
          <w:p w14:paraId="0AF40E48"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3</w:t>
            </w:r>
          </w:p>
        </w:tc>
        <w:tc>
          <w:tcPr>
            <w:tcW w:w="540" w:type="dxa"/>
            <w:tcBorders>
              <w:top w:val="single" w:sz="6" w:space="0" w:color="auto"/>
              <w:left w:val="single" w:sz="6" w:space="0" w:color="auto"/>
              <w:bottom w:val="single" w:sz="6" w:space="0" w:color="auto"/>
              <w:right w:val="single" w:sz="6" w:space="0" w:color="auto"/>
            </w:tcBorders>
          </w:tcPr>
          <w:p w14:paraId="4FD4A4F1"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9</w:t>
            </w:r>
          </w:p>
        </w:tc>
        <w:tc>
          <w:tcPr>
            <w:tcW w:w="560" w:type="dxa"/>
            <w:tcBorders>
              <w:top w:val="single" w:sz="6" w:space="0" w:color="auto"/>
              <w:left w:val="single" w:sz="6" w:space="0" w:color="auto"/>
              <w:bottom w:val="single" w:sz="6" w:space="0" w:color="auto"/>
              <w:right w:val="single" w:sz="6" w:space="0" w:color="auto"/>
            </w:tcBorders>
          </w:tcPr>
          <w:p w14:paraId="2BC881A7"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6</w:t>
            </w:r>
          </w:p>
        </w:tc>
        <w:tc>
          <w:tcPr>
            <w:tcW w:w="660" w:type="dxa"/>
            <w:tcBorders>
              <w:top w:val="single" w:sz="6" w:space="0" w:color="auto"/>
              <w:left w:val="single" w:sz="6" w:space="0" w:color="auto"/>
              <w:bottom w:val="single" w:sz="6" w:space="0" w:color="auto"/>
              <w:right w:val="single" w:sz="6" w:space="0" w:color="auto"/>
            </w:tcBorders>
          </w:tcPr>
          <w:p w14:paraId="46229DD0"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w:t>
            </w:r>
          </w:p>
        </w:tc>
      </w:tr>
      <w:tr w:rsidR="00407571" w:rsidRPr="005D239D" w14:paraId="106D9809"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44A95A32"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202</w:t>
            </w:r>
          </w:p>
        </w:tc>
        <w:tc>
          <w:tcPr>
            <w:tcW w:w="1080" w:type="dxa"/>
            <w:tcBorders>
              <w:top w:val="single" w:sz="6" w:space="0" w:color="auto"/>
              <w:left w:val="single" w:sz="6" w:space="0" w:color="auto"/>
              <w:bottom w:val="single" w:sz="6" w:space="0" w:color="auto"/>
              <w:right w:val="single" w:sz="6" w:space="0" w:color="auto"/>
            </w:tcBorders>
          </w:tcPr>
          <w:p w14:paraId="2FF5F95F"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12:27-47</w:t>
            </w:r>
          </w:p>
        </w:tc>
        <w:tc>
          <w:tcPr>
            <w:tcW w:w="960" w:type="dxa"/>
            <w:tcBorders>
              <w:top w:val="single" w:sz="6" w:space="0" w:color="auto"/>
              <w:left w:val="single" w:sz="6" w:space="0" w:color="auto"/>
              <w:bottom w:val="single" w:sz="6" w:space="0" w:color="auto"/>
              <w:right w:val="single" w:sz="6" w:space="0" w:color="auto"/>
            </w:tcBorders>
          </w:tcPr>
          <w:p w14:paraId="0A6C76C0" w14:textId="77777777" w:rsidR="00407571" w:rsidRPr="005D239D" w:rsidRDefault="00407571" w:rsidP="00407571">
            <w:pPr>
              <w:ind w:right="-80" w:hanging="80"/>
              <w:jc w:val="center"/>
              <w:rPr>
                <w:rFonts w:ascii="Arial" w:hAnsi="Arial" w:cs="Arial"/>
                <w:sz w:val="16"/>
                <w:szCs w:val="18"/>
                <w:lang w:bidi="ar-SA"/>
              </w:rPr>
            </w:pPr>
            <w:r w:rsidRPr="005D239D">
              <w:rPr>
                <w:rFonts w:ascii="Arial" w:hAnsi="Arial" w:cs="Arial"/>
                <w:sz w:val="16"/>
                <w:szCs w:val="16"/>
                <w:lang w:eastAsia="en-US" w:bidi="ar-SA"/>
              </w:rPr>
              <w:t>Elisabeth</w:t>
            </w:r>
          </w:p>
        </w:tc>
        <w:tc>
          <w:tcPr>
            <w:tcW w:w="920" w:type="dxa"/>
            <w:tcBorders>
              <w:top w:val="single" w:sz="6" w:space="0" w:color="auto"/>
              <w:left w:val="single" w:sz="6" w:space="0" w:color="auto"/>
              <w:bottom w:val="single" w:sz="6" w:space="0" w:color="auto"/>
              <w:right w:val="single" w:sz="6" w:space="0" w:color="auto"/>
            </w:tcBorders>
          </w:tcPr>
          <w:p w14:paraId="7E1450EE"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14</w:t>
            </w:r>
          </w:p>
        </w:tc>
        <w:tc>
          <w:tcPr>
            <w:tcW w:w="520" w:type="dxa"/>
            <w:tcBorders>
              <w:top w:val="single" w:sz="6" w:space="0" w:color="auto"/>
              <w:left w:val="single" w:sz="6" w:space="0" w:color="auto"/>
              <w:bottom w:val="single" w:sz="6" w:space="0" w:color="auto"/>
              <w:right w:val="single" w:sz="6" w:space="0" w:color="auto"/>
            </w:tcBorders>
          </w:tcPr>
          <w:p w14:paraId="6C71A89A"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2</w:t>
            </w:r>
          </w:p>
        </w:tc>
        <w:tc>
          <w:tcPr>
            <w:tcW w:w="560" w:type="dxa"/>
            <w:tcBorders>
              <w:top w:val="single" w:sz="6" w:space="0" w:color="auto"/>
              <w:left w:val="single" w:sz="6" w:space="0" w:color="auto"/>
              <w:bottom w:val="single" w:sz="6" w:space="0" w:color="auto"/>
              <w:right w:val="single" w:sz="6" w:space="0" w:color="auto"/>
            </w:tcBorders>
          </w:tcPr>
          <w:p w14:paraId="5F5E1C98"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8</w:t>
            </w:r>
          </w:p>
        </w:tc>
        <w:tc>
          <w:tcPr>
            <w:tcW w:w="640" w:type="dxa"/>
            <w:tcBorders>
              <w:top w:val="single" w:sz="6" w:space="0" w:color="auto"/>
              <w:left w:val="single" w:sz="6" w:space="0" w:color="auto"/>
              <w:bottom w:val="single" w:sz="6" w:space="0" w:color="auto"/>
              <w:right w:val="single" w:sz="6" w:space="0" w:color="auto"/>
            </w:tcBorders>
          </w:tcPr>
          <w:p w14:paraId="387BEEC7"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5</w:t>
            </w:r>
          </w:p>
        </w:tc>
        <w:tc>
          <w:tcPr>
            <w:tcW w:w="600" w:type="dxa"/>
            <w:tcBorders>
              <w:top w:val="single" w:sz="6" w:space="0" w:color="auto"/>
              <w:left w:val="single" w:sz="6" w:space="0" w:color="auto"/>
              <w:bottom w:val="single" w:sz="6" w:space="0" w:color="auto"/>
            </w:tcBorders>
          </w:tcPr>
          <w:p w14:paraId="05840FEE"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11</w:t>
            </w:r>
          </w:p>
        </w:tc>
        <w:tc>
          <w:tcPr>
            <w:tcW w:w="920" w:type="dxa"/>
            <w:tcBorders>
              <w:top w:val="single" w:sz="6" w:space="0" w:color="auto"/>
              <w:left w:val="double" w:sz="6" w:space="0" w:color="auto"/>
              <w:bottom w:val="single" w:sz="6" w:space="0" w:color="auto"/>
              <w:right w:val="single" w:sz="6" w:space="0" w:color="auto"/>
            </w:tcBorders>
          </w:tcPr>
          <w:p w14:paraId="3663C373"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14</w:t>
            </w:r>
          </w:p>
        </w:tc>
        <w:tc>
          <w:tcPr>
            <w:tcW w:w="560" w:type="dxa"/>
            <w:tcBorders>
              <w:top w:val="single" w:sz="6" w:space="0" w:color="auto"/>
              <w:left w:val="single" w:sz="6" w:space="0" w:color="auto"/>
              <w:bottom w:val="single" w:sz="6" w:space="0" w:color="auto"/>
              <w:right w:val="single" w:sz="6" w:space="0" w:color="auto"/>
            </w:tcBorders>
          </w:tcPr>
          <w:p w14:paraId="2C4DF024"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4</w:t>
            </w:r>
          </w:p>
        </w:tc>
        <w:tc>
          <w:tcPr>
            <w:tcW w:w="540" w:type="dxa"/>
            <w:tcBorders>
              <w:top w:val="single" w:sz="6" w:space="0" w:color="auto"/>
              <w:left w:val="single" w:sz="6" w:space="0" w:color="auto"/>
              <w:bottom w:val="single" w:sz="6" w:space="0" w:color="auto"/>
              <w:right w:val="single" w:sz="6" w:space="0" w:color="auto"/>
            </w:tcBorders>
          </w:tcPr>
          <w:p w14:paraId="450254FE"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10</w:t>
            </w:r>
          </w:p>
        </w:tc>
        <w:tc>
          <w:tcPr>
            <w:tcW w:w="560" w:type="dxa"/>
            <w:tcBorders>
              <w:top w:val="single" w:sz="6" w:space="0" w:color="auto"/>
              <w:left w:val="single" w:sz="6" w:space="0" w:color="auto"/>
              <w:bottom w:val="single" w:sz="6" w:space="0" w:color="auto"/>
              <w:right w:val="single" w:sz="6" w:space="0" w:color="auto"/>
            </w:tcBorders>
          </w:tcPr>
          <w:p w14:paraId="05836BCB"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7</w:t>
            </w:r>
          </w:p>
        </w:tc>
        <w:tc>
          <w:tcPr>
            <w:tcW w:w="660" w:type="dxa"/>
            <w:tcBorders>
              <w:top w:val="single" w:sz="6" w:space="0" w:color="auto"/>
              <w:left w:val="single" w:sz="6" w:space="0" w:color="auto"/>
              <w:bottom w:val="single" w:sz="6" w:space="0" w:color="auto"/>
              <w:right w:val="single" w:sz="6" w:space="0" w:color="auto"/>
            </w:tcBorders>
          </w:tcPr>
          <w:p w14:paraId="1DCB0438"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2</w:t>
            </w:r>
          </w:p>
        </w:tc>
      </w:tr>
      <w:tr w:rsidR="00407571" w:rsidRPr="005D239D" w14:paraId="3150A8E1"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14:paraId="576E53E1"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249</w:t>
            </w:r>
          </w:p>
        </w:tc>
        <w:tc>
          <w:tcPr>
            <w:tcW w:w="1080" w:type="dxa"/>
            <w:tcBorders>
              <w:top w:val="single" w:sz="6" w:space="0" w:color="auto"/>
              <w:left w:val="single" w:sz="6" w:space="0" w:color="auto"/>
              <w:bottom w:val="single" w:sz="6" w:space="0" w:color="auto"/>
              <w:right w:val="single" w:sz="6" w:space="0" w:color="auto"/>
            </w:tcBorders>
          </w:tcPr>
          <w:p w14:paraId="3E94CAEF" w14:textId="77777777" w:rsidR="00407571" w:rsidRPr="005D239D" w:rsidRDefault="00407571" w:rsidP="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960" w:type="dxa"/>
            <w:tcBorders>
              <w:top w:val="single" w:sz="6" w:space="0" w:color="auto"/>
              <w:left w:val="single" w:sz="6" w:space="0" w:color="auto"/>
              <w:bottom w:val="single" w:sz="6" w:space="0" w:color="auto"/>
              <w:right w:val="single" w:sz="6" w:space="0" w:color="auto"/>
            </w:tcBorders>
          </w:tcPr>
          <w:p w14:paraId="6D3A17C0" w14:textId="77777777" w:rsidR="00407571" w:rsidRPr="005D239D" w:rsidRDefault="00407571" w:rsidP="00407571">
            <w:pPr>
              <w:ind w:right="-80" w:hanging="80"/>
              <w:jc w:val="center"/>
              <w:rPr>
                <w:rFonts w:ascii="Arial" w:hAnsi="Arial" w:cs="Arial"/>
                <w:sz w:val="16"/>
                <w:szCs w:val="18"/>
                <w:lang w:bidi="ar-SA"/>
              </w:rPr>
            </w:pPr>
            <w:r w:rsidRPr="005D239D">
              <w:rPr>
                <w:rFonts w:ascii="Arial" w:hAnsi="Arial" w:cs="Arial"/>
                <w:sz w:val="16"/>
                <w:szCs w:val="16"/>
                <w:lang w:eastAsia="en-US" w:bidi="ar-SA"/>
              </w:rPr>
              <w:t>Thuy</w:t>
            </w:r>
          </w:p>
        </w:tc>
        <w:tc>
          <w:tcPr>
            <w:tcW w:w="920" w:type="dxa"/>
            <w:tcBorders>
              <w:top w:val="single" w:sz="6" w:space="0" w:color="auto"/>
              <w:left w:val="single" w:sz="6" w:space="0" w:color="auto"/>
              <w:bottom w:val="single" w:sz="6" w:space="0" w:color="auto"/>
              <w:right w:val="single" w:sz="6" w:space="0" w:color="auto"/>
            </w:tcBorders>
          </w:tcPr>
          <w:p w14:paraId="68AE144A"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15</w:t>
            </w:r>
          </w:p>
        </w:tc>
        <w:tc>
          <w:tcPr>
            <w:tcW w:w="520" w:type="dxa"/>
            <w:tcBorders>
              <w:top w:val="single" w:sz="6" w:space="0" w:color="auto"/>
              <w:left w:val="single" w:sz="6" w:space="0" w:color="auto"/>
              <w:bottom w:val="single" w:sz="6" w:space="0" w:color="auto"/>
              <w:right w:val="single" w:sz="6" w:space="0" w:color="auto"/>
            </w:tcBorders>
          </w:tcPr>
          <w:p w14:paraId="794D382A"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3</w:t>
            </w:r>
          </w:p>
        </w:tc>
        <w:tc>
          <w:tcPr>
            <w:tcW w:w="560" w:type="dxa"/>
            <w:tcBorders>
              <w:top w:val="single" w:sz="6" w:space="0" w:color="auto"/>
              <w:left w:val="single" w:sz="6" w:space="0" w:color="auto"/>
              <w:bottom w:val="single" w:sz="6" w:space="0" w:color="auto"/>
              <w:right w:val="single" w:sz="6" w:space="0" w:color="auto"/>
            </w:tcBorders>
          </w:tcPr>
          <w:p w14:paraId="2270A8EF"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9</w:t>
            </w:r>
          </w:p>
        </w:tc>
        <w:tc>
          <w:tcPr>
            <w:tcW w:w="640" w:type="dxa"/>
            <w:tcBorders>
              <w:top w:val="single" w:sz="6" w:space="0" w:color="auto"/>
              <w:left w:val="single" w:sz="6" w:space="0" w:color="auto"/>
              <w:bottom w:val="single" w:sz="6" w:space="0" w:color="auto"/>
              <w:right w:val="single" w:sz="6" w:space="0" w:color="auto"/>
            </w:tcBorders>
          </w:tcPr>
          <w:p w14:paraId="570D8E19"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6</w:t>
            </w:r>
          </w:p>
        </w:tc>
        <w:tc>
          <w:tcPr>
            <w:tcW w:w="600" w:type="dxa"/>
            <w:tcBorders>
              <w:top w:val="single" w:sz="6" w:space="0" w:color="auto"/>
              <w:left w:val="single" w:sz="6" w:space="0" w:color="auto"/>
              <w:bottom w:val="single" w:sz="6" w:space="0" w:color="auto"/>
            </w:tcBorders>
          </w:tcPr>
          <w:p w14:paraId="3E11348B"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12</w:t>
            </w:r>
          </w:p>
        </w:tc>
        <w:tc>
          <w:tcPr>
            <w:tcW w:w="920" w:type="dxa"/>
            <w:tcBorders>
              <w:top w:val="single" w:sz="6" w:space="0" w:color="auto"/>
              <w:left w:val="double" w:sz="6" w:space="0" w:color="auto"/>
              <w:bottom w:val="single" w:sz="6" w:space="0" w:color="auto"/>
              <w:right w:val="single" w:sz="6" w:space="0" w:color="auto"/>
            </w:tcBorders>
          </w:tcPr>
          <w:p w14:paraId="35197BB5"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15</w:t>
            </w:r>
          </w:p>
        </w:tc>
        <w:tc>
          <w:tcPr>
            <w:tcW w:w="560" w:type="dxa"/>
            <w:tcBorders>
              <w:top w:val="single" w:sz="6" w:space="0" w:color="auto"/>
              <w:left w:val="single" w:sz="6" w:space="0" w:color="auto"/>
              <w:bottom w:val="single" w:sz="6" w:space="0" w:color="auto"/>
              <w:right w:val="single" w:sz="6" w:space="0" w:color="auto"/>
            </w:tcBorders>
          </w:tcPr>
          <w:p w14:paraId="2DABA5F9"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5</w:t>
            </w:r>
          </w:p>
        </w:tc>
        <w:tc>
          <w:tcPr>
            <w:tcW w:w="540" w:type="dxa"/>
            <w:tcBorders>
              <w:top w:val="single" w:sz="6" w:space="0" w:color="auto"/>
              <w:left w:val="single" w:sz="6" w:space="0" w:color="auto"/>
              <w:bottom w:val="single" w:sz="6" w:space="0" w:color="auto"/>
              <w:right w:val="single" w:sz="6" w:space="0" w:color="auto"/>
            </w:tcBorders>
          </w:tcPr>
          <w:p w14:paraId="2D0B056B"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11</w:t>
            </w:r>
          </w:p>
        </w:tc>
        <w:tc>
          <w:tcPr>
            <w:tcW w:w="560" w:type="dxa"/>
            <w:tcBorders>
              <w:top w:val="single" w:sz="6" w:space="0" w:color="auto"/>
              <w:left w:val="single" w:sz="6" w:space="0" w:color="auto"/>
              <w:bottom w:val="single" w:sz="6" w:space="0" w:color="auto"/>
              <w:right w:val="single" w:sz="6" w:space="0" w:color="auto"/>
            </w:tcBorders>
          </w:tcPr>
          <w:p w14:paraId="1ADBAA0C"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8</w:t>
            </w:r>
          </w:p>
        </w:tc>
        <w:tc>
          <w:tcPr>
            <w:tcW w:w="660" w:type="dxa"/>
            <w:tcBorders>
              <w:top w:val="single" w:sz="6" w:space="0" w:color="auto"/>
              <w:left w:val="single" w:sz="6" w:space="0" w:color="auto"/>
              <w:bottom w:val="single" w:sz="6" w:space="0" w:color="auto"/>
              <w:right w:val="single" w:sz="6" w:space="0" w:color="auto"/>
            </w:tcBorders>
          </w:tcPr>
          <w:p w14:paraId="78174F78" w14:textId="77777777" w:rsidR="00407571" w:rsidRPr="005D239D" w:rsidRDefault="00407571">
            <w:pPr>
              <w:ind w:right="0"/>
              <w:jc w:val="center"/>
              <w:rPr>
                <w:rFonts w:ascii="Arial" w:hAnsi="Arial" w:cs="Arial"/>
                <w:sz w:val="16"/>
                <w:szCs w:val="16"/>
                <w:lang w:eastAsia="en-US" w:bidi="ar-SA"/>
              </w:rPr>
            </w:pPr>
            <w:r w:rsidRPr="005D239D">
              <w:rPr>
                <w:rFonts w:ascii="Arial" w:hAnsi="Arial" w:cs="Arial"/>
                <w:sz w:val="16"/>
                <w:szCs w:val="16"/>
                <w:lang w:eastAsia="en-US" w:bidi="ar-SA"/>
              </w:rPr>
              <w:t>3</w:t>
            </w:r>
          </w:p>
        </w:tc>
      </w:tr>
    </w:tbl>
    <w:p w14:paraId="7E6B83FF" w14:textId="77777777" w:rsidR="00D56831" w:rsidRPr="005D239D" w:rsidRDefault="00D56831" w:rsidP="00D56831">
      <w:pPr>
        <w:tabs>
          <w:tab w:val="left" w:pos="3140"/>
          <w:tab w:val="left" w:pos="7640"/>
        </w:tabs>
        <w:ind w:left="1180" w:hanging="420"/>
        <w:rPr>
          <w:rFonts w:ascii="Arial" w:hAnsi="Arial" w:cs="Arial"/>
          <w:b/>
          <w:sz w:val="32"/>
          <w:szCs w:val="18"/>
        </w:rPr>
      </w:pPr>
    </w:p>
    <w:p w14:paraId="7DB3B9AE" w14:textId="77777777" w:rsidR="00407571" w:rsidRPr="005D239D" w:rsidRDefault="00D56831" w:rsidP="00D56831">
      <w:pPr>
        <w:tabs>
          <w:tab w:val="left" w:pos="3140"/>
          <w:tab w:val="left" w:pos="7640"/>
        </w:tabs>
        <w:ind w:left="1180" w:hanging="420"/>
        <w:rPr>
          <w:rFonts w:ascii="Arial" w:hAnsi="Arial" w:cs="Arial"/>
          <w:b/>
          <w:sz w:val="32"/>
          <w:szCs w:val="18"/>
        </w:rPr>
      </w:pPr>
      <w:r w:rsidRPr="005D239D">
        <w:rPr>
          <w:rFonts w:ascii="Arial" w:hAnsi="Arial" w:cs="Arial"/>
          <w:b/>
          <w:sz w:val="32"/>
          <w:szCs w:val="18"/>
        </w:rPr>
        <w:t>15 x 2</w:t>
      </w:r>
    </w:p>
    <w:tbl>
      <w:tblPr>
        <w:tblW w:w="9920" w:type="dxa"/>
        <w:tblInd w:w="20" w:type="dxa"/>
        <w:tblLayout w:type="fixed"/>
        <w:tblCellMar>
          <w:left w:w="80" w:type="dxa"/>
          <w:right w:w="80" w:type="dxa"/>
        </w:tblCellMar>
        <w:tblLook w:val="0000" w:firstRow="0" w:lastRow="0" w:firstColumn="0" w:lastColumn="0" w:noHBand="0" w:noVBand="0"/>
      </w:tblPr>
      <w:tblGrid>
        <w:gridCol w:w="1460"/>
        <w:gridCol w:w="1435"/>
        <w:gridCol w:w="851"/>
        <w:gridCol w:w="614"/>
        <w:gridCol w:w="560"/>
        <w:gridCol w:w="640"/>
        <w:gridCol w:w="920"/>
        <w:gridCol w:w="920"/>
        <w:gridCol w:w="560"/>
        <w:gridCol w:w="540"/>
        <w:gridCol w:w="560"/>
        <w:gridCol w:w="860"/>
      </w:tblGrid>
      <w:tr w:rsidR="00407571" w:rsidRPr="005D239D" w14:paraId="03731045"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shd w:val="solid" w:color="auto" w:fill="000000"/>
          </w:tcPr>
          <w:p w14:paraId="72E74590" w14:textId="77777777" w:rsidR="00407571" w:rsidRPr="005D239D" w:rsidRDefault="00407571">
            <w:pPr>
              <w:spacing w:before="240"/>
              <w:ind w:right="0"/>
              <w:jc w:val="center"/>
              <w:rPr>
                <w:rFonts w:ascii="Arial" w:hAnsi="Arial" w:cs="Arial"/>
                <w:color w:val="FFFFFF"/>
                <w:sz w:val="18"/>
                <w:szCs w:val="18"/>
                <w:lang w:bidi="ar-SA"/>
              </w:rPr>
            </w:pPr>
            <w:r w:rsidRPr="005D239D">
              <w:rPr>
                <w:rFonts w:ascii="Arial" w:hAnsi="Arial" w:cs="Arial"/>
                <w:color w:val="FFFFFF"/>
                <w:sz w:val="18"/>
                <w:szCs w:val="18"/>
                <w:lang w:bidi="ar-SA"/>
              </w:rPr>
              <w:t xml:space="preserve">Joshua </w:t>
            </w:r>
          </w:p>
        </w:tc>
        <w:tc>
          <w:tcPr>
            <w:tcW w:w="1435" w:type="dxa"/>
            <w:tcBorders>
              <w:top w:val="single" w:sz="6" w:space="0" w:color="auto"/>
              <w:left w:val="single" w:sz="6" w:space="0" w:color="auto"/>
              <w:bottom w:val="single" w:sz="6" w:space="0" w:color="auto"/>
              <w:right w:val="single" w:sz="6" w:space="0" w:color="auto"/>
            </w:tcBorders>
            <w:shd w:val="solid" w:color="auto" w:fill="000000"/>
          </w:tcPr>
          <w:p w14:paraId="2D64A12C" w14:textId="77777777" w:rsidR="00407571" w:rsidRPr="005D239D" w:rsidRDefault="00407571">
            <w:pPr>
              <w:spacing w:before="240"/>
              <w:ind w:right="0"/>
              <w:jc w:val="center"/>
              <w:rPr>
                <w:rFonts w:ascii="Arial" w:hAnsi="Arial" w:cs="Arial"/>
                <w:color w:val="FFFFFF"/>
                <w:sz w:val="18"/>
                <w:szCs w:val="18"/>
                <w:lang w:bidi="ar-SA"/>
              </w:rPr>
            </w:pPr>
          </w:p>
        </w:tc>
        <w:tc>
          <w:tcPr>
            <w:tcW w:w="3585" w:type="dxa"/>
            <w:gridSpan w:val="5"/>
            <w:tcBorders>
              <w:top w:val="single" w:sz="6" w:space="0" w:color="auto"/>
              <w:left w:val="single" w:sz="6" w:space="0" w:color="auto"/>
              <w:bottom w:val="single" w:sz="6" w:space="0" w:color="auto"/>
              <w:right w:val="single" w:sz="6" w:space="0" w:color="auto"/>
            </w:tcBorders>
            <w:shd w:val="solid" w:color="auto" w:fill="000000"/>
          </w:tcPr>
          <w:p w14:paraId="0887D234" w14:textId="77777777" w:rsidR="00407571" w:rsidRPr="005D239D" w:rsidRDefault="00407571" w:rsidP="00D56831">
            <w:pPr>
              <w:spacing w:before="240"/>
              <w:ind w:right="0"/>
              <w:jc w:val="center"/>
              <w:rPr>
                <w:rFonts w:ascii="Arial" w:hAnsi="Arial" w:cs="Arial"/>
                <w:color w:val="FFFFFF"/>
                <w:sz w:val="18"/>
                <w:szCs w:val="18"/>
                <w:lang w:bidi="ar-SA"/>
              </w:rPr>
            </w:pPr>
            <w:r w:rsidRPr="005D239D">
              <w:rPr>
                <w:rFonts w:ascii="Arial" w:hAnsi="Arial" w:cs="Arial"/>
                <w:color w:val="FFFFFF"/>
                <w:sz w:val="18"/>
                <w:szCs w:val="18"/>
                <w:lang w:bidi="ar-SA"/>
              </w:rPr>
              <w:t>Epistle Sermons</w:t>
            </w:r>
          </w:p>
        </w:tc>
        <w:tc>
          <w:tcPr>
            <w:tcW w:w="3440" w:type="dxa"/>
            <w:gridSpan w:val="5"/>
            <w:tcBorders>
              <w:top w:val="single" w:sz="6" w:space="0" w:color="auto"/>
              <w:left w:val="single" w:sz="6" w:space="0" w:color="auto"/>
              <w:bottom w:val="single" w:sz="6" w:space="0" w:color="auto"/>
              <w:right w:val="single" w:sz="6" w:space="0" w:color="auto"/>
            </w:tcBorders>
            <w:shd w:val="solid" w:color="auto" w:fill="000000"/>
          </w:tcPr>
          <w:p w14:paraId="5D97D7BA" w14:textId="77777777" w:rsidR="00407571" w:rsidRPr="005D239D" w:rsidRDefault="00407571">
            <w:pPr>
              <w:ind w:right="0"/>
              <w:jc w:val="center"/>
              <w:rPr>
                <w:rFonts w:ascii="Arial" w:hAnsi="Arial" w:cs="Arial"/>
                <w:color w:val="FFFFFF"/>
                <w:sz w:val="18"/>
                <w:szCs w:val="18"/>
                <w:lang w:bidi="ar-SA"/>
              </w:rPr>
            </w:pPr>
          </w:p>
          <w:p w14:paraId="253BD54F" w14:textId="77777777" w:rsidR="00407571" w:rsidRPr="005D239D" w:rsidRDefault="00407571" w:rsidP="00D56831">
            <w:pPr>
              <w:ind w:right="0"/>
              <w:jc w:val="center"/>
              <w:rPr>
                <w:rFonts w:ascii="Arial" w:hAnsi="Arial" w:cs="Arial"/>
                <w:color w:val="FFFFFF"/>
                <w:sz w:val="18"/>
                <w:szCs w:val="18"/>
                <w:lang w:bidi="ar-SA"/>
              </w:rPr>
            </w:pPr>
            <w:r w:rsidRPr="005D239D">
              <w:rPr>
                <w:rFonts w:ascii="Arial" w:hAnsi="Arial" w:cs="Arial"/>
                <w:color w:val="FFFFFF"/>
                <w:sz w:val="18"/>
                <w:szCs w:val="18"/>
                <w:lang w:bidi="ar-SA"/>
              </w:rPr>
              <w:t>Narrative Sermons</w:t>
            </w:r>
          </w:p>
        </w:tc>
      </w:tr>
      <w:tr w:rsidR="00D56831" w:rsidRPr="005D239D" w14:paraId="11E01499"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shd w:val="solid" w:color="auto" w:fill="000000"/>
          </w:tcPr>
          <w:p w14:paraId="7043CF00" w14:textId="77777777" w:rsidR="00D56831" w:rsidRPr="005D239D" w:rsidRDefault="00D56831" w:rsidP="00D56831">
            <w:pPr>
              <w:spacing w:before="240"/>
              <w:ind w:right="0"/>
              <w:jc w:val="center"/>
              <w:rPr>
                <w:rFonts w:ascii="Arial" w:hAnsi="Arial" w:cs="Arial"/>
                <w:color w:val="FFFFFF"/>
                <w:sz w:val="18"/>
                <w:szCs w:val="18"/>
                <w:lang w:bidi="ar-SA"/>
              </w:rPr>
            </w:pPr>
            <w:r w:rsidRPr="005D239D">
              <w:rPr>
                <w:rFonts w:ascii="Arial" w:hAnsi="Arial" w:cs="Arial"/>
                <w:color w:val="FFFFFF"/>
                <w:sz w:val="18"/>
                <w:szCs w:val="18"/>
                <w:lang w:bidi="ar-SA"/>
              </w:rPr>
              <w:t>Narrative</w:t>
            </w:r>
            <w:r w:rsidRPr="005D239D">
              <w:rPr>
                <w:rFonts w:ascii="Arial" w:hAnsi="Arial" w:cs="Arial"/>
                <w:color w:val="FFFFFF"/>
                <w:sz w:val="18"/>
                <w:szCs w:val="18"/>
                <w:lang w:bidi="ar-SA"/>
              </w:rPr>
              <w:br/>
              <w:t>Passages</w:t>
            </w:r>
          </w:p>
        </w:tc>
        <w:tc>
          <w:tcPr>
            <w:tcW w:w="1435" w:type="dxa"/>
            <w:tcBorders>
              <w:top w:val="single" w:sz="6" w:space="0" w:color="auto"/>
              <w:left w:val="single" w:sz="6" w:space="0" w:color="auto"/>
              <w:bottom w:val="single" w:sz="6" w:space="0" w:color="auto"/>
              <w:right w:val="single" w:sz="6" w:space="0" w:color="auto"/>
            </w:tcBorders>
            <w:shd w:val="solid" w:color="auto" w:fill="000000"/>
          </w:tcPr>
          <w:p w14:paraId="74692C15" w14:textId="77777777" w:rsidR="00D56831" w:rsidRPr="005D239D" w:rsidRDefault="00D56831" w:rsidP="00D56831">
            <w:pPr>
              <w:spacing w:before="240"/>
              <w:ind w:right="0"/>
              <w:jc w:val="center"/>
              <w:rPr>
                <w:rFonts w:ascii="Arial" w:hAnsi="Arial" w:cs="Arial"/>
                <w:color w:val="FFFFFF"/>
                <w:sz w:val="18"/>
                <w:szCs w:val="18"/>
                <w:lang w:bidi="ar-SA"/>
              </w:rPr>
            </w:pPr>
            <w:r w:rsidRPr="005D239D">
              <w:rPr>
                <w:rFonts w:ascii="Arial" w:hAnsi="Arial" w:cs="Arial"/>
                <w:color w:val="FFFFFF"/>
                <w:sz w:val="18"/>
                <w:szCs w:val="18"/>
                <w:lang w:bidi="ar-SA"/>
              </w:rPr>
              <w:t>Speaker’s</w:t>
            </w:r>
            <w:r w:rsidRPr="005D239D">
              <w:rPr>
                <w:rFonts w:ascii="Arial" w:hAnsi="Arial" w:cs="Arial"/>
                <w:color w:val="FFFFFF"/>
                <w:sz w:val="18"/>
                <w:szCs w:val="18"/>
                <w:lang w:bidi="ar-SA"/>
              </w:rPr>
              <w:br/>
              <w:t>Name</w:t>
            </w:r>
          </w:p>
        </w:tc>
        <w:tc>
          <w:tcPr>
            <w:tcW w:w="851" w:type="dxa"/>
            <w:tcBorders>
              <w:top w:val="single" w:sz="6" w:space="0" w:color="auto"/>
              <w:left w:val="single" w:sz="6" w:space="0" w:color="auto"/>
              <w:bottom w:val="single" w:sz="6" w:space="0" w:color="auto"/>
              <w:right w:val="single" w:sz="6" w:space="0" w:color="auto"/>
            </w:tcBorders>
            <w:shd w:val="solid" w:color="auto" w:fill="000000"/>
          </w:tcPr>
          <w:p w14:paraId="01CD0FDA" w14:textId="77777777" w:rsidR="00D56831" w:rsidRPr="005D239D" w:rsidRDefault="00D56831" w:rsidP="00D56831">
            <w:pPr>
              <w:spacing w:before="240"/>
              <w:ind w:right="0"/>
              <w:jc w:val="center"/>
              <w:rPr>
                <w:rFonts w:ascii="Arial" w:hAnsi="Arial" w:cs="Arial"/>
                <w:color w:val="FFFFFF"/>
                <w:sz w:val="18"/>
                <w:szCs w:val="18"/>
                <w:lang w:bidi="ar-SA"/>
              </w:rPr>
            </w:pPr>
            <w:r w:rsidRPr="005D239D">
              <w:rPr>
                <w:rFonts w:ascii="Arial" w:hAnsi="Arial" w:cs="Arial"/>
                <w:color w:val="FFFFFF"/>
                <w:sz w:val="18"/>
                <w:szCs w:val="18"/>
                <w:lang w:bidi="ar-SA"/>
              </w:rPr>
              <w:t>Speaker</w:t>
            </w:r>
            <w:r w:rsidRPr="005D239D">
              <w:rPr>
                <w:rFonts w:ascii="Arial" w:hAnsi="Arial" w:cs="Arial"/>
                <w:color w:val="FFFFFF"/>
                <w:sz w:val="18"/>
                <w:szCs w:val="18"/>
                <w:lang w:bidi="ar-SA"/>
              </w:rPr>
              <w:br/>
              <w:t>#</w:t>
            </w:r>
          </w:p>
        </w:tc>
        <w:tc>
          <w:tcPr>
            <w:tcW w:w="614" w:type="dxa"/>
            <w:tcBorders>
              <w:top w:val="single" w:sz="6" w:space="0" w:color="auto"/>
              <w:left w:val="single" w:sz="6" w:space="0" w:color="auto"/>
              <w:bottom w:val="single" w:sz="6" w:space="0" w:color="auto"/>
              <w:right w:val="single" w:sz="6" w:space="0" w:color="auto"/>
            </w:tcBorders>
            <w:shd w:val="solid" w:color="auto" w:fill="000000"/>
          </w:tcPr>
          <w:p w14:paraId="32E5D92A" w14:textId="77777777" w:rsidR="00D56831" w:rsidRPr="005D239D" w:rsidRDefault="00D56831" w:rsidP="00D56831">
            <w:pPr>
              <w:spacing w:before="240"/>
              <w:ind w:right="0"/>
              <w:jc w:val="center"/>
              <w:rPr>
                <w:rFonts w:ascii="Arial" w:hAnsi="Arial" w:cs="Arial"/>
                <w:color w:val="FFFFFF"/>
                <w:sz w:val="18"/>
                <w:szCs w:val="18"/>
                <w:lang w:bidi="ar-SA"/>
              </w:rPr>
            </w:pPr>
            <w:r w:rsidRPr="005D239D">
              <w:rPr>
                <w:rFonts w:ascii="Arial" w:hAnsi="Arial" w:cs="Arial"/>
                <w:color w:val="FFFFFF"/>
                <w:sz w:val="18"/>
                <w:szCs w:val="18"/>
                <w:lang w:bidi="ar-SA"/>
              </w:rPr>
              <w:t>1</w:t>
            </w:r>
            <w:r w:rsidRPr="005D239D">
              <w:rPr>
                <w:rFonts w:ascii="Arial" w:hAnsi="Arial" w:cs="Arial"/>
                <w:color w:val="FFFFFF"/>
                <w:sz w:val="18"/>
                <w:szCs w:val="18"/>
                <w:vertAlign w:val="superscript"/>
                <w:lang w:bidi="ar-SA"/>
              </w:rPr>
              <w:t>st</w:t>
            </w:r>
            <w:r w:rsidRPr="005D239D">
              <w:rPr>
                <w:rFonts w:ascii="Arial" w:hAnsi="Arial" w:cs="Arial"/>
                <w:color w:val="FFFFFF"/>
                <w:sz w:val="18"/>
                <w:szCs w:val="18"/>
                <w:lang w:bidi="ar-SA"/>
              </w:rPr>
              <w:br/>
              <w:t>Eval</w:t>
            </w:r>
          </w:p>
        </w:tc>
        <w:tc>
          <w:tcPr>
            <w:tcW w:w="560" w:type="dxa"/>
            <w:tcBorders>
              <w:top w:val="single" w:sz="6" w:space="0" w:color="auto"/>
              <w:left w:val="single" w:sz="6" w:space="0" w:color="auto"/>
              <w:bottom w:val="single" w:sz="6" w:space="0" w:color="auto"/>
              <w:right w:val="single" w:sz="6" w:space="0" w:color="auto"/>
            </w:tcBorders>
            <w:shd w:val="solid" w:color="auto" w:fill="000000"/>
          </w:tcPr>
          <w:p w14:paraId="36C8F83A" w14:textId="77777777" w:rsidR="00D56831" w:rsidRPr="005D239D" w:rsidRDefault="00D56831" w:rsidP="00D56831">
            <w:pPr>
              <w:spacing w:before="240"/>
              <w:ind w:right="0"/>
              <w:jc w:val="center"/>
              <w:rPr>
                <w:rFonts w:ascii="Arial" w:hAnsi="Arial" w:cs="Arial"/>
                <w:color w:val="FFFFFF"/>
                <w:sz w:val="18"/>
                <w:szCs w:val="18"/>
                <w:lang w:bidi="ar-SA"/>
              </w:rPr>
            </w:pPr>
            <w:r w:rsidRPr="005D239D">
              <w:rPr>
                <w:rFonts w:ascii="Arial" w:hAnsi="Arial" w:cs="Arial"/>
                <w:color w:val="FFFFFF"/>
                <w:sz w:val="18"/>
                <w:szCs w:val="18"/>
                <w:lang w:bidi="ar-SA"/>
              </w:rPr>
              <w:t>2</w:t>
            </w:r>
            <w:r w:rsidRPr="005D239D">
              <w:rPr>
                <w:rFonts w:ascii="Arial" w:hAnsi="Arial" w:cs="Arial"/>
                <w:color w:val="FFFFFF"/>
                <w:sz w:val="18"/>
                <w:szCs w:val="18"/>
                <w:vertAlign w:val="superscript"/>
                <w:lang w:bidi="ar-SA"/>
              </w:rPr>
              <w:t>nd</w:t>
            </w:r>
            <w:r w:rsidRPr="005D239D">
              <w:rPr>
                <w:rFonts w:ascii="Arial" w:hAnsi="Arial" w:cs="Arial"/>
                <w:color w:val="FFFFFF"/>
                <w:sz w:val="18"/>
                <w:szCs w:val="18"/>
                <w:lang w:bidi="ar-SA"/>
              </w:rPr>
              <w:br/>
              <w:t>Eval</w:t>
            </w:r>
          </w:p>
        </w:tc>
        <w:tc>
          <w:tcPr>
            <w:tcW w:w="640" w:type="dxa"/>
            <w:tcBorders>
              <w:top w:val="single" w:sz="6" w:space="0" w:color="auto"/>
              <w:left w:val="single" w:sz="6" w:space="0" w:color="auto"/>
              <w:bottom w:val="single" w:sz="6" w:space="0" w:color="auto"/>
              <w:right w:val="single" w:sz="6" w:space="0" w:color="auto"/>
            </w:tcBorders>
            <w:shd w:val="solid" w:color="auto" w:fill="000000"/>
          </w:tcPr>
          <w:p w14:paraId="56E79CFD" w14:textId="77777777" w:rsidR="00D56831" w:rsidRPr="005D239D" w:rsidRDefault="00D56831" w:rsidP="00D56831">
            <w:pPr>
              <w:spacing w:before="240"/>
              <w:ind w:right="0"/>
              <w:jc w:val="center"/>
              <w:rPr>
                <w:rFonts w:ascii="Arial" w:hAnsi="Arial" w:cs="Arial"/>
                <w:color w:val="FFFFFF"/>
                <w:sz w:val="18"/>
                <w:szCs w:val="18"/>
                <w:lang w:bidi="ar-SA"/>
              </w:rPr>
            </w:pPr>
            <w:r w:rsidRPr="005D239D">
              <w:rPr>
                <w:rFonts w:ascii="Arial" w:hAnsi="Arial" w:cs="Arial"/>
                <w:color w:val="FFFFFF"/>
                <w:sz w:val="18"/>
                <w:szCs w:val="18"/>
                <w:lang w:bidi="ar-SA"/>
              </w:rPr>
              <w:t>3</w:t>
            </w:r>
            <w:r w:rsidRPr="005D239D">
              <w:rPr>
                <w:rFonts w:ascii="Arial" w:hAnsi="Arial" w:cs="Arial"/>
                <w:color w:val="FFFFFF"/>
                <w:sz w:val="18"/>
                <w:szCs w:val="18"/>
                <w:vertAlign w:val="superscript"/>
                <w:lang w:bidi="ar-SA"/>
              </w:rPr>
              <w:t>rd</w:t>
            </w:r>
            <w:r w:rsidRPr="005D239D">
              <w:rPr>
                <w:rFonts w:ascii="Arial" w:hAnsi="Arial" w:cs="Arial"/>
                <w:color w:val="FFFFFF"/>
                <w:sz w:val="18"/>
                <w:szCs w:val="18"/>
                <w:lang w:bidi="ar-SA"/>
              </w:rPr>
              <w:br/>
              <w:t>Eval</w:t>
            </w:r>
          </w:p>
        </w:tc>
        <w:tc>
          <w:tcPr>
            <w:tcW w:w="920" w:type="dxa"/>
            <w:tcBorders>
              <w:top w:val="single" w:sz="6" w:space="0" w:color="auto"/>
              <w:left w:val="single" w:sz="6" w:space="0" w:color="auto"/>
              <w:bottom w:val="single" w:sz="6" w:space="0" w:color="auto"/>
              <w:right w:val="single" w:sz="6" w:space="0" w:color="auto"/>
            </w:tcBorders>
            <w:shd w:val="solid" w:color="auto" w:fill="000000"/>
          </w:tcPr>
          <w:p w14:paraId="0E7E8089" w14:textId="77777777" w:rsidR="00D56831" w:rsidRPr="005D239D" w:rsidRDefault="00D56831" w:rsidP="00D56831">
            <w:pPr>
              <w:spacing w:before="240"/>
              <w:ind w:right="0"/>
              <w:jc w:val="center"/>
              <w:rPr>
                <w:rFonts w:ascii="Arial" w:hAnsi="Arial" w:cs="Arial"/>
                <w:color w:val="FFFFFF"/>
                <w:sz w:val="18"/>
                <w:szCs w:val="18"/>
                <w:lang w:bidi="ar-SA"/>
              </w:rPr>
            </w:pPr>
            <w:r w:rsidRPr="005D239D">
              <w:rPr>
                <w:rFonts w:ascii="Arial" w:hAnsi="Arial" w:cs="Arial"/>
                <w:color w:val="FFFFFF"/>
                <w:sz w:val="18"/>
                <w:szCs w:val="18"/>
                <w:lang w:bidi="ar-SA"/>
              </w:rPr>
              <w:t>Video</w:t>
            </w:r>
          </w:p>
        </w:tc>
        <w:tc>
          <w:tcPr>
            <w:tcW w:w="920" w:type="dxa"/>
            <w:tcBorders>
              <w:top w:val="single" w:sz="6" w:space="0" w:color="auto"/>
              <w:left w:val="single" w:sz="6" w:space="0" w:color="auto"/>
              <w:bottom w:val="single" w:sz="6" w:space="0" w:color="auto"/>
              <w:right w:val="single" w:sz="6" w:space="0" w:color="auto"/>
            </w:tcBorders>
            <w:shd w:val="solid" w:color="auto" w:fill="000000"/>
          </w:tcPr>
          <w:p w14:paraId="2615CD74" w14:textId="77777777" w:rsidR="00D56831" w:rsidRPr="005D239D" w:rsidRDefault="00D56831" w:rsidP="00D56831">
            <w:pPr>
              <w:spacing w:before="240"/>
              <w:ind w:right="0"/>
              <w:jc w:val="center"/>
              <w:rPr>
                <w:rFonts w:ascii="Arial" w:hAnsi="Arial" w:cs="Arial"/>
                <w:color w:val="FFFFFF"/>
                <w:sz w:val="18"/>
                <w:szCs w:val="18"/>
                <w:lang w:bidi="ar-SA"/>
              </w:rPr>
            </w:pPr>
            <w:r w:rsidRPr="005D239D">
              <w:rPr>
                <w:rFonts w:ascii="Arial" w:hAnsi="Arial" w:cs="Arial"/>
                <w:color w:val="FFFFFF"/>
                <w:sz w:val="18"/>
                <w:szCs w:val="18"/>
                <w:lang w:bidi="ar-SA"/>
              </w:rPr>
              <w:t>Speaker</w:t>
            </w:r>
            <w:r w:rsidRPr="005D239D">
              <w:rPr>
                <w:rFonts w:ascii="Arial" w:hAnsi="Arial" w:cs="Arial"/>
                <w:color w:val="FFFFFF"/>
                <w:sz w:val="18"/>
                <w:szCs w:val="18"/>
                <w:lang w:bidi="ar-SA"/>
              </w:rPr>
              <w:br/>
              <w:t>#</w:t>
            </w:r>
          </w:p>
        </w:tc>
        <w:tc>
          <w:tcPr>
            <w:tcW w:w="560" w:type="dxa"/>
            <w:tcBorders>
              <w:top w:val="single" w:sz="6" w:space="0" w:color="auto"/>
              <w:left w:val="single" w:sz="6" w:space="0" w:color="auto"/>
              <w:bottom w:val="single" w:sz="6" w:space="0" w:color="auto"/>
              <w:right w:val="single" w:sz="6" w:space="0" w:color="auto"/>
            </w:tcBorders>
            <w:shd w:val="solid" w:color="auto" w:fill="000000"/>
          </w:tcPr>
          <w:p w14:paraId="2D77B222" w14:textId="77777777" w:rsidR="00D56831" w:rsidRPr="005D239D" w:rsidRDefault="00D56831" w:rsidP="00A65B35">
            <w:pPr>
              <w:spacing w:before="240"/>
              <w:ind w:right="0"/>
              <w:jc w:val="center"/>
              <w:rPr>
                <w:rFonts w:ascii="Arial" w:hAnsi="Arial" w:cs="Arial"/>
                <w:color w:val="FFFFFF"/>
                <w:sz w:val="18"/>
                <w:szCs w:val="18"/>
                <w:lang w:bidi="ar-SA"/>
              </w:rPr>
            </w:pPr>
            <w:r w:rsidRPr="005D239D">
              <w:rPr>
                <w:rFonts w:ascii="Arial" w:hAnsi="Arial" w:cs="Arial"/>
                <w:color w:val="FFFFFF"/>
                <w:sz w:val="18"/>
                <w:szCs w:val="18"/>
                <w:lang w:bidi="ar-SA"/>
              </w:rPr>
              <w:t>1</w:t>
            </w:r>
            <w:r w:rsidRPr="005D239D">
              <w:rPr>
                <w:rFonts w:ascii="Arial" w:hAnsi="Arial" w:cs="Arial"/>
                <w:color w:val="FFFFFF"/>
                <w:sz w:val="18"/>
                <w:szCs w:val="18"/>
                <w:vertAlign w:val="superscript"/>
                <w:lang w:bidi="ar-SA"/>
              </w:rPr>
              <w:t>st</w:t>
            </w:r>
            <w:r w:rsidRPr="005D239D">
              <w:rPr>
                <w:rFonts w:ascii="Arial" w:hAnsi="Arial" w:cs="Arial"/>
                <w:color w:val="FFFFFF"/>
                <w:sz w:val="18"/>
                <w:szCs w:val="18"/>
                <w:lang w:bidi="ar-SA"/>
              </w:rPr>
              <w:br/>
              <w:t>Eval</w:t>
            </w:r>
          </w:p>
        </w:tc>
        <w:tc>
          <w:tcPr>
            <w:tcW w:w="540" w:type="dxa"/>
            <w:tcBorders>
              <w:top w:val="single" w:sz="6" w:space="0" w:color="auto"/>
              <w:left w:val="single" w:sz="6" w:space="0" w:color="auto"/>
              <w:bottom w:val="single" w:sz="6" w:space="0" w:color="auto"/>
              <w:right w:val="single" w:sz="6" w:space="0" w:color="auto"/>
            </w:tcBorders>
            <w:shd w:val="solid" w:color="auto" w:fill="000000"/>
          </w:tcPr>
          <w:p w14:paraId="63F997C5" w14:textId="77777777" w:rsidR="00D56831" w:rsidRPr="005D239D" w:rsidRDefault="00D56831" w:rsidP="00A65B35">
            <w:pPr>
              <w:spacing w:before="240"/>
              <w:ind w:right="0"/>
              <w:jc w:val="center"/>
              <w:rPr>
                <w:rFonts w:ascii="Arial" w:hAnsi="Arial" w:cs="Arial"/>
                <w:color w:val="FFFFFF"/>
                <w:sz w:val="18"/>
                <w:szCs w:val="18"/>
                <w:lang w:bidi="ar-SA"/>
              </w:rPr>
            </w:pPr>
            <w:r w:rsidRPr="005D239D">
              <w:rPr>
                <w:rFonts w:ascii="Arial" w:hAnsi="Arial" w:cs="Arial"/>
                <w:color w:val="FFFFFF"/>
                <w:sz w:val="18"/>
                <w:szCs w:val="18"/>
                <w:lang w:bidi="ar-SA"/>
              </w:rPr>
              <w:t>2</w:t>
            </w:r>
            <w:r w:rsidRPr="005D239D">
              <w:rPr>
                <w:rFonts w:ascii="Arial" w:hAnsi="Arial" w:cs="Arial"/>
                <w:color w:val="FFFFFF"/>
                <w:sz w:val="18"/>
                <w:szCs w:val="18"/>
                <w:vertAlign w:val="superscript"/>
                <w:lang w:bidi="ar-SA"/>
              </w:rPr>
              <w:t>nd</w:t>
            </w:r>
            <w:r w:rsidRPr="005D239D">
              <w:rPr>
                <w:rFonts w:ascii="Arial" w:hAnsi="Arial" w:cs="Arial"/>
                <w:color w:val="FFFFFF"/>
                <w:sz w:val="18"/>
                <w:szCs w:val="18"/>
                <w:lang w:bidi="ar-SA"/>
              </w:rPr>
              <w:br/>
              <w:t>Eval</w:t>
            </w:r>
          </w:p>
        </w:tc>
        <w:tc>
          <w:tcPr>
            <w:tcW w:w="560" w:type="dxa"/>
            <w:tcBorders>
              <w:top w:val="single" w:sz="6" w:space="0" w:color="auto"/>
              <w:left w:val="single" w:sz="6" w:space="0" w:color="auto"/>
              <w:bottom w:val="single" w:sz="6" w:space="0" w:color="auto"/>
              <w:right w:val="single" w:sz="6" w:space="0" w:color="auto"/>
            </w:tcBorders>
            <w:shd w:val="solid" w:color="auto" w:fill="000000"/>
          </w:tcPr>
          <w:p w14:paraId="79403D1A" w14:textId="77777777" w:rsidR="00D56831" w:rsidRPr="005D239D" w:rsidRDefault="00D56831" w:rsidP="00A65B35">
            <w:pPr>
              <w:spacing w:before="240"/>
              <w:ind w:right="0"/>
              <w:jc w:val="center"/>
              <w:rPr>
                <w:rFonts w:ascii="Arial" w:hAnsi="Arial" w:cs="Arial"/>
                <w:color w:val="FFFFFF"/>
                <w:sz w:val="18"/>
                <w:szCs w:val="18"/>
                <w:lang w:bidi="ar-SA"/>
              </w:rPr>
            </w:pPr>
            <w:r w:rsidRPr="005D239D">
              <w:rPr>
                <w:rFonts w:ascii="Arial" w:hAnsi="Arial" w:cs="Arial"/>
                <w:color w:val="FFFFFF"/>
                <w:sz w:val="18"/>
                <w:szCs w:val="18"/>
                <w:lang w:bidi="ar-SA"/>
              </w:rPr>
              <w:t>3</w:t>
            </w:r>
            <w:r w:rsidRPr="005D239D">
              <w:rPr>
                <w:rFonts w:ascii="Arial" w:hAnsi="Arial" w:cs="Arial"/>
                <w:color w:val="FFFFFF"/>
                <w:sz w:val="18"/>
                <w:szCs w:val="18"/>
                <w:vertAlign w:val="superscript"/>
                <w:lang w:bidi="ar-SA"/>
              </w:rPr>
              <w:t>rd</w:t>
            </w:r>
            <w:r w:rsidRPr="005D239D">
              <w:rPr>
                <w:rFonts w:ascii="Arial" w:hAnsi="Arial" w:cs="Arial"/>
                <w:color w:val="FFFFFF"/>
                <w:sz w:val="18"/>
                <w:szCs w:val="18"/>
                <w:lang w:bidi="ar-SA"/>
              </w:rPr>
              <w:br/>
              <w:t>Eval</w:t>
            </w:r>
          </w:p>
        </w:tc>
        <w:tc>
          <w:tcPr>
            <w:tcW w:w="860" w:type="dxa"/>
            <w:tcBorders>
              <w:top w:val="single" w:sz="6" w:space="0" w:color="auto"/>
              <w:left w:val="single" w:sz="6" w:space="0" w:color="auto"/>
              <w:bottom w:val="single" w:sz="6" w:space="0" w:color="auto"/>
              <w:right w:val="single" w:sz="6" w:space="0" w:color="auto"/>
            </w:tcBorders>
            <w:shd w:val="solid" w:color="auto" w:fill="000000"/>
          </w:tcPr>
          <w:p w14:paraId="3074F4CC" w14:textId="77777777" w:rsidR="00D56831" w:rsidRPr="005D239D" w:rsidRDefault="00D56831" w:rsidP="00D56831">
            <w:pPr>
              <w:spacing w:before="240"/>
              <w:ind w:right="0"/>
              <w:jc w:val="center"/>
              <w:rPr>
                <w:rFonts w:ascii="Arial" w:hAnsi="Arial" w:cs="Arial"/>
                <w:color w:val="FFFFFF"/>
                <w:sz w:val="18"/>
                <w:szCs w:val="18"/>
                <w:lang w:bidi="ar-SA"/>
              </w:rPr>
            </w:pPr>
            <w:r w:rsidRPr="005D239D">
              <w:rPr>
                <w:rFonts w:ascii="Arial" w:hAnsi="Arial" w:cs="Arial"/>
                <w:color w:val="FFFFFF"/>
                <w:sz w:val="18"/>
                <w:szCs w:val="18"/>
                <w:lang w:bidi="ar-SA"/>
              </w:rPr>
              <w:t>Video</w:t>
            </w:r>
          </w:p>
        </w:tc>
      </w:tr>
      <w:tr w:rsidR="00407571" w:rsidRPr="005D239D" w14:paraId="534FBCC8"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5C82E6EE"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1</w:t>
            </w:r>
          </w:p>
        </w:tc>
        <w:tc>
          <w:tcPr>
            <w:tcW w:w="1435" w:type="dxa"/>
            <w:tcBorders>
              <w:top w:val="single" w:sz="6" w:space="0" w:color="auto"/>
              <w:left w:val="single" w:sz="6" w:space="0" w:color="auto"/>
              <w:bottom w:val="single" w:sz="6" w:space="0" w:color="auto"/>
              <w:right w:val="single" w:sz="6" w:space="0" w:color="auto"/>
            </w:tcBorders>
          </w:tcPr>
          <w:p w14:paraId="24E21EE4"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11C7CFE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14" w:type="dxa"/>
            <w:tcBorders>
              <w:top w:val="single" w:sz="6" w:space="0" w:color="auto"/>
              <w:left w:val="single" w:sz="6" w:space="0" w:color="auto"/>
              <w:bottom w:val="single" w:sz="6" w:space="0" w:color="auto"/>
              <w:right w:val="single" w:sz="6" w:space="0" w:color="auto"/>
            </w:tcBorders>
          </w:tcPr>
          <w:p w14:paraId="398041F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086F612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640" w:type="dxa"/>
            <w:tcBorders>
              <w:top w:val="single" w:sz="6" w:space="0" w:color="auto"/>
              <w:left w:val="single" w:sz="6" w:space="0" w:color="auto"/>
              <w:bottom w:val="single" w:sz="6" w:space="0" w:color="auto"/>
              <w:right w:val="single" w:sz="6" w:space="0" w:color="auto"/>
            </w:tcBorders>
          </w:tcPr>
          <w:p w14:paraId="33EF908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920" w:type="dxa"/>
            <w:tcBorders>
              <w:top w:val="single" w:sz="6" w:space="0" w:color="auto"/>
              <w:left w:val="single" w:sz="6" w:space="0" w:color="auto"/>
              <w:bottom w:val="single" w:sz="6" w:space="0" w:color="auto"/>
              <w:right w:val="single" w:sz="6" w:space="0" w:color="auto"/>
            </w:tcBorders>
          </w:tcPr>
          <w:p w14:paraId="08895A9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920" w:type="dxa"/>
            <w:tcBorders>
              <w:top w:val="single" w:sz="6" w:space="0" w:color="auto"/>
              <w:left w:val="single" w:sz="6" w:space="0" w:color="auto"/>
              <w:bottom w:val="single" w:sz="6" w:space="0" w:color="auto"/>
              <w:right w:val="single" w:sz="6" w:space="0" w:color="auto"/>
            </w:tcBorders>
          </w:tcPr>
          <w:p w14:paraId="18647BB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61EAEBC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0C650CE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560" w:type="dxa"/>
            <w:tcBorders>
              <w:top w:val="single" w:sz="6" w:space="0" w:color="auto"/>
              <w:left w:val="single" w:sz="6" w:space="0" w:color="auto"/>
              <w:bottom w:val="single" w:sz="6" w:space="0" w:color="auto"/>
              <w:right w:val="single" w:sz="6" w:space="0" w:color="auto"/>
            </w:tcBorders>
          </w:tcPr>
          <w:p w14:paraId="1BAC2C2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860" w:type="dxa"/>
            <w:tcBorders>
              <w:top w:val="single" w:sz="6" w:space="0" w:color="auto"/>
              <w:left w:val="single" w:sz="6" w:space="0" w:color="auto"/>
              <w:bottom w:val="single" w:sz="6" w:space="0" w:color="auto"/>
              <w:right w:val="single" w:sz="6" w:space="0" w:color="auto"/>
            </w:tcBorders>
          </w:tcPr>
          <w:p w14:paraId="37264C7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r>
      <w:tr w:rsidR="00407571" w:rsidRPr="005D239D" w14:paraId="43F8650F"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350A18CD"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2</w:t>
            </w:r>
          </w:p>
        </w:tc>
        <w:tc>
          <w:tcPr>
            <w:tcW w:w="1435" w:type="dxa"/>
            <w:tcBorders>
              <w:top w:val="single" w:sz="6" w:space="0" w:color="auto"/>
              <w:left w:val="single" w:sz="6" w:space="0" w:color="auto"/>
              <w:bottom w:val="single" w:sz="6" w:space="0" w:color="auto"/>
              <w:right w:val="single" w:sz="6" w:space="0" w:color="auto"/>
            </w:tcBorders>
          </w:tcPr>
          <w:p w14:paraId="5F6649A3"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7223D1E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14" w:type="dxa"/>
            <w:tcBorders>
              <w:top w:val="single" w:sz="6" w:space="0" w:color="auto"/>
              <w:left w:val="single" w:sz="6" w:space="0" w:color="auto"/>
              <w:bottom w:val="single" w:sz="6" w:space="0" w:color="auto"/>
              <w:right w:val="single" w:sz="6" w:space="0" w:color="auto"/>
            </w:tcBorders>
          </w:tcPr>
          <w:p w14:paraId="63383CA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7F7C5D5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640" w:type="dxa"/>
            <w:tcBorders>
              <w:top w:val="single" w:sz="6" w:space="0" w:color="auto"/>
              <w:left w:val="single" w:sz="6" w:space="0" w:color="auto"/>
              <w:bottom w:val="single" w:sz="6" w:space="0" w:color="auto"/>
              <w:right w:val="single" w:sz="6" w:space="0" w:color="auto"/>
            </w:tcBorders>
          </w:tcPr>
          <w:p w14:paraId="611597B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920" w:type="dxa"/>
            <w:tcBorders>
              <w:top w:val="single" w:sz="6" w:space="0" w:color="auto"/>
              <w:left w:val="single" w:sz="6" w:space="0" w:color="auto"/>
              <w:bottom w:val="single" w:sz="6" w:space="0" w:color="auto"/>
              <w:right w:val="single" w:sz="6" w:space="0" w:color="auto"/>
            </w:tcBorders>
          </w:tcPr>
          <w:p w14:paraId="146926E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920" w:type="dxa"/>
            <w:tcBorders>
              <w:top w:val="single" w:sz="6" w:space="0" w:color="auto"/>
              <w:left w:val="single" w:sz="6" w:space="0" w:color="auto"/>
              <w:bottom w:val="single" w:sz="6" w:space="0" w:color="auto"/>
              <w:right w:val="single" w:sz="6" w:space="0" w:color="auto"/>
            </w:tcBorders>
          </w:tcPr>
          <w:p w14:paraId="210688A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12B5E1A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669EEC8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560" w:type="dxa"/>
            <w:tcBorders>
              <w:top w:val="single" w:sz="6" w:space="0" w:color="auto"/>
              <w:left w:val="single" w:sz="6" w:space="0" w:color="auto"/>
              <w:bottom w:val="single" w:sz="6" w:space="0" w:color="auto"/>
              <w:right w:val="single" w:sz="6" w:space="0" w:color="auto"/>
            </w:tcBorders>
          </w:tcPr>
          <w:p w14:paraId="79E5ED7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860" w:type="dxa"/>
            <w:tcBorders>
              <w:top w:val="single" w:sz="6" w:space="0" w:color="auto"/>
              <w:left w:val="single" w:sz="6" w:space="0" w:color="auto"/>
              <w:bottom w:val="single" w:sz="6" w:space="0" w:color="auto"/>
              <w:right w:val="single" w:sz="6" w:space="0" w:color="auto"/>
            </w:tcBorders>
          </w:tcPr>
          <w:p w14:paraId="04D3949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r>
      <w:tr w:rsidR="00407571" w:rsidRPr="005D239D" w14:paraId="2D38E875"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2B49C21F"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3</w:t>
            </w:r>
          </w:p>
        </w:tc>
        <w:tc>
          <w:tcPr>
            <w:tcW w:w="1435" w:type="dxa"/>
            <w:tcBorders>
              <w:top w:val="single" w:sz="6" w:space="0" w:color="auto"/>
              <w:left w:val="single" w:sz="6" w:space="0" w:color="auto"/>
              <w:bottom w:val="single" w:sz="6" w:space="0" w:color="auto"/>
              <w:right w:val="single" w:sz="6" w:space="0" w:color="auto"/>
            </w:tcBorders>
          </w:tcPr>
          <w:p w14:paraId="47A8F8A7"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3857ECE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14" w:type="dxa"/>
            <w:tcBorders>
              <w:top w:val="single" w:sz="6" w:space="0" w:color="auto"/>
              <w:left w:val="single" w:sz="6" w:space="0" w:color="auto"/>
              <w:bottom w:val="single" w:sz="6" w:space="0" w:color="auto"/>
              <w:right w:val="single" w:sz="6" w:space="0" w:color="auto"/>
            </w:tcBorders>
          </w:tcPr>
          <w:p w14:paraId="2027D8F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33BA87E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640" w:type="dxa"/>
            <w:tcBorders>
              <w:top w:val="single" w:sz="6" w:space="0" w:color="auto"/>
              <w:left w:val="single" w:sz="6" w:space="0" w:color="auto"/>
              <w:bottom w:val="single" w:sz="6" w:space="0" w:color="auto"/>
              <w:right w:val="single" w:sz="6" w:space="0" w:color="auto"/>
            </w:tcBorders>
          </w:tcPr>
          <w:p w14:paraId="15FC16B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920" w:type="dxa"/>
            <w:tcBorders>
              <w:top w:val="single" w:sz="6" w:space="0" w:color="auto"/>
              <w:left w:val="single" w:sz="6" w:space="0" w:color="auto"/>
              <w:bottom w:val="single" w:sz="6" w:space="0" w:color="auto"/>
              <w:right w:val="single" w:sz="6" w:space="0" w:color="auto"/>
            </w:tcBorders>
          </w:tcPr>
          <w:p w14:paraId="030018A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15</w:t>
            </w:r>
          </w:p>
        </w:tc>
        <w:tc>
          <w:tcPr>
            <w:tcW w:w="920" w:type="dxa"/>
            <w:tcBorders>
              <w:top w:val="single" w:sz="6" w:space="0" w:color="auto"/>
              <w:left w:val="single" w:sz="6" w:space="0" w:color="auto"/>
              <w:bottom w:val="single" w:sz="6" w:space="0" w:color="auto"/>
              <w:right w:val="single" w:sz="6" w:space="0" w:color="auto"/>
            </w:tcBorders>
          </w:tcPr>
          <w:p w14:paraId="35BDFAD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544D950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3F5A11F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560" w:type="dxa"/>
            <w:tcBorders>
              <w:top w:val="single" w:sz="6" w:space="0" w:color="auto"/>
              <w:left w:val="single" w:sz="6" w:space="0" w:color="auto"/>
              <w:bottom w:val="single" w:sz="6" w:space="0" w:color="auto"/>
              <w:right w:val="single" w:sz="6" w:space="0" w:color="auto"/>
            </w:tcBorders>
          </w:tcPr>
          <w:p w14:paraId="7D7113D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860" w:type="dxa"/>
            <w:tcBorders>
              <w:top w:val="single" w:sz="6" w:space="0" w:color="auto"/>
              <w:left w:val="single" w:sz="6" w:space="0" w:color="auto"/>
              <w:bottom w:val="single" w:sz="6" w:space="0" w:color="auto"/>
              <w:right w:val="single" w:sz="6" w:space="0" w:color="auto"/>
            </w:tcBorders>
          </w:tcPr>
          <w:p w14:paraId="76120AE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r>
      <w:tr w:rsidR="00407571" w:rsidRPr="005D239D" w14:paraId="3B47D7B2"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7B3A8E51"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4:1</w:t>
            </w:r>
            <w:r w:rsidRPr="005D239D">
              <w:rPr>
                <w:rFonts w:ascii="Arial" w:hAnsi="Arial" w:cs="Arial"/>
                <w:position w:val="2"/>
                <w:sz w:val="15"/>
                <w:szCs w:val="18"/>
                <w:lang w:bidi="ar-SA"/>
              </w:rPr>
              <w:t>—</w:t>
            </w:r>
            <w:r w:rsidRPr="005D239D">
              <w:rPr>
                <w:rFonts w:ascii="Arial" w:hAnsi="Arial" w:cs="Arial"/>
                <w:sz w:val="21"/>
                <w:szCs w:val="18"/>
                <w:lang w:bidi="ar-SA"/>
              </w:rPr>
              <w:t>5:1</w:t>
            </w:r>
          </w:p>
        </w:tc>
        <w:tc>
          <w:tcPr>
            <w:tcW w:w="1435" w:type="dxa"/>
            <w:tcBorders>
              <w:top w:val="single" w:sz="6" w:space="0" w:color="auto"/>
              <w:left w:val="single" w:sz="6" w:space="0" w:color="auto"/>
              <w:bottom w:val="single" w:sz="6" w:space="0" w:color="auto"/>
              <w:right w:val="single" w:sz="6" w:space="0" w:color="auto"/>
            </w:tcBorders>
          </w:tcPr>
          <w:p w14:paraId="1072B403"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1B7090D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14" w:type="dxa"/>
            <w:tcBorders>
              <w:top w:val="single" w:sz="6" w:space="0" w:color="auto"/>
              <w:left w:val="single" w:sz="6" w:space="0" w:color="auto"/>
              <w:bottom w:val="single" w:sz="6" w:space="0" w:color="auto"/>
              <w:right w:val="single" w:sz="6" w:space="0" w:color="auto"/>
            </w:tcBorders>
          </w:tcPr>
          <w:p w14:paraId="4872237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5DC8248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640" w:type="dxa"/>
            <w:tcBorders>
              <w:top w:val="single" w:sz="6" w:space="0" w:color="auto"/>
              <w:left w:val="single" w:sz="6" w:space="0" w:color="auto"/>
              <w:bottom w:val="single" w:sz="6" w:space="0" w:color="auto"/>
              <w:right w:val="single" w:sz="6" w:space="0" w:color="auto"/>
            </w:tcBorders>
          </w:tcPr>
          <w:p w14:paraId="622E897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920" w:type="dxa"/>
            <w:tcBorders>
              <w:top w:val="single" w:sz="6" w:space="0" w:color="auto"/>
              <w:left w:val="single" w:sz="6" w:space="0" w:color="auto"/>
              <w:bottom w:val="single" w:sz="6" w:space="0" w:color="auto"/>
              <w:right w:val="single" w:sz="6" w:space="0" w:color="auto"/>
            </w:tcBorders>
          </w:tcPr>
          <w:p w14:paraId="2E5C711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920" w:type="dxa"/>
            <w:tcBorders>
              <w:top w:val="single" w:sz="6" w:space="0" w:color="auto"/>
              <w:left w:val="single" w:sz="6" w:space="0" w:color="auto"/>
              <w:bottom w:val="single" w:sz="6" w:space="0" w:color="auto"/>
              <w:right w:val="single" w:sz="6" w:space="0" w:color="auto"/>
            </w:tcBorders>
          </w:tcPr>
          <w:p w14:paraId="2B6AAD6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368A6D6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779307D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15</w:t>
            </w:r>
          </w:p>
        </w:tc>
        <w:tc>
          <w:tcPr>
            <w:tcW w:w="560" w:type="dxa"/>
            <w:tcBorders>
              <w:top w:val="single" w:sz="6" w:space="0" w:color="auto"/>
              <w:left w:val="single" w:sz="6" w:space="0" w:color="auto"/>
              <w:bottom w:val="single" w:sz="6" w:space="0" w:color="auto"/>
              <w:right w:val="single" w:sz="6" w:space="0" w:color="auto"/>
            </w:tcBorders>
          </w:tcPr>
          <w:p w14:paraId="5EA0A8A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860" w:type="dxa"/>
            <w:tcBorders>
              <w:top w:val="single" w:sz="6" w:space="0" w:color="auto"/>
              <w:left w:val="single" w:sz="6" w:space="0" w:color="auto"/>
              <w:bottom w:val="single" w:sz="6" w:space="0" w:color="auto"/>
              <w:right w:val="single" w:sz="6" w:space="0" w:color="auto"/>
            </w:tcBorders>
          </w:tcPr>
          <w:p w14:paraId="54722D7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r>
      <w:tr w:rsidR="00407571" w:rsidRPr="005D239D" w14:paraId="5B2F52EE"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4E2AA5D9"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5:2-12</w:t>
            </w:r>
          </w:p>
        </w:tc>
        <w:tc>
          <w:tcPr>
            <w:tcW w:w="1435" w:type="dxa"/>
            <w:tcBorders>
              <w:top w:val="single" w:sz="6" w:space="0" w:color="auto"/>
              <w:left w:val="single" w:sz="6" w:space="0" w:color="auto"/>
              <w:bottom w:val="single" w:sz="6" w:space="0" w:color="auto"/>
              <w:right w:val="single" w:sz="6" w:space="0" w:color="auto"/>
            </w:tcBorders>
          </w:tcPr>
          <w:p w14:paraId="55295C09"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2EBC95D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14" w:type="dxa"/>
            <w:tcBorders>
              <w:top w:val="single" w:sz="6" w:space="0" w:color="auto"/>
              <w:left w:val="single" w:sz="6" w:space="0" w:color="auto"/>
              <w:bottom w:val="single" w:sz="6" w:space="0" w:color="auto"/>
              <w:right w:val="single" w:sz="6" w:space="0" w:color="auto"/>
            </w:tcBorders>
          </w:tcPr>
          <w:p w14:paraId="13CC56E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212DDB6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640" w:type="dxa"/>
            <w:tcBorders>
              <w:top w:val="single" w:sz="6" w:space="0" w:color="auto"/>
              <w:left w:val="single" w:sz="6" w:space="0" w:color="auto"/>
              <w:bottom w:val="single" w:sz="6" w:space="0" w:color="auto"/>
              <w:right w:val="single" w:sz="6" w:space="0" w:color="auto"/>
            </w:tcBorders>
          </w:tcPr>
          <w:p w14:paraId="77475E0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920" w:type="dxa"/>
            <w:tcBorders>
              <w:top w:val="single" w:sz="6" w:space="0" w:color="auto"/>
              <w:left w:val="single" w:sz="6" w:space="0" w:color="auto"/>
              <w:bottom w:val="single" w:sz="6" w:space="0" w:color="auto"/>
              <w:right w:val="single" w:sz="6" w:space="0" w:color="auto"/>
            </w:tcBorders>
          </w:tcPr>
          <w:p w14:paraId="07EE26C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920" w:type="dxa"/>
            <w:tcBorders>
              <w:top w:val="single" w:sz="6" w:space="0" w:color="auto"/>
              <w:left w:val="single" w:sz="6" w:space="0" w:color="auto"/>
              <w:bottom w:val="single" w:sz="6" w:space="0" w:color="auto"/>
              <w:right w:val="single" w:sz="6" w:space="0" w:color="auto"/>
            </w:tcBorders>
          </w:tcPr>
          <w:p w14:paraId="5653699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59071EB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0131862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63F3764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860" w:type="dxa"/>
            <w:tcBorders>
              <w:top w:val="single" w:sz="6" w:space="0" w:color="auto"/>
              <w:left w:val="single" w:sz="6" w:space="0" w:color="auto"/>
              <w:bottom w:val="single" w:sz="6" w:space="0" w:color="auto"/>
              <w:right w:val="single" w:sz="6" w:space="0" w:color="auto"/>
            </w:tcBorders>
          </w:tcPr>
          <w:p w14:paraId="0E0E71C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r>
      <w:tr w:rsidR="00407571" w:rsidRPr="005D239D" w14:paraId="0E37A3D2"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418D4F6D"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5:13</w:t>
            </w:r>
            <w:r w:rsidRPr="005D239D">
              <w:rPr>
                <w:rFonts w:ascii="Arial" w:hAnsi="Arial" w:cs="Arial"/>
                <w:position w:val="2"/>
                <w:sz w:val="15"/>
                <w:szCs w:val="18"/>
                <w:lang w:bidi="ar-SA"/>
              </w:rPr>
              <w:t>—</w:t>
            </w:r>
            <w:r w:rsidRPr="005D239D">
              <w:rPr>
                <w:rFonts w:ascii="Arial" w:hAnsi="Arial" w:cs="Arial"/>
                <w:sz w:val="21"/>
                <w:szCs w:val="18"/>
                <w:lang w:bidi="ar-SA"/>
              </w:rPr>
              <w:t>6:27</w:t>
            </w:r>
          </w:p>
        </w:tc>
        <w:tc>
          <w:tcPr>
            <w:tcW w:w="1435" w:type="dxa"/>
            <w:tcBorders>
              <w:top w:val="single" w:sz="6" w:space="0" w:color="auto"/>
              <w:left w:val="single" w:sz="6" w:space="0" w:color="auto"/>
              <w:bottom w:val="single" w:sz="6" w:space="0" w:color="auto"/>
              <w:right w:val="single" w:sz="6" w:space="0" w:color="auto"/>
            </w:tcBorders>
          </w:tcPr>
          <w:p w14:paraId="652CCFB4"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032914B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14" w:type="dxa"/>
            <w:tcBorders>
              <w:top w:val="single" w:sz="6" w:space="0" w:color="auto"/>
              <w:left w:val="single" w:sz="6" w:space="0" w:color="auto"/>
              <w:bottom w:val="single" w:sz="6" w:space="0" w:color="auto"/>
              <w:right w:val="single" w:sz="6" w:space="0" w:color="auto"/>
            </w:tcBorders>
          </w:tcPr>
          <w:p w14:paraId="5A0B9E2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0ABED51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15</w:t>
            </w:r>
          </w:p>
        </w:tc>
        <w:tc>
          <w:tcPr>
            <w:tcW w:w="640" w:type="dxa"/>
            <w:tcBorders>
              <w:top w:val="single" w:sz="6" w:space="0" w:color="auto"/>
              <w:left w:val="single" w:sz="6" w:space="0" w:color="auto"/>
              <w:bottom w:val="single" w:sz="6" w:space="0" w:color="auto"/>
              <w:right w:val="single" w:sz="6" w:space="0" w:color="auto"/>
            </w:tcBorders>
          </w:tcPr>
          <w:p w14:paraId="560200E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920" w:type="dxa"/>
            <w:tcBorders>
              <w:top w:val="single" w:sz="6" w:space="0" w:color="auto"/>
              <w:left w:val="single" w:sz="6" w:space="0" w:color="auto"/>
              <w:bottom w:val="single" w:sz="6" w:space="0" w:color="auto"/>
              <w:right w:val="single" w:sz="6" w:space="0" w:color="auto"/>
            </w:tcBorders>
          </w:tcPr>
          <w:p w14:paraId="25E8F86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920" w:type="dxa"/>
            <w:tcBorders>
              <w:top w:val="single" w:sz="6" w:space="0" w:color="auto"/>
              <w:left w:val="single" w:sz="6" w:space="0" w:color="auto"/>
              <w:bottom w:val="single" w:sz="6" w:space="0" w:color="auto"/>
              <w:right w:val="single" w:sz="6" w:space="0" w:color="auto"/>
            </w:tcBorders>
          </w:tcPr>
          <w:p w14:paraId="758D7B0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4FB4A01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540" w:type="dxa"/>
            <w:tcBorders>
              <w:top w:val="single" w:sz="6" w:space="0" w:color="auto"/>
              <w:left w:val="single" w:sz="6" w:space="0" w:color="auto"/>
              <w:bottom w:val="single" w:sz="6" w:space="0" w:color="auto"/>
              <w:right w:val="single" w:sz="6" w:space="0" w:color="auto"/>
            </w:tcBorders>
          </w:tcPr>
          <w:p w14:paraId="5F6D89C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084AD2A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860" w:type="dxa"/>
            <w:tcBorders>
              <w:top w:val="single" w:sz="6" w:space="0" w:color="auto"/>
              <w:left w:val="single" w:sz="6" w:space="0" w:color="auto"/>
              <w:bottom w:val="single" w:sz="6" w:space="0" w:color="auto"/>
              <w:right w:val="single" w:sz="6" w:space="0" w:color="auto"/>
            </w:tcBorders>
          </w:tcPr>
          <w:p w14:paraId="3980688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r>
      <w:tr w:rsidR="00407571" w:rsidRPr="005D239D" w14:paraId="38D57BFB"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0794646B"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7</w:t>
            </w:r>
          </w:p>
        </w:tc>
        <w:tc>
          <w:tcPr>
            <w:tcW w:w="1435" w:type="dxa"/>
            <w:tcBorders>
              <w:top w:val="single" w:sz="6" w:space="0" w:color="auto"/>
              <w:left w:val="single" w:sz="6" w:space="0" w:color="auto"/>
              <w:bottom w:val="single" w:sz="6" w:space="0" w:color="auto"/>
              <w:right w:val="single" w:sz="6" w:space="0" w:color="auto"/>
            </w:tcBorders>
          </w:tcPr>
          <w:p w14:paraId="62DD0807"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5489E65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14" w:type="dxa"/>
            <w:tcBorders>
              <w:top w:val="single" w:sz="6" w:space="0" w:color="auto"/>
              <w:left w:val="single" w:sz="6" w:space="0" w:color="auto"/>
              <w:bottom w:val="single" w:sz="6" w:space="0" w:color="auto"/>
              <w:right w:val="single" w:sz="6" w:space="0" w:color="auto"/>
            </w:tcBorders>
          </w:tcPr>
          <w:p w14:paraId="49572DE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30884ED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640" w:type="dxa"/>
            <w:tcBorders>
              <w:top w:val="single" w:sz="6" w:space="0" w:color="auto"/>
              <w:left w:val="single" w:sz="6" w:space="0" w:color="auto"/>
              <w:bottom w:val="single" w:sz="6" w:space="0" w:color="auto"/>
              <w:right w:val="single" w:sz="6" w:space="0" w:color="auto"/>
            </w:tcBorders>
          </w:tcPr>
          <w:p w14:paraId="7845146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920" w:type="dxa"/>
            <w:tcBorders>
              <w:top w:val="single" w:sz="6" w:space="0" w:color="auto"/>
              <w:left w:val="single" w:sz="6" w:space="0" w:color="auto"/>
              <w:bottom w:val="single" w:sz="6" w:space="0" w:color="auto"/>
              <w:right w:val="single" w:sz="6" w:space="0" w:color="auto"/>
            </w:tcBorders>
          </w:tcPr>
          <w:p w14:paraId="0D2C70C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920" w:type="dxa"/>
            <w:tcBorders>
              <w:top w:val="single" w:sz="6" w:space="0" w:color="auto"/>
              <w:left w:val="single" w:sz="6" w:space="0" w:color="auto"/>
              <w:bottom w:val="single" w:sz="6" w:space="0" w:color="auto"/>
              <w:right w:val="single" w:sz="6" w:space="0" w:color="auto"/>
            </w:tcBorders>
          </w:tcPr>
          <w:p w14:paraId="7CEF9FD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0FD4E11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540" w:type="dxa"/>
            <w:tcBorders>
              <w:top w:val="single" w:sz="6" w:space="0" w:color="auto"/>
              <w:left w:val="single" w:sz="6" w:space="0" w:color="auto"/>
              <w:bottom w:val="single" w:sz="6" w:space="0" w:color="auto"/>
              <w:right w:val="single" w:sz="6" w:space="0" w:color="auto"/>
            </w:tcBorders>
          </w:tcPr>
          <w:p w14:paraId="74CCEAB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7455CF9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15</w:t>
            </w:r>
          </w:p>
        </w:tc>
        <w:tc>
          <w:tcPr>
            <w:tcW w:w="860" w:type="dxa"/>
            <w:tcBorders>
              <w:top w:val="single" w:sz="6" w:space="0" w:color="auto"/>
              <w:left w:val="single" w:sz="6" w:space="0" w:color="auto"/>
              <w:bottom w:val="single" w:sz="6" w:space="0" w:color="auto"/>
              <w:right w:val="single" w:sz="6" w:space="0" w:color="auto"/>
            </w:tcBorders>
          </w:tcPr>
          <w:p w14:paraId="1B08BA0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r>
      <w:tr w:rsidR="00407571" w:rsidRPr="005D239D" w14:paraId="6956F526"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71021310"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8</w:t>
            </w:r>
          </w:p>
        </w:tc>
        <w:tc>
          <w:tcPr>
            <w:tcW w:w="1435" w:type="dxa"/>
            <w:tcBorders>
              <w:top w:val="single" w:sz="6" w:space="0" w:color="auto"/>
              <w:left w:val="single" w:sz="6" w:space="0" w:color="auto"/>
              <w:bottom w:val="single" w:sz="6" w:space="0" w:color="auto"/>
              <w:right w:val="single" w:sz="6" w:space="0" w:color="auto"/>
            </w:tcBorders>
          </w:tcPr>
          <w:p w14:paraId="77A24691"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277A2F5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14" w:type="dxa"/>
            <w:tcBorders>
              <w:top w:val="single" w:sz="6" w:space="0" w:color="auto"/>
              <w:left w:val="single" w:sz="6" w:space="0" w:color="auto"/>
              <w:bottom w:val="single" w:sz="6" w:space="0" w:color="auto"/>
              <w:right w:val="single" w:sz="6" w:space="0" w:color="auto"/>
            </w:tcBorders>
          </w:tcPr>
          <w:p w14:paraId="1576465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560" w:type="dxa"/>
            <w:tcBorders>
              <w:top w:val="single" w:sz="6" w:space="0" w:color="auto"/>
              <w:left w:val="single" w:sz="6" w:space="0" w:color="auto"/>
              <w:bottom w:val="single" w:sz="6" w:space="0" w:color="auto"/>
              <w:right w:val="single" w:sz="6" w:space="0" w:color="auto"/>
            </w:tcBorders>
          </w:tcPr>
          <w:p w14:paraId="7576350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640" w:type="dxa"/>
            <w:tcBorders>
              <w:top w:val="single" w:sz="6" w:space="0" w:color="auto"/>
              <w:left w:val="single" w:sz="6" w:space="0" w:color="auto"/>
              <w:bottom w:val="single" w:sz="6" w:space="0" w:color="auto"/>
              <w:right w:val="single" w:sz="6" w:space="0" w:color="auto"/>
            </w:tcBorders>
          </w:tcPr>
          <w:p w14:paraId="52DC2B5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920" w:type="dxa"/>
            <w:tcBorders>
              <w:top w:val="single" w:sz="6" w:space="0" w:color="auto"/>
              <w:left w:val="single" w:sz="6" w:space="0" w:color="auto"/>
              <w:bottom w:val="single" w:sz="6" w:space="0" w:color="auto"/>
              <w:right w:val="single" w:sz="6" w:space="0" w:color="auto"/>
            </w:tcBorders>
          </w:tcPr>
          <w:p w14:paraId="6376DF6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920" w:type="dxa"/>
            <w:tcBorders>
              <w:top w:val="single" w:sz="6" w:space="0" w:color="auto"/>
              <w:left w:val="single" w:sz="6" w:space="0" w:color="auto"/>
              <w:bottom w:val="single" w:sz="6" w:space="0" w:color="auto"/>
              <w:right w:val="single" w:sz="6" w:space="0" w:color="auto"/>
            </w:tcBorders>
          </w:tcPr>
          <w:p w14:paraId="62653A7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6082104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540" w:type="dxa"/>
            <w:tcBorders>
              <w:top w:val="single" w:sz="6" w:space="0" w:color="auto"/>
              <w:left w:val="single" w:sz="6" w:space="0" w:color="auto"/>
              <w:bottom w:val="single" w:sz="6" w:space="0" w:color="auto"/>
              <w:right w:val="single" w:sz="6" w:space="0" w:color="auto"/>
            </w:tcBorders>
          </w:tcPr>
          <w:p w14:paraId="78B81E9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60" w:type="dxa"/>
            <w:tcBorders>
              <w:top w:val="single" w:sz="6" w:space="0" w:color="auto"/>
              <w:left w:val="single" w:sz="6" w:space="0" w:color="auto"/>
              <w:bottom w:val="single" w:sz="6" w:space="0" w:color="auto"/>
              <w:right w:val="single" w:sz="6" w:space="0" w:color="auto"/>
            </w:tcBorders>
          </w:tcPr>
          <w:p w14:paraId="4A7B08D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860" w:type="dxa"/>
            <w:tcBorders>
              <w:top w:val="single" w:sz="6" w:space="0" w:color="auto"/>
              <w:left w:val="single" w:sz="6" w:space="0" w:color="auto"/>
              <w:bottom w:val="single" w:sz="6" w:space="0" w:color="auto"/>
              <w:right w:val="single" w:sz="6" w:space="0" w:color="auto"/>
            </w:tcBorders>
          </w:tcPr>
          <w:p w14:paraId="6D0EBC3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r>
      <w:tr w:rsidR="00407571" w:rsidRPr="005D239D" w14:paraId="408F5A30"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48079FFA"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9</w:t>
            </w:r>
          </w:p>
        </w:tc>
        <w:tc>
          <w:tcPr>
            <w:tcW w:w="1435" w:type="dxa"/>
            <w:tcBorders>
              <w:top w:val="single" w:sz="6" w:space="0" w:color="auto"/>
              <w:left w:val="single" w:sz="6" w:space="0" w:color="auto"/>
              <w:bottom w:val="single" w:sz="6" w:space="0" w:color="auto"/>
              <w:right w:val="single" w:sz="6" w:space="0" w:color="auto"/>
            </w:tcBorders>
          </w:tcPr>
          <w:p w14:paraId="6791063F"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41A9833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614" w:type="dxa"/>
            <w:tcBorders>
              <w:top w:val="single" w:sz="6" w:space="0" w:color="auto"/>
              <w:left w:val="single" w:sz="6" w:space="0" w:color="auto"/>
              <w:bottom w:val="single" w:sz="6" w:space="0" w:color="auto"/>
              <w:right w:val="single" w:sz="6" w:space="0" w:color="auto"/>
            </w:tcBorders>
          </w:tcPr>
          <w:p w14:paraId="1F1BB72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560" w:type="dxa"/>
            <w:tcBorders>
              <w:top w:val="single" w:sz="6" w:space="0" w:color="auto"/>
              <w:left w:val="single" w:sz="6" w:space="0" w:color="auto"/>
              <w:bottom w:val="single" w:sz="6" w:space="0" w:color="auto"/>
              <w:right w:val="single" w:sz="6" w:space="0" w:color="auto"/>
            </w:tcBorders>
          </w:tcPr>
          <w:p w14:paraId="054D919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640" w:type="dxa"/>
            <w:tcBorders>
              <w:top w:val="single" w:sz="6" w:space="0" w:color="auto"/>
              <w:left w:val="single" w:sz="6" w:space="0" w:color="auto"/>
              <w:bottom w:val="single" w:sz="6" w:space="0" w:color="auto"/>
              <w:right w:val="single" w:sz="6" w:space="0" w:color="auto"/>
            </w:tcBorders>
          </w:tcPr>
          <w:p w14:paraId="0BD7C3A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15</w:t>
            </w:r>
          </w:p>
        </w:tc>
        <w:tc>
          <w:tcPr>
            <w:tcW w:w="920" w:type="dxa"/>
            <w:tcBorders>
              <w:top w:val="single" w:sz="6" w:space="0" w:color="auto"/>
              <w:left w:val="single" w:sz="6" w:space="0" w:color="auto"/>
              <w:bottom w:val="single" w:sz="6" w:space="0" w:color="auto"/>
              <w:right w:val="single" w:sz="6" w:space="0" w:color="auto"/>
            </w:tcBorders>
          </w:tcPr>
          <w:p w14:paraId="6F787C3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920" w:type="dxa"/>
            <w:tcBorders>
              <w:top w:val="single" w:sz="6" w:space="0" w:color="auto"/>
              <w:left w:val="single" w:sz="6" w:space="0" w:color="auto"/>
              <w:bottom w:val="single" w:sz="6" w:space="0" w:color="auto"/>
              <w:right w:val="single" w:sz="6" w:space="0" w:color="auto"/>
            </w:tcBorders>
          </w:tcPr>
          <w:p w14:paraId="7C41E81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0772080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540" w:type="dxa"/>
            <w:tcBorders>
              <w:top w:val="single" w:sz="6" w:space="0" w:color="auto"/>
              <w:left w:val="single" w:sz="6" w:space="0" w:color="auto"/>
              <w:bottom w:val="single" w:sz="6" w:space="0" w:color="auto"/>
              <w:right w:val="single" w:sz="6" w:space="0" w:color="auto"/>
            </w:tcBorders>
          </w:tcPr>
          <w:p w14:paraId="3CAB0BF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60" w:type="dxa"/>
            <w:tcBorders>
              <w:top w:val="single" w:sz="6" w:space="0" w:color="auto"/>
              <w:left w:val="single" w:sz="6" w:space="0" w:color="auto"/>
              <w:bottom w:val="single" w:sz="6" w:space="0" w:color="auto"/>
              <w:right w:val="single" w:sz="6" w:space="0" w:color="auto"/>
            </w:tcBorders>
          </w:tcPr>
          <w:p w14:paraId="08F72CF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860" w:type="dxa"/>
            <w:tcBorders>
              <w:top w:val="single" w:sz="6" w:space="0" w:color="auto"/>
              <w:left w:val="single" w:sz="6" w:space="0" w:color="auto"/>
              <w:bottom w:val="single" w:sz="6" w:space="0" w:color="auto"/>
              <w:right w:val="single" w:sz="6" w:space="0" w:color="auto"/>
            </w:tcBorders>
          </w:tcPr>
          <w:p w14:paraId="0D84F3F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r>
      <w:tr w:rsidR="00407571" w:rsidRPr="005D239D" w14:paraId="334EC657"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5683C405"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lastRenderedPageBreak/>
              <w:t>10:1-28</w:t>
            </w:r>
          </w:p>
        </w:tc>
        <w:tc>
          <w:tcPr>
            <w:tcW w:w="1435" w:type="dxa"/>
            <w:tcBorders>
              <w:top w:val="single" w:sz="6" w:space="0" w:color="auto"/>
              <w:left w:val="single" w:sz="6" w:space="0" w:color="auto"/>
              <w:bottom w:val="single" w:sz="6" w:space="0" w:color="auto"/>
              <w:right w:val="single" w:sz="6" w:space="0" w:color="auto"/>
            </w:tcBorders>
          </w:tcPr>
          <w:p w14:paraId="1803D2D4"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65BBCEC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614" w:type="dxa"/>
            <w:tcBorders>
              <w:top w:val="single" w:sz="6" w:space="0" w:color="auto"/>
              <w:left w:val="single" w:sz="6" w:space="0" w:color="auto"/>
              <w:bottom w:val="single" w:sz="6" w:space="0" w:color="auto"/>
              <w:right w:val="single" w:sz="6" w:space="0" w:color="auto"/>
            </w:tcBorders>
          </w:tcPr>
          <w:p w14:paraId="70F8983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560" w:type="dxa"/>
            <w:tcBorders>
              <w:top w:val="single" w:sz="6" w:space="0" w:color="auto"/>
              <w:left w:val="single" w:sz="6" w:space="0" w:color="auto"/>
              <w:bottom w:val="single" w:sz="6" w:space="0" w:color="auto"/>
              <w:right w:val="single" w:sz="6" w:space="0" w:color="auto"/>
            </w:tcBorders>
          </w:tcPr>
          <w:p w14:paraId="0BF51DE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640" w:type="dxa"/>
            <w:tcBorders>
              <w:top w:val="single" w:sz="6" w:space="0" w:color="auto"/>
              <w:left w:val="single" w:sz="6" w:space="0" w:color="auto"/>
              <w:bottom w:val="single" w:sz="6" w:space="0" w:color="auto"/>
              <w:right w:val="single" w:sz="6" w:space="0" w:color="auto"/>
            </w:tcBorders>
          </w:tcPr>
          <w:p w14:paraId="5587D96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920" w:type="dxa"/>
            <w:tcBorders>
              <w:top w:val="single" w:sz="6" w:space="0" w:color="auto"/>
              <w:left w:val="single" w:sz="6" w:space="0" w:color="auto"/>
              <w:bottom w:val="single" w:sz="6" w:space="0" w:color="auto"/>
              <w:right w:val="single" w:sz="6" w:space="0" w:color="auto"/>
            </w:tcBorders>
          </w:tcPr>
          <w:p w14:paraId="57ABA1F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920" w:type="dxa"/>
            <w:tcBorders>
              <w:top w:val="single" w:sz="6" w:space="0" w:color="auto"/>
              <w:left w:val="single" w:sz="6" w:space="0" w:color="auto"/>
              <w:bottom w:val="single" w:sz="6" w:space="0" w:color="auto"/>
              <w:right w:val="single" w:sz="6" w:space="0" w:color="auto"/>
            </w:tcBorders>
          </w:tcPr>
          <w:p w14:paraId="6E70D23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793CD01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15</w:t>
            </w:r>
          </w:p>
        </w:tc>
        <w:tc>
          <w:tcPr>
            <w:tcW w:w="540" w:type="dxa"/>
            <w:tcBorders>
              <w:top w:val="single" w:sz="6" w:space="0" w:color="auto"/>
              <w:left w:val="single" w:sz="6" w:space="0" w:color="auto"/>
              <w:bottom w:val="single" w:sz="6" w:space="0" w:color="auto"/>
              <w:right w:val="single" w:sz="6" w:space="0" w:color="auto"/>
            </w:tcBorders>
          </w:tcPr>
          <w:p w14:paraId="2D07A28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560" w:type="dxa"/>
            <w:tcBorders>
              <w:top w:val="single" w:sz="6" w:space="0" w:color="auto"/>
              <w:left w:val="single" w:sz="6" w:space="0" w:color="auto"/>
              <w:bottom w:val="single" w:sz="6" w:space="0" w:color="auto"/>
              <w:right w:val="single" w:sz="6" w:space="0" w:color="auto"/>
            </w:tcBorders>
          </w:tcPr>
          <w:p w14:paraId="18F1DF7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860" w:type="dxa"/>
            <w:tcBorders>
              <w:top w:val="single" w:sz="6" w:space="0" w:color="auto"/>
              <w:left w:val="single" w:sz="6" w:space="0" w:color="auto"/>
              <w:bottom w:val="single" w:sz="6" w:space="0" w:color="auto"/>
              <w:right w:val="single" w:sz="6" w:space="0" w:color="auto"/>
            </w:tcBorders>
          </w:tcPr>
          <w:p w14:paraId="1217BA3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r>
      <w:tr w:rsidR="00407571" w:rsidRPr="005D239D" w14:paraId="64C925D3"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701BB797"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10:29-43</w:t>
            </w:r>
          </w:p>
        </w:tc>
        <w:tc>
          <w:tcPr>
            <w:tcW w:w="1435" w:type="dxa"/>
            <w:tcBorders>
              <w:top w:val="single" w:sz="6" w:space="0" w:color="auto"/>
              <w:left w:val="single" w:sz="6" w:space="0" w:color="auto"/>
              <w:bottom w:val="single" w:sz="6" w:space="0" w:color="auto"/>
              <w:right w:val="single" w:sz="6" w:space="0" w:color="auto"/>
            </w:tcBorders>
          </w:tcPr>
          <w:p w14:paraId="725F20B3"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4676752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614" w:type="dxa"/>
            <w:tcBorders>
              <w:top w:val="single" w:sz="6" w:space="0" w:color="auto"/>
              <w:left w:val="single" w:sz="6" w:space="0" w:color="auto"/>
              <w:bottom w:val="single" w:sz="6" w:space="0" w:color="auto"/>
              <w:right w:val="single" w:sz="6" w:space="0" w:color="auto"/>
            </w:tcBorders>
          </w:tcPr>
          <w:p w14:paraId="497A2CD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560" w:type="dxa"/>
            <w:tcBorders>
              <w:top w:val="single" w:sz="6" w:space="0" w:color="auto"/>
              <w:left w:val="single" w:sz="6" w:space="0" w:color="auto"/>
              <w:bottom w:val="single" w:sz="6" w:space="0" w:color="auto"/>
              <w:right w:val="single" w:sz="6" w:space="0" w:color="auto"/>
            </w:tcBorders>
          </w:tcPr>
          <w:p w14:paraId="6F16363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640" w:type="dxa"/>
            <w:tcBorders>
              <w:top w:val="single" w:sz="6" w:space="0" w:color="auto"/>
              <w:left w:val="single" w:sz="6" w:space="0" w:color="auto"/>
              <w:bottom w:val="single" w:sz="6" w:space="0" w:color="auto"/>
              <w:right w:val="single" w:sz="6" w:space="0" w:color="auto"/>
            </w:tcBorders>
          </w:tcPr>
          <w:p w14:paraId="422B22E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920" w:type="dxa"/>
            <w:tcBorders>
              <w:top w:val="single" w:sz="6" w:space="0" w:color="auto"/>
              <w:left w:val="single" w:sz="6" w:space="0" w:color="auto"/>
              <w:bottom w:val="single" w:sz="6" w:space="0" w:color="auto"/>
              <w:right w:val="single" w:sz="6" w:space="0" w:color="auto"/>
            </w:tcBorders>
          </w:tcPr>
          <w:p w14:paraId="0BE74EB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920" w:type="dxa"/>
            <w:tcBorders>
              <w:top w:val="single" w:sz="6" w:space="0" w:color="auto"/>
              <w:left w:val="single" w:sz="6" w:space="0" w:color="auto"/>
              <w:bottom w:val="single" w:sz="6" w:space="0" w:color="auto"/>
              <w:right w:val="single" w:sz="6" w:space="0" w:color="auto"/>
            </w:tcBorders>
          </w:tcPr>
          <w:p w14:paraId="43C4796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560" w:type="dxa"/>
            <w:tcBorders>
              <w:top w:val="single" w:sz="6" w:space="0" w:color="auto"/>
              <w:left w:val="single" w:sz="6" w:space="0" w:color="auto"/>
              <w:bottom w:val="single" w:sz="6" w:space="0" w:color="auto"/>
              <w:right w:val="single" w:sz="6" w:space="0" w:color="auto"/>
            </w:tcBorders>
          </w:tcPr>
          <w:p w14:paraId="637369D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5DAF769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560" w:type="dxa"/>
            <w:tcBorders>
              <w:top w:val="single" w:sz="6" w:space="0" w:color="auto"/>
              <w:left w:val="single" w:sz="6" w:space="0" w:color="auto"/>
              <w:bottom w:val="single" w:sz="6" w:space="0" w:color="auto"/>
              <w:right w:val="single" w:sz="6" w:space="0" w:color="auto"/>
            </w:tcBorders>
          </w:tcPr>
          <w:p w14:paraId="2F65DF9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860" w:type="dxa"/>
            <w:tcBorders>
              <w:top w:val="single" w:sz="6" w:space="0" w:color="auto"/>
              <w:left w:val="single" w:sz="6" w:space="0" w:color="auto"/>
              <w:bottom w:val="single" w:sz="6" w:space="0" w:color="auto"/>
              <w:right w:val="single" w:sz="6" w:space="0" w:color="auto"/>
            </w:tcBorders>
          </w:tcPr>
          <w:p w14:paraId="723E8D8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r>
      <w:tr w:rsidR="00407571" w:rsidRPr="005D239D" w14:paraId="08C5BD26"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13BCF422"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11</w:t>
            </w:r>
          </w:p>
        </w:tc>
        <w:tc>
          <w:tcPr>
            <w:tcW w:w="1435" w:type="dxa"/>
            <w:tcBorders>
              <w:top w:val="single" w:sz="6" w:space="0" w:color="auto"/>
              <w:left w:val="single" w:sz="6" w:space="0" w:color="auto"/>
              <w:bottom w:val="single" w:sz="6" w:space="0" w:color="auto"/>
              <w:right w:val="single" w:sz="6" w:space="0" w:color="auto"/>
            </w:tcBorders>
          </w:tcPr>
          <w:p w14:paraId="52EE8615"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239AA34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614" w:type="dxa"/>
            <w:tcBorders>
              <w:top w:val="single" w:sz="6" w:space="0" w:color="auto"/>
              <w:left w:val="single" w:sz="6" w:space="0" w:color="auto"/>
              <w:bottom w:val="single" w:sz="6" w:space="0" w:color="auto"/>
              <w:right w:val="single" w:sz="6" w:space="0" w:color="auto"/>
            </w:tcBorders>
          </w:tcPr>
          <w:p w14:paraId="7E76B7D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15</w:t>
            </w:r>
          </w:p>
        </w:tc>
        <w:tc>
          <w:tcPr>
            <w:tcW w:w="560" w:type="dxa"/>
            <w:tcBorders>
              <w:top w:val="single" w:sz="6" w:space="0" w:color="auto"/>
              <w:left w:val="single" w:sz="6" w:space="0" w:color="auto"/>
              <w:bottom w:val="single" w:sz="6" w:space="0" w:color="auto"/>
              <w:right w:val="single" w:sz="6" w:space="0" w:color="auto"/>
            </w:tcBorders>
          </w:tcPr>
          <w:p w14:paraId="2B7816F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640" w:type="dxa"/>
            <w:tcBorders>
              <w:top w:val="single" w:sz="6" w:space="0" w:color="auto"/>
              <w:left w:val="single" w:sz="6" w:space="0" w:color="auto"/>
              <w:bottom w:val="single" w:sz="6" w:space="0" w:color="auto"/>
              <w:right w:val="single" w:sz="6" w:space="0" w:color="auto"/>
            </w:tcBorders>
          </w:tcPr>
          <w:p w14:paraId="3915C37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920" w:type="dxa"/>
            <w:tcBorders>
              <w:top w:val="single" w:sz="6" w:space="0" w:color="auto"/>
              <w:left w:val="single" w:sz="6" w:space="0" w:color="auto"/>
              <w:bottom w:val="single" w:sz="6" w:space="0" w:color="auto"/>
              <w:right w:val="single" w:sz="6" w:space="0" w:color="auto"/>
            </w:tcBorders>
          </w:tcPr>
          <w:p w14:paraId="12F7AB5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920" w:type="dxa"/>
            <w:tcBorders>
              <w:top w:val="single" w:sz="6" w:space="0" w:color="auto"/>
              <w:left w:val="single" w:sz="6" w:space="0" w:color="auto"/>
              <w:bottom w:val="single" w:sz="6" w:space="0" w:color="auto"/>
              <w:right w:val="single" w:sz="6" w:space="0" w:color="auto"/>
            </w:tcBorders>
          </w:tcPr>
          <w:p w14:paraId="42758BB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560" w:type="dxa"/>
            <w:tcBorders>
              <w:top w:val="single" w:sz="6" w:space="0" w:color="auto"/>
              <w:left w:val="single" w:sz="6" w:space="0" w:color="auto"/>
              <w:bottom w:val="single" w:sz="6" w:space="0" w:color="auto"/>
              <w:right w:val="single" w:sz="6" w:space="0" w:color="auto"/>
            </w:tcBorders>
          </w:tcPr>
          <w:p w14:paraId="327DB42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1B756A1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560" w:type="dxa"/>
            <w:tcBorders>
              <w:top w:val="single" w:sz="6" w:space="0" w:color="auto"/>
              <w:left w:val="single" w:sz="6" w:space="0" w:color="auto"/>
              <w:bottom w:val="single" w:sz="6" w:space="0" w:color="auto"/>
              <w:right w:val="single" w:sz="6" w:space="0" w:color="auto"/>
            </w:tcBorders>
          </w:tcPr>
          <w:p w14:paraId="02734B4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860" w:type="dxa"/>
            <w:tcBorders>
              <w:top w:val="single" w:sz="6" w:space="0" w:color="auto"/>
              <w:left w:val="single" w:sz="6" w:space="0" w:color="auto"/>
              <w:bottom w:val="single" w:sz="6" w:space="0" w:color="auto"/>
              <w:right w:val="single" w:sz="6" w:space="0" w:color="auto"/>
            </w:tcBorders>
          </w:tcPr>
          <w:p w14:paraId="1C1C67C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15</w:t>
            </w:r>
          </w:p>
        </w:tc>
      </w:tr>
      <w:tr w:rsidR="00407571" w:rsidRPr="005D239D" w14:paraId="3F04C087"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24F61759"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14</w:t>
            </w:r>
          </w:p>
        </w:tc>
        <w:tc>
          <w:tcPr>
            <w:tcW w:w="1435" w:type="dxa"/>
            <w:tcBorders>
              <w:top w:val="single" w:sz="6" w:space="0" w:color="auto"/>
              <w:left w:val="single" w:sz="6" w:space="0" w:color="auto"/>
              <w:bottom w:val="single" w:sz="6" w:space="0" w:color="auto"/>
              <w:right w:val="single" w:sz="6" w:space="0" w:color="auto"/>
            </w:tcBorders>
          </w:tcPr>
          <w:p w14:paraId="0FEA822F"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3290F82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614" w:type="dxa"/>
            <w:tcBorders>
              <w:top w:val="single" w:sz="6" w:space="0" w:color="auto"/>
              <w:left w:val="single" w:sz="6" w:space="0" w:color="auto"/>
              <w:bottom w:val="single" w:sz="6" w:space="0" w:color="auto"/>
              <w:right w:val="single" w:sz="6" w:space="0" w:color="auto"/>
            </w:tcBorders>
          </w:tcPr>
          <w:p w14:paraId="7E8DAB8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c>
          <w:tcPr>
            <w:tcW w:w="560" w:type="dxa"/>
            <w:tcBorders>
              <w:top w:val="single" w:sz="6" w:space="0" w:color="auto"/>
              <w:left w:val="single" w:sz="6" w:space="0" w:color="auto"/>
              <w:bottom w:val="single" w:sz="6" w:space="0" w:color="auto"/>
              <w:right w:val="single" w:sz="6" w:space="0" w:color="auto"/>
            </w:tcBorders>
          </w:tcPr>
          <w:p w14:paraId="1BFABB2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640" w:type="dxa"/>
            <w:tcBorders>
              <w:top w:val="single" w:sz="6" w:space="0" w:color="auto"/>
              <w:left w:val="single" w:sz="6" w:space="0" w:color="auto"/>
              <w:bottom w:val="single" w:sz="6" w:space="0" w:color="auto"/>
              <w:right w:val="single" w:sz="6" w:space="0" w:color="auto"/>
            </w:tcBorders>
          </w:tcPr>
          <w:p w14:paraId="7CE9AD5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920" w:type="dxa"/>
            <w:tcBorders>
              <w:top w:val="single" w:sz="6" w:space="0" w:color="auto"/>
              <w:left w:val="single" w:sz="6" w:space="0" w:color="auto"/>
              <w:bottom w:val="single" w:sz="6" w:space="0" w:color="auto"/>
              <w:right w:val="single" w:sz="6" w:space="0" w:color="auto"/>
            </w:tcBorders>
          </w:tcPr>
          <w:p w14:paraId="2BABBFF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920" w:type="dxa"/>
            <w:tcBorders>
              <w:top w:val="single" w:sz="6" w:space="0" w:color="auto"/>
              <w:left w:val="single" w:sz="6" w:space="0" w:color="auto"/>
              <w:bottom w:val="single" w:sz="6" w:space="0" w:color="auto"/>
              <w:right w:val="single" w:sz="6" w:space="0" w:color="auto"/>
            </w:tcBorders>
          </w:tcPr>
          <w:p w14:paraId="76F04D01"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13</w:t>
            </w:r>
          </w:p>
        </w:tc>
        <w:tc>
          <w:tcPr>
            <w:tcW w:w="560" w:type="dxa"/>
            <w:tcBorders>
              <w:top w:val="single" w:sz="6" w:space="0" w:color="auto"/>
              <w:left w:val="single" w:sz="6" w:space="0" w:color="auto"/>
              <w:bottom w:val="single" w:sz="6" w:space="0" w:color="auto"/>
              <w:right w:val="single" w:sz="6" w:space="0" w:color="auto"/>
            </w:tcBorders>
          </w:tcPr>
          <w:p w14:paraId="7BC71D3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20B9B35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560" w:type="dxa"/>
            <w:tcBorders>
              <w:top w:val="single" w:sz="6" w:space="0" w:color="auto"/>
              <w:left w:val="single" w:sz="6" w:space="0" w:color="auto"/>
              <w:bottom w:val="single" w:sz="6" w:space="0" w:color="auto"/>
              <w:right w:val="single" w:sz="6" w:space="0" w:color="auto"/>
            </w:tcBorders>
          </w:tcPr>
          <w:p w14:paraId="0F229030"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860" w:type="dxa"/>
            <w:tcBorders>
              <w:top w:val="single" w:sz="6" w:space="0" w:color="auto"/>
              <w:left w:val="single" w:sz="6" w:space="0" w:color="auto"/>
              <w:bottom w:val="single" w:sz="6" w:space="0" w:color="auto"/>
              <w:right w:val="single" w:sz="6" w:space="0" w:color="auto"/>
            </w:tcBorders>
          </w:tcPr>
          <w:p w14:paraId="3C024B0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w:t>
            </w:r>
          </w:p>
        </w:tc>
      </w:tr>
      <w:tr w:rsidR="00407571" w:rsidRPr="005D239D" w14:paraId="309CFB12"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345AE059"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17</w:t>
            </w:r>
          </w:p>
        </w:tc>
        <w:tc>
          <w:tcPr>
            <w:tcW w:w="1435" w:type="dxa"/>
            <w:tcBorders>
              <w:top w:val="single" w:sz="6" w:space="0" w:color="auto"/>
              <w:left w:val="single" w:sz="6" w:space="0" w:color="auto"/>
              <w:bottom w:val="single" w:sz="6" w:space="0" w:color="auto"/>
              <w:right w:val="single" w:sz="6" w:space="0" w:color="auto"/>
            </w:tcBorders>
          </w:tcPr>
          <w:p w14:paraId="1D5D7FFD"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2703D598"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614" w:type="dxa"/>
            <w:tcBorders>
              <w:top w:val="single" w:sz="6" w:space="0" w:color="auto"/>
              <w:left w:val="single" w:sz="6" w:space="0" w:color="auto"/>
              <w:bottom w:val="single" w:sz="6" w:space="0" w:color="auto"/>
              <w:right w:val="single" w:sz="6" w:space="0" w:color="auto"/>
            </w:tcBorders>
          </w:tcPr>
          <w:p w14:paraId="5925E30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c>
          <w:tcPr>
            <w:tcW w:w="560" w:type="dxa"/>
            <w:tcBorders>
              <w:top w:val="single" w:sz="6" w:space="0" w:color="auto"/>
              <w:left w:val="single" w:sz="6" w:space="0" w:color="auto"/>
              <w:bottom w:val="single" w:sz="6" w:space="0" w:color="auto"/>
              <w:right w:val="single" w:sz="6" w:space="0" w:color="auto"/>
            </w:tcBorders>
          </w:tcPr>
          <w:p w14:paraId="1D83C0A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640" w:type="dxa"/>
            <w:tcBorders>
              <w:top w:val="single" w:sz="6" w:space="0" w:color="auto"/>
              <w:left w:val="single" w:sz="6" w:space="0" w:color="auto"/>
              <w:bottom w:val="single" w:sz="6" w:space="0" w:color="auto"/>
              <w:right w:val="single" w:sz="6" w:space="0" w:color="auto"/>
            </w:tcBorders>
          </w:tcPr>
          <w:p w14:paraId="6282FEEA"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920" w:type="dxa"/>
            <w:tcBorders>
              <w:top w:val="single" w:sz="6" w:space="0" w:color="auto"/>
              <w:left w:val="single" w:sz="6" w:space="0" w:color="auto"/>
              <w:bottom w:val="single" w:sz="6" w:space="0" w:color="auto"/>
              <w:right w:val="single" w:sz="6" w:space="0" w:color="auto"/>
            </w:tcBorders>
          </w:tcPr>
          <w:p w14:paraId="567A49F2"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920" w:type="dxa"/>
            <w:tcBorders>
              <w:top w:val="single" w:sz="6" w:space="0" w:color="auto"/>
              <w:left w:val="single" w:sz="6" w:space="0" w:color="auto"/>
              <w:bottom w:val="single" w:sz="6" w:space="0" w:color="auto"/>
              <w:right w:val="single" w:sz="6" w:space="0" w:color="auto"/>
            </w:tcBorders>
          </w:tcPr>
          <w:p w14:paraId="2C73BB2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14</w:t>
            </w:r>
          </w:p>
        </w:tc>
        <w:tc>
          <w:tcPr>
            <w:tcW w:w="560" w:type="dxa"/>
            <w:tcBorders>
              <w:top w:val="single" w:sz="6" w:space="0" w:color="auto"/>
              <w:left w:val="single" w:sz="6" w:space="0" w:color="auto"/>
              <w:bottom w:val="single" w:sz="6" w:space="0" w:color="auto"/>
              <w:right w:val="single" w:sz="6" w:space="0" w:color="auto"/>
            </w:tcBorders>
          </w:tcPr>
          <w:p w14:paraId="6EE0AD9F"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3C71ABC4"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10</w:t>
            </w:r>
          </w:p>
        </w:tc>
        <w:tc>
          <w:tcPr>
            <w:tcW w:w="560" w:type="dxa"/>
            <w:tcBorders>
              <w:top w:val="single" w:sz="6" w:space="0" w:color="auto"/>
              <w:left w:val="single" w:sz="6" w:space="0" w:color="auto"/>
              <w:bottom w:val="single" w:sz="6" w:space="0" w:color="auto"/>
              <w:right w:val="single" w:sz="6" w:space="0" w:color="auto"/>
            </w:tcBorders>
          </w:tcPr>
          <w:p w14:paraId="6FD7538B"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7</w:t>
            </w:r>
          </w:p>
        </w:tc>
        <w:tc>
          <w:tcPr>
            <w:tcW w:w="860" w:type="dxa"/>
            <w:tcBorders>
              <w:top w:val="single" w:sz="6" w:space="0" w:color="auto"/>
              <w:left w:val="single" w:sz="6" w:space="0" w:color="auto"/>
              <w:bottom w:val="single" w:sz="6" w:space="0" w:color="auto"/>
              <w:right w:val="single" w:sz="6" w:space="0" w:color="auto"/>
            </w:tcBorders>
          </w:tcPr>
          <w:p w14:paraId="32ACF76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2</w:t>
            </w:r>
          </w:p>
        </w:tc>
      </w:tr>
      <w:tr w:rsidR="00407571" w:rsidRPr="005D239D" w14:paraId="4AB6914B" w14:textId="77777777" w:rsidTr="00D56831">
        <w:tblPrEx>
          <w:tblCellMar>
            <w:top w:w="0" w:type="dxa"/>
            <w:bottom w:w="0" w:type="dxa"/>
          </w:tblCellMar>
        </w:tblPrEx>
        <w:tc>
          <w:tcPr>
            <w:tcW w:w="1460" w:type="dxa"/>
            <w:tcBorders>
              <w:top w:val="single" w:sz="6" w:space="0" w:color="auto"/>
              <w:left w:val="single" w:sz="6" w:space="0" w:color="auto"/>
              <w:bottom w:val="single" w:sz="6" w:space="0" w:color="auto"/>
              <w:right w:val="single" w:sz="6" w:space="0" w:color="auto"/>
            </w:tcBorders>
          </w:tcPr>
          <w:p w14:paraId="1158BFA7" w14:textId="77777777" w:rsidR="00407571" w:rsidRPr="005D239D" w:rsidRDefault="00407571">
            <w:pPr>
              <w:ind w:right="0"/>
              <w:rPr>
                <w:rFonts w:ascii="Arial" w:hAnsi="Arial" w:cs="Arial"/>
                <w:sz w:val="21"/>
                <w:szCs w:val="18"/>
                <w:lang w:bidi="ar-SA"/>
              </w:rPr>
            </w:pPr>
            <w:r w:rsidRPr="005D239D">
              <w:rPr>
                <w:rFonts w:ascii="Arial" w:hAnsi="Arial" w:cs="Arial"/>
                <w:sz w:val="21"/>
                <w:szCs w:val="18"/>
                <w:lang w:bidi="ar-SA"/>
              </w:rPr>
              <w:t>Chap. 18</w:t>
            </w:r>
          </w:p>
        </w:tc>
        <w:tc>
          <w:tcPr>
            <w:tcW w:w="1435" w:type="dxa"/>
            <w:tcBorders>
              <w:top w:val="single" w:sz="6" w:space="0" w:color="auto"/>
              <w:left w:val="single" w:sz="6" w:space="0" w:color="auto"/>
              <w:bottom w:val="single" w:sz="6" w:space="0" w:color="auto"/>
              <w:right w:val="single" w:sz="6" w:space="0" w:color="auto"/>
            </w:tcBorders>
          </w:tcPr>
          <w:p w14:paraId="14BD228B" w14:textId="77777777" w:rsidR="00407571" w:rsidRPr="005D239D" w:rsidRDefault="0040757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36E2DCCD"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15</w:t>
            </w:r>
          </w:p>
        </w:tc>
        <w:tc>
          <w:tcPr>
            <w:tcW w:w="614" w:type="dxa"/>
            <w:tcBorders>
              <w:top w:val="single" w:sz="6" w:space="0" w:color="auto"/>
              <w:left w:val="single" w:sz="6" w:space="0" w:color="auto"/>
              <w:bottom w:val="single" w:sz="6" w:space="0" w:color="auto"/>
              <w:right w:val="single" w:sz="6" w:space="0" w:color="auto"/>
            </w:tcBorders>
          </w:tcPr>
          <w:p w14:paraId="383D880E"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c>
          <w:tcPr>
            <w:tcW w:w="560" w:type="dxa"/>
            <w:tcBorders>
              <w:top w:val="single" w:sz="6" w:space="0" w:color="auto"/>
              <w:left w:val="single" w:sz="6" w:space="0" w:color="auto"/>
              <w:bottom w:val="single" w:sz="6" w:space="0" w:color="auto"/>
              <w:right w:val="single" w:sz="6" w:space="0" w:color="auto"/>
            </w:tcBorders>
          </w:tcPr>
          <w:p w14:paraId="2B9943E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9</w:t>
            </w:r>
          </w:p>
        </w:tc>
        <w:tc>
          <w:tcPr>
            <w:tcW w:w="640" w:type="dxa"/>
            <w:tcBorders>
              <w:top w:val="single" w:sz="6" w:space="0" w:color="auto"/>
              <w:left w:val="single" w:sz="6" w:space="0" w:color="auto"/>
              <w:bottom w:val="single" w:sz="6" w:space="0" w:color="auto"/>
              <w:right w:val="single" w:sz="6" w:space="0" w:color="auto"/>
            </w:tcBorders>
          </w:tcPr>
          <w:p w14:paraId="31CF8F7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6</w:t>
            </w:r>
          </w:p>
        </w:tc>
        <w:tc>
          <w:tcPr>
            <w:tcW w:w="920" w:type="dxa"/>
            <w:tcBorders>
              <w:top w:val="single" w:sz="6" w:space="0" w:color="auto"/>
              <w:left w:val="single" w:sz="6" w:space="0" w:color="auto"/>
              <w:bottom w:val="single" w:sz="6" w:space="0" w:color="auto"/>
              <w:right w:val="single" w:sz="6" w:space="0" w:color="auto"/>
            </w:tcBorders>
          </w:tcPr>
          <w:p w14:paraId="02BFED87"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12</w:t>
            </w:r>
          </w:p>
        </w:tc>
        <w:tc>
          <w:tcPr>
            <w:tcW w:w="920" w:type="dxa"/>
            <w:tcBorders>
              <w:top w:val="single" w:sz="6" w:space="0" w:color="auto"/>
              <w:left w:val="single" w:sz="6" w:space="0" w:color="auto"/>
              <w:bottom w:val="single" w:sz="6" w:space="0" w:color="auto"/>
              <w:right w:val="single" w:sz="6" w:space="0" w:color="auto"/>
            </w:tcBorders>
          </w:tcPr>
          <w:p w14:paraId="1807FBFC"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15</w:t>
            </w:r>
          </w:p>
        </w:tc>
        <w:tc>
          <w:tcPr>
            <w:tcW w:w="560" w:type="dxa"/>
            <w:tcBorders>
              <w:top w:val="single" w:sz="6" w:space="0" w:color="auto"/>
              <w:left w:val="single" w:sz="6" w:space="0" w:color="auto"/>
              <w:bottom w:val="single" w:sz="6" w:space="0" w:color="auto"/>
              <w:right w:val="single" w:sz="6" w:space="0" w:color="auto"/>
            </w:tcBorders>
          </w:tcPr>
          <w:p w14:paraId="055A9EE9"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008F0925"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11</w:t>
            </w:r>
          </w:p>
        </w:tc>
        <w:tc>
          <w:tcPr>
            <w:tcW w:w="560" w:type="dxa"/>
            <w:tcBorders>
              <w:top w:val="single" w:sz="6" w:space="0" w:color="auto"/>
              <w:left w:val="single" w:sz="6" w:space="0" w:color="auto"/>
              <w:bottom w:val="single" w:sz="6" w:space="0" w:color="auto"/>
              <w:right w:val="single" w:sz="6" w:space="0" w:color="auto"/>
            </w:tcBorders>
          </w:tcPr>
          <w:p w14:paraId="0A5E8246"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8</w:t>
            </w:r>
          </w:p>
        </w:tc>
        <w:tc>
          <w:tcPr>
            <w:tcW w:w="860" w:type="dxa"/>
            <w:tcBorders>
              <w:top w:val="single" w:sz="6" w:space="0" w:color="auto"/>
              <w:left w:val="single" w:sz="6" w:space="0" w:color="auto"/>
              <w:bottom w:val="single" w:sz="6" w:space="0" w:color="auto"/>
              <w:right w:val="single" w:sz="6" w:space="0" w:color="auto"/>
            </w:tcBorders>
          </w:tcPr>
          <w:p w14:paraId="66B862E3" w14:textId="77777777" w:rsidR="00407571" w:rsidRPr="005D239D" w:rsidRDefault="00407571">
            <w:pPr>
              <w:ind w:right="0"/>
              <w:jc w:val="center"/>
              <w:rPr>
                <w:rFonts w:ascii="Arial" w:hAnsi="Arial" w:cs="Arial"/>
                <w:sz w:val="21"/>
                <w:szCs w:val="18"/>
                <w:lang w:bidi="ar-SA"/>
              </w:rPr>
            </w:pPr>
            <w:r w:rsidRPr="005D239D">
              <w:rPr>
                <w:rFonts w:ascii="Arial" w:hAnsi="Arial" w:cs="Arial"/>
                <w:sz w:val="21"/>
                <w:szCs w:val="18"/>
                <w:lang w:bidi="ar-SA"/>
              </w:rPr>
              <w:t>3</w:t>
            </w:r>
          </w:p>
        </w:tc>
      </w:tr>
    </w:tbl>
    <w:p w14:paraId="58F0BEEA" w14:textId="77777777" w:rsidR="0082132C" w:rsidRPr="005D239D" w:rsidRDefault="0082132C" w:rsidP="0082132C">
      <w:pPr>
        <w:tabs>
          <w:tab w:val="left" w:pos="3140"/>
          <w:tab w:val="left" w:pos="7640"/>
        </w:tabs>
        <w:ind w:left="1180" w:hanging="420"/>
        <w:rPr>
          <w:rFonts w:ascii="Arial" w:hAnsi="Arial" w:cs="Arial"/>
          <w:b/>
          <w:sz w:val="32"/>
          <w:szCs w:val="18"/>
        </w:rPr>
      </w:pPr>
      <w:r w:rsidRPr="005D239D">
        <w:rPr>
          <w:rFonts w:ascii="Arial" w:hAnsi="Arial" w:cs="Arial"/>
          <w:b/>
          <w:sz w:val="32"/>
          <w:szCs w:val="18"/>
        </w:rPr>
        <w:t>15 x 2 x 2</w:t>
      </w:r>
    </w:p>
    <w:tbl>
      <w:tblPr>
        <w:tblW w:w="9827" w:type="dxa"/>
        <w:jc w:val="center"/>
        <w:tblLayout w:type="fixed"/>
        <w:tblCellMar>
          <w:left w:w="80" w:type="dxa"/>
          <w:right w:w="80" w:type="dxa"/>
        </w:tblCellMar>
        <w:tblLook w:val="0000" w:firstRow="0" w:lastRow="0" w:firstColumn="0" w:lastColumn="0" w:noHBand="0" w:noVBand="0"/>
      </w:tblPr>
      <w:tblGrid>
        <w:gridCol w:w="1326"/>
        <w:gridCol w:w="992"/>
        <w:gridCol w:w="1276"/>
        <w:gridCol w:w="709"/>
        <w:gridCol w:w="567"/>
        <w:gridCol w:w="567"/>
        <w:gridCol w:w="567"/>
        <w:gridCol w:w="1311"/>
        <w:gridCol w:w="704"/>
        <w:gridCol w:w="567"/>
        <w:gridCol w:w="567"/>
        <w:gridCol w:w="674"/>
      </w:tblGrid>
      <w:tr w:rsidR="0082132C" w:rsidRPr="005D239D" w14:paraId="23C78D93" w14:textId="77777777" w:rsidTr="0078664C">
        <w:trPr>
          <w:jc w:val="center"/>
        </w:trPr>
        <w:tc>
          <w:tcPr>
            <w:tcW w:w="1326" w:type="dxa"/>
            <w:tcBorders>
              <w:top w:val="single" w:sz="6" w:space="0" w:color="auto"/>
              <w:left w:val="single" w:sz="6" w:space="0" w:color="auto"/>
              <w:bottom w:val="single" w:sz="6" w:space="0" w:color="auto"/>
            </w:tcBorders>
            <w:shd w:val="clear" w:color="auto" w:fill="000000"/>
          </w:tcPr>
          <w:p w14:paraId="26D8FA97" w14:textId="77777777" w:rsidR="0082132C" w:rsidRPr="005D239D" w:rsidRDefault="0082132C" w:rsidP="0078664C">
            <w:pPr>
              <w:ind w:right="0"/>
              <w:jc w:val="center"/>
              <w:rPr>
                <w:rFonts w:ascii="Arial" w:hAnsi="Arial" w:cs="Arial"/>
                <w:b/>
                <w:sz w:val="16"/>
                <w:szCs w:val="18"/>
              </w:rPr>
            </w:pPr>
            <w:r w:rsidRPr="005D239D">
              <w:rPr>
                <w:rFonts w:ascii="Arial" w:hAnsi="Arial" w:cs="Arial"/>
                <w:b/>
                <w:sz w:val="16"/>
                <w:szCs w:val="18"/>
              </w:rPr>
              <w:t xml:space="preserve">Epistles </w:t>
            </w:r>
          </w:p>
        </w:tc>
        <w:tc>
          <w:tcPr>
            <w:tcW w:w="992" w:type="dxa"/>
            <w:tcBorders>
              <w:top w:val="single" w:sz="6" w:space="0" w:color="auto"/>
              <w:left w:val="single" w:sz="6" w:space="0" w:color="auto"/>
              <w:bottom w:val="single" w:sz="6" w:space="0" w:color="auto"/>
            </w:tcBorders>
            <w:shd w:val="clear" w:color="auto" w:fill="000000"/>
          </w:tcPr>
          <w:p w14:paraId="6D1235B0" w14:textId="77777777" w:rsidR="0082132C" w:rsidRPr="005D239D" w:rsidRDefault="0082132C" w:rsidP="0078664C">
            <w:pPr>
              <w:ind w:right="0"/>
              <w:jc w:val="center"/>
              <w:rPr>
                <w:rFonts w:ascii="Arial" w:hAnsi="Arial" w:cs="Arial"/>
                <w:b/>
                <w:sz w:val="16"/>
                <w:szCs w:val="18"/>
              </w:rPr>
            </w:pPr>
            <w:r w:rsidRPr="005D239D">
              <w:rPr>
                <w:rFonts w:ascii="Arial" w:hAnsi="Arial" w:cs="Arial"/>
                <w:b/>
                <w:sz w:val="16"/>
                <w:szCs w:val="18"/>
              </w:rPr>
              <w:t xml:space="preserve">Joshua </w:t>
            </w:r>
          </w:p>
        </w:tc>
        <w:tc>
          <w:tcPr>
            <w:tcW w:w="1276" w:type="dxa"/>
            <w:tcBorders>
              <w:top w:val="single" w:sz="6" w:space="0" w:color="auto"/>
              <w:left w:val="single" w:sz="6" w:space="0" w:color="auto"/>
              <w:bottom w:val="single" w:sz="6" w:space="0" w:color="auto"/>
            </w:tcBorders>
            <w:shd w:val="clear" w:color="auto" w:fill="000000"/>
          </w:tcPr>
          <w:p w14:paraId="6EA2A209" w14:textId="77777777" w:rsidR="0082132C" w:rsidRPr="005D239D" w:rsidRDefault="0082132C" w:rsidP="0078664C">
            <w:pPr>
              <w:ind w:right="0"/>
              <w:jc w:val="center"/>
              <w:rPr>
                <w:rFonts w:ascii="Arial" w:hAnsi="Arial" w:cs="Arial"/>
                <w:b/>
                <w:sz w:val="16"/>
                <w:szCs w:val="18"/>
              </w:rPr>
            </w:pPr>
          </w:p>
        </w:tc>
        <w:tc>
          <w:tcPr>
            <w:tcW w:w="3721" w:type="dxa"/>
            <w:gridSpan w:val="5"/>
            <w:tcBorders>
              <w:top w:val="single" w:sz="6" w:space="0" w:color="auto"/>
              <w:left w:val="single" w:sz="6" w:space="0" w:color="auto"/>
              <w:bottom w:val="single" w:sz="6" w:space="0" w:color="auto"/>
            </w:tcBorders>
            <w:shd w:val="clear" w:color="auto" w:fill="000000"/>
          </w:tcPr>
          <w:p w14:paraId="702F3245" w14:textId="77777777" w:rsidR="0082132C" w:rsidRPr="005D239D" w:rsidRDefault="0082132C" w:rsidP="0078664C">
            <w:pPr>
              <w:ind w:right="0"/>
              <w:jc w:val="center"/>
              <w:rPr>
                <w:rFonts w:ascii="Arial" w:hAnsi="Arial" w:cs="Arial"/>
                <w:b/>
                <w:sz w:val="16"/>
                <w:szCs w:val="18"/>
              </w:rPr>
            </w:pPr>
            <w:r w:rsidRPr="005D239D">
              <w:rPr>
                <w:rFonts w:ascii="Arial" w:hAnsi="Arial" w:cs="Arial"/>
                <w:b/>
                <w:sz w:val="16"/>
                <w:szCs w:val="18"/>
              </w:rPr>
              <w:t>Epistle Sermons</w:t>
            </w:r>
          </w:p>
        </w:tc>
        <w:tc>
          <w:tcPr>
            <w:tcW w:w="2512" w:type="dxa"/>
            <w:gridSpan w:val="4"/>
            <w:tcBorders>
              <w:top w:val="single" w:sz="6" w:space="0" w:color="auto"/>
              <w:left w:val="double" w:sz="6" w:space="0" w:color="auto"/>
              <w:bottom w:val="single" w:sz="6" w:space="0" w:color="auto"/>
              <w:right w:val="single" w:sz="6" w:space="0" w:color="auto"/>
            </w:tcBorders>
            <w:shd w:val="clear" w:color="auto" w:fill="000000"/>
          </w:tcPr>
          <w:p w14:paraId="5DA87CC6" w14:textId="77777777" w:rsidR="0082132C" w:rsidRPr="005D239D" w:rsidRDefault="0082132C" w:rsidP="0078664C">
            <w:pPr>
              <w:ind w:right="0"/>
              <w:jc w:val="center"/>
              <w:rPr>
                <w:rFonts w:ascii="Arial" w:hAnsi="Arial" w:cs="Arial"/>
                <w:b/>
                <w:sz w:val="16"/>
                <w:szCs w:val="18"/>
              </w:rPr>
            </w:pPr>
            <w:r w:rsidRPr="005D239D">
              <w:rPr>
                <w:rFonts w:ascii="Arial" w:hAnsi="Arial" w:cs="Arial"/>
                <w:b/>
                <w:sz w:val="16"/>
                <w:szCs w:val="18"/>
              </w:rPr>
              <w:t>Narrative Sermons</w:t>
            </w:r>
          </w:p>
        </w:tc>
      </w:tr>
      <w:tr w:rsidR="0082132C" w:rsidRPr="005D239D" w14:paraId="25EFD7DF" w14:textId="77777777" w:rsidTr="0078664C">
        <w:trPr>
          <w:jc w:val="center"/>
        </w:trPr>
        <w:tc>
          <w:tcPr>
            <w:tcW w:w="1326" w:type="dxa"/>
            <w:tcBorders>
              <w:top w:val="single" w:sz="6" w:space="0" w:color="auto"/>
              <w:left w:val="single" w:sz="6" w:space="0" w:color="auto"/>
              <w:bottom w:val="single" w:sz="6" w:space="0" w:color="auto"/>
              <w:right w:val="single" w:sz="6" w:space="0" w:color="auto"/>
            </w:tcBorders>
            <w:shd w:val="solid" w:color="auto" w:fill="000000"/>
          </w:tcPr>
          <w:p w14:paraId="398F0B7B"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NT</w:t>
            </w:r>
          </w:p>
          <w:p w14:paraId="3FB847AC"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Passages</w:t>
            </w:r>
          </w:p>
        </w:tc>
        <w:tc>
          <w:tcPr>
            <w:tcW w:w="992" w:type="dxa"/>
            <w:tcBorders>
              <w:top w:val="single" w:sz="6" w:space="0" w:color="auto"/>
              <w:left w:val="single" w:sz="6" w:space="0" w:color="auto"/>
              <w:bottom w:val="single" w:sz="6" w:space="0" w:color="auto"/>
              <w:right w:val="single" w:sz="6" w:space="0" w:color="auto"/>
            </w:tcBorders>
            <w:shd w:val="solid" w:color="auto" w:fill="000000"/>
          </w:tcPr>
          <w:p w14:paraId="1BA27118"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Narrative</w:t>
            </w:r>
          </w:p>
          <w:p w14:paraId="41D976DE"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Passages</w:t>
            </w:r>
          </w:p>
        </w:tc>
        <w:tc>
          <w:tcPr>
            <w:tcW w:w="1276" w:type="dxa"/>
            <w:tcBorders>
              <w:top w:val="single" w:sz="6" w:space="0" w:color="auto"/>
              <w:left w:val="single" w:sz="6" w:space="0" w:color="auto"/>
              <w:bottom w:val="single" w:sz="6" w:space="0" w:color="auto"/>
              <w:right w:val="single" w:sz="6" w:space="0" w:color="auto"/>
            </w:tcBorders>
            <w:shd w:val="solid" w:color="auto" w:fill="000000"/>
          </w:tcPr>
          <w:p w14:paraId="4EB1F19F"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Dr Rick Griffith Preachers</w:t>
            </w:r>
          </w:p>
        </w:tc>
        <w:tc>
          <w:tcPr>
            <w:tcW w:w="709" w:type="dxa"/>
            <w:tcBorders>
              <w:top w:val="single" w:sz="6" w:space="0" w:color="auto"/>
              <w:left w:val="single" w:sz="6" w:space="0" w:color="auto"/>
              <w:bottom w:val="single" w:sz="6" w:space="0" w:color="auto"/>
              <w:right w:val="single" w:sz="6" w:space="0" w:color="auto"/>
            </w:tcBorders>
            <w:shd w:val="solid" w:color="auto" w:fill="000000"/>
          </w:tcPr>
          <w:p w14:paraId="1B8F4BD6"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Speaker</w:t>
            </w:r>
          </w:p>
          <w:p w14:paraId="635D19DF"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05B664A5"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1st</w:t>
            </w:r>
          </w:p>
          <w:p w14:paraId="413FBF3F"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Eval</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45989B4B"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2nd</w:t>
            </w:r>
          </w:p>
          <w:p w14:paraId="0A8A6A0F"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Eval</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7B1384CE"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3rd</w:t>
            </w:r>
          </w:p>
          <w:p w14:paraId="36DADE5A"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Eval</w:t>
            </w:r>
          </w:p>
        </w:tc>
        <w:tc>
          <w:tcPr>
            <w:tcW w:w="1311" w:type="dxa"/>
            <w:tcBorders>
              <w:top w:val="single" w:sz="6" w:space="0" w:color="auto"/>
              <w:left w:val="single" w:sz="6" w:space="0" w:color="auto"/>
              <w:bottom w:val="single" w:sz="6" w:space="0" w:color="auto"/>
            </w:tcBorders>
            <w:shd w:val="solid" w:color="auto" w:fill="000000"/>
          </w:tcPr>
          <w:p w14:paraId="059104C8"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Dr Clive Chin Preachers</w:t>
            </w:r>
          </w:p>
        </w:tc>
        <w:tc>
          <w:tcPr>
            <w:tcW w:w="704" w:type="dxa"/>
            <w:tcBorders>
              <w:top w:val="single" w:sz="6" w:space="0" w:color="auto"/>
              <w:left w:val="double" w:sz="6" w:space="0" w:color="auto"/>
              <w:bottom w:val="single" w:sz="6" w:space="0" w:color="auto"/>
              <w:right w:val="single" w:sz="6" w:space="0" w:color="auto"/>
            </w:tcBorders>
            <w:shd w:val="solid" w:color="auto" w:fill="000000"/>
          </w:tcPr>
          <w:p w14:paraId="27711738"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Speaker</w:t>
            </w:r>
          </w:p>
          <w:p w14:paraId="3894796A"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3302A895"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1st</w:t>
            </w:r>
          </w:p>
          <w:p w14:paraId="080A2424"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Eval</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08191B8D"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2nd</w:t>
            </w:r>
          </w:p>
          <w:p w14:paraId="4642929D"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Eval</w:t>
            </w:r>
          </w:p>
        </w:tc>
        <w:tc>
          <w:tcPr>
            <w:tcW w:w="674" w:type="dxa"/>
            <w:tcBorders>
              <w:top w:val="single" w:sz="6" w:space="0" w:color="auto"/>
              <w:left w:val="single" w:sz="6" w:space="0" w:color="auto"/>
              <w:bottom w:val="single" w:sz="6" w:space="0" w:color="auto"/>
              <w:right w:val="single" w:sz="6" w:space="0" w:color="auto"/>
            </w:tcBorders>
            <w:shd w:val="solid" w:color="auto" w:fill="000000"/>
          </w:tcPr>
          <w:p w14:paraId="02FF7931"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3rd</w:t>
            </w:r>
          </w:p>
          <w:p w14:paraId="1DD8EC59" w14:textId="77777777" w:rsidR="0082132C" w:rsidRPr="005D239D" w:rsidRDefault="0082132C" w:rsidP="0078664C">
            <w:pPr>
              <w:ind w:left="-80" w:right="0"/>
              <w:jc w:val="center"/>
              <w:rPr>
                <w:rFonts w:ascii="Arial" w:hAnsi="Arial" w:cs="Arial"/>
                <w:sz w:val="16"/>
                <w:szCs w:val="18"/>
              </w:rPr>
            </w:pPr>
            <w:r w:rsidRPr="005D239D">
              <w:rPr>
                <w:rFonts w:ascii="Arial" w:hAnsi="Arial" w:cs="Arial"/>
                <w:sz w:val="16"/>
                <w:szCs w:val="18"/>
              </w:rPr>
              <w:t>Eval</w:t>
            </w:r>
          </w:p>
        </w:tc>
      </w:tr>
      <w:tr w:rsidR="0082132C" w:rsidRPr="005D239D" w14:paraId="209F1A1E" w14:textId="77777777" w:rsidTr="0078664C">
        <w:trPr>
          <w:jc w:val="center"/>
        </w:trPr>
        <w:tc>
          <w:tcPr>
            <w:tcW w:w="1326" w:type="dxa"/>
            <w:tcBorders>
              <w:top w:val="single" w:sz="6" w:space="0" w:color="auto"/>
              <w:left w:val="single" w:sz="6" w:space="0" w:color="auto"/>
              <w:right w:val="single" w:sz="6" w:space="0" w:color="auto"/>
            </w:tcBorders>
          </w:tcPr>
          <w:p w14:paraId="7D393FB4"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Eph. 4:26-27</w:t>
            </w:r>
          </w:p>
        </w:tc>
        <w:tc>
          <w:tcPr>
            <w:tcW w:w="992" w:type="dxa"/>
            <w:tcBorders>
              <w:top w:val="single" w:sz="6" w:space="0" w:color="auto"/>
              <w:left w:val="single" w:sz="6" w:space="0" w:color="auto"/>
              <w:right w:val="single" w:sz="6" w:space="0" w:color="auto"/>
            </w:tcBorders>
          </w:tcPr>
          <w:p w14:paraId="184DD75A"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Josh. 1</w:t>
            </w:r>
          </w:p>
        </w:tc>
        <w:tc>
          <w:tcPr>
            <w:tcW w:w="1276" w:type="dxa"/>
            <w:tcBorders>
              <w:top w:val="single" w:sz="6" w:space="0" w:color="auto"/>
              <w:left w:val="single" w:sz="6" w:space="0" w:color="auto"/>
              <w:right w:val="single" w:sz="6" w:space="0" w:color="auto"/>
            </w:tcBorders>
          </w:tcPr>
          <w:p w14:paraId="7D4B4E04"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Joshua</w:t>
            </w:r>
          </w:p>
        </w:tc>
        <w:tc>
          <w:tcPr>
            <w:tcW w:w="709" w:type="dxa"/>
            <w:tcBorders>
              <w:top w:val="single" w:sz="6" w:space="0" w:color="auto"/>
              <w:left w:val="single" w:sz="6" w:space="0" w:color="auto"/>
              <w:right w:val="single" w:sz="6" w:space="0" w:color="auto"/>
            </w:tcBorders>
          </w:tcPr>
          <w:p w14:paraId="4CFCE3BE"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G1</w:t>
            </w:r>
          </w:p>
        </w:tc>
        <w:tc>
          <w:tcPr>
            <w:tcW w:w="567" w:type="dxa"/>
            <w:tcBorders>
              <w:top w:val="single" w:sz="6" w:space="0" w:color="auto"/>
              <w:left w:val="single" w:sz="6" w:space="0" w:color="auto"/>
              <w:right w:val="single" w:sz="6" w:space="0" w:color="auto"/>
            </w:tcBorders>
          </w:tcPr>
          <w:p w14:paraId="1CB9C645"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4</w:t>
            </w:r>
          </w:p>
        </w:tc>
        <w:tc>
          <w:tcPr>
            <w:tcW w:w="567" w:type="dxa"/>
            <w:tcBorders>
              <w:top w:val="single" w:sz="6" w:space="0" w:color="auto"/>
              <w:left w:val="single" w:sz="6" w:space="0" w:color="auto"/>
              <w:right w:val="single" w:sz="6" w:space="0" w:color="auto"/>
            </w:tcBorders>
          </w:tcPr>
          <w:p w14:paraId="1DF7FB2B"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10</w:t>
            </w:r>
          </w:p>
        </w:tc>
        <w:tc>
          <w:tcPr>
            <w:tcW w:w="567" w:type="dxa"/>
            <w:tcBorders>
              <w:top w:val="single" w:sz="6" w:space="0" w:color="auto"/>
              <w:left w:val="single" w:sz="6" w:space="0" w:color="auto"/>
              <w:right w:val="single" w:sz="6" w:space="0" w:color="auto"/>
            </w:tcBorders>
          </w:tcPr>
          <w:p w14:paraId="4D6B59A4"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7</w:t>
            </w:r>
          </w:p>
        </w:tc>
        <w:tc>
          <w:tcPr>
            <w:tcW w:w="1311" w:type="dxa"/>
            <w:tcBorders>
              <w:top w:val="single" w:sz="6" w:space="0" w:color="auto"/>
              <w:left w:val="single" w:sz="6" w:space="0" w:color="auto"/>
            </w:tcBorders>
          </w:tcPr>
          <w:p w14:paraId="2A5ACB2F"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Sherman</w:t>
            </w:r>
          </w:p>
        </w:tc>
        <w:tc>
          <w:tcPr>
            <w:tcW w:w="704" w:type="dxa"/>
            <w:tcBorders>
              <w:top w:val="single" w:sz="6" w:space="0" w:color="auto"/>
              <w:left w:val="double" w:sz="6" w:space="0" w:color="auto"/>
              <w:right w:val="single" w:sz="6" w:space="0" w:color="auto"/>
            </w:tcBorders>
          </w:tcPr>
          <w:p w14:paraId="7831A569"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C1</w:t>
            </w:r>
          </w:p>
        </w:tc>
        <w:tc>
          <w:tcPr>
            <w:tcW w:w="567" w:type="dxa"/>
            <w:tcBorders>
              <w:top w:val="single" w:sz="6" w:space="0" w:color="auto"/>
              <w:left w:val="single" w:sz="6" w:space="0" w:color="auto"/>
              <w:right w:val="single" w:sz="6" w:space="0" w:color="auto"/>
            </w:tcBorders>
          </w:tcPr>
          <w:p w14:paraId="23A39718"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6</w:t>
            </w:r>
          </w:p>
        </w:tc>
        <w:tc>
          <w:tcPr>
            <w:tcW w:w="567" w:type="dxa"/>
            <w:tcBorders>
              <w:top w:val="single" w:sz="6" w:space="0" w:color="auto"/>
              <w:left w:val="single" w:sz="6" w:space="0" w:color="auto"/>
              <w:right w:val="single" w:sz="6" w:space="0" w:color="auto"/>
            </w:tcBorders>
          </w:tcPr>
          <w:p w14:paraId="55E8476A"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12</w:t>
            </w:r>
          </w:p>
        </w:tc>
        <w:tc>
          <w:tcPr>
            <w:tcW w:w="674" w:type="dxa"/>
            <w:tcBorders>
              <w:top w:val="single" w:sz="6" w:space="0" w:color="auto"/>
              <w:left w:val="single" w:sz="6" w:space="0" w:color="auto"/>
              <w:right w:val="single" w:sz="6" w:space="0" w:color="auto"/>
            </w:tcBorders>
          </w:tcPr>
          <w:p w14:paraId="4B08833A"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9</w:t>
            </w:r>
          </w:p>
        </w:tc>
      </w:tr>
      <w:tr w:rsidR="0082132C" w:rsidRPr="005D239D" w14:paraId="552B24F5" w14:textId="77777777" w:rsidTr="0078664C">
        <w:trPr>
          <w:jc w:val="center"/>
        </w:trPr>
        <w:tc>
          <w:tcPr>
            <w:tcW w:w="1326" w:type="dxa"/>
            <w:tcBorders>
              <w:top w:val="single" w:sz="6" w:space="0" w:color="auto"/>
              <w:left w:val="single" w:sz="6" w:space="0" w:color="auto"/>
              <w:bottom w:val="single" w:sz="12" w:space="0" w:color="auto"/>
              <w:right w:val="single" w:sz="6" w:space="0" w:color="auto"/>
            </w:tcBorders>
          </w:tcPr>
          <w:p w14:paraId="12B9C6C5"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Tit. 3:9</w:t>
            </w:r>
          </w:p>
        </w:tc>
        <w:tc>
          <w:tcPr>
            <w:tcW w:w="992" w:type="dxa"/>
            <w:tcBorders>
              <w:top w:val="single" w:sz="6" w:space="0" w:color="auto"/>
              <w:left w:val="single" w:sz="6" w:space="0" w:color="auto"/>
              <w:bottom w:val="single" w:sz="12" w:space="0" w:color="auto"/>
              <w:right w:val="single" w:sz="6" w:space="0" w:color="auto"/>
            </w:tcBorders>
          </w:tcPr>
          <w:p w14:paraId="7C0B2D2F"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Josh. 2</w:t>
            </w:r>
          </w:p>
        </w:tc>
        <w:tc>
          <w:tcPr>
            <w:tcW w:w="1276" w:type="dxa"/>
            <w:tcBorders>
              <w:top w:val="single" w:sz="6" w:space="0" w:color="auto"/>
              <w:left w:val="single" w:sz="6" w:space="0" w:color="auto"/>
              <w:bottom w:val="single" w:sz="12" w:space="0" w:color="auto"/>
              <w:right w:val="single" w:sz="6" w:space="0" w:color="auto"/>
            </w:tcBorders>
          </w:tcPr>
          <w:p w14:paraId="53D15810"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Benita</w:t>
            </w:r>
          </w:p>
        </w:tc>
        <w:tc>
          <w:tcPr>
            <w:tcW w:w="709" w:type="dxa"/>
            <w:tcBorders>
              <w:top w:val="single" w:sz="6" w:space="0" w:color="auto"/>
              <w:left w:val="single" w:sz="6" w:space="0" w:color="auto"/>
              <w:bottom w:val="single" w:sz="12" w:space="0" w:color="auto"/>
              <w:right w:val="single" w:sz="6" w:space="0" w:color="auto"/>
            </w:tcBorders>
          </w:tcPr>
          <w:p w14:paraId="212C3E8C"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G2</w:t>
            </w:r>
          </w:p>
        </w:tc>
        <w:tc>
          <w:tcPr>
            <w:tcW w:w="567" w:type="dxa"/>
            <w:tcBorders>
              <w:top w:val="single" w:sz="6" w:space="0" w:color="auto"/>
              <w:left w:val="single" w:sz="6" w:space="0" w:color="auto"/>
              <w:bottom w:val="single" w:sz="12" w:space="0" w:color="auto"/>
              <w:right w:val="single" w:sz="6" w:space="0" w:color="auto"/>
            </w:tcBorders>
          </w:tcPr>
          <w:p w14:paraId="39684771"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5</w:t>
            </w:r>
          </w:p>
        </w:tc>
        <w:tc>
          <w:tcPr>
            <w:tcW w:w="567" w:type="dxa"/>
            <w:tcBorders>
              <w:top w:val="single" w:sz="6" w:space="0" w:color="auto"/>
              <w:left w:val="single" w:sz="6" w:space="0" w:color="auto"/>
              <w:bottom w:val="single" w:sz="12" w:space="0" w:color="auto"/>
              <w:right w:val="single" w:sz="6" w:space="0" w:color="auto"/>
            </w:tcBorders>
          </w:tcPr>
          <w:p w14:paraId="708997EF"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11</w:t>
            </w:r>
          </w:p>
        </w:tc>
        <w:tc>
          <w:tcPr>
            <w:tcW w:w="567" w:type="dxa"/>
            <w:tcBorders>
              <w:top w:val="single" w:sz="6" w:space="0" w:color="auto"/>
              <w:left w:val="single" w:sz="6" w:space="0" w:color="auto"/>
              <w:bottom w:val="single" w:sz="12" w:space="0" w:color="auto"/>
              <w:right w:val="single" w:sz="6" w:space="0" w:color="auto"/>
            </w:tcBorders>
          </w:tcPr>
          <w:p w14:paraId="69969C84"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8</w:t>
            </w:r>
          </w:p>
        </w:tc>
        <w:tc>
          <w:tcPr>
            <w:tcW w:w="1311" w:type="dxa"/>
            <w:tcBorders>
              <w:top w:val="single" w:sz="6" w:space="0" w:color="auto"/>
              <w:left w:val="single" w:sz="6" w:space="0" w:color="auto"/>
              <w:bottom w:val="single" w:sz="12" w:space="0" w:color="auto"/>
            </w:tcBorders>
          </w:tcPr>
          <w:p w14:paraId="51FF54FC"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Melissa</w:t>
            </w:r>
          </w:p>
        </w:tc>
        <w:tc>
          <w:tcPr>
            <w:tcW w:w="704" w:type="dxa"/>
            <w:tcBorders>
              <w:top w:val="single" w:sz="6" w:space="0" w:color="auto"/>
              <w:left w:val="double" w:sz="6" w:space="0" w:color="auto"/>
              <w:bottom w:val="single" w:sz="12" w:space="0" w:color="auto"/>
              <w:right w:val="single" w:sz="6" w:space="0" w:color="auto"/>
            </w:tcBorders>
          </w:tcPr>
          <w:p w14:paraId="4B6C2A01"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C2</w:t>
            </w:r>
          </w:p>
        </w:tc>
        <w:tc>
          <w:tcPr>
            <w:tcW w:w="567" w:type="dxa"/>
            <w:tcBorders>
              <w:top w:val="single" w:sz="6" w:space="0" w:color="auto"/>
              <w:left w:val="single" w:sz="6" w:space="0" w:color="auto"/>
              <w:bottom w:val="single" w:sz="12" w:space="0" w:color="auto"/>
              <w:right w:val="single" w:sz="6" w:space="0" w:color="auto"/>
            </w:tcBorders>
          </w:tcPr>
          <w:p w14:paraId="0F9435C4"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7</w:t>
            </w:r>
          </w:p>
        </w:tc>
        <w:tc>
          <w:tcPr>
            <w:tcW w:w="567" w:type="dxa"/>
            <w:tcBorders>
              <w:top w:val="single" w:sz="6" w:space="0" w:color="auto"/>
              <w:left w:val="single" w:sz="6" w:space="0" w:color="auto"/>
              <w:bottom w:val="single" w:sz="12" w:space="0" w:color="auto"/>
              <w:right w:val="single" w:sz="6" w:space="0" w:color="auto"/>
            </w:tcBorders>
          </w:tcPr>
          <w:p w14:paraId="43DF6C08"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13</w:t>
            </w:r>
          </w:p>
        </w:tc>
        <w:tc>
          <w:tcPr>
            <w:tcW w:w="674" w:type="dxa"/>
            <w:tcBorders>
              <w:top w:val="single" w:sz="6" w:space="0" w:color="auto"/>
              <w:left w:val="single" w:sz="6" w:space="0" w:color="auto"/>
              <w:bottom w:val="single" w:sz="12" w:space="0" w:color="auto"/>
              <w:right w:val="single" w:sz="6" w:space="0" w:color="auto"/>
            </w:tcBorders>
          </w:tcPr>
          <w:p w14:paraId="6D4041D9"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10</w:t>
            </w:r>
          </w:p>
        </w:tc>
      </w:tr>
      <w:tr w:rsidR="0082132C" w:rsidRPr="005D239D" w14:paraId="7F7F49BE" w14:textId="77777777" w:rsidTr="0078664C">
        <w:trPr>
          <w:jc w:val="center"/>
        </w:trPr>
        <w:tc>
          <w:tcPr>
            <w:tcW w:w="1326" w:type="dxa"/>
            <w:tcBorders>
              <w:left w:val="single" w:sz="6" w:space="0" w:color="auto"/>
              <w:right w:val="single" w:sz="6" w:space="0" w:color="auto"/>
            </w:tcBorders>
          </w:tcPr>
          <w:p w14:paraId="73359FE5"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Gal. 6:2</w:t>
            </w:r>
          </w:p>
        </w:tc>
        <w:tc>
          <w:tcPr>
            <w:tcW w:w="992" w:type="dxa"/>
            <w:tcBorders>
              <w:left w:val="single" w:sz="6" w:space="0" w:color="auto"/>
              <w:right w:val="single" w:sz="6" w:space="0" w:color="auto"/>
            </w:tcBorders>
          </w:tcPr>
          <w:p w14:paraId="6B440CAC"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Josh. 3</w:t>
            </w:r>
          </w:p>
        </w:tc>
        <w:tc>
          <w:tcPr>
            <w:tcW w:w="1276" w:type="dxa"/>
            <w:tcBorders>
              <w:left w:val="single" w:sz="6" w:space="0" w:color="auto"/>
              <w:right w:val="single" w:sz="6" w:space="0" w:color="auto"/>
            </w:tcBorders>
          </w:tcPr>
          <w:p w14:paraId="2CA725AF"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Mordecai</w:t>
            </w:r>
          </w:p>
        </w:tc>
        <w:tc>
          <w:tcPr>
            <w:tcW w:w="709" w:type="dxa"/>
            <w:tcBorders>
              <w:left w:val="single" w:sz="6" w:space="0" w:color="auto"/>
              <w:right w:val="single" w:sz="6" w:space="0" w:color="auto"/>
            </w:tcBorders>
          </w:tcPr>
          <w:p w14:paraId="235D8683"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G3</w:t>
            </w:r>
          </w:p>
        </w:tc>
        <w:tc>
          <w:tcPr>
            <w:tcW w:w="567" w:type="dxa"/>
            <w:tcBorders>
              <w:left w:val="single" w:sz="6" w:space="0" w:color="auto"/>
              <w:right w:val="single" w:sz="6" w:space="0" w:color="auto"/>
            </w:tcBorders>
          </w:tcPr>
          <w:p w14:paraId="55FE248F"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6</w:t>
            </w:r>
          </w:p>
        </w:tc>
        <w:tc>
          <w:tcPr>
            <w:tcW w:w="567" w:type="dxa"/>
            <w:tcBorders>
              <w:left w:val="single" w:sz="6" w:space="0" w:color="auto"/>
              <w:right w:val="single" w:sz="6" w:space="0" w:color="auto"/>
            </w:tcBorders>
          </w:tcPr>
          <w:p w14:paraId="11CD5B0B"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12</w:t>
            </w:r>
          </w:p>
        </w:tc>
        <w:tc>
          <w:tcPr>
            <w:tcW w:w="567" w:type="dxa"/>
            <w:tcBorders>
              <w:left w:val="single" w:sz="6" w:space="0" w:color="auto"/>
              <w:right w:val="single" w:sz="6" w:space="0" w:color="auto"/>
            </w:tcBorders>
          </w:tcPr>
          <w:p w14:paraId="0E2A675A"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9</w:t>
            </w:r>
          </w:p>
        </w:tc>
        <w:tc>
          <w:tcPr>
            <w:tcW w:w="1311" w:type="dxa"/>
            <w:tcBorders>
              <w:left w:val="single" w:sz="6" w:space="0" w:color="auto"/>
            </w:tcBorders>
          </w:tcPr>
          <w:p w14:paraId="0BCB9D93"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Wey Lon</w:t>
            </w:r>
          </w:p>
        </w:tc>
        <w:tc>
          <w:tcPr>
            <w:tcW w:w="704" w:type="dxa"/>
            <w:tcBorders>
              <w:left w:val="double" w:sz="6" w:space="0" w:color="auto"/>
              <w:right w:val="single" w:sz="6" w:space="0" w:color="auto"/>
            </w:tcBorders>
          </w:tcPr>
          <w:p w14:paraId="1D68B485"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C3</w:t>
            </w:r>
          </w:p>
        </w:tc>
        <w:tc>
          <w:tcPr>
            <w:tcW w:w="567" w:type="dxa"/>
            <w:tcBorders>
              <w:left w:val="single" w:sz="6" w:space="0" w:color="auto"/>
              <w:right w:val="single" w:sz="6" w:space="0" w:color="auto"/>
            </w:tcBorders>
          </w:tcPr>
          <w:p w14:paraId="54E21AEC"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8</w:t>
            </w:r>
          </w:p>
        </w:tc>
        <w:tc>
          <w:tcPr>
            <w:tcW w:w="567" w:type="dxa"/>
            <w:tcBorders>
              <w:left w:val="single" w:sz="6" w:space="0" w:color="auto"/>
              <w:right w:val="single" w:sz="6" w:space="0" w:color="auto"/>
            </w:tcBorders>
          </w:tcPr>
          <w:p w14:paraId="012FA9F4"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14</w:t>
            </w:r>
          </w:p>
        </w:tc>
        <w:tc>
          <w:tcPr>
            <w:tcW w:w="674" w:type="dxa"/>
            <w:tcBorders>
              <w:left w:val="single" w:sz="6" w:space="0" w:color="auto"/>
              <w:right w:val="single" w:sz="6" w:space="0" w:color="auto"/>
            </w:tcBorders>
          </w:tcPr>
          <w:p w14:paraId="1C979D6E"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11</w:t>
            </w:r>
          </w:p>
        </w:tc>
      </w:tr>
      <w:tr w:rsidR="0082132C" w:rsidRPr="005D239D" w14:paraId="3F9180C4" w14:textId="77777777" w:rsidTr="0078664C">
        <w:trPr>
          <w:jc w:val="center"/>
        </w:trPr>
        <w:tc>
          <w:tcPr>
            <w:tcW w:w="1326" w:type="dxa"/>
            <w:tcBorders>
              <w:top w:val="single" w:sz="6" w:space="0" w:color="auto"/>
              <w:left w:val="single" w:sz="6" w:space="0" w:color="auto"/>
              <w:bottom w:val="single" w:sz="12" w:space="0" w:color="auto"/>
              <w:right w:val="single" w:sz="6" w:space="0" w:color="auto"/>
            </w:tcBorders>
          </w:tcPr>
          <w:p w14:paraId="513CFFFC"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Heb. 3:13</w:t>
            </w:r>
          </w:p>
        </w:tc>
        <w:tc>
          <w:tcPr>
            <w:tcW w:w="992" w:type="dxa"/>
            <w:tcBorders>
              <w:top w:val="single" w:sz="6" w:space="0" w:color="auto"/>
              <w:left w:val="single" w:sz="6" w:space="0" w:color="auto"/>
              <w:bottom w:val="single" w:sz="12" w:space="0" w:color="auto"/>
              <w:right w:val="single" w:sz="6" w:space="0" w:color="auto"/>
            </w:tcBorders>
          </w:tcPr>
          <w:p w14:paraId="2C3555AB"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4:1</w:t>
            </w:r>
            <w:r w:rsidRPr="005D239D">
              <w:rPr>
                <w:rFonts w:ascii="Arial" w:hAnsi="Arial" w:cs="Arial"/>
                <w:position w:val="2"/>
                <w:sz w:val="16"/>
                <w:szCs w:val="18"/>
              </w:rPr>
              <w:t>—</w:t>
            </w:r>
            <w:r w:rsidRPr="005D239D">
              <w:rPr>
                <w:rFonts w:ascii="Arial" w:hAnsi="Arial" w:cs="Arial"/>
                <w:sz w:val="16"/>
                <w:szCs w:val="18"/>
              </w:rPr>
              <w:t>5:1</w:t>
            </w:r>
          </w:p>
        </w:tc>
        <w:tc>
          <w:tcPr>
            <w:tcW w:w="1276" w:type="dxa"/>
            <w:tcBorders>
              <w:top w:val="single" w:sz="6" w:space="0" w:color="auto"/>
              <w:left w:val="single" w:sz="6" w:space="0" w:color="auto"/>
              <w:bottom w:val="single" w:sz="12" w:space="0" w:color="auto"/>
              <w:right w:val="single" w:sz="6" w:space="0" w:color="auto"/>
            </w:tcBorders>
          </w:tcPr>
          <w:p w14:paraId="152442E9"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Yoke Fong</w:t>
            </w:r>
          </w:p>
        </w:tc>
        <w:tc>
          <w:tcPr>
            <w:tcW w:w="709" w:type="dxa"/>
            <w:tcBorders>
              <w:top w:val="single" w:sz="6" w:space="0" w:color="auto"/>
              <w:left w:val="single" w:sz="6" w:space="0" w:color="auto"/>
              <w:bottom w:val="single" w:sz="12" w:space="0" w:color="auto"/>
              <w:right w:val="single" w:sz="6" w:space="0" w:color="auto"/>
            </w:tcBorders>
          </w:tcPr>
          <w:p w14:paraId="2B27AA8E"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G4</w:t>
            </w:r>
          </w:p>
        </w:tc>
        <w:tc>
          <w:tcPr>
            <w:tcW w:w="567" w:type="dxa"/>
            <w:tcBorders>
              <w:top w:val="single" w:sz="6" w:space="0" w:color="auto"/>
              <w:left w:val="single" w:sz="6" w:space="0" w:color="auto"/>
              <w:bottom w:val="single" w:sz="12" w:space="0" w:color="auto"/>
              <w:right w:val="single" w:sz="6" w:space="0" w:color="auto"/>
            </w:tcBorders>
          </w:tcPr>
          <w:p w14:paraId="2BC6CF1F"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7</w:t>
            </w:r>
          </w:p>
        </w:tc>
        <w:tc>
          <w:tcPr>
            <w:tcW w:w="567" w:type="dxa"/>
            <w:tcBorders>
              <w:top w:val="single" w:sz="6" w:space="0" w:color="auto"/>
              <w:left w:val="single" w:sz="6" w:space="0" w:color="auto"/>
              <w:bottom w:val="single" w:sz="12" w:space="0" w:color="auto"/>
              <w:right w:val="single" w:sz="6" w:space="0" w:color="auto"/>
            </w:tcBorders>
          </w:tcPr>
          <w:p w14:paraId="0504A152"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13</w:t>
            </w:r>
          </w:p>
        </w:tc>
        <w:tc>
          <w:tcPr>
            <w:tcW w:w="567" w:type="dxa"/>
            <w:tcBorders>
              <w:top w:val="single" w:sz="6" w:space="0" w:color="auto"/>
              <w:left w:val="single" w:sz="6" w:space="0" w:color="auto"/>
              <w:bottom w:val="single" w:sz="12" w:space="0" w:color="auto"/>
              <w:right w:val="single" w:sz="6" w:space="0" w:color="auto"/>
            </w:tcBorders>
          </w:tcPr>
          <w:p w14:paraId="1DAD7E17"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10</w:t>
            </w:r>
          </w:p>
        </w:tc>
        <w:tc>
          <w:tcPr>
            <w:tcW w:w="1311" w:type="dxa"/>
            <w:tcBorders>
              <w:top w:val="single" w:sz="6" w:space="0" w:color="auto"/>
              <w:left w:val="single" w:sz="6" w:space="0" w:color="auto"/>
              <w:bottom w:val="single" w:sz="12" w:space="0" w:color="auto"/>
            </w:tcBorders>
          </w:tcPr>
          <w:p w14:paraId="23CAEDC8"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Sano</w:t>
            </w:r>
          </w:p>
        </w:tc>
        <w:tc>
          <w:tcPr>
            <w:tcW w:w="704" w:type="dxa"/>
            <w:tcBorders>
              <w:top w:val="single" w:sz="6" w:space="0" w:color="auto"/>
              <w:left w:val="double" w:sz="6" w:space="0" w:color="auto"/>
              <w:bottom w:val="single" w:sz="12" w:space="0" w:color="auto"/>
              <w:right w:val="single" w:sz="6" w:space="0" w:color="auto"/>
            </w:tcBorders>
          </w:tcPr>
          <w:p w14:paraId="3B10D8B0"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C4</w:t>
            </w:r>
          </w:p>
        </w:tc>
        <w:tc>
          <w:tcPr>
            <w:tcW w:w="567" w:type="dxa"/>
            <w:tcBorders>
              <w:top w:val="single" w:sz="6" w:space="0" w:color="auto"/>
              <w:left w:val="single" w:sz="6" w:space="0" w:color="auto"/>
              <w:bottom w:val="single" w:sz="12" w:space="0" w:color="auto"/>
              <w:right w:val="single" w:sz="6" w:space="0" w:color="auto"/>
            </w:tcBorders>
          </w:tcPr>
          <w:p w14:paraId="1055B946"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9</w:t>
            </w:r>
          </w:p>
        </w:tc>
        <w:tc>
          <w:tcPr>
            <w:tcW w:w="567" w:type="dxa"/>
            <w:tcBorders>
              <w:top w:val="single" w:sz="6" w:space="0" w:color="auto"/>
              <w:left w:val="single" w:sz="6" w:space="0" w:color="auto"/>
              <w:bottom w:val="single" w:sz="12" w:space="0" w:color="auto"/>
              <w:right w:val="single" w:sz="6" w:space="0" w:color="auto"/>
            </w:tcBorders>
          </w:tcPr>
          <w:p w14:paraId="43B16408"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15</w:t>
            </w:r>
          </w:p>
        </w:tc>
        <w:tc>
          <w:tcPr>
            <w:tcW w:w="674" w:type="dxa"/>
            <w:tcBorders>
              <w:top w:val="single" w:sz="6" w:space="0" w:color="auto"/>
              <w:left w:val="single" w:sz="6" w:space="0" w:color="auto"/>
              <w:bottom w:val="single" w:sz="12" w:space="0" w:color="auto"/>
              <w:right w:val="single" w:sz="6" w:space="0" w:color="auto"/>
            </w:tcBorders>
          </w:tcPr>
          <w:p w14:paraId="07576A31"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12</w:t>
            </w:r>
          </w:p>
        </w:tc>
      </w:tr>
      <w:tr w:rsidR="0082132C" w:rsidRPr="005D239D" w14:paraId="5ECB5EBF" w14:textId="77777777" w:rsidTr="0078664C">
        <w:trPr>
          <w:jc w:val="center"/>
        </w:trPr>
        <w:tc>
          <w:tcPr>
            <w:tcW w:w="1326" w:type="dxa"/>
            <w:tcBorders>
              <w:left w:val="single" w:sz="6" w:space="0" w:color="auto"/>
              <w:right w:val="single" w:sz="6" w:space="0" w:color="auto"/>
            </w:tcBorders>
          </w:tcPr>
          <w:p w14:paraId="4C05A410"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Col. 3:22</w:t>
            </w:r>
          </w:p>
        </w:tc>
        <w:tc>
          <w:tcPr>
            <w:tcW w:w="992" w:type="dxa"/>
            <w:tcBorders>
              <w:left w:val="single" w:sz="6" w:space="0" w:color="auto"/>
              <w:right w:val="single" w:sz="6" w:space="0" w:color="auto"/>
            </w:tcBorders>
          </w:tcPr>
          <w:p w14:paraId="0F73D0E2"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5:2-12</w:t>
            </w:r>
          </w:p>
        </w:tc>
        <w:tc>
          <w:tcPr>
            <w:tcW w:w="1276" w:type="dxa"/>
            <w:tcBorders>
              <w:left w:val="single" w:sz="6" w:space="0" w:color="auto"/>
              <w:right w:val="single" w:sz="6" w:space="0" w:color="auto"/>
            </w:tcBorders>
          </w:tcPr>
          <w:p w14:paraId="6921241F"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Ming Hui</w:t>
            </w:r>
          </w:p>
        </w:tc>
        <w:tc>
          <w:tcPr>
            <w:tcW w:w="709" w:type="dxa"/>
            <w:tcBorders>
              <w:left w:val="single" w:sz="6" w:space="0" w:color="auto"/>
              <w:right w:val="single" w:sz="6" w:space="0" w:color="auto"/>
            </w:tcBorders>
          </w:tcPr>
          <w:p w14:paraId="3773B80B"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G5</w:t>
            </w:r>
          </w:p>
        </w:tc>
        <w:tc>
          <w:tcPr>
            <w:tcW w:w="567" w:type="dxa"/>
            <w:tcBorders>
              <w:left w:val="single" w:sz="6" w:space="0" w:color="auto"/>
              <w:right w:val="single" w:sz="6" w:space="0" w:color="auto"/>
            </w:tcBorders>
          </w:tcPr>
          <w:p w14:paraId="6D683E5B"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8</w:t>
            </w:r>
          </w:p>
        </w:tc>
        <w:tc>
          <w:tcPr>
            <w:tcW w:w="567" w:type="dxa"/>
            <w:tcBorders>
              <w:left w:val="single" w:sz="6" w:space="0" w:color="auto"/>
              <w:right w:val="single" w:sz="6" w:space="0" w:color="auto"/>
            </w:tcBorders>
          </w:tcPr>
          <w:p w14:paraId="532D2A62"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14</w:t>
            </w:r>
          </w:p>
        </w:tc>
        <w:tc>
          <w:tcPr>
            <w:tcW w:w="567" w:type="dxa"/>
            <w:tcBorders>
              <w:left w:val="single" w:sz="6" w:space="0" w:color="auto"/>
              <w:right w:val="single" w:sz="6" w:space="0" w:color="auto"/>
            </w:tcBorders>
          </w:tcPr>
          <w:p w14:paraId="06BFDF13"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11</w:t>
            </w:r>
          </w:p>
        </w:tc>
        <w:tc>
          <w:tcPr>
            <w:tcW w:w="1311" w:type="dxa"/>
            <w:tcBorders>
              <w:left w:val="single" w:sz="6" w:space="0" w:color="auto"/>
            </w:tcBorders>
          </w:tcPr>
          <w:p w14:paraId="09DD9DD8"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Leonard</w:t>
            </w:r>
          </w:p>
        </w:tc>
        <w:tc>
          <w:tcPr>
            <w:tcW w:w="704" w:type="dxa"/>
            <w:tcBorders>
              <w:left w:val="double" w:sz="6" w:space="0" w:color="auto"/>
              <w:right w:val="single" w:sz="6" w:space="0" w:color="auto"/>
            </w:tcBorders>
          </w:tcPr>
          <w:p w14:paraId="15FD14F4"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C5</w:t>
            </w:r>
          </w:p>
        </w:tc>
        <w:tc>
          <w:tcPr>
            <w:tcW w:w="567" w:type="dxa"/>
            <w:tcBorders>
              <w:left w:val="single" w:sz="6" w:space="0" w:color="auto"/>
              <w:right w:val="single" w:sz="6" w:space="0" w:color="auto"/>
            </w:tcBorders>
          </w:tcPr>
          <w:p w14:paraId="291991EF"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10</w:t>
            </w:r>
          </w:p>
        </w:tc>
        <w:tc>
          <w:tcPr>
            <w:tcW w:w="567" w:type="dxa"/>
            <w:tcBorders>
              <w:left w:val="single" w:sz="6" w:space="0" w:color="auto"/>
              <w:right w:val="single" w:sz="6" w:space="0" w:color="auto"/>
            </w:tcBorders>
          </w:tcPr>
          <w:p w14:paraId="550047A1"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w:t>
            </w:r>
          </w:p>
        </w:tc>
        <w:tc>
          <w:tcPr>
            <w:tcW w:w="674" w:type="dxa"/>
            <w:tcBorders>
              <w:left w:val="single" w:sz="6" w:space="0" w:color="auto"/>
              <w:right w:val="single" w:sz="6" w:space="0" w:color="auto"/>
            </w:tcBorders>
          </w:tcPr>
          <w:p w14:paraId="06C8C21C"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13</w:t>
            </w:r>
          </w:p>
        </w:tc>
      </w:tr>
      <w:tr w:rsidR="0082132C" w:rsidRPr="005D239D" w14:paraId="48266F11" w14:textId="77777777" w:rsidTr="0078664C">
        <w:trPr>
          <w:jc w:val="center"/>
        </w:trPr>
        <w:tc>
          <w:tcPr>
            <w:tcW w:w="1326" w:type="dxa"/>
            <w:tcBorders>
              <w:top w:val="single" w:sz="6" w:space="0" w:color="auto"/>
              <w:left w:val="single" w:sz="6" w:space="0" w:color="auto"/>
              <w:bottom w:val="single" w:sz="12" w:space="0" w:color="auto"/>
              <w:right w:val="single" w:sz="6" w:space="0" w:color="auto"/>
            </w:tcBorders>
          </w:tcPr>
          <w:p w14:paraId="3AFEB687"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1 Tim. 5:22</w:t>
            </w:r>
          </w:p>
        </w:tc>
        <w:tc>
          <w:tcPr>
            <w:tcW w:w="992" w:type="dxa"/>
            <w:tcBorders>
              <w:top w:val="single" w:sz="6" w:space="0" w:color="auto"/>
              <w:left w:val="single" w:sz="6" w:space="0" w:color="auto"/>
              <w:bottom w:val="single" w:sz="12" w:space="0" w:color="auto"/>
              <w:right w:val="single" w:sz="6" w:space="0" w:color="auto"/>
            </w:tcBorders>
          </w:tcPr>
          <w:p w14:paraId="58AD3D85"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5:13</w:t>
            </w:r>
            <w:r w:rsidRPr="005D239D">
              <w:rPr>
                <w:rFonts w:ascii="Arial" w:hAnsi="Arial" w:cs="Arial"/>
                <w:position w:val="2"/>
                <w:sz w:val="16"/>
                <w:szCs w:val="18"/>
              </w:rPr>
              <w:t>—</w:t>
            </w:r>
            <w:r w:rsidRPr="005D239D">
              <w:rPr>
                <w:rFonts w:ascii="Arial" w:hAnsi="Arial" w:cs="Arial"/>
                <w:sz w:val="16"/>
                <w:szCs w:val="18"/>
              </w:rPr>
              <w:t>6:27</w:t>
            </w:r>
          </w:p>
        </w:tc>
        <w:tc>
          <w:tcPr>
            <w:tcW w:w="1276" w:type="dxa"/>
            <w:tcBorders>
              <w:top w:val="single" w:sz="6" w:space="0" w:color="auto"/>
              <w:left w:val="single" w:sz="6" w:space="0" w:color="auto"/>
              <w:bottom w:val="single" w:sz="12" w:space="0" w:color="auto"/>
              <w:right w:val="single" w:sz="6" w:space="0" w:color="auto"/>
            </w:tcBorders>
          </w:tcPr>
          <w:p w14:paraId="091E076A"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Le Kim</w:t>
            </w:r>
          </w:p>
        </w:tc>
        <w:tc>
          <w:tcPr>
            <w:tcW w:w="709" w:type="dxa"/>
            <w:tcBorders>
              <w:top w:val="single" w:sz="6" w:space="0" w:color="auto"/>
              <w:left w:val="single" w:sz="6" w:space="0" w:color="auto"/>
              <w:bottom w:val="single" w:sz="12" w:space="0" w:color="auto"/>
              <w:right w:val="single" w:sz="6" w:space="0" w:color="auto"/>
            </w:tcBorders>
          </w:tcPr>
          <w:p w14:paraId="600F16CB"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G6</w:t>
            </w:r>
          </w:p>
        </w:tc>
        <w:tc>
          <w:tcPr>
            <w:tcW w:w="567" w:type="dxa"/>
            <w:tcBorders>
              <w:top w:val="single" w:sz="6" w:space="0" w:color="auto"/>
              <w:left w:val="single" w:sz="6" w:space="0" w:color="auto"/>
              <w:bottom w:val="single" w:sz="12" w:space="0" w:color="auto"/>
              <w:right w:val="single" w:sz="6" w:space="0" w:color="auto"/>
            </w:tcBorders>
          </w:tcPr>
          <w:p w14:paraId="3DEA46CF"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9</w:t>
            </w:r>
          </w:p>
        </w:tc>
        <w:tc>
          <w:tcPr>
            <w:tcW w:w="567" w:type="dxa"/>
            <w:tcBorders>
              <w:top w:val="single" w:sz="6" w:space="0" w:color="auto"/>
              <w:left w:val="single" w:sz="6" w:space="0" w:color="auto"/>
              <w:bottom w:val="single" w:sz="12" w:space="0" w:color="auto"/>
              <w:right w:val="single" w:sz="6" w:space="0" w:color="auto"/>
            </w:tcBorders>
          </w:tcPr>
          <w:p w14:paraId="5FAB3D9A"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15</w:t>
            </w:r>
          </w:p>
        </w:tc>
        <w:tc>
          <w:tcPr>
            <w:tcW w:w="567" w:type="dxa"/>
            <w:tcBorders>
              <w:top w:val="single" w:sz="6" w:space="0" w:color="auto"/>
              <w:left w:val="single" w:sz="6" w:space="0" w:color="auto"/>
              <w:bottom w:val="single" w:sz="12" w:space="0" w:color="auto"/>
              <w:right w:val="single" w:sz="6" w:space="0" w:color="auto"/>
            </w:tcBorders>
          </w:tcPr>
          <w:p w14:paraId="476724F2"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12</w:t>
            </w:r>
          </w:p>
        </w:tc>
        <w:tc>
          <w:tcPr>
            <w:tcW w:w="1311" w:type="dxa"/>
            <w:tcBorders>
              <w:top w:val="single" w:sz="6" w:space="0" w:color="auto"/>
              <w:left w:val="single" w:sz="6" w:space="0" w:color="auto"/>
              <w:bottom w:val="single" w:sz="12" w:space="0" w:color="auto"/>
            </w:tcBorders>
          </w:tcPr>
          <w:p w14:paraId="5B01363F"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Ruby</w:t>
            </w:r>
          </w:p>
        </w:tc>
        <w:tc>
          <w:tcPr>
            <w:tcW w:w="704" w:type="dxa"/>
            <w:tcBorders>
              <w:top w:val="single" w:sz="6" w:space="0" w:color="auto"/>
              <w:left w:val="double" w:sz="6" w:space="0" w:color="auto"/>
              <w:bottom w:val="single" w:sz="12" w:space="0" w:color="auto"/>
              <w:right w:val="single" w:sz="6" w:space="0" w:color="auto"/>
            </w:tcBorders>
          </w:tcPr>
          <w:p w14:paraId="588B0306"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C6</w:t>
            </w:r>
          </w:p>
        </w:tc>
        <w:tc>
          <w:tcPr>
            <w:tcW w:w="567" w:type="dxa"/>
            <w:tcBorders>
              <w:top w:val="single" w:sz="6" w:space="0" w:color="auto"/>
              <w:left w:val="single" w:sz="6" w:space="0" w:color="auto"/>
              <w:bottom w:val="single" w:sz="12" w:space="0" w:color="auto"/>
              <w:right w:val="single" w:sz="6" w:space="0" w:color="auto"/>
            </w:tcBorders>
          </w:tcPr>
          <w:p w14:paraId="67FFEBD9"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11</w:t>
            </w:r>
          </w:p>
        </w:tc>
        <w:tc>
          <w:tcPr>
            <w:tcW w:w="567" w:type="dxa"/>
            <w:tcBorders>
              <w:top w:val="single" w:sz="6" w:space="0" w:color="auto"/>
              <w:left w:val="single" w:sz="6" w:space="0" w:color="auto"/>
              <w:bottom w:val="single" w:sz="12" w:space="0" w:color="auto"/>
              <w:right w:val="single" w:sz="6" w:space="0" w:color="auto"/>
            </w:tcBorders>
          </w:tcPr>
          <w:p w14:paraId="6007C889"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2</w:t>
            </w:r>
          </w:p>
        </w:tc>
        <w:tc>
          <w:tcPr>
            <w:tcW w:w="674" w:type="dxa"/>
            <w:tcBorders>
              <w:top w:val="single" w:sz="6" w:space="0" w:color="auto"/>
              <w:left w:val="single" w:sz="6" w:space="0" w:color="auto"/>
              <w:bottom w:val="single" w:sz="12" w:space="0" w:color="auto"/>
              <w:right w:val="single" w:sz="6" w:space="0" w:color="auto"/>
            </w:tcBorders>
          </w:tcPr>
          <w:p w14:paraId="25A50E68"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14</w:t>
            </w:r>
          </w:p>
        </w:tc>
      </w:tr>
      <w:tr w:rsidR="0082132C" w:rsidRPr="005D239D" w14:paraId="5F4BF82E" w14:textId="77777777" w:rsidTr="0078664C">
        <w:trPr>
          <w:jc w:val="center"/>
        </w:trPr>
        <w:tc>
          <w:tcPr>
            <w:tcW w:w="1326" w:type="dxa"/>
            <w:tcBorders>
              <w:left w:val="single" w:sz="6" w:space="0" w:color="auto"/>
              <w:right w:val="single" w:sz="6" w:space="0" w:color="auto"/>
            </w:tcBorders>
          </w:tcPr>
          <w:p w14:paraId="057FBD5D"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2 Pet. 3:3</w:t>
            </w:r>
          </w:p>
        </w:tc>
        <w:tc>
          <w:tcPr>
            <w:tcW w:w="992" w:type="dxa"/>
            <w:tcBorders>
              <w:left w:val="single" w:sz="6" w:space="0" w:color="auto"/>
              <w:right w:val="single" w:sz="6" w:space="0" w:color="auto"/>
            </w:tcBorders>
          </w:tcPr>
          <w:p w14:paraId="109058A1"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Josh. 7</w:t>
            </w:r>
          </w:p>
        </w:tc>
        <w:tc>
          <w:tcPr>
            <w:tcW w:w="1276" w:type="dxa"/>
            <w:tcBorders>
              <w:left w:val="single" w:sz="6" w:space="0" w:color="auto"/>
              <w:right w:val="single" w:sz="6" w:space="0" w:color="auto"/>
            </w:tcBorders>
          </w:tcPr>
          <w:p w14:paraId="0CA4C2AD" w14:textId="77777777" w:rsidR="0082132C" w:rsidRPr="005D239D" w:rsidRDefault="0082132C" w:rsidP="0078664C">
            <w:pPr>
              <w:ind w:right="0"/>
              <w:jc w:val="center"/>
              <w:rPr>
                <w:rFonts w:ascii="Arial" w:hAnsi="Arial" w:cs="Arial"/>
                <w:sz w:val="16"/>
                <w:szCs w:val="18"/>
              </w:rPr>
            </w:pPr>
            <w:proofErr w:type="spellStart"/>
            <w:r w:rsidRPr="005D239D">
              <w:rPr>
                <w:rFonts w:ascii="Arial" w:hAnsi="Arial" w:cs="Arial"/>
                <w:sz w:val="16"/>
                <w:szCs w:val="18"/>
              </w:rPr>
              <w:t>Luya</w:t>
            </w:r>
            <w:proofErr w:type="spellEnd"/>
          </w:p>
        </w:tc>
        <w:tc>
          <w:tcPr>
            <w:tcW w:w="709" w:type="dxa"/>
            <w:tcBorders>
              <w:left w:val="single" w:sz="6" w:space="0" w:color="auto"/>
              <w:right w:val="single" w:sz="6" w:space="0" w:color="auto"/>
            </w:tcBorders>
          </w:tcPr>
          <w:p w14:paraId="27CD2471"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G7</w:t>
            </w:r>
          </w:p>
        </w:tc>
        <w:tc>
          <w:tcPr>
            <w:tcW w:w="567" w:type="dxa"/>
            <w:tcBorders>
              <w:left w:val="single" w:sz="6" w:space="0" w:color="auto"/>
              <w:right w:val="single" w:sz="6" w:space="0" w:color="auto"/>
            </w:tcBorders>
          </w:tcPr>
          <w:p w14:paraId="03FBC25F"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10</w:t>
            </w:r>
          </w:p>
        </w:tc>
        <w:tc>
          <w:tcPr>
            <w:tcW w:w="567" w:type="dxa"/>
            <w:tcBorders>
              <w:left w:val="single" w:sz="6" w:space="0" w:color="auto"/>
              <w:right w:val="single" w:sz="6" w:space="0" w:color="auto"/>
            </w:tcBorders>
          </w:tcPr>
          <w:p w14:paraId="6C5C5647"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w:t>
            </w:r>
          </w:p>
        </w:tc>
        <w:tc>
          <w:tcPr>
            <w:tcW w:w="567" w:type="dxa"/>
            <w:tcBorders>
              <w:left w:val="single" w:sz="6" w:space="0" w:color="auto"/>
              <w:right w:val="single" w:sz="6" w:space="0" w:color="auto"/>
            </w:tcBorders>
          </w:tcPr>
          <w:p w14:paraId="2D66E299"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13</w:t>
            </w:r>
          </w:p>
        </w:tc>
        <w:tc>
          <w:tcPr>
            <w:tcW w:w="1311" w:type="dxa"/>
            <w:tcBorders>
              <w:left w:val="single" w:sz="6" w:space="0" w:color="auto"/>
            </w:tcBorders>
          </w:tcPr>
          <w:p w14:paraId="5F0FC459"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Note</w:t>
            </w:r>
          </w:p>
        </w:tc>
        <w:tc>
          <w:tcPr>
            <w:tcW w:w="704" w:type="dxa"/>
            <w:tcBorders>
              <w:left w:val="double" w:sz="6" w:space="0" w:color="auto"/>
              <w:right w:val="single" w:sz="6" w:space="0" w:color="auto"/>
            </w:tcBorders>
          </w:tcPr>
          <w:p w14:paraId="7AEC7015"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C7</w:t>
            </w:r>
          </w:p>
        </w:tc>
        <w:tc>
          <w:tcPr>
            <w:tcW w:w="567" w:type="dxa"/>
            <w:tcBorders>
              <w:left w:val="single" w:sz="6" w:space="0" w:color="auto"/>
              <w:right w:val="single" w:sz="6" w:space="0" w:color="auto"/>
            </w:tcBorders>
          </w:tcPr>
          <w:p w14:paraId="5B94C918"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12</w:t>
            </w:r>
          </w:p>
        </w:tc>
        <w:tc>
          <w:tcPr>
            <w:tcW w:w="567" w:type="dxa"/>
            <w:tcBorders>
              <w:left w:val="single" w:sz="6" w:space="0" w:color="auto"/>
              <w:right w:val="single" w:sz="6" w:space="0" w:color="auto"/>
            </w:tcBorders>
          </w:tcPr>
          <w:p w14:paraId="75F3741C"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3</w:t>
            </w:r>
          </w:p>
        </w:tc>
        <w:tc>
          <w:tcPr>
            <w:tcW w:w="674" w:type="dxa"/>
            <w:tcBorders>
              <w:left w:val="single" w:sz="6" w:space="0" w:color="auto"/>
              <w:right w:val="single" w:sz="6" w:space="0" w:color="auto"/>
            </w:tcBorders>
          </w:tcPr>
          <w:p w14:paraId="17BA4093"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15</w:t>
            </w:r>
          </w:p>
        </w:tc>
      </w:tr>
      <w:tr w:rsidR="0082132C" w:rsidRPr="005D239D" w14:paraId="748D2D01" w14:textId="77777777" w:rsidTr="0078664C">
        <w:trPr>
          <w:jc w:val="center"/>
        </w:trPr>
        <w:tc>
          <w:tcPr>
            <w:tcW w:w="1326" w:type="dxa"/>
            <w:tcBorders>
              <w:top w:val="single" w:sz="6" w:space="0" w:color="auto"/>
              <w:left w:val="single" w:sz="6" w:space="0" w:color="auto"/>
              <w:bottom w:val="single" w:sz="12" w:space="0" w:color="auto"/>
              <w:right w:val="single" w:sz="6" w:space="0" w:color="auto"/>
            </w:tcBorders>
          </w:tcPr>
          <w:p w14:paraId="007CE012"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Phil 2:14</w:t>
            </w:r>
          </w:p>
        </w:tc>
        <w:tc>
          <w:tcPr>
            <w:tcW w:w="992" w:type="dxa"/>
            <w:tcBorders>
              <w:top w:val="single" w:sz="6" w:space="0" w:color="auto"/>
              <w:left w:val="single" w:sz="6" w:space="0" w:color="auto"/>
              <w:bottom w:val="single" w:sz="12" w:space="0" w:color="auto"/>
              <w:right w:val="single" w:sz="6" w:space="0" w:color="auto"/>
            </w:tcBorders>
          </w:tcPr>
          <w:p w14:paraId="51ACC078"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Josh. 8</w:t>
            </w:r>
          </w:p>
        </w:tc>
        <w:tc>
          <w:tcPr>
            <w:tcW w:w="1276" w:type="dxa"/>
            <w:tcBorders>
              <w:top w:val="single" w:sz="6" w:space="0" w:color="auto"/>
              <w:left w:val="single" w:sz="6" w:space="0" w:color="auto"/>
              <w:bottom w:val="single" w:sz="12" w:space="0" w:color="auto"/>
              <w:right w:val="single" w:sz="6" w:space="0" w:color="auto"/>
            </w:tcBorders>
          </w:tcPr>
          <w:p w14:paraId="6B60A2B2"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Sam</w:t>
            </w:r>
          </w:p>
        </w:tc>
        <w:tc>
          <w:tcPr>
            <w:tcW w:w="709" w:type="dxa"/>
            <w:tcBorders>
              <w:top w:val="single" w:sz="6" w:space="0" w:color="auto"/>
              <w:left w:val="single" w:sz="6" w:space="0" w:color="auto"/>
              <w:bottom w:val="single" w:sz="12" w:space="0" w:color="auto"/>
              <w:right w:val="single" w:sz="6" w:space="0" w:color="auto"/>
            </w:tcBorders>
          </w:tcPr>
          <w:p w14:paraId="754E6991"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G8</w:t>
            </w:r>
          </w:p>
        </w:tc>
        <w:tc>
          <w:tcPr>
            <w:tcW w:w="567" w:type="dxa"/>
            <w:tcBorders>
              <w:top w:val="single" w:sz="6" w:space="0" w:color="auto"/>
              <w:left w:val="single" w:sz="6" w:space="0" w:color="auto"/>
              <w:bottom w:val="single" w:sz="12" w:space="0" w:color="auto"/>
              <w:right w:val="single" w:sz="6" w:space="0" w:color="auto"/>
            </w:tcBorders>
          </w:tcPr>
          <w:p w14:paraId="5C34D6E3"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11</w:t>
            </w:r>
          </w:p>
        </w:tc>
        <w:tc>
          <w:tcPr>
            <w:tcW w:w="567" w:type="dxa"/>
            <w:tcBorders>
              <w:top w:val="single" w:sz="6" w:space="0" w:color="auto"/>
              <w:left w:val="single" w:sz="6" w:space="0" w:color="auto"/>
              <w:bottom w:val="single" w:sz="12" w:space="0" w:color="auto"/>
              <w:right w:val="single" w:sz="6" w:space="0" w:color="auto"/>
            </w:tcBorders>
          </w:tcPr>
          <w:p w14:paraId="72249C00"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2</w:t>
            </w:r>
          </w:p>
        </w:tc>
        <w:tc>
          <w:tcPr>
            <w:tcW w:w="567" w:type="dxa"/>
            <w:tcBorders>
              <w:top w:val="single" w:sz="6" w:space="0" w:color="auto"/>
              <w:left w:val="single" w:sz="6" w:space="0" w:color="auto"/>
              <w:bottom w:val="single" w:sz="12" w:space="0" w:color="auto"/>
              <w:right w:val="single" w:sz="6" w:space="0" w:color="auto"/>
            </w:tcBorders>
          </w:tcPr>
          <w:p w14:paraId="0181AE87"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14</w:t>
            </w:r>
          </w:p>
        </w:tc>
        <w:tc>
          <w:tcPr>
            <w:tcW w:w="1311" w:type="dxa"/>
            <w:tcBorders>
              <w:top w:val="single" w:sz="6" w:space="0" w:color="auto"/>
              <w:left w:val="single" w:sz="6" w:space="0" w:color="auto"/>
              <w:bottom w:val="single" w:sz="12" w:space="0" w:color="auto"/>
            </w:tcBorders>
          </w:tcPr>
          <w:p w14:paraId="6711348D" w14:textId="77777777" w:rsidR="0082132C" w:rsidRPr="005D239D" w:rsidRDefault="0082132C" w:rsidP="0078664C">
            <w:pPr>
              <w:ind w:right="0"/>
              <w:jc w:val="center"/>
              <w:rPr>
                <w:rFonts w:ascii="Arial" w:hAnsi="Arial" w:cs="Arial"/>
                <w:sz w:val="16"/>
                <w:szCs w:val="18"/>
              </w:rPr>
            </w:pPr>
            <w:proofErr w:type="spellStart"/>
            <w:r w:rsidRPr="005D239D">
              <w:rPr>
                <w:rFonts w:ascii="Arial" w:hAnsi="Arial" w:cs="Arial"/>
                <w:sz w:val="16"/>
                <w:szCs w:val="18"/>
              </w:rPr>
              <w:t>Shiwei</w:t>
            </w:r>
            <w:proofErr w:type="spellEnd"/>
          </w:p>
        </w:tc>
        <w:tc>
          <w:tcPr>
            <w:tcW w:w="704" w:type="dxa"/>
            <w:tcBorders>
              <w:top w:val="single" w:sz="6" w:space="0" w:color="auto"/>
              <w:left w:val="double" w:sz="6" w:space="0" w:color="auto"/>
              <w:bottom w:val="single" w:sz="12" w:space="0" w:color="auto"/>
              <w:right w:val="single" w:sz="6" w:space="0" w:color="auto"/>
            </w:tcBorders>
          </w:tcPr>
          <w:p w14:paraId="1A19F851"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C8</w:t>
            </w:r>
          </w:p>
        </w:tc>
        <w:tc>
          <w:tcPr>
            <w:tcW w:w="567" w:type="dxa"/>
            <w:tcBorders>
              <w:top w:val="single" w:sz="6" w:space="0" w:color="auto"/>
              <w:left w:val="single" w:sz="6" w:space="0" w:color="auto"/>
              <w:bottom w:val="single" w:sz="12" w:space="0" w:color="auto"/>
              <w:right w:val="single" w:sz="6" w:space="0" w:color="auto"/>
            </w:tcBorders>
          </w:tcPr>
          <w:p w14:paraId="7157FA5D"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13</w:t>
            </w:r>
          </w:p>
        </w:tc>
        <w:tc>
          <w:tcPr>
            <w:tcW w:w="567" w:type="dxa"/>
            <w:tcBorders>
              <w:top w:val="single" w:sz="6" w:space="0" w:color="auto"/>
              <w:left w:val="single" w:sz="6" w:space="0" w:color="auto"/>
              <w:bottom w:val="single" w:sz="12" w:space="0" w:color="auto"/>
              <w:right w:val="single" w:sz="6" w:space="0" w:color="auto"/>
            </w:tcBorders>
          </w:tcPr>
          <w:p w14:paraId="572CB1CD"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4</w:t>
            </w:r>
          </w:p>
        </w:tc>
        <w:tc>
          <w:tcPr>
            <w:tcW w:w="674" w:type="dxa"/>
            <w:tcBorders>
              <w:top w:val="single" w:sz="6" w:space="0" w:color="auto"/>
              <w:left w:val="single" w:sz="6" w:space="0" w:color="auto"/>
              <w:bottom w:val="single" w:sz="12" w:space="0" w:color="auto"/>
              <w:right w:val="single" w:sz="6" w:space="0" w:color="auto"/>
            </w:tcBorders>
          </w:tcPr>
          <w:p w14:paraId="68ADF497"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w:t>
            </w:r>
          </w:p>
        </w:tc>
      </w:tr>
      <w:tr w:rsidR="0082132C" w:rsidRPr="005D239D" w14:paraId="78C61F82" w14:textId="77777777" w:rsidTr="0078664C">
        <w:trPr>
          <w:jc w:val="center"/>
        </w:trPr>
        <w:tc>
          <w:tcPr>
            <w:tcW w:w="1326" w:type="dxa"/>
            <w:tcBorders>
              <w:left w:val="single" w:sz="6" w:space="0" w:color="auto"/>
              <w:right w:val="single" w:sz="6" w:space="0" w:color="auto"/>
            </w:tcBorders>
          </w:tcPr>
          <w:p w14:paraId="67046BA2"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Eph. 4:29</w:t>
            </w:r>
          </w:p>
        </w:tc>
        <w:tc>
          <w:tcPr>
            <w:tcW w:w="992" w:type="dxa"/>
            <w:tcBorders>
              <w:left w:val="single" w:sz="6" w:space="0" w:color="auto"/>
              <w:right w:val="single" w:sz="6" w:space="0" w:color="auto"/>
            </w:tcBorders>
          </w:tcPr>
          <w:p w14:paraId="2FA211D3"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Josh. 9</w:t>
            </w:r>
          </w:p>
        </w:tc>
        <w:tc>
          <w:tcPr>
            <w:tcW w:w="1276" w:type="dxa"/>
            <w:tcBorders>
              <w:left w:val="single" w:sz="6" w:space="0" w:color="auto"/>
              <w:right w:val="single" w:sz="6" w:space="0" w:color="auto"/>
            </w:tcBorders>
          </w:tcPr>
          <w:p w14:paraId="77929BAC"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Moto</w:t>
            </w:r>
          </w:p>
        </w:tc>
        <w:tc>
          <w:tcPr>
            <w:tcW w:w="709" w:type="dxa"/>
            <w:tcBorders>
              <w:left w:val="single" w:sz="6" w:space="0" w:color="auto"/>
              <w:right w:val="single" w:sz="6" w:space="0" w:color="auto"/>
            </w:tcBorders>
          </w:tcPr>
          <w:p w14:paraId="4E6B1563"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G9</w:t>
            </w:r>
          </w:p>
        </w:tc>
        <w:tc>
          <w:tcPr>
            <w:tcW w:w="567" w:type="dxa"/>
            <w:tcBorders>
              <w:left w:val="single" w:sz="6" w:space="0" w:color="auto"/>
              <w:right w:val="single" w:sz="6" w:space="0" w:color="auto"/>
            </w:tcBorders>
          </w:tcPr>
          <w:p w14:paraId="7D205333"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12</w:t>
            </w:r>
          </w:p>
        </w:tc>
        <w:tc>
          <w:tcPr>
            <w:tcW w:w="567" w:type="dxa"/>
            <w:tcBorders>
              <w:left w:val="single" w:sz="6" w:space="0" w:color="auto"/>
              <w:right w:val="single" w:sz="6" w:space="0" w:color="auto"/>
            </w:tcBorders>
          </w:tcPr>
          <w:p w14:paraId="5C24BC5E"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3</w:t>
            </w:r>
          </w:p>
        </w:tc>
        <w:tc>
          <w:tcPr>
            <w:tcW w:w="567" w:type="dxa"/>
            <w:tcBorders>
              <w:left w:val="single" w:sz="6" w:space="0" w:color="auto"/>
              <w:right w:val="single" w:sz="6" w:space="0" w:color="auto"/>
            </w:tcBorders>
          </w:tcPr>
          <w:p w14:paraId="085B511F"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15</w:t>
            </w:r>
          </w:p>
        </w:tc>
        <w:tc>
          <w:tcPr>
            <w:tcW w:w="1311" w:type="dxa"/>
            <w:tcBorders>
              <w:left w:val="single" w:sz="6" w:space="0" w:color="auto"/>
            </w:tcBorders>
          </w:tcPr>
          <w:p w14:paraId="3243C61D" w14:textId="77777777" w:rsidR="0082132C" w:rsidRPr="005D239D" w:rsidRDefault="0082132C" w:rsidP="0078664C">
            <w:pPr>
              <w:ind w:right="0"/>
              <w:jc w:val="center"/>
              <w:rPr>
                <w:rFonts w:ascii="Arial" w:hAnsi="Arial" w:cs="Arial"/>
                <w:sz w:val="16"/>
                <w:szCs w:val="18"/>
              </w:rPr>
            </w:pPr>
            <w:proofErr w:type="spellStart"/>
            <w:r w:rsidRPr="005D239D">
              <w:rPr>
                <w:rFonts w:ascii="Arial" w:hAnsi="Arial" w:cs="Arial"/>
                <w:sz w:val="16"/>
                <w:szCs w:val="18"/>
              </w:rPr>
              <w:t>Nop</w:t>
            </w:r>
            <w:proofErr w:type="spellEnd"/>
          </w:p>
        </w:tc>
        <w:tc>
          <w:tcPr>
            <w:tcW w:w="704" w:type="dxa"/>
            <w:tcBorders>
              <w:left w:val="double" w:sz="6" w:space="0" w:color="auto"/>
              <w:right w:val="single" w:sz="6" w:space="0" w:color="auto"/>
            </w:tcBorders>
          </w:tcPr>
          <w:p w14:paraId="6D1414AF"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C9</w:t>
            </w:r>
          </w:p>
        </w:tc>
        <w:tc>
          <w:tcPr>
            <w:tcW w:w="567" w:type="dxa"/>
            <w:tcBorders>
              <w:left w:val="single" w:sz="6" w:space="0" w:color="auto"/>
              <w:right w:val="single" w:sz="6" w:space="0" w:color="auto"/>
            </w:tcBorders>
          </w:tcPr>
          <w:p w14:paraId="366A68B9"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14</w:t>
            </w:r>
          </w:p>
        </w:tc>
        <w:tc>
          <w:tcPr>
            <w:tcW w:w="567" w:type="dxa"/>
            <w:tcBorders>
              <w:left w:val="single" w:sz="6" w:space="0" w:color="auto"/>
              <w:right w:val="single" w:sz="6" w:space="0" w:color="auto"/>
            </w:tcBorders>
          </w:tcPr>
          <w:p w14:paraId="2B40514F"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5</w:t>
            </w:r>
          </w:p>
        </w:tc>
        <w:tc>
          <w:tcPr>
            <w:tcW w:w="674" w:type="dxa"/>
            <w:tcBorders>
              <w:left w:val="single" w:sz="6" w:space="0" w:color="auto"/>
              <w:right w:val="single" w:sz="6" w:space="0" w:color="auto"/>
            </w:tcBorders>
          </w:tcPr>
          <w:p w14:paraId="5D7BFDD8"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2</w:t>
            </w:r>
          </w:p>
        </w:tc>
      </w:tr>
      <w:tr w:rsidR="0082132C" w:rsidRPr="005D239D" w14:paraId="47A2CBBC" w14:textId="77777777" w:rsidTr="0078664C">
        <w:trPr>
          <w:jc w:val="center"/>
        </w:trPr>
        <w:tc>
          <w:tcPr>
            <w:tcW w:w="1326" w:type="dxa"/>
            <w:tcBorders>
              <w:top w:val="single" w:sz="6" w:space="0" w:color="auto"/>
              <w:left w:val="single" w:sz="6" w:space="0" w:color="auto"/>
              <w:bottom w:val="single" w:sz="12" w:space="0" w:color="auto"/>
              <w:right w:val="single" w:sz="6" w:space="0" w:color="auto"/>
            </w:tcBorders>
          </w:tcPr>
          <w:p w14:paraId="63B3A879"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Rom 13:8</w:t>
            </w:r>
          </w:p>
        </w:tc>
        <w:tc>
          <w:tcPr>
            <w:tcW w:w="992" w:type="dxa"/>
            <w:tcBorders>
              <w:top w:val="single" w:sz="6" w:space="0" w:color="auto"/>
              <w:left w:val="single" w:sz="6" w:space="0" w:color="auto"/>
              <w:bottom w:val="single" w:sz="12" w:space="0" w:color="auto"/>
              <w:right w:val="single" w:sz="6" w:space="0" w:color="auto"/>
            </w:tcBorders>
          </w:tcPr>
          <w:p w14:paraId="7E531986"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10:1-27</w:t>
            </w:r>
          </w:p>
        </w:tc>
        <w:tc>
          <w:tcPr>
            <w:tcW w:w="1276" w:type="dxa"/>
            <w:tcBorders>
              <w:top w:val="single" w:sz="6" w:space="0" w:color="auto"/>
              <w:left w:val="single" w:sz="6" w:space="0" w:color="auto"/>
              <w:bottom w:val="single" w:sz="12" w:space="0" w:color="auto"/>
              <w:right w:val="single" w:sz="6" w:space="0" w:color="auto"/>
            </w:tcBorders>
          </w:tcPr>
          <w:p w14:paraId="55071547" w14:textId="77777777" w:rsidR="0082132C" w:rsidRPr="005D239D" w:rsidRDefault="0082132C" w:rsidP="0078664C">
            <w:pPr>
              <w:ind w:right="0"/>
              <w:jc w:val="center"/>
              <w:rPr>
                <w:rFonts w:ascii="Arial" w:hAnsi="Arial" w:cs="Arial"/>
                <w:sz w:val="16"/>
                <w:szCs w:val="18"/>
              </w:rPr>
            </w:pPr>
            <w:proofErr w:type="spellStart"/>
            <w:r w:rsidRPr="005D239D">
              <w:rPr>
                <w:rFonts w:ascii="Arial" w:hAnsi="Arial" w:cs="Arial"/>
                <w:sz w:val="16"/>
                <w:szCs w:val="18"/>
              </w:rPr>
              <w:t>Hatis</w:t>
            </w:r>
            <w:proofErr w:type="spellEnd"/>
          </w:p>
        </w:tc>
        <w:tc>
          <w:tcPr>
            <w:tcW w:w="709" w:type="dxa"/>
            <w:tcBorders>
              <w:top w:val="single" w:sz="6" w:space="0" w:color="auto"/>
              <w:left w:val="single" w:sz="6" w:space="0" w:color="auto"/>
              <w:bottom w:val="single" w:sz="12" w:space="0" w:color="auto"/>
              <w:right w:val="single" w:sz="6" w:space="0" w:color="auto"/>
            </w:tcBorders>
          </w:tcPr>
          <w:p w14:paraId="0BC81857"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G10</w:t>
            </w:r>
          </w:p>
        </w:tc>
        <w:tc>
          <w:tcPr>
            <w:tcW w:w="567" w:type="dxa"/>
            <w:tcBorders>
              <w:top w:val="single" w:sz="6" w:space="0" w:color="auto"/>
              <w:left w:val="single" w:sz="6" w:space="0" w:color="auto"/>
              <w:bottom w:val="single" w:sz="12" w:space="0" w:color="auto"/>
              <w:right w:val="single" w:sz="6" w:space="0" w:color="auto"/>
            </w:tcBorders>
          </w:tcPr>
          <w:p w14:paraId="165A8964"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13</w:t>
            </w:r>
          </w:p>
        </w:tc>
        <w:tc>
          <w:tcPr>
            <w:tcW w:w="567" w:type="dxa"/>
            <w:tcBorders>
              <w:top w:val="single" w:sz="6" w:space="0" w:color="auto"/>
              <w:left w:val="single" w:sz="6" w:space="0" w:color="auto"/>
              <w:bottom w:val="single" w:sz="12" w:space="0" w:color="auto"/>
              <w:right w:val="single" w:sz="6" w:space="0" w:color="auto"/>
            </w:tcBorders>
          </w:tcPr>
          <w:p w14:paraId="2A557541"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4</w:t>
            </w:r>
          </w:p>
        </w:tc>
        <w:tc>
          <w:tcPr>
            <w:tcW w:w="567" w:type="dxa"/>
            <w:tcBorders>
              <w:top w:val="single" w:sz="6" w:space="0" w:color="auto"/>
              <w:left w:val="single" w:sz="6" w:space="0" w:color="auto"/>
              <w:bottom w:val="single" w:sz="12" w:space="0" w:color="auto"/>
              <w:right w:val="single" w:sz="6" w:space="0" w:color="auto"/>
            </w:tcBorders>
          </w:tcPr>
          <w:p w14:paraId="2B8013BC"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w:t>
            </w:r>
          </w:p>
        </w:tc>
        <w:tc>
          <w:tcPr>
            <w:tcW w:w="1311" w:type="dxa"/>
            <w:tcBorders>
              <w:top w:val="single" w:sz="6" w:space="0" w:color="auto"/>
              <w:left w:val="single" w:sz="6" w:space="0" w:color="auto"/>
              <w:bottom w:val="single" w:sz="12" w:space="0" w:color="auto"/>
            </w:tcBorders>
          </w:tcPr>
          <w:p w14:paraId="6B81D3F5"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Guo Fen</w:t>
            </w:r>
          </w:p>
        </w:tc>
        <w:tc>
          <w:tcPr>
            <w:tcW w:w="704" w:type="dxa"/>
            <w:tcBorders>
              <w:top w:val="single" w:sz="6" w:space="0" w:color="auto"/>
              <w:left w:val="double" w:sz="6" w:space="0" w:color="auto"/>
              <w:bottom w:val="single" w:sz="12" w:space="0" w:color="auto"/>
              <w:right w:val="single" w:sz="6" w:space="0" w:color="auto"/>
            </w:tcBorders>
          </w:tcPr>
          <w:p w14:paraId="6EAD54D6"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C10</w:t>
            </w:r>
          </w:p>
        </w:tc>
        <w:tc>
          <w:tcPr>
            <w:tcW w:w="567" w:type="dxa"/>
            <w:tcBorders>
              <w:top w:val="single" w:sz="6" w:space="0" w:color="auto"/>
              <w:left w:val="single" w:sz="6" w:space="0" w:color="auto"/>
              <w:bottom w:val="single" w:sz="12" w:space="0" w:color="auto"/>
              <w:right w:val="single" w:sz="6" w:space="0" w:color="auto"/>
            </w:tcBorders>
          </w:tcPr>
          <w:p w14:paraId="0A9C9918"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15</w:t>
            </w:r>
          </w:p>
        </w:tc>
        <w:tc>
          <w:tcPr>
            <w:tcW w:w="567" w:type="dxa"/>
            <w:tcBorders>
              <w:top w:val="single" w:sz="6" w:space="0" w:color="auto"/>
              <w:left w:val="single" w:sz="6" w:space="0" w:color="auto"/>
              <w:bottom w:val="single" w:sz="12" w:space="0" w:color="auto"/>
              <w:right w:val="single" w:sz="6" w:space="0" w:color="auto"/>
            </w:tcBorders>
          </w:tcPr>
          <w:p w14:paraId="34A9F13B"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6</w:t>
            </w:r>
          </w:p>
        </w:tc>
        <w:tc>
          <w:tcPr>
            <w:tcW w:w="674" w:type="dxa"/>
            <w:tcBorders>
              <w:top w:val="single" w:sz="6" w:space="0" w:color="auto"/>
              <w:left w:val="single" w:sz="6" w:space="0" w:color="auto"/>
              <w:bottom w:val="single" w:sz="12" w:space="0" w:color="auto"/>
              <w:right w:val="single" w:sz="6" w:space="0" w:color="auto"/>
            </w:tcBorders>
          </w:tcPr>
          <w:p w14:paraId="76983128"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3</w:t>
            </w:r>
          </w:p>
        </w:tc>
      </w:tr>
      <w:tr w:rsidR="0082132C" w:rsidRPr="005D239D" w14:paraId="62972B83" w14:textId="77777777" w:rsidTr="0078664C">
        <w:trPr>
          <w:jc w:val="center"/>
        </w:trPr>
        <w:tc>
          <w:tcPr>
            <w:tcW w:w="1326" w:type="dxa"/>
            <w:tcBorders>
              <w:left w:val="single" w:sz="6" w:space="0" w:color="auto"/>
              <w:bottom w:val="single" w:sz="6" w:space="0" w:color="auto"/>
              <w:right w:val="single" w:sz="6" w:space="0" w:color="auto"/>
            </w:tcBorders>
          </w:tcPr>
          <w:p w14:paraId="4B6EBD0B"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Col 2:8-9</w:t>
            </w:r>
          </w:p>
        </w:tc>
        <w:tc>
          <w:tcPr>
            <w:tcW w:w="992" w:type="dxa"/>
            <w:tcBorders>
              <w:left w:val="single" w:sz="6" w:space="0" w:color="auto"/>
              <w:bottom w:val="single" w:sz="6" w:space="0" w:color="auto"/>
              <w:right w:val="single" w:sz="6" w:space="0" w:color="auto"/>
            </w:tcBorders>
          </w:tcPr>
          <w:p w14:paraId="72572F5A"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10:28-43</w:t>
            </w:r>
          </w:p>
        </w:tc>
        <w:tc>
          <w:tcPr>
            <w:tcW w:w="1276" w:type="dxa"/>
            <w:tcBorders>
              <w:left w:val="single" w:sz="6" w:space="0" w:color="auto"/>
              <w:bottom w:val="single" w:sz="6" w:space="0" w:color="auto"/>
              <w:right w:val="single" w:sz="6" w:space="0" w:color="auto"/>
            </w:tcBorders>
          </w:tcPr>
          <w:p w14:paraId="15C0802A"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Heng</w:t>
            </w:r>
          </w:p>
        </w:tc>
        <w:tc>
          <w:tcPr>
            <w:tcW w:w="709" w:type="dxa"/>
            <w:tcBorders>
              <w:left w:val="single" w:sz="6" w:space="0" w:color="auto"/>
              <w:bottom w:val="single" w:sz="6" w:space="0" w:color="auto"/>
              <w:right w:val="single" w:sz="6" w:space="0" w:color="auto"/>
            </w:tcBorders>
          </w:tcPr>
          <w:p w14:paraId="15019776"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G11</w:t>
            </w:r>
          </w:p>
        </w:tc>
        <w:tc>
          <w:tcPr>
            <w:tcW w:w="567" w:type="dxa"/>
            <w:tcBorders>
              <w:left w:val="single" w:sz="6" w:space="0" w:color="auto"/>
              <w:bottom w:val="single" w:sz="6" w:space="0" w:color="auto"/>
              <w:right w:val="single" w:sz="6" w:space="0" w:color="auto"/>
            </w:tcBorders>
          </w:tcPr>
          <w:p w14:paraId="791C594A"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14</w:t>
            </w:r>
          </w:p>
        </w:tc>
        <w:tc>
          <w:tcPr>
            <w:tcW w:w="567" w:type="dxa"/>
            <w:tcBorders>
              <w:left w:val="single" w:sz="6" w:space="0" w:color="auto"/>
              <w:bottom w:val="single" w:sz="6" w:space="0" w:color="auto"/>
              <w:right w:val="single" w:sz="6" w:space="0" w:color="auto"/>
            </w:tcBorders>
          </w:tcPr>
          <w:p w14:paraId="4F9A5A67"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5</w:t>
            </w:r>
          </w:p>
        </w:tc>
        <w:tc>
          <w:tcPr>
            <w:tcW w:w="567" w:type="dxa"/>
            <w:tcBorders>
              <w:left w:val="single" w:sz="6" w:space="0" w:color="auto"/>
              <w:bottom w:val="single" w:sz="6" w:space="0" w:color="auto"/>
              <w:right w:val="single" w:sz="6" w:space="0" w:color="auto"/>
            </w:tcBorders>
          </w:tcPr>
          <w:p w14:paraId="6F8AF842"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2</w:t>
            </w:r>
          </w:p>
        </w:tc>
        <w:tc>
          <w:tcPr>
            <w:tcW w:w="1311" w:type="dxa"/>
            <w:tcBorders>
              <w:left w:val="single" w:sz="6" w:space="0" w:color="auto"/>
              <w:bottom w:val="single" w:sz="6" w:space="0" w:color="auto"/>
            </w:tcBorders>
          </w:tcPr>
          <w:p w14:paraId="4162E9D2"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Joseph</w:t>
            </w:r>
          </w:p>
        </w:tc>
        <w:tc>
          <w:tcPr>
            <w:tcW w:w="704" w:type="dxa"/>
            <w:tcBorders>
              <w:left w:val="double" w:sz="6" w:space="0" w:color="auto"/>
              <w:bottom w:val="single" w:sz="6" w:space="0" w:color="auto"/>
              <w:right w:val="single" w:sz="6" w:space="0" w:color="auto"/>
            </w:tcBorders>
          </w:tcPr>
          <w:p w14:paraId="0AB10212"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C11</w:t>
            </w:r>
          </w:p>
        </w:tc>
        <w:tc>
          <w:tcPr>
            <w:tcW w:w="567" w:type="dxa"/>
            <w:tcBorders>
              <w:left w:val="single" w:sz="6" w:space="0" w:color="auto"/>
              <w:bottom w:val="single" w:sz="6" w:space="0" w:color="auto"/>
              <w:right w:val="single" w:sz="6" w:space="0" w:color="auto"/>
            </w:tcBorders>
          </w:tcPr>
          <w:p w14:paraId="43A92BC7"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w:t>
            </w:r>
          </w:p>
        </w:tc>
        <w:tc>
          <w:tcPr>
            <w:tcW w:w="567" w:type="dxa"/>
            <w:tcBorders>
              <w:left w:val="single" w:sz="6" w:space="0" w:color="auto"/>
              <w:bottom w:val="single" w:sz="6" w:space="0" w:color="auto"/>
              <w:right w:val="single" w:sz="6" w:space="0" w:color="auto"/>
            </w:tcBorders>
          </w:tcPr>
          <w:p w14:paraId="4C0156D2"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7</w:t>
            </w:r>
          </w:p>
        </w:tc>
        <w:tc>
          <w:tcPr>
            <w:tcW w:w="674" w:type="dxa"/>
            <w:tcBorders>
              <w:left w:val="single" w:sz="6" w:space="0" w:color="auto"/>
              <w:bottom w:val="single" w:sz="6" w:space="0" w:color="auto"/>
              <w:right w:val="single" w:sz="6" w:space="0" w:color="auto"/>
            </w:tcBorders>
          </w:tcPr>
          <w:p w14:paraId="6A6C94D9"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4</w:t>
            </w:r>
          </w:p>
        </w:tc>
      </w:tr>
      <w:tr w:rsidR="0082132C" w:rsidRPr="005D239D" w14:paraId="18E4DE12" w14:textId="77777777" w:rsidTr="0078664C">
        <w:trPr>
          <w:jc w:val="center"/>
        </w:trPr>
        <w:tc>
          <w:tcPr>
            <w:tcW w:w="1326" w:type="dxa"/>
            <w:tcBorders>
              <w:top w:val="single" w:sz="6" w:space="0" w:color="auto"/>
              <w:left w:val="single" w:sz="6" w:space="0" w:color="auto"/>
              <w:bottom w:val="single" w:sz="12" w:space="0" w:color="auto"/>
              <w:right w:val="single" w:sz="6" w:space="0" w:color="auto"/>
            </w:tcBorders>
          </w:tcPr>
          <w:p w14:paraId="5C6D22E5"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James 3:1</w:t>
            </w:r>
          </w:p>
        </w:tc>
        <w:tc>
          <w:tcPr>
            <w:tcW w:w="992" w:type="dxa"/>
            <w:tcBorders>
              <w:top w:val="single" w:sz="6" w:space="0" w:color="auto"/>
              <w:left w:val="single" w:sz="6" w:space="0" w:color="auto"/>
              <w:bottom w:val="single" w:sz="12" w:space="0" w:color="auto"/>
              <w:right w:val="single" w:sz="6" w:space="0" w:color="auto"/>
            </w:tcBorders>
          </w:tcPr>
          <w:p w14:paraId="61E09104"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Josh. 11</w:t>
            </w:r>
          </w:p>
        </w:tc>
        <w:tc>
          <w:tcPr>
            <w:tcW w:w="1276" w:type="dxa"/>
            <w:tcBorders>
              <w:top w:val="single" w:sz="6" w:space="0" w:color="auto"/>
              <w:left w:val="single" w:sz="6" w:space="0" w:color="auto"/>
              <w:bottom w:val="single" w:sz="12" w:space="0" w:color="auto"/>
              <w:right w:val="single" w:sz="6" w:space="0" w:color="auto"/>
            </w:tcBorders>
          </w:tcPr>
          <w:p w14:paraId="7F2840E2"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Alicia</w:t>
            </w:r>
          </w:p>
        </w:tc>
        <w:tc>
          <w:tcPr>
            <w:tcW w:w="709" w:type="dxa"/>
            <w:tcBorders>
              <w:top w:val="single" w:sz="6" w:space="0" w:color="auto"/>
              <w:left w:val="single" w:sz="6" w:space="0" w:color="auto"/>
              <w:bottom w:val="single" w:sz="12" w:space="0" w:color="auto"/>
              <w:right w:val="single" w:sz="6" w:space="0" w:color="auto"/>
            </w:tcBorders>
          </w:tcPr>
          <w:p w14:paraId="464E16A9"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G12</w:t>
            </w:r>
          </w:p>
        </w:tc>
        <w:tc>
          <w:tcPr>
            <w:tcW w:w="567" w:type="dxa"/>
            <w:tcBorders>
              <w:top w:val="single" w:sz="6" w:space="0" w:color="auto"/>
              <w:left w:val="single" w:sz="6" w:space="0" w:color="auto"/>
              <w:bottom w:val="single" w:sz="12" w:space="0" w:color="auto"/>
              <w:right w:val="single" w:sz="6" w:space="0" w:color="auto"/>
            </w:tcBorders>
          </w:tcPr>
          <w:p w14:paraId="3CC83546"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15</w:t>
            </w:r>
          </w:p>
        </w:tc>
        <w:tc>
          <w:tcPr>
            <w:tcW w:w="567" w:type="dxa"/>
            <w:tcBorders>
              <w:top w:val="single" w:sz="6" w:space="0" w:color="auto"/>
              <w:left w:val="single" w:sz="6" w:space="0" w:color="auto"/>
              <w:bottom w:val="single" w:sz="12" w:space="0" w:color="auto"/>
              <w:right w:val="single" w:sz="6" w:space="0" w:color="auto"/>
            </w:tcBorders>
          </w:tcPr>
          <w:p w14:paraId="67B09D23"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6</w:t>
            </w:r>
          </w:p>
        </w:tc>
        <w:tc>
          <w:tcPr>
            <w:tcW w:w="567" w:type="dxa"/>
            <w:tcBorders>
              <w:top w:val="single" w:sz="6" w:space="0" w:color="auto"/>
              <w:left w:val="single" w:sz="6" w:space="0" w:color="auto"/>
              <w:bottom w:val="single" w:sz="12" w:space="0" w:color="auto"/>
              <w:right w:val="single" w:sz="6" w:space="0" w:color="auto"/>
            </w:tcBorders>
          </w:tcPr>
          <w:p w14:paraId="7D893854"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3</w:t>
            </w:r>
          </w:p>
        </w:tc>
        <w:tc>
          <w:tcPr>
            <w:tcW w:w="1311" w:type="dxa"/>
            <w:tcBorders>
              <w:top w:val="single" w:sz="6" w:space="0" w:color="auto"/>
              <w:left w:val="single" w:sz="6" w:space="0" w:color="auto"/>
              <w:bottom w:val="single" w:sz="12" w:space="0" w:color="auto"/>
            </w:tcBorders>
          </w:tcPr>
          <w:p w14:paraId="1442EEF2" w14:textId="77777777" w:rsidR="0082132C" w:rsidRPr="005D239D" w:rsidRDefault="0082132C" w:rsidP="0078664C">
            <w:pPr>
              <w:ind w:right="0"/>
              <w:jc w:val="center"/>
              <w:rPr>
                <w:rFonts w:ascii="Arial" w:hAnsi="Arial" w:cs="Arial"/>
                <w:sz w:val="16"/>
                <w:szCs w:val="18"/>
              </w:rPr>
            </w:pPr>
            <w:proofErr w:type="spellStart"/>
            <w:r w:rsidRPr="005D239D">
              <w:rPr>
                <w:rFonts w:ascii="Arial" w:hAnsi="Arial" w:cs="Arial"/>
                <w:sz w:val="16"/>
                <w:szCs w:val="18"/>
              </w:rPr>
              <w:t>Zare</w:t>
            </w:r>
            <w:proofErr w:type="spellEnd"/>
          </w:p>
        </w:tc>
        <w:tc>
          <w:tcPr>
            <w:tcW w:w="704" w:type="dxa"/>
            <w:tcBorders>
              <w:top w:val="single" w:sz="6" w:space="0" w:color="auto"/>
              <w:left w:val="double" w:sz="6" w:space="0" w:color="auto"/>
              <w:bottom w:val="single" w:sz="12" w:space="0" w:color="auto"/>
              <w:right w:val="single" w:sz="6" w:space="0" w:color="auto"/>
            </w:tcBorders>
          </w:tcPr>
          <w:p w14:paraId="66D57A20"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C12</w:t>
            </w:r>
          </w:p>
        </w:tc>
        <w:tc>
          <w:tcPr>
            <w:tcW w:w="567" w:type="dxa"/>
            <w:tcBorders>
              <w:top w:val="single" w:sz="6" w:space="0" w:color="auto"/>
              <w:left w:val="single" w:sz="6" w:space="0" w:color="auto"/>
              <w:bottom w:val="single" w:sz="12" w:space="0" w:color="auto"/>
              <w:right w:val="single" w:sz="6" w:space="0" w:color="auto"/>
            </w:tcBorders>
          </w:tcPr>
          <w:p w14:paraId="26BB1104"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2</w:t>
            </w:r>
          </w:p>
        </w:tc>
        <w:tc>
          <w:tcPr>
            <w:tcW w:w="567" w:type="dxa"/>
            <w:tcBorders>
              <w:top w:val="single" w:sz="6" w:space="0" w:color="auto"/>
              <w:left w:val="single" w:sz="6" w:space="0" w:color="auto"/>
              <w:bottom w:val="single" w:sz="12" w:space="0" w:color="auto"/>
              <w:right w:val="single" w:sz="6" w:space="0" w:color="auto"/>
            </w:tcBorders>
          </w:tcPr>
          <w:p w14:paraId="718895CD"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8</w:t>
            </w:r>
          </w:p>
        </w:tc>
        <w:tc>
          <w:tcPr>
            <w:tcW w:w="674" w:type="dxa"/>
            <w:tcBorders>
              <w:top w:val="single" w:sz="6" w:space="0" w:color="auto"/>
              <w:left w:val="single" w:sz="6" w:space="0" w:color="auto"/>
              <w:bottom w:val="single" w:sz="12" w:space="0" w:color="auto"/>
              <w:right w:val="single" w:sz="6" w:space="0" w:color="auto"/>
            </w:tcBorders>
          </w:tcPr>
          <w:p w14:paraId="1FE7C107"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5</w:t>
            </w:r>
          </w:p>
        </w:tc>
      </w:tr>
      <w:tr w:rsidR="0082132C" w:rsidRPr="005D239D" w14:paraId="629C263F" w14:textId="77777777" w:rsidTr="0078664C">
        <w:trPr>
          <w:jc w:val="center"/>
        </w:trPr>
        <w:tc>
          <w:tcPr>
            <w:tcW w:w="1326" w:type="dxa"/>
            <w:tcBorders>
              <w:top w:val="single" w:sz="12" w:space="0" w:color="auto"/>
              <w:left w:val="single" w:sz="6" w:space="0" w:color="auto"/>
              <w:bottom w:val="single" w:sz="6" w:space="0" w:color="auto"/>
              <w:right w:val="single" w:sz="6" w:space="0" w:color="auto"/>
            </w:tcBorders>
          </w:tcPr>
          <w:p w14:paraId="1F2818AE"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Eph. 4:28</w:t>
            </w:r>
          </w:p>
        </w:tc>
        <w:tc>
          <w:tcPr>
            <w:tcW w:w="992" w:type="dxa"/>
            <w:tcBorders>
              <w:top w:val="single" w:sz="12" w:space="0" w:color="auto"/>
              <w:left w:val="single" w:sz="6" w:space="0" w:color="auto"/>
              <w:bottom w:val="single" w:sz="6" w:space="0" w:color="auto"/>
              <w:right w:val="single" w:sz="6" w:space="0" w:color="auto"/>
            </w:tcBorders>
          </w:tcPr>
          <w:p w14:paraId="60479144"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Josh. 14</w:t>
            </w:r>
          </w:p>
        </w:tc>
        <w:tc>
          <w:tcPr>
            <w:tcW w:w="1276" w:type="dxa"/>
            <w:tcBorders>
              <w:top w:val="single" w:sz="12" w:space="0" w:color="auto"/>
              <w:left w:val="single" w:sz="6" w:space="0" w:color="auto"/>
              <w:bottom w:val="single" w:sz="6" w:space="0" w:color="auto"/>
              <w:right w:val="single" w:sz="6" w:space="0" w:color="auto"/>
            </w:tcBorders>
          </w:tcPr>
          <w:p w14:paraId="349CD78A"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Alex</w:t>
            </w:r>
          </w:p>
        </w:tc>
        <w:tc>
          <w:tcPr>
            <w:tcW w:w="709" w:type="dxa"/>
            <w:tcBorders>
              <w:top w:val="single" w:sz="12" w:space="0" w:color="auto"/>
              <w:left w:val="single" w:sz="6" w:space="0" w:color="auto"/>
              <w:bottom w:val="single" w:sz="6" w:space="0" w:color="auto"/>
              <w:right w:val="single" w:sz="6" w:space="0" w:color="auto"/>
            </w:tcBorders>
          </w:tcPr>
          <w:p w14:paraId="000589F3"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G13</w:t>
            </w:r>
          </w:p>
        </w:tc>
        <w:tc>
          <w:tcPr>
            <w:tcW w:w="567" w:type="dxa"/>
            <w:tcBorders>
              <w:top w:val="single" w:sz="12" w:space="0" w:color="auto"/>
              <w:left w:val="single" w:sz="6" w:space="0" w:color="auto"/>
              <w:bottom w:val="single" w:sz="6" w:space="0" w:color="auto"/>
              <w:right w:val="single" w:sz="6" w:space="0" w:color="auto"/>
            </w:tcBorders>
          </w:tcPr>
          <w:p w14:paraId="6F89E752"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w:t>
            </w:r>
          </w:p>
        </w:tc>
        <w:tc>
          <w:tcPr>
            <w:tcW w:w="567" w:type="dxa"/>
            <w:tcBorders>
              <w:top w:val="single" w:sz="12" w:space="0" w:color="auto"/>
              <w:left w:val="single" w:sz="6" w:space="0" w:color="auto"/>
              <w:bottom w:val="single" w:sz="6" w:space="0" w:color="auto"/>
              <w:right w:val="single" w:sz="6" w:space="0" w:color="auto"/>
            </w:tcBorders>
          </w:tcPr>
          <w:p w14:paraId="187C2FE7"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7</w:t>
            </w:r>
          </w:p>
        </w:tc>
        <w:tc>
          <w:tcPr>
            <w:tcW w:w="567" w:type="dxa"/>
            <w:tcBorders>
              <w:top w:val="single" w:sz="12" w:space="0" w:color="auto"/>
              <w:left w:val="single" w:sz="6" w:space="0" w:color="auto"/>
              <w:bottom w:val="single" w:sz="6" w:space="0" w:color="auto"/>
              <w:right w:val="single" w:sz="6" w:space="0" w:color="auto"/>
            </w:tcBorders>
          </w:tcPr>
          <w:p w14:paraId="6F465C99"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4</w:t>
            </w:r>
          </w:p>
        </w:tc>
        <w:tc>
          <w:tcPr>
            <w:tcW w:w="1311" w:type="dxa"/>
            <w:tcBorders>
              <w:top w:val="single" w:sz="12" w:space="0" w:color="auto"/>
              <w:left w:val="single" w:sz="6" w:space="0" w:color="auto"/>
              <w:bottom w:val="single" w:sz="6" w:space="0" w:color="auto"/>
            </w:tcBorders>
          </w:tcPr>
          <w:p w14:paraId="795B55CF"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Thien</w:t>
            </w:r>
          </w:p>
        </w:tc>
        <w:tc>
          <w:tcPr>
            <w:tcW w:w="704" w:type="dxa"/>
            <w:tcBorders>
              <w:top w:val="single" w:sz="12" w:space="0" w:color="auto"/>
              <w:left w:val="double" w:sz="6" w:space="0" w:color="auto"/>
              <w:bottom w:val="single" w:sz="6" w:space="0" w:color="auto"/>
              <w:right w:val="single" w:sz="6" w:space="0" w:color="auto"/>
            </w:tcBorders>
          </w:tcPr>
          <w:p w14:paraId="3FF7EC8C"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C13</w:t>
            </w:r>
          </w:p>
        </w:tc>
        <w:tc>
          <w:tcPr>
            <w:tcW w:w="567" w:type="dxa"/>
            <w:tcBorders>
              <w:top w:val="single" w:sz="12" w:space="0" w:color="auto"/>
              <w:left w:val="single" w:sz="6" w:space="0" w:color="auto"/>
              <w:bottom w:val="single" w:sz="6" w:space="0" w:color="auto"/>
              <w:right w:val="single" w:sz="6" w:space="0" w:color="auto"/>
            </w:tcBorders>
          </w:tcPr>
          <w:p w14:paraId="253A8490"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3</w:t>
            </w:r>
          </w:p>
        </w:tc>
        <w:tc>
          <w:tcPr>
            <w:tcW w:w="567" w:type="dxa"/>
            <w:tcBorders>
              <w:top w:val="single" w:sz="12" w:space="0" w:color="auto"/>
              <w:left w:val="single" w:sz="6" w:space="0" w:color="auto"/>
              <w:bottom w:val="single" w:sz="6" w:space="0" w:color="auto"/>
              <w:right w:val="single" w:sz="6" w:space="0" w:color="auto"/>
            </w:tcBorders>
          </w:tcPr>
          <w:p w14:paraId="50FC49A6"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9</w:t>
            </w:r>
          </w:p>
        </w:tc>
        <w:tc>
          <w:tcPr>
            <w:tcW w:w="674" w:type="dxa"/>
            <w:tcBorders>
              <w:top w:val="single" w:sz="12" w:space="0" w:color="auto"/>
              <w:left w:val="single" w:sz="6" w:space="0" w:color="auto"/>
              <w:bottom w:val="single" w:sz="6" w:space="0" w:color="auto"/>
              <w:right w:val="single" w:sz="6" w:space="0" w:color="auto"/>
            </w:tcBorders>
          </w:tcPr>
          <w:p w14:paraId="79A24E20"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6</w:t>
            </w:r>
          </w:p>
        </w:tc>
      </w:tr>
      <w:tr w:rsidR="0082132C" w:rsidRPr="005D239D" w14:paraId="7DABD62D" w14:textId="77777777" w:rsidTr="0078664C">
        <w:trPr>
          <w:jc w:val="center"/>
        </w:trPr>
        <w:tc>
          <w:tcPr>
            <w:tcW w:w="1326" w:type="dxa"/>
            <w:tcBorders>
              <w:top w:val="single" w:sz="6" w:space="0" w:color="auto"/>
              <w:left w:val="single" w:sz="6" w:space="0" w:color="auto"/>
              <w:bottom w:val="single" w:sz="6" w:space="0" w:color="auto"/>
              <w:right w:val="single" w:sz="6" w:space="0" w:color="auto"/>
            </w:tcBorders>
          </w:tcPr>
          <w:p w14:paraId="1B742C0F"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Rom. 14:22-23</w:t>
            </w:r>
          </w:p>
        </w:tc>
        <w:tc>
          <w:tcPr>
            <w:tcW w:w="992" w:type="dxa"/>
            <w:tcBorders>
              <w:top w:val="single" w:sz="6" w:space="0" w:color="auto"/>
              <w:left w:val="single" w:sz="6" w:space="0" w:color="auto"/>
              <w:bottom w:val="single" w:sz="6" w:space="0" w:color="auto"/>
              <w:right w:val="single" w:sz="6" w:space="0" w:color="auto"/>
            </w:tcBorders>
          </w:tcPr>
          <w:p w14:paraId="52CB07E0"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Josh. 17</w:t>
            </w:r>
          </w:p>
        </w:tc>
        <w:tc>
          <w:tcPr>
            <w:tcW w:w="1276" w:type="dxa"/>
            <w:tcBorders>
              <w:top w:val="single" w:sz="6" w:space="0" w:color="auto"/>
              <w:left w:val="single" w:sz="6" w:space="0" w:color="auto"/>
              <w:bottom w:val="single" w:sz="6" w:space="0" w:color="auto"/>
              <w:right w:val="single" w:sz="6" w:space="0" w:color="auto"/>
            </w:tcBorders>
          </w:tcPr>
          <w:p w14:paraId="51FA00B4"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Hui Koon</w:t>
            </w:r>
          </w:p>
        </w:tc>
        <w:tc>
          <w:tcPr>
            <w:tcW w:w="709" w:type="dxa"/>
            <w:tcBorders>
              <w:top w:val="single" w:sz="6" w:space="0" w:color="auto"/>
              <w:left w:val="single" w:sz="6" w:space="0" w:color="auto"/>
              <w:bottom w:val="single" w:sz="6" w:space="0" w:color="auto"/>
              <w:right w:val="single" w:sz="6" w:space="0" w:color="auto"/>
            </w:tcBorders>
          </w:tcPr>
          <w:p w14:paraId="7EF9DB8B"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G14</w:t>
            </w:r>
          </w:p>
        </w:tc>
        <w:tc>
          <w:tcPr>
            <w:tcW w:w="567" w:type="dxa"/>
            <w:tcBorders>
              <w:top w:val="single" w:sz="6" w:space="0" w:color="auto"/>
              <w:left w:val="single" w:sz="6" w:space="0" w:color="auto"/>
              <w:bottom w:val="single" w:sz="6" w:space="0" w:color="auto"/>
              <w:right w:val="single" w:sz="6" w:space="0" w:color="auto"/>
            </w:tcBorders>
          </w:tcPr>
          <w:p w14:paraId="526861C0"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2</w:t>
            </w:r>
          </w:p>
        </w:tc>
        <w:tc>
          <w:tcPr>
            <w:tcW w:w="567" w:type="dxa"/>
            <w:tcBorders>
              <w:top w:val="single" w:sz="6" w:space="0" w:color="auto"/>
              <w:left w:val="single" w:sz="6" w:space="0" w:color="auto"/>
              <w:bottom w:val="single" w:sz="6" w:space="0" w:color="auto"/>
              <w:right w:val="single" w:sz="6" w:space="0" w:color="auto"/>
            </w:tcBorders>
          </w:tcPr>
          <w:p w14:paraId="097ADF24"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8</w:t>
            </w:r>
          </w:p>
        </w:tc>
        <w:tc>
          <w:tcPr>
            <w:tcW w:w="567" w:type="dxa"/>
            <w:tcBorders>
              <w:top w:val="single" w:sz="6" w:space="0" w:color="auto"/>
              <w:left w:val="single" w:sz="6" w:space="0" w:color="auto"/>
              <w:bottom w:val="single" w:sz="6" w:space="0" w:color="auto"/>
              <w:right w:val="single" w:sz="6" w:space="0" w:color="auto"/>
            </w:tcBorders>
          </w:tcPr>
          <w:p w14:paraId="49CF1A21"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5</w:t>
            </w:r>
          </w:p>
        </w:tc>
        <w:tc>
          <w:tcPr>
            <w:tcW w:w="1311" w:type="dxa"/>
            <w:tcBorders>
              <w:top w:val="single" w:sz="6" w:space="0" w:color="auto"/>
              <w:left w:val="single" w:sz="6" w:space="0" w:color="auto"/>
              <w:bottom w:val="single" w:sz="6" w:space="0" w:color="auto"/>
            </w:tcBorders>
          </w:tcPr>
          <w:p w14:paraId="292A4AB7"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Joanne</w:t>
            </w:r>
          </w:p>
        </w:tc>
        <w:tc>
          <w:tcPr>
            <w:tcW w:w="704" w:type="dxa"/>
            <w:tcBorders>
              <w:top w:val="single" w:sz="6" w:space="0" w:color="auto"/>
              <w:left w:val="double" w:sz="6" w:space="0" w:color="auto"/>
              <w:bottom w:val="single" w:sz="6" w:space="0" w:color="auto"/>
              <w:right w:val="single" w:sz="6" w:space="0" w:color="auto"/>
            </w:tcBorders>
          </w:tcPr>
          <w:p w14:paraId="56812971"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C14</w:t>
            </w:r>
          </w:p>
        </w:tc>
        <w:tc>
          <w:tcPr>
            <w:tcW w:w="567" w:type="dxa"/>
            <w:tcBorders>
              <w:top w:val="single" w:sz="6" w:space="0" w:color="auto"/>
              <w:left w:val="single" w:sz="6" w:space="0" w:color="auto"/>
              <w:bottom w:val="single" w:sz="6" w:space="0" w:color="auto"/>
              <w:right w:val="single" w:sz="6" w:space="0" w:color="auto"/>
            </w:tcBorders>
          </w:tcPr>
          <w:p w14:paraId="341FC186"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4</w:t>
            </w:r>
          </w:p>
        </w:tc>
        <w:tc>
          <w:tcPr>
            <w:tcW w:w="567" w:type="dxa"/>
            <w:tcBorders>
              <w:top w:val="single" w:sz="6" w:space="0" w:color="auto"/>
              <w:left w:val="single" w:sz="6" w:space="0" w:color="auto"/>
              <w:bottom w:val="single" w:sz="6" w:space="0" w:color="auto"/>
              <w:right w:val="single" w:sz="6" w:space="0" w:color="auto"/>
            </w:tcBorders>
          </w:tcPr>
          <w:p w14:paraId="414FF39E"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10</w:t>
            </w:r>
          </w:p>
        </w:tc>
        <w:tc>
          <w:tcPr>
            <w:tcW w:w="674" w:type="dxa"/>
            <w:tcBorders>
              <w:top w:val="single" w:sz="6" w:space="0" w:color="auto"/>
              <w:left w:val="single" w:sz="6" w:space="0" w:color="auto"/>
              <w:bottom w:val="single" w:sz="6" w:space="0" w:color="auto"/>
              <w:right w:val="single" w:sz="6" w:space="0" w:color="auto"/>
            </w:tcBorders>
          </w:tcPr>
          <w:p w14:paraId="3341C83F"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7</w:t>
            </w:r>
          </w:p>
        </w:tc>
      </w:tr>
      <w:tr w:rsidR="0082132C" w:rsidRPr="005D239D" w14:paraId="50CC512A" w14:textId="77777777" w:rsidTr="0078664C">
        <w:trPr>
          <w:jc w:val="center"/>
        </w:trPr>
        <w:tc>
          <w:tcPr>
            <w:tcW w:w="1326" w:type="dxa"/>
            <w:tcBorders>
              <w:top w:val="single" w:sz="6" w:space="0" w:color="auto"/>
              <w:left w:val="single" w:sz="6" w:space="0" w:color="auto"/>
              <w:bottom w:val="single" w:sz="6" w:space="0" w:color="auto"/>
              <w:right w:val="single" w:sz="6" w:space="0" w:color="auto"/>
            </w:tcBorders>
          </w:tcPr>
          <w:p w14:paraId="44446C84"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Heb. 13:2</w:t>
            </w:r>
          </w:p>
        </w:tc>
        <w:tc>
          <w:tcPr>
            <w:tcW w:w="992" w:type="dxa"/>
            <w:tcBorders>
              <w:top w:val="single" w:sz="6" w:space="0" w:color="auto"/>
              <w:left w:val="single" w:sz="6" w:space="0" w:color="auto"/>
              <w:bottom w:val="single" w:sz="6" w:space="0" w:color="auto"/>
              <w:right w:val="single" w:sz="6" w:space="0" w:color="auto"/>
            </w:tcBorders>
          </w:tcPr>
          <w:p w14:paraId="1003DAA6"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Josh. 18</w:t>
            </w:r>
          </w:p>
        </w:tc>
        <w:tc>
          <w:tcPr>
            <w:tcW w:w="1276" w:type="dxa"/>
            <w:tcBorders>
              <w:top w:val="single" w:sz="6" w:space="0" w:color="auto"/>
              <w:left w:val="single" w:sz="6" w:space="0" w:color="auto"/>
              <w:bottom w:val="single" w:sz="6" w:space="0" w:color="auto"/>
              <w:right w:val="single" w:sz="6" w:space="0" w:color="auto"/>
            </w:tcBorders>
          </w:tcPr>
          <w:p w14:paraId="7EE7CBD9"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Athan</w:t>
            </w:r>
          </w:p>
        </w:tc>
        <w:tc>
          <w:tcPr>
            <w:tcW w:w="709" w:type="dxa"/>
            <w:tcBorders>
              <w:top w:val="single" w:sz="6" w:space="0" w:color="auto"/>
              <w:left w:val="single" w:sz="6" w:space="0" w:color="auto"/>
              <w:bottom w:val="single" w:sz="6" w:space="0" w:color="auto"/>
              <w:right w:val="single" w:sz="6" w:space="0" w:color="auto"/>
            </w:tcBorders>
          </w:tcPr>
          <w:p w14:paraId="1D8430DB"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G15</w:t>
            </w:r>
          </w:p>
        </w:tc>
        <w:tc>
          <w:tcPr>
            <w:tcW w:w="567" w:type="dxa"/>
            <w:tcBorders>
              <w:top w:val="single" w:sz="6" w:space="0" w:color="auto"/>
              <w:left w:val="single" w:sz="6" w:space="0" w:color="auto"/>
              <w:bottom w:val="single" w:sz="6" w:space="0" w:color="auto"/>
              <w:right w:val="single" w:sz="6" w:space="0" w:color="auto"/>
            </w:tcBorders>
          </w:tcPr>
          <w:p w14:paraId="7353001F"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3</w:t>
            </w:r>
          </w:p>
        </w:tc>
        <w:tc>
          <w:tcPr>
            <w:tcW w:w="567" w:type="dxa"/>
            <w:tcBorders>
              <w:top w:val="single" w:sz="6" w:space="0" w:color="auto"/>
              <w:left w:val="single" w:sz="6" w:space="0" w:color="auto"/>
              <w:bottom w:val="single" w:sz="6" w:space="0" w:color="auto"/>
              <w:right w:val="single" w:sz="6" w:space="0" w:color="auto"/>
            </w:tcBorders>
          </w:tcPr>
          <w:p w14:paraId="523898CD"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9</w:t>
            </w:r>
          </w:p>
        </w:tc>
        <w:tc>
          <w:tcPr>
            <w:tcW w:w="567" w:type="dxa"/>
            <w:tcBorders>
              <w:top w:val="single" w:sz="6" w:space="0" w:color="auto"/>
              <w:left w:val="single" w:sz="6" w:space="0" w:color="auto"/>
              <w:bottom w:val="single" w:sz="6" w:space="0" w:color="auto"/>
              <w:right w:val="single" w:sz="6" w:space="0" w:color="auto"/>
            </w:tcBorders>
          </w:tcPr>
          <w:p w14:paraId="604ACDC2"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6</w:t>
            </w:r>
          </w:p>
        </w:tc>
        <w:tc>
          <w:tcPr>
            <w:tcW w:w="1311" w:type="dxa"/>
            <w:tcBorders>
              <w:top w:val="single" w:sz="6" w:space="0" w:color="auto"/>
              <w:left w:val="single" w:sz="6" w:space="0" w:color="auto"/>
              <w:bottom w:val="single" w:sz="6" w:space="0" w:color="auto"/>
            </w:tcBorders>
          </w:tcPr>
          <w:p w14:paraId="30C46AC9" w14:textId="77777777" w:rsidR="0082132C" w:rsidRPr="005D239D" w:rsidRDefault="0082132C" w:rsidP="0078664C">
            <w:pPr>
              <w:ind w:right="0"/>
              <w:jc w:val="center"/>
              <w:rPr>
                <w:rFonts w:ascii="Arial" w:hAnsi="Arial" w:cs="Arial"/>
                <w:sz w:val="16"/>
                <w:szCs w:val="18"/>
              </w:rPr>
            </w:pPr>
            <w:proofErr w:type="spellStart"/>
            <w:r w:rsidRPr="005D239D">
              <w:rPr>
                <w:rFonts w:ascii="Arial" w:hAnsi="Arial" w:cs="Arial"/>
                <w:sz w:val="16"/>
                <w:szCs w:val="18"/>
              </w:rPr>
              <w:t>Woleng</w:t>
            </w:r>
            <w:proofErr w:type="spellEnd"/>
          </w:p>
        </w:tc>
        <w:tc>
          <w:tcPr>
            <w:tcW w:w="704" w:type="dxa"/>
            <w:tcBorders>
              <w:top w:val="single" w:sz="6" w:space="0" w:color="auto"/>
              <w:left w:val="double" w:sz="6" w:space="0" w:color="auto"/>
              <w:bottom w:val="single" w:sz="6" w:space="0" w:color="auto"/>
              <w:right w:val="single" w:sz="6" w:space="0" w:color="auto"/>
            </w:tcBorders>
          </w:tcPr>
          <w:p w14:paraId="7A417CA7" w14:textId="77777777" w:rsidR="0082132C" w:rsidRPr="005D239D" w:rsidRDefault="0082132C" w:rsidP="0078664C">
            <w:pPr>
              <w:ind w:right="0"/>
              <w:jc w:val="center"/>
              <w:rPr>
                <w:rFonts w:ascii="Arial" w:hAnsi="Arial" w:cs="Arial"/>
                <w:sz w:val="16"/>
                <w:szCs w:val="18"/>
              </w:rPr>
            </w:pPr>
            <w:r w:rsidRPr="005D239D">
              <w:rPr>
                <w:rFonts w:ascii="Arial" w:hAnsi="Arial" w:cs="Arial"/>
                <w:sz w:val="16"/>
                <w:szCs w:val="18"/>
              </w:rPr>
              <w:t>C15</w:t>
            </w:r>
          </w:p>
        </w:tc>
        <w:tc>
          <w:tcPr>
            <w:tcW w:w="567" w:type="dxa"/>
            <w:tcBorders>
              <w:top w:val="single" w:sz="6" w:space="0" w:color="auto"/>
              <w:left w:val="single" w:sz="6" w:space="0" w:color="auto"/>
              <w:bottom w:val="single" w:sz="6" w:space="0" w:color="auto"/>
              <w:right w:val="single" w:sz="6" w:space="0" w:color="auto"/>
            </w:tcBorders>
          </w:tcPr>
          <w:p w14:paraId="3D58187E"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5</w:t>
            </w:r>
          </w:p>
        </w:tc>
        <w:tc>
          <w:tcPr>
            <w:tcW w:w="567" w:type="dxa"/>
            <w:tcBorders>
              <w:top w:val="single" w:sz="6" w:space="0" w:color="auto"/>
              <w:left w:val="single" w:sz="6" w:space="0" w:color="auto"/>
              <w:bottom w:val="single" w:sz="6" w:space="0" w:color="auto"/>
              <w:right w:val="single" w:sz="6" w:space="0" w:color="auto"/>
            </w:tcBorders>
          </w:tcPr>
          <w:p w14:paraId="77B05CFB"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11</w:t>
            </w:r>
          </w:p>
        </w:tc>
        <w:tc>
          <w:tcPr>
            <w:tcW w:w="674" w:type="dxa"/>
            <w:tcBorders>
              <w:top w:val="single" w:sz="6" w:space="0" w:color="auto"/>
              <w:left w:val="single" w:sz="6" w:space="0" w:color="auto"/>
              <w:bottom w:val="single" w:sz="6" w:space="0" w:color="auto"/>
              <w:right w:val="single" w:sz="6" w:space="0" w:color="auto"/>
            </w:tcBorders>
          </w:tcPr>
          <w:p w14:paraId="43EC06C3" w14:textId="77777777" w:rsidR="0082132C" w:rsidRPr="005D239D" w:rsidRDefault="0082132C" w:rsidP="0078664C">
            <w:pPr>
              <w:ind w:right="0"/>
              <w:jc w:val="center"/>
              <w:rPr>
                <w:rFonts w:ascii="Arial" w:hAnsi="Arial" w:cs="Arial"/>
                <w:sz w:val="16"/>
                <w:szCs w:val="18"/>
                <w:lang w:bidi="x-none"/>
              </w:rPr>
            </w:pPr>
            <w:r w:rsidRPr="005D239D">
              <w:rPr>
                <w:rFonts w:ascii="Arial" w:hAnsi="Arial" w:cs="Arial"/>
                <w:sz w:val="16"/>
                <w:szCs w:val="18"/>
                <w:lang w:bidi="x-none"/>
              </w:rPr>
              <w:t>8</w:t>
            </w:r>
          </w:p>
        </w:tc>
      </w:tr>
    </w:tbl>
    <w:p w14:paraId="4952886E" w14:textId="77777777" w:rsidR="00407571" w:rsidRPr="005D239D" w:rsidRDefault="0082132C" w:rsidP="0082132C">
      <w:pPr>
        <w:tabs>
          <w:tab w:val="left" w:pos="3140"/>
          <w:tab w:val="left" w:pos="7640"/>
        </w:tabs>
        <w:ind w:left="1180" w:hanging="420"/>
        <w:rPr>
          <w:rFonts w:ascii="Arial" w:hAnsi="Arial" w:cs="Arial"/>
          <w:b/>
          <w:sz w:val="32"/>
          <w:szCs w:val="18"/>
        </w:rPr>
      </w:pPr>
      <w:r w:rsidRPr="005D239D">
        <w:rPr>
          <w:rFonts w:ascii="Arial" w:hAnsi="Arial" w:cs="Arial"/>
          <w:b/>
          <w:sz w:val="32"/>
          <w:szCs w:val="18"/>
        </w:rPr>
        <w:t>16 x 2 x 2</w:t>
      </w:r>
    </w:p>
    <w:tbl>
      <w:tblPr>
        <w:tblW w:w="9827" w:type="dxa"/>
        <w:jc w:val="center"/>
        <w:tblLayout w:type="fixed"/>
        <w:tblCellMar>
          <w:left w:w="80" w:type="dxa"/>
          <w:right w:w="80" w:type="dxa"/>
        </w:tblCellMar>
        <w:tblLook w:val="0000" w:firstRow="0" w:lastRow="0" w:firstColumn="0" w:lastColumn="0" w:noHBand="0" w:noVBand="0"/>
      </w:tblPr>
      <w:tblGrid>
        <w:gridCol w:w="1326"/>
        <w:gridCol w:w="992"/>
        <w:gridCol w:w="1276"/>
        <w:gridCol w:w="709"/>
        <w:gridCol w:w="567"/>
        <w:gridCol w:w="567"/>
        <w:gridCol w:w="567"/>
        <w:gridCol w:w="1311"/>
        <w:gridCol w:w="704"/>
        <w:gridCol w:w="567"/>
        <w:gridCol w:w="567"/>
        <w:gridCol w:w="674"/>
      </w:tblGrid>
      <w:tr w:rsidR="006F7D05" w:rsidRPr="005D239D" w14:paraId="391FC8C3" w14:textId="77777777" w:rsidTr="00011868">
        <w:tblPrEx>
          <w:tblCellMar>
            <w:top w:w="0" w:type="dxa"/>
            <w:bottom w:w="0" w:type="dxa"/>
          </w:tblCellMar>
        </w:tblPrEx>
        <w:trPr>
          <w:jc w:val="center"/>
        </w:trPr>
        <w:tc>
          <w:tcPr>
            <w:tcW w:w="1326" w:type="dxa"/>
            <w:tcBorders>
              <w:top w:val="single" w:sz="6" w:space="0" w:color="auto"/>
              <w:left w:val="single" w:sz="6" w:space="0" w:color="auto"/>
              <w:bottom w:val="single" w:sz="6" w:space="0" w:color="auto"/>
            </w:tcBorders>
            <w:shd w:val="clear" w:color="auto" w:fill="000000"/>
          </w:tcPr>
          <w:p w14:paraId="7E48CB6F" w14:textId="77777777" w:rsidR="006F7D05" w:rsidRPr="005D239D" w:rsidRDefault="006F7D05" w:rsidP="00011868">
            <w:pPr>
              <w:ind w:right="0"/>
              <w:jc w:val="center"/>
              <w:rPr>
                <w:rFonts w:ascii="Arial" w:hAnsi="Arial" w:cs="Arial"/>
                <w:b/>
                <w:sz w:val="16"/>
                <w:szCs w:val="18"/>
              </w:rPr>
            </w:pPr>
            <w:r w:rsidRPr="005D239D">
              <w:rPr>
                <w:rFonts w:ascii="Arial" w:hAnsi="Arial" w:cs="Arial"/>
                <w:b/>
                <w:sz w:val="16"/>
                <w:szCs w:val="18"/>
              </w:rPr>
              <w:t xml:space="preserve">Epistles </w:t>
            </w:r>
          </w:p>
        </w:tc>
        <w:tc>
          <w:tcPr>
            <w:tcW w:w="992" w:type="dxa"/>
            <w:tcBorders>
              <w:top w:val="single" w:sz="6" w:space="0" w:color="auto"/>
              <w:left w:val="single" w:sz="6" w:space="0" w:color="auto"/>
              <w:bottom w:val="single" w:sz="6" w:space="0" w:color="auto"/>
            </w:tcBorders>
            <w:shd w:val="clear" w:color="auto" w:fill="000000"/>
          </w:tcPr>
          <w:p w14:paraId="49B15B9B" w14:textId="77777777" w:rsidR="006F7D05" w:rsidRPr="005D239D" w:rsidRDefault="006F7D05" w:rsidP="00011868">
            <w:pPr>
              <w:ind w:right="0"/>
              <w:jc w:val="center"/>
              <w:rPr>
                <w:rFonts w:ascii="Arial" w:hAnsi="Arial" w:cs="Arial"/>
                <w:b/>
                <w:sz w:val="16"/>
                <w:szCs w:val="18"/>
              </w:rPr>
            </w:pPr>
            <w:r w:rsidRPr="005D239D">
              <w:rPr>
                <w:rFonts w:ascii="Arial" w:hAnsi="Arial" w:cs="Arial"/>
                <w:b/>
                <w:sz w:val="16"/>
                <w:szCs w:val="18"/>
              </w:rPr>
              <w:t xml:space="preserve">Joshua </w:t>
            </w:r>
          </w:p>
        </w:tc>
        <w:tc>
          <w:tcPr>
            <w:tcW w:w="1276" w:type="dxa"/>
            <w:tcBorders>
              <w:top w:val="single" w:sz="6" w:space="0" w:color="auto"/>
              <w:left w:val="single" w:sz="6" w:space="0" w:color="auto"/>
              <w:bottom w:val="single" w:sz="6" w:space="0" w:color="auto"/>
            </w:tcBorders>
            <w:shd w:val="clear" w:color="auto" w:fill="000000"/>
          </w:tcPr>
          <w:p w14:paraId="341433EF" w14:textId="77777777" w:rsidR="006F7D05" w:rsidRPr="005D239D" w:rsidRDefault="006F7D05" w:rsidP="00011868">
            <w:pPr>
              <w:ind w:right="0"/>
              <w:jc w:val="center"/>
              <w:rPr>
                <w:rFonts w:ascii="Arial" w:hAnsi="Arial" w:cs="Arial"/>
                <w:b/>
                <w:sz w:val="16"/>
                <w:szCs w:val="18"/>
              </w:rPr>
            </w:pPr>
          </w:p>
        </w:tc>
        <w:tc>
          <w:tcPr>
            <w:tcW w:w="3721" w:type="dxa"/>
            <w:gridSpan w:val="5"/>
            <w:tcBorders>
              <w:top w:val="single" w:sz="6" w:space="0" w:color="auto"/>
              <w:left w:val="single" w:sz="6" w:space="0" w:color="auto"/>
              <w:bottom w:val="single" w:sz="6" w:space="0" w:color="auto"/>
            </w:tcBorders>
            <w:shd w:val="clear" w:color="auto" w:fill="000000"/>
          </w:tcPr>
          <w:p w14:paraId="06191D83" w14:textId="77777777" w:rsidR="006F7D05" w:rsidRPr="005D239D" w:rsidRDefault="006F7D05" w:rsidP="00011868">
            <w:pPr>
              <w:ind w:right="0"/>
              <w:jc w:val="center"/>
              <w:rPr>
                <w:rFonts w:ascii="Arial" w:hAnsi="Arial" w:cs="Arial"/>
                <w:b/>
                <w:sz w:val="16"/>
                <w:szCs w:val="18"/>
              </w:rPr>
            </w:pPr>
            <w:r w:rsidRPr="005D239D">
              <w:rPr>
                <w:rFonts w:ascii="Arial" w:hAnsi="Arial" w:cs="Arial"/>
                <w:b/>
                <w:sz w:val="16"/>
                <w:szCs w:val="18"/>
              </w:rPr>
              <w:t>Epistle Sermons</w:t>
            </w:r>
          </w:p>
        </w:tc>
        <w:tc>
          <w:tcPr>
            <w:tcW w:w="2512" w:type="dxa"/>
            <w:gridSpan w:val="4"/>
            <w:tcBorders>
              <w:top w:val="single" w:sz="6" w:space="0" w:color="auto"/>
              <w:left w:val="double" w:sz="6" w:space="0" w:color="auto"/>
              <w:bottom w:val="single" w:sz="6" w:space="0" w:color="auto"/>
              <w:right w:val="single" w:sz="6" w:space="0" w:color="auto"/>
            </w:tcBorders>
            <w:shd w:val="clear" w:color="auto" w:fill="000000"/>
          </w:tcPr>
          <w:p w14:paraId="0C8DDB39" w14:textId="77777777" w:rsidR="006F7D05" w:rsidRPr="005D239D" w:rsidRDefault="006F7D05" w:rsidP="00011868">
            <w:pPr>
              <w:ind w:right="0"/>
              <w:jc w:val="center"/>
              <w:rPr>
                <w:rFonts w:ascii="Arial" w:hAnsi="Arial" w:cs="Arial"/>
                <w:b/>
                <w:sz w:val="16"/>
                <w:szCs w:val="18"/>
              </w:rPr>
            </w:pPr>
            <w:r w:rsidRPr="005D239D">
              <w:rPr>
                <w:rFonts w:ascii="Arial" w:hAnsi="Arial" w:cs="Arial"/>
                <w:b/>
                <w:sz w:val="16"/>
                <w:szCs w:val="18"/>
              </w:rPr>
              <w:t>Narrative Sermons</w:t>
            </w:r>
          </w:p>
        </w:tc>
      </w:tr>
      <w:tr w:rsidR="006F7D05" w:rsidRPr="005D239D" w14:paraId="705ED13E" w14:textId="77777777" w:rsidTr="00011868">
        <w:tblPrEx>
          <w:tblCellMar>
            <w:top w:w="0" w:type="dxa"/>
            <w:bottom w:w="0" w:type="dxa"/>
          </w:tblCellMar>
        </w:tblPrEx>
        <w:trPr>
          <w:jc w:val="center"/>
        </w:trPr>
        <w:tc>
          <w:tcPr>
            <w:tcW w:w="1326" w:type="dxa"/>
            <w:tcBorders>
              <w:top w:val="single" w:sz="6" w:space="0" w:color="auto"/>
              <w:left w:val="single" w:sz="6" w:space="0" w:color="auto"/>
              <w:bottom w:val="single" w:sz="6" w:space="0" w:color="auto"/>
              <w:right w:val="single" w:sz="6" w:space="0" w:color="auto"/>
            </w:tcBorders>
            <w:shd w:val="solid" w:color="auto" w:fill="000000"/>
          </w:tcPr>
          <w:p w14:paraId="1365BD61"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NT</w:t>
            </w:r>
          </w:p>
          <w:p w14:paraId="411EF23A"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Passages</w:t>
            </w:r>
          </w:p>
        </w:tc>
        <w:tc>
          <w:tcPr>
            <w:tcW w:w="992" w:type="dxa"/>
            <w:tcBorders>
              <w:top w:val="single" w:sz="6" w:space="0" w:color="auto"/>
              <w:left w:val="single" w:sz="6" w:space="0" w:color="auto"/>
              <w:bottom w:val="single" w:sz="6" w:space="0" w:color="auto"/>
              <w:right w:val="single" w:sz="6" w:space="0" w:color="auto"/>
            </w:tcBorders>
            <w:shd w:val="solid" w:color="auto" w:fill="000000"/>
          </w:tcPr>
          <w:p w14:paraId="5B3F798E"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Narrative</w:t>
            </w:r>
          </w:p>
          <w:p w14:paraId="2D27184D"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Passages</w:t>
            </w:r>
          </w:p>
        </w:tc>
        <w:tc>
          <w:tcPr>
            <w:tcW w:w="1276" w:type="dxa"/>
            <w:tcBorders>
              <w:top w:val="single" w:sz="6" w:space="0" w:color="auto"/>
              <w:left w:val="single" w:sz="6" w:space="0" w:color="auto"/>
              <w:bottom w:val="single" w:sz="6" w:space="0" w:color="auto"/>
              <w:right w:val="single" w:sz="6" w:space="0" w:color="auto"/>
            </w:tcBorders>
            <w:shd w:val="solid" w:color="auto" w:fill="000000"/>
          </w:tcPr>
          <w:p w14:paraId="4FDC0209"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Dr Rick Griffith Preachers</w:t>
            </w:r>
          </w:p>
        </w:tc>
        <w:tc>
          <w:tcPr>
            <w:tcW w:w="709" w:type="dxa"/>
            <w:tcBorders>
              <w:top w:val="single" w:sz="6" w:space="0" w:color="auto"/>
              <w:left w:val="single" w:sz="6" w:space="0" w:color="auto"/>
              <w:bottom w:val="single" w:sz="6" w:space="0" w:color="auto"/>
              <w:right w:val="single" w:sz="6" w:space="0" w:color="auto"/>
            </w:tcBorders>
            <w:shd w:val="solid" w:color="auto" w:fill="000000"/>
          </w:tcPr>
          <w:p w14:paraId="4646F8B9"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Speaker</w:t>
            </w:r>
          </w:p>
          <w:p w14:paraId="2BC0A8CD"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191880EA"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1st</w:t>
            </w:r>
          </w:p>
          <w:p w14:paraId="5C164C93"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Eval</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5E848CC0"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2nd</w:t>
            </w:r>
          </w:p>
          <w:p w14:paraId="1E188A6D"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Eval</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2E8347EC"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3rd</w:t>
            </w:r>
          </w:p>
          <w:p w14:paraId="7D6AF7C8"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Eval</w:t>
            </w:r>
          </w:p>
        </w:tc>
        <w:tc>
          <w:tcPr>
            <w:tcW w:w="1311" w:type="dxa"/>
            <w:tcBorders>
              <w:top w:val="single" w:sz="6" w:space="0" w:color="auto"/>
              <w:left w:val="single" w:sz="6" w:space="0" w:color="auto"/>
              <w:bottom w:val="single" w:sz="6" w:space="0" w:color="auto"/>
            </w:tcBorders>
            <w:shd w:val="solid" w:color="auto" w:fill="000000"/>
          </w:tcPr>
          <w:p w14:paraId="0BB0A5B3"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Dr Clive Chin Preachers</w:t>
            </w:r>
          </w:p>
        </w:tc>
        <w:tc>
          <w:tcPr>
            <w:tcW w:w="704" w:type="dxa"/>
            <w:tcBorders>
              <w:top w:val="single" w:sz="6" w:space="0" w:color="auto"/>
              <w:left w:val="double" w:sz="6" w:space="0" w:color="auto"/>
              <w:bottom w:val="single" w:sz="6" w:space="0" w:color="auto"/>
              <w:right w:val="single" w:sz="6" w:space="0" w:color="auto"/>
            </w:tcBorders>
            <w:shd w:val="solid" w:color="auto" w:fill="000000"/>
          </w:tcPr>
          <w:p w14:paraId="12D1890A"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Speaker</w:t>
            </w:r>
          </w:p>
          <w:p w14:paraId="0B830347"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3C216893"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1st</w:t>
            </w:r>
          </w:p>
          <w:p w14:paraId="68B5A891"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Eval</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1C10A25D"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2nd</w:t>
            </w:r>
          </w:p>
          <w:p w14:paraId="45317B8A"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Eval</w:t>
            </w:r>
          </w:p>
        </w:tc>
        <w:tc>
          <w:tcPr>
            <w:tcW w:w="674" w:type="dxa"/>
            <w:tcBorders>
              <w:top w:val="single" w:sz="6" w:space="0" w:color="auto"/>
              <w:left w:val="single" w:sz="6" w:space="0" w:color="auto"/>
              <w:bottom w:val="single" w:sz="6" w:space="0" w:color="auto"/>
              <w:right w:val="single" w:sz="6" w:space="0" w:color="auto"/>
            </w:tcBorders>
            <w:shd w:val="solid" w:color="auto" w:fill="000000"/>
          </w:tcPr>
          <w:p w14:paraId="165D27FD"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3rd</w:t>
            </w:r>
          </w:p>
          <w:p w14:paraId="0ED3D9FF" w14:textId="77777777" w:rsidR="006F7D05" w:rsidRPr="005D239D" w:rsidRDefault="006F7D05" w:rsidP="00011868">
            <w:pPr>
              <w:ind w:left="-80" w:right="0"/>
              <w:jc w:val="center"/>
              <w:rPr>
                <w:rFonts w:ascii="Arial" w:hAnsi="Arial" w:cs="Arial"/>
                <w:sz w:val="16"/>
                <w:szCs w:val="18"/>
              </w:rPr>
            </w:pPr>
            <w:r w:rsidRPr="005D239D">
              <w:rPr>
                <w:rFonts w:ascii="Arial" w:hAnsi="Arial" w:cs="Arial"/>
                <w:sz w:val="16"/>
                <w:szCs w:val="18"/>
              </w:rPr>
              <w:t>Eval</w:t>
            </w:r>
          </w:p>
        </w:tc>
      </w:tr>
      <w:tr w:rsidR="006F7D05" w:rsidRPr="005D239D" w14:paraId="209D33D6" w14:textId="77777777" w:rsidTr="00011868">
        <w:tblPrEx>
          <w:tblCellMar>
            <w:top w:w="0" w:type="dxa"/>
            <w:bottom w:w="0" w:type="dxa"/>
          </w:tblCellMar>
        </w:tblPrEx>
        <w:trPr>
          <w:jc w:val="center"/>
        </w:trPr>
        <w:tc>
          <w:tcPr>
            <w:tcW w:w="1326" w:type="dxa"/>
            <w:tcBorders>
              <w:top w:val="single" w:sz="6" w:space="0" w:color="auto"/>
              <w:left w:val="single" w:sz="6" w:space="0" w:color="auto"/>
              <w:right w:val="single" w:sz="6" w:space="0" w:color="auto"/>
            </w:tcBorders>
          </w:tcPr>
          <w:p w14:paraId="008E2DEA"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Eph. 4:26-27</w:t>
            </w:r>
          </w:p>
        </w:tc>
        <w:tc>
          <w:tcPr>
            <w:tcW w:w="992" w:type="dxa"/>
            <w:tcBorders>
              <w:top w:val="single" w:sz="6" w:space="0" w:color="auto"/>
              <w:left w:val="single" w:sz="6" w:space="0" w:color="auto"/>
              <w:right w:val="single" w:sz="6" w:space="0" w:color="auto"/>
            </w:tcBorders>
          </w:tcPr>
          <w:p w14:paraId="69841D2E" w14:textId="77777777" w:rsidR="006F7D05" w:rsidRPr="005D239D" w:rsidRDefault="006F7D05" w:rsidP="00011868">
            <w:pPr>
              <w:ind w:right="0"/>
              <w:rPr>
                <w:rFonts w:ascii="Arial" w:hAnsi="Arial" w:cs="Arial"/>
                <w:sz w:val="16"/>
                <w:szCs w:val="18"/>
              </w:rPr>
            </w:pPr>
            <w:r w:rsidRPr="005D239D">
              <w:rPr>
                <w:rFonts w:ascii="Arial" w:hAnsi="Arial" w:cs="Arial"/>
                <w:sz w:val="16"/>
                <w:szCs w:val="18"/>
              </w:rPr>
              <w:t>Josh. 1</w:t>
            </w:r>
          </w:p>
        </w:tc>
        <w:tc>
          <w:tcPr>
            <w:tcW w:w="1276" w:type="dxa"/>
            <w:tcBorders>
              <w:top w:val="single" w:sz="6" w:space="0" w:color="auto"/>
              <w:left w:val="single" w:sz="6" w:space="0" w:color="auto"/>
              <w:right w:val="single" w:sz="6" w:space="0" w:color="auto"/>
            </w:tcBorders>
          </w:tcPr>
          <w:p w14:paraId="0C60703E" w14:textId="77777777" w:rsidR="006F7D05" w:rsidRPr="005D239D" w:rsidRDefault="006F7D05" w:rsidP="00011868">
            <w:pPr>
              <w:ind w:right="0"/>
              <w:rPr>
                <w:rFonts w:ascii="Arial" w:hAnsi="Arial" w:cs="Arial"/>
                <w:sz w:val="16"/>
                <w:szCs w:val="18"/>
              </w:rPr>
            </w:pPr>
          </w:p>
        </w:tc>
        <w:tc>
          <w:tcPr>
            <w:tcW w:w="709" w:type="dxa"/>
            <w:tcBorders>
              <w:top w:val="single" w:sz="6" w:space="0" w:color="auto"/>
              <w:left w:val="single" w:sz="6" w:space="0" w:color="auto"/>
              <w:right w:val="single" w:sz="6" w:space="0" w:color="auto"/>
            </w:tcBorders>
          </w:tcPr>
          <w:p w14:paraId="6ABEA322"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G1</w:t>
            </w:r>
          </w:p>
        </w:tc>
        <w:tc>
          <w:tcPr>
            <w:tcW w:w="567" w:type="dxa"/>
            <w:tcBorders>
              <w:top w:val="single" w:sz="6" w:space="0" w:color="auto"/>
              <w:left w:val="single" w:sz="6" w:space="0" w:color="auto"/>
              <w:right w:val="single" w:sz="6" w:space="0" w:color="auto"/>
            </w:tcBorders>
          </w:tcPr>
          <w:p w14:paraId="2E853A6D"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4</w:t>
            </w:r>
          </w:p>
        </w:tc>
        <w:tc>
          <w:tcPr>
            <w:tcW w:w="567" w:type="dxa"/>
            <w:tcBorders>
              <w:top w:val="single" w:sz="6" w:space="0" w:color="auto"/>
              <w:left w:val="single" w:sz="6" w:space="0" w:color="auto"/>
              <w:right w:val="single" w:sz="6" w:space="0" w:color="auto"/>
            </w:tcBorders>
          </w:tcPr>
          <w:p w14:paraId="481F30BA"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10</w:t>
            </w:r>
          </w:p>
        </w:tc>
        <w:tc>
          <w:tcPr>
            <w:tcW w:w="567" w:type="dxa"/>
            <w:tcBorders>
              <w:top w:val="single" w:sz="6" w:space="0" w:color="auto"/>
              <w:left w:val="single" w:sz="6" w:space="0" w:color="auto"/>
              <w:right w:val="single" w:sz="6" w:space="0" w:color="auto"/>
            </w:tcBorders>
          </w:tcPr>
          <w:p w14:paraId="6F9D3432"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7</w:t>
            </w:r>
          </w:p>
        </w:tc>
        <w:tc>
          <w:tcPr>
            <w:tcW w:w="1311" w:type="dxa"/>
            <w:tcBorders>
              <w:top w:val="single" w:sz="6" w:space="0" w:color="auto"/>
              <w:left w:val="single" w:sz="6" w:space="0" w:color="auto"/>
            </w:tcBorders>
          </w:tcPr>
          <w:p w14:paraId="7CE86031" w14:textId="77777777" w:rsidR="006F7D05" w:rsidRPr="005D239D" w:rsidRDefault="006F7D05" w:rsidP="00011868">
            <w:pPr>
              <w:ind w:right="0"/>
              <w:jc w:val="center"/>
              <w:rPr>
                <w:rFonts w:ascii="Arial" w:hAnsi="Arial" w:cs="Arial"/>
                <w:sz w:val="16"/>
                <w:szCs w:val="18"/>
              </w:rPr>
            </w:pPr>
          </w:p>
        </w:tc>
        <w:tc>
          <w:tcPr>
            <w:tcW w:w="704" w:type="dxa"/>
            <w:tcBorders>
              <w:top w:val="single" w:sz="6" w:space="0" w:color="auto"/>
              <w:left w:val="double" w:sz="6" w:space="0" w:color="auto"/>
              <w:right w:val="single" w:sz="6" w:space="0" w:color="auto"/>
            </w:tcBorders>
          </w:tcPr>
          <w:p w14:paraId="79BF2591"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C1</w:t>
            </w:r>
          </w:p>
        </w:tc>
        <w:tc>
          <w:tcPr>
            <w:tcW w:w="567" w:type="dxa"/>
            <w:tcBorders>
              <w:top w:val="single" w:sz="6" w:space="0" w:color="auto"/>
              <w:left w:val="single" w:sz="6" w:space="0" w:color="auto"/>
              <w:right w:val="single" w:sz="6" w:space="0" w:color="auto"/>
            </w:tcBorders>
          </w:tcPr>
          <w:p w14:paraId="35112FED"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6</w:t>
            </w:r>
          </w:p>
        </w:tc>
        <w:tc>
          <w:tcPr>
            <w:tcW w:w="567" w:type="dxa"/>
            <w:tcBorders>
              <w:top w:val="single" w:sz="6" w:space="0" w:color="auto"/>
              <w:left w:val="single" w:sz="6" w:space="0" w:color="auto"/>
              <w:right w:val="single" w:sz="6" w:space="0" w:color="auto"/>
            </w:tcBorders>
          </w:tcPr>
          <w:p w14:paraId="6F686180"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12</w:t>
            </w:r>
          </w:p>
        </w:tc>
        <w:tc>
          <w:tcPr>
            <w:tcW w:w="674" w:type="dxa"/>
            <w:tcBorders>
              <w:top w:val="single" w:sz="6" w:space="0" w:color="auto"/>
              <w:left w:val="single" w:sz="6" w:space="0" w:color="auto"/>
              <w:right w:val="single" w:sz="6" w:space="0" w:color="auto"/>
            </w:tcBorders>
          </w:tcPr>
          <w:p w14:paraId="12715381"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9</w:t>
            </w:r>
          </w:p>
        </w:tc>
      </w:tr>
      <w:tr w:rsidR="006F7D05" w:rsidRPr="005D239D" w14:paraId="60CC6AE4" w14:textId="77777777" w:rsidTr="00011868">
        <w:tblPrEx>
          <w:tblCellMar>
            <w:top w:w="0" w:type="dxa"/>
            <w:bottom w:w="0" w:type="dxa"/>
          </w:tblCellMar>
        </w:tblPrEx>
        <w:trPr>
          <w:jc w:val="center"/>
        </w:trPr>
        <w:tc>
          <w:tcPr>
            <w:tcW w:w="1326" w:type="dxa"/>
            <w:tcBorders>
              <w:top w:val="single" w:sz="6" w:space="0" w:color="auto"/>
              <w:left w:val="single" w:sz="6" w:space="0" w:color="auto"/>
              <w:bottom w:val="single" w:sz="12" w:space="0" w:color="auto"/>
              <w:right w:val="single" w:sz="6" w:space="0" w:color="auto"/>
            </w:tcBorders>
          </w:tcPr>
          <w:p w14:paraId="49DA6684"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Tit. 3:9</w:t>
            </w:r>
          </w:p>
        </w:tc>
        <w:tc>
          <w:tcPr>
            <w:tcW w:w="992" w:type="dxa"/>
            <w:tcBorders>
              <w:top w:val="single" w:sz="6" w:space="0" w:color="auto"/>
              <w:left w:val="single" w:sz="6" w:space="0" w:color="auto"/>
              <w:bottom w:val="single" w:sz="12" w:space="0" w:color="auto"/>
              <w:right w:val="single" w:sz="6" w:space="0" w:color="auto"/>
            </w:tcBorders>
          </w:tcPr>
          <w:p w14:paraId="5A9BC49F" w14:textId="77777777" w:rsidR="006F7D05" w:rsidRPr="005D239D" w:rsidRDefault="006F7D05" w:rsidP="00011868">
            <w:pPr>
              <w:ind w:right="0"/>
              <w:rPr>
                <w:rFonts w:ascii="Arial" w:hAnsi="Arial" w:cs="Arial"/>
                <w:sz w:val="16"/>
                <w:szCs w:val="18"/>
              </w:rPr>
            </w:pPr>
            <w:r w:rsidRPr="005D239D">
              <w:rPr>
                <w:rFonts w:ascii="Arial" w:hAnsi="Arial" w:cs="Arial"/>
                <w:sz w:val="16"/>
                <w:szCs w:val="18"/>
              </w:rPr>
              <w:t>Josh. 2</w:t>
            </w:r>
          </w:p>
        </w:tc>
        <w:tc>
          <w:tcPr>
            <w:tcW w:w="1276" w:type="dxa"/>
            <w:tcBorders>
              <w:top w:val="single" w:sz="6" w:space="0" w:color="auto"/>
              <w:left w:val="single" w:sz="6" w:space="0" w:color="auto"/>
              <w:bottom w:val="single" w:sz="12" w:space="0" w:color="auto"/>
              <w:right w:val="single" w:sz="6" w:space="0" w:color="auto"/>
            </w:tcBorders>
          </w:tcPr>
          <w:p w14:paraId="24D2EC78" w14:textId="77777777" w:rsidR="006F7D05" w:rsidRPr="005D239D" w:rsidRDefault="006F7D05" w:rsidP="00011868">
            <w:pPr>
              <w:ind w:right="0"/>
              <w:rPr>
                <w:rFonts w:ascii="Arial" w:hAnsi="Arial" w:cs="Arial"/>
                <w:sz w:val="16"/>
                <w:szCs w:val="18"/>
              </w:rPr>
            </w:pPr>
          </w:p>
        </w:tc>
        <w:tc>
          <w:tcPr>
            <w:tcW w:w="709" w:type="dxa"/>
            <w:tcBorders>
              <w:top w:val="single" w:sz="6" w:space="0" w:color="auto"/>
              <w:left w:val="single" w:sz="6" w:space="0" w:color="auto"/>
              <w:bottom w:val="single" w:sz="12" w:space="0" w:color="auto"/>
              <w:right w:val="single" w:sz="6" w:space="0" w:color="auto"/>
            </w:tcBorders>
          </w:tcPr>
          <w:p w14:paraId="4AC66FDD"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G2</w:t>
            </w:r>
          </w:p>
        </w:tc>
        <w:tc>
          <w:tcPr>
            <w:tcW w:w="567" w:type="dxa"/>
            <w:tcBorders>
              <w:top w:val="single" w:sz="6" w:space="0" w:color="auto"/>
              <w:left w:val="single" w:sz="6" w:space="0" w:color="auto"/>
              <w:bottom w:val="single" w:sz="12" w:space="0" w:color="auto"/>
              <w:right w:val="single" w:sz="6" w:space="0" w:color="auto"/>
            </w:tcBorders>
          </w:tcPr>
          <w:p w14:paraId="39BE5AEF"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5</w:t>
            </w:r>
          </w:p>
        </w:tc>
        <w:tc>
          <w:tcPr>
            <w:tcW w:w="567" w:type="dxa"/>
            <w:tcBorders>
              <w:top w:val="single" w:sz="6" w:space="0" w:color="auto"/>
              <w:left w:val="single" w:sz="6" w:space="0" w:color="auto"/>
              <w:bottom w:val="single" w:sz="12" w:space="0" w:color="auto"/>
              <w:right w:val="single" w:sz="6" w:space="0" w:color="auto"/>
            </w:tcBorders>
          </w:tcPr>
          <w:p w14:paraId="56B36102"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11</w:t>
            </w:r>
          </w:p>
        </w:tc>
        <w:tc>
          <w:tcPr>
            <w:tcW w:w="567" w:type="dxa"/>
            <w:tcBorders>
              <w:top w:val="single" w:sz="6" w:space="0" w:color="auto"/>
              <w:left w:val="single" w:sz="6" w:space="0" w:color="auto"/>
              <w:bottom w:val="single" w:sz="12" w:space="0" w:color="auto"/>
              <w:right w:val="single" w:sz="6" w:space="0" w:color="auto"/>
            </w:tcBorders>
          </w:tcPr>
          <w:p w14:paraId="3A9D6FEE"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8</w:t>
            </w:r>
          </w:p>
        </w:tc>
        <w:tc>
          <w:tcPr>
            <w:tcW w:w="1311" w:type="dxa"/>
            <w:tcBorders>
              <w:top w:val="single" w:sz="6" w:space="0" w:color="auto"/>
              <w:left w:val="single" w:sz="6" w:space="0" w:color="auto"/>
              <w:bottom w:val="single" w:sz="12" w:space="0" w:color="auto"/>
            </w:tcBorders>
          </w:tcPr>
          <w:p w14:paraId="44DBCE02" w14:textId="77777777" w:rsidR="006F7D05" w:rsidRPr="005D239D" w:rsidRDefault="006F7D05" w:rsidP="00011868">
            <w:pPr>
              <w:ind w:right="0"/>
              <w:jc w:val="center"/>
              <w:rPr>
                <w:rFonts w:ascii="Arial" w:hAnsi="Arial" w:cs="Arial"/>
                <w:sz w:val="16"/>
                <w:szCs w:val="18"/>
              </w:rPr>
            </w:pPr>
          </w:p>
        </w:tc>
        <w:tc>
          <w:tcPr>
            <w:tcW w:w="704" w:type="dxa"/>
            <w:tcBorders>
              <w:top w:val="single" w:sz="6" w:space="0" w:color="auto"/>
              <w:left w:val="double" w:sz="6" w:space="0" w:color="auto"/>
              <w:bottom w:val="single" w:sz="12" w:space="0" w:color="auto"/>
              <w:right w:val="single" w:sz="6" w:space="0" w:color="auto"/>
            </w:tcBorders>
          </w:tcPr>
          <w:p w14:paraId="3F7B06AE"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C2</w:t>
            </w:r>
          </w:p>
        </w:tc>
        <w:tc>
          <w:tcPr>
            <w:tcW w:w="567" w:type="dxa"/>
            <w:tcBorders>
              <w:top w:val="single" w:sz="6" w:space="0" w:color="auto"/>
              <w:left w:val="single" w:sz="6" w:space="0" w:color="auto"/>
              <w:bottom w:val="single" w:sz="12" w:space="0" w:color="auto"/>
              <w:right w:val="single" w:sz="6" w:space="0" w:color="auto"/>
            </w:tcBorders>
          </w:tcPr>
          <w:p w14:paraId="6DBC26E3"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7</w:t>
            </w:r>
          </w:p>
        </w:tc>
        <w:tc>
          <w:tcPr>
            <w:tcW w:w="567" w:type="dxa"/>
            <w:tcBorders>
              <w:top w:val="single" w:sz="6" w:space="0" w:color="auto"/>
              <w:left w:val="single" w:sz="6" w:space="0" w:color="auto"/>
              <w:bottom w:val="single" w:sz="12" w:space="0" w:color="auto"/>
              <w:right w:val="single" w:sz="6" w:space="0" w:color="auto"/>
            </w:tcBorders>
          </w:tcPr>
          <w:p w14:paraId="662CBEF6"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13</w:t>
            </w:r>
          </w:p>
        </w:tc>
        <w:tc>
          <w:tcPr>
            <w:tcW w:w="674" w:type="dxa"/>
            <w:tcBorders>
              <w:top w:val="single" w:sz="6" w:space="0" w:color="auto"/>
              <w:left w:val="single" w:sz="6" w:space="0" w:color="auto"/>
              <w:bottom w:val="single" w:sz="12" w:space="0" w:color="auto"/>
              <w:right w:val="single" w:sz="6" w:space="0" w:color="auto"/>
            </w:tcBorders>
          </w:tcPr>
          <w:p w14:paraId="5DA6BDCE"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10</w:t>
            </w:r>
          </w:p>
        </w:tc>
      </w:tr>
      <w:tr w:rsidR="006F7D05" w:rsidRPr="005D239D" w14:paraId="10A42B16" w14:textId="77777777" w:rsidTr="00011868">
        <w:tblPrEx>
          <w:tblCellMar>
            <w:top w:w="0" w:type="dxa"/>
            <w:bottom w:w="0" w:type="dxa"/>
          </w:tblCellMar>
        </w:tblPrEx>
        <w:trPr>
          <w:jc w:val="center"/>
        </w:trPr>
        <w:tc>
          <w:tcPr>
            <w:tcW w:w="1326" w:type="dxa"/>
            <w:tcBorders>
              <w:left w:val="single" w:sz="6" w:space="0" w:color="auto"/>
              <w:right w:val="single" w:sz="6" w:space="0" w:color="auto"/>
            </w:tcBorders>
          </w:tcPr>
          <w:p w14:paraId="1D2D8B9D"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Gal. 6:2</w:t>
            </w:r>
          </w:p>
        </w:tc>
        <w:tc>
          <w:tcPr>
            <w:tcW w:w="992" w:type="dxa"/>
            <w:tcBorders>
              <w:left w:val="single" w:sz="6" w:space="0" w:color="auto"/>
              <w:right w:val="single" w:sz="6" w:space="0" w:color="auto"/>
            </w:tcBorders>
          </w:tcPr>
          <w:p w14:paraId="7751D741" w14:textId="77777777" w:rsidR="006F7D05" w:rsidRPr="005D239D" w:rsidRDefault="006F7D05" w:rsidP="00011868">
            <w:pPr>
              <w:ind w:right="0"/>
              <w:rPr>
                <w:rFonts w:ascii="Arial" w:hAnsi="Arial" w:cs="Arial"/>
                <w:sz w:val="16"/>
                <w:szCs w:val="18"/>
              </w:rPr>
            </w:pPr>
            <w:r w:rsidRPr="005D239D">
              <w:rPr>
                <w:rFonts w:ascii="Arial" w:hAnsi="Arial" w:cs="Arial"/>
                <w:sz w:val="16"/>
                <w:szCs w:val="18"/>
              </w:rPr>
              <w:t>Josh. 3</w:t>
            </w:r>
          </w:p>
        </w:tc>
        <w:tc>
          <w:tcPr>
            <w:tcW w:w="1276" w:type="dxa"/>
            <w:tcBorders>
              <w:left w:val="single" w:sz="6" w:space="0" w:color="auto"/>
              <w:right w:val="single" w:sz="6" w:space="0" w:color="auto"/>
            </w:tcBorders>
          </w:tcPr>
          <w:p w14:paraId="19BBD4EC" w14:textId="77777777" w:rsidR="006F7D05" w:rsidRPr="005D239D" w:rsidRDefault="006F7D05" w:rsidP="00011868">
            <w:pPr>
              <w:ind w:right="0"/>
              <w:rPr>
                <w:rFonts w:ascii="Arial" w:hAnsi="Arial" w:cs="Arial"/>
                <w:sz w:val="16"/>
                <w:szCs w:val="18"/>
              </w:rPr>
            </w:pPr>
          </w:p>
        </w:tc>
        <w:tc>
          <w:tcPr>
            <w:tcW w:w="709" w:type="dxa"/>
            <w:tcBorders>
              <w:left w:val="single" w:sz="6" w:space="0" w:color="auto"/>
              <w:right w:val="single" w:sz="6" w:space="0" w:color="auto"/>
            </w:tcBorders>
          </w:tcPr>
          <w:p w14:paraId="55E42265"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G3</w:t>
            </w:r>
          </w:p>
        </w:tc>
        <w:tc>
          <w:tcPr>
            <w:tcW w:w="567" w:type="dxa"/>
            <w:tcBorders>
              <w:left w:val="single" w:sz="6" w:space="0" w:color="auto"/>
              <w:right w:val="single" w:sz="6" w:space="0" w:color="auto"/>
            </w:tcBorders>
          </w:tcPr>
          <w:p w14:paraId="2C087387"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6</w:t>
            </w:r>
          </w:p>
        </w:tc>
        <w:tc>
          <w:tcPr>
            <w:tcW w:w="567" w:type="dxa"/>
            <w:tcBorders>
              <w:left w:val="single" w:sz="6" w:space="0" w:color="auto"/>
              <w:right w:val="single" w:sz="6" w:space="0" w:color="auto"/>
            </w:tcBorders>
          </w:tcPr>
          <w:p w14:paraId="5B44DF07"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12</w:t>
            </w:r>
          </w:p>
        </w:tc>
        <w:tc>
          <w:tcPr>
            <w:tcW w:w="567" w:type="dxa"/>
            <w:tcBorders>
              <w:left w:val="single" w:sz="6" w:space="0" w:color="auto"/>
              <w:right w:val="single" w:sz="6" w:space="0" w:color="auto"/>
            </w:tcBorders>
          </w:tcPr>
          <w:p w14:paraId="7C2CF957"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9</w:t>
            </w:r>
          </w:p>
        </w:tc>
        <w:tc>
          <w:tcPr>
            <w:tcW w:w="1311" w:type="dxa"/>
            <w:tcBorders>
              <w:left w:val="single" w:sz="6" w:space="0" w:color="auto"/>
            </w:tcBorders>
          </w:tcPr>
          <w:p w14:paraId="64666ABA" w14:textId="77777777" w:rsidR="006F7D05" w:rsidRPr="005D239D" w:rsidRDefault="006F7D05" w:rsidP="00011868">
            <w:pPr>
              <w:ind w:right="0"/>
              <w:jc w:val="center"/>
              <w:rPr>
                <w:rFonts w:ascii="Arial" w:hAnsi="Arial" w:cs="Arial"/>
                <w:sz w:val="16"/>
                <w:szCs w:val="18"/>
              </w:rPr>
            </w:pPr>
          </w:p>
        </w:tc>
        <w:tc>
          <w:tcPr>
            <w:tcW w:w="704" w:type="dxa"/>
            <w:tcBorders>
              <w:left w:val="double" w:sz="6" w:space="0" w:color="auto"/>
              <w:right w:val="single" w:sz="6" w:space="0" w:color="auto"/>
            </w:tcBorders>
          </w:tcPr>
          <w:p w14:paraId="48193F9B"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C3</w:t>
            </w:r>
          </w:p>
        </w:tc>
        <w:tc>
          <w:tcPr>
            <w:tcW w:w="567" w:type="dxa"/>
            <w:tcBorders>
              <w:left w:val="single" w:sz="6" w:space="0" w:color="auto"/>
              <w:right w:val="single" w:sz="6" w:space="0" w:color="auto"/>
            </w:tcBorders>
          </w:tcPr>
          <w:p w14:paraId="0BA9F594"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8</w:t>
            </w:r>
          </w:p>
        </w:tc>
        <w:tc>
          <w:tcPr>
            <w:tcW w:w="567" w:type="dxa"/>
            <w:tcBorders>
              <w:left w:val="single" w:sz="6" w:space="0" w:color="auto"/>
              <w:right w:val="single" w:sz="6" w:space="0" w:color="auto"/>
            </w:tcBorders>
          </w:tcPr>
          <w:p w14:paraId="123EE132"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14</w:t>
            </w:r>
          </w:p>
        </w:tc>
        <w:tc>
          <w:tcPr>
            <w:tcW w:w="674" w:type="dxa"/>
            <w:tcBorders>
              <w:left w:val="single" w:sz="6" w:space="0" w:color="auto"/>
              <w:right w:val="single" w:sz="6" w:space="0" w:color="auto"/>
            </w:tcBorders>
          </w:tcPr>
          <w:p w14:paraId="1151F802"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11</w:t>
            </w:r>
          </w:p>
        </w:tc>
      </w:tr>
      <w:tr w:rsidR="006F7D05" w:rsidRPr="005D239D" w14:paraId="50EEE5CF" w14:textId="77777777" w:rsidTr="00011868">
        <w:tblPrEx>
          <w:tblCellMar>
            <w:top w:w="0" w:type="dxa"/>
            <w:bottom w:w="0" w:type="dxa"/>
          </w:tblCellMar>
        </w:tblPrEx>
        <w:trPr>
          <w:jc w:val="center"/>
        </w:trPr>
        <w:tc>
          <w:tcPr>
            <w:tcW w:w="1326" w:type="dxa"/>
            <w:tcBorders>
              <w:top w:val="single" w:sz="6" w:space="0" w:color="auto"/>
              <w:left w:val="single" w:sz="6" w:space="0" w:color="auto"/>
              <w:bottom w:val="single" w:sz="12" w:space="0" w:color="auto"/>
              <w:right w:val="single" w:sz="6" w:space="0" w:color="auto"/>
            </w:tcBorders>
          </w:tcPr>
          <w:p w14:paraId="0515B3FA"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Heb. 3:13</w:t>
            </w:r>
          </w:p>
        </w:tc>
        <w:tc>
          <w:tcPr>
            <w:tcW w:w="992" w:type="dxa"/>
            <w:tcBorders>
              <w:top w:val="single" w:sz="6" w:space="0" w:color="auto"/>
              <w:left w:val="single" w:sz="6" w:space="0" w:color="auto"/>
              <w:bottom w:val="single" w:sz="12" w:space="0" w:color="auto"/>
              <w:right w:val="single" w:sz="6" w:space="0" w:color="auto"/>
            </w:tcBorders>
          </w:tcPr>
          <w:p w14:paraId="2CA62E27" w14:textId="77777777" w:rsidR="006F7D05" w:rsidRPr="005D239D" w:rsidRDefault="006F7D05" w:rsidP="00011868">
            <w:pPr>
              <w:ind w:right="0"/>
              <w:rPr>
                <w:rFonts w:ascii="Arial" w:hAnsi="Arial" w:cs="Arial"/>
                <w:sz w:val="16"/>
                <w:szCs w:val="18"/>
              </w:rPr>
            </w:pPr>
            <w:r w:rsidRPr="005D239D">
              <w:rPr>
                <w:rFonts w:ascii="Arial" w:hAnsi="Arial" w:cs="Arial"/>
                <w:sz w:val="16"/>
                <w:szCs w:val="18"/>
              </w:rPr>
              <w:t>4:1</w:t>
            </w:r>
            <w:r w:rsidRPr="005D239D">
              <w:rPr>
                <w:rFonts w:ascii="Arial" w:hAnsi="Arial" w:cs="Arial"/>
                <w:position w:val="2"/>
                <w:sz w:val="16"/>
                <w:szCs w:val="18"/>
              </w:rPr>
              <w:t>—</w:t>
            </w:r>
            <w:r w:rsidRPr="005D239D">
              <w:rPr>
                <w:rFonts w:ascii="Arial" w:hAnsi="Arial" w:cs="Arial"/>
                <w:sz w:val="16"/>
                <w:szCs w:val="18"/>
              </w:rPr>
              <w:t>5:1</w:t>
            </w:r>
          </w:p>
        </w:tc>
        <w:tc>
          <w:tcPr>
            <w:tcW w:w="1276" w:type="dxa"/>
            <w:tcBorders>
              <w:top w:val="single" w:sz="6" w:space="0" w:color="auto"/>
              <w:left w:val="single" w:sz="6" w:space="0" w:color="auto"/>
              <w:bottom w:val="single" w:sz="12" w:space="0" w:color="auto"/>
              <w:right w:val="single" w:sz="6" w:space="0" w:color="auto"/>
            </w:tcBorders>
          </w:tcPr>
          <w:p w14:paraId="7E4547B6" w14:textId="77777777" w:rsidR="006F7D05" w:rsidRPr="005D239D" w:rsidRDefault="006F7D05" w:rsidP="00011868">
            <w:pPr>
              <w:ind w:right="0"/>
              <w:rPr>
                <w:rFonts w:ascii="Arial" w:hAnsi="Arial" w:cs="Arial"/>
                <w:sz w:val="16"/>
                <w:szCs w:val="18"/>
              </w:rPr>
            </w:pPr>
          </w:p>
        </w:tc>
        <w:tc>
          <w:tcPr>
            <w:tcW w:w="709" w:type="dxa"/>
            <w:tcBorders>
              <w:top w:val="single" w:sz="6" w:space="0" w:color="auto"/>
              <w:left w:val="single" w:sz="6" w:space="0" w:color="auto"/>
              <w:bottom w:val="single" w:sz="12" w:space="0" w:color="auto"/>
              <w:right w:val="single" w:sz="6" w:space="0" w:color="auto"/>
            </w:tcBorders>
          </w:tcPr>
          <w:p w14:paraId="42DCFE23"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G4</w:t>
            </w:r>
          </w:p>
        </w:tc>
        <w:tc>
          <w:tcPr>
            <w:tcW w:w="567" w:type="dxa"/>
            <w:tcBorders>
              <w:top w:val="single" w:sz="6" w:space="0" w:color="auto"/>
              <w:left w:val="single" w:sz="6" w:space="0" w:color="auto"/>
              <w:bottom w:val="single" w:sz="12" w:space="0" w:color="auto"/>
              <w:right w:val="single" w:sz="6" w:space="0" w:color="auto"/>
            </w:tcBorders>
          </w:tcPr>
          <w:p w14:paraId="330E69A5"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7</w:t>
            </w:r>
          </w:p>
        </w:tc>
        <w:tc>
          <w:tcPr>
            <w:tcW w:w="567" w:type="dxa"/>
            <w:tcBorders>
              <w:top w:val="single" w:sz="6" w:space="0" w:color="auto"/>
              <w:left w:val="single" w:sz="6" w:space="0" w:color="auto"/>
              <w:bottom w:val="single" w:sz="12" w:space="0" w:color="auto"/>
              <w:right w:val="single" w:sz="6" w:space="0" w:color="auto"/>
            </w:tcBorders>
          </w:tcPr>
          <w:p w14:paraId="4AF7AC1E"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13</w:t>
            </w:r>
          </w:p>
        </w:tc>
        <w:tc>
          <w:tcPr>
            <w:tcW w:w="567" w:type="dxa"/>
            <w:tcBorders>
              <w:top w:val="single" w:sz="6" w:space="0" w:color="auto"/>
              <w:left w:val="single" w:sz="6" w:space="0" w:color="auto"/>
              <w:bottom w:val="single" w:sz="12" w:space="0" w:color="auto"/>
              <w:right w:val="single" w:sz="6" w:space="0" w:color="auto"/>
            </w:tcBorders>
          </w:tcPr>
          <w:p w14:paraId="1A92D830"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10</w:t>
            </w:r>
          </w:p>
        </w:tc>
        <w:tc>
          <w:tcPr>
            <w:tcW w:w="1311" w:type="dxa"/>
            <w:tcBorders>
              <w:top w:val="single" w:sz="6" w:space="0" w:color="auto"/>
              <w:left w:val="single" w:sz="6" w:space="0" w:color="auto"/>
              <w:bottom w:val="single" w:sz="12" w:space="0" w:color="auto"/>
            </w:tcBorders>
          </w:tcPr>
          <w:p w14:paraId="0E7C6263" w14:textId="77777777" w:rsidR="006F7D05" w:rsidRPr="005D239D" w:rsidRDefault="006F7D05" w:rsidP="00011868">
            <w:pPr>
              <w:ind w:right="0"/>
              <w:jc w:val="center"/>
              <w:rPr>
                <w:rFonts w:ascii="Arial" w:hAnsi="Arial" w:cs="Arial"/>
                <w:sz w:val="16"/>
                <w:szCs w:val="18"/>
              </w:rPr>
            </w:pPr>
          </w:p>
        </w:tc>
        <w:tc>
          <w:tcPr>
            <w:tcW w:w="704" w:type="dxa"/>
            <w:tcBorders>
              <w:top w:val="single" w:sz="6" w:space="0" w:color="auto"/>
              <w:left w:val="double" w:sz="6" w:space="0" w:color="auto"/>
              <w:bottom w:val="single" w:sz="12" w:space="0" w:color="auto"/>
              <w:right w:val="single" w:sz="6" w:space="0" w:color="auto"/>
            </w:tcBorders>
          </w:tcPr>
          <w:p w14:paraId="54D7253D"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C4</w:t>
            </w:r>
          </w:p>
        </w:tc>
        <w:tc>
          <w:tcPr>
            <w:tcW w:w="567" w:type="dxa"/>
            <w:tcBorders>
              <w:top w:val="single" w:sz="6" w:space="0" w:color="auto"/>
              <w:left w:val="single" w:sz="6" w:space="0" w:color="auto"/>
              <w:bottom w:val="single" w:sz="12" w:space="0" w:color="auto"/>
              <w:right w:val="single" w:sz="6" w:space="0" w:color="auto"/>
            </w:tcBorders>
          </w:tcPr>
          <w:p w14:paraId="5CBC749E"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9</w:t>
            </w:r>
          </w:p>
        </w:tc>
        <w:tc>
          <w:tcPr>
            <w:tcW w:w="567" w:type="dxa"/>
            <w:tcBorders>
              <w:top w:val="single" w:sz="6" w:space="0" w:color="auto"/>
              <w:left w:val="single" w:sz="6" w:space="0" w:color="auto"/>
              <w:bottom w:val="single" w:sz="12" w:space="0" w:color="auto"/>
              <w:right w:val="single" w:sz="6" w:space="0" w:color="auto"/>
            </w:tcBorders>
          </w:tcPr>
          <w:p w14:paraId="44D2BAF9"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15</w:t>
            </w:r>
          </w:p>
        </w:tc>
        <w:tc>
          <w:tcPr>
            <w:tcW w:w="674" w:type="dxa"/>
            <w:tcBorders>
              <w:top w:val="single" w:sz="6" w:space="0" w:color="auto"/>
              <w:left w:val="single" w:sz="6" w:space="0" w:color="auto"/>
              <w:bottom w:val="single" w:sz="12" w:space="0" w:color="auto"/>
              <w:right w:val="single" w:sz="6" w:space="0" w:color="auto"/>
            </w:tcBorders>
          </w:tcPr>
          <w:p w14:paraId="635BB9AC"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12</w:t>
            </w:r>
          </w:p>
        </w:tc>
      </w:tr>
      <w:tr w:rsidR="006F7D05" w:rsidRPr="005D239D" w14:paraId="57066B1B" w14:textId="77777777" w:rsidTr="00011868">
        <w:tblPrEx>
          <w:tblCellMar>
            <w:top w:w="0" w:type="dxa"/>
            <w:bottom w:w="0" w:type="dxa"/>
          </w:tblCellMar>
        </w:tblPrEx>
        <w:trPr>
          <w:jc w:val="center"/>
        </w:trPr>
        <w:tc>
          <w:tcPr>
            <w:tcW w:w="1326" w:type="dxa"/>
            <w:tcBorders>
              <w:left w:val="single" w:sz="6" w:space="0" w:color="auto"/>
              <w:right w:val="single" w:sz="6" w:space="0" w:color="auto"/>
            </w:tcBorders>
          </w:tcPr>
          <w:p w14:paraId="77F3065F"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Col. 3:22</w:t>
            </w:r>
          </w:p>
        </w:tc>
        <w:tc>
          <w:tcPr>
            <w:tcW w:w="992" w:type="dxa"/>
            <w:tcBorders>
              <w:left w:val="single" w:sz="6" w:space="0" w:color="auto"/>
              <w:right w:val="single" w:sz="6" w:space="0" w:color="auto"/>
            </w:tcBorders>
          </w:tcPr>
          <w:p w14:paraId="414851FD" w14:textId="77777777" w:rsidR="006F7D05" w:rsidRPr="005D239D" w:rsidRDefault="006F7D05" w:rsidP="00011868">
            <w:pPr>
              <w:ind w:right="0"/>
              <w:rPr>
                <w:rFonts w:ascii="Arial" w:hAnsi="Arial" w:cs="Arial"/>
                <w:sz w:val="16"/>
                <w:szCs w:val="18"/>
              </w:rPr>
            </w:pPr>
            <w:r w:rsidRPr="005D239D">
              <w:rPr>
                <w:rFonts w:ascii="Arial" w:hAnsi="Arial" w:cs="Arial"/>
                <w:sz w:val="16"/>
                <w:szCs w:val="18"/>
              </w:rPr>
              <w:t>5:2-12</w:t>
            </w:r>
          </w:p>
        </w:tc>
        <w:tc>
          <w:tcPr>
            <w:tcW w:w="1276" w:type="dxa"/>
            <w:tcBorders>
              <w:left w:val="single" w:sz="6" w:space="0" w:color="auto"/>
              <w:right w:val="single" w:sz="6" w:space="0" w:color="auto"/>
            </w:tcBorders>
          </w:tcPr>
          <w:p w14:paraId="0E7E2AE8" w14:textId="77777777" w:rsidR="006F7D05" w:rsidRPr="005D239D" w:rsidRDefault="006F7D05" w:rsidP="00011868">
            <w:pPr>
              <w:ind w:right="0"/>
              <w:rPr>
                <w:rFonts w:ascii="Arial" w:hAnsi="Arial" w:cs="Arial"/>
                <w:sz w:val="16"/>
                <w:szCs w:val="18"/>
              </w:rPr>
            </w:pPr>
          </w:p>
        </w:tc>
        <w:tc>
          <w:tcPr>
            <w:tcW w:w="709" w:type="dxa"/>
            <w:tcBorders>
              <w:left w:val="single" w:sz="6" w:space="0" w:color="auto"/>
              <w:right w:val="single" w:sz="6" w:space="0" w:color="auto"/>
            </w:tcBorders>
          </w:tcPr>
          <w:p w14:paraId="1940D183"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G5</w:t>
            </w:r>
          </w:p>
        </w:tc>
        <w:tc>
          <w:tcPr>
            <w:tcW w:w="567" w:type="dxa"/>
            <w:tcBorders>
              <w:left w:val="single" w:sz="6" w:space="0" w:color="auto"/>
              <w:right w:val="single" w:sz="6" w:space="0" w:color="auto"/>
            </w:tcBorders>
          </w:tcPr>
          <w:p w14:paraId="66B25026"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8</w:t>
            </w:r>
          </w:p>
        </w:tc>
        <w:tc>
          <w:tcPr>
            <w:tcW w:w="567" w:type="dxa"/>
            <w:tcBorders>
              <w:left w:val="single" w:sz="6" w:space="0" w:color="auto"/>
              <w:right w:val="single" w:sz="6" w:space="0" w:color="auto"/>
            </w:tcBorders>
          </w:tcPr>
          <w:p w14:paraId="61B9BF88"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14</w:t>
            </w:r>
          </w:p>
        </w:tc>
        <w:tc>
          <w:tcPr>
            <w:tcW w:w="567" w:type="dxa"/>
            <w:tcBorders>
              <w:left w:val="single" w:sz="6" w:space="0" w:color="auto"/>
              <w:right w:val="single" w:sz="6" w:space="0" w:color="auto"/>
            </w:tcBorders>
          </w:tcPr>
          <w:p w14:paraId="2DF5BCAB"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11</w:t>
            </w:r>
          </w:p>
        </w:tc>
        <w:tc>
          <w:tcPr>
            <w:tcW w:w="1311" w:type="dxa"/>
            <w:tcBorders>
              <w:left w:val="single" w:sz="6" w:space="0" w:color="auto"/>
            </w:tcBorders>
          </w:tcPr>
          <w:p w14:paraId="4753B40D" w14:textId="77777777" w:rsidR="006F7D05" w:rsidRPr="005D239D" w:rsidRDefault="006F7D05" w:rsidP="00011868">
            <w:pPr>
              <w:ind w:right="0"/>
              <w:jc w:val="center"/>
              <w:rPr>
                <w:rFonts w:ascii="Arial" w:hAnsi="Arial" w:cs="Arial"/>
                <w:sz w:val="16"/>
                <w:szCs w:val="18"/>
              </w:rPr>
            </w:pPr>
          </w:p>
        </w:tc>
        <w:tc>
          <w:tcPr>
            <w:tcW w:w="704" w:type="dxa"/>
            <w:tcBorders>
              <w:left w:val="double" w:sz="6" w:space="0" w:color="auto"/>
              <w:right w:val="single" w:sz="6" w:space="0" w:color="auto"/>
            </w:tcBorders>
          </w:tcPr>
          <w:p w14:paraId="712F3EF2" w14:textId="77777777" w:rsidR="006F7D05" w:rsidRPr="005D239D" w:rsidRDefault="006F7D05" w:rsidP="00011868">
            <w:pPr>
              <w:ind w:right="0"/>
              <w:jc w:val="center"/>
              <w:rPr>
                <w:rFonts w:ascii="Arial" w:hAnsi="Arial" w:cs="Arial"/>
                <w:sz w:val="16"/>
                <w:szCs w:val="18"/>
              </w:rPr>
            </w:pPr>
            <w:r w:rsidRPr="005D239D">
              <w:rPr>
                <w:rFonts w:ascii="Arial" w:hAnsi="Arial" w:cs="Arial"/>
                <w:sz w:val="16"/>
                <w:szCs w:val="18"/>
              </w:rPr>
              <w:t>C5</w:t>
            </w:r>
          </w:p>
        </w:tc>
        <w:tc>
          <w:tcPr>
            <w:tcW w:w="567" w:type="dxa"/>
            <w:tcBorders>
              <w:left w:val="single" w:sz="6" w:space="0" w:color="auto"/>
              <w:right w:val="single" w:sz="6" w:space="0" w:color="auto"/>
            </w:tcBorders>
          </w:tcPr>
          <w:p w14:paraId="3C8EBD28"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10</w:t>
            </w:r>
          </w:p>
        </w:tc>
        <w:tc>
          <w:tcPr>
            <w:tcW w:w="567" w:type="dxa"/>
            <w:tcBorders>
              <w:left w:val="single" w:sz="6" w:space="0" w:color="auto"/>
              <w:right w:val="single" w:sz="6" w:space="0" w:color="auto"/>
            </w:tcBorders>
          </w:tcPr>
          <w:p w14:paraId="4AFB68F1" w14:textId="77777777" w:rsidR="006F7D05"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16</w:t>
            </w:r>
          </w:p>
        </w:tc>
        <w:tc>
          <w:tcPr>
            <w:tcW w:w="674" w:type="dxa"/>
            <w:tcBorders>
              <w:left w:val="single" w:sz="6" w:space="0" w:color="auto"/>
              <w:right w:val="single" w:sz="6" w:space="0" w:color="auto"/>
            </w:tcBorders>
          </w:tcPr>
          <w:p w14:paraId="29F5D558" w14:textId="77777777" w:rsidR="006F7D05" w:rsidRPr="005D239D" w:rsidRDefault="006F7D05" w:rsidP="00011868">
            <w:pPr>
              <w:ind w:right="0"/>
              <w:jc w:val="center"/>
              <w:rPr>
                <w:rFonts w:ascii="Arial" w:hAnsi="Arial" w:cs="Arial"/>
                <w:sz w:val="16"/>
                <w:szCs w:val="18"/>
                <w:lang w:bidi="ar-SA"/>
              </w:rPr>
            </w:pPr>
            <w:r w:rsidRPr="005D239D">
              <w:rPr>
                <w:rFonts w:ascii="Arial" w:hAnsi="Arial" w:cs="Arial"/>
                <w:sz w:val="16"/>
                <w:szCs w:val="18"/>
                <w:lang w:bidi="ar-SA"/>
              </w:rPr>
              <w:t>13</w:t>
            </w:r>
          </w:p>
        </w:tc>
      </w:tr>
      <w:tr w:rsidR="0082132C" w:rsidRPr="005D239D" w14:paraId="6792610B" w14:textId="77777777" w:rsidTr="00011868">
        <w:tblPrEx>
          <w:tblCellMar>
            <w:top w:w="0" w:type="dxa"/>
            <w:bottom w:w="0" w:type="dxa"/>
          </w:tblCellMar>
        </w:tblPrEx>
        <w:trPr>
          <w:jc w:val="center"/>
        </w:trPr>
        <w:tc>
          <w:tcPr>
            <w:tcW w:w="1326" w:type="dxa"/>
            <w:tcBorders>
              <w:top w:val="single" w:sz="6" w:space="0" w:color="auto"/>
              <w:left w:val="single" w:sz="6" w:space="0" w:color="auto"/>
              <w:bottom w:val="single" w:sz="12" w:space="0" w:color="auto"/>
              <w:right w:val="single" w:sz="6" w:space="0" w:color="auto"/>
            </w:tcBorders>
          </w:tcPr>
          <w:p w14:paraId="2C47D85B"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1 Tim. 5:22</w:t>
            </w:r>
          </w:p>
        </w:tc>
        <w:tc>
          <w:tcPr>
            <w:tcW w:w="992" w:type="dxa"/>
            <w:tcBorders>
              <w:top w:val="single" w:sz="6" w:space="0" w:color="auto"/>
              <w:left w:val="single" w:sz="6" w:space="0" w:color="auto"/>
              <w:bottom w:val="single" w:sz="12" w:space="0" w:color="auto"/>
              <w:right w:val="single" w:sz="6" w:space="0" w:color="auto"/>
            </w:tcBorders>
          </w:tcPr>
          <w:p w14:paraId="5B43E3F6" w14:textId="77777777" w:rsidR="0082132C" w:rsidRPr="005D239D" w:rsidRDefault="0082132C" w:rsidP="00011868">
            <w:pPr>
              <w:ind w:right="0"/>
              <w:rPr>
                <w:rFonts w:ascii="Arial" w:hAnsi="Arial" w:cs="Arial"/>
                <w:sz w:val="16"/>
                <w:szCs w:val="18"/>
              </w:rPr>
            </w:pPr>
            <w:r w:rsidRPr="005D239D">
              <w:rPr>
                <w:rFonts w:ascii="Arial" w:hAnsi="Arial" w:cs="Arial"/>
                <w:sz w:val="16"/>
                <w:szCs w:val="18"/>
              </w:rPr>
              <w:t>5:13</w:t>
            </w:r>
            <w:r w:rsidRPr="005D239D">
              <w:rPr>
                <w:rFonts w:ascii="Arial" w:hAnsi="Arial" w:cs="Arial"/>
                <w:position w:val="2"/>
                <w:sz w:val="16"/>
                <w:szCs w:val="18"/>
              </w:rPr>
              <w:t>—</w:t>
            </w:r>
            <w:r w:rsidRPr="005D239D">
              <w:rPr>
                <w:rFonts w:ascii="Arial" w:hAnsi="Arial" w:cs="Arial"/>
                <w:sz w:val="16"/>
                <w:szCs w:val="18"/>
              </w:rPr>
              <w:t>6:27</w:t>
            </w:r>
          </w:p>
        </w:tc>
        <w:tc>
          <w:tcPr>
            <w:tcW w:w="1276" w:type="dxa"/>
            <w:tcBorders>
              <w:top w:val="single" w:sz="6" w:space="0" w:color="auto"/>
              <w:left w:val="single" w:sz="6" w:space="0" w:color="auto"/>
              <w:bottom w:val="single" w:sz="12" w:space="0" w:color="auto"/>
              <w:right w:val="single" w:sz="6" w:space="0" w:color="auto"/>
            </w:tcBorders>
          </w:tcPr>
          <w:p w14:paraId="568D4A74" w14:textId="77777777" w:rsidR="0082132C" w:rsidRPr="005D239D" w:rsidRDefault="0082132C" w:rsidP="00011868">
            <w:pPr>
              <w:ind w:right="0"/>
              <w:rPr>
                <w:rFonts w:ascii="Arial" w:hAnsi="Arial" w:cs="Arial"/>
                <w:sz w:val="16"/>
                <w:szCs w:val="18"/>
              </w:rPr>
            </w:pPr>
          </w:p>
        </w:tc>
        <w:tc>
          <w:tcPr>
            <w:tcW w:w="709" w:type="dxa"/>
            <w:tcBorders>
              <w:top w:val="single" w:sz="6" w:space="0" w:color="auto"/>
              <w:left w:val="single" w:sz="6" w:space="0" w:color="auto"/>
              <w:bottom w:val="single" w:sz="12" w:space="0" w:color="auto"/>
              <w:right w:val="single" w:sz="6" w:space="0" w:color="auto"/>
            </w:tcBorders>
          </w:tcPr>
          <w:p w14:paraId="056E282C"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G6</w:t>
            </w:r>
          </w:p>
        </w:tc>
        <w:tc>
          <w:tcPr>
            <w:tcW w:w="567" w:type="dxa"/>
            <w:tcBorders>
              <w:top w:val="single" w:sz="6" w:space="0" w:color="auto"/>
              <w:left w:val="single" w:sz="6" w:space="0" w:color="auto"/>
              <w:bottom w:val="single" w:sz="12" w:space="0" w:color="auto"/>
              <w:right w:val="single" w:sz="6" w:space="0" w:color="auto"/>
            </w:tcBorders>
          </w:tcPr>
          <w:p w14:paraId="6E07E644"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9</w:t>
            </w:r>
          </w:p>
        </w:tc>
        <w:tc>
          <w:tcPr>
            <w:tcW w:w="567" w:type="dxa"/>
            <w:tcBorders>
              <w:top w:val="single" w:sz="6" w:space="0" w:color="auto"/>
              <w:left w:val="single" w:sz="6" w:space="0" w:color="auto"/>
              <w:bottom w:val="single" w:sz="12" w:space="0" w:color="auto"/>
              <w:right w:val="single" w:sz="6" w:space="0" w:color="auto"/>
            </w:tcBorders>
          </w:tcPr>
          <w:p w14:paraId="4019A714"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15</w:t>
            </w:r>
          </w:p>
        </w:tc>
        <w:tc>
          <w:tcPr>
            <w:tcW w:w="567" w:type="dxa"/>
            <w:tcBorders>
              <w:top w:val="single" w:sz="6" w:space="0" w:color="auto"/>
              <w:left w:val="single" w:sz="6" w:space="0" w:color="auto"/>
              <w:bottom w:val="single" w:sz="12" w:space="0" w:color="auto"/>
              <w:right w:val="single" w:sz="6" w:space="0" w:color="auto"/>
            </w:tcBorders>
          </w:tcPr>
          <w:p w14:paraId="332B8528"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12</w:t>
            </w:r>
          </w:p>
        </w:tc>
        <w:tc>
          <w:tcPr>
            <w:tcW w:w="1311" w:type="dxa"/>
            <w:tcBorders>
              <w:top w:val="single" w:sz="6" w:space="0" w:color="auto"/>
              <w:left w:val="single" w:sz="6" w:space="0" w:color="auto"/>
              <w:bottom w:val="single" w:sz="12" w:space="0" w:color="auto"/>
            </w:tcBorders>
          </w:tcPr>
          <w:p w14:paraId="27A00FAC" w14:textId="77777777" w:rsidR="0082132C" w:rsidRPr="005D239D" w:rsidRDefault="0082132C" w:rsidP="00011868">
            <w:pPr>
              <w:ind w:right="0"/>
              <w:jc w:val="center"/>
              <w:rPr>
                <w:rFonts w:ascii="Arial" w:hAnsi="Arial" w:cs="Arial"/>
                <w:sz w:val="16"/>
                <w:szCs w:val="18"/>
              </w:rPr>
            </w:pPr>
          </w:p>
        </w:tc>
        <w:tc>
          <w:tcPr>
            <w:tcW w:w="704" w:type="dxa"/>
            <w:tcBorders>
              <w:top w:val="single" w:sz="6" w:space="0" w:color="auto"/>
              <w:left w:val="double" w:sz="6" w:space="0" w:color="auto"/>
              <w:bottom w:val="single" w:sz="12" w:space="0" w:color="auto"/>
              <w:right w:val="single" w:sz="6" w:space="0" w:color="auto"/>
            </w:tcBorders>
          </w:tcPr>
          <w:p w14:paraId="4285FF8B"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C6</w:t>
            </w:r>
          </w:p>
        </w:tc>
        <w:tc>
          <w:tcPr>
            <w:tcW w:w="567" w:type="dxa"/>
            <w:tcBorders>
              <w:top w:val="single" w:sz="6" w:space="0" w:color="auto"/>
              <w:left w:val="single" w:sz="6" w:space="0" w:color="auto"/>
              <w:bottom w:val="single" w:sz="12" w:space="0" w:color="auto"/>
              <w:right w:val="single" w:sz="6" w:space="0" w:color="auto"/>
            </w:tcBorders>
          </w:tcPr>
          <w:p w14:paraId="29A94AF8"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11</w:t>
            </w:r>
          </w:p>
        </w:tc>
        <w:tc>
          <w:tcPr>
            <w:tcW w:w="567" w:type="dxa"/>
            <w:tcBorders>
              <w:top w:val="single" w:sz="6" w:space="0" w:color="auto"/>
              <w:left w:val="single" w:sz="6" w:space="0" w:color="auto"/>
              <w:bottom w:val="single" w:sz="12" w:space="0" w:color="auto"/>
              <w:right w:val="single" w:sz="6" w:space="0" w:color="auto"/>
            </w:tcBorders>
          </w:tcPr>
          <w:p w14:paraId="5EADCCE8"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1</w:t>
            </w:r>
          </w:p>
        </w:tc>
        <w:tc>
          <w:tcPr>
            <w:tcW w:w="674" w:type="dxa"/>
            <w:tcBorders>
              <w:top w:val="single" w:sz="6" w:space="0" w:color="auto"/>
              <w:left w:val="single" w:sz="6" w:space="0" w:color="auto"/>
              <w:bottom w:val="single" w:sz="12" w:space="0" w:color="auto"/>
              <w:right w:val="single" w:sz="6" w:space="0" w:color="auto"/>
            </w:tcBorders>
          </w:tcPr>
          <w:p w14:paraId="4C9ABEB1"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14</w:t>
            </w:r>
          </w:p>
        </w:tc>
      </w:tr>
      <w:tr w:rsidR="0082132C" w:rsidRPr="005D239D" w14:paraId="675C0360" w14:textId="77777777" w:rsidTr="00011868">
        <w:tblPrEx>
          <w:tblCellMar>
            <w:top w:w="0" w:type="dxa"/>
            <w:bottom w:w="0" w:type="dxa"/>
          </w:tblCellMar>
        </w:tblPrEx>
        <w:trPr>
          <w:jc w:val="center"/>
        </w:trPr>
        <w:tc>
          <w:tcPr>
            <w:tcW w:w="1326" w:type="dxa"/>
            <w:tcBorders>
              <w:left w:val="single" w:sz="6" w:space="0" w:color="auto"/>
              <w:right w:val="single" w:sz="6" w:space="0" w:color="auto"/>
            </w:tcBorders>
          </w:tcPr>
          <w:p w14:paraId="75A1CD8B"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2 Pet. 3:3</w:t>
            </w:r>
          </w:p>
        </w:tc>
        <w:tc>
          <w:tcPr>
            <w:tcW w:w="992" w:type="dxa"/>
            <w:tcBorders>
              <w:left w:val="single" w:sz="6" w:space="0" w:color="auto"/>
              <w:right w:val="single" w:sz="6" w:space="0" w:color="auto"/>
            </w:tcBorders>
          </w:tcPr>
          <w:p w14:paraId="5B573293" w14:textId="77777777" w:rsidR="0082132C" w:rsidRPr="005D239D" w:rsidRDefault="0082132C" w:rsidP="00011868">
            <w:pPr>
              <w:ind w:right="0"/>
              <w:rPr>
                <w:rFonts w:ascii="Arial" w:hAnsi="Arial" w:cs="Arial"/>
                <w:sz w:val="16"/>
                <w:szCs w:val="18"/>
              </w:rPr>
            </w:pPr>
            <w:r w:rsidRPr="005D239D">
              <w:rPr>
                <w:rFonts w:ascii="Arial" w:hAnsi="Arial" w:cs="Arial"/>
                <w:sz w:val="16"/>
                <w:szCs w:val="18"/>
              </w:rPr>
              <w:t>Josh. 7</w:t>
            </w:r>
          </w:p>
        </w:tc>
        <w:tc>
          <w:tcPr>
            <w:tcW w:w="1276" w:type="dxa"/>
            <w:tcBorders>
              <w:left w:val="single" w:sz="6" w:space="0" w:color="auto"/>
              <w:right w:val="single" w:sz="6" w:space="0" w:color="auto"/>
            </w:tcBorders>
          </w:tcPr>
          <w:p w14:paraId="3B3C0C97" w14:textId="77777777" w:rsidR="0082132C" w:rsidRPr="005D239D" w:rsidRDefault="0082132C" w:rsidP="00011868">
            <w:pPr>
              <w:ind w:right="0"/>
              <w:rPr>
                <w:rFonts w:ascii="Arial" w:hAnsi="Arial" w:cs="Arial"/>
                <w:sz w:val="16"/>
                <w:szCs w:val="18"/>
              </w:rPr>
            </w:pPr>
          </w:p>
        </w:tc>
        <w:tc>
          <w:tcPr>
            <w:tcW w:w="709" w:type="dxa"/>
            <w:tcBorders>
              <w:left w:val="single" w:sz="6" w:space="0" w:color="auto"/>
              <w:right w:val="single" w:sz="6" w:space="0" w:color="auto"/>
            </w:tcBorders>
          </w:tcPr>
          <w:p w14:paraId="09BBD8DF"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G7</w:t>
            </w:r>
          </w:p>
        </w:tc>
        <w:tc>
          <w:tcPr>
            <w:tcW w:w="567" w:type="dxa"/>
            <w:tcBorders>
              <w:left w:val="single" w:sz="6" w:space="0" w:color="auto"/>
              <w:right w:val="single" w:sz="6" w:space="0" w:color="auto"/>
            </w:tcBorders>
          </w:tcPr>
          <w:p w14:paraId="067B9897"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10</w:t>
            </w:r>
          </w:p>
        </w:tc>
        <w:tc>
          <w:tcPr>
            <w:tcW w:w="567" w:type="dxa"/>
            <w:tcBorders>
              <w:left w:val="single" w:sz="6" w:space="0" w:color="auto"/>
              <w:right w:val="single" w:sz="6" w:space="0" w:color="auto"/>
            </w:tcBorders>
          </w:tcPr>
          <w:p w14:paraId="4E998776"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16</w:t>
            </w:r>
          </w:p>
        </w:tc>
        <w:tc>
          <w:tcPr>
            <w:tcW w:w="567" w:type="dxa"/>
            <w:tcBorders>
              <w:left w:val="single" w:sz="6" w:space="0" w:color="auto"/>
              <w:right w:val="single" w:sz="6" w:space="0" w:color="auto"/>
            </w:tcBorders>
          </w:tcPr>
          <w:p w14:paraId="72EE92F4"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13</w:t>
            </w:r>
          </w:p>
        </w:tc>
        <w:tc>
          <w:tcPr>
            <w:tcW w:w="1311" w:type="dxa"/>
            <w:tcBorders>
              <w:left w:val="single" w:sz="6" w:space="0" w:color="auto"/>
            </w:tcBorders>
          </w:tcPr>
          <w:p w14:paraId="458899B8" w14:textId="77777777" w:rsidR="0082132C" w:rsidRPr="005D239D" w:rsidRDefault="0082132C" w:rsidP="00011868">
            <w:pPr>
              <w:ind w:right="0"/>
              <w:jc w:val="center"/>
              <w:rPr>
                <w:rFonts w:ascii="Arial" w:hAnsi="Arial" w:cs="Arial"/>
                <w:sz w:val="16"/>
                <w:szCs w:val="18"/>
              </w:rPr>
            </w:pPr>
          </w:p>
        </w:tc>
        <w:tc>
          <w:tcPr>
            <w:tcW w:w="704" w:type="dxa"/>
            <w:tcBorders>
              <w:left w:val="double" w:sz="6" w:space="0" w:color="auto"/>
              <w:right w:val="single" w:sz="6" w:space="0" w:color="auto"/>
            </w:tcBorders>
          </w:tcPr>
          <w:p w14:paraId="247E0415"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C7</w:t>
            </w:r>
          </w:p>
        </w:tc>
        <w:tc>
          <w:tcPr>
            <w:tcW w:w="567" w:type="dxa"/>
            <w:tcBorders>
              <w:left w:val="single" w:sz="6" w:space="0" w:color="auto"/>
              <w:right w:val="single" w:sz="6" w:space="0" w:color="auto"/>
            </w:tcBorders>
          </w:tcPr>
          <w:p w14:paraId="116F641C"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12</w:t>
            </w:r>
          </w:p>
        </w:tc>
        <w:tc>
          <w:tcPr>
            <w:tcW w:w="567" w:type="dxa"/>
            <w:tcBorders>
              <w:left w:val="single" w:sz="6" w:space="0" w:color="auto"/>
              <w:right w:val="single" w:sz="6" w:space="0" w:color="auto"/>
            </w:tcBorders>
          </w:tcPr>
          <w:p w14:paraId="79604EC6"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2</w:t>
            </w:r>
          </w:p>
        </w:tc>
        <w:tc>
          <w:tcPr>
            <w:tcW w:w="674" w:type="dxa"/>
            <w:tcBorders>
              <w:left w:val="single" w:sz="6" w:space="0" w:color="auto"/>
              <w:right w:val="single" w:sz="6" w:space="0" w:color="auto"/>
            </w:tcBorders>
          </w:tcPr>
          <w:p w14:paraId="7EBB0281"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15</w:t>
            </w:r>
          </w:p>
        </w:tc>
      </w:tr>
      <w:tr w:rsidR="0082132C" w:rsidRPr="005D239D" w14:paraId="36312598" w14:textId="77777777" w:rsidTr="00011868">
        <w:tblPrEx>
          <w:tblCellMar>
            <w:top w:w="0" w:type="dxa"/>
            <w:bottom w:w="0" w:type="dxa"/>
          </w:tblCellMar>
        </w:tblPrEx>
        <w:trPr>
          <w:jc w:val="center"/>
        </w:trPr>
        <w:tc>
          <w:tcPr>
            <w:tcW w:w="1326" w:type="dxa"/>
            <w:tcBorders>
              <w:top w:val="single" w:sz="6" w:space="0" w:color="auto"/>
              <w:left w:val="single" w:sz="6" w:space="0" w:color="auto"/>
              <w:bottom w:val="single" w:sz="12" w:space="0" w:color="auto"/>
              <w:right w:val="single" w:sz="6" w:space="0" w:color="auto"/>
            </w:tcBorders>
          </w:tcPr>
          <w:p w14:paraId="4FFA6519"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Phil 2:14</w:t>
            </w:r>
          </w:p>
        </w:tc>
        <w:tc>
          <w:tcPr>
            <w:tcW w:w="992" w:type="dxa"/>
            <w:tcBorders>
              <w:top w:val="single" w:sz="6" w:space="0" w:color="auto"/>
              <w:left w:val="single" w:sz="6" w:space="0" w:color="auto"/>
              <w:bottom w:val="single" w:sz="12" w:space="0" w:color="auto"/>
              <w:right w:val="single" w:sz="6" w:space="0" w:color="auto"/>
            </w:tcBorders>
          </w:tcPr>
          <w:p w14:paraId="54054726" w14:textId="77777777" w:rsidR="0082132C" w:rsidRPr="005D239D" w:rsidRDefault="0082132C" w:rsidP="00011868">
            <w:pPr>
              <w:ind w:right="0"/>
              <w:rPr>
                <w:rFonts w:ascii="Arial" w:hAnsi="Arial" w:cs="Arial"/>
                <w:sz w:val="16"/>
                <w:szCs w:val="18"/>
              </w:rPr>
            </w:pPr>
            <w:r w:rsidRPr="005D239D">
              <w:rPr>
                <w:rFonts w:ascii="Arial" w:hAnsi="Arial" w:cs="Arial"/>
                <w:sz w:val="16"/>
                <w:szCs w:val="18"/>
              </w:rPr>
              <w:t>Josh. 8</w:t>
            </w:r>
          </w:p>
        </w:tc>
        <w:tc>
          <w:tcPr>
            <w:tcW w:w="1276" w:type="dxa"/>
            <w:tcBorders>
              <w:top w:val="single" w:sz="6" w:space="0" w:color="auto"/>
              <w:left w:val="single" w:sz="6" w:space="0" w:color="auto"/>
              <w:bottom w:val="single" w:sz="12" w:space="0" w:color="auto"/>
              <w:right w:val="single" w:sz="6" w:space="0" w:color="auto"/>
            </w:tcBorders>
          </w:tcPr>
          <w:p w14:paraId="69875930" w14:textId="77777777" w:rsidR="0082132C" w:rsidRPr="005D239D" w:rsidRDefault="0082132C" w:rsidP="00011868">
            <w:pPr>
              <w:ind w:right="0"/>
              <w:rPr>
                <w:rFonts w:ascii="Arial" w:hAnsi="Arial" w:cs="Arial"/>
                <w:sz w:val="16"/>
                <w:szCs w:val="18"/>
              </w:rPr>
            </w:pPr>
          </w:p>
        </w:tc>
        <w:tc>
          <w:tcPr>
            <w:tcW w:w="709" w:type="dxa"/>
            <w:tcBorders>
              <w:top w:val="single" w:sz="6" w:space="0" w:color="auto"/>
              <w:left w:val="single" w:sz="6" w:space="0" w:color="auto"/>
              <w:bottom w:val="single" w:sz="12" w:space="0" w:color="auto"/>
              <w:right w:val="single" w:sz="6" w:space="0" w:color="auto"/>
            </w:tcBorders>
          </w:tcPr>
          <w:p w14:paraId="08758538"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G8</w:t>
            </w:r>
          </w:p>
        </w:tc>
        <w:tc>
          <w:tcPr>
            <w:tcW w:w="567" w:type="dxa"/>
            <w:tcBorders>
              <w:top w:val="single" w:sz="6" w:space="0" w:color="auto"/>
              <w:left w:val="single" w:sz="6" w:space="0" w:color="auto"/>
              <w:bottom w:val="single" w:sz="12" w:space="0" w:color="auto"/>
              <w:right w:val="single" w:sz="6" w:space="0" w:color="auto"/>
            </w:tcBorders>
          </w:tcPr>
          <w:p w14:paraId="1F8475B6"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11</w:t>
            </w:r>
          </w:p>
        </w:tc>
        <w:tc>
          <w:tcPr>
            <w:tcW w:w="567" w:type="dxa"/>
            <w:tcBorders>
              <w:top w:val="single" w:sz="6" w:space="0" w:color="auto"/>
              <w:left w:val="single" w:sz="6" w:space="0" w:color="auto"/>
              <w:bottom w:val="single" w:sz="12" w:space="0" w:color="auto"/>
              <w:right w:val="single" w:sz="6" w:space="0" w:color="auto"/>
            </w:tcBorders>
          </w:tcPr>
          <w:p w14:paraId="37A47BB8"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1</w:t>
            </w:r>
          </w:p>
        </w:tc>
        <w:tc>
          <w:tcPr>
            <w:tcW w:w="567" w:type="dxa"/>
            <w:tcBorders>
              <w:top w:val="single" w:sz="6" w:space="0" w:color="auto"/>
              <w:left w:val="single" w:sz="6" w:space="0" w:color="auto"/>
              <w:bottom w:val="single" w:sz="12" w:space="0" w:color="auto"/>
              <w:right w:val="single" w:sz="6" w:space="0" w:color="auto"/>
            </w:tcBorders>
          </w:tcPr>
          <w:p w14:paraId="3C2B08F4"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14</w:t>
            </w:r>
          </w:p>
        </w:tc>
        <w:tc>
          <w:tcPr>
            <w:tcW w:w="1311" w:type="dxa"/>
            <w:tcBorders>
              <w:top w:val="single" w:sz="6" w:space="0" w:color="auto"/>
              <w:left w:val="single" w:sz="6" w:space="0" w:color="auto"/>
              <w:bottom w:val="single" w:sz="12" w:space="0" w:color="auto"/>
            </w:tcBorders>
          </w:tcPr>
          <w:p w14:paraId="5A033A94" w14:textId="77777777" w:rsidR="0082132C" w:rsidRPr="005D239D" w:rsidRDefault="0082132C" w:rsidP="00011868">
            <w:pPr>
              <w:ind w:right="0"/>
              <w:jc w:val="center"/>
              <w:rPr>
                <w:rFonts w:ascii="Arial" w:hAnsi="Arial" w:cs="Arial"/>
                <w:sz w:val="16"/>
                <w:szCs w:val="18"/>
              </w:rPr>
            </w:pPr>
          </w:p>
        </w:tc>
        <w:tc>
          <w:tcPr>
            <w:tcW w:w="704" w:type="dxa"/>
            <w:tcBorders>
              <w:top w:val="single" w:sz="6" w:space="0" w:color="auto"/>
              <w:left w:val="double" w:sz="6" w:space="0" w:color="auto"/>
              <w:bottom w:val="single" w:sz="12" w:space="0" w:color="auto"/>
              <w:right w:val="single" w:sz="6" w:space="0" w:color="auto"/>
            </w:tcBorders>
          </w:tcPr>
          <w:p w14:paraId="48EB139C"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C8</w:t>
            </w:r>
          </w:p>
        </w:tc>
        <w:tc>
          <w:tcPr>
            <w:tcW w:w="567" w:type="dxa"/>
            <w:tcBorders>
              <w:top w:val="single" w:sz="6" w:space="0" w:color="auto"/>
              <w:left w:val="single" w:sz="6" w:space="0" w:color="auto"/>
              <w:bottom w:val="single" w:sz="12" w:space="0" w:color="auto"/>
              <w:right w:val="single" w:sz="6" w:space="0" w:color="auto"/>
            </w:tcBorders>
          </w:tcPr>
          <w:p w14:paraId="7D5C2B53"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13</w:t>
            </w:r>
          </w:p>
        </w:tc>
        <w:tc>
          <w:tcPr>
            <w:tcW w:w="567" w:type="dxa"/>
            <w:tcBorders>
              <w:top w:val="single" w:sz="6" w:space="0" w:color="auto"/>
              <w:left w:val="single" w:sz="6" w:space="0" w:color="auto"/>
              <w:bottom w:val="single" w:sz="12" w:space="0" w:color="auto"/>
              <w:right w:val="single" w:sz="6" w:space="0" w:color="auto"/>
            </w:tcBorders>
          </w:tcPr>
          <w:p w14:paraId="53F6FF52"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3</w:t>
            </w:r>
          </w:p>
        </w:tc>
        <w:tc>
          <w:tcPr>
            <w:tcW w:w="674" w:type="dxa"/>
            <w:tcBorders>
              <w:top w:val="single" w:sz="6" w:space="0" w:color="auto"/>
              <w:left w:val="single" w:sz="6" w:space="0" w:color="auto"/>
              <w:bottom w:val="single" w:sz="12" w:space="0" w:color="auto"/>
              <w:right w:val="single" w:sz="6" w:space="0" w:color="auto"/>
            </w:tcBorders>
          </w:tcPr>
          <w:p w14:paraId="45ADC37B"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16</w:t>
            </w:r>
          </w:p>
        </w:tc>
      </w:tr>
      <w:tr w:rsidR="0082132C" w:rsidRPr="005D239D" w14:paraId="768D0E4A" w14:textId="77777777" w:rsidTr="00011868">
        <w:tblPrEx>
          <w:tblCellMar>
            <w:top w:w="0" w:type="dxa"/>
            <w:bottom w:w="0" w:type="dxa"/>
          </w:tblCellMar>
        </w:tblPrEx>
        <w:trPr>
          <w:jc w:val="center"/>
        </w:trPr>
        <w:tc>
          <w:tcPr>
            <w:tcW w:w="1326" w:type="dxa"/>
            <w:tcBorders>
              <w:left w:val="single" w:sz="6" w:space="0" w:color="auto"/>
              <w:right w:val="single" w:sz="6" w:space="0" w:color="auto"/>
            </w:tcBorders>
          </w:tcPr>
          <w:p w14:paraId="167BFEE1"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Eph. 4:29</w:t>
            </w:r>
          </w:p>
        </w:tc>
        <w:tc>
          <w:tcPr>
            <w:tcW w:w="992" w:type="dxa"/>
            <w:tcBorders>
              <w:left w:val="single" w:sz="6" w:space="0" w:color="auto"/>
              <w:right w:val="single" w:sz="6" w:space="0" w:color="auto"/>
            </w:tcBorders>
          </w:tcPr>
          <w:p w14:paraId="2DEDBC3B" w14:textId="77777777" w:rsidR="0082132C" w:rsidRPr="005D239D" w:rsidRDefault="0082132C" w:rsidP="00011868">
            <w:pPr>
              <w:ind w:right="0"/>
              <w:rPr>
                <w:rFonts w:ascii="Arial" w:hAnsi="Arial" w:cs="Arial"/>
                <w:sz w:val="16"/>
                <w:szCs w:val="18"/>
              </w:rPr>
            </w:pPr>
            <w:r w:rsidRPr="005D239D">
              <w:rPr>
                <w:rFonts w:ascii="Arial" w:hAnsi="Arial" w:cs="Arial"/>
                <w:sz w:val="16"/>
                <w:szCs w:val="18"/>
              </w:rPr>
              <w:t>Josh. 9</w:t>
            </w:r>
          </w:p>
        </w:tc>
        <w:tc>
          <w:tcPr>
            <w:tcW w:w="1276" w:type="dxa"/>
            <w:tcBorders>
              <w:left w:val="single" w:sz="6" w:space="0" w:color="auto"/>
              <w:right w:val="single" w:sz="6" w:space="0" w:color="auto"/>
            </w:tcBorders>
          </w:tcPr>
          <w:p w14:paraId="145AE9A5" w14:textId="77777777" w:rsidR="0082132C" w:rsidRPr="005D239D" w:rsidRDefault="0082132C" w:rsidP="00011868">
            <w:pPr>
              <w:ind w:right="0"/>
              <w:rPr>
                <w:rFonts w:ascii="Arial" w:hAnsi="Arial" w:cs="Arial"/>
                <w:sz w:val="16"/>
                <w:szCs w:val="18"/>
              </w:rPr>
            </w:pPr>
          </w:p>
        </w:tc>
        <w:tc>
          <w:tcPr>
            <w:tcW w:w="709" w:type="dxa"/>
            <w:tcBorders>
              <w:left w:val="single" w:sz="6" w:space="0" w:color="auto"/>
              <w:right w:val="single" w:sz="6" w:space="0" w:color="auto"/>
            </w:tcBorders>
          </w:tcPr>
          <w:p w14:paraId="7EC219FB"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G9</w:t>
            </w:r>
          </w:p>
        </w:tc>
        <w:tc>
          <w:tcPr>
            <w:tcW w:w="567" w:type="dxa"/>
            <w:tcBorders>
              <w:left w:val="single" w:sz="6" w:space="0" w:color="auto"/>
              <w:right w:val="single" w:sz="6" w:space="0" w:color="auto"/>
            </w:tcBorders>
          </w:tcPr>
          <w:p w14:paraId="776BB77A"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12</w:t>
            </w:r>
          </w:p>
        </w:tc>
        <w:tc>
          <w:tcPr>
            <w:tcW w:w="567" w:type="dxa"/>
            <w:tcBorders>
              <w:left w:val="single" w:sz="6" w:space="0" w:color="auto"/>
              <w:right w:val="single" w:sz="6" w:space="0" w:color="auto"/>
            </w:tcBorders>
          </w:tcPr>
          <w:p w14:paraId="7A6AC8EA"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2</w:t>
            </w:r>
          </w:p>
        </w:tc>
        <w:tc>
          <w:tcPr>
            <w:tcW w:w="567" w:type="dxa"/>
            <w:tcBorders>
              <w:left w:val="single" w:sz="6" w:space="0" w:color="auto"/>
              <w:right w:val="single" w:sz="6" w:space="0" w:color="auto"/>
            </w:tcBorders>
          </w:tcPr>
          <w:p w14:paraId="6DAAB41D"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15</w:t>
            </w:r>
          </w:p>
        </w:tc>
        <w:tc>
          <w:tcPr>
            <w:tcW w:w="1311" w:type="dxa"/>
            <w:tcBorders>
              <w:left w:val="single" w:sz="6" w:space="0" w:color="auto"/>
            </w:tcBorders>
          </w:tcPr>
          <w:p w14:paraId="48CCA728" w14:textId="77777777" w:rsidR="0082132C" w:rsidRPr="005D239D" w:rsidRDefault="0082132C" w:rsidP="00011868">
            <w:pPr>
              <w:ind w:right="0"/>
              <w:jc w:val="center"/>
              <w:rPr>
                <w:rFonts w:ascii="Arial" w:hAnsi="Arial" w:cs="Arial"/>
                <w:sz w:val="16"/>
                <w:szCs w:val="18"/>
              </w:rPr>
            </w:pPr>
          </w:p>
        </w:tc>
        <w:tc>
          <w:tcPr>
            <w:tcW w:w="704" w:type="dxa"/>
            <w:tcBorders>
              <w:left w:val="double" w:sz="6" w:space="0" w:color="auto"/>
              <w:right w:val="single" w:sz="6" w:space="0" w:color="auto"/>
            </w:tcBorders>
          </w:tcPr>
          <w:p w14:paraId="6E3595A6"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C9</w:t>
            </w:r>
          </w:p>
        </w:tc>
        <w:tc>
          <w:tcPr>
            <w:tcW w:w="567" w:type="dxa"/>
            <w:tcBorders>
              <w:left w:val="single" w:sz="6" w:space="0" w:color="auto"/>
              <w:right w:val="single" w:sz="6" w:space="0" w:color="auto"/>
            </w:tcBorders>
          </w:tcPr>
          <w:p w14:paraId="18BB05A1"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14</w:t>
            </w:r>
          </w:p>
        </w:tc>
        <w:tc>
          <w:tcPr>
            <w:tcW w:w="567" w:type="dxa"/>
            <w:tcBorders>
              <w:left w:val="single" w:sz="6" w:space="0" w:color="auto"/>
              <w:right w:val="single" w:sz="6" w:space="0" w:color="auto"/>
            </w:tcBorders>
          </w:tcPr>
          <w:p w14:paraId="59D3C2C9"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4</w:t>
            </w:r>
          </w:p>
        </w:tc>
        <w:tc>
          <w:tcPr>
            <w:tcW w:w="674" w:type="dxa"/>
            <w:tcBorders>
              <w:left w:val="single" w:sz="6" w:space="0" w:color="auto"/>
              <w:right w:val="single" w:sz="6" w:space="0" w:color="auto"/>
            </w:tcBorders>
          </w:tcPr>
          <w:p w14:paraId="2BE475EF"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1</w:t>
            </w:r>
          </w:p>
        </w:tc>
      </w:tr>
      <w:tr w:rsidR="0082132C" w:rsidRPr="005D239D" w14:paraId="3173BB4E" w14:textId="77777777" w:rsidTr="00011868">
        <w:tblPrEx>
          <w:tblCellMar>
            <w:top w:w="0" w:type="dxa"/>
            <w:bottom w:w="0" w:type="dxa"/>
          </w:tblCellMar>
        </w:tblPrEx>
        <w:trPr>
          <w:jc w:val="center"/>
        </w:trPr>
        <w:tc>
          <w:tcPr>
            <w:tcW w:w="1326" w:type="dxa"/>
            <w:tcBorders>
              <w:top w:val="single" w:sz="6" w:space="0" w:color="auto"/>
              <w:left w:val="single" w:sz="6" w:space="0" w:color="auto"/>
              <w:bottom w:val="single" w:sz="12" w:space="0" w:color="auto"/>
              <w:right w:val="single" w:sz="6" w:space="0" w:color="auto"/>
            </w:tcBorders>
          </w:tcPr>
          <w:p w14:paraId="1C6A1D21"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Rom 13:8</w:t>
            </w:r>
          </w:p>
        </w:tc>
        <w:tc>
          <w:tcPr>
            <w:tcW w:w="992" w:type="dxa"/>
            <w:tcBorders>
              <w:top w:val="single" w:sz="6" w:space="0" w:color="auto"/>
              <w:left w:val="single" w:sz="6" w:space="0" w:color="auto"/>
              <w:bottom w:val="single" w:sz="12" w:space="0" w:color="auto"/>
              <w:right w:val="single" w:sz="6" w:space="0" w:color="auto"/>
            </w:tcBorders>
          </w:tcPr>
          <w:p w14:paraId="2DEC3236" w14:textId="77777777" w:rsidR="0082132C" w:rsidRPr="005D239D" w:rsidRDefault="0082132C" w:rsidP="00011868">
            <w:pPr>
              <w:ind w:right="0"/>
              <w:rPr>
                <w:rFonts w:ascii="Arial" w:hAnsi="Arial" w:cs="Arial"/>
                <w:sz w:val="16"/>
                <w:szCs w:val="18"/>
              </w:rPr>
            </w:pPr>
            <w:r w:rsidRPr="005D239D">
              <w:rPr>
                <w:rFonts w:ascii="Arial" w:hAnsi="Arial" w:cs="Arial"/>
                <w:sz w:val="16"/>
                <w:szCs w:val="18"/>
              </w:rPr>
              <w:t>10:1-27</w:t>
            </w:r>
          </w:p>
        </w:tc>
        <w:tc>
          <w:tcPr>
            <w:tcW w:w="1276" w:type="dxa"/>
            <w:tcBorders>
              <w:top w:val="single" w:sz="6" w:space="0" w:color="auto"/>
              <w:left w:val="single" w:sz="6" w:space="0" w:color="auto"/>
              <w:bottom w:val="single" w:sz="12" w:space="0" w:color="auto"/>
              <w:right w:val="single" w:sz="6" w:space="0" w:color="auto"/>
            </w:tcBorders>
          </w:tcPr>
          <w:p w14:paraId="594F166F" w14:textId="77777777" w:rsidR="0082132C" w:rsidRPr="005D239D" w:rsidRDefault="0082132C" w:rsidP="00011868">
            <w:pPr>
              <w:ind w:right="0"/>
              <w:rPr>
                <w:rFonts w:ascii="Arial" w:hAnsi="Arial" w:cs="Arial"/>
                <w:sz w:val="16"/>
                <w:szCs w:val="18"/>
              </w:rPr>
            </w:pPr>
          </w:p>
        </w:tc>
        <w:tc>
          <w:tcPr>
            <w:tcW w:w="709" w:type="dxa"/>
            <w:tcBorders>
              <w:top w:val="single" w:sz="6" w:space="0" w:color="auto"/>
              <w:left w:val="single" w:sz="6" w:space="0" w:color="auto"/>
              <w:bottom w:val="single" w:sz="12" w:space="0" w:color="auto"/>
              <w:right w:val="single" w:sz="6" w:space="0" w:color="auto"/>
            </w:tcBorders>
          </w:tcPr>
          <w:p w14:paraId="4A1C91D7"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G10</w:t>
            </w:r>
          </w:p>
        </w:tc>
        <w:tc>
          <w:tcPr>
            <w:tcW w:w="567" w:type="dxa"/>
            <w:tcBorders>
              <w:top w:val="single" w:sz="6" w:space="0" w:color="auto"/>
              <w:left w:val="single" w:sz="6" w:space="0" w:color="auto"/>
              <w:bottom w:val="single" w:sz="12" w:space="0" w:color="auto"/>
              <w:right w:val="single" w:sz="6" w:space="0" w:color="auto"/>
            </w:tcBorders>
          </w:tcPr>
          <w:p w14:paraId="4513C610"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13</w:t>
            </w:r>
          </w:p>
        </w:tc>
        <w:tc>
          <w:tcPr>
            <w:tcW w:w="567" w:type="dxa"/>
            <w:tcBorders>
              <w:top w:val="single" w:sz="6" w:space="0" w:color="auto"/>
              <w:left w:val="single" w:sz="6" w:space="0" w:color="auto"/>
              <w:bottom w:val="single" w:sz="12" w:space="0" w:color="auto"/>
              <w:right w:val="single" w:sz="6" w:space="0" w:color="auto"/>
            </w:tcBorders>
          </w:tcPr>
          <w:p w14:paraId="22A22F4D"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3</w:t>
            </w:r>
          </w:p>
        </w:tc>
        <w:tc>
          <w:tcPr>
            <w:tcW w:w="567" w:type="dxa"/>
            <w:tcBorders>
              <w:top w:val="single" w:sz="6" w:space="0" w:color="auto"/>
              <w:left w:val="single" w:sz="6" w:space="0" w:color="auto"/>
              <w:bottom w:val="single" w:sz="12" w:space="0" w:color="auto"/>
              <w:right w:val="single" w:sz="6" w:space="0" w:color="auto"/>
            </w:tcBorders>
          </w:tcPr>
          <w:p w14:paraId="42FD6E7F"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16</w:t>
            </w:r>
          </w:p>
        </w:tc>
        <w:tc>
          <w:tcPr>
            <w:tcW w:w="1311" w:type="dxa"/>
            <w:tcBorders>
              <w:top w:val="single" w:sz="6" w:space="0" w:color="auto"/>
              <w:left w:val="single" w:sz="6" w:space="0" w:color="auto"/>
              <w:bottom w:val="single" w:sz="12" w:space="0" w:color="auto"/>
            </w:tcBorders>
          </w:tcPr>
          <w:p w14:paraId="0F84C998" w14:textId="77777777" w:rsidR="0082132C" w:rsidRPr="005D239D" w:rsidRDefault="0082132C" w:rsidP="00011868">
            <w:pPr>
              <w:ind w:right="0"/>
              <w:jc w:val="center"/>
              <w:rPr>
                <w:rFonts w:ascii="Arial" w:hAnsi="Arial" w:cs="Arial"/>
                <w:sz w:val="16"/>
                <w:szCs w:val="18"/>
              </w:rPr>
            </w:pPr>
          </w:p>
        </w:tc>
        <w:tc>
          <w:tcPr>
            <w:tcW w:w="704" w:type="dxa"/>
            <w:tcBorders>
              <w:top w:val="single" w:sz="6" w:space="0" w:color="auto"/>
              <w:left w:val="double" w:sz="6" w:space="0" w:color="auto"/>
              <w:bottom w:val="single" w:sz="12" w:space="0" w:color="auto"/>
              <w:right w:val="single" w:sz="6" w:space="0" w:color="auto"/>
            </w:tcBorders>
          </w:tcPr>
          <w:p w14:paraId="74367C52"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C10</w:t>
            </w:r>
          </w:p>
        </w:tc>
        <w:tc>
          <w:tcPr>
            <w:tcW w:w="567" w:type="dxa"/>
            <w:tcBorders>
              <w:top w:val="single" w:sz="6" w:space="0" w:color="auto"/>
              <w:left w:val="single" w:sz="6" w:space="0" w:color="auto"/>
              <w:bottom w:val="single" w:sz="12" w:space="0" w:color="auto"/>
              <w:right w:val="single" w:sz="6" w:space="0" w:color="auto"/>
            </w:tcBorders>
          </w:tcPr>
          <w:p w14:paraId="694C4727"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15</w:t>
            </w:r>
          </w:p>
        </w:tc>
        <w:tc>
          <w:tcPr>
            <w:tcW w:w="567" w:type="dxa"/>
            <w:tcBorders>
              <w:top w:val="single" w:sz="6" w:space="0" w:color="auto"/>
              <w:left w:val="single" w:sz="6" w:space="0" w:color="auto"/>
              <w:bottom w:val="single" w:sz="12" w:space="0" w:color="auto"/>
              <w:right w:val="single" w:sz="6" w:space="0" w:color="auto"/>
            </w:tcBorders>
          </w:tcPr>
          <w:p w14:paraId="2E529CA1"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5</w:t>
            </w:r>
          </w:p>
        </w:tc>
        <w:tc>
          <w:tcPr>
            <w:tcW w:w="674" w:type="dxa"/>
            <w:tcBorders>
              <w:top w:val="single" w:sz="6" w:space="0" w:color="auto"/>
              <w:left w:val="single" w:sz="6" w:space="0" w:color="auto"/>
              <w:bottom w:val="single" w:sz="12" w:space="0" w:color="auto"/>
              <w:right w:val="single" w:sz="6" w:space="0" w:color="auto"/>
            </w:tcBorders>
          </w:tcPr>
          <w:p w14:paraId="324F90D3"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2</w:t>
            </w:r>
          </w:p>
        </w:tc>
      </w:tr>
      <w:tr w:rsidR="0082132C" w:rsidRPr="005D239D" w14:paraId="5A6FB226" w14:textId="77777777" w:rsidTr="00011868">
        <w:tblPrEx>
          <w:tblCellMar>
            <w:top w:w="0" w:type="dxa"/>
            <w:bottom w:w="0" w:type="dxa"/>
          </w:tblCellMar>
        </w:tblPrEx>
        <w:trPr>
          <w:jc w:val="center"/>
        </w:trPr>
        <w:tc>
          <w:tcPr>
            <w:tcW w:w="1326" w:type="dxa"/>
            <w:tcBorders>
              <w:left w:val="single" w:sz="6" w:space="0" w:color="auto"/>
              <w:bottom w:val="single" w:sz="6" w:space="0" w:color="auto"/>
              <w:right w:val="single" w:sz="6" w:space="0" w:color="auto"/>
            </w:tcBorders>
          </w:tcPr>
          <w:p w14:paraId="3FE57235"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Col 2:8-9</w:t>
            </w:r>
          </w:p>
        </w:tc>
        <w:tc>
          <w:tcPr>
            <w:tcW w:w="992" w:type="dxa"/>
            <w:tcBorders>
              <w:left w:val="single" w:sz="6" w:space="0" w:color="auto"/>
              <w:bottom w:val="single" w:sz="6" w:space="0" w:color="auto"/>
              <w:right w:val="single" w:sz="6" w:space="0" w:color="auto"/>
            </w:tcBorders>
          </w:tcPr>
          <w:p w14:paraId="605B310C" w14:textId="77777777" w:rsidR="0082132C" w:rsidRPr="005D239D" w:rsidRDefault="0082132C" w:rsidP="00011868">
            <w:pPr>
              <w:ind w:right="0"/>
              <w:rPr>
                <w:rFonts w:ascii="Arial" w:hAnsi="Arial" w:cs="Arial"/>
                <w:sz w:val="16"/>
                <w:szCs w:val="18"/>
              </w:rPr>
            </w:pPr>
            <w:r w:rsidRPr="005D239D">
              <w:rPr>
                <w:rFonts w:ascii="Arial" w:hAnsi="Arial" w:cs="Arial"/>
                <w:sz w:val="16"/>
                <w:szCs w:val="18"/>
              </w:rPr>
              <w:t>10:28-43</w:t>
            </w:r>
          </w:p>
        </w:tc>
        <w:tc>
          <w:tcPr>
            <w:tcW w:w="1276" w:type="dxa"/>
            <w:tcBorders>
              <w:left w:val="single" w:sz="6" w:space="0" w:color="auto"/>
              <w:bottom w:val="single" w:sz="6" w:space="0" w:color="auto"/>
              <w:right w:val="single" w:sz="6" w:space="0" w:color="auto"/>
            </w:tcBorders>
          </w:tcPr>
          <w:p w14:paraId="25757260" w14:textId="77777777" w:rsidR="0082132C" w:rsidRPr="005D239D" w:rsidRDefault="0082132C" w:rsidP="00011868">
            <w:pPr>
              <w:ind w:right="0"/>
              <w:rPr>
                <w:rFonts w:ascii="Arial" w:hAnsi="Arial" w:cs="Arial"/>
                <w:sz w:val="16"/>
                <w:szCs w:val="18"/>
              </w:rPr>
            </w:pPr>
          </w:p>
        </w:tc>
        <w:tc>
          <w:tcPr>
            <w:tcW w:w="709" w:type="dxa"/>
            <w:tcBorders>
              <w:left w:val="single" w:sz="6" w:space="0" w:color="auto"/>
              <w:bottom w:val="single" w:sz="6" w:space="0" w:color="auto"/>
              <w:right w:val="single" w:sz="6" w:space="0" w:color="auto"/>
            </w:tcBorders>
          </w:tcPr>
          <w:p w14:paraId="25B19EA0"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G11</w:t>
            </w:r>
          </w:p>
        </w:tc>
        <w:tc>
          <w:tcPr>
            <w:tcW w:w="567" w:type="dxa"/>
            <w:tcBorders>
              <w:left w:val="single" w:sz="6" w:space="0" w:color="auto"/>
              <w:bottom w:val="single" w:sz="6" w:space="0" w:color="auto"/>
              <w:right w:val="single" w:sz="6" w:space="0" w:color="auto"/>
            </w:tcBorders>
          </w:tcPr>
          <w:p w14:paraId="2A1F1A1F"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14</w:t>
            </w:r>
          </w:p>
        </w:tc>
        <w:tc>
          <w:tcPr>
            <w:tcW w:w="567" w:type="dxa"/>
            <w:tcBorders>
              <w:left w:val="single" w:sz="6" w:space="0" w:color="auto"/>
              <w:bottom w:val="single" w:sz="6" w:space="0" w:color="auto"/>
              <w:right w:val="single" w:sz="6" w:space="0" w:color="auto"/>
            </w:tcBorders>
          </w:tcPr>
          <w:p w14:paraId="0639E15F"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4</w:t>
            </w:r>
          </w:p>
        </w:tc>
        <w:tc>
          <w:tcPr>
            <w:tcW w:w="567" w:type="dxa"/>
            <w:tcBorders>
              <w:left w:val="single" w:sz="6" w:space="0" w:color="auto"/>
              <w:bottom w:val="single" w:sz="6" w:space="0" w:color="auto"/>
              <w:right w:val="single" w:sz="6" w:space="0" w:color="auto"/>
            </w:tcBorders>
          </w:tcPr>
          <w:p w14:paraId="75879F46"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1</w:t>
            </w:r>
          </w:p>
        </w:tc>
        <w:tc>
          <w:tcPr>
            <w:tcW w:w="1311" w:type="dxa"/>
            <w:tcBorders>
              <w:left w:val="single" w:sz="6" w:space="0" w:color="auto"/>
              <w:bottom w:val="single" w:sz="6" w:space="0" w:color="auto"/>
            </w:tcBorders>
          </w:tcPr>
          <w:p w14:paraId="6EF62F3F" w14:textId="77777777" w:rsidR="0082132C" w:rsidRPr="005D239D" w:rsidRDefault="0082132C" w:rsidP="00011868">
            <w:pPr>
              <w:ind w:right="0"/>
              <w:jc w:val="center"/>
              <w:rPr>
                <w:rFonts w:ascii="Arial" w:hAnsi="Arial" w:cs="Arial"/>
                <w:sz w:val="16"/>
                <w:szCs w:val="18"/>
              </w:rPr>
            </w:pPr>
          </w:p>
        </w:tc>
        <w:tc>
          <w:tcPr>
            <w:tcW w:w="704" w:type="dxa"/>
            <w:tcBorders>
              <w:left w:val="double" w:sz="6" w:space="0" w:color="auto"/>
              <w:bottom w:val="single" w:sz="6" w:space="0" w:color="auto"/>
              <w:right w:val="single" w:sz="6" w:space="0" w:color="auto"/>
            </w:tcBorders>
          </w:tcPr>
          <w:p w14:paraId="757F7699"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C11</w:t>
            </w:r>
          </w:p>
        </w:tc>
        <w:tc>
          <w:tcPr>
            <w:tcW w:w="567" w:type="dxa"/>
            <w:tcBorders>
              <w:left w:val="single" w:sz="6" w:space="0" w:color="auto"/>
              <w:bottom w:val="single" w:sz="6" w:space="0" w:color="auto"/>
              <w:right w:val="single" w:sz="6" w:space="0" w:color="auto"/>
            </w:tcBorders>
          </w:tcPr>
          <w:p w14:paraId="35F5CF62"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16</w:t>
            </w:r>
          </w:p>
        </w:tc>
        <w:tc>
          <w:tcPr>
            <w:tcW w:w="567" w:type="dxa"/>
            <w:tcBorders>
              <w:left w:val="single" w:sz="6" w:space="0" w:color="auto"/>
              <w:bottom w:val="single" w:sz="6" w:space="0" w:color="auto"/>
              <w:right w:val="single" w:sz="6" w:space="0" w:color="auto"/>
            </w:tcBorders>
          </w:tcPr>
          <w:p w14:paraId="3221A98F"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6</w:t>
            </w:r>
          </w:p>
        </w:tc>
        <w:tc>
          <w:tcPr>
            <w:tcW w:w="674" w:type="dxa"/>
            <w:tcBorders>
              <w:left w:val="single" w:sz="6" w:space="0" w:color="auto"/>
              <w:bottom w:val="single" w:sz="6" w:space="0" w:color="auto"/>
              <w:right w:val="single" w:sz="6" w:space="0" w:color="auto"/>
            </w:tcBorders>
          </w:tcPr>
          <w:p w14:paraId="5072AD50"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3</w:t>
            </w:r>
          </w:p>
        </w:tc>
      </w:tr>
      <w:tr w:rsidR="0082132C" w:rsidRPr="005D239D" w14:paraId="730F680E" w14:textId="77777777" w:rsidTr="00011868">
        <w:tblPrEx>
          <w:tblCellMar>
            <w:top w:w="0" w:type="dxa"/>
            <w:bottom w:w="0" w:type="dxa"/>
          </w:tblCellMar>
        </w:tblPrEx>
        <w:trPr>
          <w:jc w:val="center"/>
        </w:trPr>
        <w:tc>
          <w:tcPr>
            <w:tcW w:w="1326" w:type="dxa"/>
            <w:tcBorders>
              <w:top w:val="single" w:sz="6" w:space="0" w:color="auto"/>
              <w:left w:val="single" w:sz="6" w:space="0" w:color="auto"/>
              <w:bottom w:val="single" w:sz="6" w:space="0" w:color="auto"/>
              <w:right w:val="single" w:sz="6" w:space="0" w:color="auto"/>
            </w:tcBorders>
          </w:tcPr>
          <w:p w14:paraId="0A123EB7"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James 3:1</w:t>
            </w:r>
          </w:p>
        </w:tc>
        <w:tc>
          <w:tcPr>
            <w:tcW w:w="992" w:type="dxa"/>
            <w:tcBorders>
              <w:top w:val="single" w:sz="6" w:space="0" w:color="auto"/>
              <w:left w:val="single" w:sz="6" w:space="0" w:color="auto"/>
              <w:bottom w:val="single" w:sz="6" w:space="0" w:color="auto"/>
              <w:right w:val="single" w:sz="6" w:space="0" w:color="auto"/>
            </w:tcBorders>
          </w:tcPr>
          <w:p w14:paraId="78FC9CF6" w14:textId="77777777" w:rsidR="0082132C" w:rsidRPr="005D239D" w:rsidRDefault="0082132C" w:rsidP="00011868">
            <w:pPr>
              <w:ind w:right="0"/>
              <w:rPr>
                <w:rFonts w:ascii="Arial" w:hAnsi="Arial" w:cs="Arial"/>
                <w:sz w:val="16"/>
                <w:szCs w:val="18"/>
              </w:rPr>
            </w:pPr>
            <w:r w:rsidRPr="005D239D">
              <w:rPr>
                <w:rFonts w:ascii="Arial" w:hAnsi="Arial" w:cs="Arial"/>
                <w:sz w:val="16"/>
                <w:szCs w:val="18"/>
              </w:rPr>
              <w:t>Josh. 11</w:t>
            </w:r>
          </w:p>
        </w:tc>
        <w:tc>
          <w:tcPr>
            <w:tcW w:w="1276" w:type="dxa"/>
            <w:tcBorders>
              <w:top w:val="single" w:sz="6" w:space="0" w:color="auto"/>
              <w:left w:val="single" w:sz="6" w:space="0" w:color="auto"/>
              <w:bottom w:val="single" w:sz="6" w:space="0" w:color="auto"/>
              <w:right w:val="single" w:sz="6" w:space="0" w:color="auto"/>
            </w:tcBorders>
          </w:tcPr>
          <w:p w14:paraId="0E1E8933" w14:textId="77777777" w:rsidR="0082132C" w:rsidRPr="005D239D" w:rsidRDefault="0082132C" w:rsidP="00011868">
            <w:pPr>
              <w:ind w:right="0"/>
              <w:rPr>
                <w:rFonts w:ascii="Arial" w:hAnsi="Arial" w:cs="Arial"/>
                <w:sz w:val="16"/>
                <w:szCs w:val="18"/>
              </w:rPr>
            </w:pPr>
          </w:p>
        </w:tc>
        <w:tc>
          <w:tcPr>
            <w:tcW w:w="709" w:type="dxa"/>
            <w:tcBorders>
              <w:top w:val="single" w:sz="6" w:space="0" w:color="auto"/>
              <w:left w:val="single" w:sz="6" w:space="0" w:color="auto"/>
              <w:bottom w:val="single" w:sz="6" w:space="0" w:color="auto"/>
              <w:right w:val="single" w:sz="6" w:space="0" w:color="auto"/>
            </w:tcBorders>
          </w:tcPr>
          <w:p w14:paraId="4482185C"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G12</w:t>
            </w:r>
          </w:p>
        </w:tc>
        <w:tc>
          <w:tcPr>
            <w:tcW w:w="567" w:type="dxa"/>
            <w:tcBorders>
              <w:top w:val="single" w:sz="6" w:space="0" w:color="auto"/>
              <w:left w:val="single" w:sz="6" w:space="0" w:color="auto"/>
              <w:bottom w:val="single" w:sz="6" w:space="0" w:color="auto"/>
              <w:right w:val="single" w:sz="6" w:space="0" w:color="auto"/>
            </w:tcBorders>
          </w:tcPr>
          <w:p w14:paraId="4DED490E"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15</w:t>
            </w:r>
          </w:p>
        </w:tc>
        <w:tc>
          <w:tcPr>
            <w:tcW w:w="567" w:type="dxa"/>
            <w:tcBorders>
              <w:top w:val="single" w:sz="6" w:space="0" w:color="auto"/>
              <w:left w:val="single" w:sz="6" w:space="0" w:color="auto"/>
              <w:bottom w:val="single" w:sz="6" w:space="0" w:color="auto"/>
              <w:right w:val="single" w:sz="6" w:space="0" w:color="auto"/>
            </w:tcBorders>
          </w:tcPr>
          <w:p w14:paraId="23186A71"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5</w:t>
            </w:r>
          </w:p>
        </w:tc>
        <w:tc>
          <w:tcPr>
            <w:tcW w:w="567" w:type="dxa"/>
            <w:tcBorders>
              <w:top w:val="single" w:sz="6" w:space="0" w:color="auto"/>
              <w:left w:val="single" w:sz="6" w:space="0" w:color="auto"/>
              <w:bottom w:val="single" w:sz="6" w:space="0" w:color="auto"/>
              <w:right w:val="single" w:sz="6" w:space="0" w:color="auto"/>
            </w:tcBorders>
          </w:tcPr>
          <w:p w14:paraId="7AB8280B"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2</w:t>
            </w:r>
          </w:p>
        </w:tc>
        <w:tc>
          <w:tcPr>
            <w:tcW w:w="1311" w:type="dxa"/>
            <w:tcBorders>
              <w:top w:val="single" w:sz="6" w:space="0" w:color="auto"/>
              <w:left w:val="single" w:sz="6" w:space="0" w:color="auto"/>
              <w:bottom w:val="single" w:sz="6" w:space="0" w:color="auto"/>
            </w:tcBorders>
          </w:tcPr>
          <w:p w14:paraId="05E53AA4" w14:textId="77777777" w:rsidR="0082132C" w:rsidRPr="005D239D" w:rsidRDefault="0082132C" w:rsidP="00011868">
            <w:pPr>
              <w:ind w:right="0"/>
              <w:jc w:val="center"/>
              <w:rPr>
                <w:rFonts w:ascii="Arial" w:hAnsi="Arial" w:cs="Arial"/>
                <w:sz w:val="16"/>
                <w:szCs w:val="18"/>
              </w:rPr>
            </w:pPr>
          </w:p>
        </w:tc>
        <w:tc>
          <w:tcPr>
            <w:tcW w:w="704" w:type="dxa"/>
            <w:tcBorders>
              <w:top w:val="single" w:sz="6" w:space="0" w:color="auto"/>
              <w:left w:val="double" w:sz="6" w:space="0" w:color="auto"/>
              <w:bottom w:val="single" w:sz="6" w:space="0" w:color="auto"/>
              <w:right w:val="single" w:sz="6" w:space="0" w:color="auto"/>
            </w:tcBorders>
          </w:tcPr>
          <w:p w14:paraId="460756CE"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C12</w:t>
            </w:r>
          </w:p>
        </w:tc>
        <w:tc>
          <w:tcPr>
            <w:tcW w:w="567" w:type="dxa"/>
            <w:tcBorders>
              <w:top w:val="single" w:sz="6" w:space="0" w:color="auto"/>
              <w:left w:val="single" w:sz="6" w:space="0" w:color="auto"/>
              <w:bottom w:val="single" w:sz="6" w:space="0" w:color="auto"/>
              <w:right w:val="single" w:sz="6" w:space="0" w:color="auto"/>
            </w:tcBorders>
          </w:tcPr>
          <w:p w14:paraId="229A03A4"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1</w:t>
            </w:r>
          </w:p>
        </w:tc>
        <w:tc>
          <w:tcPr>
            <w:tcW w:w="567" w:type="dxa"/>
            <w:tcBorders>
              <w:top w:val="single" w:sz="6" w:space="0" w:color="auto"/>
              <w:left w:val="single" w:sz="6" w:space="0" w:color="auto"/>
              <w:bottom w:val="single" w:sz="6" w:space="0" w:color="auto"/>
              <w:right w:val="single" w:sz="6" w:space="0" w:color="auto"/>
            </w:tcBorders>
          </w:tcPr>
          <w:p w14:paraId="098A6626"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7</w:t>
            </w:r>
          </w:p>
        </w:tc>
        <w:tc>
          <w:tcPr>
            <w:tcW w:w="674" w:type="dxa"/>
            <w:tcBorders>
              <w:top w:val="single" w:sz="6" w:space="0" w:color="auto"/>
              <w:left w:val="single" w:sz="6" w:space="0" w:color="auto"/>
              <w:bottom w:val="single" w:sz="6" w:space="0" w:color="auto"/>
              <w:right w:val="single" w:sz="6" w:space="0" w:color="auto"/>
            </w:tcBorders>
          </w:tcPr>
          <w:p w14:paraId="1D7D82CB"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4</w:t>
            </w:r>
          </w:p>
        </w:tc>
      </w:tr>
      <w:tr w:rsidR="0082132C" w:rsidRPr="005D239D" w14:paraId="1F561F65" w14:textId="77777777" w:rsidTr="00011868">
        <w:tblPrEx>
          <w:tblCellMar>
            <w:top w:w="0" w:type="dxa"/>
            <w:bottom w:w="0" w:type="dxa"/>
          </w:tblCellMar>
        </w:tblPrEx>
        <w:trPr>
          <w:jc w:val="center"/>
        </w:trPr>
        <w:tc>
          <w:tcPr>
            <w:tcW w:w="1326" w:type="dxa"/>
            <w:tcBorders>
              <w:top w:val="single" w:sz="6" w:space="0" w:color="auto"/>
              <w:left w:val="single" w:sz="6" w:space="0" w:color="auto"/>
              <w:bottom w:val="single" w:sz="6" w:space="0" w:color="auto"/>
              <w:right w:val="single" w:sz="6" w:space="0" w:color="auto"/>
            </w:tcBorders>
          </w:tcPr>
          <w:p w14:paraId="3117D7C6"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Eph. 4:28</w:t>
            </w:r>
          </w:p>
        </w:tc>
        <w:tc>
          <w:tcPr>
            <w:tcW w:w="992" w:type="dxa"/>
            <w:tcBorders>
              <w:top w:val="single" w:sz="6" w:space="0" w:color="auto"/>
              <w:left w:val="single" w:sz="6" w:space="0" w:color="auto"/>
              <w:bottom w:val="single" w:sz="6" w:space="0" w:color="auto"/>
              <w:right w:val="single" w:sz="6" w:space="0" w:color="auto"/>
            </w:tcBorders>
          </w:tcPr>
          <w:p w14:paraId="7ABD95FA" w14:textId="77777777" w:rsidR="0082132C" w:rsidRPr="005D239D" w:rsidRDefault="0082132C" w:rsidP="00011868">
            <w:pPr>
              <w:ind w:right="0"/>
              <w:rPr>
                <w:rFonts w:ascii="Arial" w:hAnsi="Arial" w:cs="Arial"/>
                <w:sz w:val="16"/>
                <w:szCs w:val="18"/>
              </w:rPr>
            </w:pPr>
            <w:r w:rsidRPr="005D239D">
              <w:rPr>
                <w:rFonts w:ascii="Arial" w:hAnsi="Arial" w:cs="Arial"/>
                <w:sz w:val="16"/>
                <w:szCs w:val="18"/>
              </w:rPr>
              <w:t>Josh. 14</w:t>
            </w:r>
          </w:p>
        </w:tc>
        <w:tc>
          <w:tcPr>
            <w:tcW w:w="1276" w:type="dxa"/>
            <w:tcBorders>
              <w:top w:val="single" w:sz="6" w:space="0" w:color="auto"/>
              <w:left w:val="single" w:sz="6" w:space="0" w:color="auto"/>
              <w:bottom w:val="single" w:sz="6" w:space="0" w:color="auto"/>
              <w:right w:val="single" w:sz="6" w:space="0" w:color="auto"/>
            </w:tcBorders>
          </w:tcPr>
          <w:p w14:paraId="562F89DC" w14:textId="77777777" w:rsidR="0082132C" w:rsidRPr="005D239D" w:rsidRDefault="0082132C" w:rsidP="00011868">
            <w:pPr>
              <w:ind w:right="0"/>
              <w:rPr>
                <w:rFonts w:ascii="Arial" w:hAnsi="Arial" w:cs="Arial"/>
                <w:sz w:val="16"/>
                <w:szCs w:val="18"/>
              </w:rPr>
            </w:pPr>
          </w:p>
        </w:tc>
        <w:tc>
          <w:tcPr>
            <w:tcW w:w="709" w:type="dxa"/>
            <w:tcBorders>
              <w:top w:val="single" w:sz="6" w:space="0" w:color="auto"/>
              <w:left w:val="single" w:sz="6" w:space="0" w:color="auto"/>
              <w:bottom w:val="single" w:sz="6" w:space="0" w:color="auto"/>
              <w:right w:val="single" w:sz="6" w:space="0" w:color="auto"/>
            </w:tcBorders>
          </w:tcPr>
          <w:p w14:paraId="78C8A84A"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G13</w:t>
            </w:r>
          </w:p>
        </w:tc>
        <w:tc>
          <w:tcPr>
            <w:tcW w:w="567" w:type="dxa"/>
            <w:tcBorders>
              <w:top w:val="single" w:sz="6" w:space="0" w:color="auto"/>
              <w:left w:val="single" w:sz="6" w:space="0" w:color="auto"/>
              <w:bottom w:val="single" w:sz="6" w:space="0" w:color="auto"/>
              <w:right w:val="single" w:sz="6" w:space="0" w:color="auto"/>
            </w:tcBorders>
          </w:tcPr>
          <w:p w14:paraId="44ED2A40" w14:textId="77777777" w:rsidR="0082132C" w:rsidRPr="005D239D" w:rsidRDefault="0082132C" w:rsidP="00011868">
            <w:pPr>
              <w:ind w:right="0"/>
              <w:jc w:val="center"/>
              <w:rPr>
                <w:rFonts w:ascii="Arial" w:hAnsi="Arial" w:cs="Arial"/>
                <w:sz w:val="16"/>
                <w:szCs w:val="18"/>
                <w:lang w:bidi="ar-SA"/>
              </w:rPr>
            </w:pPr>
            <w:r w:rsidRPr="005D239D">
              <w:rPr>
                <w:rFonts w:ascii="Arial" w:hAnsi="Arial" w:cs="Arial"/>
                <w:sz w:val="16"/>
                <w:szCs w:val="18"/>
                <w:lang w:bidi="ar-SA"/>
              </w:rPr>
              <w:t>16</w:t>
            </w:r>
          </w:p>
        </w:tc>
        <w:tc>
          <w:tcPr>
            <w:tcW w:w="567" w:type="dxa"/>
            <w:tcBorders>
              <w:top w:val="single" w:sz="6" w:space="0" w:color="auto"/>
              <w:left w:val="single" w:sz="6" w:space="0" w:color="auto"/>
              <w:bottom w:val="single" w:sz="6" w:space="0" w:color="auto"/>
              <w:right w:val="single" w:sz="6" w:space="0" w:color="auto"/>
            </w:tcBorders>
          </w:tcPr>
          <w:p w14:paraId="597AAD65"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6</w:t>
            </w:r>
          </w:p>
        </w:tc>
        <w:tc>
          <w:tcPr>
            <w:tcW w:w="567" w:type="dxa"/>
            <w:tcBorders>
              <w:top w:val="single" w:sz="6" w:space="0" w:color="auto"/>
              <w:left w:val="single" w:sz="6" w:space="0" w:color="auto"/>
              <w:bottom w:val="single" w:sz="6" w:space="0" w:color="auto"/>
              <w:right w:val="single" w:sz="6" w:space="0" w:color="auto"/>
            </w:tcBorders>
          </w:tcPr>
          <w:p w14:paraId="525AD4DB"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3</w:t>
            </w:r>
          </w:p>
        </w:tc>
        <w:tc>
          <w:tcPr>
            <w:tcW w:w="1311" w:type="dxa"/>
            <w:tcBorders>
              <w:top w:val="single" w:sz="6" w:space="0" w:color="auto"/>
              <w:left w:val="single" w:sz="6" w:space="0" w:color="auto"/>
              <w:bottom w:val="single" w:sz="6" w:space="0" w:color="auto"/>
            </w:tcBorders>
          </w:tcPr>
          <w:p w14:paraId="01A4B53F" w14:textId="77777777" w:rsidR="0082132C" w:rsidRPr="005D239D" w:rsidRDefault="0082132C" w:rsidP="00011868">
            <w:pPr>
              <w:ind w:right="0"/>
              <w:jc w:val="center"/>
              <w:rPr>
                <w:rFonts w:ascii="Arial" w:hAnsi="Arial" w:cs="Arial"/>
                <w:sz w:val="16"/>
                <w:szCs w:val="18"/>
              </w:rPr>
            </w:pPr>
          </w:p>
        </w:tc>
        <w:tc>
          <w:tcPr>
            <w:tcW w:w="704" w:type="dxa"/>
            <w:tcBorders>
              <w:top w:val="single" w:sz="6" w:space="0" w:color="auto"/>
              <w:left w:val="double" w:sz="6" w:space="0" w:color="auto"/>
              <w:bottom w:val="single" w:sz="6" w:space="0" w:color="auto"/>
              <w:right w:val="single" w:sz="6" w:space="0" w:color="auto"/>
            </w:tcBorders>
          </w:tcPr>
          <w:p w14:paraId="26C9E3A4"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C13</w:t>
            </w:r>
          </w:p>
        </w:tc>
        <w:tc>
          <w:tcPr>
            <w:tcW w:w="567" w:type="dxa"/>
            <w:tcBorders>
              <w:top w:val="single" w:sz="6" w:space="0" w:color="auto"/>
              <w:left w:val="single" w:sz="6" w:space="0" w:color="auto"/>
              <w:bottom w:val="single" w:sz="6" w:space="0" w:color="auto"/>
              <w:right w:val="single" w:sz="6" w:space="0" w:color="auto"/>
            </w:tcBorders>
          </w:tcPr>
          <w:p w14:paraId="2A2ED56F"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2</w:t>
            </w:r>
          </w:p>
        </w:tc>
        <w:tc>
          <w:tcPr>
            <w:tcW w:w="567" w:type="dxa"/>
            <w:tcBorders>
              <w:top w:val="single" w:sz="6" w:space="0" w:color="auto"/>
              <w:left w:val="single" w:sz="6" w:space="0" w:color="auto"/>
              <w:bottom w:val="single" w:sz="6" w:space="0" w:color="auto"/>
              <w:right w:val="single" w:sz="6" w:space="0" w:color="auto"/>
            </w:tcBorders>
          </w:tcPr>
          <w:p w14:paraId="61BED3E8"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8</w:t>
            </w:r>
          </w:p>
        </w:tc>
        <w:tc>
          <w:tcPr>
            <w:tcW w:w="674" w:type="dxa"/>
            <w:tcBorders>
              <w:top w:val="single" w:sz="6" w:space="0" w:color="auto"/>
              <w:left w:val="single" w:sz="6" w:space="0" w:color="auto"/>
              <w:bottom w:val="single" w:sz="6" w:space="0" w:color="auto"/>
              <w:right w:val="single" w:sz="6" w:space="0" w:color="auto"/>
            </w:tcBorders>
          </w:tcPr>
          <w:p w14:paraId="70D465E6"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5</w:t>
            </w:r>
          </w:p>
        </w:tc>
      </w:tr>
      <w:tr w:rsidR="0082132C" w:rsidRPr="005D239D" w14:paraId="7CE1DC50" w14:textId="77777777" w:rsidTr="00011868">
        <w:tblPrEx>
          <w:tblCellMar>
            <w:top w:w="0" w:type="dxa"/>
            <w:bottom w:w="0" w:type="dxa"/>
          </w:tblCellMar>
        </w:tblPrEx>
        <w:trPr>
          <w:jc w:val="center"/>
        </w:trPr>
        <w:tc>
          <w:tcPr>
            <w:tcW w:w="1326" w:type="dxa"/>
            <w:tcBorders>
              <w:top w:val="single" w:sz="6" w:space="0" w:color="auto"/>
              <w:left w:val="single" w:sz="6" w:space="0" w:color="auto"/>
              <w:bottom w:val="single" w:sz="6" w:space="0" w:color="auto"/>
              <w:right w:val="single" w:sz="6" w:space="0" w:color="auto"/>
            </w:tcBorders>
          </w:tcPr>
          <w:p w14:paraId="45FF1C50"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Rom. 14:22-23</w:t>
            </w:r>
          </w:p>
        </w:tc>
        <w:tc>
          <w:tcPr>
            <w:tcW w:w="992" w:type="dxa"/>
            <w:tcBorders>
              <w:top w:val="single" w:sz="6" w:space="0" w:color="auto"/>
              <w:left w:val="single" w:sz="6" w:space="0" w:color="auto"/>
              <w:bottom w:val="single" w:sz="6" w:space="0" w:color="auto"/>
              <w:right w:val="single" w:sz="6" w:space="0" w:color="auto"/>
            </w:tcBorders>
          </w:tcPr>
          <w:p w14:paraId="66EE12DC" w14:textId="77777777" w:rsidR="0082132C" w:rsidRPr="005D239D" w:rsidRDefault="0082132C" w:rsidP="00011868">
            <w:pPr>
              <w:ind w:right="0"/>
              <w:rPr>
                <w:rFonts w:ascii="Arial" w:hAnsi="Arial" w:cs="Arial"/>
                <w:sz w:val="16"/>
                <w:szCs w:val="18"/>
              </w:rPr>
            </w:pPr>
            <w:r w:rsidRPr="005D239D">
              <w:rPr>
                <w:rFonts w:ascii="Arial" w:hAnsi="Arial" w:cs="Arial"/>
                <w:sz w:val="16"/>
                <w:szCs w:val="18"/>
              </w:rPr>
              <w:t>Josh. 17</w:t>
            </w:r>
          </w:p>
        </w:tc>
        <w:tc>
          <w:tcPr>
            <w:tcW w:w="1276" w:type="dxa"/>
            <w:tcBorders>
              <w:top w:val="single" w:sz="6" w:space="0" w:color="auto"/>
              <w:left w:val="single" w:sz="6" w:space="0" w:color="auto"/>
              <w:bottom w:val="single" w:sz="6" w:space="0" w:color="auto"/>
              <w:right w:val="single" w:sz="6" w:space="0" w:color="auto"/>
            </w:tcBorders>
          </w:tcPr>
          <w:p w14:paraId="56566E0B" w14:textId="77777777" w:rsidR="0082132C" w:rsidRPr="005D239D" w:rsidRDefault="0082132C" w:rsidP="00011868">
            <w:pPr>
              <w:ind w:right="0"/>
              <w:rPr>
                <w:rFonts w:ascii="Arial" w:hAnsi="Arial" w:cs="Arial"/>
                <w:sz w:val="16"/>
                <w:szCs w:val="18"/>
              </w:rPr>
            </w:pPr>
          </w:p>
        </w:tc>
        <w:tc>
          <w:tcPr>
            <w:tcW w:w="709" w:type="dxa"/>
            <w:tcBorders>
              <w:top w:val="single" w:sz="6" w:space="0" w:color="auto"/>
              <w:left w:val="single" w:sz="6" w:space="0" w:color="auto"/>
              <w:bottom w:val="single" w:sz="6" w:space="0" w:color="auto"/>
              <w:right w:val="single" w:sz="6" w:space="0" w:color="auto"/>
            </w:tcBorders>
          </w:tcPr>
          <w:p w14:paraId="4CC879F5"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G14</w:t>
            </w:r>
          </w:p>
        </w:tc>
        <w:tc>
          <w:tcPr>
            <w:tcW w:w="567" w:type="dxa"/>
            <w:tcBorders>
              <w:top w:val="single" w:sz="6" w:space="0" w:color="auto"/>
              <w:left w:val="single" w:sz="6" w:space="0" w:color="auto"/>
              <w:bottom w:val="single" w:sz="6" w:space="0" w:color="auto"/>
              <w:right w:val="single" w:sz="6" w:space="0" w:color="auto"/>
            </w:tcBorders>
          </w:tcPr>
          <w:p w14:paraId="41FB7D4D"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1</w:t>
            </w:r>
          </w:p>
        </w:tc>
        <w:tc>
          <w:tcPr>
            <w:tcW w:w="567" w:type="dxa"/>
            <w:tcBorders>
              <w:top w:val="single" w:sz="6" w:space="0" w:color="auto"/>
              <w:left w:val="single" w:sz="6" w:space="0" w:color="auto"/>
              <w:bottom w:val="single" w:sz="6" w:space="0" w:color="auto"/>
              <w:right w:val="single" w:sz="6" w:space="0" w:color="auto"/>
            </w:tcBorders>
          </w:tcPr>
          <w:p w14:paraId="6802CFE2"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7</w:t>
            </w:r>
          </w:p>
        </w:tc>
        <w:tc>
          <w:tcPr>
            <w:tcW w:w="567" w:type="dxa"/>
            <w:tcBorders>
              <w:top w:val="single" w:sz="6" w:space="0" w:color="auto"/>
              <w:left w:val="single" w:sz="6" w:space="0" w:color="auto"/>
              <w:bottom w:val="single" w:sz="6" w:space="0" w:color="auto"/>
              <w:right w:val="single" w:sz="6" w:space="0" w:color="auto"/>
            </w:tcBorders>
          </w:tcPr>
          <w:p w14:paraId="4EEDF3EE"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4</w:t>
            </w:r>
          </w:p>
        </w:tc>
        <w:tc>
          <w:tcPr>
            <w:tcW w:w="1311" w:type="dxa"/>
            <w:tcBorders>
              <w:top w:val="single" w:sz="6" w:space="0" w:color="auto"/>
              <w:left w:val="single" w:sz="6" w:space="0" w:color="auto"/>
              <w:bottom w:val="single" w:sz="6" w:space="0" w:color="auto"/>
            </w:tcBorders>
          </w:tcPr>
          <w:p w14:paraId="19B3E1B5" w14:textId="77777777" w:rsidR="0082132C" w:rsidRPr="005D239D" w:rsidRDefault="0082132C" w:rsidP="00011868">
            <w:pPr>
              <w:ind w:right="0"/>
              <w:jc w:val="center"/>
              <w:rPr>
                <w:rFonts w:ascii="Arial" w:hAnsi="Arial" w:cs="Arial"/>
                <w:sz w:val="16"/>
                <w:szCs w:val="18"/>
              </w:rPr>
            </w:pPr>
          </w:p>
        </w:tc>
        <w:tc>
          <w:tcPr>
            <w:tcW w:w="704" w:type="dxa"/>
            <w:tcBorders>
              <w:top w:val="single" w:sz="6" w:space="0" w:color="auto"/>
              <w:left w:val="double" w:sz="6" w:space="0" w:color="auto"/>
              <w:bottom w:val="single" w:sz="6" w:space="0" w:color="auto"/>
              <w:right w:val="single" w:sz="6" w:space="0" w:color="auto"/>
            </w:tcBorders>
          </w:tcPr>
          <w:p w14:paraId="24E693FA"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C14</w:t>
            </w:r>
          </w:p>
        </w:tc>
        <w:tc>
          <w:tcPr>
            <w:tcW w:w="567" w:type="dxa"/>
            <w:tcBorders>
              <w:top w:val="single" w:sz="6" w:space="0" w:color="auto"/>
              <w:left w:val="single" w:sz="6" w:space="0" w:color="auto"/>
              <w:bottom w:val="single" w:sz="6" w:space="0" w:color="auto"/>
              <w:right w:val="single" w:sz="6" w:space="0" w:color="auto"/>
            </w:tcBorders>
          </w:tcPr>
          <w:p w14:paraId="3CC7B2A4"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3</w:t>
            </w:r>
          </w:p>
        </w:tc>
        <w:tc>
          <w:tcPr>
            <w:tcW w:w="567" w:type="dxa"/>
            <w:tcBorders>
              <w:top w:val="single" w:sz="6" w:space="0" w:color="auto"/>
              <w:left w:val="single" w:sz="6" w:space="0" w:color="auto"/>
              <w:bottom w:val="single" w:sz="6" w:space="0" w:color="auto"/>
              <w:right w:val="single" w:sz="6" w:space="0" w:color="auto"/>
            </w:tcBorders>
          </w:tcPr>
          <w:p w14:paraId="541D08BB"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9</w:t>
            </w:r>
          </w:p>
        </w:tc>
        <w:tc>
          <w:tcPr>
            <w:tcW w:w="674" w:type="dxa"/>
            <w:tcBorders>
              <w:top w:val="single" w:sz="6" w:space="0" w:color="auto"/>
              <w:left w:val="single" w:sz="6" w:space="0" w:color="auto"/>
              <w:bottom w:val="single" w:sz="6" w:space="0" w:color="auto"/>
              <w:right w:val="single" w:sz="6" w:space="0" w:color="auto"/>
            </w:tcBorders>
          </w:tcPr>
          <w:p w14:paraId="78E4CEE3"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6</w:t>
            </w:r>
          </w:p>
        </w:tc>
      </w:tr>
      <w:tr w:rsidR="0082132C" w:rsidRPr="005D239D" w14:paraId="41D88BDC" w14:textId="77777777" w:rsidTr="00011868">
        <w:tblPrEx>
          <w:tblCellMar>
            <w:top w:w="0" w:type="dxa"/>
            <w:bottom w:w="0" w:type="dxa"/>
          </w:tblCellMar>
        </w:tblPrEx>
        <w:trPr>
          <w:jc w:val="center"/>
        </w:trPr>
        <w:tc>
          <w:tcPr>
            <w:tcW w:w="1326" w:type="dxa"/>
            <w:tcBorders>
              <w:top w:val="single" w:sz="6" w:space="0" w:color="auto"/>
              <w:left w:val="single" w:sz="6" w:space="0" w:color="auto"/>
              <w:bottom w:val="single" w:sz="6" w:space="0" w:color="auto"/>
              <w:right w:val="single" w:sz="6" w:space="0" w:color="auto"/>
            </w:tcBorders>
          </w:tcPr>
          <w:p w14:paraId="7FCDE105"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Heb. 13:2</w:t>
            </w:r>
          </w:p>
        </w:tc>
        <w:tc>
          <w:tcPr>
            <w:tcW w:w="992" w:type="dxa"/>
            <w:tcBorders>
              <w:top w:val="single" w:sz="6" w:space="0" w:color="auto"/>
              <w:left w:val="single" w:sz="6" w:space="0" w:color="auto"/>
              <w:bottom w:val="single" w:sz="6" w:space="0" w:color="auto"/>
              <w:right w:val="single" w:sz="6" w:space="0" w:color="auto"/>
            </w:tcBorders>
          </w:tcPr>
          <w:p w14:paraId="183E75AE" w14:textId="77777777" w:rsidR="0082132C" w:rsidRPr="005D239D" w:rsidRDefault="0082132C" w:rsidP="00011868">
            <w:pPr>
              <w:ind w:right="0"/>
              <w:rPr>
                <w:rFonts w:ascii="Arial" w:hAnsi="Arial" w:cs="Arial"/>
                <w:sz w:val="16"/>
                <w:szCs w:val="18"/>
              </w:rPr>
            </w:pPr>
            <w:r w:rsidRPr="005D239D">
              <w:rPr>
                <w:rFonts w:ascii="Arial" w:hAnsi="Arial" w:cs="Arial"/>
                <w:sz w:val="16"/>
                <w:szCs w:val="18"/>
              </w:rPr>
              <w:t>Josh. 18</w:t>
            </w:r>
          </w:p>
        </w:tc>
        <w:tc>
          <w:tcPr>
            <w:tcW w:w="1276" w:type="dxa"/>
            <w:tcBorders>
              <w:top w:val="single" w:sz="6" w:space="0" w:color="auto"/>
              <w:left w:val="single" w:sz="6" w:space="0" w:color="auto"/>
              <w:bottom w:val="single" w:sz="6" w:space="0" w:color="auto"/>
              <w:right w:val="single" w:sz="6" w:space="0" w:color="auto"/>
            </w:tcBorders>
          </w:tcPr>
          <w:p w14:paraId="2F35473D" w14:textId="77777777" w:rsidR="0082132C" w:rsidRPr="005D239D" w:rsidRDefault="0082132C" w:rsidP="00011868">
            <w:pPr>
              <w:ind w:right="0"/>
              <w:rPr>
                <w:rFonts w:ascii="Arial" w:hAnsi="Arial" w:cs="Arial"/>
                <w:sz w:val="16"/>
                <w:szCs w:val="18"/>
              </w:rPr>
            </w:pPr>
          </w:p>
        </w:tc>
        <w:tc>
          <w:tcPr>
            <w:tcW w:w="709" w:type="dxa"/>
            <w:tcBorders>
              <w:top w:val="single" w:sz="6" w:space="0" w:color="auto"/>
              <w:left w:val="single" w:sz="6" w:space="0" w:color="auto"/>
              <w:bottom w:val="single" w:sz="6" w:space="0" w:color="auto"/>
              <w:right w:val="single" w:sz="6" w:space="0" w:color="auto"/>
            </w:tcBorders>
          </w:tcPr>
          <w:p w14:paraId="29FABD63"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G15</w:t>
            </w:r>
          </w:p>
        </w:tc>
        <w:tc>
          <w:tcPr>
            <w:tcW w:w="567" w:type="dxa"/>
            <w:tcBorders>
              <w:top w:val="single" w:sz="6" w:space="0" w:color="auto"/>
              <w:left w:val="single" w:sz="6" w:space="0" w:color="auto"/>
              <w:bottom w:val="single" w:sz="6" w:space="0" w:color="auto"/>
              <w:right w:val="single" w:sz="6" w:space="0" w:color="auto"/>
            </w:tcBorders>
          </w:tcPr>
          <w:p w14:paraId="13404AB8"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2</w:t>
            </w:r>
          </w:p>
        </w:tc>
        <w:tc>
          <w:tcPr>
            <w:tcW w:w="567" w:type="dxa"/>
            <w:tcBorders>
              <w:top w:val="single" w:sz="6" w:space="0" w:color="auto"/>
              <w:left w:val="single" w:sz="6" w:space="0" w:color="auto"/>
              <w:bottom w:val="single" w:sz="6" w:space="0" w:color="auto"/>
              <w:right w:val="single" w:sz="6" w:space="0" w:color="auto"/>
            </w:tcBorders>
          </w:tcPr>
          <w:p w14:paraId="247F40D3"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8</w:t>
            </w:r>
          </w:p>
        </w:tc>
        <w:tc>
          <w:tcPr>
            <w:tcW w:w="567" w:type="dxa"/>
            <w:tcBorders>
              <w:top w:val="single" w:sz="6" w:space="0" w:color="auto"/>
              <w:left w:val="single" w:sz="6" w:space="0" w:color="auto"/>
              <w:bottom w:val="single" w:sz="6" w:space="0" w:color="auto"/>
              <w:right w:val="single" w:sz="6" w:space="0" w:color="auto"/>
            </w:tcBorders>
          </w:tcPr>
          <w:p w14:paraId="40E6992C"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5</w:t>
            </w:r>
          </w:p>
        </w:tc>
        <w:tc>
          <w:tcPr>
            <w:tcW w:w="1311" w:type="dxa"/>
            <w:tcBorders>
              <w:top w:val="single" w:sz="6" w:space="0" w:color="auto"/>
              <w:left w:val="single" w:sz="6" w:space="0" w:color="auto"/>
              <w:bottom w:val="single" w:sz="6" w:space="0" w:color="auto"/>
            </w:tcBorders>
          </w:tcPr>
          <w:p w14:paraId="698F0180" w14:textId="77777777" w:rsidR="0082132C" w:rsidRPr="005D239D" w:rsidRDefault="0082132C" w:rsidP="00011868">
            <w:pPr>
              <w:ind w:right="0"/>
              <w:jc w:val="center"/>
              <w:rPr>
                <w:rFonts w:ascii="Arial" w:hAnsi="Arial" w:cs="Arial"/>
                <w:sz w:val="16"/>
                <w:szCs w:val="18"/>
              </w:rPr>
            </w:pPr>
          </w:p>
        </w:tc>
        <w:tc>
          <w:tcPr>
            <w:tcW w:w="704" w:type="dxa"/>
            <w:tcBorders>
              <w:top w:val="single" w:sz="6" w:space="0" w:color="auto"/>
              <w:left w:val="double" w:sz="6" w:space="0" w:color="auto"/>
              <w:bottom w:val="single" w:sz="6" w:space="0" w:color="auto"/>
              <w:right w:val="single" w:sz="6" w:space="0" w:color="auto"/>
            </w:tcBorders>
          </w:tcPr>
          <w:p w14:paraId="2E398782"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C15</w:t>
            </w:r>
          </w:p>
        </w:tc>
        <w:tc>
          <w:tcPr>
            <w:tcW w:w="567" w:type="dxa"/>
            <w:tcBorders>
              <w:top w:val="single" w:sz="6" w:space="0" w:color="auto"/>
              <w:left w:val="single" w:sz="6" w:space="0" w:color="auto"/>
              <w:bottom w:val="single" w:sz="6" w:space="0" w:color="auto"/>
              <w:right w:val="single" w:sz="6" w:space="0" w:color="auto"/>
            </w:tcBorders>
          </w:tcPr>
          <w:p w14:paraId="7010514D"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4</w:t>
            </w:r>
          </w:p>
        </w:tc>
        <w:tc>
          <w:tcPr>
            <w:tcW w:w="567" w:type="dxa"/>
            <w:tcBorders>
              <w:top w:val="single" w:sz="6" w:space="0" w:color="auto"/>
              <w:left w:val="single" w:sz="6" w:space="0" w:color="auto"/>
              <w:bottom w:val="single" w:sz="6" w:space="0" w:color="auto"/>
              <w:right w:val="single" w:sz="6" w:space="0" w:color="auto"/>
            </w:tcBorders>
          </w:tcPr>
          <w:p w14:paraId="3D0BF753"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10</w:t>
            </w:r>
          </w:p>
        </w:tc>
        <w:tc>
          <w:tcPr>
            <w:tcW w:w="674" w:type="dxa"/>
            <w:tcBorders>
              <w:top w:val="single" w:sz="6" w:space="0" w:color="auto"/>
              <w:left w:val="single" w:sz="6" w:space="0" w:color="auto"/>
              <w:bottom w:val="single" w:sz="6" w:space="0" w:color="auto"/>
              <w:right w:val="single" w:sz="6" w:space="0" w:color="auto"/>
            </w:tcBorders>
          </w:tcPr>
          <w:p w14:paraId="0F1C0AD7"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7</w:t>
            </w:r>
          </w:p>
        </w:tc>
      </w:tr>
      <w:tr w:rsidR="0082132C" w:rsidRPr="005D239D" w14:paraId="5CAB6E40" w14:textId="77777777" w:rsidTr="00011868">
        <w:tblPrEx>
          <w:tblCellMar>
            <w:top w:w="0" w:type="dxa"/>
            <w:bottom w:w="0" w:type="dxa"/>
          </w:tblCellMar>
        </w:tblPrEx>
        <w:trPr>
          <w:jc w:val="center"/>
        </w:trPr>
        <w:tc>
          <w:tcPr>
            <w:tcW w:w="1326" w:type="dxa"/>
            <w:tcBorders>
              <w:top w:val="single" w:sz="6" w:space="0" w:color="auto"/>
              <w:left w:val="single" w:sz="6" w:space="0" w:color="auto"/>
              <w:bottom w:val="single" w:sz="6" w:space="0" w:color="auto"/>
              <w:right w:val="single" w:sz="6" w:space="0" w:color="auto"/>
            </w:tcBorders>
          </w:tcPr>
          <w:p w14:paraId="2B7A41C7"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Phil. 2:13</w:t>
            </w:r>
          </w:p>
        </w:tc>
        <w:tc>
          <w:tcPr>
            <w:tcW w:w="992" w:type="dxa"/>
            <w:tcBorders>
              <w:top w:val="single" w:sz="6" w:space="0" w:color="auto"/>
              <w:left w:val="single" w:sz="6" w:space="0" w:color="auto"/>
              <w:bottom w:val="single" w:sz="6" w:space="0" w:color="auto"/>
              <w:right w:val="single" w:sz="6" w:space="0" w:color="auto"/>
            </w:tcBorders>
          </w:tcPr>
          <w:p w14:paraId="0C3A3461" w14:textId="77777777" w:rsidR="0082132C" w:rsidRPr="005D239D" w:rsidRDefault="0082132C" w:rsidP="00011868">
            <w:pPr>
              <w:ind w:right="0"/>
              <w:rPr>
                <w:rFonts w:ascii="Arial" w:hAnsi="Arial" w:cs="Arial"/>
                <w:sz w:val="16"/>
                <w:szCs w:val="18"/>
              </w:rPr>
            </w:pPr>
            <w:r w:rsidRPr="005D239D">
              <w:rPr>
                <w:rFonts w:ascii="Arial" w:hAnsi="Arial" w:cs="Arial"/>
                <w:sz w:val="16"/>
                <w:szCs w:val="18"/>
              </w:rPr>
              <w:t>Josh. 22</w:t>
            </w:r>
          </w:p>
        </w:tc>
        <w:tc>
          <w:tcPr>
            <w:tcW w:w="1276" w:type="dxa"/>
            <w:tcBorders>
              <w:top w:val="single" w:sz="6" w:space="0" w:color="auto"/>
              <w:left w:val="single" w:sz="6" w:space="0" w:color="auto"/>
              <w:bottom w:val="single" w:sz="6" w:space="0" w:color="auto"/>
              <w:right w:val="single" w:sz="6" w:space="0" w:color="auto"/>
            </w:tcBorders>
          </w:tcPr>
          <w:p w14:paraId="2FF832D9" w14:textId="77777777" w:rsidR="0082132C" w:rsidRPr="005D239D" w:rsidRDefault="0082132C" w:rsidP="00011868">
            <w:pPr>
              <w:ind w:right="0"/>
              <w:rPr>
                <w:rFonts w:ascii="Arial" w:hAnsi="Arial" w:cs="Arial"/>
                <w:sz w:val="16"/>
                <w:szCs w:val="18"/>
              </w:rPr>
            </w:pPr>
          </w:p>
        </w:tc>
        <w:tc>
          <w:tcPr>
            <w:tcW w:w="709" w:type="dxa"/>
            <w:tcBorders>
              <w:top w:val="single" w:sz="6" w:space="0" w:color="auto"/>
              <w:left w:val="single" w:sz="6" w:space="0" w:color="auto"/>
              <w:bottom w:val="single" w:sz="6" w:space="0" w:color="auto"/>
              <w:right w:val="single" w:sz="6" w:space="0" w:color="auto"/>
            </w:tcBorders>
          </w:tcPr>
          <w:p w14:paraId="5FC37EDB"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G16</w:t>
            </w:r>
          </w:p>
        </w:tc>
        <w:tc>
          <w:tcPr>
            <w:tcW w:w="567" w:type="dxa"/>
            <w:tcBorders>
              <w:top w:val="single" w:sz="6" w:space="0" w:color="auto"/>
              <w:left w:val="single" w:sz="6" w:space="0" w:color="auto"/>
              <w:bottom w:val="single" w:sz="6" w:space="0" w:color="auto"/>
              <w:right w:val="single" w:sz="6" w:space="0" w:color="auto"/>
            </w:tcBorders>
          </w:tcPr>
          <w:p w14:paraId="69E67118"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3</w:t>
            </w:r>
          </w:p>
        </w:tc>
        <w:tc>
          <w:tcPr>
            <w:tcW w:w="567" w:type="dxa"/>
            <w:tcBorders>
              <w:top w:val="single" w:sz="6" w:space="0" w:color="auto"/>
              <w:left w:val="single" w:sz="6" w:space="0" w:color="auto"/>
              <w:bottom w:val="single" w:sz="6" w:space="0" w:color="auto"/>
              <w:right w:val="single" w:sz="6" w:space="0" w:color="auto"/>
            </w:tcBorders>
          </w:tcPr>
          <w:p w14:paraId="488DA83E"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9</w:t>
            </w:r>
          </w:p>
        </w:tc>
        <w:tc>
          <w:tcPr>
            <w:tcW w:w="567" w:type="dxa"/>
            <w:tcBorders>
              <w:top w:val="single" w:sz="6" w:space="0" w:color="auto"/>
              <w:left w:val="single" w:sz="6" w:space="0" w:color="auto"/>
              <w:bottom w:val="single" w:sz="6" w:space="0" w:color="auto"/>
              <w:right w:val="single" w:sz="6" w:space="0" w:color="auto"/>
            </w:tcBorders>
          </w:tcPr>
          <w:p w14:paraId="7D7C3C65"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6</w:t>
            </w:r>
          </w:p>
        </w:tc>
        <w:tc>
          <w:tcPr>
            <w:tcW w:w="1311" w:type="dxa"/>
            <w:tcBorders>
              <w:top w:val="single" w:sz="6" w:space="0" w:color="auto"/>
              <w:left w:val="single" w:sz="6" w:space="0" w:color="auto"/>
              <w:bottom w:val="single" w:sz="6" w:space="0" w:color="auto"/>
            </w:tcBorders>
          </w:tcPr>
          <w:p w14:paraId="2225E1C9" w14:textId="77777777" w:rsidR="0082132C" w:rsidRPr="005D239D" w:rsidRDefault="0082132C" w:rsidP="00011868">
            <w:pPr>
              <w:ind w:right="0"/>
              <w:jc w:val="center"/>
              <w:rPr>
                <w:rFonts w:ascii="Arial" w:hAnsi="Arial" w:cs="Arial"/>
                <w:sz w:val="16"/>
                <w:szCs w:val="18"/>
              </w:rPr>
            </w:pPr>
          </w:p>
        </w:tc>
        <w:tc>
          <w:tcPr>
            <w:tcW w:w="704" w:type="dxa"/>
            <w:tcBorders>
              <w:top w:val="single" w:sz="6" w:space="0" w:color="auto"/>
              <w:left w:val="double" w:sz="6" w:space="0" w:color="auto"/>
              <w:bottom w:val="single" w:sz="6" w:space="0" w:color="auto"/>
              <w:right w:val="single" w:sz="6" w:space="0" w:color="auto"/>
            </w:tcBorders>
          </w:tcPr>
          <w:p w14:paraId="22538F7F" w14:textId="77777777" w:rsidR="0082132C" w:rsidRPr="005D239D" w:rsidRDefault="0082132C" w:rsidP="00011868">
            <w:pPr>
              <w:ind w:right="0"/>
              <w:jc w:val="center"/>
              <w:rPr>
                <w:rFonts w:ascii="Arial" w:hAnsi="Arial" w:cs="Arial"/>
                <w:sz w:val="16"/>
                <w:szCs w:val="18"/>
              </w:rPr>
            </w:pPr>
            <w:r w:rsidRPr="005D239D">
              <w:rPr>
                <w:rFonts w:ascii="Arial" w:hAnsi="Arial" w:cs="Arial"/>
                <w:sz w:val="16"/>
                <w:szCs w:val="18"/>
              </w:rPr>
              <w:t>C16</w:t>
            </w:r>
          </w:p>
        </w:tc>
        <w:tc>
          <w:tcPr>
            <w:tcW w:w="567" w:type="dxa"/>
            <w:tcBorders>
              <w:top w:val="single" w:sz="6" w:space="0" w:color="auto"/>
              <w:left w:val="single" w:sz="6" w:space="0" w:color="auto"/>
              <w:bottom w:val="single" w:sz="6" w:space="0" w:color="auto"/>
              <w:right w:val="single" w:sz="6" w:space="0" w:color="auto"/>
            </w:tcBorders>
          </w:tcPr>
          <w:p w14:paraId="7AB4CCCE"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5</w:t>
            </w:r>
          </w:p>
        </w:tc>
        <w:tc>
          <w:tcPr>
            <w:tcW w:w="567" w:type="dxa"/>
            <w:tcBorders>
              <w:top w:val="single" w:sz="6" w:space="0" w:color="auto"/>
              <w:left w:val="single" w:sz="6" w:space="0" w:color="auto"/>
              <w:bottom w:val="single" w:sz="6" w:space="0" w:color="auto"/>
              <w:right w:val="single" w:sz="6" w:space="0" w:color="auto"/>
            </w:tcBorders>
          </w:tcPr>
          <w:p w14:paraId="0521FA98"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11</w:t>
            </w:r>
          </w:p>
        </w:tc>
        <w:tc>
          <w:tcPr>
            <w:tcW w:w="674" w:type="dxa"/>
            <w:tcBorders>
              <w:top w:val="single" w:sz="6" w:space="0" w:color="auto"/>
              <w:left w:val="single" w:sz="6" w:space="0" w:color="auto"/>
              <w:bottom w:val="single" w:sz="6" w:space="0" w:color="auto"/>
              <w:right w:val="single" w:sz="6" w:space="0" w:color="auto"/>
            </w:tcBorders>
          </w:tcPr>
          <w:p w14:paraId="03974129" w14:textId="77777777" w:rsidR="0082132C" w:rsidRPr="005D239D" w:rsidRDefault="0082132C" w:rsidP="0078664C">
            <w:pPr>
              <w:ind w:right="0"/>
              <w:jc w:val="center"/>
              <w:rPr>
                <w:rFonts w:ascii="Arial" w:hAnsi="Arial" w:cs="Arial"/>
                <w:sz w:val="16"/>
                <w:szCs w:val="18"/>
                <w:lang w:bidi="ar-SA"/>
              </w:rPr>
            </w:pPr>
            <w:r w:rsidRPr="005D239D">
              <w:rPr>
                <w:rFonts w:ascii="Arial" w:hAnsi="Arial" w:cs="Arial"/>
                <w:sz w:val="16"/>
                <w:szCs w:val="18"/>
                <w:lang w:bidi="ar-SA"/>
              </w:rPr>
              <w:t>8</w:t>
            </w:r>
          </w:p>
        </w:tc>
      </w:tr>
    </w:tbl>
    <w:p w14:paraId="37B17B78" w14:textId="77777777" w:rsidR="00B859A4" w:rsidRPr="005D239D" w:rsidRDefault="00B859A4">
      <w:pPr>
        <w:tabs>
          <w:tab w:val="left" w:pos="3140"/>
          <w:tab w:val="left" w:pos="7640"/>
        </w:tabs>
        <w:ind w:left="1180" w:hanging="420"/>
        <w:rPr>
          <w:rFonts w:ascii="Arial" w:hAnsi="Arial" w:cs="Arial"/>
          <w:b/>
          <w:sz w:val="32"/>
          <w:szCs w:val="18"/>
        </w:rPr>
      </w:pPr>
    </w:p>
    <w:p w14:paraId="2EDA8BDA" w14:textId="77777777" w:rsidR="00407571" w:rsidRPr="005D239D" w:rsidRDefault="00407571">
      <w:pPr>
        <w:tabs>
          <w:tab w:val="left" w:pos="3140"/>
          <w:tab w:val="left" w:pos="7640"/>
        </w:tabs>
        <w:ind w:left="1180" w:hanging="420"/>
        <w:rPr>
          <w:rFonts w:ascii="Arial" w:hAnsi="Arial" w:cs="Arial"/>
          <w:b/>
          <w:sz w:val="32"/>
          <w:szCs w:val="18"/>
        </w:rPr>
      </w:pPr>
      <w:r w:rsidRPr="005D239D">
        <w:rPr>
          <w:rFonts w:ascii="Arial" w:hAnsi="Arial" w:cs="Arial"/>
          <w:b/>
          <w:sz w:val="32"/>
          <w:szCs w:val="18"/>
        </w:rPr>
        <w:t>16 x 2</w:t>
      </w:r>
    </w:p>
    <w:tbl>
      <w:tblPr>
        <w:tblW w:w="10037" w:type="dxa"/>
        <w:tblInd w:w="20" w:type="dxa"/>
        <w:tblLayout w:type="fixed"/>
        <w:tblCellMar>
          <w:left w:w="80" w:type="dxa"/>
          <w:right w:w="80" w:type="dxa"/>
        </w:tblCellMar>
        <w:tblLook w:val="0000" w:firstRow="0" w:lastRow="0" w:firstColumn="0" w:lastColumn="0" w:noHBand="0" w:noVBand="0"/>
      </w:tblPr>
      <w:tblGrid>
        <w:gridCol w:w="1620"/>
        <w:gridCol w:w="1417"/>
        <w:gridCol w:w="851"/>
        <w:gridCol w:w="567"/>
        <w:gridCol w:w="582"/>
        <w:gridCol w:w="640"/>
        <w:gridCol w:w="737"/>
        <w:gridCol w:w="183"/>
        <w:gridCol w:w="920"/>
        <w:gridCol w:w="560"/>
        <w:gridCol w:w="540"/>
        <w:gridCol w:w="632"/>
        <w:gridCol w:w="788"/>
      </w:tblGrid>
      <w:tr w:rsidR="00407571" w:rsidRPr="005D239D" w14:paraId="2CB99438"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shd w:val="solid" w:color="auto" w:fill="000000"/>
          </w:tcPr>
          <w:p w14:paraId="1133FB32" w14:textId="77777777" w:rsidR="00407571" w:rsidRPr="005D239D" w:rsidRDefault="00407571">
            <w:pPr>
              <w:spacing w:before="240"/>
              <w:ind w:right="0"/>
              <w:jc w:val="center"/>
              <w:rPr>
                <w:rFonts w:ascii="Arial" w:hAnsi="Arial" w:cs="Arial"/>
                <w:color w:val="FFFFFF"/>
                <w:sz w:val="21"/>
                <w:szCs w:val="18"/>
                <w:lang w:bidi="ar-SA"/>
              </w:rPr>
            </w:pPr>
          </w:p>
        </w:tc>
        <w:tc>
          <w:tcPr>
            <w:tcW w:w="1417" w:type="dxa"/>
            <w:tcBorders>
              <w:top w:val="single" w:sz="6" w:space="0" w:color="auto"/>
              <w:left w:val="single" w:sz="6" w:space="0" w:color="auto"/>
              <w:bottom w:val="single" w:sz="6" w:space="0" w:color="auto"/>
              <w:right w:val="single" w:sz="6" w:space="0" w:color="auto"/>
            </w:tcBorders>
            <w:shd w:val="solid" w:color="auto" w:fill="000000"/>
          </w:tcPr>
          <w:p w14:paraId="12386E34" w14:textId="77777777" w:rsidR="00407571" w:rsidRPr="005D239D" w:rsidRDefault="00407571">
            <w:pPr>
              <w:spacing w:before="240"/>
              <w:ind w:right="0"/>
              <w:jc w:val="center"/>
              <w:rPr>
                <w:rFonts w:ascii="Arial" w:hAnsi="Arial" w:cs="Arial"/>
                <w:color w:val="FFFFFF"/>
                <w:sz w:val="21"/>
                <w:szCs w:val="18"/>
                <w:lang w:bidi="ar-SA"/>
              </w:rPr>
            </w:pPr>
          </w:p>
        </w:tc>
        <w:tc>
          <w:tcPr>
            <w:tcW w:w="3560" w:type="dxa"/>
            <w:gridSpan w:val="6"/>
            <w:tcBorders>
              <w:top w:val="single" w:sz="6" w:space="0" w:color="auto"/>
              <w:left w:val="single" w:sz="6" w:space="0" w:color="auto"/>
              <w:bottom w:val="single" w:sz="6" w:space="0" w:color="auto"/>
              <w:right w:val="single" w:sz="6" w:space="0" w:color="auto"/>
            </w:tcBorders>
            <w:shd w:val="solid" w:color="auto" w:fill="000000"/>
          </w:tcPr>
          <w:p w14:paraId="19E88DD8" w14:textId="77777777" w:rsidR="00407571" w:rsidRPr="005D239D" w:rsidRDefault="00407571">
            <w:pPr>
              <w:spacing w:before="240"/>
              <w:ind w:right="0"/>
              <w:jc w:val="center"/>
              <w:rPr>
                <w:rFonts w:ascii="Arial" w:hAnsi="Arial" w:cs="Arial"/>
                <w:color w:val="FFFFFF"/>
                <w:sz w:val="21"/>
                <w:szCs w:val="18"/>
                <w:lang w:bidi="ar-SA"/>
              </w:rPr>
            </w:pPr>
            <w:proofErr w:type="spellStart"/>
            <w:r w:rsidRPr="005D239D">
              <w:rPr>
                <w:rFonts w:ascii="Arial" w:hAnsi="Arial" w:cs="Arial"/>
                <w:color w:val="FFFFFF"/>
                <w:sz w:val="21"/>
                <w:szCs w:val="18"/>
                <w:lang w:bidi="ar-SA"/>
              </w:rPr>
              <w:t>Epitle</w:t>
            </w:r>
            <w:proofErr w:type="spellEnd"/>
            <w:r w:rsidRPr="005D239D">
              <w:rPr>
                <w:rFonts w:ascii="Arial" w:hAnsi="Arial" w:cs="Arial"/>
                <w:color w:val="FFFFFF"/>
                <w:sz w:val="21"/>
                <w:szCs w:val="18"/>
                <w:lang w:bidi="ar-SA"/>
              </w:rPr>
              <w:t xml:space="preserve"> Sermons</w:t>
            </w:r>
          </w:p>
          <w:p w14:paraId="09965FDA" w14:textId="77777777" w:rsidR="00407571" w:rsidRPr="005D239D" w:rsidRDefault="00407571">
            <w:pPr>
              <w:ind w:right="0"/>
              <w:jc w:val="center"/>
              <w:rPr>
                <w:rFonts w:ascii="Arial" w:hAnsi="Arial" w:cs="Arial"/>
                <w:color w:val="FFFFFF"/>
                <w:sz w:val="21"/>
                <w:szCs w:val="18"/>
                <w:lang w:bidi="ar-SA"/>
              </w:rPr>
            </w:pPr>
          </w:p>
        </w:tc>
        <w:tc>
          <w:tcPr>
            <w:tcW w:w="3440" w:type="dxa"/>
            <w:gridSpan w:val="5"/>
            <w:tcBorders>
              <w:top w:val="single" w:sz="6" w:space="0" w:color="auto"/>
              <w:left w:val="single" w:sz="6" w:space="0" w:color="auto"/>
              <w:bottom w:val="single" w:sz="6" w:space="0" w:color="auto"/>
              <w:right w:val="single" w:sz="6" w:space="0" w:color="auto"/>
            </w:tcBorders>
            <w:shd w:val="solid" w:color="auto" w:fill="000000"/>
          </w:tcPr>
          <w:p w14:paraId="68E7F380" w14:textId="77777777" w:rsidR="00407571" w:rsidRPr="005D239D" w:rsidRDefault="00407571">
            <w:pPr>
              <w:ind w:right="0"/>
              <w:jc w:val="center"/>
              <w:rPr>
                <w:rFonts w:ascii="Arial" w:hAnsi="Arial" w:cs="Arial"/>
                <w:color w:val="FFFFFF"/>
                <w:sz w:val="21"/>
                <w:szCs w:val="18"/>
                <w:lang w:bidi="ar-SA"/>
              </w:rPr>
            </w:pPr>
          </w:p>
          <w:p w14:paraId="25757661" w14:textId="77777777" w:rsidR="00407571" w:rsidRPr="005D239D" w:rsidRDefault="00407571">
            <w:pPr>
              <w:ind w:right="0"/>
              <w:jc w:val="center"/>
              <w:rPr>
                <w:rFonts w:ascii="Arial" w:hAnsi="Arial" w:cs="Arial"/>
                <w:color w:val="FFFFFF"/>
                <w:sz w:val="21"/>
                <w:szCs w:val="18"/>
                <w:lang w:bidi="ar-SA"/>
              </w:rPr>
            </w:pPr>
            <w:r w:rsidRPr="005D239D">
              <w:rPr>
                <w:rFonts w:ascii="Arial" w:hAnsi="Arial" w:cs="Arial"/>
                <w:color w:val="FFFFFF"/>
                <w:sz w:val="21"/>
                <w:szCs w:val="18"/>
                <w:lang w:bidi="ar-SA"/>
              </w:rPr>
              <w:t>Narrative Sermons</w:t>
            </w:r>
          </w:p>
          <w:p w14:paraId="264B2AE7" w14:textId="77777777" w:rsidR="00407571" w:rsidRPr="005D239D" w:rsidRDefault="00407571">
            <w:pPr>
              <w:ind w:right="0"/>
              <w:jc w:val="center"/>
              <w:rPr>
                <w:rFonts w:ascii="Arial" w:hAnsi="Arial" w:cs="Arial"/>
                <w:color w:val="FFFFFF"/>
                <w:sz w:val="21"/>
                <w:szCs w:val="18"/>
                <w:lang w:bidi="ar-SA"/>
              </w:rPr>
            </w:pPr>
          </w:p>
        </w:tc>
      </w:tr>
      <w:tr w:rsidR="005F64C6" w:rsidRPr="005D239D" w14:paraId="48954E73"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shd w:val="solid" w:color="auto" w:fill="000000"/>
          </w:tcPr>
          <w:p w14:paraId="6677F9F0"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Epistle</w:t>
            </w:r>
          </w:p>
          <w:p w14:paraId="23BC64F9"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Passages</w:t>
            </w:r>
          </w:p>
        </w:tc>
        <w:tc>
          <w:tcPr>
            <w:tcW w:w="1417" w:type="dxa"/>
            <w:tcBorders>
              <w:top w:val="single" w:sz="6" w:space="0" w:color="auto"/>
              <w:left w:val="single" w:sz="6" w:space="0" w:color="auto"/>
              <w:bottom w:val="single" w:sz="6" w:space="0" w:color="auto"/>
              <w:right w:val="single" w:sz="6" w:space="0" w:color="auto"/>
            </w:tcBorders>
            <w:shd w:val="solid" w:color="auto" w:fill="000000"/>
          </w:tcPr>
          <w:p w14:paraId="0D7A76CE"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Speaker’s</w:t>
            </w:r>
          </w:p>
          <w:p w14:paraId="2E2C8837"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Name</w:t>
            </w:r>
          </w:p>
        </w:tc>
        <w:tc>
          <w:tcPr>
            <w:tcW w:w="851" w:type="dxa"/>
            <w:tcBorders>
              <w:top w:val="single" w:sz="6" w:space="0" w:color="auto"/>
              <w:left w:val="single" w:sz="6" w:space="0" w:color="auto"/>
              <w:bottom w:val="single" w:sz="6" w:space="0" w:color="auto"/>
              <w:right w:val="single" w:sz="6" w:space="0" w:color="auto"/>
            </w:tcBorders>
            <w:shd w:val="solid" w:color="auto" w:fill="000000"/>
          </w:tcPr>
          <w:p w14:paraId="7D72757A"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Speaker</w:t>
            </w:r>
          </w:p>
          <w:p w14:paraId="2B11BECF"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62D1DDD8"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1st</w:t>
            </w:r>
          </w:p>
          <w:p w14:paraId="28388EB9"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582" w:type="dxa"/>
            <w:tcBorders>
              <w:top w:val="single" w:sz="6" w:space="0" w:color="auto"/>
              <w:left w:val="single" w:sz="6" w:space="0" w:color="auto"/>
              <w:bottom w:val="single" w:sz="6" w:space="0" w:color="auto"/>
              <w:right w:val="single" w:sz="6" w:space="0" w:color="auto"/>
            </w:tcBorders>
            <w:shd w:val="solid" w:color="auto" w:fill="000000"/>
          </w:tcPr>
          <w:p w14:paraId="1CC80E39"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2nd</w:t>
            </w:r>
          </w:p>
          <w:p w14:paraId="41D67155"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640" w:type="dxa"/>
            <w:tcBorders>
              <w:top w:val="single" w:sz="6" w:space="0" w:color="auto"/>
              <w:left w:val="single" w:sz="6" w:space="0" w:color="auto"/>
              <w:bottom w:val="single" w:sz="6" w:space="0" w:color="auto"/>
              <w:right w:val="single" w:sz="6" w:space="0" w:color="auto"/>
            </w:tcBorders>
            <w:shd w:val="solid" w:color="auto" w:fill="000000"/>
          </w:tcPr>
          <w:p w14:paraId="5AC68E70"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3rd</w:t>
            </w:r>
          </w:p>
          <w:p w14:paraId="0E53403F"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737" w:type="dxa"/>
            <w:tcBorders>
              <w:top w:val="single" w:sz="6" w:space="0" w:color="auto"/>
              <w:left w:val="single" w:sz="6" w:space="0" w:color="auto"/>
              <w:bottom w:val="single" w:sz="6" w:space="0" w:color="auto"/>
              <w:right w:val="single" w:sz="6" w:space="0" w:color="auto"/>
            </w:tcBorders>
            <w:shd w:val="solid" w:color="auto" w:fill="000000"/>
          </w:tcPr>
          <w:p w14:paraId="2AD47765"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Video</w:t>
            </w:r>
          </w:p>
        </w:tc>
        <w:tc>
          <w:tcPr>
            <w:tcW w:w="1103" w:type="dxa"/>
            <w:gridSpan w:val="2"/>
            <w:tcBorders>
              <w:top w:val="single" w:sz="6" w:space="0" w:color="auto"/>
              <w:left w:val="single" w:sz="6" w:space="0" w:color="auto"/>
              <w:bottom w:val="single" w:sz="6" w:space="0" w:color="auto"/>
              <w:right w:val="single" w:sz="6" w:space="0" w:color="auto"/>
            </w:tcBorders>
            <w:shd w:val="solid" w:color="auto" w:fill="000000"/>
          </w:tcPr>
          <w:p w14:paraId="33F5349C" w14:textId="77777777" w:rsidR="005F64C6" w:rsidRPr="005D239D" w:rsidRDefault="005F64C6"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Narrative</w:t>
            </w:r>
          </w:p>
          <w:p w14:paraId="60F0131F" w14:textId="77777777" w:rsidR="005F64C6" w:rsidRPr="005D239D" w:rsidRDefault="005F64C6"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Passages</w:t>
            </w:r>
          </w:p>
        </w:tc>
        <w:tc>
          <w:tcPr>
            <w:tcW w:w="560" w:type="dxa"/>
            <w:tcBorders>
              <w:top w:val="single" w:sz="6" w:space="0" w:color="auto"/>
              <w:left w:val="single" w:sz="6" w:space="0" w:color="auto"/>
              <w:bottom w:val="single" w:sz="6" w:space="0" w:color="auto"/>
              <w:right w:val="single" w:sz="6" w:space="0" w:color="auto"/>
            </w:tcBorders>
            <w:shd w:val="solid" w:color="auto" w:fill="000000"/>
          </w:tcPr>
          <w:p w14:paraId="751A6CEB"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1st</w:t>
            </w:r>
          </w:p>
          <w:p w14:paraId="11D1595A"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shd w:val="solid" w:color="auto" w:fill="000000"/>
          </w:tcPr>
          <w:p w14:paraId="275D8D6A"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2nd</w:t>
            </w:r>
          </w:p>
          <w:p w14:paraId="4B06EC6E"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632" w:type="dxa"/>
            <w:tcBorders>
              <w:top w:val="single" w:sz="6" w:space="0" w:color="auto"/>
              <w:left w:val="single" w:sz="6" w:space="0" w:color="auto"/>
              <w:bottom w:val="single" w:sz="6" w:space="0" w:color="auto"/>
              <w:right w:val="single" w:sz="6" w:space="0" w:color="auto"/>
            </w:tcBorders>
            <w:shd w:val="solid" w:color="auto" w:fill="000000"/>
          </w:tcPr>
          <w:p w14:paraId="63A91864"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3rd</w:t>
            </w:r>
          </w:p>
          <w:p w14:paraId="6919ABC3" w14:textId="77777777" w:rsidR="005F64C6" w:rsidRPr="005D239D" w:rsidRDefault="005F64C6">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788" w:type="dxa"/>
            <w:tcBorders>
              <w:top w:val="single" w:sz="6" w:space="0" w:color="auto"/>
              <w:left w:val="single" w:sz="6" w:space="0" w:color="auto"/>
              <w:bottom w:val="single" w:sz="6" w:space="0" w:color="auto"/>
              <w:right w:val="single" w:sz="6" w:space="0" w:color="auto"/>
            </w:tcBorders>
            <w:shd w:val="solid" w:color="auto" w:fill="000000"/>
          </w:tcPr>
          <w:p w14:paraId="18DF4636" w14:textId="77777777" w:rsidR="005F64C6" w:rsidRPr="005D239D" w:rsidRDefault="005F64C6">
            <w:pPr>
              <w:ind w:right="0"/>
              <w:jc w:val="center"/>
              <w:rPr>
                <w:rFonts w:ascii="Arial" w:hAnsi="Arial" w:cs="Arial"/>
                <w:color w:val="FFFFFF"/>
                <w:sz w:val="21"/>
                <w:szCs w:val="18"/>
                <w:lang w:bidi="ar-SA"/>
              </w:rPr>
            </w:pPr>
            <w:r w:rsidRPr="005D239D">
              <w:rPr>
                <w:rFonts w:ascii="Arial" w:hAnsi="Arial" w:cs="Arial"/>
                <w:color w:val="FFFFFF"/>
                <w:sz w:val="21"/>
                <w:szCs w:val="18"/>
                <w:lang w:bidi="ar-SA"/>
              </w:rPr>
              <w:t>Video</w:t>
            </w:r>
          </w:p>
        </w:tc>
      </w:tr>
      <w:tr w:rsidR="00D56831" w:rsidRPr="005D239D" w14:paraId="3AB525ED"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22EF5A89" w14:textId="77777777" w:rsidR="00D56831" w:rsidRPr="005D239D" w:rsidRDefault="00D56831" w:rsidP="00BD53F6">
            <w:pPr>
              <w:ind w:right="0"/>
              <w:jc w:val="center"/>
              <w:rPr>
                <w:rFonts w:ascii="Arial" w:hAnsi="Arial" w:cs="Arial"/>
                <w:sz w:val="18"/>
                <w:szCs w:val="21"/>
                <w:lang w:bidi="ar-SA"/>
              </w:rPr>
            </w:pPr>
            <w:r w:rsidRPr="005D239D">
              <w:rPr>
                <w:rFonts w:ascii="Arial" w:hAnsi="Arial" w:cs="Arial"/>
                <w:sz w:val="18"/>
                <w:szCs w:val="21"/>
                <w:lang w:bidi="ar-SA"/>
              </w:rPr>
              <w:t>Eph. 4:26-27</w:t>
            </w:r>
          </w:p>
        </w:tc>
        <w:tc>
          <w:tcPr>
            <w:tcW w:w="1417" w:type="dxa"/>
            <w:tcBorders>
              <w:top w:val="single" w:sz="6" w:space="0" w:color="auto"/>
              <w:left w:val="single" w:sz="6" w:space="0" w:color="auto"/>
              <w:bottom w:val="single" w:sz="6" w:space="0" w:color="auto"/>
              <w:right w:val="single" w:sz="6" w:space="0" w:color="auto"/>
            </w:tcBorders>
          </w:tcPr>
          <w:p w14:paraId="5370FB8E" w14:textId="77777777" w:rsidR="00D56831" w:rsidRPr="005D239D" w:rsidRDefault="00D5683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306F62DC"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1</w:t>
            </w:r>
          </w:p>
        </w:tc>
        <w:tc>
          <w:tcPr>
            <w:tcW w:w="567" w:type="dxa"/>
            <w:tcBorders>
              <w:top w:val="single" w:sz="6" w:space="0" w:color="auto"/>
              <w:left w:val="single" w:sz="6" w:space="0" w:color="auto"/>
              <w:bottom w:val="single" w:sz="6" w:space="0" w:color="auto"/>
              <w:right w:val="single" w:sz="6" w:space="0" w:color="auto"/>
            </w:tcBorders>
          </w:tcPr>
          <w:p w14:paraId="3C305775"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4</w:t>
            </w:r>
          </w:p>
        </w:tc>
        <w:tc>
          <w:tcPr>
            <w:tcW w:w="582" w:type="dxa"/>
            <w:tcBorders>
              <w:top w:val="single" w:sz="6" w:space="0" w:color="auto"/>
              <w:left w:val="single" w:sz="6" w:space="0" w:color="auto"/>
              <w:bottom w:val="single" w:sz="6" w:space="0" w:color="auto"/>
              <w:right w:val="single" w:sz="6" w:space="0" w:color="auto"/>
            </w:tcBorders>
          </w:tcPr>
          <w:p w14:paraId="2597EC90"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10</w:t>
            </w:r>
          </w:p>
        </w:tc>
        <w:tc>
          <w:tcPr>
            <w:tcW w:w="640" w:type="dxa"/>
            <w:tcBorders>
              <w:top w:val="single" w:sz="6" w:space="0" w:color="auto"/>
              <w:left w:val="single" w:sz="6" w:space="0" w:color="auto"/>
              <w:bottom w:val="single" w:sz="6" w:space="0" w:color="auto"/>
              <w:right w:val="single" w:sz="6" w:space="0" w:color="auto"/>
            </w:tcBorders>
          </w:tcPr>
          <w:p w14:paraId="505B079C"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7</w:t>
            </w:r>
          </w:p>
        </w:tc>
        <w:tc>
          <w:tcPr>
            <w:tcW w:w="737" w:type="dxa"/>
            <w:tcBorders>
              <w:top w:val="single" w:sz="6" w:space="0" w:color="auto"/>
              <w:left w:val="single" w:sz="6" w:space="0" w:color="auto"/>
              <w:bottom w:val="single" w:sz="6" w:space="0" w:color="auto"/>
              <w:right w:val="single" w:sz="6" w:space="0" w:color="auto"/>
            </w:tcBorders>
          </w:tcPr>
          <w:p w14:paraId="4F3FC775"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13</w:t>
            </w:r>
          </w:p>
        </w:tc>
        <w:tc>
          <w:tcPr>
            <w:tcW w:w="1103" w:type="dxa"/>
            <w:gridSpan w:val="2"/>
            <w:tcBorders>
              <w:top w:val="single" w:sz="6" w:space="0" w:color="auto"/>
              <w:left w:val="single" w:sz="6" w:space="0" w:color="auto"/>
              <w:bottom w:val="single" w:sz="6" w:space="0" w:color="auto"/>
              <w:right w:val="single" w:sz="6" w:space="0" w:color="auto"/>
            </w:tcBorders>
          </w:tcPr>
          <w:p w14:paraId="5CD3C0E6" w14:textId="77777777" w:rsidR="00D56831" w:rsidRPr="005D239D" w:rsidRDefault="00D56831" w:rsidP="00A65B35">
            <w:pPr>
              <w:ind w:right="0"/>
              <w:rPr>
                <w:rFonts w:ascii="Arial" w:hAnsi="Arial" w:cs="Arial"/>
                <w:sz w:val="21"/>
                <w:szCs w:val="18"/>
                <w:lang w:bidi="ar-SA"/>
              </w:rPr>
            </w:pPr>
            <w:r w:rsidRPr="005D239D">
              <w:rPr>
                <w:rFonts w:ascii="Arial" w:hAnsi="Arial" w:cs="Arial"/>
                <w:sz w:val="21"/>
                <w:szCs w:val="18"/>
                <w:lang w:bidi="ar-SA"/>
              </w:rPr>
              <w:t>Josh. 1</w:t>
            </w:r>
          </w:p>
        </w:tc>
        <w:tc>
          <w:tcPr>
            <w:tcW w:w="560" w:type="dxa"/>
            <w:tcBorders>
              <w:top w:val="single" w:sz="6" w:space="0" w:color="auto"/>
              <w:left w:val="single" w:sz="6" w:space="0" w:color="auto"/>
              <w:bottom w:val="single" w:sz="6" w:space="0" w:color="auto"/>
              <w:right w:val="single" w:sz="6" w:space="0" w:color="auto"/>
            </w:tcBorders>
          </w:tcPr>
          <w:p w14:paraId="429C18E3"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7973946D"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12</w:t>
            </w:r>
          </w:p>
        </w:tc>
        <w:tc>
          <w:tcPr>
            <w:tcW w:w="632" w:type="dxa"/>
            <w:tcBorders>
              <w:top w:val="single" w:sz="6" w:space="0" w:color="auto"/>
              <w:left w:val="single" w:sz="6" w:space="0" w:color="auto"/>
              <w:bottom w:val="single" w:sz="6" w:space="0" w:color="auto"/>
              <w:right w:val="single" w:sz="6" w:space="0" w:color="auto"/>
            </w:tcBorders>
          </w:tcPr>
          <w:p w14:paraId="6212233D"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9</w:t>
            </w:r>
          </w:p>
        </w:tc>
        <w:tc>
          <w:tcPr>
            <w:tcW w:w="788" w:type="dxa"/>
            <w:tcBorders>
              <w:top w:val="single" w:sz="6" w:space="0" w:color="auto"/>
              <w:left w:val="single" w:sz="6" w:space="0" w:color="auto"/>
              <w:bottom w:val="single" w:sz="6" w:space="0" w:color="auto"/>
              <w:right w:val="single" w:sz="6" w:space="0" w:color="auto"/>
            </w:tcBorders>
          </w:tcPr>
          <w:p w14:paraId="6CDECEEC"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4</w:t>
            </w:r>
          </w:p>
        </w:tc>
      </w:tr>
      <w:tr w:rsidR="00D56831" w:rsidRPr="005D239D" w14:paraId="18AA7D90"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527CC80B" w14:textId="77777777" w:rsidR="00D56831" w:rsidRPr="005D239D" w:rsidRDefault="00D56831" w:rsidP="00BD53F6">
            <w:pPr>
              <w:ind w:right="0"/>
              <w:jc w:val="center"/>
              <w:rPr>
                <w:rFonts w:ascii="Arial" w:hAnsi="Arial" w:cs="Arial"/>
                <w:sz w:val="18"/>
                <w:szCs w:val="21"/>
                <w:lang w:bidi="ar-SA"/>
              </w:rPr>
            </w:pPr>
            <w:r w:rsidRPr="005D239D">
              <w:rPr>
                <w:rFonts w:ascii="Arial" w:hAnsi="Arial" w:cs="Arial"/>
                <w:sz w:val="18"/>
                <w:szCs w:val="21"/>
                <w:lang w:bidi="ar-SA"/>
              </w:rPr>
              <w:t>Tit. 3:9</w:t>
            </w:r>
          </w:p>
        </w:tc>
        <w:tc>
          <w:tcPr>
            <w:tcW w:w="1417" w:type="dxa"/>
            <w:tcBorders>
              <w:top w:val="single" w:sz="6" w:space="0" w:color="auto"/>
              <w:left w:val="single" w:sz="6" w:space="0" w:color="auto"/>
              <w:bottom w:val="single" w:sz="6" w:space="0" w:color="auto"/>
              <w:right w:val="single" w:sz="6" w:space="0" w:color="auto"/>
            </w:tcBorders>
          </w:tcPr>
          <w:p w14:paraId="18132AC3" w14:textId="77777777" w:rsidR="00D56831" w:rsidRPr="005D239D" w:rsidRDefault="00D56831">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325C295F"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2</w:t>
            </w:r>
          </w:p>
        </w:tc>
        <w:tc>
          <w:tcPr>
            <w:tcW w:w="567" w:type="dxa"/>
            <w:tcBorders>
              <w:top w:val="single" w:sz="6" w:space="0" w:color="auto"/>
              <w:left w:val="single" w:sz="6" w:space="0" w:color="auto"/>
              <w:bottom w:val="single" w:sz="6" w:space="0" w:color="auto"/>
              <w:right w:val="single" w:sz="6" w:space="0" w:color="auto"/>
            </w:tcBorders>
          </w:tcPr>
          <w:p w14:paraId="14ABF3A3"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5</w:t>
            </w:r>
          </w:p>
        </w:tc>
        <w:tc>
          <w:tcPr>
            <w:tcW w:w="582" w:type="dxa"/>
            <w:tcBorders>
              <w:top w:val="single" w:sz="6" w:space="0" w:color="auto"/>
              <w:left w:val="single" w:sz="6" w:space="0" w:color="auto"/>
              <w:bottom w:val="single" w:sz="6" w:space="0" w:color="auto"/>
              <w:right w:val="single" w:sz="6" w:space="0" w:color="auto"/>
            </w:tcBorders>
          </w:tcPr>
          <w:p w14:paraId="23AE6AB1"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11</w:t>
            </w:r>
          </w:p>
        </w:tc>
        <w:tc>
          <w:tcPr>
            <w:tcW w:w="640" w:type="dxa"/>
            <w:tcBorders>
              <w:top w:val="single" w:sz="6" w:space="0" w:color="auto"/>
              <w:left w:val="single" w:sz="6" w:space="0" w:color="auto"/>
              <w:bottom w:val="single" w:sz="6" w:space="0" w:color="auto"/>
              <w:right w:val="single" w:sz="6" w:space="0" w:color="auto"/>
            </w:tcBorders>
          </w:tcPr>
          <w:p w14:paraId="753FBDCC"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8</w:t>
            </w:r>
          </w:p>
        </w:tc>
        <w:tc>
          <w:tcPr>
            <w:tcW w:w="737" w:type="dxa"/>
            <w:tcBorders>
              <w:top w:val="single" w:sz="6" w:space="0" w:color="auto"/>
              <w:left w:val="single" w:sz="6" w:space="0" w:color="auto"/>
              <w:bottom w:val="single" w:sz="6" w:space="0" w:color="auto"/>
              <w:right w:val="single" w:sz="6" w:space="0" w:color="auto"/>
            </w:tcBorders>
          </w:tcPr>
          <w:p w14:paraId="29612F7A"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14</w:t>
            </w:r>
          </w:p>
        </w:tc>
        <w:tc>
          <w:tcPr>
            <w:tcW w:w="1103" w:type="dxa"/>
            <w:gridSpan w:val="2"/>
            <w:tcBorders>
              <w:top w:val="single" w:sz="6" w:space="0" w:color="auto"/>
              <w:left w:val="single" w:sz="6" w:space="0" w:color="auto"/>
              <w:bottom w:val="single" w:sz="6" w:space="0" w:color="auto"/>
              <w:right w:val="single" w:sz="6" w:space="0" w:color="auto"/>
            </w:tcBorders>
          </w:tcPr>
          <w:p w14:paraId="1067123F" w14:textId="77777777" w:rsidR="00D56831" w:rsidRPr="005D239D" w:rsidRDefault="00D56831" w:rsidP="00A65B35">
            <w:pPr>
              <w:ind w:right="0"/>
              <w:rPr>
                <w:rFonts w:ascii="Arial" w:hAnsi="Arial" w:cs="Arial"/>
                <w:sz w:val="21"/>
                <w:szCs w:val="18"/>
                <w:lang w:bidi="ar-SA"/>
              </w:rPr>
            </w:pPr>
            <w:r w:rsidRPr="005D239D">
              <w:rPr>
                <w:rFonts w:ascii="Arial" w:hAnsi="Arial" w:cs="Arial"/>
                <w:sz w:val="21"/>
                <w:szCs w:val="18"/>
                <w:lang w:bidi="ar-SA"/>
              </w:rPr>
              <w:t>Josh. 2</w:t>
            </w:r>
          </w:p>
        </w:tc>
        <w:tc>
          <w:tcPr>
            <w:tcW w:w="560" w:type="dxa"/>
            <w:tcBorders>
              <w:top w:val="single" w:sz="6" w:space="0" w:color="auto"/>
              <w:left w:val="single" w:sz="6" w:space="0" w:color="auto"/>
              <w:bottom w:val="single" w:sz="6" w:space="0" w:color="auto"/>
              <w:right w:val="single" w:sz="6" w:space="0" w:color="auto"/>
            </w:tcBorders>
          </w:tcPr>
          <w:p w14:paraId="5D33B3D5"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2386CE05"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13</w:t>
            </w:r>
          </w:p>
        </w:tc>
        <w:tc>
          <w:tcPr>
            <w:tcW w:w="632" w:type="dxa"/>
            <w:tcBorders>
              <w:top w:val="single" w:sz="6" w:space="0" w:color="auto"/>
              <w:left w:val="single" w:sz="6" w:space="0" w:color="auto"/>
              <w:bottom w:val="single" w:sz="6" w:space="0" w:color="auto"/>
              <w:right w:val="single" w:sz="6" w:space="0" w:color="auto"/>
            </w:tcBorders>
          </w:tcPr>
          <w:p w14:paraId="059A4EEA"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10</w:t>
            </w:r>
          </w:p>
        </w:tc>
        <w:tc>
          <w:tcPr>
            <w:tcW w:w="788" w:type="dxa"/>
            <w:tcBorders>
              <w:top w:val="single" w:sz="6" w:space="0" w:color="auto"/>
              <w:left w:val="single" w:sz="6" w:space="0" w:color="auto"/>
              <w:bottom w:val="single" w:sz="6" w:space="0" w:color="auto"/>
              <w:right w:val="single" w:sz="6" w:space="0" w:color="auto"/>
            </w:tcBorders>
          </w:tcPr>
          <w:p w14:paraId="0BD22A39" w14:textId="77777777" w:rsidR="00D56831" w:rsidRPr="005D239D" w:rsidRDefault="00D56831">
            <w:pPr>
              <w:ind w:right="0"/>
              <w:jc w:val="center"/>
              <w:rPr>
                <w:rFonts w:ascii="Arial" w:hAnsi="Arial" w:cs="Arial"/>
                <w:sz w:val="21"/>
                <w:szCs w:val="18"/>
                <w:lang w:bidi="ar-SA"/>
              </w:rPr>
            </w:pPr>
            <w:r w:rsidRPr="005D239D">
              <w:rPr>
                <w:rFonts w:ascii="Arial" w:hAnsi="Arial" w:cs="Arial"/>
                <w:sz w:val="21"/>
                <w:szCs w:val="18"/>
                <w:lang w:bidi="ar-SA"/>
              </w:rPr>
              <w:t>5</w:t>
            </w:r>
          </w:p>
        </w:tc>
      </w:tr>
      <w:tr w:rsidR="00982BFB" w:rsidRPr="005D239D" w14:paraId="4AE9E352"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5F9FC145" w14:textId="77777777" w:rsidR="00982BFB" w:rsidRPr="005D239D" w:rsidRDefault="00982BFB" w:rsidP="00BD53F6">
            <w:pPr>
              <w:ind w:right="0"/>
              <w:jc w:val="center"/>
              <w:rPr>
                <w:rFonts w:ascii="Arial" w:hAnsi="Arial" w:cs="Arial"/>
                <w:sz w:val="18"/>
                <w:szCs w:val="21"/>
                <w:lang w:bidi="ar-SA"/>
              </w:rPr>
            </w:pPr>
            <w:r w:rsidRPr="005D239D">
              <w:rPr>
                <w:rFonts w:ascii="Arial" w:hAnsi="Arial" w:cs="Arial"/>
                <w:sz w:val="18"/>
                <w:szCs w:val="21"/>
                <w:lang w:bidi="ar-SA"/>
              </w:rPr>
              <w:t>Gal. 6:2</w:t>
            </w:r>
          </w:p>
        </w:tc>
        <w:tc>
          <w:tcPr>
            <w:tcW w:w="1417" w:type="dxa"/>
            <w:tcBorders>
              <w:top w:val="single" w:sz="6" w:space="0" w:color="auto"/>
              <w:left w:val="single" w:sz="6" w:space="0" w:color="auto"/>
              <w:bottom w:val="single" w:sz="6" w:space="0" w:color="auto"/>
              <w:right w:val="single" w:sz="6" w:space="0" w:color="auto"/>
            </w:tcBorders>
          </w:tcPr>
          <w:p w14:paraId="0EC66A9B" w14:textId="77777777" w:rsidR="00982BFB" w:rsidRPr="005D239D" w:rsidRDefault="00982BFB">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6CF47D6B"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3</w:t>
            </w:r>
          </w:p>
        </w:tc>
        <w:tc>
          <w:tcPr>
            <w:tcW w:w="567" w:type="dxa"/>
            <w:tcBorders>
              <w:top w:val="single" w:sz="6" w:space="0" w:color="auto"/>
              <w:left w:val="single" w:sz="6" w:space="0" w:color="auto"/>
              <w:bottom w:val="single" w:sz="6" w:space="0" w:color="auto"/>
              <w:right w:val="single" w:sz="6" w:space="0" w:color="auto"/>
            </w:tcBorders>
          </w:tcPr>
          <w:p w14:paraId="7A7C6C27"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6</w:t>
            </w:r>
          </w:p>
        </w:tc>
        <w:tc>
          <w:tcPr>
            <w:tcW w:w="582" w:type="dxa"/>
            <w:tcBorders>
              <w:top w:val="single" w:sz="6" w:space="0" w:color="auto"/>
              <w:left w:val="single" w:sz="6" w:space="0" w:color="auto"/>
              <w:bottom w:val="single" w:sz="6" w:space="0" w:color="auto"/>
              <w:right w:val="single" w:sz="6" w:space="0" w:color="auto"/>
            </w:tcBorders>
          </w:tcPr>
          <w:p w14:paraId="124DFECB"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12</w:t>
            </w:r>
          </w:p>
        </w:tc>
        <w:tc>
          <w:tcPr>
            <w:tcW w:w="640" w:type="dxa"/>
            <w:tcBorders>
              <w:top w:val="single" w:sz="6" w:space="0" w:color="auto"/>
              <w:left w:val="single" w:sz="6" w:space="0" w:color="auto"/>
              <w:bottom w:val="single" w:sz="6" w:space="0" w:color="auto"/>
              <w:right w:val="single" w:sz="6" w:space="0" w:color="auto"/>
            </w:tcBorders>
          </w:tcPr>
          <w:p w14:paraId="55347781"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9</w:t>
            </w:r>
          </w:p>
        </w:tc>
        <w:tc>
          <w:tcPr>
            <w:tcW w:w="737" w:type="dxa"/>
            <w:tcBorders>
              <w:top w:val="single" w:sz="6" w:space="0" w:color="auto"/>
              <w:left w:val="single" w:sz="6" w:space="0" w:color="auto"/>
              <w:bottom w:val="single" w:sz="6" w:space="0" w:color="auto"/>
              <w:right w:val="single" w:sz="6" w:space="0" w:color="auto"/>
            </w:tcBorders>
          </w:tcPr>
          <w:p w14:paraId="58D96DD2"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15</w:t>
            </w:r>
          </w:p>
        </w:tc>
        <w:tc>
          <w:tcPr>
            <w:tcW w:w="1103" w:type="dxa"/>
            <w:gridSpan w:val="2"/>
            <w:tcBorders>
              <w:top w:val="single" w:sz="6" w:space="0" w:color="auto"/>
              <w:left w:val="single" w:sz="6" w:space="0" w:color="auto"/>
              <w:bottom w:val="single" w:sz="6" w:space="0" w:color="auto"/>
              <w:right w:val="single" w:sz="6" w:space="0" w:color="auto"/>
            </w:tcBorders>
          </w:tcPr>
          <w:p w14:paraId="285708F4" w14:textId="77777777" w:rsidR="00982BFB" w:rsidRPr="005D239D" w:rsidRDefault="00982BFB" w:rsidP="00A65B35">
            <w:pPr>
              <w:ind w:right="0"/>
              <w:rPr>
                <w:rFonts w:ascii="Arial" w:hAnsi="Arial" w:cs="Arial"/>
                <w:sz w:val="21"/>
                <w:szCs w:val="18"/>
                <w:lang w:bidi="ar-SA"/>
              </w:rPr>
            </w:pPr>
            <w:r w:rsidRPr="005D239D">
              <w:rPr>
                <w:rFonts w:ascii="Arial" w:hAnsi="Arial" w:cs="Arial"/>
                <w:sz w:val="21"/>
                <w:szCs w:val="18"/>
                <w:lang w:bidi="ar-SA"/>
              </w:rPr>
              <w:t>Josh. 3</w:t>
            </w:r>
          </w:p>
        </w:tc>
        <w:tc>
          <w:tcPr>
            <w:tcW w:w="560" w:type="dxa"/>
            <w:tcBorders>
              <w:top w:val="single" w:sz="6" w:space="0" w:color="auto"/>
              <w:left w:val="single" w:sz="6" w:space="0" w:color="auto"/>
              <w:bottom w:val="single" w:sz="6" w:space="0" w:color="auto"/>
              <w:right w:val="single" w:sz="6" w:space="0" w:color="auto"/>
            </w:tcBorders>
          </w:tcPr>
          <w:p w14:paraId="2DFF2F31"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31C22745"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14</w:t>
            </w:r>
          </w:p>
        </w:tc>
        <w:tc>
          <w:tcPr>
            <w:tcW w:w="632" w:type="dxa"/>
            <w:tcBorders>
              <w:top w:val="single" w:sz="6" w:space="0" w:color="auto"/>
              <w:left w:val="single" w:sz="6" w:space="0" w:color="auto"/>
              <w:bottom w:val="single" w:sz="6" w:space="0" w:color="auto"/>
              <w:right w:val="single" w:sz="6" w:space="0" w:color="auto"/>
            </w:tcBorders>
          </w:tcPr>
          <w:p w14:paraId="00694BF3"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11</w:t>
            </w:r>
          </w:p>
        </w:tc>
        <w:tc>
          <w:tcPr>
            <w:tcW w:w="788" w:type="dxa"/>
            <w:tcBorders>
              <w:top w:val="single" w:sz="6" w:space="0" w:color="auto"/>
              <w:left w:val="single" w:sz="6" w:space="0" w:color="auto"/>
              <w:bottom w:val="single" w:sz="6" w:space="0" w:color="auto"/>
              <w:right w:val="single" w:sz="6" w:space="0" w:color="auto"/>
            </w:tcBorders>
          </w:tcPr>
          <w:p w14:paraId="6293607F"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6</w:t>
            </w:r>
          </w:p>
        </w:tc>
      </w:tr>
      <w:tr w:rsidR="00982BFB" w:rsidRPr="005D239D" w14:paraId="0F2F57BC"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09C29A55" w14:textId="77777777" w:rsidR="00982BFB" w:rsidRPr="005D239D" w:rsidRDefault="00982BFB" w:rsidP="00BD53F6">
            <w:pPr>
              <w:ind w:right="0"/>
              <w:jc w:val="center"/>
              <w:rPr>
                <w:rFonts w:ascii="Arial" w:hAnsi="Arial" w:cs="Arial"/>
                <w:sz w:val="18"/>
                <w:szCs w:val="21"/>
                <w:lang w:bidi="ar-SA"/>
              </w:rPr>
            </w:pPr>
            <w:r w:rsidRPr="005D239D">
              <w:rPr>
                <w:rFonts w:ascii="Arial" w:hAnsi="Arial" w:cs="Arial"/>
                <w:sz w:val="18"/>
                <w:szCs w:val="21"/>
                <w:lang w:bidi="ar-SA"/>
              </w:rPr>
              <w:t>Eph. 6:4</w:t>
            </w:r>
          </w:p>
        </w:tc>
        <w:tc>
          <w:tcPr>
            <w:tcW w:w="1417" w:type="dxa"/>
            <w:tcBorders>
              <w:top w:val="single" w:sz="6" w:space="0" w:color="auto"/>
              <w:left w:val="single" w:sz="6" w:space="0" w:color="auto"/>
              <w:bottom w:val="single" w:sz="6" w:space="0" w:color="auto"/>
              <w:right w:val="single" w:sz="6" w:space="0" w:color="auto"/>
            </w:tcBorders>
          </w:tcPr>
          <w:p w14:paraId="09A764AE" w14:textId="77777777" w:rsidR="00982BFB" w:rsidRPr="005D239D" w:rsidRDefault="00982BFB">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75CE2AB8"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4</w:t>
            </w:r>
          </w:p>
        </w:tc>
        <w:tc>
          <w:tcPr>
            <w:tcW w:w="567" w:type="dxa"/>
            <w:tcBorders>
              <w:top w:val="single" w:sz="6" w:space="0" w:color="auto"/>
              <w:left w:val="single" w:sz="6" w:space="0" w:color="auto"/>
              <w:bottom w:val="single" w:sz="6" w:space="0" w:color="auto"/>
              <w:right w:val="single" w:sz="6" w:space="0" w:color="auto"/>
            </w:tcBorders>
          </w:tcPr>
          <w:p w14:paraId="0149C7F0"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7</w:t>
            </w:r>
          </w:p>
        </w:tc>
        <w:tc>
          <w:tcPr>
            <w:tcW w:w="582" w:type="dxa"/>
            <w:tcBorders>
              <w:top w:val="single" w:sz="6" w:space="0" w:color="auto"/>
              <w:left w:val="single" w:sz="6" w:space="0" w:color="auto"/>
              <w:bottom w:val="single" w:sz="6" w:space="0" w:color="auto"/>
              <w:right w:val="single" w:sz="6" w:space="0" w:color="auto"/>
            </w:tcBorders>
          </w:tcPr>
          <w:p w14:paraId="0687F5AB"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13</w:t>
            </w:r>
          </w:p>
        </w:tc>
        <w:tc>
          <w:tcPr>
            <w:tcW w:w="640" w:type="dxa"/>
            <w:tcBorders>
              <w:top w:val="single" w:sz="6" w:space="0" w:color="auto"/>
              <w:left w:val="single" w:sz="6" w:space="0" w:color="auto"/>
              <w:bottom w:val="single" w:sz="6" w:space="0" w:color="auto"/>
              <w:right w:val="single" w:sz="6" w:space="0" w:color="auto"/>
            </w:tcBorders>
          </w:tcPr>
          <w:p w14:paraId="28E84C6F"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10</w:t>
            </w:r>
          </w:p>
        </w:tc>
        <w:tc>
          <w:tcPr>
            <w:tcW w:w="737" w:type="dxa"/>
            <w:tcBorders>
              <w:top w:val="single" w:sz="6" w:space="0" w:color="auto"/>
              <w:left w:val="single" w:sz="6" w:space="0" w:color="auto"/>
              <w:bottom w:val="single" w:sz="6" w:space="0" w:color="auto"/>
              <w:right w:val="single" w:sz="6" w:space="0" w:color="auto"/>
            </w:tcBorders>
          </w:tcPr>
          <w:p w14:paraId="72C8FCD9"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16</w:t>
            </w:r>
          </w:p>
        </w:tc>
        <w:tc>
          <w:tcPr>
            <w:tcW w:w="1103" w:type="dxa"/>
            <w:gridSpan w:val="2"/>
            <w:tcBorders>
              <w:top w:val="single" w:sz="6" w:space="0" w:color="auto"/>
              <w:left w:val="single" w:sz="6" w:space="0" w:color="auto"/>
              <w:bottom w:val="single" w:sz="6" w:space="0" w:color="auto"/>
              <w:right w:val="single" w:sz="6" w:space="0" w:color="auto"/>
            </w:tcBorders>
          </w:tcPr>
          <w:p w14:paraId="23991412" w14:textId="77777777" w:rsidR="00982BFB" w:rsidRPr="005D239D" w:rsidRDefault="00982BFB" w:rsidP="00A65B35">
            <w:pPr>
              <w:ind w:right="0"/>
              <w:rPr>
                <w:rFonts w:ascii="Arial" w:hAnsi="Arial" w:cs="Arial"/>
                <w:sz w:val="21"/>
                <w:szCs w:val="18"/>
                <w:lang w:bidi="ar-SA"/>
              </w:rPr>
            </w:pPr>
            <w:r w:rsidRPr="005D239D">
              <w:rPr>
                <w:rFonts w:ascii="Arial" w:hAnsi="Arial" w:cs="Arial"/>
                <w:sz w:val="21"/>
                <w:szCs w:val="18"/>
                <w:lang w:bidi="ar-SA"/>
              </w:rPr>
              <w:t>4:1</w:t>
            </w:r>
            <w:r w:rsidRPr="005D239D">
              <w:rPr>
                <w:rFonts w:ascii="Arial" w:hAnsi="Arial" w:cs="Arial"/>
                <w:position w:val="2"/>
                <w:sz w:val="15"/>
                <w:szCs w:val="18"/>
                <w:lang w:bidi="ar-SA"/>
              </w:rPr>
              <w:t>—</w:t>
            </w:r>
            <w:r w:rsidRPr="005D239D">
              <w:rPr>
                <w:rFonts w:ascii="Arial" w:hAnsi="Arial" w:cs="Arial"/>
                <w:sz w:val="21"/>
                <w:szCs w:val="18"/>
                <w:lang w:bidi="ar-SA"/>
              </w:rPr>
              <w:t>5:1</w:t>
            </w:r>
          </w:p>
        </w:tc>
        <w:tc>
          <w:tcPr>
            <w:tcW w:w="560" w:type="dxa"/>
            <w:tcBorders>
              <w:top w:val="single" w:sz="6" w:space="0" w:color="auto"/>
              <w:left w:val="single" w:sz="6" w:space="0" w:color="auto"/>
              <w:bottom w:val="single" w:sz="6" w:space="0" w:color="auto"/>
              <w:right w:val="single" w:sz="6" w:space="0" w:color="auto"/>
            </w:tcBorders>
          </w:tcPr>
          <w:p w14:paraId="42A3C2BE"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1F72C273"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15</w:t>
            </w:r>
          </w:p>
        </w:tc>
        <w:tc>
          <w:tcPr>
            <w:tcW w:w="632" w:type="dxa"/>
            <w:tcBorders>
              <w:top w:val="single" w:sz="6" w:space="0" w:color="auto"/>
              <w:left w:val="single" w:sz="6" w:space="0" w:color="auto"/>
              <w:bottom w:val="single" w:sz="6" w:space="0" w:color="auto"/>
              <w:right w:val="single" w:sz="6" w:space="0" w:color="auto"/>
            </w:tcBorders>
          </w:tcPr>
          <w:p w14:paraId="109A7DF0"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12</w:t>
            </w:r>
          </w:p>
        </w:tc>
        <w:tc>
          <w:tcPr>
            <w:tcW w:w="788" w:type="dxa"/>
            <w:tcBorders>
              <w:top w:val="single" w:sz="6" w:space="0" w:color="auto"/>
              <w:left w:val="single" w:sz="6" w:space="0" w:color="auto"/>
              <w:bottom w:val="single" w:sz="6" w:space="0" w:color="auto"/>
              <w:right w:val="single" w:sz="6" w:space="0" w:color="auto"/>
            </w:tcBorders>
          </w:tcPr>
          <w:p w14:paraId="11DE1098"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7</w:t>
            </w:r>
          </w:p>
        </w:tc>
      </w:tr>
      <w:tr w:rsidR="00982BFB" w:rsidRPr="005D239D" w14:paraId="1F24BDAC"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264589D6" w14:textId="77777777" w:rsidR="00982BFB" w:rsidRPr="005D239D" w:rsidRDefault="00982BFB" w:rsidP="00BD53F6">
            <w:pPr>
              <w:ind w:right="0"/>
              <w:jc w:val="center"/>
              <w:rPr>
                <w:rFonts w:ascii="Arial" w:hAnsi="Arial" w:cs="Arial"/>
                <w:sz w:val="18"/>
                <w:szCs w:val="21"/>
                <w:lang w:bidi="ar-SA"/>
              </w:rPr>
            </w:pPr>
            <w:r w:rsidRPr="005D239D">
              <w:rPr>
                <w:rFonts w:ascii="Arial" w:hAnsi="Arial" w:cs="Arial"/>
                <w:sz w:val="18"/>
                <w:szCs w:val="21"/>
                <w:lang w:bidi="ar-SA"/>
              </w:rPr>
              <w:t>Heb. 3:13</w:t>
            </w:r>
          </w:p>
        </w:tc>
        <w:tc>
          <w:tcPr>
            <w:tcW w:w="1417" w:type="dxa"/>
            <w:tcBorders>
              <w:top w:val="single" w:sz="6" w:space="0" w:color="auto"/>
              <w:left w:val="single" w:sz="6" w:space="0" w:color="auto"/>
              <w:bottom w:val="single" w:sz="6" w:space="0" w:color="auto"/>
              <w:right w:val="single" w:sz="6" w:space="0" w:color="auto"/>
            </w:tcBorders>
          </w:tcPr>
          <w:p w14:paraId="54C5959B" w14:textId="77777777" w:rsidR="00982BFB" w:rsidRPr="005D239D" w:rsidRDefault="00982BFB">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3B09445C"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5</w:t>
            </w:r>
          </w:p>
        </w:tc>
        <w:tc>
          <w:tcPr>
            <w:tcW w:w="567" w:type="dxa"/>
            <w:tcBorders>
              <w:top w:val="single" w:sz="6" w:space="0" w:color="auto"/>
              <w:left w:val="single" w:sz="6" w:space="0" w:color="auto"/>
              <w:bottom w:val="single" w:sz="6" w:space="0" w:color="auto"/>
              <w:right w:val="single" w:sz="6" w:space="0" w:color="auto"/>
            </w:tcBorders>
          </w:tcPr>
          <w:p w14:paraId="6D904A39"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8</w:t>
            </w:r>
          </w:p>
        </w:tc>
        <w:tc>
          <w:tcPr>
            <w:tcW w:w="582" w:type="dxa"/>
            <w:tcBorders>
              <w:top w:val="single" w:sz="6" w:space="0" w:color="auto"/>
              <w:left w:val="single" w:sz="6" w:space="0" w:color="auto"/>
              <w:bottom w:val="single" w:sz="6" w:space="0" w:color="auto"/>
              <w:right w:val="single" w:sz="6" w:space="0" w:color="auto"/>
            </w:tcBorders>
          </w:tcPr>
          <w:p w14:paraId="537C4D83"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14</w:t>
            </w:r>
          </w:p>
        </w:tc>
        <w:tc>
          <w:tcPr>
            <w:tcW w:w="640" w:type="dxa"/>
            <w:tcBorders>
              <w:top w:val="single" w:sz="6" w:space="0" w:color="auto"/>
              <w:left w:val="single" w:sz="6" w:space="0" w:color="auto"/>
              <w:bottom w:val="single" w:sz="6" w:space="0" w:color="auto"/>
              <w:right w:val="single" w:sz="6" w:space="0" w:color="auto"/>
            </w:tcBorders>
          </w:tcPr>
          <w:p w14:paraId="62B68E81"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11</w:t>
            </w:r>
          </w:p>
        </w:tc>
        <w:tc>
          <w:tcPr>
            <w:tcW w:w="737" w:type="dxa"/>
            <w:tcBorders>
              <w:top w:val="single" w:sz="6" w:space="0" w:color="auto"/>
              <w:left w:val="single" w:sz="6" w:space="0" w:color="auto"/>
              <w:bottom w:val="single" w:sz="6" w:space="0" w:color="auto"/>
              <w:right w:val="single" w:sz="6" w:space="0" w:color="auto"/>
            </w:tcBorders>
          </w:tcPr>
          <w:p w14:paraId="1085C4A1"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w:t>
            </w:r>
          </w:p>
        </w:tc>
        <w:tc>
          <w:tcPr>
            <w:tcW w:w="1103" w:type="dxa"/>
            <w:gridSpan w:val="2"/>
            <w:tcBorders>
              <w:top w:val="single" w:sz="6" w:space="0" w:color="auto"/>
              <w:left w:val="single" w:sz="6" w:space="0" w:color="auto"/>
              <w:bottom w:val="single" w:sz="6" w:space="0" w:color="auto"/>
              <w:right w:val="single" w:sz="6" w:space="0" w:color="auto"/>
            </w:tcBorders>
          </w:tcPr>
          <w:p w14:paraId="76D51F30" w14:textId="77777777" w:rsidR="00982BFB" w:rsidRPr="005D239D" w:rsidRDefault="00982BFB" w:rsidP="00A65B35">
            <w:pPr>
              <w:ind w:right="0"/>
              <w:rPr>
                <w:rFonts w:ascii="Arial" w:hAnsi="Arial" w:cs="Arial"/>
                <w:sz w:val="21"/>
                <w:szCs w:val="18"/>
                <w:lang w:bidi="ar-SA"/>
              </w:rPr>
            </w:pPr>
            <w:r w:rsidRPr="005D239D">
              <w:rPr>
                <w:rFonts w:ascii="Arial" w:hAnsi="Arial" w:cs="Arial"/>
                <w:sz w:val="21"/>
                <w:szCs w:val="18"/>
                <w:lang w:bidi="ar-SA"/>
              </w:rPr>
              <w:t>5:2-12</w:t>
            </w:r>
          </w:p>
        </w:tc>
        <w:tc>
          <w:tcPr>
            <w:tcW w:w="560" w:type="dxa"/>
            <w:tcBorders>
              <w:top w:val="single" w:sz="6" w:space="0" w:color="auto"/>
              <w:left w:val="single" w:sz="6" w:space="0" w:color="auto"/>
              <w:bottom w:val="single" w:sz="6" w:space="0" w:color="auto"/>
              <w:right w:val="single" w:sz="6" w:space="0" w:color="auto"/>
            </w:tcBorders>
          </w:tcPr>
          <w:p w14:paraId="691A784F"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378662EA"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16</w:t>
            </w:r>
          </w:p>
        </w:tc>
        <w:tc>
          <w:tcPr>
            <w:tcW w:w="632" w:type="dxa"/>
            <w:tcBorders>
              <w:top w:val="single" w:sz="6" w:space="0" w:color="auto"/>
              <w:left w:val="single" w:sz="6" w:space="0" w:color="auto"/>
              <w:bottom w:val="single" w:sz="6" w:space="0" w:color="auto"/>
              <w:right w:val="single" w:sz="6" w:space="0" w:color="auto"/>
            </w:tcBorders>
          </w:tcPr>
          <w:p w14:paraId="398D7A48"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13</w:t>
            </w:r>
          </w:p>
        </w:tc>
        <w:tc>
          <w:tcPr>
            <w:tcW w:w="788" w:type="dxa"/>
            <w:tcBorders>
              <w:top w:val="single" w:sz="6" w:space="0" w:color="auto"/>
              <w:left w:val="single" w:sz="6" w:space="0" w:color="auto"/>
              <w:bottom w:val="single" w:sz="6" w:space="0" w:color="auto"/>
              <w:right w:val="single" w:sz="6" w:space="0" w:color="auto"/>
            </w:tcBorders>
          </w:tcPr>
          <w:p w14:paraId="0398FCBE"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8</w:t>
            </w:r>
          </w:p>
        </w:tc>
      </w:tr>
      <w:tr w:rsidR="00982BFB" w:rsidRPr="005D239D" w14:paraId="4F59AEC0"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5F8D2F3F" w14:textId="77777777" w:rsidR="00982BFB" w:rsidRPr="005D239D" w:rsidRDefault="00982BFB" w:rsidP="00BD53F6">
            <w:pPr>
              <w:ind w:right="0"/>
              <w:jc w:val="center"/>
              <w:rPr>
                <w:rFonts w:ascii="Arial" w:hAnsi="Arial" w:cs="Arial"/>
                <w:sz w:val="18"/>
                <w:szCs w:val="21"/>
                <w:lang w:bidi="ar-SA"/>
              </w:rPr>
            </w:pPr>
            <w:r w:rsidRPr="005D239D">
              <w:rPr>
                <w:rFonts w:ascii="Arial" w:hAnsi="Arial" w:cs="Arial"/>
                <w:sz w:val="18"/>
                <w:szCs w:val="21"/>
                <w:lang w:bidi="ar-SA"/>
              </w:rPr>
              <w:t>1 Tim. 5:22</w:t>
            </w:r>
          </w:p>
        </w:tc>
        <w:tc>
          <w:tcPr>
            <w:tcW w:w="1417" w:type="dxa"/>
            <w:tcBorders>
              <w:top w:val="single" w:sz="6" w:space="0" w:color="auto"/>
              <w:left w:val="single" w:sz="6" w:space="0" w:color="auto"/>
              <w:bottom w:val="single" w:sz="6" w:space="0" w:color="auto"/>
              <w:right w:val="single" w:sz="6" w:space="0" w:color="auto"/>
            </w:tcBorders>
          </w:tcPr>
          <w:p w14:paraId="465A73D4" w14:textId="77777777" w:rsidR="00982BFB" w:rsidRPr="005D239D" w:rsidRDefault="00982BFB">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171A7418"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6</w:t>
            </w:r>
          </w:p>
        </w:tc>
        <w:tc>
          <w:tcPr>
            <w:tcW w:w="567" w:type="dxa"/>
            <w:tcBorders>
              <w:top w:val="single" w:sz="6" w:space="0" w:color="auto"/>
              <w:left w:val="single" w:sz="6" w:space="0" w:color="auto"/>
              <w:bottom w:val="single" w:sz="6" w:space="0" w:color="auto"/>
              <w:right w:val="single" w:sz="6" w:space="0" w:color="auto"/>
            </w:tcBorders>
          </w:tcPr>
          <w:p w14:paraId="6CE47BA8"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9</w:t>
            </w:r>
          </w:p>
        </w:tc>
        <w:tc>
          <w:tcPr>
            <w:tcW w:w="582" w:type="dxa"/>
            <w:tcBorders>
              <w:top w:val="single" w:sz="6" w:space="0" w:color="auto"/>
              <w:left w:val="single" w:sz="6" w:space="0" w:color="auto"/>
              <w:bottom w:val="single" w:sz="6" w:space="0" w:color="auto"/>
              <w:right w:val="single" w:sz="6" w:space="0" w:color="auto"/>
            </w:tcBorders>
          </w:tcPr>
          <w:p w14:paraId="1468CC0D"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15</w:t>
            </w:r>
          </w:p>
        </w:tc>
        <w:tc>
          <w:tcPr>
            <w:tcW w:w="640" w:type="dxa"/>
            <w:tcBorders>
              <w:top w:val="single" w:sz="6" w:space="0" w:color="auto"/>
              <w:left w:val="single" w:sz="6" w:space="0" w:color="auto"/>
              <w:bottom w:val="single" w:sz="6" w:space="0" w:color="auto"/>
              <w:right w:val="single" w:sz="6" w:space="0" w:color="auto"/>
            </w:tcBorders>
          </w:tcPr>
          <w:p w14:paraId="1368D77B"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12</w:t>
            </w:r>
          </w:p>
        </w:tc>
        <w:tc>
          <w:tcPr>
            <w:tcW w:w="737" w:type="dxa"/>
            <w:tcBorders>
              <w:top w:val="single" w:sz="6" w:space="0" w:color="auto"/>
              <w:left w:val="single" w:sz="6" w:space="0" w:color="auto"/>
              <w:bottom w:val="single" w:sz="6" w:space="0" w:color="auto"/>
              <w:right w:val="single" w:sz="6" w:space="0" w:color="auto"/>
            </w:tcBorders>
          </w:tcPr>
          <w:p w14:paraId="381F4B79"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2</w:t>
            </w:r>
          </w:p>
        </w:tc>
        <w:tc>
          <w:tcPr>
            <w:tcW w:w="1103" w:type="dxa"/>
            <w:gridSpan w:val="2"/>
            <w:tcBorders>
              <w:top w:val="single" w:sz="6" w:space="0" w:color="auto"/>
              <w:left w:val="single" w:sz="6" w:space="0" w:color="auto"/>
              <w:bottom w:val="single" w:sz="6" w:space="0" w:color="auto"/>
              <w:right w:val="single" w:sz="6" w:space="0" w:color="auto"/>
            </w:tcBorders>
          </w:tcPr>
          <w:p w14:paraId="239F26DE" w14:textId="77777777" w:rsidR="00982BFB" w:rsidRPr="005D239D" w:rsidRDefault="00982BFB" w:rsidP="00A65B35">
            <w:pPr>
              <w:ind w:right="0"/>
              <w:rPr>
                <w:rFonts w:ascii="Arial" w:hAnsi="Arial" w:cs="Arial"/>
                <w:sz w:val="21"/>
                <w:szCs w:val="18"/>
                <w:lang w:bidi="ar-SA"/>
              </w:rPr>
            </w:pPr>
            <w:r w:rsidRPr="005D239D">
              <w:rPr>
                <w:rFonts w:ascii="Arial" w:hAnsi="Arial" w:cs="Arial"/>
                <w:sz w:val="21"/>
                <w:szCs w:val="18"/>
                <w:lang w:bidi="ar-SA"/>
              </w:rPr>
              <w:t>5:13</w:t>
            </w:r>
            <w:r w:rsidRPr="005D239D">
              <w:rPr>
                <w:rFonts w:ascii="Arial" w:hAnsi="Arial" w:cs="Arial"/>
                <w:position w:val="2"/>
                <w:sz w:val="15"/>
                <w:szCs w:val="18"/>
                <w:lang w:bidi="ar-SA"/>
              </w:rPr>
              <w:t>—</w:t>
            </w:r>
            <w:r w:rsidRPr="005D239D">
              <w:rPr>
                <w:rFonts w:ascii="Arial" w:hAnsi="Arial" w:cs="Arial"/>
                <w:sz w:val="21"/>
                <w:szCs w:val="18"/>
                <w:lang w:bidi="ar-SA"/>
              </w:rPr>
              <w:t>6:27</w:t>
            </w:r>
          </w:p>
        </w:tc>
        <w:tc>
          <w:tcPr>
            <w:tcW w:w="560" w:type="dxa"/>
            <w:tcBorders>
              <w:top w:val="single" w:sz="6" w:space="0" w:color="auto"/>
              <w:left w:val="single" w:sz="6" w:space="0" w:color="auto"/>
              <w:bottom w:val="single" w:sz="6" w:space="0" w:color="auto"/>
              <w:right w:val="single" w:sz="6" w:space="0" w:color="auto"/>
            </w:tcBorders>
          </w:tcPr>
          <w:p w14:paraId="2BA2D82F"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11</w:t>
            </w:r>
          </w:p>
        </w:tc>
        <w:tc>
          <w:tcPr>
            <w:tcW w:w="540" w:type="dxa"/>
            <w:tcBorders>
              <w:top w:val="single" w:sz="6" w:space="0" w:color="auto"/>
              <w:left w:val="single" w:sz="6" w:space="0" w:color="auto"/>
              <w:bottom w:val="single" w:sz="6" w:space="0" w:color="auto"/>
              <w:right w:val="single" w:sz="6" w:space="0" w:color="auto"/>
            </w:tcBorders>
          </w:tcPr>
          <w:p w14:paraId="214C4C22"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w:t>
            </w:r>
          </w:p>
        </w:tc>
        <w:tc>
          <w:tcPr>
            <w:tcW w:w="632" w:type="dxa"/>
            <w:tcBorders>
              <w:top w:val="single" w:sz="6" w:space="0" w:color="auto"/>
              <w:left w:val="single" w:sz="6" w:space="0" w:color="auto"/>
              <w:bottom w:val="single" w:sz="6" w:space="0" w:color="auto"/>
              <w:right w:val="single" w:sz="6" w:space="0" w:color="auto"/>
            </w:tcBorders>
          </w:tcPr>
          <w:p w14:paraId="07116BA7"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14</w:t>
            </w:r>
          </w:p>
        </w:tc>
        <w:tc>
          <w:tcPr>
            <w:tcW w:w="788" w:type="dxa"/>
            <w:tcBorders>
              <w:top w:val="single" w:sz="6" w:space="0" w:color="auto"/>
              <w:left w:val="single" w:sz="6" w:space="0" w:color="auto"/>
              <w:bottom w:val="single" w:sz="6" w:space="0" w:color="auto"/>
              <w:right w:val="single" w:sz="6" w:space="0" w:color="auto"/>
            </w:tcBorders>
          </w:tcPr>
          <w:p w14:paraId="425B9B18"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9</w:t>
            </w:r>
          </w:p>
        </w:tc>
      </w:tr>
      <w:tr w:rsidR="00982BFB" w:rsidRPr="005D239D" w14:paraId="667AAFA1"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3E91DD15" w14:textId="77777777" w:rsidR="00982BFB" w:rsidRPr="005D239D" w:rsidRDefault="00BD53F6" w:rsidP="00BD53F6">
            <w:pPr>
              <w:ind w:right="0"/>
              <w:jc w:val="center"/>
              <w:rPr>
                <w:rFonts w:ascii="Arial" w:hAnsi="Arial" w:cs="Arial"/>
                <w:sz w:val="18"/>
                <w:szCs w:val="21"/>
                <w:lang w:bidi="ar-SA"/>
              </w:rPr>
            </w:pPr>
            <w:r w:rsidRPr="005D239D">
              <w:rPr>
                <w:rFonts w:ascii="Arial" w:hAnsi="Arial" w:cs="Arial"/>
                <w:sz w:val="18"/>
                <w:szCs w:val="21"/>
                <w:lang w:bidi="ar-SA"/>
              </w:rPr>
              <w:t>Phil 2:13</w:t>
            </w:r>
          </w:p>
        </w:tc>
        <w:tc>
          <w:tcPr>
            <w:tcW w:w="1417" w:type="dxa"/>
            <w:tcBorders>
              <w:top w:val="single" w:sz="6" w:space="0" w:color="auto"/>
              <w:left w:val="single" w:sz="6" w:space="0" w:color="auto"/>
              <w:bottom w:val="single" w:sz="6" w:space="0" w:color="auto"/>
              <w:right w:val="single" w:sz="6" w:space="0" w:color="auto"/>
            </w:tcBorders>
          </w:tcPr>
          <w:p w14:paraId="7CDB4697" w14:textId="77777777" w:rsidR="00982BFB" w:rsidRPr="005D239D" w:rsidRDefault="00982BFB">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03301881"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7</w:t>
            </w:r>
          </w:p>
        </w:tc>
        <w:tc>
          <w:tcPr>
            <w:tcW w:w="567" w:type="dxa"/>
            <w:tcBorders>
              <w:top w:val="single" w:sz="6" w:space="0" w:color="auto"/>
              <w:left w:val="single" w:sz="6" w:space="0" w:color="auto"/>
              <w:bottom w:val="single" w:sz="6" w:space="0" w:color="auto"/>
              <w:right w:val="single" w:sz="6" w:space="0" w:color="auto"/>
            </w:tcBorders>
          </w:tcPr>
          <w:p w14:paraId="6728B3E6"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10</w:t>
            </w:r>
          </w:p>
        </w:tc>
        <w:tc>
          <w:tcPr>
            <w:tcW w:w="582" w:type="dxa"/>
            <w:tcBorders>
              <w:top w:val="single" w:sz="6" w:space="0" w:color="auto"/>
              <w:left w:val="single" w:sz="6" w:space="0" w:color="auto"/>
              <w:bottom w:val="single" w:sz="6" w:space="0" w:color="auto"/>
              <w:right w:val="single" w:sz="6" w:space="0" w:color="auto"/>
            </w:tcBorders>
          </w:tcPr>
          <w:p w14:paraId="1F8A70C0"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16</w:t>
            </w:r>
          </w:p>
        </w:tc>
        <w:tc>
          <w:tcPr>
            <w:tcW w:w="640" w:type="dxa"/>
            <w:tcBorders>
              <w:top w:val="single" w:sz="6" w:space="0" w:color="auto"/>
              <w:left w:val="single" w:sz="6" w:space="0" w:color="auto"/>
              <w:bottom w:val="single" w:sz="6" w:space="0" w:color="auto"/>
              <w:right w:val="single" w:sz="6" w:space="0" w:color="auto"/>
            </w:tcBorders>
          </w:tcPr>
          <w:p w14:paraId="1D143956"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13</w:t>
            </w:r>
          </w:p>
        </w:tc>
        <w:tc>
          <w:tcPr>
            <w:tcW w:w="737" w:type="dxa"/>
            <w:tcBorders>
              <w:top w:val="single" w:sz="6" w:space="0" w:color="auto"/>
              <w:left w:val="single" w:sz="6" w:space="0" w:color="auto"/>
              <w:bottom w:val="single" w:sz="6" w:space="0" w:color="auto"/>
              <w:right w:val="single" w:sz="6" w:space="0" w:color="auto"/>
            </w:tcBorders>
          </w:tcPr>
          <w:p w14:paraId="2BE86BF0"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3</w:t>
            </w:r>
          </w:p>
        </w:tc>
        <w:tc>
          <w:tcPr>
            <w:tcW w:w="1103" w:type="dxa"/>
            <w:gridSpan w:val="2"/>
            <w:tcBorders>
              <w:top w:val="single" w:sz="6" w:space="0" w:color="auto"/>
              <w:left w:val="single" w:sz="6" w:space="0" w:color="auto"/>
              <w:bottom w:val="single" w:sz="6" w:space="0" w:color="auto"/>
              <w:right w:val="single" w:sz="6" w:space="0" w:color="auto"/>
            </w:tcBorders>
          </w:tcPr>
          <w:p w14:paraId="0E81ABE9" w14:textId="77777777" w:rsidR="00982BFB" w:rsidRPr="005D239D" w:rsidRDefault="00982BFB" w:rsidP="00A65B35">
            <w:pPr>
              <w:ind w:right="0"/>
              <w:rPr>
                <w:rFonts w:ascii="Arial" w:hAnsi="Arial" w:cs="Arial"/>
                <w:sz w:val="21"/>
                <w:szCs w:val="18"/>
                <w:lang w:bidi="ar-SA"/>
              </w:rPr>
            </w:pPr>
            <w:r w:rsidRPr="005D239D">
              <w:rPr>
                <w:rFonts w:ascii="Arial" w:hAnsi="Arial" w:cs="Arial"/>
                <w:sz w:val="21"/>
                <w:szCs w:val="18"/>
                <w:lang w:bidi="ar-SA"/>
              </w:rPr>
              <w:t>Josh. 7</w:t>
            </w:r>
          </w:p>
        </w:tc>
        <w:tc>
          <w:tcPr>
            <w:tcW w:w="560" w:type="dxa"/>
            <w:tcBorders>
              <w:top w:val="single" w:sz="6" w:space="0" w:color="auto"/>
              <w:left w:val="single" w:sz="6" w:space="0" w:color="auto"/>
              <w:bottom w:val="single" w:sz="6" w:space="0" w:color="auto"/>
              <w:right w:val="single" w:sz="6" w:space="0" w:color="auto"/>
            </w:tcBorders>
          </w:tcPr>
          <w:p w14:paraId="1FACB554"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12</w:t>
            </w:r>
          </w:p>
        </w:tc>
        <w:tc>
          <w:tcPr>
            <w:tcW w:w="540" w:type="dxa"/>
            <w:tcBorders>
              <w:top w:val="single" w:sz="6" w:space="0" w:color="auto"/>
              <w:left w:val="single" w:sz="6" w:space="0" w:color="auto"/>
              <w:bottom w:val="single" w:sz="6" w:space="0" w:color="auto"/>
              <w:right w:val="single" w:sz="6" w:space="0" w:color="auto"/>
            </w:tcBorders>
          </w:tcPr>
          <w:p w14:paraId="3FB52D62"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2</w:t>
            </w:r>
          </w:p>
        </w:tc>
        <w:tc>
          <w:tcPr>
            <w:tcW w:w="632" w:type="dxa"/>
            <w:tcBorders>
              <w:top w:val="single" w:sz="6" w:space="0" w:color="auto"/>
              <w:left w:val="single" w:sz="6" w:space="0" w:color="auto"/>
              <w:bottom w:val="single" w:sz="6" w:space="0" w:color="auto"/>
              <w:right w:val="single" w:sz="6" w:space="0" w:color="auto"/>
            </w:tcBorders>
          </w:tcPr>
          <w:p w14:paraId="249AE896"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15</w:t>
            </w:r>
          </w:p>
        </w:tc>
        <w:tc>
          <w:tcPr>
            <w:tcW w:w="788" w:type="dxa"/>
            <w:tcBorders>
              <w:top w:val="single" w:sz="6" w:space="0" w:color="auto"/>
              <w:left w:val="single" w:sz="6" w:space="0" w:color="auto"/>
              <w:bottom w:val="single" w:sz="6" w:space="0" w:color="auto"/>
              <w:right w:val="single" w:sz="6" w:space="0" w:color="auto"/>
            </w:tcBorders>
          </w:tcPr>
          <w:p w14:paraId="65D9901E"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10</w:t>
            </w:r>
          </w:p>
        </w:tc>
      </w:tr>
      <w:tr w:rsidR="00982BFB" w:rsidRPr="005D239D" w14:paraId="6BFEA6B3"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0BB0A070" w14:textId="77777777" w:rsidR="00982BFB" w:rsidRPr="005D239D" w:rsidRDefault="00BD53F6" w:rsidP="00BD53F6">
            <w:pPr>
              <w:ind w:right="0"/>
              <w:jc w:val="center"/>
              <w:rPr>
                <w:rFonts w:ascii="Arial" w:hAnsi="Arial" w:cs="Arial"/>
                <w:sz w:val="18"/>
                <w:szCs w:val="21"/>
                <w:lang w:bidi="ar-SA"/>
              </w:rPr>
            </w:pPr>
            <w:r w:rsidRPr="005D239D">
              <w:rPr>
                <w:rFonts w:ascii="Arial" w:hAnsi="Arial" w:cs="Arial"/>
                <w:sz w:val="18"/>
                <w:szCs w:val="21"/>
                <w:lang w:bidi="ar-SA"/>
              </w:rPr>
              <w:t>Phil 2:14</w:t>
            </w:r>
          </w:p>
        </w:tc>
        <w:tc>
          <w:tcPr>
            <w:tcW w:w="1417" w:type="dxa"/>
            <w:tcBorders>
              <w:top w:val="single" w:sz="6" w:space="0" w:color="auto"/>
              <w:left w:val="single" w:sz="6" w:space="0" w:color="auto"/>
              <w:bottom w:val="single" w:sz="6" w:space="0" w:color="auto"/>
              <w:right w:val="single" w:sz="6" w:space="0" w:color="auto"/>
            </w:tcBorders>
          </w:tcPr>
          <w:p w14:paraId="1207A036" w14:textId="77777777" w:rsidR="00982BFB" w:rsidRPr="005D239D" w:rsidRDefault="00982BFB">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499A01F2"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8</w:t>
            </w:r>
          </w:p>
        </w:tc>
        <w:tc>
          <w:tcPr>
            <w:tcW w:w="567" w:type="dxa"/>
            <w:tcBorders>
              <w:top w:val="single" w:sz="6" w:space="0" w:color="auto"/>
              <w:left w:val="single" w:sz="6" w:space="0" w:color="auto"/>
              <w:bottom w:val="single" w:sz="6" w:space="0" w:color="auto"/>
              <w:right w:val="single" w:sz="6" w:space="0" w:color="auto"/>
            </w:tcBorders>
          </w:tcPr>
          <w:p w14:paraId="344981F2"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11</w:t>
            </w:r>
          </w:p>
        </w:tc>
        <w:tc>
          <w:tcPr>
            <w:tcW w:w="582" w:type="dxa"/>
            <w:tcBorders>
              <w:top w:val="single" w:sz="6" w:space="0" w:color="auto"/>
              <w:left w:val="single" w:sz="6" w:space="0" w:color="auto"/>
              <w:bottom w:val="single" w:sz="6" w:space="0" w:color="auto"/>
              <w:right w:val="single" w:sz="6" w:space="0" w:color="auto"/>
            </w:tcBorders>
          </w:tcPr>
          <w:p w14:paraId="030B0360"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w:t>
            </w:r>
          </w:p>
        </w:tc>
        <w:tc>
          <w:tcPr>
            <w:tcW w:w="640" w:type="dxa"/>
            <w:tcBorders>
              <w:top w:val="single" w:sz="6" w:space="0" w:color="auto"/>
              <w:left w:val="single" w:sz="6" w:space="0" w:color="auto"/>
              <w:bottom w:val="single" w:sz="6" w:space="0" w:color="auto"/>
              <w:right w:val="single" w:sz="6" w:space="0" w:color="auto"/>
            </w:tcBorders>
          </w:tcPr>
          <w:p w14:paraId="588D20E9"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14</w:t>
            </w:r>
          </w:p>
        </w:tc>
        <w:tc>
          <w:tcPr>
            <w:tcW w:w="737" w:type="dxa"/>
            <w:tcBorders>
              <w:top w:val="single" w:sz="6" w:space="0" w:color="auto"/>
              <w:left w:val="single" w:sz="6" w:space="0" w:color="auto"/>
              <w:bottom w:val="single" w:sz="6" w:space="0" w:color="auto"/>
              <w:right w:val="single" w:sz="6" w:space="0" w:color="auto"/>
            </w:tcBorders>
          </w:tcPr>
          <w:p w14:paraId="39347CD7"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4</w:t>
            </w:r>
          </w:p>
        </w:tc>
        <w:tc>
          <w:tcPr>
            <w:tcW w:w="1103" w:type="dxa"/>
            <w:gridSpan w:val="2"/>
            <w:tcBorders>
              <w:top w:val="single" w:sz="6" w:space="0" w:color="auto"/>
              <w:left w:val="single" w:sz="6" w:space="0" w:color="auto"/>
              <w:bottom w:val="single" w:sz="6" w:space="0" w:color="auto"/>
              <w:right w:val="single" w:sz="6" w:space="0" w:color="auto"/>
            </w:tcBorders>
          </w:tcPr>
          <w:p w14:paraId="2DA607B1" w14:textId="77777777" w:rsidR="00982BFB" w:rsidRPr="005D239D" w:rsidRDefault="00982BFB" w:rsidP="00A65B35">
            <w:pPr>
              <w:ind w:right="0"/>
              <w:rPr>
                <w:rFonts w:ascii="Arial" w:hAnsi="Arial" w:cs="Arial"/>
                <w:sz w:val="21"/>
                <w:szCs w:val="18"/>
                <w:lang w:bidi="ar-SA"/>
              </w:rPr>
            </w:pPr>
            <w:r w:rsidRPr="005D239D">
              <w:rPr>
                <w:rFonts w:ascii="Arial" w:hAnsi="Arial" w:cs="Arial"/>
                <w:sz w:val="21"/>
                <w:szCs w:val="18"/>
                <w:lang w:bidi="ar-SA"/>
              </w:rPr>
              <w:t>Josh. 8</w:t>
            </w:r>
          </w:p>
        </w:tc>
        <w:tc>
          <w:tcPr>
            <w:tcW w:w="560" w:type="dxa"/>
            <w:tcBorders>
              <w:top w:val="single" w:sz="6" w:space="0" w:color="auto"/>
              <w:left w:val="single" w:sz="6" w:space="0" w:color="auto"/>
              <w:bottom w:val="single" w:sz="6" w:space="0" w:color="auto"/>
              <w:right w:val="single" w:sz="6" w:space="0" w:color="auto"/>
            </w:tcBorders>
          </w:tcPr>
          <w:p w14:paraId="5581E4FF"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13</w:t>
            </w:r>
          </w:p>
        </w:tc>
        <w:tc>
          <w:tcPr>
            <w:tcW w:w="540" w:type="dxa"/>
            <w:tcBorders>
              <w:top w:val="single" w:sz="6" w:space="0" w:color="auto"/>
              <w:left w:val="single" w:sz="6" w:space="0" w:color="auto"/>
              <w:bottom w:val="single" w:sz="6" w:space="0" w:color="auto"/>
              <w:right w:val="single" w:sz="6" w:space="0" w:color="auto"/>
            </w:tcBorders>
          </w:tcPr>
          <w:p w14:paraId="733AE05A"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3</w:t>
            </w:r>
          </w:p>
        </w:tc>
        <w:tc>
          <w:tcPr>
            <w:tcW w:w="632" w:type="dxa"/>
            <w:tcBorders>
              <w:top w:val="single" w:sz="6" w:space="0" w:color="auto"/>
              <w:left w:val="single" w:sz="6" w:space="0" w:color="auto"/>
              <w:bottom w:val="single" w:sz="6" w:space="0" w:color="auto"/>
              <w:right w:val="single" w:sz="6" w:space="0" w:color="auto"/>
            </w:tcBorders>
          </w:tcPr>
          <w:p w14:paraId="34BDD51B"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16</w:t>
            </w:r>
          </w:p>
        </w:tc>
        <w:tc>
          <w:tcPr>
            <w:tcW w:w="788" w:type="dxa"/>
            <w:tcBorders>
              <w:top w:val="single" w:sz="6" w:space="0" w:color="auto"/>
              <w:left w:val="single" w:sz="6" w:space="0" w:color="auto"/>
              <w:bottom w:val="single" w:sz="6" w:space="0" w:color="auto"/>
              <w:right w:val="single" w:sz="6" w:space="0" w:color="auto"/>
            </w:tcBorders>
          </w:tcPr>
          <w:p w14:paraId="71A542C0"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11</w:t>
            </w:r>
          </w:p>
        </w:tc>
      </w:tr>
      <w:tr w:rsidR="00982BFB" w:rsidRPr="005D239D" w14:paraId="3EC3D49A"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234E10E6" w14:textId="77777777" w:rsidR="00982BFB" w:rsidRPr="005D239D" w:rsidRDefault="00982BFB" w:rsidP="00BD53F6">
            <w:pPr>
              <w:ind w:right="0"/>
              <w:jc w:val="center"/>
              <w:rPr>
                <w:rFonts w:ascii="Arial" w:hAnsi="Arial" w:cs="Arial"/>
                <w:sz w:val="18"/>
                <w:szCs w:val="21"/>
                <w:lang w:bidi="ar-SA"/>
              </w:rPr>
            </w:pPr>
            <w:r w:rsidRPr="005D239D">
              <w:rPr>
                <w:rFonts w:ascii="Arial" w:hAnsi="Arial" w:cs="Arial"/>
                <w:sz w:val="18"/>
                <w:szCs w:val="21"/>
                <w:lang w:bidi="ar-SA"/>
              </w:rPr>
              <w:lastRenderedPageBreak/>
              <w:t>Eph. 4:29</w:t>
            </w:r>
          </w:p>
        </w:tc>
        <w:tc>
          <w:tcPr>
            <w:tcW w:w="1417" w:type="dxa"/>
            <w:tcBorders>
              <w:top w:val="single" w:sz="6" w:space="0" w:color="auto"/>
              <w:left w:val="single" w:sz="6" w:space="0" w:color="auto"/>
              <w:bottom w:val="single" w:sz="6" w:space="0" w:color="auto"/>
              <w:right w:val="single" w:sz="6" w:space="0" w:color="auto"/>
            </w:tcBorders>
          </w:tcPr>
          <w:p w14:paraId="04EB0261" w14:textId="77777777" w:rsidR="00982BFB" w:rsidRPr="005D239D" w:rsidRDefault="00982BFB">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46C6E6E7"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9</w:t>
            </w:r>
          </w:p>
        </w:tc>
        <w:tc>
          <w:tcPr>
            <w:tcW w:w="567" w:type="dxa"/>
            <w:tcBorders>
              <w:top w:val="single" w:sz="6" w:space="0" w:color="auto"/>
              <w:left w:val="single" w:sz="6" w:space="0" w:color="auto"/>
              <w:bottom w:val="single" w:sz="6" w:space="0" w:color="auto"/>
              <w:right w:val="single" w:sz="6" w:space="0" w:color="auto"/>
            </w:tcBorders>
          </w:tcPr>
          <w:p w14:paraId="57951770"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12</w:t>
            </w:r>
          </w:p>
        </w:tc>
        <w:tc>
          <w:tcPr>
            <w:tcW w:w="582" w:type="dxa"/>
            <w:tcBorders>
              <w:top w:val="single" w:sz="6" w:space="0" w:color="auto"/>
              <w:left w:val="single" w:sz="6" w:space="0" w:color="auto"/>
              <w:bottom w:val="single" w:sz="6" w:space="0" w:color="auto"/>
              <w:right w:val="single" w:sz="6" w:space="0" w:color="auto"/>
            </w:tcBorders>
          </w:tcPr>
          <w:p w14:paraId="0DB116A2"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2</w:t>
            </w:r>
          </w:p>
        </w:tc>
        <w:tc>
          <w:tcPr>
            <w:tcW w:w="640" w:type="dxa"/>
            <w:tcBorders>
              <w:top w:val="single" w:sz="6" w:space="0" w:color="auto"/>
              <w:left w:val="single" w:sz="6" w:space="0" w:color="auto"/>
              <w:bottom w:val="single" w:sz="6" w:space="0" w:color="auto"/>
              <w:right w:val="single" w:sz="6" w:space="0" w:color="auto"/>
            </w:tcBorders>
          </w:tcPr>
          <w:p w14:paraId="5DBDEA64"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15</w:t>
            </w:r>
          </w:p>
        </w:tc>
        <w:tc>
          <w:tcPr>
            <w:tcW w:w="737" w:type="dxa"/>
            <w:tcBorders>
              <w:top w:val="single" w:sz="6" w:space="0" w:color="auto"/>
              <w:left w:val="single" w:sz="6" w:space="0" w:color="auto"/>
              <w:bottom w:val="single" w:sz="6" w:space="0" w:color="auto"/>
              <w:right w:val="single" w:sz="6" w:space="0" w:color="auto"/>
            </w:tcBorders>
          </w:tcPr>
          <w:p w14:paraId="59D5D83E"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5</w:t>
            </w:r>
          </w:p>
        </w:tc>
        <w:tc>
          <w:tcPr>
            <w:tcW w:w="1103" w:type="dxa"/>
            <w:gridSpan w:val="2"/>
            <w:tcBorders>
              <w:top w:val="single" w:sz="6" w:space="0" w:color="auto"/>
              <w:left w:val="single" w:sz="6" w:space="0" w:color="auto"/>
              <w:bottom w:val="single" w:sz="6" w:space="0" w:color="auto"/>
              <w:right w:val="single" w:sz="6" w:space="0" w:color="auto"/>
            </w:tcBorders>
          </w:tcPr>
          <w:p w14:paraId="7BD59B29" w14:textId="77777777" w:rsidR="00982BFB" w:rsidRPr="005D239D" w:rsidRDefault="00982BFB" w:rsidP="00A65B35">
            <w:pPr>
              <w:ind w:right="0"/>
              <w:rPr>
                <w:rFonts w:ascii="Arial" w:hAnsi="Arial" w:cs="Arial"/>
                <w:sz w:val="21"/>
                <w:szCs w:val="18"/>
                <w:lang w:bidi="ar-SA"/>
              </w:rPr>
            </w:pPr>
            <w:r w:rsidRPr="005D239D">
              <w:rPr>
                <w:rFonts w:ascii="Arial" w:hAnsi="Arial" w:cs="Arial"/>
                <w:sz w:val="21"/>
                <w:szCs w:val="18"/>
                <w:lang w:bidi="ar-SA"/>
              </w:rPr>
              <w:t>Josh. 9</w:t>
            </w:r>
          </w:p>
        </w:tc>
        <w:tc>
          <w:tcPr>
            <w:tcW w:w="560" w:type="dxa"/>
            <w:tcBorders>
              <w:top w:val="single" w:sz="6" w:space="0" w:color="auto"/>
              <w:left w:val="single" w:sz="6" w:space="0" w:color="auto"/>
              <w:bottom w:val="single" w:sz="6" w:space="0" w:color="auto"/>
              <w:right w:val="single" w:sz="6" w:space="0" w:color="auto"/>
            </w:tcBorders>
          </w:tcPr>
          <w:p w14:paraId="4CAE6F87"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14</w:t>
            </w:r>
          </w:p>
        </w:tc>
        <w:tc>
          <w:tcPr>
            <w:tcW w:w="540" w:type="dxa"/>
            <w:tcBorders>
              <w:top w:val="single" w:sz="6" w:space="0" w:color="auto"/>
              <w:left w:val="single" w:sz="6" w:space="0" w:color="auto"/>
              <w:bottom w:val="single" w:sz="6" w:space="0" w:color="auto"/>
              <w:right w:val="single" w:sz="6" w:space="0" w:color="auto"/>
            </w:tcBorders>
          </w:tcPr>
          <w:p w14:paraId="5AF95CA4"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4</w:t>
            </w:r>
          </w:p>
        </w:tc>
        <w:tc>
          <w:tcPr>
            <w:tcW w:w="632" w:type="dxa"/>
            <w:tcBorders>
              <w:top w:val="single" w:sz="6" w:space="0" w:color="auto"/>
              <w:left w:val="single" w:sz="6" w:space="0" w:color="auto"/>
              <w:bottom w:val="single" w:sz="6" w:space="0" w:color="auto"/>
              <w:right w:val="single" w:sz="6" w:space="0" w:color="auto"/>
            </w:tcBorders>
          </w:tcPr>
          <w:p w14:paraId="2B63EE2D"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w:t>
            </w:r>
          </w:p>
        </w:tc>
        <w:tc>
          <w:tcPr>
            <w:tcW w:w="788" w:type="dxa"/>
            <w:tcBorders>
              <w:top w:val="single" w:sz="6" w:space="0" w:color="auto"/>
              <w:left w:val="single" w:sz="6" w:space="0" w:color="auto"/>
              <w:bottom w:val="single" w:sz="6" w:space="0" w:color="auto"/>
              <w:right w:val="single" w:sz="6" w:space="0" w:color="auto"/>
            </w:tcBorders>
          </w:tcPr>
          <w:p w14:paraId="33B4EBB9"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12</w:t>
            </w:r>
          </w:p>
        </w:tc>
      </w:tr>
      <w:tr w:rsidR="00982BFB" w:rsidRPr="005D239D" w14:paraId="42964C54"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79BFDADA" w14:textId="77777777" w:rsidR="00982BFB" w:rsidRPr="005D239D" w:rsidRDefault="00982BFB" w:rsidP="00BD53F6">
            <w:pPr>
              <w:ind w:right="0"/>
              <w:jc w:val="center"/>
              <w:rPr>
                <w:rFonts w:ascii="Arial" w:hAnsi="Arial" w:cs="Arial"/>
                <w:sz w:val="18"/>
                <w:szCs w:val="21"/>
                <w:lang w:bidi="ar-SA"/>
              </w:rPr>
            </w:pPr>
            <w:r w:rsidRPr="005D239D">
              <w:rPr>
                <w:rFonts w:ascii="Arial" w:hAnsi="Arial" w:cs="Arial"/>
                <w:sz w:val="18"/>
                <w:szCs w:val="21"/>
                <w:lang w:bidi="ar-SA"/>
              </w:rPr>
              <w:t>Rom 13:8</w:t>
            </w:r>
          </w:p>
        </w:tc>
        <w:tc>
          <w:tcPr>
            <w:tcW w:w="1417" w:type="dxa"/>
            <w:tcBorders>
              <w:top w:val="single" w:sz="6" w:space="0" w:color="auto"/>
              <w:left w:val="single" w:sz="6" w:space="0" w:color="auto"/>
              <w:bottom w:val="single" w:sz="6" w:space="0" w:color="auto"/>
              <w:right w:val="single" w:sz="6" w:space="0" w:color="auto"/>
            </w:tcBorders>
          </w:tcPr>
          <w:p w14:paraId="503BE544" w14:textId="77777777" w:rsidR="00982BFB" w:rsidRPr="005D239D" w:rsidRDefault="00982BFB">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24D73626"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10</w:t>
            </w:r>
          </w:p>
        </w:tc>
        <w:tc>
          <w:tcPr>
            <w:tcW w:w="567" w:type="dxa"/>
            <w:tcBorders>
              <w:top w:val="single" w:sz="6" w:space="0" w:color="auto"/>
              <w:left w:val="single" w:sz="6" w:space="0" w:color="auto"/>
              <w:bottom w:val="single" w:sz="6" w:space="0" w:color="auto"/>
              <w:right w:val="single" w:sz="6" w:space="0" w:color="auto"/>
            </w:tcBorders>
          </w:tcPr>
          <w:p w14:paraId="6F451E7A"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13</w:t>
            </w:r>
          </w:p>
        </w:tc>
        <w:tc>
          <w:tcPr>
            <w:tcW w:w="582" w:type="dxa"/>
            <w:tcBorders>
              <w:top w:val="single" w:sz="6" w:space="0" w:color="auto"/>
              <w:left w:val="single" w:sz="6" w:space="0" w:color="auto"/>
              <w:bottom w:val="single" w:sz="6" w:space="0" w:color="auto"/>
              <w:right w:val="single" w:sz="6" w:space="0" w:color="auto"/>
            </w:tcBorders>
          </w:tcPr>
          <w:p w14:paraId="49AF23E2"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3</w:t>
            </w:r>
          </w:p>
        </w:tc>
        <w:tc>
          <w:tcPr>
            <w:tcW w:w="640" w:type="dxa"/>
            <w:tcBorders>
              <w:top w:val="single" w:sz="6" w:space="0" w:color="auto"/>
              <w:left w:val="single" w:sz="6" w:space="0" w:color="auto"/>
              <w:bottom w:val="single" w:sz="6" w:space="0" w:color="auto"/>
              <w:right w:val="single" w:sz="6" w:space="0" w:color="auto"/>
            </w:tcBorders>
          </w:tcPr>
          <w:p w14:paraId="5F006ECA"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16</w:t>
            </w:r>
          </w:p>
        </w:tc>
        <w:tc>
          <w:tcPr>
            <w:tcW w:w="737" w:type="dxa"/>
            <w:tcBorders>
              <w:top w:val="single" w:sz="6" w:space="0" w:color="auto"/>
              <w:left w:val="single" w:sz="6" w:space="0" w:color="auto"/>
              <w:bottom w:val="single" w:sz="6" w:space="0" w:color="auto"/>
              <w:right w:val="single" w:sz="6" w:space="0" w:color="auto"/>
            </w:tcBorders>
          </w:tcPr>
          <w:p w14:paraId="2EA7257C"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6</w:t>
            </w:r>
          </w:p>
        </w:tc>
        <w:tc>
          <w:tcPr>
            <w:tcW w:w="1103" w:type="dxa"/>
            <w:gridSpan w:val="2"/>
            <w:tcBorders>
              <w:top w:val="single" w:sz="6" w:space="0" w:color="auto"/>
              <w:left w:val="single" w:sz="6" w:space="0" w:color="auto"/>
              <w:bottom w:val="single" w:sz="6" w:space="0" w:color="auto"/>
              <w:right w:val="single" w:sz="6" w:space="0" w:color="auto"/>
            </w:tcBorders>
          </w:tcPr>
          <w:p w14:paraId="5D55C150" w14:textId="77777777" w:rsidR="00982BFB" w:rsidRPr="005D239D" w:rsidRDefault="00982BFB" w:rsidP="00A65B35">
            <w:pPr>
              <w:ind w:right="0"/>
              <w:rPr>
                <w:rFonts w:ascii="Arial" w:hAnsi="Arial" w:cs="Arial"/>
                <w:sz w:val="21"/>
                <w:szCs w:val="18"/>
                <w:lang w:bidi="ar-SA"/>
              </w:rPr>
            </w:pPr>
            <w:r w:rsidRPr="005D239D">
              <w:rPr>
                <w:rFonts w:ascii="Arial" w:hAnsi="Arial" w:cs="Arial"/>
                <w:sz w:val="21"/>
                <w:szCs w:val="18"/>
                <w:lang w:bidi="ar-SA"/>
              </w:rPr>
              <w:t>10:1-28</w:t>
            </w:r>
          </w:p>
        </w:tc>
        <w:tc>
          <w:tcPr>
            <w:tcW w:w="560" w:type="dxa"/>
            <w:tcBorders>
              <w:top w:val="single" w:sz="6" w:space="0" w:color="auto"/>
              <w:left w:val="single" w:sz="6" w:space="0" w:color="auto"/>
              <w:bottom w:val="single" w:sz="6" w:space="0" w:color="auto"/>
              <w:right w:val="single" w:sz="6" w:space="0" w:color="auto"/>
            </w:tcBorders>
          </w:tcPr>
          <w:p w14:paraId="3DE60DE7"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15</w:t>
            </w:r>
          </w:p>
        </w:tc>
        <w:tc>
          <w:tcPr>
            <w:tcW w:w="540" w:type="dxa"/>
            <w:tcBorders>
              <w:top w:val="single" w:sz="6" w:space="0" w:color="auto"/>
              <w:left w:val="single" w:sz="6" w:space="0" w:color="auto"/>
              <w:bottom w:val="single" w:sz="6" w:space="0" w:color="auto"/>
              <w:right w:val="single" w:sz="6" w:space="0" w:color="auto"/>
            </w:tcBorders>
          </w:tcPr>
          <w:p w14:paraId="3DB029B7"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5</w:t>
            </w:r>
          </w:p>
        </w:tc>
        <w:tc>
          <w:tcPr>
            <w:tcW w:w="632" w:type="dxa"/>
            <w:tcBorders>
              <w:top w:val="single" w:sz="6" w:space="0" w:color="auto"/>
              <w:left w:val="single" w:sz="6" w:space="0" w:color="auto"/>
              <w:bottom w:val="single" w:sz="6" w:space="0" w:color="auto"/>
              <w:right w:val="single" w:sz="6" w:space="0" w:color="auto"/>
            </w:tcBorders>
          </w:tcPr>
          <w:p w14:paraId="2A3D204F"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2</w:t>
            </w:r>
          </w:p>
        </w:tc>
        <w:tc>
          <w:tcPr>
            <w:tcW w:w="788" w:type="dxa"/>
            <w:tcBorders>
              <w:top w:val="single" w:sz="6" w:space="0" w:color="auto"/>
              <w:left w:val="single" w:sz="6" w:space="0" w:color="auto"/>
              <w:bottom w:val="single" w:sz="6" w:space="0" w:color="auto"/>
              <w:right w:val="single" w:sz="6" w:space="0" w:color="auto"/>
            </w:tcBorders>
          </w:tcPr>
          <w:p w14:paraId="060D2D7A"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13</w:t>
            </w:r>
          </w:p>
        </w:tc>
      </w:tr>
      <w:tr w:rsidR="00982BFB" w:rsidRPr="005D239D" w14:paraId="520E86A1"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1AFB1666" w14:textId="77777777" w:rsidR="00982BFB" w:rsidRPr="005D239D" w:rsidRDefault="00BD53F6" w:rsidP="00BD53F6">
            <w:pPr>
              <w:ind w:right="0"/>
              <w:jc w:val="center"/>
              <w:rPr>
                <w:rFonts w:ascii="Arial" w:hAnsi="Arial" w:cs="Arial"/>
                <w:sz w:val="18"/>
                <w:szCs w:val="21"/>
                <w:lang w:bidi="ar-SA"/>
              </w:rPr>
            </w:pPr>
            <w:r w:rsidRPr="005D239D">
              <w:rPr>
                <w:rFonts w:ascii="Arial" w:hAnsi="Arial" w:cs="Arial"/>
                <w:sz w:val="18"/>
                <w:szCs w:val="21"/>
                <w:lang w:bidi="ar-SA"/>
              </w:rPr>
              <w:t>Col 2:8-9</w:t>
            </w:r>
          </w:p>
        </w:tc>
        <w:tc>
          <w:tcPr>
            <w:tcW w:w="1417" w:type="dxa"/>
            <w:tcBorders>
              <w:top w:val="single" w:sz="6" w:space="0" w:color="auto"/>
              <w:left w:val="single" w:sz="6" w:space="0" w:color="auto"/>
              <w:bottom w:val="single" w:sz="6" w:space="0" w:color="auto"/>
              <w:right w:val="single" w:sz="6" w:space="0" w:color="auto"/>
            </w:tcBorders>
          </w:tcPr>
          <w:p w14:paraId="2D96FF67" w14:textId="77777777" w:rsidR="00982BFB" w:rsidRPr="005D239D" w:rsidRDefault="00982BFB">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14D0DCAD"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11</w:t>
            </w:r>
          </w:p>
        </w:tc>
        <w:tc>
          <w:tcPr>
            <w:tcW w:w="567" w:type="dxa"/>
            <w:tcBorders>
              <w:top w:val="single" w:sz="6" w:space="0" w:color="auto"/>
              <w:left w:val="single" w:sz="6" w:space="0" w:color="auto"/>
              <w:bottom w:val="single" w:sz="6" w:space="0" w:color="auto"/>
              <w:right w:val="single" w:sz="6" w:space="0" w:color="auto"/>
            </w:tcBorders>
          </w:tcPr>
          <w:p w14:paraId="2BAE8C8D"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14</w:t>
            </w:r>
          </w:p>
        </w:tc>
        <w:tc>
          <w:tcPr>
            <w:tcW w:w="582" w:type="dxa"/>
            <w:tcBorders>
              <w:top w:val="single" w:sz="6" w:space="0" w:color="auto"/>
              <w:left w:val="single" w:sz="6" w:space="0" w:color="auto"/>
              <w:bottom w:val="single" w:sz="6" w:space="0" w:color="auto"/>
              <w:right w:val="single" w:sz="6" w:space="0" w:color="auto"/>
            </w:tcBorders>
          </w:tcPr>
          <w:p w14:paraId="6252BD6F"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4</w:t>
            </w:r>
          </w:p>
        </w:tc>
        <w:tc>
          <w:tcPr>
            <w:tcW w:w="640" w:type="dxa"/>
            <w:tcBorders>
              <w:top w:val="single" w:sz="6" w:space="0" w:color="auto"/>
              <w:left w:val="single" w:sz="6" w:space="0" w:color="auto"/>
              <w:bottom w:val="single" w:sz="6" w:space="0" w:color="auto"/>
              <w:right w:val="single" w:sz="6" w:space="0" w:color="auto"/>
            </w:tcBorders>
          </w:tcPr>
          <w:p w14:paraId="1B3A3EB7"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w:t>
            </w:r>
          </w:p>
        </w:tc>
        <w:tc>
          <w:tcPr>
            <w:tcW w:w="737" w:type="dxa"/>
            <w:tcBorders>
              <w:top w:val="single" w:sz="6" w:space="0" w:color="auto"/>
              <w:left w:val="single" w:sz="6" w:space="0" w:color="auto"/>
              <w:bottom w:val="single" w:sz="6" w:space="0" w:color="auto"/>
              <w:right w:val="single" w:sz="6" w:space="0" w:color="auto"/>
            </w:tcBorders>
          </w:tcPr>
          <w:p w14:paraId="2484C1D5"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7</w:t>
            </w:r>
          </w:p>
        </w:tc>
        <w:tc>
          <w:tcPr>
            <w:tcW w:w="1103" w:type="dxa"/>
            <w:gridSpan w:val="2"/>
            <w:tcBorders>
              <w:top w:val="single" w:sz="6" w:space="0" w:color="auto"/>
              <w:left w:val="single" w:sz="6" w:space="0" w:color="auto"/>
              <w:bottom w:val="single" w:sz="6" w:space="0" w:color="auto"/>
              <w:right w:val="single" w:sz="6" w:space="0" w:color="auto"/>
            </w:tcBorders>
          </w:tcPr>
          <w:p w14:paraId="140CC992" w14:textId="77777777" w:rsidR="00982BFB" w:rsidRPr="005D239D" w:rsidRDefault="00982BFB" w:rsidP="00A65B35">
            <w:pPr>
              <w:ind w:right="0"/>
              <w:rPr>
                <w:rFonts w:ascii="Arial" w:hAnsi="Arial" w:cs="Arial"/>
                <w:sz w:val="21"/>
                <w:szCs w:val="18"/>
                <w:lang w:bidi="ar-SA"/>
              </w:rPr>
            </w:pPr>
            <w:r w:rsidRPr="005D239D">
              <w:rPr>
                <w:rFonts w:ascii="Arial" w:hAnsi="Arial" w:cs="Arial"/>
                <w:sz w:val="21"/>
                <w:szCs w:val="18"/>
                <w:lang w:bidi="ar-SA"/>
              </w:rPr>
              <w:t>10:29-43</w:t>
            </w:r>
          </w:p>
        </w:tc>
        <w:tc>
          <w:tcPr>
            <w:tcW w:w="560" w:type="dxa"/>
            <w:tcBorders>
              <w:top w:val="single" w:sz="6" w:space="0" w:color="auto"/>
              <w:left w:val="single" w:sz="6" w:space="0" w:color="auto"/>
              <w:bottom w:val="single" w:sz="6" w:space="0" w:color="auto"/>
              <w:right w:val="single" w:sz="6" w:space="0" w:color="auto"/>
            </w:tcBorders>
          </w:tcPr>
          <w:p w14:paraId="499D9A90"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16</w:t>
            </w:r>
          </w:p>
        </w:tc>
        <w:tc>
          <w:tcPr>
            <w:tcW w:w="540" w:type="dxa"/>
            <w:tcBorders>
              <w:top w:val="single" w:sz="6" w:space="0" w:color="auto"/>
              <w:left w:val="single" w:sz="6" w:space="0" w:color="auto"/>
              <w:bottom w:val="single" w:sz="6" w:space="0" w:color="auto"/>
              <w:right w:val="single" w:sz="6" w:space="0" w:color="auto"/>
            </w:tcBorders>
          </w:tcPr>
          <w:p w14:paraId="3E3F6CD1"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6</w:t>
            </w:r>
          </w:p>
        </w:tc>
        <w:tc>
          <w:tcPr>
            <w:tcW w:w="632" w:type="dxa"/>
            <w:tcBorders>
              <w:top w:val="single" w:sz="6" w:space="0" w:color="auto"/>
              <w:left w:val="single" w:sz="6" w:space="0" w:color="auto"/>
              <w:bottom w:val="single" w:sz="6" w:space="0" w:color="auto"/>
              <w:right w:val="single" w:sz="6" w:space="0" w:color="auto"/>
            </w:tcBorders>
          </w:tcPr>
          <w:p w14:paraId="223E53FC"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3</w:t>
            </w:r>
          </w:p>
        </w:tc>
        <w:tc>
          <w:tcPr>
            <w:tcW w:w="788" w:type="dxa"/>
            <w:tcBorders>
              <w:top w:val="single" w:sz="6" w:space="0" w:color="auto"/>
              <w:left w:val="single" w:sz="6" w:space="0" w:color="auto"/>
              <w:bottom w:val="single" w:sz="6" w:space="0" w:color="auto"/>
              <w:right w:val="single" w:sz="6" w:space="0" w:color="auto"/>
            </w:tcBorders>
          </w:tcPr>
          <w:p w14:paraId="4C28BE04"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14</w:t>
            </w:r>
          </w:p>
        </w:tc>
      </w:tr>
      <w:tr w:rsidR="00982BFB" w:rsidRPr="005D239D" w14:paraId="7EA8185F"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124FACE7" w14:textId="77777777" w:rsidR="00982BFB" w:rsidRPr="005D239D" w:rsidRDefault="00BD53F6" w:rsidP="00BD53F6">
            <w:pPr>
              <w:ind w:right="0"/>
              <w:jc w:val="center"/>
              <w:rPr>
                <w:rFonts w:ascii="Arial" w:hAnsi="Arial" w:cs="Arial"/>
                <w:sz w:val="21"/>
                <w:szCs w:val="18"/>
                <w:lang w:bidi="ar-SA"/>
              </w:rPr>
            </w:pPr>
            <w:r w:rsidRPr="005D239D">
              <w:rPr>
                <w:rFonts w:ascii="Arial" w:hAnsi="Arial" w:cs="Arial"/>
                <w:sz w:val="21"/>
                <w:szCs w:val="18"/>
                <w:lang w:bidi="ar-SA"/>
              </w:rPr>
              <w:t>1 Tim. 5:22</w:t>
            </w:r>
          </w:p>
        </w:tc>
        <w:tc>
          <w:tcPr>
            <w:tcW w:w="1417" w:type="dxa"/>
            <w:tcBorders>
              <w:top w:val="single" w:sz="6" w:space="0" w:color="auto"/>
              <w:left w:val="single" w:sz="6" w:space="0" w:color="auto"/>
              <w:bottom w:val="single" w:sz="6" w:space="0" w:color="auto"/>
              <w:right w:val="single" w:sz="6" w:space="0" w:color="auto"/>
            </w:tcBorders>
          </w:tcPr>
          <w:p w14:paraId="15A8C84D" w14:textId="77777777" w:rsidR="00982BFB" w:rsidRPr="005D239D" w:rsidRDefault="00982BFB">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0718F629"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12</w:t>
            </w:r>
          </w:p>
        </w:tc>
        <w:tc>
          <w:tcPr>
            <w:tcW w:w="567" w:type="dxa"/>
            <w:tcBorders>
              <w:top w:val="single" w:sz="6" w:space="0" w:color="auto"/>
              <w:left w:val="single" w:sz="6" w:space="0" w:color="auto"/>
              <w:bottom w:val="single" w:sz="6" w:space="0" w:color="auto"/>
              <w:right w:val="single" w:sz="6" w:space="0" w:color="auto"/>
            </w:tcBorders>
          </w:tcPr>
          <w:p w14:paraId="63A8419C"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15</w:t>
            </w:r>
          </w:p>
        </w:tc>
        <w:tc>
          <w:tcPr>
            <w:tcW w:w="582" w:type="dxa"/>
            <w:tcBorders>
              <w:top w:val="single" w:sz="6" w:space="0" w:color="auto"/>
              <w:left w:val="single" w:sz="6" w:space="0" w:color="auto"/>
              <w:bottom w:val="single" w:sz="6" w:space="0" w:color="auto"/>
              <w:right w:val="single" w:sz="6" w:space="0" w:color="auto"/>
            </w:tcBorders>
          </w:tcPr>
          <w:p w14:paraId="48E9D8C9"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5</w:t>
            </w:r>
          </w:p>
        </w:tc>
        <w:tc>
          <w:tcPr>
            <w:tcW w:w="640" w:type="dxa"/>
            <w:tcBorders>
              <w:top w:val="single" w:sz="6" w:space="0" w:color="auto"/>
              <w:left w:val="single" w:sz="6" w:space="0" w:color="auto"/>
              <w:bottom w:val="single" w:sz="6" w:space="0" w:color="auto"/>
              <w:right w:val="single" w:sz="6" w:space="0" w:color="auto"/>
            </w:tcBorders>
          </w:tcPr>
          <w:p w14:paraId="4E2E6C10"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2</w:t>
            </w:r>
          </w:p>
        </w:tc>
        <w:tc>
          <w:tcPr>
            <w:tcW w:w="737" w:type="dxa"/>
            <w:tcBorders>
              <w:top w:val="single" w:sz="6" w:space="0" w:color="auto"/>
              <w:left w:val="single" w:sz="6" w:space="0" w:color="auto"/>
              <w:bottom w:val="single" w:sz="6" w:space="0" w:color="auto"/>
              <w:right w:val="single" w:sz="6" w:space="0" w:color="auto"/>
            </w:tcBorders>
          </w:tcPr>
          <w:p w14:paraId="65F481DE"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8</w:t>
            </w:r>
          </w:p>
        </w:tc>
        <w:tc>
          <w:tcPr>
            <w:tcW w:w="1103" w:type="dxa"/>
            <w:gridSpan w:val="2"/>
            <w:tcBorders>
              <w:top w:val="single" w:sz="6" w:space="0" w:color="auto"/>
              <w:left w:val="single" w:sz="6" w:space="0" w:color="auto"/>
              <w:bottom w:val="single" w:sz="6" w:space="0" w:color="auto"/>
              <w:right w:val="single" w:sz="6" w:space="0" w:color="auto"/>
            </w:tcBorders>
          </w:tcPr>
          <w:p w14:paraId="70271C9A" w14:textId="77777777" w:rsidR="00982BFB" w:rsidRPr="005D239D" w:rsidRDefault="00982BFB" w:rsidP="00A65B35">
            <w:pPr>
              <w:ind w:right="0"/>
              <w:rPr>
                <w:rFonts w:ascii="Arial" w:hAnsi="Arial" w:cs="Arial"/>
                <w:sz w:val="21"/>
                <w:szCs w:val="18"/>
                <w:lang w:bidi="ar-SA"/>
              </w:rPr>
            </w:pPr>
            <w:r w:rsidRPr="005D239D">
              <w:rPr>
                <w:rFonts w:ascii="Arial" w:hAnsi="Arial" w:cs="Arial"/>
                <w:sz w:val="21"/>
                <w:szCs w:val="18"/>
                <w:lang w:bidi="ar-SA"/>
              </w:rPr>
              <w:t>Josh. 11</w:t>
            </w:r>
          </w:p>
        </w:tc>
        <w:tc>
          <w:tcPr>
            <w:tcW w:w="560" w:type="dxa"/>
            <w:tcBorders>
              <w:top w:val="single" w:sz="6" w:space="0" w:color="auto"/>
              <w:left w:val="single" w:sz="6" w:space="0" w:color="auto"/>
              <w:bottom w:val="single" w:sz="6" w:space="0" w:color="auto"/>
              <w:right w:val="single" w:sz="6" w:space="0" w:color="auto"/>
            </w:tcBorders>
          </w:tcPr>
          <w:p w14:paraId="278142EC"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24F11EB2"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7</w:t>
            </w:r>
          </w:p>
        </w:tc>
        <w:tc>
          <w:tcPr>
            <w:tcW w:w="632" w:type="dxa"/>
            <w:tcBorders>
              <w:top w:val="single" w:sz="6" w:space="0" w:color="auto"/>
              <w:left w:val="single" w:sz="6" w:space="0" w:color="auto"/>
              <w:bottom w:val="single" w:sz="6" w:space="0" w:color="auto"/>
              <w:right w:val="single" w:sz="6" w:space="0" w:color="auto"/>
            </w:tcBorders>
          </w:tcPr>
          <w:p w14:paraId="513346AA"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4</w:t>
            </w:r>
          </w:p>
        </w:tc>
        <w:tc>
          <w:tcPr>
            <w:tcW w:w="788" w:type="dxa"/>
            <w:tcBorders>
              <w:top w:val="single" w:sz="6" w:space="0" w:color="auto"/>
              <w:left w:val="single" w:sz="6" w:space="0" w:color="auto"/>
              <w:bottom w:val="single" w:sz="6" w:space="0" w:color="auto"/>
              <w:right w:val="single" w:sz="6" w:space="0" w:color="auto"/>
            </w:tcBorders>
          </w:tcPr>
          <w:p w14:paraId="372AC3D8"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15</w:t>
            </w:r>
          </w:p>
        </w:tc>
      </w:tr>
      <w:tr w:rsidR="00982BFB" w:rsidRPr="005D239D" w14:paraId="05F8939E"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11BBEBBA" w14:textId="77777777" w:rsidR="00982BFB" w:rsidRPr="005D239D" w:rsidRDefault="00982BFB" w:rsidP="00BD53F6">
            <w:pPr>
              <w:ind w:right="0"/>
              <w:jc w:val="center"/>
              <w:rPr>
                <w:rFonts w:ascii="Arial" w:hAnsi="Arial" w:cs="Arial"/>
                <w:sz w:val="21"/>
                <w:szCs w:val="18"/>
                <w:lang w:bidi="ar-SA"/>
              </w:rPr>
            </w:pPr>
            <w:r w:rsidRPr="005D239D">
              <w:rPr>
                <w:rFonts w:ascii="Arial" w:hAnsi="Arial" w:cs="Arial"/>
                <w:sz w:val="18"/>
                <w:szCs w:val="21"/>
                <w:lang w:bidi="ar-SA"/>
              </w:rPr>
              <w:t>Eph. 4:28</w:t>
            </w:r>
          </w:p>
        </w:tc>
        <w:tc>
          <w:tcPr>
            <w:tcW w:w="1417" w:type="dxa"/>
            <w:tcBorders>
              <w:top w:val="single" w:sz="6" w:space="0" w:color="auto"/>
              <w:left w:val="single" w:sz="6" w:space="0" w:color="auto"/>
              <w:bottom w:val="single" w:sz="6" w:space="0" w:color="auto"/>
              <w:right w:val="single" w:sz="6" w:space="0" w:color="auto"/>
            </w:tcBorders>
          </w:tcPr>
          <w:p w14:paraId="714EF1BE" w14:textId="77777777" w:rsidR="00982BFB" w:rsidRPr="005D239D" w:rsidRDefault="00982BFB">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7C9D088C"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13</w:t>
            </w:r>
          </w:p>
        </w:tc>
        <w:tc>
          <w:tcPr>
            <w:tcW w:w="567" w:type="dxa"/>
            <w:tcBorders>
              <w:top w:val="single" w:sz="6" w:space="0" w:color="auto"/>
              <w:left w:val="single" w:sz="6" w:space="0" w:color="auto"/>
              <w:bottom w:val="single" w:sz="6" w:space="0" w:color="auto"/>
              <w:right w:val="single" w:sz="6" w:space="0" w:color="auto"/>
            </w:tcBorders>
          </w:tcPr>
          <w:p w14:paraId="2F5DCCBC"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16</w:t>
            </w:r>
          </w:p>
        </w:tc>
        <w:tc>
          <w:tcPr>
            <w:tcW w:w="582" w:type="dxa"/>
            <w:tcBorders>
              <w:top w:val="single" w:sz="6" w:space="0" w:color="auto"/>
              <w:left w:val="single" w:sz="6" w:space="0" w:color="auto"/>
              <w:bottom w:val="single" w:sz="6" w:space="0" w:color="auto"/>
              <w:right w:val="single" w:sz="6" w:space="0" w:color="auto"/>
            </w:tcBorders>
          </w:tcPr>
          <w:p w14:paraId="3C841519"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6</w:t>
            </w:r>
          </w:p>
        </w:tc>
        <w:tc>
          <w:tcPr>
            <w:tcW w:w="640" w:type="dxa"/>
            <w:tcBorders>
              <w:top w:val="single" w:sz="6" w:space="0" w:color="auto"/>
              <w:left w:val="single" w:sz="6" w:space="0" w:color="auto"/>
              <w:bottom w:val="single" w:sz="6" w:space="0" w:color="auto"/>
              <w:right w:val="single" w:sz="6" w:space="0" w:color="auto"/>
            </w:tcBorders>
          </w:tcPr>
          <w:p w14:paraId="322A40E4"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3</w:t>
            </w:r>
          </w:p>
        </w:tc>
        <w:tc>
          <w:tcPr>
            <w:tcW w:w="737" w:type="dxa"/>
            <w:tcBorders>
              <w:top w:val="single" w:sz="6" w:space="0" w:color="auto"/>
              <w:left w:val="single" w:sz="6" w:space="0" w:color="auto"/>
              <w:bottom w:val="single" w:sz="6" w:space="0" w:color="auto"/>
              <w:right w:val="single" w:sz="6" w:space="0" w:color="auto"/>
            </w:tcBorders>
          </w:tcPr>
          <w:p w14:paraId="1A083862"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9</w:t>
            </w:r>
          </w:p>
        </w:tc>
        <w:tc>
          <w:tcPr>
            <w:tcW w:w="1103" w:type="dxa"/>
            <w:gridSpan w:val="2"/>
            <w:tcBorders>
              <w:top w:val="single" w:sz="6" w:space="0" w:color="auto"/>
              <w:left w:val="single" w:sz="6" w:space="0" w:color="auto"/>
              <w:bottom w:val="single" w:sz="6" w:space="0" w:color="auto"/>
              <w:right w:val="single" w:sz="6" w:space="0" w:color="auto"/>
            </w:tcBorders>
          </w:tcPr>
          <w:p w14:paraId="4867BB01" w14:textId="77777777" w:rsidR="00982BFB" w:rsidRPr="005D239D" w:rsidRDefault="00982BFB" w:rsidP="00A65B35">
            <w:pPr>
              <w:ind w:right="0"/>
              <w:rPr>
                <w:rFonts w:ascii="Arial" w:hAnsi="Arial" w:cs="Arial"/>
                <w:sz w:val="21"/>
                <w:szCs w:val="18"/>
                <w:lang w:bidi="ar-SA"/>
              </w:rPr>
            </w:pPr>
            <w:r w:rsidRPr="005D239D">
              <w:rPr>
                <w:rFonts w:ascii="Arial" w:hAnsi="Arial" w:cs="Arial"/>
                <w:sz w:val="21"/>
                <w:szCs w:val="18"/>
                <w:lang w:bidi="ar-SA"/>
              </w:rPr>
              <w:t>Josh. 14</w:t>
            </w:r>
          </w:p>
        </w:tc>
        <w:tc>
          <w:tcPr>
            <w:tcW w:w="560" w:type="dxa"/>
            <w:tcBorders>
              <w:top w:val="single" w:sz="6" w:space="0" w:color="auto"/>
              <w:left w:val="single" w:sz="6" w:space="0" w:color="auto"/>
              <w:bottom w:val="single" w:sz="6" w:space="0" w:color="auto"/>
              <w:right w:val="single" w:sz="6" w:space="0" w:color="auto"/>
            </w:tcBorders>
          </w:tcPr>
          <w:p w14:paraId="4E7DE011"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4E09C9B0"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8</w:t>
            </w:r>
          </w:p>
        </w:tc>
        <w:tc>
          <w:tcPr>
            <w:tcW w:w="632" w:type="dxa"/>
            <w:tcBorders>
              <w:top w:val="single" w:sz="6" w:space="0" w:color="auto"/>
              <w:left w:val="single" w:sz="6" w:space="0" w:color="auto"/>
              <w:bottom w:val="single" w:sz="6" w:space="0" w:color="auto"/>
              <w:right w:val="single" w:sz="6" w:space="0" w:color="auto"/>
            </w:tcBorders>
          </w:tcPr>
          <w:p w14:paraId="688B32C9"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5</w:t>
            </w:r>
          </w:p>
        </w:tc>
        <w:tc>
          <w:tcPr>
            <w:tcW w:w="788" w:type="dxa"/>
            <w:tcBorders>
              <w:top w:val="single" w:sz="6" w:space="0" w:color="auto"/>
              <w:left w:val="single" w:sz="6" w:space="0" w:color="auto"/>
              <w:bottom w:val="single" w:sz="6" w:space="0" w:color="auto"/>
              <w:right w:val="single" w:sz="6" w:space="0" w:color="auto"/>
            </w:tcBorders>
          </w:tcPr>
          <w:p w14:paraId="3F283EA8"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16</w:t>
            </w:r>
          </w:p>
        </w:tc>
      </w:tr>
      <w:tr w:rsidR="00982BFB" w:rsidRPr="005D239D" w14:paraId="6477644F"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2C43CD0C" w14:textId="77777777" w:rsidR="00982BFB" w:rsidRPr="005D239D" w:rsidRDefault="00BD53F6" w:rsidP="00BD53F6">
            <w:pPr>
              <w:ind w:right="0"/>
              <w:jc w:val="center"/>
              <w:rPr>
                <w:rFonts w:ascii="Arial" w:hAnsi="Arial" w:cs="Arial"/>
                <w:sz w:val="21"/>
                <w:szCs w:val="18"/>
                <w:lang w:bidi="ar-SA"/>
              </w:rPr>
            </w:pPr>
            <w:r w:rsidRPr="005D239D">
              <w:rPr>
                <w:rFonts w:ascii="Arial" w:hAnsi="Arial" w:cs="Arial"/>
                <w:sz w:val="21"/>
                <w:szCs w:val="18"/>
                <w:lang w:bidi="ar-SA"/>
              </w:rPr>
              <w:t>Rom. 14:22-23</w:t>
            </w:r>
          </w:p>
        </w:tc>
        <w:tc>
          <w:tcPr>
            <w:tcW w:w="1417" w:type="dxa"/>
            <w:tcBorders>
              <w:top w:val="single" w:sz="6" w:space="0" w:color="auto"/>
              <w:left w:val="single" w:sz="6" w:space="0" w:color="auto"/>
              <w:bottom w:val="single" w:sz="6" w:space="0" w:color="auto"/>
              <w:right w:val="single" w:sz="6" w:space="0" w:color="auto"/>
            </w:tcBorders>
          </w:tcPr>
          <w:p w14:paraId="401E0520" w14:textId="77777777" w:rsidR="00982BFB" w:rsidRPr="005D239D" w:rsidRDefault="00982BFB">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5AB76634"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14</w:t>
            </w:r>
          </w:p>
        </w:tc>
        <w:tc>
          <w:tcPr>
            <w:tcW w:w="567" w:type="dxa"/>
            <w:tcBorders>
              <w:top w:val="single" w:sz="6" w:space="0" w:color="auto"/>
              <w:left w:val="single" w:sz="6" w:space="0" w:color="auto"/>
              <w:bottom w:val="single" w:sz="6" w:space="0" w:color="auto"/>
              <w:right w:val="single" w:sz="6" w:space="0" w:color="auto"/>
            </w:tcBorders>
          </w:tcPr>
          <w:p w14:paraId="48D8C0F7"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w:t>
            </w:r>
          </w:p>
        </w:tc>
        <w:tc>
          <w:tcPr>
            <w:tcW w:w="582" w:type="dxa"/>
            <w:tcBorders>
              <w:top w:val="single" w:sz="6" w:space="0" w:color="auto"/>
              <w:left w:val="single" w:sz="6" w:space="0" w:color="auto"/>
              <w:bottom w:val="single" w:sz="6" w:space="0" w:color="auto"/>
              <w:right w:val="single" w:sz="6" w:space="0" w:color="auto"/>
            </w:tcBorders>
          </w:tcPr>
          <w:p w14:paraId="3E6FA909"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7</w:t>
            </w:r>
          </w:p>
        </w:tc>
        <w:tc>
          <w:tcPr>
            <w:tcW w:w="640" w:type="dxa"/>
            <w:tcBorders>
              <w:top w:val="single" w:sz="6" w:space="0" w:color="auto"/>
              <w:left w:val="single" w:sz="6" w:space="0" w:color="auto"/>
              <w:bottom w:val="single" w:sz="6" w:space="0" w:color="auto"/>
              <w:right w:val="single" w:sz="6" w:space="0" w:color="auto"/>
            </w:tcBorders>
          </w:tcPr>
          <w:p w14:paraId="5CB487EC"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4</w:t>
            </w:r>
          </w:p>
        </w:tc>
        <w:tc>
          <w:tcPr>
            <w:tcW w:w="737" w:type="dxa"/>
            <w:tcBorders>
              <w:top w:val="single" w:sz="6" w:space="0" w:color="auto"/>
              <w:left w:val="single" w:sz="6" w:space="0" w:color="auto"/>
              <w:bottom w:val="single" w:sz="6" w:space="0" w:color="auto"/>
              <w:right w:val="single" w:sz="6" w:space="0" w:color="auto"/>
            </w:tcBorders>
          </w:tcPr>
          <w:p w14:paraId="14CF57C8"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10</w:t>
            </w:r>
          </w:p>
        </w:tc>
        <w:tc>
          <w:tcPr>
            <w:tcW w:w="1103" w:type="dxa"/>
            <w:gridSpan w:val="2"/>
            <w:tcBorders>
              <w:top w:val="single" w:sz="6" w:space="0" w:color="auto"/>
              <w:left w:val="single" w:sz="6" w:space="0" w:color="auto"/>
              <w:bottom w:val="single" w:sz="6" w:space="0" w:color="auto"/>
              <w:right w:val="single" w:sz="6" w:space="0" w:color="auto"/>
            </w:tcBorders>
          </w:tcPr>
          <w:p w14:paraId="71674E79" w14:textId="77777777" w:rsidR="00982BFB" w:rsidRPr="005D239D" w:rsidRDefault="00982BFB" w:rsidP="00A65B35">
            <w:pPr>
              <w:ind w:right="0"/>
              <w:rPr>
                <w:rFonts w:ascii="Arial" w:hAnsi="Arial" w:cs="Arial"/>
                <w:sz w:val="21"/>
                <w:szCs w:val="18"/>
                <w:lang w:bidi="ar-SA"/>
              </w:rPr>
            </w:pPr>
            <w:r w:rsidRPr="005D239D">
              <w:rPr>
                <w:rFonts w:ascii="Arial" w:hAnsi="Arial" w:cs="Arial"/>
                <w:sz w:val="21"/>
                <w:szCs w:val="18"/>
                <w:lang w:bidi="ar-SA"/>
              </w:rPr>
              <w:t>Josh. 17</w:t>
            </w:r>
          </w:p>
        </w:tc>
        <w:tc>
          <w:tcPr>
            <w:tcW w:w="560" w:type="dxa"/>
            <w:tcBorders>
              <w:top w:val="single" w:sz="6" w:space="0" w:color="auto"/>
              <w:left w:val="single" w:sz="6" w:space="0" w:color="auto"/>
              <w:bottom w:val="single" w:sz="6" w:space="0" w:color="auto"/>
              <w:right w:val="single" w:sz="6" w:space="0" w:color="auto"/>
            </w:tcBorders>
          </w:tcPr>
          <w:p w14:paraId="233A685A"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12C209DB"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9</w:t>
            </w:r>
          </w:p>
        </w:tc>
        <w:tc>
          <w:tcPr>
            <w:tcW w:w="632" w:type="dxa"/>
            <w:tcBorders>
              <w:top w:val="single" w:sz="6" w:space="0" w:color="auto"/>
              <w:left w:val="single" w:sz="6" w:space="0" w:color="auto"/>
              <w:bottom w:val="single" w:sz="6" w:space="0" w:color="auto"/>
              <w:right w:val="single" w:sz="6" w:space="0" w:color="auto"/>
            </w:tcBorders>
          </w:tcPr>
          <w:p w14:paraId="3900E323"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6</w:t>
            </w:r>
          </w:p>
        </w:tc>
        <w:tc>
          <w:tcPr>
            <w:tcW w:w="788" w:type="dxa"/>
            <w:tcBorders>
              <w:top w:val="single" w:sz="6" w:space="0" w:color="auto"/>
              <w:left w:val="single" w:sz="6" w:space="0" w:color="auto"/>
              <w:bottom w:val="single" w:sz="6" w:space="0" w:color="auto"/>
              <w:right w:val="single" w:sz="6" w:space="0" w:color="auto"/>
            </w:tcBorders>
          </w:tcPr>
          <w:p w14:paraId="7216819D"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w:t>
            </w:r>
          </w:p>
        </w:tc>
      </w:tr>
      <w:tr w:rsidR="00982BFB" w:rsidRPr="005D239D" w14:paraId="16448487"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535029B4" w14:textId="77777777" w:rsidR="00982BFB" w:rsidRPr="005D239D" w:rsidRDefault="00BD53F6" w:rsidP="00BD53F6">
            <w:pPr>
              <w:ind w:right="0"/>
              <w:jc w:val="center"/>
              <w:rPr>
                <w:rFonts w:ascii="Arial" w:hAnsi="Arial" w:cs="Arial"/>
                <w:sz w:val="21"/>
                <w:szCs w:val="18"/>
                <w:lang w:bidi="ar-SA"/>
              </w:rPr>
            </w:pPr>
            <w:r w:rsidRPr="005D239D">
              <w:rPr>
                <w:rFonts w:ascii="Arial" w:hAnsi="Arial" w:cs="Arial"/>
                <w:sz w:val="21"/>
                <w:szCs w:val="18"/>
                <w:lang w:bidi="ar-SA"/>
              </w:rPr>
              <w:t>Heb. 13:2</w:t>
            </w:r>
          </w:p>
        </w:tc>
        <w:tc>
          <w:tcPr>
            <w:tcW w:w="1417" w:type="dxa"/>
            <w:tcBorders>
              <w:top w:val="single" w:sz="6" w:space="0" w:color="auto"/>
              <w:left w:val="single" w:sz="6" w:space="0" w:color="auto"/>
              <w:bottom w:val="single" w:sz="6" w:space="0" w:color="auto"/>
              <w:right w:val="single" w:sz="6" w:space="0" w:color="auto"/>
            </w:tcBorders>
          </w:tcPr>
          <w:p w14:paraId="455CB3A9" w14:textId="77777777" w:rsidR="00982BFB" w:rsidRPr="005D239D" w:rsidRDefault="00982BFB">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106528FF"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15</w:t>
            </w:r>
          </w:p>
        </w:tc>
        <w:tc>
          <w:tcPr>
            <w:tcW w:w="567" w:type="dxa"/>
            <w:tcBorders>
              <w:top w:val="single" w:sz="6" w:space="0" w:color="auto"/>
              <w:left w:val="single" w:sz="6" w:space="0" w:color="auto"/>
              <w:bottom w:val="single" w:sz="6" w:space="0" w:color="auto"/>
              <w:right w:val="single" w:sz="6" w:space="0" w:color="auto"/>
            </w:tcBorders>
          </w:tcPr>
          <w:p w14:paraId="13E286DF"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2</w:t>
            </w:r>
          </w:p>
        </w:tc>
        <w:tc>
          <w:tcPr>
            <w:tcW w:w="582" w:type="dxa"/>
            <w:tcBorders>
              <w:top w:val="single" w:sz="6" w:space="0" w:color="auto"/>
              <w:left w:val="single" w:sz="6" w:space="0" w:color="auto"/>
              <w:bottom w:val="single" w:sz="6" w:space="0" w:color="auto"/>
              <w:right w:val="single" w:sz="6" w:space="0" w:color="auto"/>
            </w:tcBorders>
          </w:tcPr>
          <w:p w14:paraId="745CD062"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8</w:t>
            </w:r>
          </w:p>
        </w:tc>
        <w:tc>
          <w:tcPr>
            <w:tcW w:w="640" w:type="dxa"/>
            <w:tcBorders>
              <w:top w:val="single" w:sz="6" w:space="0" w:color="auto"/>
              <w:left w:val="single" w:sz="6" w:space="0" w:color="auto"/>
              <w:bottom w:val="single" w:sz="6" w:space="0" w:color="auto"/>
              <w:right w:val="single" w:sz="6" w:space="0" w:color="auto"/>
            </w:tcBorders>
          </w:tcPr>
          <w:p w14:paraId="27B3225C"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5</w:t>
            </w:r>
          </w:p>
        </w:tc>
        <w:tc>
          <w:tcPr>
            <w:tcW w:w="737" w:type="dxa"/>
            <w:tcBorders>
              <w:top w:val="single" w:sz="6" w:space="0" w:color="auto"/>
              <w:left w:val="single" w:sz="6" w:space="0" w:color="auto"/>
              <w:bottom w:val="single" w:sz="6" w:space="0" w:color="auto"/>
              <w:right w:val="single" w:sz="6" w:space="0" w:color="auto"/>
            </w:tcBorders>
          </w:tcPr>
          <w:p w14:paraId="1E39E656"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11</w:t>
            </w:r>
          </w:p>
        </w:tc>
        <w:tc>
          <w:tcPr>
            <w:tcW w:w="1103" w:type="dxa"/>
            <w:gridSpan w:val="2"/>
            <w:tcBorders>
              <w:top w:val="single" w:sz="6" w:space="0" w:color="auto"/>
              <w:left w:val="single" w:sz="6" w:space="0" w:color="auto"/>
              <w:bottom w:val="single" w:sz="6" w:space="0" w:color="auto"/>
              <w:right w:val="single" w:sz="6" w:space="0" w:color="auto"/>
            </w:tcBorders>
          </w:tcPr>
          <w:p w14:paraId="2E462C96" w14:textId="77777777" w:rsidR="00982BFB" w:rsidRPr="005D239D" w:rsidRDefault="00982BFB" w:rsidP="00A65B35">
            <w:pPr>
              <w:ind w:right="0"/>
              <w:rPr>
                <w:rFonts w:ascii="Arial" w:hAnsi="Arial" w:cs="Arial"/>
                <w:sz w:val="21"/>
                <w:szCs w:val="18"/>
                <w:lang w:bidi="ar-SA"/>
              </w:rPr>
            </w:pPr>
            <w:r w:rsidRPr="005D239D">
              <w:rPr>
                <w:rFonts w:ascii="Arial" w:hAnsi="Arial" w:cs="Arial"/>
                <w:sz w:val="21"/>
                <w:szCs w:val="18"/>
                <w:lang w:bidi="ar-SA"/>
              </w:rPr>
              <w:t>Josh. 18</w:t>
            </w:r>
          </w:p>
        </w:tc>
        <w:tc>
          <w:tcPr>
            <w:tcW w:w="560" w:type="dxa"/>
            <w:tcBorders>
              <w:top w:val="single" w:sz="6" w:space="0" w:color="auto"/>
              <w:left w:val="single" w:sz="6" w:space="0" w:color="auto"/>
              <w:bottom w:val="single" w:sz="6" w:space="0" w:color="auto"/>
              <w:right w:val="single" w:sz="6" w:space="0" w:color="auto"/>
            </w:tcBorders>
          </w:tcPr>
          <w:p w14:paraId="55294AEF"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2C2CA7DD"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10</w:t>
            </w:r>
          </w:p>
        </w:tc>
        <w:tc>
          <w:tcPr>
            <w:tcW w:w="632" w:type="dxa"/>
            <w:tcBorders>
              <w:top w:val="single" w:sz="6" w:space="0" w:color="auto"/>
              <w:left w:val="single" w:sz="6" w:space="0" w:color="auto"/>
              <w:bottom w:val="single" w:sz="6" w:space="0" w:color="auto"/>
              <w:right w:val="single" w:sz="6" w:space="0" w:color="auto"/>
            </w:tcBorders>
          </w:tcPr>
          <w:p w14:paraId="4830987C"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7</w:t>
            </w:r>
          </w:p>
        </w:tc>
        <w:tc>
          <w:tcPr>
            <w:tcW w:w="788" w:type="dxa"/>
            <w:tcBorders>
              <w:top w:val="single" w:sz="6" w:space="0" w:color="auto"/>
              <w:left w:val="single" w:sz="6" w:space="0" w:color="auto"/>
              <w:bottom w:val="single" w:sz="6" w:space="0" w:color="auto"/>
              <w:right w:val="single" w:sz="6" w:space="0" w:color="auto"/>
            </w:tcBorders>
          </w:tcPr>
          <w:p w14:paraId="0B56A6AA"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2</w:t>
            </w:r>
          </w:p>
        </w:tc>
      </w:tr>
      <w:tr w:rsidR="00982BFB" w:rsidRPr="005D239D" w14:paraId="6624D17C" w14:textId="77777777" w:rsidTr="00BD53F6">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5D9CEE6E" w14:textId="77777777" w:rsidR="00982BFB" w:rsidRPr="005D239D" w:rsidRDefault="00982BFB" w:rsidP="00BD53F6">
            <w:pPr>
              <w:ind w:right="0"/>
              <w:jc w:val="center"/>
              <w:rPr>
                <w:rFonts w:ascii="Arial" w:hAnsi="Arial" w:cs="Arial"/>
                <w:sz w:val="21"/>
                <w:szCs w:val="18"/>
                <w:lang w:bidi="ar-SA"/>
              </w:rPr>
            </w:pPr>
            <w:r w:rsidRPr="005D239D">
              <w:rPr>
                <w:rFonts w:ascii="Arial" w:hAnsi="Arial" w:cs="Arial"/>
                <w:sz w:val="18"/>
                <w:szCs w:val="21"/>
                <w:lang w:bidi="ar-SA"/>
              </w:rPr>
              <w:t>Eph. 2:10</w:t>
            </w:r>
          </w:p>
        </w:tc>
        <w:tc>
          <w:tcPr>
            <w:tcW w:w="1417" w:type="dxa"/>
            <w:tcBorders>
              <w:top w:val="single" w:sz="6" w:space="0" w:color="auto"/>
              <w:left w:val="single" w:sz="6" w:space="0" w:color="auto"/>
              <w:bottom w:val="single" w:sz="6" w:space="0" w:color="auto"/>
              <w:right w:val="single" w:sz="6" w:space="0" w:color="auto"/>
            </w:tcBorders>
          </w:tcPr>
          <w:p w14:paraId="6873E56C" w14:textId="77777777" w:rsidR="00982BFB" w:rsidRPr="005D239D" w:rsidRDefault="00982BFB">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41355CEA"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16</w:t>
            </w:r>
          </w:p>
        </w:tc>
        <w:tc>
          <w:tcPr>
            <w:tcW w:w="567" w:type="dxa"/>
            <w:tcBorders>
              <w:top w:val="single" w:sz="6" w:space="0" w:color="auto"/>
              <w:left w:val="single" w:sz="6" w:space="0" w:color="auto"/>
              <w:bottom w:val="single" w:sz="6" w:space="0" w:color="auto"/>
              <w:right w:val="single" w:sz="6" w:space="0" w:color="auto"/>
            </w:tcBorders>
          </w:tcPr>
          <w:p w14:paraId="373A6070"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3</w:t>
            </w:r>
          </w:p>
        </w:tc>
        <w:tc>
          <w:tcPr>
            <w:tcW w:w="582" w:type="dxa"/>
            <w:tcBorders>
              <w:top w:val="single" w:sz="6" w:space="0" w:color="auto"/>
              <w:left w:val="single" w:sz="6" w:space="0" w:color="auto"/>
              <w:bottom w:val="single" w:sz="6" w:space="0" w:color="auto"/>
              <w:right w:val="single" w:sz="6" w:space="0" w:color="auto"/>
            </w:tcBorders>
          </w:tcPr>
          <w:p w14:paraId="559283F3"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9</w:t>
            </w:r>
          </w:p>
        </w:tc>
        <w:tc>
          <w:tcPr>
            <w:tcW w:w="640" w:type="dxa"/>
            <w:tcBorders>
              <w:top w:val="single" w:sz="6" w:space="0" w:color="auto"/>
              <w:left w:val="single" w:sz="6" w:space="0" w:color="auto"/>
              <w:bottom w:val="single" w:sz="6" w:space="0" w:color="auto"/>
              <w:right w:val="single" w:sz="6" w:space="0" w:color="auto"/>
            </w:tcBorders>
          </w:tcPr>
          <w:p w14:paraId="70DCE441"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6</w:t>
            </w:r>
          </w:p>
        </w:tc>
        <w:tc>
          <w:tcPr>
            <w:tcW w:w="737" w:type="dxa"/>
            <w:tcBorders>
              <w:top w:val="single" w:sz="6" w:space="0" w:color="auto"/>
              <w:left w:val="single" w:sz="6" w:space="0" w:color="auto"/>
              <w:bottom w:val="single" w:sz="6" w:space="0" w:color="auto"/>
              <w:right w:val="single" w:sz="6" w:space="0" w:color="auto"/>
            </w:tcBorders>
          </w:tcPr>
          <w:p w14:paraId="652D8FCA"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12</w:t>
            </w:r>
          </w:p>
        </w:tc>
        <w:tc>
          <w:tcPr>
            <w:tcW w:w="1103" w:type="dxa"/>
            <w:gridSpan w:val="2"/>
            <w:tcBorders>
              <w:top w:val="single" w:sz="6" w:space="0" w:color="auto"/>
              <w:left w:val="single" w:sz="6" w:space="0" w:color="auto"/>
              <w:bottom w:val="single" w:sz="6" w:space="0" w:color="auto"/>
              <w:right w:val="single" w:sz="6" w:space="0" w:color="auto"/>
            </w:tcBorders>
          </w:tcPr>
          <w:p w14:paraId="1FF23417" w14:textId="77777777" w:rsidR="00982BFB" w:rsidRPr="005D239D" w:rsidRDefault="00982BFB" w:rsidP="00A65B35">
            <w:pPr>
              <w:ind w:right="0"/>
              <w:rPr>
                <w:rFonts w:ascii="Arial" w:hAnsi="Arial" w:cs="Arial"/>
                <w:sz w:val="21"/>
                <w:szCs w:val="18"/>
                <w:lang w:bidi="ar-SA"/>
              </w:rPr>
            </w:pPr>
            <w:r w:rsidRPr="005D239D">
              <w:rPr>
                <w:rFonts w:ascii="Arial" w:hAnsi="Arial" w:cs="Arial"/>
                <w:sz w:val="21"/>
                <w:szCs w:val="18"/>
                <w:lang w:bidi="ar-SA"/>
              </w:rPr>
              <w:t>Josh. 22</w:t>
            </w:r>
          </w:p>
        </w:tc>
        <w:tc>
          <w:tcPr>
            <w:tcW w:w="560" w:type="dxa"/>
            <w:tcBorders>
              <w:top w:val="single" w:sz="6" w:space="0" w:color="auto"/>
              <w:left w:val="single" w:sz="6" w:space="0" w:color="auto"/>
              <w:bottom w:val="single" w:sz="6" w:space="0" w:color="auto"/>
              <w:right w:val="single" w:sz="6" w:space="0" w:color="auto"/>
            </w:tcBorders>
          </w:tcPr>
          <w:p w14:paraId="29C52BED"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0C32E736"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11</w:t>
            </w:r>
          </w:p>
        </w:tc>
        <w:tc>
          <w:tcPr>
            <w:tcW w:w="632" w:type="dxa"/>
            <w:tcBorders>
              <w:top w:val="single" w:sz="6" w:space="0" w:color="auto"/>
              <w:left w:val="single" w:sz="6" w:space="0" w:color="auto"/>
              <w:bottom w:val="single" w:sz="6" w:space="0" w:color="auto"/>
              <w:right w:val="single" w:sz="6" w:space="0" w:color="auto"/>
            </w:tcBorders>
          </w:tcPr>
          <w:p w14:paraId="17DCBA5E"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8</w:t>
            </w:r>
          </w:p>
        </w:tc>
        <w:tc>
          <w:tcPr>
            <w:tcW w:w="788" w:type="dxa"/>
            <w:tcBorders>
              <w:top w:val="single" w:sz="6" w:space="0" w:color="auto"/>
              <w:left w:val="single" w:sz="6" w:space="0" w:color="auto"/>
              <w:bottom w:val="single" w:sz="6" w:space="0" w:color="auto"/>
              <w:right w:val="single" w:sz="6" w:space="0" w:color="auto"/>
            </w:tcBorders>
          </w:tcPr>
          <w:p w14:paraId="09E66106" w14:textId="77777777" w:rsidR="00982BFB" w:rsidRPr="005D239D" w:rsidRDefault="00982BFB">
            <w:pPr>
              <w:ind w:right="0"/>
              <w:jc w:val="center"/>
              <w:rPr>
                <w:rFonts w:ascii="Arial" w:hAnsi="Arial" w:cs="Arial"/>
                <w:sz w:val="21"/>
                <w:szCs w:val="18"/>
                <w:lang w:bidi="ar-SA"/>
              </w:rPr>
            </w:pPr>
            <w:r w:rsidRPr="005D239D">
              <w:rPr>
                <w:rFonts w:ascii="Arial" w:hAnsi="Arial" w:cs="Arial"/>
                <w:sz w:val="21"/>
                <w:szCs w:val="18"/>
                <w:lang w:bidi="ar-SA"/>
              </w:rPr>
              <w:t>3</w:t>
            </w:r>
          </w:p>
        </w:tc>
      </w:tr>
    </w:tbl>
    <w:p w14:paraId="2D8565A1" w14:textId="77777777" w:rsidR="008572CD" w:rsidRPr="005D239D" w:rsidRDefault="008572CD" w:rsidP="008572CD">
      <w:pPr>
        <w:tabs>
          <w:tab w:val="left" w:pos="3140"/>
          <w:tab w:val="left" w:pos="7640"/>
        </w:tabs>
        <w:ind w:left="20" w:right="-80"/>
        <w:rPr>
          <w:rFonts w:ascii="Arial" w:hAnsi="Arial" w:cs="Arial"/>
          <w:color w:val="000000"/>
          <w:sz w:val="21"/>
          <w:szCs w:val="18"/>
        </w:rPr>
      </w:pPr>
    </w:p>
    <w:p w14:paraId="71989452" w14:textId="77777777" w:rsidR="008572CD" w:rsidRPr="005D239D" w:rsidRDefault="008572CD" w:rsidP="008572CD">
      <w:pPr>
        <w:tabs>
          <w:tab w:val="left" w:pos="3140"/>
          <w:tab w:val="left" w:pos="7640"/>
        </w:tabs>
        <w:ind w:left="426" w:hanging="420"/>
        <w:rPr>
          <w:rFonts w:ascii="Arial" w:hAnsi="Arial" w:cs="Arial"/>
          <w:b/>
          <w:sz w:val="32"/>
          <w:szCs w:val="18"/>
        </w:rPr>
      </w:pPr>
      <w:r w:rsidRPr="005D239D">
        <w:rPr>
          <w:rFonts w:ascii="Arial" w:hAnsi="Arial" w:cs="Arial"/>
          <w:b/>
          <w:sz w:val="32"/>
          <w:szCs w:val="18"/>
        </w:rPr>
        <w:t>16 x 2 Both epistles &amp; Joshua assigned with two teachers</w:t>
      </w:r>
    </w:p>
    <w:p w14:paraId="057F0EE5" w14:textId="77777777" w:rsidR="008572CD" w:rsidRPr="005D239D" w:rsidRDefault="008572CD" w:rsidP="008572CD">
      <w:pPr>
        <w:rPr>
          <w:rFonts w:ascii="Arial" w:hAnsi="Arial" w:cs="Arial"/>
          <w:color w:val="000000"/>
          <w:sz w:val="11"/>
          <w:szCs w:val="18"/>
        </w:rPr>
      </w:pPr>
    </w:p>
    <w:tbl>
      <w:tblPr>
        <w:tblW w:w="9827" w:type="dxa"/>
        <w:jc w:val="center"/>
        <w:tblLayout w:type="fixed"/>
        <w:tblCellMar>
          <w:left w:w="80" w:type="dxa"/>
          <w:right w:w="80" w:type="dxa"/>
        </w:tblCellMar>
        <w:tblLook w:val="0000" w:firstRow="0" w:lastRow="0" w:firstColumn="0" w:lastColumn="0" w:noHBand="0" w:noVBand="0"/>
      </w:tblPr>
      <w:tblGrid>
        <w:gridCol w:w="1326"/>
        <w:gridCol w:w="992"/>
        <w:gridCol w:w="1276"/>
        <w:gridCol w:w="709"/>
        <w:gridCol w:w="567"/>
        <w:gridCol w:w="567"/>
        <w:gridCol w:w="567"/>
        <w:gridCol w:w="1311"/>
        <w:gridCol w:w="704"/>
        <w:gridCol w:w="567"/>
        <w:gridCol w:w="567"/>
        <w:gridCol w:w="674"/>
      </w:tblGrid>
      <w:tr w:rsidR="008572CD" w:rsidRPr="005D239D" w14:paraId="2AEF0AD0" w14:textId="77777777" w:rsidTr="000D32E1">
        <w:trPr>
          <w:jc w:val="center"/>
        </w:trPr>
        <w:tc>
          <w:tcPr>
            <w:tcW w:w="1326" w:type="dxa"/>
            <w:tcBorders>
              <w:top w:val="single" w:sz="6" w:space="0" w:color="auto"/>
              <w:left w:val="single" w:sz="6" w:space="0" w:color="auto"/>
              <w:bottom w:val="single" w:sz="6" w:space="0" w:color="auto"/>
            </w:tcBorders>
            <w:shd w:val="clear" w:color="auto" w:fill="000000"/>
          </w:tcPr>
          <w:p w14:paraId="766B1977" w14:textId="77777777" w:rsidR="008572CD" w:rsidRPr="005D239D" w:rsidRDefault="008572CD" w:rsidP="000D32E1">
            <w:pPr>
              <w:ind w:right="0"/>
              <w:jc w:val="center"/>
              <w:rPr>
                <w:rFonts w:ascii="Arial" w:hAnsi="Arial" w:cs="Arial"/>
                <w:b/>
                <w:color w:val="FFFFFF"/>
                <w:sz w:val="16"/>
                <w:szCs w:val="18"/>
              </w:rPr>
            </w:pPr>
            <w:r w:rsidRPr="005D239D">
              <w:rPr>
                <w:rFonts w:ascii="Arial" w:hAnsi="Arial" w:cs="Arial"/>
                <w:b/>
                <w:color w:val="FFFFFF"/>
                <w:sz w:val="16"/>
                <w:szCs w:val="18"/>
              </w:rPr>
              <w:t xml:space="preserve">Epistles </w:t>
            </w:r>
          </w:p>
        </w:tc>
        <w:tc>
          <w:tcPr>
            <w:tcW w:w="992" w:type="dxa"/>
            <w:tcBorders>
              <w:top w:val="single" w:sz="6" w:space="0" w:color="auto"/>
              <w:left w:val="single" w:sz="6" w:space="0" w:color="auto"/>
              <w:bottom w:val="single" w:sz="6" w:space="0" w:color="auto"/>
            </w:tcBorders>
            <w:shd w:val="clear" w:color="auto" w:fill="000000"/>
          </w:tcPr>
          <w:p w14:paraId="05BCE5DE" w14:textId="77777777" w:rsidR="008572CD" w:rsidRPr="005D239D" w:rsidRDefault="008572CD" w:rsidP="000D32E1">
            <w:pPr>
              <w:ind w:right="0"/>
              <w:jc w:val="center"/>
              <w:rPr>
                <w:rFonts w:ascii="Arial" w:hAnsi="Arial" w:cs="Arial"/>
                <w:b/>
                <w:color w:val="FFFFFF"/>
                <w:sz w:val="16"/>
                <w:szCs w:val="18"/>
              </w:rPr>
            </w:pPr>
            <w:r w:rsidRPr="005D239D">
              <w:rPr>
                <w:rFonts w:ascii="Arial" w:hAnsi="Arial" w:cs="Arial"/>
                <w:b/>
                <w:color w:val="FFFFFF"/>
                <w:sz w:val="16"/>
                <w:szCs w:val="18"/>
              </w:rPr>
              <w:t xml:space="preserve">Joshua </w:t>
            </w:r>
          </w:p>
        </w:tc>
        <w:tc>
          <w:tcPr>
            <w:tcW w:w="1276" w:type="dxa"/>
            <w:tcBorders>
              <w:top w:val="single" w:sz="6" w:space="0" w:color="auto"/>
              <w:left w:val="single" w:sz="6" w:space="0" w:color="auto"/>
              <w:bottom w:val="single" w:sz="6" w:space="0" w:color="auto"/>
            </w:tcBorders>
            <w:shd w:val="clear" w:color="auto" w:fill="000000"/>
          </w:tcPr>
          <w:p w14:paraId="3ACB1DE3" w14:textId="77777777" w:rsidR="008572CD" w:rsidRPr="005D239D" w:rsidRDefault="008572CD" w:rsidP="000D32E1">
            <w:pPr>
              <w:ind w:right="0"/>
              <w:jc w:val="center"/>
              <w:rPr>
                <w:rFonts w:ascii="Arial" w:hAnsi="Arial" w:cs="Arial"/>
                <w:b/>
                <w:color w:val="FFFFFF"/>
                <w:sz w:val="16"/>
                <w:szCs w:val="18"/>
              </w:rPr>
            </w:pPr>
          </w:p>
        </w:tc>
        <w:tc>
          <w:tcPr>
            <w:tcW w:w="3721" w:type="dxa"/>
            <w:gridSpan w:val="5"/>
            <w:tcBorders>
              <w:top w:val="single" w:sz="6" w:space="0" w:color="auto"/>
              <w:left w:val="single" w:sz="6" w:space="0" w:color="auto"/>
              <w:bottom w:val="single" w:sz="6" w:space="0" w:color="auto"/>
            </w:tcBorders>
            <w:shd w:val="clear" w:color="auto" w:fill="000000"/>
          </w:tcPr>
          <w:p w14:paraId="1D4655B3" w14:textId="77777777" w:rsidR="008572CD" w:rsidRPr="005D239D" w:rsidRDefault="008572CD" w:rsidP="000D32E1">
            <w:pPr>
              <w:ind w:right="0"/>
              <w:jc w:val="center"/>
              <w:rPr>
                <w:rFonts w:ascii="Arial" w:hAnsi="Arial" w:cs="Arial"/>
                <w:b/>
                <w:color w:val="FFFFFF"/>
                <w:sz w:val="16"/>
                <w:szCs w:val="18"/>
              </w:rPr>
            </w:pPr>
            <w:r w:rsidRPr="005D239D">
              <w:rPr>
                <w:rFonts w:ascii="Arial" w:hAnsi="Arial" w:cs="Arial"/>
                <w:b/>
                <w:color w:val="FFFFFF"/>
                <w:sz w:val="16"/>
                <w:szCs w:val="18"/>
              </w:rPr>
              <w:t>Epistle Sermons</w:t>
            </w:r>
          </w:p>
        </w:tc>
        <w:tc>
          <w:tcPr>
            <w:tcW w:w="2512" w:type="dxa"/>
            <w:gridSpan w:val="4"/>
            <w:tcBorders>
              <w:top w:val="single" w:sz="6" w:space="0" w:color="auto"/>
              <w:left w:val="double" w:sz="6" w:space="0" w:color="auto"/>
              <w:bottom w:val="single" w:sz="6" w:space="0" w:color="auto"/>
              <w:right w:val="single" w:sz="6" w:space="0" w:color="auto"/>
            </w:tcBorders>
            <w:shd w:val="clear" w:color="auto" w:fill="000000"/>
          </w:tcPr>
          <w:p w14:paraId="2E526B67" w14:textId="77777777" w:rsidR="008572CD" w:rsidRPr="005D239D" w:rsidRDefault="008572CD" w:rsidP="000D32E1">
            <w:pPr>
              <w:ind w:right="0"/>
              <w:jc w:val="center"/>
              <w:rPr>
                <w:rFonts w:ascii="Arial" w:hAnsi="Arial" w:cs="Arial"/>
                <w:b/>
                <w:color w:val="FFFFFF"/>
                <w:sz w:val="16"/>
                <w:szCs w:val="18"/>
              </w:rPr>
            </w:pPr>
            <w:r w:rsidRPr="005D239D">
              <w:rPr>
                <w:rFonts w:ascii="Arial" w:hAnsi="Arial" w:cs="Arial"/>
                <w:b/>
                <w:color w:val="FFFFFF"/>
                <w:sz w:val="16"/>
                <w:szCs w:val="18"/>
              </w:rPr>
              <w:t>Narrative Sermons</w:t>
            </w:r>
          </w:p>
        </w:tc>
      </w:tr>
      <w:tr w:rsidR="008572CD" w:rsidRPr="005D239D" w14:paraId="48D02168" w14:textId="77777777" w:rsidTr="000D32E1">
        <w:trPr>
          <w:jc w:val="center"/>
        </w:trPr>
        <w:tc>
          <w:tcPr>
            <w:tcW w:w="1326" w:type="dxa"/>
            <w:tcBorders>
              <w:top w:val="single" w:sz="6" w:space="0" w:color="auto"/>
              <w:left w:val="single" w:sz="6" w:space="0" w:color="auto"/>
              <w:bottom w:val="single" w:sz="6" w:space="0" w:color="auto"/>
              <w:right w:val="single" w:sz="6" w:space="0" w:color="auto"/>
            </w:tcBorders>
            <w:shd w:val="solid" w:color="auto" w:fill="000000"/>
          </w:tcPr>
          <w:p w14:paraId="2F7E907A"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NT</w:t>
            </w:r>
          </w:p>
          <w:p w14:paraId="257953AA"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Passages</w:t>
            </w:r>
          </w:p>
        </w:tc>
        <w:tc>
          <w:tcPr>
            <w:tcW w:w="992" w:type="dxa"/>
            <w:tcBorders>
              <w:top w:val="single" w:sz="6" w:space="0" w:color="auto"/>
              <w:left w:val="single" w:sz="6" w:space="0" w:color="auto"/>
              <w:bottom w:val="single" w:sz="6" w:space="0" w:color="auto"/>
              <w:right w:val="single" w:sz="4" w:space="0" w:color="auto"/>
            </w:tcBorders>
            <w:shd w:val="solid" w:color="auto" w:fill="000000"/>
          </w:tcPr>
          <w:p w14:paraId="3A8B7534"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Narrative</w:t>
            </w:r>
          </w:p>
          <w:p w14:paraId="131C1A92"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Passages</w:t>
            </w:r>
          </w:p>
        </w:tc>
        <w:tc>
          <w:tcPr>
            <w:tcW w:w="1276" w:type="dxa"/>
            <w:tcBorders>
              <w:top w:val="single" w:sz="6" w:space="0" w:color="auto"/>
              <w:left w:val="single" w:sz="4" w:space="0" w:color="auto"/>
              <w:bottom w:val="single" w:sz="4" w:space="0" w:color="FFFFFF"/>
              <w:right w:val="single" w:sz="6" w:space="0" w:color="auto"/>
            </w:tcBorders>
            <w:shd w:val="solid" w:color="auto" w:fill="000000"/>
          </w:tcPr>
          <w:p w14:paraId="3833FBE0"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Dr Rick Griffith Preachers</w:t>
            </w:r>
          </w:p>
        </w:tc>
        <w:tc>
          <w:tcPr>
            <w:tcW w:w="709" w:type="dxa"/>
            <w:tcBorders>
              <w:top w:val="single" w:sz="6" w:space="0" w:color="auto"/>
              <w:left w:val="single" w:sz="6" w:space="0" w:color="auto"/>
              <w:bottom w:val="single" w:sz="6" w:space="0" w:color="auto"/>
              <w:right w:val="single" w:sz="6" w:space="0" w:color="auto"/>
            </w:tcBorders>
            <w:shd w:val="solid" w:color="auto" w:fill="000000"/>
          </w:tcPr>
          <w:p w14:paraId="3D5299FD"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Speaker</w:t>
            </w:r>
          </w:p>
          <w:p w14:paraId="24EA620B"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4EBFFF63"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1st</w:t>
            </w:r>
          </w:p>
          <w:p w14:paraId="36B54611"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Eval</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634DD07E"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2nd</w:t>
            </w:r>
          </w:p>
          <w:p w14:paraId="3B445534"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Eval</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47858727"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3rd</w:t>
            </w:r>
          </w:p>
          <w:p w14:paraId="689EC625"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Eval</w:t>
            </w:r>
          </w:p>
        </w:tc>
        <w:tc>
          <w:tcPr>
            <w:tcW w:w="1311" w:type="dxa"/>
            <w:tcBorders>
              <w:top w:val="single" w:sz="6" w:space="0" w:color="auto"/>
              <w:left w:val="single" w:sz="6" w:space="0" w:color="auto"/>
              <w:bottom w:val="single" w:sz="6" w:space="0" w:color="auto"/>
            </w:tcBorders>
            <w:shd w:val="solid" w:color="auto" w:fill="000000"/>
          </w:tcPr>
          <w:p w14:paraId="2E24779F"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Dr Desmond Soh Preachers</w:t>
            </w:r>
          </w:p>
        </w:tc>
        <w:tc>
          <w:tcPr>
            <w:tcW w:w="704" w:type="dxa"/>
            <w:tcBorders>
              <w:top w:val="single" w:sz="6" w:space="0" w:color="auto"/>
              <w:left w:val="double" w:sz="6" w:space="0" w:color="auto"/>
              <w:bottom w:val="single" w:sz="6" w:space="0" w:color="auto"/>
              <w:right w:val="single" w:sz="6" w:space="0" w:color="auto"/>
            </w:tcBorders>
            <w:shd w:val="solid" w:color="auto" w:fill="000000"/>
          </w:tcPr>
          <w:p w14:paraId="480DE41B"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Speaker</w:t>
            </w:r>
          </w:p>
          <w:p w14:paraId="57F4B560"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61DF0E59"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1st</w:t>
            </w:r>
          </w:p>
          <w:p w14:paraId="45364A71"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Eval</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4ED2B049"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2nd</w:t>
            </w:r>
          </w:p>
          <w:p w14:paraId="03C1B531"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Eval</w:t>
            </w:r>
          </w:p>
        </w:tc>
        <w:tc>
          <w:tcPr>
            <w:tcW w:w="674" w:type="dxa"/>
            <w:tcBorders>
              <w:top w:val="single" w:sz="6" w:space="0" w:color="auto"/>
              <w:left w:val="single" w:sz="6" w:space="0" w:color="auto"/>
              <w:bottom w:val="single" w:sz="6" w:space="0" w:color="auto"/>
              <w:right w:val="single" w:sz="6" w:space="0" w:color="auto"/>
            </w:tcBorders>
            <w:shd w:val="solid" w:color="auto" w:fill="000000"/>
          </w:tcPr>
          <w:p w14:paraId="3950D605"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3rd</w:t>
            </w:r>
          </w:p>
          <w:p w14:paraId="6D2F40A6" w14:textId="77777777" w:rsidR="008572CD" w:rsidRPr="005D239D" w:rsidRDefault="008572CD" w:rsidP="000D32E1">
            <w:pPr>
              <w:ind w:left="-80" w:right="0"/>
              <w:jc w:val="center"/>
              <w:rPr>
                <w:rFonts w:ascii="Arial" w:hAnsi="Arial" w:cs="Arial"/>
                <w:color w:val="FFFFFF"/>
                <w:sz w:val="16"/>
                <w:szCs w:val="18"/>
              </w:rPr>
            </w:pPr>
            <w:r w:rsidRPr="005D239D">
              <w:rPr>
                <w:rFonts w:ascii="Arial" w:hAnsi="Arial" w:cs="Arial"/>
                <w:color w:val="FFFFFF"/>
                <w:sz w:val="16"/>
                <w:szCs w:val="18"/>
              </w:rPr>
              <w:t>Eval</w:t>
            </w:r>
          </w:p>
        </w:tc>
      </w:tr>
      <w:tr w:rsidR="008572CD" w:rsidRPr="005D239D" w14:paraId="493C39A6" w14:textId="77777777" w:rsidTr="000D32E1">
        <w:trPr>
          <w:jc w:val="center"/>
        </w:trPr>
        <w:tc>
          <w:tcPr>
            <w:tcW w:w="1326" w:type="dxa"/>
            <w:tcBorders>
              <w:top w:val="single" w:sz="6" w:space="0" w:color="auto"/>
              <w:left w:val="single" w:sz="6" w:space="0" w:color="auto"/>
              <w:right w:val="single" w:sz="6" w:space="0" w:color="auto"/>
            </w:tcBorders>
          </w:tcPr>
          <w:p w14:paraId="739E6B6B"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Eph. 4:26-27</w:t>
            </w:r>
          </w:p>
        </w:tc>
        <w:tc>
          <w:tcPr>
            <w:tcW w:w="992" w:type="dxa"/>
            <w:tcBorders>
              <w:top w:val="single" w:sz="6" w:space="0" w:color="auto"/>
              <w:left w:val="single" w:sz="6" w:space="0" w:color="auto"/>
              <w:right w:val="single" w:sz="6" w:space="0" w:color="auto"/>
            </w:tcBorders>
          </w:tcPr>
          <w:p w14:paraId="1F8BE381"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Josh. 1</w:t>
            </w:r>
          </w:p>
        </w:tc>
        <w:tc>
          <w:tcPr>
            <w:tcW w:w="1276" w:type="dxa"/>
            <w:tcBorders>
              <w:top w:val="single" w:sz="4" w:space="0" w:color="FFFFFF"/>
              <w:left w:val="single" w:sz="6" w:space="0" w:color="auto"/>
              <w:right w:val="single" w:sz="6" w:space="0" w:color="auto"/>
            </w:tcBorders>
          </w:tcPr>
          <w:p w14:paraId="54A39A76" w14:textId="77777777" w:rsidR="008572CD" w:rsidRPr="005D239D" w:rsidRDefault="008572CD" w:rsidP="000D32E1">
            <w:pPr>
              <w:ind w:right="0"/>
              <w:jc w:val="center"/>
              <w:rPr>
                <w:rFonts w:ascii="Arial" w:hAnsi="Arial" w:cs="Arial"/>
                <w:color w:val="000000"/>
                <w:sz w:val="16"/>
                <w:szCs w:val="18"/>
              </w:rPr>
            </w:pPr>
          </w:p>
        </w:tc>
        <w:tc>
          <w:tcPr>
            <w:tcW w:w="709" w:type="dxa"/>
            <w:tcBorders>
              <w:top w:val="single" w:sz="6" w:space="0" w:color="auto"/>
              <w:left w:val="single" w:sz="6" w:space="0" w:color="auto"/>
              <w:right w:val="single" w:sz="6" w:space="0" w:color="auto"/>
            </w:tcBorders>
          </w:tcPr>
          <w:p w14:paraId="23698F77"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G1</w:t>
            </w:r>
          </w:p>
        </w:tc>
        <w:tc>
          <w:tcPr>
            <w:tcW w:w="567" w:type="dxa"/>
            <w:tcBorders>
              <w:top w:val="single" w:sz="6" w:space="0" w:color="auto"/>
              <w:left w:val="single" w:sz="6" w:space="0" w:color="auto"/>
              <w:right w:val="single" w:sz="6" w:space="0" w:color="auto"/>
            </w:tcBorders>
          </w:tcPr>
          <w:p w14:paraId="23B17F9B"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4</w:t>
            </w:r>
          </w:p>
        </w:tc>
        <w:tc>
          <w:tcPr>
            <w:tcW w:w="567" w:type="dxa"/>
            <w:tcBorders>
              <w:top w:val="single" w:sz="6" w:space="0" w:color="auto"/>
              <w:left w:val="single" w:sz="6" w:space="0" w:color="auto"/>
              <w:right w:val="single" w:sz="6" w:space="0" w:color="auto"/>
            </w:tcBorders>
          </w:tcPr>
          <w:p w14:paraId="6B7919B3"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10</w:t>
            </w:r>
          </w:p>
        </w:tc>
        <w:tc>
          <w:tcPr>
            <w:tcW w:w="567" w:type="dxa"/>
            <w:tcBorders>
              <w:top w:val="single" w:sz="6" w:space="0" w:color="auto"/>
              <w:left w:val="single" w:sz="6" w:space="0" w:color="auto"/>
              <w:right w:val="single" w:sz="6" w:space="0" w:color="auto"/>
            </w:tcBorders>
          </w:tcPr>
          <w:p w14:paraId="1FDBD14E"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7</w:t>
            </w:r>
          </w:p>
        </w:tc>
        <w:tc>
          <w:tcPr>
            <w:tcW w:w="1311" w:type="dxa"/>
            <w:tcBorders>
              <w:top w:val="single" w:sz="6" w:space="0" w:color="auto"/>
              <w:left w:val="single" w:sz="6" w:space="0" w:color="auto"/>
            </w:tcBorders>
          </w:tcPr>
          <w:p w14:paraId="4EF958C1" w14:textId="77777777" w:rsidR="008572CD" w:rsidRPr="005D239D" w:rsidRDefault="008572CD" w:rsidP="000D32E1">
            <w:pPr>
              <w:ind w:right="0"/>
              <w:jc w:val="center"/>
              <w:rPr>
                <w:rFonts w:ascii="Arial" w:hAnsi="Arial" w:cs="Arial"/>
                <w:color w:val="000000"/>
                <w:sz w:val="16"/>
                <w:szCs w:val="18"/>
              </w:rPr>
            </w:pPr>
          </w:p>
        </w:tc>
        <w:tc>
          <w:tcPr>
            <w:tcW w:w="704" w:type="dxa"/>
            <w:tcBorders>
              <w:top w:val="single" w:sz="6" w:space="0" w:color="auto"/>
              <w:left w:val="double" w:sz="6" w:space="0" w:color="auto"/>
              <w:right w:val="single" w:sz="6" w:space="0" w:color="auto"/>
            </w:tcBorders>
          </w:tcPr>
          <w:p w14:paraId="4ECEBF86"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C1</w:t>
            </w:r>
          </w:p>
        </w:tc>
        <w:tc>
          <w:tcPr>
            <w:tcW w:w="567" w:type="dxa"/>
            <w:tcBorders>
              <w:top w:val="single" w:sz="6" w:space="0" w:color="auto"/>
              <w:left w:val="single" w:sz="6" w:space="0" w:color="auto"/>
              <w:right w:val="single" w:sz="6" w:space="0" w:color="auto"/>
            </w:tcBorders>
          </w:tcPr>
          <w:p w14:paraId="6C966898"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6</w:t>
            </w:r>
          </w:p>
        </w:tc>
        <w:tc>
          <w:tcPr>
            <w:tcW w:w="567" w:type="dxa"/>
            <w:tcBorders>
              <w:top w:val="single" w:sz="6" w:space="0" w:color="auto"/>
              <w:left w:val="single" w:sz="6" w:space="0" w:color="auto"/>
              <w:right w:val="single" w:sz="6" w:space="0" w:color="auto"/>
            </w:tcBorders>
          </w:tcPr>
          <w:p w14:paraId="61378527"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12</w:t>
            </w:r>
          </w:p>
        </w:tc>
        <w:tc>
          <w:tcPr>
            <w:tcW w:w="674" w:type="dxa"/>
            <w:tcBorders>
              <w:top w:val="single" w:sz="6" w:space="0" w:color="auto"/>
              <w:left w:val="single" w:sz="6" w:space="0" w:color="auto"/>
              <w:right w:val="single" w:sz="6" w:space="0" w:color="auto"/>
            </w:tcBorders>
          </w:tcPr>
          <w:p w14:paraId="29FC25A0"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9</w:t>
            </w:r>
          </w:p>
        </w:tc>
      </w:tr>
      <w:tr w:rsidR="008572CD" w:rsidRPr="005D239D" w14:paraId="369B60D0" w14:textId="77777777" w:rsidTr="000D32E1">
        <w:trPr>
          <w:jc w:val="center"/>
        </w:trPr>
        <w:tc>
          <w:tcPr>
            <w:tcW w:w="1326" w:type="dxa"/>
            <w:tcBorders>
              <w:top w:val="single" w:sz="6" w:space="0" w:color="auto"/>
              <w:left w:val="single" w:sz="6" w:space="0" w:color="auto"/>
              <w:bottom w:val="single" w:sz="12" w:space="0" w:color="auto"/>
              <w:right w:val="single" w:sz="6" w:space="0" w:color="auto"/>
            </w:tcBorders>
          </w:tcPr>
          <w:p w14:paraId="267C7CEF"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Tit. 3:9</w:t>
            </w:r>
          </w:p>
        </w:tc>
        <w:tc>
          <w:tcPr>
            <w:tcW w:w="992" w:type="dxa"/>
            <w:tcBorders>
              <w:top w:val="single" w:sz="6" w:space="0" w:color="auto"/>
              <w:left w:val="single" w:sz="6" w:space="0" w:color="auto"/>
              <w:bottom w:val="single" w:sz="12" w:space="0" w:color="auto"/>
              <w:right w:val="single" w:sz="6" w:space="0" w:color="auto"/>
            </w:tcBorders>
          </w:tcPr>
          <w:p w14:paraId="10D19852"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Josh. 2</w:t>
            </w:r>
          </w:p>
        </w:tc>
        <w:tc>
          <w:tcPr>
            <w:tcW w:w="1276" w:type="dxa"/>
            <w:tcBorders>
              <w:top w:val="single" w:sz="6" w:space="0" w:color="auto"/>
              <w:left w:val="single" w:sz="6" w:space="0" w:color="auto"/>
              <w:bottom w:val="single" w:sz="12" w:space="0" w:color="auto"/>
              <w:right w:val="single" w:sz="6" w:space="0" w:color="auto"/>
            </w:tcBorders>
          </w:tcPr>
          <w:p w14:paraId="53CD3DCE" w14:textId="77777777" w:rsidR="008572CD" w:rsidRPr="005D239D" w:rsidRDefault="008572CD" w:rsidP="000D32E1">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12" w:space="0" w:color="auto"/>
              <w:right w:val="single" w:sz="6" w:space="0" w:color="auto"/>
            </w:tcBorders>
          </w:tcPr>
          <w:p w14:paraId="03C8F4A3"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G2</w:t>
            </w:r>
          </w:p>
        </w:tc>
        <w:tc>
          <w:tcPr>
            <w:tcW w:w="567" w:type="dxa"/>
            <w:tcBorders>
              <w:top w:val="single" w:sz="6" w:space="0" w:color="auto"/>
              <w:left w:val="single" w:sz="6" w:space="0" w:color="auto"/>
              <w:bottom w:val="single" w:sz="12" w:space="0" w:color="auto"/>
              <w:right w:val="single" w:sz="6" w:space="0" w:color="auto"/>
            </w:tcBorders>
          </w:tcPr>
          <w:p w14:paraId="4F5DBACD"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5</w:t>
            </w:r>
          </w:p>
        </w:tc>
        <w:tc>
          <w:tcPr>
            <w:tcW w:w="567" w:type="dxa"/>
            <w:tcBorders>
              <w:top w:val="single" w:sz="6" w:space="0" w:color="auto"/>
              <w:left w:val="single" w:sz="6" w:space="0" w:color="auto"/>
              <w:bottom w:val="single" w:sz="12" w:space="0" w:color="auto"/>
              <w:right w:val="single" w:sz="6" w:space="0" w:color="auto"/>
            </w:tcBorders>
          </w:tcPr>
          <w:p w14:paraId="59D41D0B"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11</w:t>
            </w:r>
          </w:p>
        </w:tc>
        <w:tc>
          <w:tcPr>
            <w:tcW w:w="567" w:type="dxa"/>
            <w:tcBorders>
              <w:top w:val="single" w:sz="6" w:space="0" w:color="auto"/>
              <w:left w:val="single" w:sz="6" w:space="0" w:color="auto"/>
              <w:bottom w:val="single" w:sz="12" w:space="0" w:color="auto"/>
              <w:right w:val="single" w:sz="6" w:space="0" w:color="auto"/>
            </w:tcBorders>
          </w:tcPr>
          <w:p w14:paraId="396B0F48"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8</w:t>
            </w:r>
          </w:p>
        </w:tc>
        <w:tc>
          <w:tcPr>
            <w:tcW w:w="1311" w:type="dxa"/>
            <w:tcBorders>
              <w:top w:val="single" w:sz="6" w:space="0" w:color="auto"/>
              <w:left w:val="single" w:sz="6" w:space="0" w:color="auto"/>
              <w:bottom w:val="single" w:sz="12" w:space="0" w:color="auto"/>
            </w:tcBorders>
          </w:tcPr>
          <w:p w14:paraId="5B36004A" w14:textId="77777777" w:rsidR="008572CD" w:rsidRPr="005D239D" w:rsidRDefault="008572CD" w:rsidP="000D32E1">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12" w:space="0" w:color="auto"/>
              <w:right w:val="single" w:sz="6" w:space="0" w:color="auto"/>
            </w:tcBorders>
          </w:tcPr>
          <w:p w14:paraId="41B60D7F"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C2</w:t>
            </w:r>
          </w:p>
        </w:tc>
        <w:tc>
          <w:tcPr>
            <w:tcW w:w="567" w:type="dxa"/>
            <w:tcBorders>
              <w:top w:val="single" w:sz="6" w:space="0" w:color="auto"/>
              <w:left w:val="single" w:sz="6" w:space="0" w:color="auto"/>
              <w:bottom w:val="single" w:sz="12" w:space="0" w:color="auto"/>
              <w:right w:val="single" w:sz="6" w:space="0" w:color="auto"/>
            </w:tcBorders>
          </w:tcPr>
          <w:p w14:paraId="00308939"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7</w:t>
            </w:r>
          </w:p>
        </w:tc>
        <w:tc>
          <w:tcPr>
            <w:tcW w:w="567" w:type="dxa"/>
            <w:tcBorders>
              <w:top w:val="single" w:sz="6" w:space="0" w:color="auto"/>
              <w:left w:val="single" w:sz="6" w:space="0" w:color="auto"/>
              <w:bottom w:val="single" w:sz="12" w:space="0" w:color="auto"/>
              <w:right w:val="single" w:sz="6" w:space="0" w:color="auto"/>
            </w:tcBorders>
          </w:tcPr>
          <w:p w14:paraId="610CF924"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13</w:t>
            </w:r>
          </w:p>
        </w:tc>
        <w:tc>
          <w:tcPr>
            <w:tcW w:w="674" w:type="dxa"/>
            <w:tcBorders>
              <w:top w:val="single" w:sz="6" w:space="0" w:color="auto"/>
              <w:left w:val="single" w:sz="6" w:space="0" w:color="auto"/>
              <w:bottom w:val="single" w:sz="12" w:space="0" w:color="auto"/>
              <w:right w:val="single" w:sz="6" w:space="0" w:color="auto"/>
            </w:tcBorders>
          </w:tcPr>
          <w:p w14:paraId="49BEC514"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10</w:t>
            </w:r>
          </w:p>
        </w:tc>
      </w:tr>
      <w:tr w:rsidR="008572CD" w:rsidRPr="005D239D" w14:paraId="01C7FBC6" w14:textId="77777777" w:rsidTr="000D32E1">
        <w:trPr>
          <w:jc w:val="center"/>
        </w:trPr>
        <w:tc>
          <w:tcPr>
            <w:tcW w:w="1326" w:type="dxa"/>
            <w:tcBorders>
              <w:left w:val="single" w:sz="6" w:space="0" w:color="auto"/>
              <w:right w:val="single" w:sz="6" w:space="0" w:color="auto"/>
            </w:tcBorders>
          </w:tcPr>
          <w:p w14:paraId="01DDEF85"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Gal. 6:2</w:t>
            </w:r>
          </w:p>
        </w:tc>
        <w:tc>
          <w:tcPr>
            <w:tcW w:w="992" w:type="dxa"/>
            <w:tcBorders>
              <w:left w:val="single" w:sz="6" w:space="0" w:color="auto"/>
              <w:right w:val="single" w:sz="6" w:space="0" w:color="auto"/>
            </w:tcBorders>
          </w:tcPr>
          <w:p w14:paraId="3A3A80A2"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Josh. 3</w:t>
            </w:r>
          </w:p>
        </w:tc>
        <w:tc>
          <w:tcPr>
            <w:tcW w:w="1276" w:type="dxa"/>
            <w:tcBorders>
              <w:left w:val="single" w:sz="6" w:space="0" w:color="auto"/>
              <w:right w:val="single" w:sz="6" w:space="0" w:color="auto"/>
            </w:tcBorders>
          </w:tcPr>
          <w:p w14:paraId="71658CFC" w14:textId="77777777" w:rsidR="008572CD" w:rsidRPr="005D239D" w:rsidRDefault="008572CD" w:rsidP="000D32E1">
            <w:pPr>
              <w:ind w:right="0"/>
              <w:jc w:val="center"/>
              <w:rPr>
                <w:rFonts w:ascii="Arial" w:hAnsi="Arial" w:cs="Arial"/>
                <w:color w:val="000000"/>
                <w:sz w:val="16"/>
                <w:szCs w:val="18"/>
              </w:rPr>
            </w:pPr>
          </w:p>
        </w:tc>
        <w:tc>
          <w:tcPr>
            <w:tcW w:w="709" w:type="dxa"/>
            <w:tcBorders>
              <w:left w:val="single" w:sz="6" w:space="0" w:color="auto"/>
              <w:right w:val="single" w:sz="6" w:space="0" w:color="auto"/>
            </w:tcBorders>
          </w:tcPr>
          <w:p w14:paraId="5FDE90FD"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G3</w:t>
            </w:r>
          </w:p>
        </w:tc>
        <w:tc>
          <w:tcPr>
            <w:tcW w:w="567" w:type="dxa"/>
            <w:tcBorders>
              <w:left w:val="single" w:sz="6" w:space="0" w:color="auto"/>
              <w:right w:val="single" w:sz="6" w:space="0" w:color="auto"/>
            </w:tcBorders>
          </w:tcPr>
          <w:p w14:paraId="786D13E5"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6</w:t>
            </w:r>
          </w:p>
        </w:tc>
        <w:tc>
          <w:tcPr>
            <w:tcW w:w="567" w:type="dxa"/>
            <w:tcBorders>
              <w:left w:val="single" w:sz="6" w:space="0" w:color="auto"/>
              <w:right w:val="single" w:sz="6" w:space="0" w:color="auto"/>
            </w:tcBorders>
          </w:tcPr>
          <w:p w14:paraId="0BA13E2B"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12</w:t>
            </w:r>
          </w:p>
        </w:tc>
        <w:tc>
          <w:tcPr>
            <w:tcW w:w="567" w:type="dxa"/>
            <w:tcBorders>
              <w:left w:val="single" w:sz="6" w:space="0" w:color="auto"/>
              <w:right w:val="single" w:sz="6" w:space="0" w:color="auto"/>
            </w:tcBorders>
          </w:tcPr>
          <w:p w14:paraId="43DAA268"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9</w:t>
            </w:r>
          </w:p>
        </w:tc>
        <w:tc>
          <w:tcPr>
            <w:tcW w:w="1311" w:type="dxa"/>
            <w:tcBorders>
              <w:left w:val="single" w:sz="6" w:space="0" w:color="auto"/>
            </w:tcBorders>
          </w:tcPr>
          <w:p w14:paraId="35953EC2" w14:textId="77777777" w:rsidR="008572CD" w:rsidRPr="005D239D" w:rsidRDefault="008572CD" w:rsidP="000D32E1">
            <w:pPr>
              <w:ind w:right="0"/>
              <w:jc w:val="center"/>
              <w:rPr>
                <w:rFonts w:ascii="Arial" w:hAnsi="Arial" w:cs="Arial"/>
                <w:color w:val="000000"/>
                <w:sz w:val="16"/>
                <w:szCs w:val="18"/>
              </w:rPr>
            </w:pPr>
          </w:p>
        </w:tc>
        <w:tc>
          <w:tcPr>
            <w:tcW w:w="704" w:type="dxa"/>
            <w:tcBorders>
              <w:left w:val="double" w:sz="6" w:space="0" w:color="auto"/>
              <w:right w:val="single" w:sz="6" w:space="0" w:color="auto"/>
            </w:tcBorders>
          </w:tcPr>
          <w:p w14:paraId="39955D30"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C3</w:t>
            </w:r>
          </w:p>
        </w:tc>
        <w:tc>
          <w:tcPr>
            <w:tcW w:w="567" w:type="dxa"/>
            <w:tcBorders>
              <w:left w:val="single" w:sz="6" w:space="0" w:color="auto"/>
              <w:right w:val="single" w:sz="6" w:space="0" w:color="auto"/>
            </w:tcBorders>
          </w:tcPr>
          <w:p w14:paraId="3224C392"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8</w:t>
            </w:r>
          </w:p>
        </w:tc>
        <w:tc>
          <w:tcPr>
            <w:tcW w:w="567" w:type="dxa"/>
            <w:tcBorders>
              <w:left w:val="single" w:sz="6" w:space="0" w:color="auto"/>
              <w:right w:val="single" w:sz="6" w:space="0" w:color="auto"/>
            </w:tcBorders>
          </w:tcPr>
          <w:p w14:paraId="476F764E"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14</w:t>
            </w:r>
          </w:p>
        </w:tc>
        <w:tc>
          <w:tcPr>
            <w:tcW w:w="674" w:type="dxa"/>
            <w:tcBorders>
              <w:left w:val="single" w:sz="6" w:space="0" w:color="auto"/>
              <w:right w:val="single" w:sz="6" w:space="0" w:color="auto"/>
            </w:tcBorders>
          </w:tcPr>
          <w:p w14:paraId="1A1A6601"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11</w:t>
            </w:r>
          </w:p>
        </w:tc>
      </w:tr>
      <w:tr w:rsidR="008572CD" w:rsidRPr="005D239D" w14:paraId="2D76024E" w14:textId="77777777" w:rsidTr="000D32E1">
        <w:trPr>
          <w:jc w:val="center"/>
        </w:trPr>
        <w:tc>
          <w:tcPr>
            <w:tcW w:w="1326" w:type="dxa"/>
            <w:tcBorders>
              <w:top w:val="single" w:sz="6" w:space="0" w:color="auto"/>
              <w:left w:val="single" w:sz="6" w:space="0" w:color="auto"/>
              <w:bottom w:val="single" w:sz="12" w:space="0" w:color="auto"/>
              <w:right w:val="single" w:sz="6" w:space="0" w:color="auto"/>
            </w:tcBorders>
          </w:tcPr>
          <w:p w14:paraId="70129260"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Heb. 3:13</w:t>
            </w:r>
          </w:p>
        </w:tc>
        <w:tc>
          <w:tcPr>
            <w:tcW w:w="992" w:type="dxa"/>
            <w:tcBorders>
              <w:top w:val="single" w:sz="6" w:space="0" w:color="auto"/>
              <w:left w:val="single" w:sz="6" w:space="0" w:color="auto"/>
              <w:bottom w:val="single" w:sz="12" w:space="0" w:color="auto"/>
              <w:right w:val="single" w:sz="6" w:space="0" w:color="auto"/>
            </w:tcBorders>
          </w:tcPr>
          <w:p w14:paraId="1386569B"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4:1</w:t>
            </w:r>
            <w:r w:rsidRPr="005D239D">
              <w:rPr>
                <w:rFonts w:ascii="Arial" w:hAnsi="Arial" w:cs="Arial"/>
                <w:color w:val="000000"/>
                <w:position w:val="2"/>
                <w:sz w:val="16"/>
                <w:szCs w:val="18"/>
              </w:rPr>
              <w:t>—</w:t>
            </w:r>
            <w:r w:rsidRPr="005D239D">
              <w:rPr>
                <w:rFonts w:ascii="Arial" w:hAnsi="Arial" w:cs="Arial"/>
                <w:color w:val="000000"/>
                <w:sz w:val="16"/>
                <w:szCs w:val="18"/>
              </w:rPr>
              <w:t>5:1</w:t>
            </w:r>
          </w:p>
        </w:tc>
        <w:tc>
          <w:tcPr>
            <w:tcW w:w="1276" w:type="dxa"/>
            <w:tcBorders>
              <w:top w:val="single" w:sz="6" w:space="0" w:color="auto"/>
              <w:left w:val="single" w:sz="6" w:space="0" w:color="auto"/>
              <w:bottom w:val="single" w:sz="12" w:space="0" w:color="auto"/>
              <w:right w:val="single" w:sz="6" w:space="0" w:color="auto"/>
            </w:tcBorders>
          </w:tcPr>
          <w:p w14:paraId="23B527BE" w14:textId="77777777" w:rsidR="008572CD" w:rsidRPr="005D239D" w:rsidRDefault="008572CD" w:rsidP="000D32E1">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12" w:space="0" w:color="auto"/>
              <w:right w:val="single" w:sz="6" w:space="0" w:color="auto"/>
            </w:tcBorders>
          </w:tcPr>
          <w:p w14:paraId="77C256AC"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G4</w:t>
            </w:r>
          </w:p>
        </w:tc>
        <w:tc>
          <w:tcPr>
            <w:tcW w:w="567" w:type="dxa"/>
            <w:tcBorders>
              <w:top w:val="single" w:sz="6" w:space="0" w:color="auto"/>
              <w:left w:val="single" w:sz="6" w:space="0" w:color="auto"/>
              <w:bottom w:val="single" w:sz="12" w:space="0" w:color="auto"/>
              <w:right w:val="single" w:sz="6" w:space="0" w:color="auto"/>
            </w:tcBorders>
          </w:tcPr>
          <w:p w14:paraId="7583FC97"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7</w:t>
            </w:r>
          </w:p>
        </w:tc>
        <w:tc>
          <w:tcPr>
            <w:tcW w:w="567" w:type="dxa"/>
            <w:tcBorders>
              <w:top w:val="single" w:sz="6" w:space="0" w:color="auto"/>
              <w:left w:val="single" w:sz="6" w:space="0" w:color="auto"/>
              <w:bottom w:val="single" w:sz="12" w:space="0" w:color="auto"/>
              <w:right w:val="single" w:sz="6" w:space="0" w:color="auto"/>
            </w:tcBorders>
          </w:tcPr>
          <w:p w14:paraId="637E33A6"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13</w:t>
            </w:r>
          </w:p>
        </w:tc>
        <w:tc>
          <w:tcPr>
            <w:tcW w:w="567" w:type="dxa"/>
            <w:tcBorders>
              <w:top w:val="single" w:sz="6" w:space="0" w:color="auto"/>
              <w:left w:val="single" w:sz="6" w:space="0" w:color="auto"/>
              <w:bottom w:val="single" w:sz="12" w:space="0" w:color="auto"/>
              <w:right w:val="single" w:sz="6" w:space="0" w:color="auto"/>
            </w:tcBorders>
          </w:tcPr>
          <w:p w14:paraId="7B905ED0"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10</w:t>
            </w:r>
          </w:p>
        </w:tc>
        <w:tc>
          <w:tcPr>
            <w:tcW w:w="1311" w:type="dxa"/>
            <w:tcBorders>
              <w:top w:val="single" w:sz="6" w:space="0" w:color="auto"/>
              <w:left w:val="single" w:sz="6" w:space="0" w:color="auto"/>
              <w:bottom w:val="single" w:sz="12" w:space="0" w:color="auto"/>
            </w:tcBorders>
          </w:tcPr>
          <w:p w14:paraId="6C9246E6" w14:textId="77777777" w:rsidR="008572CD" w:rsidRPr="005D239D" w:rsidRDefault="008572CD" w:rsidP="000D32E1">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12" w:space="0" w:color="auto"/>
              <w:right w:val="single" w:sz="6" w:space="0" w:color="auto"/>
            </w:tcBorders>
          </w:tcPr>
          <w:p w14:paraId="42B6D0A1"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C4</w:t>
            </w:r>
          </w:p>
        </w:tc>
        <w:tc>
          <w:tcPr>
            <w:tcW w:w="567" w:type="dxa"/>
            <w:tcBorders>
              <w:top w:val="single" w:sz="6" w:space="0" w:color="auto"/>
              <w:left w:val="single" w:sz="6" w:space="0" w:color="auto"/>
              <w:bottom w:val="single" w:sz="12" w:space="0" w:color="auto"/>
              <w:right w:val="single" w:sz="6" w:space="0" w:color="auto"/>
            </w:tcBorders>
          </w:tcPr>
          <w:p w14:paraId="7A6E79B1"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9</w:t>
            </w:r>
          </w:p>
        </w:tc>
        <w:tc>
          <w:tcPr>
            <w:tcW w:w="567" w:type="dxa"/>
            <w:tcBorders>
              <w:top w:val="single" w:sz="6" w:space="0" w:color="auto"/>
              <w:left w:val="single" w:sz="6" w:space="0" w:color="auto"/>
              <w:bottom w:val="single" w:sz="12" w:space="0" w:color="auto"/>
              <w:right w:val="single" w:sz="6" w:space="0" w:color="auto"/>
            </w:tcBorders>
          </w:tcPr>
          <w:p w14:paraId="7B3F66E5"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15</w:t>
            </w:r>
          </w:p>
        </w:tc>
        <w:tc>
          <w:tcPr>
            <w:tcW w:w="674" w:type="dxa"/>
            <w:tcBorders>
              <w:top w:val="single" w:sz="6" w:space="0" w:color="auto"/>
              <w:left w:val="single" w:sz="6" w:space="0" w:color="auto"/>
              <w:bottom w:val="single" w:sz="12" w:space="0" w:color="auto"/>
              <w:right w:val="single" w:sz="6" w:space="0" w:color="auto"/>
            </w:tcBorders>
          </w:tcPr>
          <w:p w14:paraId="4A5B5919"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12</w:t>
            </w:r>
          </w:p>
        </w:tc>
      </w:tr>
      <w:tr w:rsidR="008572CD" w:rsidRPr="005D239D" w14:paraId="01EA7568" w14:textId="77777777" w:rsidTr="000D32E1">
        <w:trPr>
          <w:jc w:val="center"/>
        </w:trPr>
        <w:tc>
          <w:tcPr>
            <w:tcW w:w="1326" w:type="dxa"/>
            <w:tcBorders>
              <w:left w:val="single" w:sz="6" w:space="0" w:color="auto"/>
              <w:right w:val="single" w:sz="6" w:space="0" w:color="auto"/>
            </w:tcBorders>
          </w:tcPr>
          <w:p w14:paraId="2343253B"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Col. 3:22</w:t>
            </w:r>
          </w:p>
        </w:tc>
        <w:tc>
          <w:tcPr>
            <w:tcW w:w="992" w:type="dxa"/>
            <w:tcBorders>
              <w:left w:val="single" w:sz="6" w:space="0" w:color="auto"/>
              <w:right w:val="single" w:sz="6" w:space="0" w:color="auto"/>
            </w:tcBorders>
          </w:tcPr>
          <w:p w14:paraId="61F8196E"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5:2-12</w:t>
            </w:r>
          </w:p>
        </w:tc>
        <w:tc>
          <w:tcPr>
            <w:tcW w:w="1276" w:type="dxa"/>
            <w:tcBorders>
              <w:left w:val="single" w:sz="6" w:space="0" w:color="auto"/>
              <w:right w:val="single" w:sz="6" w:space="0" w:color="auto"/>
            </w:tcBorders>
          </w:tcPr>
          <w:p w14:paraId="05F4785E" w14:textId="77777777" w:rsidR="008572CD" w:rsidRPr="005D239D" w:rsidRDefault="008572CD" w:rsidP="000D32E1">
            <w:pPr>
              <w:ind w:right="0"/>
              <w:jc w:val="center"/>
              <w:rPr>
                <w:rFonts w:ascii="Arial" w:hAnsi="Arial" w:cs="Arial"/>
                <w:color w:val="000000"/>
                <w:sz w:val="16"/>
                <w:szCs w:val="18"/>
              </w:rPr>
            </w:pPr>
          </w:p>
        </w:tc>
        <w:tc>
          <w:tcPr>
            <w:tcW w:w="709" w:type="dxa"/>
            <w:tcBorders>
              <w:left w:val="single" w:sz="6" w:space="0" w:color="auto"/>
              <w:right w:val="single" w:sz="6" w:space="0" w:color="auto"/>
            </w:tcBorders>
          </w:tcPr>
          <w:p w14:paraId="0EBA54BD"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G5</w:t>
            </w:r>
          </w:p>
        </w:tc>
        <w:tc>
          <w:tcPr>
            <w:tcW w:w="567" w:type="dxa"/>
            <w:tcBorders>
              <w:left w:val="single" w:sz="6" w:space="0" w:color="auto"/>
              <w:right w:val="single" w:sz="6" w:space="0" w:color="auto"/>
            </w:tcBorders>
          </w:tcPr>
          <w:p w14:paraId="1D519F0B"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8</w:t>
            </w:r>
          </w:p>
        </w:tc>
        <w:tc>
          <w:tcPr>
            <w:tcW w:w="567" w:type="dxa"/>
            <w:tcBorders>
              <w:left w:val="single" w:sz="6" w:space="0" w:color="auto"/>
              <w:right w:val="single" w:sz="6" w:space="0" w:color="auto"/>
            </w:tcBorders>
          </w:tcPr>
          <w:p w14:paraId="5F4F2E4E"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14</w:t>
            </w:r>
          </w:p>
        </w:tc>
        <w:tc>
          <w:tcPr>
            <w:tcW w:w="567" w:type="dxa"/>
            <w:tcBorders>
              <w:left w:val="single" w:sz="6" w:space="0" w:color="auto"/>
              <w:right w:val="single" w:sz="6" w:space="0" w:color="auto"/>
            </w:tcBorders>
          </w:tcPr>
          <w:p w14:paraId="7BB040D9"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11</w:t>
            </w:r>
          </w:p>
        </w:tc>
        <w:tc>
          <w:tcPr>
            <w:tcW w:w="1311" w:type="dxa"/>
            <w:tcBorders>
              <w:left w:val="single" w:sz="6" w:space="0" w:color="auto"/>
            </w:tcBorders>
          </w:tcPr>
          <w:p w14:paraId="33B4AEDB" w14:textId="77777777" w:rsidR="008572CD" w:rsidRPr="005D239D" w:rsidRDefault="008572CD" w:rsidP="000D32E1">
            <w:pPr>
              <w:ind w:right="0"/>
              <w:jc w:val="center"/>
              <w:rPr>
                <w:rFonts w:ascii="Arial" w:hAnsi="Arial" w:cs="Arial"/>
                <w:color w:val="000000"/>
                <w:sz w:val="16"/>
                <w:szCs w:val="18"/>
              </w:rPr>
            </w:pPr>
          </w:p>
        </w:tc>
        <w:tc>
          <w:tcPr>
            <w:tcW w:w="704" w:type="dxa"/>
            <w:tcBorders>
              <w:left w:val="double" w:sz="6" w:space="0" w:color="auto"/>
              <w:right w:val="single" w:sz="6" w:space="0" w:color="auto"/>
            </w:tcBorders>
          </w:tcPr>
          <w:p w14:paraId="35A4E24C"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C5</w:t>
            </w:r>
          </w:p>
        </w:tc>
        <w:tc>
          <w:tcPr>
            <w:tcW w:w="567" w:type="dxa"/>
            <w:tcBorders>
              <w:left w:val="single" w:sz="6" w:space="0" w:color="auto"/>
              <w:right w:val="single" w:sz="6" w:space="0" w:color="auto"/>
            </w:tcBorders>
          </w:tcPr>
          <w:p w14:paraId="118A562E"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10</w:t>
            </w:r>
          </w:p>
        </w:tc>
        <w:tc>
          <w:tcPr>
            <w:tcW w:w="567" w:type="dxa"/>
            <w:tcBorders>
              <w:left w:val="single" w:sz="6" w:space="0" w:color="auto"/>
              <w:right w:val="single" w:sz="6" w:space="0" w:color="auto"/>
            </w:tcBorders>
          </w:tcPr>
          <w:p w14:paraId="0318CAA7"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w:t>
            </w:r>
          </w:p>
        </w:tc>
        <w:tc>
          <w:tcPr>
            <w:tcW w:w="674" w:type="dxa"/>
            <w:tcBorders>
              <w:left w:val="single" w:sz="6" w:space="0" w:color="auto"/>
              <w:right w:val="single" w:sz="6" w:space="0" w:color="auto"/>
            </w:tcBorders>
          </w:tcPr>
          <w:p w14:paraId="69231506"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13</w:t>
            </w:r>
          </w:p>
        </w:tc>
      </w:tr>
      <w:tr w:rsidR="008572CD" w:rsidRPr="005D239D" w14:paraId="6019243C" w14:textId="77777777" w:rsidTr="000D32E1">
        <w:trPr>
          <w:jc w:val="center"/>
        </w:trPr>
        <w:tc>
          <w:tcPr>
            <w:tcW w:w="1326" w:type="dxa"/>
            <w:tcBorders>
              <w:top w:val="single" w:sz="6" w:space="0" w:color="auto"/>
              <w:left w:val="single" w:sz="6" w:space="0" w:color="auto"/>
              <w:bottom w:val="single" w:sz="12" w:space="0" w:color="auto"/>
              <w:right w:val="single" w:sz="6" w:space="0" w:color="auto"/>
            </w:tcBorders>
          </w:tcPr>
          <w:p w14:paraId="1AA6C251"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1 Tim. 5:22</w:t>
            </w:r>
          </w:p>
        </w:tc>
        <w:tc>
          <w:tcPr>
            <w:tcW w:w="992" w:type="dxa"/>
            <w:tcBorders>
              <w:top w:val="single" w:sz="6" w:space="0" w:color="auto"/>
              <w:left w:val="single" w:sz="6" w:space="0" w:color="auto"/>
              <w:bottom w:val="single" w:sz="12" w:space="0" w:color="auto"/>
              <w:right w:val="single" w:sz="6" w:space="0" w:color="auto"/>
            </w:tcBorders>
          </w:tcPr>
          <w:p w14:paraId="0A79655D"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5:13</w:t>
            </w:r>
            <w:r w:rsidRPr="005D239D">
              <w:rPr>
                <w:rFonts w:ascii="Arial" w:hAnsi="Arial" w:cs="Arial"/>
                <w:color w:val="000000"/>
                <w:position w:val="2"/>
                <w:sz w:val="16"/>
                <w:szCs w:val="18"/>
              </w:rPr>
              <w:t>—</w:t>
            </w:r>
            <w:r w:rsidRPr="005D239D">
              <w:rPr>
                <w:rFonts w:ascii="Arial" w:hAnsi="Arial" w:cs="Arial"/>
                <w:color w:val="000000"/>
                <w:sz w:val="16"/>
                <w:szCs w:val="18"/>
              </w:rPr>
              <w:t>6:27</w:t>
            </w:r>
          </w:p>
        </w:tc>
        <w:tc>
          <w:tcPr>
            <w:tcW w:w="1276" w:type="dxa"/>
            <w:tcBorders>
              <w:top w:val="single" w:sz="6" w:space="0" w:color="auto"/>
              <w:left w:val="single" w:sz="6" w:space="0" w:color="auto"/>
              <w:bottom w:val="single" w:sz="12" w:space="0" w:color="auto"/>
              <w:right w:val="single" w:sz="6" w:space="0" w:color="auto"/>
            </w:tcBorders>
          </w:tcPr>
          <w:p w14:paraId="6E325349" w14:textId="77777777" w:rsidR="008572CD" w:rsidRPr="005D239D" w:rsidRDefault="008572CD" w:rsidP="000D32E1">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12" w:space="0" w:color="auto"/>
              <w:right w:val="single" w:sz="6" w:space="0" w:color="auto"/>
            </w:tcBorders>
          </w:tcPr>
          <w:p w14:paraId="1BB201B2"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G6</w:t>
            </w:r>
          </w:p>
        </w:tc>
        <w:tc>
          <w:tcPr>
            <w:tcW w:w="567" w:type="dxa"/>
            <w:tcBorders>
              <w:top w:val="single" w:sz="6" w:space="0" w:color="auto"/>
              <w:left w:val="single" w:sz="6" w:space="0" w:color="auto"/>
              <w:bottom w:val="single" w:sz="12" w:space="0" w:color="auto"/>
              <w:right w:val="single" w:sz="6" w:space="0" w:color="auto"/>
            </w:tcBorders>
          </w:tcPr>
          <w:p w14:paraId="16F7CBFA"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9</w:t>
            </w:r>
          </w:p>
        </w:tc>
        <w:tc>
          <w:tcPr>
            <w:tcW w:w="567" w:type="dxa"/>
            <w:tcBorders>
              <w:top w:val="single" w:sz="6" w:space="0" w:color="auto"/>
              <w:left w:val="single" w:sz="6" w:space="0" w:color="auto"/>
              <w:bottom w:val="single" w:sz="12" w:space="0" w:color="auto"/>
              <w:right w:val="single" w:sz="6" w:space="0" w:color="auto"/>
            </w:tcBorders>
          </w:tcPr>
          <w:p w14:paraId="3B590625"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15</w:t>
            </w:r>
          </w:p>
        </w:tc>
        <w:tc>
          <w:tcPr>
            <w:tcW w:w="567" w:type="dxa"/>
            <w:tcBorders>
              <w:top w:val="single" w:sz="6" w:space="0" w:color="auto"/>
              <w:left w:val="single" w:sz="6" w:space="0" w:color="auto"/>
              <w:bottom w:val="single" w:sz="12" w:space="0" w:color="auto"/>
              <w:right w:val="single" w:sz="6" w:space="0" w:color="auto"/>
            </w:tcBorders>
          </w:tcPr>
          <w:p w14:paraId="614D887D"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12</w:t>
            </w:r>
          </w:p>
        </w:tc>
        <w:tc>
          <w:tcPr>
            <w:tcW w:w="1311" w:type="dxa"/>
            <w:tcBorders>
              <w:top w:val="single" w:sz="6" w:space="0" w:color="auto"/>
              <w:left w:val="single" w:sz="6" w:space="0" w:color="auto"/>
              <w:bottom w:val="single" w:sz="12" w:space="0" w:color="auto"/>
            </w:tcBorders>
          </w:tcPr>
          <w:p w14:paraId="767A1573" w14:textId="77777777" w:rsidR="008572CD" w:rsidRPr="005D239D" w:rsidRDefault="008572CD" w:rsidP="000D32E1">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12" w:space="0" w:color="auto"/>
              <w:right w:val="single" w:sz="6" w:space="0" w:color="auto"/>
            </w:tcBorders>
          </w:tcPr>
          <w:p w14:paraId="4495C826"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C6</w:t>
            </w:r>
          </w:p>
        </w:tc>
        <w:tc>
          <w:tcPr>
            <w:tcW w:w="567" w:type="dxa"/>
            <w:tcBorders>
              <w:top w:val="single" w:sz="6" w:space="0" w:color="auto"/>
              <w:left w:val="single" w:sz="6" w:space="0" w:color="auto"/>
              <w:bottom w:val="single" w:sz="12" w:space="0" w:color="auto"/>
              <w:right w:val="single" w:sz="6" w:space="0" w:color="auto"/>
            </w:tcBorders>
          </w:tcPr>
          <w:p w14:paraId="412C3EE2"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11</w:t>
            </w:r>
          </w:p>
        </w:tc>
        <w:tc>
          <w:tcPr>
            <w:tcW w:w="567" w:type="dxa"/>
            <w:tcBorders>
              <w:top w:val="single" w:sz="6" w:space="0" w:color="auto"/>
              <w:left w:val="single" w:sz="6" w:space="0" w:color="auto"/>
              <w:bottom w:val="single" w:sz="12" w:space="0" w:color="auto"/>
              <w:right w:val="single" w:sz="6" w:space="0" w:color="auto"/>
            </w:tcBorders>
          </w:tcPr>
          <w:p w14:paraId="59753F37"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2</w:t>
            </w:r>
          </w:p>
        </w:tc>
        <w:tc>
          <w:tcPr>
            <w:tcW w:w="674" w:type="dxa"/>
            <w:tcBorders>
              <w:top w:val="single" w:sz="6" w:space="0" w:color="auto"/>
              <w:left w:val="single" w:sz="6" w:space="0" w:color="auto"/>
              <w:bottom w:val="single" w:sz="12" w:space="0" w:color="auto"/>
              <w:right w:val="single" w:sz="6" w:space="0" w:color="auto"/>
            </w:tcBorders>
          </w:tcPr>
          <w:p w14:paraId="0206F607"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14</w:t>
            </w:r>
          </w:p>
        </w:tc>
      </w:tr>
      <w:tr w:rsidR="008572CD" w:rsidRPr="005D239D" w14:paraId="640A93FF" w14:textId="77777777" w:rsidTr="000D32E1">
        <w:trPr>
          <w:jc w:val="center"/>
        </w:trPr>
        <w:tc>
          <w:tcPr>
            <w:tcW w:w="1326" w:type="dxa"/>
            <w:tcBorders>
              <w:left w:val="single" w:sz="6" w:space="0" w:color="auto"/>
              <w:right w:val="single" w:sz="6" w:space="0" w:color="auto"/>
            </w:tcBorders>
          </w:tcPr>
          <w:p w14:paraId="3F900CC2"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2 Pet. 3:3</w:t>
            </w:r>
          </w:p>
        </w:tc>
        <w:tc>
          <w:tcPr>
            <w:tcW w:w="992" w:type="dxa"/>
            <w:tcBorders>
              <w:left w:val="single" w:sz="6" w:space="0" w:color="auto"/>
              <w:right w:val="single" w:sz="6" w:space="0" w:color="auto"/>
            </w:tcBorders>
          </w:tcPr>
          <w:p w14:paraId="14463BBB"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Josh. 7</w:t>
            </w:r>
          </w:p>
        </w:tc>
        <w:tc>
          <w:tcPr>
            <w:tcW w:w="1276" w:type="dxa"/>
            <w:tcBorders>
              <w:left w:val="single" w:sz="6" w:space="0" w:color="auto"/>
              <w:right w:val="single" w:sz="6" w:space="0" w:color="auto"/>
            </w:tcBorders>
          </w:tcPr>
          <w:p w14:paraId="656E32D3" w14:textId="77777777" w:rsidR="008572CD" w:rsidRPr="005D239D" w:rsidRDefault="008572CD" w:rsidP="000D32E1">
            <w:pPr>
              <w:ind w:right="0"/>
              <w:jc w:val="center"/>
              <w:rPr>
                <w:rFonts w:ascii="Arial" w:hAnsi="Arial" w:cs="Arial"/>
                <w:color w:val="000000"/>
                <w:sz w:val="16"/>
                <w:szCs w:val="18"/>
              </w:rPr>
            </w:pPr>
          </w:p>
        </w:tc>
        <w:tc>
          <w:tcPr>
            <w:tcW w:w="709" w:type="dxa"/>
            <w:tcBorders>
              <w:left w:val="single" w:sz="6" w:space="0" w:color="auto"/>
              <w:right w:val="single" w:sz="6" w:space="0" w:color="auto"/>
            </w:tcBorders>
          </w:tcPr>
          <w:p w14:paraId="4FA0A3D7"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G7</w:t>
            </w:r>
          </w:p>
        </w:tc>
        <w:tc>
          <w:tcPr>
            <w:tcW w:w="567" w:type="dxa"/>
            <w:tcBorders>
              <w:left w:val="single" w:sz="6" w:space="0" w:color="auto"/>
              <w:right w:val="single" w:sz="6" w:space="0" w:color="auto"/>
            </w:tcBorders>
          </w:tcPr>
          <w:p w14:paraId="60BA4B1E"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10</w:t>
            </w:r>
          </w:p>
        </w:tc>
        <w:tc>
          <w:tcPr>
            <w:tcW w:w="567" w:type="dxa"/>
            <w:tcBorders>
              <w:left w:val="single" w:sz="6" w:space="0" w:color="auto"/>
              <w:right w:val="single" w:sz="6" w:space="0" w:color="auto"/>
            </w:tcBorders>
          </w:tcPr>
          <w:p w14:paraId="65E099D5"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w:t>
            </w:r>
          </w:p>
        </w:tc>
        <w:tc>
          <w:tcPr>
            <w:tcW w:w="567" w:type="dxa"/>
            <w:tcBorders>
              <w:left w:val="single" w:sz="6" w:space="0" w:color="auto"/>
              <w:right w:val="single" w:sz="6" w:space="0" w:color="auto"/>
            </w:tcBorders>
          </w:tcPr>
          <w:p w14:paraId="747A7BB5"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13</w:t>
            </w:r>
          </w:p>
        </w:tc>
        <w:tc>
          <w:tcPr>
            <w:tcW w:w="1311" w:type="dxa"/>
            <w:tcBorders>
              <w:left w:val="single" w:sz="6" w:space="0" w:color="auto"/>
            </w:tcBorders>
          </w:tcPr>
          <w:p w14:paraId="19E8CE36" w14:textId="77777777" w:rsidR="008572CD" w:rsidRPr="005D239D" w:rsidRDefault="008572CD" w:rsidP="000D32E1">
            <w:pPr>
              <w:ind w:right="0"/>
              <w:jc w:val="center"/>
              <w:rPr>
                <w:rFonts w:ascii="Arial" w:hAnsi="Arial" w:cs="Arial"/>
                <w:color w:val="000000"/>
                <w:sz w:val="16"/>
                <w:szCs w:val="18"/>
              </w:rPr>
            </w:pPr>
          </w:p>
        </w:tc>
        <w:tc>
          <w:tcPr>
            <w:tcW w:w="704" w:type="dxa"/>
            <w:tcBorders>
              <w:left w:val="double" w:sz="6" w:space="0" w:color="auto"/>
              <w:right w:val="single" w:sz="6" w:space="0" w:color="auto"/>
            </w:tcBorders>
          </w:tcPr>
          <w:p w14:paraId="133BA00C"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C7</w:t>
            </w:r>
          </w:p>
        </w:tc>
        <w:tc>
          <w:tcPr>
            <w:tcW w:w="567" w:type="dxa"/>
            <w:tcBorders>
              <w:left w:val="single" w:sz="6" w:space="0" w:color="auto"/>
              <w:right w:val="single" w:sz="6" w:space="0" w:color="auto"/>
            </w:tcBorders>
          </w:tcPr>
          <w:p w14:paraId="7177A933"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12</w:t>
            </w:r>
          </w:p>
        </w:tc>
        <w:tc>
          <w:tcPr>
            <w:tcW w:w="567" w:type="dxa"/>
            <w:tcBorders>
              <w:left w:val="single" w:sz="6" w:space="0" w:color="auto"/>
              <w:right w:val="single" w:sz="6" w:space="0" w:color="auto"/>
            </w:tcBorders>
          </w:tcPr>
          <w:p w14:paraId="16A2F640"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3</w:t>
            </w:r>
          </w:p>
        </w:tc>
        <w:tc>
          <w:tcPr>
            <w:tcW w:w="674" w:type="dxa"/>
            <w:tcBorders>
              <w:left w:val="single" w:sz="6" w:space="0" w:color="auto"/>
              <w:right w:val="single" w:sz="6" w:space="0" w:color="auto"/>
            </w:tcBorders>
          </w:tcPr>
          <w:p w14:paraId="04CDBE4F"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15</w:t>
            </w:r>
          </w:p>
        </w:tc>
      </w:tr>
      <w:tr w:rsidR="008572CD" w:rsidRPr="005D239D" w14:paraId="0CC6F85F" w14:textId="77777777" w:rsidTr="000D32E1">
        <w:trPr>
          <w:jc w:val="center"/>
        </w:trPr>
        <w:tc>
          <w:tcPr>
            <w:tcW w:w="1326" w:type="dxa"/>
            <w:tcBorders>
              <w:top w:val="single" w:sz="6" w:space="0" w:color="auto"/>
              <w:left w:val="single" w:sz="6" w:space="0" w:color="auto"/>
              <w:bottom w:val="single" w:sz="12" w:space="0" w:color="auto"/>
              <w:right w:val="single" w:sz="6" w:space="0" w:color="auto"/>
            </w:tcBorders>
          </w:tcPr>
          <w:p w14:paraId="04DC796E"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Phil 2:14</w:t>
            </w:r>
          </w:p>
        </w:tc>
        <w:tc>
          <w:tcPr>
            <w:tcW w:w="992" w:type="dxa"/>
            <w:tcBorders>
              <w:top w:val="single" w:sz="6" w:space="0" w:color="auto"/>
              <w:left w:val="single" w:sz="6" w:space="0" w:color="auto"/>
              <w:bottom w:val="single" w:sz="12" w:space="0" w:color="auto"/>
              <w:right w:val="single" w:sz="6" w:space="0" w:color="auto"/>
            </w:tcBorders>
          </w:tcPr>
          <w:p w14:paraId="192B11A2"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Josh. 8</w:t>
            </w:r>
          </w:p>
        </w:tc>
        <w:tc>
          <w:tcPr>
            <w:tcW w:w="1276" w:type="dxa"/>
            <w:tcBorders>
              <w:top w:val="single" w:sz="6" w:space="0" w:color="auto"/>
              <w:left w:val="single" w:sz="6" w:space="0" w:color="auto"/>
              <w:bottom w:val="single" w:sz="12" w:space="0" w:color="auto"/>
              <w:right w:val="single" w:sz="6" w:space="0" w:color="auto"/>
            </w:tcBorders>
          </w:tcPr>
          <w:p w14:paraId="24502ED2" w14:textId="77777777" w:rsidR="008572CD" w:rsidRPr="005D239D" w:rsidRDefault="008572CD" w:rsidP="000D32E1">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12" w:space="0" w:color="auto"/>
              <w:right w:val="single" w:sz="6" w:space="0" w:color="auto"/>
            </w:tcBorders>
          </w:tcPr>
          <w:p w14:paraId="33210642"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G8</w:t>
            </w:r>
          </w:p>
        </w:tc>
        <w:tc>
          <w:tcPr>
            <w:tcW w:w="567" w:type="dxa"/>
            <w:tcBorders>
              <w:top w:val="single" w:sz="6" w:space="0" w:color="auto"/>
              <w:left w:val="single" w:sz="6" w:space="0" w:color="auto"/>
              <w:bottom w:val="single" w:sz="12" w:space="0" w:color="auto"/>
              <w:right w:val="single" w:sz="6" w:space="0" w:color="auto"/>
            </w:tcBorders>
          </w:tcPr>
          <w:p w14:paraId="14F9CEE5"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11</w:t>
            </w:r>
          </w:p>
        </w:tc>
        <w:tc>
          <w:tcPr>
            <w:tcW w:w="567" w:type="dxa"/>
            <w:tcBorders>
              <w:top w:val="single" w:sz="6" w:space="0" w:color="auto"/>
              <w:left w:val="single" w:sz="6" w:space="0" w:color="auto"/>
              <w:bottom w:val="single" w:sz="12" w:space="0" w:color="auto"/>
              <w:right w:val="single" w:sz="6" w:space="0" w:color="auto"/>
            </w:tcBorders>
          </w:tcPr>
          <w:p w14:paraId="4E82F484"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2</w:t>
            </w:r>
          </w:p>
        </w:tc>
        <w:tc>
          <w:tcPr>
            <w:tcW w:w="567" w:type="dxa"/>
            <w:tcBorders>
              <w:top w:val="single" w:sz="6" w:space="0" w:color="auto"/>
              <w:left w:val="single" w:sz="6" w:space="0" w:color="auto"/>
              <w:bottom w:val="single" w:sz="12" w:space="0" w:color="auto"/>
              <w:right w:val="single" w:sz="6" w:space="0" w:color="auto"/>
            </w:tcBorders>
          </w:tcPr>
          <w:p w14:paraId="10EB572E"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14</w:t>
            </w:r>
          </w:p>
        </w:tc>
        <w:tc>
          <w:tcPr>
            <w:tcW w:w="1311" w:type="dxa"/>
            <w:tcBorders>
              <w:top w:val="single" w:sz="6" w:space="0" w:color="auto"/>
              <w:left w:val="single" w:sz="6" w:space="0" w:color="auto"/>
              <w:bottom w:val="single" w:sz="12" w:space="0" w:color="auto"/>
            </w:tcBorders>
          </w:tcPr>
          <w:p w14:paraId="2F7C306A" w14:textId="77777777" w:rsidR="008572CD" w:rsidRPr="005D239D" w:rsidRDefault="008572CD" w:rsidP="000D32E1">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12" w:space="0" w:color="auto"/>
              <w:right w:val="single" w:sz="6" w:space="0" w:color="auto"/>
            </w:tcBorders>
          </w:tcPr>
          <w:p w14:paraId="4A5A2EE5"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C8</w:t>
            </w:r>
          </w:p>
        </w:tc>
        <w:tc>
          <w:tcPr>
            <w:tcW w:w="567" w:type="dxa"/>
            <w:tcBorders>
              <w:top w:val="single" w:sz="6" w:space="0" w:color="auto"/>
              <w:left w:val="single" w:sz="6" w:space="0" w:color="auto"/>
              <w:bottom w:val="single" w:sz="12" w:space="0" w:color="auto"/>
              <w:right w:val="single" w:sz="6" w:space="0" w:color="auto"/>
            </w:tcBorders>
          </w:tcPr>
          <w:p w14:paraId="00C5DF9C"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13</w:t>
            </w:r>
          </w:p>
        </w:tc>
        <w:tc>
          <w:tcPr>
            <w:tcW w:w="567" w:type="dxa"/>
            <w:tcBorders>
              <w:top w:val="single" w:sz="6" w:space="0" w:color="auto"/>
              <w:left w:val="single" w:sz="6" w:space="0" w:color="auto"/>
              <w:bottom w:val="single" w:sz="12" w:space="0" w:color="auto"/>
              <w:right w:val="single" w:sz="6" w:space="0" w:color="auto"/>
            </w:tcBorders>
          </w:tcPr>
          <w:p w14:paraId="42202409"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4</w:t>
            </w:r>
          </w:p>
        </w:tc>
        <w:tc>
          <w:tcPr>
            <w:tcW w:w="674" w:type="dxa"/>
            <w:tcBorders>
              <w:top w:val="single" w:sz="6" w:space="0" w:color="auto"/>
              <w:left w:val="single" w:sz="6" w:space="0" w:color="auto"/>
              <w:bottom w:val="single" w:sz="12" w:space="0" w:color="auto"/>
              <w:right w:val="single" w:sz="6" w:space="0" w:color="auto"/>
            </w:tcBorders>
          </w:tcPr>
          <w:p w14:paraId="6613483B"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w:t>
            </w:r>
          </w:p>
        </w:tc>
      </w:tr>
      <w:tr w:rsidR="008572CD" w:rsidRPr="005D239D" w14:paraId="738F5228" w14:textId="77777777" w:rsidTr="000D32E1">
        <w:trPr>
          <w:jc w:val="center"/>
        </w:trPr>
        <w:tc>
          <w:tcPr>
            <w:tcW w:w="1326" w:type="dxa"/>
            <w:tcBorders>
              <w:left w:val="single" w:sz="6" w:space="0" w:color="auto"/>
              <w:right w:val="single" w:sz="6" w:space="0" w:color="auto"/>
            </w:tcBorders>
          </w:tcPr>
          <w:p w14:paraId="48330E6E"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Eph. 4:29</w:t>
            </w:r>
          </w:p>
        </w:tc>
        <w:tc>
          <w:tcPr>
            <w:tcW w:w="992" w:type="dxa"/>
            <w:tcBorders>
              <w:left w:val="single" w:sz="6" w:space="0" w:color="auto"/>
              <w:right w:val="single" w:sz="6" w:space="0" w:color="auto"/>
            </w:tcBorders>
          </w:tcPr>
          <w:p w14:paraId="69BD7B75"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Josh. 9</w:t>
            </w:r>
          </w:p>
        </w:tc>
        <w:tc>
          <w:tcPr>
            <w:tcW w:w="1276" w:type="dxa"/>
            <w:tcBorders>
              <w:left w:val="single" w:sz="6" w:space="0" w:color="auto"/>
              <w:right w:val="single" w:sz="6" w:space="0" w:color="auto"/>
            </w:tcBorders>
          </w:tcPr>
          <w:p w14:paraId="25362E1E" w14:textId="77777777" w:rsidR="008572CD" w:rsidRPr="005D239D" w:rsidRDefault="008572CD" w:rsidP="000D32E1">
            <w:pPr>
              <w:ind w:right="0"/>
              <w:jc w:val="center"/>
              <w:rPr>
                <w:rFonts w:ascii="Arial" w:hAnsi="Arial" w:cs="Arial"/>
                <w:color w:val="000000"/>
                <w:sz w:val="16"/>
                <w:szCs w:val="18"/>
              </w:rPr>
            </w:pPr>
          </w:p>
        </w:tc>
        <w:tc>
          <w:tcPr>
            <w:tcW w:w="709" w:type="dxa"/>
            <w:tcBorders>
              <w:left w:val="single" w:sz="6" w:space="0" w:color="auto"/>
              <w:right w:val="single" w:sz="6" w:space="0" w:color="auto"/>
            </w:tcBorders>
          </w:tcPr>
          <w:p w14:paraId="2A93FCFB"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G9</w:t>
            </w:r>
          </w:p>
        </w:tc>
        <w:tc>
          <w:tcPr>
            <w:tcW w:w="567" w:type="dxa"/>
            <w:tcBorders>
              <w:left w:val="single" w:sz="6" w:space="0" w:color="auto"/>
              <w:right w:val="single" w:sz="6" w:space="0" w:color="auto"/>
            </w:tcBorders>
          </w:tcPr>
          <w:p w14:paraId="0A5CF8FC"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12</w:t>
            </w:r>
          </w:p>
        </w:tc>
        <w:tc>
          <w:tcPr>
            <w:tcW w:w="567" w:type="dxa"/>
            <w:tcBorders>
              <w:left w:val="single" w:sz="6" w:space="0" w:color="auto"/>
              <w:right w:val="single" w:sz="6" w:space="0" w:color="auto"/>
            </w:tcBorders>
          </w:tcPr>
          <w:p w14:paraId="2BC8A02F"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3</w:t>
            </w:r>
          </w:p>
        </w:tc>
        <w:tc>
          <w:tcPr>
            <w:tcW w:w="567" w:type="dxa"/>
            <w:tcBorders>
              <w:left w:val="single" w:sz="6" w:space="0" w:color="auto"/>
              <w:right w:val="single" w:sz="6" w:space="0" w:color="auto"/>
            </w:tcBorders>
          </w:tcPr>
          <w:p w14:paraId="4AB5ED3C"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15</w:t>
            </w:r>
          </w:p>
        </w:tc>
        <w:tc>
          <w:tcPr>
            <w:tcW w:w="1311" w:type="dxa"/>
            <w:tcBorders>
              <w:left w:val="single" w:sz="6" w:space="0" w:color="auto"/>
            </w:tcBorders>
          </w:tcPr>
          <w:p w14:paraId="405AFF8C" w14:textId="77777777" w:rsidR="008572CD" w:rsidRPr="005D239D" w:rsidRDefault="008572CD" w:rsidP="000D32E1">
            <w:pPr>
              <w:ind w:right="0"/>
              <w:jc w:val="center"/>
              <w:rPr>
                <w:rFonts w:ascii="Arial" w:hAnsi="Arial" w:cs="Arial"/>
                <w:color w:val="000000"/>
                <w:sz w:val="16"/>
                <w:szCs w:val="18"/>
              </w:rPr>
            </w:pPr>
          </w:p>
        </w:tc>
        <w:tc>
          <w:tcPr>
            <w:tcW w:w="704" w:type="dxa"/>
            <w:tcBorders>
              <w:left w:val="double" w:sz="6" w:space="0" w:color="auto"/>
              <w:right w:val="single" w:sz="6" w:space="0" w:color="auto"/>
            </w:tcBorders>
          </w:tcPr>
          <w:p w14:paraId="7E0A7526"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C9</w:t>
            </w:r>
          </w:p>
        </w:tc>
        <w:tc>
          <w:tcPr>
            <w:tcW w:w="567" w:type="dxa"/>
            <w:tcBorders>
              <w:left w:val="single" w:sz="6" w:space="0" w:color="auto"/>
              <w:right w:val="single" w:sz="6" w:space="0" w:color="auto"/>
            </w:tcBorders>
          </w:tcPr>
          <w:p w14:paraId="723D2418"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14</w:t>
            </w:r>
          </w:p>
        </w:tc>
        <w:tc>
          <w:tcPr>
            <w:tcW w:w="567" w:type="dxa"/>
            <w:tcBorders>
              <w:left w:val="single" w:sz="6" w:space="0" w:color="auto"/>
              <w:right w:val="single" w:sz="6" w:space="0" w:color="auto"/>
            </w:tcBorders>
          </w:tcPr>
          <w:p w14:paraId="2E9E9F23"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5</w:t>
            </w:r>
          </w:p>
        </w:tc>
        <w:tc>
          <w:tcPr>
            <w:tcW w:w="674" w:type="dxa"/>
            <w:tcBorders>
              <w:left w:val="single" w:sz="6" w:space="0" w:color="auto"/>
              <w:right w:val="single" w:sz="6" w:space="0" w:color="auto"/>
            </w:tcBorders>
          </w:tcPr>
          <w:p w14:paraId="164BC348"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2</w:t>
            </w:r>
          </w:p>
        </w:tc>
      </w:tr>
      <w:tr w:rsidR="008572CD" w:rsidRPr="005D239D" w14:paraId="11388099" w14:textId="77777777" w:rsidTr="000D32E1">
        <w:trPr>
          <w:jc w:val="center"/>
        </w:trPr>
        <w:tc>
          <w:tcPr>
            <w:tcW w:w="1326" w:type="dxa"/>
            <w:tcBorders>
              <w:top w:val="single" w:sz="6" w:space="0" w:color="auto"/>
              <w:left w:val="single" w:sz="6" w:space="0" w:color="auto"/>
              <w:bottom w:val="single" w:sz="12" w:space="0" w:color="auto"/>
              <w:right w:val="single" w:sz="6" w:space="0" w:color="auto"/>
            </w:tcBorders>
          </w:tcPr>
          <w:p w14:paraId="5C4FC0CA"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Rom 13:8</w:t>
            </w:r>
          </w:p>
        </w:tc>
        <w:tc>
          <w:tcPr>
            <w:tcW w:w="992" w:type="dxa"/>
            <w:tcBorders>
              <w:top w:val="single" w:sz="6" w:space="0" w:color="auto"/>
              <w:left w:val="single" w:sz="6" w:space="0" w:color="auto"/>
              <w:bottom w:val="single" w:sz="12" w:space="0" w:color="auto"/>
              <w:right w:val="single" w:sz="6" w:space="0" w:color="auto"/>
            </w:tcBorders>
          </w:tcPr>
          <w:p w14:paraId="7AA3F3C0"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10:1-27</w:t>
            </w:r>
          </w:p>
        </w:tc>
        <w:tc>
          <w:tcPr>
            <w:tcW w:w="1276" w:type="dxa"/>
            <w:tcBorders>
              <w:top w:val="single" w:sz="6" w:space="0" w:color="auto"/>
              <w:left w:val="single" w:sz="6" w:space="0" w:color="auto"/>
              <w:bottom w:val="single" w:sz="12" w:space="0" w:color="auto"/>
              <w:right w:val="single" w:sz="6" w:space="0" w:color="auto"/>
            </w:tcBorders>
          </w:tcPr>
          <w:p w14:paraId="7ECAFBF1" w14:textId="77777777" w:rsidR="008572CD" w:rsidRPr="005D239D" w:rsidRDefault="008572CD" w:rsidP="000D32E1">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12" w:space="0" w:color="auto"/>
              <w:right w:val="single" w:sz="6" w:space="0" w:color="auto"/>
            </w:tcBorders>
          </w:tcPr>
          <w:p w14:paraId="4C303BAB"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G10</w:t>
            </w:r>
          </w:p>
        </w:tc>
        <w:tc>
          <w:tcPr>
            <w:tcW w:w="567" w:type="dxa"/>
            <w:tcBorders>
              <w:top w:val="single" w:sz="6" w:space="0" w:color="auto"/>
              <w:left w:val="single" w:sz="6" w:space="0" w:color="auto"/>
              <w:bottom w:val="single" w:sz="12" w:space="0" w:color="auto"/>
              <w:right w:val="single" w:sz="6" w:space="0" w:color="auto"/>
            </w:tcBorders>
          </w:tcPr>
          <w:p w14:paraId="716DF758"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13</w:t>
            </w:r>
          </w:p>
        </w:tc>
        <w:tc>
          <w:tcPr>
            <w:tcW w:w="567" w:type="dxa"/>
            <w:tcBorders>
              <w:top w:val="single" w:sz="6" w:space="0" w:color="auto"/>
              <w:left w:val="single" w:sz="6" w:space="0" w:color="auto"/>
              <w:bottom w:val="single" w:sz="12" w:space="0" w:color="auto"/>
              <w:right w:val="single" w:sz="6" w:space="0" w:color="auto"/>
            </w:tcBorders>
          </w:tcPr>
          <w:p w14:paraId="22B6DE36"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4</w:t>
            </w:r>
          </w:p>
        </w:tc>
        <w:tc>
          <w:tcPr>
            <w:tcW w:w="567" w:type="dxa"/>
            <w:tcBorders>
              <w:top w:val="single" w:sz="6" w:space="0" w:color="auto"/>
              <w:left w:val="single" w:sz="6" w:space="0" w:color="auto"/>
              <w:bottom w:val="single" w:sz="12" w:space="0" w:color="auto"/>
              <w:right w:val="single" w:sz="6" w:space="0" w:color="auto"/>
            </w:tcBorders>
          </w:tcPr>
          <w:p w14:paraId="5C777F07"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w:t>
            </w:r>
          </w:p>
        </w:tc>
        <w:tc>
          <w:tcPr>
            <w:tcW w:w="1311" w:type="dxa"/>
            <w:tcBorders>
              <w:top w:val="single" w:sz="6" w:space="0" w:color="auto"/>
              <w:left w:val="single" w:sz="6" w:space="0" w:color="auto"/>
              <w:bottom w:val="single" w:sz="12" w:space="0" w:color="auto"/>
            </w:tcBorders>
          </w:tcPr>
          <w:p w14:paraId="6F511F55" w14:textId="77777777" w:rsidR="008572CD" w:rsidRPr="005D239D" w:rsidRDefault="008572CD" w:rsidP="000D32E1">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12" w:space="0" w:color="auto"/>
              <w:right w:val="single" w:sz="6" w:space="0" w:color="auto"/>
            </w:tcBorders>
          </w:tcPr>
          <w:p w14:paraId="162C0062"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C10</w:t>
            </w:r>
          </w:p>
        </w:tc>
        <w:tc>
          <w:tcPr>
            <w:tcW w:w="567" w:type="dxa"/>
            <w:tcBorders>
              <w:top w:val="single" w:sz="6" w:space="0" w:color="auto"/>
              <w:left w:val="single" w:sz="6" w:space="0" w:color="auto"/>
              <w:bottom w:val="single" w:sz="12" w:space="0" w:color="auto"/>
              <w:right w:val="single" w:sz="6" w:space="0" w:color="auto"/>
            </w:tcBorders>
          </w:tcPr>
          <w:p w14:paraId="311776DC"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15</w:t>
            </w:r>
          </w:p>
        </w:tc>
        <w:tc>
          <w:tcPr>
            <w:tcW w:w="567" w:type="dxa"/>
            <w:tcBorders>
              <w:top w:val="single" w:sz="6" w:space="0" w:color="auto"/>
              <w:left w:val="single" w:sz="6" w:space="0" w:color="auto"/>
              <w:bottom w:val="single" w:sz="12" w:space="0" w:color="auto"/>
              <w:right w:val="single" w:sz="6" w:space="0" w:color="auto"/>
            </w:tcBorders>
          </w:tcPr>
          <w:p w14:paraId="6C37A5CB"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6</w:t>
            </w:r>
          </w:p>
        </w:tc>
        <w:tc>
          <w:tcPr>
            <w:tcW w:w="674" w:type="dxa"/>
            <w:tcBorders>
              <w:top w:val="single" w:sz="6" w:space="0" w:color="auto"/>
              <w:left w:val="single" w:sz="6" w:space="0" w:color="auto"/>
              <w:bottom w:val="single" w:sz="12" w:space="0" w:color="auto"/>
              <w:right w:val="single" w:sz="6" w:space="0" w:color="auto"/>
            </w:tcBorders>
          </w:tcPr>
          <w:p w14:paraId="2DE04EB7"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3</w:t>
            </w:r>
          </w:p>
        </w:tc>
      </w:tr>
      <w:tr w:rsidR="008572CD" w:rsidRPr="005D239D" w14:paraId="5068325D" w14:textId="77777777" w:rsidTr="000D32E1">
        <w:trPr>
          <w:jc w:val="center"/>
        </w:trPr>
        <w:tc>
          <w:tcPr>
            <w:tcW w:w="1326" w:type="dxa"/>
            <w:tcBorders>
              <w:left w:val="single" w:sz="6" w:space="0" w:color="auto"/>
              <w:bottom w:val="single" w:sz="6" w:space="0" w:color="auto"/>
              <w:right w:val="single" w:sz="6" w:space="0" w:color="auto"/>
            </w:tcBorders>
          </w:tcPr>
          <w:p w14:paraId="3FAA3750"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Col 2:8-9</w:t>
            </w:r>
          </w:p>
        </w:tc>
        <w:tc>
          <w:tcPr>
            <w:tcW w:w="992" w:type="dxa"/>
            <w:tcBorders>
              <w:left w:val="single" w:sz="6" w:space="0" w:color="auto"/>
              <w:bottom w:val="single" w:sz="6" w:space="0" w:color="auto"/>
              <w:right w:val="single" w:sz="6" w:space="0" w:color="auto"/>
            </w:tcBorders>
          </w:tcPr>
          <w:p w14:paraId="0018C7B7"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10:28-43</w:t>
            </w:r>
          </w:p>
        </w:tc>
        <w:tc>
          <w:tcPr>
            <w:tcW w:w="1276" w:type="dxa"/>
            <w:tcBorders>
              <w:left w:val="single" w:sz="6" w:space="0" w:color="auto"/>
              <w:bottom w:val="single" w:sz="6" w:space="0" w:color="auto"/>
              <w:right w:val="single" w:sz="6" w:space="0" w:color="auto"/>
            </w:tcBorders>
          </w:tcPr>
          <w:p w14:paraId="51B26E2D" w14:textId="77777777" w:rsidR="008572CD" w:rsidRPr="005D239D" w:rsidRDefault="008572CD" w:rsidP="000D32E1">
            <w:pPr>
              <w:ind w:right="0"/>
              <w:jc w:val="center"/>
              <w:rPr>
                <w:rFonts w:ascii="Arial" w:hAnsi="Arial" w:cs="Arial"/>
                <w:color w:val="000000"/>
                <w:sz w:val="16"/>
                <w:szCs w:val="18"/>
              </w:rPr>
            </w:pPr>
          </w:p>
        </w:tc>
        <w:tc>
          <w:tcPr>
            <w:tcW w:w="709" w:type="dxa"/>
            <w:tcBorders>
              <w:left w:val="single" w:sz="6" w:space="0" w:color="auto"/>
              <w:bottom w:val="single" w:sz="6" w:space="0" w:color="auto"/>
              <w:right w:val="single" w:sz="6" w:space="0" w:color="auto"/>
            </w:tcBorders>
          </w:tcPr>
          <w:p w14:paraId="4539A51E"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G11</w:t>
            </w:r>
          </w:p>
        </w:tc>
        <w:tc>
          <w:tcPr>
            <w:tcW w:w="567" w:type="dxa"/>
            <w:tcBorders>
              <w:left w:val="single" w:sz="6" w:space="0" w:color="auto"/>
              <w:bottom w:val="single" w:sz="6" w:space="0" w:color="auto"/>
              <w:right w:val="single" w:sz="6" w:space="0" w:color="auto"/>
            </w:tcBorders>
          </w:tcPr>
          <w:p w14:paraId="4F803F2C"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14</w:t>
            </w:r>
          </w:p>
        </w:tc>
        <w:tc>
          <w:tcPr>
            <w:tcW w:w="567" w:type="dxa"/>
            <w:tcBorders>
              <w:left w:val="single" w:sz="6" w:space="0" w:color="auto"/>
              <w:bottom w:val="single" w:sz="6" w:space="0" w:color="auto"/>
              <w:right w:val="single" w:sz="6" w:space="0" w:color="auto"/>
            </w:tcBorders>
          </w:tcPr>
          <w:p w14:paraId="06045B92"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5</w:t>
            </w:r>
          </w:p>
        </w:tc>
        <w:tc>
          <w:tcPr>
            <w:tcW w:w="567" w:type="dxa"/>
            <w:tcBorders>
              <w:left w:val="single" w:sz="6" w:space="0" w:color="auto"/>
              <w:bottom w:val="single" w:sz="6" w:space="0" w:color="auto"/>
              <w:right w:val="single" w:sz="6" w:space="0" w:color="auto"/>
            </w:tcBorders>
          </w:tcPr>
          <w:p w14:paraId="7039A8AF"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2</w:t>
            </w:r>
          </w:p>
        </w:tc>
        <w:tc>
          <w:tcPr>
            <w:tcW w:w="1311" w:type="dxa"/>
            <w:tcBorders>
              <w:left w:val="single" w:sz="6" w:space="0" w:color="auto"/>
              <w:bottom w:val="single" w:sz="6" w:space="0" w:color="auto"/>
            </w:tcBorders>
          </w:tcPr>
          <w:p w14:paraId="6F0927B3" w14:textId="77777777" w:rsidR="008572CD" w:rsidRPr="005D239D" w:rsidRDefault="008572CD" w:rsidP="000D32E1">
            <w:pPr>
              <w:ind w:right="0"/>
              <w:jc w:val="center"/>
              <w:rPr>
                <w:rFonts w:ascii="Arial" w:hAnsi="Arial" w:cs="Arial"/>
                <w:color w:val="000000"/>
                <w:sz w:val="16"/>
                <w:szCs w:val="18"/>
              </w:rPr>
            </w:pPr>
          </w:p>
        </w:tc>
        <w:tc>
          <w:tcPr>
            <w:tcW w:w="704" w:type="dxa"/>
            <w:tcBorders>
              <w:left w:val="double" w:sz="6" w:space="0" w:color="auto"/>
              <w:bottom w:val="single" w:sz="6" w:space="0" w:color="auto"/>
              <w:right w:val="single" w:sz="6" w:space="0" w:color="auto"/>
            </w:tcBorders>
          </w:tcPr>
          <w:p w14:paraId="4D44EE0B"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C11</w:t>
            </w:r>
          </w:p>
        </w:tc>
        <w:tc>
          <w:tcPr>
            <w:tcW w:w="567" w:type="dxa"/>
            <w:tcBorders>
              <w:left w:val="single" w:sz="6" w:space="0" w:color="auto"/>
              <w:bottom w:val="single" w:sz="6" w:space="0" w:color="auto"/>
              <w:right w:val="single" w:sz="6" w:space="0" w:color="auto"/>
            </w:tcBorders>
          </w:tcPr>
          <w:p w14:paraId="686D0B1D"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w:t>
            </w:r>
          </w:p>
        </w:tc>
        <w:tc>
          <w:tcPr>
            <w:tcW w:w="567" w:type="dxa"/>
            <w:tcBorders>
              <w:left w:val="single" w:sz="6" w:space="0" w:color="auto"/>
              <w:bottom w:val="single" w:sz="6" w:space="0" w:color="auto"/>
              <w:right w:val="single" w:sz="6" w:space="0" w:color="auto"/>
            </w:tcBorders>
          </w:tcPr>
          <w:p w14:paraId="3A503FB0"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7</w:t>
            </w:r>
          </w:p>
        </w:tc>
        <w:tc>
          <w:tcPr>
            <w:tcW w:w="674" w:type="dxa"/>
            <w:tcBorders>
              <w:left w:val="single" w:sz="6" w:space="0" w:color="auto"/>
              <w:bottom w:val="single" w:sz="6" w:space="0" w:color="auto"/>
              <w:right w:val="single" w:sz="6" w:space="0" w:color="auto"/>
            </w:tcBorders>
          </w:tcPr>
          <w:p w14:paraId="33A808D9"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4</w:t>
            </w:r>
          </w:p>
        </w:tc>
      </w:tr>
      <w:tr w:rsidR="008572CD" w:rsidRPr="005D239D" w14:paraId="4A915758" w14:textId="77777777" w:rsidTr="000D32E1">
        <w:trPr>
          <w:jc w:val="center"/>
        </w:trPr>
        <w:tc>
          <w:tcPr>
            <w:tcW w:w="1326" w:type="dxa"/>
            <w:tcBorders>
              <w:top w:val="single" w:sz="6" w:space="0" w:color="auto"/>
              <w:left w:val="single" w:sz="6" w:space="0" w:color="auto"/>
              <w:bottom w:val="single" w:sz="12" w:space="0" w:color="auto"/>
              <w:right w:val="single" w:sz="6" w:space="0" w:color="auto"/>
            </w:tcBorders>
          </w:tcPr>
          <w:p w14:paraId="48610934"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James 3:1</w:t>
            </w:r>
          </w:p>
        </w:tc>
        <w:tc>
          <w:tcPr>
            <w:tcW w:w="992" w:type="dxa"/>
            <w:tcBorders>
              <w:top w:val="single" w:sz="6" w:space="0" w:color="auto"/>
              <w:left w:val="single" w:sz="6" w:space="0" w:color="auto"/>
              <w:bottom w:val="single" w:sz="12" w:space="0" w:color="auto"/>
              <w:right w:val="single" w:sz="6" w:space="0" w:color="auto"/>
            </w:tcBorders>
          </w:tcPr>
          <w:p w14:paraId="4DAAED8D"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Josh. 11</w:t>
            </w:r>
          </w:p>
        </w:tc>
        <w:tc>
          <w:tcPr>
            <w:tcW w:w="1276" w:type="dxa"/>
            <w:tcBorders>
              <w:top w:val="single" w:sz="6" w:space="0" w:color="auto"/>
              <w:left w:val="single" w:sz="6" w:space="0" w:color="auto"/>
              <w:bottom w:val="single" w:sz="12" w:space="0" w:color="auto"/>
              <w:right w:val="single" w:sz="6" w:space="0" w:color="auto"/>
            </w:tcBorders>
          </w:tcPr>
          <w:p w14:paraId="31681603" w14:textId="77777777" w:rsidR="008572CD" w:rsidRPr="005D239D" w:rsidRDefault="008572CD" w:rsidP="000D32E1">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12" w:space="0" w:color="auto"/>
              <w:right w:val="single" w:sz="6" w:space="0" w:color="auto"/>
            </w:tcBorders>
          </w:tcPr>
          <w:p w14:paraId="01213820"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G12</w:t>
            </w:r>
          </w:p>
        </w:tc>
        <w:tc>
          <w:tcPr>
            <w:tcW w:w="567" w:type="dxa"/>
            <w:tcBorders>
              <w:top w:val="single" w:sz="6" w:space="0" w:color="auto"/>
              <w:left w:val="single" w:sz="6" w:space="0" w:color="auto"/>
              <w:bottom w:val="single" w:sz="12" w:space="0" w:color="auto"/>
              <w:right w:val="single" w:sz="6" w:space="0" w:color="auto"/>
            </w:tcBorders>
          </w:tcPr>
          <w:p w14:paraId="7272DE97"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15</w:t>
            </w:r>
          </w:p>
        </w:tc>
        <w:tc>
          <w:tcPr>
            <w:tcW w:w="567" w:type="dxa"/>
            <w:tcBorders>
              <w:top w:val="single" w:sz="6" w:space="0" w:color="auto"/>
              <w:left w:val="single" w:sz="6" w:space="0" w:color="auto"/>
              <w:bottom w:val="single" w:sz="12" w:space="0" w:color="auto"/>
              <w:right w:val="single" w:sz="6" w:space="0" w:color="auto"/>
            </w:tcBorders>
          </w:tcPr>
          <w:p w14:paraId="3BD24530"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6</w:t>
            </w:r>
          </w:p>
        </w:tc>
        <w:tc>
          <w:tcPr>
            <w:tcW w:w="567" w:type="dxa"/>
            <w:tcBorders>
              <w:top w:val="single" w:sz="6" w:space="0" w:color="auto"/>
              <w:left w:val="single" w:sz="6" w:space="0" w:color="auto"/>
              <w:bottom w:val="single" w:sz="12" w:space="0" w:color="auto"/>
              <w:right w:val="single" w:sz="6" w:space="0" w:color="auto"/>
            </w:tcBorders>
          </w:tcPr>
          <w:p w14:paraId="0CB50AE6"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3</w:t>
            </w:r>
          </w:p>
        </w:tc>
        <w:tc>
          <w:tcPr>
            <w:tcW w:w="1311" w:type="dxa"/>
            <w:tcBorders>
              <w:top w:val="single" w:sz="6" w:space="0" w:color="auto"/>
              <w:left w:val="single" w:sz="6" w:space="0" w:color="auto"/>
              <w:bottom w:val="single" w:sz="12" w:space="0" w:color="auto"/>
            </w:tcBorders>
          </w:tcPr>
          <w:p w14:paraId="186FBF79" w14:textId="77777777" w:rsidR="008572CD" w:rsidRPr="005D239D" w:rsidRDefault="008572CD" w:rsidP="000D32E1">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12" w:space="0" w:color="auto"/>
              <w:right w:val="single" w:sz="6" w:space="0" w:color="auto"/>
            </w:tcBorders>
          </w:tcPr>
          <w:p w14:paraId="121134FD"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C12</w:t>
            </w:r>
          </w:p>
        </w:tc>
        <w:tc>
          <w:tcPr>
            <w:tcW w:w="567" w:type="dxa"/>
            <w:tcBorders>
              <w:top w:val="single" w:sz="6" w:space="0" w:color="auto"/>
              <w:left w:val="single" w:sz="6" w:space="0" w:color="auto"/>
              <w:bottom w:val="single" w:sz="12" w:space="0" w:color="auto"/>
              <w:right w:val="single" w:sz="6" w:space="0" w:color="auto"/>
            </w:tcBorders>
          </w:tcPr>
          <w:p w14:paraId="392A91F2"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2</w:t>
            </w:r>
          </w:p>
        </w:tc>
        <w:tc>
          <w:tcPr>
            <w:tcW w:w="567" w:type="dxa"/>
            <w:tcBorders>
              <w:top w:val="single" w:sz="6" w:space="0" w:color="auto"/>
              <w:left w:val="single" w:sz="6" w:space="0" w:color="auto"/>
              <w:bottom w:val="single" w:sz="12" w:space="0" w:color="auto"/>
              <w:right w:val="single" w:sz="6" w:space="0" w:color="auto"/>
            </w:tcBorders>
          </w:tcPr>
          <w:p w14:paraId="312DC80F"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8</w:t>
            </w:r>
          </w:p>
        </w:tc>
        <w:tc>
          <w:tcPr>
            <w:tcW w:w="674" w:type="dxa"/>
            <w:tcBorders>
              <w:top w:val="single" w:sz="6" w:space="0" w:color="auto"/>
              <w:left w:val="single" w:sz="6" w:space="0" w:color="auto"/>
              <w:bottom w:val="single" w:sz="12" w:space="0" w:color="auto"/>
              <w:right w:val="single" w:sz="6" w:space="0" w:color="auto"/>
            </w:tcBorders>
          </w:tcPr>
          <w:p w14:paraId="4460A471"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5</w:t>
            </w:r>
          </w:p>
        </w:tc>
      </w:tr>
      <w:tr w:rsidR="008572CD" w:rsidRPr="005D239D" w14:paraId="29AEC2C2" w14:textId="77777777" w:rsidTr="000D32E1">
        <w:trPr>
          <w:jc w:val="center"/>
        </w:trPr>
        <w:tc>
          <w:tcPr>
            <w:tcW w:w="1326" w:type="dxa"/>
            <w:tcBorders>
              <w:top w:val="single" w:sz="12" w:space="0" w:color="auto"/>
              <w:left w:val="single" w:sz="6" w:space="0" w:color="auto"/>
              <w:bottom w:val="single" w:sz="6" w:space="0" w:color="auto"/>
              <w:right w:val="single" w:sz="6" w:space="0" w:color="auto"/>
            </w:tcBorders>
          </w:tcPr>
          <w:p w14:paraId="44D0B212"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Eph. 4:28</w:t>
            </w:r>
          </w:p>
        </w:tc>
        <w:tc>
          <w:tcPr>
            <w:tcW w:w="992" w:type="dxa"/>
            <w:tcBorders>
              <w:top w:val="single" w:sz="12" w:space="0" w:color="auto"/>
              <w:left w:val="single" w:sz="6" w:space="0" w:color="auto"/>
              <w:bottom w:val="single" w:sz="6" w:space="0" w:color="auto"/>
              <w:right w:val="single" w:sz="6" w:space="0" w:color="auto"/>
            </w:tcBorders>
          </w:tcPr>
          <w:p w14:paraId="154C33FC"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Josh. 14</w:t>
            </w:r>
          </w:p>
        </w:tc>
        <w:tc>
          <w:tcPr>
            <w:tcW w:w="1276" w:type="dxa"/>
            <w:tcBorders>
              <w:top w:val="single" w:sz="12" w:space="0" w:color="auto"/>
              <w:left w:val="single" w:sz="6" w:space="0" w:color="auto"/>
              <w:bottom w:val="single" w:sz="6" w:space="0" w:color="auto"/>
              <w:right w:val="single" w:sz="6" w:space="0" w:color="auto"/>
            </w:tcBorders>
          </w:tcPr>
          <w:p w14:paraId="2772FD0D" w14:textId="77777777" w:rsidR="008572CD" w:rsidRPr="005D239D" w:rsidRDefault="008572CD" w:rsidP="000D32E1">
            <w:pPr>
              <w:ind w:right="0"/>
              <w:jc w:val="center"/>
              <w:rPr>
                <w:rFonts w:ascii="Arial" w:hAnsi="Arial" w:cs="Arial"/>
                <w:color w:val="000000"/>
                <w:sz w:val="16"/>
                <w:szCs w:val="18"/>
              </w:rPr>
            </w:pPr>
          </w:p>
        </w:tc>
        <w:tc>
          <w:tcPr>
            <w:tcW w:w="709" w:type="dxa"/>
            <w:tcBorders>
              <w:top w:val="single" w:sz="12" w:space="0" w:color="auto"/>
              <w:left w:val="single" w:sz="6" w:space="0" w:color="auto"/>
              <w:bottom w:val="single" w:sz="6" w:space="0" w:color="auto"/>
              <w:right w:val="single" w:sz="6" w:space="0" w:color="auto"/>
            </w:tcBorders>
          </w:tcPr>
          <w:p w14:paraId="01629F89"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G13</w:t>
            </w:r>
          </w:p>
        </w:tc>
        <w:tc>
          <w:tcPr>
            <w:tcW w:w="567" w:type="dxa"/>
            <w:tcBorders>
              <w:top w:val="single" w:sz="12" w:space="0" w:color="auto"/>
              <w:left w:val="single" w:sz="6" w:space="0" w:color="auto"/>
              <w:bottom w:val="single" w:sz="6" w:space="0" w:color="auto"/>
              <w:right w:val="single" w:sz="6" w:space="0" w:color="auto"/>
            </w:tcBorders>
          </w:tcPr>
          <w:p w14:paraId="3F8F0D02"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w:t>
            </w:r>
          </w:p>
        </w:tc>
        <w:tc>
          <w:tcPr>
            <w:tcW w:w="567" w:type="dxa"/>
            <w:tcBorders>
              <w:top w:val="single" w:sz="12" w:space="0" w:color="auto"/>
              <w:left w:val="single" w:sz="6" w:space="0" w:color="auto"/>
              <w:bottom w:val="single" w:sz="6" w:space="0" w:color="auto"/>
              <w:right w:val="single" w:sz="6" w:space="0" w:color="auto"/>
            </w:tcBorders>
          </w:tcPr>
          <w:p w14:paraId="6DF2CF14"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7</w:t>
            </w:r>
          </w:p>
        </w:tc>
        <w:tc>
          <w:tcPr>
            <w:tcW w:w="567" w:type="dxa"/>
            <w:tcBorders>
              <w:top w:val="single" w:sz="12" w:space="0" w:color="auto"/>
              <w:left w:val="single" w:sz="6" w:space="0" w:color="auto"/>
              <w:bottom w:val="single" w:sz="6" w:space="0" w:color="auto"/>
              <w:right w:val="single" w:sz="6" w:space="0" w:color="auto"/>
            </w:tcBorders>
          </w:tcPr>
          <w:p w14:paraId="16FF3744"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4</w:t>
            </w:r>
          </w:p>
        </w:tc>
        <w:tc>
          <w:tcPr>
            <w:tcW w:w="1311" w:type="dxa"/>
            <w:tcBorders>
              <w:top w:val="single" w:sz="12" w:space="0" w:color="auto"/>
              <w:left w:val="single" w:sz="6" w:space="0" w:color="auto"/>
              <w:bottom w:val="single" w:sz="6" w:space="0" w:color="auto"/>
            </w:tcBorders>
          </w:tcPr>
          <w:p w14:paraId="57F7EF10" w14:textId="77777777" w:rsidR="008572CD" w:rsidRPr="005D239D" w:rsidRDefault="008572CD" w:rsidP="000D32E1">
            <w:pPr>
              <w:ind w:right="0"/>
              <w:jc w:val="center"/>
              <w:rPr>
                <w:rFonts w:ascii="Arial" w:hAnsi="Arial" w:cs="Arial"/>
                <w:color w:val="000000"/>
                <w:sz w:val="16"/>
                <w:szCs w:val="18"/>
              </w:rPr>
            </w:pPr>
          </w:p>
        </w:tc>
        <w:tc>
          <w:tcPr>
            <w:tcW w:w="704" w:type="dxa"/>
            <w:tcBorders>
              <w:top w:val="single" w:sz="12" w:space="0" w:color="auto"/>
              <w:left w:val="double" w:sz="6" w:space="0" w:color="auto"/>
              <w:bottom w:val="single" w:sz="6" w:space="0" w:color="auto"/>
              <w:right w:val="single" w:sz="6" w:space="0" w:color="auto"/>
            </w:tcBorders>
          </w:tcPr>
          <w:p w14:paraId="5D9B1DF7"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C13</w:t>
            </w:r>
          </w:p>
        </w:tc>
        <w:tc>
          <w:tcPr>
            <w:tcW w:w="567" w:type="dxa"/>
            <w:tcBorders>
              <w:top w:val="single" w:sz="12" w:space="0" w:color="auto"/>
              <w:left w:val="single" w:sz="6" w:space="0" w:color="auto"/>
              <w:bottom w:val="single" w:sz="6" w:space="0" w:color="auto"/>
              <w:right w:val="single" w:sz="6" w:space="0" w:color="auto"/>
            </w:tcBorders>
          </w:tcPr>
          <w:p w14:paraId="22D96ED0"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3</w:t>
            </w:r>
          </w:p>
        </w:tc>
        <w:tc>
          <w:tcPr>
            <w:tcW w:w="567" w:type="dxa"/>
            <w:tcBorders>
              <w:top w:val="single" w:sz="12" w:space="0" w:color="auto"/>
              <w:left w:val="single" w:sz="6" w:space="0" w:color="auto"/>
              <w:bottom w:val="single" w:sz="6" w:space="0" w:color="auto"/>
              <w:right w:val="single" w:sz="6" w:space="0" w:color="auto"/>
            </w:tcBorders>
          </w:tcPr>
          <w:p w14:paraId="0A7CF27D"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9</w:t>
            </w:r>
          </w:p>
        </w:tc>
        <w:tc>
          <w:tcPr>
            <w:tcW w:w="674" w:type="dxa"/>
            <w:tcBorders>
              <w:top w:val="single" w:sz="12" w:space="0" w:color="auto"/>
              <w:left w:val="single" w:sz="6" w:space="0" w:color="auto"/>
              <w:bottom w:val="single" w:sz="6" w:space="0" w:color="auto"/>
              <w:right w:val="single" w:sz="6" w:space="0" w:color="auto"/>
            </w:tcBorders>
          </w:tcPr>
          <w:p w14:paraId="766F5F7A"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6</w:t>
            </w:r>
          </w:p>
        </w:tc>
      </w:tr>
      <w:tr w:rsidR="008572CD" w:rsidRPr="005D239D" w14:paraId="639C0C57" w14:textId="77777777" w:rsidTr="000D32E1">
        <w:trPr>
          <w:jc w:val="center"/>
        </w:trPr>
        <w:tc>
          <w:tcPr>
            <w:tcW w:w="1326" w:type="dxa"/>
            <w:tcBorders>
              <w:top w:val="single" w:sz="6" w:space="0" w:color="auto"/>
              <w:left w:val="single" w:sz="6" w:space="0" w:color="auto"/>
              <w:bottom w:val="single" w:sz="6" w:space="0" w:color="auto"/>
              <w:right w:val="single" w:sz="6" w:space="0" w:color="auto"/>
            </w:tcBorders>
          </w:tcPr>
          <w:p w14:paraId="3072547C"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Rom. 14:22-23</w:t>
            </w:r>
          </w:p>
        </w:tc>
        <w:tc>
          <w:tcPr>
            <w:tcW w:w="992" w:type="dxa"/>
            <w:tcBorders>
              <w:top w:val="single" w:sz="6" w:space="0" w:color="auto"/>
              <w:left w:val="single" w:sz="6" w:space="0" w:color="auto"/>
              <w:bottom w:val="single" w:sz="6" w:space="0" w:color="auto"/>
              <w:right w:val="single" w:sz="6" w:space="0" w:color="auto"/>
            </w:tcBorders>
          </w:tcPr>
          <w:p w14:paraId="2D1FE1E1"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Josh. 17</w:t>
            </w:r>
          </w:p>
        </w:tc>
        <w:tc>
          <w:tcPr>
            <w:tcW w:w="1276" w:type="dxa"/>
            <w:tcBorders>
              <w:top w:val="single" w:sz="6" w:space="0" w:color="auto"/>
              <w:left w:val="single" w:sz="6" w:space="0" w:color="auto"/>
              <w:bottom w:val="single" w:sz="6" w:space="0" w:color="auto"/>
              <w:right w:val="single" w:sz="6" w:space="0" w:color="auto"/>
            </w:tcBorders>
          </w:tcPr>
          <w:p w14:paraId="3B293D7F" w14:textId="77777777" w:rsidR="008572CD" w:rsidRPr="005D239D" w:rsidRDefault="008572CD" w:rsidP="000D32E1">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6" w:space="0" w:color="auto"/>
              <w:right w:val="single" w:sz="6" w:space="0" w:color="auto"/>
            </w:tcBorders>
          </w:tcPr>
          <w:p w14:paraId="3828F2ED"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G14</w:t>
            </w:r>
          </w:p>
        </w:tc>
        <w:tc>
          <w:tcPr>
            <w:tcW w:w="567" w:type="dxa"/>
            <w:tcBorders>
              <w:top w:val="single" w:sz="6" w:space="0" w:color="auto"/>
              <w:left w:val="single" w:sz="6" w:space="0" w:color="auto"/>
              <w:bottom w:val="single" w:sz="6" w:space="0" w:color="auto"/>
              <w:right w:val="single" w:sz="6" w:space="0" w:color="auto"/>
            </w:tcBorders>
          </w:tcPr>
          <w:p w14:paraId="15FC3402"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2</w:t>
            </w:r>
          </w:p>
        </w:tc>
        <w:tc>
          <w:tcPr>
            <w:tcW w:w="567" w:type="dxa"/>
            <w:tcBorders>
              <w:top w:val="single" w:sz="6" w:space="0" w:color="auto"/>
              <w:left w:val="single" w:sz="6" w:space="0" w:color="auto"/>
              <w:bottom w:val="single" w:sz="6" w:space="0" w:color="auto"/>
              <w:right w:val="single" w:sz="6" w:space="0" w:color="auto"/>
            </w:tcBorders>
          </w:tcPr>
          <w:p w14:paraId="0763F644"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8</w:t>
            </w:r>
          </w:p>
        </w:tc>
        <w:tc>
          <w:tcPr>
            <w:tcW w:w="567" w:type="dxa"/>
            <w:tcBorders>
              <w:top w:val="single" w:sz="6" w:space="0" w:color="auto"/>
              <w:left w:val="single" w:sz="6" w:space="0" w:color="auto"/>
              <w:bottom w:val="single" w:sz="6" w:space="0" w:color="auto"/>
              <w:right w:val="single" w:sz="6" w:space="0" w:color="auto"/>
            </w:tcBorders>
          </w:tcPr>
          <w:p w14:paraId="20EB3166"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5</w:t>
            </w:r>
          </w:p>
        </w:tc>
        <w:tc>
          <w:tcPr>
            <w:tcW w:w="1311" w:type="dxa"/>
            <w:tcBorders>
              <w:top w:val="single" w:sz="6" w:space="0" w:color="auto"/>
              <w:left w:val="single" w:sz="6" w:space="0" w:color="auto"/>
              <w:bottom w:val="single" w:sz="6" w:space="0" w:color="auto"/>
            </w:tcBorders>
          </w:tcPr>
          <w:p w14:paraId="79D2CD59" w14:textId="77777777" w:rsidR="008572CD" w:rsidRPr="005D239D" w:rsidRDefault="008572CD" w:rsidP="000D32E1">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6" w:space="0" w:color="auto"/>
              <w:right w:val="single" w:sz="6" w:space="0" w:color="auto"/>
            </w:tcBorders>
          </w:tcPr>
          <w:p w14:paraId="271CD17C"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C14</w:t>
            </w:r>
          </w:p>
        </w:tc>
        <w:tc>
          <w:tcPr>
            <w:tcW w:w="567" w:type="dxa"/>
            <w:tcBorders>
              <w:top w:val="single" w:sz="6" w:space="0" w:color="auto"/>
              <w:left w:val="single" w:sz="6" w:space="0" w:color="auto"/>
              <w:bottom w:val="single" w:sz="6" w:space="0" w:color="auto"/>
              <w:right w:val="single" w:sz="6" w:space="0" w:color="auto"/>
            </w:tcBorders>
          </w:tcPr>
          <w:p w14:paraId="179D4928"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4</w:t>
            </w:r>
          </w:p>
        </w:tc>
        <w:tc>
          <w:tcPr>
            <w:tcW w:w="567" w:type="dxa"/>
            <w:tcBorders>
              <w:top w:val="single" w:sz="6" w:space="0" w:color="auto"/>
              <w:left w:val="single" w:sz="6" w:space="0" w:color="auto"/>
              <w:bottom w:val="single" w:sz="6" w:space="0" w:color="auto"/>
              <w:right w:val="single" w:sz="6" w:space="0" w:color="auto"/>
            </w:tcBorders>
          </w:tcPr>
          <w:p w14:paraId="080C4579"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10</w:t>
            </w:r>
          </w:p>
        </w:tc>
        <w:tc>
          <w:tcPr>
            <w:tcW w:w="674" w:type="dxa"/>
            <w:tcBorders>
              <w:top w:val="single" w:sz="6" w:space="0" w:color="auto"/>
              <w:left w:val="single" w:sz="6" w:space="0" w:color="auto"/>
              <w:bottom w:val="single" w:sz="6" w:space="0" w:color="auto"/>
              <w:right w:val="single" w:sz="6" w:space="0" w:color="auto"/>
            </w:tcBorders>
          </w:tcPr>
          <w:p w14:paraId="59D1E070"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7</w:t>
            </w:r>
          </w:p>
        </w:tc>
      </w:tr>
      <w:tr w:rsidR="008572CD" w:rsidRPr="005D239D" w14:paraId="2C55942F" w14:textId="77777777" w:rsidTr="000D32E1">
        <w:trPr>
          <w:jc w:val="center"/>
        </w:trPr>
        <w:tc>
          <w:tcPr>
            <w:tcW w:w="1326" w:type="dxa"/>
            <w:tcBorders>
              <w:top w:val="single" w:sz="6" w:space="0" w:color="auto"/>
              <w:left w:val="single" w:sz="6" w:space="0" w:color="auto"/>
              <w:bottom w:val="single" w:sz="6" w:space="0" w:color="auto"/>
              <w:right w:val="single" w:sz="6" w:space="0" w:color="auto"/>
            </w:tcBorders>
          </w:tcPr>
          <w:p w14:paraId="749255C5"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Heb. 13:2</w:t>
            </w:r>
          </w:p>
        </w:tc>
        <w:tc>
          <w:tcPr>
            <w:tcW w:w="992" w:type="dxa"/>
            <w:tcBorders>
              <w:top w:val="single" w:sz="6" w:space="0" w:color="auto"/>
              <w:left w:val="single" w:sz="6" w:space="0" w:color="auto"/>
              <w:bottom w:val="single" w:sz="6" w:space="0" w:color="auto"/>
              <w:right w:val="single" w:sz="6" w:space="0" w:color="auto"/>
            </w:tcBorders>
          </w:tcPr>
          <w:p w14:paraId="2CF1638C"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Josh. 18</w:t>
            </w:r>
          </w:p>
        </w:tc>
        <w:tc>
          <w:tcPr>
            <w:tcW w:w="1276" w:type="dxa"/>
            <w:tcBorders>
              <w:top w:val="single" w:sz="6" w:space="0" w:color="auto"/>
              <w:left w:val="single" w:sz="6" w:space="0" w:color="auto"/>
              <w:bottom w:val="single" w:sz="6" w:space="0" w:color="auto"/>
              <w:right w:val="single" w:sz="6" w:space="0" w:color="auto"/>
            </w:tcBorders>
          </w:tcPr>
          <w:p w14:paraId="4384CACD" w14:textId="77777777" w:rsidR="008572CD" w:rsidRPr="005D239D" w:rsidRDefault="008572CD" w:rsidP="000D32E1">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6" w:space="0" w:color="auto"/>
              <w:right w:val="single" w:sz="6" w:space="0" w:color="auto"/>
            </w:tcBorders>
          </w:tcPr>
          <w:p w14:paraId="5864E540"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G15</w:t>
            </w:r>
          </w:p>
        </w:tc>
        <w:tc>
          <w:tcPr>
            <w:tcW w:w="567" w:type="dxa"/>
            <w:tcBorders>
              <w:top w:val="single" w:sz="6" w:space="0" w:color="auto"/>
              <w:left w:val="single" w:sz="6" w:space="0" w:color="auto"/>
              <w:bottom w:val="single" w:sz="6" w:space="0" w:color="auto"/>
              <w:right w:val="single" w:sz="6" w:space="0" w:color="auto"/>
            </w:tcBorders>
          </w:tcPr>
          <w:p w14:paraId="31BBACBB"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3</w:t>
            </w:r>
          </w:p>
        </w:tc>
        <w:tc>
          <w:tcPr>
            <w:tcW w:w="567" w:type="dxa"/>
            <w:tcBorders>
              <w:top w:val="single" w:sz="6" w:space="0" w:color="auto"/>
              <w:left w:val="single" w:sz="6" w:space="0" w:color="auto"/>
              <w:bottom w:val="single" w:sz="6" w:space="0" w:color="auto"/>
              <w:right w:val="single" w:sz="6" w:space="0" w:color="auto"/>
            </w:tcBorders>
          </w:tcPr>
          <w:p w14:paraId="07DE4BAB"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9</w:t>
            </w:r>
          </w:p>
        </w:tc>
        <w:tc>
          <w:tcPr>
            <w:tcW w:w="567" w:type="dxa"/>
            <w:tcBorders>
              <w:top w:val="single" w:sz="6" w:space="0" w:color="auto"/>
              <w:left w:val="single" w:sz="6" w:space="0" w:color="auto"/>
              <w:bottom w:val="single" w:sz="6" w:space="0" w:color="auto"/>
              <w:right w:val="single" w:sz="6" w:space="0" w:color="auto"/>
            </w:tcBorders>
          </w:tcPr>
          <w:p w14:paraId="76098867"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6</w:t>
            </w:r>
          </w:p>
        </w:tc>
        <w:tc>
          <w:tcPr>
            <w:tcW w:w="1311" w:type="dxa"/>
            <w:tcBorders>
              <w:top w:val="single" w:sz="6" w:space="0" w:color="auto"/>
              <w:left w:val="single" w:sz="6" w:space="0" w:color="auto"/>
              <w:bottom w:val="single" w:sz="6" w:space="0" w:color="auto"/>
            </w:tcBorders>
          </w:tcPr>
          <w:p w14:paraId="66C2DAD7" w14:textId="77777777" w:rsidR="008572CD" w:rsidRPr="005D239D" w:rsidRDefault="008572CD" w:rsidP="000D32E1">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6" w:space="0" w:color="auto"/>
              <w:right w:val="single" w:sz="6" w:space="0" w:color="auto"/>
            </w:tcBorders>
          </w:tcPr>
          <w:p w14:paraId="5C525ADF"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C15</w:t>
            </w:r>
          </w:p>
        </w:tc>
        <w:tc>
          <w:tcPr>
            <w:tcW w:w="567" w:type="dxa"/>
            <w:tcBorders>
              <w:top w:val="single" w:sz="6" w:space="0" w:color="auto"/>
              <w:left w:val="single" w:sz="6" w:space="0" w:color="auto"/>
              <w:bottom w:val="single" w:sz="6" w:space="0" w:color="auto"/>
              <w:right w:val="single" w:sz="6" w:space="0" w:color="auto"/>
            </w:tcBorders>
          </w:tcPr>
          <w:p w14:paraId="5E750503"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5</w:t>
            </w:r>
          </w:p>
        </w:tc>
        <w:tc>
          <w:tcPr>
            <w:tcW w:w="567" w:type="dxa"/>
            <w:tcBorders>
              <w:top w:val="single" w:sz="6" w:space="0" w:color="auto"/>
              <w:left w:val="single" w:sz="6" w:space="0" w:color="auto"/>
              <w:bottom w:val="single" w:sz="6" w:space="0" w:color="auto"/>
              <w:right w:val="single" w:sz="6" w:space="0" w:color="auto"/>
            </w:tcBorders>
          </w:tcPr>
          <w:p w14:paraId="4A4E226D"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11</w:t>
            </w:r>
          </w:p>
        </w:tc>
        <w:tc>
          <w:tcPr>
            <w:tcW w:w="674" w:type="dxa"/>
            <w:tcBorders>
              <w:top w:val="single" w:sz="6" w:space="0" w:color="auto"/>
              <w:left w:val="single" w:sz="6" w:space="0" w:color="auto"/>
              <w:bottom w:val="single" w:sz="6" w:space="0" w:color="auto"/>
              <w:right w:val="single" w:sz="6" w:space="0" w:color="auto"/>
            </w:tcBorders>
          </w:tcPr>
          <w:p w14:paraId="328B7D60"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8</w:t>
            </w:r>
          </w:p>
        </w:tc>
      </w:tr>
      <w:tr w:rsidR="008572CD" w:rsidRPr="005D239D" w14:paraId="4779EECD" w14:textId="77777777" w:rsidTr="000D32E1">
        <w:trPr>
          <w:jc w:val="center"/>
        </w:trPr>
        <w:tc>
          <w:tcPr>
            <w:tcW w:w="1326" w:type="dxa"/>
            <w:tcBorders>
              <w:top w:val="single" w:sz="6" w:space="0" w:color="auto"/>
              <w:left w:val="single" w:sz="6" w:space="0" w:color="auto"/>
              <w:bottom w:val="single" w:sz="6" w:space="0" w:color="auto"/>
              <w:right w:val="single" w:sz="6" w:space="0" w:color="auto"/>
            </w:tcBorders>
          </w:tcPr>
          <w:p w14:paraId="6A228D6A"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Phil 2:12-13</w:t>
            </w:r>
          </w:p>
        </w:tc>
        <w:tc>
          <w:tcPr>
            <w:tcW w:w="992" w:type="dxa"/>
            <w:tcBorders>
              <w:top w:val="single" w:sz="6" w:space="0" w:color="auto"/>
              <w:left w:val="single" w:sz="6" w:space="0" w:color="auto"/>
              <w:bottom w:val="single" w:sz="6" w:space="0" w:color="auto"/>
              <w:right w:val="single" w:sz="6" w:space="0" w:color="auto"/>
            </w:tcBorders>
          </w:tcPr>
          <w:p w14:paraId="4A97FA24"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Josh. 22</w:t>
            </w:r>
          </w:p>
        </w:tc>
        <w:tc>
          <w:tcPr>
            <w:tcW w:w="1276" w:type="dxa"/>
            <w:tcBorders>
              <w:top w:val="single" w:sz="6" w:space="0" w:color="auto"/>
              <w:left w:val="single" w:sz="6" w:space="0" w:color="auto"/>
              <w:bottom w:val="single" w:sz="6" w:space="0" w:color="auto"/>
              <w:right w:val="single" w:sz="6" w:space="0" w:color="auto"/>
            </w:tcBorders>
          </w:tcPr>
          <w:p w14:paraId="436420BA" w14:textId="77777777" w:rsidR="008572CD" w:rsidRPr="005D239D" w:rsidRDefault="008572CD" w:rsidP="000D32E1">
            <w:pPr>
              <w:ind w:right="0"/>
              <w:jc w:val="center"/>
              <w:rPr>
                <w:rFonts w:ascii="Arial" w:hAnsi="Arial" w:cs="Arial"/>
                <w:color w:val="000000"/>
                <w:sz w:val="16"/>
                <w:szCs w:val="18"/>
              </w:rPr>
            </w:pPr>
          </w:p>
        </w:tc>
        <w:tc>
          <w:tcPr>
            <w:tcW w:w="709" w:type="dxa"/>
            <w:tcBorders>
              <w:top w:val="single" w:sz="6" w:space="0" w:color="auto"/>
              <w:left w:val="single" w:sz="6" w:space="0" w:color="auto"/>
              <w:bottom w:val="single" w:sz="6" w:space="0" w:color="auto"/>
              <w:right w:val="single" w:sz="6" w:space="0" w:color="auto"/>
            </w:tcBorders>
          </w:tcPr>
          <w:p w14:paraId="73485DC1"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G16</w:t>
            </w:r>
          </w:p>
        </w:tc>
        <w:tc>
          <w:tcPr>
            <w:tcW w:w="567" w:type="dxa"/>
            <w:tcBorders>
              <w:top w:val="single" w:sz="6" w:space="0" w:color="auto"/>
              <w:left w:val="single" w:sz="6" w:space="0" w:color="auto"/>
              <w:bottom w:val="single" w:sz="6" w:space="0" w:color="auto"/>
              <w:right w:val="single" w:sz="6" w:space="0" w:color="auto"/>
            </w:tcBorders>
          </w:tcPr>
          <w:p w14:paraId="3A419B51"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4</w:t>
            </w:r>
          </w:p>
        </w:tc>
        <w:tc>
          <w:tcPr>
            <w:tcW w:w="567" w:type="dxa"/>
            <w:tcBorders>
              <w:top w:val="single" w:sz="6" w:space="0" w:color="auto"/>
              <w:left w:val="single" w:sz="6" w:space="0" w:color="auto"/>
              <w:bottom w:val="single" w:sz="6" w:space="0" w:color="auto"/>
              <w:right w:val="single" w:sz="6" w:space="0" w:color="auto"/>
            </w:tcBorders>
          </w:tcPr>
          <w:p w14:paraId="01F042FA"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10</w:t>
            </w:r>
          </w:p>
        </w:tc>
        <w:tc>
          <w:tcPr>
            <w:tcW w:w="567" w:type="dxa"/>
            <w:tcBorders>
              <w:top w:val="single" w:sz="6" w:space="0" w:color="auto"/>
              <w:left w:val="single" w:sz="6" w:space="0" w:color="auto"/>
              <w:bottom w:val="single" w:sz="6" w:space="0" w:color="auto"/>
              <w:right w:val="single" w:sz="6" w:space="0" w:color="auto"/>
            </w:tcBorders>
          </w:tcPr>
          <w:p w14:paraId="79462E68"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7</w:t>
            </w:r>
          </w:p>
        </w:tc>
        <w:tc>
          <w:tcPr>
            <w:tcW w:w="1311" w:type="dxa"/>
            <w:tcBorders>
              <w:top w:val="single" w:sz="6" w:space="0" w:color="auto"/>
              <w:left w:val="single" w:sz="6" w:space="0" w:color="auto"/>
              <w:bottom w:val="single" w:sz="6" w:space="0" w:color="auto"/>
            </w:tcBorders>
          </w:tcPr>
          <w:p w14:paraId="146F57D4" w14:textId="77777777" w:rsidR="008572CD" w:rsidRPr="005D239D" w:rsidRDefault="008572CD" w:rsidP="000D32E1">
            <w:pPr>
              <w:ind w:right="0"/>
              <w:jc w:val="center"/>
              <w:rPr>
                <w:rFonts w:ascii="Arial" w:hAnsi="Arial" w:cs="Arial"/>
                <w:color w:val="000000"/>
                <w:sz w:val="16"/>
                <w:szCs w:val="18"/>
              </w:rPr>
            </w:pPr>
          </w:p>
        </w:tc>
        <w:tc>
          <w:tcPr>
            <w:tcW w:w="704" w:type="dxa"/>
            <w:tcBorders>
              <w:top w:val="single" w:sz="6" w:space="0" w:color="auto"/>
              <w:left w:val="double" w:sz="6" w:space="0" w:color="auto"/>
              <w:bottom w:val="single" w:sz="6" w:space="0" w:color="auto"/>
              <w:right w:val="single" w:sz="6" w:space="0" w:color="auto"/>
            </w:tcBorders>
          </w:tcPr>
          <w:p w14:paraId="0E8916CB" w14:textId="77777777" w:rsidR="008572CD" w:rsidRPr="005D239D" w:rsidRDefault="008572CD" w:rsidP="000D32E1">
            <w:pPr>
              <w:ind w:right="0"/>
              <w:jc w:val="center"/>
              <w:rPr>
                <w:rFonts w:ascii="Arial" w:hAnsi="Arial" w:cs="Arial"/>
                <w:color w:val="000000"/>
                <w:sz w:val="16"/>
                <w:szCs w:val="18"/>
              </w:rPr>
            </w:pPr>
            <w:r w:rsidRPr="005D239D">
              <w:rPr>
                <w:rFonts w:ascii="Arial" w:hAnsi="Arial" w:cs="Arial"/>
                <w:color w:val="000000"/>
                <w:sz w:val="16"/>
                <w:szCs w:val="18"/>
              </w:rPr>
              <w:t>G16</w:t>
            </w:r>
          </w:p>
        </w:tc>
        <w:tc>
          <w:tcPr>
            <w:tcW w:w="567" w:type="dxa"/>
            <w:tcBorders>
              <w:top w:val="single" w:sz="6" w:space="0" w:color="auto"/>
              <w:left w:val="single" w:sz="6" w:space="0" w:color="auto"/>
              <w:bottom w:val="single" w:sz="6" w:space="0" w:color="auto"/>
              <w:right w:val="single" w:sz="6" w:space="0" w:color="auto"/>
            </w:tcBorders>
          </w:tcPr>
          <w:p w14:paraId="3C3C14C1"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6</w:t>
            </w:r>
          </w:p>
        </w:tc>
        <w:tc>
          <w:tcPr>
            <w:tcW w:w="567" w:type="dxa"/>
            <w:tcBorders>
              <w:top w:val="single" w:sz="6" w:space="0" w:color="auto"/>
              <w:left w:val="single" w:sz="6" w:space="0" w:color="auto"/>
              <w:bottom w:val="single" w:sz="6" w:space="0" w:color="auto"/>
              <w:right w:val="single" w:sz="6" w:space="0" w:color="auto"/>
            </w:tcBorders>
          </w:tcPr>
          <w:p w14:paraId="67F513FE"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12</w:t>
            </w:r>
          </w:p>
        </w:tc>
        <w:tc>
          <w:tcPr>
            <w:tcW w:w="674" w:type="dxa"/>
            <w:tcBorders>
              <w:top w:val="single" w:sz="6" w:space="0" w:color="auto"/>
              <w:left w:val="single" w:sz="6" w:space="0" w:color="auto"/>
              <w:bottom w:val="single" w:sz="6" w:space="0" w:color="auto"/>
              <w:right w:val="single" w:sz="6" w:space="0" w:color="auto"/>
            </w:tcBorders>
          </w:tcPr>
          <w:p w14:paraId="400CD5FC" w14:textId="77777777" w:rsidR="008572CD" w:rsidRPr="005D239D" w:rsidRDefault="008572CD" w:rsidP="000D32E1">
            <w:pPr>
              <w:ind w:right="0"/>
              <w:jc w:val="center"/>
              <w:rPr>
                <w:rFonts w:ascii="Arial" w:hAnsi="Arial" w:cs="Arial"/>
                <w:color w:val="000000"/>
                <w:sz w:val="16"/>
                <w:szCs w:val="18"/>
                <w:lang w:bidi="x-none"/>
              </w:rPr>
            </w:pPr>
            <w:r w:rsidRPr="005D239D">
              <w:rPr>
                <w:rFonts w:ascii="Arial" w:hAnsi="Arial" w:cs="Arial"/>
                <w:color w:val="000000"/>
                <w:sz w:val="16"/>
                <w:szCs w:val="18"/>
                <w:lang w:bidi="x-none"/>
              </w:rPr>
              <w:t>9</w:t>
            </w:r>
          </w:p>
        </w:tc>
      </w:tr>
    </w:tbl>
    <w:p w14:paraId="2BCB088A" w14:textId="77777777" w:rsidR="008572CD" w:rsidRPr="005D239D" w:rsidRDefault="008572CD" w:rsidP="008572CD">
      <w:pPr>
        <w:tabs>
          <w:tab w:val="left" w:pos="3140"/>
          <w:tab w:val="left" w:pos="7640"/>
        </w:tabs>
        <w:ind w:left="20" w:right="-80"/>
        <w:rPr>
          <w:rFonts w:ascii="Arial" w:hAnsi="Arial" w:cs="Arial"/>
          <w:color w:val="000000"/>
          <w:sz w:val="21"/>
          <w:szCs w:val="18"/>
        </w:rPr>
      </w:pPr>
    </w:p>
    <w:p w14:paraId="27135659" w14:textId="77777777" w:rsidR="00407571" w:rsidRPr="005D239D" w:rsidRDefault="00407571" w:rsidP="00407571">
      <w:pPr>
        <w:tabs>
          <w:tab w:val="left" w:pos="3140"/>
          <w:tab w:val="left" w:pos="7640"/>
        </w:tabs>
        <w:ind w:left="1180" w:hanging="420"/>
        <w:rPr>
          <w:rFonts w:ascii="Arial" w:hAnsi="Arial" w:cs="Arial"/>
          <w:b/>
          <w:sz w:val="32"/>
          <w:szCs w:val="18"/>
        </w:rPr>
      </w:pPr>
    </w:p>
    <w:p w14:paraId="2BE4615C" w14:textId="77777777" w:rsidR="00407571" w:rsidRPr="005D239D" w:rsidRDefault="00407571" w:rsidP="00407571">
      <w:pPr>
        <w:tabs>
          <w:tab w:val="left" w:pos="3140"/>
          <w:tab w:val="left" w:pos="7640"/>
        </w:tabs>
        <w:ind w:left="1180" w:hanging="420"/>
        <w:rPr>
          <w:rFonts w:ascii="Arial" w:hAnsi="Arial" w:cs="Arial"/>
          <w:b/>
          <w:sz w:val="32"/>
          <w:szCs w:val="18"/>
        </w:rPr>
      </w:pPr>
      <w:r w:rsidRPr="005D239D">
        <w:rPr>
          <w:rFonts w:ascii="Arial" w:hAnsi="Arial" w:cs="Arial"/>
          <w:b/>
          <w:sz w:val="32"/>
          <w:szCs w:val="18"/>
        </w:rPr>
        <w:t>17 x 2</w:t>
      </w:r>
    </w:p>
    <w:tbl>
      <w:tblPr>
        <w:tblW w:w="9600" w:type="dxa"/>
        <w:tblInd w:w="80" w:type="dxa"/>
        <w:tblLayout w:type="fixed"/>
        <w:tblCellMar>
          <w:left w:w="80" w:type="dxa"/>
          <w:right w:w="80" w:type="dxa"/>
        </w:tblCellMar>
        <w:tblLook w:val="0000" w:firstRow="0" w:lastRow="0" w:firstColumn="0" w:lastColumn="0" w:noHBand="0" w:noVBand="0"/>
      </w:tblPr>
      <w:tblGrid>
        <w:gridCol w:w="852"/>
        <w:gridCol w:w="1846"/>
        <w:gridCol w:w="662"/>
        <w:gridCol w:w="520"/>
        <w:gridCol w:w="560"/>
        <w:gridCol w:w="640"/>
        <w:gridCol w:w="1760"/>
        <w:gridCol w:w="840"/>
        <w:gridCol w:w="600"/>
        <w:gridCol w:w="600"/>
        <w:gridCol w:w="720"/>
      </w:tblGrid>
      <w:tr w:rsidR="00407571" w:rsidRPr="005D239D" w14:paraId="725792BC" w14:textId="77777777">
        <w:tblPrEx>
          <w:tblCellMar>
            <w:top w:w="0" w:type="dxa"/>
            <w:bottom w:w="0" w:type="dxa"/>
          </w:tblCellMar>
        </w:tblPrEx>
        <w:tc>
          <w:tcPr>
            <w:tcW w:w="852" w:type="dxa"/>
            <w:tcBorders>
              <w:top w:val="single" w:sz="6" w:space="0" w:color="auto"/>
              <w:left w:val="single" w:sz="6" w:space="0" w:color="auto"/>
              <w:bottom w:val="single" w:sz="6" w:space="0" w:color="auto"/>
            </w:tcBorders>
            <w:shd w:val="clear" w:color="auto" w:fill="000000"/>
          </w:tcPr>
          <w:p w14:paraId="7377D5C5" w14:textId="77777777" w:rsidR="00407571" w:rsidRPr="005D239D" w:rsidRDefault="00407571" w:rsidP="00407571">
            <w:pPr>
              <w:ind w:right="0"/>
              <w:jc w:val="center"/>
              <w:rPr>
                <w:rFonts w:ascii="Arial" w:hAnsi="Arial" w:cs="Arial"/>
                <w:b/>
                <w:sz w:val="16"/>
                <w:szCs w:val="18"/>
                <w:lang w:bidi="ar-SA"/>
              </w:rPr>
            </w:pPr>
            <w:r w:rsidRPr="005D239D">
              <w:rPr>
                <w:rFonts w:ascii="Arial" w:hAnsi="Arial" w:cs="Arial"/>
                <w:b/>
                <w:sz w:val="16"/>
                <w:szCs w:val="18"/>
                <w:lang w:bidi="ar-SA"/>
              </w:rPr>
              <w:t xml:space="preserve">Joshua </w:t>
            </w:r>
          </w:p>
        </w:tc>
        <w:tc>
          <w:tcPr>
            <w:tcW w:w="1846" w:type="dxa"/>
            <w:tcBorders>
              <w:top w:val="single" w:sz="6" w:space="0" w:color="auto"/>
              <w:left w:val="single" w:sz="6" w:space="0" w:color="auto"/>
              <w:bottom w:val="single" w:sz="6" w:space="0" w:color="auto"/>
            </w:tcBorders>
            <w:shd w:val="clear" w:color="auto" w:fill="000000"/>
          </w:tcPr>
          <w:p w14:paraId="5750CE1E" w14:textId="77777777" w:rsidR="00407571" w:rsidRPr="005D239D" w:rsidRDefault="00407571" w:rsidP="00407571">
            <w:pPr>
              <w:ind w:right="0"/>
              <w:jc w:val="center"/>
              <w:rPr>
                <w:rFonts w:ascii="Arial" w:hAnsi="Arial" w:cs="Arial"/>
                <w:b/>
                <w:sz w:val="16"/>
                <w:szCs w:val="18"/>
                <w:lang w:bidi="ar-SA"/>
              </w:rPr>
            </w:pPr>
            <w:r w:rsidRPr="005D239D">
              <w:rPr>
                <w:rFonts w:ascii="Arial" w:hAnsi="Arial" w:cs="Arial"/>
                <w:b/>
                <w:sz w:val="16"/>
                <w:szCs w:val="18"/>
                <w:lang w:bidi="ar-SA"/>
              </w:rPr>
              <w:t xml:space="preserve">Speaker </w:t>
            </w:r>
          </w:p>
        </w:tc>
        <w:tc>
          <w:tcPr>
            <w:tcW w:w="4142" w:type="dxa"/>
            <w:gridSpan w:val="5"/>
            <w:tcBorders>
              <w:top w:val="single" w:sz="6" w:space="0" w:color="auto"/>
              <w:left w:val="single" w:sz="6" w:space="0" w:color="auto"/>
              <w:bottom w:val="single" w:sz="6" w:space="0" w:color="auto"/>
            </w:tcBorders>
            <w:shd w:val="clear" w:color="auto" w:fill="000000"/>
          </w:tcPr>
          <w:p w14:paraId="52002FC9" w14:textId="77777777" w:rsidR="00407571" w:rsidRPr="005D239D" w:rsidRDefault="00407571" w:rsidP="00407571">
            <w:pPr>
              <w:ind w:right="0"/>
              <w:jc w:val="center"/>
              <w:rPr>
                <w:rFonts w:ascii="Arial" w:hAnsi="Arial" w:cs="Arial"/>
                <w:b/>
                <w:sz w:val="16"/>
                <w:szCs w:val="18"/>
                <w:lang w:bidi="ar-SA"/>
              </w:rPr>
            </w:pPr>
            <w:r w:rsidRPr="005D239D">
              <w:rPr>
                <w:rFonts w:ascii="Arial" w:hAnsi="Arial" w:cs="Arial"/>
                <w:b/>
                <w:sz w:val="16"/>
                <w:szCs w:val="18"/>
                <w:lang w:bidi="ar-SA"/>
              </w:rPr>
              <w:t>Epistle Sermons</w:t>
            </w:r>
          </w:p>
        </w:tc>
        <w:tc>
          <w:tcPr>
            <w:tcW w:w="2760" w:type="dxa"/>
            <w:gridSpan w:val="4"/>
            <w:tcBorders>
              <w:top w:val="single" w:sz="6" w:space="0" w:color="auto"/>
              <w:left w:val="double" w:sz="6" w:space="0" w:color="auto"/>
              <w:bottom w:val="single" w:sz="6" w:space="0" w:color="auto"/>
              <w:right w:val="single" w:sz="6" w:space="0" w:color="auto"/>
            </w:tcBorders>
            <w:shd w:val="clear" w:color="auto" w:fill="000000"/>
          </w:tcPr>
          <w:p w14:paraId="6C361885" w14:textId="77777777" w:rsidR="00407571" w:rsidRPr="005D239D" w:rsidRDefault="00407571" w:rsidP="00407571">
            <w:pPr>
              <w:ind w:right="0"/>
              <w:jc w:val="center"/>
              <w:rPr>
                <w:rFonts w:ascii="Arial" w:hAnsi="Arial" w:cs="Arial"/>
                <w:b/>
                <w:sz w:val="16"/>
                <w:szCs w:val="18"/>
                <w:lang w:bidi="ar-SA"/>
              </w:rPr>
            </w:pPr>
            <w:r w:rsidRPr="005D239D">
              <w:rPr>
                <w:rFonts w:ascii="Arial" w:hAnsi="Arial" w:cs="Arial"/>
                <w:b/>
                <w:sz w:val="16"/>
                <w:szCs w:val="18"/>
                <w:lang w:bidi="ar-SA"/>
              </w:rPr>
              <w:t>Narrative Sermons</w:t>
            </w:r>
          </w:p>
        </w:tc>
      </w:tr>
      <w:tr w:rsidR="00407571" w:rsidRPr="005D239D" w14:paraId="14C420F7" w14:textId="77777777">
        <w:tblPrEx>
          <w:tblCellMar>
            <w:top w:w="0" w:type="dxa"/>
            <w:bottom w:w="0" w:type="dxa"/>
          </w:tblCellMar>
        </w:tblPrEx>
        <w:tc>
          <w:tcPr>
            <w:tcW w:w="852" w:type="dxa"/>
            <w:tcBorders>
              <w:top w:val="single" w:sz="6" w:space="0" w:color="auto"/>
              <w:left w:val="single" w:sz="6" w:space="0" w:color="auto"/>
              <w:bottom w:val="single" w:sz="6" w:space="0" w:color="auto"/>
              <w:right w:val="single" w:sz="6" w:space="0" w:color="auto"/>
            </w:tcBorders>
          </w:tcPr>
          <w:p w14:paraId="24A53035"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Narrative</w:t>
            </w:r>
          </w:p>
          <w:p w14:paraId="7037291C"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Passages</w:t>
            </w:r>
          </w:p>
        </w:tc>
        <w:tc>
          <w:tcPr>
            <w:tcW w:w="1846" w:type="dxa"/>
            <w:tcBorders>
              <w:top w:val="single" w:sz="6" w:space="0" w:color="auto"/>
              <w:left w:val="single" w:sz="6" w:space="0" w:color="auto"/>
              <w:bottom w:val="single" w:sz="6" w:space="0" w:color="auto"/>
              <w:right w:val="single" w:sz="6" w:space="0" w:color="auto"/>
            </w:tcBorders>
          </w:tcPr>
          <w:p w14:paraId="0F30F86F" w14:textId="77777777" w:rsidR="00407571" w:rsidRPr="005D239D" w:rsidRDefault="00407571" w:rsidP="00407571">
            <w:pPr>
              <w:ind w:left="-80" w:right="0"/>
              <w:jc w:val="center"/>
              <w:rPr>
                <w:rFonts w:ascii="Arial" w:hAnsi="Arial" w:cs="Arial"/>
                <w:sz w:val="16"/>
                <w:szCs w:val="18"/>
                <w:lang w:bidi="ar-SA"/>
              </w:rPr>
            </w:pPr>
            <w:r w:rsidRPr="005D239D">
              <w:rPr>
                <w:rFonts w:ascii="Arial" w:hAnsi="Arial" w:cs="Arial"/>
                <w:sz w:val="16"/>
                <w:szCs w:val="18"/>
                <w:lang w:bidi="ar-SA"/>
              </w:rPr>
              <w:t>Dr Rick Griffith Preachers</w:t>
            </w:r>
          </w:p>
        </w:tc>
        <w:tc>
          <w:tcPr>
            <w:tcW w:w="662" w:type="dxa"/>
            <w:tcBorders>
              <w:top w:val="single" w:sz="6" w:space="0" w:color="auto"/>
              <w:left w:val="single" w:sz="6" w:space="0" w:color="auto"/>
              <w:bottom w:val="single" w:sz="6" w:space="0" w:color="auto"/>
              <w:right w:val="single" w:sz="6" w:space="0" w:color="auto"/>
            </w:tcBorders>
          </w:tcPr>
          <w:p w14:paraId="64B764F5"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Speaker</w:t>
            </w:r>
          </w:p>
          <w:p w14:paraId="6AA8F267"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w:t>
            </w:r>
          </w:p>
        </w:tc>
        <w:tc>
          <w:tcPr>
            <w:tcW w:w="520" w:type="dxa"/>
            <w:tcBorders>
              <w:top w:val="single" w:sz="6" w:space="0" w:color="auto"/>
              <w:left w:val="single" w:sz="6" w:space="0" w:color="auto"/>
              <w:bottom w:val="single" w:sz="6" w:space="0" w:color="auto"/>
              <w:right w:val="single" w:sz="6" w:space="0" w:color="auto"/>
            </w:tcBorders>
          </w:tcPr>
          <w:p w14:paraId="6E684CBB"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1st</w:t>
            </w:r>
          </w:p>
          <w:p w14:paraId="325490AE"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560" w:type="dxa"/>
            <w:tcBorders>
              <w:top w:val="single" w:sz="6" w:space="0" w:color="auto"/>
              <w:left w:val="single" w:sz="6" w:space="0" w:color="auto"/>
              <w:bottom w:val="single" w:sz="6" w:space="0" w:color="auto"/>
              <w:right w:val="single" w:sz="6" w:space="0" w:color="auto"/>
            </w:tcBorders>
          </w:tcPr>
          <w:p w14:paraId="713F2884"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2nd</w:t>
            </w:r>
          </w:p>
          <w:p w14:paraId="1F0250D5"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640" w:type="dxa"/>
            <w:tcBorders>
              <w:top w:val="single" w:sz="6" w:space="0" w:color="auto"/>
              <w:left w:val="single" w:sz="6" w:space="0" w:color="auto"/>
              <w:bottom w:val="single" w:sz="6" w:space="0" w:color="auto"/>
              <w:right w:val="single" w:sz="6" w:space="0" w:color="auto"/>
            </w:tcBorders>
          </w:tcPr>
          <w:p w14:paraId="36E3BF0A"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3rd</w:t>
            </w:r>
          </w:p>
          <w:p w14:paraId="5A24BD4B"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1760" w:type="dxa"/>
            <w:tcBorders>
              <w:top w:val="single" w:sz="6" w:space="0" w:color="auto"/>
              <w:left w:val="single" w:sz="6" w:space="0" w:color="auto"/>
              <w:bottom w:val="single" w:sz="6" w:space="0" w:color="auto"/>
            </w:tcBorders>
          </w:tcPr>
          <w:p w14:paraId="4E7EDE35"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Dr Ron Sheveland Preachers</w:t>
            </w:r>
          </w:p>
        </w:tc>
        <w:tc>
          <w:tcPr>
            <w:tcW w:w="840" w:type="dxa"/>
            <w:tcBorders>
              <w:top w:val="single" w:sz="6" w:space="0" w:color="auto"/>
              <w:left w:val="double" w:sz="6" w:space="0" w:color="auto"/>
              <w:bottom w:val="single" w:sz="6" w:space="0" w:color="auto"/>
              <w:right w:val="single" w:sz="6" w:space="0" w:color="auto"/>
            </w:tcBorders>
          </w:tcPr>
          <w:p w14:paraId="741F69AC"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Speaker</w:t>
            </w:r>
          </w:p>
          <w:p w14:paraId="7425E431"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w:t>
            </w:r>
          </w:p>
        </w:tc>
        <w:tc>
          <w:tcPr>
            <w:tcW w:w="600" w:type="dxa"/>
            <w:tcBorders>
              <w:top w:val="single" w:sz="6" w:space="0" w:color="auto"/>
              <w:left w:val="single" w:sz="6" w:space="0" w:color="auto"/>
              <w:bottom w:val="single" w:sz="6" w:space="0" w:color="auto"/>
              <w:right w:val="single" w:sz="6" w:space="0" w:color="auto"/>
            </w:tcBorders>
          </w:tcPr>
          <w:p w14:paraId="6CB01D9D"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1st</w:t>
            </w:r>
          </w:p>
          <w:p w14:paraId="3B6D0CF1"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600" w:type="dxa"/>
            <w:tcBorders>
              <w:top w:val="single" w:sz="6" w:space="0" w:color="auto"/>
              <w:left w:val="single" w:sz="6" w:space="0" w:color="auto"/>
              <w:bottom w:val="single" w:sz="6" w:space="0" w:color="auto"/>
              <w:right w:val="single" w:sz="6" w:space="0" w:color="auto"/>
            </w:tcBorders>
          </w:tcPr>
          <w:p w14:paraId="61964B98"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2nd</w:t>
            </w:r>
          </w:p>
          <w:p w14:paraId="5DDF0273"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c>
          <w:tcPr>
            <w:tcW w:w="720" w:type="dxa"/>
            <w:tcBorders>
              <w:top w:val="single" w:sz="6" w:space="0" w:color="auto"/>
              <w:left w:val="single" w:sz="6" w:space="0" w:color="auto"/>
              <w:bottom w:val="single" w:sz="6" w:space="0" w:color="auto"/>
              <w:right w:val="single" w:sz="6" w:space="0" w:color="auto"/>
            </w:tcBorders>
          </w:tcPr>
          <w:p w14:paraId="4F6DD5C3"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3rd</w:t>
            </w:r>
          </w:p>
          <w:p w14:paraId="43AE6777"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w:t>
            </w:r>
          </w:p>
        </w:tc>
      </w:tr>
      <w:tr w:rsidR="00407571" w:rsidRPr="005D239D" w14:paraId="4485E3BA" w14:textId="77777777">
        <w:tblPrEx>
          <w:tblCellMar>
            <w:top w:w="0" w:type="dxa"/>
            <w:bottom w:w="0" w:type="dxa"/>
          </w:tblCellMar>
        </w:tblPrEx>
        <w:tc>
          <w:tcPr>
            <w:tcW w:w="852" w:type="dxa"/>
            <w:tcBorders>
              <w:top w:val="single" w:sz="6" w:space="0" w:color="auto"/>
              <w:left w:val="single" w:sz="6" w:space="0" w:color="auto"/>
              <w:right w:val="single" w:sz="6" w:space="0" w:color="auto"/>
            </w:tcBorders>
          </w:tcPr>
          <w:p w14:paraId="43316A50"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1</w:t>
            </w:r>
          </w:p>
        </w:tc>
        <w:tc>
          <w:tcPr>
            <w:tcW w:w="1846" w:type="dxa"/>
            <w:tcBorders>
              <w:top w:val="single" w:sz="6" w:space="0" w:color="auto"/>
              <w:left w:val="single" w:sz="6" w:space="0" w:color="auto"/>
              <w:right w:val="single" w:sz="6" w:space="0" w:color="auto"/>
            </w:tcBorders>
          </w:tcPr>
          <w:p w14:paraId="59C85CF2" w14:textId="77777777" w:rsidR="00407571" w:rsidRPr="005D239D" w:rsidRDefault="00407571">
            <w:pPr>
              <w:ind w:right="0"/>
              <w:rPr>
                <w:rFonts w:ascii="Arial" w:hAnsi="Arial" w:cs="Arial"/>
                <w:sz w:val="16"/>
                <w:szCs w:val="18"/>
                <w:lang w:bidi="ar-SA"/>
              </w:rPr>
            </w:pPr>
            <w:proofErr w:type="spellStart"/>
            <w:r w:rsidRPr="005D239D">
              <w:rPr>
                <w:rFonts w:ascii="Arial" w:hAnsi="Arial" w:cs="Arial"/>
                <w:sz w:val="16"/>
                <w:szCs w:val="18"/>
                <w:lang w:bidi="ar-SA"/>
              </w:rPr>
              <w:t>Shanthakumary</w:t>
            </w:r>
            <w:proofErr w:type="spellEnd"/>
          </w:p>
        </w:tc>
        <w:tc>
          <w:tcPr>
            <w:tcW w:w="662" w:type="dxa"/>
            <w:tcBorders>
              <w:top w:val="single" w:sz="6" w:space="0" w:color="auto"/>
              <w:left w:val="single" w:sz="6" w:space="0" w:color="auto"/>
              <w:right w:val="single" w:sz="6" w:space="0" w:color="auto"/>
            </w:tcBorders>
          </w:tcPr>
          <w:p w14:paraId="76A2A09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G1</w:t>
            </w:r>
          </w:p>
        </w:tc>
        <w:tc>
          <w:tcPr>
            <w:tcW w:w="520" w:type="dxa"/>
            <w:tcBorders>
              <w:top w:val="single" w:sz="6" w:space="0" w:color="auto"/>
              <w:left w:val="single" w:sz="6" w:space="0" w:color="auto"/>
              <w:right w:val="single" w:sz="6" w:space="0" w:color="auto"/>
            </w:tcBorders>
          </w:tcPr>
          <w:p w14:paraId="57F83B57"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4</w:t>
            </w:r>
          </w:p>
        </w:tc>
        <w:tc>
          <w:tcPr>
            <w:tcW w:w="560" w:type="dxa"/>
            <w:tcBorders>
              <w:top w:val="single" w:sz="6" w:space="0" w:color="auto"/>
              <w:left w:val="single" w:sz="6" w:space="0" w:color="auto"/>
              <w:right w:val="single" w:sz="6" w:space="0" w:color="auto"/>
            </w:tcBorders>
          </w:tcPr>
          <w:p w14:paraId="69095B22"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10</w:t>
            </w:r>
          </w:p>
        </w:tc>
        <w:tc>
          <w:tcPr>
            <w:tcW w:w="640" w:type="dxa"/>
            <w:tcBorders>
              <w:top w:val="single" w:sz="6" w:space="0" w:color="auto"/>
              <w:left w:val="single" w:sz="6" w:space="0" w:color="auto"/>
              <w:right w:val="single" w:sz="6" w:space="0" w:color="auto"/>
            </w:tcBorders>
          </w:tcPr>
          <w:p w14:paraId="26FA2216"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7</w:t>
            </w:r>
          </w:p>
        </w:tc>
        <w:tc>
          <w:tcPr>
            <w:tcW w:w="1760" w:type="dxa"/>
            <w:tcBorders>
              <w:top w:val="single" w:sz="6" w:space="0" w:color="auto"/>
              <w:left w:val="single" w:sz="6" w:space="0" w:color="auto"/>
            </w:tcBorders>
          </w:tcPr>
          <w:p w14:paraId="64FA6DB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Udayakumar</w:t>
            </w:r>
          </w:p>
        </w:tc>
        <w:tc>
          <w:tcPr>
            <w:tcW w:w="840" w:type="dxa"/>
            <w:tcBorders>
              <w:top w:val="single" w:sz="6" w:space="0" w:color="auto"/>
              <w:left w:val="double" w:sz="6" w:space="0" w:color="auto"/>
              <w:right w:val="single" w:sz="6" w:space="0" w:color="auto"/>
            </w:tcBorders>
          </w:tcPr>
          <w:p w14:paraId="764F3F5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S1</w:t>
            </w:r>
          </w:p>
        </w:tc>
        <w:tc>
          <w:tcPr>
            <w:tcW w:w="600" w:type="dxa"/>
            <w:tcBorders>
              <w:top w:val="single" w:sz="6" w:space="0" w:color="auto"/>
              <w:left w:val="single" w:sz="6" w:space="0" w:color="auto"/>
              <w:right w:val="single" w:sz="6" w:space="0" w:color="auto"/>
            </w:tcBorders>
          </w:tcPr>
          <w:p w14:paraId="593E129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600" w:type="dxa"/>
            <w:tcBorders>
              <w:top w:val="single" w:sz="6" w:space="0" w:color="auto"/>
              <w:left w:val="single" w:sz="6" w:space="0" w:color="auto"/>
              <w:right w:val="single" w:sz="6" w:space="0" w:color="auto"/>
            </w:tcBorders>
          </w:tcPr>
          <w:p w14:paraId="3D5B51C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720" w:type="dxa"/>
            <w:tcBorders>
              <w:top w:val="single" w:sz="6" w:space="0" w:color="auto"/>
              <w:left w:val="single" w:sz="6" w:space="0" w:color="auto"/>
              <w:right w:val="single" w:sz="6" w:space="0" w:color="auto"/>
            </w:tcBorders>
          </w:tcPr>
          <w:p w14:paraId="735CA72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r>
      <w:tr w:rsidR="00407571" w:rsidRPr="005D239D" w14:paraId="26332D14"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5F7E3EF2"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2</w:t>
            </w:r>
          </w:p>
        </w:tc>
        <w:tc>
          <w:tcPr>
            <w:tcW w:w="1846" w:type="dxa"/>
            <w:tcBorders>
              <w:top w:val="single" w:sz="6" w:space="0" w:color="auto"/>
              <w:left w:val="single" w:sz="6" w:space="0" w:color="auto"/>
              <w:bottom w:val="single" w:sz="12" w:space="0" w:color="auto"/>
              <w:right w:val="single" w:sz="6" w:space="0" w:color="auto"/>
            </w:tcBorders>
          </w:tcPr>
          <w:p w14:paraId="0941A4BB" w14:textId="77777777" w:rsidR="00407571" w:rsidRPr="005D239D" w:rsidRDefault="00407571">
            <w:pPr>
              <w:ind w:right="0"/>
              <w:rPr>
                <w:rFonts w:ascii="Arial" w:hAnsi="Arial" w:cs="Arial"/>
                <w:sz w:val="16"/>
                <w:szCs w:val="18"/>
                <w:lang w:bidi="ar-SA"/>
              </w:rPr>
            </w:pPr>
            <w:proofErr w:type="spellStart"/>
            <w:r w:rsidRPr="005D239D">
              <w:rPr>
                <w:rFonts w:ascii="Arial" w:hAnsi="Arial" w:cs="Arial"/>
                <w:sz w:val="16"/>
                <w:szCs w:val="18"/>
                <w:lang w:bidi="ar-SA"/>
              </w:rPr>
              <w:t>Maduragoda</w:t>
            </w:r>
            <w:proofErr w:type="spellEnd"/>
          </w:p>
        </w:tc>
        <w:tc>
          <w:tcPr>
            <w:tcW w:w="662" w:type="dxa"/>
            <w:tcBorders>
              <w:top w:val="single" w:sz="6" w:space="0" w:color="auto"/>
              <w:left w:val="single" w:sz="6" w:space="0" w:color="auto"/>
              <w:bottom w:val="single" w:sz="12" w:space="0" w:color="auto"/>
              <w:right w:val="single" w:sz="6" w:space="0" w:color="auto"/>
            </w:tcBorders>
          </w:tcPr>
          <w:p w14:paraId="3659531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G2</w:t>
            </w:r>
          </w:p>
        </w:tc>
        <w:tc>
          <w:tcPr>
            <w:tcW w:w="520" w:type="dxa"/>
            <w:tcBorders>
              <w:top w:val="single" w:sz="6" w:space="0" w:color="auto"/>
              <w:left w:val="single" w:sz="6" w:space="0" w:color="auto"/>
              <w:bottom w:val="single" w:sz="12" w:space="0" w:color="auto"/>
              <w:right w:val="single" w:sz="6" w:space="0" w:color="auto"/>
            </w:tcBorders>
          </w:tcPr>
          <w:p w14:paraId="1BD5FCFD"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5</w:t>
            </w:r>
          </w:p>
        </w:tc>
        <w:tc>
          <w:tcPr>
            <w:tcW w:w="560" w:type="dxa"/>
            <w:tcBorders>
              <w:top w:val="single" w:sz="6" w:space="0" w:color="auto"/>
              <w:left w:val="single" w:sz="6" w:space="0" w:color="auto"/>
              <w:bottom w:val="single" w:sz="12" w:space="0" w:color="auto"/>
              <w:right w:val="single" w:sz="6" w:space="0" w:color="auto"/>
            </w:tcBorders>
          </w:tcPr>
          <w:p w14:paraId="7B574901"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11</w:t>
            </w:r>
          </w:p>
        </w:tc>
        <w:tc>
          <w:tcPr>
            <w:tcW w:w="640" w:type="dxa"/>
            <w:tcBorders>
              <w:top w:val="single" w:sz="6" w:space="0" w:color="auto"/>
              <w:left w:val="single" w:sz="6" w:space="0" w:color="auto"/>
              <w:bottom w:val="single" w:sz="12" w:space="0" w:color="auto"/>
              <w:right w:val="single" w:sz="6" w:space="0" w:color="auto"/>
            </w:tcBorders>
          </w:tcPr>
          <w:p w14:paraId="5E98960F"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8</w:t>
            </w:r>
          </w:p>
        </w:tc>
        <w:tc>
          <w:tcPr>
            <w:tcW w:w="1760" w:type="dxa"/>
            <w:tcBorders>
              <w:top w:val="single" w:sz="6" w:space="0" w:color="auto"/>
              <w:left w:val="single" w:sz="6" w:space="0" w:color="auto"/>
              <w:bottom w:val="single" w:sz="12" w:space="0" w:color="auto"/>
            </w:tcBorders>
          </w:tcPr>
          <w:p w14:paraId="1EC1B07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 xml:space="preserve">Timothy </w:t>
            </w:r>
            <w:proofErr w:type="spellStart"/>
            <w:r w:rsidRPr="005D239D">
              <w:rPr>
                <w:rFonts w:ascii="Arial" w:hAnsi="Arial" w:cs="Arial"/>
                <w:sz w:val="16"/>
                <w:szCs w:val="18"/>
                <w:lang w:bidi="ar-SA"/>
              </w:rPr>
              <w:t>Cabbral</w:t>
            </w:r>
            <w:proofErr w:type="spellEnd"/>
          </w:p>
        </w:tc>
        <w:tc>
          <w:tcPr>
            <w:tcW w:w="840" w:type="dxa"/>
            <w:tcBorders>
              <w:top w:val="single" w:sz="6" w:space="0" w:color="auto"/>
              <w:left w:val="double" w:sz="6" w:space="0" w:color="auto"/>
              <w:bottom w:val="single" w:sz="12" w:space="0" w:color="auto"/>
              <w:right w:val="single" w:sz="6" w:space="0" w:color="auto"/>
            </w:tcBorders>
          </w:tcPr>
          <w:p w14:paraId="079B981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S2</w:t>
            </w:r>
          </w:p>
        </w:tc>
        <w:tc>
          <w:tcPr>
            <w:tcW w:w="600" w:type="dxa"/>
            <w:tcBorders>
              <w:top w:val="single" w:sz="6" w:space="0" w:color="auto"/>
              <w:left w:val="single" w:sz="6" w:space="0" w:color="auto"/>
              <w:bottom w:val="single" w:sz="12" w:space="0" w:color="auto"/>
              <w:right w:val="single" w:sz="6" w:space="0" w:color="auto"/>
            </w:tcBorders>
          </w:tcPr>
          <w:p w14:paraId="7726F33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600" w:type="dxa"/>
            <w:tcBorders>
              <w:top w:val="single" w:sz="6" w:space="0" w:color="auto"/>
              <w:left w:val="single" w:sz="6" w:space="0" w:color="auto"/>
              <w:bottom w:val="single" w:sz="12" w:space="0" w:color="auto"/>
              <w:right w:val="single" w:sz="6" w:space="0" w:color="auto"/>
            </w:tcBorders>
          </w:tcPr>
          <w:p w14:paraId="2C4E442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720" w:type="dxa"/>
            <w:tcBorders>
              <w:top w:val="single" w:sz="6" w:space="0" w:color="auto"/>
              <w:left w:val="single" w:sz="6" w:space="0" w:color="auto"/>
              <w:bottom w:val="single" w:sz="12" w:space="0" w:color="auto"/>
              <w:right w:val="single" w:sz="6" w:space="0" w:color="auto"/>
            </w:tcBorders>
          </w:tcPr>
          <w:p w14:paraId="519A441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r>
      <w:tr w:rsidR="00407571" w:rsidRPr="005D239D" w14:paraId="5A662DA0" w14:textId="77777777">
        <w:tblPrEx>
          <w:tblCellMar>
            <w:top w:w="0" w:type="dxa"/>
            <w:bottom w:w="0" w:type="dxa"/>
          </w:tblCellMar>
        </w:tblPrEx>
        <w:tc>
          <w:tcPr>
            <w:tcW w:w="852" w:type="dxa"/>
            <w:tcBorders>
              <w:left w:val="single" w:sz="6" w:space="0" w:color="auto"/>
              <w:right w:val="single" w:sz="6" w:space="0" w:color="auto"/>
            </w:tcBorders>
          </w:tcPr>
          <w:p w14:paraId="1455225F"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3</w:t>
            </w:r>
          </w:p>
        </w:tc>
        <w:tc>
          <w:tcPr>
            <w:tcW w:w="1846" w:type="dxa"/>
            <w:tcBorders>
              <w:left w:val="single" w:sz="6" w:space="0" w:color="auto"/>
              <w:right w:val="single" w:sz="6" w:space="0" w:color="auto"/>
            </w:tcBorders>
          </w:tcPr>
          <w:p w14:paraId="211462A4"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 xml:space="preserve">Chaminda </w:t>
            </w:r>
            <w:proofErr w:type="spellStart"/>
            <w:r w:rsidRPr="005D239D">
              <w:rPr>
                <w:rFonts w:ascii="Arial" w:hAnsi="Arial" w:cs="Arial"/>
                <w:sz w:val="16"/>
                <w:szCs w:val="18"/>
                <w:lang w:bidi="ar-SA"/>
              </w:rPr>
              <w:t>Weragama</w:t>
            </w:r>
            <w:proofErr w:type="spellEnd"/>
          </w:p>
        </w:tc>
        <w:tc>
          <w:tcPr>
            <w:tcW w:w="662" w:type="dxa"/>
            <w:tcBorders>
              <w:left w:val="single" w:sz="6" w:space="0" w:color="auto"/>
              <w:right w:val="single" w:sz="6" w:space="0" w:color="auto"/>
            </w:tcBorders>
          </w:tcPr>
          <w:p w14:paraId="2618F60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G3</w:t>
            </w:r>
          </w:p>
        </w:tc>
        <w:tc>
          <w:tcPr>
            <w:tcW w:w="520" w:type="dxa"/>
            <w:tcBorders>
              <w:left w:val="single" w:sz="6" w:space="0" w:color="auto"/>
              <w:right w:val="single" w:sz="6" w:space="0" w:color="auto"/>
            </w:tcBorders>
          </w:tcPr>
          <w:p w14:paraId="26A3838C"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6</w:t>
            </w:r>
          </w:p>
        </w:tc>
        <w:tc>
          <w:tcPr>
            <w:tcW w:w="560" w:type="dxa"/>
            <w:tcBorders>
              <w:left w:val="single" w:sz="6" w:space="0" w:color="auto"/>
              <w:right w:val="single" w:sz="6" w:space="0" w:color="auto"/>
            </w:tcBorders>
          </w:tcPr>
          <w:p w14:paraId="69FA6840"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12</w:t>
            </w:r>
          </w:p>
        </w:tc>
        <w:tc>
          <w:tcPr>
            <w:tcW w:w="640" w:type="dxa"/>
            <w:tcBorders>
              <w:left w:val="single" w:sz="6" w:space="0" w:color="auto"/>
              <w:right w:val="single" w:sz="6" w:space="0" w:color="auto"/>
            </w:tcBorders>
          </w:tcPr>
          <w:p w14:paraId="467E49A6"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9</w:t>
            </w:r>
          </w:p>
        </w:tc>
        <w:tc>
          <w:tcPr>
            <w:tcW w:w="1760" w:type="dxa"/>
            <w:tcBorders>
              <w:left w:val="single" w:sz="6" w:space="0" w:color="auto"/>
            </w:tcBorders>
          </w:tcPr>
          <w:p w14:paraId="75DC3C7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M.G. Justin</w:t>
            </w:r>
          </w:p>
        </w:tc>
        <w:tc>
          <w:tcPr>
            <w:tcW w:w="840" w:type="dxa"/>
            <w:tcBorders>
              <w:left w:val="double" w:sz="6" w:space="0" w:color="auto"/>
              <w:right w:val="single" w:sz="6" w:space="0" w:color="auto"/>
            </w:tcBorders>
          </w:tcPr>
          <w:p w14:paraId="1D07C4C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S3</w:t>
            </w:r>
          </w:p>
        </w:tc>
        <w:tc>
          <w:tcPr>
            <w:tcW w:w="600" w:type="dxa"/>
            <w:tcBorders>
              <w:left w:val="single" w:sz="6" w:space="0" w:color="auto"/>
              <w:right w:val="single" w:sz="6" w:space="0" w:color="auto"/>
            </w:tcBorders>
          </w:tcPr>
          <w:p w14:paraId="4E148DD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600" w:type="dxa"/>
            <w:tcBorders>
              <w:left w:val="single" w:sz="6" w:space="0" w:color="auto"/>
              <w:right w:val="single" w:sz="6" w:space="0" w:color="auto"/>
            </w:tcBorders>
          </w:tcPr>
          <w:p w14:paraId="0593180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14</w:t>
            </w:r>
          </w:p>
        </w:tc>
        <w:tc>
          <w:tcPr>
            <w:tcW w:w="720" w:type="dxa"/>
            <w:tcBorders>
              <w:left w:val="single" w:sz="6" w:space="0" w:color="auto"/>
              <w:right w:val="single" w:sz="6" w:space="0" w:color="auto"/>
            </w:tcBorders>
          </w:tcPr>
          <w:p w14:paraId="770D759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r>
      <w:tr w:rsidR="00407571" w:rsidRPr="005D239D" w14:paraId="5FF22D37"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1CF13D4D"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4</w:t>
            </w:r>
          </w:p>
        </w:tc>
        <w:tc>
          <w:tcPr>
            <w:tcW w:w="1846" w:type="dxa"/>
            <w:tcBorders>
              <w:top w:val="single" w:sz="6" w:space="0" w:color="auto"/>
              <w:left w:val="single" w:sz="6" w:space="0" w:color="auto"/>
              <w:bottom w:val="single" w:sz="12" w:space="0" w:color="auto"/>
              <w:right w:val="single" w:sz="6" w:space="0" w:color="auto"/>
            </w:tcBorders>
          </w:tcPr>
          <w:p w14:paraId="6DC97535" w14:textId="77777777" w:rsidR="00407571" w:rsidRPr="005D239D" w:rsidRDefault="00407571">
            <w:pPr>
              <w:ind w:right="0"/>
              <w:rPr>
                <w:rFonts w:ascii="Arial" w:hAnsi="Arial" w:cs="Arial"/>
                <w:sz w:val="16"/>
                <w:szCs w:val="18"/>
                <w:lang w:bidi="ar-SA"/>
              </w:rPr>
            </w:pPr>
            <w:proofErr w:type="spellStart"/>
            <w:r w:rsidRPr="005D239D">
              <w:rPr>
                <w:rFonts w:ascii="Arial" w:hAnsi="Arial" w:cs="Arial"/>
                <w:sz w:val="16"/>
                <w:szCs w:val="18"/>
                <w:lang w:bidi="ar-SA"/>
              </w:rPr>
              <w:t>Kyuna</w:t>
            </w:r>
            <w:proofErr w:type="spellEnd"/>
            <w:r w:rsidRPr="005D239D">
              <w:rPr>
                <w:rFonts w:ascii="Arial" w:hAnsi="Arial" w:cs="Arial"/>
                <w:sz w:val="16"/>
                <w:szCs w:val="18"/>
                <w:lang w:bidi="ar-SA"/>
              </w:rPr>
              <w:t xml:space="preserve"> Min</w:t>
            </w:r>
          </w:p>
        </w:tc>
        <w:tc>
          <w:tcPr>
            <w:tcW w:w="662" w:type="dxa"/>
            <w:tcBorders>
              <w:top w:val="single" w:sz="6" w:space="0" w:color="auto"/>
              <w:left w:val="single" w:sz="6" w:space="0" w:color="auto"/>
              <w:bottom w:val="single" w:sz="12" w:space="0" w:color="auto"/>
              <w:right w:val="single" w:sz="6" w:space="0" w:color="auto"/>
            </w:tcBorders>
          </w:tcPr>
          <w:p w14:paraId="64A261F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G4</w:t>
            </w:r>
          </w:p>
        </w:tc>
        <w:tc>
          <w:tcPr>
            <w:tcW w:w="520" w:type="dxa"/>
            <w:tcBorders>
              <w:top w:val="single" w:sz="6" w:space="0" w:color="auto"/>
              <w:left w:val="single" w:sz="6" w:space="0" w:color="auto"/>
              <w:bottom w:val="single" w:sz="12" w:space="0" w:color="auto"/>
              <w:right w:val="single" w:sz="6" w:space="0" w:color="auto"/>
            </w:tcBorders>
          </w:tcPr>
          <w:p w14:paraId="449560B4"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7</w:t>
            </w:r>
          </w:p>
        </w:tc>
        <w:tc>
          <w:tcPr>
            <w:tcW w:w="560" w:type="dxa"/>
            <w:tcBorders>
              <w:top w:val="single" w:sz="6" w:space="0" w:color="auto"/>
              <w:left w:val="single" w:sz="6" w:space="0" w:color="auto"/>
              <w:bottom w:val="single" w:sz="12" w:space="0" w:color="auto"/>
              <w:right w:val="single" w:sz="6" w:space="0" w:color="auto"/>
            </w:tcBorders>
          </w:tcPr>
          <w:p w14:paraId="31ABABAA"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13</w:t>
            </w:r>
          </w:p>
        </w:tc>
        <w:tc>
          <w:tcPr>
            <w:tcW w:w="640" w:type="dxa"/>
            <w:tcBorders>
              <w:top w:val="single" w:sz="6" w:space="0" w:color="auto"/>
              <w:left w:val="single" w:sz="6" w:space="0" w:color="auto"/>
              <w:bottom w:val="single" w:sz="12" w:space="0" w:color="auto"/>
              <w:right w:val="single" w:sz="6" w:space="0" w:color="auto"/>
            </w:tcBorders>
          </w:tcPr>
          <w:p w14:paraId="21E55D2B"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10</w:t>
            </w:r>
          </w:p>
        </w:tc>
        <w:tc>
          <w:tcPr>
            <w:tcW w:w="1760" w:type="dxa"/>
            <w:tcBorders>
              <w:top w:val="single" w:sz="6" w:space="0" w:color="auto"/>
              <w:left w:val="single" w:sz="6" w:space="0" w:color="auto"/>
              <w:bottom w:val="single" w:sz="12" w:space="0" w:color="auto"/>
            </w:tcBorders>
          </w:tcPr>
          <w:p w14:paraId="77340E3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A.R. Jacob</w:t>
            </w:r>
          </w:p>
        </w:tc>
        <w:tc>
          <w:tcPr>
            <w:tcW w:w="840" w:type="dxa"/>
            <w:tcBorders>
              <w:top w:val="single" w:sz="6" w:space="0" w:color="auto"/>
              <w:left w:val="double" w:sz="6" w:space="0" w:color="auto"/>
              <w:bottom w:val="single" w:sz="12" w:space="0" w:color="auto"/>
              <w:right w:val="single" w:sz="6" w:space="0" w:color="auto"/>
            </w:tcBorders>
          </w:tcPr>
          <w:p w14:paraId="23132F4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S4</w:t>
            </w:r>
          </w:p>
        </w:tc>
        <w:tc>
          <w:tcPr>
            <w:tcW w:w="600" w:type="dxa"/>
            <w:tcBorders>
              <w:top w:val="single" w:sz="6" w:space="0" w:color="auto"/>
              <w:left w:val="single" w:sz="6" w:space="0" w:color="auto"/>
              <w:bottom w:val="single" w:sz="12" w:space="0" w:color="auto"/>
              <w:right w:val="single" w:sz="6" w:space="0" w:color="auto"/>
            </w:tcBorders>
          </w:tcPr>
          <w:p w14:paraId="320966A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600" w:type="dxa"/>
            <w:tcBorders>
              <w:top w:val="single" w:sz="6" w:space="0" w:color="auto"/>
              <w:left w:val="single" w:sz="6" w:space="0" w:color="auto"/>
              <w:bottom w:val="single" w:sz="12" w:space="0" w:color="auto"/>
              <w:right w:val="single" w:sz="6" w:space="0" w:color="auto"/>
            </w:tcBorders>
          </w:tcPr>
          <w:p w14:paraId="2DB4B0F3"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15</w:t>
            </w:r>
          </w:p>
        </w:tc>
        <w:tc>
          <w:tcPr>
            <w:tcW w:w="720" w:type="dxa"/>
            <w:tcBorders>
              <w:top w:val="single" w:sz="6" w:space="0" w:color="auto"/>
              <w:left w:val="single" w:sz="6" w:space="0" w:color="auto"/>
              <w:bottom w:val="single" w:sz="12" w:space="0" w:color="auto"/>
              <w:right w:val="single" w:sz="6" w:space="0" w:color="auto"/>
            </w:tcBorders>
          </w:tcPr>
          <w:p w14:paraId="07F5134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r>
      <w:tr w:rsidR="00407571" w:rsidRPr="005D239D" w14:paraId="3596B234" w14:textId="77777777">
        <w:tblPrEx>
          <w:tblCellMar>
            <w:top w:w="0" w:type="dxa"/>
            <w:bottom w:w="0" w:type="dxa"/>
          </w:tblCellMar>
        </w:tblPrEx>
        <w:tc>
          <w:tcPr>
            <w:tcW w:w="852" w:type="dxa"/>
            <w:tcBorders>
              <w:left w:val="single" w:sz="6" w:space="0" w:color="auto"/>
              <w:right w:val="single" w:sz="6" w:space="0" w:color="auto"/>
            </w:tcBorders>
          </w:tcPr>
          <w:p w14:paraId="68BD7251"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5:1-12</w:t>
            </w:r>
          </w:p>
        </w:tc>
        <w:tc>
          <w:tcPr>
            <w:tcW w:w="1846" w:type="dxa"/>
            <w:tcBorders>
              <w:left w:val="single" w:sz="6" w:space="0" w:color="auto"/>
              <w:right w:val="single" w:sz="6" w:space="0" w:color="auto"/>
            </w:tcBorders>
          </w:tcPr>
          <w:p w14:paraId="46D77760"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Jude Fernando</w:t>
            </w:r>
          </w:p>
        </w:tc>
        <w:tc>
          <w:tcPr>
            <w:tcW w:w="662" w:type="dxa"/>
            <w:tcBorders>
              <w:left w:val="single" w:sz="6" w:space="0" w:color="auto"/>
              <w:right w:val="single" w:sz="6" w:space="0" w:color="auto"/>
            </w:tcBorders>
          </w:tcPr>
          <w:p w14:paraId="530B719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G5</w:t>
            </w:r>
          </w:p>
        </w:tc>
        <w:tc>
          <w:tcPr>
            <w:tcW w:w="520" w:type="dxa"/>
            <w:tcBorders>
              <w:left w:val="single" w:sz="6" w:space="0" w:color="auto"/>
              <w:right w:val="single" w:sz="6" w:space="0" w:color="auto"/>
            </w:tcBorders>
          </w:tcPr>
          <w:p w14:paraId="7910C3C1"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8</w:t>
            </w:r>
          </w:p>
        </w:tc>
        <w:tc>
          <w:tcPr>
            <w:tcW w:w="560" w:type="dxa"/>
            <w:tcBorders>
              <w:left w:val="single" w:sz="6" w:space="0" w:color="auto"/>
              <w:right w:val="single" w:sz="6" w:space="0" w:color="auto"/>
            </w:tcBorders>
          </w:tcPr>
          <w:p w14:paraId="1332BB87"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14</w:t>
            </w:r>
          </w:p>
        </w:tc>
        <w:tc>
          <w:tcPr>
            <w:tcW w:w="640" w:type="dxa"/>
            <w:tcBorders>
              <w:left w:val="single" w:sz="6" w:space="0" w:color="auto"/>
              <w:right w:val="single" w:sz="6" w:space="0" w:color="auto"/>
            </w:tcBorders>
          </w:tcPr>
          <w:p w14:paraId="1C50D9A0"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11</w:t>
            </w:r>
          </w:p>
        </w:tc>
        <w:tc>
          <w:tcPr>
            <w:tcW w:w="1760" w:type="dxa"/>
            <w:tcBorders>
              <w:left w:val="single" w:sz="6" w:space="0" w:color="auto"/>
            </w:tcBorders>
          </w:tcPr>
          <w:p w14:paraId="64B98FB6" w14:textId="77777777" w:rsidR="00407571" w:rsidRPr="005D239D" w:rsidRDefault="00407571">
            <w:pPr>
              <w:ind w:right="0"/>
              <w:jc w:val="center"/>
              <w:rPr>
                <w:rFonts w:ascii="Arial" w:hAnsi="Arial" w:cs="Arial"/>
                <w:sz w:val="16"/>
                <w:szCs w:val="18"/>
                <w:lang w:bidi="ar-SA"/>
              </w:rPr>
            </w:pPr>
            <w:proofErr w:type="spellStart"/>
            <w:r w:rsidRPr="005D239D">
              <w:rPr>
                <w:rFonts w:ascii="Arial" w:hAnsi="Arial" w:cs="Arial"/>
                <w:sz w:val="16"/>
                <w:szCs w:val="18"/>
                <w:lang w:bidi="ar-SA"/>
              </w:rPr>
              <w:t>Pushpakumara</w:t>
            </w:r>
            <w:proofErr w:type="spellEnd"/>
          </w:p>
        </w:tc>
        <w:tc>
          <w:tcPr>
            <w:tcW w:w="840" w:type="dxa"/>
            <w:tcBorders>
              <w:left w:val="double" w:sz="6" w:space="0" w:color="auto"/>
              <w:right w:val="single" w:sz="6" w:space="0" w:color="auto"/>
            </w:tcBorders>
          </w:tcPr>
          <w:p w14:paraId="3DCB28F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S5</w:t>
            </w:r>
          </w:p>
        </w:tc>
        <w:tc>
          <w:tcPr>
            <w:tcW w:w="600" w:type="dxa"/>
            <w:tcBorders>
              <w:left w:val="single" w:sz="6" w:space="0" w:color="auto"/>
              <w:right w:val="single" w:sz="6" w:space="0" w:color="auto"/>
            </w:tcBorders>
          </w:tcPr>
          <w:p w14:paraId="35F02CA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600" w:type="dxa"/>
            <w:tcBorders>
              <w:left w:val="single" w:sz="6" w:space="0" w:color="auto"/>
              <w:right w:val="single" w:sz="6" w:space="0" w:color="auto"/>
            </w:tcBorders>
          </w:tcPr>
          <w:p w14:paraId="59EDEC17"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16</w:t>
            </w:r>
          </w:p>
        </w:tc>
        <w:tc>
          <w:tcPr>
            <w:tcW w:w="720" w:type="dxa"/>
            <w:tcBorders>
              <w:left w:val="single" w:sz="6" w:space="0" w:color="auto"/>
              <w:right w:val="single" w:sz="6" w:space="0" w:color="auto"/>
            </w:tcBorders>
          </w:tcPr>
          <w:p w14:paraId="17871E0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r>
      <w:tr w:rsidR="00407571" w:rsidRPr="005D239D" w14:paraId="2D03BA2C"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713F4450" w14:textId="77777777" w:rsidR="00407571" w:rsidRPr="005D239D" w:rsidRDefault="00407571">
            <w:pPr>
              <w:ind w:right="0"/>
              <w:rPr>
                <w:rFonts w:ascii="Arial" w:hAnsi="Arial" w:cs="Arial"/>
                <w:sz w:val="16"/>
                <w:szCs w:val="18"/>
                <w:lang w:bidi="ar-SA"/>
              </w:rPr>
            </w:pPr>
            <w:r w:rsidRPr="005D239D">
              <w:rPr>
                <w:rFonts w:ascii="Arial" w:hAnsi="Arial" w:cs="Arial"/>
                <w:sz w:val="13"/>
                <w:szCs w:val="18"/>
                <w:lang w:bidi="ar-SA"/>
              </w:rPr>
              <w:t>5:13</w:t>
            </w:r>
            <w:r w:rsidRPr="005D239D">
              <w:rPr>
                <w:rFonts w:ascii="Arial" w:hAnsi="Arial" w:cs="Arial"/>
                <w:position w:val="2"/>
                <w:sz w:val="13"/>
                <w:szCs w:val="18"/>
                <w:lang w:bidi="ar-SA"/>
              </w:rPr>
              <w:t>—</w:t>
            </w:r>
            <w:r w:rsidRPr="005D239D">
              <w:rPr>
                <w:rFonts w:ascii="Arial" w:hAnsi="Arial" w:cs="Arial"/>
                <w:sz w:val="13"/>
                <w:szCs w:val="18"/>
                <w:lang w:bidi="ar-SA"/>
              </w:rPr>
              <w:t>6:27</w:t>
            </w:r>
          </w:p>
        </w:tc>
        <w:tc>
          <w:tcPr>
            <w:tcW w:w="1846" w:type="dxa"/>
            <w:tcBorders>
              <w:top w:val="single" w:sz="6" w:space="0" w:color="auto"/>
              <w:left w:val="single" w:sz="6" w:space="0" w:color="auto"/>
              <w:bottom w:val="single" w:sz="12" w:space="0" w:color="auto"/>
              <w:right w:val="single" w:sz="6" w:space="0" w:color="auto"/>
            </w:tcBorders>
          </w:tcPr>
          <w:p w14:paraId="232C9F95"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V.K. Daniel</w:t>
            </w:r>
          </w:p>
        </w:tc>
        <w:tc>
          <w:tcPr>
            <w:tcW w:w="662" w:type="dxa"/>
            <w:tcBorders>
              <w:top w:val="single" w:sz="6" w:space="0" w:color="auto"/>
              <w:left w:val="single" w:sz="6" w:space="0" w:color="auto"/>
              <w:bottom w:val="single" w:sz="12" w:space="0" w:color="auto"/>
              <w:right w:val="single" w:sz="6" w:space="0" w:color="auto"/>
            </w:tcBorders>
          </w:tcPr>
          <w:p w14:paraId="01F2EDF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G6</w:t>
            </w:r>
          </w:p>
        </w:tc>
        <w:tc>
          <w:tcPr>
            <w:tcW w:w="520" w:type="dxa"/>
            <w:tcBorders>
              <w:top w:val="single" w:sz="6" w:space="0" w:color="auto"/>
              <w:left w:val="single" w:sz="6" w:space="0" w:color="auto"/>
              <w:bottom w:val="single" w:sz="12" w:space="0" w:color="auto"/>
              <w:right w:val="single" w:sz="6" w:space="0" w:color="auto"/>
            </w:tcBorders>
          </w:tcPr>
          <w:p w14:paraId="5FA030F0"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9</w:t>
            </w:r>
          </w:p>
        </w:tc>
        <w:tc>
          <w:tcPr>
            <w:tcW w:w="560" w:type="dxa"/>
            <w:tcBorders>
              <w:top w:val="single" w:sz="6" w:space="0" w:color="auto"/>
              <w:left w:val="single" w:sz="6" w:space="0" w:color="auto"/>
              <w:bottom w:val="single" w:sz="12" w:space="0" w:color="auto"/>
              <w:right w:val="single" w:sz="6" w:space="0" w:color="auto"/>
            </w:tcBorders>
          </w:tcPr>
          <w:p w14:paraId="1F824BF8"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15</w:t>
            </w:r>
          </w:p>
        </w:tc>
        <w:tc>
          <w:tcPr>
            <w:tcW w:w="640" w:type="dxa"/>
            <w:tcBorders>
              <w:top w:val="single" w:sz="6" w:space="0" w:color="auto"/>
              <w:left w:val="single" w:sz="6" w:space="0" w:color="auto"/>
              <w:bottom w:val="single" w:sz="12" w:space="0" w:color="auto"/>
              <w:right w:val="single" w:sz="6" w:space="0" w:color="auto"/>
            </w:tcBorders>
          </w:tcPr>
          <w:p w14:paraId="64A93F56"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12</w:t>
            </w:r>
          </w:p>
        </w:tc>
        <w:tc>
          <w:tcPr>
            <w:tcW w:w="1760" w:type="dxa"/>
            <w:tcBorders>
              <w:top w:val="single" w:sz="6" w:space="0" w:color="auto"/>
              <w:left w:val="single" w:sz="6" w:space="0" w:color="auto"/>
              <w:bottom w:val="single" w:sz="12" w:space="0" w:color="auto"/>
            </w:tcBorders>
          </w:tcPr>
          <w:p w14:paraId="4BEFA2B4" w14:textId="77777777" w:rsidR="00407571" w:rsidRPr="005D239D" w:rsidRDefault="00407571">
            <w:pPr>
              <w:ind w:right="0"/>
              <w:jc w:val="center"/>
              <w:rPr>
                <w:rFonts w:ascii="Arial" w:hAnsi="Arial" w:cs="Arial"/>
                <w:sz w:val="16"/>
                <w:szCs w:val="18"/>
                <w:lang w:bidi="ar-SA"/>
              </w:rPr>
            </w:pPr>
            <w:proofErr w:type="spellStart"/>
            <w:r w:rsidRPr="005D239D">
              <w:rPr>
                <w:rFonts w:ascii="Arial" w:hAnsi="Arial" w:cs="Arial"/>
                <w:sz w:val="16"/>
                <w:szCs w:val="18"/>
                <w:lang w:bidi="ar-SA"/>
              </w:rPr>
              <w:t>Nimal</w:t>
            </w:r>
            <w:proofErr w:type="spellEnd"/>
            <w:r w:rsidRPr="005D239D">
              <w:rPr>
                <w:rFonts w:ascii="Arial" w:hAnsi="Arial" w:cs="Arial"/>
                <w:sz w:val="16"/>
                <w:szCs w:val="18"/>
                <w:lang w:bidi="ar-SA"/>
              </w:rPr>
              <w:t xml:space="preserve"> </w:t>
            </w:r>
            <w:proofErr w:type="spellStart"/>
            <w:r w:rsidRPr="005D239D">
              <w:rPr>
                <w:rFonts w:ascii="Arial" w:hAnsi="Arial" w:cs="Arial"/>
                <w:sz w:val="16"/>
                <w:szCs w:val="18"/>
                <w:lang w:bidi="ar-SA"/>
              </w:rPr>
              <w:t>Kumaratissa</w:t>
            </w:r>
            <w:proofErr w:type="spellEnd"/>
          </w:p>
        </w:tc>
        <w:tc>
          <w:tcPr>
            <w:tcW w:w="840" w:type="dxa"/>
            <w:tcBorders>
              <w:top w:val="single" w:sz="6" w:space="0" w:color="auto"/>
              <w:left w:val="double" w:sz="6" w:space="0" w:color="auto"/>
              <w:bottom w:val="single" w:sz="12" w:space="0" w:color="auto"/>
              <w:right w:val="single" w:sz="6" w:space="0" w:color="auto"/>
            </w:tcBorders>
          </w:tcPr>
          <w:p w14:paraId="4341B2C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S6</w:t>
            </w:r>
          </w:p>
        </w:tc>
        <w:tc>
          <w:tcPr>
            <w:tcW w:w="600" w:type="dxa"/>
            <w:tcBorders>
              <w:top w:val="single" w:sz="6" w:space="0" w:color="auto"/>
              <w:left w:val="single" w:sz="6" w:space="0" w:color="auto"/>
              <w:bottom w:val="single" w:sz="12" w:space="0" w:color="auto"/>
              <w:right w:val="single" w:sz="6" w:space="0" w:color="auto"/>
            </w:tcBorders>
          </w:tcPr>
          <w:p w14:paraId="4A74388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600" w:type="dxa"/>
            <w:tcBorders>
              <w:top w:val="single" w:sz="6" w:space="0" w:color="auto"/>
              <w:left w:val="single" w:sz="6" w:space="0" w:color="auto"/>
              <w:bottom w:val="single" w:sz="12" w:space="0" w:color="auto"/>
              <w:right w:val="single" w:sz="6" w:space="0" w:color="auto"/>
            </w:tcBorders>
          </w:tcPr>
          <w:p w14:paraId="67A9BB1B"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17</w:t>
            </w:r>
          </w:p>
        </w:tc>
        <w:tc>
          <w:tcPr>
            <w:tcW w:w="720" w:type="dxa"/>
            <w:tcBorders>
              <w:top w:val="single" w:sz="6" w:space="0" w:color="auto"/>
              <w:left w:val="single" w:sz="6" w:space="0" w:color="auto"/>
              <w:bottom w:val="single" w:sz="12" w:space="0" w:color="auto"/>
              <w:right w:val="single" w:sz="6" w:space="0" w:color="auto"/>
            </w:tcBorders>
          </w:tcPr>
          <w:p w14:paraId="757BE4C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14</w:t>
            </w:r>
          </w:p>
        </w:tc>
      </w:tr>
      <w:tr w:rsidR="00407571" w:rsidRPr="005D239D" w14:paraId="353281DA" w14:textId="77777777">
        <w:tblPrEx>
          <w:tblCellMar>
            <w:top w:w="0" w:type="dxa"/>
            <w:bottom w:w="0" w:type="dxa"/>
          </w:tblCellMar>
        </w:tblPrEx>
        <w:tc>
          <w:tcPr>
            <w:tcW w:w="852" w:type="dxa"/>
            <w:tcBorders>
              <w:left w:val="single" w:sz="6" w:space="0" w:color="auto"/>
              <w:right w:val="single" w:sz="6" w:space="0" w:color="auto"/>
            </w:tcBorders>
          </w:tcPr>
          <w:p w14:paraId="0309FFC8"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7</w:t>
            </w:r>
          </w:p>
        </w:tc>
        <w:tc>
          <w:tcPr>
            <w:tcW w:w="1846" w:type="dxa"/>
            <w:tcBorders>
              <w:left w:val="single" w:sz="6" w:space="0" w:color="auto"/>
              <w:right w:val="single" w:sz="6" w:space="0" w:color="auto"/>
            </w:tcBorders>
          </w:tcPr>
          <w:p w14:paraId="31A64E4F"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Jonas Gnehm</w:t>
            </w:r>
          </w:p>
        </w:tc>
        <w:tc>
          <w:tcPr>
            <w:tcW w:w="662" w:type="dxa"/>
            <w:tcBorders>
              <w:left w:val="single" w:sz="6" w:space="0" w:color="auto"/>
              <w:right w:val="single" w:sz="6" w:space="0" w:color="auto"/>
            </w:tcBorders>
          </w:tcPr>
          <w:p w14:paraId="5416FE7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G7</w:t>
            </w:r>
          </w:p>
        </w:tc>
        <w:tc>
          <w:tcPr>
            <w:tcW w:w="520" w:type="dxa"/>
            <w:tcBorders>
              <w:left w:val="single" w:sz="6" w:space="0" w:color="auto"/>
              <w:right w:val="single" w:sz="6" w:space="0" w:color="auto"/>
            </w:tcBorders>
          </w:tcPr>
          <w:p w14:paraId="112C52C7"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10</w:t>
            </w:r>
          </w:p>
        </w:tc>
        <w:tc>
          <w:tcPr>
            <w:tcW w:w="560" w:type="dxa"/>
            <w:tcBorders>
              <w:left w:val="single" w:sz="6" w:space="0" w:color="auto"/>
              <w:right w:val="single" w:sz="6" w:space="0" w:color="auto"/>
            </w:tcBorders>
          </w:tcPr>
          <w:p w14:paraId="6C705D54"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16</w:t>
            </w:r>
          </w:p>
        </w:tc>
        <w:tc>
          <w:tcPr>
            <w:tcW w:w="640" w:type="dxa"/>
            <w:tcBorders>
              <w:left w:val="single" w:sz="6" w:space="0" w:color="auto"/>
              <w:right w:val="single" w:sz="6" w:space="0" w:color="auto"/>
            </w:tcBorders>
          </w:tcPr>
          <w:p w14:paraId="2DB952D5"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13</w:t>
            </w:r>
          </w:p>
        </w:tc>
        <w:tc>
          <w:tcPr>
            <w:tcW w:w="1760" w:type="dxa"/>
            <w:tcBorders>
              <w:left w:val="single" w:sz="6" w:space="0" w:color="auto"/>
            </w:tcBorders>
          </w:tcPr>
          <w:p w14:paraId="39AB7DD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 xml:space="preserve">R. </w:t>
            </w:r>
            <w:proofErr w:type="spellStart"/>
            <w:r w:rsidRPr="005D239D">
              <w:rPr>
                <w:rFonts w:ascii="Arial" w:hAnsi="Arial" w:cs="Arial"/>
                <w:sz w:val="16"/>
                <w:szCs w:val="18"/>
                <w:lang w:bidi="ar-SA"/>
              </w:rPr>
              <w:t>Prarthana</w:t>
            </w:r>
            <w:proofErr w:type="spellEnd"/>
          </w:p>
        </w:tc>
        <w:tc>
          <w:tcPr>
            <w:tcW w:w="840" w:type="dxa"/>
            <w:tcBorders>
              <w:left w:val="double" w:sz="6" w:space="0" w:color="auto"/>
              <w:right w:val="single" w:sz="6" w:space="0" w:color="auto"/>
            </w:tcBorders>
          </w:tcPr>
          <w:p w14:paraId="0307470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S7</w:t>
            </w:r>
          </w:p>
        </w:tc>
        <w:tc>
          <w:tcPr>
            <w:tcW w:w="600" w:type="dxa"/>
            <w:tcBorders>
              <w:left w:val="single" w:sz="6" w:space="0" w:color="auto"/>
              <w:right w:val="single" w:sz="6" w:space="0" w:color="auto"/>
            </w:tcBorders>
          </w:tcPr>
          <w:p w14:paraId="493C613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12</w:t>
            </w:r>
          </w:p>
        </w:tc>
        <w:tc>
          <w:tcPr>
            <w:tcW w:w="600" w:type="dxa"/>
            <w:tcBorders>
              <w:left w:val="single" w:sz="6" w:space="0" w:color="auto"/>
              <w:right w:val="single" w:sz="6" w:space="0" w:color="auto"/>
            </w:tcBorders>
          </w:tcPr>
          <w:p w14:paraId="2C6A18A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720" w:type="dxa"/>
            <w:tcBorders>
              <w:left w:val="single" w:sz="6" w:space="0" w:color="auto"/>
              <w:right w:val="single" w:sz="6" w:space="0" w:color="auto"/>
            </w:tcBorders>
          </w:tcPr>
          <w:p w14:paraId="7D40ACCF"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15</w:t>
            </w:r>
          </w:p>
        </w:tc>
      </w:tr>
      <w:tr w:rsidR="00407571" w:rsidRPr="005D239D" w14:paraId="2123E7FC"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6DAC5D63"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8</w:t>
            </w:r>
          </w:p>
        </w:tc>
        <w:tc>
          <w:tcPr>
            <w:tcW w:w="1846" w:type="dxa"/>
            <w:tcBorders>
              <w:top w:val="single" w:sz="6" w:space="0" w:color="auto"/>
              <w:left w:val="single" w:sz="6" w:space="0" w:color="auto"/>
              <w:bottom w:val="single" w:sz="12" w:space="0" w:color="auto"/>
              <w:right w:val="single" w:sz="6" w:space="0" w:color="auto"/>
            </w:tcBorders>
          </w:tcPr>
          <w:p w14:paraId="08878CF7"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Rebecca Herath</w:t>
            </w:r>
          </w:p>
        </w:tc>
        <w:tc>
          <w:tcPr>
            <w:tcW w:w="662" w:type="dxa"/>
            <w:tcBorders>
              <w:top w:val="single" w:sz="6" w:space="0" w:color="auto"/>
              <w:left w:val="single" w:sz="6" w:space="0" w:color="auto"/>
              <w:bottom w:val="single" w:sz="12" w:space="0" w:color="auto"/>
              <w:right w:val="single" w:sz="6" w:space="0" w:color="auto"/>
            </w:tcBorders>
          </w:tcPr>
          <w:p w14:paraId="533785B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G8</w:t>
            </w:r>
          </w:p>
        </w:tc>
        <w:tc>
          <w:tcPr>
            <w:tcW w:w="520" w:type="dxa"/>
            <w:tcBorders>
              <w:top w:val="single" w:sz="6" w:space="0" w:color="auto"/>
              <w:left w:val="single" w:sz="6" w:space="0" w:color="auto"/>
              <w:bottom w:val="single" w:sz="12" w:space="0" w:color="auto"/>
              <w:right w:val="single" w:sz="6" w:space="0" w:color="auto"/>
            </w:tcBorders>
          </w:tcPr>
          <w:p w14:paraId="1411C135"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11</w:t>
            </w:r>
          </w:p>
        </w:tc>
        <w:tc>
          <w:tcPr>
            <w:tcW w:w="560" w:type="dxa"/>
            <w:tcBorders>
              <w:top w:val="single" w:sz="6" w:space="0" w:color="auto"/>
              <w:left w:val="single" w:sz="6" w:space="0" w:color="auto"/>
              <w:bottom w:val="single" w:sz="12" w:space="0" w:color="auto"/>
              <w:right w:val="single" w:sz="6" w:space="0" w:color="auto"/>
            </w:tcBorders>
          </w:tcPr>
          <w:p w14:paraId="082DCE2C"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17</w:t>
            </w:r>
          </w:p>
        </w:tc>
        <w:tc>
          <w:tcPr>
            <w:tcW w:w="640" w:type="dxa"/>
            <w:tcBorders>
              <w:top w:val="single" w:sz="6" w:space="0" w:color="auto"/>
              <w:left w:val="single" w:sz="6" w:space="0" w:color="auto"/>
              <w:bottom w:val="single" w:sz="12" w:space="0" w:color="auto"/>
              <w:right w:val="single" w:sz="6" w:space="0" w:color="auto"/>
            </w:tcBorders>
          </w:tcPr>
          <w:p w14:paraId="604B1F23"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14</w:t>
            </w:r>
          </w:p>
        </w:tc>
        <w:tc>
          <w:tcPr>
            <w:tcW w:w="1760" w:type="dxa"/>
            <w:tcBorders>
              <w:top w:val="single" w:sz="6" w:space="0" w:color="auto"/>
              <w:left w:val="single" w:sz="6" w:space="0" w:color="auto"/>
              <w:bottom w:val="single" w:sz="12" w:space="0" w:color="auto"/>
            </w:tcBorders>
          </w:tcPr>
          <w:p w14:paraId="3CF6618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Johnson Arthur</w:t>
            </w:r>
          </w:p>
        </w:tc>
        <w:tc>
          <w:tcPr>
            <w:tcW w:w="840" w:type="dxa"/>
            <w:tcBorders>
              <w:top w:val="single" w:sz="6" w:space="0" w:color="auto"/>
              <w:left w:val="double" w:sz="6" w:space="0" w:color="auto"/>
              <w:bottom w:val="single" w:sz="12" w:space="0" w:color="auto"/>
              <w:right w:val="single" w:sz="6" w:space="0" w:color="auto"/>
            </w:tcBorders>
          </w:tcPr>
          <w:p w14:paraId="53091DE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S8</w:t>
            </w:r>
          </w:p>
        </w:tc>
        <w:tc>
          <w:tcPr>
            <w:tcW w:w="600" w:type="dxa"/>
            <w:tcBorders>
              <w:top w:val="single" w:sz="6" w:space="0" w:color="auto"/>
              <w:left w:val="single" w:sz="6" w:space="0" w:color="auto"/>
              <w:bottom w:val="single" w:sz="12" w:space="0" w:color="auto"/>
              <w:right w:val="single" w:sz="6" w:space="0" w:color="auto"/>
            </w:tcBorders>
          </w:tcPr>
          <w:p w14:paraId="1FCD5C9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13</w:t>
            </w:r>
          </w:p>
        </w:tc>
        <w:tc>
          <w:tcPr>
            <w:tcW w:w="600" w:type="dxa"/>
            <w:tcBorders>
              <w:top w:val="single" w:sz="6" w:space="0" w:color="auto"/>
              <w:left w:val="single" w:sz="6" w:space="0" w:color="auto"/>
              <w:bottom w:val="single" w:sz="12" w:space="0" w:color="auto"/>
              <w:right w:val="single" w:sz="6" w:space="0" w:color="auto"/>
            </w:tcBorders>
          </w:tcPr>
          <w:p w14:paraId="2467059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720" w:type="dxa"/>
            <w:tcBorders>
              <w:top w:val="single" w:sz="6" w:space="0" w:color="auto"/>
              <w:left w:val="single" w:sz="6" w:space="0" w:color="auto"/>
              <w:bottom w:val="single" w:sz="12" w:space="0" w:color="auto"/>
              <w:right w:val="single" w:sz="6" w:space="0" w:color="auto"/>
            </w:tcBorders>
          </w:tcPr>
          <w:p w14:paraId="1F4E7D26"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16</w:t>
            </w:r>
          </w:p>
        </w:tc>
      </w:tr>
      <w:tr w:rsidR="00407571" w:rsidRPr="005D239D" w14:paraId="68CF042E" w14:textId="77777777">
        <w:tblPrEx>
          <w:tblCellMar>
            <w:top w:w="0" w:type="dxa"/>
            <w:bottom w:w="0" w:type="dxa"/>
          </w:tblCellMar>
        </w:tblPrEx>
        <w:tc>
          <w:tcPr>
            <w:tcW w:w="852" w:type="dxa"/>
            <w:tcBorders>
              <w:left w:val="single" w:sz="6" w:space="0" w:color="auto"/>
              <w:right w:val="single" w:sz="6" w:space="0" w:color="auto"/>
            </w:tcBorders>
          </w:tcPr>
          <w:p w14:paraId="79876577"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9</w:t>
            </w:r>
          </w:p>
        </w:tc>
        <w:tc>
          <w:tcPr>
            <w:tcW w:w="1846" w:type="dxa"/>
            <w:tcBorders>
              <w:left w:val="single" w:sz="6" w:space="0" w:color="auto"/>
              <w:right w:val="single" w:sz="6" w:space="0" w:color="auto"/>
            </w:tcBorders>
          </w:tcPr>
          <w:p w14:paraId="5A4C8BE7"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Ruth Herath</w:t>
            </w:r>
          </w:p>
        </w:tc>
        <w:tc>
          <w:tcPr>
            <w:tcW w:w="662" w:type="dxa"/>
            <w:tcBorders>
              <w:left w:val="single" w:sz="6" w:space="0" w:color="auto"/>
              <w:right w:val="single" w:sz="6" w:space="0" w:color="auto"/>
            </w:tcBorders>
          </w:tcPr>
          <w:p w14:paraId="459FF88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G9</w:t>
            </w:r>
          </w:p>
        </w:tc>
        <w:tc>
          <w:tcPr>
            <w:tcW w:w="520" w:type="dxa"/>
            <w:tcBorders>
              <w:left w:val="single" w:sz="6" w:space="0" w:color="auto"/>
              <w:right w:val="single" w:sz="6" w:space="0" w:color="auto"/>
            </w:tcBorders>
          </w:tcPr>
          <w:p w14:paraId="250F3F0C"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12</w:t>
            </w:r>
          </w:p>
        </w:tc>
        <w:tc>
          <w:tcPr>
            <w:tcW w:w="560" w:type="dxa"/>
            <w:tcBorders>
              <w:left w:val="single" w:sz="6" w:space="0" w:color="auto"/>
              <w:right w:val="single" w:sz="6" w:space="0" w:color="auto"/>
            </w:tcBorders>
          </w:tcPr>
          <w:p w14:paraId="54F27292"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w:t>
            </w:r>
          </w:p>
        </w:tc>
        <w:tc>
          <w:tcPr>
            <w:tcW w:w="640" w:type="dxa"/>
            <w:tcBorders>
              <w:left w:val="single" w:sz="6" w:space="0" w:color="auto"/>
              <w:right w:val="single" w:sz="6" w:space="0" w:color="auto"/>
            </w:tcBorders>
          </w:tcPr>
          <w:p w14:paraId="74222241"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15</w:t>
            </w:r>
          </w:p>
        </w:tc>
        <w:tc>
          <w:tcPr>
            <w:tcW w:w="1760" w:type="dxa"/>
            <w:tcBorders>
              <w:left w:val="single" w:sz="6" w:space="0" w:color="auto"/>
            </w:tcBorders>
          </w:tcPr>
          <w:p w14:paraId="5C8901E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 xml:space="preserve">J. </w:t>
            </w:r>
            <w:proofErr w:type="spellStart"/>
            <w:r w:rsidRPr="005D239D">
              <w:rPr>
                <w:rFonts w:ascii="Arial" w:hAnsi="Arial" w:cs="Arial"/>
                <w:sz w:val="16"/>
                <w:szCs w:val="18"/>
                <w:lang w:bidi="ar-SA"/>
              </w:rPr>
              <w:t>Selvaruby</w:t>
            </w:r>
            <w:proofErr w:type="spellEnd"/>
          </w:p>
        </w:tc>
        <w:tc>
          <w:tcPr>
            <w:tcW w:w="840" w:type="dxa"/>
            <w:tcBorders>
              <w:left w:val="double" w:sz="6" w:space="0" w:color="auto"/>
              <w:right w:val="single" w:sz="6" w:space="0" w:color="auto"/>
            </w:tcBorders>
          </w:tcPr>
          <w:p w14:paraId="0F1C247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S9</w:t>
            </w:r>
          </w:p>
        </w:tc>
        <w:tc>
          <w:tcPr>
            <w:tcW w:w="600" w:type="dxa"/>
            <w:tcBorders>
              <w:left w:val="single" w:sz="6" w:space="0" w:color="auto"/>
              <w:right w:val="single" w:sz="6" w:space="0" w:color="auto"/>
            </w:tcBorders>
          </w:tcPr>
          <w:p w14:paraId="45AEA4C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14</w:t>
            </w:r>
          </w:p>
        </w:tc>
        <w:tc>
          <w:tcPr>
            <w:tcW w:w="600" w:type="dxa"/>
            <w:tcBorders>
              <w:left w:val="single" w:sz="6" w:space="0" w:color="auto"/>
              <w:right w:val="single" w:sz="6" w:space="0" w:color="auto"/>
            </w:tcBorders>
          </w:tcPr>
          <w:p w14:paraId="57F3E95D"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720" w:type="dxa"/>
            <w:tcBorders>
              <w:left w:val="single" w:sz="6" w:space="0" w:color="auto"/>
              <w:right w:val="single" w:sz="6" w:space="0" w:color="auto"/>
            </w:tcBorders>
          </w:tcPr>
          <w:p w14:paraId="434C7FC8"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17</w:t>
            </w:r>
          </w:p>
        </w:tc>
      </w:tr>
      <w:tr w:rsidR="00407571" w:rsidRPr="005D239D" w14:paraId="152601C6" w14:textId="77777777">
        <w:tblPrEx>
          <w:tblCellMar>
            <w:top w:w="0" w:type="dxa"/>
            <w:bottom w:w="0" w:type="dxa"/>
          </w:tblCellMar>
        </w:tblPrEx>
        <w:tc>
          <w:tcPr>
            <w:tcW w:w="852" w:type="dxa"/>
            <w:tcBorders>
              <w:top w:val="single" w:sz="6" w:space="0" w:color="auto"/>
              <w:left w:val="single" w:sz="6" w:space="0" w:color="auto"/>
              <w:bottom w:val="single" w:sz="12" w:space="0" w:color="auto"/>
              <w:right w:val="single" w:sz="6" w:space="0" w:color="auto"/>
            </w:tcBorders>
          </w:tcPr>
          <w:p w14:paraId="68E04175"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10:1-28</w:t>
            </w:r>
          </w:p>
        </w:tc>
        <w:tc>
          <w:tcPr>
            <w:tcW w:w="1846" w:type="dxa"/>
            <w:tcBorders>
              <w:top w:val="single" w:sz="6" w:space="0" w:color="auto"/>
              <w:left w:val="single" w:sz="6" w:space="0" w:color="auto"/>
              <w:bottom w:val="single" w:sz="12" w:space="0" w:color="auto"/>
              <w:right w:val="single" w:sz="6" w:space="0" w:color="auto"/>
            </w:tcBorders>
          </w:tcPr>
          <w:p w14:paraId="7E3C2328"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Priyantha Kumara</w:t>
            </w:r>
          </w:p>
        </w:tc>
        <w:tc>
          <w:tcPr>
            <w:tcW w:w="662" w:type="dxa"/>
            <w:tcBorders>
              <w:top w:val="single" w:sz="6" w:space="0" w:color="auto"/>
              <w:left w:val="single" w:sz="6" w:space="0" w:color="auto"/>
              <w:bottom w:val="single" w:sz="12" w:space="0" w:color="auto"/>
              <w:right w:val="single" w:sz="6" w:space="0" w:color="auto"/>
            </w:tcBorders>
          </w:tcPr>
          <w:p w14:paraId="641DA6D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G10</w:t>
            </w:r>
          </w:p>
        </w:tc>
        <w:tc>
          <w:tcPr>
            <w:tcW w:w="520" w:type="dxa"/>
            <w:tcBorders>
              <w:top w:val="single" w:sz="6" w:space="0" w:color="auto"/>
              <w:left w:val="single" w:sz="6" w:space="0" w:color="auto"/>
              <w:bottom w:val="single" w:sz="12" w:space="0" w:color="auto"/>
              <w:right w:val="single" w:sz="6" w:space="0" w:color="auto"/>
            </w:tcBorders>
          </w:tcPr>
          <w:p w14:paraId="6095B8B4"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13</w:t>
            </w:r>
          </w:p>
        </w:tc>
        <w:tc>
          <w:tcPr>
            <w:tcW w:w="560" w:type="dxa"/>
            <w:tcBorders>
              <w:top w:val="single" w:sz="6" w:space="0" w:color="auto"/>
              <w:left w:val="single" w:sz="6" w:space="0" w:color="auto"/>
              <w:bottom w:val="single" w:sz="12" w:space="0" w:color="auto"/>
              <w:right w:val="single" w:sz="6" w:space="0" w:color="auto"/>
            </w:tcBorders>
          </w:tcPr>
          <w:p w14:paraId="6ADBB93D"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2</w:t>
            </w:r>
          </w:p>
        </w:tc>
        <w:tc>
          <w:tcPr>
            <w:tcW w:w="640" w:type="dxa"/>
            <w:tcBorders>
              <w:top w:val="single" w:sz="6" w:space="0" w:color="auto"/>
              <w:left w:val="single" w:sz="6" w:space="0" w:color="auto"/>
              <w:bottom w:val="single" w:sz="12" w:space="0" w:color="auto"/>
              <w:right w:val="single" w:sz="6" w:space="0" w:color="auto"/>
            </w:tcBorders>
          </w:tcPr>
          <w:p w14:paraId="0A5E4FED"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16</w:t>
            </w:r>
          </w:p>
        </w:tc>
        <w:tc>
          <w:tcPr>
            <w:tcW w:w="1760" w:type="dxa"/>
            <w:tcBorders>
              <w:top w:val="single" w:sz="6" w:space="0" w:color="auto"/>
              <w:left w:val="single" w:sz="6" w:space="0" w:color="auto"/>
              <w:bottom w:val="single" w:sz="12" w:space="0" w:color="auto"/>
            </w:tcBorders>
          </w:tcPr>
          <w:p w14:paraId="5F2CE6D3" w14:textId="77777777" w:rsidR="00407571" w:rsidRPr="005D239D" w:rsidRDefault="00407571">
            <w:pPr>
              <w:ind w:right="0"/>
              <w:jc w:val="center"/>
              <w:rPr>
                <w:rFonts w:ascii="Arial" w:hAnsi="Arial" w:cs="Arial"/>
                <w:sz w:val="16"/>
                <w:szCs w:val="18"/>
                <w:lang w:bidi="ar-SA"/>
              </w:rPr>
            </w:pPr>
            <w:proofErr w:type="spellStart"/>
            <w:r w:rsidRPr="005D239D">
              <w:rPr>
                <w:rFonts w:ascii="Arial" w:hAnsi="Arial" w:cs="Arial"/>
                <w:sz w:val="16"/>
                <w:szCs w:val="18"/>
                <w:lang w:bidi="ar-SA"/>
              </w:rPr>
              <w:t>Siriwardane</w:t>
            </w:r>
            <w:proofErr w:type="spellEnd"/>
          </w:p>
        </w:tc>
        <w:tc>
          <w:tcPr>
            <w:tcW w:w="840" w:type="dxa"/>
            <w:tcBorders>
              <w:top w:val="single" w:sz="6" w:space="0" w:color="auto"/>
              <w:left w:val="double" w:sz="6" w:space="0" w:color="auto"/>
              <w:bottom w:val="single" w:sz="12" w:space="0" w:color="auto"/>
              <w:right w:val="single" w:sz="6" w:space="0" w:color="auto"/>
            </w:tcBorders>
          </w:tcPr>
          <w:p w14:paraId="58A0218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S10</w:t>
            </w:r>
          </w:p>
        </w:tc>
        <w:tc>
          <w:tcPr>
            <w:tcW w:w="600" w:type="dxa"/>
            <w:tcBorders>
              <w:top w:val="single" w:sz="6" w:space="0" w:color="auto"/>
              <w:left w:val="single" w:sz="6" w:space="0" w:color="auto"/>
              <w:bottom w:val="single" w:sz="12" w:space="0" w:color="auto"/>
              <w:right w:val="single" w:sz="6" w:space="0" w:color="auto"/>
            </w:tcBorders>
          </w:tcPr>
          <w:p w14:paraId="123392C3"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15</w:t>
            </w:r>
          </w:p>
        </w:tc>
        <w:tc>
          <w:tcPr>
            <w:tcW w:w="600" w:type="dxa"/>
            <w:tcBorders>
              <w:top w:val="single" w:sz="6" w:space="0" w:color="auto"/>
              <w:left w:val="single" w:sz="6" w:space="0" w:color="auto"/>
              <w:bottom w:val="single" w:sz="12" w:space="0" w:color="auto"/>
              <w:right w:val="single" w:sz="6" w:space="0" w:color="auto"/>
            </w:tcBorders>
          </w:tcPr>
          <w:p w14:paraId="5F91FE5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720" w:type="dxa"/>
            <w:tcBorders>
              <w:top w:val="single" w:sz="6" w:space="0" w:color="auto"/>
              <w:left w:val="single" w:sz="6" w:space="0" w:color="auto"/>
              <w:bottom w:val="single" w:sz="12" w:space="0" w:color="auto"/>
              <w:right w:val="single" w:sz="6" w:space="0" w:color="auto"/>
            </w:tcBorders>
          </w:tcPr>
          <w:p w14:paraId="7ED6E54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r>
      <w:tr w:rsidR="00407571" w:rsidRPr="005D239D" w14:paraId="0F54FB06" w14:textId="77777777">
        <w:tblPrEx>
          <w:tblCellMar>
            <w:top w:w="0" w:type="dxa"/>
            <w:bottom w:w="0" w:type="dxa"/>
          </w:tblCellMar>
        </w:tblPrEx>
        <w:tc>
          <w:tcPr>
            <w:tcW w:w="852" w:type="dxa"/>
            <w:tcBorders>
              <w:left w:val="single" w:sz="6" w:space="0" w:color="auto"/>
              <w:bottom w:val="single" w:sz="6" w:space="0" w:color="auto"/>
              <w:right w:val="single" w:sz="6" w:space="0" w:color="auto"/>
            </w:tcBorders>
          </w:tcPr>
          <w:p w14:paraId="6E1ED8E0"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10:29-43</w:t>
            </w:r>
          </w:p>
        </w:tc>
        <w:tc>
          <w:tcPr>
            <w:tcW w:w="1846" w:type="dxa"/>
            <w:tcBorders>
              <w:left w:val="single" w:sz="6" w:space="0" w:color="auto"/>
              <w:bottom w:val="single" w:sz="6" w:space="0" w:color="auto"/>
              <w:right w:val="single" w:sz="6" w:space="0" w:color="auto"/>
            </w:tcBorders>
          </w:tcPr>
          <w:p w14:paraId="3073024F"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Anthony Ratnam</w:t>
            </w:r>
          </w:p>
        </w:tc>
        <w:tc>
          <w:tcPr>
            <w:tcW w:w="662" w:type="dxa"/>
            <w:tcBorders>
              <w:left w:val="single" w:sz="6" w:space="0" w:color="auto"/>
              <w:bottom w:val="single" w:sz="6" w:space="0" w:color="auto"/>
              <w:right w:val="single" w:sz="6" w:space="0" w:color="auto"/>
            </w:tcBorders>
          </w:tcPr>
          <w:p w14:paraId="472C70F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G11</w:t>
            </w:r>
          </w:p>
        </w:tc>
        <w:tc>
          <w:tcPr>
            <w:tcW w:w="520" w:type="dxa"/>
            <w:tcBorders>
              <w:left w:val="single" w:sz="6" w:space="0" w:color="auto"/>
              <w:bottom w:val="single" w:sz="6" w:space="0" w:color="auto"/>
              <w:right w:val="single" w:sz="6" w:space="0" w:color="auto"/>
            </w:tcBorders>
          </w:tcPr>
          <w:p w14:paraId="0EF736B0"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14</w:t>
            </w:r>
          </w:p>
        </w:tc>
        <w:tc>
          <w:tcPr>
            <w:tcW w:w="560" w:type="dxa"/>
            <w:tcBorders>
              <w:left w:val="single" w:sz="6" w:space="0" w:color="auto"/>
              <w:bottom w:val="single" w:sz="6" w:space="0" w:color="auto"/>
              <w:right w:val="single" w:sz="6" w:space="0" w:color="auto"/>
            </w:tcBorders>
          </w:tcPr>
          <w:p w14:paraId="3CF9A7D3"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3</w:t>
            </w:r>
          </w:p>
        </w:tc>
        <w:tc>
          <w:tcPr>
            <w:tcW w:w="640" w:type="dxa"/>
            <w:tcBorders>
              <w:left w:val="single" w:sz="6" w:space="0" w:color="auto"/>
              <w:bottom w:val="single" w:sz="6" w:space="0" w:color="auto"/>
              <w:right w:val="single" w:sz="6" w:space="0" w:color="auto"/>
            </w:tcBorders>
          </w:tcPr>
          <w:p w14:paraId="50A811BC"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17</w:t>
            </w:r>
          </w:p>
        </w:tc>
        <w:tc>
          <w:tcPr>
            <w:tcW w:w="1760" w:type="dxa"/>
            <w:tcBorders>
              <w:left w:val="single" w:sz="6" w:space="0" w:color="auto"/>
              <w:bottom w:val="single" w:sz="6" w:space="0" w:color="auto"/>
            </w:tcBorders>
          </w:tcPr>
          <w:p w14:paraId="5ABD291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Florence Christina</w:t>
            </w:r>
          </w:p>
        </w:tc>
        <w:tc>
          <w:tcPr>
            <w:tcW w:w="840" w:type="dxa"/>
            <w:tcBorders>
              <w:left w:val="double" w:sz="6" w:space="0" w:color="auto"/>
              <w:bottom w:val="single" w:sz="6" w:space="0" w:color="auto"/>
              <w:right w:val="single" w:sz="6" w:space="0" w:color="auto"/>
            </w:tcBorders>
          </w:tcPr>
          <w:p w14:paraId="25DE68B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S11</w:t>
            </w:r>
          </w:p>
        </w:tc>
        <w:tc>
          <w:tcPr>
            <w:tcW w:w="600" w:type="dxa"/>
            <w:tcBorders>
              <w:left w:val="single" w:sz="6" w:space="0" w:color="auto"/>
              <w:bottom w:val="single" w:sz="6" w:space="0" w:color="auto"/>
              <w:right w:val="single" w:sz="6" w:space="0" w:color="auto"/>
            </w:tcBorders>
          </w:tcPr>
          <w:p w14:paraId="60641D01"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16</w:t>
            </w:r>
          </w:p>
        </w:tc>
        <w:tc>
          <w:tcPr>
            <w:tcW w:w="600" w:type="dxa"/>
            <w:tcBorders>
              <w:left w:val="single" w:sz="6" w:space="0" w:color="auto"/>
              <w:bottom w:val="single" w:sz="6" w:space="0" w:color="auto"/>
              <w:right w:val="single" w:sz="6" w:space="0" w:color="auto"/>
            </w:tcBorders>
          </w:tcPr>
          <w:p w14:paraId="7BB9981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720" w:type="dxa"/>
            <w:tcBorders>
              <w:left w:val="single" w:sz="6" w:space="0" w:color="auto"/>
              <w:bottom w:val="single" w:sz="6" w:space="0" w:color="auto"/>
              <w:right w:val="single" w:sz="6" w:space="0" w:color="auto"/>
            </w:tcBorders>
          </w:tcPr>
          <w:p w14:paraId="1A0D67D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r>
      <w:tr w:rsidR="00407571" w:rsidRPr="005D239D" w14:paraId="36A53226" w14:textId="77777777">
        <w:tblPrEx>
          <w:tblCellMar>
            <w:top w:w="0" w:type="dxa"/>
            <w:bottom w:w="0" w:type="dxa"/>
          </w:tblCellMar>
        </w:tblPrEx>
        <w:tc>
          <w:tcPr>
            <w:tcW w:w="852" w:type="dxa"/>
            <w:tcBorders>
              <w:top w:val="single" w:sz="6" w:space="0" w:color="auto"/>
              <w:left w:val="single" w:sz="6" w:space="0" w:color="auto"/>
              <w:bottom w:val="single" w:sz="6" w:space="0" w:color="auto"/>
              <w:right w:val="single" w:sz="6" w:space="0" w:color="auto"/>
            </w:tcBorders>
          </w:tcPr>
          <w:p w14:paraId="4A2EC1D6"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11</w:t>
            </w:r>
          </w:p>
        </w:tc>
        <w:tc>
          <w:tcPr>
            <w:tcW w:w="1846" w:type="dxa"/>
            <w:tcBorders>
              <w:top w:val="single" w:sz="6" w:space="0" w:color="auto"/>
              <w:left w:val="single" w:sz="6" w:space="0" w:color="auto"/>
              <w:bottom w:val="single" w:sz="6" w:space="0" w:color="auto"/>
              <w:right w:val="single" w:sz="6" w:space="0" w:color="auto"/>
            </w:tcBorders>
          </w:tcPr>
          <w:p w14:paraId="7ECF1278"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Mahinda Hemantha</w:t>
            </w:r>
          </w:p>
        </w:tc>
        <w:tc>
          <w:tcPr>
            <w:tcW w:w="662" w:type="dxa"/>
            <w:tcBorders>
              <w:top w:val="single" w:sz="6" w:space="0" w:color="auto"/>
              <w:left w:val="single" w:sz="6" w:space="0" w:color="auto"/>
              <w:bottom w:val="single" w:sz="6" w:space="0" w:color="auto"/>
              <w:right w:val="single" w:sz="6" w:space="0" w:color="auto"/>
            </w:tcBorders>
          </w:tcPr>
          <w:p w14:paraId="69047CBA"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G12</w:t>
            </w:r>
          </w:p>
        </w:tc>
        <w:tc>
          <w:tcPr>
            <w:tcW w:w="520" w:type="dxa"/>
            <w:tcBorders>
              <w:top w:val="single" w:sz="6" w:space="0" w:color="auto"/>
              <w:left w:val="single" w:sz="6" w:space="0" w:color="auto"/>
              <w:bottom w:val="single" w:sz="6" w:space="0" w:color="auto"/>
              <w:right w:val="single" w:sz="6" w:space="0" w:color="auto"/>
            </w:tcBorders>
          </w:tcPr>
          <w:p w14:paraId="6C31E46D"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15</w:t>
            </w:r>
          </w:p>
        </w:tc>
        <w:tc>
          <w:tcPr>
            <w:tcW w:w="560" w:type="dxa"/>
            <w:tcBorders>
              <w:top w:val="single" w:sz="6" w:space="0" w:color="auto"/>
              <w:left w:val="single" w:sz="6" w:space="0" w:color="auto"/>
              <w:bottom w:val="single" w:sz="6" w:space="0" w:color="auto"/>
              <w:right w:val="single" w:sz="6" w:space="0" w:color="auto"/>
            </w:tcBorders>
          </w:tcPr>
          <w:p w14:paraId="51152946"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4</w:t>
            </w:r>
          </w:p>
        </w:tc>
        <w:tc>
          <w:tcPr>
            <w:tcW w:w="640" w:type="dxa"/>
            <w:tcBorders>
              <w:top w:val="single" w:sz="6" w:space="0" w:color="auto"/>
              <w:left w:val="single" w:sz="6" w:space="0" w:color="auto"/>
              <w:bottom w:val="single" w:sz="6" w:space="0" w:color="auto"/>
              <w:right w:val="single" w:sz="6" w:space="0" w:color="auto"/>
            </w:tcBorders>
          </w:tcPr>
          <w:p w14:paraId="33DD500D"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w:t>
            </w:r>
          </w:p>
        </w:tc>
        <w:tc>
          <w:tcPr>
            <w:tcW w:w="1760" w:type="dxa"/>
            <w:tcBorders>
              <w:top w:val="single" w:sz="6" w:space="0" w:color="auto"/>
              <w:left w:val="single" w:sz="6" w:space="0" w:color="auto"/>
              <w:bottom w:val="single" w:sz="6" w:space="0" w:color="auto"/>
            </w:tcBorders>
          </w:tcPr>
          <w:p w14:paraId="4C54D29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Lael Senanayake</w:t>
            </w:r>
          </w:p>
        </w:tc>
        <w:tc>
          <w:tcPr>
            <w:tcW w:w="840" w:type="dxa"/>
            <w:tcBorders>
              <w:top w:val="single" w:sz="6" w:space="0" w:color="auto"/>
              <w:left w:val="double" w:sz="6" w:space="0" w:color="auto"/>
              <w:bottom w:val="single" w:sz="6" w:space="0" w:color="auto"/>
              <w:right w:val="single" w:sz="6" w:space="0" w:color="auto"/>
            </w:tcBorders>
          </w:tcPr>
          <w:p w14:paraId="6D20032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S12</w:t>
            </w:r>
          </w:p>
        </w:tc>
        <w:tc>
          <w:tcPr>
            <w:tcW w:w="600" w:type="dxa"/>
            <w:tcBorders>
              <w:top w:val="single" w:sz="6" w:space="0" w:color="auto"/>
              <w:left w:val="single" w:sz="6" w:space="0" w:color="auto"/>
              <w:bottom w:val="single" w:sz="6" w:space="0" w:color="auto"/>
              <w:right w:val="single" w:sz="6" w:space="0" w:color="auto"/>
            </w:tcBorders>
          </w:tcPr>
          <w:p w14:paraId="0027067B"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17</w:t>
            </w:r>
          </w:p>
        </w:tc>
        <w:tc>
          <w:tcPr>
            <w:tcW w:w="600" w:type="dxa"/>
            <w:tcBorders>
              <w:top w:val="single" w:sz="6" w:space="0" w:color="auto"/>
              <w:left w:val="single" w:sz="6" w:space="0" w:color="auto"/>
              <w:bottom w:val="single" w:sz="6" w:space="0" w:color="auto"/>
              <w:right w:val="single" w:sz="6" w:space="0" w:color="auto"/>
            </w:tcBorders>
          </w:tcPr>
          <w:p w14:paraId="74305F7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c>
          <w:tcPr>
            <w:tcW w:w="720" w:type="dxa"/>
            <w:tcBorders>
              <w:top w:val="single" w:sz="6" w:space="0" w:color="auto"/>
              <w:left w:val="single" w:sz="6" w:space="0" w:color="auto"/>
              <w:bottom w:val="single" w:sz="6" w:space="0" w:color="auto"/>
              <w:right w:val="single" w:sz="6" w:space="0" w:color="auto"/>
            </w:tcBorders>
          </w:tcPr>
          <w:p w14:paraId="7ECA6C2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r>
      <w:tr w:rsidR="00407571" w:rsidRPr="005D239D" w14:paraId="3BF0FEC4" w14:textId="77777777">
        <w:tblPrEx>
          <w:tblCellMar>
            <w:top w:w="0" w:type="dxa"/>
            <w:bottom w:w="0" w:type="dxa"/>
          </w:tblCellMar>
        </w:tblPrEx>
        <w:tc>
          <w:tcPr>
            <w:tcW w:w="852" w:type="dxa"/>
            <w:tcBorders>
              <w:top w:val="single" w:sz="6" w:space="0" w:color="auto"/>
              <w:left w:val="single" w:sz="6" w:space="0" w:color="auto"/>
              <w:bottom w:val="single" w:sz="6" w:space="0" w:color="auto"/>
              <w:right w:val="single" w:sz="6" w:space="0" w:color="auto"/>
            </w:tcBorders>
          </w:tcPr>
          <w:p w14:paraId="7A81A502"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14</w:t>
            </w:r>
          </w:p>
        </w:tc>
        <w:tc>
          <w:tcPr>
            <w:tcW w:w="1846" w:type="dxa"/>
            <w:tcBorders>
              <w:top w:val="single" w:sz="6" w:space="0" w:color="auto"/>
              <w:left w:val="single" w:sz="6" w:space="0" w:color="auto"/>
              <w:bottom w:val="single" w:sz="6" w:space="0" w:color="auto"/>
              <w:right w:val="single" w:sz="6" w:space="0" w:color="auto"/>
            </w:tcBorders>
          </w:tcPr>
          <w:p w14:paraId="5AA42953" w14:textId="77777777" w:rsidR="00407571" w:rsidRPr="005D239D" w:rsidRDefault="00407571">
            <w:pPr>
              <w:ind w:right="0"/>
              <w:rPr>
                <w:rFonts w:ascii="Arial" w:hAnsi="Arial" w:cs="Arial"/>
                <w:sz w:val="16"/>
                <w:szCs w:val="18"/>
                <w:lang w:bidi="ar-SA"/>
              </w:rPr>
            </w:pPr>
            <w:proofErr w:type="spellStart"/>
            <w:r w:rsidRPr="005D239D">
              <w:rPr>
                <w:rFonts w:ascii="Arial" w:hAnsi="Arial" w:cs="Arial"/>
                <w:sz w:val="16"/>
                <w:szCs w:val="18"/>
                <w:lang w:bidi="ar-SA"/>
              </w:rPr>
              <w:t>Amila</w:t>
            </w:r>
            <w:proofErr w:type="spellEnd"/>
            <w:r w:rsidRPr="005D239D">
              <w:rPr>
                <w:rFonts w:ascii="Arial" w:hAnsi="Arial" w:cs="Arial"/>
                <w:sz w:val="16"/>
                <w:szCs w:val="18"/>
                <w:lang w:bidi="ar-SA"/>
              </w:rPr>
              <w:t xml:space="preserve"> Dilshan</w:t>
            </w:r>
          </w:p>
        </w:tc>
        <w:tc>
          <w:tcPr>
            <w:tcW w:w="662" w:type="dxa"/>
            <w:tcBorders>
              <w:top w:val="single" w:sz="6" w:space="0" w:color="auto"/>
              <w:left w:val="single" w:sz="6" w:space="0" w:color="auto"/>
              <w:bottom w:val="single" w:sz="6" w:space="0" w:color="auto"/>
              <w:right w:val="single" w:sz="6" w:space="0" w:color="auto"/>
            </w:tcBorders>
          </w:tcPr>
          <w:p w14:paraId="66D228B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G13</w:t>
            </w:r>
          </w:p>
        </w:tc>
        <w:tc>
          <w:tcPr>
            <w:tcW w:w="520" w:type="dxa"/>
            <w:tcBorders>
              <w:top w:val="single" w:sz="6" w:space="0" w:color="auto"/>
              <w:left w:val="single" w:sz="6" w:space="0" w:color="auto"/>
              <w:bottom w:val="single" w:sz="6" w:space="0" w:color="auto"/>
              <w:right w:val="single" w:sz="6" w:space="0" w:color="auto"/>
            </w:tcBorders>
          </w:tcPr>
          <w:p w14:paraId="277022CF"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16</w:t>
            </w:r>
          </w:p>
        </w:tc>
        <w:tc>
          <w:tcPr>
            <w:tcW w:w="560" w:type="dxa"/>
            <w:tcBorders>
              <w:top w:val="single" w:sz="6" w:space="0" w:color="auto"/>
              <w:left w:val="single" w:sz="6" w:space="0" w:color="auto"/>
              <w:bottom w:val="single" w:sz="6" w:space="0" w:color="auto"/>
              <w:right w:val="single" w:sz="6" w:space="0" w:color="auto"/>
            </w:tcBorders>
          </w:tcPr>
          <w:p w14:paraId="13F4397E"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5</w:t>
            </w:r>
          </w:p>
        </w:tc>
        <w:tc>
          <w:tcPr>
            <w:tcW w:w="640" w:type="dxa"/>
            <w:tcBorders>
              <w:top w:val="single" w:sz="6" w:space="0" w:color="auto"/>
              <w:left w:val="single" w:sz="6" w:space="0" w:color="auto"/>
              <w:bottom w:val="single" w:sz="6" w:space="0" w:color="auto"/>
              <w:right w:val="single" w:sz="6" w:space="0" w:color="auto"/>
            </w:tcBorders>
          </w:tcPr>
          <w:p w14:paraId="1B4E4588"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2</w:t>
            </w:r>
          </w:p>
        </w:tc>
        <w:tc>
          <w:tcPr>
            <w:tcW w:w="1760" w:type="dxa"/>
            <w:tcBorders>
              <w:top w:val="single" w:sz="6" w:space="0" w:color="auto"/>
              <w:left w:val="single" w:sz="6" w:space="0" w:color="auto"/>
              <w:bottom w:val="single" w:sz="6" w:space="0" w:color="auto"/>
            </w:tcBorders>
          </w:tcPr>
          <w:p w14:paraId="24CE3312"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Jacqueline</w:t>
            </w:r>
          </w:p>
        </w:tc>
        <w:tc>
          <w:tcPr>
            <w:tcW w:w="840" w:type="dxa"/>
            <w:tcBorders>
              <w:top w:val="single" w:sz="6" w:space="0" w:color="auto"/>
              <w:left w:val="double" w:sz="6" w:space="0" w:color="auto"/>
              <w:bottom w:val="single" w:sz="6" w:space="0" w:color="auto"/>
              <w:right w:val="single" w:sz="6" w:space="0" w:color="auto"/>
            </w:tcBorders>
          </w:tcPr>
          <w:p w14:paraId="158A0A0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S13</w:t>
            </w:r>
          </w:p>
        </w:tc>
        <w:tc>
          <w:tcPr>
            <w:tcW w:w="600" w:type="dxa"/>
            <w:tcBorders>
              <w:top w:val="single" w:sz="6" w:space="0" w:color="auto"/>
              <w:left w:val="single" w:sz="6" w:space="0" w:color="auto"/>
              <w:bottom w:val="single" w:sz="6" w:space="0" w:color="auto"/>
              <w:right w:val="single" w:sz="6" w:space="0" w:color="auto"/>
            </w:tcBorders>
          </w:tcPr>
          <w:p w14:paraId="6BAEF21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w:t>
            </w:r>
          </w:p>
        </w:tc>
        <w:tc>
          <w:tcPr>
            <w:tcW w:w="600" w:type="dxa"/>
            <w:tcBorders>
              <w:top w:val="single" w:sz="6" w:space="0" w:color="auto"/>
              <w:left w:val="single" w:sz="6" w:space="0" w:color="auto"/>
              <w:bottom w:val="single" w:sz="6" w:space="0" w:color="auto"/>
              <w:right w:val="single" w:sz="6" w:space="0" w:color="auto"/>
            </w:tcBorders>
          </w:tcPr>
          <w:p w14:paraId="3189ACB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c>
          <w:tcPr>
            <w:tcW w:w="720" w:type="dxa"/>
            <w:tcBorders>
              <w:top w:val="single" w:sz="6" w:space="0" w:color="auto"/>
              <w:left w:val="single" w:sz="6" w:space="0" w:color="auto"/>
              <w:bottom w:val="single" w:sz="6" w:space="0" w:color="auto"/>
              <w:right w:val="single" w:sz="6" w:space="0" w:color="auto"/>
            </w:tcBorders>
          </w:tcPr>
          <w:p w14:paraId="09B33B2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r>
      <w:tr w:rsidR="00407571" w:rsidRPr="005D239D" w14:paraId="13696E94" w14:textId="77777777">
        <w:tblPrEx>
          <w:tblCellMar>
            <w:top w:w="0" w:type="dxa"/>
            <w:bottom w:w="0" w:type="dxa"/>
          </w:tblCellMar>
        </w:tblPrEx>
        <w:tc>
          <w:tcPr>
            <w:tcW w:w="852" w:type="dxa"/>
            <w:tcBorders>
              <w:top w:val="single" w:sz="6" w:space="0" w:color="auto"/>
              <w:left w:val="single" w:sz="6" w:space="0" w:color="auto"/>
              <w:bottom w:val="single" w:sz="6" w:space="0" w:color="auto"/>
              <w:right w:val="single" w:sz="6" w:space="0" w:color="auto"/>
            </w:tcBorders>
          </w:tcPr>
          <w:p w14:paraId="276A7681"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17</w:t>
            </w:r>
          </w:p>
        </w:tc>
        <w:tc>
          <w:tcPr>
            <w:tcW w:w="1846" w:type="dxa"/>
            <w:tcBorders>
              <w:top w:val="single" w:sz="6" w:space="0" w:color="auto"/>
              <w:left w:val="single" w:sz="6" w:space="0" w:color="auto"/>
              <w:bottom w:val="single" w:sz="6" w:space="0" w:color="auto"/>
              <w:right w:val="single" w:sz="6" w:space="0" w:color="auto"/>
            </w:tcBorders>
          </w:tcPr>
          <w:p w14:paraId="3A50E969"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Mark Pradeep</w:t>
            </w:r>
          </w:p>
        </w:tc>
        <w:tc>
          <w:tcPr>
            <w:tcW w:w="662" w:type="dxa"/>
            <w:tcBorders>
              <w:top w:val="single" w:sz="6" w:space="0" w:color="auto"/>
              <w:left w:val="single" w:sz="6" w:space="0" w:color="auto"/>
              <w:bottom w:val="single" w:sz="6" w:space="0" w:color="auto"/>
              <w:right w:val="single" w:sz="6" w:space="0" w:color="auto"/>
            </w:tcBorders>
          </w:tcPr>
          <w:p w14:paraId="4D1743F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G14</w:t>
            </w:r>
          </w:p>
        </w:tc>
        <w:tc>
          <w:tcPr>
            <w:tcW w:w="520" w:type="dxa"/>
            <w:tcBorders>
              <w:top w:val="single" w:sz="6" w:space="0" w:color="auto"/>
              <w:left w:val="single" w:sz="6" w:space="0" w:color="auto"/>
              <w:bottom w:val="single" w:sz="6" w:space="0" w:color="auto"/>
              <w:right w:val="single" w:sz="6" w:space="0" w:color="auto"/>
            </w:tcBorders>
          </w:tcPr>
          <w:p w14:paraId="109797B4"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17</w:t>
            </w:r>
          </w:p>
        </w:tc>
        <w:tc>
          <w:tcPr>
            <w:tcW w:w="560" w:type="dxa"/>
            <w:tcBorders>
              <w:top w:val="single" w:sz="6" w:space="0" w:color="auto"/>
              <w:left w:val="single" w:sz="6" w:space="0" w:color="auto"/>
              <w:bottom w:val="single" w:sz="6" w:space="0" w:color="auto"/>
              <w:right w:val="single" w:sz="6" w:space="0" w:color="auto"/>
            </w:tcBorders>
          </w:tcPr>
          <w:p w14:paraId="22A38B9D"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6</w:t>
            </w:r>
          </w:p>
        </w:tc>
        <w:tc>
          <w:tcPr>
            <w:tcW w:w="640" w:type="dxa"/>
            <w:tcBorders>
              <w:top w:val="single" w:sz="6" w:space="0" w:color="auto"/>
              <w:left w:val="single" w:sz="6" w:space="0" w:color="auto"/>
              <w:bottom w:val="single" w:sz="6" w:space="0" w:color="auto"/>
              <w:right w:val="single" w:sz="6" w:space="0" w:color="auto"/>
            </w:tcBorders>
          </w:tcPr>
          <w:p w14:paraId="772FDADA"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3</w:t>
            </w:r>
          </w:p>
        </w:tc>
        <w:tc>
          <w:tcPr>
            <w:tcW w:w="1760" w:type="dxa"/>
            <w:tcBorders>
              <w:top w:val="single" w:sz="6" w:space="0" w:color="auto"/>
              <w:left w:val="single" w:sz="6" w:space="0" w:color="auto"/>
              <w:bottom w:val="single" w:sz="6" w:space="0" w:color="auto"/>
            </w:tcBorders>
          </w:tcPr>
          <w:p w14:paraId="01EBCEB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 M. Rasika</w:t>
            </w:r>
          </w:p>
        </w:tc>
        <w:tc>
          <w:tcPr>
            <w:tcW w:w="840" w:type="dxa"/>
            <w:tcBorders>
              <w:top w:val="single" w:sz="6" w:space="0" w:color="auto"/>
              <w:left w:val="double" w:sz="6" w:space="0" w:color="auto"/>
              <w:bottom w:val="single" w:sz="6" w:space="0" w:color="auto"/>
              <w:right w:val="single" w:sz="6" w:space="0" w:color="auto"/>
            </w:tcBorders>
          </w:tcPr>
          <w:p w14:paraId="4E65FD26"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S14</w:t>
            </w:r>
          </w:p>
        </w:tc>
        <w:tc>
          <w:tcPr>
            <w:tcW w:w="600" w:type="dxa"/>
            <w:tcBorders>
              <w:top w:val="single" w:sz="6" w:space="0" w:color="auto"/>
              <w:left w:val="single" w:sz="6" w:space="0" w:color="auto"/>
              <w:bottom w:val="single" w:sz="6" w:space="0" w:color="auto"/>
              <w:right w:val="single" w:sz="6" w:space="0" w:color="auto"/>
            </w:tcBorders>
          </w:tcPr>
          <w:p w14:paraId="39AD7D4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2</w:t>
            </w:r>
          </w:p>
        </w:tc>
        <w:tc>
          <w:tcPr>
            <w:tcW w:w="600" w:type="dxa"/>
            <w:tcBorders>
              <w:top w:val="single" w:sz="6" w:space="0" w:color="auto"/>
              <w:left w:val="single" w:sz="6" w:space="0" w:color="auto"/>
              <w:bottom w:val="single" w:sz="6" w:space="0" w:color="auto"/>
              <w:right w:val="single" w:sz="6" w:space="0" w:color="auto"/>
            </w:tcBorders>
          </w:tcPr>
          <w:p w14:paraId="4FAB57B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c>
          <w:tcPr>
            <w:tcW w:w="720" w:type="dxa"/>
            <w:tcBorders>
              <w:top w:val="single" w:sz="6" w:space="0" w:color="auto"/>
              <w:left w:val="single" w:sz="6" w:space="0" w:color="auto"/>
              <w:bottom w:val="single" w:sz="6" w:space="0" w:color="auto"/>
              <w:right w:val="single" w:sz="6" w:space="0" w:color="auto"/>
            </w:tcBorders>
          </w:tcPr>
          <w:p w14:paraId="7B51FD2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r>
      <w:tr w:rsidR="00407571" w:rsidRPr="005D239D" w14:paraId="4194A542" w14:textId="77777777">
        <w:tblPrEx>
          <w:tblCellMar>
            <w:top w:w="0" w:type="dxa"/>
            <w:bottom w:w="0" w:type="dxa"/>
          </w:tblCellMar>
        </w:tblPrEx>
        <w:tc>
          <w:tcPr>
            <w:tcW w:w="852" w:type="dxa"/>
            <w:tcBorders>
              <w:top w:val="single" w:sz="6" w:space="0" w:color="auto"/>
              <w:left w:val="single" w:sz="6" w:space="0" w:color="auto"/>
              <w:bottom w:val="single" w:sz="6" w:space="0" w:color="auto"/>
              <w:right w:val="single" w:sz="6" w:space="0" w:color="auto"/>
            </w:tcBorders>
          </w:tcPr>
          <w:p w14:paraId="4EC3DA17"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22</w:t>
            </w:r>
          </w:p>
        </w:tc>
        <w:tc>
          <w:tcPr>
            <w:tcW w:w="1846" w:type="dxa"/>
            <w:tcBorders>
              <w:top w:val="single" w:sz="6" w:space="0" w:color="auto"/>
              <w:left w:val="single" w:sz="6" w:space="0" w:color="auto"/>
              <w:bottom w:val="single" w:sz="6" w:space="0" w:color="auto"/>
              <w:right w:val="single" w:sz="6" w:space="0" w:color="auto"/>
            </w:tcBorders>
          </w:tcPr>
          <w:p w14:paraId="4A927248"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 xml:space="preserve">I.L. </w:t>
            </w:r>
            <w:proofErr w:type="spellStart"/>
            <w:r w:rsidRPr="005D239D">
              <w:rPr>
                <w:rFonts w:ascii="Arial" w:hAnsi="Arial" w:cs="Arial"/>
                <w:sz w:val="16"/>
                <w:szCs w:val="18"/>
                <w:lang w:bidi="ar-SA"/>
              </w:rPr>
              <w:t>Hezron</w:t>
            </w:r>
            <w:proofErr w:type="spellEnd"/>
          </w:p>
        </w:tc>
        <w:tc>
          <w:tcPr>
            <w:tcW w:w="662" w:type="dxa"/>
            <w:tcBorders>
              <w:top w:val="single" w:sz="6" w:space="0" w:color="auto"/>
              <w:left w:val="single" w:sz="6" w:space="0" w:color="auto"/>
              <w:bottom w:val="single" w:sz="6" w:space="0" w:color="auto"/>
              <w:right w:val="single" w:sz="6" w:space="0" w:color="auto"/>
            </w:tcBorders>
          </w:tcPr>
          <w:p w14:paraId="6F370A65"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G15</w:t>
            </w:r>
          </w:p>
        </w:tc>
        <w:tc>
          <w:tcPr>
            <w:tcW w:w="520" w:type="dxa"/>
            <w:tcBorders>
              <w:top w:val="single" w:sz="6" w:space="0" w:color="auto"/>
              <w:left w:val="single" w:sz="6" w:space="0" w:color="auto"/>
              <w:bottom w:val="single" w:sz="6" w:space="0" w:color="auto"/>
              <w:right w:val="single" w:sz="6" w:space="0" w:color="auto"/>
            </w:tcBorders>
          </w:tcPr>
          <w:p w14:paraId="2D96C785"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1</w:t>
            </w:r>
          </w:p>
        </w:tc>
        <w:tc>
          <w:tcPr>
            <w:tcW w:w="560" w:type="dxa"/>
            <w:tcBorders>
              <w:top w:val="single" w:sz="6" w:space="0" w:color="auto"/>
              <w:left w:val="single" w:sz="6" w:space="0" w:color="auto"/>
              <w:bottom w:val="single" w:sz="6" w:space="0" w:color="auto"/>
              <w:right w:val="single" w:sz="6" w:space="0" w:color="auto"/>
            </w:tcBorders>
          </w:tcPr>
          <w:p w14:paraId="0C70F257"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7</w:t>
            </w:r>
          </w:p>
        </w:tc>
        <w:tc>
          <w:tcPr>
            <w:tcW w:w="640" w:type="dxa"/>
            <w:tcBorders>
              <w:top w:val="single" w:sz="6" w:space="0" w:color="auto"/>
              <w:left w:val="single" w:sz="6" w:space="0" w:color="auto"/>
              <w:bottom w:val="single" w:sz="6" w:space="0" w:color="auto"/>
              <w:right w:val="single" w:sz="6" w:space="0" w:color="auto"/>
            </w:tcBorders>
          </w:tcPr>
          <w:p w14:paraId="640DAFD9"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4</w:t>
            </w:r>
          </w:p>
        </w:tc>
        <w:tc>
          <w:tcPr>
            <w:tcW w:w="1760" w:type="dxa"/>
            <w:tcBorders>
              <w:top w:val="single" w:sz="6" w:space="0" w:color="auto"/>
              <w:left w:val="single" w:sz="6" w:space="0" w:color="auto"/>
              <w:bottom w:val="single" w:sz="6" w:space="0" w:color="auto"/>
            </w:tcBorders>
          </w:tcPr>
          <w:p w14:paraId="7C1FF32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 xml:space="preserve">B. </w:t>
            </w:r>
            <w:proofErr w:type="spellStart"/>
            <w:r w:rsidRPr="005D239D">
              <w:rPr>
                <w:rFonts w:ascii="Arial" w:hAnsi="Arial" w:cs="Arial"/>
                <w:sz w:val="16"/>
                <w:szCs w:val="18"/>
                <w:lang w:bidi="ar-SA"/>
              </w:rPr>
              <w:t>Sathessh</w:t>
            </w:r>
            <w:proofErr w:type="spellEnd"/>
          </w:p>
        </w:tc>
        <w:tc>
          <w:tcPr>
            <w:tcW w:w="840" w:type="dxa"/>
            <w:tcBorders>
              <w:top w:val="single" w:sz="6" w:space="0" w:color="auto"/>
              <w:left w:val="double" w:sz="6" w:space="0" w:color="auto"/>
              <w:bottom w:val="single" w:sz="6" w:space="0" w:color="auto"/>
              <w:right w:val="single" w:sz="6" w:space="0" w:color="auto"/>
            </w:tcBorders>
          </w:tcPr>
          <w:p w14:paraId="70C0A291"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S15</w:t>
            </w:r>
          </w:p>
        </w:tc>
        <w:tc>
          <w:tcPr>
            <w:tcW w:w="600" w:type="dxa"/>
            <w:tcBorders>
              <w:top w:val="single" w:sz="6" w:space="0" w:color="auto"/>
              <w:left w:val="single" w:sz="6" w:space="0" w:color="auto"/>
              <w:bottom w:val="single" w:sz="6" w:space="0" w:color="auto"/>
              <w:right w:val="single" w:sz="6" w:space="0" w:color="auto"/>
            </w:tcBorders>
          </w:tcPr>
          <w:p w14:paraId="29298EB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3</w:t>
            </w:r>
          </w:p>
        </w:tc>
        <w:tc>
          <w:tcPr>
            <w:tcW w:w="600" w:type="dxa"/>
            <w:tcBorders>
              <w:top w:val="single" w:sz="6" w:space="0" w:color="auto"/>
              <w:left w:val="single" w:sz="6" w:space="0" w:color="auto"/>
              <w:bottom w:val="single" w:sz="6" w:space="0" w:color="auto"/>
              <w:right w:val="single" w:sz="6" w:space="0" w:color="auto"/>
            </w:tcBorders>
          </w:tcPr>
          <w:p w14:paraId="3A55981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9</w:t>
            </w:r>
          </w:p>
        </w:tc>
        <w:tc>
          <w:tcPr>
            <w:tcW w:w="720" w:type="dxa"/>
            <w:tcBorders>
              <w:top w:val="single" w:sz="6" w:space="0" w:color="auto"/>
              <w:left w:val="single" w:sz="6" w:space="0" w:color="auto"/>
              <w:bottom w:val="single" w:sz="6" w:space="0" w:color="auto"/>
              <w:right w:val="single" w:sz="6" w:space="0" w:color="auto"/>
            </w:tcBorders>
          </w:tcPr>
          <w:p w14:paraId="00B88360"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6</w:t>
            </w:r>
          </w:p>
        </w:tc>
      </w:tr>
      <w:tr w:rsidR="00407571" w:rsidRPr="005D239D" w14:paraId="59531F19" w14:textId="77777777">
        <w:tblPrEx>
          <w:tblCellMar>
            <w:top w:w="0" w:type="dxa"/>
            <w:bottom w:w="0" w:type="dxa"/>
          </w:tblCellMar>
        </w:tblPrEx>
        <w:tc>
          <w:tcPr>
            <w:tcW w:w="852" w:type="dxa"/>
            <w:tcBorders>
              <w:top w:val="single" w:sz="6" w:space="0" w:color="auto"/>
              <w:left w:val="single" w:sz="6" w:space="0" w:color="auto"/>
              <w:bottom w:val="single" w:sz="6" w:space="0" w:color="auto"/>
              <w:right w:val="single" w:sz="6" w:space="0" w:color="auto"/>
            </w:tcBorders>
          </w:tcPr>
          <w:p w14:paraId="7E94B555"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23</w:t>
            </w:r>
          </w:p>
        </w:tc>
        <w:tc>
          <w:tcPr>
            <w:tcW w:w="1846" w:type="dxa"/>
            <w:tcBorders>
              <w:top w:val="single" w:sz="6" w:space="0" w:color="auto"/>
              <w:left w:val="single" w:sz="6" w:space="0" w:color="auto"/>
              <w:bottom w:val="single" w:sz="6" w:space="0" w:color="auto"/>
              <w:right w:val="single" w:sz="6" w:space="0" w:color="auto"/>
            </w:tcBorders>
          </w:tcPr>
          <w:p w14:paraId="29FD79D0"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K. S. John</w:t>
            </w:r>
          </w:p>
        </w:tc>
        <w:tc>
          <w:tcPr>
            <w:tcW w:w="662" w:type="dxa"/>
            <w:tcBorders>
              <w:top w:val="single" w:sz="6" w:space="0" w:color="auto"/>
              <w:left w:val="single" w:sz="6" w:space="0" w:color="auto"/>
              <w:bottom w:val="single" w:sz="6" w:space="0" w:color="auto"/>
              <w:right w:val="single" w:sz="6" w:space="0" w:color="auto"/>
            </w:tcBorders>
          </w:tcPr>
          <w:p w14:paraId="7C36E4AB"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G16</w:t>
            </w:r>
          </w:p>
        </w:tc>
        <w:tc>
          <w:tcPr>
            <w:tcW w:w="520" w:type="dxa"/>
            <w:tcBorders>
              <w:top w:val="single" w:sz="6" w:space="0" w:color="auto"/>
              <w:left w:val="single" w:sz="6" w:space="0" w:color="auto"/>
              <w:bottom w:val="single" w:sz="6" w:space="0" w:color="auto"/>
              <w:right w:val="single" w:sz="6" w:space="0" w:color="auto"/>
            </w:tcBorders>
          </w:tcPr>
          <w:p w14:paraId="60EF7898"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2</w:t>
            </w:r>
          </w:p>
        </w:tc>
        <w:tc>
          <w:tcPr>
            <w:tcW w:w="560" w:type="dxa"/>
            <w:tcBorders>
              <w:top w:val="single" w:sz="6" w:space="0" w:color="auto"/>
              <w:left w:val="single" w:sz="6" w:space="0" w:color="auto"/>
              <w:bottom w:val="single" w:sz="6" w:space="0" w:color="auto"/>
              <w:right w:val="single" w:sz="6" w:space="0" w:color="auto"/>
            </w:tcBorders>
          </w:tcPr>
          <w:p w14:paraId="5DF23E73"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8</w:t>
            </w:r>
          </w:p>
        </w:tc>
        <w:tc>
          <w:tcPr>
            <w:tcW w:w="640" w:type="dxa"/>
            <w:tcBorders>
              <w:top w:val="single" w:sz="6" w:space="0" w:color="auto"/>
              <w:left w:val="single" w:sz="6" w:space="0" w:color="auto"/>
              <w:bottom w:val="single" w:sz="6" w:space="0" w:color="auto"/>
              <w:right w:val="single" w:sz="6" w:space="0" w:color="auto"/>
            </w:tcBorders>
          </w:tcPr>
          <w:p w14:paraId="3152BCD0"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5</w:t>
            </w:r>
          </w:p>
        </w:tc>
        <w:tc>
          <w:tcPr>
            <w:tcW w:w="1760" w:type="dxa"/>
            <w:tcBorders>
              <w:top w:val="single" w:sz="6" w:space="0" w:color="auto"/>
              <w:left w:val="single" w:sz="6" w:space="0" w:color="auto"/>
              <w:bottom w:val="single" w:sz="6" w:space="0" w:color="auto"/>
            </w:tcBorders>
          </w:tcPr>
          <w:p w14:paraId="4E2234C7"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 xml:space="preserve">Viraj </w:t>
            </w:r>
            <w:proofErr w:type="spellStart"/>
            <w:r w:rsidRPr="005D239D">
              <w:rPr>
                <w:rFonts w:ascii="Arial" w:hAnsi="Arial" w:cs="Arial"/>
                <w:sz w:val="16"/>
                <w:szCs w:val="18"/>
                <w:lang w:bidi="ar-SA"/>
              </w:rPr>
              <w:t>Abesekara</w:t>
            </w:r>
            <w:proofErr w:type="spellEnd"/>
          </w:p>
        </w:tc>
        <w:tc>
          <w:tcPr>
            <w:tcW w:w="840" w:type="dxa"/>
            <w:tcBorders>
              <w:top w:val="single" w:sz="6" w:space="0" w:color="auto"/>
              <w:left w:val="double" w:sz="6" w:space="0" w:color="auto"/>
              <w:bottom w:val="single" w:sz="6" w:space="0" w:color="auto"/>
              <w:right w:val="single" w:sz="6" w:space="0" w:color="auto"/>
            </w:tcBorders>
          </w:tcPr>
          <w:p w14:paraId="114F9F7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S16</w:t>
            </w:r>
          </w:p>
        </w:tc>
        <w:tc>
          <w:tcPr>
            <w:tcW w:w="600" w:type="dxa"/>
            <w:tcBorders>
              <w:top w:val="single" w:sz="6" w:space="0" w:color="auto"/>
              <w:left w:val="single" w:sz="6" w:space="0" w:color="auto"/>
              <w:bottom w:val="single" w:sz="6" w:space="0" w:color="auto"/>
              <w:right w:val="single" w:sz="6" w:space="0" w:color="auto"/>
            </w:tcBorders>
          </w:tcPr>
          <w:p w14:paraId="36A67F83"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4</w:t>
            </w:r>
          </w:p>
        </w:tc>
        <w:tc>
          <w:tcPr>
            <w:tcW w:w="600" w:type="dxa"/>
            <w:tcBorders>
              <w:top w:val="single" w:sz="6" w:space="0" w:color="auto"/>
              <w:left w:val="single" w:sz="6" w:space="0" w:color="auto"/>
              <w:bottom w:val="single" w:sz="6" w:space="0" w:color="auto"/>
              <w:right w:val="single" w:sz="6" w:space="0" w:color="auto"/>
            </w:tcBorders>
          </w:tcPr>
          <w:p w14:paraId="2C769D28"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10</w:t>
            </w:r>
          </w:p>
        </w:tc>
        <w:tc>
          <w:tcPr>
            <w:tcW w:w="720" w:type="dxa"/>
            <w:tcBorders>
              <w:top w:val="single" w:sz="6" w:space="0" w:color="auto"/>
              <w:left w:val="single" w:sz="6" w:space="0" w:color="auto"/>
              <w:bottom w:val="single" w:sz="6" w:space="0" w:color="auto"/>
              <w:right w:val="single" w:sz="6" w:space="0" w:color="auto"/>
            </w:tcBorders>
          </w:tcPr>
          <w:p w14:paraId="5D77D5D4"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7</w:t>
            </w:r>
          </w:p>
        </w:tc>
      </w:tr>
      <w:tr w:rsidR="00407571" w:rsidRPr="005D239D" w14:paraId="477CC6C2" w14:textId="77777777">
        <w:tblPrEx>
          <w:tblCellMar>
            <w:top w:w="0" w:type="dxa"/>
            <w:bottom w:w="0" w:type="dxa"/>
          </w:tblCellMar>
        </w:tblPrEx>
        <w:tc>
          <w:tcPr>
            <w:tcW w:w="852" w:type="dxa"/>
            <w:tcBorders>
              <w:top w:val="single" w:sz="6" w:space="0" w:color="auto"/>
              <w:left w:val="single" w:sz="6" w:space="0" w:color="auto"/>
              <w:bottom w:val="single" w:sz="6" w:space="0" w:color="auto"/>
              <w:right w:val="single" w:sz="6" w:space="0" w:color="auto"/>
            </w:tcBorders>
          </w:tcPr>
          <w:p w14:paraId="64DCF04D"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Chap. 24</w:t>
            </w:r>
          </w:p>
        </w:tc>
        <w:tc>
          <w:tcPr>
            <w:tcW w:w="1846" w:type="dxa"/>
            <w:tcBorders>
              <w:top w:val="single" w:sz="6" w:space="0" w:color="auto"/>
              <w:left w:val="single" w:sz="6" w:space="0" w:color="auto"/>
              <w:bottom w:val="single" w:sz="6" w:space="0" w:color="auto"/>
              <w:right w:val="single" w:sz="6" w:space="0" w:color="auto"/>
            </w:tcBorders>
          </w:tcPr>
          <w:p w14:paraId="0AFB9B3C" w14:textId="77777777" w:rsidR="00407571" w:rsidRPr="005D239D" w:rsidRDefault="00407571">
            <w:pPr>
              <w:ind w:right="0"/>
              <w:rPr>
                <w:rFonts w:ascii="Arial" w:hAnsi="Arial" w:cs="Arial"/>
                <w:sz w:val="16"/>
                <w:szCs w:val="18"/>
                <w:lang w:bidi="ar-SA"/>
              </w:rPr>
            </w:pPr>
            <w:r w:rsidRPr="005D239D">
              <w:rPr>
                <w:rFonts w:ascii="Arial" w:hAnsi="Arial" w:cs="Arial"/>
                <w:sz w:val="16"/>
                <w:szCs w:val="18"/>
                <w:lang w:bidi="ar-SA"/>
              </w:rPr>
              <w:t>Anthony Edward</w:t>
            </w:r>
          </w:p>
        </w:tc>
        <w:tc>
          <w:tcPr>
            <w:tcW w:w="662" w:type="dxa"/>
            <w:tcBorders>
              <w:top w:val="single" w:sz="6" w:space="0" w:color="auto"/>
              <w:left w:val="single" w:sz="6" w:space="0" w:color="auto"/>
              <w:bottom w:val="single" w:sz="6" w:space="0" w:color="auto"/>
              <w:right w:val="single" w:sz="6" w:space="0" w:color="auto"/>
            </w:tcBorders>
          </w:tcPr>
          <w:p w14:paraId="717EF76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G17</w:t>
            </w:r>
          </w:p>
        </w:tc>
        <w:tc>
          <w:tcPr>
            <w:tcW w:w="520" w:type="dxa"/>
            <w:tcBorders>
              <w:top w:val="single" w:sz="6" w:space="0" w:color="auto"/>
              <w:left w:val="single" w:sz="6" w:space="0" w:color="auto"/>
              <w:bottom w:val="single" w:sz="6" w:space="0" w:color="auto"/>
              <w:right w:val="single" w:sz="6" w:space="0" w:color="auto"/>
            </w:tcBorders>
          </w:tcPr>
          <w:p w14:paraId="2EE71E5D"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3</w:t>
            </w:r>
          </w:p>
        </w:tc>
        <w:tc>
          <w:tcPr>
            <w:tcW w:w="560" w:type="dxa"/>
            <w:tcBorders>
              <w:top w:val="single" w:sz="6" w:space="0" w:color="auto"/>
              <w:left w:val="single" w:sz="6" w:space="0" w:color="auto"/>
              <w:bottom w:val="single" w:sz="6" w:space="0" w:color="auto"/>
              <w:right w:val="single" w:sz="6" w:space="0" w:color="auto"/>
            </w:tcBorders>
          </w:tcPr>
          <w:p w14:paraId="7384A2BC"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9</w:t>
            </w:r>
          </w:p>
        </w:tc>
        <w:tc>
          <w:tcPr>
            <w:tcW w:w="640" w:type="dxa"/>
            <w:tcBorders>
              <w:top w:val="single" w:sz="6" w:space="0" w:color="auto"/>
              <w:left w:val="single" w:sz="6" w:space="0" w:color="auto"/>
              <w:bottom w:val="single" w:sz="6" w:space="0" w:color="auto"/>
              <w:right w:val="single" w:sz="6" w:space="0" w:color="auto"/>
            </w:tcBorders>
          </w:tcPr>
          <w:p w14:paraId="4263F50B" w14:textId="77777777" w:rsidR="00407571" w:rsidRPr="005D239D" w:rsidRDefault="00407571">
            <w:pPr>
              <w:ind w:right="0"/>
              <w:jc w:val="center"/>
              <w:rPr>
                <w:rFonts w:ascii="Arial" w:hAnsi="Arial" w:cs="Arial"/>
                <w:sz w:val="15"/>
                <w:szCs w:val="16"/>
                <w:lang w:eastAsia="en-US" w:bidi="ar-SA"/>
              </w:rPr>
            </w:pPr>
            <w:r w:rsidRPr="005D239D">
              <w:rPr>
                <w:rFonts w:ascii="Arial" w:hAnsi="Arial" w:cs="Arial"/>
                <w:sz w:val="15"/>
                <w:szCs w:val="16"/>
                <w:lang w:eastAsia="en-US" w:bidi="ar-SA"/>
              </w:rPr>
              <w:t>6</w:t>
            </w:r>
          </w:p>
        </w:tc>
        <w:tc>
          <w:tcPr>
            <w:tcW w:w="1760" w:type="dxa"/>
            <w:tcBorders>
              <w:top w:val="single" w:sz="6" w:space="0" w:color="auto"/>
              <w:left w:val="single" w:sz="6" w:space="0" w:color="auto"/>
              <w:bottom w:val="single" w:sz="6" w:space="0" w:color="auto"/>
            </w:tcBorders>
          </w:tcPr>
          <w:p w14:paraId="0FBC6C4F"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John Amirthalingam</w:t>
            </w:r>
          </w:p>
        </w:tc>
        <w:tc>
          <w:tcPr>
            <w:tcW w:w="840" w:type="dxa"/>
            <w:tcBorders>
              <w:top w:val="single" w:sz="6" w:space="0" w:color="auto"/>
              <w:left w:val="double" w:sz="6" w:space="0" w:color="auto"/>
              <w:bottom w:val="single" w:sz="6" w:space="0" w:color="auto"/>
              <w:right w:val="single" w:sz="6" w:space="0" w:color="auto"/>
            </w:tcBorders>
          </w:tcPr>
          <w:p w14:paraId="4A93C6D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S17</w:t>
            </w:r>
          </w:p>
        </w:tc>
        <w:tc>
          <w:tcPr>
            <w:tcW w:w="600" w:type="dxa"/>
            <w:tcBorders>
              <w:top w:val="single" w:sz="6" w:space="0" w:color="auto"/>
              <w:left w:val="single" w:sz="6" w:space="0" w:color="auto"/>
              <w:bottom w:val="single" w:sz="6" w:space="0" w:color="auto"/>
              <w:right w:val="single" w:sz="6" w:space="0" w:color="auto"/>
            </w:tcBorders>
          </w:tcPr>
          <w:p w14:paraId="22405CDC"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5</w:t>
            </w:r>
          </w:p>
        </w:tc>
        <w:tc>
          <w:tcPr>
            <w:tcW w:w="600" w:type="dxa"/>
            <w:tcBorders>
              <w:top w:val="single" w:sz="6" w:space="0" w:color="auto"/>
              <w:left w:val="single" w:sz="6" w:space="0" w:color="auto"/>
              <w:bottom w:val="single" w:sz="6" w:space="0" w:color="auto"/>
              <w:right w:val="single" w:sz="6" w:space="0" w:color="auto"/>
            </w:tcBorders>
          </w:tcPr>
          <w:p w14:paraId="1A371839"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11</w:t>
            </w:r>
          </w:p>
        </w:tc>
        <w:tc>
          <w:tcPr>
            <w:tcW w:w="720" w:type="dxa"/>
            <w:tcBorders>
              <w:top w:val="single" w:sz="6" w:space="0" w:color="auto"/>
              <w:left w:val="single" w:sz="6" w:space="0" w:color="auto"/>
              <w:bottom w:val="single" w:sz="6" w:space="0" w:color="auto"/>
              <w:right w:val="single" w:sz="6" w:space="0" w:color="auto"/>
            </w:tcBorders>
          </w:tcPr>
          <w:p w14:paraId="4EA9144E" w14:textId="77777777" w:rsidR="00407571" w:rsidRPr="005D239D" w:rsidRDefault="00407571">
            <w:pPr>
              <w:ind w:right="0"/>
              <w:jc w:val="center"/>
              <w:rPr>
                <w:rFonts w:ascii="Arial" w:hAnsi="Arial" w:cs="Arial"/>
                <w:sz w:val="16"/>
                <w:szCs w:val="18"/>
                <w:lang w:bidi="ar-SA"/>
              </w:rPr>
            </w:pPr>
            <w:r w:rsidRPr="005D239D">
              <w:rPr>
                <w:rFonts w:ascii="Arial" w:hAnsi="Arial" w:cs="Arial"/>
                <w:sz w:val="16"/>
                <w:szCs w:val="18"/>
                <w:lang w:bidi="ar-SA"/>
              </w:rPr>
              <w:t>8</w:t>
            </w:r>
          </w:p>
        </w:tc>
      </w:tr>
    </w:tbl>
    <w:p w14:paraId="18E1D2D3" w14:textId="77777777" w:rsidR="009917D3" w:rsidRPr="005D239D" w:rsidRDefault="009917D3" w:rsidP="009917D3">
      <w:pPr>
        <w:tabs>
          <w:tab w:val="left" w:pos="3140"/>
          <w:tab w:val="left" w:pos="7640"/>
        </w:tabs>
        <w:ind w:left="1180" w:hanging="420"/>
        <w:rPr>
          <w:rFonts w:ascii="Arial" w:hAnsi="Arial" w:cs="Arial"/>
          <w:b/>
          <w:sz w:val="32"/>
          <w:szCs w:val="18"/>
        </w:rPr>
      </w:pPr>
    </w:p>
    <w:p w14:paraId="2A61B408" w14:textId="77777777" w:rsidR="009917D3" w:rsidRPr="005D239D" w:rsidRDefault="009917D3" w:rsidP="009917D3">
      <w:pPr>
        <w:tabs>
          <w:tab w:val="left" w:pos="3140"/>
          <w:tab w:val="left" w:pos="7640"/>
        </w:tabs>
        <w:ind w:left="1180" w:hanging="420"/>
        <w:rPr>
          <w:rFonts w:ascii="Arial" w:hAnsi="Arial" w:cs="Arial"/>
          <w:b/>
          <w:sz w:val="32"/>
          <w:szCs w:val="18"/>
        </w:rPr>
      </w:pPr>
      <w:r w:rsidRPr="005D239D">
        <w:rPr>
          <w:rFonts w:ascii="Arial" w:hAnsi="Arial" w:cs="Arial"/>
          <w:b/>
          <w:sz w:val="32"/>
          <w:szCs w:val="18"/>
        </w:rPr>
        <w:t>18 x 2</w:t>
      </w:r>
    </w:p>
    <w:tbl>
      <w:tblPr>
        <w:tblW w:w="10037" w:type="dxa"/>
        <w:tblInd w:w="20" w:type="dxa"/>
        <w:tblLayout w:type="fixed"/>
        <w:tblCellMar>
          <w:left w:w="80" w:type="dxa"/>
          <w:right w:w="80" w:type="dxa"/>
        </w:tblCellMar>
        <w:tblLook w:val="0000" w:firstRow="0" w:lastRow="0" w:firstColumn="0" w:lastColumn="0" w:noHBand="0" w:noVBand="0"/>
      </w:tblPr>
      <w:tblGrid>
        <w:gridCol w:w="1620"/>
        <w:gridCol w:w="1417"/>
        <w:gridCol w:w="851"/>
        <w:gridCol w:w="567"/>
        <w:gridCol w:w="582"/>
        <w:gridCol w:w="640"/>
        <w:gridCol w:w="737"/>
        <w:gridCol w:w="183"/>
        <w:gridCol w:w="920"/>
        <w:gridCol w:w="560"/>
        <w:gridCol w:w="540"/>
        <w:gridCol w:w="632"/>
        <w:gridCol w:w="788"/>
      </w:tblGrid>
      <w:tr w:rsidR="009917D3" w:rsidRPr="005D239D" w14:paraId="0985E99C"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shd w:val="solid" w:color="auto" w:fill="000000"/>
          </w:tcPr>
          <w:p w14:paraId="01446669" w14:textId="77777777" w:rsidR="009917D3" w:rsidRPr="005D239D" w:rsidRDefault="009917D3" w:rsidP="00120C4E">
            <w:pPr>
              <w:spacing w:before="240"/>
              <w:ind w:right="0"/>
              <w:jc w:val="center"/>
              <w:rPr>
                <w:rFonts w:ascii="Arial" w:hAnsi="Arial" w:cs="Arial"/>
                <w:color w:val="FFFFFF"/>
                <w:sz w:val="21"/>
                <w:szCs w:val="18"/>
                <w:lang w:bidi="ar-SA"/>
              </w:rPr>
            </w:pPr>
          </w:p>
        </w:tc>
        <w:tc>
          <w:tcPr>
            <w:tcW w:w="1417" w:type="dxa"/>
            <w:tcBorders>
              <w:top w:val="single" w:sz="6" w:space="0" w:color="auto"/>
              <w:left w:val="single" w:sz="6" w:space="0" w:color="auto"/>
              <w:bottom w:val="single" w:sz="6" w:space="0" w:color="auto"/>
              <w:right w:val="single" w:sz="6" w:space="0" w:color="auto"/>
            </w:tcBorders>
            <w:shd w:val="solid" w:color="auto" w:fill="000000"/>
          </w:tcPr>
          <w:p w14:paraId="381972E8" w14:textId="77777777" w:rsidR="009917D3" w:rsidRPr="005D239D" w:rsidRDefault="009917D3" w:rsidP="00120C4E">
            <w:pPr>
              <w:spacing w:before="240"/>
              <w:ind w:right="0"/>
              <w:jc w:val="center"/>
              <w:rPr>
                <w:rFonts w:ascii="Arial" w:hAnsi="Arial" w:cs="Arial"/>
                <w:color w:val="FFFFFF"/>
                <w:sz w:val="21"/>
                <w:szCs w:val="18"/>
                <w:lang w:bidi="ar-SA"/>
              </w:rPr>
            </w:pPr>
          </w:p>
        </w:tc>
        <w:tc>
          <w:tcPr>
            <w:tcW w:w="3560" w:type="dxa"/>
            <w:gridSpan w:val="6"/>
            <w:tcBorders>
              <w:top w:val="single" w:sz="6" w:space="0" w:color="auto"/>
              <w:left w:val="single" w:sz="6" w:space="0" w:color="auto"/>
              <w:bottom w:val="single" w:sz="6" w:space="0" w:color="auto"/>
              <w:right w:val="single" w:sz="6" w:space="0" w:color="auto"/>
            </w:tcBorders>
            <w:shd w:val="solid" w:color="auto" w:fill="000000"/>
          </w:tcPr>
          <w:p w14:paraId="435A00EE" w14:textId="77777777" w:rsidR="009917D3" w:rsidRPr="005D239D" w:rsidRDefault="009917D3" w:rsidP="00120C4E">
            <w:pPr>
              <w:spacing w:before="240"/>
              <w:ind w:right="0"/>
              <w:jc w:val="center"/>
              <w:rPr>
                <w:rFonts w:ascii="Arial" w:hAnsi="Arial" w:cs="Arial"/>
                <w:color w:val="FFFFFF"/>
                <w:sz w:val="21"/>
                <w:szCs w:val="18"/>
                <w:lang w:bidi="ar-SA"/>
              </w:rPr>
            </w:pPr>
            <w:r w:rsidRPr="005D239D">
              <w:rPr>
                <w:rFonts w:ascii="Arial" w:hAnsi="Arial" w:cs="Arial"/>
                <w:color w:val="FFFFFF"/>
                <w:sz w:val="21"/>
                <w:szCs w:val="18"/>
                <w:lang w:bidi="ar-SA"/>
              </w:rPr>
              <w:t>Epistle Sermons</w:t>
            </w:r>
          </w:p>
          <w:p w14:paraId="6EE276CF" w14:textId="77777777" w:rsidR="009917D3" w:rsidRPr="005D239D" w:rsidRDefault="009917D3" w:rsidP="00120C4E">
            <w:pPr>
              <w:ind w:right="0"/>
              <w:jc w:val="center"/>
              <w:rPr>
                <w:rFonts w:ascii="Arial" w:hAnsi="Arial" w:cs="Arial"/>
                <w:color w:val="FFFFFF"/>
                <w:sz w:val="21"/>
                <w:szCs w:val="18"/>
                <w:lang w:bidi="ar-SA"/>
              </w:rPr>
            </w:pPr>
          </w:p>
        </w:tc>
        <w:tc>
          <w:tcPr>
            <w:tcW w:w="3440" w:type="dxa"/>
            <w:gridSpan w:val="5"/>
            <w:tcBorders>
              <w:top w:val="single" w:sz="6" w:space="0" w:color="auto"/>
              <w:left w:val="single" w:sz="6" w:space="0" w:color="auto"/>
              <w:bottom w:val="single" w:sz="6" w:space="0" w:color="auto"/>
              <w:right w:val="single" w:sz="6" w:space="0" w:color="auto"/>
            </w:tcBorders>
            <w:shd w:val="solid" w:color="auto" w:fill="000000"/>
          </w:tcPr>
          <w:p w14:paraId="00F4E6ED" w14:textId="77777777" w:rsidR="009917D3" w:rsidRPr="005D239D" w:rsidRDefault="009917D3" w:rsidP="00120C4E">
            <w:pPr>
              <w:ind w:right="0"/>
              <w:jc w:val="center"/>
              <w:rPr>
                <w:rFonts w:ascii="Arial" w:hAnsi="Arial" w:cs="Arial"/>
                <w:color w:val="FFFFFF"/>
                <w:sz w:val="21"/>
                <w:szCs w:val="18"/>
                <w:lang w:bidi="ar-SA"/>
              </w:rPr>
            </w:pPr>
          </w:p>
          <w:p w14:paraId="4E4BD203" w14:textId="77777777" w:rsidR="009917D3" w:rsidRPr="005D239D" w:rsidRDefault="009917D3" w:rsidP="00120C4E">
            <w:pPr>
              <w:ind w:right="0"/>
              <w:jc w:val="center"/>
              <w:rPr>
                <w:rFonts w:ascii="Arial" w:hAnsi="Arial" w:cs="Arial"/>
                <w:color w:val="FFFFFF"/>
                <w:sz w:val="21"/>
                <w:szCs w:val="18"/>
                <w:lang w:bidi="ar-SA"/>
              </w:rPr>
            </w:pPr>
            <w:r w:rsidRPr="005D239D">
              <w:rPr>
                <w:rFonts w:ascii="Arial" w:hAnsi="Arial" w:cs="Arial"/>
                <w:color w:val="FFFFFF"/>
                <w:sz w:val="21"/>
                <w:szCs w:val="18"/>
                <w:lang w:bidi="ar-SA"/>
              </w:rPr>
              <w:t>Narrative Sermons</w:t>
            </w:r>
          </w:p>
          <w:p w14:paraId="4DC4949B" w14:textId="77777777" w:rsidR="009917D3" w:rsidRPr="005D239D" w:rsidRDefault="009917D3" w:rsidP="00120C4E">
            <w:pPr>
              <w:ind w:right="0"/>
              <w:jc w:val="center"/>
              <w:rPr>
                <w:rFonts w:ascii="Arial" w:hAnsi="Arial" w:cs="Arial"/>
                <w:color w:val="FFFFFF"/>
                <w:sz w:val="21"/>
                <w:szCs w:val="18"/>
                <w:lang w:bidi="ar-SA"/>
              </w:rPr>
            </w:pPr>
          </w:p>
        </w:tc>
      </w:tr>
      <w:tr w:rsidR="009917D3" w:rsidRPr="005D239D" w14:paraId="52A84A19"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shd w:val="solid" w:color="auto" w:fill="000000"/>
          </w:tcPr>
          <w:p w14:paraId="715FBD57"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Epistle</w:t>
            </w:r>
          </w:p>
          <w:p w14:paraId="00EFB13D"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Passages</w:t>
            </w:r>
          </w:p>
        </w:tc>
        <w:tc>
          <w:tcPr>
            <w:tcW w:w="1417" w:type="dxa"/>
            <w:tcBorders>
              <w:top w:val="single" w:sz="6" w:space="0" w:color="auto"/>
              <w:left w:val="single" w:sz="6" w:space="0" w:color="auto"/>
              <w:bottom w:val="single" w:sz="6" w:space="0" w:color="auto"/>
              <w:right w:val="single" w:sz="6" w:space="0" w:color="auto"/>
            </w:tcBorders>
            <w:shd w:val="solid" w:color="auto" w:fill="000000"/>
          </w:tcPr>
          <w:p w14:paraId="066F2397"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Speaker’s</w:t>
            </w:r>
          </w:p>
          <w:p w14:paraId="70B514B2"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Name</w:t>
            </w:r>
          </w:p>
        </w:tc>
        <w:tc>
          <w:tcPr>
            <w:tcW w:w="851" w:type="dxa"/>
            <w:tcBorders>
              <w:top w:val="single" w:sz="6" w:space="0" w:color="auto"/>
              <w:left w:val="single" w:sz="6" w:space="0" w:color="auto"/>
              <w:bottom w:val="single" w:sz="6" w:space="0" w:color="auto"/>
              <w:right w:val="single" w:sz="6" w:space="0" w:color="auto"/>
            </w:tcBorders>
            <w:shd w:val="solid" w:color="auto" w:fill="000000"/>
          </w:tcPr>
          <w:p w14:paraId="6DE7E8E2"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Speaker</w:t>
            </w:r>
          </w:p>
          <w:p w14:paraId="74DE240E"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091A13F7"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1st</w:t>
            </w:r>
          </w:p>
          <w:p w14:paraId="487CAD57"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582" w:type="dxa"/>
            <w:tcBorders>
              <w:top w:val="single" w:sz="6" w:space="0" w:color="auto"/>
              <w:left w:val="single" w:sz="6" w:space="0" w:color="auto"/>
              <w:bottom w:val="single" w:sz="6" w:space="0" w:color="auto"/>
              <w:right w:val="single" w:sz="6" w:space="0" w:color="auto"/>
            </w:tcBorders>
            <w:shd w:val="solid" w:color="auto" w:fill="000000"/>
          </w:tcPr>
          <w:p w14:paraId="7212CECD"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2nd</w:t>
            </w:r>
          </w:p>
          <w:p w14:paraId="56947366"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640" w:type="dxa"/>
            <w:tcBorders>
              <w:top w:val="single" w:sz="6" w:space="0" w:color="auto"/>
              <w:left w:val="single" w:sz="6" w:space="0" w:color="auto"/>
              <w:bottom w:val="single" w:sz="6" w:space="0" w:color="auto"/>
              <w:right w:val="single" w:sz="6" w:space="0" w:color="auto"/>
            </w:tcBorders>
            <w:shd w:val="solid" w:color="auto" w:fill="000000"/>
          </w:tcPr>
          <w:p w14:paraId="181C03AC"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3rd</w:t>
            </w:r>
          </w:p>
          <w:p w14:paraId="05C59B61"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737" w:type="dxa"/>
            <w:tcBorders>
              <w:top w:val="single" w:sz="6" w:space="0" w:color="auto"/>
              <w:left w:val="single" w:sz="6" w:space="0" w:color="auto"/>
              <w:bottom w:val="single" w:sz="6" w:space="0" w:color="auto"/>
              <w:right w:val="single" w:sz="6" w:space="0" w:color="auto"/>
            </w:tcBorders>
            <w:shd w:val="solid" w:color="auto" w:fill="000000"/>
          </w:tcPr>
          <w:p w14:paraId="08E68D11"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Video</w:t>
            </w:r>
          </w:p>
        </w:tc>
        <w:tc>
          <w:tcPr>
            <w:tcW w:w="1103" w:type="dxa"/>
            <w:gridSpan w:val="2"/>
            <w:tcBorders>
              <w:top w:val="single" w:sz="6" w:space="0" w:color="auto"/>
              <w:left w:val="single" w:sz="6" w:space="0" w:color="auto"/>
              <w:bottom w:val="single" w:sz="6" w:space="0" w:color="auto"/>
              <w:right w:val="single" w:sz="6" w:space="0" w:color="auto"/>
            </w:tcBorders>
            <w:shd w:val="solid" w:color="auto" w:fill="000000"/>
          </w:tcPr>
          <w:p w14:paraId="0FBE7AD4"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Narrative</w:t>
            </w:r>
          </w:p>
          <w:p w14:paraId="197ACC98"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Passages</w:t>
            </w:r>
          </w:p>
        </w:tc>
        <w:tc>
          <w:tcPr>
            <w:tcW w:w="560" w:type="dxa"/>
            <w:tcBorders>
              <w:top w:val="single" w:sz="6" w:space="0" w:color="auto"/>
              <w:left w:val="single" w:sz="6" w:space="0" w:color="auto"/>
              <w:bottom w:val="single" w:sz="6" w:space="0" w:color="auto"/>
              <w:right w:val="single" w:sz="6" w:space="0" w:color="auto"/>
            </w:tcBorders>
            <w:shd w:val="solid" w:color="auto" w:fill="000000"/>
          </w:tcPr>
          <w:p w14:paraId="170791D4"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1st</w:t>
            </w:r>
          </w:p>
          <w:p w14:paraId="187224BF"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shd w:val="solid" w:color="auto" w:fill="000000"/>
          </w:tcPr>
          <w:p w14:paraId="6DF865BC"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2nd</w:t>
            </w:r>
          </w:p>
          <w:p w14:paraId="6D63DFE5"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632" w:type="dxa"/>
            <w:tcBorders>
              <w:top w:val="single" w:sz="6" w:space="0" w:color="auto"/>
              <w:left w:val="single" w:sz="6" w:space="0" w:color="auto"/>
              <w:bottom w:val="single" w:sz="6" w:space="0" w:color="auto"/>
              <w:right w:val="single" w:sz="6" w:space="0" w:color="auto"/>
            </w:tcBorders>
            <w:shd w:val="solid" w:color="auto" w:fill="000000"/>
          </w:tcPr>
          <w:p w14:paraId="2B91451C"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3rd</w:t>
            </w:r>
          </w:p>
          <w:p w14:paraId="7F1512D1" w14:textId="77777777" w:rsidR="009917D3" w:rsidRPr="005D239D" w:rsidRDefault="009917D3" w:rsidP="00120C4E">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788" w:type="dxa"/>
            <w:tcBorders>
              <w:top w:val="single" w:sz="6" w:space="0" w:color="auto"/>
              <w:left w:val="single" w:sz="6" w:space="0" w:color="auto"/>
              <w:bottom w:val="single" w:sz="6" w:space="0" w:color="auto"/>
              <w:right w:val="single" w:sz="6" w:space="0" w:color="auto"/>
            </w:tcBorders>
            <w:shd w:val="solid" w:color="auto" w:fill="000000"/>
          </w:tcPr>
          <w:p w14:paraId="667FDF59" w14:textId="77777777" w:rsidR="009917D3" w:rsidRPr="005D239D" w:rsidRDefault="009917D3" w:rsidP="00120C4E">
            <w:pPr>
              <w:ind w:right="0"/>
              <w:jc w:val="center"/>
              <w:rPr>
                <w:rFonts w:ascii="Arial" w:hAnsi="Arial" w:cs="Arial"/>
                <w:color w:val="FFFFFF"/>
                <w:sz w:val="21"/>
                <w:szCs w:val="18"/>
                <w:lang w:bidi="ar-SA"/>
              </w:rPr>
            </w:pPr>
            <w:r w:rsidRPr="005D239D">
              <w:rPr>
                <w:rFonts w:ascii="Arial" w:hAnsi="Arial" w:cs="Arial"/>
                <w:color w:val="FFFFFF"/>
                <w:sz w:val="21"/>
                <w:szCs w:val="18"/>
                <w:lang w:bidi="ar-SA"/>
              </w:rPr>
              <w:t>Video</w:t>
            </w:r>
          </w:p>
        </w:tc>
      </w:tr>
      <w:tr w:rsidR="009917D3" w:rsidRPr="005D239D" w14:paraId="76D4AFBA"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1D2F8916" w14:textId="77777777" w:rsidR="009917D3" w:rsidRPr="005D239D" w:rsidRDefault="009917D3" w:rsidP="00120C4E">
            <w:pPr>
              <w:ind w:right="0"/>
              <w:jc w:val="center"/>
              <w:rPr>
                <w:rFonts w:ascii="Arial" w:hAnsi="Arial" w:cs="Arial"/>
                <w:sz w:val="18"/>
                <w:szCs w:val="21"/>
                <w:lang w:bidi="ar-SA"/>
              </w:rPr>
            </w:pPr>
            <w:r w:rsidRPr="005D239D">
              <w:rPr>
                <w:rFonts w:ascii="Arial" w:hAnsi="Arial" w:cs="Arial"/>
                <w:sz w:val="18"/>
                <w:szCs w:val="21"/>
                <w:lang w:bidi="ar-SA"/>
              </w:rPr>
              <w:t>Eph. 4:26-27</w:t>
            </w:r>
          </w:p>
        </w:tc>
        <w:tc>
          <w:tcPr>
            <w:tcW w:w="1417" w:type="dxa"/>
            <w:tcBorders>
              <w:top w:val="single" w:sz="6" w:space="0" w:color="auto"/>
              <w:left w:val="single" w:sz="6" w:space="0" w:color="auto"/>
              <w:bottom w:val="single" w:sz="6" w:space="0" w:color="auto"/>
              <w:right w:val="single" w:sz="6" w:space="0" w:color="auto"/>
            </w:tcBorders>
          </w:tcPr>
          <w:p w14:paraId="43AAC8F7"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09EC7982"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w:t>
            </w:r>
          </w:p>
        </w:tc>
        <w:tc>
          <w:tcPr>
            <w:tcW w:w="567" w:type="dxa"/>
            <w:tcBorders>
              <w:top w:val="single" w:sz="6" w:space="0" w:color="auto"/>
              <w:left w:val="single" w:sz="6" w:space="0" w:color="auto"/>
              <w:bottom w:val="single" w:sz="6" w:space="0" w:color="auto"/>
              <w:right w:val="single" w:sz="6" w:space="0" w:color="auto"/>
            </w:tcBorders>
          </w:tcPr>
          <w:p w14:paraId="4FFE3888"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582" w:type="dxa"/>
            <w:tcBorders>
              <w:top w:val="single" w:sz="6" w:space="0" w:color="auto"/>
              <w:left w:val="single" w:sz="6" w:space="0" w:color="auto"/>
              <w:bottom w:val="single" w:sz="6" w:space="0" w:color="auto"/>
              <w:right w:val="single" w:sz="6" w:space="0" w:color="auto"/>
            </w:tcBorders>
          </w:tcPr>
          <w:p w14:paraId="66CB9E1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10</w:t>
            </w:r>
          </w:p>
        </w:tc>
        <w:tc>
          <w:tcPr>
            <w:tcW w:w="640" w:type="dxa"/>
            <w:tcBorders>
              <w:top w:val="single" w:sz="6" w:space="0" w:color="auto"/>
              <w:left w:val="single" w:sz="6" w:space="0" w:color="auto"/>
              <w:bottom w:val="single" w:sz="6" w:space="0" w:color="auto"/>
              <w:right w:val="single" w:sz="6" w:space="0" w:color="auto"/>
            </w:tcBorders>
          </w:tcPr>
          <w:p w14:paraId="2C7D76CF"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7</w:t>
            </w:r>
          </w:p>
        </w:tc>
        <w:tc>
          <w:tcPr>
            <w:tcW w:w="737" w:type="dxa"/>
            <w:tcBorders>
              <w:top w:val="single" w:sz="6" w:space="0" w:color="auto"/>
              <w:left w:val="single" w:sz="6" w:space="0" w:color="auto"/>
              <w:bottom w:val="single" w:sz="6" w:space="0" w:color="auto"/>
              <w:right w:val="single" w:sz="6" w:space="0" w:color="auto"/>
            </w:tcBorders>
          </w:tcPr>
          <w:p w14:paraId="6443A67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13</w:t>
            </w:r>
          </w:p>
        </w:tc>
        <w:tc>
          <w:tcPr>
            <w:tcW w:w="1103" w:type="dxa"/>
            <w:gridSpan w:val="2"/>
            <w:tcBorders>
              <w:top w:val="single" w:sz="6" w:space="0" w:color="auto"/>
              <w:left w:val="single" w:sz="6" w:space="0" w:color="auto"/>
              <w:bottom w:val="single" w:sz="6" w:space="0" w:color="auto"/>
              <w:right w:val="single" w:sz="6" w:space="0" w:color="auto"/>
            </w:tcBorders>
          </w:tcPr>
          <w:p w14:paraId="1256C13C"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Josh. 1</w:t>
            </w:r>
          </w:p>
        </w:tc>
        <w:tc>
          <w:tcPr>
            <w:tcW w:w="560" w:type="dxa"/>
            <w:tcBorders>
              <w:top w:val="single" w:sz="6" w:space="0" w:color="auto"/>
              <w:left w:val="single" w:sz="6" w:space="0" w:color="auto"/>
              <w:bottom w:val="single" w:sz="6" w:space="0" w:color="auto"/>
              <w:right w:val="single" w:sz="6" w:space="0" w:color="auto"/>
            </w:tcBorders>
          </w:tcPr>
          <w:p w14:paraId="253FDAA3"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1DB36FC4"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12</w:t>
            </w:r>
          </w:p>
        </w:tc>
        <w:tc>
          <w:tcPr>
            <w:tcW w:w="632" w:type="dxa"/>
            <w:tcBorders>
              <w:top w:val="single" w:sz="6" w:space="0" w:color="auto"/>
              <w:left w:val="single" w:sz="6" w:space="0" w:color="auto"/>
              <w:bottom w:val="single" w:sz="6" w:space="0" w:color="auto"/>
              <w:right w:val="single" w:sz="6" w:space="0" w:color="auto"/>
            </w:tcBorders>
          </w:tcPr>
          <w:p w14:paraId="07D36FC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9</w:t>
            </w:r>
          </w:p>
        </w:tc>
        <w:tc>
          <w:tcPr>
            <w:tcW w:w="788" w:type="dxa"/>
            <w:tcBorders>
              <w:top w:val="single" w:sz="6" w:space="0" w:color="auto"/>
              <w:left w:val="single" w:sz="6" w:space="0" w:color="auto"/>
              <w:bottom w:val="single" w:sz="6" w:space="0" w:color="auto"/>
              <w:right w:val="single" w:sz="6" w:space="0" w:color="auto"/>
            </w:tcBorders>
          </w:tcPr>
          <w:p w14:paraId="5574A46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4</w:t>
            </w:r>
          </w:p>
        </w:tc>
      </w:tr>
      <w:tr w:rsidR="009917D3" w:rsidRPr="005D239D" w14:paraId="307268DA"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5866735F" w14:textId="77777777" w:rsidR="009917D3" w:rsidRPr="005D239D" w:rsidRDefault="009917D3" w:rsidP="00120C4E">
            <w:pPr>
              <w:ind w:right="0"/>
              <w:jc w:val="center"/>
              <w:rPr>
                <w:rFonts w:ascii="Arial" w:hAnsi="Arial" w:cs="Arial"/>
                <w:sz w:val="18"/>
                <w:szCs w:val="21"/>
                <w:lang w:bidi="ar-SA"/>
              </w:rPr>
            </w:pPr>
            <w:r w:rsidRPr="005D239D">
              <w:rPr>
                <w:rFonts w:ascii="Arial" w:hAnsi="Arial" w:cs="Arial"/>
                <w:sz w:val="18"/>
                <w:szCs w:val="21"/>
                <w:lang w:bidi="ar-SA"/>
              </w:rPr>
              <w:lastRenderedPageBreak/>
              <w:t>Tit. 3:9</w:t>
            </w:r>
          </w:p>
        </w:tc>
        <w:tc>
          <w:tcPr>
            <w:tcW w:w="1417" w:type="dxa"/>
            <w:tcBorders>
              <w:top w:val="single" w:sz="6" w:space="0" w:color="auto"/>
              <w:left w:val="single" w:sz="6" w:space="0" w:color="auto"/>
              <w:bottom w:val="single" w:sz="6" w:space="0" w:color="auto"/>
              <w:right w:val="single" w:sz="6" w:space="0" w:color="auto"/>
            </w:tcBorders>
          </w:tcPr>
          <w:p w14:paraId="6D64E6A4"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52F10754"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2</w:t>
            </w:r>
          </w:p>
        </w:tc>
        <w:tc>
          <w:tcPr>
            <w:tcW w:w="567" w:type="dxa"/>
            <w:tcBorders>
              <w:top w:val="single" w:sz="6" w:space="0" w:color="auto"/>
              <w:left w:val="single" w:sz="6" w:space="0" w:color="auto"/>
              <w:bottom w:val="single" w:sz="6" w:space="0" w:color="auto"/>
              <w:right w:val="single" w:sz="6" w:space="0" w:color="auto"/>
            </w:tcBorders>
          </w:tcPr>
          <w:p w14:paraId="03B314F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582" w:type="dxa"/>
            <w:tcBorders>
              <w:top w:val="single" w:sz="6" w:space="0" w:color="auto"/>
              <w:left w:val="single" w:sz="6" w:space="0" w:color="auto"/>
              <w:bottom w:val="single" w:sz="6" w:space="0" w:color="auto"/>
              <w:right w:val="single" w:sz="6" w:space="0" w:color="auto"/>
            </w:tcBorders>
          </w:tcPr>
          <w:p w14:paraId="0838B78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11</w:t>
            </w:r>
          </w:p>
        </w:tc>
        <w:tc>
          <w:tcPr>
            <w:tcW w:w="640" w:type="dxa"/>
            <w:tcBorders>
              <w:top w:val="single" w:sz="6" w:space="0" w:color="auto"/>
              <w:left w:val="single" w:sz="6" w:space="0" w:color="auto"/>
              <w:bottom w:val="single" w:sz="6" w:space="0" w:color="auto"/>
              <w:right w:val="single" w:sz="6" w:space="0" w:color="auto"/>
            </w:tcBorders>
          </w:tcPr>
          <w:p w14:paraId="02E48CEF"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8</w:t>
            </w:r>
          </w:p>
        </w:tc>
        <w:tc>
          <w:tcPr>
            <w:tcW w:w="737" w:type="dxa"/>
            <w:tcBorders>
              <w:top w:val="single" w:sz="6" w:space="0" w:color="auto"/>
              <w:left w:val="single" w:sz="6" w:space="0" w:color="auto"/>
              <w:bottom w:val="single" w:sz="6" w:space="0" w:color="auto"/>
              <w:right w:val="single" w:sz="6" w:space="0" w:color="auto"/>
            </w:tcBorders>
          </w:tcPr>
          <w:p w14:paraId="14FF61BA"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14</w:t>
            </w:r>
          </w:p>
        </w:tc>
        <w:tc>
          <w:tcPr>
            <w:tcW w:w="1103" w:type="dxa"/>
            <w:gridSpan w:val="2"/>
            <w:tcBorders>
              <w:top w:val="single" w:sz="6" w:space="0" w:color="auto"/>
              <w:left w:val="single" w:sz="6" w:space="0" w:color="auto"/>
              <w:bottom w:val="single" w:sz="6" w:space="0" w:color="auto"/>
              <w:right w:val="single" w:sz="6" w:space="0" w:color="auto"/>
            </w:tcBorders>
          </w:tcPr>
          <w:p w14:paraId="2454D931"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Josh. 2</w:t>
            </w:r>
          </w:p>
        </w:tc>
        <w:tc>
          <w:tcPr>
            <w:tcW w:w="560" w:type="dxa"/>
            <w:tcBorders>
              <w:top w:val="single" w:sz="6" w:space="0" w:color="auto"/>
              <w:left w:val="single" w:sz="6" w:space="0" w:color="auto"/>
              <w:bottom w:val="single" w:sz="6" w:space="0" w:color="auto"/>
              <w:right w:val="single" w:sz="6" w:space="0" w:color="auto"/>
            </w:tcBorders>
          </w:tcPr>
          <w:p w14:paraId="661CF54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7FF9B140"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13</w:t>
            </w:r>
          </w:p>
        </w:tc>
        <w:tc>
          <w:tcPr>
            <w:tcW w:w="632" w:type="dxa"/>
            <w:tcBorders>
              <w:top w:val="single" w:sz="6" w:space="0" w:color="auto"/>
              <w:left w:val="single" w:sz="6" w:space="0" w:color="auto"/>
              <w:bottom w:val="single" w:sz="6" w:space="0" w:color="auto"/>
              <w:right w:val="single" w:sz="6" w:space="0" w:color="auto"/>
            </w:tcBorders>
          </w:tcPr>
          <w:p w14:paraId="2911E102"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10</w:t>
            </w:r>
          </w:p>
        </w:tc>
        <w:tc>
          <w:tcPr>
            <w:tcW w:w="788" w:type="dxa"/>
            <w:tcBorders>
              <w:top w:val="single" w:sz="6" w:space="0" w:color="auto"/>
              <w:left w:val="single" w:sz="6" w:space="0" w:color="auto"/>
              <w:bottom w:val="single" w:sz="6" w:space="0" w:color="auto"/>
              <w:right w:val="single" w:sz="6" w:space="0" w:color="auto"/>
            </w:tcBorders>
          </w:tcPr>
          <w:p w14:paraId="2DF1CDD6"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5</w:t>
            </w:r>
          </w:p>
        </w:tc>
      </w:tr>
      <w:tr w:rsidR="009917D3" w:rsidRPr="005D239D" w14:paraId="3D6AFDC4"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302D526E" w14:textId="77777777" w:rsidR="009917D3" w:rsidRPr="005D239D" w:rsidRDefault="009917D3" w:rsidP="00120C4E">
            <w:pPr>
              <w:ind w:right="0"/>
              <w:jc w:val="center"/>
              <w:rPr>
                <w:rFonts w:ascii="Arial" w:hAnsi="Arial" w:cs="Arial"/>
                <w:sz w:val="18"/>
                <w:szCs w:val="21"/>
                <w:lang w:bidi="ar-SA"/>
              </w:rPr>
            </w:pPr>
            <w:r w:rsidRPr="005D239D">
              <w:rPr>
                <w:rFonts w:ascii="Arial" w:hAnsi="Arial" w:cs="Arial"/>
                <w:sz w:val="18"/>
                <w:szCs w:val="21"/>
                <w:lang w:bidi="ar-SA"/>
              </w:rPr>
              <w:t>Gal. 6:2</w:t>
            </w:r>
          </w:p>
        </w:tc>
        <w:tc>
          <w:tcPr>
            <w:tcW w:w="1417" w:type="dxa"/>
            <w:tcBorders>
              <w:top w:val="single" w:sz="6" w:space="0" w:color="auto"/>
              <w:left w:val="single" w:sz="6" w:space="0" w:color="auto"/>
              <w:bottom w:val="single" w:sz="6" w:space="0" w:color="auto"/>
              <w:right w:val="single" w:sz="6" w:space="0" w:color="auto"/>
            </w:tcBorders>
          </w:tcPr>
          <w:p w14:paraId="55C01AA1"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45CA761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3</w:t>
            </w:r>
          </w:p>
        </w:tc>
        <w:tc>
          <w:tcPr>
            <w:tcW w:w="567" w:type="dxa"/>
            <w:tcBorders>
              <w:top w:val="single" w:sz="6" w:space="0" w:color="auto"/>
              <w:left w:val="single" w:sz="6" w:space="0" w:color="auto"/>
              <w:bottom w:val="single" w:sz="6" w:space="0" w:color="auto"/>
              <w:right w:val="single" w:sz="6" w:space="0" w:color="auto"/>
            </w:tcBorders>
          </w:tcPr>
          <w:p w14:paraId="0320536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6</w:t>
            </w:r>
          </w:p>
        </w:tc>
        <w:tc>
          <w:tcPr>
            <w:tcW w:w="582" w:type="dxa"/>
            <w:tcBorders>
              <w:top w:val="single" w:sz="6" w:space="0" w:color="auto"/>
              <w:left w:val="single" w:sz="6" w:space="0" w:color="auto"/>
              <w:bottom w:val="single" w:sz="6" w:space="0" w:color="auto"/>
              <w:right w:val="single" w:sz="6" w:space="0" w:color="auto"/>
            </w:tcBorders>
          </w:tcPr>
          <w:p w14:paraId="0A2B649E"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12</w:t>
            </w:r>
          </w:p>
        </w:tc>
        <w:tc>
          <w:tcPr>
            <w:tcW w:w="640" w:type="dxa"/>
            <w:tcBorders>
              <w:top w:val="single" w:sz="6" w:space="0" w:color="auto"/>
              <w:left w:val="single" w:sz="6" w:space="0" w:color="auto"/>
              <w:bottom w:val="single" w:sz="6" w:space="0" w:color="auto"/>
              <w:right w:val="single" w:sz="6" w:space="0" w:color="auto"/>
            </w:tcBorders>
          </w:tcPr>
          <w:p w14:paraId="3DBFB39A"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9</w:t>
            </w:r>
          </w:p>
        </w:tc>
        <w:tc>
          <w:tcPr>
            <w:tcW w:w="737" w:type="dxa"/>
            <w:tcBorders>
              <w:top w:val="single" w:sz="6" w:space="0" w:color="auto"/>
              <w:left w:val="single" w:sz="6" w:space="0" w:color="auto"/>
              <w:bottom w:val="single" w:sz="6" w:space="0" w:color="auto"/>
              <w:right w:val="single" w:sz="6" w:space="0" w:color="auto"/>
            </w:tcBorders>
          </w:tcPr>
          <w:p w14:paraId="7E5A003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15</w:t>
            </w:r>
          </w:p>
        </w:tc>
        <w:tc>
          <w:tcPr>
            <w:tcW w:w="1103" w:type="dxa"/>
            <w:gridSpan w:val="2"/>
            <w:tcBorders>
              <w:top w:val="single" w:sz="6" w:space="0" w:color="auto"/>
              <w:left w:val="single" w:sz="6" w:space="0" w:color="auto"/>
              <w:bottom w:val="single" w:sz="6" w:space="0" w:color="auto"/>
              <w:right w:val="single" w:sz="6" w:space="0" w:color="auto"/>
            </w:tcBorders>
          </w:tcPr>
          <w:p w14:paraId="5DC804E4"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Josh. 3</w:t>
            </w:r>
          </w:p>
        </w:tc>
        <w:tc>
          <w:tcPr>
            <w:tcW w:w="560" w:type="dxa"/>
            <w:tcBorders>
              <w:top w:val="single" w:sz="6" w:space="0" w:color="auto"/>
              <w:left w:val="single" w:sz="6" w:space="0" w:color="auto"/>
              <w:bottom w:val="single" w:sz="6" w:space="0" w:color="auto"/>
              <w:right w:val="single" w:sz="6" w:space="0" w:color="auto"/>
            </w:tcBorders>
          </w:tcPr>
          <w:p w14:paraId="5D708BD9"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41B1E8B0"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14</w:t>
            </w:r>
          </w:p>
        </w:tc>
        <w:tc>
          <w:tcPr>
            <w:tcW w:w="632" w:type="dxa"/>
            <w:tcBorders>
              <w:top w:val="single" w:sz="6" w:space="0" w:color="auto"/>
              <w:left w:val="single" w:sz="6" w:space="0" w:color="auto"/>
              <w:bottom w:val="single" w:sz="6" w:space="0" w:color="auto"/>
              <w:right w:val="single" w:sz="6" w:space="0" w:color="auto"/>
            </w:tcBorders>
          </w:tcPr>
          <w:p w14:paraId="61386E25"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11</w:t>
            </w:r>
          </w:p>
        </w:tc>
        <w:tc>
          <w:tcPr>
            <w:tcW w:w="788" w:type="dxa"/>
            <w:tcBorders>
              <w:top w:val="single" w:sz="6" w:space="0" w:color="auto"/>
              <w:left w:val="single" w:sz="6" w:space="0" w:color="auto"/>
              <w:bottom w:val="single" w:sz="6" w:space="0" w:color="auto"/>
              <w:right w:val="single" w:sz="6" w:space="0" w:color="auto"/>
            </w:tcBorders>
          </w:tcPr>
          <w:p w14:paraId="4CE662D9"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6</w:t>
            </w:r>
          </w:p>
        </w:tc>
      </w:tr>
      <w:tr w:rsidR="009917D3" w:rsidRPr="005D239D" w14:paraId="1C331E5A"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4C96275D" w14:textId="77777777" w:rsidR="009917D3" w:rsidRPr="005D239D" w:rsidRDefault="009917D3" w:rsidP="00120C4E">
            <w:pPr>
              <w:ind w:right="0"/>
              <w:jc w:val="center"/>
              <w:rPr>
                <w:rFonts w:ascii="Arial" w:hAnsi="Arial" w:cs="Arial"/>
                <w:sz w:val="18"/>
                <w:szCs w:val="21"/>
                <w:lang w:bidi="ar-SA"/>
              </w:rPr>
            </w:pPr>
            <w:r w:rsidRPr="005D239D">
              <w:rPr>
                <w:rFonts w:ascii="Arial" w:hAnsi="Arial" w:cs="Arial"/>
                <w:sz w:val="18"/>
                <w:szCs w:val="21"/>
                <w:lang w:bidi="ar-SA"/>
              </w:rPr>
              <w:t>Eph. 6:4</w:t>
            </w:r>
          </w:p>
        </w:tc>
        <w:tc>
          <w:tcPr>
            <w:tcW w:w="1417" w:type="dxa"/>
            <w:tcBorders>
              <w:top w:val="single" w:sz="6" w:space="0" w:color="auto"/>
              <w:left w:val="single" w:sz="6" w:space="0" w:color="auto"/>
              <w:bottom w:val="single" w:sz="6" w:space="0" w:color="auto"/>
              <w:right w:val="single" w:sz="6" w:space="0" w:color="auto"/>
            </w:tcBorders>
          </w:tcPr>
          <w:p w14:paraId="3770E87D"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0193C4C0"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567" w:type="dxa"/>
            <w:tcBorders>
              <w:top w:val="single" w:sz="6" w:space="0" w:color="auto"/>
              <w:left w:val="single" w:sz="6" w:space="0" w:color="auto"/>
              <w:bottom w:val="single" w:sz="6" w:space="0" w:color="auto"/>
              <w:right w:val="single" w:sz="6" w:space="0" w:color="auto"/>
            </w:tcBorders>
          </w:tcPr>
          <w:p w14:paraId="1CEFBC37"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7</w:t>
            </w:r>
          </w:p>
        </w:tc>
        <w:tc>
          <w:tcPr>
            <w:tcW w:w="582" w:type="dxa"/>
            <w:tcBorders>
              <w:top w:val="single" w:sz="6" w:space="0" w:color="auto"/>
              <w:left w:val="single" w:sz="6" w:space="0" w:color="auto"/>
              <w:bottom w:val="single" w:sz="6" w:space="0" w:color="auto"/>
              <w:right w:val="single" w:sz="6" w:space="0" w:color="auto"/>
            </w:tcBorders>
          </w:tcPr>
          <w:p w14:paraId="341441E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13</w:t>
            </w:r>
          </w:p>
        </w:tc>
        <w:tc>
          <w:tcPr>
            <w:tcW w:w="640" w:type="dxa"/>
            <w:tcBorders>
              <w:top w:val="single" w:sz="6" w:space="0" w:color="auto"/>
              <w:left w:val="single" w:sz="6" w:space="0" w:color="auto"/>
              <w:bottom w:val="single" w:sz="6" w:space="0" w:color="auto"/>
              <w:right w:val="single" w:sz="6" w:space="0" w:color="auto"/>
            </w:tcBorders>
          </w:tcPr>
          <w:p w14:paraId="0830270D"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10</w:t>
            </w:r>
          </w:p>
        </w:tc>
        <w:tc>
          <w:tcPr>
            <w:tcW w:w="737" w:type="dxa"/>
            <w:tcBorders>
              <w:top w:val="single" w:sz="6" w:space="0" w:color="auto"/>
              <w:left w:val="single" w:sz="6" w:space="0" w:color="auto"/>
              <w:bottom w:val="single" w:sz="6" w:space="0" w:color="auto"/>
              <w:right w:val="single" w:sz="6" w:space="0" w:color="auto"/>
            </w:tcBorders>
          </w:tcPr>
          <w:p w14:paraId="3A56D26F"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16</w:t>
            </w:r>
          </w:p>
        </w:tc>
        <w:tc>
          <w:tcPr>
            <w:tcW w:w="1103" w:type="dxa"/>
            <w:gridSpan w:val="2"/>
            <w:tcBorders>
              <w:top w:val="single" w:sz="6" w:space="0" w:color="auto"/>
              <w:left w:val="single" w:sz="6" w:space="0" w:color="auto"/>
              <w:bottom w:val="single" w:sz="6" w:space="0" w:color="auto"/>
              <w:right w:val="single" w:sz="6" w:space="0" w:color="auto"/>
            </w:tcBorders>
          </w:tcPr>
          <w:p w14:paraId="2FD3D111"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4:1</w:t>
            </w:r>
            <w:r w:rsidRPr="005D239D">
              <w:rPr>
                <w:rFonts w:ascii="Arial" w:hAnsi="Arial" w:cs="Arial"/>
                <w:position w:val="2"/>
                <w:sz w:val="15"/>
                <w:szCs w:val="18"/>
                <w:lang w:bidi="ar-SA"/>
              </w:rPr>
              <w:t>—</w:t>
            </w:r>
            <w:r w:rsidRPr="005D239D">
              <w:rPr>
                <w:rFonts w:ascii="Arial" w:hAnsi="Arial" w:cs="Arial"/>
                <w:sz w:val="21"/>
                <w:szCs w:val="18"/>
                <w:lang w:bidi="ar-SA"/>
              </w:rPr>
              <w:t>5:1</w:t>
            </w:r>
          </w:p>
        </w:tc>
        <w:tc>
          <w:tcPr>
            <w:tcW w:w="560" w:type="dxa"/>
            <w:tcBorders>
              <w:top w:val="single" w:sz="6" w:space="0" w:color="auto"/>
              <w:left w:val="single" w:sz="6" w:space="0" w:color="auto"/>
              <w:bottom w:val="single" w:sz="6" w:space="0" w:color="auto"/>
              <w:right w:val="single" w:sz="6" w:space="0" w:color="auto"/>
            </w:tcBorders>
          </w:tcPr>
          <w:p w14:paraId="6C084826"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14C4C4E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15</w:t>
            </w:r>
          </w:p>
        </w:tc>
        <w:tc>
          <w:tcPr>
            <w:tcW w:w="632" w:type="dxa"/>
            <w:tcBorders>
              <w:top w:val="single" w:sz="6" w:space="0" w:color="auto"/>
              <w:left w:val="single" w:sz="6" w:space="0" w:color="auto"/>
              <w:bottom w:val="single" w:sz="6" w:space="0" w:color="auto"/>
              <w:right w:val="single" w:sz="6" w:space="0" w:color="auto"/>
            </w:tcBorders>
          </w:tcPr>
          <w:p w14:paraId="5BC1B4F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12</w:t>
            </w:r>
          </w:p>
        </w:tc>
        <w:tc>
          <w:tcPr>
            <w:tcW w:w="788" w:type="dxa"/>
            <w:tcBorders>
              <w:top w:val="single" w:sz="6" w:space="0" w:color="auto"/>
              <w:left w:val="single" w:sz="6" w:space="0" w:color="auto"/>
              <w:bottom w:val="single" w:sz="6" w:space="0" w:color="auto"/>
              <w:right w:val="single" w:sz="6" w:space="0" w:color="auto"/>
            </w:tcBorders>
          </w:tcPr>
          <w:p w14:paraId="31476D26"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7</w:t>
            </w:r>
          </w:p>
        </w:tc>
      </w:tr>
      <w:tr w:rsidR="009917D3" w:rsidRPr="005D239D" w14:paraId="16157C5A"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70202A79" w14:textId="77777777" w:rsidR="009917D3" w:rsidRPr="005D239D" w:rsidRDefault="009917D3" w:rsidP="00120C4E">
            <w:pPr>
              <w:ind w:right="0"/>
              <w:jc w:val="center"/>
              <w:rPr>
                <w:rFonts w:ascii="Arial" w:hAnsi="Arial" w:cs="Arial"/>
                <w:sz w:val="18"/>
                <w:szCs w:val="21"/>
                <w:lang w:bidi="ar-SA"/>
              </w:rPr>
            </w:pPr>
            <w:r w:rsidRPr="005D239D">
              <w:rPr>
                <w:rFonts w:ascii="Arial" w:hAnsi="Arial" w:cs="Arial"/>
                <w:sz w:val="18"/>
                <w:szCs w:val="21"/>
                <w:lang w:bidi="ar-SA"/>
              </w:rPr>
              <w:t>Heb. 3:13</w:t>
            </w:r>
          </w:p>
        </w:tc>
        <w:tc>
          <w:tcPr>
            <w:tcW w:w="1417" w:type="dxa"/>
            <w:tcBorders>
              <w:top w:val="single" w:sz="6" w:space="0" w:color="auto"/>
              <w:left w:val="single" w:sz="6" w:space="0" w:color="auto"/>
              <w:bottom w:val="single" w:sz="6" w:space="0" w:color="auto"/>
              <w:right w:val="single" w:sz="6" w:space="0" w:color="auto"/>
            </w:tcBorders>
          </w:tcPr>
          <w:p w14:paraId="1D0A649D"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32C289DE"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567" w:type="dxa"/>
            <w:tcBorders>
              <w:top w:val="single" w:sz="6" w:space="0" w:color="auto"/>
              <w:left w:val="single" w:sz="6" w:space="0" w:color="auto"/>
              <w:bottom w:val="single" w:sz="6" w:space="0" w:color="auto"/>
              <w:right w:val="single" w:sz="6" w:space="0" w:color="auto"/>
            </w:tcBorders>
          </w:tcPr>
          <w:p w14:paraId="6C2FD147"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8</w:t>
            </w:r>
          </w:p>
        </w:tc>
        <w:tc>
          <w:tcPr>
            <w:tcW w:w="582" w:type="dxa"/>
            <w:tcBorders>
              <w:top w:val="single" w:sz="6" w:space="0" w:color="auto"/>
              <w:left w:val="single" w:sz="6" w:space="0" w:color="auto"/>
              <w:bottom w:val="single" w:sz="6" w:space="0" w:color="auto"/>
              <w:right w:val="single" w:sz="6" w:space="0" w:color="auto"/>
            </w:tcBorders>
          </w:tcPr>
          <w:p w14:paraId="017C8383"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14</w:t>
            </w:r>
          </w:p>
        </w:tc>
        <w:tc>
          <w:tcPr>
            <w:tcW w:w="640" w:type="dxa"/>
            <w:tcBorders>
              <w:top w:val="single" w:sz="6" w:space="0" w:color="auto"/>
              <w:left w:val="single" w:sz="6" w:space="0" w:color="auto"/>
              <w:bottom w:val="single" w:sz="6" w:space="0" w:color="auto"/>
              <w:right w:val="single" w:sz="6" w:space="0" w:color="auto"/>
            </w:tcBorders>
          </w:tcPr>
          <w:p w14:paraId="20CDEFAA"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11</w:t>
            </w:r>
          </w:p>
        </w:tc>
        <w:tc>
          <w:tcPr>
            <w:tcW w:w="737" w:type="dxa"/>
            <w:tcBorders>
              <w:top w:val="single" w:sz="6" w:space="0" w:color="auto"/>
              <w:left w:val="single" w:sz="6" w:space="0" w:color="auto"/>
              <w:bottom w:val="single" w:sz="6" w:space="0" w:color="auto"/>
              <w:right w:val="single" w:sz="6" w:space="0" w:color="auto"/>
            </w:tcBorders>
          </w:tcPr>
          <w:p w14:paraId="177013A5"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17</w:t>
            </w:r>
          </w:p>
        </w:tc>
        <w:tc>
          <w:tcPr>
            <w:tcW w:w="1103" w:type="dxa"/>
            <w:gridSpan w:val="2"/>
            <w:tcBorders>
              <w:top w:val="single" w:sz="6" w:space="0" w:color="auto"/>
              <w:left w:val="single" w:sz="6" w:space="0" w:color="auto"/>
              <w:bottom w:val="single" w:sz="6" w:space="0" w:color="auto"/>
              <w:right w:val="single" w:sz="6" w:space="0" w:color="auto"/>
            </w:tcBorders>
          </w:tcPr>
          <w:p w14:paraId="41AE597A"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5:2-12</w:t>
            </w:r>
          </w:p>
        </w:tc>
        <w:tc>
          <w:tcPr>
            <w:tcW w:w="560" w:type="dxa"/>
            <w:tcBorders>
              <w:top w:val="single" w:sz="6" w:space="0" w:color="auto"/>
              <w:left w:val="single" w:sz="6" w:space="0" w:color="auto"/>
              <w:bottom w:val="single" w:sz="6" w:space="0" w:color="auto"/>
              <w:right w:val="single" w:sz="6" w:space="0" w:color="auto"/>
            </w:tcBorders>
          </w:tcPr>
          <w:p w14:paraId="58AB65D0"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426DBF8B"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16</w:t>
            </w:r>
          </w:p>
        </w:tc>
        <w:tc>
          <w:tcPr>
            <w:tcW w:w="632" w:type="dxa"/>
            <w:tcBorders>
              <w:top w:val="single" w:sz="6" w:space="0" w:color="auto"/>
              <w:left w:val="single" w:sz="6" w:space="0" w:color="auto"/>
              <w:bottom w:val="single" w:sz="6" w:space="0" w:color="auto"/>
              <w:right w:val="single" w:sz="6" w:space="0" w:color="auto"/>
            </w:tcBorders>
          </w:tcPr>
          <w:p w14:paraId="075A0F5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13</w:t>
            </w:r>
          </w:p>
        </w:tc>
        <w:tc>
          <w:tcPr>
            <w:tcW w:w="788" w:type="dxa"/>
            <w:tcBorders>
              <w:top w:val="single" w:sz="6" w:space="0" w:color="auto"/>
              <w:left w:val="single" w:sz="6" w:space="0" w:color="auto"/>
              <w:bottom w:val="single" w:sz="6" w:space="0" w:color="auto"/>
              <w:right w:val="single" w:sz="6" w:space="0" w:color="auto"/>
            </w:tcBorders>
          </w:tcPr>
          <w:p w14:paraId="250A4568"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8</w:t>
            </w:r>
          </w:p>
        </w:tc>
      </w:tr>
      <w:tr w:rsidR="009917D3" w:rsidRPr="005D239D" w14:paraId="46F6B1C7"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51504CCE" w14:textId="77777777" w:rsidR="009917D3" w:rsidRPr="005D239D" w:rsidRDefault="009917D3" w:rsidP="00120C4E">
            <w:pPr>
              <w:ind w:right="0"/>
              <w:jc w:val="center"/>
              <w:rPr>
                <w:rFonts w:ascii="Arial" w:hAnsi="Arial" w:cs="Arial"/>
                <w:sz w:val="18"/>
                <w:szCs w:val="21"/>
                <w:lang w:bidi="ar-SA"/>
              </w:rPr>
            </w:pPr>
            <w:r w:rsidRPr="005D239D">
              <w:rPr>
                <w:rFonts w:ascii="Arial" w:hAnsi="Arial" w:cs="Arial"/>
                <w:sz w:val="18"/>
                <w:szCs w:val="21"/>
                <w:lang w:bidi="ar-SA"/>
              </w:rPr>
              <w:t>1 Tim. 5:22</w:t>
            </w:r>
          </w:p>
        </w:tc>
        <w:tc>
          <w:tcPr>
            <w:tcW w:w="1417" w:type="dxa"/>
            <w:tcBorders>
              <w:top w:val="single" w:sz="6" w:space="0" w:color="auto"/>
              <w:left w:val="single" w:sz="6" w:space="0" w:color="auto"/>
              <w:bottom w:val="single" w:sz="6" w:space="0" w:color="auto"/>
              <w:right w:val="single" w:sz="6" w:space="0" w:color="auto"/>
            </w:tcBorders>
          </w:tcPr>
          <w:p w14:paraId="109F58F3"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4C241B26"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6</w:t>
            </w:r>
          </w:p>
        </w:tc>
        <w:tc>
          <w:tcPr>
            <w:tcW w:w="567" w:type="dxa"/>
            <w:tcBorders>
              <w:top w:val="single" w:sz="6" w:space="0" w:color="auto"/>
              <w:left w:val="single" w:sz="6" w:space="0" w:color="auto"/>
              <w:bottom w:val="single" w:sz="6" w:space="0" w:color="auto"/>
              <w:right w:val="single" w:sz="6" w:space="0" w:color="auto"/>
            </w:tcBorders>
          </w:tcPr>
          <w:p w14:paraId="2032557A"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9</w:t>
            </w:r>
          </w:p>
        </w:tc>
        <w:tc>
          <w:tcPr>
            <w:tcW w:w="582" w:type="dxa"/>
            <w:tcBorders>
              <w:top w:val="single" w:sz="6" w:space="0" w:color="auto"/>
              <w:left w:val="single" w:sz="6" w:space="0" w:color="auto"/>
              <w:bottom w:val="single" w:sz="6" w:space="0" w:color="auto"/>
              <w:right w:val="single" w:sz="6" w:space="0" w:color="auto"/>
            </w:tcBorders>
          </w:tcPr>
          <w:p w14:paraId="4605E689"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15</w:t>
            </w:r>
          </w:p>
        </w:tc>
        <w:tc>
          <w:tcPr>
            <w:tcW w:w="640" w:type="dxa"/>
            <w:tcBorders>
              <w:top w:val="single" w:sz="6" w:space="0" w:color="auto"/>
              <w:left w:val="single" w:sz="6" w:space="0" w:color="auto"/>
              <w:bottom w:val="single" w:sz="6" w:space="0" w:color="auto"/>
              <w:right w:val="single" w:sz="6" w:space="0" w:color="auto"/>
            </w:tcBorders>
          </w:tcPr>
          <w:p w14:paraId="6B69FEF7"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12</w:t>
            </w:r>
          </w:p>
        </w:tc>
        <w:tc>
          <w:tcPr>
            <w:tcW w:w="737" w:type="dxa"/>
            <w:tcBorders>
              <w:top w:val="single" w:sz="6" w:space="0" w:color="auto"/>
              <w:left w:val="single" w:sz="6" w:space="0" w:color="auto"/>
              <w:bottom w:val="single" w:sz="6" w:space="0" w:color="auto"/>
              <w:right w:val="single" w:sz="6" w:space="0" w:color="auto"/>
            </w:tcBorders>
          </w:tcPr>
          <w:p w14:paraId="5C674AD5"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18</w:t>
            </w:r>
          </w:p>
        </w:tc>
        <w:tc>
          <w:tcPr>
            <w:tcW w:w="1103" w:type="dxa"/>
            <w:gridSpan w:val="2"/>
            <w:tcBorders>
              <w:top w:val="single" w:sz="6" w:space="0" w:color="auto"/>
              <w:left w:val="single" w:sz="6" w:space="0" w:color="auto"/>
              <w:bottom w:val="single" w:sz="6" w:space="0" w:color="auto"/>
              <w:right w:val="single" w:sz="6" w:space="0" w:color="auto"/>
            </w:tcBorders>
          </w:tcPr>
          <w:p w14:paraId="01AEA606"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5:13</w:t>
            </w:r>
            <w:r w:rsidRPr="005D239D">
              <w:rPr>
                <w:rFonts w:ascii="Arial" w:hAnsi="Arial" w:cs="Arial"/>
                <w:position w:val="2"/>
                <w:sz w:val="15"/>
                <w:szCs w:val="18"/>
                <w:lang w:bidi="ar-SA"/>
              </w:rPr>
              <w:t>—</w:t>
            </w:r>
            <w:r w:rsidRPr="005D239D">
              <w:rPr>
                <w:rFonts w:ascii="Arial" w:hAnsi="Arial" w:cs="Arial"/>
                <w:sz w:val="21"/>
                <w:szCs w:val="18"/>
                <w:lang w:bidi="ar-SA"/>
              </w:rPr>
              <w:t>6:27</w:t>
            </w:r>
          </w:p>
        </w:tc>
        <w:tc>
          <w:tcPr>
            <w:tcW w:w="560" w:type="dxa"/>
            <w:tcBorders>
              <w:top w:val="single" w:sz="6" w:space="0" w:color="auto"/>
              <w:left w:val="single" w:sz="6" w:space="0" w:color="auto"/>
              <w:bottom w:val="single" w:sz="6" w:space="0" w:color="auto"/>
              <w:right w:val="single" w:sz="6" w:space="0" w:color="auto"/>
            </w:tcBorders>
          </w:tcPr>
          <w:p w14:paraId="2423E316"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11</w:t>
            </w:r>
          </w:p>
        </w:tc>
        <w:tc>
          <w:tcPr>
            <w:tcW w:w="540" w:type="dxa"/>
            <w:tcBorders>
              <w:top w:val="single" w:sz="6" w:space="0" w:color="auto"/>
              <w:left w:val="single" w:sz="6" w:space="0" w:color="auto"/>
              <w:bottom w:val="single" w:sz="6" w:space="0" w:color="auto"/>
              <w:right w:val="single" w:sz="6" w:space="0" w:color="auto"/>
            </w:tcBorders>
          </w:tcPr>
          <w:p w14:paraId="0FCB9199"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17</w:t>
            </w:r>
          </w:p>
        </w:tc>
        <w:tc>
          <w:tcPr>
            <w:tcW w:w="632" w:type="dxa"/>
            <w:tcBorders>
              <w:top w:val="single" w:sz="6" w:space="0" w:color="auto"/>
              <w:left w:val="single" w:sz="6" w:space="0" w:color="auto"/>
              <w:bottom w:val="single" w:sz="6" w:space="0" w:color="auto"/>
              <w:right w:val="single" w:sz="6" w:space="0" w:color="auto"/>
            </w:tcBorders>
          </w:tcPr>
          <w:p w14:paraId="0F9D5375"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14</w:t>
            </w:r>
          </w:p>
        </w:tc>
        <w:tc>
          <w:tcPr>
            <w:tcW w:w="788" w:type="dxa"/>
            <w:tcBorders>
              <w:top w:val="single" w:sz="6" w:space="0" w:color="auto"/>
              <w:left w:val="single" w:sz="6" w:space="0" w:color="auto"/>
              <w:bottom w:val="single" w:sz="6" w:space="0" w:color="auto"/>
              <w:right w:val="single" w:sz="6" w:space="0" w:color="auto"/>
            </w:tcBorders>
          </w:tcPr>
          <w:p w14:paraId="21975DD0"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9</w:t>
            </w:r>
          </w:p>
        </w:tc>
      </w:tr>
      <w:tr w:rsidR="009917D3" w:rsidRPr="005D239D" w14:paraId="1EE33489"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010F087F" w14:textId="77777777" w:rsidR="009917D3" w:rsidRPr="005D239D" w:rsidRDefault="009917D3" w:rsidP="00120C4E">
            <w:pPr>
              <w:ind w:right="0"/>
              <w:jc w:val="center"/>
              <w:rPr>
                <w:rFonts w:ascii="Arial" w:hAnsi="Arial" w:cs="Arial"/>
                <w:sz w:val="18"/>
                <w:szCs w:val="21"/>
                <w:lang w:bidi="ar-SA"/>
              </w:rPr>
            </w:pPr>
            <w:r w:rsidRPr="005D239D">
              <w:rPr>
                <w:rFonts w:ascii="Arial" w:hAnsi="Arial" w:cs="Arial"/>
                <w:sz w:val="18"/>
                <w:szCs w:val="21"/>
                <w:lang w:bidi="ar-SA"/>
              </w:rPr>
              <w:t>Phil 2:13</w:t>
            </w:r>
          </w:p>
        </w:tc>
        <w:tc>
          <w:tcPr>
            <w:tcW w:w="1417" w:type="dxa"/>
            <w:tcBorders>
              <w:top w:val="single" w:sz="6" w:space="0" w:color="auto"/>
              <w:left w:val="single" w:sz="6" w:space="0" w:color="auto"/>
              <w:bottom w:val="single" w:sz="6" w:space="0" w:color="auto"/>
              <w:right w:val="single" w:sz="6" w:space="0" w:color="auto"/>
            </w:tcBorders>
          </w:tcPr>
          <w:p w14:paraId="38C5A483"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11450E29"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7</w:t>
            </w:r>
          </w:p>
        </w:tc>
        <w:tc>
          <w:tcPr>
            <w:tcW w:w="567" w:type="dxa"/>
            <w:tcBorders>
              <w:top w:val="single" w:sz="6" w:space="0" w:color="auto"/>
              <w:left w:val="single" w:sz="6" w:space="0" w:color="auto"/>
              <w:bottom w:val="single" w:sz="6" w:space="0" w:color="auto"/>
              <w:right w:val="single" w:sz="6" w:space="0" w:color="auto"/>
            </w:tcBorders>
          </w:tcPr>
          <w:p w14:paraId="213CEE4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10</w:t>
            </w:r>
          </w:p>
        </w:tc>
        <w:tc>
          <w:tcPr>
            <w:tcW w:w="582" w:type="dxa"/>
            <w:tcBorders>
              <w:top w:val="single" w:sz="6" w:space="0" w:color="auto"/>
              <w:left w:val="single" w:sz="6" w:space="0" w:color="auto"/>
              <w:bottom w:val="single" w:sz="6" w:space="0" w:color="auto"/>
              <w:right w:val="single" w:sz="6" w:space="0" w:color="auto"/>
            </w:tcBorders>
          </w:tcPr>
          <w:p w14:paraId="398EA450"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16</w:t>
            </w:r>
          </w:p>
        </w:tc>
        <w:tc>
          <w:tcPr>
            <w:tcW w:w="640" w:type="dxa"/>
            <w:tcBorders>
              <w:top w:val="single" w:sz="6" w:space="0" w:color="auto"/>
              <w:left w:val="single" w:sz="6" w:space="0" w:color="auto"/>
              <w:bottom w:val="single" w:sz="6" w:space="0" w:color="auto"/>
              <w:right w:val="single" w:sz="6" w:space="0" w:color="auto"/>
            </w:tcBorders>
          </w:tcPr>
          <w:p w14:paraId="30426E93"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13</w:t>
            </w:r>
          </w:p>
        </w:tc>
        <w:tc>
          <w:tcPr>
            <w:tcW w:w="737" w:type="dxa"/>
            <w:tcBorders>
              <w:top w:val="single" w:sz="6" w:space="0" w:color="auto"/>
              <w:left w:val="single" w:sz="6" w:space="0" w:color="auto"/>
              <w:bottom w:val="single" w:sz="6" w:space="0" w:color="auto"/>
              <w:right w:val="single" w:sz="6" w:space="0" w:color="auto"/>
            </w:tcBorders>
          </w:tcPr>
          <w:p w14:paraId="7F98CB40"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w:t>
            </w:r>
          </w:p>
        </w:tc>
        <w:tc>
          <w:tcPr>
            <w:tcW w:w="1103" w:type="dxa"/>
            <w:gridSpan w:val="2"/>
            <w:tcBorders>
              <w:top w:val="single" w:sz="6" w:space="0" w:color="auto"/>
              <w:left w:val="single" w:sz="6" w:space="0" w:color="auto"/>
              <w:bottom w:val="single" w:sz="6" w:space="0" w:color="auto"/>
              <w:right w:val="single" w:sz="6" w:space="0" w:color="auto"/>
            </w:tcBorders>
          </w:tcPr>
          <w:p w14:paraId="23BA4BE4"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Josh. 7</w:t>
            </w:r>
          </w:p>
        </w:tc>
        <w:tc>
          <w:tcPr>
            <w:tcW w:w="560" w:type="dxa"/>
            <w:tcBorders>
              <w:top w:val="single" w:sz="6" w:space="0" w:color="auto"/>
              <w:left w:val="single" w:sz="6" w:space="0" w:color="auto"/>
              <w:bottom w:val="single" w:sz="6" w:space="0" w:color="auto"/>
              <w:right w:val="single" w:sz="6" w:space="0" w:color="auto"/>
            </w:tcBorders>
          </w:tcPr>
          <w:p w14:paraId="3CFE240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12</w:t>
            </w:r>
          </w:p>
        </w:tc>
        <w:tc>
          <w:tcPr>
            <w:tcW w:w="540" w:type="dxa"/>
            <w:tcBorders>
              <w:top w:val="single" w:sz="6" w:space="0" w:color="auto"/>
              <w:left w:val="single" w:sz="6" w:space="0" w:color="auto"/>
              <w:bottom w:val="single" w:sz="6" w:space="0" w:color="auto"/>
              <w:right w:val="single" w:sz="6" w:space="0" w:color="auto"/>
            </w:tcBorders>
          </w:tcPr>
          <w:p w14:paraId="7CB9BF5D"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18</w:t>
            </w:r>
          </w:p>
        </w:tc>
        <w:tc>
          <w:tcPr>
            <w:tcW w:w="632" w:type="dxa"/>
            <w:tcBorders>
              <w:top w:val="single" w:sz="6" w:space="0" w:color="auto"/>
              <w:left w:val="single" w:sz="6" w:space="0" w:color="auto"/>
              <w:bottom w:val="single" w:sz="6" w:space="0" w:color="auto"/>
              <w:right w:val="single" w:sz="6" w:space="0" w:color="auto"/>
            </w:tcBorders>
          </w:tcPr>
          <w:p w14:paraId="7CEF5F46"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15</w:t>
            </w:r>
          </w:p>
        </w:tc>
        <w:tc>
          <w:tcPr>
            <w:tcW w:w="788" w:type="dxa"/>
            <w:tcBorders>
              <w:top w:val="single" w:sz="6" w:space="0" w:color="auto"/>
              <w:left w:val="single" w:sz="6" w:space="0" w:color="auto"/>
              <w:bottom w:val="single" w:sz="6" w:space="0" w:color="auto"/>
              <w:right w:val="single" w:sz="6" w:space="0" w:color="auto"/>
            </w:tcBorders>
          </w:tcPr>
          <w:p w14:paraId="0626F074"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10</w:t>
            </w:r>
          </w:p>
        </w:tc>
      </w:tr>
      <w:tr w:rsidR="009917D3" w:rsidRPr="005D239D" w14:paraId="5FC27027"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0D632D8F" w14:textId="77777777" w:rsidR="009917D3" w:rsidRPr="005D239D" w:rsidRDefault="009917D3" w:rsidP="00120C4E">
            <w:pPr>
              <w:ind w:right="0"/>
              <w:jc w:val="center"/>
              <w:rPr>
                <w:rFonts w:ascii="Arial" w:hAnsi="Arial" w:cs="Arial"/>
                <w:sz w:val="18"/>
                <w:szCs w:val="21"/>
                <w:lang w:bidi="ar-SA"/>
              </w:rPr>
            </w:pPr>
            <w:r w:rsidRPr="005D239D">
              <w:rPr>
                <w:rFonts w:ascii="Arial" w:hAnsi="Arial" w:cs="Arial"/>
                <w:sz w:val="18"/>
                <w:szCs w:val="21"/>
                <w:lang w:bidi="ar-SA"/>
              </w:rPr>
              <w:t>Phil 2:14</w:t>
            </w:r>
          </w:p>
        </w:tc>
        <w:tc>
          <w:tcPr>
            <w:tcW w:w="1417" w:type="dxa"/>
            <w:tcBorders>
              <w:top w:val="single" w:sz="6" w:space="0" w:color="auto"/>
              <w:left w:val="single" w:sz="6" w:space="0" w:color="auto"/>
              <w:bottom w:val="single" w:sz="6" w:space="0" w:color="auto"/>
              <w:right w:val="single" w:sz="6" w:space="0" w:color="auto"/>
            </w:tcBorders>
          </w:tcPr>
          <w:p w14:paraId="30D78CDC"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58439974"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8</w:t>
            </w:r>
          </w:p>
        </w:tc>
        <w:tc>
          <w:tcPr>
            <w:tcW w:w="567" w:type="dxa"/>
            <w:tcBorders>
              <w:top w:val="single" w:sz="6" w:space="0" w:color="auto"/>
              <w:left w:val="single" w:sz="6" w:space="0" w:color="auto"/>
              <w:bottom w:val="single" w:sz="6" w:space="0" w:color="auto"/>
              <w:right w:val="single" w:sz="6" w:space="0" w:color="auto"/>
            </w:tcBorders>
          </w:tcPr>
          <w:p w14:paraId="3462E68F"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11</w:t>
            </w:r>
          </w:p>
        </w:tc>
        <w:tc>
          <w:tcPr>
            <w:tcW w:w="582" w:type="dxa"/>
            <w:tcBorders>
              <w:top w:val="single" w:sz="6" w:space="0" w:color="auto"/>
              <w:left w:val="single" w:sz="6" w:space="0" w:color="auto"/>
              <w:bottom w:val="single" w:sz="6" w:space="0" w:color="auto"/>
              <w:right w:val="single" w:sz="6" w:space="0" w:color="auto"/>
            </w:tcBorders>
          </w:tcPr>
          <w:p w14:paraId="5133D99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17</w:t>
            </w:r>
          </w:p>
        </w:tc>
        <w:tc>
          <w:tcPr>
            <w:tcW w:w="640" w:type="dxa"/>
            <w:tcBorders>
              <w:top w:val="single" w:sz="6" w:space="0" w:color="auto"/>
              <w:left w:val="single" w:sz="6" w:space="0" w:color="auto"/>
              <w:bottom w:val="single" w:sz="6" w:space="0" w:color="auto"/>
              <w:right w:val="single" w:sz="6" w:space="0" w:color="auto"/>
            </w:tcBorders>
          </w:tcPr>
          <w:p w14:paraId="4D301175"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14</w:t>
            </w:r>
          </w:p>
        </w:tc>
        <w:tc>
          <w:tcPr>
            <w:tcW w:w="737" w:type="dxa"/>
            <w:tcBorders>
              <w:top w:val="single" w:sz="6" w:space="0" w:color="auto"/>
              <w:left w:val="single" w:sz="6" w:space="0" w:color="auto"/>
              <w:bottom w:val="single" w:sz="6" w:space="0" w:color="auto"/>
              <w:right w:val="single" w:sz="6" w:space="0" w:color="auto"/>
            </w:tcBorders>
          </w:tcPr>
          <w:p w14:paraId="481AA2E6"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2</w:t>
            </w:r>
          </w:p>
        </w:tc>
        <w:tc>
          <w:tcPr>
            <w:tcW w:w="1103" w:type="dxa"/>
            <w:gridSpan w:val="2"/>
            <w:tcBorders>
              <w:top w:val="single" w:sz="6" w:space="0" w:color="auto"/>
              <w:left w:val="single" w:sz="6" w:space="0" w:color="auto"/>
              <w:bottom w:val="single" w:sz="6" w:space="0" w:color="auto"/>
              <w:right w:val="single" w:sz="6" w:space="0" w:color="auto"/>
            </w:tcBorders>
          </w:tcPr>
          <w:p w14:paraId="40E832E3"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Josh. 8</w:t>
            </w:r>
          </w:p>
        </w:tc>
        <w:tc>
          <w:tcPr>
            <w:tcW w:w="560" w:type="dxa"/>
            <w:tcBorders>
              <w:top w:val="single" w:sz="6" w:space="0" w:color="auto"/>
              <w:left w:val="single" w:sz="6" w:space="0" w:color="auto"/>
              <w:bottom w:val="single" w:sz="6" w:space="0" w:color="auto"/>
              <w:right w:val="single" w:sz="6" w:space="0" w:color="auto"/>
            </w:tcBorders>
          </w:tcPr>
          <w:p w14:paraId="26F5066F"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13</w:t>
            </w:r>
          </w:p>
        </w:tc>
        <w:tc>
          <w:tcPr>
            <w:tcW w:w="540" w:type="dxa"/>
            <w:tcBorders>
              <w:top w:val="single" w:sz="6" w:space="0" w:color="auto"/>
              <w:left w:val="single" w:sz="6" w:space="0" w:color="auto"/>
              <w:bottom w:val="single" w:sz="6" w:space="0" w:color="auto"/>
              <w:right w:val="single" w:sz="6" w:space="0" w:color="auto"/>
            </w:tcBorders>
          </w:tcPr>
          <w:p w14:paraId="21048D3E"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w:t>
            </w:r>
          </w:p>
        </w:tc>
        <w:tc>
          <w:tcPr>
            <w:tcW w:w="632" w:type="dxa"/>
            <w:tcBorders>
              <w:top w:val="single" w:sz="6" w:space="0" w:color="auto"/>
              <w:left w:val="single" w:sz="6" w:space="0" w:color="auto"/>
              <w:bottom w:val="single" w:sz="6" w:space="0" w:color="auto"/>
              <w:right w:val="single" w:sz="6" w:space="0" w:color="auto"/>
            </w:tcBorders>
          </w:tcPr>
          <w:p w14:paraId="46AB50D9"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16</w:t>
            </w:r>
          </w:p>
        </w:tc>
        <w:tc>
          <w:tcPr>
            <w:tcW w:w="788" w:type="dxa"/>
            <w:tcBorders>
              <w:top w:val="single" w:sz="6" w:space="0" w:color="auto"/>
              <w:left w:val="single" w:sz="6" w:space="0" w:color="auto"/>
              <w:bottom w:val="single" w:sz="6" w:space="0" w:color="auto"/>
              <w:right w:val="single" w:sz="6" w:space="0" w:color="auto"/>
            </w:tcBorders>
          </w:tcPr>
          <w:p w14:paraId="3549800E"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11</w:t>
            </w:r>
          </w:p>
        </w:tc>
      </w:tr>
      <w:tr w:rsidR="009917D3" w:rsidRPr="005D239D" w14:paraId="411F4A14"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4155648E" w14:textId="77777777" w:rsidR="009917D3" w:rsidRPr="005D239D" w:rsidRDefault="009917D3" w:rsidP="00120C4E">
            <w:pPr>
              <w:ind w:right="0"/>
              <w:jc w:val="center"/>
              <w:rPr>
                <w:rFonts w:ascii="Arial" w:hAnsi="Arial" w:cs="Arial"/>
                <w:sz w:val="18"/>
                <w:szCs w:val="21"/>
                <w:lang w:bidi="ar-SA"/>
              </w:rPr>
            </w:pPr>
            <w:r w:rsidRPr="005D239D">
              <w:rPr>
                <w:rFonts w:ascii="Arial" w:hAnsi="Arial" w:cs="Arial"/>
                <w:sz w:val="18"/>
                <w:szCs w:val="21"/>
                <w:lang w:bidi="ar-SA"/>
              </w:rPr>
              <w:t>Eph. 4:29</w:t>
            </w:r>
          </w:p>
        </w:tc>
        <w:tc>
          <w:tcPr>
            <w:tcW w:w="1417" w:type="dxa"/>
            <w:tcBorders>
              <w:top w:val="single" w:sz="6" w:space="0" w:color="auto"/>
              <w:left w:val="single" w:sz="6" w:space="0" w:color="auto"/>
              <w:bottom w:val="single" w:sz="6" w:space="0" w:color="auto"/>
              <w:right w:val="single" w:sz="6" w:space="0" w:color="auto"/>
            </w:tcBorders>
          </w:tcPr>
          <w:p w14:paraId="03FF7401"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7A120AB9"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9</w:t>
            </w:r>
          </w:p>
        </w:tc>
        <w:tc>
          <w:tcPr>
            <w:tcW w:w="567" w:type="dxa"/>
            <w:tcBorders>
              <w:top w:val="single" w:sz="6" w:space="0" w:color="auto"/>
              <w:left w:val="single" w:sz="6" w:space="0" w:color="auto"/>
              <w:bottom w:val="single" w:sz="6" w:space="0" w:color="auto"/>
              <w:right w:val="single" w:sz="6" w:space="0" w:color="auto"/>
            </w:tcBorders>
          </w:tcPr>
          <w:p w14:paraId="21325C89"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12</w:t>
            </w:r>
          </w:p>
        </w:tc>
        <w:tc>
          <w:tcPr>
            <w:tcW w:w="582" w:type="dxa"/>
            <w:tcBorders>
              <w:top w:val="single" w:sz="6" w:space="0" w:color="auto"/>
              <w:left w:val="single" w:sz="6" w:space="0" w:color="auto"/>
              <w:bottom w:val="single" w:sz="6" w:space="0" w:color="auto"/>
              <w:right w:val="single" w:sz="6" w:space="0" w:color="auto"/>
            </w:tcBorders>
          </w:tcPr>
          <w:p w14:paraId="2414BAE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18</w:t>
            </w:r>
          </w:p>
        </w:tc>
        <w:tc>
          <w:tcPr>
            <w:tcW w:w="640" w:type="dxa"/>
            <w:tcBorders>
              <w:top w:val="single" w:sz="6" w:space="0" w:color="auto"/>
              <w:left w:val="single" w:sz="6" w:space="0" w:color="auto"/>
              <w:bottom w:val="single" w:sz="6" w:space="0" w:color="auto"/>
              <w:right w:val="single" w:sz="6" w:space="0" w:color="auto"/>
            </w:tcBorders>
          </w:tcPr>
          <w:p w14:paraId="4A520BAD"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15</w:t>
            </w:r>
          </w:p>
        </w:tc>
        <w:tc>
          <w:tcPr>
            <w:tcW w:w="737" w:type="dxa"/>
            <w:tcBorders>
              <w:top w:val="single" w:sz="6" w:space="0" w:color="auto"/>
              <w:left w:val="single" w:sz="6" w:space="0" w:color="auto"/>
              <w:bottom w:val="single" w:sz="6" w:space="0" w:color="auto"/>
              <w:right w:val="single" w:sz="6" w:space="0" w:color="auto"/>
            </w:tcBorders>
          </w:tcPr>
          <w:p w14:paraId="4896BFB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3</w:t>
            </w:r>
          </w:p>
        </w:tc>
        <w:tc>
          <w:tcPr>
            <w:tcW w:w="1103" w:type="dxa"/>
            <w:gridSpan w:val="2"/>
            <w:tcBorders>
              <w:top w:val="single" w:sz="6" w:space="0" w:color="auto"/>
              <w:left w:val="single" w:sz="6" w:space="0" w:color="auto"/>
              <w:bottom w:val="single" w:sz="6" w:space="0" w:color="auto"/>
              <w:right w:val="single" w:sz="6" w:space="0" w:color="auto"/>
            </w:tcBorders>
          </w:tcPr>
          <w:p w14:paraId="5A44CCF4"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Josh. 9</w:t>
            </w:r>
          </w:p>
        </w:tc>
        <w:tc>
          <w:tcPr>
            <w:tcW w:w="560" w:type="dxa"/>
            <w:tcBorders>
              <w:top w:val="single" w:sz="6" w:space="0" w:color="auto"/>
              <w:left w:val="single" w:sz="6" w:space="0" w:color="auto"/>
              <w:bottom w:val="single" w:sz="6" w:space="0" w:color="auto"/>
              <w:right w:val="single" w:sz="6" w:space="0" w:color="auto"/>
            </w:tcBorders>
          </w:tcPr>
          <w:p w14:paraId="1C779CD0"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14</w:t>
            </w:r>
          </w:p>
        </w:tc>
        <w:tc>
          <w:tcPr>
            <w:tcW w:w="540" w:type="dxa"/>
            <w:tcBorders>
              <w:top w:val="single" w:sz="6" w:space="0" w:color="auto"/>
              <w:left w:val="single" w:sz="6" w:space="0" w:color="auto"/>
              <w:bottom w:val="single" w:sz="6" w:space="0" w:color="auto"/>
              <w:right w:val="single" w:sz="6" w:space="0" w:color="auto"/>
            </w:tcBorders>
          </w:tcPr>
          <w:p w14:paraId="33C787D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2</w:t>
            </w:r>
          </w:p>
        </w:tc>
        <w:tc>
          <w:tcPr>
            <w:tcW w:w="632" w:type="dxa"/>
            <w:tcBorders>
              <w:top w:val="single" w:sz="6" w:space="0" w:color="auto"/>
              <w:left w:val="single" w:sz="6" w:space="0" w:color="auto"/>
              <w:bottom w:val="single" w:sz="6" w:space="0" w:color="auto"/>
              <w:right w:val="single" w:sz="6" w:space="0" w:color="auto"/>
            </w:tcBorders>
          </w:tcPr>
          <w:p w14:paraId="08B235DF"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17</w:t>
            </w:r>
          </w:p>
        </w:tc>
        <w:tc>
          <w:tcPr>
            <w:tcW w:w="788" w:type="dxa"/>
            <w:tcBorders>
              <w:top w:val="single" w:sz="6" w:space="0" w:color="auto"/>
              <w:left w:val="single" w:sz="6" w:space="0" w:color="auto"/>
              <w:bottom w:val="single" w:sz="6" w:space="0" w:color="auto"/>
              <w:right w:val="single" w:sz="6" w:space="0" w:color="auto"/>
            </w:tcBorders>
          </w:tcPr>
          <w:p w14:paraId="37C9506D"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12</w:t>
            </w:r>
          </w:p>
        </w:tc>
      </w:tr>
      <w:tr w:rsidR="009917D3" w:rsidRPr="005D239D" w14:paraId="4A6479D6"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6869AAFE" w14:textId="77777777" w:rsidR="009917D3" w:rsidRPr="005D239D" w:rsidRDefault="009917D3" w:rsidP="00120C4E">
            <w:pPr>
              <w:ind w:right="0"/>
              <w:jc w:val="center"/>
              <w:rPr>
                <w:rFonts w:ascii="Arial" w:hAnsi="Arial" w:cs="Arial"/>
                <w:sz w:val="18"/>
                <w:szCs w:val="21"/>
                <w:lang w:bidi="ar-SA"/>
              </w:rPr>
            </w:pPr>
            <w:r w:rsidRPr="005D239D">
              <w:rPr>
                <w:rFonts w:ascii="Arial" w:hAnsi="Arial" w:cs="Arial"/>
                <w:sz w:val="18"/>
                <w:szCs w:val="21"/>
                <w:lang w:bidi="ar-SA"/>
              </w:rPr>
              <w:t>Rom 13:8</w:t>
            </w:r>
          </w:p>
        </w:tc>
        <w:tc>
          <w:tcPr>
            <w:tcW w:w="1417" w:type="dxa"/>
            <w:tcBorders>
              <w:top w:val="single" w:sz="6" w:space="0" w:color="auto"/>
              <w:left w:val="single" w:sz="6" w:space="0" w:color="auto"/>
              <w:bottom w:val="single" w:sz="6" w:space="0" w:color="auto"/>
              <w:right w:val="single" w:sz="6" w:space="0" w:color="auto"/>
            </w:tcBorders>
          </w:tcPr>
          <w:p w14:paraId="38D1C849"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62FD7594"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10</w:t>
            </w:r>
          </w:p>
        </w:tc>
        <w:tc>
          <w:tcPr>
            <w:tcW w:w="567" w:type="dxa"/>
            <w:tcBorders>
              <w:top w:val="single" w:sz="6" w:space="0" w:color="auto"/>
              <w:left w:val="single" w:sz="6" w:space="0" w:color="auto"/>
              <w:bottom w:val="single" w:sz="6" w:space="0" w:color="auto"/>
              <w:right w:val="single" w:sz="6" w:space="0" w:color="auto"/>
            </w:tcBorders>
          </w:tcPr>
          <w:p w14:paraId="30949F89"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13</w:t>
            </w:r>
          </w:p>
        </w:tc>
        <w:tc>
          <w:tcPr>
            <w:tcW w:w="582" w:type="dxa"/>
            <w:tcBorders>
              <w:top w:val="single" w:sz="6" w:space="0" w:color="auto"/>
              <w:left w:val="single" w:sz="6" w:space="0" w:color="auto"/>
              <w:bottom w:val="single" w:sz="6" w:space="0" w:color="auto"/>
              <w:right w:val="single" w:sz="6" w:space="0" w:color="auto"/>
            </w:tcBorders>
          </w:tcPr>
          <w:p w14:paraId="50B90C68"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w:t>
            </w:r>
          </w:p>
        </w:tc>
        <w:tc>
          <w:tcPr>
            <w:tcW w:w="640" w:type="dxa"/>
            <w:tcBorders>
              <w:top w:val="single" w:sz="6" w:space="0" w:color="auto"/>
              <w:left w:val="single" w:sz="6" w:space="0" w:color="auto"/>
              <w:bottom w:val="single" w:sz="6" w:space="0" w:color="auto"/>
              <w:right w:val="single" w:sz="6" w:space="0" w:color="auto"/>
            </w:tcBorders>
          </w:tcPr>
          <w:p w14:paraId="661DD01D"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16</w:t>
            </w:r>
          </w:p>
        </w:tc>
        <w:tc>
          <w:tcPr>
            <w:tcW w:w="737" w:type="dxa"/>
            <w:tcBorders>
              <w:top w:val="single" w:sz="6" w:space="0" w:color="auto"/>
              <w:left w:val="single" w:sz="6" w:space="0" w:color="auto"/>
              <w:bottom w:val="single" w:sz="6" w:space="0" w:color="auto"/>
              <w:right w:val="single" w:sz="6" w:space="0" w:color="auto"/>
            </w:tcBorders>
          </w:tcPr>
          <w:p w14:paraId="20C5DCAD"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1103" w:type="dxa"/>
            <w:gridSpan w:val="2"/>
            <w:tcBorders>
              <w:top w:val="single" w:sz="6" w:space="0" w:color="auto"/>
              <w:left w:val="single" w:sz="6" w:space="0" w:color="auto"/>
              <w:bottom w:val="single" w:sz="6" w:space="0" w:color="auto"/>
              <w:right w:val="single" w:sz="6" w:space="0" w:color="auto"/>
            </w:tcBorders>
          </w:tcPr>
          <w:p w14:paraId="61AFA127"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10:1-28</w:t>
            </w:r>
          </w:p>
        </w:tc>
        <w:tc>
          <w:tcPr>
            <w:tcW w:w="560" w:type="dxa"/>
            <w:tcBorders>
              <w:top w:val="single" w:sz="6" w:space="0" w:color="auto"/>
              <w:left w:val="single" w:sz="6" w:space="0" w:color="auto"/>
              <w:bottom w:val="single" w:sz="6" w:space="0" w:color="auto"/>
              <w:right w:val="single" w:sz="6" w:space="0" w:color="auto"/>
            </w:tcBorders>
          </w:tcPr>
          <w:p w14:paraId="29C639E0"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15</w:t>
            </w:r>
          </w:p>
        </w:tc>
        <w:tc>
          <w:tcPr>
            <w:tcW w:w="540" w:type="dxa"/>
            <w:tcBorders>
              <w:top w:val="single" w:sz="6" w:space="0" w:color="auto"/>
              <w:left w:val="single" w:sz="6" w:space="0" w:color="auto"/>
              <w:bottom w:val="single" w:sz="6" w:space="0" w:color="auto"/>
              <w:right w:val="single" w:sz="6" w:space="0" w:color="auto"/>
            </w:tcBorders>
          </w:tcPr>
          <w:p w14:paraId="34A6FEA6"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3</w:t>
            </w:r>
          </w:p>
        </w:tc>
        <w:tc>
          <w:tcPr>
            <w:tcW w:w="632" w:type="dxa"/>
            <w:tcBorders>
              <w:top w:val="single" w:sz="6" w:space="0" w:color="auto"/>
              <w:left w:val="single" w:sz="6" w:space="0" w:color="auto"/>
              <w:bottom w:val="single" w:sz="6" w:space="0" w:color="auto"/>
              <w:right w:val="single" w:sz="6" w:space="0" w:color="auto"/>
            </w:tcBorders>
          </w:tcPr>
          <w:p w14:paraId="0583E998"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18</w:t>
            </w:r>
          </w:p>
        </w:tc>
        <w:tc>
          <w:tcPr>
            <w:tcW w:w="788" w:type="dxa"/>
            <w:tcBorders>
              <w:top w:val="single" w:sz="6" w:space="0" w:color="auto"/>
              <w:left w:val="single" w:sz="6" w:space="0" w:color="auto"/>
              <w:bottom w:val="single" w:sz="6" w:space="0" w:color="auto"/>
              <w:right w:val="single" w:sz="6" w:space="0" w:color="auto"/>
            </w:tcBorders>
          </w:tcPr>
          <w:p w14:paraId="30A5240B"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13</w:t>
            </w:r>
          </w:p>
        </w:tc>
      </w:tr>
      <w:tr w:rsidR="009917D3" w:rsidRPr="005D239D" w14:paraId="7BF712E0"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0BA2D74B" w14:textId="77777777" w:rsidR="009917D3" w:rsidRPr="005D239D" w:rsidRDefault="009917D3" w:rsidP="00120C4E">
            <w:pPr>
              <w:ind w:right="0"/>
              <w:jc w:val="center"/>
              <w:rPr>
                <w:rFonts w:ascii="Arial" w:hAnsi="Arial" w:cs="Arial"/>
                <w:sz w:val="18"/>
                <w:szCs w:val="21"/>
                <w:lang w:bidi="ar-SA"/>
              </w:rPr>
            </w:pPr>
            <w:r w:rsidRPr="005D239D">
              <w:rPr>
                <w:rFonts w:ascii="Arial" w:hAnsi="Arial" w:cs="Arial"/>
                <w:sz w:val="18"/>
                <w:szCs w:val="21"/>
                <w:lang w:bidi="ar-SA"/>
              </w:rPr>
              <w:t>Col 2:8-9</w:t>
            </w:r>
          </w:p>
        </w:tc>
        <w:tc>
          <w:tcPr>
            <w:tcW w:w="1417" w:type="dxa"/>
            <w:tcBorders>
              <w:top w:val="single" w:sz="6" w:space="0" w:color="auto"/>
              <w:left w:val="single" w:sz="6" w:space="0" w:color="auto"/>
              <w:bottom w:val="single" w:sz="6" w:space="0" w:color="auto"/>
              <w:right w:val="single" w:sz="6" w:space="0" w:color="auto"/>
            </w:tcBorders>
          </w:tcPr>
          <w:p w14:paraId="012A15D7"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4694986B"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11</w:t>
            </w:r>
          </w:p>
        </w:tc>
        <w:tc>
          <w:tcPr>
            <w:tcW w:w="567" w:type="dxa"/>
            <w:tcBorders>
              <w:top w:val="single" w:sz="6" w:space="0" w:color="auto"/>
              <w:left w:val="single" w:sz="6" w:space="0" w:color="auto"/>
              <w:bottom w:val="single" w:sz="6" w:space="0" w:color="auto"/>
              <w:right w:val="single" w:sz="6" w:space="0" w:color="auto"/>
            </w:tcBorders>
          </w:tcPr>
          <w:p w14:paraId="4DA82D5E"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14</w:t>
            </w:r>
          </w:p>
        </w:tc>
        <w:tc>
          <w:tcPr>
            <w:tcW w:w="582" w:type="dxa"/>
            <w:tcBorders>
              <w:top w:val="single" w:sz="6" w:space="0" w:color="auto"/>
              <w:left w:val="single" w:sz="6" w:space="0" w:color="auto"/>
              <w:bottom w:val="single" w:sz="6" w:space="0" w:color="auto"/>
              <w:right w:val="single" w:sz="6" w:space="0" w:color="auto"/>
            </w:tcBorders>
          </w:tcPr>
          <w:p w14:paraId="47E1550D"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2</w:t>
            </w:r>
          </w:p>
        </w:tc>
        <w:tc>
          <w:tcPr>
            <w:tcW w:w="640" w:type="dxa"/>
            <w:tcBorders>
              <w:top w:val="single" w:sz="6" w:space="0" w:color="auto"/>
              <w:left w:val="single" w:sz="6" w:space="0" w:color="auto"/>
              <w:bottom w:val="single" w:sz="6" w:space="0" w:color="auto"/>
              <w:right w:val="single" w:sz="6" w:space="0" w:color="auto"/>
            </w:tcBorders>
          </w:tcPr>
          <w:p w14:paraId="2A88AEC3"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17</w:t>
            </w:r>
          </w:p>
        </w:tc>
        <w:tc>
          <w:tcPr>
            <w:tcW w:w="737" w:type="dxa"/>
            <w:tcBorders>
              <w:top w:val="single" w:sz="6" w:space="0" w:color="auto"/>
              <w:left w:val="single" w:sz="6" w:space="0" w:color="auto"/>
              <w:bottom w:val="single" w:sz="6" w:space="0" w:color="auto"/>
              <w:right w:val="single" w:sz="6" w:space="0" w:color="auto"/>
            </w:tcBorders>
          </w:tcPr>
          <w:p w14:paraId="58A53CEA"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1103" w:type="dxa"/>
            <w:gridSpan w:val="2"/>
            <w:tcBorders>
              <w:top w:val="single" w:sz="6" w:space="0" w:color="auto"/>
              <w:left w:val="single" w:sz="6" w:space="0" w:color="auto"/>
              <w:bottom w:val="single" w:sz="6" w:space="0" w:color="auto"/>
              <w:right w:val="single" w:sz="6" w:space="0" w:color="auto"/>
            </w:tcBorders>
          </w:tcPr>
          <w:p w14:paraId="561EC130"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10:29-43</w:t>
            </w:r>
          </w:p>
        </w:tc>
        <w:tc>
          <w:tcPr>
            <w:tcW w:w="560" w:type="dxa"/>
            <w:tcBorders>
              <w:top w:val="single" w:sz="6" w:space="0" w:color="auto"/>
              <w:left w:val="single" w:sz="6" w:space="0" w:color="auto"/>
              <w:bottom w:val="single" w:sz="6" w:space="0" w:color="auto"/>
              <w:right w:val="single" w:sz="6" w:space="0" w:color="auto"/>
            </w:tcBorders>
          </w:tcPr>
          <w:p w14:paraId="74E622A7"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16</w:t>
            </w:r>
          </w:p>
        </w:tc>
        <w:tc>
          <w:tcPr>
            <w:tcW w:w="540" w:type="dxa"/>
            <w:tcBorders>
              <w:top w:val="single" w:sz="6" w:space="0" w:color="auto"/>
              <w:left w:val="single" w:sz="6" w:space="0" w:color="auto"/>
              <w:bottom w:val="single" w:sz="6" w:space="0" w:color="auto"/>
              <w:right w:val="single" w:sz="6" w:space="0" w:color="auto"/>
            </w:tcBorders>
          </w:tcPr>
          <w:p w14:paraId="3BCC672A"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632" w:type="dxa"/>
            <w:tcBorders>
              <w:top w:val="single" w:sz="6" w:space="0" w:color="auto"/>
              <w:left w:val="single" w:sz="6" w:space="0" w:color="auto"/>
              <w:bottom w:val="single" w:sz="6" w:space="0" w:color="auto"/>
              <w:right w:val="single" w:sz="6" w:space="0" w:color="auto"/>
            </w:tcBorders>
          </w:tcPr>
          <w:p w14:paraId="2B9E91E6"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w:t>
            </w:r>
          </w:p>
        </w:tc>
        <w:tc>
          <w:tcPr>
            <w:tcW w:w="788" w:type="dxa"/>
            <w:tcBorders>
              <w:top w:val="single" w:sz="6" w:space="0" w:color="auto"/>
              <w:left w:val="single" w:sz="6" w:space="0" w:color="auto"/>
              <w:bottom w:val="single" w:sz="6" w:space="0" w:color="auto"/>
              <w:right w:val="single" w:sz="6" w:space="0" w:color="auto"/>
            </w:tcBorders>
          </w:tcPr>
          <w:p w14:paraId="7D4FDDA6"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14</w:t>
            </w:r>
          </w:p>
        </w:tc>
      </w:tr>
      <w:tr w:rsidR="009917D3" w:rsidRPr="005D239D" w14:paraId="5FE64C4A"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509C1907"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 Tim. 5:22</w:t>
            </w:r>
          </w:p>
        </w:tc>
        <w:tc>
          <w:tcPr>
            <w:tcW w:w="1417" w:type="dxa"/>
            <w:tcBorders>
              <w:top w:val="single" w:sz="6" w:space="0" w:color="auto"/>
              <w:left w:val="single" w:sz="6" w:space="0" w:color="auto"/>
              <w:bottom w:val="single" w:sz="6" w:space="0" w:color="auto"/>
              <w:right w:val="single" w:sz="6" w:space="0" w:color="auto"/>
            </w:tcBorders>
          </w:tcPr>
          <w:p w14:paraId="0F7912EA"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32D747AB"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12</w:t>
            </w:r>
          </w:p>
        </w:tc>
        <w:tc>
          <w:tcPr>
            <w:tcW w:w="567" w:type="dxa"/>
            <w:tcBorders>
              <w:top w:val="single" w:sz="6" w:space="0" w:color="auto"/>
              <w:left w:val="single" w:sz="6" w:space="0" w:color="auto"/>
              <w:bottom w:val="single" w:sz="6" w:space="0" w:color="auto"/>
              <w:right w:val="single" w:sz="6" w:space="0" w:color="auto"/>
            </w:tcBorders>
          </w:tcPr>
          <w:p w14:paraId="07E5287E"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15</w:t>
            </w:r>
          </w:p>
        </w:tc>
        <w:tc>
          <w:tcPr>
            <w:tcW w:w="582" w:type="dxa"/>
            <w:tcBorders>
              <w:top w:val="single" w:sz="6" w:space="0" w:color="auto"/>
              <w:left w:val="single" w:sz="6" w:space="0" w:color="auto"/>
              <w:bottom w:val="single" w:sz="6" w:space="0" w:color="auto"/>
              <w:right w:val="single" w:sz="6" w:space="0" w:color="auto"/>
            </w:tcBorders>
          </w:tcPr>
          <w:p w14:paraId="7D4F142E"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3</w:t>
            </w:r>
          </w:p>
        </w:tc>
        <w:tc>
          <w:tcPr>
            <w:tcW w:w="640" w:type="dxa"/>
            <w:tcBorders>
              <w:top w:val="single" w:sz="6" w:space="0" w:color="auto"/>
              <w:left w:val="single" w:sz="6" w:space="0" w:color="auto"/>
              <w:bottom w:val="single" w:sz="6" w:space="0" w:color="auto"/>
              <w:right w:val="single" w:sz="6" w:space="0" w:color="auto"/>
            </w:tcBorders>
          </w:tcPr>
          <w:p w14:paraId="5DC62192"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18</w:t>
            </w:r>
          </w:p>
        </w:tc>
        <w:tc>
          <w:tcPr>
            <w:tcW w:w="737" w:type="dxa"/>
            <w:tcBorders>
              <w:top w:val="single" w:sz="6" w:space="0" w:color="auto"/>
              <w:left w:val="single" w:sz="6" w:space="0" w:color="auto"/>
              <w:bottom w:val="single" w:sz="6" w:space="0" w:color="auto"/>
              <w:right w:val="single" w:sz="6" w:space="0" w:color="auto"/>
            </w:tcBorders>
          </w:tcPr>
          <w:p w14:paraId="1502B76E"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6</w:t>
            </w:r>
          </w:p>
        </w:tc>
        <w:tc>
          <w:tcPr>
            <w:tcW w:w="1103" w:type="dxa"/>
            <w:gridSpan w:val="2"/>
            <w:tcBorders>
              <w:top w:val="single" w:sz="6" w:space="0" w:color="auto"/>
              <w:left w:val="single" w:sz="6" w:space="0" w:color="auto"/>
              <w:bottom w:val="single" w:sz="6" w:space="0" w:color="auto"/>
              <w:right w:val="single" w:sz="6" w:space="0" w:color="auto"/>
            </w:tcBorders>
          </w:tcPr>
          <w:p w14:paraId="2443C530"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Josh. 11</w:t>
            </w:r>
          </w:p>
        </w:tc>
        <w:tc>
          <w:tcPr>
            <w:tcW w:w="560" w:type="dxa"/>
            <w:tcBorders>
              <w:top w:val="single" w:sz="6" w:space="0" w:color="auto"/>
              <w:left w:val="single" w:sz="6" w:space="0" w:color="auto"/>
              <w:bottom w:val="single" w:sz="6" w:space="0" w:color="auto"/>
              <w:right w:val="single" w:sz="6" w:space="0" w:color="auto"/>
            </w:tcBorders>
          </w:tcPr>
          <w:p w14:paraId="56F08E30"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17</w:t>
            </w:r>
          </w:p>
        </w:tc>
        <w:tc>
          <w:tcPr>
            <w:tcW w:w="540" w:type="dxa"/>
            <w:tcBorders>
              <w:top w:val="single" w:sz="6" w:space="0" w:color="auto"/>
              <w:left w:val="single" w:sz="6" w:space="0" w:color="auto"/>
              <w:bottom w:val="single" w:sz="6" w:space="0" w:color="auto"/>
              <w:right w:val="single" w:sz="6" w:space="0" w:color="auto"/>
            </w:tcBorders>
          </w:tcPr>
          <w:p w14:paraId="658BB9C7"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632" w:type="dxa"/>
            <w:tcBorders>
              <w:top w:val="single" w:sz="6" w:space="0" w:color="auto"/>
              <w:left w:val="single" w:sz="6" w:space="0" w:color="auto"/>
              <w:bottom w:val="single" w:sz="6" w:space="0" w:color="auto"/>
              <w:right w:val="single" w:sz="6" w:space="0" w:color="auto"/>
            </w:tcBorders>
          </w:tcPr>
          <w:p w14:paraId="3C62E82D"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2</w:t>
            </w:r>
          </w:p>
        </w:tc>
        <w:tc>
          <w:tcPr>
            <w:tcW w:w="788" w:type="dxa"/>
            <w:tcBorders>
              <w:top w:val="single" w:sz="6" w:space="0" w:color="auto"/>
              <w:left w:val="single" w:sz="6" w:space="0" w:color="auto"/>
              <w:bottom w:val="single" w:sz="6" w:space="0" w:color="auto"/>
              <w:right w:val="single" w:sz="6" w:space="0" w:color="auto"/>
            </w:tcBorders>
          </w:tcPr>
          <w:p w14:paraId="3971DADE"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15</w:t>
            </w:r>
          </w:p>
        </w:tc>
      </w:tr>
      <w:tr w:rsidR="009917D3" w:rsidRPr="005D239D" w14:paraId="0D6105B4"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2109A454"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18"/>
                <w:szCs w:val="21"/>
                <w:lang w:bidi="ar-SA"/>
              </w:rPr>
              <w:t>Eph. 4:28</w:t>
            </w:r>
          </w:p>
        </w:tc>
        <w:tc>
          <w:tcPr>
            <w:tcW w:w="1417" w:type="dxa"/>
            <w:tcBorders>
              <w:top w:val="single" w:sz="6" w:space="0" w:color="auto"/>
              <w:left w:val="single" w:sz="6" w:space="0" w:color="auto"/>
              <w:bottom w:val="single" w:sz="6" w:space="0" w:color="auto"/>
              <w:right w:val="single" w:sz="6" w:space="0" w:color="auto"/>
            </w:tcBorders>
          </w:tcPr>
          <w:p w14:paraId="09F1DE25"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1EE3EAB0"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13</w:t>
            </w:r>
          </w:p>
        </w:tc>
        <w:tc>
          <w:tcPr>
            <w:tcW w:w="567" w:type="dxa"/>
            <w:tcBorders>
              <w:top w:val="single" w:sz="6" w:space="0" w:color="auto"/>
              <w:left w:val="single" w:sz="6" w:space="0" w:color="auto"/>
              <w:bottom w:val="single" w:sz="6" w:space="0" w:color="auto"/>
              <w:right w:val="single" w:sz="6" w:space="0" w:color="auto"/>
            </w:tcBorders>
          </w:tcPr>
          <w:p w14:paraId="28AF3316"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16</w:t>
            </w:r>
          </w:p>
        </w:tc>
        <w:tc>
          <w:tcPr>
            <w:tcW w:w="582" w:type="dxa"/>
            <w:tcBorders>
              <w:top w:val="single" w:sz="6" w:space="0" w:color="auto"/>
              <w:left w:val="single" w:sz="6" w:space="0" w:color="auto"/>
              <w:bottom w:val="single" w:sz="6" w:space="0" w:color="auto"/>
              <w:right w:val="single" w:sz="6" w:space="0" w:color="auto"/>
            </w:tcBorders>
          </w:tcPr>
          <w:p w14:paraId="6447A1F7"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640" w:type="dxa"/>
            <w:tcBorders>
              <w:top w:val="single" w:sz="6" w:space="0" w:color="auto"/>
              <w:left w:val="single" w:sz="6" w:space="0" w:color="auto"/>
              <w:bottom w:val="single" w:sz="6" w:space="0" w:color="auto"/>
              <w:right w:val="single" w:sz="6" w:space="0" w:color="auto"/>
            </w:tcBorders>
          </w:tcPr>
          <w:p w14:paraId="2B1D6BCE"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w:t>
            </w:r>
          </w:p>
        </w:tc>
        <w:tc>
          <w:tcPr>
            <w:tcW w:w="737" w:type="dxa"/>
            <w:tcBorders>
              <w:top w:val="single" w:sz="6" w:space="0" w:color="auto"/>
              <w:left w:val="single" w:sz="6" w:space="0" w:color="auto"/>
              <w:bottom w:val="single" w:sz="6" w:space="0" w:color="auto"/>
              <w:right w:val="single" w:sz="6" w:space="0" w:color="auto"/>
            </w:tcBorders>
          </w:tcPr>
          <w:p w14:paraId="22BD86F8"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7</w:t>
            </w:r>
          </w:p>
        </w:tc>
        <w:tc>
          <w:tcPr>
            <w:tcW w:w="1103" w:type="dxa"/>
            <w:gridSpan w:val="2"/>
            <w:tcBorders>
              <w:top w:val="single" w:sz="6" w:space="0" w:color="auto"/>
              <w:left w:val="single" w:sz="6" w:space="0" w:color="auto"/>
              <w:bottom w:val="single" w:sz="6" w:space="0" w:color="auto"/>
              <w:right w:val="single" w:sz="6" w:space="0" w:color="auto"/>
            </w:tcBorders>
          </w:tcPr>
          <w:p w14:paraId="5BEF965C"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Josh. 14</w:t>
            </w:r>
          </w:p>
        </w:tc>
        <w:tc>
          <w:tcPr>
            <w:tcW w:w="560" w:type="dxa"/>
            <w:tcBorders>
              <w:top w:val="single" w:sz="6" w:space="0" w:color="auto"/>
              <w:left w:val="single" w:sz="6" w:space="0" w:color="auto"/>
              <w:bottom w:val="single" w:sz="6" w:space="0" w:color="auto"/>
              <w:right w:val="single" w:sz="6" w:space="0" w:color="auto"/>
            </w:tcBorders>
          </w:tcPr>
          <w:p w14:paraId="11681F17"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18</w:t>
            </w:r>
          </w:p>
        </w:tc>
        <w:tc>
          <w:tcPr>
            <w:tcW w:w="540" w:type="dxa"/>
            <w:tcBorders>
              <w:top w:val="single" w:sz="6" w:space="0" w:color="auto"/>
              <w:left w:val="single" w:sz="6" w:space="0" w:color="auto"/>
              <w:bottom w:val="single" w:sz="6" w:space="0" w:color="auto"/>
              <w:right w:val="single" w:sz="6" w:space="0" w:color="auto"/>
            </w:tcBorders>
          </w:tcPr>
          <w:p w14:paraId="627D7CC3"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6</w:t>
            </w:r>
          </w:p>
        </w:tc>
        <w:tc>
          <w:tcPr>
            <w:tcW w:w="632" w:type="dxa"/>
            <w:tcBorders>
              <w:top w:val="single" w:sz="6" w:space="0" w:color="auto"/>
              <w:left w:val="single" w:sz="6" w:space="0" w:color="auto"/>
              <w:bottom w:val="single" w:sz="6" w:space="0" w:color="auto"/>
              <w:right w:val="single" w:sz="6" w:space="0" w:color="auto"/>
            </w:tcBorders>
          </w:tcPr>
          <w:p w14:paraId="032822A7"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3</w:t>
            </w:r>
          </w:p>
        </w:tc>
        <w:tc>
          <w:tcPr>
            <w:tcW w:w="788" w:type="dxa"/>
            <w:tcBorders>
              <w:top w:val="single" w:sz="6" w:space="0" w:color="auto"/>
              <w:left w:val="single" w:sz="6" w:space="0" w:color="auto"/>
              <w:bottom w:val="single" w:sz="6" w:space="0" w:color="auto"/>
              <w:right w:val="single" w:sz="6" w:space="0" w:color="auto"/>
            </w:tcBorders>
          </w:tcPr>
          <w:p w14:paraId="35C62408"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16</w:t>
            </w:r>
          </w:p>
        </w:tc>
      </w:tr>
      <w:tr w:rsidR="009917D3" w:rsidRPr="005D239D" w14:paraId="4767831B"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5E2476BF"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Rom. 14:22-23</w:t>
            </w:r>
          </w:p>
        </w:tc>
        <w:tc>
          <w:tcPr>
            <w:tcW w:w="1417" w:type="dxa"/>
            <w:tcBorders>
              <w:top w:val="single" w:sz="6" w:space="0" w:color="auto"/>
              <w:left w:val="single" w:sz="6" w:space="0" w:color="auto"/>
              <w:bottom w:val="single" w:sz="6" w:space="0" w:color="auto"/>
              <w:right w:val="single" w:sz="6" w:space="0" w:color="auto"/>
            </w:tcBorders>
          </w:tcPr>
          <w:p w14:paraId="37EC6B9B"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03E8FA92"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14</w:t>
            </w:r>
          </w:p>
        </w:tc>
        <w:tc>
          <w:tcPr>
            <w:tcW w:w="567" w:type="dxa"/>
            <w:tcBorders>
              <w:top w:val="single" w:sz="6" w:space="0" w:color="auto"/>
              <w:left w:val="single" w:sz="6" w:space="0" w:color="auto"/>
              <w:bottom w:val="single" w:sz="6" w:space="0" w:color="auto"/>
              <w:right w:val="single" w:sz="6" w:space="0" w:color="auto"/>
            </w:tcBorders>
          </w:tcPr>
          <w:p w14:paraId="1BE15DAD"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17</w:t>
            </w:r>
          </w:p>
        </w:tc>
        <w:tc>
          <w:tcPr>
            <w:tcW w:w="582" w:type="dxa"/>
            <w:tcBorders>
              <w:top w:val="single" w:sz="6" w:space="0" w:color="auto"/>
              <w:left w:val="single" w:sz="6" w:space="0" w:color="auto"/>
              <w:bottom w:val="single" w:sz="6" w:space="0" w:color="auto"/>
              <w:right w:val="single" w:sz="6" w:space="0" w:color="auto"/>
            </w:tcBorders>
          </w:tcPr>
          <w:p w14:paraId="2FD376E3"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640" w:type="dxa"/>
            <w:tcBorders>
              <w:top w:val="single" w:sz="6" w:space="0" w:color="auto"/>
              <w:left w:val="single" w:sz="6" w:space="0" w:color="auto"/>
              <w:bottom w:val="single" w:sz="6" w:space="0" w:color="auto"/>
              <w:right w:val="single" w:sz="6" w:space="0" w:color="auto"/>
            </w:tcBorders>
          </w:tcPr>
          <w:p w14:paraId="5E84AF6A"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2</w:t>
            </w:r>
          </w:p>
        </w:tc>
        <w:tc>
          <w:tcPr>
            <w:tcW w:w="737" w:type="dxa"/>
            <w:tcBorders>
              <w:top w:val="single" w:sz="6" w:space="0" w:color="auto"/>
              <w:left w:val="single" w:sz="6" w:space="0" w:color="auto"/>
              <w:bottom w:val="single" w:sz="6" w:space="0" w:color="auto"/>
              <w:right w:val="single" w:sz="6" w:space="0" w:color="auto"/>
            </w:tcBorders>
          </w:tcPr>
          <w:p w14:paraId="234A644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8</w:t>
            </w:r>
          </w:p>
        </w:tc>
        <w:tc>
          <w:tcPr>
            <w:tcW w:w="1103" w:type="dxa"/>
            <w:gridSpan w:val="2"/>
            <w:tcBorders>
              <w:top w:val="single" w:sz="6" w:space="0" w:color="auto"/>
              <w:left w:val="single" w:sz="6" w:space="0" w:color="auto"/>
              <w:bottom w:val="single" w:sz="6" w:space="0" w:color="auto"/>
              <w:right w:val="single" w:sz="6" w:space="0" w:color="auto"/>
            </w:tcBorders>
          </w:tcPr>
          <w:p w14:paraId="77F4D6EB"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Josh. 17</w:t>
            </w:r>
          </w:p>
        </w:tc>
        <w:tc>
          <w:tcPr>
            <w:tcW w:w="560" w:type="dxa"/>
            <w:tcBorders>
              <w:top w:val="single" w:sz="6" w:space="0" w:color="auto"/>
              <w:left w:val="single" w:sz="6" w:space="0" w:color="auto"/>
              <w:bottom w:val="single" w:sz="6" w:space="0" w:color="auto"/>
              <w:right w:val="single" w:sz="6" w:space="0" w:color="auto"/>
            </w:tcBorders>
          </w:tcPr>
          <w:p w14:paraId="06E5F640"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3F24B8E9"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7</w:t>
            </w:r>
          </w:p>
        </w:tc>
        <w:tc>
          <w:tcPr>
            <w:tcW w:w="632" w:type="dxa"/>
            <w:tcBorders>
              <w:top w:val="single" w:sz="6" w:space="0" w:color="auto"/>
              <w:left w:val="single" w:sz="6" w:space="0" w:color="auto"/>
              <w:bottom w:val="single" w:sz="6" w:space="0" w:color="auto"/>
              <w:right w:val="single" w:sz="6" w:space="0" w:color="auto"/>
            </w:tcBorders>
          </w:tcPr>
          <w:p w14:paraId="7ED69D4E"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788" w:type="dxa"/>
            <w:tcBorders>
              <w:top w:val="single" w:sz="6" w:space="0" w:color="auto"/>
              <w:left w:val="single" w:sz="6" w:space="0" w:color="auto"/>
              <w:bottom w:val="single" w:sz="6" w:space="0" w:color="auto"/>
              <w:right w:val="single" w:sz="6" w:space="0" w:color="auto"/>
            </w:tcBorders>
          </w:tcPr>
          <w:p w14:paraId="0A5DB14D"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17</w:t>
            </w:r>
          </w:p>
        </w:tc>
      </w:tr>
      <w:tr w:rsidR="009917D3" w:rsidRPr="005D239D" w14:paraId="248D17DF"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691D7C1F"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Heb. 13:2</w:t>
            </w:r>
          </w:p>
        </w:tc>
        <w:tc>
          <w:tcPr>
            <w:tcW w:w="1417" w:type="dxa"/>
            <w:tcBorders>
              <w:top w:val="single" w:sz="6" w:space="0" w:color="auto"/>
              <w:left w:val="single" w:sz="6" w:space="0" w:color="auto"/>
              <w:bottom w:val="single" w:sz="6" w:space="0" w:color="auto"/>
              <w:right w:val="single" w:sz="6" w:space="0" w:color="auto"/>
            </w:tcBorders>
          </w:tcPr>
          <w:p w14:paraId="2B2F9EE2"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5CEF13F9"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15</w:t>
            </w:r>
          </w:p>
        </w:tc>
        <w:tc>
          <w:tcPr>
            <w:tcW w:w="567" w:type="dxa"/>
            <w:tcBorders>
              <w:top w:val="single" w:sz="6" w:space="0" w:color="auto"/>
              <w:left w:val="single" w:sz="6" w:space="0" w:color="auto"/>
              <w:bottom w:val="single" w:sz="6" w:space="0" w:color="auto"/>
              <w:right w:val="single" w:sz="6" w:space="0" w:color="auto"/>
            </w:tcBorders>
          </w:tcPr>
          <w:p w14:paraId="5ADE296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18</w:t>
            </w:r>
          </w:p>
        </w:tc>
        <w:tc>
          <w:tcPr>
            <w:tcW w:w="582" w:type="dxa"/>
            <w:tcBorders>
              <w:top w:val="single" w:sz="6" w:space="0" w:color="auto"/>
              <w:left w:val="single" w:sz="6" w:space="0" w:color="auto"/>
              <w:bottom w:val="single" w:sz="6" w:space="0" w:color="auto"/>
              <w:right w:val="single" w:sz="6" w:space="0" w:color="auto"/>
            </w:tcBorders>
          </w:tcPr>
          <w:p w14:paraId="17E7F8A4"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6</w:t>
            </w:r>
          </w:p>
        </w:tc>
        <w:tc>
          <w:tcPr>
            <w:tcW w:w="640" w:type="dxa"/>
            <w:tcBorders>
              <w:top w:val="single" w:sz="6" w:space="0" w:color="auto"/>
              <w:left w:val="single" w:sz="6" w:space="0" w:color="auto"/>
              <w:bottom w:val="single" w:sz="6" w:space="0" w:color="auto"/>
              <w:right w:val="single" w:sz="6" w:space="0" w:color="auto"/>
            </w:tcBorders>
          </w:tcPr>
          <w:p w14:paraId="393A6E57"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3</w:t>
            </w:r>
          </w:p>
        </w:tc>
        <w:tc>
          <w:tcPr>
            <w:tcW w:w="737" w:type="dxa"/>
            <w:tcBorders>
              <w:top w:val="single" w:sz="6" w:space="0" w:color="auto"/>
              <w:left w:val="single" w:sz="6" w:space="0" w:color="auto"/>
              <w:bottom w:val="single" w:sz="6" w:space="0" w:color="auto"/>
              <w:right w:val="single" w:sz="6" w:space="0" w:color="auto"/>
            </w:tcBorders>
          </w:tcPr>
          <w:p w14:paraId="11A7D36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9</w:t>
            </w:r>
          </w:p>
        </w:tc>
        <w:tc>
          <w:tcPr>
            <w:tcW w:w="1103" w:type="dxa"/>
            <w:gridSpan w:val="2"/>
            <w:tcBorders>
              <w:top w:val="single" w:sz="6" w:space="0" w:color="auto"/>
              <w:left w:val="single" w:sz="6" w:space="0" w:color="auto"/>
              <w:bottom w:val="single" w:sz="6" w:space="0" w:color="auto"/>
              <w:right w:val="single" w:sz="6" w:space="0" w:color="auto"/>
            </w:tcBorders>
          </w:tcPr>
          <w:p w14:paraId="6E64E68F"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Josh. 18</w:t>
            </w:r>
          </w:p>
        </w:tc>
        <w:tc>
          <w:tcPr>
            <w:tcW w:w="560" w:type="dxa"/>
            <w:tcBorders>
              <w:top w:val="single" w:sz="6" w:space="0" w:color="auto"/>
              <w:left w:val="single" w:sz="6" w:space="0" w:color="auto"/>
              <w:bottom w:val="single" w:sz="6" w:space="0" w:color="auto"/>
              <w:right w:val="single" w:sz="6" w:space="0" w:color="auto"/>
            </w:tcBorders>
          </w:tcPr>
          <w:p w14:paraId="2FEDF03D"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56262A67"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8</w:t>
            </w:r>
          </w:p>
        </w:tc>
        <w:tc>
          <w:tcPr>
            <w:tcW w:w="632" w:type="dxa"/>
            <w:tcBorders>
              <w:top w:val="single" w:sz="6" w:space="0" w:color="auto"/>
              <w:left w:val="single" w:sz="6" w:space="0" w:color="auto"/>
              <w:bottom w:val="single" w:sz="6" w:space="0" w:color="auto"/>
              <w:right w:val="single" w:sz="6" w:space="0" w:color="auto"/>
            </w:tcBorders>
          </w:tcPr>
          <w:p w14:paraId="11358DE2"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788" w:type="dxa"/>
            <w:tcBorders>
              <w:top w:val="single" w:sz="6" w:space="0" w:color="auto"/>
              <w:left w:val="single" w:sz="6" w:space="0" w:color="auto"/>
              <w:bottom w:val="single" w:sz="6" w:space="0" w:color="auto"/>
              <w:right w:val="single" w:sz="6" w:space="0" w:color="auto"/>
            </w:tcBorders>
          </w:tcPr>
          <w:p w14:paraId="4E90D01F"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18</w:t>
            </w:r>
          </w:p>
        </w:tc>
      </w:tr>
      <w:tr w:rsidR="009917D3" w:rsidRPr="005D239D" w14:paraId="2C545AF8"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53D97AF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18"/>
                <w:szCs w:val="21"/>
                <w:lang w:bidi="ar-SA"/>
              </w:rPr>
              <w:t>Eph. 2:10</w:t>
            </w:r>
          </w:p>
        </w:tc>
        <w:tc>
          <w:tcPr>
            <w:tcW w:w="1417" w:type="dxa"/>
            <w:tcBorders>
              <w:top w:val="single" w:sz="6" w:space="0" w:color="auto"/>
              <w:left w:val="single" w:sz="6" w:space="0" w:color="auto"/>
              <w:bottom w:val="single" w:sz="6" w:space="0" w:color="auto"/>
              <w:right w:val="single" w:sz="6" w:space="0" w:color="auto"/>
            </w:tcBorders>
          </w:tcPr>
          <w:p w14:paraId="594FFF7F"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6D097ED4"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16</w:t>
            </w:r>
          </w:p>
        </w:tc>
        <w:tc>
          <w:tcPr>
            <w:tcW w:w="567" w:type="dxa"/>
            <w:tcBorders>
              <w:top w:val="single" w:sz="6" w:space="0" w:color="auto"/>
              <w:left w:val="single" w:sz="6" w:space="0" w:color="auto"/>
              <w:bottom w:val="single" w:sz="6" w:space="0" w:color="auto"/>
              <w:right w:val="single" w:sz="6" w:space="0" w:color="auto"/>
            </w:tcBorders>
          </w:tcPr>
          <w:p w14:paraId="20538719"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w:t>
            </w:r>
          </w:p>
        </w:tc>
        <w:tc>
          <w:tcPr>
            <w:tcW w:w="582" w:type="dxa"/>
            <w:tcBorders>
              <w:top w:val="single" w:sz="6" w:space="0" w:color="auto"/>
              <w:left w:val="single" w:sz="6" w:space="0" w:color="auto"/>
              <w:bottom w:val="single" w:sz="6" w:space="0" w:color="auto"/>
              <w:right w:val="single" w:sz="6" w:space="0" w:color="auto"/>
            </w:tcBorders>
          </w:tcPr>
          <w:p w14:paraId="3F729C2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7</w:t>
            </w:r>
          </w:p>
        </w:tc>
        <w:tc>
          <w:tcPr>
            <w:tcW w:w="640" w:type="dxa"/>
            <w:tcBorders>
              <w:top w:val="single" w:sz="6" w:space="0" w:color="auto"/>
              <w:left w:val="single" w:sz="6" w:space="0" w:color="auto"/>
              <w:bottom w:val="single" w:sz="6" w:space="0" w:color="auto"/>
              <w:right w:val="single" w:sz="6" w:space="0" w:color="auto"/>
            </w:tcBorders>
          </w:tcPr>
          <w:p w14:paraId="2ADC73D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737" w:type="dxa"/>
            <w:tcBorders>
              <w:top w:val="single" w:sz="6" w:space="0" w:color="auto"/>
              <w:left w:val="single" w:sz="6" w:space="0" w:color="auto"/>
              <w:bottom w:val="single" w:sz="6" w:space="0" w:color="auto"/>
              <w:right w:val="single" w:sz="6" w:space="0" w:color="auto"/>
            </w:tcBorders>
          </w:tcPr>
          <w:p w14:paraId="6655788A"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10</w:t>
            </w:r>
          </w:p>
        </w:tc>
        <w:tc>
          <w:tcPr>
            <w:tcW w:w="1103" w:type="dxa"/>
            <w:gridSpan w:val="2"/>
            <w:tcBorders>
              <w:top w:val="single" w:sz="6" w:space="0" w:color="auto"/>
              <w:left w:val="single" w:sz="6" w:space="0" w:color="auto"/>
              <w:bottom w:val="single" w:sz="6" w:space="0" w:color="auto"/>
              <w:right w:val="single" w:sz="6" w:space="0" w:color="auto"/>
            </w:tcBorders>
          </w:tcPr>
          <w:p w14:paraId="77FE3A1E"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Josh. 22</w:t>
            </w:r>
          </w:p>
        </w:tc>
        <w:tc>
          <w:tcPr>
            <w:tcW w:w="560" w:type="dxa"/>
            <w:tcBorders>
              <w:top w:val="single" w:sz="6" w:space="0" w:color="auto"/>
              <w:left w:val="single" w:sz="6" w:space="0" w:color="auto"/>
              <w:bottom w:val="single" w:sz="6" w:space="0" w:color="auto"/>
              <w:right w:val="single" w:sz="6" w:space="0" w:color="auto"/>
            </w:tcBorders>
          </w:tcPr>
          <w:p w14:paraId="6F0897FE"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37BBD84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9</w:t>
            </w:r>
          </w:p>
        </w:tc>
        <w:tc>
          <w:tcPr>
            <w:tcW w:w="632" w:type="dxa"/>
            <w:tcBorders>
              <w:top w:val="single" w:sz="6" w:space="0" w:color="auto"/>
              <w:left w:val="single" w:sz="6" w:space="0" w:color="auto"/>
              <w:bottom w:val="single" w:sz="6" w:space="0" w:color="auto"/>
              <w:right w:val="single" w:sz="6" w:space="0" w:color="auto"/>
            </w:tcBorders>
          </w:tcPr>
          <w:p w14:paraId="3C659A2D"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6</w:t>
            </w:r>
          </w:p>
        </w:tc>
        <w:tc>
          <w:tcPr>
            <w:tcW w:w="788" w:type="dxa"/>
            <w:tcBorders>
              <w:top w:val="single" w:sz="6" w:space="0" w:color="auto"/>
              <w:left w:val="single" w:sz="6" w:space="0" w:color="auto"/>
              <w:bottom w:val="single" w:sz="6" w:space="0" w:color="auto"/>
              <w:right w:val="single" w:sz="6" w:space="0" w:color="auto"/>
            </w:tcBorders>
          </w:tcPr>
          <w:p w14:paraId="20D87D87"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w:t>
            </w:r>
          </w:p>
        </w:tc>
      </w:tr>
      <w:tr w:rsidR="009917D3" w:rsidRPr="005D239D" w14:paraId="221F9188"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3B32950A" w14:textId="77777777" w:rsidR="009917D3" w:rsidRPr="005D239D" w:rsidRDefault="009917D3" w:rsidP="00120C4E">
            <w:pPr>
              <w:ind w:right="0"/>
              <w:jc w:val="center"/>
              <w:rPr>
                <w:rFonts w:ascii="Arial" w:hAnsi="Arial" w:cs="Arial"/>
                <w:sz w:val="18"/>
                <w:szCs w:val="21"/>
                <w:lang w:bidi="ar-SA"/>
              </w:rPr>
            </w:pPr>
            <w:r w:rsidRPr="005D239D">
              <w:rPr>
                <w:rFonts w:ascii="Arial" w:hAnsi="Arial" w:cs="Arial"/>
                <w:sz w:val="18"/>
                <w:szCs w:val="21"/>
                <w:lang w:bidi="ar-SA"/>
              </w:rPr>
              <w:t>1 Pet. 2:2</w:t>
            </w:r>
          </w:p>
        </w:tc>
        <w:tc>
          <w:tcPr>
            <w:tcW w:w="1417" w:type="dxa"/>
            <w:tcBorders>
              <w:top w:val="single" w:sz="6" w:space="0" w:color="auto"/>
              <w:left w:val="single" w:sz="6" w:space="0" w:color="auto"/>
              <w:bottom w:val="single" w:sz="6" w:space="0" w:color="auto"/>
              <w:right w:val="single" w:sz="6" w:space="0" w:color="auto"/>
            </w:tcBorders>
          </w:tcPr>
          <w:p w14:paraId="1E8C7C46"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0E884287"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17</w:t>
            </w:r>
          </w:p>
        </w:tc>
        <w:tc>
          <w:tcPr>
            <w:tcW w:w="567" w:type="dxa"/>
            <w:tcBorders>
              <w:top w:val="single" w:sz="6" w:space="0" w:color="auto"/>
              <w:left w:val="single" w:sz="6" w:space="0" w:color="auto"/>
              <w:bottom w:val="single" w:sz="6" w:space="0" w:color="auto"/>
              <w:right w:val="single" w:sz="6" w:space="0" w:color="auto"/>
            </w:tcBorders>
          </w:tcPr>
          <w:p w14:paraId="1C6CF842"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2</w:t>
            </w:r>
          </w:p>
        </w:tc>
        <w:tc>
          <w:tcPr>
            <w:tcW w:w="582" w:type="dxa"/>
            <w:tcBorders>
              <w:top w:val="single" w:sz="6" w:space="0" w:color="auto"/>
              <w:left w:val="single" w:sz="6" w:space="0" w:color="auto"/>
              <w:bottom w:val="single" w:sz="6" w:space="0" w:color="auto"/>
              <w:right w:val="single" w:sz="6" w:space="0" w:color="auto"/>
            </w:tcBorders>
          </w:tcPr>
          <w:p w14:paraId="1B7CACD5"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8</w:t>
            </w:r>
          </w:p>
        </w:tc>
        <w:tc>
          <w:tcPr>
            <w:tcW w:w="640" w:type="dxa"/>
            <w:tcBorders>
              <w:top w:val="single" w:sz="6" w:space="0" w:color="auto"/>
              <w:left w:val="single" w:sz="6" w:space="0" w:color="auto"/>
              <w:bottom w:val="single" w:sz="6" w:space="0" w:color="auto"/>
              <w:right w:val="single" w:sz="6" w:space="0" w:color="auto"/>
            </w:tcBorders>
          </w:tcPr>
          <w:p w14:paraId="18FF2B57"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737" w:type="dxa"/>
            <w:tcBorders>
              <w:top w:val="single" w:sz="6" w:space="0" w:color="auto"/>
              <w:left w:val="single" w:sz="6" w:space="0" w:color="auto"/>
              <w:bottom w:val="single" w:sz="6" w:space="0" w:color="auto"/>
              <w:right w:val="single" w:sz="6" w:space="0" w:color="auto"/>
            </w:tcBorders>
          </w:tcPr>
          <w:p w14:paraId="102E78C8"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11</w:t>
            </w:r>
          </w:p>
        </w:tc>
        <w:tc>
          <w:tcPr>
            <w:tcW w:w="1103" w:type="dxa"/>
            <w:gridSpan w:val="2"/>
            <w:tcBorders>
              <w:top w:val="single" w:sz="6" w:space="0" w:color="auto"/>
              <w:left w:val="single" w:sz="6" w:space="0" w:color="auto"/>
              <w:bottom w:val="single" w:sz="6" w:space="0" w:color="auto"/>
              <w:right w:val="single" w:sz="6" w:space="0" w:color="auto"/>
            </w:tcBorders>
          </w:tcPr>
          <w:p w14:paraId="61DC51C4"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Josh. 23</w:t>
            </w:r>
          </w:p>
        </w:tc>
        <w:tc>
          <w:tcPr>
            <w:tcW w:w="560" w:type="dxa"/>
            <w:tcBorders>
              <w:top w:val="single" w:sz="6" w:space="0" w:color="auto"/>
              <w:left w:val="single" w:sz="6" w:space="0" w:color="auto"/>
              <w:bottom w:val="single" w:sz="6" w:space="0" w:color="auto"/>
              <w:right w:val="single" w:sz="6" w:space="0" w:color="auto"/>
            </w:tcBorders>
          </w:tcPr>
          <w:p w14:paraId="5C39C67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2F806DAC"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10</w:t>
            </w:r>
          </w:p>
        </w:tc>
        <w:tc>
          <w:tcPr>
            <w:tcW w:w="632" w:type="dxa"/>
            <w:tcBorders>
              <w:top w:val="single" w:sz="6" w:space="0" w:color="auto"/>
              <w:left w:val="single" w:sz="6" w:space="0" w:color="auto"/>
              <w:bottom w:val="single" w:sz="6" w:space="0" w:color="auto"/>
              <w:right w:val="single" w:sz="6" w:space="0" w:color="auto"/>
            </w:tcBorders>
          </w:tcPr>
          <w:p w14:paraId="6CFC252A"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7</w:t>
            </w:r>
          </w:p>
        </w:tc>
        <w:tc>
          <w:tcPr>
            <w:tcW w:w="788" w:type="dxa"/>
            <w:tcBorders>
              <w:top w:val="single" w:sz="6" w:space="0" w:color="auto"/>
              <w:left w:val="single" w:sz="6" w:space="0" w:color="auto"/>
              <w:bottom w:val="single" w:sz="6" w:space="0" w:color="auto"/>
              <w:right w:val="single" w:sz="6" w:space="0" w:color="auto"/>
            </w:tcBorders>
          </w:tcPr>
          <w:p w14:paraId="202AB99D"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2</w:t>
            </w:r>
          </w:p>
        </w:tc>
      </w:tr>
      <w:tr w:rsidR="009917D3" w:rsidRPr="005D239D" w14:paraId="70ACBE8D" w14:textId="77777777" w:rsidTr="00120C4E">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301ECB8D" w14:textId="77777777" w:rsidR="009917D3" w:rsidRPr="005D239D" w:rsidRDefault="009917D3" w:rsidP="00120C4E">
            <w:pPr>
              <w:ind w:right="0"/>
              <w:jc w:val="center"/>
              <w:rPr>
                <w:rFonts w:ascii="Arial" w:hAnsi="Arial" w:cs="Arial"/>
                <w:sz w:val="18"/>
                <w:szCs w:val="21"/>
                <w:lang w:bidi="ar-SA"/>
              </w:rPr>
            </w:pPr>
            <w:r w:rsidRPr="005D239D">
              <w:rPr>
                <w:rFonts w:ascii="Arial" w:hAnsi="Arial" w:cs="Arial"/>
                <w:sz w:val="18"/>
                <w:szCs w:val="21"/>
                <w:lang w:bidi="ar-SA"/>
              </w:rPr>
              <w:t>1 Pet. 3:7</w:t>
            </w:r>
          </w:p>
        </w:tc>
        <w:tc>
          <w:tcPr>
            <w:tcW w:w="1417" w:type="dxa"/>
            <w:tcBorders>
              <w:top w:val="single" w:sz="6" w:space="0" w:color="auto"/>
              <w:left w:val="single" w:sz="6" w:space="0" w:color="auto"/>
              <w:bottom w:val="single" w:sz="6" w:space="0" w:color="auto"/>
              <w:right w:val="single" w:sz="6" w:space="0" w:color="auto"/>
            </w:tcBorders>
          </w:tcPr>
          <w:p w14:paraId="28739C18" w14:textId="77777777" w:rsidR="009917D3" w:rsidRPr="005D239D" w:rsidRDefault="009917D3" w:rsidP="00120C4E">
            <w:pPr>
              <w:ind w:right="0"/>
              <w:rPr>
                <w:rFonts w:ascii="Arial" w:hAnsi="Arial" w:cs="Arial"/>
                <w:sz w:val="21"/>
                <w:szCs w:val="18"/>
                <w:lang w:bidi="ar-SA"/>
              </w:rPr>
            </w:pPr>
          </w:p>
        </w:tc>
        <w:tc>
          <w:tcPr>
            <w:tcW w:w="851" w:type="dxa"/>
            <w:tcBorders>
              <w:top w:val="single" w:sz="6" w:space="0" w:color="auto"/>
              <w:left w:val="single" w:sz="6" w:space="0" w:color="auto"/>
              <w:bottom w:val="single" w:sz="6" w:space="0" w:color="auto"/>
              <w:right w:val="single" w:sz="6" w:space="0" w:color="auto"/>
            </w:tcBorders>
          </w:tcPr>
          <w:p w14:paraId="7637FD36"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18</w:t>
            </w:r>
          </w:p>
        </w:tc>
        <w:tc>
          <w:tcPr>
            <w:tcW w:w="567" w:type="dxa"/>
            <w:tcBorders>
              <w:top w:val="single" w:sz="6" w:space="0" w:color="auto"/>
              <w:left w:val="single" w:sz="6" w:space="0" w:color="auto"/>
              <w:bottom w:val="single" w:sz="6" w:space="0" w:color="auto"/>
              <w:right w:val="single" w:sz="6" w:space="0" w:color="auto"/>
            </w:tcBorders>
          </w:tcPr>
          <w:p w14:paraId="5CF9FF2B"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3</w:t>
            </w:r>
          </w:p>
        </w:tc>
        <w:tc>
          <w:tcPr>
            <w:tcW w:w="582" w:type="dxa"/>
            <w:tcBorders>
              <w:top w:val="single" w:sz="6" w:space="0" w:color="auto"/>
              <w:left w:val="single" w:sz="6" w:space="0" w:color="auto"/>
              <w:bottom w:val="single" w:sz="6" w:space="0" w:color="auto"/>
              <w:right w:val="single" w:sz="6" w:space="0" w:color="auto"/>
            </w:tcBorders>
          </w:tcPr>
          <w:p w14:paraId="7DBF0CE1"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9</w:t>
            </w:r>
          </w:p>
        </w:tc>
        <w:tc>
          <w:tcPr>
            <w:tcW w:w="640" w:type="dxa"/>
            <w:tcBorders>
              <w:top w:val="single" w:sz="6" w:space="0" w:color="auto"/>
              <w:left w:val="single" w:sz="6" w:space="0" w:color="auto"/>
              <w:bottom w:val="single" w:sz="6" w:space="0" w:color="auto"/>
              <w:right w:val="single" w:sz="6" w:space="0" w:color="auto"/>
            </w:tcBorders>
          </w:tcPr>
          <w:p w14:paraId="255E0209"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6</w:t>
            </w:r>
          </w:p>
        </w:tc>
        <w:tc>
          <w:tcPr>
            <w:tcW w:w="737" w:type="dxa"/>
            <w:tcBorders>
              <w:top w:val="single" w:sz="6" w:space="0" w:color="auto"/>
              <w:left w:val="single" w:sz="6" w:space="0" w:color="auto"/>
              <w:bottom w:val="single" w:sz="6" w:space="0" w:color="auto"/>
              <w:right w:val="single" w:sz="6" w:space="0" w:color="auto"/>
            </w:tcBorders>
          </w:tcPr>
          <w:p w14:paraId="2280D522"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12</w:t>
            </w:r>
          </w:p>
        </w:tc>
        <w:tc>
          <w:tcPr>
            <w:tcW w:w="1103" w:type="dxa"/>
            <w:gridSpan w:val="2"/>
            <w:tcBorders>
              <w:top w:val="single" w:sz="6" w:space="0" w:color="auto"/>
              <w:left w:val="single" w:sz="6" w:space="0" w:color="auto"/>
              <w:bottom w:val="single" w:sz="6" w:space="0" w:color="auto"/>
              <w:right w:val="single" w:sz="6" w:space="0" w:color="auto"/>
            </w:tcBorders>
          </w:tcPr>
          <w:p w14:paraId="437D463A" w14:textId="77777777" w:rsidR="009917D3" w:rsidRPr="005D239D" w:rsidRDefault="009917D3" w:rsidP="00120C4E">
            <w:pPr>
              <w:ind w:right="0"/>
              <w:rPr>
                <w:rFonts w:ascii="Arial" w:hAnsi="Arial" w:cs="Arial"/>
                <w:sz w:val="21"/>
                <w:szCs w:val="18"/>
                <w:lang w:bidi="ar-SA"/>
              </w:rPr>
            </w:pPr>
            <w:r w:rsidRPr="005D239D">
              <w:rPr>
                <w:rFonts w:ascii="Arial" w:hAnsi="Arial" w:cs="Arial"/>
                <w:sz w:val="21"/>
                <w:szCs w:val="18"/>
                <w:lang w:bidi="ar-SA"/>
              </w:rPr>
              <w:t>Josh. 24</w:t>
            </w:r>
          </w:p>
        </w:tc>
        <w:tc>
          <w:tcPr>
            <w:tcW w:w="560" w:type="dxa"/>
            <w:tcBorders>
              <w:top w:val="single" w:sz="6" w:space="0" w:color="auto"/>
              <w:left w:val="single" w:sz="6" w:space="0" w:color="auto"/>
              <w:bottom w:val="single" w:sz="6" w:space="0" w:color="auto"/>
              <w:right w:val="single" w:sz="6" w:space="0" w:color="auto"/>
            </w:tcBorders>
          </w:tcPr>
          <w:p w14:paraId="37FC06D9"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5A9F7C43"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11</w:t>
            </w:r>
          </w:p>
        </w:tc>
        <w:tc>
          <w:tcPr>
            <w:tcW w:w="632" w:type="dxa"/>
            <w:tcBorders>
              <w:top w:val="single" w:sz="6" w:space="0" w:color="auto"/>
              <w:left w:val="single" w:sz="6" w:space="0" w:color="auto"/>
              <w:bottom w:val="single" w:sz="6" w:space="0" w:color="auto"/>
              <w:right w:val="single" w:sz="6" w:space="0" w:color="auto"/>
            </w:tcBorders>
          </w:tcPr>
          <w:p w14:paraId="336EF07B"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8</w:t>
            </w:r>
          </w:p>
        </w:tc>
        <w:tc>
          <w:tcPr>
            <w:tcW w:w="788" w:type="dxa"/>
            <w:tcBorders>
              <w:top w:val="single" w:sz="6" w:space="0" w:color="auto"/>
              <w:left w:val="single" w:sz="6" w:space="0" w:color="auto"/>
              <w:bottom w:val="single" w:sz="6" w:space="0" w:color="auto"/>
              <w:right w:val="single" w:sz="6" w:space="0" w:color="auto"/>
            </w:tcBorders>
          </w:tcPr>
          <w:p w14:paraId="420C65DE" w14:textId="77777777" w:rsidR="009917D3" w:rsidRPr="005D239D" w:rsidRDefault="009917D3" w:rsidP="00120C4E">
            <w:pPr>
              <w:ind w:right="0"/>
              <w:jc w:val="center"/>
              <w:rPr>
                <w:rFonts w:ascii="Arial" w:hAnsi="Arial" w:cs="Arial"/>
                <w:sz w:val="21"/>
                <w:szCs w:val="18"/>
                <w:lang w:bidi="ar-SA"/>
              </w:rPr>
            </w:pPr>
            <w:r w:rsidRPr="005D239D">
              <w:rPr>
                <w:rFonts w:ascii="Arial" w:hAnsi="Arial" w:cs="Arial"/>
                <w:sz w:val="21"/>
                <w:szCs w:val="18"/>
                <w:lang w:bidi="ar-SA"/>
              </w:rPr>
              <w:t>3</w:t>
            </w:r>
          </w:p>
        </w:tc>
      </w:tr>
    </w:tbl>
    <w:p w14:paraId="2E171D50" w14:textId="77777777" w:rsidR="009917D3" w:rsidRPr="005D239D" w:rsidRDefault="009917D3" w:rsidP="001B5334">
      <w:pPr>
        <w:tabs>
          <w:tab w:val="left" w:pos="3140"/>
          <w:tab w:val="left" w:pos="7640"/>
        </w:tabs>
        <w:ind w:left="1180" w:hanging="420"/>
        <w:rPr>
          <w:rFonts w:ascii="Arial" w:hAnsi="Arial" w:cs="Arial"/>
          <w:b/>
          <w:sz w:val="32"/>
          <w:szCs w:val="18"/>
        </w:rPr>
      </w:pPr>
    </w:p>
    <w:p w14:paraId="47CC43BA" w14:textId="77777777" w:rsidR="009917D3" w:rsidRPr="005D239D" w:rsidRDefault="009917D3" w:rsidP="001B5334">
      <w:pPr>
        <w:tabs>
          <w:tab w:val="left" w:pos="3140"/>
          <w:tab w:val="left" w:pos="7640"/>
        </w:tabs>
        <w:ind w:left="1180" w:hanging="420"/>
        <w:rPr>
          <w:rFonts w:ascii="Arial" w:hAnsi="Arial" w:cs="Arial"/>
          <w:b/>
          <w:sz w:val="32"/>
          <w:szCs w:val="18"/>
        </w:rPr>
      </w:pPr>
      <w:r w:rsidRPr="005D239D">
        <w:rPr>
          <w:rFonts w:ascii="Arial" w:hAnsi="Arial" w:cs="Arial"/>
          <w:b/>
          <w:sz w:val="32"/>
          <w:szCs w:val="18"/>
        </w:rPr>
        <w:br w:type="page"/>
      </w:r>
    </w:p>
    <w:p w14:paraId="024F2338" w14:textId="77777777" w:rsidR="001B5334" w:rsidRPr="005D239D" w:rsidRDefault="009917D3" w:rsidP="001B5334">
      <w:pPr>
        <w:tabs>
          <w:tab w:val="left" w:pos="3140"/>
          <w:tab w:val="left" w:pos="7640"/>
        </w:tabs>
        <w:ind w:left="1180" w:hanging="420"/>
        <w:rPr>
          <w:rFonts w:ascii="Arial" w:hAnsi="Arial" w:cs="Arial"/>
          <w:b/>
          <w:sz w:val="32"/>
          <w:szCs w:val="18"/>
        </w:rPr>
      </w:pPr>
      <w:r w:rsidRPr="005D239D">
        <w:rPr>
          <w:rFonts w:ascii="Arial" w:hAnsi="Arial" w:cs="Arial"/>
          <w:b/>
          <w:sz w:val="32"/>
          <w:szCs w:val="18"/>
        </w:rPr>
        <w:lastRenderedPageBreak/>
        <w:t>20</w:t>
      </w:r>
      <w:r w:rsidR="001B5334" w:rsidRPr="005D239D">
        <w:rPr>
          <w:rFonts w:ascii="Arial" w:hAnsi="Arial" w:cs="Arial"/>
          <w:b/>
          <w:sz w:val="32"/>
          <w:szCs w:val="18"/>
        </w:rPr>
        <w:t xml:space="preserve"> x 2</w:t>
      </w:r>
    </w:p>
    <w:tbl>
      <w:tblPr>
        <w:tblW w:w="10037" w:type="dxa"/>
        <w:tblInd w:w="20" w:type="dxa"/>
        <w:tblLayout w:type="fixed"/>
        <w:tblCellMar>
          <w:left w:w="80" w:type="dxa"/>
          <w:right w:w="80" w:type="dxa"/>
        </w:tblCellMar>
        <w:tblLook w:val="0000" w:firstRow="0" w:lastRow="0" w:firstColumn="0" w:lastColumn="0" w:noHBand="0" w:noVBand="0"/>
      </w:tblPr>
      <w:tblGrid>
        <w:gridCol w:w="1620"/>
        <w:gridCol w:w="1417"/>
        <w:gridCol w:w="851"/>
        <w:gridCol w:w="567"/>
        <w:gridCol w:w="582"/>
        <w:gridCol w:w="640"/>
        <w:gridCol w:w="737"/>
        <w:gridCol w:w="183"/>
        <w:gridCol w:w="920"/>
        <w:gridCol w:w="560"/>
        <w:gridCol w:w="540"/>
        <w:gridCol w:w="632"/>
        <w:gridCol w:w="788"/>
      </w:tblGrid>
      <w:tr w:rsidR="001B5334" w:rsidRPr="005D239D" w14:paraId="38D539FE" w14:textId="77777777" w:rsidTr="00A65B35">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shd w:val="solid" w:color="auto" w:fill="000000"/>
          </w:tcPr>
          <w:p w14:paraId="3106DD5B" w14:textId="77777777" w:rsidR="001B5334" w:rsidRPr="005D239D" w:rsidRDefault="001B5334" w:rsidP="00A65B35">
            <w:pPr>
              <w:spacing w:before="240"/>
              <w:ind w:right="0"/>
              <w:jc w:val="center"/>
              <w:rPr>
                <w:rFonts w:ascii="Arial" w:hAnsi="Arial" w:cs="Arial"/>
                <w:color w:val="FFFFFF"/>
                <w:sz w:val="21"/>
                <w:szCs w:val="18"/>
                <w:lang w:bidi="ar-SA"/>
              </w:rPr>
            </w:pPr>
          </w:p>
        </w:tc>
        <w:tc>
          <w:tcPr>
            <w:tcW w:w="1417" w:type="dxa"/>
            <w:tcBorders>
              <w:top w:val="single" w:sz="6" w:space="0" w:color="auto"/>
              <w:left w:val="single" w:sz="6" w:space="0" w:color="auto"/>
              <w:bottom w:val="single" w:sz="6" w:space="0" w:color="auto"/>
              <w:right w:val="single" w:sz="6" w:space="0" w:color="auto"/>
            </w:tcBorders>
            <w:shd w:val="solid" w:color="auto" w:fill="000000"/>
          </w:tcPr>
          <w:p w14:paraId="6F66C6DF" w14:textId="77777777" w:rsidR="001B5334" w:rsidRPr="005D239D" w:rsidRDefault="001B5334" w:rsidP="00A65B35">
            <w:pPr>
              <w:spacing w:before="240"/>
              <w:ind w:right="0"/>
              <w:jc w:val="center"/>
              <w:rPr>
                <w:rFonts w:ascii="Arial" w:hAnsi="Arial" w:cs="Arial"/>
                <w:color w:val="FFFFFF"/>
                <w:sz w:val="21"/>
                <w:szCs w:val="18"/>
                <w:lang w:bidi="ar-SA"/>
              </w:rPr>
            </w:pPr>
          </w:p>
        </w:tc>
        <w:tc>
          <w:tcPr>
            <w:tcW w:w="3560" w:type="dxa"/>
            <w:gridSpan w:val="6"/>
            <w:tcBorders>
              <w:top w:val="single" w:sz="6" w:space="0" w:color="auto"/>
              <w:left w:val="single" w:sz="6" w:space="0" w:color="auto"/>
              <w:bottom w:val="single" w:sz="6" w:space="0" w:color="auto"/>
              <w:right w:val="single" w:sz="6" w:space="0" w:color="auto"/>
            </w:tcBorders>
            <w:shd w:val="solid" w:color="auto" w:fill="000000"/>
          </w:tcPr>
          <w:p w14:paraId="54E84F8C" w14:textId="77777777" w:rsidR="001B5334" w:rsidRPr="005D239D" w:rsidRDefault="001B5334" w:rsidP="00A65B35">
            <w:pPr>
              <w:spacing w:before="240"/>
              <w:ind w:right="0"/>
              <w:jc w:val="center"/>
              <w:rPr>
                <w:rFonts w:ascii="Arial" w:hAnsi="Arial" w:cs="Arial"/>
                <w:color w:val="FFFFFF"/>
                <w:sz w:val="21"/>
                <w:szCs w:val="18"/>
                <w:lang w:bidi="ar-SA"/>
              </w:rPr>
            </w:pPr>
            <w:r w:rsidRPr="005D239D">
              <w:rPr>
                <w:rFonts w:ascii="Arial" w:hAnsi="Arial" w:cs="Arial"/>
                <w:color w:val="FFFFFF"/>
                <w:sz w:val="21"/>
                <w:szCs w:val="18"/>
                <w:lang w:bidi="ar-SA"/>
              </w:rPr>
              <w:t>Epistle Sermons</w:t>
            </w:r>
          </w:p>
          <w:p w14:paraId="6F409555" w14:textId="77777777" w:rsidR="001B5334" w:rsidRPr="005D239D" w:rsidRDefault="001B5334" w:rsidP="00A65B35">
            <w:pPr>
              <w:ind w:right="0"/>
              <w:jc w:val="center"/>
              <w:rPr>
                <w:rFonts w:ascii="Arial" w:hAnsi="Arial" w:cs="Arial"/>
                <w:color w:val="FFFFFF"/>
                <w:sz w:val="21"/>
                <w:szCs w:val="18"/>
                <w:lang w:bidi="ar-SA"/>
              </w:rPr>
            </w:pPr>
          </w:p>
        </w:tc>
        <w:tc>
          <w:tcPr>
            <w:tcW w:w="3440" w:type="dxa"/>
            <w:gridSpan w:val="5"/>
            <w:tcBorders>
              <w:top w:val="single" w:sz="6" w:space="0" w:color="auto"/>
              <w:left w:val="single" w:sz="6" w:space="0" w:color="auto"/>
              <w:bottom w:val="single" w:sz="6" w:space="0" w:color="auto"/>
              <w:right w:val="single" w:sz="6" w:space="0" w:color="auto"/>
            </w:tcBorders>
            <w:shd w:val="solid" w:color="auto" w:fill="000000"/>
          </w:tcPr>
          <w:p w14:paraId="1BADD82A" w14:textId="77777777" w:rsidR="001B5334" w:rsidRPr="005D239D" w:rsidRDefault="001B5334" w:rsidP="00A65B35">
            <w:pPr>
              <w:ind w:right="0"/>
              <w:jc w:val="center"/>
              <w:rPr>
                <w:rFonts w:ascii="Arial" w:hAnsi="Arial" w:cs="Arial"/>
                <w:color w:val="FFFFFF"/>
                <w:sz w:val="21"/>
                <w:szCs w:val="18"/>
                <w:lang w:bidi="ar-SA"/>
              </w:rPr>
            </w:pPr>
          </w:p>
          <w:p w14:paraId="774A8784" w14:textId="77777777" w:rsidR="001B5334" w:rsidRPr="005D239D" w:rsidRDefault="001B5334" w:rsidP="00A65B35">
            <w:pPr>
              <w:ind w:right="0"/>
              <w:jc w:val="center"/>
              <w:rPr>
                <w:rFonts w:ascii="Arial" w:hAnsi="Arial" w:cs="Arial"/>
                <w:color w:val="FFFFFF"/>
                <w:sz w:val="21"/>
                <w:szCs w:val="18"/>
                <w:lang w:bidi="ar-SA"/>
              </w:rPr>
            </w:pPr>
            <w:r w:rsidRPr="005D239D">
              <w:rPr>
                <w:rFonts w:ascii="Arial" w:hAnsi="Arial" w:cs="Arial"/>
                <w:color w:val="FFFFFF"/>
                <w:sz w:val="21"/>
                <w:szCs w:val="18"/>
                <w:lang w:bidi="ar-SA"/>
              </w:rPr>
              <w:t>Narrative Sermons</w:t>
            </w:r>
          </w:p>
          <w:p w14:paraId="013DBF01" w14:textId="77777777" w:rsidR="001B5334" w:rsidRPr="005D239D" w:rsidRDefault="001B5334" w:rsidP="00A65B35">
            <w:pPr>
              <w:ind w:right="0"/>
              <w:jc w:val="center"/>
              <w:rPr>
                <w:rFonts w:ascii="Arial" w:hAnsi="Arial" w:cs="Arial"/>
                <w:color w:val="FFFFFF"/>
                <w:sz w:val="21"/>
                <w:szCs w:val="18"/>
                <w:lang w:bidi="ar-SA"/>
              </w:rPr>
            </w:pPr>
          </w:p>
        </w:tc>
      </w:tr>
      <w:tr w:rsidR="001B5334" w:rsidRPr="005D239D" w14:paraId="1BCB8784" w14:textId="77777777" w:rsidTr="00A65B35">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shd w:val="solid" w:color="auto" w:fill="000000"/>
          </w:tcPr>
          <w:p w14:paraId="671E9AB1"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Epistle</w:t>
            </w:r>
          </w:p>
          <w:p w14:paraId="1C21604E"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Passages</w:t>
            </w:r>
          </w:p>
        </w:tc>
        <w:tc>
          <w:tcPr>
            <w:tcW w:w="1417" w:type="dxa"/>
            <w:tcBorders>
              <w:top w:val="single" w:sz="6" w:space="0" w:color="auto"/>
              <w:left w:val="single" w:sz="6" w:space="0" w:color="auto"/>
              <w:bottom w:val="single" w:sz="6" w:space="0" w:color="auto"/>
              <w:right w:val="single" w:sz="6" w:space="0" w:color="auto"/>
            </w:tcBorders>
            <w:shd w:val="solid" w:color="auto" w:fill="000000"/>
          </w:tcPr>
          <w:p w14:paraId="4778484F"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Speaker’s</w:t>
            </w:r>
          </w:p>
          <w:p w14:paraId="6C7ACC79"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Name</w:t>
            </w:r>
          </w:p>
        </w:tc>
        <w:tc>
          <w:tcPr>
            <w:tcW w:w="851" w:type="dxa"/>
            <w:tcBorders>
              <w:top w:val="single" w:sz="6" w:space="0" w:color="auto"/>
              <w:left w:val="single" w:sz="6" w:space="0" w:color="auto"/>
              <w:bottom w:val="single" w:sz="6" w:space="0" w:color="auto"/>
              <w:right w:val="single" w:sz="6" w:space="0" w:color="auto"/>
            </w:tcBorders>
            <w:shd w:val="solid" w:color="auto" w:fill="000000"/>
          </w:tcPr>
          <w:p w14:paraId="3E032CA0"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Speaker</w:t>
            </w:r>
          </w:p>
          <w:p w14:paraId="1AD3DAE8"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4C81B585"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1st</w:t>
            </w:r>
          </w:p>
          <w:p w14:paraId="271D94D9"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582" w:type="dxa"/>
            <w:tcBorders>
              <w:top w:val="single" w:sz="6" w:space="0" w:color="auto"/>
              <w:left w:val="single" w:sz="6" w:space="0" w:color="auto"/>
              <w:bottom w:val="single" w:sz="6" w:space="0" w:color="auto"/>
              <w:right w:val="single" w:sz="6" w:space="0" w:color="auto"/>
            </w:tcBorders>
            <w:shd w:val="solid" w:color="auto" w:fill="000000"/>
          </w:tcPr>
          <w:p w14:paraId="34E40107"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2nd</w:t>
            </w:r>
          </w:p>
          <w:p w14:paraId="2A084C3A"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640" w:type="dxa"/>
            <w:tcBorders>
              <w:top w:val="single" w:sz="6" w:space="0" w:color="auto"/>
              <w:left w:val="single" w:sz="6" w:space="0" w:color="auto"/>
              <w:bottom w:val="single" w:sz="6" w:space="0" w:color="auto"/>
              <w:right w:val="single" w:sz="6" w:space="0" w:color="auto"/>
            </w:tcBorders>
            <w:shd w:val="solid" w:color="auto" w:fill="000000"/>
          </w:tcPr>
          <w:p w14:paraId="1B610904"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3rd</w:t>
            </w:r>
          </w:p>
          <w:p w14:paraId="74A39DEA"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737" w:type="dxa"/>
            <w:tcBorders>
              <w:top w:val="single" w:sz="6" w:space="0" w:color="auto"/>
              <w:left w:val="single" w:sz="6" w:space="0" w:color="auto"/>
              <w:bottom w:val="single" w:sz="6" w:space="0" w:color="auto"/>
              <w:right w:val="single" w:sz="6" w:space="0" w:color="auto"/>
            </w:tcBorders>
            <w:shd w:val="solid" w:color="auto" w:fill="000000"/>
          </w:tcPr>
          <w:p w14:paraId="43EE1471"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Video</w:t>
            </w:r>
          </w:p>
        </w:tc>
        <w:tc>
          <w:tcPr>
            <w:tcW w:w="1103" w:type="dxa"/>
            <w:gridSpan w:val="2"/>
            <w:tcBorders>
              <w:top w:val="single" w:sz="6" w:space="0" w:color="auto"/>
              <w:left w:val="single" w:sz="6" w:space="0" w:color="auto"/>
              <w:bottom w:val="single" w:sz="6" w:space="0" w:color="auto"/>
              <w:right w:val="single" w:sz="6" w:space="0" w:color="auto"/>
            </w:tcBorders>
            <w:shd w:val="solid" w:color="auto" w:fill="000000"/>
          </w:tcPr>
          <w:p w14:paraId="1F930540"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Narrative</w:t>
            </w:r>
          </w:p>
          <w:p w14:paraId="663D25B0"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Passages</w:t>
            </w:r>
          </w:p>
        </w:tc>
        <w:tc>
          <w:tcPr>
            <w:tcW w:w="560" w:type="dxa"/>
            <w:tcBorders>
              <w:top w:val="single" w:sz="6" w:space="0" w:color="auto"/>
              <w:left w:val="single" w:sz="6" w:space="0" w:color="auto"/>
              <w:bottom w:val="single" w:sz="6" w:space="0" w:color="auto"/>
              <w:right w:val="single" w:sz="6" w:space="0" w:color="auto"/>
            </w:tcBorders>
            <w:shd w:val="solid" w:color="auto" w:fill="000000"/>
          </w:tcPr>
          <w:p w14:paraId="52DBCF0A"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1st</w:t>
            </w:r>
          </w:p>
          <w:p w14:paraId="55A2A75F"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540" w:type="dxa"/>
            <w:tcBorders>
              <w:top w:val="single" w:sz="6" w:space="0" w:color="auto"/>
              <w:left w:val="single" w:sz="6" w:space="0" w:color="auto"/>
              <w:bottom w:val="single" w:sz="6" w:space="0" w:color="auto"/>
              <w:right w:val="single" w:sz="6" w:space="0" w:color="auto"/>
            </w:tcBorders>
            <w:shd w:val="solid" w:color="auto" w:fill="000000"/>
          </w:tcPr>
          <w:p w14:paraId="5BFBC133"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2nd</w:t>
            </w:r>
          </w:p>
          <w:p w14:paraId="642FABA0"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632" w:type="dxa"/>
            <w:tcBorders>
              <w:top w:val="single" w:sz="6" w:space="0" w:color="auto"/>
              <w:left w:val="single" w:sz="6" w:space="0" w:color="auto"/>
              <w:bottom w:val="single" w:sz="6" w:space="0" w:color="auto"/>
              <w:right w:val="single" w:sz="6" w:space="0" w:color="auto"/>
            </w:tcBorders>
            <w:shd w:val="solid" w:color="auto" w:fill="000000"/>
          </w:tcPr>
          <w:p w14:paraId="13D7FAC2"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3rd</w:t>
            </w:r>
          </w:p>
          <w:p w14:paraId="5FBBB1F3" w14:textId="77777777" w:rsidR="001B5334" w:rsidRPr="005D239D" w:rsidRDefault="001B5334" w:rsidP="00A65B35">
            <w:pPr>
              <w:ind w:left="-80" w:right="0"/>
              <w:jc w:val="center"/>
              <w:rPr>
                <w:rFonts w:ascii="Arial" w:hAnsi="Arial" w:cs="Arial"/>
                <w:color w:val="FFFFFF"/>
                <w:sz w:val="21"/>
                <w:szCs w:val="18"/>
                <w:lang w:bidi="ar-SA"/>
              </w:rPr>
            </w:pPr>
            <w:r w:rsidRPr="005D239D">
              <w:rPr>
                <w:rFonts w:ascii="Arial" w:hAnsi="Arial" w:cs="Arial"/>
                <w:color w:val="FFFFFF"/>
                <w:sz w:val="21"/>
                <w:szCs w:val="18"/>
                <w:lang w:bidi="ar-SA"/>
              </w:rPr>
              <w:t>Eval</w:t>
            </w:r>
          </w:p>
        </w:tc>
        <w:tc>
          <w:tcPr>
            <w:tcW w:w="788" w:type="dxa"/>
            <w:tcBorders>
              <w:top w:val="single" w:sz="6" w:space="0" w:color="auto"/>
              <w:left w:val="single" w:sz="6" w:space="0" w:color="auto"/>
              <w:bottom w:val="single" w:sz="6" w:space="0" w:color="auto"/>
              <w:right w:val="single" w:sz="6" w:space="0" w:color="auto"/>
            </w:tcBorders>
            <w:shd w:val="solid" w:color="auto" w:fill="000000"/>
          </w:tcPr>
          <w:p w14:paraId="3EA6B070" w14:textId="77777777" w:rsidR="001B5334" w:rsidRPr="005D239D" w:rsidRDefault="001B5334" w:rsidP="00A65B35">
            <w:pPr>
              <w:ind w:right="0"/>
              <w:jc w:val="center"/>
              <w:rPr>
                <w:rFonts w:ascii="Arial" w:hAnsi="Arial" w:cs="Arial"/>
                <w:color w:val="FFFFFF"/>
                <w:sz w:val="21"/>
                <w:szCs w:val="18"/>
                <w:lang w:bidi="ar-SA"/>
              </w:rPr>
            </w:pPr>
            <w:r w:rsidRPr="005D239D">
              <w:rPr>
                <w:rFonts w:ascii="Arial" w:hAnsi="Arial" w:cs="Arial"/>
                <w:color w:val="FFFFFF"/>
                <w:sz w:val="21"/>
                <w:szCs w:val="18"/>
                <w:lang w:bidi="ar-SA"/>
              </w:rPr>
              <w:t>Video</w:t>
            </w:r>
          </w:p>
        </w:tc>
      </w:tr>
      <w:tr w:rsidR="00575FDB" w:rsidRPr="005D239D" w14:paraId="7F737EE0"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6A1A89B9"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Eph. 4:26-27</w:t>
            </w:r>
          </w:p>
        </w:tc>
        <w:tc>
          <w:tcPr>
            <w:tcW w:w="1417" w:type="dxa"/>
            <w:tcBorders>
              <w:top w:val="single" w:sz="6" w:space="0" w:color="auto"/>
              <w:left w:val="single" w:sz="6" w:space="0" w:color="auto"/>
              <w:bottom w:val="single" w:sz="6" w:space="0" w:color="auto"/>
              <w:right w:val="single" w:sz="6" w:space="0" w:color="auto"/>
            </w:tcBorders>
            <w:vAlign w:val="bottom"/>
          </w:tcPr>
          <w:p w14:paraId="172275F2"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Joshua</w:t>
            </w:r>
          </w:p>
        </w:tc>
        <w:tc>
          <w:tcPr>
            <w:tcW w:w="851" w:type="dxa"/>
            <w:tcBorders>
              <w:top w:val="single" w:sz="6" w:space="0" w:color="auto"/>
              <w:left w:val="single" w:sz="6" w:space="0" w:color="auto"/>
              <w:bottom w:val="single" w:sz="6" w:space="0" w:color="auto"/>
              <w:right w:val="single" w:sz="6" w:space="0" w:color="auto"/>
            </w:tcBorders>
          </w:tcPr>
          <w:p w14:paraId="2013826F"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w:t>
            </w:r>
          </w:p>
        </w:tc>
        <w:tc>
          <w:tcPr>
            <w:tcW w:w="567" w:type="dxa"/>
            <w:tcBorders>
              <w:top w:val="single" w:sz="6" w:space="0" w:color="auto"/>
              <w:left w:val="single" w:sz="6" w:space="0" w:color="auto"/>
              <w:bottom w:val="single" w:sz="6" w:space="0" w:color="auto"/>
              <w:right w:val="single" w:sz="6" w:space="0" w:color="auto"/>
            </w:tcBorders>
          </w:tcPr>
          <w:p w14:paraId="277F94AC"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6</w:t>
            </w:r>
          </w:p>
        </w:tc>
        <w:tc>
          <w:tcPr>
            <w:tcW w:w="582" w:type="dxa"/>
            <w:tcBorders>
              <w:top w:val="single" w:sz="6" w:space="0" w:color="auto"/>
              <w:left w:val="single" w:sz="6" w:space="0" w:color="auto"/>
              <w:bottom w:val="single" w:sz="6" w:space="0" w:color="auto"/>
              <w:right w:val="single" w:sz="6" w:space="0" w:color="auto"/>
            </w:tcBorders>
          </w:tcPr>
          <w:p w14:paraId="647754BD"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10</w:t>
            </w:r>
          </w:p>
        </w:tc>
        <w:tc>
          <w:tcPr>
            <w:tcW w:w="640" w:type="dxa"/>
            <w:tcBorders>
              <w:top w:val="single" w:sz="6" w:space="0" w:color="auto"/>
              <w:left w:val="single" w:sz="6" w:space="0" w:color="auto"/>
              <w:bottom w:val="single" w:sz="6" w:space="0" w:color="auto"/>
              <w:right w:val="single" w:sz="6" w:space="0" w:color="auto"/>
            </w:tcBorders>
          </w:tcPr>
          <w:p w14:paraId="50FAB0B9"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7</w:t>
            </w:r>
          </w:p>
        </w:tc>
        <w:tc>
          <w:tcPr>
            <w:tcW w:w="737" w:type="dxa"/>
            <w:tcBorders>
              <w:top w:val="single" w:sz="6" w:space="0" w:color="auto"/>
              <w:left w:val="single" w:sz="6" w:space="0" w:color="auto"/>
              <w:bottom w:val="single" w:sz="6" w:space="0" w:color="auto"/>
              <w:right w:val="single" w:sz="6" w:space="0" w:color="auto"/>
            </w:tcBorders>
          </w:tcPr>
          <w:p w14:paraId="3C5A8FC9"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13</w:t>
            </w:r>
          </w:p>
        </w:tc>
        <w:tc>
          <w:tcPr>
            <w:tcW w:w="1103" w:type="dxa"/>
            <w:gridSpan w:val="2"/>
            <w:tcBorders>
              <w:top w:val="single" w:sz="6" w:space="0" w:color="auto"/>
              <w:left w:val="single" w:sz="6" w:space="0" w:color="auto"/>
              <w:bottom w:val="single" w:sz="6" w:space="0" w:color="auto"/>
              <w:right w:val="single" w:sz="6" w:space="0" w:color="auto"/>
            </w:tcBorders>
          </w:tcPr>
          <w:p w14:paraId="794ADF0B"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Josh. 1</w:t>
            </w:r>
          </w:p>
        </w:tc>
        <w:tc>
          <w:tcPr>
            <w:tcW w:w="560" w:type="dxa"/>
            <w:tcBorders>
              <w:top w:val="single" w:sz="6" w:space="0" w:color="auto"/>
              <w:left w:val="single" w:sz="6" w:space="0" w:color="auto"/>
              <w:bottom w:val="single" w:sz="6" w:space="0" w:color="auto"/>
              <w:right w:val="single" w:sz="6" w:space="0" w:color="auto"/>
            </w:tcBorders>
          </w:tcPr>
          <w:p w14:paraId="485B9EB5"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6</w:t>
            </w:r>
          </w:p>
        </w:tc>
        <w:tc>
          <w:tcPr>
            <w:tcW w:w="540" w:type="dxa"/>
            <w:tcBorders>
              <w:top w:val="single" w:sz="6" w:space="0" w:color="auto"/>
              <w:left w:val="single" w:sz="6" w:space="0" w:color="auto"/>
              <w:bottom w:val="single" w:sz="6" w:space="0" w:color="auto"/>
              <w:right w:val="single" w:sz="6" w:space="0" w:color="auto"/>
            </w:tcBorders>
          </w:tcPr>
          <w:p w14:paraId="7DE46D60"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12</w:t>
            </w:r>
          </w:p>
        </w:tc>
        <w:tc>
          <w:tcPr>
            <w:tcW w:w="632" w:type="dxa"/>
            <w:tcBorders>
              <w:top w:val="single" w:sz="6" w:space="0" w:color="auto"/>
              <w:left w:val="single" w:sz="6" w:space="0" w:color="auto"/>
              <w:bottom w:val="single" w:sz="6" w:space="0" w:color="auto"/>
              <w:right w:val="single" w:sz="6" w:space="0" w:color="auto"/>
            </w:tcBorders>
          </w:tcPr>
          <w:p w14:paraId="3F450418"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9</w:t>
            </w:r>
          </w:p>
        </w:tc>
        <w:tc>
          <w:tcPr>
            <w:tcW w:w="788" w:type="dxa"/>
            <w:tcBorders>
              <w:top w:val="single" w:sz="6" w:space="0" w:color="auto"/>
              <w:left w:val="single" w:sz="6" w:space="0" w:color="auto"/>
              <w:bottom w:val="single" w:sz="6" w:space="0" w:color="auto"/>
              <w:right w:val="single" w:sz="6" w:space="0" w:color="auto"/>
            </w:tcBorders>
          </w:tcPr>
          <w:p w14:paraId="55BAEF19"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4</w:t>
            </w:r>
          </w:p>
        </w:tc>
      </w:tr>
      <w:tr w:rsidR="00575FDB" w:rsidRPr="005D239D" w14:paraId="23F2C0D0"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0CD74DB1"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Tit. 3:9</w:t>
            </w:r>
          </w:p>
        </w:tc>
        <w:tc>
          <w:tcPr>
            <w:tcW w:w="1417" w:type="dxa"/>
            <w:tcBorders>
              <w:top w:val="single" w:sz="6" w:space="0" w:color="auto"/>
              <w:left w:val="single" w:sz="6" w:space="0" w:color="auto"/>
              <w:bottom w:val="single" w:sz="6" w:space="0" w:color="auto"/>
              <w:right w:val="single" w:sz="6" w:space="0" w:color="auto"/>
            </w:tcBorders>
            <w:vAlign w:val="bottom"/>
          </w:tcPr>
          <w:p w14:paraId="3ACC2B96"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Kevin</w:t>
            </w:r>
          </w:p>
        </w:tc>
        <w:tc>
          <w:tcPr>
            <w:tcW w:w="851" w:type="dxa"/>
            <w:tcBorders>
              <w:top w:val="single" w:sz="6" w:space="0" w:color="auto"/>
              <w:left w:val="single" w:sz="6" w:space="0" w:color="auto"/>
              <w:bottom w:val="single" w:sz="6" w:space="0" w:color="auto"/>
              <w:right w:val="single" w:sz="6" w:space="0" w:color="auto"/>
            </w:tcBorders>
          </w:tcPr>
          <w:p w14:paraId="45B0DA61"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2</w:t>
            </w:r>
          </w:p>
        </w:tc>
        <w:tc>
          <w:tcPr>
            <w:tcW w:w="567" w:type="dxa"/>
            <w:tcBorders>
              <w:top w:val="single" w:sz="6" w:space="0" w:color="auto"/>
              <w:left w:val="single" w:sz="6" w:space="0" w:color="auto"/>
              <w:bottom w:val="single" w:sz="6" w:space="0" w:color="auto"/>
              <w:right w:val="single" w:sz="6" w:space="0" w:color="auto"/>
            </w:tcBorders>
          </w:tcPr>
          <w:p w14:paraId="2CB6A09E"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7</w:t>
            </w:r>
          </w:p>
        </w:tc>
        <w:tc>
          <w:tcPr>
            <w:tcW w:w="582" w:type="dxa"/>
            <w:tcBorders>
              <w:top w:val="single" w:sz="6" w:space="0" w:color="auto"/>
              <w:left w:val="single" w:sz="6" w:space="0" w:color="auto"/>
              <w:bottom w:val="single" w:sz="6" w:space="0" w:color="auto"/>
              <w:right w:val="single" w:sz="6" w:space="0" w:color="auto"/>
            </w:tcBorders>
          </w:tcPr>
          <w:p w14:paraId="753C9E05"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11</w:t>
            </w:r>
          </w:p>
        </w:tc>
        <w:tc>
          <w:tcPr>
            <w:tcW w:w="640" w:type="dxa"/>
            <w:tcBorders>
              <w:top w:val="single" w:sz="6" w:space="0" w:color="auto"/>
              <w:left w:val="single" w:sz="6" w:space="0" w:color="auto"/>
              <w:bottom w:val="single" w:sz="6" w:space="0" w:color="auto"/>
              <w:right w:val="single" w:sz="6" w:space="0" w:color="auto"/>
            </w:tcBorders>
          </w:tcPr>
          <w:p w14:paraId="318710BE"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8</w:t>
            </w:r>
          </w:p>
        </w:tc>
        <w:tc>
          <w:tcPr>
            <w:tcW w:w="737" w:type="dxa"/>
            <w:tcBorders>
              <w:top w:val="single" w:sz="6" w:space="0" w:color="auto"/>
              <w:left w:val="single" w:sz="6" w:space="0" w:color="auto"/>
              <w:bottom w:val="single" w:sz="6" w:space="0" w:color="auto"/>
              <w:right w:val="single" w:sz="6" w:space="0" w:color="auto"/>
            </w:tcBorders>
          </w:tcPr>
          <w:p w14:paraId="259A044B"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14</w:t>
            </w:r>
          </w:p>
        </w:tc>
        <w:tc>
          <w:tcPr>
            <w:tcW w:w="1103" w:type="dxa"/>
            <w:gridSpan w:val="2"/>
            <w:tcBorders>
              <w:top w:val="single" w:sz="6" w:space="0" w:color="auto"/>
              <w:left w:val="single" w:sz="6" w:space="0" w:color="auto"/>
              <w:bottom w:val="single" w:sz="6" w:space="0" w:color="auto"/>
              <w:right w:val="single" w:sz="6" w:space="0" w:color="auto"/>
            </w:tcBorders>
          </w:tcPr>
          <w:p w14:paraId="20A37EB9"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Josh. 2</w:t>
            </w:r>
          </w:p>
        </w:tc>
        <w:tc>
          <w:tcPr>
            <w:tcW w:w="560" w:type="dxa"/>
            <w:tcBorders>
              <w:top w:val="single" w:sz="6" w:space="0" w:color="auto"/>
              <w:left w:val="single" w:sz="6" w:space="0" w:color="auto"/>
              <w:bottom w:val="single" w:sz="6" w:space="0" w:color="auto"/>
              <w:right w:val="single" w:sz="6" w:space="0" w:color="auto"/>
            </w:tcBorders>
          </w:tcPr>
          <w:p w14:paraId="3B415201"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7</w:t>
            </w:r>
          </w:p>
        </w:tc>
        <w:tc>
          <w:tcPr>
            <w:tcW w:w="540" w:type="dxa"/>
            <w:tcBorders>
              <w:top w:val="single" w:sz="6" w:space="0" w:color="auto"/>
              <w:left w:val="single" w:sz="6" w:space="0" w:color="auto"/>
              <w:bottom w:val="single" w:sz="6" w:space="0" w:color="auto"/>
              <w:right w:val="single" w:sz="6" w:space="0" w:color="auto"/>
            </w:tcBorders>
          </w:tcPr>
          <w:p w14:paraId="53F3BF30"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13</w:t>
            </w:r>
          </w:p>
        </w:tc>
        <w:tc>
          <w:tcPr>
            <w:tcW w:w="632" w:type="dxa"/>
            <w:tcBorders>
              <w:top w:val="single" w:sz="6" w:space="0" w:color="auto"/>
              <w:left w:val="single" w:sz="6" w:space="0" w:color="auto"/>
              <w:bottom w:val="single" w:sz="6" w:space="0" w:color="auto"/>
              <w:right w:val="single" w:sz="6" w:space="0" w:color="auto"/>
            </w:tcBorders>
          </w:tcPr>
          <w:p w14:paraId="48FA7193"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10</w:t>
            </w:r>
          </w:p>
        </w:tc>
        <w:tc>
          <w:tcPr>
            <w:tcW w:w="788" w:type="dxa"/>
            <w:tcBorders>
              <w:top w:val="single" w:sz="6" w:space="0" w:color="auto"/>
              <w:left w:val="single" w:sz="6" w:space="0" w:color="auto"/>
              <w:bottom w:val="single" w:sz="6" w:space="0" w:color="auto"/>
              <w:right w:val="single" w:sz="6" w:space="0" w:color="auto"/>
            </w:tcBorders>
          </w:tcPr>
          <w:p w14:paraId="4AE3E5C6"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5</w:t>
            </w:r>
          </w:p>
        </w:tc>
      </w:tr>
      <w:tr w:rsidR="00575FDB" w:rsidRPr="005D239D" w14:paraId="2EE7B5DB"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32DBA3E9"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Gal. 6:2</w:t>
            </w:r>
          </w:p>
        </w:tc>
        <w:tc>
          <w:tcPr>
            <w:tcW w:w="1417" w:type="dxa"/>
            <w:tcBorders>
              <w:top w:val="single" w:sz="6" w:space="0" w:color="auto"/>
              <w:left w:val="single" w:sz="6" w:space="0" w:color="auto"/>
              <w:bottom w:val="single" w:sz="6" w:space="0" w:color="auto"/>
              <w:right w:val="single" w:sz="6" w:space="0" w:color="auto"/>
            </w:tcBorders>
            <w:vAlign w:val="bottom"/>
          </w:tcPr>
          <w:p w14:paraId="2F2BEBE6"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Eldee</w:t>
            </w:r>
          </w:p>
        </w:tc>
        <w:tc>
          <w:tcPr>
            <w:tcW w:w="851" w:type="dxa"/>
            <w:tcBorders>
              <w:top w:val="single" w:sz="6" w:space="0" w:color="auto"/>
              <w:left w:val="single" w:sz="6" w:space="0" w:color="auto"/>
              <w:bottom w:val="single" w:sz="6" w:space="0" w:color="auto"/>
              <w:right w:val="single" w:sz="6" w:space="0" w:color="auto"/>
            </w:tcBorders>
          </w:tcPr>
          <w:p w14:paraId="4305B09E"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3</w:t>
            </w:r>
          </w:p>
        </w:tc>
        <w:tc>
          <w:tcPr>
            <w:tcW w:w="567" w:type="dxa"/>
            <w:tcBorders>
              <w:top w:val="single" w:sz="6" w:space="0" w:color="auto"/>
              <w:left w:val="single" w:sz="6" w:space="0" w:color="auto"/>
              <w:bottom w:val="single" w:sz="6" w:space="0" w:color="auto"/>
              <w:right w:val="single" w:sz="6" w:space="0" w:color="auto"/>
            </w:tcBorders>
          </w:tcPr>
          <w:p w14:paraId="4C5583FA"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8</w:t>
            </w:r>
          </w:p>
        </w:tc>
        <w:tc>
          <w:tcPr>
            <w:tcW w:w="582" w:type="dxa"/>
            <w:tcBorders>
              <w:top w:val="single" w:sz="6" w:space="0" w:color="auto"/>
              <w:left w:val="single" w:sz="6" w:space="0" w:color="auto"/>
              <w:bottom w:val="single" w:sz="6" w:space="0" w:color="auto"/>
              <w:right w:val="single" w:sz="6" w:space="0" w:color="auto"/>
            </w:tcBorders>
          </w:tcPr>
          <w:p w14:paraId="07B4DADA"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12</w:t>
            </w:r>
          </w:p>
        </w:tc>
        <w:tc>
          <w:tcPr>
            <w:tcW w:w="640" w:type="dxa"/>
            <w:tcBorders>
              <w:top w:val="single" w:sz="6" w:space="0" w:color="auto"/>
              <w:left w:val="single" w:sz="6" w:space="0" w:color="auto"/>
              <w:bottom w:val="single" w:sz="6" w:space="0" w:color="auto"/>
              <w:right w:val="single" w:sz="6" w:space="0" w:color="auto"/>
            </w:tcBorders>
          </w:tcPr>
          <w:p w14:paraId="403C862E"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9</w:t>
            </w:r>
          </w:p>
        </w:tc>
        <w:tc>
          <w:tcPr>
            <w:tcW w:w="737" w:type="dxa"/>
            <w:tcBorders>
              <w:top w:val="single" w:sz="6" w:space="0" w:color="auto"/>
              <w:left w:val="single" w:sz="6" w:space="0" w:color="auto"/>
              <w:bottom w:val="single" w:sz="6" w:space="0" w:color="auto"/>
              <w:right w:val="single" w:sz="6" w:space="0" w:color="auto"/>
            </w:tcBorders>
          </w:tcPr>
          <w:p w14:paraId="6CF47A42"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15</w:t>
            </w:r>
          </w:p>
        </w:tc>
        <w:tc>
          <w:tcPr>
            <w:tcW w:w="1103" w:type="dxa"/>
            <w:gridSpan w:val="2"/>
            <w:tcBorders>
              <w:top w:val="single" w:sz="6" w:space="0" w:color="auto"/>
              <w:left w:val="single" w:sz="6" w:space="0" w:color="auto"/>
              <w:bottom w:val="single" w:sz="6" w:space="0" w:color="auto"/>
              <w:right w:val="single" w:sz="6" w:space="0" w:color="auto"/>
            </w:tcBorders>
          </w:tcPr>
          <w:p w14:paraId="7A03373A"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Josh. 3</w:t>
            </w:r>
          </w:p>
        </w:tc>
        <w:tc>
          <w:tcPr>
            <w:tcW w:w="560" w:type="dxa"/>
            <w:tcBorders>
              <w:top w:val="single" w:sz="6" w:space="0" w:color="auto"/>
              <w:left w:val="single" w:sz="6" w:space="0" w:color="auto"/>
              <w:bottom w:val="single" w:sz="6" w:space="0" w:color="auto"/>
              <w:right w:val="single" w:sz="6" w:space="0" w:color="auto"/>
            </w:tcBorders>
          </w:tcPr>
          <w:p w14:paraId="686A92A5"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8</w:t>
            </w:r>
          </w:p>
        </w:tc>
        <w:tc>
          <w:tcPr>
            <w:tcW w:w="540" w:type="dxa"/>
            <w:tcBorders>
              <w:top w:val="single" w:sz="6" w:space="0" w:color="auto"/>
              <w:left w:val="single" w:sz="6" w:space="0" w:color="auto"/>
              <w:bottom w:val="single" w:sz="6" w:space="0" w:color="auto"/>
              <w:right w:val="single" w:sz="6" w:space="0" w:color="auto"/>
            </w:tcBorders>
          </w:tcPr>
          <w:p w14:paraId="5B88B768"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14</w:t>
            </w:r>
          </w:p>
        </w:tc>
        <w:tc>
          <w:tcPr>
            <w:tcW w:w="632" w:type="dxa"/>
            <w:tcBorders>
              <w:top w:val="single" w:sz="6" w:space="0" w:color="auto"/>
              <w:left w:val="single" w:sz="6" w:space="0" w:color="auto"/>
              <w:bottom w:val="single" w:sz="6" w:space="0" w:color="auto"/>
              <w:right w:val="single" w:sz="6" w:space="0" w:color="auto"/>
            </w:tcBorders>
          </w:tcPr>
          <w:p w14:paraId="26F0E71A"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11</w:t>
            </w:r>
          </w:p>
        </w:tc>
        <w:tc>
          <w:tcPr>
            <w:tcW w:w="788" w:type="dxa"/>
            <w:tcBorders>
              <w:top w:val="single" w:sz="6" w:space="0" w:color="auto"/>
              <w:left w:val="single" w:sz="6" w:space="0" w:color="auto"/>
              <w:bottom w:val="single" w:sz="6" w:space="0" w:color="auto"/>
              <w:right w:val="single" w:sz="6" w:space="0" w:color="auto"/>
            </w:tcBorders>
          </w:tcPr>
          <w:p w14:paraId="02DE8D84"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6</w:t>
            </w:r>
          </w:p>
        </w:tc>
      </w:tr>
      <w:tr w:rsidR="00575FDB" w:rsidRPr="005D239D" w14:paraId="514BE95D"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0A384F2E"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Heb. 3:13</w:t>
            </w:r>
          </w:p>
        </w:tc>
        <w:tc>
          <w:tcPr>
            <w:tcW w:w="1417" w:type="dxa"/>
            <w:tcBorders>
              <w:top w:val="single" w:sz="6" w:space="0" w:color="auto"/>
              <w:left w:val="single" w:sz="6" w:space="0" w:color="auto"/>
              <w:bottom w:val="single" w:sz="6" w:space="0" w:color="auto"/>
              <w:right w:val="single" w:sz="6" w:space="0" w:color="auto"/>
            </w:tcBorders>
            <w:vAlign w:val="bottom"/>
          </w:tcPr>
          <w:p w14:paraId="2D42602B"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Natalia</w:t>
            </w:r>
          </w:p>
        </w:tc>
        <w:tc>
          <w:tcPr>
            <w:tcW w:w="851" w:type="dxa"/>
            <w:tcBorders>
              <w:top w:val="single" w:sz="6" w:space="0" w:color="auto"/>
              <w:left w:val="single" w:sz="6" w:space="0" w:color="auto"/>
              <w:bottom w:val="single" w:sz="6" w:space="0" w:color="auto"/>
              <w:right w:val="single" w:sz="6" w:space="0" w:color="auto"/>
            </w:tcBorders>
          </w:tcPr>
          <w:p w14:paraId="66701DE5"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4</w:t>
            </w:r>
          </w:p>
        </w:tc>
        <w:tc>
          <w:tcPr>
            <w:tcW w:w="567" w:type="dxa"/>
            <w:tcBorders>
              <w:top w:val="single" w:sz="6" w:space="0" w:color="auto"/>
              <w:left w:val="single" w:sz="6" w:space="0" w:color="auto"/>
              <w:bottom w:val="single" w:sz="6" w:space="0" w:color="auto"/>
              <w:right w:val="single" w:sz="6" w:space="0" w:color="auto"/>
            </w:tcBorders>
          </w:tcPr>
          <w:p w14:paraId="7637D6F2"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9</w:t>
            </w:r>
          </w:p>
        </w:tc>
        <w:tc>
          <w:tcPr>
            <w:tcW w:w="582" w:type="dxa"/>
            <w:tcBorders>
              <w:top w:val="single" w:sz="6" w:space="0" w:color="auto"/>
              <w:left w:val="single" w:sz="6" w:space="0" w:color="auto"/>
              <w:bottom w:val="single" w:sz="6" w:space="0" w:color="auto"/>
              <w:right w:val="single" w:sz="6" w:space="0" w:color="auto"/>
            </w:tcBorders>
          </w:tcPr>
          <w:p w14:paraId="573DEC50"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13</w:t>
            </w:r>
          </w:p>
        </w:tc>
        <w:tc>
          <w:tcPr>
            <w:tcW w:w="640" w:type="dxa"/>
            <w:tcBorders>
              <w:top w:val="single" w:sz="6" w:space="0" w:color="auto"/>
              <w:left w:val="single" w:sz="6" w:space="0" w:color="auto"/>
              <w:bottom w:val="single" w:sz="6" w:space="0" w:color="auto"/>
              <w:right w:val="single" w:sz="6" w:space="0" w:color="auto"/>
            </w:tcBorders>
          </w:tcPr>
          <w:p w14:paraId="7D9F9033"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10</w:t>
            </w:r>
          </w:p>
        </w:tc>
        <w:tc>
          <w:tcPr>
            <w:tcW w:w="737" w:type="dxa"/>
            <w:tcBorders>
              <w:top w:val="single" w:sz="6" w:space="0" w:color="auto"/>
              <w:left w:val="single" w:sz="6" w:space="0" w:color="auto"/>
              <w:bottom w:val="single" w:sz="6" w:space="0" w:color="auto"/>
              <w:right w:val="single" w:sz="6" w:space="0" w:color="auto"/>
            </w:tcBorders>
          </w:tcPr>
          <w:p w14:paraId="6D6BFE3E"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16</w:t>
            </w:r>
          </w:p>
        </w:tc>
        <w:tc>
          <w:tcPr>
            <w:tcW w:w="1103" w:type="dxa"/>
            <w:gridSpan w:val="2"/>
            <w:tcBorders>
              <w:top w:val="single" w:sz="6" w:space="0" w:color="auto"/>
              <w:left w:val="single" w:sz="6" w:space="0" w:color="auto"/>
              <w:bottom w:val="single" w:sz="6" w:space="0" w:color="auto"/>
              <w:right w:val="single" w:sz="6" w:space="0" w:color="auto"/>
            </w:tcBorders>
          </w:tcPr>
          <w:p w14:paraId="63058B2E"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4:1</w:t>
            </w:r>
            <w:r w:rsidRPr="005D239D">
              <w:rPr>
                <w:rFonts w:ascii="Arial" w:hAnsi="Arial" w:cs="Arial"/>
                <w:position w:val="2"/>
                <w:sz w:val="15"/>
                <w:szCs w:val="18"/>
                <w:lang w:bidi="ar-SA"/>
              </w:rPr>
              <w:t>—</w:t>
            </w:r>
            <w:r w:rsidRPr="005D239D">
              <w:rPr>
                <w:rFonts w:ascii="Arial" w:hAnsi="Arial" w:cs="Arial"/>
                <w:sz w:val="21"/>
                <w:szCs w:val="18"/>
                <w:lang w:bidi="ar-SA"/>
              </w:rPr>
              <w:t>5:1</w:t>
            </w:r>
          </w:p>
        </w:tc>
        <w:tc>
          <w:tcPr>
            <w:tcW w:w="560" w:type="dxa"/>
            <w:tcBorders>
              <w:top w:val="single" w:sz="6" w:space="0" w:color="auto"/>
              <w:left w:val="single" w:sz="6" w:space="0" w:color="auto"/>
              <w:bottom w:val="single" w:sz="6" w:space="0" w:color="auto"/>
              <w:right w:val="single" w:sz="6" w:space="0" w:color="auto"/>
            </w:tcBorders>
          </w:tcPr>
          <w:p w14:paraId="66B94AE3"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9</w:t>
            </w:r>
          </w:p>
        </w:tc>
        <w:tc>
          <w:tcPr>
            <w:tcW w:w="540" w:type="dxa"/>
            <w:tcBorders>
              <w:top w:val="single" w:sz="6" w:space="0" w:color="auto"/>
              <w:left w:val="single" w:sz="6" w:space="0" w:color="auto"/>
              <w:bottom w:val="single" w:sz="6" w:space="0" w:color="auto"/>
              <w:right w:val="single" w:sz="6" w:space="0" w:color="auto"/>
            </w:tcBorders>
          </w:tcPr>
          <w:p w14:paraId="6D7AC4DF"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15</w:t>
            </w:r>
          </w:p>
        </w:tc>
        <w:tc>
          <w:tcPr>
            <w:tcW w:w="632" w:type="dxa"/>
            <w:tcBorders>
              <w:top w:val="single" w:sz="6" w:space="0" w:color="auto"/>
              <w:left w:val="single" w:sz="6" w:space="0" w:color="auto"/>
              <w:bottom w:val="single" w:sz="6" w:space="0" w:color="auto"/>
              <w:right w:val="single" w:sz="6" w:space="0" w:color="auto"/>
            </w:tcBorders>
          </w:tcPr>
          <w:p w14:paraId="19DF9A1F"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12</w:t>
            </w:r>
          </w:p>
        </w:tc>
        <w:tc>
          <w:tcPr>
            <w:tcW w:w="788" w:type="dxa"/>
            <w:tcBorders>
              <w:top w:val="single" w:sz="6" w:space="0" w:color="auto"/>
              <w:left w:val="single" w:sz="6" w:space="0" w:color="auto"/>
              <w:bottom w:val="single" w:sz="6" w:space="0" w:color="auto"/>
              <w:right w:val="single" w:sz="6" w:space="0" w:color="auto"/>
            </w:tcBorders>
          </w:tcPr>
          <w:p w14:paraId="32285B86"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7</w:t>
            </w:r>
          </w:p>
        </w:tc>
      </w:tr>
      <w:tr w:rsidR="00575FDB" w:rsidRPr="005D239D" w14:paraId="4926D78C"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68446BC6"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Eph. 6:4</w:t>
            </w:r>
          </w:p>
        </w:tc>
        <w:tc>
          <w:tcPr>
            <w:tcW w:w="1417" w:type="dxa"/>
            <w:tcBorders>
              <w:top w:val="single" w:sz="6" w:space="0" w:color="auto"/>
              <w:left w:val="single" w:sz="6" w:space="0" w:color="auto"/>
              <w:bottom w:val="single" w:sz="6" w:space="0" w:color="auto"/>
              <w:right w:val="single" w:sz="6" w:space="0" w:color="auto"/>
            </w:tcBorders>
            <w:vAlign w:val="bottom"/>
          </w:tcPr>
          <w:p w14:paraId="23E786B7" w14:textId="77777777" w:rsidR="00575FDB" w:rsidRPr="005D239D" w:rsidRDefault="00575FDB" w:rsidP="0086570E">
            <w:pPr>
              <w:ind w:right="0"/>
              <w:jc w:val="center"/>
              <w:rPr>
                <w:rFonts w:ascii="Arial" w:hAnsi="Arial" w:cs="Arial"/>
                <w:color w:val="000000"/>
                <w:sz w:val="21"/>
                <w:szCs w:val="22"/>
              </w:rPr>
            </w:pPr>
            <w:proofErr w:type="spellStart"/>
            <w:r w:rsidRPr="005D239D">
              <w:rPr>
                <w:rFonts w:ascii="Arial" w:hAnsi="Arial" w:cs="Arial"/>
                <w:color w:val="000000"/>
                <w:sz w:val="21"/>
                <w:szCs w:val="22"/>
              </w:rPr>
              <w:t>Gansukh</w:t>
            </w:r>
            <w:proofErr w:type="spellEnd"/>
          </w:p>
        </w:tc>
        <w:tc>
          <w:tcPr>
            <w:tcW w:w="851" w:type="dxa"/>
            <w:tcBorders>
              <w:top w:val="single" w:sz="6" w:space="0" w:color="auto"/>
              <w:left w:val="single" w:sz="6" w:space="0" w:color="auto"/>
              <w:bottom w:val="single" w:sz="6" w:space="0" w:color="auto"/>
              <w:right w:val="single" w:sz="6" w:space="0" w:color="auto"/>
            </w:tcBorders>
          </w:tcPr>
          <w:p w14:paraId="0427D0A8"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5</w:t>
            </w:r>
          </w:p>
        </w:tc>
        <w:tc>
          <w:tcPr>
            <w:tcW w:w="567" w:type="dxa"/>
            <w:tcBorders>
              <w:top w:val="single" w:sz="6" w:space="0" w:color="auto"/>
              <w:left w:val="single" w:sz="6" w:space="0" w:color="auto"/>
              <w:bottom w:val="single" w:sz="6" w:space="0" w:color="auto"/>
              <w:right w:val="single" w:sz="6" w:space="0" w:color="auto"/>
            </w:tcBorders>
          </w:tcPr>
          <w:p w14:paraId="067C7D06"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10</w:t>
            </w:r>
          </w:p>
        </w:tc>
        <w:tc>
          <w:tcPr>
            <w:tcW w:w="582" w:type="dxa"/>
            <w:tcBorders>
              <w:top w:val="single" w:sz="6" w:space="0" w:color="auto"/>
              <w:left w:val="single" w:sz="6" w:space="0" w:color="auto"/>
              <w:bottom w:val="single" w:sz="6" w:space="0" w:color="auto"/>
              <w:right w:val="single" w:sz="6" w:space="0" w:color="auto"/>
            </w:tcBorders>
          </w:tcPr>
          <w:p w14:paraId="70D5074C"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14</w:t>
            </w:r>
          </w:p>
        </w:tc>
        <w:tc>
          <w:tcPr>
            <w:tcW w:w="640" w:type="dxa"/>
            <w:tcBorders>
              <w:top w:val="single" w:sz="6" w:space="0" w:color="auto"/>
              <w:left w:val="single" w:sz="6" w:space="0" w:color="auto"/>
              <w:bottom w:val="single" w:sz="6" w:space="0" w:color="auto"/>
              <w:right w:val="single" w:sz="6" w:space="0" w:color="auto"/>
            </w:tcBorders>
          </w:tcPr>
          <w:p w14:paraId="3785F0B0"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11</w:t>
            </w:r>
          </w:p>
        </w:tc>
        <w:tc>
          <w:tcPr>
            <w:tcW w:w="737" w:type="dxa"/>
            <w:tcBorders>
              <w:top w:val="single" w:sz="6" w:space="0" w:color="auto"/>
              <w:left w:val="single" w:sz="6" w:space="0" w:color="auto"/>
              <w:bottom w:val="single" w:sz="6" w:space="0" w:color="auto"/>
              <w:right w:val="single" w:sz="6" w:space="0" w:color="auto"/>
            </w:tcBorders>
          </w:tcPr>
          <w:p w14:paraId="286F5001"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17</w:t>
            </w:r>
          </w:p>
        </w:tc>
        <w:tc>
          <w:tcPr>
            <w:tcW w:w="1103" w:type="dxa"/>
            <w:gridSpan w:val="2"/>
            <w:tcBorders>
              <w:top w:val="single" w:sz="6" w:space="0" w:color="auto"/>
              <w:left w:val="single" w:sz="6" w:space="0" w:color="auto"/>
              <w:bottom w:val="single" w:sz="6" w:space="0" w:color="auto"/>
              <w:right w:val="single" w:sz="6" w:space="0" w:color="auto"/>
            </w:tcBorders>
          </w:tcPr>
          <w:p w14:paraId="515CF574"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5:2-12</w:t>
            </w:r>
          </w:p>
        </w:tc>
        <w:tc>
          <w:tcPr>
            <w:tcW w:w="560" w:type="dxa"/>
            <w:tcBorders>
              <w:top w:val="single" w:sz="6" w:space="0" w:color="auto"/>
              <w:left w:val="single" w:sz="6" w:space="0" w:color="auto"/>
              <w:bottom w:val="single" w:sz="6" w:space="0" w:color="auto"/>
              <w:right w:val="single" w:sz="6" w:space="0" w:color="auto"/>
            </w:tcBorders>
          </w:tcPr>
          <w:p w14:paraId="76413ABB"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10</w:t>
            </w:r>
          </w:p>
        </w:tc>
        <w:tc>
          <w:tcPr>
            <w:tcW w:w="540" w:type="dxa"/>
            <w:tcBorders>
              <w:top w:val="single" w:sz="6" w:space="0" w:color="auto"/>
              <w:left w:val="single" w:sz="6" w:space="0" w:color="auto"/>
              <w:bottom w:val="single" w:sz="6" w:space="0" w:color="auto"/>
              <w:right w:val="single" w:sz="6" w:space="0" w:color="auto"/>
            </w:tcBorders>
          </w:tcPr>
          <w:p w14:paraId="3F76FEBC"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16</w:t>
            </w:r>
          </w:p>
        </w:tc>
        <w:tc>
          <w:tcPr>
            <w:tcW w:w="632" w:type="dxa"/>
            <w:tcBorders>
              <w:top w:val="single" w:sz="6" w:space="0" w:color="auto"/>
              <w:left w:val="single" w:sz="6" w:space="0" w:color="auto"/>
              <w:bottom w:val="single" w:sz="6" w:space="0" w:color="auto"/>
              <w:right w:val="single" w:sz="6" w:space="0" w:color="auto"/>
            </w:tcBorders>
          </w:tcPr>
          <w:p w14:paraId="5317543A"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13</w:t>
            </w:r>
          </w:p>
        </w:tc>
        <w:tc>
          <w:tcPr>
            <w:tcW w:w="788" w:type="dxa"/>
            <w:tcBorders>
              <w:top w:val="single" w:sz="6" w:space="0" w:color="auto"/>
              <w:left w:val="single" w:sz="6" w:space="0" w:color="auto"/>
              <w:bottom w:val="single" w:sz="6" w:space="0" w:color="auto"/>
              <w:right w:val="single" w:sz="6" w:space="0" w:color="auto"/>
            </w:tcBorders>
          </w:tcPr>
          <w:p w14:paraId="41071E6B"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8</w:t>
            </w:r>
          </w:p>
        </w:tc>
      </w:tr>
      <w:tr w:rsidR="00575FDB" w:rsidRPr="005D239D" w14:paraId="4FF46C56"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7227E62E"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1 Tim. 5:22</w:t>
            </w:r>
          </w:p>
        </w:tc>
        <w:tc>
          <w:tcPr>
            <w:tcW w:w="1417" w:type="dxa"/>
            <w:tcBorders>
              <w:top w:val="single" w:sz="6" w:space="0" w:color="auto"/>
              <w:left w:val="single" w:sz="6" w:space="0" w:color="auto"/>
              <w:bottom w:val="single" w:sz="6" w:space="0" w:color="auto"/>
              <w:right w:val="single" w:sz="6" w:space="0" w:color="auto"/>
            </w:tcBorders>
            <w:vAlign w:val="bottom"/>
          </w:tcPr>
          <w:p w14:paraId="7FB6681F"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Andrew</w:t>
            </w:r>
          </w:p>
        </w:tc>
        <w:tc>
          <w:tcPr>
            <w:tcW w:w="851" w:type="dxa"/>
            <w:tcBorders>
              <w:top w:val="single" w:sz="6" w:space="0" w:color="auto"/>
              <w:left w:val="single" w:sz="6" w:space="0" w:color="auto"/>
              <w:bottom w:val="single" w:sz="6" w:space="0" w:color="auto"/>
              <w:right w:val="single" w:sz="6" w:space="0" w:color="auto"/>
            </w:tcBorders>
          </w:tcPr>
          <w:p w14:paraId="13C55F61"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6</w:t>
            </w:r>
          </w:p>
        </w:tc>
        <w:tc>
          <w:tcPr>
            <w:tcW w:w="567" w:type="dxa"/>
            <w:tcBorders>
              <w:top w:val="single" w:sz="6" w:space="0" w:color="auto"/>
              <w:left w:val="single" w:sz="6" w:space="0" w:color="auto"/>
              <w:bottom w:val="single" w:sz="6" w:space="0" w:color="auto"/>
              <w:right w:val="single" w:sz="6" w:space="0" w:color="auto"/>
            </w:tcBorders>
          </w:tcPr>
          <w:p w14:paraId="15E8D84B"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11</w:t>
            </w:r>
          </w:p>
        </w:tc>
        <w:tc>
          <w:tcPr>
            <w:tcW w:w="582" w:type="dxa"/>
            <w:tcBorders>
              <w:top w:val="single" w:sz="6" w:space="0" w:color="auto"/>
              <w:left w:val="single" w:sz="6" w:space="0" w:color="auto"/>
              <w:bottom w:val="single" w:sz="6" w:space="0" w:color="auto"/>
              <w:right w:val="single" w:sz="6" w:space="0" w:color="auto"/>
            </w:tcBorders>
          </w:tcPr>
          <w:p w14:paraId="20BE76BC"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15</w:t>
            </w:r>
          </w:p>
        </w:tc>
        <w:tc>
          <w:tcPr>
            <w:tcW w:w="640" w:type="dxa"/>
            <w:tcBorders>
              <w:top w:val="single" w:sz="6" w:space="0" w:color="auto"/>
              <w:left w:val="single" w:sz="6" w:space="0" w:color="auto"/>
              <w:bottom w:val="single" w:sz="6" w:space="0" w:color="auto"/>
              <w:right w:val="single" w:sz="6" w:space="0" w:color="auto"/>
            </w:tcBorders>
          </w:tcPr>
          <w:p w14:paraId="45DDDAB2"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12</w:t>
            </w:r>
          </w:p>
        </w:tc>
        <w:tc>
          <w:tcPr>
            <w:tcW w:w="737" w:type="dxa"/>
            <w:tcBorders>
              <w:top w:val="single" w:sz="6" w:space="0" w:color="auto"/>
              <w:left w:val="single" w:sz="6" w:space="0" w:color="auto"/>
              <w:bottom w:val="single" w:sz="6" w:space="0" w:color="auto"/>
              <w:right w:val="single" w:sz="6" w:space="0" w:color="auto"/>
            </w:tcBorders>
          </w:tcPr>
          <w:p w14:paraId="6B1BB4AE"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18</w:t>
            </w:r>
          </w:p>
        </w:tc>
        <w:tc>
          <w:tcPr>
            <w:tcW w:w="1103" w:type="dxa"/>
            <w:gridSpan w:val="2"/>
            <w:tcBorders>
              <w:top w:val="single" w:sz="6" w:space="0" w:color="auto"/>
              <w:left w:val="single" w:sz="6" w:space="0" w:color="auto"/>
              <w:bottom w:val="single" w:sz="6" w:space="0" w:color="auto"/>
              <w:right w:val="single" w:sz="6" w:space="0" w:color="auto"/>
            </w:tcBorders>
          </w:tcPr>
          <w:p w14:paraId="20EF6522"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5:13</w:t>
            </w:r>
            <w:r w:rsidRPr="005D239D">
              <w:rPr>
                <w:rFonts w:ascii="Arial" w:hAnsi="Arial" w:cs="Arial"/>
                <w:position w:val="2"/>
                <w:sz w:val="15"/>
                <w:szCs w:val="18"/>
                <w:lang w:bidi="ar-SA"/>
              </w:rPr>
              <w:t>—</w:t>
            </w:r>
            <w:r w:rsidRPr="005D239D">
              <w:rPr>
                <w:rFonts w:ascii="Arial" w:hAnsi="Arial" w:cs="Arial"/>
                <w:sz w:val="21"/>
                <w:szCs w:val="18"/>
                <w:lang w:bidi="ar-SA"/>
              </w:rPr>
              <w:t>6:27</w:t>
            </w:r>
          </w:p>
        </w:tc>
        <w:tc>
          <w:tcPr>
            <w:tcW w:w="560" w:type="dxa"/>
            <w:tcBorders>
              <w:top w:val="single" w:sz="6" w:space="0" w:color="auto"/>
              <w:left w:val="single" w:sz="6" w:space="0" w:color="auto"/>
              <w:bottom w:val="single" w:sz="6" w:space="0" w:color="auto"/>
              <w:right w:val="single" w:sz="6" w:space="0" w:color="auto"/>
            </w:tcBorders>
          </w:tcPr>
          <w:p w14:paraId="1B078ED0"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11</w:t>
            </w:r>
          </w:p>
        </w:tc>
        <w:tc>
          <w:tcPr>
            <w:tcW w:w="540" w:type="dxa"/>
            <w:tcBorders>
              <w:top w:val="single" w:sz="6" w:space="0" w:color="auto"/>
              <w:left w:val="single" w:sz="6" w:space="0" w:color="auto"/>
              <w:bottom w:val="single" w:sz="6" w:space="0" w:color="auto"/>
              <w:right w:val="single" w:sz="6" w:space="0" w:color="auto"/>
            </w:tcBorders>
          </w:tcPr>
          <w:p w14:paraId="0BFE83A7"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17</w:t>
            </w:r>
          </w:p>
        </w:tc>
        <w:tc>
          <w:tcPr>
            <w:tcW w:w="632" w:type="dxa"/>
            <w:tcBorders>
              <w:top w:val="single" w:sz="6" w:space="0" w:color="auto"/>
              <w:left w:val="single" w:sz="6" w:space="0" w:color="auto"/>
              <w:bottom w:val="single" w:sz="6" w:space="0" w:color="auto"/>
              <w:right w:val="single" w:sz="6" w:space="0" w:color="auto"/>
            </w:tcBorders>
          </w:tcPr>
          <w:p w14:paraId="3E0D5916"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14</w:t>
            </w:r>
          </w:p>
        </w:tc>
        <w:tc>
          <w:tcPr>
            <w:tcW w:w="788" w:type="dxa"/>
            <w:tcBorders>
              <w:top w:val="single" w:sz="6" w:space="0" w:color="auto"/>
              <w:left w:val="single" w:sz="6" w:space="0" w:color="auto"/>
              <w:bottom w:val="single" w:sz="6" w:space="0" w:color="auto"/>
              <w:right w:val="single" w:sz="6" w:space="0" w:color="auto"/>
            </w:tcBorders>
          </w:tcPr>
          <w:p w14:paraId="211F7C68"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9</w:t>
            </w:r>
          </w:p>
        </w:tc>
      </w:tr>
      <w:tr w:rsidR="00575FDB" w:rsidRPr="005D239D" w14:paraId="452CBABA"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6EECEED0"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2 Pet. 3:3</w:t>
            </w:r>
          </w:p>
        </w:tc>
        <w:tc>
          <w:tcPr>
            <w:tcW w:w="1417" w:type="dxa"/>
            <w:tcBorders>
              <w:top w:val="single" w:sz="6" w:space="0" w:color="auto"/>
              <w:left w:val="single" w:sz="6" w:space="0" w:color="auto"/>
              <w:bottom w:val="single" w:sz="6" w:space="0" w:color="auto"/>
              <w:right w:val="single" w:sz="6" w:space="0" w:color="auto"/>
            </w:tcBorders>
            <w:vAlign w:val="bottom"/>
          </w:tcPr>
          <w:p w14:paraId="12929E06"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He Ning</w:t>
            </w:r>
          </w:p>
        </w:tc>
        <w:tc>
          <w:tcPr>
            <w:tcW w:w="851" w:type="dxa"/>
            <w:tcBorders>
              <w:top w:val="single" w:sz="6" w:space="0" w:color="auto"/>
              <w:left w:val="single" w:sz="6" w:space="0" w:color="auto"/>
              <w:bottom w:val="single" w:sz="6" w:space="0" w:color="auto"/>
              <w:right w:val="single" w:sz="6" w:space="0" w:color="auto"/>
            </w:tcBorders>
          </w:tcPr>
          <w:p w14:paraId="1DC4F46B"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7</w:t>
            </w:r>
          </w:p>
        </w:tc>
        <w:tc>
          <w:tcPr>
            <w:tcW w:w="567" w:type="dxa"/>
            <w:tcBorders>
              <w:top w:val="single" w:sz="6" w:space="0" w:color="auto"/>
              <w:left w:val="single" w:sz="6" w:space="0" w:color="auto"/>
              <w:bottom w:val="single" w:sz="6" w:space="0" w:color="auto"/>
              <w:right w:val="single" w:sz="6" w:space="0" w:color="auto"/>
            </w:tcBorders>
          </w:tcPr>
          <w:p w14:paraId="27E1751B"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12</w:t>
            </w:r>
          </w:p>
        </w:tc>
        <w:tc>
          <w:tcPr>
            <w:tcW w:w="582" w:type="dxa"/>
            <w:tcBorders>
              <w:top w:val="single" w:sz="6" w:space="0" w:color="auto"/>
              <w:left w:val="single" w:sz="6" w:space="0" w:color="auto"/>
              <w:bottom w:val="single" w:sz="6" w:space="0" w:color="auto"/>
              <w:right w:val="single" w:sz="6" w:space="0" w:color="auto"/>
            </w:tcBorders>
          </w:tcPr>
          <w:p w14:paraId="0F56442F"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16</w:t>
            </w:r>
          </w:p>
        </w:tc>
        <w:tc>
          <w:tcPr>
            <w:tcW w:w="640" w:type="dxa"/>
            <w:tcBorders>
              <w:top w:val="single" w:sz="6" w:space="0" w:color="auto"/>
              <w:left w:val="single" w:sz="6" w:space="0" w:color="auto"/>
              <w:bottom w:val="single" w:sz="6" w:space="0" w:color="auto"/>
              <w:right w:val="single" w:sz="6" w:space="0" w:color="auto"/>
            </w:tcBorders>
          </w:tcPr>
          <w:p w14:paraId="7B827B77"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13</w:t>
            </w:r>
          </w:p>
        </w:tc>
        <w:tc>
          <w:tcPr>
            <w:tcW w:w="737" w:type="dxa"/>
            <w:tcBorders>
              <w:top w:val="single" w:sz="6" w:space="0" w:color="auto"/>
              <w:left w:val="single" w:sz="6" w:space="0" w:color="auto"/>
              <w:bottom w:val="single" w:sz="6" w:space="0" w:color="auto"/>
              <w:right w:val="single" w:sz="6" w:space="0" w:color="auto"/>
            </w:tcBorders>
          </w:tcPr>
          <w:p w14:paraId="57C76D81"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19</w:t>
            </w:r>
          </w:p>
        </w:tc>
        <w:tc>
          <w:tcPr>
            <w:tcW w:w="1103" w:type="dxa"/>
            <w:gridSpan w:val="2"/>
            <w:tcBorders>
              <w:top w:val="single" w:sz="6" w:space="0" w:color="auto"/>
              <w:left w:val="single" w:sz="6" w:space="0" w:color="auto"/>
              <w:bottom w:val="single" w:sz="6" w:space="0" w:color="auto"/>
              <w:right w:val="single" w:sz="6" w:space="0" w:color="auto"/>
            </w:tcBorders>
          </w:tcPr>
          <w:p w14:paraId="18C0CFA6"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Josh. 7</w:t>
            </w:r>
          </w:p>
        </w:tc>
        <w:tc>
          <w:tcPr>
            <w:tcW w:w="560" w:type="dxa"/>
            <w:tcBorders>
              <w:top w:val="single" w:sz="6" w:space="0" w:color="auto"/>
              <w:left w:val="single" w:sz="6" w:space="0" w:color="auto"/>
              <w:bottom w:val="single" w:sz="6" w:space="0" w:color="auto"/>
              <w:right w:val="single" w:sz="6" w:space="0" w:color="auto"/>
            </w:tcBorders>
          </w:tcPr>
          <w:p w14:paraId="37EAC85B"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12</w:t>
            </w:r>
          </w:p>
        </w:tc>
        <w:tc>
          <w:tcPr>
            <w:tcW w:w="540" w:type="dxa"/>
            <w:tcBorders>
              <w:top w:val="single" w:sz="6" w:space="0" w:color="auto"/>
              <w:left w:val="single" w:sz="6" w:space="0" w:color="auto"/>
              <w:bottom w:val="single" w:sz="6" w:space="0" w:color="auto"/>
              <w:right w:val="single" w:sz="6" w:space="0" w:color="auto"/>
            </w:tcBorders>
          </w:tcPr>
          <w:p w14:paraId="4515159D"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18</w:t>
            </w:r>
          </w:p>
        </w:tc>
        <w:tc>
          <w:tcPr>
            <w:tcW w:w="632" w:type="dxa"/>
            <w:tcBorders>
              <w:top w:val="single" w:sz="6" w:space="0" w:color="auto"/>
              <w:left w:val="single" w:sz="6" w:space="0" w:color="auto"/>
              <w:bottom w:val="single" w:sz="6" w:space="0" w:color="auto"/>
              <w:right w:val="single" w:sz="6" w:space="0" w:color="auto"/>
            </w:tcBorders>
          </w:tcPr>
          <w:p w14:paraId="54EAF79C"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15</w:t>
            </w:r>
          </w:p>
        </w:tc>
        <w:tc>
          <w:tcPr>
            <w:tcW w:w="788" w:type="dxa"/>
            <w:tcBorders>
              <w:top w:val="single" w:sz="6" w:space="0" w:color="auto"/>
              <w:left w:val="single" w:sz="6" w:space="0" w:color="auto"/>
              <w:bottom w:val="single" w:sz="6" w:space="0" w:color="auto"/>
              <w:right w:val="single" w:sz="6" w:space="0" w:color="auto"/>
            </w:tcBorders>
          </w:tcPr>
          <w:p w14:paraId="5529F1C3"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10</w:t>
            </w:r>
          </w:p>
        </w:tc>
      </w:tr>
      <w:tr w:rsidR="00575FDB" w:rsidRPr="005D239D" w14:paraId="01FE9472"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60045932"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Phil 2:14</w:t>
            </w:r>
          </w:p>
        </w:tc>
        <w:tc>
          <w:tcPr>
            <w:tcW w:w="1417" w:type="dxa"/>
            <w:tcBorders>
              <w:top w:val="single" w:sz="6" w:space="0" w:color="auto"/>
              <w:left w:val="single" w:sz="6" w:space="0" w:color="auto"/>
              <w:bottom w:val="single" w:sz="6" w:space="0" w:color="auto"/>
              <w:right w:val="single" w:sz="6" w:space="0" w:color="auto"/>
            </w:tcBorders>
            <w:vAlign w:val="bottom"/>
          </w:tcPr>
          <w:p w14:paraId="21DEB506"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Daniel</w:t>
            </w:r>
          </w:p>
        </w:tc>
        <w:tc>
          <w:tcPr>
            <w:tcW w:w="851" w:type="dxa"/>
            <w:tcBorders>
              <w:top w:val="single" w:sz="6" w:space="0" w:color="auto"/>
              <w:left w:val="single" w:sz="6" w:space="0" w:color="auto"/>
              <w:bottom w:val="single" w:sz="6" w:space="0" w:color="auto"/>
              <w:right w:val="single" w:sz="6" w:space="0" w:color="auto"/>
            </w:tcBorders>
          </w:tcPr>
          <w:p w14:paraId="77D36332"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8</w:t>
            </w:r>
          </w:p>
        </w:tc>
        <w:tc>
          <w:tcPr>
            <w:tcW w:w="567" w:type="dxa"/>
            <w:tcBorders>
              <w:top w:val="single" w:sz="6" w:space="0" w:color="auto"/>
              <w:left w:val="single" w:sz="6" w:space="0" w:color="auto"/>
              <w:bottom w:val="single" w:sz="6" w:space="0" w:color="auto"/>
              <w:right w:val="single" w:sz="6" w:space="0" w:color="auto"/>
            </w:tcBorders>
          </w:tcPr>
          <w:p w14:paraId="039161F7"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13</w:t>
            </w:r>
          </w:p>
        </w:tc>
        <w:tc>
          <w:tcPr>
            <w:tcW w:w="582" w:type="dxa"/>
            <w:tcBorders>
              <w:top w:val="single" w:sz="6" w:space="0" w:color="auto"/>
              <w:left w:val="single" w:sz="6" w:space="0" w:color="auto"/>
              <w:bottom w:val="single" w:sz="6" w:space="0" w:color="auto"/>
              <w:right w:val="single" w:sz="6" w:space="0" w:color="auto"/>
            </w:tcBorders>
          </w:tcPr>
          <w:p w14:paraId="7B67EA50"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17</w:t>
            </w:r>
          </w:p>
        </w:tc>
        <w:tc>
          <w:tcPr>
            <w:tcW w:w="640" w:type="dxa"/>
            <w:tcBorders>
              <w:top w:val="single" w:sz="6" w:space="0" w:color="auto"/>
              <w:left w:val="single" w:sz="6" w:space="0" w:color="auto"/>
              <w:bottom w:val="single" w:sz="6" w:space="0" w:color="auto"/>
              <w:right w:val="single" w:sz="6" w:space="0" w:color="auto"/>
            </w:tcBorders>
          </w:tcPr>
          <w:p w14:paraId="5C94F7FF"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14</w:t>
            </w:r>
          </w:p>
        </w:tc>
        <w:tc>
          <w:tcPr>
            <w:tcW w:w="737" w:type="dxa"/>
            <w:tcBorders>
              <w:top w:val="single" w:sz="6" w:space="0" w:color="auto"/>
              <w:left w:val="single" w:sz="6" w:space="0" w:color="auto"/>
              <w:bottom w:val="single" w:sz="6" w:space="0" w:color="auto"/>
              <w:right w:val="single" w:sz="6" w:space="0" w:color="auto"/>
            </w:tcBorders>
          </w:tcPr>
          <w:p w14:paraId="59FAD1EB"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20</w:t>
            </w:r>
          </w:p>
        </w:tc>
        <w:tc>
          <w:tcPr>
            <w:tcW w:w="1103" w:type="dxa"/>
            <w:gridSpan w:val="2"/>
            <w:tcBorders>
              <w:top w:val="single" w:sz="6" w:space="0" w:color="auto"/>
              <w:left w:val="single" w:sz="6" w:space="0" w:color="auto"/>
              <w:bottom w:val="single" w:sz="6" w:space="0" w:color="auto"/>
              <w:right w:val="single" w:sz="6" w:space="0" w:color="auto"/>
            </w:tcBorders>
          </w:tcPr>
          <w:p w14:paraId="06540DE0"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Josh. 8</w:t>
            </w:r>
          </w:p>
        </w:tc>
        <w:tc>
          <w:tcPr>
            <w:tcW w:w="560" w:type="dxa"/>
            <w:tcBorders>
              <w:top w:val="single" w:sz="6" w:space="0" w:color="auto"/>
              <w:left w:val="single" w:sz="6" w:space="0" w:color="auto"/>
              <w:bottom w:val="single" w:sz="6" w:space="0" w:color="auto"/>
              <w:right w:val="single" w:sz="6" w:space="0" w:color="auto"/>
            </w:tcBorders>
          </w:tcPr>
          <w:p w14:paraId="61A4F442"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13</w:t>
            </w:r>
          </w:p>
        </w:tc>
        <w:tc>
          <w:tcPr>
            <w:tcW w:w="540" w:type="dxa"/>
            <w:tcBorders>
              <w:top w:val="single" w:sz="6" w:space="0" w:color="auto"/>
              <w:left w:val="single" w:sz="6" w:space="0" w:color="auto"/>
              <w:bottom w:val="single" w:sz="6" w:space="0" w:color="auto"/>
              <w:right w:val="single" w:sz="6" w:space="0" w:color="auto"/>
            </w:tcBorders>
          </w:tcPr>
          <w:p w14:paraId="103B766D"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19</w:t>
            </w:r>
          </w:p>
        </w:tc>
        <w:tc>
          <w:tcPr>
            <w:tcW w:w="632" w:type="dxa"/>
            <w:tcBorders>
              <w:top w:val="single" w:sz="6" w:space="0" w:color="auto"/>
              <w:left w:val="single" w:sz="6" w:space="0" w:color="auto"/>
              <w:bottom w:val="single" w:sz="6" w:space="0" w:color="auto"/>
              <w:right w:val="single" w:sz="6" w:space="0" w:color="auto"/>
            </w:tcBorders>
          </w:tcPr>
          <w:p w14:paraId="543ADD08"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16</w:t>
            </w:r>
          </w:p>
        </w:tc>
        <w:tc>
          <w:tcPr>
            <w:tcW w:w="788" w:type="dxa"/>
            <w:tcBorders>
              <w:top w:val="single" w:sz="6" w:space="0" w:color="auto"/>
              <w:left w:val="single" w:sz="6" w:space="0" w:color="auto"/>
              <w:bottom w:val="single" w:sz="6" w:space="0" w:color="auto"/>
              <w:right w:val="single" w:sz="6" w:space="0" w:color="auto"/>
            </w:tcBorders>
          </w:tcPr>
          <w:p w14:paraId="713E66E7"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11</w:t>
            </w:r>
          </w:p>
        </w:tc>
      </w:tr>
      <w:tr w:rsidR="00575FDB" w:rsidRPr="005D239D" w14:paraId="0BC45D10"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1E919BE1"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Eph. 4:29</w:t>
            </w:r>
          </w:p>
        </w:tc>
        <w:tc>
          <w:tcPr>
            <w:tcW w:w="1417" w:type="dxa"/>
            <w:tcBorders>
              <w:top w:val="single" w:sz="6" w:space="0" w:color="auto"/>
              <w:left w:val="single" w:sz="6" w:space="0" w:color="auto"/>
              <w:bottom w:val="single" w:sz="6" w:space="0" w:color="auto"/>
              <w:right w:val="single" w:sz="6" w:space="0" w:color="auto"/>
            </w:tcBorders>
            <w:vAlign w:val="bottom"/>
          </w:tcPr>
          <w:p w14:paraId="5315BEA3"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Timothy</w:t>
            </w:r>
          </w:p>
        </w:tc>
        <w:tc>
          <w:tcPr>
            <w:tcW w:w="851" w:type="dxa"/>
            <w:tcBorders>
              <w:top w:val="single" w:sz="6" w:space="0" w:color="auto"/>
              <w:left w:val="single" w:sz="6" w:space="0" w:color="auto"/>
              <w:bottom w:val="single" w:sz="6" w:space="0" w:color="auto"/>
              <w:right w:val="single" w:sz="6" w:space="0" w:color="auto"/>
            </w:tcBorders>
          </w:tcPr>
          <w:p w14:paraId="043F5107"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9</w:t>
            </w:r>
          </w:p>
        </w:tc>
        <w:tc>
          <w:tcPr>
            <w:tcW w:w="567" w:type="dxa"/>
            <w:tcBorders>
              <w:top w:val="single" w:sz="6" w:space="0" w:color="auto"/>
              <w:left w:val="single" w:sz="6" w:space="0" w:color="auto"/>
              <w:bottom w:val="single" w:sz="6" w:space="0" w:color="auto"/>
              <w:right w:val="single" w:sz="6" w:space="0" w:color="auto"/>
            </w:tcBorders>
          </w:tcPr>
          <w:p w14:paraId="0C143CE8"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14</w:t>
            </w:r>
          </w:p>
        </w:tc>
        <w:tc>
          <w:tcPr>
            <w:tcW w:w="582" w:type="dxa"/>
            <w:tcBorders>
              <w:top w:val="single" w:sz="6" w:space="0" w:color="auto"/>
              <w:left w:val="single" w:sz="6" w:space="0" w:color="auto"/>
              <w:bottom w:val="single" w:sz="6" w:space="0" w:color="auto"/>
              <w:right w:val="single" w:sz="6" w:space="0" w:color="auto"/>
            </w:tcBorders>
          </w:tcPr>
          <w:p w14:paraId="7F714F11"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18</w:t>
            </w:r>
          </w:p>
        </w:tc>
        <w:tc>
          <w:tcPr>
            <w:tcW w:w="640" w:type="dxa"/>
            <w:tcBorders>
              <w:top w:val="single" w:sz="6" w:space="0" w:color="auto"/>
              <w:left w:val="single" w:sz="6" w:space="0" w:color="auto"/>
              <w:bottom w:val="single" w:sz="6" w:space="0" w:color="auto"/>
              <w:right w:val="single" w:sz="6" w:space="0" w:color="auto"/>
            </w:tcBorders>
          </w:tcPr>
          <w:p w14:paraId="38F3479F"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15</w:t>
            </w:r>
          </w:p>
        </w:tc>
        <w:tc>
          <w:tcPr>
            <w:tcW w:w="737" w:type="dxa"/>
            <w:tcBorders>
              <w:top w:val="single" w:sz="6" w:space="0" w:color="auto"/>
              <w:left w:val="single" w:sz="6" w:space="0" w:color="auto"/>
              <w:bottom w:val="single" w:sz="6" w:space="0" w:color="auto"/>
              <w:right w:val="single" w:sz="6" w:space="0" w:color="auto"/>
            </w:tcBorders>
          </w:tcPr>
          <w:p w14:paraId="680F6FC2"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w:t>
            </w:r>
          </w:p>
        </w:tc>
        <w:tc>
          <w:tcPr>
            <w:tcW w:w="1103" w:type="dxa"/>
            <w:gridSpan w:val="2"/>
            <w:tcBorders>
              <w:top w:val="single" w:sz="6" w:space="0" w:color="auto"/>
              <w:left w:val="single" w:sz="6" w:space="0" w:color="auto"/>
              <w:bottom w:val="single" w:sz="6" w:space="0" w:color="auto"/>
              <w:right w:val="single" w:sz="6" w:space="0" w:color="auto"/>
            </w:tcBorders>
          </w:tcPr>
          <w:p w14:paraId="333F4CE1"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Josh. 9</w:t>
            </w:r>
          </w:p>
        </w:tc>
        <w:tc>
          <w:tcPr>
            <w:tcW w:w="560" w:type="dxa"/>
            <w:tcBorders>
              <w:top w:val="single" w:sz="6" w:space="0" w:color="auto"/>
              <w:left w:val="single" w:sz="6" w:space="0" w:color="auto"/>
              <w:bottom w:val="single" w:sz="6" w:space="0" w:color="auto"/>
              <w:right w:val="single" w:sz="6" w:space="0" w:color="auto"/>
            </w:tcBorders>
          </w:tcPr>
          <w:p w14:paraId="1E7520B1"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14</w:t>
            </w:r>
          </w:p>
        </w:tc>
        <w:tc>
          <w:tcPr>
            <w:tcW w:w="540" w:type="dxa"/>
            <w:tcBorders>
              <w:top w:val="single" w:sz="6" w:space="0" w:color="auto"/>
              <w:left w:val="single" w:sz="6" w:space="0" w:color="auto"/>
              <w:bottom w:val="single" w:sz="6" w:space="0" w:color="auto"/>
              <w:right w:val="single" w:sz="6" w:space="0" w:color="auto"/>
            </w:tcBorders>
          </w:tcPr>
          <w:p w14:paraId="0E73EEAF"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20</w:t>
            </w:r>
          </w:p>
        </w:tc>
        <w:tc>
          <w:tcPr>
            <w:tcW w:w="632" w:type="dxa"/>
            <w:tcBorders>
              <w:top w:val="single" w:sz="6" w:space="0" w:color="auto"/>
              <w:left w:val="single" w:sz="6" w:space="0" w:color="auto"/>
              <w:bottom w:val="single" w:sz="6" w:space="0" w:color="auto"/>
              <w:right w:val="single" w:sz="6" w:space="0" w:color="auto"/>
            </w:tcBorders>
          </w:tcPr>
          <w:p w14:paraId="109874E3"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17</w:t>
            </w:r>
          </w:p>
        </w:tc>
        <w:tc>
          <w:tcPr>
            <w:tcW w:w="788" w:type="dxa"/>
            <w:tcBorders>
              <w:top w:val="single" w:sz="6" w:space="0" w:color="auto"/>
              <w:left w:val="single" w:sz="6" w:space="0" w:color="auto"/>
              <w:bottom w:val="single" w:sz="6" w:space="0" w:color="auto"/>
              <w:right w:val="single" w:sz="6" w:space="0" w:color="auto"/>
            </w:tcBorders>
          </w:tcPr>
          <w:p w14:paraId="43C8DC9D"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12</w:t>
            </w:r>
          </w:p>
        </w:tc>
      </w:tr>
      <w:tr w:rsidR="00575FDB" w:rsidRPr="005D239D" w14:paraId="0335FD55"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0732E31E"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Rom 13:8</w:t>
            </w:r>
          </w:p>
        </w:tc>
        <w:tc>
          <w:tcPr>
            <w:tcW w:w="1417" w:type="dxa"/>
            <w:tcBorders>
              <w:top w:val="single" w:sz="6" w:space="0" w:color="auto"/>
              <w:left w:val="single" w:sz="6" w:space="0" w:color="auto"/>
              <w:bottom w:val="single" w:sz="6" w:space="0" w:color="auto"/>
              <w:right w:val="single" w:sz="6" w:space="0" w:color="auto"/>
            </w:tcBorders>
            <w:vAlign w:val="bottom"/>
          </w:tcPr>
          <w:p w14:paraId="463FA122"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KK</w:t>
            </w:r>
          </w:p>
        </w:tc>
        <w:tc>
          <w:tcPr>
            <w:tcW w:w="851" w:type="dxa"/>
            <w:tcBorders>
              <w:top w:val="single" w:sz="6" w:space="0" w:color="auto"/>
              <w:left w:val="single" w:sz="6" w:space="0" w:color="auto"/>
              <w:bottom w:val="single" w:sz="6" w:space="0" w:color="auto"/>
              <w:right w:val="single" w:sz="6" w:space="0" w:color="auto"/>
            </w:tcBorders>
          </w:tcPr>
          <w:p w14:paraId="121567C7"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10</w:t>
            </w:r>
          </w:p>
        </w:tc>
        <w:tc>
          <w:tcPr>
            <w:tcW w:w="567" w:type="dxa"/>
            <w:tcBorders>
              <w:top w:val="single" w:sz="6" w:space="0" w:color="auto"/>
              <w:left w:val="single" w:sz="6" w:space="0" w:color="auto"/>
              <w:bottom w:val="single" w:sz="6" w:space="0" w:color="auto"/>
              <w:right w:val="single" w:sz="6" w:space="0" w:color="auto"/>
            </w:tcBorders>
          </w:tcPr>
          <w:p w14:paraId="5A3AE946"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15</w:t>
            </w:r>
          </w:p>
        </w:tc>
        <w:tc>
          <w:tcPr>
            <w:tcW w:w="582" w:type="dxa"/>
            <w:tcBorders>
              <w:top w:val="single" w:sz="6" w:space="0" w:color="auto"/>
              <w:left w:val="single" w:sz="6" w:space="0" w:color="auto"/>
              <w:bottom w:val="single" w:sz="6" w:space="0" w:color="auto"/>
              <w:right w:val="single" w:sz="6" w:space="0" w:color="auto"/>
            </w:tcBorders>
          </w:tcPr>
          <w:p w14:paraId="2114142C"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19</w:t>
            </w:r>
          </w:p>
        </w:tc>
        <w:tc>
          <w:tcPr>
            <w:tcW w:w="640" w:type="dxa"/>
            <w:tcBorders>
              <w:top w:val="single" w:sz="6" w:space="0" w:color="auto"/>
              <w:left w:val="single" w:sz="6" w:space="0" w:color="auto"/>
              <w:bottom w:val="single" w:sz="6" w:space="0" w:color="auto"/>
              <w:right w:val="single" w:sz="6" w:space="0" w:color="auto"/>
            </w:tcBorders>
          </w:tcPr>
          <w:p w14:paraId="1A56AB7C"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16</w:t>
            </w:r>
          </w:p>
        </w:tc>
        <w:tc>
          <w:tcPr>
            <w:tcW w:w="737" w:type="dxa"/>
            <w:tcBorders>
              <w:top w:val="single" w:sz="6" w:space="0" w:color="auto"/>
              <w:left w:val="single" w:sz="6" w:space="0" w:color="auto"/>
              <w:bottom w:val="single" w:sz="6" w:space="0" w:color="auto"/>
              <w:right w:val="single" w:sz="6" w:space="0" w:color="auto"/>
            </w:tcBorders>
          </w:tcPr>
          <w:p w14:paraId="09FD832D"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2</w:t>
            </w:r>
          </w:p>
        </w:tc>
        <w:tc>
          <w:tcPr>
            <w:tcW w:w="1103" w:type="dxa"/>
            <w:gridSpan w:val="2"/>
            <w:tcBorders>
              <w:top w:val="single" w:sz="6" w:space="0" w:color="auto"/>
              <w:left w:val="single" w:sz="6" w:space="0" w:color="auto"/>
              <w:bottom w:val="single" w:sz="6" w:space="0" w:color="auto"/>
              <w:right w:val="single" w:sz="6" w:space="0" w:color="auto"/>
            </w:tcBorders>
          </w:tcPr>
          <w:p w14:paraId="5D9E01A1"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10:1-27</w:t>
            </w:r>
          </w:p>
        </w:tc>
        <w:tc>
          <w:tcPr>
            <w:tcW w:w="560" w:type="dxa"/>
            <w:tcBorders>
              <w:top w:val="single" w:sz="6" w:space="0" w:color="auto"/>
              <w:left w:val="single" w:sz="6" w:space="0" w:color="auto"/>
              <w:bottom w:val="single" w:sz="6" w:space="0" w:color="auto"/>
              <w:right w:val="single" w:sz="6" w:space="0" w:color="auto"/>
            </w:tcBorders>
          </w:tcPr>
          <w:p w14:paraId="11B164BE"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15</w:t>
            </w:r>
          </w:p>
        </w:tc>
        <w:tc>
          <w:tcPr>
            <w:tcW w:w="540" w:type="dxa"/>
            <w:tcBorders>
              <w:top w:val="single" w:sz="6" w:space="0" w:color="auto"/>
              <w:left w:val="single" w:sz="6" w:space="0" w:color="auto"/>
              <w:bottom w:val="single" w:sz="6" w:space="0" w:color="auto"/>
              <w:right w:val="single" w:sz="6" w:space="0" w:color="auto"/>
            </w:tcBorders>
          </w:tcPr>
          <w:p w14:paraId="5D728C09"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w:t>
            </w:r>
          </w:p>
        </w:tc>
        <w:tc>
          <w:tcPr>
            <w:tcW w:w="632" w:type="dxa"/>
            <w:tcBorders>
              <w:top w:val="single" w:sz="6" w:space="0" w:color="auto"/>
              <w:left w:val="single" w:sz="6" w:space="0" w:color="auto"/>
              <w:bottom w:val="single" w:sz="6" w:space="0" w:color="auto"/>
              <w:right w:val="single" w:sz="6" w:space="0" w:color="auto"/>
            </w:tcBorders>
          </w:tcPr>
          <w:p w14:paraId="0E732C42"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18</w:t>
            </w:r>
          </w:p>
        </w:tc>
        <w:tc>
          <w:tcPr>
            <w:tcW w:w="788" w:type="dxa"/>
            <w:tcBorders>
              <w:top w:val="single" w:sz="6" w:space="0" w:color="auto"/>
              <w:left w:val="single" w:sz="6" w:space="0" w:color="auto"/>
              <w:bottom w:val="single" w:sz="6" w:space="0" w:color="auto"/>
              <w:right w:val="single" w:sz="6" w:space="0" w:color="auto"/>
            </w:tcBorders>
          </w:tcPr>
          <w:p w14:paraId="7375A488"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13</w:t>
            </w:r>
          </w:p>
        </w:tc>
      </w:tr>
      <w:tr w:rsidR="00575FDB" w:rsidRPr="005D239D" w14:paraId="47732296"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49444606"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Col 2:8-9</w:t>
            </w:r>
          </w:p>
        </w:tc>
        <w:tc>
          <w:tcPr>
            <w:tcW w:w="1417" w:type="dxa"/>
            <w:tcBorders>
              <w:top w:val="single" w:sz="6" w:space="0" w:color="auto"/>
              <w:left w:val="single" w:sz="6" w:space="0" w:color="auto"/>
              <w:bottom w:val="single" w:sz="6" w:space="0" w:color="auto"/>
              <w:right w:val="single" w:sz="6" w:space="0" w:color="auto"/>
            </w:tcBorders>
            <w:vAlign w:val="bottom"/>
          </w:tcPr>
          <w:p w14:paraId="5B3F2B19"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Ja Ing</w:t>
            </w:r>
          </w:p>
        </w:tc>
        <w:tc>
          <w:tcPr>
            <w:tcW w:w="851" w:type="dxa"/>
            <w:tcBorders>
              <w:top w:val="single" w:sz="6" w:space="0" w:color="auto"/>
              <w:left w:val="single" w:sz="6" w:space="0" w:color="auto"/>
              <w:bottom w:val="single" w:sz="6" w:space="0" w:color="auto"/>
              <w:right w:val="single" w:sz="6" w:space="0" w:color="auto"/>
            </w:tcBorders>
          </w:tcPr>
          <w:p w14:paraId="2165438A"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11</w:t>
            </w:r>
          </w:p>
        </w:tc>
        <w:tc>
          <w:tcPr>
            <w:tcW w:w="567" w:type="dxa"/>
            <w:tcBorders>
              <w:top w:val="single" w:sz="6" w:space="0" w:color="auto"/>
              <w:left w:val="single" w:sz="6" w:space="0" w:color="auto"/>
              <w:bottom w:val="single" w:sz="6" w:space="0" w:color="auto"/>
              <w:right w:val="single" w:sz="6" w:space="0" w:color="auto"/>
            </w:tcBorders>
          </w:tcPr>
          <w:p w14:paraId="44DCB65C"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16</w:t>
            </w:r>
          </w:p>
        </w:tc>
        <w:tc>
          <w:tcPr>
            <w:tcW w:w="582" w:type="dxa"/>
            <w:tcBorders>
              <w:top w:val="single" w:sz="6" w:space="0" w:color="auto"/>
              <w:left w:val="single" w:sz="6" w:space="0" w:color="auto"/>
              <w:bottom w:val="single" w:sz="6" w:space="0" w:color="auto"/>
              <w:right w:val="single" w:sz="6" w:space="0" w:color="auto"/>
            </w:tcBorders>
          </w:tcPr>
          <w:p w14:paraId="624CCE39"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20</w:t>
            </w:r>
          </w:p>
        </w:tc>
        <w:tc>
          <w:tcPr>
            <w:tcW w:w="640" w:type="dxa"/>
            <w:tcBorders>
              <w:top w:val="single" w:sz="6" w:space="0" w:color="auto"/>
              <w:left w:val="single" w:sz="6" w:space="0" w:color="auto"/>
              <w:bottom w:val="single" w:sz="6" w:space="0" w:color="auto"/>
              <w:right w:val="single" w:sz="6" w:space="0" w:color="auto"/>
            </w:tcBorders>
          </w:tcPr>
          <w:p w14:paraId="379042A4"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17</w:t>
            </w:r>
          </w:p>
        </w:tc>
        <w:tc>
          <w:tcPr>
            <w:tcW w:w="737" w:type="dxa"/>
            <w:tcBorders>
              <w:top w:val="single" w:sz="6" w:space="0" w:color="auto"/>
              <w:left w:val="single" w:sz="6" w:space="0" w:color="auto"/>
              <w:bottom w:val="single" w:sz="6" w:space="0" w:color="auto"/>
              <w:right w:val="single" w:sz="6" w:space="0" w:color="auto"/>
            </w:tcBorders>
          </w:tcPr>
          <w:p w14:paraId="34595091"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3</w:t>
            </w:r>
          </w:p>
        </w:tc>
        <w:tc>
          <w:tcPr>
            <w:tcW w:w="1103" w:type="dxa"/>
            <w:gridSpan w:val="2"/>
            <w:tcBorders>
              <w:top w:val="single" w:sz="6" w:space="0" w:color="auto"/>
              <w:left w:val="single" w:sz="6" w:space="0" w:color="auto"/>
              <w:bottom w:val="single" w:sz="6" w:space="0" w:color="auto"/>
              <w:right w:val="single" w:sz="6" w:space="0" w:color="auto"/>
            </w:tcBorders>
          </w:tcPr>
          <w:p w14:paraId="61748CFC"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10:28-43</w:t>
            </w:r>
          </w:p>
        </w:tc>
        <w:tc>
          <w:tcPr>
            <w:tcW w:w="560" w:type="dxa"/>
            <w:tcBorders>
              <w:top w:val="single" w:sz="6" w:space="0" w:color="auto"/>
              <w:left w:val="single" w:sz="6" w:space="0" w:color="auto"/>
              <w:bottom w:val="single" w:sz="6" w:space="0" w:color="auto"/>
              <w:right w:val="single" w:sz="6" w:space="0" w:color="auto"/>
            </w:tcBorders>
          </w:tcPr>
          <w:p w14:paraId="4F51963C"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16</w:t>
            </w:r>
          </w:p>
        </w:tc>
        <w:tc>
          <w:tcPr>
            <w:tcW w:w="540" w:type="dxa"/>
            <w:tcBorders>
              <w:top w:val="single" w:sz="6" w:space="0" w:color="auto"/>
              <w:left w:val="single" w:sz="6" w:space="0" w:color="auto"/>
              <w:bottom w:val="single" w:sz="6" w:space="0" w:color="auto"/>
              <w:right w:val="single" w:sz="6" w:space="0" w:color="auto"/>
            </w:tcBorders>
          </w:tcPr>
          <w:p w14:paraId="07FD4ADA"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2</w:t>
            </w:r>
          </w:p>
        </w:tc>
        <w:tc>
          <w:tcPr>
            <w:tcW w:w="632" w:type="dxa"/>
            <w:tcBorders>
              <w:top w:val="single" w:sz="6" w:space="0" w:color="auto"/>
              <w:left w:val="single" w:sz="6" w:space="0" w:color="auto"/>
              <w:bottom w:val="single" w:sz="6" w:space="0" w:color="auto"/>
              <w:right w:val="single" w:sz="6" w:space="0" w:color="auto"/>
            </w:tcBorders>
          </w:tcPr>
          <w:p w14:paraId="1B2D3283"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19</w:t>
            </w:r>
          </w:p>
        </w:tc>
        <w:tc>
          <w:tcPr>
            <w:tcW w:w="788" w:type="dxa"/>
            <w:tcBorders>
              <w:top w:val="single" w:sz="6" w:space="0" w:color="auto"/>
              <w:left w:val="single" w:sz="6" w:space="0" w:color="auto"/>
              <w:bottom w:val="single" w:sz="6" w:space="0" w:color="auto"/>
              <w:right w:val="single" w:sz="6" w:space="0" w:color="auto"/>
            </w:tcBorders>
          </w:tcPr>
          <w:p w14:paraId="2FF7909A"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14</w:t>
            </w:r>
          </w:p>
        </w:tc>
      </w:tr>
      <w:tr w:rsidR="00575FDB" w:rsidRPr="005D239D" w14:paraId="57DB490A"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2702A8A3"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James 3:1</w:t>
            </w:r>
          </w:p>
        </w:tc>
        <w:tc>
          <w:tcPr>
            <w:tcW w:w="1417" w:type="dxa"/>
            <w:tcBorders>
              <w:top w:val="single" w:sz="6" w:space="0" w:color="auto"/>
              <w:left w:val="single" w:sz="6" w:space="0" w:color="auto"/>
              <w:bottom w:val="single" w:sz="6" w:space="0" w:color="auto"/>
              <w:right w:val="single" w:sz="6" w:space="0" w:color="auto"/>
            </w:tcBorders>
            <w:vAlign w:val="bottom"/>
          </w:tcPr>
          <w:p w14:paraId="2C0C4E62"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Karol</w:t>
            </w:r>
          </w:p>
        </w:tc>
        <w:tc>
          <w:tcPr>
            <w:tcW w:w="851" w:type="dxa"/>
            <w:tcBorders>
              <w:top w:val="single" w:sz="6" w:space="0" w:color="auto"/>
              <w:left w:val="single" w:sz="6" w:space="0" w:color="auto"/>
              <w:bottom w:val="single" w:sz="6" w:space="0" w:color="auto"/>
              <w:right w:val="single" w:sz="6" w:space="0" w:color="auto"/>
            </w:tcBorders>
          </w:tcPr>
          <w:p w14:paraId="6F27BEEB"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12</w:t>
            </w:r>
          </w:p>
        </w:tc>
        <w:tc>
          <w:tcPr>
            <w:tcW w:w="567" w:type="dxa"/>
            <w:tcBorders>
              <w:top w:val="single" w:sz="6" w:space="0" w:color="auto"/>
              <w:left w:val="single" w:sz="6" w:space="0" w:color="auto"/>
              <w:bottom w:val="single" w:sz="6" w:space="0" w:color="auto"/>
              <w:right w:val="single" w:sz="6" w:space="0" w:color="auto"/>
            </w:tcBorders>
          </w:tcPr>
          <w:p w14:paraId="62D43BD9"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17</w:t>
            </w:r>
          </w:p>
        </w:tc>
        <w:tc>
          <w:tcPr>
            <w:tcW w:w="582" w:type="dxa"/>
            <w:tcBorders>
              <w:top w:val="single" w:sz="6" w:space="0" w:color="auto"/>
              <w:left w:val="single" w:sz="6" w:space="0" w:color="auto"/>
              <w:bottom w:val="single" w:sz="6" w:space="0" w:color="auto"/>
              <w:right w:val="single" w:sz="6" w:space="0" w:color="auto"/>
            </w:tcBorders>
          </w:tcPr>
          <w:p w14:paraId="0308E50D"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w:t>
            </w:r>
          </w:p>
        </w:tc>
        <w:tc>
          <w:tcPr>
            <w:tcW w:w="640" w:type="dxa"/>
            <w:tcBorders>
              <w:top w:val="single" w:sz="6" w:space="0" w:color="auto"/>
              <w:left w:val="single" w:sz="6" w:space="0" w:color="auto"/>
              <w:bottom w:val="single" w:sz="6" w:space="0" w:color="auto"/>
              <w:right w:val="single" w:sz="6" w:space="0" w:color="auto"/>
            </w:tcBorders>
          </w:tcPr>
          <w:p w14:paraId="0747E8CF"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18</w:t>
            </w:r>
          </w:p>
        </w:tc>
        <w:tc>
          <w:tcPr>
            <w:tcW w:w="737" w:type="dxa"/>
            <w:tcBorders>
              <w:top w:val="single" w:sz="6" w:space="0" w:color="auto"/>
              <w:left w:val="single" w:sz="6" w:space="0" w:color="auto"/>
              <w:bottom w:val="single" w:sz="6" w:space="0" w:color="auto"/>
              <w:right w:val="single" w:sz="6" w:space="0" w:color="auto"/>
            </w:tcBorders>
          </w:tcPr>
          <w:p w14:paraId="6CBB12CF"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1103" w:type="dxa"/>
            <w:gridSpan w:val="2"/>
            <w:tcBorders>
              <w:top w:val="single" w:sz="6" w:space="0" w:color="auto"/>
              <w:left w:val="single" w:sz="6" w:space="0" w:color="auto"/>
              <w:bottom w:val="single" w:sz="6" w:space="0" w:color="auto"/>
              <w:right w:val="single" w:sz="6" w:space="0" w:color="auto"/>
            </w:tcBorders>
          </w:tcPr>
          <w:p w14:paraId="5FCD7637"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Josh. 11</w:t>
            </w:r>
          </w:p>
        </w:tc>
        <w:tc>
          <w:tcPr>
            <w:tcW w:w="560" w:type="dxa"/>
            <w:tcBorders>
              <w:top w:val="single" w:sz="6" w:space="0" w:color="auto"/>
              <w:left w:val="single" w:sz="6" w:space="0" w:color="auto"/>
              <w:bottom w:val="single" w:sz="6" w:space="0" w:color="auto"/>
              <w:right w:val="single" w:sz="6" w:space="0" w:color="auto"/>
            </w:tcBorders>
          </w:tcPr>
          <w:p w14:paraId="683D039B"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17</w:t>
            </w:r>
          </w:p>
        </w:tc>
        <w:tc>
          <w:tcPr>
            <w:tcW w:w="540" w:type="dxa"/>
            <w:tcBorders>
              <w:top w:val="single" w:sz="6" w:space="0" w:color="auto"/>
              <w:left w:val="single" w:sz="6" w:space="0" w:color="auto"/>
              <w:bottom w:val="single" w:sz="6" w:space="0" w:color="auto"/>
              <w:right w:val="single" w:sz="6" w:space="0" w:color="auto"/>
            </w:tcBorders>
          </w:tcPr>
          <w:p w14:paraId="07C0332B"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3</w:t>
            </w:r>
          </w:p>
        </w:tc>
        <w:tc>
          <w:tcPr>
            <w:tcW w:w="632" w:type="dxa"/>
            <w:tcBorders>
              <w:top w:val="single" w:sz="6" w:space="0" w:color="auto"/>
              <w:left w:val="single" w:sz="6" w:space="0" w:color="auto"/>
              <w:bottom w:val="single" w:sz="6" w:space="0" w:color="auto"/>
              <w:right w:val="single" w:sz="6" w:space="0" w:color="auto"/>
            </w:tcBorders>
          </w:tcPr>
          <w:p w14:paraId="7377B4A3"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20</w:t>
            </w:r>
          </w:p>
        </w:tc>
        <w:tc>
          <w:tcPr>
            <w:tcW w:w="788" w:type="dxa"/>
            <w:tcBorders>
              <w:top w:val="single" w:sz="6" w:space="0" w:color="auto"/>
              <w:left w:val="single" w:sz="6" w:space="0" w:color="auto"/>
              <w:bottom w:val="single" w:sz="6" w:space="0" w:color="auto"/>
              <w:right w:val="single" w:sz="6" w:space="0" w:color="auto"/>
            </w:tcBorders>
          </w:tcPr>
          <w:p w14:paraId="5259BE03"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15</w:t>
            </w:r>
          </w:p>
        </w:tc>
      </w:tr>
      <w:tr w:rsidR="00575FDB" w:rsidRPr="005D239D" w14:paraId="66838BA9"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128DD735"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Eph. 4:28</w:t>
            </w:r>
          </w:p>
        </w:tc>
        <w:tc>
          <w:tcPr>
            <w:tcW w:w="1417" w:type="dxa"/>
            <w:tcBorders>
              <w:top w:val="single" w:sz="6" w:space="0" w:color="auto"/>
              <w:left w:val="single" w:sz="6" w:space="0" w:color="auto"/>
              <w:bottom w:val="single" w:sz="6" w:space="0" w:color="auto"/>
              <w:right w:val="single" w:sz="6" w:space="0" w:color="auto"/>
            </w:tcBorders>
            <w:vAlign w:val="bottom"/>
          </w:tcPr>
          <w:p w14:paraId="6685C62C"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Peter</w:t>
            </w:r>
          </w:p>
        </w:tc>
        <w:tc>
          <w:tcPr>
            <w:tcW w:w="851" w:type="dxa"/>
            <w:tcBorders>
              <w:top w:val="single" w:sz="6" w:space="0" w:color="auto"/>
              <w:left w:val="single" w:sz="6" w:space="0" w:color="auto"/>
              <w:bottom w:val="single" w:sz="6" w:space="0" w:color="auto"/>
              <w:right w:val="single" w:sz="6" w:space="0" w:color="auto"/>
            </w:tcBorders>
          </w:tcPr>
          <w:p w14:paraId="35106F7C"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13</w:t>
            </w:r>
          </w:p>
        </w:tc>
        <w:tc>
          <w:tcPr>
            <w:tcW w:w="567" w:type="dxa"/>
            <w:tcBorders>
              <w:top w:val="single" w:sz="6" w:space="0" w:color="auto"/>
              <w:left w:val="single" w:sz="6" w:space="0" w:color="auto"/>
              <w:bottom w:val="single" w:sz="6" w:space="0" w:color="auto"/>
              <w:right w:val="single" w:sz="6" w:space="0" w:color="auto"/>
            </w:tcBorders>
          </w:tcPr>
          <w:p w14:paraId="5291B84B"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18</w:t>
            </w:r>
          </w:p>
        </w:tc>
        <w:tc>
          <w:tcPr>
            <w:tcW w:w="582" w:type="dxa"/>
            <w:tcBorders>
              <w:top w:val="single" w:sz="6" w:space="0" w:color="auto"/>
              <w:left w:val="single" w:sz="6" w:space="0" w:color="auto"/>
              <w:bottom w:val="single" w:sz="6" w:space="0" w:color="auto"/>
              <w:right w:val="single" w:sz="6" w:space="0" w:color="auto"/>
            </w:tcBorders>
          </w:tcPr>
          <w:p w14:paraId="3B5803B1"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2</w:t>
            </w:r>
          </w:p>
        </w:tc>
        <w:tc>
          <w:tcPr>
            <w:tcW w:w="640" w:type="dxa"/>
            <w:tcBorders>
              <w:top w:val="single" w:sz="6" w:space="0" w:color="auto"/>
              <w:left w:val="single" w:sz="6" w:space="0" w:color="auto"/>
              <w:bottom w:val="single" w:sz="6" w:space="0" w:color="auto"/>
              <w:right w:val="single" w:sz="6" w:space="0" w:color="auto"/>
            </w:tcBorders>
          </w:tcPr>
          <w:p w14:paraId="3A926D1A"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19</w:t>
            </w:r>
          </w:p>
        </w:tc>
        <w:tc>
          <w:tcPr>
            <w:tcW w:w="737" w:type="dxa"/>
            <w:tcBorders>
              <w:top w:val="single" w:sz="6" w:space="0" w:color="auto"/>
              <w:left w:val="single" w:sz="6" w:space="0" w:color="auto"/>
              <w:bottom w:val="single" w:sz="6" w:space="0" w:color="auto"/>
              <w:right w:val="single" w:sz="6" w:space="0" w:color="auto"/>
            </w:tcBorders>
          </w:tcPr>
          <w:p w14:paraId="1E704315"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1103" w:type="dxa"/>
            <w:gridSpan w:val="2"/>
            <w:tcBorders>
              <w:top w:val="single" w:sz="6" w:space="0" w:color="auto"/>
              <w:left w:val="single" w:sz="6" w:space="0" w:color="auto"/>
              <w:bottom w:val="single" w:sz="6" w:space="0" w:color="auto"/>
              <w:right w:val="single" w:sz="6" w:space="0" w:color="auto"/>
            </w:tcBorders>
          </w:tcPr>
          <w:p w14:paraId="53CA3ECA"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Josh. 14</w:t>
            </w:r>
          </w:p>
        </w:tc>
        <w:tc>
          <w:tcPr>
            <w:tcW w:w="560" w:type="dxa"/>
            <w:tcBorders>
              <w:top w:val="single" w:sz="6" w:space="0" w:color="auto"/>
              <w:left w:val="single" w:sz="6" w:space="0" w:color="auto"/>
              <w:bottom w:val="single" w:sz="6" w:space="0" w:color="auto"/>
              <w:right w:val="single" w:sz="6" w:space="0" w:color="auto"/>
            </w:tcBorders>
          </w:tcPr>
          <w:p w14:paraId="10D7B423"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18</w:t>
            </w:r>
          </w:p>
        </w:tc>
        <w:tc>
          <w:tcPr>
            <w:tcW w:w="540" w:type="dxa"/>
            <w:tcBorders>
              <w:top w:val="single" w:sz="6" w:space="0" w:color="auto"/>
              <w:left w:val="single" w:sz="6" w:space="0" w:color="auto"/>
              <w:bottom w:val="single" w:sz="6" w:space="0" w:color="auto"/>
              <w:right w:val="single" w:sz="6" w:space="0" w:color="auto"/>
            </w:tcBorders>
          </w:tcPr>
          <w:p w14:paraId="3E2653A5"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632" w:type="dxa"/>
            <w:tcBorders>
              <w:top w:val="single" w:sz="6" w:space="0" w:color="auto"/>
              <w:left w:val="single" w:sz="6" w:space="0" w:color="auto"/>
              <w:bottom w:val="single" w:sz="6" w:space="0" w:color="auto"/>
              <w:right w:val="single" w:sz="6" w:space="0" w:color="auto"/>
            </w:tcBorders>
          </w:tcPr>
          <w:p w14:paraId="5F63ABDE"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w:t>
            </w:r>
          </w:p>
        </w:tc>
        <w:tc>
          <w:tcPr>
            <w:tcW w:w="788" w:type="dxa"/>
            <w:tcBorders>
              <w:top w:val="single" w:sz="6" w:space="0" w:color="auto"/>
              <w:left w:val="single" w:sz="6" w:space="0" w:color="auto"/>
              <w:bottom w:val="single" w:sz="6" w:space="0" w:color="auto"/>
              <w:right w:val="single" w:sz="6" w:space="0" w:color="auto"/>
            </w:tcBorders>
          </w:tcPr>
          <w:p w14:paraId="0DC55611"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16</w:t>
            </w:r>
          </w:p>
        </w:tc>
      </w:tr>
      <w:tr w:rsidR="00575FDB" w:rsidRPr="005D239D" w14:paraId="340EC860"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5F91C927"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Rom. 14:22-23</w:t>
            </w:r>
          </w:p>
        </w:tc>
        <w:tc>
          <w:tcPr>
            <w:tcW w:w="1417" w:type="dxa"/>
            <w:tcBorders>
              <w:top w:val="single" w:sz="6" w:space="0" w:color="auto"/>
              <w:left w:val="single" w:sz="6" w:space="0" w:color="auto"/>
              <w:bottom w:val="single" w:sz="6" w:space="0" w:color="auto"/>
              <w:right w:val="single" w:sz="6" w:space="0" w:color="auto"/>
            </w:tcBorders>
            <w:vAlign w:val="bottom"/>
          </w:tcPr>
          <w:p w14:paraId="76DED98C"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Singpu</w:t>
            </w:r>
          </w:p>
        </w:tc>
        <w:tc>
          <w:tcPr>
            <w:tcW w:w="851" w:type="dxa"/>
            <w:tcBorders>
              <w:top w:val="single" w:sz="6" w:space="0" w:color="auto"/>
              <w:left w:val="single" w:sz="6" w:space="0" w:color="auto"/>
              <w:bottom w:val="single" w:sz="6" w:space="0" w:color="auto"/>
              <w:right w:val="single" w:sz="6" w:space="0" w:color="auto"/>
            </w:tcBorders>
          </w:tcPr>
          <w:p w14:paraId="5E4CBDC7"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14</w:t>
            </w:r>
          </w:p>
        </w:tc>
        <w:tc>
          <w:tcPr>
            <w:tcW w:w="567" w:type="dxa"/>
            <w:tcBorders>
              <w:top w:val="single" w:sz="6" w:space="0" w:color="auto"/>
              <w:left w:val="single" w:sz="6" w:space="0" w:color="auto"/>
              <w:bottom w:val="single" w:sz="6" w:space="0" w:color="auto"/>
              <w:right w:val="single" w:sz="6" w:space="0" w:color="auto"/>
            </w:tcBorders>
          </w:tcPr>
          <w:p w14:paraId="4119671D"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19</w:t>
            </w:r>
          </w:p>
        </w:tc>
        <w:tc>
          <w:tcPr>
            <w:tcW w:w="582" w:type="dxa"/>
            <w:tcBorders>
              <w:top w:val="single" w:sz="6" w:space="0" w:color="auto"/>
              <w:left w:val="single" w:sz="6" w:space="0" w:color="auto"/>
              <w:bottom w:val="single" w:sz="6" w:space="0" w:color="auto"/>
              <w:right w:val="single" w:sz="6" w:space="0" w:color="auto"/>
            </w:tcBorders>
          </w:tcPr>
          <w:p w14:paraId="0695ABFD"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3</w:t>
            </w:r>
          </w:p>
        </w:tc>
        <w:tc>
          <w:tcPr>
            <w:tcW w:w="640" w:type="dxa"/>
            <w:tcBorders>
              <w:top w:val="single" w:sz="6" w:space="0" w:color="auto"/>
              <w:left w:val="single" w:sz="6" w:space="0" w:color="auto"/>
              <w:bottom w:val="single" w:sz="6" w:space="0" w:color="auto"/>
              <w:right w:val="single" w:sz="6" w:space="0" w:color="auto"/>
            </w:tcBorders>
          </w:tcPr>
          <w:p w14:paraId="36F3C454"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20</w:t>
            </w:r>
          </w:p>
        </w:tc>
        <w:tc>
          <w:tcPr>
            <w:tcW w:w="737" w:type="dxa"/>
            <w:tcBorders>
              <w:top w:val="single" w:sz="6" w:space="0" w:color="auto"/>
              <w:left w:val="single" w:sz="6" w:space="0" w:color="auto"/>
              <w:bottom w:val="single" w:sz="6" w:space="0" w:color="auto"/>
              <w:right w:val="single" w:sz="6" w:space="0" w:color="auto"/>
            </w:tcBorders>
          </w:tcPr>
          <w:p w14:paraId="40BFA5EE"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6</w:t>
            </w:r>
          </w:p>
        </w:tc>
        <w:tc>
          <w:tcPr>
            <w:tcW w:w="1103" w:type="dxa"/>
            <w:gridSpan w:val="2"/>
            <w:tcBorders>
              <w:top w:val="single" w:sz="6" w:space="0" w:color="auto"/>
              <w:left w:val="single" w:sz="6" w:space="0" w:color="auto"/>
              <w:bottom w:val="single" w:sz="6" w:space="0" w:color="auto"/>
              <w:right w:val="single" w:sz="6" w:space="0" w:color="auto"/>
            </w:tcBorders>
          </w:tcPr>
          <w:p w14:paraId="134D6605"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Josh. 17</w:t>
            </w:r>
          </w:p>
        </w:tc>
        <w:tc>
          <w:tcPr>
            <w:tcW w:w="560" w:type="dxa"/>
            <w:tcBorders>
              <w:top w:val="single" w:sz="6" w:space="0" w:color="auto"/>
              <w:left w:val="single" w:sz="6" w:space="0" w:color="auto"/>
              <w:bottom w:val="single" w:sz="6" w:space="0" w:color="auto"/>
              <w:right w:val="single" w:sz="6" w:space="0" w:color="auto"/>
            </w:tcBorders>
          </w:tcPr>
          <w:p w14:paraId="1B4F7708"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19</w:t>
            </w:r>
          </w:p>
        </w:tc>
        <w:tc>
          <w:tcPr>
            <w:tcW w:w="540" w:type="dxa"/>
            <w:tcBorders>
              <w:top w:val="single" w:sz="6" w:space="0" w:color="auto"/>
              <w:left w:val="single" w:sz="6" w:space="0" w:color="auto"/>
              <w:bottom w:val="single" w:sz="6" w:space="0" w:color="auto"/>
              <w:right w:val="single" w:sz="6" w:space="0" w:color="auto"/>
            </w:tcBorders>
          </w:tcPr>
          <w:p w14:paraId="52961DA3"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632" w:type="dxa"/>
            <w:tcBorders>
              <w:top w:val="single" w:sz="6" w:space="0" w:color="auto"/>
              <w:left w:val="single" w:sz="6" w:space="0" w:color="auto"/>
              <w:bottom w:val="single" w:sz="6" w:space="0" w:color="auto"/>
              <w:right w:val="single" w:sz="6" w:space="0" w:color="auto"/>
            </w:tcBorders>
          </w:tcPr>
          <w:p w14:paraId="63FBC4BD"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2</w:t>
            </w:r>
          </w:p>
        </w:tc>
        <w:tc>
          <w:tcPr>
            <w:tcW w:w="788" w:type="dxa"/>
            <w:tcBorders>
              <w:top w:val="single" w:sz="6" w:space="0" w:color="auto"/>
              <w:left w:val="single" w:sz="6" w:space="0" w:color="auto"/>
              <w:bottom w:val="single" w:sz="6" w:space="0" w:color="auto"/>
              <w:right w:val="single" w:sz="6" w:space="0" w:color="auto"/>
            </w:tcBorders>
          </w:tcPr>
          <w:p w14:paraId="4CB76E49"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17</w:t>
            </w:r>
          </w:p>
        </w:tc>
      </w:tr>
      <w:tr w:rsidR="00575FDB" w:rsidRPr="005D239D" w14:paraId="0745BA57"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3629ED42"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Heb. 13:2</w:t>
            </w:r>
          </w:p>
        </w:tc>
        <w:tc>
          <w:tcPr>
            <w:tcW w:w="1417" w:type="dxa"/>
            <w:tcBorders>
              <w:top w:val="single" w:sz="6" w:space="0" w:color="auto"/>
              <w:left w:val="single" w:sz="6" w:space="0" w:color="auto"/>
              <w:bottom w:val="single" w:sz="6" w:space="0" w:color="auto"/>
              <w:right w:val="single" w:sz="6" w:space="0" w:color="auto"/>
            </w:tcBorders>
            <w:vAlign w:val="bottom"/>
          </w:tcPr>
          <w:p w14:paraId="017FC36A"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Timmy</w:t>
            </w:r>
          </w:p>
        </w:tc>
        <w:tc>
          <w:tcPr>
            <w:tcW w:w="851" w:type="dxa"/>
            <w:tcBorders>
              <w:top w:val="single" w:sz="6" w:space="0" w:color="auto"/>
              <w:left w:val="single" w:sz="6" w:space="0" w:color="auto"/>
              <w:bottom w:val="single" w:sz="6" w:space="0" w:color="auto"/>
              <w:right w:val="single" w:sz="6" w:space="0" w:color="auto"/>
            </w:tcBorders>
          </w:tcPr>
          <w:p w14:paraId="1D786318"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15</w:t>
            </w:r>
          </w:p>
        </w:tc>
        <w:tc>
          <w:tcPr>
            <w:tcW w:w="567" w:type="dxa"/>
            <w:tcBorders>
              <w:top w:val="single" w:sz="6" w:space="0" w:color="auto"/>
              <w:left w:val="single" w:sz="6" w:space="0" w:color="auto"/>
              <w:bottom w:val="single" w:sz="6" w:space="0" w:color="auto"/>
              <w:right w:val="single" w:sz="6" w:space="0" w:color="auto"/>
            </w:tcBorders>
          </w:tcPr>
          <w:p w14:paraId="2E7E624B"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20</w:t>
            </w:r>
          </w:p>
        </w:tc>
        <w:tc>
          <w:tcPr>
            <w:tcW w:w="582" w:type="dxa"/>
            <w:tcBorders>
              <w:top w:val="single" w:sz="6" w:space="0" w:color="auto"/>
              <w:left w:val="single" w:sz="6" w:space="0" w:color="auto"/>
              <w:bottom w:val="single" w:sz="6" w:space="0" w:color="auto"/>
              <w:right w:val="single" w:sz="6" w:space="0" w:color="auto"/>
            </w:tcBorders>
          </w:tcPr>
          <w:p w14:paraId="418D9CAB"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640" w:type="dxa"/>
            <w:tcBorders>
              <w:top w:val="single" w:sz="6" w:space="0" w:color="auto"/>
              <w:left w:val="single" w:sz="6" w:space="0" w:color="auto"/>
              <w:bottom w:val="single" w:sz="6" w:space="0" w:color="auto"/>
              <w:right w:val="single" w:sz="6" w:space="0" w:color="auto"/>
            </w:tcBorders>
          </w:tcPr>
          <w:p w14:paraId="70C01DE7"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w:t>
            </w:r>
          </w:p>
        </w:tc>
        <w:tc>
          <w:tcPr>
            <w:tcW w:w="737" w:type="dxa"/>
            <w:tcBorders>
              <w:top w:val="single" w:sz="6" w:space="0" w:color="auto"/>
              <w:left w:val="single" w:sz="6" w:space="0" w:color="auto"/>
              <w:bottom w:val="single" w:sz="6" w:space="0" w:color="auto"/>
              <w:right w:val="single" w:sz="6" w:space="0" w:color="auto"/>
            </w:tcBorders>
          </w:tcPr>
          <w:p w14:paraId="15481DFB"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7</w:t>
            </w:r>
          </w:p>
        </w:tc>
        <w:tc>
          <w:tcPr>
            <w:tcW w:w="1103" w:type="dxa"/>
            <w:gridSpan w:val="2"/>
            <w:tcBorders>
              <w:top w:val="single" w:sz="6" w:space="0" w:color="auto"/>
              <w:left w:val="single" w:sz="6" w:space="0" w:color="auto"/>
              <w:bottom w:val="single" w:sz="6" w:space="0" w:color="auto"/>
              <w:right w:val="single" w:sz="6" w:space="0" w:color="auto"/>
            </w:tcBorders>
          </w:tcPr>
          <w:p w14:paraId="0AB2F1CA" w14:textId="77777777" w:rsidR="00575FDB" w:rsidRPr="005D239D" w:rsidRDefault="00575FDB" w:rsidP="00A65B35">
            <w:pPr>
              <w:ind w:right="0"/>
              <w:rPr>
                <w:rFonts w:ascii="Arial" w:hAnsi="Arial" w:cs="Arial"/>
                <w:sz w:val="21"/>
                <w:szCs w:val="18"/>
                <w:lang w:bidi="ar-SA"/>
              </w:rPr>
            </w:pPr>
            <w:r w:rsidRPr="005D239D">
              <w:rPr>
                <w:rFonts w:ascii="Arial" w:hAnsi="Arial" w:cs="Arial"/>
                <w:sz w:val="21"/>
                <w:szCs w:val="18"/>
                <w:lang w:bidi="ar-SA"/>
              </w:rPr>
              <w:t>Josh. 18</w:t>
            </w:r>
          </w:p>
        </w:tc>
        <w:tc>
          <w:tcPr>
            <w:tcW w:w="560" w:type="dxa"/>
            <w:tcBorders>
              <w:top w:val="single" w:sz="6" w:space="0" w:color="auto"/>
              <w:left w:val="single" w:sz="6" w:space="0" w:color="auto"/>
              <w:bottom w:val="single" w:sz="6" w:space="0" w:color="auto"/>
              <w:right w:val="single" w:sz="6" w:space="0" w:color="auto"/>
            </w:tcBorders>
          </w:tcPr>
          <w:p w14:paraId="0DF2906D"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20</w:t>
            </w:r>
          </w:p>
        </w:tc>
        <w:tc>
          <w:tcPr>
            <w:tcW w:w="540" w:type="dxa"/>
            <w:tcBorders>
              <w:top w:val="single" w:sz="6" w:space="0" w:color="auto"/>
              <w:left w:val="single" w:sz="6" w:space="0" w:color="auto"/>
              <w:bottom w:val="single" w:sz="6" w:space="0" w:color="auto"/>
              <w:right w:val="single" w:sz="6" w:space="0" w:color="auto"/>
            </w:tcBorders>
          </w:tcPr>
          <w:p w14:paraId="2D9B685C"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6</w:t>
            </w:r>
          </w:p>
        </w:tc>
        <w:tc>
          <w:tcPr>
            <w:tcW w:w="632" w:type="dxa"/>
            <w:tcBorders>
              <w:top w:val="single" w:sz="6" w:space="0" w:color="auto"/>
              <w:left w:val="single" w:sz="6" w:space="0" w:color="auto"/>
              <w:bottom w:val="single" w:sz="6" w:space="0" w:color="auto"/>
              <w:right w:val="single" w:sz="6" w:space="0" w:color="auto"/>
            </w:tcBorders>
          </w:tcPr>
          <w:p w14:paraId="3DFF6531"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3</w:t>
            </w:r>
          </w:p>
        </w:tc>
        <w:tc>
          <w:tcPr>
            <w:tcW w:w="788" w:type="dxa"/>
            <w:tcBorders>
              <w:top w:val="single" w:sz="6" w:space="0" w:color="auto"/>
              <w:left w:val="single" w:sz="6" w:space="0" w:color="auto"/>
              <w:bottom w:val="single" w:sz="6" w:space="0" w:color="auto"/>
              <w:right w:val="single" w:sz="6" w:space="0" w:color="auto"/>
            </w:tcBorders>
          </w:tcPr>
          <w:p w14:paraId="09D9E57E"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18</w:t>
            </w:r>
          </w:p>
        </w:tc>
      </w:tr>
      <w:tr w:rsidR="00575FDB" w:rsidRPr="005D239D" w14:paraId="5984292F"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190A4B7D"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Eph. 2:10</w:t>
            </w:r>
          </w:p>
        </w:tc>
        <w:tc>
          <w:tcPr>
            <w:tcW w:w="1417" w:type="dxa"/>
            <w:tcBorders>
              <w:top w:val="single" w:sz="6" w:space="0" w:color="auto"/>
              <w:left w:val="single" w:sz="6" w:space="0" w:color="auto"/>
              <w:bottom w:val="single" w:sz="6" w:space="0" w:color="auto"/>
              <w:right w:val="single" w:sz="6" w:space="0" w:color="auto"/>
            </w:tcBorders>
            <w:vAlign w:val="bottom"/>
          </w:tcPr>
          <w:p w14:paraId="3AFEB082"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Ling Zi</w:t>
            </w:r>
          </w:p>
        </w:tc>
        <w:tc>
          <w:tcPr>
            <w:tcW w:w="851" w:type="dxa"/>
            <w:tcBorders>
              <w:top w:val="single" w:sz="6" w:space="0" w:color="auto"/>
              <w:left w:val="single" w:sz="6" w:space="0" w:color="auto"/>
              <w:bottom w:val="single" w:sz="6" w:space="0" w:color="auto"/>
              <w:right w:val="single" w:sz="6" w:space="0" w:color="auto"/>
            </w:tcBorders>
          </w:tcPr>
          <w:p w14:paraId="57C64A9C"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16</w:t>
            </w:r>
          </w:p>
        </w:tc>
        <w:tc>
          <w:tcPr>
            <w:tcW w:w="567" w:type="dxa"/>
            <w:tcBorders>
              <w:top w:val="single" w:sz="6" w:space="0" w:color="auto"/>
              <w:left w:val="single" w:sz="6" w:space="0" w:color="auto"/>
              <w:bottom w:val="single" w:sz="6" w:space="0" w:color="auto"/>
              <w:right w:val="single" w:sz="6" w:space="0" w:color="auto"/>
            </w:tcBorders>
          </w:tcPr>
          <w:p w14:paraId="6D292546"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w:t>
            </w:r>
          </w:p>
        </w:tc>
        <w:tc>
          <w:tcPr>
            <w:tcW w:w="582" w:type="dxa"/>
            <w:tcBorders>
              <w:top w:val="single" w:sz="6" w:space="0" w:color="auto"/>
              <w:left w:val="single" w:sz="6" w:space="0" w:color="auto"/>
              <w:bottom w:val="single" w:sz="6" w:space="0" w:color="auto"/>
              <w:right w:val="single" w:sz="6" w:space="0" w:color="auto"/>
            </w:tcBorders>
          </w:tcPr>
          <w:p w14:paraId="5E87F021"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640" w:type="dxa"/>
            <w:tcBorders>
              <w:top w:val="single" w:sz="6" w:space="0" w:color="auto"/>
              <w:left w:val="single" w:sz="6" w:space="0" w:color="auto"/>
              <w:bottom w:val="single" w:sz="6" w:space="0" w:color="auto"/>
              <w:right w:val="single" w:sz="6" w:space="0" w:color="auto"/>
            </w:tcBorders>
          </w:tcPr>
          <w:p w14:paraId="20140C04"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2</w:t>
            </w:r>
          </w:p>
        </w:tc>
        <w:tc>
          <w:tcPr>
            <w:tcW w:w="737" w:type="dxa"/>
            <w:tcBorders>
              <w:top w:val="single" w:sz="6" w:space="0" w:color="auto"/>
              <w:left w:val="single" w:sz="6" w:space="0" w:color="auto"/>
              <w:bottom w:val="single" w:sz="6" w:space="0" w:color="auto"/>
              <w:right w:val="single" w:sz="6" w:space="0" w:color="auto"/>
            </w:tcBorders>
          </w:tcPr>
          <w:p w14:paraId="3C1DA9C1"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8</w:t>
            </w:r>
          </w:p>
        </w:tc>
        <w:tc>
          <w:tcPr>
            <w:tcW w:w="1103" w:type="dxa"/>
            <w:gridSpan w:val="2"/>
            <w:tcBorders>
              <w:top w:val="single" w:sz="6" w:space="0" w:color="auto"/>
              <w:left w:val="single" w:sz="6" w:space="0" w:color="auto"/>
              <w:bottom w:val="single" w:sz="6" w:space="0" w:color="auto"/>
              <w:right w:val="single" w:sz="6" w:space="0" w:color="auto"/>
            </w:tcBorders>
          </w:tcPr>
          <w:p w14:paraId="590622B6" w14:textId="77777777" w:rsidR="00575FDB" w:rsidRPr="005D239D" w:rsidRDefault="00575FDB" w:rsidP="00120C4E">
            <w:pPr>
              <w:ind w:right="0"/>
              <w:rPr>
                <w:rFonts w:ascii="Arial" w:hAnsi="Arial" w:cs="Arial"/>
                <w:sz w:val="21"/>
                <w:szCs w:val="18"/>
                <w:lang w:bidi="ar-SA"/>
              </w:rPr>
            </w:pPr>
            <w:r w:rsidRPr="005D239D">
              <w:rPr>
                <w:rFonts w:ascii="Arial" w:hAnsi="Arial" w:cs="Arial"/>
                <w:sz w:val="21"/>
                <w:szCs w:val="18"/>
                <w:lang w:bidi="ar-SA"/>
              </w:rPr>
              <w:t>Josh. 22</w:t>
            </w:r>
          </w:p>
        </w:tc>
        <w:tc>
          <w:tcPr>
            <w:tcW w:w="560" w:type="dxa"/>
            <w:tcBorders>
              <w:top w:val="single" w:sz="6" w:space="0" w:color="auto"/>
              <w:left w:val="single" w:sz="6" w:space="0" w:color="auto"/>
              <w:bottom w:val="single" w:sz="6" w:space="0" w:color="auto"/>
              <w:right w:val="single" w:sz="6" w:space="0" w:color="auto"/>
            </w:tcBorders>
          </w:tcPr>
          <w:p w14:paraId="5B6E7289"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w:t>
            </w:r>
          </w:p>
        </w:tc>
        <w:tc>
          <w:tcPr>
            <w:tcW w:w="540" w:type="dxa"/>
            <w:tcBorders>
              <w:top w:val="single" w:sz="6" w:space="0" w:color="auto"/>
              <w:left w:val="single" w:sz="6" w:space="0" w:color="auto"/>
              <w:bottom w:val="single" w:sz="6" w:space="0" w:color="auto"/>
              <w:right w:val="single" w:sz="6" w:space="0" w:color="auto"/>
            </w:tcBorders>
          </w:tcPr>
          <w:p w14:paraId="372CEA7B"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7</w:t>
            </w:r>
          </w:p>
        </w:tc>
        <w:tc>
          <w:tcPr>
            <w:tcW w:w="632" w:type="dxa"/>
            <w:tcBorders>
              <w:top w:val="single" w:sz="6" w:space="0" w:color="auto"/>
              <w:left w:val="single" w:sz="6" w:space="0" w:color="auto"/>
              <w:bottom w:val="single" w:sz="6" w:space="0" w:color="auto"/>
              <w:right w:val="single" w:sz="6" w:space="0" w:color="auto"/>
            </w:tcBorders>
          </w:tcPr>
          <w:p w14:paraId="512C3C10"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788" w:type="dxa"/>
            <w:tcBorders>
              <w:top w:val="single" w:sz="6" w:space="0" w:color="auto"/>
              <w:left w:val="single" w:sz="6" w:space="0" w:color="auto"/>
              <w:bottom w:val="single" w:sz="6" w:space="0" w:color="auto"/>
              <w:right w:val="single" w:sz="6" w:space="0" w:color="auto"/>
            </w:tcBorders>
          </w:tcPr>
          <w:p w14:paraId="29090150"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19</w:t>
            </w:r>
          </w:p>
        </w:tc>
      </w:tr>
      <w:tr w:rsidR="00575FDB" w:rsidRPr="005D239D" w14:paraId="2B3534A1"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3E2CE915"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1 Pet. 2:2</w:t>
            </w:r>
          </w:p>
        </w:tc>
        <w:tc>
          <w:tcPr>
            <w:tcW w:w="1417" w:type="dxa"/>
            <w:tcBorders>
              <w:top w:val="single" w:sz="6" w:space="0" w:color="auto"/>
              <w:left w:val="single" w:sz="6" w:space="0" w:color="auto"/>
              <w:bottom w:val="single" w:sz="6" w:space="0" w:color="auto"/>
              <w:right w:val="single" w:sz="6" w:space="0" w:color="auto"/>
            </w:tcBorders>
            <w:vAlign w:val="bottom"/>
          </w:tcPr>
          <w:p w14:paraId="5BF6B1E1"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Lilian</w:t>
            </w:r>
          </w:p>
        </w:tc>
        <w:tc>
          <w:tcPr>
            <w:tcW w:w="851" w:type="dxa"/>
            <w:tcBorders>
              <w:top w:val="single" w:sz="6" w:space="0" w:color="auto"/>
              <w:left w:val="single" w:sz="6" w:space="0" w:color="auto"/>
              <w:bottom w:val="single" w:sz="6" w:space="0" w:color="auto"/>
              <w:right w:val="single" w:sz="6" w:space="0" w:color="auto"/>
            </w:tcBorders>
          </w:tcPr>
          <w:p w14:paraId="2212EA1E"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17</w:t>
            </w:r>
          </w:p>
        </w:tc>
        <w:tc>
          <w:tcPr>
            <w:tcW w:w="567" w:type="dxa"/>
            <w:tcBorders>
              <w:top w:val="single" w:sz="6" w:space="0" w:color="auto"/>
              <w:left w:val="single" w:sz="6" w:space="0" w:color="auto"/>
              <w:bottom w:val="single" w:sz="6" w:space="0" w:color="auto"/>
              <w:right w:val="single" w:sz="6" w:space="0" w:color="auto"/>
            </w:tcBorders>
          </w:tcPr>
          <w:p w14:paraId="4AAC5185"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2</w:t>
            </w:r>
          </w:p>
        </w:tc>
        <w:tc>
          <w:tcPr>
            <w:tcW w:w="582" w:type="dxa"/>
            <w:tcBorders>
              <w:top w:val="single" w:sz="6" w:space="0" w:color="auto"/>
              <w:left w:val="single" w:sz="6" w:space="0" w:color="auto"/>
              <w:bottom w:val="single" w:sz="6" w:space="0" w:color="auto"/>
              <w:right w:val="single" w:sz="6" w:space="0" w:color="auto"/>
            </w:tcBorders>
          </w:tcPr>
          <w:p w14:paraId="4FC0463D"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6</w:t>
            </w:r>
          </w:p>
        </w:tc>
        <w:tc>
          <w:tcPr>
            <w:tcW w:w="640" w:type="dxa"/>
            <w:tcBorders>
              <w:top w:val="single" w:sz="6" w:space="0" w:color="auto"/>
              <w:left w:val="single" w:sz="6" w:space="0" w:color="auto"/>
              <w:bottom w:val="single" w:sz="6" w:space="0" w:color="auto"/>
              <w:right w:val="single" w:sz="6" w:space="0" w:color="auto"/>
            </w:tcBorders>
          </w:tcPr>
          <w:p w14:paraId="1E5373B8"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3</w:t>
            </w:r>
          </w:p>
        </w:tc>
        <w:tc>
          <w:tcPr>
            <w:tcW w:w="737" w:type="dxa"/>
            <w:tcBorders>
              <w:top w:val="single" w:sz="6" w:space="0" w:color="auto"/>
              <w:left w:val="single" w:sz="6" w:space="0" w:color="auto"/>
              <w:bottom w:val="single" w:sz="6" w:space="0" w:color="auto"/>
              <w:right w:val="single" w:sz="6" w:space="0" w:color="auto"/>
            </w:tcBorders>
          </w:tcPr>
          <w:p w14:paraId="028B205B"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9</w:t>
            </w:r>
          </w:p>
        </w:tc>
        <w:tc>
          <w:tcPr>
            <w:tcW w:w="1103" w:type="dxa"/>
            <w:gridSpan w:val="2"/>
            <w:tcBorders>
              <w:top w:val="single" w:sz="6" w:space="0" w:color="auto"/>
              <w:left w:val="single" w:sz="6" w:space="0" w:color="auto"/>
              <w:bottom w:val="single" w:sz="6" w:space="0" w:color="auto"/>
              <w:right w:val="single" w:sz="6" w:space="0" w:color="auto"/>
            </w:tcBorders>
          </w:tcPr>
          <w:p w14:paraId="2E64F39D" w14:textId="77777777" w:rsidR="00575FDB" w:rsidRPr="005D239D" w:rsidRDefault="00575FDB" w:rsidP="00120C4E">
            <w:pPr>
              <w:ind w:right="0"/>
              <w:rPr>
                <w:rFonts w:ascii="Arial" w:hAnsi="Arial" w:cs="Arial"/>
                <w:sz w:val="21"/>
                <w:szCs w:val="18"/>
                <w:lang w:bidi="ar-SA"/>
              </w:rPr>
            </w:pPr>
            <w:r w:rsidRPr="005D239D">
              <w:rPr>
                <w:rFonts w:ascii="Arial" w:hAnsi="Arial" w:cs="Arial"/>
                <w:sz w:val="21"/>
                <w:szCs w:val="18"/>
                <w:lang w:bidi="ar-SA"/>
              </w:rPr>
              <w:t>Josh. 23</w:t>
            </w:r>
          </w:p>
        </w:tc>
        <w:tc>
          <w:tcPr>
            <w:tcW w:w="560" w:type="dxa"/>
            <w:tcBorders>
              <w:top w:val="single" w:sz="6" w:space="0" w:color="auto"/>
              <w:left w:val="single" w:sz="6" w:space="0" w:color="auto"/>
              <w:bottom w:val="single" w:sz="6" w:space="0" w:color="auto"/>
              <w:right w:val="single" w:sz="6" w:space="0" w:color="auto"/>
            </w:tcBorders>
          </w:tcPr>
          <w:p w14:paraId="71E29C7C"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2</w:t>
            </w:r>
          </w:p>
        </w:tc>
        <w:tc>
          <w:tcPr>
            <w:tcW w:w="540" w:type="dxa"/>
            <w:tcBorders>
              <w:top w:val="single" w:sz="6" w:space="0" w:color="auto"/>
              <w:left w:val="single" w:sz="6" w:space="0" w:color="auto"/>
              <w:bottom w:val="single" w:sz="6" w:space="0" w:color="auto"/>
              <w:right w:val="single" w:sz="6" w:space="0" w:color="auto"/>
            </w:tcBorders>
          </w:tcPr>
          <w:p w14:paraId="1D9A38B6"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8</w:t>
            </w:r>
          </w:p>
        </w:tc>
        <w:tc>
          <w:tcPr>
            <w:tcW w:w="632" w:type="dxa"/>
            <w:tcBorders>
              <w:top w:val="single" w:sz="6" w:space="0" w:color="auto"/>
              <w:left w:val="single" w:sz="6" w:space="0" w:color="auto"/>
              <w:bottom w:val="single" w:sz="6" w:space="0" w:color="auto"/>
              <w:right w:val="single" w:sz="6" w:space="0" w:color="auto"/>
            </w:tcBorders>
          </w:tcPr>
          <w:p w14:paraId="407E54BD"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788" w:type="dxa"/>
            <w:tcBorders>
              <w:top w:val="single" w:sz="6" w:space="0" w:color="auto"/>
              <w:left w:val="single" w:sz="6" w:space="0" w:color="auto"/>
              <w:bottom w:val="single" w:sz="6" w:space="0" w:color="auto"/>
              <w:right w:val="single" w:sz="6" w:space="0" w:color="auto"/>
            </w:tcBorders>
          </w:tcPr>
          <w:p w14:paraId="4985C075" w14:textId="77777777" w:rsidR="00575FDB" w:rsidRPr="005D239D" w:rsidRDefault="00575FDB" w:rsidP="00754F0A">
            <w:pPr>
              <w:ind w:right="0"/>
              <w:jc w:val="center"/>
              <w:rPr>
                <w:rFonts w:ascii="Arial" w:hAnsi="Arial" w:cs="Arial"/>
                <w:sz w:val="21"/>
                <w:szCs w:val="18"/>
                <w:lang w:bidi="ar-SA"/>
              </w:rPr>
            </w:pPr>
            <w:r w:rsidRPr="005D239D">
              <w:rPr>
                <w:rFonts w:ascii="Arial" w:hAnsi="Arial" w:cs="Arial"/>
                <w:sz w:val="21"/>
                <w:szCs w:val="18"/>
                <w:lang w:bidi="ar-SA"/>
              </w:rPr>
              <w:t>20</w:t>
            </w:r>
          </w:p>
        </w:tc>
      </w:tr>
      <w:tr w:rsidR="00575FDB" w:rsidRPr="005D239D" w14:paraId="522C0FF7"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3330BC16"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1 Tim. 2:11-12</w:t>
            </w:r>
          </w:p>
        </w:tc>
        <w:tc>
          <w:tcPr>
            <w:tcW w:w="1417" w:type="dxa"/>
            <w:tcBorders>
              <w:top w:val="single" w:sz="6" w:space="0" w:color="auto"/>
              <w:left w:val="single" w:sz="6" w:space="0" w:color="auto"/>
              <w:bottom w:val="single" w:sz="6" w:space="0" w:color="auto"/>
              <w:right w:val="single" w:sz="6" w:space="0" w:color="auto"/>
            </w:tcBorders>
            <w:vAlign w:val="bottom"/>
          </w:tcPr>
          <w:p w14:paraId="6FAC6949" w14:textId="77777777" w:rsidR="00575FDB" w:rsidRPr="005D239D" w:rsidRDefault="00575FDB" w:rsidP="0086570E">
            <w:pPr>
              <w:ind w:right="0"/>
              <w:jc w:val="center"/>
              <w:rPr>
                <w:rFonts w:ascii="Arial" w:hAnsi="Arial" w:cs="Arial"/>
                <w:color w:val="000000"/>
                <w:sz w:val="21"/>
                <w:szCs w:val="22"/>
              </w:rPr>
            </w:pPr>
            <w:proofErr w:type="spellStart"/>
            <w:r w:rsidRPr="005D239D">
              <w:rPr>
                <w:rFonts w:ascii="Arial" w:hAnsi="Arial" w:cs="Arial"/>
                <w:color w:val="000000"/>
                <w:sz w:val="21"/>
                <w:szCs w:val="22"/>
              </w:rPr>
              <w:t>Sarggunan</w:t>
            </w:r>
            <w:proofErr w:type="spellEnd"/>
          </w:p>
        </w:tc>
        <w:tc>
          <w:tcPr>
            <w:tcW w:w="851" w:type="dxa"/>
            <w:tcBorders>
              <w:top w:val="single" w:sz="6" w:space="0" w:color="auto"/>
              <w:left w:val="single" w:sz="6" w:space="0" w:color="auto"/>
              <w:bottom w:val="single" w:sz="6" w:space="0" w:color="auto"/>
              <w:right w:val="single" w:sz="6" w:space="0" w:color="auto"/>
            </w:tcBorders>
          </w:tcPr>
          <w:p w14:paraId="445018CB"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18</w:t>
            </w:r>
          </w:p>
        </w:tc>
        <w:tc>
          <w:tcPr>
            <w:tcW w:w="567" w:type="dxa"/>
            <w:tcBorders>
              <w:top w:val="single" w:sz="6" w:space="0" w:color="auto"/>
              <w:left w:val="single" w:sz="6" w:space="0" w:color="auto"/>
              <w:bottom w:val="single" w:sz="6" w:space="0" w:color="auto"/>
              <w:right w:val="single" w:sz="6" w:space="0" w:color="auto"/>
            </w:tcBorders>
          </w:tcPr>
          <w:p w14:paraId="4FD40693"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3</w:t>
            </w:r>
          </w:p>
        </w:tc>
        <w:tc>
          <w:tcPr>
            <w:tcW w:w="582" w:type="dxa"/>
            <w:tcBorders>
              <w:top w:val="single" w:sz="6" w:space="0" w:color="auto"/>
              <w:left w:val="single" w:sz="6" w:space="0" w:color="auto"/>
              <w:bottom w:val="single" w:sz="6" w:space="0" w:color="auto"/>
              <w:right w:val="single" w:sz="6" w:space="0" w:color="auto"/>
            </w:tcBorders>
          </w:tcPr>
          <w:p w14:paraId="140D25A6"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7</w:t>
            </w:r>
          </w:p>
        </w:tc>
        <w:tc>
          <w:tcPr>
            <w:tcW w:w="640" w:type="dxa"/>
            <w:tcBorders>
              <w:top w:val="single" w:sz="6" w:space="0" w:color="auto"/>
              <w:left w:val="single" w:sz="6" w:space="0" w:color="auto"/>
              <w:bottom w:val="single" w:sz="6" w:space="0" w:color="auto"/>
              <w:right w:val="single" w:sz="6" w:space="0" w:color="auto"/>
            </w:tcBorders>
          </w:tcPr>
          <w:p w14:paraId="576A0887"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737" w:type="dxa"/>
            <w:tcBorders>
              <w:top w:val="single" w:sz="6" w:space="0" w:color="auto"/>
              <w:left w:val="single" w:sz="6" w:space="0" w:color="auto"/>
              <w:bottom w:val="single" w:sz="6" w:space="0" w:color="auto"/>
              <w:right w:val="single" w:sz="6" w:space="0" w:color="auto"/>
            </w:tcBorders>
          </w:tcPr>
          <w:p w14:paraId="19D5F7DD"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10</w:t>
            </w:r>
          </w:p>
        </w:tc>
        <w:tc>
          <w:tcPr>
            <w:tcW w:w="1103" w:type="dxa"/>
            <w:gridSpan w:val="2"/>
            <w:tcBorders>
              <w:top w:val="single" w:sz="6" w:space="0" w:color="auto"/>
              <w:left w:val="single" w:sz="6" w:space="0" w:color="auto"/>
              <w:bottom w:val="single" w:sz="6" w:space="0" w:color="auto"/>
              <w:right w:val="single" w:sz="6" w:space="0" w:color="auto"/>
            </w:tcBorders>
          </w:tcPr>
          <w:p w14:paraId="4092A470" w14:textId="77777777" w:rsidR="00575FDB" w:rsidRPr="005D239D" w:rsidRDefault="00575FDB" w:rsidP="00120C4E">
            <w:pPr>
              <w:ind w:right="0"/>
              <w:rPr>
                <w:rFonts w:ascii="Arial" w:hAnsi="Arial" w:cs="Arial"/>
                <w:sz w:val="21"/>
                <w:szCs w:val="18"/>
                <w:lang w:bidi="ar-SA"/>
              </w:rPr>
            </w:pPr>
            <w:r w:rsidRPr="005D239D">
              <w:rPr>
                <w:rFonts w:ascii="Arial" w:hAnsi="Arial" w:cs="Arial"/>
                <w:sz w:val="21"/>
                <w:szCs w:val="18"/>
                <w:lang w:bidi="ar-SA"/>
              </w:rPr>
              <w:t>Josh. 24</w:t>
            </w:r>
          </w:p>
        </w:tc>
        <w:tc>
          <w:tcPr>
            <w:tcW w:w="560" w:type="dxa"/>
            <w:tcBorders>
              <w:top w:val="single" w:sz="6" w:space="0" w:color="auto"/>
              <w:left w:val="single" w:sz="6" w:space="0" w:color="auto"/>
              <w:bottom w:val="single" w:sz="6" w:space="0" w:color="auto"/>
              <w:right w:val="single" w:sz="6" w:space="0" w:color="auto"/>
            </w:tcBorders>
          </w:tcPr>
          <w:p w14:paraId="54BB3DA5"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3</w:t>
            </w:r>
          </w:p>
        </w:tc>
        <w:tc>
          <w:tcPr>
            <w:tcW w:w="540" w:type="dxa"/>
            <w:tcBorders>
              <w:top w:val="single" w:sz="6" w:space="0" w:color="auto"/>
              <w:left w:val="single" w:sz="6" w:space="0" w:color="auto"/>
              <w:bottom w:val="single" w:sz="6" w:space="0" w:color="auto"/>
              <w:right w:val="single" w:sz="6" w:space="0" w:color="auto"/>
            </w:tcBorders>
          </w:tcPr>
          <w:p w14:paraId="2E38BE6E"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9</w:t>
            </w:r>
          </w:p>
        </w:tc>
        <w:tc>
          <w:tcPr>
            <w:tcW w:w="632" w:type="dxa"/>
            <w:tcBorders>
              <w:top w:val="single" w:sz="6" w:space="0" w:color="auto"/>
              <w:left w:val="single" w:sz="6" w:space="0" w:color="auto"/>
              <w:bottom w:val="single" w:sz="6" w:space="0" w:color="auto"/>
              <w:right w:val="single" w:sz="6" w:space="0" w:color="auto"/>
            </w:tcBorders>
          </w:tcPr>
          <w:p w14:paraId="51EE537B"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6</w:t>
            </w:r>
          </w:p>
        </w:tc>
        <w:tc>
          <w:tcPr>
            <w:tcW w:w="788" w:type="dxa"/>
            <w:tcBorders>
              <w:top w:val="single" w:sz="6" w:space="0" w:color="auto"/>
              <w:left w:val="single" w:sz="6" w:space="0" w:color="auto"/>
              <w:bottom w:val="single" w:sz="6" w:space="0" w:color="auto"/>
              <w:right w:val="single" w:sz="6" w:space="0" w:color="auto"/>
            </w:tcBorders>
          </w:tcPr>
          <w:p w14:paraId="3F058780"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w:t>
            </w:r>
          </w:p>
        </w:tc>
      </w:tr>
      <w:tr w:rsidR="00575FDB" w:rsidRPr="005D239D" w14:paraId="3F1BF197"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7F6D6818"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Phil 2:13</w:t>
            </w:r>
          </w:p>
        </w:tc>
        <w:tc>
          <w:tcPr>
            <w:tcW w:w="1417" w:type="dxa"/>
            <w:tcBorders>
              <w:top w:val="single" w:sz="6" w:space="0" w:color="auto"/>
              <w:left w:val="single" w:sz="6" w:space="0" w:color="auto"/>
              <w:bottom w:val="single" w:sz="6" w:space="0" w:color="auto"/>
              <w:right w:val="single" w:sz="6" w:space="0" w:color="auto"/>
            </w:tcBorders>
            <w:vAlign w:val="bottom"/>
          </w:tcPr>
          <w:p w14:paraId="233F5A1B"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Belinda</w:t>
            </w:r>
          </w:p>
        </w:tc>
        <w:tc>
          <w:tcPr>
            <w:tcW w:w="851" w:type="dxa"/>
            <w:tcBorders>
              <w:top w:val="single" w:sz="6" w:space="0" w:color="auto"/>
              <w:left w:val="single" w:sz="6" w:space="0" w:color="auto"/>
              <w:bottom w:val="single" w:sz="6" w:space="0" w:color="auto"/>
              <w:right w:val="single" w:sz="6" w:space="0" w:color="auto"/>
            </w:tcBorders>
          </w:tcPr>
          <w:p w14:paraId="50707B2D"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19</w:t>
            </w:r>
          </w:p>
        </w:tc>
        <w:tc>
          <w:tcPr>
            <w:tcW w:w="567" w:type="dxa"/>
            <w:tcBorders>
              <w:top w:val="single" w:sz="6" w:space="0" w:color="auto"/>
              <w:left w:val="single" w:sz="6" w:space="0" w:color="auto"/>
              <w:bottom w:val="single" w:sz="6" w:space="0" w:color="auto"/>
              <w:right w:val="single" w:sz="6" w:space="0" w:color="auto"/>
            </w:tcBorders>
          </w:tcPr>
          <w:p w14:paraId="06323E20"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582" w:type="dxa"/>
            <w:tcBorders>
              <w:top w:val="single" w:sz="6" w:space="0" w:color="auto"/>
              <w:left w:val="single" w:sz="6" w:space="0" w:color="auto"/>
              <w:bottom w:val="single" w:sz="6" w:space="0" w:color="auto"/>
              <w:right w:val="single" w:sz="6" w:space="0" w:color="auto"/>
            </w:tcBorders>
          </w:tcPr>
          <w:p w14:paraId="5085FDC2"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8</w:t>
            </w:r>
          </w:p>
        </w:tc>
        <w:tc>
          <w:tcPr>
            <w:tcW w:w="640" w:type="dxa"/>
            <w:tcBorders>
              <w:top w:val="single" w:sz="6" w:space="0" w:color="auto"/>
              <w:left w:val="single" w:sz="6" w:space="0" w:color="auto"/>
              <w:bottom w:val="single" w:sz="6" w:space="0" w:color="auto"/>
              <w:right w:val="single" w:sz="6" w:space="0" w:color="auto"/>
            </w:tcBorders>
          </w:tcPr>
          <w:p w14:paraId="3F64D4CB"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737" w:type="dxa"/>
            <w:tcBorders>
              <w:top w:val="single" w:sz="6" w:space="0" w:color="auto"/>
              <w:left w:val="single" w:sz="6" w:space="0" w:color="auto"/>
              <w:bottom w:val="single" w:sz="6" w:space="0" w:color="auto"/>
              <w:right w:val="single" w:sz="6" w:space="0" w:color="auto"/>
            </w:tcBorders>
          </w:tcPr>
          <w:p w14:paraId="1A443701"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11</w:t>
            </w:r>
          </w:p>
        </w:tc>
        <w:tc>
          <w:tcPr>
            <w:tcW w:w="1103" w:type="dxa"/>
            <w:gridSpan w:val="2"/>
            <w:tcBorders>
              <w:top w:val="single" w:sz="6" w:space="0" w:color="auto"/>
              <w:left w:val="single" w:sz="6" w:space="0" w:color="auto"/>
              <w:bottom w:val="single" w:sz="6" w:space="0" w:color="auto"/>
              <w:right w:val="single" w:sz="6" w:space="0" w:color="auto"/>
            </w:tcBorders>
          </w:tcPr>
          <w:p w14:paraId="45FEF13D" w14:textId="77777777" w:rsidR="00575FDB" w:rsidRPr="005D239D" w:rsidRDefault="00575FDB" w:rsidP="00120C4E">
            <w:pPr>
              <w:ind w:right="0"/>
              <w:rPr>
                <w:rFonts w:ascii="Arial" w:hAnsi="Arial" w:cs="Arial"/>
                <w:sz w:val="21"/>
                <w:szCs w:val="18"/>
                <w:lang w:bidi="ar-SA"/>
              </w:rPr>
            </w:pPr>
            <w:r w:rsidRPr="005D239D">
              <w:rPr>
                <w:rFonts w:ascii="Arial" w:hAnsi="Arial" w:cs="Arial"/>
                <w:sz w:val="21"/>
                <w:szCs w:val="18"/>
                <w:lang w:bidi="ar-SA"/>
              </w:rPr>
              <w:t>Judges 1</w:t>
            </w:r>
          </w:p>
        </w:tc>
        <w:tc>
          <w:tcPr>
            <w:tcW w:w="560" w:type="dxa"/>
            <w:tcBorders>
              <w:top w:val="single" w:sz="6" w:space="0" w:color="auto"/>
              <w:left w:val="single" w:sz="6" w:space="0" w:color="auto"/>
              <w:bottom w:val="single" w:sz="6" w:space="0" w:color="auto"/>
              <w:right w:val="single" w:sz="6" w:space="0" w:color="auto"/>
            </w:tcBorders>
          </w:tcPr>
          <w:p w14:paraId="60797CC3"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4</w:t>
            </w:r>
          </w:p>
        </w:tc>
        <w:tc>
          <w:tcPr>
            <w:tcW w:w="540" w:type="dxa"/>
            <w:tcBorders>
              <w:top w:val="single" w:sz="6" w:space="0" w:color="auto"/>
              <w:left w:val="single" w:sz="6" w:space="0" w:color="auto"/>
              <w:bottom w:val="single" w:sz="6" w:space="0" w:color="auto"/>
              <w:right w:val="single" w:sz="6" w:space="0" w:color="auto"/>
            </w:tcBorders>
          </w:tcPr>
          <w:p w14:paraId="2FB4293F"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10</w:t>
            </w:r>
          </w:p>
        </w:tc>
        <w:tc>
          <w:tcPr>
            <w:tcW w:w="632" w:type="dxa"/>
            <w:tcBorders>
              <w:top w:val="single" w:sz="6" w:space="0" w:color="auto"/>
              <w:left w:val="single" w:sz="6" w:space="0" w:color="auto"/>
              <w:bottom w:val="single" w:sz="6" w:space="0" w:color="auto"/>
              <w:right w:val="single" w:sz="6" w:space="0" w:color="auto"/>
            </w:tcBorders>
          </w:tcPr>
          <w:p w14:paraId="2D9F18A6"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7</w:t>
            </w:r>
          </w:p>
        </w:tc>
        <w:tc>
          <w:tcPr>
            <w:tcW w:w="788" w:type="dxa"/>
            <w:tcBorders>
              <w:top w:val="single" w:sz="6" w:space="0" w:color="auto"/>
              <w:left w:val="single" w:sz="6" w:space="0" w:color="auto"/>
              <w:bottom w:val="single" w:sz="6" w:space="0" w:color="auto"/>
              <w:right w:val="single" w:sz="6" w:space="0" w:color="auto"/>
            </w:tcBorders>
          </w:tcPr>
          <w:p w14:paraId="4B816C13"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2</w:t>
            </w:r>
          </w:p>
        </w:tc>
      </w:tr>
      <w:tr w:rsidR="00575FDB" w:rsidRPr="005D239D" w14:paraId="41C9488D" w14:textId="77777777" w:rsidTr="00111921">
        <w:tblPrEx>
          <w:tblCellMar>
            <w:top w:w="0" w:type="dxa"/>
            <w:bottom w:w="0" w:type="dxa"/>
          </w:tblCellMar>
        </w:tblPrEx>
        <w:tc>
          <w:tcPr>
            <w:tcW w:w="1620" w:type="dxa"/>
            <w:tcBorders>
              <w:top w:val="single" w:sz="6" w:space="0" w:color="auto"/>
              <w:left w:val="single" w:sz="6" w:space="0" w:color="auto"/>
              <w:bottom w:val="single" w:sz="6" w:space="0" w:color="auto"/>
              <w:right w:val="single" w:sz="6" w:space="0" w:color="auto"/>
            </w:tcBorders>
          </w:tcPr>
          <w:p w14:paraId="2E0FFBC8" w14:textId="77777777" w:rsidR="00575FDB" w:rsidRPr="005D239D" w:rsidRDefault="00575FDB" w:rsidP="003B7750">
            <w:pPr>
              <w:ind w:right="0"/>
              <w:jc w:val="center"/>
              <w:rPr>
                <w:rFonts w:ascii="Arial" w:hAnsi="Arial" w:cs="Arial"/>
                <w:sz w:val="21"/>
                <w:szCs w:val="21"/>
                <w:lang w:bidi="ar-SA"/>
              </w:rPr>
            </w:pPr>
            <w:r w:rsidRPr="005D239D">
              <w:rPr>
                <w:rFonts w:ascii="Arial" w:hAnsi="Arial" w:cs="Arial"/>
                <w:sz w:val="21"/>
                <w:szCs w:val="21"/>
                <w:lang w:bidi="ar-SA"/>
              </w:rPr>
              <w:t>1 Pet. 3:7</w:t>
            </w:r>
          </w:p>
        </w:tc>
        <w:tc>
          <w:tcPr>
            <w:tcW w:w="1417" w:type="dxa"/>
            <w:tcBorders>
              <w:top w:val="single" w:sz="6" w:space="0" w:color="auto"/>
              <w:left w:val="single" w:sz="6" w:space="0" w:color="auto"/>
              <w:bottom w:val="single" w:sz="6" w:space="0" w:color="auto"/>
              <w:right w:val="single" w:sz="6" w:space="0" w:color="auto"/>
            </w:tcBorders>
            <w:vAlign w:val="bottom"/>
          </w:tcPr>
          <w:p w14:paraId="363AFDE6" w14:textId="77777777" w:rsidR="00575FDB" w:rsidRPr="005D239D" w:rsidRDefault="00575FDB" w:rsidP="0086570E">
            <w:pPr>
              <w:ind w:right="0"/>
              <w:jc w:val="center"/>
              <w:rPr>
                <w:rFonts w:ascii="Arial" w:hAnsi="Arial" w:cs="Arial"/>
                <w:color w:val="000000"/>
                <w:sz w:val="21"/>
                <w:szCs w:val="22"/>
              </w:rPr>
            </w:pPr>
            <w:r w:rsidRPr="005D239D">
              <w:rPr>
                <w:rFonts w:ascii="Arial" w:hAnsi="Arial" w:cs="Arial"/>
                <w:color w:val="000000"/>
                <w:sz w:val="21"/>
                <w:szCs w:val="22"/>
              </w:rPr>
              <w:t>Marianne</w:t>
            </w:r>
          </w:p>
        </w:tc>
        <w:tc>
          <w:tcPr>
            <w:tcW w:w="851" w:type="dxa"/>
            <w:tcBorders>
              <w:top w:val="single" w:sz="6" w:space="0" w:color="auto"/>
              <w:left w:val="single" w:sz="6" w:space="0" w:color="auto"/>
              <w:bottom w:val="single" w:sz="6" w:space="0" w:color="auto"/>
              <w:right w:val="single" w:sz="6" w:space="0" w:color="auto"/>
            </w:tcBorders>
          </w:tcPr>
          <w:p w14:paraId="102B3D05" w14:textId="77777777" w:rsidR="00575FDB" w:rsidRPr="005D239D" w:rsidRDefault="00575FDB" w:rsidP="00A65B35">
            <w:pPr>
              <w:ind w:right="0"/>
              <w:jc w:val="center"/>
              <w:rPr>
                <w:rFonts w:ascii="Arial" w:hAnsi="Arial" w:cs="Arial"/>
                <w:sz w:val="21"/>
                <w:szCs w:val="18"/>
                <w:lang w:bidi="ar-SA"/>
              </w:rPr>
            </w:pPr>
            <w:r w:rsidRPr="005D239D">
              <w:rPr>
                <w:rFonts w:ascii="Arial" w:hAnsi="Arial" w:cs="Arial"/>
                <w:sz w:val="21"/>
                <w:szCs w:val="18"/>
                <w:lang w:bidi="ar-SA"/>
              </w:rPr>
              <w:t>20</w:t>
            </w:r>
          </w:p>
        </w:tc>
        <w:tc>
          <w:tcPr>
            <w:tcW w:w="567" w:type="dxa"/>
            <w:tcBorders>
              <w:top w:val="single" w:sz="6" w:space="0" w:color="auto"/>
              <w:left w:val="single" w:sz="6" w:space="0" w:color="auto"/>
              <w:bottom w:val="single" w:sz="6" w:space="0" w:color="auto"/>
              <w:right w:val="single" w:sz="6" w:space="0" w:color="auto"/>
            </w:tcBorders>
          </w:tcPr>
          <w:p w14:paraId="65D0A1D6"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582" w:type="dxa"/>
            <w:tcBorders>
              <w:top w:val="single" w:sz="6" w:space="0" w:color="auto"/>
              <w:left w:val="single" w:sz="6" w:space="0" w:color="auto"/>
              <w:bottom w:val="single" w:sz="6" w:space="0" w:color="auto"/>
              <w:right w:val="single" w:sz="6" w:space="0" w:color="auto"/>
            </w:tcBorders>
          </w:tcPr>
          <w:p w14:paraId="0FDD715A"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9</w:t>
            </w:r>
          </w:p>
        </w:tc>
        <w:tc>
          <w:tcPr>
            <w:tcW w:w="640" w:type="dxa"/>
            <w:tcBorders>
              <w:top w:val="single" w:sz="6" w:space="0" w:color="auto"/>
              <w:left w:val="single" w:sz="6" w:space="0" w:color="auto"/>
              <w:bottom w:val="single" w:sz="6" w:space="0" w:color="auto"/>
              <w:right w:val="single" w:sz="6" w:space="0" w:color="auto"/>
            </w:tcBorders>
          </w:tcPr>
          <w:p w14:paraId="3D523EAC"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6</w:t>
            </w:r>
          </w:p>
        </w:tc>
        <w:tc>
          <w:tcPr>
            <w:tcW w:w="737" w:type="dxa"/>
            <w:tcBorders>
              <w:top w:val="single" w:sz="6" w:space="0" w:color="auto"/>
              <w:left w:val="single" w:sz="6" w:space="0" w:color="auto"/>
              <w:bottom w:val="single" w:sz="6" w:space="0" w:color="auto"/>
              <w:right w:val="single" w:sz="6" w:space="0" w:color="auto"/>
            </w:tcBorders>
          </w:tcPr>
          <w:p w14:paraId="173B1013"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12</w:t>
            </w:r>
          </w:p>
        </w:tc>
        <w:tc>
          <w:tcPr>
            <w:tcW w:w="1103" w:type="dxa"/>
            <w:gridSpan w:val="2"/>
            <w:tcBorders>
              <w:top w:val="single" w:sz="6" w:space="0" w:color="auto"/>
              <w:left w:val="single" w:sz="6" w:space="0" w:color="auto"/>
              <w:bottom w:val="single" w:sz="6" w:space="0" w:color="auto"/>
              <w:right w:val="single" w:sz="6" w:space="0" w:color="auto"/>
            </w:tcBorders>
          </w:tcPr>
          <w:p w14:paraId="4FE4563C" w14:textId="77777777" w:rsidR="00575FDB" w:rsidRPr="005D239D" w:rsidRDefault="00575FDB" w:rsidP="00120C4E">
            <w:pPr>
              <w:ind w:right="0"/>
              <w:rPr>
                <w:rFonts w:ascii="Arial" w:hAnsi="Arial" w:cs="Arial"/>
                <w:sz w:val="21"/>
                <w:szCs w:val="18"/>
                <w:lang w:bidi="ar-SA"/>
              </w:rPr>
            </w:pPr>
            <w:r w:rsidRPr="005D239D">
              <w:rPr>
                <w:rFonts w:ascii="Arial" w:hAnsi="Arial" w:cs="Arial"/>
                <w:sz w:val="21"/>
                <w:szCs w:val="18"/>
                <w:lang w:bidi="ar-SA"/>
              </w:rPr>
              <w:t>Judges 2</w:t>
            </w:r>
          </w:p>
        </w:tc>
        <w:tc>
          <w:tcPr>
            <w:tcW w:w="560" w:type="dxa"/>
            <w:tcBorders>
              <w:top w:val="single" w:sz="6" w:space="0" w:color="auto"/>
              <w:left w:val="single" w:sz="6" w:space="0" w:color="auto"/>
              <w:bottom w:val="single" w:sz="6" w:space="0" w:color="auto"/>
              <w:right w:val="single" w:sz="6" w:space="0" w:color="auto"/>
            </w:tcBorders>
          </w:tcPr>
          <w:p w14:paraId="05CD1185"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5</w:t>
            </w:r>
          </w:p>
        </w:tc>
        <w:tc>
          <w:tcPr>
            <w:tcW w:w="540" w:type="dxa"/>
            <w:tcBorders>
              <w:top w:val="single" w:sz="6" w:space="0" w:color="auto"/>
              <w:left w:val="single" w:sz="6" w:space="0" w:color="auto"/>
              <w:bottom w:val="single" w:sz="6" w:space="0" w:color="auto"/>
              <w:right w:val="single" w:sz="6" w:space="0" w:color="auto"/>
            </w:tcBorders>
          </w:tcPr>
          <w:p w14:paraId="2725C700"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11</w:t>
            </w:r>
          </w:p>
        </w:tc>
        <w:tc>
          <w:tcPr>
            <w:tcW w:w="632" w:type="dxa"/>
            <w:tcBorders>
              <w:top w:val="single" w:sz="6" w:space="0" w:color="auto"/>
              <w:left w:val="single" w:sz="6" w:space="0" w:color="auto"/>
              <w:bottom w:val="single" w:sz="6" w:space="0" w:color="auto"/>
              <w:right w:val="single" w:sz="6" w:space="0" w:color="auto"/>
            </w:tcBorders>
          </w:tcPr>
          <w:p w14:paraId="6F5020DE"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8</w:t>
            </w:r>
          </w:p>
        </w:tc>
        <w:tc>
          <w:tcPr>
            <w:tcW w:w="788" w:type="dxa"/>
            <w:tcBorders>
              <w:top w:val="single" w:sz="6" w:space="0" w:color="auto"/>
              <w:left w:val="single" w:sz="6" w:space="0" w:color="auto"/>
              <w:bottom w:val="single" w:sz="6" w:space="0" w:color="auto"/>
              <w:right w:val="single" w:sz="6" w:space="0" w:color="auto"/>
            </w:tcBorders>
          </w:tcPr>
          <w:p w14:paraId="7009C4A1" w14:textId="77777777" w:rsidR="00575FDB" w:rsidRPr="005D239D" w:rsidRDefault="00575FDB" w:rsidP="00120C4E">
            <w:pPr>
              <w:ind w:right="0"/>
              <w:jc w:val="center"/>
              <w:rPr>
                <w:rFonts w:ascii="Arial" w:hAnsi="Arial" w:cs="Arial"/>
                <w:sz w:val="21"/>
                <w:szCs w:val="18"/>
                <w:lang w:bidi="ar-SA"/>
              </w:rPr>
            </w:pPr>
            <w:r w:rsidRPr="005D239D">
              <w:rPr>
                <w:rFonts w:ascii="Arial" w:hAnsi="Arial" w:cs="Arial"/>
                <w:sz w:val="21"/>
                <w:szCs w:val="18"/>
                <w:lang w:bidi="ar-SA"/>
              </w:rPr>
              <w:t>3</w:t>
            </w:r>
          </w:p>
        </w:tc>
      </w:tr>
    </w:tbl>
    <w:p w14:paraId="61F130FF" w14:textId="77777777" w:rsidR="00B417C4" w:rsidRPr="005D239D" w:rsidRDefault="00B417C4" w:rsidP="001B5334">
      <w:pPr>
        <w:tabs>
          <w:tab w:val="left" w:pos="3140"/>
          <w:tab w:val="left" w:pos="7640"/>
        </w:tabs>
        <w:rPr>
          <w:rFonts w:ascii="Arial" w:hAnsi="Arial" w:cs="Arial"/>
          <w:b/>
          <w:sz w:val="32"/>
          <w:szCs w:val="18"/>
        </w:rPr>
      </w:pPr>
    </w:p>
    <w:p w14:paraId="7CF1966D" w14:textId="77777777" w:rsidR="00407571" w:rsidRPr="005D239D" w:rsidRDefault="00407571">
      <w:pPr>
        <w:tabs>
          <w:tab w:val="left" w:pos="3140"/>
          <w:tab w:val="left" w:pos="7640"/>
        </w:tabs>
        <w:ind w:left="1180" w:hanging="420"/>
        <w:rPr>
          <w:rFonts w:ascii="Arial" w:hAnsi="Arial" w:cs="Arial"/>
          <w:b/>
          <w:sz w:val="32"/>
          <w:szCs w:val="18"/>
        </w:rPr>
      </w:pPr>
      <w:r w:rsidRPr="005D239D">
        <w:rPr>
          <w:rFonts w:ascii="Arial" w:hAnsi="Arial" w:cs="Arial"/>
          <w:b/>
          <w:sz w:val="32"/>
          <w:szCs w:val="18"/>
        </w:rPr>
        <w:t>21 x 2 (Never could fit them all in so went 22 x 1)</w:t>
      </w:r>
    </w:p>
    <w:tbl>
      <w:tblPr>
        <w:tblW w:w="0" w:type="auto"/>
        <w:tblInd w:w="1860" w:type="dxa"/>
        <w:tblLayout w:type="fixed"/>
        <w:tblCellMar>
          <w:left w:w="80" w:type="dxa"/>
          <w:right w:w="80" w:type="dxa"/>
        </w:tblCellMar>
        <w:tblLook w:val="0000" w:firstRow="0" w:lastRow="0" w:firstColumn="0" w:lastColumn="0" w:noHBand="0" w:noVBand="0"/>
      </w:tblPr>
      <w:tblGrid>
        <w:gridCol w:w="1740"/>
        <w:gridCol w:w="400"/>
        <w:gridCol w:w="380"/>
        <w:gridCol w:w="420"/>
        <w:gridCol w:w="700"/>
        <w:gridCol w:w="1740"/>
        <w:gridCol w:w="420"/>
        <w:gridCol w:w="380"/>
        <w:gridCol w:w="420"/>
        <w:gridCol w:w="700"/>
      </w:tblGrid>
      <w:tr w:rsidR="00407571" w:rsidRPr="005D239D" w14:paraId="18BC8ACB"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5B24D419" w14:textId="77777777" w:rsidR="00407571" w:rsidRPr="005D239D" w:rsidRDefault="00407571">
            <w:pPr>
              <w:ind w:left="40" w:right="0"/>
              <w:jc w:val="left"/>
              <w:rPr>
                <w:rFonts w:ascii="Arial" w:hAnsi="Arial" w:cs="Arial"/>
                <w:sz w:val="16"/>
                <w:szCs w:val="18"/>
                <w:lang w:bidi="ar-SA"/>
              </w:rPr>
            </w:pPr>
            <w:r w:rsidRPr="005D239D">
              <w:rPr>
                <w:rFonts w:ascii="Arial" w:hAnsi="Arial" w:cs="Arial"/>
                <w:sz w:val="16"/>
                <w:szCs w:val="18"/>
                <w:lang w:bidi="ar-SA"/>
              </w:rPr>
              <w:t>Epistles Sermon</w:t>
            </w:r>
          </w:p>
        </w:tc>
        <w:tc>
          <w:tcPr>
            <w:tcW w:w="1200" w:type="dxa"/>
            <w:gridSpan w:val="3"/>
            <w:tcBorders>
              <w:top w:val="single" w:sz="6" w:space="0" w:color="auto"/>
              <w:left w:val="single" w:sz="6" w:space="0" w:color="auto"/>
              <w:bottom w:val="single" w:sz="6" w:space="0" w:color="auto"/>
              <w:right w:val="single" w:sz="6" w:space="0" w:color="auto"/>
            </w:tcBorders>
          </w:tcPr>
          <w:p w14:paraId="2EE9B0B4" w14:textId="77777777" w:rsidR="00407571" w:rsidRPr="005D239D" w:rsidRDefault="00407571">
            <w:pPr>
              <w:ind w:left="80" w:right="0"/>
              <w:jc w:val="left"/>
              <w:rPr>
                <w:rFonts w:ascii="Arial" w:hAnsi="Arial" w:cs="Arial"/>
                <w:sz w:val="16"/>
                <w:szCs w:val="18"/>
                <w:lang w:bidi="ar-SA"/>
              </w:rPr>
            </w:pPr>
            <w:r w:rsidRPr="005D239D">
              <w:rPr>
                <w:rFonts w:ascii="Arial" w:hAnsi="Arial" w:cs="Arial"/>
                <w:sz w:val="16"/>
                <w:szCs w:val="18"/>
                <w:lang w:bidi="ar-SA"/>
              </w:rPr>
              <w:t>Evaluators</w:t>
            </w:r>
          </w:p>
        </w:tc>
        <w:tc>
          <w:tcPr>
            <w:tcW w:w="700" w:type="dxa"/>
            <w:tcBorders>
              <w:top w:val="single" w:sz="6" w:space="0" w:color="auto"/>
              <w:left w:val="single" w:sz="6" w:space="0" w:color="auto"/>
              <w:bottom w:val="single" w:sz="6" w:space="0" w:color="auto"/>
              <w:right w:val="single" w:sz="6" w:space="0" w:color="auto"/>
            </w:tcBorders>
          </w:tcPr>
          <w:p w14:paraId="562CB943"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Video</w:t>
            </w:r>
          </w:p>
        </w:tc>
        <w:tc>
          <w:tcPr>
            <w:tcW w:w="1740" w:type="dxa"/>
            <w:tcBorders>
              <w:top w:val="single" w:sz="6" w:space="0" w:color="auto"/>
              <w:left w:val="single" w:sz="6" w:space="0" w:color="auto"/>
              <w:bottom w:val="single" w:sz="6" w:space="0" w:color="auto"/>
              <w:right w:val="single" w:sz="6" w:space="0" w:color="auto"/>
            </w:tcBorders>
          </w:tcPr>
          <w:p w14:paraId="0CCC314F"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Narrative Sermon</w:t>
            </w:r>
          </w:p>
        </w:tc>
        <w:tc>
          <w:tcPr>
            <w:tcW w:w="1220" w:type="dxa"/>
            <w:gridSpan w:val="3"/>
            <w:tcBorders>
              <w:top w:val="single" w:sz="6" w:space="0" w:color="auto"/>
              <w:left w:val="single" w:sz="6" w:space="0" w:color="auto"/>
              <w:bottom w:val="single" w:sz="6" w:space="0" w:color="auto"/>
              <w:right w:val="single" w:sz="6" w:space="0" w:color="auto"/>
            </w:tcBorders>
          </w:tcPr>
          <w:p w14:paraId="108C61BE" w14:textId="77777777" w:rsidR="00407571" w:rsidRPr="005D239D" w:rsidRDefault="00407571">
            <w:pPr>
              <w:ind w:left="100" w:right="0"/>
              <w:jc w:val="left"/>
              <w:rPr>
                <w:rFonts w:ascii="Arial" w:hAnsi="Arial" w:cs="Arial"/>
                <w:sz w:val="16"/>
                <w:szCs w:val="18"/>
                <w:lang w:bidi="ar-SA"/>
              </w:rPr>
            </w:pPr>
            <w:r w:rsidRPr="005D239D">
              <w:rPr>
                <w:rFonts w:ascii="Arial" w:hAnsi="Arial" w:cs="Arial"/>
                <w:sz w:val="16"/>
                <w:szCs w:val="18"/>
                <w:lang w:bidi="ar-SA"/>
              </w:rPr>
              <w:t>Evaluators</w:t>
            </w:r>
          </w:p>
        </w:tc>
        <w:tc>
          <w:tcPr>
            <w:tcW w:w="700" w:type="dxa"/>
            <w:tcBorders>
              <w:top w:val="single" w:sz="6" w:space="0" w:color="auto"/>
              <w:left w:val="single" w:sz="6" w:space="0" w:color="auto"/>
              <w:bottom w:val="single" w:sz="6" w:space="0" w:color="auto"/>
              <w:right w:val="single" w:sz="6" w:space="0" w:color="auto"/>
            </w:tcBorders>
          </w:tcPr>
          <w:p w14:paraId="748E78C8"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t>Video</w:t>
            </w:r>
          </w:p>
        </w:tc>
      </w:tr>
      <w:tr w:rsidR="00407571" w:rsidRPr="005D239D" w14:paraId="00A17345"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14254412" w14:textId="77777777" w:rsidR="00407571" w:rsidRPr="005D239D" w:rsidRDefault="00407571">
            <w:pPr>
              <w:ind w:left="-40" w:right="0"/>
              <w:jc w:val="left"/>
              <w:rPr>
                <w:rFonts w:ascii="Arial" w:hAnsi="Arial" w:cs="Arial"/>
                <w:sz w:val="16"/>
                <w:szCs w:val="18"/>
                <w:lang w:bidi="ar-SA"/>
              </w:rPr>
            </w:pPr>
            <w:r w:rsidRPr="005D239D">
              <w:rPr>
                <w:rFonts w:ascii="Arial" w:hAnsi="Arial" w:cs="Arial"/>
                <w:sz w:val="16"/>
                <w:szCs w:val="18"/>
                <w:lang w:bidi="ar-SA"/>
              </w:rPr>
              <w:t>Speaker</w:t>
            </w:r>
          </w:p>
        </w:tc>
        <w:tc>
          <w:tcPr>
            <w:tcW w:w="400" w:type="dxa"/>
            <w:tcBorders>
              <w:top w:val="single" w:sz="6" w:space="0" w:color="auto"/>
              <w:left w:val="single" w:sz="6" w:space="0" w:color="auto"/>
              <w:bottom w:val="single" w:sz="6" w:space="0" w:color="auto"/>
              <w:right w:val="single" w:sz="6" w:space="0" w:color="auto"/>
            </w:tcBorders>
          </w:tcPr>
          <w:p w14:paraId="74B13476"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t>#1</w:t>
            </w:r>
          </w:p>
        </w:tc>
        <w:tc>
          <w:tcPr>
            <w:tcW w:w="380" w:type="dxa"/>
            <w:tcBorders>
              <w:top w:val="single" w:sz="6" w:space="0" w:color="auto"/>
              <w:left w:val="single" w:sz="6" w:space="0" w:color="auto"/>
              <w:bottom w:val="single" w:sz="6" w:space="0" w:color="auto"/>
              <w:right w:val="single" w:sz="6" w:space="0" w:color="auto"/>
            </w:tcBorders>
          </w:tcPr>
          <w:p w14:paraId="4D368F79"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t>#2</w:t>
            </w:r>
          </w:p>
        </w:tc>
        <w:tc>
          <w:tcPr>
            <w:tcW w:w="420" w:type="dxa"/>
            <w:tcBorders>
              <w:top w:val="single" w:sz="6" w:space="0" w:color="auto"/>
              <w:left w:val="single" w:sz="6" w:space="0" w:color="auto"/>
              <w:bottom w:val="single" w:sz="6" w:space="0" w:color="auto"/>
              <w:right w:val="single" w:sz="6" w:space="0" w:color="auto"/>
            </w:tcBorders>
          </w:tcPr>
          <w:p w14:paraId="412AF17E"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t>#3</w:t>
            </w:r>
          </w:p>
        </w:tc>
        <w:tc>
          <w:tcPr>
            <w:tcW w:w="700" w:type="dxa"/>
            <w:tcBorders>
              <w:top w:val="single" w:sz="6" w:space="0" w:color="auto"/>
              <w:left w:val="single" w:sz="6" w:space="0" w:color="auto"/>
              <w:bottom w:val="single" w:sz="6" w:space="0" w:color="auto"/>
              <w:right w:val="single" w:sz="6" w:space="0" w:color="auto"/>
            </w:tcBorders>
          </w:tcPr>
          <w:p w14:paraId="277F5521"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t>Oper.</w:t>
            </w:r>
          </w:p>
        </w:tc>
        <w:tc>
          <w:tcPr>
            <w:tcW w:w="1740" w:type="dxa"/>
            <w:tcBorders>
              <w:top w:val="single" w:sz="6" w:space="0" w:color="auto"/>
              <w:left w:val="single" w:sz="6" w:space="0" w:color="auto"/>
              <w:bottom w:val="single" w:sz="6" w:space="0" w:color="auto"/>
              <w:right w:val="single" w:sz="6" w:space="0" w:color="auto"/>
            </w:tcBorders>
          </w:tcPr>
          <w:p w14:paraId="5AF18B1C"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t>Speaker</w:t>
            </w:r>
          </w:p>
        </w:tc>
        <w:tc>
          <w:tcPr>
            <w:tcW w:w="420" w:type="dxa"/>
            <w:tcBorders>
              <w:top w:val="single" w:sz="6" w:space="0" w:color="auto"/>
              <w:left w:val="single" w:sz="6" w:space="0" w:color="auto"/>
              <w:bottom w:val="single" w:sz="6" w:space="0" w:color="auto"/>
              <w:right w:val="single" w:sz="6" w:space="0" w:color="auto"/>
            </w:tcBorders>
          </w:tcPr>
          <w:p w14:paraId="7F728CE1"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t>#1</w:t>
            </w:r>
          </w:p>
        </w:tc>
        <w:tc>
          <w:tcPr>
            <w:tcW w:w="380" w:type="dxa"/>
            <w:tcBorders>
              <w:top w:val="single" w:sz="6" w:space="0" w:color="auto"/>
              <w:left w:val="single" w:sz="6" w:space="0" w:color="auto"/>
              <w:bottom w:val="single" w:sz="6" w:space="0" w:color="auto"/>
              <w:right w:val="single" w:sz="6" w:space="0" w:color="auto"/>
            </w:tcBorders>
          </w:tcPr>
          <w:p w14:paraId="6893A087"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t>#2</w:t>
            </w:r>
          </w:p>
        </w:tc>
        <w:tc>
          <w:tcPr>
            <w:tcW w:w="420" w:type="dxa"/>
            <w:tcBorders>
              <w:top w:val="single" w:sz="6" w:space="0" w:color="auto"/>
              <w:left w:val="single" w:sz="6" w:space="0" w:color="auto"/>
              <w:bottom w:val="single" w:sz="6" w:space="0" w:color="auto"/>
              <w:right w:val="single" w:sz="6" w:space="0" w:color="auto"/>
            </w:tcBorders>
          </w:tcPr>
          <w:p w14:paraId="02824093"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t>#3</w:t>
            </w:r>
          </w:p>
        </w:tc>
        <w:tc>
          <w:tcPr>
            <w:tcW w:w="700" w:type="dxa"/>
            <w:tcBorders>
              <w:top w:val="single" w:sz="6" w:space="0" w:color="auto"/>
              <w:left w:val="single" w:sz="6" w:space="0" w:color="auto"/>
              <w:bottom w:val="single" w:sz="6" w:space="0" w:color="auto"/>
              <w:right w:val="single" w:sz="6" w:space="0" w:color="auto"/>
            </w:tcBorders>
          </w:tcPr>
          <w:p w14:paraId="59F3FF99" w14:textId="77777777" w:rsidR="00407571" w:rsidRPr="005D239D" w:rsidRDefault="00407571">
            <w:pPr>
              <w:ind w:left="80" w:right="-20"/>
              <w:jc w:val="left"/>
              <w:rPr>
                <w:rFonts w:ascii="Arial" w:hAnsi="Arial" w:cs="Arial"/>
                <w:sz w:val="16"/>
                <w:szCs w:val="18"/>
                <w:lang w:bidi="ar-SA"/>
              </w:rPr>
            </w:pPr>
            <w:r w:rsidRPr="005D239D">
              <w:rPr>
                <w:rFonts w:ascii="Arial" w:hAnsi="Arial" w:cs="Arial"/>
                <w:sz w:val="16"/>
                <w:szCs w:val="18"/>
                <w:lang w:bidi="ar-SA"/>
              </w:rPr>
              <w:t>Oper</w:t>
            </w:r>
          </w:p>
        </w:tc>
      </w:tr>
      <w:tr w:rsidR="00407571" w:rsidRPr="005D239D" w14:paraId="5D754881"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4CCFCAA6"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 Wing Yut</w:t>
            </w:r>
          </w:p>
        </w:tc>
        <w:tc>
          <w:tcPr>
            <w:tcW w:w="400" w:type="dxa"/>
            <w:tcBorders>
              <w:top w:val="single" w:sz="6" w:space="0" w:color="auto"/>
              <w:left w:val="single" w:sz="6" w:space="0" w:color="auto"/>
              <w:bottom w:val="single" w:sz="6" w:space="0" w:color="auto"/>
              <w:right w:val="single" w:sz="6" w:space="0" w:color="auto"/>
            </w:tcBorders>
          </w:tcPr>
          <w:p w14:paraId="5A9E1F1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380" w:type="dxa"/>
            <w:tcBorders>
              <w:top w:val="single" w:sz="6" w:space="0" w:color="auto"/>
              <w:left w:val="single" w:sz="6" w:space="0" w:color="auto"/>
              <w:bottom w:val="single" w:sz="6" w:space="0" w:color="auto"/>
              <w:right w:val="single" w:sz="6" w:space="0" w:color="auto"/>
            </w:tcBorders>
          </w:tcPr>
          <w:p w14:paraId="7F1AAF8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420" w:type="dxa"/>
            <w:tcBorders>
              <w:top w:val="single" w:sz="6" w:space="0" w:color="auto"/>
              <w:left w:val="single" w:sz="6" w:space="0" w:color="auto"/>
              <w:bottom w:val="single" w:sz="6" w:space="0" w:color="auto"/>
              <w:right w:val="single" w:sz="6" w:space="0" w:color="auto"/>
            </w:tcBorders>
          </w:tcPr>
          <w:p w14:paraId="3DCCE4E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13</w:t>
            </w:r>
          </w:p>
        </w:tc>
        <w:tc>
          <w:tcPr>
            <w:tcW w:w="700" w:type="dxa"/>
            <w:tcBorders>
              <w:top w:val="single" w:sz="6" w:space="0" w:color="auto"/>
              <w:left w:val="single" w:sz="6" w:space="0" w:color="auto"/>
              <w:bottom w:val="single" w:sz="6" w:space="0" w:color="auto"/>
              <w:right w:val="single" w:sz="6" w:space="0" w:color="auto"/>
            </w:tcBorders>
          </w:tcPr>
          <w:p w14:paraId="7875319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17</w:t>
            </w:r>
          </w:p>
        </w:tc>
        <w:tc>
          <w:tcPr>
            <w:tcW w:w="1740" w:type="dxa"/>
            <w:tcBorders>
              <w:top w:val="single" w:sz="6" w:space="0" w:color="auto"/>
              <w:left w:val="single" w:sz="6" w:space="0" w:color="auto"/>
              <w:bottom w:val="single" w:sz="6" w:space="0" w:color="auto"/>
              <w:right w:val="single" w:sz="6" w:space="0" w:color="auto"/>
            </w:tcBorders>
          </w:tcPr>
          <w:p w14:paraId="42FBCA31"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 Wing Yut</w:t>
            </w:r>
          </w:p>
        </w:tc>
        <w:tc>
          <w:tcPr>
            <w:tcW w:w="420" w:type="dxa"/>
            <w:tcBorders>
              <w:top w:val="single" w:sz="6" w:space="0" w:color="auto"/>
              <w:left w:val="single" w:sz="6" w:space="0" w:color="auto"/>
              <w:bottom w:val="single" w:sz="6" w:space="0" w:color="auto"/>
              <w:right w:val="single" w:sz="6" w:space="0" w:color="auto"/>
            </w:tcBorders>
          </w:tcPr>
          <w:p w14:paraId="508881F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380" w:type="dxa"/>
            <w:tcBorders>
              <w:top w:val="single" w:sz="6" w:space="0" w:color="auto"/>
              <w:left w:val="single" w:sz="6" w:space="0" w:color="auto"/>
              <w:bottom w:val="single" w:sz="6" w:space="0" w:color="auto"/>
              <w:right w:val="single" w:sz="6" w:space="0" w:color="auto"/>
            </w:tcBorders>
          </w:tcPr>
          <w:p w14:paraId="1FEE6AC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420" w:type="dxa"/>
            <w:tcBorders>
              <w:top w:val="single" w:sz="6" w:space="0" w:color="auto"/>
              <w:left w:val="single" w:sz="6" w:space="0" w:color="auto"/>
              <w:bottom w:val="single" w:sz="6" w:space="0" w:color="auto"/>
              <w:right w:val="single" w:sz="6" w:space="0" w:color="auto"/>
            </w:tcBorders>
          </w:tcPr>
          <w:p w14:paraId="1882EE7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14</w:t>
            </w:r>
          </w:p>
        </w:tc>
        <w:tc>
          <w:tcPr>
            <w:tcW w:w="700" w:type="dxa"/>
            <w:tcBorders>
              <w:top w:val="single" w:sz="6" w:space="0" w:color="auto"/>
              <w:left w:val="single" w:sz="6" w:space="0" w:color="auto"/>
              <w:bottom w:val="single" w:sz="6" w:space="0" w:color="auto"/>
              <w:right w:val="single" w:sz="6" w:space="0" w:color="auto"/>
            </w:tcBorders>
          </w:tcPr>
          <w:p w14:paraId="72024DF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18</w:t>
            </w:r>
          </w:p>
        </w:tc>
      </w:tr>
      <w:tr w:rsidR="00407571" w:rsidRPr="005D239D" w14:paraId="041FFF27"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776B65FC"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2 Yvonne</w:t>
            </w:r>
          </w:p>
        </w:tc>
        <w:tc>
          <w:tcPr>
            <w:tcW w:w="400" w:type="dxa"/>
            <w:tcBorders>
              <w:top w:val="single" w:sz="6" w:space="0" w:color="auto"/>
              <w:left w:val="single" w:sz="6" w:space="0" w:color="auto"/>
              <w:bottom w:val="single" w:sz="6" w:space="0" w:color="auto"/>
              <w:right w:val="single" w:sz="6" w:space="0" w:color="auto"/>
            </w:tcBorders>
          </w:tcPr>
          <w:p w14:paraId="6E346EA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380" w:type="dxa"/>
            <w:tcBorders>
              <w:top w:val="single" w:sz="6" w:space="0" w:color="auto"/>
              <w:left w:val="single" w:sz="6" w:space="0" w:color="auto"/>
              <w:bottom w:val="single" w:sz="6" w:space="0" w:color="auto"/>
              <w:right w:val="single" w:sz="6" w:space="0" w:color="auto"/>
            </w:tcBorders>
          </w:tcPr>
          <w:p w14:paraId="6C86E5E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420" w:type="dxa"/>
            <w:tcBorders>
              <w:top w:val="single" w:sz="6" w:space="0" w:color="auto"/>
              <w:left w:val="single" w:sz="6" w:space="0" w:color="auto"/>
              <w:bottom w:val="single" w:sz="6" w:space="0" w:color="auto"/>
              <w:right w:val="single" w:sz="6" w:space="0" w:color="auto"/>
            </w:tcBorders>
          </w:tcPr>
          <w:p w14:paraId="0E2E768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14</w:t>
            </w:r>
          </w:p>
        </w:tc>
        <w:tc>
          <w:tcPr>
            <w:tcW w:w="700" w:type="dxa"/>
            <w:tcBorders>
              <w:top w:val="single" w:sz="6" w:space="0" w:color="auto"/>
              <w:left w:val="single" w:sz="6" w:space="0" w:color="auto"/>
              <w:bottom w:val="single" w:sz="6" w:space="0" w:color="auto"/>
              <w:right w:val="single" w:sz="6" w:space="0" w:color="auto"/>
            </w:tcBorders>
          </w:tcPr>
          <w:p w14:paraId="278702E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18</w:t>
            </w:r>
          </w:p>
        </w:tc>
        <w:tc>
          <w:tcPr>
            <w:tcW w:w="1740" w:type="dxa"/>
            <w:tcBorders>
              <w:top w:val="single" w:sz="6" w:space="0" w:color="auto"/>
              <w:left w:val="single" w:sz="6" w:space="0" w:color="auto"/>
              <w:bottom w:val="single" w:sz="6" w:space="0" w:color="auto"/>
              <w:right w:val="single" w:sz="6" w:space="0" w:color="auto"/>
            </w:tcBorders>
          </w:tcPr>
          <w:p w14:paraId="01860453"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2 Yvonne</w:t>
            </w:r>
          </w:p>
        </w:tc>
        <w:tc>
          <w:tcPr>
            <w:tcW w:w="420" w:type="dxa"/>
            <w:tcBorders>
              <w:top w:val="single" w:sz="6" w:space="0" w:color="auto"/>
              <w:left w:val="single" w:sz="6" w:space="0" w:color="auto"/>
              <w:bottom w:val="single" w:sz="6" w:space="0" w:color="auto"/>
              <w:right w:val="single" w:sz="6" w:space="0" w:color="auto"/>
            </w:tcBorders>
          </w:tcPr>
          <w:p w14:paraId="0D60996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380" w:type="dxa"/>
            <w:tcBorders>
              <w:top w:val="single" w:sz="6" w:space="0" w:color="auto"/>
              <w:left w:val="single" w:sz="6" w:space="0" w:color="auto"/>
              <w:bottom w:val="single" w:sz="6" w:space="0" w:color="auto"/>
              <w:right w:val="single" w:sz="6" w:space="0" w:color="auto"/>
            </w:tcBorders>
          </w:tcPr>
          <w:p w14:paraId="4DEACA0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11</w:t>
            </w:r>
          </w:p>
        </w:tc>
        <w:tc>
          <w:tcPr>
            <w:tcW w:w="420" w:type="dxa"/>
            <w:tcBorders>
              <w:top w:val="single" w:sz="6" w:space="0" w:color="auto"/>
              <w:left w:val="single" w:sz="6" w:space="0" w:color="auto"/>
              <w:bottom w:val="single" w:sz="6" w:space="0" w:color="auto"/>
              <w:right w:val="single" w:sz="6" w:space="0" w:color="auto"/>
            </w:tcBorders>
          </w:tcPr>
          <w:p w14:paraId="4356702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15</w:t>
            </w:r>
          </w:p>
        </w:tc>
        <w:tc>
          <w:tcPr>
            <w:tcW w:w="700" w:type="dxa"/>
            <w:tcBorders>
              <w:top w:val="single" w:sz="6" w:space="0" w:color="auto"/>
              <w:left w:val="single" w:sz="6" w:space="0" w:color="auto"/>
              <w:bottom w:val="single" w:sz="6" w:space="0" w:color="auto"/>
              <w:right w:val="single" w:sz="6" w:space="0" w:color="auto"/>
            </w:tcBorders>
          </w:tcPr>
          <w:p w14:paraId="6619BAC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19</w:t>
            </w:r>
          </w:p>
        </w:tc>
      </w:tr>
      <w:tr w:rsidR="00407571" w:rsidRPr="005D239D" w14:paraId="1F67A3CD"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5A8C22E1"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3 Lucinda</w:t>
            </w:r>
          </w:p>
        </w:tc>
        <w:tc>
          <w:tcPr>
            <w:tcW w:w="400" w:type="dxa"/>
            <w:tcBorders>
              <w:top w:val="single" w:sz="6" w:space="0" w:color="auto"/>
              <w:left w:val="single" w:sz="6" w:space="0" w:color="auto"/>
              <w:bottom w:val="single" w:sz="6" w:space="0" w:color="auto"/>
              <w:right w:val="single" w:sz="6" w:space="0" w:color="auto"/>
            </w:tcBorders>
          </w:tcPr>
          <w:p w14:paraId="4D22F5E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380" w:type="dxa"/>
            <w:tcBorders>
              <w:top w:val="single" w:sz="6" w:space="0" w:color="auto"/>
              <w:left w:val="single" w:sz="6" w:space="0" w:color="auto"/>
              <w:bottom w:val="single" w:sz="6" w:space="0" w:color="auto"/>
              <w:right w:val="single" w:sz="6" w:space="0" w:color="auto"/>
            </w:tcBorders>
          </w:tcPr>
          <w:p w14:paraId="51410C9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11</w:t>
            </w:r>
          </w:p>
        </w:tc>
        <w:tc>
          <w:tcPr>
            <w:tcW w:w="420" w:type="dxa"/>
            <w:tcBorders>
              <w:top w:val="single" w:sz="6" w:space="0" w:color="auto"/>
              <w:left w:val="single" w:sz="6" w:space="0" w:color="auto"/>
              <w:bottom w:val="single" w:sz="6" w:space="0" w:color="auto"/>
              <w:right w:val="single" w:sz="6" w:space="0" w:color="auto"/>
            </w:tcBorders>
          </w:tcPr>
          <w:p w14:paraId="478CDCF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15</w:t>
            </w:r>
          </w:p>
        </w:tc>
        <w:tc>
          <w:tcPr>
            <w:tcW w:w="700" w:type="dxa"/>
            <w:tcBorders>
              <w:top w:val="single" w:sz="6" w:space="0" w:color="auto"/>
              <w:left w:val="single" w:sz="6" w:space="0" w:color="auto"/>
              <w:bottom w:val="single" w:sz="6" w:space="0" w:color="auto"/>
              <w:right w:val="single" w:sz="6" w:space="0" w:color="auto"/>
            </w:tcBorders>
          </w:tcPr>
          <w:p w14:paraId="0206B17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19</w:t>
            </w:r>
          </w:p>
        </w:tc>
        <w:tc>
          <w:tcPr>
            <w:tcW w:w="1740" w:type="dxa"/>
            <w:tcBorders>
              <w:top w:val="single" w:sz="6" w:space="0" w:color="auto"/>
              <w:left w:val="single" w:sz="6" w:space="0" w:color="auto"/>
              <w:bottom w:val="single" w:sz="6" w:space="0" w:color="auto"/>
              <w:right w:val="single" w:sz="6" w:space="0" w:color="auto"/>
            </w:tcBorders>
          </w:tcPr>
          <w:p w14:paraId="55D34772"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3 Lucinda</w:t>
            </w:r>
          </w:p>
        </w:tc>
        <w:tc>
          <w:tcPr>
            <w:tcW w:w="420" w:type="dxa"/>
            <w:tcBorders>
              <w:top w:val="single" w:sz="6" w:space="0" w:color="auto"/>
              <w:left w:val="single" w:sz="6" w:space="0" w:color="auto"/>
              <w:bottom w:val="single" w:sz="6" w:space="0" w:color="auto"/>
              <w:right w:val="single" w:sz="6" w:space="0" w:color="auto"/>
            </w:tcBorders>
          </w:tcPr>
          <w:p w14:paraId="2568CE1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380" w:type="dxa"/>
            <w:tcBorders>
              <w:top w:val="single" w:sz="6" w:space="0" w:color="auto"/>
              <w:left w:val="single" w:sz="6" w:space="0" w:color="auto"/>
              <w:bottom w:val="single" w:sz="6" w:space="0" w:color="auto"/>
              <w:right w:val="single" w:sz="6" w:space="0" w:color="auto"/>
            </w:tcBorders>
          </w:tcPr>
          <w:p w14:paraId="40B7F60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12</w:t>
            </w:r>
          </w:p>
        </w:tc>
        <w:tc>
          <w:tcPr>
            <w:tcW w:w="420" w:type="dxa"/>
            <w:tcBorders>
              <w:top w:val="single" w:sz="6" w:space="0" w:color="auto"/>
              <w:left w:val="single" w:sz="6" w:space="0" w:color="auto"/>
              <w:bottom w:val="single" w:sz="6" w:space="0" w:color="auto"/>
              <w:right w:val="single" w:sz="6" w:space="0" w:color="auto"/>
            </w:tcBorders>
          </w:tcPr>
          <w:p w14:paraId="6C65DC3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16</w:t>
            </w:r>
          </w:p>
        </w:tc>
        <w:tc>
          <w:tcPr>
            <w:tcW w:w="700" w:type="dxa"/>
            <w:tcBorders>
              <w:top w:val="single" w:sz="6" w:space="0" w:color="auto"/>
              <w:left w:val="single" w:sz="6" w:space="0" w:color="auto"/>
              <w:bottom w:val="single" w:sz="6" w:space="0" w:color="auto"/>
              <w:right w:val="single" w:sz="6" w:space="0" w:color="auto"/>
            </w:tcBorders>
          </w:tcPr>
          <w:p w14:paraId="1ABEA90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20</w:t>
            </w:r>
          </w:p>
        </w:tc>
      </w:tr>
      <w:tr w:rsidR="00407571" w:rsidRPr="005D239D" w14:paraId="42B8B0E4" w14:textId="77777777">
        <w:tblPrEx>
          <w:tblCellMar>
            <w:top w:w="0" w:type="dxa"/>
            <w:bottom w:w="0" w:type="dxa"/>
          </w:tblCellMar>
        </w:tblPrEx>
        <w:tc>
          <w:tcPr>
            <w:tcW w:w="1740" w:type="dxa"/>
            <w:tcBorders>
              <w:top w:val="single" w:sz="6" w:space="0" w:color="auto"/>
              <w:left w:val="single" w:sz="6" w:space="0" w:color="auto"/>
              <w:bottom w:val="single" w:sz="12" w:space="0" w:color="auto"/>
              <w:right w:val="single" w:sz="6" w:space="0" w:color="auto"/>
            </w:tcBorders>
          </w:tcPr>
          <w:p w14:paraId="6603A7AB"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4 Martin</w:t>
            </w:r>
          </w:p>
        </w:tc>
        <w:tc>
          <w:tcPr>
            <w:tcW w:w="400" w:type="dxa"/>
            <w:tcBorders>
              <w:top w:val="single" w:sz="6" w:space="0" w:color="auto"/>
              <w:left w:val="single" w:sz="6" w:space="0" w:color="auto"/>
              <w:bottom w:val="single" w:sz="12" w:space="0" w:color="auto"/>
              <w:right w:val="single" w:sz="6" w:space="0" w:color="auto"/>
            </w:tcBorders>
          </w:tcPr>
          <w:p w14:paraId="35442DC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380" w:type="dxa"/>
            <w:tcBorders>
              <w:top w:val="single" w:sz="6" w:space="0" w:color="auto"/>
              <w:left w:val="single" w:sz="6" w:space="0" w:color="auto"/>
              <w:bottom w:val="single" w:sz="12" w:space="0" w:color="auto"/>
              <w:right w:val="single" w:sz="6" w:space="0" w:color="auto"/>
            </w:tcBorders>
          </w:tcPr>
          <w:p w14:paraId="139DF3C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12</w:t>
            </w:r>
          </w:p>
        </w:tc>
        <w:tc>
          <w:tcPr>
            <w:tcW w:w="420" w:type="dxa"/>
            <w:tcBorders>
              <w:top w:val="single" w:sz="6" w:space="0" w:color="auto"/>
              <w:left w:val="single" w:sz="6" w:space="0" w:color="auto"/>
              <w:bottom w:val="single" w:sz="12" w:space="0" w:color="auto"/>
              <w:right w:val="single" w:sz="6" w:space="0" w:color="auto"/>
            </w:tcBorders>
          </w:tcPr>
          <w:p w14:paraId="2D9DFF1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16</w:t>
            </w:r>
          </w:p>
        </w:tc>
        <w:tc>
          <w:tcPr>
            <w:tcW w:w="700" w:type="dxa"/>
            <w:tcBorders>
              <w:top w:val="single" w:sz="6" w:space="0" w:color="auto"/>
              <w:left w:val="single" w:sz="6" w:space="0" w:color="auto"/>
              <w:bottom w:val="single" w:sz="12" w:space="0" w:color="auto"/>
              <w:right w:val="single" w:sz="6" w:space="0" w:color="auto"/>
            </w:tcBorders>
          </w:tcPr>
          <w:p w14:paraId="21511C5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20</w:t>
            </w:r>
          </w:p>
        </w:tc>
        <w:tc>
          <w:tcPr>
            <w:tcW w:w="1740" w:type="dxa"/>
            <w:tcBorders>
              <w:top w:val="single" w:sz="6" w:space="0" w:color="auto"/>
              <w:left w:val="single" w:sz="6" w:space="0" w:color="auto"/>
              <w:bottom w:val="single" w:sz="12" w:space="0" w:color="auto"/>
              <w:right w:val="single" w:sz="6" w:space="0" w:color="auto"/>
            </w:tcBorders>
          </w:tcPr>
          <w:p w14:paraId="3FB8BB13"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4 Martin</w:t>
            </w:r>
          </w:p>
        </w:tc>
        <w:tc>
          <w:tcPr>
            <w:tcW w:w="420" w:type="dxa"/>
            <w:tcBorders>
              <w:top w:val="single" w:sz="6" w:space="0" w:color="auto"/>
              <w:left w:val="single" w:sz="6" w:space="0" w:color="auto"/>
              <w:bottom w:val="single" w:sz="12" w:space="0" w:color="auto"/>
              <w:right w:val="single" w:sz="6" w:space="0" w:color="auto"/>
            </w:tcBorders>
          </w:tcPr>
          <w:p w14:paraId="2CEDABB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380" w:type="dxa"/>
            <w:tcBorders>
              <w:top w:val="single" w:sz="6" w:space="0" w:color="auto"/>
              <w:left w:val="single" w:sz="6" w:space="0" w:color="auto"/>
              <w:bottom w:val="single" w:sz="12" w:space="0" w:color="auto"/>
              <w:right w:val="single" w:sz="6" w:space="0" w:color="auto"/>
            </w:tcBorders>
          </w:tcPr>
          <w:p w14:paraId="34E1167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13</w:t>
            </w:r>
          </w:p>
        </w:tc>
        <w:tc>
          <w:tcPr>
            <w:tcW w:w="420" w:type="dxa"/>
            <w:tcBorders>
              <w:top w:val="single" w:sz="6" w:space="0" w:color="auto"/>
              <w:left w:val="single" w:sz="6" w:space="0" w:color="auto"/>
              <w:bottom w:val="single" w:sz="12" w:space="0" w:color="auto"/>
              <w:right w:val="single" w:sz="6" w:space="0" w:color="auto"/>
            </w:tcBorders>
          </w:tcPr>
          <w:p w14:paraId="3A28D48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17</w:t>
            </w:r>
          </w:p>
        </w:tc>
        <w:tc>
          <w:tcPr>
            <w:tcW w:w="700" w:type="dxa"/>
            <w:tcBorders>
              <w:top w:val="single" w:sz="6" w:space="0" w:color="auto"/>
              <w:left w:val="single" w:sz="6" w:space="0" w:color="auto"/>
              <w:bottom w:val="single" w:sz="12" w:space="0" w:color="auto"/>
              <w:right w:val="single" w:sz="6" w:space="0" w:color="auto"/>
            </w:tcBorders>
          </w:tcPr>
          <w:p w14:paraId="4B6D7F4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21</w:t>
            </w:r>
          </w:p>
        </w:tc>
      </w:tr>
      <w:tr w:rsidR="00407571" w:rsidRPr="005D239D" w14:paraId="42801E9D" w14:textId="77777777">
        <w:tblPrEx>
          <w:tblCellMar>
            <w:top w:w="0" w:type="dxa"/>
            <w:bottom w:w="0" w:type="dxa"/>
          </w:tblCellMar>
        </w:tblPrEx>
        <w:tc>
          <w:tcPr>
            <w:tcW w:w="1740" w:type="dxa"/>
            <w:tcBorders>
              <w:top w:val="single" w:sz="12" w:space="0" w:color="auto"/>
              <w:left w:val="single" w:sz="6" w:space="0" w:color="auto"/>
              <w:bottom w:val="single" w:sz="6" w:space="0" w:color="auto"/>
              <w:right w:val="single" w:sz="6" w:space="0" w:color="auto"/>
            </w:tcBorders>
          </w:tcPr>
          <w:p w14:paraId="4266FC76"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5 Michael</w:t>
            </w:r>
          </w:p>
        </w:tc>
        <w:tc>
          <w:tcPr>
            <w:tcW w:w="400" w:type="dxa"/>
            <w:tcBorders>
              <w:top w:val="single" w:sz="12" w:space="0" w:color="auto"/>
              <w:left w:val="single" w:sz="6" w:space="0" w:color="auto"/>
              <w:bottom w:val="single" w:sz="6" w:space="0" w:color="auto"/>
              <w:right w:val="single" w:sz="6" w:space="0" w:color="auto"/>
            </w:tcBorders>
          </w:tcPr>
          <w:p w14:paraId="03F0085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380" w:type="dxa"/>
            <w:tcBorders>
              <w:top w:val="single" w:sz="12" w:space="0" w:color="auto"/>
              <w:left w:val="single" w:sz="6" w:space="0" w:color="auto"/>
              <w:bottom w:val="single" w:sz="6" w:space="0" w:color="auto"/>
              <w:right w:val="single" w:sz="6" w:space="0" w:color="auto"/>
            </w:tcBorders>
          </w:tcPr>
          <w:p w14:paraId="2A7CEAC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13</w:t>
            </w:r>
          </w:p>
        </w:tc>
        <w:tc>
          <w:tcPr>
            <w:tcW w:w="420" w:type="dxa"/>
            <w:tcBorders>
              <w:top w:val="single" w:sz="12" w:space="0" w:color="auto"/>
              <w:left w:val="single" w:sz="6" w:space="0" w:color="auto"/>
              <w:bottom w:val="single" w:sz="6" w:space="0" w:color="auto"/>
              <w:right w:val="single" w:sz="6" w:space="0" w:color="auto"/>
            </w:tcBorders>
          </w:tcPr>
          <w:p w14:paraId="1547300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17</w:t>
            </w:r>
          </w:p>
        </w:tc>
        <w:tc>
          <w:tcPr>
            <w:tcW w:w="700" w:type="dxa"/>
            <w:tcBorders>
              <w:top w:val="single" w:sz="12" w:space="0" w:color="auto"/>
              <w:left w:val="single" w:sz="6" w:space="0" w:color="auto"/>
              <w:bottom w:val="single" w:sz="6" w:space="0" w:color="auto"/>
              <w:right w:val="single" w:sz="6" w:space="0" w:color="auto"/>
            </w:tcBorders>
          </w:tcPr>
          <w:p w14:paraId="670A59A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21</w:t>
            </w:r>
          </w:p>
        </w:tc>
        <w:tc>
          <w:tcPr>
            <w:tcW w:w="1740" w:type="dxa"/>
            <w:tcBorders>
              <w:top w:val="single" w:sz="12" w:space="0" w:color="auto"/>
              <w:left w:val="single" w:sz="6" w:space="0" w:color="auto"/>
              <w:bottom w:val="single" w:sz="6" w:space="0" w:color="auto"/>
              <w:right w:val="single" w:sz="6" w:space="0" w:color="auto"/>
            </w:tcBorders>
          </w:tcPr>
          <w:p w14:paraId="131F3996"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5 Michael</w:t>
            </w:r>
          </w:p>
        </w:tc>
        <w:tc>
          <w:tcPr>
            <w:tcW w:w="420" w:type="dxa"/>
            <w:tcBorders>
              <w:top w:val="single" w:sz="12" w:space="0" w:color="auto"/>
              <w:left w:val="single" w:sz="6" w:space="0" w:color="auto"/>
              <w:bottom w:val="single" w:sz="6" w:space="0" w:color="auto"/>
              <w:right w:val="single" w:sz="6" w:space="0" w:color="auto"/>
            </w:tcBorders>
          </w:tcPr>
          <w:p w14:paraId="2FF0ED0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380" w:type="dxa"/>
            <w:tcBorders>
              <w:top w:val="single" w:sz="12" w:space="0" w:color="auto"/>
              <w:left w:val="single" w:sz="6" w:space="0" w:color="auto"/>
              <w:bottom w:val="single" w:sz="6" w:space="0" w:color="auto"/>
              <w:right w:val="single" w:sz="6" w:space="0" w:color="auto"/>
            </w:tcBorders>
          </w:tcPr>
          <w:p w14:paraId="48C1447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14</w:t>
            </w:r>
          </w:p>
        </w:tc>
        <w:tc>
          <w:tcPr>
            <w:tcW w:w="420" w:type="dxa"/>
            <w:tcBorders>
              <w:top w:val="single" w:sz="12" w:space="0" w:color="auto"/>
              <w:left w:val="single" w:sz="6" w:space="0" w:color="auto"/>
              <w:bottom w:val="single" w:sz="6" w:space="0" w:color="auto"/>
              <w:right w:val="single" w:sz="6" w:space="0" w:color="auto"/>
            </w:tcBorders>
          </w:tcPr>
          <w:p w14:paraId="396B46F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18</w:t>
            </w:r>
          </w:p>
        </w:tc>
        <w:tc>
          <w:tcPr>
            <w:tcW w:w="700" w:type="dxa"/>
            <w:tcBorders>
              <w:top w:val="single" w:sz="12" w:space="0" w:color="auto"/>
              <w:left w:val="single" w:sz="6" w:space="0" w:color="auto"/>
              <w:bottom w:val="single" w:sz="6" w:space="0" w:color="auto"/>
              <w:right w:val="single" w:sz="6" w:space="0" w:color="auto"/>
            </w:tcBorders>
          </w:tcPr>
          <w:p w14:paraId="638D659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w:t>
            </w:r>
          </w:p>
        </w:tc>
      </w:tr>
      <w:tr w:rsidR="00407571" w:rsidRPr="005D239D" w14:paraId="635BF28D"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48233A10"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6 Eric</w:t>
            </w:r>
          </w:p>
        </w:tc>
        <w:tc>
          <w:tcPr>
            <w:tcW w:w="400" w:type="dxa"/>
            <w:tcBorders>
              <w:top w:val="single" w:sz="6" w:space="0" w:color="auto"/>
              <w:left w:val="single" w:sz="6" w:space="0" w:color="auto"/>
              <w:bottom w:val="single" w:sz="6" w:space="0" w:color="auto"/>
              <w:right w:val="single" w:sz="6" w:space="0" w:color="auto"/>
            </w:tcBorders>
          </w:tcPr>
          <w:p w14:paraId="0A77472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380" w:type="dxa"/>
            <w:tcBorders>
              <w:top w:val="single" w:sz="6" w:space="0" w:color="auto"/>
              <w:left w:val="single" w:sz="6" w:space="0" w:color="auto"/>
              <w:bottom w:val="single" w:sz="6" w:space="0" w:color="auto"/>
              <w:right w:val="single" w:sz="6" w:space="0" w:color="auto"/>
            </w:tcBorders>
          </w:tcPr>
          <w:p w14:paraId="1CF1D77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14</w:t>
            </w:r>
          </w:p>
        </w:tc>
        <w:tc>
          <w:tcPr>
            <w:tcW w:w="420" w:type="dxa"/>
            <w:tcBorders>
              <w:top w:val="single" w:sz="6" w:space="0" w:color="auto"/>
              <w:left w:val="single" w:sz="6" w:space="0" w:color="auto"/>
              <w:bottom w:val="single" w:sz="6" w:space="0" w:color="auto"/>
              <w:right w:val="single" w:sz="6" w:space="0" w:color="auto"/>
            </w:tcBorders>
          </w:tcPr>
          <w:p w14:paraId="04E30B4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18</w:t>
            </w:r>
          </w:p>
        </w:tc>
        <w:tc>
          <w:tcPr>
            <w:tcW w:w="700" w:type="dxa"/>
            <w:tcBorders>
              <w:top w:val="single" w:sz="6" w:space="0" w:color="auto"/>
              <w:left w:val="single" w:sz="6" w:space="0" w:color="auto"/>
              <w:bottom w:val="single" w:sz="6" w:space="0" w:color="auto"/>
              <w:right w:val="single" w:sz="6" w:space="0" w:color="auto"/>
            </w:tcBorders>
          </w:tcPr>
          <w:p w14:paraId="15356F7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w:t>
            </w:r>
          </w:p>
        </w:tc>
        <w:tc>
          <w:tcPr>
            <w:tcW w:w="1740" w:type="dxa"/>
            <w:tcBorders>
              <w:top w:val="single" w:sz="6" w:space="0" w:color="auto"/>
              <w:left w:val="single" w:sz="6" w:space="0" w:color="auto"/>
              <w:bottom w:val="single" w:sz="6" w:space="0" w:color="auto"/>
              <w:right w:val="single" w:sz="6" w:space="0" w:color="auto"/>
            </w:tcBorders>
          </w:tcPr>
          <w:p w14:paraId="3E026161"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6 Eric</w:t>
            </w:r>
          </w:p>
        </w:tc>
        <w:tc>
          <w:tcPr>
            <w:tcW w:w="420" w:type="dxa"/>
            <w:tcBorders>
              <w:top w:val="single" w:sz="6" w:space="0" w:color="auto"/>
              <w:left w:val="single" w:sz="6" w:space="0" w:color="auto"/>
              <w:bottom w:val="single" w:sz="6" w:space="0" w:color="auto"/>
              <w:right w:val="single" w:sz="6" w:space="0" w:color="auto"/>
            </w:tcBorders>
          </w:tcPr>
          <w:p w14:paraId="7C5E99B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11</w:t>
            </w:r>
          </w:p>
        </w:tc>
        <w:tc>
          <w:tcPr>
            <w:tcW w:w="380" w:type="dxa"/>
            <w:tcBorders>
              <w:top w:val="single" w:sz="6" w:space="0" w:color="auto"/>
              <w:left w:val="single" w:sz="6" w:space="0" w:color="auto"/>
              <w:bottom w:val="single" w:sz="6" w:space="0" w:color="auto"/>
              <w:right w:val="single" w:sz="6" w:space="0" w:color="auto"/>
            </w:tcBorders>
          </w:tcPr>
          <w:p w14:paraId="543B9BE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15</w:t>
            </w:r>
          </w:p>
        </w:tc>
        <w:tc>
          <w:tcPr>
            <w:tcW w:w="420" w:type="dxa"/>
            <w:tcBorders>
              <w:top w:val="single" w:sz="6" w:space="0" w:color="auto"/>
              <w:left w:val="single" w:sz="6" w:space="0" w:color="auto"/>
              <w:bottom w:val="single" w:sz="6" w:space="0" w:color="auto"/>
              <w:right w:val="single" w:sz="6" w:space="0" w:color="auto"/>
            </w:tcBorders>
          </w:tcPr>
          <w:p w14:paraId="0DD9D7F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19</w:t>
            </w:r>
          </w:p>
        </w:tc>
        <w:tc>
          <w:tcPr>
            <w:tcW w:w="700" w:type="dxa"/>
            <w:tcBorders>
              <w:top w:val="single" w:sz="6" w:space="0" w:color="auto"/>
              <w:left w:val="single" w:sz="6" w:space="0" w:color="auto"/>
              <w:bottom w:val="single" w:sz="6" w:space="0" w:color="auto"/>
              <w:right w:val="single" w:sz="6" w:space="0" w:color="auto"/>
            </w:tcBorders>
          </w:tcPr>
          <w:p w14:paraId="793E3AA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w:t>
            </w:r>
          </w:p>
        </w:tc>
      </w:tr>
      <w:tr w:rsidR="00407571" w:rsidRPr="005D239D" w14:paraId="22DD5848"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5974F0C0"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7 Jonathan</w:t>
            </w:r>
          </w:p>
        </w:tc>
        <w:tc>
          <w:tcPr>
            <w:tcW w:w="400" w:type="dxa"/>
            <w:tcBorders>
              <w:top w:val="single" w:sz="6" w:space="0" w:color="auto"/>
              <w:left w:val="single" w:sz="6" w:space="0" w:color="auto"/>
              <w:bottom w:val="single" w:sz="6" w:space="0" w:color="auto"/>
              <w:right w:val="single" w:sz="6" w:space="0" w:color="auto"/>
            </w:tcBorders>
          </w:tcPr>
          <w:p w14:paraId="7644D44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11</w:t>
            </w:r>
          </w:p>
        </w:tc>
        <w:tc>
          <w:tcPr>
            <w:tcW w:w="380" w:type="dxa"/>
            <w:tcBorders>
              <w:top w:val="single" w:sz="6" w:space="0" w:color="auto"/>
              <w:left w:val="single" w:sz="6" w:space="0" w:color="auto"/>
              <w:bottom w:val="single" w:sz="6" w:space="0" w:color="auto"/>
              <w:right w:val="single" w:sz="6" w:space="0" w:color="auto"/>
            </w:tcBorders>
          </w:tcPr>
          <w:p w14:paraId="4991BD6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15</w:t>
            </w:r>
          </w:p>
        </w:tc>
        <w:tc>
          <w:tcPr>
            <w:tcW w:w="420" w:type="dxa"/>
            <w:tcBorders>
              <w:top w:val="single" w:sz="6" w:space="0" w:color="auto"/>
              <w:left w:val="single" w:sz="6" w:space="0" w:color="auto"/>
              <w:bottom w:val="single" w:sz="6" w:space="0" w:color="auto"/>
              <w:right w:val="single" w:sz="6" w:space="0" w:color="auto"/>
            </w:tcBorders>
          </w:tcPr>
          <w:p w14:paraId="771B149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19</w:t>
            </w:r>
          </w:p>
        </w:tc>
        <w:tc>
          <w:tcPr>
            <w:tcW w:w="700" w:type="dxa"/>
            <w:tcBorders>
              <w:top w:val="single" w:sz="6" w:space="0" w:color="auto"/>
              <w:left w:val="single" w:sz="6" w:space="0" w:color="auto"/>
              <w:bottom w:val="single" w:sz="6" w:space="0" w:color="auto"/>
              <w:right w:val="single" w:sz="6" w:space="0" w:color="auto"/>
            </w:tcBorders>
          </w:tcPr>
          <w:p w14:paraId="64F2DE31"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w:t>
            </w:r>
          </w:p>
        </w:tc>
        <w:tc>
          <w:tcPr>
            <w:tcW w:w="1740" w:type="dxa"/>
            <w:tcBorders>
              <w:top w:val="single" w:sz="6" w:space="0" w:color="auto"/>
              <w:left w:val="single" w:sz="6" w:space="0" w:color="auto"/>
              <w:bottom w:val="single" w:sz="6" w:space="0" w:color="auto"/>
              <w:right w:val="single" w:sz="6" w:space="0" w:color="auto"/>
            </w:tcBorders>
          </w:tcPr>
          <w:p w14:paraId="5442F41D"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7 Jonathan</w:t>
            </w:r>
          </w:p>
        </w:tc>
        <w:tc>
          <w:tcPr>
            <w:tcW w:w="420" w:type="dxa"/>
            <w:tcBorders>
              <w:top w:val="single" w:sz="6" w:space="0" w:color="auto"/>
              <w:left w:val="single" w:sz="6" w:space="0" w:color="auto"/>
              <w:bottom w:val="single" w:sz="6" w:space="0" w:color="auto"/>
              <w:right w:val="single" w:sz="6" w:space="0" w:color="auto"/>
            </w:tcBorders>
          </w:tcPr>
          <w:p w14:paraId="279BCF1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12</w:t>
            </w:r>
          </w:p>
        </w:tc>
        <w:tc>
          <w:tcPr>
            <w:tcW w:w="380" w:type="dxa"/>
            <w:tcBorders>
              <w:top w:val="single" w:sz="6" w:space="0" w:color="auto"/>
              <w:left w:val="single" w:sz="6" w:space="0" w:color="auto"/>
              <w:bottom w:val="single" w:sz="6" w:space="0" w:color="auto"/>
              <w:right w:val="single" w:sz="6" w:space="0" w:color="auto"/>
            </w:tcBorders>
          </w:tcPr>
          <w:p w14:paraId="1F651F1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16</w:t>
            </w:r>
          </w:p>
        </w:tc>
        <w:tc>
          <w:tcPr>
            <w:tcW w:w="420" w:type="dxa"/>
            <w:tcBorders>
              <w:top w:val="single" w:sz="6" w:space="0" w:color="auto"/>
              <w:left w:val="single" w:sz="6" w:space="0" w:color="auto"/>
              <w:bottom w:val="single" w:sz="6" w:space="0" w:color="auto"/>
              <w:right w:val="single" w:sz="6" w:space="0" w:color="auto"/>
            </w:tcBorders>
          </w:tcPr>
          <w:p w14:paraId="05669ED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20</w:t>
            </w:r>
          </w:p>
        </w:tc>
        <w:tc>
          <w:tcPr>
            <w:tcW w:w="700" w:type="dxa"/>
            <w:tcBorders>
              <w:top w:val="single" w:sz="6" w:space="0" w:color="auto"/>
              <w:left w:val="single" w:sz="6" w:space="0" w:color="auto"/>
              <w:bottom w:val="single" w:sz="6" w:space="0" w:color="auto"/>
              <w:right w:val="single" w:sz="6" w:space="0" w:color="auto"/>
            </w:tcBorders>
          </w:tcPr>
          <w:p w14:paraId="4CE907C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w:t>
            </w:r>
          </w:p>
        </w:tc>
      </w:tr>
      <w:tr w:rsidR="00407571" w:rsidRPr="005D239D" w14:paraId="5F8DBC9A" w14:textId="77777777">
        <w:tblPrEx>
          <w:tblCellMar>
            <w:top w:w="0" w:type="dxa"/>
            <w:bottom w:w="0" w:type="dxa"/>
          </w:tblCellMar>
        </w:tblPrEx>
        <w:tc>
          <w:tcPr>
            <w:tcW w:w="1740" w:type="dxa"/>
            <w:tcBorders>
              <w:top w:val="single" w:sz="6" w:space="0" w:color="auto"/>
              <w:left w:val="single" w:sz="6" w:space="0" w:color="auto"/>
              <w:bottom w:val="single" w:sz="12" w:space="0" w:color="auto"/>
              <w:right w:val="single" w:sz="6" w:space="0" w:color="auto"/>
            </w:tcBorders>
          </w:tcPr>
          <w:p w14:paraId="209091F5"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8 Timothy Lee</w:t>
            </w:r>
          </w:p>
        </w:tc>
        <w:tc>
          <w:tcPr>
            <w:tcW w:w="400" w:type="dxa"/>
            <w:tcBorders>
              <w:top w:val="single" w:sz="6" w:space="0" w:color="auto"/>
              <w:left w:val="single" w:sz="6" w:space="0" w:color="auto"/>
              <w:bottom w:val="single" w:sz="12" w:space="0" w:color="auto"/>
              <w:right w:val="single" w:sz="6" w:space="0" w:color="auto"/>
            </w:tcBorders>
          </w:tcPr>
          <w:p w14:paraId="653C28A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12</w:t>
            </w:r>
          </w:p>
        </w:tc>
        <w:tc>
          <w:tcPr>
            <w:tcW w:w="380" w:type="dxa"/>
            <w:tcBorders>
              <w:top w:val="single" w:sz="6" w:space="0" w:color="auto"/>
              <w:left w:val="single" w:sz="6" w:space="0" w:color="auto"/>
              <w:bottom w:val="single" w:sz="12" w:space="0" w:color="auto"/>
              <w:right w:val="single" w:sz="6" w:space="0" w:color="auto"/>
            </w:tcBorders>
          </w:tcPr>
          <w:p w14:paraId="4FEFDDB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16</w:t>
            </w:r>
          </w:p>
        </w:tc>
        <w:tc>
          <w:tcPr>
            <w:tcW w:w="420" w:type="dxa"/>
            <w:tcBorders>
              <w:top w:val="single" w:sz="6" w:space="0" w:color="auto"/>
              <w:left w:val="single" w:sz="6" w:space="0" w:color="auto"/>
              <w:bottom w:val="single" w:sz="12" w:space="0" w:color="auto"/>
              <w:right w:val="single" w:sz="6" w:space="0" w:color="auto"/>
            </w:tcBorders>
          </w:tcPr>
          <w:p w14:paraId="401A846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20</w:t>
            </w:r>
          </w:p>
        </w:tc>
        <w:tc>
          <w:tcPr>
            <w:tcW w:w="700" w:type="dxa"/>
            <w:tcBorders>
              <w:top w:val="single" w:sz="6" w:space="0" w:color="auto"/>
              <w:left w:val="single" w:sz="6" w:space="0" w:color="auto"/>
              <w:bottom w:val="single" w:sz="12" w:space="0" w:color="auto"/>
              <w:right w:val="single" w:sz="6" w:space="0" w:color="auto"/>
            </w:tcBorders>
          </w:tcPr>
          <w:p w14:paraId="5456876F"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w:t>
            </w:r>
          </w:p>
        </w:tc>
        <w:tc>
          <w:tcPr>
            <w:tcW w:w="1740" w:type="dxa"/>
            <w:tcBorders>
              <w:top w:val="single" w:sz="6" w:space="0" w:color="auto"/>
              <w:left w:val="single" w:sz="6" w:space="0" w:color="auto"/>
              <w:bottom w:val="single" w:sz="12" w:space="0" w:color="auto"/>
              <w:right w:val="single" w:sz="6" w:space="0" w:color="auto"/>
            </w:tcBorders>
          </w:tcPr>
          <w:p w14:paraId="16969E9E"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8 Timothy Lee</w:t>
            </w:r>
          </w:p>
        </w:tc>
        <w:tc>
          <w:tcPr>
            <w:tcW w:w="420" w:type="dxa"/>
            <w:tcBorders>
              <w:top w:val="single" w:sz="6" w:space="0" w:color="auto"/>
              <w:left w:val="single" w:sz="6" w:space="0" w:color="auto"/>
              <w:bottom w:val="single" w:sz="12" w:space="0" w:color="auto"/>
              <w:right w:val="single" w:sz="6" w:space="0" w:color="auto"/>
            </w:tcBorders>
          </w:tcPr>
          <w:p w14:paraId="2B4FDF7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13</w:t>
            </w:r>
          </w:p>
        </w:tc>
        <w:tc>
          <w:tcPr>
            <w:tcW w:w="380" w:type="dxa"/>
            <w:tcBorders>
              <w:top w:val="single" w:sz="6" w:space="0" w:color="auto"/>
              <w:left w:val="single" w:sz="6" w:space="0" w:color="auto"/>
              <w:bottom w:val="single" w:sz="12" w:space="0" w:color="auto"/>
              <w:right w:val="single" w:sz="6" w:space="0" w:color="auto"/>
            </w:tcBorders>
          </w:tcPr>
          <w:p w14:paraId="323C26A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17</w:t>
            </w:r>
          </w:p>
        </w:tc>
        <w:tc>
          <w:tcPr>
            <w:tcW w:w="420" w:type="dxa"/>
            <w:tcBorders>
              <w:top w:val="single" w:sz="6" w:space="0" w:color="auto"/>
              <w:left w:val="single" w:sz="6" w:space="0" w:color="auto"/>
              <w:bottom w:val="single" w:sz="12" w:space="0" w:color="auto"/>
              <w:right w:val="single" w:sz="6" w:space="0" w:color="auto"/>
            </w:tcBorders>
          </w:tcPr>
          <w:p w14:paraId="48A2BEE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21</w:t>
            </w:r>
          </w:p>
        </w:tc>
        <w:tc>
          <w:tcPr>
            <w:tcW w:w="700" w:type="dxa"/>
            <w:tcBorders>
              <w:top w:val="single" w:sz="6" w:space="0" w:color="auto"/>
              <w:left w:val="single" w:sz="6" w:space="0" w:color="auto"/>
              <w:bottom w:val="single" w:sz="12" w:space="0" w:color="auto"/>
              <w:right w:val="single" w:sz="6" w:space="0" w:color="auto"/>
            </w:tcBorders>
          </w:tcPr>
          <w:p w14:paraId="2681E07C"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4</w:t>
            </w:r>
          </w:p>
        </w:tc>
      </w:tr>
      <w:tr w:rsidR="00407571" w:rsidRPr="005D239D" w14:paraId="4B49DB1E" w14:textId="77777777">
        <w:tblPrEx>
          <w:tblCellMar>
            <w:top w:w="0" w:type="dxa"/>
            <w:bottom w:w="0" w:type="dxa"/>
          </w:tblCellMar>
        </w:tblPrEx>
        <w:tc>
          <w:tcPr>
            <w:tcW w:w="1740" w:type="dxa"/>
            <w:tcBorders>
              <w:top w:val="single" w:sz="12" w:space="0" w:color="auto"/>
              <w:left w:val="single" w:sz="6" w:space="0" w:color="auto"/>
              <w:bottom w:val="single" w:sz="6" w:space="0" w:color="auto"/>
              <w:right w:val="single" w:sz="6" w:space="0" w:color="auto"/>
            </w:tcBorders>
          </w:tcPr>
          <w:p w14:paraId="5B894BB1"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9 Anthony Loh</w:t>
            </w:r>
          </w:p>
        </w:tc>
        <w:tc>
          <w:tcPr>
            <w:tcW w:w="400" w:type="dxa"/>
            <w:tcBorders>
              <w:top w:val="single" w:sz="12" w:space="0" w:color="auto"/>
              <w:left w:val="single" w:sz="6" w:space="0" w:color="auto"/>
              <w:bottom w:val="single" w:sz="6" w:space="0" w:color="auto"/>
              <w:right w:val="single" w:sz="6" w:space="0" w:color="auto"/>
            </w:tcBorders>
          </w:tcPr>
          <w:p w14:paraId="3D29A6C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13</w:t>
            </w:r>
          </w:p>
        </w:tc>
        <w:tc>
          <w:tcPr>
            <w:tcW w:w="380" w:type="dxa"/>
            <w:tcBorders>
              <w:top w:val="single" w:sz="12" w:space="0" w:color="auto"/>
              <w:left w:val="single" w:sz="6" w:space="0" w:color="auto"/>
              <w:bottom w:val="single" w:sz="6" w:space="0" w:color="auto"/>
              <w:right w:val="single" w:sz="6" w:space="0" w:color="auto"/>
            </w:tcBorders>
          </w:tcPr>
          <w:p w14:paraId="01F02C9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17</w:t>
            </w:r>
          </w:p>
        </w:tc>
        <w:tc>
          <w:tcPr>
            <w:tcW w:w="420" w:type="dxa"/>
            <w:tcBorders>
              <w:top w:val="single" w:sz="12" w:space="0" w:color="auto"/>
              <w:left w:val="single" w:sz="6" w:space="0" w:color="auto"/>
              <w:bottom w:val="single" w:sz="6" w:space="0" w:color="auto"/>
              <w:right w:val="single" w:sz="6" w:space="0" w:color="auto"/>
            </w:tcBorders>
          </w:tcPr>
          <w:p w14:paraId="75EA44F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21</w:t>
            </w:r>
          </w:p>
        </w:tc>
        <w:tc>
          <w:tcPr>
            <w:tcW w:w="700" w:type="dxa"/>
            <w:tcBorders>
              <w:top w:val="single" w:sz="12" w:space="0" w:color="auto"/>
              <w:left w:val="single" w:sz="6" w:space="0" w:color="auto"/>
              <w:bottom w:val="single" w:sz="6" w:space="0" w:color="auto"/>
              <w:right w:val="single" w:sz="6" w:space="0" w:color="auto"/>
            </w:tcBorders>
          </w:tcPr>
          <w:p w14:paraId="37656BF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4</w:t>
            </w:r>
          </w:p>
        </w:tc>
        <w:tc>
          <w:tcPr>
            <w:tcW w:w="1740" w:type="dxa"/>
            <w:tcBorders>
              <w:top w:val="single" w:sz="12" w:space="0" w:color="auto"/>
              <w:left w:val="single" w:sz="6" w:space="0" w:color="auto"/>
              <w:bottom w:val="single" w:sz="6" w:space="0" w:color="auto"/>
              <w:right w:val="single" w:sz="6" w:space="0" w:color="auto"/>
            </w:tcBorders>
          </w:tcPr>
          <w:p w14:paraId="48EC9DA7"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9 Anthony Loh</w:t>
            </w:r>
          </w:p>
        </w:tc>
        <w:tc>
          <w:tcPr>
            <w:tcW w:w="420" w:type="dxa"/>
            <w:tcBorders>
              <w:top w:val="single" w:sz="12" w:space="0" w:color="auto"/>
              <w:left w:val="single" w:sz="6" w:space="0" w:color="auto"/>
              <w:bottom w:val="single" w:sz="6" w:space="0" w:color="auto"/>
              <w:right w:val="single" w:sz="6" w:space="0" w:color="auto"/>
            </w:tcBorders>
          </w:tcPr>
          <w:p w14:paraId="3868FA3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14</w:t>
            </w:r>
          </w:p>
        </w:tc>
        <w:tc>
          <w:tcPr>
            <w:tcW w:w="380" w:type="dxa"/>
            <w:tcBorders>
              <w:top w:val="single" w:sz="12" w:space="0" w:color="auto"/>
              <w:left w:val="single" w:sz="6" w:space="0" w:color="auto"/>
              <w:bottom w:val="single" w:sz="6" w:space="0" w:color="auto"/>
              <w:right w:val="single" w:sz="6" w:space="0" w:color="auto"/>
            </w:tcBorders>
          </w:tcPr>
          <w:p w14:paraId="2E53F50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18</w:t>
            </w:r>
          </w:p>
        </w:tc>
        <w:tc>
          <w:tcPr>
            <w:tcW w:w="420" w:type="dxa"/>
            <w:tcBorders>
              <w:top w:val="single" w:sz="12" w:space="0" w:color="auto"/>
              <w:left w:val="single" w:sz="6" w:space="0" w:color="auto"/>
              <w:bottom w:val="single" w:sz="6" w:space="0" w:color="auto"/>
              <w:right w:val="single" w:sz="6" w:space="0" w:color="auto"/>
            </w:tcBorders>
          </w:tcPr>
          <w:p w14:paraId="65ED1B8F"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w:t>
            </w:r>
          </w:p>
        </w:tc>
        <w:tc>
          <w:tcPr>
            <w:tcW w:w="700" w:type="dxa"/>
            <w:tcBorders>
              <w:top w:val="single" w:sz="12" w:space="0" w:color="auto"/>
              <w:left w:val="single" w:sz="6" w:space="0" w:color="auto"/>
              <w:bottom w:val="single" w:sz="6" w:space="0" w:color="auto"/>
              <w:right w:val="single" w:sz="6" w:space="0" w:color="auto"/>
            </w:tcBorders>
          </w:tcPr>
          <w:p w14:paraId="5447385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r>
      <w:tr w:rsidR="00407571" w:rsidRPr="005D239D" w14:paraId="066767EE"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6B67E27D"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10 Rickson</w:t>
            </w:r>
          </w:p>
        </w:tc>
        <w:tc>
          <w:tcPr>
            <w:tcW w:w="400" w:type="dxa"/>
            <w:tcBorders>
              <w:top w:val="single" w:sz="6" w:space="0" w:color="auto"/>
              <w:left w:val="single" w:sz="6" w:space="0" w:color="auto"/>
              <w:bottom w:val="single" w:sz="6" w:space="0" w:color="auto"/>
              <w:right w:val="single" w:sz="6" w:space="0" w:color="auto"/>
            </w:tcBorders>
          </w:tcPr>
          <w:p w14:paraId="0B68D86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14</w:t>
            </w:r>
          </w:p>
        </w:tc>
        <w:tc>
          <w:tcPr>
            <w:tcW w:w="380" w:type="dxa"/>
            <w:tcBorders>
              <w:top w:val="single" w:sz="6" w:space="0" w:color="auto"/>
              <w:left w:val="single" w:sz="6" w:space="0" w:color="auto"/>
              <w:bottom w:val="single" w:sz="6" w:space="0" w:color="auto"/>
              <w:right w:val="single" w:sz="6" w:space="0" w:color="auto"/>
            </w:tcBorders>
          </w:tcPr>
          <w:p w14:paraId="504214E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18</w:t>
            </w:r>
          </w:p>
        </w:tc>
        <w:tc>
          <w:tcPr>
            <w:tcW w:w="420" w:type="dxa"/>
            <w:tcBorders>
              <w:top w:val="single" w:sz="6" w:space="0" w:color="auto"/>
              <w:left w:val="single" w:sz="6" w:space="0" w:color="auto"/>
              <w:bottom w:val="single" w:sz="6" w:space="0" w:color="auto"/>
              <w:right w:val="single" w:sz="6" w:space="0" w:color="auto"/>
            </w:tcBorders>
          </w:tcPr>
          <w:p w14:paraId="12297C1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w:t>
            </w:r>
          </w:p>
        </w:tc>
        <w:tc>
          <w:tcPr>
            <w:tcW w:w="700" w:type="dxa"/>
            <w:tcBorders>
              <w:top w:val="single" w:sz="6" w:space="0" w:color="auto"/>
              <w:left w:val="single" w:sz="6" w:space="0" w:color="auto"/>
              <w:bottom w:val="single" w:sz="6" w:space="0" w:color="auto"/>
              <w:right w:val="single" w:sz="6" w:space="0" w:color="auto"/>
            </w:tcBorders>
          </w:tcPr>
          <w:p w14:paraId="5C8AA72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1740" w:type="dxa"/>
            <w:tcBorders>
              <w:top w:val="single" w:sz="6" w:space="0" w:color="auto"/>
              <w:left w:val="single" w:sz="6" w:space="0" w:color="auto"/>
              <w:bottom w:val="single" w:sz="6" w:space="0" w:color="auto"/>
              <w:right w:val="single" w:sz="6" w:space="0" w:color="auto"/>
            </w:tcBorders>
          </w:tcPr>
          <w:p w14:paraId="4E3BFF87"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10 Rickson</w:t>
            </w:r>
          </w:p>
        </w:tc>
        <w:tc>
          <w:tcPr>
            <w:tcW w:w="420" w:type="dxa"/>
            <w:tcBorders>
              <w:top w:val="single" w:sz="6" w:space="0" w:color="auto"/>
              <w:left w:val="single" w:sz="6" w:space="0" w:color="auto"/>
              <w:bottom w:val="single" w:sz="6" w:space="0" w:color="auto"/>
              <w:right w:val="single" w:sz="6" w:space="0" w:color="auto"/>
            </w:tcBorders>
          </w:tcPr>
          <w:p w14:paraId="6EC6AEE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15</w:t>
            </w:r>
          </w:p>
        </w:tc>
        <w:tc>
          <w:tcPr>
            <w:tcW w:w="380" w:type="dxa"/>
            <w:tcBorders>
              <w:top w:val="single" w:sz="6" w:space="0" w:color="auto"/>
              <w:left w:val="single" w:sz="6" w:space="0" w:color="auto"/>
              <w:bottom w:val="single" w:sz="6" w:space="0" w:color="auto"/>
              <w:right w:val="single" w:sz="6" w:space="0" w:color="auto"/>
            </w:tcBorders>
          </w:tcPr>
          <w:p w14:paraId="57303A4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19</w:t>
            </w:r>
          </w:p>
        </w:tc>
        <w:tc>
          <w:tcPr>
            <w:tcW w:w="420" w:type="dxa"/>
            <w:tcBorders>
              <w:top w:val="single" w:sz="6" w:space="0" w:color="auto"/>
              <w:left w:val="single" w:sz="6" w:space="0" w:color="auto"/>
              <w:bottom w:val="single" w:sz="6" w:space="0" w:color="auto"/>
              <w:right w:val="single" w:sz="6" w:space="0" w:color="auto"/>
            </w:tcBorders>
          </w:tcPr>
          <w:p w14:paraId="7039247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w:t>
            </w:r>
          </w:p>
        </w:tc>
        <w:tc>
          <w:tcPr>
            <w:tcW w:w="700" w:type="dxa"/>
            <w:tcBorders>
              <w:top w:val="single" w:sz="6" w:space="0" w:color="auto"/>
              <w:left w:val="single" w:sz="6" w:space="0" w:color="auto"/>
              <w:bottom w:val="single" w:sz="6" w:space="0" w:color="auto"/>
              <w:right w:val="single" w:sz="6" w:space="0" w:color="auto"/>
            </w:tcBorders>
          </w:tcPr>
          <w:p w14:paraId="5B37CAA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r>
      <w:tr w:rsidR="00407571" w:rsidRPr="005D239D" w14:paraId="36B8DC90"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480ACC75"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11 Guan Kheng</w:t>
            </w:r>
          </w:p>
        </w:tc>
        <w:tc>
          <w:tcPr>
            <w:tcW w:w="400" w:type="dxa"/>
            <w:tcBorders>
              <w:top w:val="single" w:sz="6" w:space="0" w:color="auto"/>
              <w:left w:val="single" w:sz="6" w:space="0" w:color="auto"/>
              <w:bottom w:val="single" w:sz="6" w:space="0" w:color="auto"/>
              <w:right w:val="single" w:sz="6" w:space="0" w:color="auto"/>
            </w:tcBorders>
          </w:tcPr>
          <w:p w14:paraId="61528AC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15</w:t>
            </w:r>
          </w:p>
        </w:tc>
        <w:tc>
          <w:tcPr>
            <w:tcW w:w="380" w:type="dxa"/>
            <w:tcBorders>
              <w:top w:val="single" w:sz="6" w:space="0" w:color="auto"/>
              <w:left w:val="single" w:sz="6" w:space="0" w:color="auto"/>
              <w:bottom w:val="single" w:sz="6" w:space="0" w:color="auto"/>
              <w:right w:val="single" w:sz="6" w:space="0" w:color="auto"/>
            </w:tcBorders>
          </w:tcPr>
          <w:p w14:paraId="36A2F22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19</w:t>
            </w:r>
          </w:p>
        </w:tc>
        <w:tc>
          <w:tcPr>
            <w:tcW w:w="420" w:type="dxa"/>
            <w:tcBorders>
              <w:top w:val="single" w:sz="6" w:space="0" w:color="auto"/>
              <w:left w:val="single" w:sz="6" w:space="0" w:color="auto"/>
              <w:bottom w:val="single" w:sz="6" w:space="0" w:color="auto"/>
              <w:right w:val="single" w:sz="6" w:space="0" w:color="auto"/>
            </w:tcBorders>
          </w:tcPr>
          <w:p w14:paraId="243161D2"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w:t>
            </w:r>
          </w:p>
        </w:tc>
        <w:tc>
          <w:tcPr>
            <w:tcW w:w="700" w:type="dxa"/>
            <w:tcBorders>
              <w:top w:val="single" w:sz="6" w:space="0" w:color="auto"/>
              <w:left w:val="single" w:sz="6" w:space="0" w:color="auto"/>
              <w:bottom w:val="single" w:sz="6" w:space="0" w:color="auto"/>
              <w:right w:val="single" w:sz="6" w:space="0" w:color="auto"/>
            </w:tcBorders>
          </w:tcPr>
          <w:p w14:paraId="158274F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1740" w:type="dxa"/>
            <w:tcBorders>
              <w:top w:val="single" w:sz="6" w:space="0" w:color="auto"/>
              <w:left w:val="single" w:sz="6" w:space="0" w:color="auto"/>
              <w:bottom w:val="single" w:sz="6" w:space="0" w:color="auto"/>
              <w:right w:val="single" w:sz="6" w:space="0" w:color="auto"/>
            </w:tcBorders>
          </w:tcPr>
          <w:p w14:paraId="48CE83CB"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11 Guan Kheng</w:t>
            </w:r>
          </w:p>
        </w:tc>
        <w:tc>
          <w:tcPr>
            <w:tcW w:w="420" w:type="dxa"/>
            <w:tcBorders>
              <w:top w:val="single" w:sz="6" w:space="0" w:color="auto"/>
              <w:left w:val="single" w:sz="6" w:space="0" w:color="auto"/>
              <w:bottom w:val="single" w:sz="6" w:space="0" w:color="auto"/>
              <w:right w:val="single" w:sz="6" w:space="0" w:color="auto"/>
            </w:tcBorders>
          </w:tcPr>
          <w:p w14:paraId="35A2EEF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16</w:t>
            </w:r>
          </w:p>
        </w:tc>
        <w:tc>
          <w:tcPr>
            <w:tcW w:w="380" w:type="dxa"/>
            <w:tcBorders>
              <w:top w:val="single" w:sz="6" w:space="0" w:color="auto"/>
              <w:left w:val="single" w:sz="6" w:space="0" w:color="auto"/>
              <w:bottom w:val="single" w:sz="6" w:space="0" w:color="auto"/>
              <w:right w:val="single" w:sz="6" w:space="0" w:color="auto"/>
            </w:tcBorders>
          </w:tcPr>
          <w:p w14:paraId="46B5787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20</w:t>
            </w:r>
          </w:p>
        </w:tc>
        <w:tc>
          <w:tcPr>
            <w:tcW w:w="420" w:type="dxa"/>
            <w:tcBorders>
              <w:top w:val="single" w:sz="6" w:space="0" w:color="auto"/>
              <w:left w:val="single" w:sz="6" w:space="0" w:color="auto"/>
              <w:bottom w:val="single" w:sz="6" w:space="0" w:color="auto"/>
              <w:right w:val="single" w:sz="6" w:space="0" w:color="auto"/>
            </w:tcBorders>
          </w:tcPr>
          <w:p w14:paraId="3ADBD3DC"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w:t>
            </w:r>
          </w:p>
        </w:tc>
        <w:tc>
          <w:tcPr>
            <w:tcW w:w="700" w:type="dxa"/>
            <w:tcBorders>
              <w:top w:val="single" w:sz="6" w:space="0" w:color="auto"/>
              <w:left w:val="single" w:sz="6" w:space="0" w:color="auto"/>
              <w:bottom w:val="single" w:sz="6" w:space="0" w:color="auto"/>
              <w:right w:val="single" w:sz="6" w:space="0" w:color="auto"/>
            </w:tcBorders>
          </w:tcPr>
          <w:p w14:paraId="1E5B7C3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r>
      <w:tr w:rsidR="00407571" w:rsidRPr="005D239D" w14:paraId="2C9881DA" w14:textId="77777777">
        <w:tblPrEx>
          <w:tblCellMar>
            <w:top w:w="0" w:type="dxa"/>
            <w:bottom w:w="0" w:type="dxa"/>
          </w:tblCellMar>
        </w:tblPrEx>
        <w:tc>
          <w:tcPr>
            <w:tcW w:w="1740" w:type="dxa"/>
            <w:tcBorders>
              <w:top w:val="single" w:sz="6" w:space="0" w:color="auto"/>
              <w:left w:val="single" w:sz="6" w:space="0" w:color="auto"/>
              <w:bottom w:val="single" w:sz="12" w:space="0" w:color="auto"/>
              <w:right w:val="single" w:sz="6" w:space="0" w:color="auto"/>
            </w:tcBorders>
          </w:tcPr>
          <w:p w14:paraId="6CF25BF3"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12 Genevieve</w:t>
            </w:r>
          </w:p>
        </w:tc>
        <w:tc>
          <w:tcPr>
            <w:tcW w:w="400" w:type="dxa"/>
            <w:tcBorders>
              <w:top w:val="single" w:sz="6" w:space="0" w:color="auto"/>
              <w:left w:val="single" w:sz="6" w:space="0" w:color="auto"/>
              <w:bottom w:val="single" w:sz="12" w:space="0" w:color="auto"/>
              <w:right w:val="single" w:sz="6" w:space="0" w:color="auto"/>
            </w:tcBorders>
          </w:tcPr>
          <w:p w14:paraId="28BE58B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16</w:t>
            </w:r>
          </w:p>
        </w:tc>
        <w:tc>
          <w:tcPr>
            <w:tcW w:w="380" w:type="dxa"/>
            <w:tcBorders>
              <w:top w:val="single" w:sz="6" w:space="0" w:color="auto"/>
              <w:left w:val="single" w:sz="6" w:space="0" w:color="auto"/>
              <w:bottom w:val="single" w:sz="12" w:space="0" w:color="auto"/>
              <w:right w:val="single" w:sz="6" w:space="0" w:color="auto"/>
            </w:tcBorders>
          </w:tcPr>
          <w:p w14:paraId="295F0DD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20</w:t>
            </w:r>
          </w:p>
        </w:tc>
        <w:tc>
          <w:tcPr>
            <w:tcW w:w="420" w:type="dxa"/>
            <w:tcBorders>
              <w:top w:val="single" w:sz="6" w:space="0" w:color="auto"/>
              <w:left w:val="single" w:sz="6" w:space="0" w:color="auto"/>
              <w:bottom w:val="single" w:sz="12" w:space="0" w:color="auto"/>
              <w:right w:val="single" w:sz="6" w:space="0" w:color="auto"/>
            </w:tcBorders>
          </w:tcPr>
          <w:p w14:paraId="3EA3FB3B"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w:t>
            </w:r>
          </w:p>
        </w:tc>
        <w:tc>
          <w:tcPr>
            <w:tcW w:w="700" w:type="dxa"/>
            <w:tcBorders>
              <w:top w:val="single" w:sz="6" w:space="0" w:color="auto"/>
              <w:left w:val="single" w:sz="6" w:space="0" w:color="auto"/>
              <w:bottom w:val="single" w:sz="12" w:space="0" w:color="auto"/>
              <w:right w:val="single" w:sz="6" w:space="0" w:color="auto"/>
            </w:tcBorders>
          </w:tcPr>
          <w:p w14:paraId="33E9CA6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1740" w:type="dxa"/>
            <w:tcBorders>
              <w:top w:val="single" w:sz="6" w:space="0" w:color="auto"/>
              <w:left w:val="single" w:sz="6" w:space="0" w:color="auto"/>
              <w:bottom w:val="single" w:sz="12" w:space="0" w:color="auto"/>
              <w:right w:val="single" w:sz="6" w:space="0" w:color="auto"/>
            </w:tcBorders>
          </w:tcPr>
          <w:p w14:paraId="2B0654DE"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12 Genevieve</w:t>
            </w:r>
          </w:p>
        </w:tc>
        <w:tc>
          <w:tcPr>
            <w:tcW w:w="420" w:type="dxa"/>
            <w:tcBorders>
              <w:top w:val="single" w:sz="6" w:space="0" w:color="auto"/>
              <w:left w:val="single" w:sz="6" w:space="0" w:color="auto"/>
              <w:bottom w:val="single" w:sz="12" w:space="0" w:color="auto"/>
              <w:right w:val="single" w:sz="6" w:space="0" w:color="auto"/>
            </w:tcBorders>
          </w:tcPr>
          <w:p w14:paraId="2CF289C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17</w:t>
            </w:r>
          </w:p>
        </w:tc>
        <w:tc>
          <w:tcPr>
            <w:tcW w:w="380" w:type="dxa"/>
            <w:tcBorders>
              <w:top w:val="single" w:sz="6" w:space="0" w:color="auto"/>
              <w:left w:val="single" w:sz="6" w:space="0" w:color="auto"/>
              <w:bottom w:val="single" w:sz="12" w:space="0" w:color="auto"/>
              <w:right w:val="single" w:sz="6" w:space="0" w:color="auto"/>
            </w:tcBorders>
          </w:tcPr>
          <w:p w14:paraId="6F9BD1C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21</w:t>
            </w:r>
          </w:p>
        </w:tc>
        <w:tc>
          <w:tcPr>
            <w:tcW w:w="420" w:type="dxa"/>
            <w:tcBorders>
              <w:top w:val="single" w:sz="6" w:space="0" w:color="auto"/>
              <w:left w:val="single" w:sz="6" w:space="0" w:color="auto"/>
              <w:bottom w:val="single" w:sz="12" w:space="0" w:color="auto"/>
              <w:right w:val="single" w:sz="6" w:space="0" w:color="auto"/>
            </w:tcBorders>
          </w:tcPr>
          <w:p w14:paraId="47CAEA1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4</w:t>
            </w:r>
          </w:p>
        </w:tc>
        <w:tc>
          <w:tcPr>
            <w:tcW w:w="700" w:type="dxa"/>
            <w:tcBorders>
              <w:top w:val="single" w:sz="6" w:space="0" w:color="auto"/>
              <w:left w:val="single" w:sz="6" w:space="0" w:color="auto"/>
              <w:bottom w:val="single" w:sz="12" w:space="0" w:color="auto"/>
              <w:right w:val="single" w:sz="6" w:space="0" w:color="auto"/>
            </w:tcBorders>
          </w:tcPr>
          <w:p w14:paraId="4E83AD3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r>
      <w:tr w:rsidR="00407571" w:rsidRPr="005D239D" w14:paraId="68772407" w14:textId="77777777">
        <w:tblPrEx>
          <w:tblCellMar>
            <w:top w:w="0" w:type="dxa"/>
            <w:bottom w:w="0" w:type="dxa"/>
          </w:tblCellMar>
        </w:tblPrEx>
        <w:tc>
          <w:tcPr>
            <w:tcW w:w="1740" w:type="dxa"/>
            <w:tcBorders>
              <w:top w:val="single" w:sz="12" w:space="0" w:color="auto"/>
              <w:left w:val="single" w:sz="6" w:space="0" w:color="auto"/>
              <w:bottom w:val="single" w:sz="6" w:space="0" w:color="auto"/>
              <w:right w:val="single" w:sz="6" w:space="0" w:color="auto"/>
            </w:tcBorders>
          </w:tcPr>
          <w:p w14:paraId="71BA597D"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13 Timothy Yap</w:t>
            </w:r>
          </w:p>
        </w:tc>
        <w:tc>
          <w:tcPr>
            <w:tcW w:w="400" w:type="dxa"/>
            <w:tcBorders>
              <w:top w:val="single" w:sz="12" w:space="0" w:color="auto"/>
              <w:left w:val="single" w:sz="6" w:space="0" w:color="auto"/>
              <w:bottom w:val="single" w:sz="6" w:space="0" w:color="auto"/>
              <w:right w:val="single" w:sz="6" w:space="0" w:color="auto"/>
            </w:tcBorders>
          </w:tcPr>
          <w:p w14:paraId="150813B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17</w:t>
            </w:r>
          </w:p>
        </w:tc>
        <w:tc>
          <w:tcPr>
            <w:tcW w:w="380" w:type="dxa"/>
            <w:tcBorders>
              <w:top w:val="single" w:sz="12" w:space="0" w:color="auto"/>
              <w:left w:val="single" w:sz="6" w:space="0" w:color="auto"/>
              <w:bottom w:val="single" w:sz="6" w:space="0" w:color="auto"/>
              <w:right w:val="single" w:sz="6" w:space="0" w:color="auto"/>
            </w:tcBorders>
          </w:tcPr>
          <w:p w14:paraId="71E8036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21</w:t>
            </w:r>
          </w:p>
        </w:tc>
        <w:tc>
          <w:tcPr>
            <w:tcW w:w="420" w:type="dxa"/>
            <w:tcBorders>
              <w:top w:val="single" w:sz="12" w:space="0" w:color="auto"/>
              <w:left w:val="single" w:sz="6" w:space="0" w:color="auto"/>
              <w:bottom w:val="single" w:sz="6" w:space="0" w:color="auto"/>
              <w:right w:val="single" w:sz="6" w:space="0" w:color="auto"/>
            </w:tcBorders>
          </w:tcPr>
          <w:p w14:paraId="6CD776A8"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4</w:t>
            </w:r>
          </w:p>
        </w:tc>
        <w:tc>
          <w:tcPr>
            <w:tcW w:w="700" w:type="dxa"/>
            <w:tcBorders>
              <w:top w:val="single" w:sz="12" w:space="0" w:color="auto"/>
              <w:left w:val="single" w:sz="6" w:space="0" w:color="auto"/>
              <w:bottom w:val="single" w:sz="6" w:space="0" w:color="auto"/>
              <w:right w:val="single" w:sz="6" w:space="0" w:color="auto"/>
            </w:tcBorders>
          </w:tcPr>
          <w:p w14:paraId="20F00EF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1740" w:type="dxa"/>
            <w:tcBorders>
              <w:top w:val="single" w:sz="12" w:space="0" w:color="auto"/>
              <w:left w:val="single" w:sz="6" w:space="0" w:color="auto"/>
              <w:bottom w:val="single" w:sz="6" w:space="0" w:color="auto"/>
              <w:right w:val="single" w:sz="6" w:space="0" w:color="auto"/>
            </w:tcBorders>
          </w:tcPr>
          <w:p w14:paraId="347B8814"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13 Timothy Yap</w:t>
            </w:r>
          </w:p>
        </w:tc>
        <w:tc>
          <w:tcPr>
            <w:tcW w:w="420" w:type="dxa"/>
            <w:tcBorders>
              <w:top w:val="single" w:sz="12" w:space="0" w:color="auto"/>
              <w:left w:val="single" w:sz="6" w:space="0" w:color="auto"/>
              <w:bottom w:val="single" w:sz="6" w:space="0" w:color="auto"/>
              <w:right w:val="single" w:sz="6" w:space="0" w:color="auto"/>
            </w:tcBorders>
          </w:tcPr>
          <w:p w14:paraId="0220396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18</w:t>
            </w:r>
          </w:p>
        </w:tc>
        <w:tc>
          <w:tcPr>
            <w:tcW w:w="380" w:type="dxa"/>
            <w:tcBorders>
              <w:top w:val="single" w:sz="12" w:space="0" w:color="auto"/>
              <w:left w:val="single" w:sz="6" w:space="0" w:color="auto"/>
              <w:bottom w:val="single" w:sz="6" w:space="0" w:color="auto"/>
              <w:right w:val="single" w:sz="6" w:space="0" w:color="auto"/>
            </w:tcBorders>
          </w:tcPr>
          <w:p w14:paraId="294667C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w:t>
            </w:r>
          </w:p>
        </w:tc>
        <w:tc>
          <w:tcPr>
            <w:tcW w:w="420" w:type="dxa"/>
            <w:tcBorders>
              <w:top w:val="single" w:sz="12" w:space="0" w:color="auto"/>
              <w:left w:val="single" w:sz="6" w:space="0" w:color="auto"/>
              <w:bottom w:val="single" w:sz="6" w:space="0" w:color="auto"/>
              <w:right w:val="single" w:sz="6" w:space="0" w:color="auto"/>
            </w:tcBorders>
          </w:tcPr>
          <w:p w14:paraId="0D08FF5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700" w:type="dxa"/>
            <w:tcBorders>
              <w:top w:val="single" w:sz="12" w:space="0" w:color="auto"/>
              <w:left w:val="single" w:sz="6" w:space="0" w:color="auto"/>
              <w:bottom w:val="single" w:sz="6" w:space="0" w:color="auto"/>
              <w:right w:val="single" w:sz="6" w:space="0" w:color="auto"/>
            </w:tcBorders>
          </w:tcPr>
          <w:p w14:paraId="2D386B3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r>
      <w:tr w:rsidR="00407571" w:rsidRPr="005D239D" w14:paraId="0BBDE520"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3DAE2012"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14 Anthony Ong</w:t>
            </w:r>
          </w:p>
        </w:tc>
        <w:tc>
          <w:tcPr>
            <w:tcW w:w="400" w:type="dxa"/>
            <w:tcBorders>
              <w:top w:val="single" w:sz="6" w:space="0" w:color="auto"/>
              <w:left w:val="single" w:sz="6" w:space="0" w:color="auto"/>
              <w:bottom w:val="single" w:sz="6" w:space="0" w:color="auto"/>
              <w:right w:val="single" w:sz="6" w:space="0" w:color="auto"/>
            </w:tcBorders>
          </w:tcPr>
          <w:p w14:paraId="5C11323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18</w:t>
            </w:r>
          </w:p>
        </w:tc>
        <w:tc>
          <w:tcPr>
            <w:tcW w:w="380" w:type="dxa"/>
            <w:tcBorders>
              <w:top w:val="single" w:sz="6" w:space="0" w:color="auto"/>
              <w:left w:val="single" w:sz="6" w:space="0" w:color="auto"/>
              <w:bottom w:val="single" w:sz="6" w:space="0" w:color="auto"/>
              <w:right w:val="single" w:sz="6" w:space="0" w:color="auto"/>
            </w:tcBorders>
          </w:tcPr>
          <w:p w14:paraId="1AC08CD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w:t>
            </w:r>
          </w:p>
        </w:tc>
        <w:tc>
          <w:tcPr>
            <w:tcW w:w="420" w:type="dxa"/>
            <w:tcBorders>
              <w:top w:val="single" w:sz="6" w:space="0" w:color="auto"/>
              <w:left w:val="single" w:sz="6" w:space="0" w:color="auto"/>
              <w:bottom w:val="single" w:sz="6" w:space="0" w:color="auto"/>
              <w:right w:val="single" w:sz="6" w:space="0" w:color="auto"/>
            </w:tcBorders>
          </w:tcPr>
          <w:p w14:paraId="67E7458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700" w:type="dxa"/>
            <w:tcBorders>
              <w:top w:val="single" w:sz="6" w:space="0" w:color="auto"/>
              <w:left w:val="single" w:sz="6" w:space="0" w:color="auto"/>
              <w:bottom w:val="single" w:sz="6" w:space="0" w:color="auto"/>
              <w:right w:val="single" w:sz="6" w:space="0" w:color="auto"/>
            </w:tcBorders>
          </w:tcPr>
          <w:p w14:paraId="2E62515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1740" w:type="dxa"/>
            <w:tcBorders>
              <w:top w:val="single" w:sz="6" w:space="0" w:color="auto"/>
              <w:left w:val="single" w:sz="6" w:space="0" w:color="auto"/>
              <w:bottom w:val="single" w:sz="6" w:space="0" w:color="auto"/>
              <w:right w:val="single" w:sz="6" w:space="0" w:color="auto"/>
            </w:tcBorders>
          </w:tcPr>
          <w:p w14:paraId="0CD62FAD"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14 Anthony Ong</w:t>
            </w:r>
          </w:p>
        </w:tc>
        <w:tc>
          <w:tcPr>
            <w:tcW w:w="420" w:type="dxa"/>
            <w:tcBorders>
              <w:top w:val="single" w:sz="6" w:space="0" w:color="auto"/>
              <w:left w:val="single" w:sz="6" w:space="0" w:color="auto"/>
              <w:bottom w:val="single" w:sz="6" w:space="0" w:color="auto"/>
              <w:right w:val="single" w:sz="6" w:space="0" w:color="auto"/>
            </w:tcBorders>
          </w:tcPr>
          <w:p w14:paraId="0FEFA98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19</w:t>
            </w:r>
          </w:p>
        </w:tc>
        <w:tc>
          <w:tcPr>
            <w:tcW w:w="380" w:type="dxa"/>
            <w:tcBorders>
              <w:top w:val="single" w:sz="6" w:space="0" w:color="auto"/>
              <w:left w:val="single" w:sz="6" w:space="0" w:color="auto"/>
              <w:bottom w:val="single" w:sz="6" w:space="0" w:color="auto"/>
              <w:right w:val="single" w:sz="6" w:space="0" w:color="auto"/>
            </w:tcBorders>
          </w:tcPr>
          <w:p w14:paraId="7846B9C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w:t>
            </w:r>
          </w:p>
        </w:tc>
        <w:tc>
          <w:tcPr>
            <w:tcW w:w="420" w:type="dxa"/>
            <w:tcBorders>
              <w:top w:val="single" w:sz="6" w:space="0" w:color="auto"/>
              <w:left w:val="single" w:sz="6" w:space="0" w:color="auto"/>
              <w:bottom w:val="single" w:sz="6" w:space="0" w:color="auto"/>
              <w:right w:val="single" w:sz="6" w:space="0" w:color="auto"/>
            </w:tcBorders>
          </w:tcPr>
          <w:p w14:paraId="4C51705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700" w:type="dxa"/>
            <w:tcBorders>
              <w:top w:val="single" w:sz="6" w:space="0" w:color="auto"/>
              <w:left w:val="single" w:sz="6" w:space="0" w:color="auto"/>
              <w:bottom w:val="single" w:sz="6" w:space="0" w:color="auto"/>
              <w:right w:val="single" w:sz="6" w:space="0" w:color="auto"/>
            </w:tcBorders>
          </w:tcPr>
          <w:p w14:paraId="6B5089A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r>
      <w:tr w:rsidR="00407571" w:rsidRPr="005D239D" w14:paraId="46073380"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0F0BB01B"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15 Khin Wee</w:t>
            </w:r>
          </w:p>
        </w:tc>
        <w:tc>
          <w:tcPr>
            <w:tcW w:w="400" w:type="dxa"/>
            <w:tcBorders>
              <w:top w:val="single" w:sz="6" w:space="0" w:color="auto"/>
              <w:left w:val="single" w:sz="6" w:space="0" w:color="auto"/>
              <w:bottom w:val="single" w:sz="6" w:space="0" w:color="auto"/>
              <w:right w:val="single" w:sz="6" w:space="0" w:color="auto"/>
            </w:tcBorders>
          </w:tcPr>
          <w:p w14:paraId="4E6FA71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19</w:t>
            </w:r>
          </w:p>
        </w:tc>
        <w:tc>
          <w:tcPr>
            <w:tcW w:w="380" w:type="dxa"/>
            <w:tcBorders>
              <w:top w:val="single" w:sz="6" w:space="0" w:color="auto"/>
              <w:left w:val="single" w:sz="6" w:space="0" w:color="auto"/>
              <w:bottom w:val="single" w:sz="6" w:space="0" w:color="auto"/>
              <w:right w:val="single" w:sz="6" w:space="0" w:color="auto"/>
            </w:tcBorders>
          </w:tcPr>
          <w:p w14:paraId="2C6B034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w:t>
            </w:r>
          </w:p>
        </w:tc>
        <w:tc>
          <w:tcPr>
            <w:tcW w:w="420" w:type="dxa"/>
            <w:tcBorders>
              <w:top w:val="single" w:sz="6" w:space="0" w:color="auto"/>
              <w:left w:val="single" w:sz="6" w:space="0" w:color="auto"/>
              <w:bottom w:val="single" w:sz="6" w:space="0" w:color="auto"/>
              <w:right w:val="single" w:sz="6" w:space="0" w:color="auto"/>
            </w:tcBorders>
          </w:tcPr>
          <w:p w14:paraId="2069FC1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700" w:type="dxa"/>
            <w:tcBorders>
              <w:top w:val="single" w:sz="6" w:space="0" w:color="auto"/>
              <w:left w:val="single" w:sz="6" w:space="0" w:color="auto"/>
              <w:bottom w:val="single" w:sz="6" w:space="0" w:color="auto"/>
              <w:right w:val="single" w:sz="6" w:space="0" w:color="auto"/>
            </w:tcBorders>
          </w:tcPr>
          <w:p w14:paraId="1CF989E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1740" w:type="dxa"/>
            <w:tcBorders>
              <w:top w:val="single" w:sz="6" w:space="0" w:color="auto"/>
              <w:left w:val="single" w:sz="6" w:space="0" w:color="auto"/>
              <w:bottom w:val="single" w:sz="6" w:space="0" w:color="auto"/>
              <w:right w:val="single" w:sz="6" w:space="0" w:color="auto"/>
            </w:tcBorders>
          </w:tcPr>
          <w:p w14:paraId="2C2D1514"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15 Khin Wee</w:t>
            </w:r>
          </w:p>
        </w:tc>
        <w:tc>
          <w:tcPr>
            <w:tcW w:w="420" w:type="dxa"/>
            <w:tcBorders>
              <w:top w:val="single" w:sz="6" w:space="0" w:color="auto"/>
              <w:left w:val="single" w:sz="6" w:space="0" w:color="auto"/>
              <w:bottom w:val="single" w:sz="6" w:space="0" w:color="auto"/>
              <w:right w:val="single" w:sz="6" w:space="0" w:color="auto"/>
            </w:tcBorders>
          </w:tcPr>
          <w:p w14:paraId="588E5AC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20</w:t>
            </w:r>
          </w:p>
        </w:tc>
        <w:tc>
          <w:tcPr>
            <w:tcW w:w="380" w:type="dxa"/>
            <w:tcBorders>
              <w:top w:val="single" w:sz="6" w:space="0" w:color="auto"/>
              <w:left w:val="single" w:sz="6" w:space="0" w:color="auto"/>
              <w:bottom w:val="single" w:sz="6" w:space="0" w:color="auto"/>
              <w:right w:val="single" w:sz="6" w:space="0" w:color="auto"/>
            </w:tcBorders>
          </w:tcPr>
          <w:p w14:paraId="683DA58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w:t>
            </w:r>
          </w:p>
        </w:tc>
        <w:tc>
          <w:tcPr>
            <w:tcW w:w="420" w:type="dxa"/>
            <w:tcBorders>
              <w:top w:val="single" w:sz="6" w:space="0" w:color="auto"/>
              <w:left w:val="single" w:sz="6" w:space="0" w:color="auto"/>
              <w:bottom w:val="single" w:sz="6" w:space="0" w:color="auto"/>
              <w:right w:val="single" w:sz="6" w:space="0" w:color="auto"/>
            </w:tcBorders>
          </w:tcPr>
          <w:p w14:paraId="200474C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700" w:type="dxa"/>
            <w:tcBorders>
              <w:top w:val="single" w:sz="6" w:space="0" w:color="auto"/>
              <w:left w:val="single" w:sz="6" w:space="0" w:color="auto"/>
              <w:bottom w:val="single" w:sz="6" w:space="0" w:color="auto"/>
              <w:right w:val="single" w:sz="6" w:space="0" w:color="auto"/>
            </w:tcBorders>
          </w:tcPr>
          <w:p w14:paraId="6600C15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11</w:t>
            </w:r>
          </w:p>
        </w:tc>
      </w:tr>
      <w:tr w:rsidR="00407571" w:rsidRPr="005D239D" w14:paraId="6CB7B9C1" w14:textId="77777777">
        <w:tblPrEx>
          <w:tblCellMar>
            <w:top w:w="0" w:type="dxa"/>
            <w:bottom w:w="0" w:type="dxa"/>
          </w:tblCellMar>
        </w:tblPrEx>
        <w:tc>
          <w:tcPr>
            <w:tcW w:w="1740" w:type="dxa"/>
            <w:tcBorders>
              <w:top w:val="single" w:sz="6" w:space="0" w:color="auto"/>
              <w:left w:val="single" w:sz="6" w:space="0" w:color="auto"/>
              <w:bottom w:val="single" w:sz="12" w:space="0" w:color="auto"/>
              <w:right w:val="single" w:sz="6" w:space="0" w:color="auto"/>
            </w:tcBorders>
          </w:tcPr>
          <w:p w14:paraId="1D4F951C"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16 Evelyn</w:t>
            </w:r>
          </w:p>
        </w:tc>
        <w:tc>
          <w:tcPr>
            <w:tcW w:w="400" w:type="dxa"/>
            <w:tcBorders>
              <w:top w:val="single" w:sz="6" w:space="0" w:color="auto"/>
              <w:left w:val="single" w:sz="6" w:space="0" w:color="auto"/>
              <w:bottom w:val="single" w:sz="12" w:space="0" w:color="auto"/>
              <w:right w:val="single" w:sz="6" w:space="0" w:color="auto"/>
            </w:tcBorders>
          </w:tcPr>
          <w:p w14:paraId="1118245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20</w:t>
            </w:r>
          </w:p>
        </w:tc>
        <w:tc>
          <w:tcPr>
            <w:tcW w:w="380" w:type="dxa"/>
            <w:tcBorders>
              <w:top w:val="single" w:sz="6" w:space="0" w:color="auto"/>
              <w:left w:val="single" w:sz="6" w:space="0" w:color="auto"/>
              <w:bottom w:val="single" w:sz="12" w:space="0" w:color="auto"/>
              <w:right w:val="single" w:sz="6" w:space="0" w:color="auto"/>
            </w:tcBorders>
          </w:tcPr>
          <w:p w14:paraId="66362CC3"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w:t>
            </w:r>
          </w:p>
        </w:tc>
        <w:tc>
          <w:tcPr>
            <w:tcW w:w="420" w:type="dxa"/>
            <w:tcBorders>
              <w:top w:val="single" w:sz="6" w:space="0" w:color="auto"/>
              <w:left w:val="single" w:sz="6" w:space="0" w:color="auto"/>
              <w:bottom w:val="single" w:sz="12" w:space="0" w:color="auto"/>
              <w:right w:val="single" w:sz="6" w:space="0" w:color="auto"/>
            </w:tcBorders>
          </w:tcPr>
          <w:p w14:paraId="47601FE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700" w:type="dxa"/>
            <w:tcBorders>
              <w:top w:val="single" w:sz="6" w:space="0" w:color="auto"/>
              <w:left w:val="single" w:sz="6" w:space="0" w:color="auto"/>
              <w:bottom w:val="single" w:sz="12" w:space="0" w:color="auto"/>
              <w:right w:val="single" w:sz="6" w:space="0" w:color="auto"/>
            </w:tcBorders>
          </w:tcPr>
          <w:p w14:paraId="4DB51D2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11</w:t>
            </w:r>
          </w:p>
        </w:tc>
        <w:tc>
          <w:tcPr>
            <w:tcW w:w="1740" w:type="dxa"/>
            <w:tcBorders>
              <w:top w:val="single" w:sz="6" w:space="0" w:color="auto"/>
              <w:left w:val="single" w:sz="6" w:space="0" w:color="auto"/>
              <w:bottom w:val="single" w:sz="12" w:space="0" w:color="auto"/>
              <w:right w:val="single" w:sz="6" w:space="0" w:color="auto"/>
            </w:tcBorders>
          </w:tcPr>
          <w:p w14:paraId="382BAC58"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16 Evelyn</w:t>
            </w:r>
          </w:p>
        </w:tc>
        <w:tc>
          <w:tcPr>
            <w:tcW w:w="420" w:type="dxa"/>
            <w:tcBorders>
              <w:top w:val="single" w:sz="6" w:space="0" w:color="auto"/>
              <w:left w:val="single" w:sz="6" w:space="0" w:color="auto"/>
              <w:bottom w:val="single" w:sz="12" w:space="0" w:color="auto"/>
              <w:right w:val="single" w:sz="6" w:space="0" w:color="auto"/>
            </w:tcBorders>
          </w:tcPr>
          <w:p w14:paraId="7E7F83A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21</w:t>
            </w:r>
          </w:p>
        </w:tc>
        <w:tc>
          <w:tcPr>
            <w:tcW w:w="380" w:type="dxa"/>
            <w:tcBorders>
              <w:top w:val="single" w:sz="6" w:space="0" w:color="auto"/>
              <w:left w:val="single" w:sz="6" w:space="0" w:color="auto"/>
              <w:bottom w:val="single" w:sz="12" w:space="0" w:color="auto"/>
              <w:right w:val="single" w:sz="6" w:space="0" w:color="auto"/>
            </w:tcBorders>
          </w:tcPr>
          <w:p w14:paraId="7CE9CB9E"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4</w:t>
            </w:r>
          </w:p>
        </w:tc>
        <w:tc>
          <w:tcPr>
            <w:tcW w:w="420" w:type="dxa"/>
            <w:tcBorders>
              <w:top w:val="single" w:sz="6" w:space="0" w:color="auto"/>
              <w:left w:val="single" w:sz="6" w:space="0" w:color="auto"/>
              <w:bottom w:val="single" w:sz="12" w:space="0" w:color="auto"/>
              <w:right w:val="single" w:sz="6" w:space="0" w:color="auto"/>
            </w:tcBorders>
          </w:tcPr>
          <w:p w14:paraId="303570A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700" w:type="dxa"/>
            <w:tcBorders>
              <w:top w:val="single" w:sz="6" w:space="0" w:color="auto"/>
              <w:left w:val="single" w:sz="6" w:space="0" w:color="auto"/>
              <w:bottom w:val="single" w:sz="12" w:space="0" w:color="auto"/>
              <w:right w:val="single" w:sz="6" w:space="0" w:color="auto"/>
            </w:tcBorders>
          </w:tcPr>
          <w:p w14:paraId="0D2F5AB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12</w:t>
            </w:r>
          </w:p>
        </w:tc>
      </w:tr>
      <w:tr w:rsidR="00407571" w:rsidRPr="005D239D" w14:paraId="6B3E3DE9" w14:textId="77777777">
        <w:tblPrEx>
          <w:tblCellMar>
            <w:top w:w="0" w:type="dxa"/>
            <w:bottom w:w="0" w:type="dxa"/>
          </w:tblCellMar>
        </w:tblPrEx>
        <w:tc>
          <w:tcPr>
            <w:tcW w:w="1740" w:type="dxa"/>
            <w:tcBorders>
              <w:top w:val="single" w:sz="12" w:space="0" w:color="auto"/>
              <w:left w:val="single" w:sz="6" w:space="0" w:color="auto"/>
              <w:bottom w:val="single" w:sz="6" w:space="0" w:color="auto"/>
              <w:right w:val="single" w:sz="6" w:space="0" w:color="auto"/>
            </w:tcBorders>
          </w:tcPr>
          <w:p w14:paraId="5F5DFF72"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 xml:space="preserve">17 </w:t>
            </w:r>
            <w:proofErr w:type="spellStart"/>
            <w:r w:rsidRPr="005D239D">
              <w:rPr>
                <w:rFonts w:ascii="Arial" w:hAnsi="Arial" w:cs="Arial"/>
                <w:sz w:val="21"/>
                <w:szCs w:val="18"/>
                <w:lang w:bidi="ar-SA"/>
              </w:rPr>
              <w:t>Lidya</w:t>
            </w:r>
            <w:proofErr w:type="spellEnd"/>
          </w:p>
        </w:tc>
        <w:tc>
          <w:tcPr>
            <w:tcW w:w="400" w:type="dxa"/>
            <w:tcBorders>
              <w:top w:val="single" w:sz="12" w:space="0" w:color="auto"/>
              <w:left w:val="single" w:sz="6" w:space="0" w:color="auto"/>
              <w:bottom w:val="single" w:sz="6" w:space="0" w:color="auto"/>
              <w:right w:val="single" w:sz="6" w:space="0" w:color="auto"/>
            </w:tcBorders>
          </w:tcPr>
          <w:p w14:paraId="341DACA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21</w:t>
            </w:r>
          </w:p>
        </w:tc>
        <w:tc>
          <w:tcPr>
            <w:tcW w:w="380" w:type="dxa"/>
            <w:tcBorders>
              <w:top w:val="single" w:sz="12" w:space="0" w:color="auto"/>
              <w:left w:val="single" w:sz="6" w:space="0" w:color="auto"/>
              <w:bottom w:val="single" w:sz="6" w:space="0" w:color="auto"/>
              <w:right w:val="single" w:sz="6" w:space="0" w:color="auto"/>
            </w:tcBorders>
          </w:tcPr>
          <w:p w14:paraId="71746BC2"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4</w:t>
            </w:r>
          </w:p>
        </w:tc>
        <w:tc>
          <w:tcPr>
            <w:tcW w:w="420" w:type="dxa"/>
            <w:tcBorders>
              <w:top w:val="single" w:sz="12" w:space="0" w:color="auto"/>
              <w:left w:val="single" w:sz="6" w:space="0" w:color="auto"/>
              <w:bottom w:val="single" w:sz="6" w:space="0" w:color="auto"/>
              <w:right w:val="single" w:sz="6" w:space="0" w:color="auto"/>
            </w:tcBorders>
          </w:tcPr>
          <w:p w14:paraId="1A56F86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700" w:type="dxa"/>
            <w:tcBorders>
              <w:top w:val="single" w:sz="12" w:space="0" w:color="auto"/>
              <w:left w:val="single" w:sz="6" w:space="0" w:color="auto"/>
              <w:bottom w:val="single" w:sz="6" w:space="0" w:color="auto"/>
              <w:right w:val="single" w:sz="6" w:space="0" w:color="auto"/>
            </w:tcBorders>
          </w:tcPr>
          <w:p w14:paraId="1585265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12</w:t>
            </w:r>
          </w:p>
        </w:tc>
        <w:tc>
          <w:tcPr>
            <w:tcW w:w="1740" w:type="dxa"/>
            <w:tcBorders>
              <w:top w:val="single" w:sz="12" w:space="0" w:color="auto"/>
              <w:left w:val="single" w:sz="6" w:space="0" w:color="auto"/>
              <w:bottom w:val="single" w:sz="6" w:space="0" w:color="auto"/>
              <w:right w:val="single" w:sz="6" w:space="0" w:color="auto"/>
            </w:tcBorders>
          </w:tcPr>
          <w:p w14:paraId="301BDE86"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 xml:space="preserve">17 </w:t>
            </w:r>
            <w:proofErr w:type="spellStart"/>
            <w:r w:rsidRPr="005D239D">
              <w:rPr>
                <w:rFonts w:ascii="Arial" w:hAnsi="Arial" w:cs="Arial"/>
                <w:sz w:val="21"/>
                <w:szCs w:val="18"/>
                <w:lang w:bidi="ar-SA"/>
              </w:rPr>
              <w:t>Lidya</w:t>
            </w:r>
            <w:proofErr w:type="spellEnd"/>
          </w:p>
        </w:tc>
        <w:tc>
          <w:tcPr>
            <w:tcW w:w="420" w:type="dxa"/>
            <w:tcBorders>
              <w:top w:val="single" w:sz="12" w:space="0" w:color="auto"/>
              <w:left w:val="single" w:sz="6" w:space="0" w:color="auto"/>
              <w:bottom w:val="single" w:sz="6" w:space="0" w:color="auto"/>
              <w:right w:val="single" w:sz="6" w:space="0" w:color="auto"/>
            </w:tcBorders>
          </w:tcPr>
          <w:p w14:paraId="3834802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w:t>
            </w:r>
          </w:p>
        </w:tc>
        <w:tc>
          <w:tcPr>
            <w:tcW w:w="380" w:type="dxa"/>
            <w:tcBorders>
              <w:top w:val="single" w:sz="12" w:space="0" w:color="auto"/>
              <w:left w:val="single" w:sz="6" w:space="0" w:color="auto"/>
              <w:bottom w:val="single" w:sz="6" w:space="0" w:color="auto"/>
              <w:right w:val="single" w:sz="6" w:space="0" w:color="auto"/>
            </w:tcBorders>
          </w:tcPr>
          <w:p w14:paraId="5124A72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420" w:type="dxa"/>
            <w:tcBorders>
              <w:top w:val="single" w:sz="12" w:space="0" w:color="auto"/>
              <w:left w:val="single" w:sz="6" w:space="0" w:color="auto"/>
              <w:bottom w:val="single" w:sz="6" w:space="0" w:color="auto"/>
              <w:right w:val="single" w:sz="6" w:space="0" w:color="auto"/>
            </w:tcBorders>
          </w:tcPr>
          <w:p w14:paraId="062DD80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700" w:type="dxa"/>
            <w:tcBorders>
              <w:top w:val="single" w:sz="12" w:space="0" w:color="auto"/>
              <w:left w:val="single" w:sz="6" w:space="0" w:color="auto"/>
              <w:bottom w:val="single" w:sz="6" w:space="0" w:color="auto"/>
              <w:right w:val="single" w:sz="6" w:space="0" w:color="auto"/>
            </w:tcBorders>
          </w:tcPr>
          <w:p w14:paraId="27C5D30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13</w:t>
            </w:r>
          </w:p>
        </w:tc>
      </w:tr>
      <w:tr w:rsidR="00407571" w:rsidRPr="005D239D" w14:paraId="7CC4CB0E"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4DDA0995"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18 Julia</w:t>
            </w:r>
          </w:p>
        </w:tc>
        <w:tc>
          <w:tcPr>
            <w:tcW w:w="400" w:type="dxa"/>
            <w:tcBorders>
              <w:top w:val="single" w:sz="6" w:space="0" w:color="auto"/>
              <w:left w:val="single" w:sz="6" w:space="0" w:color="auto"/>
              <w:bottom w:val="single" w:sz="6" w:space="0" w:color="auto"/>
              <w:right w:val="single" w:sz="6" w:space="0" w:color="auto"/>
            </w:tcBorders>
          </w:tcPr>
          <w:p w14:paraId="40AE6F3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w:t>
            </w:r>
          </w:p>
        </w:tc>
        <w:tc>
          <w:tcPr>
            <w:tcW w:w="380" w:type="dxa"/>
            <w:tcBorders>
              <w:top w:val="single" w:sz="6" w:space="0" w:color="auto"/>
              <w:left w:val="single" w:sz="6" w:space="0" w:color="auto"/>
              <w:bottom w:val="single" w:sz="6" w:space="0" w:color="auto"/>
              <w:right w:val="single" w:sz="6" w:space="0" w:color="auto"/>
            </w:tcBorders>
          </w:tcPr>
          <w:p w14:paraId="7EEDAC3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420" w:type="dxa"/>
            <w:tcBorders>
              <w:top w:val="single" w:sz="6" w:space="0" w:color="auto"/>
              <w:left w:val="single" w:sz="6" w:space="0" w:color="auto"/>
              <w:bottom w:val="single" w:sz="6" w:space="0" w:color="auto"/>
              <w:right w:val="single" w:sz="6" w:space="0" w:color="auto"/>
            </w:tcBorders>
          </w:tcPr>
          <w:p w14:paraId="7EF53B0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700" w:type="dxa"/>
            <w:tcBorders>
              <w:top w:val="single" w:sz="6" w:space="0" w:color="auto"/>
              <w:left w:val="single" w:sz="6" w:space="0" w:color="auto"/>
              <w:bottom w:val="single" w:sz="6" w:space="0" w:color="auto"/>
              <w:right w:val="single" w:sz="6" w:space="0" w:color="auto"/>
            </w:tcBorders>
          </w:tcPr>
          <w:p w14:paraId="20E7906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13</w:t>
            </w:r>
          </w:p>
        </w:tc>
        <w:tc>
          <w:tcPr>
            <w:tcW w:w="1740" w:type="dxa"/>
            <w:tcBorders>
              <w:top w:val="single" w:sz="6" w:space="0" w:color="auto"/>
              <w:left w:val="single" w:sz="6" w:space="0" w:color="auto"/>
              <w:bottom w:val="single" w:sz="6" w:space="0" w:color="auto"/>
              <w:right w:val="single" w:sz="6" w:space="0" w:color="auto"/>
            </w:tcBorders>
          </w:tcPr>
          <w:p w14:paraId="6E9AC2A9"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18 Julia</w:t>
            </w:r>
          </w:p>
        </w:tc>
        <w:tc>
          <w:tcPr>
            <w:tcW w:w="420" w:type="dxa"/>
            <w:tcBorders>
              <w:top w:val="single" w:sz="6" w:space="0" w:color="auto"/>
              <w:left w:val="single" w:sz="6" w:space="0" w:color="auto"/>
              <w:bottom w:val="single" w:sz="6" w:space="0" w:color="auto"/>
              <w:right w:val="single" w:sz="6" w:space="0" w:color="auto"/>
            </w:tcBorders>
          </w:tcPr>
          <w:p w14:paraId="422ABD0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w:t>
            </w:r>
          </w:p>
        </w:tc>
        <w:tc>
          <w:tcPr>
            <w:tcW w:w="380" w:type="dxa"/>
            <w:tcBorders>
              <w:top w:val="single" w:sz="6" w:space="0" w:color="auto"/>
              <w:left w:val="single" w:sz="6" w:space="0" w:color="auto"/>
              <w:bottom w:val="single" w:sz="6" w:space="0" w:color="auto"/>
              <w:right w:val="single" w:sz="6" w:space="0" w:color="auto"/>
            </w:tcBorders>
          </w:tcPr>
          <w:p w14:paraId="7CA2F4D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420" w:type="dxa"/>
            <w:tcBorders>
              <w:top w:val="single" w:sz="6" w:space="0" w:color="auto"/>
              <w:left w:val="single" w:sz="6" w:space="0" w:color="auto"/>
              <w:bottom w:val="single" w:sz="6" w:space="0" w:color="auto"/>
              <w:right w:val="single" w:sz="6" w:space="0" w:color="auto"/>
            </w:tcBorders>
          </w:tcPr>
          <w:p w14:paraId="1297852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700" w:type="dxa"/>
            <w:tcBorders>
              <w:top w:val="single" w:sz="6" w:space="0" w:color="auto"/>
              <w:left w:val="single" w:sz="6" w:space="0" w:color="auto"/>
              <w:bottom w:val="single" w:sz="6" w:space="0" w:color="auto"/>
              <w:right w:val="single" w:sz="6" w:space="0" w:color="auto"/>
            </w:tcBorders>
          </w:tcPr>
          <w:p w14:paraId="59DC8AC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14</w:t>
            </w:r>
          </w:p>
        </w:tc>
      </w:tr>
      <w:tr w:rsidR="00407571" w:rsidRPr="005D239D" w14:paraId="756F4AE2"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24AEE554"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19 Ellen</w:t>
            </w:r>
          </w:p>
        </w:tc>
        <w:tc>
          <w:tcPr>
            <w:tcW w:w="400" w:type="dxa"/>
            <w:tcBorders>
              <w:top w:val="single" w:sz="6" w:space="0" w:color="auto"/>
              <w:left w:val="single" w:sz="6" w:space="0" w:color="auto"/>
              <w:bottom w:val="single" w:sz="6" w:space="0" w:color="auto"/>
              <w:right w:val="single" w:sz="6" w:space="0" w:color="auto"/>
            </w:tcBorders>
          </w:tcPr>
          <w:p w14:paraId="64A08A2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w:t>
            </w:r>
          </w:p>
        </w:tc>
        <w:tc>
          <w:tcPr>
            <w:tcW w:w="380" w:type="dxa"/>
            <w:tcBorders>
              <w:top w:val="single" w:sz="6" w:space="0" w:color="auto"/>
              <w:left w:val="single" w:sz="6" w:space="0" w:color="auto"/>
              <w:bottom w:val="single" w:sz="6" w:space="0" w:color="auto"/>
              <w:right w:val="single" w:sz="6" w:space="0" w:color="auto"/>
            </w:tcBorders>
          </w:tcPr>
          <w:p w14:paraId="7DDFD9D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420" w:type="dxa"/>
            <w:tcBorders>
              <w:top w:val="single" w:sz="6" w:space="0" w:color="auto"/>
              <w:left w:val="single" w:sz="6" w:space="0" w:color="auto"/>
              <w:bottom w:val="single" w:sz="6" w:space="0" w:color="auto"/>
              <w:right w:val="single" w:sz="6" w:space="0" w:color="auto"/>
            </w:tcBorders>
          </w:tcPr>
          <w:p w14:paraId="0FB4323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700" w:type="dxa"/>
            <w:tcBorders>
              <w:top w:val="single" w:sz="6" w:space="0" w:color="auto"/>
              <w:left w:val="single" w:sz="6" w:space="0" w:color="auto"/>
              <w:bottom w:val="single" w:sz="6" w:space="0" w:color="auto"/>
              <w:right w:val="single" w:sz="6" w:space="0" w:color="auto"/>
            </w:tcBorders>
          </w:tcPr>
          <w:p w14:paraId="0EF75B9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14</w:t>
            </w:r>
          </w:p>
        </w:tc>
        <w:tc>
          <w:tcPr>
            <w:tcW w:w="1740" w:type="dxa"/>
            <w:tcBorders>
              <w:top w:val="single" w:sz="6" w:space="0" w:color="auto"/>
              <w:left w:val="single" w:sz="6" w:space="0" w:color="auto"/>
              <w:bottom w:val="single" w:sz="6" w:space="0" w:color="auto"/>
              <w:right w:val="single" w:sz="6" w:space="0" w:color="auto"/>
            </w:tcBorders>
          </w:tcPr>
          <w:p w14:paraId="4281BA79"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19 Ellen</w:t>
            </w:r>
          </w:p>
        </w:tc>
        <w:tc>
          <w:tcPr>
            <w:tcW w:w="420" w:type="dxa"/>
            <w:tcBorders>
              <w:top w:val="single" w:sz="6" w:space="0" w:color="auto"/>
              <w:left w:val="single" w:sz="6" w:space="0" w:color="auto"/>
              <w:bottom w:val="single" w:sz="6" w:space="0" w:color="auto"/>
              <w:right w:val="single" w:sz="6" w:space="0" w:color="auto"/>
            </w:tcBorders>
          </w:tcPr>
          <w:p w14:paraId="05DB8F26"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w:t>
            </w:r>
          </w:p>
        </w:tc>
        <w:tc>
          <w:tcPr>
            <w:tcW w:w="380" w:type="dxa"/>
            <w:tcBorders>
              <w:top w:val="single" w:sz="6" w:space="0" w:color="auto"/>
              <w:left w:val="single" w:sz="6" w:space="0" w:color="auto"/>
              <w:bottom w:val="single" w:sz="6" w:space="0" w:color="auto"/>
              <w:right w:val="single" w:sz="6" w:space="0" w:color="auto"/>
            </w:tcBorders>
          </w:tcPr>
          <w:p w14:paraId="530F5A7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420" w:type="dxa"/>
            <w:tcBorders>
              <w:top w:val="single" w:sz="6" w:space="0" w:color="auto"/>
              <w:left w:val="single" w:sz="6" w:space="0" w:color="auto"/>
              <w:bottom w:val="single" w:sz="6" w:space="0" w:color="auto"/>
              <w:right w:val="single" w:sz="6" w:space="0" w:color="auto"/>
            </w:tcBorders>
          </w:tcPr>
          <w:p w14:paraId="0F0DF01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11</w:t>
            </w:r>
          </w:p>
        </w:tc>
        <w:tc>
          <w:tcPr>
            <w:tcW w:w="700" w:type="dxa"/>
            <w:tcBorders>
              <w:top w:val="single" w:sz="6" w:space="0" w:color="auto"/>
              <w:left w:val="single" w:sz="6" w:space="0" w:color="auto"/>
              <w:bottom w:val="single" w:sz="6" w:space="0" w:color="auto"/>
              <w:right w:val="single" w:sz="6" w:space="0" w:color="auto"/>
            </w:tcBorders>
          </w:tcPr>
          <w:p w14:paraId="24C0043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15</w:t>
            </w:r>
          </w:p>
        </w:tc>
      </w:tr>
      <w:tr w:rsidR="00407571" w:rsidRPr="005D239D" w14:paraId="2D830E2C"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4998BF2E"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20 Ie Ming</w:t>
            </w:r>
          </w:p>
        </w:tc>
        <w:tc>
          <w:tcPr>
            <w:tcW w:w="400" w:type="dxa"/>
            <w:tcBorders>
              <w:top w:val="single" w:sz="6" w:space="0" w:color="auto"/>
              <w:left w:val="single" w:sz="6" w:space="0" w:color="auto"/>
              <w:bottom w:val="single" w:sz="6" w:space="0" w:color="auto"/>
              <w:right w:val="single" w:sz="6" w:space="0" w:color="auto"/>
            </w:tcBorders>
          </w:tcPr>
          <w:p w14:paraId="03EB23F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w:t>
            </w:r>
          </w:p>
        </w:tc>
        <w:tc>
          <w:tcPr>
            <w:tcW w:w="380" w:type="dxa"/>
            <w:tcBorders>
              <w:top w:val="single" w:sz="6" w:space="0" w:color="auto"/>
              <w:left w:val="single" w:sz="6" w:space="0" w:color="auto"/>
              <w:bottom w:val="single" w:sz="6" w:space="0" w:color="auto"/>
              <w:right w:val="single" w:sz="6" w:space="0" w:color="auto"/>
            </w:tcBorders>
          </w:tcPr>
          <w:p w14:paraId="6ECEEBC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420" w:type="dxa"/>
            <w:tcBorders>
              <w:top w:val="single" w:sz="6" w:space="0" w:color="auto"/>
              <w:left w:val="single" w:sz="6" w:space="0" w:color="auto"/>
              <w:bottom w:val="single" w:sz="6" w:space="0" w:color="auto"/>
              <w:right w:val="single" w:sz="6" w:space="0" w:color="auto"/>
            </w:tcBorders>
          </w:tcPr>
          <w:p w14:paraId="13373A1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11</w:t>
            </w:r>
          </w:p>
        </w:tc>
        <w:tc>
          <w:tcPr>
            <w:tcW w:w="700" w:type="dxa"/>
            <w:tcBorders>
              <w:top w:val="single" w:sz="6" w:space="0" w:color="auto"/>
              <w:left w:val="single" w:sz="6" w:space="0" w:color="auto"/>
              <w:bottom w:val="single" w:sz="6" w:space="0" w:color="auto"/>
              <w:right w:val="single" w:sz="6" w:space="0" w:color="auto"/>
            </w:tcBorders>
          </w:tcPr>
          <w:p w14:paraId="48BC11E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15</w:t>
            </w:r>
          </w:p>
        </w:tc>
        <w:tc>
          <w:tcPr>
            <w:tcW w:w="1740" w:type="dxa"/>
            <w:tcBorders>
              <w:top w:val="single" w:sz="6" w:space="0" w:color="auto"/>
              <w:left w:val="single" w:sz="6" w:space="0" w:color="auto"/>
              <w:bottom w:val="single" w:sz="6" w:space="0" w:color="auto"/>
              <w:right w:val="single" w:sz="6" w:space="0" w:color="auto"/>
            </w:tcBorders>
          </w:tcPr>
          <w:p w14:paraId="7208397D"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20 Ie Ming</w:t>
            </w:r>
          </w:p>
        </w:tc>
        <w:tc>
          <w:tcPr>
            <w:tcW w:w="420" w:type="dxa"/>
            <w:tcBorders>
              <w:top w:val="single" w:sz="6" w:space="0" w:color="auto"/>
              <w:left w:val="single" w:sz="6" w:space="0" w:color="auto"/>
              <w:bottom w:val="single" w:sz="6" w:space="0" w:color="auto"/>
              <w:right w:val="single" w:sz="6" w:space="0" w:color="auto"/>
            </w:tcBorders>
          </w:tcPr>
          <w:p w14:paraId="4092577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4</w:t>
            </w:r>
          </w:p>
        </w:tc>
        <w:tc>
          <w:tcPr>
            <w:tcW w:w="380" w:type="dxa"/>
            <w:tcBorders>
              <w:top w:val="single" w:sz="6" w:space="0" w:color="auto"/>
              <w:left w:val="single" w:sz="6" w:space="0" w:color="auto"/>
              <w:bottom w:val="single" w:sz="6" w:space="0" w:color="auto"/>
              <w:right w:val="single" w:sz="6" w:space="0" w:color="auto"/>
            </w:tcBorders>
          </w:tcPr>
          <w:p w14:paraId="4931343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420" w:type="dxa"/>
            <w:tcBorders>
              <w:top w:val="single" w:sz="6" w:space="0" w:color="auto"/>
              <w:left w:val="single" w:sz="6" w:space="0" w:color="auto"/>
              <w:bottom w:val="single" w:sz="6" w:space="0" w:color="auto"/>
              <w:right w:val="single" w:sz="6" w:space="0" w:color="auto"/>
            </w:tcBorders>
          </w:tcPr>
          <w:p w14:paraId="7FADC5B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12</w:t>
            </w:r>
          </w:p>
        </w:tc>
        <w:tc>
          <w:tcPr>
            <w:tcW w:w="700" w:type="dxa"/>
            <w:tcBorders>
              <w:top w:val="single" w:sz="6" w:space="0" w:color="auto"/>
              <w:left w:val="single" w:sz="6" w:space="0" w:color="auto"/>
              <w:bottom w:val="single" w:sz="6" w:space="0" w:color="auto"/>
              <w:right w:val="single" w:sz="6" w:space="0" w:color="auto"/>
            </w:tcBorders>
          </w:tcPr>
          <w:p w14:paraId="48883C6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16</w:t>
            </w:r>
          </w:p>
        </w:tc>
      </w:tr>
      <w:tr w:rsidR="00407571" w:rsidRPr="005D239D" w14:paraId="2EE1CDC0"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17C36908"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21 Deborah</w:t>
            </w:r>
          </w:p>
        </w:tc>
        <w:tc>
          <w:tcPr>
            <w:tcW w:w="400" w:type="dxa"/>
            <w:tcBorders>
              <w:top w:val="single" w:sz="6" w:space="0" w:color="auto"/>
              <w:left w:val="single" w:sz="6" w:space="0" w:color="auto"/>
              <w:bottom w:val="single" w:sz="6" w:space="0" w:color="auto"/>
              <w:right w:val="single" w:sz="6" w:space="0" w:color="auto"/>
            </w:tcBorders>
          </w:tcPr>
          <w:p w14:paraId="3EA1107A"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4</w:t>
            </w:r>
          </w:p>
        </w:tc>
        <w:tc>
          <w:tcPr>
            <w:tcW w:w="380" w:type="dxa"/>
            <w:tcBorders>
              <w:top w:val="single" w:sz="6" w:space="0" w:color="auto"/>
              <w:left w:val="single" w:sz="6" w:space="0" w:color="auto"/>
              <w:bottom w:val="single" w:sz="6" w:space="0" w:color="auto"/>
              <w:right w:val="single" w:sz="6" w:space="0" w:color="auto"/>
            </w:tcBorders>
          </w:tcPr>
          <w:p w14:paraId="4401F77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420" w:type="dxa"/>
            <w:tcBorders>
              <w:top w:val="single" w:sz="6" w:space="0" w:color="auto"/>
              <w:left w:val="single" w:sz="6" w:space="0" w:color="auto"/>
              <w:bottom w:val="single" w:sz="6" w:space="0" w:color="auto"/>
              <w:right w:val="single" w:sz="6" w:space="0" w:color="auto"/>
            </w:tcBorders>
          </w:tcPr>
          <w:p w14:paraId="1A7FF76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12</w:t>
            </w:r>
          </w:p>
        </w:tc>
        <w:tc>
          <w:tcPr>
            <w:tcW w:w="700" w:type="dxa"/>
            <w:tcBorders>
              <w:top w:val="single" w:sz="6" w:space="0" w:color="auto"/>
              <w:left w:val="single" w:sz="6" w:space="0" w:color="auto"/>
              <w:bottom w:val="single" w:sz="6" w:space="0" w:color="auto"/>
              <w:right w:val="single" w:sz="6" w:space="0" w:color="auto"/>
            </w:tcBorders>
          </w:tcPr>
          <w:p w14:paraId="3A42524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16</w:t>
            </w:r>
          </w:p>
        </w:tc>
        <w:tc>
          <w:tcPr>
            <w:tcW w:w="1740" w:type="dxa"/>
            <w:tcBorders>
              <w:top w:val="single" w:sz="6" w:space="0" w:color="auto"/>
              <w:left w:val="single" w:sz="6" w:space="0" w:color="auto"/>
              <w:bottom w:val="single" w:sz="6" w:space="0" w:color="auto"/>
              <w:right w:val="single" w:sz="6" w:space="0" w:color="auto"/>
            </w:tcBorders>
          </w:tcPr>
          <w:p w14:paraId="1D5C3CCD"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21 Deborah</w:t>
            </w:r>
          </w:p>
        </w:tc>
        <w:tc>
          <w:tcPr>
            <w:tcW w:w="420" w:type="dxa"/>
            <w:tcBorders>
              <w:top w:val="single" w:sz="6" w:space="0" w:color="auto"/>
              <w:left w:val="single" w:sz="6" w:space="0" w:color="auto"/>
              <w:bottom w:val="single" w:sz="6" w:space="0" w:color="auto"/>
              <w:right w:val="single" w:sz="6" w:space="0" w:color="auto"/>
            </w:tcBorders>
          </w:tcPr>
          <w:p w14:paraId="76953C5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380" w:type="dxa"/>
            <w:tcBorders>
              <w:top w:val="single" w:sz="6" w:space="0" w:color="auto"/>
              <w:left w:val="single" w:sz="6" w:space="0" w:color="auto"/>
              <w:bottom w:val="single" w:sz="6" w:space="0" w:color="auto"/>
              <w:right w:val="single" w:sz="6" w:space="0" w:color="auto"/>
            </w:tcBorders>
          </w:tcPr>
          <w:p w14:paraId="5639CF5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420" w:type="dxa"/>
            <w:tcBorders>
              <w:top w:val="single" w:sz="6" w:space="0" w:color="auto"/>
              <w:left w:val="single" w:sz="6" w:space="0" w:color="auto"/>
              <w:bottom w:val="single" w:sz="6" w:space="0" w:color="auto"/>
              <w:right w:val="single" w:sz="6" w:space="0" w:color="auto"/>
            </w:tcBorders>
          </w:tcPr>
          <w:p w14:paraId="02D3494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13</w:t>
            </w:r>
          </w:p>
        </w:tc>
        <w:tc>
          <w:tcPr>
            <w:tcW w:w="700" w:type="dxa"/>
            <w:tcBorders>
              <w:top w:val="single" w:sz="6" w:space="0" w:color="auto"/>
              <w:left w:val="single" w:sz="6" w:space="0" w:color="auto"/>
              <w:bottom w:val="single" w:sz="6" w:space="0" w:color="auto"/>
              <w:right w:val="single" w:sz="6" w:space="0" w:color="auto"/>
            </w:tcBorders>
          </w:tcPr>
          <w:p w14:paraId="7EAF872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17</w:t>
            </w:r>
          </w:p>
        </w:tc>
      </w:tr>
    </w:tbl>
    <w:p w14:paraId="279F07A8" w14:textId="77777777" w:rsidR="00407571" w:rsidRPr="005D239D" w:rsidRDefault="00407571">
      <w:pPr>
        <w:tabs>
          <w:tab w:val="left" w:pos="3140"/>
          <w:tab w:val="left" w:pos="7640"/>
        </w:tabs>
        <w:ind w:left="1180" w:hanging="420"/>
        <w:rPr>
          <w:rFonts w:ascii="Arial" w:hAnsi="Arial" w:cs="Arial"/>
          <w:b/>
          <w:sz w:val="32"/>
          <w:szCs w:val="18"/>
        </w:rPr>
      </w:pPr>
      <w:r w:rsidRPr="005D239D">
        <w:rPr>
          <w:rFonts w:ascii="Arial" w:hAnsi="Arial" w:cs="Arial"/>
          <w:b/>
          <w:sz w:val="32"/>
          <w:szCs w:val="18"/>
        </w:rPr>
        <w:t>22 x 1</w:t>
      </w:r>
    </w:p>
    <w:p w14:paraId="1AF587C2" w14:textId="77777777" w:rsidR="00407571" w:rsidRPr="005D239D" w:rsidRDefault="00407571">
      <w:pPr>
        <w:tabs>
          <w:tab w:val="left" w:pos="3140"/>
          <w:tab w:val="left" w:pos="7640"/>
        </w:tabs>
        <w:ind w:left="1180" w:hanging="420"/>
        <w:rPr>
          <w:rFonts w:ascii="Arial" w:hAnsi="Arial" w:cs="Arial"/>
          <w:sz w:val="11"/>
          <w:szCs w:val="18"/>
        </w:rPr>
      </w:pPr>
    </w:p>
    <w:tbl>
      <w:tblPr>
        <w:tblW w:w="0" w:type="auto"/>
        <w:tblInd w:w="1860" w:type="dxa"/>
        <w:tblLayout w:type="fixed"/>
        <w:tblCellMar>
          <w:left w:w="80" w:type="dxa"/>
          <w:right w:w="80" w:type="dxa"/>
        </w:tblCellMar>
        <w:tblLook w:val="0000" w:firstRow="0" w:lastRow="0" w:firstColumn="0" w:lastColumn="0" w:noHBand="0" w:noVBand="0"/>
      </w:tblPr>
      <w:tblGrid>
        <w:gridCol w:w="1740"/>
        <w:gridCol w:w="400"/>
        <w:gridCol w:w="380"/>
        <w:gridCol w:w="420"/>
        <w:gridCol w:w="700"/>
      </w:tblGrid>
      <w:tr w:rsidR="00407571" w:rsidRPr="005D239D" w14:paraId="050F8BF2"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5865DB24"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lastRenderedPageBreak/>
              <w:t>Epistles Sermon</w:t>
            </w:r>
          </w:p>
        </w:tc>
        <w:tc>
          <w:tcPr>
            <w:tcW w:w="1200" w:type="dxa"/>
            <w:gridSpan w:val="3"/>
            <w:tcBorders>
              <w:top w:val="single" w:sz="6" w:space="0" w:color="auto"/>
              <w:left w:val="single" w:sz="6" w:space="0" w:color="auto"/>
              <w:bottom w:val="single" w:sz="6" w:space="0" w:color="auto"/>
              <w:right w:val="single" w:sz="6" w:space="0" w:color="auto"/>
            </w:tcBorders>
          </w:tcPr>
          <w:p w14:paraId="5694E0B9"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Evaluators</w:t>
            </w:r>
          </w:p>
        </w:tc>
        <w:tc>
          <w:tcPr>
            <w:tcW w:w="700" w:type="dxa"/>
            <w:tcBorders>
              <w:top w:val="single" w:sz="6" w:space="0" w:color="auto"/>
              <w:left w:val="single" w:sz="6" w:space="0" w:color="auto"/>
              <w:bottom w:val="single" w:sz="6" w:space="0" w:color="auto"/>
              <w:right w:val="single" w:sz="6" w:space="0" w:color="auto"/>
            </w:tcBorders>
          </w:tcPr>
          <w:p w14:paraId="287E0195" w14:textId="77777777" w:rsidR="00407571" w:rsidRPr="005D239D" w:rsidRDefault="00407571">
            <w:pPr>
              <w:ind w:left="-80" w:right="0"/>
              <w:jc w:val="center"/>
              <w:rPr>
                <w:rFonts w:ascii="Arial" w:hAnsi="Arial" w:cs="Arial"/>
                <w:sz w:val="16"/>
                <w:szCs w:val="18"/>
                <w:lang w:bidi="ar-SA"/>
              </w:rPr>
            </w:pPr>
            <w:r w:rsidRPr="005D239D">
              <w:rPr>
                <w:rFonts w:ascii="Arial" w:hAnsi="Arial" w:cs="Arial"/>
                <w:sz w:val="16"/>
                <w:szCs w:val="18"/>
                <w:lang w:bidi="ar-SA"/>
              </w:rPr>
              <w:t>Video</w:t>
            </w:r>
          </w:p>
        </w:tc>
      </w:tr>
      <w:tr w:rsidR="00407571" w:rsidRPr="005D239D" w14:paraId="5E26DC8C"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40787C16"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t>Speaker</w:t>
            </w:r>
          </w:p>
        </w:tc>
        <w:tc>
          <w:tcPr>
            <w:tcW w:w="400" w:type="dxa"/>
            <w:tcBorders>
              <w:top w:val="single" w:sz="6" w:space="0" w:color="auto"/>
              <w:left w:val="single" w:sz="6" w:space="0" w:color="auto"/>
              <w:bottom w:val="single" w:sz="6" w:space="0" w:color="auto"/>
              <w:right w:val="single" w:sz="6" w:space="0" w:color="auto"/>
            </w:tcBorders>
          </w:tcPr>
          <w:p w14:paraId="693D222B"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t>#1</w:t>
            </w:r>
          </w:p>
        </w:tc>
        <w:tc>
          <w:tcPr>
            <w:tcW w:w="380" w:type="dxa"/>
            <w:tcBorders>
              <w:top w:val="single" w:sz="6" w:space="0" w:color="auto"/>
              <w:left w:val="single" w:sz="6" w:space="0" w:color="auto"/>
              <w:bottom w:val="single" w:sz="6" w:space="0" w:color="auto"/>
              <w:right w:val="single" w:sz="6" w:space="0" w:color="auto"/>
            </w:tcBorders>
          </w:tcPr>
          <w:p w14:paraId="6954C514"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t>#2</w:t>
            </w:r>
          </w:p>
        </w:tc>
        <w:tc>
          <w:tcPr>
            <w:tcW w:w="420" w:type="dxa"/>
            <w:tcBorders>
              <w:top w:val="single" w:sz="6" w:space="0" w:color="auto"/>
              <w:left w:val="single" w:sz="6" w:space="0" w:color="auto"/>
              <w:bottom w:val="single" w:sz="6" w:space="0" w:color="auto"/>
              <w:right w:val="single" w:sz="6" w:space="0" w:color="auto"/>
            </w:tcBorders>
          </w:tcPr>
          <w:p w14:paraId="74197AF6"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t>#3</w:t>
            </w:r>
          </w:p>
        </w:tc>
        <w:tc>
          <w:tcPr>
            <w:tcW w:w="700" w:type="dxa"/>
            <w:tcBorders>
              <w:top w:val="single" w:sz="6" w:space="0" w:color="auto"/>
              <w:left w:val="single" w:sz="6" w:space="0" w:color="auto"/>
              <w:bottom w:val="single" w:sz="6" w:space="0" w:color="auto"/>
              <w:right w:val="single" w:sz="6" w:space="0" w:color="auto"/>
            </w:tcBorders>
          </w:tcPr>
          <w:p w14:paraId="108F2263" w14:textId="77777777" w:rsidR="00407571" w:rsidRPr="005D239D" w:rsidRDefault="00407571">
            <w:pPr>
              <w:ind w:left="-40" w:right="0"/>
              <w:jc w:val="center"/>
              <w:rPr>
                <w:rFonts w:ascii="Arial" w:hAnsi="Arial" w:cs="Arial"/>
                <w:sz w:val="16"/>
                <w:szCs w:val="18"/>
                <w:lang w:bidi="ar-SA"/>
              </w:rPr>
            </w:pPr>
            <w:r w:rsidRPr="005D239D">
              <w:rPr>
                <w:rFonts w:ascii="Arial" w:hAnsi="Arial" w:cs="Arial"/>
                <w:sz w:val="16"/>
                <w:szCs w:val="18"/>
                <w:lang w:bidi="ar-SA"/>
              </w:rPr>
              <w:t>Oper.</w:t>
            </w:r>
          </w:p>
        </w:tc>
      </w:tr>
      <w:tr w:rsidR="00407571" w:rsidRPr="005D239D" w14:paraId="70AB0012"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13E7C3A0"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 Wing Yut</w:t>
            </w:r>
          </w:p>
        </w:tc>
        <w:tc>
          <w:tcPr>
            <w:tcW w:w="400" w:type="dxa"/>
            <w:tcBorders>
              <w:top w:val="single" w:sz="6" w:space="0" w:color="auto"/>
              <w:left w:val="single" w:sz="6" w:space="0" w:color="auto"/>
              <w:bottom w:val="single" w:sz="6" w:space="0" w:color="auto"/>
              <w:right w:val="single" w:sz="6" w:space="0" w:color="auto"/>
            </w:tcBorders>
          </w:tcPr>
          <w:p w14:paraId="3D487FA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380" w:type="dxa"/>
            <w:tcBorders>
              <w:top w:val="single" w:sz="6" w:space="0" w:color="auto"/>
              <w:left w:val="single" w:sz="6" w:space="0" w:color="auto"/>
              <w:bottom w:val="single" w:sz="6" w:space="0" w:color="auto"/>
              <w:right w:val="single" w:sz="6" w:space="0" w:color="auto"/>
            </w:tcBorders>
          </w:tcPr>
          <w:p w14:paraId="2156222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420" w:type="dxa"/>
            <w:tcBorders>
              <w:top w:val="single" w:sz="6" w:space="0" w:color="auto"/>
              <w:left w:val="single" w:sz="6" w:space="0" w:color="auto"/>
              <w:bottom w:val="single" w:sz="6" w:space="0" w:color="auto"/>
              <w:right w:val="single" w:sz="6" w:space="0" w:color="auto"/>
            </w:tcBorders>
          </w:tcPr>
          <w:p w14:paraId="00690F0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13</w:t>
            </w:r>
          </w:p>
        </w:tc>
        <w:tc>
          <w:tcPr>
            <w:tcW w:w="700" w:type="dxa"/>
            <w:tcBorders>
              <w:top w:val="single" w:sz="6" w:space="0" w:color="auto"/>
              <w:left w:val="single" w:sz="6" w:space="0" w:color="auto"/>
              <w:bottom w:val="single" w:sz="6" w:space="0" w:color="auto"/>
              <w:right w:val="single" w:sz="6" w:space="0" w:color="auto"/>
            </w:tcBorders>
          </w:tcPr>
          <w:p w14:paraId="5971753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17</w:t>
            </w:r>
          </w:p>
        </w:tc>
      </w:tr>
      <w:tr w:rsidR="00407571" w:rsidRPr="005D239D" w14:paraId="49B7D1BA"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6B2E9E22"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2 Yvonne</w:t>
            </w:r>
          </w:p>
        </w:tc>
        <w:tc>
          <w:tcPr>
            <w:tcW w:w="400" w:type="dxa"/>
            <w:tcBorders>
              <w:top w:val="single" w:sz="6" w:space="0" w:color="auto"/>
              <w:left w:val="single" w:sz="6" w:space="0" w:color="auto"/>
              <w:bottom w:val="single" w:sz="6" w:space="0" w:color="auto"/>
              <w:right w:val="single" w:sz="6" w:space="0" w:color="auto"/>
            </w:tcBorders>
          </w:tcPr>
          <w:p w14:paraId="7675784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380" w:type="dxa"/>
            <w:tcBorders>
              <w:top w:val="single" w:sz="6" w:space="0" w:color="auto"/>
              <w:left w:val="single" w:sz="6" w:space="0" w:color="auto"/>
              <w:bottom w:val="single" w:sz="6" w:space="0" w:color="auto"/>
              <w:right w:val="single" w:sz="6" w:space="0" w:color="auto"/>
            </w:tcBorders>
          </w:tcPr>
          <w:p w14:paraId="13936A3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420" w:type="dxa"/>
            <w:tcBorders>
              <w:top w:val="single" w:sz="6" w:space="0" w:color="auto"/>
              <w:left w:val="single" w:sz="6" w:space="0" w:color="auto"/>
              <w:bottom w:val="single" w:sz="6" w:space="0" w:color="auto"/>
              <w:right w:val="single" w:sz="6" w:space="0" w:color="auto"/>
            </w:tcBorders>
          </w:tcPr>
          <w:p w14:paraId="195DE18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14</w:t>
            </w:r>
          </w:p>
        </w:tc>
        <w:tc>
          <w:tcPr>
            <w:tcW w:w="700" w:type="dxa"/>
            <w:tcBorders>
              <w:top w:val="single" w:sz="6" w:space="0" w:color="auto"/>
              <w:left w:val="single" w:sz="6" w:space="0" w:color="auto"/>
              <w:bottom w:val="single" w:sz="6" w:space="0" w:color="auto"/>
              <w:right w:val="single" w:sz="6" w:space="0" w:color="auto"/>
            </w:tcBorders>
          </w:tcPr>
          <w:p w14:paraId="41A09D1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18</w:t>
            </w:r>
          </w:p>
        </w:tc>
      </w:tr>
      <w:tr w:rsidR="00407571" w:rsidRPr="005D239D" w14:paraId="7FA75AB4"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2BF599E6"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3 Lucinda</w:t>
            </w:r>
          </w:p>
        </w:tc>
        <w:tc>
          <w:tcPr>
            <w:tcW w:w="400" w:type="dxa"/>
            <w:tcBorders>
              <w:top w:val="single" w:sz="6" w:space="0" w:color="auto"/>
              <w:left w:val="single" w:sz="6" w:space="0" w:color="auto"/>
              <w:bottom w:val="single" w:sz="6" w:space="0" w:color="auto"/>
              <w:right w:val="single" w:sz="6" w:space="0" w:color="auto"/>
            </w:tcBorders>
          </w:tcPr>
          <w:p w14:paraId="081DD16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380" w:type="dxa"/>
            <w:tcBorders>
              <w:top w:val="single" w:sz="6" w:space="0" w:color="auto"/>
              <w:left w:val="single" w:sz="6" w:space="0" w:color="auto"/>
              <w:bottom w:val="single" w:sz="6" w:space="0" w:color="auto"/>
              <w:right w:val="single" w:sz="6" w:space="0" w:color="auto"/>
            </w:tcBorders>
          </w:tcPr>
          <w:p w14:paraId="7AF7A69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11</w:t>
            </w:r>
          </w:p>
        </w:tc>
        <w:tc>
          <w:tcPr>
            <w:tcW w:w="420" w:type="dxa"/>
            <w:tcBorders>
              <w:top w:val="single" w:sz="6" w:space="0" w:color="auto"/>
              <w:left w:val="single" w:sz="6" w:space="0" w:color="auto"/>
              <w:bottom w:val="single" w:sz="6" w:space="0" w:color="auto"/>
              <w:right w:val="single" w:sz="6" w:space="0" w:color="auto"/>
            </w:tcBorders>
          </w:tcPr>
          <w:p w14:paraId="09BE31CB"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15</w:t>
            </w:r>
          </w:p>
        </w:tc>
        <w:tc>
          <w:tcPr>
            <w:tcW w:w="700" w:type="dxa"/>
            <w:tcBorders>
              <w:top w:val="single" w:sz="6" w:space="0" w:color="auto"/>
              <w:left w:val="single" w:sz="6" w:space="0" w:color="auto"/>
              <w:bottom w:val="single" w:sz="6" w:space="0" w:color="auto"/>
              <w:right w:val="single" w:sz="6" w:space="0" w:color="auto"/>
            </w:tcBorders>
          </w:tcPr>
          <w:p w14:paraId="6088EAD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19</w:t>
            </w:r>
          </w:p>
        </w:tc>
      </w:tr>
      <w:tr w:rsidR="00407571" w:rsidRPr="005D239D" w14:paraId="0317D3D7" w14:textId="77777777">
        <w:tblPrEx>
          <w:tblCellMar>
            <w:top w:w="0" w:type="dxa"/>
            <w:bottom w:w="0" w:type="dxa"/>
          </w:tblCellMar>
        </w:tblPrEx>
        <w:tc>
          <w:tcPr>
            <w:tcW w:w="1740" w:type="dxa"/>
            <w:tcBorders>
              <w:top w:val="single" w:sz="6" w:space="0" w:color="auto"/>
              <w:left w:val="single" w:sz="6" w:space="0" w:color="auto"/>
              <w:bottom w:val="single" w:sz="12" w:space="0" w:color="auto"/>
              <w:right w:val="single" w:sz="6" w:space="0" w:color="auto"/>
            </w:tcBorders>
          </w:tcPr>
          <w:p w14:paraId="524FA898"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4 Martin</w:t>
            </w:r>
          </w:p>
        </w:tc>
        <w:tc>
          <w:tcPr>
            <w:tcW w:w="400" w:type="dxa"/>
            <w:tcBorders>
              <w:top w:val="single" w:sz="6" w:space="0" w:color="auto"/>
              <w:left w:val="single" w:sz="6" w:space="0" w:color="auto"/>
              <w:bottom w:val="single" w:sz="12" w:space="0" w:color="auto"/>
              <w:right w:val="single" w:sz="6" w:space="0" w:color="auto"/>
            </w:tcBorders>
          </w:tcPr>
          <w:p w14:paraId="5503BD2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380" w:type="dxa"/>
            <w:tcBorders>
              <w:top w:val="single" w:sz="6" w:space="0" w:color="auto"/>
              <w:left w:val="single" w:sz="6" w:space="0" w:color="auto"/>
              <w:bottom w:val="single" w:sz="12" w:space="0" w:color="auto"/>
              <w:right w:val="single" w:sz="6" w:space="0" w:color="auto"/>
            </w:tcBorders>
          </w:tcPr>
          <w:p w14:paraId="0B7BD37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12</w:t>
            </w:r>
          </w:p>
        </w:tc>
        <w:tc>
          <w:tcPr>
            <w:tcW w:w="420" w:type="dxa"/>
            <w:tcBorders>
              <w:top w:val="single" w:sz="6" w:space="0" w:color="auto"/>
              <w:left w:val="single" w:sz="6" w:space="0" w:color="auto"/>
              <w:bottom w:val="single" w:sz="12" w:space="0" w:color="auto"/>
              <w:right w:val="single" w:sz="6" w:space="0" w:color="auto"/>
            </w:tcBorders>
          </w:tcPr>
          <w:p w14:paraId="286C375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16</w:t>
            </w:r>
          </w:p>
        </w:tc>
        <w:tc>
          <w:tcPr>
            <w:tcW w:w="700" w:type="dxa"/>
            <w:tcBorders>
              <w:top w:val="single" w:sz="6" w:space="0" w:color="auto"/>
              <w:left w:val="single" w:sz="6" w:space="0" w:color="auto"/>
              <w:bottom w:val="single" w:sz="12" w:space="0" w:color="auto"/>
              <w:right w:val="single" w:sz="6" w:space="0" w:color="auto"/>
            </w:tcBorders>
          </w:tcPr>
          <w:p w14:paraId="5A94373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20</w:t>
            </w:r>
          </w:p>
        </w:tc>
      </w:tr>
      <w:tr w:rsidR="00407571" w:rsidRPr="005D239D" w14:paraId="4CCA3AE2" w14:textId="77777777">
        <w:tblPrEx>
          <w:tblCellMar>
            <w:top w:w="0" w:type="dxa"/>
            <w:bottom w:w="0" w:type="dxa"/>
          </w:tblCellMar>
        </w:tblPrEx>
        <w:tc>
          <w:tcPr>
            <w:tcW w:w="1740" w:type="dxa"/>
            <w:tcBorders>
              <w:top w:val="single" w:sz="12" w:space="0" w:color="auto"/>
              <w:left w:val="single" w:sz="6" w:space="0" w:color="auto"/>
              <w:bottom w:val="single" w:sz="6" w:space="0" w:color="auto"/>
              <w:right w:val="single" w:sz="6" w:space="0" w:color="auto"/>
            </w:tcBorders>
          </w:tcPr>
          <w:p w14:paraId="442686D1"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5 Michael</w:t>
            </w:r>
          </w:p>
        </w:tc>
        <w:tc>
          <w:tcPr>
            <w:tcW w:w="400" w:type="dxa"/>
            <w:tcBorders>
              <w:top w:val="single" w:sz="12" w:space="0" w:color="auto"/>
              <w:left w:val="single" w:sz="6" w:space="0" w:color="auto"/>
              <w:bottom w:val="single" w:sz="6" w:space="0" w:color="auto"/>
              <w:right w:val="single" w:sz="6" w:space="0" w:color="auto"/>
            </w:tcBorders>
          </w:tcPr>
          <w:p w14:paraId="150EE41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380" w:type="dxa"/>
            <w:tcBorders>
              <w:top w:val="single" w:sz="12" w:space="0" w:color="auto"/>
              <w:left w:val="single" w:sz="6" w:space="0" w:color="auto"/>
              <w:bottom w:val="single" w:sz="6" w:space="0" w:color="auto"/>
              <w:right w:val="single" w:sz="6" w:space="0" w:color="auto"/>
            </w:tcBorders>
          </w:tcPr>
          <w:p w14:paraId="7751CB0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13</w:t>
            </w:r>
          </w:p>
        </w:tc>
        <w:tc>
          <w:tcPr>
            <w:tcW w:w="420" w:type="dxa"/>
            <w:tcBorders>
              <w:top w:val="single" w:sz="12" w:space="0" w:color="auto"/>
              <w:left w:val="single" w:sz="6" w:space="0" w:color="auto"/>
              <w:bottom w:val="single" w:sz="6" w:space="0" w:color="auto"/>
              <w:right w:val="single" w:sz="6" w:space="0" w:color="auto"/>
            </w:tcBorders>
          </w:tcPr>
          <w:p w14:paraId="17E6C8F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17</w:t>
            </w:r>
          </w:p>
        </w:tc>
        <w:tc>
          <w:tcPr>
            <w:tcW w:w="700" w:type="dxa"/>
            <w:tcBorders>
              <w:top w:val="single" w:sz="12" w:space="0" w:color="auto"/>
              <w:left w:val="single" w:sz="6" w:space="0" w:color="auto"/>
              <w:bottom w:val="single" w:sz="6" w:space="0" w:color="auto"/>
              <w:right w:val="single" w:sz="6" w:space="0" w:color="auto"/>
            </w:tcBorders>
          </w:tcPr>
          <w:p w14:paraId="0BB8D4D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21</w:t>
            </w:r>
          </w:p>
        </w:tc>
      </w:tr>
      <w:tr w:rsidR="00407571" w:rsidRPr="005D239D" w14:paraId="2313D907"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0541D6D5"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6 Eric</w:t>
            </w:r>
          </w:p>
        </w:tc>
        <w:tc>
          <w:tcPr>
            <w:tcW w:w="400" w:type="dxa"/>
            <w:tcBorders>
              <w:top w:val="single" w:sz="6" w:space="0" w:color="auto"/>
              <w:left w:val="single" w:sz="6" w:space="0" w:color="auto"/>
              <w:bottom w:val="single" w:sz="6" w:space="0" w:color="auto"/>
              <w:right w:val="single" w:sz="6" w:space="0" w:color="auto"/>
            </w:tcBorders>
          </w:tcPr>
          <w:p w14:paraId="49DB5DF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380" w:type="dxa"/>
            <w:tcBorders>
              <w:top w:val="single" w:sz="6" w:space="0" w:color="auto"/>
              <w:left w:val="single" w:sz="6" w:space="0" w:color="auto"/>
              <w:bottom w:val="single" w:sz="6" w:space="0" w:color="auto"/>
              <w:right w:val="single" w:sz="6" w:space="0" w:color="auto"/>
            </w:tcBorders>
          </w:tcPr>
          <w:p w14:paraId="7FB12D4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14</w:t>
            </w:r>
          </w:p>
        </w:tc>
        <w:tc>
          <w:tcPr>
            <w:tcW w:w="420" w:type="dxa"/>
            <w:tcBorders>
              <w:top w:val="single" w:sz="6" w:space="0" w:color="auto"/>
              <w:left w:val="single" w:sz="6" w:space="0" w:color="auto"/>
              <w:bottom w:val="single" w:sz="6" w:space="0" w:color="auto"/>
              <w:right w:val="single" w:sz="6" w:space="0" w:color="auto"/>
            </w:tcBorders>
          </w:tcPr>
          <w:p w14:paraId="4B23582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18</w:t>
            </w:r>
          </w:p>
        </w:tc>
        <w:tc>
          <w:tcPr>
            <w:tcW w:w="700" w:type="dxa"/>
            <w:tcBorders>
              <w:top w:val="single" w:sz="6" w:space="0" w:color="auto"/>
              <w:left w:val="single" w:sz="6" w:space="0" w:color="auto"/>
              <w:bottom w:val="single" w:sz="6" w:space="0" w:color="auto"/>
              <w:right w:val="single" w:sz="6" w:space="0" w:color="auto"/>
            </w:tcBorders>
          </w:tcPr>
          <w:p w14:paraId="25FAD6EC"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22</w:t>
            </w:r>
          </w:p>
        </w:tc>
      </w:tr>
      <w:tr w:rsidR="00407571" w:rsidRPr="005D239D" w14:paraId="5BCA8441"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4B79AB59"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7 Jonathan</w:t>
            </w:r>
          </w:p>
        </w:tc>
        <w:tc>
          <w:tcPr>
            <w:tcW w:w="400" w:type="dxa"/>
            <w:tcBorders>
              <w:top w:val="single" w:sz="6" w:space="0" w:color="auto"/>
              <w:left w:val="single" w:sz="6" w:space="0" w:color="auto"/>
              <w:bottom w:val="single" w:sz="6" w:space="0" w:color="auto"/>
              <w:right w:val="single" w:sz="6" w:space="0" w:color="auto"/>
            </w:tcBorders>
          </w:tcPr>
          <w:p w14:paraId="15AF4BF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11</w:t>
            </w:r>
          </w:p>
        </w:tc>
        <w:tc>
          <w:tcPr>
            <w:tcW w:w="380" w:type="dxa"/>
            <w:tcBorders>
              <w:top w:val="single" w:sz="6" w:space="0" w:color="auto"/>
              <w:left w:val="single" w:sz="6" w:space="0" w:color="auto"/>
              <w:bottom w:val="single" w:sz="6" w:space="0" w:color="auto"/>
              <w:right w:val="single" w:sz="6" w:space="0" w:color="auto"/>
            </w:tcBorders>
          </w:tcPr>
          <w:p w14:paraId="0101823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15</w:t>
            </w:r>
          </w:p>
        </w:tc>
        <w:tc>
          <w:tcPr>
            <w:tcW w:w="420" w:type="dxa"/>
            <w:tcBorders>
              <w:top w:val="single" w:sz="6" w:space="0" w:color="auto"/>
              <w:left w:val="single" w:sz="6" w:space="0" w:color="auto"/>
              <w:bottom w:val="single" w:sz="6" w:space="0" w:color="auto"/>
              <w:right w:val="single" w:sz="6" w:space="0" w:color="auto"/>
            </w:tcBorders>
          </w:tcPr>
          <w:p w14:paraId="31ED692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19</w:t>
            </w:r>
          </w:p>
        </w:tc>
        <w:tc>
          <w:tcPr>
            <w:tcW w:w="700" w:type="dxa"/>
            <w:tcBorders>
              <w:top w:val="single" w:sz="6" w:space="0" w:color="auto"/>
              <w:left w:val="single" w:sz="6" w:space="0" w:color="auto"/>
              <w:bottom w:val="single" w:sz="6" w:space="0" w:color="auto"/>
              <w:right w:val="single" w:sz="6" w:space="0" w:color="auto"/>
            </w:tcBorders>
          </w:tcPr>
          <w:p w14:paraId="7BE6AEB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w:t>
            </w:r>
          </w:p>
        </w:tc>
      </w:tr>
      <w:tr w:rsidR="00407571" w:rsidRPr="005D239D" w14:paraId="39C6EA37" w14:textId="77777777">
        <w:tblPrEx>
          <w:tblCellMar>
            <w:top w:w="0" w:type="dxa"/>
            <w:bottom w:w="0" w:type="dxa"/>
          </w:tblCellMar>
        </w:tblPrEx>
        <w:tc>
          <w:tcPr>
            <w:tcW w:w="1740" w:type="dxa"/>
            <w:tcBorders>
              <w:top w:val="single" w:sz="6" w:space="0" w:color="auto"/>
              <w:left w:val="single" w:sz="6" w:space="0" w:color="auto"/>
              <w:bottom w:val="single" w:sz="12" w:space="0" w:color="auto"/>
              <w:right w:val="single" w:sz="6" w:space="0" w:color="auto"/>
            </w:tcBorders>
          </w:tcPr>
          <w:p w14:paraId="03408FF4"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8 Timothy Lee</w:t>
            </w:r>
          </w:p>
        </w:tc>
        <w:tc>
          <w:tcPr>
            <w:tcW w:w="400" w:type="dxa"/>
            <w:tcBorders>
              <w:top w:val="single" w:sz="6" w:space="0" w:color="auto"/>
              <w:left w:val="single" w:sz="6" w:space="0" w:color="auto"/>
              <w:bottom w:val="single" w:sz="12" w:space="0" w:color="auto"/>
              <w:right w:val="single" w:sz="6" w:space="0" w:color="auto"/>
            </w:tcBorders>
          </w:tcPr>
          <w:p w14:paraId="5EDF2B0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12</w:t>
            </w:r>
          </w:p>
        </w:tc>
        <w:tc>
          <w:tcPr>
            <w:tcW w:w="380" w:type="dxa"/>
            <w:tcBorders>
              <w:top w:val="single" w:sz="6" w:space="0" w:color="auto"/>
              <w:left w:val="single" w:sz="6" w:space="0" w:color="auto"/>
              <w:bottom w:val="single" w:sz="12" w:space="0" w:color="auto"/>
              <w:right w:val="single" w:sz="6" w:space="0" w:color="auto"/>
            </w:tcBorders>
          </w:tcPr>
          <w:p w14:paraId="3283806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16</w:t>
            </w:r>
          </w:p>
        </w:tc>
        <w:tc>
          <w:tcPr>
            <w:tcW w:w="420" w:type="dxa"/>
            <w:tcBorders>
              <w:top w:val="single" w:sz="6" w:space="0" w:color="auto"/>
              <w:left w:val="single" w:sz="6" w:space="0" w:color="auto"/>
              <w:bottom w:val="single" w:sz="12" w:space="0" w:color="auto"/>
              <w:right w:val="single" w:sz="6" w:space="0" w:color="auto"/>
            </w:tcBorders>
          </w:tcPr>
          <w:p w14:paraId="79E17808"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20</w:t>
            </w:r>
          </w:p>
        </w:tc>
        <w:tc>
          <w:tcPr>
            <w:tcW w:w="700" w:type="dxa"/>
            <w:tcBorders>
              <w:top w:val="single" w:sz="6" w:space="0" w:color="auto"/>
              <w:left w:val="single" w:sz="6" w:space="0" w:color="auto"/>
              <w:bottom w:val="single" w:sz="12" w:space="0" w:color="auto"/>
              <w:right w:val="single" w:sz="6" w:space="0" w:color="auto"/>
            </w:tcBorders>
          </w:tcPr>
          <w:p w14:paraId="59C6C6D6"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w:t>
            </w:r>
          </w:p>
        </w:tc>
      </w:tr>
      <w:tr w:rsidR="00407571" w:rsidRPr="005D239D" w14:paraId="6371D9F5" w14:textId="77777777">
        <w:tblPrEx>
          <w:tblCellMar>
            <w:top w:w="0" w:type="dxa"/>
            <w:bottom w:w="0" w:type="dxa"/>
          </w:tblCellMar>
        </w:tblPrEx>
        <w:tc>
          <w:tcPr>
            <w:tcW w:w="1740" w:type="dxa"/>
            <w:tcBorders>
              <w:top w:val="single" w:sz="12" w:space="0" w:color="auto"/>
              <w:left w:val="single" w:sz="6" w:space="0" w:color="auto"/>
              <w:bottom w:val="single" w:sz="6" w:space="0" w:color="auto"/>
              <w:right w:val="single" w:sz="6" w:space="0" w:color="auto"/>
            </w:tcBorders>
          </w:tcPr>
          <w:p w14:paraId="1F141E18"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9 Anthony Loh</w:t>
            </w:r>
          </w:p>
        </w:tc>
        <w:tc>
          <w:tcPr>
            <w:tcW w:w="400" w:type="dxa"/>
            <w:tcBorders>
              <w:top w:val="single" w:sz="12" w:space="0" w:color="auto"/>
              <w:left w:val="single" w:sz="6" w:space="0" w:color="auto"/>
              <w:bottom w:val="single" w:sz="6" w:space="0" w:color="auto"/>
              <w:right w:val="single" w:sz="6" w:space="0" w:color="auto"/>
            </w:tcBorders>
          </w:tcPr>
          <w:p w14:paraId="61D3379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13</w:t>
            </w:r>
          </w:p>
        </w:tc>
        <w:tc>
          <w:tcPr>
            <w:tcW w:w="380" w:type="dxa"/>
            <w:tcBorders>
              <w:top w:val="single" w:sz="12" w:space="0" w:color="auto"/>
              <w:left w:val="single" w:sz="6" w:space="0" w:color="auto"/>
              <w:bottom w:val="single" w:sz="6" w:space="0" w:color="auto"/>
              <w:right w:val="single" w:sz="6" w:space="0" w:color="auto"/>
            </w:tcBorders>
          </w:tcPr>
          <w:p w14:paraId="7F08708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17</w:t>
            </w:r>
          </w:p>
        </w:tc>
        <w:tc>
          <w:tcPr>
            <w:tcW w:w="420" w:type="dxa"/>
            <w:tcBorders>
              <w:top w:val="single" w:sz="12" w:space="0" w:color="auto"/>
              <w:left w:val="single" w:sz="6" w:space="0" w:color="auto"/>
              <w:bottom w:val="single" w:sz="6" w:space="0" w:color="auto"/>
              <w:right w:val="single" w:sz="6" w:space="0" w:color="auto"/>
            </w:tcBorders>
          </w:tcPr>
          <w:p w14:paraId="01D1A84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21</w:t>
            </w:r>
          </w:p>
        </w:tc>
        <w:tc>
          <w:tcPr>
            <w:tcW w:w="700" w:type="dxa"/>
            <w:tcBorders>
              <w:top w:val="single" w:sz="12" w:space="0" w:color="auto"/>
              <w:left w:val="single" w:sz="6" w:space="0" w:color="auto"/>
              <w:bottom w:val="single" w:sz="6" w:space="0" w:color="auto"/>
              <w:right w:val="single" w:sz="6" w:space="0" w:color="auto"/>
            </w:tcBorders>
          </w:tcPr>
          <w:p w14:paraId="6330D54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w:t>
            </w:r>
          </w:p>
        </w:tc>
      </w:tr>
      <w:tr w:rsidR="00407571" w:rsidRPr="005D239D" w14:paraId="24BB48FD"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21C37774"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10 Rickson</w:t>
            </w:r>
          </w:p>
        </w:tc>
        <w:tc>
          <w:tcPr>
            <w:tcW w:w="400" w:type="dxa"/>
            <w:tcBorders>
              <w:top w:val="single" w:sz="6" w:space="0" w:color="auto"/>
              <w:left w:val="single" w:sz="6" w:space="0" w:color="auto"/>
              <w:bottom w:val="single" w:sz="6" w:space="0" w:color="auto"/>
              <w:right w:val="single" w:sz="6" w:space="0" w:color="auto"/>
            </w:tcBorders>
          </w:tcPr>
          <w:p w14:paraId="62CA62B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14</w:t>
            </w:r>
          </w:p>
        </w:tc>
        <w:tc>
          <w:tcPr>
            <w:tcW w:w="380" w:type="dxa"/>
            <w:tcBorders>
              <w:top w:val="single" w:sz="6" w:space="0" w:color="auto"/>
              <w:left w:val="single" w:sz="6" w:space="0" w:color="auto"/>
              <w:bottom w:val="single" w:sz="6" w:space="0" w:color="auto"/>
              <w:right w:val="single" w:sz="6" w:space="0" w:color="auto"/>
            </w:tcBorders>
          </w:tcPr>
          <w:p w14:paraId="093B2FC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18</w:t>
            </w:r>
          </w:p>
        </w:tc>
        <w:tc>
          <w:tcPr>
            <w:tcW w:w="420" w:type="dxa"/>
            <w:tcBorders>
              <w:top w:val="single" w:sz="6" w:space="0" w:color="auto"/>
              <w:left w:val="single" w:sz="6" w:space="0" w:color="auto"/>
              <w:bottom w:val="single" w:sz="6" w:space="0" w:color="auto"/>
              <w:right w:val="single" w:sz="6" w:space="0" w:color="auto"/>
            </w:tcBorders>
          </w:tcPr>
          <w:p w14:paraId="3EA49878"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22</w:t>
            </w:r>
          </w:p>
        </w:tc>
        <w:tc>
          <w:tcPr>
            <w:tcW w:w="700" w:type="dxa"/>
            <w:tcBorders>
              <w:top w:val="single" w:sz="6" w:space="0" w:color="auto"/>
              <w:left w:val="single" w:sz="6" w:space="0" w:color="auto"/>
              <w:bottom w:val="single" w:sz="6" w:space="0" w:color="auto"/>
              <w:right w:val="single" w:sz="6" w:space="0" w:color="auto"/>
            </w:tcBorders>
          </w:tcPr>
          <w:p w14:paraId="4B7A0FC1"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4</w:t>
            </w:r>
          </w:p>
        </w:tc>
      </w:tr>
      <w:tr w:rsidR="00407571" w:rsidRPr="005D239D" w14:paraId="4A815913"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3FEBDEA3"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11 Guan Kheng</w:t>
            </w:r>
          </w:p>
        </w:tc>
        <w:tc>
          <w:tcPr>
            <w:tcW w:w="400" w:type="dxa"/>
            <w:tcBorders>
              <w:top w:val="single" w:sz="6" w:space="0" w:color="auto"/>
              <w:left w:val="single" w:sz="6" w:space="0" w:color="auto"/>
              <w:bottom w:val="single" w:sz="6" w:space="0" w:color="auto"/>
              <w:right w:val="single" w:sz="6" w:space="0" w:color="auto"/>
            </w:tcBorders>
          </w:tcPr>
          <w:p w14:paraId="56C8ED0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15</w:t>
            </w:r>
          </w:p>
        </w:tc>
        <w:tc>
          <w:tcPr>
            <w:tcW w:w="380" w:type="dxa"/>
            <w:tcBorders>
              <w:top w:val="single" w:sz="6" w:space="0" w:color="auto"/>
              <w:left w:val="single" w:sz="6" w:space="0" w:color="auto"/>
              <w:bottom w:val="single" w:sz="6" w:space="0" w:color="auto"/>
              <w:right w:val="single" w:sz="6" w:space="0" w:color="auto"/>
            </w:tcBorders>
          </w:tcPr>
          <w:p w14:paraId="753B03C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19</w:t>
            </w:r>
          </w:p>
        </w:tc>
        <w:tc>
          <w:tcPr>
            <w:tcW w:w="420" w:type="dxa"/>
            <w:tcBorders>
              <w:top w:val="single" w:sz="6" w:space="0" w:color="auto"/>
              <w:left w:val="single" w:sz="6" w:space="0" w:color="auto"/>
              <w:bottom w:val="single" w:sz="6" w:space="0" w:color="auto"/>
              <w:right w:val="single" w:sz="6" w:space="0" w:color="auto"/>
            </w:tcBorders>
          </w:tcPr>
          <w:p w14:paraId="740C02DD"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w:t>
            </w:r>
          </w:p>
        </w:tc>
        <w:tc>
          <w:tcPr>
            <w:tcW w:w="700" w:type="dxa"/>
            <w:tcBorders>
              <w:top w:val="single" w:sz="6" w:space="0" w:color="auto"/>
              <w:left w:val="single" w:sz="6" w:space="0" w:color="auto"/>
              <w:bottom w:val="single" w:sz="6" w:space="0" w:color="auto"/>
              <w:right w:val="single" w:sz="6" w:space="0" w:color="auto"/>
            </w:tcBorders>
          </w:tcPr>
          <w:p w14:paraId="0BD6CCF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r>
      <w:tr w:rsidR="00407571" w:rsidRPr="005D239D" w14:paraId="36853CA8" w14:textId="77777777">
        <w:tblPrEx>
          <w:tblCellMar>
            <w:top w:w="0" w:type="dxa"/>
            <w:bottom w:w="0" w:type="dxa"/>
          </w:tblCellMar>
        </w:tblPrEx>
        <w:tc>
          <w:tcPr>
            <w:tcW w:w="1740" w:type="dxa"/>
            <w:tcBorders>
              <w:top w:val="single" w:sz="6" w:space="0" w:color="auto"/>
              <w:left w:val="single" w:sz="6" w:space="0" w:color="auto"/>
              <w:bottom w:val="single" w:sz="12" w:space="0" w:color="auto"/>
              <w:right w:val="single" w:sz="6" w:space="0" w:color="auto"/>
            </w:tcBorders>
          </w:tcPr>
          <w:p w14:paraId="5F42FCBA"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12 Genevieve</w:t>
            </w:r>
          </w:p>
        </w:tc>
        <w:tc>
          <w:tcPr>
            <w:tcW w:w="400" w:type="dxa"/>
            <w:tcBorders>
              <w:top w:val="single" w:sz="6" w:space="0" w:color="auto"/>
              <w:left w:val="single" w:sz="6" w:space="0" w:color="auto"/>
              <w:bottom w:val="single" w:sz="12" w:space="0" w:color="auto"/>
              <w:right w:val="single" w:sz="6" w:space="0" w:color="auto"/>
            </w:tcBorders>
          </w:tcPr>
          <w:p w14:paraId="27E648B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16</w:t>
            </w:r>
          </w:p>
        </w:tc>
        <w:tc>
          <w:tcPr>
            <w:tcW w:w="380" w:type="dxa"/>
            <w:tcBorders>
              <w:top w:val="single" w:sz="6" w:space="0" w:color="auto"/>
              <w:left w:val="single" w:sz="6" w:space="0" w:color="auto"/>
              <w:bottom w:val="single" w:sz="12" w:space="0" w:color="auto"/>
              <w:right w:val="single" w:sz="6" w:space="0" w:color="auto"/>
            </w:tcBorders>
          </w:tcPr>
          <w:p w14:paraId="4880192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20</w:t>
            </w:r>
          </w:p>
        </w:tc>
        <w:tc>
          <w:tcPr>
            <w:tcW w:w="420" w:type="dxa"/>
            <w:tcBorders>
              <w:top w:val="single" w:sz="6" w:space="0" w:color="auto"/>
              <w:left w:val="single" w:sz="6" w:space="0" w:color="auto"/>
              <w:bottom w:val="single" w:sz="12" w:space="0" w:color="auto"/>
              <w:right w:val="single" w:sz="6" w:space="0" w:color="auto"/>
            </w:tcBorders>
          </w:tcPr>
          <w:p w14:paraId="7550C48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w:t>
            </w:r>
          </w:p>
        </w:tc>
        <w:tc>
          <w:tcPr>
            <w:tcW w:w="700" w:type="dxa"/>
            <w:tcBorders>
              <w:top w:val="single" w:sz="6" w:space="0" w:color="auto"/>
              <w:left w:val="single" w:sz="6" w:space="0" w:color="auto"/>
              <w:bottom w:val="single" w:sz="12" w:space="0" w:color="auto"/>
              <w:right w:val="single" w:sz="6" w:space="0" w:color="auto"/>
            </w:tcBorders>
          </w:tcPr>
          <w:p w14:paraId="368F679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r>
      <w:tr w:rsidR="00407571" w:rsidRPr="005D239D" w14:paraId="5023BA2C" w14:textId="77777777">
        <w:tblPrEx>
          <w:tblCellMar>
            <w:top w:w="0" w:type="dxa"/>
            <w:bottom w:w="0" w:type="dxa"/>
          </w:tblCellMar>
        </w:tblPrEx>
        <w:tc>
          <w:tcPr>
            <w:tcW w:w="1740" w:type="dxa"/>
            <w:tcBorders>
              <w:top w:val="single" w:sz="12" w:space="0" w:color="auto"/>
              <w:left w:val="single" w:sz="6" w:space="0" w:color="auto"/>
              <w:bottom w:val="single" w:sz="6" w:space="0" w:color="auto"/>
              <w:right w:val="single" w:sz="6" w:space="0" w:color="auto"/>
            </w:tcBorders>
          </w:tcPr>
          <w:p w14:paraId="3074D319"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13 Timothy Yap</w:t>
            </w:r>
          </w:p>
        </w:tc>
        <w:tc>
          <w:tcPr>
            <w:tcW w:w="400" w:type="dxa"/>
            <w:tcBorders>
              <w:top w:val="single" w:sz="12" w:space="0" w:color="auto"/>
              <w:left w:val="single" w:sz="6" w:space="0" w:color="auto"/>
              <w:bottom w:val="single" w:sz="6" w:space="0" w:color="auto"/>
              <w:right w:val="single" w:sz="6" w:space="0" w:color="auto"/>
            </w:tcBorders>
          </w:tcPr>
          <w:p w14:paraId="0CD3264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17</w:t>
            </w:r>
          </w:p>
        </w:tc>
        <w:tc>
          <w:tcPr>
            <w:tcW w:w="380" w:type="dxa"/>
            <w:tcBorders>
              <w:top w:val="single" w:sz="12" w:space="0" w:color="auto"/>
              <w:left w:val="single" w:sz="6" w:space="0" w:color="auto"/>
              <w:bottom w:val="single" w:sz="6" w:space="0" w:color="auto"/>
              <w:right w:val="single" w:sz="6" w:space="0" w:color="auto"/>
            </w:tcBorders>
          </w:tcPr>
          <w:p w14:paraId="1B70FEA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21</w:t>
            </w:r>
          </w:p>
        </w:tc>
        <w:tc>
          <w:tcPr>
            <w:tcW w:w="420" w:type="dxa"/>
            <w:tcBorders>
              <w:top w:val="single" w:sz="12" w:space="0" w:color="auto"/>
              <w:left w:val="single" w:sz="6" w:space="0" w:color="auto"/>
              <w:bottom w:val="single" w:sz="6" w:space="0" w:color="auto"/>
              <w:right w:val="single" w:sz="6" w:space="0" w:color="auto"/>
            </w:tcBorders>
          </w:tcPr>
          <w:p w14:paraId="58E5829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w:t>
            </w:r>
          </w:p>
        </w:tc>
        <w:tc>
          <w:tcPr>
            <w:tcW w:w="700" w:type="dxa"/>
            <w:tcBorders>
              <w:top w:val="single" w:sz="12" w:space="0" w:color="auto"/>
              <w:left w:val="single" w:sz="6" w:space="0" w:color="auto"/>
              <w:bottom w:val="single" w:sz="6" w:space="0" w:color="auto"/>
              <w:right w:val="single" w:sz="6" w:space="0" w:color="auto"/>
            </w:tcBorders>
          </w:tcPr>
          <w:p w14:paraId="77CEB5D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r>
      <w:tr w:rsidR="00407571" w:rsidRPr="005D239D" w14:paraId="36E2ECF0"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05AA1091"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14 Anthony Ong</w:t>
            </w:r>
          </w:p>
        </w:tc>
        <w:tc>
          <w:tcPr>
            <w:tcW w:w="400" w:type="dxa"/>
            <w:tcBorders>
              <w:top w:val="single" w:sz="6" w:space="0" w:color="auto"/>
              <w:left w:val="single" w:sz="6" w:space="0" w:color="auto"/>
              <w:bottom w:val="single" w:sz="6" w:space="0" w:color="auto"/>
              <w:right w:val="single" w:sz="6" w:space="0" w:color="auto"/>
            </w:tcBorders>
          </w:tcPr>
          <w:p w14:paraId="684A315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18</w:t>
            </w:r>
          </w:p>
        </w:tc>
        <w:tc>
          <w:tcPr>
            <w:tcW w:w="380" w:type="dxa"/>
            <w:tcBorders>
              <w:top w:val="single" w:sz="6" w:space="0" w:color="auto"/>
              <w:left w:val="single" w:sz="6" w:space="0" w:color="auto"/>
              <w:bottom w:val="single" w:sz="6" w:space="0" w:color="auto"/>
              <w:right w:val="single" w:sz="6" w:space="0" w:color="auto"/>
            </w:tcBorders>
          </w:tcPr>
          <w:p w14:paraId="0153A5F5"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22</w:t>
            </w:r>
          </w:p>
        </w:tc>
        <w:tc>
          <w:tcPr>
            <w:tcW w:w="420" w:type="dxa"/>
            <w:tcBorders>
              <w:top w:val="single" w:sz="6" w:space="0" w:color="auto"/>
              <w:left w:val="single" w:sz="6" w:space="0" w:color="auto"/>
              <w:bottom w:val="single" w:sz="6" w:space="0" w:color="auto"/>
              <w:right w:val="single" w:sz="6" w:space="0" w:color="auto"/>
            </w:tcBorders>
          </w:tcPr>
          <w:p w14:paraId="01126932"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4</w:t>
            </w:r>
          </w:p>
        </w:tc>
        <w:tc>
          <w:tcPr>
            <w:tcW w:w="700" w:type="dxa"/>
            <w:tcBorders>
              <w:top w:val="single" w:sz="6" w:space="0" w:color="auto"/>
              <w:left w:val="single" w:sz="6" w:space="0" w:color="auto"/>
              <w:bottom w:val="single" w:sz="6" w:space="0" w:color="auto"/>
              <w:right w:val="single" w:sz="6" w:space="0" w:color="auto"/>
            </w:tcBorders>
          </w:tcPr>
          <w:p w14:paraId="3A5A57B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r>
      <w:tr w:rsidR="00407571" w:rsidRPr="005D239D" w14:paraId="537376AB"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3AA8974B"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15 Khin Wee</w:t>
            </w:r>
          </w:p>
        </w:tc>
        <w:tc>
          <w:tcPr>
            <w:tcW w:w="400" w:type="dxa"/>
            <w:tcBorders>
              <w:top w:val="single" w:sz="6" w:space="0" w:color="auto"/>
              <w:left w:val="single" w:sz="6" w:space="0" w:color="auto"/>
              <w:bottom w:val="single" w:sz="6" w:space="0" w:color="auto"/>
              <w:right w:val="single" w:sz="6" w:space="0" w:color="auto"/>
            </w:tcBorders>
          </w:tcPr>
          <w:p w14:paraId="70C0E57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19</w:t>
            </w:r>
          </w:p>
        </w:tc>
        <w:tc>
          <w:tcPr>
            <w:tcW w:w="380" w:type="dxa"/>
            <w:tcBorders>
              <w:top w:val="single" w:sz="6" w:space="0" w:color="auto"/>
              <w:left w:val="single" w:sz="6" w:space="0" w:color="auto"/>
              <w:bottom w:val="single" w:sz="6" w:space="0" w:color="auto"/>
              <w:right w:val="single" w:sz="6" w:space="0" w:color="auto"/>
            </w:tcBorders>
          </w:tcPr>
          <w:p w14:paraId="33311D64"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w:t>
            </w:r>
          </w:p>
        </w:tc>
        <w:tc>
          <w:tcPr>
            <w:tcW w:w="420" w:type="dxa"/>
            <w:tcBorders>
              <w:top w:val="single" w:sz="6" w:space="0" w:color="auto"/>
              <w:left w:val="single" w:sz="6" w:space="0" w:color="auto"/>
              <w:bottom w:val="single" w:sz="6" w:space="0" w:color="auto"/>
              <w:right w:val="single" w:sz="6" w:space="0" w:color="auto"/>
            </w:tcBorders>
          </w:tcPr>
          <w:p w14:paraId="7E41608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700" w:type="dxa"/>
            <w:tcBorders>
              <w:top w:val="single" w:sz="6" w:space="0" w:color="auto"/>
              <w:left w:val="single" w:sz="6" w:space="0" w:color="auto"/>
              <w:bottom w:val="single" w:sz="6" w:space="0" w:color="auto"/>
              <w:right w:val="single" w:sz="6" w:space="0" w:color="auto"/>
            </w:tcBorders>
          </w:tcPr>
          <w:p w14:paraId="2D2083F7"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r>
      <w:tr w:rsidR="00407571" w:rsidRPr="005D239D" w14:paraId="7EF1EEC5" w14:textId="77777777">
        <w:tblPrEx>
          <w:tblCellMar>
            <w:top w:w="0" w:type="dxa"/>
            <w:bottom w:w="0" w:type="dxa"/>
          </w:tblCellMar>
        </w:tblPrEx>
        <w:tc>
          <w:tcPr>
            <w:tcW w:w="1740" w:type="dxa"/>
            <w:tcBorders>
              <w:top w:val="single" w:sz="6" w:space="0" w:color="auto"/>
              <w:left w:val="single" w:sz="6" w:space="0" w:color="auto"/>
              <w:bottom w:val="single" w:sz="12" w:space="0" w:color="auto"/>
              <w:right w:val="single" w:sz="6" w:space="0" w:color="auto"/>
            </w:tcBorders>
          </w:tcPr>
          <w:p w14:paraId="0F9C5318"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16 Evelyn</w:t>
            </w:r>
          </w:p>
        </w:tc>
        <w:tc>
          <w:tcPr>
            <w:tcW w:w="400" w:type="dxa"/>
            <w:tcBorders>
              <w:top w:val="single" w:sz="6" w:space="0" w:color="auto"/>
              <w:left w:val="single" w:sz="6" w:space="0" w:color="auto"/>
              <w:bottom w:val="single" w:sz="12" w:space="0" w:color="auto"/>
              <w:right w:val="single" w:sz="6" w:space="0" w:color="auto"/>
            </w:tcBorders>
          </w:tcPr>
          <w:p w14:paraId="7B2C7271"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20</w:t>
            </w:r>
          </w:p>
        </w:tc>
        <w:tc>
          <w:tcPr>
            <w:tcW w:w="380" w:type="dxa"/>
            <w:tcBorders>
              <w:top w:val="single" w:sz="6" w:space="0" w:color="auto"/>
              <w:left w:val="single" w:sz="6" w:space="0" w:color="auto"/>
              <w:bottom w:val="single" w:sz="12" w:space="0" w:color="auto"/>
              <w:right w:val="single" w:sz="6" w:space="0" w:color="auto"/>
            </w:tcBorders>
          </w:tcPr>
          <w:p w14:paraId="732F582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w:t>
            </w:r>
          </w:p>
        </w:tc>
        <w:tc>
          <w:tcPr>
            <w:tcW w:w="420" w:type="dxa"/>
            <w:tcBorders>
              <w:top w:val="single" w:sz="6" w:space="0" w:color="auto"/>
              <w:left w:val="single" w:sz="6" w:space="0" w:color="auto"/>
              <w:bottom w:val="single" w:sz="12" w:space="0" w:color="auto"/>
              <w:right w:val="single" w:sz="6" w:space="0" w:color="auto"/>
            </w:tcBorders>
          </w:tcPr>
          <w:p w14:paraId="7A54C63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700" w:type="dxa"/>
            <w:tcBorders>
              <w:top w:val="single" w:sz="6" w:space="0" w:color="auto"/>
              <w:left w:val="single" w:sz="6" w:space="0" w:color="auto"/>
              <w:bottom w:val="single" w:sz="12" w:space="0" w:color="auto"/>
              <w:right w:val="single" w:sz="6" w:space="0" w:color="auto"/>
            </w:tcBorders>
          </w:tcPr>
          <w:p w14:paraId="214569A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r>
      <w:tr w:rsidR="00407571" w:rsidRPr="005D239D" w14:paraId="7509F35C" w14:textId="77777777">
        <w:tblPrEx>
          <w:tblCellMar>
            <w:top w:w="0" w:type="dxa"/>
            <w:bottom w:w="0" w:type="dxa"/>
          </w:tblCellMar>
        </w:tblPrEx>
        <w:tc>
          <w:tcPr>
            <w:tcW w:w="1740" w:type="dxa"/>
            <w:tcBorders>
              <w:top w:val="single" w:sz="12" w:space="0" w:color="auto"/>
              <w:left w:val="single" w:sz="6" w:space="0" w:color="auto"/>
              <w:bottom w:val="single" w:sz="6" w:space="0" w:color="auto"/>
              <w:right w:val="single" w:sz="6" w:space="0" w:color="auto"/>
            </w:tcBorders>
          </w:tcPr>
          <w:p w14:paraId="2261FEFE"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 xml:space="preserve">17 </w:t>
            </w:r>
            <w:proofErr w:type="spellStart"/>
            <w:r w:rsidRPr="005D239D">
              <w:rPr>
                <w:rFonts w:ascii="Arial" w:hAnsi="Arial" w:cs="Arial"/>
                <w:sz w:val="21"/>
                <w:szCs w:val="18"/>
                <w:lang w:bidi="ar-SA"/>
              </w:rPr>
              <w:t>Lidya</w:t>
            </w:r>
            <w:proofErr w:type="spellEnd"/>
          </w:p>
        </w:tc>
        <w:tc>
          <w:tcPr>
            <w:tcW w:w="400" w:type="dxa"/>
            <w:tcBorders>
              <w:top w:val="single" w:sz="12" w:space="0" w:color="auto"/>
              <w:left w:val="single" w:sz="6" w:space="0" w:color="auto"/>
              <w:bottom w:val="single" w:sz="6" w:space="0" w:color="auto"/>
              <w:right w:val="single" w:sz="6" w:space="0" w:color="auto"/>
            </w:tcBorders>
          </w:tcPr>
          <w:p w14:paraId="248020AE"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21</w:t>
            </w:r>
          </w:p>
        </w:tc>
        <w:tc>
          <w:tcPr>
            <w:tcW w:w="380" w:type="dxa"/>
            <w:tcBorders>
              <w:top w:val="single" w:sz="12" w:space="0" w:color="auto"/>
              <w:left w:val="single" w:sz="6" w:space="0" w:color="auto"/>
              <w:bottom w:val="single" w:sz="6" w:space="0" w:color="auto"/>
              <w:right w:val="single" w:sz="6" w:space="0" w:color="auto"/>
            </w:tcBorders>
          </w:tcPr>
          <w:p w14:paraId="627274D9"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w:t>
            </w:r>
          </w:p>
        </w:tc>
        <w:tc>
          <w:tcPr>
            <w:tcW w:w="420" w:type="dxa"/>
            <w:tcBorders>
              <w:top w:val="single" w:sz="12" w:space="0" w:color="auto"/>
              <w:left w:val="single" w:sz="6" w:space="0" w:color="auto"/>
              <w:bottom w:val="single" w:sz="6" w:space="0" w:color="auto"/>
              <w:right w:val="single" w:sz="6" w:space="0" w:color="auto"/>
            </w:tcBorders>
          </w:tcPr>
          <w:p w14:paraId="5BF9872A"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700" w:type="dxa"/>
            <w:tcBorders>
              <w:top w:val="single" w:sz="12" w:space="0" w:color="auto"/>
              <w:left w:val="single" w:sz="6" w:space="0" w:color="auto"/>
              <w:bottom w:val="single" w:sz="6" w:space="0" w:color="auto"/>
              <w:right w:val="single" w:sz="6" w:space="0" w:color="auto"/>
            </w:tcBorders>
          </w:tcPr>
          <w:p w14:paraId="0EC34A6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11</w:t>
            </w:r>
          </w:p>
        </w:tc>
      </w:tr>
      <w:tr w:rsidR="00407571" w:rsidRPr="005D239D" w14:paraId="43C8EE77"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19C9F521"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18 Julia</w:t>
            </w:r>
          </w:p>
        </w:tc>
        <w:tc>
          <w:tcPr>
            <w:tcW w:w="400" w:type="dxa"/>
            <w:tcBorders>
              <w:top w:val="single" w:sz="6" w:space="0" w:color="auto"/>
              <w:left w:val="single" w:sz="6" w:space="0" w:color="auto"/>
              <w:bottom w:val="single" w:sz="6" w:space="0" w:color="auto"/>
              <w:right w:val="single" w:sz="6" w:space="0" w:color="auto"/>
            </w:tcBorders>
          </w:tcPr>
          <w:p w14:paraId="73CDAB42"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22</w:t>
            </w:r>
          </w:p>
        </w:tc>
        <w:tc>
          <w:tcPr>
            <w:tcW w:w="380" w:type="dxa"/>
            <w:tcBorders>
              <w:top w:val="single" w:sz="6" w:space="0" w:color="auto"/>
              <w:left w:val="single" w:sz="6" w:space="0" w:color="auto"/>
              <w:bottom w:val="single" w:sz="6" w:space="0" w:color="auto"/>
              <w:right w:val="single" w:sz="6" w:space="0" w:color="auto"/>
            </w:tcBorders>
          </w:tcPr>
          <w:p w14:paraId="342FECA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4</w:t>
            </w:r>
          </w:p>
        </w:tc>
        <w:tc>
          <w:tcPr>
            <w:tcW w:w="420" w:type="dxa"/>
            <w:tcBorders>
              <w:top w:val="single" w:sz="6" w:space="0" w:color="auto"/>
              <w:left w:val="single" w:sz="6" w:space="0" w:color="auto"/>
              <w:bottom w:val="single" w:sz="6" w:space="0" w:color="auto"/>
              <w:right w:val="single" w:sz="6" w:space="0" w:color="auto"/>
            </w:tcBorders>
          </w:tcPr>
          <w:p w14:paraId="2D959450"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700" w:type="dxa"/>
            <w:tcBorders>
              <w:top w:val="single" w:sz="6" w:space="0" w:color="auto"/>
              <w:left w:val="single" w:sz="6" w:space="0" w:color="auto"/>
              <w:bottom w:val="single" w:sz="6" w:space="0" w:color="auto"/>
              <w:right w:val="single" w:sz="6" w:space="0" w:color="auto"/>
            </w:tcBorders>
          </w:tcPr>
          <w:p w14:paraId="5E6780E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12</w:t>
            </w:r>
          </w:p>
        </w:tc>
      </w:tr>
      <w:tr w:rsidR="00407571" w:rsidRPr="005D239D" w14:paraId="457DC70A"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0E712F30"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19 Ellen</w:t>
            </w:r>
          </w:p>
        </w:tc>
        <w:tc>
          <w:tcPr>
            <w:tcW w:w="400" w:type="dxa"/>
            <w:tcBorders>
              <w:top w:val="single" w:sz="6" w:space="0" w:color="auto"/>
              <w:left w:val="single" w:sz="6" w:space="0" w:color="auto"/>
              <w:bottom w:val="single" w:sz="6" w:space="0" w:color="auto"/>
              <w:right w:val="single" w:sz="6" w:space="0" w:color="auto"/>
            </w:tcBorders>
          </w:tcPr>
          <w:p w14:paraId="272C03C1"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1</w:t>
            </w:r>
          </w:p>
        </w:tc>
        <w:tc>
          <w:tcPr>
            <w:tcW w:w="380" w:type="dxa"/>
            <w:tcBorders>
              <w:top w:val="single" w:sz="6" w:space="0" w:color="auto"/>
              <w:left w:val="single" w:sz="6" w:space="0" w:color="auto"/>
              <w:bottom w:val="single" w:sz="6" w:space="0" w:color="auto"/>
              <w:right w:val="single" w:sz="6" w:space="0" w:color="auto"/>
            </w:tcBorders>
          </w:tcPr>
          <w:p w14:paraId="5E98C93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5</w:t>
            </w:r>
          </w:p>
        </w:tc>
        <w:tc>
          <w:tcPr>
            <w:tcW w:w="420" w:type="dxa"/>
            <w:tcBorders>
              <w:top w:val="single" w:sz="6" w:space="0" w:color="auto"/>
              <w:left w:val="single" w:sz="6" w:space="0" w:color="auto"/>
              <w:bottom w:val="single" w:sz="6" w:space="0" w:color="auto"/>
              <w:right w:val="single" w:sz="6" w:space="0" w:color="auto"/>
            </w:tcBorders>
          </w:tcPr>
          <w:p w14:paraId="266D5054"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9</w:t>
            </w:r>
          </w:p>
        </w:tc>
        <w:tc>
          <w:tcPr>
            <w:tcW w:w="700" w:type="dxa"/>
            <w:tcBorders>
              <w:top w:val="single" w:sz="6" w:space="0" w:color="auto"/>
              <w:left w:val="single" w:sz="6" w:space="0" w:color="auto"/>
              <w:bottom w:val="single" w:sz="6" w:space="0" w:color="auto"/>
              <w:right w:val="single" w:sz="6" w:space="0" w:color="auto"/>
            </w:tcBorders>
          </w:tcPr>
          <w:p w14:paraId="4AAF633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13</w:t>
            </w:r>
          </w:p>
        </w:tc>
      </w:tr>
      <w:tr w:rsidR="00407571" w:rsidRPr="005D239D" w14:paraId="54A006C8" w14:textId="77777777">
        <w:tblPrEx>
          <w:tblCellMar>
            <w:top w:w="0" w:type="dxa"/>
            <w:bottom w:w="0" w:type="dxa"/>
          </w:tblCellMar>
        </w:tblPrEx>
        <w:tc>
          <w:tcPr>
            <w:tcW w:w="1740" w:type="dxa"/>
            <w:tcBorders>
              <w:top w:val="single" w:sz="12" w:space="0" w:color="auto"/>
              <w:left w:val="single" w:sz="6" w:space="0" w:color="auto"/>
              <w:bottom w:val="single" w:sz="6" w:space="0" w:color="auto"/>
              <w:right w:val="single" w:sz="6" w:space="0" w:color="auto"/>
            </w:tcBorders>
          </w:tcPr>
          <w:p w14:paraId="05499BDC"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20 Ie Ming</w:t>
            </w:r>
          </w:p>
        </w:tc>
        <w:tc>
          <w:tcPr>
            <w:tcW w:w="400" w:type="dxa"/>
            <w:tcBorders>
              <w:top w:val="single" w:sz="12" w:space="0" w:color="auto"/>
              <w:left w:val="single" w:sz="6" w:space="0" w:color="auto"/>
              <w:bottom w:val="single" w:sz="6" w:space="0" w:color="auto"/>
              <w:right w:val="single" w:sz="6" w:space="0" w:color="auto"/>
            </w:tcBorders>
          </w:tcPr>
          <w:p w14:paraId="73ECF680"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2</w:t>
            </w:r>
          </w:p>
        </w:tc>
        <w:tc>
          <w:tcPr>
            <w:tcW w:w="380" w:type="dxa"/>
            <w:tcBorders>
              <w:top w:val="single" w:sz="12" w:space="0" w:color="auto"/>
              <w:left w:val="single" w:sz="6" w:space="0" w:color="auto"/>
              <w:bottom w:val="single" w:sz="6" w:space="0" w:color="auto"/>
              <w:right w:val="single" w:sz="6" w:space="0" w:color="auto"/>
            </w:tcBorders>
          </w:tcPr>
          <w:p w14:paraId="64B97373"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6</w:t>
            </w:r>
          </w:p>
        </w:tc>
        <w:tc>
          <w:tcPr>
            <w:tcW w:w="420" w:type="dxa"/>
            <w:tcBorders>
              <w:top w:val="single" w:sz="12" w:space="0" w:color="auto"/>
              <w:left w:val="single" w:sz="6" w:space="0" w:color="auto"/>
              <w:bottom w:val="single" w:sz="6" w:space="0" w:color="auto"/>
              <w:right w:val="single" w:sz="6" w:space="0" w:color="auto"/>
            </w:tcBorders>
          </w:tcPr>
          <w:p w14:paraId="398EF2A5"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10</w:t>
            </w:r>
          </w:p>
        </w:tc>
        <w:tc>
          <w:tcPr>
            <w:tcW w:w="700" w:type="dxa"/>
            <w:tcBorders>
              <w:top w:val="single" w:sz="12" w:space="0" w:color="auto"/>
              <w:left w:val="single" w:sz="6" w:space="0" w:color="auto"/>
              <w:bottom w:val="single" w:sz="6" w:space="0" w:color="auto"/>
              <w:right w:val="single" w:sz="6" w:space="0" w:color="auto"/>
            </w:tcBorders>
          </w:tcPr>
          <w:p w14:paraId="3BFF850D"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14</w:t>
            </w:r>
          </w:p>
        </w:tc>
      </w:tr>
      <w:tr w:rsidR="00407571" w:rsidRPr="005D239D" w14:paraId="7AA6BC5A"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1A31164D"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21 Deborah</w:t>
            </w:r>
          </w:p>
        </w:tc>
        <w:tc>
          <w:tcPr>
            <w:tcW w:w="400" w:type="dxa"/>
            <w:tcBorders>
              <w:top w:val="single" w:sz="6" w:space="0" w:color="auto"/>
              <w:left w:val="single" w:sz="6" w:space="0" w:color="auto"/>
              <w:bottom w:val="single" w:sz="6" w:space="0" w:color="auto"/>
              <w:right w:val="single" w:sz="6" w:space="0" w:color="auto"/>
            </w:tcBorders>
          </w:tcPr>
          <w:p w14:paraId="6831542C"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3</w:t>
            </w:r>
          </w:p>
        </w:tc>
        <w:tc>
          <w:tcPr>
            <w:tcW w:w="380" w:type="dxa"/>
            <w:tcBorders>
              <w:top w:val="single" w:sz="6" w:space="0" w:color="auto"/>
              <w:left w:val="single" w:sz="6" w:space="0" w:color="auto"/>
              <w:bottom w:val="single" w:sz="6" w:space="0" w:color="auto"/>
              <w:right w:val="single" w:sz="6" w:space="0" w:color="auto"/>
            </w:tcBorders>
          </w:tcPr>
          <w:p w14:paraId="477711C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7</w:t>
            </w:r>
          </w:p>
        </w:tc>
        <w:tc>
          <w:tcPr>
            <w:tcW w:w="420" w:type="dxa"/>
            <w:tcBorders>
              <w:top w:val="single" w:sz="6" w:space="0" w:color="auto"/>
              <w:left w:val="single" w:sz="6" w:space="0" w:color="auto"/>
              <w:bottom w:val="single" w:sz="6" w:space="0" w:color="auto"/>
              <w:right w:val="single" w:sz="6" w:space="0" w:color="auto"/>
            </w:tcBorders>
          </w:tcPr>
          <w:p w14:paraId="3DF1A116"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11</w:t>
            </w:r>
          </w:p>
        </w:tc>
        <w:tc>
          <w:tcPr>
            <w:tcW w:w="700" w:type="dxa"/>
            <w:tcBorders>
              <w:top w:val="single" w:sz="6" w:space="0" w:color="auto"/>
              <w:left w:val="single" w:sz="6" w:space="0" w:color="auto"/>
              <w:bottom w:val="single" w:sz="6" w:space="0" w:color="auto"/>
              <w:right w:val="single" w:sz="6" w:space="0" w:color="auto"/>
            </w:tcBorders>
          </w:tcPr>
          <w:p w14:paraId="79BD9FC2"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15</w:t>
            </w:r>
          </w:p>
        </w:tc>
      </w:tr>
      <w:tr w:rsidR="00407571" w:rsidRPr="005D239D" w14:paraId="2CC58C41" w14:textId="77777777">
        <w:tblPrEx>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Pr>
          <w:p w14:paraId="6994B1AB" w14:textId="77777777" w:rsidR="00407571" w:rsidRPr="005D239D" w:rsidRDefault="00407571">
            <w:pPr>
              <w:ind w:left="-40" w:right="0"/>
              <w:jc w:val="left"/>
              <w:rPr>
                <w:rFonts w:ascii="Arial" w:hAnsi="Arial" w:cs="Arial"/>
                <w:sz w:val="21"/>
                <w:szCs w:val="18"/>
                <w:lang w:bidi="ar-SA"/>
              </w:rPr>
            </w:pPr>
            <w:r w:rsidRPr="005D239D">
              <w:rPr>
                <w:rFonts w:ascii="Arial" w:hAnsi="Arial" w:cs="Arial"/>
                <w:sz w:val="21"/>
                <w:szCs w:val="18"/>
                <w:lang w:bidi="ar-SA"/>
              </w:rPr>
              <w:t>22 Orville</w:t>
            </w:r>
          </w:p>
        </w:tc>
        <w:tc>
          <w:tcPr>
            <w:tcW w:w="400" w:type="dxa"/>
            <w:tcBorders>
              <w:top w:val="single" w:sz="6" w:space="0" w:color="auto"/>
              <w:left w:val="single" w:sz="6" w:space="0" w:color="auto"/>
              <w:bottom w:val="single" w:sz="6" w:space="0" w:color="auto"/>
              <w:right w:val="single" w:sz="6" w:space="0" w:color="auto"/>
            </w:tcBorders>
          </w:tcPr>
          <w:p w14:paraId="0870D965" w14:textId="77777777" w:rsidR="00407571" w:rsidRPr="005D239D" w:rsidRDefault="00407571">
            <w:pPr>
              <w:ind w:left="-80" w:right="0"/>
              <w:jc w:val="center"/>
              <w:rPr>
                <w:rFonts w:ascii="Arial" w:hAnsi="Arial" w:cs="Arial"/>
                <w:sz w:val="21"/>
                <w:szCs w:val="18"/>
                <w:lang w:bidi="ar-SA"/>
              </w:rPr>
            </w:pPr>
            <w:r w:rsidRPr="005D239D">
              <w:rPr>
                <w:rFonts w:ascii="Arial" w:hAnsi="Arial" w:cs="Arial"/>
                <w:sz w:val="21"/>
                <w:szCs w:val="18"/>
                <w:lang w:bidi="ar-SA"/>
              </w:rPr>
              <w:t>4</w:t>
            </w:r>
          </w:p>
        </w:tc>
        <w:tc>
          <w:tcPr>
            <w:tcW w:w="380" w:type="dxa"/>
            <w:tcBorders>
              <w:top w:val="single" w:sz="6" w:space="0" w:color="auto"/>
              <w:left w:val="single" w:sz="6" w:space="0" w:color="auto"/>
              <w:bottom w:val="single" w:sz="6" w:space="0" w:color="auto"/>
              <w:right w:val="single" w:sz="6" w:space="0" w:color="auto"/>
            </w:tcBorders>
          </w:tcPr>
          <w:p w14:paraId="6C50BD39"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8</w:t>
            </w:r>
          </w:p>
        </w:tc>
        <w:tc>
          <w:tcPr>
            <w:tcW w:w="420" w:type="dxa"/>
            <w:tcBorders>
              <w:top w:val="single" w:sz="6" w:space="0" w:color="auto"/>
              <w:left w:val="single" w:sz="6" w:space="0" w:color="auto"/>
              <w:bottom w:val="single" w:sz="6" w:space="0" w:color="auto"/>
              <w:right w:val="single" w:sz="6" w:space="0" w:color="auto"/>
            </w:tcBorders>
          </w:tcPr>
          <w:p w14:paraId="7078231F"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12</w:t>
            </w:r>
          </w:p>
        </w:tc>
        <w:tc>
          <w:tcPr>
            <w:tcW w:w="700" w:type="dxa"/>
            <w:tcBorders>
              <w:top w:val="single" w:sz="6" w:space="0" w:color="auto"/>
              <w:left w:val="single" w:sz="6" w:space="0" w:color="auto"/>
              <w:bottom w:val="single" w:sz="6" w:space="0" w:color="auto"/>
              <w:right w:val="single" w:sz="6" w:space="0" w:color="auto"/>
            </w:tcBorders>
          </w:tcPr>
          <w:p w14:paraId="4BE8605C" w14:textId="77777777" w:rsidR="00407571" w:rsidRPr="005D239D" w:rsidRDefault="00407571">
            <w:pPr>
              <w:ind w:left="-40" w:right="0"/>
              <w:jc w:val="center"/>
              <w:rPr>
                <w:rFonts w:ascii="Arial" w:hAnsi="Arial" w:cs="Arial"/>
                <w:sz w:val="21"/>
                <w:szCs w:val="18"/>
                <w:lang w:bidi="ar-SA"/>
              </w:rPr>
            </w:pPr>
            <w:r w:rsidRPr="005D239D">
              <w:rPr>
                <w:rFonts w:ascii="Arial" w:hAnsi="Arial" w:cs="Arial"/>
                <w:sz w:val="21"/>
                <w:szCs w:val="18"/>
                <w:lang w:bidi="ar-SA"/>
              </w:rPr>
              <w:t>16</w:t>
            </w:r>
          </w:p>
        </w:tc>
      </w:tr>
    </w:tbl>
    <w:p w14:paraId="31A2637E" w14:textId="77777777" w:rsidR="00407571" w:rsidRPr="005D239D" w:rsidRDefault="00407571">
      <w:pPr>
        <w:tabs>
          <w:tab w:val="left" w:pos="4300"/>
        </w:tabs>
        <w:ind w:left="20"/>
        <w:rPr>
          <w:rFonts w:ascii="Arial" w:hAnsi="Arial" w:cs="Arial"/>
          <w:sz w:val="21"/>
          <w:szCs w:val="18"/>
        </w:rPr>
      </w:pPr>
    </w:p>
    <w:p w14:paraId="3DCFB65C" w14:textId="77777777" w:rsidR="00407571" w:rsidRPr="005D239D" w:rsidRDefault="00407571">
      <w:pPr>
        <w:tabs>
          <w:tab w:val="left" w:pos="3140"/>
          <w:tab w:val="left" w:pos="7640"/>
        </w:tabs>
        <w:ind w:right="-940"/>
        <w:jc w:val="left"/>
        <w:rPr>
          <w:rFonts w:ascii="Arial" w:hAnsi="Arial" w:cs="Arial"/>
          <w:b/>
          <w:szCs w:val="18"/>
        </w:rPr>
        <w:sectPr w:rsidR="00407571" w:rsidRPr="005D239D" w:rsidSect="000338E8">
          <w:headerReference w:type="even" r:id="rId123"/>
          <w:headerReference w:type="default" r:id="rId124"/>
          <w:pgSz w:w="11880" w:h="16840"/>
          <w:pgMar w:top="720" w:right="1248" w:bottom="720" w:left="1520" w:header="720" w:footer="720" w:gutter="0"/>
          <w:cols w:space="720"/>
        </w:sectPr>
      </w:pPr>
    </w:p>
    <w:p w14:paraId="6493BC3D" w14:textId="77777777" w:rsidR="00407571" w:rsidRPr="005D239D" w:rsidRDefault="00407571">
      <w:pPr>
        <w:tabs>
          <w:tab w:val="left" w:pos="3140"/>
          <w:tab w:val="left" w:pos="7640"/>
        </w:tabs>
        <w:ind w:right="-940"/>
        <w:jc w:val="center"/>
        <w:rPr>
          <w:rFonts w:ascii="Arial" w:hAnsi="Arial" w:cs="Arial"/>
          <w:b/>
          <w:szCs w:val="18"/>
        </w:rPr>
      </w:pPr>
      <w:r w:rsidRPr="005D239D">
        <w:rPr>
          <w:rFonts w:ascii="Arial" w:hAnsi="Arial" w:cs="Arial"/>
          <w:b/>
          <w:szCs w:val="18"/>
        </w:rPr>
        <w:lastRenderedPageBreak/>
        <w:t xml:space="preserve">Two Minute Speeches Schedule </w:t>
      </w:r>
    </w:p>
    <w:p w14:paraId="12A961AE" w14:textId="77777777" w:rsidR="00407571" w:rsidRPr="005D239D" w:rsidRDefault="00407571">
      <w:pPr>
        <w:tabs>
          <w:tab w:val="left" w:pos="3140"/>
          <w:tab w:val="left" w:pos="7640"/>
        </w:tabs>
        <w:ind w:right="-940"/>
        <w:jc w:val="center"/>
        <w:rPr>
          <w:rFonts w:ascii="Arial" w:hAnsi="Arial" w:cs="Arial"/>
          <w:sz w:val="21"/>
          <w:szCs w:val="18"/>
        </w:rPr>
      </w:pPr>
      <w:r w:rsidRPr="005D239D">
        <w:rPr>
          <w:rFonts w:ascii="Arial" w:hAnsi="Arial" w:cs="Arial"/>
          <w:sz w:val="21"/>
          <w:szCs w:val="18"/>
        </w:rPr>
        <w:t>6 minutes per speaker/evaluation x 8 speakers = 48 minutes per period</w:t>
      </w:r>
    </w:p>
    <w:p w14:paraId="07150ACF" w14:textId="77777777" w:rsidR="00407571" w:rsidRPr="005D239D" w:rsidRDefault="00407571">
      <w:pPr>
        <w:tabs>
          <w:tab w:val="left" w:pos="3140"/>
          <w:tab w:val="left" w:pos="7640"/>
        </w:tabs>
        <w:ind w:right="-940"/>
        <w:jc w:val="left"/>
        <w:rPr>
          <w:rFonts w:ascii="Arial" w:hAnsi="Arial" w:cs="Arial"/>
          <w:sz w:val="21"/>
          <w:szCs w:val="18"/>
        </w:rPr>
      </w:pPr>
    </w:p>
    <w:p w14:paraId="4D4C5C53" w14:textId="77777777" w:rsidR="00407571" w:rsidRPr="005D239D" w:rsidRDefault="00407571">
      <w:pPr>
        <w:tabs>
          <w:tab w:val="left" w:pos="3140"/>
          <w:tab w:val="left" w:pos="7640"/>
        </w:tabs>
        <w:ind w:right="-940"/>
        <w:jc w:val="left"/>
        <w:rPr>
          <w:rFonts w:ascii="Arial" w:hAnsi="Arial" w:cs="Arial"/>
          <w:b/>
          <w:szCs w:val="18"/>
        </w:rPr>
      </w:pPr>
      <w:r w:rsidRPr="005D239D">
        <w:rPr>
          <w:rFonts w:ascii="Arial" w:hAnsi="Arial" w:cs="Arial"/>
          <w:sz w:val="21"/>
          <w:szCs w:val="18"/>
        </w:rPr>
        <w:t>1st Period</w:t>
      </w:r>
    </w:p>
    <w:p w14:paraId="057EADAE" w14:textId="77777777" w:rsidR="00407571" w:rsidRPr="005D239D" w:rsidRDefault="00407571">
      <w:pPr>
        <w:tabs>
          <w:tab w:val="left" w:pos="3140"/>
          <w:tab w:val="left" w:pos="7640"/>
        </w:tabs>
        <w:ind w:right="-94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1060"/>
        <w:gridCol w:w="1420"/>
        <w:gridCol w:w="3360"/>
      </w:tblGrid>
      <w:tr w:rsidR="00407571" w:rsidRPr="005D239D" w14:paraId="4702B31B" w14:textId="77777777">
        <w:tblPrEx>
          <w:tblCellMar>
            <w:top w:w="0" w:type="dxa"/>
            <w:bottom w:w="0" w:type="dxa"/>
          </w:tblCellMar>
        </w:tblPrEx>
        <w:tc>
          <w:tcPr>
            <w:tcW w:w="1060" w:type="dxa"/>
          </w:tcPr>
          <w:p w14:paraId="67D9914C" w14:textId="77777777" w:rsidR="00407571" w:rsidRPr="005D239D" w:rsidRDefault="00407571">
            <w:pPr>
              <w:ind w:right="6"/>
              <w:jc w:val="left"/>
              <w:rPr>
                <w:rFonts w:ascii="Arial" w:hAnsi="Arial" w:cs="Arial"/>
                <w:b/>
                <w:sz w:val="21"/>
                <w:szCs w:val="18"/>
                <w:u w:val="single"/>
                <w:lang w:bidi="ar-SA"/>
              </w:rPr>
            </w:pPr>
            <w:r w:rsidRPr="005D239D">
              <w:rPr>
                <w:rFonts w:ascii="Arial" w:hAnsi="Arial" w:cs="Arial"/>
                <w:b/>
                <w:sz w:val="21"/>
                <w:szCs w:val="18"/>
                <w:u w:val="single"/>
                <w:lang w:bidi="ar-SA"/>
              </w:rPr>
              <w:t>Minutes</w:t>
            </w:r>
          </w:p>
        </w:tc>
        <w:tc>
          <w:tcPr>
            <w:tcW w:w="1420" w:type="dxa"/>
          </w:tcPr>
          <w:p w14:paraId="20A80D71" w14:textId="77777777" w:rsidR="00407571" w:rsidRPr="005D239D" w:rsidRDefault="00407571">
            <w:pPr>
              <w:ind w:right="6"/>
              <w:jc w:val="left"/>
              <w:rPr>
                <w:rFonts w:ascii="Arial" w:hAnsi="Arial" w:cs="Arial"/>
                <w:b/>
                <w:sz w:val="21"/>
                <w:szCs w:val="18"/>
                <w:u w:val="single"/>
                <w:lang w:bidi="ar-SA"/>
              </w:rPr>
            </w:pPr>
            <w:r w:rsidRPr="005D239D">
              <w:rPr>
                <w:rFonts w:ascii="Arial" w:hAnsi="Arial" w:cs="Arial"/>
                <w:b/>
                <w:sz w:val="21"/>
                <w:szCs w:val="18"/>
                <w:u w:val="single"/>
                <w:lang w:bidi="ar-SA"/>
              </w:rPr>
              <w:t>Time</w:t>
            </w:r>
          </w:p>
        </w:tc>
        <w:tc>
          <w:tcPr>
            <w:tcW w:w="3360" w:type="dxa"/>
          </w:tcPr>
          <w:p w14:paraId="6A18730D" w14:textId="77777777" w:rsidR="00407571" w:rsidRPr="005D239D" w:rsidRDefault="00407571">
            <w:pPr>
              <w:ind w:right="6"/>
              <w:jc w:val="left"/>
              <w:rPr>
                <w:rFonts w:ascii="Arial" w:hAnsi="Arial" w:cs="Arial"/>
                <w:b/>
                <w:sz w:val="21"/>
                <w:szCs w:val="18"/>
                <w:u w:val="single"/>
                <w:lang w:bidi="ar-SA"/>
              </w:rPr>
            </w:pPr>
            <w:r w:rsidRPr="005D239D">
              <w:rPr>
                <w:rFonts w:ascii="Arial" w:hAnsi="Arial" w:cs="Arial"/>
                <w:b/>
                <w:sz w:val="21"/>
                <w:szCs w:val="18"/>
                <w:u w:val="single"/>
                <w:lang w:bidi="ar-SA"/>
              </w:rPr>
              <w:t>Speaker</w:t>
            </w:r>
          </w:p>
        </w:tc>
      </w:tr>
      <w:tr w:rsidR="00407571" w:rsidRPr="005D239D" w14:paraId="434FE59C" w14:textId="77777777">
        <w:tblPrEx>
          <w:tblCellMar>
            <w:top w:w="0" w:type="dxa"/>
            <w:bottom w:w="0" w:type="dxa"/>
          </w:tblCellMar>
        </w:tblPrEx>
        <w:tc>
          <w:tcPr>
            <w:tcW w:w="1060" w:type="dxa"/>
          </w:tcPr>
          <w:p w14:paraId="4D9DF68A"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2</w:t>
            </w:r>
          </w:p>
        </w:tc>
        <w:tc>
          <w:tcPr>
            <w:tcW w:w="1420" w:type="dxa"/>
          </w:tcPr>
          <w:p w14:paraId="4007DCE8"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8:15</w:t>
            </w:r>
          </w:p>
        </w:tc>
        <w:tc>
          <w:tcPr>
            <w:tcW w:w="3360" w:type="dxa"/>
          </w:tcPr>
          <w:p w14:paraId="08B282C8"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Intro/Prayer</w:t>
            </w:r>
          </w:p>
        </w:tc>
      </w:tr>
      <w:tr w:rsidR="00407571" w:rsidRPr="005D239D" w14:paraId="1100FAE0" w14:textId="77777777">
        <w:tblPrEx>
          <w:tblCellMar>
            <w:top w:w="0" w:type="dxa"/>
            <w:bottom w:w="0" w:type="dxa"/>
          </w:tblCellMar>
        </w:tblPrEx>
        <w:tc>
          <w:tcPr>
            <w:tcW w:w="1060" w:type="dxa"/>
          </w:tcPr>
          <w:p w14:paraId="6B2858ED"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05E87257"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8:17</w:t>
            </w:r>
          </w:p>
        </w:tc>
        <w:tc>
          <w:tcPr>
            <w:tcW w:w="3360" w:type="dxa"/>
          </w:tcPr>
          <w:p w14:paraId="417718D8"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 or 9</w:t>
            </w:r>
          </w:p>
        </w:tc>
      </w:tr>
      <w:tr w:rsidR="00407571" w:rsidRPr="005D239D" w14:paraId="22BEE74D" w14:textId="77777777">
        <w:tblPrEx>
          <w:tblCellMar>
            <w:top w:w="0" w:type="dxa"/>
            <w:bottom w:w="0" w:type="dxa"/>
          </w:tblCellMar>
        </w:tblPrEx>
        <w:tc>
          <w:tcPr>
            <w:tcW w:w="1060" w:type="dxa"/>
          </w:tcPr>
          <w:p w14:paraId="6DA52622"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73B4E07B"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8:23</w:t>
            </w:r>
          </w:p>
        </w:tc>
        <w:tc>
          <w:tcPr>
            <w:tcW w:w="3360" w:type="dxa"/>
          </w:tcPr>
          <w:p w14:paraId="7D14D1BB"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2 or 10</w:t>
            </w:r>
          </w:p>
        </w:tc>
      </w:tr>
      <w:tr w:rsidR="00407571" w:rsidRPr="005D239D" w14:paraId="7BF3472C" w14:textId="77777777">
        <w:tblPrEx>
          <w:tblCellMar>
            <w:top w:w="0" w:type="dxa"/>
            <w:bottom w:w="0" w:type="dxa"/>
          </w:tblCellMar>
        </w:tblPrEx>
        <w:tc>
          <w:tcPr>
            <w:tcW w:w="1060" w:type="dxa"/>
          </w:tcPr>
          <w:p w14:paraId="10BC2BE6"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1DECCF81"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8:29</w:t>
            </w:r>
          </w:p>
        </w:tc>
        <w:tc>
          <w:tcPr>
            <w:tcW w:w="3360" w:type="dxa"/>
          </w:tcPr>
          <w:p w14:paraId="20E13D24"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3 or 11</w:t>
            </w:r>
          </w:p>
        </w:tc>
      </w:tr>
      <w:tr w:rsidR="00407571" w:rsidRPr="005D239D" w14:paraId="59727831" w14:textId="77777777">
        <w:tblPrEx>
          <w:tblCellMar>
            <w:top w:w="0" w:type="dxa"/>
            <w:bottom w:w="0" w:type="dxa"/>
          </w:tblCellMar>
        </w:tblPrEx>
        <w:tc>
          <w:tcPr>
            <w:tcW w:w="1060" w:type="dxa"/>
          </w:tcPr>
          <w:p w14:paraId="3EFE4C8F"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3CCBE13E"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8:35</w:t>
            </w:r>
          </w:p>
        </w:tc>
        <w:tc>
          <w:tcPr>
            <w:tcW w:w="3360" w:type="dxa"/>
          </w:tcPr>
          <w:p w14:paraId="748CD273"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4 or 12</w:t>
            </w:r>
          </w:p>
        </w:tc>
      </w:tr>
      <w:tr w:rsidR="00407571" w:rsidRPr="005D239D" w14:paraId="3F4D31EC" w14:textId="77777777">
        <w:tblPrEx>
          <w:tblCellMar>
            <w:top w:w="0" w:type="dxa"/>
            <w:bottom w:w="0" w:type="dxa"/>
          </w:tblCellMar>
        </w:tblPrEx>
        <w:tc>
          <w:tcPr>
            <w:tcW w:w="1060" w:type="dxa"/>
          </w:tcPr>
          <w:p w14:paraId="1779D7BB"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3855D1F0"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8:41</w:t>
            </w:r>
          </w:p>
        </w:tc>
        <w:tc>
          <w:tcPr>
            <w:tcW w:w="3360" w:type="dxa"/>
          </w:tcPr>
          <w:p w14:paraId="4F63B615"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5 or 13</w:t>
            </w:r>
          </w:p>
        </w:tc>
      </w:tr>
      <w:tr w:rsidR="00407571" w:rsidRPr="005D239D" w14:paraId="11AA5168" w14:textId="77777777">
        <w:tblPrEx>
          <w:tblCellMar>
            <w:top w:w="0" w:type="dxa"/>
            <w:bottom w:w="0" w:type="dxa"/>
          </w:tblCellMar>
        </w:tblPrEx>
        <w:tc>
          <w:tcPr>
            <w:tcW w:w="1060" w:type="dxa"/>
          </w:tcPr>
          <w:p w14:paraId="0F8112F7"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65C1343E"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8:47</w:t>
            </w:r>
          </w:p>
        </w:tc>
        <w:tc>
          <w:tcPr>
            <w:tcW w:w="3360" w:type="dxa"/>
          </w:tcPr>
          <w:p w14:paraId="3FFE164D"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 or 14</w:t>
            </w:r>
          </w:p>
        </w:tc>
      </w:tr>
      <w:tr w:rsidR="00407571" w:rsidRPr="005D239D" w14:paraId="10309BB4" w14:textId="77777777">
        <w:tblPrEx>
          <w:tblCellMar>
            <w:top w:w="0" w:type="dxa"/>
            <w:bottom w:w="0" w:type="dxa"/>
          </w:tblCellMar>
        </w:tblPrEx>
        <w:tc>
          <w:tcPr>
            <w:tcW w:w="1060" w:type="dxa"/>
          </w:tcPr>
          <w:p w14:paraId="4E01B68E"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32C55322"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8:53</w:t>
            </w:r>
          </w:p>
        </w:tc>
        <w:tc>
          <w:tcPr>
            <w:tcW w:w="3360" w:type="dxa"/>
          </w:tcPr>
          <w:p w14:paraId="57130841"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7 or 15</w:t>
            </w:r>
          </w:p>
        </w:tc>
      </w:tr>
      <w:tr w:rsidR="00407571" w:rsidRPr="005D239D" w14:paraId="26913284" w14:textId="77777777">
        <w:tblPrEx>
          <w:tblCellMar>
            <w:top w:w="0" w:type="dxa"/>
            <w:bottom w:w="0" w:type="dxa"/>
          </w:tblCellMar>
        </w:tblPrEx>
        <w:tc>
          <w:tcPr>
            <w:tcW w:w="1060" w:type="dxa"/>
          </w:tcPr>
          <w:p w14:paraId="33D2060F"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1B3F33BC"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8:59</w:t>
            </w:r>
          </w:p>
        </w:tc>
        <w:tc>
          <w:tcPr>
            <w:tcW w:w="3360" w:type="dxa"/>
          </w:tcPr>
          <w:p w14:paraId="62B0754F"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8 or 16</w:t>
            </w:r>
          </w:p>
        </w:tc>
      </w:tr>
      <w:tr w:rsidR="00407571" w:rsidRPr="005D239D" w14:paraId="44373629" w14:textId="77777777">
        <w:tblPrEx>
          <w:tblCellMar>
            <w:top w:w="0" w:type="dxa"/>
            <w:bottom w:w="0" w:type="dxa"/>
          </w:tblCellMar>
        </w:tblPrEx>
        <w:tc>
          <w:tcPr>
            <w:tcW w:w="1060" w:type="dxa"/>
          </w:tcPr>
          <w:p w14:paraId="2B4BAB20" w14:textId="77777777" w:rsidR="00407571" w:rsidRPr="005D239D" w:rsidRDefault="00407571">
            <w:pPr>
              <w:tabs>
                <w:tab w:val="left" w:pos="3140"/>
                <w:tab w:val="left" w:pos="7640"/>
              </w:tabs>
              <w:ind w:right="-940"/>
              <w:jc w:val="left"/>
              <w:rPr>
                <w:rFonts w:ascii="Arial" w:hAnsi="Arial" w:cs="Arial"/>
                <w:sz w:val="21"/>
                <w:szCs w:val="18"/>
                <w:lang w:bidi="ar-SA"/>
              </w:rPr>
            </w:pPr>
          </w:p>
        </w:tc>
        <w:tc>
          <w:tcPr>
            <w:tcW w:w="1420" w:type="dxa"/>
          </w:tcPr>
          <w:p w14:paraId="10F0B4CF"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9:05</w:t>
            </w:r>
          </w:p>
        </w:tc>
        <w:tc>
          <w:tcPr>
            <w:tcW w:w="3360" w:type="dxa"/>
          </w:tcPr>
          <w:p w14:paraId="7D5515EE"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Close for break</w:t>
            </w:r>
          </w:p>
        </w:tc>
      </w:tr>
    </w:tbl>
    <w:p w14:paraId="15258F8D" w14:textId="77777777" w:rsidR="00407571" w:rsidRPr="005D239D" w:rsidRDefault="00407571">
      <w:pPr>
        <w:tabs>
          <w:tab w:val="left" w:pos="3140"/>
          <w:tab w:val="left" w:pos="7640"/>
        </w:tabs>
        <w:ind w:right="-940"/>
        <w:jc w:val="left"/>
        <w:rPr>
          <w:rFonts w:ascii="Arial" w:hAnsi="Arial" w:cs="Arial"/>
          <w:sz w:val="21"/>
          <w:szCs w:val="18"/>
        </w:rPr>
      </w:pPr>
    </w:p>
    <w:p w14:paraId="5D00C0BB" w14:textId="77777777" w:rsidR="00407571" w:rsidRPr="005D239D" w:rsidRDefault="00407571">
      <w:pPr>
        <w:tabs>
          <w:tab w:val="left" w:pos="3140"/>
          <w:tab w:val="left" w:pos="7640"/>
        </w:tabs>
        <w:ind w:right="-940"/>
        <w:jc w:val="left"/>
        <w:rPr>
          <w:rFonts w:ascii="Arial" w:hAnsi="Arial" w:cs="Arial"/>
          <w:b/>
          <w:szCs w:val="18"/>
        </w:rPr>
      </w:pPr>
      <w:r w:rsidRPr="005D239D">
        <w:rPr>
          <w:rFonts w:ascii="Arial" w:hAnsi="Arial" w:cs="Arial"/>
          <w:sz w:val="21"/>
          <w:szCs w:val="18"/>
        </w:rPr>
        <w:t>2nd Period</w:t>
      </w:r>
    </w:p>
    <w:p w14:paraId="00EE9BBB" w14:textId="77777777" w:rsidR="00407571" w:rsidRPr="005D239D" w:rsidRDefault="00407571">
      <w:pPr>
        <w:tabs>
          <w:tab w:val="left" w:pos="3140"/>
          <w:tab w:val="left" w:pos="7640"/>
        </w:tabs>
        <w:ind w:right="-94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1060"/>
        <w:gridCol w:w="1420"/>
        <w:gridCol w:w="3360"/>
      </w:tblGrid>
      <w:tr w:rsidR="00407571" w:rsidRPr="005D239D" w14:paraId="6CF7C7A2" w14:textId="77777777">
        <w:tblPrEx>
          <w:tblCellMar>
            <w:top w:w="0" w:type="dxa"/>
            <w:bottom w:w="0" w:type="dxa"/>
          </w:tblCellMar>
        </w:tblPrEx>
        <w:tc>
          <w:tcPr>
            <w:tcW w:w="1060" w:type="dxa"/>
          </w:tcPr>
          <w:p w14:paraId="5CD90795" w14:textId="77777777" w:rsidR="00407571" w:rsidRPr="005D239D" w:rsidRDefault="00407571">
            <w:pPr>
              <w:ind w:right="6"/>
              <w:jc w:val="left"/>
              <w:rPr>
                <w:rFonts w:ascii="Arial" w:hAnsi="Arial" w:cs="Arial"/>
                <w:b/>
                <w:sz w:val="21"/>
                <w:szCs w:val="18"/>
                <w:u w:val="single"/>
                <w:lang w:bidi="ar-SA"/>
              </w:rPr>
            </w:pPr>
            <w:r w:rsidRPr="005D239D">
              <w:rPr>
                <w:rFonts w:ascii="Arial" w:hAnsi="Arial" w:cs="Arial"/>
                <w:b/>
                <w:sz w:val="21"/>
                <w:szCs w:val="18"/>
                <w:u w:val="single"/>
                <w:lang w:bidi="ar-SA"/>
              </w:rPr>
              <w:t>Minutes</w:t>
            </w:r>
          </w:p>
        </w:tc>
        <w:tc>
          <w:tcPr>
            <w:tcW w:w="1420" w:type="dxa"/>
          </w:tcPr>
          <w:p w14:paraId="0D04D73E" w14:textId="77777777" w:rsidR="00407571" w:rsidRPr="005D239D" w:rsidRDefault="00407571">
            <w:pPr>
              <w:ind w:right="6"/>
              <w:jc w:val="left"/>
              <w:rPr>
                <w:rFonts w:ascii="Arial" w:hAnsi="Arial" w:cs="Arial"/>
                <w:b/>
                <w:sz w:val="21"/>
                <w:szCs w:val="18"/>
                <w:u w:val="single"/>
                <w:lang w:bidi="ar-SA"/>
              </w:rPr>
            </w:pPr>
            <w:r w:rsidRPr="005D239D">
              <w:rPr>
                <w:rFonts w:ascii="Arial" w:hAnsi="Arial" w:cs="Arial"/>
                <w:b/>
                <w:sz w:val="21"/>
                <w:szCs w:val="18"/>
                <w:u w:val="single"/>
                <w:lang w:bidi="ar-SA"/>
              </w:rPr>
              <w:t>Time</w:t>
            </w:r>
          </w:p>
        </w:tc>
        <w:tc>
          <w:tcPr>
            <w:tcW w:w="3360" w:type="dxa"/>
          </w:tcPr>
          <w:p w14:paraId="0DC22AFC" w14:textId="77777777" w:rsidR="00407571" w:rsidRPr="005D239D" w:rsidRDefault="00407571">
            <w:pPr>
              <w:ind w:right="6"/>
              <w:jc w:val="left"/>
              <w:rPr>
                <w:rFonts w:ascii="Arial" w:hAnsi="Arial" w:cs="Arial"/>
                <w:b/>
                <w:sz w:val="21"/>
                <w:szCs w:val="18"/>
                <w:u w:val="single"/>
                <w:lang w:bidi="ar-SA"/>
              </w:rPr>
            </w:pPr>
            <w:r w:rsidRPr="005D239D">
              <w:rPr>
                <w:rFonts w:ascii="Arial" w:hAnsi="Arial" w:cs="Arial"/>
                <w:b/>
                <w:sz w:val="21"/>
                <w:szCs w:val="18"/>
                <w:u w:val="single"/>
                <w:lang w:bidi="ar-SA"/>
              </w:rPr>
              <w:t>Speaker</w:t>
            </w:r>
          </w:p>
        </w:tc>
      </w:tr>
      <w:tr w:rsidR="00407571" w:rsidRPr="005D239D" w14:paraId="70911D62" w14:textId="77777777">
        <w:tblPrEx>
          <w:tblCellMar>
            <w:top w:w="0" w:type="dxa"/>
            <w:bottom w:w="0" w:type="dxa"/>
          </w:tblCellMar>
        </w:tblPrEx>
        <w:tc>
          <w:tcPr>
            <w:tcW w:w="1060" w:type="dxa"/>
          </w:tcPr>
          <w:p w14:paraId="78B273A1"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2</w:t>
            </w:r>
          </w:p>
        </w:tc>
        <w:tc>
          <w:tcPr>
            <w:tcW w:w="1420" w:type="dxa"/>
          </w:tcPr>
          <w:p w14:paraId="710AE956"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9:05</w:t>
            </w:r>
          </w:p>
        </w:tc>
        <w:tc>
          <w:tcPr>
            <w:tcW w:w="3360" w:type="dxa"/>
          </w:tcPr>
          <w:p w14:paraId="4AA68034"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Intro/Prayer</w:t>
            </w:r>
          </w:p>
        </w:tc>
      </w:tr>
      <w:tr w:rsidR="00407571" w:rsidRPr="005D239D" w14:paraId="5FE81634" w14:textId="77777777">
        <w:tblPrEx>
          <w:tblCellMar>
            <w:top w:w="0" w:type="dxa"/>
            <w:bottom w:w="0" w:type="dxa"/>
          </w:tblCellMar>
        </w:tblPrEx>
        <w:tc>
          <w:tcPr>
            <w:tcW w:w="1060" w:type="dxa"/>
          </w:tcPr>
          <w:p w14:paraId="0A213848"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3778E96A"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9:11</w:t>
            </w:r>
          </w:p>
        </w:tc>
        <w:tc>
          <w:tcPr>
            <w:tcW w:w="3360" w:type="dxa"/>
          </w:tcPr>
          <w:p w14:paraId="349F5762"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 or 9</w:t>
            </w:r>
          </w:p>
        </w:tc>
      </w:tr>
      <w:tr w:rsidR="00407571" w:rsidRPr="005D239D" w14:paraId="46C3ADD8" w14:textId="77777777">
        <w:tblPrEx>
          <w:tblCellMar>
            <w:top w:w="0" w:type="dxa"/>
            <w:bottom w:w="0" w:type="dxa"/>
          </w:tblCellMar>
        </w:tblPrEx>
        <w:tc>
          <w:tcPr>
            <w:tcW w:w="1060" w:type="dxa"/>
          </w:tcPr>
          <w:p w14:paraId="65A8AD4B"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130CFF60"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9:17</w:t>
            </w:r>
          </w:p>
        </w:tc>
        <w:tc>
          <w:tcPr>
            <w:tcW w:w="3360" w:type="dxa"/>
          </w:tcPr>
          <w:p w14:paraId="74ADB347"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2 or 10</w:t>
            </w:r>
          </w:p>
        </w:tc>
      </w:tr>
      <w:tr w:rsidR="00407571" w:rsidRPr="005D239D" w14:paraId="666BCA1B" w14:textId="77777777">
        <w:tblPrEx>
          <w:tblCellMar>
            <w:top w:w="0" w:type="dxa"/>
            <w:bottom w:w="0" w:type="dxa"/>
          </w:tblCellMar>
        </w:tblPrEx>
        <w:tc>
          <w:tcPr>
            <w:tcW w:w="1060" w:type="dxa"/>
          </w:tcPr>
          <w:p w14:paraId="5BF10578"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486BA9CE"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9:23</w:t>
            </w:r>
          </w:p>
        </w:tc>
        <w:tc>
          <w:tcPr>
            <w:tcW w:w="3360" w:type="dxa"/>
          </w:tcPr>
          <w:p w14:paraId="655E1C2D"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3 or 11</w:t>
            </w:r>
          </w:p>
        </w:tc>
      </w:tr>
      <w:tr w:rsidR="00407571" w:rsidRPr="005D239D" w14:paraId="43E14009" w14:textId="77777777">
        <w:tblPrEx>
          <w:tblCellMar>
            <w:top w:w="0" w:type="dxa"/>
            <w:bottom w:w="0" w:type="dxa"/>
          </w:tblCellMar>
        </w:tblPrEx>
        <w:tc>
          <w:tcPr>
            <w:tcW w:w="1060" w:type="dxa"/>
          </w:tcPr>
          <w:p w14:paraId="50354CE4"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27D3B3ED"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9:29</w:t>
            </w:r>
          </w:p>
        </w:tc>
        <w:tc>
          <w:tcPr>
            <w:tcW w:w="3360" w:type="dxa"/>
          </w:tcPr>
          <w:p w14:paraId="7FAA508D"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4 or 12</w:t>
            </w:r>
          </w:p>
        </w:tc>
      </w:tr>
      <w:tr w:rsidR="00407571" w:rsidRPr="005D239D" w14:paraId="4EB490A4" w14:textId="77777777">
        <w:tblPrEx>
          <w:tblCellMar>
            <w:top w:w="0" w:type="dxa"/>
            <w:bottom w:w="0" w:type="dxa"/>
          </w:tblCellMar>
        </w:tblPrEx>
        <w:tc>
          <w:tcPr>
            <w:tcW w:w="1060" w:type="dxa"/>
          </w:tcPr>
          <w:p w14:paraId="33627B0D"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64177D22"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9:35</w:t>
            </w:r>
          </w:p>
        </w:tc>
        <w:tc>
          <w:tcPr>
            <w:tcW w:w="3360" w:type="dxa"/>
          </w:tcPr>
          <w:p w14:paraId="74287244"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5 or 13</w:t>
            </w:r>
          </w:p>
        </w:tc>
      </w:tr>
      <w:tr w:rsidR="00407571" w:rsidRPr="005D239D" w14:paraId="1106EAEC" w14:textId="77777777">
        <w:tblPrEx>
          <w:tblCellMar>
            <w:top w:w="0" w:type="dxa"/>
            <w:bottom w:w="0" w:type="dxa"/>
          </w:tblCellMar>
        </w:tblPrEx>
        <w:tc>
          <w:tcPr>
            <w:tcW w:w="1060" w:type="dxa"/>
          </w:tcPr>
          <w:p w14:paraId="001DB9AD"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0F68CA03"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9:41</w:t>
            </w:r>
          </w:p>
        </w:tc>
        <w:tc>
          <w:tcPr>
            <w:tcW w:w="3360" w:type="dxa"/>
          </w:tcPr>
          <w:p w14:paraId="421A965B"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 or 14</w:t>
            </w:r>
          </w:p>
        </w:tc>
      </w:tr>
      <w:tr w:rsidR="00407571" w:rsidRPr="005D239D" w14:paraId="11115B16" w14:textId="77777777">
        <w:tblPrEx>
          <w:tblCellMar>
            <w:top w:w="0" w:type="dxa"/>
            <w:bottom w:w="0" w:type="dxa"/>
          </w:tblCellMar>
        </w:tblPrEx>
        <w:tc>
          <w:tcPr>
            <w:tcW w:w="1060" w:type="dxa"/>
          </w:tcPr>
          <w:p w14:paraId="516F1ED3"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2EFE5C3F"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9:47</w:t>
            </w:r>
          </w:p>
        </w:tc>
        <w:tc>
          <w:tcPr>
            <w:tcW w:w="3360" w:type="dxa"/>
          </w:tcPr>
          <w:p w14:paraId="6F259D53"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7 or 15</w:t>
            </w:r>
          </w:p>
        </w:tc>
      </w:tr>
      <w:tr w:rsidR="00407571" w:rsidRPr="005D239D" w14:paraId="05C46E33" w14:textId="77777777">
        <w:tblPrEx>
          <w:tblCellMar>
            <w:top w:w="0" w:type="dxa"/>
            <w:bottom w:w="0" w:type="dxa"/>
          </w:tblCellMar>
        </w:tblPrEx>
        <w:tc>
          <w:tcPr>
            <w:tcW w:w="1060" w:type="dxa"/>
          </w:tcPr>
          <w:p w14:paraId="61E01E0D"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6DEDC85D"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9:53</w:t>
            </w:r>
          </w:p>
        </w:tc>
        <w:tc>
          <w:tcPr>
            <w:tcW w:w="3360" w:type="dxa"/>
          </w:tcPr>
          <w:p w14:paraId="562C8A59"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8 or 16</w:t>
            </w:r>
          </w:p>
        </w:tc>
      </w:tr>
      <w:tr w:rsidR="00407571" w:rsidRPr="005D239D" w14:paraId="7D25BC9F" w14:textId="77777777">
        <w:tblPrEx>
          <w:tblCellMar>
            <w:top w:w="0" w:type="dxa"/>
            <w:bottom w:w="0" w:type="dxa"/>
          </w:tblCellMar>
        </w:tblPrEx>
        <w:tc>
          <w:tcPr>
            <w:tcW w:w="1060" w:type="dxa"/>
          </w:tcPr>
          <w:p w14:paraId="5BC44349" w14:textId="77777777" w:rsidR="00407571" w:rsidRPr="005D239D" w:rsidRDefault="00407571">
            <w:pPr>
              <w:tabs>
                <w:tab w:val="left" w:pos="3140"/>
                <w:tab w:val="left" w:pos="7640"/>
              </w:tabs>
              <w:ind w:right="-940"/>
              <w:jc w:val="left"/>
              <w:rPr>
                <w:rFonts w:ascii="Arial" w:hAnsi="Arial" w:cs="Arial"/>
                <w:sz w:val="21"/>
                <w:szCs w:val="18"/>
                <w:lang w:bidi="ar-SA"/>
              </w:rPr>
            </w:pPr>
          </w:p>
        </w:tc>
        <w:tc>
          <w:tcPr>
            <w:tcW w:w="1420" w:type="dxa"/>
          </w:tcPr>
          <w:p w14:paraId="13564088"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9:59</w:t>
            </w:r>
          </w:p>
        </w:tc>
        <w:tc>
          <w:tcPr>
            <w:tcW w:w="3360" w:type="dxa"/>
          </w:tcPr>
          <w:p w14:paraId="6EF6624B"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Close for break</w:t>
            </w:r>
          </w:p>
        </w:tc>
      </w:tr>
    </w:tbl>
    <w:p w14:paraId="2BC216D3" w14:textId="77777777" w:rsidR="00407571" w:rsidRPr="005D239D" w:rsidRDefault="00407571">
      <w:pPr>
        <w:tabs>
          <w:tab w:val="left" w:pos="3140"/>
          <w:tab w:val="left" w:pos="7640"/>
        </w:tabs>
        <w:ind w:right="-940"/>
        <w:jc w:val="left"/>
        <w:rPr>
          <w:rFonts w:ascii="Arial" w:hAnsi="Arial" w:cs="Arial"/>
          <w:sz w:val="21"/>
          <w:szCs w:val="18"/>
        </w:rPr>
      </w:pPr>
    </w:p>
    <w:p w14:paraId="4FF26841" w14:textId="77777777" w:rsidR="00407571" w:rsidRPr="005D239D" w:rsidRDefault="00407571">
      <w:pPr>
        <w:tabs>
          <w:tab w:val="left" w:pos="3140"/>
          <w:tab w:val="left" w:pos="7640"/>
        </w:tabs>
        <w:ind w:right="-940"/>
        <w:jc w:val="left"/>
        <w:rPr>
          <w:rFonts w:ascii="Arial" w:hAnsi="Arial" w:cs="Arial"/>
          <w:b/>
          <w:szCs w:val="18"/>
        </w:rPr>
      </w:pPr>
      <w:r w:rsidRPr="005D239D">
        <w:rPr>
          <w:rFonts w:ascii="Arial" w:hAnsi="Arial" w:cs="Arial"/>
          <w:sz w:val="21"/>
          <w:szCs w:val="18"/>
        </w:rPr>
        <w:t>3rd Period</w:t>
      </w:r>
    </w:p>
    <w:tbl>
      <w:tblPr>
        <w:tblW w:w="0" w:type="auto"/>
        <w:tblLayout w:type="fixed"/>
        <w:tblCellMar>
          <w:left w:w="80" w:type="dxa"/>
          <w:right w:w="80" w:type="dxa"/>
        </w:tblCellMar>
        <w:tblLook w:val="0000" w:firstRow="0" w:lastRow="0" w:firstColumn="0" w:lastColumn="0" w:noHBand="0" w:noVBand="0"/>
      </w:tblPr>
      <w:tblGrid>
        <w:gridCol w:w="1060"/>
        <w:gridCol w:w="1420"/>
        <w:gridCol w:w="3360"/>
      </w:tblGrid>
      <w:tr w:rsidR="00407571" w:rsidRPr="005D239D" w14:paraId="6653E574" w14:textId="77777777">
        <w:tblPrEx>
          <w:tblCellMar>
            <w:top w:w="0" w:type="dxa"/>
            <w:bottom w:w="0" w:type="dxa"/>
          </w:tblCellMar>
        </w:tblPrEx>
        <w:tc>
          <w:tcPr>
            <w:tcW w:w="1060" w:type="dxa"/>
          </w:tcPr>
          <w:p w14:paraId="21966A05" w14:textId="77777777" w:rsidR="00407571" w:rsidRPr="005D239D" w:rsidRDefault="00407571">
            <w:pPr>
              <w:ind w:right="6"/>
              <w:jc w:val="left"/>
              <w:rPr>
                <w:rFonts w:ascii="Arial" w:hAnsi="Arial" w:cs="Arial"/>
                <w:b/>
                <w:sz w:val="21"/>
                <w:szCs w:val="18"/>
                <w:u w:val="single"/>
                <w:lang w:bidi="ar-SA"/>
              </w:rPr>
            </w:pPr>
            <w:r w:rsidRPr="005D239D">
              <w:rPr>
                <w:rFonts w:ascii="Arial" w:hAnsi="Arial" w:cs="Arial"/>
                <w:b/>
                <w:sz w:val="21"/>
                <w:szCs w:val="18"/>
                <w:u w:val="single"/>
                <w:lang w:bidi="ar-SA"/>
              </w:rPr>
              <w:t>Minutes</w:t>
            </w:r>
          </w:p>
        </w:tc>
        <w:tc>
          <w:tcPr>
            <w:tcW w:w="1420" w:type="dxa"/>
          </w:tcPr>
          <w:p w14:paraId="226E0494" w14:textId="77777777" w:rsidR="00407571" w:rsidRPr="005D239D" w:rsidRDefault="00407571">
            <w:pPr>
              <w:ind w:right="6"/>
              <w:jc w:val="left"/>
              <w:rPr>
                <w:rFonts w:ascii="Arial" w:hAnsi="Arial" w:cs="Arial"/>
                <w:b/>
                <w:sz w:val="21"/>
                <w:szCs w:val="18"/>
                <w:u w:val="single"/>
                <w:lang w:bidi="ar-SA"/>
              </w:rPr>
            </w:pPr>
            <w:r w:rsidRPr="005D239D">
              <w:rPr>
                <w:rFonts w:ascii="Arial" w:hAnsi="Arial" w:cs="Arial"/>
                <w:b/>
                <w:sz w:val="21"/>
                <w:szCs w:val="18"/>
                <w:u w:val="single"/>
                <w:lang w:bidi="ar-SA"/>
              </w:rPr>
              <w:t>Time</w:t>
            </w:r>
          </w:p>
        </w:tc>
        <w:tc>
          <w:tcPr>
            <w:tcW w:w="3360" w:type="dxa"/>
          </w:tcPr>
          <w:p w14:paraId="71B27588" w14:textId="77777777" w:rsidR="00407571" w:rsidRPr="005D239D" w:rsidRDefault="00407571">
            <w:pPr>
              <w:ind w:right="6"/>
              <w:jc w:val="left"/>
              <w:rPr>
                <w:rFonts w:ascii="Arial" w:hAnsi="Arial" w:cs="Arial"/>
                <w:b/>
                <w:sz w:val="21"/>
                <w:szCs w:val="18"/>
                <w:u w:val="single"/>
                <w:lang w:bidi="ar-SA"/>
              </w:rPr>
            </w:pPr>
            <w:r w:rsidRPr="005D239D">
              <w:rPr>
                <w:rFonts w:ascii="Arial" w:hAnsi="Arial" w:cs="Arial"/>
                <w:b/>
                <w:sz w:val="21"/>
                <w:szCs w:val="18"/>
                <w:u w:val="single"/>
                <w:lang w:bidi="ar-SA"/>
              </w:rPr>
              <w:t>Speaker</w:t>
            </w:r>
          </w:p>
        </w:tc>
      </w:tr>
      <w:tr w:rsidR="00407571" w:rsidRPr="005D239D" w14:paraId="2BA95C49" w14:textId="77777777">
        <w:tblPrEx>
          <w:tblCellMar>
            <w:top w:w="0" w:type="dxa"/>
            <w:bottom w:w="0" w:type="dxa"/>
          </w:tblCellMar>
        </w:tblPrEx>
        <w:tc>
          <w:tcPr>
            <w:tcW w:w="1060" w:type="dxa"/>
          </w:tcPr>
          <w:p w14:paraId="3B968781"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2</w:t>
            </w:r>
          </w:p>
        </w:tc>
        <w:tc>
          <w:tcPr>
            <w:tcW w:w="1420" w:type="dxa"/>
          </w:tcPr>
          <w:p w14:paraId="18D93D14"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11:00</w:t>
            </w:r>
          </w:p>
        </w:tc>
        <w:tc>
          <w:tcPr>
            <w:tcW w:w="3360" w:type="dxa"/>
          </w:tcPr>
          <w:p w14:paraId="6108DA3E"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Intro/Prayer</w:t>
            </w:r>
          </w:p>
        </w:tc>
      </w:tr>
      <w:tr w:rsidR="00407571" w:rsidRPr="005D239D" w14:paraId="2515B1C7" w14:textId="77777777">
        <w:tblPrEx>
          <w:tblCellMar>
            <w:top w:w="0" w:type="dxa"/>
            <w:bottom w:w="0" w:type="dxa"/>
          </w:tblCellMar>
        </w:tblPrEx>
        <w:tc>
          <w:tcPr>
            <w:tcW w:w="1060" w:type="dxa"/>
          </w:tcPr>
          <w:p w14:paraId="1B46153E"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6AA9B241"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11:02</w:t>
            </w:r>
          </w:p>
        </w:tc>
        <w:tc>
          <w:tcPr>
            <w:tcW w:w="3360" w:type="dxa"/>
          </w:tcPr>
          <w:p w14:paraId="0B285370"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 or 9</w:t>
            </w:r>
          </w:p>
        </w:tc>
      </w:tr>
      <w:tr w:rsidR="00407571" w:rsidRPr="005D239D" w14:paraId="12687705" w14:textId="77777777">
        <w:tblPrEx>
          <w:tblCellMar>
            <w:top w:w="0" w:type="dxa"/>
            <w:bottom w:w="0" w:type="dxa"/>
          </w:tblCellMar>
        </w:tblPrEx>
        <w:tc>
          <w:tcPr>
            <w:tcW w:w="1060" w:type="dxa"/>
          </w:tcPr>
          <w:p w14:paraId="4C51DAB6"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7B405387"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11:08</w:t>
            </w:r>
          </w:p>
        </w:tc>
        <w:tc>
          <w:tcPr>
            <w:tcW w:w="3360" w:type="dxa"/>
          </w:tcPr>
          <w:p w14:paraId="6DD152F5"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2 or 10</w:t>
            </w:r>
          </w:p>
        </w:tc>
      </w:tr>
      <w:tr w:rsidR="00407571" w:rsidRPr="005D239D" w14:paraId="6A9C03FC" w14:textId="77777777">
        <w:tblPrEx>
          <w:tblCellMar>
            <w:top w:w="0" w:type="dxa"/>
            <w:bottom w:w="0" w:type="dxa"/>
          </w:tblCellMar>
        </w:tblPrEx>
        <w:tc>
          <w:tcPr>
            <w:tcW w:w="1060" w:type="dxa"/>
          </w:tcPr>
          <w:p w14:paraId="4CAAB197"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4B6BBF3A"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11:14</w:t>
            </w:r>
          </w:p>
        </w:tc>
        <w:tc>
          <w:tcPr>
            <w:tcW w:w="3360" w:type="dxa"/>
          </w:tcPr>
          <w:p w14:paraId="7F93F7F2"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3 or 11</w:t>
            </w:r>
          </w:p>
        </w:tc>
      </w:tr>
      <w:tr w:rsidR="00407571" w:rsidRPr="005D239D" w14:paraId="5EEB572C" w14:textId="77777777">
        <w:tblPrEx>
          <w:tblCellMar>
            <w:top w:w="0" w:type="dxa"/>
            <w:bottom w:w="0" w:type="dxa"/>
          </w:tblCellMar>
        </w:tblPrEx>
        <w:tc>
          <w:tcPr>
            <w:tcW w:w="1060" w:type="dxa"/>
          </w:tcPr>
          <w:p w14:paraId="7E51CB29"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22EBE453"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11:20</w:t>
            </w:r>
          </w:p>
        </w:tc>
        <w:tc>
          <w:tcPr>
            <w:tcW w:w="3360" w:type="dxa"/>
          </w:tcPr>
          <w:p w14:paraId="4EA3045E"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4 or 12</w:t>
            </w:r>
          </w:p>
        </w:tc>
      </w:tr>
      <w:tr w:rsidR="00407571" w:rsidRPr="005D239D" w14:paraId="1C6BDF27" w14:textId="77777777">
        <w:tblPrEx>
          <w:tblCellMar>
            <w:top w:w="0" w:type="dxa"/>
            <w:bottom w:w="0" w:type="dxa"/>
          </w:tblCellMar>
        </w:tblPrEx>
        <w:tc>
          <w:tcPr>
            <w:tcW w:w="1060" w:type="dxa"/>
          </w:tcPr>
          <w:p w14:paraId="057C28B3"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07321C38"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11:26</w:t>
            </w:r>
          </w:p>
        </w:tc>
        <w:tc>
          <w:tcPr>
            <w:tcW w:w="3360" w:type="dxa"/>
          </w:tcPr>
          <w:p w14:paraId="287144DF"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5 or 13</w:t>
            </w:r>
          </w:p>
        </w:tc>
      </w:tr>
      <w:tr w:rsidR="00407571" w:rsidRPr="005D239D" w14:paraId="5C599F1C" w14:textId="77777777">
        <w:tblPrEx>
          <w:tblCellMar>
            <w:top w:w="0" w:type="dxa"/>
            <w:bottom w:w="0" w:type="dxa"/>
          </w:tblCellMar>
        </w:tblPrEx>
        <w:tc>
          <w:tcPr>
            <w:tcW w:w="1060" w:type="dxa"/>
          </w:tcPr>
          <w:p w14:paraId="715CA139"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09A2018B"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11:32</w:t>
            </w:r>
          </w:p>
        </w:tc>
        <w:tc>
          <w:tcPr>
            <w:tcW w:w="3360" w:type="dxa"/>
          </w:tcPr>
          <w:p w14:paraId="2721F250"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 or 14</w:t>
            </w:r>
          </w:p>
        </w:tc>
      </w:tr>
      <w:tr w:rsidR="00407571" w:rsidRPr="005D239D" w14:paraId="2D3C50DF" w14:textId="77777777">
        <w:tblPrEx>
          <w:tblCellMar>
            <w:top w:w="0" w:type="dxa"/>
            <w:bottom w:w="0" w:type="dxa"/>
          </w:tblCellMar>
        </w:tblPrEx>
        <w:tc>
          <w:tcPr>
            <w:tcW w:w="1060" w:type="dxa"/>
          </w:tcPr>
          <w:p w14:paraId="7539C9EA"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4504008E"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11:38</w:t>
            </w:r>
          </w:p>
        </w:tc>
        <w:tc>
          <w:tcPr>
            <w:tcW w:w="3360" w:type="dxa"/>
          </w:tcPr>
          <w:p w14:paraId="45962CAA"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7 or 15</w:t>
            </w:r>
          </w:p>
        </w:tc>
      </w:tr>
      <w:tr w:rsidR="00407571" w:rsidRPr="005D239D" w14:paraId="5AE626E1" w14:textId="77777777">
        <w:tblPrEx>
          <w:tblCellMar>
            <w:top w:w="0" w:type="dxa"/>
            <w:bottom w:w="0" w:type="dxa"/>
          </w:tblCellMar>
        </w:tblPrEx>
        <w:tc>
          <w:tcPr>
            <w:tcW w:w="1060" w:type="dxa"/>
          </w:tcPr>
          <w:p w14:paraId="7DF7500D"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13C70926"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11:44</w:t>
            </w:r>
          </w:p>
        </w:tc>
        <w:tc>
          <w:tcPr>
            <w:tcW w:w="3360" w:type="dxa"/>
          </w:tcPr>
          <w:p w14:paraId="55B6A509"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8 or 16</w:t>
            </w:r>
          </w:p>
        </w:tc>
      </w:tr>
      <w:tr w:rsidR="00407571" w:rsidRPr="005D239D" w14:paraId="157E2E37" w14:textId="77777777">
        <w:tblPrEx>
          <w:tblCellMar>
            <w:top w:w="0" w:type="dxa"/>
            <w:bottom w:w="0" w:type="dxa"/>
          </w:tblCellMar>
        </w:tblPrEx>
        <w:tc>
          <w:tcPr>
            <w:tcW w:w="1060" w:type="dxa"/>
          </w:tcPr>
          <w:p w14:paraId="4A6E730F" w14:textId="77777777" w:rsidR="00407571" w:rsidRPr="005D239D" w:rsidRDefault="00407571">
            <w:pPr>
              <w:tabs>
                <w:tab w:val="left" w:pos="3140"/>
                <w:tab w:val="left" w:pos="7640"/>
              </w:tabs>
              <w:ind w:right="-940"/>
              <w:jc w:val="left"/>
              <w:rPr>
                <w:rFonts w:ascii="Arial" w:hAnsi="Arial" w:cs="Arial"/>
                <w:sz w:val="21"/>
                <w:szCs w:val="18"/>
                <w:lang w:bidi="ar-SA"/>
              </w:rPr>
            </w:pPr>
          </w:p>
        </w:tc>
        <w:tc>
          <w:tcPr>
            <w:tcW w:w="1420" w:type="dxa"/>
          </w:tcPr>
          <w:p w14:paraId="0A40E0D1"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11:50</w:t>
            </w:r>
          </w:p>
        </w:tc>
        <w:tc>
          <w:tcPr>
            <w:tcW w:w="3360" w:type="dxa"/>
          </w:tcPr>
          <w:p w14:paraId="75FD67A5"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Close for break</w:t>
            </w:r>
          </w:p>
        </w:tc>
      </w:tr>
    </w:tbl>
    <w:p w14:paraId="24BF9E78" w14:textId="77777777" w:rsidR="00407571" w:rsidRPr="005D239D" w:rsidRDefault="00407571">
      <w:pPr>
        <w:tabs>
          <w:tab w:val="left" w:pos="3140"/>
          <w:tab w:val="left" w:pos="7640"/>
        </w:tabs>
        <w:ind w:right="-940"/>
        <w:jc w:val="left"/>
        <w:rPr>
          <w:rFonts w:ascii="Arial" w:hAnsi="Arial" w:cs="Arial"/>
          <w:sz w:val="21"/>
          <w:szCs w:val="18"/>
        </w:rPr>
      </w:pPr>
    </w:p>
    <w:p w14:paraId="662F14B1" w14:textId="77777777" w:rsidR="00407571" w:rsidRPr="005D239D" w:rsidRDefault="00407571">
      <w:pPr>
        <w:tabs>
          <w:tab w:val="left" w:pos="3140"/>
          <w:tab w:val="left" w:pos="7640"/>
        </w:tabs>
        <w:ind w:right="-940"/>
        <w:jc w:val="left"/>
        <w:rPr>
          <w:rFonts w:ascii="Arial" w:hAnsi="Arial" w:cs="Arial"/>
          <w:b/>
          <w:szCs w:val="18"/>
        </w:rPr>
      </w:pPr>
      <w:r w:rsidRPr="005D239D">
        <w:rPr>
          <w:rFonts w:ascii="Arial" w:hAnsi="Arial" w:cs="Arial"/>
          <w:sz w:val="21"/>
          <w:szCs w:val="18"/>
        </w:rPr>
        <w:t>4th Period</w:t>
      </w:r>
    </w:p>
    <w:p w14:paraId="3739C5DC" w14:textId="77777777" w:rsidR="00407571" w:rsidRPr="005D239D" w:rsidRDefault="00407571">
      <w:pPr>
        <w:tabs>
          <w:tab w:val="left" w:pos="3140"/>
          <w:tab w:val="left" w:pos="7640"/>
        </w:tabs>
        <w:ind w:right="-94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1060"/>
        <w:gridCol w:w="1420"/>
        <w:gridCol w:w="3360"/>
      </w:tblGrid>
      <w:tr w:rsidR="00407571" w:rsidRPr="005D239D" w14:paraId="04A86024" w14:textId="77777777">
        <w:tblPrEx>
          <w:tblCellMar>
            <w:top w:w="0" w:type="dxa"/>
            <w:bottom w:w="0" w:type="dxa"/>
          </w:tblCellMar>
        </w:tblPrEx>
        <w:tc>
          <w:tcPr>
            <w:tcW w:w="1060" w:type="dxa"/>
          </w:tcPr>
          <w:p w14:paraId="3E68508E" w14:textId="77777777" w:rsidR="00407571" w:rsidRPr="005D239D" w:rsidRDefault="00407571">
            <w:pPr>
              <w:ind w:right="6"/>
              <w:jc w:val="left"/>
              <w:rPr>
                <w:rFonts w:ascii="Arial" w:hAnsi="Arial" w:cs="Arial"/>
                <w:b/>
                <w:sz w:val="21"/>
                <w:szCs w:val="18"/>
                <w:u w:val="single"/>
                <w:lang w:bidi="ar-SA"/>
              </w:rPr>
            </w:pPr>
            <w:r w:rsidRPr="005D239D">
              <w:rPr>
                <w:rFonts w:ascii="Arial" w:hAnsi="Arial" w:cs="Arial"/>
                <w:b/>
                <w:sz w:val="21"/>
                <w:szCs w:val="18"/>
                <w:u w:val="single"/>
                <w:lang w:bidi="ar-SA"/>
              </w:rPr>
              <w:t>Minutes</w:t>
            </w:r>
          </w:p>
        </w:tc>
        <w:tc>
          <w:tcPr>
            <w:tcW w:w="1420" w:type="dxa"/>
          </w:tcPr>
          <w:p w14:paraId="42E723F0" w14:textId="77777777" w:rsidR="00407571" w:rsidRPr="005D239D" w:rsidRDefault="00407571">
            <w:pPr>
              <w:ind w:right="6"/>
              <w:jc w:val="left"/>
              <w:rPr>
                <w:rFonts w:ascii="Arial" w:hAnsi="Arial" w:cs="Arial"/>
                <w:b/>
                <w:sz w:val="21"/>
                <w:szCs w:val="18"/>
                <w:u w:val="single"/>
                <w:lang w:bidi="ar-SA"/>
              </w:rPr>
            </w:pPr>
            <w:r w:rsidRPr="005D239D">
              <w:rPr>
                <w:rFonts w:ascii="Arial" w:hAnsi="Arial" w:cs="Arial"/>
                <w:b/>
                <w:sz w:val="21"/>
                <w:szCs w:val="18"/>
                <w:u w:val="single"/>
                <w:lang w:bidi="ar-SA"/>
              </w:rPr>
              <w:t>Time</w:t>
            </w:r>
          </w:p>
        </w:tc>
        <w:tc>
          <w:tcPr>
            <w:tcW w:w="3360" w:type="dxa"/>
          </w:tcPr>
          <w:p w14:paraId="385A8B8D" w14:textId="77777777" w:rsidR="00407571" w:rsidRPr="005D239D" w:rsidRDefault="00407571">
            <w:pPr>
              <w:ind w:right="6"/>
              <w:jc w:val="left"/>
              <w:rPr>
                <w:rFonts w:ascii="Arial" w:hAnsi="Arial" w:cs="Arial"/>
                <w:b/>
                <w:sz w:val="21"/>
                <w:szCs w:val="18"/>
                <w:u w:val="single"/>
                <w:lang w:bidi="ar-SA"/>
              </w:rPr>
            </w:pPr>
            <w:r w:rsidRPr="005D239D">
              <w:rPr>
                <w:rFonts w:ascii="Arial" w:hAnsi="Arial" w:cs="Arial"/>
                <w:b/>
                <w:sz w:val="21"/>
                <w:szCs w:val="18"/>
                <w:u w:val="single"/>
                <w:lang w:bidi="ar-SA"/>
              </w:rPr>
              <w:t>Speaker</w:t>
            </w:r>
          </w:p>
        </w:tc>
      </w:tr>
      <w:tr w:rsidR="00407571" w:rsidRPr="005D239D" w14:paraId="0B995017" w14:textId="77777777">
        <w:tblPrEx>
          <w:tblCellMar>
            <w:top w:w="0" w:type="dxa"/>
            <w:bottom w:w="0" w:type="dxa"/>
          </w:tblCellMar>
        </w:tblPrEx>
        <w:tc>
          <w:tcPr>
            <w:tcW w:w="1060" w:type="dxa"/>
          </w:tcPr>
          <w:p w14:paraId="4A7CF63B"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2</w:t>
            </w:r>
          </w:p>
        </w:tc>
        <w:tc>
          <w:tcPr>
            <w:tcW w:w="1420" w:type="dxa"/>
          </w:tcPr>
          <w:p w14:paraId="36FF1545"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11:55</w:t>
            </w:r>
          </w:p>
        </w:tc>
        <w:tc>
          <w:tcPr>
            <w:tcW w:w="3360" w:type="dxa"/>
          </w:tcPr>
          <w:p w14:paraId="72DFB7C1"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Intro/Prayer</w:t>
            </w:r>
          </w:p>
        </w:tc>
      </w:tr>
      <w:tr w:rsidR="00407571" w:rsidRPr="005D239D" w14:paraId="784AC2A3" w14:textId="77777777">
        <w:tblPrEx>
          <w:tblCellMar>
            <w:top w:w="0" w:type="dxa"/>
            <w:bottom w:w="0" w:type="dxa"/>
          </w:tblCellMar>
        </w:tblPrEx>
        <w:tc>
          <w:tcPr>
            <w:tcW w:w="1060" w:type="dxa"/>
          </w:tcPr>
          <w:p w14:paraId="13A24844"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53BB1E3C"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11:57</w:t>
            </w:r>
          </w:p>
        </w:tc>
        <w:tc>
          <w:tcPr>
            <w:tcW w:w="3360" w:type="dxa"/>
          </w:tcPr>
          <w:p w14:paraId="4C83D337"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 or 9</w:t>
            </w:r>
          </w:p>
        </w:tc>
      </w:tr>
      <w:tr w:rsidR="00407571" w:rsidRPr="005D239D" w14:paraId="1BB1E7DB" w14:textId="77777777">
        <w:tblPrEx>
          <w:tblCellMar>
            <w:top w:w="0" w:type="dxa"/>
            <w:bottom w:w="0" w:type="dxa"/>
          </w:tblCellMar>
        </w:tblPrEx>
        <w:tc>
          <w:tcPr>
            <w:tcW w:w="1060" w:type="dxa"/>
          </w:tcPr>
          <w:p w14:paraId="6719E95D"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681A8241"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12:03</w:t>
            </w:r>
          </w:p>
        </w:tc>
        <w:tc>
          <w:tcPr>
            <w:tcW w:w="3360" w:type="dxa"/>
          </w:tcPr>
          <w:p w14:paraId="5C03DFE9"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2 or 10</w:t>
            </w:r>
          </w:p>
        </w:tc>
      </w:tr>
      <w:tr w:rsidR="00407571" w:rsidRPr="005D239D" w14:paraId="40A67E57" w14:textId="77777777">
        <w:tblPrEx>
          <w:tblCellMar>
            <w:top w:w="0" w:type="dxa"/>
            <w:bottom w:w="0" w:type="dxa"/>
          </w:tblCellMar>
        </w:tblPrEx>
        <w:tc>
          <w:tcPr>
            <w:tcW w:w="1060" w:type="dxa"/>
          </w:tcPr>
          <w:p w14:paraId="131879DA"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2D076A00"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12:09</w:t>
            </w:r>
          </w:p>
        </w:tc>
        <w:tc>
          <w:tcPr>
            <w:tcW w:w="3360" w:type="dxa"/>
          </w:tcPr>
          <w:p w14:paraId="107A589F"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3 or 11</w:t>
            </w:r>
          </w:p>
        </w:tc>
      </w:tr>
      <w:tr w:rsidR="00407571" w:rsidRPr="005D239D" w14:paraId="5409A212" w14:textId="77777777">
        <w:tblPrEx>
          <w:tblCellMar>
            <w:top w:w="0" w:type="dxa"/>
            <w:bottom w:w="0" w:type="dxa"/>
          </w:tblCellMar>
        </w:tblPrEx>
        <w:tc>
          <w:tcPr>
            <w:tcW w:w="1060" w:type="dxa"/>
          </w:tcPr>
          <w:p w14:paraId="4E499A62"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78B48614"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12:15</w:t>
            </w:r>
          </w:p>
        </w:tc>
        <w:tc>
          <w:tcPr>
            <w:tcW w:w="3360" w:type="dxa"/>
          </w:tcPr>
          <w:p w14:paraId="40889D5C"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4 or 12</w:t>
            </w:r>
          </w:p>
        </w:tc>
      </w:tr>
      <w:tr w:rsidR="00407571" w:rsidRPr="005D239D" w14:paraId="0CF67C38" w14:textId="77777777">
        <w:tblPrEx>
          <w:tblCellMar>
            <w:top w:w="0" w:type="dxa"/>
            <w:bottom w:w="0" w:type="dxa"/>
          </w:tblCellMar>
        </w:tblPrEx>
        <w:tc>
          <w:tcPr>
            <w:tcW w:w="1060" w:type="dxa"/>
          </w:tcPr>
          <w:p w14:paraId="109B699A"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352F035A"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12:21</w:t>
            </w:r>
          </w:p>
        </w:tc>
        <w:tc>
          <w:tcPr>
            <w:tcW w:w="3360" w:type="dxa"/>
          </w:tcPr>
          <w:p w14:paraId="67A05555"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5 or 13</w:t>
            </w:r>
          </w:p>
        </w:tc>
      </w:tr>
      <w:tr w:rsidR="00407571" w:rsidRPr="005D239D" w14:paraId="00698E0F" w14:textId="77777777">
        <w:tblPrEx>
          <w:tblCellMar>
            <w:top w:w="0" w:type="dxa"/>
            <w:bottom w:w="0" w:type="dxa"/>
          </w:tblCellMar>
        </w:tblPrEx>
        <w:tc>
          <w:tcPr>
            <w:tcW w:w="1060" w:type="dxa"/>
          </w:tcPr>
          <w:p w14:paraId="670817C1"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3C8435C8"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12:27</w:t>
            </w:r>
          </w:p>
        </w:tc>
        <w:tc>
          <w:tcPr>
            <w:tcW w:w="3360" w:type="dxa"/>
          </w:tcPr>
          <w:p w14:paraId="37101E5C"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 or 14</w:t>
            </w:r>
          </w:p>
        </w:tc>
      </w:tr>
      <w:tr w:rsidR="00407571" w:rsidRPr="005D239D" w14:paraId="28F23250" w14:textId="77777777">
        <w:tblPrEx>
          <w:tblCellMar>
            <w:top w:w="0" w:type="dxa"/>
            <w:bottom w:w="0" w:type="dxa"/>
          </w:tblCellMar>
        </w:tblPrEx>
        <w:tc>
          <w:tcPr>
            <w:tcW w:w="1060" w:type="dxa"/>
          </w:tcPr>
          <w:p w14:paraId="6C7B98BC"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5C9F427B"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12:33</w:t>
            </w:r>
          </w:p>
        </w:tc>
        <w:tc>
          <w:tcPr>
            <w:tcW w:w="3360" w:type="dxa"/>
          </w:tcPr>
          <w:p w14:paraId="64C65D32"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7 or 15</w:t>
            </w:r>
          </w:p>
        </w:tc>
      </w:tr>
      <w:tr w:rsidR="00407571" w:rsidRPr="005D239D" w14:paraId="2D0AFDC1" w14:textId="77777777">
        <w:tblPrEx>
          <w:tblCellMar>
            <w:top w:w="0" w:type="dxa"/>
            <w:bottom w:w="0" w:type="dxa"/>
          </w:tblCellMar>
        </w:tblPrEx>
        <w:tc>
          <w:tcPr>
            <w:tcW w:w="1060" w:type="dxa"/>
          </w:tcPr>
          <w:p w14:paraId="6E80F729"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6</w:t>
            </w:r>
          </w:p>
        </w:tc>
        <w:tc>
          <w:tcPr>
            <w:tcW w:w="1420" w:type="dxa"/>
          </w:tcPr>
          <w:p w14:paraId="6496C066"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12:39</w:t>
            </w:r>
          </w:p>
        </w:tc>
        <w:tc>
          <w:tcPr>
            <w:tcW w:w="3360" w:type="dxa"/>
          </w:tcPr>
          <w:p w14:paraId="06600776"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8 or 16</w:t>
            </w:r>
          </w:p>
        </w:tc>
      </w:tr>
      <w:tr w:rsidR="00407571" w:rsidRPr="005D239D" w14:paraId="0E56B95B" w14:textId="77777777">
        <w:tblPrEx>
          <w:tblCellMar>
            <w:top w:w="0" w:type="dxa"/>
            <w:bottom w:w="0" w:type="dxa"/>
          </w:tblCellMar>
        </w:tblPrEx>
        <w:tc>
          <w:tcPr>
            <w:tcW w:w="1060" w:type="dxa"/>
          </w:tcPr>
          <w:p w14:paraId="19B59E52" w14:textId="77777777" w:rsidR="00407571" w:rsidRPr="005D239D" w:rsidRDefault="00407571">
            <w:pPr>
              <w:tabs>
                <w:tab w:val="left" w:pos="3140"/>
                <w:tab w:val="left" w:pos="7640"/>
              </w:tabs>
              <w:ind w:right="-940"/>
              <w:jc w:val="left"/>
              <w:rPr>
                <w:rFonts w:ascii="Arial" w:hAnsi="Arial" w:cs="Arial"/>
                <w:sz w:val="21"/>
                <w:szCs w:val="18"/>
                <w:lang w:bidi="ar-SA"/>
              </w:rPr>
            </w:pPr>
          </w:p>
        </w:tc>
        <w:tc>
          <w:tcPr>
            <w:tcW w:w="1420" w:type="dxa"/>
          </w:tcPr>
          <w:p w14:paraId="67877505"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12:45</w:t>
            </w:r>
          </w:p>
        </w:tc>
        <w:tc>
          <w:tcPr>
            <w:tcW w:w="3360" w:type="dxa"/>
          </w:tcPr>
          <w:p w14:paraId="52A13AB9" w14:textId="77777777" w:rsidR="00407571" w:rsidRPr="005D239D" w:rsidRDefault="00407571">
            <w:pPr>
              <w:tabs>
                <w:tab w:val="left" w:pos="3140"/>
                <w:tab w:val="left" w:pos="7640"/>
              </w:tabs>
              <w:ind w:right="-940"/>
              <w:jc w:val="left"/>
              <w:rPr>
                <w:rFonts w:ascii="Arial" w:hAnsi="Arial" w:cs="Arial"/>
                <w:sz w:val="21"/>
                <w:szCs w:val="18"/>
                <w:lang w:bidi="ar-SA"/>
              </w:rPr>
            </w:pPr>
            <w:r w:rsidRPr="005D239D">
              <w:rPr>
                <w:rFonts w:ascii="Arial" w:hAnsi="Arial" w:cs="Arial"/>
                <w:sz w:val="21"/>
                <w:szCs w:val="18"/>
                <w:lang w:bidi="ar-SA"/>
              </w:rPr>
              <w:t>Close for break</w:t>
            </w:r>
          </w:p>
        </w:tc>
      </w:tr>
    </w:tbl>
    <w:p w14:paraId="30118BFC" w14:textId="77777777" w:rsidR="00407571" w:rsidRPr="005D239D" w:rsidRDefault="00407571">
      <w:pPr>
        <w:tabs>
          <w:tab w:val="left" w:pos="3140"/>
          <w:tab w:val="left" w:pos="7640"/>
        </w:tabs>
        <w:ind w:right="-940"/>
        <w:jc w:val="left"/>
        <w:rPr>
          <w:rFonts w:ascii="Arial" w:hAnsi="Arial" w:cs="Arial"/>
          <w:sz w:val="21"/>
          <w:szCs w:val="18"/>
        </w:rPr>
      </w:pPr>
    </w:p>
    <w:p w14:paraId="2C3417AB" w14:textId="77777777" w:rsidR="00407571" w:rsidRPr="005D239D" w:rsidRDefault="00407571">
      <w:pPr>
        <w:tabs>
          <w:tab w:val="left" w:pos="3140"/>
          <w:tab w:val="left" w:pos="7640"/>
        </w:tabs>
        <w:ind w:right="-940"/>
        <w:jc w:val="center"/>
        <w:rPr>
          <w:rFonts w:ascii="Arial" w:hAnsi="Arial" w:cs="Arial"/>
          <w:b/>
          <w:szCs w:val="18"/>
        </w:rPr>
      </w:pPr>
      <w:r w:rsidRPr="005D239D">
        <w:rPr>
          <w:rFonts w:ascii="Arial" w:hAnsi="Arial" w:cs="Arial"/>
          <w:b/>
          <w:szCs w:val="18"/>
        </w:rPr>
        <w:br w:type="page"/>
      </w:r>
      <w:r w:rsidRPr="005D239D">
        <w:rPr>
          <w:rFonts w:ascii="Arial" w:hAnsi="Arial" w:cs="Arial"/>
          <w:b/>
          <w:szCs w:val="18"/>
        </w:rPr>
        <w:lastRenderedPageBreak/>
        <w:t xml:space="preserve">15 Minute Preaching Schedule </w:t>
      </w:r>
    </w:p>
    <w:p w14:paraId="657CBBC8" w14:textId="77777777" w:rsidR="00407571" w:rsidRPr="005D239D" w:rsidRDefault="00407571">
      <w:pPr>
        <w:tabs>
          <w:tab w:val="left" w:pos="3140"/>
          <w:tab w:val="left" w:pos="7640"/>
        </w:tabs>
        <w:ind w:right="-940"/>
        <w:jc w:val="center"/>
        <w:rPr>
          <w:rFonts w:ascii="Arial" w:hAnsi="Arial" w:cs="Arial"/>
          <w:b/>
          <w:szCs w:val="18"/>
        </w:rPr>
      </w:pPr>
      <w:r w:rsidRPr="005D239D">
        <w:rPr>
          <w:rFonts w:ascii="Arial" w:hAnsi="Arial" w:cs="Arial"/>
          <w:sz w:val="21"/>
          <w:szCs w:val="18"/>
        </w:rPr>
        <w:t>23 minutes per speaker/evaluation x 4 speakers = 92 minutes</w:t>
      </w:r>
    </w:p>
    <w:p w14:paraId="7D3CDE7D" w14:textId="77777777" w:rsidR="00407571" w:rsidRPr="005D239D" w:rsidRDefault="00407571">
      <w:pPr>
        <w:tabs>
          <w:tab w:val="left" w:pos="3140"/>
          <w:tab w:val="left" w:pos="7640"/>
        </w:tabs>
        <w:ind w:right="-940"/>
        <w:jc w:val="left"/>
        <w:rPr>
          <w:rFonts w:ascii="Arial" w:hAnsi="Arial" w:cs="Arial"/>
          <w:sz w:val="21"/>
          <w:szCs w:val="18"/>
        </w:rPr>
      </w:pPr>
    </w:p>
    <w:p w14:paraId="233064C3" w14:textId="77777777" w:rsidR="00407571" w:rsidRPr="005D239D" w:rsidRDefault="00407571">
      <w:pPr>
        <w:tabs>
          <w:tab w:val="left" w:pos="3140"/>
          <w:tab w:val="left" w:pos="7640"/>
        </w:tabs>
        <w:ind w:right="-940"/>
        <w:jc w:val="left"/>
        <w:rPr>
          <w:rFonts w:ascii="Arial" w:hAnsi="Arial" w:cs="Arial"/>
          <w:sz w:val="21"/>
          <w:szCs w:val="18"/>
        </w:rPr>
      </w:pPr>
    </w:p>
    <w:p w14:paraId="1296505A" w14:textId="77777777" w:rsidR="00407571" w:rsidRPr="005D239D" w:rsidRDefault="00407571">
      <w:pPr>
        <w:tabs>
          <w:tab w:val="left" w:pos="3140"/>
          <w:tab w:val="left" w:pos="7640"/>
        </w:tabs>
        <w:ind w:right="-940"/>
        <w:jc w:val="left"/>
        <w:rPr>
          <w:rFonts w:ascii="Arial" w:hAnsi="Arial" w:cs="Arial"/>
          <w:b/>
          <w:szCs w:val="18"/>
        </w:rPr>
      </w:pPr>
      <w:r w:rsidRPr="005D239D">
        <w:rPr>
          <w:rFonts w:ascii="Arial" w:hAnsi="Arial" w:cs="Arial"/>
          <w:sz w:val="21"/>
          <w:szCs w:val="18"/>
        </w:rPr>
        <w:t>1st-2nd Period</w:t>
      </w:r>
    </w:p>
    <w:p w14:paraId="2B95596C" w14:textId="77777777" w:rsidR="00407571" w:rsidRPr="005D239D" w:rsidRDefault="00407571">
      <w:pPr>
        <w:tabs>
          <w:tab w:val="left" w:pos="3140"/>
          <w:tab w:val="left" w:pos="7640"/>
        </w:tabs>
        <w:ind w:right="-94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1060"/>
        <w:gridCol w:w="1420"/>
        <w:gridCol w:w="7180"/>
      </w:tblGrid>
      <w:tr w:rsidR="00407571" w:rsidRPr="005D239D" w14:paraId="373AE9F9" w14:textId="77777777">
        <w:tblPrEx>
          <w:tblCellMar>
            <w:top w:w="0" w:type="dxa"/>
            <w:bottom w:w="0" w:type="dxa"/>
          </w:tblCellMar>
        </w:tblPrEx>
        <w:tc>
          <w:tcPr>
            <w:tcW w:w="1060" w:type="dxa"/>
          </w:tcPr>
          <w:p w14:paraId="1B945E13" w14:textId="77777777" w:rsidR="00407571" w:rsidRPr="005D239D" w:rsidRDefault="00407571">
            <w:pPr>
              <w:spacing w:line="480" w:lineRule="atLeast"/>
              <w:ind w:right="6"/>
              <w:jc w:val="left"/>
              <w:rPr>
                <w:rFonts w:ascii="Arial" w:hAnsi="Arial" w:cs="Arial"/>
                <w:b/>
                <w:sz w:val="21"/>
                <w:szCs w:val="18"/>
                <w:u w:val="single"/>
                <w:lang w:bidi="ar-SA"/>
              </w:rPr>
            </w:pPr>
            <w:r w:rsidRPr="005D239D">
              <w:rPr>
                <w:rFonts w:ascii="Arial" w:hAnsi="Arial" w:cs="Arial"/>
                <w:b/>
                <w:sz w:val="21"/>
                <w:szCs w:val="18"/>
                <w:u w:val="single"/>
                <w:lang w:bidi="ar-SA"/>
              </w:rPr>
              <w:t>Minutes</w:t>
            </w:r>
          </w:p>
        </w:tc>
        <w:tc>
          <w:tcPr>
            <w:tcW w:w="1420" w:type="dxa"/>
          </w:tcPr>
          <w:p w14:paraId="25E9D093" w14:textId="77777777" w:rsidR="00407571" w:rsidRPr="005D239D" w:rsidRDefault="00407571">
            <w:pPr>
              <w:spacing w:line="480" w:lineRule="atLeast"/>
              <w:ind w:right="6"/>
              <w:jc w:val="left"/>
              <w:rPr>
                <w:rFonts w:ascii="Arial" w:hAnsi="Arial" w:cs="Arial"/>
                <w:b/>
                <w:sz w:val="21"/>
                <w:szCs w:val="18"/>
                <w:u w:val="single"/>
                <w:lang w:bidi="ar-SA"/>
              </w:rPr>
            </w:pPr>
            <w:r w:rsidRPr="005D239D">
              <w:rPr>
                <w:rFonts w:ascii="Arial" w:hAnsi="Arial" w:cs="Arial"/>
                <w:b/>
                <w:sz w:val="21"/>
                <w:szCs w:val="18"/>
                <w:u w:val="single"/>
                <w:lang w:bidi="ar-SA"/>
              </w:rPr>
              <w:t>Time</w:t>
            </w:r>
          </w:p>
        </w:tc>
        <w:tc>
          <w:tcPr>
            <w:tcW w:w="7180" w:type="dxa"/>
          </w:tcPr>
          <w:p w14:paraId="15F370CB" w14:textId="77777777" w:rsidR="00407571" w:rsidRPr="005D239D" w:rsidRDefault="00407571">
            <w:pPr>
              <w:spacing w:line="480" w:lineRule="atLeast"/>
              <w:ind w:right="6"/>
              <w:jc w:val="left"/>
              <w:rPr>
                <w:rFonts w:ascii="Arial" w:hAnsi="Arial" w:cs="Arial"/>
                <w:b/>
                <w:sz w:val="21"/>
                <w:szCs w:val="18"/>
                <w:u w:val="single"/>
                <w:lang w:bidi="ar-SA"/>
              </w:rPr>
            </w:pPr>
            <w:r w:rsidRPr="005D239D">
              <w:rPr>
                <w:rFonts w:ascii="Arial" w:hAnsi="Arial" w:cs="Arial"/>
                <w:b/>
                <w:sz w:val="21"/>
                <w:szCs w:val="18"/>
                <w:u w:val="single"/>
                <w:lang w:bidi="ar-SA"/>
              </w:rPr>
              <w:t>Activity</w:t>
            </w:r>
          </w:p>
        </w:tc>
      </w:tr>
      <w:tr w:rsidR="00407571" w:rsidRPr="005D239D" w14:paraId="7AA3C1F6" w14:textId="77777777">
        <w:tblPrEx>
          <w:tblCellMar>
            <w:top w:w="0" w:type="dxa"/>
            <w:bottom w:w="0" w:type="dxa"/>
          </w:tblCellMar>
        </w:tblPrEx>
        <w:tc>
          <w:tcPr>
            <w:tcW w:w="1060" w:type="dxa"/>
          </w:tcPr>
          <w:p w14:paraId="6A2EC135"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3</w:t>
            </w:r>
          </w:p>
        </w:tc>
        <w:tc>
          <w:tcPr>
            <w:tcW w:w="1420" w:type="dxa"/>
          </w:tcPr>
          <w:p w14:paraId="1EB70099"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8:15</w:t>
            </w:r>
          </w:p>
        </w:tc>
        <w:tc>
          <w:tcPr>
            <w:tcW w:w="7180" w:type="dxa"/>
          </w:tcPr>
          <w:p w14:paraId="6D9EA819"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Prayer</w:t>
            </w:r>
          </w:p>
        </w:tc>
      </w:tr>
      <w:tr w:rsidR="00407571" w:rsidRPr="005D239D" w14:paraId="2285EEDC" w14:textId="77777777">
        <w:tblPrEx>
          <w:tblCellMar>
            <w:top w:w="0" w:type="dxa"/>
            <w:bottom w:w="0" w:type="dxa"/>
          </w:tblCellMar>
        </w:tblPrEx>
        <w:tc>
          <w:tcPr>
            <w:tcW w:w="1060" w:type="dxa"/>
          </w:tcPr>
          <w:p w14:paraId="7754F65F"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23</w:t>
            </w:r>
          </w:p>
        </w:tc>
        <w:tc>
          <w:tcPr>
            <w:tcW w:w="1420" w:type="dxa"/>
          </w:tcPr>
          <w:p w14:paraId="117C8C08"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8:18</w:t>
            </w:r>
          </w:p>
        </w:tc>
        <w:tc>
          <w:tcPr>
            <w:tcW w:w="7180" w:type="dxa"/>
          </w:tcPr>
          <w:p w14:paraId="7214C993"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Speaker 1 &amp; Evaluation</w:t>
            </w:r>
          </w:p>
        </w:tc>
      </w:tr>
      <w:tr w:rsidR="00407571" w:rsidRPr="005D239D" w14:paraId="6048F8BF" w14:textId="77777777">
        <w:tblPrEx>
          <w:tblCellMar>
            <w:top w:w="0" w:type="dxa"/>
            <w:bottom w:w="0" w:type="dxa"/>
          </w:tblCellMar>
        </w:tblPrEx>
        <w:tc>
          <w:tcPr>
            <w:tcW w:w="1060" w:type="dxa"/>
          </w:tcPr>
          <w:p w14:paraId="07293B54"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24</w:t>
            </w:r>
          </w:p>
        </w:tc>
        <w:tc>
          <w:tcPr>
            <w:tcW w:w="1420" w:type="dxa"/>
          </w:tcPr>
          <w:p w14:paraId="53D5AAFB"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8:41</w:t>
            </w:r>
          </w:p>
        </w:tc>
        <w:tc>
          <w:tcPr>
            <w:tcW w:w="7180" w:type="dxa"/>
          </w:tcPr>
          <w:p w14:paraId="470D3221"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Speaker 2 &amp; Evaluation</w:t>
            </w:r>
          </w:p>
        </w:tc>
      </w:tr>
      <w:tr w:rsidR="00407571" w:rsidRPr="005D239D" w14:paraId="1DCE1C2B" w14:textId="77777777">
        <w:tblPrEx>
          <w:tblCellMar>
            <w:top w:w="0" w:type="dxa"/>
            <w:bottom w:w="0" w:type="dxa"/>
          </w:tblCellMar>
        </w:tblPrEx>
        <w:tc>
          <w:tcPr>
            <w:tcW w:w="1060" w:type="dxa"/>
          </w:tcPr>
          <w:p w14:paraId="6A7BB2A4"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5</w:t>
            </w:r>
          </w:p>
        </w:tc>
        <w:tc>
          <w:tcPr>
            <w:tcW w:w="1420" w:type="dxa"/>
          </w:tcPr>
          <w:p w14:paraId="26813611"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9:05</w:t>
            </w:r>
          </w:p>
        </w:tc>
        <w:tc>
          <w:tcPr>
            <w:tcW w:w="7180" w:type="dxa"/>
          </w:tcPr>
          <w:p w14:paraId="4603E0A6"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Break</w:t>
            </w:r>
          </w:p>
        </w:tc>
      </w:tr>
      <w:tr w:rsidR="00407571" w:rsidRPr="005D239D" w14:paraId="643340DE" w14:textId="77777777">
        <w:tblPrEx>
          <w:tblCellMar>
            <w:top w:w="0" w:type="dxa"/>
            <w:bottom w:w="0" w:type="dxa"/>
          </w:tblCellMar>
        </w:tblPrEx>
        <w:tc>
          <w:tcPr>
            <w:tcW w:w="1060" w:type="dxa"/>
          </w:tcPr>
          <w:p w14:paraId="071B6BA0"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23</w:t>
            </w:r>
          </w:p>
        </w:tc>
        <w:tc>
          <w:tcPr>
            <w:tcW w:w="1420" w:type="dxa"/>
          </w:tcPr>
          <w:p w14:paraId="41FC8FF9"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9:10</w:t>
            </w:r>
          </w:p>
        </w:tc>
        <w:tc>
          <w:tcPr>
            <w:tcW w:w="7180" w:type="dxa"/>
          </w:tcPr>
          <w:p w14:paraId="112C1BCD"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Speaker 3 &amp; Evaluation</w:t>
            </w:r>
          </w:p>
        </w:tc>
      </w:tr>
      <w:tr w:rsidR="00407571" w:rsidRPr="005D239D" w14:paraId="3661AA3C" w14:textId="77777777">
        <w:tblPrEx>
          <w:tblCellMar>
            <w:top w:w="0" w:type="dxa"/>
            <w:bottom w:w="0" w:type="dxa"/>
          </w:tblCellMar>
        </w:tblPrEx>
        <w:tc>
          <w:tcPr>
            <w:tcW w:w="1060" w:type="dxa"/>
          </w:tcPr>
          <w:p w14:paraId="1D4C63BC"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23</w:t>
            </w:r>
          </w:p>
        </w:tc>
        <w:tc>
          <w:tcPr>
            <w:tcW w:w="1420" w:type="dxa"/>
          </w:tcPr>
          <w:p w14:paraId="169AEA08"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9:33</w:t>
            </w:r>
          </w:p>
        </w:tc>
        <w:tc>
          <w:tcPr>
            <w:tcW w:w="7180" w:type="dxa"/>
          </w:tcPr>
          <w:p w14:paraId="5010FA5D"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Speaker 4 &amp; Evaluation</w:t>
            </w:r>
          </w:p>
        </w:tc>
      </w:tr>
      <w:tr w:rsidR="00407571" w:rsidRPr="005D239D" w14:paraId="1C25C948" w14:textId="77777777">
        <w:tblPrEx>
          <w:tblCellMar>
            <w:top w:w="0" w:type="dxa"/>
            <w:bottom w:w="0" w:type="dxa"/>
          </w:tblCellMar>
        </w:tblPrEx>
        <w:tc>
          <w:tcPr>
            <w:tcW w:w="1060" w:type="dxa"/>
          </w:tcPr>
          <w:p w14:paraId="5BCCA194"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4</w:t>
            </w:r>
          </w:p>
        </w:tc>
        <w:tc>
          <w:tcPr>
            <w:tcW w:w="1420" w:type="dxa"/>
          </w:tcPr>
          <w:p w14:paraId="545F862D"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9:56</w:t>
            </w:r>
          </w:p>
        </w:tc>
        <w:tc>
          <w:tcPr>
            <w:tcW w:w="7180" w:type="dxa"/>
          </w:tcPr>
          <w:p w14:paraId="6FAB5D43"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Wrap-Up</w:t>
            </w:r>
          </w:p>
        </w:tc>
      </w:tr>
    </w:tbl>
    <w:p w14:paraId="70A77EE2" w14:textId="77777777" w:rsidR="00407571" w:rsidRPr="005D239D" w:rsidRDefault="00407571">
      <w:pPr>
        <w:tabs>
          <w:tab w:val="left" w:pos="3140"/>
          <w:tab w:val="left" w:pos="7640"/>
        </w:tabs>
        <w:ind w:right="-940"/>
        <w:jc w:val="left"/>
        <w:rPr>
          <w:rFonts w:ascii="Arial" w:hAnsi="Arial" w:cs="Arial"/>
          <w:sz w:val="21"/>
          <w:szCs w:val="18"/>
        </w:rPr>
      </w:pPr>
    </w:p>
    <w:p w14:paraId="64BB98FD" w14:textId="77777777" w:rsidR="00407571" w:rsidRPr="005D239D" w:rsidRDefault="00407571">
      <w:pPr>
        <w:tabs>
          <w:tab w:val="left" w:pos="3140"/>
          <w:tab w:val="left" w:pos="7640"/>
        </w:tabs>
        <w:ind w:right="-940"/>
        <w:jc w:val="left"/>
        <w:rPr>
          <w:rFonts w:ascii="Arial" w:hAnsi="Arial" w:cs="Arial"/>
          <w:sz w:val="21"/>
          <w:szCs w:val="18"/>
        </w:rPr>
      </w:pPr>
    </w:p>
    <w:p w14:paraId="0BE9098A" w14:textId="77777777" w:rsidR="00407571" w:rsidRPr="005D239D" w:rsidRDefault="00407571">
      <w:pPr>
        <w:tabs>
          <w:tab w:val="left" w:pos="3140"/>
          <w:tab w:val="left" w:pos="7640"/>
        </w:tabs>
        <w:ind w:right="-940"/>
        <w:jc w:val="left"/>
        <w:rPr>
          <w:rFonts w:ascii="Arial" w:hAnsi="Arial" w:cs="Arial"/>
          <w:sz w:val="21"/>
          <w:szCs w:val="18"/>
        </w:rPr>
      </w:pPr>
    </w:p>
    <w:p w14:paraId="061FAEA1" w14:textId="77777777" w:rsidR="00407571" w:rsidRPr="005D239D" w:rsidRDefault="00407571">
      <w:pPr>
        <w:tabs>
          <w:tab w:val="left" w:pos="3140"/>
          <w:tab w:val="left" w:pos="7640"/>
        </w:tabs>
        <w:ind w:right="-940"/>
        <w:jc w:val="left"/>
        <w:rPr>
          <w:rFonts w:ascii="Arial" w:hAnsi="Arial" w:cs="Arial"/>
          <w:b/>
          <w:szCs w:val="18"/>
        </w:rPr>
      </w:pPr>
      <w:r w:rsidRPr="005D239D">
        <w:rPr>
          <w:rFonts w:ascii="Arial" w:hAnsi="Arial" w:cs="Arial"/>
          <w:sz w:val="21"/>
          <w:szCs w:val="18"/>
        </w:rPr>
        <w:t>3rd-4th Period</w:t>
      </w:r>
    </w:p>
    <w:p w14:paraId="087B1282" w14:textId="77777777" w:rsidR="00407571" w:rsidRPr="005D239D" w:rsidRDefault="00407571">
      <w:pPr>
        <w:tabs>
          <w:tab w:val="left" w:pos="3140"/>
          <w:tab w:val="left" w:pos="7640"/>
        </w:tabs>
        <w:ind w:right="-940"/>
        <w:jc w:val="left"/>
        <w:rPr>
          <w:rFonts w:ascii="Arial" w:hAnsi="Arial" w:cs="Arial"/>
          <w:sz w:val="21"/>
          <w:szCs w:val="18"/>
        </w:rPr>
      </w:pPr>
    </w:p>
    <w:tbl>
      <w:tblPr>
        <w:tblW w:w="0" w:type="auto"/>
        <w:tblLayout w:type="fixed"/>
        <w:tblCellMar>
          <w:left w:w="80" w:type="dxa"/>
          <w:right w:w="80" w:type="dxa"/>
        </w:tblCellMar>
        <w:tblLook w:val="0000" w:firstRow="0" w:lastRow="0" w:firstColumn="0" w:lastColumn="0" w:noHBand="0" w:noVBand="0"/>
      </w:tblPr>
      <w:tblGrid>
        <w:gridCol w:w="1060"/>
        <w:gridCol w:w="1420"/>
        <w:gridCol w:w="7180"/>
      </w:tblGrid>
      <w:tr w:rsidR="00407571" w:rsidRPr="005D239D" w14:paraId="63CC9A49" w14:textId="77777777">
        <w:tblPrEx>
          <w:tblCellMar>
            <w:top w:w="0" w:type="dxa"/>
            <w:bottom w:w="0" w:type="dxa"/>
          </w:tblCellMar>
        </w:tblPrEx>
        <w:tc>
          <w:tcPr>
            <w:tcW w:w="1060" w:type="dxa"/>
          </w:tcPr>
          <w:p w14:paraId="7481CBA8" w14:textId="77777777" w:rsidR="00407571" w:rsidRPr="005D239D" w:rsidRDefault="00407571">
            <w:pPr>
              <w:spacing w:line="480" w:lineRule="atLeast"/>
              <w:ind w:right="6"/>
              <w:jc w:val="left"/>
              <w:rPr>
                <w:rFonts w:ascii="Arial" w:hAnsi="Arial" w:cs="Arial"/>
                <w:b/>
                <w:sz w:val="21"/>
                <w:szCs w:val="18"/>
                <w:u w:val="single"/>
                <w:lang w:bidi="ar-SA"/>
              </w:rPr>
            </w:pPr>
            <w:r w:rsidRPr="005D239D">
              <w:rPr>
                <w:rFonts w:ascii="Arial" w:hAnsi="Arial" w:cs="Arial"/>
                <w:b/>
                <w:sz w:val="21"/>
                <w:szCs w:val="18"/>
                <w:u w:val="single"/>
                <w:lang w:bidi="ar-SA"/>
              </w:rPr>
              <w:t>Minutes</w:t>
            </w:r>
          </w:p>
        </w:tc>
        <w:tc>
          <w:tcPr>
            <w:tcW w:w="1420" w:type="dxa"/>
          </w:tcPr>
          <w:p w14:paraId="326EE258" w14:textId="77777777" w:rsidR="00407571" w:rsidRPr="005D239D" w:rsidRDefault="00407571">
            <w:pPr>
              <w:spacing w:line="480" w:lineRule="atLeast"/>
              <w:ind w:right="6"/>
              <w:jc w:val="left"/>
              <w:rPr>
                <w:rFonts w:ascii="Arial" w:hAnsi="Arial" w:cs="Arial"/>
                <w:b/>
                <w:sz w:val="21"/>
                <w:szCs w:val="18"/>
                <w:u w:val="single"/>
                <w:lang w:bidi="ar-SA"/>
              </w:rPr>
            </w:pPr>
            <w:r w:rsidRPr="005D239D">
              <w:rPr>
                <w:rFonts w:ascii="Arial" w:hAnsi="Arial" w:cs="Arial"/>
                <w:b/>
                <w:sz w:val="21"/>
                <w:szCs w:val="18"/>
                <w:u w:val="single"/>
                <w:lang w:bidi="ar-SA"/>
              </w:rPr>
              <w:t>Time</w:t>
            </w:r>
          </w:p>
        </w:tc>
        <w:tc>
          <w:tcPr>
            <w:tcW w:w="7180" w:type="dxa"/>
          </w:tcPr>
          <w:p w14:paraId="62EE1C9D" w14:textId="77777777" w:rsidR="00407571" w:rsidRPr="005D239D" w:rsidRDefault="00407571">
            <w:pPr>
              <w:spacing w:line="480" w:lineRule="atLeast"/>
              <w:ind w:right="6"/>
              <w:jc w:val="left"/>
              <w:rPr>
                <w:rFonts w:ascii="Arial" w:hAnsi="Arial" w:cs="Arial"/>
                <w:b/>
                <w:sz w:val="21"/>
                <w:szCs w:val="18"/>
                <w:u w:val="single"/>
                <w:lang w:bidi="ar-SA"/>
              </w:rPr>
            </w:pPr>
            <w:r w:rsidRPr="005D239D">
              <w:rPr>
                <w:rFonts w:ascii="Arial" w:hAnsi="Arial" w:cs="Arial"/>
                <w:b/>
                <w:sz w:val="21"/>
                <w:szCs w:val="18"/>
                <w:u w:val="single"/>
                <w:lang w:bidi="ar-SA"/>
              </w:rPr>
              <w:t>Activity</w:t>
            </w:r>
          </w:p>
        </w:tc>
      </w:tr>
      <w:tr w:rsidR="00407571" w:rsidRPr="005D239D" w14:paraId="157808A0" w14:textId="77777777">
        <w:tblPrEx>
          <w:tblCellMar>
            <w:top w:w="0" w:type="dxa"/>
            <w:bottom w:w="0" w:type="dxa"/>
          </w:tblCellMar>
        </w:tblPrEx>
        <w:tc>
          <w:tcPr>
            <w:tcW w:w="1060" w:type="dxa"/>
          </w:tcPr>
          <w:p w14:paraId="3B47C7E6"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3</w:t>
            </w:r>
          </w:p>
        </w:tc>
        <w:tc>
          <w:tcPr>
            <w:tcW w:w="1420" w:type="dxa"/>
          </w:tcPr>
          <w:p w14:paraId="4BCC932D"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11:00</w:t>
            </w:r>
          </w:p>
        </w:tc>
        <w:tc>
          <w:tcPr>
            <w:tcW w:w="7180" w:type="dxa"/>
          </w:tcPr>
          <w:p w14:paraId="02371046"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Prayer</w:t>
            </w:r>
          </w:p>
        </w:tc>
      </w:tr>
      <w:tr w:rsidR="00407571" w:rsidRPr="005D239D" w14:paraId="29D2078C" w14:textId="77777777">
        <w:tblPrEx>
          <w:tblCellMar>
            <w:top w:w="0" w:type="dxa"/>
            <w:bottom w:w="0" w:type="dxa"/>
          </w:tblCellMar>
        </w:tblPrEx>
        <w:tc>
          <w:tcPr>
            <w:tcW w:w="1060" w:type="dxa"/>
          </w:tcPr>
          <w:p w14:paraId="38EFA8A3"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23</w:t>
            </w:r>
          </w:p>
        </w:tc>
        <w:tc>
          <w:tcPr>
            <w:tcW w:w="1420" w:type="dxa"/>
          </w:tcPr>
          <w:p w14:paraId="5D253CC5"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11:03</w:t>
            </w:r>
          </w:p>
        </w:tc>
        <w:tc>
          <w:tcPr>
            <w:tcW w:w="7180" w:type="dxa"/>
          </w:tcPr>
          <w:p w14:paraId="78993D4F"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Speaker 1 &amp; Evaluation</w:t>
            </w:r>
          </w:p>
        </w:tc>
      </w:tr>
      <w:tr w:rsidR="00407571" w:rsidRPr="005D239D" w14:paraId="027E4B22" w14:textId="77777777">
        <w:tblPrEx>
          <w:tblCellMar>
            <w:top w:w="0" w:type="dxa"/>
            <w:bottom w:w="0" w:type="dxa"/>
          </w:tblCellMar>
        </w:tblPrEx>
        <w:tc>
          <w:tcPr>
            <w:tcW w:w="1060" w:type="dxa"/>
          </w:tcPr>
          <w:p w14:paraId="79784578"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24</w:t>
            </w:r>
          </w:p>
        </w:tc>
        <w:tc>
          <w:tcPr>
            <w:tcW w:w="1420" w:type="dxa"/>
          </w:tcPr>
          <w:p w14:paraId="160E14F7"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11:26</w:t>
            </w:r>
          </w:p>
        </w:tc>
        <w:tc>
          <w:tcPr>
            <w:tcW w:w="7180" w:type="dxa"/>
          </w:tcPr>
          <w:p w14:paraId="354711B0"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Speaker 2 &amp; Evaluation</w:t>
            </w:r>
          </w:p>
        </w:tc>
      </w:tr>
      <w:tr w:rsidR="00407571" w:rsidRPr="005D239D" w14:paraId="5EDC514C" w14:textId="77777777">
        <w:tblPrEx>
          <w:tblCellMar>
            <w:top w:w="0" w:type="dxa"/>
            <w:bottom w:w="0" w:type="dxa"/>
          </w:tblCellMar>
        </w:tblPrEx>
        <w:tc>
          <w:tcPr>
            <w:tcW w:w="1060" w:type="dxa"/>
          </w:tcPr>
          <w:p w14:paraId="421501B0"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5</w:t>
            </w:r>
          </w:p>
        </w:tc>
        <w:tc>
          <w:tcPr>
            <w:tcW w:w="1420" w:type="dxa"/>
          </w:tcPr>
          <w:p w14:paraId="3AEE8878"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11:50-55</w:t>
            </w:r>
          </w:p>
        </w:tc>
        <w:tc>
          <w:tcPr>
            <w:tcW w:w="7180" w:type="dxa"/>
          </w:tcPr>
          <w:p w14:paraId="6BF631AB"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Break</w:t>
            </w:r>
          </w:p>
        </w:tc>
      </w:tr>
      <w:tr w:rsidR="00407571" w:rsidRPr="005D239D" w14:paraId="3277A0A9" w14:textId="77777777">
        <w:tblPrEx>
          <w:tblCellMar>
            <w:top w:w="0" w:type="dxa"/>
            <w:bottom w:w="0" w:type="dxa"/>
          </w:tblCellMar>
        </w:tblPrEx>
        <w:tc>
          <w:tcPr>
            <w:tcW w:w="1060" w:type="dxa"/>
          </w:tcPr>
          <w:p w14:paraId="4527CB44"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23</w:t>
            </w:r>
          </w:p>
        </w:tc>
        <w:tc>
          <w:tcPr>
            <w:tcW w:w="1420" w:type="dxa"/>
          </w:tcPr>
          <w:p w14:paraId="22ADD6CE"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11:55</w:t>
            </w:r>
          </w:p>
        </w:tc>
        <w:tc>
          <w:tcPr>
            <w:tcW w:w="7180" w:type="dxa"/>
          </w:tcPr>
          <w:p w14:paraId="02167448"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Speaker 3 &amp; Evaluation</w:t>
            </w:r>
          </w:p>
        </w:tc>
      </w:tr>
      <w:tr w:rsidR="00407571" w:rsidRPr="005D239D" w14:paraId="138D7E98" w14:textId="77777777">
        <w:tblPrEx>
          <w:tblCellMar>
            <w:top w:w="0" w:type="dxa"/>
            <w:bottom w:w="0" w:type="dxa"/>
          </w:tblCellMar>
        </w:tblPrEx>
        <w:tc>
          <w:tcPr>
            <w:tcW w:w="1060" w:type="dxa"/>
          </w:tcPr>
          <w:p w14:paraId="325B3735"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23</w:t>
            </w:r>
          </w:p>
        </w:tc>
        <w:tc>
          <w:tcPr>
            <w:tcW w:w="1420" w:type="dxa"/>
          </w:tcPr>
          <w:p w14:paraId="7061C57E"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12:18</w:t>
            </w:r>
          </w:p>
        </w:tc>
        <w:tc>
          <w:tcPr>
            <w:tcW w:w="7180" w:type="dxa"/>
          </w:tcPr>
          <w:p w14:paraId="71E2596C"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Speaker 4 &amp; Evaluation</w:t>
            </w:r>
          </w:p>
        </w:tc>
      </w:tr>
      <w:tr w:rsidR="00407571" w:rsidRPr="005D239D" w14:paraId="4B712F8E" w14:textId="77777777">
        <w:tblPrEx>
          <w:tblCellMar>
            <w:top w:w="0" w:type="dxa"/>
            <w:bottom w:w="0" w:type="dxa"/>
          </w:tblCellMar>
        </w:tblPrEx>
        <w:tc>
          <w:tcPr>
            <w:tcW w:w="1060" w:type="dxa"/>
          </w:tcPr>
          <w:p w14:paraId="363E5886"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4</w:t>
            </w:r>
          </w:p>
        </w:tc>
        <w:tc>
          <w:tcPr>
            <w:tcW w:w="1420" w:type="dxa"/>
          </w:tcPr>
          <w:p w14:paraId="10D6D537"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12:41</w:t>
            </w:r>
          </w:p>
        </w:tc>
        <w:tc>
          <w:tcPr>
            <w:tcW w:w="7180" w:type="dxa"/>
          </w:tcPr>
          <w:p w14:paraId="1CBE4BDD" w14:textId="77777777" w:rsidR="00407571" w:rsidRPr="005D239D" w:rsidRDefault="00407571">
            <w:pPr>
              <w:tabs>
                <w:tab w:val="left" w:pos="3140"/>
                <w:tab w:val="left" w:pos="7640"/>
              </w:tabs>
              <w:spacing w:line="480" w:lineRule="atLeast"/>
              <w:ind w:right="-940"/>
              <w:jc w:val="left"/>
              <w:rPr>
                <w:rFonts w:ascii="Arial" w:hAnsi="Arial" w:cs="Arial"/>
                <w:sz w:val="21"/>
                <w:szCs w:val="18"/>
                <w:lang w:bidi="ar-SA"/>
              </w:rPr>
            </w:pPr>
            <w:r w:rsidRPr="005D239D">
              <w:rPr>
                <w:rFonts w:ascii="Arial" w:hAnsi="Arial" w:cs="Arial"/>
                <w:sz w:val="21"/>
                <w:szCs w:val="18"/>
                <w:lang w:bidi="ar-SA"/>
              </w:rPr>
              <w:t>Wrap-Up</w:t>
            </w:r>
          </w:p>
        </w:tc>
      </w:tr>
    </w:tbl>
    <w:p w14:paraId="503A455C"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rPr>
        <w:lastRenderedPageBreak/>
        <w:t>Mongolia</w:t>
      </w:r>
    </w:p>
    <w:p w14:paraId="6683AE0A" w14:textId="77777777" w:rsidR="00407571" w:rsidRPr="005D239D" w:rsidRDefault="00407571">
      <w:pPr>
        <w:tabs>
          <w:tab w:val="left" w:pos="3140"/>
          <w:tab w:val="left" w:pos="7640"/>
        </w:tabs>
        <w:ind w:right="-940"/>
        <w:jc w:val="left"/>
        <w:rPr>
          <w:rFonts w:ascii="Arial" w:hAnsi="Arial" w:cs="Arial"/>
          <w:sz w:val="21"/>
          <w:szCs w:val="18"/>
        </w:rPr>
      </w:pPr>
    </w:p>
    <w:p w14:paraId="64B8AABE"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Rick,</w:t>
      </w:r>
    </w:p>
    <w:p w14:paraId="1B7B378F" w14:textId="77777777" w:rsidR="00407571" w:rsidRPr="005D239D" w:rsidRDefault="00407571">
      <w:pPr>
        <w:tabs>
          <w:tab w:val="left" w:pos="3140"/>
          <w:tab w:val="left" w:pos="7640"/>
        </w:tabs>
        <w:ind w:right="-940"/>
        <w:jc w:val="left"/>
        <w:rPr>
          <w:rFonts w:ascii="Arial" w:hAnsi="Arial" w:cs="Arial"/>
          <w:sz w:val="21"/>
          <w:szCs w:val="18"/>
        </w:rPr>
      </w:pPr>
    </w:p>
    <w:p w14:paraId="610F1814"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I really appreciate your willingness to come to Mongolia and teach at UBTC.  I have been reviewing the teaching schedule with our Administrative Team.  Quite honestly, I am wondering if the schedule will be to full for you?  Do we need to adjust it for less credits by making it an introductory course?  Because Expository Preaching is a course you teach on a regular basis maybe it would be easier to teach it as you normally do in an intensive manner.  Maybe we should alter what you teach to a class you normally would teach for 1 credit hour (16 class hours).  That will have to be your call.  I do not want to wipe you out on your 1st visit to Mongolia.</w:t>
      </w:r>
    </w:p>
    <w:p w14:paraId="1B1B9AC6" w14:textId="77777777" w:rsidR="00407571" w:rsidRPr="005D239D" w:rsidRDefault="00407571">
      <w:pPr>
        <w:tabs>
          <w:tab w:val="left" w:pos="3140"/>
          <w:tab w:val="left" w:pos="7640"/>
        </w:tabs>
        <w:ind w:right="-940"/>
        <w:jc w:val="left"/>
        <w:rPr>
          <w:rFonts w:ascii="Arial" w:hAnsi="Arial" w:cs="Arial"/>
          <w:sz w:val="21"/>
          <w:szCs w:val="18"/>
        </w:rPr>
      </w:pPr>
    </w:p>
    <w:p w14:paraId="0D0D59CD"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The week you will be here, UBTC has classes Mon - Sat.  If you teach Expository preaching to our Advanced Theological Studies students (3rd year level- a new class of 12 students), you would need to teach from 8:30-11:00am and 12:20-1:55pm on M-W-F and 8:30-11:50 and 12:20-1:55pm on T-Th.  Saturday it would be 8:30 -11:50 and 12:20-13:05 to provide 32 class hours for an equivalent of 2 credit hours.  Regular scheduled chapel times are M-W-F from 11:05-11:50 and Lunch is from 11:50- 12:20.  If we reduced the credit to 1.5 credits, you would need to teach 24 - 45 minute class periods or 16 - 45 minute class periods for 1 credit hour.</w:t>
      </w:r>
    </w:p>
    <w:p w14:paraId="543AC5F8" w14:textId="77777777" w:rsidR="00407571" w:rsidRPr="005D239D" w:rsidRDefault="00407571">
      <w:pPr>
        <w:tabs>
          <w:tab w:val="left" w:pos="3140"/>
          <w:tab w:val="left" w:pos="7640"/>
        </w:tabs>
        <w:ind w:right="-940"/>
        <w:jc w:val="left"/>
        <w:rPr>
          <w:rFonts w:ascii="Arial" w:hAnsi="Arial" w:cs="Arial"/>
          <w:sz w:val="21"/>
          <w:szCs w:val="18"/>
        </w:rPr>
      </w:pPr>
    </w:p>
    <w:p w14:paraId="6DC99348"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Will you want to visit Mongol churches while here?  Will you want opp</w:t>
      </w:r>
      <w:r w:rsidR="00DD13A9" w:rsidRPr="005D239D">
        <w:rPr>
          <w:rFonts w:ascii="Arial" w:hAnsi="Arial" w:cs="Arial"/>
          <w:sz w:val="21"/>
          <w:szCs w:val="18"/>
        </w:rPr>
        <w:t>ortunities to speak at a church</w:t>
      </w:r>
      <w:r w:rsidRPr="005D239D">
        <w:rPr>
          <w:rFonts w:ascii="Arial" w:hAnsi="Arial" w:cs="Arial"/>
          <w:sz w:val="21"/>
          <w:szCs w:val="18"/>
        </w:rPr>
        <w:t xml:space="preserve"> or a UBTC chapel?  Will you be coming alone or will your family come with you?  If you can make your flight plans known to us we will ensure that you are met at the airport here in Mongolia and are taken to where you will be staying while you are here.</w:t>
      </w:r>
    </w:p>
    <w:p w14:paraId="69242957" w14:textId="77777777" w:rsidR="00407571" w:rsidRPr="005D239D" w:rsidRDefault="00407571">
      <w:pPr>
        <w:tabs>
          <w:tab w:val="left" w:pos="3140"/>
          <w:tab w:val="left" w:pos="7640"/>
        </w:tabs>
        <w:ind w:right="-940"/>
        <w:jc w:val="left"/>
        <w:rPr>
          <w:rFonts w:ascii="Arial" w:hAnsi="Arial" w:cs="Arial"/>
          <w:sz w:val="21"/>
          <w:szCs w:val="18"/>
        </w:rPr>
      </w:pPr>
    </w:p>
    <w:p w14:paraId="2B52D5EF"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We look forward to your visit and learning more about SBC and your family.</w:t>
      </w:r>
    </w:p>
    <w:p w14:paraId="23E5F7CF" w14:textId="77777777" w:rsidR="00407571" w:rsidRPr="005D239D" w:rsidRDefault="00407571">
      <w:pPr>
        <w:tabs>
          <w:tab w:val="left" w:pos="3140"/>
          <w:tab w:val="left" w:pos="7640"/>
        </w:tabs>
        <w:ind w:right="-940"/>
        <w:jc w:val="left"/>
        <w:rPr>
          <w:rFonts w:ascii="Arial" w:hAnsi="Arial" w:cs="Arial"/>
          <w:sz w:val="21"/>
          <w:szCs w:val="18"/>
        </w:rPr>
      </w:pPr>
    </w:p>
    <w:p w14:paraId="48608CB3"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HIS,</w:t>
      </w:r>
    </w:p>
    <w:p w14:paraId="3B029A53" w14:textId="77777777" w:rsidR="00407571" w:rsidRPr="005D239D" w:rsidRDefault="00407571">
      <w:pPr>
        <w:tabs>
          <w:tab w:val="left" w:pos="3140"/>
          <w:tab w:val="left" w:pos="7640"/>
        </w:tabs>
        <w:ind w:right="-940"/>
        <w:jc w:val="left"/>
        <w:rPr>
          <w:rFonts w:ascii="Arial" w:hAnsi="Arial" w:cs="Arial"/>
          <w:sz w:val="21"/>
          <w:szCs w:val="18"/>
        </w:rPr>
      </w:pPr>
    </w:p>
    <w:p w14:paraId="6DE7402F"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Tom Kelly</w:t>
      </w:r>
    </w:p>
    <w:p w14:paraId="5B9649B4" w14:textId="77777777" w:rsidR="00407571" w:rsidRPr="005D239D" w:rsidRDefault="00407571">
      <w:pPr>
        <w:tabs>
          <w:tab w:val="left" w:pos="3140"/>
          <w:tab w:val="left" w:pos="7640"/>
        </w:tabs>
        <w:ind w:right="-940"/>
        <w:jc w:val="left"/>
        <w:rPr>
          <w:rFonts w:ascii="Arial" w:hAnsi="Arial" w:cs="Arial"/>
          <w:sz w:val="21"/>
          <w:szCs w:val="18"/>
        </w:rPr>
      </w:pPr>
    </w:p>
    <w:tbl>
      <w:tblPr>
        <w:tblW w:w="0" w:type="auto"/>
        <w:tblLayout w:type="fixed"/>
        <w:tblLook w:val="0000" w:firstRow="0" w:lastRow="0" w:firstColumn="0" w:lastColumn="0" w:noHBand="0" w:noVBand="0"/>
      </w:tblPr>
      <w:tblGrid>
        <w:gridCol w:w="1440"/>
        <w:gridCol w:w="1440"/>
        <w:gridCol w:w="1440"/>
        <w:gridCol w:w="1440"/>
        <w:gridCol w:w="1440"/>
        <w:gridCol w:w="1440"/>
      </w:tblGrid>
      <w:tr w:rsidR="00407571" w:rsidRPr="005D239D" w14:paraId="18B613D9" w14:textId="77777777">
        <w:tblPrEx>
          <w:tblCellMar>
            <w:top w:w="0" w:type="dxa"/>
            <w:bottom w:w="0" w:type="dxa"/>
          </w:tblCellMar>
        </w:tblPrEx>
        <w:tc>
          <w:tcPr>
            <w:tcW w:w="1440" w:type="dxa"/>
          </w:tcPr>
          <w:p w14:paraId="2F96572F"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359B62EB"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Monday</w:t>
            </w:r>
          </w:p>
        </w:tc>
        <w:tc>
          <w:tcPr>
            <w:tcW w:w="1440" w:type="dxa"/>
          </w:tcPr>
          <w:p w14:paraId="252E97BB"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Tuesday</w:t>
            </w:r>
          </w:p>
        </w:tc>
        <w:tc>
          <w:tcPr>
            <w:tcW w:w="1440" w:type="dxa"/>
          </w:tcPr>
          <w:p w14:paraId="077FA9EB"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Wednesday</w:t>
            </w:r>
          </w:p>
        </w:tc>
        <w:tc>
          <w:tcPr>
            <w:tcW w:w="1440" w:type="dxa"/>
          </w:tcPr>
          <w:p w14:paraId="47A64CB3"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Thursday</w:t>
            </w:r>
          </w:p>
        </w:tc>
        <w:tc>
          <w:tcPr>
            <w:tcW w:w="1440" w:type="dxa"/>
          </w:tcPr>
          <w:p w14:paraId="51D94EEF"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Friday</w:t>
            </w:r>
          </w:p>
        </w:tc>
      </w:tr>
      <w:tr w:rsidR="00407571" w:rsidRPr="005D239D" w14:paraId="29BFB4AC" w14:textId="77777777">
        <w:tblPrEx>
          <w:tblCellMar>
            <w:top w:w="0" w:type="dxa"/>
            <w:bottom w:w="0" w:type="dxa"/>
          </w:tblCellMar>
        </w:tblPrEx>
        <w:tc>
          <w:tcPr>
            <w:tcW w:w="1440" w:type="dxa"/>
          </w:tcPr>
          <w:p w14:paraId="1C242A53"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8:30-9:15</w:t>
            </w:r>
          </w:p>
        </w:tc>
        <w:tc>
          <w:tcPr>
            <w:tcW w:w="1440" w:type="dxa"/>
          </w:tcPr>
          <w:p w14:paraId="3278785C"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52AE42D4"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02469DF4"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6A26526F"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5B356064" w14:textId="77777777" w:rsidR="00407571" w:rsidRPr="005D239D" w:rsidRDefault="00407571">
            <w:pPr>
              <w:tabs>
                <w:tab w:val="left" w:pos="3140"/>
                <w:tab w:val="left" w:pos="7640"/>
              </w:tabs>
              <w:ind w:right="-36"/>
              <w:jc w:val="left"/>
              <w:rPr>
                <w:rFonts w:ascii="Arial" w:hAnsi="Arial" w:cs="Arial"/>
                <w:sz w:val="21"/>
                <w:szCs w:val="18"/>
                <w:lang w:bidi="ar-SA"/>
              </w:rPr>
            </w:pPr>
          </w:p>
        </w:tc>
      </w:tr>
      <w:tr w:rsidR="00407571" w:rsidRPr="005D239D" w14:paraId="0B27E17A" w14:textId="77777777">
        <w:tblPrEx>
          <w:tblCellMar>
            <w:top w:w="0" w:type="dxa"/>
            <w:bottom w:w="0" w:type="dxa"/>
          </w:tblCellMar>
        </w:tblPrEx>
        <w:tc>
          <w:tcPr>
            <w:tcW w:w="1440" w:type="dxa"/>
          </w:tcPr>
          <w:p w14:paraId="3A82E3E1"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9:20-10:05</w:t>
            </w:r>
          </w:p>
        </w:tc>
        <w:tc>
          <w:tcPr>
            <w:tcW w:w="1440" w:type="dxa"/>
          </w:tcPr>
          <w:p w14:paraId="4A6D0DD2"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54B81E62"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3672816D"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61DBF4AF"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4E46BF5B" w14:textId="77777777" w:rsidR="00407571" w:rsidRPr="005D239D" w:rsidRDefault="00407571">
            <w:pPr>
              <w:tabs>
                <w:tab w:val="left" w:pos="3140"/>
                <w:tab w:val="left" w:pos="7640"/>
              </w:tabs>
              <w:ind w:right="-36"/>
              <w:jc w:val="left"/>
              <w:rPr>
                <w:rFonts w:ascii="Arial" w:hAnsi="Arial" w:cs="Arial"/>
                <w:sz w:val="21"/>
                <w:szCs w:val="18"/>
                <w:lang w:bidi="ar-SA"/>
              </w:rPr>
            </w:pPr>
          </w:p>
        </w:tc>
      </w:tr>
      <w:tr w:rsidR="00407571" w:rsidRPr="005D239D" w14:paraId="0396B4AA" w14:textId="77777777">
        <w:tblPrEx>
          <w:tblCellMar>
            <w:top w:w="0" w:type="dxa"/>
            <w:bottom w:w="0" w:type="dxa"/>
          </w:tblCellMar>
        </w:tblPrEx>
        <w:tc>
          <w:tcPr>
            <w:tcW w:w="1440" w:type="dxa"/>
          </w:tcPr>
          <w:p w14:paraId="1401A984"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10:10-11:00</w:t>
            </w:r>
          </w:p>
        </w:tc>
        <w:tc>
          <w:tcPr>
            <w:tcW w:w="1440" w:type="dxa"/>
          </w:tcPr>
          <w:p w14:paraId="1ED0D62B"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4CB4DF5A"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51E94E38"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7E6AA1F7"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5BD488F3" w14:textId="77777777" w:rsidR="00407571" w:rsidRPr="005D239D" w:rsidRDefault="00407571">
            <w:pPr>
              <w:tabs>
                <w:tab w:val="left" w:pos="3140"/>
                <w:tab w:val="left" w:pos="7640"/>
              </w:tabs>
              <w:ind w:right="-36"/>
              <w:jc w:val="left"/>
              <w:rPr>
                <w:rFonts w:ascii="Arial" w:hAnsi="Arial" w:cs="Arial"/>
                <w:sz w:val="21"/>
                <w:szCs w:val="18"/>
                <w:lang w:bidi="ar-SA"/>
              </w:rPr>
            </w:pPr>
          </w:p>
        </w:tc>
      </w:tr>
      <w:tr w:rsidR="00407571" w:rsidRPr="005D239D" w14:paraId="6E648F19" w14:textId="77777777">
        <w:tblPrEx>
          <w:tblCellMar>
            <w:top w:w="0" w:type="dxa"/>
            <w:bottom w:w="0" w:type="dxa"/>
          </w:tblCellMar>
        </w:tblPrEx>
        <w:tc>
          <w:tcPr>
            <w:tcW w:w="1440" w:type="dxa"/>
          </w:tcPr>
          <w:p w14:paraId="479D7DD4"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11:05-11:50</w:t>
            </w:r>
          </w:p>
        </w:tc>
        <w:tc>
          <w:tcPr>
            <w:tcW w:w="1440" w:type="dxa"/>
          </w:tcPr>
          <w:p w14:paraId="7FF0FDF6"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Chapel</w:t>
            </w:r>
          </w:p>
        </w:tc>
        <w:tc>
          <w:tcPr>
            <w:tcW w:w="1440" w:type="dxa"/>
          </w:tcPr>
          <w:p w14:paraId="5B4BBF4D"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03F6CD42"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Chapel</w:t>
            </w:r>
          </w:p>
        </w:tc>
        <w:tc>
          <w:tcPr>
            <w:tcW w:w="1440" w:type="dxa"/>
          </w:tcPr>
          <w:p w14:paraId="2E2D201D"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1435C8C9"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Chapel</w:t>
            </w:r>
          </w:p>
        </w:tc>
      </w:tr>
      <w:tr w:rsidR="00407571" w:rsidRPr="005D239D" w14:paraId="58FED979" w14:textId="77777777">
        <w:tblPrEx>
          <w:tblCellMar>
            <w:top w:w="0" w:type="dxa"/>
            <w:bottom w:w="0" w:type="dxa"/>
          </w:tblCellMar>
        </w:tblPrEx>
        <w:tc>
          <w:tcPr>
            <w:tcW w:w="1440" w:type="dxa"/>
          </w:tcPr>
          <w:p w14:paraId="22D2A83F"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11:50-12:20</w:t>
            </w:r>
          </w:p>
        </w:tc>
        <w:tc>
          <w:tcPr>
            <w:tcW w:w="1440" w:type="dxa"/>
          </w:tcPr>
          <w:p w14:paraId="068D3D9A"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Lunch</w:t>
            </w:r>
          </w:p>
        </w:tc>
        <w:tc>
          <w:tcPr>
            <w:tcW w:w="1440" w:type="dxa"/>
          </w:tcPr>
          <w:p w14:paraId="7380DFB6"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Lunch</w:t>
            </w:r>
          </w:p>
        </w:tc>
        <w:tc>
          <w:tcPr>
            <w:tcW w:w="1440" w:type="dxa"/>
          </w:tcPr>
          <w:p w14:paraId="32132DBF"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Lunch</w:t>
            </w:r>
          </w:p>
        </w:tc>
        <w:tc>
          <w:tcPr>
            <w:tcW w:w="1440" w:type="dxa"/>
          </w:tcPr>
          <w:p w14:paraId="24CED021"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Lunch</w:t>
            </w:r>
          </w:p>
        </w:tc>
        <w:tc>
          <w:tcPr>
            <w:tcW w:w="1440" w:type="dxa"/>
          </w:tcPr>
          <w:p w14:paraId="2D13505D"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Lunch</w:t>
            </w:r>
          </w:p>
        </w:tc>
      </w:tr>
      <w:tr w:rsidR="00407571" w:rsidRPr="005D239D" w14:paraId="25E10DB0" w14:textId="77777777">
        <w:tblPrEx>
          <w:tblCellMar>
            <w:top w:w="0" w:type="dxa"/>
            <w:bottom w:w="0" w:type="dxa"/>
          </w:tblCellMar>
        </w:tblPrEx>
        <w:tc>
          <w:tcPr>
            <w:tcW w:w="1440" w:type="dxa"/>
          </w:tcPr>
          <w:p w14:paraId="43E9E10E"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12:20-1:05</w:t>
            </w:r>
          </w:p>
        </w:tc>
        <w:tc>
          <w:tcPr>
            <w:tcW w:w="1440" w:type="dxa"/>
          </w:tcPr>
          <w:p w14:paraId="7E6BB7B7"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0573DB53"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48B1AB96"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63106851"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077EC891" w14:textId="77777777" w:rsidR="00407571" w:rsidRPr="005D239D" w:rsidRDefault="00407571">
            <w:pPr>
              <w:tabs>
                <w:tab w:val="left" w:pos="3140"/>
                <w:tab w:val="left" w:pos="7640"/>
              </w:tabs>
              <w:ind w:right="-36"/>
              <w:jc w:val="left"/>
              <w:rPr>
                <w:rFonts w:ascii="Arial" w:hAnsi="Arial" w:cs="Arial"/>
                <w:sz w:val="21"/>
                <w:szCs w:val="18"/>
                <w:lang w:bidi="ar-SA"/>
              </w:rPr>
            </w:pPr>
          </w:p>
        </w:tc>
      </w:tr>
      <w:tr w:rsidR="00407571" w:rsidRPr="005D239D" w14:paraId="1BD1B34C" w14:textId="77777777">
        <w:tblPrEx>
          <w:tblCellMar>
            <w:top w:w="0" w:type="dxa"/>
            <w:bottom w:w="0" w:type="dxa"/>
          </w:tblCellMar>
        </w:tblPrEx>
        <w:tc>
          <w:tcPr>
            <w:tcW w:w="1440" w:type="dxa"/>
          </w:tcPr>
          <w:p w14:paraId="45D6D674" w14:textId="77777777" w:rsidR="00407571" w:rsidRPr="005D239D" w:rsidRDefault="00407571">
            <w:pPr>
              <w:tabs>
                <w:tab w:val="left" w:pos="3140"/>
                <w:tab w:val="left" w:pos="7640"/>
              </w:tabs>
              <w:ind w:right="-36"/>
              <w:jc w:val="left"/>
              <w:rPr>
                <w:rFonts w:ascii="Arial" w:hAnsi="Arial" w:cs="Arial"/>
                <w:sz w:val="21"/>
                <w:szCs w:val="18"/>
                <w:lang w:bidi="ar-SA"/>
              </w:rPr>
            </w:pPr>
            <w:r w:rsidRPr="005D239D">
              <w:rPr>
                <w:rFonts w:ascii="Arial" w:hAnsi="Arial" w:cs="Arial"/>
                <w:sz w:val="21"/>
                <w:szCs w:val="18"/>
                <w:lang w:bidi="ar-SA"/>
              </w:rPr>
              <w:t>1:10-1:55</w:t>
            </w:r>
          </w:p>
        </w:tc>
        <w:tc>
          <w:tcPr>
            <w:tcW w:w="1440" w:type="dxa"/>
          </w:tcPr>
          <w:p w14:paraId="5DEDFED9"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0E56BB74"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306204D8"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3B6092AF"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02E8109B" w14:textId="77777777" w:rsidR="00407571" w:rsidRPr="005D239D" w:rsidRDefault="00407571">
            <w:pPr>
              <w:tabs>
                <w:tab w:val="left" w:pos="3140"/>
                <w:tab w:val="left" w:pos="7640"/>
              </w:tabs>
              <w:ind w:right="-36"/>
              <w:jc w:val="left"/>
              <w:rPr>
                <w:rFonts w:ascii="Arial" w:hAnsi="Arial" w:cs="Arial"/>
                <w:sz w:val="21"/>
                <w:szCs w:val="18"/>
                <w:lang w:bidi="ar-SA"/>
              </w:rPr>
            </w:pPr>
          </w:p>
        </w:tc>
      </w:tr>
      <w:tr w:rsidR="00407571" w:rsidRPr="005D239D" w14:paraId="374570F0" w14:textId="77777777">
        <w:tblPrEx>
          <w:tblCellMar>
            <w:top w:w="0" w:type="dxa"/>
            <w:bottom w:w="0" w:type="dxa"/>
          </w:tblCellMar>
        </w:tblPrEx>
        <w:tc>
          <w:tcPr>
            <w:tcW w:w="1440" w:type="dxa"/>
          </w:tcPr>
          <w:p w14:paraId="56D82BCC"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3E152300"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4BEC946F"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4E075392"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0A1DDB70" w14:textId="77777777" w:rsidR="00407571" w:rsidRPr="005D239D" w:rsidRDefault="00407571">
            <w:pPr>
              <w:tabs>
                <w:tab w:val="left" w:pos="3140"/>
                <w:tab w:val="left" w:pos="7640"/>
              </w:tabs>
              <w:ind w:right="-36"/>
              <w:jc w:val="left"/>
              <w:rPr>
                <w:rFonts w:ascii="Arial" w:hAnsi="Arial" w:cs="Arial"/>
                <w:sz w:val="21"/>
                <w:szCs w:val="18"/>
                <w:lang w:bidi="ar-SA"/>
              </w:rPr>
            </w:pPr>
          </w:p>
        </w:tc>
        <w:tc>
          <w:tcPr>
            <w:tcW w:w="1440" w:type="dxa"/>
          </w:tcPr>
          <w:p w14:paraId="36781188" w14:textId="77777777" w:rsidR="00407571" w:rsidRPr="005D239D" w:rsidRDefault="00407571">
            <w:pPr>
              <w:tabs>
                <w:tab w:val="left" w:pos="3140"/>
                <w:tab w:val="left" w:pos="7640"/>
              </w:tabs>
              <w:ind w:right="-36"/>
              <w:jc w:val="left"/>
              <w:rPr>
                <w:rFonts w:ascii="Arial" w:hAnsi="Arial" w:cs="Arial"/>
                <w:sz w:val="21"/>
                <w:szCs w:val="18"/>
                <w:lang w:bidi="ar-SA"/>
              </w:rPr>
            </w:pPr>
          </w:p>
        </w:tc>
      </w:tr>
    </w:tbl>
    <w:p w14:paraId="7E0A7B8E" w14:textId="77777777" w:rsidR="00407571" w:rsidRPr="005D239D" w:rsidRDefault="00407571">
      <w:pPr>
        <w:tabs>
          <w:tab w:val="left" w:pos="3140"/>
          <w:tab w:val="left" w:pos="7640"/>
        </w:tabs>
        <w:ind w:right="-940"/>
        <w:jc w:val="left"/>
        <w:rPr>
          <w:rFonts w:ascii="Arial" w:hAnsi="Arial" w:cs="Arial"/>
          <w:sz w:val="21"/>
          <w:szCs w:val="18"/>
        </w:rPr>
      </w:pPr>
    </w:p>
    <w:p w14:paraId="7332E4A7"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23 July</w:t>
      </w:r>
    </w:p>
    <w:p w14:paraId="027AD46E" w14:textId="77777777" w:rsidR="00407571" w:rsidRPr="005D239D" w:rsidRDefault="00407571">
      <w:pPr>
        <w:tabs>
          <w:tab w:val="left" w:pos="3140"/>
          <w:tab w:val="left" w:pos="7640"/>
        </w:tabs>
        <w:ind w:right="-940"/>
        <w:jc w:val="left"/>
        <w:rPr>
          <w:rFonts w:ascii="Arial" w:hAnsi="Arial" w:cs="Arial"/>
          <w:sz w:val="21"/>
          <w:szCs w:val="18"/>
        </w:rPr>
      </w:pPr>
    </w:p>
    <w:p w14:paraId="3D3439E2"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Hi Tom,</w:t>
      </w:r>
    </w:p>
    <w:p w14:paraId="179D563E" w14:textId="77777777" w:rsidR="00407571" w:rsidRPr="005D239D" w:rsidRDefault="00407571">
      <w:pPr>
        <w:tabs>
          <w:tab w:val="left" w:pos="3140"/>
          <w:tab w:val="left" w:pos="7640"/>
        </w:tabs>
        <w:ind w:right="-940"/>
        <w:jc w:val="left"/>
        <w:rPr>
          <w:rFonts w:ascii="Arial" w:hAnsi="Arial" w:cs="Arial"/>
          <w:sz w:val="21"/>
          <w:szCs w:val="18"/>
        </w:rPr>
      </w:pPr>
    </w:p>
    <w:p w14:paraId="0A02496A"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Sorry it has taken me so long to respond to your message.  I was gone for two weeks on vacation and then hit it hard preparing the first few days before the new semester.  Finally things have settled somewhat now that I’ve nearly taught the first week...</w:t>
      </w:r>
    </w:p>
    <w:p w14:paraId="14C72687" w14:textId="77777777" w:rsidR="00407571" w:rsidRPr="005D239D" w:rsidRDefault="00407571">
      <w:pPr>
        <w:tabs>
          <w:tab w:val="left" w:pos="3140"/>
          <w:tab w:val="left" w:pos="7640"/>
        </w:tabs>
        <w:ind w:right="-940"/>
        <w:jc w:val="left"/>
        <w:rPr>
          <w:rFonts w:ascii="Arial" w:hAnsi="Arial" w:cs="Arial"/>
          <w:sz w:val="21"/>
          <w:szCs w:val="18"/>
        </w:rPr>
      </w:pPr>
    </w:p>
    <w:p w14:paraId="371DB34E"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I discovered today that affordable flights from here via Osaka connect to Mongolian Air only on Saturdays and Wednesdays, so it looks like I’ll have to arrive at 7:20 PM on Saturday 6 September (flight OM 904Y).  I plan to catch my flight back early on the following Saturday (9:03 AM), 13 September.  This is probably best, since it keeps me from the 32-hour teaching load which I could barely handle!</w:t>
      </w:r>
    </w:p>
    <w:p w14:paraId="09747BE6" w14:textId="77777777" w:rsidR="00407571" w:rsidRPr="005D239D" w:rsidRDefault="00407571">
      <w:pPr>
        <w:tabs>
          <w:tab w:val="left" w:pos="3140"/>
          <w:tab w:val="left" w:pos="7640"/>
        </w:tabs>
        <w:ind w:right="-940"/>
        <w:jc w:val="left"/>
        <w:rPr>
          <w:rFonts w:ascii="Arial" w:hAnsi="Arial" w:cs="Arial"/>
          <w:sz w:val="21"/>
          <w:szCs w:val="18"/>
        </w:rPr>
      </w:pPr>
    </w:p>
    <w:p w14:paraId="54C1E1BF"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 xml:space="preserve">This leaves the 16 or 24 hour load as possibilities.  It seems that a half credit hour may be awkward in your configuration of student credits (at least we don’t use them here :).  Also, I generally teach the basics of expository preaching in 18 sessions (50 minutes each), but this can be reduced to 16 easily.  So perhaps it is best to go with the one credit (16 hours of teaching) option.  This may assure that I’ll </w:t>
      </w:r>
      <w:r w:rsidRPr="005D239D">
        <w:rPr>
          <w:rFonts w:ascii="Arial" w:hAnsi="Arial" w:cs="Arial"/>
          <w:sz w:val="21"/>
          <w:szCs w:val="18"/>
        </w:rPr>
        <w:lastRenderedPageBreak/>
        <w:t>have a voice by the end of the week too!  (It shouldn’t be a problem, though, as I generally teach 10-12 hours weekly here).</w:t>
      </w:r>
    </w:p>
    <w:p w14:paraId="2CFE4942" w14:textId="77777777" w:rsidR="00407571" w:rsidRPr="005D239D" w:rsidRDefault="00407571">
      <w:pPr>
        <w:tabs>
          <w:tab w:val="left" w:pos="3140"/>
          <w:tab w:val="left" w:pos="7640"/>
        </w:tabs>
        <w:ind w:right="-940"/>
        <w:jc w:val="left"/>
        <w:rPr>
          <w:rFonts w:ascii="Arial" w:hAnsi="Arial" w:cs="Arial"/>
          <w:sz w:val="21"/>
          <w:szCs w:val="18"/>
        </w:rPr>
      </w:pPr>
    </w:p>
    <w:p w14:paraId="324D3FE5"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The above schedule means that I would be free to preach Sunday the 7th (if you need me to do so), but not the following one.  As for my family, they won’t be able to come due to my kid’s schooling and cost.  Maybe some other time...</w:t>
      </w:r>
    </w:p>
    <w:p w14:paraId="589902A4" w14:textId="77777777" w:rsidR="00407571" w:rsidRPr="005D239D" w:rsidRDefault="00407571">
      <w:pPr>
        <w:tabs>
          <w:tab w:val="left" w:pos="3140"/>
          <w:tab w:val="left" w:pos="7640"/>
        </w:tabs>
        <w:ind w:right="-940"/>
        <w:jc w:val="left"/>
        <w:rPr>
          <w:rFonts w:ascii="Arial" w:hAnsi="Arial" w:cs="Arial"/>
          <w:sz w:val="21"/>
          <w:szCs w:val="18"/>
        </w:rPr>
      </w:pPr>
    </w:p>
    <w:p w14:paraId="01072E3D"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Now for some questions:</w:t>
      </w:r>
    </w:p>
    <w:p w14:paraId="0B8599C7" w14:textId="77777777" w:rsidR="00407571" w:rsidRPr="005D239D" w:rsidRDefault="00407571">
      <w:pPr>
        <w:tabs>
          <w:tab w:val="left" w:pos="3140"/>
          <w:tab w:val="left" w:pos="7640"/>
        </w:tabs>
        <w:ind w:right="-940"/>
        <w:jc w:val="left"/>
        <w:rPr>
          <w:rFonts w:ascii="Arial" w:hAnsi="Arial" w:cs="Arial"/>
          <w:sz w:val="21"/>
          <w:szCs w:val="18"/>
        </w:rPr>
      </w:pPr>
    </w:p>
    <w:p w14:paraId="1F6922F0"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1.  What is the students’ comprehension of English?</w:t>
      </w:r>
    </w:p>
    <w:p w14:paraId="1F6E26A5"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2.  Will everything need to be translated?  Would this be simultaneous or sentence by sentence?</w:t>
      </w:r>
    </w:p>
    <w:p w14:paraId="5FCD54C7"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3.  Is there any value in sending notes ahead of time for copying and/or translation? I presently have 250 pages bound into a book, but a shortened version can be done :)</w:t>
      </w:r>
    </w:p>
    <w:p w14:paraId="633A4DC4"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4.  Is it easy to get copying done quickly there?  Even on a Sunday?</w:t>
      </w:r>
    </w:p>
    <w:p w14:paraId="4EC636E9"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5.  Can UBTC arrange for a visa for me and fax the approval to bring with me?  My travel agent says that this would need to be done.  My home fax number here is 65 (int’l code)-466-5517.</w:t>
      </w:r>
    </w:p>
    <w:p w14:paraId="25357944" w14:textId="77777777" w:rsidR="00407571" w:rsidRPr="005D239D" w:rsidRDefault="00407571">
      <w:pPr>
        <w:tabs>
          <w:tab w:val="left" w:pos="3140"/>
          <w:tab w:val="left" w:pos="7640"/>
        </w:tabs>
        <w:ind w:right="-940"/>
        <w:jc w:val="left"/>
        <w:rPr>
          <w:rFonts w:ascii="Arial" w:hAnsi="Arial" w:cs="Arial"/>
          <w:sz w:val="21"/>
          <w:szCs w:val="18"/>
        </w:rPr>
      </w:pPr>
    </w:p>
    <w:p w14:paraId="0F79D968"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 xml:space="preserve">Thanks for your detailed response.  I appreciate this as I have never taught preaching through translation before, or without the students doing the preaching as part of the course.  I trust that the Lord will make-up for any </w:t>
      </w:r>
      <w:proofErr w:type="spellStart"/>
      <w:r w:rsidRPr="005D239D">
        <w:rPr>
          <w:rFonts w:ascii="Arial" w:hAnsi="Arial" w:cs="Arial"/>
          <w:sz w:val="21"/>
          <w:szCs w:val="18"/>
        </w:rPr>
        <w:t>deficiences</w:t>
      </w:r>
      <w:proofErr w:type="spellEnd"/>
      <w:r w:rsidRPr="005D239D">
        <w:rPr>
          <w:rFonts w:ascii="Arial" w:hAnsi="Arial" w:cs="Arial"/>
          <w:sz w:val="21"/>
          <w:szCs w:val="18"/>
        </w:rPr>
        <w:t xml:space="preserve"> here, though.  Or do you think it is possible for students to preach and me somehow to evaluate them?  (I haven’t yet figured this angle out yet.)</w:t>
      </w:r>
    </w:p>
    <w:p w14:paraId="50962AFE" w14:textId="77777777" w:rsidR="00407571" w:rsidRPr="005D239D" w:rsidRDefault="00407571">
      <w:pPr>
        <w:tabs>
          <w:tab w:val="left" w:pos="3140"/>
          <w:tab w:val="left" w:pos="7640"/>
        </w:tabs>
        <w:ind w:right="-940"/>
        <w:jc w:val="left"/>
        <w:rPr>
          <w:rFonts w:ascii="Arial" w:hAnsi="Arial" w:cs="Arial"/>
          <w:sz w:val="21"/>
          <w:szCs w:val="18"/>
        </w:rPr>
      </w:pPr>
    </w:p>
    <w:p w14:paraId="2BFC45AA"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Anyway, thanks again.</w:t>
      </w:r>
    </w:p>
    <w:p w14:paraId="08095A1C" w14:textId="77777777" w:rsidR="00407571" w:rsidRPr="005D239D" w:rsidRDefault="00407571">
      <w:pPr>
        <w:tabs>
          <w:tab w:val="left" w:pos="3140"/>
          <w:tab w:val="left" w:pos="7640"/>
        </w:tabs>
        <w:ind w:right="-940"/>
        <w:jc w:val="left"/>
        <w:rPr>
          <w:rFonts w:ascii="Arial" w:hAnsi="Arial" w:cs="Arial"/>
          <w:sz w:val="21"/>
          <w:szCs w:val="18"/>
        </w:rPr>
      </w:pPr>
    </w:p>
    <w:p w14:paraId="69D2A55B" w14:textId="77777777" w:rsidR="00407571" w:rsidRPr="005D239D" w:rsidRDefault="00407571">
      <w:pPr>
        <w:tabs>
          <w:tab w:val="left" w:pos="3140"/>
          <w:tab w:val="left" w:pos="7640"/>
        </w:tabs>
        <w:ind w:right="-940"/>
        <w:jc w:val="left"/>
        <w:rPr>
          <w:rFonts w:ascii="Arial" w:hAnsi="Arial" w:cs="Arial"/>
          <w:sz w:val="21"/>
          <w:szCs w:val="18"/>
        </w:rPr>
      </w:pPr>
      <w:r w:rsidRPr="005D239D">
        <w:rPr>
          <w:rFonts w:ascii="Arial" w:hAnsi="Arial" w:cs="Arial"/>
          <w:sz w:val="21"/>
          <w:szCs w:val="18"/>
        </w:rPr>
        <w:t>Rick</w:t>
      </w:r>
    </w:p>
    <w:p w14:paraId="511E954F" w14:textId="77777777" w:rsidR="00407571" w:rsidRPr="005D239D" w:rsidRDefault="00407571">
      <w:pPr>
        <w:tabs>
          <w:tab w:val="left" w:pos="3140"/>
          <w:tab w:val="left" w:pos="7640"/>
        </w:tabs>
        <w:ind w:right="-940"/>
        <w:jc w:val="left"/>
        <w:rPr>
          <w:rFonts w:ascii="Arial" w:hAnsi="Arial" w:cs="Arial"/>
          <w:sz w:val="21"/>
          <w:szCs w:val="18"/>
        </w:rPr>
      </w:pPr>
    </w:p>
    <w:p w14:paraId="1D52DE34" w14:textId="77777777" w:rsidR="00407571" w:rsidRPr="005D239D" w:rsidRDefault="00407571">
      <w:pPr>
        <w:tabs>
          <w:tab w:val="left" w:pos="3140"/>
          <w:tab w:val="left" w:pos="7640"/>
        </w:tabs>
        <w:ind w:left="1360" w:right="-940" w:hanging="600"/>
        <w:rPr>
          <w:rFonts w:ascii="Arial" w:hAnsi="Arial" w:cs="Arial"/>
          <w:sz w:val="21"/>
          <w:szCs w:val="18"/>
        </w:rPr>
      </w:pPr>
      <w:r w:rsidRPr="005D239D">
        <w:rPr>
          <w:rFonts w:ascii="Arial" w:hAnsi="Arial" w:cs="Arial"/>
          <w:sz w:val="21"/>
          <w:szCs w:val="18"/>
        </w:rPr>
        <w:br w:type="page"/>
      </w:r>
      <w:r w:rsidRPr="005D239D">
        <w:rPr>
          <w:rFonts w:ascii="Arial" w:hAnsi="Arial" w:cs="Arial"/>
          <w:sz w:val="21"/>
          <w:szCs w:val="18"/>
          <w:u w:val="single"/>
        </w:rPr>
        <w:lastRenderedPageBreak/>
        <w:t>Old Assignment #1</w:t>
      </w:r>
    </w:p>
    <w:p w14:paraId="0F2336F4" w14:textId="77777777" w:rsidR="00407571" w:rsidRPr="005D239D" w:rsidRDefault="00407571">
      <w:pPr>
        <w:tabs>
          <w:tab w:val="left" w:pos="3140"/>
          <w:tab w:val="left" w:pos="7640"/>
        </w:tabs>
        <w:ind w:left="1360" w:right="-940" w:hanging="600"/>
        <w:rPr>
          <w:rFonts w:ascii="Arial" w:hAnsi="Arial" w:cs="Arial"/>
          <w:sz w:val="21"/>
          <w:szCs w:val="18"/>
        </w:rPr>
      </w:pPr>
    </w:p>
    <w:p w14:paraId="54FFDBBF" w14:textId="77777777" w:rsidR="00407571" w:rsidRPr="005D239D" w:rsidRDefault="00407571">
      <w:pPr>
        <w:tabs>
          <w:tab w:val="left" w:pos="3140"/>
          <w:tab w:val="left" w:pos="7640"/>
        </w:tabs>
        <w:ind w:left="1360" w:right="-940" w:hanging="600"/>
        <w:rPr>
          <w:rFonts w:ascii="Arial" w:hAnsi="Arial" w:cs="Arial"/>
          <w:sz w:val="21"/>
          <w:szCs w:val="18"/>
        </w:rPr>
      </w:pPr>
      <w:r w:rsidRPr="005D239D">
        <w:rPr>
          <w:rFonts w:ascii="Arial" w:hAnsi="Arial" w:cs="Arial"/>
          <w:sz w:val="21"/>
          <w:szCs w:val="18"/>
        </w:rPr>
        <w:t>Evaluate in one page the sermon at your church this coming Sunday.  State the key text and the message (big idea) in a single sentence.  List specific things (both content and delivery) which made it a good or bad sermon.</w:t>
      </w:r>
    </w:p>
    <w:p w14:paraId="769E158F" w14:textId="77777777" w:rsidR="00407571" w:rsidRPr="005D239D" w:rsidRDefault="00407571">
      <w:pPr>
        <w:tabs>
          <w:tab w:val="left" w:pos="6480"/>
          <w:tab w:val="left" w:pos="8560"/>
        </w:tabs>
        <w:ind w:right="-80"/>
        <w:jc w:val="center"/>
        <w:rPr>
          <w:rFonts w:ascii="Arial" w:hAnsi="Arial" w:cs="Arial"/>
          <w:b/>
          <w:sz w:val="32"/>
          <w:szCs w:val="18"/>
        </w:rPr>
      </w:pPr>
      <w:r w:rsidRPr="005D239D">
        <w:rPr>
          <w:rFonts w:ascii="Arial" w:hAnsi="Arial" w:cs="Arial"/>
          <w:sz w:val="21"/>
          <w:szCs w:val="18"/>
        </w:rPr>
        <w:br w:type="page"/>
      </w:r>
      <w:r w:rsidRPr="005D239D">
        <w:rPr>
          <w:rFonts w:ascii="Arial" w:hAnsi="Arial" w:cs="Arial"/>
          <w:b/>
          <w:sz w:val="32"/>
          <w:szCs w:val="18"/>
        </w:rPr>
        <w:lastRenderedPageBreak/>
        <w:t>Ten Steps to Preaching Expository Sermons</w:t>
      </w:r>
    </w:p>
    <w:p w14:paraId="29AE13B9" w14:textId="77777777" w:rsidR="00407571" w:rsidRPr="005D239D" w:rsidRDefault="00407571">
      <w:pPr>
        <w:tabs>
          <w:tab w:val="left" w:pos="6480"/>
          <w:tab w:val="left" w:pos="8560"/>
        </w:tabs>
        <w:ind w:left="180" w:right="-790"/>
        <w:jc w:val="center"/>
        <w:rPr>
          <w:rFonts w:ascii="Arial" w:hAnsi="Arial" w:cs="Arial"/>
          <w:sz w:val="16"/>
          <w:szCs w:val="18"/>
        </w:rPr>
      </w:pPr>
      <w:r w:rsidRPr="005D239D">
        <w:rPr>
          <w:rFonts w:ascii="Arial" w:hAnsi="Arial" w:cs="Arial"/>
          <w:sz w:val="16"/>
          <w:szCs w:val="18"/>
        </w:rPr>
        <w:t xml:space="preserve">Adapted from Dr. Haddon Robinson, </w:t>
      </w:r>
      <w:r w:rsidRPr="005D239D">
        <w:rPr>
          <w:rFonts w:ascii="Arial" w:hAnsi="Arial" w:cs="Arial"/>
          <w:i/>
          <w:sz w:val="16"/>
          <w:szCs w:val="18"/>
        </w:rPr>
        <w:t>Biblical Preaching</w:t>
      </w:r>
      <w:r w:rsidRPr="005D239D">
        <w:rPr>
          <w:rFonts w:ascii="Arial" w:hAnsi="Arial" w:cs="Arial"/>
          <w:sz w:val="16"/>
          <w:szCs w:val="18"/>
        </w:rPr>
        <w:t xml:space="preserve">  and Dr. Don Sunukjian, Dallas Theological Seminary</w:t>
      </w:r>
    </w:p>
    <w:p w14:paraId="163774F4" w14:textId="77777777" w:rsidR="00407571" w:rsidRPr="005D239D" w:rsidRDefault="00407571">
      <w:pPr>
        <w:tabs>
          <w:tab w:val="left" w:pos="6480"/>
          <w:tab w:val="left" w:pos="8560"/>
        </w:tabs>
        <w:ind w:left="360" w:right="-80" w:hanging="360"/>
        <w:rPr>
          <w:rFonts w:ascii="Arial" w:hAnsi="Arial" w:cs="Arial"/>
          <w:sz w:val="21"/>
          <w:szCs w:val="18"/>
        </w:rPr>
      </w:pPr>
    </w:p>
    <w:p w14:paraId="688E78D3"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zCs w:val="18"/>
        </w:rPr>
      </w:pPr>
      <w:r w:rsidRPr="005D239D">
        <w:rPr>
          <w:rFonts w:ascii="Arial" w:hAnsi="Arial" w:cs="Arial"/>
          <w:b/>
          <w:szCs w:val="18"/>
        </w:rPr>
        <w:t>1.</w:t>
      </w:r>
      <w:r w:rsidRPr="005D239D">
        <w:rPr>
          <w:rFonts w:ascii="Arial" w:hAnsi="Arial" w:cs="Arial"/>
          <w:b/>
          <w:szCs w:val="18"/>
        </w:rPr>
        <w:tab/>
        <w:t>Choose the Passage.</w:t>
      </w:r>
      <w:r w:rsidRPr="005D239D">
        <w:rPr>
          <w:rFonts w:ascii="Arial" w:hAnsi="Arial" w:cs="Arial"/>
          <w:sz w:val="21"/>
          <w:szCs w:val="18"/>
        </w:rPr>
        <w:t xml:space="preserve">  </w:t>
      </w:r>
    </w:p>
    <w:p w14:paraId="3CBE1BBB" w14:textId="77777777" w:rsidR="00407571" w:rsidRPr="005D239D" w:rsidRDefault="00407571">
      <w:pPr>
        <w:tabs>
          <w:tab w:val="left" w:pos="1260"/>
          <w:tab w:val="left" w:pos="1620"/>
          <w:tab w:val="left" w:pos="6480"/>
          <w:tab w:val="left" w:pos="8560"/>
        </w:tabs>
        <w:ind w:left="700" w:right="-80" w:hanging="300"/>
        <w:rPr>
          <w:rFonts w:ascii="Arial" w:hAnsi="Arial" w:cs="Arial"/>
          <w:sz w:val="16"/>
          <w:szCs w:val="18"/>
        </w:rPr>
      </w:pPr>
    </w:p>
    <w:p w14:paraId="643AB00B"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Make sure it is not too short or too long for a single message.</w:t>
      </w:r>
    </w:p>
    <w:p w14:paraId="3A809167"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Do this no later than Tuesday in your preaching week!</w:t>
      </w:r>
    </w:p>
    <w:p w14:paraId="7156FC79"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p>
    <w:p w14:paraId="3120A8EA"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zCs w:val="18"/>
        </w:rPr>
      </w:pPr>
      <w:r w:rsidRPr="005D239D">
        <w:rPr>
          <w:rFonts w:ascii="Arial" w:hAnsi="Arial" w:cs="Arial"/>
          <w:b/>
          <w:szCs w:val="18"/>
        </w:rPr>
        <w:t>2.</w:t>
      </w:r>
      <w:r w:rsidRPr="005D239D">
        <w:rPr>
          <w:rFonts w:ascii="Arial" w:hAnsi="Arial" w:cs="Arial"/>
          <w:b/>
          <w:szCs w:val="18"/>
        </w:rPr>
        <w:tab/>
        <w:t>Exegete the Passage (Analyze the Parts) and Gather Your Notes.</w:t>
      </w:r>
    </w:p>
    <w:p w14:paraId="4CFCF5B2"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1F6A7B98"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Pray for wisdom and read the translation most of the church members use.  List every question you think the average member would ask.  (Otherwise, 15 study hours later you will have all the answers but will have forgotten the questions!)  Answer these questions.</w:t>
      </w:r>
    </w:p>
    <w:p w14:paraId="53142619"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4706698B"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Read a few other translations and note the differences and additional questions.</w:t>
      </w:r>
    </w:p>
    <w:p w14:paraId="5C0BD8E1"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4D8C1258"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Read the original text if you can; use tools and do brief word studies on important words.</w:t>
      </w:r>
    </w:p>
    <w:p w14:paraId="11A8954F"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0B74BB4A"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Consult the commentaries.</w:t>
      </w:r>
    </w:p>
    <w:p w14:paraId="1841B338" w14:textId="77777777" w:rsidR="00407571" w:rsidRPr="005D239D" w:rsidRDefault="00407571">
      <w:pPr>
        <w:tabs>
          <w:tab w:val="left" w:pos="6520"/>
          <w:tab w:val="left" w:pos="8560"/>
          <w:tab w:val="left" w:pos="8679"/>
        </w:tabs>
        <w:ind w:left="1060" w:right="-80" w:hanging="34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Look up difficulties in Greek or Hebrew commentaries (if you can read them!).</w:t>
      </w:r>
    </w:p>
    <w:p w14:paraId="2B851AB3" w14:textId="77777777" w:rsidR="00407571" w:rsidRPr="005D239D" w:rsidRDefault="00407571">
      <w:pPr>
        <w:tabs>
          <w:tab w:val="left" w:pos="6520"/>
          <w:tab w:val="left" w:pos="8560"/>
          <w:tab w:val="left" w:pos="8679"/>
        </w:tabs>
        <w:ind w:left="1060" w:right="-80" w:hanging="340"/>
        <w:rPr>
          <w:rFonts w:ascii="Arial" w:hAnsi="Arial" w:cs="Arial"/>
          <w:i/>
          <w:sz w:val="21"/>
          <w:szCs w:val="18"/>
        </w:rPr>
      </w:pPr>
      <w:r w:rsidRPr="005D239D">
        <w:rPr>
          <w:rFonts w:ascii="Arial" w:hAnsi="Arial" w:cs="Arial"/>
          <w:sz w:val="21"/>
          <w:szCs w:val="18"/>
        </w:rPr>
        <w:t>2)</w:t>
      </w:r>
      <w:r w:rsidRPr="005D239D">
        <w:rPr>
          <w:rFonts w:ascii="Arial" w:hAnsi="Arial" w:cs="Arial"/>
          <w:sz w:val="21"/>
          <w:szCs w:val="18"/>
        </w:rPr>
        <w:tab/>
        <w:t xml:space="preserve">See the </w:t>
      </w:r>
      <w:r w:rsidRPr="005D239D">
        <w:rPr>
          <w:rFonts w:ascii="Arial" w:hAnsi="Arial" w:cs="Arial"/>
          <w:i/>
          <w:sz w:val="21"/>
          <w:szCs w:val="18"/>
        </w:rPr>
        <w:t>Expositor’s Bible Commentary</w:t>
      </w:r>
      <w:r w:rsidRPr="005D239D">
        <w:rPr>
          <w:rFonts w:ascii="Arial" w:hAnsi="Arial" w:cs="Arial"/>
          <w:sz w:val="21"/>
          <w:szCs w:val="18"/>
        </w:rPr>
        <w:t xml:space="preserve"> for both the big picture and problem areas.</w:t>
      </w:r>
    </w:p>
    <w:p w14:paraId="2C5E1713" w14:textId="77777777" w:rsidR="00407571" w:rsidRPr="005D239D" w:rsidRDefault="00407571">
      <w:pPr>
        <w:tabs>
          <w:tab w:val="left" w:pos="6520"/>
          <w:tab w:val="left" w:pos="8560"/>
          <w:tab w:val="left" w:pos="8679"/>
        </w:tabs>
        <w:ind w:left="1060" w:right="-80" w:hanging="34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t>Read a sermonic commentary (by Stott, Wiersbe, Boice, Criswell, Swindoll, etc.).</w:t>
      </w:r>
    </w:p>
    <w:p w14:paraId="30A809C5" w14:textId="77777777" w:rsidR="00407571" w:rsidRPr="005D239D" w:rsidRDefault="00407571">
      <w:pPr>
        <w:tabs>
          <w:tab w:val="left" w:pos="6520"/>
          <w:tab w:val="left" w:pos="8560"/>
          <w:tab w:val="left" w:pos="8679"/>
        </w:tabs>
        <w:ind w:left="1060" w:right="-80" w:hanging="340"/>
        <w:rPr>
          <w:rFonts w:ascii="Arial" w:hAnsi="Arial" w:cs="Arial"/>
          <w:sz w:val="21"/>
          <w:szCs w:val="18"/>
        </w:rPr>
      </w:pPr>
      <w:r w:rsidRPr="005D239D">
        <w:rPr>
          <w:rFonts w:ascii="Arial" w:hAnsi="Arial" w:cs="Arial"/>
          <w:sz w:val="21"/>
          <w:szCs w:val="18"/>
        </w:rPr>
        <w:t>4)</w:t>
      </w:r>
      <w:r w:rsidRPr="005D239D">
        <w:rPr>
          <w:rFonts w:ascii="Arial" w:hAnsi="Arial" w:cs="Arial"/>
          <w:sz w:val="21"/>
          <w:szCs w:val="18"/>
        </w:rPr>
        <w:tab/>
        <w:t>Listen to tapes on the passage (but this takes much more time than reading).</w:t>
      </w:r>
    </w:p>
    <w:p w14:paraId="398BAA8D"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sz w:val="21"/>
          <w:szCs w:val="18"/>
        </w:rPr>
      </w:pPr>
    </w:p>
    <w:p w14:paraId="3E1AB0D9"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zCs w:val="18"/>
        </w:rPr>
      </w:pPr>
      <w:r w:rsidRPr="005D239D">
        <w:rPr>
          <w:rFonts w:ascii="Arial" w:hAnsi="Arial" w:cs="Arial"/>
          <w:b/>
          <w:szCs w:val="18"/>
        </w:rPr>
        <w:t>3.</w:t>
      </w:r>
      <w:r w:rsidRPr="005D239D">
        <w:rPr>
          <w:rFonts w:ascii="Arial" w:hAnsi="Arial" w:cs="Arial"/>
          <w:b/>
          <w:szCs w:val="18"/>
        </w:rPr>
        <w:tab/>
        <w:t>Determine the Exegetical Outline and Idea.</w:t>
      </w:r>
    </w:p>
    <w:p w14:paraId="20FF5591"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7E826241"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Reword each verse Z</w:t>
      </w:r>
      <w:r w:rsidRPr="005D239D">
        <w:rPr>
          <w:rFonts w:ascii="Arial" w:hAnsi="Arial" w:cs="Arial"/>
          <w:position w:val="-4"/>
          <w:sz w:val="15"/>
          <w:szCs w:val="18"/>
        </w:rPr>
        <w:t>1</w:t>
      </w:r>
      <w:r w:rsidRPr="005D239D">
        <w:rPr>
          <w:rFonts w:ascii="Arial" w:hAnsi="Arial" w:cs="Arial"/>
          <w:sz w:val="21"/>
          <w:szCs w:val="18"/>
        </w:rPr>
        <w:t>+X+Z</w:t>
      </w:r>
      <w:r w:rsidRPr="005D239D">
        <w:rPr>
          <w:rFonts w:ascii="Arial" w:hAnsi="Arial" w:cs="Arial"/>
          <w:position w:val="-4"/>
          <w:sz w:val="15"/>
          <w:szCs w:val="18"/>
        </w:rPr>
        <w:t>2</w:t>
      </w:r>
      <w:r w:rsidRPr="005D239D">
        <w:rPr>
          <w:rFonts w:ascii="Arial" w:hAnsi="Arial" w:cs="Arial"/>
          <w:sz w:val="21"/>
          <w:szCs w:val="18"/>
        </w:rPr>
        <w:t>+Y form to remove all figures of speech.  If the text exceeds 15-20 verses or is a narrative section then write statements for groupings of 3-5 verses.</w:t>
      </w:r>
    </w:p>
    <w:p w14:paraId="6B005BDC"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07D0F7B1"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Group similar statements under main titles to show big divisions (“hunks”) in the passage.</w:t>
      </w:r>
    </w:p>
    <w:p w14:paraId="76BB0303"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7F6F6F64"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Tentatively write out these “major hunks,” then make sure the various subpoints (3.a. above) really do fit under each major hunk.  Subdivide the subpoints further if you wish.</w:t>
      </w:r>
    </w:p>
    <w:p w14:paraId="71113F58" w14:textId="77777777" w:rsidR="00407571" w:rsidRPr="005D239D" w:rsidRDefault="00407571">
      <w:pPr>
        <w:tabs>
          <w:tab w:val="left" w:pos="1260"/>
          <w:tab w:val="left" w:pos="2320"/>
          <w:tab w:val="left" w:pos="2540"/>
          <w:tab w:val="left" w:pos="2760"/>
          <w:tab w:val="left" w:pos="3200"/>
          <w:tab w:val="left" w:pos="3650"/>
          <w:tab w:val="left" w:pos="4010"/>
          <w:tab w:val="left" w:pos="514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21"/>
          <w:szCs w:val="18"/>
        </w:rPr>
      </w:pPr>
    </w:p>
    <w:p w14:paraId="3DB80216" w14:textId="77777777" w:rsidR="00407571" w:rsidRPr="005D239D" w:rsidRDefault="00407571">
      <w:pPr>
        <w:tabs>
          <w:tab w:val="left" w:pos="1260"/>
          <w:tab w:val="left" w:pos="2320"/>
          <w:tab w:val="left" w:pos="2560"/>
          <w:tab w:val="left" w:pos="2760"/>
          <w:tab w:val="bar" w:pos="2920"/>
          <w:tab w:val="left" w:pos="3200"/>
          <w:tab w:val="left" w:pos="3650"/>
          <w:tab w:val="left" w:pos="4010"/>
          <w:tab w:val="left" w:pos="4440"/>
          <w:tab w:val="bar" w:pos="4520"/>
          <w:tab w:val="left" w:pos="4800"/>
          <w:tab w:val="left" w:pos="5140"/>
          <w:tab w:val="left" w:pos="552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21"/>
          <w:szCs w:val="18"/>
        </w:rPr>
      </w:pPr>
      <w:r w:rsidRPr="005D239D">
        <w:rPr>
          <w:rFonts w:ascii="Arial" w:hAnsi="Arial" w:cs="Arial"/>
          <w:sz w:val="21"/>
          <w:szCs w:val="18"/>
        </w:rPr>
        <w:tab/>
        <w:t>e.g., Go from: I.</w:t>
      </w:r>
      <w:r w:rsidRPr="005D239D">
        <w:rPr>
          <w:rFonts w:ascii="Arial" w:hAnsi="Arial" w:cs="Arial"/>
          <w:sz w:val="21"/>
          <w:szCs w:val="18"/>
        </w:rPr>
        <w:tab/>
        <w:t>to:</w:t>
      </w:r>
      <w:r w:rsidRPr="005D239D">
        <w:rPr>
          <w:rFonts w:ascii="Arial" w:hAnsi="Arial" w:cs="Arial"/>
          <w:sz w:val="21"/>
          <w:szCs w:val="18"/>
        </w:rPr>
        <w:tab/>
        <w:t>I.</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then to: I.</w:t>
      </w:r>
      <w:r w:rsidRPr="005D239D">
        <w:rPr>
          <w:rFonts w:ascii="Arial" w:hAnsi="Arial" w:cs="Arial"/>
          <w:sz w:val="21"/>
          <w:szCs w:val="18"/>
        </w:rPr>
        <w:tab/>
      </w:r>
    </w:p>
    <w:p w14:paraId="5734EE37" w14:textId="77777777" w:rsidR="00407571" w:rsidRPr="005D239D" w:rsidRDefault="00407571">
      <w:pPr>
        <w:tabs>
          <w:tab w:val="left" w:pos="126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II.</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A.</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A.</w:t>
      </w:r>
    </w:p>
    <w:p w14:paraId="24A3A739" w14:textId="77777777" w:rsidR="00407571" w:rsidRPr="005D239D" w:rsidRDefault="00407571">
      <w:pPr>
        <w:tabs>
          <w:tab w:val="left" w:pos="126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B.</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1.</w:t>
      </w:r>
    </w:p>
    <w:p w14:paraId="3552F71F" w14:textId="77777777" w:rsidR="00407571" w:rsidRPr="005D239D" w:rsidRDefault="00407571">
      <w:pPr>
        <w:tabs>
          <w:tab w:val="left" w:pos="126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II.</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2.</w:t>
      </w:r>
    </w:p>
    <w:p w14:paraId="4ADF29B1" w14:textId="77777777" w:rsidR="00407571" w:rsidRPr="005D239D" w:rsidRDefault="00407571">
      <w:pPr>
        <w:tabs>
          <w:tab w:val="left" w:pos="126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78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A.</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B.</w:t>
      </w:r>
    </w:p>
    <w:p w14:paraId="6E4F4570" w14:textId="77777777" w:rsidR="00407571" w:rsidRPr="005D239D" w:rsidRDefault="00407571">
      <w:pPr>
        <w:tabs>
          <w:tab w:val="left" w:pos="1260"/>
          <w:tab w:val="left" w:pos="2320"/>
          <w:tab w:val="left" w:pos="2540"/>
          <w:tab w:val="left" w:pos="2760"/>
          <w:tab w:val="bar" w:pos="2920"/>
          <w:tab w:val="left" w:pos="3200"/>
          <w:tab w:val="left" w:pos="3650"/>
          <w:tab w:val="left" w:pos="4010"/>
          <w:tab w:val="left" w:pos="4440"/>
          <w:tab w:val="bar" w:pos="4520"/>
          <w:tab w:val="left" w:pos="4800"/>
          <w:tab w:val="left" w:pos="5140"/>
          <w:tab w:val="left" w:pos="5520"/>
          <w:tab w:val="left" w:pos="584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B.</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II. etc.</w:t>
      </w:r>
    </w:p>
    <w:p w14:paraId="7227C73B" w14:textId="77777777" w:rsidR="00407571" w:rsidRPr="005D239D" w:rsidRDefault="00407571">
      <w:pPr>
        <w:tabs>
          <w:tab w:val="left" w:pos="1980"/>
          <w:tab w:val="left" w:pos="2320"/>
          <w:tab w:val="left" w:pos="2540"/>
          <w:tab w:val="bar" w:pos="2920"/>
          <w:tab w:val="left" w:pos="3060"/>
          <w:tab w:val="left" w:pos="3200"/>
          <w:tab w:val="left" w:pos="3420"/>
          <w:tab w:val="left" w:pos="3650"/>
          <w:tab w:val="left" w:pos="3780"/>
          <w:tab w:val="left" w:pos="4010"/>
          <w:tab w:val="bar" w:pos="4520"/>
          <w:tab w:val="left" w:pos="5140"/>
          <w:tab w:val="left" w:pos="5520"/>
          <w:tab w:val="left" w:pos="5880"/>
          <w:tab w:val="left" w:pos="6140"/>
          <w:tab w:val="left" w:pos="6240"/>
          <w:tab w:val="left" w:pos="6500"/>
          <w:tab w:val="left" w:pos="6840"/>
          <w:tab w:val="left" w:pos="7160"/>
          <w:tab w:val="left" w:pos="7480"/>
          <w:tab w:val="left" w:pos="7840"/>
          <w:tab w:val="left" w:pos="8200"/>
          <w:tab w:val="left" w:pos="8560"/>
          <w:tab w:val="left" w:pos="10719"/>
        </w:tabs>
        <w:ind w:left="900" w:right="-80"/>
        <w:rPr>
          <w:rFonts w:ascii="Arial" w:hAnsi="Arial" w:cs="Arial"/>
          <w:sz w:val="21"/>
          <w:szCs w:val="18"/>
          <w:u w:val="single"/>
        </w:rPr>
      </w:pP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r w:rsidRPr="005D239D">
        <w:rPr>
          <w:rFonts w:ascii="Arial" w:hAnsi="Arial" w:cs="Arial"/>
          <w:sz w:val="21"/>
          <w:szCs w:val="18"/>
          <w:u w:val="single"/>
        </w:rPr>
        <w:tab/>
      </w:r>
    </w:p>
    <w:p w14:paraId="7B1311B3" w14:textId="77777777" w:rsidR="00407571" w:rsidRPr="005D239D" w:rsidRDefault="00407571">
      <w:pPr>
        <w:tabs>
          <w:tab w:val="left" w:pos="1260"/>
          <w:tab w:val="left" w:pos="1620"/>
          <w:tab w:val="left" w:pos="1890"/>
          <w:tab w:val="left" w:pos="2540"/>
          <w:tab w:val="left" w:pos="2760"/>
          <w:tab w:val="left" w:pos="3060"/>
          <w:tab w:val="left" w:pos="3200"/>
          <w:tab w:val="bar" w:pos="3600"/>
          <w:tab w:val="left" w:pos="4010"/>
          <w:tab w:val="left" w:pos="5140"/>
          <w:tab w:val="left" w:pos="5540"/>
          <w:tab w:val="left" w:pos="5820"/>
          <w:tab w:val="left" w:pos="6200"/>
          <w:tab w:val="left" w:pos="6560"/>
          <w:tab w:val="left" w:pos="6900"/>
          <w:tab w:val="left" w:pos="7220"/>
          <w:tab w:val="left" w:pos="7540"/>
          <w:tab w:val="left" w:pos="7900"/>
          <w:tab w:val="left" w:pos="8260"/>
          <w:tab w:val="left" w:pos="8560"/>
          <w:tab w:val="left" w:pos="10779"/>
        </w:tabs>
        <w:ind w:left="900" w:right="-80" w:hanging="360"/>
        <w:rPr>
          <w:rFonts w:ascii="Arial" w:hAnsi="Arial" w:cs="Arial"/>
          <w:sz w:val="21"/>
          <w:szCs w:val="18"/>
        </w:rPr>
      </w:pPr>
      <w:r w:rsidRPr="005D239D">
        <w:rPr>
          <w:rFonts w:ascii="Arial" w:hAnsi="Arial" w:cs="Arial"/>
          <w:sz w:val="21"/>
          <w:szCs w:val="18"/>
        </w:rPr>
        <w:tab/>
        <w:t xml:space="preserve">Don't go from: </w:t>
      </w:r>
      <w:r w:rsidRPr="005D239D">
        <w:rPr>
          <w:rFonts w:ascii="Arial" w:hAnsi="Arial" w:cs="Arial"/>
          <w:sz w:val="21"/>
          <w:szCs w:val="18"/>
        </w:rPr>
        <w:tab/>
        <w:t>I.</w:t>
      </w:r>
      <w:r w:rsidRPr="005D239D">
        <w:rPr>
          <w:rFonts w:ascii="Arial" w:hAnsi="Arial" w:cs="Arial"/>
          <w:sz w:val="21"/>
          <w:szCs w:val="18"/>
        </w:rPr>
        <w:tab/>
      </w:r>
      <w:r w:rsidRPr="005D239D">
        <w:rPr>
          <w:rFonts w:ascii="Arial" w:hAnsi="Arial" w:cs="Arial"/>
          <w:sz w:val="21"/>
          <w:szCs w:val="18"/>
        </w:rPr>
        <w:tab/>
        <w:t xml:space="preserve">                   to produce:  </w:t>
      </w:r>
      <w:r w:rsidRPr="005D239D">
        <w:rPr>
          <w:rFonts w:ascii="Arial" w:hAnsi="Arial" w:cs="Arial"/>
          <w:sz w:val="21"/>
          <w:szCs w:val="18"/>
        </w:rPr>
        <w:tab/>
        <w:t>I.</w:t>
      </w:r>
    </w:p>
    <w:p w14:paraId="259AF631" w14:textId="77777777" w:rsidR="00407571" w:rsidRPr="005D239D" w:rsidRDefault="00407571">
      <w:pPr>
        <w:tabs>
          <w:tab w:val="left" w:pos="1260"/>
          <w:tab w:val="left" w:pos="1620"/>
          <w:tab w:val="left" w:pos="189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A.</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A.</w:t>
      </w:r>
    </w:p>
    <w:p w14:paraId="44E37A83" w14:textId="77777777" w:rsidR="00407571" w:rsidRPr="005D239D" w:rsidRDefault="00407571">
      <w:pPr>
        <w:tabs>
          <w:tab w:val="left" w:pos="1260"/>
          <w:tab w:val="left" w:pos="1620"/>
          <w:tab w:val="left" w:pos="189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1.</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1.</w:t>
      </w:r>
    </w:p>
    <w:p w14:paraId="65DFBCB8" w14:textId="77777777" w:rsidR="00407571" w:rsidRPr="005D239D" w:rsidRDefault="00407571">
      <w:pPr>
        <w:tabs>
          <w:tab w:val="left" w:pos="1260"/>
          <w:tab w:val="left" w:pos="1620"/>
          <w:tab w:val="left" w:pos="189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2.</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2.</w:t>
      </w:r>
    </w:p>
    <w:p w14:paraId="5357C379" w14:textId="77777777" w:rsidR="00407571" w:rsidRPr="005D239D" w:rsidRDefault="00407571">
      <w:pPr>
        <w:tabs>
          <w:tab w:val="left" w:pos="1260"/>
          <w:tab w:val="left" w:pos="1620"/>
          <w:tab w:val="left" w:pos="1890"/>
          <w:tab w:val="left" w:pos="2320"/>
          <w:tab w:val="left" w:pos="2540"/>
          <w:tab w:val="left" w:pos="2760"/>
          <w:tab w:val="left" w:pos="3060"/>
          <w:tab w:val="left" w:pos="3200"/>
          <w:tab w:val="bar" w:pos="3600"/>
          <w:tab w:val="left" w:pos="4010"/>
          <w:tab w:val="left" w:pos="5140"/>
          <w:tab w:val="left" w:pos="5400"/>
          <w:tab w:val="left" w:pos="5760"/>
          <w:tab w:val="left" w:pos="6140"/>
          <w:tab w:val="left" w:pos="6500"/>
          <w:tab w:val="left" w:pos="6840"/>
          <w:tab w:val="left" w:pos="7160"/>
          <w:tab w:val="left" w:pos="7480"/>
          <w:tab w:val="left" w:pos="7840"/>
          <w:tab w:val="left" w:pos="8200"/>
          <w:tab w:val="left" w:pos="8560"/>
          <w:tab w:val="left" w:pos="10719"/>
        </w:tabs>
        <w:ind w:left="900" w:right="-80" w:hanging="36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B.</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B.</w:t>
      </w:r>
    </w:p>
    <w:p w14:paraId="68F2D09F" w14:textId="77777777" w:rsidR="00407571" w:rsidRPr="005D239D" w:rsidRDefault="00407571">
      <w:pPr>
        <w:tabs>
          <w:tab w:val="left" w:pos="1260"/>
          <w:tab w:val="left" w:pos="1620"/>
          <w:tab w:val="left" w:pos="1890"/>
          <w:tab w:val="left" w:pos="2340"/>
          <w:tab w:val="left" w:pos="2540"/>
          <w:tab w:val="left" w:pos="2760"/>
          <w:tab w:val="left" w:pos="3060"/>
          <w:tab w:val="left" w:pos="3200"/>
          <w:tab w:val="bar" w:pos="3600"/>
          <w:tab w:val="left" w:pos="4010"/>
          <w:tab w:val="left" w:pos="5140"/>
          <w:tab w:val="left" w:pos="5480"/>
          <w:tab w:val="left" w:pos="5760"/>
          <w:tab w:val="left" w:pos="6120"/>
          <w:tab w:val="left" w:pos="6480"/>
          <w:tab w:val="left" w:pos="6840"/>
          <w:tab w:val="left" w:pos="7160"/>
          <w:tab w:val="left" w:pos="7480"/>
          <w:tab w:val="left" w:pos="7840"/>
          <w:tab w:val="left" w:pos="8200"/>
          <w:tab w:val="left" w:pos="8560"/>
          <w:tab w:val="left" w:pos="10719"/>
        </w:tabs>
        <w:ind w:left="900" w:right="-80" w:hanging="360"/>
        <w:rPr>
          <w:rFonts w:ascii="Arial" w:hAnsi="Arial" w:cs="Arial"/>
          <w:sz w:val="21"/>
          <w:szCs w:val="18"/>
        </w:rPr>
      </w:pP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 xml:space="preserve">   II.</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II. etc.</w:t>
      </w:r>
    </w:p>
    <w:p w14:paraId="463A5188"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4656AC37"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Summarize your main points in a subject/complement sentence called the “exegetical idea.”</w:t>
      </w:r>
    </w:p>
    <w:p w14:paraId="0619A3B5"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sz w:val="21"/>
          <w:szCs w:val="18"/>
        </w:rPr>
      </w:pPr>
    </w:p>
    <w:p w14:paraId="20AA158C"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zCs w:val="18"/>
        </w:rPr>
      </w:pPr>
      <w:r w:rsidRPr="005D239D">
        <w:rPr>
          <w:rFonts w:ascii="Arial" w:hAnsi="Arial" w:cs="Arial"/>
          <w:b/>
          <w:szCs w:val="18"/>
        </w:rPr>
        <w:t>4.</w:t>
      </w:r>
      <w:r w:rsidRPr="005D239D">
        <w:rPr>
          <w:rFonts w:ascii="Arial" w:hAnsi="Arial" w:cs="Arial"/>
          <w:b/>
          <w:szCs w:val="18"/>
        </w:rPr>
        <w:tab/>
        <w:t>Submit the Exegetical Idea to Three Developmental Questions.</w:t>
      </w:r>
    </w:p>
    <w:p w14:paraId="38095794"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597199B0"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Which of the following is needed most in your sermon for your particular audience?</w:t>
      </w:r>
    </w:p>
    <w:p w14:paraId="7621D55E" w14:textId="77777777" w:rsidR="00407571" w:rsidRPr="005D239D" w:rsidRDefault="00407571">
      <w:pPr>
        <w:tabs>
          <w:tab w:val="left" w:pos="1940"/>
          <w:tab w:val="left" w:pos="6480"/>
          <w:tab w:val="left" w:pos="8560"/>
        </w:tabs>
        <w:ind w:left="7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Explain it:</w:t>
      </w:r>
      <w:r w:rsidRPr="005D239D">
        <w:rPr>
          <w:rFonts w:ascii="Arial" w:hAnsi="Arial" w:cs="Arial"/>
          <w:sz w:val="21"/>
          <w:szCs w:val="18"/>
        </w:rPr>
        <w:tab/>
        <w:t xml:space="preserve">What do I need to explain?  </w:t>
      </w:r>
    </w:p>
    <w:p w14:paraId="0B036E96" w14:textId="77777777" w:rsidR="00407571" w:rsidRPr="005D239D" w:rsidRDefault="00407571">
      <w:pPr>
        <w:tabs>
          <w:tab w:val="left" w:pos="1940"/>
          <w:tab w:val="left" w:pos="6480"/>
          <w:tab w:val="left" w:pos="8560"/>
        </w:tabs>
        <w:ind w:left="7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Prove it:</w:t>
      </w:r>
      <w:r w:rsidRPr="005D239D">
        <w:rPr>
          <w:rFonts w:ascii="Arial" w:hAnsi="Arial" w:cs="Arial"/>
          <w:sz w:val="21"/>
          <w:szCs w:val="18"/>
        </w:rPr>
        <w:tab/>
        <w:t>Do my listeners believe it?</w:t>
      </w:r>
    </w:p>
    <w:p w14:paraId="1DB63880" w14:textId="77777777" w:rsidR="00407571" w:rsidRPr="005D239D" w:rsidRDefault="00407571">
      <w:pPr>
        <w:tabs>
          <w:tab w:val="left" w:pos="1940"/>
          <w:tab w:val="left" w:pos="6480"/>
          <w:tab w:val="left" w:pos="8560"/>
        </w:tabs>
        <w:ind w:left="700" w:right="-80" w:hanging="30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Apply it:</w:t>
      </w:r>
      <w:r w:rsidRPr="005D239D">
        <w:rPr>
          <w:rFonts w:ascii="Arial" w:hAnsi="Arial" w:cs="Arial"/>
          <w:sz w:val="21"/>
          <w:szCs w:val="18"/>
        </w:rPr>
        <w:tab/>
        <w:t>Where does this concept show up in real life?</w:t>
      </w:r>
    </w:p>
    <w:p w14:paraId="72A24F54"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zCs w:val="18"/>
        </w:rPr>
      </w:pPr>
    </w:p>
    <w:p w14:paraId="57CA38A2"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zCs w:val="18"/>
        </w:rPr>
      </w:pPr>
      <w:r w:rsidRPr="005D239D">
        <w:rPr>
          <w:rFonts w:ascii="Arial" w:hAnsi="Arial" w:cs="Arial"/>
          <w:b/>
          <w:szCs w:val="18"/>
        </w:rPr>
        <w:t>5.</w:t>
      </w:r>
      <w:r w:rsidRPr="005D239D">
        <w:rPr>
          <w:rFonts w:ascii="Arial" w:hAnsi="Arial" w:cs="Arial"/>
          <w:b/>
          <w:szCs w:val="18"/>
        </w:rPr>
        <w:tab/>
        <w:t>Determine the Desired Listener Response.</w:t>
      </w:r>
    </w:p>
    <w:p w14:paraId="03EB8715"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7DA9D723"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lastRenderedPageBreak/>
        <w:t>a.</w:t>
      </w:r>
      <w:r w:rsidRPr="005D239D">
        <w:rPr>
          <w:rFonts w:ascii="Arial" w:hAnsi="Arial" w:cs="Arial"/>
          <w:sz w:val="21"/>
          <w:szCs w:val="18"/>
        </w:rPr>
        <w:tab/>
        <w:t>This “sermon purpose” states what you want to happen in the hearers in terms of measurable results (observable behavior) in response to your preaching the sermon (pp. 148, 156, 170).</w:t>
      </w:r>
    </w:p>
    <w:p w14:paraId="77AF67DA"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p>
    <w:p w14:paraId="1F300611"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It answers the question, “How do I want my listeners to grow with a new knowledge, insight, attitude or skill by my preaching this message?”</w:t>
      </w:r>
    </w:p>
    <w:p w14:paraId="106574FF"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zCs w:val="18"/>
        </w:rPr>
      </w:pPr>
    </w:p>
    <w:p w14:paraId="1F4624AB"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zCs w:val="18"/>
        </w:rPr>
      </w:pPr>
      <w:r w:rsidRPr="005D239D">
        <w:rPr>
          <w:rFonts w:ascii="Arial" w:hAnsi="Arial" w:cs="Arial"/>
          <w:b/>
          <w:szCs w:val="18"/>
        </w:rPr>
        <w:t>6.</w:t>
      </w:r>
      <w:r w:rsidRPr="005D239D">
        <w:rPr>
          <w:rFonts w:ascii="Arial" w:hAnsi="Arial" w:cs="Arial"/>
          <w:b/>
          <w:szCs w:val="18"/>
        </w:rPr>
        <w:tab/>
        <w:t>Formulate the Homiletical Idea.</w:t>
      </w:r>
    </w:p>
    <w:p w14:paraId="60F97947"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5DAE8BBB"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Think through how </w:t>
      </w:r>
      <w:r w:rsidRPr="005D239D">
        <w:rPr>
          <w:rFonts w:ascii="Arial" w:hAnsi="Arial" w:cs="Arial"/>
          <w:i/>
          <w:sz w:val="21"/>
          <w:szCs w:val="18"/>
        </w:rPr>
        <w:t>your listeners</w:t>
      </w:r>
      <w:r w:rsidRPr="005D239D">
        <w:rPr>
          <w:rFonts w:ascii="Arial" w:hAnsi="Arial" w:cs="Arial"/>
          <w:sz w:val="21"/>
          <w:szCs w:val="18"/>
        </w:rPr>
        <w:t xml:space="preserve"> need to know and act upon the exegetical idea.</w:t>
      </w:r>
    </w:p>
    <w:p w14:paraId="0C337734" w14:textId="77777777" w:rsidR="00407571" w:rsidRPr="005D239D" w:rsidRDefault="00407571">
      <w:pPr>
        <w:tabs>
          <w:tab w:val="left" w:pos="1260"/>
          <w:tab w:val="left" w:pos="1620"/>
          <w:tab w:val="left" w:pos="6480"/>
          <w:tab w:val="left" w:pos="8560"/>
        </w:tabs>
        <w:ind w:left="700" w:right="-80" w:hanging="300"/>
        <w:rPr>
          <w:rFonts w:ascii="Arial" w:hAnsi="Arial" w:cs="Arial"/>
          <w:b/>
          <w:szCs w:val="18"/>
        </w:rPr>
      </w:pPr>
      <w:r w:rsidRPr="005D239D">
        <w:rPr>
          <w:rFonts w:ascii="Arial" w:hAnsi="Arial" w:cs="Arial"/>
          <w:sz w:val="21"/>
          <w:szCs w:val="18"/>
        </w:rPr>
        <w:t>b.</w:t>
      </w:r>
      <w:r w:rsidRPr="005D239D">
        <w:rPr>
          <w:rFonts w:ascii="Arial" w:hAnsi="Arial" w:cs="Arial"/>
          <w:sz w:val="21"/>
          <w:szCs w:val="18"/>
        </w:rPr>
        <w:tab/>
        <w:t>State this exegetical idea into a concise and memorable sentence (into your “big idea”).</w:t>
      </w:r>
    </w:p>
    <w:p w14:paraId="2D70B971" w14:textId="77777777" w:rsidR="00407571" w:rsidRPr="005D239D" w:rsidRDefault="00407571">
      <w:pPr>
        <w:tabs>
          <w:tab w:val="left" w:pos="900"/>
          <w:tab w:val="left" w:pos="1260"/>
          <w:tab w:val="left" w:pos="1620"/>
          <w:tab w:val="left" w:pos="6480"/>
          <w:tab w:val="left" w:pos="8560"/>
        </w:tabs>
        <w:ind w:left="540" w:right="-80" w:hanging="360"/>
        <w:rPr>
          <w:rFonts w:ascii="Arial" w:hAnsi="Arial" w:cs="Arial"/>
          <w:b/>
          <w:sz w:val="15"/>
          <w:szCs w:val="18"/>
        </w:rPr>
      </w:pPr>
    </w:p>
    <w:p w14:paraId="5886FCB1"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zCs w:val="18"/>
        </w:rPr>
      </w:pPr>
      <w:r w:rsidRPr="005D239D">
        <w:rPr>
          <w:rFonts w:ascii="Arial" w:hAnsi="Arial" w:cs="Arial"/>
          <w:b/>
          <w:szCs w:val="18"/>
        </w:rPr>
        <w:t>7.</w:t>
      </w:r>
      <w:r w:rsidRPr="005D239D">
        <w:rPr>
          <w:rFonts w:ascii="Arial" w:hAnsi="Arial" w:cs="Arial"/>
          <w:b/>
          <w:szCs w:val="18"/>
        </w:rPr>
        <w:tab/>
        <w:t>Outline the Sermon.</w:t>
      </w:r>
    </w:p>
    <w:p w14:paraId="4D98E792"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7DF89AA3"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Taking into account your emphasis on Step 4, have the main idea appear where it should best occur in the sermon.</w:t>
      </w:r>
    </w:p>
    <w:p w14:paraId="45514DCF" w14:textId="77777777" w:rsidR="00407571" w:rsidRPr="005D239D" w:rsidRDefault="00407571">
      <w:pPr>
        <w:tabs>
          <w:tab w:val="left" w:pos="6520"/>
          <w:tab w:val="left" w:pos="8560"/>
          <w:tab w:val="left" w:pos="8679"/>
        </w:tabs>
        <w:ind w:left="1200" w:right="-80" w:hanging="480"/>
        <w:rPr>
          <w:rFonts w:ascii="Arial" w:hAnsi="Arial" w:cs="Arial"/>
          <w:sz w:val="21"/>
          <w:szCs w:val="18"/>
        </w:rPr>
      </w:pPr>
    </w:p>
    <w:p w14:paraId="5B22DBEF" w14:textId="77777777" w:rsidR="00407571" w:rsidRPr="005D239D" w:rsidRDefault="00407571">
      <w:pPr>
        <w:tabs>
          <w:tab w:val="left" w:pos="6520"/>
          <w:tab w:val="left" w:pos="8560"/>
          <w:tab w:val="left" w:pos="8679"/>
        </w:tabs>
        <w:ind w:left="1060" w:right="-80" w:hanging="34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Deductive</w:t>
      </w:r>
      <w:r w:rsidRPr="005D239D">
        <w:rPr>
          <w:rFonts w:ascii="Arial" w:hAnsi="Arial" w:cs="Arial"/>
          <w:sz w:val="21"/>
          <w:szCs w:val="18"/>
        </w:rPr>
        <w:t>:  The main idea is given at the beginning, then developed (cf. Step 4).</w:t>
      </w:r>
    </w:p>
    <w:p w14:paraId="635C4294" w14:textId="77777777" w:rsidR="00407571" w:rsidRPr="005D239D" w:rsidRDefault="00407571">
      <w:pPr>
        <w:tabs>
          <w:tab w:val="left" w:pos="8560"/>
        </w:tabs>
        <w:ind w:left="144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This outline is clear, but less interesting.  It closely follows the exegetical subpoints.</w:t>
      </w:r>
    </w:p>
    <w:p w14:paraId="6573110A" w14:textId="77777777" w:rsidR="00407571" w:rsidRPr="005D239D" w:rsidRDefault="00407571">
      <w:pPr>
        <w:tabs>
          <w:tab w:val="left" w:pos="8560"/>
        </w:tabs>
        <w:ind w:left="144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Examples: an idea to explain, a proposition to prove, a principle to apply.</w:t>
      </w:r>
    </w:p>
    <w:p w14:paraId="0A618E58" w14:textId="77777777" w:rsidR="00407571" w:rsidRPr="005D239D" w:rsidRDefault="00407571">
      <w:pPr>
        <w:tabs>
          <w:tab w:val="left" w:pos="6520"/>
          <w:tab w:val="left" w:pos="8560"/>
          <w:tab w:val="left" w:pos="8679"/>
        </w:tabs>
        <w:ind w:left="1060" w:right="-80" w:hanging="340"/>
        <w:rPr>
          <w:rFonts w:ascii="Arial" w:hAnsi="Arial" w:cs="Arial"/>
          <w:sz w:val="21"/>
          <w:szCs w:val="18"/>
        </w:rPr>
      </w:pPr>
    </w:p>
    <w:p w14:paraId="5B9E740C" w14:textId="77777777" w:rsidR="00407571" w:rsidRPr="005D239D" w:rsidRDefault="00407571">
      <w:pPr>
        <w:tabs>
          <w:tab w:val="left" w:pos="6520"/>
          <w:tab w:val="left" w:pos="8560"/>
          <w:tab w:val="left" w:pos="8679"/>
        </w:tabs>
        <w:ind w:left="1060" w:right="-80" w:hanging="34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Inductive</w:t>
      </w:r>
      <w:r w:rsidRPr="005D239D">
        <w:rPr>
          <w:rFonts w:ascii="Arial" w:hAnsi="Arial" w:cs="Arial"/>
          <w:sz w:val="21"/>
          <w:szCs w:val="18"/>
        </w:rPr>
        <w:t>:  The main idea is not initially stated but is revealed fully in the conclusion.</w:t>
      </w:r>
    </w:p>
    <w:p w14:paraId="68D6E565" w14:textId="77777777" w:rsidR="00407571" w:rsidRPr="005D239D" w:rsidRDefault="00407571">
      <w:pPr>
        <w:tabs>
          <w:tab w:val="left" w:pos="8560"/>
        </w:tabs>
        <w:ind w:left="1440" w:right="-80" w:hanging="36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This outline is less clear, but more interesting.  Exegetical points need reworking.</w:t>
      </w:r>
    </w:p>
    <w:p w14:paraId="172B4942" w14:textId="77777777" w:rsidR="00407571" w:rsidRPr="005D239D" w:rsidRDefault="00407571">
      <w:pPr>
        <w:tabs>
          <w:tab w:val="left" w:pos="8560"/>
        </w:tabs>
        <w:ind w:left="1440" w:right="-80" w:hanging="36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This outline is also better for hostile audiences in that it builds up to a conclusion.</w:t>
      </w:r>
    </w:p>
    <w:p w14:paraId="72A61C3A" w14:textId="77777777" w:rsidR="00407571" w:rsidRPr="005D239D" w:rsidRDefault="00407571">
      <w:pPr>
        <w:tabs>
          <w:tab w:val="left" w:pos="8560"/>
        </w:tabs>
        <w:ind w:left="1440" w:right="-8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Examples: subject to complete, problem to explain, story to tell, cause with effects.</w:t>
      </w:r>
    </w:p>
    <w:p w14:paraId="6995C033"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30FB4A5B"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Write out your major points with their verse references following the order of the passage.</w:t>
      </w:r>
    </w:p>
    <w:p w14:paraId="33605921"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12481930"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Develop each of these points with two things in mind: the three developmental questions in Step 4 and answers to the key issues you raised in your preliminary questions in Step 1.</w:t>
      </w:r>
    </w:p>
    <w:p w14:paraId="72FB03E0" w14:textId="77777777" w:rsidR="00407571" w:rsidRPr="005D239D" w:rsidRDefault="00407571">
      <w:pPr>
        <w:tabs>
          <w:tab w:val="left" w:pos="900"/>
          <w:tab w:val="left" w:pos="1260"/>
          <w:tab w:val="left" w:pos="1620"/>
          <w:tab w:val="left" w:pos="6480"/>
          <w:tab w:val="left" w:pos="8560"/>
        </w:tabs>
        <w:ind w:left="540" w:right="-80" w:hanging="360"/>
        <w:rPr>
          <w:rFonts w:ascii="Arial" w:hAnsi="Arial" w:cs="Arial"/>
          <w:b/>
          <w:sz w:val="15"/>
          <w:szCs w:val="18"/>
        </w:rPr>
      </w:pPr>
    </w:p>
    <w:p w14:paraId="22D0A67B"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zCs w:val="18"/>
        </w:rPr>
      </w:pPr>
      <w:r w:rsidRPr="005D239D">
        <w:rPr>
          <w:rFonts w:ascii="Arial" w:hAnsi="Arial" w:cs="Arial"/>
          <w:b/>
          <w:szCs w:val="18"/>
        </w:rPr>
        <w:t>8.</w:t>
      </w:r>
      <w:r w:rsidRPr="005D239D">
        <w:rPr>
          <w:rFonts w:ascii="Arial" w:hAnsi="Arial" w:cs="Arial"/>
          <w:b/>
          <w:szCs w:val="18"/>
        </w:rPr>
        <w:tab/>
        <w:t>Plan for Oral Clarity.</w:t>
      </w:r>
    </w:p>
    <w:p w14:paraId="398F8B22" w14:textId="77777777" w:rsidR="00407571" w:rsidRPr="005D239D" w:rsidRDefault="00407571">
      <w:pPr>
        <w:tabs>
          <w:tab w:val="left" w:pos="1260"/>
          <w:tab w:val="left" w:pos="1620"/>
          <w:tab w:val="left" w:pos="6480"/>
          <w:tab w:val="left" w:pos="8560"/>
        </w:tabs>
        <w:ind w:left="700" w:right="-80" w:hanging="300"/>
        <w:rPr>
          <w:rFonts w:ascii="Arial" w:hAnsi="Arial" w:cs="Arial"/>
          <w:sz w:val="15"/>
          <w:szCs w:val="18"/>
        </w:rPr>
      </w:pPr>
    </w:p>
    <w:p w14:paraId="52D97802"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Remember that </w:t>
      </w:r>
      <w:r w:rsidRPr="005D239D">
        <w:rPr>
          <w:rFonts w:ascii="Arial" w:hAnsi="Arial" w:cs="Arial"/>
          <w:i/>
          <w:sz w:val="21"/>
          <w:szCs w:val="18"/>
        </w:rPr>
        <w:t>you</w:t>
      </w:r>
      <w:r w:rsidRPr="005D239D">
        <w:rPr>
          <w:rFonts w:ascii="Arial" w:hAnsi="Arial" w:cs="Arial"/>
          <w:sz w:val="21"/>
          <w:szCs w:val="18"/>
        </w:rPr>
        <w:t xml:space="preserve"> know the sermon </w:t>
      </w:r>
      <w:r w:rsidRPr="005D239D">
        <w:rPr>
          <w:rFonts w:ascii="Arial" w:hAnsi="Arial" w:cs="Arial"/>
          <w:i/>
          <w:sz w:val="21"/>
          <w:szCs w:val="18"/>
        </w:rPr>
        <w:t>in outline form</w:t>
      </w:r>
      <w:r w:rsidRPr="005D239D">
        <w:rPr>
          <w:rFonts w:ascii="Arial" w:hAnsi="Arial" w:cs="Arial"/>
          <w:sz w:val="21"/>
          <w:szCs w:val="18"/>
        </w:rPr>
        <w:t xml:space="preserve"> but your listeners don’t!</w:t>
      </w:r>
    </w:p>
    <w:p w14:paraId="7BDDCAB3" w14:textId="77777777" w:rsidR="00407571" w:rsidRPr="005D239D" w:rsidRDefault="00407571">
      <w:pPr>
        <w:tabs>
          <w:tab w:val="left" w:pos="4860"/>
          <w:tab w:val="left" w:pos="5280"/>
          <w:tab w:val="left" w:pos="8499"/>
          <w:tab w:val="left" w:pos="8560"/>
          <w:tab w:val="left" w:pos="8820"/>
        </w:tabs>
        <w:ind w:left="1120" w:right="-80" w:hanging="40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What you mean to say…</w:t>
      </w:r>
      <w:r w:rsidRPr="005D239D">
        <w:rPr>
          <w:rFonts w:ascii="Arial" w:hAnsi="Arial" w:cs="Arial"/>
          <w:sz w:val="21"/>
          <w:szCs w:val="18"/>
        </w:rPr>
        <w:tab/>
        <w:t>(2)</w:t>
      </w:r>
      <w:r w:rsidRPr="005D239D">
        <w:rPr>
          <w:rFonts w:ascii="Arial" w:hAnsi="Arial" w:cs="Arial"/>
          <w:sz w:val="21"/>
          <w:szCs w:val="18"/>
        </w:rPr>
        <w:tab/>
        <w:t>What the listeners hear…</w:t>
      </w:r>
    </w:p>
    <w:p w14:paraId="06B63D67" w14:textId="77777777" w:rsidR="00407571" w:rsidRPr="005D239D" w:rsidRDefault="00407571">
      <w:pPr>
        <w:tabs>
          <w:tab w:val="left" w:pos="2060"/>
          <w:tab w:val="left" w:pos="2420"/>
          <w:tab w:val="left" w:pos="5400"/>
          <w:tab w:val="left" w:pos="8560"/>
          <w:tab w:val="left" w:pos="9439"/>
        </w:tabs>
        <w:ind w:left="1720" w:right="-80" w:hanging="320"/>
        <w:rPr>
          <w:rFonts w:ascii="Arial" w:hAnsi="Arial" w:cs="Arial"/>
          <w:sz w:val="21"/>
          <w:szCs w:val="18"/>
        </w:rPr>
      </w:pPr>
      <w:r w:rsidRPr="005D239D">
        <w:rPr>
          <w:rFonts w:ascii="Arial" w:hAnsi="Arial" w:cs="Arial"/>
          <w:sz w:val="21"/>
          <w:szCs w:val="18"/>
        </w:rPr>
        <w:t>I.</w:t>
      </w:r>
    </w:p>
    <w:p w14:paraId="185E3C03" w14:textId="77777777" w:rsidR="00407571" w:rsidRPr="005D239D" w:rsidRDefault="00407571">
      <w:pPr>
        <w:tabs>
          <w:tab w:val="left" w:pos="2060"/>
          <w:tab w:val="left" w:pos="2420"/>
          <w:tab w:val="left" w:pos="5400"/>
          <w:tab w:val="left" w:pos="8560"/>
          <w:tab w:val="left" w:pos="9439"/>
        </w:tabs>
        <w:ind w:left="1720" w:right="-80" w:hanging="320"/>
        <w:rPr>
          <w:rFonts w:ascii="Arial" w:hAnsi="Arial" w:cs="Arial"/>
          <w:sz w:val="21"/>
          <w:szCs w:val="18"/>
        </w:rPr>
      </w:pPr>
      <w:r w:rsidRPr="005D239D">
        <w:rPr>
          <w:rFonts w:ascii="Arial" w:hAnsi="Arial" w:cs="Arial"/>
          <w:sz w:val="21"/>
          <w:szCs w:val="18"/>
        </w:rPr>
        <w:tab/>
        <w:t>A.</w:t>
      </w:r>
      <w:r w:rsidRPr="005D239D">
        <w:rPr>
          <w:rFonts w:ascii="Arial" w:hAnsi="Arial" w:cs="Arial"/>
          <w:sz w:val="21"/>
          <w:szCs w:val="18"/>
        </w:rPr>
        <w:tab/>
      </w:r>
      <w:r w:rsidRPr="005D239D">
        <w:rPr>
          <w:rFonts w:ascii="Arial" w:hAnsi="Arial" w:cs="Arial"/>
          <w:sz w:val="21"/>
          <w:szCs w:val="18"/>
        </w:rPr>
        <w:tab/>
      </w:r>
      <w:r w:rsidRPr="005D239D">
        <w:rPr>
          <w:rFonts w:ascii="Arial" w:hAnsi="Arial" w:cs="Arial"/>
          <w:sz w:val="21"/>
          <w:szCs w:val="18"/>
        </w:rPr>
        <w:tab/>
        <w:t>I.A.B.II.</w:t>
      </w:r>
    </w:p>
    <w:p w14:paraId="7230FD47" w14:textId="77777777" w:rsidR="00407571" w:rsidRPr="005D239D" w:rsidRDefault="00407571">
      <w:pPr>
        <w:tabs>
          <w:tab w:val="left" w:pos="2060"/>
          <w:tab w:val="left" w:pos="2420"/>
          <w:tab w:val="left" w:pos="5400"/>
          <w:tab w:val="left" w:pos="8560"/>
          <w:tab w:val="left" w:pos="9439"/>
        </w:tabs>
        <w:ind w:left="1720" w:right="-80" w:hanging="320"/>
        <w:rPr>
          <w:rFonts w:ascii="Arial" w:hAnsi="Arial" w:cs="Arial"/>
          <w:sz w:val="21"/>
          <w:szCs w:val="18"/>
        </w:rPr>
      </w:pPr>
      <w:r w:rsidRPr="005D239D">
        <w:rPr>
          <w:rFonts w:ascii="Arial" w:hAnsi="Arial" w:cs="Arial"/>
          <w:sz w:val="21"/>
          <w:szCs w:val="18"/>
        </w:rPr>
        <w:tab/>
        <w:t>B.</w:t>
      </w:r>
    </w:p>
    <w:p w14:paraId="5C7183DA" w14:textId="77777777" w:rsidR="00407571" w:rsidRPr="005D239D" w:rsidRDefault="00407571">
      <w:pPr>
        <w:tabs>
          <w:tab w:val="left" w:pos="2060"/>
          <w:tab w:val="left" w:pos="2420"/>
          <w:tab w:val="left" w:pos="5400"/>
          <w:tab w:val="left" w:pos="8560"/>
          <w:tab w:val="left" w:pos="9439"/>
        </w:tabs>
        <w:ind w:left="1720" w:right="-80" w:hanging="320"/>
        <w:rPr>
          <w:rFonts w:ascii="Arial" w:hAnsi="Arial" w:cs="Arial"/>
          <w:sz w:val="21"/>
          <w:szCs w:val="18"/>
        </w:rPr>
      </w:pPr>
      <w:r w:rsidRPr="005D239D">
        <w:rPr>
          <w:rFonts w:ascii="Arial" w:hAnsi="Arial" w:cs="Arial"/>
          <w:sz w:val="21"/>
          <w:szCs w:val="18"/>
        </w:rPr>
        <w:t>II.</w:t>
      </w:r>
    </w:p>
    <w:p w14:paraId="09DC342A"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ab/>
        <w:t xml:space="preserve">To alleviate this problem you </w:t>
      </w:r>
      <w:r w:rsidRPr="005D239D">
        <w:rPr>
          <w:rFonts w:ascii="Arial" w:hAnsi="Arial" w:cs="Arial"/>
          <w:i/>
          <w:sz w:val="21"/>
          <w:szCs w:val="18"/>
        </w:rPr>
        <w:t>must</w:t>
      </w:r>
      <w:r w:rsidRPr="005D239D">
        <w:rPr>
          <w:rFonts w:ascii="Arial" w:hAnsi="Arial" w:cs="Arial"/>
          <w:sz w:val="21"/>
          <w:szCs w:val="18"/>
        </w:rPr>
        <w:t xml:space="preserve"> clearly emphasize your major points in several ways:</w:t>
      </w:r>
    </w:p>
    <w:p w14:paraId="5FC9ED4C"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Add transitions between the major points and put them in parentheses before each point.</w:t>
      </w:r>
    </w:p>
    <w:p w14:paraId="60A165BB"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t>Add restatements of the major points (rephrasing them to give the same idea).</w:t>
      </w:r>
    </w:p>
    <w:p w14:paraId="2AC8B111"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d.</w:t>
      </w:r>
      <w:r w:rsidRPr="005D239D">
        <w:rPr>
          <w:rFonts w:ascii="Arial" w:hAnsi="Arial" w:cs="Arial"/>
          <w:sz w:val="21"/>
          <w:szCs w:val="18"/>
        </w:rPr>
        <w:tab/>
        <w:t>Add illustrations to support and clarify the main points.</w:t>
      </w:r>
    </w:p>
    <w:p w14:paraId="703DB5DC"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e.</w:t>
      </w:r>
      <w:r w:rsidRPr="005D239D">
        <w:rPr>
          <w:rFonts w:ascii="Arial" w:hAnsi="Arial" w:cs="Arial"/>
          <w:sz w:val="21"/>
          <w:szCs w:val="18"/>
        </w:rPr>
        <w:tab/>
        <w:t>Add applications which show how the main idea relates to real life.</w:t>
      </w:r>
    </w:p>
    <w:p w14:paraId="0A76AD37"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f.</w:t>
      </w:r>
      <w:r w:rsidRPr="005D239D">
        <w:rPr>
          <w:rFonts w:ascii="Arial" w:hAnsi="Arial" w:cs="Arial"/>
          <w:sz w:val="21"/>
          <w:szCs w:val="18"/>
        </w:rPr>
        <w:tab/>
        <w:t xml:space="preserve">Read verses only </w:t>
      </w:r>
      <w:r w:rsidRPr="005D239D">
        <w:rPr>
          <w:rFonts w:ascii="Arial" w:hAnsi="Arial" w:cs="Arial"/>
          <w:i/>
          <w:sz w:val="21"/>
          <w:szCs w:val="18"/>
        </w:rPr>
        <w:t xml:space="preserve">after </w:t>
      </w:r>
      <w:r w:rsidRPr="005D239D">
        <w:rPr>
          <w:rFonts w:ascii="Arial" w:hAnsi="Arial" w:cs="Arial"/>
          <w:sz w:val="21"/>
          <w:szCs w:val="18"/>
        </w:rPr>
        <w:t xml:space="preserve">stating what they mean (i.e., give the interpretation first, </w:t>
      </w:r>
      <w:r w:rsidRPr="005D239D">
        <w:rPr>
          <w:rFonts w:ascii="Arial" w:hAnsi="Arial" w:cs="Arial"/>
          <w:i/>
          <w:sz w:val="21"/>
          <w:szCs w:val="18"/>
        </w:rPr>
        <w:t>then</w:t>
      </w:r>
      <w:r w:rsidRPr="005D239D">
        <w:rPr>
          <w:rFonts w:ascii="Arial" w:hAnsi="Arial" w:cs="Arial"/>
          <w:sz w:val="21"/>
          <w:szCs w:val="18"/>
        </w:rPr>
        <w:t xml:space="preserve"> read).</w:t>
      </w:r>
    </w:p>
    <w:p w14:paraId="05DFC6DD"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g.</w:t>
      </w:r>
      <w:r w:rsidRPr="005D239D">
        <w:rPr>
          <w:rFonts w:ascii="Arial" w:hAnsi="Arial" w:cs="Arial"/>
          <w:sz w:val="21"/>
          <w:szCs w:val="18"/>
        </w:rPr>
        <w:tab/>
        <w:t xml:space="preserve">Wherever you plan to read the Scripture underline the verse references which you will read.  </w:t>
      </w:r>
    </w:p>
    <w:p w14:paraId="74DCC261" w14:textId="77777777" w:rsidR="00407571" w:rsidRPr="005D239D" w:rsidRDefault="00407571">
      <w:pPr>
        <w:tabs>
          <w:tab w:val="left" w:pos="900"/>
          <w:tab w:val="left" w:pos="1260"/>
          <w:tab w:val="left" w:pos="1620"/>
          <w:tab w:val="left" w:pos="6480"/>
          <w:tab w:val="left" w:pos="8560"/>
        </w:tabs>
        <w:ind w:left="540" w:right="-80" w:hanging="360"/>
        <w:rPr>
          <w:rFonts w:ascii="Arial" w:hAnsi="Arial" w:cs="Arial"/>
          <w:b/>
          <w:sz w:val="15"/>
          <w:szCs w:val="18"/>
        </w:rPr>
      </w:pPr>
    </w:p>
    <w:p w14:paraId="541A08FC"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zCs w:val="18"/>
        </w:rPr>
      </w:pPr>
      <w:r w:rsidRPr="005D239D">
        <w:rPr>
          <w:rFonts w:ascii="Arial" w:hAnsi="Arial" w:cs="Arial"/>
          <w:b/>
          <w:szCs w:val="18"/>
        </w:rPr>
        <w:t>9.</w:t>
      </w:r>
      <w:r w:rsidRPr="005D239D">
        <w:rPr>
          <w:rFonts w:ascii="Arial" w:hAnsi="Arial" w:cs="Arial"/>
          <w:b/>
          <w:szCs w:val="18"/>
        </w:rPr>
        <w:tab/>
        <w:t>Prepare the Introduction and Conclusion.</w:t>
      </w:r>
    </w:p>
    <w:p w14:paraId="05D78E3B" w14:textId="77777777" w:rsidR="00407571" w:rsidRPr="005D239D" w:rsidRDefault="00407571">
      <w:pPr>
        <w:tabs>
          <w:tab w:val="left" w:pos="1260"/>
          <w:tab w:val="left" w:pos="1620"/>
          <w:tab w:val="left" w:pos="6480"/>
          <w:tab w:val="left" w:pos="8560"/>
        </w:tabs>
        <w:ind w:left="700" w:right="-80" w:hanging="300"/>
        <w:rPr>
          <w:rFonts w:ascii="Arial" w:hAnsi="Arial" w:cs="Arial"/>
          <w:sz w:val="15"/>
          <w:szCs w:val="18"/>
        </w:rPr>
      </w:pPr>
    </w:p>
    <w:p w14:paraId="39782961"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The </w:t>
      </w:r>
      <w:r w:rsidRPr="005D239D">
        <w:rPr>
          <w:rFonts w:ascii="Arial" w:hAnsi="Arial" w:cs="Arial"/>
          <w:b/>
          <w:sz w:val="21"/>
          <w:szCs w:val="18"/>
        </w:rPr>
        <w:t>introduction</w:t>
      </w:r>
      <w:r w:rsidRPr="005D239D">
        <w:rPr>
          <w:rFonts w:ascii="Arial" w:hAnsi="Arial" w:cs="Arial"/>
          <w:sz w:val="21"/>
          <w:szCs w:val="18"/>
        </w:rPr>
        <w:t xml:space="preserve"> should accomplish three objectives.  It should:</w:t>
      </w:r>
    </w:p>
    <w:p w14:paraId="51D82DB4" w14:textId="77777777" w:rsidR="00407571" w:rsidRPr="005D239D" w:rsidRDefault="00407571">
      <w:pPr>
        <w:tabs>
          <w:tab w:val="left" w:pos="6520"/>
          <w:tab w:val="left" w:pos="8560"/>
          <w:tab w:val="left" w:pos="8679"/>
        </w:tabs>
        <w:ind w:left="1060" w:right="-80" w:hanging="34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t xml:space="preserve">Gain favorable </w:t>
      </w:r>
      <w:r w:rsidRPr="005D239D">
        <w:rPr>
          <w:rFonts w:ascii="Arial" w:hAnsi="Arial" w:cs="Arial"/>
          <w:sz w:val="21"/>
          <w:szCs w:val="18"/>
          <w:u w:val="single"/>
        </w:rPr>
        <w:t>attention</w:t>
      </w:r>
      <w:r w:rsidRPr="005D239D">
        <w:rPr>
          <w:rFonts w:ascii="Arial" w:hAnsi="Arial" w:cs="Arial"/>
          <w:sz w:val="21"/>
          <w:szCs w:val="18"/>
        </w:rPr>
        <w:t>.</w:t>
      </w:r>
    </w:p>
    <w:p w14:paraId="6D5E2675" w14:textId="77777777" w:rsidR="00407571" w:rsidRPr="005D239D" w:rsidRDefault="00407571">
      <w:pPr>
        <w:tabs>
          <w:tab w:val="left" w:pos="6520"/>
          <w:tab w:val="left" w:pos="8560"/>
          <w:tab w:val="left" w:pos="8679"/>
        </w:tabs>
        <w:ind w:left="1060" w:right="-80" w:hanging="34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Create interest</w:t>
      </w:r>
      <w:r w:rsidRPr="005D239D">
        <w:rPr>
          <w:rFonts w:ascii="Arial" w:hAnsi="Arial" w:cs="Arial"/>
          <w:sz w:val="21"/>
          <w:szCs w:val="18"/>
        </w:rPr>
        <w:t xml:space="preserve"> in listening further (touch a need or arouse some curiosity).</w:t>
      </w:r>
    </w:p>
    <w:p w14:paraId="4FF64F10" w14:textId="77777777" w:rsidR="00407571" w:rsidRPr="005D239D" w:rsidRDefault="00407571">
      <w:pPr>
        <w:tabs>
          <w:tab w:val="left" w:pos="6520"/>
          <w:tab w:val="left" w:pos="8560"/>
          <w:tab w:val="left" w:pos="8679"/>
        </w:tabs>
        <w:ind w:left="1060" w:right="-80" w:hanging="340"/>
        <w:rPr>
          <w:rFonts w:ascii="Arial" w:hAnsi="Arial" w:cs="Arial"/>
          <w:sz w:val="21"/>
          <w:szCs w:val="18"/>
        </w:rPr>
      </w:pPr>
      <w:r w:rsidRPr="005D239D">
        <w:rPr>
          <w:rFonts w:ascii="Arial" w:hAnsi="Arial" w:cs="Arial"/>
          <w:sz w:val="21"/>
          <w:szCs w:val="18"/>
        </w:rPr>
        <w:t>3)</w:t>
      </w:r>
      <w:r w:rsidRPr="005D239D">
        <w:rPr>
          <w:rFonts w:ascii="Arial" w:hAnsi="Arial" w:cs="Arial"/>
          <w:sz w:val="21"/>
          <w:szCs w:val="18"/>
        </w:rPr>
        <w:tab/>
      </w:r>
      <w:r w:rsidRPr="005D239D">
        <w:rPr>
          <w:rFonts w:ascii="Arial" w:hAnsi="Arial" w:cs="Arial"/>
          <w:sz w:val="21"/>
          <w:szCs w:val="18"/>
          <w:u w:val="single"/>
        </w:rPr>
        <w:t>Orient</w:t>
      </w:r>
      <w:r w:rsidRPr="005D239D">
        <w:rPr>
          <w:rFonts w:ascii="Arial" w:hAnsi="Arial" w:cs="Arial"/>
          <w:sz w:val="21"/>
          <w:szCs w:val="18"/>
        </w:rPr>
        <w:t xml:space="preserve"> the listeners either to the main idea or to the subject (or to the first main point).</w:t>
      </w:r>
    </w:p>
    <w:p w14:paraId="3743FCB1" w14:textId="77777777" w:rsidR="00407571" w:rsidRPr="005D239D" w:rsidRDefault="00407571">
      <w:pPr>
        <w:tabs>
          <w:tab w:val="left" w:pos="1260"/>
          <w:tab w:val="left" w:pos="1620"/>
          <w:tab w:val="left" w:pos="6480"/>
          <w:tab w:val="left" w:pos="8560"/>
        </w:tabs>
        <w:ind w:left="700" w:right="-80" w:hanging="300"/>
        <w:rPr>
          <w:rFonts w:ascii="Arial" w:hAnsi="Arial" w:cs="Arial"/>
          <w:sz w:val="15"/>
          <w:szCs w:val="18"/>
        </w:rPr>
      </w:pPr>
    </w:p>
    <w:p w14:paraId="4641F103"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The </w:t>
      </w:r>
      <w:r w:rsidRPr="005D239D">
        <w:rPr>
          <w:rFonts w:ascii="Arial" w:hAnsi="Arial" w:cs="Arial"/>
          <w:b/>
          <w:sz w:val="21"/>
          <w:szCs w:val="18"/>
        </w:rPr>
        <w:t>conclusion</w:t>
      </w:r>
      <w:r w:rsidRPr="005D239D">
        <w:rPr>
          <w:rFonts w:ascii="Arial" w:hAnsi="Arial" w:cs="Arial"/>
          <w:sz w:val="21"/>
          <w:szCs w:val="18"/>
        </w:rPr>
        <w:t xml:space="preserve"> should accomplish three objectives.  It should:</w:t>
      </w:r>
    </w:p>
    <w:p w14:paraId="6AC7CA57" w14:textId="77777777" w:rsidR="00407571" w:rsidRPr="005D239D" w:rsidRDefault="00407571">
      <w:pPr>
        <w:tabs>
          <w:tab w:val="left" w:pos="6520"/>
          <w:tab w:val="left" w:pos="8560"/>
          <w:tab w:val="left" w:pos="8679"/>
        </w:tabs>
        <w:ind w:left="1060" w:right="-80" w:hanging="340"/>
        <w:rPr>
          <w:rFonts w:ascii="Arial" w:hAnsi="Arial" w:cs="Arial"/>
          <w:sz w:val="21"/>
          <w:szCs w:val="18"/>
        </w:rPr>
      </w:pPr>
      <w:r w:rsidRPr="005D239D">
        <w:rPr>
          <w:rFonts w:ascii="Arial" w:hAnsi="Arial" w:cs="Arial"/>
          <w:sz w:val="21"/>
          <w:szCs w:val="18"/>
        </w:rPr>
        <w:t>1)</w:t>
      </w:r>
      <w:r w:rsidRPr="005D239D">
        <w:rPr>
          <w:rFonts w:ascii="Arial" w:hAnsi="Arial" w:cs="Arial"/>
          <w:sz w:val="21"/>
          <w:szCs w:val="18"/>
        </w:rPr>
        <w:tab/>
      </w:r>
      <w:r w:rsidRPr="005D239D">
        <w:rPr>
          <w:rFonts w:ascii="Arial" w:hAnsi="Arial" w:cs="Arial"/>
          <w:sz w:val="21"/>
          <w:szCs w:val="18"/>
          <w:u w:val="single"/>
        </w:rPr>
        <w:t>Summarize</w:t>
      </w:r>
      <w:r w:rsidRPr="005D239D">
        <w:rPr>
          <w:rFonts w:ascii="Arial" w:hAnsi="Arial" w:cs="Arial"/>
          <w:sz w:val="21"/>
          <w:szCs w:val="18"/>
        </w:rPr>
        <w:t xml:space="preserve"> the major points of the message and restate your main idea.</w:t>
      </w:r>
    </w:p>
    <w:p w14:paraId="0DAA6C09" w14:textId="77777777" w:rsidR="00407571" w:rsidRPr="005D239D" w:rsidRDefault="00407571">
      <w:pPr>
        <w:tabs>
          <w:tab w:val="left" w:pos="6520"/>
          <w:tab w:val="left" w:pos="8560"/>
          <w:tab w:val="left" w:pos="8679"/>
        </w:tabs>
        <w:ind w:left="1060" w:right="-80" w:hanging="340"/>
        <w:rPr>
          <w:rFonts w:ascii="Arial" w:hAnsi="Arial" w:cs="Arial"/>
          <w:sz w:val="21"/>
          <w:szCs w:val="18"/>
        </w:rPr>
      </w:pPr>
      <w:r w:rsidRPr="005D239D">
        <w:rPr>
          <w:rFonts w:ascii="Arial" w:hAnsi="Arial" w:cs="Arial"/>
          <w:sz w:val="21"/>
          <w:szCs w:val="18"/>
        </w:rPr>
        <w:t>2)</w:t>
      </w:r>
      <w:r w:rsidRPr="005D239D">
        <w:rPr>
          <w:rFonts w:ascii="Arial" w:hAnsi="Arial" w:cs="Arial"/>
          <w:sz w:val="21"/>
          <w:szCs w:val="18"/>
        </w:rPr>
        <w:tab/>
      </w:r>
      <w:r w:rsidRPr="005D239D">
        <w:rPr>
          <w:rFonts w:ascii="Arial" w:hAnsi="Arial" w:cs="Arial"/>
          <w:sz w:val="21"/>
          <w:szCs w:val="18"/>
          <w:u w:val="single"/>
        </w:rPr>
        <w:t>Apply</w:t>
      </w:r>
      <w:r w:rsidRPr="005D239D">
        <w:rPr>
          <w:rFonts w:ascii="Arial" w:hAnsi="Arial" w:cs="Arial"/>
          <w:sz w:val="21"/>
          <w:szCs w:val="18"/>
        </w:rPr>
        <w:t xml:space="preserve"> the passage in areas not already touched upon in the body of the sermon.</w:t>
      </w:r>
    </w:p>
    <w:p w14:paraId="5DFF557B" w14:textId="77777777" w:rsidR="00407571" w:rsidRPr="005D239D" w:rsidRDefault="00407571">
      <w:pPr>
        <w:tabs>
          <w:tab w:val="left" w:pos="6520"/>
          <w:tab w:val="left" w:pos="8560"/>
          <w:tab w:val="left" w:pos="8679"/>
        </w:tabs>
        <w:ind w:left="1060" w:right="-80" w:hanging="340"/>
        <w:rPr>
          <w:rFonts w:ascii="Arial" w:hAnsi="Arial" w:cs="Arial"/>
          <w:sz w:val="21"/>
          <w:szCs w:val="18"/>
        </w:rPr>
      </w:pPr>
      <w:r w:rsidRPr="005D239D">
        <w:rPr>
          <w:rFonts w:ascii="Arial" w:hAnsi="Arial" w:cs="Arial"/>
          <w:sz w:val="21"/>
          <w:szCs w:val="18"/>
        </w:rPr>
        <w:lastRenderedPageBreak/>
        <w:t>3)</w:t>
      </w:r>
      <w:r w:rsidRPr="005D239D">
        <w:rPr>
          <w:rFonts w:ascii="Arial" w:hAnsi="Arial" w:cs="Arial"/>
          <w:sz w:val="21"/>
          <w:szCs w:val="18"/>
        </w:rPr>
        <w:tab/>
      </w:r>
      <w:r w:rsidRPr="005D239D">
        <w:rPr>
          <w:rFonts w:ascii="Arial" w:hAnsi="Arial" w:cs="Arial"/>
          <w:sz w:val="21"/>
          <w:szCs w:val="18"/>
          <w:u w:val="single"/>
        </w:rPr>
        <w:t>Exhort</w:t>
      </w:r>
      <w:r w:rsidRPr="005D239D">
        <w:rPr>
          <w:rFonts w:ascii="Arial" w:hAnsi="Arial" w:cs="Arial"/>
          <w:sz w:val="21"/>
          <w:szCs w:val="18"/>
        </w:rPr>
        <w:t xml:space="preserve"> the listeners to obedience (reminding of applications stated earlier).</w:t>
      </w:r>
    </w:p>
    <w:p w14:paraId="277F4313" w14:textId="77777777" w:rsidR="00407571" w:rsidRPr="005D239D" w:rsidRDefault="00407571">
      <w:pPr>
        <w:tabs>
          <w:tab w:val="left" w:pos="900"/>
          <w:tab w:val="left" w:pos="1260"/>
          <w:tab w:val="left" w:pos="1620"/>
          <w:tab w:val="left" w:pos="6480"/>
          <w:tab w:val="left" w:pos="8560"/>
        </w:tabs>
        <w:ind w:left="540" w:right="-80" w:hanging="360"/>
        <w:rPr>
          <w:rFonts w:ascii="Arial" w:hAnsi="Arial" w:cs="Arial"/>
          <w:b/>
          <w:sz w:val="15"/>
          <w:szCs w:val="18"/>
        </w:rPr>
      </w:pPr>
    </w:p>
    <w:p w14:paraId="583CFF40" w14:textId="77777777" w:rsidR="00407571" w:rsidRPr="005D239D" w:rsidRDefault="00407571">
      <w:pPr>
        <w:tabs>
          <w:tab w:val="left" w:pos="900"/>
          <w:tab w:val="left" w:pos="1260"/>
          <w:tab w:val="left" w:pos="1620"/>
          <w:tab w:val="left" w:pos="6480"/>
          <w:tab w:val="left" w:pos="8560"/>
        </w:tabs>
        <w:ind w:left="360" w:right="-80" w:hanging="360"/>
        <w:rPr>
          <w:rFonts w:ascii="Arial" w:hAnsi="Arial" w:cs="Arial"/>
          <w:b/>
          <w:szCs w:val="18"/>
        </w:rPr>
      </w:pPr>
      <w:r w:rsidRPr="005D239D">
        <w:rPr>
          <w:rFonts w:ascii="Arial" w:hAnsi="Arial" w:cs="Arial"/>
          <w:b/>
          <w:szCs w:val="18"/>
        </w:rPr>
        <w:t>10. Manuscript and Practice the Message until it is Internalized.</w:t>
      </w:r>
    </w:p>
    <w:p w14:paraId="371921CD"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5A32905C"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r>
      <w:r w:rsidRPr="005D239D">
        <w:rPr>
          <w:rFonts w:ascii="Arial" w:hAnsi="Arial" w:cs="Arial"/>
          <w:sz w:val="21"/>
          <w:szCs w:val="18"/>
          <w:u w:val="single"/>
        </w:rPr>
        <w:t>Manuscript</w:t>
      </w:r>
      <w:r w:rsidRPr="005D239D">
        <w:rPr>
          <w:rFonts w:ascii="Arial" w:hAnsi="Arial" w:cs="Arial"/>
          <w:sz w:val="21"/>
          <w:szCs w:val="18"/>
        </w:rPr>
        <w:t xml:space="preserve"> the entire message (including the verses) to force the best possible word-choice and to preserve the message for future use.  </w:t>
      </w:r>
    </w:p>
    <w:p w14:paraId="60D8FFEC"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7FDEED27"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r>
      <w:r w:rsidRPr="005D239D">
        <w:rPr>
          <w:rFonts w:ascii="Arial" w:hAnsi="Arial" w:cs="Arial"/>
          <w:sz w:val="21"/>
          <w:szCs w:val="18"/>
          <w:u w:val="single"/>
        </w:rPr>
        <w:t>Memorize</w:t>
      </w:r>
      <w:r w:rsidRPr="005D239D">
        <w:rPr>
          <w:rFonts w:ascii="Arial" w:hAnsi="Arial" w:cs="Arial"/>
          <w:sz w:val="21"/>
          <w:szCs w:val="18"/>
        </w:rPr>
        <w:t xml:space="preserve"> your Subject, MI, and MPs, and the general flow of the message.</w:t>
      </w:r>
    </w:p>
    <w:p w14:paraId="263CEB01" w14:textId="77777777" w:rsidR="00407571" w:rsidRPr="005D239D" w:rsidRDefault="00407571">
      <w:pPr>
        <w:tabs>
          <w:tab w:val="left" w:pos="1260"/>
          <w:tab w:val="left" w:pos="1620"/>
          <w:tab w:val="left" w:pos="6480"/>
          <w:tab w:val="left" w:pos="8560"/>
        </w:tabs>
        <w:ind w:left="700" w:right="-80" w:hanging="300"/>
        <w:rPr>
          <w:rFonts w:ascii="Arial" w:hAnsi="Arial" w:cs="Arial"/>
          <w:sz w:val="11"/>
          <w:szCs w:val="18"/>
        </w:rPr>
      </w:pPr>
    </w:p>
    <w:p w14:paraId="0A10462E" w14:textId="77777777" w:rsidR="00407571" w:rsidRPr="005D239D" w:rsidRDefault="00407571">
      <w:pPr>
        <w:tabs>
          <w:tab w:val="left" w:pos="1260"/>
          <w:tab w:val="left" w:pos="1620"/>
          <w:tab w:val="left" w:pos="6480"/>
          <w:tab w:val="left" w:pos="8560"/>
        </w:tabs>
        <w:ind w:left="700" w:right="-80" w:hanging="30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sz w:val="21"/>
          <w:szCs w:val="18"/>
          <w:u w:val="single"/>
        </w:rPr>
        <w:t>Internalize</w:t>
      </w:r>
      <w:r w:rsidRPr="005D239D">
        <w:rPr>
          <w:rFonts w:ascii="Arial" w:hAnsi="Arial" w:cs="Arial"/>
          <w:sz w:val="21"/>
          <w:szCs w:val="18"/>
        </w:rPr>
        <w:t xml:space="preserve"> the sermon by preaching it 6-8 times, each time weaning yourself more from the notes.  Practice gestures while standing up with a makeshift pulpit in front of your mirror.</w:t>
      </w:r>
    </w:p>
    <w:p w14:paraId="2D610AC2" w14:textId="77777777" w:rsidR="00407571" w:rsidRPr="005D239D" w:rsidRDefault="00407571">
      <w:pPr>
        <w:tabs>
          <w:tab w:val="left" w:pos="3140"/>
          <w:tab w:val="left" w:pos="7640"/>
        </w:tabs>
        <w:ind w:right="-940"/>
        <w:jc w:val="left"/>
        <w:rPr>
          <w:rFonts w:ascii="Arial" w:hAnsi="Arial" w:cs="Arial"/>
          <w:sz w:val="21"/>
          <w:szCs w:val="18"/>
        </w:rPr>
      </w:pPr>
    </w:p>
    <w:p w14:paraId="7EE68938" w14:textId="77777777" w:rsidR="00407571" w:rsidRPr="005D239D" w:rsidRDefault="00407571">
      <w:pPr>
        <w:pStyle w:val="Heading3"/>
        <w:numPr>
          <w:ilvl w:val="0"/>
          <w:numId w:val="0"/>
        </w:numPr>
        <w:spacing w:before="0" w:after="0"/>
        <w:ind w:right="332"/>
        <w:rPr>
          <w:rFonts w:ascii="Arial" w:hAnsi="Arial" w:cs="Arial"/>
          <w:b/>
          <w:sz w:val="21"/>
          <w:szCs w:val="18"/>
        </w:rPr>
      </w:pPr>
    </w:p>
    <w:p w14:paraId="6D2B13E4" w14:textId="77777777" w:rsidR="00407571" w:rsidRPr="005D239D" w:rsidRDefault="00407571">
      <w:pPr>
        <w:tabs>
          <w:tab w:val="left" w:pos="2220"/>
          <w:tab w:val="left" w:pos="5860"/>
          <w:tab w:val="left" w:pos="6140"/>
          <w:tab w:val="left" w:pos="8460"/>
        </w:tabs>
        <w:ind w:left="360" w:right="-960" w:hanging="360"/>
        <w:rPr>
          <w:rFonts w:ascii="Arial" w:hAnsi="Arial" w:cs="Arial"/>
          <w:b/>
          <w:sz w:val="21"/>
          <w:szCs w:val="18"/>
        </w:rPr>
      </w:pPr>
      <w:r w:rsidRPr="005D239D">
        <w:rPr>
          <w:rFonts w:ascii="Arial" w:hAnsi="Arial" w:cs="Arial"/>
          <w:sz w:val="22"/>
          <w:szCs w:val="18"/>
        </w:rPr>
        <w:br w:type="page"/>
      </w:r>
      <w:r w:rsidRPr="005D239D">
        <w:rPr>
          <w:rFonts w:ascii="Arial" w:hAnsi="Arial" w:cs="Arial"/>
          <w:b/>
          <w:sz w:val="21"/>
          <w:szCs w:val="18"/>
        </w:rPr>
        <w:lastRenderedPageBreak/>
        <w:t xml:space="preserve">VI. 2004 Reading Report  </w:t>
      </w:r>
      <w:r w:rsidRPr="005D239D">
        <w:rPr>
          <w:rFonts w:ascii="Arial" w:hAnsi="Arial" w:cs="Arial"/>
          <w:sz w:val="21"/>
          <w:szCs w:val="18"/>
        </w:rPr>
        <w:t>Name</w:t>
      </w:r>
      <w:r w:rsidRPr="005D239D">
        <w:rPr>
          <w:rFonts w:ascii="Arial" w:hAnsi="Arial" w:cs="Arial"/>
          <w:sz w:val="21"/>
          <w:szCs w:val="18"/>
          <w:u w:val="single"/>
        </w:rPr>
        <w:tab/>
        <w:t xml:space="preserve"> </w:t>
      </w:r>
      <w:r w:rsidRPr="005D239D">
        <w:rPr>
          <w:rFonts w:ascii="Arial" w:hAnsi="Arial" w:cs="Arial"/>
          <w:sz w:val="21"/>
          <w:szCs w:val="18"/>
        </w:rPr>
        <w:tab/>
        <w:t xml:space="preserve">Course Grade ______ </w:t>
      </w:r>
      <w:r w:rsidRPr="005D239D">
        <w:rPr>
          <w:rFonts w:ascii="Arial" w:hAnsi="Arial" w:cs="Arial"/>
          <w:sz w:val="21"/>
          <w:szCs w:val="18"/>
        </w:rPr>
        <w:tab/>
        <w:t xml:space="preserve">Box </w:t>
      </w:r>
      <w:r w:rsidRPr="005D239D">
        <w:rPr>
          <w:rFonts w:ascii="Arial" w:hAnsi="Arial" w:cs="Arial"/>
          <w:sz w:val="21"/>
          <w:szCs w:val="18"/>
          <w:u w:val="single"/>
        </w:rPr>
        <w:tab/>
      </w:r>
    </w:p>
    <w:p w14:paraId="28A6F6E8" w14:textId="77777777" w:rsidR="00407571" w:rsidRPr="005D239D" w:rsidRDefault="00407571">
      <w:pPr>
        <w:tabs>
          <w:tab w:val="left" w:pos="1160"/>
          <w:tab w:val="left" w:pos="2420"/>
          <w:tab w:val="left" w:pos="6480"/>
          <w:tab w:val="left" w:pos="8100"/>
        </w:tabs>
        <w:ind w:left="360" w:right="-960"/>
        <w:rPr>
          <w:rFonts w:ascii="Arial" w:hAnsi="Arial" w:cs="Arial"/>
          <w:sz w:val="21"/>
          <w:szCs w:val="18"/>
        </w:rPr>
      </w:pPr>
      <w:r w:rsidRPr="005D239D">
        <w:rPr>
          <w:rFonts w:ascii="Arial" w:hAnsi="Arial" w:cs="Arial"/>
          <w:vanish/>
          <w:sz w:val="21"/>
          <w:szCs w:val="18"/>
        </w:rPr>
        <w:t>Note: This 2004 sched has 1 narrative session + Review+ Davis, with 15 students &amp; CBI RC</w:t>
      </w:r>
    </w:p>
    <w:p w14:paraId="285AFD79" w14:textId="77777777" w:rsidR="00407571" w:rsidRPr="005D239D" w:rsidRDefault="00407571">
      <w:pPr>
        <w:tabs>
          <w:tab w:val="left" w:pos="1160"/>
          <w:tab w:val="left" w:pos="2420"/>
          <w:tab w:val="left" w:pos="6480"/>
          <w:tab w:val="left" w:pos="8100"/>
        </w:tabs>
        <w:ind w:left="360" w:right="-960"/>
        <w:rPr>
          <w:rFonts w:ascii="Arial" w:hAnsi="Arial" w:cs="Arial"/>
          <w:sz w:val="16"/>
          <w:szCs w:val="18"/>
        </w:rPr>
      </w:pPr>
      <w:r w:rsidRPr="005D239D">
        <w:rPr>
          <w:rFonts w:ascii="Arial" w:hAnsi="Arial" w:cs="Arial"/>
          <w:sz w:val="16"/>
          <w:szCs w:val="18"/>
        </w:rPr>
        <w:t>(Please tick if completed in full on time.  Mark “L” if late, “P” if read partially, and leave blank if not read at all.)</w:t>
      </w:r>
    </w:p>
    <w:p w14:paraId="45BAC09B" w14:textId="77777777" w:rsidR="00407571" w:rsidRPr="005D239D" w:rsidRDefault="00407571">
      <w:pPr>
        <w:tabs>
          <w:tab w:val="left" w:pos="1120"/>
          <w:tab w:val="left" w:pos="2400"/>
          <w:tab w:val="left" w:pos="5860"/>
          <w:tab w:val="left" w:pos="9180"/>
        </w:tabs>
        <w:ind w:left="160" w:right="-940"/>
        <w:rPr>
          <w:rFonts w:ascii="Arial" w:hAnsi="Arial" w:cs="Arial"/>
          <w:sz w:val="21"/>
          <w:szCs w:val="18"/>
          <w:u w:val="words"/>
        </w:rPr>
      </w:pPr>
      <w:r w:rsidRPr="005D239D">
        <w:rPr>
          <w:rFonts w:ascii="Arial" w:hAnsi="Arial" w:cs="Arial"/>
          <w:sz w:val="21"/>
          <w:szCs w:val="18"/>
          <w:u w:val="words"/>
        </w:rPr>
        <w:t>Session</w:t>
      </w:r>
      <w:r w:rsidRPr="005D239D">
        <w:rPr>
          <w:rFonts w:ascii="Arial" w:hAnsi="Arial" w:cs="Arial"/>
          <w:sz w:val="21"/>
          <w:szCs w:val="18"/>
          <w:u w:val="words"/>
        </w:rPr>
        <w:tab/>
        <w:t>Date (Day)</w:t>
      </w:r>
      <w:r w:rsidRPr="005D239D">
        <w:rPr>
          <w:rFonts w:ascii="Arial" w:hAnsi="Arial" w:cs="Arial"/>
          <w:sz w:val="21"/>
          <w:szCs w:val="18"/>
          <w:u w:val="words"/>
        </w:rPr>
        <w:tab/>
        <w:t>Subject</w:t>
      </w:r>
      <w:r w:rsidRPr="005D239D">
        <w:rPr>
          <w:rFonts w:ascii="Arial" w:hAnsi="Arial" w:cs="Arial"/>
          <w:sz w:val="21"/>
          <w:szCs w:val="18"/>
          <w:u w:val="words"/>
        </w:rPr>
        <w:tab/>
        <w:t>Assignment</w:t>
      </w:r>
      <w:r w:rsidRPr="005D239D">
        <w:rPr>
          <w:rFonts w:ascii="Arial" w:hAnsi="Arial" w:cs="Arial"/>
          <w:sz w:val="21"/>
          <w:szCs w:val="18"/>
          <w:u w:val="words"/>
        </w:rPr>
        <w:tab/>
      </w:r>
      <w:r w:rsidRPr="005D239D">
        <w:rPr>
          <w:rFonts w:ascii="Arial" w:hAnsi="Arial" w:cs="Arial"/>
          <w:sz w:val="32"/>
          <w:szCs w:val="18"/>
          <w:u w:val="single"/>
        </w:rPr>
        <w:t></w:t>
      </w:r>
    </w:p>
    <w:p w14:paraId="287BD63F" w14:textId="77777777" w:rsidR="00407571" w:rsidRPr="005D239D" w:rsidRDefault="00407571">
      <w:pPr>
        <w:tabs>
          <w:tab w:val="left" w:pos="1160"/>
          <w:tab w:val="left" w:pos="2420"/>
          <w:tab w:val="left" w:pos="5480"/>
          <w:tab w:val="left" w:pos="8280"/>
        </w:tabs>
        <w:ind w:left="620"/>
        <w:rPr>
          <w:rFonts w:ascii="Arial" w:hAnsi="Arial" w:cs="Arial"/>
          <w:sz w:val="11"/>
          <w:szCs w:val="18"/>
        </w:rPr>
      </w:pP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780"/>
        <w:gridCol w:w="1480"/>
        <w:gridCol w:w="3360"/>
        <w:gridCol w:w="3500"/>
        <w:gridCol w:w="280"/>
      </w:tblGrid>
      <w:tr w:rsidR="00407571" w:rsidRPr="005D239D" w14:paraId="324CA448" w14:textId="77777777">
        <w:tblPrEx>
          <w:tblCellMar>
            <w:top w:w="0" w:type="dxa"/>
            <w:bottom w:w="0" w:type="dxa"/>
          </w:tblCellMar>
        </w:tblPrEx>
        <w:tc>
          <w:tcPr>
            <w:tcW w:w="780" w:type="dxa"/>
          </w:tcPr>
          <w:p w14:paraId="31D703D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w:t>
            </w:r>
          </w:p>
        </w:tc>
        <w:tc>
          <w:tcPr>
            <w:tcW w:w="1480" w:type="dxa"/>
          </w:tcPr>
          <w:p w14:paraId="20BBC1A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8 Jan (Th)</w:t>
            </w:r>
          </w:p>
        </w:tc>
        <w:tc>
          <w:tcPr>
            <w:tcW w:w="3360" w:type="dxa"/>
          </w:tcPr>
          <w:p w14:paraId="5E00D60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Syllabus &amp; Testimony Training</w:t>
            </w:r>
          </w:p>
        </w:tc>
        <w:tc>
          <w:tcPr>
            <w:tcW w:w="3500" w:type="dxa"/>
          </w:tcPr>
          <w:p w14:paraId="611F5A0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 assignments</w:t>
            </w:r>
          </w:p>
        </w:tc>
        <w:tc>
          <w:tcPr>
            <w:tcW w:w="280" w:type="dxa"/>
            <w:shd w:val="solid" w:color="auto" w:fill="auto"/>
          </w:tcPr>
          <w:p w14:paraId="0ACE9591" w14:textId="77777777" w:rsidR="00407571" w:rsidRPr="005D239D" w:rsidRDefault="00407571">
            <w:pPr>
              <w:ind w:left="-100" w:right="-40"/>
              <w:jc w:val="center"/>
              <w:rPr>
                <w:rFonts w:ascii="Arial" w:hAnsi="Arial" w:cs="Arial"/>
                <w:sz w:val="21"/>
                <w:szCs w:val="18"/>
                <w:lang w:bidi="ar-SA"/>
              </w:rPr>
            </w:pPr>
          </w:p>
        </w:tc>
      </w:tr>
      <w:tr w:rsidR="00407571" w:rsidRPr="005D239D" w14:paraId="51BB5E9C" w14:textId="77777777">
        <w:tblPrEx>
          <w:tblCellMar>
            <w:top w:w="0" w:type="dxa"/>
            <w:bottom w:w="0" w:type="dxa"/>
          </w:tblCellMar>
        </w:tblPrEx>
        <w:tc>
          <w:tcPr>
            <w:tcW w:w="780" w:type="dxa"/>
            <w:shd w:val="solid" w:color="auto" w:fill="auto"/>
            <w:vAlign w:val="center"/>
          </w:tcPr>
          <w:p w14:paraId="4147385F" w14:textId="77777777" w:rsidR="00407571" w:rsidRPr="005D239D" w:rsidRDefault="00407571">
            <w:pPr>
              <w:ind w:left="40" w:right="-40"/>
              <w:jc w:val="center"/>
              <w:rPr>
                <w:rFonts w:ascii="Arial" w:hAnsi="Arial" w:cs="Arial"/>
                <w:b/>
                <w:sz w:val="21"/>
                <w:szCs w:val="18"/>
                <w:lang w:bidi="ar-SA"/>
              </w:rPr>
            </w:pPr>
          </w:p>
        </w:tc>
        <w:tc>
          <w:tcPr>
            <w:tcW w:w="1480" w:type="dxa"/>
            <w:shd w:val="clear" w:color="auto" w:fill="000000"/>
            <w:vAlign w:val="center"/>
          </w:tcPr>
          <w:p w14:paraId="644A62A9" w14:textId="77777777" w:rsidR="00407571" w:rsidRPr="005D239D" w:rsidRDefault="00407571">
            <w:pPr>
              <w:ind w:left="-40" w:right="-40"/>
              <w:jc w:val="left"/>
              <w:rPr>
                <w:rFonts w:ascii="Arial" w:hAnsi="Arial" w:cs="Arial"/>
                <w:b/>
                <w:sz w:val="21"/>
                <w:szCs w:val="18"/>
                <w:lang w:bidi="ar-SA"/>
              </w:rPr>
            </w:pPr>
            <w:r w:rsidRPr="005D239D">
              <w:rPr>
                <w:rFonts w:ascii="Arial" w:hAnsi="Arial" w:cs="Arial"/>
                <w:b/>
                <w:sz w:val="21"/>
                <w:szCs w:val="18"/>
                <w:lang w:bidi="ar-SA"/>
              </w:rPr>
              <w:t>9 Jan (F)</w:t>
            </w:r>
          </w:p>
        </w:tc>
        <w:tc>
          <w:tcPr>
            <w:tcW w:w="3360" w:type="dxa"/>
            <w:shd w:val="clear" w:color="auto" w:fill="000000"/>
            <w:vAlign w:val="center"/>
          </w:tcPr>
          <w:p w14:paraId="14B7D88C" w14:textId="77777777" w:rsidR="00407571" w:rsidRPr="005D239D" w:rsidRDefault="00407571">
            <w:pPr>
              <w:ind w:left="-40" w:right="-40"/>
              <w:rPr>
                <w:rFonts w:ascii="Arial" w:hAnsi="Arial" w:cs="Arial"/>
                <w:b/>
                <w:sz w:val="21"/>
                <w:szCs w:val="18"/>
                <w:lang w:bidi="ar-SA"/>
              </w:rPr>
            </w:pPr>
            <w:r w:rsidRPr="005D239D">
              <w:rPr>
                <w:rFonts w:ascii="Arial" w:hAnsi="Arial" w:cs="Arial"/>
                <w:b/>
                <w:sz w:val="21"/>
                <w:szCs w:val="18"/>
                <w:lang w:bidi="ar-SA"/>
              </w:rPr>
              <w:t>SBC Picnic</w:t>
            </w:r>
          </w:p>
        </w:tc>
        <w:tc>
          <w:tcPr>
            <w:tcW w:w="3500" w:type="dxa"/>
            <w:shd w:val="clear" w:color="auto" w:fill="000000"/>
            <w:vAlign w:val="center"/>
          </w:tcPr>
          <w:p w14:paraId="6BFB1C98" w14:textId="77777777" w:rsidR="00407571" w:rsidRPr="005D239D" w:rsidRDefault="00407571">
            <w:pPr>
              <w:ind w:right="-90"/>
              <w:jc w:val="left"/>
              <w:rPr>
                <w:rFonts w:ascii="Arial" w:hAnsi="Arial" w:cs="Arial"/>
                <w:b/>
                <w:sz w:val="21"/>
                <w:szCs w:val="18"/>
                <w:lang w:bidi="ar-SA"/>
              </w:rPr>
            </w:pPr>
            <w:r w:rsidRPr="005D239D">
              <w:rPr>
                <w:rFonts w:ascii="Arial" w:hAnsi="Arial" w:cs="Arial"/>
                <w:b/>
                <w:sz w:val="21"/>
                <w:szCs w:val="18"/>
                <w:lang w:bidi="ar-SA"/>
              </w:rPr>
              <w:t>No class or assignments</w:t>
            </w:r>
          </w:p>
        </w:tc>
        <w:tc>
          <w:tcPr>
            <w:tcW w:w="280" w:type="dxa"/>
            <w:shd w:val="solid" w:color="auto" w:fill="auto"/>
            <w:vAlign w:val="center"/>
          </w:tcPr>
          <w:p w14:paraId="1B84D3BB" w14:textId="77777777" w:rsidR="00407571" w:rsidRPr="005D239D" w:rsidRDefault="00407571">
            <w:pPr>
              <w:ind w:left="-100" w:right="-40"/>
              <w:jc w:val="center"/>
              <w:rPr>
                <w:rFonts w:ascii="Arial" w:hAnsi="Arial" w:cs="Arial"/>
                <w:b/>
                <w:sz w:val="21"/>
                <w:szCs w:val="18"/>
                <w:lang w:bidi="ar-SA"/>
              </w:rPr>
            </w:pPr>
          </w:p>
        </w:tc>
      </w:tr>
      <w:tr w:rsidR="00407571" w:rsidRPr="005D239D" w14:paraId="1E0FBECB" w14:textId="77777777">
        <w:tblPrEx>
          <w:tblCellMar>
            <w:top w:w="0" w:type="dxa"/>
            <w:bottom w:w="0" w:type="dxa"/>
          </w:tblCellMar>
        </w:tblPrEx>
        <w:tc>
          <w:tcPr>
            <w:tcW w:w="780" w:type="dxa"/>
          </w:tcPr>
          <w:p w14:paraId="1C2970E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w:t>
            </w:r>
          </w:p>
        </w:tc>
        <w:tc>
          <w:tcPr>
            <w:tcW w:w="1480" w:type="dxa"/>
          </w:tcPr>
          <w:p w14:paraId="7CDDD6F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Jan (Th)</w:t>
            </w:r>
          </w:p>
        </w:tc>
        <w:tc>
          <w:tcPr>
            <w:tcW w:w="3360" w:type="dxa"/>
          </w:tcPr>
          <w:p w14:paraId="658BA0C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Your Unknown Past (1 min.)</w:t>
            </w:r>
          </w:p>
        </w:tc>
        <w:tc>
          <w:tcPr>
            <w:tcW w:w="3500" w:type="dxa"/>
          </w:tcPr>
          <w:p w14:paraId="38A4129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#1</w:t>
            </w:r>
          </w:p>
        </w:tc>
        <w:tc>
          <w:tcPr>
            <w:tcW w:w="280" w:type="dxa"/>
            <w:shd w:val="solid" w:color="auto" w:fill="auto"/>
          </w:tcPr>
          <w:p w14:paraId="09690C76" w14:textId="77777777" w:rsidR="00407571" w:rsidRPr="005D239D" w:rsidRDefault="00407571">
            <w:pPr>
              <w:ind w:left="-100" w:right="-40"/>
              <w:jc w:val="center"/>
              <w:rPr>
                <w:rFonts w:ascii="Arial" w:hAnsi="Arial" w:cs="Arial"/>
                <w:sz w:val="21"/>
                <w:szCs w:val="18"/>
                <w:lang w:bidi="ar-SA"/>
              </w:rPr>
            </w:pPr>
          </w:p>
        </w:tc>
      </w:tr>
      <w:tr w:rsidR="00407571" w:rsidRPr="005D239D" w14:paraId="3356002A" w14:textId="77777777">
        <w:tblPrEx>
          <w:tblCellMar>
            <w:top w:w="0" w:type="dxa"/>
            <w:bottom w:w="0" w:type="dxa"/>
          </w:tblCellMar>
        </w:tblPrEx>
        <w:tc>
          <w:tcPr>
            <w:tcW w:w="780" w:type="dxa"/>
          </w:tcPr>
          <w:p w14:paraId="5D1746D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w:t>
            </w:r>
          </w:p>
        </w:tc>
        <w:tc>
          <w:tcPr>
            <w:tcW w:w="1480" w:type="dxa"/>
          </w:tcPr>
          <w:p w14:paraId="6106734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 Jan (F1)</w:t>
            </w:r>
          </w:p>
        </w:tc>
        <w:tc>
          <w:tcPr>
            <w:tcW w:w="3360" w:type="dxa"/>
          </w:tcPr>
          <w:p w14:paraId="4F82948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How to Be an Interesting Speaker </w:t>
            </w:r>
          </w:p>
        </w:tc>
        <w:tc>
          <w:tcPr>
            <w:tcW w:w="3500" w:type="dxa"/>
          </w:tcPr>
          <w:p w14:paraId="5F8928C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Borden, 1-20 </w:t>
            </w:r>
          </w:p>
          <w:p w14:paraId="2BED5DE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Read the syllabus (pp. v-xii)</w:t>
            </w:r>
          </w:p>
        </w:tc>
        <w:tc>
          <w:tcPr>
            <w:tcW w:w="280" w:type="dxa"/>
          </w:tcPr>
          <w:p w14:paraId="4C389FC4" w14:textId="77777777" w:rsidR="00407571" w:rsidRPr="005D239D" w:rsidRDefault="00407571">
            <w:pPr>
              <w:ind w:left="-100" w:right="-40"/>
              <w:jc w:val="center"/>
              <w:rPr>
                <w:rFonts w:ascii="Arial" w:hAnsi="Arial" w:cs="Arial"/>
                <w:sz w:val="21"/>
                <w:szCs w:val="18"/>
                <w:lang w:bidi="ar-SA"/>
              </w:rPr>
            </w:pPr>
          </w:p>
        </w:tc>
      </w:tr>
      <w:tr w:rsidR="00407571" w:rsidRPr="005D239D" w14:paraId="748FEE38" w14:textId="77777777">
        <w:tblPrEx>
          <w:tblCellMar>
            <w:top w:w="0" w:type="dxa"/>
            <w:bottom w:w="0" w:type="dxa"/>
          </w:tblCellMar>
        </w:tblPrEx>
        <w:tc>
          <w:tcPr>
            <w:tcW w:w="780" w:type="dxa"/>
          </w:tcPr>
          <w:p w14:paraId="05511C8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w:t>
            </w:r>
          </w:p>
        </w:tc>
        <w:tc>
          <w:tcPr>
            <w:tcW w:w="1480" w:type="dxa"/>
          </w:tcPr>
          <w:p w14:paraId="13C1508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 Jan (F2)</w:t>
            </w:r>
          </w:p>
        </w:tc>
        <w:tc>
          <w:tcPr>
            <w:tcW w:w="3360" w:type="dxa"/>
          </w:tcPr>
          <w:p w14:paraId="7A39FAF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What is Expository Preaching?</w:t>
            </w:r>
          </w:p>
          <w:p w14:paraId="1D5DC5F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Why is EP Important? </w:t>
            </w:r>
            <w:r w:rsidRPr="005D239D">
              <w:rPr>
                <w:rFonts w:ascii="Arial" w:hAnsi="Arial" w:cs="Arial"/>
                <w:vanish/>
                <w:sz w:val="21"/>
                <w:szCs w:val="18"/>
                <w:lang w:bidi="ar-SA"/>
              </w:rPr>
              <w:t>1-2</w:t>
            </w:r>
          </w:p>
        </w:tc>
        <w:tc>
          <w:tcPr>
            <w:tcW w:w="3500" w:type="dxa"/>
          </w:tcPr>
          <w:p w14:paraId="3180BF0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 (Written Testimony)</w:t>
            </w:r>
          </w:p>
          <w:p w14:paraId="332DDDD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Robinson, 7-30 or Liefeld, 3-25</w:t>
            </w:r>
          </w:p>
        </w:tc>
        <w:tc>
          <w:tcPr>
            <w:tcW w:w="280" w:type="dxa"/>
          </w:tcPr>
          <w:p w14:paraId="01A36615" w14:textId="77777777" w:rsidR="00407571" w:rsidRPr="005D239D" w:rsidRDefault="00407571">
            <w:pPr>
              <w:ind w:left="-100" w:right="-40"/>
              <w:jc w:val="center"/>
              <w:rPr>
                <w:rFonts w:ascii="Arial" w:hAnsi="Arial" w:cs="Arial"/>
                <w:sz w:val="21"/>
                <w:szCs w:val="18"/>
                <w:lang w:bidi="ar-SA"/>
              </w:rPr>
            </w:pPr>
          </w:p>
        </w:tc>
      </w:tr>
      <w:tr w:rsidR="00407571" w:rsidRPr="005D239D" w14:paraId="31819003" w14:textId="77777777">
        <w:tblPrEx>
          <w:tblCellMar>
            <w:top w:w="0" w:type="dxa"/>
            <w:bottom w:w="0" w:type="dxa"/>
          </w:tblCellMar>
        </w:tblPrEx>
        <w:tc>
          <w:tcPr>
            <w:tcW w:w="780" w:type="dxa"/>
            <w:shd w:val="solid" w:color="auto" w:fill="auto"/>
            <w:vAlign w:val="center"/>
          </w:tcPr>
          <w:p w14:paraId="50B2DC32" w14:textId="77777777" w:rsidR="00407571" w:rsidRPr="005D239D" w:rsidRDefault="00407571">
            <w:pPr>
              <w:ind w:left="40" w:right="-40"/>
              <w:jc w:val="center"/>
              <w:rPr>
                <w:rFonts w:ascii="Arial" w:hAnsi="Arial" w:cs="Arial"/>
                <w:b/>
                <w:sz w:val="21"/>
                <w:szCs w:val="18"/>
                <w:lang w:bidi="ar-SA"/>
              </w:rPr>
            </w:pPr>
          </w:p>
        </w:tc>
        <w:tc>
          <w:tcPr>
            <w:tcW w:w="1480" w:type="dxa"/>
            <w:shd w:val="clear" w:color="auto" w:fill="000000"/>
            <w:vAlign w:val="center"/>
          </w:tcPr>
          <w:p w14:paraId="78B64726" w14:textId="77777777" w:rsidR="00407571" w:rsidRPr="005D239D" w:rsidRDefault="00407571">
            <w:pPr>
              <w:ind w:left="-40" w:right="-40"/>
              <w:jc w:val="left"/>
              <w:rPr>
                <w:rFonts w:ascii="Arial" w:hAnsi="Arial" w:cs="Arial"/>
                <w:b/>
                <w:sz w:val="21"/>
                <w:szCs w:val="18"/>
                <w:lang w:bidi="ar-SA"/>
              </w:rPr>
            </w:pPr>
            <w:r w:rsidRPr="005D239D">
              <w:rPr>
                <w:rFonts w:ascii="Arial" w:hAnsi="Arial" w:cs="Arial"/>
                <w:b/>
                <w:sz w:val="21"/>
                <w:szCs w:val="18"/>
                <w:lang w:bidi="ar-SA"/>
              </w:rPr>
              <w:t>17-29 Jan</w:t>
            </w:r>
          </w:p>
        </w:tc>
        <w:tc>
          <w:tcPr>
            <w:tcW w:w="3360" w:type="dxa"/>
            <w:shd w:val="clear" w:color="auto" w:fill="000000"/>
            <w:vAlign w:val="center"/>
          </w:tcPr>
          <w:p w14:paraId="03D4669C" w14:textId="77777777" w:rsidR="00407571" w:rsidRPr="005D239D" w:rsidRDefault="00407571">
            <w:pPr>
              <w:ind w:left="-40" w:right="-40"/>
              <w:rPr>
                <w:rFonts w:ascii="Arial" w:hAnsi="Arial" w:cs="Arial"/>
                <w:b/>
                <w:sz w:val="21"/>
                <w:szCs w:val="18"/>
                <w:lang w:bidi="ar-SA"/>
              </w:rPr>
            </w:pPr>
            <w:r w:rsidRPr="005D239D">
              <w:rPr>
                <w:rFonts w:ascii="Arial" w:hAnsi="Arial" w:cs="Arial"/>
                <w:b/>
                <w:sz w:val="21"/>
                <w:szCs w:val="18"/>
                <w:lang w:bidi="ar-SA"/>
              </w:rPr>
              <w:t>Chinese New Year Break</w:t>
            </w:r>
          </w:p>
        </w:tc>
        <w:tc>
          <w:tcPr>
            <w:tcW w:w="3500" w:type="dxa"/>
            <w:shd w:val="clear" w:color="auto" w:fill="000000"/>
            <w:vAlign w:val="center"/>
          </w:tcPr>
          <w:p w14:paraId="06710E12" w14:textId="77777777" w:rsidR="00407571" w:rsidRPr="005D239D" w:rsidRDefault="00407571">
            <w:pPr>
              <w:ind w:right="-90"/>
              <w:jc w:val="left"/>
              <w:rPr>
                <w:rFonts w:ascii="Arial" w:hAnsi="Arial" w:cs="Arial"/>
                <w:b/>
                <w:sz w:val="21"/>
                <w:szCs w:val="18"/>
                <w:lang w:bidi="ar-SA"/>
              </w:rPr>
            </w:pPr>
            <w:r w:rsidRPr="005D239D">
              <w:rPr>
                <w:rFonts w:ascii="Arial" w:hAnsi="Arial" w:cs="Arial"/>
                <w:b/>
                <w:sz w:val="21"/>
                <w:szCs w:val="18"/>
                <w:lang w:bidi="ar-SA"/>
              </w:rPr>
              <w:t>No class or assignments</w:t>
            </w:r>
          </w:p>
        </w:tc>
        <w:tc>
          <w:tcPr>
            <w:tcW w:w="280" w:type="dxa"/>
            <w:shd w:val="solid" w:color="auto" w:fill="auto"/>
            <w:vAlign w:val="center"/>
          </w:tcPr>
          <w:p w14:paraId="3A358023" w14:textId="77777777" w:rsidR="00407571" w:rsidRPr="005D239D" w:rsidRDefault="00407571">
            <w:pPr>
              <w:ind w:left="-100" w:right="-40"/>
              <w:jc w:val="center"/>
              <w:rPr>
                <w:rFonts w:ascii="Arial" w:hAnsi="Arial" w:cs="Arial"/>
                <w:b/>
                <w:sz w:val="21"/>
                <w:szCs w:val="18"/>
                <w:lang w:bidi="ar-SA"/>
              </w:rPr>
            </w:pPr>
          </w:p>
        </w:tc>
      </w:tr>
      <w:tr w:rsidR="00407571" w:rsidRPr="005D239D" w14:paraId="4E8F80FB" w14:textId="77777777">
        <w:tblPrEx>
          <w:tblCellMar>
            <w:top w:w="0" w:type="dxa"/>
            <w:bottom w:w="0" w:type="dxa"/>
          </w:tblCellMar>
        </w:tblPrEx>
        <w:tc>
          <w:tcPr>
            <w:tcW w:w="780" w:type="dxa"/>
          </w:tcPr>
          <w:p w14:paraId="527EA00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5</w:t>
            </w:r>
          </w:p>
        </w:tc>
        <w:tc>
          <w:tcPr>
            <w:tcW w:w="1480" w:type="dxa"/>
          </w:tcPr>
          <w:p w14:paraId="5ECD02D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29 Jan (Th)</w:t>
            </w:r>
          </w:p>
        </w:tc>
        <w:tc>
          <w:tcPr>
            <w:tcW w:w="3360" w:type="dxa"/>
          </w:tcPr>
          <w:p w14:paraId="79F26F41"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Advantages &amp; Goals to EP </w:t>
            </w:r>
            <w:r w:rsidRPr="005D239D">
              <w:rPr>
                <w:rFonts w:ascii="Arial" w:hAnsi="Arial" w:cs="Arial"/>
                <w:vanish/>
                <w:sz w:val="21"/>
                <w:szCs w:val="18"/>
                <w:lang w:bidi="ar-SA"/>
              </w:rPr>
              <w:t>3-5</w:t>
            </w:r>
          </w:p>
          <w:p w14:paraId="64A3148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Difficulties &amp; Relevance of EP</w:t>
            </w:r>
          </w:p>
        </w:tc>
        <w:tc>
          <w:tcPr>
            <w:tcW w:w="3500" w:type="dxa"/>
          </w:tcPr>
          <w:p w14:paraId="5F58AD34"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9-28</w:t>
            </w:r>
          </w:p>
          <w:p w14:paraId="67F99C6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16-20</w:t>
            </w:r>
          </w:p>
        </w:tc>
        <w:tc>
          <w:tcPr>
            <w:tcW w:w="280" w:type="dxa"/>
          </w:tcPr>
          <w:p w14:paraId="6DF0EBB5" w14:textId="77777777" w:rsidR="00407571" w:rsidRPr="005D239D" w:rsidRDefault="00407571">
            <w:pPr>
              <w:ind w:left="-100" w:right="-40"/>
              <w:jc w:val="center"/>
              <w:rPr>
                <w:rFonts w:ascii="Arial" w:hAnsi="Arial" w:cs="Arial"/>
                <w:sz w:val="21"/>
                <w:szCs w:val="18"/>
                <w:lang w:bidi="ar-SA"/>
              </w:rPr>
            </w:pPr>
          </w:p>
        </w:tc>
      </w:tr>
      <w:tr w:rsidR="00407571" w:rsidRPr="005D239D" w14:paraId="1B76C258" w14:textId="77777777">
        <w:tblPrEx>
          <w:tblCellMar>
            <w:top w:w="0" w:type="dxa"/>
            <w:bottom w:w="0" w:type="dxa"/>
          </w:tblCellMar>
        </w:tblPrEx>
        <w:tc>
          <w:tcPr>
            <w:tcW w:w="780" w:type="dxa"/>
          </w:tcPr>
          <w:p w14:paraId="7253EB2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6</w:t>
            </w:r>
          </w:p>
        </w:tc>
        <w:tc>
          <w:tcPr>
            <w:tcW w:w="1480" w:type="dxa"/>
          </w:tcPr>
          <w:p w14:paraId="1872474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30 Jan (F1)</w:t>
            </w:r>
          </w:p>
        </w:tc>
        <w:tc>
          <w:tcPr>
            <w:tcW w:w="3360" w:type="dxa"/>
          </w:tcPr>
          <w:p w14:paraId="732593D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500" w:type="dxa"/>
          </w:tcPr>
          <w:p w14:paraId="03A63EA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#2: Students 5-8</w:t>
            </w:r>
          </w:p>
        </w:tc>
        <w:tc>
          <w:tcPr>
            <w:tcW w:w="280" w:type="dxa"/>
            <w:shd w:val="solid" w:color="auto" w:fill="auto"/>
          </w:tcPr>
          <w:p w14:paraId="1BBF784C" w14:textId="77777777" w:rsidR="00407571" w:rsidRPr="005D239D" w:rsidRDefault="00407571">
            <w:pPr>
              <w:ind w:left="-100" w:right="-40"/>
              <w:jc w:val="center"/>
              <w:rPr>
                <w:rFonts w:ascii="Arial" w:hAnsi="Arial" w:cs="Arial"/>
                <w:sz w:val="21"/>
                <w:szCs w:val="18"/>
                <w:lang w:bidi="ar-SA"/>
              </w:rPr>
            </w:pPr>
          </w:p>
        </w:tc>
      </w:tr>
      <w:tr w:rsidR="00407571" w:rsidRPr="005D239D" w14:paraId="56EEE92A" w14:textId="77777777">
        <w:tblPrEx>
          <w:tblCellMar>
            <w:top w:w="0" w:type="dxa"/>
            <w:bottom w:w="0" w:type="dxa"/>
          </w:tblCellMar>
        </w:tblPrEx>
        <w:tc>
          <w:tcPr>
            <w:tcW w:w="780" w:type="dxa"/>
          </w:tcPr>
          <w:p w14:paraId="360A6F6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7</w:t>
            </w:r>
          </w:p>
        </w:tc>
        <w:tc>
          <w:tcPr>
            <w:tcW w:w="1480" w:type="dxa"/>
          </w:tcPr>
          <w:p w14:paraId="4961910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30 Jan (F2)</w:t>
            </w:r>
          </w:p>
        </w:tc>
        <w:tc>
          <w:tcPr>
            <w:tcW w:w="3360" w:type="dxa"/>
          </w:tcPr>
          <w:p w14:paraId="3F065B2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The Big Idea (CPS)</w:t>
            </w:r>
            <w:r w:rsidRPr="005D239D">
              <w:rPr>
                <w:rFonts w:ascii="Arial" w:hAnsi="Arial" w:cs="Arial"/>
                <w:vanish/>
                <w:sz w:val="21"/>
                <w:szCs w:val="18"/>
                <w:lang w:bidi="ar-SA"/>
              </w:rPr>
              <w:t>28-29</w:t>
            </w:r>
          </w:p>
        </w:tc>
        <w:tc>
          <w:tcPr>
            <w:tcW w:w="3500" w:type="dxa"/>
          </w:tcPr>
          <w:p w14:paraId="71E34F7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29-51, 153-56 </w:t>
            </w:r>
            <w:r w:rsidRPr="005D239D">
              <w:rPr>
                <w:rFonts w:ascii="Arial" w:hAnsi="Arial" w:cs="Arial"/>
                <w:vanish/>
                <w:sz w:val="16"/>
                <w:szCs w:val="18"/>
                <w:lang w:bidi="ar-SA"/>
              </w:rPr>
              <w:t>Flesh/text</w:t>
            </w:r>
          </w:p>
        </w:tc>
        <w:tc>
          <w:tcPr>
            <w:tcW w:w="280" w:type="dxa"/>
          </w:tcPr>
          <w:p w14:paraId="386D5F54" w14:textId="77777777" w:rsidR="00407571" w:rsidRPr="005D239D" w:rsidRDefault="00407571">
            <w:pPr>
              <w:ind w:left="-100" w:right="-40"/>
              <w:jc w:val="center"/>
              <w:rPr>
                <w:rFonts w:ascii="Arial" w:hAnsi="Arial" w:cs="Arial"/>
                <w:sz w:val="21"/>
                <w:szCs w:val="18"/>
                <w:lang w:bidi="ar-SA"/>
              </w:rPr>
            </w:pPr>
          </w:p>
        </w:tc>
      </w:tr>
      <w:tr w:rsidR="00407571" w:rsidRPr="005D239D" w14:paraId="5E23A720" w14:textId="77777777">
        <w:tblPrEx>
          <w:tblCellMar>
            <w:top w:w="0" w:type="dxa"/>
            <w:bottom w:w="0" w:type="dxa"/>
          </w:tblCellMar>
        </w:tblPrEx>
        <w:tc>
          <w:tcPr>
            <w:tcW w:w="780" w:type="dxa"/>
            <w:shd w:val="solid" w:color="auto" w:fill="auto"/>
          </w:tcPr>
          <w:p w14:paraId="2673CD52"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43988D31"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4E6D78CD"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58C02ECE"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5FD088F9" w14:textId="77777777" w:rsidR="00407571" w:rsidRPr="005D239D" w:rsidRDefault="00407571">
            <w:pPr>
              <w:ind w:left="-100" w:right="-40"/>
              <w:rPr>
                <w:rFonts w:ascii="Arial" w:hAnsi="Arial" w:cs="Arial"/>
                <w:b/>
                <w:sz w:val="21"/>
                <w:szCs w:val="18"/>
                <w:lang w:bidi="ar-SA"/>
              </w:rPr>
            </w:pPr>
          </w:p>
        </w:tc>
      </w:tr>
      <w:tr w:rsidR="00407571" w:rsidRPr="005D239D" w14:paraId="2B2A51F7" w14:textId="77777777">
        <w:tblPrEx>
          <w:tblCellMar>
            <w:top w:w="0" w:type="dxa"/>
            <w:bottom w:w="0" w:type="dxa"/>
          </w:tblCellMar>
        </w:tblPrEx>
        <w:tc>
          <w:tcPr>
            <w:tcW w:w="780" w:type="dxa"/>
          </w:tcPr>
          <w:p w14:paraId="18CF5B5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8</w:t>
            </w:r>
          </w:p>
        </w:tc>
        <w:tc>
          <w:tcPr>
            <w:tcW w:w="1480" w:type="dxa"/>
          </w:tcPr>
          <w:p w14:paraId="65EF842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 Feb (Th)</w:t>
            </w:r>
          </w:p>
        </w:tc>
        <w:tc>
          <w:tcPr>
            <w:tcW w:w="3360" w:type="dxa"/>
          </w:tcPr>
          <w:p w14:paraId="30AD8F7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p w14:paraId="0D65335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Public Scripture Reading</w:t>
            </w:r>
          </w:p>
        </w:tc>
        <w:tc>
          <w:tcPr>
            <w:tcW w:w="3500" w:type="dxa"/>
          </w:tcPr>
          <w:p w14:paraId="7E6EDD5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#2: Students 9-12</w:t>
            </w:r>
          </w:p>
          <w:p w14:paraId="7E2EBC9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Notes, 10-15 </w:t>
            </w:r>
            <w:r w:rsidRPr="005D239D">
              <w:rPr>
                <w:rFonts w:ascii="Arial" w:hAnsi="Arial" w:cs="Arial"/>
                <w:vanish/>
                <w:sz w:val="21"/>
                <w:szCs w:val="18"/>
                <w:lang w:bidi="ar-SA"/>
              </w:rPr>
              <w:t>Reading Scripture</w:t>
            </w:r>
          </w:p>
        </w:tc>
        <w:tc>
          <w:tcPr>
            <w:tcW w:w="280" w:type="dxa"/>
          </w:tcPr>
          <w:p w14:paraId="62066A56" w14:textId="77777777" w:rsidR="00407571" w:rsidRPr="005D239D" w:rsidRDefault="00407571">
            <w:pPr>
              <w:ind w:left="-100" w:right="-40"/>
              <w:jc w:val="center"/>
              <w:rPr>
                <w:rFonts w:ascii="Arial" w:hAnsi="Arial" w:cs="Arial"/>
                <w:sz w:val="21"/>
                <w:szCs w:val="18"/>
                <w:lang w:bidi="ar-SA"/>
              </w:rPr>
            </w:pPr>
          </w:p>
        </w:tc>
      </w:tr>
      <w:tr w:rsidR="00407571" w:rsidRPr="005D239D" w14:paraId="2D955DB0" w14:textId="77777777">
        <w:tblPrEx>
          <w:tblCellMar>
            <w:top w:w="0" w:type="dxa"/>
            <w:bottom w:w="0" w:type="dxa"/>
          </w:tblCellMar>
        </w:tblPrEx>
        <w:tc>
          <w:tcPr>
            <w:tcW w:w="780" w:type="dxa"/>
          </w:tcPr>
          <w:p w14:paraId="119739B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9</w:t>
            </w:r>
          </w:p>
        </w:tc>
        <w:tc>
          <w:tcPr>
            <w:tcW w:w="1480" w:type="dxa"/>
          </w:tcPr>
          <w:p w14:paraId="718DD1C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6 Feb (F1)</w:t>
            </w:r>
          </w:p>
        </w:tc>
        <w:tc>
          <w:tcPr>
            <w:tcW w:w="3360" w:type="dxa"/>
          </w:tcPr>
          <w:p w14:paraId="68B6D21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Exegetical Idea: Basic Form</w:t>
            </w:r>
          </w:p>
          <w:p w14:paraId="48A742D4" w14:textId="77777777" w:rsidR="00407571" w:rsidRPr="005D239D" w:rsidRDefault="00407571">
            <w:pPr>
              <w:ind w:left="-40" w:right="-40"/>
              <w:rPr>
                <w:rFonts w:ascii="Arial" w:hAnsi="Arial" w:cs="Arial"/>
                <w:sz w:val="21"/>
                <w:szCs w:val="18"/>
                <w:lang w:bidi="ar-SA"/>
              </w:rPr>
            </w:pPr>
            <w:r w:rsidRPr="005D239D">
              <w:rPr>
                <w:rFonts w:ascii="Arial" w:hAnsi="Arial" w:cs="Arial"/>
                <w:vanish/>
                <w:sz w:val="16"/>
                <w:szCs w:val="18"/>
                <w:lang w:bidi="ar-SA"/>
              </w:rPr>
              <w:t>30-31</w:t>
            </w:r>
          </w:p>
        </w:tc>
        <w:tc>
          <w:tcPr>
            <w:tcW w:w="3500" w:type="dxa"/>
          </w:tcPr>
          <w:p w14:paraId="53BBA3DE" w14:textId="77777777" w:rsidR="00407571" w:rsidRPr="005D239D" w:rsidRDefault="00407571">
            <w:pPr>
              <w:ind w:right="-90"/>
              <w:jc w:val="left"/>
              <w:rPr>
                <w:rFonts w:ascii="Arial" w:hAnsi="Arial" w:cs="Arial"/>
                <w:sz w:val="16"/>
                <w:szCs w:val="18"/>
                <w:lang w:bidi="ar-SA"/>
              </w:rPr>
            </w:pPr>
            <w:r w:rsidRPr="005D239D">
              <w:rPr>
                <w:rFonts w:ascii="Arial" w:hAnsi="Arial" w:cs="Arial"/>
                <w:sz w:val="21"/>
                <w:szCs w:val="18"/>
                <w:lang w:bidi="ar-SA"/>
              </w:rPr>
              <w:t>Richard, 53-65, 157-61</w:t>
            </w:r>
            <w:r w:rsidRPr="005D239D">
              <w:rPr>
                <w:rFonts w:ascii="Arial" w:hAnsi="Arial" w:cs="Arial"/>
                <w:vanish/>
                <w:sz w:val="21"/>
                <w:szCs w:val="18"/>
                <w:lang w:bidi="ar-SA"/>
              </w:rPr>
              <w:t xml:space="preserve"> </w:t>
            </w:r>
            <w:proofErr w:type="spellStart"/>
            <w:r w:rsidRPr="005D239D">
              <w:rPr>
                <w:rFonts w:ascii="Arial" w:hAnsi="Arial" w:cs="Arial"/>
                <w:vanish/>
                <w:sz w:val="16"/>
                <w:szCs w:val="18"/>
                <w:lang w:bidi="ar-SA"/>
              </w:rPr>
              <w:t>struc</w:t>
            </w:r>
            <w:proofErr w:type="spellEnd"/>
            <w:r w:rsidRPr="005D239D">
              <w:rPr>
                <w:rFonts w:ascii="Arial" w:hAnsi="Arial" w:cs="Arial"/>
                <w:vanish/>
                <w:sz w:val="16"/>
                <w:szCs w:val="18"/>
                <w:lang w:bidi="ar-SA"/>
              </w:rPr>
              <w:t xml:space="preserve"> (EO)</w:t>
            </w:r>
          </w:p>
          <w:p w14:paraId="608A683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#2 (Luther Big Idea)</w:t>
            </w:r>
          </w:p>
        </w:tc>
        <w:tc>
          <w:tcPr>
            <w:tcW w:w="280" w:type="dxa"/>
          </w:tcPr>
          <w:p w14:paraId="38CD0DC0" w14:textId="77777777" w:rsidR="00407571" w:rsidRPr="005D239D" w:rsidRDefault="00407571">
            <w:pPr>
              <w:ind w:left="-100" w:right="-40"/>
              <w:jc w:val="center"/>
              <w:rPr>
                <w:rFonts w:ascii="Arial" w:hAnsi="Arial" w:cs="Arial"/>
                <w:sz w:val="21"/>
                <w:szCs w:val="18"/>
                <w:lang w:bidi="ar-SA"/>
              </w:rPr>
            </w:pPr>
          </w:p>
        </w:tc>
      </w:tr>
      <w:tr w:rsidR="00407571" w:rsidRPr="005D239D" w14:paraId="03596980" w14:textId="77777777">
        <w:tblPrEx>
          <w:tblCellMar>
            <w:top w:w="0" w:type="dxa"/>
            <w:bottom w:w="0" w:type="dxa"/>
          </w:tblCellMar>
        </w:tblPrEx>
        <w:tc>
          <w:tcPr>
            <w:tcW w:w="780" w:type="dxa"/>
          </w:tcPr>
          <w:p w14:paraId="5637E1B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10</w:t>
            </w:r>
          </w:p>
        </w:tc>
        <w:tc>
          <w:tcPr>
            <w:tcW w:w="1480" w:type="dxa"/>
          </w:tcPr>
          <w:p w14:paraId="38DBB70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6 Feb (F2)</w:t>
            </w:r>
          </w:p>
        </w:tc>
        <w:tc>
          <w:tcPr>
            <w:tcW w:w="3360" w:type="dxa"/>
          </w:tcPr>
          <w:p w14:paraId="60083C5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Exegetical Idea: </w:t>
            </w:r>
            <w:r w:rsidRPr="005D239D">
              <w:rPr>
                <w:rFonts w:ascii="Arial" w:hAnsi="Arial" w:cs="Arial"/>
                <w:sz w:val="16"/>
                <w:szCs w:val="18"/>
                <w:lang w:bidi="ar-SA"/>
              </w:rPr>
              <w:t>Z</w:t>
            </w:r>
            <w:r w:rsidRPr="005D239D">
              <w:rPr>
                <w:rFonts w:ascii="Arial" w:hAnsi="Arial" w:cs="Arial"/>
                <w:position w:val="-4"/>
                <w:sz w:val="11"/>
                <w:szCs w:val="18"/>
                <w:lang w:bidi="ar-SA"/>
              </w:rPr>
              <w:t>1</w:t>
            </w:r>
            <w:r w:rsidRPr="005D239D">
              <w:rPr>
                <w:rFonts w:ascii="Arial" w:hAnsi="Arial" w:cs="Arial"/>
                <w:sz w:val="16"/>
                <w:szCs w:val="18"/>
                <w:lang w:bidi="ar-SA"/>
              </w:rPr>
              <w:t>+X+Z</w:t>
            </w:r>
            <w:r w:rsidRPr="005D239D">
              <w:rPr>
                <w:rFonts w:ascii="Arial" w:hAnsi="Arial" w:cs="Arial"/>
                <w:position w:val="-4"/>
                <w:sz w:val="11"/>
                <w:szCs w:val="18"/>
                <w:lang w:bidi="ar-SA"/>
              </w:rPr>
              <w:t>2</w:t>
            </w:r>
            <w:r w:rsidRPr="005D239D">
              <w:rPr>
                <w:rFonts w:ascii="Arial" w:hAnsi="Arial" w:cs="Arial"/>
                <w:sz w:val="16"/>
                <w:szCs w:val="18"/>
                <w:lang w:bidi="ar-SA"/>
              </w:rPr>
              <w:t>+Y</w:t>
            </w:r>
            <w:r w:rsidRPr="005D239D">
              <w:rPr>
                <w:rFonts w:ascii="Arial" w:hAnsi="Arial" w:cs="Arial"/>
                <w:sz w:val="21"/>
                <w:szCs w:val="18"/>
                <w:lang w:bidi="ar-SA"/>
              </w:rPr>
              <w:t xml:space="preserve"> </w:t>
            </w:r>
            <w:r w:rsidRPr="005D239D">
              <w:rPr>
                <w:rFonts w:ascii="Arial" w:hAnsi="Arial" w:cs="Arial"/>
                <w:vanish/>
                <w:sz w:val="16"/>
                <w:szCs w:val="18"/>
                <w:lang w:bidi="ar-SA"/>
              </w:rPr>
              <w:t>31-34</w:t>
            </w:r>
          </w:p>
        </w:tc>
        <w:tc>
          <w:tcPr>
            <w:tcW w:w="3500" w:type="dxa"/>
          </w:tcPr>
          <w:p w14:paraId="36FF981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67-78</w:t>
            </w:r>
            <w:r w:rsidRPr="005D239D">
              <w:rPr>
                <w:rFonts w:ascii="Arial" w:hAnsi="Arial" w:cs="Arial"/>
                <w:vanish/>
                <w:sz w:val="21"/>
                <w:szCs w:val="18"/>
                <w:lang w:bidi="ar-SA"/>
              </w:rPr>
              <w:t>CPT</w:t>
            </w:r>
            <w:r w:rsidRPr="005D239D">
              <w:rPr>
                <w:rFonts w:ascii="Arial" w:hAnsi="Arial" w:cs="Arial"/>
                <w:sz w:val="21"/>
                <w:szCs w:val="18"/>
                <w:lang w:bidi="ar-SA"/>
              </w:rPr>
              <w:t>; Notes, 22</w:t>
            </w:r>
          </w:p>
        </w:tc>
        <w:tc>
          <w:tcPr>
            <w:tcW w:w="280" w:type="dxa"/>
          </w:tcPr>
          <w:p w14:paraId="0679A270" w14:textId="77777777" w:rsidR="00407571" w:rsidRPr="005D239D" w:rsidRDefault="00407571">
            <w:pPr>
              <w:ind w:left="-100" w:right="-40"/>
              <w:jc w:val="center"/>
              <w:rPr>
                <w:rFonts w:ascii="Arial" w:hAnsi="Arial" w:cs="Arial"/>
                <w:sz w:val="21"/>
                <w:szCs w:val="18"/>
                <w:lang w:bidi="ar-SA"/>
              </w:rPr>
            </w:pPr>
          </w:p>
        </w:tc>
      </w:tr>
      <w:tr w:rsidR="00407571" w:rsidRPr="005D239D" w14:paraId="5C4A5133" w14:textId="77777777">
        <w:tblPrEx>
          <w:tblCellMar>
            <w:top w:w="0" w:type="dxa"/>
            <w:bottom w:w="0" w:type="dxa"/>
          </w:tblCellMar>
        </w:tblPrEx>
        <w:tc>
          <w:tcPr>
            <w:tcW w:w="780" w:type="dxa"/>
            <w:shd w:val="solid" w:color="auto" w:fill="auto"/>
          </w:tcPr>
          <w:p w14:paraId="1830F991"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29E2EDA5"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01C38EBD"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46479A30"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43F2FFC0" w14:textId="77777777" w:rsidR="00407571" w:rsidRPr="005D239D" w:rsidRDefault="00407571">
            <w:pPr>
              <w:ind w:left="-100" w:right="-40"/>
              <w:rPr>
                <w:rFonts w:ascii="Arial" w:hAnsi="Arial" w:cs="Arial"/>
                <w:b/>
                <w:sz w:val="21"/>
                <w:szCs w:val="18"/>
                <w:lang w:bidi="ar-SA"/>
              </w:rPr>
            </w:pPr>
          </w:p>
        </w:tc>
      </w:tr>
      <w:tr w:rsidR="00407571" w:rsidRPr="005D239D" w14:paraId="326F971D" w14:textId="77777777">
        <w:tblPrEx>
          <w:tblCellMar>
            <w:top w:w="0" w:type="dxa"/>
            <w:bottom w:w="0" w:type="dxa"/>
          </w:tblCellMar>
        </w:tblPrEx>
        <w:tc>
          <w:tcPr>
            <w:tcW w:w="780" w:type="dxa"/>
          </w:tcPr>
          <w:p w14:paraId="2A19F34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11</w:t>
            </w:r>
          </w:p>
        </w:tc>
        <w:tc>
          <w:tcPr>
            <w:tcW w:w="1480" w:type="dxa"/>
          </w:tcPr>
          <w:p w14:paraId="4097F91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Feb (Th)</w:t>
            </w:r>
          </w:p>
        </w:tc>
        <w:tc>
          <w:tcPr>
            <w:tcW w:w="3360" w:type="dxa"/>
          </w:tcPr>
          <w:p w14:paraId="213C981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500" w:type="dxa"/>
          </w:tcPr>
          <w:p w14:paraId="2CA379E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#2: Students 1-4</w:t>
            </w:r>
          </w:p>
        </w:tc>
        <w:tc>
          <w:tcPr>
            <w:tcW w:w="280" w:type="dxa"/>
            <w:shd w:val="solid" w:color="auto" w:fill="auto"/>
          </w:tcPr>
          <w:p w14:paraId="1689758E" w14:textId="77777777" w:rsidR="00407571" w:rsidRPr="005D239D" w:rsidRDefault="00407571">
            <w:pPr>
              <w:ind w:left="-100" w:right="-40"/>
              <w:jc w:val="center"/>
              <w:rPr>
                <w:rFonts w:ascii="Arial" w:hAnsi="Arial" w:cs="Arial"/>
                <w:sz w:val="21"/>
                <w:szCs w:val="18"/>
                <w:lang w:bidi="ar-SA"/>
              </w:rPr>
            </w:pPr>
          </w:p>
        </w:tc>
      </w:tr>
      <w:tr w:rsidR="00407571" w:rsidRPr="005D239D" w14:paraId="23655794" w14:textId="77777777">
        <w:tblPrEx>
          <w:tblCellMar>
            <w:top w:w="0" w:type="dxa"/>
            <w:bottom w:w="0" w:type="dxa"/>
          </w:tblCellMar>
        </w:tblPrEx>
        <w:tc>
          <w:tcPr>
            <w:tcW w:w="780" w:type="dxa"/>
          </w:tcPr>
          <w:p w14:paraId="7E04F4C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12</w:t>
            </w:r>
          </w:p>
        </w:tc>
        <w:tc>
          <w:tcPr>
            <w:tcW w:w="1480" w:type="dxa"/>
          </w:tcPr>
          <w:p w14:paraId="1F3017F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13 Feb (F1)</w:t>
            </w:r>
          </w:p>
        </w:tc>
        <w:tc>
          <w:tcPr>
            <w:tcW w:w="3360" w:type="dxa"/>
          </w:tcPr>
          <w:p w14:paraId="1314411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Developmental Questions</w:t>
            </w:r>
          </w:p>
        </w:tc>
        <w:tc>
          <w:tcPr>
            <w:tcW w:w="3500" w:type="dxa"/>
          </w:tcPr>
          <w:p w14:paraId="0B12BBF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Robinson, 77-96</w:t>
            </w:r>
          </w:p>
          <w:p w14:paraId="68C1E90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189-90 </w:t>
            </w:r>
            <w:r w:rsidRPr="005D239D">
              <w:rPr>
                <w:rFonts w:ascii="Arial" w:hAnsi="Arial" w:cs="Arial"/>
                <w:vanish/>
                <w:sz w:val="21"/>
                <w:szCs w:val="18"/>
                <w:lang w:bidi="ar-SA"/>
              </w:rPr>
              <w:t>Outline Elements</w:t>
            </w:r>
          </w:p>
          <w:p w14:paraId="72161D9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#3 (Exeg. Idea Exercises)</w:t>
            </w:r>
          </w:p>
        </w:tc>
        <w:tc>
          <w:tcPr>
            <w:tcW w:w="280" w:type="dxa"/>
          </w:tcPr>
          <w:p w14:paraId="557923F5" w14:textId="77777777" w:rsidR="00407571" w:rsidRPr="005D239D" w:rsidRDefault="00407571">
            <w:pPr>
              <w:ind w:left="-100" w:right="-40"/>
              <w:jc w:val="center"/>
              <w:rPr>
                <w:rFonts w:ascii="Arial" w:hAnsi="Arial" w:cs="Arial"/>
                <w:sz w:val="21"/>
                <w:szCs w:val="18"/>
                <w:lang w:bidi="ar-SA"/>
              </w:rPr>
            </w:pPr>
          </w:p>
        </w:tc>
      </w:tr>
      <w:tr w:rsidR="00407571" w:rsidRPr="005D239D" w14:paraId="56A13D23" w14:textId="77777777">
        <w:tblPrEx>
          <w:tblCellMar>
            <w:top w:w="0" w:type="dxa"/>
            <w:bottom w:w="0" w:type="dxa"/>
          </w:tblCellMar>
        </w:tblPrEx>
        <w:tc>
          <w:tcPr>
            <w:tcW w:w="780" w:type="dxa"/>
          </w:tcPr>
          <w:p w14:paraId="01DD9FF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13</w:t>
            </w:r>
          </w:p>
        </w:tc>
        <w:tc>
          <w:tcPr>
            <w:tcW w:w="1480" w:type="dxa"/>
          </w:tcPr>
          <w:p w14:paraId="2E4F4A8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13 Feb (F2)</w:t>
            </w:r>
          </w:p>
        </w:tc>
        <w:tc>
          <w:tcPr>
            <w:tcW w:w="3360" w:type="dxa"/>
          </w:tcPr>
          <w:p w14:paraId="32EA2D6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Sermon’s Purpose </w:t>
            </w:r>
          </w:p>
          <w:p w14:paraId="5CDCA08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Homiletical </w:t>
            </w:r>
            <w:proofErr w:type="spellStart"/>
            <w:r w:rsidRPr="005D239D">
              <w:rPr>
                <w:rFonts w:ascii="Arial" w:hAnsi="Arial" w:cs="Arial"/>
                <w:sz w:val="21"/>
                <w:szCs w:val="18"/>
                <w:lang w:bidi="ar-SA"/>
              </w:rPr>
              <w:t>Idea</w:t>
            </w:r>
            <w:r w:rsidRPr="005D239D">
              <w:rPr>
                <w:rFonts w:ascii="Arial" w:hAnsi="Arial" w:cs="Arial"/>
                <w:vanish/>
                <w:sz w:val="21"/>
                <w:szCs w:val="18"/>
                <w:lang w:bidi="ar-SA"/>
              </w:rPr>
              <w:t>Cover</w:t>
            </w:r>
            <w:proofErr w:type="spellEnd"/>
            <w:r w:rsidRPr="005D239D">
              <w:rPr>
                <w:rFonts w:ascii="Arial" w:hAnsi="Arial" w:cs="Arial"/>
                <w:vanish/>
                <w:sz w:val="21"/>
                <w:szCs w:val="18"/>
                <w:lang w:bidi="ar-SA"/>
              </w:rPr>
              <w:t xml:space="preserve"> 43-46</w:t>
            </w:r>
          </w:p>
          <w:p w14:paraId="170772A0" w14:textId="77777777" w:rsidR="00407571" w:rsidRPr="005D239D" w:rsidRDefault="00407571">
            <w:pPr>
              <w:ind w:left="-40" w:right="-40"/>
              <w:rPr>
                <w:rFonts w:ascii="Arial" w:hAnsi="Arial" w:cs="Arial"/>
                <w:sz w:val="21"/>
                <w:szCs w:val="18"/>
                <w:lang w:bidi="ar-SA"/>
              </w:rPr>
            </w:pPr>
          </w:p>
        </w:tc>
        <w:tc>
          <w:tcPr>
            <w:tcW w:w="3500" w:type="dxa"/>
          </w:tcPr>
          <w:p w14:paraId="13C5293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79-85 </w:t>
            </w:r>
            <w:r w:rsidRPr="005D239D">
              <w:rPr>
                <w:rFonts w:ascii="Arial" w:hAnsi="Arial" w:cs="Arial"/>
                <w:vanish/>
                <w:sz w:val="21"/>
                <w:szCs w:val="18"/>
                <w:lang w:bidi="ar-SA"/>
              </w:rPr>
              <w:t>Purpose Bridge</w:t>
            </w:r>
          </w:p>
          <w:p w14:paraId="0DCAC23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19-20 (Speech Making)</w:t>
            </w:r>
          </w:p>
          <w:p w14:paraId="3689FB1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#4 (Col. 4:6 Exeg. Outline)</w:t>
            </w:r>
          </w:p>
        </w:tc>
        <w:tc>
          <w:tcPr>
            <w:tcW w:w="280" w:type="dxa"/>
          </w:tcPr>
          <w:p w14:paraId="6672A142" w14:textId="77777777" w:rsidR="00407571" w:rsidRPr="005D239D" w:rsidRDefault="00407571">
            <w:pPr>
              <w:ind w:left="-100" w:right="-40"/>
              <w:jc w:val="center"/>
              <w:rPr>
                <w:rFonts w:ascii="Arial" w:hAnsi="Arial" w:cs="Arial"/>
                <w:sz w:val="21"/>
                <w:szCs w:val="18"/>
                <w:lang w:bidi="ar-SA"/>
              </w:rPr>
            </w:pPr>
          </w:p>
        </w:tc>
      </w:tr>
      <w:tr w:rsidR="00407571" w:rsidRPr="005D239D" w14:paraId="61E4D7E0" w14:textId="77777777">
        <w:tblPrEx>
          <w:tblCellMar>
            <w:top w:w="0" w:type="dxa"/>
            <w:bottom w:w="0" w:type="dxa"/>
          </w:tblCellMar>
        </w:tblPrEx>
        <w:tc>
          <w:tcPr>
            <w:tcW w:w="780" w:type="dxa"/>
            <w:shd w:val="solid" w:color="auto" w:fill="auto"/>
          </w:tcPr>
          <w:p w14:paraId="02B35198"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344DDA95"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29C75FF9"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60B995C4"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4AB376E4" w14:textId="77777777" w:rsidR="00407571" w:rsidRPr="005D239D" w:rsidRDefault="00407571">
            <w:pPr>
              <w:ind w:left="-100" w:right="-40"/>
              <w:rPr>
                <w:rFonts w:ascii="Arial" w:hAnsi="Arial" w:cs="Arial"/>
                <w:b/>
                <w:sz w:val="21"/>
                <w:szCs w:val="18"/>
                <w:lang w:bidi="ar-SA"/>
              </w:rPr>
            </w:pPr>
          </w:p>
        </w:tc>
      </w:tr>
      <w:tr w:rsidR="00407571" w:rsidRPr="005D239D" w14:paraId="6C6F5714" w14:textId="77777777">
        <w:tblPrEx>
          <w:tblCellMar>
            <w:top w:w="0" w:type="dxa"/>
            <w:bottom w:w="0" w:type="dxa"/>
          </w:tblCellMar>
        </w:tblPrEx>
        <w:tc>
          <w:tcPr>
            <w:tcW w:w="780" w:type="dxa"/>
          </w:tcPr>
          <w:p w14:paraId="233A9E6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14</w:t>
            </w:r>
          </w:p>
        </w:tc>
        <w:tc>
          <w:tcPr>
            <w:tcW w:w="1480" w:type="dxa"/>
          </w:tcPr>
          <w:p w14:paraId="1ADC33E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Feb (Th)</w:t>
            </w:r>
          </w:p>
        </w:tc>
        <w:tc>
          <w:tcPr>
            <w:tcW w:w="3360" w:type="dxa"/>
          </w:tcPr>
          <w:p w14:paraId="0CBF23B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Structure: Deductive/Inductive</w:t>
            </w:r>
          </w:p>
          <w:p w14:paraId="1BCB042C"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Cover 48-50, 59-67</w:t>
            </w:r>
          </w:p>
        </w:tc>
        <w:tc>
          <w:tcPr>
            <w:tcW w:w="3500" w:type="dxa"/>
          </w:tcPr>
          <w:p w14:paraId="566BBEC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87-96 </w:t>
            </w:r>
            <w:r w:rsidRPr="005D239D">
              <w:rPr>
                <w:rFonts w:ascii="Arial" w:hAnsi="Arial" w:cs="Arial"/>
                <w:vanish/>
                <w:sz w:val="21"/>
                <w:szCs w:val="18"/>
                <w:lang w:bidi="ar-SA"/>
              </w:rPr>
              <w:t>CPS</w:t>
            </w:r>
          </w:p>
          <w:p w14:paraId="7E8304B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43-50</w:t>
            </w:r>
          </w:p>
        </w:tc>
        <w:tc>
          <w:tcPr>
            <w:tcW w:w="280" w:type="dxa"/>
          </w:tcPr>
          <w:p w14:paraId="03584583" w14:textId="77777777" w:rsidR="00407571" w:rsidRPr="005D239D" w:rsidRDefault="00407571">
            <w:pPr>
              <w:ind w:left="-100" w:right="-40"/>
              <w:jc w:val="center"/>
              <w:rPr>
                <w:rFonts w:ascii="Arial" w:hAnsi="Arial" w:cs="Arial"/>
                <w:sz w:val="21"/>
                <w:szCs w:val="18"/>
                <w:lang w:bidi="ar-SA"/>
              </w:rPr>
            </w:pPr>
          </w:p>
        </w:tc>
      </w:tr>
      <w:tr w:rsidR="00407571" w:rsidRPr="005D239D" w14:paraId="3CD3B32E" w14:textId="77777777">
        <w:tblPrEx>
          <w:tblCellMar>
            <w:top w:w="0" w:type="dxa"/>
            <w:bottom w:w="0" w:type="dxa"/>
          </w:tblCellMar>
        </w:tblPrEx>
        <w:tc>
          <w:tcPr>
            <w:tcW w:w="780" w:type="dxa"/>
          </w:tcPr>
          <w:p w14:paraId="066C85B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15</w:t>
            </w:r>
          </w:p>
        </w:tc>
        <w:tc>
          <w:tcPr>
            <w:tcW w:w="1480" w:type="dxa"/>
          </w:tcPr>
          <w:p w14:paraId="0C52831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20 Feb (F1)</w:t>
            </w:r>
          </w:p>
        </w:tc>
        <w:tc>
          <w:tcPr>
            <w:tcW w:w="3360" w:type="dxa"/>
          </w:tcPr>
          <w:p w14:paraId="547BD961"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500" w:type="dxa"/>
          </w:tcPr>
          <w:p w14:paraId="2E4F37C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#3: Students 4-9</w:t>
            </w:r>
          </w:p>
          <w:p w14:paraId="301BA97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#5 (Col. 4:6 Hom. Outline)</w:t>
            </w:r>
          </w:p>
        </w:tc>
        <w:tc>
          <w:tcPr>
            <w:tcW w:w="280" w:type="dxa"/>
            <w:shd w:val="solid" w:color="auto" w:fill="auto"/>
          </w:tcPr>
          <w:p w14:paraId="3040B104" w14:textId="77777777" w:rsidR="00407571" w:rsidRPr="005D239D" w:rsidRDefault="00407571">
            <w:pPr>
              <w:ind w:left="-100" w:right="-40"/>
              <w:jc w:val="center"/>
              <w:rPr>
                <w:rFonts w:ascii="Arial" w:hAnsi="Arial" w:cs="Arial"/>
                <w:sz w:val="21"/>
                <w:szCs w:val="18"/>
                <w:lang w:bidi="ar-SA"/>
              </w:rPr>
            </w:pPr>
          </w:p>
        </w:tc>
      </w:tr>
      <w:tr w:rsidR="00407571" w:rsidRPr="005D239D" w14:paraId="0BBB334C" w14:textId="77777777">
        <w:tblPrEx>
          <w:tblCellMar>
            <w:top w:w="0" w:type="dxa"/>
            <w:bottom w:w="0" w:type="dxa"/>
          </w:tblCellMar>
        </w:tblPrEx>
        <w:tc>
          <w:tcPr>
            <w:tcW w:w="780" w:type="dxa"/>
          </w:tcPr>
          <w:p w14:paraId="208DC58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16</w:t>
            </w:r>
          </w:p>
        </w:tc>
        <w:tc>
          <w:tcPr>
            <w:tcW w:w="1480" w:type="dxa"/>
          </w:tcPr>
          <w:p w14:paraId="79E083E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20 Feb (F2)</w:t>
            </w:r>
          </w:p>
        </w:tc>
        <w:tc>
          <w:tcPr>
            <w:tcW w:w="3360" w:type="dxa"/>
          </w:tcPr>
          <w:p w14:paraId="3530C19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Outlining</w:t>
            </w:r>
          </w:p>
        </w:tc>
        <w:tc>
          <w:tcPr>
            <w:tcW w:w="3500" w:type="dxa"/>
          </w:tcPr>
          <w:p w14:paraId="2A7F3F6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97-104</w:t>
            </w:r>
            <w:r w:rsidRPr="005D239D">
              <w:rPr>
                <w:rFonts w:ascii="Arial" w:hAnsi="Arial" w:cs="Arial"/>
                <w:vanish/>
                <w:sz w:val="21"/>
                <w:szCs w:val="18"/>
                <w:lang w:bidi="ar-SA"/>
              </w:rPr>
              <w:t>Struc</w:t>
            </w:r>
            <w:r w:rsidRPr="005D239D">
              <w:rPr>
                <w:rFonts w:ascii="Arial" w:hAnsi="Arial" w:cs="Arial"/>
                <w:sz w:val="21"/>
                <w:szCs w:val="18"/>
                <w:lang w:bidi="ar-SA"/>
              </w:rPr>
              <w:t xml:space="preserve">; </w:t>
            </w:r>
          </w:p>
          <w:p w14:paraId="6EB131A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23, 61-63</w:t>
            </w:r>
          </w:p>
        </w:tc>
        <w:tc>
          <w:tcPr>
            <w:tcW w:w="280" w:type="dxa"/>
          </w:tcPr>
          <w:p w14:paraId="1ECBCE6F" w14:textId="77777777" w:rsidR="00407571" w:rsidRPr="005D239D" w:rsidRDefault="00407571">
            <w:pPr>
              <w:ind w:left="-100" w:right="-40"/>
              <w:jc w:val="center"/>
              <w:rPr>
                <w:rFonts w:ascii="Arial" w:hAnsi="Arial" w:cs="Arial"/>
                <w:sz w:val="21"/>
                <w:szCs w:val="18"/>
                <w:lang w:bidi="ar-SA"/>
              </w:rPr>
            </w:pPr>
          </w:p>
        </w:tc>
      </w:tr>
      <w:tr w:rsidR="00407571" w:rsidRPr="005D239D" w14:paraId="164CEEB7" w14:textId="77777777">
        <w:tblPrEx>
          <w:tblCellMar>
            <w:top w:w="0" w:type="dxa"/>
            <w:bottom w:w="0" w:type="dxa"/>
          </w:tblCellMar>
        </w:tblPrEx>
        <w:tc>
          <w:tcPr>
            <w:tcW w:w="780" w:type="dxa"/>
            <w:shd w:val="solid" w:color="auto" w:fill="auto"/>
          </w:tcPr>
          <w:p w14:paraId="27AB9C37" w14:textId="77777777" w:rsidR="00407571" w:rsidRPr="005D239D" w:rsidRDefault="00407571">
            <w:pPr>
              <w:ind w:left="40" w:right="-40"/>
              <w:jc w:val="center"/>
              <w:rPr>
                <w:rFonts w:ascii="Arial" w:hAnsi="Arial" w:cs="Arial"/>
                <w:b/>
                <w:sz w:val="21"/>
                <w:szCs w:val="18"/>
                <w:lang w:bidi="ar-SA"/>
              </w:rPr>
            </w:pPr>
          </w:p>
        </w:tc>
        <w:tc>
          <w:tcPr>
            <w:tcW w:w="1480" w:type="dxa"/>
            <w:shd w:val="solid" w:color="auto" w:fill="auto"/>
          </w:tcPr>
          <w:p w14:paraId="7D94A6E5" w14:textId="77777777" w:rsidR="00407571" w:rsidRPr="005D239D" w:rsidRDefault="00407571">
            <w:pPr>
              <w:ind w:left="-40" w:right="-40"/>
              <w:jc w:val="left"/>
              <w:rPr>
                <w:rFonts w:ascii="Arial" w:hAnsi="Arial" w:cs="Arial"/>
                <w:b/>
                <w:sz w:val="21"/>
                <w:szCs w:val="18"/>
                <w:lang w:bidi="ar-SA"/>
              </w:rPr>
            </w:pPr>
            <w:r w:rsidRPr="005D239D">
              <w:rPr>
                <w:rFonts w:ascii="Arial" w:hAnsi="Arial" w:cs="Arial"/>
                <w:b/>
                <w:sz w:val="21"/>
                <w:szCs w:val="18"/>
                <w:lang w:bidi="ar-SA"/>
              </w:rPr>
              <w:t>22-28 Feb</w:t>
            </w:r>
          </w:p>
        </w:tc>
        <w:tc>
          <w:tcPr>
            <w:tcW w:w="3360" w:type="dxa"/>
            <w:shd w:val="solid" w:color="auto" w:fill="auto"/>
          </w:tcPr>
          <w:p w14:paraId="4AD392E1" w14:textId="77777777" w:rsidR="00407571" w:rsidRPr="005D239D" w:rsidRDefault="00407571">
            <w:pPr>
              <w:ind w:left="-40" w:right="-40"/>
              <w:rPr>
                <w:rFonts w:ascii="Arial" w:hAnsi="Arial" w:cs="Arial"/>
                <w:b/>
                <w:sz w:val="21"/>
                <w:szCs w:val="18"/>
                <w:lang w:bidi="ar-SA"/>
              </w:rPr>
            </w:pPr>
            <w:r w:rsidRPr="005D239D">
              <w:rPr>
                <w:rFonts w:ascii="Arial" w:hAnsi="Arial" w:cs="Arial"/>
                <w:b/>
                <w:sz w:val="21"/>
                <w:szCs w:val="18"/>
                <w:lang w:bidi="ar-SA"/>
              </w:rPr>
              <w:t>Chang Mai BEE Conference</w:t>
            </w:r>
          </w:p>
        </w:tc>
        <w:tc>
          <w:tcPr>
            <w:tcW w:w="3500" w:type="dxa"/>
            <w:shd w:val="solid" w:color="auto" w:fill="auto"/>
          </w:tcPr>
          <w:p w14:paraId="31B6ACF6" w14:textId="77777777" w:rsidR="00407571" w:rsidRPr="005D239D" w:rsidRDefault="00407571">
            <w:pPr>
              <w:ind w:right="-90"/>
              <w:jc w:val="left"/>
              <w:rPr>
                <w:rFonts w:ascii="Arial" w:hAnsi="Arial" w:cs="Arial"/>
                <w:b/>
                <w:sz w:val="21"/>
                <w:szCs w:val="18"/>
                <w:lang w:bidi="ar-SA"/>
              </w:rPr>
            </w:pPr>
            <w:r w:rsidRPr="005D239D">
              <w:rPr>
                <w:rFonts w:ascii="Arial" w:hAnsi="Arial" w:cs="Arial"/>
                <w:b/>
                <w:sz w:val="21"/>
                <w:szCs w:val="18"/>
                <w:lang w:bidi="ar-SA"/>
              </w:rPr>
              <w:t>No class but read Davis, 93-103 on audience feedback</w:t>
            </w:r>
          </w:p>
        </w:tc>
        <w:tc>
          <w:tcPr>
            <w:tcW w:w="280" w:type="dxa"/>
          </w:tcPr>
          <w:p w14:paraId="4816306F" w14:textId="77777777" w:rsidR="00407571" w:rsidRPr="005D239D" w:rsidRDefault="00407571">
            <w:pPr>
              <w:ind w:left="-100" w:right="-40"/>
              <w:jc w:val="center"/>
              <w:rPr>
                <w:rFonts w:ascii="Arial" w:hAnsi="Arial" w:cs="Arial"/>
                <w:b/>
                <w:sz w:val="21"/>
                <w:szCs w:val="18"/>
                <w:lang w:bidi="ar-SA"/>
              </w:rPr>
            </w:pPr>
          </w:p>
        </w:tc>
      </w:tr>
      <w:tr w:rsidR="00407571" w:rsidRPr="005D239D" w14:paraId="270694B8" w14:textId="77777777">
        <w:tblPrEx>
          <w:tblCellMar>
            <w:top w:w="0" w:type="dxa"/>
            <w:bottom w:w="0" w:type="dxa"/>
          </w:tblCellMar>
        </w:tblPrEx>
        <w:tc>
          <w:tcPr>
            <w:tcW w:w="780" w:type="dxa"/>
          </w:tcPr>
          <w:p w14:paraId="206E948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17</w:t>
            </w:r>
          </w:p>
        </w:tc>
        <w:tc>
          <w:tcPr>
            <w:tcW w:w="1480" w:type="dxa"/>
          </w:tcPr>
          <w:p w14:paraId="4D450C2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4 Mar (Th)</w:t>
            </w:r>
          </w:p>
        </w:tc>
        <w:tc>
          <w:tcPr>
            <w:tcW w:w="3360" w:type="dxa"/>
          </w:tcPr>
          <w:p w14:paraId="6CEF4F5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Illustrations</w:t>
            </w:r>
          </w:p>
          <w:p w14:paraId="33C29D89" w14:textId="77777777" w:rsidR="00407571" w:rsidRPr="005D239D" w:rsidRDefault="00407571">
            <w:pPr>
              <w:ind w:left="-40" w:right="-40"/>
              <w:rPr>
                <w:rFonts w:ascii="Arial" w:hAnsi="Arial" w:cs="Arial"/>
                <w:sz w:val="21"/>
                <w:szCs w:val="18"/>
                <w:lang w:bidi="ar-SA"/>
              </w:rPr>
            </w:pPr>
            <w:r w:rsidRPr="005D239D">
              <w:rPr>
                <w:rFonts w:ascii="Arial" w:hAnsi="Arial" w:cs="Arial"/>
                <w:vanish/>
                <w:sz w:val="21"/>
                <w:szCs w:val="18"/>
                <w:lang w:bidi="ar-SA"/>
              </w:rPr>
              <w:t>Cover 56-58</w:t>
            </w:r>
          </w:p>
        </w:tc>
        <w:tc>
          <w:tcPr>
            <w:tcW w:w="3500" w:type="dxa"/>
          </w:tcPr>
          <w:p w14:paraId="4C2252C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v-vii</w:t>
            </w:r>
          </w:p>
          <w:p w14:paraId="5BCE9D7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125-31 </w:t>
            </w:r>
            <w:r w:rsidRPr="005D239D">
              <w:rPr>
                <w:rFonts w:ascii="Arial" w:hAnsi="Arial" w:cs="Arial"/>
                <w:vanish/>
                <w:sz w:val="21"/>
                <w:szCs w:val="18"/>
                <w:lang w:bidi="ar-SA"/>
              </w:rPr>
              <w:t>illustrations</w:t>
            </w:r>
          </w:p>
          <w:p w14:paraId="207BE42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Illustration Assign. #1 (2 cards)</w:t>
            </w:r>
          </w:p>
        </w:tc>
        <w:tc>
          <w:tcPr>
            <w:tcW w:w="280" w:type="dxa"/>
          </w:tcPr>
          <w:p w14:paraId="4BEB902B" w14:textId="77777777" w:rsidR="00407571" w:rsidRPr="005D239D" w:rsidRDefault="00407571">
            <w:pPr>
              <w:ind w:left="-100" w:right="-40"/>
              <w:jc w:val="center"/>
              <w:rPr>
                <w:rFonts w:ascii="Arial" w:hAnsi="Arial" w:cs="Arial"/>
                <w:sz w:val="21"/>
                <w:szCs w:val="18"/>
                <w:lang w:bidi="ar-SA"/>
              </w:rPr>
            </w:pPr>
          </w:p>
        </w:tc>
      </w:tr>
      <w:tr w:rsidR="00407571" w:rsidRPr="005D239D" w14:paraId="60CA88DE" w14:textId="77777777">
        <w:tblPrEx>
          <w:tblCellMar>
            <w:top w:w="0" w:type="dxa"/>
            <w:bottom w:w="0" w:type="dxa"/>
          </w:tblCellMar>
        </w:tblPrEx>
        <w:tc>
          <w:tcPr>
            <w:tcW w:w="780" w:type="dxa"/>
          </w:tcPr>
          <w:p w14:paraId="42841B2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18</w:t>
            </w:r>
          </w:p>
        </w:tc>
        <w:tc>
          <w:tcPr>
            <w:tcW w:w="1480" w:type="dxa"/>
          </w:tcPr>
          <w:p w14:paraId="6113805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 Mar (F1)</w:t>
            </w:r>
          </w:p>
        </w:tc>
        <w:tc>
          <w:tcPr>
            <w:tcW w:w="3360" w:type="dxa"/>
          </w:tcPr>
          <w:p w14:paraId="443042A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500" w:type="dxa"/>
          </w:tcPr>
          <w:p w14:paraId="0A79FCD4"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#3: Students 10-12, 1-3</w:t>
            </w:r>
          </w:p>
        </w:tc>
        <w:tc>
          <w:tcPr>
            <w:tcW w:w="280" w:type="dxa"/>
            <w:shd w:val="solid" w:color="auto" w:fill="auto"/>
          </w:tcPr>
          <w:p w14:paraId="04E503AC" w14:textId="77777777" w:rsidR="00407571" w:rsidRPr="005D239D" w:rsidRDefault="00407571">
            <w:pPr>
              <w:ind w:left="-100" w:right="-40"/>
              <w:jc w:val="center"/>
              <w:rPr>
                <w:rFonts w:ascii="Arial" w:hAnsi="Arial" w:cs="Arial"/>
                <w:sz w:val="21"/>
                <w:szCs w:val="18"/>
                <w:lang w:bidi="ar-SA"/>
              </w:rPr>
            </w:pPr>
          </w:p>
        </w:tc>
      </w:tr>
      <w:tr w:rsidR="00407571" w:rsidRPr="005D239D" w14:paraId="03AD07E5" w14:textId="77777777">
        <w:tblPrEx>
          <w:tblCellMar>
            <w:top w:w="0" w:type="dxa"/>
            <w:bottom w:w="0" w:type="dxa"/>
          </w:tblCellMar>
        </w:tblPrEx>
        <w:tc>
          <w:tcPr>
            <w:tcW w:w="780" w:type="dxa"/>
          </w:tcPr>
          <w:p w14:paraId="54F18D0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19</w:t>
            </w:r>
          </w:p>
        </w:tc>
        <w:tc>
          <w:tcPr>
            <w:tcW w:w="1480" w:type="dxa"/>
          </w:tcPr>
          <w:p w14:paraId="51BB4FD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 Mar (F2)</w:t>
            </w:r>
          </w:p>
        </w:tc>
        <w:tc>
          <w:tcPr>
            <w:tcW w:w="3360" w:type="dxa"/>
          </w:tcPr>
          <w:p w14:paraId="19F26A8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Clarity</w:t>
            </w:r>
          </w:p>
        </w:tc>
        <w:tc>
          <w:tcPr>
            <w:tcW w:w="3500" w:type="dxa"/>
          </w:tcPr>
          <w:p w14:paraId="03ECC5B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110-16 </w:t>
            </w:r>
            <w:r w:rsidRPr="005D239D">
              <w:rPr>
                <w:rFonts w:ascii="Arial" w:hAnsi="Arial" w:cs="Arial"/>
                <w:vanish/>
                <w:sz w:val="21"/>
                <w:szCs w:val="18"/>
                <w:lang w:bidi="ar-SA"/>
              </w:rPr>
              <w:t>clarity</w:t>
            </w:r>
          </w:p>
          <w:p w14:paraId="2D6896D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#6 (Written Sermon)</w:t>
            </w:r>
          </w:p>
        </w:tc>
        <w:tc>
          <w:tcPr>
            <w:tcW w:w="280" w:type="dxa"/>
          </w:tcPr>
          <w:p w14:paraId="206FFF97" w14:textId="77777777" w:rsidR="00407571" w:rsidRPr="005D239D" w:rsidRDefault="00407571">
            <w:pPr>
              <w:ind w:left="-100" w:right="-40"/>
              <w:jc w:val="center"/>
              <w:rPr>
                <w:rFonts w:ascii="Arial" w:hAnsi="Arial" w:cs="Arial"/>
                <w:sz w:val="21"/>
                <w:szCs w:val="18"/>
                <w:lang w:bidi="ar-SA"/>
              </w:rPr>
            </w:pPr>
          </w:p>
        </w:tc>
      </w:tr>
    </w:tbl>
    <w:p w14:paraId="20148CF9" w14:textId="77777777" w:rsidR="00407571" w:rsidRPr="005D239D" w:rsidRDefault="00407571">
      <w:pPr>
        <w:jc w:val="left"/>
        <w:rPr>
          <w:rFonts w:ascii="Arial" w:hAnsi="Arial" w:cs="Arial"/>
          <w:sz w:val="21"/>
          <w:szCs w:val="18"/>
        </w:rPr>
      </w:pPr>
      <w:r w:rsidRPr="005D239D">
        <w:rPr>
          <w:rFonts w:ascii="Arial" w:hAnsi="Arial" w:cs="Arial"/>
          <w:sz w:val="21"/>
          <w:szCs w:val="18"/>
        </w:rPr>
        <w:br w:type="page"/>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780"/>
        <w:gridCol w:w="1480"/>
        <w:gridCol w:w="3360"/>
        <w:gridCol w:w="3500"/>
        <w:gridCol w:w="280"/>
      </w:tblGrid>
      <w:tr w:rsidR="00407571" w:rsidRPr="005D239D" w14:paraId="1B7EDA55" w14:textId="77777777">
        <w:tblPrEx>
          <w:tblCellMar>
            <w:top w:w="0" w:type="dxa"/>
            <w:bottom w:w="0" w:type="dxa"/>
          </w:tblCellMar>
        </w:tblPrEx>
        <w:tc>
          <w:tcPr>
            <w:tcW w:w="780" w:type="dxa"/>
            <w:shd w:val="solid" w:color="auto" w:fill="auto"/>
          </w:tcPr>
          <w:p w14:paraId="4F70E973"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39B8B513"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7E075AA3"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7B2D1D04"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0CBF21C2" w14:textId="77777777" w:rsidR="00407571" w:rsidRPr="005D239D" w:rsidRDefault="00407571">
            <w:pPr>
              <w:ind w:left="-100" w:right="-40"/>
              <w:rPr>
                <w:rFonts w:ascii="Arial" w:hAnsi="Arial" w:cs="Arial"/>
                <w:b/>
                <w:sz w:val="21"/>
                <w:szCs w:val="18"/>
                <w:lang w:bidi="ar-SA"/>
              </w:rPr>
            </w:pPr>
          </w:p>
        </w:tc>
      </w:tr>
      <w:tr w:rsidR="00407571" w:rsidRPr="005D239D" w14:paraId="493B0ECC" w14:textId="77777777">
        <w:tblPrEx>
          <w:tblCellMar>
            <w:top w:w="0" w:type="dxa"/>
            <w:bottom w:w="0" w:type="dxa"/>
          </w:tblCellMar>
        </w:tblPrEx>
        <w:tc>
          <w:tcPr>
            <w:tcW w:w="780" w:type="dxa"/>
          </w:tcPr>
          <w:p w14:paraId="6C8AB3F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20</w:t>
            </w:r>
          </w:p>
        </w:tc>
        <w:tc>
          <w:tcPr>
            <w:tcW w:w="1480" w:type="dxa"/>
          </w:tcPr>
          <w:p w14:paraId="2026D05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11 Mar (Th)</w:t>
            </w:r>
          </w:p>
        </w:tc>
        <w:tc>
          <w:tcPr>
            <w:tcW w:w="3360" w:type="dxa"/>
          </w:tcPr>
          <w:p w14:paraId="0C1369B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Applications</w:t>
            </w:r>
          </w:p>
        </w:tc>
        <w:tc>
          <w:tcPr>
            <w:tcW w:w="3500" w:type="dxa"/>
          </w:tcPr>
          <w:p w14:paraId="5FCAFEE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116-25, 185-87 </w:t>
            </w:r>
            <w:r w:rsidRPr="005D239D">
              <w:rPr>
                <w:rFonts w:ascii="Arial" w:hAnsi="Arial" w:cs="Arial"/>
                <w:vanish/>
                <w:sz w:val="21"/>
                <w:szCs w:val="18"/>
                <w:lang w:bidi="ar-SA"/>
              </w:rPr>
              <w:t>appl/</w:t>
            </w:r>
            <w:proofErr w:type="spellStart"/>
            <w:r w:rsidRPr="005D239D">
              <w:rPr>
                <w:rFonts w:ascii="Arial" w:hAnsi="Arial" w:cs="Arial"/>
                <w:vanish/>
                <w:sz w:val="21"/>
                <w:szCs w:val="18"/>
                <w:lang w:bidi="ar-SA"/>
              </w:rPr>
              <w:t>aud</w:t>
            </w:r>
            <w:proofErr w:type="spellEnd"/>
          </w:p>
          <w:p w14:paraId="09A1959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#7 (Epistle Sermon EO)</w:t>
            </w:r>
          </w:p>
        </w:tc>
        <w:tc>
          <w:tcPr>
            <w:tcW w:w="280" w:type="dxa"/>
          </w:tcPr>
          <w:p w14:paraId="16F4D278" w14:textId="77777777" w:rsidR="00407571" w:rsidRPr="005D239D" w:rsidRDefault="00407571">
            <w:pPr>
              <w:ind w:left="-100" w:right="-40"/>
              <w:jc w:val="center"/>
              <w:rPr>
                <w:rFonts w:ascii="Arial" w:hAnsi="Arial" w:cs="Arial"/>
                <w:sz w:val="21"/>
                <w:szCs w:val="18"/>
                <w:lang w:bidi="ar-SA"/>
              </w:rPr>
            </w:pPr>
          </w:p>
        </w:tc>
      </w:tr>
      <w:tr w:rsidR="00407571" w:rsidRPr="005D239D" w14:paraId="5A6261E4" w14:textId="77777777">
        <w:tblPrEx>
          <w:tblCellMar>
            <w:top w:w="0" w:type="dxa"/>
            <w:bottom w:w="0" w:type="dxa"/>
          </w:tblCellMar>
        </w:tblPrEx>
        <w:tc>
          <w:tcPr>
            <w:tcW w:w="780" w:type="dxa"/>
          </w:tcPr>
          <w:p w14:paraId="79B393B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21</w:t>
            </w:r>
          </w:p>
        </w:tc>
        <w:tc>
          <w:tcPr>
            <w:tcW w:w="1480" w:type="dxa"/>
          </w:tcPr>
          <w:p w14:paraId="79365A4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Mar (F1)</w:t>
            </w:r>
          </w:p>
        </w:tc>
        <w:tc>
          <w:tcPr>
            <w:tcW w:w="3360" w:type="dxa"/>
          </w:tcPr>
          <w:p w14:paraId="353303D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Introductions &amp; Conclusions</w:t>
            </w:r>
          </w:p>
        </w:tc>
        <w:tc>
          <w:tcPr>
            <w:tcW w:w="3500" w:type="dxa"/>
          </w:tcPr>
          <w:p w14:paraId="0126BD5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104-10, 191-98, 131-33</w:t>
            </w:r>
          </w:p>
        </w:tc>
        <w:tc>
          <w:tcPr>
            <w:tcW w:w="280" w:type="dxa"/>
          </w:tcPr>
          <w:p w14:paraId="463AD74C" w14:textId="77777777" w:rsidR="00407571" w:rsidRPr="005D239D" w:rsidRDefault="00407571">
            <w:pPr>
              <w:ind w:left="-100" w:right="-40"/>
              <w:jc w:val="center"/>
              <w:rPr>
                <w:rFonts w:ascii="Arial" w:hAnsi="Arial" w:cs="Arial"/>
                <w:sz w:val="21"/>
                <w:szCs w:val="18"/>
                <w:lang w:bidi="ar-SA"/>
              </w:rPr>
            </w:pPr>
          </w:p>
        </w:tc>
      </w:tr>
      <w:tr w:rsidR="00407571" w:rsidRPr="005D239D" w14:paraId="4E38B7E1" w14:textId="77777777">
        <w:tblPrEx>
          <w:tblCellMar>
            <w:top w:w="0" w:type="dxa"/>
            <w:bottom w:w="0" w:type="dxa"/>
          </w:tblCellMar>
        </w:tblPrEx>
        <w:tc>
          <w:tcPr>
            <w:tcW w:w="780" w:type="dxa"/>
          </w:tcPr>
          <w:p w14:paraId="0B52409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22</w:t>
            </w:r>
          </w:p>
        </w:tc>
        <w:tc>
          <w:tcPr>
            <w:tcW w:w="1480" w:type="dxa"/>
          </w:tcPr>
          <w:p w14:paraId="6D85D09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Mar (F2)</w:t>
            </w:r>
          </w:p>
        </w:tc>
        <w:tc>
          <w:tcPr>
            <w:tcW w:w="3360" w:type="dxa"/>
          </w:tcPr>
          <w:p w14:paraId="41A090A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Manuscripting &amp; Word Choice</w:t>
            </w:r>
          </w:p>
          <w:p w14:paraId="47DAB92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Gunning’s Rules</w:t>
            </w:r>
          </w:p>
        </w:tc>
        <w:tc>
          <w:tcPr>
            <w:tcW w:w="3500" w:type="dxa"/>
          </w:tcPr>
          <w:p w14:paraId="2CFED10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135-43; Notes, 93-94</w:t>
            </w:r>
          </w:p>
          <w:p w14:paraId="46A5158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#8 Epistle Sermon HO due 17 March for speakers 1-3</w:t>
            </w:r>
          </w:p>
        </w:tc>
        <w:tc>
          <w:tcPr>
            <w:tcW w:w="280" w:type="dxa"/>
          </w:tcPr>
          <w:p w14:paraId="46372FFC" w14:textId="77777777" w:rsidR="00407571" w:rsidRPr="005D239D" w:rsidRDefault="00407571">
            <w:pPr>
              <w:ind w:left="-100" w:right="-40"/>
              <w:jc w:val="center"/>
              <w:rPr>
                <w:rFonts w:ascii="Arial" w:hAnsi="Arial" w:cs="Arial"/>
                <w:sz w:val="21"/>
                <w:szCs w:val="18"/>
                <w:lang w:bidi="ar-SA"/>
              </w:rPr>
            </w:pPr>
          </w:p>
        </w:tc>
      </w:tr>
      <w:tr w:rsidR="00407571" w:rsidRPr="005D239D" w14:paraId="7D83118F" w14:textId="77777777">
        <w:tblPrEx>
          <w:tblCellMar>
            <w:top w:w="0" w:type="dxa"/>
            <w:bottom w:w="0" w:type="dxa"/>
          </w:tblCellMar>
        </w:tblPrEx>
        <w:tc>
          <w:tcPr>
            <w:tcW w:w="780" w:type="dxa"/>
            <w:shd w:val="solid" w:color="auto" w:fill="auto"/>
          </w:tcPr>
          <w:p w14:paraId="70F30AB4"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36EE7EAC" w14:textId="77777777" w:rsidR="00407571" w:rsidRPr="005D239D" w:rsidRDefault="00407571">
            <w:pPr>
              <w:ind w:left="-40" w:right="-40"/>
              <w:rPr>
                <w:rFonts w:ascii="Arial" w:hAnsi="Arial" w:cs="Arial"/>
                <w:b/>
                <w:sz w:val="21"/>
                <w:szCs w:val="18"/>
                <w:lang w:bidi="ar-SA"/>
              </w:rPr>
            </w:pPr>
            <w:r w:rsidRPr="005D239D">
              <w:rPr>
                <w:rFonts w:ascii="Arial" w:hAnsi="Arial" w:cs="Arial"/>
                <w:b/>
                <w:sz w:val="21"/>
                <w:szCs w:val="18"/>
                <w:lang w:bidi="ar-SA"/>
              </w:rPr>
              <w:t>15-20 March</w:t>
            </w:r>
          </w:p>
        </w:tc>
        <w:tc>
          <w:tcPr>
            <w:tcW w:w="3360" w:type="dxa"/>
            <w:shd w:val="solid" w:color="auto" w:fill="auto"/>
          </w:tcPr>
          <w:p w14:paraId="767E59E2" w14:textId="77777777" w:rsidR="00407571" w:rsidRPr="005D239D" w:rsidRDefault="00407571">
            <w:pPr>
              <w:ind w:left="-40" w:right="-40"/>
              <w:rPr>
                <w:rFonts w:ascii="Arial" w:hAnsi="Arial" w:cs="Arial"/>
                <w:b/>
                <w:sz w:val="21"/>
                <w:szCs w:val="18"/>
                <w:lang w:bidi="ar-SA"/>
              </w:rPr>
            </w:pPr>
            <w:r w:rsidRPr="005D239D">
              <w:rPr>
                <w:rFonts w:ascii="Arial" w:hAnsi="Arial" w:cs="Arial"/>
                <w:b/>
                <w:sz w:val="21"/>
                <w:szCs w:val="18"/>
                <w:lang w:bidi="ar-SA"/>
              </w:rPr>
              <w:t>Mid-Semester Break</w:t>
            </w:r>
          </w:p>
        </w:tc>
        <w:tc>
          <w:tcPr>
            <w:tcW w:w="3500" w:type="dxa"/>
            <w:shd w:val="solid" w:color="auto" w:fill="auto"/>
          </w:tcPr>
          <w:p w14:paraId="684B254A" w14:textId="77777777" w:rsidR="00407571" w:rsidRPr="005D239D" w:rsidRDefault="00407571">
            <w:pPr>
              <w:ind w:right="-90"/>
              <w:rPr>
                <w:rFonts w:ascii="Arial" w:hAnsi="Arial" w:cs="Arial"/>
                <w:b/>
                <w:sz w:val="21"/>
                <w:szCs w:val="18"/>
                <w:lang w:bidi="ar-SA"/>
              </w:rPr>
            </w:pPr>
            <w:r w:rsidRPr="005D239D">
              <w:rPr>
                <w:rFonts w:ascii="Arial" w:hAnsi="Arial" w:cs="Arial"/>
                <w:b/>
                <w:sz w:val="21"/>
                <w:szCs w:val="18"/>
                <w:lang w:bidi="ar-SA"/>
              </w:rPr>
              <w:t>No classes or assignments</w:t>
            </w:r>
          </w:p>
        </w:tc>
        <w:tc>
          <w:tcPr>
            <w:tcW w:w="280" w:type="dxa"/>
            <w:shd w:val="solid" w:color="auto" w:fill="auto"/>
          </w:tcPr>
          <w:p w14:paraId="25E28132" w14:textId="77777777" w:rsidR="00407571" w:rsidRPr="005D239D" w:rsidRDefault="00407571">
            <w:pPr>
              <w:ind w:left="-100" w:right="-40"/>
              <w:rPr>
                <w:rFonts w:ascii="Arial" w:hAnsi="Arial" w:cs="Arial"/>
                <w:b/>
                <w:sz w:val="21"/>
                <w:szCs w:val="18"/>
                <w:lang w:bidi="ar-SA"/>
              </w:rPr>
            </w:pPr>
          </w:p>
        </w:tc>
      </w:tr>
      <w:tr w:rsidR="00407571" w:rsidRPr="005D239D" w14:paraId="30096576" w14:textId="77777777">
        <w:tblPrEx>
          <w:tblCellMar>
            <w:top w:w="0" w:type="dxa"/>
            <w:bottom w:w="0" w:type="dxa"/>
          </w:tblCellMar>
        </w:tblPrEx>
        <w:tc>
          <w:tcPr>
            <w:tcW w:w="780" w:type="dxa"/>
          </w:tcPr>
          <w:p w14:paraId="28459635"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23</w:t>
            </w:r>
          </w:p>
        </w:tc>
        <w:tc>
          <w:tcPr>
            <w:tcW w:w="1480" w:type="dxa"/>
          </w:tcPr>
          <w:p w14:paraId="10A0417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25 Mar (Th)</w:t>
            </w:r>
          </w:p>
        </w:tc>
        <w:tc>
          <w:tcPr>
            <w:tcW w:w="3360" w:type="dxa"/>
          </w:tcPr>
          <w:p w14:paraId="6EFBBC94"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Controversial Subjects</w:t>
            </w:r>
          </w:p>
          <w:p w14:paraId="4A7E77DF"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Classroom Sermons/Videotaping:</w:t>
            </w:r>
          </w:p>
        </w:tc>
        <w:tc>
          <w:tcPr>
            <w:tcW w:w="3500" w:type="dxa"/>
          </w:tcPr>
          <w:p w14:paraId="70C9747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Hybels, 79-112 </w:t>
            </w:r>
            <w:r w:rsidRPr="005D239D">
              <w:rPr>
                <w:rFonts w:ascii="Arial" w:hAnsi="Arial" w:cs="Arial"/>
                <w:vanish/>
                <w:sz w:val="21"/>
                <w:szCs w:val="18"/>
                <w:lang w:bidi="ar-SA"/>
              </w:rPr>
              <w:t>controversial sub</w:t>
            </w:r>
          </w:p>
          <w:p w14:paraId="7B85B38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#8 (Epistle Sermon HO)</w:t>
            </w:r>
          </w:p>
          <w:p w14:paraId="534501A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Prep for Assign. #10 (6 Sermon Evals. over the next few weeks)</w:t>
            </w:r>
          </w:p>
        </w:tc>
        <w:tc>
          <w:tcPr>
            <w:tcW w:w="280" w:type="dxa"/>
          </w:tcPr>
          <w:p w14:paraId="195D6C1D" w14:textId="77777777" w:rsidR="00407571" w:rsidRPr="005D239D" w:rsidRDefault="00407571">
            <w:pPr>
              <w:ind w:left="-100" w:right="-40"/>
              <w:jc w:val="center"/>
              <w:rPr>
                <w:rFonts w:ascii="Arial" w:hAnsi="Arial" w:cs="Arial"/>
                <w:sz w:val="21"/>
                <w:szCs w:val="18"/>
                <w:lang w:bidi="ar-SA"/>
              </w:rPr>
            </w:pPr>
          </w:p>
        </w:tc>
      </w:tr>
      <w:tr w:rsidR="00407571" w:rsidRPr="005D239D" w14:paraId="62C8C9A2" w14:textId="77777777">
        <w:tblPrEx>
          <w:tblCellMar>
            <w:top w:w="0" w:type="dxa"/>
            <w:bottom w:w="0" w:type="dxa"/>
          </w:tblCellMar>
        </w:tblPrEx>
        <w:tc>
          <w:tcPr>
            <w:tcW w:w="780" w:type="dxa"/>
          </w:tcPr>
          <w:p w14:paraId="738619E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24</w:t>
            </w:r>
          </w:p>
        </w:tc>
        <w:tc>
          <w:tcPr>
            <w:tcW w:w="1480" w:type="dxa"/>
          </w:tcPr>
          <w:p w14:paraId="7A9DDD4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Mar (F1)</w:t>
            </w:r>
          </w:p>
        </w:tc>
        <w:tc>
          <w:tcPr>
            <w:tcW w:w="3360" w:type="dxa"/>
          </w:tcPr>
          <w:p w14:paraId="153E1B5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0AABEE3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1-3</w:t>
            </w:r>
          </w:p>
          <w:p w14:paraId="00DF69E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#9 (Chapel Sermon)</w:t>
            </w:r>
          </w:p>
        </w:tc>
        <w:tc>
          <w:tcPr>
            <w:tcW w:w="280" w:type="dxa"/>
            <w:shd w:val="solid" w:color="auto" w:fill="auto"/>
          </w:tcPr>
          <w:p w14:paraId="15EDE722" w14:textId="77777777" w:rsidR="00407571" w:rsidRPr="005D239D" w:rsidRDefault="00407571">
            <w:pPr>
              <w:ind w:left="-100" w:right="-40"/>
              <w:jc w:val="center"/>
              <w:rPr>
                <w:rFonts w:ascii="Arial" w:hAnsi="Arial" w:cs="Arial"/>
                <w:sz w:val="21"/>
                <w:szCs w:val="18"/>
                <w:lang w:bidi="ar-SA"/>
              </w:rPr>
            </w:pPr>
          </w:p>
        </w:tc>
      </w:tr>
      <w:tr w:rsidR="00407571" w:rsidRPr="005D239D" w14:paraId="4C557DA8" w14:textId="77777777">
        <w:tblPrEx>
          <w:tblCellMar>
            <w:top w:w="0" w:type="dxa"/>
            <w:bottom w:w="0" w:type="dxa"/>
          </w:tblCellMar>
        </w:tblPrEx>
        <w:tc>
          <w:tcPr>
            <w:tcW w:w="780" w:type="dxa"/>
          </w:tcPr>
          <w:p w14:paraId="4BEC3FB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25</w:t>
            </w:r>
          </w:p>
        </w:tc>
        <w:tc>
          <w:tcPr>
            <w:tcW w:w="1480" w:type="dxa"/>
          </w:tcPr>
          <w:p w14:paraId="4155AC1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Mar (F2)</w:t>
            </w:r>
          </w:p>
        </w:tc>
        <w:tc>
          <w:tcPr>
            <w:tcW w:w="3360" w:type="dxa"/>
          </w:tcPr>
          <w:p w14:paraId="0EB6FECA"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Delivery</w:t>
            </w:r>
          </w:p>
        </w:tc>
        <w:tc>
          <w:tcPr>
            <w:tcW w:w="3500" w:type="dxa"/>
          </w:tcPr>
          <w:p w14:paraId="1D59537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6-77, 245-58</w:t>
            </w:r>
          </w:p>
          <w:p w14:paraId="06E3CC0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143-48, 199-203 </w:t>
            </w:r>
            <w:r w:rsidRPr="005D239D">
              <w:rPr>
                <w:rFonts w:ascii="Arial" w:hAnsi="Arial" w:cs="Arial"/>
                <w:vanish/>
                <w:sz w:val="21"/>
                <w:szCs w:val="18"/>
                <w:lang w:bidi="ar-SA"/>
              </w:rPr>
              <w:t>Del/eval</w:t>
            </w:r>
          </w:p>
        </w:tc>
        <w:tc>
          <w:tcPr>
            <w:tcW w:w="280" w:type="dxa"/>
          </w:tcPr>
          <w:p w14:paraId="6C17138A" w14:textId="77777777" w:rsidR="00407571" w:rsidRPr="005D239D" w:rsidRDefault="00407571">
            <w:pPr>
              <w:ind w:left="-100" w:right="-40"/>
              <w:jc w:val="center"/>
              <w:rPr>
                <w:rFonts w:ascii="Arial" w:hAnsi="Arial" w:cs="Arial"/>
                <w:sz w:val="21"/>
                <w:szCs w:val="18"/>
                <w:lang w:bidi="ar-SA"/>
              </w:rPr>
            </w:pPr>
          </w:p>
        </w:tc>
      </w:tr>
      <w:tr w:rsidR="00407571" w:rsidRPr="005D239D" w14:paraId="1041F9A3" w14:textId="77777777">
        <w:tblPrEx>
          <w:tblCellMar>
            <w:top w:w="0" w:type="dxa"/>
            <w:bottom w:w="0" w:type="dxa"/>
          </w:tblCellMar>
        </w:tblPrEx>
        <w:tc>
          <w:tcPr>
            <w:tcW w:w="780" w:type="dxa"/>
            <w:shd w:val="solid" w:color="auto" w:fill="auto"/>
          </w:tcPr>
          <w:p w14:paraId="06C27EDC"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6E8975D1"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2A79C019"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1BCB4B96"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611F7E6D" w14:textId="77777777" w:rsidR="00407571" w:rsidRPr="005D239D" w:rsidRDefault="00407571">
            <w:pPr>
              <w:ind w:left="-100" w:right="-40"/>
              <w:rPr>
                <w:rFonts w:ascii="Arial" w:hAnsi="Arial" w:cs="Arial"/>
                <w:b/>
                <w:sz w:val="21"/>
                <w:szCs w:val="18"/>
                <w:lang w:bidi="ar-SA"/>
              </w:rPr>
            </w:pPr>
          </w:p>
        </w:tc>
      </w:tr>
      <w:tr w:rsidR="00407571" w:rsidRPr="005D239D" w14:paraId="0BCB1D2E" w14:textId="77777777">
        <w:tblPrEx>
          <w:tblCellMar>
            <w:top w:w="0" w:type="dxa"/>
            <w:bottom w:w="0" w:type="dxa"/>
          </w:tblCellMar>
        </w:tblPrEx>
        <w:tc>
          <w:tcPr>
            <w:tcW w:w="780" w:type="dxa"/>
          </w:tcPr>
          <w:p w14:paraId="4E12941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26</w:t>
            </w:r>
          </w:p>
        </w:tc>
        <w:tc>
          <w:tcPr>
            <w:tcW w:w="1480" w:type="dxa"/>
          </w:tcPr>
          <w:p w14:paraId="39C91BB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 Apr (Th)</w:t>
            </w:r>
          </w:p>
        </w:tc>
        <w:tc>
          <w:tcPr>
            <w:tcW w:w="3360" w:type="dxa"/>
          </w:tcPr>
          <w:p w14:paraId="7338122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491CDBCD" w14:textId="77777777" w:rsidR="00407571" w:rsidRPr="005D239D" w:rsidRDefault="00407571">
            <w:pPr>
              <w:pStyle w:val="BodyText"/>
              <w:rPr>
                <w:rFonts w:ascii="Arial" w:hAnsi="Arial" w:cs="Arial"/>
                <w:sz w:val="21"/>
                <w:szCs w:val="18"/>
                <w:lang w:bidi="ar-SA"/>
              </w:rPr>
            </w:pPr>
            <w:r w:rsidRPr="005D239D">
              <w:rPr>
                <w:rFonts w:ascii="Arial" w:hAnsi="Arial" w:cs="Arial"/>
                <w:sz w:val="21"/>
                <w:szCs w:val="18"/>
                <w:lang w:bidi="ar-SA"/>
              </w:rPr>
              <w:t>Speaking #4: Students 4-5</w:t>
            </w:r>
          </w:p>
          <w:p w14:paraId="73291086" w14:textId="77777777" w:rsidR="00407571" w:rsidRPr="005D239D" w:rsidRDefault="00407571">
            <w:pPr>
              <w:pStyle w:val="BodyText"/>
              <w:rPr>
                <w:rFonts w:ascii="Arial" w:hAnsi="Arial" w:cs="Arial"/>
                <w:sz w:val="21"/>
                <w:szCs w:val="18"/>
                <w:lang w:bidi="ar-SA"/>
              </w:rPr>
            </w:pPr>
            <w:r w:rsidRPr="005D239D">
              <w:rPr>
                <w:rFonts w:ascii="Arial" w:hAnsi="Arial" w:cs="Arial"/>
                <w:sz w:val="21"/>
                <w:szCs w:val="18"/>
                <w:lang w:bidi="ar-SA"/>
              </w:rPr>
              <w:t>Mawhinney, 78-116</w:t>
            </w:r>
          </w:p>
        </w:tc>
        <w:tc>
          <w:tcPr>
            <w:tcW w:w="280" w:type="dxa"/>
          </w:tcPr>
          <w:p w14:paraId="096BE8B5" w14:textId="77777777" w:rsidR="00407571" w:rsidRPr="005D239D" w:rsidRDefault="00407571">
            <w:pPr>
              <w:ind w:left="-100" w:right="-40"/>
              <w:jc w:val="center"/>
              <w:rPr>
                <w:rFonts w:ascii="Arial" w:hAnsi="Arial" w:cs="Arial"/>
                <w:sz w:val="21"/>
                <w:szCs w:val="18"/>
                <w:lang w:bidi="ar-SA"/>
              </w:rPr>
            </w:pPr>
          </w:p>
        </w:tc>
      </w:tr>
      <w:tr w:rsidR="00407571" w:rsidRPr="005D239D" w14:paraId="028B2507" w14:textId="77777777">
        <w:tblPrEx>
          <w:tblCellMar>
            <w:top w:w="0" w:type="dxa"/>
            <w:bottom w:w="0" w:type="dxa"/>
          </w:tblCellMar>
        </w:tblPrEx>
        <w:tc>
          <w:tcPr>
            <w:tcW w:w="780" w:type="dxa"/>
          </w:tcPr>
          <w:p w14:paraId="0A2B34B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27</w:t>
            </w:r>
          </w:p>
        </w:tc>
        <w:tc>
          <w:tcPr>
            <w:tcW w:w="1480" w:type="dxa"/>
          </w:tcPr>
          <w:p w14:paraId="36933E5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 Apr (F1)</w:t>
            </w:r>
          </w:p>
        </w:tc>
        <w:tc>
          <w:tcPr>
            <w:tcW w:w="3360" w:type="dxa"/>
          </w:tcPr>
          <w:p w14:paraId="49CC010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3250267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6-8</w:t>
            </w:r>
          </w:p>
        </w:tc>
        <w:tc>
          <w:tcPr>
            <w:tcW w:w="280" w:type="dxa"/>
            <w:shd w:val="solid" w:color="auto" w:fill="auto"/>
          </w:tcPr>
          <w:p w14:paraId="47E04A31" w14:textId="77777777" w:rsidR="00407571" w:rsidRPr="005D239D" w:rsidRDefault="00407571">
            <w:pPr>
              <w:ind w:left="-100" w:right="-40"/>
              <w:jc w:val="center"/>
              <w:rPr>
                <w:rFonts w:ascii="Arial" w:hAnsi="Arial" w:cs="Arial"/>
                <w:sz w:val="21"/>
                <w:szCs w:val="18"/>
                <w:lang w:bidi="ar-SA"/>
              </w:rPr>
            </w:pPr>
          </w:p>
        </w:tc>
      </w:tr>
      <w:tr w:rsidR="00407571" w:rsidRPr="005D239D" w14:paraId="097F624E" w14:textId="77777777">
        <w:tblPrEx>
          <w:tblCellMar>
            <w:top w:w="0" w:type="dxa"/>
            <w:bottom w:w="0" w:type="dxa"/>
          </w:tblCellMar>
        </w:tblPrEx>
        <w:tc>
          <w:tcPr>
            <w:tcW w:w="780" w:type="dxa"/>
          </w:tcPr>
          <w:p w14:paraId="2F182E3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28</w:t>
            </w:r>
          </w:p>
        </w:tc>
        <w:tc>
          <w:tcPr>
            <w:tcW w:w="1480" w:type="dxa"/>
          </w:tcPr>
          <w:p w14:paraId="4DB3034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 Apr (F2)</w:t>
            </w:r>
          </w:p>
        </w:tc>
        <w:tc>
          <w:tcPr>
            <w:tcW w:w="3360" w:type="dxa"/>
          </w:tcPr>
          <w:p w14:paraId="679183D9"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Preaching Narratives </w:t>
            </w:r>
          </w:p>
        </w:tc>
        <w:tc>
          <w:tcPr>
            <w:tcW w:w="3500" w:type="dxa"/>
          </w:tcPr>
          <w:p w14:paraId="547BF97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“Preaching Biblical Narratives” (Notes, 120-134, 140-53) </w:t>
            </w:r>
          </w:p>
          <w:p w14:paraId="331F329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169-76 </w:t>
            </w:r>
            <w:r w:rsidRPr="005D239D">
              <w:rPr>
                <w:rFonts w:ascii="Arial" w:hAnsi="Arial" w:cs="Arial"/>
                <w:vanish/>
                <w:sz w:val="21"/>
                <w:szCs w:val="18"/>
                <w:lang w:bidi="ar-SA"/>
              </w:rPr>
              <w:t>Narr Appendix</w:t>
            </w:r>
          </w:p>
        </w:tc>
        <w:tc>
          <w:tcPr>
            <w:tcW w:w="280" w:type="dxa"/>
          </w:tcPr>
          <w:p w14:paraId="4EE38558" w14:textId="77777777" w:rsidR="00407571" w:rsidRPr="005D239D" w:rsidRDefault="00407571">
            <w:pPr>
              <w:ind w:left="-100" w:right="-40"/>
              <w:jc w:val="center"/>
              <w:rPr>
                <w:rFonts w:ascii="Arial" w:hAnsi="Arial" w:cs="Arial"/>
                <w:sz w:val="21"/>
                <w:szCs w:val="18"/>
                <w:lang w:bidi="ar-SA"/>
              </w:rPr>
            </w:pPr>
          </w:p>
        </w:tc>
      </w:tr>
      <w:tr w:rsidR="00407571" w:rsidRPr="005D239D" w14:paraId="4B688F4C" w14:textId="77777777">
        <w:tblPrEx>
          <w:tblCellMar>
            <w:top w:w="0" w:type="dxa"/>
            <w:bottom w:w="0" w:type="dxa"/>
          </w:tblCellMar>
        </w:tblPrEx>
        <w:tc>
          <w:tcPr>
            <w:tcW w:w="780" w:type="dxa"/>
            <w:shd w:val="clear" w:color="auto" w:fill="000000"/>
          </w:tcPr>
          <w:p w14:paraId="76EAFBEF" w14:textId="77777777" w:rsidR="00407571" w:rsidRPr="005D239D" w:rsidRDefault="00407571">
            <w:pPr>
              <w:ind w:left="40" w:right="-40"/>
              <w:jc w:val="center"/>
              <w:rPr>
                <w:rFonts w:ascii="Arial" w:hAnsi="Arial" w:cs="Arial"/>
                <w:b/>
                <w:sz w:val="21"/>
                <w:szCs w:val="18"/>
                <w:lang w:bidi="ar-SA"/>
              </w:rPr>
            </w:pPr>
          </w:p>
        </w:tc>
        <w:tc>
          <w:tcPr>
            <w:tcW w:w="1480" w:type="dxa"/>
            <w:shd w:val="clear" w:color="auto" w:fill="000000"/>
          </w:tcPr>
          <w:p w14:paraId="2FD00978" w14:textId="77777777" w:rsidR="00407571" w:rsidRPr="005D239D" w:rsidRDefault="00407571">
            <w:pPr>
              <w:ind w:left="-40" w:right="-40"/>
              <w:jc w:val="left"/>
              <w:rPr>
                <w:rFonts w:ascii="Arial" w:hAnsi="Arial" w:cs="Arial"/>
                <w:b/>
                <w:sz w:val="21"/>
                <w:szCs w:val="18"/>
                <w:lang w:bidi="ar-SA"/>
              </w:rPr>
            </w:pPr>
            <w:r w:rsidRPr="005D239D">
              <w:rPr>
                <w:rFonts w:ascii="Arial" w:hAnsi="Arial" w:cs="Arial"/>
                <w:b/>
                <w:sz w:val="21"/>
                <w:szCs w:val="18"/>
                <w:lang w:bidi="ar-SA"/>
              </w:rPr>
              <w:t>8 Apr (Th)</w:t>
            </w:r>
          </w:p>
          <w:p w14:paraId="5B080DFE" w14:textId="77777777" w:rsidR="00407571" w:rsidRPr="005D239D" w:rsidRDefault="00407571">
            <w:pPr>
              <w:ind w:left="-40" w:right="-40"/>
              <w:jc w:val="left"/>
              <w:rPr>
                <w:rFonts w:ascii="Arial" w:hAnsi="Arial" w:cs="Arial"/>
                <w:b/>
                <w:sz w:val="21"/>
                <w:szCs w:val="18"/>
                <w:lang w:bidi="ar-SA"/>
              </w:rPr>
            </w:pPr>
            <w:r w:rsidRPr="005D239D">
              <w:rPr>
                <w:rFonts w:ascii="Arial" w:hAnsi="Arial" w:cs="Arial"/>
                <w:b/>
                <w:sz w:val="21"/>
                <w:szCs w:val="18"/>
                <w:lang w:bidi="ar-SA"/>
              </w:rPr>
              <w:t>9 Apr (F)</w:t>
            </w:r>
          </w:p>
        </w:tc>
        <w:tc>
          <w:tcPr>
            <w:tcW w:w="3360" w:type="dxa"/>
            <w:shd w:val="clear" w:color="auto" w:fill="000000"/>
          </w:tcPr>
          <w:p w14:paraId="5F0DBB76" w14:textId="77777777" w:rsidR="00407571" w:rsidRPr="005D239D" w:rsidRDefault="00407571">
            <w:pPr>
              <w:ind w:left="-40" w:right="-40"/>
              <w:rPr>
                <w:rFonts w:ascii="Arial" w:hAnsi="Arial" w:cs="Arial"/>
                <w:b/>
                <w:sz w:val="21"/>
                <w:szCs w:val="18"/>
                <w:lang w:bidi="ar-SA"/>
              </w:rPr>
            </w:pPr>
            <w:r w:rsidRPr="005D239D">
              <w:rPr>
                <w:rFonts w:ascii="Arial" w:hAnsi="Arial" w:cs="Arial"/>
                <w:b/>
                <w:sz w:val="21"/>
                <w:szCs w:val="18"/>
                <w:lang w:bidi="ar-SA"/>
              </w:rPr>
              <w:t>Maundy Thursday</w:t>
            </w:r>
          </w:p>
          <w:p w14:paraId="2CDD972D" w14:textId="77777777" w:rsidR="00407571" w:rsidRPr="005D239D" w:rsidRDefault="00407571">
            <w:pPr>
              <w:ind w:left="-40" w:right="-40"/>
              <w:rPr>
                <w:rFonts w:ascii="Arial" w:hAnsi="Arial" w:cs="Arial"/>
                <w:b/>
                <w:sz w:val="21"/>
                <w:szCs w:val="18"/>
                <w:lang w:bidi="ar-SA"/>
              </w:rPr>
            </w:pPr>
            <w:r w:rsidRPr="005D239D">
              <w:rPr>
                <w:rFonts w:ascii="Arial" w:hAnsi="Arial" w:cs="Arial"/>
                <w:b/>
                <w:sz w:val="21"/>
                <w:szCs w:val="18"/>
                <w:lang w:bidi="ar-SA"/>
              </w:rPr>
              <w:t>Good Friday</w:t>
            </w:r>
          </w:p>
        </w:tc>
        <w:tc>
          <w:tcPr>
            <w:tcW w:w="3500" w:type="dxa"/>
            <w:shd w:val="clear" w:color="auto" w:fill="000000"/>
          </w:tcPr>
          <w:p w14:paraId="4BFD761C" w14:textId="77777777" w:rsidR="00407571" w:rsidRPr="005D239D" w:rsidRDefault="00407571">
            <w:pPr>
              <w:ind w:right="-90"/>
              <w:jc w:val="left"/>
              <w:rPr>
                <w:rFonts w:ascii="Arial" w:hAnsi="Arial" w:cs="Arial"/>
                <w:b/>
                <w:sz w:val="21"/>
                <w:szCs w:val="18"/>
                <w:lang w:bidi="ar-SA"/>
              </w:rPr>
            </w:pPr>
            <w:r w:rsidRPr="005D239D">
              <w:rPr>
                <w:rFonts w:ascii="Arial" w:hAnsi="Arial" w:cs="Arial"/>
                <w:b/>
                <w:sz w:val="21"/>
                <w:szCs w:val="18"/>
                <w:lang w:bidi="ar-SA"/>
              </w:rPr>
              <w:t>No class either day but Assign. #11 (Narr. Sermon EO for speakers 1-6)</w:t>
            </w:r>
          </w:p>
        </w:tc>
        <w:tc>
          <w:tcPr>
            <w:tcW w:w="280" w:type="dxa"/>
            <w:shd w:val="clear" w:color="auto" w:fill="000000"/>
          </w:tcPr>
          <w:p w14:paraId="55A8E511" w14:textId="77777777" w:rsidR="00407571" w:rsidRPr="005D239D" w:rsidRDefault="00407571">
            <w:pPr>
              <w:ind w:left="-100" w:right="-40"/>
              <w:jc w:val="center"/>
              <w:rPr>
                <w:rFonts w:ascii="Arial" w:hAnsi="Arial" w:cs="Arial"/>
                <w:b/>
                <w:sz w:val="21"/>
                <w:szCs w:val="18"/>
                <w:lang w:bidi="ar-SA"/>
              </w:rPr>
            </w:pPr>
          </w:p>
        </w:tc>
      </w:tr>
      <w:tr w:rsidR="00407571" w:rsidRPr="005D239D" w14:paraId="42D039A8" w14:textId="77777777">
        <w:tblPrEx>
          <w:tblCellMar>
            <w:top w:w="0" w:type="dxa"/>
            <w:bottom w:w="0" w:type="dxa"/>
          </w:tblCellMar>
        </w:tblPrEx>
        <w:tc>
          <w:tcPr>
            <w:tcW w:w="780" w:type="dxa"/>
          </w:tcPr>
          <w:p w14:paraId="054E337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29</w:t>
            </w:r>
          </w:p>
        </w:tc>
        <w:tc>
          <w:tcPr>
            <w:tcW w:w="1480" w:type="dxa"/>
          </w:tcPr>
          <w:p w14:paraId="2418784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15 Apr (Th)</w:t>
            </w:r>
          </w:p>
        </w:tc>
        <w:tc>
          <w:tcPr>
            <w:tcW w:w="3360" w:type="dxa"/>
          </w:tcPr>
          <w:p w14:paraId="59CB09C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5D438DF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9-10</w:t>
            </w:r>
          </w:p>
          <w:p w14:paraId="03A9C85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#11 (Narr. Sermon EO for speakers 7-15)</w:t>
            </w:r>
          </w:p>
        </w:tc>
        <w:tc>
          <w:tcPr>
            <w:tcW w:w="280" w:type="dxa"/>
            <w:shd w:val="solid" w:color="auto" w:fill="auto"/>
          </w:tcPr>
          <w:p w14:paraId="2377B7BB" w14:textId="77777777" w:rsidR="00407571" w:rsidRPr="005D239D" w:rsidRDefault="00407571">
            <w:pPr>
              <w:ind w:left="-100" w:right="-40"/>
              <w:jc w:val="center"/>
              <w:rPr>
                <w:rFonts w:ascii="Arial" w:hAnsi="Arial" w:cs="Arial"/>
                <w:sz w:val="21"/>
                <w:szCs w:val="18"/>
                <w:lang w:bidi="ar-SA"/>
              </w:rPr>
            </w:pPr>
          </w:p>
        </w:tc>
      </w:tr>
      <w:tr w:rsidR="00407571" w:rsidRPr="005D239D" w14:paraId="6AF7014F" w14:textId="77777777">
        <w:tblPrEx>
          <w:tblCellMar>
            <w:top w:w="0" w:type="dxa"/>
            <w:bottom w:w="0" w:type="dxa"/>
          </w:tblCellMar>
        </w:tblPrEx>
        <w:tc>
          <w:tcPr>
            <w:tcW w:w="780" w:type="dxa"/>
          </w:tcPr>
          <w:p w14:paraId="4940A8C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30</w:t>
            </w:r>
          </w:p>
        </w:tc>
        <w:tc>
          <w:tcPr>
            <w:tcW w:w="1480" w:type="dxa"/>
          </w:tcPr>
          <w:p w14:paraId="50972CA9"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 Apr (F1)</w:t>
            </w:r>
          </w:p>
        </w:tc>
        <w:tc>
          <w:tcPr>
            <w:tcW w:w="3360" w:type="dxa"/>
          </w:tcPr>
          <w:p w14:paraId="529937D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Topical Sermons</w:t>
            </w:r>
          </w:p>
        </w:tc>
        <w:tc>
          <w:tcPr>
            <w:tcW w:w="3500" w:type="dxa"/>
          </w:tcPr>
          <w:p w14:paraId="5B003B4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117-72</w:t>
            </w:r>
          </w:p>
        </w:tc>
        <w:tc>
          <w:tcPr>
            <w:tcW w:w="280" w:type="dxa"/>
          </w:tcPr>
          <w:p w14:paraId="32EDE1AA" w14:textId="77777777" w:rsidR="00407571" w:rsidRPr="005D239D" w:rsidRDefault="00407571">
            <w:pPr>
              <w:ind w:left="-100" w:right="-40"/>
              <w:jc w:val="center"/>
              <w:rPr>
                <w:rFonts w:ascii="Arial" w:hAnsi="Arial" w:cs="Arial"/>
                <w:sz w:val="21"/>
                <w:szCs w:val="18"/>
                <w:lang w:bidi="ar-SA"/>
              </w:rPr>
            </w:pPr>
          </w:p>
        </w:tc>
      </w:tr>
      <w:tr w:rsidR="00407571" w:rsidRPr="005D239D" w14:paraId="0B972DE5" w14:textId="77777777">
        <w:tblPrEx>
          <w:tblCellMar>
            <w:top w:w="0" w:type="dxa"/>
            <w:bottom w:w="0" w:type="dxa"/>
          </w:tblCellMar>
        </w:tblPrEx>
        <w:tc>
          <w:tcPr>
            <w:tcW w:w="780" w:type="dxa"/>
          </w:tcPr>
          <w:p w14:paraId="20FA29A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31</w:t>
            </w:r>
          </w:p>
        </w:tc>
        <w:tc>
          <w:tcPr>
            <w:tcW w:w="1480" w:type="dxa"/>
          </w:tcPr>
          <w:p w14:paraId="381C284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 Apr (F2)</w:t>
            </w:r>
          </w:p>
        </w:tc>
        <w:tc>
          <w:tcPr>
            <w:tcW w:w="3360" w:type="dxa"/>
          </w:tcPr>
          <w:p w14:paraId="2B432D3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4B2ACB5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1-2</w:t>
            </w:r>
          </w:p>
          <w:p w14:paraId="43C75DB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Illustration Assign. #2 (3 cards)</w:t>
            </w:r>
          </w:p>
          <w:p w14:paraId="5263D7A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#12 (Narr. Sermon HO for speakers 1-6)</w:t>
            </w:r>
          </w:p>
        </w:tc>
        <w:tc>
          <w:tcPr>
            <w:tcW w:w="280" w:type="dxa"/>
            <w:shd w:val="solid" w:color="auto" w:fill="auto"/>
          </w:tcPr>
          <w:p w14:paraId="5B55F4A4" w14:textId="77777777" w:rsidR="00407571" w:rsidRPr="005D239D" w:rsidRDefault="00407571">
            <w:pPr>
              <w:ind w:left="-100" w:right="-40"/>
              <w:jc w:val="center"/>
              <w:rPr>
                <w:rFonts w:ascii="Arial" w:hAnsi="Arial" w:cs="Arial"/>
                <w:sz w:val="21"/>
                <w:szCs w:val="18"/>
                <w:lang w:bidi="ar-SA"/>
              </w:rPr>
            </w:pPr>
          </w:p>
        </w:tc>
      </w:tr>
      <w:tr w:rsidR="00407571" w:rsidRPr="005D239D" w14:paraId="0F1EE664" w14:textId="77777777">
        <w:tblPrEx>
          <w:tblCellMar>
            <w:top w:w="0" w:type="dxa"/>
            <w:bottom w:w="0" w:type="dxa"/>
          </w:tblCellMar>
        </w:tblPrEx>
        <w:tc>
          <w:tcPr>
            <w:tcW w:w="780" w:type="dxa"/>
            <w:shd w:val="solid" w:color="auto" w:fill="auto"/>
          </w:tcPr>
          <w:p w14:paraId="41C85666"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3DA76757"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5A3437BD"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204B4446"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0286F984" w14:textId="77777777" w:rsidR="00407571" w:rsidRPr="005D239D" w:rsidRDefault="00407571">
            <w:pPr>
              <w:ind w:left="-100" w:right="-40"/>
              <w:rPr>
                <w:rFonts w:ascii="Arial" w:hAnsi="Arial" w:cs="Arial"/>
                <w:b/>
                <w:sz w:val="21"/>
                <w:szCs w:val="18"/>
                <w:lang w:bidi="ar-SA"/>
              </w:rPr>
            </w:pPr>
          </w:p>
        </w:tc>
      </w:tr>
      <w:tr w:rsidR="00407571" w:rsidRPr="005D239D" w14:paraId="4CDCF01D" w14:textId="77777777">
        <w:tblPrEx>
          <w:tblCellMar>
            <w:top w:w="0" w:type="dxa"/>
            <w:bottom w:w="0" w:type="dxa"/>
          </w:tblCellMar>
        </w:tblPrEx>
        <w:tc>
          <w:tcPr>
            <w:tcW w:w="780" w:type="dxa"/>
          </w:tcPr>
          <w:p w14:paraId="2F794EF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32</w:t>
            </w:r>
          </w:p>
        </w:tc>
        <w:tc>
          <w:tcPr>
            <w:tcW w:w="1480" w:type="dxa"/>
          </w:tcPr>
          <w:p w14:paraId="5BD732E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22 Apr (Th)</w:t>
            </w:r>
          </w:p>
        </w:tc>
        <w:tc>
          <w:tcPr>
            <w:tcW w:w="3360" w:type="dxa"/>
          </w:tcPr>
          <w:p w14:paraId="69C85AD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46531B7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#12 (Narr. Sermon HO for speakers 7-15)</w:t>
            </w:r>
          </w:p>
          <w:p w14:paraId="7D527BA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3-4</w:t>
            </w:r>
          </w:p>
          <w:p w14:paraId="605D949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163-67, 177-184 </w:t>
            </w:r>
            <w:r w:rsidRPr="005D239D">
              <w:rPr>
                <w:rFonts w:ascii="Arial" w:hAnsi="Arial" w:cs="Arial"/>
                <w:vanish/>
                <w:sz w:val="21"/>
                <w:szCs w:val="18"/>
                <w:lang w:bidi="ar-SA"/>
              </w:rPr>
              <w:t>EPT</w:t>
            </w:r>
          </w:p>
        </w:tc>
        <w:tc>
          <w:tcPr>
            <w:tcW w:w="280" w:type="dxa"/>
          </w:tcPr>
          <w:p w14:paraId="01199104" w14:textId="77777777" w:rsidR="00407571" w:rsidRPr="005D239D" w:rsidRDefault="00407571">
            <w:pPr>
              <w:ind w:left="-100" w:right="-40"/>
              <w:jc w:val="center"/>
              <w:rPr>
                <w:rFonts w:ascii="Arial" w:hAnsi="Arial" w:cs="Arial"/>
                <w:sz w:val="21"/>
                <w:szCs w:val="18"/>
                <w:lang w:bidi="ar-SA"/>
              </w:rPr>
            </w:pPr>
          </w:p>
        </w:tc>
      </w:tr>
      <w:tr w:rsidR="00407571" w:rsidRPr="005D239D" w14:paraId="33A41395" w14:textId="77777777">
        <w:tblPrEx>
          <w:tblCellMar>
            <w:top w:w="0" w:type="dxa"/>
            <w:bottom w:w="0" w:type="dxa"/>
          </w:tblCellMar>
        </w:tblPrEx>
        <w:tc>
          <w:tcPr>
            <w:tcW w:w="780" w:type="dxa"/>
          </w:tcPr>
          <w:p w14:paraId="52F4621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33</w:t>
            </w:r>
          </w:p>
        </w:tc>
        <w:tc>
          <w:tcPr>
            <w:tcW w:w="1480" w:type="dxa"/>
          </w:tcPr>
          <w:p w14:paraId="04635A8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23 Apr (F1)</w:t>
            </w:r>
          </w:p>
        </w:tc>
        <w:tc>
          <w:tcPr>
            <w:tcW w:w="3360" w:type="dxa"/>
          </w:tcPr>
          <w:p w14:paraId="7294CEE6"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Monologues</w:t>
            </w:r>
          </w:p>
        </w:tc>
        <w:tc>
          <w:tcPr>
            <w:tcW w:w="3500" w:type="dxa"/>
          </w:tcPr>
          <w:p w14:paraId="51D22FE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160-88</w:t>
            </w:r>
          </w:p>
        </w:tc>
        <w:tc>
          <w:tcPr>
            <w:tcW w:w="280" w:type="dxa"/>
          </w:tcPr>
          <w:p w14:paraId="0785D0B3" w14:textId="77777777" w:rsidR="00407571" w:rsidRPr="005D239D" w:rsidRDefault="00407571">
            <w:pPr>
              <w:ind w:left="-100" w:right="-40"/>
              <w:jc w:val="center"/>
              <w:rPr>
                <w:rFonts w:ascii="Arial" w:hAnsi="Arial" w:cs="Arial"/>
                <w:sz w:val="21"/>
                <w:szCs w:val="18"/>
                <w:lang w:bidi="ar-SA"/>
              </w:rPr>
            </w:pPr>
          </w:p>
        </w:tc>
      </w:tr>
      <w:tr w:rsidR="00407571" w:rsidRPr="005D239D" w14:paraId="33775CDC" w14:textId="77777777">
        <w:tblPrEx>
          <w:tblCellMar>
            <w:top w:w="0" w:type="dxa"/>
            <w:bottom w:w="0" w:type="dxa"/>
          </w:tblCellMar>
        </w:tblPrEx>
        <w:tc>
          <w:tcPr>
            <w:tcW w:w="780" w:type="dxa"/>
          </w:tcPr>
          <w:p w14:paraId="3890099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34</w:t>
            </w:r>
          </w:p>
        </w:tc>
        <w:tc>
          <w:tcPr>
            <w:tcW w:w="1480" w:type="dxa"/>
          </w:tcPr>
          <w:p w14:paraId="08CC536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23 Apr (F2)</w:t>
            </w:r>
          </w:p>
        </w:tc>
        <w:tc>
          <w:tcPr>
            <w:tcW w:w="3360" w:type="dxa"/>
          </w:tcPr>
          <w:p w14:paraId="21A93C3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7477C59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5-6</w:t>
            </w:r>
          </w:p>
          <w:p w14:paraId="31E5551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173-212</w:t>
            </w:r>
          </w:p>
        </w:tc>
        <w:tc>
          <w:tcPr>
            <w:tcW w:w="280" w:type="dxa"/>
          </w:tcPr>
          <w:p w14:paraId="45FDC4E5" w14:textId="77777777" w:rsidR="00407571" w:rsidRPr="005D239D" w:rsidRDefault="00407571">
            <w:pPr>
              <w:ind w:left="-100" w:right="-40"/>
              <w:jc w:val="center"/>
              <w:rPr>
                <w:rFonts w:ascii="Arial" w:hAnsi="Arial" w:cs="Arial"/>
                <w:sz w:val="21"/>
                <w:szCs w:val="18"/>
                <w:lang w:bidi="ar-SA"/>
              </w:rPr>
            </w:pPr>
          </w:p>
        </w:tc>
      </w:tr>
      <w:tr w:rsidR="00407571" w:rsidRPr="005D239D" w14:paraId="6BC9554E" w14:textId="77777777">
        <w:tblPrEx>
          <w:tblCellMar>
            <w:top w:w="0" w:type="dxa"/>
            <w:bottom w:w="0" w:type="dxa"/>
          </w:tblCellMar>
        </w:tblPrEx>
        <w:tc>
          <w:tcPr>
            <w:tcW w:w="780" w:type="dxa"/>
            <w:shd w:val="solid" w:color="auto" w:fill="auto"/>
          </w:tcPr>
          <w:p w14:paraId="05322B55"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70B51353"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6DB340E0"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10CCB69B"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18861B13" w14:textId="77777777" w:rsidR="00407571" w:rsidRPr="005D239D" w:rsidRDefault="00407571">
            <w:pPr>
              <w:ind w:left="-100" w:right="-40"/>
              <w:rPr>
                <w:rFonts w:ascii="Arial" w:hAnsi="Arial" w:cs="Arial"/>
                <w:b/>
                <w:sz w:val="21"/>
                <w:szCs w:val="18"/>
                <w:lang w:bidi="ar-SA"/>
              </w:rPr>
            </w:pPr>
          </w:p>
        </w:tc>
      </w:tr>
      <w:tr w:rsidR="00407571" w:rsidRPr="005D239D" w14:paraId="2730CF94" w14:textId="77777777">
        <w:tblPrEx>
          <w:tblCellMar>
            <w:top w:w="0" w:type="dxa"/>
            <w:bottom w:w="0" w:type="dxa"/>
          </w:tblCellMar>
        </w:tblPrEx>
        <w:tc>
          <w:tcPr>
            <w:tcW w:w="780" w:type="dxa"/>
          </w:tcPr>
          <w:p w14:paraId="25DA946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35</w:t>
            </w:r>
          </w:p>
        </w:tc>
        <w:tc>
          <w:tcPr>
            <w:tcW w:w="1480" w:type="dxa"/>
          </w:tcPr>
          <w:p w14:paraId="4D7B67F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29 Apr (Th)</w:t>
            </w:r>
          </w:p>
        </w:tc>
        <w:tc>
          <w:tcPr>
            <w:tcW w:w="3360" w:type="dxa"/>
          </w:tcPr>
          <w:p w14:paraId="12504BF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2D7E34E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7-8</w:t>
            </w:r>
          </w:p>
        </w:tc>
        <w:tc>
          <w:tcPr>
            <w:tcW w:w="280" w:type="dxa"/>
            <w:shd w:val="solid" w:color="auto" w:fill="auto"/>
          </w:tcPr>
          <w:p w14:paraId="5DBFEE96" w14:textId="77777777" w:rsidR="00407571" w:rsidRPr="005D239D" w:rsidRDefault="00407571">
            <w:pPr>
              <w:ind w:left="-100" w:right="-40"/>
              <w:jc w:val="center"/>
              <w:rPr>
                <w:rFonts w:ascii="Arial" w:hAnsi="Arial" w:cs="Arial"/>
                <w:sz w:val="21"/>
                <w:szCs w:val="18"/>
                <w:lang w:bidi="ar-SA"/>
              </w:rPr>
            </w:pPr>
          </w:p>
        </w:tc>
      </w:tr>
      <w:tr w:rsidR="00407571" w:rsidRPr="005D239D" w14:paraId="0A6591BC" w14:textId="77777777">
        <w:tblPrEx>
          <w:tblCellMar>
            <w:top w:w="0" w:type="dxa"/>
            <w:bottom w:w="0" w:type="dxa"/>
          </w:tblCellMar>
        </w:tblPrEx>
        <w:tc>
          <w:tcPr>
            <w:tcW w:w="780" w:type="dxa"/>
          </w:tcPr>
          <w:p w14:paraId="1698278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36</w:t>
            </w:r>
          </w:p>
        </w:tc>
        <w:tc>
          <w:tcPr>
            <w:tcW w:w="1480" w:type="dxa"/>
          </w:tcPr>
          <w:p w14:paraId="66301EF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30 Apr (F1)</w:t>
            </w:r>
          </w:p>
        </w:tc>
        <w:tc>
          <w:tcPr>
            <w:tcW w:w="3360" w:type="dxa"/>
          </w:tcPr>
          <w:p w14:paraId="5F208574"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Evangelistic, Wedding, </w:t>
            </w:r>
          </w:p>
          <w:p w14:paraId="7DAC94EB"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&amp; Funeral Sermons</w:t>
            </w:r>
          </w:p>
        </w:tc>
        <w:tc>
          <w:tcPr>
            <w:tcW w:w="3500" w:type="dxa"/>
          </w:tcPr>
          <w:p w14:paraId="60D9FD25" w14:textId="77777777" w:rsidR="00407571" w:rsidRPr="005D239D" w:rsidRDefault="00407571">
            <w:pPr>
              <w:ind w:right="-90"/>
              <w:jc w:val="left"/>
              <w:rPr>
                <w:rFonts w:ascii="Arial" w:hAnsi="Arial" w:cs="Arial"/>
                <w:sz w:val="21"/>
                <w:szCs w:val="18"/>
                <w:lang w:bidi="ar-SA"/>
              </w:rPr>
            </w:pPr>
            <w:r w:rsidRPr="005D239D">
              <w:rPr>
                <w:rFonts w:ascii="Arial" w:hAnsi="Arial" w:cs="Arial"/>
                <w:i/>
                <w:sz w:val="21"/>
                <w:szCs w:val="18"/>
                <w:lang w:bidi="ar-SA"/>
              </w:rPr>
              <w:t>Biblical Sermons,</w:t>
            </w:r>
            <w:r w:rsidRPr="005D239D">
              <w:rPr>
                <w:rFonts w:ascii="Arial" w:hAnsi="Arial" w:cs="Arial"/>
                <w:sz w:val="21"/>
                <w:szCs w:val="18"/>
                <w:lang w:bidi="ar-SA"/>
              </w:rPr>
              <w:t xml:space="preserve"> 201-19</w:t>
            </w:r>
          </w:p>
          <w:p w14:paraId="25D1655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213-58 (read 245-58 again—I know you read it earlier)</w:t>
            </w:r>
          </w:p>
        </w:tc>
        <w:tc>
          <w:tcPr>
            <w:tcW w:w="280" w:type="dxa"/>
          </w:tcPr>
          <w:p w14:paraId="6D2A49FE" w14:textId="77777777" w:rsidR="00407571" w:rsidRPr="005D239D" w:rsidRDefault="00407571">
            <w:pPr>
              <w:ind w:left="-100" w:right="-40"/>
              <w:jc w:val="center"/>
              <w:rPr>
                <w:rFonts w:ascii="Arial" w:hAnsi="Arial" w:cs="Arial"/>
                <w:sz w:val="21"/>
                <w:szCs w:val="18"/>
                <w:lang w:bidi="ar-SA"/>
              </w:rPr>
            </w:pPr>
          </w:p>
        </w:tc>
      </w:tr>
      <w:tr w:rsidR="00407571" w:rsidRPr="005D239D" w14:paraId="57EC7C58" w14:textId="77777777">
        <w:tblPrEx>
          <w:tblCellMar>
            <w:top w:w="0" w:type="dxa"/>
            <w:bottom w:w="0" w:type="dxa"/>
          </w:tblCellMar>
        </w:tblPrEx>
        <w:tc>
          <w:tcPr>
            <w:tcW w:w="780" w:type="dxa"/>
          </w:tcPr>
          <w:p w14:paraId="7594818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37</w:t>
            </w:r>
          </w:p>
        </w:tc>
        <w:tc>
          <w:tcPr>
            <w:tcW w:w="1480" w:type="dxa"/>
          </w:tcPr>
          <w:p w14:paraId="5D3A2D0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30 Apr (F2)</w:t>
            </w:r>
          </w:p>
        </w:tc>
        <w:tc>
          <w:tcPr>
            <w:tcW w:w="3360" w:type="dxa"/>
          </w:tcPr>
          <w:p w14:paraId="1BDD36B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1089AD0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9-10</w:t>
            </w:r>
          </w:p>
        </w:tc>
        <w:tc>
          <w:tcPr>
            <w:tcW w:w="280" w:type="dxa"/>
            <w:shd w:val="solid" w:color="auto" w:fill="auto"/>
          </w:tcPr>
          <w:p w14:paraId="0CC0B500" w14:textId="77777777" w:rsidR="00407571" w:rsidRPr="005D239D" w:rsidRDefault="00407571">
            <w:pPr>
              <w:ind w:left="-100" w:right="-40"/>
              <w:jc w:val="center"/>
              <w:rPr>
                <w:rFonts w:ascii="Arial" w:hAnsi="Arial" w:cs="Arial"/>
                <w:sz w:val="21"/>
                <w:szCs w:val="18"/>
                <w:lang w:bidi="ar-SA"/>
              </w:rPr>
            </w:pPr>
          </w:p>
        </w:tc>
      </w:tr>
      <w:tr w:rsidR="00407571" w:rsidRPr="005D239D" w14:paraId="05B8C246" w14:textId="77777777">
        <w:tblPrEx>
          <w:tblCellMar>
            <w:top w:w="0" w:type="dxa"/>
            <w:bottom w:w="0" w:type="dxa"/>
          </w:tblCellMar>
        </w:tblPrEx>
        <w:tc>
          <w:tcPr>
            <w:tcW w:w="780" w:type="dxa"/>
            <w:shd w:val="solid" w:color="auto" w:fill="auto"/>
          </w:tcPr>
          <w:p w14:paraId="266B106A"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7461812E"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5BA5B746"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7F74D21E"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3FADB2FF" w14:textId="77777777" w:rsidR="00407571" w:rsidRPr="005D239D" w:rsidRDefault="00407571">
            <w:pPr>
              <w:ind w:left="-100" w:right="-40"/>
              <w:rPr>
                <w:rFonts w:ascii="Arial" w:hAnsi="Arial" w:cs="Arial"/>
                <w:b/>
                <w:sz w:val="21"/>
                <w:szCs w:val="18"/>
                <w:lang w:bidi="ar-SA"/>
              </w:rPr>
            </w:pPr>
          </w:p>
        </w:tc>
      </w:tr>
      <w:tr w:rsidR="00407571" w:rsidRPr="005D239D" w14:paraId="5B48779B" w14:textId="77777777">
        <w:tblPrEx>
          <w:tblCellMar>
            <w:top w:w="0" w:type="dxa"/>
            <w:bottom w:w="0" w:type="dxa"/>
          </w:tblCellMar>
        </w:tblPrEx>
        <w:tc>
          <w:tcPr>
            <w:tcW w:w="780" w:type="dxa"/>
          </w:tcPr>
          <w:p w14:paraId="1C019E8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33</w:t>
            </w:r>
          </w:p>
        </w:tc>
        <w:tc>
          <w:tcPr>
            <w:tcW w:w="1480" w:type="dxa"/>
          </w:tcPr>
          <w:p w14:paraId="052C0D4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Finals Week</w:t>
            </w:r>
          </w:p>
        </w:tc>
        <w:tc>
          <w:tcPr>
            <w:tcW w:w="3360" w:type="dxa"/>
          </w:tcPr>
          <w:p w14:paraId="0606C513"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Preaching Calendars &amp; </w:t>
            </w:r>
          </w:p>
          <w:p w14:paraId="4CC320AD"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The “Don’ts” of Preaching</w:t>
            </w:r>
          </w:p>
        </w:tc>
        <w:tc>
          <w:tcPr>
            <w:tcW w:w="3500" w:type="dxa"/>
          </w:tcPr>
          <w:p w14:paraId="74C95E3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155-56</w:t>
            </w:r>
          </w:p>
          <w:p w14:paraId="6C306E3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Hybels, 45-53</w:t>
            </w:r>
          </w:p>
          <w:p w14:paraId="19015F7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Wiersbe, 71-109</w:t>
            </w:r>
          </w:p>
          <w:p w14:paraId="64B9361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Turn in this completed report</w:t>
            </w:r>
          </w:p>
        </w:tc>
        <w:tc>
          <w:tcPr>
            <w:tcW w:w="280" w:type="dxa"/>
          </w:tcPr>
          <w:p w14:paraId="305C2D74" w14:textId="77777777" w:rsidR="00407571" w:rsidRPr="005D239D" w:rsidRDefault="00407571">
            <w:pPr>
              <w:ind w:left="-100" w:right="-40"/>
              <w:jc w:val="center"/>
              <w:rPr>
                <w:rFonts w:ascii="Arial" w:hAnsi="Arial" w:cs="Arial"/>
                <w:sz w:val="21"/>
                <w:szCs w:val="18"/>
                <w:lang w:bidi="ar-SA"/>
              </w:rPr>
            </w:pPr>
          </w:p>
        </w:tc>
      </w:tr>
    </w:tbl>
    <w:p w14:paraId="0621658E" w14:textId="77777777" w:rsidR="00407571" w:rsidRPr="005D239D" w:rsidRDefault="00407571">
      <w:pPr>
        <w:tabs>
          <w:tab w:val="left" w:pos="1460"/>
          <w:tab w:val="left" w:pos="3080"/>
          <w:tab w:val="left" w:pos="5100"/>
          <w:tab w:val="left" w:pos="7440"/>
        </w:tabs>
        <w:ind w:right="-385"/>
        <w:jc w:val="center"/>
        <w:rPr>
          <w:rFonts w:ascii="Arial" w:hAnsi="Arial" w:cs="Arial"/>
          <w:vanish/>
          <w:sz w:val="21"/>
          <w:szCs w:val="18"/>
        </w:rPr>
      </w:pPr>
      <w:r w:rsidRPr="005D239D">
        <w:rPr>
          <w:rFonts w:ascii="Arial" w:hAnsi="Arial" w:cs="Arial"/>
          <w:vanish/>
          <w:sz w:val="21"/>
          <w:szCs w:val="18"/>
        </w:rPr>
        <w:t>This year lost 5 sessions to BEE conf, Maundy Thurs &amp; Good Friday</w:t>
      </w:r>
    </w:p>
    <w:p w14:paraId="4A41AFCF" w14:textId="77777777" w:rsidR="00407571" w:rsidRPr="005D239D" w:rsidRDefault="00407571">
      <w:pPr>
        <w:tabs>
          <w:tab w:val="left" w:pos="1460"/>
          <w:tab w:val="left" w:pos="3080"/>
          <w:tab w:val="left" w:pos="5100"/>
          <w:tab w:val="left" w:pos="7440"/>
        </w:tabs>
        <w:ind w:right="-385"/>
        <w:jc w:val="center"/>
        <w:rPr>
          <w:rFonts w:ascii="Arial" w:hAnsi="Arial" w:cs="Arial"/>
          <w:vanish/>
          <w:sz w:val="21"/>
          <w:szCs w:val="18"/>
        </w:rPr>
      </w:pPr>
      <w:r w:rsidRPr="005D239D">
        <w:rPr>
          <w:rFonts w:ascii="Arial" w:hAnsi="Arial" w:cs="Arial"/>
          <w:vanish/>
          <w:sz w:val="21"/>
          <w:szCs w:val="18"/>
        </w:rPr>
        <w:t>Delivery &amp; Audience Feedback covered by reading only during BEE Conference</w:t>
      </w:r>
    </w:p>
    <w:p w14:paraId="55026D04" w14:textId="77777777" w:rsidR="00407571" w:rsidRPr="005D239D" w:rsidRDefault="00407571">
      <w:pPr>
        <w:tabs>
          <w:tab w:val="left" w:pos="2220"/>
          <w:tab w:val="left" w:pos="5860"/>
          <w:tab w:val="left" w:pos="6140"/>
          <w:tab w:val="left" w:pos="8460"/>
        </w:tabs>
        <w:ind w:left="360" w:right="-960" w:hanging="360"/>
        <w:rPr>
          <w:rFonts w:ascii="Arial" w:hAnsi="Arial" w:cs="Arial"/>
          <w:b/>
          <w:sz w:val="21"/>
          <w:szCs w:val="18"/>
        </w:rPr>
      </w:pPr>
      <w:r w:rsidRPr="005D239D">
        <w:rPr>
          <w:rFonts w:ascii="Arial" w:hAnsi="Arial" w:cs="Arial"/>
          <w:vanish/>
          <w:sz w:val="21"/>
          <w:szCs w:val="18"/>
        </w:rPr>
        <w:t xml:space="preserve">The former review section 25 March is replaced with Preaching Controversial Subjects </w:t>
      </w:r>
      <w:r w:rsidRPr="005D239D">
        <w:rPr>
          <w:rFonts w:ascii="Arial" w:hAnsi="Arial" w:cs="Arial"/>
          <w:b/>
          <w:sz w:val="32"/>
          <w:szCs w:val="18"/>
        </w:rPr>
        <w:br w:type="page"/>
      </w:r>
      <w:r w:rsidRPr="005D239D">
        <w:rPr>
          <w:rFonts w:ascii="Arial" w:hAnsi="Arial" w:cs="Arial"/>
          <w:b/>
          <w:sz w:val="21"/>
          <w:szCs w:val="18"/>
        </w:rPr>
        <w:lastRenderedPageBreak/>
        <w:t xml:space="preserve">VI. 2005 Reading Report  </w:t>
      </w:r>
      <w:r w:rsidRPr="005D239D">
        <w:rPr>
          <w:rFonts w:ascii="Arial" w:hAnsi="Arial" w:cs="Arial"/>
          <w:sz w:val="21"/>
          <w:szCs w:val="18"/>
        </w:rPr>
        <w:t>Name</w:t>
      </w:r>
      <w:r w:rsidRPr="005D239D">
        <w:rPr>
          <w:rFonts w:ascii="Arial" w:hAnsi="Arial" w:cs="Arial"/>
          <w:sz w:val="21"/>
          <w:szCs w:val="18"/>
          <w:u w:val="single"/>
        </w:rPr>
        <w:tab/>
        <w:t xml:space="preserve"> </w:t>
      </w:r>
      <w:r w:rsidRPr="005D239D">
        <w:rPr>
          <w:rFonts w:ascii="Arial" w:hAnsi="Arial" w:cs="Arial"/>
          <w:sz w:val="21"/>
          <w:szCs w:val="18"/>
        </w:rPr>
        <w:tab/>
        <w:t xml:space="preserve">Course Grade ______ </w:t>
      </w:r>
      <w:r w:rsidRPr="005D239D">
        <w:rPr>
          <w:rFonts w:ascii="Arial" w:hAnsi="Arial" w:cs="Arial"/>
          <w:sz w:val="21"/>
          <w:szCs w:val="18"/>
        </w:rPr>
        <w:tab/>
        <w:t xml:space="preserve">Box </w:t>
      </w:r>
      <w:r w:rsidRPr="005D239D">
        <w:rPr>
          <w:rFonts w:ascii="Arial" w:hAnsi="Arial" w:cs="Arial"/>
          <w:sz w:val="21"/>
          <w:szCs w:val="18"/>
          <w:u w:val="single"/>
        </w:rPr>
        <w:tab/>
      </w:r>
    </w:p>
    <w:p w14:paraId="591D23F8" w14:textId="77777777" w:rsidR="00407571" w:rsidRPr="005D239D" w:rsidRDefault="00407571">
      <w:pPr>
        <w:tabs>
          <w:tab w:val="left" w:pos="1160"/>
          <w:tab w:val="left" w:pos="2420"/>
          <w:tab w:val="left" w:pos="6480"/>
          <w:tab w:val="left" w:pos="8100"/>
        </w:tabs>
        <w:ind w:left="360" w:right="-960"/>
        <w:rPr>
          <w:rFonts w:ascii="Arial" w:hAnsi="Arial" w:cs="Arial"/>
          <w:sz w:val="21"/>
          <w:szCs w:val="18"/>
        </w:rPr>
      </w:pPr>
      <w:r w:rsidRPr="005D239D">
        <w:rPr>
          <w:rFonts w:ascii="Arial" w:hAnsi="Arial" w:cs="Arial"/>
          <w:vanish/>
          <w:sz w:val="21"/>
          <w:szCs w:val="18"/>
        </w:rPr>
        <w:t>2005 sched has no Davis session; 14 students; begins 2.5 weeks late with 4 make-ups + finals week</w:t>
      </w:r>
    </w:p>
    <w:p w14:paraId="4DF9C20D" w14:textId="77777777" w:rsidR="00407571" w:rsidRPr="005D239D" w:rsidRDefault="00407571">
      <w:pPr>
        <w:tabs>
          <w:tab w:val="left" w:pos="1160"/>
          <w:tab w:val="left" w:pos="2420"/>
          <w:tab w:val="left" w:pos="6480"/>
          <w:tab w:val="left" w:pos="8100"/>
        </w:tabs>
        <w:ind w:left="360" w:right="-960"/>
        <w:rPr>
          <w:rFonts w:ascii="Arial" w:hAnsi="Arial" w:cs="Arial"/>
          <w:sz w:val="16"/>
          <w:szCs w:val="18"/>
        </w:rPr>
      </w:pPr>
      <w:r w:rsidRPr="005D239D">
        <w:rPr>
          <w:rFonts w:ascii="Arial" w:hAnsi="Arial" w:cs="Arial"/>
          <w:sz w:val="16"/>
          <w:szCs w:val="18"/>
        </w:rPr>
        <w:t>(Please tick if readings completed in full on time.  Mark “T” if tardy, “P” if read partially, and leave blank if not read at all.)</w:t>
      </w:r>
    </w:p>
    <w:p w14:paraId="01964837" w14:textId="77777777" w:rsidR="00407571" w:rsidRPr="005D239D" w:rsidRDefault="00407571">
      <w:pPr>
        <w:tabs>
          <w:tab w:val="left" w:pos="1160"/>
          <w:tab w:val="left" w:pos="2420"/>
          <w:tab w:val="left" w:pos="5480"/>
          <w:tab w:val="left" w:pos="8280"/>
        </w:tabs>
        <w:ind w:left="620"/>
        <w:rPr>
          <w:rFonts w:ascii="Arial" w:hAnsi="Arial" w:cs="Arial"/>
          <w:sz w:val="11"/>
          <w:szCs w:val="18"/>
        </w:rPr>
      </w:pP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780"/>
        <w:gridCol w:w="1480"/>
        <w:gridCol w:w="3360"/>
        <w:gridCol w:w="3500"/>
        <w:gridCol w:w="280"/>
      </w:tblGrid>
      <w:tr w:rsidR="00407571" w:rsidRPr="005D239D" w14:paraId="5052A87D" w14:textId="77777777">
        <w:tblPrEx>
          <w:tblCellMar>
            <w:top w:w="0" w:type="dxa"/>
            <w:bottom w:w="0" w:type="dxa"/>
          </w:tblCellMar>
        </w:tblPrEx>
        <w:tc>
          <w:tcPr>
            <w:tcW w:w="780" w:type="dxa"/>
            <w:shd w:val="solid" w:color="auto" w:fill="auto"/>
          </w:tcPr>
          <w:p w14:paraId="7D5D1123" w14:textId="77777777" w:rsidR="00407571" w:rsidRPr="005D239D" w:rsidRDefault="00407571" w:rsidP="00407571">
            <w:pPr>
              <w:ind w:left="-40" w:right="-40"/>
              <w:rPr>
                <w:rFonts w:ascii="Arial" w:hAnsi="Arial" w:cs="Arial"/>
                <w:b/>
                <w:color w:val="FFFFFF"/>
                <w:sz w:val="21"/>
                <w:szCs w:val="18"/>
                <w:lang w:bidi="ar-SA"/>
              </w:rPr>
            </w:pPr>
            <w:r w:rsidRPr="005D239D">
              <w:rPr>
                <w:rFonts w:ascii="Arial" w:hAnsi="Arial" w:cs="Arial"/>
                <w:b/>
                <w:color w:val="FFFFFF"/>
                <w:sz w:val="21"/>
                <w:szCs w:val="18"/>
                <w:lang w:bidi="ar-SA"/>
              </w:rPr>
              <w:t>Session</w:t>
            </w:r>
          </w:p>
        </w:tc>
        <w:tc>
          <w:tcPr>
            <w:tcW w:w="1480" w:type="dxa"/>
            <w:shd w:val="solid" w:color="auto" w:fill="auto"/>
          </w:tcPr>
          <w:p w14:paraId="76675D87" w14:textId="77777777" w:rsidR="00407571" w:rsidRPr="005D239D" w:rsidRDefault="00407571">
            <w:pPr>
              <w:ind w:left="-40" w:right="-40"/>
              <w:rPr>
                <w:rFonts w:ascii="Arial" w:hAnsi="Arial" w:cs="Arial"/>
                <w:b/>
                <w:color w:val="FFFFFF"/>
                <w:sz w:val="21"/>
                <w:szCs w:val="18"/>
                <w:lang w:bidi="ar-SA"/>
              </w:rPr>
            </w:pPr>
            <w:r w:rsidRPr="005D239D">
              <w:rPr>
                <w:rFonts w:ascii="Arial" w:hAnsi="Arial" w:cs="Arial"/>
                <w:b/>
                <w:color w:val="FFFFFF"/>
                <w:sz w:val="21"/>
                <w:szCs w:val="18"/>
                <w:lang w:bidi="ar-SA"/>
              </w:rPr>
              <w:t>Date (Day)</w:t>
            </w:r>
          </w:p>
        </w:tc>
        <w:tc>
          <w:tcPr>
            <w:tcW w:w="3360" w:type="dxa"/>
            <w:shd w:val="solid" w:color="auto" w:fill="auto"/>
          </w:tcPr>
          <w:p w14:paraId="767C0C56" w14:textId="77777777" w:rsidR="00407571" w:rsidRPr="005D239D" w:rsidRDefault="00407571">
            <w:pPr>
              <w:ind w:left="-40" w:right="-40"/>
              <w:rPr>
                <w:rFonts w:ascii="Arial" w:hAnsi="Arial" w:cs="Arial"/>
                <w:b/>
                <w:color w:val="FFFFFF"/>
                <w:sz w:val="21"/>
                <w:szCs w:val="18"/>
                <w:lang w:bidi="ar-SA"/>
              </w:rPr>
            </w:pPr>
            <w:r w:rsidRPr="005D239D">
              <w:rPr>
                <w:rFonts w:ascii="Arial" w:hAnsi="Arial" w:cs="Arial"/>
                <w:b/>
                <w:color w:val="FFFFFF"/>
                <w:sz w:val="21"/>
                <w:szCs w:val="18"/>
                <w:lang w:bidi="ar-SA"/>
              </w:rPr>
              <w:t>Subject</w:t>
            </w:r>
          </w:p>
        </w:tc>
        <w:tc>
          <w:tcPr>
            <w:tcW w:w="3500" w:type="dxa"/>
            <w:shd w:val="solid" w:color="auto" w:fill="auto"/>
          </w:tcPr>
          <w:p w14:paraId="0FF228AB" w14:textId="77777777" w:rsidR="00407571" w:rsidRPr="005D239D" w:rsidRDefault="00407571">
            <w:pPr>
              <w:ind w:right="-90"/>
              <w:rPr>
                <w:rFonts w:ascii="Arial" w:hAnsi="Arial" w:cs="Arial"/>
                <w:b/>
                <w:color w:val="FFFFFF"/>
                <w:sz w:val="21"/>
                <w:szCs w:val="18"/>
                <w:lang w:bidi="ar-SA"/>
              </w:rPr>
            </w:pPr>
            <w:r w:rsidRPr="005D239D">
              <w:rPr>
                <w:rFonts w:ascii="Arial" w:hAnsi="Arial" w:cs="Arial"/>
                <w:b/>
                <w:color w:val="FFFFFF"/>
                <w:sz w:val="21"/>
                <w:szCs w:val="18"/>
                <w:lang w:bidi="ar-SA"/>
              </w:rPr>
              <w:t>Assignment</w:t>
            </w:r>
          </w:p>
        </w:tc>
        <w:tc>
          <w:tcPr>
            <w:tcW w:w="280" w:type="dxa"/>
            <w:shd w:val="solid" w:color="auto" w:fill="auto"/>
          </w:tcPr>
          <w:p w14:paraId="580EF17A" w14:textId="77777777" w:rsidR="00407571" w:rsidRPr="005D239D" w:rsidRDefault="00407571">
            <w:pPr>
              <w:ind w:left="-100" w:right="-40"/>
              <w:rPr>
                <w:rFonts w:ascii="Arial" w:hAnsi="Arial" w:cs="Arial"/>
                <w:b/>
                <w:color w:val="FFFFFF"/>
                <w:sz w:val="21"/>
                <w:szCs w:val="18"/>
                <w:lang w:bidi="ar-SA"/>
              </w:rPr>
            </w:pPr>
            <w:r w:rsidRPr="005D239D">
              <w:rPr>
                <w:rFonts w:ascii="Arial" w:hAnsi="Arial" w:cs="Arial"/>
                <w:sz w:val="32"/>
                <w:szCs w:val="18"/>
                <w:lang w:bidi="ar-SA"/>
              </w:rPr>
              <w:t></w:t>
            </w:r>
          </w:p>
        </w:tc>
      </w:tr>
      <w:tr w:rsidR="00407571" w:rsidRPr="005D239D" w14:paraId="10E36D98" w14:textId="77777777">
        <w:tblPrEx>
          <w:tblCellMar>
            <w:top w:w="0" w:type="dxa"/>
            <w:bottom w:w="0" w:type="dxa"/>
          </w:tblCellMar>
        </w:tblPrEx>
        <w:tc>
          <w:tcPr>
            <w:tcW w:w="780" w:type="dxa"/>
          </w:tcPr>
          <w:p w14:paraId="0E16B51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w:t>
            </w:r>
          </w:p>
        </w:tc>
        <w:tc>
          <w:tcPr>
            <w:tcW w:w="1480" w:type="dxa"/>
          </w:tcPr>
          <w:p w14:paraId="182D88C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Aug (F)</w:t>
            </w:r>
          </w:p>
        </w:tc>
        <w:tc>
          <w:tcPr>
            <w:tcW w:w="3360" w:type="dxa"/>
          </w:tcPr>
          <w:p w14:paraId="25E5CD5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Syllabus &amp; Testimony Training</w:t>
            </w:r>
          </w:p>
          <w:p w14:paraId="7C03EE5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Delivery &amp; Audience Feedback</w:t>
            </w:r>
          </w:p>
        </w:tc>
        <w:tc>
          <w:tcPr>
            <w:tcW w:w="3500" w:type="dxa"/>
          </w:tcPr>
          <w:p w14:paraId="3DDAF74A"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Read the syllabus (pp. v-xii)</w:t>
            </w:r>
          </w:p>
          <w:p w14:paraId="144DA59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Davis, 93-103</w:t>
            </w:r>
          </w:p>
          <w:p w14:paraId="01D5F47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16-20</w:t>
            </w:r>
          </w:p>
        </w:tc>
        <w:tc>
          <w:tcPr>
            <w:tcW w:w="280" w:type="dxa"/>
          </w:tcPr>
          <w:p w14:paraId="08110B19" w14:textId="77777777" w:rsidR="00407571" w:rsidRPr="005D239D" w:rsidRDefault="00407571">
            <w:pPr>
              <w:ind w:left="-100" w:right="-40"/>
              <w:jc w:val="center"/>
              <w:rPr>
                <w:rFonts w:ascii="Arial" w:hAnsi="Arial" w:cs="Arial"/>
                <w:sz w:val="21"/>
                <w:szCs w:val="18"/>
                <w:lang w:bidi="ar-SA"/>
              </w:rPr>
            </w:pPr>
          </w:p>
        </w:tc>
      </w:tr>
      <w:tr w:rsidR="00407571" w:rsidRPr="005D239D" w14:paraId="625C3DF5" w14:textId="77777777">
        <w:tblPrEx>
          <w:tblCellMar>
            <w:top w:w="0" w:type="dxa"/>
            <w:bottom w:w="0" w:type="dxa"/>
          </w:tblCellMar>
        </w:tblPrEx>
        <w:tc>
          <w:tcPr>
            <w:tcW w:w="780" w:type="dxa"/>
            <w:shd w:val="solid" w:color="auto" w:fill="auto"/>
          </w:tcPr>
          <w:p w14:paraId="7FF00A77"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36CE7945"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2A0F1BDE"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20ACD849"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21F22AAF" w14:textId="77777777" w:rsidR="00407571" w:rsidRPr="005D239D" w:rsidRDefault="00407571">
            <w:pPr>
              <w:ind w:left="-100" w:right="-40"/>
              <w:rPr>
                <w:rFonts w:ascii="Arial" w:hAnsi="Arial" w:cs="Arial"/>
                <w:b/>
                <w:sz w:val="21"/>
                <w:szCs w:val="18"/>
                <w:lang w:bidi="ar-SA"/>
              </w:rPr>
            </w:pPr>
          </w:p>
        </w:tc>
      </w:tr>
      <w:tr w:rsidR="00407571" w:rsidRPr="005D239D" w14:paraId="27F08F41" w14:textId="77777777">
        <w:tblPrEx>
          <w:tblCellMar>
            <w:top w:w="0" w:type="dxa"/>
            <w:bottom w:w="0" w:type="dxa"/>
          </w:tblCellMar>
        </w:tblPrEx>
        <w:tc>
          <w:tcPr>
            <w:tcW w:w="780" w:type="dxa"/>
          </w:tcPr>
          <w:p w14:paraId="07C1DDAA"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w:t>
            </w:r>
          </w:p>
        </w:tc>
        <w:tc>
          <w:tcPr>
            <w:tcW w:w="1480" w:type="dxa"/>
          </w:tcPr>
          <w:p w14:paraId="3361675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17 Aug (W1)</w:t>
            </w:r>
          </w:p>
        </w:tc>
        <w:tc>
          <w:tcPr>
            <w:tcW w:w="3360" w:type="dxa"/>
          </w:tcPr>
          <w:p w14:paraId="3AC5A73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Your Unknown Past (1 min.)</w:t>
            </w:r>
          </w:p>
        </w:tc>
        <w:tc>
          <w:tcPr>
            <w:tcW w:w="3500" w:type="dxa"/>
          </w:tcPr>
          <w:p w14:paraId="4BAC5DB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#1</w:t>
            </w:r>
          </w:p>
        </w:tc>
        <w:tc>
          <w:tcPr>
            <w:tcW w:w="280" w:type="dxa"/>
            <w:shd w:val="solid" w:color="auto" w:fill="auto"/>
          </w:tcPr>
          <w:p w14:paraId="2E95126C" w14:textId="77777777" w:rsidR="00407571" w:rsidRPr="005D239D" w:rsidRDefault="00407571">
            <w:pPr>
              <w:ind w:left="-100" w:right="-40"/>
              <w:jc w:val="center"/>
              <w:rPr>
                <w:rFonts w:ascii="Arial" w:hAnsi="Arial" w:cs="Arial"/>
                <w:sz w:val="21"/>
                <w:szCs w:val="18"/>
                <w:lang w:bidi="ar-SA"/>
              </w:rPr>
            </w:pPr>
          </w:p>
        </w:tc>
      </w:tr>
      <w:tr w:rsidR="00407571" w:rsidRPr="005D239D" w14:paraId="7FD3F71C" w14:textId="77777777">
        <w:tblPrEx>
          <w:tblCellMar>
            <w:top w:w="0" w:type="dxa"/>
            <w:bottom w:w="0" w:type="dxa"/>
          </w:tblCellMar>
        </w:tblPrEx>
        <w:tc>
          <w:tcPr>
            <w:tcW w:w="780" w:type="dxa"/>
          </w:tcPr>
          <w:p w14:paraId="52B4782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w:t>
            </w:r>
          </w:p>
        </w:tc>
        <w:tc>
          <w:tcPr>
            <w:tcW w:w="1480" w:type="dxa"/>
          </w:tcPr>
          <w:p w14:paraId="7072F55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17 Aug (W2)</w:t>
            </w:r>
          </w:p>
        </w:tc>
        <w:tc>
          <w:tcPr>
            <w:tcW w:w="3360" w:type="dxa"/>
          </w:tcPr>
          <w:p w14:paraId="053BF8A2"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How to Be an Interesting Speaker </w:t>
            </w:r>
          </w:p>
        </w:tc>
        <w:tc>
          <w:tcPr>
            <w:tcW w:w="3500" w:type="dxa"/>
          </w:tcPr>
          <w:p w14:paraId="68BE1E7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Borden, 1-20 </w:t>
            </w:r>
          </w:p>
        </w:tc>
        <w:tc>
          <w:tcPr>
            <w:tcW w:w="280" w:type="dxa"/>
          </w:tcPr>
          <w:p w14:paraId="60A39D3C" w14:textId="77777777" w:rsidR="00407571" w:rsidRPr="005D239D" w:rsidRDefault="00407571">
            <w:pPr>
              <w:ind w:left="-100" w:right="-40"/>
              <w:jc w:val="center"/>
              <w:rPr>
                <w:rFonts w:ascii="Arial" w:hAnsi="Arial" w:cs="Arial"/>
                <w:sz w:val="21"/>
                <w:szCs w:val="18"/>
                <w:lang w:bidi="ar-SA"/>
              </w:rPr>
            </w:pPr>
          </w:p>
        </w:tc>
      </w:tr>
      <w:tr w:rsidR="00407571" w:rsidRPr="005D239D" w14:paraId="6D3F2490" w14:textId="77777777">
        <w:tblPrEx>
          <w:tblCellMar>
            <w:top w:w="0" w:type="dxa"/>
            <w:bottom w:w="0" w:type="dxa"/>
          </w:tblCellMar>
        </w:tblPrEx>
        <w:tc>
          <w:tcPr>
            <w:tcW w:w="780" w:type="dxa"/>
          </w:tcPr>
          <w:p w14:paraId="01BBF81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w:t>
            </w:r>
          </w:p>
        </w:tc>
        <w:tc>
          <w:tcPr>
            <w:tcW w:w="1480" w:type="dxa"/>
          </w:tcPr>
          <w:p w14:paraId="23295B0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Aug (F)</w:t>
            </w:r>
          </w:p>
        </w:tc>
        <w:tc>
          <w:tcPr>
            <w:tcW w:w="3360" w:type="dxa"/>
          </w:tcPr>
          <w:p w14:paraId="0496F39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What is Expository Preaching?</w:t>
            </w:r>
          </w:p>
          <w:p w14:paraId="2E0CC27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Why is EP Important? (notes, 1-2)</w:t>
            </w:r>
          </w:p>
        </w:tc>
        <w:tc>
          <w:tcPr>
            <w:tcW w:w="3500" w:type="dxa"/>
          </w:tcPr>
          <w:p w14:paraId="3A8D802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 (Written Testimony)</w:t>
            </w:r>
          </w:p>
          <w:p w14:paraId="617992E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Robinson, 7-30 or Liefeld, 3-25</w:t>
            </w:r>
          </w:p>
        </w:tc>
        <w:tc>
          <w:tcPr>
            <w:tcW w:w="280" w:type="dxa"/>
          </w:tcPr>
          <w:p w14:paraId="1006BAF6" w14:textId="77777777" w:rsidR="00407571" w:rsidRPr="005D239D" w:rsidRDefault="00407571">
            <w:pPr>
              <w:ind w:left="-100" w:right="-40"/>
              <w:jc w:val="center"/>
              <w:rPr>
                <w:rFonts w:ascii="Arial" w:hAnsi="Arial" w:cs="Arial"/>
                <w:sz w:val="21"/>
                <w:szCs w:val="18"/>
                <w:lang w:bidi="ar-SA"/>
              </w:rPr>
            </w:pPr>
          </w:p>
        </w:tc>
      </w:tr>
      <w:tr w:rsidR="00407571" w:rsidRPr="005D239D" w14:paraId="7305EA21" w14:textId="77777777">
        <w:tblPrEx>
          <w:tblCellMar>
            <w:top w:w="0" w:type="dxa"/>
            <w:bottom w:w="0" w:type="dxa"/>
          </w:tblCellMar>
        </w:tblPrEx>
        <w:tc>
          <w:tcPr>
            <w:tcW w:w="780" w:type="dxa"/>
            <w:shd w:val="solid" w:color="auto" w:fill="auto"/>
          </w:tcPr>
          <w:p w14:paraId="2A6AA72B"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589BE407"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6F87BE5A"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459E6C6B"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69B22A19" w14:textId="77777777" w:rsidR="00407571" w:rsidRPr="005D239D" w:rsidRDefault="00407571">
            <w:pPr>
              <w:ind w:left="-100" w:right="-40"/>
              <w:rPr>
                <w:rFonts w:ascii="Arial" w:hAnsi="Arial" w:cs="Arial"/>
                <w:b/>
                <w:sz w:val="21"/>
                <w:szCs w:val="18"/>
                <w:lang w:bidi="ar-SA"/>
              </w:rPr>
            </w:pPr>
          </w:p>
        </w:tc>
      </w:tr>
      <w:tr w:rsidR="00407571" w:rsidRPr="005D239D" w14:paraId="15F66005" w14:textId="77777777">
        <w:tblPrEx>
          <w:tblCellMar>
            <w:top w:w="0" w:type="dxa"/>
            <w:bottom w:w="0" w:type="dxa"/>
          </w:tblCellMar>
        </w:tblPrEx>
        <w:tc>
          <w:tcPr>
            <w:tcW w:w="780" w:type="dxa"/>
          </w:tcPr>
          <w:p w14:paraId="44F3E72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5</w:t>
            </w:r>
          </w:p>
        </w:tc>
        <w:tc>
          <w:tcPr>
            <w:tcW w:w="1480" w:type="dxa"/>
          </w:tcPr>
          <w:p w14:paraId="5BF7A40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Aug (W1)</w:t>
            </w:r>
          </w:p>
        </w:tc>
        <w:tc>
          <w:tcPr>
            <w:tcW w:w="3360" w:type="dxa"/>
          </w:tcPr>
          <w:p w14:paraId="465D5B3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500" w:type="dxa"/>
          </w:tcPr>
          <w:p w14:paraId="06822F2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#2: Students 6-9</w:t>
            </w:r>
          </w:p>
        </w:tc>
        <w:tc>
          <w:tcPr>
            <w:tcW w:w="280" w:type="dxa"/>
            <w:shd w:val="solid" w:color="auto" w:fill="auto"/>
          </w:tcPr>
          <w:p w14:paraId="4B584FB3" w14:textId="77777777" w:rsidR="00407571" w:rsidRPr="005D239D" w:rsidRDefault="00407571">
            <w:pPr>
              <w:ind w:left="-100" w:right="-40"/>
              <w:jc w:val="center"/>
              <w:rPr>
                <w:rFonts w:ascii="Arial" w:hAnsi="Arial" w:cs="Arial"/>
                <w:sz w:val="21"/>
                <w:szCs w:val="18"/>
                <w:lang w:bidi="ar-SA"/>
              </w:rPr>
            </w:pPr>
          </w:p>
        </w:tc>
      </w:tr>
      <w:tr w:rsidR="00407571" w:rsidRPr="005D239D" w14:paraId="05C82AA4" w14:textId="77777777">
        <w:tblPrEx>
          <w:tblCellMar>
            <w:top w:w="0" w:type="dxa"/>
            <w:bottom w:w="0" w:type="dxa"/>
          </w:tblCellMar>
        </w:tblPrEx>
        <w:tc>
          <w:tcPr>
            <w:tcW w:w="780" w:type="dxa"/>
          </w:tcPr>
          <w:p w14:paraId="27CE5910"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6</w:t>
            </w:r>
          </w:p>
        </w:tc>
        <w:tc>
          <w:tcPr>
            <w:tcW w:w="1480" w:type="dxa"/>
          </w:tcPr>
          <w:p w14:paraId="323B8BF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Aug (W2)</w:t>
            </w:r>
          </w:p>
        </w:tc>
        <w:tc>
          <w:tcPr>
            <w:tcW w:w="3360" w:type="dxa"/>
          </w:tcPr>
          <w:p w14:paraId="31752B5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Advantages &amp; Goals to EP </w:t>
            </w:r>
            <w:r w:rsidRPr="005D239D">
              <w:rPr>
                <w:rFonts w:ascii="Arial" w:hAnsi="Arial" w:cs="Arial"/>
                <w:vanish/>
                <w:sz w:val="21"/>
                <w:szCs w:val="18"/>
                <w:lang w:bidi="ar-SA"/>
              </w:rPr>
              <w:t>3-5</w:t>
            </w:r>
          </w:p>
          <w:p w14:paraId="770C93A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Difficulties &amp; Relevance of EP</w:t>
            </w:r>
          </w:p>
        </w:tc>
        <w:tc>
          <w:tcPr>
            <w:tcW w:w="3500" w:type="dxa"/>
          </w:tcPr>
          <w:p w14:paraId="388A435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9-29 (overview)</w:t>
            </w:r>
          </w:p>
          <w:p w14:paraId="2B46453C" w14:textId="77777777" w:rsidR="00407571" w:rsidRPr="005D239D" w:rsidRDefault="00407571">
            <w:pPr>
              <w:ind w:right="-90"/>
              <w:jc w:val="left"/>
              <w:rPr>
                <w:rFonts w:ascii="Arial" w:hAnsi="Arial" w:cs="Arial"/>
                <w:sz w:val="21"/>
                <w:szCs w:val="18"/>
                <w:lang w:bidi="ar-SA"/>
              </w:rPr>
            </w:pPr>
          </w:p>
        </w:tc>
        <w:tc>
          <w:tcPr>
            <w:tcW w:w="280" w:type="dxa"/>
          </w:tcPr>
          <w:p w14:paraId="41DAE677" w14:textId="77777777" w:rsidR="00407571" w:rsidRPr="005D239D" w:rsidRDefault="00407571">
            <w:pPr>
              <w:ind w:left="-100" w:right="-40"/>
              <w:jc w:val="center"/>
              <w:rPr>
                <w:rFonts w:ascii="Arial" w:hAnsi="Arial" w:cs="Arial"/>
                <w:sz w:val="21"/>
                <w:szCs w:val="18"/>
                <w:lang w:bidi="ar-SA"/>
              </w:rPr>
            </w:pPr>
          </w:p>
        </w:tc>
      </w:tr>
      <w:tr w:rsidR="00407571" w:rsidRPr="005D239D" w14:paraId="3DB54936" w14:textId="77777777">
        <w:tblPrEx>
          <w:tblCellMar>
            <w:top w:w="0" w:type="dxa"/>
            <w:bottom w:w="0" w:type="dxa"/>
          </w:tblCellMar>
        </w:tblPrEx>
        <w:tc>
          <w:tcPr>
            <w:tcW w:w="780" w:type="dxa"/>
          </w:tcPr>
          <w:p w14:paraId="6B188D0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7</w:t>
            </w:r>
          </w:p>
        </w:tc>
        <w:tc>
          <w:tcPr>
            <w:tcW w:w="1480" w:type="dxa"/>
          </w:tcPr>
          <w:p w14:paraId="27E708E8"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24 Aug (W3 5:10) Make-up</w:t>
            </w:r>
          </w:p>
        </w:tc>
        <w:tc>
          <w:tcPr>
            <w:tcW w:w="3360" w:type="dxa"/>
          </w:tcPr>
          <w:p w14:paraId="654D6B2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The Big Idea (CPS) (notes, 28-29)</w:t>
            </w:r>
          </w:p>
        </w:tc>
        <w:tc>
          <w:tcPr>
            <w:tcW w:w="3500" w:type="dxa"/>
          </w:tcPr>
          <w:p w14:paraId="6614537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33-52 (study), 145-52 (Flesh/text)</w:t>
            </w:r>
          </w:p>
        </w:tc>
        <w:tc>
          <w:tcPr>
            <w:tcW w:w="280" w:type="dxa"/>
          </w:tcPr>
          <w:p w14:paraId="34D3D593" w14:textId="77777777" w:rsidR="00407571" w:rsidRPr="005D239D" w:rsidRDefault="00407571">
            <w:pPr>
              <w:ind w:left="-100" w:right="-40"/>
              <w:jc w:val="center"/>
              <w:rPr>
                <w:rFonts w:ascii="Arial" w:hAnsi="Arial" w:cs="Arial"/>
                <w:sz w:val="21"/>
                <w:szCs w:val="18"/>
                <w:lang w:bidi="ar-SA"/>
              </w:rPr>
            </w:pPr>
          </w:p>
        </w:tc>
      </w:tr>
      <w:tr w:rsidR="00407571" w:rsidRPr="005D239D" w14:paraId="0118AEAB" w14:textId="77777777">
        <w:tblPrEx>
          <w:tblCellMar>
            <w:top w:w="0" w:type="dxa"/>
            <w:bottom w:w="0" w:type="dxa"/>
          </w:tblCellMar>
        </w:tblPrEx>
        <w:tc>
          <w:tcPr>
            <w:tcW w:w="780" w:type="dxa"/>
            <w:shd w:val="solid" w:color="auto" w:fill="auto"/>
          </w:tcPr>
          <w:p w14:paraId="6EC66A2A"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4CE3CD62" w14:textId="77777777" w:rsidR="00407571" w:rsidRPr="005D239D" w:rsidRDefault="00407571">
            <w:pPr>
              <w:ind w:left="-40" w:right="-40"/>
              <w:rPr>
                <w:rFonts w:ascii="Arial" w:hAnsi="Arial" w:cs="Arial"/>
                <w:b/>
                <w:sz w:val="21"/>
                <w:szCs w:val="18"/>
                <w:lang w:bidi="ar-SA"/>
              </w:rPr>
            </w:pPr>
            <w:r w:rsidRPr="005D239D">
              <w:rPr>
                <w:rFonts w:ascii="Arial" w:hAnsi="Arial" w:cs="Arial"/>
                <w:b/>
                <w:sz w:val="21"/>
                <w:szCs w:val="18"/>
                <w:lang w:bidi="ar-SA"/>
              </w:rPr>
              <w:t>26 Aug (F)</w:t>
            </w:r>
          </w:p>
        </w:tc>
        <w:tc>
          <w:tcPr>
            <w:tcW w:w="3360" w:type="dxa"/>
            <w:shd w:val="solid" w:color="auto" w:fill="auto"/>
          </w:tcPr>
          <w:p w14:paraId="5A4B19AB" w14:textId="77777777" w:rsidR="00407571" w:rsidRPr="005D239D" w:rsidRDefault="00407571">
            <w:pPr>
              <w:ind w:left="-40" w:right="-40"/>
              <w:rPr>
                <w:rFonts w:ascii="Arial" w:hAnsi="Arial" w:cs="Arial"/>
                <w:b/>
                <w:sz w:val="21"/>
                <w:szCs w:val="18"/>
                <w:lang w:bidi="ar-SA"/>
              </w:rPr>
            </w:pPr>
            <w:r w:rsidRPr="005D239D">
              <w:rPr>
                <w:rFonts w:ascii="Arial" w:hAnsi="Arial" w:cs="Arial"/>
                <w:b/>
                <w:sz w:val="21"/>
                <w:szCs w:val="18"/>
                <w:lang w:bidi="ar-SA"/>
              </w:rPr>
              <w:t>Pastoral Care Retreat</w:t>
            </w:r>
          </w:p>
        </w:tc>
        <w:tc>
          <w:tcPr>
            <w:tcW w:w="3500" w:type="dxa"/>
            <w:shd w:val="solid" w:color="auto" w:fill="auto"/>
          </w:tcPr>
          <w:p w14:paraId="0E2492A3" w14:textId="77777777" w:rsidR="00407571" w:rsidRPr="005D239D" w:rsidRDefault="00407571">
            <w:pPr>
              <w:ind w:right="-90"/>
              <w:rPr>
                <w:rFonts w:ascii="Arial" w:hAnsi="Arial" w:cs="Arial"/>
                <w:b/>
                <w:sz w:val="21"/>
                <w:szCs w:val="18"/>
                <w:lang w:bidi="ar-SA"/>
              </w:rPr>
            </w:pPr>
            <w:r w:rsidRPr="005D239D">
              <w:rPr>
                <w:rFonts w:ascii="Arial" w:hAnsi="Arial" w:cs="Arial"/>
                <w:b/>
                <w:sz w:val="21"/>
                <w:szCs w:val="18"/>
                <w:lang w:bidi="ar-SA"/>
              </w:rPr>
              <w:t>No classes or assignments</w:t>
            </w:r>
          </w:p>
        </w:tc>
        <w:tc>
          <w:tcPr>
            <w:tcW w:w="280" w:type="dxa"/>
            <w:tcBorders>
              <w:bottom w:val="single" w:sz="4" w:space="0" w:color="auto"/>
            </w:tcBorders>
            <w:shd w:val="solid" w:color="auto" w:fill="auto"/>
          </w:tcPr>
          <w:p w14:paraId="2C1A1EB4" w14:textId="77777777" w:rsidR="00407571" w:rsidRPr="005D239D" w:rsidRDefault="00407571">
            <w:pPr>
              <w:ind w:left="-100" w:right="-40"/>
              <w:rPr>
                <w:rFonts w:ascii="Arial" w:hAnsi="Arial" w:cs="Arial"/>
                <w:b/>
                <w:sz w:val="21"/>
                <w:szCs w:val="18"/>
                <w:lang w:bidi="ar-SA"/>
              </w:rPr>
            </w:pPr>
          </w:p>
        </w:tc>
      </w:tr>
      <w:tr w:rsidR="00407571" w:rsidRPr="005D239D" w14:paraId="0D39C04B" w14:textId="77777777">
        <w:tblPrEx>
          <w:tblCellMar>
            <w:top w:w="0" w:type="dxa"/>
            <w:bottom w:w="0" w:type="dxa"/>
          </w:tblCellMar>
        </w:tblPrEx>
        <w:tc>
          <w:tcPr>
            <w:tcW w:w="780" w:type="dxa"/>
          </w:tcPr>
          <w:p w14:paraId="2AF1905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8</w:t>
            </w:r>
          </w:p>
        </w:tc>
        <w:tc>
          <w:tcPr>
            <w:tcW w:w="1480" w:type="dxa"/>
          </w:tcPr>
          <w:p w14:paraId="103B389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31 Aug (W1)</w:t>
            </w:r>
          </w:p>
        </w:tc>
        <w:tc>
          <w:tcPr>
            <w:tcW w:w="3360" w:type="dxa"/>
          </w:tcPr>
          <w:p w14:paraId="4AF7D0AA" w14:textId="77777777" w:rsidR="00407571" w:rsidRPr="005D239D" w:rsidRDefault="00407571" w:rsidP="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500" w:type="dxa"/>
          </w:tcPr>
          <w:p w14:paraId="200CE1F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#2: Students 5, 10-13</w:t>
            </w:r>
          </w:p>
        </w:tc>
        <w:tc>
          <w:tcPr>
            <w:tcW w:w="280" w:type="dxa"/>
            <w:shd w:val="clear" w:color="auto" w:fill="000000"/>
          </w:tcPr>
          <w:p w14:paraId="29466913" w14:textId="77777777" w:rsidR="00407571" w:rsidRPr="005D239D" w:rsidRDefault="00407571">
            <w:pPr>
              <w:ind w:left="-100" w:right="-40"/>
              <w:jc w:val="center"/>
              <w:rPr>
                <w:rFonts w:ascii="Arial" w:hAnsi="Arial" w:cs="Arial"/>
                <w:sz w:val="21"/>
                <w:szCs w:val="18"/>
                <w:lang w:bidi="ar-SA"/>
              </w:rPr>
            </w:pPr>
          </w:p>
        </w:tc>
      </w:tr>
      <w:tr w:rsidR="00407571" w:rsidRPr="005D239D" w14:paraId="771A8974" w14:textId="77777777">
        <w:tblPrEx>
          <w:tblCellMar>
            <w:top w:w="0" w:type="dxa"/>
            <w:bottom w:w="0" w:type="dxa"/>
          </w:tblCellMar>
        </w:tblPrEx>
        <w:tc>
          <w:tcPr>
            <w:tcW w:w="780" w:type="dxa"/>
          </w:tcPr>
          <w:p w14:paraId="7B92AE2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9</w:t>
            </w:r>
          </w:p>
        </w:tc>
        <w:tc>
          <w:tcPr>
            <w:tcW w:w="1480" w:type="dxa"/>
          </w:tcPr>
          <w:p w14:paraId="4530BF47"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31 Aug (W2)</w:t>
            </w:r>
          </w:p>
        </w:tc>
        <w:tc>
          <w:tcPr>
            <w:tcW w:w="3360" w:type="dxa"/>
          </w:tcPr>
          <w:p w14:paraId="7A26D2D8"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Public Scripture Reading</w:t>
            </w:r>
          </w:p>
        </w:tc>
        <w:tc>
          <w:tcPr>
            <w:tcW w:w="3500" w:type="dxa"/>
          </w:tcPr>
          <w:p w14:paraId="3E73905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10-15 (Reading Scripture)</w:t>
            </w:r>
          </w:p>
        </w:tc>
        <w:tc>
          <w:tcPr>
            <w:tcW w:w="280" w:type="dxa"/>
          </w:tcPr>
          <w:p w14:paraId="72746A2F" w14:textId="77777777" w:rsidR="00407571" w:rsidRPr="005D239D" w:rsidRDefault="00407571">
            <w:pPr>
              <w:ind w:left="-100" w:right="-40"/>
              <w:jc w:val="center"/>
              <w:rPr>
                <w:rFonts w:ascii="Arial" w:hAnsi="Arial" w:cs="Arial"/>
                <w:sz w:val="21"/>
                <w:szCs w:val="18"/>
                <w:lang w:bidi="ar-SA"/>
              </w:rPr>
            </w:pPr>
          </w:p>
        </w:tc>
      </w:tr>
      <w:tr w:rsidR="00407571" w:rsidRPr="005D239D" w14:paraId="14337E8B" w14:textId="77777777">
        <w:tblPrEx>
          <w:tblCellMar>
            <w:top w:w="0" w:type="dxa"/>
            <w:bottom w:w="0" w:type="dxa"/>
          </w:tblCellMar>
        </w:tblPrEx>
        <w:tc>
          <w:tcPr>
            <w:tcW w:w="780" w:type="dxa"/>
          </w:tcPr>
          <w:p w14:paraId="5018150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10</w:t>
            </w:r>
          </w:p>
        </w:tc>
        <w:tc>
          <w:tcPr>
            <w:tcW w:w="1480" w:type="dxa"/>
          </w:tcPr>
          <w:p w14:paraId="46ECCC4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 Sep (F)</w:t>
            </w:r>
          </w:p>
        </w:tc>
        <w:tc>
          <w:tcPr>
            <w:tcW w:w="3360" w:type="dxa"/>
          </w:tcPr>
          <w:p w14:paraId="05655B8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Exegetical Idea: Basic Form</w:t>
            </w:r>
          </w:p>
          <w:p w14:paraId="1C74B8B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(notes, 30-31)</w:t>
            </w:r>
          </w:p>
        </w:tc>
        <w:tc>
          <w:tcPr>
            <w:tcW w:w="3500" w:type="dxa"/>
          </w:tcPr>
          <w:p w14:paraId="44DFDFB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53-64, 153-54 (structure/EO)</w:t>
            </w:r>
          </w:p>
          <w:p w14:paraId="5B9613A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#2 (Luther Big Idea)</w:t>
            </w:r>
          </w:p>
        </w:tc>
        <w:tc>
          <w:tcPr>
            <w:tcW w:w="280" w:type="dxa"/>
          </w:tcPr>
          <w:p w14:paraId="277D7D0F" w14:textId="77777777" w:rsidR="00407571" w:rsidRPr="005D239D" w:rsidRDefault="00407571">
            <w:pPr>
              <w:ind w:left="-100" w:right="-40"/>
              <w:jc w:val="center"/>
              <w:rPr>
                <w:rFonts w:ascii="Arial" w:hAnsi="Arial" w:cs="Arial"/>
                <w:sz w:val="21"/>
                <w:szCs w:val="18"/>
                <w:lang w:bidi="ar-SA"/>
              </w:rPr>
            </w:pPr>
          </w:p>
        </w:tc>
      </w:tr>
      <w:tr w:rsidR="00407571" w:rsidRPr="005D239D" w14:paraId="1D1B59C0" w14:textId="77777777">
        <w:tblPrEx>
          <w:tblCellMar>
            <w:top w:w="0" w:type="dxa"/>
            <w:bottom w:w="0" w:type="dxa"/>
          </w:tblCellMar>
        </w:tblPrEx>
        <w:tc>
          <w:tcPr>
            <w:tcW w:w="780" w:type="dxa"/>
            <w:shd w:val="solid" w:color="auto" w:fill="auto"/>
          </w:tcPr>
          <w:p w14:paraId="168A6906"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56EBCC71" w14:textId="77777777" w:rsidR="00407571" w:rsidRPr="005D239D" w:rsidRDefault="00407571">
            <w:pPr>
              <w:ind w:left="-40" w:right="-40"/>
              <w:rPr>
                <w:rFonts w:ascii="Arial" w:hAnsi="Arial" w:cs="Arial"/>
                <w:b/>
                <w:sz w:val="21"/>
                <w:szCs w:val="18"/>
                <w:lang w:bidi="ar-SA"/>
              </w:rPr>
            </w:pPr>
            <w:r w:rsidRPr="005D239D">
              <w:rPr>
                <w:rFonts w:ascii="Arial" w:hAnsi="Arial" w:cs="Arial"/>
                <w:b/>
                <w:sz w:val="21"/>
                <w:szCs w:val="18"/>
                <w:lang w:bidi="ar-SA"/>
              </w:rPr>
              <w:t>5-9 Sep</w:t>
            </w:r>
          </w:p>
        </w:tc>
        <w:tc>
          <w:tcPr>
            <w:tcW w:w="3360" w:type="dxa"/>
            <w:shd w:val="solid" w:color="auto" w:fill="auto"/>
          </w:tcPr>
          <w:p w14:paraId="2F0EECE9" w14:textId="77777777" w:rsidR="00407571" w:rsidRPr="005D239D" w:rsidRDefault="00407571">
            <w:pPr>
              <w:ind w:left="-40" w:right="-40"/>
              <w:rPr>
                <w:rFonts w:ascii="Arial" w:hAnsi="Arial" w:cs="Arial"/>
                <w:b/>
                <w:sz w:val="21"/>
                <w:szCs w:val="18"/>
                <w:lang w:bidi="ar-SA"/>
              </w:rPr>
            </w:pPr>
            <w:r w:rsidRPr="005D239D">
              <w:rPr>
                <w:rFonts w:ascii="Arial" w:hAnsi="Arial" w:cs="Arial"/>
                <w:b/>
                <w:sz w:val="21"/>
                <w:szCs w:val="18"/>
                <w:lang w:bidi="ar-SA"/>
              </w:rPr>
              <w:t>Mid-Semester Break</w:t>
            </w:r>
          </w:p>
        </w:tc>
        <w:tc>
          <w:tcPr>
            <w:tcW w:w="3500" w:type="dxa"/>
            <w:shd w:val="solid" w:color="auto" w:fill="auto"/>
          </w:tcPr>
          <w:p w14:paraId="6AA362A9" w14:textId="77777777" w:rsidR="00407571" w:rsidRPr="005D239D" w:rsidRDefault="00407571">
            <w:pPr>
              <w:ind w:right="-90"/>
              <w:rPr>
                <w:rFonts w:ascii="Arial" w:hAnsi="Arial" w:cs="Arial"/>
                <w:b/>
                <w:sz w:val="21"/>
                <w:szCs w:val="18"/>
                <w:lang w:bidi="ar-SA"/>
              </w:rPr>
            </w:pPr>
            <w:r w:rsidRPr="005D239D">
              <w:rPr>
                <w:rFonts w:ascii="Arial" w:hAnsi="Arial" w:cs="Arial"/>
                <w:b/>
                <w:sz w:val="21"/>
                <w:szCs w:val="18"/>
                <w:lang w:bidi="ar-SA"/>
              </w:rPr>
              <w:t>No classes or assignments</w:t>
            </w:r>
          </w:p>
        </w:tc>
        <w:tc>
          <w:tcPr>
            <w:tcW w:w="280" w:type="dxa"/>
            <w:shd w:val="solid" w:color="auto" w:fill="auto"/>
          </w:tcPr>
          <w:p w14:paraId="190CDA31" w14:textId="77777777" w:rsidR="00407571" w:rsidRPr="005D239D" w:rsidRDefault="00407571">
            <w:pPr>
              <w:ind w:left="-100" w:right="-40"/>
              <w:rPr>
                <w:rFonts w:ascii="Arial" w:hAnsi="Arial" w:cs="Arial"/>
                <w:b/>
                <w:sz w:val="21"/>
                <w:szCs w:val="18"/>
                <w:lang w:bidi="ar-SA"/>
              </w:rPr>
            </w:pPr>
          </w:p>
        </w:tc>
      </w:tr>
      <w:tr w:rsidR="00407571" w:rsidRPr="005D239D" w14:paraId="41F5EEE0" w14:textId="77777777">
        <w:tblPrEx>
          <w:tblCellMar>
            <w:top w:w="0" w:type="dxa"/>
            <w:bottom w:w="0" w:type="dxa"/>
          </w:tblCellMar>
        </w:tblPrEx>
        <w:tc>
          <w:tcPr>
            <w:tcW w:w="780" w:type="dxa"/>
          </w:tcPr>
          <w:p w14:paraId="3D4EED5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11</w:t>
            </w:r>
          </w:p>
        </w:tc>
        <w:tc>
          <w:tcPr>
            <w:tcW w:w="1480" w:type="dxa"/>
          </w:tcPr>
          <w:p w14:paraId="17F3431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14 Sep (W1)</w:t>
            </w:r>
          </w:p>
        </w:tc>
        <w:tc>
          <w:tcPr>
            <w:tcW w:w="3360" w:type="dxa"/>
          </w:tcPr>
          <w:p w14:paraId="6A60F30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Testimonies (2-3 min.)</w:t>
            </w:r>
          </w:p>
        </w:tc>
        <w:tc>
          <w:tcPr>
            <w:tcW w:w="3500" w:type="dxa"/>
          </w:tcPr>
          <w:p w14:paraId="245896E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#2: Students 1-4, 14</w:t>
            </w:r>
          </w:p>
        </w:tc>
        <w:tc>
          <w:tcPr>
            <w:tcW w:w="280" w:type="dxa"/>
            <w:shd w:val="solid" w:color="auto" w:fill="auto"/>
          </w:tcPr>
          <w:p w14:paraId="75A1242E" w14:textId="77777777" w:rsidR="00407571" w:rsidRPr="005D239D" w:rsidRDefault="00407571">
            <w:pPr>
              <w:ind w:left="-100" w:right="-40"/>
              <w:jc w:val="center"/>
              <w:rPr>
                <w:rFonts w:ascii="Arial" w:hAnsi="Arial" w:cs="Arial"/>
                <w:sz w:val="21"/>
                <w:szCs w:val="18"/>
                <w:lang w:bidi="ar-SA"/>
              </w:rPr>
            </w:pPr>
          </w:p>
        </w:tc>
      </w:tr>
      <w:tr w:rsidR="00407571" w:rsidRPr="005D239D" w14:paraId="1C322562" w14:textId="77777777">
        <w:tblPrEx>
          <w:tblCellMar>
            <w:top w:w="0" w:type="dxa"/>
            <w:bottom w:w="0" w:type="dxa"/>
          </w:tblCellMar>
        </w:tblPrEx>
        <w:tc>
          <w:tcPr>
            <w:tcW w:w="780" w:type="dxa"/>
          </w:tcPr>
          <w:p w14:paraId="12D9CC1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12</w:t>
            </w:r>
          </w:p>
        </w:tc>
        <w:tc>
          <w:tcPr>
            <w:tcW w:w="1480" w:type="dxa"/>
          </w:tcPr>
          <w:p w14:paraId="4877311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14 Sep (W2)</w:t>
            </w:r>
          </w:p>
        </w:tc>
        <w:tc>
          <w:tcPr>
            <w:tcW w:w="3360" w:type="dxa"/>
          </w:tcPr>
          <w:p w14:paraId="1FA456E5"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Exegetical Idea: </w:t>
            </w:r>
            <w:r w:rsidRPr="005D239D">
              <w:rPr>
                <w:rFonts w:ascii="Arial" w:hAnsi="Arial" w:cs="Arial"/>
                <w:sz w:val="16"/>
                <w:szCs w:val="18"/>
                <w:lang w:bidi="ar-SA"/>
              </w:rPr>
              <w:t>Z</w:t>
            </w:r>
            <w:r w:rsidRPr="005D239D">
              <w:rPr>
                <w:rFonts w:ascii="Arial" w:hAnsi="Arial" w:cs="Arial"/>
                <w:position w:val="-4"/>
                <w:sz w:val="11"/>
                <w:szCs w:val="18"/>
                <w:lang w:bidi="ar-SA"/>
              </w:rPr>
              <w:t>1</w:t>
            </w:r>
            <w:r w:rsidRPr="005D239D">
              <w:rPr>
                <w:rFonts w:ascii="Arial" w:hAnsi="Arial" w:cs="Arial"/>
                <w:sz w:val="16"/>
                <w:szCs w:val="18"/>
                <w:lang w:bidi="ar-SA"/>
              </w:rPr>
              <w:t>+X+Z</w:t>
            </w:r>
            <w:r w:rsidRPr="005D239D">
              <w:rPr>
                <w:rFonts w:ascii="Arial" w:hAnsi="Arial" w:cs="Arial"/>
                <w:position w:val="-4"/>
                <w:sz w:val="11"/>
                <w:szCs w:val="18"/>
                <w:lang w:bidi="ar-SA"/>
              </w:rPr>
              <w:t>2</w:t>
            </w:r>
            <w:r w:rsidRPr="005D239D">
              <w:rPr>
                <w:rFonts w:ascii="Arial" w:hAnsi="Arial" w:cs="Arial"/>
                <w:sz w:val="16"/>
                <w:szCs w:val="18"/>
                <w:lang w:bidi="ar-SA"/>
              </w:rPr>
              <w:t>+Y</w:t>
            </w:r>
            <w:r w:rsidRPr="005D239D">
              <w:rPr>
                <w:rFonts w:ascii="Arial" w:hAnsi="Arial" w:cs="Arial"/>
                <w:sz w:val="21"/>
                <w:szCs w:val="18"/>
                <w:lang w:bidi="ar-SA"/>
              </w:rPr>
              <w:t xml:space="preserve"> </w:t>
            </w:r>
            <w:r w:rsidRPr="005D239D">
              <w:rPr>
                <w:rFonts w:ascii="Arial" w:hAnsi="Arial" w:cs="Arial"/>
                <w:vanish/>
                <w:sz w:val="16"/>
                <w:szCs w:val="18"/>
                <w:lang w:bidi="ar-SA"/>
              </w:rPr>
              <w:t>31-34</w:t>
            </w:r>
          </w:p>
        </w:tc>
        <w:tc>
          <w:tcPr>
            <w:tcW w:w="3500" w:type="dxa"/>
          </w:tcPr>
          <w:p w14:paraId="7EA6407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65-76 (CPT); Notes, 22</w:t>
            </w:r>
          </w:p>
        </w:tc>
        <w:tc>
          <w:tcPr>
            <w:tcW w:w="280" w:type="dxa"/>
          </w:tcPr>
          <w:p w14:paraId="4B050F8B" w14:textId="77777777" w:rsidR="00407571" w:rsidRPr="005D239D" w:rsidRDefault="00407571">
            <w:pPr>
              <w:ind w:left="-100" w:right="-40"/>
              <w:jc w:val="center"/>
              <w:rPr>
                <w:rFonts w:ascii="Arial" w:hAnsi="Arial" w:cs="Arial"/>
                <w:sz w:val="21"/>
                <w:szCs w:val="18"/>
                <w:lang w:bidi="ar-SA"/>
              </w:rPr>
            </w:pPr>
          </w:p>
        </w:tc>
      </w:tr>
      <w:tr w:rsidR="00407571" w:rsidRPr="005D239D" w14:paraId="1A30C498" w14:textId="77777777">
        <w:tblPrEx>
          <w:tblCellMar>
            <w:top w:w="0" w:type="dxa"/>
            <w:bottom w:w="0" w:type="dxa"/>
          </w:tblCellMar>
        </w:tblPrEx>
        <w:tc>
          <w:tcPr>
            <w:tcW w:w="780" w:type="dxa"/>
          </w:tcPr>
          <w:p w14:paraId="4AD0EAE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13</w:t>
            </w:r>
          </w:p>
        </w:tc>
        <w:tc>
          <w:tcPr>
            <w:tcW w:w="1480" w:type="dxa"/>
          </w:tcPr>
          <w:p w14:paraId="4BD18D7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16 Sep (F)</w:t>
            </w:r>
          </w:p>
        </w:tc>
        <w:tc>
          <w:tcPr>
            <w:tcW w:w="3360" w:type="dxa"/>
          </w:tcPr>
          <w:p w14:paraId="412DFD3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Developmental Questions</w:t>
            </w:r>
          </w:p>
        </w:tc>
        <w:tc>
          <w:tcPr>
            <w:tcW w:w="3500" w:type="dxa"/>
          </w:tcPr>
          <w:p w14:paraId="1C588DD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Robinson, 77-96 (Develop. Questions)</w:t>
            </w:r>
          </w:p>
          <w:p w14:paraId="0C46169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189-90 (Outline Elements)</w:t>
            </w:r>
          </w:p>
          <w:p w14:paraId="77DCB1F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#3 (Exeg. Idea Exercises)</w:t>
            </w:r>
          </w:p>
        </w:tc>
        <w:tc>
          <w:tcPr>
            <w:tcW w:w="280" w:type="dxa"/>
          </w:tcPr>
          <w:p w14:paraId="68A4ED4E" w14:textId="77777777" w:rsidR="00407571" w:rsidRPr="005D239D" w:rsidRDefault="00407571">
            <w:pPr>
              <w:ind w:left="-100" w:right="-40"/>
              <w:jc w:val="center"/>
              <w:rPr>
                <w:rFonts w:ascii="Arial" w:hAnsi="Arial" w:cs="Arial"/>
                <w:sz w:val="21"/>
                <w:szCs w:val="18"/>
                <w:lang w:bidi="ar-SA"/>
              </w:rPr>
            </w:pPr>
          </w:p>
        </w:tc>
      </w:tr>
      <w:tr w:rsidR="00407571" w:rsidRPr="005D239D" w14:paraId="4FAF4C87" w14:textId="77777777">
        <w:tblPrEx>
          <w:tblCellMar>
            <w:top w:w="0" w:type="dxa"/>
            <w:bottom w:w="0" w:type="dxa"/>
          </w:tblCellMar>
        </w:tblPrEx>
        <w:tc>
          <w:tcPr>
            <w:tcW w:w="780" w:type="dxa"/>
            <w:shd w:val="solid" w:color="auto" w:fill="auto"/>
          </w:tcPr>
          <w:p w14:paraId="5BF2CD57"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0CBC5F72"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31A64DEA"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5407D802"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4BF6A1F0" w14:textId="77777777" w:rsidR="00407571" w:rsidRPr="005D239D" w:rsidRDefault="00407571">
            <w:pPr>
              <w:ind w:left="-100" w:right="-40"/>
              <w:rPr>
                <w:rFonts w:ascii="Arial" w:hAnsi="Arial" w:cs="Arial"/>
                <w:b/>
                <w:sz w:val="21"/>
                <w:szCs w:val="18"/>
                <w:lang w:bidi="ar-SA"/>
              </w:rPr>
            </w:pPr>
          </w:p>
        </w:tc>
      </w:tr>
      <w:tr w:rsidR="00407571" w:rsidRPr="005D239D" w14:paraId="37BFFC96" w14:textId="77777777">
        <w:tblPrEx>
          <w:tblCellMar>
            <w:top w:w="0" w:type="dxa"/>
            <w:bottom w:w="0" w:type="dxa"/>
          </w:tblCellMar>
        </w:tblPrEx>
        <w:tc>
          <w:tcPr>
            <w:tcW w:w="780" w:type="dxa"/>
          </w:tcPr>
          <w:p w14:paraId="1317B6C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14</w:t>
            </w:r>
          </w:p>
        </w:tc>
        <w:tc>
          <w:tcPr>
            <w:tcW w:w="1480" w:type="dxa"/>
          </w:tcPr>
          <w:p w14:paraId="0FCCB58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21 Sep (W1)</w:t>
            </w:r>
          </w:p>
        </w:tc>
        <w:tc>
          <w:tcPr>
            <w:tcW w:w="3360" w:type="dxa"/>
          </w:tcPr>
          <w:p w14:paraId="3B5DF5A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 xml:space="preserve">Sermon’s Purpose </w:t>
            </w:r>
          </w:p>
          <w:p w14:paraId="1EA7000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Homiletical Idea (notes, 43-46)</w:t>
            </w:r>
          </w:p>
          <w:p w14:paraId="07B91B5C" w14:textId="77777777" w:rsidR="00407571" w:rsidRPr="005D239D" w:rsidRDefault="00407571">
            <w:pPr>
              <w:ind w:left="-40" w:right="-40"/>
              <w:rPr>
                <w:rFonts w:ascii="Arial" w:hAnsi="Arial" w:cs="Arial"/>
                <w:sz w:val="21"/>
                <w:szCs w:val="18"/>
                <w:lang w:bidi="ar-SA"/>
              </w:rPr>
            </w:pPr>
          </w:p>
        </w:tc>
        <w:tc>
          <w:tcPr>
            <w:tcW w:w="3500" w:type="dxa"/>
          </w:tcPr>
          <w:p w14:paraId="635B53D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77-83 (Purpose Bridge)</w:t>
            </w:r>
          </w:p>
          <w:p w14:paraId="41AC3A8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19-20 (Speech Making)</w:t>
            </w:r>
          </w:p>
          <w:p w14:paraId="074DCAE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#4 (Col. 4:6 Exeg. Outline)</w:t>
            </w:r>
          </w:p>
        </w:tc>
        <w:tc>
          <w:tcPr>
            <w:tcW w:w="280" w:type="dxa"/>
          </w:tcPr>
          <w:p w14:paraId="4E6C9C96" w14:textId="77777777" w:rsidR="00407571" w:rsidRPr="005D239D" w:rsidRDefault="00407571">
            <w:pPr>
              <w:ind w:left="-100" w:right="-40"/>
              <w:jc w:val="center"/>
              <w:rPr>
                <w:rFonts w:ascii="Arial" w:hAnsi="Arial" w:cs="Arial"/>
                <w:sz w:val="21"/>
                <w:szCs w:val="18"/>
                <w:lang w:bidi="ar-SA"/>
              </w:rPr>
            </w:pPr>
          </w:p>
        </w:tc>
      </w:tr>
      <w:tr w:rsidR="00407571" w:rsidRPr="005D239D" w14:paraId="247ACFFE" w14:textId="77777777">
        <w:tblPrEx>
          <w:tblCellMar>
            <w:top w:w="0" w:type="dxa"/>
            <w:bottom w:w="0" w:type="dxa"/>
          </w:tblCellMar>
        </w:tblPrEx>
        <w:tc>
          <w:tcPr>
            <w:tcW w:w="780" w:type="dxa"/>
          </w:tcPr>
          <w:p w14:paraId="5B49D50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15</w:t>
            </w:r>
          </w:p>
        </w:tc>
        <w:tc>
          <w:tcPr>
            <w:tcW w:w="1480" w:type="dxa"/>
          </w:tcPr>
          <w:p w14:paraId="3A7DE21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21 Sep (W2)</w:t>
            </w:r>
          </w:p>
        </w:tc>
        <w:tc>
          <w:tcPr>
            <w:tcW w:w="3360" w:type="dxa"/>
          </w:tcPr>
          <w:p w14:paraId="0A56FB2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Structure: Deductive/Inductive</w:t>
            </w:r>
          </w:p>
          <w:p w14:paraId="45ECB6A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(notes, 48-50, 59-67)</w:t>
            </w:r>
          </w:p>
        </w:tc>
        <w:tc>
          <w:tcPr>
            <w:tcW w:w="3500" w:type="dxa"/>
          </w:tcPr>
          <w:p w14:paraId="25279E6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85-93 (CPS)</w:t>
            </w:r>
          </w:p>
          <w:p w14:paraId="7BF398D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43-50</w:t>
            </w:r>
          </w:p>
        </w:tc>
        <w:tc>
          <w:tcPr>
            <w:tcW w:w="280" w:type="dxa"/>
          </w:tcPr>
          <w:p w14:paraId="4B3AA939" w14:textId="77777777" w:rsidR="00407571" w:rsidRPr="005D239D" w:rsidRDefault="00407571">
            <w:pPr>
              <w:ind w:left="-100" w:right="-40"/>
              <w:jc w:val="center"/>
              <w:rPr>
                <w:rFonts w:ascii="Arial" w:hAnsi="Arial" w:cs="Arial"/>
                <w:sz w:val="21"/>
                <w:szCs w:val="18"/>
                <w:lang w:bidi="ar-SA"/>
              </w:rPr>
            </w:pPr>
          </w:p>
        </w:tc>
      </w:tr>
      <w:tr w:rsidR="00407571" w:rsidRPr="005D239D" w14:paraId="1E470434" w14:textId="77777777">
        <w:tblPrEx>
          <w:tblCellMar>
            <w:top w:w="0" w:type="dxa"/>
            <w:bottom w:w="0" w:type="dxa"/>
          </w:tblCellMar>
        </w:tblPrEx>
        <w:tc>
          <w:tcPr>
            <w:tcW w:w="780" w:type="dxa"/>
          </w:tcPr>
          <w:p w14:paraId="168A066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16</w:t>
            </w:r>
          </w:p>
        </w:tc>
        <w:tc>
          <w:tcPr>
            <w:tcW w:w="1480" w:type="dxa"/>
          </w:tcPr>
          <w:p w14:paraId="4824BA6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21 Sep (W3 5:10) Make-up</w:t>
            </w:r>
          </w:p>
        </w:tc>
        <w:tc>
          <w:tcPr>
            <w:tcW w:w="3360" w:type="dxa"/>
          </w:tcPr>
          <w:p w14:paraId="440F7CC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500" w:type="dxa"/>
          </w:tcPr>
          <w:p w14:paraId="213287B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#3: Students 6-10</w:t>
            </w:r>
          </w:p>
        </w:tc>
        <w:tc>
          <w:tcPr>
            <w:tcW w:w="280" w:type="dxa"/>
            <w:shd w:val="solid" w:color="auto" w:fill="auto"/>
          </w:tcPr>
          <w:p w14:paraId="2A8DD592" w14:textId="77777777" w:rsidR="00407571" w:rsidRPr="005D239D" w:rsidRDefault="00407571">
            <w:pPr>
              <w:ind w:left="-100" w:right="-40"/>
              <w:jc w:val="center"/>
              <w:rPr>
                <w:rFonts w:ascii="Arial" w:hAnsi="Arial" w:cs="Arial"/>
                <w:sz w:val="21"/>
                <w:szCs w:val="18"/>
                <w:lang w:bidi="ar-SA"/>
              </w:rPr>
            </w:pPr>
          </w:p>
        </w:tc>
      </w:tr>
      <w:tr w:rsidR="00407571" w:rsidRPr="005D239D" w14:paraId="07CCDC0E" w14:textId="77777777">
        <w:tblPrEx>
          <w:tblCellMar>
            <w:top w:w="0" w:type="dxa"/>
            <w:bottom w:w="0" w:type="dxa"/>
          </w:tblCellMar>
        </w:tblPrEx>
        <w:tc>
          <w:tcPr>
            <w:tcW w:w="780" w:type="dxa"/>
          </w:tcPr>
          <w:p w14:paraId="2579014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17</w:t>
            </w:r>
          </w:p>
        </w:tc>
        <w:tc>
          <w:tcPr>
            <w:tcW w:w="1480" w:type="dxa"/>
          </w:tcPr>
          <w:p w14:paraId="2E32D81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23 Sep (F)</w:t>
            </w:r>
          </w:p>
        </w:tc>
        <w:tc>
          <w:tcPr>
            <w:tcW w:w="3360" w:type="dxa"/>
          </w:tcPr>
          <w:p w14:paraId="6F988EE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Outlining</w:t>
            </w:r>
          </w:p>
        </w:tc>
        <w:tc>
          <w:tcPr>
            <w:tcW w:w="3500" w:type="dxa"/>
          </w:tcPr>
          <w:p w14:paraId="4AAFBFC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95-111 (Structure), 184-85 (Outlines); Notes, 23, 61-63 </w:t>
            </w:r>
          </w:p>
          <w:p w14:paraId="535D69F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#5 (Col. 4:6 Hom. Outline)</w:t>
            </w:r>
          </w:p>
        </w:tc>
        <w:tc>
          <w:tcPr>
            <w:tcW w:w="280" w:type="dxa"/>
          </w:tcPr>
          <w:p w14:paraId="41B64048" w14:textId="77777777" w:rsidR="00407571" w:rsidRPr="005D239D" w:rsidRDefault="00407571">
            <w:pPr>
              <w:ind w:left="-100" w:right="-40"/>
              <w:jc w:val="center"/>
              <w:rPr>
                <w:rFonts w:ascii="Arial" w:hAnsi="Arial" w:cs="Arial"/>
                <w:sz w:val="21"/>
                <w:szCs w:val="18"/>
                <w:lang w:bidi="ar-SA"/>
              </w:rPr>
            </w:pPr>
          </w:p>
        </w:tc>
      </w:tr>
      <w:tr w:rsidR="00407571" w:rsidRPr="005D239D" w14:paraId="18F7EBC7" w14:textId="77777777">
        <w:tblPrEx>
          <w:tblCellMar>
            <w:top w:w="0" w:type="dxa"/>
            <w:bottom w:w="0" w:type="dxa"/>
          </w:tblCellMar>
        </w:tblPrEx>
        <w:tc>
          <w:tcPr>
            <w:tcW w:w="780" w:type="dxa"/>
            <w:shd w:val="solid" w:color="auto" w:fill="auto"/>
          </w:tcPr>
          <w:p w14:paraId="5922CD04"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271FFAAE"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10E0B217"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171CDDC5"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497497FF" w14:textId="77777777" w:rsidR="00407571" w:rsidRPr="005D239D" w:rsidRDefault="00407571">
            <w:pPr>
              <w:ind w:left="-100" w:right="-40"/>
              <w:rPr>
                <w:rFonts w:ascii="Arial" w:hAnsi="Arial" w:cs="Arial"/>
                <w:b/>
                <w:sz w:val="21"/>
                <w:szCs w:val="18"/>
                <w:lang w:bidi="ar-SA"/>
              </w:rPr>
            </w:pPr>
          </w:p>
        </w:tc>
      </w:tr>
      <w:tr w:rsidR="00407571" w:rsidRPr="005D239D" w14:paraId="095D780F" w14:textId="77777777">
        <w:tblPrEx>
          <w:tblCellMar>
            <w:top w:w="0" w:type="dxa"/>
            <w:bottom w:w="0" w:type="dxa"/>
          </w:tblCellMar>
        </w:tblPrEx>
        <w:tc>
          <w:tcPr>
            <w:tcW w:w="780" w:type="dxa"/>
          </w:tcPr>
          <w:p w14:paraId="7A1CF87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18</w:t>
            </w:r>
          </w:p>
        </w:tc>
        <w:tc>
          <w:tcPr>
            <w:tcW w:w="1480" w:type="dxa"/>
          </w:tcPr>
          <w:p w14:paraId="4475293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28 Sep (W1)</w:t>
            </w:r>
          </w:p>
        </w:tc>
        <w:tc>
          <w:tcPr>
            <w:tcW w:w="3360" w:type="dxa"/>
          </w:tcPr>
          <w:p w14:paraId="5DBB65DE"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500" w:type="dxa"/>
          </w:tcPr>
          <w:p w14:paraId="793FE0A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#3: Students 12-14, 1, 5</w:t>
            </w:r>
          </w:p>
        </w:tc>
        <w:tc>
          <w:tcPr>
            <w:tcW w:w="280" w:type="dxa"/>
            <w:shd w:val="solid" w:color="auto" w:fill="auto"/>
          </w:tcPr>
          <w:p w14:paraId="229A0278" w14:textId="77777777" w:rsidR="00407571" w:rsidRPr="005D239D" w:rsidRDefault="00407571">
            <w:pPr>
              <w:ind w:left="-100" w:right="-40"/>
              <w:jc w:val="center"/>
              <w:rPr>
                <w:rFonts w:ascii="Arial" w:hAnsi="Arial" w:cs="Arial"/>
                <w:sz w:val="21"/>
                <w:szCs w:val="18"/>
                <w:lang w:bidi="ar-SA"/>
              </w:rPr>
            </w:pPr>
          </w:p>
        </w:tc>
      </w:tr>
      <w:tr w:rsidR="00407571" w:rsidRPr="005D239D" w14:paraId="01457282" w14:textId="77777777">
        <w:tblPrEx>
          <w:tblCellMar>
            <w:top w:w="0" w:type="dxa"/>
            <w:bottom w:w="0" w:type="dxa"/>
          </w:tblCellMar>
        </w:tblPrEx>
        <w:tc>
          <w:tcPr>
            <w:tcW w:w="780" w:type="dxa"/>
          </w:tcPr>
          <w:p w14:paraId="61D38F5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19</w:t>
            </w:r>
          </w:p>
        </w:tc>
        <w:tc>
          <w:tcPr>
            <w:tcW w:w="1480" w:type="dxa"/>
          </w:tcPr>
          <w:p w14:paraId="0C2F102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28 Sep (W2)</w:t>
            </w:r>
          </w:p>
        </w:tc>
        <w:tc>
          <w:tcPr>
            <w:tcW w:w="3360" w:type="dxa"/>
          </w:tcPr>
          <w:p w14:paraId="048B0182" w14:textId="77777777" w:rsidR="00407571" w:rsidRPr="005D239D" w:rsidRDefault="00407571" w:rsidP="00407571">
            <w:pPr>
              <w:ind w:left="-40" w:right="-40"/>
              <w:rPr>
                <w:rFonts w:ascii="Arial" w:hAnsi="Arial" w:cs="Arial"/>
                <w:sz w:val="21"/>
                <w:szCs w:val="18"/>
                <w:lang w:bidi="ar-SA"/>
              </w:rPr>
            </w:pPr>
            <w:r w:rsidRPr="005D239D">
              <w:rPr>
                <w:rFonts w:ascii="Arial" w:hAnsi="Arial" w:cs="Arial"/>
                <w:sz w:val="21"/>
                <w:szCs w:val="18"/>
                <w:lang w:bidi="ar-SA"/>
              </w:rPr>
              <w:t>Illustrations (notes, 56-58)</w:t>
            </w:r>
          </w:p>
        </w:tc>
        <w:tc>
          <w:tcPr>
            <w:tcW w:w="3500" w:type="dxa"/>
          </w:tcPr>
          <w:p w14:paraId="63C5963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v-vii; Richard, 121-28 (ILLS)</w:t>
            </w:r>
          </w:p>
          <w:p w14:paraId="2E1FB7F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Illustration Assign. #1 (2 cards)</w:t>
            </w:r>
          </w:p>
        </w:tc>
        <w:tc>
          <w:tcPr>
            <w:tcW w:w="280" w:type="dxa"/>
          </w:tcPr>
          <w:p w14:paraId="11E109E6" w14:textId="77777777" w:rsidR="00407571" w:rsidRPr="005D239D" w:rsidRDefault="00407571">
            <w:pPr>
              <w:ind w:left="-100" w:right="-40"/>
              <w:jc w:val="center"/>
              <w:rPr>
                <w:rFonts w:ascii="Arial" w:hAnsi="Arial" w:cs="Arial"/>
                <w:sz w:val="21"/>
                <w:szCs w:val="18"/>
                <w:lang w:bidi="ar-SA"/>
              </w:rPr>
            </w:pPr>
          </w:p>
        </w:tc>
      </w:tr>
      <w:tr w:rsidR="00407571" w:rsidRPr="005D239D" w14:paraId="515AD80E" w14:textId="77777777">
        <w:tblPrEx>
          <w:tblCellMar>
            <w:top w:w="0" w:type="dxa"/>
            <w:bottom w:w="0" w:type="dxa"/>
          </w:tblCellMar>
        </w:tblPrEx>
        <w:tc>
          <w:tcPr>
            <w:tcW w:w="780" w:type="dxa"/>
          </w:tcPr>
          <w:p w14:paraId="6046904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20</w:t>
            </w:r>
          </w:p>
        </w:tc>
        <w:tc>
          <w:tcPr>
            <w:tcW w:w="1480" w:type="dxa"/>
          </w:tcPr>
          <w:p w14:paraId="0E1B118D"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30 Sep (F)</w:t>
            </w:r>
          </w:p>
        </w:tc>
        <w:tc>
          <w:tcPr>
            <w:tcW w:w="3360" w:type="dxa"/>
          </w:tcPr>
          <w:p w14:paraId="3F7D0DE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Clarity</w:t>
            </w:r>
          </w:p>
        </w:tc>
        <w:tc>
          <w:tcPr>
            <w:tcW w:w="3500" w:type="dxa"/>
          </w:tcPr>
          <w:p w14:paraId="3B8B8C9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111-15 (clarity)</w:t>
            </w:r>
          </w:p>
          <w:p w14:paraId="739E759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#6 (Written Sermon)</w:t>
            </w:r>
          </w:p>
        </w:tc>
        <w:tc>
          <w:tcPr>
            <w:tcW w:w="280" w:type="dxa"/>
          </w:tcPr>
          <w:p w14:paraId="21122D26" w14:textId="77777777" w:rsidR="00407571" w:rsidRPr="005D239D" w:rsidRDefault="00407571">
            <w:pPr>
              <w:ind w:left="-100" w:right="-40"/>
              <w:jc w:val="center"/>
              <w:rPr>
                <w:rFonts w:ascii="Arial" w:hAnsi="Arial" w:cs="Arial"/>
                <w:sz w:val="21"/>
                <w:szCs w:val="18"/>
                <w:lang w:bidi="ar-SA"/>
              </w:rPr>
            </w:pPr>
          </w:p>
        </w:tc>
      </w:tr>
      <w:tr w:rsidR="00407571" w:rsidRPr="005D239D" w14:paraId="77973247" w14:textId="77777777">
        <w:tblPrEx>
          <w:tblCellMar>
            <w:top w:w="0" w:type="dxa"/>
            <w:bottom w:w="0" w:type="dxa"/>
          </w:tblCellMar>
        </w:tblPrEx>
        <w:tc>
          <w:tcPr>
            <w:tcW w:w="780" w:type="dxa"/>
            <w:shd w:val="solid" w:color="auto" w:fill="auto"/>
          </w:tcPr>
          <w:p w14:paraId="251F7558"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42E565CB"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757EF8C1"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231A066A"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3874E58D" w14:textId="77777777" w:rsidR="00407571" w:rsidRPr="005D239D" w:rsidRDefault="00407571">
            <w:pPr>
              <w:ind w:left="-100" w:right="-40"/>
              <w:rPr>
                <w:rFonts w:ascii="Arial" w:hAnsi="Arial" w:cs="Arial"/>
                <w:b/>
                <w:sz w:val="21"/>
                <w:szCs w:val="18"/>
                <w:lang w:bidi="ar-SA"/>
              </w:rPr>
            </w:pPr>
          </w:p>
        </w:tc>
      </w:tr>
      <w:tr w:rsidR="00407571" w:rsidRPr="005D239D" w14:paraId="435ACA33" w14:textId="77777777">
        <w:tblPrEx>
          <w:tblCellMar>
            <w:top w:w="0" w:type="dxa"/>
            <w:bottom w:w="0" w:type="dxa"/>
          </w:tblCellMar>
        </w:tblPrEx>
        <w:tc>
          <w:tcPr>
            <w:tcW w:w="780" w:type="dxa"/>
          </w:tcPr>
          <w:p w14:paraId="7E70C8B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21</w:t>
            </w:r>
          </w:p>
        </w:tc>
        <w:tc>
          <w:tcPr>
            <w:tcW w:w="1480" w:type="dxa"/>
          </w:tcPr>
          <w:p w14:paraId="47D24A7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 Oct (W1)</w:t>
            </w:r>
          </w:p>
        </w:tc>
        <w:tc>
          <w:tcPr>
            <w:tcW w:w="3360" w:type="dxa"/>
          </w:tcPr>
          <w:p w14:paraId="697E78B0"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Persuasion Speeches (2 min.)</w:t>
            </w:r>
          </w:p>
        </w:tc>
        <w:tc>
          <w:tcPr>
            <w:tcW w:w="3500" w:type="dxa"/>
          </w:tcPr>
          <w:p w14:paraId="33E8D52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#3: Students 2-4, 9, 11</w:t>
            </w:r>
          </w:p>
        </w:tc>
        <w:tc>
          <w:tcPr>
            <w:tcW w:w="280" w:type="dxa"/>
            <w:shd w:val="solid" w:color="auto" w:fill="auto"/>
          </w:tcPr>
          <w:p w14:paraId="0645EB26" w14:textId="77777777" w:rsidR="00407571" w:rsidRPr="005D239D" w:rsidRDefault="00407571">
            <w:pPr>
              <w:ind w:left="-100" w:right="-40"/>
              <w:jc w:val="center"/>
              <w:rPr>
                <w:rFonts w:ascii="Arial" w:hAnsi="Arial" w:cs="Arial"/>
                <w:sz w:val="21"/>
                <w:szCs w:val="18"/>
                <w:lang w:bidi="ar-SA"/>
              </w:rPr>
            </w:pPr>
          </w:p>
        </w:tc>
      </w:tr>
      <w:tr w:rsidR="00407571" w:rsidRPr="005D239D" w14:paraId="38CADC3D" w14:textId="77777777">
        <w:tblPrEx>
          <w:tblCellMar>
            <w:top w:w="0" w:type="dxa"/>
            <w:bottom w:w="0" w:type="dxa"/>
          </w:tblCellMar>
        </w:tblPrEx>
        <w:tc>
          <w:tcPr>
            <w:tcW w:w="780" w:type="dxa"/>
          </w:tcPr>
          <w:p w14:paraId="0D0BE59D"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22</w:t>
            </w:r>
          </w:p>
        </w:tc>
        <w:tc>
          <w:tcPr>
            <w:tcW w:w="1480" w:type="dxa"/>
          </w:tcPr>
          <w:p w14:paraId="1C747EC5"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 Oct (W2)</w:t>
            </w:r>
          </w:p>
        </w:tc>
        <w:tc>
          <w:tcPr>
            <w:tcW w:w="3360" w:type="dxa"/>
          </w:tcPr>
          <w:p w14:paraId="3C30110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Applications</w:t>
            </w:r>
          </w:p>
        </w:tc>
        <w:tc>
          <w:tcPr>
            <w:tcW w:w="3500" w:type="dxa"/>
          </w:tcPr>
          <w:p w14:paraId="1B09FBA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115-21, 172-79 (appl/</w:t>
            </w:r>
            <w:proofErr w:type="spellStart"/>
            <w:r w:rsidRPr="005D239D">
              <w:rPr>
                <w:rFonts w:ascii="Arial" w:hAnsi="Arial" w:cs="Arial"/>
                <w:sz w:val="21"/>
                <w:szCs w:val="18"/>
                <w:lang w:bidi="ar-SA"/>
              </w:rPr>
              <w:t>aud</w:t>
            </w:r>
            <w:proofErr w:type="spellEnd"/>
            <w:r w:rsidRPr="005D239D">
              <w:rPr>
                <w:rFonts w:ascii="Arial" w:hAnsi="Arial" w:cs="Arial"/>
                <w:sz w:val="21"/>
                <w:szCs w:val="18"/>
                <w:lang w:bidi="ar-SA"/>
              </w:rPr>
              <w:t>)</w:t>
            </w:r>
          </w:p>
          <w:p w14:paraId="69073144"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#7 (Epistle Sermon EO)</w:t>
            </w:r>
          </w:p>
        </w:tc>
        <w:tc>
          <w:tcPr>
            <w:tcW w:w="280" w:type="dxa"/>
          </w:tcPr>
          <w:p w14:paraId="53F9FF7A" w14:textId="77777777" w:rsidR="00407571" w:rsidRPr="005D239D" w:rsidRDefault="00407571">
            <w:pPr>
              <w:ind w:left="-100" w:right="-40"/>
              <w:jc w:val="center"/>
              <w:rPr>
                <w:rFonts w:ascii="Arial" w:hAnsi="Arial" w:cs="Arial"/>
                <w:sz w:val="21"/>
                <w:szCs w:val="18"/>
                <w:lang w:bidi="ar-SA"/>
              </w:rPr>
            </w:pPr>
          </w:p>
        </w:tc>
      </w:tr>
      <w:tr w:rsidR="00407571" w:rsidRPr="005D239D" w14:paraId="2715C8D3" w14:textId="77777777">
        <w:tblPrEx>
          <w:tblCellMar>
            <w:top w:w="0" w:type="dxa"/>
            <w:bottom w:w="0" w:type="dxa"/>
          </w:tblCellMar>
        </w:tblPrEx>
        <w:tc>
          <w:tcPr>
            <w:tcW w:w="780" w:type="dxa"/>
          </w:tcPr>
          <w:p w14:paraId="596FDFB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23</w:t>
            </w:r>
          </w:p>
        </w:tc>
        <w:tc>
          <w:tcPr>
            <w:tcW w:w="1480" w:type="dxa"/>
          </w:tcPr>
          <w:p w14:paraId="33E7056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5 Oct (W3 5:10 make-up)</w:t>
            </w:r>
          </w:p>
        </w:tc>
        <w:tc>
          <w:tcPr>
            <w:tcW w:w="3360" w:type="dxa"/>
          </w:tcPr>
          <w:p w14:paraId="40C69BDA"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Introductions &amp; Conclusions</w:t>
            </w:r>
          </w:p>
        </w:tc>
        <w:tc>
          <w:tcPr>
            <w:tcW w:w="3500" w:type="dxa"/>
          </w:tcPr>
          <w:p w14:paraId="1E55E1D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103-7 (intros), 186-92 (sample intro), 127-28 (conclusions)</w:t>
            </w:r>
          </w:p>
        </w:tc>
        <w:tc>
          <w:tcPr>
            <w:tcW w:w="280" w:type="dxa"/>
          </w:tcPr>
          <w:p w14:paraId="5FC51725" w14:textId="77777777" w:rsidR="00407571" w:rsidRPr="005D239D" w:rsidRDefault="00407571">
            <w:pPr>
              <w:ind w:left="-100" w:right="-40"/>
              <w:jc w:val="center"/>
              <w:rPr>
                <w:rFonts w:ascii="Arial" w:hAnsi="Arial" w:cs="Arial"/>
                <w:sz w:val="21"/>
                <w:szCs w:val="18"/>
                <w:lang w:bidi="ar-SA"/>
              </w:rPr>
            </w:pPr>
          </w:p>
        </w:tc>
      </w:tr>
      <w:tr w:rsidR="00407571" w:rsidRPr="005D239D" w14:paraId="2D81DD66" w14:textId="77777777">
        <w:tblPrEx>
          <w:tblCellMar>
            <w:top w:w="0" w:type="dxa"/>
            <w:bottom w:w="0" w:type="dxa"/>
          </w:tblCellMar>
        </w:tblPrEx>
        <w:tc>
          <w:tcPr>
            <w:tcW w:w="780" w:type="dxa"/>
          </w:tcPr>
          <w:p w14:paraId="09C60D17"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24</w:t>
            </w:r>
          </w:p>
        </w:tc>
        <w:tc>
          <w:tcPr>
            <w:tcW w:w="1480" w:type="dxa"/>
          </w:tcPr>
          <w:p w14:paraId="0DF0D4F2"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7 Oct (F)</w:t>
            </w:r>
          </w:p>
        </w:tc>
        <w:tc>
          <w:tcPr>
            <w:tcW w:w="3360" w:type="dxa"/>
          </w:tcPr>
          <w:p w14:paraId="6B25F41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Manuscripting &amp; Word Choice</w:t>
            </w:r>
          </w:p>
          <w:p w14:paraId="2A13298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Gunning’s Rules</w:t>
            </w:r>
          </w:p>
        </w:tc>
        <w:tc>
          <w:tcPr>
            <w:tcW w:w="3500" w:type="dxa"/>
          </w:tcPr>
          <w:p w14:paraId="3C2DA31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129-40; Notes, 93-94</w:t>
            </w:r>
          </w:p>
          <w:p w14:paraId="3DD5C0C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#8 Epistle HO speakers 1-2</w:t>
            </w:r>
          </w:p>
          <w:p w14:paraId="4C50967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#9 (Chapel Sermon)</w:t>
            </w:r>
          </w:p>
        </w:tc>
        <w:tc>
          <w:tcPr>
            <w:tcW w:w="280" w:type="dxa"/>
          </w:tcPr>
          <w:p w14:paraId="4AA816DC" w14:textId="77777777" w:rsidR="00407571" w:rsidRPr="005D239D" w:rsidRDefault="00407571">
            <w:pPr>
              <w:ind w:left="-100" w:right="-40"/>
              <w:jc w:val="center"/>
              <w:rPr>
                <w:rFonts w:ascii="Arial" w:hAnsi="Arial" w:cs="Arial"/>
                <w:sz w:val="21"/>
                <w:szCs w:val="18"/>
                <w:lang w:bidi="ar-SA"/>
              </w:rPr>
            </w:pPr>
          </w:p>
        </w:tc>
      </w:tr>
      <w:tr w:rsidR="00407571" w:rsidRPr="005D239D" w14:paraId="6B5E5E66" w14:textId="77777777">
        <w:tblPrEx>
          <w:tblCellMar>
            <w:top w:w="0" w:type="dxa"/>
            <w:bottom w:w="0" w:type="dxa"/>
          </w:tblCellMar>
        </w:tblPrEx>
        <w:tc>
          <w:tcPr>
            <w:tcW w:w="780" w:type="dxa"/>
            <w:shd w:val="solid" w:color="auto" w:fill="auto"/>
          </w:tcPr>
          <w:p w14:paraId="6A1765F9"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1EAFEC15"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5E00A750"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5A1F7F0E"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055A1182" w14:textId="77777777" w:rsidR="00407571" w:rsidRPr="005D239D" w:rsidRDefault="00407571">
            <w:pPr>
              <w:ind w:left="-100" w:right="-40"/>
              <w:rPr>
                <w:rFonts w:ascii="Arial" w:hAnsi="Arial" w:cs="Arial"/>
                <w:b/>
                <w:sz w:val="21"/>
                <w:szCs w:val="18"/>
                <w:lang w:bidi="ar-SA"/>
              </w:rPr>
            </w:pPr>
          </w:p>
        </w:tc>
      </w:tr>
      <w:tr w:rsidR="00407571" w:rsidRPr="005D239D" w14:paraId="35FB4263" w14:textId="77777777">
        <w:tblPrEx>
          <w:tblCellMar>
            <w:top w:w="0" w:type="dxa"/>
            <w:bottom w:w="0" w:type="dxa"/>
          </w:tblCellMar>
        </w:tblPrEx>
        <w:tc>
          <w:tcPr>
            <w:tcW w:w="780" w:type="dxa"/>
          </w:tcPr>
          <w:p w14:paraId="1E58556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25</w:t>
            </w:r>
          </w:p>
        </w:tc>
        <w:tc>
          <w:tcPr>
            <w:tcW w:w="1480" w:type="dxa"/>
          </w:tcPr>
          <w:p w14:paraId="3DD15544"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Oct (W1)</w:t>
            </w:r>
          </w:p>
        </w:tc>
        <w:tc>
          <w:tcPr>
            <w:tcW w:w="3360" w:type="dxa"/>
          </w:tcPr>
          <w:p w14:paraId="22C0ED6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5E60E1E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1-3</w:t>
            </w:r>
          </w:p>
        </w:tc>
        <w:tc>
          <w:tcPr>
            <w:tcW w:w="280" w:type="dxa"/>
            <w:shd w:val="solid" w:color="auto" w:fill="auto"/>
          </w:tcPr>
          <w:p w14:paraId="45C87347" w14:textId="77777777" w:rsidR="00407571" w:rsidRPr="005D239D" w:rsidRDefault="00407571">
            <w:pPr>
              <w:ind w:left="-100" w:right="-40"/>
              <w:jc w:val="center"/>
              <w:rPr>
                <w:rFonts w:ascii="Arial" w:hAnsi="Arial" w:cs="Arial"/>
                <w:sz w:val="21"/>
                <w:szCs w:val="18"/>
                <w:lang w:bidi="ar-SA"/>
              </w:rPr>
            </w:pPr>
          </w:p>
        </w:tc>
      </w:tr>
      <w:tr w:rsidR="00407571" w:rsidRPr="005D239D" w14:paraId="57E54DCB" w14:textId="77777777">
        <w:tblPrEx>
          <w:tblCellMar>
            <w:top w:w="0" w:type="dxa"/>
            <w:bottom w:w="0" w:type="dxa"/>
          </w:tblCellMar>
        </w:tblPrEx>
        <w:tc>
          <w:tcPr>
            <w:tcW w:w="780" w:type="dxa"/>
          </w:tcPr>
          <w:p w14:paraId="032E906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26</w:t>
            </w:r>
          </w:p>
        </w:tc>
        <w:tc>
          <w:tcPr>
            <w:tcW w:w="1480" w:type="dxa"/>
          </w:tcPr>
          <w:p w14:paraId="2C66A15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12 Oct (W2)</w:t>
            </w:r>
          </w:p>
        </w:tc>
        <w:tc>
          <w:tcPr>
            <w:tcW w:w="3360" w:type="dxa"/>
          </w:tcPr>
          <w:p w14:paraId="7848BCAE"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Controversial Subjects</w:t>
            </w:r>
          </w:p>
          <w:p w14:paraId="197B5EE4"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Classroom Sermons/Videotaping:</w:t>
            </w:r>
          </w:p>
        </w:tc>
        <w:tc>
          <w:tcPr>
            <w:tcW w:w="3500" w:type="dxa"/>
          </w:tcPr>
          <w:p w14:paraId="2CF4181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Hybels, 79-112 </w:t>
            </w:r>
            <w:r w:rsidRPr="005D239D">
              <w:rPr>
                <w:rFonts w:ascii="Arial" w:hAnsi="Arial" w:cs="Arial"/>
                <w:vanish/>
                <w:sz w:val="21"/>
                <w:szCs w:val="18"/>
                <w:lang w:bidi="ar-SA"/>
              </w:rPr>
              <w:t>controversial sub</w:t>
            </w:r>
          </w:p>
          <w:p w14:paraId="2B4CD3D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#8 (Epistle Sermon HO)</w:t>
            </w:r>
          </w:p>
          <w:p w14:paraId="3D68B74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Prep for Assign. #10 (6 Sermon Evals. over the next few weeks)</w:t>
            </w:r>
          </w:p>
        </w:tc>
        <w:tc>
          <w:tcPr>
            <w:tcW w:w="280" w:type="dxa"/>
          </w:tcPr>
          <w:p w14:paraId="754AF6A7" w14:textId="77777777" w:rsidR="00407571" w:rsidRPr="005D239D" w:rsidRDefault="00407571">
            <w:pPr>
              <w:ind w:left="-100" w:right="-40"/>
              <w:jc w:val="center"/>
              <w:rPr>
                <w:rFonts w:ascii="Arial" w:hAnsi="Arial" w:cs="Arial"/>
                <w:sz w:val="21"/>
                <w:szCs w:val="18"/>
                <w:lang w:bidi="ar-SA"/>
              </w:rPr>
            </w:pPr>
          </w:p>
        </w:tc>
      </w:tr>
      <w:tr w:rsidR="00407571" w:rsidRPr="005D239D" w14:paraId="2C9AF88A" w14:textId="77777777">
        <w:tblPrEx>
          <w:tblCellMar>
            <w:top w:w="0" w:type="dxa"/>
            <w:bottom w:w="0" w:type="dxa"/>
          </w:tblCellMar>
        </w:tblPrEx>
        <w:tc>
          <w:tcPr>
            <w:tcW w:w="780" w:type="dxa"/>
          </w:tcPr>
          <w:p w14:paraId="12E6389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27</w:t>
            </w:r>
          </w:p>
        </w:tc>
        <w:tc>
          <w:tcPr>
            <w:tcW w:w="1480" w:type="dxa"/>
          </w:tcPr>
          <w:p w14:paraId="2515DC83"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14 Oct (F)</w:t>
            </w:r>
          </w:p>
        </w:tc>
        <w:tc>
          <w:tcPr>
            <w:tcW w:w="3360" w:type="dxa"/>
          </w:tcPr>
          <w:p w14:paraId="52B95765"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Delivery</w:t>
            </w:r>
          </w:p>
        </w:tc>
        <w:tc>
          <w:tcPr>
            <w:tcW w:w="3500" w:type="dxa"/>
          </w:tcPr>
          <w:p w14:paraId="2B5A944F"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6-77, 245-58</w:t>
            </w:r>
          </w:p>
          <w:p w14:paraId="4CF873A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Richard, 136-40 (delivery), 193-97 (evaluations) </w:t>
            </w:r>
            <w:r w:rsidRPr="005D239D">
              <w:rPr>
                <w:rFonts w:ascii="Arial" w:hAnsi="Arial" w:cs="Arial"/>
                <w:vanish/>
                <w:sz w:val="21"/>
                <w:szCs w:val="18"/>
                <w:lang w:bidi="ar-SA"/>
              </w:rPr>
              <w:t>Del/eval</w:t>
            </w:r>
          </w:p>
        </w:tc>
        <w:tc>
          <w:tcPr>
            <w:tcW w:w="280" w:type="dxa"/>
          </w:tcPr>
          <w:p w14:paraId="7279255B" w14:textId="77777777" w:rsidR="00407571" w:rsidRPr="005D239D" w:rsidRDefault="00407571">
            <w:pPr>
              <w:ind w:left="-100" w:right="-40"/>
              <w:jc w:val="center"/>
              <w:rPr>
                <w:rFonts w:ascii="Arial" w:hAnsi="Arial" w:cs="Arial"/>
                <w:sz w:val="21"/>
                <w:szCs w:val="18"/>
                <w:lang w:bidi="ar-SA"/>
              </w:rPr>
            </w:pPr>
          </w:p>
        </w:tc>
      </w:tr>
      <w:tr w:rsidR="00407571" w:rsidRPr="005D239D" w14:paraId="56A5FC8B" w14:textId="77777777">
        <w:tblPrEx>
          <w:tblCellMar>
            <w:top w:w="0" w:type="dxa"/>
            <w:bottom w:w="0" w:type="dxa"/>
          </w:tblCellMar>
        </w:tblPrEx>
        <w:tc>
          <w:tcPr>
            <w:tcW w:w="780" w:type="dxa"/>
            <w:shd w:val="solid" w:color="auto" w:fill="auto"/>
          </w:tcPr>
          <w:p w14:paraId="503D8FF0"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64C7C0CD"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5E3C77C6"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50CBD812"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372D0F05" w14:textId="77777777" w:rsidR="00407571" w:rsidRPr="005D239D" w:rsidRDefault="00407571">
            <w:pPr>
              <w:ind w:left="-100" w:right="-40"/>
              <w:rPr>
                <w:rFonts w:ascii="Arial" w:hAnsi="Arial" w:cs="Arial"/>
                <w:b/>
                <w:sz w:val="21"/>
                <w:szCs w:val="18"/>
                <w:lang w:bidi="ar-SA"/>
              </w:rPr>
            </w:pPr>
          </w:p>
        </w:tc>
      </w:tr>
      <w:tr w:rsidR="00407571" w:rsidRPr="005D239D" w14:paraId="654CD4B8" w14:textId="77777777">
        <w:tblPrEx>
          <w:tblCellMar>
            <w:top w:w="0" w:type="dxa"/>
            <w:bottom w:w="0" w:type="dxa"/>
          </w:tblCellMar>
        </w:tblPrEx>
        <w:tc>
          <w:tcPr>
            <w:tcW w:w="780" w:type="dxa"/>
          </w:tcPr>
          <w:p w14:paraId="38D6568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28</w:t>
            </w:r>
          </w:p>
        </w:tc>
        <w:tc>
          <w:tcPr>
            <w:tcW w:w="1480" w:type="dxa"/>
          </w:tcPr>
          <w:p w14:paraId="11C1964A"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Oct (W1)</w:t>
            </w:r>
          </w:p>
        </w:tc>
        <w:tc>
          <w:tcPr>
            <w:tcW w:w="3360" w:type="dxa"/>
          </w:tcPr>
          <w:p w14:paraId="4AAF5F49"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44E75B85" w14:textId="77777777" w:rsidR="00407571" w:rsidRPr="005D239D" w:rsidRDefault="00407571">
            <w:pPr>
              <w:pStyle w:val="BodyText"/>
              <w:rPr>
                <w:rFonts w:ascii="Arial" w:hAnsi="Arial" w:cs="Arial"/>
                <w:sz w:val="21"/>
                <w:szCs w:val="18"/>
                <w:lang w:bidi="ar-SA"/>
              </w:rPr>
            </w:pPr>
            <w:r w:rsidRPr="005D239D">
              <w:rPr>
                <w:rFonts w:ascii="Arial" w:hAnsi="Arial" w:cs="Arial"/>
                <w:sz w:val="21"/>
                <w:szCs w:val="18"/>
                <w:lang w:bidi="ar-SA"/>
              </w:rPr>
              <w:t>Speaking #4: Students 4-6</w:t>
            </w:r>
          </w:p>
          <w:p w14:paraId="7AAEDBA6" w14:textId="77777777" w:rsidR="00407571" w:rsidRPr="005D239D" w:rsidRDefault="00407571">
            <w:pPr>
              <w:pStyle w:val="BodyText"/>
              <w:rPr>
                <w:rFonts w:ascii="Arial" w:hAnsi="Arial" w:cs="Arial"/>
                <w:sz w:val="21"/>
                <w:szCs w:val="18"/>
                <w:lang w:bidi="ar-SA"/>
              </w:rPr>
            </w:pPr>
            <w:r w:rsidRPr="005D239D">
              <w:rPr>
                <w:rFonts w:ascii="Arial" w:hAnsi="Arial" w:cs="Arial"/>
                <w:sz w:val="21"/>
                <w:szCs w:val="18"/>
                <w:lang w:bidi="ar-SA"/>
              </w:rPr>
              <w:t>Mawhinney, 78-116</w:t>
            </w:r>
          </w:p>
        </w:tc>
        <w:tc>
          <w:tcPr>
            <w:tcW w:w="280" w:type="dxa"/>
          </w:tcPr>
          <w:p w14:paraId="212D6372" w14:textId="77777777" w:rsidR="00407571" w:rsidRPr="005D239D" w:rsidRDefault="00407571">
            <w:pPr>
              <w:ind w:left="-100" w:right="-40"/>
              <w:jc w:val="center"/>
              <w:rPr>
                <w:rFonts w:ascii="Arial" w:hAnsi="Arial" w:cs="Arial"/>
                <w:sz w:val="21"/>
                <w:szCs w:val="18"/>
                <w:lang w:bidi="ar-SA"/>
              </w:rPr>
            </w:pPr>
          </w:p>
        </w:tc>
      </w:tr>
      <w:tr w:rsidR="00407571" w:rsidRPr="005D239D" w14:paraId="7637B073" w14:textId="77777777">
        <w:tblPrEx>
          <w:tblCellMar>
            <w:top w:w="0" w:type="dxa"/>
            <w:bottom w:w="0" w:type="dxa"/>
          </w:tblCellMar>
        </w:tblPrEx>
        <w:tc>
          <w:tcPr>
            <w:tcW w:w="780" w:type="dxa"/>
          </w:tcPr>
          <w:p w14:paraId="4F897B8C"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29</w:t>
            </w:r>
          </w:p>
        </w:tc>
        <w:tc>
          <w:tcPr>
            <w:tcW w:w="1480" w:type="dxa"/>
          </w:tcPr>
          <w:p w14:paraId="6855887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Oct (W2)</w:t>
            </w:r>
          </w:p>
        </w:tc>
        <w:tc>
          <w:tcPr>
            <w:tcW w:w="3360" w:type="dxa"/>
          </w:tcPr>
          <w:p w14:paraId="3462336C"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Narratives 1</w:t>
            </w:r>
          </w:p>
        </w:tc>
        <w:tc>
          <w:tcPr>
            <w:tcW w:w="3500" w:type="dxa"/>
          </w:tcPr>
          <w:p w14:paraId="365B946C"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 xml:space="preserve">“Preaching Biblical Narratives” (Notes, 120-134, 140-53) </w:t>
            </w:r>
          </w:p>
        </w:tc>
        <w:tc>
          <w:tcPr>
            <w:tcW w:w="280" w:type="dxa"/>
          </w:tcPr>
          <w:p w14:paraId="7259B312" w14:textId="77777777" w:rsidR="00407571" w:rsidRPr="005D239D" w:rsidRDefault="00407571">
            <w:pPr>
              <w:ind w:left="-100" w:right="-40"/>
              <w:jc w:val="center"/>
              <w:rPr>
                <w:rFonts w:ascii="Arial" w:hAnsi="Arial" w:cs="Arial"/>
                <w:sz w:val="21"/>
                <w:szCs w:val="18"/>
                <w:lang w:bidi="ar-SA"/>
              </w:rPr>
            </w:pPr>
          </w:p>
        </w:tc>
      </w:tr>
      <w:tr w:rsidR="00407571" w:rsidRPr="005D239D" w14:paraId="16DEA9EE" w14:textId="77777777">
        <w:tblPrEx>
          <w:tblCellMar>
            <w:top w:w="0" w:type="dxa"/>
            <w:bottom w:w="0" w:type="dxa"/>
          </w:tblCellMar>
        </w:tblPrEx>
        <w:tc>
          <w:tcPr>
            <w:tcW w:w="780" w:type="dxa"/>
          </w:tcPr>
          <w:p w14:paraId="51790FC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30</w:t>
            </w:r>
          </w:p>
        </w:tc>
        <w:tc>
          <w:tcPr>
            <w:tcW w:w="1480" w:type="dxa"/>
          </w:tcPr>
          <w:p w14:paraId="2C603E8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19 Oct (W3 5:10 make-up)</w:t>
            </w:r>
          </w:p>
        </w:tc>
        <w:tc>
          <w:tcPr>
            <w:tcW w:w="3360" w:type="dxa"/>
          </w:tcPr>
          <w:p w14:paraId="034CBCE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31F8CD2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7-8</w:t>
            </w:r>
          </w:p>
        </w:tc>
        <w:tc>
          <w:tcPr>
            <w:tcW w:w="280" w:type="dxa"/>
            <w:shd w:val="solid" w:color="auto" w:fill="auto"/>
          </w:tcPr>
          <w:p w14:paraId="30E33114" w14:textId="77777777" w:rsidR="00407571" w:rsidRPr="005D239D" w:rsidRDefault="00407571">
            <w:pPr>
              <w:ind w:left="-100" w:right="-40"/>
              <w:jc w:val="center"/>
              <w:rPr>
                <w:rFonts w:ascii="Arial" w:hAnsi="Arial" w:cs="Arial"/>
                <w:sz w:val="21"/>
                <w:szCs w:val="18"/>
                <w:lang w:bidi="ar-SA"/>
              </w:rPr>
            </w:pPr>
          </w:p>
        </w:tc>
      </w:tr>
      <w:tr w:rsidR="00407571" w:rsidRPr="005D239D" w14:paraId="0B1CCB19" w14:textId="77777777">
        <w:tblPrEx>
          <w:tblCellMar>
            <w:top w:w="0" w:type="dxa"/>
            <w:bottom w:w="0" w:type="dxa"/>
          </w:tblCellMar>
        </w:tblPrEx>
        <w:tc>
          <w:tcPr>
            <w:tcW w:w="780" w:type="dxa"/>
          </w:tcPr>
          <w:p w14:paraId="7729C4E2"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31</w:t>
            </w:r>
          </w:p>
        </w:tc>
        <w:tc>
          <w:tcPr>
            <w:tcW w:w="1480" w:type="dxa"/>
          </w:tcPr>
          <w:p w14:paraId="1872FF8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21 Oct (F)</w:t>
            </w:r>
          </w:p>
        </w:tc>
        <w:tc>
          <w:tcPr>
            <w:tcW w:w="3360" w:type="dxa"/>
          </w:tcPr>
          <w:p w14:paraId="0EC08C79"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Preaching Narratives 2</w:t>
            </w:r>
          </w:p>
        </w:tc>
        <w:tc>
          <w:tcPr>
            <w:tcW w:w="3500" w:type="dxa"/>
          </w:tcPr>
          <w:p w14:paraId="0BD9AF90" w14:textId="77777777" w:rsidR="00407571" w:rsidRPr="005D239D" w:rsidRDefault="00407571" w:rsidP="00407571">
            <w:pPr>
              <w:ind w:right="-90"/>
              <w:rPr>
                <w:rFonts w:ascii="Arial" w:hAnsi="Arial" w:cs="Arial"/>
                <w:vanish/>
                <w:sz w:val="21"/>
                <w:szCs w:val="18"/>
                <w:lang w:bidi="ar-SA"/>
              </w:rPr>
            </w:pPr>
            <w:r w:rsidRPr="005D239D">
              <w:rPr>
                <w:rFonts w:ascii="Arial" w:hAnsi="Arial" w:cs="Arial"/>
                <w:sz w:val="21"/>
                <w:szCs w:val="18"/>
                <w:lang w:bidi="ar-SA"/>
              </w:rPr>
              <w:t xml:space="preserve">Richard, 169-76 </w:t>
            </w:r>
            <w:r w:rsidRPr="005D239D">
              <w:rPr>
                <w:rFonts w:ascii="Arial" w:hAnsi="Arial" w:cs="Arial"/>
                <w:vanish/>
                <w:sz w:val="21"/>
                <w:szCs w:val="18"/>
                <w:lang w:bidi="ar-SA"/>
              </w:rPr>
              <w:t>Narr Appendix</w:t>
            </w:r>
          </w:p>
          <w:p w14:paraId="3930E43B" w14:textId="77777777" w:rsidR="00407571" w:rsidRPr="005D239D" w:rsidRDefault="00407571" w:rsidP="00407571">
            <w:pPr>
              <w:ind w:right="-90"/>
              <w:rPr>
                <w:rFonts w:ascii="Arial" w:hAnsi="Arial" w:cs="Arial"/>
                <w:sz w:val="21"/>
                <w:szCs w:val="18"/>
                <w:lang w:bidi="ar-SA"/>
              </w:rPr>
            </w:pPr>
            <w:r w:rsidRPr="005D239D">
              <w:rPr>
                <w:rFonts w:ascii="Arial" w:hAnsi="Arial" w:cs="Arial"/>
                <w:sz w:val="21"/>
                <w:szCs w:val="18"/>
                <w:lang w:bidi="ar-SA"/>
              </w:rPr>
              <w:t xml:space="preserve">(Narr. Sermon EO </w:t>
            </w:r>
          </w:p>
          <w:p w14:paraId="23B078C3" w14:textId="77777777" w:rsidR="00407571" w:rsidRPr="005D239D" w:rsidRDefault="00407571" w:rsidP="00407571">
            <w:pPr>
              <w:ind w:right="-90"/>
              <w:rPr>
                <w:rFonts w:ascii="Arial" w:hAnsi="Arial" w:cs="Arial"/>
                <w:sz w:val="21"/>
                <w:szCs w:val="18"/>
                <w:lang w:bidi="ar-SA"/>
              </w:rPr>
            </w:pPr>
            <w:r w:rsidRPr="005D239D">
              <w:rPr>
                <w:rFonts w:ascii="Arial" w:hAnsi="Arial" w:cs="Arial"/>
                <w:sz w:val="21"/>
                <w:szCs w:val="18"/>
                <w:lang w:bidi="ar-SA"/>
              </w:rPr>
              <w:t>for speakers 1-6)</w:t>
            </w:r>
          </w:p>
        </w:tc>
        <w:tc>
          <w:tcPr>
            <w:tcW w:w="280" w:type="dxa"/>
          </w:tcPr>
          <w:p w14:paraId="441595B3" w14:textId="77777777" w:rsidR="00407571" w:rsidRPr="005D239D" w:rsidRDefault="00407571">
            <w:pPr>
              <w:ind w:left="-100" w:right="-40"/>
              <w:jc w:val="center"/>
              <w:rPr>
                <w:rFonts w:ascii="Arial" w:hAnsi="Arial" w:cs="Arial"/>
                <w:sz w:val="21"/>
                <w:szCs w:val="18"/>
                <w:lang w:bidi="ar-SA"/>
              </w:rPr>
            </w:pPr>
          </w:p>
        </w:tc>
      </w:tr>
      <w:tr w:rsidR="00407571" w:rsidRPr="005D239D" w14:paraId="3B3DBD36" w14:textId="77777777">
        <w:tblPrEx>
          <w:tblCellMar>
            <w:top w:w="0" w:type="dxa"/>
            <w:bottom w:w="0" w:type="dxa"/>
          </w:tblCellMar>
        </w:tblPrEx>
        <w:tc>
          <w:tcPr>
            <w:tcW w:w="780" w:type="dxa"/>
            <w:shd w:val="solid" w:color="auto" w:fill="auto"/>
          </w:tcPr>
          <w:p w14:paraId="6AA8341A"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51E3C839"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2A85196F"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4F2D9249"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2251E7FE" w14:textId="77777777" w:rsidR="00407571" w:rsidRPr="005D239D" w:rsidRDefault="00407571">
            <w:pPr>
              <w:ind w:left="-100" w:right="-40"/>
              <w:rPr>
                <w:rFonts w:ascii="Arial" w:hAnsi="Arial" w:cs="Arial"/>
                <w:b/>
                <w:sz w:val="21"/>
                <w:szCs w:val="18"/>
                <w:lang w:bidi="ar-SA"/>
              </w:rPr>
            </w:pPr>
          </w:p>
        </w:tc>
      </w:tr>
      <w:tr w:rsidR="00407571" w:rsidRPr="005D239D" w14:paraId="75BE2150" w14:textId="77777777">
        <w:tblPrEx>
          <w:tblCellMar>
            <w:top w:w="0" w:type="dxa"/>
            <w:bottom w:w="0" w:type="dxa"/>
          </w:tblCellMar>
        </w:tblPrEx>
        <w:tc>
          <w:tcPr>
            <w:tcW w:w="780" w:type="dxa"/>
          </w:tcPr>
          <w:p w14:paraId="4A909476"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32</w:t>
            </w:r>
          </w:p>
        </w:tc>
        <w:tc>
          <w:tcPr>
            <w:tcW w:w="1480" w:type="dxa"/>
          </w:tcPr>
          <w:p w14:paraId="279C568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Oct (W1)</w:t>
            </w:r>
          </w:p>
        </w:tc>
        <w:tc>
          <w:tcPr>
            <w:tcW w:w="3360" w:type="dxa"/>
          </w:tcPr>
          <w:p w14:paraId="33B01C7C"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064197A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9-11</w:t>
            </w:r>
          </w:p>
          <w:p w14:paraId="1D642DB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#11 (Narr. EO speakers 7-15)</w:t>
            </w:r>
          </w:p>
        </w:tc>
        <w:tc>
          <w:tcPr>
            <w:tcW w:w="280" w:type="dxa"/>
            <w:shd w:val="solid" w:color="auto" w:fill="auto"/>
          </w:tcPr>
          <w:p w14:paraId="2739F6CF" w14:textId="77777777" w:rsidR="00407571" w:rsidRPr="005D239D" w:rsidRDefault="00407571">
            <w:pPr>
              <w:ind w:left="-100" w:right="-40"/>
              <w:jc w:val="center"/>
              <w:rPr>
                <w:rFonts w:ascii="Arial" w:hAnsi="Arial" w:cs="Arial"/>
                <w:sz w:val="21"/>
                <w:szCs w:val="18"/>
                <w:lang w:bidi="ar-SA"/>
              </w:rPr>
            </w:pPr>
          </w:p>
        </w:tc>
      </w:tr>
      <w:tr w:rsidR="00407571" w:rsidRPr="005D239D" w14:paraId="59B957C0" w14:textId="77777777">
        <w:tblPrEx>
          <w:tblCellMar>
            <w:top w:w="0" w:type="dxa"/>
            <w:bottom w:w="0" w:type="dxa"/>
          </w:tblCellMar>
        </w:tblPrEx>
        <w:tc>
          <w:tcPr>
            <w:tcW w:w="780" w:type="dxa"/>
          </w:tcPr>
          <w:p w14:paraId="1A10EA2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33</w:t>
            </w:r>
          </w:p>
        </w:tc>
        <w:tc>
          <w:tcPr>
            <w:tcW w:w="1480" w:type="dxa"/>
          </w:tcPr>
          <w:p w14:paraId="15F3D02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26 Oct (W2)</w:t>
            </w:r>
          </w:p>
        </w:tc>
        <w:tc>
          <w:tcPr>
            <w:tcW w:w="3360" w:type="dxa"/>
          </w:tcPr>
          <w:p w14:paraId="458651C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Topical Sermons</w:t>
            </w:r>
          </w:p>
        </w:tc>
        <w:tc>
          <w:tcPr>
            <w:tcW w:w="3500" w:type="dxa"/>
          </w:tcPr>
          <w:p w14:paraId="4CFBE35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117-72</w:t>
            </w:r>
          </w:p>
          <w:p w14:paraId="764D1BE0"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198-203 (topical preaching)</w:t>
            </w:r>
          </w:p>
        </w:tc>
        <w:tc>
          <w:tcPr>
            <w:tcW w:w="280" w:type="dxa"/>
          </w:tcPr>
          <w:p w14:paraId="07336514" w14:textId="77777777" w:rsidR="00407571" w:rsidRPr="005D239D" w:rsidRDefault="00407571">
            <w:pPr>
              <w:ind w:left="-100" w:right="-40"/>
              <w:jc w:val="center"/>
              <w:rPr>
                <w:rFonts w:ascii="Arial" w:hAnsi="Arial" w:cs="Arial"/>
                <w:sz w:val="21"/>
                <w:szCs w:val="18"/>
                <w:lang w:bidi="ar-SA"/>
              </w:rPr>
            </w:pPr>
          </w:p>
        </w:tc>
      </w:tr>
      <w:tr w:rsidR="00407571" w:rsidRPr="005D239D" w14:paraId="3D6A340F" w14:textId="77777777">
        <w:tblPrEx>
          <w:tblCellMar>
            <w:top w:w="0" w:type="dxa"/>
            <w:bottom w:w="0" w:type="dxa"/>
          </w:tblCellMar>
        </w:tblPrEx>
        <w:tc>
          <w:tcPr>
            <w:tcW w:w="780" w:type="dxa"/>
          </w:tcPr>
          <w:p w14:paraId="36685663"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34</w:t>
            </w:r>
          </w:p>
        </w:tc>
        <w:tc>
          <w:tcPr>
            <w:tcW w:w="1480" w:type="dxa"/>
          </w:tcPr>
          <w:p w14:paraId="5BC6F48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28 Oct (F)</w:t>
            </w:r>
          </w:p>
        </w:tc>
        <w:tc>
          <w:tcPr>
            <w:tcW w:w="3360" w:type="dxa"/>
          </w:tcPr>
          <w:p w14:paraId="7AA07DD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tc>
        <w:tc>
          <w:tcPr>
            <w:tcW w:w="3500" w:type="dxa"/>
          </w:tcPr>
          <w:p w14:paraId="7A0993C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Students 12-13</w:t>
            </w:r>
          </w:p>
          <w:p w14:paraId="5C7702F2"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#12 (Narr. Sermon HO for speakers 1-6)</w:t>
            </w:r>
          </w:p>
        </w:tc>
        <w:tc>
          <w:tcPr>
            <w:tcW w:w="280" w:type="dxa"/>
            <w:shd w:val="solid" w:color="auto" w:fill="auto"/>
          </w:tcPr>
          <w:p w14:paraId="5CB8ED08" w14:textId="77777777" w:rsidR="00407571" w:rsidRPr="005D239D" w:rsidRDefault="00407571">
            <w:pPr>
              <w:ind w:left="-100" w:right="-40"/>
              <w:jc w:val="center"/>
              <w:rPr>
                <w:rFonts w:ascii="Arial" w:hAnsi="Arial" w:cs="Arial"/>
                <w:sz w:val="21"/>
                <w:szCs w:val="18"/>
                <w:lang w:bidi="ar-SA"/>
              </w:rPr>
            </w:pPr>
          </w:p>
        </w:tc>
      </w:tr>
      <w:tr w:rsidR="00407571" w:rsidRPr="005D239D" w14:paraId="0E924567" w14:textId="77777777">
        <w:tblPrEx>
          <w:tblCellMar>
            <w:top w:w="0" w:type="dxa"/>
            <w:bottom w:w="0" w:type="dxa"/>
          </w:tblCellMar>
        </w:tblPrEx>
        <w:tc>
          <w:tcPr>
            <w:tcW w:w="780" w:type="dxa"/>
            <w:shd w:val="solid" w:color="auto" w:fill="auto"/>
          </w:tcPr>
          <w:p w14:paraId="2E5BE95C"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171433F5"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7D1A070E"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6A8DA81B"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577715F5" w14:textId="77777777" w:rsidR="00407571" w:rsidRPr="005D239D" w:rsidRDefault="00407571">
            <w:pPr>
              <w:ind w:left="-100" w:right="-40"/>
              <w:rPr>
                <w:rFonts w:ascii="Arial" w:hAnsi="Arial" w:cs="Arial"/>
                <w:b/>
                <w:sz w:val="21"/>
                <w:szCs w:val="18"/>
                <w:lang w:bidi="ar-SA"/>
              </w:rPr>
            </w:pPr>
          </w:p>
        </w:tc>
      </w:tr>
      <w:tr w:rsidR="00407571" w:rsidRPr="005D239D" w14:paraId="2E8DAC80" w14:textId="77777777">
        <w:tblPrEx>
          <w:tblCellMar>
            <w:top w:w="0" w:type="dxa"/>
            <w:bottom w:w="0" w:type="dxa"/>
          </w:tblCellMar>
        </w:tblPrEx>
        <w:tc>
          <w:tcPr>
            <w:tcW w:w="780" w:type="dxa"/>
          </w:tcPr>
          <w:p w14:paraId="1C7D3B64"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35</w:t>
            </w:r>
          </w:p>
        </w:tc>
        <w:tc>
          <w:tcPr>
            <w:tcW w:w="1480" w:type="dxa"/>
          </w:tcPr>
          <w:p w14:paraId="0B5C1CE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 Nov (W1)</w:t>
            </w:r>
          </w:p>
        </w:tc>
        <w:tc>
          <w:tcPr>
            <w:tcW w:w="3360" w:type="dxa"/>
          </w:tcPr>
          <w:p w14:paraId="67CEB9BD"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Epistle Sermons</w:t>
            </w:r>
          </w:p>
          <w:p w14:paraId="00B87B5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4060F08E"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#4: Student 14</w:t>
            </w:r>
          </w:p>
          <w:p w14:paraId="61F94EA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#5: Students 1-2</w:t>
            </w:r>
          </w:p>
          <w:p w14:paraId="344B4485"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Illustration Assign. #2 (3 cards)</w:t>
            </w:r>
          </w:p>
        </w:tc>
        <w:tc>
          <w:tcPr>
            <w:tcW w:w="280" w:type="dxa"/>
            <w:shd w:val="solid" w:color="auto" w:fill="auto"/>
          </w:tcPr>
          <w:p w14:paraId="469072B7" w14:textId="77777777" w:rsidR="00407571" w:rsidRPr="005D239D" w:rsidRDefault="00407571">
            <w:pPr>
              <w:ind w:left="-100" w:right="-40"/>
              <w:jc w:val="center"/>
              <w:rPr>
                <w:rFonts w:ascii="Arial" w:hAnsi="Arial" w:cs="Arial"/>
                <w:sz w:val="21"/>
                <w:szCs w:val="18"/>
                <w:lang w:bidi="ar-SA"/>
              </w:rPr>
            </w:pPr>
          </w:p>
        </w:tc>
      </w:tr>
      <w:tr w:rsidR="00407571" w:rsidRPr="005D239D" w14:paraId="44639860" w14:textId="77777777">
        <w:tblPrEx>
          <w:tblCellMar>
            <w:top w:w="0" w:type="dxa"/>
            <w:bottom w:w="0" w:type="dxa"/>
          </w:tblCellMar>
        </w:tblPrEx>
        <w:tc>
          <w:tcPr>
            <w:tcW w:w="780" w:type="dxa"/>
          </w:tcPr>
          <w:p w14:paraId="0C1F720F"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36</w:t>
            </w:r>
          </w:p>
        </w:tc>
        <w:tc>
          <w:tcPr>
            <w:tcW w:w="1480" w:type="dxa"/>
          </w:tcPr>
          <w:p w14:paraId="2D676ED6"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 Nov (W2)</w:t>
            </w:r>
          </w:p>
        </w:tc>
        <w:tc>
          <w:tcPr>
            <w:tcW w:w="3360" w:type="dxa"/>
          </w:tcPr>
          <w:p w14:paraId="7413C2DC"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Monologues</w:t>
            </w:r>
          </w:p>
        </w:tc>
        <w:tc>
          <w:tcPr>
            <w:tcW w:w="3500" w:type="dxa"/>
          </w:tcPr>
          <w:p w14:paraId="352757D3"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Notes, 160-88</w:t>
            </w:r>
          </w:p>
        </w:tc>
        <w:tc>
          <w:tcPr>
            <w:tcW w:w="280" w:type="dxa"/>
          </w:tcPr>
          <w:p w14:paraId="416114B1" w14:textId="77777777" w:rsidR="00407571" w:rsidRPr="005D239D" w:rsidRDefault="00407571">
            <w:pPr>
              <w:ind w:left="-100" w:right="-40"/>
              <w:jc w:val="center"/>
              <w:rPr>
                <w:rFonts w:ascii="Arial" w:hAnsi="Arial" w:cs="Arial"/>
                <w:sz w:val="21"/>
                <w:szCs w:val="18"/>
                <w:lang w:bidi="ar-SA"/>
              </w:rPr>
            </w:pPr>
          </w:p>
        </w:tc>
      </w:tr>
      <w:tr w:rsidR="00407571" w:rsidRPr="005D239D" w14:paraId="6D04DAB2" w14:textId="77777777">
        <w:tblPrEx>
          <w:tblCellMar>
            <w:top w:w="0" w:type="dxa"/>
            <w:bottom w:w="0" w:type="dxa"/>
          </w:tblCellMar>
        </w:tblPrEx>
        <w:tc>
          <w:tcPr>
            <w:tcW w:w="780" w:type="dxa"/>
          </w:tcPr>
          <w:p w14:paraId="3BD97F0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37</w:t>
            </w:r>
          </w:p>
        </w:tc>
        <w:tc>
          <w:tcPr>
            <w:tcW w:w="1480" w:type="dxa"/>
          </w:tcPr>
          <w:p w14:paraId="21EC104F"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2 Nov (W3 5:10 make-up)</w:t>
            </w:r>
          </w:p>
        </w:tc>
        <w:tc>
          <w:tcPr>
            <w:tcW w:w="3360" w:type="dxa"/>
          </w:tcPr>
          <w:p w14:paraId="783A6077"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7293B72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#5: Students 3-4</w:t>
            </w:r>
          </w:p>
          <w:p w14:paraId="27E6520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Assign. #12 (Narr. HO speakers 7-15)</w:t>
            </w:r>
          </w:p>
          <w:p w14:paraId="49E5779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160-71 (narrative preaching), 172-79 (advanced CPT)</w:t>
            </w:r>
            <w:r w:rsidRPr="005D239D">
              <w:rPr>
                <w:rFonts w:ascii="Arial" w:hAnsi="Arial" w:cs="Arial"/>
                <w:vanish/>
                <w:sz w:val="21"/>
                <w:szCs w:val="18"/>
                <w:lang w:bidi="ar-SA"/>
              </w:rPr>
              <w:t>EPT</w:t>
            </w:r>
          </w:p>
        </w:tc>
        <w:tc>
          <w:tcPr>
            <w:tcW w:w="280" w:type="dxa"/>
          </w:tcPr>
          <w:p w14:paraId="0329934E" w14:textId="77777777" w:rsidR="00407571" w:rsidRPr="005D239D" w:rsidRDefault="00407571">
            <w:pPr>
              <w:ind w:left="-100" w:right="-40"/>
              <w:jc w:val="center"/>
              <w:rPr>
                <w:rFonts w:ascii="Arial" w:hAnsi="Arial" w:cs="Arial"/>
                <w:sz w:val="21"/>
                <w:szCs w:val="18"/>
                <w:lang w:bidi="ar-SA"/>
              </w:rPr>
            </w:pPr>
          </w:p>
        </w:tc>
      </w:tr>
      <w:tr w:rsidR="00407571" w:rsidRPr="005D239D" w14:paraId="37C304E8" w14:textId="77777777">
        <w:tblPrEx>
          <w:tblCellMar>
            <w:top w:w="0" w:type="dxa"/>
            <w:bottom w:w="0" w:type="dxa"/>
          </w:tblCellMar>
        </w:tblPrEx>
        <w:tc>
          <w:tcPr>
            <w:tcW w:w="780" w:type="dxa"/>
          </w:tcPr>
          <w:p w14:paraId="6E46C3D1"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38</w:t>
            </w:r>
          </w:p>
        </w:tc>
        <w:tc>
          <w:tcPr>
            <w:tcW w:w="1480" w:type="dxa"/>
          </w:tcPr>
          <w:p w14:paraId="2BD321F0"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4 Nov (F)</w:t>
            </w:r>
          </w:p>
        </w:tc>
        <w:tc>
          <w:tcPr>
            <w:tcW w:w="3360" w:type="dxa"/>
          </w:tcPr>
          <w:p w14:paraId="5DC9B526"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1E375F27"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#5: Students 5-6</w:t>
            </w:r>
          </w:p>
          <w:p w14:paraId="4D4A27AB"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173-212</w:t>
            </w:r>
          </w:p>
        </w:tc>
        <w:tc>
          <w:tcPr>
            <w:tcW w:w="280" w:type="dxa"/>
          </w:tcPr>
          <w:p w14:paraId="30E0B66B" w14:textId="77777777" w:rsidR="00407571" w:rsidRPr="005D239D" w:rsidRDefault="00407571">
            <w:pPr>
              <w:ind w:left="-100" w:right="-40"/>
              <w:jc w:val="center"/>
              <w:rPr>
                <w:rFonts w:ascii="Arial" w:hAnsi="Arial" w:cs="Arial"/>
                <w:sz w:val="21"/>
                <w:szCs w:val="18"/>
                <w:lang w:bidi="ar-SA"/>
              </w:rPr>
            </w:pPr>
          </w:p>
        </w:tc>
      </w:tr>
      <w:tr w:rsidR="00407571" w:rsidRPr="005D239D" w14:paraId="618A02AB" w14:textId="77777777">
        <w:tblPrEx>
          <w:tblCellMar>
            <w:top w:w="0" w:type="dxa"/>
            <w:bottom w:w="0" w:type="dxa"/>
          </w:tblCellMar>
        </w:tblPrEx>
        <w:tc>
          <w:tcPr>
            <w:tcW w:w="780" w:type="dxa"/>
            <w:shd w:val="solid" w:color="auto" w:fill="auto"/>
          </w:tcPr>
          <w:p w14:paraId="4FA0108C"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4AA7A3A6"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1C3DFA83"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10C039F3"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397BE842" w14:textId="77777777" w:rsidR="00407571" w:rsidRPr="005D239D" w:rsidRDefault="00407571">
            <w:pPr>
              <w:ind w:left="-100" w:right="-40"/>
              <w:rPr>
                <w:rFonts w:ascii="Arial" w:hAnsi="Arial" w:cs="Arial"/>
                <w:b/>
                <w:sz w:val="21"/>
                <w:szCs w:val="18"/>
                <w:lang w:bidi="ar-SA"/>
              </w:rPr>
            </w:pPr>
          </w:p>
        </w:tc>
      </w:tr>
      <w:tr w:rsidR="00407571" w:rsidRPr="005D239D" w14:paraId="3734E32B" w14:textId="77777777">
        <w:tblPrEx>
          <w:tblCellMar>
            <w:top w:w="0" w:type="dxa"/>
            <w:bottom w:w="0" w:type="dxa"/>
          </w:tblCellMar>
        </w:tblPrEx>
        <w:tc>
          <w:tcPr>
            <w:tcW w:w="780" w:type="dxa"/>
          </w:tcPr>
          <w:p w14:paraId="06953A08"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39</w:t>
            </w:r>
          </w:p>
        </w:tc>
        <w:tc>
          <w:tcPr>
            <w:tcW w:w="1480" w:type="dxa"/>
          </w:tcPr>
          <w:p w14:paraId="25E00B91"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9 Nov (W1)</w:t>
            </w:r>
          </w:p>
        </w:tc>
        <w:tc>
          <w:tcPr>
            <w:tcW w:w="3360" w:type="dxa"/>
          </w:tcPr>
          <w:p w14:paraId="1F28782B"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6E96CFD4"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#5: Students 7-9</w:t>
            </w:r>
          </w:p>
        </w:tc>
        <w:tc>
          <w:tcPr>
            <w:tcW w:w="280" w:type="dxa"/>
            <w:shd w:val="solid" w:color="auto" w:fill="auto"/>
          </w:tcPr>
          <w:p w14:paraId="2AAFD96D" w14:textId="77777777" w:rsidR="00407571" w:rsidRPr="005D239D" w:rsidRDefault="00407571">
            <w:pPr>
              <w:ind w:left="-100" w:right="-40"/>
              <w:jc w:val="center"/>
              <w:rPr>
                <w:rFonts w:ascii="Arial" w:hAnsi="Arial" w:cs="Arial"/>
                <w:sz w:val="21"/>
                <w:szCs w:val="18"/>
                <w:lang w:bidi="ar-SA"/>
              </w:rPr>
            </w:pPr>
          </w:p>
        </w:tc>
      </w:tr>
      <w:tr w:rsidR="00407571" w:rsidRPr="005D239D" w14:paraId="2ED4C6FC" w14:textId="77777777">
        <w:tblPrEx>
          <w:tblCellMar>
            <w:top w:w="0" w:type="dxa"/>
            <w:bottom w:w="0" w:type="dxa"/>
          </w:tblCellMar>
        </w:tblPrEx>
        <w:tc>
          <w:tcPr>
            <w:tcW w:w="780" w:type="dxa"/>
          </w:tcPr>
          <w:p w14:paraId="02FBC7C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40</w:t>
            </w:r>
          </w:p>
        </w:tc>
        <w:tc>
          <w:tcPr>
            <w:tcW w:w="1480" w:type="dxa"/>
          </w:tcPr>
          <w:p w14:paraId="102C115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9 Nov (W2)</w:t>
            </w:r>
          </w:p>
        </w:tc>
        <w:tc>
          <w:tcPr>
            <w:tcW w:w="3360" w:type="dxa"/>
          </w:tcPr>
          <w:p w14:paraId="05A2B7C4"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Evangelistic, Wedding, </w:t>
            </w:r>
          </w:p>
          <w:p w14:paraId="4E708D4E"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&amp; Funeral Sermons</w:t>
            </w:r>
          </w:p>
        </w:tc>
        <w:tc>
          <w:tcPr>
            <w:tcW w:w="3500" w:type="dxa"/>
          </w:tcPr>
          <w:p w14:paraId="4EE9BE87" w14:textId="77777777" w:rsidR="00407571" w:rsidRPr="005D239D" w:rsidRDefault="00407571">
            <w:pPr>
              <w:ind w:right="-90"/>
              <w:jc w:val="left"/>
              <w:rPr>
                <w:rFonts w:ascii="Arial" w:hAnsi="Arial" w:cs="Arial"/>
                <w:sz w:val="21"/>
                <w:szCs w:val="18"/>
                <w:lang w:bidi="ar-SA"/>
              </w:rPr>
            </w:pPr>
            <w:r w:rsidRPr="005D239D">
              <w:rPr>
                <w:rFonts w:ascii="Arial" w:hAnsi="Arial" w:cs="Arial"/>
                <w:i/>
                <w:sz w:val="21"/>
                <w:szCs w:val="18"/>
                <w:lang w:bidi="ar-SA"/>
              </w:rPr>
              <w:t>Biblical Sermons,</w:t>
            </w:r>
            <w:r w:rsidRPr="005D239D">
              <w:rPr>
                <w:rFonts w:ascii="Arial" w:hAnsi="Arial" w:cs="Arial"/>
                <w:sz w:val="21"/>
                <w:szCs w:val="18"/>
                <w:lang w:bidi="ar-SA"/>
              </w:rPr>
              <w:t xml:space="preserve"> 201-19</w:t>
            </w:r>
          </w:p>
          <w:p w14:paraId="783F2F09"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Mawhinney, 213-58 (read 245-58 again—I know you read it earlier)</w:t>
            </w:r>
          </w:p>
        </w:tc>
        <w:tc>
          <w:tcPr>
            <w:tcW w:w="280" w:type="dxa"/>
          </w:tcPr>
          <w:p w14:paraId="2AFC5EFD" w14:textId="77777777" w:rsidR="00407571" w:rsidRPr="005D239D" w:rsidRDefault="00407571">
            <w:pPr>
              <w:ind w:left="-100" w:right="-40"/>
              <w:jc w:val="center"/>
              <w:rPr>
                <w:rFonts w:ascii="Arial" w:hAnsi="Arial" w:cs="Arial"/>
                <w:sz w:val="21"/>
                <w:szCs w:val="18"/>
                <w:lang w:bidi="ar-SA"/>
              </w:rPr>
            </w:pPr>
          </w:p>
        </w:tc>
      </w:tr>
      <w:tr w:rsidR="00407571" w:rsidRPr="005D239D" w14:paraId="17AD9455" w14:textId="77777777">
        <w:tblPrEx>
          <w:tblCellMar>
            <w:top w:w="0" w:type="dxa"/>
            <w:bottom w:w="0" w:type="dxa"/>
          </w:tblCellMar>
        </w:tblPrEx>
        <w:tc>
          <w:tcPr>
            <w:tcW w:w="780" w:type="dxa"/>
          </w:tcPr>
          <w:p w14:paraId="33E2786E"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41</w:t>
            </w:r>
          </w:p>
        </w:tc>
        <w:tc>
          <w:tcPr>
            <w:tcW w:w="1480" w:type="dxa"/>
          </w:tcPr>
          <w:p w14:paraId="1232E75C"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11 Nov (F)</w:t>
            </w:r>
          </w:p>
        </w:tc>
        <w:tc>
          <w:tcPr>
            <w:tcW w:w="3360" w:type="dxa"/>
          </w:tcPr>
          <w:p w14:paraId="45E26E44"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1AAD093D"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#5: Students 10-11</w:t>
            </w:r>
          </w:p>
        </w:tc>
        <w:tc>
          <w:tcPr>
            <w:tcW w:w="280" w:type="dxa"/>
            <w:shd w:val="solid" w:color="auto" w:fill="auto"/>
          </w:tcPr>
          <w:p w14:paraId="7B48172A" w14:textId="77777777" w:rsidR="00407571" w:rsidRPr="005D239D" w:rsidRDefault="00407571">
            <w:pPr>
              <w:ind w:left="-100" w:right="-40"/>
              <w:jc w:val="center"/>
              <w:rPr>
                <w:rFonts w:ascii="Arial" w:hAnsi="Arial" w:cs="Arial"/>
                <w:sz w:val="21"/>
                <w:szCs w:val="18"/>
                <w:lang w:bidi="ar-SA"/>
              </w:rPr>
            </w:pPr>
          </w:p>
        </w:tc>
      </w:tr>
      <w:tr w:rsidR="00407571" w:rsidRPr="005D239D" w14:paraId="051EDE4E" w14:textId="77777777">
        <w:tblPrEx>
          <w:tblCellMar>
            <w:top w:w="0" w:type="dxa"/>
            <w:bottom w:w="0" w:type="dxa"/>
          </w:tblCellMar>
        </w:tblPrEx>
        <w:tc>
          <w:tcPr>
            <w:tcW w:w="780" w:type="dxa"/>
            <w:shd w:val="solid" w:color="auto" w:fill="auto"/>
          </w:tcPr>
          <w:p w14:paraId="79202DE8" w14:textId="77777777" w:rsidR="00407571" w:rsidRPr="005D239D" w:rsidRDefault="00407571">
            <w:pPr>
              <w:ind w:left="40" w:right="-40"/>
              <w:rPr>
                <w:rFonts w:ascii="Arial" w:hAnsi="Arial" w:cs="Arial"/>
                <w:b/>
                <w:sz w:val="21"/>
                <w:szCs w:val="18"/>
                <w:lang w:bidi="ar-SA"/>
              </w:rPr>
            </w:pPr>
          </w:p>
        </w:tc>
        <w:tc>
          <w:tcPr>
            <w:tcW w:w="1480" w:type="dxa"/>
            <w:shd w:val="solid" w:color="auto" w:fill="auto"/>
          </w:tcPr>
          <w:p w14:paraId="628E23DA" w14:textId="77777777" w:rsidR="00407571" w:rsidRPr="005D239D" w:rsidRDefault="00407571">
            <w:pPr>
              <w:ind w:left="-40" w:right="-40"/>
              <w:rPr>
                <w:rFonts w:ascii="Arial" w:hAnsi="Arial" w:cs="Arial"/>
                <w:b/>
                <w:sz w:val="21"/>
                <w:szCs w:val="18"/>
                <w:lang w:bidi="ar-SA"/>
              </w:rPr>
            </w:pPr>
          </w:p>
        </w:tc>
        <w:tc>
          <w:tcPr>
            <w:tcW w:w="3360" w:type="dxa"/>
            <w:shd w:val="solid" w:color="auto" w:fill="auto"/>
          </w:tcPr>
          <w:p w14:paraId="020244BB" w14:textId="77777777" w:rsidR="00407571" w:rsidRPr="005D239D" w:rsidRDefault="00407571">
            <w:pPr>
              <w:ind w:left="-40" w:right="-40"/>
              <w:rPr>
                <w:rFonts w:ascii="Arial" w:hAnsi="Arial" w:cs="Arial"/>
                <w:b/>
                <w:sz w:val="21"/>
                <w:szCs w:val="18"/>
                <w:lang w:bidi="ar-SA"/>
              </w:rPr>
            </w:pPr>
          </w:p>
        </w:tc>
        <w:tc>
          <w:tcPr>
            <w:tcW w:w="3500" w:type="dxa"/>
            <w:shd w:val="solid" w:color="auto" w:fill="auto"/>
          </w:tcPr>
          <w:p w14:paraId="2C1367F1" w14:textId="77777777" w:rsidR="00407571" w:rsidRPr="005D239D" w:rsidRDefault="00407571">
            <w:pPr>
              <w:ind w:right="-90"/>
              <w:rPr>
                <w:rFonts w:ascii="Arial" w:hAnsi="Arial" w:cs="Arial"/>
                <w:b/>
                <w:sz w:val="21"/>
                <w:szCs w:val="18"/>
                <w:lang w:bidi="ar-SA"/>
              </w:rPr>
            </w:pPr>
          </w:p>
        </w:tc>
        <w:tc>
          <w:tcPr>
            <w:tcW w:w="280" w:type="dxa"/>
            <w:shd w:val="solid" w:color="auto" w:fill="auto"/>
          </w:tcPr>
          <w:p w14:paraId="7F875042" w14:textId="77777777" w:rsidR="00407571" w:rsidRPr="005D239D" w:rsidRDefault="00407571">
            <w:pPr>
              <w:ind w:left="-100" w:right="-40"/>
              <w:rPr>
                <w:rFonts w:ascii="Arial" w:hAnsi="Arial" w:cs="Arial"/>
                <w:b/>
                <w:sz w:val="21"/>
                <w:szCs w:val="18"/>
                <w:lang w:bidi="ar-SA"/>
              </w:rPr>
            </w:pPr>
          </w:p>
        </w:tc>
      </w:tr>
      <w:tr w:rsidR="00407571" w:rsidRPr="005D239D" w14:paraId="3C9892B1" w14:textId="77777777">
        <w:tblPrEx>
          <w:tblCellMar>
            <w:top w:w="0" w:type="dxa"/>
            <w:bottom w:w="0" w:type="dxa"/>
          </w:tblCellMar>
        </w:tblPrEx>
        <w:tc>
          <w:tcPr>
            <w:tcW w:w="780" w:type="dxa"/>
          </w:tcPr>
          <w:p w14:paraId="0C430039"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42</w:t>
            </w:r>
          </w:p>
        </w:tc>
        <w:tc>
          <w:tcPr>
            <w:tcW w:w="1480" w:type="dxa"/>
          </w:tcPr>
          <w:p w14:paraId="016C52CB"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14-18 Nov #1</w:t>
            </w:r>
          </w:p>
        </w:tc>
        <w:tc>
          <w:tcPr>
            <w:tcW w:w="3360" w:type="dxa"/>
          </w:tcPr>
          <w:p w14:paraId="33B0DF2F" w14:textId="77777777" w:rsidR="00407571" w:rsidRPr="005D239D" w:rsidRDefault="00407571">
            <w:pPr>
              <w:ind w:left="-40" w:right="-40"/>
              <w:rPr>
                <w:rFonts w:ascii="Arial" w:hAnsi="Arial" w:cs="Arial"/>
                <w:sz w:val="21"/>
                <w:szCs w:val="18"/>
                <w:lang w:bidi="ar-SA"/>
              </w:rPr>
            </w:pPr>
            <w:r w:rsidRPr="005D239D">
              <w:rPr>
                <w:rFonts w:ascii="Arial" w:hAnsi="Arial" w:cs="Arial"/>
                <w:sz w:val="21"/>
                <w:szCs w:val="18"/>
                <w:lang w:bidi="ar-SA"/>
              </w:rPr>
              <w:t>Narrative Sermons</w:t>
            </w:r>
          </w:p>
        </w:tc>
        <w:tc>
          <w:tcPr>
            <w:tcW w:w="3500" w:type="dxa"/>
          </w:tcPr>
          <w:p w14:paraId="236ED2B6"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Speaking #5: Students 12-14</w:t>
            </w:r>
          </w:p>
        </w:tc>
        <w:tc>
          <w:tcPr>
            <w:tcW w:w="280" w:type="dxa"/>
            <w:shd w:val="solid" w:color="auto" w:fill="auto"/>
          </w:tcPr>
          <w:p w14:paraId="6D965DC7" w14:textId="77777777" w:rsidR="00407571" w:rsidRPr="005D239D" w:rsidRDefault="00407571">
            <w:pPr>
              <w:ind w:left="-100" w:right="-40"/>
              <w:jc w:val="center"/>
              <w:rPr>
                <w:rFonts w:ascii="Arial" w:hAnsi="Arial" w:cs="Arial"/>
                <w:sz w:val="21"/>
                <w:szCs w:val="18"/>
                <w:lang w:bidi="ar-SA"/>
              </w:rPr>
            </w:pPr>
          </w:p>
        </w:tc>
      </w:tr>
      <w:tr w:rsidR="00407571" w:rsidRPr="005D239D" w14:paraId="7E2DEB18" w14:textId="77777777">
        <w:tblPrEx>
          <w:tblCellMar>
            <w:top w:w="0" w:type="dxa"/>
            <w:bottom w:w="0" w:type="dxa"/>
          </w:tblCellMar>
        </w:tblPrEx>
        <w:tc>
          <w:tcPr>
            <w:tcW w:w="780" w:type="dxa"/>
          </w:tcPr>
          <w:p w14:paraId="4440680B" w14:textId="77777777" w:rsidR="00407571" w:rsidRPr="005D239D" w:rsidRDefault="00407571">
            <w:pPr>
              <w:ind w:left="40" w:right="-40"/>
              <w:jc w:val="center"/>
              <w:rPr>
                <w:rFonts w:ascii="Arial" w:hAnsi="Arial" w:cs="Arial"/>
                <w:sz w:val="21"/>
                <w:szCs w:val="18"/>
                <w:lang w:bidi="ar-SA"/>
              </w:rPr>
            </w:pPr>
            <w:r w:rsidRPr="005D239D">
              <w:rPr>
                <w:rFonts w:ascii="Arial" w:hAnsi="Arial" w:cs="Arial"/>
                <w:sz w:val="21"/>
                <w:szCs w:val="18"/>
                <w:lang w:bidi="ar-SA"/>
              </w:rPr>
              <w:t>43</w:t>
            </w:r>
          </w:p>
        </w:tc>
        <w:tc>
          <w:tcPr>
            <w:tcW w:w="1480" w:type="dxa"/>
          </w:tcPr>
          <w:p w14:paraId="75E43C5E" w14:textId="77777777" w:rsidR="00407571" w:rsidRPr="005D239D" w:rsidRDefault="00407571">
            <w:pPr>
              <w:ind w:left="-40" w:right="-40"/>
              <w:jc w:val="left"/>
              <w:rPr>
                <w:rFonts w:ascii="Arial" w:hAnsi="Arial" w:cs="Arial"/>
                <w:sz w:val="21"/>
                <w:szCs w:val="18"/>
                <w:lang w:bidi="ar-SA"/>
              </w:rPr>
            </w:pPr>
            <w:r w:rsidRPr="005D239D">
              <w:rPr>
                <w:rFonts w:ascii="Arial" w:hAnsi="Arial" w:cs="Arial"/>
                <w:sz w:val="21"/>
                <w:szCs w:val="18"/>
                <w:lang w:bidi="ar-SA"/>
              </w:rPr>
              <w:t>14-18 Nov #2</w:t>
            </w:r>
          </w:p>
        </w:tc>
        <w:tc>
          <w:tcPr>
            <w:tcW w:w="3360" w:type="dxa"/>
          </w:tcPr>
          <w:p w14:paraId="4FECE233"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 xml:space="preserve">Preaching Calendars &amp; </w:t>
            </w:r>
          </w:p>
          <w:p w14:paraId="4DAEA8B3" w14:textId="77777777" w:rsidR="00407571" w:rsidRPr="005D239D" w:rsidRDefault="00407571">
            <w:pPr>
              <w:ind w:left="-40" w:right="-20"/>
              <w:jc w:val="left"/>
              <w:rPr>
                <w:rFonts w:ascii="Arial" w:hAnsi="Arial" w:cs="Arial"/>
                <w:sz w:val="21"/>
                <w:szCs w:val="18"/>
                <w:lang w:bidi="ar-SA"/>
              </w:rPr>
            </w:pPr>
            <w:r w:rsidRPr="005D239D">
              <w:rPr>
                <w:rFonts w:ascii="Arial" w:hAnsi="Arial" w:cs="Arial"/>
                <w:sz w:val="21"/>
                <w:szCs w:val="18"/>
                <w:lang w:bidi="ar-SA"/>
              </w:rPr>
              <w:t>The “Don’ts” of Preaching</w:t>
            </w:r>
          </w:p>
        </w:tc>
        <w:tc>
          <w:tcPr>
            <w:tcW w:w="3500" w:type="dxa"/>
          </w:tcPr>
          <w:p w14:paraId="408AC3A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Richard, 153-54</w:t>
            </w:r>
          </w:p>
          <w:p w14:paraId="267FC0D8"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Hybels, 45-53</w:t>
            </w:r>
          </w:p>
          <w:p w14:paraId="0E15F1A4"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Wiersbe, 71-109</w:t>
            </w:r>
          </w:p>
          <w:p w14:paraId="7AE3EBE1" w14:textId="77777777" w:rsidR="00407571" w:rsidRPr="005D239D" w:rsidRDefault="00407571">
            <w:pPr>
              <w:ind w:right="-90"/>
              <w:jc w:val="left"/>
              <w:rPr>
                <w:rFonts w:ascii="Arial" w:hAnsi="Arial" w:cs="Arial"/>
                <w:sz w:val="21"/>
                <w:szCs w:val="18"/>
                <w:lang w:bidi="ar-SA"/>
              </w:rPr>
            </w:pPr>
            <w:r w:rsidRPr="005D239D">
              <w:rPr>
                <w:rFonts w:ascii="Arial" w:hAnsi="Arial" w:cs="Arial"/>
                <w:sz w:val="21"/>
                <w:szCs w:val="18"/>
                <w:lang w:bidi="ar-SA"/>
              </w:rPr>
              <w:t>Turn in this completed report</w:t>
            </w:r>
          </w:p>
        </w:tc>
        <w:tc>
          <w:tcPr>
            <w:tcW w:w="280" w:type="dxa"/>
          </w:tcPr>
          <w:p w14:paraId="14DD05A3" w14:textId="77777777" w:rsidR="00407571" w:rsidRPr="005D239D" w:rsidRDefault="00407571">
            <w:pPr>
              <w:ind w:left="-100" w:right="-40"/>
              <w:jc w:val="center"/>
              <w:rPr>
                <w:rFonts w:ascii="Arial" w:hAnsi="Arial" w:cs="Arial"/>
                <w:sz w:val="21"/>
                <w:szCs w:val="18"/>
                <w:lang w:bidi="ar-SA"/>
              </w:rPr>
            </w:pPr>
          </w:p>
        </w:tc>
      </w:tr>
    </w:tbl>
    <w:p w14:paraId="42A0F05A" w14:textId="77777777" w:rsidR="009C0A2C" w:rsidRPr="005D239D" w:rsidRDefault="00407571" w:rsidP="009C0A2C">
      <w:pPr>
        <w:tabs>
          <w:tab w:val="left" w:pos="6480"/>
        </w:tabs>
        <w:ind w:left="900" w:right="-80" w:hanging="300"/>
        <w:rPr>
          <w:rFonts w:ascii="Arial" w:hAnsi="Arial" w:cs="Arial"/>
          <w:sz w:val="21"/>
          <w:szCs w:val="18"/>
        </w:rPr>
      </w:pPr>
      <w:r w:rsidRPr="005D239D">
        <w:rPr>
          <w:rFonts w:ascii="Arial" w:hAnsi="Arial" w:cs="Arial"/>
          <w:b/>
          <w:sz w:val="32"/>
          <w:szCs w:val="18"/>
        </w:rPr>
        <w:br w:type="page"/>
      </w:r>
    </w:p>
    <w:p w14:paraId="33319778" w14:textId="77777777" w:rsidR="009C0A2C" w:rsidRPr="005D239D" w:rsidRDefault="009C0A2C" w:rsidP="009C0A2C">
      <w:pPr>
        <w:tabs>
          <w:tab w:val="left" w:pos="6480"/>
        </w:tabs>
        <w:ind w:left="900" w:right="-80" w:hanging="300"/>
        <w:rPr>
          <w:rFonts w:ascii="Arial" w:hAnsi="Arial" w:cs="Arial"/>
          <w:sz w:val="21"/>
          <w:szCs w:val="18"/>
        </w:rPr>
      </w:pPr>
      <w:r w:rsidRPr="005D239D">
        <w:rPr>
          <w:rFonts w:ascii="Arial" w:hAnsi="Arial" w:cs="Arial"/>
          <w:sz w:val="21"/>
          <w:szCs w:val="18"/>
        </w:rPr>
        <w:lastRenderedPageBreak/>
        <w:t>6.</w:t>
      </w:r>
      <w:r w:rsidRPr="005D239D">
        <w:rPr>
          <w:rFonts w:ascii="Arial" w:hAnsi="Arial" w:cs="Arial"/>
          <w:sz w:val="21"/>
          <w:szCs w:val="18"/>
        </w:rPr>
        <w:tab/>
      </w:r>
      <w:r w:rsidRPr="005D239D">
        <w:rPr>
          <w:rFonts w:ascii="Arial" w:hAnsi="Arial" w:cs="Arial"/>
          <w:i/>
          <w:sz w:val="21"/>
          <w:szCs w:val="18"/>
        </w:rPr>
        <w:t>Published 3 x 5 card illustration files</w:t>
      </w:r>
    </w:p>
    <w:p w14:paraId="108CAA38" w14:textId="77777777" w:rsidR="009C0A2C" w:rsidRPr="005D239D" w:rsidRDefault="009C0A2C" w:rsidP="009C0A2C">
      <w:pPr>
        <w:tabs>
          <w:tab w:val="left" w:pos="6480"/>
        </w:tabs>
        <w:ind w:left="1200" w:right="-80" w:hanging="300"/>
        <w:rPr>
          <w:rFonts w:ascii="Arial" w:hAnsi="Arial" w:cs="Arial"/>
          <w:sz w:val="21"/>
          <w:szCs w:val="18"/>
        </w:rPr>
      </w:pPr>
    </w:p>
    <w:p w14:paraId="7F6ACEBA" w14:textId="77777777" w:rsidR="009C0A2C" w:rsidRPr="005D239D" w:rsidRDefault="009C0A2C" w:rsidP="009C0A2C">
      <w:pPr>
        <w:tabs>
          <w:tab w:val="left" w:pos="6480"/>
        </w:tabs>
        <w:ind w:left="1200" w:right="-80" w:hanging="300"/>
        <w:rPr>
          <w:rFonts w:ascii="Arial" w:hAnsi="Arial" w:cs="Arial"/>
          <w:sz w:val="21"/>
          <w:szCs w:val="18"/>
        </w:rPr>
      </w:pPr>
      <w:r w:rsidRPr="005D239D">
        <w:rPr>
          <w:rFonts w:ascii="Arial" w:hAnsi="Arial" w:cs="Arial"/>
          <w:sz w:val="21"/>
          <w:szCs w:val="18"/>
        </w:rPr>
        <w:t>a.</w:t>
      </w:r>
      <w:r w:rsidRPr="005D239D">
        <w:rPr>
          <w:rFonts w:ascii="Arial" w:hAnsi="Arial" w:cs="Arial"/>
          <w:sz w:val="21"/>
          <w:szCs w:val="18"/>
        </w:rPr>
        <w:tab/>
        <w:t xml:space="preserve">Paul Lee Tan, </w:t>
      </w:r>
      <w:proofErr w:type="spellStart"/>
      <w:r w:rsidRPr="005D239D">
        <w:rPr>
          <w:rFonts w:ascii="Arial" w:hAnsi="Arial" w:cs="Arial"/>
          <w:i/>
          <w:sz w:val="21"/>
          <w:szCs w:val="18"/>
        </w:rPr>
        <w:t>Encylopedia</w:t>
      </w:r>
      <w:proofErr w:type="spellEnd"/>
      <w:r w:rsidRPr="005D239D">
        <w:rPr>
          <w:rFonts w:ascii="Arial" w:hAnsi="Arial" w:cs="Arial"/>
          <w:i/>
          <w:sz w:val="21"/>
          <w:szCs w:val="18"/>
        </w:rPr>
        <w:t xml:space="preserve"> of 15,000 Illustrations.</w:t>
      </w:r>
      <w:r w:rsidRPr="005D239D">
        <w:rPr>
          <w:rFonts w:ascii="Arial" w:hAnsi="Arial" w:cs="Arial"/>
          <w:sz w:val="21"/>
          <w:szCs w:val="18"/>
        </w:rPr>
        <w:t xml:space="preserve">  2d ed. Assurance Publishers (P.O. Box 753, Rockville, MD 20851), 1979, 1998.  This is probably the best and most complete collection available (especially for teaching prophecy), but for a price!  Tan’s 3 x 5 card set cost me about US$85 in 1985.  Write them to find out current prices.</w:t>
      </w:r>
    </w:p>
    <w:p w14:paraId="3F89B21A" w14:textId="77777777" w:rsidR="009C0A2C" w:rsidRPr="005D239D" w:rsidRDefault="009C0A2C" w:rsidP="009C0A2C">
      <w:pPr>
        <w:tabs>
          <w:tab w:val="left" w:pos="6480"/>
        </w:tabs>
        <w:ind w:left="1200" w:right="-80" w:hanging="300"/>
        <w:rPr>
          <w:rFonts w:ascii="Arial" w:hAnsi="Arial" w:cs="Arial"/>
          <w:sz w:val="21"/>
          <w:szCs w:val="18"/>
        </w:rPr>
      </w:pPr>
    </w:p>
    <w:p w14:paraId="208264F1" w14:textId="77777777" w:rsidR="009C0A2C" w:rsidRPr="005D239D" w:rsidRDefault="009C0A2C" w:rsidP="009C0A2C">
      <w:pPr>
        <w:tabs>
          <w:tab w:val="left" w:pos="6480"/>
        </w:tabs>
        <w:ind w:left="1200" w:right="-80" w:hanging="300"/>
        <w:rPr>
          <w:rFonts w:ascii="Arial" w:hAnsi="Arial" w:cs="Arial"/>
          <w:sz w:val="21"/>
          <w:szCs w:val="18"/>
        </w:rPr>
      </w:pPr>
      <w:r w:rsidRPr="005D239D">
        <w:rPr>
          <w:rFonts w:ascii="Arial" w:hAnsi="Arial" w:cs="Arial"/>
          <w:sz w:val="21"/>
          <w:szCs w:val="18"/>
        </w:rPr>
        <w:t>b.</w:t>
      </w:r>
      <w:r w:rsidRPr="005D239D">
        <w:rPr>
          <w:rFonts w:ascii="Arial" w:hAnsi="Arial" w:cs="Arial"/>
          <w:sz w:val="21"/>
          <w:szCs w:val="18"/>
        </w:rPr>
        <w:tab/>
        <w:t xml:space="preserve">Michael P. Green.  </w:t>
      </w:r>
      <w:r w:rsidRPr="005D239D">
        <w:rPr>
          <w:rFonts w:ascii="Arial" w:hAnsi="Arial" w:cs="Arial"/>
          <w:i/>
          <w:sz w:val="21"/>
          <w:szCs w:val="18"/>
        </w:rPr>
        <w:t>The Expositor’s Illustration File.</w:t>
      </w:r>
      <w:r w:rsidRPr="005D239D">
        <w:rPr>
          <w:rFonts w:ascii="Arial" w:hAnsi="Arial" w:cs="Arial"/>
          <w:sz w:val="21"/>
          <w:szCs w:val="18"/>
        </w:rPr>
        <w:t xml:space="preserve">  rev. ed. P.O. Box 6746, Fort Myers, FL 33906 USA (1982, 1985).  His book is </w:t>
      </w:r>
      <w:r w:rsidRPr="005D239D">
        <w:rPr>
          <w:rFonts w:ascii="Arial" w:hAnsi="Arial" w:cs="Arial"/>
          <w:i/>
          <w:sz w:val="21"/>
          <w:szCs w:val="18"/>
        </w:rPr>
        <w:t>Illustrations for Biblical Preaching</w:t>
      </w:r>
      <w:r w:rsidRPr="005D239D">
        <w:rPr>
          <w:rFonts w:ascii="Arial" w:hAnsi="Arial" w:cs="Arial"/>
          <w:sz w:val="21"/>
          <w:szCs w:val="18"/>
        </w:rPr>
        <w:t xml:space="preserve"> (Baker, 1989) and computer (DOS and Mac) versions are available at this address</w:t>
      </w:r>
      <w:r w:rsidRPr="005D239D">
        <w:rPr>
          <w:rFonts w:ascii="Arial" w:hAnsi="Arial" w:cs="Arial"/>
          <w:i/>
          <w:sz w:val="21"/>
          <w:szCs w:val="18"/>
        </w:rPr>
        <w:t xml:space="preserve">.  </w:t>
      </w:r>
      <w:r w:rsidRPr="005D239D">
        <w:rPr>
          <w:rFonts w:ascii="Arial" w:hAnsi="Arial" w:cs="Arial"/>
          <w:sz w:val="21"/>
          <w:szCs w:val="18"/>
        </w:rPr>
        <w:t>Green is more up-to-date than Tan, has better illustrations (but only 4000 of them), is better categorized, and is printed with larger typeface (thus is easier to read).  The 3 x 5 card set cost me about US$40 in 1988.  Write him to find out current prices.</w:t>
      </w:r>
    </w:p>
    <w:p w14:paraId="45672EB1" w14:textId="77777777" w:rsidR="009C0A2C" w:rsidRPr="005D239D" w:rsidRDefault="009C0A2C" w:rsidP="009C0A2C">
      <w:pPr>
        <w:tabs>
          <w:tab w:val="left" w:pos="6480"/>
        </w:tabs>
        <w:ind w:left="1200" w:right="-80" w:hanging="300"/>
        <w:rPr>
          <w:rFonts w:ascii="Arial" w:hAnsi="Arial" w:cs="Arial"/>
          <w:sz w:val="21"/>
          <w:szCs w:val="18"/>
        </w:rPr>
      </w:pPr>
    </w:p>
    <w:p w14:paraId="22771E89" w14:textId="77777777" w:rsidR="009C0A2C" w:rsidRPr="005D239D" w:rsidRDefault="009C0A2C" w:rsidP="009C0A2C">
      <w:pPr>
        <w:tabs>
          <w:tab w:val="left" w:pos="6480"/>
        </w:tabs>
        <w:ind w:left="1200" w:right="-80" w:hanging="300"/>
        <w:rPr>
          <w:rFonts w:ascii="Arial" w:hAnsi="Arial" w:cs="Arial"/>
          <w:sz w:val="21"/>
          <w:szCs w:val="18"/>
        </w:rPr>
      </w:pPr>
      <w:r w:rsidRPr="005D239D">
        <w:rPr>
          <w:rFonts w:ascii="Arial" w:hAnsi="Arial" w:cs="Arial"/>
          <w:sz w:val="21"/>
          <w:szCs w:val="18"/>
        </w:rPr>
        <w:tab/>
        <w:t>You can buy both of these 3 x 5 card files in book form at the SBC Book Centre, but every time you want to bring one to the pulpit you must photocopy it and paste it on a 3 x 5 card or in your sermon notes (if you use them!).  Maybe instead you should get the computer versions.</w:t>
      </w:r>
    </w:p>
    <w:p w14:paraId="4EDB2644" w14:textId="77777777" w:rsidR="009C0A2C" w:rsidRPr="005D239D" w:rsidRDefault="009C0A2C" w:rsidP="009C0A2C">
      <w:pPr>
        <w:tabs>
          <w:tab w:val="left" w:pos="6480"/>
        </w:tabs>
        <w:ind w:left="680" w:right="-80" w:hanging="360"/>
        <w:rPr>
          <w:rFonts w:ascii="Arial" w:hAnsi="Arial" w:cs="Arial"/>
          <w:sz w:val="21"/>
          <w:szCs w:val="18"/>
        </w:rPr>
      </w:pPr>
    </w:p>
    <w:p w14:paraId="4857D6E5" w14:textId="77777777" w:rsidR="009C0A2C" w:rsidRPr="005D239D" w:rsidRDefault="009C0A2C" w:rsidP="009C0A2C">
      <w:pPr>
        <w:tabs>
          <w:tab w:val="left" w:pos="6480"/>
        </w:tabs>
        <w:ind w:left="680" w:right="-80" w:hanging="360"/>
        <w:rPr>
          <w:rFonts w:ascii="Arial" w:hAnsi="Arial" w:cs="Arial"/>
          <w:sz w:val="21"/>
          <w:szCs w:val="18"/>
        </w:rPr>
      </w:pPr>
      <w:r w:rsidRPr="005D239D">
        <w:rPr>
          <w:rFonts w:ascii="Arial" w:hAnsi="Arial" w:cs="Arial"/>
          <w:sz w:val="21"/>
          <w:szCs w:val="18"/>
        </w:rPr>
        <w:t>C.</w:t>
      </w:r>
      <w:r w:rsidRPr="005D239D">
        <w:rPr>
          <w:rFonts w:ascii="Arial" w:hAnsi="Arial" w:cs="Arial"/>
          <w:sz w:val="21"/>
          <w:szCs w:val="18"/>
        </w:rPr>
        <w:tab/>
      </w:r>
      <w:r w:rsidRPr="005D239D">
        <w:rPr>
          <w:rFonts w:ascii="Arial" w:hAnsi="Arial" w:cs="Arial"/>
          <w:i/>
          <w:sz w:val="21"/>
          <w:szCs w:val="18"/>
        </w:rPr>
        <w:t>File these illustrations</w:t>
      </w:r>
      <w:r w:rsidRPr="005D239D">
        <w:rPr>
          <w:rFonts w:ascii="Arial" w:hAnsi="Arial" w:cs="Arial"/>
          <w:sz w:val="21"/>
          <w:szCs w:val="18"/>
        </w:rPr>
        <w:t xml:space="preserve"> in a 3 x 5 card file drawer system.  If you throw your illustrations in an old box you’ll have wasted your time!  For more help </w:t>
      </w:r>
      <w:proofErr w:type="spellStart"/>
      <w:r w:rsidRPr="005D239D">
        <w:rPr>
          <w:rFonts w:ascii="Arial" w:hAnsi="Arial" w:cs="Arial"/>
          <w:sz w:val="21"/>
          <w:szCs w:val="18"/>
        </w:rPr>
        <w:t>here</w:t>
      </w:r>
      <w:proofErr w:type="spellEnd"/>
      <w:r w:rsidRPr="005D239D">
        <w:rPr>
          <w:rFonts w:ascii="Arial" w:hAnsi="Arial" w:cs="Arial"/>
          <w:sz w:val="21"/>
          <w:szCs w:val="18"/>
        </w:rPr>
        <w:t xml:space="preserve"> get ahold of Michael P. Green, </w:t>
      </w:r>
      <w:r w:rsidRPr="005D239D">
        <w:rPr>
          <w:rFonts w:ascii="Arial" w:hAnsi="Arial" w:cs="Arial"/>
          <w:i/>
          <w:sz w:val="21"/>
          <w:szCs w:val="18"/>
        </w:rPr>
        <w:t xml:space="preserve">Green’s Filing Systems: For Pastors and Christian Workers </w:t>
      </w:r>
      <w:r w:rsidRPr="005D239D">
        <w:rPr>
          <w:rFonts w:ascii="Arial" w:hAnsi="Arial" w:cs="Arial"/>
          <w:sz w:val="21"/>
          <w:szCs w:val="18"/>
        </w:rPr>
        <w:t>(Grand Rapids: Baker, 1991?), US$9.95.  This book presents filing principles, several filing systems, and how to use them.</w:t>
      </w:r>
    </w:p>
    <w:p w14:paraId="6CDBE103" w14:textId="77777777" w:rsidR="00407571" w:rsidRPr="005D239D" w:rsidRDefault="00407571" w:rsidP="00407571">
      <w:pPr>
        <w:rPr>
          <w:rFonts w:ascii="Arial" w:hAnsi="Arial" w:cs="Arial"/>
          <w:sz w:val="22"/>
          <w:szCs w:val="18"/>
        </w:rPr>
      </w:pPr>
    </w:p>
    <w:sectPr w:rsidR="00407571" w:rsidRPr="005D239D" w:rsidSect="00407571">
      <w:headerReference w:type="even" r:id="rId125"/>
      <w:headerReference w:type="default" r:id="rId126"/>
      <w:pgSz w:w="11880" w:h="16840"/>
      <w:pgMar w:top="720" w:right="1700" w:bottom="720" w:left="15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98B662" w14:textId="77777777" w:rsidR="004E7771" w:rsidRDefault="004E7771">
      <w:r>
        <w:separator/>
      </w:r>
    </w:p>
  </w:endnote>
  <w:endnote w:type="continuationSeparator" w:id="0">
    <w:p w14:paraId="16749A57" w14:textId="77777777" w:rsidR="004E7771" w:rsidRDefault="004E7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altName w:val="DokChampa"/>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lbertus Extra Bold">
    <w:altName w:val="Calibri"/>
    <w:panose1 w:val="020B0604020202020204"/>
    <w:charset w:val="00"/>
    <w:family w:val="swiss"/>
    <w:pitch w:val="variable"/>
    <w:sig w:usb0="00000007" w:usb1="00000000" w:usb2="00000000" w:usb3="00000000" w:csb0="00000093" w:csb1="00000000"/>
  </w:font>
  <w:font w:name="STSong">
    <w:panose1 w:val="02010600040101010101"/>
    <w:charset w:val="86"/>
    <w:family w:val="auto"/>
    <w:pitch w:val="variable"/>
    <w:sig w:usb0="80000287" w:usb1="280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2C78D" w14:textId="77777777" w:rsidR="00A87A37" w:rsidRDefault="00A87A37">
    <w:pPr>
      <w:pStyle w:val="Footer"/>
      <w:framePr w:hSpace="0"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viii</w:t>
    </w:r>
    <w:r>
      <w:rPr>
        <w:rStyle w:val="PageNumber"/>
      </w:rPr>
      <w:fldChar w:fldCharType="end"/>
    </w:r>
  </w:p>
  <w:p w14:paraId="2C2E4756" w14:textId="77777777" w:rsidR="00A87A37" w:rsidRDefault="00A87A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06795" w14:textId="77777777" w:rsidR="00A87A37" w:rsidRDefault="00A87A37">
    <w:pPr>
      <w:pStyle w:val="Footer"/>
      <w:ind w:right="10"/>
      <w:jc w:val="right"/>
      <w:rPr>
        <w:sz w:val="12"/>
      </w:rPr>
    </w:pPr>
    <w:r>
      <w:rPr>
        <w:sz w:val="14"/>
      </w:rPr>
      <w:fldChar w:fldCharType="begin"/>
    </w:r>
    <w:r>
      <w:rPr>
        <w:sz w:val="14"/>
      </w:rPr>
      <w:instrText xml:space="preserve"> DATE \@ "d-MMM-yy" \* MERGEFORMAT </w:instrText>
    </w:r>
    <w:r>
      <w:rPr>
        <w:sz w:val="14"/>
      </w:rPr>
      <w:fldChar w:fldCharType="separate"/>
    </w:r>
    <w:r w:rsidR="00333B4E">
      <w:rPr>
        <w:noProof/>
        <w:sz w:val="14"/>
      </w:rPr>
      <w:t>28-Oct-24</w:t>
    </w:r>
    <w:r>
      <w:rPr>
        <w:sz w:val="14"/>
      </w:rPr>
      <w:fldChar w:fldCharType="end"/>
    </w:r>
  </w:p>
  <w:p w14:paraId="11126D5D" w14:textId="77777777" w:rsidR="00A87A37" w:rsidRDefault="00A87A37">
    <w:pPr>
      <w:pStyle w:val="Footer"/>
      <w:ind w:right="10"/>
      <w:jc w:val="right"/>
      <w:rPr>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88F10" w14:textId="77777777" w:rsidR="00A87A37" w:rsidRDefault="00A87A37">
    <w:pPr>
      <w:pStyle w:val="Footer"/>
      <w:framePr w:hSpace="0"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viii</w:t>
    </w:r>
    <w:r>
      <w:rPr>
        <w:rStyle w:val="PageNumber"/>
      </w:rPr>
      <w:fldChar w:fldCharType="end"/>
    </w:r>
  </w:p>
  <w:p w14:paraId="76D53772" w14:textId="77777777" w:rsidR="00A87A37" w:rsidRDefault="00A87A3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21600" w14:textId="77777777" w:rsidR="00A87A37" w:rsidRDefault="00A87A37">
    <w:pPr>
      <w:pStyle w:val="Footer"/>
      <w:ind w:right="10"/>
      <w:jc w:val="right"/>
      <w:rPr>
        <w:sz w:val="12"/>
      </w:rPr>
    </w:pPr>
    <w:r>
      <w:rPr>
        <w:sz w:val="14"/>
      </w:rPr>
      <w:fldChar w:fldCharType="begin"/>
    </w:r>
    <w:r>
      <w:rPr>
        <w:sz w:val="14"/>
      </w:rPr>
      <w:instrText xml:space="preserve"> DATE \@ "d-MMM-yy" \* MERGEFORMAT </w:instrText>
    </w:r>
    <w:r>
      <w:rPr>
        <w:sz w:val="14"/>
      </w:rPr>
      <w:fldChar w:fldCharType="separate"/>
    </w:r>
    <w:r w:rsidR="00333B4E">
      <w:rPr>
        <w:noProof/>
        <w:sz w:val="14"/>
      </w:rPr>
      <w:t>28-Oct-24</w:t>
    </w:r>
    <w:r>
      <w:rPr>
        <w:sz w:val="14"/>
      </w:rPr>
      <w:fldChar w:fldCharType="end"/>
    </w:r>
  </w:p>
  <w:p w14:paraId="1EA2BDEB" w14:textId="77777777" w:rsidR="00A87A37" w:rsidRDefault="00A87A37">
    <w:pPr>
      <w:pStyle w:val="Footer"/>
      <w:ind w:right="10"/>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DBDFA" w14:textId="77777777" w:rsidR="004E7771" w:rsidRDefault="004E7771">
      <w:r>
        <w:separator/>
      </w:r>
    </w:p>
  </w:footnote>
  <w:footnote w:type="continuationSeparator" w:id="0">
    <w:p w14:paraId="4F84ABD8" w14:textId="77777777" w:rsidR="004E7771" w:rsidRDefault="004E7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19395" w14:textId="77777777" w:rsidR="00A87A37" w:rsidRDefault="00A87A37">
    <w:pPr>
      <w:pStyle w:val="Header"/>
      <w:framePr w:hSpace="0"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viii</w:t>
    </w:r>
    <w:r>
      <w:rPr>
        <w:rStyle w:val="PageNumber"/>
      </w:rPr>
      <w:fldChar w:fldCharType="end"/>
    </w:r>
  </w:p>
  <w:p w14:paraId="20A78E9A" w14:textId="77777777" w:rsidR="00A87A37" w:rsidRDefault="00A87A37">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231B6"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3109BF7A" w14:textId="77777777" w:rsidR="00A87A37" w:rsidRDefault="00A87A37">
    <w:pPr>
      <w:pStyle w:val="Header"/>
      <w:widowControl w:val="0"/>
      <w:tabs>
        <w:tab w:val="clear" w:pos="4320"/>
        <w:tab w:val="clear" w:pos="8640"/>
        <w:tab w:val="center" w:pos="4800"/>
        <w:tab w:val="right" w:pos="7820"/>
      </w:tabs>
      <w:ind w:right="-960"/>
    </w:pPr>
    <w:r>
      <w:t>Dr. Rick Griffith</w:t>
    </w:r>
    <w:r>
      <w:tab/>
      <w:t>Homiletics I</w:t>
    </w:r>
    <w:r>
      <w:tab/>
    </w:r>
  </w:p>
  <w:p w14:paraId="5E03732D" w14:textId="77777777" w:rsidR="00A87A37" w:rsidRDefault="00A87A37">
    <w:pPr>
      <w:pStyle w:val="Header"/>
      <w:widowControl w:val="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B194F"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11a</w:t>
    </w:r>
  </w:p>
  <w:p w14:paraId="0186ACBE" w14:textId="77777777" w:rsidR="00A87A37" w:rsidRDefault="00A87A37">
    <w:pPr>
      <w:pStyle w:val="Header"/>
      <w:widowControl w:val="0"/>
      <w:tabs>
        <w:tab w:val="clear" w:pos="4320"/>
        <w:tab w:val="clear" w:pos="8640"/>
        <w:tab w:val="center" w:pos="4800"/>
        <w:tab w:val="right" w:pos="7820"/>
      </w:tabs>
      <w:ind w:right="-960"/>
    </w:pPr>
    <w:r>
      <w:t>Dr. Rick Griffith</w:t>
    </w:r>
    <w:r>
      <w:tab/>
      <w:t>Homiletics I</w:t>
    </w:r>
    <w:r>
      <w:tab/>
    </w:r>
  </w:p>
  <w:p w14:paraId="269D9B9D" w14:textId="77777777" w:rsidR="00A87A37" w:rsidRDefault="00A87A37">
    <w:pPr>
      <w:pStyle w:val="Header"/>
      <w:widowControl w:val="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53FAF"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p w14:paraId="6ED8DF5F" w14:textId="77777777" w:rsidR="00A87A37" w:rsidRDefault="00A87A37">
    <w:pPr>
      <w:pStyle w:val="Header"/>
      <w:widowControl w:val="0"/>
      <w:tabs>
        <w:tab w:val="clear" w:pos="4320"/>
        <w:tab w:val="clear" w:pos="8640"/>
        <w:tab w:val="center" w:pos="4800"/>
        <w:tab w:val="right" w:pos="7820"/>
      </w:tabs>
      <w:ind w:right="-960"/>
    </w:pPr>
    <w:r>
      <w:t>Dr. Rick Griffith</w:t>
    </w:r>
    <w:r>
      <w:tab/>
      <w:t>Homiletics I</w:t>
    </w:r>
    <w:r>
      <w:tab/>
    </w:r>
  </w:p>
  <w:p w14:paraId="10FE29F3" w14:textId="77777777" w:rsidR="00A87A37" w:rsidRDefault="00A87A37">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F1562"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23a</w:t>
    </w:r>
  </w:p>
  <w:p w14:paraId="2F843A54" w14:textId="77777777" w:rsidR="00A87A37" w:rsidRDefault="00A87A37">
    <w:pPr>
      <w:pStyle w:val="Header"/>
      <w:widowControl w:val="0"/>
      <w:tabs>
        <w:tab w:val="clear" w:pos="4320"/>
        <w:tab w:val="clear" w:pos="8640"/>
        <w:tab w:val="center" w:pos="4800"/>
        <w:tab w:val="right" w:pos="7820"/>
      </w:tabs>
      <w:ind w:right="-960"/>
    </w:pPr>
    <w:r>
      <w:t>Dr. Rick Griffith</w:t>
    </w:r>
    <w:r>
      <w:tab/>
      <w:t>Homiletics I</w:t>
    </w:r>
    <w:r>
      <w:tab/>
    </w:r>
  </w:p>
  <w:p w14:paraId="7EBE72C4" w14:textId="77777777" w:rsidR="00A87A37" w:rsidRDefault="00A87A37">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50C10" w14:textId="77777777" w:rsidR="00A87A37" w:rsidRDefault="00A87A37" w:rsidP="00407571">
    <w:pPr>
      <w:pStyle w:val="Header"/>
      <w:framePr w:hSpace="0" w:wrap="around" w:vAnchor="text" w:hAnchor="margin" w:xAlign="right" w:y="1"/>
      <w:widowControl w:val="0"/>
      <w:ind w:right="4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p w14:paraId="2CBCB547" w14:textId="77777777" w:rsidR="00A87A37" w:rsidRDefault="00A87A37" w:rsidP="00796C68">
    <w:pPr>
      <w:pStyle w:val="Header"/>
      <w:widowControl w:val="0"/>
      <w:tabs>
        <w:tab w:val="clear" w:pos="4320"/>
        <w:tab w:val="clear" w:pos="8640"/>
        <w:tab w:val="center" w:pos="4800"/>
        <w:tab w:val="right" w:pos="9356"/>
      </w:tabs>
      <w:ind w:right="360"/>
    </w:pPr>
    <w:r>
      <w:t>Dr. Rick Griffith</w:t>
    </w:r>
    <w:r>
      <w:tab/>
      <w:t>Homiletics I</w:t>
    </w:r>
    <w:r>
      <w:tab/>
    </w:r>
  </w:p>
  <w:p w14:paraId="5E833B2F" w14:textId="77777777" w:rsidR="00A87A37" w:rsidRDefault="00A87A37">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54D1A" w14:textId="77777777" w:rsidR="00A87A37" w:rsidRDefault="00A87A37" w:rsidP="00ED483A">
    <w:pPr>
      <w:pStyle w:val="Header"/>
      <w:framePr w:hSpace="0" w:wrap="around" w:vAnchor="text" w:hAnchor="margin" w:xAlign="right" w:y="1"/>
      <w:widowControl w:val="0"/>
      <w:ind w:left="-142" w:right="40"/>
      <w:jc w:val="right"/>
      <w:rPr>
        <w:rStyle w:val="PageNumber"/>
      </w:rPr>
    </w:pPr>
    <w:r>
      <w:t>34</w:t>
    </w:r>
    <w:r>
      <w:rPr>
        <w:rStyle w:val="PageNumber"/>
      </w:rPr>
      <w:fldChar w:fldCharType="begin"/>
    </w:r>
    <w:r>
      <w:rPr>
        <w:rStyle w:val="PageNumber"/>
      </w:rPr>
      <w:instrText xml:space="preserve"> PAGE </w:instrText>
    </w:r>
    <w:r>
      <w:rPr>
        <w:rStyle w:val="PageNumber"/>
      </w:rPr>
      <w:fldChar w:fldCharType="separate"/>
    </w:r>
    <w:r>
      <w:rPr>
        <w:rStyle w:val="PageNumber"/>
        <w:noProof/>
      </w:rPr>
      <w:t>d</w:t>
    </w:r>
    <w:r>
      <w:rPr>
        <w:rStyle w:val="PageNumber"/>
      </w:rPr>
      <w:fldChar w:fldCharType="end"/>
    </w:r>
  </w:p>
  <w:p w14:paraId="577B9B83" w14:textId="77777777" w:rsidR="00A87A37" w:rsidRDefault="00A87A37" w:rsidP="00ED483A">
    <w:pPr>
      <w:pStyle w:val="Header"/>
      <w:widowControl w:val="0"/>
      <w:tabs>
        <w:tab w:val="clear" w:pos="4320"/>
        <w:tab w:val="clear" w:pos="8640"/>
        <w:tab w:val="center" w:pos="4800"/>
        <w:tab w:val="right" w:pos="9356"/>
      </w:tabs>
      <w:ind w:right="360"/>
    </w:pPr>
    <w:r>
      <w:t>Dr. Rick Griffith</w:t>
    </w:r>
    <w:r>
      <w:tab/>
      <w:t>Homiletics I</w:t>
    </w:r>
    <w:r>
      <w:tab/>
    </w:r>
  </w:p>
  <w:p w14:paraId="3C09CBDA" w14:textId="77777777" w:rsidR="00A87A37" w:rsidRDefault="00A87A37">
    <w:pPr>
      <w:pStyle w:val="Header"/>
      <w:widowControl w:val="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38F2B" w14:textId="77777777" w:rsidR="00A87A37" w:rsidRDefault="00A87A37" w:rsidP="00ED483A">
    <w:pPr>
      <w:pStyle w:val="Header"/>
      <w:framePr w:hSpace="0" w:wrap="around" w:vAnchor="text" w:hAnchor="margin" w:xAlign="right" w:y="1"/>
      <w:widowControl w:val="0"/>
      <w:ind w:left="-142" w:right="4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p w14:paraId="67D81399" w14:textId="77777777" w:rsidR="00A87A37" w:rsidRDefault="00A87A37" w:rsidP="00ED483A">
    <w:pPr>
      <w:pStyle w:val="Header"/>
      <w:widowControl w:val="0"/>
      <w:tabs>
        <w:tab w:val="clear" w:pos="4320"/>
        <w:tab w:val="clear" w:pos="8640"/>
        <w:tab w:val="center" w:pos="4800"/>
        <w:tab w:val="right" w:pos="9356"/>
      </w:tabs>
      <w:ind w:right="360"/>
    </w:pPr>
    <w:r>
      <w:t>Dr. Rick Griffith</w:t>
    </w:r>
    <w:r>
      <w:tab/>
      <w:t>Homiletics I</w:t>
    </w:r>
    <w:r>
      <w:tab/>
    </w:r>
  </w:p>
  <w:p w14:paraId="6774D083" w14:textId="77777777" w:rsidR="00A87A37" w:rsidRDefault="00A87A37">
    <w:pPr>
      <w:pStyle w:val="Header"/>
      <w:widowControl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16FEB" w14:textId="77777777" w:rsidR="00A87A37" w:rsidRDefault="00A87A37" w:rsidP="00407571">
    <w:pPr>
      <w:pStyle w:val="Header"/>
      <w:widowControl w:val="0"/>
      <w:tabs>
        <w:tab w:val="clear" w:pos="4320"/>
        <w:tab w:val="clear" w:pos="8640"/>
        <w:tab w:val="center" w:pos="4800"/>
        <w:tab w:val="right" w:pos="9240"/>
      </w:tabs>
      <w:ind w:right="40"/>
    </w:pPr>
    <w:r>
      <w:t>Dr. Rick Griffith</w:t>
    </w:r>
    <w:r>
      <w:tab/>
      <w:t>Homiletics I</w:t>
    </w:r>
    <w:r>
      <w:tab/>
      <w:t>106</w:t>
    </w:r>
    <w:r>
      <w:rPr>
        <w:rStyle w:val="PageNumber"/>
      </w:rPr>
      <w:fldChar w:fldCharType="begin"/>
    </w:r>
    <w:r>
      <w:rPr>
        <w:rStyle w:val="PageNumber"/>
      </w:rPr>
      <w:instrText xml:space="preserve"> PAGE </w:instrText>
    </w:r>
    <w:r>
      <w:rPr>
        <w:rStyle w:val="PageNumber"/>
      </w:rPr>
      <w:fldChar w:fldCharType="separate"/>
    </w:r>
    <w:r>
      <w:rPr>
        <w:rStyle w:val="PageNumber"/>
        <w:noProof/>
      </w:rPr>
      <w:t>a</w:t>
    </w:r>
    <w:r>
      <w:rPr>
        <w:rStyle w:val="PageNumber"/>
      </w:rPr>
      <w:fldChar w:fldCharType="end"/>
    </w:r>
  </w:p>
  <w:p w14:paraId="335F8FF8" w14:textId="77777777" w:rsidR="00A87A37" w:rsidRDefault="00A87A37">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48949" w14:textId="77777777" w:rsidR="00A87A37" w:rsidRDefault="00A87A37">
    <w:pPr>
      <w:pStyle w:val="Header"/>
      <w:framePr w:w="576" w:hSpace="0" w:wrap="around" w:vAnchor="page" w:hAnchor="page" w:x="1056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7233C0F5" w14:textId="77777777" w:rsidR="00A87A37" w:rsidRDefault="00A87A37">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3BBAB"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p w14:paraId="47A39864" w14:textId="77777777" w:rsidR="00A87A37" w:rsidRDefault="00A87A37">
    <w:pPr>
      <w:pStyle w:val="Header"/>
      <w:widowControl w:val="0"/>
      <w:tabs>
        <w:tab w:val="clear" w:pos="4320"/>
        <w:tab w:val="clear" w:pos="8640"/>
        <w:tab w:val="center" w:pos="4800"/>
        <w:tab w:val="right" w:pos="9630"/>
      </w:tabs>
      <w:ind w:right="-960"/>
    </w:pPr>
    <w:r>
      <w:t>Dr. Rick Griffith</w:t>
    </w:r>
    <w:r>
      <w:tab/>
      <w:t>Homiletics I: Preaching Narratives</w:t>
    </w:r>
    <w:r>
      <w:tab/>
    </w:r>
  </w:p>
  <w:p w14:paraId="6A1A052C" w14:textId="77777777" w:rsidR="00A87A37" w:rsidRDefault="00A87A37">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A72E4" w14:textId="77777777" w:rsidR="00A87A37" w:rsidRDefault="00A87A37">
    <w:pPr>
      <w:pStyle w:val="Header"/>
      <w:widowControl w:val="0"/>
      <w:tabs>
        <w:tab w:val="clear" w:pos="4320"/>
        <w:tab w:val="clear" w:pos="8640"/>
        <w:tab w:val="center" w:pos="4800"/>
        <w:tab w:val="right" w:pos="9630"/>
      </w:tabs>
      <w:ind w:right="-960"/>
    </w:pPr>
  </w:p>
  <w:p w14:paraId="35E64336" w14:textId="77777777" w:rsidR="00A87A37" w:rsidRDefault="00A87A37">
    <w:pPr>
      <w:pStyle w:val="Header"/>
      <w:widowControl w:val="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2C8C2"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147a</w:t>
    </w:r>
  </w:p>
  <w:p w14:paraId="696C821C" w14:textId="77777777" w:rsidR="00A87A37" w:rsidRDefault="00A87A37">
    <w:pPr>
      <w:pStyle w:val="Header"/>
      <w:widowControl w:val="0"/>
      <w:tabs>
        <w:tab w:val="clear" w:pos="4320"/>
        <w:tab w:val="clear" w:pos="8640"/>
        <w:tab w:val="center" w:pos="4800"/>
        <w:tab w:val="right" w:pos="9630"/>
      </w:tabs>
      <w:ind w:right="-960"/>
    </w:pPr>
    <w:r>
      <w:t>Dr. Rick Griffith</w:t>
    </w:r>
    <w:r>
      <w:tab/>
      <w:t>Homiletics I: Preaching Narratives</w:t>
    </w:r>
    <w:r>
      <w:tab/>
    </w:r>
  </w:p>
  <w:p w14:paraId="02C84F88" w14:textId="77777777" w:rsidR="00A87A37" w:rsidRDefault="00A87A37">
    <w:pPr>
      <w:pStyle w:val="Header"/>
      <w:widowControl w:val="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F4458"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153</w:t>
    </w:r>
    <w:r>
      <w:rPr>
        <w:rStyle w:val="PageNumber"/>
      </w:rPr>
      <w:fldChar w:fldCharType="end"/>
    </w:r>
  </w:p>
  <w:p w14:paraId="561DD269" w14:textId="77777777" w:rsidR="00A87A37" w:rsidRDefault="00A87A37">
    <w:pPr>
      <w:pStyle w:val="Header"/>
      <w:widowControl w:val="0"/>
      <w:tabs>
        <w:tab w:val="clear" w:pos="4320"/>
        <w:tab w:val="clear" w:pos="8640"/>
        <w:tab w:val="center" w:pos="4800"/>
        <w:tab w:val="right" w:pos="9630"/>
      </w:tabs>
      <w:ind w:right="-960"/>
    </w:pPr>
    <w:r>
      <w:t>Dr. Rick Griffith</w:t>
    </w:r>
    <w:r>
      <w:tab/>
      <w:t>Homiletics I: Preaching Narratives</w:t>
    </w:r>
    <w:r>
      <w:tab/>
    </w:r>
  </w:p>
  <w:p w14:paraId="511DFC4E" w14:textId="77777777" w:rsidR="00A87A37" w:rsidRDefault="00A87A37">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2D067" w14:textId="77777777" w:rsidR="00A87A37" w:rsidRDefault="00A87A37">
    <w:pPr>
      <w:pStyle w:val="Header"/>
      <w:framePr w:w="576" w:hSpace="0" w:wrap="around" w:vAnchor="page" w:hAnchor="page" w:x="1056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0E21E82C" w14:textId="77777777" w:rsidR="00A87A37" w:rsidRDefault="00A87A37">
    <w:pPr>
      <w:pStyle w:val="Header"/>
      <w:widowControl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82BF1" w14:textId="77777777" w:rsidR="00A87A37" w:rsidRDefault="00A87A37" w:rsidP="00407571">
    <w:pPr>
      <w:pStyle w:val="Header"/>
      <w:framePr w:w="576" w:hSpace="0" w:wrap="around" w:vAnchor="page" w:hAnchor="page" w:x="10342" w:y="725"/>
      <w:widowControl w:val="0"/>
      <w:ind w:right="4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155</w:t>
    </w:r>
    <w:r>
      <w:rPr>
        <w:rStyle w:val="PageNumber"/>
      </w:rPr>
      <w:fldChar w:fldCharType="end"/>
    </w:r>
  </w:p>
  <w:p w14:paraId="484A623D" w14:textId="77777777" w:rsidR="00A87A37" w:rsidRDefault="00A87A37" w:rsidP="00407571">
    <w:pPr>
      <w:pStyle w:val="Header"/>
      <w:widowControl w:val="0"/>
      <w:tabs>
        <w:tab w:val="clear" w:pos="4320"/>
        <w:tab w:val="clear" w:pos="8640"/>
        <w:tab w:val="center" w:pos="4800"/>
        <w:tab w:val="right" w:pos="9480"/>
      </w:tabs>
      <w:ind w:right="40"/>
    </w:pPr>
    <w:r>
      <w:t>Dr. Rick Griffith</w:t>
    </w:r>
    <w:r>
      <w:tab/>
      <w:t>Homiletics I: Topical Sermons</w:t>
    </w:r>
  </w:p>
  <w:p w14:paraId="68A7A602" w14:textId="77777777" w:rsidR="00A87A37" w:rsidRDefault="00A87A37">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23E6E" w14:textId="77777777" w:rsidR="00A87A37" w:rsidRDefault="00A87A37" w:rsidP="00407571">
    <w:pPr>
      <w:pStyle w:val="Header"/>
      <w:framePr w:w="576" w:hSpace="0" w:wrap="around" w:vAnchor="page" w:hAnchor="page" w:x="10342" w:y="725"/>
      <w:widowControl w:val="0"/>
      <w:ind w:right="40"/>
      <w:jc w:val="right"/>
      <w:rPr>
        <w:rStyle w:val="PageNumber"/>
      </w:rPr>
    </w:pPr>
    <w:r>
      <w:rPr>
        <w:rStyle w:val="PageNumber"/>
      </w:rPr>
      <w:t>155a</w:t>
    </w:r>
  </w:p>
  <w:p w14:paraId="00F1C986" w14:textId="77777777" w:rsidR="00A87A37" w:rsidRDefault="00A87A37">
    <w:pPr>
      <w:pStyle w:val="Header"/>
      <w:widowControl w:val="0"/>
      <w:tabs>
        <w:tab w:val="clear" w:pos="4320"/>
        <w:tab w:val="clear" w:pos="8640"/>
        <w:tab w:val="center" w:pos="4800"/>
        <w:tab w:val="right" w:pos="7820"/>
      </w:tabs>
      <w:ind w:right="-940"/>
    </w:pPr>
    <w:r>
      <w:t>Dr. Rick Griffith</w:t>
    </w:r>
    <w:r>
      <w:tab/>
      <w:t>Homiletics I: Topical Sermons</w:t>
    </w:r>
    <w:r>
      <w:tab/>
    </w:r>
  </w:p>
  <w:p w14:paraId="56CCCFB4" w14:textId="77777777" w:rsidR="00A87A37" w:rsidRDefault="00A87A37">
    <w:pPr>
      <w:pStyle w:val="Header"/>
      <w:widowControl w:val="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A4507" w14:textId="77777777" w:rsidR="00A87A37" w:rsidRDefault="00A87A37" w:rsidP="00407571">
    <w:pPr>
      <w:pStyle w:val="Header"/>
      <w:widowControl w:val="0"/>
      <w:tabs>
        <w:tab w:val="clear" w:pos="4320"/>
        <w:tab w:val="clear" w:pos="8640"/>
        <w:tab w:val="center" w:pos="4800"/>
        <w:tab w:val="right" w:pos="9480"/>
      </w:tabs>
      <w:ind w:right="-940"/>
    </w:pPr>
    <w:r>
      <w:t>Dr. Rick Griffith</w:t>
    </w:r>
    <w:r>
      <w:tab/>
      <w:t>Homiletics I: Topical Sermons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157</w:t>
    </w:r>
    <w:r>
      <w:rPr>
        <w:rStyle w:val="PageNumber"/>
      </w:rPr>
      <w:fldChar w:fldCharType="end"/>
    </w:r>
  </w:p>
  <w:p w14:paraId="7246F07C" w14:textId="77777777" w:rsidR="00A87A37" w:rsidRDefault="00A87A37">
    <w:pPr>
      <w:pStyle w:val="Header"/>
      <w:widowControl w:val="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014E1"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157a</w:t>
    </w:r>
  </w:p>
  <w:p w14:paraId="512DCDDC" w14:textId="77777777" w:rsidR="00A87A37" w:rsidRDefault="00A87A37">
    <w:pPr>
      <w:pStyle w:val="Header"/>
      <w:widowControl w:val="0"/>
      <w:tabs>
        <w:tab w:val="clear" w:pos="4320"/>
        <w:tab w:val="clear" w:pos="8640"/>
        <w:tab w:val="center" w:pos="4800"/>
        <w:tab w:val="right" w:pos="7820"/>
      </w:tabs>
      <w:ind w:right="-940"/>
    </w:pPr>
    <w:r>
      <w:t>Dr. Rick Griffith</w:t>
    </w:r>
    <w:r>
      <w:tab/>
      <w:t>Homiletics I: Topical Sermons</w:t>
    </w:r>
    <w:r>
      <w:tab/>
    </w:r>
  </w:p>
  <w:p w14:paraId="653F4DC2" w14:textId="77777777" w:rsidR="00A87A37" w:rsidRDefault="00A87A37">
    <w:pPr>
      <w:pStyle w:val="Header"/>
      <w:widowControl w:val="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5C29B"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157b</w:t>
    </w:r>
  </w:p>
  <w:p w14:paraId="09779186" w14:textId="77777777" w:rsidR="00A87A37" w:rsidRDefault="00A87A37">
    <w:pPr>
      <w:pStyle w:val="Header"/>
      <w:widowControl w:val="0"/>
      <w:tabs>
        <w:tab w:val="clear" w:pos="4320"/>
        <w:tab w:val="clear" w:pos="8640"/>
        <w:tab w:val="center" w:pos="4800"/>
        <w:tab w:val="right" w:pos="7820"/>
      </w:tabs>
      <w:ind w:right="-940"/>
    </w:pPr>
    <w:r>
      <w:t>Dr. Rick Griffith</w:t>
    </w:r>
    <w:r>
      <w:tab/>
      <w:t>Homiletics I: Topical Sermons</w:t>
    </w:r>
    <w:r>
      <w:tab/>
    </w:r>
  </w:p>
  <w:p w14:paraId="4B1673A8" w14:textId="77777777" w:rsidR="00A87A37" w:rsidRDefault="00A87A37">
    <w:pPr>
      <w:pStyle w:val="Header"/>
      <w:widowControl w:val="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CCB77"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157c</w:t>
    </w:r>
  </w:p>
  <w:p w14:paraId="07268154" w14:textId="77777777" w:rsidR="00A87A37" w:rsidRDefault="00A87A37">
    <w:pPr>
      <w:pStyle w:val="Header"/>
      <w:widowControl w:val="0"/>
      <w:tabs>
        <w:tab w:val="clear" w:pos="4320"/>
        <w:tab w:val="clear" w:pos="8640"/>
        <w:tab w:val="center" w:pos="4800"/>
        <w:tab w:val="right" w:pos="7820"/>
      </w:tabs>
      <w:ind w:right="-940"/>
    </w:pPr>
    <w:r>
      <w:t>Dr. Rick Griffith</w:t>
    </w:r>
    <w:r>
      <w:tab/>
      <w:t>Homiletics I: Topical Sermons</w:t>
    </w:r>
    <w:r>
      <w:tab/>
    </w:r>
  </w:p>
  <w:p w14:paraId="6B3C38F9" w14:textId="77777777" w:rsidR="00A87A37" w:rsidRDefault="00A87A37">
    <w:pPr>
      <w:pStyle w:val="Header"/>
      <w:widowControl w:val="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DF610"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157d</w:t>
    </w:r>
  </w:p>
  <w:p w14:paraId="0FB59F3B" w14:textId="77777777" w:rsidR="00A87A37" w:rsidRDefault="00A87A37">
    <w:pPr>
      <w:pStyle w:val="Header"/>
      <w:widowControl w:val="0"/>
      <w:tabs>
        <w:tab w:val="clear" w:pos="4320"/>
        <w:tab w:val="clear" w:pos="8640"/>
        <w:tab w:val="center" w:pos="4800"/>
        <w:tab w:val="right" w:pos="7820"/>
      </w:tabs>
      <w:ind w:right="-940"/>
    </w:pPr>
    <w:r>
      <w:t>Dr. Rick Griffith</w:t>
    </w:r>
    <w:r>
      <w:tab/>
      <w:t>Homiletics I: Topical Sermons</w:t>
    </w:r>
    <w:r>
      <w:tab/>
    </w:r>
  </w:p>
  <w:p w14:paraId="45AA4D03" w14:textId="77777777" w:rsidR="00A87A37" w:rsidRDefault="00A87A37">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1033A" w14:textId="77777777" w:rsidR="00A87A37" w:rsidRDefault="00A87A37">
    <w:pPr>
      <w:pStyle w:val="Header"/>
      <w:framePr w:w="541" w:hSpace="0" w:wrap="around" w:vAnchor="text" w:hAnchor="page" w:x="10521" w:y="1"/>
      <w:ind w:left="-180" w:right="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67F5A26F" w14:textId="77777777" w:rsidR="00A87A37" w:rsidRDefault="00A87A37">
    <w:pPr>
      <w:pStyle w:val="Header"/>
      <w:widowControl w:val="0"/>
      <w:tabs>
        <w:tab w:val="clear" w:pos="4320"/>
        <w:tab w:val="clear" w:pos="8640"/>
        <w:tab w:val="center" w:pos="4640"/>
        <w:tab w:val="right" w:pos="9360"/>
      </w:tabs>
      <w:ind w:right="100"/>
    </w:pPr>
    <w:r>
      <w:tab/>
    </w:r>
  </w:p>
  <w:p w14:paraId="55655869" w14:textId="77777777" w:rsidR="00A87A37" w:rsidRDefault="00A87A37">
    <w:pPr>
      <w:pStyle w:val="Header"/>
      <w:widowControl w:v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AC721"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157e</w:t>
    </w:r>
  </w:p>
  <w:p w14:paraId="3AD606B8" w14:textId="77777777" w:rsidR="00A87A37" w:rsidRDefault="00A87A37">
    <w:pPr>
      <w:pStyle w:val="Header"/>
      <w:widowControl w:val="0"/>
      <w:tabs>
        <w:tab w:val="clear" w:pos="4320"/>
        <w:tab w:val="clear" w:pos="8640"/>
        <w:tab w:val="center" w:pos="4800"/>
        <w:tab w:val="right" w:pos="7820"/>
      </w:tabs>
      <w:ind w:right="-940"/>
    </w:pPr>
    <w:r>
      <w:t>Dr. Rick Griffith</w:t>
    </w:r>
    <w:r>
      <w:tab/>
      <w:t>Homiletics I: Topical Sermons</w:t>
    </w:r>
    <w:r>
      <w:tab/>
    </w:r>
  </w:p>
  <w:p w14:paraId="3FCC907E" w14:textId="77777777" w:rsidR="00A87A37" w:rsidRDefault="00A87A37">
    <w:pPr>
      <w:pStyle w:val="Header"/>
      <w:widowControl w:v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5F226"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157f</w:t>
    </w:r>
  </w:p>
  <w:p w14:paraId="5FB75D71" w14:textId="77777777" w:rsidR="00A87A37" w:rsidRDefault="00A87A37">
    <w:pPr>
      <w:pStyle w:val="Header"/>
      <w:widowControl w:val="0"/>
      <w:tabs>
        <w:tab w:val="clear" w:pos="4320"/>
        <w:tab w:val="clear" w:pos="8640"/>
        <w:tab w:val="center" w:pos="4800"/>
        <w:tab w:val="right" w:pos="7820"/>
      </w:tabs>
      <w:ind w:right="-940"/>
    </w:pPr>
    <w:r>
      <w:t>Dr. Rick Griffith</w:t>
    </w:r>
    <w:r>
      <w:tab/>
      <w:t>Homiletics I: Topical Sermons</w:t>
    </w:r>
    <w:r>
      <w:tab/>
    </w:r>
  </w:p>
  <w:p w14:paraId="18889663" w14:textId="77777777" w:rsidR="00A87A37" w:rsidRDefault="00A87A37">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13E55"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157g</w:t>
    </w:r>
  </w:p>
  <w:p w14:paraId="37A10138" w14:textId="77777777" w:rsidR="00A87A37" w:rsidRDefault="00A87A37">
    <w:pPr>
      <w:pStyle w:val="Header"/>
      <w:widowControl w:val="0"/>
      <w:tabs>
        <w:tab w:val="clear" w:pos="4320"/>
        <w:tab w:val="clear" w:pos="8640"/>
        <w:tab w:val="center" w:pos="4800"/>
        <w:tab w:val="right" w:pos="7820"/>
      </w:tabs>
      <w:ind w:right="-940"/>
    </w:pPr>
    <w:r>
      <w:t>Dr. Rick Griffith</w:t>
    </w:r>
    <w:r>
      <w:tab/>
      <w:t>Homiletics I: Topical Sermons</w:t>
    </w:r>
    <w:r>
      <w:tab/>
    </w:r>
  </w:p>
  <w:p w14:paraId="36B89FFB" w14:textId="77777777" w:rsidR="00A87A37" w:rsidRDefault="00A87A37">
    <w:pPr>
      <w:pStyle w:val="Header"/>
      <w:widowControl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390C7" w14:textId="77777777" w:rsidR="00A87A37" w:rsidRDefault="00A87A37">
    <w:pPr>
      <w:pStyle w:val="Header"/>
      <w:framePr w:w="576" w:hSpace="0" w:wrap="around" w:vAnchor="page" w:hAnchor="page" w:x="1056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0FD60880" w14:textId="77777777" w:rsidR="00A87A37" w:rsidRDefault="00A87A37">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CDD88"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199</w:t>
    </w:r>
    <w:r>
      <w:rPr>
        <w:rStyle w:val="PageNumber"/>
      </w:rPr>
      <w:fldChar w:fldCharType="end"/>
    </w:r>
  </w:p>
  <w:p w14:paraId="5A8B69B8" w14:textId="77777777" w:rsidR="00A87A37" w:rsidRDefault="00A87A37">
    <w:pPr>
      <w:pStyle w:val="Header"/>
      <w:widowControl w:val="0"/>
      <w:tabs>
        <w:tab w:val="clear" w:pos="4320"/>
        <w:tab w:val="clear" w:pos="8640"/>
        <w:tab w:val="center" w:pos="4800"/>
        <w:tab w:val="right" w:pos="9630"/>
      </w:tabs>
      <w:ind w:right="-960"/>
    </w:pPr>
    <w:r>
      <w:t>Dr. Rick Griffith</w:t>
    </w:r>
    <w:r>
      <w:tab/>
      <w:t>Homiletics I: Monologues</w:t>
    </w:r>
    <w:r>
      <w:tab/>
    </w:r>
  </w:p>
  <w:p w14:paraId="3163A457" w14:textId="77777777" w:rsidR="00A87A37" w:rsidRDefault="00A87A37">
    <w:pPr>
      <w:pStyle w:val="Header"/>
      <w:widowControl w:v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E210C" w14:textId="77777777" w:rsidR="00A87A37" w:rsidRDefault="00A87A37">
    <w:pPr>
      <w:pStyle w:val="Header"/>
      <w:framePr w:w="576" w:hSpace="0" w:wrap="around" w:vAnchor="page" w:hAnchor="page" w:x="1056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1366CE83" w14:textId="77777777" w:rsidR="00A87A37" w:rsidRDefault="00A87A37">
    <w:pPr>
      <w:pStyle w:val="Header"/>
      <w:widowControl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24B98"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201</w:t>
    </w:r>
    <w:r>
      <w:rPr>
        <w:rStyle w:val="PageNumber"/>
      </w:rPr>
      <w:fldChar w:fldCharType="end"/>
    </w:r>
  </w:p>
  <w:p w14:paraId="2E4AC2B0" w14:textId="77777777" w:rsidR="00A87A37" w:rsidRDefault="00A87A37">
    <w:pPr>
      <w:pStyle w:val="Header"/>
      <w:widowControl w:val="0"/>
      <w:tabs>
        <w:tab w:val="clear" w:pos="4320"/>
        <w:tab w:val="clear" w:pos="8640"/>
        <w:tab w:val="center" w:pos="4800"/>
        <w:tab w:val="right" w:pos="7820"/>
      </w:tabs>
      <w:ind w:right="-940"/>
    </w:pPr>
    <w:r>
      <w:t>Dr. Rick Griffith</w:t>
    </w:r>
    <w:r>
      <w:tab/>
      <w:t>Homiletics I: Evangelistic Sermons</w:t>
    </w:r>
    <w:r>
      <w:tab/>
    </w:r>
  </w:p>
  <w:p w14:paraId="051BA3D2" w14:textId="77777777" w:rsidR="00A87A37" w:rsidRDefault="00A87A37">
    <w:pPr>
      <w:pStyle w:val="Header"/>
      <w:widowControl w:v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18469"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198</w:t>
    </w:r>
  </w:p>
  <w:p w14:paraId="56B17B4C" w14:textId="77777777" w:rsidR="00A87A37" w:rsidRDefault="00A87A37">
    <w:pPr>
      <w:pStyle w:val="Header"/>
      <w:widowControl w:val="0"/>
      <w:tabs>
        <w:tab w:val="clear" w:pos="4320"/>
        <w:tab w:val="clear" w:pos="8640"/>
        <w:tab w:val="center" w:pos="4800"/>
        <w:tab w:val="right" w:pos="7820"/>
      </w:tabs>
      <w:ind w:right="-940"/>
    </w:pPr>
    <w:r>
      <w:t>Dr. Rick Griffith</w:t>
    </w:r>
    <w:r>
      <w:tab/>
      <w:t>Homiletics I: Evangelistic Sermons</w:t>
    </w:r>
    <w:r>
      <w:tab/>
    </w:r>
  </w:p>
  <w:p w14:paraId="71D3F390" w14:textId="77777777" w:rsidR="00A87A37" w:rsidRDefault="00A87A37">
    <w:pPr>
      <w:pStyle w:val="Header"/>
      <w:widowControl w:val="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865DB"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2028550F" w14:textId="77777777" w:rsidR="00A87A37" w:rsidRDefault="00A87A37">
    <w:pPr>
      <w:pStyle w:val="Header"/>
      <w:widowControl w:val="0"/>
      <w:tabs>
        <w:tab w:val="clear" w:pos="4320"/>
        <w:tab w:val="clear" w:pos="8640"/>
        <w:tab w:val="center" w:pos="4800"/>
        <w:tab w:val="right" w:pos="7820"/>
      </w:tabs>
      <w:ind w:right="-940"/>
    </w:pPr>
    <w:r>
      <w:t>Dr. Rick Griffith</w:t>
    </w:r>
    <w:r>
      <w:tab/>
      <w:t>Homiletics I: Evangelistic Sermons</w:t>
    </w:r>
    <w:r>
      <w:tab/>
    </w:r>
  </w:p>
  <w:p w14:paraId="4653D367" w14:textId="77777777" w:rsidR="00A87A37" w:rsidRDefault="00A87A37">
    <w:pPr>
      <w:pStyle w:val="Header"/>
      <w:widowControl w:v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205B9" w14:textId="77777777" w:rsidR="00A87A37" w:rsidRDefault="00A87A37">
    <w:pPr>
      <w:pStyle w:val="Header"/>
      <w:framePr w:w="576" w:hSpace="0" w:wrap="around" w:vAnchor="page" w:hAnchor="page" w:x="1056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64A255CF" w14:textId="77777777" w:rsidR="00A87A37" w:rsidRDefault="00A87A37">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89E92" w14:textId="77777777" w:rsidR="00A87A37" w:rsidRDefault="00A87A3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35F12"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204</w:t>
    </w:r>
    <w:r>
      <w:rPr>
        <w:rStyle w:val="PageNumber"/>
      </w:rPr>
      <w:fldChar w:fldCharType="end"/>
    </w:r>
  </w:p>
  <w:p w14:paraId="3EC3094F" w14:textId="77777777" w:rsidR="00A87A37" w:rsidRDefault="00A87A37">
    <w:pPr>
      <w:pStyle w:val="Header"/>
      <w:widowControl w:val="0"/>
      <w:tabs>
        <w:tab w:val="clear" w:pos="4320"/>
        <w:tab w:val="clear" w:pos="8640"/>
        <w:tab w:val="center" w:pos="4800"/>
        <w:tab w:val="right" w:pos="7820"/>
      </w:tabs>
      <w:ind w:right="-940"/>
    </w:pPr>
    <w:r>
      <w:t>Dr. Rick Griffith</w:t>
    </w:r>
    <w:r>
      <w:tab/>
      <w:t>Homiletics I: Wedding Sermons</w:t>
    </w:r>
    <w:r>
      <w:tab/>
    </w:r>
  </w:p>
  <w:p w14:paraId="5B48F862" w14:textId="77777777" w:rsidR="00A87A37" w:rsidRDefault="00A87A37">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DF013"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204a</w:t>
    </w:r>
  </w:p>
  <w:p w14:paraId="747FBEFF" w14:textId="77777777" w:rsidR="00A87A37" w:rsidRDefault="00A87A37">
    <w:pPr>
      <w:pStyle w:val="Header"/>
      <w:widowControl w:val="0"/>
      <w:tabs>
        <w:tab w:val="clear" w:pos="4320"/>
        <w:tab w:val="clear" w:pos="8640"/>
        <w:tab w:val="center" w:pos="4800"/>
        <w:tab w:val="right" w:pos="7820"/>
      </w:tabs>
      <w:ind w:right="-940"/>
    </w:pPr>
    <w:r>
      <w:t>Dr. Rick Griffith</w:t>
    </w:r>
    <w:r>
      <w:tab/>
      <w:t>Homiletics I: Wedding Sermons</w:t>
    </w:r>
    <w:r>
      <w:tab/>
    </w:r>
  </w:p>
  <w:p w14:paraId="63CF4262" w14:textId="77777777" w:rsidR="00A87A37" w:rsidRDefault="00A87A37">
    <w:pPr>
      <w:pStyle w:val="Header"/>
      <w:widowControl w:v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C8877"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204b</w:t>
    </w:r>
  </w:p>
  <w:p w14:paraId="4C4BFCB2" w14:textId="77777777" w:rsidR="00A87A37" w:rsidRDefault="00A87A37">
    <w:pPr>
      <w:pStyle w:val="Header"/>
      <w:widowControl w:val="0"/>
      <w:tabs>
        <w:tab w:val="clear" w:pos="4320"/>
        <w:tab w:val="clear" w:pos="8640"/>
        <w:tab w:val="center" w:pos="4800"/>
        <w:tab w:val="right" w:pos="7820"/>
      </w:tabs>
      <w:ind w:right="-940"/>
    </w:pPr>
    <w:r>
      <w:t>Dr. Rick Griffith</w:t>
    </w:r>
    <w:r>
      <w:tab/>
      <w:t>Homiletics I: Wedding Sermons</w:t>
    </w:r>
    <w:r>
      <w:tab/>
    </w:r>
  </w:p>
  <w:p w14:paraId="1A2A0CBC" w14:textId="77777777" w:rsidR="00A87A37" w:rsidRDefault="00A87A37">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77795"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204c</w:t>
    </w:r>
  </w:p>
  <w:p w14:paraId="05D34083" w14:textId="77777777" w:rsidR="00A87A37" w:rsidRDefault="00A87A37">
    <w:pPr>
      <w:pStyle w:val="Header"/>
      <w:widowControl w:val="0"/>
      <w:tabs>
        <w:tab w:val="clear" w:pos="4320"/>
        <w:tab w:val="clear" w:pos="8640"/>
        <w:tab w:val="center" w:pos="4800"/>
        <w:tab w:val="right" w:pos="7820"/>
      </w:tabs>
      <w:ind w:right="-940"/>
    </w:pPr>
    <w:r>
      <w:t>Dr. Rick Griffith</w:t>
    </w:r>
    <w:r>
      <w:tab/>
      <w:t>Homiletics I: Wedding Sermons</w:t>
    </w:r>
    <w:r>
      <w:tab/>
    </w:r>
  </w:p>
  <w:p w14:paraId="145E899B" w14:textId="77777777" w:rsidR="00A87A37" w:rsidRDefault="00A87A37">
    <w:pPr>
      <w:pStyle w:val="Header"/>
      <w:widowControl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EDAF3"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204d</w:t>
    </w:r>
  </w:p>
  <w:p w14:paraId="50E27DE8" w14:textId="77777777" w:rsidR="00A87A37" w:rsidRDefault="00A87A37">
    <w:pPr>
      <w:pStyle w:val="Header"/>
      <w:widowControl w:val="0"/>
      <w:tabs>
        <w:tab w:val="clear" w:pos="4320"/>
        <w:tab w:val="clear" w:pos="8640"/>
        <w:tab w:val="center" w:pos="4800"/>
        <w:tab w:val="right" w:pos="7820"/>
      </w:tabs>
      <w:ind w:right="-940"/>
    </w:pPr>
    <w:r>
      <w:t>Dr. Rick Griffith</w:t>
    </w:r>
    <w:r>
      <w:tab/>
      <w:t>Homiletics I: Wedding Sermons</w:t>
    </w:r>
    <w:r>
      <w:tab/>
    </w:r>
  </w:p>
  <w:p w14:paraId="1C05211F" w14:textId="77777777" w:rsidR="00A87A37" w:rsidRDefault="00A87A37">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B8F45"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204e</w:t>
    </w:r>
  </w:p>
  <w:p w14:paraId="1AD44D91" w14:textId="77777777" w:rsidR="00A87A37" w:rsidRDefault="00A87A37">
    <w:pPr>
      <w:pStyle w:val="Header"/>
      <w:widowControl w:val="0"/>
      <w:tabs>
        <w:tab w:val="clear" w:pos="4320"/>
        <w:tab w:val="clear" w:pos="8640"/>
        <w:tab w:val="center" w:pos="4800"/>
        <w:tab w:val="right" w:pos="7820"/>
      </w:tabs>
      <w:ind w:right="-940"/>
    </w:pPr>
    <w:r>
      <w:t>Dr. Rick Griffith</w:t>
    </w:r>
    <w:r>
      <w:tab/>
      <w:t>Homiletics I: Wedding Sermons</w:t>
    </w:r>
    <w:r>
      <w:tab/>
    </w:r>
  </w:p>
  <w:p w14:paraId="5DB0851F" w14:textId="77777777" w:rsidR="00A87A37" w:rsidRDefault="00A87A37">
    <w:pPr>
      <w:pStyle w:val="Header"/>
      <w:widowControl w:val="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BC9C3"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204f</w:t>
    </w:r>
  </w:p>
  <w:p w14:paraId="7B980877" w14:textId="77777777" w:rsidR="00A87A37" w:rsidRDefault="00A87A37">
    <w:pPr>
      <w:pStyle w:val="Header"/>
      <w:widowControl w:val="0"/>
      <w:tabs>
        <w:tab w:val="clear" w:pos="4320"/>
        <w:tab w:val="clear" w:pos="8640"/>
        <w:tab w:val="center" w:pos="4800"/>
        <w:tab w:val="right" w:pos="7820"/>
      </w:tabs>
      <w:ind w:right="-940"/>
    </w:pPr>
    <w:r>
      <w:t>Dr. Rick Griffith</w:t>
    </w:r>
    <w:r>
      <w:tab/>
      <w:t>Homiletics I: Wedding Sermons</w:t>
    </w:r>
    <w:r>
      <w:tab/>
    </w:r>
  </w:p>
  <w:p w14:paraId="1289BA24" w14:textId="77777777" w:rsidR="00A87A37" w:rsidRDefault="00A87A37">
    <w:pPr>
      <w:pStyle w:val="Header"/>
      <w:widowControl w:val="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EE8B6" w14:textId="77777777" w:rsidR="00A87A37" w:rsidRDefault="00A87A37">
    <w:pPr>
      <w:pStyle w:val="Header"/>
      <w:framePr w:w="576" w:hSpace="0" w:wrap="around" w:vAnchor="page" w:hAnchor="page" w:x="1056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028247BE" w14:textId="77777777" w:rsidR="00A87A37" w:rsidRDefault="00A87A37">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D3041"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220</w:t>
    </w:r>
    <w:r>
      <w:rPr>
        <w:rStyle w:val="PageNumber"/>
      </w:rPr>
      <w:fldChar w:fldCharType="end"/>
    </w:r>
  </w:p>
  <w:p w14:paraId="64B10B32" w14:textId="77777777" w:rsidR="00A87A37" w:rsidRDefault="00A87A37">
    <w:pPr>
      <w:pStyle w:val="Header"/>
      <w:widowControl w:val="0"/>
      <w:tabs>
        <w:tab w:val="clear" w:pos="4320"/>
        <w:tab w:val="clear" w:pos="8640"/>
        <w:tab w:val="center" w:pos="4800"/>
        <w:tab w:val="right" w:pos="7820"/>
      </w:tabs>
      <w:ind w:right="-940"/>
    </w:pPr>
    <w:r>
      <w:t>Dr. Rick Griffith</w:t>
    </w:r>
    <w:r>
      <w:tab/>
      <w:t>Homiletics I: Funeral Sermons</w:t>
    </w:r>
    <w:r>
      <w:tab/>
    </w:r>
  </w:p>
  <w:p w14:paraId="77077858" w14:textId="77777777" w:rsidR="00A87A37" w:rsidRDefault="00A87A37">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8AB14" w14:textId="77777777" w:rsidR="00A87A37" w:rsidRDefault="00A87A37">
    <w:pPr>
      <w:pStyle w:val="Header"/>
      <w:framePr w:w="576" w:hSpace="0" w:wrap="around" w:vAnchor="page" w:hAnchor="page" w:x="1056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62C800CB" w14:textId="77777777" w:rsidR="00A87A37" w:rsidRDefault="00A87A37">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3CA0F" w14:textId="77777777" w:rsidR="00A87A37" w:rsidRDefault="00A87A37">
    <w:pPr>
      <w:pStyle w:val="Header"/>
      <w:framePr w:w="576" w:hSpace="0" w:wrap="around" w:vAnchor="page" w:hAnchor="page" w:x="1056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viii</w:t>
    </w:r>
    <w:r>
      <w:rPr>
        <w:rStyle w:val="PageNumber"/>
      </w:rPr>
      <w:fldChar w:fldCharType="end"/>
    </w:r>
  </w:p>
  <w:p w14:paraId="0DFB6916" w14:textId="77777777" w:rsidR="00A87A37" w:rsidRDefault="00A87A37">
    <w:pPr>
      <w:pStyle w:val="Header"/>
      <w:widowControl w:val="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F4464"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223</w:t>
    </w:r>
    <w:r>
      <w:rPr>
        <w:rStyle w:val="PageNumber"/>
      </w:rPr>
      <w:fldChar w:fldCharType="end"/>
    </w:r>
  </w:p>
  <w:p w14:paraId="3EBF83A6" w14:textId="77777777" w:rsidR="00A87A37" w:rsidRDefault="00A87A37">
    <w:pPr>
      <w:pStyle w:val="Header"/>
      <w:widowControl w:val="0"/>
      <w:tabs>
        <w:tab w:val="clear" w:pos="4320"/>
        <w:tab w:val="clear" w:pos="8640"/>
        <w:tab w:val="center" w:pos="4800"/>
        <w:tab w:val="right" w:pos="7820"/>
      </w:tabs>
      <w:ind w:right="-960"/>
    </w:pPr>
    <w:r>
      <w:t>Dr. Rick Griffith</w:t>
    </w:r>
    <w:r>
      <w:tab/>
      <w:t>Homiletics II: Preaching Calendars</w:t>
    </w:r>
    <w:r>
      <w:tab/>
    </w:r>
  </w:p>
  <w:p w14:paraId="542A508B" w14:textId="77777777" w:rsidR="00A87A37" w:rsidRDefault="00A87A37">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E44CC" w14:textId="77777777" w:rsidR="00A87A37" w:rsidRDefault="00A87A37">
    <w:pPr>
      <w:pStyle w:val="Header"/>
      <w:framePr w:w="576" w:hSpace="0" w:wrap="around" w:vAnchor="page" w:hAnchor="page" w:x="10565" w:y="721"/>
      <w:widowControl w:val="0"/>
      <w:ind w:right="40"/>
      <w:jc w:val="right"/>
      <w:rPr>
        <w:rStyle w:val="PageNumber"/>
      </w:rPr>
    </w:pPr>
    <w:r>
      <w:rPr>
        <w:rStyle w:val="PageNumber"/>
      </w:rPr>
      <w:t>223</w:t>
    </w:r>
    <w:r>
      <w:rPr>
        <w:rStyle w:val="PageNumber"/>
      </w:rPr>
      <w:fldChar w:fldCharType="begin"/>
    </w:r>
    <w:r>
      <w:rPr>
        <w:rStyle w:val="PageNumber"/>
      </w:rPr>
      <w:instrText xml:space="preserve">PAGE  </w:instrText>
    </w:r>
    <w:r>
      <w:rPr>
        <w:rStyle w:val="PageNumber"/>
      </w:rPr>
      <w:fldChar w:fldCharType="separate"/>
    </w:r>
    <w:r>
      <w:rPr>
        <w:rStyle w:val="PageNumber"/>
        <w:noProof/>
      </w:rPr>
      <w:t>d</w:t>
    </w:r>
    <w:r>
      <w:rPr>
        <w:rStyle w:val="PageNumber"/>
      </w:rPr>
      <w:fldChar w:fldCharType="end"/>
    </w:r>
  </w:p>
  <w:p w14:paraId="0D8237C7" w14:textId="77777777" w:rsidR="00A87A37" w:rsidRDefault="00A87A37">
    <w:pPr>
      <w:pStyle w:val="Header"/>
      <w:widowControl w:val="0"/>
      <w:tabs>
        <w:tab w:val="clear" w:pos="4320"/>
        <w:tab w:val="clear" w:pos="8640"/>
        <w:tab w:val="center" w:pos="4800"/>
        <w:tab w:val="right" w:pos="7820"/>
      </w:tabs>
      <w:ind w:right="-960"/>
    </w:pPr>
    <w:r>
      <w:t>Dr. Rick Griffith</w:t>
    </w:r>
    <w:r>
      <w:tab/>
      <w:t>Homiletics II: Preaching Calendars</w:t>
    </w:r>
    <w:r>
      <w:tab/>
    </w:r>
  </w:p>
  <w:p w14:paraId="57A295E6" w14:textId="77777777" w:rsidR="00A87A37" w:rsidRDefault="00A87A37">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BDB8"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225</w:t>
    </w:r>
    <w:r>
      <w:rPr>
        <w:rStyle w:val="PageNumber"/>
      </w:rPr>
      <w:fldChar w:fldCharType="end"/>
    </w:r>
  </w:p>
  <w:p w14:paraId="016300A2" w14:textId="77777777" w:rsidR="00A87A37" w:rsidRDefault="00A87A37">
    <w:pPr>
      <w:pStyle w:val="Header"/>
      <w:widowControl w:val="0"/>
      <w:tabs>
        <w:tab w:val="clear" w:pos="4320"/>
        <w:tab w:val="clear" w:pos="8640"/>
        <w:tab w:val="center" w:pos="4800"/>
        <w:tab w:val="right" w:pos="7820"/>
      </w:tabs>
      <w:ind w:right="-960"/>
    </w:pPr>
    <w:r>
      <w:t>Dr. Rick Griffith</w:t>
    </w:r>
    <w:r>
      <w:tab/>
      <w:t>Homiletics II: Preaching Calendars</w:t>
    </w:r>
    <w:r>
      <w:tab/>
    </w:r>
  </w:p>
  <w:p w14:paraId="4E1BF097" w14:textId="77777777" w:rsidR="00A87A37" w:rsidRDefault="00A87A37">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895DE" w14:textId="77777777" w:rsidR="00A87A37" w:rsidRDefault="00A87A37">
    <w:pPr>
      <w:pStyle w:val="Header"/>
      <w:framePr w:w="576" w:hSpace="0" w:wrap="around" w:vAnchor="page" w:hAnchor="page" w:x="1056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049A4483" w14:textId="77777777" w:rsidR="00A87A37" w:rsidRDefault="00A87A37">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065B0"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244</w:t>
    </w:r>
    <w:r>
      <w:rPr>
        <w:rStyle w:val="PageNumber"/>
      </w:rPr>
      <w:fldChar w:fldCharType="end"/>
    </w:r>
  </w:p>
  <w:p w14:paraId="7BCA1EA0" w14:textId="77777777" w:rsidR="00A87A37" w:rsidRDefault="00A87A37">
    <w:pPr>
      <w:pStyle w:val="Header"/>
      <w:widowControl w:val="0"/>
      <w:tabs>
        <w:tab w:val="clear" w:pos="4320"/>
        <w:tab w:val="clear" w:pos="8640"/>
        <w:tab w:val="center" w:pos="4800"/>
        <w:tab w:val="right" w:pos="7820"/>
      </w:tabs>
      <w:ind w:right="-960"/>
    </w:pPr>
    <w:r>
      <w:t>Dr. Rick Griffith</w:t>
    </w:r>
    <w:r>
      <w:tab/>
      <w:t>Homiletics I: Bible Word Pronunciation</w:t>
    </w:r>
    <w:r>
      <w:tab/>
    </w:r>
  </w:p>
  <w:p w14:paraId="1405CC8D" w14:textId="77777777" w:rsidR="00A87A37" w:rsidRDefault="00A87A37">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15F90" w14:textId="77777777" w:rsidR="00A87A37" w:rsidRDefault="00A87A37">
    <w:pPr>
      <w:pStyle w:val="Header"/>
      <w:framePr w:w="576" w:hSpace="0" w:wrap="around" w:vAnchor="page" w:hAnchor="page" w:x="1056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2E5BF19A" w14:textId="77777777" w:rsidR="00A87A37" w:rsidRDefault="00A87A37">
    <w:pPr>
      <w:pStyle w:val="Header"/>
      <w:widowControl w:val="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E2AD6"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245</w:t>
    </w:r>
    <w:r>
      <w:rPr>
        <w:rStyle w:val="PageNumber"/>
      </w:rPr>
      <w:fldChar w:fldCharType="end"/>
    </w:r>
  </w:p>
  <w:p w14:paraId="3D4E4A94" w14:textId="77777777" w:rsidR="00A87A37" w:rsidRDefault="00A87A37">
    <w:pPr>
      <w:pStyle w:val="Header"/>
      <w:widowControl w:val="0"/>
      <w:tabs>
        <w:tab w:val="clear" w:pos="4320"/>
        <w:tab w:val="clear" w:pos="8640"/>
        <w:tab w:val="center" w:pos="4800"/>
        <w:tab w:val="right" w:pos="7820"/>
      </w:tabs>
      <w:ind w:right="-960"/>
    </w:pPr>
    <w:r>
      <w:t>Dr. Rick Griffith</w:t>
    </w:r>
    <w:r>
      <w:tab/>
      <w:t>Homiletics I</w:t>
    </w:r>
    <w:r>
      <w:tab/>
    </w:r>
  </w:p>
  <w:p w14:paraId="7F8FECC0" w14:textId="77777777" w:rsidR="00A87A37" w:rsidRDefault="00A87A37">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CC5FC" w14:textId="77777777" w:rsidR="00A87A37" w:rsidRDefault="00A87A37">
    <w:pPr>
      <w:pStyle w:val="Header"/>
      <w:framePr w:w="576" w:hSpace="0" w:wrap="around" w:vAnchor="page" w:hAnchor="page" w:x="1056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1BC40C25" w14:textId="77777777" w:rsidR="00A87A37" w:rsidRDefault="00A87A37">
    <w:pPr>
      <w:pStyle w:val="Header"/>
      <w:widowControl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60793"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251</w:t>
    </w:r>
    <w:r>
      <w:rPr>
        <w:rStyle w:val="PageNumber"/>
      </w:rPr>
      <w:fldChar w:fldCharType="end"/>
    </w:r>
  </w:p>
  <w:p w14:paraId="219D4EDF" w14:textId="77777777" w:rsidR="00A87A37" w:rsidRDefault="00A87A37">
    <w:pPr>
      <w:pStyle w:val="Header"/>
      <w:widowControl w:val="0"/>
      <w:tabs>
        <w:tab w:val="clear" w:pos="4320"/>
        <w:tab w:val="clear" w:pos="8640"/>
        <w:tab w:val="center" w:pos="4800"/>
        <w:tab w:val="right" w:pos="7820"/>
      </w:tabs>
      <w:ind w:right="-960"/>
    </w:pPr>
    <w:r>
      <w:t>Dr. Rick Griffith</w:t>
    </w:r>
    <w:r>
      <w:tab/>
      <w:t>Homiletics I</w:t>
    </w:r>
    <w:r>
      <w:tab/>
    </w:r>
  </w:p>
  <w:p w14:paraId="2AE78AE5" w14:textId="77777777" w:rsidR="00A87A37" w:rsidRDefault="00A87A37">
    <w:pPr>
      <w:pStyle w:val="Header"/>
      <w:widowControl w:val="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FF954"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254</w:t>
    </w:r>
    <w:r>
      <w:rPr>
        <w:rStyle w:val="PageNumber"/>
      </w:rPr>
      <w:fldChar w:fldCharType="end"/>
    </w:r>
  </w:p>
  <w:p w14:paraId="38DCD6AB" w14:textId="77777777" w:rsidR="00A87A37" w:rsidRDefault="00A87A37">
    <w:pPr>
      <w:pStyle w:val="Header"/>
      <w:widowControl w:val="0"/>
      <w:tabs>
        <w:tab w:val="clear" w:pos="4320"/>
        <w:tab w:val="clear" w:pos="8640"/>
        <w:tab w:val="center" w:pos="4800"/>
        <w:tab w:val="right" w:pos="7820"/>
      </w:tabs>
      <w:ind w:right="-960"/>
    </w:pPr>
    <w:r>
      <w:t>Dr. Rick Griffith</w:t>
    </w:r>
    <w:r>
      <w:tab/>
      <w:t>Homiletics I: Vocal Usage</w:t>
    </w:r>
    <w:r>
      <w:tab/>
    </w:r>
  </w:p>
  <w:p w14:paraId="0B243F15" w14:textId="77777777" w:rsidR="00A87A37" w:rsidRDefault="00A87A37">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788B" w14:textId="77777777" w:rsidR="00A87A37" w:rsidRDefault="00A87A37">
    <w:pPr>
      <w:pStyle w:val="Header"/>
      <w:framePr w:w="576" w:hSpace="0" w:wrap="around" w:vAnchor="page" w:hAnchor="page" w:x="10565" w:y="721"/>
      <w:widowControl w:val="0"/>
      <w:ind w:right="4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viii</w:t>
    </w:r>
    <w:r>
      <w:rPr>
        <w:rStyle w:val="PageNumber"/>
      </w:rPr>
      <w:fldChar w:fldCharType="end"/>
    </w:r>
  </w:p>
  <w:p w14:paraId="08F652C7" w14:textId="77777777" w:rsidR="00A87A37" w:rsidRDefault="00A87A37">
    <w:pPr>
      <w:pStyle w:val="Header"/>
      <w:widowControl w:val="0"/>
      <w:tabs>
        <w:tab w:val="clear" w:pos="4320"/>
        <w:tab w:val="clear" w:pos="8640"/>
        <w:tab w:val="center" w:pos="4800"/>
        <w:tab w:val="right" w:pos="7820"/>
      </w:tabs>
      <w:ind w:right="-960"/>
    </w:pPr>
    <w:r>
      <w:t>Dr. Rick Griffith</w:t>
    </w:r>
    <w:r>
      <w:tab/>
      <w:t>Homiletics I</w:t>
    </w:r>
    <w:r>
      <w:tab/>
    </w:r>
  </w:p>
  <w:p w14:paraId="6CD258E8" w14:textId="77777777" w:rsidR="00A87A37" w:rsidRDefault="00A87A37">
    <w:pPr>
      <w:pStyle w:val="Header"/>
      <w:widowControl w:val="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066A3" w14:textId="77777777" w:rsidR="00A87A37" w:rsidRDefault="00A87A37">
    <w:pPr>
      <w:pStyle w:val="Header"/>
      <w:framePr w:w="576" w:hSpace="0" w:wrap="around" w:vAnchor="page" w:hAnchor="page" w:x="1084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3AAE46AB" w14:textId="77777777" w:rsidR="00A87A37" w:rsidRDefault="00A87A37">
    <w:pPr>
      <w:pStyle w:val="Header"/>
      <w:widowControl w:val="0"/>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33FDC" w14:textId="77777777" w:rsidR="00A87A37" w:rsidRDefault="00A87A37">
    <w:pPr>
      <w:pStyle w:val="Header"/>
      <w:framePr w:w="576" w:hSpace="0" w:wrap="around" w:vAnchor="page" w:hAnchor="page" w:x="1084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755ADF0" w14:textId="77777777" w:rsidR="00A87A37" w:rsidRDefault="00A87A37">
    <w:pPr>
      <w:pStyle w:val="Header"/>
      <w:widowControl w:val="0"/>
      <w:tabs>
        <w:tab w:val="clear" w:pos="4320"/>
        <w:tab w:val="clear" w:pos="8640"/>
        <w:tab w:val="center" w:pos="4860"/>
        <w:tab w:val="right" w:pos="7820"/>
      </w:tabs>
      <w:ind w:right="-864"/>
    </w:pPr>
    <w:r>
      <w:t>Dr. Rick Griffith</w:t>
    </w:r>
    <w:r>
      <w:tab/>
      <w:t>Homiletics II Review Exam</w:t>
    </w:r>
    <w:r>
      <w:tab/>
    </w:r>
  </w:p>
  <w:p w14:paraId="2CFEDA48" w14:textId="77777777" w:rsidR="00A87A37" w:rsidRDefault="00A87A37">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D78D5" w14:textId="77777777" w:rsidR="00A87A37" w:rsidRDefault="00A87A37">
    <w:pPr>
      <w:pStyle w:val="Header"/>
      <w:framePr w:w="576" w:hSpace="0" w:wrap="around" w:vAnchor="page" w:hAnchor="page" w:x="1084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5E013235" w14:textId="77777777" w:rsidR="00A87A37" w:rsidRDefault="00A87A37">
    <w:pPr>
      <w:pStyle w:val="Header"/>
      <w:widowControl w:val="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FA89B" w14:textId="77777777" w:rsidR="00A87A37" w:rsidRDefault="00A87A37">
    <w:pPr>
      <w:pStyle w:val="Header"/>
      <w:framePr w:w="576" w:hSpace="0" w:wrap="around" w:vAnchor="page" w:hAnchor="page" w:x="1084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D13F961" w14:textId="77777777" w:rsidR="00A87A37" w:rsidRDefault="00A87A37">
    <w:pPr>
      <w:pStyle w:val="Header"/>
      <w:widowControl w:val="0"/>
      <w:tabs>
        <w:tab w:val="clear" w:pos="8640"/>
        <w:tab w:val="right" w:pos="7820"/>
      </w:tabs>
      <w:ind w:right="-864"/>
    </w:pPr>
    <w:r>
      <w:t>Dr. Rick Griffith</w:t>
    </w:r>
    <w:r>
      <w:tab/>
      <w:t>Homiletics II</w:t>
    </w:r>
    <w:r>
      <w:tab/>
    </w:r>
  </w:p>
  <w:p w14:paraId="1252EB7D" w14:textId="77777777" w:rsidR="00A87A37" w:rsidRDefault="00A87A37">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01A43" w14:textId="77777777" w:rsidR="00A87A37" w:rsidRDefault="00A87A37">
    <w:pPr>
      <w:pStyle w:val="Header"/>
      <w:widowControl w:val="0"/>
      <w:tabs>
        <w:tab w:val="clear" w:pos="8640"/>
        <w:tab w:val="right" w:pos="7820"/>
      </w:tabs>
      <w:ind w:right="-864"/>
    </w:pPr>
    <w:r>
      <w:t>Dr. Rick Griffith</w:t>
    </w:r>
    <w:r>
      <w:tab/>
      <w:t>Homiletics II</w:t>
    </w:r>
    <w:r>
      <w:tab/>
    </w:r>
  </w:p>
  <w:p w14:paraId="494C3882" w14:textId="77777777" w:rsidR="00A87A37" w:rsidRDefault="00A87A37">
    <w:pPr>
      <w:pStyle w:val="Header"/>
      <w:widowControl w:val="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A6049" w14:textId="77777777" w:rsidR="00A87A37" w:rsidRDefault="00A87A37">
    <w:pPr>
      <w:pStyle w:val="Header"/>
      <w:widowControl w:val="0"/>
      <w:tabs>
        <w:tab w:val="clear" w:pos="4320"/>
        <w:tab w:val="clear" w:pos="8640"/>
        <w:tab w:val="center" w:pos="4640"/>
        <w:tab w:val="right" w:pos="7560"/>
      </w:tabs>
      <w:ind w:right="-884"/>
    </w:pPr>
    <w:r>
      <w:t>Rick Griffith, PhD</w:t>
    </w:r>
    <w:r>
      <w:tab/>
    </w:r>
    <w:r>
      <w:rPr>
        <w:vanish/>
      </w:rPr>
      <w:t xml:space="preserve"> 262 </w:t>
    </w:r>
    <w:r>
      <w:t>561 Homiletics:  Semester 2 (January-May 1995)</w:t>
    </w:r>
    <w:r>
      <w:tab/>
    </w:r>
  </w:p>
  <w:p w14:paraId="7DDCCA33" w14:textId="77777777" w:rsidR="00A87A37" w:rsidRDefault="00A87A37">
    <w:pPr>
      <w:pStyle w:val="Header"/>
      <w:widowControl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606B8" w14:textId="77777777" w:rsidR="00A87A37" w:rsidRDefault="00A87A37">
    <w:pPr>
      <w:pStyle w:val="Header"/>
      <w:widowControl w:val="0"/>
      <w:tabs>
        <w:tab w:val="clear" w:pos="4320"/>
        <w:tab w:val="clear" w:pos="8640"/>
        <w:tab w:val="center" w:pos="4640"/>
        <w:tab w:val="right" w:pos="7560"/>
      </w:tabs>
      <w:ind w:right="-884"/>
    </w:pPr>
    <w:r>
      <w:t>Rick Griffith, PhD</w:t>
    </w:r>
    <w:r>
      <w:tab/>
    </w:r>
    <w:r>
      <w:tab/>
    </w:r>
  </w:p>
  <w:p w14:paraId="641C7571" w14:textId="77777777" w:rsidR="00A87A37" w:rsidRDefault="00A87A37">
    <w:pPr>
      <w:pStyle w:val="Header"/>
      <w:widowControl w:val="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A9F9E" w14:textId="77777777" w:rsidR="00A87A37" w:rsidRDefault="00A87A37">
    <w:pPr>
      <w:pStyle w:val="Header"/>
      <w:widowControl w:val="0"/>
      <w:tabs>
        <w:tab w:val="clear" w:pos="8640"/>
        <w:tab w:val="right" w:pos="7820"/>
      </w:tabs>
      <w:ind w:right="-864"/>
    </w:pPr>
    <w:r>
      <w:tab/>
      <w:t>Homiletics II</w:t>
    </w:r>
    <w:r>
      <w:tab/>
    </w:r>
  </w:p>
  <w:p w14:paraId="6EAA443E" w14:textId="77777777" w:rsidR="00A87A37" w:rsidRDefault="00A87A37">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9C885" w14:textId="77777777" w:rsidR="00A87A37" w:rsidRDefault="00A87A37">
    <w:pPr>
      <w:pStyle w:val="Header"/>
      <w:framePr w:w="576" w:hSpace="0" w:wrap="around" w:vAnchor="page" w:hAnchor="page" w:x="1084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0DEE4693" w14:textId="77777777" w:rsidR="00A87A37" w:rsidRDefault="00A87A37">
    <w:pPr>
      <w:pStyle w:val="Header"/>
      <w:widowControl w:val="0"/>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892F7" w14:textId="77777777" w:rsidR="00A87A37" w:rsidRDefault="00A87A37">
    <w:pPr>
      <w:pStyle w:val="Header"/>
      <w:framePr w:w="576" w:hSpace="0" w:wrap="around" w:vAnchor="page" w:hAnchor="page" w:x="1084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0DFACBD9" w14:textId="77777777" w:rsidR="00A87A37" w:rsidRDefault="00A87A37">
    <w:pPr>
      <w:pStyle w:val="Header"/>
      <w:widowControl w:val="0"/>
      <w:tabs>
        <w:tab w:val="clear" w:pos="4320"/>
        <w:tab w:val="clear" w:pos="8640"/>
        <w:tab w:val="center" w:pos="4800"/>
        <w:tab w:val="right" w:pos="7820"/>
      </w:tabs>
      <w:ind w:right="-940"/>
    </w:pPr>
    <w:r>
      <w:t>Rick Griffith, PhD</w:t>
    </w:r>
    <w:r>
      <w:tab/>
      <w:t>Homiletics II (Jan.-May 1995)</w:t>
    </w:r>
    <w:r>
      <w:tab/>
    </w:r>
  </w:p>
  <w:p w14:paraId="696B0D8F" w14:textId="77777777" w:rsidR="00A87A37" w:rsidRDefault="00A87A37">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1635" w14:textId="77777777" w:rsidR="00A87A37" w:rsidRDefault="00A87A37">
    <w:pPr>
      <w:pStyle w:val="Header"/>
      <w:framePr w:w="576" w:hSpace="0" w:wrap="around" w:vAnchor="page" w:hAnchor="page" w:x="1056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viii</w:t>
    </w:r>
    <w:r>
      <w:rPr>
        <w:rStyle w:val="PageNumber"/>
      </w:rPr>
      <w:fldChar w:fldCharType="end"/>
    </w:r>
  </w:p>
  <w:p w14:paraId="5257EB2F" w14:textId="77777777" w:rsidR="00A87A37" w:rsidRDefault="00A87A37">
    <w:pPr>
      <w:pStyle w:val="Header"/>
      <w:widowControl w:v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7E66E" w14:textId="77777777" w:rsidR="00A87A37" w:rsidRDefault="00A87A37">
    <w:pPr>
      <w:pStyle w:val="Header"/>
      <w:framePr w:hSpace="0"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viii</w:t>
    </w:r>
    <w:r>
      <w:rPr>
        <w:rStyle w:val="PageNumber"/>
      </w:rPr>
      <w:fldChar w:fldCharType="end"/>
    </w:r>
  </w:p>
  <w:p w14:paraId="541FD45D" w14:textId="77777777" w:rsidR="00A87A37" w:rsidRDefault="00A87A37">
    <w:pPr>
      <w:pStyle w:val="Header"/>
      <w:ind w:right="36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68C5B" w14:textId="77777777" w:rsidR="00A87A37" w:rsidRDefault="00A87A37">
    <w:pPr>
      <w:pStyle w:val="Header"/>
      <w:widowControl w:val="0"/>
      <w:tabs>
        <w:tab w:val="clear" w:pos="4320"/>
        <w:tab w:val="clear" w:pos="8640"/>
        <w:tab w:val="center" w:pos="4800"/>
        <w:tab w:val="right" w:pos="9630"/>
      </w:tabs>
      <w:ind w:right="-960"/>
    </w:pPr>
  </w:p>
  <w:p w14:paraId="1B534CD6" w14:textId="77777777" w:rsidR="00A87A37" w:rsidRDefault="00A87A37">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7A183" w14:textId="77777777" w:rsidR="00A87A37" w:rsidRDefault="00A87A37">
    <w:pPr>
      <w:pStyle w:val="Header"/>
      <w:framePr w:w="576" w:hSpace="0" w:wrap="around" w:vAnchor="page" w:hAnchor="page" w:x="1084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2D0C04A5" w14:textId="77777777" w:rsidR="00A87A37" w:rsidRDefault="00A87A37">
    <w:pPr>
      <w:pStyle w:val="Header"/>
      <w:widowControl w:val="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B3D6B" w14:textId="77777777" w:rsidR="00A87A37" w:rsidRDefault="00A87A37">
    <w:pPr>
      <w:pStyle w:val="Header"/>
      <w:framePr w:w="576" w:hSpace="0" w:wrap="around" w:vAnchor="page" w:hAnchor="page" w:x="1084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15C016CD" w14:textId="77777777" w:rsidR="00A87A37" w:rsidRDefault="00A87A37">
    <w:pPr>
      <w:pStyle w:val="Header"/>
      <w:widowControl w:val="0"/>
      <w:tabs>
        <w:tab w:val="clear" w:pos="4320"/>
        <w:tab w:val="clear" w:pos="8640"/>
        <w:tab w:val="center" w:pos="4800"/>
        <w:tab w:val="right" w:pos="7820"/>
      </w:tabs>
      <w:ind w:right="-940"/>
    </w:pPr>
    <w:r>
      <w:t>Rick Griffith, PhD</w:t>
    </w:r>
    <w:r>
      <w:tab/>
      <w:t>Homiletics II (Jan.-May 1995)</w:t>
    </w:r>
    <w:r>
      <w:tab/>
    </w:r>
  </w:p>
  <w:p w14:paraId="053783A7" w14:textId="77777777" w:rsidR="00A87A37" w:rsidRDefault="00A87A37">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4042A" w14:textId="77777777" w:rsidR="00A87A37" w:rsidRDefault="00A87A37">
    <w:pPr>
      <w:pStyle w:val="Header"/>
      <w:framePr w:w="576" w:hSpace="0" w:wrap="around" w:vAnchor="page" w:hAnchor="page" w:x="1084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5D909AE5" w14:textId="77777777" w:rsidR="00A87A37" w:rsidRDefault="00A87A37">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523E2" w14:textId="77777777" w:rsidR="00A87A37" w:rsidRDefault="00A87A37">
    <w:pPr>
      <w:pStyle w:val="Header"/>
      <w:framePr w:w="576" w:hSpace="0" w:wrap="around" w:vAnchor="page" w:hAnchor="page" w:x="1084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4C5E45F4" w14:textId="77777777" w:rsidR="00A87A37" w:rsidRDefault="00A87A37">
    <w:pPr>
      <w:pStyle w:val="Header"/>
      <w:widowControl w:val="0"/>
      <w:tabs>
        <w:tab w:val="clear" w:pos="4320"/>
        <w:tab w:val="clear" w:pos="8640"/>
        <w:tab w:val="center" w:pos="4800"/>
        <w:tab w:val="right" w:pos="7820"/>
      </w:tabs>
      <w:ind w:right="-940"/>
    </w:pPr>
    <w:r>
      <w:t xml:space="preserve">Rick Griffith, </w:t>
    </w:r>
    <w:r>
      <w:rPr>
        <w:sz w:val="20"/>
      </w:rPr>
      <w:t>PhD</w:t>
    </w:r>
    <w:r>
      <w:tab/>
      <w:t>Homiletics I</w:t>
    </w:r>
    <w:r>
      <w:tab/>
    </w:r>
  </w:p>
  <w:p w14:paraId="57AE8BF6" w14:textId="77777777" w:rsidR="00A87A37" w:rsidRDefault="00A87A37">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54F65" w14:textId="77777777" w:rsidR="00A87A37" w:rsidRDefault="00A87A37">
    <w:pPr>
      <w:pStyle w:val="Header"/>
      <w:framePr w:w="576" w:hSpace="0" w:wrap="around" w:vAnchor="page" w:hAnchor="page" w:x="1084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3D03A99D" w14:textId="77777777" w:rsidR="00A87A37" w:rsidRDefault="00A87A37">
    <w:pPr>
      <w:pStyle w:val="Header"/>
      <w:widowControl w:val="0"/>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E194C" w14:textId="77777777" w:rsidR="00A87A37" w:rsidRDefault="00A87A37">
    <w:pPr>
      <w:pStyle w:val="Header"/>
      <w:framePr w:w="576" w:hSpace="0" w:wrap="around" w:vAnchor="page" w:hAnchor="page" w:x="1084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70ED293C" w14:textId="77777777" w:rsidR="00A87A37" w:rsidRDefault="00A87A37">
    <w:pPr>
      <w:pStyle w:val="Header"/>
      <w:widowControl w:val="0"/>
      <w:tabs>
        <w:tab w:val="clear" w:pos="4320"/>
        <w:tab w:val="clear" w:pos="8640"/>
        <w:tab w:val="center" w:pos="4800"/>
        <w:tab w:val="right" w:pos="7820"/>
      </w:tabs>
      <w:ind w:right="-940"/>
    </w:pPr>
    <w:r>
      <w:t xml:space="preserve">Rick Griffith, </w:t>
    </w:r>
    <w:r>
      <w:rPr>
        <w:sz w:val="20"/>
      </w:rPr>
      <w:t>PhD</w:t>
    </w:r>
    <w:r>
      <w:tab/>
      <w:t>Homiletics I</w:t>
    </w:r>
    <w:r>
      <w:tab/>
    </w:r>
  </w:p>
  <w:p w14:paraId="5553DE94" w14:textId="77777777" w:rsidR="00A87A37" w:rsidRDefault="00A87A37">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65CF8" w14:textId="77777777" w:rsidR="00A87A37" w:rsidRPr="008444A8" w:rsidRDefault="00A87A37">
    <w:pPr>
      <w:pStyle w:val="Header"/>
      <w:framePr w:w="576" w:hSpace="0" w:wrap="around" w:vAnchor="page" w:hAnchor="page" w:x="10565" w:y="721"/>
      <w:widowControl w:val="0"/>
      <w:ind w:right="40"/>
      <w:jc w:val="right"/>
      <w:rPr>
        <w:rStyle w:val="PageNumber"/>
        <w:i/>
        <w:u w:val="single"/>
      </w:rPr>
    </w:pPr>
    <w:r w:rsidRPr="008444A8">
      <w:rPr>
        <w:rStyle w:val="PageNumber"/>
        <w:i/>
        <w:u w:val="single"/>
      </w:rPr>
      <w:fldChar w:fldCharType="begin"/>
    </w:r>
    <w:r w:rsidRPr="008444A8">
      <w:rPr>
        <w:rStyle w:val="PageNumber"/>
        <w:i/>
        <w:u w:val="single"/>
      </w:rPr>
      <w:instrText xml:space="preserve">PAGE  </w:instrText>
    </w:r>
    <w:r w:rsidRPr="008444A8">
      <w:rPr>
        <w:rStyle w:val="PageNumber"/>
        <w:i/>
        <w:u w:val="single"/>
      </w:rPr>
      <w:fldChar w:fldCharType="separate"/>
    </w:r>
    <w:r>
      <w:rPr>
        <w:rStyle w:val="PageNumber"/>
        <w:i/>
        <w:noProof/>
        <w:u w:val="single"/>
      </w:rPr>
      <w:t>xxv</w:t>
    </w:r>
    <w:r w:rsidRPr="008444A8">
      <w:rPr>
        <w:rStyle w:val="PageNumber"/>
        <w:i/>
        <w:u w:val="single"/>
      </w:rPr>
      <w:fldChar w:fldCharType="end"/>
    </w:r>
  </w:p>
  <w:p w14:paraId="42697554" w14:textId="77777777" w:rsidR="00A87A37" w:rsidRPr="008444A8" w:rsidRDefault="00A87A37" w:rsidP="00414B6B">
    <w:pPr>
      <w:pStyle w:val="Header"/>
      <w:widowControl w:val="0"/>
      <w:tabs>
        <w:tab w:val="clear" w:pos="4320"/>
        <w:tab w:val="clear" w:pos="8640"/>
        <w:tab w:val="center" w:pos="4860"/>
        <w:tab w:val="right" w:pos="9639"/>
      </w:tabs>
      <w:ind w:right="-960"/>
      <w:rPr>
        <w:i/>
        <w:u w:val="single"/>
      </w:rPr>
    </w:pPr>
    <w:r w:rsidRPr="008444A8">
      <w:rPr>
        <w:i/>
        <w:u w:val="single"/>
      </w:rPr>
      <w:t>Dr. Rick Griffith</w:t>
    </w:r>
    <w:r w:rsidRPr="008444A8">
      <w:rPr>
        <w:i/>
        <w:u w:val="single"/>
      </w:rPr>
      <w:tab/>
      <w:t>PT522: Homiletics Syllabus (July-Nov 2014)</w:t>
    </w:r>
    <w:r w:rsidRPr="008444A8">
      <w:rPr>
        <w:i/>
        <w:u w:val="single"/>
      </w:rPr>
      <w:tab/>
    </w:r>
  </w:p>
  <w:p w14:paraId="62C6EC2F" w14:textId="77777777" w:rsidR="00A87A37" w:rsidRPr="008444A8" w:rsidRDefault="00A87A37">
    <w:pPr>
      <w:pStyle w:val="Header"/>
      <w:widowControl w:val="0"/>
      <w:rPr>
        <w:i/>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2B1DE" w14:textId="77777777" w:rsidR="00A87A37" w:rsidRDefault="00A87A37" w:rsidP="00407571">
    <w:pPr>
      <w:pStyle w:val="Header"/>
      <w:framePr w:hSpace="0"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7F0E6C62" w14:textId="77777777" w:rsidR="00A87A37" w:rsidRDefault="00A87A37" w:rsidP="00407571">
    <w:pPr>
      <w:pStyle w:val="Header"/>
      <w:widowControl w:val="0"/>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upperRoman"/>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 w15:restartNumberingAfterBreak="0">
    <w:nsid w:val="FFFFFFFE"/>
    <w:multiLevelType w:val="singleLevel"/>
    <w:tmpl w:val="9BB036DC"/>
    <w:lvl w:ilvl="0">
      <w:numFmt w:val="bullet"/>
      <w:lvlText w:val="*"/>
      <w:lvlJc w:val="left"/>
    </w:lvl>
  </w:abstractNum>
  <w:abstractNum w:abstractNumId="2" w15:restartNumberingAfterBreak="0">
    <w:nsid w:val="00000005"/>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0000006"/>
    <w:multiLevelType w:val="singleLevel"/>
    <w:tmpl w:val="00000000"/>
    <w:lvl w:ilvl="0">
      <w:start w:val="1"/>
      <w:numFmt w:val="decimal"/>
      <w:lvlText w:val="%1."/>
      <w:legacy w:legacy="1" w:legacySpace="0" w:legacyIndent="360"/>
      <w:lvlJc w:val="left"/>
      <w:pPr>
        <w:ind w:left="380" w:hanging="360"/>
      </w:pPr>
    </w:lvl>
  </w:abstractNum>
  <w:abstractNum w:abstractNumId="4" w15:restartNumberingAfterBreak="0">
    <w:nsid w:val="00000007"/>
    <w:multiLevelType w:val="singleLevel"/>
    <w:tmpl w:val="00000000"/>
    <w:lvl w:ilvl="0">
      <w:start w:val="1"/>
      <w:numFmt w:val="decimal"/>
      <w:lvlText w:val="%1."/>
      <w:legacy w:legacy="1" w:legacySpace="0" w:legacyIndent="360"/>
      <w:lvlJc w:val="left"/>
      <w:pPr>
        <w:ind w:left="380" w:hanging="360"/>
      </w:pPr>
    </w:lvl>
  </w:abstractNum>
  <w:abstractNum w:abstractNumId="5" w15:restartNumberingAfterBreak="0">
    <w:nsid w:val="042B085E"/>
    <w:multiLevelType w:val="hybridMultilevel"/>
    <w:tmpl w:val="68DAE2D8"/>
    <w:lvl w:ilvl="0" w:tplc="E5E6F88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BA02855"/>
    <w:multiLevelType w:val="hybridMultilevel"/>
    <w:tmpl w:val="91F61C04"/>
    <w:lvl w:ilvl="0" w:tplc="5D2A8374">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8" w15:restartNumberingAfterBreak="0">
    <w:nsid w:val="12671DD7"/>
    <w:multiLevelType w:val="hybridMultilevel"/>
    <w:tmpl w:val="E4CC14FC"/>
    <w:lvl w:ilvl="0" w:tplc="7D3621D6">
      <w:start w:val="1"/>
      <w:numFmt w:val="bullet"/>
      <w:lvlText w:val=""/>
      <w:lvlJc w:val="left"/>
      <w:pPr>
        <w:tabs>
          <w:tab w:val="num" w:pos="720"/>
        </w:tabs>
        <w:ind w:left="720" w:hanging="360"/>
      </w:pPr>
      <w:rPr>
        <w:rFonts w:ascii="Wingdings" w:hAnsi="Wingdings" w:hint="default"/>
      </w:rPr>
    </w:lvl>
    <w:lvl w:ilvl="1" w:tplc="91F60414" w:tentative="1">
      <w:start w:val="1"/>
      <w:numFmt w:val="bullet"/>
      <w:lvlText w:val=""/>
      <w:lvlJc w:val="left"/>
      <w:pPr>
        <w:tabs>
          <w:tab w:val="num" w:pos="1440"/>
        </w:tabs>
        <w:ind w:left="1440" w:hanging="360"/>
      </w:pPr>
      <w:rPr>
        <w:rFonts w:ascii="Wingdings" w:hAnsi="Wingdings" w:hint="default"/>
      </w:rPr>
    </w:lvl>
    <w:lvl w:ilvl="2" w:tplc="AC98F806" w:tentative="1">
      <w:start w:val="1"/>
      <w:numFmt w:val="bullet"/>
      <w:lvlText w:val=""/>
      <w:lvlJc w:val="left"/>
      <w:pPr>
        <w:tabs>
          <w:tab w:val="num" w:pos="2160"/>
        </w:tabs>
        <w:ind w:left="2160" w:hanging="360"/>
      </w:pPr>
      <w:rPr>
        <w:rFonts w:ascii="Wingdings" w:hAnsi="Wingdings" w:hint="default"/>
      </w:rPr>
    </w:lvl>
    <w:lvl w:ilvl="3" w:tplc="C812CEDC" w:tentative="1">
      <w:start w:val="1"/>
      <w:numFmt w:val="bullet"/>
      <w:lvlText w:val=""/>
      <w:lvlJc w:val="left"/>
      <w:pPr>
        <w:tabs>
          <w:tab w:val="num" w:pos="2880"/>
        </w:tabs>
        <w:ind w:left="2880" w:hanging="360"/>
      </w:pPr>
      <w:rPr>
        <w:rFonts w:ascii="Wingdings" w:hAnsi="Wingdings" w:hint="default"/>
      </w:rPr>
    </w:lvl>
    <w:lvl w:ilvl="4" w:tplc="4BBCD504" w:tentative="1">
      <w:start w:val="1"/>
      <w:numFmt w:val="bullet"/>
      <w:lvlText w:val=""/>
      <w:lvlJc w:val="left"/>
      <w:pPr>
        <w:tabs>
          <w:tab w:val="num" w:pos="3600"/>
        </w:tabs>
        <w:ind w:left="3600" w:hanging="360"/>
      </w:pPr>
      <w:rPr>
        <w:rFonts w:ascii="Wingdings" w:hAnsi="Wingdings" w:hint="default"/>
      </w:rPr>
    </w:lvl>
    <w:lvl w:ilvl="5" w:tplc="B0542338" w:tentative="1">
      <w:start w:val="1"/>
      <w:numFmt w:val="bullet"/>
      <w:lvlText w:val=""/>
      <w:lvlJc w:val="left"/>
      <w:pPr>
        <w:tabs>
          <w:tab w:val="num" w:pos="4320"/>
        </w:tabs>
        <w:ind w:left="4320" w:hanging="360"/>
      </w:pPr>
      <w:rPr>
        <w:rFonts w:ascii="Wingdings" w:hAnsi="Wingdings" w:hint="default"/>
      </w:rPr>
    </w:lvl>
    <w:lvl w:ilvl="6" w:tplc="79D20012" w:tentative="1">
      <w:start w:val="1"/>
      <w:numFmt w:val="bullet"/>
      <w:lvlText w:val=""/>
      <w:lvlJc w:val="left"/>
      <w:pPr>
        <w:tabs>
          <w:tab w:val="num" w:pos="5040"/>
        </w:tabs>
        <w:ind w:left="5040" w:hanging="360"/>
      </w:pPr>
      <w:rPr>
        <w:rFonts w:ascii="Wingdings" w:hAnsi="Wingdings" w:hint="default"/>
      </w:rPr>
    </w:lvl>
    <w:lvl w:ilvl="7" w:tplc="F8AED5E2" w:tentative="1">
      <w:start w:val="1"/>
      <w:numFmt w:val="bullet"/>
      <w:lvlText w:val=""/>
      <w:lvlJc w:val="left"/>
      <w:pPr>
        <w:tabs>
          <w:tab w:val="num" w:pos="5760"/>
        </w:tabs>
        <w:ind w:left="5760" w:hanging="360"/>
      </w:pPr>
      <w:rPr>
        <w:rFonts w:ascii="Wingdings" w:hAnsi="Wingdings" w:hint="default"/>
      </w:rPr>
    </w:lvl>
    <w:lvl w:ilvl="8" w:tplc="BA06FE3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9E06C1"/>
    <w:multiLevelType w:val="hybridMultilevel"/>
    <w:tmpl w:val="DC8A2E7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5F90DE1"/>
    <w:multiLevelType w:val="multilevel"/>
    <w:tmpl w:val="E0085170"/>
    <w:lvl w:ilvl="0">
      <w:start w:val="7"/>
      <w:numFmt w:val="decimal"/>
      <w:lvlText w:val="%1-"/>
      <w:lvlJc w:val="left"/>
      <w:pPr>
        <w:tabs>
          <w:tab w:val="num" w:pos="360"/>
        </w:tabs>
        <w:ind w:left="360" w:hanging="360"/>
      </w:pPr>
      <w:rPr>
        <w:rFonts w:hint="default"/>
      </w:rPr>
    </w:lvl>
    <w:lvl w:ilvl="1">
      <w:start w:val="9"/>
      <w:numFmt w:val="decimal"/>
      <w:lvlText w:val="%1-%2."/>
      <w:lvlJc w:val="left"/>
      <w:pPr>
        <w:tabs>
          <w:tab w:val="num" w:pos="1300"/>
        </w:tabs>
        <w:ind w:left="1300" w:hanging="720"/>
      </w:pPr>
      <w:rPr>
        <w:rFonts w:hint="default"/>
      </w:rPr>
    </w:lvl>
    <w:lvl w:ilvl="2">
      <w:start w:val="1"/>
      <w:numFmt w:val="decimal"/>
      <w:lvlText w:val="%1-%2.%3."/>
      <w:lvlJc w:val="left"/>
      <w:pPr>
        <w:tabs>
          <w:tab w:val="num" w:pos="1880"/>
        </w:tabs>
        <w:ind w:left="1880" w:hanging="720"/>
      </w:pPr>
      <w:rPr>
        <w:rFonts w:hint="default"/>
      </w:rPr>
    </w:lvl>
    <w:lvl w:ilvl="3">
      <w:start w:val="1"/>
      <w:numFmt w:val="decimal"/>
      <w:lvlText w:val="%1-%2.%3.%4."/>
      <w:lvlJc w:val="left"/>
      <w:pPr>
        <w:tabs>
          <w:tab w:val="num" w:pos="2820"/>
        </w:tabs>
        <w:ind w:left="2820" w:hanging="1080"/>
      </w:pPr>
      <w:rPr>
        <w:rFonts w:hint="default"/>
      </w:rPr>
    </w:lvl>
    <w:lvl w:ilvl="4">
      <w:start w:val="1"/>
      <w:numFmt w:val="decimal"/>
      <w:lvlText w:val="%1-%2.%3.%4.%5."/>
      <w:lvlJc w:val="left"/>
      <w:pPr>
        <w:tabs>
          <w:tab w:val="num" w:pos="3400"/>
        </w:tabs>
        <w:ind w:left="3400" w:hanging="1080"/>
      </w:pPr>
      <w:rPr>
        <w:rFonts w:hint="default"/>
      </w:rPr>
    </w:lvl>
    <w:lvl w:ilvl="5">
      <w:start w:val="1"/>
      <w:numFmt w:val="decimal"/>
      <w:lvlText w:val="%1-%2.%3.%4.%5.%6."/>
      <w:lvlJc w:val="left"/>
      <w:pPr>
        <w:tabs>
          <w:tab w:val="num" w:pos="4340"/>
        </w:tabs>
        <w:ind w:left="4340" w:hanging="1440"/>
      </w:pPr>
      <w:rPr>
        <w:rFonts w:hint="default"/>
      </w:rPr>
    </w:lvl>
    <w:lvl w:ilvl="6">
      <w:start w:val="1"/>
      <w:numFmt w:val="decimal"/>
      <w:lvlText w:val="%1-%2.%3.%4.%5.%6.%7."/>
      <w:lvlJc w:val="left"/>
      <w:pPr>
        <w:tabs>
          <w:tab w:val="num" w:pos="4920"/>
        </w:tabs>
        <w:ind w:left="4920" w:hanging="1440"/>
      </w:pPr>
      <w:rPr>
        <w:rFonts w:hint="default"/>
      </w:rPr>
    </w:lvl>
    <w:lvl w:ilvl="7">
      <w:start w:val="1"/>
      <w:numFmt w:val="decimal"/>
      <w:lvlText w:val="%1-%2.%3.%4.%5.%6.%7.%8."/>
      <w:lvlJc w:val="left"/>
      <w:pPr>
        <w:tabs>
          <w:tab w:val="num" w:pos="5860"/>
        </w:tabs>
        <w:ind w:left="5860" w:hanging="1800"/>
      </w:pPr>
      <w:rPr>
        <w:rFonts w:hint="default"/>
      </w:rPr>
    </w:lvl>
    <w:lvl w:ilvl="8">
      <w:start w:val="1"/>
      <w:numFmt w:val="decimal"/>
      <w:lvlText w:val="%1-%2.%3.%4.%5.%6.%7.%8.%9."/>
      <w:lvlJc w:val="left"/>
      <w:pPr>
        <w:tabs>
          <w:tab w:val="num" w:pos="6440"/>
        </w:tabs>
        <w:ind w:left="6440" w:hanging="1800"/>
      </w:pPr>
      <w:rPr>
        <w:rFonts w:hint="default"/>
      </w:rPr>
    </w:lvl>
  </w:abstractNum>
  <w:abstractNum w:abstractNumId="11"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2" w15:restartNumberingAfterBreak="0">
    <w:nsid w:val="4081483B"/>
    <w:multiLevelType w:val="hybridMultilevel"/>
    <w:tmpl w:val="7178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4D0D03"/>
    <w:multiLevelType w:val="multilevel"/>
    <w:tmpl w:val="4C2CAD72"/>
    <w:lvl w:ilvl="0">
      <w:start w:val="1"/>
      <w:numFmt w:val="upperRoman"/>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4" w15:restartNumberingAfterBreak="0">
    <w:nsid w:val="5BB27C80"/>
    <w:multiLevelType w:val="hybridMultilevel"/>
    <w:tmpl w:val="CC5A3000"/>
    <w:lvl w:ilvl="0" w:tplc="CED81E54">
      <w:start w:val="4"/>
      <w:numFmt w:val="upperLetter"/>
      <w:lvlText w:val="%1."/>
      <w:lvlJc w:val="left"/>
      <w:pPr>
        <w:tabs>
          <w:tab w:val="num" w:pos="680"/>
        </w:tabs>
        <w:ind w:left="680" w:hanging="360"/>
      </w:pPr>
      <w:rPr>
        <w:rFonts w:hint="default"/>
      </w:rPr>
    </w:lvl>
    <w:lvl w:ilvl="1" w:tplc="00190409" w:tentative="1">
      <w:start w:val="1"/>
      <w:numFmt w:val="lowerLetter"/>
      <w:lvlText w:val="%2."/>
      <w:lvlJc w:val="left"/>
      <w:pPr>
        <w:tabs>
          <w:tab w:val="num" w:pos="1400"/>
        </w:tabs>
        <w:ind w:left="1400" w:hanging="360"/>
      </w:pPr>
    </w:lvl>
    <w:lvl w:ilvl="2" w:tplc="001B0409" w:tentative="1">
      <w:start w:val="1"/>
      <w:numFmt w:val="lowerRoman"/>
      <w:lvlText w:val="%3."/>
      <w:lvlJc w:val="right"/>
      <w:pPr>
        <w:tabs>
          <w:tab w:val="num" w:pos="2120"/>
        </w:tabs>
        <w:ind w:left="2120" w:hanging="180"/>
      </w:pPr>
    </w:lvl>
    <w:lvl w:ilvl="3" w:tplc="000F0409" w:tentative="1">
      <w:start w:val="1"/>
      <w:numFmt w:val="decimal"/>
      <w:lvlText w:val="%4."/>
      <w:lvlJc w:val="left"/>
      <w:pPr>
        <w:tabs>
          <w:tab w:val="num" w:pos="2840"/>
        </w:tabs>
        <w:ind w:left="2840" w:hanging="360"/>
      </w:pPr>
    </w:lvl>
    <w:lvl w:ilvl="4" w:tplc="00190409" w:tentative="1">
      <w:start w:val="1"/>
      <w:numFmt w:val="lowerLetter"/>
      <w:lvlText w:val="%5."/>
      <w:lvlJc w:val="left"/>
      <w:pPr>
        <w:tabs>
          <w:tab w:val="num" w:pos="3560"/>
        </w:tabs>
        <w:ind w:left="3560" w:hanging="360"/>
      </w:pPr>
    </w:lvl>
    <w:lvl w:ilvl="5" w:tplc="001B0409" w:tentative="1">
      <w:start w:val="1"/>
      <w:numFmt w:val="lowerRoman"/>
      <w:lvlText w:val="%6."/>
      <w:lvlJc w:val="right"/>
      <w:pPr>
        <w:tabs>
          <w:tab w:val="num" w:pos="4280"/>
        </w:tabs>
        <w:ind w:left="4280" w:hanging="180"/>
      </w:pPr>
    </w:lvl>
    <w:lvl w:ilvl="6" w:tplc="000F0409" w:tentative="1">
      <w:start w:val="1"/>
      <w:numFmt w:val="decimal"/>
      <w:lvlText w:val="%7."/>
      <w:lvlJc w:val="left"/>
      <w:pPr>
        <w:tabs>
          <w:tab w:val="num" w:pos="5000"/>
        </w:tabs>
        <w:ind w:left="5000" w:hanging="360"/>
      </w:pPr>
    </w:lvl>
    <w:lvl w:ilvl="7" w:tplc="00190409" w:tentative="1">
      <w:start w:val="1"/>
      <w:numFmt w:val="lowerLetter"/>
      <w:lvlText w:val="%8."/>
      <w:lvlJc w:val="left"/>
      <w:pPr>
        <w:tabs>
          <w:tab w:val="num" w:pos="5720"/>
        </w:tabs>
        <w:ind w:left="5720" w:hanging="360"/>
      </w:pPr>
    </w:lvl>
    <w:lvl w:ilvl="8" w:tplc="001B0409" w:tentative="1">
      <w:start w:val="1"/>
      <w:numFmt w:val="lowerRoman"/>
      <w:lvlText w:val="%9."/>
      <w:lvlJc w:val="right"/>
      <w:pPr>
        <w:tabs>
          <w:tab w:val="num" w:pos="6440"/>
        </w:tabs>
        <w:ind w:left="6440" w:hanging="180"/>
      </w:pPr>
    </w:lvl>
  </w:abstractNum>
  <w:abstractNum w:abstractNumId="15" w15:restartNumberingAfterBreak="0">
    <w:nsid w:val="61A7057D"/>
    <w:multiLevelType w:val="hybridMultilevel"/>
    <w:tmpl w:val="BBA05E6E"/>
    <w:lvl w:ilvl="0" w:tplc="FFFFFFFF">
      <w:start w:val="10"/>
      <w:numFmt w:val="decimal"/>
      <w:lvlText w:val="%1."/>
      <w:lvlJc w:val="left"/>
      <w:pPr>
        <w:tabs>
          <w:tab w:val="num" w:pos="1360"/>
        </w:tabs>
        <w:ind w:left="1360" w:hanging="600"/>
      </w:pPr>
      <w:rPr>
        <w:rFonts w:hint="default"/>
      </w:rPr>
    </w:lvl>
    <w:lvl w:ilvl="1" w:tplc="FFFFFFFF" w:tentative="1">
      <w:start w:val="1"/>
      <w:numFmt w:val="lowerLetter"/>
      <w:lvlText w:val="%2."/>
      <w:lvlJc w:val="left"/>
      <w:pPr>
        <w:tabs>
          <w:tab w:val="num" w:pos="1840"/>
        </w:tabs>
        <w:ind w:left="1840" w:hanging="360"/>
      </w:pPr>
    </w:lvl>
    <w:lvl w:ilvl="2" w:tplc="FFFFFFFF" w:tentative="1">
      <w:start w:val="1"/>
      <w:numFmt w:val="lowerRoman"/>
      <w:lvlText w:val="%3."/>
      <w:lvlJc w:val="right"/>
      <w:pPr>
        <w:tabs>
          <w:tab w:val="num" w:pos="2560"/>
        </w:tabs>
        <w:ind w:left="2560" w:hanging="180"/>
      </w:pPr>
    </w:lvl>
    <w:lvl w:ilvl="3" w:tplc="FFFFFFFF" w:tentative="1">
      <w:start w:val="1"/>
      <w:numFmt w:val="decimal"/>
      <w:lvlText w:val="%4."/>
      <w:lvlJc w:val="left"/>
      <w:pPr>
        <w:tabs>
          <w:tab w:val="num" w:pos="3280"/>
        </w:tabs>
        <w:ind w:left="3280" w:hanging="360"/>
      </w:pPr>
    </w:lvl>
    <w:lvl w:ilvl="4" w:tplc="FFFFFFFF" w:tentative="1">
      <w:start w:val="1"/>
      <w:numFmt w:val="lowerLetter"/>
      <w:lvlText w:val="%5."/>
      <w:lvlJc w:val="left"/>
      <w:pPr>
        <w:tabs>
          <w:tab w:val="num" w:pos="4000"/>
        </w:tabs>
        <w:ind w:left="4000" w:hanging="360"/>
      </w:pPr>
    </w:lvl>
    <w:lvl w:ilvl="5" w:tplc="FFFFFFFF" w:tentative="1">
      <w:start w:val="1"/>
      <w:numFmt w:val="lowerRoman"/>
      <w:lvlText w:val="%6."/>
      <w:lvlJc w:val="right"/>
      <w:pPr>
        <w:tabs>
          <w:tab w:val="num" w:pos="4720"/>
        </w:tabs>
        <w:ind w:left="4720" w:hanging="180"/>
      </w:pPr>
    </w:lvl>
    <w:lvl w:ilvl="6" w:tplc="FFFFFFFF" w:tentative="1">
      <w:start w:val="1"/>
      <w:numFmt w:val="decimal"/>
      <w:lvlText w:val="%7."/>
      <w:lvlJc w:val="left"/>
      <w:pPr>
        <w:tabs>
          <w:tab w:val="num" w:pos="5440"/>
        </w:tabs>
        <w:ind w:left="5440" w:hanging="360"/>
      </w:pPr>
    </w:lvl>
    <w:lvl w:ilvl="7" w:tplc="FFFFFFFF" w:tentative="1">
      <w:start w:val="1"/>
      <w:numFmt w:val="lowerLetter"/>
      <w:lvlText w:val="%8."/>
      <w:lvlJc w:val="left"/>
      <w:pPr>
        <w:tabs>
          <w:tab w:val="num" w:pos="6160"/>
        </w:tabs>
        <w:ind w:left="6160" w:hanging="360"/>
      </w:pPr>
    </w:lvl>
    <w:lvl w:ilvl="8" w:tplc="FFFFFFFF" w:tentative="1">
      <w:start w:val="1"/>
      <w:numFmt w:val="lowerRoman"/>
      <w:lvlText w:val="%9."/>
      <w:lvlJc w:val="right"/>
      <w:pPr>
        <w:tabs>
          <w:tab w:val="num" w:pos="6880"/>
        </w:tabs>
        <w:ind w:left="6880" w:hanging="180"/>
      </w:pPr>
    </w:lvl>
  </w:abstractNum>
  <w:abstractNum w:abstractNumId="16" w15:restartNumberingAfterBreak="0">
    <w:nsid w:val="6AFF0EF0"/>
    <w:multiLevelType w:val="hybridMultilevel"/>
    <w:tmpl w:val="22405968"/>
    <w:lvl w:ilvl="0" w:tplc="D976DE7C">
      <w:start w:val="4"/>
      <w:numFmt w:val="decimal"/>
      <w:lvlText w:val="%1."/>
      <w:lvlJc w:val="left"/>
      <w:pPr>
        <w:tabs>
          <w:tab w:val="num" w:pos="1100"/>
        </w:tabs>
        <w:ind w:left="1100" w:hanging="360"/>
      </w:pPr>
      <w:rPr>
        <w:rFonts w:hint="default"/>
      </w:rPr>
    </w:lvl>
    <w:lvl w:ilvl="1" w:tplc="00190409" w:tentative="1">
      <w:start w:val="1"/>
      <w:numFmt w:val="lowerLetter"/>
      <w:lvlText w:val="%2."/>
      <w:lvlJc w:val="left"/>
      <w:pPr>
        <w:tabs>
          <w:tab w:val="num" w:pos="1820"/>
        </w:tabs>
        <w:ind w:left="1820" w:hanging="360"/>
      </w:pPr>
    </w:lvl>
    <w:lvl w:ilvl="2" w:tplc="001B0409" w:tentative="1">
      <w:start w:val="1"/>
      <w:numFmt w:val="lowerRoman"/>
      <w:lvlText w:val="%3."/>
      <w:lvlJc w:val="right"/>
      <w:pPr>
        <w:tabs>
          <w:tab w:val="num" w:pos="2540"/>
        </w:tabs>
        <w:ind w:left="2540" w:hanging="180"/>
      </w:pPr>
    </w:lvl>
    <w:lvl w:ilvl="3" w:tplc="000F0409" w:tentative="1">
      <w:start w:val="1"/>
      <w:numFmt w:val="decimal"/>
      <w:lvlText w:val="%4."/>
      <w:lvlJc w:val="left"/>
      <w:pPr>
        <w:tabs>
          <w:tab w:val="num" w:pos="3260"/>
        </w:tabs>
        <w:ind w:left="3260" w:hanging="360"/>
      </w:pPr>
    </w:lvl>
    <w:lvl w:ilvl="4" w:tplc="00190409" w:tentative="1">
      <w:start w:val="1"/>
      <w:numFmt w:val="lowerLetter"/>
      <w:lvlText w:val="%5."/>
      <w:lvlJc w:val="left"/>
      <w:pPr>
        <w:tabs>
          <w:tab w:val="num" w:pos="3980"/>
        </w:tabs>
        <w:ind w:left="3980" w:hanging="360"/>
      </w:pPr>
    </w:lvl>
    <w:lvl w:ilvl="5" w:tplc="001B0409" w:tentative="1">
      <w:start w:val="1"/>
      <w:numFmt w:val="lowerRoman"/>
      <w:lvlText w:val="%6."/>
      <w:lvlJc w:val="right"/>
      <w:pPr>
        <w:tabs>
          <w:tab w:val="num" w:pos="4700"/>
        </w:tabs>
        <w:ind w:left="4700" w:hanging="180"/>
      </w:pPr>
    </w:lvl>
    <w:lvl w:ilvl="6" w:tplc="000F0409" w:tentative="1">
      <w:start w:val="1"/>
      <w:numFmt w:val="decimal"/>
      <w:lvlText w:val="%7."/>
      <w:lvlJc w:val="left"/>
      <w:pPr>
        <w:tabs>
          <w:tab w:val="num" w:pos="5420"/>
        </w:tabs>
        <w:ind w:left="5420" w:hanging="360"/>
      </w:pPr>
    </w:lvl>
    <w:lvl w:ilvl="7" w:tplc="00190409" w:tentative="1">
      <w:start w:val="1"/>
      <w:numFmt w:val="lowerLetter"/>
      <w:lvlText w:val="%8."/>
      <w:lvlJc w:val="left"/>
      <w:pPr>
        <w:tabs>
          <w:tab w:val="num" w:pos="6140"/>
        </w:tabs>
        <w:ind w:left="6140" w:hanging="360"/>
      </w:pPr>
    </w:lvl>
    <w:lvl w:ilvl="8" w:tplc="001B0409" w:tentative="1">
      <w:start w:val="1"/>
      <w:numFmt w:val="lowerRoman"/>
      <w:lvlText w:val="%9."/>
      <w:lvlJc w:val="right"/>
      <w:pPr>
        <w:tabs>
          <w:tab w:val="num" w:pos="6860"/>
        </w:tabs>
        <w:ind w:left="6860" w:hanging="180"/>
      </w:pPr>
    </w:lvl>
  </w:abstractNum>
  <w:abstractNum w:abstractNumId="17" w15:restartNumberingAfterBreak="0">
    <w:nsid w:val="736A0C9D"/>
    <w:multiLevelType w:val="hybridMultilevel"/>
    <w:tmpl w:val="5AA00822"/>
    <w:lvl w:ilvl="0" w:tplc="56C0E5D2">
      <w:start w:val="1"/>
      <w:numFmt w:val="decimal"/>
      <w:lvlText w:val="%1."/>
      <w:lvlJc w:val="left"/>
      <w:pPr>
        <w:tabs>
          <w:tab w:val="num" w:pos="900"/>
        </w:tabs>
        <w:ind w:left="900" w:hanging="54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200754566">
    <w:abstractNumId w:val="0"/>
  </w:num>
  <w:num w:numId="2" w16cid:durableId="1909685131">
    <w:abstractNumId w:val="2"/>
  </w:num>
  <w:num w:numId="3" w16cid:durableId="1671711405">
    <w:abstractNumId w:val="2"/>
    <w:lvlOverride w:ilvl="0">
      <w:lvl w:ilvl="0">
        <w:start w:val="1"/>
        <w:numFmt w:val="decimal"/>
        <w:lvlText w:val="%1."/>
        <w:legacy w:legacy="1" w:legacySpace="0" w:legacyIndent="360"/>
        <w:lvlJc w:val="left"/>
        <w:pPr>
          <w:ind w:left="360" w:hanging="360"/>
        </w:pPr>
      </w:lvl>
    </w:lvlOverride>
  </w:num>
  <w:num w:numId="4" w16cid:durableId="299265040">
    <w:abstractNumId w:val="3"/>
  </w:num>
  <w:num w:numId="5" w16cid:durableId="57559338">
    <w:abstractNumId w:val="3"/>
    <w:lvlOverride w:ilvl="0">
      <w:lvl w:ilvl="0">
        <w:start w:val="1"/>
        <w:numFmt w:val="decimal"/>
        <w:lvlText w:val="%1."/>
        <w:legacy w:legacy="1" w:legacySpace="0" w:legacyIndent="360"/>
        <w:lvlJc w:val="left"/>
        <w:pPr>
          <w:ind w:left="380" w:hanging="360"/>
        </w:pPr>
      </w:lvl>
    </w:lvlOverride>
  </w:num>
  <w:num w:numId="6" w16cid:durableId="78139978">
    <w:abstractNumId w:val="3"/>
    <w:lvlOverride w:ilvl="0">
      <w:lvl w:ilvl="0">
        <w:start w:val="1"/>
        <w:numFmt w:val="decimal"/>
        <w:lvlText w:val="%1."/>
        <w:legacy w:legacy="1" w:legacySpace="0" w:legacyIndent="360"/>
        <w:lvlJc w:val="left"/>
        <w:pPr>
          <w:ind w:left="380" w:hanging="360"/>
        </w:pPr>
      </w:lvl>
    </w:lvlOverride>
  </w:num>
  <w:num w:numId="7" w16cid:durableId="417748276">
    <w:abstractNumId w:val="4"/>
  </w:num>
  <w:num w:numId="8" w16cid:durableId="1676498616">
    <w:abstractNumId w:val="4"/>
    <w:lvlOverride w:ilvl="0">
      <w:lvl w:ilvl="0">
        <w:start w:val="1"/>
        <w:numFmt w:val="decimal"/>
        <w:lvlText w:val="%1."/>
        <w:legacy w:legacy="1" w:legacySpace="0" w:legacyIndent="360"/>
        <w:lvlJc w:val="left"/>
        <w:pPr>
          <w:ind w:left="380" w:hanging="360"/>
        </w:pPr>
      </w:lvl>
    </w:lvlOverride>
  </w:num>
  <w:num w:numId="9" w16cid:durableId="594174244">
    <w:abstractNumId w:val="4"/>
    <w:lvlOverride w:ilvl="0">
      <w:lvl w:ilvl="0">
        <w:start w:val="1"/>
        <w:numFmt w:val="decimal"/>
        <w:lvlText w:val="%1."/>
        <w:legacy w:legacy="1" w:legacySpace="0" w:legacyIndent="360"/>
        <w:lvlJc w:val="left"/>
        <w:pPr>
          <w:ind w:left="380" w:hanging="360"/>
        </w:pPr>
      </w:lvl>
    </w:lvlOverride>
  </w:num>
  <w:num w:numId="10" w16cid:durableId="1933247012">
    <w:abstractNumId w:val="4"/>
    <w:lvlOverride w:ilvl="0">
      <w:lvl w:ilvl="0">
        <w:start w:val="1"/>
        <w:numFmt w:val="decimal"/>
        <w:lvlText w:val="%1."/>
        <w:legacy w:legacy="1" w:legacySpace="0" w:legacyIndent="360"/>
        <w:lvlJc w:val="left"/>
        <w:pPr>
          <w:ind w:left="380" w:hanging="360"/>
        </w:pPr>
      </w:lvl>
    </w:lvlOverride>
  </w:num>
  <w:num w:numId="11" w16cid:durableId="1254431153">
    <w:abstractNumId w:val="15"/>
  </w:num>
  <w:num w:numId="12" w16cid:durableId="1288118505">
    <w:abstractNumId w:val="14"/>
  </w:num>
  <w:num w:numId="13" w16cid:durableId="1107652130">
    <w:abstractNumId w:val="13"/>
  </w:num>
  <w:num w:numId="14" w16cid:durableId="1440486793">
    <w:abstractNumId w:val="0"/>
  </w:num>
  <w:num w:numId="15" w16cid:durableId="1250506503">
    <w:abstractNumId w:val="0"/>
  </w:num>
  <w:num w:numId="16" w16cid:durableId="1058549318">
    <w:abstractNumId w:val="0"/>
  </w:num>
  <w:num w:numId="17" w16cid:durableId="18434255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995657">
    <w:abstractNumId w:val="0"/>
  </w:num>
  <w:num w:numId="19" w16cid:durableId="3253307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914300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8212345">
    <w:abstractNumId w:val="0"/>
  </w:num>
  <w:num w:numId="22" w16cid:durableId="1818767091">
    <w:abstractNumId w:val="0"/>
  </w:num>
  <w:num w:numId="23" w16cid:durableId="1773739479">
    <w:abstractNumId w:val="0"/>
  </w:num>
  <w:num w:numId="24" w16cid:durableId="87653939">
    <w:abstractNumId w:val="0"/>
  </w:num>
  <w:num w:numId="25" w16cid:durableId="987594225">
    <w:abstractNumId w:val="7"/>
  </w:num>
  <w:num w:numId="26" w16cid:durableId="1390182047">
    <w:abstractNumId w:val="11"/>
  </w:num>
  <w:num w:numId="27" w16cid:durableId="1962612187">
    <w:abstractNumId w:val="18"/>
  </w:num>
  <w:num w:numId="28" w16cid:durableId="370150237">
    <w:abstractNumId w:val="1"/>
    <w:lvlOverride w:ilvl="0">
      <w:lvl w:ilvl="0">
        <w:start w:val="1"/>
        <w:numFmt w:val="bullet"/>
        <w:lvlText w:val=""/>
        <w:legacy w:legacy="1" w:legacySpace="0" w:legacyIndent="360"/>
        <w:lvlJc w:val="left"/>
        <w:pPr>
          <w:ind w:left="1170" w:hanging="360"/>
        </w:pPr>
        <w:rPr>
          <w:rFonts w:ascii="Symbol" w:hAnsi="Symbol" w:hint="default"/>
        </w:rPr>
      </w:lvl>
    </w:lvlOverride>
  </w:num>
  <w:num w:numId="29" w16cid:durableId="645471933">
    <w:abstractNumId w:val="16"/>
  </w:num>
  <w:num w:numId="30" w16cid:durableId="2017994501">
    <w:abstractNumId w:val="10"/>
  </w:num>
  <w:num w:numId="31" w16cid:durableId="879324823">
    <w:abstractNumId w:val="9"/>
  </w:num>
  <w:num w:numId="32" w16cid:durableId="1523475597">
    <w:abstractNumId w:val="5"/>
  </w:num>
  <w:num w:numId="33" w16cid:durableId="1330207474">
    <w:abstractNumId w:val="17"/>
  </w:num>
  <w:num w:numId="34" w16cid:durableId="1044447980">
    <w:abstractNumId w:val="6"/>
  </w:num>
  <w:num w:numId="35" w16cid:durableId="1120298396">
    <w:abstractNumId w:val="8"/>
  </w:num>
  <w:num w:numId="36" w16cid:durableId="12915502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78"/>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6D"/>
    <w:rsid w:val="000019AD"/>
    <w:rsid w:val="00001E56"/>
    <w:rsid w:val="00003BC0"/>
    <w:rsid w:val="00004183"/>
    <w:rsid w:val="00011868"/>
    <w:rsid w:val="00026373"/>
    <w:rsid w:val="00031689"/>
    <w:rsid w:val="00033767"/>
    <w:rsid w:val="000338E8"/>
    <w:rsid w:val="00040FC1"/>
    <w:rsid w:val="000422D3"/>
    <w:rsid w:val="0004504F"/>
    <w:rsid w:val="0005019A"/>
    <w:rsid w:val="00054A4B"/>
    <w:rsid w:val="000568D1"/>
    <w:rsid w:val="00060CFA"/>
    <w:rsid w:val="00061956"/>
    <w:rsid w:val="00062A0B"/>
    <w:rsid w:val="0006437C"/>
    <w:rsid w:val="000654E7"/>
    <w:rsid w:val="00067BDD"/>
    <w:rsid w:val="000709ED"/>
    <w:rsid w:val="000719F6"/>
    <w:rsid w:val="00072078"/>
    <w:rsid w:val="00085D96"/>
    <w:rsid w:val="000918ED"/>
    <w:rsid w:val="000919C9"/>
    <w:rsid w:val="00092965"/>
    <w:rsid w:val="000A632B"/>
    <w:rsid w:val="000B045A"/>
    <w:rsid w:val="000D038B"/>
    <w:rsid w:val="000D32E1"/>
    <w:rsid w:val="000E3E18"/>
    <w:rsid w:val="000E7269"/>
    <w:rsid w:val="000F01DC"/>
    <w:rsid w:val="000F3AFF"/>
    <w:rsid w:val="000F74A7"/>
    <w:rsid w:val="00100ECA"/>
    <w:rsid w:val="00106269"/>
    <w:rsid w:val="00111921"/>
    <w:rsid w:val="00112C2F"/>
    <w:rsid w:val="0011494B"/>
    <w:rsid w:val="00114D83"/>
    <w:rsid w:val="00120C4E"/>
    <w:rsid w:val="00121C3A"/>
    <w:rsid w:val="00124559"/>
    <w:rsid w:val="00136042"/>
    <w:rsid w:val="0014209F"/>
    <w:rsid w:val="001512ED"/>
    <w:rsid w:val="001571B9"/>
    <w:rsid w:val="00157551"/>
    <w:rsid w:val="001716E3"/>
    <w:rsid w:val="00172FBD"/>
    <w:rsid w:val="00176E9D"/>
    <w:rsid w:val="00180511"/>
    <w:rsid w:val="001817EB"/>
    <w:rsid w:val="0019395A"/>
    <w:rsid w:val="001951CB"/>
    <w:rsid w:val="001A5BEF"/>
    <w:rsid w:val="001B5334"/>
    <w:rsid w:val="001C7993"/>
    <w:rsid w:val="001E15FA"/>
    <w:rsid w:val="001E177A"/>
    <w:rsid w:val="001E1B7D"/>
    <w:rsid w:val="001E343C"/>
    <w:rsid w:val="001E5A84"/>
    <w:rsid w:val="001E5DC2"/>
    <w:rsid w:val="001F329D"/>
    <w:rsid w:val="001F36EF"/>
    <w:rsid w:val="00204232"/>
    <w:rsid w:val="0020704E"/>
    <w:rsid w:val="0022156A"/>
    <w:rsid w:val="0022406E"/>
    <w:rsid w:val="00226AF0"/>
    <w:rsid w:val="00227631"/>
    <w:rsid w:val="00227CCA"/>
    <w:rsid w:val="00236C20"/>
    <w:rsid w:val="00241B6C"/>
    <w:rsid w:val="00242BC7"/>
    <w:rsid w:val="002505B4"/>
    <w:rsid w:val="002614D7"/>
    <w:rsid w:val="00263E02"/>
    <w:rsid w:val="002701E0"/>
    <w:rsid w:val="00272C8A"/>
    <w:rsid w:val="00282005"/>
    <w:rsid w:val="00285531"/>
    <w:rsid w:val="00293413"/>
    <w:rsid w:val="002A0462"/>
    <w:rsid w:val="002A058C"/>
    <w:rsid w:val="002A5483"/>
    <w:rsid w:val="002A5917"/>
    <w:rsid w:val="002B2183"/>
    <w:rsid w:val="002B39C7"/>
    <w:rsid w:val="002B6754"/>
    <w:rsid w:val="002C2213"/>
    <w:rsid w:val="002D26EB"/>
    <w:rsid w:val="002D2EAE"/>
    <w:rsid w:val="002D416F"/>
    <w:rsid w:val="002D4CC6"/>
    <w:rsid w:val="002D5A1F"/>
    <w:rsid w:val="002E5466"/>
    <w:rsid w:val="002F2F77"/>
    <w:rsid w:val="002F66FD"/>
    <w:rsid w:val="00312AB6"/>
    <w:rsid w:val="003132DE"/>
    <w:rsid w:val="00321BE8"/>
    <w:rsid w:val="003329AE"/>
    <w:rsid w:val="00332D15"/>
    <w:rsid w:val="00333B4E"/>
    <w:rsid w:val="0034076D"/>
    <w:rsid w:val="0034087B"/>
    <w:rsid w:val="003474C1"/>
    <w:rsid w:val="00347ACF"/>
    <w:rsid w:val="00361026"/>
    <w:rsid w:val="00380BE4"/>
    <w:rsid w:val="00382066"/>
    <w:rsid w:val="00383788"/>
    <w:rsid w:val="003A135C"/>
    <w:rsid w:val="003A79AD"/>
    <w:rsid w:val="003B1CB8"/>
    <w:rsid w:val="003B386B"/>
    <w:rsid w:val="003B389D"/>
    <w:rsid w:val="003B7750"/>
    <w:rsid w:val="003C6341"/>
    <w:rsid w:val="003C7A7C"/>
    <w:rsid w:val="003D1EED"/>
    <w:rsid w:val="003D6141"/>
    <w:rsid w:val="003E7C47"/>
    <w:rsid w:val="003F1D01"/>
    <w:rsid w:val="003F5E15"/>
    <w:rsid w:val="00400832"/>
    <w:rsid w:val="0040246A"/>
    <w:rsid w:val="00405BDB"/>
    <w:rsid w:val="00406034"/>
    <w:rsid w:val="00407571"/>
    <w:rsid w:val="004103FF"/>
    <w:rsid w:val="004112C3"/>
    <w:rsid w:val="004120C0"/>
    <w:rsid w:val="00414B6B"/>
    <w:rsid w:val="00422B08"/>
    <w:rsid w:val="0042522F"/>
    <w:rsid w:val="004255B9"/>
    <w:rsid w:val="00432942"/>
    <w:rsid w:val="00436DE3"/>
    <w:rsid w:val="004413CA"/>
    <w:rsid w:val="00442C97"/>
    <w:rsid w:val="00447A81"/>
    <w:rsid w:val="00450CB0"/>
    <w:rsid w:val="00451FA0"/>
    <w:rsid w:val="00452A46"/>
    <w:rsid w:val="004653D5"/>
    <w:rsid w:val="00465BF7"/>
    <w:rsid w:val="00467F04"/>
    <w:rsid w:val="00472CD0"/>
    <w:rsid w:val="004776C7"/>
    <w:rsid w:val="00481BFF"/>
    <w:rsid w:val="004838D5"/>
    <w:rsid w:val="00484430"/>
    <w:rsid w:val="0049139E"/>
    <w:rsid w:val="004A14B1"/>
    <w:rsid w:val="004A4D38"/>
    <w:rsid w:val="004A6F66"/>
    <w:rsid w:val="004A7707"/>
    <w:rsid w:val="004B648F"/>
    <w:rsid w:val="004C2846"/>
    <w:rsid w:val="004C3ECC"/>
    <w:rsid w:val="004C6309"/>
    <w:rsid w:val="004C6B73"/>
    <w:rsid w:val="004C7CC2"/>
    <w:rsid w:val="004D0809"/>
    <w:rsid w:val="004E0E83"/>
    <w:rsid w:val="004E52CB"/>
    <w:rsid w:val="004E7771"/>
    <w:rsid w:val="004F2E50"/>
    <w:rsid w:val="004F35E3"/>
    <w:rsid w:val="004F363F"/>
    <w:rsid w:val="004F4DDF"/>
    <w:rsid w:val="00501B00"/>
    <w:rsid w:val="005022AA"/>
    <w:rsid w:val="00503852"/>
    <w:rsid w:val="00511869"/>
    <w:rsid w:val="00516C70"/>
    <w:rsid w:val="005306B7"/>
    <w:rsid w:val="005325FE"/>
    <w:rsid w:val="00536362"/>
    <w:rsid w:val="00555082"/>
    <w:rsid w:val="00575FDB"/>
    <w:rsid w:val="00582839"/>
    <w:rsid w:val="00590159"/>
    <w:rsid w:val="005952A3"/>
    <w:rsid w:val="00595ED7"/>
    <w:rsid w:val="00596467"/>
    <w:rsid w:val="00597C78"/>
    <w:rsid w:val="005D1506"/>
    <w:rsid w:val="005D239D"/>
    <w:rsid w:val="005D2D0D"/>
    <w:rsid w:val="005D4467"/>
    <w:rsid w:val="005E5067"/>
    <w:rsid w:val="005E5226"/>
    <w:rsid w:val="005F4EE5"/>
    <w:rsid w:val="005F5471"/>
    <w:rsid w:val="005F64C6"/>
    <w:rsid w:val="00600DD0"/>
    <w:rsid w:val="00607636"/>
    <w:rsid w:val="00620672"/>
    <w:rsid w:val="0062449E"/>
    <w:rsid w:val="00625805"/>
    <w:rsid w:val="00626B4E"/>
    <w:rsid w:val="00633D96"/>
    <w:rsid w:val="00633EAF"/>
    <w:rsid w:val="0063452E"/>
    <w:rsid w:val="00635A5B"/>
    <w:rsid w:val="00637F89"/>
    <w:rsid w:val="00653FCD"/>
    <w:rsid w:val="00654FAD"/>
    <w:rsid w:val="006677F9"/>
    <w:rsid w:val="0067168D"/>
    <w:rsid w:val="00671C70"/>
    <w:rsid w:val="00673891"/>
    <w:rsid w:val="00677EB1"/>
    <w:rsid w:val="006907D7"/>
    <w:rsid w:val="00690C7A"/>
    <w:rsid w:val="00691D7A"/>
    <w:rsid w:val="006922C6"/>
    <w:rsid w:val="006967DE"/>
    <w:rsid w:val="006A63BD"/>
    <w:rsid w:val="006A6CFA"/>
    <w:rsid w:val="006B0026"/>
    <w:rsid w:val="006B6E7B"/>
    <w:rsid w:val="006C1ACE"/>
    <w:rsid w:val="006C1F82"/>
    <w:rsid w:val="006C2DA3"/>
    <w:rsid w:val="006C3C02"/>
    <w:rsid w:val="006D7D51"/>
    <w:rsid w:val="006E11A8"/>
    <w:rsid w:val="006E43E1"/>
    <w:rsid w:val="006E6C8F"/>
    <w:rsid w:val="006F28DC"/>
    <w:rsid w:val="006F4286"/>
    <w:rsid w:val="006F73EE"/>
    <w:rsid w:val="006F7D05"/>
    <w:rsid w:val="0071133F"/>
    <w:rsid w:val="00713218"/>
    <w:rsid w:val="00713234"/>
    <w:rsid w:val="00716D2E"/>
    <w:rsid w:val="00716E47"/>
    <w:rsid w:val="00717760"/>
    <w:rsid w:val="00724736"/>
    <w:rsid w:val="00727171"/>
    <w:rsid w:val="00731B93"/>
    <w:rsid w:val="007376B7"/>
    <w:rsid w:val="00746F45"/>
    <w:rsid w:val="0075065B"/>
    <w:rsid w:val="00751C71"/>
    <w:rsid w:val="00754F0A"/>
    <w:rsid w:val="00761495"/>
    <w:rsid w:val="00770356"/>
    <w:rsid w:val="00774176"/>
    <w:rsid w:val="00774223"/>
    <w:rsid w:val="007763F7"/>
    <w:rsid w:val="00781634"/>
    <w:rsid w:val="0078568A"/>
    <w:rsid w:val="0078664C"/>
    <w:rsid w:val="007931DB"/>
    <w:rsid w:val="00794B0A"/>
    <w:rsid w:val="00795434"/>
    <w:rsid w:val="00796057"/>
    <w:rsid w:val="00796C68"/>
    <w:rsid w:val="00797D75"/>
    <w:rsid w:val="007A39D5"/>
    <w:rsid w:val="007A79E3"/>
    <w:rsid w:val="007D4FB2"/>
    <w:rsid w:val="007D59CF"/>
    <w:rsid w:val="007E1E92"/>
    <w:rsid w:val="007E221D"/>
    <w:rsid w:val="007E7F00"/>
    <w:rsid w:val="00801A55"/>
    <w:rsid w:val="0080213C"/>
    <w:rsid w:val="00803324"/>
    <w:rsid w:val="0081310D"/>
    <w:rsid w:val="00813398"/>
    <w:rsid w:val="00817F8E"/>
    <w:rsid w:val="0082111D"/>
    <w:rsid w:val="0082132C"/>
    <w:rsid w:val="00823FB6"/>
    <w:rsid w:val="00831C67"/>
    <w:rsid w:val="0083222E"/>
    <w:rsid w:val="0083622A"/>
    <w:rsid w:val="00837619"/>
    <w:rsid w:val="008444A8"/>
    <w:rsid w:val="008523AA"/>
    <w:rsid w:val="00853C7C"/>
    <w:rsid w:val="008572CD"/>
    <w:rsid w:val="008574A2"/>
    <w:rsid w:val="00862B55"/>
    <w:rsid w:val="00864E15"/>
    <w:rsid w:val="008651A2"/>
    <w:rsid w:val="0086570E"/>
    <w:rsid w:val="00874BE9"/>
    <w:rsid w:val="00882820"/>
    <w:rsid w:val="00883016"/>
    <w:rsid w:val="008A1892"/>
    <w:rsid w:val="008A2AF2"/>
    <w:rsid w:val="008A6643"/>
    <w:rsid w:val="008B1154"/>
    <w:rsid w:val="008B279B"/>
    <w:rsid w:val="008B4B51"/>
    <w:rsid w:val="008B4D67"/>
    <w:rsid w:val="008C288A"/>
    <w:rsid w:val="008C2E3F"/>
    <w:rsid w:val="008C6FC2"/>
    <w:rsid w:val="008C719B"/>
    <w:rsid w:val="008D0366"/>
    <w:rsid w:val="008D2D74"/>
    <w:rsid w:val="008E0130"/>
    <w:rsid w:val="008E3358"/>
    <w:rsid w:val="008E6263"/>
    <w:rsid w:val="008E6A1D"/>
    <w:rsid w:val="008F02A8"/>
    <w:rsid w:val="008F54A8"/>
    <w:rsid w:val="008F6FEE"/>
    <w:rsid w:val="008F7822"/>
    <w:rsid w:val="008F78DE"/>
    <w:rsid w:val="0091169C"/>
    <w:rsid w:val="00912EA3"/>
    <w:rsid w:val="00914D24"/>
    <w:rsid w:val="0092181B"/>
    <w:rsid w:val="009219A0"/>
    <w:rsid w:val="009222F9"/>
    <w:rsid w:val="009244B0"/>
    <w:rsid w:val="00927CC6"/>
    <w:rsid w:val="00933D7A"/>
    <w:rsid w:val="0093440F"/>
    <w:rsid w:val="00941E52"/>
    <w:rsid w:val="00942AD6"/>
    <w:rsid w:val="009459D2"/>
    <w:rsid w:val="00954A7B"/>
    <w:rsid w:val="0095784E"/>
    <w:rsid w:val="00965157"/>
    <w:rsid w:val="00971A9E"/>
    <w:rsid w:val="00973F64"/>
    <w:rsid w:val="00974558"/>
    <w:rsid w:val="009763BB"/>
    <w:rsid w:val="009772F6"/>
    <w:rsid w:val="00977E2F"/>
    <w:rsid w:val="009812D3"/>
    <w:rsid w:val="00982BFB"/>
    <w:rsid w:val="00985155"/>
    <w:rsid w:val="009903DE"/>
    <w:rsid w:val="00990D56"/>
    <w:rsid w:val="009910B8"/>
    <w:rsid w:val="009917D3"/>
    <w:rsid w:val="00992403"/>
    <w:rsid w:val="009924D3"/>
    <w:rsid w:val="00993A73"/>
    <w:rsid w:val="009965B0"/>
    <w:rsid w:val="009A4DDA"/>
    <w:rsid w:val="009A5881"/>
    <w:rsid w:val="009B6CB3"/>
    <w:rsid w:val="009C0A2C"/>
    <w:rsid w:val="009C3307"/>
    <w:rsid w:val="009C6A81"/>
    <w:rsid w:val="009C742F"/>
    <w:rsid w:val="009E067A"/>
    <w:rsid w:val="009E6082"/>
    <w:rsid w:val="009F3B8B"/>
    <w:rsid w:val="00A0751D"/>
    <w:rsid w:val="00A12D23"/>
    <w:rsid w:val="00A177E1"/>
    <w:rsid w:val="00A21725"/>
    <w:rsid w:val="00A26ABF"/>
    <w:rsid w:val="00A26DE2"/>
    <w:rsid w:val="00A2793F"/>
    <w:rsid w:val="00A34332"/>
    <w:rsid w:val="00A428A0"/>
    <w:rsid w:val="00A44BB5"/>
    <w:rsid w:val="00A45031"/>
    <w:rsid w:val="00A511D4"/>
    <w:rsid w:val="00A53043"/>
    <w:rsid w:val="00A54FA3"/>
    <w:rsid w:val="00A62248"/>
    <w:rsid w:val="00A65B35"/>
    <w:rsid w:val="00A818AA"/>
    <w:rsid w:val="00A842EB"/>
    <w:rsid w:val="00A87A37"/>
    <w:rsid w:val="00A956EE"/>
    <w:rsid w:val="00A96BC5"/>
    <w:rsid w:val="00AA1031"/>
    <w:rsid w:val="00AA3085"/>
    <w:rsid w:val="00AB3DCF"/>
    <w:rsid w:val="00AB4E44"/>
    <w:rsid w:val="00AB560A"/>
    <w:rsid w:val="00AD0B04"/>
    <w:rsid w:val="00AD5A33"/>
    <w:rsid w:val="00AD783B"/>
    <w:rsid w:val="00AD7ECB"/>
    <w:rsid w:val="00AF1CE5"/>
    <w:rsid w:val="00AF79B5"/>
    <w:rsid w:val="00B02FDA"/>
    <w:rsid w:val="00B1095E"/>
    <w:rsid w:val="00B13460"/>
    <w:rsid w:val="00B14CE0"/>
    <w:rsid w:val="00B156FB"/>
    <w:rsid w:val="00B176C3"/>
    <w:rsid w:val="00B3144F"/>
    <w:rsid w:val="00B378F7"/>
    <w:rsid w:val="00B37998"/>
    <w:rsid w:val="00B40987"/>
    <w:rsid w:val="00B417C4"/>
    <w:rsid w:val="00B43A77"/>
    <w:rsid w:val="00B44F8B"/>
    <w:rsid w:val="00B45962"/>
    <w:rsid w:val="00B47AB3"/>
    <w:rsid w:val="00B52B93"/>
    <w:rsid w:val="00B55028"/>
    <w:rsid w:val="00B56476"/>
    <w:rsid w:val="00B5697A"/>
    <w:rsid w:val="00B56C39"/>
    <w:rsid w:val="00B63927"/>
    <w:rsid w:val="00B64B3C"/>
    <w:rsid w:val="00B80848"/>
    <w:rsid w:val="00B859A4"/>
    <w:rsid w:val="00B85F6B"/>
    <w:rsid w:val="00B87002"/>
    <w:rsid w:val="00B90108"/>
    <w:rsid w:val="00B9325F"/>
    <w:rsid w:val="00B96244"/>
    <w:rsid w:val="00BA4326"/>
    <w:rsid w:val="00BA7EDE"/>
    <w:rsid w:val="00BB0BA6"/>
    <w:rsid w:val="00BB24AB"/>
    <w:rsid w:val="00BB7763"/>
    <w:rsid w:val="00BC03A3"/>
    <w:rsid w:val="00BC2657"/>
    <w:rsid w:val="00BC4A72"/>
    <w:rsid w:val="00BC63EF"/>
    <w:rsid w:val="00BD1F61"/>
    <w:rsid w:val="00BD404E"/>
    <w:rsid w:val="00BD53F6"/>
    <w:rsid w:val="00BD5AD9"/>
    <w:rsid w:val="00BD61EE"/>
    <w:rsid w:val="00BE0BAF"/>
    <w:rsid w:val="00BE22E9"/>
    <w:rsid w:val="00BF0627"/>
    <w:rsid w:val="00BF0966"/>
    <w:rsid w:val="00BF1E85"/>
    <w:rsid w:val="00BF3DA5"/>
    <w:rsid w:val="00BF63C9"/>
    <w:rsid w:val="00C05E42"/>
    <w:rsid w:val="00C10A3B"/>
    <w:rsid w:val="00C23241"/>
    <w:rsid w:val="00C32933"/>
    <w:rsid w:val="00C43717"/>
    <w:rsid w:val="00C44D7B"/>
    <w:rsid w:val="00C54D0E"/>
    <w:rsid w:val="00C54D4C"/>
    <w:rsid w:val="00C57997"/>
    <w:rsid w:val="00C6320B"/>
    <w:rsid w:val="00C65857"/>
    <w:rsid w:val="00C71BB1"/>
    <w:rsid w:val="00C824D3"/>
    <w:rsid w:val="00C82CA9"/>
    <w:rsid w:val="00C82F6D"/>
    <w:rsid w:val="00C83AC5"/>
    <w:rsid w:val="00C84FB9"/>
    <w:rsid w:val="00C92DB9"/>
    <w:rsid w:val="00C94557"/>
    <w:rsid w:val="00CA3D06"/>
    <w:rsid w:val="00CA5747"/>
    <w:rsid w:val="00CC0693"/>
    <w:rsid w:val="00CC1508"/>
    <w:rsid w:val="00CC5E46"/>
    <w:rsid w:val="00CD6FE8"/>
    <w:rsid w:val="00CE039E"/>
    <w:rsid w:val="00CE7D43"/>
    <w:rsid w:val="00CF1923"/>
    <w:rsid w:val="00CF2691"/>
    <w:rsid w:val="00D0156C"/>
    <w:rsid w:val="00D03356"/>
    <w:rsid w:val="00D05304"/>
    <w:rsid w:val="00D1033D"/>
    <w:rsid w:val="00D10B06"/>
    <w:rsid w:val="00D270E0"/>
    <w:rsid w:val="00D30BD8"/>
    <w:rsid w:val="00D34E72"/>
    <w:rsid w:val="00D47027"/>
    <w:rsid w:val="00D56831"/>
    <w:rsid w:val="00D57452"/>
    <w:rsid w:val="00D631CD"/>
    <w:rsid w:val="00D64D35"/>
    <w:rsid w:val="00D72262"/>
    <w:rsid w:val="00D83CA7"/>
    <w:rsid w:val="00D876DC"/>
    <w:rsid w:val="00D9153A"/>
    <w:rsid w:val="00D93FE6"/>
    <w:rsid w:val="00D94ECD"/>
    <w:rsid w:val="00DA496E"/>
    <w:rsid w:val="00DA7141"/>
    <w:rsid w:val="00DD13A9"/>
    <w:rsid w:val="00DD1766"/>
    <w:rsid w:val="00DD1F46"/>
    <w:rsid w:val="00DD303E"/>
    <w:rsid w:val="00DD6311"/>
    <w:rsid w:val="00DF0816"/>
    <w:rsid w:val="00DF106A"/>
    <w:rsid w:val="00DF57F0"/>
    <w:rsid w:val="00DF69E7"/>
    <w:rsid w:val="00DF7799"/>
    <w:rsid w:val="00E00A76"/>
    <w:rsid w:val="00E050B6"/>
    <w:rsid w:val="00E1792B"/>
    <w:rsid w:val="00E200B8"/>
    <w:rsid w:val="00E216BF"/>
    <w:rsid w:val="00E36303"/>
    <w:rsid w:val="00E4716B"/>
    <w:rsid w:val="00E51882"/>
    <w:rsid w:val="00E52F98"/>
    <w:rsid w:val="00E60E72"/>
    <w:rsid w:val="00E71896"/>
    <w:rsid w:val="00E73613"/>
    <w:rsid w:val="00E94B90"/>
    <w:rsid w:val="00E95753"/>
    <w:rsid w:val="00EA2055"/>
    <w:rsid w:val="00EA2E37"/>
    <w:rsid w:val="00EA7AD6"/>
    <w:rsid w:val="00EB6E3C"/>
    <w:rsid w:val="00EC00CF"/>
    <w:rsid w:val="00ED1F28"/>
    <w:rsid w:val="00ED4651"/>
    <w:rsid w:val="00ED483A"/>
    <w:rsid w:val="00ED6524"/>
    <w:rsid w:val="00EE0C3C"/>
    <w:rsid w:val="00EE0FDD"/>
    <w:rsid w:val="00EF5FB1"/>
    <w:rsid w:val="00EF792D"/>
    <w:rsid w:val="00F003D1"/>
    <w:rsid w:val="00F056D2"/>
    <w:rsid w:val="00F05C54"/>
    <w:rsid w:val="00F06263"/>
    <w:rsid w:val="00F143F2"/>
    <w:rsid w:val="00F2412E"/>
    <w:rsid w:val="00F27E55"/>
    <w:rsid w:val="00F3622F"/>
    <w:rsid w:val="00F37FFC"/>
    <w:rsid w:val="00F43D4D"/>
    <w:rsid w:val="00F51A84"/>
    <w:rsid w:val="00F571D5"/>
    <w:rsid w:val="00F6733F"/>
    <w:rsid w:val="00F724B0"/>
    <w:rsid w:val="00F7431B"/>
    <w:rsid w:val="00F74692"/>
    <w:rsid w:val="00F768E7"/>
    <w:rsid w:val="00F8000E"/>
    <w:rsid w:val="00F8208C"/>
    <w:rsid w:val="00F82465"/>
    <w:rsid w:val="00F84E56"/>
    <w:rsid w:val="00F850D2"/>
    <w:rsid w:val="00F90BB5"/>
    <w:rsid w:val="00F93759"/>
    <w:rsid w:val="00F93979"/>
    <w:rsid w:val="00F9684B"/>
    <w:rsid w:val="00FA3632"/>
    <w:rsid w:val="00FA4542"/>
    <w:rsid w:val="00FB0693"/>
    <w:rsid w:val="00FC2B6D"/>
    <w:rsid w:val="00FD1B3F"/>
    <w:rsid w:val="00FD6CD6"/>
    <w:rsid w:val="00FE7121"/>
    <w:rsid w:val="00FF2C80"/>
    <w:rsid w:val="00FF4101"/>
  </w:rsids>
  <m:mathPr>
    <m:mathFont m:val="Cambria Math"/>
    <m:brkBin m:val="before"/>
    <m:brkBinSub m:val="--"/>
    <m:smallFrac m:val="0"/>
    <m:dispDef m:val="0"/>
    <m:lMargin m:val="0"/>
    <m:rMargin m:val="0"/>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C3B2115"/>
  <w14:defaultImageDpi w14:val="300"/>
  <w15:chartTrackingRefBased/>
  <w15:docId w15:val="{5E459143-8716-FC46-88AC-67297C83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SimSun" w:hAnsi="New York"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No Spacing" w:qFormat="1"/>
    <w:lsdException w:name="List Paragraph" w:qFormat="1"/>
    <w:lsdException w:name="Quote" w:qFormat="1"/>
    <w:lsdException w:name="Intense Quote" w:qFormat="1"/>
    <w:lsdException w:name="Colorful List Accent 1" w:uiPriority="72"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24F2"/>
    <w:pPr>
      <w:ind w:right="332"/>
      <w:jc w:val="both"/>
    </w:pPr>
    <w:rPr>
      <w:rFonts w:ascii="Times" w:hAnsi="Times"/>
      <w:sz w:val="24"/>
    </w:rPr>
  </w:style>
  <w:style w:type="paragraph" w:styleId="Heading1">
    <w:name w:val="heading 1"/>
    <w:basedOn w:val="Normal"/>
    <w:next w:val="Normal"/>
    <w:qFormat/>
    <w:pPr>
      <w:numPr>
        <w:numId w:val="1"/>
      </w:numPr>
      <w:spacing w:before="240"/>
      <w:ind w:right="-10"/>
      <w:outlineLvl w:val="0"/>
    </w:pPr>
    <w:rPr>
      <w:b/>
    </w:rPr>
  </w:style>
  <w:style w:type="paragraph" w:styleId="Heading2">
    <w:name w:val="heading 2"/>
    <w:basedOn w:val="Normal"/>
    <w:next w:val="Normal"/>
    <w:qFormat/>
    <w:pPr>
      <w:numPr>
        <w:ilvl w:val="1"/>
        <w:numId w:val="1"/>
      </w:numPr>
      <w:spacing w:before="120"/>
      <w:ind w:right="-10"/>
      <w:outlineLvl w:val="1"/>
    </w:pPr>
  </w:style>
  <w:style w:type="paragraph" w:styleId="Heading3">
    <w:name w:val="heading 3"/>
    <w:basedOn w:val="Normal"/>
    <w:next w:val="Normal"/>
    <w:qFormat/>
    <w:pPr>
      <w:numPr>
        <w:ilvl w:val="2"/>
        <w:numId w:val="1"/>
      </w:numPr>
      <w:spacing w:before="240" w:after="60"/>
      <w:ind w:right="0"/>
      <w:outlineLvl w:val="2"/>
    </w:pPr>
  </w:style>
  <w:style w:type="paragraph" w:styleId="Heading4">
    <w:name w:val="heading 4"/>
    <w:basedOn w:val="Normal"/>
    <w:next w:val="Normal"/>
    <w:qFormat/>
    <w:pPr>
      <w:numPr>
        <w:ilvl w:val="3"/>
        <w:numId w:val="1"/>
      </w:numPr>
      <w:spacing w:before="240" w:after="60"/>
      <w:ind w:right="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ind w:right="-170"/>
      <w:outlineLvl w:val="5"/>
    </w:pPr>
  </w:style>
  <w:style w:type="paragraph" w:styleId="Heading7">
    <w:name w:val="heading 7"/>
    <w:basedOn w:val="Normal"/>
    <w:next w:val="Normal"/>
    <w:qFormat/>
    <w:pPr>
      <w:numPr>
        <w:ilvl w:val="6"/>
        <w:numId w:val="1"/>
      </w:numPr>
      <w:spacing w:before="240" w:after="60"/>
      <w:outlineLvl w:val="6"/>
    </w:pPr>
    <w:rPr>
      <w:rFonts w:ascii="Helvetica" w:hAnsi="Helvetica"/>
      <w:sz w:val="20"/>
    </w:r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TOC4">
    <w:name w:val="toc 4"/>
    <w:basedOn w:val="Normal"/>
    <w:next w:val="Normal"/>
    <w:semiHidden/>
    <w:pPr>
      <w:tabs>
        <w:tab w:val="right" w:leader="dot" w:pos="9550"/>
      </w:tabs>
      <w:ind w:left="720"/>
      <w:jc w:val="left"/>
    </w:pPr>
    <w:rPr>
      <w:sz w:val="20"/>
    </w:rPr>
  </w:style>
  <w:style w:type="paragraph" w:styleId="TOC3">
    <w:name w:val="toc 3"/>
    <w:basedOn w:val="Normal"/>
    <w:next w:val="Normal"/>
    <w:semiHidden/>
    <w:pPr>
      <w:tabs>
        <w:tab w:val="right" w:leader="dot" w:pos="9550"/>
      </w:tabs>
      <w:ind w:left="480"/>
      <w:jc w:val="left"/>
    </w:pPr>
    <w:rPr>
      <w:sz w:val="20"/>
    </w:rPr>
  </w:style>
  <w:style w:type="paragraph" w:styleId="TOC2">
    <w:name w:val="toc 2"/>
    <w:basedOn w:val="Normal"/>
    <w:next w:val="Normal"/>
    <w:semiHidden/>
    <w:pPr>
      <w:tabs>
        <w:tab w:val="right" w:leader="dot" w:pos="9550"/>
      </w:tabs>
      <w:spacing w:before="240"/>
      <w:ind w:left="240"/>
      <w:jc w:val="left"/>
    </w:pPr>
    <w:rPr>
      <w:b/>
      <w:sz w:val="20"/>
    </w:rPr>
  </w:style>
  <w:style w:type="paragraph" w:styleId="TOC1">
    <w:name w:val="toc 1"/>
    <w:basedOn w:val="Normal"/>
    <w:next w:val="Normal"/>
    <w:semiHidden/>
    <w:pPr>
      <w:tabs>
        <w:tab w:val="right" w:leader="dot" w:pos="9550"/>
      </w:tabs>
      <w:spacing w:before="360"/>
      <w:jc w:val="left"/>
    </w:pPr>
    <w:rPr>
      <w:rFonts w:ascii="Helvetica" w:hAnsi="Helvetica"/>
      <w:b/>
      <w:caps/>
    </w:rPr>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rPr>
      <w:position w:val="6"/>
      <w:sz w:val="16"/>
    </w:rPr>
  </w:style>
  <w:style w:type="paragraph" w:styleId="FootnoteText">
    <w:name w:val="footnote text"/>
    <w:basedOn w:val="Normal"/>
    <w:link w:val="FootnoteTextChar"/>
    <w:rPr>
      <w:sz w:val="20"/>
    </w:rPr>
  </w:style>
  <w:style w:type="character" w:styleId="PageNumber">
    <w:name w:val="page number"/>
    <w:basedOn w:val="DefaultParagraphFont"/>
  </w:style>
  <w:style w:type="paragraph" w:styleId="TOC5">
    <w:name w:val="toc 5"/>
    <w:basedOn w:val="Normal"/>
    <w:next w:val="Normal"/>
    <w:semiHidden/>
    <w:pPr>
      <w:tabs>
        <w:tab w:val="right" w:leader="dot" w:pos="9550"/>
      </w:tabs>
      <w:ind w:left="960"/>
      <w:jc w:val="left"/>
    </w:pPr>
    <w:rPr>
      <w:sz w:val="20"/>
    </w:rPr>
  </w:style>
  <w:style w:type="paragraph" w:styleId="TOC6">
    <w:name w:val="toc 6"/>
    <w:basedOn w:val="Normal"/>
    <w:next w:val="Normal"/>
    <w:semiHidden/>
    <w:pPr>
      <w:tabs>
        <w:tab w:val="right" w:leader="dot" w:pos="9550"/>
      </w:tabs>
      <w:ind w:left="1200"/>
      <w:jc w:val="left"/>
    </w:pPr>
    <w:rPr>
      <w:sz w:val="20"/>
    </w:rPr>
  </w:style>
  <w:style w:type="paragraph" w:styleId="TOC7">
    <w:name w:val="toc 7"/>
    <w:basedOn w:val="Normal"/>
    <w:next w:val="Normal"/>
    <w:semiHidden/>
    <w:pPr>
      <w:tabs>
        <w:tab w:val="right" w:leader="dot" w:pos="9550"/>
      </w:tabs>
      <w:ind w:left="1440"/>
      <w:jc w:val="left"/>
    </w:pPr>
    <w:rPr>
      <w:sz w:val="20"/>
    </w:rPr>
  </w:style>
  <w:style w:type="paragraph" w:styleId="TOC8">
    <w:name w:val="toc 8"/>
    <w:basedOn w:val="Normal"/>
    <w:next w:val="Normal"/>
    <w:semiHidden/>
    <w:pPr>
      <w:tabs>
        <w:tab w:val="right" w:leader="dot" w:pos="9550"/>
      </w:tabs>
      <w:ind w:left="1680"/>
      <w:jc w:val="left"/>
    </w:pPr>
    <w:rPr>
      <w:sz w:val="20"/>
    </w:rPr>
  </w:style>
  <w:style w:type="paragraph" w:styleId="TOC9">
    <w:name w:val="toc 9"/>
    <w:basedOn w:val="Normal"/>
    <w:next w:val="Normal"/>
    <w:semiHidden/>
    <w:pPr>
      <w:tabs>
        <w:tab w:val="right" w:leader="dot" w:pos="9550"/>
      </w:tabs>
      <w:ind w:left="1920"/>
      <w:jc w:val="left"/>
    </w:pPr>
    <w:rPr>
      <w:sz w:val="20"/>
    </w:rPr>
  </w:style>
  <w:style w:type="paragraph" w:styleId="BodyText2">
    <w:name w:val="Body Text 2"/>
    <w:basedOn w:val="Normal"/>
    <w:link w:val="BodyText2Char"/>
    <w:pPr>
      <w:tabs>
        <w:tab w:val="left" w:pos="0"/>
        <w:tab w:val="left" w:pos="3140"/>
        <w:tab w:val="left" w:pos="7640"/>
      </w:tabs>
      <w:ind w:right="0"/>
      <w:jc w:val="left"/>
    </w:pPr>
    <w:rPr>
      <w:sz w:val="28"/>
    </w:rPr>
  </w:style>
  <w:style w:type="paragraph" w:styleId="BodyText">
    <w:name w:val="Body Text"/>
    <w:basedOn w:val="Normal"/>
    <w:link w:val="BodyTextChar"/>
    <w:pPr>
      <w:ind w:right="-90"/>
      <w:jc w:val="left"/>
    </w:pPr>
  </w:style>
  <w:style w:type="paragraph" w:styleId="Caption">
    <w:name w:val="caption"/>
    <w:basedOn w:val="Normal"/>
    <w:next w:val="Normal"/>
    <w:qFormat/>
    <w:pPr>
      <w:framePr w:w="2533" w:h="13681" w:vSpace="0"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jc w:val="center"/>
    </w:pPr>
    <w:rPr>
      <w:b/>
      <w:i/>
      <w:sz w:val="18"/>
    </w:rPr>
  </w:style>
  <w:style w:type="character" w:styleId="CommentReference">
    <w:name w:val="annotation reference"/>
    <w:uiPriority w:val="99"/>
    <w:unhideWhenUsed/>
    <w:rsid w:val="00F83AB1"/>
    <w:rPr>
      <w:sz w:val="18"/>
      <w:szCs w:val="18"/>
    </w:rPr>
  </w:style>
  <w:style w:type="paragraph" w:styleId="CommentText">
    <w:name w:val="annotation text"/>
    <w:basedOn w:val="Normal"/>
    <w:link w:val="CommentTextChar"/>
    <w:uiPriority w:val="99"/>
    <w:unhideWhenUsed/>
    <w:rsid w:val="00F83AB1"/>
    <w:rPr>
      <w:szCs w:val="24"/>
      <w:lang w:val="x-none"/>
    </w:rPr>
  </w:style>
  <w:style w:type="character" w:customStyle="1" w:styleId="CommentTextChar">
    <w:name w:val="Comment Text Char"/>
    <w:link w:val="CommentText"/>
    <w:uiPriority w:val="99"/>
    <w:rsid w:val="00F83AB1"/>
    <w:rPr>
      <w:rFonts w:ascii="Times" w:hAnsi="Times"/>
      <w:sz w:val="24"/>
      <w:szCs w:val="24"/>
      <w:lang w:eastAsia="zh-CN"/>
    </w:rPr>
  </w:style>
  <w:style w:type="paragraph" w:styleId="CommentSubject">
    <w:name w:val="annotation subject"/>
    <w:basedOn w:val="CommentText"/>
    <w:next w:val="CommentText"/>
    <w:link w:val="CommentSubjectChar"/>
    <w:uiPriority w:val="99"/>
    <w:unhideWhenUsed/>
    <w:rsid w:val="00F83AB1"/>
    <w:rPr>
      <w:b/>
      <w:bCs/>
    </w:rPr>
  </w:style>
  <w:style w:type="character" w:customStyle="1" w:styleId="CommentSubjectChar">
    <w:name w:val="Comment Subject Char"/>
    <w:link w:val="CommentSubject"/>
    <w:uiPriority w:val="99"/>
    <w:rsid w:val="00F83AB1"/>
    <w:rPr>
      <w:rFonts w:ascii="Times" w:hAnsi="Times"/>
      <w:b/>
      <w:bCs/>
      <w:sz w:val="24"/>
      <w:szCs w:val="24"/>
      <w:lang w:eastAsia="zh-CN"/>
    </w:rPr>
  </w:style>
  <w:style w:type="paragraph" w:styleId="BalloonText">
    <w:name w:val="Balloon Text"/>
    <w:basedOn w:val="Normal"/>
    <w:link w:val="BalloonTextChar"/>
    <w:uiPriority w:val="99"/>
    <w:unhideWhenUsed/>
    <w:rsid w:val="00F83AB1"/>
    <w:rPr>
      <w:rFonts w:ascii="Lucida Grande" w:hAnsi="Lucida Grande"/>
      <w:sz w:val="18"/>
      <w:szCs w:val="18"/>
      <w:lang w:val="x-none"/>
    </w:rPr>
  </w:style>
  <w:style w:type="character" w:customStyle="1" w:styleId="BalloonTextChar">
    <w:name w:val="Balloon Text Char"/>
    <w:link w:val="BalloonText"/>
    <w:uiPriority w:val="99"/>
    <w:rsid w:val="00F83AB1"/>
    <w:rPr>
      <w:rFonts w:ascii="Lucida Grande" w:hAnsi="Lucida Grande"/>
      <w:sz w:val="18"/>
      <w:szCs w:val="18"/>
      <w:lang w:eastAsia="zh-CN"/>
    </w:rPr>
  </w:style>
  <w:style w:type="paragraph" w:styleId="DocumentMap">
    <w:name w:val="Document Map"/>
    <w:basedOn w:val="Normal"/>
    <w:link w:val="DocumentMapChar"/>
    <w:rsid w:val="00B859A4"/>
    <w:rPr>
      <w:rFonts w:ascii="Lucida Grande" w:hAnsi="Lucida Grande" w:cs="Lucida Grande"/>
      <w:szCs w:val="24"/>
    </w:rPr>
  </w:style>
  <w:style w:type="character" w:customStyle="1" w:styleId="DocumentMapChar">
    <w:name w:val="Document Map Char"/>
    <w:link w:val="DocumentMap"/>
    <w:rsid w:val="00B859A4"/>
    <w:rPr>
      <w:rFonts w:ascii="Lucida Grande" w:hAnsi="Lucida Grande" w:cs="Lucida Grande"/>
      <w:sz w:val="24"/>
      <w:szCs w:val="24"/>
      <w:lang w:eastAsia="zh-CN"/>
    </w:rPr>
  </w:style>
  <w:style w:type="character" w:styleId="Hyperlink">
    <w:name w:val="Hyperlink"/>
    <w:unhideWhenUsed/>
    <w:rsid w:val="008444A8"/>
    <w:rPr>
      <w:color w:val="0000FF"/>
      <w:u w:val="single"/>
    </w:rPr>
  </w:style>
  <w:style w:type="character" w:styleId="FollowedHyperlink">
    <w:name w:val="FollowedHyperlink"/>
    <w:uiPriority w:val="99"/>
    <w:unhideWhenUsed/>
    <w:rsid w:val="008444A8"/>
    <w:rPr>
      <w:color w:val="800080"/>
      <w:u w:val="single"/>
    </w:rPr>
  </w:style>
  <w:style w:type="numbering" w:customStyle="1" w:styleId="NoList1">
    <w:name w:val="No List1"/>
    <w:next w:val="NoList"/>
    <w:semiHidden/>
    <w:rsid w:val="008444A8"/>
  </w:style>
  <w:style w:type="paragraph" w:styleId="BlockText">
    <w:name w:val="Block Text"/>
    <w:basedOn w:val="Normal"/>
    <w:rsid w:val="008444A8"/>
    <w:pPr>
      <w:ind w:left="1060" w:right="-40" w:hanging="1040"/>
      <w:jc w:val="left"/>
    </w:pPr>
    <w:rPr>
      <w:rFonts w:ascii="New York" w:hAnsi="New York"/>
      <w:lang w:eastAsia="en-US"/>
    </w:rPr>
  </w:style>
  <w:style w:type="paragraph" w:customStyle="1" w:styleId="TransitiontoMP">
    <w:name w:val="Transition to MP"/>
    <w:basedOn w:val="Normal"/>
    <w:rsid w:val="008444A8"/>
    <w:pPr>
      <w:ind w:right="0"/>
    </w:pPr>
    <w:rPr>
      <w:rFonts w:ascii="New York" w:hAnsi="New York"/>
      <w:lang w:eastAsia="en-US"/>
    </w:rPr>
  </w:style>
  <w:style w:type="paragraph" w:customStyle="1" w:styleId="IntroConclusion">
    <w:name w:val="Intro/Conclusion"/>
    <w:basedOn w:val="Normal"/>
    <w:rsid w:val="008444A8"/>
    <w:pPr>
      <w:ind w:right="0"/>
    </w:pPr>
    <w:rPr>
      <w:rFonts w:ascii="New York" w:hAnsi="New York"/>
      <w:b/>
      <w:lang w:eastAsia="en-US"/>
    </w:rPr>
  </w:style>
  <w:style w:type="character" w:customStyle="1" w:styleId="BodyText2Char">
    <w:name w:val="Body Text 2 Char"/>
    <w:link w:val="BodyText2"/>
    <w:rsid w:val="008444A8"/>
    <w:rPr>
      <w:rFonts w:ascii="Times" w:hAnsi="Times"/>
      <w:sz w:val="28"/>
      <w:lang w:eastAsia="zh-CN"/>
    </w:rPr>
  </w:style>
  <w:style w:type="paragraph" w:customStyle="1" w:styleId="1AutoList1">
    <w:name w:val="1AutoList1"/>
    <w:rsid w:val="008444A8"/>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Quick1">
    <w:name w:val="Quick 1."/>
    <w:rsid w:val="008444A8"/>
    <w:pPr>
      <w:widowControl w:val="0"/>
      <w:autoSpaceDE w:val="0"/>
      <w:autoSpaceDN w:val="0"/>
      <w:adjustRightInd w:val="0"/>
      <w:ind w:left="-1440"/>
    </w:pPr>
    <w:rPr>
      <w:rFonts w:ascii="Times New Roman" w:hAnsi="Times New Roman"/>
      <w:sz w:val="24"/>
      <w:szCs w:val="24"/>
      <w:lang w:eastAsia="en-US"/>
    </w:rPr>
  </w:style>
  <w:style w:type="paragraph" w:customStyle="1" w:styleId="1AutoList3">
    <w:name w:val="1AutoList3"/>
    <w:rsid w:val="008444A8"/>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2AutoList3">
    <w:name w:val="2AutoList3"/>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3">
    <w:name w:val="3AutoList3"/>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3">
    <w:name w:val="4AutoList3"/>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3">
    <w:name w:val="5AutoList3"/>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3">
    <w:name w:val="6AutoList3"/>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3">
    <w:name w:val="7AutoList3"/>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3">
    <w:name w:val="8AutoList3"/>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1AutoList2">
    <w:name w:val="1AutoList2"/>
    <w:rsid w:val="008444A8"/>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2AutoList2">
    <w:name w:val="2AutoList2"/>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2">
    <w:name w:val="3AutoList2"/>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2">
    <w:name w:val="4AutoList2"/>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2">
    <w:name w:val="5AutoList2"/>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2">
    <w:name w:val="6AutoList2"/>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2">
    <w:name w:val="7AutoList2"/>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2">
    <w:name w:val="8AutoList2"/>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2AutoList1">
    <w:name w:val="2AutoList1"/>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1">
    <w:name w:val="3AutoList1"/>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1">
    <w:name w:val="4AutoList1"/>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1">
    <w:name w:val="5AutoList1"/>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1">
    <w:name w:val="6AutoList1"/>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1">
    <w:name w:val="7AutoList1"/>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1">
    <w:name w:val="8AutoList1"/>
    <w:rsid w:val="008444A8"/>
    <w:pPr>
      <w:widowControl w:val="0"/>
      <w:autoSpaceDE w:val="0"/>
      <w:autoSpaceDN w:val="0"/>
      <w:adjustRightInd w:val="0"/>
      <w:ind w:left="-1440"/>
      <w:jc w:val="both"/>
    </w:pPr>
    <w:rPr>
      <w:rFonts w:ascii="Times New Roman" w:hAnsi="Times New Roman"/>
      <w:sz w:val="24"/>
      <w:szCs w:val="24"/>
      <w:lang w:eastAsia="en-US"/>
    </w:rPr>
  </w:style>
  <w:style w:type="paragraph" w:customStyle="1" w:styleId="1">
    <w:name w:val="1"/>
    <w:aliases w:val="2,3"/>
    <w:rsid w:val="008444A8"/>
    <w:pPr>
      <w:widowControl w:val="0"/>
      <w:autoSpaceDE w:val="0"/>
      <w:autoSpaceDN w:val="0"/>
      <w:adjustRightInd w:val="0"/>
      <w:ind w:left="720"/>
    </w:pPr>
    <w:rPr>
      <w:rFonts w:ascii="Times New Roman" w:hAnsi="Times New Roman"/>
      <w:sz w:val="24"/>
      <w:szCs w:val="24"/>
      <w:lang w:eastAsia="en-US"/>
    </w:rPr>
  </w:style>
  <w:style w:type="character" w:customStyle="1" w:styleId="Comment">
    <w:name w:val="Comment"/>
    <w:rsid w:val="008444A8"/>
    <w:rPr>
      <w:vanish/>
    </w:rPr>
  </w:style>
  <w:style w:type="character" w:customStyle="1" w:styleId="HTMLMarkup">
    <w:name w:val="HTML Markup"/>
    <w:rsid w:val="008444A8"/>
    <w:rPr>
      <w:vanish/>
      <w:color w:val="FF0000"/>
    </w:rPr>
  </w:style>
  <w:style w:type="character" w:customStyle="1" w:styleId="Variable">
    <w:name w:val="Variable"/>
    <w:rsid w:val="008444A8"/>
  </w:style>
  <w:style w:type="character" w:customStyle="1" w:styleId="Typewriter">
    <w:name w:val="Typewriter"/>
    <w:rsid w:val="008444A8"/>
    <w:rPr>
      <w:rFonts w:ascii="Courier New" w:hAnsi="Courier New"/>
      <w:sz w:val="20"/>
      <w:szCs w:val="20"/>
    </w:rPr>
  </w:style>
  <w:style w:type="character" w:styleId="Strong">
    <w:name w:val="Strong"/>
    <w:qFormat/>
    <w:rsid w:val="008444A8"/>
  </w:style>
  <w:style w:type="character" w:customStyle="1" w:styleId="Sample">
    <w:name w:val="Sample"/>
    <w:rsid w:val="008444A8"/>
    <w:rPr>
      <w:rFonts w:ascii="Courier New" w:hAnsi="Courier New"/>
    </w:rPr>
  </w:style>
  <w:style w:type="paragraph" w:customStyle="1" w:styleId="zTopofFor">
    <w:name w:val="zTop of For"/>
    <w:rsid w:val="008444A8"/>
    <w:pPr>
      <w:widowControl w:val="0"/>
      <w:pBdr>
        <w:bottom w:val="double" w:sz="6" w:space="0" w:color="000000"/>
      </w:pBdr>
      <w:autoSpaceDE w:val="0"/>
      <w:autoSpaceDN w:val="0"/>
      <w:adjustRightInd w:val="0"/>
      <w:jc w:val="center"/>
    </w:pPr>
    <w:rPr>
      <w:rFonts w:ascii="Arial" w:hAnsi="Arial"/>
      <w:vanish/>
      <w:sz w:val="16"/>
      <w:szCs w:val="16"/>
      <w:lang w:eastAsia="en-US"/>
    </w:rPr>
  </w:style>
  <w:style w:type="paragraph" w:customStyle="1" w:styleId="zBottomof">
    <w:name w:val="zBottom of"/>
    <w:rsid w:val="008444A8"/>
    <w:pPr>
      <w:widowControl w:val="0"/>
      <w:pBdr>
        <w:top w:val="double" w:sz="6" w:space="0" w:color="000000"/>
      </w:pBdr>
      <w:autoSpaceDE w:val="0"/>
      <w:autoSpaceDN w:val="0"/>
      <w:adjustRightInd w:val="0"/>
      <w:jc w:val="center"/>
    </w:pPr>
    <w:rPr>
      <w:rFonts w:ascii="Arial" w:hAnsi="Arial"/>
      <w:vanish/>
      <w:sz w:val="16"/>
      <w:szCs w:val="16"/>
      <w:lang w:eastAsia="en-US"/>
    </w:rPr>
  </w:style>
  <w:style w:type="paragraph" w:customStyle="1" w:styleId="Preformatted">
    <w:name w:val="Preformatted"/>
    <w:rsid w:val="008444A8"/>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 w:val="left" w:pos="10080"/>
        <w:tab w:val="left" w:pos="10800"/>
        <w:tab w:val="left" w:pos="11520"/>
        <w:tab w:val="left" w:pos="12240"/>
        <w:tab w:val="left" w:pos="12960"/>
        <w:tab w:val="left" w:pos="13680"/>
        <w:tab w:val="left" w:pos="14400"/>
      </w:tabs>
      <w:autoSpaceDE w:val="0"/>
      <w:autoSpaceDN w:val="0"/>
      <w:adjustRightInd w:val="0"/>
    </w:pPr>
    <w:rPr>
      <w:rFonts w:ascii="Courier New" w:hAnsi="Courier New"/>
      <w:lang w:eastAsia="en-US"/>
    </w:rPr>
  </w:style>
  <w:style w:type="character" w:customStyle="1" w:styleId="Keyboard">
    <w:name w:val="Keyboard"/>
    <w:rsid w:val="008444A8"/>
    <w:rPr>
      <w:rFonts w:ascii="Courier New" w:hAnsi="Courier New"/>
      <w:sz w:val="20"/>
      <w:szCs w:val="20"/>
    </w:rPr>
  </w:style>
  <w:style w:type="character" w:customStyle="1" w:styleId="FollowedHype">
    <w:name w:val="FollowedHype"/>
    <w:rsid w:val="008444A8"/>
    <w:rPr>
      <w:color w:val="800080"/>
    </w:rPr>
  </w:style>
  <w:style w:type="character" w:styleId="Emphasis">
    <w:name w:val="Emphasis"/>
    <w:qFormat/>
    <w:rsid w:val="008444A8"/>
  </w:style>
  <w:style w:type="character" w:customStyle="1" w:styleId="CODE">
    <w:name w:val="CODE"/>
    <w:rsid w:val="008444A8"/>
    <w:rPr>
      <w:rFonts w:ascii="Courier New" w:hAnsi="Courier New"/>
      <w:sz w:val="20"/>
      <w:szCs w:val="20"/>
    </w:rPr>
  </w:style>
  <w:style w:type="character" w:customStyle="1" w:styleId="CITE">
    <w:name w:val="CITE"/>
    <w:rsid w:val="008444A8"/>
  </w:style>
  <w:style w:type="paragraph" w:customStyle="1" w:styleId="Blockquote">
    <w:name w:val="Blockquote"/>
    <w:rsid w:val="008444A8"/>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s>
      <w:autoSpaceDE w:val="0"/>
      <w:autoSpaceDN w:val="0"/>
      <w:adjustRightInd w:val="0"/>
      <w:spacing w:after="99"/>
      <w:ind w:left="360" w:right="360"/>
    </w:pPr>
    <w:rPr>
      <w:rFonts w:ascii="Times New Roman" w:hAnsi="Times New Roman"/>
      <w:sz w:val="24"/>
      <w:szCs w:val="24"/>
      <w:lang w:eastAsia="en-US"/>
    </w:rPr>
  </w:style>
  <w:style w:type="paragraph" w:customStyle="1" w:styleId="Address">
    <w:name w:val="Address"/>
    <w:rsid w:val="008444A8"/>
    <w:pPr>
      <w:widowControl w:val="0"/>
      <w:autoSpaceDE w:val="0"/>
      <w:autoSpaceDN w:val="0"/>
      <w:adjustRightInd w:val="0"/>
    </w:pPr>
    <w:rPr>
      <w:rFonts w:ascii="Times New Roman" w:hAnsi="Times New Roman"/>
      <w:sz w:val="24"/>
      <w:szCs w:val="24"/>
      <w:lang w:eastAsia="en-US"/>
    </w:rPr>
  </w:style>
  <w:style w:type="paragraph" w:customStyle="1" w:styleId="H6">
    <w:name w:val="H6"/>
    <w:rsid w:val="008444A8"/>
    <w:pPr>
      <w:keepNext/>
      <w:keepLines/>
      <w:widowControl w:val="0"/>
      <w:autoSpaceDE w:val="0"/>
      <w:autoSpaceDN w:val="0"/>
      <w:adjustRightInd w:val="0"/>
      <w:spacing w:after="124"/>
    </w:pPr>
    <w:rPr>
      <w:rFonts w:ascii="Times New Roman" w:hAnsi="Times New Roman"/>
      <w:sz w:val="16"/>
      <w:szCs w:val="16"/>
      <w:lang w:eastAsia="en-US"/>
    </w:rPr>
  </w:style>
  <w:style w:type="paragraph" w:customStyle="1" w:styleId="H5">
    <w:name w:val="H5"/>
    <w:rsid w:val="008444A8"/>
    <w:pPr>
      <w:keepLines/>
      <w:widowControl w:val="0"/>
      <w:autoSpaceDE w:val="0"/>
      <w:autoSpaceDN w:val="0"/>
      <w:adjustRightInd w:val="0"/>
      <w:spacing w:after="120"/>
    </w:pPr>
    <w:rPr>
      <w:rFonts w:ascii="Times New Roman" w:hAnsi="Times New Roman"/>
      <w:lang w:eastAsia="en-US"/>
    </w:rPr>
  </w:style>
  <w:style w:type="paragraph" w:customStyle="1" w:styleId="H4">
    <w:name w:val="H4"/>
    <w:rsid w:val="008444A8"/>
    <w:pPr>
      <w:keepLines/>
      <w:widowControl w:val="0"/>
      <w:autoSpaceDE w:val="0"/>
      <w:autoSpaceDN w:val="0"/>
      <w:adjustRightInd w:val="0"/>
      <w:spacing w:after="116"/>
    </w:pPr>
    <w:rPr>
      <w:rFonts w:ascii="Times New Roman" w:hAnsi="Times New Roman"/>
      <w:sz w:val="24"/>
      <w:szCs w:val="24"/>
      <w:lang w:eastAsia="en-US"/>
    </w:rPr>
  </w:style>
  <w:style w:type="paragraph" w:customStyle="1" w:styleId="H3">
    <w:name w:val="H3"/>
    <w:rsid w:val="008444A8"/>
    <w:pPr>
      <w:keepLines/>
      <w:widowControl w:val="0"/>
      <w:autoSpaceDE w:val="0"/>
      <w:autoSpaceDN w:val="0"/>
      <w:adjustRightInd w:val="0"/>
      <w:spacing w:after="114"/>
    </w:pPr>
    <w:rPr>
      <w:rFonts w:ascii="Times New Roman" w:hAnsi="Times New Roman"/>
      <w:sz w:val="28"/>
      <w:szCs w:val="28"/>
      <w:lang w:eastAsia="en-US"/>
    </w:rPr>
  </w:style>
  <w:style w:type="paragraph" w:customStyle="1" w:styleId="H2">
    <w:name w:val="H2"/>
    <w:rsid w:val="008444A8"/>
    <w:pPr>
      <w:keepLines/>
      <w:widowControl w:val="0"/>
      <w:autoSpaceDE w:val="0"/>
      <w:autoSpaceDN w:val="0"/>
      <w:adjustRightInd w:val="0"/>
      <w:spacing w:after="110"/>
    </w:pPr>
    <w:rPr>
      <w:rFonts w:ascii="Times New Roman" w:hAnsi="Times New Roman"/>
      <w:sz w:val="36"/>
      <w:szCs w:val="36"/>
      <w:lang w:eastAsia="en-US"/>
    </w:rPr>
  </w:style>
  <w:style w:type="paragraph" w:customStyle="1" w:styleId="H1">
    <w:name w:val="H1"/>
    <w:rsid w:val="008444A8"/>
    <w:pPr>
      <w:keepLines/>
      <w:widowControl w:val="0"/>
      <w:autoSpaceDE w:val="0"/>
      <w:autoSpaceDN w:val="0"/>
      <w:adjustRightInd w:val="0"/>
      <w:spacing w:after="108"/>
    </w:pPr>
    <w:rPr>
      <w:rFonts w:ascii="Times New Roman" w:hAnsi="Times New Roman"/>
      <w:sz w:val="48"/>
      <w:szCs w:val="48"/>
      <w:lang w:eastAsia="en-US"/>
    </w:rPr>
  </w:style>
  <w:style w:type="character" w:customStyle="1" w:styleId="Definition">
    <w:name w:val="Definition"/>
    <w:rsid w:val="008444A8"/>
  </w:style>
  <w:style w:type="paragraph" w:customStyle="1" w:styleId="DefinitionL">
    <w:name w:val="Definition L"/>
    <w:rsid w:val="008444A8"/>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s>
      <w:autoSpaceDE w:val="0"/>
      <w:autoSpaceDN w:val="0"/>
      <w:adjustRightInd w:val="0"/>
      <w:ind w:left="360"/>
    </w:pPr>
    <w:rPr>
      <w:rFonts w:ascii="Times New Roman" w:hAnsi="Times New Roman"/>
      <w:sz w:val="24"/>
      <w:szCs w:val="24"/>
      <w:lang w:eastAsia="en-US"/>
    </w:rPr>
  </w:style>
  <w:style w:type="paragraph" w:customStyle="1" w:styleId="DefinitionT">
    <w:name w:val="Definition T"/>
    <w:rsid w:val="008444A8"/>
    <w:pPr>
      <w:widowControl w:val="0"/>
      <w:autoSpaceDE w:val="0"/>
      <w:autoSpaceDN w:val="0"/>
      <w:adjustRightInd w:val="0"/>
    </w:pPr>
    <w:rPr>
      <w:rFonts w:ascii="Times New Roman" w:hAnsi="Times New Roman"/>
      <w:sz w:val="24"/>
      <w:szCs w:val="24"/>
      <w:lang w:eastAsia="en-US"/>
    </w:rPr>
  </w:style>
  <w:style w:type="paragraph" w:customStyle="1" w:styleId="BlockQuote0">
    <w:name w:val="Block Quote"/>
    <w:basedOn w:val="Normal"/>
    <w:rsid w:val="008444A8"/>
    <w:pPr>
      <w:ind w:left="630" w:right="-385"/>
      <w:jc w:val="left"/>
    </w:pPr>
    <w:rPr>
      <w:sz w:val="20"/>
    </w:rPr>
  </w:style>
  <w:style w:type="character" w:customStyle="1" w:styleId="BodyTextChar">
    <w:name w:val="Body Text Char"/>
    <w:link w:val="BodyText"/>
    <w:rsid w:val="008444A8"/>
    <w:rPr>
      <w:rFonts w:ascii="Times" w:hAnsi="Times"/>
      <w:sz w:val="24"/>
      <w:lang w:eastAsia="zh-CN"/>
    </w:rPr>
  </w:style>
  <w:style w:type="paragraph" w:styleId="BodyTextIndent">
    <w:name w:val="Body Text Indent"/>
    <w:basedOn w:val="Normal"/>
    <w:link w:val="BodyTextIndentChar"/>
    <w:rsid w:val="008444A8"/>
    <w:pPr>
      <w:tabs>
        <w:tab w:val="left" w:pos="720"/>
      </w:tabs>
      <w:ind w:left="20" w:right="0"/>
      <w:jc w:val="left"/>
    </w:pPr>
  </w:style>
  <w:style w:type="character" w:customStyle="1" w:styleId="BodyTextIndentChar">
    <w:name w:val="Body Text Indent Char"/>
    <w:link w:val="BodyTextIndent"/>
    <w:rsid w:val="008444A8"/>
    <w:rPr>
      <w:rFonts w:ascii="Times" w:hAnsi="Times"/>
      <w:sz w:val="24"/>
      <w:lang w:eastAsia="zh-CN"/>
    </w:rPr>
  </w:style>
  <w:style w:type="paragraph" w:styleId="BodyText3">
    <w:name w:val="Body Text 3"/>
    <w:basedOn w:val="Normal"/>
    <w:link w:val="BodyText3Char"/>
    <w:rsid w:val="008444A8"/>
    <w:pPr>
      <w:tabs>
        <w:tab w:val="left" w:pos="5120"/>
        <w:tab w:val="left" w:pos="8460"/>
      </w:tabs>
      <w:ind w:right="-385"/>
      <w:jc w:val="left"/>
    </w:pPr>
    <w:rPr>
      <w:b/>
    </w:rPr>
  </w:style>
  <w:style w:type="character" w:customStyle="1" w:styleId="BodyText3Char">
    <w:name w:val="Body Text 3 Char"/>
    <w:link w:val="BodyText3"/>
    <w:rsid w:val="008444A8"/>
    <w:rPr>
      <w:rFonts w:ascii="Times" w:hAnsi="Times"/>
      <w:b/>
      <w:sz w:val="24"/>
      <w:lang w:eastAsia="zh-CN"/>
    </w:rPr>
  </w:style>
  <w:style w:type="paragraph" w:styleId="ListBullet">
    <w:name w:val="List Bullet"/>
    <w:basedOn w:val="Normal"/>
    <w:autoRedefine/>
    <w:rsid w:val="008444A8"/>
    <w:pPr>
      <w:ind w:left="360" w:right="-888" w:hanging="360"/>
    </w:pPr>
  </w:style>
  <w:style w:type="paragraph" w:styleId="Date">
    <w:name w:val="Date"/>
    <w:basedOn w:val="Normal"/>
    <w:next w:val="Normal"/>
    <w:link w:val="DateChar"/>
    <w:rsid w:val="008444A8"/>
    <w:pPr>
      <w:ind w:right="0"/>
      <w:jc w:val="left"/>
    </w:pPr>
  </w:style>
  <w:style w:type="character" w:customStyle="1" w:styleId="DateChar">
    <w:name w:val="Date Char"/>
    <w:link w:val="Date"/>
    <w:rsid w:val="008444A8"/>
    <w:rPr>
      <w:rFonts w:ascii="Times" w:hAnsi="Times"/>
      <w:sz w:val="24"/>
      <w:lang w:eastAsia="zh-CN"/>
    </w:rPr>
  </w:style>
  <w:style w:type="paragraph" w:styleId="Title">
    <w:name w:val="Title"/>
    <w:basedOn w:val="Normal"/>
    <w:link w:val="TitleChar"/>
    <w:qFormat/>
    <w:rsid w:val="008444A8"/>
    <w:pPr>
      <w:ind w:right="600"/>
      <w:jc w:val="center"/>
    </w:pPr>
    <w:rPr>
      <w:rFonts w:ascii="Albertus Extra Bold" w:hAnsi="Albertus Extra Bold"/>
      <w:b/>
      <w:sz w:val="36"/>
    </w:rPr>
  </w:style>
  <w:style w:type="character" w:customStyle="1" w:styleId="TitleChar">
    <w:name w:val="Title Char"/>
    <w:link w:val="Title"/>
    <w:rsid w:val="008444A8"/>
    <w:rPr>
      <w:rFonts w:ascii="Albertus Extra Bold" w:hAnsi="Albertus Extra Bold"/>
      <w:b/>
      <w:sz w:val="36"/>
      <w:lang w:eastAsia="zh-CN"/>
    </w:rPr>
  </w:style>
  <w:style w:type="character" w:customStyle="1" w:styleId="FootnoteTextChar">
    <w:name w:val="Footnote Text Char"/>
    <w:link w:val="FootnoteText"/>
    <w:rsid w:val="008444A8"/>
    <w:rPr>
      <w:rFonts w:ascii="Times" w:hAnsi="Times"/>
      <w:lang w:eastAsia="zh-CN"/>
    </w:rPr>
  </w:style>
  <w:style w:type="character" w:customStyle="1" w:styleId="HeaderChar">
    <w:name w:val="Header Char"/>
    <w:link w:val="Header"/>
    <w:rsid w:val="008444A8"/>
    <w:rPr>
      <w:rFonts w:ascii="Times" w:hAnsi="Times"/>
      <w:sz w:val="24"/>
      <w:lang w:eastAsia="zh-CN"/>
    </w:rPr>
  </w:style>
  <w:style w:type="paragraph" w:styleId="Subtitle">
    <w:name w:val="Subtitle"/>
    <w:basedOn w:val="Normal"/>
    <w:link w:val="SubtitleChar"/>
    <w:qFormat/>
    <w:rsid w:val="008444A8"/>
    <w:pPr>
      <w:ind w:right="0"/>
      <w:jc w:val="center"/>
    </w:pPr>
    <w:rPr>
      <w:rFonts w:ascii="Times New Roman" w:hAnsi="Times New Roman"/>
      <w:b/>
      <w:bCs/>
      <w:sz w:val="32"/>
      <w:szCs w:val="24"/>
    </w:rPr>
  </w:style>
  <w:style w:type="character" w:customStyle="1" w:styleId="SubtitleChar">
    <w:name w:val="Subtitle Char"/>
    <w:link w:val="Subtitle"/>
    <w:rsid w:val="008444A8"/>
    <w:rPr>
      <w:rFonts w:ascii="Times New Roman" w:eastAsia="SimSun" w:hAnsi="Times New Roman"/>
      <w:b/>
      <w:bCs/>
      <w:sz w:val="32"/>
      <w:szCs w:val="24"/>
      <w:lang w:eastAsia="zh-CN"/>
    </w:rPr>
  </w:style>
  <w:style w:type="paragraph" w:styleId="ColorfulList-Accent1">
    <w:name w:val="Colorful List Accent 1"/>
    <w:basedOn w:val="Normal"/>
    <w:uiPriority w:val="72"/>
    <w:qFormat/>
    <w:rsid w:val="008444A8"/>
    <w:pPr>
      <w:ind w:left="720"/>
      <w:contextualSpacing/>
    </w:pPr>
  </w:style>
  <w:style w:type="table" w:styleId="TableGrid">
    <w:name w:val="Table Grid"/>
    <w:basedOn w:val="TableNormal"/>
    <w:rsid w:val="00DF1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1516769">
      <w:bodyDiv w:val="1"/>
      <w:marLeft w:val="0"/>
      <w:marRight w:val="0"/>
      <w:marTop w:val="0"/>
      <w:marBottom w:val="0"/>
      <w:divBdr>
        <w:top w:val="none" w:sz="0" w:space="0" w:color="auto"/>
        <w:left w:val="none" w:sz="0" w:space="0" w:color="auto"/>
        <w:bottom w:val="none" w:sz="0" w:space="0" w:color="auto"/>
        <w:right w:val="none" w:sz="0" w:space="0" w:color="auto"/>
      </w:divBdr>
      <w:divsChild>
        <w:div w:id="250312443">
          <w:marLeft w:val="806"/>
          <w:marRight w:val="0"/>
          <w:marTop w:val="211"/>
          <w:marBottom w:val="0"/>
          <w:divBdr>
            <w:top w:val="none" w:sz="0" w:space="0" w:color="auto"/>
            <w:left w:val="none" w:sz="0" w:space="0" w:color="auto"/>
            <w:bottom w:val="none" w:sz="0" w:space="0" w:color="auto"/>
            <w:right w:val="none" w:sz="0" w:space="0" w:color="auto"/>
          </w:divBdr>
        </w:div>
        <w:div w:id="1152061747">
          <w:marLeft w:val="806"/>
          <w:marRight w:val="0"/>
          <w:marTop w:val="211"/>
          <w:marBottom w:val="0"/>
          <w:divBdr>
            <w:top w:val="none" w:sz="0" w:space="0" w:color="auto"/>
            <w:left w:val="none" w:sz="0" w:space="0" w:color="auto"/>
            <w:bottom w:val="none" w:sz="0" w:space="0" w:color="auto"/>
            <w:right w:val="none" w:sz="0" w:space="0" w:color="auto"/>
          </w:divBdr>
        </w:div>
        <w:div w:id="1248229612">
          <w:marLeft w:val="806"/>
          <w:marRight w:val="0"/>
          <w:marTop w:val="211"/>
          <w:marBottom w:val="0"/>
          <w:divBdr>
            <w:top w:val="none" w:sz="0" w:space="0" w:color="auto"/>
            <w:left w:val="none" w:sz="0" w:space="0" w:color="auto"/>
            <w:bottom w:val="none" w:sz="0" w:space="0" w:color="auto"/>
            <w:right w:val="none" w:sz="0" w:space="0" w:color="auto"/>
          </w:divBdr>
        </w:div>
        <w:div w:id="1912881943">
          <w:marLeft w:val="806"/>
          <w:marRight w:val="0"/>
          <w:marTop w:val="211"/>
          <w:marBottom w:val="0"/>
          <w:divBdr>
            <w:top w:val="none" w:sz="0" w:space="0" w:color="auto"/>
            <w:left w:val="none" w:sz="0" w:space="0" w:color="auto"/>
            <w:bottom w:val="none" w:sz="0" w:space="0" w:color="auto"/>
            <w:right w:val="none" w:sz="0" w:space="0" w:color="auto"/>
          </w:divBdr>
        </w:div>
        <w:div w:id="2046830211">
          <w:marLeft w:val="806"/>
          <w:marRight w:val="0"/>
          <w:marTop w:val="211"/>
          <w:marBottom w:val="0"/>
          <w:divBdr>
            <w:top w:val="none" w:sz="0" w:space="0" w:color="auto"/>
            <w:left w:val="none" w:sz="0" w:space="0" w:color="auto"/>
            <w:bottom w:val="none" w:sz="0" w:space="0" w:color="auto"/>
            <w:right w:val="none" w:sz="0" w:space="0" w:color="auto"/>
          </w:divBdr>
        </w:div>
      </w:divsChild>
    </w:div>
  </w:divs>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biblestudydownloads.com/Tenyidie/Tenyidie.html" TargetMode="External"/><Relationship Id="rId117" Type="http://schemas.openxmlformats.org/officeDocument/2006/relationships/header" Target="header70.xml"/><Relationship Id="rId21" Type="http://schemas.openxmlformats.org/officeDocument/2006/relationships/hyperlink" Target="http://www.biblestudydownloads.com/Bisaya/Bisaya.html" TargetMode="External"/><Relationship Id="rId42" Type="http://schemas.openxmlformats.org/officeDocument/2006/relationships/image" Target="media/image3.emf"/><Relationship Id="rId47" Type="http://schemas.openxmlformats.org/officeDocument/2006/relationships/header" Target="header12.xml"/><Relationship Id="rId63" Type="http://schemas.openxmlformats.org/officeDocument/2006/relationships/header" Target="header21.xml"/><Relationship Id="rId68" Type="http://schemas.openxmlformats.org/officeDocument/2006/relationships/header" Target="header26.xml"/><Relationship Id="rId84" Type="http://schemas.openxmlformats.org/officeDocument/2006/relationships/header" Target="header42.xml"/><Relationship Id="rId89" Type="http://schemas.openxmlformats.org/officeDocument/2006/relationships/header" Target="header47.xml"/><Relationship Id="rId112" Type="http://schemas.openxmlformats.org/officeDocument/2006/relationships/header" Target="header66.xml"/><Relationship Id="rId16" Type="http://schemas.openxmlformats.org/officeDocument/2006/relationships/hyperlink" Target="http://biblestudydownloads.com/The_Bible...Basically/The_Bible...Basically.html" TargetMode="External"/><Relationship Id="rId107" Type="http://schemas.openxmlformats.org/officeDocument/2006/relationships/image" Target="media/image15.emf"/><Relationship Id="rId11" Type="http://schemas.openxmlformats.org/officeDocument/2006/relationships/footer" Target="footer2.xml"/><Relationship Id="rId32" Type="http://schemas.openxmlformats.org/officeDocument/2006/relationships/hyperlink" Target="http://www.biblestudydownloads.com" TargetMode="External"/><Relationship Id="rId37" Type="http://schemas.openxmlformats.org/officeDocument/2006/relationships/hyperlink" Target="http://biblestudydownloads.com/Site/Troubleshooting.html" TargetMode="External"/><Relationship Id="rId53" Type="http://schemas.openxmlformats.org/officeDocument/2006/relationships/image" Target="media/image7.png"/><Relationship Id="rId58" Type="http://schemas.openxmlformats.org/officeDocument/2006/relationships/header" Target="header16.xml"/><Relationship Id="rId74" Type="http://schemas.openxmlformats.org/officeDocument/2006/relationships/header" Target="header32.xml"/><Relationship Id="rId79" Type="http://schemas.openxmlformats.org/officeDocument/2006/relationships/header" Target="header37.xml"/><Relationship Id="rId102" Type="http://schemas.openxmlformats.org/officeDocument/2006/relationships/header" Target="header57.xml"/><Relationship Id="rId123" Type="http://schemas.openxmlformats.org/officeDocument/2006/relationships/header" Target="header74.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48.xml"/><Relationship Id="rId95" Type="http://schemas.openxmlformats.org/officeDocument/2006/relationships/header" Target="header51.xml"/><Relationship Id="rId22" Type="http://schemas.openxmlformats.org/officeDocument/2006/relationships/hyperlink" Target="http://biblestudydownloads.com/Japanese/Japanese.html" TargetMode="External"/><Relationship Id="rId27" Type="http://schemas.openxmlformats.org/officeDocument/2006/relationships/hyperlink" Target="http://biblestudydownloads.com/Thai/Thai.html" TargetMode="External"/><Relationship Id="rId43" Type="http://schemas.openxmlformats.org/officeDocument/2006/relationships/header" Target="header9.xml"/><Relationship Id="rId48" Type="http://schemas.openxmlformats.org/officeDocument/2006/relationships/image" Target="media/image5.emf"/><Relationship Id="rId64" Type="http://schemas.openxmlformats.org/officeDocument/2006/relationships/header" Target="header22.xml"/><Relationship Id="rId69" Type="http://schemas.openxmlformats.org/officeDocument/2006/relationships/header" Target="header27.xml"/><Relationship Id="rId113" Type="http://schemas.openxmlformats.org/officeDocument/2006/relationships/header" Target="header67.xml"/><Relationship Id="rId118" Type="http://schemas.openxmlformats.org/officeDocument/2006/relationships/header" Target="header71.xml"/><Relationship Id="rId80" Type="http://schemas.openxmlformats.org/officeDocument/2006/relationships/header" Target="header38.xml"/><Relationship Id="rId85" Type="http://schemas.openxmlformats.org/officeDocument/2006/relationships/header" Target="header43.xml"/><Relationship Id="rId12" Type="http://schemas.openxmlformats.org/officeDocument/2006/relationships/header" Target="header3.xml"/><Relationship Id="rId17" Type="http://schemas.openxmlformats.org/officeDocument/2006/relationships/hyperlink" Target="http://biblestudydownloads.com/Site/Homepage.html" TargetMode="External"/><Relationship Id="rId33" Type="http://schemas.openxmlformats.org/officeDocument/2006/relationships/image" Target="media/image2.png"/><Relationship Id="rId38" Type="http://schemas.openxmlformats.org/officeDocument/2006/relationships/hyperlink" Target="mailto:griffith@sbc.edu.sg" TargetMode="External"/><Relationship Id="rId59" Type="http://schemas.openxmlformats.org/officeDocument/2006/relationships/header" Target="header17.xml"/><Relationship Id="rId103" Type="http://schemas.openxmlformats.org/officeDocument/2006/relationships/header" Target="header58.xml"/><Relationship Id="rId108" Type="http://schemas.openxmlformats.org/officeDocument/2006/relationships/header" Target="header62.xml"/><Relationship Id="rId124" Type="http://schemas.openxmlformats.org/officeDocument/2006/relationships/header" Target="header75.xml"/><Relationship Id="rId54" Type="http://schemas.openxmlformats.org/officeDocument/2006/relationships/image" Target="media/image8.png"/><Relationship Id="rId70" Type="http://schemas.openxmlformats.org/officeDocument/2006/relationships/header" Target="header28.xml"/><Relationship Id="rId75" Type="http://schemas.openxmlformats.org/officeDocument/2006/relationships/header" Target="header33.xml"/><Relationship Id="rId91" Type="http://schemas.openxmlformats.org/officeDocument/2006/relationships/header" Target="header49.xml"/><Relationship Id="rId96"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biblestudydownloads.com/Lotha/Lotha.html" TargetMode="External"/><Relationship Id="rId28" Type="http://schemas.openxmlformats.org/officeDocument/2006/relationships/hyperlink" Target="http://biblestudydownloads.com/Vaiphei/Vaiphei.html" TargetMode="External"/><Relationship Id="rId49" Type="http://schemas.openxmlformats.org/officeDocument/2006/relationships/header" Target="header13.xml"/><Relationship Id="rId114" Type="http://schemas.openxmlformats.org/officeDocument/2006/relationships/image" Target="media/image16.emf"/><Relationship Id="rId119" Type="http://schemas.openxmlformats.org/officeDocument/2006/relationships/footer" Target="footer3.xml"/><Relationship Id="rId44" Type="http://schemas.openxmlformats.org/officeDocument/2006/relationships/header" Target="header10.xml"/><Relationship Id="rId60" Type="http://schemas.openxmlformats.org/officeDocument/2006/relationships/header" Target="header18.xml"/><Relationship Id="rId65" Type="http://schemas.openxmlformats.org/officeDocument/2006/relationships/header" Target="header23.xml"/><Relationship Id="rId81" Type="http://schemas.openxmlformats.org/officeDocument/2006/relationships/header" Target="header39.xml"/><Relationship Id="rId86" Type="http://schemas.openxmlformats.org/officeDocument/2006/relationships/header" Target="header44.xml"/><Relationship Id="rId13" Type="http://schemas.openxmlformats.org/officeDocument/2006/relationships/header" Target="header4.xml"/><Relationship Id="rId18" Type="http://schemas.openxmlformats.org/officeDocument/2006/relationships/hyperlink" Target="http://biblestudydownloads.com/Homiletics_Chinese/jiang_dao.html" TargetMode="External"/><Relationship Id="rId39" Type="http://schemas.openxmlformats.org/officeDocument/2006/relationships/hyperlink" Target="mailto:griffith@sbc.edu.sg" TargetMode="External"/><Relationship Id="rId109" Type="http://schemas.openxmlformats.org/officeDocument/2006/relationships/header" Target="header63.xml"/><Relationship Id="rId34" Type="http://schemas.openxmlformats.org/officeDocument/2006/relationships/hyperlink" Target="http://www.davidpbrown.co.uk/help/foreign-language-speakers.html" TargetMode="External"/><Relationship Id="rId50" Type="http://schemas.openxmlformats.org/officeDocument/2006/relationships/header" Target="header14.xml"/><Relationship Id="rId55" Type="http://schemas.openxmlformats.org/officeDocument/2006/relationships/image" Target="media/image9.png"/><Relationship Id="rId76" Type="http://schemas.openxmlformats.org/officeDocument/2006/relationships/header" Target="header34.xml"/><Relationship Id="rId97" Type="http://schemas.openxmlformats.org/officeDocument/2006/relationships/header" Target="header53.xml"/><Relationship Id="rId104" Type="http://schemas.openxmlformats.org/officeDocument/2006/relationships/header" Target="header59.xml"/><Relationship Id="rId120" Type="http://schemas.openxmlformats.org/officeDocument/2006/relationships/footer" Target="footer4.xml"/><Relationship Id="rId125" Type="http://schemas.openxmlformats.org/officeDocument/2006/relationships/header" Target="header76.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header" Target="header50.xml"/><Relationship Id="rId2" Type="http://schemas.openxmlformats.org/officeDocument/2006/relationships/numbering" Target="numbering.xml"/><Relationship Id="rId29" Type="http://schemas.openxmlformats.org/officeDocument/2006/relationships/image" Target="media/image1.jpeg"/><Relationship Id="rId24" Type="http://schemas.openxmlformats.org/officeDocument/2006/relationships/hyperlink" Target="http://biblestudydownloads.com/Tagalog/Homiletics_Tagalog.html" TargetMode="External"/><Relationship Id="rId40" Type="http://schemas.openxmlformats.org/officeDocument/2006/relationships/header" Target="header7.xml"/><Relationship Id="rId45" Type="http://schemas.openxmlformats.org/officeDocument/2006/relationships/header" Target="header11.xml"/><Relationship Id="rId66" Type="http://schemas.openxmlformats.org/officeDocument/2006/relationships/header" Target="header24.xml"/><Relationship Id="rId87" Type="http://schemas.openxmlformats.org/officeDocument/2006/relationships/header" Target="header45.xml"/><Relationship Id="rId110" Type="http://schemas.openxmlformats.org/officeDocument/2006/relationships/header" Target="header64.xml"/><Relationship Id="rId115" Type="http://schemas.openxmlformats.org/officeDocument/2006/relationships/header" Target="header68.xml"/><Relationship Id="rId61" Type="http://schemas.openxmlformats.org/officeDocument/2006/relationships/header" Target="header19.xml"/><Relationship Id="rId82" Type="http://schemas.openxmlformats.org/officeDocument/2006/relationships/header" Target="header40.xml"/><Relationship Id="rId19" Type="http://schemas.openxmlformats.org/officeDocument/2006/relationships/hyperlink" Target="http://www.biblestudydownloads.com/Indonesian/Homiletics_Indonesian.html" TargetMode="External"/><Relationship Id="rId14" Type="http://schemas.openxmlformats.org/officeDocument/2006/relationships/header" Target="header5.xml"/><Relationship Id="rId30" Type="http://schemas.openxmlformats.org/officeDocument/2006/relationships/hyperlink" Target="http://www.internetseminary.org" TargetMode="External"/><Relationship Id="rId35" Type="http://schemas.openxmlformats.org/officeDocument/2006/relationships/hyperlink" Target="http://biblestudydownloads.com/TBB_English/TBB_English.html" TargetMode="External"/><Relationship Id="rId56" Type="http://schemas.openxmlformats.org/officeDocument/2006/relationships/image" Target="media/image10.png"/><Relationship Id="rId77" Type="http://schemas.openxmlformats.org/officeDocument/2006/relationships/header" Target="header35.xml"/><Relationship Id="rId100" Type="http://schemas.openxmlformats.org/officeDocument/2006/relationships/header" Target="header56.xml"/><Relationship Id="rId105" Type="http://schemas.openxmlformats.org/officeDocument/2006/relationships/header" Target="header60.xml"/><Relationship Id="rId126" Type="http://schemas.openxmlformats.org/officeDocument/2006/relationships/header" Target="header77.xml"/><Relationship Id="rId8" Type="http://schemas.openxmlformats.org/officeDocument/2006/relationships/header" Target="header1.xml"/><Relationship Id="rId51" Type="http://schemas.openxmlformats.org/officeDocument/2006/relationships/header" Target="header15.xml"/><Relationship Id="rId72" Type="http://schemas.openxmlformats.org/officeDocument/2006/relationships/header" Target="header30.xml"/><Relationship Id="rId93" Type="http://schemas.openxmlformats.org/officeDocument/2006/relationships/image" Target="media/image12.png"/><Relationship Id="rId98" Type="http://schemas.openxmlformats.org/officeDocument/2006/relationships/header" Target="header54.xml"/><Relationship Id="rId121" Type="http://schemas.openxmlformats.org/officeDocument/2006/relationships/header" Target="header72.xml"/><Relationship Id="rId3" Type="http://schemas.openxmlformats.org/officeDocument/2006/relationships/styles" Target="styles.xml"/><Relationship Id="rId25" Type="http://schemas.openxmlformats.org/officeDocument/2006/relationships/hyperlink" Target="http://biblestudydownloads.com/Tangkhul/Homiletics_Tangkhul.html" TargetMode="External"/><Relationship Id="rId46" Type="http://schemas.openxmlformats.org/officeDocument/2006/relationships/image" Target="media/image4.emf"/><Relationship Id="rId67" Type="http://schemas.openxmlformats.org/officeDocument/2006/relationships/header" Target="header25.xml"/><Relationship Id="rId116" Type="http://schemas.openxmlformats.org/officeDocument/2006/relationships/header" Target="header69.xml"/><Relationship Id="rId20" Type="http://schemas.openxmlformats.org/officeDocument/2006/relationships/hyperlink" Target="http://www.biblestudydownloads.com/Homiletics_Vietnamese/Homiletics_Vietnamese.html" TargetMode="External"/><Relationship Id="rId41" Type="http://schemas.openxmlformats.org/officeDocument/2006/relationships/header" Target="header8.xml"/><Relationship Id="rId62" Type="http://schemas.openxmlformats.org/officeDocument/2006/relationships/header" Target="header20.xml"/><Relationship Id="rId83" Type="http://schemas.openxmlformats.org/officeDocument/2006/relationships/header" Target="header41.xml"/><Relationship Id="rId88" Type="http://schemas.openxmlformats.org/officeDocument/2006/relationships/header" Target="header46.xml"/><Relationship Id="rId111" Type="http://schemas.openxmlformats.org/officeDocument/2006/relationships/header" Target="header65.xml"/><Relationship Id="rId15" Type="http://schemas.openxmlformats.org/officeDocument/2006/relationships/header" Target="header6.xml"/><Relationship Id="rId36" Type="http://schemas.openxmlformats.org/officeDocument/2006/relationships/hyperlink" Target="http://biblestudydownloads.com/TBB_English/TBB_English.html" TargetMode="External"/><Relationship Id="rId57" Type="http://schemas.openxmlformats.org/officeDocument/2006/relationships/image" Target="media/image11.jpeg"/><Relationship Id="rId106" Type="http://schemas.openxmlformats.org/officeDocument/2006/relationships/header" Target="header61.xm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www.cicfamily.com" TargetMode="External"/><Relationship Id="rId52" Type="http://schemas.openxmlformats.org/officeDocument/2006/relationships/image" Target="media/image6.emf"/><Relationship Id="rId73" Type="http://schemas.openxmlformats.org/officeDocument/2006/relationships/header" Target="header31.xml"/><Relationship Id="rId78" Type="http://schemas.openxmlformats.org/officeDocument/2006/relationships/header" Target="header36.xml"/><Relationship Id="rId94" Type="http://schemas.openxmlformats.org/officeDocument/2006/relationships/image" Target="media/image13.emf"/><Relationship Id="rId99" Type="http://schemas.openxmlformats.org/officeDocument/2006/relationships/header" Target="header55.xml"/><Relationship Id="rId101" Type="http://schemas.openxmlformats.org/officeDocument/2006/relationships/image" Target="media/image14.jpeg"/><Relationship Id="rId122" Type="http://schemas.openxmlformats.org/officeDocument/2006/relationships/header" Target="header73.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8EE3DC7-6F81-E549-8EDC-9A01272FC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382</Pages>
  <Words>89850</Words>
  <Characters>512151</Characters>
  <Application>Microsoft Office Word</Application>
  <DocSecurity>0</DocSecurity>
  <Lines>4267</Lines>
  <Paragraphs>1201</Paragraphs>
  <ScaleCrop>false</ScaleCrop>
  <HeadingPairs>
    <vt:vector size="2" baseType="variant">
      <vt:variant>
        <vt:lpstr>Title</vt:lpstr>
      </vt:variant>
      <vt:variant>
        <vt:i4>1</vt:i4>
      </vt:variant>
    </vt:vector>
  </HeadingPairs>
  <TitlesOfParts>
    <vt:vector size="1" baseType="lpstr">
      <vt:lpstr>Homiletics</vt:lpstr>
    </vt:vector>
  </TitlesOfParts>
  <Company>Singapore Bible College</Company>
  <LinksUpToDate>false</LinksUpToDate>
  <CharactersWithSpaces>600800</CharactersWithSpaces>
  <SharedDoc>false</SharedDoc>
  <HLinks>
    <vt:vector size="132" baseType="variant">
      <vt:variant>
        <vt:i4>6225964</vt:i4>
      </vt:variant>
      <vt:variant>
        <vt:i4>861</vt:i4>
      </vt:variant>
      <vt:variant>
        <vt:i4>0</vt:i4>
      </vt:variant>
      <vt:variant>
        <vt:i4>5</vt:i4>
      </vt:variant>
      <vt:variant>
        <vt:lpwstr>mailto:griffith@sbc.edu.sg</vt:lpwstr>
      </vt:variant>
      <vt:variant>
        <vt:lpwstr/>
      </vt:variant>
      <vt:variant>
        <vt:i4>6225964</vt:i4>
      </vt:variant>
      <vt:variant>
        <vt:i4>858</vt:i4>
      </vt:variant>
      <vt:variant>
        <vt:i4>0</vt:i4>
      </vt:variant>
      <vt:variant>
        <vt:i4>5</vt:i4>
      </vt:variant>
      <vt:variant>
        <vt:lpwstr>mailto:griffith@sbc.edu.sg</vt:lpwstr>
      </vt:variant>
      <vt:variant>
        <vt:lpwstr/>
      </vt:variant>
      <vt:variant>
        <vt:i4>5111819</vt:i4>
      </vt:variant>
      <vt:variant>
        <vt:i4>855</vt:i4>
      </vt:variant>
      <vt:variant>
        <vt:i4>0</vt:i4>
      </vt:variant>
      <vt:variant>
        <vt:i4>5</vt:i4>
      </vt:variant>
      <vt:variant>
        <vt:lpwstr>http://biblestudydownloads.com/Site/Troubleshooting.html</vt:lpwstr>
      </vt:variant>
      <vt:variant>
        <vt:lpwstr/>
      </vt:variant>
      <vt:variant>
        <vt:i4>3670114</vt:i4>
      </vt:variant>
      <vt:variant>
        <vt:i4>852</vt:i4>
      </vt:variant>
      <vt:variant>
        <vt:i4>0</vt:i4>
      </vt:variant>
      <vt:variant>
        <vt:i4>5</vt:i4>
      </vt:variant>
      <vt:variant>
        <vt:lpwstr>http://biblestudydownloads.com/TBB_English/TBB_English.html</vt:lpwstr>
      </vt:variant>
      <vt:variant>
        <vt:lpwstr/>
      </vt:variant>
      <vt:variant>
        <vt:i4>3670114</vt:i4>
      </vt:variant>
      <vt:variant>
        <vt:i4>849</vt:i4>
      </vt:variant>
      <vt:variant>
        <vt:i4>0</vt:i4>
      </vt:variant>
      <vt:variant>
        <vt:i4>5</vt:i4>
      </vt:variant>
      <vt:variant>
        <vt:lpwstr>http://biblestudydownloads.com/TBB_English/TBB_English.html</vt:lpwstr>
      </vt:variant>
      <vt:variant>
        <vt:lpwstr/>
      </vt:variant>
      <vt:variant>
        <vt:i4>4718607</vt:i4>
      </vt:variant>
      <vt:variant>
        <vt:i4>846</vt:i4>
      </vt:variant>
      <vt:variant>
        <vt:i4>0</vt:i4>
      </vt:variant>
      <vt:variant>
        <vt:i4>5</vt:i4>
      </vt:variant>
      <vt:variant>
        <vt:lpwstr>http://www.davidpbrown.co.uk/help/foreign-language-speakers.html</vt:lpwstr>
      </vt:variant>
      <vt:variant>
        <vt:lpwstr/>
      </vt:variant>
      <vt:variant>
        <vt:i4>3997793</vt:i4>
      </vt:variant>
      <vt:variant>
        <vt:i4>643</vt:i4>
      </vt:variant>
      <vt:variant>
        <vt:i4>0</vt:i4>
      </vt:variant>
      <vt:variant>
        <vt:i4>5</vt:i4>
      </vt:variant>
      <vt:variant>
        <vt:lpwstr>http://www.biblestudydownloads.com/</vt:lpwstr>
      </vt:variant>
      <vt:variant>
        <vt:lpwstr/>
      </vt:variant>
      <vt:variant>
        <vt:i4>5505055</vt:i4>
      </vt:variant>
      <vt:variant>
        <vt:i4>640</vt:i4>
      </vt:variant>
      <vt:variant>
        <vt:i4>0</vt:i4>
      </vt:variant>
      <vt:variant>
        <vt:i4>5</vt:i4>
      </vt:variant>
      <vt:variant>
        <vt:lpwstr>http://www.cicfamily.com/</vt:lpwstr>
      </vt:variant>
      <vt:variant>
        <vt:lpwstr/>
      </vt:variant>
      <vt:variant>
        <vt:i4>5242973</vt:i4>
      </vt:variant>
      <vt:variant>
        <vt:i4>637</vt:i4>
      </vt:variant>
      <vt:variant>
        <vt:i4>0</vt:i4>
      </vt:variant>
      <vt:variant>
        <vt:i4>5</vt:i4>
      </vt:variant>
      <vt:variant>
        <vt:lpwstr>http://www.internetseminary.org/</vt:lpwstr>
      </vt:variant>
      <vt:variant>
        <vt:lpwstr/>
      </vt:variant>
      <vt:variant>
        <vt:i4>3670114</vt:i4>
      </vt:variant>
      <vt:variant>
        <vt:i4>634</vt:i4>
      </vt:variant>
      <vt:variant>
        <vt:i4>0</vt:i4>
      </vt:variant>
      <vt:variant>
        <vt:i4>5</vt:i4>
      </vt:variant>
      <vt:variant>
        <vt:lpwstr>http://biblestudydownloads.com/Vaiphei/Vaiphei.html</vt:lpwstr>
      </vt:variant>
      <vt:variant>
        <vt:lpwstr/>
      </vt:variant>
      <vt:variant>
        <vt:i4>196697</vt:i4>
      </vt:variant>
      <vt:variant>
        <vt:i4>631</vt:i4>
      </vt:variant>
      <vt:variant>
        <vt:i4>0</vt:i4>
      </vt:variant>
      <vt:variant>
        <vt:i4>5</vt:i4>
      </vt:variant>
      <vt:variant>
        <vt:lpwstr>http://biblestudydownloads.com/Thai/Thai.html</vt:lpwstr>
      </vt:variant>
      <vt:variant>
        <vt:lpwstr/>
      </vt:variant>
      <vt:variant>
        <vt:i4>1048650</vt:i4>
      </vt:variant>
      <vt:variant>
        <vt:i4>628</vt:i4>
      </vt:variant>
      <vt:variant>
        <vt:i4>0</vt:i4>
      </vt:variant>
      <vt:variant>
        <vt:i4>5</vt:i4>
      </vt:variant>
      <vt:variant>
        <vt:lpwstr>http://biblestudydownloads.com/Tenyidie/Tenyidie.html</vt:lpwstr>
      </vt:variant>
      <vt:variant>
        <vt:lpwstr/>
      </vt:variant>
      <vt:variant>
        <vt:i4>6094899</vt:i4>
      </vt:variant>
      <vt:variant>
        <vt:i4>625</vt:i4>
      </vt:variant>
      <vt:variant>
        <vt:i4>0</vt:i4>
      </vt:variant>
      <vt:variant>
        <vt:i4>5</vt:i4>
      </vt:variant>
      <vt:variant>
        <vt:lpwstr>http://biblestudydownloads.com/Tangkhul/Homiletics_Tangkhul.html</vt:lpwstr>
      </vt:variant>
      <vt:variant>
        <vt:lpwstr/>
      </vt:variant>
      <vt:variant>
        <vt:i4>6094899</vt:i4>
      </vt:variant>
      <vt:variant>
        <vt:i4>622</vt:i4>
      </vt:variant>
      <vt:variant>
        <vt:i4>0</vt:i4>
      </vt:variant>
      <vt:variant>
        <vt:i4>5</vt:i4>
      </vt:variant>
      <vt:variant>
        <vt:lpwstr>http://biblestudydownloads.com/Tagalog/Homiletics_Tagalog.html</vt:lpwstr>
      </vt:variant>
      <vt:variant>
        <vt:lpwstr/>
      </vt:variant>
      <vt:variant>
        <vt:i4>3670114</vt:i4>
      </vt:variant>
      <vt:variant>
        <vt:i4>619</vt:i4>
      </vt:variant>
      <vt:variant>
        <vt:i4>0</vt:i4>
      </vt:variant>
      <vt:variant>
        <vt:i4>5</vt:i4>
      </vt:variant>
      <vt:variant>
        <vt:lpwstr>http://biblestudydownloads.com/Lotha/Lotha.html</vt:lpwstr>
      </vt:variant>
      <vt:variant>
        <vt:lpwstr/>
      </vt:variant>
      <vt:variant>
        <vt:i4>1048650</vt:i4>
      </vt:variant>
      <vt:variant>
        <vt:i4>616</vt:i4>
      </vt:variant>
      <vt:variant>
        <vt:i4>0</vt:i4>
      </vt:variant>
      <vt:variant>
        <vt:i4>5</vt:i4>
      </vt:variant>
      <vt:variant>
        <vt:lpwstr>http://biblestudydownloads.com/Japanese/Japanese.html</vt:lpwstr>
      </vt:variant>
      <vt:variant>
        <vt:lpwstr/>
      </vt:variant>
      <vt:variant>
        <vt:i4>1441813</vt:i4>
      </vt:variant>
      <vt:variant>
        <vt:i4>613</vt:i4>
      </vt:variant>
      <vt:variant>
        <vt:i4>0</vt:i4>
      </vt:variant>
      <vt:variant>
        <vt:i4>5</vt:i4>
      </vt:variant>
      <vt:variant>
        <vt:lpwstr>http://www.biblestudydownloads.com/Bisaya/Bisaya.html</vt:lpwstr>
      </vt:variant>
      <vt:variant>
        <vt:lpwstr/>
      </vt:variant>
      <vt:variant>
        <vt:i4>3670075</vt:i4>
      </vt:variant>
      <vt:variant>
        <vt:i4>610</vt:i4>
      </vt:variant>
      <vt:variant>
        <vt:i4>0</vt:i4>
      </vt:variant>
      <vt:variant>
        <vt:i4>5</vt:i4>
      </vt:variant>
      <vt:variant>
        <vt:lpwstr>http://www.biblestudydownloads.com/Homiletics_Vietnamese/Homiletics_Vietnamese.html</vt:lpwstr>
      </vt:variant>
      <vt:variant>
        <vt:lpwstr/>
      </vt:variant>
      <vt:variant>
        <vt:i4>6094954</vt:i4>
      </vt:variant>
      <vt:variant>
        <vt:i4>607</vt:i4>
      </vt:variant>
      <vt:variant>
        <vt:i4>0</vt:i4>
      </vt:variant>
      <vt:variant>
        <vt:i4>5</vt:i4>
      </vt:variant>
      <vt:variant>
        <vt:lpwstr>http://www.biblestudydownloads.com/Indonesian/Homiletics_Indonesian.html</vt:lpwstr>
      </vt:variant>
      <vt:variant>
        <vt:lpwstr/>
      </vt:variant>
      <vt:variant>
        <vt:i4>4784134</vt:i4>
      </vt:variant>
      <vt:variant>
        <vt:i4>604</vt:i4>
      </vt:variant>
      <vt:variant>
        <vt:i4>0</vt:i4>
      </vt:variant>
      <vt:variant>
        <vt:i4>5</vt:i4>
      </vt:variant>
      <vt:variant>
        <vt:lpwstr>http://biblestudydownloads.com/Homiletics_Chinese/jiang_dao.html</vt:lpwstr>
      </vt:variant>
      <vt:variant>
        <vt:lpwstr/>
      </vt:variant>
      <vt:variant>
        <vt:i4>1966163</vt:i4>
      </vt:variant>
      <vt:variant>
        <vt:i4>601</vt:i4>
      </vt:variant>
      <vt:variant>
        <vt:i4>0</vt:i4>
      </vt:variant>
      <vt:variant>
        <vt:i4>5</vt:i4>
      </vt:variant>
      <vt:variant>
        <vt:lpwstr>http://biblestudydownloads.com/Site/Homepage.html</vt:lpwstr>
      </vt:variant>
      <vt:variant>
        <vt:lpwstr/>
      </vt:variant>
      <vt:variant>
        <vt:i4>3670114</vt:i4>
      </vt:variant>
      <vt:variant>
        <vt:i4>598</vt:i4>
      </vt:variant>
      <vt:variant>
        <vt:i4>0</vt:i4>
      </vt:variant>
      <vt:variant>
        <vt:i4>5</vt:i4>
      </vt:variant>
      <vt:variant>
        <vt:lpwstr>http://biblestudydownloads.com/The_Bible...Basically/The_Bible...Basically.html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Homiletics</dc:title>
  <dc:subject/>
  <dc:creator>Dr. Rick Griffith</dc:creator>
  <cp:keywords/>
  <cp:lastModifiedBy>Rick Griffith</cp:lastModifiedBy>
  <cp:revision>6</cp:revision>
  <cp:lastPrinted>2019-01-22T15:56:00Z</cp:lastPrinted>
  <dcterms:created xsi:type="dcterms:W3CDTF">2024-10-28T14:19:00Z</dcterms:created>
  <dcterms:modified xsi:type="dcterms:W3CDTF">2024-10-28T14:24:00Z</dcterms:modified>
</cp:coreProperties>
</file>